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E0BA3" w:rsidRDefault="003438B4" w:rsidP="005C1EB0">
      <w:pPr>
        <w:contextualSpacing/>
        <w:jc w:val="center"/>
        <w:rPr>
          <w:b/>
          <w:bCs/>
          <w:color w:val="943634"/>
          <w:sz w:val="48"/>
          <w:szCs w:val="56"/>
        </w:rPr>
      </w:pPr>
      <w:r>
        <w:rPr>
          <w:b/>
          <w:bCs/>
          <w:noProof/>
          <w:sz w:val="48"/>
          <w:szCs w:val="48"/>
          <w:lang w:bidi="hi-IN"/>
        </w:rPr>
        <w:drawing>
          <wp:anchor distT="0" distB="0" distL="114300" distR="114300" simplePos="0" relativeHeight="251707392" behindDoc="0" locked="0" layoutInCell="1" allowOverlap="1">
            <wp:simplePos x="0" y="0"/>
            <wp:positionH relativeFrom="column">
              <wp:posOffset>-3685540</wp:posOffset>
            </wp:positionH>
            <wp:positionV relativeFrom="paragraph">
              <wp:posOffset>281305</wp:posOffset>
            </wp:positionV>
            <wp:extent cx="828675" cy="834390"/>
            <wp:effectExtent l="19050" t="0" r="9525" b="0"/>
            <wp:wrapNone/>
            <wp:docPr id="90" name="Picture 90"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logo"/>
                    <pic:cNvPicPr>
                      <a:picLocks noChangeAspect="1" noChangeArrowheads="1"/>
                    </pic:cNvPicPr>
                  </pic:nvPicPr>
                  <pic:blipFill>
                    <a:blip r:embed="rId8" cstate="print"/>
                    <a:srcRect/>
                    <a:stretch>
                      <a:fillRect/>
                    </a:stretch>
                  </pic:blipFill>
                  <pic:spPr bwMode="auto">
                    <a:xfrm>
                      <a:off x="0" y="0"/>
                      <a:ext cx="828675" cy="834390"/>
                    </a:xfrm>
                    <a:prstGeom prst="rect">
                      <a:avLst/>
                    </a:prstGeom>
                    <a:noFill/>
                    <a:ln w="9525">
                      <a:noFill/>
                      <a:miter lim="800000"/>
                      <a:headEnd/>
                      <a:tailEnd/>
                    </a:ln>
                  </pic:spPr>
                </pic:pic>
              </a:graphicData>
            </a:graphic>
          </wp:anchor>
        </w:drawing>
      </w:r>
      <w:r w:rsidR="00C25A9A" w:rsidRPr="00C25A9A">
        <w:rPr>
          <w:b/>
          <w:bCs/>
          <w:noProof/>
          <w:sz w:val="48"/>
          <w:szCs w:val="48"/>
        </w:rPr>
        <w:pict>
          <v:rect id="_x0000_s1139" style="position:absolute;left:0;text-align:left;margin-left:-21.5pt;margin-top:6.1pt;width:487.2pt;height:738.05pt;z-index:-251610112;mso-position-horizontal-relative:text;mso-position-vertical-relative:text" wrapcoords="-100 -72 -100 21648 21700 21648 21700 -72 -100 -72" strokeweight="4.5pt">
            <v:textbox style="mso-next-textbox:#_x0000_s1139">
              <w:txbxContent>
                <w:p w:rsidR="00EF014E" w:rsidRDefault="00EF014E"/>
                <w:p w:rsidR="00EF014E" w:rsidRDefault="00EF014E"/>
                <w:p w:rsidR="00EF014E" w:rsidRDefault="00EF014E"/>
                <w:p w:rsidR="00EF014E" w:rsidRDefault="00EF014E"/>
                <w:p w:rsidR="00EF014E" w:rsidRDefault="00EF014E"/>
                <w:p w:rsidR="00EF014E" w:rsidRDefault="00EF014E"/>
                <w:p w:rsidR="00EF014E" w:rsidRPr="00C8391B" w:rsidRDefault="00EF014E" w:rsidP="007F6C86">
                  <w:pPr>
                    <w:jc w:val="center"/>
                    <w:rPr>
                      <w:rFonts w:cs="Arial"/>
                      <w:b/>
                      <w:color w:val="C00000"/>
                      <w:sz w:val="56"/>
                      <w:szCs w:val="56"/>
                    </w:rPr>
                  </w:pPr>
                  <w:r w:rsidRPr="00C8391B">
                    <w:rPr>
                      <w:rFonts w:cs="Arial"/>
                      <w:b/>
                      <w:color w:val="C00000"/>
                      <w:sz w:val="56"/>
                      <w:szCs w:val="56"/>
                    </w:rPr>
                    <w:t>Management Plan of Bagdara Wildlife Sanctuary</w:t>
                  </w:r>
                </w:p>
              </w:txbxContent>
            </v:textbox>
            <w10:wrap type="tight"/>
          </v:rect>
        </w:pict>
      </w:r>
      <w:r w:rsidR="00EA1173">
        <w:rPr>
          <w:b/>
          <w:bCs/>
          <w:color w:val="943634"/>
          <w:sz w:val="48"/>
          <w:szCs w:val="56"/>
        </w:rPr>
        <w:t xml:space="preserve">                                                                                                                                                                                                                                                                                                                                                                                                                                                                                                                                                                                                                                                                                                                                                                                                                                                                                                                                                                                                                                                                                                                                                                                                                                                                          </w:t>
      </w:r>
    </w:p>
    <w:p w:rsidR="008E0BA3" w:rsidRPr="008610E8" w:rsidRDefault="008E0BA3" w:rsidP="005C1EB0">
      <w:pPr>
        <w:contextualSpacing/>
        <w:jc w:val="center"/>
        <w:rPr>
          <w:rFonts w:ascii="Arial" w:hAnsi="Arial" w:cs="Arial"/>
          <w:b/>
          <w:bCs/>
          <w:color w:val="7030A0"/>
          <w:sz w:val="2"/>
        </w:rPr>
      </w:pPr>
    </w:p>
    <w:p w:rsidR="008E0BA3" w:rsidRPr="00032876" w:rsidRDefault="008E0BA3" w:rsidP="005C1EB0">
      <w:pPr>
        <w:ind w:left="720"/>
        <w:contextualSpacing/>
        <w:jc w:val="center"/>
        <w:rPr>
          <w:b/>
          <w:bCs/>
          <w:sz w:val="48"/>
          <w:szCs w:val="48"/>
        </w:rPr>
      </w:pPr>
    </w:p>
    <w:p w:rsidR="008E0BA3" w:rsidRPr="00032876" w:rsidRDefault="008E0BA3" w:rsidP="005C1EB0">
      <w:pPr>
        <w:ind w:left="720"/>
        <w:contextualSpacing/>
        <w:jc w:val="center"/>
        <w:rPr>
          <w:b/>
          <w:bCs/>
          <w:sz w:val="48"/>
          <w:szCs w:val="48"/>
        </w:rPr>
      </w:pPr>
    </w:p>
    <w:p w:rsidR="008E0BA3" w:rsidRPr="00032876" w:rsidRDefault="008E0BA3" w:rsidP="005C1EB0">
      <w:pPr>
        <w:ind w:left="720"/>
        <w:contextualSpacing/>
        <w:jc w:val="center"/>
        <w:rPr>
          <w:b/>
          <w:bCs/>
          <w:sz w:val="48"/>
          <w:szCs w:val="48"/>
        </w:rPr>
      </w:pPr>
    </w:p>
    <w:p w:rsidR="008E0BA3" w:rsidRPr="00032876" w:rsidRDefault="008E0BA3" w:rsidP="005C1EB0">
      <w:pPr>
        <w:ind w:left="720"/>
        <w:contextualSpacing/>
        <w:jc w:val="center"/>
        <w:rPr>
          <w:b/>
          <w:bCs/>
          <w:sz w:val="48"/>
          <w:szCs w:val="48"/>
        </w:rPr>
      </w:pPr>
    </w:p>
    <w:p w:rsidR="008E0BA3" w:rsidRPr="00032876" w:rsidRDefault="006D4A87" w:rsidP="005C1EB0">
      <w:pPr>
        <w:ind w:left="720"/>
        <w:contextualSpacing/>
        <w:jc w:val="center"/>
        <w:rPr>
          <w:b/>
          <w:bCs/>
          <w:sz w:val="48"/>
          <w:szCs w:val="48"/>
        </w:rPr>
      </w:pPr>
      <w:r>
        <w:rPr>
          <w:b/>
          <w:bCs/>
          <w:noProof/>
          <w:sz w:val="48"/>
          <w:szCs w:val="48"/>
          <w:lang w:bidi="hi-IN"/>
        </w:rPr>
        <w:drawing>
          <wp:anchor distT="0" distB="0" distL="114300" distR="114300" simplePos="0" relativeHeight="251708416" behindDoc="0" locked="0" layoutInCell="1" allowOverlap="1">
            <wp:simplePos x="0" y="0"/>
            <wp:positionH relativeFrom="column">
              <wp:posOffset>-6162040</wp:posOffset>
            </wp:positionH>
            <wp:positionV relativeFrom="paragraph">
              <wp:posOffset>314325</wp:posOffset>
            </wp:positionV>
            <wp:extent cx="5845175" cy="5162550"/>
            <wp:effectExtent l="19050" t="0" r="3175" b="0"/>
            <wp:wrapNone/>
            <wp:docPr id="22" name="Picture 19" descr="C:\Users\pc\Desktop\Black bu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pc\Desktop\Black buck.jpg"/>
                    <pic:cNvPicPr>
                      <a:picLocks noChangeAspect="1" noChangeArrowheads="1"/>
                    </pic:cNvPicPr>
                  </pic:nvPicPr>
                  <pic:blipFill>
                    <a:blip r:embed="rId9">
                      <a:lum bright="10000"/>
                    </a:blip>
                    <a:srcRect/>
                    <a:stretch>
                      <a:fillRect/>
                    </a:stretch>
                  </pic:blipFill>
                  <pic:spPr bwMode="auto">
                    <a:xfrm>
                      <a:off x="0" y="0"/>
                      <a:ext cx="5845175" cy="5162550"/>
                    </a:xfrm>
                    <a:prstGeom prst="rect">
                      <a:avLst/>
                    </a:prstGeom>
                    <a:noFill/>
                    <a:ln w="9525">
                      <a:noFill/>
                      <a:miter lim="800000"/>
                      <a:headEnd/>
                      <a:tailEnd/>
                    </a:ln>
                  </pic:spPr>
                </pic:pic>
              </a:graphicData>
            </a:graphic>
          </wp:anchor>
        </w:drawing>
      </w:r>
    </w:p>
    <w:p w:rsidR="008E0BA3" w:rsidRPr="00032876" w:rsidRDefault="008E0BA3" w:rsidP="005C1EB0">
      <w:pPr>
        <w:ind w:left="720"/>
        <w:contextualSpacing/>
        <w:jc w:val="center"/>
        <w:rPr>
          <w:b/>
          <w:bCs/>
          <w:sz w:val="48"/>
          <w:szCs w:val="48"/>
        </w:rPr>
      </w:pPr>
    </w:p>
    <w:p w:rsidR="008E0BA3" w:rsidRPr="00032876" w:rsidRDefault="008E0BA3" w:rsidP="005C1EB0">
      <w:pPr>
        <w:ind w:left="720"/>
        <w:contextualSpacing/>
        <w:jc w:val="center"/>
        <w:rPr>
          <w:b/>
          <w:bCs/>
          <w:sz w:val="48"/>
          <w:szCs w:val="48"/>
        </w:rPr>
      </w:pPr>
    </w:p>
    <w:p w:rsidR="008E0BA3" w:rsidRPr="00032876" w:rsidRDefault="008E0BA3" w:rsidP="005C1EB0">
      <w:pPr>
        <w:ind w:left="720"/>
        <w:contextualSpacing/>
        <w:jc w:val="center"/>
        <w:rPr>
          <w:b/>
          <w:bCs/>
          <w:sz w:val="48"/>
          <w:szCs w:val="48"/>
        </w:rPr>
      </w:pPr>
    </w:p>
    <w:p w:rsidR="008E0BA3" w:rsidRPr="00032876" w:rsidRDefault="008E0BA3" w:rsidP="005C1EB0">
      <w:pPr>
        <w:ind w:left="720"/>
        <w:contextualSpacing/>
        <w:jc w:val="center"/>
        <w:rPr>
          <w:b/>
          <w:bCs/>
          <w:sz w:val="48"/>
          <w:szCs w:val="48"/>
        </w:rPr>
      </w:pPr>
    </w:p>
    <w:p w:rsidR="008E0BA3" w:rsidRPr="00032876" w:rsidRDefault="008E0BA3" w:rsidP="005C1EB0">
      <w:pPr>
        <w:ind w:left="720"/>
        <w:contextualSpacing/>
        <w:jc w:val="center"/>
        <w:rPr>
          <w:b/>
          <w:bCs/>
          <w:sz w:val="48"/>
          <w:szCs w:val="48"/>
        </w:rPr>
      </w:pPr>
    </w:p>
    <w:p w:rsidR="008E0BA3" w:rsidRPr="00032876" w:rsidRDefault="008E0BA3" w:rsidP="005C1EB0">
      <w:pPr>
        <w:ind w:left="720"/>
        <w:contextualSpacing/>
        <w:jc w:val="center"/>
        <w:rPr>
          <w:b/>
          <w:bCs/>
          <w:sz w:val="48"/>
          <w:szCs w:val="48"/>
        </w:rPr>
      </w:pPr>
    </w:p>
    <w:p w:rsidR="008E0BA3" w:rsidRPr="00032876" w:rsidRDefault="008E0BA3" w:rsidP="005C1EB0">
      <w:pPr>
        <w:ind w:left="720"/>
        <w:contextualSpacing/>
        <w:jc w:val="center"/>
        <w:rPr>
          <w:b/>
          <w:bCs/>
          <w:sz w:val="48"/>
          <w:szCs w:val="48"/>
        </w:rPr>
      </w:pPr>
    </w:p>
    <w:p w:rsidR="00CE53F8" w:rsidRPr="00CE53F8" w:rsidRDefault="00CE53F8" w:rsidP="005C1EB0">
      <w:pPr>
        <w:ind w:firstLine="720"/>
        <w:jc w:val="center"/>
        <w:rPr>
          <w:b/>
          <w:bCs/>
          <w:color w:val="FF0000"/>
          <w:sz w:val="60"/>
          <w:szCs w:val="72"/>
        </w:rPr>
      </w:pPr>
    </w:p>
    <w:p w:rsidR="000D6E06" w:rsidRDefault="00C25A9A" w:rsidP="005C1EB0">
      <w:pPr>
        <w:rPr>
          <w:b/>
          <w:bCs/>
          <w:color w:val="943634"/>
          <w:sz w:val="48"/>
          <w:szCs w:val="56"/>
        </w:rPr>
      </w:pPr>
      <w:r>
        <w:rPr>
          <w:b/>
          <w:bCs/>
          <w:noProof/>
          <w:color w:val="943634"/>
          <w:sz w:val="48"/>
          <w:szCs w:val="56"/>
        </w:rPr>
        <w:pict>
          <v:shapetype id="_x0000_t202" coordsize="21600,21600" o:spt="202" path="m,l,21600r21600,l21600,xe">
            <v:stroke joinstyle="miter"/>
            <v:path gradientshapeok="t" o:connecttype="rect"/>
          </v:shapetype>
          <v:shape id="_x0000_s1143" type="#_x0000_t202" style="position:absolute;margin-left:-282.55pt;margin-top:247.8pt;width:286.6pt;height:110.8pt;z-index:251715584" filled="f" stroked="f">
            <v:textbox style="mso-next-textbox:#_x0000_s1143">
              <w:txbxContent>
                <w:p w:rsidR="00EF014E" w:rsidRPr="00CA3700" w:rsidRDefault="00EF014E" w:rsidP="00CD66F9">
                  <w:pPr>
                    <w:jc w:val="center"/>
                    <w:rPr>
                      <w:b/>
                      <w:bCs/>
                      <w:color w:val="003399"/>
                      <w:sz w:val="26"/>
                      <w:szCs w:val="26"/>
                    </w:rPr>
                  </w:pPr>
                  <w:r w:rsidRPr="00CA3700">
                    <w:rPr>
                      <w:b/>
                      <w:bCs/>
                      <w:color w:val="003399"/>
                      <w:sz w:val="26"/>
                      <w:szCs w:val="26"/>
                    </w:rPr>
                    <w:t>By</w:t>
                  </w:r>
                </w:p>
                <w:p w:rsidR="00EF014E" w:rsidRPr="00CA3700" w:rsidRDefault="00EF014E" w:rsidP="00CD66F9">
                  <w:pPr>
                    <w:jc w:val="center"/>
                    <w:rPr>
                      <w:b/>
                      <w:bCs/>
                      <w:color w:val="003399"/>
                      <w:sz w:val="26"/>
                      <w:szCs w:val="26"/>
                    </w:rPr>
                  </w:pPr>
                </w:p>
                <w:p w:rsidR="00EF014E" w:rsidRPr="00CA3700" w:rsidRDefault="00EF014E" w:rsidP="00CD66F9">
                  <w:pPr>
                    <w:jc w:val="center"/>
                    <w:rPr>
                      <w:b/>
                      <w:bCs/>
                      <w:color w:val="003399"/>
                      <w:sz w:val="26"/>
                      <w:szCs w:val="26"/>
                    </w:rPr>
                  </w:pPr>
                </w:p>
                <w:p w:rsidR="00EF014E" w:rsidRPr="00CA3700" w:rsidRDefault="00EF014E" w:rsidP="00CD66F9">
                  <w:pPr>
                    <w:jc w:val="center"/>
                    <w:rPr>
                      <w:b/>
                      <w:bCs/>
                      <w:color w:val="003399"/>
                      <w:sz w:val="26"/>
                      <w:szCs w:val="26"/>
                    </w:rPr>
                  </w:pPr>
                  <w:r w:rsidRPr="00CA3700">
                    <w:rPr>
                      <w:b/>
                      <w:bCs/>
                      <w:color w:val="003399"/>
                      <w:sz w:val="26"/>
                      <w:szCs w:val="26"/>
                    </w:rPr>
                    <w:t xml:space="preserve">R.N. Choudhary, </w:t>
                  </w:r>
                  <w:smartTag w:uri="urn:schemas-microsoft-com:office:smarttags" w:element="stockticker">
                    <w:r w:rsidRPr="00CA3700">
                      <w:rPr>
                        <w:b/>
                        <w:bCs/>
                        <w:color w:val="003399"/>
                        <w:sz w:val="26"/>
                        <w:szCs w:val="26"/>
                      </w:rPr>
                      <w:t>ACF</w:t>
                    </w:r>
                  </w:smartTag>
                </w:p>
                <w:p w:rsidR="00EF014E" w:rsidRPr="00CA3700" w:rsidRDefault="00EF014E" w:rsidP="00CD66F9">
                  <w:pPr>
                    <w:jc w:val="center"/>
                    <w:rPr>
                      <w:b/>
                      <w:bCs/>
                      <w:color w:val="003399"/>
                      <w:sz w:val="26"/>
                      <w:szCs w:val="26"/>
                    </w:rPr>
                  </w:pPr>
                  <w:r w:rsidRPr="00CA3700">
                    <w:rPr>
                      <w:b/>
                      <w:bCs/>
                      <w:color w:val="003399"/>
                      <w:sz w:val="26"/>
                      <w:szCs w:val="26"/>
                    </w:rPr>
                    <w:t>Superintendent Bagdara wildlife sanctuary</w:t>
                  </w:r>
                </w:p>
                <w:p w:rsidR="00EF014E" w:rsidRPr="00CA3700" w:rsidRDefault="00EF014E" w:rsidP="00CD66F9">
                  <w:pPr>
                    <w:jc w:val="center"/>
                    <w:rPr>
                      <w:b/>
                      <w:bCs/>
                      <w:color w:val="003399"/>
                      <w:sz w:val="26"/>
                      <w:szCs w:val="26"/>
                    </w:rPr>
                  </w:pPr>
                  <w:r w:rsidRPr="00CA3700">
                    <w:rPr>
                      <w:b/>
                      <w:bCs/>
                      <w:color w:val="003399"/>
                      <w:sz w:val="26"/>
                      <w:szCs w:val="26"/>
                    </w:rPr>
                    <w:t>Sidhi (M.P.)</w:t>
                  </w:r>
                </w:p>
              </w:txbxContent>
            </v:textbox>
          </v:shape>
        </w:pict>
      </w:r>
      <w:r w:rsidRPr="00C25A9A">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42" type="#_x0000_t136" style="position:absolute;margin-left:-388.65pt;margin-top:186.25pt;width:242.25pt;height:13.6pt;z-index:251714560" fillcolor="#33f" strokecolor="#33f">
            <v:fill r:id="rId10" o:title="Chrysanthemum" recolor="t" rotate="t" type="frame"/>
            <v:shadow color="#868686"/>
            <v:textpath style="font-family:&quot;Times New Roman&quot;;font-size:28pt;font-weight:bold;v-text-kern:t" trim="t" fitpath="t" string="From 2017-18 to 2026-27"/>
          </v:shape>
        </w:pict>
      </w:r>
      <w:r w:rsidRPr="00C25A9A">
        <w:rPr>
          <w:noProof/>
        </w:rPr>
        <w:pict>
          <v:shape id="_x0000_s1141" type="#_x0000_t136" style="position:absolute;margin-left:-287.25pt;margin-top:211.65pt;width:59.85pt;height:12.2pt;z-index:251712512" fillcolor="#f39" strokecolor="#c09">
            <v:shadow color="#868686"/>
            <v:textpath style="font-family:&quot;Times New Roman&quot;;font-size:20pt;font-weight:bold;v-text-kern:t" trim="t" fitpath="t" string="Volume-I"/>
          </v:shape>
        </w:pict>
      </w:r>
      <w:r w:rsidR="000D6E06">
        <w:rPr>
          <w:b/>
          <w:bCs/>
          <w:color w:val="943634"/>
          <w:sz w:val="48"/>
          <w:szCs w:val="56"/>
        </w:rPr>
        <w:br w:type="page"/>
      </w:r>
    </w:p>
    <w:p w:rsidR="008E0BA3" w:rsidRPr="0013706A" w:rsidRDefault="008E0BA3" w:rsidP="005C1EB0">
      <w:pPr>
        <w:jc w:val="center"/>
        <w:rPr>
          <w:b/>
          <w:bCs/>
          <w:sz w:val="40"/>
          <w:szCs w:val="40"/>
          <w:u w:val="thick"/>
        </w:rPr>
      </w:pPr>
      <w:r w:rsidRPr="0013706A">
        <w:rPr>
          <w:b/>
          <w:bCs/>
          <w:sz w:val="40"/>
          <w:szCs w:val="40"/>
          <w:u w:val="thick"/>
        </w:rPr>
        <w:lastRenderedPageBreak/>
        <w:t>Acknowledgements</w:t>
      </w:r>
    </w:p>
    <w:p w:rsidR="00C4007A" w:rsidRPr="00CD5476" w:rsidRDefault="00C4007A" w:rsidP="005C1EB0">
      <w:pPr>
        <w:spacing w:line="264" w:lineRule="auto"/>
        <w:jc w:val="center"/>
        <w:rPr>
          <w:b/>
          <w:bCs/>
          <w:sz w:val="26"/>
          <w:szCs w:val="32"/>
        </w:rPr>
      </w:pPr>
    </w:p>
    <w:p w:rsidR="008E0BA3" w:rsidRPr="00335BCB" w:rsidRDefault="008E0BA3" w:rsidP="005C1EB0">
      <w:pPr>
        <w:spacing w:line="312" w:lineRule="auto"/>
        <w:jc w:val="center"/>
        <w:rPr>
          <w:rStyle w:val="Strong"/>
          <w:sz w:val="8"/>
          <w:szCs w:val="8"/>
          <w:u w:val="single"/>
        </w:rPr>
      </w:pPr>
    </w:p>
    <w:p w:rsidR="007F4EEB" w:rsidRPr="009E3406" w:rsidRDefault="008E0BA3" w:rsidP="005C1EB0">
      <w:pPr>
        <w:spacing w:line="360" w:lineRule="auto"/>
        <w:jc w:val="both"/>
        <w:rPr>
          <w:bCs/>
          <w:sz w:val="2"/>
          <w:szCs w:val="22"/>
        </w:rPr>
      </w:pPr>
      <w:r w:rsidRPr="00DB099A">
        <w:rPr>
          <w:bCs/>
          <w:shadow/>
          <w:sz w:val="26"/>
          <w:szCs w:val="26"/>
        </w:rPr>
        <w:tab/>
      </w:r>
      <w:r w:rsidRPr="00DB099A">
        <w:rPr>
          <w:bCs/>
          <w:shadow/>
          <w:sz w:val="26"/>
          <w:szCs w:val="26"/>
        </w:rPr>
        <w:tab/>
      </w:r>
      <w:r w:rsidRPr="00C4007A">
        <w:rPr>
          <w:bCs/>
          <w:sz w:val="22"/>
          <w:szCs w:val="22"/>
        </w:rPr>
        <w:t>The management plan for each protected area units of our country have to be prepared for their proper management as per the guidelines issued by the GOI. Moreover, the management plan for a PA is the need of the time too for its proper and better management. Without which the management may fail on its efforts. So, this project of preparation of the management plan for the Ba</w:t>
      </w:r>
      <w:r w:rsidR="00CC768C" w:rsidRPr="00C4007A">
        <w:rPr>
          <w:bCs/>
          <w:sz w:val="22"/>
          <w:szCs w:val="22"/>
        </w:rPr>
        <w:t>g</w:t>
      </w:r>
      <w:r w:rsidRPr="00C4007A">
        <w:rPr>
          <w:bCs/>
          <w:sz w:val="22"/>
          <w:szCs w:val="22"/>
        </w:rPr>
        <w:t>d</w:t>
      </w:r>
      <w:r w:rsidR="00CC768C" w:rsidRPr="00C4007A">
        <w:rPr>
          <w:bCs/>
          <w:sz w:val="22"/>
          <w:szCs w:val="22"/>
        </w:rPr>
        <w:t>a</w:t>
      </w:r>
      <w:r w:rsidRPr="00C4007A">
        <w:rPr>
          <w:bCs/>
          <w:sz w:val="22"/>
          <w:szCs w:val="22"/>
        </w:rPr>
        <w:t>ra wildlife sanctuary has been taken up in the last week Jun</w:t>
      </w:r>
      <w:r w:rsidR="00010473">
        <w:rPr>
          <w:bCs/>
          <w:sz w:val="22"/>
          <w:szCs w:val="22"/>
        </w:rPr>
        <w:t>e 2015 under the guidance of Sh</w:t>
      </w:r>
      <w:r w:rsidRPr="00C4007A">
        <w:rPr>
          <w:bCs/>
          <w:sz w:val="22"/>
          <w:szCs w:val="22"/>
        </w:rPr>
        <w:t xml:space="preserve">ri </w:t>
      </w:r>
      <w:r w:rsidR="00010473">
        <w:rPr>
          <w:bCs/>
          <w:sz w:val="22"/>
          <w:szCs w:val="22"/>
        </w:rPr>
        <w:t>K.Raman</w:t>
      </w:r>
      <w:r w:rsidRPr="00C4007A">
        <w:rPr>
          <w:bCs/>
          <w:sz w:val="22"/>
          <w:szCs w:val="22"/>
        </w:rPr>
        <w:t xml:space="preserve"> </w:t>
      </w:r>
      <w:smartTag w:uri="urn:schemas-microsoft-com:office:smarttags" w:element="stockticker">
        <w:r w:rsidRPr="00C4007A">
          <w:rPr>
            <w:bCs/>
            <w:sz w:val="22"/>
            <w:szCs w:val="22"/>
          </w:rPr>
          <w:t>IFS</w:t>
        </w:r>
      </w:smartTag>
      <w:r w:rsidRPr="00C4007A">
        <w:rPr>
          <w:bCs/>
          <w:sz w:val="22"/>
          <w:szCs w:val="22"/>
        </w:rPr>
        <w:t xml:space="preserve"> </w:t>
      </w:r>
      <w:smartTag w:uri="urn:schemas-microsoft-com:office:smarttags" w:element="stockticker">
        <w:r w:rsidRPr="00C4007A">
          <w:rPr>
            <w:bCs/>
            <w:sz w:val="22"/>
            <w:szCs w:val="22"/>
          </w:rPr>
          <w:t>CCF</w:t>
        </w:r>
      </w:smartTag>
      <w:r w:rsidRPr="00C4007A">
        <w:rPr>
          <w:bCs/>
          <w:sz w:val="22"/>
          <w:szCs w:val="22"/>
        </w:rPr>
        <w:t xml:space="preserve"> &amp; Field Director Sanjay Tiger Reserve Sidhi &amp; Smt.Anjana </w:t>
      </w:r>
      <w:r w:rsidR="00996BB9" w:rsidRPr="00C4007A">
        <w:rPr>
          <w:bCs/>
          <w:sz w:val="22"/>
          <w:szCs w:val="22"/>
        </w:rPr>
        <w:t>T</w:t>
      </w:r>
      <w:r w:rsidR="00F52F06">
        <w:rPr>
          <w:bCs/>
          <w:sz w:val="22"/>
          <w:szCs w:val="22"/>
        </w:rPr>
        <w:t>i</w:t>
      </w:r>
      <w:r w:rsidR="00996BB9" w:rsidRPr="00C4007A">
        <w:rPr>
          <w:bCs/>
          <w:sz w:val="22"/>
          <w:szCs w:val="22"/>
        </w:rPr>
        <w:t>rkey</w:t>
      </w:r>
      <w:r w:rsidRPr="00C4007A">
        <w:rPr>
          <w:bCs/>
          <w:sz w:val="22"/>
          <w:szCs w:val="22"/>
        </w:rPr>
        <w:t xml:space="preserve">, </w:t>
      </w:r>
      <w:smartTag w:uri="urn:schemas-microsoft-com:office:smarttags" w:element="stockticker">
        <w:r w:rsidRPr="00C4007A">
          <w:rPr>
            <w:bCs/>
            <w:sz w:val="22"/>
            <w:szCs w:val="22"/>
          </w:rPr>
          <w:t>IFS</w:t>
        </w:r>
      </w:smartTag>
      <w:r w:rsidRPr="00C4007A">
        <w:rPr>
          <w:bCs/>
          <w:sz w:val="22"/>
          <w:szCs w:val="22"/>
        </w:rPr>
        <w:t xml:space="preserve"> Deputy Director Sanjay Tiger Reserve Sidhi (M.P.). The presentation o</w:t>
      </w:r>
      <w:r w:rsidR="00330BD5" w:rsidRPr="00C4007A">
        <w:rPr>
          <w:bCs/>
          <w:sz w:val="22"/>
          <w:szCs w:val="22"/>
        </w:rPr>
        <w:t>f the plan proposals done on 15</w:t>
      </w:r>
      <w:r w:rsidR="00330BD5" w:rsidRPr="00C4007A">
        <w:rPr>
          <w:bCs/>
          <w:sz w:val="22"/>
          <w:szCs w:val="22"/>
          <w:vertAlign w:val="superscript"/>
        </w:rPr>
        <w:t xml:space="preserve"> </w:t>
      </w:r>
      <w:r w:rsidRPr="00C4007A">
        <w:rPr>
          <w:bCs/>
          <w:sz w:val="22"/>
          <w:szCs w:val="22"/>
        </w:rPr>
        <w:t xml:space="preserve">July </w:t>
      </w:r>
      <w:smartTag w:uri="urn:schemas-microsoft-com:office:smarttags" w:element="metricconverter">
        <w:smartTagPr>
          <w:attr w:name="ProductID" w:val="2015 in"/>
        </w:smartTagPr>
        <w:r w:rsidRPr="00C4007A">
          <w:rPr>
            <w:bCs/>
            <w:sz w:val="22"/>
            <w:szCs w:val="22"/>
          </w:rPr>
          <w:t>2015 in</w:t>
        </w:r>
      </w:smartTag>
      <w:r w:rsidRPr="00C4007A">
        <w:rPr>
          <w:bCs/>
          <w:sz w:val="22"/>
          <w:szCs w:val="22"/>
        </w:rPr>
        <w:t xml:space="preserve"> presence of </w:t>
      </w:r>
      <w:smartTag w:uri="urn:schemas-microsoft-com:office:smarttags" w:element="stockticker">
        <w:r w:rsidRPr="00C4007A">
          <w:rPr>
            <w:bCs/>
            <w:sz w:val="22"/>
            <w:szCs w:val="22"/>
          </w:rPr>
          <w:t>CCF</w:t>
        </w:r>
      </w:smartTag>
      <w:r w:rsidRPr="00C4007A">
        <w:rPr>
          <w:bCs/>
          <w:sz w:val="22"/>
          <w:szCs w:val="22"/>
        </w:rPr>
        <w:t xml:space="preserve"> &amp; Field Director Sanjay Tiger Reserve Sidhi. A few suggestions for the amendments of plan, given by him. Special thanks to Dr. Dileep kumar </w:t>
      </w:r>
      <w:smartTag w:uri="urn:schemas-microsoft-com:office:smarttags" w:element="stockticker">
        <w:r w:rsidRPr="00C4007A">
          <w:rPr>
            <w:bCs/>
            <w:sz w:val="22"/>
            <w:szCs w:val="22"/>
          </w:rPr>
          <w:t>IFS</w:t>
        </w:r>
      </w:smartTag>
      <w:r w:rsidRPr="00C4007A">
        <w:rPr>
          <w:bCs/>
          <w:sz w:val="22"/>
          <w:szCs w:val="22"/>
        </w:rPr>
        <w:t xml:space="preserve"> newly coming, </w:t>
      </w:r>
      <w:smartTag w:uri="urn:schemas-microsoft-com:office:smarttags" w:element="stockticker">
        <w:r w:rsidRPr="00C4007A">
          <w:rPr>
            <w:bCs/>
            <w:sz w:val="22"/>
            <w:szCs w:val="22"/>
          </w:rPr>
          <w:t>CCF</w:t>
        </w:r>
      </w:smartTag>
      <w:r w:rsidRPr="00C4007A">
        <w:rPr>
          <w:bCs/>
          <w:sz w:val="22"/>
          <w:szCs w:val="22"/>
        </w:rPr>
        <w:t xml:space="preserve"> &amp; Field Director Sanjay Tiger Reserve, Sidhi for his valuable suggestions for nature and </w:t>
      </w:r>
      <w:r w:rsidR="00330BD5" w:rsidRPr="00C4007A">
        <w:rPr>
          <w:bCs/>
          <w:sz w:val="22"/>
          <w:szCs w:val="22"/>
        </w:rPr>
        <w:t>behavior</w:t>
      </w:r>
      <w:r w:rsidRPr="00C4007A">
        <w:rPr>
          <w:bCs/>
          <w:sz w:val="22"/>
          <w:szCs w:val="22"/>
        </w:rPr>
        <w:t xml:space="preserve"> of carnivores as well as </w:t>
      </w:r>
      <w:r w:rsidR="003A417E" w:rsidRPr="00C4007A">
        <w:rPr>
          <w:bCs/>
          <w:sz w:val="22"/>
          <w:szCs w:val="22"/>
        </w:rPr>
        <w:t>herbivores</w:t>
      </w:r>
      <w:r w:rsidRPr="00C4007A">
        <w:rPr>
          <w:bCs/>
          <w:sz w:val="22"/>
          <w:szCs w:val="22"/>
        </w:rPr>
        <w:t xml:space="preserve">. He also suggested about feeding habit and requirement of daily diet for </w:t>
      </w:r>
      <w:r w:rsidR="00856C2A">
        <w:rPr>
          <w:bCs/>
          <w:sz w:val="22"/>
          <w:szCs w:val="22"/>
        </w:rPr>
        <w:t>Black buck</w:t>
      </w:r>
      <w:r w:rsidRPr="00C4007A">
        <w:rPr>
          <w:bCs/>
          <w:sz w:val="22"/>
          <w:szCs w:val="22"/>
        </w:rPr>
        <w:t xml:space="preserve">, so as to palatable grasses can be developed not only for </w:t>
      </w:r>
      <w:r w:rsidR="00856C2A">
        <w:rPr>
          <w:bCs/>
          <w:sz w:val="22"/>
          <w:szCs w:val="22"/>
        </w:rPr>
        <w:t>Black buck</w:t>
      </w:r>
      <w:r w:rsidRPr="00C4007A">
        <w:rPr>
          <w:bCs/>
          <w:sz w:val="22"/>
          <w:szCs w:val="22"/>
        </w:rPr>
        <w:t>s but also for other companion herbivores as per their requirement annually.</w:t>
      </w:r>
    </w:p>
    <w:p w:rsidR="005901A3" w:rsidRPr="00C4007A" w:rsidRDefault="005901A3" w:rsidP="005C1EB0">
      <w:pPr>
        <w:spacing w:line="360" w:lineRule="auto"/>
        <w:jc w:val="both"/>
        <w:rPr>
          <w:sz w:val="2"/>
          <w:szCs w:val="22"/>
        </w:rPr>
      </w:pPr>
    </w:p>
    <w:p w:rsidR="00464E2C" w:rsidRPr="00CD5476" w:rsidRDefault="008E0BA3" w:rsidP="005C1EB0">
      <w:pPr>
        <w:spacing w:line="360" w:lineRule="auto"/>
        <w:jc w:val="both"/>
        <w:rPr>
          <w:bCs/>
          <w:sz w:val="6"/>
          <w:szCs w:val="22"/>
        </w:rPr>
      </w:pPr>
      <w:r w:rsidRPr="00C4007A">
        <w:rPr>
          <w:bCs/>
          <w:sz w:val="22"/>
          <w:szCs w:val="22"/>
        </w:rPr>
        <w:tab/>
        <w:t>The detailed manual for planning wildlife management in protected areas and managed Forests as per guideline of Wildlife institute of India,</w:t>
      </w:r>
      <w:r w:rsidRPr="00C4007A">
        <w:rPr>
          <w:bCs/>
          <w:sz w:val="22"/>
          <w:szCs w:val="22"/>
          <w:lang w:val="es-US"/>
        </w:rPr>
        <w:t xml:space="preserve"> Dehradun</w:t>
      </w:r>
      <w:r w:rsidRPr="00C4007A">
        <w:rPr>
          <w:bCs/>
          <w:sz w:val="22"/>
          <w:szCs w:val="22"/>
        </w:rPr>
        <w:t xml:space="preserve"> have been referred and followed for preparation of this management plan. Moreover, the fruitful discussions and suggestions from our colleg</w:t>
      </w:r>
      <w:r w:rsidR="00464E2C">
        <w:rPr>
          <w:bCs/>
          <w:sz w:val="22"/>
          <w:szCs w:val="22"/>
        </w:rPr>
        <w:t>u</w:t>
      </w:r>
      <w:r w:rsidRPr="00C4007A">
        <w:rPr>
          <w:bCs/>
          <w:sz w:val="22"/>
          <w:szCs w:val="22"/>
        </w:rPr>
        <w:t>es specially</w:t>
      </w:r>
      <w:r w:rsidR="00CC768C" w:rsidRPr="00C4007A">
        <w:rPr>
          <w:bCs/>
          <w:sz w:val="22"/>
          <w:szCs w:val="22"/>
        </w:rPr>
        <w:t>, Sh</w:t>
      </w:r>
      <w:r w:rsidRPr="00C4007A">
        <w:rPr>
          <w:bCs/>
          <w:sz w:val="22"/>
          <w:szCs w:val="22"/>
        </w:rPr>
        <w:t xml:space="preserve">ri Y.P. Singh </w:t>
      </w:r>
      <w:smartTag w:uri="urn:schemas-microsoft-com:office:smarttags" w:element="stockticker">
        <w:r w:rsidRPr="00C4007A">
          <w:rPr>
            <w:bCs/>
            <w:sz w:val="22"/>
            <w:szCs w:val="22"/>
          </w:rPr>
          <w:t>IFS</w:t>
        </w:r>
      </w:smartTag>
      <w:r w:rsidRPr="00C4007A">
        <w:rPr>
          <w:bCs/>
          <w:sz w:val="22"/>
          <w:szCs w:val="22"/>
        </w:rPr>
        <w:t xml:space="preserve">, in-charge Deputy Director Sanjay Tiger Reserve, Sidhi (M.P.), </w:t>
      </w:r>
      <w:r w:rsidR="00CC768C" w:rsidRPr="00C4007A">
        <w:rPr>
          <w:bCs/>
          <w:sz w:val="22"/>
          <w:szCs w:val="22"/>
        </w:rPr>
        <w:t>Sh</w:t>
      </w:r>
      <w:r w:rsidRPr="00C4007A">
        <w:rPr>
          <w:bCs/>
          <w:sz w:val="22"/>
          <w:szCs w:val="22"/>
        </w:rPr>
        <w:t xml:space="preserve">ri K.P. Singh </w:t>
      </w:r>
      <w:smartTag w:uri="urn:schemas-microsoft-com:office:smarttags" w:element="stockticker">
        <w:r w:rsidRPr="00C4007A">
          <w:rPr>
            <w:bCs/>
            <w:sz w:val="22"/>
            <w:szCs w:val="22"/>
          </w:rPr>
          <w:t>ACF</w:t>
        </w:r>
      </w:smartTag>
      <w:r w:rsidRPr="00C4007A">
        <w:rPr>
          <w:bCs/>
          <w:sz w:val="22"/>
          <w:szCs w:val="22"/>
        </w:rPr>
        <w:t xml:space="preserve"> Assistant Director, Sanjay Tiger</w:t>
      </w:r>
      <w:r w:rsidR="00CC768C" w:rsidRPr="00C4007A">
        <w:rPr>
          <w:bCs/>
          <w:sz w:val="22"/>
          <w:szCs w:val="22"/>
        </w:rPr>
        <w:t xml:space="preserve"> Reserve Sidhi, Shr</w:t>
      </w:r>
      <w:r w:rsidRPr="00C4007A">
        <w:rPr>
          <w:bCs/>
          <w:sz w:val="22"/>
          <w:szCs w:val="22"/>
        </w:rPr>
        <w:t xml:space="preserve">i B. S. Gaur </w:t>
      </w:r>
      <w:smartTag w:uri="urn:schemas-microsoft-com:office:smarttags" w:element="stockticker">
        <w:r w:rsidRPr="00C4007A">
          <w:rPr>
            <w:bCs/>
            <w:sz w:val="22"/>
            <w:szCs w:val="22"/>
          </w:rPr>
          <w:t>ACF</w:t>
        </w:r>
      </w:smartTag>
      <w:r w:rsidRPr="00C4007A">
        <w:rPr>
          <w:bCs/>
          <w:sz w:val="22"/>
          <w:szCs w:val="22"/>
        </w:rPr>
        <w:t>, Assistant Director Dubri, Sanjay Tiger Reserve Sidhi and Sh</w:t>
      </w:r>
      <w:r w:rsidR="003A417E" w:rsidRPr="00C4007A">
        <w:rPr>
          <w:bCs/>
          <w:sz w:val="22"/>
          <w:szCs w:val="22"/>
        </w:rPr>
        <w:t>ri</w:t>
      </w:r>
      <w:r w:rsidRPr="00C4007A">
        <w:rPr>
          <w:bCs/>
          <w:sz w:val="22"/>
          <w:szCs w:val="22"/>
        </w:rPr>
        <w:t xml:space="preserve"> K.P. Tripathi </w:t>
      </w:r>
      <w:smartTag w:uri="urn:schemas-microsoft-com:office:smarttags" w:element="stockticker">
        <w:r w:rsidRPr="00C4007A">
          <w:rPr>
            <w:bCs/>
            <w:sz w:val="22"/>
            <w:szCs w:val="22"/>
          </w:rPr>
          <w:t>ACF</w:t>
        </w:r>
      </w:smartTag>
      <w:r w:rsidRPr="00C4007A">
        <w:rPr>
          <w:bCs/>
          <w:sz w:val="22"/>
          <w:szCs w:val="22"/>
        </w:rPr>
        <w:t xml:space="preserve"> Superintendent Son ghariyal Sanctuary, Sanjay Tiger Reserve Sidhi have made the planning process more live and effective. Dr. Dileep Kumar </w:t>
      </w:r>
      <w:smartTag w:uri="urn:schemas-microsoft-com:office:smarttags" w:element="stockticker">
        <w:r w:rsidRPr="00C4007A">
          <w:rPr>
            <w:bCs/>
            <w:sz w:val="22"/>
            <w:szCs w:val="22"/>
          </w:rPr>
          <w:t>IFS</w:t>
        </w:r>
      </w:smartTag>
      <w:r w:rsidRPr="00C4007A">
        <w:rPr>
          <w:bCs/>
          <w:sz w:val="22"/>
          <w:szCs w:val="22"/>
        </w:rPr>
        <w:t xml:space="preserve">, </w:t>
      </w:r>
      <w:smartTag w:uri="urn:schemas-microsoft-com:office:smarttags" w:element="stockticker">
        <w:r w:rsidRPr="00C4007A">
          <w:rPr>
            <w:bCs/>
            <w:sz w:val="22"/>
            <w:szCs w:val="22"/>
          </w:rPr>
          <w:t>CCF</w:t>
        </w:r>
      </w:smartTag>
      <w:r w:rsidRPr="00C4007A">
        <w:rPr>
          <w:bCs/>
          <w:sz w:val="22"/>
          <w:szCs w:val="22"/>
        </w:rPr>
        <w:t xml:space="preserve"> &amp; Field Director Sanjay Tiger Reserve, Sidhi has been the leader of the management plan team who has been with us from</w:t>
      </w:r>
      <w:r w:rsidR="00464E2C">
        <w:rPr>
          <w:bCs/>
          <w:sz w:val="22"/>
          <w:szCs w:val="22"/>
        </w:rPr>
        <w:t xml:space="preserve"> very </w:t>
      </w:r>
      <w:r w:rsidRPr="00C4007A">
        <w:rPr>
          <w:sz w:val="22"/>
          <w:szCs w:val="22"/>
        </w:rPr>
        <w:t>beginning</w:t>
      </w:r>
      <w:r w:rsidRPr="00C4007A">
        <w:rPr>
          <w:bCs/>
          <w:sz w:val="22"/>
          <w:szCs w:val="22"/>
        </w:rPr>
        <w:t xml:space="preserve"> to the final shape of the plan. </w:t>
      </w:r>
    </w:p>
    <w:p w:rsidR="00C4007A" w:rsidRPr="00CD5476" w:rsidRDefault="00292866" w:rsidP="009E3406">
      <w:pPr>
        <w:spacing w:line="360" w:lineRule="auto"/>
        <w:ind w:firstLine="720"/>
        <w:jc w:val="both"/>
        <w:rPr>
          <w:bCs/>
          <w:sz w:val="6"/>
          <w:szCs w:val="22"/>
        </w:rPr>
      </w:pPr>
      <w:r>
        <w:rPr>
          <w:bCs/>
          <w:sz w:val="22"/>
          <w:szCs w:val="22"/>
        </w:rPr>
        <w:t>I thank</w:t>
      </w:r>
      <w:r w:rsidR="008E0BA3" w:rsidRPr="00C4007A">
        <w:rPr>
          <w:bCs/>
          <w:sz w:val="22"/>
          <w:szCs w:val="22"/>
        </w:rPr>
        <w:t xml:space="preserve"> to Mr. Shivendra Tiwari, computer operator and Mr. Deepak Prasad Gupta, computer operator for their contribution of various data collection and paper works by their contribution I completed this management plan with great enthusiasm. </w:t>
      </w:r>
    </w:p>
    <w:p w:rsidR="008E0BA3" w:rsidRPr="00C4007A" w:rsidRDefault="008E0BA3" w:rsidP="005C1EB0">
      <w:pPr>
        <w:spacing w:line="360" w:lineRule="auto"/>
        <w:ind w:firstLine="1440"/>
        <w:jc w:val="both"/>
        <w:rPr>
          <w:bCs/>
          <w:sz w:val="22"/>
          <w:szCs w:val="22"/>
        </w:rPr>
      </w:pPr>
      <w:r w:rsidRPr="00C4007A">
        <w:rPr>
          <w:bCs/>
          <w:sz w:val="22"/>
          <w:szCs w:val="22"/>
        </w:rPr>
        <w:t>At last I am very thankful to Range officer Bagdara Shri D.R. jatav and all staff of Bagdara wildlife sanctuary who provided data of various resources and other useful materials for the plan. I cannot forget the vital role and invaluable guidelines about maps preparations made by Shri S.N. Sharma draughtsman &amp; Shri Ajay Tiwari, computer operator and all other staff who made their valuable contribution from very beginning till the final shape of this plan.</w:t>
      </w:r>
    </w:p>
    <w:p w:rsidR="008E0BA3" w:rsidRPr="002343E6" w:rsidRDefault="008E0BA3" w:rsidP="005C1EB0">
      <w:pPr>
        <w:pStyle w:val="Title"/>
        <w:spacing w:before="0" w:after="0" w:line="276" w:lineRule="auto"/>
        <w:ind w:left="720"/>
        <w:jc w:val="left"/>
        <w:rPr>
          <w:sz w:val="16"/>
          <w:szCs w:val="16"/>
        </w:rPr>
      </w:pPr>
      <w:r w:rsidRPr="00DB099A">
        <w:rPr>
          <w:sz w:val="26"/>
          <w:szCs w:val="26"/>
        </w:rPr>
        <w:tab/>
      </w:r>
      <w:r w:rsidRPr="00DB099A">
        <w:rPr>
          <w:sz w:val="26"/>
          <w:szCs w:val="26"/>
        </w:rPr>
        <w:tab/>
        <w:t xml:space="preserve">           </w:t>
      </w:r>
      <w:r>
        <w:rPr>
          <w:sz w:val="26"/>
          <w:szCs w:val="26"/>
        </w:rPr>
        <w:tab/>
      </w:r>
      <w:r>
        <w:rPr>
          <w:sz w:val="26"/>
          <w:szCs w:val="26"/>
        </w:rPr>
        <w:tab/>
      </w:r>
      <w:r>
        <w:rPr>
          <w:sz w:val="26"/>
          <w:szCs w:val="26"/>
        </w:rPr>
        <w:tab/>
      </w:r>
      <w:r>
        <w:rPr>
          <w:sz w:val="26"/>
          <w:szCs w:val="26"/>
        </w:rPr>
        <w:tab/>
      </w:r>
      <w:r>
        <w:rPr>
          <w:sz w:val="26"/>
          <w:szCs w:val="26"/>
        </w:rPr>
        <w:tab/>
      </w:r>
      <w:r>
        <w:rPr>
          <w:sz w:val="26"/>
          <w:szCs w:val="26"/>
        </w:rPr>
        <w:tab/>
      </w:r>
    </w:p>
    <w:p w:rsidR="005901A3" w:rsidRDefault="008E0BA3" w:rsidP="005C1EB0">
      <w:pPr>
        <w:pStyle w:val="Title"/>
        <w:spacing w:before="0" w:after="0" w:line="276" w:lineRule="auto"/>
        <w:ind w:left="720"/>
        <w:jc w:val="left"/>
        <w:rPr>
          <w:sz w:val="26"/>
          <w:szCs w:val="26"/>
        </w:rPr>
      </w:pPr>
      <w:r>
        <w:rPr>
          <w:sz w:val="26"/>
          <w:szCs w:val="26"/>
        </w:rPr>
        <w:tab/>
      </w:r>
      <w:r>
        <w:rPr>
          <w:sz w:val="26"/>
          <w:szCs w:val="26"/>
        </w:rPr>
        <w:tab/>
      </w:r>
      <w:r>
        <w:rPr>
          <w:sz w:val="26"/>
          <w:szCs w:val="26"/>
        </w:rPr>
        <w:tab/>
      </w:r>
      <w:r>
        <w:rPr>
          <w:sz w:val="26"/>
          <w:szCs w:val="26"/>
        </w:rPr>
        <w:tab/>
      </w:r>
      <w:r>
        <w:rPr>
          <w:sz w:val="26"/>
          <w:szCs w:val="26"/>
        </w:rPr>
        <w:tab/>
      </w:r>
      <w:r>
        <w:rPr>
          <w:sz w:val="26"/>
          <w:szCs w:val="26"/>
        </w:rPr>
        <w:tab/>
      </w:r>
      <w:r>
        <w:rPr>
          <w:sz w:val="26"/>
          <w:szCs w:val="26"/>
        </w:rPr>
        <w:tab/>
      </w:r>
      <w:r>
        <w:rPr>
          <w:sz w:val="26"/>
          <w:szCs w:val="26"/>
        </w:rPr>
        <w:tab/>
      </w:r>
    </w:p>
    <w:p w:rsidR="002A56B4" w:rsidRPr="00CD5476" w:rsidRDefault="002A56B4" w:rsidP="002A56B4">
      <w:pPr>
        <w:rPr>
          <w:sz w:val="10"/>
        </w:rPr>
      </w:pPr>
    </w:p>
    <w:p w:rsidR="002A56B4" w:rsidRPr="002A56B4" w:rsidRDefault="002A56B4" w:rsidP="002A56B4"/>
    <w:p w:rsidR="008E0BA3" w:rsidRPr="00C4007A" w:rsidRDefault="00C25A9A" w:rsidP="005C1EB0">
      <w:pPr>
        <w:pStyle w:val="Title"/>
        <w:spacing w:before="0" w:after="0" w:line="276" w:lineRule="auto"/>
        <w:ind w:left="5760" w:firstLine="720"/>
        <w:jc w:val="left"/>
        <w:rPr>
          <w:rFonts w:ascii="Times New Roman" w:hAnsi="Times New Roman"/>
          <w:sz w:val="22"/>
          <w:szCs w:val="22"/>
        </w:rPr>
      </w:pPr>
      <w:r w:rsidRPr="00C25A9A">
        <w:rPr>
          <w:b w:val="0"/>
          <w:shadow/>
          <w:noProof/>
          <w:sz w:val="80"/>
          <w:szCs w:val="80"/>
          <w:lang w:bidi="hi-IN"/>
        </w:rPr>
        <w:pict>
          <v:shape id="_x0000_s1052" type="#_x0000_t202" style="position:absolute;left:0;text-align:left;margin-left:-1.2pt;margin-top:1.4pt;width:131.2pt;height:55.7pt;z-index:251675648" filled="f" stroked="f">
            <v:textbox style="mso-next-textbox:#_x0000_s1052">
              <w:txbxContent>
                <w:p w:rsidR="00EF014E" w:rsidRPr="00C4007A" w:rsidRDefault="00EF014E" w:rsidP="008E0BA3">
                  <w:pPr>
                    <w:spacing w:line="360" w:lineRule="auto"/>
                    <w:rPr>
                      <w:b/>
                      <w:bCs/>
                      <w:sz w:val="22"/>
                      <w:szCs w:val="22"/>
                    </w:rPr>
                  </w:pPr>
                  <w:r w:rsidRPr="00C4007A">
                    <w:rPr>
                      <w:b/>
                      <w:bCs/>
                      <w:sz w:val="22"/>
                      <w:szCs w:val="22"/>
                    </w:rPr>
                    <w:t>Place:- Sidhi</w:t>
                  </w:r>
                </w:p>
                <w:p w:rsidR="00EF014E" w:rsidRPr="00C4007A" w:rsidRDefault="00EF014E" w:rsidP="008E0BA3">
                  <w:pPr>
                    <w:spacing w:line="360" w:lineRule="auto"/>
                    <w:rPr>
                      <w:b/>
                      <w:bCs/>
                      <w:sz w:val="22"/>
                      <w:szCs w:val="22"/>
                    </w:rPr>
                  </w:pPr>
                  <w:r w:rsidRPr="00C4007A">
                    <w:rPr>
                      <w:b/>
                      <w:bCs/>
                      <w:sz w:val="22"/>
                      <w:szCs w:val="22"/>
                    </w:rPr>
                    <w:t xml:space="preserve">Date:- </w:t>
                  </w:r>
                  <w:r>
                    <w:rPr>
                      <w:b/>
                      <w:bCs/>
                      <w:sz w:val="22"/>
                      <w:szCs w:val="22"/>
                    </w:rPr>
                    <w:t xml:space="preserve">         </w:t>
                  </w:r>
                  <w:r w:rsidRPr="00C4007A">
                    <w:rPr>
                      <w:b/>
                      <w:bCs/>
                      <w:sz w:val="22"/>
                      <w:szCs w:val="22"/>
                    </w:rPr>
                    <w:t>/</w:t>
                  </w:r>
                  <w:r>
                    <w:rPr>
                      <w:b/>
                      <w:bCs/>
                      <w:sz w:val="22"/>
                      <w:szCs w:val="22"/>
                    </w:rPr>
                    <w:t xml:space="preserve">          </w:t>
                  </w:r>
                  <w:r w:rsidRPr="00C4007A">
                    <w:rPr>
                      <w:b/>
                      <w:bCs/>
                      <w:sz w:val="22"/>
                      <w:szCs w:val="22"/>
                    </w:rPr>
                    <w:t>/201</w:t>
                  </w:r>
                  <w:r>
                    <w:rPr>
                      <w:b/>
                      <w:bCs/>
                      <w:sz w:val="22"/>
                      <w:szCs w:val="22"/>
                    </w:rPr>
                    <w:t>7</w:t>
                  </w:r>
                </w:p>
              </w:txbxContent>
            </v:textbox>
          </v:shape>
        </w:pict>
      </w:r>
      <w:r w:rsidR="008E0BA3" w:rsidRPr="00C4007A">
        <w:rPr>
          <w:rFonts w:ascii="Times New Roman" w:hAnsi="Times New Roman"/>
          <w:sz w:val="22"/>
          <w:szCs w:val="22"/>
        </w:rPr>
        <w:t xml:space="preserve">R.N. Choudhary, </w:t>
      </w:r>
      <w:smartTag w:uri="urn:schemas-microsoft-com:office:smarttags" w:element="stockticker">
        <w:r w:rsidR="008E0BA3" w:rsidRPr="00C4007A">
          <w:rPr>
            <w:rFonts w:ascii="Times New Roman" w:hAnsi="Times New Roman"/>
            <w:sz w:val="22"/>
            <w:szCs w:val="22"/>
          </w:rPr>
          <w:t>ACF</w:t>
        </w:r>
      </w:smartTag>
    </w:p>
    <w:p w:rsidR="008E0BA3" w:rsidRPr="00C4007A" w:rsidRDefault="008E0BA3" w:rsidP="005C1EB0">
      <w:pPr>
        <w:pStyle w:val="Title"/>
        <w:spacing w:before="0" w:after="0" w:line="276" w:lineRule="auto"/>
        <w:ind w:left="5040"/>
        <w:rPr>
          <w:rFonts w:ascii="Times New Roman" w:hAnsi="Times New Roman"/>
          <w:sz w:val="22"/>
          <w:szCs w:val="22"/>
        </w:rPr>
      </w:pPr>
      <w:r w:rsidRPr="00C4007A">
        <w:rPr>
          <w:rFonts w:ascii="Times New Roman" w:hAnsi="Times New Roman"/>
          <w:sz w:val="22"/>
          <w:szCs w:val="22"/>
        </w:rPr>
        <w:t>Superintendent Bagdara Wildlife Sanctuary,</w:t>
      </w:r>
    </w:p>
    <w:p w:rsidR="008E0BA3" w:rsidRPr="00C4007A" w:rsidRDefault="008E0BA3" w:rsidP="005C1EB0">
      <w:pPr>
        <w:pStyle w:val="Title"/>
        <w:spacing w:before="0" w:after="0" w:line="276" w:lineRule="auto"/>
        <w:ind w:left="5040"/>
        <w:rPr>
          <w:rFonts w:ascii="Times New Roman" w:hAnsi="Times New Roman"/>
          <w:sz w:val="22"/>
          <w:szCs w:val="22"/>
        </w:rPr>
      </w:pPr>
      <w:r w:rsidRPr="00C4007A">
        <w:rPr>
          <w:rFonts w:ascii="Times New Roman" w:hAnsi="Times New Roman"/>
          <w:sz w:val="22"/>
          <w:szCs w:val="22"/>
        </w:rPr>
        <w:t>Sidhi (M.P.)</w:t>
      </w:r>
    </w:p>
    <w:p w:rsidR="00CD5476" w:rsidRDefault="00CD5476" w:rsidP="005C1EB0">
      <w:pPr>
        <w:spacing w:line="360" w:lineRule="auto"/>
        <w:jc w:val="center"/>
        <w:rPr>
          <w:b/>
          <w:bCs/>
          <w:sz w:val="40"/>
          <w:szCs w:val="40"/>
          <w:u w:val="thick"/>
        </w:rPr>
      </w:pPr>
    </w:p>
    <w:p w:rsidR="009E3406" w:rsidRDefault="009E3406" w:rsidP="005C1EB0">
      <w:pPr>
        <w:spacing w:line="360" w:lineRule="auto"/>
        <w:jc w:val="center"/>
        <w:rPr>
          <w:b/>
          <w:bCs/>
          <w:sz w:val="40"/>
          <w:szCs w:val="40"/>
          <w:u w:val="thick"/>
        </w:rPr>
      </w:pPr>
    </w:p>
    <w:p w:rsidR="008E0BA3" w:rsidRDefault="008E0BA3" w:rsidP="005C1EB0">
      <w:pPr>
        <w:spacing w:line="360" w:lineRule="auto"/>
        <w:jc w:val="center"/>
        <w:rPr>
          <w:b/>
          <w:bCs/>
          <w:sz w:val="40"/>
          <w:szCs w:val="40"/>
          <w:u w:val="thick"/>
        </w:rPr>
      </w:pPr>
      <w:r w:rsidRPr="0013706A">
        <w:rPr>
          <w:b/>
          <w:bCs/>
          <w:sz w:val="40"/>
          <w:szCs w:val="40"/>
          <w:u w:val="thick"/>
        </w:rPr>
        <w:lastRenderedPageBreak/>
        <w:t>Preface</w:t>
      </w:r>
    </w:p>
    <w:p w:rsidR="002A56B4" w:rsidRPr="00DB69CD" w:rsidRDefault="002A56B4" w:rsidP="005C1EB0">
      <w:pPr>
        <w:spacing w:line="360" w:lineRule="auto"/>
        <w:jc w:val="center"/>
        <w:rPr>
          <w:b/>
          <w:bCs/>
          <w:sz w:val="2"/>
          <w:szCs w:val="40"/>
          <w:u w:val="thick"/>
        </w:rPr>
      </w:pPr>
    </w:p>
    <w:p w:rsidR="005C1EB0" w:rsidRPr="00CD5476" w:rsidRDefault="005C1EB0" w:rsidP="005C1EB0">
      <w:pPr>
        <w:spacing w:line="360" w:lineRule="auto"/>
        <w:jc w:val="center"/>
        <w:rPr>
          <w:b/>
          <w:bCs/>
          <w:sz w:val="6"/>
          <w:szCs w:val="32"/>
          <w:u w:val="single"/>
        </w:rPr>
      </w:pPr>
    </w:p>
    <w:p w:rsidR="008E0BA3" w:rsidRPr="00056461" w:rsidRDefault="008E0BA3" w:rsidP="005C1EB0">
      <w:pPr>
        <w:jc w:val="center"/>
        <w:rPr>
          <w:sz w:val="2"/>
          <w:szCs w:val="2"/>
          <w:u w:val="single"/>
        </w:rPr>
      </w:pPr>
    </w:p>
    <w:p w:rsidR="005C1EB0" w:rsidRPr="00CD5476" w:rsidRDefault="008E0BA3" w:rsidP="005C1EB0">
      <w:pPr>
        <w:spacing w:line="360" w:lineRule="auto"/>
        <w:jc w:val="both"/>
        <w:rPr>
          <w:sz w:val="6"/>
          <w:szCs w:val="22"/>
        </w:rPr>
      </w:pPr>
      <w:r>
        <w:tab/>
      </w:r>
      <w:r w:rsidRPr="005C1EB0">
        <w:rPr>
          <w:sz w:val="22"/>
          <w:szCs w:val="22"/>
        </w:rPr>
        <w:t xml:space="preserve">There is no denying the fact that out rich natural resources are dwindling rapidly day by day. Wild animal are recklessly killed for their various products. There has already been a warning signal that animals like tiger would be vanished from this country if we do not take appropriate measures at this juncture. A great threat is poised to the existence of wildlife. Majority of recent extinction of plants and animals have been due to man’s interference. Therefore and enchanting that our first prime minister, Pundit Jawaharlal Nehru once said in his forward note in E.P. gee’s book ‘ the wildlife of India, it is much more exciting and difficult to shoot with a camera than with a gun. Despite the growing awareness about wildlife conservation, we still have to go a long  way in </w:t>
      </w:r>
      <w:r w:rsidR="003E32F4" w:rsidRPr="005C1EB0">
        <w:rPr>
          <w:sz w:val="22"/>
          <w:szCs w:val="22"/>
        </w:rPr>
        <w:t xml:space="preserve">order to achieve the goal. The </w:t>
      </w:r>
      <w:r w:rsidRPr="005C1EB0">
        <w:rPr>
          <w:sz w:val="22"/>
          <w:szCs w:val="22"/>
        </w:rPr>
        <w:t xml:space="preserve">father of nation, Mahatma Gandhi said, the greatness of a nation and its moral progress can be judged by the way its animals are treated. Therefore our </w:t>
      </w:r>
      <w:r w:rsidR="00210A41" w:rsidRPr="005C1EB0">
        <w:rPr>
          <w:sz w:val="22"/>
          <w:szCs w:val="22"/>
        </w:rPr>
        <w:t>endeavour</w:t>
      </w:r>
      <w:r w:rsidRPr="005C1EB0">
        <w:rPr>
          <w:sz w:val="22"/>
          <w:szCs w:val="22"/>
        </w:rPr>
        <w:t xml:space="preserve"> would be to sensitize people about wildlife through various means. Obviously book of this management plan is one of them.</w:t>
      </w:r>
    </w:p>
    <w:p w:rsidR="005C1EB0" w:rsidRPr="00CD5476" w:rsidRDefault="008E0BA3" w:rsidP="005C1EB0">
      <w:pPr>
        <w:spacing w:line="360" w:lineRule="auto"/>
        <w:jc w:val="both"/>
        <w:rPr>
          <w:sz w:val="6"/>
          <w:szCs w:val="22"/>
        </w:rPr>
      </w:pPr>
      <w:r w:rsidRPr="005C1EB0">
        <w:rPr>
          <w:sz w:val="22"/>
          <w:szCs w:val="22"/>
        </w:rPr>
        <w:tab/>
        <w:t xml:space="preserve">Ever since the introduction of wildlife in the academic of wildlife in the academic curriculum of Forestry/veterinary science, there has been an avid interest about the wildlife among the student community. Simultaneously, it has expanded the horizon of employment opportunity for the students other than their traditional jobs. Although, veterinarians have been restricted their activities to the health care of wild and zoo animals, the need of the hour, however, is to expand their involvements in other branches of wildlife science. In fact, they should play a cohesive role in the gamut of wildlife including wildlife biology, conservation and man-animal conflict. Therefore, there is a need of thorough understanding of the subject in the present perspectives. In this management plan some new topics such as food requirement for </w:t>
      </w:r>
      <w:r w:rsidR="00856C2A">
        <w:rPr>
          <w:sz w:val="22"/>
          <w:szCs w:val="22"/>
        </w:rPr>
        <w:t>Black buck</w:t>
      </w:r>
      <w:r w:rsidRPr="005C1EB0">
        <w:rPr>
          <w:sz w:val="22"/>
          <w:szCs w:val="22"/>
        </w:rPr>
        <w:t>s, some important sites from eco-tourism point of view, vultures, some important reptiles etc. have been included.</w:t>
      </w:r>
    </w:p>
    <w:p w:rsidR="008E0BA3" w:rsidRDefault="008E0BA3" w:rsidP="005C1EB0">
      <w:pPr>
        <w:spacing w:line="360" w:lineRule="auto"/>
      </w:pPr>
      <w:r w:rsidRPr="005C1EB0">
        <w:rPr>
          <w:sz w:val="22"/>
          <w:szCs w:val="22"/>
        </w:rPr>
        <w:tab/>
        <w:t>This book of management plan consists of two volumes, in volume- I chapter 1 to chapter 17 have been included while in volume II, list of annexure form I to L</w:t>
      </w:r>
      <w:r w:rsidR="00A1388A">
        <w:rPr>
          <w:sz w:val="22"/>
          <w:szCs w:val="22"/>
        </w:rPr>
        <w:t>II</w:t>
      </w:r>
      <w:r w:rsidRPr="005C1EB0">
        <w:rPr>
          <w:sz w:val="22"/>
          <w:szCs w:val="22"/>
        </w:rPr>
        <w:t>, the list of maps, formats of control forms, state wise list of Tiger Reserve with core &amp; buffer area in India, state wise list of wildlife sanctuaries of India, glossary, abbreviations and references have been incorporated</w:t>
      </w:r>
      <w:r w:rsidRPr="00A615D3">
        <w:rPr>
          <w:sz w:val="25"/>
          <w:szCs w:val="25"/>
        </w:rPr>
        <w:t>.</w:t>
      </w:r>
    </w:p>
    <w:p w:rsidR="008E0BA3" w:rsidRDefault="00C25A9A" w:rsidP="005C1EB0">
      <w:pPr>
        <w:spacing w:line="360" w:lineRule="auto"/>
        <w:jc w:val="both"/>
        <w:sectPr w:rsidR="008E0BA3" w:rsidSect="00D6142D">
          <w:headerReference w:type="default" r:id="rId11"/>
          <w:footerReference w:type="default" r:id="rId12"/>
          <w:pgSz w:w="11909" w:h="16834" w:code="9"/>
          <w:pgMar w:top="907" w:right="662" w:bottom="878" w:left="1440" w:header="0" w:footer="144" w:gutter="0"/>
          <w:cols w:space="720"/>
          <w:docGrid w:linePitch="360"/>
        </w:sectPr>
      </w:pPr>
      <w:r w:rsidRPr="00C25A9A">
        <w:rPr>
          <w:b/>
          <w:shadow/>
          <w:noProof/>
          <w:lang w:bidi="hi-IN"/>
        </w:rPr>
        <w:pict>
          <v:shape id="_x0000_s1127" type="#_x0000_t202" style="position:absolute;left:0;text-align:left;margin-left:2.15pt;margin-top:101.8pt;width:131.15pt;height:47.6pt;z-index:251700224" filled="f" stroked="f">
            <v:textbox style="mso-next-textbox:#_x0000_s1127">
              <w:txbxContent>
                <w:p w:rsidR="00EF014E" w:rsidRPr="005C1EB0" w:rsidRDefault="00EF014E" w:rsidP="008E0BA3">
                  <w:pPr>
                    <w:spacing w:line="360" w:lineRule="auto"/>
                    <w:rPr>
                      <w:b/>
                      <w:bCs/>
                      <w:sz w:val="22"/>
                      <w:szCs w:val="22"/>
                    </w:rPr>
                  </w:pPr>
                  <w:r w:rsidRPr="005C1EB0">
                    <w:rPr>
                      <w:b/>
                      <w:bCs/>
                      <w:sz w:val="22"/>
                      <w:szCs w:val="22"/>
                    </w:rPr>
                    <w:t>Place:- Sidhi</w:t>
                  </w:r>
                </w:p>
                <w:p w:rsidR="00EF014E" w:rsidRPr="005C1EB0" w:rsidRDefault="00EF014E" w:rsidP="008E0BA3">
                  <w:pPr>
                    <w:spacing w:line="360" w:lineRule="auto"/>
                    <w:rPr>
                      <w:b/>
                      <w:bCs/>
                      <w:sz w:val="22"/>
                      <w:szCs w:val="22"/>
                    </w:rPr>
                  </w:pPr>
                  <w:r w:rsidRPr="005C1EB0">
                    <w:rPr>
                      <w:b/>
                      <w:bCs/>
                      <w:sz w:val="22"/>
                      <w:szCs w:val="22"/>
                    </w:rPr>
                    <w:t xml:space="preserve">Date:- </w:t>
                  </w:r>
                </w:p>
              </w:txbxContent>
            </v:textbox>
          </v:shape>
        </w:pict>
      </w:r>
      <w:r w:rsidRPr="00C25A9A">
        <w:rPr>
          <w:noProof/>
          <w:sz w:val="22"/>
          <w:szCs w:val="22"/>
          <w:lang w:bidi="hi-IN"/>
        </w:rPr>
        <w:pict>
          <v:shape id="_x0000_s1128" type="#_x0000_t202" style="position:absolute;left:0;text-align:left;margin-left:291.05pt;margin-top:101.8pt;width:215.4pt;height:50.65pt;z-index:251701248" filled="f" stroked="f">
            <v:textbox style="mso-next-textbox:#_x0000_s1128">
              <w:txbxContent>
                <w:p w:rsidR="00EF014E" w:rsidRPr="0029673B" w:rsidRDefault="00EF014E" w:rsidP="008E0BA3">
                  <w:pPr>
                    <w:jc w:val="center"/>
                    <w:rPr>
                      <w:b/>
                      <w:bCs/>
                    </w:rPr>
                  </w:pPr>
                  <w:r w:rsidRPr="0029673B">
                    <w:rPr>
                      <w:b/>
                      <w:bCs/>
                    </w:rPr>
                    <w:t xml:space="preserve">R.N. </w:t>
                  </w:r>
                  <w:smartTag w:uri="urn:schemas:contacts" w:element="Sn">
                    <w:r w:rsidRPr="0029673B">
                      <w:rPr>
                        <w:b/>
                        <w:bCs/>
                      </w:rPr>
                      <w:t>Choudhary</w:t>
                    </w:r>
                  </w:smartTag>
                  <w:r>
                    <w:rPr>
                      <w:b/>
                      <w:bCs/>
                    </w:rPr>
                    <w:t>,</w:t>
                  </w:r>
                  <w:r w:rsidRPr="0029673B">
                    <w:rPr>
                      <w:b/>
                      <w:bCs/>
                    </w:rPr>
                    <w:t xml:space="preserve"> </w:t>
                  </w:r>
                  <w:smartTag w:uri="urn:schemas-microsoft-com:office:smarttags" w:element="stockticker">
                    <w:r w:rsidRPr="0029673B">
                      <w:rPr>
                        <w:b/>
                        <w:bCs/>
                      </w:rPr>
                      <w:t>ACF</w:t>
                    </w:r>
                  </w:smartTag>
                </w:p>
                <w:p w:rsidR="00EF014E" w:rsidRPr="0029673B" w:rsidRDefault="00EF014E" w:rsidP="008E0BA3">
                  <w:pPr>
                    <w:jc w:val="center"/>
                    <w:rPr>
                      <w:b/>
                      <w:bCs/>
                    </w:rPr>
                  </w:pPr>
                  <w:r w:rsidRPr="0029673B">
                    <w:rPr>
                      <w:b/>
                      <w:bCs/>
                    </w:rPr>
                    <w:t>Superintendent Bagdara Sanctuary</w:t>
                  </w:r>
                </w:p>
                <w:p w:rsidR="00EF014E" w:rsidRPr="0029673B" w:rsidRDefault="00EF014E" w:rsidP="008E0BA3">
                  <w:pPr>
                    <w:jc w:val="center"/>
                    <w:rPr>
                      <w:b/>
                      <w:bCs/>
                    </w:rPr>
                  </w:pPr>
                  <w:r w:rsidRPr="0029673B">
                    <w:rPr>
                      <w:b/>
                      <w:bCs/>
                    </w:rPr>
                    <w:t>Sidhi (M.P.)</w:t>
                  </w:r>
                </w:p>
              </w:txbxContent>
            </v:textbox>
          </v:shape>
        </w:pict>
      </w:r>
      <w:r w:rsidR="008E0BA3" w:rsidRPr="00626A4B">
        <w:tab/>
      </w:r>
      <w:r w:rsidRPr="00C25A9A">
        <w:rPr>
          <w:b/>
          <w:shadow/>
          <w:noProof/>
          <w:lang w:bidi="hi-IN"/>
        </w:rPr>
        <w:pict>
          <v:rect id="_x0000_s1053" style="position:absolute;left:0;text-align:left;margin-left:49.45pt;margin-top:11.35pt;width:197.25pt;height:62.6pt;z-index:251676672;mso-position-horizontal-relative:text;mso-position-vertical-relative:text" filled="f" stroked="f"/>
        </w:pict>
      </w:r>
      <w:r w:rsidRPr="00C25A9A">
        <w:rPr>
          <w:b/>
          <w:shadow/>
          <w:noProof/>
          <w:lang w:bidi="hi-IN"/>
        </w:rPr>
        <w:pict>
          <v:rect id="_x0000_s1054" style="position:absolute;left:0;text-align:left;margin-left:49.45pt;margin-top:11.35pt;width:197.25pt;height:62.6pt;z-index:251677696;mso-position-horizontal-relative:text;mso-position-vertical-relative:text" filled="f" stroked="f"/>
        </w:pict>
      </w:r>
      <w:r w:rsidR="008E0BA3" w:rsidRPr="00626A4B">
        <w:t xml:space="preserve">     </w:t>
      </w:r>
      <w:r w:rsidR="008E0BA3" w:rsidRPr="00626A4B">
        <w:tab/>
      </w:r>
      <w:r w:rsidR="008E0BA3" w:rsidRPr="00626A4B">
        <w:tab/>
      </w:r>
      <w:r w:rsidR="008E0BA3" w:rsidRPr="00626A4B">
        <w:tab/>
      </w:r>
      <w:r w:rsidR="008E0BA3" w:rsidRPr="00626A4B">
        <w:tab/>
      </w:r>
      <w:r w:rsidR="008E0BA3" w:rsidRPr="00626A4B">
        <w:tab/>
      </w:r>
      <w:r w:rsidR="008E0BA3" w:rsidRPr="00626A4B">
        <w:tab/>
      </w:r>
      <w:r w:rsidR="008E0BA3">
        <w:t xml:space="preserve">          </w:t>
      </w:r>
    </w:p>
    <w:p w:rsidR="008E0BA3" w:rsidRDefault="00C25A9A" w:rsidP="005C1EB0">
      <w:pPr>
        <w:pStyle w:val="Title"/>
        <w:tabs>
          <w:tab w:val="left" w:pos="9270"/>
        </w:tabs>
        <w:spacing w:before="0" w:after="0"/>
        <w:rPr>
          <w:b w:val="0"/>
          <w:shadow/>
          <w:sz w:val="50"/>
          <w:szCs w:val="50"/>
        </w:rPr>
        <w:sectPr w:rsidR="008E0BA3" w:rsidSect="007E6AF4">
          <w:pgSz w:w="16834" w:h="11909" w:orient="landscape" w:code="9"/>
          <w:pgMar w:top="1440" w:right="907" w:bottom="662" w:left="878" w:header="288" w:footer="144" w:gutter="0"/>
          <w:cols w:space="720"/>
          <w:docGrid w:linePitch="360"/>
        </w:sectPr>
      </w:pPr>
      <w:r w:rsidRPr="00C25A9A">
        <w:rPr>
          <w:rFonts w:ascii="Times New Roman" w:hAnsi="Times New Roman"/>
          <w:noProof/>
          <w:sz w:val="24"/>
          <w:szCs w:val="24"/>
        </w:rPr>
        <w:lastRenderedPageBreak/>
        <w:pict>
          <v:shape id="_x0000_s1213" type="#_x0000_t202" style="position:absolute;left:0;text-align:left;margin-left:103.05pt;margin-top:427.8pt;width:214.7pt;height:17.2pt;z-index:251753472" stroked="f">
            <v:textbox>
              <w:txbxContent>
                <w:p w:rsidR="00EF014E" w:rsidRPr="00CF5202" w:rsidRDefault="00EF014E">
                  <w:pPr>
                    <w:rPr>
                      <w:sz w:val="22"/>
                      <w:szCs w:val="22"/>
                    </w:rPr>
                  </w:pPr>
                  <w:r w:rsidRPr="00CF5202">
                    <w:rPr>
                      <w:sz w:val="22"/>
                      <w:szCs w:val="22"/>
                    </w:rPr>
                    <w:t xml:space="preserve">Grass land development for next ten years </w:t>
                  </w:r>
                </w:p>
              </w:txbxContent>
            </v:textbox>
          </v:shape>
        </w:pict>
      </w:r>
      <w:r w:rsidRPr="00C25A9A">
        <w:rPr>
          <w:rFonts w:ascii="Times New Roman" w:hAnsi="Times New Roman"/>
          <w:noProof/>
          <w:sz w:val="24"/>
          <w:szCs w:val="24"/>
        </w:rPr>
        <w:pict>
          <v:rect id="_x0000_s1212" style="position:absolute;left:0;text-align:left;margin-left:69.15pt;margin-top:430.65pt;width:29pt;height:9.3pt;z-index:251752448" fillcolor="#c0504d [3205]" strokecolor="#f2f2f2 [3041]" strokeweight="3pt">
            <v:shadow on="t" type="perspective" color="#622423 [1605]" opacity=".5" offset="1pt" offset2="-1pt"/>
          </v:rect>
        </w:pict>
      </w:r>
      <w:r w:rsidRPr="00C25A9A">
        <w:rPr>
          <w:rFonts w:ascii="Times New Roman" w:hAnsi="Times New Roman"/>
          <w:noProof/>
          <w:sz w:val="24"/>
          <w:szCs w:val="24"/>
        </w:rPr>
        <w:pict>
          <v:rect id="_x0000_s1211" style="position:absolute;left:0;text-align:left;margin-left:391.05pt;margin-top:256.05pt;width:6.6pt;height:7.15pt;z-index:251751424"/>
        </w:pict>
      </w:r>
      <w:r w:rsidRPr="00C25A9A">
        <w:rPr>
          <w:rFonts w:ascii="Times New Roman" w:hAnsi="Times New Roman"/>
          <w:noProof/>
          <w:sz w:val="24"/>
          <w:szCs w:val="24"/>
        </w:rPr>
        <w:pict>
          <v:rect id="_x0000_s1210" style="position:absolute;left:0;text-align:left;margin-left:426.6pt;margin-top:252pt;width:6.6pt;height:7.15pt;z-index:251750400"/>
        </w:pict>
      </w:r>
      <w:r w:rsidRPr="00C25A9A">
        <w:rPr>
          <w:rFonts w:ascii="Times New Roman" w:hAnsi="Times New Roman"/>
          <w:noProof/>
          <w:sz w:val="24"/>
          <w:szCs w:val="24"/>
        </w:rPr>
        <w:pict>
          <v:rect id="_x0000_s1208" style="position:absolute;left:0;text-align:left;margin-left:391.75pt;margin-top:233pt;width:6.6pt;height:7.15pt;z-index:251748352"/>
        </w:pict>
      </w:r>
      <w:r w:rsidRPr="00C25A9A">
        <w:rPr>
          <w:rFonts w:ascii="Times New Roman" w:hAnsi="Times New Roman"/>
          <w:noProof/>
          <w:sz w:val="24"/>
          <w:szCs w:val="24"/>
        </w:rPr>
        <w:pict>
          <v:rect id="_x0000_s1209" style="position:absolute;left:0;text-align:left;margin-left:414pt;margin-top:233.1pt;width:6.6pt;height:7.15pt;z-index:251749376"/>
        </w:pict>
      </w:r>
      <w:r w:rsidRPr="00C25A9A">
        <w:rPr>
          <w:rFonts w:ascii="Times New Roman" w:hAnsi="Times New Roman"/>
          <w:noProof/>
          <w:sz w:val="24"/>
          <w:szCs w:val="24"/>
        </w:rPr>
        <w:pict>
          <v:rect id="_x0000_s1206" style="position:absolute;left:0;text-align:left;margin-left:381.45pt;margin-top:203.1pt;width:6.6pt;height:7.15pt;z-index:251746304"/>
        </w:pict>
      </w:r>
      <w:r w:rsidRPr="00C25A9A">
        <w:rPr>
          <w:rFonts w:ascii="Times New Roman" w:hAnsi="Times New Roman"/>
          <w:noProof/>
          <w:sz w:val="24"/>
          <w:szCs w:val="24"/>
        </w:rPr>
        <w:pict>
          <v:rect id="_x0000_s1207" style="position:absolute;left:0;text-align:left;margin-left:413.9pt;margin-top:201.9pt;width:6.6pt;height:7.15pt;z-index:251747328"/>
        </w:pict>
      </w:r>
      <w:r w:rsidRPr="00C25A9A">
        <w:rPr>
          <w:rFonts w:ascii="Times New Roman" w:hAnsi="Times New Roman"/>
          <w:noProof/>
          <w:sz w:val="24"/>
          <w:szCs w:val="24"/>
        </w:rPr>
        <w:pict>
          <v:rect id="_x0000_s1205" style="position:absolute;left:0;text-align:left;margin-left:342pt;margin-top:189pt;width:6.6pt;height:7.15pt;z-index:251745280"/>
        </w:pict>
      </w:r>
      <w:r w:rsidRPr="00C25A9A">
        <w:rPr>
          <w:rFonts w:ascii="Times New Roman" w:hAnsi="Times New Roman"/>
          <w:noProof/>
          <w:sz w:val="24"/>
          <w:szCs w:val="24"/>
        </w:rPr>
        <w:pict>
          <v:rect id="_x0000_s1204" style="position:absolute;left:0;text-align:left;margin-left:322.6pt;margin-top:188.85pt;width:6.6pt;height:7.15pt;z-index:251744256"/>
        </w:pict>
      </w:r>
      <w:r w:rsidR="008E0BA3">
        <w:rPr>
          <w:rFonts w:ascii="Times New Roman" w:hAnsi="Times New Roman"/>
          <w:noProof/>
          <w:sz w:val="24"/>
          <w:szCs w:val="24"/>
          <w:lang w:bidi="hi-IN"/>
        </w:rPr>
        <w:drawing>
          <wp:inline distT="0" distB="0" distL="0" distR="0">
            <wp:extent cx="8799195" cy="6228080"/>
            <wp:effectExtent l="19050" t="0" r="1905" b="0"/>
            <wp:docPr id="4" name="Picture 4" descr="Bagdra M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agdra Main"/>
                    <pic:cNvPicPr>
                      <a:picLocks noChangeAspect="1" noChangeArrowheads="1"/>
                    </pic:cNvPicPr>
                  </pic:nvPicPr>
                  <pic:blipFill>
                    <a:blip r:embed="rId13"/>
                    <a:srcRect/>
                    <a:stretch>
                      <a:fillRect/>
                    </a:stretch>
                  </pic:blipFill>
                  <pic:spPr bwMode="auto">
                    <a:xfrm>
                      <a:off x="0" y="0"/>
                      <a:ext cx="8799195" cy="6228080"/>
                    </a:xfrm>
                    <a:prstGeom prst="rect">
                      <a:avLst/>
                    </a:prstGeom>
                    <a:noFill/>
                    <a:ln w="9525">
                      <a:noFill/>
                      <a:miter lim="800000"/>
                      <a:headEnd/>
                      <a:tailEnd/>
                    </a:ln>
                  </pic:spPr>
                </pic:pic>
              </a:graphicData>
            </a:graphic>
          </wp:inline>
        </w:drawing>
      </w:r>
      <w:r w:rsidR="008E0BA3">
        <w:rPr>
          <w:rFonts w:ascii="Times New Roman" w:hAnsi="Times New Roman"/>
          <w:sz w:val="24"/>
          <w:szCs w:val="24"/>
        </w:rPr>
        <w:br w:type="page"/>
      </w:r>
      <w:r w:rsidR="008E0BA3">
        <w:rPr>
          <w:b w:val="0"/>
          <w:shadow/>
          <w:noProof/>
          <w:sz w:val="50"/>
          <w:szCs w:val="50"/>
          <w:lang w:bidi="hi-IN"/>
        </w:rPr>
        <w:lastRenderedPageBreak/>
        <w:drawing>
          <wp:inline distT="0" distB="0" distL="0" distR="0">
            <wp:extent cx="8056880" cy="5831205"/>
            <wp:effectExtent l="19050" t="0" r="1270" b="0"/>
            <wp:docPr id="5" name="Picture 5" descr="Bagd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agdra"/>
                    <pic:cNvPicPr>
                      <a:picLocks noChangeAspect="1" noChangeArrowheads="1"/>
                    </pic:cNvPicPr>
                  </pic:nvPicPr>
                  <pic:blipFill>
                    <a:blip r:embed="rId14"/>
                    <a:srcRect/>
                    <a:stretch>
                      <a:fillRect/>
                    </a:stretch>
                  </pic:blipFill>
                  <pic:spPr bwMode="auto">
                    <a:xfrm>
                      <a:off x="0" y="0"/>
                      <a:ext cx="8056880" cy="5831205"/>
                    </a:xfrm>
                    <a:prstGeom prst="rect">
                      <a:avLst/>
                    </a:prstGeom>
                    <a:noFill/>
                    <a:ln w="9525">
                      <a:noFill/>
                      <a:miter lim="800000"/>
                      <a:headEnd/>
                      <a:tailEnd/>
                    </a:ln>
                  </pic:spPr>
                </pic:pic>
              </a:graphicData>
            </a:graphic>
          </wp:inline>
        </w:drawing>
      </w:r>
    </w:p>
    <w:p w:rsidR="008E0BA3" w:rsidRPr="002A56B4" w:rsidRDefault="008E0BA3" w:rsidP="005C1EB0">
      <w:pPr>
        <w:spacing w:line="360" w:lineRule="auto"/>
        <w:jc w:val="center"/>
        <w:rPr>
          <w:b/>
          <w:shadow/>
          <w:sz w:val="40"/>
          <w:szCs w:val="40"/>
        </w:rPr>
      </w:pPr>
      <w:r w:rsidRPr="002A56B4">
        <w:rPr>
          <w:b/>
          <w:shadow/>
          <w:sz w:val="40"/>
          <w:szCs w:val="40"/>
        </w:rPr>
        <w:lastRenderedPageBreak/>
        <w:t>EXECUTIVE SUMMARY</w:t>
      </w:r>
    </w:p>
    <w:p w:rsidR="00DB69CD" w:rsidRPr="009E3406" w:rsidRDefault="008E0BA3" w:rsidP="00DB69CD">
      <w:pPr>
        <w:numPr>
          <w:ilvl w:val="0"/>
          <w:numId w:val="95"/>
        </w:numPr>
        <w:spacing w:line="360" w:lineRule="auto"/>
        <w:ind w:left="0" w:firstLine="0"/>
        <w:rPr>
          <w:b/>
          <w:bCs/>
          <w:sz w:val="6"/>
        </w:rPr>
      </w:pPr>
      <w:r w:rsidRPr="009E3406">
        <w:rPr>
          <w:b/>
          <w:bCs/>
        </w:rPr>
        <w:t xml:space="preserve"> Introduction to the area:- </w:t>
      </w:r>
      <w:r w:rsidR="0034465F" w:rsidRPr="009E3406">
        <w:rPr>
          <w:b/>
          <w:bCs/>
        </w:rPr>
        <w:t xml:space="preserve"> </w:t>
      </w:r>
      <w:r w:rsidRPr="009E3406">
        <w:rPr>
          <w:sz w:val="22"/>
          <w:szCs w:val="22"/>
        </w:rPr>
        <w:t xml:space="preserve">The </w:t>
      </w:r>
      <w:r w:rsidR="007F0F3C" w:rsidRPr="009E3406">
        <w:rPr>
          <w:sz w:val="22"/>
          <w:szCs w:val="22"/>
        </w:rPr>
        <w:t>Bagdara</w:t>
      </w:r>
      <w:r w:rsidRPr="009E3406">
        <w:rPr>
          <w:sz w:val="22"/>
          <w:szCs w:val="22"/>
        </w:rPr>
        <w:t xml:space="preserve"> wildlife sanctuary is one of the finest sanctuaries of India for its unique features, situated on the ''Kaimore hills'' located in the Singrauli district of Madhya Pradesh. The sanctuary is famous for sure sighting of the endangered species </w:t>
      </w:r>
      <w:r w:rsidR="00856C2A" w:rsidRPr="009E3406">
        <w:rPr>
          <w:b/>
          <w:sz w:val="22"/>
          <w:szCs w:val="22"/>
          <w:u w:val="single"/>
        </w:rPr>
        <w:t>Black buck</w:t>
      </w:r>
      <w:r w:rsidRPr="009E3406">
        <w:rPr>
          <w:b/>
          <w:sz w:val="22"/>
          <w:szCs w:val="22"/>
        </w:rPr>
        <w:t xml:space="preserve"> .</w:t>
      </w:r>
      <w:r w:rsidRPr="009E3406">
        <w:rPr>
          <w:sz w:val="22"/>
          <w:szCs w:val="22"/>
        </w:rPr>
        <w:t xml:space="preserve"> The name </w:t>
      </w:r>
      <w:r w:rsidR="007F0F3C" w:rsidRPr="009E3406">
        <w:rPr>
          <w:sz w:val="22"/>
          <w:szCs w:val="22"/>
        </w:rPr>
        <w:t>Bagdara</w:t>
      </w:r>
      <w:r w:rsidRPr="009E3406">
        <w:rPr>
          <w:sz w:val="22"/>
          <w:szCs w:val="22"/>
        </w:rPr>
        <w:t xml:space="preserve"> has been derived from Bag = Bagh + dara = ghar , i.e. the residence of Bagh (tiger ). Moreover the village </w:t>
      </w:r>
      <w:r w:rsidR="007F0F3C" w:rsidRPr="009E3406">
        <w:rPr>
          <w:sz w:val="22"/>
          <w:szCs w:val="22"/>
        </w:rPr>
        <w:t>Bagdara</w:t>
      </w:r>
      <w:r w:rsidRPr="009E3406">
        <w:rPr>
          <w:sz w:val="22"/>
          <w:szCs w:val="22"/>
        </w:rPr>
        <w:t xml:space="preserve"> is also there . This sanctuary was established in the year 1978 vide Govt's gazette notification  no- 15 / 15 /77 /10 /3 , dated 15-02-1978 Bhopal with the geographical area of </w:t>
      </w:r>
      <w:smartTag w:uri="urn:schemas-microsoft-com:office:smarttags" w:element="metricconverter">
        <w:smartTagPr>
          <w:attr w:name="ProductID" w:val="478 km"/>
        </w:smartTagPr>
        <w:r w:rsidRPr="009E3406">
          <w:rPr>
            <w:sz w:val="22"/>
            <w:szCs w:val="22"/>
          </w:rPr>
          <w:t>478 km</w:t>
        </w:r>
      </w:smartTag>
      <w:r w:rsidRPr="009E3406">
        <w:rPr>
          <w:sz w:val="22"/>
          <w:szCs w:val="22"/>
        </w:rPr>
        <w:t>.</w:t>
      </w:r>
      <w:r w:rsidRPr="009E3406">
        <w:rPr>
          <w:sz w:val="22"/>
          <w:szCs w:val="22"/>
          <w:vertAlign w:val="superscript"/>
        </w:rPr>
        <w:t>2</w:t>
      </w:r>
      <w:r w:rsidRPr="009E3406">
        <w:rPr>
          <w:sz w:val="22"/>
          <w:szCs w:val="22"/>
        </w:rPr>
        <w:t xml:space="preserve"> the protected Forest area is 231.047  km </w:t>
      </w:r>
      <w:r w:rsidRPr="009E3406">
        <w:rPr>
          <w:sz w:val="22"/>
          <w:szCs w:val="22"/>
          <w:vertAlign w:val="superscript"/>
        </w:rPr>
        <w:t>2</w:t>
      </w:r>
      <w:r w:rsidRPr="009E3406">
        <w:rPr>
          <w:sz w:val="22"/>
          <w:szCs w:val="22"/>
        </w:rPr>
        <w:t xml:space="preserve"> and rest 246.953  km </w:t>
      </w:r>
      <w:r w:rsidRPr="009E3406">
        <w:rPr>
          <w:sz w:val="22"/>
          <w:szCs w:val="22"/>
          <w:vertAlign w:val="superscript"/>
        </w:rPr>
        <w:t>2</w:t>
      </w:r>
      <w:r w:rsidRPr="009E3406">
        <w:rPr>
          <w:sz w:val="22"/>
          <w:szCs w:val="22"/>
        </w:rPr>
        <w:t xml:space="preserve"> is the revenue area . There is no reserved Forest area in the sanctuary . The sanctuary is approachable from Sidhi by Sidhi Sihawal –Bichhi –</w:t>
      </w:r>
      <w:r w:rsidR="007F0F3C" w:rsidRPr="009E3406">
        <w:rPr>
          <w:sz w:val="22"/>
          <w:szCs w:val="22"/>
        </w:rPr>
        <w:t>Bagdara</w:t>
      </w:r>
      <w:r w:rsidRPr="009E3406">
        <w:rPr>
          <w:sz w:val="22"/>
          <w:szCs w:val="22"/>
        </w:rPr>
        <w:t xml:space="preserve"> PWD road and is </w:t>
      </w:r>
      <w:smartTag w:uri="urn:schemas-microsoft-com:office:smarttags" w:element="metricconverter">
        <w:smartTagPr>
          <w:attr w:name="ProductID" w:val="105 km"/>
        </w:smartTagPr>
        <w:r w:rsidRPr="009E3406">
          <w:rPr>
            <w:sz w:val="22"/>
            <w:szCs w:val="22"/>
          </w:rPr>
          <w:t>105 km</w:t>
        </w:r>
      </w:smartTag>
      <w:r w:rsidRPr="009E3406">
        <w:rPr>
          <w:sz w:val="22"/>
          <w:szCs w:val="22"/>
        </w:rPr>
        <w:t xml:space="preserve"> from the district head quarters . The nearest railway station is Mirzapur (UP)  </w:t>
      </w:r>
      <w:smartTag w:uri="urn:schemas-microsoft-com:office:smarttags" w:element="metricconverter">
        <w:smartTagPr>
          <w:attr w:name="ProductID" w:val="80 km"/>
        </w:smartTagPr>
        <w:r w:rsidRPr="009E3406">
          <w:rPr>
            <w:sz w:val="22"/>
            <w:szCs w:val="22"/>
          </w:rPr>
          <w:t>80 km</w:t>
        </w:r>
      </w:smartTag>
      <w:r w:rsidRPr="009E3406">
        <w:rPr>
          <w:sz w:val="22"/>
          <w:szCs w:val="22"/>
        </w:rPr>
        <w:t xml:space="preserve"> and Rewa in MP </w:t>
      </w:r>
      <w:smartTag w:uri="urn:schemas-microsoft-com:office:smarttags" w:element="metricconverter">
        <w:smartTagPr>
          <w:attr w:name="ProductID" w:val="170 KM"/>
        </w:smartTagPr>
        <w:r w:rsidRPr="009E3406">
          <w:rPr>
            <w:sz w:val="22"/>
            <w:szCs w:val="22"/>
          </w:rPr>
          <w:t>170 KM</w:t>
        </w:r>
      </w:smartTag>
      <w:r w:rsidRPr="009E3406">
        <w:rPr>
          <w:sz w:val="22"/>
          <w:szCs w:val="22"/>
        </w:rPr>
        <w:t xml:space="preserve">. </w:t>
      </w:r>
    </w:p>
    <w:p w:rsidR="00DB69CD" w:rsidRPr="00CD5476" w:rsidRDefault="008E0BA3" w:rsidP="0034465F">
      <w:pPr>
        <w:spacing w:line="360" w:lineRule="auto"/>
        <w:jc w:val="both"/>
        <w:rPr>
          <w:sz w:val="6"/>
          <w:szCs w:val="22"/>
        </w:rPr>
      </w:pPr>
      <w:r w:rsidRPr="005C1EB0">
        <w:rPr>
          <w:sz w:val="22"/>
          <w:szCs w:val="22"/>
        </w:rPr>
        <w:tab/>
        <w:t xml:space="preserve">There are many rock–paintings of the stone age and post stone age periods of human civilization located inside the </w:t>
      </w:r>
      <w:r w:rsidR="00210A41" w:rsidRPr="005C1EB0">
        <w:rPr>
          <w:sz w:val="22"/>
          <w:szCs w:val="22"/>
        </w:rPr>
        <w:t xml:space="preserve">sanctuary. </w:t>
      </w:r>
      <w:r w:rsidRPr="005C1EB0">
        <w:rPr>
          <w:sz w:val="22"/>
          <w:szCs w:val="22"/>
        </w:rPr>
        <w:t xml:space="preserve">The sanctuary is having great ecological, archeological, eco-tourism, educational and biodiversity values. The sanctuary is having global significance for protecting endangered species of </w:t>
      </w:r>
      <w:r w:rsidR="00856C2A">
        <w:rPr>
          <w:sz w:val="22"/>
          <w:szCs w:val="22"/>
        </w:rPr>
        <w:t>Black buck</w:t>
      </w:r>
      <w:r w:rsidRPr="005C1EB0">
        <w:rPr>
          <w:sz w:val="22"/>
          <w:szCs w:val="22"/>
        </w:rPr>
        <w:t xml:space="preserve"> national significance for protecting pre-historic sites and regional significance for protect</w:t>
      </w:r>
      <w:r w:rsidR="00024CFD" w:rsidRPr="005C1EB0">
        <w:rPr>
          <w:sz w:val="22"/>
          <w:szCs w:val="22"/>
        </w:rPr>
        <w:t xml:space="preserve">ing ''Kaimore hills'', </w:t>
      </w:r>
      <w:r w:rsidRPr="005C1EB0">
        <w:rPr>
          <w:sz w:val="22"/>
          <w:szCs w:val="22"/>
        </w:rPr>
        <w:t xml:space="preserve">the catchment of Son and Belan rivers along with the flora and fauna of the region. There is potential scope for the development activities without affecting the wild animals adversely. The sighting of the </w:t>
      </w:r>
      <w:r w:rsidR="00856C2A">
        <w:rPr>
          <w:sz w:val="22"/>
          <w:szCs w:val="22"/>
        </w:rPr>
        <w:t>Black buck</w:t>
      </w:r>
      <w:r w:rsidRPr="005C1EB0">
        <w:rPr>
          <w:sz w:val="22"/>
          <w:szCs w:val="22"/>
        </w:rPr>
        <w:t xml:space="preserve"> is very much ensured after 30 kms drive from the entrance gate Kudheri of the sanctuary during which the mighty and gorgeous cliffs and slopes </w:t>
      </w:r>
      <w:r w:rsidR="009F7A93" w:rsidRPr="005C1EB0">
        <w:rPr>
          <w:sz w:val="22"/>
          <w:szCs w:val="22"/>
        </w:rPr>
        <w:t>of Kaimore</w:t>
      </w:r>
      <w:r w:rsidRPr="005C1EB0">
        <w:rPr>
          <w:sz w:val="22"/>
          <w:szCs w:val="22"/>
        </w:rPr>
        <w:t xml:space="preserve"> hills and panoramic view of meandering Son river can be seen. Terrain of the sanctuary is mostly rocky, undulating and hilly. Soil depth is very low in almost 80% areas.</w:t>
      </w:r>
    </w:p>
    <w:p w:rsidR="008E0BA3" w:rsidRPr="005C1EB0" w:rsidRDefault="008E0BA3" w:rsidP="005C1EB0">
      <w:pPr>
        <w:spacing w:line="360" w:lineRule="auto"/>
        <w:rPr>
          <w:b/>
          <w:bCs/>
        </w:rPr>
      </w:pPr>
      <w:r w:rsidRPr="005C1EB0">
        <w:rPr>
          <w:b/>
          <w:bCs/>
        </w:rPr>
        <w:t xml:space="preserve">2. Background information and attributes:- </w:t>
      </w:r>
    </w:p>
    <w:p w:rsidR="008E0BA3" w:rsidRPr="005C1EB0" w:rsidRDefault="008E0BA3" w:rsidP="005C1EB0">
      <w:pPr>
        <w:spacing w:line="360" w:lineRule="auto"/>
        <w:jc w:val="both"/>
        <w:rPr>
          <w:sz w:val="22"/>
          <w:szCs w:val="22"/>
        </w:rPr>
      </w:pPr>
      <w:r w:rsidRPr="001050ED">
        <w:rPr>
          <w:sz w:val="44"/>
        </w:rPr>
        <w:tab/>
      </w:r>
      <w:r w:rsidRPr="005C1EB0">
        <w:rPr>
          <w:sz w:val="22"/>
          <w:szCs w:val="22"/>
        </w:rPr>
        <w:t>The sanctuary is located in north-eastern portion of Singhrauli district.</w:t>
      </w:r>
    </w:p>
    <w:p w:rsidR="008E0BA3" w:rsidRPr="005C1EB0" w:rsidRDefault="008E0BA3" w:rsidP="005C1EB0">
      <w:pPr>
        <w:spacing w:line="360" w:lineRule="auto"/>
        <w:jc w:val="both"/>
        <w:rPr>
          <w:sz w:val="22"/>
          <w:szCs w:val="22"/>
        </w:rPr>
      </w:pPr>
      <w:r w:rsidRPr="005C1EB0">
        <w:rPr>
          <w:sz w:val="22"/>
          <w:szCs w:val="22"/>
        </w:rPr>
        <w:tab/>
        <w:t>Boundary description of the sanctuary is as under.</w:t>
      </w:r>
    </w:p>
    <w:p w:rsidR="008E0BA3" w:rsidRPr="005C1EB0" w:rsidRDefault="008E0BA3" w:rsidP="005C1EB0">
      <w:pPr>
        <w:spacing w:line="360" w:lineRule="auto"/>
        <w:jc w:val="both"/>
        <w:rPr>
          <w:sz w:val="22"/>
          <w:szCs w:val="22"/>
        </w:rPr>
      </w:pPr>
      <w:r w:rsidRPr="005C1EB0">
        <w:rPr>
          <w:sz w:val="22"/>
          <w:szCs w:val="22"/>
        </w:rPr>
        <w:tab/>
        <w:t xml:space="preserve">North:- Mirzapur and Sonbhadra districts of Uttar Pradesh. </w:t>
      </w:r>
    </w:p>
    <w:p w:rsidR="008E0BA3" w:rsidRPr="005C1EB0" w:rsidRDefault="008E0BA3" w:rsidP="005C1EB0">
      <w:pPr>
        <w:spacing w:line="360" w:lineRule="auto"/>
        <w:ind w:firstLine="720"/>
        <w:jc w:val="both"/>
        <w:rPr>
          <w:sz w:val="22"/>
          <w:szCs w:val="22"/>
        </w:rPr>
      </w:pPr>
      <w:r w:rsidRPr="005C1EB0">
        <w:rPr>
          <w:sz w:val="22"/>
          <w:szCs w:val="22"/>
        </w:rPr>
        <w:t>East:-  Sonbhadra district of Uttar Pradesh.</w:t>
      </w:r>
    </w:p>
    <w:p w:rsidR="008E0BA3" w:rsidRPr="005C1EB0" w:rsidRDefault="008E0BA3" w:rsidP="005C1EB0">
      <w:pPr>
        <w:spacing w:line="360" w:lineRule="auto"/>
        <w:ind w:firstLine="720"/>
        <w:jc w:val="both"/>
        <w:rPr>
          <w:sz w:val="22"/>
          <w:szCs w:val="22"/>
        </w:rPr>
      </w:pPr>
      <w:r w:rsidRPr="005C1EB0">
        <w:rPr>
          <w:sz w:val="22"/>
          <w:szCs w:val="22"/>
        </w:rPr>
        <w:t xml:space="preserve">South:- Son river. </w:t>
      </w:r>
    </w:p>
    <w:p w:rsidR="00DB69CD" w:rsidRPr="00CD5476" w:rsidRDefault="008E0BA3" w:rsidP="005C1EB0">
      <w:pPr>
        <w:spacing w:line="360" w:lineRule="auto"/>
        <w:ind w:firstLine="720"/>
        <w:jc w:val="both"/>
        <w:rPr>
          <w:sz w:val="6"/>
          <w:szCs w:val="22"/>
        </w:rPr>
      </w:pPr>
      <w:r w:rsidRPr="005C1EB0">
        <w:rPr>
          <w:sz w:val="22"/>
          <w:szCs w:val="22"/>
        </w:rPr>
        <w:t>West:-  Mirzapur district of Uttar Pradesh and Rewa-Sidhi districts of M.P.</w:t>
      </w:r>
    </w:p>
    <w:p w:rsidR="00F97A13" w:rsidRPr="00F97A13" w:rsidRDefault="008E0BA3" w:rsidP="00F97A13">
      <w:pPr>
        <w:spacing w:line="360" w:lineRule="auto"/>
        <w:ind w:firstLine="720"/>
        <w:jc w:val="both"/>
        <w:rPr>
          <w:sz w:val="6"/>
          <w:szCs w:val="22"/>
        </w:rPr>
      </w:pPr>
      <w:r w:rsidRPr="005C1EB0">
        <w:rPr>
          <w:sz w:val="22"/>
          <w:szCs w:val="22"/>
        </w:rPr>
        <w:t xml:space="preserve">The geological sequence is Kaimore and Bhander series of Vindhyan formation. The typical rocks are sandstone and shale's. Other rock </w:t>
      </w:r>
      <w:r w:rsidR="00024CFD" w:rsidRPr="005C1EB0">
        <w:rPr>
          <w:sz w:val="22"/>
          <w:szCs w:val="22"/>
        </w:rPr>
        <w:t>type’s</w:t>
      </w:r>
      <w:r w:rsidRPr="005C1EB0">
        <w:rPr>
          <w:sz w:val="22"/>
          <w:szCs w:val="22"/>
        </w:rPr>
        <w:t xml:space="preserve"> viz. quartzite, conglomerate, granite lime stone are also found. The general physiographic of the terrain is hilly and undulating with the moderate to steep slopes. The general climate of the Singrauli district is warm to hot and dry to damp with four distinct seasons. They are, rainy season, winter season, pre summer season and summer seasons. The average annual rainfall is </w:t>
      </w:r>
      <w:smartTag w:uri="urn:schemas-microsoft-com:office:smarttags" w:element="metricconverter">
        <w:smartTagPr>
          <w:attr w:name="ProductID" w:val="987 mm"/>
        </w:smartTagPr>
        <w:r w:rsidRPr="005C1EB0">
          <w:rPr>
            <w:sz w:val="22"/>
            <w:szCs w:val="22"/>
          </w:rPr>
          <w:t>987 mm</w:t>
        </w:r>
      </w:smartTag>
      <w:r w:rsidRPr="005C1EB0">
        <w:rPr>
          <w:sz w:val="22"/>
          <w:szCs w:val="22"/>
        </w:rPr>
        <w:t>. The maximum temperature goes up to 42</w:t>
      </w:r>
      <w:r w:rsidRPr="005C1EB0">
        <w:rPr>
          <w:sz w:val="22"/>
          <w:szCs w:val="22"/>
          <w:vertAlign w:val="superscript"/>
        </w:rPr>
        <w:t xml:space="preserve">0 </w:t>
      </w:r>
      <w:r w:rsidRPr="005C1EB0">
        <w:rPr>
          <w:sz w:val="22"/>
          <w:szCs w:val="22"/>
        </w:rPr>
        <w:t xml:space="preserve">C and the minimum down to 7.6  </w:t>
      </w:r>
      <w:r w:rsidRPr="005C1EB0">
        <w:rPr>
          <w:sz w:val="22"/>
          <w:szCs w:val="22"/>
          <w:vertAlign w:val="superscript"/>
        </w:rPr>
        <w:t xml:space="preserve">0 </w:t>
      </w:r>
      <w:r w:rsidRPr="005C1EB0">
        <w:rPr>
          <w:sz w:val="22"/>
          <w:szCs w:val="22"/>
        </w:rPr>
        <w:t>C . According to the revised classification of Forest types in India</w:t>
      </w:r>
      <w:r w:rsidR="003F079E" w:rsidRPr="005C1EB0">
        <w:rPr>
          <w:sz w:val="22"/>
          <w:szCs w:val="22"/>
        </w:rPr>
        <w:t xml:space="preserve"> by Champion &amp; Seth (1968)</w:t>
      </w:r>
      <w:r w:rsidRPr="005C1EB0">
        <w:rPr>
          <w:sz w:val="22"/>
          <w:szCs w:val="22"/>
        </w:rPr>
        <w:t>. The Forests of the sanctuary can broadly be classified in the category of Northern dry mixed deciduous Forest (5A/C2). The Forest of the sanctuary is of poor quality of mixed species with density varying from 0.1 to 0.5 interspersed with many blanks. The Salai, kullu, kahua, haldu, bahera, mahua semal, saja forms the top canopy</w:t>
      </w:r>
      <w:r w:rsidR="005319C2">
        <w:rPr>
          <w:sz w:val="22"/>
          <w:szCs w:val="22"/>
        </w:rPr>
        <w:t xml:space="preserve">. The middle storey belongs to </w:t>
      </w:r>
      <w:r w:rsidRPr="005C1EB0">
        <w:rPr>
          <w:sz w:val="22"/>
          <w:szCs w:val="22"/>
        </w:rPr>
        <w:t>a</w:t>
      </w:r>
      <w:r w:rsidR="005319C2">
        <w:rPr>
          <w:sz w:val="22"/>
          <w:szCs w:val="22"/>
        </w:rPr>
        <w:t>n</w:t>
      </w:r>
      <w:r w:rsidRPr="005C1EB0">
        <w:rPr>
          <w:sz w:val="22"/>
          <w:szCs w:val="22"/>
        </w:rPr>
        <w:t xml:space="preserve">ola, achar , khair , palas and the under storey to ber , dhawai , karonda , satawar , etc .  The main climbers are dudhbel , keamach, barari and mohtain dokerbel . The main grasses </w:t>
      </w:r>
      <w:r w:rsidRPr="005C1EB0">
        <w:rPr>
          <w:sz w:val="22"/>
          <w:szCs w:val="22"/>
        </w:rPr>
        <w:lastRenderedPageBreak/>
        <w:t xml:space="preserve">are lampa , rather , chhind , bhurbhusi , bhowrah.  The amarbel , bandha and  orchids etc are the parasitic plants found in the sanctuary . The </w:t>
      </w:r>
      <w:r w:rsidR="00856C2A">
        <w:rPr>
          <w:sz w:val="22"/>
          <w:szCs w:val="22"/>
        </w:rPr>
        <w:t>Black buck</w:t>
      </w:r>
      <w:r w:rsidRPr="005C1EB0">
        <w:rPr>
          <w:sz w:val="22"/>
          <w:szCs w:val="22"/>
        </w:rPr>
        <w:t xml:space="preserve"> is the main wild animal found in the sanctuary. Its main predator was cheetah which has got extinct six decades back. The population of the </w:t>
      </w:r>
      <w:r w:rsidR="00856C2A">
        <w:rPr>
          <w:sz w:val="22"/>
          <w:szCs w:val="22"/>
        </w:rPr>
        <w:t>Black buck</w:t>
      </w:r>
      <w:r w:rsidRPr="005C1EB0">
        <w:rPr>
          <w:sz w:val="22"/>
          <w:szCs w:val="22"/>
        </w:rPr>
        <w:t xml:space="preserve">s has been fluctuating from 400 to 800 since the declaration of sanctuary. </w:t>
      </w:r>
      <w:r w:rsidR="00051119" w:rsidRPr="005C1EB0">
        <w:rPr>
          <w:sz w:val="22"/>
          <w:szCs w:val="22"/>
        </w:rPr>
        <w:t>The other</w:t>
      </w:r>
      <w:r w:rsidRPr="005C1EB0">
        <w:rPr>
          <w:sz w:val="22"/>
          <w:szCs w:val="22"/>
        </w:rPr>
        <w:t xml:space="preserve"> wild animals found in the sanctuary are  panther, chital,  sambar, chinkara, bear, hyena, fox, jackal , wild boar, </w:t>
      </w:r>
      <w:r w:rsidR="003F079E" w:rsidRPr="005C1EB0">
        <w:rPr>
          <w:sz w:val="22"/>
          <w:szCs w:val="22"/>
        </w:rPr>
        <w:t>languor</w:t>
      </w:r>
      <w:r w:rsidR="005901A3" w:rsidRPr="005C1EB0">
        <w:rPr>
          <w:sz w:val="22"/>
          <w:szCs w:val="22"/>
        </w:rPr>
        <w:t xml:space="preserve"> etc</w:t>
      </w:r>
      <w:r w:rsidRPr="005C1EB0">
        <w:rPr>
          <w:sz w:val="22"/>
          <w:szCs w:val="22"/>
        </w:rPr>
        <w:t>. The existence of tiger was traced during the census exercise in January 2001 as mentioned in previous management plan but no tiger presence</w:t>
      </w:r>
      <w:r w:rsidR="00A04DD6" w:rsidRPr="005C1EB0">
        <w:rPr>
          <w:sz w:val="22"/>
          <w:szCs w:val="22"/>
        </w:rPr>
        <w:t xml:space="preserve"> has been reported there after.</w:t>
      </w:r>
    </w:p>
    <w:p w:rsidR="00DB69CD" w:rsidRPr="00F97A13" w:rsidRDefault="005C1EB0" w:rsidP="00F84DF0">
      <w:pPr>
        <w:spacing w:line="360" w:lineRule="auto"/>
        <w:jc w:val="both"/>
        <w:rPr>
          <w:b/>
          <w:bCs/>
          <w:sz w:val="6"/>
        </w:rPr>
      </w:pPr>
      <w:r>
        <w:rPr>
          <w:b/>
          <w:bCs/>
        </w:rPr>
        <w:t xml:space="preserve">3. </w:t>
      </w:r>
      <w:r w:rsidR="008E0BA3" w:rsidRPr="005C1EB0">
        <w:rPr>
          <w:b/>
          <w:bCs/>
        </w:rPr>
        <w:t xml:space="preserve">Past history of management and present practices:-  </w:t>
      </w:r>
      <w:r w:rsidR="008E0BA3" w:rsidRPr="005C1EB0">
        <w:rPr>
          <w:sz w:val="22"/>
          <w:szCs w:val="22"/>
        </w:rPr>
        <w:t xml:space="preserve">First management plan of </w:t>
      </w:r>
      <w:r w:rsidR="007F0F3C" w:rsidRPr="005C1EB0">
        <w:rPr>
          <w:sz w:val="22"/>
          <w:szCs w:val="22"/>
        </w:rPr>
        <w:t>Bagdara</w:t>
      </w:r>
      <w:r w:rsidR="008E0BA3" w:rsidRPr="005C1EB0">
        <w:rPr>
          <w:sz w:val="22"/>
          <w:szCs w:val="22"/>
        </w:rPr>
        <w:t xml:space="preserve"> wildlife sanctuary was prepared by Dr. RBS Kushwah (then </w:t>
      </w:r>
      <w:smartTag w:uri="urn:schemas-microsoft-com:office:smarttags" w:element="stockticker">
        <w:r w:rsidR="008E0BA3" w:rsidRPr="005C1EB0">
          <w:rPr>
            <w:sz w:val="22"/>
            <w:szCs w:val="22"/>
          </w:rPr>
          <w:t>ACF</w:t>
        </w:r>
      </w:smartTag>
      <w:r w:rsidR="008E0BA3" w:rsidRPr="005C1EB0">
        <w:rPr>
          <w:sz w:val="22"/>
          <w:szCs w:val="22"/>
        </w:rPr>
        <w:t xml:space="preserve"> now </w:t>
      </w:r>
      <w:smartTag w:uri="urn:schemas-microsoft-com:office:smarttags" w:element="stockticker">
        <w:r w:rsidR="008E0BA3" w:rsidRPr="005C1EB0">
          <w:rPr>
            <w:sz w:val="22"/>
            <w:szCs w:val="22"/>
          </w:rPr>
          <w:t>IFS</w:t>
        </w:r>
      </w:smartTag>
      <w:r w:rsidR="008E0BA3" w:rsidRPr="005C1EB0">
        <w:rPr>
          <w:sz w:val="22"/>
          <w:szCs w:val="22"/>
        </w:rPr>
        <w:t xml:space="preserve">) former </w:t>
      </w:r>
      <w:r w:rsidR="00B11074" w:rsidRPr="005C1EB0">
        <w:rPr>
          <w:sz w:val="22"/>
          <w:szCs w:val="22"/>
        </w:rPr>
        <w:t>superintendent of</w:t>
      </w:r>
      <w:r w:rsidR="008E0BA3" w:rsidRPr="005C1EB0">
        <w:rPr>
          <w:sz w:val="22"/>
          <w:szCs w:val="22"/>
        </w:rPr>
        <w:t xml:space="preserve"> </w:t>
      </w:r>
      <w:r w:rsidR="007F0F3C" w:rsidRPr="005C1EB0">
        <w:rPr>
          <w:sz w:val="22"/>
          <w:szCs w:val="22"/>
        </w:rPr>
        <w:t>Bagdara</w:t>
      </w:r>
      <w:r w:rsidR="008E0BA3" w:rsidRPr="005C1EB0">
        <w:rPr>
          <w:sz w:val="22"/>
          <w:szCs w:val="22"/>
        </w:rPr>
        <w:t xml:space="preserve"> wildlife sanctuary lasted 2002-2003 to 2011-2012. Before this no plan of this sanctuary was prepared when it was under the administrative control of east Sidhi Forest division. Previous plan was </w:t>
      </w:r>
      <w:r w:rsidR="00EB44AC" w:rsidRPr="005C1EB0">
        <w:rPr>
          <w:sz w:val="22"/>
          <w:szCs w:val="22"/>
        </w:rPr>
        <w:t>prepared in</w:t>
      </w:r>
      <w:r w:rsidR="008E0BA3" w:rsidRPr="005C1EB0">
        <w:rPr>
          <w:sz w:val="22"/>
          <w:szCs w:val="22"/>
        </w:rPr>
        <w:t xml:space="preserve"> 03 parts including 12 chapters </w:t>
      </w:r>
      <w:r w:rsidR="003C4DCA" w:rsidRPr="005C1EB0">
        <w:rPr>
          <w:sz w:val="22"/>
          <w:szCs w:val="22"/>
        </w:rPr>
        <w:t>followed by</w:t>
      </w:r>
      <w:r w:rsidR="008E0BA3" w:rsidRPr="005C1EB0">
        <w:rPr>
          <w:sz w:val="22"/>
          <w:szCs w:val="22"/>
        </w:rPr>
        <w:t xml:space="preserve"> annexure and plates. In previous plan </w:t>
      </w:r>
      <w:r w:rsidR="009F6EE4" w:rsidRPr="005C1EB0">
        <w:rPr>
          <w:sz w:val="22"/>
          <w:szCs w:val="22"/>
        </w:rPr>
        <w:t>n</w:t>
      </w:r>
      <w:r w:rsidR="008E0BA3" w:rsidRPr="005C1EB0">
        <w:rPr>
          <w:sz w:val="22"/>
          <w:szCs w:val="22"/>
        </w:rPr>
        <w:t xml:space="preserve">o detailed prescription regarding animals, reptiles and birds were included but in present plan detailed prescriptions of animals have been made specially "the </w:t>
      </w:r>
      <w:r w:rsidR="00856C2A">
        <w:rPr>
          <w:sz w:val="22"/>
          <w:szCs w:val="22"/>
        </w:rPr>
        <w:t>Black buck</w:t>
      </w:r>
      <w:r w:rsidR="008E0BA3" w:rsidRPr="005C1EB0">
        <w:rPr>
          <w:sz w:val="22"/>
          <w:szCs w:val="22"/>
        </w:rPr>
        <w:t xml:space="preserve">" main animal of the sanctuary, the chapter has been described in a intensive way which starts from its classification and covers, its features, habitat, trends reproduction, behavior, food-requirement and other features with photographs and statistics. Apart from this the </w:t>
      </w:r>
      <w:r w:rsidR="004720D9" w:rsidRPr="005C1EB0">
        <w:rPr>
          <w:sz w:val="22"/>
          <w:szCs w:val="22"/>
        </w:rPr>
        <w:t>vulture’s</w:t>
      </w:r>
      <w:r w:rsidR="008E0BA3" w:rsidRPr="005C1EB0">
        <w:rPr>
          <w:sz w:val="22"/>
          <w:szCs w:val="22"/>
        </w:rPr>
        <w:t xml:space="preserve"> topic has also been described with intensive coverage, </w:t>
      </w:r>
      <w:r w:rsidR="00085323" w:rsidRPr="005C1EB0">
        <w:rPr>
          <w:sz w:val="22"/>
          <w:szCs w:val="22"/>
        </w:rPr>
        <w:t xml:space="preserve">including habitat, </w:t>
      </w:r>
      <w:r w:rsidR="003C4DCA" w:rsidRPr="005C1EB0">
        <w:rPr>
          <w:sz w:val="22"/>
          <w:szCs w:val="22"/>
        </w:rPr>
        <w:t>nature’s</w:t>
      </w:r>
      <w:r w:rsidR="00085323" w:rsidRPr="005C1EB0">
        <w:rPr>
          <w:sz w:val="22"/>
          <w:szCs w:val="22"/>
        </w:rPr>
        <w:t xml:space="preserve"> </w:t>
      </w:r>
      <w:r w:rsidR="008E0BA3" w:rsidRPr="005C1EB0">
        <w:rPr>
          <w:sz w:val="22"/>
          <w:szCs w:val="22"/>
        </w:rPr>
        <w:t>behavior, morphology, breeding etc. In this chapter decreasing numbers of vultures threats and its causes have b</w:t>
      </w:r>
      <w:r w:rsidR="00085323" w:rsidRPr="005C1EB0">
        <w:rPr>
          <w:sz w:val="22"/>
          <w:szCs w:val="22"/>
        </w:rPr>
        <w:t>een clearly mentioned "</w:t>
      </w:r>
      <w:r w:rsidR="00FF072F" w:rsidRPr="005C1EB0">
        <w:rPr>
          <w:sz w:val="22"/>
          <w:szCs w:val="22"/>
        </w:rPr>
        <w:t xml:space="preserve">The Indian </w:t>
      </w:r>
      <w:r w:rsidR="008E0BA3" w:rsidRPr="005C1EB0">
        <w:rPr>
          <w:sz w:val="22"/>
          <w:szCs w:val="22"/>
        </w:rPr>
        <w:t>vultures crisis</w:t>
      </w:r>
      <w:r w:rsidR="00FF072F" w:rsidRPr="005C1EB0">
        <w:rPr>
          <w:sz w:val="22"/>
          <w:szCs w:val="22"/>
        </w:rPr>
        <w:t>” Besides</w:t>
      </w:r>
      <w:r w:rsidR="008E0BA3" w:rsidRPr="005C1EB0">
        <w:rPr>
          <w:sz w:val="22"/>
          <w:szCs w:val="22"/>
        </w:rPr>
        <w:t xml:space="preserve">. The present status of flora and fauna of the sanctuary have been illustrated. In this plan some important historical places, and sites which are to be </w:t>
      </w:r>
      <w:r w:rsidR="00FF072F" w:rsidRPr="005C1EB0">
        <w:rPr>
          <w:sz w:val="22"/>
          <w:szCs w:val="22"/>
        </w:rPr>
        <w:t>developed as</w:t>
      </w:r>
      <w:r w:rsidR="008E0BA3" w:rsidRPr="005C1EB0">
        <w:rPr>
          <w:sz w:val="22"/>
          <w:szCs w:val="22"/>
        </w:rPr>
        <w:t xml:space="preserve"> a Eco-tourism spot, </w:t>
      </w:r>
      <w:r w:rsidR="009A7590" w:rsidRPr="005C1EB0">
        <w:rPr>
          <w:sz w:val="22"/>
          <w:szCs w:val="22"/>
        </w:rPr>
        <w:t>along with</w:t>
      </w:r>
      <w:r w:rsidR="008E0BA3" w:rsidRPr="005C1EB0">
        <w:rPr>
          <w:sz w:val="22"/>
          <w:szCs w:val="22"/>
        </w:rPr>
        <w:t xml:space="preserve"> their past history has been incorporated. We have also included the changing of crop pattern in and around the </w:t>
      </w:r>
      <w:r w:rsidR="007F0F3C" w:rsidRPr="005C1EB0">
        <w:rPr>
          <w:sz w:val="22"/>
          <w:szCs w:val="22"/>
        </w:rPr>
        <w:t>Bagdara</w:t>
      </w:r>
      <w:r w:rsidR="008E0BA3" w:rsidRPr="005C1EB0">
        <w:rPr>
          <w:sz w:val="22"/>
          <w:szCs w:val="22"/>
        </w:rPr>
        <w:t xml:space="preserve"> wildlife sanctuary before last ten years and present practices. Before a decades and backward  people of sanctuary area were cultivating traditional rain based  crops live Kodo, Kutki, Jowar, Bajara, Barley, Arhar and other crops which was suitable and favorite food for </w:t>
      </w:r>
      <w:r w:rsidR="00856C2A">
        <w:rPr>
          <w:sz w:val="22"/>
          <w:szCs w:val="22"/>
        </w:rPr>
        <w:t>Black buck</w:t>
      </w:r>
      <w:r w:rsidR="008E0BA3" w:rsidRPr="005C1EB0">
        <w:rPr>
          <w:sz w:val="22"/>
          <w:szCs w:val="22"/>
        </w:rPr>
        <w:t xml:space="preserve">. At present due to </w:t>
      </w:r>
      <w:r w:rsidR="00C17AAD" w:rsidRPr="005C1EB0">
        <w:rPr>
          <w:sz w:val="22"/>
          <w:szCs w:val="22"/>
        </w:rPr>
        <w:t>availability</w:t>
      </w:r>
      <w:r w:rsidR="008E0BA3" w:rsidRPr="005C1EB0">
        <w:rPr>
          <w:sz w:val="22"/>
          <w:szCs w:val="22"/>
        </w:rPr>
        <w:t xml:space="preserve"> of resources irrigation </w:t>
      </w:r>
      <w:r w:rsidR="00085323" w:rsidRPr="005C1EB0">
        <w:rPr>
          <w:sz w:val="22"/>
          <w:szCs w:val="22"/>
        </w:rPr>
        <w:t xml:space="preserve">facility has increased </w:t>
      </w:r>
      <w:r w:rsidR="008E0BA3" w:rsidRPr="005C1EB0">
        <w:rPr>
          <w:sz w:val="22"/>
          <w:szCs w:val="22"/>
        </w:rPr>
        <w:t>in the form of tube well</w:t>
      </w:r>
      <w:r w:rsidR="00FF072F" w:rsidRPr="005C1EB0">
        <w:rPr>
          <w:sz w:val="22"/>
          <w:szCs w:val="22"/>
        </w:rPr>
        <w:t>, Diesel</w:t>
      </w:r>
      <w:r w:rsidR="009A7590" w:rsidRPr="005C1EB0">
        <w:rPr>
          <w:sz w:val="22"/>
          <w:szCs w:val="22"/>
        </w:rPr>
        <w:t xml:space="preserve"> pump </w:t>
      </w:r>
      <w:r w:rsidR="008E0BA3" w:rsidRPr="005C1EB0">
        <w:rPr>
          <w:sz w:val="22"/>
          <w:szCs w:val="22"/>
        </w:rPr>
        <w:t xml:space="preserve">and other means so the villagers have started to </w:t>
      </w:r>
      <w:r w:rsidR="00FF072F" w:rsidRPr="005C1EB0">
        <w:rPr>
          <w:sz w:val="22"/>
          <w:szCs w:val="22"/>
        </w:rPr>
        <w:t>cultivate wheat</w:t>
      </w:r>
      <w:r w:rsidR="008E0BA3" w:rsidRPr="005C1EB0">
        <w:rPr>
          <w:sz w:val="22"/>
          <w:szCs w:val="22"/>
        </w:rPr>
        <w:t xml:space="preserve">, paddy, </w:t>
      </w:r>
      <w:r w:rsidR="00FF072F" w:rsidRPr="005C1EB0">
        <w:rPr>
          <w:sz w:val="22"/>
          <w:szCs w:val="22"/>
        </w:rPr>
        <w:t>mustard gram</w:t>
      </w:r>
      <w:r w:rsidR="008E0BA3" w:rsidRPr="005C1EB0">
        <w:rPr>
          <w:sz w:val="22"/>
          <w:szCs w:val="22"/>
        </w:rPr>
        <w:t xml:space="preserve"> and other crops.</w:t>
      </w:r>
      <w:r>
        <w:rPr>
          <w:sz w:val="22"/>
          <w:szCs w:val="22"/>
        </w:rPr>
        <w:t xml:space="preserve"> </w:t>
      </w:r>
      <w:r w:rsidR="008E0BA3" w:rsidRPr="005C1EB0">
        <w:rPr>
          <w:sz w:val="22"/>
          <w:szCs w:val="22"/>
        </w:rPr>
        <w:t xml:space="preserve">The </w:t>
      </w:r>
      <w:r w:rsidR="007F0F3C" w:rsidRPr="005C1EB0">
        <w:rPr>
          <w:sz w:val="22"/>
          <w:szCs w:val="22"/>
        </w:rPr>
        <w:t>Bagdara</w:t>
      </w:r>
      <w:r w:rsidR="008E0BA3" w:rsidRPr="005C1EB0">
        <w:rPr>
          <w:sz w:val="22"/>
          <w:szCs w:val="22"/>
        </w:rPr>
        <w:t xml:space="preserve"> wildlife sanctuary area was one of the shooting blocks of the Rewa </w:t>
      </w:r>
      <w:r w:rsidR="00F1491C" w:rsidRPr="005C1EB0">
        <w:rPr>
          <w:sz w:val="22"/>
          <w:szCs w:val="22"/>
        </w:rPr>
        <w:t xml:space="preserve">state. </w:t>
      </w:r>
      <w:r w:rsidR="003F079E" w:rsidRPr="005C1EB0">
        <w:rPr>
          <w:sz w:val="22"/>
          <w:szCs w:val="22"/>
        </w:rPr>
        <w:t>It was good site of extinct ‘cheetah’</w:t>
      </w:r>
      <w:r w:rsidR="008E0BA3" w:rsidRPr="005C1EB0">
        <w:rPr>
          <w:sz w:val="22"/>
          <w:szCs w:val="22"/>
        </w:rPr>
        <w:t xml:space="preserve"> . </w:t>
      </w:r>
      <w:r w:rsidR="00856C2A">
        <w:rPr>
          <w:sz w:val="22"/>
          <w:szCs w:val="22"/>
        </w:rPr>
        <w:t>Black buck</w:t>
      </w:r>
      <w:r w:rsidR="008E0BA3" w:rsidRPr="005C1EB0">
        <w:rPr>
          <w:sz w:val="22"/>
          <w:szCs w:val="22"/>
        </w:rPr>
        <w:t xml:space="preserve">s were the prey base for </w:t>
      </w:r>
      <w:r w:rsidR="00F1491C" w:rsidRPr="005C1EB0">
        <w:rPr>
          <w:sz w:val="22"/>
          <w:szCs w:val="22"/>
        </w:rPr>
        <w:t xml:space="preserve">cheetah. </w:t>
      </w:r>
    </w:p>
    <w:p w:rsidR="008E0BA3" w:rsidRDefault="008E0BA3" w:rsidP="00F84DF0">
      <w:pPr>
        <w:spacing w:line="360" w:lineRule="auto"/>
        <w:ind w:firstLine="720"/>
        <w:jc w:val="both"/>
        <w:rPr>
          <w:sz w:val="22"/>
          <w:szCs w:val="22"/>
        </w:rPr>
      </w:pPr>
      <w:r w:rsidRPr="005C1EB0">
        <w:rPr>
          <w:sz w:val="22"/>
          <w:szCs w:val="22"/>
        </w:rPr>
        <w:t xml:space="preserve">Previously there was no proper approach road to </w:t>
      </w:r>
      <w:r w:rsidR="007F0F3C" w:rsidRPr="005C1EB0">
        <w:rPr>
          <w:sz w:val="22"/>
          <w:szCs w:val="22"/>
        </w:rPr>
        <w:t>Bagdara</w:t>
      </w:r>
      <w:r w:rsidRPr="005C1EB0">
        <w:rPr>
          <w:sz w:val="22"/>
          <w:szCs w:val="22"/>
        </w:rPr>
        <w:t xml:space="preserve"> due to the hilly terrain and the Son </w:t>
      </w:r>
      <w:r w:rsidR="00F1491C" w:rsidRPr="005C1EB0">
        <w:rPr>
          <w:sz w:val="22"/>
          <w:szCs w:val="22"/>
        </w:rPr>
        <w:t xml:space="preserve">River. </w:t>
      </w:r>
      <w:r w:rsidRPr="005C1EB0">
        <w:rPr>
          <w:sz w:val="22"/>
          <w:szCs w:val="22"/>
        </w:rPr>
        <w:t xml:space="preserve">Forest officers had to travel via Hanuman </w:t>
      </w:r>
      <w:r w:rsidR="00F1491C" w:rsidRPr="005C1EB0">
        <w:rPr>
          <w:sz w:val="22"/>
          <w:szCs w:val="22"/>
        </w:rPr>
        <w:t>(in</w:t>
      </w:r>
      <w:r w:rsidRPr="005C1EB0">
        <w:rPr>
          <w:sz w:val="22"/>
          <w:szCs w:val="22"/>
        </w:rPr>
        <w:t xml:space="preserve"> Rewa </w:t>
      </w:r>
      <w:r w:rsidR="00F1491C" w:rsidRPr="005C1EB0">
        <w:rPr>
          <w:sz w:val="22"/>
          <w:szCs w:val="22"/>
        </w:rPr>
        <w:t>district)</w:t>
      </w:r>
      <w:r w:rsidRPr="005C1EB0">
        <w:rPr>
          <w:sz w:val="22"/>
          <w:szCs w:val="22"/>
        </w:rPr>
        <w:t xml:space="preserve"> and Mirzapur district (U.P.) to reach Bagdara. In the </w:t>
      </w:r>
      <w:r w:rsidR="005A4484" w:rsidRPr="005C1EB0">
        <w:rPr>
          <w:sz w:val="22"/>
          <w:szCs w:val="22"/>
        </w:rPr>
        <w:t>year 1978 Bichhi</w:t>
      </w:r>
      <w:r w:rsidRPr="005C1EB0">
        <w:rPr>
          <w:sz w:val="22"/>
          <w:szCs w:val="22"/>
        </w:rPr>
        <w:t>, Bagdara PWD road (18 kms) was constructed which was upgraded in the year 2004-05 which at present is the main approach road to Bagdara Wildlife Sanctuary</w:t>
      </w:r>
      <w:r w:rsidR="00085323" w:rsidRPr="005C1EB0">
        <w:rPr>
          <w:sz w:val="22"/>
          <w:szCs w:val="22"/>
        </w:rPr>
        <w:t xml:space="preserve">. </w:t>
      </w:r>
      <w:r w:rsidRPr="005C1EB0">
        <w:rPr>
          <w:sz w:val="22"/>
          <w:szCs w:val="22"/>
        </w:rPr>
        <w:t xml:space="preserve">A bridge was constructed across the Son River connecting Bara and Chitawal </w:t>
      </w:r>
      <w:r w:rsidR="005A4484" w:rsidRPr="005C1EB0">
        <w:rPr>
          <w:sz w:val="22"/>
          <w:szCs w:val="22"/>
        </w:rPr>
        <w:t>village which connects</w:t>
      </w:r>
      <w:r w:rsidRPr="005C1EB0">
        <w:rPr>
          <w:sz w:val="22"/>
          <w:szCs w:val="22"/>
        </w:rPr>
        <w:t xml:space="preserve"> Bagdara wildlife sanctuary area to Chitrangi tehsil HQ. </w:t>
      </w:r>
      <w:r w:rsidR="005A4484" w:rsidRPr="005C1EB0">
        <w:rPr>
          <w:sz w:val="22"/>
          <w:szCs w:val="22"/>
        </w:rPr>
        <w:t>But</w:t>
      </w:r>
      <w:r w:rsidRPr="005C1EB0">
        <w:rPr>
          <w:sz w:val="22"/>
          <w:szCs w:val="22"/>
        </w:rPr>
        <w:t xml:space="preserve"> the approach roads from the above bridge into Bagdara wildlife sanctuary area is </w:t>
      </w:r>
      <w:r w:rsidR="00877127">
        <w:rPr>
          <w:sz w:val="22"/>
          <w:szCs w:val="22"/>
        </w:rPr>
        <w:t>totally kachha and is not motor</w:t>
      </w:r>
      <w:r w:rsidR="0062487F" w:rsidRPr="005C1EB0">
        <w:rPr>
          <w:sz w:val="22"/>
          <w:szCs w:val="22"/>
        </w:rPr>
        <w:t>able and</w:t>
      </w:r>
      <w:r w:rsidRPr="005C1EB0">
        <w:rPr>
          <w:sz w:val="22"/>
          <w:szCs w:val="22"/>
        </w:rPr>
        <w:t xml:space="preserve"> all weather </w:t>
      </w:r>
      <w:r w:rsidR="0062487F" w:rsidRPr="005C1EB0">
        <w:rPr>
          <w:sz w:val="22"/>
          <w:szCs w:val="22"/>
        </w:rPr>
        <w:t>roads</w:t>
      </w:r>
      <w:r w:rsidRPr="005C1EB0">
        <w:rPr>
          <w:sz w:val="22"/>
          <w:szCs w:val="22"/>
        </w:rPr>
        <w:t>. The accessibility remains impeded for at least four months after onset of monsoons. All commercial activities viz. timber, bamboo, and non timber Forest produce (NTFP) collection is forbidden in Bagdara wildlife sanctuary as is prohibited in all protected areas as a matter of policy. There are seven protected Forest</w:t>
      </w:r>
      <w:r w:rsidR="0062487F" w:rsidRPr="005C1EB0">
        <w:rPr>
          <w:sz w:val="22"/>
          <w:szCs w:val="22"/>
        </w:rPr>
        <w:t xml:space="preserve"> blocks (Harma, Bichhi, Belan, Tamai, Junhawal, Baheri</w:t>
      </w:r>
      <w:r w:rsidRPr="005C1EB0">
        <w:rPr>
          <w:sz w:val="22"/>
          <w:szCs w:val="22"/>
        </w:rPr>
        <w:t xml:space="preserve">, Newari ) having 89 compartments notified vibe Govt gazette on 01-09-1967 , 15-09-1967 ,02-02-1968 and 13-06-1969 Presently the area is governed  under the Wildlife Protection  </w:t>
      </w:r>
      <w:r w:rsidRPr="005C1EB0">
        <w:rPr>
          <w:sz w:val="22"/>
          <w:szCs w:val="22"/>
        </w:rPr>
        <w:lastRenderedPageBreak/>
        <w:t xml:space="preserve">Act 1972 (as amended up to 2003) . The settlement of rights of the people is under process with the revenue </w:t>
      </w:r>
      <w:r w:rsidR="0062487F" w:rsidRPr="005C1EB0">
        <w:rPr>
          <w:sz w:val="22"/>
          <w:szCs w:val="22"/>
        </w:rPr>
        <w:t xml:space="preserve">department. </w:t>
      </w:r>
      <w:r w:rsidRPr="005C1EB0">
        <w:rPr>
          <w:sz w:val="22"/>
          <w:szCs w:val="22"/>
        </w:rPr>
        <w:t xml:space="preserve">Noteworthy in this regard is that present Chitrangi tehsil area was part of Deosar tehsil due to which old revenue records are in Deosar tehsil. The settlement of Forest- revenue land border dispute and settlement of rights of bonfire </w:t>
      </w:r>
      <w:r w:rsidR="0062487F" w:rsidRPr="005C1EB0">
        <w:rPr>
          <w:sz w:val="22"/>
          <w:szCs w:val="22"/>
        </w:rPr>
        <w:t>residents of the sanctuary area</w:t>
      </w:r>
      <w:r w:rsidRPr="005C1EB0">
        <w:rPr>
          <w:sz w:val="22"/>
          <w:szCs w:val="22"/>
        </w:rPr>
        <w:t xml:space="preserve"> is still pending.  </w:t>
      </w:r>
    </w:p>
    <w:p w:rsidR="00DB69CD" w:rsidRPr="00F97A13" w:rsidRDefault="00DB69CD" w:rsidP="00F84DF0">
      <w:pPr>
        <w:spacing w:line="360" w:lineRule="auto"/>
        <w:ind w:firstLine="720"/>
        <w:jc w:val="both"/>
        <w:rPr>
          <w:sz w:val="6"/>
          <w:szCs w:val="22"/>
        </w:rPr>
      </w:pPr>
    </w:p>
    <w:p w:rsidR="00DB69CD" w:rsidRPr="00F97A13" w:rsidRDefault="008E0BA3" w:rsidP="00F84DF0">
      <w:pPr>
        <w:spacing w:line="360" w:lineRule="auto"/>
        <w:jc w:val="both"/>
        <w:rPr>
          <w:sz w:val="6"/>
          <w:szCs w:val="22"/>
        </w:rPr>
      </w:pPr>
      <w:r w:rsidRPr="005C1EB0">
        <w:rPr>
          <w:sz w:val="22"/>
          <w:szCs w:val="22"/>
        </w:rPr>
        <w:tab/>
        <w:t>The areas of the sanctuary adjoining to the Sonbhadra and Mirzapur districts of Uttar Pradesh are very sensitive for poachers, graziers and other illegal activists. Moreover, the people of the 64 revenue villages within the sanctuary put further pressure to the flora and fauna of the sanctuary</w:t>
      </w:r>
      <w:r w:rsidR="00F71EF6" w:rsidRPr="005C1EB0">
        <w:rPr>
          <w:sz w:val="22"/>
          <w:szCs w:val="22"/>
        </w:rPr>
        <w:t>. In most of the poaching cases</w:t>
      </w:r>
      <w:r w:rsidRPr="005C1EB0">
        <w:rPr>
          <w:sz w:val="22"/>
          <w:szCs w:val="22"/>
        </w:rPr>
        <w:t>, detected, offenders were arrested and court-chalan</w:t>
      </w:r>
      <w:r w:rsidR="003F079E" w:rsidRPr="005C1EB0">
        <w:rPr>
          <w:sz w:val="22"/>
          <w:szCs w:val="22"/>
        </w:rPr>
        <w:t>s have</w:t>
      </w:r>
      <w:r w:rsidRPr="005C1EB0">
        <w:rPr>
          <w:sz w:val="22"/>
          <w:szCs w:val="22"/>
        </w:rPr>
        <w:t xml:space="preserve"> been put  up for further action . This is the main reason for the low intensity of poaching cases in spite of huge biotic pressure and inter-State boundary. The PA managers of the Kaimore wildlife sanctuary, Uttar Pradesh adjoining to the Bagdara wildlife sanctuary </w:t>
      </w:r>
      <w:r w:rsidR="00F71EF6" w:rsidRPr="005C1EB0">
        <w:rPr>
          <w:sz w:val="22"/>
          <w:szCs w:val="22"/>
        </w:rPr>
        <w:t>was</w:t>
      </w:r>
      <w:r w:rsidRPr="005C1EB0">
        <w:rPr>
          <w:sz w:val="22"/>
          <w:szCs w:val="22"/>
        </w:rPr>
        <w:t xml:space="preserve"> / are contacted and joint efforts were/are made for checking the poaching. The area is under heavy biotic pressure from the human and cattle population residing within and surrounding of the sanctuary. The number of cattle heads is the traditional status symbol of the people.  So the problem of over-grazing is very much especially from the insider cattle and outsider cattle from Uttar Pradesh State. The dry deciduous Forest of the sanctuary is very susceptible to the fire in the fire season. However, the proper watch and ward has reduced the frequency of fire incidents. There is no granted lease inside the sanctuary area .The epidemic of insect attack and pathological problems have not been reported so far in the sanctuary. No systematic research has been done so far in the flora, fauna and the biodiversity wealth of the sanctuary so for. The annual wildlife census estimation has been done regularly for the main wild animals. The latest annual wildlife census shows a slight decline in </w:t>
      </w:r>
      <w:r w:rsidR="00856C2A">
        <w:rPr>
          <w:sz w:val="22"/>
          <w:szCs w:val="22"/>
        </w:rPr>
        <w:t>Black buck</w:t>
      </w:r>
      <w:r w:rsidRPr="005C1EB0">
        <w:rPr>
          <w:sz w:val="22"/>
          <w:szCs w:val="22"/>
        </w:rPr>
        <w:t xml:space="preserve"> population. There is only one game range. Three circles and f</w:t>
      </w:r>
      <w:r w:rsidR="00085323" w:rsidRPr="005C1EB0">
        <w:rPr>
          <w:sz w:val="22"/>
          <w:szCs w:val="22"/>
        </w:rPr>
        <w:t>ourteen beats in this sanctuary</w:t>
      </w:r>
      <w:r w:rsidRPr="005C1EB0">
        <w:rPr>
          <w:sz w:val="22"/>
          <w:szCs w:val="22"/>
        </w:rPr>
        <w:t>. Recently proposals for bifurcating</w:t>
      </w:r>
      <w:r w:rsidR="00B07749" w:rsidRPr="005C1EB0">
        <w:rPr>
          <w:sz w:val="22"/>
          <w:szCs w:val="22"/>
        </w:rPr>
        <w:t xml:space="preserve"> </w:t>
      </w:r>
      <w:r w:rsidRPr="005C1EB0">
        <w:rPr>
          <w:sz w:val="22"/>
          <w:szCs w:val="22"/>
        </w:rPr>
        <w:t xml:space="preserve">the sanctuary into 2 ranges with 4 circles and 22 beats have been sent to PCCF (Wildlife) M.P. The sanctuary is connected with wireless network with fixed wireless stations, which need improvement. The timber and fuel wood collection, overgrazing , Forest fires, communicable diseases from domestic cattle’s, encroachments, weeds invasion, inaccessibility of the area during rainy season, poaching, insufficient  no. of vehicle, infrastructure for staff and tourists are few of the major  problems . </w:t>
      </w:r>
    </w:p>
    <w:p w:rsidR="007F4EEB" w:rsidRDefault="008E0BA3" w:rsidP="007F4EEB">
      <w:pPr>
        <w:spacing w:line="360" w:lineRule="auto"/>
        <w:jc w:val="both"/>
        <w:rPr>
          <w:sz w:val="22"/>
          <w:szCs w:val="22"/>
        </w:rPr>
      </w:pPr>
      <w:r w:rsidRPr="005C1EB0">
        <w:rPr>
          <w:b/>
          <w:bCs/>
        </w:rPr>
        <w:t xml:space="preserve">4. </w:t>
      </w:r>
      <w:r w:rsidRPr="005C1EB0">
        <w:t xml:space="preserve"> </w:t>
      </w:r>
      <w:r w:rsidRPr="005C1EB0">
        <w:rPr>
          <w:b/>
          <w:bCs/>
        </w:rPr>
        <w:t>The protected area and the interface land use situation</w:t>
      </w:r>
      <w:r w:rsidRPr="005C1EB0">
        <w:t xml:space="preserve">:- </w:t>
      </w:r>
      <w:r w:rsidR="00AA50B6">
        <w:t xml:space="preserve"> </w:t>
      </w:r>
      <w:r w:rsidRPr="005C1EB0">
        <w:rPr>
          <w:sz w:val="22"/>
          <w:szCs w:val="22"/>
        </w:rPr>
        <w:t>There are 64 revenue villages inside</w:t>
      </w:r>
      <w:r w:rsidR="00B07749" w:rsidRPr="005C1EB0">
        <w:rPr>
          <w:sz w:val="22"/>
          <w:szCs w:val="22"/>
        </w:rPr>
        <w:t xml:space="preserve"> the sanctuary (with </w:t>
      </w:r>
      <w:r w:rsidRPr="005C1EB0">
        <w:rPr>
          <w:b/>
          <w:bCs/>
          <w:sz w:val="22"/>
          <w:szCs w:val="22"/>
        </w:rPr>
        <w:t>6173</w:t>
      </w:r>
      <w:r w:rsidRPr="005C1EB0">
        <w:rPr>
          <w:sz w:val="22"/>
          <w:szCs w:val="22"/>
        </w:rPr>
        <w:t xml:space="preserve"> households and population of </w:t>
      </w:r>
      <w:r w:rsidRPr="005C1EB0">
        <w:rPr>
          <w:b/>
          <w:bCs/>
          <w:sz w:val="22"/>
          <w:szCs w:val="22"/>
        </w:rPr>
        <w:t>39389</w:t>
      </w:r>
      <w:r w:rsidRPr="005C1EB0">
        <w:rPr>
          <w:sz w:val="22"/>
          <w:szCs w:val="22"/>
        </w:rPr>
        <w:t>) which are having impact up to  greater ext</w:t>
      </w:r>
      <w:r w:rsidR="00376023" w:rsidRPr="005C1EB0">
        <w:rPr>
          <w:sz w:val="22"/>
          <w:szCs w:val="22"/>
        </w:rPr>
        <w:t>ent in the sanctuary management</w:t>
      </w:r>
      <w:r w:rsidRPr="005C1EB0">
        <w:rPr>
          <w:sz w:val="22"/>
          <w:szCs w:val="22"/>
        </w:rPr>
        <w:t>. The major residential villagers belong to tribal groups. The  major castes are Gond, Panika , Vaish</w:t>
      </w:r>
      <w:r w:rsidR="00B02624" w:rsidRPr="005C1EB0">
        <w:rPr>
          <w:sz w:val="22"/>
          <w:szCs w:val="22"/>
        </w:rPr>
        <w:t xml:space="preserve"> , Thakur etc</w:t>
      </w:r>
      <w:r w:rsidRPr="005C1EB0">
        <w:rPr>
          <w:sz w:val="22"/>
          <w:szCs w:val="22"/>
        </w:rPr>
        <w:t>. Mos</w:t>
      </w:r>
      <w:r w:rsidR="00B07749" w:rsidRPr="005C1EB0">
        <w:rPr>
          <w:sz w:val="22"/>
          <w:szCs w:val="22"/>
        </w:rPr>
        <w:t xml:space="preserve">t of these are highly </w:t>
      </w:r>
      <w:r w:rsidRPr="005C1EB0">
        <w:rPr>
          <w:sz w:val="22"/>
          <w:szCs w:val="22"/>
        </w:rPr>
        <w:t>dependent on the Forests and wildlife in terms of their major s</w:t>
      </w:r>
      <w:r w:rsidR="00055EF7" w:rsidRPr="005C1EB0">
        <w:rPr>
          <w:sz w:val="22"/>
          <w:szCs w:val="22"/>
        </w:rPr>
        <w:t>ource of livelihood and culture</w:t>
      </w:r>
      <w:r w:rsidRPr="005C1EB0">
        <w:rPr>
          <w:sz w:val="22"/>
          <w:szCs w:val="22"/>
        </w:rPr>
        <w:t xml:space="preserve">. The scarcity of water and lack of irrigation is one of the major handicaps for improved land use pattern. The part of the government land ( </w:t>
      </w:r>
      <w:smartTag w:uri="urn:schemas-microsoft-com:office:smarttags" w:element="metricconverter">
        <w:smartTagPr>
          <w:attr w:name="ProductID" w:val="29053.135 ha"/>
        </w:smartTagPr>
        <w:r w:rsidRPr="005C1EB0">
          <w:rPr>
            <w:sz w:val="22"/>
            <w:szCs w:val="22"/>
          </w:rPr>
          <w:t>29053.135 ha</w:t>
        </w:r>
      </w:smartTag>
      <w:r w:rsidRPr="005C1EB0">
        <w:rPr>
          <w:sz w:val="22"/>
          <w:szCs w:val="22"/>
        </w:rPr>
        <w:t xml:space="preserve"> ) and some of the Forest areas on the plateau have been encroached by the villagers while the other faces the boundary disputes between Forest</w:t>
      </w:r>
      <w:r w:rsidR="008D1BA8" w:rsidRPr="005C1EB0">
        <w:rPr>
          <w:sz w:val="22"/>
          <w:szCs w:val="22"/>
        </w:rPr>
        <w:t xml:space="preserve"> and revenue departments</w:t>
      </w:r>
      <w:r w:rsidRPr="005C1EB0">
        <w:rPr>
          <w:sz w:val="22"/>
          <w:szCs w:val="22"/>
        </w:rPr>
        <w:t xml:space="preserve">. The settlement process is also on the way, the completion of which may </w:t>
      </w:r>
      <w:r w:rsidR="008D1BA8" w:rsidRPr="005C1EB0">
        <w:rPr>
          <w:sz w:val="22"/>
          <w:szCs w:val="22"/>
        </w:rPr>
        <w:t>solve this land dispute problem</w:t>
      </w:r>
      <w:r w:rsidRPr="005C1EB0">
        <w:rPr>
          <w:sz w:val="22"/>
          <w:szCs w:val="22"/>
        </w:rPr>
        <w:t>. At present there are 21 Ec</w:t>
      </w:r>
      <w:r w:rsidR="008D1BA8" w:rsidRPr="005C1EB0">
        <w:rPr>
          <w:sz w:val="22"/>
          <w:szCs w:val="22"/>
        </w:rPr>
        <w:t>o-Development Committees (EDC,s</w:t>
      </w:r>
      <w:r w:rsidRPr="005C1EB0">
        <w:rPr>
          <w:sz w:val="22"/>
          <w:szCs w:val="22"/>
        </w:rPr>
        <w:t>) within the sanctuary, members of which take active participation in the management of the sanctuary as per</w:t>
      </w:r>
      <w:r w:rsidR="008D1BA8" w:rsidRPr="005C1EB0">
        <w:rPr>
          <w:sz w:val="22"/>
          <w:szCs w:val="22"/>
        </w:rPr>
        <w:t xml:space="preserve"> the policies of </w:t>
      </w:r>
      <w:r w:rsidR="008D1BA8" w:rsidRPr="00710B3C">
        <w:rPr>
          <w:sz w:val="20"/>
          <w:szCs w:val="20"/>
        </w:rPr>
        <w:t>GOI</w:t>
      </w:r>
      <w:r w:rsidR="008D1BA8" w:rsidRPr="005C1EB0">
        <w:rPr>
          <w:sz w:val="22"/>
          <w:szCs w:val="22"/>
        </w:rPr>
        <w:t xml:space="preserve">  and  </w:t>
      </w:r>
      <w:r w:rsidR="008D1BA8" w:rsidRPr="00710B3C">
        <w:rPr>
          <w:sz w:val="20"/>
          <w:szCs w:val="20"/>
        </w:rPr>
        <w:t>GOMP</w:t>
      </w:r>
      <w:r w:rsidRPr="005C1EB0">
        <w:rPr>
          <w:sz w:val="22"/>
          <w:szCs w:val="22"/>
        </w:rPr>
        <w:t>. At present there is Rs. 2.58 lak</w:t>
      </w:r>
      <w:r w:rsidR="008D1BA8" w:rsidRPr="005C1EB0">
        <w:rPr>
          <w:sz w:val="22"/>
          <w:szCs w:val="22"/>
        </w:rPr>
        <w:t>hs in the accounts of these EDC</w:t>
      </w:r>
      <w:r w:rsidR="00B02624" w:rsidRPr="005C1EB0">
        <w:rPr>
          <w:sz w:val="22"/>
          <w:szCs w:val="22"/>
        </w:rPr>
        <w:t>s</w:t>
      </w:r>
      <w:r w:rsidRPr="005C1EB0">
        <w:rPr>
          <w:sz w:val="22"/>
          <w:szCs w:val="22"/>
        </w:rPr>
        <w:t>.</w:t>
      </w:r>
      <w:r w:rsidR="008D1BA8" w:rsidRPr="005C1EB0">
        <w:rPr>
          <w:sz w:val="22"/>
          <w:szCs w:val="22"/>
        </w:rPr>
        <w:t xml:space="preserve"> </w:t>
      </w:r>
      <w:r w:rsidRPr="005C1EB0">
        <w:rPr>
          <w:sz w:val="22"/>
          <w:szCs w:val="22"/>
        </w:rPr>
        <w:t xml:space="preserve">The development of infrastructure, habitat improvement works, fire protection measures, moisture conservation etc have been done during the last five years due to which the socio-economic status of local peoples has improved slightly. </w:t>
      </w:r>
    </w:p>
    <w:p w:rsidR="008E0BA3" w:rsidRPr="00710B3C" w:rsidRDefault="008E0BA3" w:rsidP="007F4EEB">
      <w:pPr>
        <w:spacing w:line="360" w:lineRule="auto"/>
        <w:jc w:val="both"/>
        <w:rPr>
          <w:bCs/>
        </w:rPr>
      </w:pPr>
      <w:r w:rsidRPr="005C1EB0">
        <w:rPr>
          <w:b/>
          <w:bCs/>
        </w:rPr>
        <w:lastRenderedPageBreak/>
        <w:t>5-A.  Plan objectives:-</w:t>
      </w:r>
      <w:r w:rsidR="00710B3C">
        <w:rPr>
          <w:b/>
          <w:bCs/>
        </w:rPr>
        <w:t xml:space="preserve"> </w:t>
      </w:r>
      <w:r w:rsidRPr="00710B3C">
        <w:rPr>
          <w:bCs/>
          <w:sz w:val="22"/>
          <w:szCs w:val="22"/>
        </w:rPr>
        <w:t>The objectives of the Bagdara wildlife sanctuary management are as follows</w:t>
      </w:r>
      <w:r w:rsidRPr="00710B3C">
        <w:rPr>
          <w:sz w:val="22"/>
          <w:szCs w:val="22"/>
        </w:rPr>
        <w:t>:-</w:t>
      </w:r>
    </w:p>
    <w:p w:rsidR="008E0BA3" w:rsidRPr="005C1EB0" w:rsidRDefault="008E0BA3" w:rsidP="005C1EB0">
      <w:pPr>
        <w:numPr>
          <w:ilvl w:val="0"/>
          <w:numId w:val="2"/>
        </w:numPr>
        <w:spacing w:line="360" w:lineRule="auto"/>
        <w:jc w:val="both"/>
        <w:rPr>
          <w:sz w:val="22"/>
          <w:szCs w:val="22"/>
        </w:rPr>
      </w:pPr>
      <w:r w:rsidRPr="005C1EB0">
        <w:rPr>
          <w:sz w:val="22"/>
          <w:szCs w:val="22"/>
        </w:rPr>
        <w:t>To conserve and preserve the Biodiversity values of the sanctuary.</w:t>
      </w:r>
    </w:p>
    <w:p w:rsidR="008E0BA3" w:rsidRPr="005C1EB0" w:rsidRDefault="008E0BA3" w:rsidP="005C1EB0">
      <w:pPr>
        <w:numPr>
          <w:ilvl w:val="0"/>
          <w:numId w:val="2"/>
        </w:numPr>
        <w:spacing w:line="360" w:lineRule="auto"/>
        <w:jc w:val="both"/>
        <w:rPr>
          <w:sz w:val="22"/>
          <w:szCs w:val="22"/>
        </w:rPr>
      </w:pPr>
      <w:r w:rsidRPr="005C1EB0">
        <w:rPr>
          <w:sz w:val="22"/>
          <w:szCs w:val="22"/>
        </w:rPr>
        <w:t xml:space="preserve">To maintain the viable population of </w:t>
      </w:r>
      <w:r w:rsidR="00856C2A">
        <w:rPr>
          <w:sz w:val="22"/>
          <w:szCs w:val="22"/>
        </w:rPr>
        <w:t>Black buck</w:t>
      </w:r>
      <w:r w:rsidRPr="005C1EB0">
        <w:rPr>
          <w:sz w:val="22"/>
          <w:szCs w:val="22"/>
        </w:rPr>
        <w:t xml:space="preserve">s and other </w:t>
      </w:r>
      <w:r w:rsidR="001601FD">
        <w:rPr>
          <w:sz w:val="22"/>
          <w:szCs w:val="22"/>
        </w:rPr>
        <w:t>wildlife</w:t>
      </w:r>
      <w:r w:rsidRPr="005C1EB0">
        <w:rPr>
          <w:sz w:val="22"/>
          <w:szCs w:val="22"/>
        </w:rPr>
        <w:t>.</w:t>
      </w:r>
    </w:p>
    <w:p w:rsidR="008E0BA3" w:rsidRPr="005C1EB0" w:rsidRDefault="008E0BA3" w:rsidP="005C1EB0">
      <w:pPr>
        <w:numPr>
          <w:ilvl w:val="0"/>
          <w:numId w:val="2"/>
        </w:numPr>
        <w:spacing w:line="360" w:lineRule="auto"/>
        <w:jc w:val="both"/>
        <w:rPr>
          <w:sz w:val="22"/>
          <w:szCs w:val="22"/>
        </w:rPr>
      </w:pPr>
      <w:r w:rsidRPr="005C1EB0">
        <w:rPr>
          <w:sz w:val="22"/>
          <w:szCs w:val="22"/>
        </w:rPr>
        <w:t xml:space="preserve">To restore/improve the degraded habitats for the wild animals. </w:t>
      </w:r>
    </w:p>
    <w:p w:rsidR="008E0BA3" w:rsidRPr="005C1EB0" w:rsidRDefault="008E0BA3" w:rsidP="005C1EB0">
      <w:pPr>
        <w:numPr>
          <w:ilvl w:val="0"/>
          <w:numId w:val="2"/>
        </w:numPr>
        <w:spacing w:line="360" w:lineRule="auto"/>
        <w:jc w:val="both"/>
        <w:rPr>
          <w:sz w:val="22"/>
          <w:szCs w:val="22"/>
        </w:rPr>
      </w:pPr>
      <w:r w:rsidRPr="005C1EB0">
        <w:rPr>
          <w:sz w:val="22"/>
          <w:szCs w:val="22"/>
        </w:rPr>
        <w:t>To maintain the boundaries properly and distinctly.</w:t>
      </w:r>
    </w:p>
    <w:p w:rsidR="008E0BA3" w:rsidRPr="005C1EB0" w:rsidRDefault="008E0BA3" w:rsidP="005C1EB0">
      <w:pPr>
        <w:numPr>
          <w:ilvl w:val="0"/>
          <w:numId w:val="2"/>
        </w:numPr>
        <w:spacing w:line="360" w:lineRule="auto"/>
        <w:jc w:val="both"/>
        <w:rPr>
          <w:sz w:val="22"/>
          <w:szCs w:val="22"/>
        </w:rPr>
      </w:pPr>
      <w:r w:rsidRPr="005C1EB0">
        <w:rPr>
          <w:sz w:val="22"/>
          <w:szCs w:val="22"/>
        </w:rPr>
        <w:t>To involve local communities residing inside the sanctuary in the management decision making process.</w:t>
      </w:r>
    </w:p>
    <w:p w:rsidR="008E0BA3" w:rsidRPr="005C1EB0" w:rsidRDefault="008E0BA3" w:rsidP="005C1EB0">
      <w:pPr>
        <w:numPr>
          <w:ilvl w:val="0"/>
          <w:numId w:val="2"/>
        </w:numPr>
        <w:spacing w:line="360" w:lineRule="auto"/>
        <w:jc w:val="both"/>
        <w:rPr>
          <w:sz w:val="22"/>
          <w:szCs w:val="22"/>
        </w:rPr>
      </w:pPr>
      <w:r w:rsidRPr="005C1EB0">
        <w:rPr>
          <w:sz w:val="22"/>
          <w:szCs w:val="22"/>
        </w:rPr>
        <w:t>To develop Eco-Development activities for the ecological development of the area and enhance the economic status of the people.</w:t>
      </w:r>
    </w:p>
    <w:p w:rsidR="008E0BA3" w:rsidRPr="005C1EB0" w:rsidRDefault="008E0BA3" w:rsidP="005C1EB0">
      <w:pPr>
        <w:numPr>
          <w:ilvl w:val="0"/>
          <w:numId w:val="2"/>
        </w:numPr>
        <w:spacing w:line="360" w:lineRule="auto"/>
        <w:jc w:val="both"/>
        <w:rPr>
          <w:sz w:val="22"/>
          <w:szCs w:val="22"/>
        </w:rPr>
      </w:pPr>
      <w:r w:rsidRPr="005C1EB0">
        <w:rPr>
          <w:sz w:val="22"/>
          <w:szCs w:val="22"/>
        </w:rPr>
        <w:t>To regulate the tourists, traffic and other visitors.</w:t>
      </w:r>
    </w:p>
    <w:p w:rsidR="008E0BA3" w:rsidRPr="005C1EB0" w:rsidRDefault="008E0BA3" w:rsidP="005C1EB0">
      <w:pPr>
        <w:numPr>
          <w:ilvl w:val="0"/>
          <w:numId w:val="2"/>
        </w:numPr>
        <w:spacing w:line="360" w:lineRule="auto"/>
        <w:jc w:val="both"/>
        <w:rPr>
          <w:sz w:val="22"/>
          <w:szCs w:val="22"/>
        </w:rPr>
      </w:pPr>
      <w:r w:rsidRPr="005C1EB0">
        <w:rPr>
          <w:sz w:val="22"/>
          <w:szCs w:val="22"/>
        </w:rPr>
        <w:t>To develop Eco-tourism.</w:t>
      </w:r>
    </w:p>
    <w:p w:rsidR="008E0BA3" w:rsidRPr="005C1EB0" w:rsidRDefault="008E0BA3" w:rsidP="005C1EB0">
      <w:pPr>
        <w:numPr>
          <w:ilvl w:val="0"/>
          <w:numId w:val="2"/>
        </w:numPr>
        <w:spacing w:line="360" w:lineRule="auto"/>
        <w:jc w:val="both"/>
        <w:rPr>
          <w:sz w:val="22"/>
          <w:szCs w:val="22"/>
        </w:rPr>
      </w:pPr>
      <w:r w:rsidRPr="005C1EB0">
        <w:rPr>
          <w:sz w:val="22"/>
          <w:szCs w:val="22"/>
        </w:rPr>
        <w:t xml:space="preserve">To </w:t>
      </w:r>
      <w:r w:rsidR="00B07749" w:rsidRPr="005C1EB0">
        <w:rPr>
          <w:sz w:val="22"/>
          <w:szCs w:val="22"/>
        </w:rPr>
        <w:t>provide</w:t>
      </w:r>
      <w:r w:rsidRPr="005C1EB0">
        <w:rPr>
          <w:sz w:val="22"/>
          <w:szCs w:val="22"/>
        </w:rPr>
        <w:t xml:space="preserve"> ecological, economical and other studies and research in consonance of the above objectives.</w:t>
      </w:r>
    </w:p>
    <w:p w:rsidR="008E0BA3" w:rsidRDefault="008E0BA3" w:rsidP="005C1EB0">
      <w:pPr>
        <w:numPr>
          <w:ilvl w:val="0"/>
          <w:numId w:val="2"/>
        </w:numPr>
        <w:spacing w:line="360" w:lineRule="auto"/>
        <w:jc w:val="both"/>
        <w:rPr>
          <w:sz w:val="22"/>
          <w:szCs w:val="22"/>
        </w:rPr>
      </w:pPr>
      <w:r w:rsidRPr="005C1EB0">
        <w:rPr>
          <w:sz w:val="22"/>
          <w:szCs w:val="22"/>
        </w:rPr>
        <w:t>Constant evaluation of the results of management inputs.</w:t>
      </w:r>
    </w:p>
    <w:p w:rsidR="00DB69CD" w:rsidRPr="009E3406" w:rsidRDefault="00DB69CD" w:rsidP="00DB69CD">
      <w:pPr>
        <w:spacing w:line="360" w:lineRule="auto"/>
        <w:ind w:left="360"/>
        <w:jc w:val="both"/>
        <w:rPr>
          <w:sz w:val="2"/>
          <w:szCs w:val="22"/>
        </w:rPr>
      </w:pPr>
    </w:p>
    <w:p w:rsidR="008E0BA3" w:rsidRDefault="008E0BA3" w:rsidP="007D28DC">
      <w:pPr>
        <w:spacing w:line="360" w:lineRule="auto"/>
        <w:jc w:val="both"/>
        <w:rPr>
          <w:sz w:val="22"/>
          <w:szCs w:val="22"/>
        </w:rPr>
      </w:pPr>
      <w:r w:rsidRPr="005C1EB0">
        <w:rPr>
          <w:b/>
          <w:bCs/>
        </w:rPr>
        <w:t>5-B. The problems and strategic management:-</w:t>
      </w:r>
      <w:r w:rsidR="007D28DC">
        <w:t xml:space="preserve"> </w:t>
      </w:r>
      <w:r w:rsidRPr="005C1EB0">
        <w:rPr>
          <w:sz w:val="22"/>
          <w:szCs w:val="22"/>
        </w:rPr>
        <w:t xml:space="preserve">The problems in achieving the above objectives are degraded habitat for the wild animals, illegal grazing, encroachments, fire, fragmented corridor linkages, absence, of some of the boundary pillars, prevailing revenue and Forest boundary disputes; lack of awareness, inadequate education among the local people and their poor economic status; insufficient staff strength, irregular traffic, not well equipped entrance gates and patrolling camps, no tourist’s complex, no overnight stay facilities for tourists, inaccessibility of the area, lack of maintained road network, lack of research assets, lack of data base, lack of vehicles and monitoring equipments. </w:t>
      </w:r>
    </w:p>
    <w:p w:rsidR="008E0BA3" w:rsidRDefault="008E0BA3" w:rsidP="007D28DC">
      <w:pPr>
        <w:spacing w:line="360" w:lineRule="auto"/>
        <w:jc w:val="both"/>
        <w:rPr>
          <w:sz w:val="22"/>
          <w:szCs w:val="22"/>
        </w:rPr>
      </w:pPr>
      <w:r w:rsidRPr="005C1EB0">
        <w:rPr>
          <w:b/>
          <w:bCs/>
        </w:rPr>
        <w:t>6. The Strategies:-</w:t>
      </w:r>
      <w:r w:rsidR="007D28DC">
        <w:t xml:space="preserve"> </w:t>
      </w:r>
      <w:r w:rsidRPr="005C1EB0">
        <w:rPr>
          <w:sz w:val="22"/>
          <w:szCs w:val="22"/>
        </w:rPr>
        <w:t>Involvement of local people, intensive patrolling, restoration of habitat, soil and moisture conservations measures, development of eco-tourism, inter-departmental coordination, etc are the main principles of strategies formulation. The four zones, viz., Core, Buffer, Eco-tourism and Riparian zone have been proposed for the better management of the sanctuary. The details of these have been shown the following Table.</w:t>
      </w:r>
    </w:p>
    <w:p w:rsidR="00DB69CD" w:rsidRPr="00DB69CD" w:rsidRDefault="00DB69CD" w:rsidP="007D28DC">
      <w:pPr>
        <w:spacing w:line="360" w:lineRule="auto"/>
        <w:jc w:val="both"/>
        <w:rPr>
          <w:sz w:val="10"/>
        </w:rPr>
      </w:pPr>
    </w:p>
    <w:p w:rsidR="008E0BA3" w:rsidRPr="005C1EB0" w:rsidRDefault="008E0BA3" w:rsidP="005C1EB0">
      <w:pPr>
        <w:ind w:firstLine="720"/>
        <w:jc w:val="center"/>
        <w:rPr>
          <w:b/>
          <w:bCs/>
        </w:rPr>
      </w:pPr>
      <w:r w:rsidRPr="005C1EB0">
        <w:rPr>
          <w:b/>
          <w:bCs/>
        </w:rPr>
        <w:t>Managed zonation of sanctuary</w:t>
      </w:r>
    </w:p>
    <w:p w:rsidR="008E0BA3" w:rsidRPr="005C1EB0" w:rsidRDefault="008E0BA3" w:rsidP="005C1EB0">
      <w:pPr>
        <w:ind w:firstLine="720"/>
        <w:jc w:val="center"/>
        <w:rPr>
          <w:b/>
          <w:bCs/>
          <w:sz w:val="22"/>
          <w:szCs w:val="22"/>
        </w:rPr>
      </w:pPr>
      <w:r w:rsidRPr="005C1EB0">
        <w:rPr>
          <w:b/>
          <w:bCs/>
          <w:sz w:val="22"/>
          <w:szCs w:val="22"/>
        </w:rPr>
        <w:t>Table</w:t>
      </w:r>
    </w:p>
    <w:p w:rsidR="008E0BA3" w:rsidRPr="0076291E" w:rsidRDefault="008E0BA3" w:rsidP="005C1EB0">
      <w:pPr>
        <w:spacing w:line="360" w:lineRule="auto"/>
        <w:ind w:firstLine="720"/>
        <w:jc w:val="both"/>
        <w:rPr>
          <w:sz w:val="2"/>
          <w:szCs w:val="2"/>
        </w:rPr>
      </w:pPr>
    </w:p>
    <w:tbl>
      <w:tblPr>
        <w:tblW w:w="9270" w:type="dxa"/>
        <w:tblInd w:w="7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70"/>
        <w:gridCol w:w="1620"/>
        <w:gridCol w:w="4680"/>
      </w:tblGrid>
      <w:tr w:rsidR="008E0BA3" w:rsidRPr="005C1EB0" w:rsidTr="007E6AF4">
        <w:tc>
          <w:tcPr>
            <w:tcW w:w="2970" w:type="dxa"/>
          </w:tcPr>
          <w:p w:rsidR="008E0BA3" w:rsidRPr="005C1EB0" w:rsidRDefault="008E0BA3" w:rsidP="005C1EB0">
            <w:pPr>
              <w:spacing w:line="360" w:lineRule="auto"/>
              <w:jc w:val="center"/>
              <w:rPr>
                <w:b/>
                <w:bCs/>
                <w:sz w:val="22"/>
                <w:szCs w:val="22"/>
              </w:rPr>
            </w:pPr>
            <w:r w:rsidRPr="005C1EB0">
              <w:rPr>
                <w:b/>
                <w:bCs/>
                <w:sz w:val="22"/>
                <w:szCs w:val="22"/>
              </w:rPr>
              <w:t>Zone</w:t>
            </w:r>
          </w:p>
        </w:tc>
        <w:tc>
          <w:tcPr>
            <w:tcW w:w="1620" w:type="dxa"/>
          </w:tcPr>
          <w:p w:rsidR="008E0BA3" w:rsidRPr="005C1EB0" w:rsidRDefault="008E0BA3" w:rsidP="005C1EB0">
            <w:pPr>
              <w:spacing w:line="360" w:lineRule="auto"/>
              <w:jc w:val="center"/>
              <w:rPr>
                <w:b/>
                <w:bCs/>
                <w:sz w:val="22"/>
                <w:szCs w:val="22"/>
              </w:rPr>
            </w:pPr>
            <w:r w:rsidRPr="005C1EB0">
              <w:rPr>
                <w:b/>
                <w:bCs/>
                <w:sz w:val="22"/>
                <w:szCs w:val="22"/>
              </w:rPr>
              <w:t>Area in km</w:t>
            </w:r>
            <w:r w:rsidRPr="005C1EB0">
              <w:rPr>
                <w:b/>
                <w:bCs/>
                <w:sz w:val="22"/>
                <w:szCs w:val="22"/>
                <w:vertAlign w:val="superscript"/>
              </w:rPr>
              <w:t>2</w:t>
            </w:r>
          </w:p>
        </w:tc>
        <w:tc>
          <w:tcPr>
            <w:tcW w:w="4680" w:type="dxa"/>
          </w:tcPr>
          <w:p w:rsidR="008E0BA3" w:rsidRPr="005C1EB0" w:rsidRDefault="008E0BA3" w:rsidP="005C1EB0">
            <w:pPr>
              <w:spacing w:line="360" w:lineRule="auto"/>
              <w:jc w:val="center"/>
              <w:rPr>
                <w:b/>
                <w:bCs/>
                <w:sz w:val="22"/>
                <w:szCs w:val="22"/>
              </w:rPr>
            </w:pPr>
            <w:r w:rsidRPr="005C1EB0">
              <w:rPr>
                <w:b/>
                <w:bCs/>
                <w:sz w:val="22"/>
                <w:szCs w:val="22"/>
              </w:rPr>
              <w:t>Remarks</w:t>
            </w:r>
          </w:p>
        </w:tc>
      </w:tr>
      <w:tr w:rsidR="008E0BA3" w:rsidRPr="005C1EB0" w:rsidTr="007E6AF4">
        <w:tc>
          <w:tcPr>
            <w:tcW w:w="2970" w:type="dxa"/>
          </w:tcPr>
          <w:p w:rsidR="008E0BA3" w:rsidRPr="005C1EB0" w:rsidRDefault="008E0BA3" w:rsidP="005C1EB0">
            <w:pPr>
              <w:spacing w:line="360" w:lineRule="auto"/>
              <w:jc w:val="both"/>
              <w:rPr>
                <w:sz w:val="22"/>
                <w:szCs w:val="22"/>
              </w:rPr>
            </w:pPr>
            <w:r w:rsidRPr="005C1EB0">
              <w:rPr>
                <w:sz w:val="22"/>
                <w:szCs w:val="22"/>
              </w:rPr>
              <w:t xml:space="preserve">1 Core zone </w:t>
            </w:r>
          </w:p>
        </w:tc>
        <w:tc>
          <w:tcPr>
            <w:tcW w:w="1620" w:type="dxa"/>
          </w:tcPr>
          <w:p w:rsidR="008E0BA3" w:rsidRPr="005C1EB0" w:rsidRDefault="008E0BA3" w:rsidP="005C1EB0">
            <w:pPr>
              <w:spacing w:line="360" w:lineRule="auto"/>
              <w:jc w:val="center"/>
              <w:rPr>
                <w:sz w:val="22"/>
                <w:szCs w:val="22"/>
              </w:rPr>
            </w:pPr>
            <w:r w:rsidRPr="005C1EB0">
              <w:rPr>
                <w:sz w:val="22"/>
                <w:szCs w:val="22"/>
              </w:rPr>
              <w:t>231.047</w:t>
            </w:r>
          </w:p>
        </w:tc>
        <w:tc>
          <w:tcPr>
            <w:tcW w:w="4680" w:type="dxa"/>
          </w:tcPr>
          <w:p w:rsidR="008E0BA3" w:rsidRPr="005C1EB0" w:rsidRDefault="008E0BA3" w:rsidP="005C1EB0">
            <w:pPr>
              <w:spacing w:line="360" w:lineRule="auto"/>
              <w:jc w:val="both"/>
              <w:rPr>
                <w:sz w:val="22"/>
                <w:szCs w:val="22"/>
              </w:rPr>
            </w:pPr>
            <w:r w:rsidRPr="005C1EB0">
              <w:rPr>
                <w:sz w:val="22"/>
                <w:szCs w:val="22"/>
              </w:rPr>
              <w:t>The Protected Forest area</w:t>
            </w:r>
          </w:p>
        </w:tc>
      </w:tr>
      <w:tr w:rsidR="008E0BA3" w:rsidRPr="005C1EB0" w:rsidTr="007E6AF4">
        <w:tc>
          <w:tcPr>
            <w:tcW w:w="2970" w:type="dxa"/>
          </w:tcPr>
          <w:p w:rsidR="008E0BA3" w:rsidRPr="005C1EB0" w:rsidRDefault="008E0BA3" w:rsidP="005C1EB0">
            <w:pPr>
              <w:spacing w:line="360" w:lineRule="auto"/>
              <w:jc w:val="both"/>
              <w:rPr>
                <w:sz w:val="22"/>
                <w:szCs w:val="22"/>
              </w:rPr>
            </w:pPr>
            <w:r w:rsidRPr="005C1EB0">
              <w:rPr>
                <w:sz w:val="22"/>
                <w:szCs w:val="22"/>
              </w:rPr>
              <w:t>2 Buffer zone</w:t>
            </w:r>
          </w:p>
        </w:tc>
        <w:tc>
          <w:tcPr>
            <w:tcW w:w="1620" w:type="dxa"/>
          </w:tcPr>
          <w:p w:rsidR="008E0BA3" w:rsidRPr="005C1EB0" w:rsidRDefault="008E0BA3" w:rsidP="005C1EB0">
            <w:pPr>
              <w:spacing w:line="360" w:lineRule="auto"/>
              <w:jc w:val="center"/>
              <w:rPr>
                <w:sz w:val="22"/>
                <w:szCs w:val="22"/>
              </w:rPr>
            </w:pPr>
            <w:r w:rsidRPr="005C1EB0">
              <w:rPr>
                <w:sz w:val="22"/>
                <w:szCs w:val="22"/>
              </w:rPr>
              <w:t>246.953</w:t>
            </w:r>
          </w:p>
        </w:tc>
        <w:tc>
          <w:tcPr>
            <w:tcW w:w="4680" w:type="dxa"/>
          </w:tcPr>
          <w:p w:rsidR="008E0BA3" w:rsidRPr="005C1EB0" w:rsidRDefault="008E0BA3" w:rsidP="005C1EB0">
            <w:pPr>
              <w:spacing w:line="360" w:lineRule="auto"/>
              <w:jc w:val="both"/>
              <w:rPr>
                <w:sz w:val="22"/>
                <w:szCs w:val="22"/>
              </w:rPr>
            </w:pPr>
            <w:r w:rsidRPr="005C1EB0">
              <w:rPr>
                <w:sz w:val="22"/>
                <w:szCs w:val="22"/>
              </w:rPr>
              <w:t>The revenue area</w:t>
            </w:r>
          </w:p>
        </w:tc>
      </w:tr>
      <w:tr w:rsidR="008E0BA3" w:rsidRPr="005C1EB0" w:rsidTr="007E6AF4">
        <w:tc>
          <w:tcPr>
            <w:tcW w:w="2970" w:type="dxa"/>
          </w:tcPr>
          <w:p w:rsidR="008E0BA3" w:rsidRPr="005C1EB0" w:rsidRDefault="008E0BA3" w:rsidP="005C1EB0">
            <w:pPr>
              <w:spacing w:line="360" w:lineRule="auto"/>
              <w:jc w:val="both"/>
              <w:rPr>
                <w:sz w:val="22"/>
                <w:szCs w:val="22"/>
              </w:rPr>
            </w:pPr>
            <w:r w:rsidRPr="005C1EB0">
              <w:rPr>
                <w:sz w:val="22"/>
                <w:szCs w:val="22"/>
              </w:rPr>
              <w:t>3 Eco-tourism zone</w:t>
            </w:r>
          </w:p>
        </w:tc>
        <w:tc>
          <w:tcPr>
            <w:tcW w:w="1620" w:type="dxa"/>
          </w:tcPr>
          <w:p w:rsidR="008E0BA3" w:rsidRPr="005C1EB0" w:rsidRDefault="008E0BA3" w:rsidP="005C1EB0">
            <w:pPr>
              <w:spacing w:line="360" w:lineRule="auto"/>
              <w:jc w:val="center"/>
              <w:rPr>
                <w:sz w:val="22"/>
                <w:szCs w:val="22"/>
              </w:rPr>
            </w:pPr>
            <w:r w:rsidRPr="005C1EB0">
              <w:rPr>
                <w:sz w:val="22"/>
                <w:szCs w:val="22"/>
              </w:rPr>
              <w:t>026.085</w:t>
            </w:r>
          </w:p>
        </w:tc>
        <w:tc>
          <w:tcPr>
            <w:tcW w:w="4680" w:type="dxa"/>
          </w:tcPr>
          <w:p w:rsidR="008E0BA3" w:rsidRPr="005C1EB0" w:rsidRDefault="008E0BA3" w:rsidP="005C1EB0">
            <w:pPr>
              <w:spacing w:line="360" w:lineRule="auto"/>
              <w:jc w:val="both"/>
              <w:rPr>
                <w:sz w:val="22"/>
                <w:szCs w:val="22"/>
              </w:rPr>
            </w:pPr>
            <w:r w:rsidRPr="005C1EB0">
              <w:rPr>
                <w:sz w:val="22"/>
                <w:szCs w:val="22"/>
              </w:rPr>
              <w:t>The overlapped areas of CZ &amp; BZ</w:t>
            </w:r>
          </w:p>
        </w:tc>
      </w:tr>
      <w:tr w:rsidR="008E0BA3" w:rsidRPr="005C1EB0" w:rsidTr="007E6AF4">
        <w:tc>
          <w:tcPr>
            <w:tcW w:w="2970" w:type="dxa"/>
          </w:tcPr>
          <w:p w:rsidR="008E0BA3" w:rsidRPr="005C1EB0" w:rsidRDefault="008E0BA3" w:rsidP="005C1EB0">
            <w:pPr>
              <w:spacing w:line="360" w:lineRule="auto"/>
              <w:jc w:val="both"/>
              <w:rPr>
                <w:sz w:val="22"/>
                <w:szCs w:val="22"/>
              </w:rPr>
            </w:pPr>
            <w:r w:rsidRPr="005C1EB0">
              <w:rPr>
                <w:sz w:val="22"/>
                <w:szCs w:val="22"/>
              </w:rPr>
              <w:t>4 Riparian zone</w:t>
            </w:r>
          </w:p>
        </w:tc>
        <w:tc>
          <w:tcPr>
            <w:tcW w:w="1620" w:type="dxa"/>
          </w:tcPr>
          <w:p w:rsidR="008E0BA3" w:rsidRPr="005C1EB0" w:rsidRDefault="008E0BA3" w:rsidP="005C1EB0">
            <w:pPr>
              <w:spacing w:line="360" w:lineRule="auto"/>
              <w:jc w:val="center"/>
              <w:rPr>
                <w:sz w:val="22"/>
                <w:szCs w:val="22"/>
              </w:rPr>
            </w:pPr>
            <w:r w:rsidRPr="005C1EB0">
              <w:rPr>
                <w:sz w:val="22"/>
                <w:szCs w:val="22"/>
              </w:rPr>
              <w:t>123.760</w:t>
            </w:r>
          </w:p>
        </w:tc>
        <w:tc>
          <w:tcPr>
            <w:tcW w:w="4680" w:type="dxa"/>
          </w:tcPr>
          <w:p w:rsidR="008E0BA3" w:rsidRPr="005C1EB0" w:rsidRDefault="008E0BA3" w:rsidP="005C1EB0">
            <w:pPr>
              <w:spacing w:line="360" w:lineRule="auto"/>
              <w:jc w:val="both"/>
              <w:rPr>
                <w:sz w:val="22"/>
                <w:szCs w:val="22"/>
              </w:rPr>
            </w:pPr>
            <w:r w:rsidRPr="005C1EB0">
              <w:rPr>
                <w:sz w:val="22"/>
                <w:szCs w:val="22"/>
              </w:rPr>
              <w:t>The overlapped areas of CZ &amp; BZ</w:t>
            </w:r>
          </w:p>
        </w:tc>
      </w:tr>
    </w:tbl>
    <w:p w:rsidR="008E0BA3" w:rsidRPr="0076291E" w:rsidRDefault="008E0BA3" w:rsidP="005C1EB0">
      <w:pPr>
        <w:spacing w:line="360" w:lineRule="auto"/>
        <w:jc w:val="both"/>
        <w:rPr>
          <w:sz w:val="2"/>
          <w:szCs w:val="2"/>
        </w:rPr>
      </w:pPr>
      <w:r w:rsidRPr="00032876">
        <w:rPr>
          <w:sz w:val="26"/>
          <w:szCs w:val="26"/>
        </w:rPr>
        <w:tab/>
      </w:r>
    </w:p>
    <w:p w:rsidR="008E0BA3" w:rsidRDefault="008E0BA3" w:rsidP="005C1EB0">
      <w:pPr>
        <w:spacing w:line="360" w:lineRule="auto"/>
        <w:jc w:val="both"/>
        <w:rPr>
          <w:sz w:val="22"/>
          <w:szCs w:val="22"/>
        </w:rPr>
      </w:pPr>
      <w:r w:rsidRPr="005C1EB0">
        <w:rPr>
          <w:sz w:val="22"/>
          <w:szCs w:val="22"/>
        </w:rPr>
        <w:t xml:space="preserve">The zone plans of each zone have been prepared. </w:t>
      </w:r>
    </w:p>
    <w:p w:rsidR="008E0BA3" w:rsidRDefault="008E0BA3" w:rsidP="002D3454">
      <w:pPr>
        <w:spacing w:line="360" w:lineRule="auto"/>
        <w:jc w:val="both"/>
        <w:rPr>
          <w:sz w:val="22"/>
          <w:szCs w:val="22"/>
        </w:rPr>
      </w:pPr>
      <w:r w:rsidRPr="003438B4">
        <w:rPr>
          <w:b/>
          <w:bCs/>
        </w:rPr>
        <w:t>Core zone</w:t>
      </w:r>
      <w:r w:rsidR="003438B4">
        <w:rPr>
          <w:b/>
          <w:bCs/>
        </w:rPr>
        <w:t>:-</w:t>
      </w:r>
      <w:r w:rsidRPr="005C1EB0">
        <w:rPr>
          <w:sz w:val="22"/>
          <w:szCs w:val="22"/>
        </w:rPr>
        <w:t xml:space="preserve"> </w:t>
      </w:r>
      <w:r w:rsidR="00B444AE" w:rsidRPr="005C1EB0">
        <w:rPr>
          <w:sz w:val="22"/>
          <w:szCs w:val="22"/>
        </w:rPr>
        <w:t>no</w:t>
      </w:r>
      <w:r w:rsidRPr="005C1EB0">
        <w:rPr>
          <w:sz w:val="22"/>
          <w:szCs w:val="22"/>
        </w:rPr>
        <w:t xml:space="preserve"> disturbance is allowed, no or minimum entry of the people. </w:t>
      </w:r>
      <w:r w:rsidR="008D1BA8" w:rsidRPr="005C1EB0">
        <w:rPr>
          <w:sz w:val="22"/>
          <w:szCs w:val="22"/>
        </w:rPr>
        <w:t>Restoration</w:t>
      </w:r>
      <w:r w:rsidRPr="005C1EB0">
        <w:rPr>
          <w:sz w:val="22"/>
          <w:szCs w:val="22"/>
        </w:rPr>
        <w:t xml:space="preserve"> of degraded habitats, weeds control, soil and moisture works, fire protection measures, relocation of villages, distinct and proper area and boundaries demarcation, no grazing, closure of area, etc.</w:t>
      </w:r>
    </w:p>
    <w:p w:rsidR="008E0BA3" w:rsidRDefault="008E0BA3" w:rsidP="002D3454">
      <w:pPr>
        <w:spacing w:line="360" w:lineRule="auto"/>
        <w:jc w:val="both"/>
        <w:rPr>
          <w:sz w:val="22"/>
          <w:szCs w:val="22"/>
        </w:rPr>
      </w:pPr>
      <w:r w:rsidRPr="003438B4">
        <w:rPr>
          <w:b/>
          <w:bCs/>
        </w:rPr>
        <w:t>Buffer zone</w:t>
      </w:r>
      <w:r w:rsidR="003438B4" w:rsidRPr="003438B4">
        <w:rPr>
          <w:b/>
          <w:bCs/>
        </w:rPr>
        <w:t>:-</w:t>
      </w:r>
      <w:r w:rsidRPr="005C1EB0">
        <w:rPr>
          <w:sz w:val="22"/>
          <w:szCs w:val="22"/>
        </w:rPr>
        <w:t xml:space="preserve"> sustainable resource exploitation is allowed, sharing of use fruit of resources between wildlife and people, shared land use, planting of fuel and fodder/ grass species, crop protection measures, construction of cattle sheds, immunization of cattle, restoration of degraded lands, involving EDCs in management, soil and moisture conservation, eco-development planning, VRDP (Village resources development committed) works, control of </w:t>
      </w:r>
      <w:r w:rsidRPr="005C1EB0">
        <w:rPr>
          <w:sz w:val="22"/>
          <w:szCs w:val="22"/>
        </w:rPr>
        <w:lastRenderedPageBreak/>
        <w:t>weeds, improvement of road network; efforts for minimizing crop damages, cattle lifting and human-wildlife conflicts, timely payments of compensations for damages, etc.</w:t>
      </w:r>
    </w:p>
    <w:p w:rsidR="008E0BA3" w:rsidRDefault="008E0BA3" w:rsidP="002D3454">
      <w:pPr>
        <w:spacing w:line="360" w:lineRule="auto"/>
        <w:jc w:val="both"/>
        <w:rPr>
          <w:sz w:val="22"/>
          <w:szCs w:val="22"/>
        </w:rPr>
      </w:pPr>
      <w:r w:rsidRPr="003438B4">
        <w:rPr>
          <w:b/>
          <w:bCs/>
        </w:rPr>
        <w:t>Eco-tourism zone</w:t>
      </w:r>
      <w:r w:rsidR="003438B4">
        <w:rPr>
          <w:b/>
          <w:bCs/>
          <w:sz w:val="22"/>
          <w:szCs w:val="22"/>
        </w:rPr>
        <w:t xml:space="preserve">:- </w:t>
      </w:r>
      <w:r w:rsidRPr="005C1EB0">
        <w:rPr>
          <w:sz w:val="22"/>
          <w:szCs w:val="22"/>
        </w:rPr>
        <w:t xml:space="preserve">proper eco-tourism planning shall be done. The infrastructure shall be development, viz., </w:t>
      </w:r>
      <w:r w:rsidR="005508E5" w:rsidRPr="005C1EB0">
        <w:rPr>
          <w:sz w:val="22"/>
          <w:szCs w:val="22"/>
        </w:rPr>
        <w:t>visitor's</w:t>
      </w:r>
      <w:r w:rsidRPr="005C1EB0">
        <w:rPr>
          <w:sz w:val="22"/>
          <w:szCs w:val="22"/>
        </w:rPr>
        <w:t xml:space="preserve"> center, interpretation centre, </w:t>
      </w:r>
      <w:r w:rsidR="00B444AE" w:rsidRPr="005C1EB0">
        <w:rPr>
          <w:sz w:val="22"/>
          <w:szCs w:val="22"/>
        </w:rPr>
        <w:t>Watchtowers</w:t>
      </w:r>
      <w:r w:rsidRPr="005C1EB0">
        <w:rPr>
          <w:sz w:val="22"/>
          <w:szCs w:val="22"/>
        </w:rPr>
        <w:t>, entrance gates, etc. the roads, natural tracks and trails shall be improved. The conservation education and nature interpretation shall be introduced. The awareness campaign shall be started. The visitor’s feedback shall be taken for further improvements.</w:t>
      </w:r>
    </w:p>
    <w:p w:rsidR="008E0BA3" w:rsidRDefault="008E0BA3" w:rsidP="002D3454">
      <w:pPr>
        <w:spacing w:line="360" w:lineRule="auto"/>
        <w:jc w:val="both"/>
        <w:rPr>
          <w:sz w:val="22"/>
          <w:szCs w:val="22"/>
        </w:rPr>
      </w:pPr>
      <w:r w:rsidRPr="003438B4">
        <w:rPr>
          <w:b/>
          <w:bCs/>
        </w:rPr>
        <w:t>Riparian zone</w:t>
      </w:r>
      <w:r w:rsidR="003438B4" w:rsidRPr="003438B4">
        <w:rPr>
          <w:b/>
          <w:bCs/>
        </w:rPr>
        <w:t>:-</w:t>
      </w:r>
      <w:r w:rsidRPr="005C1EB0">
        <w:rPr>
          <w:sz w:val="22"/>
          <w:szCs w:val="22"/>
        </w:rPr>
        <w:t xml:space="preserve"> grazing shall be restricted/</w:t>
      </w:r>
      <w:r w:rsidR="005508E5" w:rsidRPr="005C1EB0">
        <w:rPr>
          <w:sz w:val="22"/>
          <w:szCs w:val="22"/>
        </w:rPr>
        <w:t xml:space="preserve"> regulated. The fire protection, </w:t>
      </w:r>
      <w:r w:rsidRPr="005C1EB0">
        <w:rPr>
          <w:sz w:val="22"/>
          <w:szCs w:val="22"/>
        </w:rPr>
        <w:t>pasture development, and fauna protection, improvement of the nearby Forest area. soil and moisture conservation, etc shall be taken up.</w:t>
      </w:r>
    </w:p>
    <w:p w:rsidR="008E0BA3" w:rsidRDefault="009E3406" w:rsidP="002D3454">
      <w:pPr>
        <w:spacing w:line="360" w:lineRule="auto"/>
        <w:jc w:val="both"/>
        <w:rPr>
          <w:sz w:val="22"/>
          <w:szCs w:val="22"/>
        </w:rPr>
      </w:pPr>
      <w:r>
        <w:rPr>
          <w:b/>
          <w:bCs/>
          <w:sz w:val="22"/>
          <w:szCs w:val="22"/>
        </w:rPr>
        <w:t>T</w:t>
      </w:r>
      <w:r w:rsidR="008E0BA3" w:rsidRPr="005C1EB0">
        <w:rPr>
          <w:b/>
          <w:bCs/>
          <w:sz w:val="22"/>
          <w:szCs w:val="22"/>
        </w:rPr>
        <w:t>heme planning</w:t>
      </w:r>
      <w:r w:rsidR="008E0BA3" w:rsidRPr="005C1EB0">
        <w:rPr>
          <w:sz w:val="22"/>
          <w:szCs w:val="22"/>
        </w:rPr>
        <w:t xml:space="preserve"> have been done for the common measures in all zones, viz., involvement of local people, fire protection, protection of pre-historic sites and caves, strengthening the monitoring and evaluation process. </w:t>
      </w:r>
      <w:r w:rsidR="00B444AE" w:rsidRPr="005C1EB0">
        <w:rPr>
          <w:sz w:val="22"/>
          <w:szCs w:val="22"/>
        </w:rPr>
        <w:t>Maintenance</w:t>
      </w:r>
      <w:r w:rsidR="008E0BA3" w:rsidRPr="005C1EB0">
        <w:rPr>
          <w:sz w:val="22"/>
          <w:szCs w:val="22"/>
        </w:rPr>
        <w:t xml:space="preserve"> for water holes and water bodies, immunization of cattle's, anti-poaching, research activities, trainings, awareness and interpretation of rules and regulations, management review, etc.</w:t>
      </w:r>
    </w:p>
    <w:p w:rsidR="008E0BA3" w:rsidRPr="001F19D9" w:rsidRDefault="008E0BA3" w:rsidP="001F19D9">
      <w:pPr>
        <w:spacing w:line="360" w:lineRule="auto"/>
        <w:jc w:val="both"/>
        <w:rPr>
          <w:b/>
          <w:bCs/>
        </w:rPr>
      </w:pPr>
      <w:r w:rsidRPr="002D3454">
        <w:rPr>
          <w:b/>
          <w:bCs/>
        </w:rPr>
        <w:t>7. Tourism, interpretation and conservation education:-</w:t>
      </w:r>
      <w:r w:rsidR="001F19D9">
        <w:rPr>
          <w:b/>
          <w:bCs/>
        </w:rPr>
        <w:t xml:space="preserve"> </w:t>
      </w:r>
      <w:r w:rsidRPr="002D3454">
        <w:rPr>
          <w:sz w:val="22"/>
          <w:szCs w:val="22"/>
        </w:rPr>
        <w:t>The goal Eco-tourism planning is to strengthen the cause of conservation and of the management of the sanctuary through conservation oriented tourism. The objectives of management shall be:-</w:t>
      </w:r>
    </w:p>
    <w:p w:rsidR="008E0BA3" w:rsidRPr="002D3454" w:rsidRDefault="008E0BA3" w:rsidP="005C1EB0">
      <w:pPr>
        <w:spacing w:line="360" w:lineRule="auto"/>
        <w:jc w:val="both"/>
        <w:rPr>
          <w:sz w:val="22"/>
          <w:szCs w:val="22"/>
        </w:rPr>
      </w:pPr>
      <w:r w:rsidRPr="002D3454">
        <w:rPr>
          <w:sz w:val="22"/>
          <w:szCs w:val="22"/>
        </w:rPr>
        <w:t>1 To provide informed wilderness experience to visitors.</w:t>
      </w:r>
    </w:p>
    <w:p w:rsidR="008E0BA3" w:rsidRPr="002D3454" w:rsidRDefault="008E0BA3" w:rsidP="005C1EB0">
      <w:pPr>
        <w:spacing w:line="360" w:lineRule="auto"/>
        <w:jc w:val="both"/>
        <w:rPr>
          <w:sz w:val="22"/>
          <w:szCs w:val="22"/>
        </w:rPr>
      </w:pPr>
      <w:r w:rsidRPr="002D3454">
        <w:rPr>
          <w:sz w:val="22"/>
          <w:szCs w:val="22"/>
        </w:rPr>
        <w:t>2 To increase visitor’s concern for nature conservation.</w:t>
      </w:r>
    </w:p>
    <w:p w:rsidR="008E0BA3" w:rsidRPr="002D3454" w:rsidRDefault="008E0BA3" w:rsidP="005C1EB0">
      <w:pPr>
        <w:spacing w:line="360" w:lineRule="auto"/>
        <w:jc w:val="both"/>
        <w:rPr>
          <w:sz w:val="22"/>
          <w:szCs w:val="22"/>
        </w:rPr>
      </w:pPr>
      <w:r w:rsidRPr="002D3454">
        <w:rPr>
          <w:sz w:val="22"/>
          <w:szCs w:val="22"/>
        </w:rPr>
        <w:t>3 Maximize people’s enjoyment of their stay through education and recreation.</w:t>
      </w:r>
    </w:p>
    <w:p w:rsidR="008E0BA3" w:rsidRDefault="008E0BA3" w:rsidP="005C1EB0">
      <w:pPr>
        <w:spacing w:line="360" w:lineRule="auto"/>
        <w:jc w:val="both"/>
        <w:rPr>
          <w:sz w:val="22"/>
          <w:szCs w:val="22"/>
        </w:rPr>
      </w:pPr>
      <w:r w:rsidRPr="002D3454">
        <w:rPr>
          <w:sz w:val="22"/>
          <w:szCs w:val="22"/>
        </w:rPr>
        <w:t>4 Maximize the impact on habitat and wildlife.</w:t>
      </w:r>
    </w:p>
    <w:p w:rsidR="008E0BA3" w:rsidRDefault="008E0BA3" w:rsidP="005C1EB0">
      <w:pPr>
        <w:spacing w:line="360" w:lineRule="auto"/>
        <w:jc w:val="both"/>
        <w:rPr>
          <w:sz w:val="22"/>
          <w:szCs w:val="22"/>
        </w:rPr>
      </w:pPr>
      <w:r w:rsidRPr="002D3454">
        <w:rPr>
          <w:sz w:val="22"/>
          <w:szCs w:val="22"/>
        </w:rPr>
        <w:t xml:space="preserve">  </w:t>
      </w:r>
      <w:r w:rsidRPr="002D3454">
        <w:rPr>
          <w:sz w:val="22"/>
          <w:szCs w:val="22"/>
        </w:rPr>
        <w:tab/>
        <w:t>The main problems in achieving the above objectives are lack of infrastructure, guide facilities for the tourists. The fragile habitats are also another problem. The lack of conservation education, consciousness, the illiteracy, backwardness, the poor economic status of the local people, etc. have to be considered while planning for eco-tourism.</w:t>
      </w:r>
    </w:p>
    <w:p w:rsidR="008E0BA3" w:rsidRDefault="008E0BA3" w:rsidP="005C1EB0">
      <w:pPr>
        <w:spacing w:line="360" w:lineRule="auto"/>
        <w:jc w:val="both"/>
        <w:rPr>
          <w:sz w:val="22"/>
          <w:szCs w:val="22"/>
        </w:rPr>
      </w:pPr>
      <w:r w:rsidRPr="002D3454">
        <w:rPr>
          <w:sz w:val="22"/>
          <w:szCs w:val="22"/>
        </w:rPr>
        <w:tab/>
        <w:t>A separate eco-tourism zone (</w:t>
      </w:r>
      <w:smartTag w:uri="urn:schemas-microsoft-com:office:smarttags" w:element="stockticker">
        <w:r w:rsidRPr="002D3454">
          <w:rPr>
            <w:sz w:val="22"/>
            <w:szCs w:val="22"/>
          </w:rPr>
          <w:t>ETZ</w:t>
        </w:r>
      </w:smartTag>
      <w:r w:rsidRPr="002D3454">
        <w:rPr>
          <w:sz w:val="22"/>
          <w:szCs w:val="22"/>
        </w:rPr>
        <w:t xml:space="preserve">) has been identified for which proper planning shall be done. The infrastructure shall be developed. The tourists’ shall be provided the proper guide facilities for which the local youngsters shall be trained. The tourists shall be allowed with regulations in </w:t>
      </w:r>
      <w:smartTag w:uri="urn:schemas-microsoft-com:office:smarttags" w:element="stockticker">
        <w:r w:rsidRPr="002D3454">
          <w:rPr>
            <w:sz w:val="22"/>
            <w:szCs w:val="22"/>
          </w:rPr>
          <w:t>ETZ</w:t>
        </w:r>
      </w:smartTag>
      <w:r w:rsidRPr="002D3454">
        <w:rPr>
          <w:sz w:val="22"/>
          <w:szCs w:val="22"/>
        </w:rPr>
        <w:t xml:space="preserve"> only. The old circular roads shall be upgraded including the constructions of the culverts, causeways. watch towers, hides etc. shall be provided. The self-guided trails shall be constructed; especially to enroot the pre-historic rock painting sites. The local people shall be involved through EDCs and the conservation education and nature interpretation campaign shall be launched for them in order to make them more conscious about the wildlife and its </w:t>
      </w:r>
      <w:r w:rsidR="00B444AE" w:rsidRPr="002D3454">
        <w:rPr>
          <w:sz w:val="22"/>
          <w:szCs w:val="22"/>
        </w:rPr>
        <w:t>related eco</w:t>
      </w:r>
      <w:r w:rsidRPr="002D3454">
        <w:rPr>
          <w:sz w:val="22"/>
          <w:szCs w:val="22"/>
        </w:rPr>
        <w:t>-tourism and its benefits to them.</w:t>
      </w:r>
    </w:p>
    <w:p w:rsidR="008E0BA3" w:rsidRDefault="008E0BA3" w:rsidP="005C1EB0">
      <w:pPr>
        <w:spacing w:line="360" w:lineRule="auto"/>
        <w:jc w:val="both"/>
        <w:rPr>
          <w:sz w:val="22"/>
          <w:szCs w:val="22"/>
        </w:rPr>
      </w:pPr>
      <w:r w:rsidRPr="002D3454">
        <w:rPr>
          <w:sz w:val="22"/>
          <w:szCs w:val="22"/>
        </w:rPr>
        <w:tab/>
        <w:t xml:space="preserve">The infrastructure facilities, viz., orientation center at the range office HQ, Sihawal, interpretation and visitor’s centers, an auditorium at Bagdara, watch-towers at animal sighting places, etc. shall be constructed. The provisions of hired vehicles viz a gypsy for the tourists shall have to be made in this plan, or else the vehicles of the tourists shall be allowed. The trails and tracks for the walking shall be constructed. The circular road Bagdara-Jhagrahia and back to Bagdara shall be upgraded in addition to the Karondia </w:t>
      </w:r>
      <w:r w:rsidR="00EF53DF" w:rsidRPr="002D3454">
        <w:rPr>
          <w:sz w:val="22"/>
          <w:szCs w:val="22"/>
        </w:rPr>
        <w:t xml:space="preserve"> </w:t>
      </w:r>
      <w:r w:rsidRPr="002D3454">
        <w:rPr>
          <w:sz w:val="22"/>
          <w:szCs w:val="22"/>
        </w:rPr>
        <w:t xml:space="preserve">Jhaparahwa Forest road. </w:t>
      </w:r>
      <w:r w:rsidR="007C7059" w:rsidRPr="002D3454">
        <w:rPr>
          <w:sz w:val="22"/>
          <w:szCs w:val="22"/>
        </w:rPr>
        <w:t>The</w:t>
      </w:r>
      <w:r w:rsidRPr="002D3454">
        <w:rPr>
          <w:sz w:val="22"/>
          <w:szCs w:val="22"/>
        </w:rPr>
        <w:t xml:space="preserve"> clear and specific model Rules and Regula</w:t>
      </w:r>
      <w:r w:rsidR="00C17AAD" w:rsidRPr="002D3454">
        <w:rPr>
          <w:sz w:val="22"/>
          <w:szCs w:val="22"/>
        </w:rPr>
        <w:t>tions for the tourists shall be</w:t>
      </w:r>
      <w:r w:rsidRPr="002D3454">
        <w:rPr>
          <w:sz w:val="22"/>
          <w:szCs w:val="22"/>
        </w:rPr>
        <w:t xml:space="preserve"> prescribed and displayed. The visitor’s feedback shall be taken for which the format has been prescribed. The entrance fee vide GOMP Gazette notification dated 13.01.1997 shall be taken from the tourists. The brochures, pamphlets, and other literature shall be published and </w:t>
      </w:r>
      <w:r w:rsidRPr="002D3454">
        <w:rPr>
          <w:sz w:val="22"/>
          <w:szCs w:val="22"/>
        </w:rPr>
        <w:lastRenderedPageBreak/>
        <w:t xml:space="preserve">shall be provided to visitors and local people. More </w:t>
      </w:r>
      <w:r w:rsidR="0027117D" w:rsidRPr="002D3454">
        <w:rPr>
          <w:sz w:val="22"/>
          <w:szCs w:val="22"/>
        </w:rPr>
        <w:t>signage’s</w:t>
      </w:r>
      <w:r w:rsidRPr="002D3454">
        <w:rPr>
          <w:sz w:val="22"/>
          <w:szCs w:val="22"/>
        </w:rPr>
        <w:t xml:space="preserve"> shall be displayed as per the requirement. The study tours shall be arranged. The guest lectures, training, film shows, etc shall be arranged for the visitors, students and local people. The coordination of school and media persons shall be ensured adopting proper measures.</w:t>
      </w:r>
    </w:p>
    <w:p w:rsidR="008E0BA3" w:rsidRPr="001F19D9" w:rsidRDefault="008E0BA3" w:rsidP="005C1EB0">
      <w:pPr>
        <w:spacing w:line="360" w:lineRule="auto"/>
        <w:jc w:val="both"/>
        <w:rPr>
          <w:b/>
          <w:bCs/>
        </w:rPr>
      </w:pPr>
      <w:r w:rsidRPr="002D3454">
        <w:rPr>
          <w:b/>
          <w:bCs/>
        </w:rPr>
        <w:t>8. Eco-development:-</w:t>
      </w:r>
      <w:r w:rsidR="001F19D9">
        <w:rPr>
          <w:b/>
          <w:bCs/>
        </w:rPr>
        <w:t xml:space="preserve"> </w:t>
      </w:r>
      <w:r w:rsidRPr="002D3454">
        <w:rPr>
          <w:sz w:val="22"/>
          <w:szCs w:val="22"/>
        </w:rPr>
        <w:t xml:space="preserve">The goal of Eco-development planning </w:t>
      </w:r>
      <w:r w:rsidR="00FA667D" w:rsidRPr="002D3454">
        <w:rPr>
          <w:sz w:val="22"/>
          <w:szCs w:val="22"/>
        </w:rPr>
        <w:t xml:space="preserve">is twin-fold development, viz., </w:t>
      </w:r>
      <w:r w:rsidRPr="002D3454">
        <w:rPr>
          <w:sz w:val="22"/>
          <w:szCs w:val="22"/>
        </w:rPr>
        <w:t>ecological development of the sanctuary area and the economic development of the people.’ The objectives for eco-development for the Bagdara wildlife sanctuary are:-</w:t>
      </w:r>
    </w:p>
    <w:p w:rsidR="008E0BA3" w:rsidRPr="002D3454" w:rsidRDefault="008E0BA3" w:rsidP="005C1EB0">
      <w:pPr>
        <w:spacing w:line="360" w:lineRule="auto"/>
        <w:jc w:val="both"/>
        <w:rPr>
          <w:sz w:val="22"/>
          <w:szCs w:val="22"/>
        </w:rPr>
      </w:pPr>
      <w:r w:rsidRPr="002D3454">
        <w:rPr>
          <w:sz w:val="22"/>
          <w:szCs w:val="22"/>
        </w:rPr>
        <w:t>1 To conserve Biodiversity sanctuary values with active participation of local people through EDCs.</w:t>
      </w:r>
    </w:p>
    <w:p w:rsidR="008E0BA3" w:rsidRPr="002D3454" w:rsidRDefault="008E0BA3" w:rsidP="005C1EB0">
      <w:pPr>
        <w:spacing w:line="360" w:lineRule="auto"/>
        <w:jc w:val="both"/>
        <w:rPr>
          <w:sz w:val="22"/>
          <w:szCs w:val="22"/>
        </w:rPr>
      </w:pPr>
      <w:r w:rsidRPr="002D3454">
        <w:rPr>
          <w:sz w:val="22"/>
          <w:szCs w:val="22"/>
        </w:rPr>
        <w:t>2 To uplift the local people economically by creating new avenues for them.</w:t>
      </w:r>
    </w:p>
    <w:p w:rsidR="008E0BA3" w:rsidRPr="002D3454" w:rsidRDefault="008E0BA3" w:rsidP="005C1EB0">
      <w:pPr>
        <w:spacing w:line="360" w:lineRule="auto"/>
        <w:jc w:val="both"/>
        <w:rPr>
          <w:sz w:val="22"/>
          <w:szCs w:val="22"/>
        </w:rPr>
      </w:pPr>
      <w:r w:rsidRPr="002D3454">
        <w:rPr>
          <w:sz w:val="22"/>
          <w:szCs w:val="22"/>
        </w:rPr>
        <w:t>3 To take up VRDP by micro-planning each of the EDC villages.</w:t>
      </w:r>
    </w:p>
    <w:p w:rsidR="00C17AAD" w:rsidRPr="002D3454" w:rsidRDefault="008E0BA3" w:rsidP="005C1EB0">
      <w:pPr>
        <w:spacing w:line="360" w:lineRule="auto"/>
        <w:jc w:val="both"/>
        <w:rPr>
          <w:sz w:val="22"/>
          <w:szCs w:val="22"/>
        </w:rPr>
      </w:pPr>
      <w:r w:rsidRPr="002D3454">
        <w:rPr>
          <w:sz w:val="22"/>
          <w:szCs w:val="22"/>
        </w:rPr>
        <w:t xml:space="preserve">4 To reduce the dependence on Forest resources by encouraging them to adopt alternate energy  </w:t>
      </w:r>
      <w:r w:rsidR="00C17AAD" w:rsidRPr="002D3454">
        <w:rPr>
          <w:sz w:val="22"/>
          <w:szCs w:val="22"/>
        </w:rPr>
        <w:t xml:space="preserve">    </w:t>
      </w:r>
    </w:p>
    <w:p w:rsidR="008E0BA3" w:rsidRDefault="00C17AAD" w:rsidP="005C1EB0">
      <w:pPr>
        <w:spacing w:line="360" w:lineRule="auto"/>
        <w:jc w:val="both"/>
        <w:rPr>
          <w:sz w:val="22"/>
          <w:szCs w:val="22"/>
        </w:rPr>
      </w:pPr>
      <w:r w:rsidRPr="002D3454">
        <w:rPr>
          <w:sz w:val="22"/>
          <w:szCs w:val="22"/>
        </w:rPr>
        <w:t xml:space="preserve">    resources</w:t>
      </w:r>
      <w:r w:rsidR="008E0BA3" w:rsidRPr="002D3454">
        <w:rPr>
          <w:sz w:val="22"/>
          <w:szCs w:val="22"/>
        </w:rPr>
        <w:t>.</w:t>
      </w:r>
    </w:p>
    <w:p w:rsidR="008E0BA3" w:rsidRDefault="008E0BA3" w:rsidP="005C1EB0">
      <w:pPr>
        <w:spacing w:line="360" w:lineRule="auto"/>
        <w:jc w:val="both"/>
        <w:rPr>
          <w:sz w:val="22"/>
          <w:szCs w:val="22"/>
        </w:rPr>
      </w:pPr>
      <w:r w:rsidRPr="002D3454">
        <w:rPr>
          <w:sz w:val="22"/>
          <w:szCs w:val="22"/>
        </w:rPr>
        <w:tab/>
        <w:t xml:space="preserve">The live stock grazing, household energy requirements, scarcity of drinking water, year round income generating activities, improvement in irrigation and the other agricultural practices and tools in order to increase the per capita production, etc. are the main issues which need to be considered. Moreover, the issues and priorities vary from village to village as per their needs and requirements. </w:t>
      </w:r>
    </w:p>
    <w:p w:rsidR="008E0BA3" w:rsidRDefault="008E0BA3" w:rsidP="005C1EB0">
      <w:pPr>
        <w:spacing w:line="360" w:lineRule="auto"/>
        <w:jc w:val="both"/>
        <w:rPr>
          <w:sz w:val="22"/>
          <w:szCs w:val="22"/>
        </w:rPr>
      </w:pPr>
      <w:r w:rsidRPr="002D3454">
        <w:rPr>
          <w:sz w:val="22"/>
          <w:szCs w:val="22"/>
        </w:rPr>
        <w:tab/>
        <w:t xml:space="preserve">The board strategies are to take up activities which shall reduce dependence of local people on the Forests, viz., the grazing settlements, adoption of alternate energy resources, energy plantations, reducing the number of cattle heads and introducing high breed cattle's, year round income generating activities, establishment of closed  areas, weeds eradication. </w:t>
      </w:r>
      <w:r w:rsidR="00EF53DF" w:rsidRPr="002D3454">
        <w:rPr>
          <w:sz w:val="22"/>
          <w:szCs w:val="22"/>
        </w:rPr>
        <w:t>Pasture</w:t>
      </w:r>
      <w:r w:rsidRPr="002D3454">
        <w:rPr>
          <w:sz w:val="22"/>
          <w:szCs w:val="22"/>
        </w:rPr>
        <w:t xml:space="preserve"> development, construction of cattle sheds, deepening of the old tanks and ponds, improvement of roads, etc. At present there are registered 21 EDCs in the sanctuary. A few more EDCs need to be formed in order to cover most of the village inside sanctuary. At the village level, taking one village as a separate unit, the village micro planning shall be done and the micro-plans for each EDC shall be prepared by involving the EDC members.  The constant monitoring and evaluation shall be ensured with the help of staff and EDC members and the micro-plans shall also be modified if required as per future priorities, needs and requirement from time to time so that the EDC members shall be enthusiastic enough to solve the difficulties coming in the way of implementation of the micro-plans. This shall ensure the outcome of the positive results of the Eco-development planning.</w:t>
      </w:r>
    </w:p>
    <w:p w:rsidR="008E0BA3" w:rsidRDefault="008E0BA3" w:rsidP="00DC21FD">
      <w:pPr>
        <w:spacing w:line="360" w:lineRule="auto"/>
        <w:jc w:val="both"/>
        <w:outlineLvl w:val="0"/>
        <w:rPr>
          <w:sz w:val="22"/>
          <w:szCs w:val="22"/>
        </w:rPr>
      </w:pPr>
      <w:r w:rsidRPr="002D3454">
        <w:rPr>
          <w:b/>
          <w:bCs/>
        </w:rPr>
        <w:t>9. Research monitoring and training:-</w:t>
      </w:r>
      <w:r w:rsidR="00DC21FD">
        <w:rPr>
          <w:b/>
          <w:bCs/>
        </w:rPr>
        <w:t xml:space="preserve"> </w:t>
      </w:r>
      <w:r w:rsidRPr="002D3454">
        <w:rPr>
          <w:sz w:val="22"/>
          <w:szCs w:val="22"/>
        </w:rPr>
        <w:t xml:space="preserve">The </w:t>
      </w:r>
      <w:r w:rsidR="00856C2A">
        <w:rPr>
          <w:sz w:val="22"/>
          <w:szCs w:val="22"/>
        </w:rPr>
        <w:t>Black buck</w:t>
      </w:r>
      <w:r w:rsidRPr="002D3454">
        <w:rPr>
          <w:sz w:val="22"/>
          <w:szCs w:val="22"/>
        </w:rPr>
        <w:t xml:space="preserve"> population has been decreasing drastically during the last decade throughout the state, except this sanctuary, which is the only place where a </w:t>
      </w:r>
      <w:r w:rsidR="00C44CB2" w:rsidRPr="002D3454">
        <w:rPr>
          <w:sz w:val="22"/>
          <w:szCs w:val="22"/>
        </w:rPr>
        <w:t>viable population</w:t>
      </w:r>
      <w:r w:rsidRPr="002D3454">
        <w:rPr>
          <w:sz w:val="22"/>
          <w:szCs w:val="22"/>
        </w:rPr>
        <w:t xml:space="preserve"> of 500 plus </w:t>
      </w:r>
      <w:r w:rsidR="00856C2A">
        <w:rPr>
          <w:sz w:val="22"/>
          <w:szCs w:val="22"/>
        </w:rPr>
        <w:t>Black buck</w:t>
      </w:r>
      <w:r w:rsidRPr="002D3454">
        <w:rPr>
          <w:sz w:val="22"/>
          <w:szCs w:val="22"/>
        </w:rPr>
        <w:t xml:space="preserve">s is living. This endangered species should be protected and conserved by all means which gives a lot of burden for the works to be done in research side. It is essential and necessary that research should be done to study the species, its habitat and status of </w:t>
      </w:r>
      <w:r w:rsidR="00856C2A">
        <w:rPr>
          <w:sz w:val="22"/>
          <w:szCs w:val="22"/>
        </w:rPr>
        <w:t>Black buck</w:t>
      </w:r>
      <w:r w:rsidRPr="002D3454">
        <w:rPr>
          <w:sz w:val="22"/>
          <w:szCs w:val="22"/>
        </w:rPr>
        <w:t xml:space="preserve">- the target species of this sanctuary. The other research topics may be the different floral, faunal species found in the sanctuary, research to study the habitat utilization and requirement of </w:t>
      </w:r>
      <w:r w:rsidR="001601FD">
        <w:rPr>
          <w:sz w:val="22"/>
          <w:szCs w:val="22"/>
        </w:rPr>
        <w:t>wildlife</w:t>
      </w:r>
      <w:r w:rsidRPr="002D3454">
        <w:rPr>
          <w:sz w:val="22"/>
          <w:szCs w:val="22"/>
        </w:rPr>
        <w:t xml:space="preserve"> animals in the sanctuary, status of flora and fauna, socio-economic studies of the people. </w:t>
      </w:r>
      <w:r w:rsidR="00374566" w:rsidRPr="002D3454">
        <w:rPr>
          <w:sz w:val="22"/>
          <w:szCs w:val="22"/>
        </w:rPr>
        <w:t>B</w:t>
      </w:r>
      <w:r w:rsidRPr="002D3454">
        <w:rPr>
          <w:sz w:val="22"/>
          <w:szCs w:val="22"/>
        </w:rPr>
        <w:t xml:space="preserve">ehavioral pattern, water availability and requirement of wildlife. effects of illegal grazing on wildlife. the problem of cattle lifting and human attacks by wild animals, intensity of crop damage by wildlife, the present Biodiversity status and measures to improve it; the geographical structure, Forest and the presence of wildlife accordingly, impacts of habitat improvement works done on wildlife; to prepare the check-list of birds in the sanctuary, etc. A data storage </w:t>
      </w:r>
      <w:r w:rsidRPr="002D3454">
        <w:rPr>
          <w:sz w:val="22"/>
          <w:szCs w:val="22"/>
        </w:rPr>
        <w:lastRenderedPageBreak/>
        <w:t xml:space="preserve">system shall be developed in order to analyze the data for feedback and improvement in the management of the sanctuary. The collection, compilation and entry of data are a composite process, which require special technical skill for which the appropriate staff shall be required. The monitoring of the habitat evaluation, animal health, succession changes in vegetation, rainfall and temperature data, animal population, etc shall be done. Training is indispensable at all levels and necessarily involves a wide range of training interests. The trainings in legal information, application of laws and regulations, animal behavior, wildlife signage/ pug mark identification, eco-tourism, eco-development, Biodiversity conservation, wildlife census, interpretation and conservation education, chemical immobilization, application of power fencing. </w:t>
      </w:r>
      <w:r w:rsidR="005508E5" w:rsidRPr="002D3454">
        <w:rPr>
          <w:sz w:val="22"/>
          <w:szCs w:val="22"/>
        </w:rPr>
        <w:t>Management</w:t>
      </w:r>
      <w:r w:rsidRPr="002D3454">
        <w:rPr>
          <w:sz w:val="22"/>
          <w:szCs w:val="22"/>
        </w:rPr>
        <w:t xml:space="preserve"> planning, etc may be given. A learning centre with a library shall be established at Bagdara. </w:t>
      </w:r>
    </w:p>
    <w:p w:rsidR="008E0BA3" w:rsidRPr="00DC21FD" w:rsidRDefault="008E0BA3" w:rsidP="005C1EB0">
      <w:pPr>
        <w:spacing w:line="360" w:lineRule="auto"/>
        <w:jc w:val="both"/>
      </w:pPr>
      <w:r w:rsidRPr="002D3454">
        <w:rPr>
          <w:b/>
          <w:bCs/>
        </w:rPr>
        <w:t>10. Organization and administration:-</w:t>
      </w:r>
      <w:r w:rsidRPr="002D3454">
        <w:t xml:space="preserve">  </w:t>
      </w:r>
      <w:r w:rsidRPr="002D3454">
        <w:rPr>
          <w:sz w:val="22"/>
          <w:szCs w:val="22"/>
        </w:rPr>
        <w:t>The controlling officer of the Superintendent, Bagdra sanctuary is Director Sanjay Tiger Reserve Sidhi. There is one game range, three sub-ranges, and fourteen beats in the sanctuary. The staff shortage is there which has to be improved for the proper sanctuary management. Moreover, the proposals for reorganization of the administrative setup, Eco-tourism, Eco-development and other development activities shall need more staff. The working and the proposed staff have been given in following table. The staff amenities, viz., housing, special pay, uniform and field equipment, communication , incentives and awards, etc. have been taken care of in this plan. For this, the Staff Welfare Committee (</w:t>
      </w:r>
      <w:smartTag w:uri="urn:schemas-microsoft-com:office:smarttags" w:element="stockticker">
        <w:r w:rsidRPr="002D3454">
          <w:rPr>
            <w:sz w:val="22"/>
            <w:szCs w:val="22"/>
          </w:rPr>
          <w:t>SWC</w:t>
        </w:r>
      </w:smartTag>
      <w:r w:rsidRPr="002D3454">
        <w:rPr>
          <w:sz w:val="22"/>
          <w:szCs w:val="22"/>
        </w:rPr>
        <w:t xml:space="preserve">) shall be formulated. As per the instructions </w:t>
      </w:r>
      <w:r w:rsidR="00374566" w:rsidRPr="002D3454">
        <w:rPr>
          <w:sz w:val="22"/>
          <w:szCs w:val="22"/>
        </w:rPr>
        <w:t>from the</w:t>
      </w:r>
      <w:r w:rsidRPr="002D3454">
        <w:rPr>
          <w:sz w:val="22"/>
          <w:szCs w:val="22"/>
        </w:rPr>
        <w:t xml:space="preserve"> MOEF GOI, for the field staff posted in wildlife wing shall be provided special pay, proposal as follows: </w:t>
      </w:r>
    </w:p>
    <w:p w:rsidR="008E0BA3" w:rsidRPr="002D3454" w:rsidRDefault="008E0BA3" w:rsidP="00947B9D">
      <w:pPr>
        <w:spacing w:line="360" w:lineRule="auto"/>
        <w:jc w:val="both"/>
        <w:rPr>
          <w:sz w:val="22"/>
          <w:szCs w:val="22"/>
        </w:rPr>
      </w:pPr>
      <w:r w:rsidRPr="002D3454">
        <w:rPr>
          <w:sz w:val="22"/>
          <w:szCs w:val="22"/>
        </w:rPr>
        <w:t>Superintendent       Rs 800 per month</w:t>
      </w:r>
      <w:r w:rsidRPr="002D3454">
        <w:rPr>
          <w:sz w:val="22"/>
          <w:szCs w:val="22"/>
        </w:rPr>
        <w:tab/>
        <w:t xml:space="preserve">          Range Officer </w:t>
      </w:r>
      <w:r w:rsidRPr="002D3454">
        <w:rPr>
          <w:sz w:val="22"/>
          <w:szCs w:val="22"/>
        </w:rPr>
        <w:tab/>
      </w:r>
      <w:r w:rsidRPr="002D3454">
        <w:rPr>
          <w:sz w:val="22"/>
          <w:szCs w:val="22"/>
        </w:rPr>
        <w:tab/>
        <w:t>Rs 500 per month</w:t>
      </w:r>
    </w:p>
    <w:p w:rsidR="008E0BA3" w:rsidRPr="002D3454" w:rsidRDefault="008E0BA3" w:rsidP="00947B9D">
      <w:pPr>
        <w:spacing w:line="360" w:lineRule="auto"/>
        <w:jc w:val="both"/>
        <w:rPr>
          <w:sz w:val="22"/>
          <w:szCs w:val="22"/>
        </w:rPr>
      </w:pPr>
      <w:r w:rsidRPr="002D3454">
        <w:rPr>
          <w:sz w:val="22"/>
          <w:szCs w:val="22"/>
        </w:rPr>
        <w:t>Range Assistant     Rs 300 per month</w:t>
      </w:r>
      <w:r w:rsidRPr="002D3454">
        <w:rPr>
          <w:sz w:val="22"/>
          <w:szCs w:val="22"/>
        </w:rPr>
        <w:tab/>
        <w:t xml:space="preserve">          Beat/Barrier Guards</w:t>
      </w:r>
      <w:r w:rsidRPr="002D3454">
        <w:rPr>
          <w:sz w:val="22"/>
          <w:szCs w:val="22"/>
        </w:rPr>
        <w:tab/>
        <w:t>Rs 200 per month</w:t>
      </w:r>
    </w:p>
    <w:p w:rsidR="00DB69CD" w:rsidRPr="00F97A13" w:rsidRDefault="00DB69CD" w:rsidP="005C1EB0">
      <w:pPr>
        <w:jc w:val="center"/>
        <w:rPr>
          <w:b/>
          <w:bCs/>
          <w:sz w:val="6"/>
        </w:rPr>
      </w:pPr>
    </w:p>
    <w:p w:rsidR="008E0BA3" w:rsidRPr="002D3454" w:rsidRDefault="008E0BA3" w:rsidP="005C1EB0">
      <w:pPr>
        <w:jc w:val="center"/>
        <w:rPr>
          <w:b/>
          <w:bCs/>
        </w:rPr>
      </w:pPr>
      <w:r w:rsidRPr="002D3454">
        <w:rPr>
          <w:b/>
          <w:bCs/>
        </w:rPr>
        <w:t>The working and proposed staff</w:t>
      </w:r>
    </w:p>
    <w:p w:rsidR="008E0BA3" w:rsidRPr="002D3454" w:rsidRDefault="008E0BA3" w:rsidP="005C1EB0">
      <w:pPr>
        <w:jc w:val="center"/>
        <w:rPr>
          <w:b/>
          <w:bCs/>
          <w:sz w:val="22"/>
          <w:szCs w:val="22"/>
        </w:rPr>
      </w:pPr>
      <w:r w:rsidRPr="002D3454">
        <w:rPr>
          <w:b/>
          <w:bCs/>
          <w:sz w:val="22"/>
          <w:szCs w:val="22"/>
        </w:rPr>
        <w:t>Table-1</w:t>
      </w:r>
    </w:p>
    <w:tbl>
      <w:tblPr>
        <w:tblW w:w="10143"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80"/>
        <w:gridCol w:w="1800"/>
        <w:gridCol w:w="764"/>
        <w:gridCol w:w="883"/>
        <w:gridCol w:w="4716"/>
      </w:tblGrid>
      <w:tr w:rsidR="008E0BA3" w:rsidRPr="002D3454" w:rsidTr="002D3454">
        <w:trPr>
          <w:tblHeader/>
        </w:trPr>
        <w:tc>
          <w:tcPr>
            <w:tcW w:w="1980" w:type="dxa"/>
          </w:tcPr>
          <w:p w:rsidR="008E0BA3" w:rsidRPr="002D3454" w:rsidRDefault="008E0BA3" w:rsidP="009E3406">
            <w:pPr>
              <w:spacing w:line="276" w:lineRule="auto"/>
              <w:jc w:val="center"/>
              <w:rPr>
                <w:b/>
                <w:bCs/>
                <w:sz w:val="22"/>
                <w:szCs w:val="22"/>
              </w:rPr>
            </w:pPr>
            <w:r w:rsidRPr="002D3454">
              <w:rPr>
                <w:b/>
                <w:bCs/>
                <w:sz w:val="22"/>
                <w:szCs w:val="22"/>
              </w:rPr>
              <w:t>Post</w:t>
            </w:r>
          </w:p>
        </w:tc>
        <w:tc>
          <w:tcPr>
            <w:tcW w:w="1800" w:type="dxa"/>
          </w:tcPr>
          <w:p w:rsidR="008E0BA3" w:rsidRPr="002D3454" w:rsidRDefault="008E0BA3" w:rsidP="009E3406">
            <w:pPr>
              <w:spacing w:line="276" w:lineRule="auto"/>
              <w:jc w:val="center"/>
              <w:rPr>
                <w:b/>
                <w:bCs/>
                <w:sz w:val="22"/>
                <w:szCs w:val="22"/>
              </w:rPr>
            </w:pPr>
            <w:r w:rsidRPr="002D3454">
              <w:rPr>
                <w:b/>
                <w:bCs/>
                <w:sz w:val="22"/>
                <w:szCs w:val="22"/>
              </w:rPr>
              <w:t>Cadre</w:t>
            </w:r>
          </w:p>
        </w:tc>
        <w:tc>
          <w:tcPr>
            <w:tcW w:w="764" w:type="dxa"/>
          </w:tcPr>
          <w:p w:rsidR="008E0BA3" w:rsidRPr="002D3454" w:rsidRDefault="008E0BA3" w:rsidP="009E3406">
            <w:pPr>
              <w:spacing w:line="276" w:lineRule="auto"/>
              <w:jc w:val="center"/>
              <w:rPr>
                <w:b/>
                <w:bCs/>
                <w:sz w:val="22"/>
                <w:szCs w:val="22"/>
              </w:rPr>
            </w:pPr>
            <w:r w:rsidRPr="002D3454">
              <w:rPr>
                <w:b/>
                <w:bCs/>
                <w:sz w:val="22"/>
                <w:szCs w:val="22"/>
              </w:rPr>
              <w:t>Working</w:t>
            </w:r>
          </w:p>
        </w:tc>
        <w:tc>
          <w:tcPr>
            <w:tcW w:w="883" w:type="dxa"/>
          </w:tcPr>
          <w:p w:rsidR="008E0BA3" w:rsidRPr="002D3454" w:rsidRDefault="008E0BA3" w:rsidP="009E3406">
            <w:pPr>
              <w:spacing w:line="276" w:lineRule="auto"/>
              <w:jc w:val="center"/>
              <w:rPr>
                <w:b/>
                <w:bCs/>
                <w:sz w:val="22"/>
                <w:szCs w:val="22"/>
              </w:rPr>
            </w:pPr>
            <w:r w:rsidRPr="002D3454">
              <w:rPr>
                <w:b/>
                <w:bCs/>
                <w:sz w:val="22"/>
                <w:szCs w:val="22"/>
              </w:rPr>
              <w:t>Proposed</w:t>
            </w:r>
          </w:p>
        </w:tc>
        <w:tc>
          <w:tcPr>
            <w:tcW w:w="4716" w:type="dxa"/>
          </w:tcPr>
          <w:p w:rsidR="008E0BA3" w:rsidRPr="002D3454" w:rsidRDefault="008E0BA3" w:rsidP="009E3406">
            <w:pPr>
              <w:spacing w:line="276" w:lineRule="auto"/>
              <w:jc w:val="center"/>
              <w:rPr>
                <w:b/>
                <w:bCs/>
                <w:sz w:val="22"/>
                <w:szCs w:val="22"/>
              </w:rPr>
            </w:pPr>
            <w:r w:rsidRPr="002D3454">
              <w:rPr>
                <w:b/>
                <w:bCs/>
                <w:sz w:val="22"/>
                <w:szCs w:val="22"/>
              </w:rPr>
              <w:t>Justification</w:t>
            </w:r>
          </w:p>
        </w:tc>
      </w:tr>
      <w:tr w:rsidR="008E0BA3" w:rsidRPr="002D3454" w:rsidTr="002D3454">
        <w:tc>
          <w:tcPr>
            <w:tcW w:w="1980" w:type="dxa"/>
          </w:tcPr>
          <w:p w:rsidR="008E0BA3" w:rsidRPr="002D3454" w:rsidRDefault="008E0BA3" w:rsidP="009E3406">
            <w:pPr>
              <w:spacing w:line="276" w:lineRule="auto"/>
              <w:jc w:val="both"/>
              <w:rPr>
                <w:sz w:val="22"/>
                <w:szCs w:val="22"/>
              </w:rPr>
            </w:pPr>
            <w:r w:rsidRPr="002D3454">
              <w:rPr>
                <w:sz w:val="22"/>
                <w:szCs w:val="22"/>
              </w:rPr>
              <w:t>Superintendent</w:t>
            </w:r>
          </w:p>
        </w:tc>
        <w:tc>
          <w:tcPr>
            <w:tcW w:w="1800" w:type="dxa"/>
          </w:tcPr>
          <w:p w:rsidR="008E0BA3" w:rsidRPr="002D3454" w:rsidRDefault="008E0BA3" w:rsidP="009E3406">
            <w:pPr>
              <w:spacing w:line="276" w:lineRule="auto"/>
              <w:jc w:val="center"/>
              <w:rPr>
                <w:sz w:val="22"/>
                <w:szCs w:val="22"/>
              </w:rPr>
            </w:pPr>
            <w:smartTag w:uri="urn:schemas-microsoft-com:office:smarttags" w:element="stockticker">
              <w:r w:rsidRPr="002D3454">
                <w:rPr>
                  <w:sz w:val="22"/>
                  <w:szCs w:val="22"/>
                </w:rPr>
                <w:t>ACF</w:t>
              </w:r>
            </w:smartTag>
          </w:p>
        </w:tc>
        <w:tc>
          <w:tcPr>
            <w:tcW w:w="764" w:type="dxa"/>
          </w:tcPr>
          <w:p w:rsidR="008E0BA3" w:rsidRPr="002D3454" w:rsidRDefault="008E0BA3" w:rsidP="009E3406">
            <w:pPr>
              <w:spacing w:line="276" w:lineRule="auto"/>
              <w:jc w:val="center"/>
              <w:rPr>
                <w:sz w:val="22"/>
                <w:szCs w:val="22"/>
              </w:rPr>
            </w:pPr>
            <w:r w:rsidRPr="002D3454">
              <w:rPr>
                <w:sz w:val="22"/>
                <w:szCs w:val="22"/>
              </w:rPr>
              <w:t>01</w:t>
            </w:r>
          </w:p>
        </w:tc>
        <w:tc>
          <w:tcPr>
            <w:tcW w:w="883" w:type="dxa"/>
          </w:tcPr>
          <w:p w:rsidR="008E0BA3" w:rsidRPr="002D3454" w:rsidRDefault="008E0BA3" w:rsidP="009E3406">
            <w:pPr>
              <w:spacing w:line="276" w:lineRule="auto"/>
              <w:jc w:val="center"/>
              <w:rPr>
                <w:sz w:val="22"/>
                <w:szCs w:val="22"/>
              </w:rPr>
            </w:pPr>
            <w:r w:rsidRPr="002D3454">
              <w:rPr>
                <w:sz w:val="22"/>
                <w:szCs w:val="22"/>
              </w:rPr>
              <w:t>01</w:t>
            </w:r>
          </w:p>
        </w:tc>
        <w:tc>
          <w:tcPr>
            <w:tcW w:w="4716" w:type="dxa"/>
          </w:tcPr>
          <w:p w:rsidR="008E0BA3" w:rsidRPr="002D3454" w:rsidRDefault="008E0BA3" w:rsidP="009E3406">
            <w:pPr>
              <w:spacing w:line="276" w:lineRule="auto"/>
              <w:jc w:val="both"/>
              <w:rPr>
                <w:sz w:val="22"/>
                <w:szCs w:val="22"/>
              </w:rPr>
            </w:pPr>
          </w:p>
        </w:tc>
      </w:tr>
      <w:tr w:rsidR="008E0BA3" w:rsidRPr="002D3454" w:rsidTr="002D3454">
        <w:tc>
          <w:tcPr>
            <w:tcW w:w="1980" w:type="dxa"/>
          </w:tcPr>
          <w:p w:rsidR="008E0BA3" w:rsidRPr="002D3454" w:rsidRDefault="008E0BA3" w:rsidP="009E3406">
            <w:pPr>
              <w:spacing w:line="276" w:lineRule="auto"/>
              <w:jc w:val="both"/>
              <w:rPr>
                <w:sz w:val="22"/>
                <w:szCs w:val="22"/>
              </w:rPr>
            </w:pPr>
            <w:r w:rsidRPr="002D3454">
              <w:rPr>
                <w:sz w:val="22"/>
                <w:szCs w:val="22"/>
              </w:rPr>
              <w:t>GRO</w:t>
            </w:r>
          </w:p>
        </w:tc>
        <w:tc>
          <w:tcPr>
            <w:tcW w:w="1800" w:type="dxa"/>
          </w:tcPr>
          <w:p w:rsidR="008E0BA3" w:rsidRPr="002D3454" w:rsidRDefault="008E0BA3" w:rsidP="009E3406">
            <w:pPr>
              <w:spacing w:line="276" w:lineRule="auto"/>
              <w:jc w:val="center"/>
              <w:rPr>
                <w:sz w:val="22"/>
                <w:szCs w:val="22"/>
              </w:rPr>
            </w:pPr>
            <w:r w:rsidRPr="002D3454">
              <w:rPr>
                <w:sz w:val="22"/>
                <w:szCs w:val="22"/>
              </w:rPr>
              <w:t>FR</w:t>
            </w:r>
          </w:p>
        </w:tc>
        <w:tc>
          <w:tcPr>
            <w:tcW w:w="764" w:type="dxa"/>
          </w:tcPr>
          <w:p w:rsidR="008E0BA3" w:rsidRPr="002D3454" w:rsidRDefault="008E0BA3" w:rsidP="009E3406">
            <w:pPr>
              <w:spacing w:line="276" w:lineRule="auto"/>
              <w:jc w:val="center"/>
              <w:rPr>
                <w:sz w:val="22"/>
                <w:szCs w:val="22"/>
              </w:rPr>
            </w:pPr>
            <w:r w:rsidRPr="002D3454">
              <w:rPr>
                <w:sz w:val="22"/>
                <w:szCs w:val="22"/>
              </w:rPr>
              <w:t>01</w:t>
            </w:r>
          </w:p>
        </w:tc>
        <w:tc>
          <w:tcPr>
            <w:tcW w:w="883" w:type="dxa"/>
          </w:tcPr>
          <w:p w:rsidR="008E0BA3" w:rsidRPr="002D3454" w:rsidRDefault="008E0BA3" w:rsidP="009E3406">
            <w:pPr>
              <w:spacing w:line="276" w:lineRule="auto"/>
              <w:jc w:val="center"/>
              <w:rPr>
                <w:sz w:val="22"/>
                <w:szCs w:val="22"/>
              </w:rPr>
            </w:pPr>
            <w:r w:rsidRPr="002D3454">
              <w:rPr>
                <w:sz w:val="22"/>
                <w:szCs w:val="22"/>
              </w:rPr>
              <w:t>02</w:t>
            </w:r>
          </w:p>
        </w:tc>
        <w:tc>
          <w:tcPr>
            <w:tcW w:w="4716" w:type="dxa"/>
          </w:tcPr>
          <w:p w:rsidR="008E0BA3" w:rsidRPr="002D3454" w:rsidRDefault="008E0BA3" w:rsidP="009E3406">
            <w:pPr>
              <w:spacing w:line="276" w:lineRule="auto"/>
              <w:jc w:val="both"/>
              <w:rPr>
                <w:sz w:val="22"/>
                <w:szCs w:val="22"/>
              </w:rPr>
            </w:pPr>
            <w:r w:rsidRPr="002D3454">
              <w:rPr>
                <w:sz w:val="22"/>
                <w:szCs w:val="22"/>
              </w:rPr>
              <w:t>In addition to one GRO, one FR for Research and Eco-tourism development shall be requirement.</w:t>
            </w:r>
          </w:p>
        </w:tc>
      </w:tr>
      <w:tr w:rsidR="008E0BA3" w:rsidRPr="002D3454" w:rsidTr="002D3454">
        <w:trPr>
          <w:trHeight w:val="1585"/>
        </w:trPr>
        <w:tc>
          <w:tcPr>
            <w:tcW w:w="1980" w:type="dxa"/>
          </w:tcPr>
          <w:p w:rsidR="008E0BA3" w:rsidRPr="002D3454" w:rsidRDefault="008E0BA3" w:rsidP="009E3406">
            <w:pPr>
              <w:spacing w:line="276" w:lineRule="auto"/>
              <w:jc w:val="both"/>
              <w:rPr>
                <w:sz w:val="22"/>
                <w:szCs w:val="22"/>
              </w:rPr>
            </w:pPr>
            <w:r w:rsidRPr="002D3454">
              <w:rPr>
                <w:sz w:val="22"/>
                <w:szCs w:val="22"/>
              </w:rPr>
              <w:t>Game supervisor</w:t>
            </w:r>
          </w:p>
        </w:tc>
        <w:tc>
          <w:tcPr>
            <w:tcW w:w="1800" w:type="dxa"/>
          </w:tcPr>
          <w:p w:rsidR="008E0BA3" w:rsidRPr="002D3454" w:rsidRDefault="008E0BA3" w:rsidP="009E3406">
            <w:pPr>
              <w:spacing w:line="276" w:lineRule="auto"/>
              <w:jc w:val="center"/>
              <w:rPr>
                <w:sz w:val="22"/>
                <w:szCs w:val="22"/>
              </w:rPr>
            </w:pPr>
            <w:r w:rsidRPr="002D3454">
              <w:rPr>
                <w:sz w:val="22"/>
                <w:szCs w:val="22"/>
              </w:rPr>
              <w:t>Dy Ranger/ Forester</w:t>
            </w:r>
          </w:p>
        </w:tc>
        <w:tc>
          <w:tcPr>
            <w:tcW w:w="764" w:type="dxa"/>
          </w:tcPr>
          <w:p w:rsidR="008E0BA3" w:rsidRPr="002D3454" w:rsidRDefault="008E0BA3" w:rsidP="009E3406">
            <w:pPr>
              <w:spacing w:line="276" w:lineRule="auto"/>
              <w:jc w:val="center"/>
              <w:rPr>
                <w:sz w:val="22"/>
                <w:szCs w:val="22"/>
              </w:rPr>
            </w:pPr>
            <w:r w:rsidRPr="002D3454">
              <w:rPr>
                <w:sz w:val="22"/>
                <w:szCs w:val="22"/>
              </w:rPr>
              <w:t>03</w:t>
            </w:r>
          </w:p>
        </w:tc>
        <w:tc>
          <w:tcPr>
            <w:tcW w:w="883" w:type="dxa"/>
          </w:tcPr>
          <w:p w:rsidR="008E0BA3" w:rsidRPr="002D3454" w:rsidRDefault="008E0BA3" w:rsidP="009E3406">
            <w:pPr>
              <w:spacing w:line="276" w:lineRule="auto"/>
              <w:jc w:val="center"/>
              <w:rPr>
                <w:sz w:val="22"/>
                <w:szCs w:val="22"/>
              </w:rPr>
            </w:pPr>
            <w:r w:rsidRPr="002D3454">
              <w:rPr>
                <w:sz w:val="22"/>
                <w:szCs w:val="22"/>
              </w:rPr>
              <w:t>07</w:t>
            </w:r>
          </w:p>
        </w:tc>
        <w:tc>
          <w:tcPr>
            <w:tcW w:w="4716" w:type="dxa"/>
          </w:tcPr>
          <w:p w:rsidR="008E0BA3" w:rsidRPr="002D3454" w:rsidRDefault="008E0BA3" w:rsidP="009E3406">
            <w:pPr>
              <w:spacing w:line="276" w:lineRule="auto"/>
              <w:jc w:val="both"/>
              <w:rPr>
                <w:sz w:val="22"/>
                <w:szCs w:val="22"/>
              </w:rPr>
            </w:pPr>
            <w:r w:rsidRPr="002D3454">
              <w:rPr>
                <w:sz w:val="22"/>
                <w:szCs w:val="22"/>
              </w:rPr>
              <w:t>03 for game Supervisor sub-ranges</w:t>
            </w:r>
          </w:p>
          <w:p w:rsidR="008E0BA3" w:rsidRPr="002D3454" w:rsidRDefault="008E0BA3" w:rsidP="009E3406">
            <w:pPr>
              <w:spacing w:line="276" w:lineRule="auto"/>
              <w:jc w:val="both"/>
              <w:rPr>
                <w:sz w:val="22"/>
                <w:szCs w:val="22"/>
              </w:rPr>
            </w:pPr>
            <w:r w:rsidRPr="002D3454">
              <w:rPr>
                <w:sz w:val="22"/>
                <w:szCs w:val="22"/>
              </w:rPr>
              <w:t>01 for flying squad,</w:t>
            </w:r>
          </w:p>
          <w:p w:rsidR="008E0BA3" w:rsidRPr="002D3454" w:rsidRDefault="008E0BA3" w:rsidP="009E3406">
            <w:pPr>
              <w:spacing w:line="276" w:lineRule="auto"/>
              <w:jc w:val="both"/>
              <w:rPr>
                <w:sz w:val="22"/>
                <w:szCs w:val="22"/>
              </w:rPr>
            </w:pPr>
            <w:r w:rsidRPr="002D3454">
              <w:rPr>
                <w:sz w:val="22"/>
                <w:szCs w:val="22"/>
              </w:rPr>
              <w:t>01 for Eco-development.</w:t>
            </w:r>
          </w:p>
          <w:p w:rsidR="008E0BA3" w:rsidRPr="002D3454" w:rsidRDefault="008E0BA3" w:rsidP="009E3406">
            <w:pPr>
              <w:spacing w:line="276" w:lineRule="auto"/>
              <w:jc w:val="both"/>
              <w:rPr>
                <w:sz w:val="22"/>
                <w:szCs w:val="22"/>
              </w:rPr>
            </w:pPr>
            <w:r w:rsidRPr="002D3454">
              <w:rPr>
                <w:sz w:val="22"/>
                <w:szCs w:val="22"/>
              </w:rPr>
              <w:t>01 for Eco-tourism,</w:t>
            </w:r>
          </w:p>
          <w:p w:rsidR="008E0BA3" w:rsidRPr="002D3454" w:rsidRDefault="008E0BA3" w:rsidP="009E3406">
            <w:pPr>
              <w:spacing w:line="276" w:lineRule="auto"/>
              <w:jc w:val="both"/>
              <w:rPr>
                <w:sz w:val="22"/>
                <w:szCs w:val="22"/>
              </w:rPr>
            </w:pPr>
            <w:r w:rsidRPr="002D3454">
              <w:rPr>
                <w:sz w:val="22"/>
                <w:szCs w:val="22"/>
              </w:rPr>
              <w:t>01 for research wing and monitoring</w:t>
            </w:r>
          </w:p>
        </w:tc>
      </w:tr>
      <w:tr w:rsidR="008E0BA3" w:rsidRPr="002D3454" w:rsidTr="002D3454">
        <w:tc>
          <w:tcPr>
            <w:tcW w:w="1980" w:type="dxa"/>
          </w:tcPr>
          <w:p w:rsidR="008E0BA3" w:rsidRPr="002D3454" w:rsidRDefault="008E0BA3" w:rsidP="009E3406">
            <w:pPr>
              <w:spacing w:line="276" w:lineRule="auto"/>
              <w:jc w:val="both"/>
              <w:rPr>
                <w:sz w:val="22"/>
                <w:szCs w:val="22"/>
              </w:rPr>
            </w:pPr>
            <w:r w:rsidRPr="002D3454">
              <w:rPr>
                <w:sz w:val="22"/>
                <w:szCs w:val="22"/>
              </w:rPr>
              <w:t xml:space="preserve">Beat Guards </w:t>
            </w:r>
          </w:p>
        </w:tc>
        <w:tc>
          <w:tcPr>
            <w:tcW w:w="1800" w:type="dxa"/>
          </w:tcPr>
          <w:p w:rsidR="008E0BA3" w:rsidRPr="002D3454" w:rsidRDefault="008E0BA3" w:rsidP="009E3406">
            <w:pPr>
              <w:spacing w:line="276" w:lineRule="auto"/>
              <w:jc w:val="both"/>
              <w:rPr>
                <w:sz w:val="22"/>
                <w:szCs w:val="22"/>
              </w:rPr>
            </w:pPr>
            <w:r w:rsidRPr="002D3454">
              <w:rPr>
                <w:sz w:val="22"/>
                <w:szCs w:val="22"/>
              </w:rPr>
              <w:t>Forest Guard</w:t>
            </w:r>
          </w:p>
          <w:p w:rsidR="008E0BA3" w:rsidRPr="002D3454" w:rsidRDefault="008E0BA3" w:rsidP="009E3406">
            <w:pPr>
              <w:spacing w:line="276" w:lineRule="auto"/>
              <w:jc w:val="both"/>
              <w:rPr>
                <w:sz w:val="22"/>
                <w:szCs w:val="22"/>
              </w:rPr>
            </w:pPr>
            <w:r w:rsidRPr="002D3454">
              <w:rPr>
                <w:sz w:val="22"/>
                <w:szCs w:val="22"/>
              </w:rPr>
              <w:t xml:space="preserve">Game Guards </w:t>
            </w:r>
          </w:p>
        </w:tc>
        <w:tc>
          <w:tcPr>
            <w:tcW w:w="764" w:type="dxa"/>
          </w:tcPr>
          <w:p w:rsidR="008E0BA3" w:rsidRPr="002D3454" w:rsidRDefault="008E0BA3" w:rsidP="009E3406">
            <w:pPr>
              <w:spacing w:line="276" w:lineRule="auto"/>
              <w:jc w:val="center"/>
              <w:rPr>
                <w:sz w:val="22"/>
                <w:szCs w:val="22"/>
              </w:rPr>
            </w:pPr>
            <w:r w:rsidRPr="002D3454">
              <w:rPr>
                <w:sz w:val="22"/>
                <w:szCs w:val="22"/>
              </w:rPr>
              <w:t>14</w:t>
            </w:r>
          </w:p>
        </w:tc>
        <w:tc>
          <w:tcPr>
            <w:tcW w:w="883" w:type="dxa"/>
          </w:tcPr>
          <w:p w:rsidR="008E0BA3" w:rsidRPr="002D3454" w:rsidRDefault="008E0BA3" w:rsidP="009E3406">
            <w:pPr>
              <w:spacing w:line="276" w:lineRule="auto"/>
              <w:jc w:val="center"/>
              <w:rPr>
                <w:sz w:val="22"/>
                <w:szCs w:val="22"/>
              </w:rPr>
            </w:pPr>
            <w:r w:rsidRPr="002D3454">
              <w:rPr>
                <w:sz w:val="22"/>
                <w:szCs w:val="22"/>
              </w:rPr>
              <w:t>24</w:t>
            </w:r>
          </w:p>
        </w:tc>
        <w:tc>
          <w:tcPr>
            <w:tcW w:w="4716" w:type="dxa"/>
          </w:tcPr>
          <w:p w:rsidR="008E0BA3" w:rsidRPr="002D3454" w:rsidRDefault="008E0BA3" w:rsidP="009E3406">
            <w:pPr>
              <w:spacing w:line="276" w:lineRule="auto"/>
              <w:jc w:val="both"/>
              <w:rPr>
                <w:sz w:val="22"/>
                <w:szCs w:val="22"/>
              </w:rPr>
            </w:pPr>
            <w:r w:rsidRPr="002D3454">
              <w:rPr>
                <w:sz w:val="22"/>
                <w:szCs w:val="22"/>
              </w:rPr>
              <w:t>14 for Beats,</w:t>
            </w:r>
          </w:p>
          <w:p w:rsidR="008E0BA3" w:rsidRPr="002D3454" w:rsidRDefault="008E0BA3" w:rsidP="009E3406">
            <w:pPr>
              <w:spacing w:line="276" w:lineRule="auto"/>
              <w:jc w:val="both"/>
              <w:rPr>
                <w:sz w:val="22"/>
                <w:szCs w:val="22"/>
              </w:rPr>
            </w:pPr>
            <w:r w:rsidRPr="002D3454">
              <w:rPr>
                <w:sz w:val="22"/>
                <w:szCs w:val="22"/>
              </w:rPr>
              <w:t>04 for flying squad,</w:t>
            </w:r>
          </w:p>
          <w:p w:rsidR="008E0BA3" w:rsidRPr="002D3454" w:rsidRDefault="008E0BA3" w:rsidP="009E3406">
            <w:pPr>
              <w:spacing w:line="276" w:lineRule="auto"/>
              <w:jc w:val="both"/>
              <w:rPr>
                <w:sz w:val="22"/>
                <w:szCs w:val="22"/>
              </w:rPr>
            </w:pPr>
            <w:r w:rsidRPr="002D3454">
              <w:rPr>
                <w:sz w:val="22"/>
                <w:szCs w:val="22"/>
              </w:rPr>
              <w:t>02 for Eco-development.</w:t>
            </w:r>
          </w:p>
          <w:p w:rsidR="008E0BA3" w:rsidRPr="002D3454" w:rsidRDefault="008E0BA3" w:rsidP="009E3406">
            <w:pPr>
              <w:spacing w:line="276" w:lineRule="auto"/>
              <w:jc w:val="both"/>
              <w:rPr>
                <w:sz w:val="22"/>
                <w:szCs w:val="22"/>
              </w:rPr>
            </w:pPr>
            <w:r w:rsidRPr="002D3454">
              <w:rPr>
                <w:sz w:val="22"/>
                <w:szCs w:val="22"/>
              </w:rPr>
              <w:t>02 for Eco-tourism,</w:t>
            </w:r>
          </w:p>
          <w:p w:rsidR="008E0BA3" w:rsidRPr="002D3454" w:rsidRDefault="008E0BA3" w:rsidP="009E3406">
            <w:pPr>
              <w:spacing w:line="276" w:lineRule="auto"/>
              <w:jc w:val="both"/>
              <w:rPr>
                <w:sz w:val="22"/>
                <w:szCs w:val="22"/>
              </w:rPr>
            </w:pPr>
            <w:r w:rsidRPr="002D3454">
              <w:rPr>
                <w:sz w:val="22"/>
                <w:szCs w:val="22"/>
              </w:rPr>
              <w:t xml:space="preserve">02 for  FRH Bagdara &amp; IH Gopla </w:t>
            </w:r>
          </w:p>
        </w:tc>
      </w:tr>
      <w:tr w:rsidR="008E0BA3" w:rsidRPr="002D3454" w:rsidTr="002D3454">
        <w:tc>
          <w:tcPr>
            <w:tcW w:w="1980" w:type="dxa"/>
          </w:tcPr>
          <w:p w:rsidR="008E0BA3" w:rsidRPr="002D3454" w:rsidRDefault="008E0BA3" w:rsidP="009E3406">
            <w:pPr>
              <w:spacing w:line="276" w:lineRule="auto"/>
              <w:jc w:val="both"/>
              <w:rPr>
                <w:sz w:val="22"/>
                <w:szCs w:val="22"/>
              </w:rPr>
            </w:pPr>
            <w:r w:rsidRPr="002D3454">
              <w:rPr>
                <w:sz w:val="22"/>
                <w:szCs w:val="22"/>
              </w:rPr>
              <w:t>Barrier Guards</w:t>
            </w:r>
          </w:p>
        </w:tc>
        <w:tc>
          <w:tcPr>
            <w:tcW w:w="1800" w:type="dxa"/>
          </w:tcPr>
          <w:p w:rsidR="008E0BA3" w:rsidRPr="002D3454" w:rsidRDefault="008E0BA3" w:rsidP="009E3406">
            <w:pPr>
              <w:spacing w:line="276" w:lineRule="auto"/>
              <w:jc w:val="both"/>
              <w:rPr>
                <w:sz w:val="22"/>
                <w:szCs w:val="22"/>
              </w:rPr>
            </w:pPr>
            <w:r w:rsidRPr="002D3454">
              <w:rPr>
                <w:sz w:val="22"/>
                <w:szCs w:val="22"/>
              </w:rPr>
              <w:t>Barrier Guards</w:t>
            </w:r>
          </w:p>
        </w:tc>
        <w:tc>
          <w:tcPr>
            <w:tcW w:w="764" w:type="dxa"/>
          </w:tcPr>
          <w:p w:rsidR="008E0BA3" w:rsidRPr="002D3454" w:rsidRDefault="008E0BA3" w:rsidP="009E3406">
            <w:pPr>
              <w:spacing w:line="276" w:lineRule="auto"/>
              <w:jc w:val="center"/>
              <w:rPr>
                <w:sz w:val="22"/>
                <w:szCs w:val="22"/>
              </w:rPr>
            </w:pPr>
            <w:r w:rsidRPr="002D3454">
              <w:rPr>
                <w:sz w:val="22"/>
                <w:szCs w:val="22"/>
              </w:rPr>
              <w:t>-</w:t>
            </w:r>
          </w:p>
        </w:tc>
        <w:tc>
          <w:tcPr>
            <w:tcW w:w="883" w:type="dxa"/>
          </w:tcPr>
          <w:p w:rsidR="008E0BA3" w:rsidRPr="002D3454" w:rsidRDefault="008E0BA3" w:rsidP="009E3406">
            <w:pPr>
              <w:spacing w:line="276" w:lineRule="auto"/>
              <w:jc w:val="center"/>
              <w:rPr>
                <w:sz w:val="22"/>
                <w:szCs w:val="22"/>
              </w:rPr>
            </w:pPr>
            <w:r w:rsidRPr="002D3454">
              <w:rPr>
                <w:sz w:val="22"/>
                <w:szCs w:val="22"/>
              </w:rPr>
              <w:t>08</w:t>
            </w:r>
          </w:p>
        </w:tc>
        <w:tc>
          <w:tcPr>
            <w:tcW w:w="4716" w:type="dxa"/>
          </w:tcPr>
          <w:p w:rsidR="008E0BA3" w:rsidRPr="002D3454" w:rsidRDefault="008E0BA3" w:rsidP="009E3406">
            <w:pPr>
              <w:spacing w:line="276" w:lineRule="auto"/>
              <w:jc w:val="both"/>
              <w:rPr>
                <w:sz w:val="22"/>
                <w:szCs w:val="22"/>
              </w:rPr>
            </w:pPr>
            <w:r w:rsidRPr="002D3454">
              <w:rPr>
                <w:sz w:val="22"/>
                <w:szCs w:val="22"/>
              </w:rPr>
              <w:t>08 for eight entrance gates/ barriers</w:t>
            </w:r>
          </w:p>
        </w:tc>
      </w:tr>
      <w:tr w:rsidR="008E0BA3" w:rsidRPr="002D3454" w:rsidTr="002D3454">
        <w:tc>
          <w:tcPr>
            <w:tcW w:w="1980" w:type="dxa"/>
          </w:tcPr>
          <w:p w:rsidR="008E0BA3" w:rsidRPr="002D3454" w:rsidRDefault="008E0BA3" w:rsidP="009E3406">
            <w:pPr>
              <w:spacing w:line="276" w:lineRule="auto"/>
              <w:jc w:val="both"/>
              <w:rPr>
                <w:sz w:val="22"/>
                <w:szCs w:val="22"/>
              </w:rPr>
            </w:pPr>
            <w:r w:rsidRPr="002D3454">
              <w:rPr>
                <w:sz w:val="22"/>
                <w:szCs w:val="22"/>
              </w:rPr>
              <w:t>Vehicle Drivers</w:t>
            </w:r>
          </w:p>
        </w:tc>
        <w:tc>
          <w:tcPr>
            <w:tcW w:w="1800" w:type="dxa"/>
          </w:tcPr>
          <w:p w:rsidR="008E0BA3" w:rsidRPr="002D3454" w:rsidRDefault="008E0BA3" w:rsidP="009E3406">
            <w:pPr>
              <w:spacing w:line="276" w:lineRule="auto"/>
              <w:jc w:val="both"/>
              <w:rPr>
                <w:sz w:val="22"/>
                <w:szCs w:val="22"/>
              </w:rPr>
            </w:pPr>
            <w:r w:rsidRPr="002D3454">
              <w:rPr>
                <w:sz w:val="22"/>
                <w:szCs w:val="22"/>
              </w:rPr>
              <w:t>Drivers</w:t>
            </w:r>
          </w:p>
        </w:tc>
        <w:tc>
          <w:tcPr>
            <w:tcW w:w="764" w:type="dxa"/>
          </w:tcPr>
          <w:p w:rsidR="008E0BA3" w:rsidRPr="002D3454" w:rsidRDefault="008E0BA3" w:rsidP="009E3406">
            <w:pPr>
              <w:spacing w:line="276" w:lineRule="auto"/>
              <w:jc w:val="center"/>
              <w:rPr>
                <w:sz w:val="22"/>
                <w:szCs w:val="22"/>
              </w:rPr>
            </w:pPr>
            <w:r w:rsidRPr="002D3454">
              <w:rPr>
                <w:sz w:val="22"/>
                <w:szCs w:val="22"/>
              </w:rPr>
              <w:t>-</w:t>
            </w:r>
          </w:p>
        </w:tc>
        <w:tc>
          <w:tcPr>
            <w:tcW w:w="883" w:type="dxa"/>
          </w:tcPr>
          <w:p w:rsidR="008E0BA3" w:rsidRPr="002D3454" w:rsidRDefault="008E0BA3" w:rsidP="009E3406">
            <w:pPr>
              <w:spacing w:line="276" w:lineRule="auto"/>
              <w:jc w:val="center"/>
              <w:rPr>
                <w:sz w:val="22"/>
                <w:szCs w:val="22"/>
              </w:rPr>
            </w:pPr>
            <w:r w:rsidRPr="002D3454">
              <w:rPr>
                <w:sz w:val="22"/>
                <w:szCs w:val="22"/>
              </w:rPr>
              <w:t>04</w:t>
            </w:r>
          </w:p>
        </w:tc>
        <w:tc>
          <w:tcPr>
            <w:tcW w:w="4716" w:type="dxa"/>
          </w:tcPr>
          <w:p w:rsidR="008E0BA3" w:rsidRPr="002D3454" w:rsidRDefault="008E0BA3" w:rsidP="009E3406">
            <w:pPr>
              <w:spacing w:line="276" w:lineRule="auto"/>
              <w:jc w:val="both"/>
              <w:rPr>
                <w:sz w:val="22"/>
                <w:szCs w:val="22"/>
              </w:rPr>
            </w:pPr>
            <w:r w:rsidRPr="002D3454">
              <w:rPr>
                <w:sz w:val="22"/>
                <w:szCs w:val="22"/>
              </w:rPr>
              <w:t xml:space="preserve">01 for Superintendent </w:t>
            </w:r>
          </w:p>
          <w:p w:rsidR="008E0BA3" w:rsidRPr="002D3454" w:rsidRDefault="008E0BA3" w:rsidP="009E3406">
            <w:pPr>
              <w:spacing w:line="276" w:lineRule="auto"/>
              <w:jc w:val="both"/>
              <w:rPr>
                <w:sz w:val="22"/>
                <w:szCs w:val="22"/>
              </w:rPr>
            </w:pPr>
            <w:r w:rsidRPr="002D3454">
              <w:rPr>
                <w:sz w:val="22"/>
                <w:szCs w:val="22"/>
              </w:rPr>
              <w:t>01 for GRO</w:t>
            </w:r>
          </w:p>
          <w:p w:rsidR="008E0BA3" w:rsidRPr="002D3454" w:rsidRDefault="008E0BA3" w:rsidP="009E3406">
            <w:pPr>
              <w:spacing w:line="276" w:lineRule="auto"/>
              <w:jc w:val="both"/>
              <w:rPr>
                <w:sz w:val="22"/>
                <w:szCs w:val="22"/>
              </w:rPr>
            </w:pPr>
            <w:r w:rsidRPr="002D3454">
              <w:rPr>
                <w:sz w:val="22"/>
                <w:szCs w:val="22"/>
              </w:rPr>
              <w:t xml:space="preserve">02 for flying squad/patrolling vehicles </w:t>
            </w:r>
          </w:p>
        </w:tc>
      </w:tr>
      <w:tr w:rsidR="008E0BA3" w:rsidRPr="002D3454" w:rsidTr="002D3454">
        <w:tc>
          <w:tcPr>
            <w:tcW w:w="1980" w:type="dxa"/>
          </w:tcPr>
          <w:p w:rsidR="008E0BA3" w:rsidRPr="002D3454" w:rsidRDefault="008E0BA3" w:rsidP="009E3406">
            <w:pPr>
              <w:spacing w:line="276" w:lineRule="auto"/>
              <w:jc w:val="both"/>
              <w:rPr>
                <w:sz w:val="22"/>
                <w:szCs w:val="22"/>
              </w:rPr>
            </w:pPr>
            <w:r w:rsidRPr="002D3454">
              <w:rPr>
                <w:sz w:val="22"/>
                <w:szCs w:val="22"/>
              </w:rPr>
              <w:t>Watchmen</w:t>
            </w:r>
          </w:p>
        </w:tc>
        <w:tc>
          <w:tcPr>
            <w:tcW w:w="1800" w:type="dxa"/>
          </w:tcPr>
          <w:p w:rsidR="008E0BA3" w:rsidRPr="002D3454" w:rsidRDefault="008E0BA3" w:rsidP="009E3406">
            <w:pPr>
              <w:spacing w:line="276" w:lineRule="auto"/>
              <w:jc w:val="both"/>
              <w:rPr>
                <w:sz w:val="22"/>
                <w:szCs w:val="22"/>
              </w:rPr>
            </w:pPr>
            <w:r w:rsidRPr="002D3454">
              <w:rPr>
                <w:sz w:val="22"/>
                <w:szCs w:val="22"/>
              </w:rPr>
              <w:t>Chowkidars</w:t>
            </w:r>
          </w:p>
        </w:tc>
        <w:tc>
          <w:tcPr>
            <w:tcW w:w="764" w:type="dxa"/>
          </w:tcPr>
          <w:p w:rsidR="008E0BA3" w:rsidRPr="002D3454" w:rsidRDefault="008E0BA3" w:rsidP="009E3406">
            <w:pPr>
              <w:spacing w:line="276" w:lineRule="auto"/>
              <w:jc w:val="center"/>
              <w:rPr>
                <w:sz w:val="22"/>
                <w:szCs w:val="22"/>
              </w:rPr>
            </w:pPr>
            <w:r w:rsidRPr="002D3454">
              <w:rPr>
                <w:sz w:val="22"/>
                <w:szCs w:val="22"/>
              </w:rPr>
              <w:t>-</w:t>
            </w:r>
          </w:p>
        </w:tc>
        <w:tc>
          <w:tcPr>
            <w:tcW w:w="883" w:type="dxa"/>
          </w:tcPr>
          <w:p w:rsidR="008E0BA3" w:rsidRPr="002D3454" w:rsidRDefault="008E0BA3" w:rsidP="009E3406">
            <w:pPr>
              <w:spacing w:line="276" w:lineRule="auto"/>
              <w:jc w:val="center"/>
              <w:rPr>
                <w:sz w:val="22"/>
                <w:szCs w:val="22"/>
              </w:rPr>
            </w:pPr>
            <w:r w:rsidRPr="002D3454">
              <w:rPr>
                <w:sz w:val="22"/>
                <w:szCs w:val="22"/>
              </w:rPr>
              <w:t>14</w:t>
            </w:r>
          </w:p>
        </w:tc>
        <w:tc>
          <w:tcPr>
            <w:tcW w:w="4716" w:type="dxa"/>
          </w:tcPr>
          <w:p w:rsidR="008E0BA3" w:rsidRPr="002D3454" w:rsidRDefault="008E0BA3" w:rsidP="009E3406">
            <w:pPr>
              <w:spacing w:line="276" w:lineRule="auto"/>
              <w:jc w:val="both"/>
              <w:rPr>
                <w:sz w:val="22"/>
                <w:szCs w:val="22"/>
              </w:rPr>
            </w:pPr>
            <w:r w:rsidRPr="002D3454">
              <w:rPr>
                <w:sz w:val="22"/>
                <w:szCs w:val="22"/>
              </w:rPr>
              <w:t xml:space="preserve">01 for superintendent office </w:t>
            </w:r>
          </w:p>
          <w:p w:rsidR="008E0BA3" w:rsidRPr="002D3454" w:rsidRDefault="008E0BA3" w:rsidP="009E3406">
            <w:pPr>
              <w:spacing w:line="276" w:lineRule="auto"/>
              <w:jc w:val="both"/>
              <w:rPr>
                <w:sz w:val="22"/>
                <w:szCs w:val="22"/>
              </w:rPr>
            </w:pPr>
            <w:r w:rsidRPr="002D3454">
              <w:rPr>
                <w:sz w:val="22"/>
                <w:szCs w:val="22"/>
              </w:rPr>
              <w:t>01 for Range office</w:t>
            </w:r>
          </w:p>
          <w:p w:rsidR="008E0BA3" w:rsidRPr="002D3454" w:rsidRDefault="008E0BA3" w:rsidP="009E3406">
            <w:pPr>
              <w:spacing w:line="276" w:lineRule="auto"/>
              <w:jc w:val="both"/>
              <w:rPr>
                <w:sz w:val="22"/>
                <w:szCs w:val="22"/>
              </w:rPr>
            </w:pPr>
            <w:r w:rsidRPr="002D3454">
              <w:rPr>
                <w:sz w:val="22"/>
                <w:szCs w:val="22"/>
              </w:rPr>
              <w:t xml:space="preserve">08 for entrance gates/ barriers </w:t>
            </w:r>
          </w:p>
          <w:p w:rsidR="008E0BA3" w:rsidRPr="002D3454" w:rsidRDefault="008E0BA3" w:rsidP="009E3406">
            <w:pPr>
              <w:spacing w:line="276" w:lineRule="auto"/>
              <w:jc w:val="both"/>
              <w:rPr>
                <w:sz w:val="22"/>
                <w:szCs w:val="22"/>
              </w:rPr>
            </w:pPr>
            <w:r w:rsidRPr="002D3454">
              <w:rPr>
                <w:sz w:val="22"/>
                <w:szCs w:val="22"/>
              </w:rPr>
              <w:lastRenderedPageBreak/>
              <w:t>02 for FRH Bagdara and IH Gopla</w:t>
            </w:r>
          </w:p>
          <w:p w:rsidR="008E0BA3" w:rsidRPr="002D3454" w:rsidRDefault="008E0BA3" w:rsidP="009E3406">
            <w:pPr>
              <w:spacing w:line="276" w:lineRule="auto"/>
              <w:jc w:val="both"/>
              <w:rPr>
                <w:sz w:val="22"/>
                <w:szCs w:val="22"/>
              </w:rPr>
            </w:pPr>
            <w:r w:rsidRPr="002D3454">
              <w:rPr>
                <w:sz w:val="22"/>
                <w:szCs w:val="22"/>
              </w:rPr>
              <w:t xml:space="preserve">02 one each for interpretation and visitor’s centre </w:t>
            </w:r>
          </w:p>
        </w:tc>
      </w:tr>
      <w:tr w:rsidR="008E0BA3" w:rsidRPr="002D3454" w:rsidTr="002D3454">
        <w:tc>
          <w:tcPr>
            <w:tcW w:w="1980" w:type="dxa"/>
          </w:tcPr>
          <w:p w:rsidR="008E0BA3" w:rsidRPr="002D3454" w:rsidRDefault="008E0BA3" w:rsidP="009E3406">
            <w:pPr>
              <w:spacing w:line="276" w:lineRule="auto"/>
              <w:jc w:val="both"/>
              <w:rPr>
                <w:sz w:val="22"/>
                <w:szCs w:val="22"/>
              </w:rPr>
            </w:pPr>
            <w:r w:rsidRPr="002D3454">
              <w:rPr>
                <w:sz w:val="22"/>
                <w:szCs w:val="22"/>
              </w:rPr>
              <w:lastRenderedPageBreak/>
              <w:t>Daily wagers</w:t>
            </w:r>
          </w:p>
        </w:tc>
        <w:tc>
          <w:tcPr>
            <w:tcW w:w="1800" w:type="dxa"/>
          </w:tcPr>
          <w:p w:rsidR="008E0BA3" w:rsidRPr="002D3454" w:rsidRDefault="008E0BA3" w:rsidP="009E3406">
            <w:pPr>
              <w:spacing w:line="276" w:lineRule="auto"/>
              <w:jc w:val="both"/>
              <w:rPr>
                <w:sz w:val="22"/>
                <w:szCs w:val="22"/>
              </w:rPr>
            </w:pPr>
            <w:r w:rsidRPr="002D3454">
              <w:rPr>
                <w:sz w:val="22"/>
                <w:szCs w:val="22"/>
              </w:rPr>
              <w:t>Labourers</w:t>
            </w:r>
          </w:p>
        </w:tc>
        <w:tc>
          <w:tcPr>
            <w:tcW w:w="764" w:type="dxa"/>
          </w:tcPr>
          <w:p w:rsidR="008E0BA3" w:rsidRPr="002D3454" w:rsidRDefault="008E0BA3" w:rsidP="009E3406">
            <w:pPr>
              <w:spacing w:line="276" w:lineRule="auto"/>
              <w:jc w:val="center"/>
              <w:rPr>
                <w:sz w:val="22"/>
                <w:szCs w:val="22"/>
              </w:rPr>
            </w:pPr>
            <w:r w:rsidRPr="002D3454">
              <w:rPr>
                <w:sz w:val="22"/>
                <w:szCs w:val="22"/>
              </w:rPr>
              <w:t>16</w:t>
            </w:r>
          </w:p>
        </w:tc>
        <w:tc>
          <w:tcPr>
            <w:tcW w:w="883" w:type="dxa"/>
          </w:tcPr>
          <w:p w:rsidR="008E0BA3" w:rsidRPr="002D3454" w:rsidRDefault="008E0BA3" w:rsidP="009E3406">
            <w:pPr>
              <w:spacing w:line="276" w:lineRule="auto"/>
              <w:jc w:val="center"/>
              <w:rPr>
                <w:sz w:val="22"/>
                <w:szCs w:val="22"/>
              </w:rPr>
            </w:pPr>
            <w:r w:rsidRPr="002D3454">
              <w:rPr>
                <w:sz w:val="22"/>
                <w:szCs w:val="22"/>
              </w:rPr>
              <w:t>44</w:t>
            </w:r>
          </w:p>
        </w:tc>
        <w:tc>
          <w:tcPr>
            <w:tcW w:w="4716" w:type="dxa"/>
          </w:tcPr>
          <w:p w:rsidR="008E0BA3" w:rsidRPr="002D3454" w:rsidRDefault="008E0BA3" w:rsidP="009E3406">
            <w:pPr>
              <w:spacing w:line="276" w:lineRule="auto"/>
              <w:jc w:val="both"/>
              <w:rPr>
                <w:sz w:val="22"/>
                <w:szCs w:val="22"/>
              </w:rPr>
            </w:pPr>
            <w:r w:rsidRPr="002D3454">
              <w:rPr>
                <w:sz w:val="22"/>
                <w:szCs w:val="22"/>
              </w:rPr>
              <w:t xml:space="preserve">28 two each for 14 beats all round the year </w:t>
            </w:r>
          </w:p>
          <w:p w:rsidR="008E0BA3" w:rsidRPr="002D3454" w:rsidRDefault="008E0BA3" w:rsidP="009E3406">
            <w:pPr>
              <w:spacing w:line="276" w:lineRule="auto"/>
              <w:jc w:val="both"/>
              <w:rPr>
                <w:sz w:val="22"/>
                <w:szCs w:val="22"/>
              </w:rPr>
            </w:pPr>
            <w:r w:rsidRPr="002D3454">
              <w:rPr>
                <w:sz w:val="22"/>
                <w:szCs w:val="22"/>
              </w:rPr>
              <w:t>11 for 08 entrance gates/ barriers</w:t>
            </w:r>
          </w:p>
          <w:p w:rsidR="008E0BA3" w:rsidRPr="002D3454" w:rsidRDefault="008E0BA3" w:rsidP="009E3406">
            <w:pPr>
              <w:spacing w:line="276" w:lineRule="auto"/>
              <w:jc w:val="both"/>
              <w:rPr>
                <w:sz w:val="22"/>
                <w:szCs w:val="22"/>
              </w:rPr>
            </w:pPr>
            <w:r w:rsidRPr="002D3454">
              <w:rPr>
                <w:sz w:val="22"/>
                <w:szCs w:val="22"/>
              </w:rPr>
              <w:t xml:space="preserve">05 for wireless static sets  </w:t>
            </w:r>
          </w:p>
          <w:p w:rsidR="008E0BA3" w:rsidRPr="002D3454" w:rsidRDefault="008E0BA3" w:rsidP="009E3406">
            <w:pPr>
              <w:spacing w:line="276" w:lineRule="auto"/>
              <w:jc w:val="both"/>
              <w:rPr>
                <w:sz w:val="22"/>
                <w:szCs w:val="22"/>
              </w:rPr>
            </w:pPr>
            <w:r w:rsidRPr="002D3454">
              <w:rPr>
                <w:sz w:val="22"/>
                <w:szCs w:val="22"/>
              </w:rPr>
              <w:t>02 for FRH Bagdara and IH Gopla</w:t>
            </w:r>
          </w:p>
        </w:tc>
      </w:tr>
      <w:tr w:rsidR="008E0BA3" w:rsidRPr="002D3454" w:rsidTr="002D3454">
        <w:tc>
          <w:tcPr>
            <w:tcW w:w="1980" w:type="dxa"/>
          </w:tcPr>
          <w:p w:rsidR="008E0BA3" w:rsidRPr="002D3454" w:rsidRDefault="008E0BA3" w:rsidP="009E3406">
            <w:pPr>
              <w:spacing w:line="276" w:lineRule="auto"/>
              <w:jc w:val="both"/>
              <w:rPr>
                <w:sz w:val="22"/>
                <w:szCs w:val="22"/>
              </w:rPr>
            </w:pPr>
            <w:r w:rsidRPr="002D3454">
              <w:rPr>
                <w:sz w:val="22"/>
                <w:szCs w:val="22"/>
              </w:rPr>
              <w:t xml:space="preserve">Research officer </w:t>
            </w:r>
          </w:p>
        </w:tc>
        <w:tc>
          <w:tcPr>
            <w:tcW w:w="1800" w:type="dxa"/>
          </w:tcPr>
          <w:p w:rsidR="008E0BA3" w:rsidRPr="002D3454" w:rsidRDefault="008E0BA3" w:rsidP="009E3406">
            <w:pPr>
              <w:spacing w:line="276" w:lineRule="auto"/>
              <w:jc w:val="center"/>
              <w:rPr>
                <w:b/>
                <w:bCs/>
                <w:sz w:val="22"/>
                <w:szCs w:val="22"/>
              </w:rPr>
            </w:pPr>
            <w:r w:rsidRPr="002D3454">
              <w:rPr>
                <w:b/>
                <w:bCs/>
                <w:sz w:val="22"/>
                <w:szCs w:val="22"/>
              </w:rPr>
              <w:t>-</w:t>
            </w:r>
          </w:p>
        </w:tc>
        <w:tc>
          <w:tcPr>
            <w:tcW w:w="764" w:type="dxa"/>
          </w:tcPr>
          <w:p w:rsidR="008E0BA3" w:rsidRPr="002D3454" w:rsidRDefault="008E0BA3" w:rsidP="009E3406">
            <w:pPr>
              <w:spacing w:line="276" w:lineRule="auto"/>
              <w:jc w:val="center"/>
              <w:rPr>
                <w:b/>
                <w:bCs/>
                <w:sz w:val="22"/>
                <w:szCs w:val="22"/>
              </w:rPr>
            </w:pPr>
            <w:r w:rsidRPr="002D3454">
              <w:rPr>
                <w:b/>
                <w:bCs/>
                <w:sz w:val="22"/>
                <w:szCs w:val="22"/>
              </w:rPr>
              <w:t>-</w:t>
            </w:r>
          </w:p>
        </w:tc>
        <w:tc>
          <w:tcPr>
            <w:tcW w:w="883" w:type="dxa"/>
          </w:tcPr>
          <w:p w:rsidR="008E0BA3" w:rsidRPr="002D3454" w:rsidRDefault="008E0BA3" w:rsidP="009E3406">
            <w:pPr>
              <w:spacing w:line="276" w:lineRule="auto"/>
              <w:jc w:val="center"/>
              <w:rPr>
                <w:sz w:val="22"/>
                <w:szCs w:val="22"/>
              </w:rPr>
            </w:pPr>
            <w:r w:rsidRPr="002D3454">
              <w:rPr>
                <w:sz w:val="22"/>
                <w:szCs w:val="22"/>
              </w:rPr>
              <w:t>01</w:t>
            </w:r>
          </w:p>
        </w:tc>
        <w:tc>
          <w:tcPr>
            <w:tcW w:w="4716" w:type="dxa"/>
          </w:tcPr>
          <w:p w:rsidR="008E0BA3" w:rsidRPr="002D3454" w:rsidRDefault="008E0BA3" w:rsidP="009E3406">
            <w:pPr>
              <w:spacing w:line="276" w:lineRule="auto"/>
              <w:jc w:val="both"/>
              <w:rPr>
                <w:sz w:val="22"/>
                <w:szCs w:val="22"/>
              </w:rPr>
            </w:pPr>
            <w:r w:rsidRPr="002D3454">
              <w:rPr>
                <w:sz w:val="22"/>
                <w:szCs w:val="22"/>
              </w:rPr>
              <w:t xml:space="preserve">For doing research works and projects </w:t>
            </w:r>
          </w:p>
        </w:tc>
      </w:tr>
      <w:tr w:rsidR="008E0BA3" w:rsidRPr="002D3454" w:rsidTr="002D3454">
        <w:tc>
          <w:tcPr>
            <w:tcW w:w="1980" w:type="dxa"/>
          </w:tcPr>
          <w:p w:rsidR="008E0BA3" w:rsidRPr="002D3454" w:rsidRDefault="008E0BA3" w:rsidP="009E3406">
            <w:pPr>
              <w:spacing w:line="276" w:lineRule="auto"/>
              <w:jc w:val="both"/>
              <w:rPr>
                <w:sz w:val="22"/>
                <w:szCs w:val="22"/>
              </w:rPr>
            </w:pPr>
            <w:r w:rsidRPr="002D3454">
              <w:rPr>
                <w:sz w:val="22"/>
                <w:szCs w:val="22"/>
              </w:rPr>
              <w:t>LDC</w:t>
            </w:r>
          </w:p>
        </w:tc>
        <w:tc>
          <w:tcPr>
            <w:tcW w:w="1800" w:type="dxa"/>
          </w:tcPr>
          <w:p w:rsidR="008E0BA3" w:rsidRPr="002D3454" w:rsidRDefault="008E0BA3" w:rsidP="009E3406">
            <w:pPr>
              <w:spacing w:line="276" w:lineRule="auto"/>
              <w:jc w:val="center"/>
              <w:rPr>
                <w:b/>
                <w:bCs/>
                <w:sz w:val="22"/>
                <w:szCs w:val="22"/>
              </w:rPr>
            </w:pPr>
            <w:r w:rsidRPr="002D3454">
              <w:rPr>
                <w:b/>
                <w:bCs/>
                <w:sz w:val="22"/>
                <w:szCs w:val="22"/>
              </w:rPr>
              <w:t>-</w:t>
            </w:r>
          </w:p>
        </w:tc>
        <w:tc>
          <w:tcPr>
            <w:tcW w:w="764" w:type="dxa"/>
          </w:tcPr>
          <w:p w:rsidR="008E0BA3" w:rsidRPr="002D3454" w:rsidRDefault="008E0BA3" w:rsidP="009E3406">
            <w:pPr>
              <w:spacing w:line="276" w:lineRule="auto"/>
              <w:jc w:val="center"/>
              <w:rPr>
                <w:sz w:val="22"/>
                <w:szCs w:val="22"/>
              </w:rPr>
            </w:pPr>
            <w:r w:rsidRPr="002D3454">
              <w:rPr>
                <w:sz w:val="22"/>
                <w:szCs w:val="22"/>
              </w:rPr>
              <w:t>01</w:t>
            </w:r>
          </w:p>
        </w:tc>
        <w:tc>
          <w:tcPr>
            <w:tcW w:w="883" w:type="dxa"/>
          </w:tcPr>
          <w:p w:rsidR="008E0BA3" w:rsidRPr="002D3454" w:rsidRDefault="008E0BA3" w:rsidP="009E3406">
            <w:pPr>
              <w:spacing w:line="276" w:lineRule="auto"/>
              <w:jc w:val="center"/>
              <w:rPr>
                <w:sz w:val="22"/>
                <w:szCs w:val="22"/>
              </w:rPr>
            </w:pPr>
            <w:r w:rsidRPr="002D3454">
              <w:rPr>
                <w:sz w:val="22"/>
                <w:szCs w:val="22"/>
              </w:rPr>
              <w:t>02</w:t>
            </w:r>
          </w:p>
        </w:tc>
        <w:tc>
          <w:tcPr>
            <w:tcW w:w="4716" w:type="dxa"/>
          </w:tcPr>
          <w:p w:rsidR="008E0BA3" w:rsidRPr="002D3454" w:rsidRDefault="008E0BA3" w:rsidP="009E3406">
            <w:pPr>
              <w:spacing w:line="276" w:lineRule="auto"/>
              <w:jc w:val="both"/>
              <w:rPr>
                <w:sz w:val="22"/>
                <w:szCs w:val="22"/>
              </w:rPr>
            </w:pPr>
            <w:r w:rsidRPr="002D3454">
              <w:rPr>
                <w:sz w:val="22"/>
                <w:szCs w:val="22"/>
              </w:rPr>
              <w:t>01 for superintendent office</w:t>
            </w:r>
          </w:p>
          <w:p w:rsidR="008E0BA3" w:rsidRPr="002D3454" w:rsidRDefault="008E0BA3" w:rsidP="009E3406">
            <w:pPr>
              <w:spacing w:line="276" w:lineRule="auto"/>
              <w:jc w:val="both"/>
              <w:rPr>
                <w:sz w:val="22"/>
                <w:szCs w:val="22"/>
              </w:rPr>
            </w:pPr>
            <w:r w:rsidRPr="002D3454">
              <w:rPr>
                <w:sz w:val="22"/>
                <w:szCs w:val="22"/>
              </w:rPr>
              <w:t>01 for GRO office</w:t>
            </w:r>
          </w:p>
        </w:tc>
      </w:tr>
      <w:tr w:rsidR="008E0BA3" w:rsidRPr="002D3454" w:rsidTr="002D3454">
        <w:tc>
          <w:tcPr>
            <w:tcW w:w="1980" w:type="dxa"/>
          </w:tcPr>
          <w:p w:rsidR="008E0BA3" w:rsidRPr="002D3454" w:rsidRDefault="008E0BA3" w:rsidP="009E3406">
            <w:pPr>
              <w:spacing w:line="276" w:lineRule="auto"/>
              <w:jc w:val="both"/>
              <w:rPr>
                <w:sz w:val="22"/>
                <w:szCs w:val="22"/>
              </w:rPr>
            </w:pPr>
            <w:r w:rsidRPr="002D3454">
              <w:rPr>
                <w:sz w:val="22"/>
                <w:szCs w:val="22"/>
              </w:rPr>
              <w:t>Computer Operator</w:t>
            </w:r>
          </w:p>
        </w:tc>
        <w:tc>
          <w:tcPr>
            <w:tcW w:w="1800" w:type="dxa"/>
          </w:tcPr>
          <w:p w:rsidR="008E0BA3" w:rsidRPr="002D3454" w:rsidRDefault="008E0BA3" w:rsidP="009E3406">
            <w:pPr>
              <w:spacing w:line="276" w:lineRule="auto"/>
              <w:jc w:val="both"/>
              <w:rPr>
                <w:sz w:val="22"/>
                <w:szCs w:val="22"/>
              </w:rPr>
            </w:pPr>
            <w:r w:rsidRPr="002D3454">
              <w:rPr>
                <w:sz w:val="22"/>
                <w:szCs w:val="22"/>
              </w:rPr>
              <w:t>Contract base</w:t>
            </w:r>
          </w:p>
        </w:tc>
        <w:tc>
          <w:tcPr>
            <w:tcW w:w="764" w:type="dxa"/>
          </w:tcPr>
          <w:p w:rsidR="008E0BA3" w:rsidRPr="002D3454" w:rsidRDefault="008E0BA3" w:rsidP="009E3406">
            <w:pPr>
              <w:spacing w:line="276" w:lineRule="auto"/>
              <w:jc w:val="center"/>
              <w:rPr>
                <w:sz w:val="22"/>
                <w:szCs w:val="22"/>
              </w:rPr>
            </w:pPr>
            <w:r w:rsidRPr="002D3454">
              <w:rPr>
                <w:sz w:val="22"/>
                <w:szCs w:val="22"/>
              </w:rPr>
              <w:t>02</w:t>
            </w:r>
          </w:p>
        </w:tc>
        <w:tc>
          <w:tcPr>
            <w:tcW w:w="883" w:type="dxa"/>
          </w:tcPr>
          <w:p w:rsidR="008E0BA3" w:rsidRPr="002D3454" w:rsidRDefault="008E0BA3" w:rsidP="009E3406">
            <w:pPr>
              <w:spacing w:line="276" w:lineRule="auto"/>
              <w:jc w:val="center"/>
              <w:rPr>
                <w:sz w:val="22"/>
                <w:szCs w:val="22"/>
              </w:rPr>
            </w:pPr>
            <w:r w:rsidRPr="002D3454">
              <w:rPr>
                <w:sz w:val="22"/>
                <w:szCs w:val="22"/>
              </w:rPr>
              <w:t>02</w:t>
            </w:r>
          </w:p>
        </w:tc>
        <w:tc>
          <w:tcPr>
            <w:tcW w:w="4716" w:type="dxa"/>
          </w:tcPr>
          <w:p w:rsidR="008E0BA3" w:rsidRPr="002D3454" w:rsidRDefault="008E0BA3" w:rsidP="009E3406">
            <w:pPr>
              <w:spacing w:line="276" w:lineRule="auto"/>
              <w:jc w:val="both"/>
              <w:rPr>
                <w:sz w:val="22"/>
                <w:szCs w:val="22"/>
              </w:rPr>
            </w:pPr>
            <w:r w:rsidRPr="002D3454">
              <w:rPr>
                <w:sz w:val="22"/>
                <w:szCs w:val="22"/>
              </w:rPr>
              <w:t xml:space="preserve">01 for computer superintendent office. </w:t>
            </w:r>
          </w:p>
          <w:p w:rsidR="008E0BA3" w:rsidRPr="002D3454" w:rsidRDefault="008E0BA3" w:rsidP="009E3406">
            <w:pPr>
              <w:spacing w:line="276" w:lineRule="auto"/>
              <w:jc w:val="both"/>
              <w:rPr>
                <w:sz w:val="22"/>
                <w:szCs w:val="22"/>
              </w:rPr>
            </w:pPr>
            <w:r w:rsidRPr="002D3454">
              <w:rPr>
                <w:sz w:val="22"/>
                <w:szCs w:val="22"/>
              </w:rPr>
              <w:t>01 for Computer GRO office.</w:t>
            </w:r>
          </w:p>
        </w:tc>
      </w:tr>
      <w:tr w:rsidR="008E0BA3" w:rsidRPr="002D3454" w:rsidTr="002D3454">
        <w:tc>
          <w:tcPr>
            <w:tcW w:w="1980" w:type="dxa"/>
          </w:tcPr>
          <w:p w:rsidR="008E0BA3" w:rsidRPr="002D3454" w:rsidRDefault="008E0BA3" w:rsidP="009E3406">
            <w:pPr>
              <w:spacing w:line="276" w:lineRule="auto"/>
              <w:jc w:val="center"/>
              <w:rPr>
                <w:b/>
                <w:bCs/>
                <w:sz w:val="22"/>
                <w:szCs w:val="22"/>
              </w:rPr>
            </w:pPr>
            <w:r w:rsidRPr="002D3454">
              <w:rPr>
                <w:b/>
                <w:bCs/>
                <w:sz w:val="22"/>
                <w:szCs w:val="22"/>
              </w:rPr>
              <w:t>Total</w:t>
            </w:r>
          </w:p>
        </w:tc>
        <w:tc>
          <w:tcPr>
            <w:tcW w:w="1800" w:type="dxa"/>
          </w:tcPr>
          <w:p w:rsidR="008E0BA3" w:rsidRPr="002D3454" w:rsidRDefault="008E0BA3" w:rsidP="009E3406">
            <w:pPr>
              <w:spacing w:line="276" w:lineRule="auto"/>
              <w:jc w:val="center"/>
              <w:rPr>
                <w:b/>
                <w:bCs/>
                <w:sz w:val="22"/>
                <w:szCs w:val="22"/>
              </w:rPr>
            </w:pPr>
            <w:r w:rsidRPr="002D3454">
              <w:rPr>
                <w:b/>
                <w:bCs/>
                <w:sz w:val="22"/>
                <w:szCs w:val="22"/>
              </w:rPr>
              <w:t>-</w:t>
            </w:r>
          </w:p>
        </w:tc>
        <w:tc>
          <w:tcPr>
            <w:tcW w:w="764" w:type="dxa"/>
          </w:tcPr>
          <w:p w:rsidR="008E0BA3" w:rsidRPr="002D3454" w:rsidRDefault="008E0BA3" w:rsidP="009E3406">
            <w:pPr>
              <w:spacing w:line="276" w:lineRule="auto"/>
              <w:jc w:val="center"/>
              <w:rPr>
                <w:b/>
                <w:bCs/>
                <w:sz w:val="22"/>
                <w:szCs w:val="22"/>
              </w:rPr>
            </w:pPr>
            <w:r w:rsidRPr="002D3454">
              <w:rPr>
                <w:b/>
                <w:bCs/>
                <w:sz w:val="22"/>
                <w:szCs w:val="22"/>
              </w:rPr>
              <w:t>39</w:t>
            </w:r>
          </w:p>
        </w:tc>
        <w:tc>
          <w:tcPr>
            <w:tcW w:w="883" w:type="dxa"/>
          </w:tcPr>
          <w:p w:rsidR="008E0BA3" w:rsidRPr="002D3454" w:rsidRDefault="008E0BA3" w:rsidP="009E3406">
            <w:pPr>
              <w:spacing w:line="276" w:lineRule="auto"/>
              <w:jc w:val="center"/>
              <w:rPr>
                <w:b/>
                <w:bCs/>
                <w:sz w:val="22"/>
                <w:szCs w:val="22"/>
              </w:rPr>
            </w:pPr>
            <w:r w:rsidRPr="002D3454">
              <w:rPr>
                <w:b/>
                <w:bCs/>
                <w:sz w:val="22"/>
                <w:szCs w:val="22"/>
              </w:rPr>
              <w:t>109</w:t>
            </w:r>
          </w:p>
        </w:tc>
        <w:tc>
          <w:tcPr>
            <w:tcW w:w="4716" w:type="dxa"/>
          </w:tcPr>
          <w:p w:rsidR="008E0BA3" w:rsidRPr="002D3454" w:rsidRDefault="008E0BA3" w:rsidP="009E3406">
            <w:pPr>
              <w:spacing w:line="276" w:lineRule="auto"/>
              <w:jc w:val="both"/>
              <w:rPr>
                <w:b/>
                <w:bCs/>
                <w:sz w:val="22"/>
                <w:szCs w:val="22"/>
              </w:rPr>
            </w:pPr>
          </w:p>
        </w:tc>
      </w:tr>
    </w:tbl>
    <w:p w:rsidR="00F97A13" w:rsidRDefault="00F97A13" w:rsidP="005C1EB0">
      <w:pPr>
        <w:spacing w:line="276" w:lineRule="auto"/>
        <w:jc w:val="both"/>
        <w:rPr>
          <w:b/>
          <w:bCs/>
          <w:sz w:val="10"/>
        </w:rPr>
      </w:pPr>
    </w:p>
    <w:p w:rsidR="008E0BA3" w:rsidRPr="002D3454" w:rsidRDefault="008E0BA3" w:rsidP="009E3406">
      <w:r w:rsidRPr="002D3454">
        <w:rPr>
          <w:b/>
          <w:bCs/>
        </w:rPr>
        <w:t>11.</w:t>
      </w:r>
      <w:r w:rsidRPr="002D3454">
        <w:rPr>
          <w:b/>
          <w:bCs/>
        </w:rPr>
        <w:tab/>
        <w:t>The Budget:-</w:t>
      </w:r>
      <w:r w:rsidRPr="002D3454">
        <w:t xml:space="preserve">              </w:t>
      </w:r>
    </w:p>
    <w:p w:rsidR="008E0BA3" w:rsidRDefault="008E0BA3" w:rsidP="005C1EB0">
      <w:pPr>
        <w:spacing w:line="360" w:lineRule="auto"/>
        <w:jc w:val="both"/>
        <w:rPr>
          <w:sz w:val="22"/>
          <w:szCs w:val="22"/>
        </w:rPr>
      </w:pPr>
      <w:r w:rsidRPr="00032876">
        <w:rPr>
          <w:sz w:val="26"/>
          <w:szCs w:val="26"/>
        </w:rPr>
        <w:tab/>
      </w:r>
      <w:r w:rsidRPr="002D3454">
        <w:rPr>
          <w:sz w:val="22"/>
          <w:szCs w:val="22"/>
        </w:rPr>
        <w:t>The total budget required to operate the management plan strategies shall be Rs 2507.06 lakhs during ten years of the plan period as summarized in the following Table.</w:t>
      </w:r>
    </w:p>
    <w:p w:rsidR="008E0BA3" w:rsidRPr="002D3454" w:rsidRDefault="008E0BA3" w:rsidP="005C1EB0">
      <w:pPr>
        <w:jc w:val="center"/>
        <w:rPr>
          <w:b/>
          <w:bCs/>
        </w:rPr>
      </w:pPr>
      <w:r w:rsidRPr="002D3454">
        <w:rPr>
          <w:b/>
          <w:bCs/>
        </w:rPr>
        <w:t>Summary of the budget proposals</w:t>
      </w:r>
    </w:p>
    <w:p w:rsidR="008E0BA3" w:rsidRPr="002D3454" w:rsidRDefault="008E0BA3" w:rsidP="005C1EB0">
      <w:pPr>
        <w:jc w:val="center"/>
        <w:rPr>
          <w:b/>
          <w:bCs/>
          <w:sz w:val="22"/>
          <w:szCs w:val="22"/>
        </w:rPr>
      </w:pPr>
      <w:r w:rsidRPr="002D3454">
        <w:rPr>
          <w:b/>
          <w:bCs/>
          <w:sz w:val="22"/>
          <w:szCs w:val="22"/>
        </w:rPr>
        <w:t>Table-2</w:t>
      </w:r>
    </w:p>
    <w:tbl>
      <w:tblPr>
        <w:tblW w:w="10697" w:type="dxa"/>
        <w:jc w:val="center"/>
        <w:tblInd w:w="-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78"/>
        <w:gridCol w:w="842"/>
        <w:gridCol w:w="814"/>
        <w:gridCol w:w="809"/>
        <w:gridCol w:w="786"/>
        <w:gridCol w:w="12"/>
        <w:gridCol w:w="801"/>
        <w:gridCol w:w="12"/>
        <w:gridCol w:w="756"/>
        <w:gridCol w:w="12"/>
        <w:gridCol w:w="785"/>
        <w:gridCol w:w="17"/>
        <w:gridCol w:w="12"/>
        <w:gridCol w:w="798"/>
        <w:gridCol w:w="802"/>
        <w:gridCol w:w="832"/>
        <w:gridCol w:w="929"/>
      </w:tblGrid>
      <w:tr w:rsidR="008E0BA3" w:rsidRPr="002D3454" w:rsidTr="0025208C">
        <w:trPr>
          <w:trHeight w:val="374"/>
          <w:tblHeader/>
          <w:jc w:val="center"/>
        </w:trPr>
        <w:tc>
          <w:tcPr>
            <w:tcW w:w="1678" w:type="dxa"/>
            <w:vMerge w:val="restart"/>
          </w:tcPr>
          <w:p w:rsidR="008E0BA3" w:rsidRPr="002D3454" w:rsidRDefault="008E0BA3" w:rsidP="005C1EB0">
            <w:pPr>
              <w:spacing w:line="360" w:lineRule="auto"/>
              <w:jc w:val="center"/>
              <w:rPr>
                <w:b/>
                <w:bCs/>
                <w:sz w:val="22"/>
                <w:szCs w:val="22"/>
              </w:rPr>
            </w:pPr>
            <w:r w:rsidRPr="002D3454">
              <w:rPr>
                <w:b/>
                <w:bCs/>
                <w:sz w:val="22"/>
                <w:szCs w:val="22"/>
              </w:rPr>
              <w:t>Work details</w:t>
            </w:r>
          </w:p>
        </w:tc>
        <w:tc>
          <w:tcPr>
            <w:tcW w:w="9019" w:type="dxa"/>
            <w:gridSpan w:val="16"/>
          </w:tcPr>
          <w:p w:rsidR="008E0BA3" w:rsidRPr="002D3454" w:rsidRDefault="008E0BA3" w:rsidP="005C1EB0">
            <w:pPr>
              <w:spacing w:line="360" w:lineRule="auto"/>
              <w:jc w:val="center"/>
              <w:rPr>
                <w:b/>
                <w:bCs/>
                <w:sz w:val="22"/>
                <w:szCs w:val="22"/>
              </w:rPr>
            </w:pPr>
            <w:r w:rsidRPr="002D3454">
              <w:rPr>
                <w:b/>
                <w:bCs/>
                <w:sz w:val="22"/>
                <w:szCs w:val="22"/>
              </w:rPr>
              <w:t>Amount in lakh Rupees</w:t>
            </w:r>
          </w:p>
        </w:tc>
      </w:tr>
      <w:tr w:rsidR="008E0BA3" w:rsidRPr="002D3454" w:rsidTr="0025208C">
        <w:trPr>
          <w:trHeight w:val="395"/>
          <w:tblHeader/>
          <w:jc w:val="center"/>
        </w:trPr>
        <w:tc>
          <w:tcPr>
            <w:tcW w:w="1678" w:type="dxa"/>
            <w:vMerge/>
          </w:tcPr>
          <w:p w:rsidR="008E0BA3" w:rsidRPr="002D3454" w:rsidRDefault="008E0BA3" w:rsidP="005C1EB0">
            <w:pPr>
              <w:spacing w:line="360" w:lineRule="auto"/>
              <w:jc w:val="center"/>
              <w:rPr>
                <w:b/>
                <w:bCs/>
                <w:sz w:val="22"/>
                <w:szCs w:val="22"/>
              </w:rPr>
            </w:pPr>
          </w:p>
        </w:tc>
        <w:tc>
          <w:tcPr>
            <w:tcW w:w="842" w:type="dxa"/>
            <w:tcBorders>
              <w:bottom w:val="nil"/>
            </w:tcBorders>
          </w:tcPr>
          <w:p w:rsidR="008E0BA3" w:rsidRPr="002D3454" w:rsidRDefault="008E0BA3" w:rsidP="005C1EB0">
            <w:pPr>
              <w:spacing w:line="360" w:lineRule="auto"/>
              <w:jc w:val="center"/>
              <w:rPr>
                <w:b/>
                <w:bCs/>
                <w:sz w:val="20"/>
                <w:szCs w:val="20"/>
              </w:rPr>
            </w:pPr>
            <w:r w:rsidRPr="002D3454">
              <w:rPr>
                <w:b/>
                <w:bCs/>
                <w:sz w:val="20"/>
                <w:szCs w:val="20"/>
              </w:rPr>
              <w:t>Year</w:t>
            </w:r>
          </w:p>
        </w:tc>
        <w:tc>
          <w:tcPr>
            <w:tcW w:w="814" w:type="dxa"/>
            <w:tcBorders>
              <w:bottom w:val="nil"/>
            </w:tcBorders>
          </w:tcPr>
          <w:p w:rsidR="008E0BA3" w:rsidRPr="002D3454" w:rsidRDefault="008E0BA3" w:rsidP="005C1EB0">
            <w:pPr>
              <w:spacing w:line="360" w:lineRule="auto"/>
              <w:jc w:val="center"/>
              <w:rPr>
                <w:b/>
                <w:bCs/>
                <w:sz w:val="20"/>
                <w:szCs w:val="20"/>
              </w:rPr>
            </w:pPr>
            <w:r w:rsidRPr="002D3454">
              <w:rPr>
                <w:b/>
                <w:bCs/>
                <w:sz w:val="20"/>
                <w:szCs w:val="20"/>
              </w:rPr>
              <w:t>Year</w:t>
            </w:r>
          </w:p>
        </w:tc>
        <w:tc>
          <w:tcPr>
            <w:tcW w:w="809" w:type="dxa"/>
            <w:tcBorders>
              <w:bottom w:val="nil"/>
            </w:tcBorders>
          </w:tcPr>
          <w:p w:rsidR="008E0BA3" w:rsidRPr="002D3454" w:rsidRDefault="008E0BA3" w:rsidP="005C1EB0">
            <w:pPr>
              <w:spacing w:line="360" w:lineRule="auto"/>
              <w:jc w:val="center"/>
              <w:rPr>
                <w:b/>
                <w:bCs/>
                <w:sz w:val="20"/>
                <w:szCs w:val="20"/>
              </w:rPr>
            </w:pPr>
            <w:r w:rsidRPr="002D3454">
              <w:rPr>
                <w:b/>
                <w:bCs/>
                <w:sz w:val="20"/>
                <w:szCs w:val="20"/>
              </w:rPr>
              <w:t>Year</w:t>
            </w:r>
          </w:p>
        </w:tc>
        <w:tc>
          <w:tcPr>
            <w:tcW w:w="786" w:type="dxa"/>
            <w:tcBorders>
              <w:bottom w:val="nil"/>
            </w:tcBorders>
          </w:tcPr>
          <w:p w:rsidR="008E0BA3" w:rsidRPr="002D3454" w:rsidRDefault="008E0BA3" w:rsidP="005C1EB0">
            <w:pPr>
              <w:spacing w:line="360" w:lineRule="auto"/>
              <w:jc w:val="center"/>
              <w:rPr>
                <w:b/>
                <w:bCs/>
                <w:sz w:val="20"/>
                <w:szCs w:val="20"/>
              </w:rPr>
            </w:pPr>
            <w:r w:rsidRPr="002D3454">
              <w:rPr>
                <w:b/>
                <w:bCs/>
                <w:sz w:val="20"/>
                <w:szCs w:val="20"/>
              </w:rPr>
              <w:t>Year</w:t>
            </w:r>
          </w:p>
        </w:tc>
        <w:tc>
          <w:tcPr>
            <w:tcW w:w="813" w:type="dxa"/>
            <w:gridSpan w:val="2"/>
            <w:tcBorders>
              <w:bottom w:val="nil"/>
            </w:tcBorders>
          </w:tcPr>
          <w:p w:rsidR="008E0BA3" w:rsidRPr="002D3454" w:rsidRDefault="008E0BA3" w:rsidP="005C1EB0">
            <w:pPr>
              <w:spacing w:line="360" w:lineRule="auto"/>
              <w:jc w:val="center"/>
              <w:rPr>
                <w:b/>
                <w:bCs/>
                <w:sz w:val="20"/>
                <w:szCs w:val="20"/>
              </w:rPr>
            </w:pPr>
            <w:r w:rsidRPr="002D3454">
              <w:rPr>
                <w:b/>
                <w:bCs/>
                <w:sz w:val="20"/>
                <w:szCs w:val="20"/>
              </w:rPr>
              <w:t>Year</w:t>
            </w:r>
          </w:p>
        </w:tc>
        <w:tc>
          <w:tcPr>
            <w:tcW w:w="768" w:type="dxa"/>
            <w:gridSpan w:val="2"/>
            <w:tcBorders>
              <w:bottom w:val="nil"/>
            </w:tcBorders>
          </w:tcPr>
          <w:p w:rsidR="008E0BA3" w:rsidRPr="002D3454" w:rsidRDefault="008E0BA3" w:rsidP="005C1EB0">
            <w:pPr>
              <w:spacing w:line="360" w:lineRule="auto"/>
              <w:jc w:val="center"/>
              <w:rPr>
                <w:b/>
                <w:bCs/>
                <w:sz w:val="20"/>
                <w:szCs w:val="20"/>
              </w:rPr>
            </w:pPr>
            <w:r w:rsidRPr="002D3454">
              <w:rPr>
                <w:b/>
                <w:bCs/>
                <w:sz w:val="20"/>
                <w:szCs w:val="20"/>
              </w:rPr>
              <w:t>Year</w:t>
            </w:r>
          </w:p>
        </w:tc>
        <w:tc>
          <w:tcPr>
            <w:tcW w:w="814" w:type="dxa"/>
            <w:gridSpan w:val="3"/>
            <w:tcBorders>
              <w:bottom w:val="nil"/>
            </w:tcBorders>
          </w:tcPr>
          <w:p w:rsidR="008E0BA3" w:rsidRPr="002D3454" w:rsidRDefault="008E0BA3" w:rsidP="005C1EB0">
            <w:pPr>
              <w:spacing w:line="360" w:lineRule="auto"/>
              <w:jc w:val="center"/>
              <w:rPr>
                <w:b/>
                <w:bCs/>
                <w:sz w:val="20"/>
                <w:szCs w:val="20"/>
              </w:rPr>
            </w:pPr>
            <w:r w:rsidRPr="002D3454">
              <w:rPr>
                <w:b/>
                <w:bCs/>
                <w:sz w:val="20"/>
                <w:szCs w:val="20"/>
              </w:rPr>
              <w:t>Year</w:t>
            </w:r>
          </w:p>
        </w:tc>
        <w:tc>
          <w:tcPr>
            <w:tcW w:w="810" w:type="dxa"/>
            <w:gridSpan w:val="2"/>
            <w:tcBorders>
              <w:bottom w:val="nil"/>
            </w:tcBorders>
          </w:tcPr>
          <w:p w:rsidR="008E0BA3" w:rsidRPr="002D3454" w:rsidRDefault="008E0BA3" w:rsidP="005C1EB0">
            <w:pPr>
              <w:spacing w:line="360" w:lineRule="auto"/>
              <w:jc w:val="center"/>
              <w:rPr>
                <w:b/>
                <w:bCs/>
                <w:sz w:val="20"/>
                <w:szCs w:val="20"/>
              </w:rPr>
            </w:pPr>
            <w:r w:rsidRPr="002D3454">
              <w:rPr>
                <w:b/>
                <w:bCs/>
                <w:sz w:val="20"/>
                <w:szCs w:val="20"/>
              </w:rPr>
              <w:t>Year</w:t>
            </w:r>
          </w:p>
        </w:tc>
        <w:tc>
          <w:tcPr>
            <w:tcW w:w="802" w:type="dxa"/>
            <w:tcBorders>
              <w:bottom w:val="nil"/>
            </w:tcBorders>
          </w:tcPr>
          <w:p w:rsidR="008E0BA3" w:rsidRPr="002D3454" w:rsidRDefault="008E0BA3" w:rsidP="005C1EB0">
            <w:pPr>
              <w:spacing w:line="360" w:lineRule="auto"/>
              <w:jc w:val="center"/>
              <w:rPr>
                <w:b/>
                <w:bCs/>
                <w:sz w:val="20"/>
                <w:szCs w:val="20"/>
              </w:rPr>
            </w:pPr>
            <w:r w:rsidRPr="002D3454">
              <w:rPr>
                <w:b/>
                <w:bCs/>
                <w:sz w:val="20"/>
                <w:szCs w:val="20"/>
              </w:rPr>
              <w:t>Year</w:t>
            </w:r>
          </w:p>
        </w:tc>
        <w:tc>
          <w:tcPr>
            <w:tcW w:w="832" w:type="dxa"/>
            <w:tcBorders>
              <w:bottom w:val="nil"/>
            </w:tcBorders>
          </w:tcPr>
          <w:p w:rsidR="008E0BA3" w:rsidRPr="002D3454" w:rsidRDefault="008E0BA3" w:rsidP="005C1EB0">
            <w:pPr>
              <w:spacing w:line="360" w:lineRule="auto"/>
              <w:jc w:val="center"/>
              <w:rPr>
                <w:b/>
                <w:bCs/>
                <w:sz w:val="20"/>
                <w:szCs w:val="20"/>
              </w:rPr>
            </w:pPr>
            <w:r w:rsidRPr="002D3454">
              <w:rPr>
                <w:b/>
                <w:bCs/>
                <w:sz w:val="20"/>
                <w:szCs w:val="20"/>
              </w:rPr>
              <w:t>Year</w:t>
            </w:r>
          </w:p>
        </w:tc>
        <w:tc>
          <w:tcPr>
            <w:tcW w:w="929" w:type="dxa"/>
            <w:vMerge w:val="restart"/>
          </w:tcPr>
          <w:p w:rsidR="008E0BA3" w:rsidRPr="002D3454" w:rsidRDefault="008E0BA3" w:rsidP="005C1EB0">
            <w:pPr>
              <w:spacing w:line="360" w:lineRule="auto"/>
              <w:jc w:val="center"/>
              <w:rPr>
                <w:b/>
                <w:bCs/>
                <w:sz w:val="20"/>
                <w:szCs w:val="20"/>
              </w:rPr>
            </w:pPr>
            <w:r w:rsidRPr="002D3454">
              <w:rPr>
                <w:b/>
                <w:bCs/>
                <w:sz w:val="20"/>
                <w:szCs w:val="20"/>
              </w:rPr>
              <w:t>Total</w:t>
            </w:r>
          </w:p>
        </w:tc>
      </w:tr>
      <w:tr w:rsidR="008E0BA3" w:rsidRPr="002D3454" w:rsidTr="0025208C">
        <w:trPr>
          <w:trHeight w:val="395"/>
          <w:jc w:val="center"/>
        </w:trPr>
        <w:tc>
          <w:tcPr>
            <w:tcW w:w="1678" w:type="dxa"/>
            <w:vMerge/>
          </w:tcPr>
          <w:p w:rsidR="008E0BA3" w:rsidRPr="002D3454" w:rsidRDefault="008E0BA3" w:rsidP="005C1EB0">
            <w:pPr>
              <w:spacing w:line="360" w:lineRule="auto"/>
              <w:jc w:val="center"/>
              <w:rPr>
                <w:sz w:val="22"/>
                <w:szCs w:val="22"/>
              </w:rPr>
            </w:pPr>
          </w:p>
        </w:tc>
        <w:tc>
          <w:tcPr>
            <w:tcW w:w="842" w:type="dxa"/>
            <w:tcBorders>
              <w:top w:val="nil"/>
              <w:bottom w:val="single" w:sz="4" w:space="0" w:color="auto"/>
            </w:tcBorders>
          </w:tcPr>
          <w:p w:rsidR="008E0BA3" w:rsidRPr="002D3454" w:rsidRDefault="008E0BA3" w:rsidP="005C1EB0">
            <w:pPr>
              <w:spacing w:line="360" w:lineRule="auto"/>
              <w:jc w:val="center"/>
              <w:rPr>
                <w:sz w:val="20"/>
                <w:szCs w:val="20"/>
              </w:rPr>
            </w:pPr>
            <w:r w:rsidRPr="002D3454">
              <w:rPr>
                <w:sz w:val="20"/>
                <w:szCs w:val="20"/>
              </w:rPr>
              <w:t>1</w:t>
            </w:r>
          </w:p>
        </w:tc>
        <w:tc>
          <w:tcPr>
            <w:tcW w:w="814" w:type="dxa"/>
            <w:tcBorders>
              <w:top w:val="nil"/>
              <w:bottom w:val="single" w:sz="4" w:space="0" w:color="auto"/>
            </w:tcBorders>
          </w:tcPr>
          <w:p w:rsidR="008E0BA3" w:rsidRPr="002D3454" w:rsidRDefault="008E0BA3" w:rsidP="005C1EB0">
            <w:pPr>
              <w:spacing w:line="360" w:lineRule="auto"/>
              <w:jc w:val="center"/>
              <w:rPr>
                <w:sz w:val="20"/>
                <w:szCs w:val="20"/>
              </w:rPr>
            </w:pPr>
            <w:r w:rsidRPr="002D3454">
              <w:rPr>
                <w:sz w:val="20"/>
                <w:szCs w:val="20"/>
              </w:rPr>
              <w:t>2</w:t>
            </w:r>
          </w:p>
        </w:tc>
        <w:tc>
          <w:tcPr>
            <w:tcW w:w="809" w:type="dxa"/>
            <w:tcBorders>
              <w:top w:val="nil"/>
              <w:bottom w:val="single" w:sz="4" w:space="0" w:color="auto"/>
            </w:tcBorders>
          </w:tcPr>
          <w:p w:rsidR="008E0BA3" w:rsidRPr="002D3454" w:rsidRDefault="008E0BA3" w:rsidP="005C1EB0">
            <w:pPr>
              <w:spacing w:line="360" w:lineRule="auto"/>
              <w:jc w:val="center"/>
              <w:rPr>
                <w:sz w:val="20"/>
                <w:szCs w:val="20"/>
              </w:rPr>
            </w:pPr>
            <w:r w:rsidRPr="002D3454">
              <w:rPr>
                <w:sz w:val="20"/>
                <w:szCs w:val="20"/>
              </w:rPr>
              <w:t>3</w:t>
            </w:r>
          </w:p>
        </w:tc>
        <w:tc>
          <w:tcPr>
            <w:tcW w:w="786" w:type="dxa"/>
            <w:tcBorders>
              <w:top w:val="nil"/>
              <w:bottom w:val="single" w:sz="4" w:space="0" w:color="auto"/>
            </w:tcBorders>
          </w:tcPr>
          <w:p w:rsidR="008E0BA3" w:rsidRPr="002D3454" w:rsidRDefault="008E0BA3" w:rsidP="005C1EB0">
            <w:pPr>
              <w:spacing w:line="360" w:lineRule="auto"/>
              <w:jc w:val="center"/>
              <w:rPr>
                <w:sz w:val="20"/>
                <w:szCs w:val="20"/>
              </w:rPr>
            </w:pPr>
            <w:r w:rsidRPr="002D3454">
              <w:rPr>
                <w:sz w:val="20"/>
                <w:szCs w:val="20"/>
              </w:rPr>
              <w:t>4</w:t>
            </w:r>
          </w:p>
        </w:tc>
        <w:tc>
          <w:tcPr>
            <w:tcW w:w="813" w:type="dxa"/>
            <w:gridSpan w:val="2"/>
            <w:tcBorders>
              <w:top w:val="nil"/>
              <w:bottom w:val="single" w:sz="4" w:space="0" w:color="auto"/>
            </w:tcBorders>
          </w:tcPr>
          <w:p w:rsidR="008E0BA3" w:rsidRPr="002D3454" w:rsidRDefault="008E0BA3" w:rsidP="005C1EB0">
            <w:pPr>
              <w:spacing w:line="360" w:lineRule="auto"/>
              <w:jc w:val="center"/>
              <w:rPr>
                <w:sz w:val="20"/>
                <w:szCs w:val="20"/>
              </w:rPr>
            </w:pPr>
            <w:r w:rsidRPr="002D3454">
              <w:rPr>
                <w:sz w:val="20"/>
                <w:szCs w:val="20"/>
              </w:rPr>
              <w:t>5</w:t>
            </w:r>
          </w:p>
        </w:tc>
        <w:tc>
          <w:tcPr>
            <w:tcW w:w="768" w:type="dxa"/>
            <w:gridSpan w:val="2"/>
            <w:tcBorders>
              <w:top w:val="nil"/>
              <w:bottom w:val="single" w:sz="4" w:space="0" w:color="auto"/>
            </w:tcBorders>
          </w:tcPr>
          <w:p w:rsidR="008E0BA3" w:rsidRPr="002D3454" w:rsidRDefault="008E0BA3" w:rsidP="005C1EB0">
            <w:pPr>
              <w:spacing w:line="360" w:lineRule="auto"/>
              <w:jc w:val="center"/>
              <w:rPr>
                <w:sz w:val="20"/>
                <w:szCs w:val="20"/>
              </w:rPr>
            </w:pPr>
            <w:r w:rsidRPr="002D3454">
              <w:rPr>
                <w:sz w:val="20"/>
                <w:szCs w:val="20"/>
              </w:rPr>
              <w:t>6</w:t>
            </w:r>
          </w:p>
        </w:tc>
        <w:tc>
          <w:tcPr>
            <w:tcW w:w="814" w:type="dxa"/>
            <w:gridSpan w:val="3"/>
            <w:tcBorders>
              <w:top w:val="nil"/>
              <w:bottom w:val="single" w:sz="4" w:space="0" w:color="auto"/>
            </w:tcBorders>
          </w:tcPr>
          <w:p w:rsidR="008E0BA3" w:rsidRPr="002D3454" w:rsidRDefault="008E0BA3" w:rsidP="005C1EB0">
            <w:pPr>
              <w:spacing w:line="360" w:lineRule="auto"/>
              <w:jc w:val="center"/>
              <w:rPr>
                <w:sz w:val="20"/>
                <w:szCs w:val="20"/>
              </w:rPr>
            </w:pPr>
            <w:r w:rsidRPr="002D3454">
              <w:rPr>
                <w:sz w:val="20"/>
                <w:szCs w:val="20"/>
              </w:rPr>
              <w:t>7</w:t>
            </w:r>
          </w:p>
        </w:tc>
        <w:tc>
          <w:tcPr>
            <w:tcW w:w="810" w:type="dxa"/>
            <w:gridSpan w:val="2"/>
            <w:tcBorders>
              <w:top w:val="nil"/>
              <w:bottom w:val="single" w:sz="4" w:space="0" w:color="auto"/>
            </w:tcBorders>
          </w:tcPr>
          <w:p w:rsidR="008E0BA3" w:rsidRPr="002D3454" w:rsidRDefault="008E0BA3" w:rsidP="005C1EB0">
            <w:pPr>
              <w:spacing w:line="360" w:lineRule="auto"/>
              <w:jc w:val="center"/>
              <w:rPr>
                <w:sz w:val="20"/>
                <w:szCs w:val="20"/>
              </w:rPr>
            </w:pPr>
            <w:r w:rsidRPr="002D3454">
              <w:rPr>
                <w:sz w:val="20"/>
                <w:szCs w:val="20"/>
              </w:rPr>
              <w:t>8</w:t>
            </w:r>
          </w:p>
        </w:tc>
        <w:tc>
          <w:tcPr>
            <w:tcW w:w="802" w:type="dxa"/>
            <w:tcBorders>
              <w:top w:val="nil"/>
              <w:bottom w:val="single" w:sz="4" w:space="0" w:color="auto"/>
            </w:tcBorders>
          </w:tcPr>
          <w:p w:rsidR="008E0BA3" w:rsidRPr="002D3454" w:rsidRDefault="008E0BA3" w:rsidP="005C1EB0">
            <w:pPr>
              <w:spacing w:line="360" w:lineRule="auto"/>
              <w:jc w:val="center"/>
              <w:rPr>
                <w:sz w:val="20"/>
                <w:szCs w:val="20"/>
              </w:rPr>
            </w:pPr>
            <w:r w:rsidRPr="002D3454">
              <w:rPr>
                <w:sz w:val="20"/>
                <w:szCs w:val="20"/>
              </w:rPr>
              <w:t>9</w:t>
            </w:r>
          </w:p>
        </w:tc>
        <w:tc>
          <w:tcPr>
            <w:tcW w:w="832" w:type="dxa"/>
            <w:tcBorders>
              <w:top w:val="nil"/>
              <w:bottom w:val="single" w:sz="4" w:space="0" w:color="auto"/>
            </w:tcBorders>
          </w:tcPr>
          <w:p w:rsidR="008E0BA3" w:rsidRPr="002D3454" w:rsidRDefault="008E0BA3" w:rsidP="005C1EB0">
            <w:pPr>
              <w:spacing w:line="360" w:lineRule="auto"/>
              <w:jc w:val="center"/>
              <w:rPr>
                <w:sz w:val="20"/>
                <w:szCs w:val="20"/>
              </w:rPr>
            </w:pPr>
            <w:r w:rsidRPr="002D3454">
              <w:rPr>
                <w:sz w:val="20"/>
                <w:szCs w:val="20"/>
              </w:rPr>
              <w:t>10</w:t>
            </w:r>
          </w:p>
        </w:tc>
        <w:tc>
          <w:tcPr>
            <w:tcW w:w="929" w:type="dxa"/>
            <w:vMerge/>
            <w:tcBorders>
              <w:bottom w:val="single" w:sz="4" w:space="0" w:color="auto"/>
            </w:tcBorders>
          </w:tcPr>
          <w:p w:rsidR="008E0BA3" w:rsidRPr="002D3454" w:rsidRDefault="008E0BA3" w:rsidP="005C1EB0">
            <w:pPr>
              <w:spacing w:line="360" w:lineRule="auto"/>
              <w:jc w:val="center"/>
              <w:rPr>
                <w:sz w:val="20"/>
                <w:szCs w:val="20"/>
              </w:rPr>
            </w:pPr>
          </w:p>
        </w:tc>
      </w:tr>
      <w:tr w:rsidR="008E0BA3" w:rsidRPr="002D3454" w:rsidTr="0025208C">
        <w:trPr>
          <w:trHeight w:val="374"/>
          <w:jc w:val="center"/>
        </w:trPr>
        <w:tc>
          <w:tcPr>
            <w:tcW w:w="1678" w:type="dxa"/>
            <w:tcBorders>
              <w:bottom w:val="single" w:sz="4" w:space="0" w:color="auto"/>
              <w:right w:val="single" w:sz="4" w:space="0" w:color="auto"/>
            </w:tcBorders>
          </w:tcPr>
          <w:p w:rsidR="008E0BA3" w:rsidRPr="002D3454" w:rsidRDefault="008E0BA3" w:rsidP="005C1EB0">
            <w:pPr>
              <w:spacing w:line="360" w:lineRule="auto"/>
              <w:jc w:val="center"/>
              <w:rPr>
                <w:sz w:val="22"/>
                <w:szCs w:val="22"/>
              </w:rPr>
            </w:pPr>
            <w:r w:rsidRPr="002D3454">
              <w:rPr>
                <w:sz w:val="22"/>
                <w:szCs w:val="22"/>
              </w:rPr>
              <w:t>1</w:t>
            </w:r>
          </w:p>
        </w:tc>
        <w:tc>
          <w:tcPr>
            <w:tcW w:w="842" w:type="dxa"/>
            <w:tcBorders>
              <w:top w:val="single" w:sz="4" w:space="0" w:color="auto"/>
              <w:left w:val="single" w:sz="4" w:space="0" w:color="auto"/>
              <w:bottom w:val="single" w:sz="4" w:space="0" w:color="auto"/>
              <w:right w:val="single" w:sz="4" w:space="0" w:color="auto"/>
            </w:tcBorders>
          </w:tcPr>
          <w:p w:rsidR="008E0BA3" w:rsidRPr="002D3454" w:rsidRDefault="008E0BA3" w:rsidP="005C1EB0">
            <w:pPr>
              <w:spacing w:line="360" w:lineRule="auto"/>
              <w:jc w:val="center"/>
              <w:rPr>
                <w:sz w:val="20"/>
                <w:szCs w:val="20"/>
              </w:rPr>
            </w:pPr>
            <w:r w:rsidRPr="002D3454">
              <w:rPr>
                <w:sz w:val="20"/>
                <w:szCs w:val="20"/>
              </w:rPr>
              <w:t>2</w:t>
            </w:r>
          </w:p>
        </w:tc>
        <w:tc>
          <w:tcPr>
            <w:tcW w:w="814" w:type="dxa"/>
            <w:tcBorders>
              <w:top w:val="single" w:sz="4" w:space="0" w:color="auto"/>
              <w:left w:val="single" w:sz="4" w:space="0" w:color="auto"/>
              <w:bottom w:val="single" w:sz="4" w:space="0" w:color="auto"/>
              <w:right w:val="single" w:sz="4" w:space="0" w:color="auto"/>
            </w:tcBorders>
          </w:tcPr>
          <w:p w:rsidR="008E0BA3" w:rsidRPr="002D3454" w:rsidRDefault="008E0BA3" w:rsidP="005C1EB0">
            <w:pPr>
              <w:spacing w:line="360" w:lineRule="auto"/>
              <w:jc w:val="center"/>
              <w:rPr>
                <w:sz w:val="20"/>
                <w:szCs w:val="20"/>
              </w:rPr>
            </w:pPr>
            <w:r w:rsidRPr="002D3454">
              <w:rPr>
                <w:sz w:val="20"/>
                <w:szCs w:val="20"/>
              </w:rPr>
              <w:t>3</w:t>
            </w:r>
          </w:p>
        </w:tc>
        <w:tc>
          <w:tcPr>
            <w:tcW w:w="809" w:type="dxa"/>
            <w:tcBorders>
              <w:top w:val="single" w:sz="4" w:space="0" w:color="auto"/>
              <w:left w:val="single" w:sz="4" w:space="0" w:color="auto"/>
              <w:bottom w:val="single" w:sz="4" w:space="0" w:color="auto"/>
              <w:right w:val="single" w:sz="4" w:space="0" w:color="auto"/>
            </w:tcBorders>
          </w:tcPr>
          <w:p w:rsidR="008E0BA3" w:rsidRPr="002D3454" w:rsidRDefault="008E0BA3" w:rsidP="005C1EB0">
            <w:pPr>
              <w:spacing w:line="360" w:lineRule="auto"/>
              <w:jc w:val="center"/>
              <w:rPr>
                <w:sz w:val="20"/>
                <w:szCs w:val="20"/>
              </w:rPr>
            </w:pPr>
            <w:r w:rsidRPr="002D3454">
              <w:rPr>
                <w:sz w:val="20"/>
                <w:szCs w:val="20"/>
              </w:rPr>
              <w:t>4</w:t>
            </w:r>
          </w:p>
        </w:tc>
        <w:tc>
          <w:tcPr>
            <w:tcW w:w="786" w:type="dxa"/>
            <w:tcBorders>
              <w:top w:val="single" w:sz="4" w:space="0" w:color="auto"/>
              <w:left w:val="single" w:sz="4" w:space="0" w:color="auto"/>
              <w:bottom w:val="single" w:sz="4" w:space="0" w:color="auto"/>
              <w:right w:val="single" w:sz="4" w:space="0" w:color="auto"/>
            </w:tcBorders>
          </w:tcPr>
          <w:p w:rsidR="008E0BA3" w:rsidRPr="002D3454" w:rsidRDefault="008E0BA3" w:rsidP="005C1EB0">
            <w:pPr>
              <w:spacing w:line="360" w:lineRule="auto"/>
              <w:jc w:val="center"/>
              <w:rPr>
                <w:sz w:val="20"/>
                <w:szCs w:val="20"/>
              </w:rPr>
            </w:pPr>
            <w:r w:rsidRPr="002D3454">
              <w:rPr>
                <w:sz w:val="20"/>
                <w:szCs w:val="20"/>
              </w:rPr>
              <w:t>5</w:t>
            </w:r>
          </w:p>
        </w:tc>
        <w:tc>
          <w:tcPr>
            <w:tcW w:w="813" w:type="dxa"/>
            <w:gridSpan w:val="2"/>
            <w:tcBorders>
              <w:top w:val="single" w:sz="4" w:space="0" w:color="auto"/>
              <w:left w:val="single" w:sz="4" w:space="0" w:color="auto"/>
              <w:bottom w:val="single" w:sz="4" w:space="0" w:color="auto"/>
              <w:right w:val="single" w:sz="4" w:space="0" w:color="auto"/>
            </w:tcBorders>
          </w:tcPr>
          <w:p w:rsidR="008E0BA3" w:rsidRPr="002D3454" w:rsidRDefault="008E0BA3" w:rsidP="005C1EB0">
            <w:pPr>
              <w:spacing w:line="360" w:lineRule="auto"/>
              <w:jc w:val="center"/>
              <w:rPr>
                <w:sz w:val="20"/>
                <w:szCs w:val="20"/>
              </w:rPr>
            </w:pPr>
            <w:r w:rsidRPr="002D3454">
              <w:rPr>
                <w:sz w:val="20"/>
                <w:szCs w:val="20"/>
              </w:rPr>
              <w:t>6</w:t>
            </w:r>
          </w:p>
        </w:tc>
        <w:tc>
          <w:tcPr>
            <w:tcW w:w="768" w:type="dxa"/>
            <w:gridSpan w:val="2"/>
            <w:tcBorders>
              <w:top w:val="single" w:sz="4" w:space="0" w:color="auto"/>
              <w:left w:val="single" w:sz="4" w:space="0" w:color="auto"/>
              <w:bottom w:val="single" w:sz="4" w:space="0" w:color="auto"/>
              <w:right w:val="single" w:sz="4" w:space="0" w:color="auto"/>
            </w:tcBorders>
          </w:tcPr>
          <w:p w:rsidR="008E0BA3" w:rsidRPr="002D3454" w:rsidRDefault="008E0BA3" w:rsidP="005C1EB0">
            <w:pPr>
              <w:spacing w:line="360" w:lineRule="auto"/>
              <w:jc w:val="center"/>
              <w:rPr>
                <w:sz w:val="20"/>
                <w:szCs w:val="20"/>
              </w:rPr>
            </w:pPr>
            <w:r w:rsidRPr="002D3454">
              <w:rPr>
                <w:sz w:val="20"/>
                <w:szCs w:val="20"/>
              </w:rPr>
              <w:t>7</w:t>
            </w:r>
          </w:p>
        </w:tc>
        <w:tc>
          <w:tcPr>
            <w:tcW w:w="814" w:type="dxa"/>
            <w:gridSpan w:val="3"/>
            <w:tcBorders>
              <w:top w:val="single" w:sz="4" w:space="0" w:color="auto"/>
              <w:left w:val="single" w:sz="4" w:space="0" w:color="auto"/>
              <w:bottom w:val="single" w:sz="4" w:space="0" w:color="auto"/>
              <w:right w:val="single" w:sz="4" w:space="0" w:color="auto"/>
            </w:tcBorders>
          </w:tcPr>
          <w:p w:rsidR="008E0BA3" w:rsidRPr="002D3454" w:rsidRDefault="008E0BA3" w:rsidP="005C1EB0">
            <w:pPr>
              <w:spacing w:line="360" w:lineRule="auto"/>
              <w:jc w:val="center"/>
              <w:rPr>
                <w:sz w:val="20"/>
                <w:szCs w:val="20"/>
              </w:rPr>
            </w:pPr>
            <w:r w:rsidRPr="002D3454">
              <w:rPr>
                <w:sz w:val="20"/>
                <w:szCs w:val="20"/>
              </w:rPr>
              <w:t>8</w:t>
            </w:r>
          </w:p>
        </w:tc>
        <w:tc>
          <w:tcPr>
            <w:tcW w:w="810" w:type="dxa"/>
            <w:gridSpan w:val="2"/>
            <w:tcBorders>
              <w:top w:val="single" w:sz="4" w:space="0" w:color="auto"/>
              <w:left w:val="single" w:sz="4" w:space="0" w:color="auto"/>
              <w:bottom w:val="single" w:sz="4" w:space="0" w:color="auto"/>
              <w:right w:val="single" w:sz="4" w:space="0" w:color="auto"/>
            </w:tcBorders>
          </w:tcPr>
          <w:p w:rsidR="008E0BA3" w:rsidRPr="002D3454" w:rsidRDefault="008E0BA3" w:rsidP="005C1EB0">
            <w:pPr>
              <w:spacing w:line="360" w:lineRule="auto"/>
              <w:jc w:val="center"/>
              <w:rPr>
                <w:sz w:val="20"/>
                <w:szCs w:val="20"/>
              </w:rPr>
            </w:pPr>
            <w:r w:rsidRPr="002D3454">
              <w:rPr>
                <w:sz w:val="20"/>
                <w:szCs w:val="20"/>
              </w:rPr>
              <w:t>9</w:t>
            </w:r>
          </w:p>
        </w:tc>
        <w:tc>
          <w:tcPr>
            <w:tcW w:w="802" w:type="dxa"/>
            <w:tcBorders>
              <w:top w:val="single" w:sz="4" w:space="0" w:color="auto"/>
              <w:left w:val="single" w:sz="4" w:space="0" w:color="auto"/>
              <w:bottom w:val="single" w:sz="4" w:space="0" w:color="auto"/>
              <w:right w:val="single" w:sz="4" w:space="0" w:color="auto"/>
            </w:tcBorders>
          </w:tcPr>
          <w:p w:rsidR="008E0BA3" w:rsidRPr="002D3454" w:rsidRDefault="008E0BA3" w:rsidP="005C1EB0">
            <w:pPr>
              <w:spacing w:line="360" w:lineRule="auto"/>
              <w:jc w:val="center"/>
              <w:rPr>
                <w:sz w:val="20"/>
                <w:szCs w:val="20"/>
              </w:rPr>
            </w:pPr>
            <w:r w:rsidRPr="002D3454">
              <w:rPr>
                <w:sz w:val="20"/>
                <w:szCs w:val="20"/>
              </w:rPr>
              <w:t>10</w:t>
            </w:r>
          </w:p>
        </w:tc>
        <w:tc>
          <w:tcPr>
            <w:tcW w:w="832" w:type="dxa"/>
            <w:tcBorders>
              <w:top w:val="single" w:sz="4" w:space="0" w:color="auto"/>
              <w:left w:val="single" w:sz="4" w:space="0" w:color="auto"/>
              <w:bottom w:val="single" w:sz="4" w:space="0" w:color="auto"/>
              <w:right w:val="single" w:sz="4" w:space="0" w:color="auto"/>
            </w:tcBorders>
          </w:tcPr>
          <w:p w:rsidR="008E0BA3" w:rsidRPr="002D3454" w:rsidRDefault="008E0BA3" w:rsidP="005C1EB0">
            <w:pPr>
              <w:spacing w:line="360" w:lineRule="auto"/>
              <w:jc w:val="center"/>
              <w:rPr>
                <w:sz w:val="20"/>
                <w:szCs w:val="20"/>
              </w:rPr>
            </w:pPr>
            <w:r w:rsidRPr="002D3454">
              <w:rPr>
                <w:sz w:val="20"/>
                <w:szCs w:val="20"/>
              </w:rPr>
              <w:t>11</w:t>
            </w:r>
          </w:p>
        </w:tc>
        <w:tc>
          <w:tcPr>
            <w:tcW w:w="929" w:type="dxa"/>
            <w:tcBorders>
              <w:top w:val="single" w:sz="4" w:space="0" w:color="auto"/>
              <w:left w:val="single" w:sz="4" w:space="0" w:color="auto"/>
              <w:bottom w:val="single" w:sz="4" w:space="0" w:color="auto"/>
              <w:right w:val="single" w:sz="4" w:space="0" w:color="auto"/>
            </w:tcBorders>
          </w:tcPr>
          <w:p w:rsidR="008E0BA3" w:rsidRPr="002D3454" w:rsidRDefault="008E0BA3" w:rsidP="005C1EB0">
            <w:pPr>
              <w:spacing w:line="360" w:lineRule="auto"/>
              <w:jc w:val="center"/>
              <w:rPr>
                <w:sz w:val="20"/>
                <w:szCs w:val="20"/>
              </w:rPr>
            </w:pPr>
            <w:r w:rsidRPr="002D3454">
              <w:rPr>
                <w:sz w:val="20"/>
                <w:szCs w:val="20"/>
              </w:rPr>
              <w:t>12</w:t>
            </w:r>
          </w:p>
        </w:tc>
      </w:tr>
      <w:tr w:rsidR="008E0BA3" w:rsidRPr="002D3454" w:rsidTr="0025208C">
        <w:trPr>
          <w:trHeight w:val="703"/>
          <w:jc w:val="center"/>
        </w:trPr>
        <w:tc>
          <w:tcPr>
            <w:tcW w:w="1678" w:type="dxa"/>
            <w:tcBorders>
              <w:top w:val="single" w:sz="4" w:space="0" w:color="auto"/>
              <w:left w:val="single" w:sz="4" w:space="0" w:color="auto"/>
              <w:bottom w:val="single" w:sz="4" w:space="0" w:color="auto"/>
              <w:right w:val="single" w:sz="4" w:space="0" w:color="auto"/>
            </w:tcBorders>
            <w:vAlign w:val="center"/>
          </w:tcPr>
          <w:p w:rsidR="008E0BA3" w:rsidRPr="002D3454" w:rsidRDefault="008E0BA3" w:rsidP="005C1EB0">
            <w:pPr>
              <w:spacing w:line="360" w:lineRule="auto"/>
              <w:jc w:val="center"/>
              <w:rPr>
                <w:b/>
                <w:bCs/>
                <w:sz w:val="22"/>
                <w:szCs w:val="22"/>
              </w:rPr>
            </w:pPr>
            <w:r w:rsidRPr="002D3454">
              <w:rPr>
                <w:b/>
                <w:bCs/>
                <w:sz w:val="22"/>
                <w:szCs w:val="22"/>
              </w:rPr>
              <w:t>I. Investment</w:t>
            </w:r>
          </w:p>
          <w:p w:rsidR="008E0BA3" w:rsidRPr="002D3454" w:rsidRDefault="008E0BA3" w:rsidP="005C1EB0">
            <w:pPr>
              <w:spacing w:line="360" w:lineRule="auto"/>
              <w:jc w:val="center"/>
              <w:rPr>
                <w:b/>
                <w:bCs/>
                <w:sz w:val="22"/>
                <w:szCs w:val="22"/>
              </w:rPr>
            </w:pPr>
            <w:r w:rsidRPr="002D3454">
              <w:rPr>
                <w:b/>
                <w:bCs/>
                <w:sz w:val="22"/>
                <w:szCs w:val="22"/>
              </w:rPr>
              <w:t>Cost 100%</w:t>
            </w:r>
          </w:p>
          <w:p w:rsidR="008E0BA3" w:rsidRPr="002D3454" w:rsidRDefault="008E0BA3" w:rsidP="005C1EB0">
            <w:pPr>
              <w:spacing w:line="360" w:lineRule="auto"/>
              <w:jc w:val="center"/>
              <w:rPr>
                <w:b/>
                <w:bCs/>
                <w:sz w:val="22"/>
                <w:szCs w:val="22"/>
              </w:rPr>
            </w:pPr>
            <w:r w:rsidRPr="002D3454">
              <w:rPr>
                <w:b/>
                <w:bCs/>
                <w:sz w:val="22"/>
                <w:szCs w:val="22"/>
              </w:rPr>
              <w:t>Non-recurring</w:t>
            </w:r>
          </w:p>
        </w:tc>
        <w:tc>
          <w:tcPr>
            <w:tcW w:w="842" w:type="dxa"/>
            <w:tcBorders>
              <w:top w:val="single" w:sz="4" w:space="0" w:color="auto"/>
              <w:left w:val="single" w:sz="4" w:space="0" w:color="auto"/>
              <w:bottom w:val="single" w:sz="4" w:space="0" w:color="auto"/>
              <w:right w:val="nil"/>
            </w:tcBorders>
            <w:vAlign w:val="center"/>
          </w:tcPr>
          <w:p w:rsidR="008E0BA3" w:rsidRPr="002D3454" w:rsidRDefault="008E0BA3" w:rsidP="005C1EB0">
            <w:pPr>
              <w:spacing w:line="360" w:lineRule="auto"/>
              <w:jc w:val="center"/>
              <w:rPr>
                <w:b/>
                <w:bCs/>
                <w:sz w:val="20"/>
                <w:szCs w:val="20"/>
              </w:rPr>
            </w:pPr>
          </w:p>
          <w:p w:rsidR="008E0BA3" w:rsidRPr="002D3454" w:rsidRDefault="008E0BA3" w:rsidP="005C1EB0">
            <w:pPr>
              <w:spacing w:line="360" w:lineRule="auto"/>
              <w:jc w:val="center"/>
              <w:rPr>
                <w:b/>
                <w:bCs/>
                <w:sz w:val="20"/>
                <w:szCs w:val="20"/>
              </w:rPr>
            </w:pPr>
          </w:p>
          <w:p w:rsidR="008E0BA3" w:rsidRPr="002D3454" w:rsidRDefault="008E0BA3" w:rsidP="005C1EB0">
            <w:pPr>
              <w:spacing w:line="360" w:lineRule="auto"/>
              <w:jc w:val="center"/>
              <w:rPr>
                <w:b/>
                <w:bCs/>
                <w:sz w:val="20"/>
                <w:szCs w:val="20"/>
              </w:rPr>
            </w:pPr>
          </w:p>
        </w:tc>
        <w:tc>
          <w:tcPr>
            <w:tcW w:w="814" w:type="dxa"/>
            <w:tcBorders>
              <w:top w:val="single" w:sz="4" w:space="0" w:color="auto"/>
              <w:left w:val="nil"/>
              <w:bottom w:val="single" w:sz="4" w:space="0" w:color="auto"/>
              <w:right w:val="nil"/>
            </w:tcBorders>
            <w:vAlign w:val="center"/>
          </w:tcPr>
          <w:p w:rsidR="008E0BA3" w:rsidRPr="002D3454" w:rsidRDefault="008E0BA3" w:rsidP="005C1EB0">
            <w:pPr>
              <w:spacing w:line="360" w:lineRule="auto"/>
              <w:jc w:val="center"/>
              <w:rPr>
                <w:b/>
                <w:bCs/>
                <w:sz w:val="20"/>
                <w:szCs w:val="20"/>
              </w:rPr>
            </w:pPr>
          </w:p>
          <w:p w:rsidR="008E0BA3" w:rsidRPr="002D3454" w:rsidRDefault="008E0BA3" w:rsidP="005C1EB0">
            <w:pPr>
              <w:spacing w:line="360" w:lineRule="auto"/>
              <w:jc w:val="center"/>
              <w:rPr>
                <w:b/>
                <w:bCs/>
                <w:sz w:val="20"/>
                <w:szCs w:val="20"/>
              </w:rPr>
            </w:pPr>
          </w:p>
          <w:p w:rsidR="008E0BA3" w:rsidRPr="002D3454" w:rsidRDefault="008E0BA3" w:rsidP="005C1EB0">
            <w:pPr>
              <w:spacing w:line="360" w:lineRule="auto"/>
              <w:jc w:val="center"/>
              <w:rPr>
                <w:b/>
                <w:bCs/>
                <w:sz w:val="20"/>
                <w:szCs w:val="20"/>
              </w:rPr>
            </w:pPr>
          </w:p>
        </w:tc>
        <w:tc>
          <w:tcPr>
            <w:tcW w:w="809" w:type="dxa"/>
            <w:tcBorders>
              <w:top w:val="single" w:sz="4" w:space="0" w:color="auto"/>
              <w:left w:val="nil"/>
              <w:bottom w:val="single" w:sz="4" w:space="0" w:color="auto"/>
              <w:right w:val="nil"/>
            </w:tcBorders>
            <w:vAlign w:val="center"/>
          </w:tcPr>
          <w:p w:rsidR="008E0BA3" w:rsidRPr="002D3454" w:rsidRDefault="008E0BA3" w:rsidP="005C1EB0">
            <w:pPr>
              <w:spacing w:line="360" w:lineRule="auto"/>
              <w:jc w:val="center"/>
              <w:rPr>
                <w:b/>
                <w:bCs/>
                <w:sz w:val="20"/>
                <w:szCs w:val="20"/>
              </w:rPr>
            </w:pPr>
          </w:p>
          <w:p w:rsidR="008E0BA3" w:rsidRPr="002D3454" w:rsidRDefault="008E0BA3" w:rsidP="005C1EB0">
            <w:pPr>
              <w:spacing w:line="360" w:lineRule="auto"/>
              <w:jc w:val="center"/>
              <w:rPr>
                <w:b/>
                <w:bCs/>
                <w:sz w:val="20"/>
                <w:szCs w:val="20"/>
              </w:rPr>
            </w:pPr>
          </w:p>
          <w:p w:rsidR="008E0BA3" w:rsidRPr="002D3454" w:rsidRDefault="008E0BA3" w:rsidP="005C1EB0">
            <w:pPr>
              <w:spacing w:line="360" w:lineRule="auto"/>
              <w:jc w:val="center"/>
              <w:rPr>
                <w:b/>
                <w:bCs/>
                <w:sz w:val="20"/>
                <w:szCs w:val="20"/>
              </w:rPr>
            </w:pPr>
          </w:p>
        </w:tc>
        <w:tc>
          <w:tcPr>
            <w:tcW w:w="786" w:type="dxa"/>
            <w:tcBorders>
              <w:top w:val="single" w:sz="4" w:space="0" w:color="auto"/>
              <w:left w:val="nil"/>
              <w:bottom w:val="single" w:sz="4" w:space="0" w:color="auto"/>
              <w:right w:val="nil"/>
            </w:tcBorders>
            <w:vAlign w:val="center"/>
          </w:tcPr>
          <w:p w:rsidR="008E0BA3" w:rsidRPr="002D3454" w:rsidRDefault="008E0BA3" w:rsidP="005C1EB0">
            <w:pPr>
              <w:spacing w:line="360" w:lineRule="auto"/>
              <w:jc w:val="center"/>
              <w:rPr>
                <w:b/>
                <w:bCs/>
                <w:sz w:val="20"/>
                <w:szCs w:val="20"/>
              </w:rPr>
            </w:pPr>
          </w:p>
          <w:p w:rsidR="008E0BA3" w:rsidRPr="002D3454" w:rsidRDefault="008E0BA3" w:rsidP="005C1EB0">
            <w:pPr>
              <w:spacing w:line="360" w:lineRule="auto"/>
              <w:jc w:val="center"/>
              <w:rPr>
                <w:b/>
                <w:bCs/>
                <w:sz w:val="20"/>
                <w:szCs w:val="20"/>
              </w:rPr>
            </w:pPr>
          </w:p>
          <w:p w:rsidR="008E0BA3" w:rsidRPr="002D3454" w:rsidRDefault="008E0BA3" w:rsidP="005C1EB0">
            <w:pPr>
              <w:spacing w:line="360" w:lineRule="auto"/>
              <w:jc w:val="center"/>
              <w:rPr>
                <w:b/>
                <w:bCs/>
                <w:sz w:val="20"/>
                <w:szCs w:val="20"/>
              </w:rPr>
            </w:pPr>
          </w:p>
        </w:tc>
        <w:tc>
          <w:tcPr>
            <w:tcW w:w="813" w:type="dxa"/>
            <w:gridSpan w:val="2"/>
            <w:tcBorders>
              <w:top w:val="single" w:sz="4" w:space="0" w:color="auto"/>
              <w:left w:val="nil"/>
              <w:bottom w:val="single" w:sz="4" w:space="0" w:color="auto"/>
              <w:right w:val="nil"/>
            </w:tcBorders>
            <w:vAlign w:val="center"/>
          </w:tcPr>
          <w:p w:rsidR="008E0BA3" w:rsidRPr="002D3454" w:rsidRDefault="008E0BA3" w:rsidP="005C1EB0">
            <w:pPr>
              <w:spacing w:line="360" w:lineRule="auto"/>
              <w:jc w:val="center"/>
              <w:rPr>
                <w:b/>
                <w:bCs/>
                <w:sz w:val="20"/>
                <w:szCs w:val="20"/>
              </w:rPr>
            </w:pPr>
          </w:p>
          <w:p w:rsidR="008E0BA3" w:rsidRPr="002D3454" w:rsidRDefault="008E0BA3" w:rsidP="005C1EB0">
            <w:pPr>
              <w:spacing w:line="360" w:lineRule="auto"/>
              <w:jc w:val="center"/>
              <w:rPr>
                <w:b/>
                <w:bCs/>
                <w:sz w:val="20"/>
                <w:szCs w:val="20"/>
              </w:rPr>
            </w:pPr>
          </w:p>
          <w:p w:rsidR="008E0BA3" w:rsidRPr="002D3454" w:rsidRDefault="008E0BA3" w:rsidP="005C1EB0">
            <w:pPr>
              <w:spacing w:line="360" w:lineRule="auto"/>
              <w:jc w:val="center"/>
              <w:rPr>
                <w:b/>
                <w:bCs/>
                <w:sz w:val="20"/>
                <w:szCs w:val="20"/>
              </w:rPr>
            </w:pPr>
          </w:p>
        </w:tc>
        <w:tc>
          <w:tcPr>
            <w:tcW w:w="768" w:type="dxa"/>
            <w:gridSpan w:val="2"/>
            <w:tcBorders>
              <w:top w:val="single" w:sz="4" w:space="0" w:color="auto"/>
              <w:left w:val="nil"/>
              <w:bottom w:val="single" w:sz="4" w:space="0" w:color="auto"/>
              <w:right w:val="nil"/>
            </w:tcBorders>
            <w:vAlign w:val="center"/>
          </w:tcPr>
          <w:p w:rsidR="008E0BA3" w:rsidRPr="002D3454" w:rsidRDefault="008E0BA3" w:rsidP="005C1EB0">
            <w:pPr>
              <w:spacing w:line="360" w:lineRule="auto"/>
              <w:jc w:val="center"/>
              <w:rPr>
                <w:b/>
                <w:bCs/>
                <w:sz w:val="20"/>
                <w:szCs w:val="20"/>
              </w:rPr>
            </w:pPr>
          </w:p>
          <w:p w:rsidR="008E0BA3" w:rsidRPr="002D3454" w:rsidRDefault="008E0BA3" w:rsidP="005C1EB0">
            <w:pPr>
              <w:spacing w:line="360" w:lineRule="auto"/>
              <w:jc w:val="center"/>
              <w:rPr>
                <w:b/>
                <w:bCs/>
                <w:sz w:val="20"/>
                <w:szCs w:val="20"/>
              </w:rPr>
            </w:pPr>
          </w:p>
          <w:p w:rsidR="008E0BA3" w:rsidRPr="002D3454" w:rsidRDefault="008E0BA3" w:rsidP="005C1EB0">
            <w:pPr>
              <w:spacing w:line="360" w:lineRule="auto"/>
              <w:jc w:val="center"/>
              <w:rPr>
                <w:b/>
                <w:bCs/>
                <w:sz w:val="20"/>
                <w:szCs w:val="20"/>
              </w:rPr>
            </w:pPr>
          </w:p>
        </w:tc>
        <w:tc>
          <w:tcPr>
            <w:tcW w:w="814" w:type="dxa"/>
            <w:gridSpan w:val="3"/>
            <w:tcBorders>
              <w:top w:val="single" w:sz="4" w:space="0" w:color="auto"/>
              <w:left w:val="nil"/>
              <w:bottom w:val="single" w:sz="4" w:space="0" w:color="auto"/>
              <w:right w:val="nil"/>
            </w:tcBorders>
            <w:vAlign w:val="center"/>
          </w:tcPr>
          <w:p w:rsidR="008E0BA3" w:rsidRPr="002D3454" w:rsidRDefault="008E0BA3" w:rsidP="005C1EB0">
            <w:pPr>
              <w:spacing w:line="360" w:lineRule="auto"/>
              <w:jc w:val="center"/>
              <w:rPr>
                <w:b/>
                <w:bCs/>
                <w:sz w:val="20"/>
                <w:szCs w:val="20"/>
              </w:rPr>
            </w:pPr>
          </w:p>
          <w:p w:rsidR="008E0BA3" w:rsidRPr="002D3454" w:rsidRDefault="008E0BA3" w:rsidP="005C1EB0">
            <w:pPr>
              <w:spacing w:line="360" w:lineRule="auto"/>
              <w:jc w:val="center"/>
              <w:rPr>
                <w:b/>
                <w:bCs/>
                <w:sz w:val="20"/>
                <w:szCs w:val="20"/>
              </w:rPr>
            </w:pPr>
          </w:p>
          <w:p w:rsidR="008E0BA3" w:rsidRPr="002D3454" w:rsidRDefault="008E0BA3" w:rsidP="005C1EB0">
            <w:pPr>
              <w:spacing w:line="360" w:lineRule="auto"/>
              <w:jc w:val="center"/>
              <w:rPr>
                <w:b/>
                <w:bCs/>
                <w:sz w:val="20"/>
                <w:szCs w:val="20"/>
              </w:rPr>
            </w:pPr>
          </w:p>
        </w:tc>
        <w:tc>
          <w:tcPr>
            <w:tcW w:w="810" w:type="dxa"/>
            <w:gridSpan w:val="2"/>
            <w:tcBorders>
              <w:top w:val="single" w:sz="4" w:space="0" w:color="auto"/>
              <w:left w:val="nil"/>
              <w:bottom w:val="single" w:sz="4" w:space="0" w:color="auto"/>
              <w:right w:val="nil"/>
            </w:tcBorders>
            <w:vAlign w:val="center"/>
          </w:tcPr>
          <w:p w:rsidR="008E0BA3" w:rsidRPr="002D3454" w:rsidRDefault="008E0BA3" w:rsidP="005C1EB0">
            <w:pPr>
              <w:spacing w:line="360" w:lineRule="auto"/>
              <w:jc w:val="center"/>
              <w:rPr>
                <w:b/>
                <w:bCs/>
                <w:sz w:val="20"/>
                <w:szCs w:val="20"/>
              </w:rPr>
            </w:pPr>
          </w:p>
          <w:p w:rsidR="008E0BA3" w:rsidRPr="002D3454" w:rsidRDefault="008E0BA3" w:rsidP="005C1EB0">
            <w:pPr>
              <w:spacing w:line="360" w:lineRule="auto"/>
              <w:jc w:val="center"/>
              <w:rPr>
                <w:b/>
                <w:bCs/>
                <w:sz w:val="20"/>
                <w:szCs w:val="20"/>
              </w:rPr>
            </w:pPr>
          </w:p>
          <w:p w:rsidR="008E0BA3" w:rsidRPr="002D3454" w:rsidRDefault="008E0BA3" w:rsidP="005C1EB0">
            <w:pPr>
              <w:spacing w:line="360" w:lineRule="auto"/>
              <w:jc w:val="center"/>
              <w:rPr>
                <w:b/>
                <w:bCs/>
                <w:sz w:val="20"/>
                <w:szCs w:val="20"/>
              </w:rPr>
            </w:pPr>
          </w:p>
        </w:tc>
        <w:tc>
          <w:tcPr>
            <w:tcW w:w="802" w:type="dxa"/>
            <w:tcBorders>
              <w:top w:val="single" w:sz="4" w:space="0" w:color="auto"/>
              <w:left w:val="nil"/>
              <w:bottom w:val="single" w:sz="4" w:space="0" w:color="auto"/>
              <w:right w:val="nil"/>
            </w:tcBorders>
            <w:vAlign w:val="center"/>
          </w:tcPr>
          <w:p w:rsidR="008E0BA3" w:rsidRPr="002D3454" w:rsidRDefault="008E0BA3" w:rsidP="005C1EB0">
            <w:pPr>
              <w:spacing w:line="360" w:lineRule="auto"/>
              <w:jc w:val="center"/>
              <w:rPr>
                <w:b/>
                <w:bCs/>
                <w:sz w:val="20"/>
                <w:szCs w:val="20"/>
              </w:rPr>
            </w:pPr>
          </w:p>
          <w:p w:rsidR="008E0BA3" w:rsidRPr="002D3454" w:rsidRDefault="008E0BA3" w:rsidP="005C1EB0">
            <w:pPr>
              <w:spacing w:line="360" w:lineRule="auto"/>
              <w:jc w:val="center"/>
              <w:rPr>
                <w:b/>
                <w:bCs/>
                <w:sz w:val="20"/>
                <w:szCs w:val="20"/>
              </w:rPr>
            </w:pPr>
          </w:p>
          <w:p w:rsidR="008E0BA3" w:rsidRPr="002D3454" w:rsidRDefault="008E0BA3" w:rsidP="005C1EB0">
            <w:pPr>
              <w:spacing w:line="360" w:lineRule="auto"/>
              <w:jc w:val="center"/>
              <w:rPr>
                <w:b/>
                <w:bCs/>
                <w:sz w:val="20"/>
                <w:szCs w:val="20"/>
              </w:rPr>
            </w:pPr>
          </w:p>
        </w:tc>
        <w:tc>
          <w:tcPr>
            <w:tcW w:w="832" w:type="dxa"/>
            <w:tcBorders>
              <w:top w:val="single" w:sz="4" w:space="0" w:color="auto"/>
              <w:left w:val="nil"/>
              <w:bottom w:val="single" w:sz="4" w:space="0" w:color="auto"/>
              <w:right w:val="nil"/>
            </w:tcBorders>
            <w:vAlign w:val="center"/>
          </w:tcPr>
          <w:p w:rsidR="008E0BA3" w:rsidRPr="002D3454" w:rsidRDefault="008E0BA3" w:rsidP="005C1EB0">
            <w:pPr>
              <w:spacing w:line="360" w:lineRule="auto"/>
              <w:jc w:val="center"/>
              <w:rPr>
                <w:b/>
                <w:bCs/>
                <w:sz w:val="20"/>
                <w:szCs w:val="20"/>
              </w:rPr>
            </w:pPr>
          </w:p>
          <w:p w:rsidR="008E0BA3" w:rsidRPr="002D3454" w:rsidRDefault="008E0BA3" w:rsidP="005C1EB0">
            <w:pPr>
              <w:spacing w:line="360" w:lineRule="auto"/>
              <w:jc w:val="center"/>
              <w:rPr>
                <w:b/>
                <w:bCs/>
                <w:sz w:val="20"/>
                <w:szCs w:val="20"/>
              </w:rPr>
            </w:pPr>
          </w:p>
          <w:p w:rsidR="008E0BA3" w:rsidRPr="002D3454" w:rsidRDefault="008E0BA3" w:rsidP="005C1EB0">
            <w:pPr>
              <w:spacing w:line="360" w:lineRule="auto"/>
              <w:jc w:val="center"/>
              <w:rPr>
                <w:b/>
                <w:bCs/>
                <w:sz w:val="20"/>
                <w:szCs w:val="20"/>
              </w:rPr>
            </w:pPr>
          </w:p>
        </w:tc>
        <w:tc>
          <w:tcPr>
            <w:tcW w:w="929" w:type="dxa"/>
            <w:tcBorders>
              <w:top w:val="single" w:sz="4" w:space="0" w:color="auto"/>
              <w:left w:val="nil"/>
              <w:bottom w:val="single" w:sz="4" w:space="0" w:color="auto"/>
              <w:right w:val="single" w:sz="4" w:space="0" w:color="auto"/>
            </w:tcBorders>
            <w:vAlign w:val="center"/>
          </w:tcPr>
          <w:p w:rsidR="008E0BA3" w:rsidRPr="002D3454" w:rsidRDefault="008E0BA3" w:rsidP="005C1EB0">
            <w:pPr>
              <w:spacing w:line="360" w:lineRule="auto"/>
              <w:jc w:val="center"/>
              <w:rPr>
                <w:b/>
                <w:bCs/>
                <w:sz w:val="20"/>
                <w:szCs w:val="20"/>
              </w:rPr>
            </w:pPr>
          </w:p>
          <w:p w:rsidR="008E0BA3" w:rsidRPr="002D3454" w:rsidRDefault="008E0BA3" w:rsidP="005C1EB0">
            <w:pPr>
              <w:spacing w:line="360" w:lineRule="auto"/>
              <w:jc w:val="center"/>
              <w:rPr>
                <w:b/>
                <w:bCs/>
                <w:sz w:val="20"/>
                <w:szCs w:val="20"/>
              </w:rPr>
            </w:pPr>
          </w:p>
          <w:p w:rsidR="008E0BA3" w:rsidRPr="002D3454" w:rsidRDefault="008E0BA3" w:rsidP="005C1EB0">
            <w:pPr>
              <w:spacing w:line="360" w:lineRule="auto"/>
              <w:jc w:val="center"/>
              <w:rPr>
                <w:b/>
                <w:bCs/>
                <w:sz w:val="20"/>
                <w:szCs w:val="20"/>
              </w:rPr>
            </w:pPr>
          </w:p>
        </w:tc>
      </w:tr>
      <w:tr w:rsidR="004A0DCE" w:rsidRPr="002D3454" w:rsidTr="0025208C">
        <w:trPr>
          <w:trHeight w:val="374"/>
          <w:jc w:val="center"/>
        </w:trPr>
        <w:tc>
          <w:tcPr>
            <w:tcW w:w="1678" w:type="dxa"/>
            <w:tcBorders>
              <w:top w:val="single" w:sz="4" w:space="0" w:color="auto"/>
              <w:right w:val="single" w:sz="4" w:space="0" w:color="auto"/>
            </w:tcBorders>
            <w:vAlign w:val="center"/>
          </w:tcPr>
          <w:p w:rsidR="004A0DCE" w:rsidRPr="002D3454" w:rsidRDefault="004A0DCE" w:rsidP="005C1EB0">
            <w:pPr>
              <w:spacing w:line="360" w:lineRule="auto"/>
              <w:jc w:val="center"/>
              <w:rPr>
                <w:sz w:val="22"/>
                <w:szCs w:val="22"/>
              </w:rPr>
            </w:pPr>
            <w:r w:rsidRPr="002D3454">
              <w:rPr>
                <w:sz w:val="22"/>
                <w:szCs w:val="22"/>
              </w:rPr>
              <w:t>A. Civil Works</w:t>
            </w:r>
          </w:p>
        </w:tc>
        <w:tc>
          <w:tcPr>
            <w:tcW w:w="842" w:type="dxa"/>
            <w:tcBorders>
              <w:top w:val="single" w:sz="4" w:space="0" w:color="auto"/>
              <w:left w:val="single" w:sz="4" w:space="0" w:color="auto"/>
              <w:bottom w:val="single" w:sz="4" w:space="0" w:color="auto"/>
              <w:right w:val="single" w:sz="4" w:space="0" w:color="auto"/>
            </w:tcBorders>
            <w:vAlign w:val="center"/>
          </w:tcPr>
          <w:p w:rsidR="004A0DCE" w:rsidRPr="002D3454" w:rsidRDefault="004A0DCE" w:rsidP="005C1EB0">
            <w:pPr>
              <w:spacing w:line="360" w:lineRule="auto"/>
              <w:jc w:val="center"/>
              <w:rPr>
                <w:sz w:val="20"/>
                <w:szCs w:val="20"/>
              </w:rPr>
            </w:pPr>
            <w:r>
              <w:rPr>
                <w:sz w:val="20"/>
                <w:szCs w:val="20"/>
              </w:rPr>
              <w:t>240.50</w:t>
            </w:r>
          </w:p>
        </w:tc>
        <w:tc>
          <w:tcPr>
            <w:tcW w:w="814" w:type="dxa"/>
            <w:tcBorders>
              <w:top w:val="single" w:sz="4" w:space="0" w:color="auto"/>
              <w:left w:val="single" w:sz="4" w:space="0" w:color="auto"/>
              <w:bottom w:val="single" w:sz="4" w:space="0" w:color="auto"/>
              <w:right w:val="single" w:sz="4" w:space="0" w:color="auto"/>
            </w:tcBorders>
            <w:vAlign w:val="center"/>
          </w:tcPr>
          <w:p w:rsidR="004A0DCE" w:rsidRPr="002D3454" w:rsidRDefault="004A0DCE" w:rsidP="005C1EB0">
            <w:pPr>
              <w:spacing w:line="360" w:lineRule="auto"/>
              <w:jc w:val="center"/>
              <w:rPr>
                <w:sz w:val="20"/>
                <w:szCs w:val="20"/>
              </w:rPr>
            </w:pPr>
            <w:r>
              <w:rPr>
                <w:sz w:val="20"/>
                <w:szCs w:val="20"/>
              </w:rPr>
              <w:t>116.50</w:t>
            </w:r>
          </w:p>
        </w:tc>
        <w:tc>
          <w:tcPr>
            <w:tcW w:w="809" w:type="dxa"/>
            <w:tcBorders>
              <w:top w:val="single" w:sz="4" w:space="0" w:color="auto"/>
              <w:left w:val="single" w:sz="4" w:space="0" w:color="auto"/>
              <w:bottom w:val="single" w:sz="4" w:space="0" w:color="auto"/>
              <w:right w:val="single" w:sz="4" w:space="0" w:color="auto"/>
            </w:tcBorders>
            <w:vAlign w:val="center"/>
          </w:tcPr>
          <w:p w:rsidR="004A0DCE" w:rsidRPr="002D3454" w:rsidRDefault="004A0DCE" w:rsidP="005C1EB0">
            <w:pPr>
              <w:spacing w:line="360" w:lineRule="auto"/>
              <w:jc w:val="center"/>
              <w:rPr>
                <w:sz w:val="20"/>
                <w:szCs w:val="20"/>
              </w:rPr>
            </w:pPr>
            <w:r>
              <w:rPr>
                <w:sz w:val="20"/>
                <w:szCs w:val="20"/>
              </w:rPr>
              <w:t>61.00</w:t>
            </w:r>
          </w:p>
        </w:tc>
        <w:tc>
          <w:tcPr>
            <w:tcW w:w="786" w:type="dxa"/>
            <w:tcBorders>
              <w:top w:val="single" w:sz="4" w:space="0" w:color="auto"/>
              <w:left w:val="single" w:sz="4" w:space="0" w:color="auto"/>
              <w:bottom w:val="single" w:sz="4" w:space="0" w:color="auto"/>
              <w:right w:val="single" w:sz="4" w:space="0" w:color="auto"/>
            </w:tcBorders>
            <w:vAlign w:val="center"/>
          </w:tcPr>
          <w:p w:rsidR="004A0DCE" w:rsidRPr="002D3454" w:rsidRDefault="004A0DCE" w:rsidP="005C1EB0">
            <w:pPr>
              <w:spacing w:line="360" w:lineRule="auto"/>
              <w:jc w:val="center"/>
              <w:rPr>
                <w:sz w:val="20"/>
                <w:szCs w:val="20"/>
              </w:rPr>
            </w:pPr>
            <w:r>
              <w:rPr>
                <w:sz w:val="20"/>
                <w:szCs w:val="20"/>
              </w:rPr>
              <w:t>66.00</w:t>
            </w:r>
          </w:p>
        </w:tc>
        <w:tc>
          <w:tcPr>
            <w:tcW w:w="813" w:type="dxa"/>
            <w:gridSpan w:val="2"/>
            <w:tcBorders>
              <w:top w:val="single" w:sz="4" w:space="0" w:color="auto"/>
              <w:left w:val="single" w:sz="4" w:space="0" w:color="auto"/>
              <w:bottom w:val="single" w:sz="4" w:space="0" w:color="auto"/>
              <w:right w:val="single" w:sz="4" w:space="0" w:color="auto"/>
            </w:tcBorders>
            <w:vAlign w:val="center"/>
          </w:tcPr>
          <w:p w:rsidR="004A0DCE" w:rsidRPr="002D3454" w:rsidRDefault="004A0DCE" w:rsidP="005C1EB0">
            <w:pPr>
              <w:spacing w:line="360" w:lineRule="auto"/>
              <w:jc w:val="center"/>
              <w:rPr>
                <w:sz w:val="20"/>
                <w:szCs w:val="20"/>
              </w:rPr>
            </w:pPr>
            <w:r>
              <w:rPr>
                <w:sz w:val="20"/>
                <w:szCs w:val="20"/>
              </w:rPr>
              <w:t>83.00</w:t>
            </w:r>
          </w:p>
        </w:tc>
        <w:tc>
          <w:tcPr>
            <w:tcW w:w="768" w:type="dxa"/>
            <w:gridSpan w:val="2"/>
            <w:tcBorders>
              <w:top w:val="single" w:sz="4" w:space="0" w:color="auto"/>
              <w:left w:val="single" w:sz="4" w:space="0" w:color="auto"/>
              <w:bottom w:val="single" w:sz="4" w:space="0" w:color="auto"/>
              <w:right w:val="single" w:sz="4" w:space="0" w:color="auto"/>
            </w:tcBorders>
            <w:vAlign w:val="center"/>
          </w:tcPr>
          <w:p w:rsidR="004A0DCE" w:rsidRPr="002D3454" w:rsidRDefault="004A0DCE" w:rsidP="005C1EB0">
            <w:pPr>
              <w:spacing w:line="360" w:lineRule="auto"/>
              <w:jc w:val="center"/>
              <w:rPr>
                <w:sz w:val="20"/>
                <w:szCs w:val="20"/>
              </w:rPr>
            </w:pPr>
            <w:r>
              <w:rPr>
                <w:sz w:val="20"/>
                <w:szCs w:val="20"/>
              </w:rPr>
              <w:t>88.50</w:t>
            </w:r>
          </w:p>
        </w:tc>
        <w:tc>
          <w:tcPr>
            <w:tcW w:w="814" w:type="dxa"/>
            <w:gridSpan w:val="3"/>
            <w:tcBorders>
              <w:top w:val="single" w:sz="4" w:space="0" w:color="auto"/>
              <w:left w:val="single" w:sz="4" w:space="0" w:color="auto"/>
              <w:bottom w:val="single" w:sz="4" w:space="0" w:color="auto"/>
              <w:right w:val="single" w:sz="4" w:space="0" w:color="auto"/>
            </w:tcBorders>
            <w:vAlign w:val="center"/>
          </w:tcPr>
          <w:p w:rsidR="004A0DCE" w:rsidRPr="002D3454" w:rsidRDefault="004A0DCE" w:rsidP="008B4454">
            <w:pPr>
              <w:spacing w:line="360" w:lineRule="auto"/>
              <w:jc w:val="center"/>
              <w:rPr>
                <w:sz w:val="20"/>
                <w:szCs w:val="20"/>
              </w:rPr>
            </w:pPr>
            <w:r>
              <w:rPr>
                <w:sz w:val="20"/>
                <w:szCs w:val="20"/>
              </w:rPr>
              <w:t>94.00</w:t>
            </w:r>
          </w:p>
        </w:tc>
        <w:tc>
          <w:tcPr>
            <w:tcW w:w="810" w:type="dxa"/>
            <w:gridSpan w:val="2"/>
            <w:tcBorders>
              <w:top w:val="single" w:sz="4" w:space="0" w:color="auto"/>
              <w:left w:val="single" w:sz="4" w:space="0" w:color="auto"/>
              <w:bottom w:val="single" w:sz="4" w:space="0" w:color="auto"/>
              <w:right w:val="single" w:sz="4" w:space="0" w:color="auto"/>
            </w:tcBorders>
            <w:vAlign w:val="center"/>
          </w:tcPr>
          <w:p w:rsidR="004A0DCE" w:rsidRPr="002D3454" w:rsidRDefault="004A0DCE" w:rsidP="008B4454">
            <w:pPr>
              <w:spacing w:line="360" w:lineRule="auto"/>
              <w:jc w:val="center"/>
              <w:rPr>
                <w:sz w:val="20"/>
                <w:szCs w:val="20"/>
              </w:rPr>
            </w:pPr>
            <w:r>
              <w:rPr>
                <w:sz w:val="20"/>
                <w:szCs w:val="20"/>
              </w:rPr>
              <w:t>99.50</w:t>
            </w:r>
          </w:p>
        </w:tc>
        <w:tc>
          <w:tcPr>
            <w:tcW w:w="802" w:type="dxa"/>
            <w:tcBorders>
              <w:top w:val="single" w:sz="4" w:space="0" w:color="auto"/>
              <w:left w:val="single" w:sz="4" w:space="0" w:color="auto"/>
              <w:bottom w:val="single" w:sz="4" w:space="0" w:color="auto"/>
              <w:right w:val="single" w:sz="4" w:space="0" w:color="auto"/>
            </w:tcBorders>
            <w:vAlign w:val="center"/>
          </w:tcPr>
          <w:p w:rsidR="004A0DCE" w:rsidRPr="002D3454" w:rsidRDefault="004A0DCE" w:rsidP="008B4454">
            <w:pPr>
              <w:spacing w:line="360" w:lineRule="auto"/>
              <w:jc w:val="center"/>
              <w:rPr>
                <w:sz w:val="20"/>
                <w:szCs w:val="20"/>
              </w:rPr>
            </w:pPr>
            <w:r>
              <w:rPr>
                <w:sz w:val="20"/>
                <w:szCs w:val="20"/>
              </w:rPr>
              <w:t>105.00</w:t>
            </w:r>
          </w:p>
        </w:tc>
        <w:tc>
          <w:tcPr>
            <w:tcW w:w="832" w:type="dxa"/>
            <w:tcBorders>
              <w:top w:val="single" w:sz="4" w:space="0" w:color="auto"/>
              <w:left w:val="single" w:sz="4" w:space="0" w:color="auto"/>
              <w:bottom w:val="single" w:sz="4" w:space="0" w:color="auto"/>
              <w:right w:val="single" w:sz="4" w:space="0" w:color="auto"/>
            </w:tcBorders>
            <w:vAlign w:val="center"/>
          </w:tcPr>
          <w:p w:rsidR="004A0DCE" w:rsidRPr="002D3454" w:rsidRDefault="004A0DCE" w:rsidP="005C1EB0">
            <w:pPr>
              <w:spacing w:line="360" w:lineRule="auto"/>
              <w:jc w:val="center"/>
              <w:rPr>
                <w:sz w:val="20"/>
                <w:szCs w:val="20"/>
              </w:rPr>
            </w:pPr>
            <w:r>
              <w:rPr>
                <w:sz w:val="20"/>
                <w:szCs w:val="20"/>
              </w:rPr>
              <w:t>111.50</w:t>
            </w:r>
          </w:p>
        </w:tc>
        <w:tc>
          <w:tcPr>
            <w:tcW w:w="929" w:type="dxa"/>
            <w:tcBorders>
              <w:top w:val="single" w:sz="4" w:space="0" w:color="auto"/>
              <w:left w:val="single" w:sz="4" w:space="0" w:color="auto"/>
              <w:bottom w:val="single" w:sz="4" w:space="0" w:color="auto"/>
              <w:right w:val="single" w:sz="4" w:space="0" w:color="auto"/>
            </w:tcBorders>
            <w:vAlign w:val="center"/>
          </w:tcPr>
          <w:p w:rsidR="004A0DCE" w:rsidRPr="002D3454" w:rsidRDefault="002E29B9" w:rsidP="005C1EB0">
            <w:pPr>
              <w:spacing w:line="360" w:lineRule="auto"/>
              <w:jc w:val="center"/>
              <w:rPr>
                <w:b/>
                <w:bCs/>
                <w:sz w:val="20"/>
                <w:szCs w:val="20"/>
              </w:rPr>
            </w:pPr>
            <w:r>
              <w:rPr>
                <w:b/>
                <w:bCs/>
                <w:sz w:val="20"/>
                <w:szCs w:val="20"/>
              </w:rPr>
              <w:t>997.00</w:t>
            </w:r>
          </w:p>
        </w:tc>
      </w:tr>
      <w:tr w:rsidR="004A0DCE" w:rsidRPr="002D3454" w:rsidTr="0025208C">
        <w:trPr>
          <w:trHeight w:val="714"/>
          <w:jc w:val="center"/>
        </w:trPr>
        <w:tc>
          <w:tcPr>
            <w:tcW w:w="1678" w:type="dxa"/>
            <w:vAlign w:val="center"/>
          </w:tcPr>
          <w:p w:rsidR="004A0DCE" w:rsidRPr="002D3454" w:rsidRDefault="004A0DCE" w:rsidP="005C1EB0">
            <w:pPr>
              <w:spacing w:line="360" w:lineRule="auto"/>
              <w:jc w:val="center"/>
              <w:rPr>
                <w:sz w:val="22"/>
                <w:szCs w:val="22"/>
              </w:rPr>
            </w:pPr>
            <w:r w:rsidRPr="002D3454">
              <w:rPr>
                <w:sz w:val="22"/>
                <w:szCs w:val="22"/>
              </w:rPr>
              <w:t>B. Habitat</w:t>
            </w:r>
          </w:p>
          <w:p w:rsidR="004A0DCE" w:rsidRPr="002D3454" w:rsidRDefault="004A0DCE" w:rsidP="005C1EB0">
            <w:pPr>
              <w:spacing w:line="360" w:lineRule="auto"/>
              <w:jc w:val="center"/>
              <w:rPr>
                <w:sz w:val="22"/>
                <w:szCs w:val="22"/>
              </w:rPr>
            </w:pPr>
            <w:r w:rsidRPr="002D3454">
              <w:rPr>
                <w:sz w:val="22"/>
                <w:szCs w:val="22"/>
              </w:rPr>
              <w:t>Improvement</w:t>
            </w:r>
          </w:p>
        </w:tc>
        <w:tc>
          <w:tcPr>
            <w:tcW w:w="842" w:type="dxa"/>
            <w:tcBorders>
              <w:top w:val="single" w:sz="4" w:space="0" w:color="auto"/>
            </w:tcBorders>
            <w:vAlign w:val="center"/>
          </w:tcPr>
          <w:p w:rsidR="004A0DCE" w:rsidRPr="002D3454" w:rsidRDefault="006D6474" w:rsidP="005C1EB0">
            <w:pPr>
              <w:spacing w:line="360" w:lineRule="auto"/>
              <w:jc w:val="center"/>
              <w:rPr>
                <w:sz w:val="20"/>
                <w:szCs w:val="20"/>
              </w:rPr>
            </w:pPr>
            <w:r>
              <w:rPr>
                <w:sz w:val="20"/>
                <w:szCs w:val="20"/>
              </w:rPr>
              <w:t>144.00</w:t>
            </w:r>
          </w:p>
        </w:tc>
        <w:tc>
          <w:tcPr>
            <w:tcW w:w="814" w:type="dxa"/>
            <w:tcBorders>
              <w:top w:val="single" w:sz="4" w:space="0" w:color="auto"/>
            </w:tcBorders>
            <w:vAlign w:val="center"/>
          </w:tcPr>
          <w:p w:rsidR="004A0DCE" w:rsidRPr="002D3454" w:rsidRDefault="006D6474" w:rsidP="005C1EB0">
            <w:pPr>
              <w:spacing w:line="360" w:lineRule="auto"/>
              <w:jc w:val="center"/>
              <w:rPr>
                <w:sz w:val="20"/>
                <w:szCs w:val="20"/>
              </w:rPr>
            </w:pPr>
            <w:r>
              <w:rPr>
                <w:sz w:val="20"/>
                <w:szCs w:val="20"/>
              </w:rPr>
              <w:t>133.00</w:t>
            </w:r>
          </w:p>
        </w:tc>
        <w:tc>
          <w:tcPr>
            <w:tcW w:w="809" w:type="dxa"/>
            <w:tcBorders>
              <w:top w:val="single" w:sz="4" w:space="0" w:color="auto"/>
            </w:tcBorders>
            <w:vAlign w:val="center"/>
          </w:tcPr>
          <w:p w:rsidR="004A0DCE" w:rsidRPr="002D3454" w:rsidRDefault="006D6474" w:rsidP="005C1EB0">
            <w:pPr>
              <w:spacing w:line="360" w:lineRule="auto"/>
              <w:jc w:val="center"/>
              <w:rPr>
                <w:sz w:val="20"/>
                <w:szCs w:val="20"/>
              </w:rPr>
            </w:pPr>
            <w:r>
              <w:rPr>
                <w:sz w:val="20"/>
                <w:szCs w:val="20"/>
              </w:rPr>
              <w:t>143.60</w:t>
            </w:r>
          </w:p>
        </w:tc>
        <w:tc>
          <w:tcPr>
            <w:tcW w:w="786" w:type="dxa"/>
            <w:tcBorders>
              <w:top w:val="single" w:sz="4" w:space="0" w:color="auto"/>
            </w:tcBorders>
            <w:vAlign w:val="center"/>
          </w:tcPr>
          <w:p w:rsidR="004A0DCE" w:rsidRPr="002D3454" w:rsidRDefault="006D6474" w:rsidP="005C1EB0">
            <w:pPr>
              <w:spacing w:line="360" w:lineRule="auto"/>
              <w:jc w:val="center"/>
              <w:rPr>
                <w:sz w:val="20"/>
                <w:szCs w:val="20"/>
              </w:rPr>
            </w:pPr>
            <w:r>
              <w:rPr>
                <w:sz w:val="20"/>
                <w:szCs w:val="20"/>
              </w:rPr>
              <w:t>141.50</w:t>
            </w:r>
          </w:p>
        </w:tc>
        <w:tc>
          <w:tcPr>
            <w:tcW w:w="813" w:type="dxa"/>
            <w:gridSpan w:val="2"/>
            <w:tcBorders>
              <w:top w:val="single" w:sz="4" w:space="0" w:color="auto"/>
            </w:tcBorders>
            <w:vAlign w:val="center"/>
          </w:tcPr>
          <w:p w:rsidR="004A0DCE" w:rsidRPr="002D3454" w:rsidRDefault="006D6474" w:rsidP="005C1EB0">
            <w:pPr>
              <w:spacing w:line="360" w:lineRule="auto"/>
              <w:jc w:val="center"/>
              <w:rPr>
                <w:sz w:val="20"/>
                <w:szCs w:val="20"/>
              </w:rPr>
            </w:pPr>
            <w:r>
              <w:rPr>
                <w:sz w:val="20"/>
                <w:szCs w:val="20"/>
              </w:rPr>
              <w:t>141.00</w:t>
            </w:r>
          </w:p>
        </w:tc>
        <w:tc>
          <w:tcPr>
            <w:tcW w:w="768" w:type="dxa"/>
            <w:gridSpan w:val="2"/>
            <w:tcBorders>
              <w:top w:val="single" w:sz="4" w:space="0" w:color="auto"/>
            </w:tcBorders>
            <w:vAlign w:val="center"/>
          </w:tcPr>
          <w:p w:rsidR="004A0DCE" w:rsidRPr="002D3454" w:rsidRDefault="006D6474" w:rsidP="005C1EB0">
            <w:pPr>
              <w:spacing w:line="360" w:lineRule="auto"/>
              <w:jc w:val="center"/>
              <w:rPr>
                <w:sz w:val="20"/>
                <w:szCs w:val="20"/>
              </w:rPr>
            </w:pPr>
            <w:r>
              <w:rPr>
                <w:sz w:val="20"/>
                <w:szCs w:val="20"/>
              </w:rPr>
              <w:t>159.50</w:t>
            </w:r>
          </w:p>
        </w:tc>
        <w:tc>
          <w:tcPr>
            <w:tcW w:w="814" w:type="dxa"/>
            <w:gridSpan w:val="3"/>
            <w:tcBorders>
              <w:top w:val="single" w:sz="4" w:space="0" w:color="auto"/>
            </w:tcBorders>
            <w:vAlign w:val="center"/>
          </w:tcPr>
          <w:p w:rsidR="004A0DCE" w:rsidRPr="002D3454" w:rsidRDefault="006D6474" w:rsidP="005C1EB0">
            <w:pPr>
              <w:spacing w:line="360" w:lineRule="auto"/>
              <w:jc w:val="center"/>
              <w:rPr>
                <w:sz w:val="20"/>
                <w:szCs w:val="20"/>
              </w:rPr>
            </w:pPr>
            <w:r>
              <w:rPr>
                <w:sz w:val="20"/>
                <w:szCs w:val="20"/>
              </w:rPr>
              <w:t>159.00</w:t>
            </w:r>
          </w:p>
        </w:tc>
        <w:tc>
          <w:tcPr>
            <w:tcW w:w="810" w:type="dxa"/>
            <w:gridSpan w:val="2"/>
            <w:tcBorders>
              <w:top w:val="single" w:sz="4" w:space="0" w:color="auto"/>
            </w:tcBorders>
            <w:vAlign w:val="center"/>
          </w:tcPr>
          <w:p w:rsidR="004A0DCE" w:rsidRPr="002D3454" w:rsidRDefault="006D6474" w:rsidP="005C1EB0">
            <w:pPr>
              <w:spacing w:line="360" w:lineRule="auto"/>
              <w:jc w:val="center"/>
              <w:rPr>
                <w:sz w:val="20"/>
                <w:szCs w:val="20"/>
              </w:rPr>
            </w:pPr>
            <w:r>
              <w:rPr>
                <w:sz w:val="20"/>
                <w:szCs w:val="20"/>
              </w:rPr>
              <w:t>166.00</w:t>
            </w:r>
          </w:p>
        </w:tc>
        <w:tc>
          <w:tcPr>
            <w:tcW w:w="802" w:type="dxa"/>
            <w:tcBorders>
              <w:top w:val="single" w:sz="4" w:space="0" w:color="auto"/>
            </w:tcBorders>
            <w:vAlign w:val="center"/>
          </w:tcPr>
          <w:p w:rsidR="004A0DCE" w:rsidRPr="002D3454" w:rsidRDefault="006D6474" w:rsidP="005C1EB0">
            <w:pPr>
              <w:spacing w:line="360" w:lineRule="auto"/>
              <w:jc w:val="center"/>
              <w:rPr>
                <w:sz w:val="20"/>
                <w:szCs w:val="20"/>
              </w:rPr>
            </w:pPr>
            <w:r>
              <w:rPr>
                <w:sz w:val="20"/>
                <w:szCs w:val="20"/>
              </w:rPr>
              <w:t>177.00</w:t>
            </w:r>
          </w:p>
        </w:tc>
        <w:tc>
          <w:tcPr>
            <w:tcW w:w="832" w:type="dxa"/>
            <w:tcBorders>
              <w:top w:val="single" w:sz="4" w:space="0" w:color="auto"/>
            </w:tcBorders>
            <w:vAlign w:val="center"/>
          </w:tcPr>
          <w:p w:rsidR="004A0DCE" w:rsidRPr="002D3454" w:rsidRDefault="006D6474" w:rsidP="005C1EB0">
            <w:pPr>
              <w:spacing w:line="360" w:lineRule="auto"/>
              <w:jc w:val="center"/>
              <w:rPr>
                <w:sz w:val="20"/>
                <w:szCs w:val="20"/>
              </w:rPr>
            </w:pPr>
            <w:r>
              <w:rPr>
                <w:sz w:val="20"/>
                <w:szCs w:val="20"/>
              </w:rPr>
              <w:t>181.50</w:t>
            </w:r>
          </w:p>
        </w:tc>
        <w:tc>
          <w:tcPr>
            <w:tcW w:w="929" w:type="dxa"/>
            <w:tcBorders>
              <w:top w:val="single" w:sz="4" w:space="0" w:color="auto"/>
            </w:tcBorders>
            <w:vAlign w:val="center"/>
          </w:tcPr>
          <w:p w:rsidR="004A0DCE" w:rsidRPr="002D3454" w:rsidRDefault="002E29B9" w:rsidP="005C1EB0">
            <w:pPr>
              <w:spacing w:line="360" w:lineRule="auto"/>
              <w:jc w:val="center"/>
              <w:rPr>
                <w:b/>
                <w:bCs/>
                <w:sz w:val="20"/>
                <w:szCs w:val="20"/>
              </w:rPr>
            </w:pPr>
            <w:r>
              <w:rPr>
                <w:b/>
                <w:bCs/>
                <w:sz w:val="20"/>
                <w:szCs w:val="20"/>
              </w:rPr>
              <w:t>1546.10</w:t>
            </w:r>
          </w:p>
        </w:tc>
      </w:tr>
      <w:tr w:rsidR="004A0DCE" w:rsidRPr="002D3454" w:rsidTr="0025208C">
        <w:trPr>
          <w:trHeight w:val="395"/>
          <w:jc w:val="center"/>
        </w:trPr>
        <w:tc>
          <w:tcPr>
            <w:tcW w:w="1678" w:type="dxa"/>
            <w:vAlign w:val="center"/>
          </w:tcPr>
          <w:p w:rsidR="004A0DCE" w:rsidRPr="002D3454" w:rsidRDefault="004A0DCE" w:rsidP="005C1EB0">
            <w:pPr>
              <w:spacing w:line="360" w:lineRule="auto"/>
              <w:jc w:val="center"/>
              <w:rPr>
                <w:sz w:val="22"/>
                <w:szCs w:val="22"/>
              </w:rPr>
            </w:pPr>
            <w:r w:rsidRPr="002D3454">
              <w:rPr>
                <w:sz w:val="22"/>
                <w:szCs w:val="22"/>
              </w:rPr>
              <w:t>C. Equipments</w:t>
            </w:r>
          </w:p>
        </w:tc>
        <w:tc>
          <w:tcPr>
            <w:tcW w:w="842" w:type="dxa"/>
            <w:vAlign w:val="center"/>
          </w:tcPr>
          <w:p w:rsidR="004A0DCE" w:rsidRPr="002D3454" w:rsidRDefault="008B4454" w:rsidP="005C1EB0">
            <w:pPr>
              <w:spacing w:line="360" w:lineRule="auto"/>
              <w:jc w:val="center"/>
              <w:rPr>
                <w:sz w:val="20"/>
                <w:szCs w:val="20"/>
              </w:rPr>
            </w:pPr>
            <w:r>
              <w:rPr>
                <w:sz w:val="20"/>
                <w:szCs w:val="20"/>
              </w:rPr>
              <w:t>9.95</w:t>
            </w:r>
          </w:p>
        </w:tc>
        <w:tc>
          <w:tcPr>
            <w:tcW w:w="814" w:type="dxa"/>
            <w:vAlign w:val="center"/>
          </w:tcPr>
          <w:p w:rsidR="004A0DCE" w:rsidRPr="002D3454" w:rsidRDefault="008B4454" w:rsidP="005C1EB0">
            <w:pPr>
              <w:spacing w:line="360" w:lineRule="auto"/>
              <w:jc w:val="center"/>
              <w:rPr>
                <w:sz w:val="20"/>
                <w:szCs w:val="20"/>
              </w:rPr>
            </w:pPr>
            <w:r>
              <w:rPr>
                <w:sz w:val="20"/>
                <w:szCs w:val="20"/>
              </w:rPr>
              <w:t>11.26</w:t>
            </w:r>
          </w:p>
        </w:tc>
        <w:tc>
          <w:tcPr>
            <w:tcW w:w="809" w:type="dxa"/>
            <w:vAlign w:val="center"/>
          </w:tcPr>
          <w:p w:rsidR="004A0DCE" w:rsidRPr="002D3454" w:rsidRDefault="008B4454" w:rsidP="005C1EB0">
            <w:pPr>
              <w:spacing w:line="360" w:lineRule="auto"/>
              <w:jc w:val="center"/>
              <w:rPr>
                <w:sz w:val="20"/>
                <w:szCs w:val="20"/>
              </w:rPr>
            </w:pPr>
            <w:r>
              <w:rPr>
                <w:sz w:val="20"/>
                <w:szCs w:val="20"/>
              </w:rPr>
              <w:t>9.10</w:t>
            </w:r>
          </w:p>
        </w:tc>
        <w:tc>
          <w:tcPr>
            <w:tcW w:w="786" w:type="dxa"/>
            <w:vAlign w:val="center"/>
          </w:tcPr>
          <w:p w:rsidR="004A0DCE" w:rsidRPr="002D3454" w:rsidRDefault="008B4454" w:rsidP="005C1EB0">
            <w:pPr>
              <w:spacing w:line="360" w:lineRule="auto"/>
              <w:jc w:val="center"/>
              <w:rPr>
                <w:sz w:val="20"/>
                <w:szCs w:val="20"/>
              </w:rPr>
            </w:pPr>
            <w:r>
              <w:rPr>
                <w:sz w:val="20"/>
                <w:szCs w:val="20"/>
              </w:rPr>
              <w:t>10.60</w:t>
            </w:r>
          </w:p>
        </w:tc>
        <w:tc>
          <w:tcPr>
            <w:tcW w:w="813" w:type="dxa"/>
            <w:gridSpan w:val="2"/>
            <w:vAlign w:val="center"/>
          </w:tcPr>
          <w:p w:rsidR="004A0DCE" w:rsidRPr="002D3454" w:rsidRDefault="008B4454" w:rsidP="005C1EB0">
            <w:pPr>
              <w:spacing w:line="360" w:lineRule="auto"/>
              <w:jc w:val="center"/>
              <w:rPr>
                <w:sz w:val="20"/>
                <w:szCs w:val="20"/>
              </w:rPr>
            </w:pPr>
            <w:r>
              <w:rPr>
                <w:sz w:val="20"/>
                <w:szCs w:val="20"/>
              </w:rPr>
              <w:t>11.80</w:t>
            </w:r>
          </w:p>
        </w:tc>
        <w:tc>
          <w:tcPr>
            <w:tcW w:w="768" w:type="dxa"/>
            <w:gridSpan w:val="2"/>
            <w:vAlign w:val="center"/>
          </w:tcPr>
          <w:p w:rsidR="004A0DCE" w:rsidRPr="002D3454" w:rsidRDefault="008B4454" w:rsidP="005C1EB0">
            <w:pPr>
              <w:spacing w:line="360" w:lineRule="auto"/>
              <w:jc w:val="center"/>
              <w:rPr>
                <w:sz w:val="20"/>
                <w:szCs w:val="20"/>
              </w:rPr>
            </w:pPr>
            <w:r>
              <w:rPr>
                <w:sz w:val="20"/>
                <w:szCs w:val="20"/>
              </w:rPr>
              <w:t>12.80</w:t>
            </w:r>
          </w:p>
        </w:tc>
        <w:tc>
          <w:tcPr>
            <w:tcW w:w="814" w:type="dxa"/>
            <w:gridSpan w:val="3"/>
            <w:vAlign w:val="center"/>
          </w:tcPr>
          <w:p w:rsidR="004A0DCE" w:rsidRPr="002D3454" w:rsidRDefault="008B4454" w:rsidP="005C1EB0">
            <w:pPr>
              <w:spacing w:line="360" w:lineRule="auto"/>
              <w:jc w:val="center"/>
              <w:rPr>
                <w:sz w:val="20"/>
                <w:szCs w:val="20"/>
              </w:rPr>
            </w:pPr>
            <w:r>
              <w:rPr>
                <w:sz w:val="20"/>
                <w:szCs w:val="20"/>
              </w:rPr>
              <w:t>13.80</w:t>
            </w:r>
          </w:p>
        </w:tc>
        <w:tc>
          <w:tcPr>
            <w:tcW w:w="810" w:type="dxa"/>
            <w:gridSpan w:val="2"/>
            <w:vAlign w:val="center"/>
          </w:tcPr>
          <w:p w:rsidR="004A0DCE" w:rsidRPr="002D3454" w:rsidRDefault="008B4454" w:rsidP="005C1EB0">
            <w:pPr>
              <w:spacing w:line="360" w:lineRule="auto"/>
              <w:jc w:val="center"/>
              <w:rPr>
                <w:sz w:val="20"/>
                <w:szCs w:val="20"/>
              </w:rPr>
            </w:pPr>
            <w:r>
              <w:rPr>
                <w:sz w:val="20"/>
                <w:szCs w:val="20"/>
              </w:rPr>
              <w:t>14.80</w:t>
            </w:r>
          </w:p>
        </w:tc>
        <w:tc>
          <w:tcPr>
            <w:tcW w:w="802" w:type="dxa"/>
            <w:vAlign w:val="center"/>
          </w:tcPr>
          <w:p w:rsidR="004A0DCE" w:rsidRPr="002D3454" w:rsidRDefault="008B4454" w:rsidP="005C1EB0">
            <w:pPr>
              <w:spacing w:line="360" w:lineRule="auto"/>
              <w:jc w:val="center"/>
              <w:rPr>
                <w:sz w:val="20"/>
                <w:szCs w:val="20"/>
              </w:rPr>
            </w:pPr>
            <w:r>
              <w:rPr>
                <w:sz w:val="20"/>
                <w:szCs w:val="20"/>
              </w:rPr>
              <w:t>15.80</w:t>
            </w:r>
          </w:p>
        </w:tc>
        <w:tc>
          <w:tcPr>
            <w:tcW w:w="832" w:type="dxa"/>
            <w:vAlign w:val="center"/>
          </w:tcPr>
          <w:p w:rsidR="004A0DCE" w:rsidRPr="002D3454" w:rsidRDefault="008B4454" w:rsidP="005C1EB0">
            <w:pPr>
              <w:spacing w:line="360" w:lineRule="auto"/>
              <w:jc w:val="center"/>
              <w:rPr>
                <w:sz w:val="20"/>
                <w:szCs w:val="20"/>
              </w:rPr>
            </w:pPr>
            <w:r>
              <w:rPr>
                <w:sz w:val="20"/>
                <w:szCs w:val="20"/>
              </w:rPr>
              <w:t>16.80</w:t>
            </w:r>
          </w:p>
        </w:tc>
        <w:tc>
          <w:tcPr>
            <w:tcW w:w="929" w:type="dxa"/>
            <w:vAlign w:val="center"/>
          </w:tcPr>
          <w:p w:rsidR="004A0DCE" w:rsidRPr="002D3454" w:rsidRDefault="008B4454" w:rsidP="005C1EB0">
            <w:pPr>
              <w:spacing w:line="360" w:lineRule="auto"/>
              <w:jc w:val="center"/>
              <w:rPr>
                <w:b/>
                <w:bCs/>
                <w:sz w:val="20"/>
                <w:szCs w:val="20"/>
              </w:rPr>
            </w:pPr>
            <w:r>
              <w:rPr>
                <w:b/>
                <w:bCs/>
                <w:sz w:val="20"/>
                <w:szCs w:val="20"/>
              </w:rPr>
              <w:t>126.71</w:t>
            </w:r>
          </w:p>
        </w:tc>
      </w:tr>
      <w:tr w:rsidR="004A0DCE" w:rsidRPr="002D3454" w:rsidTr="0025208C">
        <w:trPr>
          <w:trHeight w:val="374"/>
          <w:jc w:val="center"/>
        </w:trPr>
        <w:tc>
          <w:tcPr>
            <w:tcW w:w="1678" w:type="dxa"/>
            <w:tcBorders>
              <w:bottom w:val="single" w:sz="4" w:space="0" w:color="auto"/>
              <w:right w:val="single" w:sz="4" w:space="0" w:color="auto"/>
            </w:tcBorders>
            <w:vAlign w:val="center"/>
          </w:tcPr>
          <w:p w:rsidR="004A0DCE" w:rsidRPr="002D3454" w:rsidRDefault="004A0DCE" w:rsidP="005C1EB0">
            <w:pPr>
              <w:spacing w:line="360" w:lineRule="auto"/>
              <w:jc w:val="center"/>
              <w:rPr>
                <w:sz w:val="22"/>
                <w:szCs w:val="22"/>
              </w:rPr>
            </w:pPr>
            <w:r w:rsidRPr="002D3454">
              <w:rPr>
                <w:sz w:val="22"/>
                <w:szCs w:val="22"/>
              </w:rPr>
              <w:t>D to K</w:t>
            </w:r>
          </w:p>
        </w:tc>
        <w:tc>
          <w:tcPr>
            <w:tcW w:w="842" w:type="dxa"/>
            <w:tcBorders>
              <w:left w:val="single" w:sz="4" w:space="0" w:color="auto"/>
              <w:bottom w:val="single" w:sz="4" w:space="0" w:color="auto"/>
              <w:right w:val="single" w:sz="4" w:space="0" w:color="auto"/>
            </w:tcBorders>
            <w:vAlign w:val="center"/>
          </w:tcPr>
          <w:p w:rsidR="004A0DCE" w:rsidRPr="002D3454" w:rsidRDefault="002E29B9" w:rsidP="005C1EB0">
            <w:pPr>
              <w:spacing w:line="360" w:lineRule="auto"/>
              <w:jc w:val="center"/>
              <w:rPr>
                <w:sz w:val="20"/>
                <w:szCs w:val="20"/>
              </w:rPr>
            </w:pPr>
            <w:r>
              <w:rPr>
                <w:sz w:val="20"/>
                <w:szCs w:val="20"/>
              </w:rPr>
              <w:t>54.70</w:t>
            </w:r>
          </w:p>
        </w:tc>
        <w:tc>
          <w:tcPr>
            <w:tcW w:w="814" w:type="dxa"/>
            <w:tcBorders>
              <w:left w:val="single" w:sz="4" w:space="0" w:color="auto"/>
              <w:bottom w:val="single" w:sz="4" w:space="0" w:color="auto"/>
            </w:tcBorders>
            <w:vAlign w:val="center"/>
          </w:tcPr>
          <w:p w:rsidR="004A0DCE" w:rsidRPr="002D3454" w:rsidRDefault="008B4454" w:rsidP="002E29B9">
            <w:pPr>
              <w:spacing w:line="360" w:lineRule="auto"/>
              <w:jc w:val="center"/>
              <w:rPr>
                <w:sz w:val="20"/>
                <w:szCs w:val="20"/>
              </w:rPr>
            </w:pPr>
            <w:r>
              <w:rPr>
                <w:sz w:val="20"/>
                <w:szCs w:val="20"/>
              </w:rPr>
              <w:t>29.</w:t>
            </w:r>
            <w:r w:rsidR="002E29B9">
              <w:rPr>
                <w:sz w:val="20"/>
                <w:szCs w:val="20"/>
              </w:rPr>
              <w:t>94</w:t>
            </w:r>
          </w:p>
        </w:tc>
        <w:tc>
          <w:tcPr>
            <w:tcW w:w="809" w:type="dxa"/>
            <w:tcBorders>
              <w:bottom w:val="single" w:sz="4" w:space="0" w:color="auto"/>
              <w:right w:val="single" w:sz="4" w:space="0" w:color="auto"/>
            </w:tcBorders>
            <w:vAlign w:val="center"/>
          </w:tcPr>
          <w:p w:rsidR="004A0DCE" w:rsidRPr="002D3454" w:rsidRDefault="002E29B9" w:rsidP="005C1EB0">
            <w:pPr>
              <w:spacing w:line="360" w:lineRule="auto"/>
              <w:jc w:val="center"/>
              <w:rPr>
                <w:sz w:val="20"/>
                <w:szCs w:val="20"/>
              </w:rPr>
            </w:pPr>
            <w:r>
              <w:rPr>
                <w:sz w:val="20"/>
                <w:szCs w:val="20"/>
              </w:rPr>
              <w:t>31.36</w:t>
            </w:r>
          </w:p>
        </w:tc>
        <w:tc>
          <w:tcPr>
            <w:tcW w:w="786" w:type="dxa"/>
            <w:tcBorders>
              <w:left w:val="single" w:sz="4" w:space="0" w:color="auto"/>
              <w:bottom w:val="single" w:sz="4" w:space="0" w:color="auto"/>
              <w:right w:val="single" w:sz="4" w:space="0" w:color="auto"/>
            </w:tcBorders>
            <w:vAlign w:val="center"/>
          </w:tcPr>
          <w:p w:rsidR="004A0DCE" w:rsidRPr="002D3454" w:rsidRDefault="002E29B9" w:rsidP="005C1EB0">
            <w:pPr>
              <w:spacing w:line="360" w:lineRule="auto"/>
              <w:jc w:val="center"/>
              <w:rPr>
                <w:sz w:val="20"/>
                <w:szCs w:val="20"/>
              </w:rPr>
            </w:pPr>
            <w:r>
              <w:rPr>
                <w:sz w:val="20"/>
                <w:szCs w:val="20"/>
              </w:rPr>
              <w:t>31.80</w:t>
            </w:r>
          </w:p>
        </w:tc>
        <w:tc>
          <w:tcPr>
            <w:tcW w:w="813" w:type="dxa"/>
            <w:gridSpan w:val="2"/>
            <w:tcBorders>
              <w:left w:val="single" w:sz="4" w:space="0" w:color="auto"/>
              <w:bottom w:val="single" w:sz="4" w:space="0" w:color="auto"/>
            </w:tcBorders>
            <w:vAlign w:val="center"/>
          </w:tcPr>
          <w:p w:rsidR="004A0DCE" w:rsidRPr="002D3454" w:rsidRDefault="002E29B9" w:rsidP="005C1EB0">
            <w:pPr>
              <w:spacing w:line="360" w:lineRule="auto"/>
              <w:jc w:val="center"/>
              <w:rPr>
                <w:sz w:val="20"/>
                <w:szCs w:val="20"/>
              </w:rPr>
            </w:pPr>
            <w:r>
              <w:rPr>
                <w:sz w:val="20"/>
                <w:szCs w:val="20"/>
              </w:rPr>
              <w:t>33.75</w:t>
            </w:r>
          </w:p>
        </w:tc>
        <w:tc>
          <w:tcPr>
            <w:tcW w:w="768" w:type="dxa"/>
            <w:gridSpan w:val="2"/>
            <w:tcBorders>
              <w:bottom w:val="single" w:sz="4" w:space="0" w:color="auto"/>
            </w:tcBorders>
            <w:vAlign w:val="center"/>
          </w:tcPr>
          <w:p w:rsidR="004A0DCE" w:rsidRPr="002D3454" w:rsidRDefault="002E29B9" w:rsidP="005C1EB0">
            <w:pPr>
              <w:spacing w:line="360" w:lineRule="auto"/>
              <w:jc w:val="center"/>
              <w:rPr>
                <w:sz w:val="20"/>
                <w:szCs w:val="20"/>
              </w:rPr>
            </w:pPr>
            <w:r>
              <w:rPr>
                <w:sz w:val="20"/>
                <w:szCs w:val="20"/>
              </w:rPr>
              <w:t>34.60</w:t>
            </w:r>
          </w:p>
        </w:tc>
        <w:tc>
          <w:tcPr>
            <w:tcW w:w="814" w:type="dxa"/>
            <w:gridSpan w:val="3"/>
            <w:tcBorders>
              <w:bottom w:val="single" w:sz="4" w:space="0" w:color="auto"/>
              <w:right w:val="single" w:sz="4" w:space="0" w:color="auto"/>
            </w:tcBorders>
            <w:vAlign w:val="center"/>
          </w:tcPr>
          <w:p w:rsidR="004A0DCE" w:rsidRPr="002D3454" w:rsidRDefault="002E29B9" w:rsidP="005C1EB0">
            <w:pPr>
              <w:spacing w:line="360" w:lineRule="auto"/>
              <w:jc w:val="center"/>
              <w:rPr>
                <w:sz w:val="20"/>
                <w:szCs w:val="20"/>
              </w:rPr>
            </w:pPr>
            <w:r>
              <w:rPr>
                <w:sz w:val="20"/>
                <w:szCs w:val="20"/>
              </w:rPr>
              <w:t>35.40</w:t>
            </w:r>
          </w:p>
        </w:tc>
        <w:tc>
          <w:tcPr>
            <w:tcW w:w="810" w:type="dxa"/>
            <w:gridSpan w:val="2"/>
            <w:tcBorders>
              <w:left w:val="single" w:sz="4" w:space="0" w:color="auto"/>
              <w:bottom w:val="single" w:sz="4" w:space="0" w:color="auto"/>
              <w:right w:val="single" w:sz="4" w:space="0" w:color="auto"/>
            </w:tcBorders>
            <w:vAlign w:val="center"/>
          </w:tcPr>
          <w:p w:rsidR="004A0DCE" w:rsidRPr="002D3454" w:rsidRDefault="002E29B9" w:rsidP="005C1EB0">
            <w:pPr>
              <w:spacing w:line="360" w:lineRule="auto"/>
              <w:jc w:val="center"/>
              <w:rPr>
                <w:sz w:val="20"/>
                <w:szCs w:val="20"/>
              </w:rPr>
            </w:pPr>
            <w:r>
              <w:rPr>
                <w:sz w:val="20"/>
                <w:szCs w:val="20"/>
              </w:rPr>
              <w:t>36.50</w:t>
            </w:r>
          </w:p>
        </w:tc>
        <w:tc>
          <w:tcPr>
            <w:tcW w:w="802" w:type="dxa"/>
            <w:tcBorders>
              <w:left w:val="single" w:sz="4" w:space="0" w:color="auto"/>
              <w:bottom w:val="single" w:sz="4" w:space="0" w:color="auto"/>
            </w:tcBorders>
            <w:vAlign w:val="center"/>
          </w:tcPr>
          <w:p w:rsidR="004A0DCE" w:rsidRPr="002D3454" w:rsidRDefault="002E29B9" w:rsidP="005C1EB0">
            <w:pPr>
              <w:spacing w:line="360" w:lineRule="auto"/>
              <w:jc w:val="center"/>
              <w:rPr>
                <w:sz w:val="20"/>
                <w:szCs w:val="20"/>
              </w:rPr>
            </w:pPr>
            <w:r>
              <w:rPr>
                <w:sz w:val="20"/>
                <w:szCs w:val="20"/>
              </w:rPr>
              <w:t>37.60</w:t>
            </w:r>
          </w:p>
        </w:tc>
        <w:tc>
          <w:tcPr>
            <w:tcW w:w="832" w:type="dxa"/>
            <w:tcBorders>
              <w:bottom w:val="single" w:sz="4" w:space="0" w:color="auto"/>
              <w:right w:val="single" w:sz="4" w:space="0" w:color="auto"/>
            </w:tcBorders>
            <w:vAlign w:val="center"/>
          </w:tcPr>
          <w:p w:rsidR="004A0DCE" w:rsidRPr="002D3454" w:rsidRDefault="002E29B9" w:rsidP="005C1EB0">
            <w:pPr>
              <w:spacing w:line="360" w:lineRule="auto"/>
              <w:jc w:val="center"/>
              <w:rPr>
                <w:sz w:val="20"/>
                <w:szCs w:val="20"/>
              </w:rPr>
            </w:pPr>
            <w:r>
              <w:rPr>
                <w:sz w:val="20"/>
                <w:szCs w:val="20"/>
              </w:rPr>
              <w:t>38.70</w:t>
            </w:r>
          </w:p>
        </w:tc>
        <w:tc>
          <w:tcPr>
            <w:tcW w:w="929" w:type="dxa"/>
            <w:tcBorders>
              <w:left w:val="single" w:sz="4" w:space="0" w:color="auto"/>
            </w:tcBorders>
            <w:vAlign w:val="center"/>
          </w:tcPr>
          <w:p w:rsidR="004A0DCE" w:rsidRPr="002D3454" w:rsidRDefault="002E29B9" w:rsidP="005C1EB0">
            <w:pPr>
              <w:spacing w:line="360" w:lineRule="auto"/>
              <w:jc w:val="center"/>
              <w:rPr>
                <w:b/>
                <w:bCs/>
                <w:sz w:val="20"/>
                <w:szCs w:val="20"/>
              </w:rPr>
            </w:pPr>
            <w:r>
              <w:rPr>
                <w:b/>
                <w:bCs/>
                <w:sz w:val="20"/>
                <w:szCs w:val="20"/>
              </w:rPr>
              <w:t>364.35</w:t>
            </w:r>
          </w:p>
        </w:tc>
      </w:tr>
      <w:tr w:rsidR="00AC7C98" w:rsidRPr="002D3454" w:rsidTr="0025208C">
        <w:trPr>
          <w:trHeight w:hRule="exact" w:val="716"/>
          <w:jc w:val="center"/>
        </w:trPr>
        <w:tc>
          <w:tcPr>
            <w:tcW w:w="1678" w:type="dxa"/>
            <w:tcBorders>
              <w:top w:val="single" w:sz="4" w:space="0" w:color="auto"/>
              <w:left w:val="single" w:sz="4" w:space="0" w:color="auto"/>
              <w:bottom w:val="single" w:sz="4" w:space="0" w:color="auto"/>
              <w:right w:val="single" w:sz="4" w:space="0" w:color="auto"/>
            </w:tcBorders>
            <w:vAlign w:val="center"/>
          </w:tcPr>
          <w:p w:rsidR="00AC7C98" w:rsidRPr="002D3454" w:rsidRDefault="00AC7C98" w:rsidP="005C1EB0">
            <w:pPr>
              <w:spacing w:line="360" w:lineRule="auto"/>
              <w:jc w:val="center"/>
              <w:rPr>
                <w:b/>
                <w:bCs/>
                <w:sz w:val="22"/>
                <w:szCs w:val="22"/>
              </w:rPr>
            </w:pPr>
            <w:r w:rsidRPr="002D3454">
              <w:rPr>
                <w:b/>
                <w:bCs/>
                <w:sz w:val="22"/>
                <w:szCs w:val="22"/>
              </w:rPr>
              <w:t>Total Non-</w:t>
            </w:r>
          </w:p>
          <w:p w:rsidR="00AC7C98" w:rsidRPr="002D3454" w:rsidRDefault="00AC7C98" w:rsidP="005C1EB0">
            <w:pPr>
              <w:spacing w:line="360" w:lineRule="auto"/>
              <w:jc w:val="center"/>
              <w:rPr>
                <w:b/>
                <w:bCs/>
                <w:sz w:val="22"/>
                <w:szCs w:val="22"/>
              </w:rPr>
            </w:pPr>
            <w:r w:rsidRPr="002D3454">
              <w:rPr>
                <w:b/>
                <w:bCs/>
                <w:sz w:val="22"/>
                <w:szCs w:val="22"/>
              </w:rPr>
              <w:t>Recurring Costs</w:t>
            </w:r>
          </w:p>
        </w:tc>
        <w:tc>
          <w:tcPr>
            <w:tcW w:w="842" w:type="dxa"/>
            <w:tcBorders>
              <w:top w:val="single" w:sz="4" w:space="0" w:color="auto"/>
              <w:left w:val="single" w:sz="4" w:space="0" w:color="auto"/>
              <w:bottom w:val="single" w:sz="4" w:space="0" w:color="auto"/>
              <w:right w:val="single" w:sz="4" w:space="0" w:color="auto"/>
            </w:tcBorders>
          </w:tcPr>
          <w:p w:rsidR="00AC7C98" w:rsidRPr="002D3454" w:rsidRDefault="00734AF1" w:rsidP="005C1EB0">
            <w:pPr>
              <w:spacing w:line="360" w:lineRule="auto"/>
              <w:jc w:val="center"/>
              <w:rPr>
                <w:b/>
                <w:bCs/>
                <w:sz w:val="20"/>
                <w:szCs w:val="20"/>
              </w:rPr>
            </w:pPr>
            <w:r>
              <w:rPr>
                <w:b/>
                <w:bCs/>
                <w:sz w:val="20"/>
                <w:szCs w:val="20"/>
              </w:rPr>
              <w:t>449.15</w:t>
            </w:r>
          </w:p>
        </w:tc>
        <w:tc>
          <w:tcPr>
            <w:tcW w:w="814" w:type="dxa"/>
            <w:tcBorders>
              <w:top w:val="single" w:sz="4" w:space="0" w:color="auto"/>
              <w:left w:val="single" w:sz="4" w:space="0" w:color="auto"/>
              <w:bottom w:val="single" w:sz="4" w:space="0" w:color="auto"/>
              <w:right w:val="single" w:sz="4" w:space="0" w:color="auto"/>
            </w:tcBorders>
          </w:tcPr>
          <w:p w:rsidR="00AC7C98" w:rsidRPr="002D3454" w:rsidRDefault="00734AF1" w:rsidP="005C1EB0">
            <w:pPr>
              <w:spacing w:line="360" w:lineRule="auto"/>
              <w:jc w:val="center"/>
              <w:rPr>
                <w:b/>
                <w:bCs/>
                <w:sz w:val="20"/>
                <w:szCs w:val="20"/>
              </w:rPr>
            </w:pPr>
            <w:r>
              <w:rPr>
                <w:b/>
                <w:bCs/>
                <w:sz w:val="20"/>
                <w:szCs w:val="20"/>
              </w:rPr>
              <w:t>290.70</w:t>
            </w:r>
          </w:p>
        </w:tc>
        <w:tc>
          <w:tcPr>
            <w:tcW w:w="809" w:type="dxa"/>
            <w:tcBorders>
              <w:top w:val="single" w:sz="4" w:space="0" w:color="auto"/>
              <w:left w:val="single" w:sz="4" w:space="0" w:color="auto"/>
              <w:bottom w:val="single" w:sz="4" w:space="0" w:color="auto"/>
              <w:right w:val="single" w:sz="4" w:space="0" w:color="auto"/>
            </w:tcBorders>
          </w:tcPr>
          <w:p w:rsidR="003838A7" w:rsidRPr="002D3454" w:rsidRDefault="00734AF1" w:rsidP="005C1EB0">
            <w:pPr>
              <w:spacing w:line="360" w:lineRule="auto"/>
              <w:jc w:val="center"/>
              <w:rPr>
                <w:b/>
                <w:bCs/>
                <w:sz w:val="20"/>
                <w:szCs w:val="20"/>
              </w:rPr>
            </w:pPr>
            <w:r>
              <w:rPr>
                <w:b/>
                <w:bCs/>
                <w:sz w:val="20"/>
                <w:szCs w:val="20"/>
              </w:rPr>
              <w:t>245.06</w:t>
            </w:r>
          </w:p>
        </w:tc>
        <w:tc>
          <w:tcPr>
            <w:tcW w:w="786" w:type="dxa"/>
            <w:tcBorders>
              <w:top w:val="single" w:sz="4" w:space="0" w:color="auto"/>
              <w:left w:val="single" w:sz="4" w:space="0" w:color="auto"/>
              <w:bottom w:val="single" w:sz="4" w:space="0" w:color="auto"/>
              <w:right w:val="single" w:sz="4" w:space="0" w:color="auto"/>
            </w:tcBorders>
          </w:tcPr>
          <w:p w:rsidR="00AC7C98" w:rsidRPr="002D3454" w:rsidRDefault="00734AF1" w:rsidP="005C1EB0">
            <w:pPr>
              <w:spacing w:line="360" w:lineRule="auto"/>
              <w:jc w:val="center"/>
              <w:rPr>
                <w:b/>
                <w:bCs/>
                <w:sz w:val="20"/>
                <w:szCs w:val="20"/>
              </w:rPr>
            </w:pPr>
            <w:r>
              <w:rPr>
                <w:b/>
                <w:bCs/>
                <w:sz w:val="20"/>
                <w:szCs w:val="20"/>
              </w:rPr>
              <w:t>249.90</w:t>
            </w:r>
          </w:p>
        </w:tc>
        <w:tc>
          <w:tcPr>
            <w:tcW w:w="813" w:type="dxa"/>
            <w:gridSpan w:val="2"/>
            <w:tcBorders>
              <w:top w:val="single" w:sz="4" w:space="0" w:color="auto"/>
              <w:left w:val="single" w:sz="4" w:space="0" w:color="auto"/>
              <w:bottom w:val="single" w:sz="4" w:space="0" w:color="auto"/>
              <w:right w:val="single" w:sz="4" w:space="0" w:color="auto"/>
            </w:tcBorders>
          </w:tcPr>
          <w:p w:rsidR="00AC7C98" w:rsidRPr="002D3454" w:rsidRDefault="00734AF1" w:rsidP="00235BF2">
            <w:pPr>
              <w:spacing w:line="360" w:lineRule="auto"/>
              <w:jc w:val="center"/>
              <w:rPr>
                <w:b/>
                <w:bCs/>
                <w:sz w:val="20"/>
                <w:szCs w:val="20"/>
              </w:rPr>
            </w:pPr>
            <w:r>
              <w:rPr>
                <w:b/>
                <w:bCs/>
                <w:sz w:val="20"/>
                <w:szCs w:val="20"/>
              </w:rPr>
              <w:t>269.55</w:t>
            </w:r>
          </w:p>
        </w:tc>
        <w:tc>
          <w:tcPr>
            <w:tcW w:w="768" w:type="dxa"/>
            <w:gridSpan w:val="2"/>
            <w:tcBorders>
              <w:top w:val="single" w:sz="4" w:space="0" w:color="auto"/>
              <w:left w:val="single" w:sz="4" w:space="0" w:color="auto"/>
              <w:bottom w:val="single" w:sz="4" w:space="0" w:color="auto"/>
              <w:right w:val="single" w:sz="4" w:space="0" w:color="auto"/>
            </w:tcBorders>
          </w:tcPr>
          <w:p w:rsidR="00AC7C98" w:rsidRPr="002D3454" w:rsidRDefault="00734AF1" w:rsidP="00235BF2">
            <w:pPr>
              <w:spacing w:line="360" w:lineRule="auto"/>
              <w:jc w:val="center"/>
              <w:rPr>
                <w:b/>
                <w:bCs/>
                <w:sz w:val="20"/>
                <w:szCs w:val="20"/>
              </w:rPr>
            </w:pPr>
            <w:r>
              <w:rPr>
                <w:b/>
                <w:bCs/>
                <w:sz w:val="20"/>
                <w:szCs w:val="20"/>
              </w:rPr>
              <w:t>295.40</w:t>
            </w:r>
          </w:p>
        </w:tc>
        <w:tc>
          <w:tcPr>
            <w:tcW w:w="797" w:type="dxa"/>
            <w:gridSpan w:val="2"/>
            <w:tcBorders>
              <w:top w:val="single" w:sz="4" w:space="0" w:color="auto"/>
              <w:left w:val="single" w:sz="4" w:space="0" w:color="auto"/>
              <w:bottom w:val="single" w:sz="4" w:space="0" w:color="auto"/>
              <w:right w:val="single" w:sz="4" w:space="0" w:color="auto"/>
            </w:tcBorders>
          </w:tcPr>
          <w:p w:rsidR="00AC7C98" w:rsidRPr="002D3454" w:rsidRDefault="00734AF1" w:rsidP="00235BF2">
            <w:pPr>
              <w:spacing w:line="360" w:lineRule="auto"/>
              <w:jc w:val="center"/>
              <w:rPr>
                <w:b/>
                <w:bCs/>
                <w:sz w:val="20"/>
                <w:szCs w:val="20"/>
              </w:rPr>
            </w:pPr>
            <w:r>
              <w:rPr>
                <w:b/>
                <w:bCs/>
                <w:sz w:val="20"/>
                <w:szCs w:val="20"/>
              </w:rPr>
              <w:t>302.20</w:t>
            </w:r>
          </w:p>
        </w:tc>
        <w:tc>
          <w:tcPr>
            <w:tcW w:w="827" w:type="dxa"/>
            <w:gridSpan w:val="3"/>
            <w:tcBorders>
              <w:top w:val="single" w:sz="4" w:space="0" w:color="auto"/>
              <w:left w:val="single" w:sz="4" w:space="0" w:color="auto"/>
              <w:bottom w:val="single" w:sz="4" w:space="0" w:color="auto"/>
              <w:right w:val="single" w:sz="4" w:space="0" w:color="auto"/>
            </w:tcBorders>
          </w:tcPr>
          <w:p w:rsidR="00AC7C98" w:rsidRPr="002D3454" w:rsidRDefault="00734AF1" w:rsidP="00235BF2">
            <w:pPr>
              <w:spacing w:line="360" w:lineRule="auto"/>
              <w:jc w:val="center"/>
              <w:rPr>
                <w:b/>
                <w:bCs/>
                <w:sz w:val="20"/>
                <w:szCs w:val="20"/>
              </w:rPr>
            </w:pPr>
            <w:r>
              <w:rPr>
                <w:b/>
                <w:bCs/>
                <w:sz w:val="20"/>
                <w:szCs w:val="20"/>
              </w:rPr>
              <w:t>316.80</w:t>
            </w:r>
          </w:p>
        </w:tc>
        <w:tc>
          <w:tcPr>
            <w:tcW w:w="802" w:type="dxa"/>
            <w:tcBorders>
              <w:top w:val="single" w:sz="4" w:space="0" w:color="auto"/>
              <w:left w:val="single" w:sz="4" w:space="0" w:color="auto"/>
              <w:bottom w:val="single" w:sz="4" w:space="0" w:color="auto"/>
              <w:right w:val="single" w:sz="4" w:space="0" w:color="auto"/>
            </w:tcBorders>
          </w:tcPr>
          <w:p w:rsidR="00AC7C98" w:rsidRPr="002D3454" w:rsidRDefault="00734AF1" w:rsidP="00235BF2">
            <w:pPr>
              <w:spacing w:line="360" w:lineRule="auto"/>
              <w:jc w:val="center"/>
              <w:rPr>
                <w:b/>
                <w:bCs/>
                <w:sz w:val="20"/>
                <w:szCs w:val="20"/>
              </w:rPr>
            </w:pPr>
            <w:r>
              <w:rPr>
                <w:b/>
                <w:bCs/>
                <w:sz w:val="20"/>
                <w:szCs w:val="20"/>
              </w:rPr>
              <w:t>335.40</w:t>
            </w:r>
          </w:p>
        </w:tc>
        <w:tc>
          <w:tcPr>
            <w:tcW w:w="832" w:type="dxa"/>
            <w:tcBorders>
              <w:top w:val="single" w:sz="4" w:space="0" w:color="auto"/>
              <w:left w:val="single" w:sz="4" w:space="0" w:color="auto"/>
              <w:bottom w:val="single" w:sz="4" w:space="0" w:color="auto"/>
              <w:right w:val="single" w:sz="4" w:space="0" w:color="auto"/>
            </w:tcBorders>
          </w:tcPr>
          <w:p w:rsidR="00AC7C98" w:rsidRPr="002D3454" w:rsidRDefault="00734AF1" w:rsidP="005C1EB0">
            <w:pPr>
              <w:spacing w:line="360" w:lineRule="auto"/>
              <w:jc w:val="center"/>
              <w:rPr>
                <w:b/>
                <w:bCs/>
                <w:sz w:val="20"/>
                <w:szCs w:val="20"/>
              </w:rPr>
            </w:pPr>
            <w:r>
              <w:rPr>
                <w:b/>
                <w:bCs/>
                <w:sz w:val="20"/>
                <w:szCs w:val="20"/>
              </w:rPr>
              <w:t>348.50</w:t>
            </w:r>
          </w:p>
        </w:tc>
        <w:tc>
          <w:tcPr>
            <w:tcW w:w="929" w:type="dxa"/>
            <w:tcBorders>
              <w:left w:val="single" w:sz="4" w:space="0" w:color="auto"/>
            </w:tcBorders>
          </w:tcPr>
          <w:p w:rsidR="00AC7C98" w:rsidRPr="002D3454" w:rsidRDefault="00734AF1" w:rsidP="005C1EB0">
            <w:pPr>
              <w:spacing w:line="360" w:lineRule="auto"/>
              <w:jc w:val="center"/>
              <w:rPr>
                <w:b/>
                <w:bCs/>
                <w:sz w:val="20"/>
                <w:szCs w:val="20"/>
              </w:rPr>
            </w:pPr>
            <w:r>
              <w:rPr>
                <w:b/>
                <w:bCs/>
                <w:sz w:val="20"/>
                <w:szCs w:val="20"/>
              </w:rPr>
              <w:t>3034.16</w:t>
            </w:r>
          </w:p>
        </w:tc>
      </w:tr>
      <w:tr w:rsidR="00AC7C98" w:rsidRPr="002D3454" w:rsidTr="0025208C">
        <w:trPr>
          <w:trHeight w:val="352"/>
          <w:jc w:val="center"/>
        </w:trPr>
        <w:tc>
          <w:tcPr>
            <w:tcW w:w="1678" w:type="dxa"/>
            <w:tcBorders>
              <w:top w:val="single" w:sz="4" w:space="0" w:color="auto"/>
              <w:right w:val="single" w:sz="4" w:space="0" w:color="auto"/>
            </w:tcBorders>
            <w:vAlign w:val="center"/>
          </w:tcPr>
          <w:p w:rsidR="00AC7C98" w:rsidRPr="002D3454" w:rsidRDefault="00AC7C98" w:rsidP="005C1EB0">
            <w:pPr>
              <w:spacing w:line="360" w:lineRule="auto"/>
              <w:jc w:val="center"/>
              <w:rPr>
                <w:sz w:val="22"/>
                <w:szCs w:val="22"/>
              </w:rPr>
            </w:pPr>
            <w:r w:rsidRPr="002D3454">
              <w:rPr>
                <w:sz w:val="22"/>
                <w:szCs w:val="22"/>
              </w:rPr>
              <w:t>A.  For  staff</w:t>
            </w:r>
          </w:p>
        </w:tc>
        <w:tc>
          <w:tcPr>
            <w:tcW w:w="842" w:type="dxa"/>
            <w:tcBorders>
              <w:top w:val="single" w:sz="4" w:space="0" w:color="auto"/>
              <w:left w:val="single" w:sz="4" w:space="0" w:color="auto"/>
            </w:tcBorders>
            <w:vAlign w:val="center"/>
          </w:tcPr>
          <w:p w:rsidR="00AC7C98" w:rsidRPr="002D3454" w:rsidRDefault="003838A7" w:rsidP="004265E0">
            <w:pPr>
              <w:spacing w:line="360" w:lineRule="auto"/>
              <w:jc w:val="center"/>
              <w:rPr>
                <w:sz w:val="20"/>
                <w:szCs w:val="20"/>
              </w:rPr>
            </w:pPr>
            <w:r>
              <w:rPr>
                <w:sz w:val="20"/>
                <w:szCs w:val="20"/>
              </w:rPr>
              <w:t>154.</w:t>
            </w:r>
            <w:r w:rsidR="004265E0">
              <w:rPr>
                <w:sz w:val="20"/>
                <w:szCs w:val="20"/>
              </w:rPr>
              <w:t>01</w:t>
            </w:r>
          </w:p>
        </w:tc>
        <w:tc>
          <w:tcPr>
            <w:tcW w:w="814" w:type="dxa"/>
            <w:tcBorders>
              <w:top w:val="single" w:sz="4" w:space="0" w:color="auto"/>
            </w:tcBorders>
            <w:vAlign w:val="center"/>
          </w:tcPr>
          <w:p w:rsidR="00AC7C98" w:rsidRPr="002D3454" w:rsidRDefault="003838A7" w:rsidP="005C1EB0">
            <w:pPr>
              <w:spacing w:line="360" w:lineRule="auto"/>
              <w:jc w:val="center"/>
              <w:rPr>
                <w:sz w:val="20"/>
                <w:szCs w:val="20"/>
              </w:rPr>
            </w:pPr>
            <w:r>
              <w:rPr>
                <w:sz w:val="20"/>
                <w:szCs w:val="20"/>
              </w:rPr>
              <w:t>169.95</w:t>
            </w:r>
          </w:p>
        </w:tc>
        <w:tc>
          <w:tcPr>
            <w:tcW w:w="809" w:type="dxa"/>
            <w:tcBorders>
              <w:top w:val="single" w:sz="4" w:space="0" w:color="auto"/>
            </w:tcBorders>
            <w:vAlign w:val="center"/>
          </w:tcPr>
          <w:p w:rsidR="00AC7C98" w:rsidRPr="002D3454" w:rsidRDefault="003838A7" w:rsidP="005C1EB0">
            <w:pPr>
              <w:spacing w:line="360" w:lineRule="auto"/>
              <w:jc w:val="center"/>
              <w:rPr>
                <w:sz w:val="20"/>
                <w:szCs w:val="20"/>
              </w:rPr>
            </w:pPr>
            <w:r>
              <w:rPr>
                <w:sz w:val="20"/>
                <w:szCs w:val="20"/>
              </w:rPr>
              <w:t>184.89</w:t>
            </w:r>
          </w:p>
        </w:tc>
        <w:tc>
          <w:tcPr>
            <w:tcW w:w="786" w:type="dxa"/>
            <w:tcBorders>
              <w:top w:val="single" w:sz="4" w:space="0" w:color="auto"/>
            </w:tcBorders>
            <w:vAlign w:val="bottom"/>
          </w:tcPr>
          <w:p w:rsidR="003838A7" w:rsidRPr="002D3454" w:rsidRDefault="004265E0" w:rsidP="003838A7">
            <w:pPr>
              <w:spacing w:line="360" w:lineRule="auto"/>
              <w:jc w:val="center"/>
              <w:rPr>
                <w:sz w:val="20"/>
                <w:szCs w:val="20"/>
              </w:rPr>
            </w:pPr>
            <w:r>
              <w:rPr>
                <w:sz w:val="20"/>
                <w:szCs w:val="20"/>
              </w:rPr>
              <w:t>197.26</w:t>
            </w:r>
          </w:p>
        </w:tc>
        <w:tc>
          <w:tcPr>
            <w:tcW w:w="813" w:type="dxa"/>
            <w:gridSpan w:val="2"/>
            <w:tcBorders>
              <w:top w:val="single" w:sz="4" w:space="0" w:color="auto"/>
            </w:tcBorders>
            <w:vAlign w:val="center"/>
          </w:tcPr>
          <w:p w:rsidR="00AC7C98" w:rsidRPr="002D3454" w:rsidRDefault="004265E0" w:rsidP="005C1EB0">
            <w:pPr>
              <w:spacing w:line="360" w:lineRule="auto"/>
              <w:jc w:val="center"/>
              <w:rPr>
                <w:sz w:val="20"/>
                <w:szCs w:val="20"/>
              </w:rPr>
            </w:pPr>
            <w:r>
              <w:rPr>
                <w:sz w:val="20"/>
                <w:szCs w:val="20"/>
              </w:rPr>
              <w:t>1264.51</w:t>
            </w:r>
          </w:p>
        </w:tc>
        <w:tc>
          <w:tcPr>
            <w:tcW w:w="768" w:type="dxa"/>
            <w:gridSpan w:val="2"/>
            <w:tcBorders>
              <w:top w:val="single" w:sz="4" w:space="0" w:color="auto"/>
            </w:tcBorders>
            <w:vAlign w:val="center"/>
          </w:tcPr>
          <w:p w:rsidR="00AC7C98" w:rsidRPr="002D3454" w:rsidRDefault="004265E0" w:rsidP="005C1EB0">
            <w:pPr>
              <w:spacing w:line="360" w:lineRule="auto"/>
              <w:jc w:val="center"/>
              <w:rPr>
                <w:sz w:val="20"/>
                <w:szCs w:val="20"/>
              </w:rPr>
            </w:pPr>
            <w:r>
              <w:rPr>
                <w:sz w:val="20"/>
                <w:szCs w:val="20"/>
              </w:rPr>
              <w:t>227.30</w:t>
            </w:r>
          </w:p>
        </w:tc>
        <w:tc>
          <w:tcPr>
            <w:tcW w:w="814" w:type="dxa"/>
            <w:gridSpan w:val="3"/>
            <w:tcBorders>
              <w:top w:val="single" w:sz="4" w:space="0" w:color="auto"/>
            </w:tcBorders>
            <w:vAlign w:val="center"/>
          </w:tcPr>
          <w:p w:rsidR="00AC7C98" w:rsidRPr="002D3454" w:rsidRDefault="004265E0" w:rsidP="005C1EB0">
            <w:pPr>
              <w:spacing w:line="360" w:lineRule="auto"/>
              <w:jc w:val="center"/>
              <w:rPr>
                <w:sz w:val="20"/>
                <w:szCs w:val="20"/>
              </w:rPr>
            </w:pPr>
            <w:r>
              <w:rPr>
                <w:sz w:val="20"/>
                <w:szCs w:val="20"/>
              </w:rPr>
              <w:t>244.62</w:t>
            </w:r>
          </w:p>
        </w:tc>
        <w:tc>
          <w:tcPr>
            <w:tcW w:w="810" w:type="dxa"/>
            <w:gridSpan w:val="2"/>
            <w:tcBorders>
              <w:top w:val="single" w:sz="4" w:space="0" w:color="auto"/>
            </w:tcBorders>
            <w:vAlign w:val="center"/>
          </w:tcPr>
          <w:p w:rsidR="00AC7C98" w:rsidRPr="002D3454" w:rsidRDefault="004265E0" w:rsidP="005C1EB0">
            <w:pPr>
              <w:spacing w:line="360" w:lineRule="auto"/>
              <w:jc w:val="center"/>
              <w:rPr>
                <w:sz w:val="20"/>
                <w:szCs w:val="20"/>
              </w:rPr>
            </w:pPr>
            <w:r>
              <w:rPr>
                <w:sz w:val="20"/>
                <w:szCs w:val="20"/>
              </w:rPr>
              <w:t>262.94</w:t>
            </w:r>
          </w:p>
        </w:tc>
        <w:tc>
          <w:tcPr>
            <w:tcW w:w="802" w:type="dxa"/>
            <w:tcBorders>
              <w:top w:val="single" w:sz="4" w:space="0" w:color="auto"/>
            </w:tcBorders>
            <w:vAlign w:val="center"/>
          </w:tcPr>
          <w:p w:rsidR="00AC7C98" w:rsidRPr="002D3454" w:rsidRDefault="004265E0" w:rsidP="005C1EB0">
            <w:pPr>
              <w:spacing w:line="360" w:lineRule="auto"/>
              <w:jc w:val="center"/>
              <w:rPr>
                <w:sz w:val="20"/>
                <w:szCs w:val="20"/>
              </w:rPr>
            </w:pPr>
            <w:r>
              <w:rPr>
                <w:sz w:val="20"/>
                <w:szCs w:val="20"/>
              </w:rPr>
              <w:t>284.02</w:t>
            </w:r>
          </w:p>
        </w:tc>
        <w:tc>
          <w:tcPr>
            <w:tcW w:w="832" w:type="dxa"/>
            <w:tcBorders>
              <w:top w:val="single" w:sz="4" w:space="0" w:color="auto"/>
            </w:tcBorders>
            <w:vAlign w:val="center"/>
          </w:tcPr>
          <w:p w:rsidR="00AC7C98" w:rsidRPr="002D3454" w:rsidRDefault="004265E0" w:rsidP="005C1EB0">
            <w:pPr>
              <w:spacing w:line="360" w:lineRule="auto"/>
              <w:jc w:val="center"/>
              <w:rPr>
                <w:sz w:val="20"/>
                <w:szCs w:val="20"/>
              </w:rPr>
            </w:pPr>
            <w:r>
              <w:rPr>
                <w:sz w:val="20"/>
                <w:szCs w:val="20"/>
              </w:rPr>
              <w:t>307.26</w:t>
            </w:r>
          </w:p>
        </w:tc>
        <w:tc>
          <w:tcPr>
            <w:tcW w:w="929" w:type="dxa"/>
            <w:vAlign w:val="center"/>
          </w:tcPr>
          <w:p w:rsidR="00AC7C98" w:rsidRPr="002D3454" w:rsidRDefault="004265E0" w:rsidP="005C1EB0">
            <w:pPr>
              <w:spacing w:line="360" w:lineRule="auto"/>
              <w:jc w:val="center"/>
              <w:rPr>
                <w:b/>
                <w:bCs/>
                <w:sz w:val="20"/>
                <w:szCs w:val="20"/>
              </w:rPr>
            </w:pPr>
            <w:r>
              <w:rPr>
                <w:b/>
                <w:bCs/>
                <w:sz w:val="20"/>
                <w:szCs w:val="20"/>
              </w:rPr>
              <w:t>3296.76</w:t>
            </w:r>
          </w:p>
        </w:tc>
      </w:tr>
      <w:tr w:rsidR="00AC7C98" w:rsidRPr="002D3454" w:rsidTr="0025208C">
        <w:trPr>
          <w:trHeight w:val="750"/>
          <w:jc w:val="center"/>
        </w:trPr>
        <w:tc>
          <w:tcPr>
            <w:tcW w:w="1678" w:type="dxa"/>
            <w:tcBorders>
              <w:right w:val="single" w:sz="4" w:space="0" w:color="auto"/>
            </w:tcBorders>
            <w:vAlign w:val="center"/>
          </w:tcPr>
          <w:p w:rsidR="00AC7C98" w:rsidRPr="002D3454" w:rsidRDefault="00AC7C98" w:rsidP="005C1EB0">
            <w:pPr>
              <w:spacing w:line="360" w:lineRule="auto"/>
              <w:jc w:val="center"/>
              <w:rPr>
                <w:sz w:val="22"/>
                <w:szCs w:val="22"/>
              </w:rPr>
            </w:pPr>
            <w:r w:rsidRPr="002D3454">
              <w:rPr>
                <w:sz w:val="22"/>
                <w:szCs w:val="22"/>
              </w:rPr>
              <w:t>B.  Operation &amp; maintenance</w:t>
            </w:r>
          </w:p>
        </w:tc>
        <w:tc>
          <w:tcPr>
            <w:tcW w:w="842" w:type="dxa"/>
            <w:tcBorders>
              <w:left w:val="single" w:sz="4" w:space="0" w:color="auto"/>
            </w:tcBorders>
            <w:vAlign w:val="center"/>
          </w:tcPr>
          <w:p w:rsidR="00AC7C98" w:rsidRPr="002D3454" w:rsidRDefault="00691B68" w:rsidP="005C1EB0">
            <w:pPr>
              <w:spacing w:line="360" w:lineRule="auto"/>
              <w:jc w:val="center"/>
              <w:rPr>
                <w:sz w:val="20"/>
                <w:szCs w:val="20"/>
              </w:rPr>
            </w:pPr>
            <w:r>
              <w:rPr>
                <w:sz w:val="20"/>
                <w:szCs w:val="20"/>
              </w:rPr>
              <w:t>62.04</w:t>
            </w:r>
          </w:p>
        </w:tc>
        <w:tc>
          <w:tcPr>
            <w:tcW w:w="814" w:type="dxa"/>
            <w:tcBorders>
              <w:right w:val="single" w:sz="4" w:space="0" w:color="auto"/>
            </w:tcBorders>
            <w:vAlign w:val="center"/>
          </w:tcPr>
          <w:p w:rsidR="00AC7C98" w:rsidRPr="002D3454" w:rsidRDefault="00691B68" w:rsidP="005C1EB0">
            <w:pPr>
              <w:spacing w:line="360" w:lineRule="auto"/>
              <w:jc w:val="center"/>
              <w:rPr>
                <w:sz w:val="20"/>
                <w:szCs w:val="20"/>
              </w:rPr>
            </w:pPr>
            <w:r>
              <w:rPr>
                <w:sz w:val="20"/>
                <w:szCs w:val="20"/>
              </w:rPr>
              <w:t>62.24</w:t>
            </w:r>
          </w:p>
        </w:tc>
        <w:tc>
          <w:tcPr>
            <w:tcW w:w="809" w:type="dxa"/>
            <w:tcBorders>
              <w:left w:val="single" w:sz="4" w:space="0" w:color="auto"/>
            </w:tcBorders>
            <w:vAlign w:val="center"/>
          </w:tcPr>
          <w:p w:rsidR="00AC7C98" w:rsidRPr="002D3454" w:rsidRDefault="0061721A" w:rsidP="005C1EB0">
            <w:pPr>
              <w:spacing w:line="360" w:lineRule="auto"/>
              <w:jc w:val="center"/>
              <w:rPr>
                <w:sz w:val="20"/>
                <w:szCs w:val="20"/>
              </w:rPr>
            </w:pPr>
            <w:r>
              <w:rPr>
                <w:sz w:val="20"/>
                <w:szCs w:val="20"/>
              </w:rPr>
              <w:t>69.57</w:t>
            </w:r>
          </w:p>
        </w:tc>
        <w:tc>
          <w:tcPr>
            <w:tcW w:w="786" w:type="dxa"/>
            <w:tcBorders>
              <w:right w:val="single" w:sz="4" w:space="0" w:color="auto"/>
            </w:tcBorders>
            <w:vAlign w:val="center"/>
          </w:tcPr>
          <w:p w:rsidR="00AC7C98" w:rsidRPr="002D3454" w:rsidRDefault="0061721A" w:rsidP="005C1EB0">
            <w:pPr>
              <w:spacing w:line="360" w:lineRule="auto"/>
              <w:jc w:val="center"/>
              <w:rPr>
                <w:sz w:val="20"/>
                <w:szCs w:val="20"/>
              </w:rPr>
            </w:pPr>
            <w:r>
              <w:rPr>
                <w:sz w:val="20"/>
                <w:szCs w:val="20"/>
              </w:rPr>
              <w:t>73.34</w:t>
            </w:r>
          </w:p>
        </w:tc>
        <w:tc>
          <w:tcPr>
            <w:tcW w:w="813" w:type="dxa"/>
            <w:gridSpan w:val="2"/>
            <w:tcBorders>
              <w:left w:val="single" w:sz="4" w:space="0" w:color="auto"/>
              <w:right w:val="single" w:sz="4" w:space="0" w:color="auto"/>
            </w:tcBorders>
            <w:vAlign w:val="center"/>
          </w:tcPr>
          <w:p w:rsidR="00AC7C98" w:rsidRPr="002D3454" w:rsidRDefault="0061721A" w:rsidP="005C1EB0">
            <w:pPr>
              <w:spacing w:line="360" w:lineRule="auto"/>
              <w:jc w:val="center"/>
              <w:rPr>
                <w:sz w:val="20"/>
                <w:szCs w:val="20"/>
              </w:rPr>
            </w:pPr>
            <w:r>
              <w:rPr>
                <w:sz w:val="20"/>
                <w:szCs w:val="20"/>
              </w:rPr>
              <w:t>77.56</w:t>
            </w:r>
          </w:p>
        </w:tc>
        <w:tc>
          <w:tcPr>
            <w:tcW w:w="768" w:type="dxa"/>
            <w:gridSpan w:val="2"/>
            <w:tcBorders>
              <w:left w:val="single" w:sz="4" w:space="0" w:color="auto"/>
            </w:tcBorders>
            <w:vAlign w:val="center"/>
          </w:tcPr>
          <w:p w:rsidR="00AC7C98" w:rsidRPr="002D3454" w:rsidRDefault="0061721A" w:rsidP="005C1EB0">
            <w:pPr>
              <w:spacing w:line="360" w:lineRule="auto"/>
              <w:jc w:val="center"/>
              <w:rPr>
                <w:sz w:val="20"/>
                <w:szCs w:val="20"/>
              </w:rPr>
            </w:pPr>
            <w:r>
              <w:rPr>
                <w:sz w:val="20"/>
                <w:szCs w:val="20"/>
              </w:rPr>
              <w:t>82.80</w:t>
            </w:r>
          </w:p>
        </w:tc>
        <w:tc>
          <w:tcPr>
            <w:tcW w:w="814" w:type="dxa"/>
            <w:gridSpan w:val="3"/>
            <w:tcBorders>
              <w:right w:val="single" w:sz="4" w:space="0" w:color="auto"/>
            </w:tcBorders>
            <w:vAlign w:val="center"/>
          </w:tcPr>
          <w:p w:rsidR="00AC7C98" w:rsidRPr="002D3454" w:rsidRDefault="0061721A" w:rsidP="005C1EB0">
            <w:pPr>
              <w:spacing w:line="360" w:lineRule="auto"/>
              <w:jc w:val="center"/>
              <w:rPr>
                <w:sz w:val="20"/>
                <w:szCs w:val="20"/>
              </w:rPr>
            </w:pPr>
            <w:r>
              <w:rPr>
                <w:sz w:val="20"/>
                <w:szCs w:val="20"/>
              </w:rPr>
              <w:t>88.44</w:t>
            </w:r>
          </w:p>
        </w:tc>
        <w:tc>
          <w:tcPr>
            <w:tcW w:w="810" w:type="dxa"/>
            <w:gridSpan w:val="2"/>
            <w:tcBorders>
              <w:left w:val="single" w:sz="4" w:space="0" w:color="auto"/>
              <w:bottom w:val="single" w:sz="4" w:space="0" w:color="auto"/>
              <w:right w:val="single" w:sz="4" w:space="0" w:color="auto"/>
            </w:tcBorders>
            <w:vAlign w:val="center"/>
          </w:tcPr>
          <w:p w:rsidR="00AC7C98" w:rsidRPr="002D3454" w:rsidRDefault="0061721A" w:rsidP="005C1EB0">
            <w:pPr>
              <w:spacing w:line="360" w:lineRule="auto"/>
              <w:jc w:val="center"/>
              <w:rPr>
                <w:sz w:val="20"/>
                <w:szCs w:val="20"/>
              </w:rPr>
            </w:pPr>
            <w:r>
              <w:rPr>
                <w:sz w:val="20"/>
                <w:szCs w:val="20"/>
              </w:rPr>
              <w:t>96.76</w:t>
            </w:r>
          </w:p>
        </w:tc>
        <w:tc>
          <w:tcPr>
            <w:tcW w:w="802" w:type="dxa"/>
            <w:tcBorders>
              <w:left w:val="single" w:sz="4" w:space="0" w:color="auto"/>
              <w:right w:val="single" w:sz="4" w:space="0" w:color="auto"/>
            </w:tcBorders>
            <w:vAlign w:val="center"/>
          </w:tcPr>
          <w:p w:rsidR="00AC7C98" w:rsidRPr="002D3454" w:rsidRDefault="0061721A" w:rsidP="005C1EB0">
            <w:pPr>
              <w:spacing w:line="360" w:lineRule="auto"/>
              <w:jc w:val="center"/>
              <w:rPr>
                <w:sz w:val="20"/>
                <w:szCs w:val="20"/>
              </w:rPr>
            </w:pPr>
            <w:r>
              <w:rPr>
                <w:sz w:val="20"/>
                <w:szCs w:val="20"/>
              </w:rPr>
              <w:t>101.26</w:t>
            </w:r>
          </w:p>
        </w:tc>
        <w:tc>
          <w:tcPr>
            <w:tcW w:w="832" w:type="dxa"/>
            <w:tcBorders>
              <w:left w:val="single" w:sz="4" w:space="0" w:color="auto"/>
            </w:tcBorders>
            <w:vAlign w:val="center"/>
          </w:tcPr>
          <w:p w:rsidR="00AC7C98" w:rsidRPr="002D3454" w:rsidRDefault="0061721A" w:rsidP="005C1EB0">
            <w:pPr>
              <w:spacing w:line="360" w:lineRule="auto"/>
              <w:jc w:val="center"/>
              <w:rPr>
                <w:sz w:val="20"/>
                <w:szCs w:val="20"/>
              </w:rPr>
            </w:pPr>
            <w:r>
              <w:rPr>
                <w:sz w:val="20"/>
                <w:szCs w:val="20"/>
              </w:rPr>
              <w:t>110.22</w:t>
            </w:r>
          </w:p>
        </w:tc>
        <w:tc>
          <w:tcPr>
            <w:tcW w:w="929" w:type="dxa"/>
            <w:vAlign w:val="center"/>
          </w:tcPr>
          <w:p w:rsidR="00AC7C98" w:rsidRPr="002D3454" w:rsidRDefault="0061721A" w:rsidP="005C1EB0">
            <w:pPr>
              <w:spacing w:line="360" w:lineRule="auto"/>
              <w:jc w:val="center"/>
              <w:rPr>
                <w:b/>
                <w:bCs/>
                <w:sz w:val="20"/>
                <w:szCs w:val="20"/>
              </w:rPr>
            </w:pPr>
            <w:r>
              <w:rPr>
                <w:b/>
                <w:bCs/>
                <w:sz w:val="20"/>
                <w:szCs w:val="20"/>
              </w:rPr>
              <w:t>824.23</w:t>
            </w:r>
          </w:p>
        </w:tc>
      </w:tr>
      <w:tr w:rsidR="00AC7C98" w:rsidRPr="002D3454" w:rsidTr="0025208C">
        <w:trPr>
          <w:trHeight w:hRule="exact" w:val="838"/>
          <w:jc w:val="center"/>
        </w:trPr>
        <w:tc>
          <w:tcPr>
            <w:tcW w:w="1678" w:type="dxa"/>
            <w:tcBorders>
              <w:right w:val="single" w:sz="4" w:space="0" w:color="auto"/>
            </w:tcBorders>
            <w:vAlign w:val="center"/>
          </w:tcPr>
          <w:p w:rsidR="00AC7C98" w:rsidRPr="002D3454" w:rsidRDefault="00AC7C98" w:rsidP="005C1EB0">
            <w:pPr>
              <w:spacing w:line="360" w:lineRule="auto"/>
              <w:jc w:val="center"/>
              <w:rPr>
                <w:b/>
                <w:bCs/>
                <w:sz w:val="22"/>
                <w:szCs w:val="22"/>
              </w:rPr>
            </w:pPr>
            <w:r w:rsidRPr="002D3454">
              <w:rPr>
                <w:b/>
                <w:bCs/>
                <w:sz w:val="22"/>
                <w:szCs w:val="22"/>
              </w:rPr>
              <w:t>Total Recurring Costs</w:t>
            </w:r>
          </w:p>
        </w:tc>
        <w:tc>
          <w:tcPr>
            <w:tcW w:w="842" w:type="dxa"/>
            <w:tcBorders>
              <w:left w:val="single" w:sz="4" w:space="0" w:color="auto"/>
              <w:right w:val="single" w:sz="4" w:space="0" w:color="auto"/>
            </w:tcBorders>
          </w:tcPr>
          <w:p w:rsidR="00AC7C98" w:rsidRPr="002D3454" w:rsidRDefault="00414D73" w:rsidP="005C1EB0">
            <w:pPr>
              <w:spacing w:line="360" w:lineRule="auto"/>
              <w:jc w:val="center"/>
              <w:rPr>
                <w:b/>
                <w:bCs/>
                <w:sz w:val="20"/>
                <w:szCs w:val="20"/>
              </w:rPr>
            </w:pPr>
            <w:r>
              <w:rPr>
                <w:b/>
                <w:bCs/>
                <w:sz w:val="20"/>
                <w:szCs w:val="20"/>
              </w:rPr>
              <w:t>216.05</w:t>
            </w:r>
          </w:p>
        </w:tc>
        <w:tc>
          <w:tcPr>
            <w:tcW w:w="814" w:type="dxa"/>
            <w:tcBorders>
              <w:left w:val="single" w:sz="4" w:space="0" w:color="auto"/>
              <w:right w:val="single" w:sz="4" w:space="0" w:color="auto"/>
            </w:tcBorders>
          </w:tcPr>
          <w:p w:rsidR="00AC7C98" w:rsidRPr="002D3454" w:rsidRDefault="00414D73" w:rsidP="005C1EB0">
            <w:pPr>
              <w:spacing w:line="360" w:lineRule="auto"/>
              <w:jc w:val="center"/>
              <w:rPr>
                <w:b/>
                <w:bCs/>
                <w:sz w:val="20"/>
                <w:szCs w:val="20"/>
              </w:rPr>
            </w:pPr>
            <w:r>
              <w:rPr>
                <w:b/>
                <w:bCs/>
                <w:sz w:val="20"/>
                <w:szCs w:val="20"/>
              </w:rPr>
              <w:t>232.19</w:t>
            </w:r>
          </w:p>
        </w:tc>
        <w:tc>
          <w:tcPr>
            <w:tcW w:w="809" w:type="dxa"/>
            <w:tcBorders>
              <w:left w:val="single" w:sz="4" w:space="0" w:color="auto"/>
              <w:right w:val="single" w:sz="4" w:space="0" w:color="auto"/>
            </w:tcBorders>
          </w:tcPr>
          <w:p w:rsidR="00AC7C98" w:rsidRPr="002D3454" w:rsidRDefault="00414D73" w:rsidP="005C1EB0">
            <w:pPr>
              <w:spacing w:line="360" w:lineRule="auto"/>
              <w:jc w:val="center"/>
              <w:rPr>
                <w:b/>
                <w:bCs/>
                <w:sz w:val="20"/>
                <w:szCs w:val="20"/>
              </w:rPr>
            </w:pPr>
            <w:r>
              <w:rPr>
                <w:b/>
                <w:bCs/>
                <w:sz w:val="20"/>
                <w:szCs w:val="20"/>
              </w:rPr>
              <w:t>254.46</w:t>
            </w:r>
          </w:p>
        </w:tc>
        <w:tc>
          <w:tcPr>
            <w:tcW w:w="798" w:type="dxa"/>
            <w:gridSpan w:val="2"/>
            <w:tcBorders>
              <w:left w:val="single" w:sz="4" w:space="0" w:color="auto"/>
              <w:right w:val="single" w:sz="4" w:space="0" w:color="auto"/>
            </w:tcBorders>
          </w:tcPr>
          <w:p w:rsidR="00AC7C98" w:rsidRPr="002D3454" w:rsidRDefault="00414D73" w:rsidP="005C1EB0">
            <w:pPr>
              <w:spacing w:line="360" w:lineRule="auto"/>
              <w:jc w:val="center"/>
              <w:rPr>
                <w:b/>
                <w:bCs/>
                <w:sz w:val="20"/>
                <w:szCs w:val="20"/>
              </w:rPr>
            </w:pPr>
            <w:r>
              <w:rPr>
                <w:b/>
                <w:bCs/>
                <w:sz w:val="20"/>
                <w:szCs w:val="20"/>
              </w:rPr>
              <w:t>270.60</w:t>
            </w:r>
          </w:p>
        </w:tc>
        <w:tc>
          <w:tcPr>
            <w:tcW w:w="813" w:type="dxa"/>
            <w:gridSpan w:val="2"/>
            <w:tcBorders>
              <w:left w:val="single" w:sz="4" w:space="0" w:color="auto"/>
              <w:right w:val="single" w:sz="4" w:space="0" w:color="auto"/>
            </w:tcBorders>
          </w:tcPr>
          <w:p w:rsidR="00AC7C98" w:rsidRPr="002D3454" w:rsidRDefault="00414D73" w:rsidP="005C1EB0">
            <w:pPr>
              <w:spacing w:line="360" w:lineRule="auto"/>
              <w:jc w:val="center"/>
              <w:rPr>
                <w:b/>
                <w:bCs/>
                <w:sz w:val="20"/>
                <w:szCs w:val="20"/>
              </w:rPr>
            </w:pPr>
            <w:r>
              <w:rPr>
                <w:b/>
                <w:bCs/>
                <w:sz w:val="20"/>
                <w:szCs w:val="20"/>
              </w:rPr>
              <w:t>1342.07</w:t>
            </w:r>
          </w:p>
        </w:tc>
        <w:tc>
          <w:tcPr>
            <w:tcW w:w="768" w:type="dxa"/>
            <w:gridSpan w:val="2"/>
            <w:tcBorders>
              <w:left w:val="single" w:sz="4" w:space="0" w:color="auto"/>
              <w:right w:val="single" w:sz="4" w:space="0" w:color="auto"/>
            </w:tcBorders>
          </w:tcPr>
          <w:p w:rsidR="00AC7C98" w:rsidRPr="002D3454" w:rsidRDefault="00414D73" w:rsidP="005C1EB0">
            <w:pPr>
              <w:spacing w:line="360" w:lineRule="auto"/>
              <w:jc w:val="center"/>
              <w:rPr>
                <w:b/>
                <w:bCs/>
                <w:sz w:val="20"/>
                <w:szCs w:val="20"/>
              </w:rPr>
            </w:pPr>
            <w:r>
              <w:rPr>
                <w:b/>
                <w:bCs/>
                <w:sz w:val="20"/>
                <w:szCs w:val="20"/>
              </w:rPr>
              <w:t>310.10</w:t>
            </w:r>
          </w:p>
        </w:tc>
        <w:tc>
          <w:tcPr>
            <w:tcW w:w="814" w:type="dxa"/>
            <w:gridSpan w:val="3"/>
            <w:tcBorders>
              <w:left w:val="single" w:sz="4" w:space="0" w:color="auto"/>
              <w:right w:val="single" w:sz="4" w:space="0" w:color="auto"/>
            </w:tcBorders>
          </w:tcPr>
          <w:p w:rsidR="00AC7C98" w:rsidRPr="002D3454" w:rsidRDefault="00414D73" w:rsidP="005C1EB0">
            <w:pPr>
              <w:spacing w:line="360" w:lineRule="auto"/>
              <w:jc w:val="center"/>
              <w:rPr>
                <w:b/>
                <w:bCs/>
                <w:sz w:val="20"/>
                <w:szCs w:val="20"/>
              </w:rPr>
            </w:pPr>
            <w:r>
              <w:rPr>
                <w:b/>
                <w:bCs/>
                <w:sz w:val="20"/>
                <w:szCs w:val="20"/>
              </w:rPr>
              <w:t>333.06</w:t>
            </w:r>
          </w:p>
        </w:tc>
        <w:tc>
          <w:tcPr>
            <w:tcW w:w="798" w:type="dxa"/>
            <w:tcBorders>
              <w:left w:val="single" w:sz="4" w:space="0" w:color="auto"/>
              <w:right w:val="single" w:sz="4" w:space="0" w:color="auto"/>
            </w:tcBorders>
          </w:tcPr>
          <w:p w:rsidR="00AC7C98" w:rsidRPr="002D3454" w:rsidRDefault="00414D73" w:rsidP="005C1EB0">
            <w:pPr>
              <w:spacing w:line="360" w:lineRule="auto"/>
              <w:jc w:val="center"/>
              <w:rPr>
                <w:b/>
                <w:bCs/>
                <w:sz w:val="20"/>
                <w:szCs w:val="20"/>
              </w:rPr>
            </w:pPr>
            <w:r>
              <w:rPr>
                <w:b/>
                <w:bCs/>
                <w:sz w:val="20"/>
                <w:szCs w:val="20"/>
              </w:rPr>
              <w:t>359.70</w:t>
            </w:r>
          </w:p>
        </w:tc>
        <w:tc>
          <w:tcPr>
            <w:tcW w:w="802" w:type="dxa"/>
            <w:tcBorders>
              <w:left w:val="single" w:sz="4" w:space="0" w:color="auto"/>
              <w:right w:val="single" w:sz="4" w:space="0" w:color="auto"/>
            </w:tcBorders>
          </w:tcPr>
          <w:p w:rsidR="00AC7C98" w:rsidRPr="002D3454" w:rsidRDefault="00414D73" w:rsidP="005C1EB0">
            <w:pPr>
              <w:spacing w:line="360" w:lineRule="auto"/>
              <w:jc w:val="center"/>
              <w:rPr>
                <w:b/>
                <w:bCs/>
                <w:sz w:val="20"/>
                <w:szCs w:val="20"/>
              </w:rPr>
            </w:pPr>
            <w:r>
              <w:rPr>
                <w:b/>
                <w:bCs/>
                <w:sz w:val="20"/>
                <w:szCs w:val="20"/>
              </w:rPr>
              <w:t>385.28</w:t>
            </w:r>
          </w:p>
        </w:tc>
        <w:tc>
          <w:tcPr>
            <w:tcW w:w="832" w:type="dxa"/>
            <w:tcBorders>
              <w:left w:val="single" w:sz="4" w:space="0" w:color="auto"/>
            </w:tcBorders>
          </w:tcPr>
          <w:p w:rsidR="00AC7C98" w:rsidRPr="002D3454" w:rsidRDefault="00414D73" w:rsidP="00691B68">
            <w:pPr>
              <w:spacing w:line="360" w:lineRule="auto"/>
              <w:jc w:val="center"/>
              <w:rPr>
                <w:b/>
                <w:bCs/>
                <w:sz w:val="20"/>
                <w:szCs w:val="20"/>
              </w:rPr>
            </w:pPr>
            <w:r>
              <w:rPr>
                <w:b/>
                <w:bCs/>
                <w:sz w:val="20"/>
                <w:szCs w:val="20"/>
              </w:rPr>
              <w:t>417.48</w:t>
            </w:r>
          </w:p>
        </w:tc>
        <w:tc>
          <w:tcPr>
            <w:tcW w:w="929" w:type="dxa"/>
          </w:tcPr>
          <w:p w:rsidR="00AC7C98" w:rsidRPr="002D3454" w:rsidRDefault="00414D73" w:rsidP="005C1EB0">
            <w:pPr>
              <w:spacing w:line="360" w:lineRule="auto"/>
              <w:jc w:val="center"/>
              <w:rPr>
                <w:b/>
                <w:bCs/>
                <w:sz w:val="20"/>
                <w:szCs w:val="20"/>
              </w:rPr>
            </w:pPr>
            <w:r>
              <w:rPr>
                <w:b/>
                <w:bCs/>
                <w:sz w:val="20"/>
                <w:szCs w:val="20"/>
              </w:rPr>
              <w:t>4120.99</w:t>
            </w:r>
          </w:p>
        </w:tc>
      </w:tr>
      <w:tr w:rsidR="00560522" w:rsidRPr="002D3454" w:rsidTr="00560522">
        <w:trPr>
          <w:trHeight w:val="469"/>
          <w:jc w:val="center"/>
        </w:trPr>
        <w:tc>
          <w:tcPr>
            <w:tcW w:w="1678" w:type="dxa"/>
            <w:tcBorders>
              <w:right w:val="single" w:sz="4" w:space="0" w:color="auto"/>
            </w:tcBorders>
            <w:vAlign w:val="center"/>
          </w:tcPr>
          <w:p w:rsidR="00560522" w:rsidRPr="002D3454" w:rsidRDefault="00560522" w:rsidP="005C1EB0">
            <w:pPr>
              <w:spacing w:line="360" w:lineRule="auto"/>
              <w:jc w:val="center"/>
              <w:rPr>
                <w:b/>
                <w:bCs/>
                <w:sz w:val="22"/>
                <w:szCs w:val="22"/>
              </w:rPr>
            </w:pPr>
            <w:r w:rsidRPr="002D3454">
              <w:rPr>
                <w:b/>
                <w:bCs/>
                <w:sz w:val="22"/>
                <w:szCs w:val="22"/>
              </w:rPr>
              <w:t>Grand Total</w:t>
            </w:r>
          </w:p>
        </w:tc>
        <w:tc>
          <w:tcPr>
            <w:tcW w:w="842" w:type="dxa"/>
            <w:tcBorders>
              <w:right w:val="single" w:sz="4" w:space="0" w:color="auto"/>
            </w:tcBorders>
            <w:vAlign w:val="center"/>
          </w:tcPr>
          <w:p w:rsidR="00560522" w:rsidRPr="00560522" w:rsidRDefault="00414D73" w:rsidP="00560522">
            <w:pPr>
              <w:spacing w:line="360" w:lineRule="auto"/>
              <w:jc w:val="center"/>
              <w:rPr>
                <w:b/>
                <w:bCs/>
                <w:sz w:val="20"/>
                <w:szCs w:val="20"/>
              </w:rPr>
            </w:pPr>
            <w:r>
              <w:rPr>
                <w:b/>
                <w:bCs/>
                <w:sz w:val="20"/>
                <w:szCs w:val="20"/>
              </w:rPr>
              <w:t>665.20</w:t>
            </w:r>
          </w:p>
        </w:tc>
        <w:tc>
          <w:tcPr>
            <w:tcW w:w="814" w:type="dxa"/>
            <w:tcBorders>
              <w:right w:val="single" w:sz="4" w:space="0" w:color="auto"/>
            </w:tcBorders>
            <w:vAlign w:val="center"/>
          </w:tcPr>
          <w:p w:rsidR="00560522" w:rsidRPr="00560522" w:rsidRDefault="00414D73" w:rsidP="00560522">
            <w:pPr>
              <w:spacing w:line="360" w:lineRule="auto"/>
              <w:jc w:val="center"/>
              <w:rPr>
                <w:b/>
                <w:bCs/>
                <w:sz w:val="20"/>
                <w:szCs w:val="20"/>
              </w:rPr>
            </w:pPr>
            <w:r>
              <w:rPr>
                <w:b/>
                <w:bCs/>
                <w:sz w:val="20"/>
                <w:szCs w:val="20"/>
              </w:rPr>
              <w:t>522.89</w:t>
            </w:r>
          </w:p>
        </w:tc>
        <w:tc>
          <w:tcPr>
            <w:tcW w:w="809" w:type="dxa"/>
            <w:tcBorders>
              <w:left w:val="single" w:sz="4" w:space="0" w:color="auto"/>
              <w:right w:val="single" w:sz="4" w:space="0" w:color="auto"/>
            </w:tcBorders>
            <w:vAlign w:val="center"/>
          </w:tcPr>
          <w:p w:rsidR="00560522" w:rsidRPr="00560522" w:rsidRDefault="00414D73" w:rsidP="00560522">
            <w:pPr>
              <w:spacing w:line="360" w:lineRule="auto"/>
              <w:jc w:val="center"/>
              <w:rPr>
                <w:b/>
                <w:bCs/>
                <w:sz w:val="20"/>
                <w:szCs w:val="20"/>
              </w:rPr>
            </w:pPr>
            <w:r>
              <w:rPr>
                <w:b/>
                <w:bCs/>
                <w:sz w:val="20"/>
                <w:szCs w:val="20"/>
              </w:rPr>
              <w:t>499.52</w:t>
            </w:r>
          </w:p>
        </w:tc>
        <w:tc>
          <w:tcPr>
            <w:tcW w:w="798" w:type="dxa"/>
            <w:gridSpan w:val="2"/>
            <w:tcBorders>
              <w:left w:val="single" w:sz="4" w:space="0" w:color="auto"/>
              <w:right w:val="single" w:sz="4" w:space="0" w:color="auto"/>
            </w:tcBorders>
            <w:vAlign w:val="center"/>
          </w:tcPr>
          <w:p w:rsidR="00560522" w:rsidRPr="00560522" w:rsidRDefault="00414D73" w:rsidP="00560522">
            <w:pPr>
              <w:spacing w:line="360" w:lineRule="auto"/>
              <w:jc w:val="center"/>
              <w:rPr>
                <w:b/>
                <w:bCs/>
                <w:sz w:val="20"/>
                <w:szCs w:val="20"/>
              </w:rPr>
            </w:pPr>
            <w:r>
              <w:rPr>
                <w:b/>
                <w:bCs/>
                <w:sz w:val="20"/>
                <w:szCs w:val="20"/>
              </w:rPr>
              <w:t>520.50</w:t>
            </w:r>
          </w:p>
        </w:tc>
        <w:tc>
          <w:tcPr>
            <w:tcW w:w="813" w:type="dxa"/>
            <w:gridSpan w:val="2"/>
            <w:tcBorders>
              <w:left w:val="single" w:sz="4" w:space="0" w:color="auto"/>
              <w:right w:val="single" w:sz="4" w:space="0" w:color="auto"/>
            </w:tcBorders>
            <w:vAlign w:val="center"/>
          </w:tcPr>
          <w:p w:rsidR="00560522" w:rsidRPr="00560522" w:rsidRDefault="00414D73" w:rsidP="00560522">
            <w:pPr>
              <w:spacing w:line="360" w:lineRule="auto"/>
              <w:jc w:val="center"/>
              <w:rPr>
                <w:b/>
                <w:bCs/>
                <w:sz w:val="20"/>
                <w:szCs w:val="20"/>
              </w:rPr>
            </w:pPr>
            <w:r>
              <w:rPr>
                <w:b/>
                <w:bCs/>
                <w:sz w:val="20"/>
                <w:szCs w:val="20"/>
              </w:rPr>
              <w:t>1611.62</w:t>
            </w:r>
          </w:p>
        </w:tc>
        <w:tc>
          <w:tcPr>
            <w:tcW w:w="768" w:type="dxa"/>
            <w:gridSpan w:val="2"/>
            <w:tcBorders>
              <w:left w:val="single" w:sz="4" w:space="0" w:color="auto"/>
              <w:right w:val="single" w:sz="4" w:space="0" w:color="auto"/>
            </w:tcBorders>
            <w:vAlign w:val="center"/>
          </w:tcPr>
          <w:p w:rsidR="00560522" w:rsidRPr="00560522" w:rsidRDefault="00414D73" w:rsidP="00560522">
            <w:pPr>
              <w:spacing w:line="360" w:lineRule="auto"/>
              <w:jc w:val="center"/>
              <w:rPr>
                <w:b/>
                <w:bCs/>
                <w:sz w:val="20"/>
                <w:szCs w:val="20"/>
              </w:rPr>
            </w:pPr>
            <w:r>
              <w:rPr>
                <w:b/>
                <w:bCs/>
                <w:sz w:val="20"/>
                <w:szCs w:val="20"/>
              </w:rPr>
              <w:t>605.50</w:t>
            </w:r>
          </w:p>
        </w:tc>
        <w:tc>
          <w:tcPr>
            <w:tcW w:w="814" w:type="dxa"/>
            <w:gridSpan w:val="3"/>
            <w:tcBorders>
              <w:left w:val="single" w:sz="4" w:space="0" w:color="auto"/>
              <w:right w:val="single" w:sz="4" w:space="0" w:color="auto"/>
            </w:tcBorders>
            <w:vAlign w:val="center"/>
          </w:tcPr>
          <w:p w:rsidR="00560522" w:rsidRPr="00560522" w:rsidRDefault="00414D73" w:rsidP="00560522">
            <w:pPr>
              <w:spacing w:line="360" w:lineRule="auto"/>
              <w:jc w:val="center"/>
              <w:rPr>
                <w:b/>
                <w:bCs/>
                <w:sz w:val="20"/>
                <w:szCs w:val="20"/>
              </w:rPr>
            </w:pPr>
            <w:r>
              <w:rPr>
                <w:b/>
                <w:bCs/>
                <w:sz w:val="20"/>
                <w:szCs w:val="20"/>
              </w:rPr>
              <w:t>635.26</w:t>
            </w:r>
          </w:p>
        </w:tc>
        <w:tc>
          <w:tcPr>
            <w:tcW w:w="798" w:type="dxa"/>
            <w:tcBorders>
              <w:left w:val="single" w:sz="4" w:space="0" w:color="auto"/>
              <w:right w:val="single" w:sz="4" w:space="0" w:color="auto"/>
            </w:tcBorders>
            <w:vAlign w:val="center"/>
          </w:tcPr>
          <w:p w:rsidR="00560522" w:rsidRPr="00560522" w:rsidRDefault="00414D73" w:rsidP="00560522">
            <w:pPr>
              <w:spacing w:line="360" w:lineRule="auto"/>
              <w:jc w:val="center"/>
              <w:rPr>
                <w:b/>
                <w:bCs/>
                <w:sz w:val="20"/>
                <w:szCs w:val="20"/>
              </w:rPr>
            </w:pPr>
            <w:r>
              <w:rPr>
                <w:b/>
                <w:bCs/>
                <w:sz w:val="20"/>
                <w:szCs w:val="20"/>
              </w:rPr>
              <w:t>676.50</w:t>
            </w:r>
          </w:p>
        </w:tc>
        <w:tc>
          <w:tcPr>
            <w:tcW w:w="802" w:type="dxa"/>
            <w:tcBorders>
              <w:left w:val="single" w:sz="4" w:space="0" w:color="auto"/>
              <w:right w:val="single" w:sz="4" w:space="0" w:color="auto"/>
            </w:tcBorders>
            <w:vAlign w:val="center"/>
          </w:tcPr>
          <w:p w:rsidR="00560522" w:rsidRPr="00560522" w:rsidRDefault="00414D73" w:rsidP="00560522">
            <w:pPr>
              <w:spacing w:line="360" w:lineRule="auto"/>
              <w:jc w:val="center"/>
              <w:rPr>
                <w:b/>
                <w:bCs/>
                <w:sz w:val="20"/>
                <w:szCs w:val="20"/>
              </w:rPr>
            </w:pPr>
            <w:r>
              <w:rPr>
                <w:b/>
                <w:bCs/>
                <w:sz w:val="20"/>
                <w:szCs w:val="20"/>
              </w:rPr>
              <w:t>720.68</w:t>
            </w:r>
          </w:p>
        </w:tc>
        <w:tc>
          <w:tcPr>
            <w:tcW w:w="832" w:type="dxa"/>
            <w:tcBorders>
              <w:left w:val="single" w:sz="4" w:space="0" w:color="auto"/>
            </w:tcBorders>
            <w:vAlign w:val="center"/>
          </w:tcPr>
          <w:p w:rsidR="00560522" w:rsidRPr="00560522" w:rsidRDefault="00414D73" w:rsidP="00560522">
            <w:pPr>
              <w:spacing w:line="360" w:lineRule="auto"/>
              <w:jc w:val="center"/>
              <w:rPr>
                <w:b/>
                <w:bCs/>
                <w:sz w:val="20"/>
                <w:szCs w:val="20"/>
              </w:rPr>
            </w:pPr>
            <w:r>
              <w:rPr>
                <w:b/>
                <w:bCs/>
                <w:sz w:val="20"/>
                <w:szCs w:val="20"/>
              </w:rPr>
              <w:t>765.98</w:t>
            </w:r>
          </w:p>
        </w:tc>
        <w:tc>
          <w:tcPr>
            <w:tcW w:w="929" w:type="dxa"/>
            <w:vAlign w:val="center"/>
          </w:tcPr>
          <w:p w:rsidR="00560522" w:rsidRPr="00560522" w:rsidRDefault="00414D73" w:rsidP="00560522">
            <w:pPr>
              <w:spacing w:line="360" w:lineRule="auto"/>
              <w:jc w:val="center"/>
              <w:rPr>
                <w:b/>
                <w:bCs/>
                <w:sz w:val="20"/>
                <w:szCs w:val="20"/>
              </w:rPr>
            </w:pPr>
            <w:r>
              <w:rPr>
                <w:b/>
                <w:bCs/>
                <w:sz w:val="20"/>
                <w:szCs w:val="20"/>
              </w:rPr>
              <w:t>7155.15</w:t>
            </w:r>
          </w:p>
        </w:tc>
      </w:tr>
    </w:tbl>
    <w:p w:rsidR="002D3454" w:rsidRPr="00DB69CD" w:rsidRDefault="002D3454" w:rsidP="002D3454">
      <w:pPr>
        <w:ind w:left="450"/>
        <w:jc w:val="both"/>
        <w:rPr>
          <w:b/>
          <w:bCs/>
          <w:sz w:val="10"/>
        </w:rPr>
      </w:pPr>
    </w:p>
    <w:p w:rsidR="002D3454" w:rsidRPr="002D3454" w:rsidRDefault="002D3454" w:rsidP="002D3454">
      <w:pPr>
        <w:ind w:left="450"/>
        <w:jc w:val="both"/>
        <w:rPr>
          <w:b/>
          <w:bCs/>
          <w:sz w:val="2"/>
        </w:rPr>
      </w:pPr>
    </w:p>
    <w:p w:rsidR="008E0BA3" w:rsidRDefault="002D3454" w:rsidP="00DC21FD">
      <w:pPr>
        <w:spacing w:line="360" w:lineRule="auto"/>
        <w:jc w:val="both"/>
        <w:rPr>
          <w:sz w:val="22"/>
          <w:szCs w:val="22"/>
        </w:rPr>
      </w:pPr>
      <w:r>
        <w:rPr>
          <w:b/>
          <w:bCs/>
        </w:rPr>
        <w:lastRenderedPageBreak/>
        <w:t xml:space="preserve">12. </w:t>
      </w:r>
      <w:r w:rsidR="008E0BA3" w:rsidRPr="002D3454">
        <w:rPr>
          <w:b/>
          <w:bCs/>
        </w:rPr>
        <w:t>The schedule of operations and miscellaneous regulations:-</w:t>
      </w:r>
      <w:r w:rsidR="008E0BA3" w:rsidRPr="002D3454">
        <w:t xml:space="preserve">  </w:t>
      </w:r>
      <w:r w:rsidR="008E0BA3" w:rsidRPr="002D3454">
        <w:rPr>
          <w:sz w:val="22"/>
          <w:szCs w:val="22"/>
        </w:rPr>
        <w:t>The schedule of operations, in a series of ordered annual tasks, have been given which details the physical targets and the corresponding financial allocations reflected in the budget. The establishment, maintenance of infrastructure, fire lines, patrolling camps, boundaries, etc which requires attention every year have been prescribed as recurring costs, White the new civil works, habitat improvement, purchase of equipment and vehicles, inoculation of cattle against diseases; compensation for cattle killings, death &amp; injury of human beings, research works, etc have been prescribed as non-recurring cost. The quantity of work done along with the proposed working place has also been given for every year during the plan period. A book named “Bagdara wildlife sanctuary book” shall be maintained at the sanctuary superintendent level to record the deviation proposals made and approved. This will also include annually deferred targets that might be accomplished during the overall plan period. In this book, the strategies, if any put off indefinitely for compelling reasons or the new strategies not included in the previous plans shall also be included. At the time of the revision of the plan, the deviation proposals need to be deferred to, especially on matters that relate to strategies in the field. Further a record shall be maintained for each category of strategy proposed and undertaken, e.g., fire protection, maintenance of water holes, control of weeds, habitat improvement works, etc., This shall also record the physical and financial targets, achievements, operational problems, if any, etc. This is essential for evaluating the plan performance. The information from this book as relevant should annually be entered in the prescribed control forms. The “Range Book” shall also be maintained at the Range level on the same guidelines. The forty-six standard control forms as prescribed in the Forest manual  in the department will be used for recording all the management or other activities in the sanctuary. The system of maintaining compartment histories (CH) on an annual basis shall be revived. It would involve prescribing the modalities of information gathering, annual documentation and verification. The GRO shall ensure the completion of the CH based on the information from the field staff. The C</w:t>
      </w:r>
      <w:r w:rsidR="005508E5" w:rsidRPr="002D3454">
        <w:rPr>
          <w:sz w:val="22"/>
          <w:szCs w:val="22"/>
        </w:rPr>
        <w:t>H</w:t>
      </w:r>
      <w:r w:rsidR="008E0BA3" w:rsidRPr="002D3454">
        <w:rPr>
          <w:sz w:val="22"/>
          <w:szCs w:val="22"/>
        </w:rPr>
        <w:t>s shall be updated regularly.</w:t>
      </w:r>
    </w:p>
    <w:p w:rsidR="008E0BA3" w:rsidRPr="002D3454" w:rsidRDefault="008E0BA3" w:rsidP="005C1EB0">
      <w:pPr>
        <w:spacing w:line="360" w:lineRule="auto"/>
        <w:ind w:firstLine="720"/>
        <w:jc w:val="both"/>
        <w:rPr>
          <w:sz w:val="22"/>
          <w:szCs w:val="22"/>
        </w:rPr>
      </w:pPr>
      <w:r w:rsidRPr="002D3454">
        <w:rPr>
          <w:sz w:val="22"/>
          <w:szCs w:val="22"/>
        </w:rPr>
        <w:t>A pocket field guide in Hindi language of size 10X16 cms shall be prepared to accomplish effective and informed applications of plan prescriptions. This ‘field action document’ meant to be carried by all field personal and therefore shall be written with economy to the point. This field guide shall include following:-</w:t>
      </w:r>
    </w:p>
    <w:p w:rsidR="008E0BA3" w:rsidRPr="002D3454" w:rsidRDefault="008E0BA3" w:rsidP="005C1EB0">
      <w:pPr>
        <w:numPr>
          <w:ilvl w:val="0"/>
          <w:numId w:val="1"/>
        </w:numPr>
        <w:spacing w:line="360" w:lineRule="auto"/>
        <w:jc w:val="both"/>
        <w:rPr>
          <w:sz w:val="22"/>
          <w:szCs w:val="22"/>
        </w:rPr>
      </w:pPr>
      <w:r w:rsidRPr="002D3454">
        <w:rPr>
          <w:sz w:val="22"/>
          <w:szCs w:val="22"/>
        </w:rPr>
        <w:t>A preamble to the State, its purpose and utility</w:t>
      </w:r>
    </w:p>
    <w:p w:rsidR="008E0BA3" w:rsidRPr="002D3454" w:rsidRDefault="008E0BA3" w:rsidP="005C1EB0">
      <w:pPr>
        <w:numPr>
          <w:ilvl w:val="0"/>
          <w:numId w:val="1"/>
        </w:numPr>
        <w:spacing w:line="360" w:lineRule="auto"/>
        <w:jc w:val="both"/>
        <w:rPr>
          <w:sz w:val="22"/>
          <w:szCs w:val="22"/>
        </w:rPr>
      </w:pPr>
      <w:r w:rsidRPr="002D3454">
        <w:rPr>
          <w:sz w:val="22"/>
          <w:szCs w:val="22"/>
        </w:rPr>
        <w:t>The objectives listed by their priority</w:t>
      </w:r>
    </w:p>
    <w:p w:rsidR="008E0BA3" w:rsidRPr="002D3454" w:rsidRDefault="008E0BA3" w:rsidP="005C1EB0">
      <w:pPr>
        <w:numPr>
          <w:ilvl w:val="0"/>
          <w:numId w:val="1"/>
        </w:numPr>
        <w:spacing w:line="360" w:lineRule="auto"/>
        <w:jc w:val="both"/>
        <w:rPr>
          <w:sz w:val="22"/>
          <w:szCs w:val="22"/>
        </w:rPr>
      </w:pPr>
      <w:r w:rsidRPr="002D3454">
        <w:rPr>
          <w:sz w:val="22"/>
          <w:szCs w:val="22"/>
        </w:rPr>
        <w:t>The constitution of zones by area</w:t>
      </w:r>
    </w:p>
    <w:p w:rsidR="008E0BA3" w:rsidRPr="002D3454" w:rsidRDefault="008E0BA3" w:rsidP="005C1EB0">
      <w:pPr>
        <w:numPr>
          <w:ilvl w:val="0"/>
          <w:numId w:val="1"/>
        </w:numPr>
        <w:spacing w:line="360" w:lineRule="auto"/>
        <w:jc w:val="both"/>
        <w:rPr>
          <w:sz w:val="22"/>
          <w:szCs w:val="22"/>
        </w:rPr>
      </w:pPr>
      <w:r w:rsidRPr="002D3454">
        <w:rPr>
          <w:sz w:val="22"/>
          <w:szCs w:val="22"/>
        </w:rPr>
        <w:t>A map of administrative units, evergreen, range, beat superimposed by zones</w:t>
      </w:r>
    </w:p>
    <w:p w:rsidR="008E0BA3" w:rsidRPr="002D3454" w:rsidRDefault="008E0BA3" w:rsidP="005C1EB0">
      <w:pPr>
        <w:numPr>
          <w:ilvl w:val="0"/>
          <w:numId w:val="1"/>
        </w:numPr>
        <w:spacing w:line="360" w:lineRule="auto"/>
        <w:jc w:val="both"/>
        <w:rPr>
          <w:sz w:val="22"/>
          <w:szCs w:val="22"/>
        </w:rPr>
      </w:pPr>
      <w:r w:rsidRPr="002D3454">
        <w:rPr>
          <w:sz w:val="22"/>
          <w:szCs w:val="22"/>
        </w:rPr>
        <w:t>All-important section on strategy details and application</w:t>
      </w:r>
    </w:p>
    <w:p w:rsidR="008E0BA3" w:rsidRDefault="008E0BA3" w:rsidP="005C1EB0">
      <w:pPr>
        <w:spacing w:line="360" w:lineRule="auto"/>
        <w:ind w:firstLine="720"/>
        <w:jc w:val="both"/>
        <w:rPr>
          <w:sz w:val="22"/>
          <w:szCs w:val="22"/>
        </w:rPr>
      </w:pPr>
      <w:r w:rsidRPr="002D3454">
        <w:rPr>
          <w:sz w:val="22"/>
          <w:szCs w:val="22"/>
        </w:rPr>
        <w:t>The sanctuary management shall monitor the response of users, adopting the latest available techniques, with the objectives of ensuring smooth impl</w:t>
      </w:r>
      <w:r w:rsidR="00DB69CD">
        <w:rPr>
          <w:sz w:val="22"/>
          <w:szCs w:val="22"/>
        </w:rPr>
        <w:t xml:space="preserve">ementation of plan strategies. </w:t>
      </w:r>
    </w:p>
    <w:p w:rsidR="008E0BA3" w:rsidRPr="00DB69CD" w:rsidRDefault="007F7CAA" w:rsidP="000F4C01">
      <w:pPr>
        <w:pStyle w:val="ListParagraph"/>
        <w:numPr>
          <w:ilvl w:val="0"/>
          <w:numId w:val="131"/>
        </w:numPr>
        <w:tabs>
          <w:tab w:val="left" w:pos="360"/>
        </w:tabs>
        <w:spacing w:line="360" w:lineRule="auto"/>
        <w:ind w:left="0" w:firstLine="0"/>
        <w:jc w:val="both"/>
        <w:rPr>
          <w:b/>
        </w:rPr>
      </w:pPr>
      <w:r>
        <w:rPr>
          <w:b/>
        </w:rPr>
        <w:t>W</w:t>
      </w:r>
      <w:r w:rsidR="008E0BA3" w:rsidRPr="00D104E4">
        <w:rPr>
          <w:b/>
        </w:rPr>
        <w:t>ildlife and its importance</w:t>
      </w:r>
      <w:r w:rsidR="00DC21FD">
        <w:rPr>
          <w:b/>
        </w:rPr>
        <w:t xml:space="preserve">:- </w:t>
      </w:r>
      <w:r w:rsidR="008E0BA3" w:rsidRPr="00DC21FD">
        <w:rPr>
          <w:sz w:val="22"/>
          <w:szCs w:val="22"/>
        </w:rPr>
        <w:t>Introduction:-</w:t>
      </w:r>
      <w:r w:rsidR="008E0BA3" w:rsidRPr="00DC21FD">
        <w:rPr>
          <w:b/>
          <w:sz w:val="22"/>
          <w:szCs w:val="22"/>
        </w:rPr>
        <w:t xml:space="preserve"> </w:t>
      </w:r>
      <w:r w:rsidR="008E0BA3" w:rsidRPr="00DC21FD">
        <w:rPr>
          <w:sz w:val="22"/>
          <w:szCs w:val="22"/>
        </w:rPr>
        <w:t xml:space="preserve">Importance of wildlife- commercial value, Biological value, recreation and game value, scientific and educational value, Aesthetic value, Social and ethical value, negative aspect. </w:t>
      </w:r>
    </w:p>
    <w:p w:rsidR="008E0BA3" w:rsidRPr="00DB69CD" w:rsidRDefault="008E0BA3" w:rsidP="000F4C01">
      <w:pPr>
        <w:pStyle w:val="ListParagraph"/>
        <w:numPr>
          <w:ilvl w:val="0"/>
          <w:numId w:val="130"/>
        </w:numPr>
        <w:tabs>
          <w:tab w:val="left" w:pos="450"/>
        </w:tabs>
        <w:spacing w:line="360" w:lineRule="auto"/>
        <w:ind w:left="0" w:firstLine="0"/>
        <w:jc w:val="both"/>
        <w:rPr>
          <w:b/>
        </w:rPr>
      </w:pPr>
      <w:r w:rsidRPr="007F7CAA">
        <w:rPr>
          <w:b/>
        </w:rPr>
        <w:t>Definitions and concepts of some terminologies related to wildlife</w:t>
      </w:r>
      <w:r w:rsidR="006C57A3">
        <w:rPr>
          <w:b/>
        </w:rPr>
        <w:t>:-</w:t>
      </w:r>
      <w:r w:rsidRPr="007F7CAA">
        <w:rPr>
          <w:b/>
        </w:rPr>
        <w:t xml:space="preserve"> </w:t>
      </w:r>
      <w:r w:rsidRPr="006C57A3">
        <w:rPr>
          <w:sz w:val="22"/>
          <w:szCs w:val="22"/>
        </w:rPr>
        <w:t xml:space="preserve">Wildlife ecology, environment, biome, ecosystem, ecological niche, ecological equivalents, habitat-terrestrial habitat, marine habitat, freshwater habitat and estuarine habitat, habitat components, water, food, cover and space, home range, territory, core area, </w:t>
      </w:r>
      <w:r w:rsidRPr="006C57A3">
        <w:rPr>
          <w:sz w:val="22"/>
          <w:szCs w:val="22"/>
        </w:rPr>
        <w:lastRenderedPageBreak/>
        <w:t xml:space="preserve">critical area, wildlife corridor, dispersal, migration, introduction reintroduction, translocation, carrying capacity, pinch period, flagship species, indicator species, keystone species, hot spot, UNCN red list categories- extinct, extinct in wild, critically endangered, endangered, vulnerable, low risk data deficient and not evaluated wildlife census, ecotourism, chemical restraint. </w:t>
      </w:r>
    </w:p>
    <w:p w:rsidR="007F7CAA" w:rsidRDefault="006C57A3" w:rsidP="006C57A3">
      <w:pPr>
        <w:spacing w:line="360" w:lineRule="auto"/>
        <w:jc w:val="both"/>
        <w:rPr>
          <w:sz w:val="22"/>
          <w:szCs w:val="22"/>
        </w:rPr>
      </w:pPr>
      <w:r>
        <w:rPr>
          <w:b/>
        </w:rPr>
        <w:t xml:space="preserve">15   </w:t>
      </w:r>
      <w:r w:rsidR="008E0BA3" w:rsidRPr="007F7CAA">
        <w:rPr>
          <w:b/>
        </w:rPr>
        <w:t>Biodiversity and sustainable development</w:t>
      </w:r>
      <w:r>
        <w:rPr>
          <w:b/>
        </w:rPr>
        <w:t xml:space="preserve">:- </w:t>
      </w:r>
      <w:r w:rsidR="008E0BA3" w:rsidRPr="0034465F">
        <w:rPr>
          <w:sz w:val="22"/>
          <w:szCs w:val="22"/>
        </w:rPr>
        <w:t>Definition of biodiversity, importance of biodiversity, threa</w:t>
      </w:r>
      <w:r>
        <w:rPr>
          <w:sz w:val="22"/>
          <w:szCs w:val="22"/>
        </w:rPr>
        <w:t xml:space="preserve">t to biodiversity, measures to </w:t>
      </w:r>
      <w:r w:rsidR="008E0BA3" w:rsidRPr="0034465F">
        <w:rPr>
          <w:sz w:val="22"/>
          <w:szCs w:val="22"/>
        </w:rPr>
        <w:t>protect biodiversity, sustainable development.</w:t>
      </w:r>
    </w:p>
    <w:p w:rsidR="008E0BA3" w:rsidRDefault="008E0BA3" w:rsidP="006C57A3">
      <w:pPr>
        <w:spacing w:line="360" w:lineRule="auto"/>
        <w:jc w:val="both"/>
        <w:rPr>
          <w:sz w:val="22"/>
          <w:szCs w:val="22"/>
        </w:rPr>
      </w:pPr>
      <w:r w:rsidRPr="007F7CAA">
        <w:rPr>
          <w:b/>
        </w:rPr>
        <w:t xml:space="preserve">16     </w:t>
      </w:r>
      <w:r w:rsidR="00EB4583" w:rsidRPr="007F7CAA">
        <w:rPr>
          <w:b/>
        </w:rPr>
        <w:t xml:space="preserve">Salient features of </w:t>
      </w:r>
      <w:r w:rsidR="006C57A3">
        <w:rPr>
          <w:b/>
        </w:rPr>
        <w:t>present management plan:-</w:t>
      </w:r>
      <w:r w:rsidR="006C57A3">
        <w:rPr>
          <w:b/>
          <w:bCs/>
        </w:rPr>
        <w:t xml:space="preserve"> </w:t>
      </w:r>
      <w:r w:rsidRPr="007F7CAA">
        <w:rPr>
          <w:sz w:val="22"/>
          <w:szCs w:val="22"/>
        </w:rPr>
        <w:t>Present plan of Bagdara wildlife sanctuary has prepared in two volumes in volumes (</w:t>
      </w:r>
      <w:r w:rsidR="00EB4583" w:rsidRPr="007F7CAA">
        <w:rPr>
          <w:sz w:val="22"/>
          <w:szCs w:val="22"/>
        </w:rPr>
        <w:t>I</w:t>
      </w:r>
      <w:r w:rsidR="00741913" w:rsidRPr="007F7CAA">
        <w:rPr>
          <w:sz w:val="22"/>
          <w:szCs w:val="22"/>
        </w:rPr>
        <w:t xml:space="preserve"> chapter 1 to </w:t>
      </w:r>
      <w:r w:rsidRPr="007F7CAA">
        <w:rPr>
          <w:sz w:val="22"/>
          <w:szCs w:val="22"/>
        </w:rPr>
        <w:t xml:space="preserve">19) complete analysis  of sanctuary area has been mentioned </w:t>
      </w:r>
      <w:r w:rsidR="00741913" w:rsidRPr="007F7CAA">
        <w:rPr>
          <w:sz w:val="22"/>
          <w:szCs w:val="22"/>
        </w:rPr>
        <w:t xml:space="preserve">such as topography area detail </w:t>
      </w:r>
      <w:r w:rsidRPr="007F7CAA">
        <w:rPr>
          <w:sz w:val="22"/>
          <w:szCs w:val="22"/>
        </w:rPr>
        <w:t>notification sanctuary notification of Forest blocks, back ground and information's past history of management plan objectives flora  and fauna of the sanctuary. Provisions of boundary pillars construction in outer boundary lines .Besides strategies of p</w:t>
      </w:r>
      <w:r w:rsidR="005E5455" w:rsidRPr="007F7CAA">
        <w:rPr>
          <w:sz w:val="22"/>
          <w:szCs w:val="22"/>
        </w:rPr>
        <w:t xml:space="preserve">lanning for various activities </w:t>
      </w:r>
      <w:r w:rsidRPr="007F7CAA">
        <w:rPr>
          <w:sz w:val="22"/>
          <w:szCs w:val="22"/>
        </w:rPr>
        <w:t>such as eco-tourism development research and training etc have been in corporate. Apart from this administrative setup, organization  budget  provisions for next ten years and control measures for illicit felling  illicit mining  rotational grazing etc have been included in detail. A new to</w:t>
      </w:r>
      <w:r w:rsidR="005E5455" w:rsidRPr="007F7CAA">
        <w:rPr>
          <w:sz w:val="22"/>
          <w:szCs w:val="22"/>
        </w:rPr>
        <w:t>pic</w:t>
      </w:r>
      <w:r w:rsidRPr="007F7CAA">
        <w:rPr>
          <w:sz w:val="22"/>
          <w:szCs w:val="22"/>
        </w:rPr>
        <w:t xml:space="preserve">" food requirement for black has been added. </w:t>
      </w:r>
    </w:p>
    <w:p w:rsidR="008E0BA3" w:rsidRDefault="008E0BA3" w:rsidP="005C1EB0">
      <w:pPr>
        <w:spacing w:line="360" w:lineRule="auto"/>
        <w:jc w:val="both"/>
        <w:rPr>
          <w:sz w:val="22"/>
          <w:szCs w:val="22"/>
        </w:rPr>
      </w:pPr>
      <w:r w:rsidRPr="007F7CAA">
        <w:rPr>
          <w:sz w:val="22"/>
          <w:szCs w:val="22"/>
        </w:rPr>
        <w:tab/>
        <w:t>In volume II the</w:t>
      </w:r>
      <w:r w:rsidR="005E5455" w:rsidRPr="007F7CAA">
        <w:rPr>
          <w:sz w:val="22"/>
          <w:szCs w:val="22"/>
        </w:rPr>
        <w:t xml:space="preserve"> list of annexure have we have </w:t>
      </w:r>
      <w:r w:rsidRPr="007F7CAA">
        <w:rPr>
          <w:sz w:val="22"/>
          <w:szCs w:val="22"/>
        </w:rPr>
        <w:t>described various formats list of mammals plants, Birds replies and some race and endangered   species of plants and animals. In this volume state wise tiger  reserve  and sanctuary with their area have been included.</w:t>
      </w:r>
    </w:p>
    <w:p w:rsidR="008E0BA3" w:rsidRPr="006C57A3" w:rsidRDefault="008E0BA3" w:rsidP="00DB69CD">
      <w:pPr>
        <w:tabs>
          <w:tab w:val="left" w:pos="540"/>
        </w:tabs>
        <w:spacing w:line="360" w:lineRule="auto"/>
        <w:jc w:val="both"/>
      </w:pPr>
      <w:r w:rsidRPr="007F7CAA">
        <w:rPr>
          <w:b/>
        </w:rPr>
        <w:t>17      How new management plan differs from exiting plan</w:t>
      </w:r>
      <w:r w:rsidR="006C57A3">
        <w:t>:-</w:t>
      </w:r>
      <w:r w:rsidRPr="007F7CAA">
        <w:tab/>
      </w:r>
      <w:r w:rsidRPr="007F7CAA">
        <w:rPr>
          <w:sz w:val="22"/>
          <w:szCs w:val="22"/>
        </w:rPr>
        <w:t xml:space="preserve">First management plan of Bagdara sanctuary was prepared by Dr. RBS Kushwah ( then </w:t>
      </w:r>
      <w:smartTag w:uri="urn:schemas-microsoft-com:office:smarttags" w:element="stockticker">
        <w:r w:rsidRPr="007F7CAA">
          <w:rPr>
            <w:sz w:val="22"/>
            <w:szCs w:val="22"/>
          </w:rPr>
          <w:t>ACF</w:t>
        </w:r>
      </w:smartTag>
      <w:r w:rsidRPr="007F7CAA">
        <w:rPr>
          <w:sz w:val="22"/>
          <w:szCs w:val="22"/>
        </w:rPr>
        <w:t xml:space="preserve"> now </w:t>
      </w:r>
      <w:smartTag w:uri="urn:schemas-microsoft-com:office:smarttags" w:element="stockticker">
        <w:r w:rsidRPr="007F7CAA">
          <w:rPr>
            <w:sz w:val="22"/>
            <w:szCs w:val="22"/>
          </w:rPr>
          <w:t>IFS</w:t>
        </w:r>
      </w:smartTag>
      <w:r w:rsidR="00D93DD6" w:rsidRPr="007F7CAA">
        <w:rPr>
          <w:sz w:val="22"/>
          <w:szCs w:val="22"/>
        </w:rPr>
        <w:t xml:space="preserve">) former superintendent </w:t>
      </w:r>
      <w:r w:rsidRPr="007F7CAA">
        <w:rPr>
          <w:sz w:val="22"/>
          <w:szCs w:val="22"/>
        </w:rPr>
        <w:t xml:space="preserve">of Bagdara wildlife sanctuary lasted 2002-2003 to 2011-2012. Before this no plan of this sanctuary was prepared when it was under the administrative control of East </w:t>
      </w:r>
      <w:r w:rsidR="005E5455" w:rsidRPr="007F7CAA">
        <w:rPr>
          <w:sz w:val="22"/>
          <w:szCs w:val="22"/>
        </w:rPr>
        <w:t>S</w:t>
      </w:r>
      <w:r w:rsidRPr="007F7CAA">
        <w:rPr>
          <w:sz w:val="22"/>
          <w:szCs w:val="22"/>
        </w:rPr>
        <w:t>idhi Forest division. Previous</w:t>
      </w:r>
      <w:r w:rsidR="00D93DD6" w:rsidRPr="007F7CAA">
        <w:rPr>
          <w:sz w:val="22"/>
          <w:szCs w:val="22"/>
        </w:rPr>
        <w:t xml:space="preserve"> plan was prepared </w:t>
      </w:r>
      <w:r w:rsidRPr="007F7CAA">
        <w:rPr>
          <w:sz w:val="22"/>
          <w:szCs w:val="22"/>
        </w:rPr>
        <w:t>in 03 parts including 12 chapters followed by annexure and plates. In previous plan No d</w:t>
      </w:r>
      <w:r w:rsidR="00D93DD6" w:rsidRPr="007F7CAA">
        <w:rPr>
          <w:sz w:val="22"/>
          <w:szCs w:val="22"/>
        </w:rPr>
        <w:t xml:space="preserve">etailed prescription regarding </w:t>
      </w:r>
      <w:r w:rsidRPr="007F7CAA">
        <w:rPr>
          <w:sz w:val="22"/>
          <w:szCs w:val="22"/>
        </w:rPr>
        <w:t>animals, Reptiles and birds were included but in present plan det</w:t>
      </w:r>
      <w:r w:rsidR="00D93DD6" w:rsidRPr="007F7CAA">
        <w:rPr>
          <w:sz w:val="22"/>
          <w:szCs w:val="22"/>
        </w:rPr>
        <w:t xml:space="preserve">ailed prescriptions of animals </w:t>
      </w:r>
      <w:r w:rsidRPr="007F7CAA">
        <w:rPr>
          <w:sz w:val="22"/>
          <w:szCs w:val="22"/>
        </w:rPr>
        <w:t xml:space="preserve">have been made specially" the </w:t>
      </w:r>
      <w:r w:rsidR="00856C2A">
        <w:rPr>
          <w:sz w:val="22"/>
          <w:szCs w:val="22"/>
        </w:rPr>
        <w:t>Black buck</w:t>
      </w:r>
      <w:r w:rsidRPr="007F7CAA">
        <w:rPr>
          <w:sz w:val="22"/>
          <w:szCs w:val="22"/>
        </w:rPr>
        <w:t>" main animal of the sanctuary, the chapter has been de</w:t>
      </w:r>
      <w:r w:rsidR="00D93DD6" w:rsidRPr="007F7CAA">
        <w:rPr>
          <w:sz w:val="22"/>
          <w:szCs w:val="22"/>
        </w:rPr>
        <w:t xml:space="preserve">scribed </w:t>
      </w:r>
      <w:r w:rsidRPr="007F7CAA">
        <w:rPr>
          <w:sz w:val="22"/>
          <w:szCs w:val="22"/>
        </w:rPr>
        <w:t xml:space="preserve">in a intensive way which </w:t>
      </w:r>
      <w:r w:rsidR="00D93DD6" w:rsidRPr="007F7CAA">
        <w:rPr>
          <w:sz w:val="22"/>
          <w:szCs w:val="22"/>
        </w:rPr>
        <w:t>starts from</w:t>
      </w:r>
      <w:r w:rsidRPr="007F7CAA">
        <w:rPr>
          <w:sz w:val="22"/>
          <w:szCs w:val="22"/>
        </w:rPr>
        <w:t xml:space="preserve"> its classific</w:t>
      </w:r>
      <w:r w:rsidR="00D93DD6" w:rsidRPr="007F7CAA">
        <w:rPr>
          <w:sz w:val="22"/>
          <w:szCs w:val="22"/>
        </w:rPr>
        <w:t xml:space="preserve">ation and covers, its features, habitat, </w:t>
      </w:r>
      <w:r w:rsidRPr="007F7CAA">
        <w:rPr>
          <w:sz w:val="22"/>
          <w:szCs w:val="22"/>
        </w:rPr>
        <w:t>trends reproduction, behavior, food-</w:t>
      </w:r>
      <w:r w:rsidR="00C17AAD" w:rsidRPr="007F7CAA">
        <w:rPr>
          <w:sz w:val="22"/>
          <w:szCs w:val="22"/>
        </w:rPr>
        <w:t xml:space="preserve">requirement and other features </w:t>
      </w:r>
      <w:r w:rsidRPr="007F7CAA">
        <w:rPr>
          <w:sz w:val="22"/>
          <w:szCs w:val="22"/>
        </w:rPr>
        <w:t>with photographs</w:t>
      </w:r>
      <w:r w:rsidR="00F50921" w:rsidRPr="007F7CAA">
        <w:rPr>
          <w:sz w:val="22"/>
          <w:szCs w:val="22"/>
        </w:rPr>
        <w:t xml:space="preserve"> </w:t>
      </w:r>
      <w:r w:rsidRPr="007F7CAA">
        <w:rPr>
          <w:sz w:val="22"/>
          <w:szCs w:val="22"/>
        </w:rPr>
        <w:t xml:space="preserve">and statistics of various numerical calculations. Apart from this the "Vultures" topic has also been described with intensive coverage, including </w:t>
      </w:r>
      <w:r w:rsidR="00D93DD6" w:rsidRPr="007F7CAA">
        <w:rPr>
          <w:sz w:val="22"/>
          <w:szCs w:val="22"/>
        </w:rPr>
        <w:t xml:space="preserve">habitat, natures </w:t>
      </w:r>
      <w:r w:rsidR="00374566" w:rsidRPr="007F7CAA">
        <w:rPr>
          <w:sz w:val="22"/>
          <w:szCs w:val="22"/>
        </w:rPr>
        <w:t>behavior</w:t>
      </w:r>
      <w:r w:rsidRPr="007F7CAA">
        <w:rPr>
          <w:sz w:val="22"/>
          <w:szCs w:val="22"/>
        </w:rPr>
        <w:t>, morphology, breeding etc. In this chapter decreasing numbers of vultures threats and its cause</w:t>
      </w:r>
      <w:r w:rsidR="00C17AAD" w:rsidRPr="007F7CAA">
        <w:rPr>
          <w:sz w:val="22"/>
          <w:szCs w:val="22"/>
        </w:rPr>
        <w:t xml:space="preserve">s have been clearly mentioned "The Indian </w:t>
      </w:r>
      <w:r w:rsidR="001B67CB" w:rsidRPr="007F7CAA">
        <w:rPr>
          <w:sz w:val="22"/>
          <w:szCs w:val="22"/>
        </w:rPr>
        <w:t>vultures crisis</w:t>
      </w:r>
      <w:r w:rsidRPr="007F7CAA">
        <w:rPr>
          <w:sz w:val="22"/>
          <w:szCs w:val="22"/>
        </w:rPr>
        <w:t>.</w:t>
      </w:r>
      <w:r w:rsidR="001B67CB" w:rsidRPr="007F7CAA">
        <w:rPr>
          <w:sz w:val="22"/>
          <w:szCs w:val="22"/>
        </w:rPr>
        <w:t>”</w:t>
      </w:r>
      <w:r w:rsidRPr="007F7CAA">
        <w:rPr>
          <w:sz w:val="22"/>
          <w:szCs w:val="22"/>
        </w:rPr>
        <w:t xml:space="preserve">  Besides, the present status of flora and fauna of the sanctuary have been illustrated. In this plan some important historical places, and sites which are to be </w:t>
      </w:r>
      <w:r w:rsidR="00C17AAD" w:rsidRPr="007F7CAA">
        <w:rPr>
          <w:sz w:val="22"/>
          <w:szCs w:val="22"/>
        </w:rPr>
        <w:t>developed as a Eco-tourism spot, along</w:t>
      </w:r>
      <w:r w:rsidRPr="007F7CAA">
        <w:rPr>
          <w:sz w:val="22"/>
          <w:szCs w:val="22"/>
        </w:rPr>
        <w:t xml:space="preserve"> with their past history has been incorporated. We have also included the changing of crop pattern in and around the Bagdara wildlife sanctuary before last ten years and present practices. Before a decades and backward  people of sanctuary area were cultivating traditional rain based crops live Kodo, Kutki, Jowar, Bajara, Barley, Arhar </w:t>
      </w:r>
      <w:r w:rsidRPr="007F7CAA">
        <w:rPr>
          <w:sz w:val="22"/>
          <w:szCs w:val="22"/>
        </w:rPr>
        <w:tab/>
        <w:t>and other crops which was suitable and favorite food fo</w:t>
      </w:r>
      <w:r w:rsidR="00374566" w:rsidRPr="007F7CAA">
        <w:rPr>
          <w:sz w:val="22"/>
          <w:szCs w:val="22"/>
        </w:rPr>
        <w:t xml:space="preserve">r </w:t>
      </w:r>
      <w:r w:rsidR="00856C2A">
        <w:rPr>
          <w:sz w:val="22"/>
          <w:szCs w:val="22"/>
        </w:rPr>
        <w:t>Black buck</w:t>
      </w:r>
      <w:r w:rsidR="00374566" w:rsidRPr="007F7CAA">
        <w:rPr>
          <w:sz w:val="22"/>
          <w:szCs w:val="22"/>
        </w:rPr>
        <w:t xml:space="preserve">. At present due to </w:t>
      </w:r>
      <w:r w:rsidRPr="007F7CAA">
        <w:rPr>
          <w:sz w:val="22"/>
          <w:szCs w:val="22"/>
        </w:rPr>
        <w:t>availabity of resources irr</w:t>
      </w:r>
      <w:r w:rsidR="0031038D" w:rsidRPr="007F7CAA">
        <w:rPr>
          <w:sz w:val="22"/>
          <w:szCs w:val="22"/>
        </w:rPr>
        <w:t xml:space="preserve">igation facility has increased </w:t>
      </w:r>
      <w:r w:rsidRPr="007F7CAA">
        <w:rPr>
          <w:sz w:val="22"/>
          <w:szCs w:val="22"/>
        </w:rPr>
        <w:t>in th</w:t>
      </w:r>
      <w:r w:rsidR="00DB69CD">
        <w:rPr>
          <w:sz w:val="22"/>
          <w:szCs w:val="22"/>
        </w:rPr>
        <w:t xml:space="preserve">e form of tube </w:t>
      </w:r>
      <w:r w:rsidR="00D93DD6" w:rsidRPr="007F7CAA">
        <w:rPr>
          <w:sz w:val="22"/>
          <w:szCs w:val="22"/>
        </w:rPr>
        <w:t xml:space="preserve">well, </w:t>
      </w:r>
      <w:r w:rsidR="001B67CB" w:rsidRPr="007F7CAA">
        <w:rPr>
          <w:sz w:val="22"/>
          <w:szCs w:val="22"/>
        </w:rPr>
        <w:t xml:space="preserve">Diesel pump </w:t>
      </w:r>
      <w:r w:rsidRPr="007F7CAA">
        <w:rPr>
          <w:sz w:val="22"/>
          <w:szCs w:val="22"/>
        </w:rPr>
        <w:t xml:space="preserve">and other means so the villagers have started to cultivate  wheat, paddy, mustard  gram and other crops in their fields. In this plan we have stated importance of biodiversity </w:t>
      </w:r>
      <w:r w:rsidR="00374566" w:rsidRPr="007F7CAA">
        <w:rPr>
          <w:sz w:val="22"/>
          <w:szCs w:val="22"/>
        </w:rPr>
        <w:t>along</w:t>
      </w:r>
      <w:r w:rsidRPr="007F7CAA">
        <w:rPr>
          <w:sz w:val="22"/>
          <w:szCs w:val="22"/>
        </w:rPr>
        <w:t xml:space="preserve"> with Simpson's Diversity Index and Shannon- wiener biodiversity index to calculate biodiversity index of a given area.</w:t>
      </w:r>
    </w:p>
    <w:p w:rsidR="008E0BA3" w:rsidRDefault="008E0BA3" w:rsidP="005C1EB0">
      <w:pPr>
        <w:jc w:val="center"/>
      </w:pPr>
      <w:r>
        <w:t>*********</w:t>
      </w:r>
    </w:p>
    <w:p w:rsidR="008E0BA3" w:rsidRPr="00457AE4" w:rsidRDefault="008E0BA3" w:rsidP="00947B9D">
      <w:pPr>
        <w:spacing w:line="360" w:lineRule="auto"/>
        <w:jc w:val="center"/>
        <w:rPr>
          <w:b/>
          <w:bCs/>
          <w:sz w:val="28"/>
          <w:szCs w:val="28"/>
        </w:rPr>
      </w:pPr>
      <w:r w:rsidRPr="00457AE4">
        <w:rPr>
          <w:b/>
          <w:bCs/>
          <w:sz w:val="28"/>
          <w:szCs w:val="28"/>
        </w:rPr>
        <w:lastRenderedPageBreak/>
        <w:t>Volume-I</w:t>
      </w:r>
    </w:p>
    <w:tbl>
      <w:tblPr>
        <w:tblW w:w="10054" w:type="dxa"/>
        <w:tblInd w:w="97" w:type="dxa"/>
        <w:tblLook w:val="05E0"/>
      </w:tblPr>
      <w:tblGrid>
        <w:gridCol w:w="1943"/>
        <w:gridCol w:w="2242"/>
        <w:gridCol w:w="4232"/>
        <w:gridCol w:w="1637"/>
      </w:tblGrid>
      <w:tr w:rsidR="008E0BA3" w:rsidRPr="00032876" w:rsidTr="00F72435">
        <w:trPr>
          <w:trHeight w:val="454"/>
        </w:trPr>
        <w:tc>
          <w:tcPr>
            <w:tcW w:w="8417" w:type="dxa"/>
            <w:gridSpan w:val="3"/>
            <w:tcBorders>
              <w:top w:val="single" w:sz="4" w:space="0" w:color="auto"/>
              <w:left w:val="single" w:sz="4" w:space="0" w:color="auto"/>
              <w:bottom w:val="single" w:sz="4" w:space="0" w:color="auto"/>
              <w:right w:val="single" w:sz="4" w:space="0" w:color="000000"/>
            </w:tcBorders>
            <w:shd w:val="clear" w:color="auto" w:fill="auto"/>
          </w:tcPr>
          <w:p w:rsidR="008E0BA3" w:rsidRPr="007F7CAA" w:rsidRDefault="008E0BA3" w:rsidP="006C75BB">
            <w:pPr>
              <w:spacing w:line="360" w:lineRule="auto"/>
              <w:jc w:val="center"/>
              <w:rPr>
                <w:b/>
                <w:bCs/>
                <w:lang w:bidi="hi-IN"/>
              </w:rPr>
            </w:pPr>
            <w:r w:rsidRPr="007F7CAA">
              <w:rPr>
                <w:b/>
                <w:bCs/>
                <w:lang w:bidi="hi-IN"/>
              </w:rPr>
              <w:t>List of contents</w:t>
            </w:r>
          </w:p>
        </w:tc>
        <w:tc>
          <w:tcPr>
            <w:tcW w:w="1637" w:type="dxa"/>
            <w:tcBorders>
              <w:top w:val="single" w:sz="4" w:space="0" w:color="auto"/>
              <w:left w:val="nil"/>
              <w:bottom w:val="single" w:sz="4" w:space="0" w:color="auto"/>
              <w:right w:val="single" w:sz="4" w:space="0" w:color="auto"/>
            </w:tcBorders>
            <w:shd w:val="clear" w:color="auto" w:fill="auto"/>
          </w:tcPr>
          <w:p w:rsidR="008E0BA3" w:rsidRPr="00032876" w:rsidRDefault="008E0BA3" w:rsidP="006C75BB">
            <w:pPr>
              <w:spacing w:line="360" w:lineRule="auto"/>
              <w:jc w:val="both"/>
              <w:rPr>
                <w:lang w:bidi="hi-IN"/>
              </w:rPr>
            </w:pPr>
            <w:r w:rsidRPr="00032876">
              <w:rPr>
                <w:lang w:bidi="hi-IN"/>
              </w:rPr>
              <w:t> </w:t>
            </w:r>
          </w:p>
        </w:tc>
      </w:tr>
      <w:tr w:rsidR="008E0BA3" w:rsidRPr="00032876" w:rsidTr="00F72435">
        <w:trPr>
          <w:trHeight w:val="454"/>
        </w:trPr>
        <w:tc>
          <w:tcPr>
            <w:tcW w:w="8417" w:type="dxa"/>
            <w:gridSpan w:val="3"/>
            <w:tcBorders>
              <w:top w:val="single" w:sz="4" w:space="0" w:color="auto"/>
              <w:left w:val="single" w:sz="4" w:space="0" w:color="auto"/>
              <w:bottom w:val="single" w:sz="4" w:space="0" w:color="auto"/>
              <w:right w:val="single" w:sz="4" w:space="0" w:color="auto"/>
            </w:tcBorders>
            <w:shd w:val="clear" w:color="auto" w:fill="auto"/>
          </w:tcPr>
          <w:p w:rsidR="008E0BA3" w:rsidRPr="007F7CAA" w:rsidRDefault="008E0BA3" w:rsidP="006C75BB">
            <w:pPr>
              <w:spacing w:line="360" w:lineRule="auto"/>
              <w:jc w:val="center"/>
              <w:rPr>
                <w:b/>
                <w:bCs/>
                <w:lang w:bidi="hi-IN"/>
              </w:rPr>
            </w:pPr>
            <w:r w:rsidRPr="007F7CAA">
              <w:rPr>
                <w:b/>
                <w:bCs/>
                <w:lang w:bidi="hi-IN"/>
              </w:rPr>
              <w:t>PART – I</w:t>
            </w:r>
          </w:p>
        </w:tc>
        <w:tc>
          <w:tcPr>
            <w:tcW w:w="1637" w:type="dxa"/>
            <w:tcBorders>
              <w:top w:val="nil"/>
              <w:left w:val="nil"/>
              <w:bottom w:val="single" w:sz="4" w:space="0" w:color="auto"/>
              <w:right w:val="single" w:sz="4" w:space="0" w:color="auto"/>
            </w:tcBorders>
            <w:shd w:val="clear" w:color="auto" w:fill="auto"/>
          </w:tcPr>
          <w:p w:rsidR="008E0BA3" w:rsidRPr="00032876" w:rsidRDefault="008E0BA3" w:rsidP="006C75BB">
            <w:pPr>
              <w:spacing w:line="360" w:lineRule="auto"/>
              <w:jc w:val="both"/>
              <w:rPr>
                <w:lang w:bidi="hi-IN"/>
              </w:rPr>
            </w:pPr>
            <w:r w:rsidRPr="00032876">
              <w:rPr>
                <w:lang w:bidi="hi-IN"/>
              </w:rPr>
              <w:t> </w:t>
            </w:r>
          </w:p>
        </w:tc>
      </w:tr>
      <w:tr w:rsidR="008E0BA3" w:rsidRPr="007F7CAA" w:rsidTr="00F72435">
        <w:trPr>
          <w:trHeight w:val="314"/>
        </w:trPr>
        <w:tc>
          <w:tcPr>
            <w:tcW w:w="8417" w:type="dxa"/>
            <w:gridSpan w:val="3"/>
            <w:tcBorders>
              <w:top w:val="single" w:sz="4" w:space="0" w:color="auto"/>
              <w:left w:val="single" w:sz="4" w:space="0" w:color="auto"/>
              <w:bottom w:val="single" w:sz="4" w:space="0" w:color="auto"/>
              <w:right w:val="single" w:sz="4" w:space="0" w:color="auto"/>
            </w:tcBorders>
            <w:shd w:val="clear" w:color="auto" w:fill="auto"/>
          </w:tcPr>
          <w:p w:rsidR="008E0BA3" w:rsidRPr="007F7CAA" w:rsidRDefault="008E0BA3" w:rsidP="006C75BB">
            <w:pPr>
              <w:spacing w:line="360" w:lineRule="auto"/>
              <w:jc w:val="center"/>
              <w:rPr>
                <w:b/>
                <w:bCs/>
                <w:lang w:bidi="hi-IN"/>
              </w:rPr>
            </w:pPr>
            <w:r w:rsidRPr="007F7CAA">
              <w:rPr>
                <w:b/>
                <w:bCs/>
                <w:lang w:bidi="hi-IN"/>
              </w:rPr>
              <w:t>The Protected Area: The Existing Situation</w:t>
            </w:r>
          </w:p>
        </w:tc>
        <w:tc>
          <w:tcPr>
            <w:tcW w:w="1637" w:type="dxa"/>
            <w:tcBorders>
              <w:top w:val="nil"/>
              <w:left w:val="nil"/>
              <w:bottom w:val="single" w:sz="4" w:space="0" w:color="auto"/>
              <w:right w:val="single" w:sz="4" w:space="0" w:color="auto"/>
            </w:tcBorders>
            <w:shd w:val="clear" w:color="auto" w:fill="auto"/>
          </w:tcPr>
          <w:p w:rsidR="008E0BA3" w:rsidRPr="007F7CAA" w:rsidRDefault="008E0BA3" w:rsidP="00BE013E">
            <w:pPr>
              <w:spacing w:line="360" w:lineRule="auto"/>
              <w:jc w:val="center"/>
              <w:rPr>
                <w:b/>
                <w:bCs/>
                <w:sz w:val="22"/>
                <w:szCs w:val="22"/>
                <w:lang w:bidi="hi-IN"/>
              </w:rPr>
            </w:pPr>
            <w:r w:rsidRPr="007F7CAA">
              <w:rPr>
                <w:b/>
                <w:bCs/>
                <w:sz w:val="22"/>
                <w:szCs w:val="22"/>
                <w:lang w:bidi="hi-IN"/>
              </w:rPr>
              <w:t>Page</w:t>
            </w:r>
          </w:p>
        </w:tc>
      </w:tr>
      <w:tr w:rsidR="008E0BA3" w:rsidRPr="007F7CAA" w:rsidTr="00F72435">
        <w:trPr>
          <w:trHeight w:val="253"/>
        </w:trPr>
        <w:tc>
          <w:tcPr>
            <w:tcW w:w="1943" w:type="dxa"/>
            <w:tcBorders>
              <w:top w:val="nil"/>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b/>
                <w:bCs/>
                <w:lang w:bidi="hi-IN"/>
              </w:rPr>
            </w:pPr>
            <w:r w:rsidRPr="007F7CAA">
              <w:rPr>
                <w:b/>
                <w:bCs/>
                <w:lang w:bidi="hi-IN"/>
              </w:rPr>
              <w:t>Chapter 1:</w:t>
            </w:r>
          </w:p>
        </w:tc>
        <w:tc>
          <w:tcPr>
            <w:tcW w:w="6474" w:type="dxa"/>
            <w:gridSpan w:val="2"/>
            <w:tcBorders>
              <w:top w:val="single" w:sz="4" w:space="0" w:color="auto"/>
              <w:left w:val="nil"/>
              <w:bottom w:val="single" w:sz="4" w:space="0" w:color="auto"/>
              <w:right w:val="single" w:sz="4" w:space="0" w:color="000000"/>
            </w:tcBorders>
            <w:shd w:val="clear" w:color="auto" w:fill="auto"/>
          </w:tcPr>
          <w:p w:rsidR="008E0BA3" w:rsidRPr="007F7CAA" w:rsidRDefault="008E0BA3" w:rsidP="006C75BB">
            <w:pPr>
              <w:spacing w:line="360" w:lineRule="auto"/>
              <w:rPr>
                <w:b/>
                <w:bCs/>
                <w:lang w:bidi="hi-IN"/>
              </w:rPr>
            </w:pPr>
            <w:r w:rsidRPr="007F7CAA">
              <w:rPr>
                <w:b/>
                <w:bCs/>
                <w:lang w:bidi="hi-IN"/>
              </w:rPr>
              <w:t>Introduction to the area</w:t>
            </w:r>
          </w:p>
        </w:tc>
        <w:tc>
          <w:tcPr>
            <w:tcW w:w="1637" w:type="dxa"/>
            <w:tcBorders>
              <w:top w:val="nil"/>
              <w:left w:val="nil"/>
              <w:bottom w:val="single" w:sz="4" w:space="0" w:color="auto"/>
              <w:right w:val="single" w:sz="4" w:space="0" w:color="auto"/>
            </w:tcBorders>
            <w:shd w:val="clear" w:color="auto" w:fill="auto"/>
          </w:tcPr>
          <w:p w:rsidR="008E0BA3" w:rsidRPr="007F7CAA" w:rsidRDefault="00925028" w:rsidP="00BE013E">
            <w:pPr>
              <w:spacing w:line="360" w:lineRule="auto"/>
              <w:jc w:val="center"/>
              <w:rPr>
                <w:sz w:val="22"/>
                <w:szCs w:val="22"/>
                <w:lang w:bidi="hi-IN"/>
              </w:rPr>
            </w:pPr>
            <w:r>
              <w:rPr>
                <w:sz w:val="22"/>
                <w:szCs w:val="22"/>
                <w:lang w:bidi="hi-IN"/>
              </w:rPr>
              <w:t>28-31</w:t>
            </w:r>
          </w:p>
        </w:tc>
      </w:tr>
      <w:tr w:rsidR="008E0BA3" w:rsidRPr="007F7CAA" w:rsidTr="00F72435">
        <w:trPr>
          <w:trHeight w:val="181"/>
        </w:trPr>
        <w:tc>
          <w:tcPr>
            <w:tcW w:w="1943" w:type="dxa"/>
            <w:tcBorders>
              <w:top w:val="nil"/>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r w:rsidRPr="007F7CAA">
              <w:rPr>
                <w:sz w:val="22"/>
                <w:szCs w:val="22"/>
                <w:lang w:bidi="hi-IN"/>
              </w:rPr>
              <w:t> </w:t>
            </w:r>
          </w:p>
        </w:tc>
        <w:tc>
          <w:tcPr>
            <w:tcW w:w="2242" w:type="dxa"/>
            <w:tcBorders>
              <w:top w:val="nil"/>
              <w:left w:val="nil"/>
              <w:bottom w:val="single" w:sz="4" w:space="0" w:color="auto"/>
              <w:right w:val="nil"/>
            </w:tcBorders>
            <w:shd w:val="clear" w:color="auto" w:fill="auto"/>
          </w:tcPr>
          <w:p w:rsidR="008E0BA3" w:rsidRPr="007F7CAA" w:rsidRDefault="008E0BA3" w:rsidP="006C75BB">
            <w:pPr>
              <w:spacing w:line="360" w:lineRule="auto"/>
              <w:rPr>
                <w:sz w:val="22"/>
                <w:szCs w:val="22"/>
                <w:lang w:bidi="hi-IN"/>
              </w:rPr>
            </w:pPr>
            <w:r w:rsidRPr="007F7CAA">
              <w:rPr>
                <w:sz w:val="22"/>
                <w:szCs w:val="22"/>
                <w:lang w:bidi="hi-IN"/>
              </w:rPr>
              <w:tab/>
              <w:t>1.1</w:t>
            </w:r>
          </w:p>
        </w:tc>
        <w:tc>
          <w:tcPr>
            <w:tcW w:w="4232" w:type="dxa"/>
            <w:tcBorders>
              <w:top w:val="nil"/>
              <w:left w:val="nil"/>
              <w:bottom w:val="single" w:sz="4" w:space="0" w:color="auto"/>
              <w:right w:val="single" w:sz="4" w:space="0" w:color="auto"/>
            </w:tcBorders>
            <w:shd w:val="clear" w:color="auto" w:fill="auto"/>
          </w:tcPr>
          <w:p w:rsidR="008E0BA3" w:rsidRPr="007F7CAA" w:rsidRDefault="008E0BA3" w:rsidP="006C75BB">
            <w:pPr>
              <w:spacing w:line="360" w:lineRule="auto"/>
              <w:jc w:val="both"/>
              <w:rPr>
                <w:sz w:val="22"/>
                <w:szCs w:val="22"/>
                <w:lang w:bidi="hi-IN"/>
              </w:rPr>
            </w:pPr>
            <w:r w:rsidRPr="007F7CAA">
              <w:rPr>
                <w:sz w:val="22"/>
                <w:szCs w:val="22"/>
                <w:lang w:bidi="hi-IN"/>
              </w:rPr>
              <w:t>Name, Location, Constitution and Extent</w:t>
            </w:r>
          </w:p>
        </w:tc>
        <w:tc>
          <w:tcPr>
            <w:tcW w:w="1637" w:type="dxa"/>
            <w:tcBorders>
              <w:top w:val="nil"/>
              <w:left w:val="nil"/>
              <w:bottom w:val="single" w:sz="4" w:space="0" w:color="auto"/>
              <w:righ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rPr>
          <w:trHeight w:val="145"/>
        </w:trPr>
        <w:tc>
          <w:tcPr>
            <w:tcW w:w="1943" w:type="dxa"/>
            <w:tcBorders>
              <w:top w:val="nil"/>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r w:rsidRPr="007F7CAA">
              <w:rPr>
                <w:sz w:val="22"/>
                <w:szCs w:val="22"/>
                <w:lang w:bidi="hi-IN"/>
              </w:rPr>
              <w:t> </w:t>
            </w:r>
          </w:p>
        </w:tc>
        <w:tc>
          <w:tcPr>
            <w:tcW w:w="2242" w:type="dxa"/>
            <w:tcBorders>
              <w:top w:val="nil"/>
              <w:left w:val="nil"/>
              <w:bottom w:val="single" w:sz="4" w:space="0" w:color="auto"/>
              <w:right w:val="nil"/>
            </w:tcBorders>
            <w:shd w:val="clear" w:color="auto" w:fill="auto"/>
          </w:tcPr>
          <w:p w:rsidR="008E0BA3" w:rsidRPr="007F7CAA" w:rsidRDefault="008E0BA3" w:rsidP="006C75BB">
            <w:pPr>
              <w:spacing w:line="360" w:lineRule="auto"/>
              <w:rPr>
                <w:sz w:val="22"/>
                <w:szCs w:val="22"/>
                <w:lang w:bidi="hi-IN"/>
              </w:rPr>
            </w:pPr>
            <w:r w:rsidRPr="007F7CAA">
              <w:rPr>
                <w:sz w:val="22"/>
                <w:szCs w:val="22"/>
                <w:lang w:bidi="hi-IN"/>
              </w:rPr>
              <w:tab/>
              <w:t>1.2</w:t>
            </w:r>
          </w:p>
        </w:tc>
        <w:tc>
          <w:tcPr>
            <w:tcW w:w="4232" w:type="dxa"/>
            <w:tcBorders>
              <w:top w:val="nil"/>
              <w:left w:val="nil"/>
              <w:bottom w:val="single" w:sz="4" w:space="0" w:color="auto"/>
              <w:right w:val="single" w:sz="4" w:space="0" w:color="auto"/>
            </w:tcBorders>
            <w:shd w:val="clear" w:color="auto" w:fill="auto"/>
          </w:tcPr>
          <w:p w:rsidR="008E0BA3" w:rsidRPr="007F7CAA" w:rsidRDefault="008E0BA3" w:rsidP="006C75BB">
            <w:pPr>
              <w:spacing w:line="360" w:lineRule="auto"/>
              <w:jc w:val="both"/>
              <w:rPr>
                <w:sz w:val="22"/>
                <w:szCs w:val="22"/>
                <w:lang w:bidi="hi-IN"/>
              </w:rPr>
            </w:pPr>
            <w:r w:rsidRPr="007F7CAA">
              <w:rPr>
                <w:sz w:val="22"/>
                <w:szCs w:val="22"/>
                <w:lang w:bidi="hi-IN"/>
              </w:rPr>
              <w:t>Approach and Access:-</w:t>
            </w:r>
          </w:p>
        </w:tc>
        <w:tc>
          <w:tcPr>
            <w:tcW w:w="1637" w:type="dxa"/>
            <w:tcBorders>
              <w:top w:val="nil"/>
              <w:left w:val="nil"/>
              <w:bottom w:val="single" w:sz="4" w:space="0" w:color="auto"/>
              <w:righ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rPr>
          <w:trHeight w:val="208"/>
        </w:trPr>
        <w:tc>
          <w:tcPr>
            <w:tcW w:w="1943" w:type="dxa"/>
            <w:tcBorders>
              <w:top w:val="nil"/>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r w:rsidRPr="007F7CAA">
              <w:rPr>
                <w:sz w:val="22"/>
                <w:szCs w:val="22"/>
                <w:lang w:bidi="hi-IN"/>
              </w:rPr>
              <w:t> </w:t>
            </w:r>
          </w:p>
        </w:tc>
        <w:tc>
          <w:tcPr>
            <w:tcW w:w="2242" w:type="dxa"/>
            <w:tcBorders>
              <w:top w:val="nil"/>
              <w:left w:val="nil"/>
              <w:bottom w:val="single" w:sz="4" w:space="0" w:color="auto"/>
              <w:right w:val="nil"/>
            </w:tcBorders>
            <w:shd w:val="clear" w:color="auto" w:fill="auto"/>
          </w:tcPr>
          <w:p w:rsidR="008E0BA3" w:rsidRPr="007F7CAA" w:rsidRDefault="008E0BA3" w:rsidP="006C75BB">
            <w:pPr>
              <w:spacing w:line="360" w:lineRule="auto"/>
              <w:rPr>
                <w:sz w:val="22"/>
                <w:szCs w:val="22"/>
                <w:lang w:bidi="hi-IN"/>
              </w:rPr>
            </w:pPr>
            <w:r w:rsidRPr="007F7CAA">
              <w:rPr>
                <w:sz w:val="22"/>
                <w:szCs w:val="22"/>
                <w:lang w:bidi="hi-IN"/>
              </w:rPr>
              <w:tab/>
              <w:t>1.3</w:t>
            </w:r>
          </w:p>
        </w:tc>
        <w:tc>
          <w:tcPr>
            <w:tcW w:w="4232" w:type="dxa"/>
            <w:tcBorders>
              <w:top w:val="nil"/>
              <w:left w:val="nil"/>
              <w:bottom w:val="single" w:sz="4" w:space="0" w:color="auto"/>
              <w:right w:val="single" w:sz="4" w:space="0" w:color="auto"/>
            </w:tcBorders>
            <w:shd w:val="clear" w:color="auto" w:fill="auto"/>
          </w:tcPr>
          <w:p w:rsidR="008E0BA3" w:rsidRPr="007F7CAA" w:rsidRDefault="008E0BA3" w:rsidP="006C75BB">
            <w:pPr>
              <w:spacing w:line="360" w:lineRule="auto"/>
              <w:jc w:val="both"/>
              <w:rPr>
                <w:sz w:val="22"/>
                <w:szCs w:val="22"/>
                <w:lang w:bidi="hi-IN"/>
              </w:rPr>
            </w:pPr>
            <w:r w:rsidRPr="007F7CAA">
              <w:rPr>
                <w:sz w:val="22"/>
                <w:szCs w:val="22"/>
                <w:lang w:bidi="hi-IN"/>
              </w:rPr>
              <w:t>Statement of Significance</w:t>
            </w:r>
          </w:p>
        </w:tc>
        <w:tc>
          <w:tcPr>
            <w:tcW w:w="1637" w:type="dxa"/>
            <w:tcBorders>
              <w:top w:val="nil"/>
              <w:left w:val="nil"/>
              <w:bottom w:val="single" w:sz="4" w:space="0" w:color="auto"/>
              <w:righ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rPr>
          <w:trHeight w:val="91"/>
        </w:trPr>
        <w:tc>
          <w:tcPr>
            <w:tcW w:w="1943" w:type="dxa"/>
            <w:tcBorders>
              <w:top w:val="nil"/>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b/>
                <w:bCs/>
                <w:lang w:bidi="hi-IN"/>
              </w:rPr>
            </w:pPr>
            <w:r w:rsidRPr="007F7CAA">
              <w:rPr>
                <w:b/>
                <w:bCs/>
                <w:lang w:bidi="hi-IN"/>
              </w:rPr>
              <w:t>Chapter 2:</w:t>
            </w:r>
          </w:p>
        </w:tc>
        <w:tc>
          <w:tcPr>
            <w:tcW w:w="6474" w:type="dxa"/>
            <w:gridSpan w:val="2"/>
            <w:tcBorders>
              <w:top w:val="single" w:sz="4" w:space="0" w:color="auto"/>
              <w:left w:val="nil"/>
              <w:bottom w:val="single" w:sz="4" w:space="0" w:color="auto"/>
              <w:right w:val="single" w:sz="4" w:space="0" w:color="000000"/>
            </w:tcBorders>
            <w:shd w:val="clear" w:color="auto" w:fill="auto"/>
          </w:tcPr>
          <w:p w:rsidR="008E0BA3" w:rsidRPr="007F7CAA" w:rsidRDefault="008E0BA3" w:rsidP="006C75BB">
            <w:pPr>
              <w:spacing w:line="360" w:lineRule="auto"/>
              <w:rPr>
                <w:b/>
                <w:bCs/>
                <w:lang w:bidi="hi-IN"/>
              </w:rPr>
            </w:pPr>
            <w:r w:rsidRPr="007F7CAA">
              <w:rPr>
                <w:b/>
                <w:bCs/>
                <w:lang w:bidi="hi-IN"/>
              </w:rPr>
              <w:t>Background information and attributes</w:t>
            </w:r>
          </w:p>
        </w:tc>
        <w:tc>
          <w:tcPr>
            <w:tcW w:w="1637" w:type="dxa"/>
            <w:tcBorders>
              <w:top w:val="nil"/>
              <w:left w:val="nil"/>
              <w:bottom w:val="single" w:sz="4" w:space="0" w:color="auto"/>
              <w:right w:val="single" w:sz="4" w:space="0" w:color="auto"/>
            </w:tcBorders>
            <w:shd w:val="clear" w:color="auto" w:fill="auto"/>
          </w:tcPr>
          <w:p w:rsidR="008E0BA3" w:rsidRPr="007F7CAA" w:rsidRDefault="00925028" w:rsidP="00BE013E">
            <w:pPr>
              <w:spacing w:line="360" w:lineRule="auto"/>
              <w:jc w:val="center"/>
              <w:rPr>
                <w:sz w:val="22"/>
                <w:szCs w:val="22"/>
                <w:lang w:bidi="hi-IN"/>
              </w:rPr>
            </w:pPr>
            <w:r>
              <w:rPr>
                <w:sz w:val="22"/>
                <w:szCs w:val="22"/>
                <w:lang w:bidi="hi-IN"/>
              </w:rPr>
              <w:t>32-92</w:t>
            </w:r>
          </w:p>
        </w:tc>
      </w:tr>
      <w:tr w:rsidR="008E0BA3" w:rsidRPr="007F7CAA" w:rsidTr="00F72435">
        <w:trPr>
          <w:trHeight w:val="118"/>
        </w:trPr>
        <w:tc>
          <w:tcPr>
            <w:tcW w:w="1943" w:type="dxa"/>
            <w:tcBorders>
              <w:top w:val="nil"/>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r w:rsidRPr="007F7CAA">
              <w:rPr>
                <w:sz w:val="22"/>
                <w:szCs w:val="22"/>
                <w:lang w:bidi="hi-IN"/>
              </w:rPr>
              <w:t> </w:t>
            </w:r>
          </w:p>
        </w:tc>
        <w:tc>
          <w:tcPr>
            <w:tcW w:w="2242" w:type="dxa"/>
            <w:tcBorders>
              <w:top w:val="nil"/>
              <w:left w:val="nil"/>
              <w:bottom w:val="single" w:sz="4" w:space="0" w:color="auto"/>
              <w:right w:val="nil"/>
            </w:tcBorders>
            <w:shd w:val="clear" w:color="auto" w:fill="auto"/>
          </w:tcPr>
          <w:p w:rsidR="008E0BA3" w:rsidRPr="007F7CAA" w:rsidRDefault="008E0BA3" w:rsidP="006C75BB">
            <w:pPr>
              <w:spacing w:line="360" w:lineRule="auto"/>
              <w:rPr>
                <w:sz w:val="22"/>
                <w:szCs w:val="22"/>
                <w:lang w:bidi="hi-IN"/>
              </w:rPr>
            </w:pPr>
            <w:r w:rsidRPr="007F7CAA">
              <w:rPr>
                <w:sz w:val="22"/>
                <w:szCs w:val="22"/>
                <w:lang w:bidi="hi-IN"/>
              </w:rPr>
              <w:tab/>
              <w:t>2.1</w:t>
            </w:r>
          </w:p>
        </w:tc>
        <w:tc>
          <w:tcPr>
            <w:tcW w:w="4232" w:type="dxa"/>
            <w:tcBorders>
              <w:top w:val="nil"/>
              <w:left w:val="nil"/>
              <w:bottom w:val="single" w:sz="4" w:space="0" w:color="auto"/>
              <w:right w:val="single" w:sz="4" w:space="0" w:color="auto"/>
            </w:tcBorders>
            <w:shd w:val="clear" w:color="auto" w:fill="auto"/>
          </w:tcPr>
          <w:p w:rsidR="008E0BA3" w:rsidRPr="007F7CAA" w:rsidRDefault="008E0BA3" w:rsidP="006C75BB">
            <w:pPr>
              <w:spacing w:line="360" w:lineRule="auto"/>
              <w:jc w:val="both"/>
              <w:rPr>
                <w:sz w:val="22"/>
                <w:szCs w:val="22"/>
                <w:lang w:bidi="hi-IN"/>
              </w:rPr>
            </w:pPr>
            <w:r w:rsidRPr="007F7CAA">
              <w:rPr>
                <w:sz w:val="22"/>
                <w:szCs w:val="22"/>
                <w:lang w:bidi="hi-IN"/>
              </w:rPr>
              <w:t>Boundaries</w:t>
            </w:r>
          </w:p>
        </w:tc>
        <w:tc>
          <w:tcPr>
            <w:tcW w:w="1637" w:type="dxa"/>
            <w:tcBorders>
              <w:top w:val="nil"/>
              <w:left w:val="nil"/>
              <w:bottom w:val="single" w:sz="4" w:space="0" w:color="auto"/>
              <w:righ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rPr>
          <w:trHeight w:val="70"/>
        </w:trPr>
        <w:tc>
          <w:tcPr>
            <w:tcW w:w="1943" w:type="dxa"/>
            <w:tcBorders>
              <w:top w:val="nil"/>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r w:rsidRPr="007F7CAA">
              <w:rPr>
                <w:sz w:val="22"/>
                <w:szCs w:val="22"/>
                <w:lang w:bidi="hi-IN"/>
              </w:rPr>
              <w:t> </w:t>
            </w:r>
          </w:p>
        </w:tc>
        <w:tc>
          <w:tcPr>
            <w:tcW w:w="2242" w:type="dxa"/>
            <w:tcBorders>
              <w:top w:val="nil"/>
              <w:left w:val="nil"/>
              <w:bottom w:val="single" w:sz="4" w:space="0" w:color="auto"/>
              <w:right w:val="nil"/>
            </w:tcBorders>
            <w:shd w:val="clear" w:color="auto" w:fill="auto"/>
          </w:tcPr>
          <w:p w:rsidR="008E0BA3" w:rsidRPr="007F7CAA" w:rsidRDefault="008E0BA3" w:rsidP="006C75BB">
            <w:pPr>
              <w:spacing w:line="360" w:lineRule="auto"/>
              <w:rPr>
                <w:sz w:val="22"/>
                <w:szCs w:val="22"/>
                <w:lang w:bidi="hi-IN"/>
              </w:rPr>
            </w:pPr>
            <w:r w:rsidRPr="007F7CAA">
              <w:rPr>
                <w:sz w:val="22"/>
                <w:szCs w:val="22"/>
                <w:lang w:bidi="hi-IN"/>
              </w:rPr>
              <w:tab/>
              <w:t>2.2</w:t>
            </w:r>
          </w:p>
        </w:tc>
        <w:tc>
          <w:tcPr>
            <w:tcW w:w="4232" w:type="dxa"/>
            <w:tcBorders>
              <w:top w:val="nil"/>
              <w:left w:val="nil"/>
              <w:bottom w:val="single" w:sz="4" w:space="0" w:color="auto"/>
              <w:right w:val="single" w:sz="4" w:space="0" w:color="auto"/>
            </w:tcBorders>
            <w:shd w:val="clear" w:color="auto" w:fill="auto"/>
          </w:tcPr>
          <w:p w:rsidR="008E0BA3" w:rsidRPr="007F7CAA" w:rsidRDefault="008E0BA3" w:rsidP="006C75BB">
            <w:pPr>
              <w:spacing w:line="360" w:lineRule="auto"/>
              <w:jc w:val="both"/>
              <w:rPr>
                <w:sz w:val="22"/>
                <w:szCs w:val="22"/>
                <w:lang w:bidi="hi-IN"/>
              </w:rPr>
            </w:pPr>
            <w:r w:rsidRPr="007F7CAA">
              <w:rPr>
                <w:sz w:val="22"/>
                <w:szCs w:val="22"/>
                <w:lang w:bidi="hi-IN"/>
              </w:rPr>
              <w:t>Geology, rock and soil</w:t>
            </w:r>
          </w:p>
        </w:tc>
        <w:tc>
          <w:tcPr>
            <w:tcW w:w="1637" w:type="dxa"/>
            <w:tcBorders>
              <w:top w:val="nil"/>
              <w:left w:val="nil"/>
              <w:bottom w:val="single" w:sz="4" w:space="0" w:color="auto"/>
              <w:righ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rPr>
          <w:trHeight w:val="190"/>
        </w:trPr>
        <w:tc>
          <w:tcPr>
            <w:tcW w:w="1943" w:type="dxa"/>
            <w:tcBorders>
              <w:top w:val="nil"/>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r w:rsidRPr="007F7CAA">
              <w:rPr>
                <w:sz w:val="22"/>
                <w:szCs w:val="22"/>
                <w:lang w:bidi="hi-IN"/>
              </w:rPr>
              <w:t> </w:t>
            </w:r>
          </w:p>
        </w:tc>
        <w:tc>
          <w:tcPr>
            <w:tcW w:w="2242" w:type="dxa"/>
            <w:tcBorders>
              <w:top w:val="nil"/>
              <w:left w:val="nil"/>
              <w:bottom w:val="single" w:sz="4" w:space="0" w:color="auto"/>
              <w:right w:val="nil"/>
            </w:tcBorders>
            <w:shd w:val="clear" w:color="auto" w:fill="auto"/>
          </w:tcPr>
          <w:p w:rsidR="008E0BA3" w:rsidRPr="007F7CAA" w:rsidRDefault="008E0BA3" w:rsidP="006C75BB">
            <w:pPr>
              <w:spacing w:line="360" w:lineRule="auto"/>
              <w:rPr>
                <w:sz w:val="22"/>
                <w:szCs w:val="22"/>
                <w:lang w:bidi="hi-IN"/>
              </w:rPr>
            </w:pPr>
            <w:r w:rsidRPr="007F7CAA">
              <w:rPr>
                <w:sz w:val="22"/>
                <w:szCs w:val="22"/>
                <w:lang w:bidi="hi-IN"/>
              </w:rPr>
              <w:tab/>
              <w:t>2.3</w:t>
            </w:r>
          </w:p>
        </w:tc>
        <w:tc>
          <w:tcPr>
            <w:tcW w:w="4232" w:type="dxa"/>
            <w:tcBorders>
              <w:top w:val="nil"/>
              <w:left w:val="nil"/>
              <w:bottom w:val="single" w:sz="4" w:space="0" w:color="auto"/>
              <w:right w:val="single" w:sz="4" w:space="0" w:color="auto"/>
            </w:tcBorders>
            <w:shd w:val="clear" w:color="auto" w:fill="auto"/>
          </w:tcPr>
          <w:p w:rsidR="008E0BA3" w:rsidRPr="007F7CAA" w:rsidRDefault="008E0BA3" w:rsidP="006C75BB">
            <w:pPr>
              <w:spacing w:line="360" w:lineRule="auto"/>
              <w:jc w:val="both"/>
              <w:rPr>
                <w:sz w:val="22"/>
                <w:szCs w:val="22"/>
                <w:lang w:bidi="hi-IN"/>
              </w:rPr>
            </w:pPr>
            <w:r w:rsidRPr="007F7CAA">
              <w:rPr>
                <w:sz w:val="22"/>
                <w:szCs w:val="22"/>
                <w:lang w:bidi="hi-IN"/>
              </w:rPr>
              <w:t>Terrain</w:t>
            </w:r>
          </w:p>
        </w:tc>
        <w:tc>
          <w:tcPr>
            <w:tcW w:w="1637" w:type="dxa"/>
            <w:tcBorders>
              <w:top w:val="nil"/>
              <w:left w:val="nil"/>
              <w:bottom w:val="single" w:sz="4" w:space="0" w:color="auto"/>
              <w:righ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rPr>
          <w:trHeight w:val="278"/>
        </w:trPr>
        <w:tc>
          <w:tcPr>
            <w:tcW w:w="1943" w:type="dxa"/>
            <w:tcBorders>
              <w:top w:val="nil"/>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r w:rsidRPr="007F7CAA">
              <w:rPr>
                <w:sz w:val="22"/>
                <w:szCs w:val="22"/>
                <w:lang w:bidi="hi-IN"/>
              </w:rPr>
              <w:t> </w:t>
            </w:r>
          </w:p>
        </w:tc>
        <w:tc>
          <w:tcPr>
            <w:tcW w:w="2242" w:type="dxa"/>
            <w:tcBorders>
              <w:top w:val="nil"/>
              <w:left w:val="nil"/>
              <w:bottom w:val="single" w:sz="4" w:space="0" w:color="auto"/>
              <w:right w:val="nil"/>
            </w:tcBorders>
            <w:shd w:val="clear" w:color="auto" w:fill="auto"/>
          </w:tcPr>
          <w:p w:rsidR="008E0BA3" w:rsidRPr="007F7CAA" w:rsidRDefault="008E0BA3" w:rsidP="006C75BB">
            <w:pPr>
              <w:spacing w:line="360" w:lineRule="auto"/>
              <w:rPr>
                <w:sz w:val="22"/>
                <w:szCs w:val="22"/>
                <w:lang w:bidi="hi-IN"/>
              </w:rPr>
            </w:pPr>
            <w:r w:rsidRPr="007F7CAA">
              <w:rPr>
                <w:sz w:val="22"/>
                <w:szCs w:val="22"/>
                <w:lang w:bidi="hi-IN"/>
              </w:rPr>
              <w:tab/>
              <w:t>2.4</w:t>
            </w:r>
          </w:p>
        </w:tc>
        <w:tc>
          <w:tcPr>
            <w:tcW w:w="4232" w:type="dxa"/>
            <w:tcBorders>
              <w:top w:val="nil"/>
              <w:left w:val="nil"/>
              <w:bottom w:val="single" w:sz="4" w:space="0" w:color="auto"/>
              <w:right w:val="single" w:sz="4" w:space="0" w:color="auto"/>
            </w:tcBorders>
            <w:shd w:val="clear" w:color="auto" w:fill="auto"/>
          </w:tcPr>
          <w:p w:rsidR="008E0BA3" w:rsidRPr="007F7CAA" w:rsidRDefault="008E0BA3" w:rsidP="006C75BB">
            <w:pPr>
              <w:spacing w:line="360" w:lineRule="auto"/>
              <w:jc w:val="both"/>
              <w:rPr>
                <w:sz w:val="22"/>
                <w:szCs w:val="22"/>
                <w:lang w:bidi="hi-IN"/>
              </w:rPr>
            </w:pPr>
            <w:r w:rsidRPr="007F7CAA">
              <w:rPr>
                <w:sz w:val="22"/>
                <w:szCs w:val="22"/>
                <w:lang w:bidi="hi-IN"/>
              </w:rPr>
              <w:t>Climate</w:t>
            </w:r>
          </w:p>
        </w:tc>
        <w:tc>
          <w:tcPr>
            <w:tcW w:w="1637" w:type="dxa"/>
            <w:tcBorders>
              <w:top w:val="nil"/>
              <w:left w:val="nil"/>
              <w:bottom w:val="single" w:sz="4" w:space="0" w:color="auto"/>
              <w:righ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rPr>
          <w:trHeight w:val="359"/>
        </w:trPr>
        <w:tc>
          <w:tcPr>
            <w:tcW w:w="1943" w:type="dxa"/>
            <w:tcBorders>
              <w:top w:val="nil"/>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r w:rsidRPr="007F7CAA">
              <w:rPr>
                <w:sz w:val="22"/>
                <w:szCs w:val="22"/>
                <w:lang w:bidi="hi-IN"/>
              </w:rPr>
              <w:t> </w:t>
            </w:r>
          </w:p>
        </w:tc>
        <w:tc>
          <w:tcPr>
            <w:tcW w:w="2242" w:type="dxa"/>
            <w:tcBorders>
              <w:top w:val="nil"/>
              <w:left w:val="nil"/>
              <w:bottom w:val="single" w:sz="4" w:space="0" w:color="auto"/>
              <w:right w:val="nil"/>
            </w:tcBorders>
            <w:shd w:val="clear" w:color="auto" w:fill="auto"/>
          </w:tcPr>
          <w:p w:rsidR="008E0BA3" w:rsidRPr="007F7CAA" w:rsidRDefault="008E0BA3" w:rsidP="006C75BB">
            <w:pPr>
              <w:spacing w:line="360" w:lineRule="auto"/>
              <w:rPr>
                <w:sz w:val="22"/>
                <w:szCs w:val="22"/>
                <w:lang w:bidi="hi-IN"/>
              </w:rPr>
            </w:pPr>
            <w:r w:rsidRPr="007F7CAA">
              <w:rPr>
                <w:sz w:val="22"/>
                <w:szCs w:val="22"/>
                <w:lang w:bidi="hi-IN"/>
              </w:rPr>
              <w:tab/>
              <w:t>2.5</w:t>
            </w:r>
          </w:p>
        </w:tc>
        <w:tc>
          <w:tcPr>
            <w:tcW w:w="4232" w:type="dxa"/>
            <w:tcBorders>
              <w:top w:val="nil"/>
              <w:left w:val="nil"/>
              <w:bottom w:val="single" w:sz="4" w:space="0" w:color="auto"/>
              <w:right w:val="single" w:sz="4" w:space="0" w:color="auto"/>
            </w:tcBorders>
            <w:shd w:val="clear" w:color="auto" w:fill="auto"/>
          </w:tcPr>
          <w:p w:rsidR="008E0BA3" w:rsidRPr="007F7CAA" w:rsidRDefault="008E0BA3" w:rsidP="006C75BB">
            <w:pPr>
              <w:spacing w:line="360" w:lineRule="auto"/>
              <w:jc w:val="both"/>
              <w:rPr>
                <w:sz w:val="22"/>
                <w:szCs w:val="22"/>
                <w:lang w:bidi="hi-IN"/>
              </w:rPr>
            </w:pPr>
            <w:r w:rsidRPr="007F7CAA">
              <w:rPr>
                <w:sz w:val="22"/>
                <w:szCs w:val="22"/>
                <w:lang w:bidi="hi-IN"/>
              </w:rPr>
              <w:t>Water sources</w:t>
            </w:r>
          </w:p>
        </w:tc>
        <w:tc>
          <w:tcPr>
            <w:tcW w:w="1637" w:type="dxa"/>
            <w:tcBorders>
              <w:top w:val="nil"/>
              <w:left w:val="nil"/>
              <w:bottom w:val="single" w:sz="4" w:space="0" w:color="auto"/>
              <w:righ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rPr>
          <w:trHeight w:val="454"/>
        </w:trPr>
        <w:tc>
          <w:tcPr>
            <w:tcW w:w="1943" w:type="dxa"/>
            <w:tcBorders>
              <w:top w:val="nil"/>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r w:rsidRPr="007F7CAA">
              <w:rPr>
                <w:sz w:val="22"/>
                <w:szCs w:val="22"/>
                <w:lang w:bidi="hi-IN"/>
              </w:rPr>
              <w:t> </w:t>
            </w:r>
          </w:p>
        </w:tc>
        <w:tc>
          <w:tcPr>
            <w:tcW w:w="2242" w:type="dxa"/>
            <w:tcBorders>
              <w:top w:val="nil"/>
              <w:left w:val="nil"/>
              <w:bottom w:val="single" w:sz="4" w:space="0" w:color="auto"/>
              <w:right w:val="nil"/>
            </w:tcBorders>
            <w:shd w:val="clear" w:color="auto" w:fill="auto"/>
          </w:tcPr>
          <w:p w:rsidR="008E0BA3" w:rsidRPr="007F7CAA" w:rsidRDefault="008E0BA3" w:rsidP="006C75BB">
            <w:pPr>
              <w:spacing w:line="360" w:lineRule="auto"/>
              <w:rPr>
                <w:sz w:val="22"/>
                <w:szCs w:val="22"/>
                <w:lang w:bidi="hi-IN"/>
              </w:rPr>
            </w:pPr>
            <w:r w:rsidRPr="007F7CAA">
              <w:rPr>
                <w:sz w:val="22"/>
                <w:szCs w:val="22"/>
                <w:lang w:bidi="hi-IN"/>
              </w:rPr>
              <w:tab/>
              <w:t>2.6</w:t>
            </w:r>
          </w:p>
        </w:tc>
        <w:tc>
          <w:tcPr>
            <w:tcW w:w="4232" w:type="dxa"/>
            <w:tcBorders>
              <w:top w:val="nil"/>
              <w:left w:val="nil"/>
              <w:bottom w:val="single" w:sz="4" w:space="0" w:color="auto"/>
              <w:right w:val="single" w:sz="4" w:space="0" w:color="auto"/>
            </w:tcBorders>
            <w:shd w:val="clear" w:color="auto" w:fill="auto"/>
          </w:tcPr>
          <w:p w:rsidR="008E0BA3" w:rsidRPr="007F7CAA" w:rsidRDefault="008E0BA3" w:rsidP="006C75BB">
            <w:pPr>
              <w:spacing w:line="360" w:lineRule="auto"/>
              <w:jc w:val="both"/>
              <w:rPr>
                <w:sz w:val="22"/>
                <w:szCs w:val="22"/>
                <w:lang w:bidi="hi-IN"/>
              </w:rPr>
            </w:pPr>
            <w:r w:rsidRPr="007F7CAA">
              <w:rPr>
                <w:sz w:val="22"/>
                <w:szCs w:val="22"/>
                <w:lang w:bidi="hi-IN"/>
              </w:rPr>
              <w:t>Range of wildlife, status distribution and habitat</w:t>
            </w:r>
          </w:p>
        </w:tc>
        <w:tc>
          <w:tcPr>
            <w:tcW w:w="1637" w:type="dxa"/>
            <w:tcBorders>
              <w:top w:val="nil"/>
              <w:left w:val="nil"/>
              <w:bottom w:val="single" w:sz="4" w:space="0" w:color="auto"/>
              <w:righ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rPr>
          <w:trHeight w:val="280"/>
        </w:trPr>
        <w:tc>
          <w:tcPr>
            <w:tcW w:w="1943" w:type="dxa"/>
            <w:tcBorders>
              <w:top w:val="nil"/>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r w:rsidRPr="007F7CAA">
              <w:rPr>
                <w:sz w:val="22"/>
                <w:szCs w:val="22"/>
                <w:lang w:bidi="hi-IN"/>
              </w:rPr>
              <w:t> </w:t>
            </w:r>
          </w:p>
        </w:tc>
        <w:tc>
          <w:tcPr>
            <w:tcW w:w="2242" w:type="dxa"/>
            <w:tcBorders>
              <w:top w:val="nil"/>
              <w:left w:val="nil"/>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r w:rsidRPr="007F7CAA">
              <w:rPr>
                <w:sz w:val="22"/>
                <w:szCs w:val="22"/>
                <w:lang w:bidi="hi-IN"/>
              </w:rPr>
              <w:tab/>
              <w:t>2.6.1</w:t>
            </w:r>
          </w:p>
        </w:tc>
        <w:tc>
          <w:tcPr>
            <w:tcW w:w="4232" w:type="dxa"/>
            <w:tcBorders>
              <w:top w:val="nil"/>
              <w:left w:val="nil"/>
              <w:bottom w:val="single" w:sz="4" w:space="0" w:color="auto"/>
              <w:right w:val="single" w:sz="4" w:space="0" w:color="auto"/>
            </w:tcBorders>
            <w:shd w:val="clear" w:color="auto" w:fill="auto"/>
          </w:tcPr>
          <w:p w:rsidR="008E0BA3" w:rsidRPr="007F7CAA" w:rsidRDefault="008E0BA3" w:rsidP="006C75BB">
            <w:pPr>
              <w:spacing w:line="360" w:lineRule="auto"/>
              <w:jc w:val="both"/>
              <w:rPr>
                <w:sz w:val="22"/>
                <w:szCs w:val="22"/>
                <w:lang w:bidi="hi-IN"/>
              </w:rPr>
            </w:pPr>
            <w:r w:rsidRPr="007F7CAA">
              <w:rPr>
                <w:sz w:val="22"/>
                <w:szCs w:val="22"/>
                <w:lang w:bidi="hi-IN"/>
              </w:rPr>
              <w:t xml:space="preserve"> Vegetation</w:t>
            </w:r>
          </w:p>
        </w:tc>
        <w:tc>
          <w:tcPr>
            <w:tcW w:w="1637" w:type="dxa"/>
            <w:tcBorders>
              <w:top w:val="nil"/>
              <w:left w:val="nil"/>
              <w:bottom w:val="single" w:sz="4" w:space="0" w:color="auto"/>
              <w:righ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rPr>
          <w:trHeight w:val="277"/>
        </w:trPr>
        <w:tc>
          <w:tcPr>
            <w:tcW w:w="1943" w:type="dxa"/>
            <w:tcBorders>
              <w:top w:val="nil"/>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r w:rsidRPr="007F7CAA">
              <w:rPr>
                <w:sz w:val="22"/>
                <w:szCs w:val="22"/>
                <w:lang w:bidi="hi-IN"/>
              </w:rPr>
              <w:t> </w:t>
            </w:r>
          </w:p>
        </w:tc>
        <w:tc>
          <w:tcPr>
            <w:tcW w:w="2242" w:type="dxa"/>
            <w:tcBorders>
              <w:top w:val="nil"/>
              <w:left w:val="nil"/>
              <w:bottom w:val="single" w:sz="4" w:space="0" w:color="auto"/>
              <w:right w:val="nil"/>
            </w:tcBorders>
            <w:shd w:val="clear" w:color="auto" w:fill="auto"/>
          </w:tcPr>
          <w:p w:rsidR="008E0BA3" w:rsidRPr="007F7CAA" w:rsidRDefault="008E0BA3" w:rsidP="006C75BB">
            <w:pPr>
              <w:spacing w:line="360" w:lineRule="auto"/>
              <w:rPr>
                <w:sz w:val="22"/>
                <w:szCs w:val="22"/>
                <w:lang w:bidi="hi-IN"/>
              </w:rPr>
            </w:pPr>
            <w:r w:rsidRPr="007F7CAA">
              <w:rPr>
                <w:sz w:val="22"/>
                <w:szCs w:val="22"/>
                <w:lang w:bidi="hi-IN"/>
              </w:rPr>
              <w:tab/>
              <w:t>2.6.2</w:t>
            </w:r>
          </w:p>
        </w:tc>
        <w:tc>
          <w:tcPr>
            <w:tcW w:w="4232" w:type="dxa"/>
            <w:tcBorders>
              <w:top w:val="nil"/>
              <w:left w:val="nil"/>
              <w:bottom w:val="single" w:sz="4" w:space="0" w:color="auto"/>
              <w:right w:val="single" w:sz="4" w:space="0" w:color="auto"/>
            </w:tcBorders>
            <w:shd w:val="clear" w:color="auto" w:fill="auto"/>
          </w:tcPr>
          <w:p w:rsidR="008E0BA3" w:rsidRPr="007F7CAA" w:rsidRDefault="008E0BA3" w:rsidP="006C75BB">
            <w:pPr>
              <w:spacing w:line="360" w:lineRule="auto"/>
              <w:jc w:val="both"/>
              <w:rPr>
                <w:sz w:val="22"/>
                <w:szCs w:val="22"/>
                <w:lang w:bidi="hi-IN"/>
              </w:rPr>
            </w:pPr>
            <w:r w:rsidRPr="007F7CAA">
              <w:rPr>
                <w:sz w:val="22"/>
                <w:szCs w:val="22"/>
                <w:lang w:bidi="hi-IN"/>
              </w:rPr>
              <w:t>Main animals of Sanctuary</w:t>
            </w:r>
          </w:p>
        </w:tc>
        <w:tc>
          <w:tcPr>
            <w:tcW w:w="1637" w:type="dxa"/>
            <w:tcBorders>
              <w:top w:val="nil"/>
              <w:left w:val="nil"/>
              <w:bottom w:val="single" w:sz="4" w:space="0" w:color="auto"/>
              <w:righ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rPr>
          <w:trHeight w:val="296"/>
        </w:trPr>
        <w:tc>
          <w:tcPr>
            <w:tcW w:w="1943" w:type="dxa"/>
            <w:tcBorders>
              <w:top w:val="nil"/>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nil"/>
              <w:left w:val="nil"/>
              <w:bottom w:val="single" w:sz="4" w:space="0" w:color="auto"/>
              <w:right w:val="nil"/>
            </w:tcBorders>
            <w:shd w:val="clear" w:color="auto" w:fill="auto"/>
          </w:tcPr>
          <w:p w:rsidR="008E0BA3" w:rsidRPr="00F72435" w:rsidRDefault="008E0BA3" w:rsidP="006C75BB">
            <w:pPr>
              <w:spacing w:line="360" w:lineRule="auto"/>
              <w:rPr>
                <w:b/>
                <w:bCs/>
                <w:lang w:bidi="hi-IN"/>
              </w:rPr>
            </w:pPr>
            <w:r w:rsidRPr="00F72435">
              <w:rPr>
                <w:b/>
                <w:bCs/>
                <w:lang w:bidi="hi-IN"/>
              </w:rPr>
              <w:tab/>
            </w:r>
          </w:p>
        </w:tc>
        <w:tc>
          <w:tcPr>
            <w:tcW w:w="4232" w:type="dxa"/>
            <w:tcBorders>
              <w:top w:val="nil"/>
              <w:left w:val="nil"/>
              <w:bottom w:val="single" w:sz="4" w:space="0" w:color="auto"/>
              <w:right w:val="single" w:sz="4" w:space="0" w:color="auto"/>
            </w:tcBorders>
            <w:shd w:val="clear" w:color="auto" w:fill="auto"/>
          </w:tcPr>
          <w:p w:rsidR="008E0BA3" w:rsidRPr="00F72435" w:rsidRDefault="008E0BA3" w:rsidP="006C75BB">
            <w:pPr>
              <w:spacing w:line="360" w:lineRule="auto"/>
              <w:rPr>
                <w:b/>
                <w:bCs/>
                <w:lang w:bidi="hi-IN"/>
              </w:rPr>
            </w:pPr>
            <w:r w:rsidRPr="00F72435">
              <w:rPr>
                <w:b/>
                <w:bCs/>
                <w:lang w:bidi="hi-IN"/>
              </w:rPr>
              <w:t xml:space="preserve">I   The </w:t>
            </w:r>
            <w:r w:rsidR="00856C2A">
              <w:rPr>
                <w:b/>
                <w:bCs/>
                <w:lang w:bidi="hi-IN"/>
              </w:rPr>
              <w:t>Black buck</w:t>
            </w:r>
            <w:r w:rsidRPr="00F72435">
              <w:rPr>
                <w:b/>
                <w:bCs/>
                <w:lang w:bidi="hi-IN"/>
              </w:rPr>
              <w:t>:-</w:t>
            </w:r>
          </w:p>
        </w:tc>
        <w:tc>
          <w:tcPr>
            <w:tcW w:w="1637" w:type="dxa"/>
            <w:tcBorders>
              <w:top w:val="nil"/>
              <w:left w:val="nil"/>
              <w:bottom w:val="single" w:sz="4" w:space="0" w:color="auto"/>
              <w:righ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rPr>
          <w:trHeight w:val="296"/>
        </w:trPr>
        <w:tc>
          <w:tcPr>
            <w:tcW w:w="1943" w:type="dxa"/>
            <w:tcBorders>
              <w:top w:val="nil"/>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nil"/>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600"/>
              <w:jc w:val="center"/>
              <w:rPr>
                <w:b/>
                <w:bCs/>
                <w:sz w:val="22"/>
                <w:szCs w:val="22"/>
                <w:lang w:bidi="hi-IN"/>
              </w:rPr>
            </w:pPr>
          </w:p>
        </w:tc>
        <w:tc>
          <w:tcPr>
            <w:tcW w:w="4232" w:type="dxa"/>
            <w:tcBorders>
              <w:top w:val="nil"/>
              <w:left w:val="nil"/>
              <w:bottom w:val="single" w:sz="4" w:space="0" w:color="auto"/>
              <w:right w:val="single" w:sz="4" w:space="0" w:color="auto"/>
            </w:tcBorders>
            <w:shd w:val="clear" w:color="auto" w:fill="auto"/>
          </w:tcPr>
          <w:p w:rsidR="008E0BA3" w:rsidRPr="007F7CAA" w:rsidRDefault="008E0BA3" w:rsidP="006C75BB">
            <w:pPr>
              <w:spacing w:line="360" w:lineRule="auto"/>
              <w:rPr>
                <w:b/>
                <w:bCs/>
                <w:sz w:val="22"/>
                <w:szCs w:val="22"/>
                <w:lang w:bidi="hi-IN"/>
              </w:rPr>
            </w:pPr>
            <w:r w:rsidRPr="007F7CAA">
              <w:rPr>
                <w:sz w:val="22"/>
                <w:szCs w:val="22"/>
                <w:lang w:bidi="hi-IN"/>
              </w:rPr>
              <w:t>Classification</w:t>
            </w:r>
          </w:p>
        </w:tc>
        <w:tc>
          <w:tcPr>
            <w:tcW w:w="1637" w:type="dxa"/>
            <w:tcBorders>
              <w:top w:val="nil"/>
              <w:left w:val="nil"/>
              <w:bottom w:val="single" w:sz="4" w:space="0" w:color="auto"/>
              <w:righ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rPr>
          <w:trHeight w:val="296"/>
        </w:trPr>
        <w:tc>
          <w:tcPr>
            <w:tcW w:w="1943" w:type="dxa"/>
            <w:tcBorders>
              <w:top w:val="nil"/>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nil"/>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600"/>
              <w:jc w:val="center"/>
              <w:rPr>
                <w:b/>
                <w:bCs/>
                <w:sz w:val="22"/>
                <w:szCs w:val="22"/>
                <w:lang w:bidi="hi-IN"/>
              </w:rPr>
            </w:pPr>
          </w:p>
        </w:tc>
        <w:tc>
          <w:tcPr>
            <w:tcW w:w="4232" w:type="dxa"/>
            <w:tcBorders>
              <w:top w:val="nil"/>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jc w:val="both"/>
              <w:rPr>
                <w:sz w:val="22"/>
                <w:szCs w:val="22"/>
              </w:rPr>
            </w:pPr>
            <w:r w:rsidRPr="007F7CAA">
              <w:rPr>
                <w:sz w:val="22"/>
                <w:szCs w:val="22"/>
                <w:lang w:bidi="hi-IN"/>
              </w:rPr>
              <w:t>Physical Appearance</w:t>
            </w:r>
          </w:p>
        </w:tc>
        <w:tc>
          <w:tcPr>
            <w:tcW w:w="1637" w:type="dxa"/>
            <w:tcBorders>
              <w:top w:val="nil"/>
              <w:left w:val="nil"/>
              <w:bottom w:val="single" w:sz="4" w:space="0" w:color="auto"/>
              <w:righ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rPr>
          <w:trHeight w:val="296"/>
        </w:trPr>
        <w:tc>
          <w:tcPr>
            <w:tcW w:w="1943" w:type="dxa"/>
            <w:tcBorders>
              <w:top w:val="nil"/>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nil"/>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9"/>
              <w:rPr>
                <w:b/>
                <w:bCs/>
                <w:sz w:val="22"/>
                <w:szCs w:val="22"/>
                <w:lang w:bidi="hi-IN"/>
              </w:rPr>
            </w:pPr>
          </w:p>
        </w:tc>
        <w:tc>
          <w:tcPr>
            <w:tcW w:w="4232" w:type="dxa"/>
            <w:tcBorders>
              <w:top w:val="nil"/>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rPr>
            </w:pPr>
            <w:r w:rsidRPr="007F7CAA">
              <w:rPr>
                <w:sz w:val="22"/>
                <w:szCs w:val="22"/>
                <w:lang w:bidi="hi-IN"/>
              </w:rPr>
              <w:t xml:space="preserve">Conservation Status </w:t>
            </w:r>
          </w:p>
        </w:tc>
        <w:tc>
          <w:tcPr>
            <w:tcW w:w="1637" w:type="dxa"/>
            <w:tcBorders>
              <w:top w:val="nil"/>
              <w:left w:val="nil"/>
              <w:bottom w:val="single" w:sz="4" w:space="0" w:color="auto"/>
              <w:righ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rPr>
          <w:trHeight w:val="296"/>
        </w:trPr>
        <w:tc>
          <w:tcPr>
            <w:tcW w:w="1943" w:type="dxa"/>
            <w:tcBorders>
              <w:top w:val="nil"/>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nil"/>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9"/>
              <w:rPr>
                <w:b/>
                <w:bCs/>
                <w:sz w:val="22"/>
                <w:szCs w:val="22"/>
                <w:lang w:bidi="hi-IN"/>
              </w:rPr>
            </w:pPr>
          </w:p>
        </w:tc>
        <w:tc>
          <w:tcPr>
            <w:tcW w:w="4232" w:type="dxa"/>
            <w:tcBorders>
              <w:top w:val="nil"/>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rPr>
            </w:pPr>
            <w:r w:rsidRPr="007F7CAA">
              <w:rPr>
                <w:sz w:val="22"/>
                <w:szCs w:val="22"/>
                <w:lang w:bidi="hi-IN"/>
              </w:rPr>
              <w:t>Distribution</w:t>
            </w:r>
          </w:p>
        </w:tc>
        <w:tc>
          <w:tcPr>
            <w:tcW w:w="1637" w:type="dxa"/>
            <w:tcBorders>
              <w:top w:val="nil"/>
              <w:left w:val="nil"/>
              <w:bottom w:val="single" w:sz="4" w:space="0" w:color="auto"/>
              <w:righ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rPr>
          <w:trHeight w:val="296"/>
        </w:trPr>
        <w:tc>
          <w:tcPr>
            <w:tcW w:w="1943" w:type="dxa"/>
            <w:tcBorders>
              <w:top w:val="nil"/>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nil"/>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9"/>
              <w:rPr>
                <w:b/>
                <w:bCs/>
                <w:sz w:val="22"/>
                <w:szCs w:val="22"/>
                <w:lang w:bidi="hi-IN"/>
              </w:rPr>
            </w:pPr>
          </w:p>
        </w:tc>
        <w:tc>
          <w:tcPr>
            <w:tcW w:w="4232" w:type="dxa"/>
            <w:tcBorders>
              <w:top w:val="nil"/>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rPr>
            </w:pPr>
            <w:r w:rsidRPr="007F7CAA">
              <w:rPr>
                <w:sz w:val="22"/>
                <w:szCs w:val="22"/>
                <w:lang w:bidi="hi-IN"/>
              </w:rPr>
              <w:t xml:space="preserve">Importance of </w:t>
            </w:r>
            <w:r w:rsidR="00856C2A">
              <w:rPr>
                <w:sz w:val="22"/>
                <w:szCs w:val="22"/>
                <w:lang w:bidi="hi-IN"/>
              </w:rPr>
              <w:t>Black buck</w:t>
            </w:r>
            <w:r w:rsidRPr="007F7CAA">
              <w:rPr>
                <w:sz w:val="22"/>
                <w:szCs w:val="22"/>
                <w:lang w:bidi="hi-IN"/>
              </w:rPr>
              <w:t xml:space="preserve">, </w:t>
            </w:r>
          </w:p>
        </w:tc>
        <w:tc>
          <w:tcPr>
            <w:tcW w:w="1637" w:type="dxa"/>
            <w:tcBorders>
              <w:top w:val="nil"/>
              <w:left w:val="nil"/>
              <w:bottom w:val="single" w:sz="4" w:space="0" w:color="auto"/>
              <w:righ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rPr>
          <w:trHeight w:val="296"/>
        </w:trPr>
        <w:tc>
          <w:tcPr>
            <w:tcW w:w="1943" w:type="dxa"/>
            <w:tcBorders>
              <w:top w:val="nil"/>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nil"/>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9"/>
              <w:rPr>
                <w:b/>
                <w:bCs/>
                <w:sz w:val="22"/>
                <w:szCs w:val="22"/>
                <w:lang w:bidi="hi-IN"/>
              </w:rPr>
            </w:pPr>
          </w:p>
        </w:tc>
        <w:tc>
          <w:tcPr>
            <w:tcW w:w="4232" w:type="dxa"/>
            <w:tcBorders>
              <w:top w:val="nil"/>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rPr>
            </w:pPr>
            <w:r w:rsidRPr="007F7CAA">
              <w:rPr>
                <w:sz w:val="22"/>
                <w:szCs w:val="22"/>
                <w:lang w:bidi="hi-IN"/>
              </w:rPr>
              <w:t>Habitat</w:t>
            </w:r>
          </w:p>
        </w:tc>
        <w:tc>
          <w:tcPr>
            <w:tcW w:w="1637" w:type="dxa"/>
            <w:tcBorders>
              <w:top w:val="nil"/>
              <w:left w:val="nil"/>
              <w:bottom w:val="single" w:sz="4" w:space="0" w:color="auto"/>
              <w:righ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rPr>
          <w:trHeight w:val="296"/>
        </w:trPr>
        <w:tc>
          <w:tcPr>
            <w:tcW w:w="1943" w:type="dxa"/>
            <w:tcBorders>
              <w:top w:val="nil"/>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nil"/>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9"/>
              <w:rPr>
                <w:b/>
                <w:bCs/>
                <w:sz w:val="22"/>
                <w:szCs w:val="22"/>
                <w:lang w:bidi="hi-IN"/>
              </w:rPr>
            </w:pPr>
          </w:p>
        </w:tc>
        <w:tc>
          <w:tcPr>
            <w:tcW w:w="4232" w:type="dxa"/>
            <w:tcBorders>
              <w:top w:val="nil"/>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rPr>
            </w:pPr>
            <w:r w:rsidRPr="007F7CAA">
              <w:rPr>
                <w:sz w:val="22"/>
                <w:szCs w:val="22"/>
                <w:lang w:bidi="hi-IN"/>
              </w:rPr>
              <w:t>Reproduction</w:t>
            </w:r>
          </w:p>
        </w:tc>
        <w:tc>
          <w:tcPr>
            <w:tcW w:w="1637" w:type="dxa"/>
            <w:tcBorders>
              <w:top w:val="nil"/>
              <w:left w:val="nil"/>
              <w:bottom w:val="single" w:sz="4" w:space="0" w:color="auto"/>
              <w:righ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rPr>
          <w:trHeight w:val="296"/>
        </w:trPr>
        <w:tc>
          <w:tcPr>
            <w:tcW w:w="1943" w:type="dxa"/>
            <w:tcBorders>
              <w:top w:val="nil"/>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nil"/>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9"/>
              <w:rPr>
                <w:b/>
                <w:bCs/>
                <w:sz w:val="22"/>
                <w:szCs w:val="22"/>
                <w:lang w:bidi="hi-IN"/>
              </w:rPr>
            </w:pPr>
          </w:p>
        </w:tc>
        <w:tc>
          <w:tcPr>
            <w:tcW w:w="4232" w:type="dxa"/>
            <w:tcBorders>
              <w:top w:val="nil"/>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rPr>
            </w:pPr>
            <w:r w:rsidRPr="007F7CAA">
              <w:rPr>
                <w:sz w:val="22"/>
                <w:szCs w:val="22"/>
                <w:lang w:bidi="hi-IN"/>
              </w:rPr>
              <w:t xml:space="preserve">Critical stages for new born fawn, </w:t>
            </w:r>
          </w:p>
        </w:tc>
        <w:tc>
          <w:tcPr>
            <w:tcW w:w="1637" w:type="dxa"/>
            <w:tcBorders>
              <w:top w:val="nil"/>
              <w:left w:val="nil"/>
              <w:bottom w:val="single" w:sz="4" w:space="0" w:color="auto"/>
              <w:righ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rPr>
          <w:trHeight w:val="296"/>
        </w:trPr>
        <w:tc>
          <w:tcPr>
            <w:tcW w:w="1943" w:type="dxa"/>
            <w:tcBorders>
              <w:top w:val="nil"/>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nil"/>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9"/>
              <w:rPr>
                <w:b/>
                <w:bCs/>
                <w:sz w:val="22"/>
                <w:szCs w:val="22"/>
                <w:lang w:bidi="hi-IN"/>
              </w:rPr>
            </w:pPr>
          </w:p>
        </w:tc>
        <w:tc>
          <w:tcPr>
            <w:tcW w:w="4232" w:type="dxa"/>
            <w:tcBorders>
              <w:top w:val="nil"/>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rPr>
            </w:pPr>
            <w:r w:rsidRPr="007F7CAA">
              <w:rPr>
                <w:sz w:val="22"/>
                <w:szCs w:val="22"/>
                <w:lang w:bidi="hi-IN"/>
              </w:rPr>
              <w:t>Behaviour</w:t>
            </w:r>
          </w:p>
        </w:tc>
        <w:tc>
          <w:tcPr>
            <w:tcW w:w="1637" w:type="dxa"/>
            <w:tcBorders>
              <w:top w:val="nil"/>
              <w:left w:val="nil"/>
              <w:bottom w:val="single" w:sz="4" w:space="0" w:color="auto"/>
              <w:righ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rPr>
          <w:trHeight w:val="296"/>
        </w:trPr>
        <w:tc>
          <w:tcPr>
            <w:tcW w:w="1943" w:type="dxa"/>
            <w:tcBorders>
              <w:top w:val="nil"/>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nil"/>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9"/>
              <w:rPr>
                <w:b/>
                <w:bCs/>
                <w:sz w:val="22"/>
                <w:szCs w:val="22"/>
                <w:lang w:bidi="hi-IN"/>
              </w:rPr>
            </w:pPr>
          </w:p>
        </w:tc>
        <w:tc>
          <w:tcPr>
            <w:tcW w:w="4232" w:type="dxa"/>
            <w:tcBorders>
              <w:top w:val="nil"/>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rPr>
            </w:pPr>
            <w:r w:rsidRPr="007F7CAA">
              <w:rPr>
                <w:sz w:val="22"/>
                <w:szCs w:val="22"/>
                <w:lang w:bidi="hi-IN"/>
              </w:rPr>
              <w:t>Threats</w:t>
            </w:r>
          </w:p>
        </w:tc>
        <w:tc>
          <w:tcPr>
            <w:tcW w:w="1637" w:type="dxa"/>
            <w:tcBorders>
              <w:top w:val="nil"/>
              <w:left w:val="nil"/>
              <w:bottom w:val="single" w:sz="4" w:space="0" w:color="auto"/>
              <w:righ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9"/>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rPr>
            </w:pPr>
            <w:r w:rsidRPr="007F7CAA">
              <w:rPr>
                <w:sz w:val="22"/>
                <w:szCs w:val="22"/>
                <w:lang w:bidi="hi-IN"/>
              </w:rPr>
              <w:t xml:space="preserve"> Diseases and Parasites</w:t>
            </w:r>
          </w:p>
        </w:tc>
        <w:tc>
          <w:tcPr>
            <w:tcW w:w="1637" w:type="dxa"/>
            <w:tcBorders>
              <w:top w:val="single" w:sz="4" w:space="0" w:color="auto"/>
              <w:left w:val="nil"/>
              <w:bottom w:val="single" w:sz="4" w:space="0" w:color="auto"/>
              <w:righ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rPr>
          <w:trHeight w:val="296"/>
        </w:trPr>
        <w:tc>
          <w:tcPr>
            <w:tcW w:w="1943" w:type="dxa"/>
            <w:tcBorders>
              <w:top w:val="nil"/>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nil"/>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9"/>
              <w:rPr>
                <w:b/>
                <w:bCs/>
                <w:sz w:val="22"/>
                <w:szCs w:val="22"/>
                <w:lang w:bidi="hi-IN"/>
              </w:rPr>
            </w:pPr>
          </w:p>
        </w:tc>
        <w:tc>
          <w:tcPr>
            <w:tcW w:w="4232" w:type="dxa"/>
            <w:tcBorders>
              <w:top w:val="nil"/>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rPr>
            </w:pPr>
            <w:r w:rsidRPr="007F7CAA">
              <w:rPr>
                <w:sz w:val="22"/>
                <w:szCs w:val="22"/>
                <w:lang w:bidi="hi-IN"/>
              </w:rPr>
              <w:t xml:space="preserve"> Mortality, rates in </w:t>
            </w:r>
            <w:r w:rsidR="00856C2A">
              <w:rPr>
                <w:sz w:val="22"/>
                <w:szCs w:val="22"/>
                <w:lang w:bidi="hi-IN"/>
              </w:rPr>
              <w:t>Black buck</w:t>
            </w:r>
            <w:r w:rsidRPr="007F7CAA">
              <w:rPr>
                <w:sz w:val="22"/>
                <w:szCs w:val="22"/>
                <w:lang w:bidi="hi-IN"/>
              </w:rPr>
              <w:t>,</w:t>
            </w:r>
          </w:p>
        </w:tc>
        <w:tc>
          <w:tcPr>
            <w:tcW w:w="1637" w:type="dxa"/>
            <w:tcBorders>
              <w:top w:val="nil"/>
              <w:left w:val="nil"/>
              <w:bottom w:val="single" w:sz="4" w:space="0" w:color="auto"/>
              <w:righ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rPr>
          <w:trHeight w:val="296"/>
        </w:trPr>
        <w:tc>
          <w:tcPr>
            <w:tcW w:w="1943" w:type="dxa"/>
            <w:tcBorders>
              <w:top w:val="nil"/>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nil"/>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9"/>
              <w:rPr>
                <w:b/>
                <w:bCs/>
                <w:sz w:val="22"/>
                <w:szCs w:val="22"/>
                <w:lang w:bidi="hi-IN"/>
              </w:rPr>
            </w:pPr>
          </w:p>
        </w:tc>
        <w:tc>
          <w:tcPr>
            <w:tcW w:w="4232" w:type="dxa"/>
            <w:tcBorders>
              <w:top w:val="nil"/>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rPr>
            </w:pPr>
            <w:r w:rsidRPr="007F7CAA">
              <w:rPr>
                <w:sz w:val="22"/>
                <w:szCs w:val="22"/>
                <w:lang w:bidi="hi-IN"/>
              </w:rPr>
              <w:t xml:space="preserve"> Adult-fawn relationship </w:t>
            </w:r>
          </w:p>
        </w:tc>
        <w:tc>
          <w:tcPr>
            <w:tcW w:w="1637" w:type="dxa"/>
            <w:tcBorders>
              <w:top w:val="nil"/>
              <w:left w:val="nil"/>
              <w:bottom w:val="single" w:sz="4" w:space="0" w:color="auto"/>
              <w:righ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rPr>
          <w:trHeight w:val="296"/>
        </w:trPr>
        <w:tc>
          <w:tcPr>
            <w:tcW w:w="1943" w:type="dxa"/>
            <w:tcBorders>
              <w:top w:val="nil"/>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nil"/>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9"/>
              <w:rPr>
                <w:b/>
                <w:bCs/>
                <w:sz w:val="22"/>
                <w:szCs w:val="22"/>
                <w:lang w:bidi="hi-IN"/>
              </w:rPr>
            </w:pPr>
          </w:p>
        </w:tc>
        <w:tc>
          <w:tcPr>
            <w:tcW w:w="4232" w:type="dxa"/>
            <w:tcBorders>
              <w:top w:val="nil"/>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rPr>
            </w:pPr>
            <w:r w:rsidRPr="007F7CAA">
              <w:rPr>
                <w:sz w:val="22"/>
                <w:szCs w:val="22"/>
                <w:lang w:bidi="hi-IN"/>
              </w:rPr>
              <w:t>Play</w:t>
            </w:r>
          </w:p>
        </w:tc>
        <w:tc>
          <w:tcPr>
            <w:tcW w:w="1637" w:type="dxa"/>
            <w:tcBorders>
              <w:top w:val="nil"/>
              <w:left w:val="nil"/>
              <w:bottom w:val="single" w:sz="4" w:space="0" w:color="auto"/>
              <w:righ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rPr>
            </w:pPr>
            <w:r w:rsidRPr="007F7CAA">
              <w:rPr>
                <w:sz w:val="22"/>
                <w:szCs w:val="22"/>
                <w:lang w:bidi="hi-IN"/>
              </w:rPr>
              <w:t>Relationship with other species,</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lang w:bidi="hi-IN"/>
              </w:rPr>
            </w:pPr>
            <w:r w:rsidRPr="007F7CAA">
              <w:rPr>
                <w:sz w:val="22"/>
                <w:szCs w:val="22"/>
                <w:lang w:bidi="hi-IN"/>
              </w:rPr>
              <w:t>Response to predators</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lang w:bidi="hi-IN"/>
              </w:rPr>
            </w:pPr>
            <w:r w:rsidRPr="007F7CAA">
              <w:rPr>
                <w:sz w:val="22"/>
                <w:szCs w:val="22"/>
                <w:lang w:bidi="hi-IN"/>
              </w:rPr>
              <w:t>Response to man</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56C2A" w:rsidP="006C75BB">
            <w:pPr>
              <w:pStyle w:val="ListParagraph"/>
              <w:spacing w:line="360" w:lineRule="auto"/>
              <w:ind w:left="16"/>
              <w:jc w:val="both"/>
              <w:rPr>
                <w:sz w:val="22"/>
                <w:szCs w:val="22"/>
              </w:rPr>
            </w:pPr>
            <w:r>
              <w:rPr>
                <w:sz w:val="22"/>
                <w:szCs w:val="22"/>
                <w:lang w:bidi="hi-IN"/>
              </w:rPr>
              <w:t>Black buck</w:t>
            </w:r>
            <w:r w:rsidR="008E0BA3" w:rsidRPr="007F7CAA">
              <w:rPr>
                <w:sz w:val="22"/>
                <w:szCs w:val="22"/>
                <w:lang w:bidi="hi-IN"/>
              </w:rPr>
              <w:t xml:space="preserve"> and Cheetah</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rPr>
            </w:pPr>
            <w:r w:rsidRPr="007F7CAA">
              <w:rPr>
                <w:sz w:val="22"/>
                <w:szCs w:val="22"/>
                <w:lang w:bidi="hi-IN"/>
              </w:rPr>
              <w:t>Legal status</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lang w:bidi="hi-IN"/>
              </w:rPr>
            </w:pPr>
            <w:r w:rsidRPr="007F7CAA">
              <w:rPr>
                <w:sz w:val="22"/>
                <w:szCs w:val="22"/>
                <w:lang w:bidi="hi-IN"/>
              </w:rPr>
              <w:t>Management in existing protected area</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lang w:bidi="hi-IN"/>
              </w:rPr>
            </w:pPr>
            <w:r w:rsidRPr="007F7CAA">
              <w:rPr>
                <w:sz w:val="22"/>
                <w:szCs w:val="22"/>
                <w:lang w:bidi="hi-IN"/>
              </w:rPr>
              <w:t>Conservation outside protected areas</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rPr>
            </w:pPr>
            <w:r w:rsidRPr="007F7CAA">
              <w:rPr>
                <w:sz w:val="22"/>
                <w:szCs w:val="22"/>
                <w:lang w:bidi="hi-IN"/>
              </w:rPr>
              <w:t xml:space="preserve"> Life Span</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276"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276" w:lineRule="auto"/>
              <w:ind w:left="16"/>
              <w:jc w:val="both"/>
              <w:rPr>
                <w:sz w:val="22"/>
                <w:szCs w:val="22"/>
                <w:lang w:bidi="hi-IN"/>
              </w:rPr>
            </w:pPr>
            <w:r w:rsidRPr="007F7CAA">
              <w:rPr>
                <w:sz w:val="22"/>
                <w:szCs w:val="22"/>
                <w:lang w:bidi="hi-IN"/>
              </w:rPr>
              <w:t xml:space="preserve">Territories of </w:t>
            </w:r>
            <w:r w:rsidR="00856C2A">
              <w:rPr>
                <w:sz w:val="22"/>
                <w:szCs w:val="22"/>
                <w:lang w:bidi="hi-IN"/>
              </w:rPr>
              <w:t>Black buck</w:t>
            </w:r>
            <w:r w:rsidRPr="007F7CAA">
              <w:rPr>
                <w:sz w:val="22"/>
                <w:szCs w:val="22"/>
                <w:lang w:bidi="hi-IN"/>
              </w:rPr>
              <w:t xml:space="preserve">s in Bagdara </w:t>
            </w:r>
            <w:r w:rsidR="00D93DD6" w:rsidRPr="007F7CAA">
              <w:rPr>
                <w:sz w:val="22"/>
                <w:szCs w:val="22"/>
                <w:lang w:bidi="hi-IN"/>
              </w:rPr>
              <w:t>w</w:t>
            </w:r>
            <w:r w:rsidRPr="007F7CAA">
              <w:rPr>
                <w:sz w:val="22"/>
                <w:szCs w:val="22"/>
                <w:lang w:bidi="hi-IN"/>
              </w:rPr>
              <w:t>ildlife Sanctuary</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276"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276" w:lineRule="auto"/>
              <w:ind w:left="16"/>
              <w:jc w:val="both"/>
              <w:rPr>
                <w:sz w:val="22"/>
                <w:szCs w:val="22"/>
                <w:lang w:bidi="hi-IN"/>
              </w:rPr>
            </w:pPr>
            <w:r w:rsidRPr="007F7CAA">
              <w:rPr>
                <w:sz w:val="22"/>
                <w:szCs w:val="22"/>
                <w:lang w:bidi="hi-IN"/>
              </w:rPr>
              <w:t xml:space="preserve">List of plants which are frequently eaten by </w:t>
            </w:r>
            <w:r w:rsidR="00856C2A">
              <w:rPr>
                <w:sz w:val="22"/>
                <w:szCs w:val="22"/>
                <w:lang w:bidi="hi-IN"/>
              </w:rPr>
              <w:t>Black buck</w:t>
            </w:r>
            <w:r w:rsidRPr="007F7CAA">
              <w:rPr>
                <w:sz w:val="22"/>
                <w:szCs w:val="22"/>
                <w:lang w:bidi="hi-IN"/>
              </w:rPr>
              <w:t>s</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276"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276" w:lineRule="auto"/>
              <w:ind w:left="16"/>
              <w:jc w:val="both"/>
              <w:rPr>
                <w:sz w:val="22"/>
                <w:szCs w:val="22"/>
                <w:lang w:bidi="hi-IN"/>
              </w:rPr>
            </w:pPr>
            <w:r w:rsidRPr="007F7CAA">
              <w:rPr>
                <w:sz w:val="22"/>
                <w:szCs w:val="22"/>
                <w:lang w:bidi="hi-IN"/>
              </w:rPr>
              <w:t>Grass-Sedge</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276"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276" w:lineRule="auto"/>
              <w:ind w:left="16"/>
              <w:jc w:val="both"/>
              <w:rPr>
                <w:sz w:val="22"/>
                <w:szCs w:val="22"/>
                <w:lang w:bidi="hi-IN"/>
              </w:rPr>
            </w:pPr>
            <w:r w:rsidRPr="007F7CAA">
              <w:rPr>
                <w:sz w:val="22"/>
                <w:szCs w:val="22"/>
                <w:lang w:bidi="hi-IN"/>
              </w:rPr>
              <w:t>Tree- Bush</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276"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276" w:lineRule="auto"/>
              <w:ind w:left="16"/>
              <w:jc w:val="both"/>
              <w:rPr>
                <w:sz w:val="22"/>
                <w:szCs w:val="22"/>
                <w:lang w:bidi="hi-IN"/>
              </w:rPr>
            </w:pPr>
            <w:r w:rsidRPr="007F7CAA">
              <w:rPr>
                <w:sz w:val="22"/>
                <w:szCs w:val="22"/>
                <w:lang w:bidi="hi-IN"/>
              </w:rPr>
              <w:t xml:space="preserve">Feeding habits and Food requirement for </w:t>
            </w:r>
            <w:r w:rsidR="00856C2A">
              <w:rPr>
                <w:sz w:val="22"/>
                <w:szCs w:val="22"/>
                <w:lang w:bidi="hi-IN"/>
              </w:rPr>
              <w:t>Black buck</w:t>
            </w:r>
            <w:r w:rsidRPr="007F7CAA">
              <w:rPr>
                <w:sz w:val="22"/>
                <w:szCs w:val="22"/>
                <w:lang w:bidi="hi-IN"/>
              </w:rPr>
              <w:t>s</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276"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276" w:lineRule="auto"/>
              <w:ind w:left="16"/>
              <w:jc w:val="both"/>
              <w:rPr>
                <w:sz w:val="22"/>
                <w:szCs w:val="22"/>
                <w:lang w:bidi="hi-IN"/>
              </w:rPr>
            </w:pPr>
            <w:r w:rsidRPr="007F7CAA">
              <w:rPr>
                <w:sz w:val="22"/>
                <w:szCs w:val="22"/>
                <w:lang w:bidi="hi-IN"/>
              </w:rPr>
              <w:t xml:space="preserve">Availability and requirement of grass/ fodder quantity for </w:t>
            </w:r>
            <w:r w:rsidR="00856C2A">
              <w:rPr>
                <w:sz w:val="22"/>
                <w:szCs w:val="22"/>
                <w:lang w:bidi="hi-IN"/>
              </w:rPr>
              <w:t>Black buck</w:t>
            </w:r>
            <w:r w:rsidRPr="007F7CAA">
              <w:rPr>
                <w:sz w:val="22"/>
                <w:szCs w:val="22"/>
                <w:lang w:bidi="hi-IN"/>
              </w:rPr>
              <w:t>s in Bagdara wildlife san</w:t>
            </w:r>
            <w:r w:rsidR="00CC5BF5" w:rsidRPr="007F7CAA">
              <w:rPr>
                <w:sz w:val="22"/>
                <w:szCs w:val="22"/>
                <w:lang w:bidi="hi-IN"/>
              </w:rPr>
              <w:t>c</w:t>
            </w:r>
            <w:r w:rsidRPr="007F7CAA">
              <w:rPr>
                <w:sz w:val="22"/>
                <w:szCs w:val="22"/>
                <w:lang w:bidi="hi-IN"/>
              </w:rPr>
              <w:t>tuary</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lang w:bidi="hi-IN"/>
              </w:rPr>
            </w:pPr>
            <w:r w:rsidRPr="007F7CAA">
              <w:rPr>
                <w:sz w:val="22"/>
                <w:szCs w:val="22"/>
                <w:lang w:bidi="hi-IN"/>
              </w:rPr>
              <w:t xml:space="preserve"> Agricultural crops eaten by </w:t>
            </w:r>
            <w:r w:rsidR="00856C2A">
              <w:rPr>
                <w:sz w:val="22"/>
                <w:szCs w:val="22"/>
                <w:lang w:bidi="hi-IN"/>
              </w:rPr>
              <w:t>Black buck</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lang w:bidi="hi-IN"/>
              </w:rPr>
            </w:pPr>
            <w:r w:rsidRPr="007F7CAA">
              <w:rPr>
                <w:sz w:val="22"/>
                <w:szCs w:val="22"/>
                <w:lang w:bidi="hi-IN"/>
              </w:rPr>
              <w:t>Variations in diet with seasons and habitat</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rPr>
            </w:pPr>
            <w:r w:rsidRPr="007F7CAA">
              <w:rPr>
                <w:sz w:val="22"/>
                <w:szCs w:val="22"/>
                <w:lang w:bidi="hi-IN"/>
              </w:rPr>
              <w:t>Feeding methods</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rPr>
            </w:pPr>
            <w:r w:rsidRPr="007F7CAA">
              <w:rPr>
                <w:sz w:val="22"/>
                <w:szCs w:val="22"/>
                <w:lang w:bidi="hi-IN"/>
              </w:rPr>
              <w:t>Feeding competition</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rPr>
            </w:pPr>
            <w:r w:rsidRPr="007F7CAA">
              <w:rPr>
                <w:sz w:val="22"/>
                <w:szCs w:val="22"/>
                <w:lang w:bidi="hi-IN"/>
              </w:rPr>
              <w:t>Minerals intake</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jc w:val="both"/>
              <w:rPr>
                <w:sz w:val="22"/>
                <w:szCs w:val="22"/>
              </w:rPr>
            </w:pPr>
            <w:r w:rsidRPr="007F7CAA">
              <w:rPr>
                <w:sz w:val="22"/>
                <w:szCs w:val="22"/>
                <w:lang w:bidi="hi-IN"/>
              </w:rPr>
              <w:t xml:space="preserve">Water intake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jc w:val="both"/>
              <w:rPr>
                <w:sz w:val="22"/>
                <w:szCs w:val="22"/>
                <w:lang w:bidi="hi-IN"/>
              </w:rPr>
            </w:pPr>
            <w:r w:rsidRPr="007F7CAA">
              <w:rPr>
                <w:sz w:val="22"/>
                <w:szCs w:val="22"/>
                <w:lang w:bidi="hi-IN"/>
              </w:rPr>
              <w:t>Leadership</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jc w:val="both"/>
              <w:rPr>
                <w:sz w:val="22"/>
                <w:szCs w:val="22"/>
              </w:rPr>
            </w:pPr>
            <w:r w:rsidRPr="007F7CAA">
              <w:rPr>
                <w:sz w:val="22"/>
                <w:szCs w:val="22"/>
                <w:lang w:bidi="hi-IN"/>
              </w:rPr>
              <w:t>Hierarchy</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jc w:val="both"/>
              <w:rPr>
                <w:sz w:val="22"/>
                <w:szCs w:val="22"/>
              </w:rPr>
            </w:pPr>
            <w:r w:rsidRPr="007F7CAA">
              <w:rPr>
                <w:sz w:val="22"/>
                <w:szCs w:val="22"/>
                <w:lang w:bidi="hi-IN"/>
              </w:rPr>
              <w:t>Companionship within groups</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jc w:val="both"/>
              <w:rPr>
                <w:sz w:val="22"/>
                <w:szCs w:val="22"/>
              </w:rPr>
            </w:pPr>
            <w:r w:rsidRPr="007F7CAA">
              <w:rPr>
                <w:sz w:val="22"/>
                <w:szCs w:val="22"/>
                <w:lang w:bidi="hi-IN"/>
              </w:rPr>
              <w:t xml:space="preserve">Status of </w:t>
            </w:r>
            <w:r w:rsidR="00856C2A">
              <w:rPr>
                <w:sz w:val="22"/>
                <w:szCs w:val="22"/>
                <w:lang w:bidi="hi-IN"/>
              </w:rPr>
              <w:t>Black buck</w:t>
            </w:r>
            <w:r w:rsidRPr="007F7CAA">
              <w:rPr>
                <w:sz w:val="22"/>
                <w:szCs w:val="22"/>
                <w:lang w:bidi="hi-IN"/>
              </w:rPr>
              <w:t>s in Bagdara wildlife sanctuary of last ten years</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jc w:val="both"/>
              <w:rPr>
                <w:sz w:val="22"/>
                <w:szCs w:val="22"/>
              </w:rPr>
            </w:pPr>
            <w:r w:rsidRPr="007F7CAA">
              <w:rPr>
                <w:sz w:val="22"/>
                <w:szCs w:val="22"/>
                <w:lang w:bidi="hi-IN"/>
              </w:rPr>
              <w:t xml:space="preserve"> Salient features of </w:t>
            </w:r>
            <w:r w:rsidR="00856C2A">
              <w:rPr>
                <w:sz w:val="22"/>
                <w:szCs w:val="22"/>
                <w:lang w:bidi="hi-IN"/>
              </w:rPr>
              <w:t>Black buck</w:t>
            </w:r>
            <w:r w:rsidRPr="007F7CAA">
              <w:rPr>
                <w:sz w:val="22"/>
                <w:szCs w:val="22"/>
                <w:lang w:bidi="hi-IN"/>
              </w:rPr>
              <w:t>s</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jc w:val="both"/>
              <w:rPr>
                <w:sz w:val="22"/>
                <w:szCs w:val="22"/>
              </w:rPr>
            </w:pPr>
            <w:r w:rsidRPr="007F7CAA">
              <w:rPr>
                <w:sz w:val="22"/>
                <w:szCs w:val="22"/>
                <w:lang w:bidi="hi-IN"/>
              </w:rPr>
              <w:t xml:space="preserve">Social grouping and numbers of </w:t>
            </w:r>
            <w:r w:rsidR="00856C2A">
              <w:rPr>
                <w:sz w:val="22"/>
                <w:szCs w:val="22"/>
                <w:lang w:bidi="hi-IN"/>
              </w:rPr>
              <w:t>Black buck</w:t>
            </w:r>
            <w:r w:rsidRPr="007F7CAA">
              <w:rPr>
                <w:sz w:val="22"/>
                <w:szCs w:val="22"/>
                <w:lang w:bidi="hi-IN"/>
              </w:rPr>
              <w:t xml:space="preserve">s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jc w:val="both"/>
              <w:rPr>
                <w:sz w:val="22"/>
                <w:szCs w:val="22"/>
              </w:rPr>
            </w:pPr>
            <w:r w:rsidRPr="007F7CAA">
              <w:rPr>
                <w:sz w:val="22"/>
                <w:szCs w:val="22"/>
                <w:lang w:bidi="hi-IN"/>
              </w:rPr>
              <w:t xml:space="preserve">Male-Female ratio with sex and age compositions in the herd of </w:t>
            </w:r>
            <w:r w:rsidR="00856C2A">
              <w:rPr>
                <w:sz w:val="22"/>
                <w:szCs w:val="22"/>
                <w:lang w:bidi="hi-IN"/>
              </w:rPr>
              <w:t>Black buck</w:t>
            </w:r>
            <w:r w:rsidRPr="007F7CAA">
              <w:rPr>
                <w:sz w:val="22"/>
                <w:szCs w:val="22"/>
                <w:lang w:bidi="hi-IN"/>
              </w:rPr>
              <w:t>s</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spacing w:line="360" w:lineRule="auto"/>
              <w:rPr>
                <w:sz w:val="22"/>
                <w:szCs w:val="22"/>
              </w:rPr>
            </w:pPr>
            <w:r w:rsidRPr="007F7CAA">
              <w:rPr>
                <w:sz w:val="22"/>
                <w:szCs w:val="22"/>
                <w:lang w:bidi="hi-IN"/>
              </w:rPr>
              <w:t xml:space="preserve">Parasites Reported to have been found in </w:t>
            </w:r>
            <w:r w:rsidR="00856C2A">
              <w:rPr>
                <w:sz w:val="22"/>
                <w:szCs w:val="22"/>
                <w:lang w:bidi="hi-IN"/>
              </w:rPr>
              <w:t>Black buck</w:t>
            </w:r>
            <w:r w:rsidRPr="007F7CAA">
              <w:rPr>
                <w:sz w:val="22"/>
                <w:szCs w:val="22"/>
                <w:lang w:bidi="hi-IN"/>
              </w:rPr>
              <w:t xml:space="preserve"> in India.</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F72435" w:rsidRDefault="008E0BA3" w:rsidP="006C75BB">
            <w:pPr>
              <w:spacing w:line="360" w:lineRule="auto"/>
              <w:rPr>
                <w:b/>
                <w:bCs/>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F72435" w:rsidRDefault="008E0BA3" w:rsidP="006C75BB">
            <w:pPr>
              <w:pStyle w:val="ListParagraph"/>
              <w:spacing w:line="360" w:lineRule="auto"/>
              <w:ind w:left="0"/>
              <w:jc w:val="both"/>
            </w:pPr>
            <w:r w:rsidRPr="00F72435">
              <w:rPr>
                <w:b/>
                <w:bCs/>
                <w:lang w:bidi="hi-IN"/>
              </w:rPr>
              <w:t xml:space="preserve">II </w:t>
            </w:r>
            <w:r w:rsidRPr="00F72435">
              <w:rPr>
                <w:b/>
                <w:bCs/>
              </w:rPr>
              <w:t>Sambar</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jc w:val="both"/>
              <w:rPr>
                <w:sz w:val="22"/>
                <w:szCs w:val="22"/>
              </w:rPr>
            </w:pPr>
            <w:r w:rsidRPr="007F7CAA">
              <w:rPr>
                <w:sz w:val="22"/>
                <w:szCs w:val="22"/>
              </w:rPr>
              <w:t xml:space="preserve">Distribution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spacing w:line="360" w:lineRule="auto"/>
              <w:rPr>
                <w:sz w:val="22"/>
                <w:szCs w:val="22"/>
              </w:rPr>
            </w:pPr>
            <w:r w:rsidRPr="007F7CAA">
              <w:rPr>
                <w:sz w:val="22"/>
                <w:szCs w:val="22"/>
              </w:rPr>
              <w:t>Habitat</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jc w:val="both"/>
              <w:rPr>
                <w:sz w:val="22"/>
                <w:szCs w:val="22"/>
              </w:rPr>
            </w:pPr>
            <w:r w:rsidRPr="007F7CAA">
              <w:rPr>
                <w:sz w:val="22"/>
                <w:szCs w:val="22"/>
              </w:rPr>
              <w:t xml:space="preserve">Physical feature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jc w:val="both"/>
              <w:rPr>
                <w:sz w:val="22"/>
                <w:szCs w:val="22"/>
              </w:rPr>
            </w:pPr>
            <w:r w:rsidRPr="007F7CAA">
              <w:rPr>
                <w:sz w:val="22"/>
                <w:szCs w:val="22"/>
              </w:rPr>
              <w:t>Reproduction</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jc w:val="both"/>
              <w:rPr>
                <w:sz w:val="22"/>
                <w:szCs w:val="22"/>
              </w:rPr>
            </w:pPr>
            <w:r w:rsidRPr="007F7CAA">
              <w:rPr>
                <w:sz w:val="22"/>
                <w:szCs w:val="22"/>
              </w:rPr>
              <w:t>Behaviour</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jc w:val="both"/>
              <w:rPr>
                <w:sz w:val="22"/>
                <w:szCs w:val="22"/>
              </w:rPr>
            </w:pPr>
            <w:r w:rsidRPr="007F7CAA">
              <w:rPr>
                <w:sz w:val="22"/>
                <w:szCs w:val="22"/>
              </w:rPr>
              <w:t>Sharing of habitat with other wild animals</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spacing w:line="360" w:lineRule="auto"/>
              <w:rPr>
                <w:sz w:val="22"/>
                <w:szCs w:val="22"/>
              </w:rPr>
            </w:pPr>
            <w:r w:rsidRPr="007F7CAA">
              <w:rPr>
                <w:sz w:val="22"/>
                <w:szCs w:val="22"/>
              </w:rPr>
              <w:t>Life span</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F72435" w:rsidRDefault="008E0BA3" w:rsidP="006C75BB">
            <w:pPr>
              <w:spacing w:line="360" w:lineRule="auto"/>
              <w:ind w:left="722"/>
              <w:rPr>
                <w:b/>
                <w:bCs/>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F72435" w:rsidRDefault="008E0BA3" w:rsidP="006C75BB">
            <w:pPr>
              <w:spacing w:line="360" w:lineRule="auto"/>
            </w:pPr>
            <w:r w:rsidRPr="00F72435">
              <w:rPr>
                <w:b/>
                <w:bCs/>
                <w:lang w:bidi="hi-IN"/>
              </w:rPr>
              <w:t xml:space="preserve">III  </w:t>
            </w:r>
            <w:r w:rsidRPr="00F72435">
              <w:rPr>
                <w:b/>
                <w:bCs/>
              </w:rPr>
              <w:t>Cheetal/spotted deer</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rPr>
                <w:sz w:val="22"/>
                <w:szCs w:val="22"/>
              </w:rPr>
            </w:pPr>
            <w:r w:rsidRPr="007F7CAA">
              <w:rPr>
                <w:sz w:val="22"/>
                <w:szCs w:val="22"/>
              </w:rPr>
              <w:t>Distribution</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rPr>
                <w:sz w:val="22"/>
                <w:szCs w:val="22"/>
              </w:rPr>
            </w:pPr>
            <w:r w:rsidRPr="007F7CAA">
              <w:rPr>
                <w:sz w:val="22"/>
                <w:szCs w:val="22"/>
              </w:rPr>
              <w:t xml:space="preserve">Habitat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rPr>
                <w:sz w:val="22"/>
                <w:szCs w:val="22"/>
              </w:rPr>
            </w:pPr>
            <w:r w:rsidRPr="007F7CAA">
              <w:rPr>
                <w:sz w:val="22"/>
                <w:szCs w:val="22"/>
              </w:rPr>
              <w:t>Physical feature</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spacing w:line="360" w:lineRule="auto"/>
              <w:rPr>
                <w:sz w:val="22"/>
                <w:szCs w:val="22"/>
              </w:rPr>
            </w:pPr>
            <w:r w:rsidRPr="007F7CAA">
              <w:rPr>
                <w:sz w:val="22"/>
                <w:szCs w:val="22"/>
              </w:rPr>
              <w:t>Reproduction</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rPr>
                <w:sz w:val="22"/>
                <w:szCs w:val="22"/>
              </w:rPr>
            </w:pPr>
            <w:r w:rsidRPr="007F7CAA">
              <w:rPr>
                <w:sz w:val="22"/>
                <w:szCs w:val="22"/>
              </w:rPr>
              <w:t xml:space="preserve">Behaviour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spacing w:line="360" w:lineRule="auto"/>
              <w:rPr>
                <w:sz w:val="22"/>
                <w:szCs w:val="22"/>
              </w:rPr>
            </w:pPr>
            <w:r w:rsidRPr="007F7CAA">
              <w:rPr>
                <w:sz w:val="22"/>
                <w:szCs w:val="22"/>
              </w:rPr>
              <w:t>Sharing of habitat with other wild animals</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spacing w:line="360" w:lineRule="auto"/>
              <w:rPr>
                <w:sz w:val="22"/>
                <w:szCs w:val="22"/>
              </w:rPr>
            </w:pPr>
            <w:r w:rsidRPr="007F7CAA">
              <w:rPr>
                <w:sz w:val="22"/>
                <w:szCs w:val="22"/>
              </w:rPr>
              <w:t>Life span</w:t>
            </w:r>
            <w:r w:rsidRPr="007F7CAA">
              <w:rPr>
                <w:sz w:val="22"/>
                <w:szCs w:val="22"/>
                <w:lang w:bidi="hi-IN"/>
              </w:rPr>
              <w:t xml:space="preserve">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F72435" w:rsidRDefault="008E0BA3" w:rsidP="006C75BB">
            <w:pPr>
              <w:spacing w:line="360" w:lineRule="auto"/>
              <w:ind w:left="722"/>
              <w:rPr>
                <w:b/>
                <w:bCs/>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F72435" w:rsidRDefault="008E0BA3" w:rsidP="006C75BB">
            <w:pPr>
              <w:pStyle w:val="ListParagraph"/>
              <w:spacing w:line="360" w:lineRule="auto"/>
              <w:ind w:left="3"/>
            </w:pPr>
            <w:r w:rsidRPr="00F72435">
              <w:rPr>
                <w:bCs/>
              </w:rPr>
              <w:t xml:space="preserve">   </w:t>
            </w:r>
            <w:r w:rsidRPr="00F72435">
              <w:rPr>
                <w:b/>
                <w:bCs/>
                <w:lang w:bidi="hi-IN"/>
              </w:rPr>
              <w:t>IV</w:t>
            </w:r>
            <w:r w:rsidRPr="00F72435">
              <w:rPr>
                <w:b/>
                <w:bCs/>
              </w:rPr>
              <w:tab/>
              <w:t>Muntjac/Barking deer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jc w:val="both"/>
              <w:rPr>
                <w:sz w:val="22"/>
                <w:szCs w:val="22"/>
              </w:rPr>
            </w:pPr>
            <w:r w:rsidRPr="007F7CAA">
              <w:rPr>
                <w:sz w:val="22"/>
                <w:szCs w:val="22"/>
              </w:rPr>
              <w:t xml:space="preserve">Distribution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jc w:val="both"/>
              <w:rPr>
                <w:sz w:val="22"/>
                <w:szCs w:val="22"/>
              </w:rPr>
            </w:pPr>
            <w:r w:rsidRPr="007F7CAA">
              <w:rPr>
                <w:sz w:val="22"/>
                <w:szCs w:val="22"/>
              </w:rPr>
              <w:t xml:space="preserve">Habitat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jc w:val="both"/>
              <w:rPr>
                <w:sz w:val="22"/>
                <w:szCs w:val="22"/>
              </w:rPr>
            </w:pPr>
            <w:r w:rsidRPr="007F7CAA">
              <w:rPr>
                <w:sz w:val="22"/>
                <w:szCs w:val="22"/>
              </w:rPr>
              <w:t xml:space="preserve">Physical feature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jc w:val="both"/>
              <w:rPr>
                <w:sz w:val="22"/>
                <w:szCs w:val="22"/>
              </w:rPr>
            </w:pPr>
            <w:r w:rsidRPr="007F7CAA">
              <w:rPr>
                <w:sz w:val="22"/>
                <w:szCs w:val="22"/>
              </w:rPr>
              <w:t xml:space="preserve">Reproduction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jc w:val="both"/>
              <w:rPr>
                <w:sz w:val="22"/>
                <w:szCs w:val="22"/>
              </w:rPr>
            </w:pPr>
            <w:r w:rsidRPr="007F7CAA">
              <w:rPr>
                <w:sz w:val="22"/>
                <w:szCs w:val="22"/>
              </w:rPr>
              <w:t xml:space="preserve">Behaviour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spacing w:line="360" w:lineRule="auto"/>
              <w:rPr>
                <w:sz w:val="22"/>
                <w:szCs w:val="22"/>
              </w:rPr>
            </w:pPr>
            <w:r w:rsidRPr="007F7CAA">
              <w:rPr>
                <w:sz w:val="22"/>
                <w:szCs w:val="22"/>
              </w:rPr>
              <w:t>Sharing of habitat with other wild animals</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spacing w:line="360" w:lineRule="auto"/>
              <w:rPr>
                <w:sz w:val="22"/>
                <w:szCs w:val="22"/>
              </w:rPr>
            </w:pPr>
            <w:r w:rsidRPr="007F7CAA">
              <w:rPr>
                <w:sz w:val="22"/>
                <w:szCs w:val="22"/>
              </w:rPr>
              <w:t>Life span</w:t>
            </w:r>
            <w:r w:rsidRPr="007F7CAA">
              <w:rPr>
                <w:sz w:val="22"/>
                <w:szCs w:val="22"/>
                <w:lang w:bidi="hi-IN"/>
              </w:rPr>
              <w:t xml:space="preserve">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F72435" w:rsidRDefault="008E0BA3" w:rsidP="006C75BB">
            <w:pPr>
              <w:spacing w:line="360" w:lineRule="auto"/>
              <w:ind w:left="722"/>
              <w:rPr>
                <w:b/>
                <w:bCs/>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F72435" w:rsidRDefault="008E0BA3" w:rsidP="006C75BB">
            <w:pPr>
              <w:pStyle w:val="ListParagraph"/>
              <w:spacing w:line="360" w:lineRule="auto"/>
              <w:ind w:left="0"/>
              <w:jc w:val="both"/>
            </w:pPr>
            <w:r w:rsidRPr="00F72435">
              <w:rPr>
                <w:b/>
                <w:bCs/>
                <w:lang w:bidi="hi-IN"/>
              </w:rPr>
              <w:t>V</w:t>
            </w:r>
            <w:r w:rsidRPr="00F72435">
              <w:rPr>
                <w:b/>
                <w:bCs/>
              </w:rPr>
              <w:t xml:space="preserve"> Blue bull/Nilgai</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jc w:val="both"/>
              <w:rPr>
                <w:sz w:val="22"/>
                <w:szCs w:val="22"/>
              </w:rPr>
            </w:pPr>
            <w:r w:rsidRPr="007F7CAA">
              <w:rPr>
                <w:sz w:val="22"/>
                <w:szCs w:val="22"/>
              </w:rPr>
              <w:t xml:space="preserve">Distribution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jc w:val="both"/>
              <w:rPr>
                <w:sz w:val="22"/>
                <w:szCs w:val="22"/>
              </w:rPr>
            </w:pPr>
            <w:r w:rsidRPr="007F7CAA">
              <w:rPr>
                <w:sz w:val="22"/>
                <w:szCs w:val="22"/>
              </w:rPr>
              <w:t xml:space="preserve">Habitat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jc w:val="both"/>
              <w:rPr>
                <w:sz w:val="22"/>
                <w:szCs w:val="22"/>
              </w:rPr>
            </w:pPr>
            <w:r w:rsidRPr="007F7CAA">
              <w:rPr>
                <w:sz w:val="22"/>
                <w:szCs w:val="22"/>
              </w:rPr>
              <w:t xml:space="preserve">Physical feature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jc w:val="both"/>
              <w:rPr>
                <w:sz w:val="22"/>
                <w:szCs w:val="22"/>
              </w:rPr>
            </w:pPr>
            <w:r w:rsidRPr="007F7CAA">
              <w:rPr>
                <w:sz w:val="22"/>
                <w:szCs w:val="22"/>
              </w:rPr>
              <w:t>Reproduction</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rPr>
            </w:pPr>
            <w:r w:rsidRPr="007F7CAA">
              <w:rPr>
                <w:sz w:val="22"/>
                <w:szCs w:val="22"/>
              </w:rPr>
              <w:t xml:space="preserve">Behaviour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spacing w:line="360" w:lineRule="auto"/>
              <w:rPr>
                <w:sz w:val="22"/>
                <w:szCs w:val="22"/>
              </w:rPr>
            </w:pPr>
            <w:r w:rsidRPr="007F7CAA">
              <w:rPr>
                <w:sz w:val="22"/>
                <w:szCs w:val="22"/>
              </w:rPr>
              <w:t>Sharing of habitat with other wild animals</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spacing w:line="360" w:lineRule="auto"/>
              <w:rPr>
                <w:sz w:val="22"/>
                <w:szCs w:val="22"/>
              </w:rPr>
            </w:pPr>
            <w:r w:rsidRPr="007F7CAA">
              <w:rPr>
                <w:sz w:val="22"/>
                <w:szCs w:val="22"/>
              </w:rPr>
              <w:t>Life span</w:t>
            </w:r>
            <w:r w:rsidRPr="007F7CAA">
              <w:rPr>
                <w:sz w:val="22"/>
                <w:szCs w:val="22"/>
                <w:lang w:bidi="hi-IN"/>
              </w:rPr>
              <w:t xml:space="preserve">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F03F9A" w:rsidRDefault="008E0BA3" w:rsidP="000F4C01">
            <w:pPr>
              <w:pStyle w:val="ListParagraph"/>
              <w:numPr>
                <w:ilvl w:val="0"/>
                <w:numId w:val="114"/>
              </w:numPr>
              <w:spacing w:line="360" w:lineRule="auto"/>
              <w:ind w:left="930" w:hanging="180"/>
              <w:rPr>
                <w:b/>
                <w:bCs/>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F72435" w:rsidRDefault="008E0BA3" w:rsidP="006C75BB">
            <w:pPr>
              <w:pStyle w:val="ListParagraph"/>
              <w:spacing w:line="360" w:lineRule="auto"/>
              <w:ind w:left="0"/>
              <w:jc w:val="both"/>
            </w:pPr>
            <w:r w:rsidRPr="00F72435">
              <w:rPr>
                <w:b/>
                <w:bCs/>
                <w:lang w:bidi="hi-IN"/>
              </w:rPr>
              <w:t>VI</w:t>
            </w:r>
            <w:r w:rsidRPr="00F72435">
              <w:rPr>
                <w:b/>
                <w:bCs/>
              </w:rPr>
              <w:t xml:space="preserve"> Chinkara/Indian gazelle</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6C75BB">
            <w:pPr>
              <w:spacing w:line="360" w:lineRule="auto"/>
              <w:ind w:left="72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rPr>
            </w:pPr>
            <w:r w:rsidRPr="007F7CAA">
              <w:rPr>
                <w:sz w:val="22"/>
                <w:szCs w:val="22"/>
              </w:rPr>
              <w:t xml:space="preserve">Distribution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spacing w:line="360" w:lineRule="auto"/>
              <w:rPr>
                <w:sz w:val="22"/>
                <w:szCs w:val="22"/>
              </w:rPr>
            </w:pPr>
            <w:r w:rsidRPr="007F7CAA">
              <w:rPr>
                <w:sz w:val="22"/>
                <w:szCs w:val="22"/>
              </w:rPr>
              <w:t xml:space="preserve">Habitat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rPr>
            </w:pPr>
            <w:r w:rsidRPr="007F7CAA">
              <w:rPr>
                <w:sz w:val="22"/>
                <w:szCs w:val="22"/>
              </w:rPr>
              <w:t xml:space="preserve">Physical feature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rPr>
            </w:pPr>
            <w:r w:rsidRPr="007F7CAA">
              <w:rPr>
                <w:sz w:val="22"/>
                <w:szCs w:val="22"/>
              </w:rPr>
              <w:t xml:space="preserve">Reproduction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16"/>
              <w:jc w:val="both"/>
              <w:rPr>
                <w:sz w:val="22"/>
                <w:szCs w:val="22"/>
              </w:rPr>
            </w:pPr>
            <w:r w:rsidRPr="007F7CAA">
              <w:rPr>
                <w:sz w:val="22"/>
                <w:szCs w:val="22"/>
              </w:rPr>
              <w:t xml:space="preserve">Behaviour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9D3AD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D3AD3" w:rsidRPr="007F7CAA" w:rsidRDefault="009D3AD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D3AD3" w:rsidRPr="007F7CAA" w:rsidRDefault="009D3AD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D3AD3" w:rsidRPr="007F7CAA" w:rsidRDefault="009D3AD3" w:rsidP="006C75BB">
            <w:pPr>
              <w:pStyle w:val="ListParagraph"/>
              <w:spacing w:line="360" w:lineRule="auto"/>
              <w:ind w:left="16"/>
              <w:jc w:val="both"/>
              <w:rPr>
                <w:sz w:val="22"/>
                <w:szCs w:val="22"/>
              </w:rPr>
            </w:pPr>
            <w:r>
              <w:rPr>
                <w:sz w:val="22"/>
                <w:szCs w:val="22"/>
              </w:rPr>
              <w:t>Prefered food</w:t>
            </w:r>
          </w:p>
        </w:tc>
        <w:tc>
          <w:tcPr>
            <w:tcW w:w="1637" w:type="dxa"/>
            <w:tcBorders>
              <w:left w:val="single" w:sz="4" w:space="0" w:color="auto"/>
            </w:tcBorders>
            <w:shd w:val="clear" w:color="auto" w:fill="auto"/>
          </w:tcPr>
          <w:p w:rsidR="009D3AD3" w:rsidRPr="007F7CAA" w:rsidRDefault="009D3AD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spacing w:line="360" w:lineRule="auto"/>
              <w:rPr>
                <w:sz w:val="22"/>
                <w:szCs w:val="22"/>
              </w:rPr>
            </w:pPr>
            <w:r w:rsidRPr="007F7CAA">
              <w:rPr>
                <w:sz w:val="22"/>
                <w:szCs w:val="22"/>
              </w:rPr>
              <w:t>Sharing of habitat with other wild animals</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spacing w:line="360" w:lineRule="auto"/>
              <w:rPr>
                <w:sz w:val="22"/>
                <w:szCs w:val="22"/>
              </w:rPr>
            </w:pPr>
            <w:r w:rsidRPr="007F7CAA">
              <w:rPr>
                <w:sz w:val="22"/>
                <w:szCs w:val="22"/>
              </w:rPr>
              <w:t>Life span</w:t>
            </w:r>
            <w:r w:rsidRPr="007F7CAA">
              <w:rPr>
                <w:sz w:val="22"/>
                <w:szCs w:val="22"/>
                <w:lang w:bidi="hi-IN"/>
              </w:rPr>
              <w:t xml:space="preserve">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6C75BB">
            <w:pPr>
              <w:spacing w:line="360" w:lineRule="auto"/>
              <w:ind w:left="72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F72435" w:rsidRDefault="008E0BA3" w:rsidP="006C75BB">
            <w:pPr>
              <w:pStyle w:val="ListParagraph"/>
              <w:spacing w:line="360" w:lineRule="auto"/>
              <w:ind w:left="0"/>
              <w:jc w:val="both"/>
            </w:pPr>
            <w:smartTag w:uri="urn:schemas-microsoft-com:office:smarttags" w:element="stockticker">
              <w:r w:rsidRPr="00F72435">
                <w:rPr>
                  <w:b/>
                  <w:bCs/>
                  <w:lang w:bidi="hi-IN"/>
                </w:rPr>
                <w:t>VII</w:t>
              </w:r>
            </w:smartTag>
            <w:r w:rsidRPr="00F72435">
              <w:rPr>
                <w:b/>
                <w:bCs/>
                <w:lang w:bidi="hi-IN"/>
              </w:rPr>
              <w:t xml:space="preserve">    </w:t>
            </w:r>
            <w:r w:rsidRPr="00F72435">
              <w:rPr>
                <w:b/>
                <w:bCs/>
              </w:rPr>
              <w:t>Wild Boar:-</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7"/>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29" w:firstLine="5"/>
              <w:rPr>
                <w:sz w:val="22"/>
                <w:szCs w:val="22"/>
              </w:rPr>
            </w:pPr>
            <w:r w:rsidRPr="007F7CAA">
              <w:rPr>
                <w:sz w:val="22"/>
                <w:szCs w:val="22"/>
              </w:rPr>
              <w:t>Distribution</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9"/>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29" w:firstLine="5"/>
              <w:rPr>
                <w:sz w:val="22"/>
                <w:szCs w:val="22"/>
              </w:rPr>
            </w:pPr>
            <w:r w:rsidRPr="007F7CAA">
              <w:rPr>
                <w:sz w:val="22"/>
                <w:szCs w:val="22"/>
              </w:rPr>
              <w:t xml:space="preserve"> Habitat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29" w:firstLine="5"/>
              <w:rPr>
                <w:sz w:val="22"/>
                <w:szCs w:val="22"/>
              </w:rPr>
            </w:pPr>
            <w:r w:rsidRPr="007F7CAA">
              <w:rPr>
                <w:sz w:val="22"/>
                <w:szCs w:val="22"/>
              </w:rPr>
              <w:t xml:space="preserve">Physical feature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29" w:firstLine="5"/>
              <w:rPr>
                <w:sz w:val="22"/>
                <w:szCs w:val="22"/>
              </w:rPr>
            </w:pPr>
            <w:r w:rsidRPr="007F7CAA">
              <w:rPr>
                <w:sz w:val="22"/>
                <w:szCs w:val="22"/>
              </w:rPr>
              <w:t xml:space="preserve">Reproduction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b/>
                <w:bCs/>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spacing w:line="360" w:lineRule="auto"/>
              <w:rPr>
                <w:sz w:val="22"/>
                <w:szCs w:val="22"/>
              </w:rPr>
            </w:pPr>
            <w:r w:rsidRPr="007F7CAA">
              <w:rPr>
                <w:sz w:val="22"/>
                <w:szCs w:val="22"/>
              </w:rPr>
              <w:t xml:space="preserve"> Life span</w:t>
            </w:r>
            <w:r w:rsidRPr="007F7CAA">
              <w:rPr>
                <w:sz w:val="22"/>
                <w:szCs w:val="22"/>
                <w:lang w:bidi="hi-IN"/>
              </w:rPr>
              <w:t xml:space="preserve">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6C75BB">
            <w:pPr>
              <w:spacing w:line="360" w:lineRule="auto"/>
              <w:ind w:left="722"/>
              <w:rPr>
                <w:b/>
                <w:bCs/>
                <w:sz w:val="22"/>
                <w:szCs w:val="22"/>
                <w:lang w:bidi="hi-IN"/>
              </w:rPr>
            </w:pPr>
            <w:r w:rsidRPr="007F7CAA">
              <w:rPr>
                <w:b/>
                <w:bCs/>
                <w:sz w:val="22"/>
                <w:szCs w:val="22"/>
                <w:lang w:bidi="hi-IN"/>
              </w:rPr>
              <w:t>2.6.3</w:t>
            </w:r>
          </w:p>
        </w:tc>
        <w:tc>
          <w:tcPr>
            <w:tcW w:w="4232" w:type="dxa"/>
            <w:tcBorders>
              <w:top w:val="single" w:sz="4" w:space="0" w:color="auto"/>
              <w:left w:val="nil"/>
              <w:bottom w:val="single" w:sz="4" w:space="0" w:color="auto"/>
              <w:right w:val="single" w:sz="4" w:space="0" w:color="auto"/>
            </w:tcBorders>
            <w:shd w:val="clear" w:color="auto" w:fill="auto"/>
          </w:tcPr>
          <w:p w:rsidR="008E0BA3" w:rsidRPr="00F72435" w:rsidRDefault="008E0BA3" w:rsidP="006C75BB">
            <w:pPr>
              <w:spacing w:line="360" w:lineRule="auto"/>
              <w:rPr>
                <w:b/>
                <w:bCs/>
              </w:rPr>
            </w:pPr>
            <w:r w:rsidRPr="00F72435">
              <w:rPr>
                <w:b/>
                <w:bCs/>
              </w:rPr>
              <w:t>Salient features of some selected reptiles of sanctuary</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F72435" w:rsidRDefault="008E0BA3" w:rsidP="006C75BB">
            <w:pPr>
              <w:spacing w:line="360" w:lineRule="auto"/>
              <w:ind w:left="722"/>
              <w:rPr>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F72435" w:rsidRDefault="008E0BA3" w:rsidP="006C75BB">
            <w:pPr>
              <w:pStyle w:val="ListParagraph"/>
              <w:spacing w:line="360" w:lineRule="auto"/>
              <w:ind w:left="0"/>
              <w:rPr>
                <w:b/>
                <w:bCs/>
              </w:rPr>
            </w:pPr>
            <w:r w:rsidRPr="00F72435">
              <w:rPr>
                <w:b/>
                <w:bCs/>
              </w:rPr>
              <w:t>I- Snake</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pStyle w:val="ListParagraph"/>
              <w:numPr>
                <w:ilvl w:val="0"/>
                <w:numId w:val="114"/>
              </w:numPr>
              <w:spacing w:line="360" w:lineRule="auto"/>
              <w:ind w:hanging="600"/>
              <w:jc w:val="center"/>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spacing w:line="360" w:lineRule="auto"/>
              <w:rPr>
                <w:sz w:val="22"/>
                <w:szCs w:val="22"/>
              </w:rPr>
            </w:pPr>
            <w:r w:rsidRPr="007F7CAA">
              <w:rPr>
                <w:sz w:val="22"/>
                <w:szCs w:val="22"/>
              </w:rPr>
              <w:t>Introduction to snake</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F72435" w:rsidRDefault="008E0BA3" w:rsidP="006C75BB">
            <w:pPr>
              <w:spacing w:line="360" w:lineRule="auto"/>
              <w:ind w:left="722"/>
              <w:rPr>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F72435" w:rsidRDefault="008E0BA3" w:rsidP="006C75BB">
            <w:pPr>
              <w:pStyle w:val="ListParagraph"/>
              <w:spacing w:line="360" w:lineRule="auto"/>
              <w:ind w:left="0"/>
              <w:rPr>
                <w:b/>
                <w:bCs/>
              </w:rPr>
            </w:pPr>
            <w:r w:rsidRPr="00F72435">
              <w:rPr>
                <w:b/>
                <w:bCs/>
              </w:rPr>
              <w:t>II- King- Cobra</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rPr>
                <w:sz w:val="22"/>
                <w:szCs w:val="22"/>
              </w:rPr>
            </w:pPr>
            <w:r w:rsidRPr="007F7CAA">
              <w:rPr>
                <w:sz w:val="22"/>
                <w:szCs w:val="22"/>
              </w:rPr>
              <w:t>Distribution</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7"/>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rPr>
                <w:sz w:val="22"/>
                <w:szCs w:val="22"/>
              </w:rPr>
            </w:pPr>
            <w:r w:rsidRPr="007F7CAA">
              <w:rPr>
                <w:sz w:val="22"/>
                <w:szCs w:val="22"/>
              </w:rPr>
              <w:t>Habitat</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rPr>
                <w:sz w:val="22"/>
                <w:szCs w:val="22"/>
              </w:rPr>
            </w:pPr>
            <w:r w:rsidRPr="007F7CAA">
              <w:rPr>
                <w:sz w:val="22"/>
                <w:szCs w:val="22"/>
              </w:rPr>
              <w:t>Physical feature</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7"/>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rPr>
                <w:sz w:val="22"/>
                <w:szCs w:val="22"/>
              </w:rPr>
            </w:pPr>
            <w:r w:rsidRPr="007F7CAA">
              <w:rPr>
                <w:sz w:val="22"/>
                <w:szCs w:val="22"/>
              </w:rPr>
              <w:t>Reproduction</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7"/>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rPr>
                <w:sz w:val="22"/>
                <w:szCs w:val="22"/>
              </w:rPr>
            </w:pPr>
            <w:r w:rsidRPr="007F7CAA">
              <w:rPr>
                <w:sz w:val="22"/>
                <w:szCs w:val="22"/>
              </w:rPr>
              <w:t>Behaviour:</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7"/>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rPr>
                <w:sz w:val="22"/>
                <w:szCs w:val="22"/>
              </w:rPr>
            </w:pPr>
            <w:r w:rsidRPr="007F7CAA">
              <w:rPr>
                <w:sz w:val="22"/>
                <w:szCs w:val="22"/>
              </w:rPr>
              <w:t>Life span</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F72435" w:rsidRDefault="008E0BA3" w:rsidP="006C75BB">
            <w:pPr>
              <w:spacing w:line="360" w:lineRule="auto"/>
              <w:ind w:left="722"/>
              <w:rPr>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F72435" w:rsidRDefault="008E0BA3" w:rsidP="006C75BB">
            <w:pPr>
              <w:pStyle w:val="ListParagraph"/>
              <w:spacing w:line="360" w:lineRule="auto"/>
              <w:ind w:left="0"/>
              <w:rPr>
                <w:b/>
                <w:bCs/>
              </w:rPr>
            </w:pPr>
            <w:r w:rsidRPr="00F72435">
              <w:rPr>
                <w:b/>
                <w:bCs/>
              </w:rPr>
              <w:t>III- Indian- Cobra</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7"/>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rPr>
                <w:sz w:val="22"/>
                <w:szCs w:val="22"/>
              </w:rPr>
            </w:pPr>
            <w:r w:rsidRPr="007F7CAA">
              <w:rPr>
                <w:sz w:val="22"/>
                <w:szCs w:val="22"/>
              </w:rPr>
              <w:t>Distribution</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7"/>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rPr>
                <w:sz w:val="22"/>
                <w:szCs w:val="22"/>
              </w:rPr>
            </w:pPr>
            <w:r w:rsidRPr="007F7CAA">
              <w:rPr>
                <w:sz w:val="22"/>
                <w:szCs w:val="22"/>
              </w:rPr>
              <w:t>Habitat</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7"/>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rPr>
                <w:sz w:val="22"/>
                <w:szCs w:val="22"/>
              </w:rPr>
            </w:pPr>
            <w:r w:rsidRPr="007F7CAA">
              <w:rPr>
                <w:sz w:val="22"/>
                <w:szCs w:val="22"/>
              </w:rPr>
              <w:t>Physical feature</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7"/>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rPr>
                <w:sz w:val="22"/>
                <w:szCs w:val="22"/>
              </w:rPr>
            </w:pPr>
            <w:r w:rsidRPr="007F7CAA">
              <w:rPr>
                <w:sz w:val="22"/>
                <w:szCs w:val="22"/>
              </w:rPr>
              <w:t>Reproduction</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7"/>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rPr>
                <w:sz w:val="22"/>
                <w:szCs w:val="22"/>
              </w:rPr>
            </w:pPr>
            <w:r w:rsidRPr="007F7CAA">
              <w:rPr>
                <w:sz w:val="22"/>
                <w:szCs w:val="22"/>
              </w:rPr>
              <w:t>Behaviour:</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7"/>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rPr>
                <w:sz w:val="22"/>
                <w:szCs w:val="22"/>
              </w:rPr>
            </w:pPr>
            <w:r w:rsidRPr="007F7CAA">
              <w:rPr>
                <w:sz w:val="22"/>
                <w:szCs w:val="22"/>
              </w:rPr>
              <w:t>Life span</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6C75BB">
            <w:pPr>
              <w:spacing w:line="360" w:lineRule="auto"/>
              <w:ind w:left="720"/>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F72435" w:rsidRDefault="008E0BA3" w:rsidP="006C75BB">
            <w:pPr>
              <w:pStyle w:val="ListParagraph"/>
              <w:spacing w:line="360" w:lineRule="auto"/>
              <w:ind w:left="0"/>
              <w:rPr>
                <w:b/>
                <w:bCs/>
              </w:rPr>
            </w:pPr>
            <w:r w:rsidRPr="00F72435">
              <w:rPr>
                <w:b/>
                <w:bCs/>
              </w:rPr>
              <w:t>IV- Indian- Python</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7"/>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rPr>
                <w:sz w:val="22"/>
                <w:szCs w:val="22"/>
              </w:rPr>
            </w:pPr>
            <w:r w:rsidRPr="007F7CAA">
              <w:rPr>
                <w:sz w:val="22"/>
                <w:szCs w:val="22"/>
              </w:rPr>
              <w:t>Distribution</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7"/>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rPr>
                <w:sz w:val="22"/>
                <w:szCs w:val="22"/>
              </w:rPr>
            </w:pPr>
            <w:r w:rsidRPr="007F7CAA">
              <w:rPr>
                <w:sz w:val="22"/>
                <w:szCs w:val="22"/>
              </w:rPr>
              <w:t>Habitat</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7"/>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rPr>
                <w:sz w:val="22"/>
                <w:szCs w:val="22"/>
              </w:rPr>
            </w:pPr>
            <w:r w:rsidRPr="007F7CAA">
              <w:rPr>
                <w:sz w:val="22"/>
                <w:szCs w:val="22"/>
              </w:rPr>
              <w:t>Physical feature</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7"/>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rPr>
                <w:sz w:val="22"/>
                <w:szCs w:val="22"/>
              </w:rPr>
            </w:pPr>
            <w:r w:rsidRPr="007F7CAA">
              <w:rPr>
                <w:sz w:val="22"/>
                <w:szCs w:val="22"/>
              </w:rPr>
              <w:t>Reproduction</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7"/>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rPr>
                <w:sz w:val="22"/>
                <w:szCs w:val="22"/>
              </w:rPr>
            </w:pPr>
            <w:r w:rsidRPr="007F7CAA">
              <w:rPr>
                <w:sz w:val="22"/>
                <w:szCs w:val="22"/>
              </w:rPr>
              <w:t>Behaviour:</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7"/>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ListParagraph"/>
              <w:spacing w:line="360" w:lineRule="auto"/>
              <w:ind w:left="0"/>
              <w:rPr>
                <w:sz w:val="22"/>
                <w:szCs w:val="22"/>
              </w:rPr>
            </w:pPr>
            <w:r w:rsidRPr="007F7CAA">
              <w:rPr>
                <w:sz w:val="22"/>
                <w:szCs w:val="22"/>
              </w:rPr>
              <w:t>Life span</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F72435" w:rsidRDefault="008E0BA3" w:rsidP="006C75BB">
            <w:pPr>
              <w:spacing w:line="360" w:lineRule="auto"/>
              <w:rPr>
                <w:b/>
                <w:bCs/>
                <w:lang w:bidi="hi-IN"/>
              </w:rPr>
            </w:pPr>
            <w:r w:rsidRPr="00F72435">
              <w:rPr>
                <w:b/>
                <w:bCs/>
                <w:lang w:bidi="hi-IN"/>
              </w:rPr>
              <w:tab/>
              <w:t>2.6.4</w:t>
            </w:r>
          </w:p>
        </w:tc>
        <w:tc>
          <w:tcPr>
            <w:tcW w:w="4232" w:type="dxa"/>
            <w:tcBorders>
              <w:top w:val="single" w:sz="4" w:space="0" w:color="auto"/>
              <w:left w:val="nil"/>
              <w:bottom w:val="single" w:sz="4" w:space="0" w:color="auto"/>
              <w:right w:val="single" w:sz="4" w:space="0" w:color="auto"/>
            </w:tcBorders>
            <w:shd w:val="clear" w:color="auto" w:fill="auto"/>
          </w:tcPr>
          <w:p w:rsidR="008E0BA3" w:rsidRPr="00F72435" w:rsidRDefault="008E0BA3" w:rsidP="006C75BB">
            <w:pPr>
              <w:pStyle w:val="ListParagraph"/>
              <w:spacing w:line="360" w:lineRule="auto"/>
              <w:ind w:left="0"/>
              <w:rPr>
                <w:b/>
                <w:bCs/>
                <w:lang w:bidi="hi-IN"/>
              </w:rPr>
            </w:pPr>
            <w:r w:rsidRPr="00F72435">
              <w:rPr>
                <w:b/>
                <w:bCs/>
              </w:rPr>
              <w:t>Some important birds of sanctuary</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F72435" w:rsidRDefault="008E0BA3" w:rsidP="006C75BB">
            <w:pPr>
              <w:spacing w:line="360" w:lineRule="auto"/>
              <w:rPr>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F72435" w:rsidRDefault="008E0BA3" w:rsidP="006C75BB">
            <w:pPr>
              <w:pBdr>
                <w:bottom w:val="single" w:sz="4" w:space="0" w:color="AAAAAA"/>
              </w:pBdr>
              <w:shd w:val="clear" w:color="auto" w:fill="FFFFFF"/>
              <w:spacing w:line="360" w:lineRule="auto"/>
              <w:outlineLvl w:val="0"/>
              <w:rPr>
                <w:rFonts w:cs="Arial"/>
                <w:b/>
                <w:bCs/>
                <w:kern w:val="36"/>
                <w:lang w:bidi="hi-IN"/>
              </w:rPr>
            </w:pPr>
            <w:r w:rsidRPr="00F72435">
              <w:rPr>
                <w:rFonts w:cs="Arial"/>
                <w:b/>
                <w:bCs/>
                <w:kern w:val="36"/>
                <w:lang w:bidi="hi-IN"/>
              </w:rPr>
              <w:t xml:space="preserve">I-  The Vultures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F72435" w:rsidRPr="007F7CAA" w:rsidTr="00F24E1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8417" w:type="dxa"/>
            <w:gridSpan w:val="3"/>
            <w:tcBorders>
              <w:top w:val="single" w:sz="4" w:space="0" w:color="auto"/>
              <w:left w:val="single" w:sz="4" w:space="0" w:color="auto"/>
              <w:bottom w:val="single" w:sz="4" w:space="0" w:color="auto"/>
              <w:right w:val="single" w:sz="4" w:space="0" w:color="auto"/>
            </w:tcBorders>
            <w:shd w:val="clear" w:color="auto" w:fill="auto"/>
          </w:tcPr>
          <w:p w:rsidR="00F72435" w:rsidRPr="00F72435" w:rsidRDefault="00F72435" w:rsidP="000F4C01">
            <w:pPr>
              <w:pStyle w:val="ListParagraph"/>
              <w:numPr>
                <w:ilvl w:val="0"/>
                <w:numId w:val="125"/>
              </w:numPr>
              <w:pBdr>
                <w:bottom w:val="single" w:sz="4" w:space="0" w:color="AAAAAA"/>
              </w:pBdr>
              <w:spacing w:line="360" w:lineRule="auto"/>
              <w:ind w:left="3413" w:hanging="450"/>
              <w:jc w:val="both"/>
              <w:rPr>
                <w:rFonts w:cs="Arial"/>
                <w:b/>
                <w:bCs/>
                <w:kern w:val="36"/>
                <w:lang w:bidi="hi-IN"/>
              </w:rPr>
            </w:pPr>
            <w:r w:rsidRPr="00F72435">
              <w:rPr>
                <w:b/>
                <w:bCs/>
              </w:rPr>
              <w:t xml:space="preserve"> Egyptian Vultures (</w:t>
            </w:r>
            <w:r w:rsidRPr="00F72435">
              <w:rPr>
                <w:b/>
                <w:bCs/>
                <w:i/>
                <w:iCs/>
              </w:rPr>
              <w:t>Neophron</w:t>
            </w:r>
            <w:r w:rsidRPr="00F72435">
              <w:rPr>
                <w:b/>
                <w:bCs/>
              </w:rPr>
              <w:t xml:space="preserve">  </w:t>
            </w:r>
            <w:r w:rsidRPr="00F72435">
              <w:rPr>
                <w:b/>
                <w:bCs/>
                <w:i/>
                <w:iCs/>
              </w:rPr>
              <w:t>percnopterus</w:t>
            </w:r>
            <w:r w:rsidRPr="00F72435">
              <w:rPr>
                <w:b/>
                <w:bCs/>
              </w:rPr>
              <w:t>)</w:t>
            </w:r>
          </w:p>
        </w:tc>
        <w:tc>
          <w:tcPr>
            <w:tcW w:w="1637" w:type="dxa"/>
            <w:tcBorders>
              <w:left w:val="single" w:sz="4" w:space="0" w:color="auto"/>
            </w:tcBorders>
            <w:shd w:val="clear" w:color="auto" w:fill="auto"/>
          </w:tcPr>
          <w:p w:rsidR="00F72435" w:rsidRPr="007F7CAA" w:rsidRDefault="00F72435"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81"/>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600"/>
              <w:jc w:val="center"/>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shd w:val="clear" w:color="auto" w:fill="FFFFFF"/>
              <w:spacing w:line="360" w:lineRule="auto"/>
              <w:ind w:left="16"/>
              <w:rPr>
                <w:sz w:val="22"/>
                <w:szCs w:val="22"/>
              </w:rPr>
            </w:pPr>
            <w:r w:rsidRPr="007F7CAA">
              <w:rPr>
                <w:sz w:val="22"/>
                <w:szCs w:val="22"/>
              </w:rPr>
              <w:t>Classification</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600"/>
              <w:jc w:val="center"/>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Heading2"/>
              <w:pBdr>
                <w:bottom w:val="single" w:sz="6" w:space="0" w:color="AAAAAA"/>
              </w:pBdr>
              <w:shd w:val="clear" w:color="auto" w:fill="FFFFFF"/>
              <w:spacing w:before="0" w:after="0" w:line="360" w:lineRule="auto"/>
              <w:rPr>
                <w:rFonts w:ascii="Times New Roman" w:hAnsi="Times New Roman" w:cs="Times New Roman"/>
                <w:b w:val="0"/>
                <w:bCs w:val="0"/>
                <w:i w:val="0"/>
                <w:iCs w:val="0"/>
                <w:color w:val="000000"/>
                <w:sz w:val="22"/>
                <w:szCs w:val="22"/>
              </w:rPr>
            </w:pPr>
            <w:r w:rsidRPr="007F7CAA">
              <w:rPr>
                <w:rStyle w:val="mw-headline"/>
                <w:rFonts w:ascii="Times New Roman" w:hAnsi="Times New Roman"/>
                <w:b w:val="0"/>
                <w:bCs w:val="0"/>
                <w:i w:val="0"/>
                <w:iCs w:val="0"/>
                <w:color w:val="000000"/>
                <w:sz w:val="22"/>
                <w:szCs w:val="22"/>
              </w:rPr>
              <w:t>Taxonomy and systematic</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600"/>
              <w:jc w:val="center"/>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Heading2"/>
              <w:pBdr>
                <w:bottom w:val="single" w:sz="6" w:space="0" w:color="AAAAAA"/>
              </w:pBdr>
              <w:shd w:val="clear" w:color="auto" w:fill="FFFFFF"/>
              <w:spacing w:before="0" w:after="0" w:line="360" w:lineRule="auto"/>
              <w:rPr>
                <w:rFonts w:ascii="Times New Roman" w:hAnsi="Times New Roman"/>
                <w:b w:val="0"/>
                <w:bCs w:val="0"/>
                <w:i w:val="0"/>
                <w:iCs w:val="0"/>
                <w:sz w:val="22"/>
                <w:szCs w:val="22"/>
              </w:rPr>
            </w:pPr>
            <w:r w:rsidRPr="007F7CAA">
              <w:rPr>
                <w:rStyle w:val="mw-headline"/>
                <w:rFonts w:ascii="Times New Roman" w:hAnsi="Times New Roman"/>
                <w:b w:val="0"/>
                <w:bCs w:val="0"/>
                <w:i w:val="0"/>
                <w:iCs w:val="0"/>
                <w:color w:val="000000"/>
                <w:sz w:val="22"/>
                <w:szCs w:val="22"/>
              </w:rPr>
              <w:t>Subspecies</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600"/>
              <w:jc w:val="center"/>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Heading3"/>
              <w:shd w:val="clear" w:color="auto" w:fill="FFFFFF"/>
              <w:spacing w:before="0" w:beforeAutospacing="0" w:after="0" w:afterAutospacing="0" w:line="360" w:lineRule="auto"/>
              <w:rPr>
                <w:rFonts w:cs="Arial"/>
                <w:b w:val="0"/>
                <w:bCs w:val="0"/>
                <w:color w:val="000000"/>
                <w:sz w:val="22"/>
                <w:szCs w:val="22"/>
              </w:rPr>
            </w:pPr>
            <w:r w:rsidRPr="007F7CAA">
              <w:rPr>
                <w:rStyle w:val="mw-headline"/>
                <w:rFonts w:cs="Arial"/>
                <w:b w:val="0"/>
                <w:bCs w:val="0"/>
                <w:color w:val="000000"/>
                <w:sz w:val="22"/>
                <w:szCs w:val="22"/>
              </w:rPr>
              <w:t>Etymology</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600"/>
              <w:jc w:val="center"/>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Heading2"/>
              <w:pBdr>
                <w:bottom w:val="single" w:sz="6" w:space="0" w:color="AAAAAA"/>
              </w:pBdr>
              <w:shd w:val="clear" w:color="auto" w:fill="FFFFFF"/>
              <w:spacing w:before="0" w:after="0" w:line="360" w:lineRule="auto"/>
              <w:rPr>
                <w:rFonts w:ascii="Times New Roman" w:hAnsi="Times New Roman" w:cs="Times New Roman"/>
                <w:b w:val="0"/>
                <w:bCs w:val="0"/>
                <w:i w:val="0"/>
                <w:iCs w:val="0"/>
                <w:color w:val="000000"/>
                <w:sz w:val="22"/>
                <w:szCs w:val="22"/>
              </w:rPr>
            </w:pPr>
            <w:r w:rsidRPr="007F7CAA">
              <w:rPr>
                <w:rStyle w:val="mw-headline"/>
                <w:rFonts w:ascii="Times New Roman" w:hAnsi="Times New Roman"/>
                <w:b w:val="0"/>
                <w:bCs w:val="0"/>
                <w:i w:val="0"/>
                <w:iCs w:val="0"/>
                <w:color w:val="000000"/>
                <w:sz w:val="22"/>
                <w:szCs w:val="22"/>
              </w:rPr>
              <w:t>Description</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600"/>
              <w:jc w:val="center"/>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Heading2"/>
              <w:pBdr>
                <w:bottom w:val="single" w:sz="6" w:space="0" w:color="AAAAAA"/>
              </w:pBdr>
              <w:shd w:val="clear" w:color="auto" w:fill="FFFFFF"/>
              <w:spacing w:before="0" w:after="0" w:line="360" w:lineRule="auto"/>
              <w:rPr>
                <w:rFonts w:ascii="Times New Roman" w:hAnsi="Times New Roman" w:cs="Times New Roman"/>
                <w:b w:val="0"/>
                <w:bCs w:val="0"/>
                <w:i w:val="0"/>
                <w:iCs w:val="0"/>
                <w:color w:val="000000"/>
                <w:sz w:val="22"/>
                <w:szCs w:val="22"/>
              </w:rPr>
            </w:pPr>
            <w:r w:rsidRPr="007F7CAA">
              <w:rPr>
                <w:rStyle w:val="mw-headline"/>
                <w:rFonts w:ascii="Times New Roman" w:hAnsi="Times New Roman"/>
                <w:b w:val="0"/>
                <w:bCs w:val="0"/>
                <w:i w:val="0"/>
                <w:iCs w:val="0"/>
                <w:color w:val="000000"/>
                <w:sz w:val="22"/>
                <w:szCs w:val="22"/>
              </w:rPr>
              <w:t>Distribution and movements</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600"/>
              <w:jc w:val="center"/>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Heading2"/>
              <w:pBdr>
                <w:bottom w:val="single" w:sz="6" w:space="0" w:color="AAAAAA"/>
              </w:pBdr>
              <w:shd w:val="clear" w:color="auto" w:fill="FFFFFF"/>
              <w:spacing w:before="0" w:after="0" w:line="360" w:lineRule="auto"/>
              <w:rPr>
                <w:rStyle w:val="mw-headline"/>
                <w:rFonts w:ascii="Times New Roman" w:hAnsi="Times New Roman" w:cs="Times New Roman"/>
                <w:b w:val="0"/>
                <w:bCs w:val="0"/>
                <w:i w:val="0"/>
                <w:iCs w:val="0"/>
                <w:color w:val="000000"/>
                <w:sz w:val="22"/>
                <w:szCs w:val="22"/>
              </w:rPr>
            </w:pPr>
            <w:r w:rsidRPr="007F7CAA">
              <w:rPr>
                <w:rStyle w:val="mw-headline"/>
                <w:rFonts w:ascii="Times New Roman" w:hAnsi="Times New Roman"/>
                <w:b w:val="0"/>
                <w:bCs w:val="0"/>
                <w:i w:val="0"/>
                <w:iCs w:val="0"/>
                <w:color w:val="000000"/>
                <w:sz w:val="22"/>
                <w:szCs w:val="22"/>
              </w:rPr>
              <w:t>Behaviour and ecology</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600"/>
              <w:jc w:val="center"/>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Heading3"/>
              <w:shd w:val="clear" w:color="auto" w:fill="FFFFFF"/>
              <w:tabs>
                <w:tab w:val="left" w:pos="2319"/>
              </w:tabs>
              <w:spacing w:before="0" w:beforeAutospacing="0" w:after="0" w:afterAutospacing="0" w:line="360" w:lineRule="auto"/>
              <w:rPr>
                <w:rStyle w:val="mw-headline"/>
                <w:rFonts w:cs="Arial"/>
                <w:b w:val="0"/>
                <w:bCs w:val="0"/>
                <w:color w:val="000000"/>
                <w:sz w:val="22"/>
                <w:szCs w:val="22"/>
              </w:rPr>
            </w:pPr>
            <w:r w:rsidRPr="007F7CAA">
              <w:rPr>
                <w:rStyle w:val="mw-headline"/>
                <w:rFonts w:cs="Arial"/>
                <w:b w:val="0"/>
                <w:bCs w:val="0"/>
                <w:color w:val="000000"/>
                <w:sz w:val="22"/>
                <w:szCs w:val="22"/>
              </w:rPr>
              <w:t>Tool</w:t>
            </w:r>
            <w:r w:rsidR="002E01F6" w:rsidRPr="007F7CAA">
              <w:rPr>
                <w:rStyle w:val="mw-headline"/>
                <w:rFonts w:cs="Arial"/>
                <w:b w:val="0"/>
                <w:bCs w:val="0"/>
                <w:color w:val="000000"/>
                <w:sz w:val="22"/>
                <w:szCs w:val="22"/>
              </w:rPr>
              <w:t>s</w:t>
            </w:r>
            <w:r w:rsidRPr="007F7CAA">
              <w:rPr>
                <w:rStyle w:val="mw-headline"/>
                <w:rFonts w:cs="Arial"/>
                <w:b w:val="0"/>
                <w:bCs w:val="0"/>
                <w:color w:val="000000"/>
                <w:sz w:val="22"/>
                <w:szCs w:val="22"/>
              </w:rPr>
              <w:t xml:space="preserve"> use</w:t>
            </w:r>
            <w:r w:rsidR="002E01F6" w:rsidRPr="007F7CAA">
              <w:rPr>
                <w:rStyle w:val="mw-headline"/>
                <w:rFonts w:cs="Arial"/>
                <w:b w:val="0"/>
                <w:bCs w:val="0"/>
                <w:color w:val="000000"/>
                <w:sz w:val="22"/>
                <w:szCs w:val="22"/>
              </w:rPr>
              <w:t>d</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600"/>
              <w:jc w:val="center"/>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Heading2"/>
              <w:pBdr>
                <w:bottom w:val="single" w:sz="6" w:space="0" w:color="AAAAAA"/>
              </w:pBdr>
              <w:shd w:val="clear" w:color="auto" w:fill="FFFFFF"/>
              <w:spacing w:before="0" w:after="0" w:line="360" w:lineRule="auto"/>
              <w:rPr>
                <w:rStyle w:val="mw-headline"/>
                <w:rFonts w:ascii="Times New Roman" w:hAnsi="Times New Roman" w:cs="Times New Roman"/>
                <w:b w:val="0"/>
                <w:bCs w:val="0"/>
                <w:i w:val="0"/>
                <w:iCs w:val="0"/>
                <w:color w:val="000000"/>
                <w:sz w:val="22"/>
                <w:szCs w:val="22"/>
              </w:rPr>
            </w:pPr>
            <w:r w:rsidRPr="007F7CAA">
              <w:rPr>
                <w:rStyle w:val="mw-headline"/>
                <w:rFonts w:ascii="Times New Roman" w:hAnsi="Times New Roman"/>
                <w:b w:val="0"/>
                <w:bCs w:val="0"/>
                <w:i w:val="0"/>
                <w:iCs w:val="0"/>
                <w:color w:val="000000"/>
                <w:sz w:val="22"/>
                <w:szCs w:val="22"/>
              </w:rPr>
              <w:t>Threats and conservation</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600"/>
              <w:jc w:val="center"/>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Heading2"/>
              <w:pBdr>
                <w:bottom w:val="single" w:sz="6" w:space="0" w:color="AAAAAA"/>
              </w:pBdr>
              <w:shd w:val="clear" w:color="auto" w:fill="FFFFFF"/>
              <w:spacing w:before="0" w:after="0" w:line="360" w:lineRule="auto"/>
              <w:rPr>
                <w:rStyle w:val="mw-headline"/>
                <w:rFonts w:ascii="Times New Roman" w:hAnsi="Times New Roman" w:cs="Arial"/>
                <w:b w:val="0"/>
                <w:bCs w:val="0"/>
                <w:i w:val="0"/>
                <w:iCs w:val="0"/>
                <w:color w:val="555555"/>
                <w:sz w:val="22"/>
                <w:szCs w:val="22"/>
              </w:rPr>
            </w:pPr>
            <w:r w:rsidRPr="007F7CAA">
              <w:rPr>
                <w:rStyle w:val="mw-headline"/>
                <w:rFonts w:ascii="Times New Roman" w:hAnsi="Times New Roman"/>
                <w:b w:val="0"/>
                <w:bCs w:val="0"/>
                <w:i w:val="0"/>
                <w:iCs w:val="0"/>
                <w:color w:val="000000"/>
                <w:sz w:val="22"/>
                <w:szCs w:val="22"/>
              </w:rPr>
              <w:t>In culture</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600"/>
              <w:jc w:val="center"/>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Heading2"/>
              <w:pBdr>
                <w:bottom w:val="single" w:sz="6" w:space="0" w:color="AAAAAA"/>
              </w:pBdr>
              <w:shd w:val="clear" w:color="auto" w:fill="FFFFFF"/>
              <w:spacing w:before="0" w:after="0" w:line="360" w:lineRule="auto"/>
              <w:rPr>
                <w:rStyle w:val="mw-headline"/>
                <w:rFonts w:ascii="Times New Roman" w:hAnsi="Times New Roman"/>
                <w:b w:val="0"/>
                <w:bCs w:val="0"/>
                <w:i w:val="0"/>
                <w:iCs w:val="0"/>
                <w:color w:val="000000"/>
                <w:sz w:val="22"/>
                <w:szCs w:val="22"/>
              </w:rPr>
            </w:pPr>
            <w:r w:rsidRPr="007F7CAA">
              <w:rPr>
                <w:rFonts w:cs="Arial"/>
                <w:b w:val="0"/>
                <w:bCs w:val="0"/>
                <w:i w:val="0"/>
                <w:iCs w:val="0"/>
                <w:color w:val="000000"/>
                <w:sz w:val="22"/>
                <w:szCs w:val="22"/>
                <w:lang w:bidi="hi-IN"/>
              </w:rPr>
              <w:t>Habitat</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690"/>
              <w:jc w:val="center"/>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Heading2"/>
              <w:pBdr>
                <w:bottom w:val="single" w:sz="6" w:space="0" w:color="AAAAAA"/>
              </w:pBdr>
              <w:shd w:val="clear" w:color="auto" w:fill="FFFFFF"/>
              <w:spacing w:before="0" w:after="0" w:line="360" w:lineRule="auto"/>
              <w:rPr>
                <w:rFonts w:cs="Arial"/>
                <w:b w:val="0"/>
                <w:bCs w:val="0"/>
                <w:i w:val="0"/>
                <w:iCs w:val="0"/>
                <w:color w:val="000000"/>
                <w:sz w:val="22"/>
                <w:szCs w:val="22"/>
                <w:lang w:bidi="hi-IN"/>
              </w:rPr>
            </w:pPr>
            <w:r w:rsidRPr="007F7CAA">
              <w:rPr>
                <w:rFonts w:cs="Arial"/>
                <w:b w:val="0"/>
                <w:bCs w:val="0"/>
                <w:i w:val="0"/>
                <w:iCs w:val="0"/>
                <w:color w:val="000000"/>
                <w:sz w:val="22"/>
                <w:szCs w:val="22"/>
                <w:lang w:bidi="hi-IN"/>
              </w:rPr>
              <w:t>Life span</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F72435" w:rsidRPr="007F7CAA" w:rsidTr="00F24E1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F72435" w:rsidRPr="007F7CAA" w:rsidRDefault="00F72435" w:rsidP="006C75BB">
            <w:pPr>
              <w:spacing w:line="360" w:lineRule="auto"/>
              <w:jc w:val="both"/>
              <w:rPr>
                <w:sz w:val="22"/>
                <w:szCs w:val="22"/>
                <w:lang w:bidi="hi-IN"/>
              </w:rPr>
            </w:pPr>
          </w:p>
        </w:tc>
        <w:tc>
          <w:tcPr>
            <w:tcW w:w="6474" w:type="dxa"/>
            <w:gridSpan w:val="2"/>
            <w:tcBorders>
              <w:top w:val="single" w:sz="4" w:space="0" w:color="auto"/>
              <w:left w:val="nil"/>
              <w:bottom w:val="single" w:sz="4" w:space="0" w:color="auto"/>
              <w:right w:val="single" w:sz="4" w:space="0" w:color="auto"/>
            </w:tcBorders>
            <w:shd w:val="clear" w:color="auto" w:fill="auto"/>
          </w:tcPr>
          <w:p w:rsidR="00F72435" w:rsidRPr="007F7CAA" w:rsidRDefault="00F72435" w:rsidP="006C75BB">
            <w:pPr>
              <w:shd w:val="clear" w:color="auto" w:fill="FFFFFF"/>
              <w:spacing w:line="360" w:lineRule="auto"/>
              <w:ind w:left="930"/>
              <w:rPr>
                <w:rFonts w:cs="Arial"/>
                <w:b/>
                <w:bCs/>
                <w:color w:val="000000"/>
                <w:sz w:val="22"/>
                <w:szCs w:val="22"/>
                <w:lang w:bidi="hi-IN"/>
              </w:rPr>
            </w:pPr>
            <w:r w:rsidRPr="007F7CAA">
              <w:rPr>
                <w:rFonts w:cs="Arial"/>
                <w:b/>
                <w:bCs/>
                <w:color w:val="000000"/>
                <w:sz w:val="22"/>
                <w:szCs w:val="22"/>
                <w:lang w:bidi="hi-IN"/>
              </w:rPr>
              <w:t xml:space="preserve">(2) </w:t>
            </w:r>
            <w:r>
              <w:rPr>
                <w:rFonts w:cs="Arial"/>
                <w:b/>
                <w:bCs/>
                <w:color w:val="000000"/>
                <w:sz w:val="22"/>
                <w:szCs w:val="22"/>
                <w:lang w:bidi="hi-IN"/>
              </w:rPr>
              <w:t xml:space="preserve">    </w:t>
            </w:r>
            <w:r w:rsidRPr="007F7CAA">
              <w:rPr>
                <w:rFonts w:cs="Arial"/>
                <w:b/>
                <w:bCs/>
                <w:color w:val="000000"/>
                <w:sz w:val="22"/>
                <w:szCs w:val="22"/>
                <w:lang w:bidi="hi-IN"/>
              </w:rPr>
              <w:t>Indian Vultures  (</w:t>
            </w:r>
            <w:r w:rsidRPr="007F7CAA">
              <w:rPr>
                <w:rFonts w:cs="Arial"/>
                <w:b/>
                <w:bCs/>
                <w:i/>
                <w:iCs/>
                <w:color w:val="000000"/>
                <w:sz w:val="22"/>
                <w:szCs w:val="22"/>
                <w:lang w:bidi="hi-IN"/>
              </w:rPr>
              <w:t>Gyps</w:t>
            </w:r>
            <w:r w:rsidRPr="007F7CAA">
              <w:rPr>
                <w:rFonts w:cs="Arial"/>
                <w:b/>
                <w:bCs/>
                <w:color w:val="000000"/>
                <w:sz w:val="22"/>
                <w:szCs w:val="22"/>
                <w:lang w:bidi="hi-IN"/>
              </w:rPr>
              <w:t xml:space="preserve">  </w:t>
            </w:r>
            <w:r w:rsidRPr="007F7CAA">
              <w:rPr>
                <w:rFonts w:cs="Arial"/>
                <w:b/>
                <w:bCs/>
                <w:i/>
                <w:color w:val="000000"/>
                <w:sz w:val="22"/>
                <w:szCs w:val="22"/>
                <w:lang w:bidi="hi-IN"/>
              </w:rPr>
              <w:t>Indicus</w:t>
            </w:r>
            <w:r w:rsidRPr="007F7CAA">
              <w:rPr>
                <w:rFonts w:cs="Arial"/>
                <w:b/>
                <w:bCs/>
                <w:color w:val="000000"/>
                <w:sz w:val="22"/>
                <w:szCs w:val="22"/>
                <w:lang w:bidi="hi-IN"/>
              </w:rPr>
              <w:t>)</w:t>
            </w:r>
          </w:p>
        </w:tc>
        <w:tc>
          <w:tcPr>
            <w:tcW w:w="1637" w:type="dxa"/>
            <w:tcBorders>
              <w:left w:val="single" w:sz="4" w:space="0" w:color="auto"/>
            </w:tcBorders>
            <w:shd w:val="clear" w:color="auto" w:fill="auto"/>
          </w:tcPr>
          <w:p w:rsidR="00F72435" w:rsidRPr="007F7CAA" w:rsidRDefault="00F72435"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9"/>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shd w:val="clear" w:color="auto" w:fill="FFFFFF"/>
              <w:spacing w:line="360" w:lineRule="auto"/>
              <w:rPr>
                <w:rFonts w:ascii="Arial" w:hAnsi="Arial" w:cs="Arial"/>
                <w:color w:val="000000"/>
                <w:sz w:val="22"/>
                <w:szCs w:val="22"/>
                <w:lang w:bidi="hi-IN"/>
              </w:rPr>
            </w:pPr>
            <w:r w:rsidRPr="007F7CAA">
              <w:rPr>
                <w:rFonts w:cs="Arial"/>
                <w:kern w:val="36"/>
                <w:sz w:val="22"/>
                <w:szCs w:val="22"/>
                <w:lang w:bidi="hi-IN"/>
              </w:rPr>
              <w:t xml:space="preserve">Classification:-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shd w:val="clear" w:color="auto" w:fill="FFFFFF"/>
              <w:spacing w:line="360" w:lineRule="auto"/>
              <w:rPr>
                <w:color w:val="000000"/>
                <w:sz w:val="22"/>
                <w:szCs w:val="22"/>
              </w:rPr>
            </w:pPr>
            <w:r w:rsidRPr="007F7CAA">
              <w:rPr>
                <w:rStyle w:val="mw-headline"/>
                <w:color w:val="000000"/>
                <w:sz w:val="22"/>
                <w:szCs w:val="22"/>
              </w:rPr>
              <w:t>Description</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hanging="7"/>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Heading2"/>
              <w:pBdr>
                <w:bottom w:val="single" w:sz="6" w:space="0" w:color="AAAAAA"/>
              </w:pBdr>
              <w:shd w:val="clear" w:color="auto" w:fill="FFFFFF"/>
              <w:spacing w:before="0" w:after="0" w:line="360" w:lineRule="auto"/>
              <w:rPr>
                <w:rStyle w:val="mw-headline"/>
                <w:rFonts w:ascii="Times New Roman" w:hAnsi="Times New Roman" w:cs="Times New Roman"/>
                <w:b w:val="0"/>
                <w:bCs w:val="0"/>
                <w:i w:val="0"/>
                <w:iCs w:val="0"/>
                <w:color w:val="000000"/>
                <w:sz w:val="22"/>
                <w:szCs w:val="22"/>
              </w:rPr>
            </w:pPr>
            <w:r w:rsidRPr="007F7CAA">
              <w:rPr>
                <w:rStyle w:val="mw-headline"/>
                <w:rFonts w:ascii="Times New Roman" w:hAnsi="Times New Roman"/>
                <w:b w:val="0"/>
                <w:bCs w:val="0"/>
                <w:i w:val="0"/>
                <w:iCs w:val="0"/>
                <w:color w:val="000000"/>
                <w:sz w:val="22"/>
                <w:szCs w:val="22"/>
              </w:rPr>
              <w:t>Behaviour</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2"/>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Heading2"/>
              <w:pBdr>
                <w:bottom w:val="single" w:sz="6" w:space="0" w:color="AAAAAA"/>
              </w:pBdr>
              <w:shd w:val="clear" w:color="auto" w:fill="FFFFFF"/>
              <w:spacing w:before="0" w:after="0" w:line="360" w:lineRule="auto"/>
              <w:rPr>
                <w:rStyle w:val="mw-headline"/>
                <w:rFonts w:ascii="Times New Roman" w:hAnsi="Times New Roman" w:cs="Times New Roman"/>
                <w:b w:val="0"/>
                <w:bCs w:val="0"/>
                <w:i w:val="0"/>
                <w:iCs w:val="0"/>
                <w:color w:val="000000"/>
                <w:sz w:val="22"/>
                <w:szCs w:val="22"/>
              </w:rPr>
            </w:pPr>
            <w:r w:rsidRPr="007F7CAA">
              <w:rPr>
                <w:rStyle w:val="mw-headline"/>
                <w:rFonts w:ascii="Times New Roman" w:hAnsi="Times New Roman"/>
                <w:b w:val="0"/>
                <w:bCs w:val="0"/>
                <w:i w:val="0"/>
                <w:iCs w:val="0"/>
                <w:color w:val="000000"/>
                <w:sz w:val="22"/>
                <w:szCs w:val="22"/>
              </w:rPr>
              <w:t>Status and conservation</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Heading3"/>
              <w:shd w:val="clear" w:color="auto" w:fill="FFFFFF"/>
              <w:spacing w:before="0" w:beforeAutospacing="0" w:after="0" w:afterAutospacing="0" w:line="360" w:lineRule="auto"/>
              <w:rPr>
                <w:rStyle w:val="mw-headline"/>
                <w:rFonts w:cs="Arial"/>
                <w:b w:val="0"/>
                <w:bCs w:val="0"/>
                <w:color w:val="000000"/>
                <w:sz w:val="22"/>
                <w:szCs w:val="22"/>
              </w:rPr>
            </w:pPr>
            <w:r w:rsidRPr="007F7CAA">
              <w:rPr>
                <w:rStyle w:val="mw-headline"/>
                <w:rFonts w:cs="Arial"/>
                <w:b w:val="0"/>
                <w:bCs w:val="0"/>
                <w:color w:val="000000"/>
                <w:sz w:val="22"/>
                <w:szCs w:val="22"/>
              </w:rPr>
              <w:t>Captive-breeding programmes</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F72435" w:rsidRPr="007F7CAA" w:rsidTr="00F24E1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F72435" w:rsidRPr="007F7CAA" w:rsidRDefault="00F72435" w:rsidP="006C75BB">
            <w:pPr>
              <w:spacing w:line="360" w:lineRule="auto"/>
              <w:jc w:val="both"/>
              <w:rPr>
                <w:sz w:val="22"/>
                <w:szCs w:val="22"/>
                <w:lang w:bidi="hi-IN"/>
              </w:rPr>
            </w:pPr>
          </w:p>
        </w:tc>
        <w:tc>
          <w:tcPr>
            <w:tcW w:w="6474" w:type="dxa"/>
            <w:gridSpan w:val="2"/>
            <w:tcBorders>
              <w:top w:val="single" w:sz="4" w:space="0" w:color="auto"/>
              <w:left w:val="nil"/>
              <w:bottom w:val="single" w:sz="4" w:space="0" w:color="auto"/>
              <w:right w:val="single" w:sz="4" w:space="0" w:color="auto"/>
            </w:tcBorders>
            <w:shd w:val="clear" w:color="auto" w:fill="auto"/>
          </w:tcPr>
          <w:p w:rsidR="007B6A59" w:rsidRPr="007B6A59" w:rsidRDefault="00F72435" w:rsidP="000F4C01">
            <w:pPr>
              <w:pStyle w:val="Heading3"/>
              <w:numPr>
                <w:ilvl w:val="0"/>
                <w:numId w:val="132"/>
              </w:numPr>
              <w:shd w:val="clear" w:color="auto" w:fill="FFFFFF"/>
              <w:spacing w:before="0" w:beforeAutospacing="0" w:after="0" w:afterAutospacing="0" w:line="276" w:lineRule="auto"/>
              <w:ind w:left="930" w:firstLine="0"/>
              <w:rPr>
                <w:rFonts w:cs="Arial"/>
                <w:i/>
                <w:iCs/>
                <w:sz w:val="24"/>
                <w:szCs w:val="24"/>
              </w:rPr>
            </w:pPr>
            <w:r w:rsidRPr="003A32BD">
              <w:rPr>
                <w:rFonts w:cs="Arial"/>
                <w:sz w:val="24"/>
                <w:szCs w:val="24"/>
              </w:rPr>
              <w:t xml:space="preserve">Red-headed Vultures, or King vultures </w:t>
            </w:r>
          </w:p>
          <w:p w:rsidR="00F72435" w:rsidRPr="003A32BD" w:rsidRDefault="007B6A59" w:rsidP="00FC70CB">
            <w:pPr>
              <w:pStyle w:val="Heading3"/>
              <w:shd w:val="clear" w:color="auto" w:fill="FFFFFF"/>
              <w:spacing w:before="0" w:beforeAutospacing="0" w:after="0" w:afterAutospacing="0" w:line="276" w:lineRule="auto"/>
              <w:ind w:left="930"/>
              <w:rPr>
                <w:rStyle w:val="mw-headline"/>
                <w:rFonts w:cs="Arial"/>
                <w:i/>
                <w:iCs/>
                <w:sz w:val="24"/>
                <w:szCs w:val="24"/>
              </w:rPr>
            </w:pPr>
            <w:r>
              <w:rPr>
                <w:rFonts w:cs="Arial"/>
                <w:sz w:val="24"/>
                <w:szCs w:val="24"/>
              </w:rPr>
              <w:t xml:space="preserve">         </w:t>
            </w:r>
            <w:r w:rsidR="00F72435" w:rsidRPr="003A32BD">
              <w:rPr>
                <w:rFonts w:cs="Arial"/>
                <w:sz w:val="24"/>
                <w:szCs w:val="24"/>
              </w:rPr>
              <w:t>(</w:t>
            </w:r>
            <w:r w:rsidR="00F72435" w:rsidRPr="003A32BD">
              <w:rPr>
                <w:rFonts w:cs="Arial"/>
                <w:i/>
                <w:iCs/>
                <w:sz w:val="24"/>
                <w:szCs w:val="24"/>
              </w:rPr>
              <w:t>Sarcogyps</w:t>
            </w:r>
            <w:r w:rsidR="003A32BD" w:rsidRPr="003A32BD">
              <w:rPr>
                <w:rFonts w:cs="Arial"/>
                <w:i/>
                <w:iCs/>
                <w:sz w:val="24"/>
                <w:szCs w:val="24"/>
              </w:rPr>
              <w:t xml:space="preserve"> </w:t>
            </w:r>
            <w:r w:rsidR="00F72435" w:rsidRPr="003A32BD">
              <w:rPr>
                <w:rFonts w:cs="Arial"/>
                <w:i/>
                <w:iCs/>
                <w:sz w:val="24"/>
                <w:szCs w:val="24"/>
              </w:rPr>
              <w:t>calvus</w:t>
            </w:r>
            <w:r w:rsidR="00F72435" w:rsidRPr="003A32BD">
              <w:rPr>
                <w:rFonts w:cs="Arial"/>
                <w:sz w:val="24"/>
                <w:szCs w:val="24"/>
              </w:rPr>
              <w:t>)</w:t>
            </w:r>
          </w:p>
        </w:tc>
        <w:tc>
          <w:tcPr>
            <w:tcW w:w="1637" w:type="dxa"/>
            <w:tcBorders>
              <w:left w:val="single" w:sz="4" w:space="0" w:color="auto"/>
            </w:tcBorders>
            <w:shd w:val="clear" w:color="auto" w:fill="auto"/>
          </w:tcPr>
          <w:p w:rsidR="00F72435" w:rsidRPr="007F7CAA" w:rsidRDefault="00F72435" w:rsidP="00BE013E">
            <w:pPr>
              <w:spacing w:line="276"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shd w:val="clear" w:color="auto" w:fill="FFFFFF"/>
              <w:spacing w:line="360" w:lineRule="auto"/>
              <w:rPr>
                <w:rStyle w:val="mw-headline"/>
                <w:rFonts w:ascii="Arial" w:hAnsi="Arial" w:cs="Arial"/>
                <w:sz w:val="22"/>
                <w:szCs w:val="22"/>
                <w:lang w:bidi="hi-IN"/>
              </w:rPr>
            </w:pPr>
            <w:r w:rsidRPr="007F7CAA">
              <w:rPr>
                <w:rFonts w:cs="Arial"/>
                <w:kern w:val="36"/>
                <w:sz w:val="22"/>
                <w:szCs w:val="22"/>
                <w:lang w:bidi="hi-IN"/>
              </w:rPr>
              <w:t>Classification</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Heading2"/>
              <w:pBdr>
                <w:bottom w:val="single" w:sz="2" w:space="0" w:color="AAAAAA"/>
              </w:pBdr>
              <w:spacing w:before="0" w:after="0" w:line="360" w:lineRule="auto"/>
              <w:rPr>
                <w:rStyle w:val="mw-headline"/>
                <w:rFonts w:ascii="Times New Roman" w:hAnsi="Times New Roman" w:cs="Arial"/>
                <w:b w:val="0"/>
                <w:bCs w:val="0"/>
                <w:i w:val="0"/>
                <w:iCs w:val="0"/>
                <w:color w:val="000000"/>
                <w:sz w:val="22"/>
                <w:szCs w:val="22"/>
              </w:rPr>
            </w:pPr>
            <w:r w:rsidRPr="007F7CAA">
              <w:rPr>
                <w:rStyle w:val="mw-headline"/>
                <w:rFonts w:ascii="Times New Roman" w:hAnsi="Times New Roman" w:cs="Arial"/>
                <w:b w:val="0"/>
                <w:bCs w:val="0"/>
                <w:i w:val="0"/>
                <w:iCs w:val="0"/>
                <w:color w:val="000000"/>
                <w:sz w:val="22"/>
                <w:szCs w:val="22"/>
              </w:rPr>
              <w:t>Description</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Heading2"/>
              <w:pBdr>
                <w:bottom w:val="single" w:sz="2" w:space="0" w:color="AAAAAA"/>
              </w:pBdr>
              <w:spacing w:before="0" w:after="0" w:line="360" w:lineRule="auto"/>
              <w:rPr>
                <w:rStyle w:val="mw-headline"/>
                <w:rFonts w:ascii="Times New Roman" w:hAnsi="Times New Roman" w:cs="Arial"/>
                <w:b w:val="0"/>
                <w:bCs w:val="0"/>
                <w:i w:val="0"/>
                <w:iCs w:val="0"/>
                <w:color w:val="000000"/>
                <w:sz w:val="22"/>
                <w:szCs w:val="22"/>
              </w:rPr>
            </w:pPr>
            <w:r w:rsidRPr="007F7CAA">
              <w:rPr>
                <w:rStyle w:val="mw-headline"/>
                <w:rFonts w:ascii="Times New Roman" w:hAnsi="Times New Roman" w:cs="Arial"/>
                <w:b w:val="0"/>
                <w:bCs w:val="0"/>
                <w:i w:val="0"/>
                <w:iCs w:val="0"/>
                <w:color w:val="000000"/>
                <w:sz w:val="22"/>
                <w:szCs w:val="22"/>
              </w:rPr>
              <w:t>Taxonomy and systematic</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Heading2"/>
              <w:spacing w:before="0" w:after="0" w:line="360" w:lineRule="auto"/>
              <w:rPr>
                <w:rStyle w:val="mw-headline"/>
                <w:rFonts w:ascii="Times New Roman" w:hAnsi="Times New Roman" w:cs="Arial"/>
                <w:b w:val="0"/>
                <w:bCs w:val="0"/>
                <w:i w:val="0"/>
                <w:iCs w:val="0"/>
                <w:color w:val="000000"/>
                <w:sz w:val="22"/>
                <w:szCs w:val="22"/>
              </w:rPr>
            </w:pPr>
            <w:r w:rsidRPr="007F7CAA">
              <w:rPr>
                <w:rStyle w:val="mw-headline"/>
                <w:rFonts w:ascii="Times New Roman" w:hAnsi="Times New Roman" w:cs="Arial"/>
                <w:b w:val="0"/>
                <w:bCs w:val="0"/>
                <w:i w:val="0"/>
                <w:iCs w:val="0"/>
                <w:color w:val="000000"/>
                <w:sz w:val="22"/>
                <w:szCs w:val="22"/>
              </w:rPr>
              <w:t>Distribution and habitat</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Heading2"/>
              <w:pBdr>
                <w:bottom w:val="single" w:sz="2" w:space="0" w:color="AAAAAA"/>
              </w:pBdr>
              <w:spacing w:before="0" w:after="0" w:line="360" w:lineRule="auto"/>
              <w:rPr>
                <w:rStyle w:val="mw-headline"/>
                <w:rFonts w:ascii="Times New Roman" w:hAnsi="Times New Roman"/>
                <w:b w:val="0"/>
                <w:bCs w:val="0"/>
                <w:i w:val="0"/>
                <w:iCs w:val="0"/>
                <w:sz w:val="22"/>
                <w:szCs w:val="22"/>
              </w:rPr>
            </w:pPr>
            <w:r w:rsidRPr="007F7CAA">
              <w:rPr>
                <w:rStyle w:val="mw-headline"/>
                <w:rFonts w:ascii="Times New Roman" w:hAnsi="Times New Roman" w:cs="Arial"/>
                <w:b w:val="0"/>
                <w:bCs w:val="0"/>
                <w:i w:val="0"/>
                <w:iCs w:val="0"/>
                <w:color w:val="000000"/>
                <w:sz w:val="22"/>
                <w:szCs w:val="22"/>
              </w:rPr>
              <w:t>Conservation status</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Heading2"/>
              <w:pBdr>
                <w:bottom w:val="single" w:sz="2" w:space="0" w:color="AAAAAA"/>
              </w:pBdr>
              <w:spacing w:before="0" w:after="0" w:line="360" w:lineRule="auto"/>
              <w:rPr>
                <w:rStyle w:val="mw-headline"/>
                <w:rFonts w:ascii="Times New Roman" w:hAnsi="Times New Roman" w:cs="Arial"/>
                <w:b w:val="0"/>
                <w:bCs w:val="0"/>
                <w:i w:val="0"/>
                <w:iCs w:val="0"/>
                <w:color w:val="000000"/>
                <w:sz w:val="22"/>
                <w:szCs w:val="22"/>
              </w:rPr>
            </w:pPr>
            <w:r w:rsidRPr="007F7CAA">
              <w:rPr>
                <w:rFonts w:ascii="Times New Roman" w:hAnsi="Times New Roman" w:cs="Arial"/>
                <w:b w:val="0"/>
                <w:bCs w:val="0"/>
                <w:i w:val="0"/>
                <w:iCs w:val="0"/>
                <w:color w:val="333333"/>
                <w:sz w:val="22"/>
                <w:szCs w:val="22"/>
                <w:lang w:bidi="hi-IN"/>
              </w:rPr>
              <w:t>Order</w:t>
            </w:r>
            <w:r w:rsidRPr="007F7CAA">
              <w:rPr>
                <w:rFonts w:ascii="Times New Roman" w:hAnsi="Times New Roman" w:cs="Arial"/>
                <w:i w:val="0"/>
                <w:iCs w:val="0"/>
                <w:color w:val="333333"/>
                <w:sz w:val="22"/>
                <w:szCs w:val="22"/>
                <w:lang w:bidi="hi-IN"/>
              </w:rPr>
              <w:t>:</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Heading2"/>
              <w:pBdr>
                <w:bottom w:val="single" w:sz="2" w:space="0" w:color="AAAAAA"/>
              </w:pBdr>
              <w:spacing w:before="0" w:after="0" w:line="360" w:lineRule="auto"/>
              <w:rPr>
                <w:rFonts w:ascii="Times New Roman" w:hAnsi="Times New Roman" w:cs="Arial"/>
                <w:b w:val="0"/>
                <w:bCs w:val="0"/>
                <w:i w:val="0"/>
                <w:iCs w:val="0"/>
                <w:color w:val="333333"/>
                <w:sz w:val="22"/>
                <w:szCs w:val="22"/>
                <w:lang w:bidi="hi-IN"/>
              </w:rPr>
            </w:pPr>
            <w:r w:rsidRPr="007F7CAA">
              <w:rPr>
                <w:rFonts w:ascii="Times New Roman" w:hAnsi="Times New Roman" w:cs="Arial"/>
                <w:b w:val="0"/>
                <w:bCs w:val="0"/>
                <w:i w:val="0"/>
                <w:iCs w:val="0"/>
                <w:color w:val="333333"/>
                <w:sz w:val="22"/>
                <w:szCs w:val="22"/>
                <w:lang w:bidi="hi-IN"/>
              </w:rPr>
              <w:t>Family</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3A32BD" w:rsidRPr="007F7CAA" w:rsidTr="00F24E1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8417" w:type="dxa"/>
            <w:gridSpan w:val="3"/>
            <w:tcBorders>
              <w:top w:val="single" w:sz="4" w:space="0" w:color="auto"/>
              <w:left w:val="single" w:sz="4" w:space="0" w:color="auto"/>
              <w:bottom w:val="single" w:sz="4" w:space="0" w:color="auto"/>
              <w:right w:val="single" w:sz="4" w:space="0" w:color="auto"/>
            </w:tcBorders>
            <w:shd w:val="clear" w:color="auto" w:fill="auto"/>
          </w:tcPr>
          <w:p w:rsidR="007B6A59" w:rsidRPr="007B6A59" w:rsidRDefault="003A32BD" w:rsidP="000F4C01">
            <w:pPr>
              <w:pStyle w:val="ListParagraph"/>
              <w:numPr>
                <w:ilvl w:val="0"/>
                <w:numId w:val="132"/>
              </w:numPr>
              <w:shd w:val="clear" w:color="auto" w:fill="FFFFFF"/>
              <w:spacing w:line="276" w:lineRule="auto"/>
              <w:ind w:left="2873" w:firstLine="0"/>
              <w:rPr>
                <w:rFonts w:cs="Arial"/>
                <w:b/>
                <w:bCs/>
                <w:color w:val="000000"/>
                <w:u w:val="single"/>
                <w:lang w:bidi="hi-IN"/>
              </w:rPr>
            </w:pPr>
            <w:r w:rsidRPr="007B6A59">
              <w:rPr>
                <w:rFonts w:cs="Arial"/>
                <w:b/>
                <w:bCs/>
                <w:color w:val="000000"/>
                <w:u w:val="single"/>
                <w:lang w:bidi="hi-IN"/>
              </w:rPr>
              <w:t xml:space="preserve">White rumped vultures Or Bengal vultures, </w:t>
            </w:r>
          </w:p>
          <w:p w:rsidR="003A32BD" w:rsidRPr="007B6A59" w:rsidRDefault="007B6A59" w:rsidP="00FC70CB">
            <w:pPr>
              <w:pStyle w:val="ListParagraph"/>
              <w:shd w:val="clear" w:color="auto" w:fill="FFFFFF"/>
              <w:spacing w:line="276" w:lineRule="auto"/>
              <w:ind w:left="2873"/>
              <w:rPr>
                <w:rFonts w:cs="Arial"/>
                <w:b/>
                <w:bCs/>
                <w:color w:val="000000"/>
                <w:u w:val="single"/>
                <w:lang w:bidi="hi-IN"/>
              </w:rPr>
            </w:pPr>
            <w:r w:rsidRPr="007B6A59">
              <w:rPr>
                <w:rFonts w:cs="Arial"/>
                <w:b/>
                <w:bCs/>
                <w:color w:val="000000"/>
                <w:lang w:bidi="hi-IN"/>
              </w:rPr>
              <w:t xml:space="preserve">              </w:t>
            </w:r>
            <w:r w:rsidR="003A32BD" w:rsidRPr="007B6A59">
              <w:rPr>
                <w:rFonts w:cs="Arial"/>
                <w:b/>
                <w:bCs/>
                <w:color w:val="000000"/>
                <w:lang w:bidi="hi-IN"/>
              </w:rPr>
              <w:t>(</w:t>
            </w:r>
            <w:r w:rsidR="003A32BD" w:rsidRPr="007B6A59">
              <w:rPr>
                <w:rFonts w:cs="Arial"/>
                <w:b/>
                <w:bCs/>
                <w:i/>
                <w:iCs/>
                <w:color w:val="000000"/>
                <w:lang w:bidi="hi-IN"/>
              </w:rPr>
              <w:t>Gyps</w:t>
            </w:r>
            <w:r w:rsidR="003A32BD" w:rsidRPr="007B6A59">
              <w:rPr>
                <w:rFonts w:cs="Arial"/>
                <w:b/>
                <w:bCs/>
                <w:color w:val="000000"/>
                <w:lang w:bidi="hi-IN"/>
              </w:rPr>
              <w:t xml:space="preserve"> </w:t>
            </w:r>
            <w:r w:rsidR="003A32BD" w:rsidRPr="007B6A59">
              <w:rPr>
                <w:rFonts w:cs="Arial"/>
                <w:b/>
                <w:bCs/>
                <w:i/>
                <w:iCs/>
                <w:color w:val="000000"/>
                <w:lang w:bidi="hi-IN"/>
              </w:rPr>
              <w:t>bengalensis</w:t>
            </w:r>
            <w:r w:rsidR="003A32BD" w:rsidRPr="007B6A59">
              <w:rPr>
                <w:rFonts w:cs="Arial"/>
                <w:b/>
                <w:bCs/>
                <w:color w:val="000000"/>
                <w:lang w:bidi="hi-IN"/>
              </w:rPr>
              <w:t>)</w:t>
            </w:r>
          </w:p>
        </w:tc>
        <w:tc>
          <w:tcPr>
            <w:tcW w:w="1637" w:type="dxa"/>
            <w:tcBorders>
              <w:left w:val="single" w:sz="4" w:space="0" w:color="auto"/>
            </w:tcBorders>
            <w:shd w:val="clear" w:color="auto" w:fill="auto"/>
          </w:tcPr>
          <w:p w:rsidR="003A32BD" w:rsidRPr="007F7CAA" w:rsidRDefault="003A32BD" w:rsidP="00BE013E">
            <w:pPr>
              <w:spacing w:line="276"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Bdr>
                <w:bottom w:val="single" w:sz="4" w:space="0" w:color="AAAAAA"/>
              </w:pBdr>
              <w:shd w:val="clear" w:color="auto" w:fill="FFFFFF"/>
              <w:spacing w:line="360" w:lineRule="auto"/>
              <w:jc w:val="both"/>
              <w:outlineLvl w:val="0"/>
              <w:rPr>
                <w:rFonts w:cs="Arial"/>
                <w:kern w:val="36"/>
                <w:sz w:val="22"/>
                <w:szCs w:val="22"/>
                <w:highlight w:val="lightGray"/>
                <w:lang w:bidi="hi-IN"/>
              </w:rPr>
            </w:pPr>
            <w:r w:rsidRPr="007F7CAA">
              <w:rPr>
                <w:rFonts w:cs="Arial"/>
                <w:kern w:val="36"/>
                <w:sz w:val="22"/>
                <w:szCs w:val="22"/>
                <w:lang w:bidi="hi-IN"/>
              </w:rPr>
              <w:t>Classification</w:t>
            </w:r>
            <w:r w:rsidRPr="007F7CAA">
              <w:rPr>
                <w:rFonts w:cs="Arial"/>
                <w:kern w:val="36"/>
                <w:sz w:val="22"/>
                <w:szCs w:val="22"/>
                <w:highlight w:val="lightGray"/>
                <w:lang w:bidi="hi-IN"/>
              </w:rPr>
              <w:t xml:space="preserve">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11"/>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pBdr>
                <w:bottom w:val="single" w:sz="4" w:space="0" w:color="AAAAAA"/>
              </w:pBdr>
              <w:shd w:val="clear" w:color="auto" w:fill="FFFFFF"/>
              <w:spacing w:line="360" w:lineRule="auto"/>
              <w:jc w:val="both"/>
              <w:outlineLvl w:val="0"/>
              <w:rPr>
                <w:rFonts w:cs="Arial"/>
                <w:kern w:val="36"/>
                <w:sz w:val="22"/>
                <w:szCs w:val="22"/>
                <w:lang w:bidi="hi-IN"/>
              </w:rPr>
            </w:pPr>
            <w:r>
              <w:rPr>
                <w:rFonts w:cs="Arial"/>
                <w:kern w:val="36"/>
                <w:sz w:val="22"/>
                <w:szCs w:val="22"/>
                <w:lang w:bidi="hi-IN"/>
              </w:rPr>
              <w:t>Figures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F72435" w:rsidRPr="007F7CAA" w:rsidTr="00F24E1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F72435" w:rsidRPr="007F7CAA" w:rsidRDefault="00F72435" w:rsidP="006C75BB">
            <w:pPr>
              <w:spacing w:line="360" w:lineRule="auto"/>
              <w:jc w:val="both"/>
              <w:rPr>
                <w:sz w:val="22"/>
                <w:szCs w:val="22"/>
                <w:lang w:bidi="hi-IN"/>
              </w:rPr>
            </w:pPr>
          </w:p>
        </w:tc>
        <w:tc>
          <w:tcPr>
            <w:tcW w:w="6474" w:type="dxa"/>
            <w:gridSpan w:val="2"/>
            <w:tcBorders>
              <w:top w:val="single" w:sz="4" w:space="0" w:color="auto"/>
              <w:left w:val="nil"/>
              <w:bottom w:val="single" w:sz="4" w:space="0" w:color="auto"/>
              <w:right w:val="single" w:sz="4" w:space="0" w:color="auto"/>
            </w:tcBorders>
            <w:shd w:val="clear" w:color="auto" w:fill="auto"/>
          </w:tcPr>
          <w:p w:rsidR="00F72435" w:rsidRPr="003A32BD" w:rsidRDefault="00947B9D" w:rsidP="00947B9D">
            <w:pPr>
              <w:shd w:val="clear" w:color="auto" w:fill="FFFFFF"/>
              <w:spacing w:line="360" w:lineRule="auto"/>
              <w:rPr>
                <w:rStyle w:val="mw-headline"/>
                <w:rFonts w:cs="Arial"/>
                <w:b/>
                <w:bCs/>
                <w:color w:val="000000"/>
                <w:u w:val="single"/>
                <w:lang w:bidi="hi-IN"/>
              </w:rPr>
            </w:pPr>
            <w:r>
              <w:rPr>
                <w:rFonts w:cs="Arial"/>
                <w:b/>
                <w:bCs/>
                <w:color w:val="000000"/>
                <w:lang w:bidi="hi-IN"/>
              </w:rPr>
              <w:t xml:space="preserve">              </w:t>
            </w:r>
            <w:r w:rsidR="007B6A59" w:rsidRPr="007B6A59">
              <w:rPr>
                <w:rFonts w:cs="Arial"/>
                <w:b/>
                <w:bCs/>
                <w:color w:val="000000"/>
                <w:lang w:bidi="hi-IN"/>
              </w:rPr>
              <w:t xml:space="preserve"> </w:t>
            </w:r>
            <w:r w:rsidR="00F72435" w:rsidRPr="007B6A59">
              <w:rPr>
                <w:rFonts w:cs="Arial"/>
                <w:b/>
                <w:bCs/>
                <w:color w:val="000000"/>
                <w:lang w:bidi="hi-IN"/>
              </w:rPr>
              <w:t xml:space="preserve">(5) </w:t>
            </w:r>
            <w:r w:rsidR="007B6A59" w:rsidRPr="007B6A59">
              <w:rPr>
                <w:rFonts w:cs="Arial"/>
                <w:b/>
                <w:bCs/>
                <w:color w:val="000000"/>
                <w:lang w:bidi="hi-IN"/>
              </w:rPr>
              <w:t xml:space="preserve">    </w:t>
            </w:r>
            <w:r w:rsidR="00F72435" w:rsidRPr="003A32BD">
              <w:rPr>
                <w:rFonts w:cs="Arial"/>
                <w:b/>
                <w:bCs/>
                <w:color w:val="000000"/>
                <w:u w:val="single"/>
                <w:lang w:bidi="hi-IN"/>
              </w:rPr>
              <w:t>Eurasian Griffon, vultures</w:t>
            </w:r>
            <w:r w:rsidR="00F72435" w:rsidRPr="003A32BD">
              <w:rPr>
                <w:rFonts w:cs="Arial"/>
                <w:b/>
                <w:bCs/>
                <w:color w:val="000000"/>
                <w:lang w:bidi="hi-IN"/>
              </w:rPr>
              <w:t xml:space="preserve"> (</w:t>
            </w:r>
            <w:r w:rsidR="00F72435" w:rsidRPr="003A32BD">
              <w:rPr>
                <w:rFonts w:cs="Arial"/>
                <w:b/>
                <w:bCs/>
                <w:i/>
                <w:iCs/>
                <w:color w:val="000000"/>
                <w:lang w:bidi="hi-IN"/>
              </w:rPr>
              <w:t>Gyps  fulvus</w:t>
            </w:r>
            <w:r w:rsidR="00F72435" w:rsidRPr="003A32BD">
              <w:rPr>
                <w:rFonts w:cs="Arial"/>
                <w:b/>
                <w:bCs/>
                <w:color w:val="000000"/>
                <w:lang w:bidi="hi-IN"/>
              </w:rPr>
              <w:t>)</w:t>
            </w:r>
            <w:r w:rsidR="00F72435" w:rsidRPr="003A32BD">
              <w:rPr>
                <w:rFonts w:cs="Arial"/>
                <w:b/>
                <w:bCs/>
                <w:color w:val="000000"/>
                <w:u w:val="single"/>
                <w:lang w:bidi="hi-IN"/>
              </w:rPr>
              <w:t xml:space="preserve">  </w:t>
            </w:r>
          </w:p>
        </w:tc>
        <w:tc>
          <w:tcPr>
            <w:tcW w:w="1637" w:type="dxa"/>
            <w:tcBorders>
              <w:left w:val="single" w:sz="4" w:space="0" w:color="auto"/>
            </w:tcBorders>
            <w:shd w:val="clear" w:color="auto" w:fill="auto"/>
          </w:tcPr>
          <w:p w:rsidR="00F72435" w:rsidRPr="007F7CAA" w:rsidRDefault="00F72435" w:rsidP="00BE013E">
            <w:pPr>
              <w:spacing w:line="360" w:lineRule="auto"/>
              <w:jc w:val="center"/>
              <w:rPr>
                <w:sz w:val="22"/>
                <w:szCs w:val="22"/>
                <w:lang w:bidi="hi-IN"/>
              </w:rPr>
            </w:pPr>
          </w:p>
        </w:tc>
      </w:tr>
      <w:tr w:rsidR="008E0BA3"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8E0BA3" w:rsidRPr="007F7CAA" w:rsidRDefault="008E0BA3"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8E0BA3" w:rsidRPr="007F7CAA" w:rsidRDefault="008E0BA3" w:rsidP="000F4C01">
            <w:pPr>
              <w:numPr>
                <w:ilvl w:val="0"/>
                <w:numId w:val="114"/>
              </w:numPr>
              <w:spacing w:line="360" w:lineRule="auto"/>
              <w:ind w:firstLine="11"/>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8E0BA3" w:rsidRPr="007F7CAA" w:rsidRDefault="008E0BA3" w:rsidP="006C75BB">
            <w:pPr>
              <w:pStyle w:val="Heading2"/>
              <w:pBdr>
                <w:bottom w:val="single" w:sz="4" w:space="0" w:color="AAAAAA"/>
              </w:pBdr>
              <w:shd w:val="clear" w:color="auto" w:fill="FFFFFF"/>
              <w:spacing w:before="0" w:after="0" w:line="360" w:lineRule="auto"/>
              <w:rPr>
                <w:rStyle w:val="mw-headline"/>
                <w:rFonts w:ascii="Times New Roman" w:hAnsi="Times New Roman"/>
                <w:b w:val="0"/>
                <w:bCs w:val="0"/>
                <w:i w:val="0"/>
                <w:iCs w:val="0"/>
                <w:color w:val="000000"/>
                <w:sz w:val="22"/>
                <w:szCs w:val="22"/>
              </w:rPr>
            </w:pPr>
            <w:r w:rsidRPr="007F7CAA">
              <w:rPr>
                <w:rStyle w:val="mw-headline"/>
                <w:rFonts w:ascii="Times New Roman" w:hAnsi="Times New Roman"/>
                <w:b w:val="0"/>
                <w:bCs w:val="0"/>
                <w:i w:val="0"/>
                <w:iCs w:val="0"/>
                <w:color w:val="000000"/>
                <w:sz w:val="22"/>
                <w:szCs w:val="22"/>
              </w:rPr>
              <w:t xml:space="preserve">Classification </w:t>
            </w:r>
          </w:p>
        </w:tc>
        <w:tc>
          <w:tcPr>
            <w:tcW w:w="1637" w:type="dxa"/>
            <w:tcBorders>
              <w:left w:val="single" w:sz="4" w:space="0" w:color="auto"/>
            </w:tcBorders>
            <w:shd w:val="clear" w:color="auto" w:fill="auto"/>
          </w:tcPr>
          <w:p w:rsidR="008E0BA3" w:rsidRPr="007F7CAA" w:rsidRDefault="008E0BA3"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11"/>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235BF2">
            <w:pPr>
              <w:pBdr>
                <w:bottom w:val="single" w:sz="4" w:space="0" w:color="AAAAAA"/>
              </w:pBdr>
              <w:shd w:val="clear" w:color="auto" w:fill="FFFFFF"/>
              <w:spacing w:line="360" w:lineRule="auto"/>
              <w:jc w:val="both"/>
              <w:outlineLvl w:val="0"/>
              <w:rPr>
                <w:rFonts w:cs="Arial"/>
                <w:kern w:val="36"/>
                <w:sz w:val="22"/>
                <w:szCs w:val="22"/>
                <w:lang w:bidi="hi-IN"/>
              </w:rPr>
            </w:pPr>
            <w:r>
              <w:rPr>
                <w:rFonts w:cs="Arial"/>
                <w:kern w:val="36"/>
                <w:sz w:val="22"/>
                <w:szCs w:val="22"/>
                <w:lang w:bidi="hi-IN"/>
              </w:rPr>
              <w:t>Figures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24E1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6474" w:type="dxa"/>
            <w:gridSpan w:val="2"/>
            <w:tcBorders>
              <w:top w:val="single" w:sz="4" w:space="0" w:color="auto"/>
              <w:left w:val="nil"/>
              <w:bottom w:val="single" w:sz="4" w:space="0" w:color="auto"/>
              <w:right w:val="single" w:sz="4" w:space="0" w:color="auto"/>
            </w:tcBorders>
            <w:shd w:val="clear" w:color="auto" w:fill="auto"/>
          </w:tcPr>
          <w:p w:rsidR="00911A1E" w:rsidRPr="003A32BD" w:rsidRDefault="00911A1E" w:rsidP="006C75BB">
            <w:pPr>
              <w:shd w:val="clear" w:color="auto" w:fill="FFFFFF"/>
              <w:spacing w:line="360" w:lineRule="auto"/>
              <w:rPr>
                <w:rStyle w:val="mw-headline"/>
                <w:rFonts w:cs="Arial"/>
                <w:b/>
                <w:bCs/>
                <w:color w:val="000000"/>
                <w:u w:val="single"/>
                <w:lang w:bidi="hi-IN"/>
              </w:rPr>
            </w:pPr>
            <w:r w:rsidRPr="003A32BD">
              <w:rPr>
                <w:rFonts w:cs="Arial"/>
                <w:b/>
                <w:bCs/>
                <w:color w:val="000000"/>
                <w:lang w:bidi="hi-IN"/>
              </w:rPr>
              <w:t xml:space="preserve">               </w:t>
            </w:r>
            <w:r w:rsidRPr="003A32BD">
              <w:rPr>
                <w:rFonts w:cs="Arial"/>
                <w:b/>
                <w:bCs/>
                <w:color w:val="000000"/>
                <w:u w:val="single"/>
                <w:lang w:bidi="hi-IN"/>
              </w:rPr>
              <w:t>(6) Himalayan Griffon vultures</w:t>
            </w:r>
            <w:r w:rsidRPr="003A32BD">
              <w:rPr>
                <w:rFonts w:cs="Arial"/>
                <w:b/>
                <w:bCs/>
                <w:color w:val="000000"/>
                <w:lang w:bidi="hi-IN"/>
              </w:rPr>
              <w:t xml:space="preserve"> (</w:t>
            </w:r>
            <w:r w:rsidRPr="003A32BD">
              <w:rPr>
                <w:rFonts w:cs="Arial"/>
                <w:b/>
                <w:bCs/>
                <w:i/>
                <w:iCs/>
                <w:color w:val="000000"/>
                <w:lang w:bidi="hi-IN"/>
              </w:rPr>
              <w:t>Gyps</w:t>
            </w:r>
            <w:r w:rsidRPr="003A32BD">
              <w:rPr>
                <w:rFonts w:cs="Arial"/>
                <w:b/>
                <w:bCs/>
                <w:color w:val="000000"/>
                <w:lang w:bidi="hi-IN"/>
              </w:rPr>
              <w:t xml:space="preserve">  </w:t>
            </w:r>
            <w:r w:rsidRPr="003A32BD">
              <w:rPr>
                <w:rFonts w:cs="Arial"/>
                <w:b/>
                <w:bCs/>
                <w:i/>
                <w:iCs/>
                <w:color w:val="000000"/>
                <w:lang w:bidi="hi-IN"/>
              </w:rPr>
              <w:t>himalayensis</w:t>
            </w:r>
            <w:r w:rsidRPr="003A32BD">
              <w:rPr>
                <w:rFonts w:cs="Arial"/>
                <w:b/>
                <w:bCs/>
                <w:color w:val="000000"/>
                <w:lang w:bidi="hi-IN"/>
              </w:rPr>
              <w:t>)</w:t>
            </w:r>
            <w:r w:rsidRPr="003A32BD">
              <w:rPr>
                <w:rFonts w:cs="Arial"/>
                <w:b/>
                <w:bCs/>
                <w:color w:val="000000"/>
                <w:u w:val="single"/>
                <w:lang w:bidi="hi-IN"/>
              </w:rPr>
              <w:t xml:space="preserve">  </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11"/>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pBdr>
                <w:bottom w:val="single" w:sz="4" w:space="0" w:color="AAAAAA"/>
              </w:pBdr>
              <w:shd w:val="clear" w:color="auto" w:fill="FFFFFF"/>
              <w:spacing w:line="360" w:lineRule="auto"/>
              <w:jc w:val="both"/>
              <w:outlineLvl w:val="0"/>
              <w:rPr>
                <w:rStyle w:val="mw-headline"/>
                <w:rFonts w:cs="Arial"/>
                <w:color w:val="FF0000"/>
                <w:kern w:val="36"/>
                <w:sz w:val="22"/>
                <w:szCs w:val="22"/>
                <w:lang w:bidi="hi-IN"/>
              </w:rPr>
            </w:pPr>
            <w:r w:rsidRPr="007F7CAA">
              <w:rPr>
                <w:rFonts w:cs="Arial"/>
                <w:color w:val="000000"/>
                <w:kern w:val="36"/>
                <w:sz w:val="22"/>
                <w:szCs w:val="22"/>
                <w:lang w:bidi="hi-IN"/>
              </w:rPr>
              <w:t>Classification</w:t>
            </w:r>
            <w:r w:rsidRPr="007F7CAA">
              <w:rPr>
                <w:rFonts w:cs="Arial"/>
                <w:color w:val="FF0000"/>
                <w:kern w:val="36"/>
                <w:sz w:val="22"/>
                <w:szCs w:val="22"/>
                <w:highlight w:val="lightGray"/>
                <w:lang w:bidi="hi-IN"/>
              </w:rPr>
              <w:t xml:space="preserve"> </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11"/>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235BF2">
            <w:pPr>
              <w:pBdr>
                <w:bottom w:val="single" w:sz="4" w:space="0" w:color="AAAAAA"/>
              </w:pBdr>
              <w:shd w:val="clear" w:color="auto" w:fill="FFFFFF"/>
              <w:spacing w:line="360" w:lineRule="auto"/>
              <w:jc w:val="both"/>
              <w:outlineLvl w:val="0"/>
              <w:rPr>
                <w:rFonts w:cs="Arial"/>
                <w:kern w:val="36"/>
                <w:sz w:val="22"/>
                <w:szCs w:val="22"/>
                <w:lang w:bidi="hi-IN"/>
              </w:rPr>
            </w:pPr>
            <w:r>
              <w:rPr>
                <w:rFonts w:cs="Arial"/>
                <w:kern w:val="36"/>
                <w:sz w:val="22"/>
                <w:szCs w:val="22"/>
                <w:lang w:bidi="hi-IN"/>
              </w:rPr>
              <w:t>Figures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24E1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6474" w:type="dxa"/>
            <w:gridSpan w:val="2"/>
            <w:tcBorders>
              <w:top w:val="single" w:sz="4" w:space="0" w:color="auto"/>
              <w:left w:val="nil"/>
              <w:bottom w:val="single" w:sz="4" w:space="0" w:color="auto"/>
              <w:right w:val="single" w:sz="4" w:space="0" w:color="auto"/>
            </w:tcBorders>
            <w:shd w:val="clear" w:color="auto" w:fill="auto"/>
          </w:tcPr>
          <w:p w:rsidR="00911A1E" w:rsidRPr="003A32BD" w:rsidRDefault="00947B9D" w:rsidP="006C75BB">
            <w:pPr>
              <w:shd w:val="clear" w:color="auto" w:fill="FFFFFF"/>
              <w:spacing w:line="360" w:lineRule="auto"/>
              <w:rPr>
                <w:rStyle w:val="mw-headline"/>
                <w:rFonts w:cs="Arial"/>
                <w:b/>
                <w:bCs/>
                <w:color w:val="000000"/>
                <w:u w:val="single"/>
                <w:lang w:bidi="hi-IN"/>
              </w:rPr>
            </w:pPr>
            <w:r>
              <w:rPr>
                <w:rFonts w:cs="Arial"/>
                <w:b/>
                <w:bCs/>
                <w:color w:val="000000"/>
                <w:lang w:bidi="hi-IN"/>
              </w:rPr>
              <w:t xml:space="preserve">              </w:t>
            </w:r>
            <w:r w:rsidR="00911A1E" w:rsidRPr="003A32BD">
              <w:rPr>
                <w:rFonts w:cs="Arial"/>
                <w:b/>
                <w:bCs/>
                <w:color w:val="000000"/>
                <w:lang w:bidi="hi-IN"/>
              </w:rPr>
              <w:t xml:space="preserve"> </w:t>
            </w:r>
            <w:r w:rsidR="00911A1E" w:rsidRPr="003A32BD">
              <w:rPr>
                <w:rFonts w:cs="Arial"/>
                <w:b/>
                <w:bCs/>
                <w:color w:val="000000"/>
                <w:u w:val="single"/>
                <w:lang w:bidi="hi-IN"/>
              </w:rPr>
              <w:t xml:space="preserve">(7) Cinereous Vultures </w:t>
            </w:r>
            <w:r w:rsidR="00911A1E" w:rsidRPr="003A32BD">
              <w:rPr>
                <w:rFonts w:cs="Arial"/>
                <w:b/>
                <w:bCs/>
                <w:color w:val="000000"/>
                <w:lang w:bidi="hi-IN"/>
              </w:rPr>
              <w:t>(</w:t>
            </w:r>
            <w:r w:rsidR="00911A1E" w:rsidRPr="003A32BD">
              <w:rPr>
                <w:rFonts w:cs="Arial"/>
                <w:b/>
                <w:bCs/>
                <w:i/>
                <w:iCs/>
                <w:color w:val="000000"/>
                <w:lang w:bidi="hi-IN"/>
              </w:rPr>
              <w:t>Aegypius</w:t>
            </w:r>
            <w:r w:rsidR="00911A1E" w:rsidRPr="003A32BD">
              <w:rPr>
                <w:rFonts w:cs="Arial"/>
                <w:b/>
                <w:bCs/>
                <w:color w:val="000000"/>
                <w:lang w:bidi="hi-IN"/>
              </w:rPr>
              <w:t xml:space="preserve">  </w:t>
            </w:r>
            <w:r w:rsidR="00911A1E" w:rsidRPr="003A32BD">
              <w:rPr>
                <w:rFonts w:cs="Arial"/>
                <w:b/>
                <w:bCs/>
                <w:i/>
                <w:iCs/>
                <w:color w:val="000000"/>
                <w:lang w:bidi="hi-IN"/>
              </w:rPr>
              <w:t>monachus</w:t>
            </w:r>
            <w:r w:rsidR="00911A1E" w:rsidRPr="003A32BD">
              <w:rPr>
                <w:rFonts w:cs="Arial"/>
                <w:b/>
                <w:bCs/>
                <w:color w:val="000000"/>
                <w:lang w:bidi="hi-IN"/>
              </w:rPr>
              <w:t>)</w:t>
            </w:r>
            <w:r w:rsidR="00911A1E" w:rsidRPr="003A32BD">
              <w:rPr>
                <w:rFonts w:cs="Arial"/>
                <w:b/>
                <w:bCs/>
                <w:color w:val="000000"/>
                <w:u w:val="single"/>
                <w:lang w:bidi="hi-IN"/>
              </w:rPr>
              <w:t xml:space="preserve">  </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11"/>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pBdr>
                <w:bottom w:val="single" w:sz="4" w:space="0" w:color="AAAAAA"/>
              </w:pBdr>
              <w:shd w:val="clear" w:color="auto" w:fill="FFFFFF"/>
              <w:spacing w:line="360" w:lineRule="auto"/>
              <w:jc w:val="both"/>
              <w:outlineLvl w:val="0"/>
              <w:rPr>
                <w:rStyle w:val="mw-headline"/>
                <w:rFonts w:cs="Arial"/>
                <w:color w:val="FF0000"/>
                <w:kern w:val="36"/>
                <w:sz w:val="22"/>
                <w:szCs w:val="22"/>
                <w:lang w:bidi="hi-IN"/>
              </w:rPr>
            </w:pPr>
            <w:r w:rsidRPr="007F7CAA">
              <w:rPr>
                <w:rFonts w:cs="Arial"/>
                <w:color w:val="000000"/>
                <w:kern w:val="36"/>
                <w:sz w:val="22"/>
                <w:szCs w:val="22"/>
                <w:lang w:bidi="hi-IN"/>
              </w:rPr>
              <w:t>Classification</w:t>
            </w:r>
            <w:r w:rsidRPr="007F7CAA">
              <w:rPr>
                <w:rFonts w:cs="Arial"/>
                <w:color w:val="FF0000"/>
                <w:kern w:val="36"/>
                <w:sz w:val="22"/>
                <w:szCs w:val="22"/>
                <w:highlight w:val="lightGray"/>
                <w:lang w:bidi="hi-IN"/>
              </w:rPr>
              <w:t xml:space="preserve"> </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11"/>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235BF2">
            <w:pPr>
              <w:pBdr>
                <w:bottom w:val="single" w:sz="4" w:space="0" w:color="AAAAAA"/>
              </w:pBdr>
              <w:shd w:val="clear" w:color="auto" w:fill="FFFFFF"/>
              <w:spacing w:line="360" w:lineRule="auto"/>
              <w:jc w:val="both"/>
              <w:outlineLvl w:val="0"/>
              <w:rPr>
                <w:rFonts w:cs="Arial"/>
                <w:kern w:val="36"/>
                <w:sz w:val="22"/>
                <w:szCs w:val="22"/>
                <w:lang w:bidi="hi-IN"/>
              </w:rPr>
            </w:pPr>
            <w:r>
              <w:rPr>
                <w:rFonts w:cs="Arial"/>
                <w:kern w:val="36"/>
                <w:sz w:val="22"/>
                <w:szCs w:val="22"/>
                <w:lang w:bidi="hi-IN"/>
              </w:rPr>
              <w:t>Figures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911A1E">
            <w:pPr>
              <w:spacing w:line="360" w:lineRule="auto"/>
              <w:ind w:left="731"/>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911A1E" w:rsidRDefault="00911A1E" w:rsidP="009C1B68">
            <w:pPr>
              <w:pStyle w:val="Heading2"/>
              <w:pBdr>
                <w:bottom w:val="single" w:sz="4" w:space="0" w:color="AAAAAA"/>
              </w:pBdr>
              <w:shd w:val="clear" w:color="auto" w:fill="FFFFFF"/>
              <w:spacing w:before="0" w:after="0" w:line="360" w:lineRule="auto"/>
              <w:jc w:val="both"/>
              <w:rPr>
                <w:rStyle w:val="mw-headline"/>
                <w:rFonts w:ascii="Times New Roman" w:hAnsi="Times New Roman"/>
                <w:i w:val="0"/>
                <w:iCs w:val="0"/>
                <w:sz w:val="22"/>
                <w:szCs w:val="22"/>
              </w:rPr>
            </w:pPr>
            <w:r w:rsidRPr="00911A1E">
              <w:rPr>
                <w:rStyle w:val="mw-headline"/>
                <w:rFonts w:ascii="Times New Roman" w:hAnsi="Times New Roman"/>
                <w:bCs w:val="0"/>
                <w:i w:val="0"/>
                <w:iCs w:val="0"/>
                <w:sz w:val="22"/>
                <w:szCs w:val="22"/>
              </w:rPr>
              <w:t>Indian vulture crisis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911A1E" w:rsidRDefault="00911A1E" w:rsidP="00911A1E">
            <w:pPr>
              <w:spacing w:line="360" w:lineRule="auto"/>
              <w:ind w:left="731"/>
              <w:rPr>
                <w:b/>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911A1E" w:rsidRDefault="00911A1E" w:rsidP="00911A1E">
            <w:pPr>
              <w:shd w:val="clear" w:color="auto" w:fill="FFFFFF"/>
              <w:spacing w:line="360" w:lineRule="auto"/>
              <w:rPr>
                <w:rStyle w:val="mw-headline"/>
                <w:b/>
                <w:i/>
                <w:iCs/>
                <w:sz w:val="22"/>
                <w:szCs w:val="22"/>
              </w:rPr>
            </w:pPr>
            <w:r w:rsidRPr="00911A1E">
              <w:rPr>
                <w:b/>
                <w:sz w:val="22"/>
                <w:szCs w:val="22"/>
              </w:rPr>
              <w:t>State of the world's birds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749"/>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3A32BD" w:rsidRDefault="00911A1E" w:rsidP="006C75BB">
            <w:pPr>
              <w:shd w:val="clear" w:color="auto" w:fill="FFFFFF"/>
              <w:spacing w:line="360" w:lineRule="auto"/>
              <w:rPr>
                <w:b/>
                <w:bCs/>
              </w:rPr>
            </w:pPr>
            <w:r w:rsidRPr="003A32BD">
              <w:rPr>
                <w:b/>
                <w:bCs/>
              </w:rPr>
              <w:t>II- Peafowl</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2"/>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hd w:val="clear" w:color="auto" w:fill="FFFFFF"/>
              <w:spacing w:line="360" w:lineRule="auto"/>
              <w:rPr>
                <w:sz w:val="22"/>
                <w:szCs w:val="22"/>
              </w:rPr>
            </w:pPr>
            <w:r w:rsidRPr="007F7CAA">
              <w:rPr>
                <w:sz w:val="22"/>
                <w:szCs w:val="22"/>
              </w:rPr>
              <w:t>Distribution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2"/>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hd w:val="clear" w:color="auto" w:fill="FFFFFF"/>
              <w:spacing w:line="360" w:lineRule="auto"/>
              <w:rPr>
                <w:sz w:val="22"/>
                <w:szCs w:val="22"/>
              </w:rPr>
            </w:pPr>
            <w:r w:rsidRPr="007F7CAA">
              <w:rPr>
                <w:sz w:val="22"/>
                <w:szCs w:val="22"/>
              </w:rPr>
              <w:t>Habitat</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2"/>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hd w:val="clear" w:color="auto" w:fill="FFFFFF"/>
              <w:spacing w:line="360" w:lineRule="auto"/>
              <w:rPr>
                <w:sz w:val="22"/>
                <w:szCs w:val="22"/>
              </w:rPr>
            </w:pPr>
            <w:r w:rsidRPr="007F7CAA">
              <w:rPr>
                <w:sz w:val="22"/>
                <w:szCs w:val="22"/>
              </w:rPr>
              <w:t>Physical feature</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2"/>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hd w:val="clear" w:color="auto" w:fill="FFFFFF"/>
              <w:spacing w:line="360" w:lineRule="auto"/>
              <w:rPr>
                <w:sz w:val="22"/>
                <w:szCs w:val="22"/>
              </w:rPr>
            </w:pPr>
            <w:r w:rsidRPr="007F7CAA">
              <w:rPr>
                <w:sz w:val="22"/>
                <w:szCs w:val="22"/>
              </w:rPr>
              <w:t>Reproduction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2"/>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hd w:val="clear" w:color="auto" w:fill="FFFFFF"/>
              <w:spacing w:line="360" w:lineRule="auto"/>
              <w:rPr>
                <w:sz w:val="22"/>
                <w:szCs w:val="22"/>
              </w:rPr>
            </w:pPr>
            <w:r w:rsidRPr="007F7CAA">
              <w:rPr>
                <w:sz w:val="22"/>
                <w:szCs w:val="22"/>
              </w:rPr>
              <w:t>Behaviour</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2"/>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hd w:val="clear" w:color="auto" w:fill="FFFFFF"/>
              <w:spacing w:line="360" w:lineRule="auto"/>
              <w:rPr>
                <w:sz w:val="22"/>
                <w:szCs w:val="22"/>
              </w:rPr>
            </w:pPr>
            <w:r w:rsidRPr="007F7CAA">
              <w:rPr>
                <w:sz w:val="22"/>
                <w:szCs w:val="22"/>
              </w:rPr>
              <w:t>Life span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722"/>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3A32BD" w:rsidRDefault="00911A1E" w:rsidP="006C75BB">
            <w:pPr>
              <w:shd w:val="clear" w:color="auto" w:fill="FFFFFF"/>
              <w:spacing w:line="360" w:lineRule="auto"/>
            </w:pPr>
            <w:r w:rsidRPr="003A32BD">
              <w:rPr>
                <w:b/>
                <w:bCs/>
              </w:rPr>
              <w:t>III- Jungle fowl</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29"/>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hd w:val="clear" w:color="auto" w:fill="FFFFFF"/>
              <w:spacing w:line="360" w:lineRule="auto"/>
              <w:rPr>
                <w:sz w:val="22"/>
                <w:szCs w:val="22"/>
              </w:rPr>
            </w:pPr>
            <w:r w:rsidRPr="007F7CAA">
              <w:rPr>
                <w:sz w:val="22"/>
                <w:szCs w:val="22"/>
              </w:rPr>
              <w:t>Distribution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29"/>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hd w:val="clear" w:color="auto" w:fill="FFFFFF"/>
              <w:spacing w:line="360" w:lineRule="auto"/>
              <w:rPr>
                <w:sz w:val="22"/>
                <w:szCs w:val="22"/>
              </w:rPr>
            </w:pPr>
            <w:r w:rsidRPr="007F7CAA">
              <w:rPr>
                <w:sz w:val="22"/>
                <w:szCs w:val="22"/>
              </w:rPr>
              <w:t>Habitat</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29"/>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hd w:val="clear" w:color="auto" w:fill="FFFFFF"/>
              <w:spacing w:line="360" w:lineRule="auto"/>
              <w:rPr>
                <w:sz w:val="22"/>
                <w:szCs w:val="22"/>
              </w:rPr>
            </w:pPr>
            <w:r w:rsidRPr="007F7CAA">
              <w:rPr>
                <w:sz w:val="22"/>
                <w:szCs w:val="22"/>
              </w:rPr>
              <w:t>Physical feature</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29"/>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hd w:val="clear" w:color="auto" w:fill="FFFFFF"/>
              <w:spacing w:line="360" w:lineRule="auto"/>
              <w:rPr>
                <w:sz w:val="22"/>
                <w:szCs w:val="22"/>
              </w:rPr>
            </w:pPr>
            <w:r w:rsidRPr="007F7CAA">
              <w:rPr>
                <w:sz w:val="22"/>
                <w:szCs w:val="22"/>
              </w:rPr>
              <w:t>Reproduction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29"/>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hd w:val="clear" w:color="auto" w:fill="FFFFFF"/>
              <w:spacing w:line="360" w:lineRule="auto"/>
              <w:rPr>
                <w:sz w:val="22"/>
                <w:szCs w:val="22"/>
              </w:rPr>
            </w:pPr>
            <w:r w:rsidRPr="007F7CAA">
              <w:rPr>
                <w:sz w:val="22"/>
                <w:szCs w:val="22"/>
              </w:rPr>
              <w:t>Behaviour</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29"/>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hd w:val="clear" w:color="auto" w:fill="FFFFFF"/>
              <w:spacing w:line="360" w:lineRule="auto"/>
              <w:rPr>
                <w:sz w:val="22"/>
                <w:szCs w:val="22"/>
              </w:rPr>
            </w:pPr>
            <w:r w:rsidRPr="007F7CAA">
              <w:rPr>
                <w:sz w:val="22"/>
                <w:szCs w:val="22"/>
              </w:rPr>
              <w:t>Life span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749"/>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3A32BD" w:rsidRDefault="00911A1E" w:rsidP="006C75BB">
            <w:pPr>
              <w:shd w:val="clear" w:color="auto" w:fill="FFFFFF"/>
              <w:spacing w:line="360" w:lineRule="auto"/>
              <w:rPr>
                <w:b/>
                <w:bCs/>
              </w:rPr>
            </w:pPr>
            <w:r w:rsidRPr="003A32BD">
              <w:rPr>
                <w:b/>
                <w:bCs/>
              </w:rPr>
              <w:t>IV-  Pigeon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29"/>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hd w:val="clear" w:color="auto" w:fill="FFFFFF"/>
              <w:spacing w:line="360" w:lineRule="auto"/>
              <w:rPr>
                <w:sz w:val="22"/>
                <w:szCs w:val="22"/>
              </w:rPr>
            </w:pPr>
            <w:r w:rsidRPr="007F7CAA">
              <w:rPr>
                <w:sz w:val="22"/>
                <w:szCs w:val="22"/>
              </w:rPr>
              <w:t>Distribution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29"/>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hd w:val="clear" w:color="auto" w:fill="FFFFFF"/>
              <w:spacing w:line="360" w:lineRule="auto"/>
              <w:rPr>
                <w:sz w:val="22"/>
                <w:szCs w:val="22"/>
              </w:rPr>
            </w:pPr>
            <w:r w:rsidRPr="007F7CAA">
              <w:rPr>
                <w:sz w:val="22"/>
                <w:szCs w:val="22"/>
              </w:rPr>
              <w:t>Habitat</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29"/>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hd w:val="clear" w:color="auto" w:fill="FFFFFF"/>
              <w:spacing w:line="360" w:lineRule="auto"/>
              <w:rPr>
                <w:sz w:val="22"/>
                <w:szCs w:val="22"/>
              </w:rPr>
            </w:pPr>
            <w:r w:rsidRPr="007F7CAA">
              <w:rPr>
                <w:sz w:val="22"/>
                <w:szCs w:val="22"/>
              </w:rPr>
              <w:t>Physical feature</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29"/>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hd w:val="clear" w:color="auto" w:fill="FFFFFF"/>
              <w:spacing w:line="360" w:lineRule="auto"/>
              <w:rPr>
                <w:sz w:val="22"/>
                <w:szCs w:val="22"/>
              </w:rPr>
            </w:pPr>
            <w:r w:rsidRPr="007F7CAA">
              <w:rPr>
                <w:sz w:val="22"/>
                <w:szCs w:val="22"/>
              </w:rPr>
              <w:t>Reproduction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29"/>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hd w:val="clear" w:color="auto" w:fill="FFFFFF"/>
              <w:spacing w:line="360" w:lineRule="auto"/>
              <w:rPr>
                <w:sz w:val="22"/>
                <w:szCs w:val="22"/>
              </w:rPr>
            </w:pPr>
            <w:r w:rsidRPr="007F7CAA">
              <w:rPr>
                <w:sz w:val="22"/>
                <w:szCs w:val="22"/>
              </w:rPr>
              <w:t>Behaviour</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29"/>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hd w:val="clear" w:color="auto" w:fill="FFFFFF"/>
              <w:spacing w:line="360" w:lineRule="auto"/>
              <w:rPr>
                <w:sz w:val="22"/>
                <w:szCs w:val="22"/>
              </w:rPr>
            </w:pPr>
            <w:r w:rsidRPr="007F7CAA">
              <w:rPr>
                <w:sz w:val="22"/>
                <w:szCs w:val="22"/>
              </w:rPr>
              <w:t>Life span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749"/>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3A32BD" w:rsidRDefault="00911A1E" w:rsidP="006C75BB">
            <w:pPr>
              <w:pStyle w:val="ListParagraph"/>
              <w:spacing w:line="360" w:lineRule="auto"/>
              <w:ind w:left="0"/>
              <w:rPr>
                <w:b/>
                <w:bCs/>
              </w:rPr>
            </w:pPr>
            <w:r w:rsidRPr="003A32BD">
              <w:rPr>
                <w:b/>
                <w:bCs/>
              </w:rPr>
              <w:t>V Parrot</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29"/>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hd w:val="clear" w:color="auto" w:fill="FFFFFF"/>
              <w:spacing w:line="360" w:lineRule="auto"/>
              <w:rPr>
                <w:sz w:val="22"/>
                <w:szCs w:val="22"/>
              </w:rPr>
            </w:pPr>
            <w:r w:rsidRPr="007F7CAA">
              <w:rPr>
                <w:sz w:val="22"/>
                <w:szCs w:val="22"/>
              </w:rPr>
              <w:t>Distribution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29"/>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hd w:val="clear" w:color="auto" w:fill="FFFFFF"/>
              <w:spacing w:line="360" w:lineRule="auto"/>
              <w:rPr>
                <w:sz w:val="22"/>
                <w:szCs w:val="22"/>
              </w:rPr>
            </w:pPr>
            <w:r w:rsidRPr="007F7CAA">
              <w:rPr>
                <w:sz w:val="22"/>
                <w:szCs w:val="22"/>
              </w:rPr>
              <w:t>Habitat</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29"/>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hd w:val="clear" w:color="auto" w:fill="FFFFFF"/>
              <w:spacing w:line="360" w:lineRule="auto"/>
              <w:rPr>
                <w:sz w:val="22"/>
                <w:szCs w:val="22"/>
              </w:rPr>
            </w:pPr>
            <w:r w:rsidRPr="007F7CAA">
              <w:rPr>
                <w:sz w:val="22"/>
                <w:szCs w:val="22"/>
              </w:rPr>
              <w:t>Physical feature</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29"/>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hd w:val="clear" w:color="auto" w:fill="FFFFFF"/>
              <w:spacing w:line="360" w:lineRule="auto"/>
              <w:rPr>
                <w:sz w:val="22"/>
                <w:szCs w:val="22"/>
              </w:rPr>
            </w:pPr>
            <w:r w:rsidRPr="007F7CAA">
              <w:rPr>
                <w:sz w:val="22"/>
                <w:szCs w:val="22"/>
              </w:rPr>
              <w:t>Reproduction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29"/>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hd w:val="clear" w:color="auto" w:fill="FFFFFF"/>
              <w:spacing w:line="360" w:lineRule="auto"/>
              <w:rPr>
                <w:sz w:val="22"/>
                <w:szCs w:val="22"/>
              </w:rPr>
            </w:pPr>
            <w:r w:rsidRPr="007F7CAA">
              <w:rPr>
                <w:sz w:val="22"/>
                <w:szCs w:val="22"/>
              </w:rPr>
              <w:t>Behaviour</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firstLine="29"/>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hd w:val="clear" w:color="auto" w:fill="FFFFFF"/>
              <w:spacing w:line="360" w:lineRule="auto"/>
              <w:rPr>
                <w:sz w:val="22"/>
                <w:szCs w:val="22"/>
              </w:rPr>
            </w:pPr>
            <w:r w:rsidRPr="007F7CAA">
              <w:rPr>
                <w:sz w:val="22"/>
                <w:szCs w:val="22"/>
              </w:rPr>
              <w:t>Life span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749"/>
              <w:rPr>
                <w:sz w:val="22"/>
                <w:szCs w:val="22"/>
                <w:lang w:bidi="hi-IN"/>
              </w:rPr>
            </w:pPr>
            <w:r w:rsidRPr="007F7CAA">
              <w:rPr>
                <w:sz w:val="22"/>
                <w:szCs w:val="22"/>
                <w:lang w:bidi="hi-IN"/>
              </w:rPr>
              <w:t>2.6.5</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pStyle w:val="ListParagraph"/>
              <w:spacing w:line="360" w:lineRule="auto"/>
              <w:ind w:left="0"/>
              <w:jc w:val="both"/>
              <w:rPr>
                <w:bCs/>
                <w:sz w:val="22"/>
                <w:szCs w:val="22"/>
              </w:rPr>
            </w:pPr>
            <w:r w:rsidRPr="007F7CAA">
              <w:rPr>
                <w:bCs/>
                <w:sz w:val="22"/>
                <w:szCs w:val="22"/>
              </w:rPr>
              <w:t>Why should we conserve endangered species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hanging="31"/>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D562B">
            <w:pPr>
              <w:spacing w:line="360" w:lineRule="auto"/>
              <w:jc w:val="both"/>
              <w:rPr>
                <w:sz w:val="22"/>
                <w:szCs w:val="22"/>
              </w:rPr>
            </w:pPr>
            <w:r w:rsidRPr="007F7CAA">
              <w:rPr>
                <w:sz w:val="22"/>
                <w:szCs w:val="22"/>
              </w:rPr>
              <w:t xml:space="preserve">Census </w:t>
            </w:r>
            <w:r>
              <w:rPr>
                <w:sz w:val="22"/>
                <w:szCs w:val="22"/>
              </w:rPr>
              <w:t>e</w:t>
            </w:r>
            <w:r w:rsidRPr="007F7CAA">
              <w:rPr>
                <w:sz w:val="22"/>
                <w:szCs w:val="22"/>
              </w:rPr>
              <w:t xml:space="preserve">stimates of wild animals in Bagdara wildlife sanctuary of last five </w:t>
            </w:r>
            <w:r w:rsidRPr="007F7CAA">
              <w:rPr>
                <w:sz w:val="22"/>
                <w:szCs w:val="22"/>
              </w:rPr>
              <w:tab/>
              <w:t>years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 xml:space="preserve">     2.6.6</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bCs/>
                <w:sz w:val="22"/>
                <w:szCs w:val="22"/>
              </w:rPr>
            </w:pPr>
            <w:r w:rsidRPr="007F7CAA">
              <w:rPr>
                <w:sz w:val="22"/>
                <w:szCs w:val="22"/>
                <w:lang w:bidi="hi-IN"/>
              </w:rPr>
              <w:t>Wild faunas, habitat &amp; tropic niches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0F4C01">
            <w:pPr>
              <w:numPr>
                <w:ilvl w:val="0"/>
                <w:numId w:val="114"/>
              </w:numPr>
              <w:spacing w:line="360" w:lineRule="auto"/>
              <w:ind w:hanging="600"/>
              <w:jc w:val="center"/>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rFonts w:cs="Arial"/>
                <w:sz w:val="22"/>
                <w:szCs w:val="22"/>
              </w:rPr>
            </w:pPr>
            <w:r w:rsidRPr="007F7CAA">
              <w:rPr>
                <w:rFonts w:cs="Arial"/>
                <w:sz w:val="22"/>
                <w:szCs w:val="22"/>
              </w:rPr>
              <w:t>Habitat used by some of the mammals in Bagdara Wildlife Sanctuary</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ab/>
              <w:t>2.6.7</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lang w:bidi="hi-IN"/>
              </w:rPr>
              <w:t>Status of Rare &amp; Endangered species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3A32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ab/>
              <w:t>2.6.8</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lang w:bidi="hi-IN"/>
              </w:rPr>
              <w:t xml:space="preserve">Major conspicuous changes in habitat since </w:t>
            </w:r>
            <w:r w:rsidRPr="007F7CAA">
              <w:rPr>
                <w:sz w:val="22"/>
                <w:szCs w:val="22"/>
                <w:lang w:bidi="hi-IN"/>
              </w:rPr>
              <w:lastRenderedPageBreak/>
              <w:t>inception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24E1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8417" w:type="dxa"/>
            <w:gridSpan w:val="3"/>
            <w:tcBorders>
              <w:top w:val="single" w:sz="4" w:space="0" w:color="auto"/>
              <w:left w:val="single" w:sz="4" w:space="0" w:color="auto"/>
              <w:bottom w:val="single" w:sz="4" w:space="0" w:color="auto"/>
              <w:right w:val="single" w:sz="4" w:space="0" w:color="auto"/>
            </w:tcBorders>
            <w:shd w:val="clear" w:color="auto" w:fill="auto"/>
          </w:tcPr>
          <w:p w:rsidR="00911A1E" w:rsidRPr="003A32BD" w:rsidRDefault="00911A1E" w:rsidP="006C75BB">
            <w:pPr>
              <w:spacing w:line="360" w:lineRule="auto"/>
              <w:jc w:val="both"/>
              <w:rPr>
                <w:b/>
                <w:bCs/>
                <w:lang w:bidi="hi-IN"/>
              </w:rPr>
            </w:pPr>
            <w:r w:rsidRPr="003A32BD">
              <w:rPr>
                <w:b/>
                <w:bCs/>
                <w:lang w:bidi="hi-IN"/>
              </w:rPr>
              <w:lastRenderedPageBreak/>
              <w:t>Chapter 3:-</w:t>
            </w:r>
            <w:r>
              <w:rPr>
                <w:b/>
                <w:bCs/>
                <w:lang w:bidi="hi-IN"/>
              </w:rPr>
              <w:t xml:space="preserve">     </w:t>
            </w:r>
            <w:r w:rsidRPr="003A32BD">
              <w:rPr>
                <w:b/>
                <w:bCs/>
                <w:lang w:bidi="hi-IN"/>
              </w:rPr>
              <w:t>Past history of management and present practices</w:t>
            </w:r>
          </w:p>
        </w:tc>
        <w:tc>
          <w:tcPr>
            <w:tcW w:w="1637" w:type="dxa"/>
            <w:tcBorders>
              <w:left w:val="single" w:sz="4" w:space="0" w:color="auto"/>
            </w:tcBorders>
            <w:shd w:val="clear" w:color="auto" w:fill="auto"/>
          </w:tcPr>
          <w:p w:rsidR="00911A1E" w:rsidRPr="007F7CAA" w:rsidRDefault="00925028" w:rsidP="00BE013E">
            <w:pPr>
              <w:spacing w:line="360" w:lineRule="auto"/>
              <w:jc w:val="center"/>
              <w:rPr>
                <w:sz w:val="22"/>
                <w:szCs w:val="22"/>
                <w:lang w:bidi="hi-IN"/>
              </w:rPr>
            </w:pPr>
            <w:r>
              <w:rPr>
                <w:sz w:val="22"/>
                <w:szCs w:val="22"/>
                <w:lang w:bidi="hi-IN"/>
              </w:rPr>
              <w:t>93-105</w:t>
            </w: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ab/>
              <w:t>3.1</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lang w:bidi="hi-IN"/>
              </w:rPr>
              <w:t>General</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ab/>
              <w:t>3.2</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lang w:bidi="hi-IN"/>
              </w:rPr>
              <w:t>Timber operations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ab/>
              <w:t>3.3</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lang w:bidi="hi-IN"/>
              </w:rPr>
              <w:t>Non Wood Forest product (NWFP) collection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ab/>
              <w:t>3.4</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rPr>
              <w:t>Forest Protection and  Legal Status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ab/>
              <w:t>3.4.1</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lang w:bidi="hi-IN"/>
              </w:rPr>
              <w:t>Forest Offences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ab/>
              <w:t>3.4.2</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lang w:bidi="hi-IN"/>
              </w:rPr>
              <w:t>Domestic Live Stock Grazing</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ab/>
              <w:t>3.4.3</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FC70CB">
            <w:pPr>
              <w:pStyle w:val="ListParagraph"/>
              <w:spacing w:line="276" w:lineRule="auto"/>
              <w:ind w:left="0"/>
              <w:rPr>
                <w:bCs/>
                <w:sz w:val="22"/>
                <w:szCs w:val="22"/>
              </w:rPr>
            </w:pPr>
            <w:r w:rsidRPr="007F7CAA">
              <w:rPr>
                <w:bCs/>
                <w:sz w:val="22"/>
                <w:szCs w:val="22"/>
              </w:rPr>
              <w:t>Change of cropping pattern in and around the village of Bagdara wildlife sanctuary (ten years before)</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ab/>
              <w:t xml:space="preserve"> 3.4.4 </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lang w:bidi="hi-IN"/>
              </w:rPr>
              <w:t>Wild fires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ab/>
              <w:t>3.4.5</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lang w:bidi="hi-IN"/>
              </w:rPr>
              <w:t>Leases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749" w:hanging="749"/>
              <w:rPr>
                <w:sz w:val="22"/>
                <w:szCs w:val="22"/>
                <w:lang w:bidi="hi-IN"/>
              </w:rPr>
            </w:pPr>
            <w:r w:rsidRPr="007F7CAA">
              <w:rPr>
                <w:sz w:val="22"/>
                <w:szCs w:val="22"/>
                <w:lang w:bidi="hi-IN"/>
              </w:rPr>
              <w:tab/>
              <w:t>3.4.6</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rPr>
              <w:t>Insect pest and diseases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479"/>
              <w:rPr>
                <w:sz w:val="22"/>
                <w:szCs w:val="22"/>
                <w:lang w:bidi="hi-IN"/>
              </w:rPr>
            </w:pPr>
            <w:r w:rsidRPr="007F7CAA">
              <w:rPr>
                <w:sz w:val="22"/>
                <w:szCs w:val="22"/>
                <w:lang w:bidi="hi-IN"/>
              </w:rPr>
              <w:t xml:space="preserve">    3.4.7        </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rPr>
              <w:t>Research, Monitoring and Training</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color w:val="FF0000"/>
                <w:sz w:val="22"/>
                <w:szCs w:val="22"/>
                <w:lang w:bidi="hi-IN"/>
              </w:rPr>
            </w:pPr>
            <w:r w:rsidRPr="007F7CAA">
              <w:rPr>
                <w:sz w:val="22"/>
                <w:szCs w:val="22"/>
                <w:lang w:bidi="hi-IN"/>
              </w:rPr>
              <w:t xml:space="preserve">     3.4.8         </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rPr>
              <w:t>Administrative set-up</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 xml:space="preserve">    </w:t>
            </w:r>
            <w:r w:rsidRPr="007F7CAA">
              <w:rPr>
                <w:sz w:val="22"/>
                <w:szCs w:val="22"/>
                <w:lang w:bidi="hi-IN"/>
              </w:rPr>
              <w:tab/>
              <w:t>3.5</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lang w:bidi="hi-IN"/>
              </w:rPr>
              <w:t>Communication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 xml:space="preserve">    </w:t>
            </w:r>
            <w:r w:rsidRPr="007F7CAA">
              <w:rPr>
                <w:sz w:val="22"/>
                <w:szCs w:val="22"/>
                <w:lang w:bidi="hi-IN"/>
              </w:rPr>
              <w:tab/>
              <w:t>3.6</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lang w:bidi="hi-IN"/>
              </w:rPr>
              <w:t>Summary of threats to wildlife</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 xml:space="preserve">    </w:t>
            </w:r>
            <w:r w:rsidRPr="007F7CAA">
              <w:rPr>
                <w:sz w:val="22"/>
                <w:szCs w:val="22"/>
                <w:lang w:bidi="hi-IN"/>
              </w:rPr>
              <w:tab/>
              <w:t>3.7</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rPr>
              <w:t>Timber and fuel- wood collection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ab/>
              <w:t>3.8</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rPr>
            </w:pPr>
            <w:r w:rsidRPr="007F7CAA">
              <w:rPr>
                <w:sz w:val="22"/>
                <w:szCs w:val="22"/>
              </w:rPr>
              <w:t>Over grazing</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ab/>
              <w:t>3.9</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rPr>
            </w:pPr>
            <w:r w:rsidRPr="007F7CAA">
              <w:rPr>
                <w:sz w:val="22"/>
                <w:szCs w:val="22"/>
              </w:rPr>
              <w:t>Communicable diseases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ab/>
              <w:t>3.10</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rPr>
            </w:pPr>
            <w:r w:rsidRPr="007F7CAA">
              <w:rPr>
                <w:sz w:val="22"/>
                <w:szCs w:val="22"/>
              </w:rPr>
              <w:t>Forest fire</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ab/>
              <w:t>3.11</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rPr>
            </w:pPr>
            <w:r w:rsidRPr="007F7CAA">
              <w:rPr>
                <w:sz w:val="22"/>
                <w:szCs w:val="22"/>
              </w:rPr>
              <w:t>Encroachments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ab/>
              <w:t>3.12</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rPr>
            </w:pPr>
            <w:r w:rsidRPr="007F7CAA">
              <w:rPr>
                <w:sz w:val="22"/>
                <w:szCs w:val="22"/>
              </w:rPr>
              <w:t>Invasion of weeds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ab/>
              <w:t>3.13</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rPr>
            </w:pPr>
            <w:r w:rsidRPr="007F7CAA">
              <w:rPr>
                <w:sz w:val="22"/>
                <w:szCs w:val="22"/>
              </w:rPr>
              <w:t>Road network</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ab/>
              <w:t>3.14</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rPr>
            </w:pPr>
            <w:r w:rsidRPr="007F7CAA">
              <w:rPr>
                <w:sz w:val="22"/>
                <w:szCs w:val="22"/>
              </w:rPr>
              <w:t>Vehicles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ab/>
              <w:t>3.15</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rPr>
            </w:pPr>
            <w:r w:rsidRPr="007F7CAA">
              <w:rPr>
                <w:sz w:val="22"/>
                <w:szCs w:val="22"/>
              </w:rPr>
              <w:t>Poaching</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ab/>
              <w:t>3.16</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rPr>
            </w:pPr>
            <w:r w:rsidRPr="007F7CAA">
              <w:rPr>
                <w:sz w:val="22"/>
                <w:szCs w:val="22"/>
              </w:rPr>
              <w:t>Illegal mining</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8417" w:type="dxa"/>
            <w:gridSpan w:val="3"/>
            <w:tcBorders>
              <w:top w:val="single" w:sz="4" w:space="0" w:color="auto"/>
              <w:left w:val="single" w:sz="4" w:space="0" w:color="auto"/>
              <w:bottom w:val="single" w:sz="4" w:space="0" w:color="auto"/>
              <w:right w:val="single" w:sz="4" w:space="0" w:color="auto"/>
            </w:tcBorders>
            <w:shd w:val="clear" w:color="auto" w:fill="auto"/>
          </w:tcPr>
          <w:p w:rsidR="00911A1E" w:rsidRPr="003A32BD" w:rsidRDefault="00911A1E" w:rsidP="006C75BB">
            <w:pPr>
              <w:spacing w:line="360" w:lineRule="auto"/>
              <w:jc w:val="both"/>
              <w:rPr>
                <w:b/>
                <w:bCs/>
                <w:lang w:bidi="hi-IN"/>
              </w:rPr>
            </w:pPr>
            <w:r>
              <w:rPr>
                <w:b/>
                <w:bCs/>
                <w:lang w:bidi="hi-IN"/>
              </w:rPr>
              <w:t xml:space="preserve">Chapter 4:      </w:t>
            </w:r>
            <w:r w:rsidRPr="003A32BD">
              <w:rPr>
                <w:b/>
                <w:bCs/>
                <w:lang w:bidi="hi-IN"/>
              </w:rPr>
              <w:t>The protected area and the interface land use situation</w:t>
            </w:r>
          </w:p>
        </w:tc>
        <w:tc>
          <w:tcPr>
            <w:tcW w:w="1637" w:type="dxa"/>
            <w:tcBorders>
              <w:left w:val="single" w:sz="4" w:space="0" w:color="auto"/>
            </w:tcBorders>
            <w:shd w:val="clear" w:color="auto" w:fill="auto"/>
          </w:tcPr>
          <w:p w:rsidR="00911A1E" w:rsidRPr="007F7CAA" w:rsidRDefault="00925028" w:rsidP="00BE013E">
            <w:pPr>
              <w:spacing w:line="360" w:lineRule="auto"/>
              <w:jc w:val="center"/>
              <w:rPr>
                <w:sz w:val="22"/>
                <w:szCs w:val="22"/>
                <w:lang w:bidi="hi-IN"/>
              </w:rPr>
            </w:pPr>
            <w:r>
              <w:rPr>
                <w:sz w:val="22"/>
                <w:szCs w:val="22"/>
                <w:lang w:bidi="hi-IN"/>
              </w:rPr>
              <w:t>106-109</w:t>
            </w: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659"/>
              <w:rPr>
                <w:sz w:val="22"/>
                <w:szCs w:val="22"/>
                <w:lang w:bidi="hi-IN"/>
              </w:rPr>
            </w:pPr>
            <w:r w:rsidRPr="007F7CAA">
              <w:rPr>
                <w:sz w:val="22"/>
                <w:szCs w:val="22"/>
                <w:lang w:bidi="hi-IN"/>
              </w:rPr>
              <w:t>4.1</w:t>
            </w:r>
            <w:r w:rsidRPr="007F7CAA">
              <w:rPr>
                <w:b/>
                <w:bCs/>
                <w:sz w:val="22"/>
                <w:szCs w:val="22"/>
              </w:rPr>
              <w:t xml:space="preserve">         </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rPr>
            </w:pPr>
            <w:r w:rsidRPr="007F7CAA">
              <w:rPr>
                <w:sz w:val="22"/>
                <w:szCs w:val="22"/>
              </w:rPr>
              <w:t>The existing situation in the zone</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8"/>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659"/>
              <w:rPr>
                <w:sz w:val="22"/>
                <w:szCs w:val="22"/>
                <w:lang w:bidi="hi-IN"/>
              </w:rPr>
            </w:pPr>
            <w:r w:rsidRPr="007F7CAA">
              <w:rPr>
                <w:sz w:val="22"/>
                <w:szCs w:val="22"/>
                <w:lang w:bidi="hi-IN"/>
              </w:rPr>
              <w:t xml:space="preserve">4.2           </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rPr>
            </w:pPr>
            <w:r w:rsidRPr="007F7CAA">
              <w:rPr>
                <w:sz w:val="22"/>
                <w:szCs w:val="22"/>
              </w:rPr>
              <w:t>The development programmes and conservation issues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659"/>
              <w:rPr>
                <w:sz w:val="22"/>
                <w:szCs w:val="22"/>
                <w:lang w:bidi="hi-IN"/>
              </w:rPr>
            </w:pPr>
            <w:r w:rsidRPr="007F7CAA">
              <w:rPr>
                <w:sz w:val="22"/>
                <w:szCs w:val="22"/>
                <w:lang w:bidi="hi-IN"/>
              </w:rPr>
              <w:t>4.2.1</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947B9D">
            <w:pPr>
              <w:spacing w:line="360" w:lineRule="auto"/>
              <w:ind w:left="16"/>
              <w:jc w:val="both"/>
              <w:rPr>
                <w:sz w:val="22"/>
                <w:szCs w:val="22"/>
              </w:rPr>
            </w:pPr>
            <w:r w:rsidRPr="007F7CAA">
              <w:rPr>
                <w:sz w:val="22"/>
                <w:szCs w:val="22"/>
              </w:rPr>
              <w:t>An Evaluation of Government &amp; Non- government agency programmes for development, implications for the PA and the zone of influence</w:t>
            </w:r>
          </w:p>
        </w:tc>
        <w:tc>
          <w:tcPr>
            <w:tcW w:w="1637" w:type="dxa"/>
            <w:tcBorders>
              <w:left w:val="single" w:sz="4" w:space="0" w:color="auto"/>
            </w:tcBorders>
            <w:shd w:val="clear" w:color="auto" w:fill="auto"/>
          </w:tcPr>
          <w:p w:rsidR="00911A1E" w:rsidRDefault="00911A1E" w:rsidP="00BE013E">
            <w:pPr>
              <w:spacing w:line="360" w:lineRule="auto"/>
              <w:jc w:val="center"/>
              <w:rPr>
                <w:sz w:val="22"/>
                <w:szCs w:val="22"/>
                <w:lang w:bidi="hi-IN"/>
              </w:rPr>
            </w:pPr>
          </w:p>
          <w:p w:rsidR="00947B9D" w:rsidRDefault="00947B9D" w:rsidP="00BE013E">
            <w:pPr>
              <w:spacing w:line="360" w:lineRule="auto"/>
              <w:jc w:val="center"/>
              <w:rPr>
                <w:sz w:val="22"/>
                <w:szCs w:val="22"/>
                <w:lang w:bidi="hi-IN"/>
              </w:rPr>
            </w:pPr>
          </w:p>
          <w:p w:rsidR="00947B9D" w:rsidRDefault="00947B9D" w:rsidP="00BE013E">
            <w:pPr>
              <w:spacing w:line="360" w:lineRule="auto"/>
              <w:jc w:val="center"/>
              <w:rPr>
                <w:sz w:val="22"/>
                <w:szCs w:val="22"/>
                <w:lang w:bidi="hi-IN"/>
              </w:rPr>
            </w:pPr>
          </w:p>
          <w:p w:rsidR="00947B9D" w:rsidRDefault="00947B9D" w:rsidP="00BE013E">
            <w:pPr>
              <w:spacing w:line="360" w:lineRule="auto"/>
              <w:jc w:val="center"/>
              <w:rPr>
                <w:sz w:val="22"/>
                <w:szCs w:val="22"/>
                <w:lang w:bidi="hi-IN"/>
              </w:rPr>
            </w:pPr>
          </w:p>
          <w:p w:rsidR="00947B9D" w:rsidRPr="007F7CAA" w:rsidRDefault="00947B9D"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3A32BD" w:rsidRDefault="00911A1E" w:rsidP="006C75BB">
            <w:pPr>
              <w:spacing w:line="360" w:lineRule="auto"/>
              <w:rPr>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3A32BD" w:rsidRDefault="00911A1E" w:rsidP="006C75BB">
            <w:pPr>
              <w:spacing w:line="360" w:lineRule="auto"/>
              <w:jc w:val="both"/>
            </w:pPr>
            <w:r w:rsidRPr="003A32BD">
              <w:rPr>
                <w:b/>
                <w:bCs/>
                <w:lang w:bidi="hi-IN"/>
              </w:rPr>
              <w:t>PART – II</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3A32BD" w:rsidRDefault="00911A1E" w:rsidP="006C75BB">
            <w:pPr>
              <w:spacing w:line="360" w:lineRule="auto"/>
              <w:rPr>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3A32BD" w:rsidRDefault="00911A1E" w:rsidP="006C75BB">
            <w:pPr>
              <w:spacing w:line="360" w:lineRule="auto"/>
              <w:jc w:val="both"/>
            </w:pPr>
            <w:r w:rsidRPr="003A32BD">
              <w:rPr>
                <w:b/>
                <w:bCs/>
                <w:lang w:bidi="hi-IN"/>
              </w:rPr>
              <w:t>Proposed Management</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8417" w:type="dxa"/>
            <w:gridSpan w:val="3"/>
            <w:tcBorders>
              <w:top w:val="single" w:sz="4" w:space="0" w:color="auto"/>
              <w:left w:val="single" w:sz="4" w:space="0" w:color="auto"/>
              <w:bottom w:val="single" w:sz="4" w:space="0" w:color="auto"/>
              <w:right w:val="single" w:sz="4" w:space="0" w:color="auto"/>
            </w:tcBorders>
            <w:shd w:val="clear" w:color="auto" w:fill="auto"/>
          </w:tcPr>
          <w:p w:rsidR="00911A1E" w:rsidRPr="003A32BD" w:rsidRDefault="00911A1E" w:rsidP="006C75BB">
            <w:pPr>
              <w:spacing w:line="360" w:lineRule="auto"/>
              <w:jc w:val="both"/>
              <w:rPr>
                <w:b/>
                <w:bCs/>
                <w:lang w:bidi="hi-IN"/>
              </w:rPr>
            </w:pPr>
            <w:r>
              <w:rPr>
                <w:b/>
                <w:bCs/>
                <w:lang w:bidi="hi-IN"/>
              </w:rPr>
              <w:t xml:space="preserve">Chapter 5:      </w:t>
            </w:r>
            <w:r w:rsidRPr="003A32BD">
              <w:rPr>
                <w:b/>
                <w:bCs/>
                <w:lang w:bidi="hi-IN"/>
              </w:rPr>
              <w:t>Plan objectives and problems</w:t>
            </w:r>
          </w:p>
        </w:tc>
        <w:tc>
          <w:tcPr>
            <w:tcW w:w="1637" w:type="dxa"/>
            <w:tcBorders>
              <w:left w:val="single" w:sz="4" w:space="0" w:color="auto"/>
            </w:tcBorders>
            <w:shd w:val="clear" w:color="auto" w:fill="auto"/>
          </w:tcPr>
          <w:p w:rsidR="00911A1E" w:rsidRPr="007F7CAA" w:rsidRDefault="001423B0" w:rsidP="00BE013E">
            <w:pPr>
              <w:spacing w:line="360" w:lineRule="auto"/>
              <w:jc w:val="center"/>
              <w:rPr>
                <w:sz w:val="22"/>
                <w:szCs w:val="22"/>
                <w:lang w:bidi="hi-IN"/>
              </w:rPr>
            </w:pPr>
            <w:r>
              <w:rPr>
                <w:sz w:val="22"/>
                <w:szCs w:val="22"/>
                <w:lang w:bidi="hi-IN"/>
              </w:rPr>
              <w:t>110-113</w:t>
            </w: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659"/>
              <w:jc w:val="both"/>
              <w:rPr>
                <w:sz w:val="22"/>
                <w:szCs w:val="22"/>
                <w:lang w:bidi="hi-IN"/>
              </w:rPr>
            </w:pPr>
            <w:r w:rsidRPr="007F7CAA">
              <w:rPr>
                <w:sz w:val="22"/>
                <w:szCs w:val="22"/>
                <w:lang w:bidi="hi-IN"/>
              </w:rPr>
              <w:t>5.1</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rPr>
            </w:pPr>
            <w:r w:rsidRPr="007F7CAA">
              <w:rPr>
                <w:sz w:val="22"/>
                <w:szCs w:val="22"/>
                <w:lang w:bidi="hi-IN"/>
              </w:rPr>
              <w:t>Objectives of management</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569"/>
              <w:jc w:val="both"/>
              <w:rPr>
                <w:sz w:val="22"/>
                <w:szCs w:val="22"/>
                <w:lang w:bidi="hi-IN"/>
              </w:rPr>
            </w:pPr>
            <w:r w:rsidRPr="007F7CAA">
              <w:rPr>
                <w:sz w:val="22"/>
                <w:szCs w:val="22"/>
                <w:lang w:bidi="hi-IN"/>
              </w:rPr>
              <w:t>5.2</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rPr>
              <w:t xml:space="preserve">  The problems and the strategic solutions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569"/>
              <w:jc w:val="both"/>
              <w:rPr>
                <w:sz w:val="22"/>
                <w:szCs w:val="22"/>
                <w:lang w:bidi="hi-IN"/>
              </w:rPr>
            </w:pPr>
            <w:r w:rsidRPr="007F7CAA">
              <w:rPr>
                <w:sz w:val="22"/>
                <w:szCs w:val="22"/>
                <w:lang w:bidi="hi-IN"/>
              </w:rPr>
              <w:t>5.2.1</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rPr>
            </w:pPr>
            <w:r w:rsidRPr="007F7CAA">
              <w:rPr>
                <w:sz w:val="22"/>
                <w:szCs w:val="22"/>
              </w:rPr>
              <w:t xml:space="preserve">  The problems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569"/>
              <w:jc w:val="both"/>
              <w:rPr>
                <w:sz w:val="22"/>
                <w:szCs w:val="22"/>
                <w:lang w:bidi="hi-IN"/>
              </w:rPr>
            </w:pPr>
            <w:r w:rsidRPr="007F7CAA">
              <w:rPr>
                <w:sz w:val="22"/>
                <w:szCs w:val="22"/>
                <w:lang w:bidi="hi-IN"/>
              </w:rPr>
              <w:t>5.2.2</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rPr>
            </w:pPr>
            <w:r w:rsidRPr="007F7CAA">
              <w:rPr>
                <w:sz w:val="22"/>
                <w:szCs w:val="22"/>
              </w:rPr>
              <w:t xml:space="preserve">   The strategic solutions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8417" w:type="dxa"/>
            <w:gridSpan w:val="3"/>
            <w:tcBorders>
              <w:top w:val="single" w:sz="4" w:space="0" w:color="auto"/>
              <w:left w:val="single" w:sz="4" w:space="0" w:color="auto"/>
              <w:bottom w:val="single" w:sz="4" w:space="0" w:color="auto"/>
              <w:right w:val="single" w:sz="4" w:space="0" w:color="auto"/>
            </w:tcBorders>
            <w:shd w:val="clear" w:color="auto" w:fill="auto"/>
          </w:tcPr>
          <w:p w:rsidR="00911A1E" w:rsidRPr="003A32BD" w:rsidRDefault="00911A1E" w:rsidP="006C75BB">
            <w:pPr>
              <w:spacing w:line="360" w:lineRule="auto"/>
              <w:jc w:val="both"/>
            </w:pPr>
            <w:r>
              <w:rPr>
                <w:b/>
                <w:bCs/>
                <w:lang w:bidi="hi-IN"/>
              </w:rPr>
              <w:t xml:space="preserve">Chapter 6:    </w:t>
            </w:r>
            <w:r w:rsidRPr="003A32BD">
              <w:rPr>
                <w:b/>
                <w:bCs/>
                <w:lang w:bidi="hi-IN"/>
              </w:rPr>
              <w:t xml:space="preserve"> The strategies</w:t>
            </w:r>
          </w:p>
        </w:tc>
        <w:tc>
          <w:tcPr>
            <w:tcW w:w="1637" w:type="dxa"/>
            <w:tcBorders>
              <w:left w:val="single" w:sz="4" w:space="0" w:color="auto"/>
            </w:tcBorders>
            <w:shd w:val="clear" w:color="auto" w:fill="auto"/>
          </w:tcPr>
          <w:p w:rsidR="00911A1E" w:rsidRPr="007F7CAA" w:rsidRDefault="001423B0" w:rsidP="00BE013E">
            <w:pPr>
              <w:spacing w:line="360" w:lineRule="auto"/>
              <w:jc w:val="center"/>
              <w:rPr>
                <w:sz w:val="22"/>
                <w:szCs w:val="22"/>
                <w:lang w:bidi="hi-IN"/>
              </w:rPr>
            </w:pPr>
            <w:r>
              <w:rPr>
                <w:sz w:val="22"/>
                <w:szCs w:val="22"/>
                <w:lang w:bidi="hi-IN"/>
              </w:rPr>
              <w:t>114-129</w:t>
            </w: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6.1</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rPr>
              <w:t>The principles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6.2</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Boundaries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6.3</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rPr>
            </w:pPr>
            <w:r w:rsidRPr="007F7CAA">
              <w:rPr>
                <w:sz w:val="22"/>
                <w:szCs w:val="22"/>
                <w:lang w:bidi="hi-IN"/>
              </w:rPr>
              <w:t>Zonation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6.4</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Zone plans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6.5</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rPr>
              <w:t>Core zone</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6.6</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rPr>
            </w:pPr>
            <w:r w:rsidRPr="007F7CAA">
              <w:rPr>
                <w:sz w:val="22"/>
                <w:szCs w:val="22"/>
              </w:rPr>
              <w:t>Buffer zone</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6.7</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rPr>
            </w:pPr>
            <w:r w:rsidRPr="007F7CAA">
              <w:rPr>
                <w:sz w:val="22"/>
                <w:szCs w:val="22"/>
              </w:rPr>
              <w:t>Riparian zone</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6.8</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rPr>
            </w:pPr>
            <w:r w:rsidRPr="007F7CAA">
              <w:rPr>
                <w:sz w:val="22"/>
                <w:szCs w:val="22"/>
              </w:rPr>
              <w:t>Importance of riparing zone for wildlife.</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6.9</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rPr>
            </w:pPr>
            <w:r w:rsidRPr="007F7CAA">
              <w:rPr>
                <w:sz w:val="22"/>
                <w:szCs w:val="22"/>
              </w:rPr>
              <w:t>Composition of riparian zone</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6.10</w:t>
            </w:r>
          </w:p>
        </w:tc>
        <w:tc>
          <w:tcPr>
            <w:tcW w:w="4232" w:type="dxa"/>
            <w:tcBorders>
              <w:top w:val="single" w:sz="4" w:space="0" w:color="auto"/>
              <w:left w:val="nil"/>
              <w:bottom w:val="single" w:sz="4" w:space="0" w:color="auto"/>
              <w:right w:val="single" w:sz="4" w:space="0" w:color="auto"/>
            </w:tcBorders>
            <w:shd w:val="clear" w:color="auto" w:fill="auto"/>
          </w:tcPr>
          <w:p w:rsidR="00911A1E" w:rsidRPr="00D20C32" w:rsidRDefault="00D20C32" w:rsidP="00D20C32">
            <w:pPr>
              <w:spacing w:line="276" w:lineRule="auto"/>
              <w:jc w:val="both"/>
              <w:rPr>
                <w:sz w:val="22"/>
                <w:szCs w:val="22"/>
              </w:rPr>
            </w:pPr>
            <w:r w:rsidRPr="00D20C32">
              <w:rPr>
                <w:bCs/>
                <w:sz w:val="22"/>
                <w:szCs w:val="22"/>
              </w:rPr>
              <w:t>Management prescription and wildlife protection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6.11</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rPr>
              <w:t>Theme plans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6.12</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rPr>
              <w:t>The discussion of the problems, strategies for their viable solutions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6.13</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rPr>
            </w:pPr>
            <w:r w:rsidRPr="007F7CAA">
              <w:rPr>
                <w:sz w:val="22"/>
                <w:szCs w:val="22"/>
              </w:rPr>
              <w:t>Habitat development</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6.14</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rPr>
            </w:pPr>
            <w:r w:rsidRPr="007F7CAA">
              <w:rPr>
                <w:sz w:val="22"/>
                <w:szCs w:val="22"/>
              </w:rPr>
              <w:t>Boundaries and demarcation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6.15</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rPr>
            </w:pPr>
            <w:r w:rsidRPr="007F7CAA">
              <w:rPr>
                <w:sz w:val="22"/>
                <w:szCs w:val="22"/>
              </w:rPr>
              <w:t>Weed eradication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6.16</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rPr>
              <w:t>Fire protection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6.17</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rPr>
              <w:t>Veterinary facility</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6.18</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rPr>
              <w:t>Tourism</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29"/>
              <w:jc w:val="center"/>
              <w:rPr>
                <w:sz w:val="22"/>
                <w:szCs w:val="22"/>
                <w:lang w:bidi="hi-IN"/>
              </w:rPr>
            </w:pPr>
            <w:r w:rsidRPr="007F7CAA">
              <w:rPr>
                <w:sz w:val="22"/>
                <w:szCs w:val="22"/>
                <w:lang w:bidi="hi-IN"/>
              </w:rPr>
              <w:t>6.19</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29"/>
              <w:jc w:val="both"/>
              <w:rPr>
                <w:sz w:val="22"/>
                <w:szCs w:val="22"/>
                <w:lang w:bidi="hi-IN"/>
              </w:rPr>
            </w:pPr>
            <w:r w:rsidRPr="007F7CAA">
              <w:rPr>
                <w:sz w:val="22"/>
                <w:szCs w:val="22"/>
              </w:rPr>
              <w:t>Wireless communication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29"/>
              <w:jc w:val="center"/>
              <w:rPr>
                <w:sz w:val="22"/>
                <w:szCs w:val="22"/>
                <w:lang w:bidi="hi-IN"/>
              </w:rPr>
            </w:pPr>
            <w:r w:rsidRPr="007F7CAA">
              <w:rPr>
                <w:sz w:val="22"/>
                <w:szCs w:val="22"/>
                <w:lang w:bidi="hi-IN"/>
              </w:rPr>
              <w:t>6.20</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29"/>
              <w:jc w:val="both"/>
              <w:rPr>
                <w:sz w:val="22"/>
                <w:szCs w:val="22"/>
                <w:lang w:bidi="hi-IN"/>
              </w:rPr>
            </w:pPr>
            <w:r w:rsidRPr="007F7CAA">
              <w:rPr>
                <w:sz w:val="22"/>
                <w:szCs w:val="22"/>
              </w:rPr>
              <w:t>Wildlife monitoring and evaluation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29"/>
              <w:jc w:val="center"/>
              <w:rPr>
                <w:sz w:val="22"/>
                <w:szCs w:val="22"/>
                <w:lang w:bidi="hi-IN"/>
              </w:rPr>
            </w:pPr>
            <w:r w:rsidRPr="007F7CAA">
              <w:rPr>
                <w:sz w:val="22"/>
                <w:szCs w:val="22"/>
                <w:lang w:bidi="hi-IN"/>
              </w:rPr>
              <w:t>6.21</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29"/>
              <w:jc w:val="both"/>
              <w:rPr>
                <w:sz w:val="22"/>
                <w:szCs w:val="22"/>
                <w:lang w:bidi="hi-IN"/>
              </w:rPr>
            </w:pPr>
            <w:r w:rsidRPr="007F7CAA">
              <w:rPr>
                <w:sz w:val="22"/>
                <w:szCs w:val="22"/>
              </w:rPr>
              <w:t>Drinking water</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29"/>
              <w:jc w:val="center"/>
              <w:rPr>
                <w:sz w:val="22"/>
                <w:szCs w:val="22"/>
                <w:lang w:bidi="hi-IN"/>
              </w:rPr>
            </w:pPr>
            <w:r w:rsidRPr="007F7CAA">
              <w:rPr>
                <w:sz w:val="22"/>
                <w:szCs w:val="22"/>
                <w:lang w:bidi="hi-IN"/>
              </w:rPr>
              <w:t>6.22</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29"/>
              <w:jc w:val="both"/>
              <w:rPr>
                <w:sz w:val="22"/>
                <w:szCs w:val="22"/>
                <w:lang w:bidi="hi-IN"/>
              </w:rPr>
            </w:pPr>
            <w:r w:rsidRPr="007F7CAA">
              <w:rPr>
                <w:sz w:val="22"/>
                <w:szCs w:val="22"/>
              </w:rPr>
              <w:t>Up-gradation of Forest roads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29"/>
              <w:jc w:val="center"/>
              <w:rPr>
                <w:sz w:val="22"/>
                <w:szCs w:val="22"/>
                <w:lang w:bidi="hi-IN"/>
              </w:rPr>
            </w:pPr>
            <w:r w:rsidRPr="007F7CAA">
              <w:rPr>
                <w:sz w:val="22"/>
                <w:szCs w:val="22"/>
                <w:lang w:bidi="hi-IN"/>
              </w:rPr>
              <w:t>6.23</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29"/>
              <w:jc w:val="both"/>
              <w:rPr>
                <w:sz w:val="22"/>
                <w:szCs w:val="22"/>
                <w:lang w:bidi="hi-IN"/>
              </w:rPr>
            </w:pPr>
            <w:r w:rsidRPr="007F7CAA">
              <w:rPr>
                <w:sz w:val="22"/>
                <w:szCs w:val="22"/>
              </w:rPr>
              <w:t>Prevention of encroachments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29"/>
              <w:jc w:val="center"/>
              <w:rPr>
                <w:sz w:val="22"/>
                <w:szCs w:val="22"/>
                <w:lang w:bidi="hi-IN"/>
              </w:rPr>
            </w:pPr>
            <w:r w:rsidRPr="007F7CAA">
              <w:rPr>
                <w:sz w:val="22"/>
                <w:szCs w:val="22"/>
                <w:lang w:bidi="hi-IN"/>
              </w:rPr>
              <w:t>6.24</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29"/>
              <w:jc w:val="both"/>
              <w:rPr>
                <w:sz w:val="22"/>
                <w:szCs w:val="22"/>
                <w:lang w:bidi="hi-IN"/>
              </w:rPr>
            </w:pPr>
            <w:r w:rsidRPr="007F7CAA">
              <w:rPr>
                <w:sz w:val="22"/>
                <w:szCs w:val="22"/>
              </w:rPr>
              <w:t>Rotational grazing</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29"/>
              <w:jc w:val="center"/>
              <w:rPr>
                <w:sz w:val="22"/>
                <w:szCs w:val="22"/>
                <w:lang w:bidi="hi-IN"/>
              </w:rPr>
            </w:pPr>
            <w:r w:rsidRPr="007F7CAA">
              <w:rPr>
                <w:sz w:val="22"/>
                <w:szCs w:val="22"/>
                <w:lang w:bidi="hi-IN"/>
              </w:rPr>
              <w:t>6.25</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29"/>
              <w:jc w:val="both"/>
              <w:rPr>
                <w:sz w:val="22"/>
                <w:szCs w:val="22"/>
                <w:lang w:bidi="hi-IN"/>
              </w:rPr>
            </w:pPr>
            <w:r w:rsidRPr="007F7CAA">
              <w:rPr>
                <w:sz w:val="22"/>
                <w:szCs w:val="22"/>
              </w:rPr>
              <w:t>Anti-poaching operations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29"/>
              <w:jc w:val="center"/>
              <w:rPr>
                <w:sz w:val="22"/>
                <w:szCs w:val="22"/>
                <w:lang w:bidi="hi-IN"/>
              </w:rPr>
            </w:pPr>
            <w:r w:rsidRPr="007F7CAA">
              <w:rPr>
                <w:sz w:val="22"/>
                <w:szCs w:val="22"/>
                <w:lang w:bidi="hi-IN"/>
              </w:rPr>
              <w:t>6.26</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29"/>
              <w:jc w:val="both"/>
              <w:rPr>
                <w:sz w:val="22"/>
                <w:szCs w:val="22"/>
                <w:lang w:bidi="hi-IN"/>
              </w:rPr>
            </w:pPr>
            <w:r w:rsidRPr="006D562B">
              <w:rPr>
                <w:sz w:val="22"/>
                <w:szCs w:val="22"/>
              </w:rPr>
              <w:t>Dissemination</w:t>
            </w:r>
            <w:r>
              <w:rPr>
                <w:sz w:val="22"/>
                <w:szCs w:val="22"/>
              </w:rPr>
              <w:t xml:space="preserve"> of awareness. </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29"/>
              <w:jc w:val="center"/>
              <w:rPr>
                <w:sz w:val="22"/>
                <w:szCs w:val="22"/>
                <w:lang w:bidi="hi-IN"/>
              </w:rPr>
            </w:pPr>
            <w:r w:rsidRPr="007F7CAA">
              <w:rPr>
                <w:sz w:val="22"/>
                <w:szCs w:val="22"/>
                <w:lang w:bidi="hi-IN"/>
              </w:rPr>
              <w:t>6.27</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29"/>
              <w:jc w:val="both"/>
              <w:rPr>
                <w:sz w:val="22"/>
                <w:szCs w:val="22"/>
                <w:lang w:bidi="hi-IN"/>
              </w:rPr>
            </w:pPr>
            <w:r w:rsidRPr="007F7CAA">
              <w:rPr>
                <w:sz w:val="22"/>
                <w:szCs w:val="22"/>
              </w:rPr>
              <w:t>Wildlife learning and study tours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29"/>
              <w:jc w:val="center"/>
              <w:rPr>
                <w:sz w:val="22"/>
                <w:szCs w:val="22"/>
                <w:lang w:bidi="hi-IN"/>
              </w:rPr>
            </w:pPr>
            <w:r w:rsidRPr="007F7CAA">
              <w:rPr>
                <w:sz w:val="22"/>
                <w:szCs w:val="22"/>
                <w:lang w:bidi="hi-IN"/>
              </w:rPr>
              <w:t>6.28</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29"/>
              <w:jc w:val="both"/>
              <w:rPr>
                <w:sz w:val="22"/>
                <w:szCs w:val="22"/>
                <w:lang w:bidi="hi-IN"/>
              </w:rPr>
            </w:pPr>
            <w:r w:rsidRPr="007F7CAA">
              <w:rPr>
                <w:sz w:val="22"/>
                <w:szCs w:val="22"/>
              </w:rPr>
              <w:t>Research and monitoring</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29"/>
              <w:jc w:val="center"/>
              <w:rPr>
                <w:sz w:val="22"/>
                <w:szCs w:val="22"/>
                <w:lang w:bidi="hi-IN"/>
              </w:rPr>
            </w:pPr>
            <w:r w:rsidRPr="007F7CAA">
              <w:rPr>
                <w:sz w:val="22"/>
                <w:szCs w:val="22"/>
                <w:lang w:bidi="hi-IN"/>
              </w:rPr>
              <w:t>6.29</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29"/>
              <w:rPr>
                <w:sz w:val="22"/>
                <w:szCs w:val="22"/>
                <w:lang w:bidi="hi-IN"/>
              </w:rPr>
            </w:pPr>
            <w:r w:rsidRPr="007F7CAA">
              <w:rPr>
                <w:sz w:val="22"/>
                <w:szCs w:val="22"/>
              </w:rPr>
              <w:t>Eco-tourism planning</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29"/>
              <w:jc w:val="center"/>
              <w:rPr>
                <w:sz w:val="22"/>
                <w:szCs w:val="22"/>
                <w:lang w:bidi="hi-IN"/>
              </w:rPr>
            </w:pPr>
            <w:r w:rsidRPr="007F7CAA">
              <w:rPr>
                <w:sz w:val="22"/>
                <w:szCs w:val="22"/>
                <w:lang w:bidi="hi-IN"/>
              </w:rPr>
              <w:t>6.30</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29"/>
              <w:jc w:val="both"/>
              <w:rPr>
                <w:sz w:val="22"/>
                <w:szCs w:val="22"/>
                <w:lang w:bidi="hi-IN"/>
              </w:rPr>
            </w:pPr>
            <w:r w:rsidRPr="007F7CAA">
              <w:rPr>
                <w:sz w:val="22"/>
                <w:szCs w:val="22"/>
              </w:rPr>
              <w:t>Eco-development planning</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29"/>
              <w:jc w:val="center"/>
              <w:rPr>
                <w:sz w:val="22"/>
                <w:szCs w:val="22"/>
                <w:lang w:bidi="hi-IN"/>
              </w:rPr>
            </w:pPr>
            <w:r w:rsidRPr="007F7CAA">
              <w:rPr>
                <w:sz w:val="22"/>
                <w:szCs w:val="22"/>
                <w:lang w:bidi="hi-IN"/>
              </w:rPr>
              <w:t>6.31</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29"/>
              <w:jc w:val="both"/>
              <w:rPr>
                <w:sz w:val="22"/>
                <w:szCs w:val="22"/>
                <w:lang w:bidi="hi-IN"/>
              </w:rPr>
            </w:pPr>
            <w:r w:rsidRPr="007F7CAA">
              <w:rPr>
                <w:sz w:val="22"/>
                <w:szCs w:val="22"/>
              </w:rPr>
              <w:t>Special repairs of roads &amp; buildings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ind w:left="29"/>
              <w:jc w:val="center"/>
              <w:rPr>
                <w:sz w:val="22"/>
                <w:szCs w:val="22"/>
                <w:lang w:bidi="hi-IN"/>
              </w:rPr>
            </w:pPr>
            <w:r w:rsidRPr="007F7CAA">
              <w:rPr>
                <w:sz w:val="22"/>
                <w:szCs w:val="22"/>
                <w:lang w:bidi="hi-IN"/>
              </w:rPr>
              <w:t>6.32</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FE7AA9">
            <w:pPr>
              <w:spacing w:line="360" w:lineRule="auto"/>
              <w:ind w:left="29"/>
              <w:jc w:val="both"/>
              <w:rPr>
                <w:sz w:val="22"/>
                <w:szCs w:val="22"/>
                <w:lang w:bidi="hi-IN"/>
              </w:rPr>
            </w:pPr>
            <w:r w:rsidRPr="007F7CAA">
              <w:rPr>
                <w:sz w:val="22"/>
                <w:szCs w:val="22"/>
              </w:rPr>
              <w:t xml:space="preserve">Special repairs </w:t>
            </w:r>
            <w:r>
              <w:rPr>
                <w:sz w:val="22"/>
                <w:szCs w:val="22"/>
              </w:rPr>
              <w:t xml:space="preserve">water </w:t>
            </w:r>
            <w:r w:rsidRPr="00FE7AA9">
              <w:rPr>
                <w:sz w:val="22"/>
                <w:szCs w:val="22"/>
              </w:rPr>
              <w:t>sources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8417" w:type="dxa"/>
            <w:gridSpan w:val="3"/>
            <w:tcBorders>
              <w:top w:val="single" w:sz="4" w:space="0" w:color="auto"/>
              <w:left w:val="single" w:sz="4" w:space="0" w:color="auto"/>
              <w:bottom w:val="single" w:sz="4" w:space="0" w:color="auto"/>
              <w:right w:val="single" w:sz="4" w:space="0" w:color="auto"/>
            </w:tcBorders>
            <w:shd w:val="clear" w:color="auto" w:fill="auto"/>
          </w:tcPr>
          <w:p w:rsidR="00911A1E" w:rsidRPr="003A32BD" w:rsidRDefault="00911A1E" w:rsidP="006C75BB">
            <w:pPr>
              <w:spacing w:line="360" w:lineRule="auto"/>
              <w:rPr>
                <w:b/>
                <w:bCs/>
                <w:lang w:bidi="hi-IN"/>
              </w:rPr>
            </w:pPr>
            <w:r>
              <w:rPr>
                <w:b/>
                <w:bCs/>
                <w:lang w:bidi="hi-IN"/>
              </w:rPr>
              <w:t>Chapter 7:</w:t>
            </w:r>
            <w:r>
              <w:rPr>
                <w:b/>
                <w:bCs/>
                <w:lang w:bidi="hi-IN"/>
              </w:rPr>
              <w:tab/>
            </w:r>
            <w:r w:rsidRPr="003A32BD">
              <w:rPr>
                <w:b/>
                <w:bCs/>
                <w:lang w:bidi="hi-IN"/>
              </w:rPr>
              <w:t>Tourism, Interpretation and Conservation education</w:t>
            </w:r>
          </w:p>
        </w:tc>
        <w:tc>
          <w:tcPr>
            <w:tcW w:w="1637" w:type="dxa"/>
            <w:tcBorders>
              <w:left w:val="single" w:sz="4" w:space="0" w:color="auto"/>
            </w:tcBorders>
            <w:shd w:val="clear" w:color="auto" w:fill="auto"/>
          </w:tcPr>
          <w:p w:rsidR="00911A1E" w:rsidRPr="007F7CAA" w:rsidRDefault="001423B0" w:rsidP="00BE013E">
            <w:pPr>
              <w:spacing w:line="360" w:lineRule="auto"/>
              <w:jc w:val="center"/>
              <w:rPr>
                <w:sz w:val="22"/>
                <w:szCs w:val="22"/>
                <w:lang w:bidi="hi-IN"/>
              </w:rPr>
            </w:pPr>
            <w:r>
              <w:rPr>
                <w:sz w:val="22"/>
                <w:szCs w:val="22"/>
                <w:lang w:bidi="hi-IN"/>
              </w:rPr>
              <w:t>130-147</w:t>
            </w: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7.1</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16"/>
              <w:rPr>
                <w:sz w:val="22"/>
                <w:szCs w:val="22"/>
                <w:lang w:bidi="hi-IN"/>
              </w:rPr>
            </w:pPr>
            <w:r w:rsidRPr="007F7CAA">
              <w:rPr>
                <w:sz w:val="22"/>
                <w:szCs w:val="22"/>
                <w:lang w:bidi="hi-IN"/>
              </w:rPr>
              <w:t>General</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Pr>
                <w:sz w:val="22"/>
                <w:szCs w:val="22"/>
                <w:lang w:bidi="hi-IN"/>
              </w:rPr>
              <w:t>7.2</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16"/>
              <w:rPr>
                <w:sz w:val="22"/>
                <w:szCs w:val="22"/>
                <w:lang w:bidi="hi-IN"/>
              </w:rPr>
            </w:pPr>
            <w:r>
              <w:rPr>
                <w:sz w:val="22"/>
                <w:szCs w:val="22"/>
                <w:lang w:bidi="hi-IN"/>
              </w:rPr>
              <w:t>Wildlife tourism</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E302F4">
            <w:pPr>
              <w:spacing w:line="360" w:lineRule="auto"/>
              <w:jc w:val="center"/>
              <w:rPr>
                <w:sz w:val="22"/>
                <w:szCs w:val="22"/>
                <w:lang w:bidi="hi-IN"/>
              </w:rPr>
            </w:pPr>
            <w:r w:rsidRPr="007F7CAA">
              <w:rPr>
                <w:sz w:val="22"/>
                <w:szCs w:val="22"/>
                <w:lang w:bidi="hi-IN"/>
              </w:rPr>
              <w:t>7.</w:t>
            </w:r>
            <w:r>
              <w:rPr>
                <w:sz w:val="22"/>
                <w:szCs w:val="22"/>
                <w:lang w:bidi="hi-IN"/>
              </w:rPr>
              <w:t>3</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16"/>
              <w:rPr>
                <w:sz w:val="22"/>
                <w:szCs w:val="22"/>
                <w:lang w:bidi="hi-IN"/>
              </w:rPr>
            </w:pPr>
            <w:r w:rsidRPr="007F7CAA">
              <w:rPr>
                <w:sz w:val="22"/>
                <w:szCs w:val="22"/>
                <w:lang w:bidi="hi-IN"/>
              </w:rPr>
              <w:t xml:space="preserve">Objectives, Problems &amp; Strategies </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E302F4">
            <w:pPr>
              <w:spacing w:line="360" w:lineRule="auto"/>
              <w:jc w:val="center"/>
              <w:rPr>
                <w:sz w:val="22"/>
                <w:szCs w:val="22"/>
                <w:lang w:bidi="hi-IN"/>
              </w:rPr>
            </w:pPr>
            <w:r w:rsidRPr="007F7CAA">
              <w:rPr>
                <w:sz w:val="22"/>
                <w:szCs w:val="22"/>
                <w:lang w:bidi="hi-IN"/>
              </w:rPr>
              <w:t>7.</w:t>
            </w:r>
            <w:r>
              <w:rPr>
                <w:sz w:val="22"/>
                <w:szCs w:val="22"/>
                <w:lang w:bidi="hi-IN"/>
              </w:rPr>
              <w:t>4</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16"/>
              <w:rPr>
                <w:sz w:val="22"/>
                <w:szCs w:val="22"/>
                <w:lang w:bidi="hi-IN"/>
              </w:rPr>
            </w:pPr>
            <w:r w:rsidRPr="007F7CAA">
              <w:rPr>
                <w:sz w:val="22"/>
                <w:szCs w:val="22"/>
                <w:lang w:bidi="hi-IN"/>
              </w:rPr>
              <w:t>Problems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E302F4">
            <w:pPr>
              <w:spacing w:line="360" w:lineRule="auto"/>
              <w:jc w:val="center"/>
              <w:rPr>
                <w:sz w:val="22"/>
                <w:szCs w:val="22"/>
                <w:lang w:bidi="hi-IN"/>
              </w:rPr>
            </w:pPr>
            <w:r w:rsidRPr="007F7CAA">
              <w:rPr>
                <w:sz w:val="22"/>
                <w:szCs w:val="22"/>
                <w:lang w:bidi="hi-IN"/>
              </w:rPr>
              <w:t>7.</w:t>
            </w:r>
            <w:r>
              <w:rPr>
                <w:sz w:val="22"/>
                <w:szCs w:val="22"/>
                <w:lang w:bidi="hi-IN"/>
              </w:rPr>
              <w:t>5</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16"/>
              <w:rPr>
                <w:sz w:val="22"/>
                <w:szCs w:val="22"/>
                <w:lang w:bidi="hi-IN"/>
              </w:rPr>
            </w:pPr>
            <w:r w:rsidRPr="007F7CAA">
              <w:rPr>
                <w:sz w:val="22"/>
                <w:szCs w:val="22"/>
                <w:lang w:bidi="hi-IN"/>
              </w:rPr>
              <w:t>Strategies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E302F4">
            <w:pPr>
              <w:spacing w:line="360" w:lineRule="auto"/>
              <w:jc w:val="center"/>
              <w:rPr>
                <w:sz w:val="22"/>
                <w:szCs w:val="22"/>
                <w:lang w:bidi="hi-IN"/>
              </w:rPr>
            </w:pPr>
            <w:r w:rsidRPr="007F7CAA">
              <w:rPr>
                <w:sz w:val="22"/>
                <w:szCs w:val="22"/>
                <w:lang w:bidi="hi-IN"/>
              </w:rPr>
              <w:t>7.</w:t>
            </w:r>
            <w:r>
              <w:rPr>
                <w:sz w:val="22"/>
                <w:szCs w:val="22"/>
                <w:lang w:bidi="hi-IN"/>
              </w:rPr>
              <w:t>5</w:t>
            </w:r>
            <w:r w:rsidRPr="007F7CAA">
              <w:rPr>
                <w:sz w:val="22"/>
                <w:szCs w:val="22"/>
                <w:lang w:bidi="hi-IN"/>
              </w:rPr>
              <w:t>.1</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16"/>
              <w:rPr>
                <w:sz w:val="22"/>
                <w:szCs w:val="22"/>
                <w:lang w:bidi="hi-IN"/>
              </w:rPr>
            </w:pPr>
            <w:r w:rsidRPr="007F7CAA">
              <w:rPr>
                <w:sz w:val="22"/>
                <w:szCs w:val="22"/>
                <w:lang w:bidi="hi-IN"/>
              </w:rPr>
              <w:t>Identification of the zone</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E302F4">
            <w:pPr>
              <w:spacing w:line="360" w:lineRule="auto"/>
              <w:jc w:val="center"/>
              <w:rPr>
                <w:sz w:val="22"/>
                <w:szCs w:val="22"/>
                <w:lang w:bidi="hi-IN"/>
              </w:rPr>
            </w:pPr>
            <w:r w:rsidRPr="007F7CAA">
              <w:rPr>
                <w:sz w:val="22"/>
                <w:szCs w:val="22"/>
                <w:lang w:bidi="hi-IN"/>
              </w:rPr>
              <w:t>7.</w:t>
            </w:r>
            <w:r>
              <w:rPr>
                <w:sz w:val="22"/>
                <w:szCs w:val="22"/>
                <w:lang w:bidi="hi-IN"/>
              </w:rPr>
              <w:t>5</w:t>
            </w:r>
            <w:r w:rsidRPr="007F7CAA">
              <w:rPr>
                <w:sz w:val="22"/>
                <w:szCs w:val="22"/>
                <w:lang w:bidi="hi-IN"/>
              </w:rPr>
              <w:t>.2</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16"/>
              <w:rPr>
                <w:sz w:val="22"/>
                <w:szCs w:val="22"/>
                <w:lang w:bidi="hi-IN"/>
              </w:rPr>
            </w:pPr>
            <w:r w:rsidRPr="007F7CAA">
              <w:rPr>
                <w:sz w:val="22"/>
                <w:szCs w:val="22"/>
                <w:lang w:bidi="hi-IN"/>
              </w:rPr>
              <w:t>Infrastructure development</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E302F4">
            <w:pPr>
              <w:spacing w:line="360" w:lineRule="auto"/>
              <w:jc w:val="center"/>
              <w:rPr>
                <w:sz w:val="22"/>
                <w:szCs w:val="22"/>
                <w:lang w:bidi="hi-IN"/>
              </w:rPr>
            </w:pPr>
            <w:r w:rsidRPr="007F7CAA">
              <w:rPr>
                <w:sz w:val="22"/>
                <w:szCs w:val="22"/>
                <w:lang w:bidi="hi-IN"/>
              </w:rPr>
              <w:t>7.</w:t>
            </w:r>
            <w:r>
              <w:rPr>
                <w:sz w:val="22"/>
                <w:szCs w:val="22"/>
                <w:lang w:bidi="hi-IN"/>
              </w:rPr>
              <w:t>5</w:t>
            </w:r>
            <w:r w:rsidRPr="007F7CAA">
              <w:rPr>
                <w:sz w:val="22"/>
                <w:szCs w:val="22"/>
                <w:lang w:bidi="hi-IN"/>
              </w:rPr>
              <w:t>.3</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16"/>
              <w:rPr>
                <w:sz w:val="22"/>
                <w:szCs w:val="22"/>
                <w:lang w:bidi="hi-IN"/>
              </w:rPr>
            </w:pPr>
            <w:r w:rsidRPr="007F7CAA">
              <w:rPr>
                <w:sz w:val="22"/>
                <w:szCs w:val="22"/>
                <w:lang w:bidi="hi-IN"/>
              </w:rPr>
              <w:t>Regulations, monitoring and evaluation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E302F4">
            <w:pPr>
              <w:spacing w:line="360" w:lineRule="auto"/>
              <w:jc w:val="center"/>
              <w:rPr>
                <w:sz w:val="22"/>
                <w:szCs w:val="22"/>
                <w:lang w:bidi="hi-IN"/>
              </w:rPr>
            </w:pPr>
            <w:r w:rsidRPr="007F7CAA">
              <w:rPr>
                <w:sz w:val="22"/>
                <w:szCs w:val="22"/>
                <w:lang w:bidi="hi-IN"/>
              </w:rPr>
              <w:t>7.</w:t>
            </w:r>
            <w:r>
              <w:rPr>
                <w:sz w:val="22"/>
                <w:szCs w:val="22"/>
                <w:lang w:bidi="hi-IN"/>
              </w:rPr>
              <w:t>6</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16"/>
              <w:rPr>
                <w:sz w:val="22"/>
                <w:szCs w:val="22"/>
                <w:lang w:bidi="hi-IN"/>
              </w:rPr>
            </w:pPr>
            <w:r w:rsidRPr="007F7CAA">
              <w:rPr>
                <w:sz w:val="22"/>
                <w:szCs w:val="22"/>
                <w:lang w:bidi="hi-IN"/>
              </w:rPr>
              <w:t>Various activities for Eco-tourism permitted/ developed in Bagdara  wildlife sanctuary</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E302F4">
            <w:pPr>
              <w:spacing w:line="360" w:lineRule="auto"/>
              <w:jc w:val="center"/>
              <w:rPr>
                <w:sz w:val="22"/>
                <w:szCs w:val="22"/>
                <w:lang w:bidi="hi-IN"/>
              </w:rPr>
            </w:pPr>
            <w:r w:rsidRPr="007F7CAA">
              <w:rPr>
                <w:sz w:val="22"/>
                <w:szCs w:val="22"/>
                <w:lang w:bidi="hi-IN"/>
              </w:rPr>
              <w:t>7.</w:t>
            </w:r>
            <w:r>
              <w:rPr>
                <w:sz w:val="22"/>
                <w:szCs w:val="22"/>
                <w:lang w:bidi="hi-IN"/>
              </w:rPr>
              <w:t>7</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16"/>
              <w:rPr>
                <w:sz w:val="22"/>
                <w:szCs w:val="22"/>
                <w:lang w:bidi="hi-IN"/>
              </w:rPr>
            </w:pPr>
            <w:r w:rsidRPr="007F7CAA">
              <w:rPr>
                <w:sz w:val="22"/>
                <w:szCs w:val="22"/>
                <w:lang w:bidi="hi-IN"/>
              </w:rPr>
              <w:t>Eco-tourism plan</w:t>
            </w:r>
            <w:r>
              <w:rPr>
                <w:sz w:val="22"/>
                <w:szCs w:val="22"/>
                <w:lang w:bidi="hi-IN"/>
              </w:rPr>
              <w:t>ing</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E302F4">
            <w:pPr>
              <w:spacing w:line="360" w:lineRule="auto"/>
              <w:jc w:val="center"/>
              <w:rPr>
                <w:sz w:val="22"/>
                <w:szCs w:val="22"/>
                <w:lang w:bidi="hi-IN"/>
              </w:rPr>
            </w:pPr>
            <w:r w:rsidRPr="007F7CAA">
              <w:rPr>
                <w:sz w:val="22"/>
                <w:szCs w:val="22"/>
                <w:lang w:bidi="hi-IN"/>
              </w:rPr>
              <w:t>7.</w:t>
            </w:r>
            <w:r>
              <w:rPr>
                <w:sz w:val="22"/>
                <w:szCs w:val="22"/>
                <w:lang w:bidi="hi-IN"/>
              </w:rPr>
              <w:t>8</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16"/>
              <w:rPr>
                <w:sz w:val="22"/>
                <w:szCs w:val="22"/>
                <w:lang w:bidi="hi-IN"/>
              </w:rPr>
            </w:pPr>
            <w:r w:rsidRPr="007F7CAA">
              <w:rPr>
                <w:sz w:val="22"/>
                <w:szCs w:val="22"/>
                <w:lang w:bidi="hi-IN"/>
              </w:rPr>
              <w:t>Some important sites form eco-tourism point of view</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E302F4">
            <w:pPr>
              <w:spacing w:line="360" w:lineRule="auto"/>
              <w:jc w:val="center"/>
              <w:rPr>
                <w:sz w:val="22"/>
                <w:szCs w:val="22"/>
                <w:lang w:bidi="hi-IN"/>
              </w:rPr>
            </w:pPr>
            <w:r w:rsidRPr="007F7CAA">
              <w:rPr>
                <w:sz w:val="22"/>
                <w:szCs w:val="22"/>
                <w:lang w:bidi="hi-IN"/>
              </w:rPr>
              <w:t>7.</w:t>
            </w:r>
            <w:r>
              <w:rPr>
                <w:sz w:val="22"/>
                <w:szCs w:val="22"/>
                <w:lang w:bidi="hi-IN"/>
              </w:rPr>
              <w:t>9</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16"/>
              <w:rPr>
                <w:sz w:val="22"/>
                <w:szCs w:val="22"/>
                <w:lang w:bidi="hi-IN"/>
              </w:rPr>
            </w:pPr>
            <w:r w:rsidRPr="007F7CAA">
              <w:rPr>
                <w:sz w:val="22"/>
                <w:szCs w:val="22"/>
                <w:lang w:bidi="hi-IN"/>
              </w:rPr>
              <w:t xml:space="preserve">impotent sites from Eco-tourism point of view </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E302F4">
            <w:pPr>
              <w:spacing w:line="360" w:lineRule="auto"/>
              <w:jc w:val="center"/>
              <w:rPr>
                <w:sz w:val="22"/>
                <w:szCs w:val="22"/>
                <w:lang w:bidi="hi-IN"/>
              </w:rPr>
            </w:pPr>
            <w:r w:rsidRPr="007F7CAA">
              <w:rPr>
                <w:sz w:val="22"/>
                <w:szCs w:val="22"/>
                <w:lang w:bidi="hi-IN"/>
              </w:rPr>
              <w:t>7.</w:t>
            </w:r>
            <w:r>
              <w:rPr>
                <w:sz w:val="22"/>
                <w:szCs w:val="22"/>
                <w:lang w:bidi="hi-IN"/>
              </w:rPr>
              <w:t>10</w:t>
            </w:r>
          </w:p>
        </w:tc>
        <w:tc>
          <w:tcPr>
            <w:tcW w:w="4232" w:type="dxa"/>
            <w:tcBorders>
              <w:top w:val="single" w:sz="4" w:space="0" w:color="auto"/>
              <w:left w:val="nil"/>
              <w:bottom w:val="single" w:sz="4" w:space="0" w:color="auto"/>
              <w:right w:val="single" w:sz="4" w:space="0" w:color="auto"/>
            </w:tcBorders>
            <w:shd w:val="clear" w:color="auto" w:fill="auto"/>
          </w:tcPr>
          <w:p w:rsidR="00911A1E" w:rsidRPr="006155DC" w:rsidRDefault="006155DC" w:rsidP="006155DC">
            <w:pPr>
              <w:spacing w:line="276" w:lineRule="auto"/>
              <w:ind w:left="16"/>
              <w:rPr>
                <w:sz w:val="22"/>
                <w:szCs w:val="22"/>
                <w:lang w:bidi="hi-IN"/>
              </w:rPr>
            </w:pPr>
            <w:r w:rsidRPr="006155DC">
              <w:rPr>
                <w:bCs/>
                <w:sz w:val="22"/>
                <w:szCs w:val="22"/>
              </w:rPr>
              <w:t>Proposals of Budget for Improvement/Development of turist Spot</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6155DC"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6155DC" w:rsidRPr="007F7CAA" w:rsidRDefault="006155DC"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6155DC" w:rsidRPr="007F7CAA" w:rsidRDefault="006155DC" w:rsidP="00E302F4">
            <w:pPr>
              <w:spacing w:line="360" w:lineRule="auto"/>
              <w:jc w:val="center"/>
              <w:rPr>
                <w:sz w:val="22"/>
                <w:szCs w:val="22"/>
                <w:lang w:bidi="hi-IN"/>
              </w:rPr>
            </w:pPr>
            <w:r>
              <w:rPr>
                <w:sz w:val="22"/>
                <w:szCs w:val="22"/>
                <w:lang w:bidi="hi-IN"/>
              </w:rPr>
              <w:t>7.11</w:t>
            </w:r>
          </w:p>
        </w:tc>
        <w:tc>
          <w:tcPr>
            <w:tcW w:w="4232" w:type="dxa"/>
            <w:tcBorders>
              <w:top w:val="single" w:sz="4" w:space="0" w:color="auto"/>
              <w:left w:val="nil"/>
              <w:bottom w:val="single" w:sz="4" w:space="0" w:color="auto"/>
              <w:right w:val="single" w:sz="4" w:space="0" w:color="auto"/>
            </w:tcBorders>
            <w:shd w:val="clear" w:color="auto" w:fill="auto"/>
          </w:tcPr>
          <w:p w:rsidR="006155DC" w:rsidRPr="007F7CAA" w:rsidRDefault="006155DC" w:rsidP="006C75BB">
            <w:pPr>
              <w:spacing w:line="360" w:lineRule="auto"/>
              <w:ind w:left="16"/>
              <w:rPr>
                <w:sz w:val="22"/>
                <w:szCs w:val="22"/>
                <w:lang w:bidi="hi-IN"/>
              </w:rPr>
            </w:pPr>
            <w:r w:rsidRPr="007F7CAA">
              <w:rPr>
                <w:sz w:val="22"/>
                <w:szCs w:val="22"/>
                <w:lang w:bidi="hi-IN"/>
              </w:rPr>
              <w:t>Visitor's feedback</w:t>
            </w:r>
          </w:p>
        </w:tc>
        <w:tc>
          <w:tcPr>
            <w:tcW w:w="1637" w:type="dxa"/>
            <w:tcBorders>
              <w:left w:val="single" w:sz="4" w:space="0" w:color="auto"/>
            </w:tcBorders>
            <w:shd w:val="clear" w:color="auto" w:fill="auto"/>
          </w:tcPr>
          <w:p w:rsidR="006155DC" w:rsidRPr="007F7CAA" w:rsidRDefault="006155DC"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155DC">
            <w:pPr>
              <w:spacing w:line="360" w:lineRule="auto"/>
              <w:jc w:val="center"/>
              <w:rPr>
                <w:sz w:val="22"/>
                <w:szCs w:val="22"/>
                <w:lang w:bidi="hi-IN"/>
              </w:rPr>
            </w:pPr>
            <w:r w:rsidRPr="007F7CAA">
              <w:rPr>
                <w:sz w:val="22"/>
                <w:szCs w:val="22"/>
                <w:lang w:bidi="hi-IN"/>
              </w:rPr>
              <w:t>7.1</w:t>
            </w:r>
            <w:r w:rsidR="006155DC">
              <w:rPr>
                <w:sz w:val="22"/>
                <w:szCs w:val="22"/>
                <w:lang w:bidi="hi-IN"/>
              </w:rPr>
              <w:t>2</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16"/>
              <w:rPr>
                <w:sz w:val="22"/>
                <w:szCs w:val="22"/>
                <w:lang w:bidi="hi-IN"/>
              </w:rPr>
            </w:pPr>
            <w:r w:rsidRPr="007F7CAA">
              <w:rPr>
                <w:sz w:val="22"/>
                <w:szCs w:val="22"/>
                <w:lang w:bidi="hi-IN"/>
              </w:rPr>
              <w:t>Questionnaire on visitor's activity preference and expectation questionnaire.</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8417" w:type="dxa"/>
            <w:gridSpan w:val="3"/>
            <w:tcBorders>
              <w:top w:val="single" w:sz="4" w:space="0" w:color="auto"/>
              <w:left w:val="single" w:sz="4" w:space="0" w:color="auto"/>
              <w:bottom w:val="single" w:sz="4" w:space="0" w:color="auto"/>
              <w:right w:val="single" w:sz="4" w:space="0" w:color="auto"/>
            </w:tcBorders>
            <w:shd w:val="clear" w:color="auto" w:fill="auto"/>
          </w:tcPr>
          <w:p w:rsidR="00911A1E" w:rsidRPr="003A32BD" w:rsidRDefault="00911A1E" w:rsidP="006C75BB">
            <w:pPr>
              <w:spacing w:line="360" w:lineRule="auto"/>
              <w:rPr>
                <w:lang w:bidi="hi-IN"/>
              </w:rPr>
            </w:pPr>
            <w:r>
              <w:rPr>
                <w:b/>
                <w:bCs/>
                <w:lang w:bidi="hi-IN"/>
              </w:rPr>
              <w:t xml:space="preserve">Chapter 8:     </w:t>
            </w:r>
            <w:r w:rsidRPr="003A32BD">
              <w:rPr>
                <w:b/>
                <w:bCs/>
                <w:lang w:bidi="hi-IN"/>
              </w:rPr>
              <w:t>Eco-development</w:t>
            </w:r>
          </w:p>
        </w:tc>
        <w:tc>
          <w:tcPr>
            <w:tcW w:w="1637" w:type="dxa"/>
            <w:tcBorders>
              <w:left w:val="single" w:sz="4" w:space="0" w:color="auto"/>
            </w:tcBorders>
            <w:shd w:val="clear" w:color="auto" w:fill="auto"/>
          </w:tcPr>
          <w:p w:rsidR="00911A1E" w:rsidRPr="007F7CAA" w:rsidRDefault="00A7521D" w:rsidP="00BE013E">
            <w:pPr>
              <w:spacing w:line="360" w:lineRule="auto"/>
              <w:jc w:val="center"/>
              <w:rPr>
                <w:sz w:val="22"/>
                <w:szCs w:val="22"/>
                <w:lang w:bidi="hi-IN"/>
              </w:rPr>
            </w:pPr>
            <w:r>
              <w:rPr>
                <w:sz w:val="22"/>
                <w:szCs w:val="22"/>
                <w:lang w:bidi="hi-IN"/>
              </w:rPr>
              <w:t>148-159</w:t>
            </w: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8.1</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Objectives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8.2</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 xml:space="preserve">Specific issues </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8.3</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Broad strategies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Pr>
                <w:sz w:val="22"/>
                <w:szCs w:val="22"/>
                <w:lang w:bidi="hi-IN"/>
              </w:rPr>
              <w:t>8.4</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Pr>
                <w:sz w:val="22"/>
                <w:szCs w:val="22"/>
                <w:lang w:bidi="hi-IN"/>
              </w:rPr>
              <w:t>Strengthening of woman power</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A2205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A2205E" w:rsidRPr="007F7CAA" w:rsidRDefault="00A2205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A2205E" w:rsidRDefault="00A2205E" w:rsidP="006C75BB">
            <w:pPr>
              <w:spacing w:line="360" w:lineRule="auto"/>
              <w:jc w:val="center"/>
              <w:rPr>
                <w:sz w:val="22"/>
                <w:szCs w:val="22"/>
                <w:lang w:bidi="hi-IN"/>
              </w:rPr>
            </w:pPr>
            <w:r>
              <w:rPr>
                <w:sz w:val="22"/>
                <w:szCs w:val="22"/>
                <w:lang w:bidi="hi-IN"/>
              </w:rPr>
              <w:t>8.5</w:t>
            </w:r>
          </w:p>
        </w:tc>
        <w:tc>
          <w:tcPr>
            <w:tcW w:w="4232" w:type="dxa"/>
            <w:tcBorders>
              <w:top w:val="single" w:sz="4" w:space="0" w:color="auto"/>
              <w:left w:val="nil"/>
              <w:bottom w:val="single" w:sz="4" w:space="0" w:color="auto"/>
              <w:right w:val="single" w:sz="4" w:space="0" w:color="auto"/>
            </w:tcBorders>
            <w:shd w:val="clear" w:color="auto" w:fill="auto"/>
          </w:tcPr>
          <w:p w:rsidR="00A2205E" w:rsidRPr="00A2205E" w:rsidRDefault="00A2205E" w:rsidP="00A2205E">
            <w:pPr>
              <w:spacing w:line="276" w:lineRule="auto"/>
              <w:rPr>
                <w:sz w:val="22"/>
                <w:szCs w:val="22"/>
                <w:lang w:bidi="hi-IN"/>
              </w:rPr>
            </w:pPr>
            <w:r w:rsidRPr="00A2205E">
              <w:rPr>
                <w:sz w:val="22"/>
                <w:szCs w:val="22"/>
              </w:rPr>
              <w:t>Providing employment opportunity for villagers of sanctuary area</w:t>
            </w:r>
          </w:p>
        </w:tc>
        <w:tc>
          <w:tcPr>
            <w:tcW w:w="1637" w:type="dxa"/>
            <w:tcBorders>
              <w:left w:val="single" w:sz="4" w:space="0" w:color="auto"/>
            </w:tcBorders>
            <w:shd w:val="clear" w:color="auto" w:fill="auto"/>
          </w:tcPr>
          <w:p w:rsidR="00A2205E" w:rsidRPr="007F7CAA" w:rsidRDefault="00A2205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A2205E">
            <w:pPr>
              <w:spacing w:line="360" w:lineRule="auto"/>
              <w:jc w:val="center"/>
              <w:rPr>
                <w:sz w:val="22"/>
                <w:szCs w:val="22"/>
                <w:lang w:bidi="hi-IN"/>
              </w:rPr>
            </w:pPr>
            <w:r w:rsidRPr="007F7CAA">
              <w:rPr>
                <w:sz w:val="22"/>
                <w:szCs w:val="22"/>
                <w:lang w:bidi="hi-IN"/>
              </w:rPr>
              <w:t>8.</w:t>
            </w:r>
            <w:r w:rsidR="00A2205E">
              <w:rPr>
                <w:sz w:val="22"/>
                <w:szCs w:val="22"/>
                <w:lang w:bidi="hi-IN"/>
              </w:rPr>
              <w:t>6</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16"/>
              <w:rPr>
                <w:sz w:val="22"/>
                <w:szCs w:val="22"/>
                <w:lang w:bidi="hi-IN"/>
              </w:rPr>
            </w:pPr>
            <w:r w:rsidRPr="007F7CAA">
              <w:rPr>
                <w:sz w:val="22"/>
                <w:szCs w:val="22"/>
                <w:lang w:bidi="hi-IN"/>
              </w:rPr>
              <w:t>Village level site specific strategies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A2205E">
            <w:pPr>
              <w:spacing w:line="360" w:lineRule="auto"/>
              <w:jc w:val="center"/>
              <w:rPr>
                <w:sz w:val="22"/>
                <w:szCs w:val="22"/>
                <w:lang w:bidi="hi-IN"/>
              </w:rPr>
            </w:pPr>
            <w:r w:rsidRPr="007F7CAA">
              <w:rPr>
                <w:sz w:val="22"/>
                <w:szCs w:val="22"/>
                <w:lang w:bidi="hi-IN"/>
              </w:rPr>
              <w:t>8.</w:t>
            </w:r>
            <w:r w:rsidR="00A2205E">
              <w:rPr>
                <w:sz w:val="22"/>
                <w:szCs w:val="22"/>
                <w:lang w:bidi="hi-IN"/>
              </w:rPr>
              <w:t>7</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ind w:left="16"/>
              <w:rPr>
                <w:sz w:val="22"/>
                <w:szCs w:val="22"/>
                <w:lang w:bidi="hi-IN"/>
              </w:rPr>
            </w:pPr>
            <w:r w:rsidRPr="007F7CAA">
              <w:rPr>
                <w:sz w:val="22"/>
                <w:szCs w:val="22"/>
                <w:lang w:bidi="hi-IN"/>
              </w:rPr>
              <w:t>Monitoring and evaluation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A2205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A2205E" w:rsidRPr="007F7CAA" w:rsidRDefault="00A2205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A2205E" w:rsidRPr="007F7CAA" w:rsidRDefault="00A2205E" w:rsidP="00A2205E">
            <w:pPr>
              <w:spacing w:line="360" w:lineRule="auto"/>
              <w:jc w:val="center"/>
              <w:rPr>
                <w:sz w:val="22"/>
                <w:szCs w:val="22"/>
                <w:lang w:bidi="hi-IN"/>
              </w:rPr>
            </w:pPr>
            <w:r>
              <w:rPr>
                <w:sz w:val="22"/>
                <w:szCs w:val="22"/>
                <w:lang w:bidi="hi-IN"/>
              </w:rPr>
              <w:t>8.8</w:t>
            </w:r>
          </w:p>
        </w:tc>
        <w:tc>
          <w:tcPr>
            <w:tcW w:w="4232" w:type="dxa"/>
            <w:tcBorders>
              <w:top w:val="single" w:sz="4" w:space="0" w:color="auto"/>
              <w:left w:val="nil"/>
              <w:bottom w:val="single" w:sz="4" w:space="0" w:color="auto"/>
              <w:right w:val="single" w:sz="4" w:space="0" w:color="auto"/>
            </w:tcBorders>
            <w:shd w:val="clear" w:color="auto" w:fill="auto"/>
          </w:tcPr>
          <w:p w:rsidR="00A2205E" w:rsidRPr="00A2205E" w:rsidRDefault="00A2205E" w:rsidP="006C75BB">
            <w:pPr>
              <w:spacing w:line="360" w:lineRule="auto"/>
              <w:ind w:left="16"/>
              <w:rPr>
                <w:sz w:val="22"/>
                <w:szCs w:val="22"/>
                <w:lang w:bidi="hi-IN"/>
              </w:rPr>
            </w:pPr>
            <w:r w:rsidRPr="00A2205E">
              <w:rPr>
                <w:color w:val="333333"/>
                <w:sz w:val="22"/>
                <w:szCs w:val="22"/>
              </w:rPr>
              <w:t>Ujjwala Yojana </w:t>
            </w:r>
          </w:p>
        </w:tc>
        <w:tc>
          <w:tcPr>
            <w:tcW w:w="1637" w:type="dxa"/>
            <w:tcBorders>
              <w:left w:val="single" w:sz="4" w:space="0" w:color="auto"/>
            </w:tcBorders>
            <w:shd w:val="clear" w:color="auto" w:fill="auto"/>
          </w:tcPr>
          <w:p w:rsidR="00A2205E" w:rsidRPr="007F7CAA" w:rsidRDefault="00A2205E" w:rsidP="00BE013E">
            <w:pPr>
              <w:spacing w:line="360" w:lineRule="auto"/>
              <w:jc w:val="center"/>
              <w:rPr>
                <w:sz w:val="22"/>
                <w:szCs w:val="22"/>
                <w:lang w:bidi="hi-IN"/>
              </w:rPr>
            </w:pPr>
          </w:p>
        </w:tc>
      </w:tr>
      <w:tr w:rsidR="00A2205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A2205E" w:rsidRPr="007F7CAA" w:rsidRDefault="00A2205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A2205E" w:rsidRPr="007F7CAA" w:rsidRDefault="00A2205E" w:rsidP="00A2205E">
            <w:pPr>
              <w:spacing w:line="360" w:lineRule="auto"/>
              <w:jc w:val="center"/>
              <w:rPr>
                <w:sz w:val="22"/>
                <w:szCs w:val="22"/>
                <w:lang w:bidi="hi-IN"/>
              </w:rPr>
            </w:pPr>
            <w:r>
              <w:rPr>
                <w:sz w:val="22"/>
                <w:szCs w:val="22"/>
                <w:lang w:bidi="hi-IN"/>
              </w:rPr>
              <w:t>8.9</w:t>
            </w:r>
          </w:p>
        </w:tc>
        <w:tc>
          <w:tcPr>
            <w:tcW w:w="4232" w:type="dxa"/>
            <w:tcBorders>
              <w:top w:val="single" w:sz="4" w:space="0" w:color="auto"/>
              <w:left w:val="nil"/>
              <w:bottom w:val="single" w:sz="4" w:space="0" w:color="auto"/>
              <w:right w:val="single" w:sz="4" w:space="0" w:color="auto"/>
            </w:tcBorders>
            <w:shd w:val="clear" w:color="auto" w:fill="auto"/>
          </w:tcPr>
          <w:p w:rsidR="00A2205E" w:rsidRPr="00A2205E" w:rsidRDefault="00A2205E" w:rsidP="006C75BB">
            <w:pPr>
              <w:spacing w:line="360" w:lineRule="auto"/>
              <w:ind w:left="16"/>
              <w:rPr>
                <w:sz w:val="22"/>
                <w:szCs w:val="22"/>
                <w:lang w:bidi="hi-IN"/>
              </w:rPr>
            </w:pPr>
            <w:r w:rsidRPr="00A2205E">
              <w:rPr>
                <w:color w:val="000000"/>
                <w:sz w:val="22"/>
                <w:szCs w:val="22"/>
              </w:rPr>
              <w:t>Agroforestry</w:t>
            </w:r>
          </w:p>
        </w:tc>
        <w:tc>
          <w:tcPr>
            <w:tcW w:w="1637" w:type="dxa"/>
            <w:tcBorders>
              <w:left w:val="single" w:sz="4" w:space="0" w:color="auto"/>
            </w:tcBorders>
            <w:shd w:val="clear" w:color="auto" w:fill="auto"/>
          </w:tcPr>
          <w:p w:rsidR="00A2205E" w:rsidRPr="007F7CAA" w:rsidRDefault="00A2205E" w:rsidP="00BE013E">
            <w:pPr>
              <w:spacing w:line="360" w:lineRule="auto"/>
              <w:jc w:val="center"/>
              <w:rPr>
                <w:sz w:val="22"/>
                <w:szCs w:val="22"/>
                <w:lang w:bidi="hi-IN"/>
              </w:rPr>
            </w:pPr>
          </w:p>
        </w:tc>
      </w:tr>
      <w:tr w:rsidR="0036064B"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36064B" w:rsidRPr="007F7CAA" w:rsidRDefault="0036064B"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36064B" w:rsidRDefault="00F562B8" w:rsidP="00A2205E">
            <w:pPr>
              <w:spacing w:line="360" w:lineRule="auto"/>
              <w:jc w:val="center"/>
              <w:rPr>
                <w:sz w:val="22"/>
                <w:szCs w:val="22"/>
                <w:lang w:bidi="hi-IN"/>
              </w:rPr>
            </w:pPr>
            <w:r>
              <w:rPr>
                <w:sz w:val="22"/>
                <w:szCs w:val="22"/>
                <w:lang w:bidi="hi-IN"/>
              </w:rPr>
              <w:t>8.10</w:t>
            </w:r>
          </w:p>
        </w:tc>
        <w:tc>
          <w:tcPr>
            <w:tcW w:w="4232" w:type="dxa"/>
            <w:tcBorders>
              <w:top w:val="single" w:sz="4" w:space="0" w:color="auto"/>
              <w:left w:val="nil"/>
              <w:bottom w:val="single" w:sz="4" w:space="0" w:color="auto"/>
              <w:right w:val="single" w:sz="4" w:space="0" w:color="auto"/>
            </w:tcBorders>
            <w:shd w:val="clear" w:color="auto" w:fill="auto"/>
          </w:tcPr>
          <w:p w:rsidR="0036064B" w:rsidRPr="00A2205E" w:rsidRDefault="00F562B8" w:rsidP="006C75BB">
            <w:pPr>
              <w:spacing w:line="360" w:lineRule="auto"/>
              <w:ind w:left="16"/>
              <w:rPr>
                <w:color w:val="000000"/>
                <w:sz w:val="22"/>
                <w:szCs w:val="22"/>
              </w:rPr>
            </w:pPr>
            <w:r>
              <w:rPr>
                <w:color w:val="000000"/>
                <w:sz w:val="22"/>
                <w:szCs w:val="22"/>
              </w:rPr>
              <w:t xml:space="preserve">Solar fencing </w:t>
            </w:r>
          </w:p>
        </w:tc>
        <w:tc>
          <w:tcPr>
            <w:tcW w:w="1637" w:type="dxa"/>
            <w:tcBorders>
              <w:left w:val="single" w:sz="4" w:space="0" w:color="auto"/>
            </w:tcBorders>
            <w:shd w:val="clear" w:color="auto" w:fill="auto"/>
          </w:tcPr>
          <w:p w:rsidR="0036064B" w:rsidRPr="007F7CAA" w:rsidRDefault="0036064B" w:rsidP="00BE013E">
            <w:pPr>
              <w:spacing w:line="360" w:lineRule="auto"/>
              <w:jc w:val="center"/>
              <w:rPr>
                <w:sz w:val="22"/>
                <w:szCs w:val="22"/>
                <w:lang w:bidi="hi-IN"/>
              </w:rPr>
            </w:pPr>
          </w:p>
        </w:tc>
      </w:tr>
      <w:tr w:rsidR="00C530BF"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C530BF" w:rsidRPr="007F7CAA" w:rsidRDefault="00C530BF"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C530BF" w:rsidRDefault="00C530BF" w:rsidP="00A2205E">
            <w:pPr>
              <w:spacing w:line="360" w:lineRule="auto"/>
              <w:jc w:val="center"/>
              <w:rPr>
                <w:sz w:val="22"/>
                <w:szCs w:val="22"/>
                <w:lang w:bidi="hi-IN"/>
              </w:rPr>
            </w:pPr>
            <w:r>
              <w:rPr>
                <w:sz w:val="22"/>
                <w:szCs w:val="22"/>
                <w:lang w:bidi="hi-IN"/>
              </w:rPr>
              <w:t>8.11</w:t>
            </w:r>
          </w:p>
        </w:tc>
        <w:tc>
          <w:tcPr>
            <w:tcW w:w="4232" w:type="dxa"/>
            <w:tcBorders>
              <w:top w:val="single" w:sz="4" w:space="0" w:color="auto"/>
              <w:left w:val="nil"/>
              <w:bottom w:val="single" w:sz="4" w:space="0" w:color="auto"/>
              <w:right w:val="single" w:sz="4" w:space="0" w:color="auto"/>
            </w:tcBorders>
            <w:shd w:val="clear" w:color="auto" w:fill="auto"/>
          </w:tcPr>
          <w:p w:rsidR="00C530BF" w:rsidRDefault="00C530BF" w:rsidP="006C75BB">
            <w:pPr>
              <w:spacing w:line="360" w:lineRule="auto"/>
              <w:ind w:left="16"/>
              <w:rPr>
                <w:color w:val="000000"/>
                <w:sz w:val="22"/>
                <w:szCs w:val="22"/>
              </w:rPr>
            </w:pPr>
            <w:r>
              <w:rPr>
                <w:color w:val="000000"/>
                <w:sz w:val="22"/>
                <w:szCs w:val="22"/>
              </w:rPr>
              <w:t>Skill Development</w:t>
            </w:r>
          </w:p>
        </w:tc>
        <w:tc>
          <w:tcPr>
            <w:tcW w:w="1637" w:type="dxa"/>
            <w:tcBorders>
              <w:left w:val="single" w:sz="4" w:space="0" w:color="auto"/>
            </w:tcBorders>
            <w:shd w:val="clear" w:color="auto" w:fill="auto"/>
          </w:tcPr>
          <w:p w:rsidR="00C530BF" w:rsidRPr="007F7CAA" w:rsidRDefault="00C530BF" w:rsidP="00BE013E">
            <w:pPr>
              <w:spacing w:line="360" w:lineRule="auto"/>
              <w:jc w:val="center"/>
              <w:rPr>
                <w:sz w:val="22"/>
                <w:szCs w:val="22"/>
                <w:lang w:bidi="hi-IN"/>
              </w:rPr>
            </w:pPr>
          </w:p>
        </w:tc>
      </w:tr>
      <w:tr w:rsidR="00C530BF"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C530BF" w:rsidRPr="007F7CAA" w:rsidRDefault="00C530BF"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C530BF" w:rsidRDefault="00C530BF" w:rsidP="00A2205E">
            <w:pPr>
              <w:spacing w:line="360" w:lineRule="auto"/>
              <w:jc w:val="center"/>
              <w:rPr>
                <w:sz w:val="22"/>
                <w:szCs w:val="22"/>
                <w:lang w:bidi="hi-IN"/>
              </w:rPr>
            </w:pPr>
            <w:r>
              <w:rPr>
                <w:sz w:val="22"/>
                <w:szCs w:val="22"/>
                <w:lang w:bidi="hi-IN"/>
              </w:rPr>
              <w:t>8.12</w:t>
            </w:r>
          </w:p>
        </w:tc>
        <w:tc>
          <w:tcPr>
            <w:tcW w:w="4232" w:type="dxa"/>
            <w:tcBorders>
              <w:top w:val="single" w:sz="4" w:space="0" w:color="auto"/>
              <w:left w:val="nil"/>
              <w:bottom w:val="single" w:sz="4" w:space="0" w:color="auto"/>
              <w:right w:val="single" w:sz="4" w:space="0" w:color="auto"/>
            </w:tcBorders>
            <w:shd w:val="clear" w:color="auto" w:fill="auto"/>
          </w:tcPr>
          <w:p w:rsidR="00C530BF" w:rsidRDefault="00C530BF" w:rsidP="006C75BB">
            <w:pPr>
              <w:spacing w:line="360" w:lineRule="auto"/>
              <w:ind w:left="16"/>
              <w:rPr>
                <w:color w:val="000000"/>
                <w:sz w:val="22"/>
                <w:szCs w:val="22"/>
              </w:rPr>
            </w:pPr>
            <w:r>
              <w:rPr>
                <w:color w:val="000000"/>
                <w:sz w:val="22"/>
                <w:szCs w:val="22"/>
              </w:rPr>
              <w:t>Ecotourism Activites</w:t>
            </w:r>
          </w:p>
        </w:tc>
        <w:tc>
          <w:tcPr>
            <w:tcW w:w="1637" w:type="dxa"/>
            <w:tcBorders>
              <w:left w:val="single" w:sz="4" w:space="0" w:color="auto"/>
            </w:tcBorders>
            <w:shd w:val="clear" w:color="auto" w:fill="auto"/>
          </w:tcPr>
          <w:p w:rsidR="00C530BF" w:rsidRPr="007F7CAA" w:rsidRDefault="00C530BF"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b/>
                <w:bCs/>
                <w:sz w:val="22"/>
                <w:szCs w:val="22"/>
                <w:lang w:bidi="hi-IN"/>
              </w:rPr>
              <w:t>PART-III</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8417" w:type="dxa"/>
            <w:gridSpan w:val="3"/>
            <w:tcBorders>
              <w:top w:val="single" w:sz="4" w:space="0" w:color="auto"/>
              <w:left w:val="single" w:sz="4" w:space="0" w:color="auto"/>
              <w:bottom w:val="single" w:sz="4" w:space="0" w:color="auto"/>
              <w:right w:val="single" w:sz="4" w:space="0" w:color="auto"/>
            </w:tcBorders>
            <w:shd w:val="clear" w:color="auto" w:fill="auto"/>
          </w:tcPr>
          <w:p w:rsidR="00911A1E" w:rsidRPr="003A32BD" w:rsidRDefault="00911A1E" w:rsidP="006C75BB">
            <w:pPr>
              <w:spacing w:line="360" w:lineRule="auto"/>
              <w:rPr>
                <w:b/>
                <w:bCs/>
                <w:lang w:bidi="hi-IN"/>
              </w:rPr>
            </w:pPr>
            <w:r>
              <w:rPr>
                <w:b/>
                <w:bCs/>
                <w:lang w:bidi="hi-IN"/>
              </w:rPr>
              <w:t xml:space="preserve">Chapter 9:   </w:t>
            </w:r>
            <w:r w:rsidRPr="003A32BD">
              <w:rPr>
                <w:b/>
                <w:bCs/>
                <w:lang w:bidi="hi-IN"/>
              </w:rPr>
              <w:t>Research, Monitoring and Training</w:t>
            </w:r>
          </w:p>
        </w:tc>
        <w:tc>
          <w:tcPr>
            <w:tcW w:w="1637" w:type="dxa"/>
            <w:tcBorders>
              <w:left w:val="single" w:sz="4" w:space="0" w:color="auto"/>
            </w:tcBorders>
            <w:shd w:val="clear" w:color="auto" w:fill="auto"/>
          </w:tcPr>
          <w:p w:rsidR="00911A1E" w:rsidRPr="007F7CAA" w:rsidRDefault="00781CC1" w:rsidP="00BE013E">
            <w:pPr>
              <w:spacing w:line="360" w:lineRule="auto"/>
              <w:jc w:val="center"/>
              <w:rPr>
                <w:sz w:val="22"/>
                <w:szCs w:val="22"/>
                <w:lang w:bidi="hi-IN"/>
              </w:rPr>
            </w:pPr>
            <w:r>
              <w:rPr>
                <w:sz w:val="22"/>
                <w:szCs w:val="22"/>
                <w:lang w:bidi="hi-IN"/>
              </w:rPr>
              <w:t>160-166</w:t>
            </w: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9.1</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Research and monitoring</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9.2</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Training</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9.2.1</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CE6811">
            <w:pPr>
              <w:spacing w:line="360" w:lineRule="auto"/>
              <w:rPr>
                <w:sz w:val="22"/>
                <w:szCs w:val="22"/>
                <w:lang w:bidi="hi-IN"/>
              </w:rPr>
            </w:pPr>
            <w:r w:rsidRPr="007F7CAA">
              <w:rPr>
                <w:sz w:val="22"/>
                <w:szCs w:val="22"/>
                <w:lang w:bidi="hi-IN"/>
              </w:rPr>
              <w:t>On job training</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9.2.2</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Formal training courses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9.2.3</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Establishing a Learning Center</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9.3</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Anti-poaching operations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9.4</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Lab analysis of samples for poisoning or</w:t>
            </w:r>
          </w:p>
          <w:p w:rsidR="00911A1E" w:rsidRPr="007F7CAA" w:rsidRDefault="00911A1E" w:rsidP="006C75BB">
            <w:pPr>
              <w:spacing w:line="360" w:lineRule="auto"/>
              <w:rPr>
                <w:sz w:val="22"/>
                <w:szCs w:val="22"/>
                <w:lang w:bidi="hi-IN"/>
              </w:rPr>
            </w:pPr>
            <w:r w:rsidRPr="007F7CAA">
              <w:rPr>
                <w:sz w:val="22"/>
                <w:szCs w:val="22"/>
                <w:lang w:bidi="hi-IN"/>
              </w:rPr>
              <w:t>diseases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8417" w:type="dxa"/>
            <w:gridSpan w:val="3"/>
            <w:tcBorders>
              <w:top w:val="single" w:sz="4" w:space="0" w:color="auto"/>
              <w:left w:val="single" w:sz="4" w:space="0" w:color="auto"/>
              <w:bottom w:val="single" w:sz="4" w:space="0" w:color="auto"/>
              <w:right w:val="single" w:sz="4" w:space="0" w:color="auto"/>
            </w:tcBorders>
            <w:shd w:val="clear" w:color="auto" w:fill="auto"/>
          </w:tcPr>
          <w:p w:rsidR="00911A1E" w:rsidRPr="003A32BD" w:rsidRDefault="00911A1E" w:rsidP="00947B9D">
            <w:pPr>
              <w:pStyle w:val="Header"/>
              <w:tabs>
                <w:tab w:val="clear" w:pos="4680"/>
                <w:tab w:val="clear" w:pos="9360"/>
              </w:tabs>
              <w:rPr>
                <w:b/>
                <w:bCs/>
                <w:lang w:bidi="hi-IN"/>
              </w:rPr>
            </w:pPr>
            <w:r w:rsidRPr="003A32BD">
              <w:rPr>
                <w:b/>
                <w:bCs/>
                <w:lang w:bidi="hi-IN"/>
              </w:rPr>
              <w:t>Chapter 10:</w:t>
            </w:r>
            <w:r w:rsidRPr="003A32BD">
              <w:rPr>
                <w:b/>
                <w:bCs/>
                <w:lang w:bidi="hi-IN"/>
              </w:rPr>
              <w:tab/>
              <w:t xml:space="preserve"> </w:t>
            </w:r>
            <w:r w:rsidRPr="000B7241">
              <w:rPr>
                <w:b/>
                <w:bCs/>
                <w:lang w:bidi="hi-IN"/>
              </w:rPr>
              <w:t>Organizational and administrate setup</w:t>
            </w:r>
          </w:p>
        </w:tc>
        <w:tc>
          <w:tcPr>
            <w:tcW w:w="1637" w:type="dxa"/>
            <w:tcBorders>
              <w:left w:val="single" w:sz="4" w:space="0" w:color="auto"/>
            </w:tcBorders>
            <w:shd w:val="clear" w:color="auto" w:fill="auto"/>
          </w:tcPr>
          <w:p w:rsidR="00911A1E" w:rsidRPr="007F7CAA" w:rsidRDefault="00573D71" w:rsidP="00BE013E">
            <w:pPr>
              <w:spacing w:line="360" w:lineRule="auto"/>
              <w:jc w:val="center"/>
              <w:rPr>
                <w:sz w:val="22"/>
                <w:szCs w:val="22"/>
                <w:lang w:bidi="hi-IN"/>
              </w:rPr>
            </w:pPr>
            <w:r>
              <w:rPr>
                <w:sz w:val="22"/>
                <w:szCs w:val="22"/>
                <w:lang w:bidi="hi-IN"/>
              </w:rPr>
              <w:t>167-179</w:t>
            </w: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10.1</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Structure and responsibilities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10.2</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Staff amenities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10.2.1</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rPr>
              <w:t xml:space="preserve">Special pay  </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10.2.2</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rPr>
              <w:t xml:space="preserve">Uniforms and other items  </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10.2.3</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rPr>
              <w:t xml:space="preserve">Proposals of checking-barriers  </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10.2.4</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rPr>
              <w:t xml:space="preserve">Existing  watch towers  </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10.2.5</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rPr>
              <w:t xml:space="preserve">Existing patrolling camps  </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10.2.6</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rPr>
              <w:t>Existing vehicles for field  staff</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10.3</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Miscellaneous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10.3.1</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lang w:bidi="hi-IN"/>
              </w:rPr>
              <w:t>Maps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10.3.2</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lang w:bidi="hi-IN"/>
              </w:rPr>
              <w:t>Registrations of persons holding fire-arms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10.3.3</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lang w:bidi="hi-IN"/>
              </w:rPr>
              <w:t>Compartment History (CH)</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10.3.4</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rPr>
              <w:t>Divisional/Superintendent not Book</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10.3.5</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rPr>
            </w:pPr>
            <w:r w:rsidRPr="007F7CAA">
              <w:rPr>
                <w:sz w:val="22"/>
                <w:szCs w:val="22"/>
              </w:rPr>
              <w:t>Wildlife observation diary</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24E1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4185" w:type="dxa"/>
            <w:gridSpan w:val="2"/>
            <w:tcBorders>
              <w:top w:val="single" w:sz="4" w:space="0" w:color="auto"/>
              <w:left w:val="single" w:sz="4" w:space="0" w:color="auto"/>
              <w:bottom w:val="single" w:sz="4" w:space="0" w:color="auto"/>
              <w:right w:val="nil"/>
            </w:tcBorders>
            <w:shd w:val="clear" w:color="auto" w:fill="auto"/>
          </w:tcPr>
          <w:p w:rsidR="00911A1E" w:rsidRPr="003A32BD" w:rsidRDefault="00911A1E" w:rsidP="006C75BB">
            <w:pPr>
              <w:spacing w:line="360" w:lineRule="auto"/>
              <w:jc w:val="both"/>
              <w:rPr>
                <w:b/>
                <w:bCs/>
                <w:lang w:bidi="hi-IN"/>
              </w:rPr>
            </w:pPr>
            <w:r w:rsidRPr="003A32BD">
              <w:rPr>
                <w:b/>
                <w:bCs/>
                <w:lang w:bidi="hi-IN"/>
              </w:rPr>
              <w:t>Chapter 11:</w:t>
            </w:r>
            <w:r>
              <w:rPr>
                <w:b/>
                <w:bCs/>
                <w:lang w:bidi="hi-IN"/>
              </w:rPr>
              <w:t xml:space="preserve">    </w:t>
            </w:r>
            <w:r w:rsidRPr="003A32BD">
              <w:rPr>
                <w:b/>
                <w:bCs/>
                <w:lang w:bidi="hi-IN"/>
              </w:rPr>
              <w:t>The Budget</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p>
        </w:tc>
        <w:tc>
          <w:tcPr>
            <w:tcW w:w="1637" w:type="dxa"/>
            <w:tcBorders>
              <w:left w:val="single" w:sz="4" w:space="0" w:color="auto"/>
            </w:tcBorders>
            <w:shd w:val="clear" w:color="auto" w:fill="auto"/>
          </w:tcPr>
          <w:p w:rsidR="00911A1E" w:rsidRPr="007F7CAA" w:rsidRDefault="00573D71" w:rsidP="00BE013E">
            <w:pPr>
              <w:spacing w:line="360" w:lineRule="auto"/>
              <w:jc w:val="center"/>
              <w:rPr>
                <w:sz w:val="22"/>
                <w:szCs w:val="22"/>
                <w:lang w:bidi="hi-IN"/>
              </w:rPr>
            </w:pPr>
            <w:r>
              <w:rPr>
                <w:sz w:val="22"/>
                <w:szCs w:val="22"/>
                <w:lang w:bidi="hi-IN"/>
              </w:rPr>
              <w:t>180-225</w:t>
            </w: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11</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The plan budget</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11.1.1</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rPr>
              <w:t>The investment costs (the non-recurring works)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11.1.2</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rPr>
              <w:t>The recurring work</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11.2</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rPr>
              <w:t>The funding Agencies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(a)</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lang w:bidi="hi-IN"/>
              </w:rPr>
              <w:t>GOI</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(b)</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lang w:bidi="hi-IN"/>
              </w:rPr>
              <w:t>GOMP</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(c)</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District Planning Body</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(d)</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 xml:space="preserve">National/International Government/Non- </w:t>
            </w:r>
            <w:r w:rsidRPr="007F7CAA">
              <w:rPr>
                <w:sz w:val="22"/>
                <w:szCs w:val="22"/>
                <w:lang w:bidi="hi-IN"/>
              </w:rPr>
              <w:lastRenderedPageBreak/>
              <w:t xml:space="preserve">Government organizations   </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8417" w:type="dxa"/>
            <w:gridSpan w:val="3"/>
            <w:tcBorders>
              <w:top w:val="single" w:sz="4" w:space="0" w:color="auto"/>
              <w:left w:val="single" w:sz="4" w:space="0" w:color="auto"/>
              <w:bottom w:val="single" w:sz="4" w:space="0" w:color="auto"/>
              <w:right w:val="single" w:sz="4" w:space="0" w:color="auto"/>
            </w:tcBorders>
            <w:shd w:val="clear" w:color="auto" w:fill="auto"/>
          </w:tcPr>
          <w:p w:rsidR="00911A1E" w:rsidRPr="003A32BD" w:rsidRDefault="00911A1E" w:rsidP="006C75BB">
            <w:pPr>
              <w:spacing w:line="360" w:lineRule="auto"/>
              <w:rPr>
                <w:lang w:bidi="hi-IN"/>
              </w:rPr>
            </w:pPr>
            <w:r>
              <w:rPr>
                <w:b/>
                <w:bCs/>
                <w:lang w:bidi="hi-IN"/>
              </w:rPr>
              <w:t xml:space="preserve">Chapter 12:     </w:t>
            </w:r>
            <w:r w:rsidRPr="003A32BD">
              <w:rPr>
                <w:b/>
                <w:bCs/>
                <w:lang w:bidi="hi-IN"/>
              </w:rPr>
              <w:t>The schedule of operations and miscellaneous regulations</w:t>
            </w:r>
          </w:p>
        </w:tc>
        <w:tc>
          <w:tcPr>
            <w:tcW w:w="1637" w:type="dxa"/>
            <w:tcBorders>
              <w:left w:val="single" w:sz="4" w:space="0" w:color="auto"/>
            </w:tcBorders>
            <w:shd w:val="clear" w:color="auto" w:fill="auto"/>
          </w:tcPr>
          <w:p w:rsidR="00911A1E" w:rsidRPr="007F7CAA" w:rsidRDefault="00D0294C" w:rsidP="00BE013E">
            <w:pPr>
              <w:spacing w:line="360" w:lineRule="auto"/>
              <w:jc w:val="center"/>
              <w:rPr>
                <w:sz w:val="22"/>
                <w:szCs w:val="22"/>
                <w:lang w:bidi="hi-IN"/>
              </w:rPr>
            </w:pPr>
            <w:r>
              <w:rPr>
                <w:sz w:val="22"/>
                <w:szCs w:val="22"/>
                <w:lang w:bidi="hi-IN"/>
              </w:rPr>
              <w:t>226-228</w:t>
            </w: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12.1</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The schedule</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1.2</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Record of deviations and implemented targets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12.3</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The record of employment potential</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12.4</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Maintenance of compartment histories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lang w:bidi="hi-IN"/>
              </w:rPr>
              <w:t>12.5</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lang w:bidi="hi-IN"/>
              </w:rPr>
              <w:t>A pocket field guide for plan implementation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rPr>
                <w:sz w:val="22"/>
                <w:szCs w:val="22"/>
                <w:lang w:bidi="hi-IN"/>
              </w:rPr>
            </w:pP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
                <w:bCs/>
                <w:sz w:val="22"/>
                <w:szCs w:val="22"/>
                <w:lang w:bidi="hi-IN"/>
              </w:rPr>
              <w:t>PART – IV</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8417" w:type="dxa"/>
            <w:gridSpan w:val="3"/>
            <w:tcBorders>
              <w:top w:val="single" w:sz="4" w:space="0" w:color="auto"/>
              <w:left w:val="single" w:sz="4" w:space="0" w:color="auto"/>
              <w:bottom w:val="single" w:sz="4" w:space="0" w:color="auto"/>
              <w:right w:val="single" w:sz="4" w:space="0" w:color="auto"/>
            </w:tcBorders>
            <w:shd w:val="clear" w:color="auto" w:fill="auto"/>
          </w:tcPr>
          <w:p w:rsidR="00911A1E" w:rsidRPr="003A32BD" w:rsidRDefault="00911A1E" w:rsidP="006C75BB">
            <w:pPr>
              <w:spacing w:line="360" w:lineRule="auto"/>
              <w:jc w:val="both"/>
              <w:rPr>
                <w:lang w:bidi="hi-IN"/>
              </w:rPr>
            </w:pPr>
            <w:r>
              <w:rPr>
                <w:b/>
                <w:bCs/>
                <w:lang w:bidi="hi-IN"/>
              </w:rPr>
              <w:t xml:space="preserve">Chapter 13:      </w:t>
            </w:r>
            <w:r w:rsidRPr="003A32BD">
              <w:rPr>
                <w:b/>
                <w:bCs/>
                <w:lang w:bidi="hi-IN"/>
              </w:rPr>
              <w:t>Wildlife and its importance</w:t>
            </w:r>
          </w:p>
        </w:tc>
        <w:tc>
          <w:tcPr>
            <w:tcW w:w="1637" w:type="dxa"/>
            <w:tcBorders>
              <w:left w:val="single" w:sz="4" w:space="0" w:color="auto"/>
            </w:tcBorders>
            <w:shd w:val="clear" w:color="auto" w:fill="auto"/>
          </w:tcPr>
          <w:p w:rsidR="00911A1E" w:rsidRPr="007F7CAA" w:rsidRDefault="00D0294C" w:rsidP="00BE013E">
            <w:pPr>
              <w:spacing w:line="360" w:lineRule="auto"/>
              <w:jc w:val="center"/>
              <w:rPr>
                <w:sz w:val="22"/>
                <w:szCs w:val="22"/>
                <w:lang w:bidi="hi-IN"/>
              </w:rPr>
            </w:pPr>
            <w:r>
              <w:rPr>
                <w:sz w:val="22"/>
                <w:szCs w:val="22"/>
                <w:lang w:bidi="hi-IN"/>
              </w:rPr>
              <w:t>229-231</w:t>
            </w: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13.1</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bCs/>
                <w:sz w:val="22"/>
                <w:szCs w:val="22"/>
                <w:lang w:bidi="hi-IN"/>
              </w:rPr>
            </w:pPr>
            <w:r w:rsidRPr="007F7CAA">
              <w:rPr>
                <w:bCs/>
                <w:sz w:val="22"/>
                <w:szCs w:val="22"/>
              </w:rPr>
              <w:t>Introduction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lang w:bidi="hi-IN"/>
              </w:rPr>
              <w:t>13.2</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bCs/>
                <w:sz w:val="22"/>
                <w:szCs w:val="22"/>
                <w:lang w:bidi="hi-IN"/>
              </w:rPr>
            </w:pPr>
            <w:r w:rsidRPr="007F7CAA">
              <w:rPr>
                <w:bCs/>
                <w:sz w:val="22"/>
                <w:szCs w:val="22"/>
                <w:lang w:bidi="hi-IN"/>
              </w:rPr>
              <w:t>Importance of wildlife:-</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8417" w:type="dxa"/>
            <w:gridSpan w:val="3"/>
            <w:tcBorders>
              <w:top w:val="single" w:sz="4" w:space="0" w:color="auto"/>
              <w:left w:val="single" w:sz="4" w:space="0" w:color="auto"/>
              <w:bottom w:val="single" w:sz="4" w:space="0" w:color="auto"/>
              <w:right w:val="single" w:sz="4" w:space="0" w:color="auto"/>
            </w:tcBorders>
            <w:shd w:val="clear" w:color="auto" w:fill="auto"/>
          </w:tcPr>
          <w:p w:rsidR="00911A1E" w:rsidRPr="003A32BD" w:rsidRDefault="00911A1E" w:rsidP="006C75BB">
            <w:pPr>
              <w:tabs>
                <w:tab w:val="left" w:pos="4550"/>
              </w:tabs>
              <w:spacing w:line="360" w:lineRule="auto"/>
              <w:ind w:left="-7"/>
              <w:jc w:val="both"/>
              <w:rPr>
                <w:b/>
                <w:u w:val="single"/>
              </w:rPr>
            </w:pPr>
            <w:r>
              <w:rPr>
                <w:b/>
                <w:bCs/>
                <w:lang w:bidi="hi-IN"/>
              </w:rPr>
              <w:t xml:space="preserve">Chapter 14:     </w:t>
            </w:r>
            <w:r w:rsidRPr="003A32BD">
              <w:rPr>
                <w:b/>
                <w:bCs/>
                <w:lang w:bidi="hi-IN"/>
              </w:rPr>
              <w:t>Definitions and concepts of some terminologies related to wildlife</w:t>
            </w:r>
            <w:r w:rsidRPr="003A32BD">
              <w:rPr>
                <w:b/>
                <w:u w:val="single"/>
              </w:rPr>
              <w:t xml:space="preserve"> </w:t>
            </w:r>
          </w:p>
        </w:tc>
        <w:tc>
          <w:tcPr>
            <w:tcW w:w="1637" w:type="dxa"/>
            <w:tcBorders>
              <w:left w:val="single" w:sz="4" w:space="0" w:color="auto"/>
            </w:tcBorders>
            <w:shd w:val="clear" w:color="auto" w:fill="auto"/>
          </w:tcPr>
          <w:p w:rsidR="00911A1E" w:rsidRPr="007F7CAA" w:rsidRDefault="00D0294C" w:rsidP="00BE013E">
            <w:pPr>
              <w:spacing w:line="360" w:lineRule="auto"/>
              <w:jc w:val="center"/>
              <w:rPr>
                <w:sz w:val="22"/>
                <w:szCs w:val="22"/>
                <w:lang w:bidi="hi-IN"/>
              </w:rPr>
            </w:pPr>
            <w:r>
              <w:rPr>
                <w:sz w:val="22"/>
                <w:szCs w:val="22"/>
                <w:lang w:bidi="hi-IN"/>
              </w:rPr>
              <w:t>232-247</w:t>
            </w: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rPr>
            </w:pPr>
            <w:r w:rsidRPr="007F7CAA">
              <w:rPr>
                <w:bCs/>
                <w:sz w:val="22"/>
                <w:szCs w:val="22"/>
              </w:rPr>
              <w:t>14.1</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Cs/>
                <w:sz w:val="22"/>
                <w:szCs w:val="22"/>
              </w:rPr>
              <w:t>Wildlife</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rPr>
            </w:pPr>
            <w:r w:rsidRPr="007F7CAA">
              <w:rPr>
                <w:bCs/>
                <w:sz w:val="22"/>
                <w:szCs w:val="22"/>
              </w:rPr>
              <w:t>14.2</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Cs/>
                <w:sz w:val="22"/>
                <w:szCs w:val="22"/>
              </w:rPr>
              <w:t>Ecology</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14.3</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Cs/>
                <w:sz w:val="22"/>
                <w:szCs w:val="22"/>
              </w:rPr>
              <w:t>Environment</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14.4</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Cs/>
                <w:sz w:val="22"/>
                <w:szCs w:val="22"/>
              </w:rPr>
              <w:t>Biome</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14.5</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Cs/>
                <w:sz w:val="22"/>
                <w:szCs w:val="22"/>
              </w:rPr>
              <w:t>Ecosystem</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14.6</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Cs/>
                <w:sz w:val="22"/>
                <w:szCs w:val="22"/>
              </w:rPr>
              <w:t>Ecological niche</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14.7</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Cs/>
                <w:sz w:val="22"/>
                <w:szCs w:val="22"/>
              </w:rPr>
              <w:t>Ecological equivalents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14.8</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Cs/>
                <w:sz w:val="22"/>
                <w:szCs w:val="22"/>
              </w:rPr>
              <w:t>Habitat</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14.9</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Cs/>
                <w:sz w:val="22"/>
                <w:szCs w:val="22"/>
              </w:rPr>
              <w:t>Habitat components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14.10</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Cs/>
                <w:sz w:val="22"/>
                <w:szCs w:val="22"/>
              </w:rPr>
              <w:t>Home range</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14.11</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Cs/>
                <w:sz w:val="22"/>
                <w:szCs w:val="22"/>
              </w:rPr>
              <w:t>Territory</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14.12</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Cs/>
                <w:sz w:val="22"/>
                <w:szCs w:val="22"/>
              </w:rPr>
              <w:t>Core area</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14.13</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Cs/>
                <w:sz w:val="22"/>
                <w:szCs w:val="22"/>
              </w:rPr>
              <w:t>Critical area</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14.14</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Cs/>
                <w:sz w:val="22"/>
                <w:szCs w:val="22"/>
              </w:rPr>
              <w:t>Wildlife corridor</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14.15</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Cs/>
                <w:sz w:val="22"/>
                <w:szCs w:val="22"/>
              </w:rPr>
              <w:t>Dispersal</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14.16</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Cs/>
                <w:sz w:val="22"/>
                <w:szCs w:val="22"/>
              </w:rPr>
              <w:t>Migration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14.17</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Cs/>
                <w:sz w:val="22"/>
                <w:szCs w:val="22"/>
              </w:rPr>
              <w:t>Introduction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14.18</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Cs/>
                <w:sz w:val="22"/>
                <w:szCs w:val="22"/>
              </w:rPr>
              <w:t>Reintroduction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14.19</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Cs/>
                <w:sz w:val="22"/>
                <w:szCs w:val="22"/>
              </w:rPr>
              <w:t>Translocation</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14.20</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Cs/>
                <w:sz w:val="22"/>
                <w:szCs w:val="22"/>
              </w:rPr>
              <w:t>Carrying capacity</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14.21</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Cs/>
                <w:sz w:val="22"/>
                <w:szCs w:val="22"/>
              </w:rPr>
              <w:t>Pinch period</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14.22</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Cs/>
                <w:sz w:val="22"/>
                <w:szCs w:val="22"/>
              </w:rPr>
              <w:t>Flagship species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14.23</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Cs/>
                <w:sz w:val="22"/>
                <w:szCs w:val="22"/>
              </w:rPr>
              <w:t>Indicator species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14.24</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Cs/>
                <w:sz w:val="22"/>
                <w:szCs w:val="22"/>
              </w:rPr>
              <w:t>Keystone species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14.25</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Cs/>
                <w:sz w:val="22"/>
                <w:szCs w:val="22"/>
              </w:rPr>
              <w:t>Hot spot</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14.26</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Cs/>
                <w:sz w:val="22"/>
                <w:szCs w:val="22"/>
              </w:rPr>
              <w:t>IUCN Red list categories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14.27</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bCs/>
                <w:sz w:val="22"/>
                <w:szCs w:val="22"/>
              </w:rPr>
              <w:t>Wildlife Census</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rPr>
              <w:t>14.28</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rPr>
              <w:t>Ecotourism</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rPr>
            </w:pPr>
            <w:r w:rsidRPr="007F7CAA">
              <w:rPr>
                <w:sz w:val="22"/>
                <w:szCs w:val="22"/>
              </w:rPr>
              <w:t>14.29</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rPr>
                <w:sz w:val="22"/>
                <w:szCs w:val="22"/>
                <w:lang w:bidi="hi-IN"/>
              </w:rPr>
            </w:pPr>
            <w:r w:rsidRPr="007F7CAA">
              <w:rPr>
                <w:sz w:val="22"/>
                <w:szCs w:val="22"/>
              </w:rPr>
              <w:t>Chemical Restraint</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8417" w:type="dxa"/>
            <w:gridSpan w:val="3"/>
            <w:tcBorders>
              <w:top w:val="single" w:sz="4" w:space="0" w:color="auto"/>
              <w:left w:val="single" w:sz="4" w:space="0" w:color="auto"/>
              <w:bottom w:val="single" w:sz="4" w:space="0" w:color="auto"/>
              <w:right w:val="single" w:sz="4" w:space="0" w:color="auto"/>
            </w:tcBorders>
            <w:shd w:val="clear" w:color="auto" w:fill="auto"/>
          </w:tcPr>
          <w:p w:rsidR="00911A1E" w:rsidRPr="003A32BD" w:rsidRDefault="00911A1E" w:rsidP="006C75BB">
            <w:pPr>
              <w:spacing w:line="360" w:lineRule="auto"/>
              <w:rPr>
                <w:lang w:bidi="hi-IN"/>
              </w:rPr>
            </w:pPr>
            <w:r>
              <w:rPr>
                <w:b/>
                <w:bCs/>
                <w:lang w:bidi="hi-IN"/>
              </w:rPr>
              <w:t xml:space="preserve">Chapter 15:     </w:t>
            </w:r>
            <w:r w:rsidRPr="003A32BD">
              <w:rPr>
                <w:b/>
                <w:bCs/>
                <w:lang w:bidi="hi-IN"/>
              </w:rPr>
              <w:t>Biodiversity and sustainable development</w:t>
            </w:r>
          </w:p>
        </w:tc>
        <w:tc>
          <w:tcPr>
            <w:tcW w:w="1637" w:type="dxa"/>
            <w:tcBorders>
              <w:left w:val="single" w:sz="4" w:space="0" w:color="auto"/>
            </w:tcBorders>
            <w:shd w:val="clear" w:color="auto" w:fill="auto"/>
          </w:tcPr>
          <w:p w:rsidR="00911A1E" w:rsidRPr="007F7CAA" w:rsidRDefault="00B83234" w:rsidP="00BE013E">
            <w:pPr>
              <w:spacing w:line="360" w:lineRule="auto"/>
              <w:jc w:val="center"/>
              <w:rPr>
                <w:sz w:val="22"/>
                <w:szCs w:val="22"/>
                <w:lang w:bidi="hi-IN"/>
              </w:rPr>
            </w:pPr>
            <w:r>
              <w:rPr>
                <w:sz w:val="22"/>
                <w:szCs w:val="22"/>
                <w:lang w:bidi="hi-IN"/>
              </w:rPr>
              <w:t>248-254</w:t>
            </w: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15.1</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bCs/>
                <w:sz w:val="22"/>
                <w:szCs w:val="22"/>
                <w:lang w:bidi="hi-IN"/>
              </w:rPr>
            </w:pPr>
            <w:r w:rsidRPr="007F7CAA">
              <w:rPr>
                <w:bCs/>
                <w:sz w:val="22"/>
                <w:szCs w:val="22"/>
              </w:rPr>
              <w:t>Definition of biodiversity</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15.2</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bCs/>
                <w:sz w:val="22"/>
                <w:szCs w:val="22"/>
                <w:lang w:bidi="hi-IN"/>
              </w:rPr>
            </w:pPr>
            <w:r w:rsidRPr="007F7CAA">
              <w:rPr>
                <w:bCs/>
                <w:sz w:val="22"/>
                <w:szCs w:val="22"/>
              </w:rPr>
              <w:t>Importance of biodiversity</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15.3</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bCs/>
                <w:sz w:val="22"/>
                <w:szCs w:val="22"/>
                <w:lang w:bidi="hi-IN"/>
              </w:rPr>
            </w:pPr>
            <w:r w:rsidRPr="007F7CAA">
              <w:rPr>
                <w:bCs/>
                <w:sz w:val="22"/>
                <w:szCs w:val="22"/>
              </w:rPr>
              <w:t>Threat to biodiversity</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bCs/>
                <w:sz w:val="22"/>
                <w:szCs w:val="22"/>
                <w:lang w:bidi="hi-IN"/>
              </w:rPr>
            </w:pPr>
            <w:r w:rsidRPr="007F7CAA">
              <w:rPr>
                <w:bCs/>
                <w:sz w:val="22"/>
                <w:szCs w:val="22"/>
              </w:rPr>
              <w:t>15.4</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bCs/>
                <w:sz w:val="22"/>
                <w:szCs w:val="22"/>
                <w:lang w:bidi="hi-IN"/>
              </w:rPr>
            </w:pPr>
            <w:r w:rsidRPr="007F7CAA">
              <w:rPr>
                <w:bCs/>
                <w:sz w:val="22"/>
                <w:szCs w:val="22"/>
              </w:rPr>
              <w:t>Measures to protect biodiversity</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lang w:bidi="hi-IN"/>
              </w:rPr>
            </w:pPr>
            <w:r w:rsidRPr="007F7CAA">
              <w:rPr>
                <w:sz w:val="22"/>
                <w:szCs w:val="22"/>
              </w:rPr>
              <w:t>15.5</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lang w:bidi="hi-IN"/>
              </w:rPr>
            </w:pPr>
            <w:r w:rsidRPr="007F7CAA">
              <w:rPr>
                <w:sz w:val="22"/>
                <w:szCs w:val="22"/>
              </w:rPr>
              <w:t>Sustainable development</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1943" w:type="dxa"/>
            <w:tcBorders>
              <w:top w:val="single" w:sz="4" w:space="0" w:color="auto"/>
              <w:left w:val="single" w:sz="4" w:space="0" w:color="auto"/>
              <w:bottom w:val="single" w:sz="4" w:space="0" w:color="auto"/>
              <w:right w:val="nil"/>
            </w:tcBorders>
            <w:shd w:val="clear" w:color="auto" w:fill="auto"/>
          </w:tcPr>
          <w:p w:rsidR="00911A1E" w:rsidRPr="007F7CAA" w:rsidRDefault="00911A1E" w:rsidP="006C75BB">
            <w:pPr>
              <w:spacing w:line="360" w:lineRule="auto"/>
              <w:jc w:val="both"/>
              <w:rPr>
                <w:sz w:val="22"/>
                <w:szCs w:val="22"/>
                <w:lang w:bidi="hi-IN"/>
              </w:rPr>
            </w:pPr>
          </w:p>
        </w:tc>
        <w:tc>
          <w:tcPr>
            <w:tcW w:w="2242" w:type="dxa"/>
            <w:tcBorders>
              <w:top w:val="single" w:sz="4" w:space="0" w:color="auto"/>
              <w:left w:val="nil"/>
              <w:bottom w:val="single" w:sz="4" w:space="0" w:color="auto"/>
              <w:right w:val="nil"/>
            </w:tcBorders>
            <w:shd w:val="clear" w:color="auto" w:fill="auto"/>
          </w:tcPr>
          <w:p w:rsidR="00911A1E" w:rsidRPr="007F7CAA" w:rsidRDefault="00911A1E" w:rsidP="006C75BB">
            <w:pPr>
              <w:spacing w:line="360" w:lineRule="auto"/>
              <w:jc w:val="center"/>
              <w:rPr>
                <w:sz w:val="22"/>
                <w:szCs w:val="22"/>
              </w:rPr>
            </w:pPr>
            <w:r w:rsidRPr="007F7CAA">
              <w:rPr>
                <w:sz w:val="22"/>
                <w:szCs w:val="22"/>
              </w:rPr>
              <w:t>15.6</w:t>
            </w:r>
          </w:p>
        </w:tc>
        <w:tc>
          <w:tcPr>
            <w:tcW w:w="4232" w:type="dxa"/>
            <w:tcBorders>
              <w:top w:val="single" w:sz="4" w:space="0" w:color="auto"/>
              <w:left w:val="nil"/>
              <w:bottom w:val="single" w:sz="4" w:space="0" w:color="auto"/>
              <w:right w:val="single" w:sz="4" w:space="0" w:color="auto"/>
            </w:tcBorders>
            <w:shd w:val="clear" w:color="auto" w:fill="auto"/>
          </w:tcPr>
          <w:p w:rsidR="00911A1E" w:rsidRPr="007F7CAA" w:rsidRDefault="00911A1E" w:rsidP="006C75BB">
            <w:pPr>
              <w:spacing w:line="360" w:lineRule="auto"/>
              <w:jc w:val="both"/>
              <w:rPr>
                <w:sz w:val="22"/>
                <w:szCs w:val="22"/>
              </w:rPr>
            </w:pPr>
            <w:r w:rsidRPr="007F7CAA">
              <w:rPr>
                <w:color w:val="000000"/>
                <w:sz w:val="22"/>
                <w:szCs w:val="22"/>
                <w:lang w:bidi="hi-IN"/>
              </w:rPr>
              <w:t>Simpson's Diversity Index</w:t>
            </w:r>
          </w:p>
        </w:tc>
        <w:tc>
          <w:tcPr>
            <w:tcW w:w="1637" w:type="dxa"/>
            <w:tcBorders>
              <w:left w:val="single" w:sz="4" w:space="0" w:color="auto"/>
            </w:tcBorders>
            <w:shd w:val="clear" w:color="auto" w:fill="auto"/>
          </w:tcPr>
          <w:p w:rsidR="00911A1E" w:rsidRPr="007F7CAA" w:rsidRDefault="00911A1E" w:rsidP="00BE013E">
            <w:pPr>
              <w:spacing w:line="360" w:lineRule="auto"/>
              <w:jc w:val="center"/>
              <w:rPr>
                <w:sz w:val="22"/>
                <w:szCs w:val="22"/>
                <w:lang w:bidi="hi-IN"/>
              </w:rPr>
            </w:pP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8417" w:type="dxa"/>
            <w:gridSpan w:val="3"/>
            <w:tcBorders>
              <w:top w:val="single" w:sz="4" w:space="0" w:color="auto"/>
              <w:left w:val="single" w:sz="4" w:space="0" w:color="auto"/>
              <w:bottom w:val="single" w:sz="4" w:space="0" w:color="auto"/>
              <w:right w:val="single" w:sz="4" w:space="0" w:color="auto"/>
            </w:tcBorders>
            <w:shd w:val="clear" w:color="auto" w:fill="auto"/>
          </w:tcPr>
          <w:p w:rsidR="00911A1E" w:rsidRPr="003A32BD" w:rsidRDefault="00911A1E" w:rsidP="006C75BB">
            <w:pPr>
              <w:spacing w:line="360" w:lineRule="auto"/>
              <w:rPr>
                <w:b/>
                <w:bCs/>
              </w:rPr>
            </w:pPr>
            <w:r>
              <w:rPr>
                <w:b/>
                <w:bCs/>
                <w:lang w:bidi="hi-IN"/>
              </w:rPr>
              <w:t xml:space="preserve">Chapter 16:      </w:t>
            </w:r>
            <w:r w:rsidRPr="003A32BD">
              <w:rPr>
                <w:b/>
              </w:rPr>
              <w:t>Salient features of present management plan</w:t>
            </w:r>
          </w:p>
        </w:tc>
        <w:tc>
          <w:tcPr>
            <w:tcW w:w="1637" w:type="dxa"/>
            <w:tcBorders>
              <w:left w:val="single" w:sz="4" w:space="0" w:color="auto"/>
            </w:tcBorders>
            <w:shd w:val="clear" w:color="auto" w:fill="auto"/>
          </w:tcPr>
          <w:p w:rsidR="00911A1E" w:rsidRPr="007F7CAA" w:rsidRDefault="00B83234" w:rsidP="00BE013E">
            <w:pPr>
              <w:spacing w:line="360" w:lineRule="auto"/>
              <w:jc w:val="center"/>
              <w:rPr>
                <w:sz w:val="22"/>
                <w:szCs w:val="22"/>
              </w:rPr>
            </w:pPr>
            <w:r>
              <w:rPr>
                <w:sz w:val="22"/>
                <w:szCs w:val="22"/>
              </w:rPr>
              <w:t>255-256</w:t>
            </w:r>
          </w:p>
        </w:tc>
      </w:tr>
      <w:tr w:rsidR="00911A1E" w:rsidRPr="007F7CAA" w:rsidTr="00F724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8417" w:type="dxa"/>
            <w:gridSpan w:val="3"/>
            <w:tcBorders>
              <w:top w:val="single" w:sz="4" w:space="0" w:color="auto"/>
              <w:left w:val="single" w:sz="4" w:space="0" w:color="auto"/>
              <w:bottom w:val="single" w:sz="4" w:space="0" w:color="auto"/>
              <w:right w:val="single" w:sz="4" w:space="0" w:color="auto"/>
            </w:tcBorders>
            <w:shd w:val="clear" w:color="auto" w:fill="auto"/>
          </w:tcPr>
          <w:p w:rsidR="00911A1E" w:rsidRPr="003A32BD" w:rsidRDefault="00911A1E" w:rsidP="006C75BB">
            <w:pPr>
              <w:spacing w:line="360" w:lineRule="auto"/>
              <w:jc w:val="both"/>
              <w:rPr>
                <w:b/>
              </w:rPr>
            </w:pPr>
            <w:r>
              <w:rPr>
                <w:b/>
                <w:bCs/>
                <w:lang w:bidi="hi-IN"/>
              </w:rPr>
              <w:t xml:space="preserve">Chapter 17:     </w:t>
            </w:r>
            <w:r w:rsidRPr="003A32BD">
              <w:rPr>
                <w:b/>
                <w:bCs/>
                <w:lang w:bidi="hi-IN"/>
              </w:rPr>
              <w:t xml:space="preserve"> </w:t>
            </w:r>
            <w:r w:rsidRPr="003A32BD">
              <w:rPr>
                <w:b/>
              </w:rPr>
              <w:t>How this management plan differs from previous (existing) plan</w:t>
            </w:r>
          </w:p>
        </w:tc>
        <w:tc>
          <w:tcPr>
            <w:tcW w:w="1637" w:type="dxa"/>
            <w:tcBorders>
              <w:left w:val="single" w:sz="4" w:space="0" w:color="auto"/>
            </w:tcBorders>
            <w:shd w:val="clear" w:color="auto" w:fill="auto"/>
          </w:tcPr>
          <w:p w:rsidR="00911A1E" w:rsidRPr="007F7CAA" w:rsidRDefault="00B83234" w:rsidP="00BE013E">
            <w:pPr>
              <w:spacing w:line="360" w:lineRule="auto"/>
              <w:jc w:val="center"/>
              <w:rPr>
                <w:sz w:val="22"/>
                <w:szCs w:val="22"/>
                <w:lang w:bidi="hi-IN"/>
              </w:rPr>
            </w:pPr>
            <w:r>
              <w:rPr>
                <w:sz w:val="22"/>
                <w:szCs w:val="22"/>
                <w:lang w:bidi="hi-IN"/>
              </w:rPr>
              <w:t>257</w:t>
            </w:r>
          </w:p>
        </w:tc>
      </w:tr>
    </w:tbl>
    <w:p w:rsidR="008E0BA3" w:rsidRPr="007F7CAA" w:rsidRDefault="008E0BA3" w:rsidP="005C1EB0">
      <w:pPr>
        <w:jc w:val="center"/>
        <w:rPr>
          <w:b/>
          <w:bCs/>
          <w:sz w:val="22"/>
          <w:szCs w:val="22"/>
        </w:rPr>
      </w:pPr>
    </w:p>
    <w:p w:rsidR="008E0BA3" w:rsidRPr="00074758" w:rsidRDefault="008E0BA3" w:rsidP="005C1EB0">
      <w:pPr>
        <w:jc w:val="center"/>
      </w:pPr>
      <w:r w:rsidRPr="007A7969">
        <w:rPr>
          <w:b/>
          <w:bCs/>
        </w:rPr>
        <w:t>**********</w:t>
      </w:r>
    </w:p>
    <w:p w:rsidR="008E0BA3" w:rsidRPr="007A7969" w:rsidRDefault="008E0BA3" w:rsidP="005C1EB0">
      <w:pPr>
        <w:spacing w:line="360" w:lineRule="auto"/>
        <w:jc w:val="center"/>
        <w:rPr>
          <w:b/>
          <w:bCs/>
        </w:rPr>
      </w:pPr>
    </w:p>
    <w:p w:rsidR="00947B9D" w:rsidRDefault="00947B9D">
      <w:pPr>
        <w:rPr>
          <w:b/>
          <w:bCs/>
          <w:sz w:val="48"/>
          <w:szCs w:val="48"/>
        </w:rPr>
      </w:pPr>
      <w:r>
        <w:rPr>
          <w:b/>
          <w:bCs/>
          <w:sz w:val="48"/>
          <w:szCs w:val="48"/>
        </w:rPr>
        <w:br w:type="page"/>
      </w:r>
    </w:p>
    <w:p w:rsidR="008E0BA3" w:rsidRPr="00812335" w:rsidRDefault="008E0BA3" w:rsidP="00EF014E">
      <w:pPr>
        <w:jc w:val="center"/>
        <w:rPr>
          <w:b/>
          <w:bCs/>
          <w:sz w:val="48"/>
          <w:szCs w:val="48"/>
        </w:rPr>
      </w:pPr>
      <w:r w:rsidRPr="00812335">
        <w:rPr>
          <w:b/>
          <w:bCs/>
          <w:sz w:val="48"/>
          <w:szCs w:val="48"/>
        </w:rPr>
        <w:lastRenderedPageBreak/>
        <w:t>PART – I</w:t>
      </w:r>
    </w:p>
    <w:p w:rsidR="00812335" w:rsidRPr="00812335" w:rsidRDefault="008E0BA3" w:rsidP="00EF014E">
      <w:pPr>
        <w:tabs>
          <w:tab w:val="left" w:pos="630"/>
        </w:tabs>
        <w:jc w:val="center"/>
        <w:rPr>
          <w:rFonts w:ascii="Army Expanded" w:hAnsi="Army Expanded"/>
          <w:b/>
          <w:bCs/>
          <w:sz w:val="40"/>
          <w:szCs w:val="40"/>
        </w:rPr>
      </w:pPr>
      <w:r w:rsidRPr="00812335">
        <w:rPr>
          <w:b/>
          <w:bCs/>
          <w:sz w:val="40"/>
          <w:szCs w:val="40"/>
        </w:rPr>
        <w:t xml:space="preserve">Chapter </w:t>
      </w:r>
      <w:r w:rsidR="00812335" w:rsidRPr="00812335">
        <w:rPr>
          <w:b/>
          <w:bCs/>
          <w:sz w:val="40"/>
          <w:szCs w:val="40"/>
        </w:rPr>
        <w:t>–</w:t>
      </w:r>
      <w:r w:rsidRPr="00812335">
        <w:rPr>
          <w:b/>
          <w:bCs/>
          <w:sz w:val="40"/>
          <w:szCs w:val="40"/>
        </w:rPr>
        <w:t xml:space="preserve"> 1</w:t>
      </w:r>
      <w:r w:rsidR="00812335" w:rsidRPr="00812335">
        <w:rPr>
          <w:rFonts w:ascii="Army Expanded" w:hAnsi="Army Expanded"/>
          <w:b/>
          <w:bCs/>
          <w:sz w:val="40"/>
          <w:szCs w:val="40"/>
        </w:rPr>
        <w:t xml:space="preserve"> </w:t>
      </w:r>
    </w:p>
    <w:p w:rsidR="008E0BA3" w:rsidRDefault="008E0BA3" w:rsidP="00EF014E">
      <w:pPr>
        <w:tabs>
          <w:tab w:val="left" w:pos="630"/>
        </w:tabs>
        <w:jc w:val="center"/>
        <w:rPr>
          <w:b/>
          <w:bCs/>
          <w:sz w:val="32"/>
          <w:szCs w:val="32"/>
        </w:rPr>
      </w:pPr>
      <w:r w:rsidRPr="005204C4">
        <w:rPr>
          <w:b/>
          <w:bCs/>
          <w:sz w:val="32"/>
          <w:szCs w:val="32"/>
        </w:rPr>
        <w:t>Introduction to the area</w:t>
      </w:r>
    </w:p>
    <w:p w:rsidR="00EF014E" w:rsidRPr="00EF014E" w:rsidRDefault="00EF014E" w:rsidP="00EF014E">
      <w:pPr>
        <w:tabs>
          <w:tab w:val="left" w:pos="630"/>
        </w:tabs>
        <w:jc w:val="center"/>
        <w:rPr>
          <w:rFonts w:ascii="Army Expanded" w:hAnsi="Army Expanded"/>
          <w:b/>
          <w:bCs/>
          <w:sz w:val="12"/>
          <w:szCs w:val="40"/>
        </w:rPr>
      </w:pPr>
    </w:p>
    <w:p w:rsidR="008E0BA3" w:rsidRDefault="008E0BA3" w:rsidP="00EF014E">
      <w:pPr>
        <w:spacing w:line="360" w:lineRule="auto"/>
        <w:jc w:val="both"/>
        <w:outlineLvl w:val="0"/>
        <w:rPr>
          <w:b/>
          <w:bCs/>
        </w:rPr>
      </w:pPr>
      <w:r w:rsidRPr="0050409F">
        <w:rPr>
          <w:b/>
          <w:bCs/>
        </w:rPr>
        <w:t>1.1</w:t>
      </w:r>
      <w:r w:rsidRPr="0050409F">
        <w:rPr>
          <w:b/>
          <w:bCs/>
        </w:rPr>
        <w:tab/>
        <w:t>Name, Location, Constitution and Extent:-</w:t>
      </w:r>
    </w:p>
    <w:p w:rsidR="00F95C97" w:rsidRPr="00EF014E" w:rsidRDefault="00F95C97" w:rsidP="00F97241">
      <w:pPr>
        <w:spacing w:line="360" w:lineRule="auto"/>
        <w:jc w:val="both"/>
        <w:outlineLvl w:val="0"/>
        <w:rPr>
          <w:b/>
          <w:bCs/>
          <w:sz w:val="6"/>
        </w:rPr>
      </w:pPr>
    </w:p>
    <w:p w:rsidR="008E0BA3" w:rsidRDefault="008E0BA3" w:rsidP="00F97241">
      <w:pPr>
        <w:spacing w:line="360" w:lineRule="auto"/>
        <w:jc w:val="both"/>
        <w:rPr>
          <w:sz w:val="22"/>
          <w:szCs w:val="22"/>
        </w:rPr>
      </w:pPr>
      <w:r w:rsidRPr="00032876">
        <w:rPr>
          <w:sz w:val="26"/>
          <w:szCs w:val="26"/>
        </w:rPr>
        <w:tab/>
      </w:r>
      <w:r w:rsidRPr="0050409F">
        <w:rPr>
          <w:sz w:val="22"/>
          <w:szCs w:val="22"/>
        </w:rPr>
        <w:t xml:space="preserve">Bagdara </w:t>
      </w:r>
      <w:r w:rsidR="001601FD">
        <w:rPr>
          <w:sz w:val="22"/>
          <w:szCs w:val="22"/>
        </w:rPr>
        <w:t>wildlife</w:t>
      </w:r>
      <w:r w:rsidRPr="0050409F">
        <w:rPr>
          <w:sz w:val="22"/>
          <w:szCs w:val="22"/>
        </w:rPr>
        <w:t xml:space="preserve"> sanctuary was establishment in the year 1978 vide GOMP Gazette notification no 15/15/77/10/3 dated 15.02.1978 (Annexure-II). Bagdara wildlife sanctuary is located in the Singrauli district of Madhya Pradesh.</w:t>
      </w:r>
    </w:p>
    <w:p w:rsidR="008E0BA3" w:rsidRDefault="008E0BA3" w:rsidP="00F97241">
      <w:pPr>
        <w:spacing w:line="360" w:lineRule="auto"/>
        <w:jc w:val="both"/>
        <w:rPr>
          <w:sz w:val="22"/>
          <w:szCs w:val="22"/>
        </w:rPr>
      </w:pPr>
      <w:r w:rsidRPr="0050409F">
        <w:rPr>
          <w:sz w:val="22"/>
          <w:szCs w:val="22"/>
        </w:rPr>
        <w:tab/>
        <w:t xml:space="preserve">There is a revenue village viz. Bagdara inside the sanctuary and another revenue village viz. Bagdara Kalan is situated within 5 kms from the southern periphery of the sanctuary. Previously this area had lot of tigers. So the name ‘Bagdara’ has been derived from Bag = Tiger, Dhara = Earth viz., the homeland of the tiger. It was a famous shooting black </w:t>
      </w:r>
      <w:r w:rsidR="00A62C9E" w:rsidRPr="0050409F">
        <w:rPr>
          <w:sz w:val="22"/>
          <w:szCs w:val="22"/>
        </w:rPr>
        <w:t>of Maharaja</w:t>
      </w:r>
      <w:r w:rsidRPr="0050409F">
        <w:rPr>
          <w:sz w:val="22"/>
          <w:szCs w:val="22"/>
        </w:rPr>
        <w:t xml:space="preserve"> Rewa State.</w:t>
      </w:r>
    </w:p>
    <w:p w:rsidR="00F97241" w:rsidRPr="008B7056" w:rsidRDefault="00F97241" w:rsidP="00F97241">
      <w:pPr>
        <w:spacing w:line="360" w:lineRule="auto"/>
        <w:jc w:val="both"/>
        <w:rPr>
          <w:sz w:val="2"/>
          <w:szCs w:val="22"/>
        </w:rPr>
      </w:pPr>
    </w:p>
    <w:p w:rsidR="008E0BA3" w:rsidRDefault="008E0BA3" w:rsidP="00F97241">
      <w:pPr>
        <w:spacing w:line="360" w:lineRule="auto"/>
        <w:jc w:val="both"/>
        <w:rPr>
          <w:sz w:val="22"/>
          <w:szCs w:val="22"/>
        </w:rPr>
      </w:pPr>
      <w:r w:rsidRPr="0050409F">
        <w:rPr>
          <w:sz w:val="22"/>
          <w:szCs w:val="22"/>
        </w:rPr>
        <w:tab/>
        <w:t>Total geographical area of the sanctuary is 478 sq. km. The area composition is 231.047 sq. km. as protected Forest area and 246.953 sq. km as revenue and other land area. At present, there is no reserved Forest in the sanctuary.</w:t>
      </w:r>
    </w:p>
    <w:p w:rsidR="0050409F" w:rsidRPr="008B7056" w:rsidRDefault="0050409F" w:rsidP="00F97241">
      <w:pPr>
        <w:spacing w:line="360" w:lineRule="auto"/>
        <w:jc w:val="both"/>
        <w:rPr>
          <w:sz w:val="2"/>
          <w:szCs w:val="22"/>
        </w:rPr>
      </w:pPr>
    </w:p>
    <w:p w:rsidR="008E0BA3" w:rsidRPr="00032876" w:rsidRDefault="008E0BA3" w:rsidP="00F97241">
      <w:pPr>
        <w:spacing w:line="360" w:lineRule="auto"/>
        <w:jc w:val="both"/>
        <w:rPr>
          <w:sz w:val="2"/>
          <w:szCs w:val="2"/>
        </w:rPr>
      </w:pPr>
    </w:p>
    <w:p w:rsidR="008E0BA3" w:rsidRDefault="008E0BA3" w:rsidP="00F97241">
      <w:pPr>
        <w:tabs>
          <w:tab w:val="left" w:pos="630"/>
        </w:tabs>
        <w:spacing w:line="360" w:lineRule="auto"/>
        <w:jc w:val="both"/>
        <w:outlineLvl w:val="0"/>
        <w:rPr>
          <w:sz w:val="22"/>
          <w:szCs w:val="22"/>
        </w:rPr>
      </w:pPr>
      <w:r w:rsidRPr="0050409F">
        <w:rPr>
          <w:b/>
          <w:bCs/>
        </w:rPr>
        <w:t>1.2</w:t>
      </w:r>
      <w:r w:rsidRPr="0050409F">
        <w:rPr>
          <w:b/>
          <w:bCs/>
        </w:rPr>
        <w:tab/>
        <w:t>Approach and Access:-</w:t>
      </w:r>
      <w:r w:rsidR="00E33814">
        <w:rPr>
          <w:b/>
          <w:bCs/>
        </w:rPr>
        <w:t xml:space="preserve"> </w:t>
      </w:r>
      <w:r w:rsidRPr="0050409F">
        <w:rPr>
          <w:sz w:val="22"/>
          <w:szCs w:val="22"/>
        </w:rPr>
        <w:t xml:space="preserve">Bagdara wildlife sanctuary is situated in the north-eastern direction of Singrauli district formerly it was part of Sidhi district. Bagdara village inside sanctuary is </w:t>
      </w:r>
      <w:smartTag w:uri="urn:schemas-microsoft-com:office:smarttags" w:element="metricconverter">
        <w:smartTagPr>
          <w:attr w:name="ProductID" w:val="100 km"/>
        </w:smartTagPr>
        <w:r w:rsidRPr="0050409F">
          <w:rPr>
            <w:sz w:val="22"/>
            <w:szCs w:val="22"/>
          </w:rPr>
          <w:t>100 km</w:t>
        </w:r>
      </w:smartTag>
      <w:r w:rsidRPr="0050409F">
        <w:rPr>
          <w:sz w:val="22"/>
          <w:szCs w:val="22"/>
        </w:rPr>
        <w:t xml:space="preserve">. away from the Sidhi district head quarter and 130 kms away from </w:t>
      </w:r>
      <w:r w:rsidR="00FB3E32" w:rsidRPr="0050409F">
        <w:rPr>
          <w:sz w:val="22"/>
          <w:szCs w:val="22"/>
        </w:rPr>
        <w:t>w</w:t>
      </w:r>
      <w:r w:rsidRPr="0050409F">
        <w:rPr>
          <w:sz w:val="22"/>
          <w:szCs w:val="22"/>
        </w:rPr>
        <w:t>aidhan (present HQ of Singrauli district) Nearest railway station is Mirzapur (90 kms.) &amp; Allahabad (140 ksm) in U.P. and Rewa (170km.) in M.P. Nearest aerodrome is Banaras (170 kms) in U.P. Sidhi-Sihawal-Kudheri-Bichhi-Bagdara PWD road is the only all weather road by which one can reach Bagdara village and some nearby areas within 5kms distance. The other areas of the sanctuary are mostly inaccessible during rainy sea. The only feasible mode of travel during rainy sea is by foot.</w:t>
      </w:r>
    </w:p>
    <w:p w:rsidR="008E0BA3" w:rsidRDefault="008E0BA3" w:rsidP="00F97241">
      <w:pPr>
        <w:tabs>
          <w:tab w:val="left" w:pos="630"/>
        </w:tabs>
        <w:spacing w:line="360" w:lineRule="auto"/>
        <w:jc w:val="both"/>
        <w:outlineLvl w:val="0"/>
        <w:rPr>
          <w:sz w:val="22"/>
          <w:szCs w:val="22"/>
        </w:rPr>
      </w:pPr>
      <w:r w:rsidRPr="0050409F">
        <w:rPr>
          <w:b/>
          <w:bCs/>
        </w:rPr>
        <w:t>1.3</w:t>
      </w:r>
      <w:r w:rsidRPr="0050409F">
        <w:rPr>
          <w:b/>
          <w:bCs/>
        </w:rPr>
        <w:tab/>
        <w:t xml:space="preserve">Statement of Significance:- </w:t>
      </w:r>
      <w:r w:rsidRPr="0050409F">
        <w:rPr>
          <w:sz w:val="22"/>
          <w:szCs w:val="22"/>
        </w:rPr>
        <w:t xml:space="preserve">The different aesthetic and ecological value categories of the sanctuary have been illustrated in the following Table- 1.1. The table illustrates that the sanctuary is having economic, biological, conceptual, recreational, scientific, educational, cultural, religious, historical significance. The ecological process and functions are of vital importance for PA which includes catchment capability, soil conservation carbon-sink, water quality, etc. The catchment of Belan </w:t>
      </w:r>
      <w:r w:rsidR="00987D96" w:rsidRPr="0050409F">
        <w:rPr>
          <w:sz w:val="22"/>
          <w:szCs w:val="22"/>
        </w:rPr>
        <w:t>River</w:t>
      </w:r>
      <w:r w:rsidRPr="0050409F">
        <w:rPr>
          <w:sz w:val="22"/>
          <w:szCs w:val="22"/>
        </w:rPr>
        <w:t xml:space="preserve"> forms the part of the Northern boundary and that of river forms the Southern Boundary of the sanctuary with the unique picturesque features and significant sightings. These values are having importance for its global, national and regional, significance. It is significant globally for protecting the endangered species </w:t>
      </w:r>
      <w:r w:rsidR="00856C2A">
        <w:rPr>
          <w:sz w:val="22"/>
          <w:szCs w:val="22"/>
        </w:rPr>
        <w:t>Black buck</w:t>
      </w:r>
      <w:r w:rsidRPr="0050409F">
        <w:rPr>
          <w:sz w:val="22"/>
          <w:szCs w:val="22"/>
        </w:rPr>
        <w:t>,. The national significance of the sanctuary comes from protecting rivers</w:t>
      </w:r>
      <w:r w:rsidR="008B7056">
        <w:rPr>
          <w:sz w:val="22"/>
          <w:szCs w:val="22"/>
        </w:rPr>
        <w:t xml:space="preserve"> son</w:t>
      </w:r>
      <w:r w:rsidRPr="0050409F">
        <w:rPr>
          <w:sz w:val="22"/>
          <w:szCs w:val="22"/>
        </w:rPr>
        <w:t xml:space="preserve"> and Belan and the unique Kaimore hills. The pre-historic rock </w:t>
      </w:r>
      <w:r w:rsidR="008B7056">
        <w:rPr>
          <w:sz w:val="22"/>
          <w:szCs w:val="22"/>
        </w:rPr>
        <w:t>painting</w:t>
      </w:r>
      <w:r w:rsidRPr="0050409F">
        <w:rPr>
          <w:sz w:val="22"/>
          <w:szCs w:val="22"/>
        </w:rPr>
        <w:t xml:space="preserve"> gives the sanctuary regional significance.</w:t>
      </w:r>
    </w:p>
    <w:p w:rsidR="00202096" w:rsidRDefault="00202096" w:rsidP="00F97241">
      <w:pPr>
        <w:tabs>
          <w:tab w:val="left" w:pos="630"/>
        </w:tabs>
        <w:spacing w:line="360" w:lineRule="auto"/>
        <w:jc w:val="both"/>
        <w:outlineLvl w:val="0"/>
        <w:rPr>
          <w:sz w:val="22"/>
          <w:szCs w:val="22"/>
        </w:rPr>
      </w:pPr>
    </w:p>
    <w:p w:rsidR="00202096" w:rsidRDefault="00202096" w:rsidP="00F97241">
      <w:pPr>
        <w:tabs>
          <w:tab w:val="left" w:pos="630"/>
        </w:tabs>
        <w:spacing w:line="360" w:lineRule="auto"/>
        <w:jc w:val="both"/>
        <w:outlineLvl w:val="0"/>
        <w:rPr>
          <w:sz w:val="22"/>
          <w:szCs w:val="22"/>
        </w:rPr>
      </w:pPr>
    </w:p>
    <w:p w:rsidR="00202096" w:rsidRDefault="00202096" w:rsidP="00F97241">
      <w:pPr>
        <w:tabs>
          <w:tab w:val="left" w:pos="630"/>
        </w:tabs>
        <w:spacing w:line="360" w:lineRule="auto"/>
        <w:jc w:val="both"/>
        <w:outlineLvl w:val="0"/>
        <w:rPr>
          <w:sz w:val="22"/>
          <w:szCs w:val="22"/>
        </w:rPr>
      </w:pPr>
    </w:p>
    <w:p w:rsidR="00202096" w:rsidRDefault="00202096" w:rsidP="00F97241">
      <w:pPr>
        <w:tabs>
          <w:tab w:val="left" w:pos="630"/>
        </w:tabs>
        <w:spacing w:line="360" w:lineRule="auto"/>
        <w:jc w:val="both"/>
        <w:outlineLvl w:val="0"/>
        <w:rPr>
          <w:sz w:val="22"/>
          <w:szCs w:val="22"/>
        </w:rPr>
      </w:pPr>
    </w:p>
    <w:p w:rsidR="00202096" w:rsidRDefault="00202096" w:rsidP="00F97241">
      <w:pPr>
        <w:tabs>
          <w:tab w:val="left" w:pos="630"/>
        </w:tabs>
        <w:spacing w:line="360" w:lineRule="auto"/>
        <w:jc w:val="both"/>
        <w:outlineLvl w:val="0"/>
        <w:rPr>
          <w:sz w:val="22"/>
          <w:szCs w:val="22"/>
        </w:rPr>
      </w:pPr>
    </w:p>
    <w:p w:rsidR="00202096" w:rsidRDefault="00202096" w:rsidP="00F97241">
      <w:pPr>
        <w:tabs>
          <w:tab w:val="left" w:pos="630"/>
        </w:tabs>
        <w:spacing w:line="360" w:lineRule="auto"/>
        <w:jc w:val="both"/>
        <w:outlineLvl w:val="0"/>
        <w:rPr>
          <w:sz w:val="22"/>
          <w:szCs w:val="22"/>
        </w:rPr>
      </w:pPr>
    </w:p>
    <w:p w:rsidR="009E3406" w:rsidRPr="009E3406" w:rsidRDefault="009E3406" w:rsidP="00F97241">
      <w:pPr>
        <w:tabs>
          <w:tab w:val="left" w:pos="630"/>
        </w:tabs>
        <w:spacing w:line="360" w:lineRule="auto"/>
        <w:jc w:val="both"/>
        <w:outlineLvl w:val="0"/>
        <w:rPr>
          <w:sz w:val="6"/>
          <w:szCs w:val="22"/>
        </w:rPr>
      </w:pPr>
    </w:p>
    <w:p w:rsidR="008E0BA3" w:rsidRPr="0050409F" w:rsidRDefault="008E0BA3" w:rsidP="005C1EB0">
      <w:pPr>
        <w:jc w:val="center"/>
        <w:rPr>
          <w:b/>
          <w:bCs/>
        </w:rPr>
      </w:pPr>
      <w:r w:rsidRPr="0050409F">
        <w:rPr>
          <w:b/>
          <w:bCs/>
        </w:rPr>
        <w:lastRenderedPageBreak/>
        <w:t xml:space="preserve">Different value categories and the constituents for the Bagdara wildlife </w:t>
      </w:r>
      <w:r w:rsidR="00A62C9E" w:rsidRPr="0050409F">
        <w:rPr>
          <w:b/>
          <w:bCs/>
        </w:rPr>
        <w:t>sanctuary</w:t>
      </w:r>
      <w:r w:rsidRPr="0050409F">
        <w:rPr>
          <w:b/>
          <w:bCs/>
        </w:rPr>
        <w:t>:-</w:t>
      </w:r>
    </w:p>
    <w:p w:rsidR="008E0BA3" w:rsidRDefault="008E0BA3" w:rsidP="005C1EB0">
      <w:pPr>
        <w:jc w:val="center"/>
        <w:outlineLvl w:val="0"/>
        <w:rPr>
          <w:b/>
          <w:bCs/>
          <w:sz w:val="22"/>
          <w:szCs w:val="22"/>
          <w:u w:val="thick"/>
        </w:rPr>
      </w:pPr>
      <w:r w:rsidRPr="00F22AA0">
        <w:rPr>
          <w:b/>
          <w:bCs/>
          <w:sz w:val="22"/>
          <w:szCs w:val="22"/>
          <w:u w:val="thick"/>
        </w:rPr>
        <w:t>Table – 1.1</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28"/>
        <w:gridCol w:w="1980"/>
        <w:gridCol w:w="5580"/>
        <w:gridCol w:w="1260"/>
      </w:tblGrid>
      <w:tr w:rsidR="008E0BA3" w:rsidRPr="0050409F" w:rsidTr="0025208C">
        <w:trPr>
          <w:tblHeader/>
          <w:jc w:val="center"/>
        </w:trPr>
        <w:tc>
          <w:tcPr>
            <w:tcW w:w="828" w:type="dxa"/>
          </w:tcPr>
          <w:p w:rsidR="008E0BA3" w:rsidRPr="009261F5" w:rsidRDefault="008E0BA3" w:rsidP="005C1EB0">
            <w:pPr>
              <w:tabs>
                <w:tab w:val="left" w:pos="630"/>
              </w:tabs>
              <w:spacing w:line="276" w:lineRule="auto"/>
              <w:jc w:val="center"/>
              <w:rPr>
                <w:b/>
                <w:sz w:val="22"/>
                <w:szCs w:val="22"/>
              </w:rPr>
            </w:pPr>
            <w:r w:rsidRPr="009261F5">
              <w:rPr>
                <w:b/>
                <w:sz w:val="22"/>
                <w:szCs w:val="22"/>
              </w:rPr>
              <w:t>S.no.</w:t>
            </w:r>
          </w:p>
        </w:tc>
        <w:tc>
          <w:tcPr>
            <w:tcW w:w="1980" w:type="dxa"/>
          </w:tcPr>
          <w:p w:rsidR="008E0BA3" w:rsidRPr="009261F5" w:rsidRDefault="008E0BA3" w:rsidP="005C1EB0">
            <w:pPr>
              <w:tabs>
                <w:tab w:val="left" w:pos="630"/>
              </w:tabs>
              <w:spacing w:line="276" w:lineRule="auto"/>
              <w:jc w:val="center"/>
              <w:rPr>
                <w:b/>
                <w:sz w:val="22"/>
                <w:szCs w:val="22"/>
              </w:rPr>
            </w:pPr>
            <w:r w:rsidRPr="009261F5">
              <w:rPr>
                <w:b/>
                <w:sz w:val="22"/>
                <w:szCs w:val="22"/>
              </w:rPr>
              <w:t>Value category</w:t>
            </w:r>
          </w:p>
        </w:tc>
        <w:tc>
          <w:tcPr>
            <w:tcW w:w="5580" w:type="dxa"/>
          </w:tcPr>
          <w:p w:rsidR="008E0BA3" w:rsidRPr="009261F5" w:rsidRDefault="008E0BA3" w:rsidP="005C1EB0">
            <w:pPr>
              <w:tabs>
                <w:tab w:val="left" w:pos="630"/>
              </w:tabs>
              <w:spacing w:line="276" w:lineRule="auto"/>
              <w:jc w:val="center"/>
              <w:rPr>
                <w:b/>
                <w:sz w:val="22"/>
                <w:szCs w:val="22"/>
              </w:rPr>
            </w:pPr>
            <w:r w:rsidRPr="009261F5">
              <w:rPr>
                <w:b/>
                <w:sz w:val="22"/>
                <w:szCs w:val="22"/>
              </w:rPr>
              <w:t>The constituents for Bagdara</w:t>
            </w:r>
          </w:p>
        </w:tc>
        <w:tc>
          <w:tcPr>
            <w:tcW w:w="1260" w:type="dxa"/>
          </w:tcPr>
          <w:p w:rsidR="008E0BA3" w:rsidRPr="009261F5" w:rsidRDefault="008E0BA3" w:rsidP="005C1EB0">
            <w:pPr>
              <w:tabs>
                <w:tab w:val="left" w:pos="630"/>
              </w:tabs>
              <w:spacing w:line="276" w:lineRule="auto"/>
              <w:jc w:val="center"/>
              <w:rPr>
                <w:b/>
                <w:sz w:val="22"/>
                <w:szCs w:val="22"/>
              </w:rPr>
            </w:pPr>
            <w:r w:rsidRPr="009261F5">
              <w:rPr>
                <w:b/>
                <w:sz w:val="22"/>
                <w:szCs w:val="22"/>
              </w:rPr>
              <w:t>The value category</w:t>
            </w:r>
          </w:p>
        </w:tc>
      </w:tr>
      <w:tr w:rsidR="008E0BA3" w:rsidRPr="0050409F" w:rsidTr="0025208C">
        <w:trPr>
          <w:jc w:val="center"/>
        </w:trPr>
        <w:tc>
          <w:tcPr>
            <w:tcW w:w="828" w:type="dxa"/>
          </w:tcPr>
          <w:p w:rsidR="008E0BA3" w:rsidRPr="0050409F" w:rsidRDefault="008E0BA3" w:rsidP="005C1EB0">
            <w:pPr>
              <w:tabs>
                <w:tab w:val="left" w:pos="630"/>
              </w:tabs>
              <w:spacing w:line="276" w:lineRule="auto"/>
              <w:jc w:val="center"/>
              <w:rPr>
                <w:sz w:val="22"/>
                <w:szCs w:val="22"/>
              </w:rPr>
            </w:pPr>
            <w:r w:rsidRPr="0050409F">
              <w:rPr>
                <w:sz w:val="22"/>
                <w:szCs w:val="22"/>
              </w:rPr>
              <w:t>1.</w:t>
            </w:r>
          </w:p>
        </w:tc>
        <w:tc>
          <w:tcPr>
            <w:tcW w:w="1980" w:type="dxa"/>
          </w:tcPr>
          <w:p w:rsidR="008E0BA3" w:rsidRPr="0050409F" w:rsidRDefault="008E0BA3" w:rsidP="005C1EB0">
            <w:pPr>
              <w:tabs>
                <w:tab w:val="left" w:pos="630"/>
              </w:tabs>
              <w:spacing w:line="276" w:lineRule="auto"/>
              <w:jc w:val="center"/>
              <w:rPr>
                <w:sz w:val="22"/>
                <w:szCs w:val="22"/>
              </w:rPr>
            </w:pPr>
            <w:r w:rsidRPr="0050409F">
              <w:rPr>
                <w:sz w:val="22"/>
                <w:szCs w:val="22"/>
              </w:rPr>
              <w:t>Economic</w:t>
            </w:r>
          </w:p>
        </w:tc>
        <w:tc>
          <w:tcPr>
            <w:tcW w:w="5580" w:type="dxa"/>
          </w:tcPr>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Wood/ non-wood products</w:t>
            </w:r>
          </w:p>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Fodder for domestic livestock</w:t>
            </w:r>
          </w:p>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Employment generation for the local people</w:t>
            </w:r>
          </w:p>
        </w:tc>
        <w:tc>
          <w:tcPr>
            <w:tcW w:w="1260" w:type="dxa"/>
          </w:tcPr>
          <w:p w:rsidR="008E0BA3" w:rsidRPr="0050409F" w:rsidRDefault="008E0BA3" w:rsidP="005C1EB0">
            <w:pPr>
              <w:tabs>
                <w:tab w:val="left" w:pos="630"/>
              </w:tabs>
              <w:spacing w:line="276" w:lineRule="auto"/>
              <w:jc w:val="center"/>
              <w:rPr>
                <w:sz w:val="22"/>
                <w:szCs w:val="22"/>
              </w:rPr>
            </w:pPr>
            <w:r w:rsidRPr="0050409F">
              <w:rPr>
                <w:sz w:val="22"/>
                <w:szCs w:val="22"/>
              </w:rPr>
              <w:t>C</w:t>
            </w:r>
          </w:p>
          <w:p w:rsidR="008E0BA3" w:rsidRPr="0050409F" w:rsidRDefault="008E0BA3" w:rsidP="005C1EB0">
            <w:pPr>
              <w:tabs>
                <w:tab w:val="left" w:pos="630"/>
              </w:tabs>
              <w:spacing w:line="276" w:lineRule="auto"/>
              <w:jc w:val="center"/>
              <w:rPr>
                <w:sz w:val="22"/>
                <w:szCs w:val="22"/>
              </w:rPr>
            </w:pPr>
            <w:r w:rsidRPr="0050409F">
              <w:rPr>
                <w:sz w:val="22"/>
                <w:szCs w:val="22"/>
              </w:rPr>
              <w:t>B</w:t>
            </w:r>
          </w:p>
          <w:p w:rsidR="008E0BA3" w:rsidRPr="0050409F" w:rsidRDefault="008E0BA3" w:rsidP="005C1EB0">
            <w:pPr>
              <w:tabs>
                <w:tab w:val="left" w:pos="630"/>
              </w:tabs>
              <w:spacing w:line="276" w:lineRule="auto"/>
              <w:jc w:val="center"/>
              <w:rPr>
                <w:sz w:val="22"/>
                <w:szCs w:val="22"/>
              </w:rPr>
            </w:pPr>
            <w:r w:rsidRPr="0050409F">
              <w:rPr>
                <w:sz w:val="22"/>
                <w:szCs w:val="22"/>
              </w:rPr>
              <w:t>B</w:t>
            </w:r>
          </w:p>
        </w:tc>
      </w:tr>
      <w:tr w:rsidR="008E0BA3" w:rsidRPr="0050409F" w:rsidTr="0025208C">
        <w:trPr>
          <w:trHeight w:val="1457"/>
          <w:jc w:val="center"/>
        </w:trPr>
        <w:tc>
          <w:tcPr>
            <w:tcW w:w="828" w:type="dxa"/>
          </w:tcPr>
          <w:p w:rsidR="008E0BA3" w:rsidRPr="0050409F" w:rsidRDefault="008E0BA3" w:rsidP="005C1EB0">
            <w:pPr>
              <w:tabs>
                <w:tab w:val="left" w:pos="630"/>
              </w:tabs>
              <w:spacing w:line="276" w:lineRule="auto"/>
              <w:jc w:val="center"/>
              <w:rPr>
                <w:sz w:val="22"/>
                <w:szCs w:val="22"/>
              </w:rPr>
            </w:pPr>
            <w:r w:rsidRPr="0050409F">
              <w:rPr>
                <w:sz w:val="22"/>
                <w:szCs w:val="22"/>
              </w:rPr>
              <w:t>2.</w:t>
            </w:r>
          </w:p>
        </w:tc>
        <w:tc>
          <w:tcPr>
            <w:tcW w:w="1980" w:type="dxa"/>
          </w:tcPr>
          <w:p w:rsidR="008E0BA3" w:rsidRPr="0050409F" w:rsidRDefault="008E0BA3" w:rsidP="005C1EB0">
            <w:pPr>
              <w:tabs>
                <w:tab w:val="left" w:pos="630"/>
              </w:tabs>
              <w:spacing w:line="276" w:lineRule="auto"/>
              <w:jc w:val="center"/>
              <w:rPr>
                <w:sz w:val="22"/>
                <w:szCs w:val="22"/>
              </w:rPr>
            </w:pPr>
            <w:r w:rsidRPr="0050409F">
              <w:rPr>
                <w:sz w:val="22"/>
                <w:szCs w:val="22"/>
              </w:rPr>
              <w:t>Biological</w:t>
            </w:r>
          </w:p>
        </w:tc>
        <w:tc>
          <w:tcPr>
            <w:tcW w:w="5580" w:type="dxa"/>
          </w:tcPr>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Endangered species of plants (a no. of species) and animals (</w:t>
            </w:r>
            <w:r w:rsidR="00856C2A">
              <w:rPr>
                <w:sz w:val="22"/>
                <w:szCs w:val="22"/>
              </w:rPr>
              <w:t>Black buck</w:t>
            </w:r>
            <w:r w:rsidRPr="0050409F">
              <w:rPr>
                <w:sz w:val="22"/>
                <w:szCs w:val="22"/>
              </w:rPr>
              <w:t>)</w:t>
            </w:r>
          </w:p>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Threatened communities (mangroves)</w:t>
            </w:r>
          </w:p>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Vulnerable systems (</w:t>
            </w:r>
            <w:r w:rsidR="007D50D6" w:rsidRPr="0050409F">
              <w:rPr>
                <w:sz w:val="22"/>
                <w:szCs w:val="22"/>
              </w:rPr>
              <w:t>terrain</w:t>
            </w:r>
            <w:r w:rsidRPr="0050409F">
              <w:rPr>
                <w:sz w:val="22"/>
                <w:szCs w:val="22"/>
              </w:rPr>
              <w:t>)</w:t>
            </w:r>
          </w:p>
        </w:tc>
        <w:tc>
          <w:tcPr>
            <w:tcW w:w="1260" w:type="dxa"/>
          </w:tcPr>
          <w:p w:rsidR="008E0BA3" w:rsidRPr="0050409F" w:rsidRDefault="008E0BA3" w:rsidP="005C1EB0">
            <w:pPr>
              <w:tabs>
                <w:tab w:val="left" w:pos="630"/>
              </w:tabs>
              <w:spacing w:line="276" w:lineRule="auto"/>
              <w:jc w:val="center"/>
              <w:rPr>
                <w:sz w:val="22"/>
                <w:szCs w:val="22"/>
              </w:rPr>
            </w:pPr>
            <w:r w:rsidRPr="0050409F">
              <w:rPr>
                <w:sz w:val="22"/>
                <w:szCs w:val="22"/>
              </w:rPr>
              <w:t>B</w:t>
            </w:r>
          </w:p>
          <w:p w:rsidR="008E0BA3" w:rsidRPr="0050409F" w:rsidRDefault="008E0BA3" w:rsidP="005C1EB0">
            <w:pPr>
              <w:tabs>
                <w:tab w:val="left" w:pos="630"/>
              </w:tabs>
              <w:spacing w:line="276" w:lineRule="auto"/>
              <w:jc w:val="center"/>
              <w:rPr>
                <w:sz w:val="22"/>
                <w:szCs w:val="22"/>
              </w:rPr>
            </w:pPr>
          </w:p>
          <w:p w:rsidR="008E0BA3" w:rsidRPr="0050409F" w:rsidRDefault="008E0BA3" w:rsidP="005C1EB0">
            <w:pPr>
              <w:tabs>
                <w:tab w:val="left" w:pos="630"/>
              </w:tabs>
              <w:spacing w:line="276" w:lineRule="auto"/>
              <w:jc w:val="center"/>
              <w:rPr>
                <w:sz w:val="22"/>
                <w:szCs w:val="22"/>
              </w:rPr>
            </w:pPr>
            <w:r w:rsidRPr="0050409F">
              <w:rPr>
                <w:sz w:val="22"/>
                <w:szCs w:val="22"/>
              </w:rPr>
              <w:t>B</w:t>
            </w:r>
          </w:p>
          <w:p w:rsidR="008E0BA3" w:rsidRPr="0050409F" w:rsidRDefault="008E0BA3" w:rsidP="005C1EB0">
            <w:pPr>
              <w:tabs>
                <w:tab w:val="left" w:pos="630"/>
              </w:tabs>
              <w:spacing w:line="276" w:lineRule="auto"/>
              <w:jc w:val="center"/>
              <w:rPr>
                <w:sz w:val="22"/>
                <w:szCs w:val="22"/>
              </w:rPr>
            </w:pPr>
            <w:r w:rsidRPr="0050409F">
              <w:rPr>
                <w:sz w:val="22"/>
                <w:szCs w:val="22"/>
              </w:rPr>
              <w:t>A</w:t>
            </w:r>
          </w:p>
        </w:tc>
      </w:tr>
      <w:tr w:rsidR="008E0BA3" w:rsidRPr="0050409F" w:rsidTr="0025208C">
        <w:trPr>
          <w:jc w:val="center"/>
        </w:trPr>
        <w:tc>
          <w:tcPr>
            <w:tcW w:w="828" w:type="dxa"/>
          </w:tcPr>
          <w:p w:rsidR="008E0BA3" w:rsidRPr="0050409F" w:rsidRDefault="008E0BA3" w:rsidP="005C1EB0">
            <w:pPr>
              <w:tabs>
                <w:tab w:val="left" w:pos="630"/>
              </w:tabs>
              <w:spacing w:line="276" w:lineRule="auto"/>
              <w:jc w:val="center"/>
              <w:rPr>
                <w:sz w:val="22"/>
                <w:szCs w:val="22"/>
              </w:rPr>
            </w:pPr>
            <w:r w:rsidRPr="0050409F">
              <w:rPr>
                <w:sz w:val="22"/>
                <w:szCs w:val="22"/>
              </w:rPr>
              <w:t>3.</w:t>
            </w:r>
          </w:p>
        </w:tc>
        <w:tc>
          <w:tcPr>
            <w:tcW w:w="1980" w:type="dxa"/>
          </w:tcPr>
          <w:p w:rsidR="008E0BA3" w:rsidRPr="0050409F" w:rsidRDefault="008E0BA3" w:rsidP="005C1EB0">
            <w:pPr>
              <w:tabs>
                <w:tab w:val="left" w:pos="630"/>
              </w:tabs>
              <w:spacing w:line="276" w:lineRule="auto"/>
              <w:jc w:val="center"/>
              <w:rPr>
                <w:sz w:val="22"/>
                <w:szCs w:val="22"/>
              </w:rPr>
            </w:pPr>
            <w:r w:rsidRPr="0050409F">
              <w:rPr>
                <w:sz w:val="22"/>
                <w:szCs w:val="22"/>
              </w:rPr>
              <w:t>Ecological process and functions</w:t>
            </w:r>
          </w:p>
        </w:tc>
        <w:tc>
          <w:tcPr>
            <w:tcW w:w="5580" w:type="dxa"/>
          </w:tcPr>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Catchment capability (the son &amp; Belan rivers)</w:t>
            </w:r>
          </w:p>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Soil conservation</w:t>
            </w:r>
          </w:p>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Carbon sink</w:t>
            </w:r>
          </w:p>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Water quality</w:t>
            </w:r>
          </w:p>
        </w:tc>
        <w:tc>
          <w:tcPr>
            <w:tcW w:w="1260" w:type="dxa"/>
          </w:tcPr>
          <w:p w:rsidR="008E0BA3" w:rsidRPr="0050409F" w:rsidRDefault="008E0BA3" w:rsidP="005C1EB0">
            <w:pPr>
              <w:tabs>
                <w:tab w:val="left" w:pos="630"/>
              </w:tabs>
              <w:spacing w:line="276" w:lineRule="auto"/>
              <w:jc w:val="center"/>
              <w:rPr>
                <w:sz w:val="22"/>
                <w:szCs w:val="22"/>
              </w:rPr>
            </w:pPr>
            <w:r w:rsidRPr="0050409F">
              <w:rPr>
                <w:sz w:val="22"/>
                <w:szCs w:val="22"/>
              </w:rPr>
              <w:t>A</w:t>
            </w:r>
          </w:p>
          <w:p w:rsidR="008E0BA3" w:rsidRPr="0050409F" w:rsidRDefault="008E0BA3" w:rsidP="005C1EB0">
            <w:pPr>
              <w:tabs>
                <w:tab w:val="left" w:pos="630"/>
              </w:tabs>
              <w:spacing w:line="276" w:lineRule="auto"/>
              <w:jc w:val="center"/>
              <w:rPr>
                <w:sz w:val="22"/>
                <w:szCs w:val="22"/>
              </w:rPr>
            </w:pPr>
            <w:r w:rsidRPr="0050409F">
              <w:rPr>
                <w:sz w:val="22"/>
                <w:szCs w:val="22"/>
              </w:rPr>
              <w:t>B</w:t>
            </w:r>
          </w:p>
          <w:p w:rsidR="008E0BA3" w:rsidRPr="0050409F" w:rsidRDefault="008E0BA3" w:rsidP="005C1EB0">
            <w:pPr>
              <w:tabs>
                <w:tab w:val="left" w:pos="630"/>
              </w:tabs>
              <w:spacing w:line="276" w:lineRule="auto"/>
              <w:jc w:val="center"/>
              <w:rPr>
                <w:sz w:val="22"/>
                <w:szCs w:val="22"/>
              </w:rPr>
            </w:pPr>
            <w:r w:rsidRPr="0050409F">
              <w:rPr>
                <w:sz w:val="22"/>
                <w:szCs w:val="22"/>
              </w:rPr>
              <w:t>C</w:t>
            </w:r>
          </w:p>
        </w:tc>
      </w:tr>
      <w:tr w:rsidR="008E0BA3" w:rsidRPr="0050409F" w:rsidTr="0025208C">
        <w:trPr>
          <w:jc w:val="center"/>
        </w:trPr>
        <w:tc>
          <w:tcPr>
            <w:tcW w:w="828" w:type="dxa"/>
          </w:tcPr>
          <w:p w:rsidR="008E0BA3" w:rsidRPr="0050409F" w:rsidRDefault="008E0BA3" w:rsidP="005C1EB0">
            <w:pPr>
              <w:tabs>
                <w:tab w:val="left" w:pos="630"/>
              </w:tabs>
              <w:spacing w:line="276" w:lineRule="auto"/>
              <w:jc w:val="center"/>
              <w:rPr>
                <w:sz w:val="22"/>
                <w:szCs w:val="22"/>
              </w:rPr>
            </w:pPr>
            <w:r w:rsidRPr="0050409F">
              <w:rPr>
                <w:sz w:val="22"/>
                <w:szCs w:val="22"/>
              </w:rPr>
              <w:t>4.</w:t>
            </w:r>
          </w:p>
        </w:tc>
        <w:tc>
          <w:tcPr>
            <w:tcW w:w="1980" w:type="dxa"/>
          </w:tcPr>
          <w:p w:rsidR="008E0BA3" w:rsidRPr="0050409F" w:rsidRDefault="008E0BA3" w:rsidP="005C1EB0">
            <w:pPr>
              <w:tabs>
                <w:tab w:val="left" w:pos="630"/>
              </w:tabs>
              <w:spacing w:line="276" w:lineRule="auto"/>
              <w:jc w:val="center"/>
              <w:rPr>
                <w:sz w:val="22"/>
                <w:szCs w:val="22"/>
              </w:rPr>
            </w:pPr>
            <w:r w:rsidRPr="0050409F">
              <w:rPr>
                <w:sz w:val="22"/>
                <w:szCs w:val="22"/>
              </w:rPr>
              <w:t>Conceptual</w:t>
            </w:r>
          </w:p>
        </w:tc>
        <w:tc>
          <w:tcPr>
            <w:tcW w:w="5580" w:type="dxa"/>
          </w:tcPr>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Endemism</w:t>
            </w:r>
          </w:p>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Rarity</w:t>
            </w:r>
          </w:p>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Diversity</w:t>
            </w:r>
          </w:p>
        </w:tc>
        <w:tc>
          <w:tcPr>
            <w:tcW w:w="1260" w:type="dxa"/>
          </w:tcPr>
          <w:p w:rsidR="008E0BA3" w:rsidRPr="0050409F" w:rsidRDefault="008E0BA3" w:rsidP="005C1EB0">
            <w:pPr>
              <w:tabs>
                <w:tab w:val="left" w:pos="630"/>
              </w:tabs>
              <w:spacing w:line="276" w:lineRule="auto"/>
              <w:jc w:val="center"/>
              <w:rPr>
                <w:sz w:val="22"/>
                <w:szCs w:val="22"/>
              </w:rPr>
            </w:pPr>
            <w:r w:rsidRPr="0050409F">
              <w:rPr>
                <w:sz w:val="22"/>
                <w:szCs w:val="22"/>
              </w:rPr>
              <w:t>C</w:t>
            </w:r>
          </w:p>
          <w:p w:rsidR="008E0BA3" w:rsidRPr="0050409F" w:rsidRDefault="008E0BA3" w:rsidP="005C1EB0">
            <w:pPr>
              <w:tabs>
                <w:tab w:val="left" w:pos="630"/>
              </w:tabs>
              <w:spacing w:line="276" w:lineRule="auto"/>
              <w:jc w:val="center"/>
              <w:rPr>
                <w:sz w:val="22"/>
                <w:szCs w:val="22"/>
              </w:rPr>
            </w:pPr>
            <w:r w:rsidRPr="0050409F">
              <w:rPr>
                <w:sz w:val="22"/>
                <w:szCs w:val="22"/>
              </w:rPr>
              <w:t>C</w:t>
            </w:r>
          </w:p>
          <w:p w:rsidR="008E0BA3" w:rsidRPr="0050409F" w:rsidRDefault="008E0BA3" w:rsidP="005C1EB0">
            <w:pPr>
              <w:tabs>
                <w:tab w:val="left" w:pos="630"/>
              </w:tabs>
              <w:spacing w:line="276" w:lineRule="auto"/>
              <w:jc w:val="center"/>
              <w:rPr>
                <w:sz w:val="22"/>
                <w:szCs w:val="22"/>
              </w:rPr>
            </w:pPr>
            <w:r w:rsidRPr="0050409F">
              <w:rPr>
                <w:sz w:val="22"/>
                <w:szCs w:val="22"/>
              </w:rPr>
              <w:t>B</w:t>
            </w:r>
          </w:p>
        </w:tc>
      </w:tr>
      <w:tr w:rsidR="008E0BA3" w:rsidRPr="0050409F" w:rsidTr="0025208C">
        <w:trPr>
          <w:jc w:val="center"/>
        </w:trPr>
        <w:tc>
          <w:tcPr>
            <w:tcW w:w="828" w:type="dxa"/>
          </w:tcPr>
          <w:p w:rsidR="008E0BA3" w:rsidRPr="0050409F" w:rsidRDefault="008E0BA3" w:rsidP="005C1EB0">
            <w:pPr>
              <w:tabs>
                <w:tab w:val="left" w:pos="630"/>
              </w:tabs>
              <w:spacing w:line="276" w:lineRule="auto"/>
              <w:jc w:val="center"/>
              <w:rPr>
                <w:sz w:val="22"/>
                <w:szCs w:val="22"/>
              </w:rPr>
            </w:pPr>
            <w:r w:rsidRPr="0050409F">
              <w:rPr>
                <w:sz w:val="22"/>
                <w:szCs w:val="22"/>
              </w:rPr>
              <w:t>5.</w:t>
            </w:r>
          </w:p>
        </w:tc>
        <w:tc>
          <w:tcPr>
            <w:tcW w:w="1980" w:type="dxa"/>
          </w:tcPr>
          <w:p w:rsidR="008E0BA3" w:rsidRPr="0050409F" w:rsidRDefault="008E0BA3" w:rsidP="005C1EB0">
            <w:pPr>
              <w:tabs>
                <w:tab w:val="left" w:pos="630"/>
              </w:tabs>
              <w:spacing w:line="276" w:lineRule="auto"/>
              <w:jc w:val="center"/>
              <w:rPr>
                <w:sz w:val="22"/>
                <w:szCs w:val="22"/>
              </w:rPr>
            </w:pPr>
            <w:r w:rsidRPr="0050409F">
              <w:rPr>
                <w:sz w:val="22"/>
                <w:szCs w:val="22"/>
              </w:rPr>
              <w:t>Physical</w:t>
            </w:r>
          </w:p>
        </w:tc>
        <w:tc>
          <w:tcPr>
            <w:tcW w:w="5580" w:type="dxa"/>
          </w:tcPr>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Scenic landscapes</w:t>
            </w:r>
          </w:p>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Specific rock features</w:t>
            </w:r>
          </w:p>
        </w:tc>
        <w:tc>
          <w:tcPr>
            <w:tcW w:w="1260" w:type="dxa"/>
          </w:tcPr>
          <w:p w:rsidR="008E0BA3" w:rsidRPr="0050409F" w:rsidRDefault="008E0BA3" w:rsidP="005C1EB0">
            <w:pPr>
              <w:tabs>
                <w:tab w:val="left" w:pos="630"/>
              </w:tabs>
              <w:spacing w:line="276" w:lineRule="auto"/>
              <w:jc w:val="center"/>
              <w:rPr>
                <w:sz w:val="22"/>
                <w:szCs w:val="22"/>
              </w:rPr>
            </w:pPr>
            <w:r w:rsidRPr="0050409F">
              <w:rPr>
                <w:sz w:val="22"/>
                <w:szCs w:val="22"/>
              </w:rPr>
              <w:t>A</w:t>
            </w:r>
          </w:p>
          <w:p w:rsidR="008E0BA3" w:rsidRPr="0050409F" w:rsidRDefault="008E0BA3" w:rsidP="005C1EB0">
            <w:pPr>
              <w:tabs>
                <w:tab w:val="left" w:pos="630"/>
              </w:tabs>
              <w:spacing w:line="276" w:lineRule="auto"/>
              <w:jc w:val="center"/>
              <w:rPr>
                <w:sz w:val="22"/>
                <w:szCs w:val="22"/>
              </w:rPr>
            </w:pPr>
            <w:r w:rsidRPr="0050409F">
              <w:rPr>
                <w:sz w:val="22"/>
                <w:szCs w:val="22"/>
              </w:rPr>
              <w:t>A</w:t>
            </w:r>
          </w:p>
        </w:tc>
      </w:tr>
      <w:tr w:rsidR="008E0BA3" w:rsidRPr="0050409F" w:rsidTr="0025208C">
        <w:trPr>
          <w:jc w:val="center"/>
        </w:trPr>
        <w:tc>
          <w:tcPr>
            <w:tcW w:w="828" w:type="dxa"/>
          </w:tcPr>
          <w:p w:rsidR="008E0BA3" w:rsidRPr="0050409F" w:rsidRDefault="008E0BA3" w:rsidP="005C1EB0">
            <w:pPr>
              <w:tabs>
                <w:tab w:val="left" w:pos="630"/>
              </w:tabs>
              <w:spacing w:line="276" w:lineRule="auto"/>
              <w:jc w:val="center"/>
              <w:rPr>
                <w:sz w:val="22"/>
                <w:szCs w:val="22"/>
              </w:rPr>
            </w:pPr>
            <w:r w:rsidRPr="0050409F">
              <w:rPr>
                <w:sz w:val="22"/>
                <w:szCs w:val="22"/>
              </w:rPr>
              <w:t>6.</w:t>
            </w:r>
          </w:p>
        </w:tc>
        <w:tc>
          <w:tcPr>
            <w:tcW w:w="1980" w:type="dxa"/>
          </w:tcPr>
          <w:p w:rsidR="008E0BA3" w:rsidRPr="0050409F" w:rsidRDefault="008E0BA3" w:rsidP="005C1EB0">
            <w:pPr>
              <w:tabs>
                <w:tab w:val="left" w:pos="630"/>
              </w:tabs>
              <w:spacing w:line="276" w:lineRule="auto"/>
              <w:jc w:val="center"/>
              <w:rPr>
                <w:sz w:val="22"/>
                <w:szCs w:val="22"/>
              </w:rPr>
            </w:pPr>
            <w:r w:rsidRPr="0050409F">
              <w:rPr>
                <w:sz w:val="22"/>
                <w:szCs w:val="22"/>
              </w:rPr>
              <w:t>Recreational</w:t>
            </w:r>
          </w:p>
        </w:tc>
        <w:tc>
          <w:tcPr>
            <w:tcW w:w="5580" w:type="dxa"/>
          </w:tcPr>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 xml:space="preserve">Bird watching </w:t>
            </w:r>
          </w:p>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Observing wild animals</w:t>
            </w:r>
          </w:p>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Wilderness experience</w:t>
            </w:r>
          </w:p>
        </w:tc>
        <w:tc>
          <w:tcPr>
            <w:tcW w:w="1260" w:type="dxa"/>
          </w:tcPr>
          <w:p w:rsidR="008E0BA3" w:rsidRPr="0050409F" w:rsidRDefault="008E0BA3" w:rsidP="005C1EB0">
            <w:pPr>
              <w:tabs>
                <w:tab w:val="left" w:pos="630"/>
              </w:tabs>
              <w:spacing w:line="276" w:lineRule="auto"/>
              <w:jc w:val="center"/>
              <w:rPr>
                <w:sz w:val="22"/>
                <w:szCs w:val="22"/>
              </w:rPr>
            </w:pPr>
            <w:r w:rsidRPr="0050409F">
              <w:rPr>
                <w:sz w:val="22"/>
                <w:szCs w:val="22"/>
              </w:rPr>
              <w:t>B</w:t>
            </w:r>
          </w:p>
          <w:p w:rsidR="008E0BA3" w:rsidRPr="0050409F" w:rsidRDefault="008E0BA3" w:rsidP="005C1EB0">
            <w:pPr>
              <w:tabs>
                <w:tab w:val="left" w:pos="630"/>
              </w:tabs>
              <w:spacing w:line="276" w:lineRule="auto"/>
              <w:jc w:val="center"/>
              <w:rPr>
                <w:sz w:val="22"/>
                <w:szCs w:val="22"/>
              </w:rPr>
            </w:pPr>
            <w:r w:rsidRPr="0050409F">
              <w:rPr>
                <w:sz w:val="22"/>
                <w:szCs w:val="22"/>
              </w:rPr>
              <w:t>A</w:t>
            </w:r>
          </w:p>
          <w:p w:rsidR="008E0BA3" w:rsidRPr="0050409F" w:rsidRDefault="008E0BA3" w:rsidP="005C1EB0">
            <w:pPr>
              <w:tabs>
                <w:tab w:val="left" w:pos="630"/>
              </w:tabs>
              <w:spacing w:line="276" w:lineRule="auto"/>
              <w:jc w:val="center"/>
              <w:rPr>
                <w:sz w:val="22"/>
                <w:szCs w:val="22"/>
              </w:rPr>
            </w:pPr>
            <w:r w:rsidRPr="0050409F">
              <w:rPr>
                <w:sz w:val="22"/>
                <w:szCs w:val="22"/>
              </w:rPr>
              <w:t>B</w:t>
            </w:r>
          </w:p>
        </w:tc>
      </w:tr>
      <w:tr w:rsidR="008E0BA3" w:rsidRPr="0050409F" w:rsidTr="0025208C">
        <w:trPr>
          <w:jc w:val="center"/>
        </w:trPr>
        <w:tc>
          <w:tcPr>
            <w:tcW w:w="828" w:type="dxa"/>
          </w:tcPr>
          <w:p w:rsidR="008E0BA3" w:rsidRPr="0050409F" w:rsidRDefault="008E0BA3" w:rsidP="005C1EB0">
            <w:pPr>
              <w:tabs>
                <w:tab w:val="left" w:pos="630"/>
              </w:tabs>
              <w:spacing w:line="276" w:lineRule="auto"/>
              <w:jc w:val="center"/>
              <w:rPr>
                <w:sz w:val="22"/>
                <w:szCs w:val="22"/>
              </w:rPr>
            </w:pPr>
            <w:r w:rsidRPr="0050409F">
              <w:rPr>
                <w:sz w:val="22"/>
                <w:szCs w:val="22"/>
              </w:rPr>
              <w:t>7.</w:t>
            </w:r>
          </w:p>
        </w:tc>
        <w:tc>
          <w:tcPr>
            <w:tcW w:w="1980" w:type="dxa"/>
          </w:tcPr>
          <w:p w:rsidR="008E0BA3" w:rsidRPr="0050409F" w:rsidRDefault="008E0BA3" w:rsidP="005C1EB0">
            <w:pPr>
              <w:tabs>
                <w:tab w:val="left" w:pos="630"/>
              </w:tabs>
              <w:spacing w:line="276" w:lineRule="auto"/>
              <w:jc w:val="center"/>
              <w:rPr>
                <w:sz w:val="22"/>
                <w:szCs w:val="22"/>
              </w:rPr>
            </w:pPr>
            <w:r w:rsidRPr="0050409F">
              <w:rPr>
                <w:sz w:val="22"/>
                <w:szCs w:val="22"/>
              </w:rPr>
              <w:t xml:space="preserve">Scientific </w:t>
            </w:r>
          </w:p>
        </w:tc>
        <w:tc>
          <w:tcPr>
            <w:tcW w:w="5580" w:type="dxa"/>
          </w:tcPr>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Research addressing plants and animals and what it means to life on earth</w:t>
            </w:r>
          </w:p>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Fossils</w:t>
            </w:r>
          </w:p>
        </w:tc>
        <w:tc>
          <w:tcPr>
            <w:tcW w:w="1260" w:type="dxa"/>
          </w:tcPr>
          <w:p w:rsidR="008E0BA3" w:rsidRPr="0050409F" w:rsidRDefault="008E0BA3" w:rsidP="005C1EB0">
            <w:pPr>
              <w:tabs>
                <w:tab w:val="left" w:pos="630"/>
              </w:tabs>
              <w:spacing w:line="276" w:lineRule="auto"/>
              <w:jc w:val="center"/>
              <w:rPr>
                <w:sz w:val="22"/>
                <w:szCs w:val="22"/>
              </w:rPr>
            </w:pPr>
            <w:r w:rsidRPr="0050409F">
              <w:rPr>
                <w:sz w:val="22"/>
                <w:szCs w:val="22"/>
              </w:rPr>
              <w:t>C</w:t>
            </w:r>
          </w:p>
          <w:p w:rsidR="008E0BA3" w:rsidRPr="0050409F" w:rsidRDefault="008E0BA3" w:rsidP="005C1EB0">
            <w:pPr>
              <w:tabs>
                <w:tab w:val="left" w:pos="630"/>
              </w:tabs>
              <w:spacing w:line="276" w:lineRule="auto"/>
              <w:jc w:val="center"/>
              <w:rPr>
                <w:sz w:val="22"/>
                <w:szCs w:val="22"/>
              </w:rPr>
            </w:pPr>
          </w:p>
          <w:p w:rsidR="008E0BA3" w:rsidRPr="0050409F" w:rsidRDefault="008E0BA3" w:rsidP="005C1EB0">
            <w:pPr>
              <w:tabs>
                <w:tab w:val="left" w:pos="630"/>
              </w:tabs>
              <w:spacing w:line="276" w:lineRule="auto"/>
              <w:jc w:val="center"/>
              <w:rPr>
                <w:sz w:val="22"/>
                <w:szCs w:val="22"/>
              </w:rPr>
            </w:pPr>
            <w:r w:rsidRPr="0050409F">
              <w:rPr>
                <w:sz w:val="22"/>
                <w:szCs w:val="22"/>
              </w:rPr>
              <w:t>C</w:t>
            </w:r>
          </w:p>
        </w:tc>
      </w:tr>
      <w:tr w:rsidR="008E0BA3" w:rsidRPr="0050409F" w:rsidTr="0025208C">
        <w:trPr>
          <w:jc w:val="center"/>
        </w:trPr>
        <w:tc>
          <w:tcPr>
            <w:tcW w:w="828" w:type="dxa"/>
          </w:tcPr>
          <w:p w:rsidR="008E0BA3" w:rsidRPr="0050409F" w:rsidRDefault="008E0BA3" w:rsidP="005C1EB0">
            <w:pPr>
              <w:tabs>
                <w:tab w:val="left" w:pos="630"/>
              </w:tabs>
              <w:spacing w:line="276" w:lineRule="auto"/>
              <w:jc w:val="center"/>
              <w:rPr>
                <w:sz w:val="22"/>
                <w:szCs w:val="22"/>
              </w:rPr>
            </w:pPr>
            <w:r w:rsidRPr="0050409F">
              <w:rPr>
                <w:sz w:val="22"/>
                <w:szCs w:val="22"/>
              </w:rPr>
              <w:t>8.</w:t>
            </w:r>
          </w:p>
        </w:tc>
        <w:tc>
          <w:tcPr>
            <w:tcW w:w="1980" w:type="dxa"/>
          </w:tcPr>
          <w:p w:rsidR="008E0BA3" w:rsidRPr="0050409F" w:rsidRDefault="008E0BA3" w:rsidP="005C1EB0">
            <w:pPr>
              <w:tabs>
                <w:tab w:val="left" w:pos="630"/>
              </w:tabs>
              <w:spacing w:line="276" w:lineRule="auto"/>
              <w:jc w:val="center"/>
              <w:rPr>
                <w:sz w:val="22"/>
                <w:szCs w:val="22"/>
              </w:rPr>
            </w:pPr>
            <w:r w:rsidRPr="0050409F">
              <w:rPr>
                <w:sz w:val="22"/>
                <w:szCs w:val="22"/>
              </w:rPr>
              <w:t>Educational</w:t>
            </w:r>
          </w:p>
        </w:tc>
        <w:tc>
          <w:tcPr>
            <w:tcW w:w="5580" w:type="dxa"/>
          </w:tcPr>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Nature interpretation</w:t>
            </w:r>
          </w:p>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Conservation awareness</w:t>
            </w:r>
          </w:p>
        </w:tc>
        <w:tc>
          <w:tcPr>
            <w:tcW w:w="1260" w:type="dxa"/>
          </w:tcPr>
          <w:p w:rsidR="008E0BA3" w:rsidRPr="0050409F" w:rsidRDefault="008E0BA3" w:rsidP="005C1EB0">
            <w:pPr>
              <w:tabs>
                <w:tab w:val="left" w:pos="630"/>
              </w:tabs>
              <w:spacing w:line="276" w:lineRule="auto"/>
              <w:jc w:val="center"/>
              <w:rPr>
                <w:sz w:val="22"/>
                <w:szCs w:val="22"/>
              </w:rPr>
            </w:pPr>
            <w:r w:rsidRPr="0050409F">
              <w:rPr>
                <w:sz w:val="22"/>
                <w:szCs w:val="22"/>
              </w:rPr>
              <w:t>B</w:t>
            </w:r>
          </w:p>
          <w:p w:rsidR="008E0BA3" w:rsidRPr="0050409F" w:rsidRDefault="008E0BA3" w:rsidP="005C1EB0">
            <w:pPr>
              <w:tabs>
                <w:tab w:val="left" w:pos="630"/>
              </w:tabs>
              <w:spacing w:line="276" w:lineRule="auto"/>
              <w:jc w:val="center"/>
              <w:rPr>
                <w:sz w:val="22"/>
                <w:szCs w:val="22"/>
              </w:rPr>
            </w:pPr>
            <w:r w:rsidRPr="0050409F">
              <w:rPr>
                <w:sz w:val="22"/>
                <w:szCs w:val="22"/>
              </w:rPr>
              <w:t>C</w:t>
            </w:r>
          </w:p>
        </w:tc>
      </w:tr>
      <w:tr w:rsidR="008E0BA3" w:rsidRPr="0050409F" w:rsidTr="0025208C">
        <w:trPr>
          <w:trHeight w:val="820"/>
          <w:jc w:val="center"/>
        </w:trPr>
        <w:tc>
          <w:tcPr>
            <w:tcW w:w="828" w:type="dxa"/>
          </w:tcPr>
          <w:p w:rsidR="008E0BA3" w:rsidRPr="0050409F" w:rsidRDefault="008E0BA3" w:rsidP="005C1EB0">
            <w:pPr>
              <w:tabs>
                <w:tab w:val="left" w:pos="630"/>
              </w:tabs>
              <w:spacing w:line="276" w:lineRule="auto"/>
              <w:jc w:val="center"/>
              <w:rPr>
                <w:sz w:val="22"/>
                <w:szCs w:val="22"/>
              </w:rPr>
            </w:pPr>
            <w:r w:rsidRPr="0050409F">
              <w:rPr>
                <w:sz w:val="22"/>
                <w:szCs w:val="22"/>
              </w:rPr>
              <w:t>9.</w:t>
            </w:r>
          </w:p>
        </w:tc>
        <w:tc>
          <w:tcPr>
            <w:tcW w:w="1980" w:type="dxa"/>
          </w:tcPr>
          <w:p w:rsidR="008E0BA3" w:rsidRPr="0050409F" w:rsidRDefault="008E0BA3" w:rsidP="005C1EB0">
            <w:pPr>
              <w:tabs>
                <w:tab w:val="left" w:pos="630"/>
              </w:tabs>
              <w:spacing w:line="276" w:lineRule="auto"/>
              <w:jc w:val="center"/>
              <w:rPr>
                <w:sz w:val="22"/>
                <w:szCs w:val="22"/>
              </w:rPr>
            </w:pPr>
            <w:r w:rsidRPr="0050409F">
              <w:rPr>
                <w:sz w:val="22"/>
                <w:szCs w:val="22"/>
              </w:rPr>
              <w:t>Assorted Cultural Religious Historical</w:t>
            </w:r>
          </w:p>
        </w:tc>
        <w:tc>
          <w:tcPr>
            <w:tcW w:w="5580" w:type="dxa"/>
          </w:tcPr>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Cave paintings &amp; rock carvings</w:t>
            </w:r>
          </w:p>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Sacred groves, ancient temples (Shivadwar temple)</w:t>
            </w:r>
          </w:p>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Historical monuments and sites</w:t>
            </w:r>
          </w:p>
        </w:tc>
        <w:tc>
          <w:tcPr>
            <w:tcW w:w="1260" w:type="dxa"/>
          </w:tcPr>
          <w:p w:rsidR="008E0BA3" w:rsidRPr="0050409F" w:rsidRDefault="008E0BA3" w:rsidP="005C1EB0">
            <w:pPr>
              <w:tabs>
                <w:tab w:val="left" w:pos="630"/>
              </w:tabs>
              <w:spacing w:line="276" w:lineRule="auto"/>
              <w:jc w:val="center"/>
              <w:rPr>
                <w:sz w:val="22"/>
                <w:szCs w:val="22"/>
              </w:rPr>
            </w:pPr>
            <w:r w:rsidRPr="0050409F">
              <w:rPr>
                <w:sz w:val="22"/>
                <w:szCs w:val="22"/>
              </w:rPr>
              <w:t>B</w:t>
            </w:r>
          </w:p>
          <w:p w:rsidR="008E0BA3" w:rsidRPr="0050409F" w:rsidRDefault="008E0BA3" w:rsidP="005C1EB0">
            <w:pPr>
              <w:tabs>
                <w:tab w:val="left" w:pos="630"/>
              </w:tabs>
              <w:spacing w:line="276" w:lineRule="auto"/>
              <w:jc w:val="center"/>
              <w:rPr>
                <w:sz w:val="22"/>
                <w:szCs w:val="22"/>
              </w:rPr>
            </w:pPr>
            <w:r w:rsidRPr="0050409F">
              <w:rPr>
                <w:sz w:val="22"/>
                <w:szCs w:val="22"/>
              </w:rPr>
              <w:t>B</w:t>
            </w:r>
          </w:p>
          <w:p w:rsidR="008E0BA3" w:rsidRPr="0050409F" w:rsidRDefault="008E0BA3" w:rsidP="005C1EB0">
            <w:pPr>
              <w:tabs>
                <w:tab w:val="left" w:pos="630"/>
              </w:tabs>
              <w:spacing w:line="276" w:lineRule="auto"/>
              <w:jc w:val="center"/>
              <w:rPr>
                <w:sz w:val="22"/>
                <w:szCs w:val="22"/>
              </w:rPr>
            </w:pPr>
          </w:p>
          <w:p w:rsidR="008E0BA3" w:rsidRPr="0050409F" w:rsidRDefault="008E0BA3" w:rsidP="005C1EB0">
            <w:pPr>
              <w:tabs>
                <w:tab w:val="left" w:pos="630"/>
              </w:tabs>
              <w:spacing w:line="276" w:lineRule="auto"/>
              <w:jc w:val="center"/>
              <w:rPr>
                <w:sz w:val="22"/>
                <w:szCs w:val="22"/>
              </w:rPr>
            </w:pPr>
            <w:r w:rsidRPr="0050409F">
              <w:rPr>
                <w:sz w:val="22"/>
                <w:szCs w:val="22"/>
              </w:rPr>
              <w:t>B</w:t>
            </w:r>
          </w:p>
        </w:tc>
      </w:tr>
      <w:tr w:rsidR="008E0BA3" w:rsidRPr="0050409F" w:rsidTr="0025208C">
        <w:trPr>
          <w:jc w:val="center"/>
        </w:trPr>
        <w:tc>
          <w:tcPr>
            <w:tcW w:w="828" w:type="dxa"/>
          </w:tcPr>
          <w:p w:rsidR="008E0BA3" w:rsidRPr="0050409F" w:rsidRDefault="008E0BA3" w:rsidP="005C1EB0">
            <w:pPr>
              <w:tabs>
                <w:tab w:val="left" w:pos="630"/>
              </w:tabs>
              <w:spacing w:line="276" w:lineRule="auto"/>
              <w:jc w:val="center"/>
              <w:rPr>
                <w:sz w:val="22"/>
                <w:szCs w:val="22"/>
              </w:rPr>
            </w:pPr>
            <w:r w:rsidRPr="0050409F">
              <w:rPr>
                <w:sz w:val="22"/>
                <w:szCs w:val="22"/>
              </w:rPr>
              <w:t>10.</w:t>
            </w:r>
          </w:p>
        </w:tc>
        <w:tc>
          <w:tcPr>
            <w:tcW w:w="1980" w:type="dxa"/>
          </w:tcPr>
          <w:p w:rsidR="008E0BA3" w:rsidRPr="0050409F" w:rsidRDefault="008E0BA3" w:rsidP="005C1EB0">
            <w:pPr>
              <w:tabs>
                <w:tab w:val="left" w:pos="630"/>
              </w:tabs>
              <w:spacing w:line="276" w:lineRule="auto"/>
              <w:jc w:val="center"/>
              <w:rPr>
                <w:sz w:val="22"/>
                <w:szCs w:val="22"/>
              </w:rPr>
            </w:pPr>
            <w:r w:rsidRPr="0050409F">
              <w:rPr>
                <w:sz w:val="22"/>
                <w:szCs w:val="22"/>
              </w:rPr>
              <w:t>Global</w:t>
            </w:r>
          </w:p>
        </w:tc>
        <w:tc>
          <w:tcPr>
            <w:tcW w:w="5580" w:type="dxa"/>
          </w:tcPr>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 xml:space="preserve">Endangered species </w:t>
            </w:r>
            <w:r w:rsidR="00856C2A">
              <w:rPr>
                <w:sz w:val="22"/>
                <w:szCs w:val="22"/>
              </w:rPr>
              <w:t>Black buck</w:t>
            </w:r>
          </w:p>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Pre-historic caves and rock paintings.</w:t>
            </w:r>
          </w:p>
        </w:tc>
        <w:tc>
          <w:tcPr>
            <w:tcW w:w="1260" w:type="dxa"/>
          </w:tcPr>
          <w:p w:rsidR="008E0BA3" w:rsidRPr="0050409F" w:rsidRDefault="008E0BA3" w:rsidP="005C1EB0">
            <w:pPr>
              <w:tabs>
                <w:tab w:val="left" w:pos="630"/>
              </w:tabs>
              <w:spacing w:line="276" w:lineRule="auto"/>
              <w:jc w:val="center"/>
              <w:rPr>
                <w:sz w:val="22"/>
                <w:szCs w:val="22"/>
              </w:rPr>
            </w:pPr>
            <w:r w:rsidRPr="0050409F">
              <w:rPr>
                <w:sz w:val="22"/>
                <w:szCs w:val="22"/>
              </w:rPr>
              <w:t>A</w:t>
            </w:r>
          </w:p>
          <w:p w:rsidR="008E0BA3" w:rsidRPr="0050409F" w:rsidRDefault="008E0BA3" w:rsidP="005C1EB0">
            <w:pPr>
              <w:tabs>
                <w:tab w:val="left" w:pos="630"/>
              </w:tabs>
              <w:spacing w:line="276" w:lineRule="auto"/>
              <w:jc w:val="center"/>
              <w:rPr>
                <w:sz w:val="22"/>
                <w:szCs w:val="22"/>
              </w:rPr>
            </w:pPr>
            <w:r w:rsidRPr="0050409F">
              <w:rPr>
                <w:sz w:val="22"/>
                <w:szCs w:val="22"/>
              </w:rPr>
              <w:t>B</w:t>
            </w:r>
          </w:p>
        </w:tc>
      </w:tr>
      <w:tr w:rsidR="008E0BA3" w:rsidRPr="0050409F" w:rsidTr="0025208C">
        <w:trPr>
          <w:jc w:val="center"/>
        </w:trPr>
        <w:tc>
          <w:tcPr>
            <w:tcW w:w="828" w:type="dxa"/>
          </w:tcPr>
          <w:p w:rsidR="008E0BA3" w:rsidRPr="0050409F" w:rsidRDefault="008E0BA3" w:rsidP="005C1EB0">
            <w:pPr>
              <w:tabs>
                <w:tab w:val="left" w:pos="630"/>
              </w:tabs>
              <w:spacing w:line="276" w:lineRule="auto"/>
              <w:jc w:val="center"/>
              <w:rPr>
                <w:sz w:val="22"/>
                <w:szCs w:val="22"/>
              </w:rPr>
            </w:pPr>
            <w:r w:rsidRPr="0050409F">
              <w:rPr>
                <w:sz w:val="22"/>
                <w:szCs w:val="22"/>
              </w:rPr>
              <w:t>11.</w:t>
            </w:r>
          </w:p>
        </w:tc>
        <w:tc>
          <w:tcPr>
            <w:tcW w:w="1980" w:type="dxa"/>
          </w:tcPr>
          <w:p w:rsidR="008E0BA3" w:rsidRPr="0050409F" w:rsidRDefault="008E0BA3" w:rsidP="005C1EB0">
            <w:pPr>
              <w:tabs>
                <w:tab w:val="left" w:pos="630"/>
              </w:tabs>
              <w:spacing w:line="276" w:lineRule="auto"/>
              <w:jc w:val="center"/>
              <w:rPr>
                <w:sz w:val="22"/>
                <w:szCs w:val="22"/>
              </w:rPr>
            </w:pPr>
            <w:r w:rsidRPr="0050409F">
              <w:rPr>
                <w:sz w:val="22"/>
                <w:szCs w:val="22"/>
              </w:rPr>
              <w:t>National</w:t>
            </w:r>
          </w:p>
        </w:tc>
        <w:tc>
          <w:tcPr>
            <w:tcW w:w="5580" w:type="dxa"/>
          </w:tcPr>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Pre-historical age rock-paintings</w:t>
            </w:r>
          </w:p>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 xml:space="preserve">Landscapes </w:t>
            </w:r>
          </w:p>
        </w:tc>
        <w:tc>
          <w:tcPr>
            <w:tcW w:w="1260" w:type="dxa"/>
          </w:tcPr>
          <w:p w:rsidR="008E0BA3" w:rsidRPr="0050409F" w:rsidRDefault="008E0BA3" w:rsidP="005C1EB0">
            <w:pPr>
              <w:tabs>
                <w:tab w:val="left" w:pos="630"/>
              </w:tabs>
              <w:spacing w:line="276" w:lineRule="auto"/>
              <w:jc w:val="center"/>
              <w:rPr>
                <w:sz w:val="22"/>
                <w:szCs w:val="22"/>
              </w:rPr>
            </w:pPr>
            <w:r w:rsidRPr="0050409F">
              <w:rPr>
                <w:sz w:val="22"/>
                <w:szCs w:val="22"/>
              </w:rPr>
              <w:t>B</w:t>
            </w:r>
          </w:p>
          <w:p w:rsidR="008E0BA3" w:rsidRPr="0050409F" w:rsidRDefault="008E0BA3" w:rsidP="005C1EB0">
            <w:pPr>
              <w:tabs>
                <w:tab w:val="left" w:pos="630"/>
              </w:tabs>
              <w:spacing w:line="276" w:lineRule="auto"/>
              <w:jc w:val="center"/>
              <w:rPr>
                <w:sz w:val="22"/>
                <w:szCs w:val="22"/>
              </w:rPr>
            </w:pPr>
            <w:r w:rsidRPr="0050409F">
              <w:rPr>
                <w:sz w:val="22"/>
                <w:szCs w:val="22"/>
              </w:rPr>
              <w:t>B</w:t>
            </w:r>
          </w:p>
        </w:tc>
      </w:tr>
      <w:tr w:rsidR="008E0BA3" w:rsidRPr="0050409F" w:rsidTr="0025208C">
        <w:trPr>
          <w:jc w:val="center"/>
        </w:trPr>
        <w:tc>
          <w:tcPr>
            <w:tcW w:w="828" w:type="dxa"/>
          </w:tcPr>
          <w:p w:rsidR="008E0BA3" w:rsidRPr="0050409F" w:rsidRDefault="008E0BA3" w:rsidP="005C1EB0">
            <w:pPr>
              <w:tabs>
                <w:tab w:val="left" w:pos="630"/>
              </w:tabs>
              <w:spacing w:line="276" w:lineRule="auto"/>
              <w:jc w:val="center"/>
              <w:rPr>
                <w:sz w:val="22"/>
                <w:szCs w:val="22"/>
              </w:rPr>
            </w:pPr>
            <w:r w:rsidRPr="0050409F">
              <w:rPr>
                <w:sz w:val="22"/>
                <w:szCs w:val="22"/>
              </w:rPr>
              <w:t>12.</w:t>
            </w:r>
          </w:p>
        </w:tc>
        <w:tc>
          <w:tcPr>
            <w:tcW w:w="1980" w:type="dxa"/>
          </w:tcPr>
          <w:p w:rsidR="008E0BA3" w:rsidRPr="0050409F" w:rsidRDefault="008E0BA3" w:rsidP="005C1EB0">
            <w:pPr>
              <w:tabs>
                <w:tab w:val="left" w:pos="630"/>
              </w:tabs>
              <w:spacing w:line="276" w:lineRule="auto"/>
              <w:jc w:val="center"/>
              <w:rPr>
                <w:sz w:val="22"/>
                <w:szCs w:val="22"/>
              </w:rPr>
            </w:pPr>
            <w:r w:rsidRPr="0050409F">
              <w:rPr>
                <w:sz w:val="22"/>
                <w:szCs w:val="22"/>
              </w:rPr>
              <w:t>Regional</w:t>
            </w:r>
          </w:p>
        </w:tc>
        <w:tc>
          <w:tcPr>
            <w:tcW w:w="5580" w:type="dxa"/>
          </w:tcPr>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Catchment of the rivers and Belan</w:t>
            </w:r>
          </w:p>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Landscapes</w:t>
            </w:r>
          </w:p>
          <w:p w:rsidR="008E0BA3" w:rsidRPr="0050409F" w:rsidRDefault="008E0BA3" w:rsidP="005C1EB0">
            <w:pPr>
              <w:numPr>
                <w:ilvl w:val="0"/>
                <w:numId w:val="3"/>
              </w:numPr>
              <w:tabs>
                <w:tab w:val="left" w:pos="630"/>
              </w:tabs>
              <w:spacing w:line="276" w:lineRule="auto"/>
              <w:jc w:val="both"/>
              <w:rPr>
                <w:sz w:val="22"/>
                <w:szCs w:val="22"/>
              </w:rPr>
            </w:pPr>
            <w:r w:rsidRPr="0050409F">
              <w:rPr>
                <w:sz w:val="22"/>
                <w:szCs w:val="22"/>
              </w:rPr>
              <w:t>Protection of Kaimore hills</w:t>
            </w:r>
          </w:p>
        </w:tc>
        <w:tc>
          <w:tcPr>
            <w:tcW w:w="1260" w:type="dxa"/>
          </w:tcPr>
          <w:p w:rsidR="008E0BA3" w:rsidRPr="0050409F" w:rsidRDefault="008E0BA3" w:rsidP="005C1EB0">
            <w:pPr>
              <w:tabs>
                <w:tab w:val="left" w:pos="630"/>
              </w:tabs>
              <w:spacing w:line="276" w:lineRule="auto"/>
              <w:jc w:val="center"/>
              <w:rPr>
                <w:sz w:val="22"/>
                <w:szCs w:val="22"/>
              </w:rPr>
            </w:pPr>
            <w:r w:rsidRPr="0050409F">
              <w:rPr>
                <w:sz w:val="22"/>
                <w:szCs w:val="22"/>
              </w:rPr>
              <w:t>A</w:t>
            </w:r>
          </w:p>
          <w:p w:rsidR="008E0BA3" w:rsidRPr="0050409F" w:rsidRDefault="008E0BA3" w:rsidP="005C1EB0">
            <w:pPr>
              <w:tabs>
                <w:tab w:val="left" w:pos="630"/>
              </w:tabs>
              <w:spacing w:line="276" w:lineRule="auto"/>
              <w:jc w:val="center"/>
              <w:rPr>
                <w:sz w:val="22"/>
                <w:szCs w:val="22"/>
              </w:rPr>
            </w:pPr>
            <w:r w:rsidRPr="0050409F">
              <w:rPr>
                <w:sz w:val="22"/>
                <w:szCs w:val="22"/>
              </w:rPr>
              <w:t>B</w:t>
            </w:r>
          </w:p>
          <w:p w:rsidR="008E0BA3" w:rsidRPr="0050409F" w:rsidRDefault="008E0BA3" w:rsidP="005C1EB0">
            <w:pPr>
              <w:tabs>
                <w:tab w:val="left" w:pos="630"/>
              </w:tabs>
              <w:spacing w:line="276" w:lineRule="auto"/>
              <w:jc w:val="center"/>
              <w:rPr>
                <w:sz w:val="22"/>
                <w:szCs w:val="22"/>
              </w:rPr>
            </w:pPr>
            <w:r w:rsidRPr="0050409F">
              <w:rPr>
                <w:sz w:val="22"/>
                <w:szCs w:val="22"/>
              </w:rPr>
              <w:t>B</w:t>
            </w:r>
          </w:p>
        </w:tc>
      </w:tr>
    </w:tbl>
    <w:p w:rsidR="008E0BA3" w:rsidRPr="00032876" w:rsidRDefault="008E0BA3" w:rsidP="005C1EB0">
      <w:pPr>
        <w:tabs>
          <w:tab w:val="left" w:pos="630"/>
        </w:tabs>
        <w:spacing w:line="360" w:lineRule="auto"/>
        <w:jc w:val="center"/>
        <w:rPr>
          <w:sz w:val="2"/>
          <w:szCs w:val="2"/>
        </w:rPr>
      </w:pPr>
    </w:p>
    <w:p w:rsidR="008E0BA3" w:rsidRPr="0050409F" w:rsidRDefault="008E0BA3" w:rsidP="005C1EB0">
      <w:pPr>
        <w:spacing w:line="276" w:lineRule="auto"/>
        <w:jc w:val="both"/>
        <w:rPr>
          <w:sz w:val="22"/>
          <w:szCs w:val="22"/>
        </w:rPr>
      </w:pPr>
    </w:p>
    <w:p w:rsidR="008E0BA3" w:rsidRPr="0050409F" w:rsidRDefault="008E0BA3" w:rsidP="005C1EB0">
      <w:pPr>
        <w:spacing w:line="276" w:lineRule="auto"/>
        <w:jc w:val="both"/>
        <w:rPr>
          <w:sz w:val="22"/>
          <w:szCs w:val="22"/>
        </w:rPr>
      </w:pPr>
      <w:r w:rsidRPr="0050409F">
        <w:rPr>
          <w:sz w:val="22"/>
          <w:szCs w:val="22"/>
        </w:rPr>
        <w:t xml:space="preserve">Value categories </w:t>
      </w:r>
      <w:r w:rsidRPr="0050409F">
        <w:rPr>
          <w:sz w:val="22"/>
          <w:szCs w:val="22"/>
        </w:rPr>
        <w:tab/>
        <w:t>A</w:t>
      </w:r>
      <w:r w:rsidRPr="0050409F">
        <w:rPr>
          <w:sz w:val="22"/>
          <w:szCs w:val="22"/>
        </w:rPr>
        <w:tab/>
        <w:t>=</w:t>
      </w:r>
      <w:r w:rsidRPr="0050409F">
        <w:rPr>
          <w:sz w:val="22"/>
          <w:szCs w:val="22"/>
        </w:rPr>
        <w:tab/>
        <w:t>Very Good,</w:t>
      </w:r>
      <w:r w:rsidRPr="0050409F">
        <w:rPr>
          <w:sz w:val="22"/>
          <w:szCs w:val="22"/>
        </w:rPr>
        <w:tab/>
        <w:t>B</w:t>
      </w:r>
      <w:r w:rsidRPr="0050409F">
        <w:rPr>
          <w:sz w:val="22"/>
          <w:szCs w:val="22"/>
        </w:rPr>
        <w:tab/>
        <w:t>=</w:t>
      </w:r>
      <w:r w:rsidRPr="0050409F">
        <w:rPr>
          <w:sz w:val="22"/>
          <w:szCs w:val="22"/>
        </w:rPr>
        <w:tab/>
        <w:t>Good,</w:t>
      </w:r>
    </w:p>
    <w:p w:rsidR="008E0BA3" w:rsidRPr="0050409F" w:rsidRDefault="008E0BA3" w:rsidP="005C1EB0">
      <w:pPr>
        <w:spacing w:line="276" w:lineRule="auto"/>
        <w:jc w:val="both"/>
        <w:rPr>
          <w:sz w:val="22"/>
          <w:szCs w:val="22"/>
        </w:rPr>
      </w:pPr>
      <w:r w:rsidRPr="0050409F">
        <w:rPr>
          <w:sz w:val="22"/>
          <w:szCs w:val="22"/>
        </w:rPr>
        <w:tab/>
      </w:r>
      <w:r w:rsidRPr="0050409F">
        <w:rPr>
          <w:sz w:val="22"/>
          <w:szCs w:val="22"/>
        </w:rPr>
        <w:tab/>
      </w:r>
      <w:r w:rsidRPr="0050409F">
        <w:rPr>
          <w:sz w:val="22"/>
          <w:szCs w:val="22"/>
        </w:rPr>
        <w:tab/>
        <w:t>C</w:t>
      </w:r>
      <w:r w:rsidRPr="0050409F">
        <w:rPr>
          <w:sz w:val="22"/>
          <w:szCs w:val="22"/>
        </w:rPr>
        <w:tab/>
        <w:t>=</w:t>
      </w:r>
      <w:r w:rsidRPr="0050409F">
        <w:rPr>
          <w:sz w:val="22"/>
          <w:szCs w:val="22"/>
        </w:rPr>
        <w:tab/>
        <w:t>Fair,</w:t>
      </w:r>
      <w:r w:rsidRPr="0050409F">
        <w:rPr>
          <w:sz w:val="22"/>
          <w:szCs w:val="22"/>
        </w:rPr>
        <w:tab/>
      </w:r>
      <w:r w:rsidRPr="0050409F">
        <w:rPr>
          <w:sz w:val="22"/>
          <w:szCs w:val="22"/>
        </w:rPr>
        <w:tab/>
        <w:t>D</w:t>
      </w:r>
      <w:r w:rsidRPr="0050409F">
        <w:rPr>
          <w:sz w:val="22"/>
          <w:szCs w:val="22"/>
        </w:rPr>
        <w:tab/>
        <w:t>=</w:t>
      </w:r>
      <w:r w:rsidRPr="0050409F">
        <w:rPr>
          <w:sz w:val="22"/>
          <w:szCs w:val="22"/>
        </w:rPr>
        <w:tab/>
        <w:t>Poor,</w:t>
      </w:r>
    </w:p>
    <w:p w:rsidR="008E0BA3" w:rsidRPr="0050409F" w:rsidRDefault="008E0BA3" w:rsidP="005C1EB0">
      <w:pPr>
        <w:tabs>
          <w:tab w:val="left" w:pos="630"/>
        </w:tabs>
        <w:spacing w:line="360" w:lineRule="auto"/>
        <w:jc w:val="both"/>
        <w:rPr>
          <w:sz w:val="22"/>
          <w:szCs w:val="22"/>
        </w:rPr>
      </w:pPr>
      <w:r w:rsidRPr="0050409F">
        <w:rPr>
          <w:sz w:val="22"/>
          <w:szCs w:val="22"/>
        </w:rPr>
        <w:tab/>
      </w:r>
      <w:r w:rsidRPr="0050409F">
        <w:rPr>
          <w:sz w:val="22"/>
          <w:szCs w:val="22"/>
        </w:rPr>
        <w:tab/>
        <w:t xml:space="preserve">Bagdara wildlife sanctuary is famous for the beautiful animal roaming in the Forests of this part of Central India – ‘the </w:t>
      </w:r>
      <w:r w:rsidR="00856C2A">
        <w:rPr>
          <w:sz w:val="22"/>
          <w:szCs w:val="22"/>
        </w:rPr>
        <w:t>Black buck</w:t>
      </w:r>
      <w:r w:rsidRPr="0050409F">
        <w:rPr>
          <w:sz w:val="22"/>
          <w:szCs w:val="22"/>
        </w:rPr>
        <w:t>s’ – popularly known as Krishna Mriga its frequency of occurrence is very good. It is one of the most spectacular and numerous of wild animals living in close proximity to human settlement. It can be seen in the fields in all the seas in the sanctuary.</w:t>
      </w:r>
    </w:p>
    <w:p w:rsidR="008E0BA3" w:rsidRDefault="008E0BA3" w:rsidP="005C1EB0">
      <w:pPr>
        <w:tabs>
          <w:tab w:val="left" w:pos="630"/>
        </w:tabs>
        <w:spacing w:line="360" w:lineRule="auto"/>
        <w:jc w:val="both"/>
        <w:rPr>
          <w:b/>
          <w:bCs/>
          <w:sz w:val="22"/>
          <w:szCs w:val="22"/>
        </w:rPr>
      </w:pPr>
      <w:r w:rsidRPr="0050409F">
        <w:rPr>
          <w:sz w:val="22"/>
          <w:szCs w:val="22"/>
        </w:rPr>
        <w:lastRenderedPageBreak/>
        <w:tab/>
        <w:t xml:space="preserve">Kaimore WL sanctuary of Uttar Pradesh Makes the corridor. M.K. Ranjit Singh, one of the famous </w:t>
      </w:r>
      <w:r w:rsidR="001601FD">
        <w:rPr>
          <w:sz w:val="22"/>
          <w:szCs w:val="22"/>
        </w:rPr>
        <w:t>wildlife</w:t>
      </w:r>
      <w:r w:rsidRPr="0050409F">
        <w:rPr>
          <w:sz w:val="22"/>
          <w:szCs w:val="22"/>
        </w:rPr>
        <w:t xml:space="preserve"> experts mentioned in his book </w:t>
      </w:r>
      <w:r w:rsidRPr="0050409F">
        <w:rPr>
          <w:b/>
          <w:bCs/>
          <w:sz w:val="22"/>
          <w:szCs w:val="22"/>
        </w:rPr>
        <w:t xml:space="preserve">“the Indian </w:t>
      </w:r>
      <w:r w:rsidR="00856C2A">
        <w:rPr>
          <w:b/>
          <w:bCs/>
          <w:sz w:val="22"/>
          <w:szCs w:val="22"/>
        </w:rPr>
        <w:t>Black buck</w:t>
      </w:r>
      <w:r w:rsidRPr="0050409F">
        <w:rPr>
          <w:b/>
          <w:bCs/>
          <w:sz w:val="22"/>
          <w:szCs w:val="22"/>
        </w:rPr>
        <w:t>” that this whole area is composed of gently rolling grass and scr</w:t>
      </w:r>
      <w:r w:rsidR="00EB7612" w:rsidRPr="0050409F">
        <w:rPr>
          <w:b/>
          <w:bCs/>
          <w:sz w:val="22"/>
          <w:szCs w:val="22"/>
        </w:rPr>
        <w:t xml:space="preserve">ub land, this tract out of all </w:t>
      </w:r>
      <w:r w:rsidRPr="0050409F">
        <w:rPr>
          <w:b/>
          <w:bCs/>
          <w:sz w:val="22"/>
          <w:szCs w:val="22"/>
        </w:rPr>
        <w:t>the ones I have visited so far in India holds on the greatest promise as a prospective site for the re- introduction of the Asiatic Cheetah (</w:t>
      </w:r>
      <w:r w:rsidRPr="0050409F">
        <w:rPr>
          <w:b/>
          <w:bCs/>
          <w:i/>
          <w:sz w:val="22"/>
          <w:szCs w:val="22"/>
        </w:rPr>
        <w:t>Acinonx jubaus venaticus</w:t>
      </w:r>
      <w:r w:rsidRPr="0050409F">
        <w:rPr>
          <w:b/>
          <w:bCs/>
          <w:sz w:val="22"/>
          <w:szCs w:val="22"/>
        </w:rPr>
        <w:t>) in India.</w:t>
      </w:r>
    </w:p>
    <w:p w:rsidR="0050409F" w:rsidRPr="008B7056" w:rsidRDefault="0050409F" w:rsidP="005C1EB0">
      <w:pPr>
        <w:tabs>
          <w:tab w:val="left" w:pos="630"/>
        </w:tabs>
        <w:spacing w:line="360" w:lineRule="auto"/>
        <w:jc w:val="both"/>
        <w:rPr>
          <w:b/>
          <w:bCs/>
          <w:sz w:val="2"/>
          <w:szCs w:val="22"/>
        </w:rPr>
      </w:pPr>
    </w:p>
    <w:p w:rsidR="008E0BA3" w:rsidRDefault="008E0BA3" w:rsidP="005C1EB0">
      <w:pPr>
        <w:tabs>
          <w:tab w:val="left" w:pos="630"/>
        </w:tabs>
        <w:spacing w:line="360" w:lineRule="auto"/>
        <w:jc w:val="both"/>
        <w:rPr>
          <w:sz w:val="22"/>
          <w:szCs w:val="22"/>
        </w:rPr>
      </w:pPr>
      <w:r w:rsidRPr="0050409F">
        <w:rPr>
          <w:b/>
          <w:bCs/>
          <w:sz w:val="22"/>
          <w:szCs w:val="22"/>
        </w:rPr>
        <w:tab/>
      </w:r>
      <w:r w:rsidRPr="0050409F">
        <w:rPr>
          <w:sz w:val="22"/>
          <w:szCs w:val="22"/>
        </w:rPr>
        <w:t xml:space="preserve">There are many rock paintings of the Stone Age and post-stone-age period of human civilization. More research is needed from archeological department regarding these rocks paintings. These rock paintings have similarities with those of in ‘Bhim Baithka’ near Obedullaganj in Raisin district and Pachmarhi in Hoshangabad district of the State. Few caves and rock shelters are very attractive. </w:t>
      </w:r>
      <w:r w:rsidR="00EF53B8">
        <w:rPr>
          <w:sz w:val="22"/>
          <w:szCs w:val="22"/>
        </w:rPr>
        <w:t>Sone r</w:t>
      </w:r>
      <w:r w:rsidRPr="0050409F">
        <w:rPr>
          <w:sz w:val="22"/>
          <w:szCs w:val="22"/>
        </w:rPr>
        <w:t>iver makes the southern boundary of the sanctuary. There are few beautiful view point spots at hillocks.</w:t>
      </w:r>
    </w:p>
    <w:p w:rsidR="0050409F" w:rsidRPr="008B7056" w:rsidRDefault="0050409F" w:rsidP="005C1EB0">
      <w:pPr>
        <w:tabs>
          <w:tab w:val="left" w:pos="630"/>
        </w:tabs>
        <w:spacing w:line="360" w:lineRule="auto"/>
        <w:jc w:val="both"/>
        <w:rPr>
          <w:sz w:val="2"/>
          <w:szCs w:val="22"/>
        </w:rPr>
      </w:pPr>
    </w:p>
    <w:p w:rsidR="008E0BA3" w:rsidRDefault="008E0BA3" w:rsidP="005C1EB0">
      <w:pPr>
        <w:tabs>
          <w:tab w:val="left" w:pos="630"/>
        </w:tabs>
        <w:spacing w:line="360" w:lineRule="auto"/>
        <w:jc w:val="both"/>
        <w:rPr>
          <w:sz w:val="22"/>
          <w:szCs w:val="22"/>
        </w:rPr>
      </w:pPr>
      <w:r w:rsidRPr="0050409F">
        <w:rPr>
          <w:sz w:val="22"/>
          <w:szCs w:val="22"/>
        </w:rPr>
        <w:tab/>
        <w:t>The sanctuary is having great global, national and regional ecological, archeological, tourism; Biodiversity values which needs to be protected. There is potential scope for the development activities without affecting the wild animals adversely. The tourists, pressure is not much presently, but may be increased with the development activities. The sighting of wild animals is very much ensured as they ente</w:t>
      </w:r>
      <w:r w:rsidR="00C155BA" w:rsidRPr="0050409F">
        <w:rPr>
          <w:sz w:val="22"/>
          <w:szCs w:val="22"/>
        </w:rPr>
        <w:t xml:space="preserve">r from the Kudheri gate of the </w:t>
      </w:r>
      <w:r w:rsidRPr="0050409F">
        <w:rPr>
          <w:sz w:val="22"/>
          <w:szCs w:val="22"/>
        </w:rPr>
        <w:t>sanctuary. They usually come and go back home with the same great pleasure and happiness. The values of the sanctuary have been categorized in Table-1 and Annexure-1.</w:t>
      </w:r>
    </w:p>
    <w:p w:rsidR="0050409F" w:rsidRPr="008B7056" w:rsidRDefault="0050409F" w:rsidP="005C1EB0">
      <w:pPr>
        <w:tabs>
          <w:tab w:val="left" w:pos="630"/>
        </w:tabs>
        <w:spacing w:line="360" w:lineRule="auto"/>
        <w:jc w:val="both"/>
        <w:rPr>
          <w:sz w:val="2"/>
          <w:szCs w:val="22"/>
        </w:rPr>
      </w:pPr>
    </w:p>
    <w:p w:rsidR="008E0BA3" w:rsidRPr="0050409F" w:rsidRDefault="008E0BA3" w:rsidP="005C1EB0">
      <w:pPr>
        <w:tabs>
          <w:tab w:val="left" w:pos="630"/>
        </w:tabs>
        <w:spacing w:line="360" w:lineRule="auto"/>
        <w:jc w:val="both"/>
        <w:rPr>
          <w:sz w:val="22"/>
          <w:szCs w:val="22"/>
        </w:rPr>
      </w:pPr>
      <w:r w:rsidRPr="0050409F">
        <w:rPr>
          <w:sz w:val="22"/>
          <w:szCs w:val="22"/>
        </w:rPr>
        <w:tab/>
        <w:t>The Annexure-1 illustrates that threatened communities, catchment capability, scenic landscapes, specific work features, observing wild animals, endangered species, unique but vulnerable system, catchment for rivers, etc. are one of the very good values of the sanctuary. Among the good values of the sanctuary includes Economic values, viz., fodder for domestic live-stock, employment generation for the local people, Biological values, viz., a number of endangered species of plants and animals, vulnerable system. Ecological process and function values, viz., soil and moisture conservation; conceptual values, viz., diversity, Recreational values, viz., bird watching, wilderness experience, Educational value, viz., nature interpretation; Assorted (cultural, traditional, historical) values, viz, cave paintings, rock-carvings, sacred groves, historical monuments and sites.</w:t>
      </w:r>
    </w:p>
    <w:p w:rsidR="00413CCB" w:rsidRDefault="00413CCB" w:rsidP="005C1EB0">
      <w:pPr>
        <w:spacing w:line="360" w:lineRule="auto"/>
        <w:jc w:val="center"/>
        <w:rPr>
          <w:sz w:val="22"/>
          <w:szCs w:val="22"/>
        </w:rPr>
      </w:pPr>
    </w:p>
    <w:p w:rsidR="008E0BA3" w:rsidRPr="0050409F" w:rsidRDefault="008E0BA3" w:rsidP="005C1EB0">
      <w:pPr>
        <w:spacing w:line="360" w:lineRule="auto"/>
        <w:jc w:val="center"/>
        <w:rPr>
          <w:sz w:val="22"/>
          <w:szCs w:val="22"/>
        </w:rPr>
      </w:pPr>
      <w:r w:rsidRPr="0050409F">
        <w:rPr>
          <w:sz w:val="22"/>
          <w:szCs w:val="22"/>
        </w:rPr>
        <w:t>*****</w:t>
      </w:r>
      <w:r w:rsidR="00413CCB">
        <w:rPr>
          <w:sz w:val="22"/>
          <w:szCs w:val="22"/>
        </w:rPr>
        <w:t>*****</w:t>
      </w:r>
    </w:p>
    <w:p w:rsidR="008E0BA3" w:rsidRPr="0055199E" w:rsidRDefault="008E0BA3" w:rsidP="00A40B17">
      <w:pPr>
        <w:tabs>
          <w:tab w:val="left" w:pos="630"/>
        </w:tabs>
        <w:spacing w:line="360" w:lineRule="auto"/>
        <w:jc w:val="center"/>
        <w:outlineLvl w:val="0"/>
        <w:rPr>
          <w:sz w:val="14"/>
          <w:szCs w:val="14"/>
        </w:rPr>
      </w:pPr>
      <w:r>
        <w:rPr>
          <w:sz w:val="26"/>
          <w:szCs w:val="26"/>
        </w:rPr>
        <w:br w:type="page"/>
      </w:r>
    </w:p>
    <w:p w:rsidR="008E0BA3" w:rsidRPr="005E60ED" w:rsidRDefault="00A40B17" w:rsidP="005C1EB0">
      <w:pPr>
        <w:tabs>
          <w:tab w:val="left" w:pos="630"/>
        </w:tabs>
        <w:spacing w:line="360" w:lineRule="auto"/>
        <w:ind w:firstLine="630"/>
        <w:outlineLvl w:val="0"/>
        <w:rPr>
          <w:b/>
          <w:bCs/>
          <w:color w:val="3333FF"/>
          <w:sz w:val="20"/>
          <w:szCs w:val="20"/>
        </w:rPr>
      </w:pPr>
      <w:r>
        <w:rPr>
          <w:b/>
          <w:bCs/>
          <w:noProof/>
          <w:color w:val="3333FF"/>
          <w:sz w:val="20"/>
          <w:szCs w:val="20"/>
          <w:lang w:bidi="hi-IN"/>
        </w:rPr>
        <w:lastRenderedPageBreak/>
        <w:drawing>
          <wp:anchor distT="0" distB="0" distL="114300" distR="114300" simplePos="0" relativeHeight="251626496" behindDoc="1" locked="0" layoutInCell="1" allowOverlap="1">
            <wp:simplePos x="0" y="0"/>
            <wp:positionH relativeFrom="column">
              <wp:posOffset>200025</wp:posOffset>
            </wp:positionH>
            <wp:positionV relativeFrom="paragraph">
              <wp:posOffset>-398145</wp:posOffset>
            </wp:positionV>
            <wp:extent cx="5856605" cy="2838450"/>
            <wp:effectExtent l="19050" t="0" r="0" b="0"/>
            <wp:wrapTight wrapText="bothSides">
              <wp:wrapPolygon edited="0">
                <wp:start x="-70" y="0"/>
                <wp:lineTo x="-70" y="21455"/>
                <wp:lineTo x="21570" y="21455"/>
                <wp:lineTo x="21570" y="0"/>
                <wp:lineTo x="-70" y="0"/>
              </wp:wrapPolygon>
            </wp:wrapTight>
            <wp:docPr id="94" name="Picture 94"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14"/>
                    <pic:cNvPicPr>
                      <a:picLocks noChangeAspect="1" noChangeArrowheads="1"/>
                    </pic:cNvPicPr>
                  </pic:nvPicPr>
                  <pic:blipFill>
                    <a:blip r:embed="rId15"/>
                    <a:srcRect l="4574" t="7444" r="4138" b="21631"/>
                    <a:stretch>
                      <a:fillRect/>
                    </a:stretch>
                  </pic:blipFill>
                  <pic:spPr bwMode="auto">
                    <a:xfrm>
                      <a:off x="0" y="0"/>
                      <a:ext cx="5856605" cy="2838450"/>
                    </a:xfrm>
                    <a:prstGeom prst="rect">
                      <a:avLst/>
                    </a:prstGeom>
                    <a:noFill/>
                    <a:ln w="9525">
                      <a:noFill/>
                      <a:miter lim="800000"/>
                      <a:headEnd/>
                      <a:tailEnd/>
                    </a:ln>
                  </pic:spPr>
                </pic:pic>
              </a:graphicData>
            </a:graphic>
          </wp:anchor>
        </w:drawing>
      </w:r>
      <w:r w:rsidR="008E0BA3" w:rsidRPr="005E60ED">
        <w:rPr>
          <w:b/>
          <w:bCs/>
          <w:color w:val="3333FF"/>
          <w:sz w:val="20"/>
          <w:szCs w:val="20"/>
        </w:rPr>
        <w:t>Tank of Kharkhauli beat in Bagdara Wildlife Sanctuary</w:t>
      </w:r>
    </w:p>
    <w:p w:rsidR="005E60ED" w:rsidRDefault="008E0BA3" w:rsidP="005C1EB0">
      <w:pPr>
        <w:rPr>
          <w:b/>
          <w:bCs/>
          <w:color w:val="3333FF"/>
          <w:sz w:val="20"/>
          <w:szCs w:val="20"/>
        </w:rPr>
      </w:pPr>
      <w:r w:rsidRPr="005E60ED">
        <w:rPr>
          <w:color w:val="3333FF"/>
          <w:sz w:val="20"/>
          <w:szCs w:val="20"/>
        </w:rPr>
        <w:tab/>
      </w:r>
      <w:r w:rsidRPr="005E60ED">
        <w:rPr>
          <w:b/>
          <w:bCs/>
          <w:color w:val="3333FF"/>
          <w:sz w:val="20"/>
          <w:szCs w:val="20"/>
        </w:rPr>
        <w:t>N- 24</w:t>
      </w:r>
      <w:r w:rsidRPr="005E60ED">
        <w:rPr>
          <w:b/>
          <w:bCs/>
          <w:color w:val="3333FF"/>
          <w:sz w:val="20"/>
          <w:szCs w:val="20"/>
          <w:vertAlign w:val="superscript"/>
        </w:rPr>
        <w:t>0</w:t>
      </w:r>
      <w:r w:rsidRPr="005E60ED">
        <w:rPr>
          <w:b/>
          <w:bCs/>
          <w:color w:val="3333FF"/>
          <w:sz w:val="20"/>
          <w:szCs w:val="20"/>
        </w:rPr>
        <w:t>33'19.34"</w:t>
      </w:r>
      <w:r w:rsidR="002A4121">
        <w:rPr>
          <w:b/>
          <w:bCs/>
          <w:color w:val="3333FF"/>
          <w:sz w:val="20"/>
          <w:szCs w:val="20"/>
        </w:rPr>
        <w:t xml:space="preserve"> </w:t>
      </w:r>
      <w:r w:rsidRPr="005E60ED">
        <w:rPr>
          <w:b/>
          <w:bCs/>
          <w:color w:val="3333FF"/>
          <w:sz w:val="20"/>
          <w:szCs w:val="20"/>
        </w:rPr>
        <w:t>E-082</w:t>
      </w:r>
      <w:r w:rsidRPr="005E60ED">
        <w:rPr>
          <w:b/>
          <w:bCs/>
          <w:color w:val="3333FF"/>
          <w:sz w:val="20"/>
          <w:szCs w:val="20"/>
          <w:vertAlign w:val="superscript"/>
        </w:rPr>
        <w:t>0</w:t>
      </w:r>
      <w:r w:rsidRPr="005E60ED">
        <w:rPr>
          <w:b/>
          <w:bCs/>
          <w:color w:val="3333FF"/>
          <w:sz w:val="20"/>
          <w:szCs w:val="20"/>
        </w:rPr>
        <w:t>28'44.7"</w:t>
      </w:r>
    </w:p>
    <w:p w:rsidR="00A40B17" w:rsidRDefault="002A4121" w:rsidP="00A40B17">
      <w:pPr>
        <w:rPr>
          <w:b/>
          <w:bCs/>
          <w:color w:val="3333FF"/>
          <w:sz w:val="20"/>
          <w:szCs w:val="20"/>
        </w:rPr>
      </w:pPr>
      <w:r>
        <w:rPr>
          <w:b/>
          <w:bCs/>
          <w:noProof/>
          <w:color w:val="3333FF"/>
          <w:sz w:val="20"/>
          <w:szCs w:val="20"/>
          <w:lang w:bidi="hi-IN"/>
        </w:rPr>
        <w:drawing>
          <wp:anchor distT="0" distB="0" distL="114300" distR="114300" simplePos="0" relativeHeight="251717632" behindDoc="0" locked="0" layoutInCell="1" allowOverlap="1">
            <wp:simplePos x="0" y="0"/>
            <wp:positionH relativeFrom="column">
              <wp:posOffset>201284</wp:posOffset>
            </wp:positionH>
            <wp:positionV relativeFrom="paragraph">
              <wp:posOffset>88169</wp:posOffset>
            </wp:positionV>
            <wp:extent cx="5854948" cy="2829464"/>
            <wp:effectExtent l="19050" t="0" r="0" b="0"/>
            <wp:wrapNone/>
            <wp:docPr id="25" name="Picture 95" descr="Blac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Black  11"/>
                    <pic:cNvPicPr>
                      <a:picLocks noChangeAspect="1" noChangeArrowheads="1"/>
                    </pic:cNvPicPr>
                  </pic:nvPicPr>
                  <pic:blipFill>
                    <a:blip r:embed="rId16">
                      <a:lum bright="-10000"/>
                    </a:blip>
                    <a:srcRect l="26597" t="21298" r="4912" b="31215"/>
                    <a:stretch>
                      <a:fillRect/>
                    </a:stretch>
                  </pic:blipFill>
                  <pic:spPr bwMode="auto">
                    <a:xfrm>
                      <a:off x="0" y="0"/>
                      <a:ext cx="5854927" cy="2829454"/>
                    </a:xfrm>
                    <a:prstGeom prst="rect">
                      <a:avLst/>
                    </a:prstGeom>
                    <a:noFill/>
                    <a:ln w="9525">
                      <a:noFill/>
                      <a:miter lim="800000"/>
                      <a:headEnd/>
                      <a:tailEnd/>
                    </a:ln>
                  </pic:spPr>
                </pic:pic>
              </a:graphicData>
            </a:graphic>
          </wp:anchor>
        </w:drawing>
      </w:r>
    </w:p>
    <w:p w:rsidR="00A40B17" w:rsidRDefault="00A40B17" w:rsidP="00A40B17">
      <w:pPr>
        <w:rPr>
          <w:b/>
          <w:bCs/>
          <w:color w:val="3333FF"/>
          <w:sz w:val="20"/>
          <w:szCs w:val="20"/>
        </w:rPr>
      </w:pPr>
    </w:p>
    <w:p w:rsidR="00A40B17" w:rsidRDefault="00A40B17" w:rsidP="00A40B17">
      <w:pPr>
        <w:rPr>
          <w:b/>
          <w:bCs/>
          <w:color w:val="3333FF"/>
          <w:sz w:val="20"/>
          <w:szCs w:val="20"/>
        </w:rPr>
      </w:pPr>
    </w:p>
    <w:p w:rsidR="00A40B17" w:rsidRDefault="00A40B17" w:rsidP="00A40B17">
      <w:pPr>
        <w:rPr>
          <w:b/>
          <w:bCs/>
          <w:color w:val="3333FF"/>
          <w:sz w:val="20"/>
          <w:szCs w:val="20"/>
        </w:rPr>
      </w:pPr>
    </w:p>
    <w:p w:rsidR="00A40B17" w:rsidRDefault="00A40B17" w:rsidP="00A40B17">
      <w:pPr>
        <w:rPr>
          <w:b/>
          <w:bCs/>
          <w:color w:val="3333FF"/>
          <w:sz w:val="20"/>
          <w:szCs w:val="20"/>
        </w:rPr>
      </w:pPr>
    </w:p>
    <w:p w:rsidR="00A40B17" w:rsidRDefault="00A40B17" w:rsidP="00A40B17">
      <w:pPr>
        <w:rPr>
          <w:b/>
          <w:bCs/>
          <w:color w:val="3333FF"/>
          <w:sz w:val="20"/>
          <w:szCs w:val="20"/>
        </w:rPr>
      </w:pPr>
    </w:p>
    <w:p w:rsidR="00A40B17" w:rsidRDefault="00A40B17" w:rsidP="00A40B17">
      <w:pPr>
        <w:rPr>
          <w:b/>
          <w:bCs/>
          <w:color w:val="3333FF"/>
          <w:sz w:val="20"/>
          <w:szCs w:val="20"/>
        </w:rPr>
      </w:pPr>
    </w:p>
    <w:p w:rsidR="00A40B17" w:rsidRDefault="00A40B17" w:rsidP="00A40B17">
      <w:pPr>
        <w:rPr>
          <w:b/>
          <w:bCs/>
          <w:color w:val="3333FF"/>
          <w:sz w:val="20"/>
          <w:szCs w:val="20"/>
        </w:rPr>
      </w:pPr>
    </w:p>
    <w:p w:rsidR="00A40B17" w:rsidRDefault="00A40B17" w:rsidP="00A40B17">
      <w:pPr>
        <w:rPr>
          <w:b/>
          <w:bCs/>
          <w:color w:val="3333FF"/>
          <w:sz w:val="20"/>
          <w:szCs w:val="20"/>
        </w:rPr>
      </w:pPr>
    </w:p>
    <w:p w:rsidR="00A40B17" w:rsidRDefault="00A40B17" w:rsidP="00A40B17">
      <w:pPr>
        <w:rPr>
          <w:b/>
          <w:bCs/>
          <w:color w:val="3333FF"/>
          <w:sz w:val="20"/>
          <w:szCs w:val="20"/>
        </w:rPr>
      </w:pPr>
    </w:p>
    <w:p w:rsidR="00A40B17" w:rsidRDefault="00A40B17" w:rsidP="00A40B17">
      <w:pPr>
        <w:rPr>
          <w:b/>
          <w:bCs/>
          <w:color w:val="3333FF"/>
          <w:sz w:val="20"/>
          <w:szCs w:val="20"/>
        </w:rPr>
      </w:pPr>
    </w:p>
    <w:p w:rsidR="00A40B17" w:rsidRDefault="00A40B17" w:rsidP="00A40B17">
      <w:pPr>
        <w:rPr>
          <w:b/>
          <w:bCs/>
          <w:color w:val="3333FF"/>
          <w:sz w:val="20"/>
          <w:szCs w:val="20"/>
        </w:rPr>
      </w:pPr>
    </w:p>
    <w:p w:rsidR="00A40B17" w:rsidRDefault="00A40B17" w:rsidP="00A40B17">
      <w:pPr>
        <w:rPr>
          <w:b/>
          <w:bCs/>
          <w:color w:val="3333FF"/>
          <w:sz w:val="20"/>
          <w:szCs w:val="20"/>
        </w:rPr>
      </w:pPr>
    </w:p>
    <w:p w:rsidR="00A40B17" w:rsidRDefault="00A40B17" w:rsidP="00A40B17">
      <w:pPr>
        <w:rPr>
          <w:b/>
          <w:bCs/>
          <w:color w:val="3333FF"/>
          <w:sz w:val="20"/>
          <w:szCs w:val="20"/>
        </w:rPr>
      </w:pPr>
    </w:p>
    <w:p w:rsidR="00A40B17" w:rsidRDefault="00A40B17" w:rsidP="00A40B17">
      <w:pPr>
        <w:rPr>
          <w:b/>
          <w:bCs/>
          <w:color w:val="3333FF"/>
          <w:sz w:val="20"/>
          <w:szCs w:val="20"/>
        </w:rPr>
      </w:pPr>
    </w:p>
    <w:p w:rsidR="00A40B17" w:rsidRDefault="00A40B17" w:rsidP="00A40B17">
      <w:pPr>
        <w:rPr>
          <w:b/>
          <w:bCs/>
          <w:color w:val="3333FF"/>
          <w:sz w:val="20"/>
          <w:szCs w:val="20"/>
        </w:rPr>
      </w:pPr>
    </w:p>
    <w:p w:rsidR="00A40B17" w:rsidRDefault="00A40B17" w:rsidP="00A40B17">
      <w:pPr>
        <w:rPr>
          <w:b/>
          <w:bCs/>
          <w:color w:val="3333FF"/>
          <w:sz w:val="20"/>
          <w:szCs w:val="20"/>
        </w:rPr>
      </w:pPr>
    </w:p>
    <w:p w:rsidR="00A40B17" w:rsidRDefault="00A40B17" w:rsidP="00A40B17">
      <w:pPr>
        <w:rPr>
          <w:b/>
          <w:bCs/>
          <w:color w:val="3333FF"/>
          <w:sz w:val="20"/>
          <w:szCs w:val="20"/>
        </w:rPr>
      </w:pPr>
    </w:p>
    <w:p w:rsidR="00A40B17" w:rsidRDefault="00A40B17" w:rsidP="00A40B17">
      <w:pPr>
        <w:rPr>
          <w:b/>
          <w:bCs/>
          <w:color w:val="3333FF"/>
          <w:sz w:val="20"/>
          <w:szCs w:val="20"/>
        </w:rPr>
      </w:pPr>
    </w:p>
    <w:p w:rsidR="00A40B17" w:rsidRDefault="00A40B17" w:rsidP="00A40B17">
      <w:pPr>
        <w:rPr>
          <w:b/>
          <w:bCs/>
          <w:color w:val="3333FF"/>
          <w:sz w:val="20"/>
          <w:szCs w:val="20"/>
        </w:rPr>
      </w:pPr>
    </w:p>
    <w:p w:rsidR="00A40B17" w:rsidRDefault="00A40B17" w:rsidP="00A40B17">
      <w:pPr>
        <w:rPr>
          <w:b/>
          <w:bCs/>
          <w:color w:val="3333FF"/>
          <w:sz w:val="20"/>
          <w:szCs w:val="20"/>
        </w:rPr>
      </w:pPr>
    </w:p>
    <w:p w:rsidR="00A40B17" w:rsidRPr="005E60ED" w:rsidRDefault="00A40B17" w:rsidP="00A40B17">
      <w:pPr>
        <w:rPr>
          <w:b/>
          <w:bCs/>
          <w:color w:val="3333FF"/>
          <w:sz w:val="20"/>
          <w:szCs w:val="20"/>
        </w:rPr>
      </w:pPr>
      <w:r w:rsidRPr="005E60ED">
        <w:rPr>
          <w:b/>
          <w:bCs/>
          <w:color w:val="3333FF"/>
          <w:sz w:val="20"/>
          <w:szCs w:val="20"/>
        </w:rPr>
        <w:t>Herd of</w:t>
      </w:r>
      <w:r w:rsidRPr="005E60ED">
        <w:rPr>
          <w:sz w:val="20"/>
          <w:szCs w:val="20"/>
        </w:rPr>
        <w:t xml:space="preserve"> </w:t>
      </w:r>
      <w:r w:rsidR="00856C2A">
        <w:rPr>
          <w:b/>
          <w:bCs/>
          <w:color w:val="3333FF"/>
          <w:sz w:val="20"/>
          <w:szCs w:val="20"/>
        </w:rPr>
        <w:t>Black buck</w:t>
      </w:r>
      <w:r w:rsidRPr="005E60ED">
        <w:rPr>
          <w:b/>
          <w:bCs/>
          <w:color w:val="3333FF"/>
          <w:sz w:val="20"/>
          <w:szCs w:val="20"/>
        </w:rPr>
        <w:t>s in Bagdara wildlife sanctuary (Akladand)</w:t>
      </w:r>
    </w:p>
    <w:p w:rsidR="00A40B17" w:rsidRDefault="00A40B17" w:rsidP="002A4121">
      <w:pPr>
        <w:jc w:val="both"/>
        <w:rPr>
          <w:b/>
          <w:bCs/>
          <w:color w:val="3333FF"/>
          <w:sz w:val="20"/>
          <w:szCs w:val="20"/>
        </w:rPr>
      </w:pPr>
      <w:r w:rsidRPr="005E60ED">
        <w:rPr>
          <w:b/>
          <w:bCs/>
          <w:color w:val="3333FF"/>
          <w:sz w:val="20"/>
          <w:szCs w:val="20"/>
        </w:rPr>
        <w:t>N- 24</w:t>
      </w:r>
      <w:r w:rsidRPr="005E60ED">
        <w:rPr>
          <w:b/>
          <w:bCs/>
          <w:color w:val="3333FF"/>
          <w:sz w:val="20"/>
          <w:szCs w:val="20"/>
          <w:vertAlign w:val="superscript"/>
        </w:rPr>
        <w:t>0</w:t>
      </w:r>
      <w:r w:rsidRPr="005E60ED">
        <w:rPr>
          <w:b/>
          <w:bCs/>
          <w:color w:val="3333FF"/>
          <w:sz w:val="20"/>
          <w:szCs w:val="20"/>
        </w:rPr>
        <w:t>37'41.4"</w:t>
      </w:r>
      <w:r w:rsidR="002A4121">
        <w:rPr>
          <w:b/>
          <w:bCs/>
          <w:color w:val="3333FF"/>
          <w:sz w:val="20"/>
          <w:szCs w:val="20"/>
        </w:rPr>
        <w:t xml:space="preserve"> </w:t>
      </w:r>
      <w:r w:rsidRPr="005E60ED">
        <w:rPr>
          <w:b/>
          <w:bCs/>
          <w:color w:val="3333FF"/>
          <w:sz w:val="20"/>
          <w:szCs w:val="20"/>
        </w:rPr>
        <w:t>E-082</w:t>
      </w:r>
      <w:r w:rsidRPr="005E60ED">
        <w:rPr>
          <w:b/>
          <w:bCs/>
          <w:color w:val="3333FF"/>
          <w:sz w:val="20"/>
          <w:szCs w:val="20"/>
          <w:vertAlign w:val="superscript"/>
        </w:rPr>
        <w:t>0</w:t>
      </w:r>
      <w:r w:rsidRPr="005E60ED">
        <w:rPr>
          <w:b/>
          <w:bCs/>
          <w:color w:val="3333FF"/>
          <w:sz w:val="20"/>
          <w:szCs w:val="20"/>
        </w:rPr>
        <w:t>28'25.1"</w:t>
      </w:r>
    </w:p>
    <w:p w:rsidR="00A40B17" w:rsidRPr="002A4121" w:rsidRDefault="00A40B17" w:rsidP="00A40B17">
      <w:pPr>
        <w:jc w:val="both"/>
        <w:outlineLvl w:val="0"/>
        <w:rPr>
          <w:b/>
          <w:bCs/>
          <w:color w:val="3333FF"/>
          <w:sz w:val="16"/>
          <w:szCs w:val="20"/>
        </w:rPr>
      </w:pPr>
    </w:p>
    <w:p w:rsidR="00A40B17" w:rsidRDefault="002A4121" w:rsidP="00A40B17">
      <w:pPr>
        <w:jc w:val="both"/>
        <w:outlineLvl w:val="0"/>
        <w:rPr>
          <w:b/>
          <w:bCs/>
          <w:color w:val="3333FF"/>
          <w:sz w:val="20"/>
          <w:szCs w:val="20"/>
        </w:rPr>
      </w:pPr>
      <w:r>
        <w:rPr>
          <w:b/>
          <w:bCs/>
          <w:noProof/>
          <w:color w:val="3333FF"/>
          <w:sz w:val="20"/>
          <w:szCs w:val="20"/>
          <w:lang w:bidi="hi-IN"/>
        </w:rPr>
        <w:drawing>
          <wp:anchor distT="0" distB="0" distL="114300" distR="114300" simplePos="0" relativeHeight="251629568" behindDoc="0" locked="0" layoutInCell="1" allowOverlap="1">
            <wp:simplePos x="0" y="0"/>
            <wp:positionH relativeFrom="column">
              <wp:posOffset>201283</wp:posOffset>
            </wp:positionH>
            <wp:positionV relativeFrom="paragraph">
              <wp:posOffset>-335</wp:posOffset>
            </wp:positionV>
            <wp:extent cx="5846912" cy="2682815"/>
            <wp:effectExtent l="19050" t="0" r="1438" b="0"/>
            <wp:wrapNone/>
            <wp:docPr id="98" name="Picture 98" descr="Hilly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illy copy"/>
                    <pic:cNvPicPr>
                      <a:picLocks noChangeAspect="1" noChangeArrowheads="1"/>
                    </pic:cNvPicPr>
                  </pic:nvPicPr>
                  <pic:blipFill>
                    <a:blip r:embed="rId17" cstate="print"/>
                    <a:srcRect l="3675" t="4792" r="3719" b="3911"/>
                    <a:stretch>
                      <a:fillRect/>
                    </a:stretch>
                  </pic:blipFill>
                  <pic:spPr bwMode="auto">
                    <a:xfrm>
                      <a:off x="0" y="0"/>
                      <a:ext cx="5855507" cy="2686759"/>
                    </a:xfrm>
                    <a:prstGeom prst="rect">
                      <a:avLst/>
                    </a:prstGeom>
                    <a:noFill/>
                    <a:ln>
                      <a:noFill/>
                    </a:ln>
                  </pic:spPr>
                </pic:pic>
              </a:graphicData>
            </a:graphic>
          </wp:anchor>
        </w:drawing>
      </w:r>
    </w:p>
    <w:p w:rsidR="00A40B17" w:rsidRDefault="00A40B17" w:rsidP="00A40B17">
      <w:pPr>
        <w:jc w:val="both"/>
        <w:outlineLvl w:val="0"/>
        <w:rPr>
          <w:b/>
          <w:bCs/>
          <w:color w:val="3333FF"/>
          <w:sz w:val="20"/>
          <w:szCs w:val="20"/>
        </w:rPr>
      </w:pPr>
    </w:p>
    <w:p w:rsidR="00A40B17" w:rsidRDefault="00A40B17" w:rsidP="00A40B17">
      <w:pPr>
        <w:jc w:val="both"/>
        <w:outlineLvl w:val="0"/>
        <w:rPr>
          <w:b/>
          <w:bCs/>
          <w:color w:val="3333FF"/>
          <w:sz w:val="20"/>
          <w:szCs w:val="20"/>
        </w:rPr>
      </w:pPr>
    </w:p>
    <w:p w:rsidR="00A40B17" w:rsidRDefault="00A40B17" w:rsidP="00A40B17">
      <w:pPr>
        <w:jc w:val="both"/>
        <w:outlineLvl w:val="0"/>
        <w:rPr>
          <w:b/>
          <w:bCs/>
          <w:color w:val="3333FF"/>
          <w:sz w:val="20"/>
          <w:szCs w:val="20"/>
        </w:rPr>
      </w:pPr>
    </w:p>
    <w:p w:rsidR="00A40B17" w:rsidRDefault="00A40B17" w:rsidP="00A40B17">
      <w:pPr>
        <w:jc w:val="both"/>
        <w:outlineLvl w:val="0"/>
        <w:rPr>
          <w:b/>
          <w:bCs/>
          <w:color w:val="3333FF"/>
          <w:sz w:val="20"/>
          <w:szCs w:val="20"/>
        </w:rPr>
      </w:pPr>
    </w:p>
    <w:p w:rsidR="00A40B17" w:rsidRDefault="00A40B17" w:rsidP="00A40B17">
      <w:pPr>
        <w:jc w:val="both"/>
        <w:outlineLvl w:val="0"/>
        <w:rPr>
          <w:b/>
          <w:bCs/>
          <w:color w:val="3333FF"/>
          <w:sz w:val="20"/>
          <w:szCs w:val="20"/>
        </w:rPr>
      </w:pPr>
    </w:p>
    <w:p w:rsidR="00AB61E0" w:rsidRDefault="00AB61E0" w:rsidP="00AB61E0"/>
    <w:p w:rsidR="00AB61E0" w:rsidRDefault="00AB61E0" w:rsidP="00AB61E0">
      <w:pPr>
        <w:rPr>
          <w:b/>
          <w:bCs/>
          <w:color w:val="3333FF"/>
          <w:sz w:val="20"/>
          <w:szCs w:val="20"/>
        </w:rPr>
      </w:pPr>
    </w:p>
    <w:p w:rsidR="00AB61E0" w:rsidRDefault="00AB61E0" w:rsidP="00AB61E0">
      <w:pPr>
        <w:rPr>
          <w:b/>
          <w:bCs/>
          <w:color w:val="3333FF"/>
          <w:sz w:val="20"/>
          <w:szCs w:val="20"/>
        </w:rPr>
      </w:pPr>
    </w:p>
    <w:p w:rsidR="00AB61E0" w:rsidRDefault="00AB61E0" w:rsidP="00AB61E0">
      <w:pPr>
        <w:rPr>
          <w:b/>
          <w:bCs/>
          <w:color w:val="3333FF"/>
          <w:sz w:val="20"/>
          <w:szCs w:val="20"/>
        </w:rPr>
      </w:pPr>
    </w:p>
    <w:p w:rsidR="00AB61E0" w:rsidRDefault="00AB61E0" w:rsidP="00AB61E0">
      <w:pPr>
        <w:rPr>
          <w:b/>
          <w:bCs/>
          <w:color w:val="3333FF"/>
          <w:sz w:val="20"/>
          <w:szCs w:val="20"/>
        </w:rPr>
      </w:pPr>
    </w:p>
    <w:p w:rsidR="00AB61E0" w:rsidRDefault="00AB61E0" w:rsidP="00AB61E0">
      <w:pPr>
        <w:rPr>
          <w:b/>
          <w:bCs/>
          <w:color w:val="3333FF"/>
          <w:sz w:val="20"/>
          <w:szCs w:val="20"/>
        </w:rPr>
      </w:pPr>
    </w:p>
    <w:p w:rsidR="00AB61E0" w:rsidRDefault="00AB61E0" w:rsidP="00AB61E0">
      <w:pPr>
        <w:rPr>
          <w:b/>
          <w:bCs/>
          <w:color w:val="3333FF"/>
          <w:sz w:val="20"/>
          <w:szCs w:val="20"/>
        </w:rPr>
      </w:pPr>
    </w:p>
    <w:p w:rsidR="00AB61E0" w:rsidRDefault="00AB61E0" w:rsidP="00AB61E0">
      <w:pPr>
        <w:rPr>
          <w:b/>
          <w:bCs/>
          <w:color w:val="3333FF"/>
          <w:sz w:val="20"/>
          <w:szCs w:val="20"/>
        </w:rPr>
      </w:pPr>
    </w:p>
    <w:p w:rsidR="00AB61E0" w:rsidRDefault="00AB61E0" w:rsidP="00AB61E0">
      <w:pPr>
        <w:rPr>
          <w:b/>
          <w:bCs/>
          <w:color w:val="3333FF"/>
          <w:sz w:val="20"/>
          <w:szCs w:val="20"/>
        </w:rPr>
      </w:pPr>
    </w:p>
    <w:p w:rsidR="00AB61E0" w:rsidRDefault="00AB61E0" w:rsidP="00AB61E0">
      <w:pPr>
        <w:rPr>
          <w:b/>
          <w:bCs/>
          <w:color w:val="3333FF"/>
          <w:sz w:val="20"/>
          <w:szCs w:val="20"/>
        </w:rPr>
      </w:pPr>
    </w:p>
    <w:p w:rsidR="00AB61E0" w:rsidRDefault="00AB61E0" w:rsidP="00AB61E0">
      <w:pPr>
        <w:rPr>
          <w:b/>
          <w:bCs/>
          <w:color w:val="3333FF"/>
          <w:sz w:val="20"/>
          <w:szCs w:val="20"/>
        </w:rPr>
      </w:pPr>
    </w:p>
    <w:p w:rsidR="00AB61E0" w:rsidRDefault="00AB61E0" w:rsidP="00AB61E0">
      <w:pPr>
        <w:rPr>
          <w:b/>
          <w:bCs/>
          <w:color w:val="3333FF"/>
          <w:sz w:val="20"/>
          <w:szCs w:val="20"/>
        </w:rPr>
      </w:pPr>
    </w:p>
    <w:p w:rsidR="002A4121" w:rsidRPr="002A4121" w:rsidRDefault="002A4121" w:rsidP="00AB61E0">
      <w:pPr>
        <w:rPr>
          <w:b/>
          <w:bCs/>
          <w:color w:val="3333FF"/>
          <w:sz w:val="4"/>
          <w:szCs w:val="20"/>
        </w:rPr>
      </w:pPr>
    </w:p>
    <w:p w:rsidR="00AB61E0" w:rsidRPr="005E60ED" w:rsidRDefault="00AB61E0" w:rsidP="00AB61E0">
      <w:pPr>
        <w:rPr>
          <w:b/>
          <w:bCs/>
          <w:color w:val="3333FF"/>
          <w:sz w:val="20"/>
          <w:szCs w:val="20"/>
        </w:rPr>
      </w:pPr>
      <w:r w:rsidRPr="005E60ED">
        <w:rPr>
          <w:b/>
          <w:bCs/>
          <w:color w:val="3333FF"/>
          <w:sz w:val="20"/>
          <w:szCs w:val="20"/>
        </w:rPr>
        <w:t>Hilly area with shrubby vegetation of (Beat Bichhi)</w:t>
      </w:r>
    </w:p>
    <w:p w:rsidR="008E0BA3" w:rsidRPr="00413CCB" w:rsidRDefault="00AB61E0" w:rsidP="005C1EB0">
      <w:pPr>
        <w:rPr>
          <w:b/>
          <w:bCs/>
          <w:color w:val="3333FF"/>
          <w:sz w:val="20"/>
          <w:szCs w:val="20"/>
        </w:rPr>
      </w:pPr>
      <w:r w:rsidRPr="005E60ED">
        <w:rPr>
          <w:sz w:val="20"/>
          <w:szCs w:val="20"/>
        </w:rPr>
        <w:tab/>
      </w:r>
      <w:r w:rsidRPr="005E60ED">
        <w:rPr>
          <w:b/>
          <w:bCs/>
          <w:color w:val="3333FF"/>
          <w:sz w:val="20"/>
          <w:szCs w:val="20"/>
        </w:rPr>
        <w:t>N- 24</w:t>
      </w:r>
      <w:r w:rsidRPr="005E60ED">
        <w:rPr>
          <w:b/>
          <w:bCs/>
          <w:color w:val="3333FF"/>
          <w:sz w:val="20"/>
          <w:szCs w:val="20"/>
          <w:vertAlign w:val="superscript"/>
        </w:rPr>
        <w:t>0</w:t>
      </w:r>
      <w:r w:rsidRPr="005E60ED">
        <w:rPr>
          <w:b/>
          <w:bCs/>
          <w:color w:val="3333FF"/>
          <w:sz w:val="20"/>
          <w:szCs w:val="20"/>
        </w:rPr>
        <w:t>33'26.2"</w:t>
      </w:r>
      <w:r w:rsidR="002A4121">
        <w:rPr>
          <w:b/>
          <w:bCs/>
          <w:color w:val="3333FF"/>
          <w:sz w:val="20"/>
          <w:szCs w:val="20"/>
        </w:rPr>
        <w:t xml:space="preserve"> </w:t>
      </w:r>
      <w:r w:rsidRPr="005E60ED">
        <w:rPr>
          <w:b/>
          <w:bCs/>
          <w:color w:val="3333FF"/>
          <w:sz w:val="20"/>
          <w:szCs w:val="20"/>
        </w:rPr>
        <w:t>E-082</w:t>
      </w:r>
      <w:r w:rsidRPr="005E60ED">
        <w:rPr>
          <w:b/>
          <w:bCs/>
          <w:color w:val="3333FF"/>
          <w:sz w:val="20"/>
          <w:szCs w:val="20"/>
          <w:vertAlign w:val="superscript"/>
        </w:rPr>
        <w:t>0</w:t>
      </w:r>
      <w:r w:rsidRPr="005E60ED">
        <w:rPr>
          <w:b/>
          <w:bCs/>
          <w:color w:val="3333FF"/>
          <w:sz w:val="20"/>
          <w:szCs w:val="20"/>
        </w:rPr>
        <w:t>27'01.7"</w:t>
      </w:r>
    </w:p>
    <w:p w:rsidR="008E0BA3" w:rsidRPr="00413CCB" w:rsidRDefault="008E0BA3" w:rsidP="00413CCB">
      <w:pPr>
        <w:tabs>
          <w:tab w:val="left" w:pos="630"/>
        </w:tabs>
        <w:spacing w:line="360" w:lineRule="auto"/>
        <w:jc w:val="center"/>
        <w:outlineLvl w:val="0"/>
        <w:rPr>
          <w:b/>
          <w:bCs/>
          <w:sz w:val="40"/>
          <w:szCs w:val="40"/>
        </w:rPr>
      </w:pPr>
      <w:r w:rsidRPr="00413CCB">
        <w:rPr>
          <w:b/>
          <w:bCs/>
          <w:sz w:val="40"/>
          <w:szCs w:val="40"/>
        </w:rPr>
        <w:lastRenderedPageBreak/>
        <w:t>Chapter -2</w:t>
      </w:r>
    </w:p>
    <w:p w:rsidR="008E0BA3" w:rsidRPr="0008161E" w:rsidRDefault="008E0BA3" w:rsidP="007B6A59">
      <w:pPr>
        <w:jc w:val="center"/>
        <w:outlineLvl w:val="0"/>
        <w:rPr>
          <w:b/>
          <w:bCs/>
          <w:sz w:val="32"/>
          <w:szCs w:val="32"/>
        </w:rPr>
      </w:pPr>
      <w:r w:rsidRPr="0008161E">
        <w:rPr>
          <w:b/>
          <w:bCs/>
          <w:sz w:val="32"/>
          <w:szCs w:val="32"/>
        </w:rPr>
        <w:t>Back ground information and attributes</w:t>
      </w:r>
    </w:p>
    <w:p w:rsidR="008E0BA3" w:rsidRPr="001825C2" w:rsidRDefault="008E0BA3" w:rsidP="001825C2">
      <w:pPr>
        <w:spacing w:line="360" w:lineRule="auto"/>
        <w:jc w:val="both"/>
        <w:outlineLvl w:val="0"/>
        <w:rPr>
          <w:b/>
          <w:bCs/>
        </w:rPr>
      </w:pPr>
      <w:r w:rsidRPr="001825C2">
        <w:rPr>
          <w:b/>
          <w:bCs/>
        </w:rPr>
        <w:t>2.1 Boundaries:-</w:t>
      </w:r>
    </w:p>
    <w:p w:rsidR="008E0BA3" w:rsidRPr="001825C2" w:rsidRDefault="008E0BA3" w:rsidP="005C1EB0">
      <w:pPr>
        <w:tabs>
          <w:tab w:val="left" w:pos="630"/>
        </w:tabs>
        <w:spacing w:line="360" w:lineRule="auto"/>
        <w:jc w:val="both"/>
        <w:rPr>
          <w:sz w:val="22"/>
          <w:szCs w:val="22"/>
        </w:rPr>
      </w:pPr>
      <w:r w:rsidRPr="00FD5CE2">
        <w:rPr>
          <w:sz w:val="26"/>
          <w:szCs w:val="26"/>
        </w:rPr>
        <w:tab/>
      </w:r>
      <w:r w:rsidRPr="001825C2">
        <w:rPr>
          <w:sz w:val="22"/>
          <w:szCs w:val="22"/>
        </w:rPr>
        <w:t>Boundary description of the sanctuary is as under:-</w:t>
      </w:r>
    </w:p>
    <w:p w:rsidR="008E0BA3" w:rsidRPr="001825C2" w:rsidRDefault="008E0BA3" w:rsidP="005C1EB0">
      <w:pPr>
        <w:tabs>
          <w:tab w:val="left" w:pos="630"/>
        </w:tabs>
        <w:spacing w:line="360" w:lineRule="auto"/>
        <w:jc w:val="both"/>
        <w:rPr>
          <w:sz w:val="22"/>
          <w:szCs w:val="22"/>
        </w:rPr>
      </w:pPr>
      <w:r w:rsidRPr="001825C2">
        <w:rPr>
          <w:sz w:val="22"/>
          <w:szCs w:val="22"/>
        </w:rPr>
        <w:tab/>
      </w:r>
      <w:r w:rsidRPr="001825C2">
        <w:rPr>
          <w:b/>
          <w:bCs/>
          <w:sz w:val="22"/>
          <w:szCs w:val="22"/>
        </w:rPr>
        <w:t>North</w:t>
      </w:r>
      <w:r w:rsidRPr="001825C2">
        <w:rPr>
          <w:b/>
          <w:bCs/>
          <w:sz w:val="22"/>
          <w:szCs w:val="22"/>
        </w:rPr>
        <w:tab/>
        <w:t>-</w:t>
      </w:r>
      <w:r w:rsidRPr="001825C2">
        <w:rPr>
          <w:b/>
          <w:bCs/>
          <w:sz w:val="22"/>
          <w:szCs w:val="22"/>
        </w:rPr>
        <w:tab/>
      </w:r>
      <w:r w:rsidRPr="001825C2">
        <w:rPr>
          <w:sz w:val="22"/>
          <w:szCs w:val="22"/>
        </w:rPr>
        <w:t>Mirzapur and Sonbhadra district of U.P.</w:t>
      </w:r>
    </w:p>
    <w:p w:rsidR="008E0BA3" w:rsidRPr="001825C2" w:rsidRDefault="008E0BA3" w:rsidP="005C1EB0">
      <w:pPr>
        <w:tabs>
          <w:tab w:val="left" w:pos="630"/>
        </w:tabs>
        <w:spacing w:line="360" w:lineRule="auto"/>
        <w:jc w:val="both"/>
        <w:rPr>
          <w:sz w:val="22"/>
          <w:szCs w:val="22"/>
        </w:rPr>
      </w:pPr>
      <w:r w:rsidRPr="001825C2">
        <w:rPr>
          <w:sz w:val="22"/>
          <w:szCs w:val="22"/>
        </w:rPr>
        <w:tab/>
      </w:r>
      <w:r w:rsidRPr="001825C2">
        <w:rPr>
          <w:b/>
          <w:bCs/>
          <w:sz w:val="22"/>
          <w:szCs w:val="22"/>
        </w:rPr>
        <w:t>East</w:t>
      </w:r>
      <w:r w:rsidRPr="001825C2">
        <w:rPr>
          <w:b/>
          <w:bCs/>
          <w:sz w:val="22"/>
          <w:szCs w:val="22"/>
        </w:rPr>
        <w:tab/>
        <w:t>-</w:t>
      </w:r>
      <w:r w:rsidRPr="001825C2">
        <w:rPr>
          <w:b/>
          <w:bCs/>
          <w:sz w:val="22"/>
          <w:szCs w:val="22"/>
        </w:rPr>
        <w:tab/>
      </w:r>
      <w:r w:rsidRPr="001825C2">
        <w:rPr>
          <w:sz w:val="22"/>
          <w:szCs w:val="22"/>
        </w:rPr>
        <w:t>Sonbhadra</w:t>
      </w:r>
      <w:r w:rsidR="007D50D6" w:rsidRPr="001825C2">
        <w:rPr>
          <w:sz w:val="22"/>
          <w:szCs w:val="22"/>
        </w:rPr>
        <w:t xml:space="preserve"> </w:t>
      </w:r>
      <w:r w:rsidRPr="001825C2">
        <w:rPr>
          <w:sz w:val="22"/>
          <w:szCs w:val="22"/>
        </w:rPr>
        <w:t>district of U.P.</w:t>
      </w:r>
    </w:p>
    <w:p w:rsidR="008E0BA3" w:rsidRPr="001825C2" w:rsidRDefault="008E0BA3" w:rsidP="005C1EB0">
      <w:pPr>
        <w:tabs>
          <w:tab w:val="left" w:pos="630"/>
        </w:tabs>
        <w:spacing w:line="360" w:lineRule="auto"/>
        <w:jc w:val="both"/>
        <w:rPr>
          <w:sz w:val="22"/>
          <w:szCs w:val="22"/>
        </w:rPr>
      </w:pPr>
      <w:r w:rsidRPr="001825C2">
        <w:rPr>
          <w:sz w:val="22"/>
          <w:szCs w:val="22"/>
        </w:rPr>
        <w:tab/>
      </w:r>
      <w:r w:rsidRPr="001825C2">
        <w:rPr>
          <w:b/>
          <w:bCs/>
          <w:sz w:val="22"/>
          <w:szCs w:val="22"/>
        </w:rPr>
        <w:t>South</w:t>
      </w:r>
      <w:r w:rsidRPr="001825C2">
        <w:rPr>
          <w:b/>
          <w:bCs/>
          <w:sz w:val="22"/>
          <w:szCs w:val="22"/>
        </w:rPr>
        <w:tab/>
        <w:t>-</w:t>
      </w:r>
      <w:r w:rsidRPr="001825C2">
        <w:rPr>
          <w:b/>
          <w:bCs/>
          <w:sz w:val="22"/>
          <w:szCs w:val="22"/>
        </w:rPr>
        <w:tab/>
      </w:r>
      <w:r w:rsidRPr="001825C2">
        <w:rPr>
          <w:sz w:val="22"/>
          <w:szCs w:val="22"/>
        </w:rPr>
        <w:t xml:space="preserve">Son </w:t>
      </w:r>
      <w:r w:rsidR="00814DFD" w:rsidRPr="001825C2">
        <w:rPr>
          <w:sz w:val="22"/>
          <w:szCs w:val="22"/>
        </w:rPr>
        <w:t>r</w:t>
      </w:r>
      <w:r w:rsidR="00BC3A6A" w:rsidRPr="001825C2">
        <w:rPr>
          <w:sz w:val="22"/>
          <w:szCs w:val="22"/>
        </w:rPr>
        <w:t>iver</w:t>
      </w:r>
    </w:p>
    <w:p w:rsidR="008E0BA3" w:rsidRPr="001825C2" w:rsidRDefault="008E0BA3" w:rsidP="005C1EB0">
      <w:pPr>
        <w:tabs>
          <w:tab w:val="left" w:pos="630"/>
        </w:tabs>
        <w:spacing w:line="360" w:lineRule="auto"/>
        <w:jc w:val="both"/>
        <w:rPr>
          <w:sz w:val="22"/>
          <w:szCs w:val="22"/>
        </w:rPr>
      </w:pPr>
      <w:r w:rsidRPr="001825C2">
        <w:rPr>
          <w:sz w:val="22"/>
          <w:szCs w:val="22"/>
        </w:rPr>
        <w:tab/>
      </w:r>
      <w:r w:rsidRPr="001825C2">
        <w:rPr>
          <w:b/>
          <w:bCs/>
          <w:sz w:val="22"/>
          <w:szCs w:val="22"/>
        </w:rPr>
        <w:t>West</w:t>
      </w:r>
      <w:r w:rsidRPr="001825C2">
        <w:rPr>
          <w:b/>
          <w:bCs/>
          <w:sz w:val="22"/>
          <w:szCs w:val="22"/>
        </w:rPr>
        <w:tab/>
        <w:t>-</w:t>
      </w:r>
      <w:r w:rsidRPr="001825C2">
        <w:rPr>
          <w:b/>
          <w:bCs/>
          <w:sz w:val="22"/>
          <w:szCs w:val="22"/>
        </w:rPr>
        <w:tab/>
      </w:r>
      <w:r w:rsidRPr="001825C2">
        <w:rPr>
          <w:sz w:val="22"/>
          <w:szCs w:val="22"/>
        </w:rPr>
        <w:t>Mirzapur district of U.P. and Rewa district of M.P.</w:t>
      </w:r>
    </w:p>
    <w:p w:rsidR="008E0BA3" w:rsidRPr="001825C2" w:rsidRDefault="008E0BA3" w:rsidP="005C1EB0">
      <w:pPr>
        <w:tabs>
          <w:tab w:val="left" w:pos="630"/>
        </w:tabs>
        <w:spacing w:line="360" w:lineRule="auto"/>
        <w:jc w:val="both"/>
        <w:rPr>
          <w:sz w:val="22"/>
          <w:szCs w:val="22"/>
        </w:rPr>
      </w:pPr>
      <w:r w:rsidRPr="001825C2">
        <w:rPr>
          <w:sz w:val="22"/>
          <w:szCs w:val="22"/>
        </w:rPr>
        <w:tab/>
        <w:t>The area lines between latitude 24 degree 30 minutes to 24 degree 42 minutes and longitude 82 degree 20 minutes to 82 degree 42 minutes.</w:t>
      </w:r>
    </w:p>
    <w:p w:rsidR="008E0BA3" w:rsidRPr="00000ABA" w:rsidRDefault="008E0BA3" w:rsidP="00000ABA">
      <w:pPr>
        <w:tabs>
          <w:tab w:val="left" w:pos="630"/>
        </w:tabs>
        <w:spacing w:line="360" w:lineRule="auto"/>
        <w:jc w:val="both"/>
        <w:outlineLvl w:val="0"/>
        <w:rPr>
          <w:b/>
          <w:bCs/>
        </w:rPr>
      </w:pPr>
      <w:r w:rsidRPr="001825C2">
        <w:t xml:space="preserve"> </w:t>
      </w:r>
      <w:r w:rsidRPr="001825C2">
        <w:rPr>
          <w:b/>
          <w:bCs/>
        </w:rPr>
        <w:t>2.2</w:t>
      </w:r>
      <w:r w:rsidRPr="001825C2">
        <w:rPr>
          <w:b/>
          <w:bCs/>
        </w:rPr>
        <w:tab/>
        <w:t>Geology rock and soil</w:t>
      </w:r>
      <w:r w:rsidRPr="001825C2">
        <w:rPr>
          <w:b/>
          <w:bCs/>
          <w:caps/>
        </w:rPr>
        <w:t>:-</w:t>
      </w:r>
      <w:r w:rsidR="00000ABA">
        <w:rPr>
          <w:b/>
          <w:bCs/>
        </w:rPr>
        <w:t xml:space="preserve"> </w:t>
      </w:r>
      <w:r w:rsidRPr="001825C2">
        <w:rPr>
          <w:sz w:val="22"/>
          <w:szCs w:val="22"/>
        </w:rPr>
        <w:t>Local geological sequence is Kaimore and Bhander series of Vindhyan formation. Typical rocks are sandstone and shale's. Other rock types like conglomerate, granite, limestone and quartzite are also found. The quartzite soil is mostly unproductive. Granite rocks yields almost pure type of residual clays on weathering.</w:t>
      </w:r>
    </w:p>
    <w:p w:rsidR="008E0BA3" w:rsidRPr="001825C2" w:rsidRDefault="008E0BA3" w:rsidP="005C1EB0">
      <w:pPr>
        <w:tabs>
          <w:tab w:val="left" w:pos="630"/>
        </w:tabs>
        <w:jc w:val="center"/>
        <w:rPr>
          <w:b/>
          <w:bCs/>
        </w:rPr>
      </w:pPr>
      <w:r w:rsidRPr="001825C2">
        <w:rPr>
          <w:b/>
          <w:bCs/>
        </w:rPr>
        <w:t>Constituents of the Vindhyan series</w:t>
      </w:r>
    </w:p>
    <w:p w:rsidR="008E0BA3" w:rsidRPr="00EC2056" w:rsidRDefault="008E0BA3" w:rsidP="005C1EB0">
      <w:pPr>
        <w:tabs>
          <w:tab w:val="left" w:pos="630"/>
        </w:tabs>
        <w:jc w:val="center"/>
        <w:outlineLvl w:val="0"/>
        <w:rPr>
          <w:b/>
          <w:bCs/>
          <w:sz w:val="22"/>
          <w:szCs w:val="22"/>
          <w:u w:val="thick"/>
        </w:rPr>
      </w:pPr>
      <w:r w:rsidRPr="00EC2056">
        <w:rPr>
          <w:b/>
          <w:bCs/>
          <w:sz w:val="22"/>
          <w:szCs w:val="22"/>
          <w:u w:val="thick"/>
        </w:rPr>
        <w:t>Table-2.1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708"/>
        <w:gridCol w:w="5764"/>
      </w:tblGrid>
      <w:tr w:rsidR="008E0BA3" w:rsidRPr="001825C2" w:rsidTr="007E6AF4">
        <w:tc>
          <w:tcPr>
            <w:tcW w:w="3708" w:type="dxa"/>
          </w:tcPr>
          <w:p w:rsidR="008E0BA3" w:rsidRPr="009204C1" w:rsidRDefault="008E0BA3" w:rsidP="005C1EB0">
            <w:pPr>
              <w:tabs>
                <w:tab w:val="left" w:pos="630"/>
              </w:tabs>
              <w:spacing w:line="276" w:lineRule="auto"/>
              <w:jc w:val="center"/>
              <w:rPr>
                <w:b/>
                <w:bCs/>
                <w:sz w:val="22"/>
                <w:szCs w:val="22"/>
                <w:u w:val="dash"/>
              </w:rPr>
            </w:pPr>
            <w:r w:rsidRPr="009204C1">
              <w:rPr>
                <w:b/>
                <w:bCs/>
                <w:sz w:val="22"/>
                <w:szCs w:val="22"/>
                <w:u w:val="dash"/>
              </w:rPr>
              <w:t>Upper Vindhyan Series</w:t>
            </w:r>
          </w:p>
        </w:tc>
        <w:tc>
          <w:tcPr>
            <w:tcW w:w="5764" w:type="dxa"/>
          </w:tcPr>
          <w:p w:rsidR="008E0BA3" w:rsidRPr="001825C2" w:rsidRDefault="008E0BA3" w:rsidP="005C1EB0">
            <w:pPr>
              <w:tabs>
                <w:tab w:val="left" w:pos="630"/>
              </w:tabs>
              <w:spacing w:line="276" w:lineRule="auto"/>
              <w:jc w:val="center"/>
              <w:rPr>
                <w:b/>
                <w:bCs/>
                <w:sz w:val="22"/>
                <w:szCs w:val="22"/>
              </w:rPr>
            </w:pPr>
            <w:r w:rsidRPr="001825C2">
              <w:rPr>
                <w:b/>
                <w:bCs/>
                <w:sz w:val="22"/>
                <w:szCs w:val="22"/>
              </w:rPr>
              <w:t>Bhander Series</w:t>
            </w:r>
          </w:p>
        </w:tc>
      </w:tr>
      <w:tr w:rsidR="008E0BA3" w:rsidRPr="001825C2" w:rsidTr="007E6AF4">
        <w:tc>
          <w:tcPr>
            <w:tcW w:w="3708" w:type="dxa"/>
          </w:tcPr>
          <w:p w:rsidR="008E0BA3" w:rsidRPr="001825C2" w:rsidRDefault="008E0BA3" w:rsidP="005C1EB0">
            <w:pPr>
              <w:tabs>
                <w:tab w:val="left" w:pos="630"/>
              </w:tabs>
              <w:spacing w:line="276" w:lineRule="auto"/>
              <w:jc w:val="right"/>
              <w:rPr>
                <w:sz w:val="22"/>
                <w:szCs w:val="22"/>
              </w:rPr>
            </w:pPr>
            <w:r w:rsidRPr="001825C2">
              <w:rPr>
                <w:sz w:val="22"/>
                <w:szCs w:val="22"/>
              </w:rPr>
              <w:t>Upper</w:t>
            </w:r>
          </w:p>
        </w:tc>
        <w:tc>
          <w:tcPr>
            <w:tcW w:w="5764" w:type="dxa"/>
          </w:tcPr>
          <w:p w:rsidR="008E0BA3" w:rsidRPr="001825C2" w:rsidRDefault="008E0BA3" w:rsidP="005C1EB0">
            <w:pPr>
              <w:numPr>
                <w:ilvl w:val="0"/>
                <w:numId w:val="4"/>
              </w:numPr>
              <w:tabs>
                <w:tab w:val="left" w:pos="630"/>
              </w:tabs>
              <w:spacing w:line="276" w:lineRule="auto"/>
              <w:jc w:val="both"/>
              <w:rPr>
                <w:sz w:val="22"/>
                <w:szCs w:val="22"/>
              </w:rPr>
            </w:pPr>
            <w:r w:rsidRPr="001825C2">
              <w:rPr>
                <w:sz w:val="22"/>
                <w:szCs w:val="22"/>
              </w:rPr>
              <w:t>Upper Bhander Sand Stone</w:t>
            </w:r>
          </w:p>
          <w:p w:rsidR="008E0BA3" w:rsidRPr="001825C2" w:rsidRDefault="008E0BA3" w:rsidP="005C1EB0">
            <w:pPr>
              <w:numPr>
                <w:ilvl w:val="0"/>
                <w:numId w:val="4"/>
              </w:numPr>
              <w:tabs>
                <w:tab w:val="left" w:pos="630"/>
              </w:tabs>
              <w:spacing w:line="276" w:lineRule="auto"/>
              <w:jc w:val="both"/>
              <w:rPr>
                <w:sz w:val="22"/>
                <w:szCs w:val="22"/>
              </w:rPr>
            </w:pPr>
            <w:r w:rsidRPr="001825C2">
              <w:rPr>
                <w:sz w:val="22"/>
                <w:szCs w:val="22"/>
              </w:rPr>
              <w:t>Sribu Shales</w:t>
            </w:r>
          </w:p>
        </w:tc>
      </w:tr>
      <w:tr w:rsidR="008E0BA3" w:rsidRPr="001825C2" w:rsidTr="007E6AF4">
        <w:tc>
          <w:tcPr>
            <w:tcW w:w="3708" w:type="dxa"/>
          </w:tcPr>
          <w:p w:rsidR="008E0BA3" w:rsidRPr="001825C2" w:rsidRDefault="008E0BA3" w:rsidP="005C1EB0">
            <w:pPr>
              <w:tabs>
                <w:tab w:val="left" w:pos="630"/>
              </w:tabs>
              <w:spacing w:line="276" w:lineRule="auto"/>
              <w:jc w:val="right"/>
              <w:rPr>
                <w:sz w:val="22"/>
                <w:szCs w:val="22"/>
              </w:rPr>
            </w:pPr>
            <w:r w:rsidRPr="001825C2">
              <w:rPr>
                <w:sz w:val="22"/>
                <w:szCs w:val="22"/>
              </w:rPr>
              <w:t>Lower</w:t>
            </w:r>
          </w:p>
        </w:tc>
        <w:tc>
          <w:tcPr>
            <w:tcW w:w="5764" w:type="dxa"/>
          </w:tcPr>
          <w:p w:rsidR="008E0BA3" w:rsidRPr="001825C2" w:rsidRDefault="008E0BA3" w:rsidP="005C1EB0">
            <w:pPr>
              <w:numPr>
                <w:ilvl w:val="0"/>
                <w:numId w:val="5"/>
              </w:numPr>
              <w:tabs>
                <w:tab w:val="left" w:pos="630"/>
              </w:tabs>
              <w:spacing w:line="276" w:lineRule="auto"/>
              <w:jc w:val="both"/>
              <w:rPr>
                <w:sz w:val="22"/>
                <w:szCs w:val="22"/>
              </w:rPr>
            </w:pPr>
            <w:r w:rsidRPr="001825C2">
              <w:rPr>
                <w:sz w:val="22"/>
                <w:szCs w:val="22"/>
              </w:rPr>
              <w:t>Lower Bhander Lime Stone</w:t>
            </w:r>
          </w:p>
          <w:p w:rsidR="008E0BA3" w:rsidRPr="001825C2" w:rsidRDefault="008E0BA3" w:rsidP="005C1EB0">
            <w:pPr>
              <w:numPr>
                <w:ilvl w:val="0"/>
                <w:numId w:val="5"/>
              </w:numPr>
              <w:tabs>
                <w:tab w:val="left" w:pos="630"/>
              </w:tabs>
              <w:spacing w:line="276" w:lineRule="auto"/>
              <w:jc w:val="both"/>
              <w:rPr>
                <w:sz w:val="22"/>
                <w:szCs w:val="22"/>
              </w:rPr>
            </w:pPr>
            <w:r w:rsidRPr="001825C2">
              <w:rPr>
                <w:sz w:val="22"/>
                <w:szCs w:val="22"/>
              </w:rPr>
              <w:t>Ganugarh Shales</w:t>
            </w:r>
          </w:p>
        </w:tc>
      </w:tr>
      <w:tr w:rsidR="008E0BA3" w:rsidRPr="001825C2" w:rsidTr="007E6AF4">
        <w:tc>
          <w:tcPr>
            <w:tcW w:w="9472" w:type="dxa"/>
            <w:gridSpan w:val="2"/>
          </w:tcPr>
          <w:p w:rsidR="008E0BA3" w:rsidRPr="001825C2" w:rsidRDefault="008E0BA3" w:rsidP="005C1EB0">
            <w:pPr>
              <w:tabs>
                <w:tab w:val="left" w:pos="630"/>
              </w:tabs>
              <w:spacing w:line="276" w:lineRule="auto"/>
              <w:jc w:val="center"/>
              <w:rPr>
                <w:sz w:val="22"/>
                <w:szCs w:val="22"/>
              </w:rPr>
            </w:pPr>
            <w:r w:rsidRPr="001825C2">
              <w:rPr>
                <w:b/>
                <w:bCs/>
                <w:sz w:val="22"/>
                <w:szCs w:val="22"/>
              </w:rPr>
              <w:t>Rewan Series</w:t>
            </w:r>
          </w:p>
        </w:tc>
      </w:tr>
      <w:tr w:rsidR="008E0BA3" w:rsidRPr="001825C2" w:rsidTr="007E6AF4">
        <w:tc>
          <w:tcPr>
            <w:tcW w:w="3708" w:type="dxa"/>
          </w:tcPr>
          <w:p w:rsidR="008E0BA3" w:rsidRPr="001825C2" w:rsidRDefault="008E0BA3" w:rsidP="005C1EB0">
            <w:pPr>
              <w:tabs>
                <w:tab w:val="left" w:pos="630"/>
              </w:tabs>
              <w:spacing w:line="276" w:lineRule="auto"/>
              <w:jc w:val="right"/>
              <w:rPr>
                <w:sz w:val="22"/>
                <w:szCs w:val="22"/>
              </w:rPr>
            </w:pPr>
            <w:r w:rsidRPr="001825C2">
              <w:rPr>
                <w:sz w:val="22"/>
                <w:szCs w:val="22"/>
              </w:rPr>
              <w:t>Upper</w:t>
            </w:r>
          </w:p>
        </w:tc>
        <w:tc>
          <w:tcPr>
            <w:tcW w:w="5764" w:type="dxa"/>
          </w:tcPr>
          <w:p w:rsidR="008E0BA3" w:rsidRPr="001825C2" w:rsidRDefault="008E0BA3" w:rsidP="005C1EB0">
            <w:pPr>
              <w:numPr>
                <w:ilvl w:val="0"/>
                <w:numId w:val="6"/>
              </w:numPr>
              <w:tabs>
                <w:tab w:val="left" w:pos="630"/>
              </w:tabs>
              <w:spacing w:line="276" w:lineRule="auto"/>
              <w:jc w:val="both"/>
              <w:rPr>
                <w:sz w:val="22"/>
                <w:szCs w:val="22"/>
              </w:rPr>
            </w:pPr>
            <w:r w:rsidRPr="001825C2">
              <w:rPr>
                <w:sz w:val="22"/>
                <w:szCs w:val="22"/>
              </w:rPr>
              <w:t>Rewan Sand Stone</w:t>
            </w:r>
          </w:p>
        </w:tc>
      </w:tr>
      <w:tr w:rsidR="008E0BA3" w:rsidRPr="001825C2" w:rsidTr="007E6AF4">
        <w:tc>
          <w:tcPr>
            <w:tcW w:w="3708" w:type="dxa"/>
          </w:tcPr>
          <w:p w:rsidR="008E0BA3" w:rsidRPr="001825C2" w:rsidRDefault="008E0BA3" w:rsidP="005C1EB0">
            <w:pPr>
              <w:tabs>
                <w:tab w:val="left" w:pos="630"/>
              </w:tabs>
              <w:spacing w:line="276" w:lineRule="auto"/>
              <w:jc w:val="right"/>
              <w:rPr>
                <w:sz w:val="22"/>
                <w:szCs w:val="22"/>
              </w:rPr>
            </w:pPr>
            <w:r w:rsidRPr="001825C2">
              <w:rPr>
                <w:sz w:val="22"/>
                <w:szCs w:val="22"/>
              </w:rPr>
              <w:t>Lower</w:t>
            </w:r>
          </w:p>
        </w:tc>
        <w:tc>
          <w:tcPr>
            <w:tcW w:w="5764" w:type="dxa"/>
          </w:tcPr>
          <w:p w:rsidR="008E0BA3" w:rsidRPr="001825C2" w:rsidRDefault="008E0BA3" w:rsidP="005C1EB0">
            <w:pPr>
              <w:numPr>
                <w:ilvl w:val="0"/>
                <w:numId w:val="6"/>
              </w:numPr>
              <w:tabs>
                <w:tab w:val="left" w:pos="630"/>
              </w:tabs>
              <w:spacing w:line="276" w:lineRule="auto"/>
              <w:jc w:val="both"/>
              <w:rPr>
                <w:sz w:val="22"/>
                <w:szCs w:val="22"/>
              </w:rPr>
            </w:pPr>
            <w:r w:rsidRPr="001825C2">
              <w:rPr>
                <w:sz w:val="22"/>
                <w:szCs w:val="22"/>
              </w:rPr>
              <w:t>Rewan Shales</w:t>
            </w:r>
          </w:p>
        </w:tc>
      </w:tr>
      <w:tr w:rsidR="008E0BA3" w:rsidRPr="001825C2" w:rsidTr="007E6AF4">
        <w:tc>
          <w:tcPr>
            <w:tcW w:w="9472" w:type="dxa"/>
            <w:gridSpan w:val="2"/>
          </w:tcPr>
          <w:p w:rsidR="008E0BA3" w:rsidRPr="001825C2" w:rsidRDefault="0030002E" w:rsidP="005C1EB0">
            <w:pPr>
              <w:tabs>
                <w:tab w:val="left" w:pos="630"/>
              </w:tabs>
              <w:spacing w:line="276" w:lineRule="auto"/>
              <w:jc w:val="center"/>
              <w:rPr>
                <w:sz w:val="22"/>
                <w:szCs w:val="22"/>
              </w:rPr>
            </w:pPr>
            <w:r>
              <w:rPr>
                <w:b/>
                <w:bCs/>
                <w:sz w:val="22"/>
                <w:szCs w:val="22"/>
              </w:rPr>
              <w:t>Kaimore</w:t>
            </w:r>
            <w:r w:rsidR="008E0BA3" w:rsidRPr="001825C2">
              <w:rPr>
                <w:b/>
                <w:bCs/>
                <w:sz w:val="22"/>
                <w:szCs w:val="22"/>
              </w:rPr>
              <w:t xml:space="preserve"> Series</w:t>
            </w:r>
          </w:p>
        </w:tc>
      </w:tr>
      <w:tr w:rsidR="008E0BA3" w:rsidRPr="001825C2" w:rsidTr="007E6AF4">
        <w:tc>
          <w:tcPr>
            <w:tcW w:w="3708" w:type="dxa"/>
            <w:tcBorders>
              <w:right w:val="single" w:sz="4" w:space="0" w:color="auto"/>
            </w:tcBorders>
          </w:tcPr>
          <w:p w:rsidR="008E0BA3" w:rsidRPr="001825C2" w:rsidRDefault="008E0BA3" w:rsidP="005C1EB0">
            <w:pPr>
              <w:tabs>
                <w:tab w:val="left" w:pos="630"/>
              </w:tabs>
              <w:spacing w:line="276" w:lineRule="auto"/>
              <w:jc w:val="center"/>
              <w:rPr>
                <w:sz w:val="22"/>
                <w:szCs w:val="22"/>
              </w:rPr>
            </w:pPr>
            <w:r w:rsidRPr="001825C2">
              <w:rPr>
                <w:sz w:val="22"/>
                <w:szCs w:val="22"/>
              </w:rPr>
              <w:t xml:space="preserve">                                       Lower</w:t>
            </w:r>
          </w:p>
        </w:tc>
        <w:tc>
          <w:tcPr>
            <w:tcW w:w="5764" w:type="dxa"/>
            <w:tcBorders>
              <w:left w:val="single" w:sz="4" w:space="0" w:color="auto"/>
            </w:tcBorders>
          </w:tcPr>
          <w:p w:rsidR="008E0BA3" w:rsidRPr="001825C2" w:rsidRDefault="0030002E" w:rsidP="005C1EB0">
            <w:pPr>
              <w:numPr>
                <w:ilvl w:val="0"/>
                <w:numId w:val="88"/>
              </w:numPr>
              <w:spacing w:line="276" w:lineRule="auto"/>
              <w:ind w:left="612" w:hanging="720"/>
              <w:rPr>
                <w:sz w:val="22"/>
                <w:szCs w:val="22"/>
              </w:rPr>
            </w:pPr>
            <w:r>
              <w:rPr>
                <w:sz w:val="22"/>
                <w:szCs w:val="22"/>
              </w:rPr>
              <w:t>Kaimore</w:t>
            </w:r>
            <w:r w:rsidR="008E0BA3" w:rsidRPr="001825C2">
              <w:rPr>
                <w:sz w:val="22"/>
                <w:szCs w:val="22"/>
              </w:rPr>
              <w:t xml:space="preserve"> sand Stone</w:t>
            </w:r>
          </w:p>
        </w:tc>
      </w:tr>
      <w:tr w:rsidR="008E0BA3" w:rsidRPr="001825C2" w:rsidTr="007E6AF4">
        <w:tc>
          <w:tcPr>
            <w:tcW w:w="3708" w:type="dxa"/>
          </w:tcPr>
          <w:p w:rsidR="008E0BA3" w:rsidRPr="009204C1" w:rsidRDefault="008E0BA3" w:rsidP="005C1EB0">
            <w:pPr>
              <w:tabs>
                <w:tab w:val="left" w:pos="630"/>
              </w:tabs>
              <w:spacing w:line="276" w:lineRule="auto"/>
              <w:jc w:val="center"/>
              <w:rPr>
                <w:b/>
                <w:bCs/>
                <w:sz w:val="22"/>
                <w:szCs w:val="22"/>
                <w:u w:val="dash"/>
              </w:rPr>
            </w:pPr>
            <w:r w:rsidRPr="009204C1">
              <w:rPr>
                <w:b/>
                <w:bCs/>
                <w:sz w:val="22"/>
                <w:szCs w:val="22"/>
                <w:u w:val="dash"/>
              </w:rPr>
              <w:t>Lower Vindhyan Series</w:t>
            </w:r>
          </w:p>
        </w:tc>
        <w:tc>
          <w:tcPr>
            <w:tcW w:w="5764" w:type="dxa"/>
          </w:tcPr>
          <w:p w:rsidR="008E0BA3" w:rsidRPr="001825C2" w:rsidRDefault="008E0BA3" w:rsidP="005C1EB0">
            <w:pPr>
              <w:tabs>
                <w:tab w:val="left" w:pos="630"/>
              </w:tabs>
              <w:spacing w:line="276" w:lineRule="auto"/>
              <w:ind w:left="720"/>
              <w:jc w:val="both"/>
              <w:rPr>
                <w:b/>
                <w:bCs/>
                <w:sz w:val="22"/>
                <w:szCs w:val="22"/>
              </w:rPr>
            </w:pPr>
          </w:p>
        </w:tc>
      </w:tr>
      <w:tr w:rsidR="008E0BA3" w:rsidRPr="001825C2" w:rsidTr="007E6AF4">
        <w:tc>
          <w:tcPr>
            <w:tcW w:w="3708" w:type="dxa"/>
          </w:tcPr>
          <w:p w:rsidR="008E0BA3" w:rsidRPr="001825C2" w:rsidRDefault="008E0BA3" w:rsidP="005C1EB0">
            <w:pPr>
              <w:tabs>
                <w:tab w:val="left" w:pos="630"/>
              </w:tabs>
              <w:spacing w:line="276" w:lineRule="auto"/>
              <w:jc w:val="center"/>
              <w:rPr>
                <w:b/>
                <w:bCs/>
                <w:sz w:val="22"/>
                <w:szCs w:val="22"/>
              </w:rPr>
            </w:pPr>
          </w:p>
        </w:tc>
        <w:tc>
          <w:tcPr>
            <w:tcW w:w="5764" w:type="dxa"/>
          </w:tcPr>
          <w:p w:rsidR="008E0BA3" w:rsidRPr="001825C2" w:rsidRDefault="008E0BA3" w:rsidP="005C1EB0">
            <w:pPr>
              <w:numPr>
                <w:ilvl w:val="0"/>
                <w:numId w:val="89"/>
              </w:numPr>
              <w:tabs>
                <w:tab w:val="left" w:pos="630"/>
              </w:tabs>
              <w:spacing w:line="276" w:lineRule="auto"/>
              <w:jc w:val="both"/>
              <w:rPr>
                <w:sz w:val="22"/>
                <w:szCs w:val="22"/>
              </w:rPr>
            </w:pPr>
            <w:r w:rsidRPr="001825C2">
              <w:rPr>
                <w:sz w:val="22"/>
                <w:szCs w:val="22"/>
              </w:rPr>
              <w:t>Procellanite Sand Stone</w:t>
            </w:r>
          </w:p>
          <w:p w:rsidR="008E0BA3" w:rsidRPr="001825C2" w:rsidRDefault="008E0BA3" w:rsidP="005C1EB0">
            <w:pPr>
              <w:numPr>
                <w:ilvl w:val="0"/>
                <w:numId w:val="89"/>
              </w:numPr>
              <w:tabs>
                <w:tab w:val="left" w:pos="630"/>
              </w:tabs>
              <w:spacing w:line="276" w:lineRule="auto"/>
              <w:jc w:val="both"/>
              <w:rPr>
                <w:sz w:val="22"/>
                <w:szCs w:val="22"/>
              </w:rPr>
            </w:pPr>
            <w:r w:rsidRPr="001825C2">
              <w:rPr>
                <w:sz w:val="22"/>
                <w:szCs w:val="22"/>
              </w:rPr>
              <w:t>Dulchipur Conglomerates</w:t>
            </w:r>
          </w:p>
          <w:p w:rsidR="008E0BA3" w:rsidRPr="001825C2" w:rsidRDefault="008E0BA3" w:rsidP="005C1EB0">
            <w:pPr>
              <w:numPr>
                <w:ilvl w:val="0"/>
                <w:numId w:val="89"/>
              </w:numPr>
              <w:tabs>
                <w:tab w:val="left" w:pos="630"/>
              </w:tabs>
              <w:spacing w:line="276" w:lineRule="auto"/>
              <w:jc w:val="both"/>
              <w:rPr>
                <w:sz w:val="22"/>
                <w:szCs w:val="22"/>
              </w:rPr>
            </w:pPr>
            <w:r w:rsidRPr="001825C2">
              <w:rPr>
                <w:sz w:val="22"/>
                <w:szCs w:val="22"/>
              </w:rPr>
              <w:t>Semri Sand Stone</w:t>
            </w:r>
          </w:p>
        </w:tc>
      </w:tr>
    </w:tbl>
    <w:p w:rsidR="008E0BA3" w:rsidRPr="001825C2" w:rsidRDefault="008E0BA3" w:rsidP="005C1EB0">
      <w:pPr>
        <w:tabs>
          <w:tab w:val="left" w:pos="630"/>
        </w:tabs>
        <w:spacing w:line="360" w:lineRule="auto"/>
        <w:jc w:val="both"/>
        <w:rPr>
          <w:b/>
          <w:bCs/>
          <w:sz w:val="14"/>
        </w:rPr>
      </w:pPr>
    </w:p>
    <w:p w:rsidR="008E0BA3" w:rsidRPr="001825C2" w:rsidRDefault="008E0BA3" w:rsidP="005C1EB0">
      <w:pPr>
        <w:tabs>
          <w:tab w:val="left" w:pos="630"/>
        </w:tabs>
        <w:spacing w:line="360" w:lineRule="auto"/>
        <w:jc w:val="both"/>
        <w:rPr>
          <w:sz w:val="22"/>
          <w:szCs w:val="22"/>
        </w:rPr>
      </w:pPr>
      <w:r w:rsidRPr="001825C2">
        <w:rPr>
          <w:b/>
          <w:bCs/>
          <w:sz w:val="22"/>
          <w:szCs w:val="22"/>
        </w:rPr>
        <w:t xml:space="preserve">Note:-  </w:t>
      </w:r>
      <w:r w:rsidRPr="001825C2">
        <w:rPr>
          <w:sz w:val="22"/>
          <w:szCs w:val="22"/>
        </w:rPr>
        <w:t>(1) Deccan Trap flows separates the upper Vindhyan series rocks.</w:t>
      </w:r>
    </w:p>
    <w:p w:rsidR="008E0BA3" w:rsidRPr="001825C2" w:rsidRDefault="008E0BA3" w:rsidP="005C1EB0">
      <w:pPr>
        <w:spacing w:line="360" w:lineRule="auto"/>
        <w:ind w:left="720"/>
        <w:jc w:val="both"/>
        <w:rPr>
          <w:sz w:val="22"/>
          <w:szCs w:val="22"/>
        </w:rPr>
      </w:pPr>
      <w:r w:rsidRPr="001825C2">
        <w:rPr>
          <w:sz w:val="22"/>
          <w:szCs w:val="22"/>
        </w:rPr>
        <w:t xml:space="preserve"> (2) In Bagdara WL sanctuary ‘Rewan’ &amp; ‘Kaimore’ Series of rock formations</w:t>
      </w:r>
    </w:p>
    <w:p w:rsidR="008E0BA3" w:rsidRPr="001825C2" w:rsidRDefault="008E0BA3" w:rsidP="005C1EB0">
      <w:pPr>
        <w:spacing w:line="360" w:lineRule="auto"/>
        <w:ind w:left="720"/>
        <w:jc w:val="both"/>
        <w:rPr>
          <w:sz w:val="22"/>
          <w:szCs w:val="22"/>
        </w:rPr>
      </w:pPr>
      <w:r w:rsidRPr="001825C2">
        <w:rPr>
          <w:sz w:val="22"/>
          <w:szCs w:val="22"/>
        </w:rPr>
        <w:t xml:space="preserve">         are found. </w:t>
      </w:r>
    </w:p>
    <w:p w:rsidR="008E0BA3" w:rsidRPr="00FD5CE2" w:rsidRDefault="008E0BA3" w:rsidP="005C1EB0">
      <w:pPr>
        <w:tabs>
          <w:tab w:val="left" w:pos="630"/>
        </w:tabs>
        <w:spacing w:line="360" w:lineRule="auto"/>
        <w:jc w:val="both"/>
        <w:outlineLvl w:val="0"/>
        <w:rPr>
          <w:b/>
          <w:bCs/>
          <w:sz w:val="2"/>
          <w:szCs w:val="2"/>
        </w:rPr>
      </w:pPr>
    </w:p>
    <w:p w:rsidR="008E0BA3" w:rsidRPr="00000ABA" w:rsidRDefault="008E0BA3" w:rsidP="00000ABA">
      <w:pPr>
        <w:spacing w:line="360" w:lineRule="auto"/>
        <w:jc w:val="both"/>
        <w:outlineLvl w:val="0"/>
        <w:rPr>
          <w:b/>
          <w:bCs/>
          <w:caps/>
        </w:rPr>
      </w:pPr>
      <w:r w:rsidRPr="001825C2">
        <w:rPr>
          <w:b/>
          <w:bCs/>
        </w:rPr>
        <w:t>2.3</w:t>
      </w:r>
      <w:r w:rsidRPr="001825C2">
        <w:rPr>
          <w:b/>
          <w:bCs/>
        </w:rPr>
        <w:tab/>
        <w:t>Terrain</w:t>
      </w:r>
      <w:r w:rsidRPr="001825C2">
        <w:rPr>
          <w:b/>
          <w:bCs/>
          <w:caps/>
        </w:rPr>
        <w:t xml:space="preserve">:- </w:t>
      </w:r>
      <w:r w:rsidRPr="001825C2">
        <w:rPr>
          <w:sz w:val="22"/>
          <w:szCs w:val="22"/>
        </w:rPr>
        <w:t xml:space="preserve">The area of the sanctuary is on the left flank of the river Son. The length lies in east-west direction which is about </w:t>
      </w:r>
      <w:smartTag w:uri="urn:schemas-microsoft-com:office:smarttags" w:element="metricconverter">
        <w:smartTagPr>
          <w:attr w:name="ProductID" w:val="50 km"/>
        </w:smartTagPr>
        <w:r w:rsidRPr="001825C2">
          <w:rPr>
            <w:sz w:val="22"/>
            <w:szCs w:val="22"/>
          </w:rPr>
          <w:t>50 km</w:t>
        </w:r>
      </w:smartTag>
      <w:r w:rsidRPr="001825C2">
        <w:rPr>
          <w:sz w:val="22"/>
          <w:szCs w:val="22"/>
        </w:rPr>
        <w:t>. The southern portion of the tract lies in catchment of river Son, whereas the river Belan drains northern part of the tract. Which is a tributary of river Tames. A strip of fertile low land exists of the bank of the river Son.</w:t>
      </w:r>
    </w:p>
    <w:p w:rsidR="008E0BA3" w:rsidRDefault="008E0BA3" w:rsidP="005C1EB0">
      <w:pPr>
        <w:tabs>
          <w:tab w:val="left" w:pos="630"/>
        </w:tabs>
        <w:spacing w:line="360" w:lineRule="auto"/>
        <w:jc w:val="both"/>
        <w:rPr>
          <w:sz w:val="22"/>
          <w:szCs w:val="22"/>
        </w:rPr>
      </w:pPr>
      <w:r w:rsidRPr="001825C2">
        <w:rPr>
          <w:sz w:val="22"/>
          <w:szCs w:val="22"/>
        </w:rPr>
        <w:tab/>
        <w:t>The general physiographic of the terrain is hilly and undulating. Bagdara plateau is called “Koraval” The slope of the hills are moderate to steep and at times precipitous. General slope of the track is towards North and South.</w:t>
      </w:r>
    </w:p>
    <w:p w:rsidR="008E0BA3" w:rsidRPr="00000ABA" w:rsidRDefault="008E0BA3" w:rsidP="00000ABA">
      <w:pPr>
        <w:tabs>
          <w:tab w:val="left" w:pos="630"/>
        </w:tabs>
        <w:spacing w:line="360" w:lineRule="auto"/>
        <w:jc w:val="both"/>
        <w:outlineLvl w:val="0"/>
        <w:rPr>
          <w:b/>
          <w:bCs/>
          <w:caps/>
        </w:rPr>
      </w:pPr>
      <w:r w:rsidRPr="001825C2">
        <w:lastRenderedPageBreak/>
        <w:t xml:space="preserve"> </w:t>
      </w:r>
      <w:r w:rsidRPr="001825C2">
        <w:rPr>
          <w:b/>
          <w:bCs/>
        </w:rPr>
        <w:t>2.4</w:t>
      </w:r>
      <w:r w:rsidRPr="001825C2">
        <w:rPr>
          <w:b/>
          <w:bCs/>
        </w:rPr>
        <w:tab/>
        <w:t>Climate</w:t>
      </w:r>
      <w:r w:rsidRPr="001825C2">
        <w:rPr>
          <w:b/>
          <w:bCs/>
          <w:caps/>
        </w:rPr>
        <w:t xml:space="preserve">:- </w:t>
      </w:r>
      <w:r w:rsidRPr="001825C2">
        <w:rPr>
          <w:sz w:val="22"/>
          <w:szCs w:val="22"/>
        </w:rPr>
        <w:t>Generally the climate of Singrauli is warm to hot and dry to damp with four distinct seasons:-</w:t>
      </w:r>
    </w:p>
    <w:p w:rsidR="008E0BA3" w:rsidRPr="001825C2" w:rsidRDefault="008E0BA3" w:rsidP="001825C2">
      <w:pPr>
        <w:numPr>
          <w:ilvl w:val="0"/>
          <w:numId w:val="7"/>
        </w:numPr>
        <w:spacing w:line="360" w:lineRule="auto"/>
        <w:jc w:val="both"/>
        <w:rPr>
          <w:sz w:val="22"/>
          <w:szCs w:val="22"/>
        </w:rPr>
      </w:pPr>
      <w:r w:rsidRPr="001825C2">
        <w:rPr>
          <w:sz w:val="22"/>
          <w:szCs w:val="22"/>
        </w:rPr>
        <w:t>Hot season from March to June (till the rains break)</w:t>
      </w:r>
    </w:p>
    <w:p w:rsidR="008E0BA3" w:rsidRPr="001825C2" w:rsidRDefault="008E0BA3" w:rsidP="001825C2">
      <w:pPr>
        <w:numPr>
          <w:ilvl w:val="0"/>
          <w:numId w:val="7"/>
        </w:numPr>
        <w:spacing w:line="360" w:lineRule="auto"/>
        <w:jc w:val="both"/>
        <w:rPr>
          <w:sz w:val="22"/>
          <w:szCs w:val="22"/>
        </w:rPr>
      </w:pPr>
      <w:r w:rsidRPr="001825C2">
        <w:rPr>
          <w:sz w:val="22"/>
          <w:szCs w:val="22"/>
        </w:rPr>
        <w:t>Rainy season from June (When rains break) to September (till the rain close)</w:t>
      </w:r>
    </w:p>
    <w:p w:rsidR="008E0BA3" w:rsidRPr="001825C2" w:rsidRDefault="008E0BA3" w:rsidP="001825C2">
      <w:pPr>
        <w:numPr>
          <w:ilvl w:val="0"/>
          <w:numId w:val="7"/>
        </w:numPr>
        <w:spacing w:line="360" w:lineRule="auto"/>
        <w:jc w:val="both"/>
        <w:rPr>
          <w:sz w:val="22"/>
          <w:szCs w:val="22"/>
        </w:rPr>
      </w:pPr>
      <w:r w:rsidRPr="001825C2">
        <w:rPr>
          <w:sz w:val="22"/>
          <w:szCs w:val="22"/>
        </w:rPr>
        <w:t>Post rain season from September to October. Cold season from November to February. Rainy season is more or less equable and the post rain period is warm to hot.</w:t>
      </w:r>
    </w:p>
    <w:p w:rsidR="008E0BA3" w:rsidRPr="001825C2" w:rsidRDefault="008E0BA3" w:rsidP="001825C2">
      <w:pPr>
        <w:numPr>
          <w:ilvl w:val="0"/>
          <w:numId w:val="7"/>
        </w:numPr>
        <w:spacing w:line="360" w:lineRule="auto"/>
        <w:jc w:val="both"/>
        <w:rPr>
          <w:sz w:val="22"/>
          <w:szCs w:val="22"/>
        </w:rPr>
      </w:pPr>
      <w:r w:rsidRPr="001825C2">
        <w:rPr>
          <w:sz w:val="22"/>
          <w:szCs w:val="22"/>
        </w:rPr>
        <w:t xml:space="preserve">Cool season is mild and hot season is severe. The hottest month is usually May but occasionally it may be June, if the onset of monsoon is delayed. Similarly, coolest month is January but occasionally it may be December. Average temperature varies from </w:t>
      </w:r>
      <w:smartTag w:uri="urn:schemas-microsoft-com:office:smarttags" w:element="metricconverter">
        <w:smartTagPr>
          <w:attr w:name="ProductID" w:val="400C"/>
        </w:smartTagPr>
        <w:r w:rsidRPr="001825C2">
          <w:rPr>
            <w:sz w:val="22"/>
            <w:szCs w:val="22"/>
          </w:rPr>
          <w:t>40</w:t>
        </w:r>
        <w:r w:rsidRPr="001825C2">
          <w:rPr>
            <w:sz w:val="22"/>
            <w:szCs w:val="22"/>
            <w:vertAlign w:val="superscript"/>
          </w:rPr>
          <w:t>0</w:t>
        </w:r>
        <w:r w:rsidRPr="001825C2">
          <w:rPr>
            <w:sz w:val="22"/>
            <w:szCs w:val="22"/>
          </w:rPr>
          <w:t>C</w:t>
        </w:r>
      </w:smartTag>
      <w:r w:rsidRPr="001825C2">
        <w:rPr>
          <w:sz w:val="22"/>
          <w:szCs w:val="22"/>
        </w:rPr>
        <w:t xml:space="preserve"> to </w:t>
      </w:r>
      <w:smartTag w:uri="urn:schemas-microsoft-com:office:smarttags" w:element="metricconverter">
        <w:smartTagPr>
          <w:attr w:name="ProductID" w:val="470C"/>
        </w:smartTagPr>
        <w:r w:rsidRPr="001825C2">
          <w:rPr>
            <w:sz w:val="22"/>
            <w:szCs w:val="22"/>
          </w:rPr>
          <w:t>47</w:t>
        </w:r>
        <w:r w:rsidRPr="001825C2">
          <w:rPr>
            <w:sz w:val="22"/>
            <w:szCs w:val="22"/>
            <w:vertAlign w:val="superscript"/>
          </w:rPr>
          <w:t>0</w:t>
        </w:r>
        <w:r w:rsidRPr="001825C2">
          <w:rPr>
            <w:sz w:val="22"/>
            <w:szCs w:val="22"/>
          </w:rPr>
          <w:t>C</w:t>
        </w:r>
      </w:smartTag>
      <w:r w:rsidRPr="001825C2">
        <w:rPr>
          <w:sz w:val="22"/>
          <w:szCs w:val="22"/>
        </w:rPr>
        <w:t xml:space="preserve"> during summer and </w:t>
      </w:r>
      <w:smartTag w:uri="urn:schemas-microsoft-com:office:smarttags" w:element="metricconverter">
        <w:smartTagPr>
          <w:attr w:name="ProductID" w:val="50C"/>
        </w:smartTagPr>
        <w:r w:rsidRPr="001825C2">
          <w:rPr>
            <w:sz w:val="22"/>
            <w:szCs w:val="22"/>
          </w:rPr>
          <w:t>5</w:t>
        </w:r>
        <w:r w:rsidRPr="001825C2">
          <w:rPr>
            <w:sz w:val="22"/>
            <w:szCs w:val="22"/>
            <w:vertAlign w:val="superscript"/>
          </w:rPr>
          <w:t>0</w:t>
        </w:r>
        <w:r w:rsidRPr="001825C2">
          <w:rPr>
            <w:sz w:val="22"/>
            <w:szCs w:val="22"/>
          </w:rPr>
          <w:t>C</w:t>
        </w:r>
      </w:smartTag>
      <w:r w:rsidRPr="001825C2">
        <w:rPr>
          <w:sz w:val="22"/>
          <w:szCs w:val="22"/>
        </w:rPr>
        <w:t xml:space="preserve"> to </w:t>
      </w:r>
      <w:smartTag w:uri="urn:schemas-microsoft-com:office:smarttags" w:element="metricconverter">
        <w:smartTagPr>
          <w:attr w:name="ProductID" w:val="340C"/>
        </w:smartTagPr>
        <w:r w:rsidRPr="001825C2">
          <w:rPr>
            <w:sz w:val="22"/>
            <w:szCs w:val="22"/>
          </w:rPr>
          <w:t>34</w:t>
        </w:r>
        <w:r w:rsidRPr="001825C2">
          <w:rPr>
            <w:sz w:val="22"/>
            <w:szCs w:val="22"/>
            <w:vertAlign w:val="superscript"/>
          </w:rPr>
          <w:t>0</w:t>
        </w:r>
        <w:r w:rsidRPr="001825C2">
          <w:rPr>
            <w:sz w:val="22"/>
            <w:szCs w:val="22"/>
          </w:rPr>
          <w:t>C</w:t>
        </w:r>
      </w:smartTag>
      <w:r w:rsidRPr="001825C2">
        <w:rPr>
          <w:sz w:val="22"/>
          <w:szCs w:val="22"/>
        </w:rPr>
        <w:t xml:space="preserve"> during winter. The highest maximum temperature recorded however is 48.8</w:t>
      </w:r>
      <w:r w:rsidRPr="001825C2">
        <w:rPr>
          <w:sz w:val="22"/>
          <w:szCs w:val="22"/>
          <w:vertAlign w:val="superscript"/>
        </w:rPr>
        <w:t>0</w:t>
      </w:r>
      <w:r w:rsidRPr="001825C2">
        <w:rPr>
          <w:sz w:val="22"/>
          <w:szCs w:val="22"/>
        </w:rPr>
        <w:t>C.</w:t>
      </w:r>
    </w:p>
    <w:p w:rsidR="008E0BA3" w:rsidRPr="001825C2" w:rsidRDefault="008E0BA3" w:rsidP="001825C2">
      <w:pPr>
        <w:numPr>
          <w:ilvl w:val="0"/>
          <w:numId w:val="7"/>
        </w:numPr>
        <w:spacing w:line="360" w:lineRule="auto"/>
        <w:jc w:val="both"/>
        <w:rPr>
          <w:sz w:val="22"/>
          <w:szCs w:val="22"/>
        </w:rPr>
      </w:pPr>
      <w:r w:rsidRPr="001825C2">
        <w:rPr>
          <w:sz w:val="22"/>
          <w:szCs w:val="22"/>
        </w:rPr>
        <w:t xml:space="preserve">The annual pattern of rainfall possesses two peaks viz. during August and January with annual rainfall of </w:t>
      </w:r>
      <w:smartTag w:uri="urn:schemas-microsoft-com:office:smarttags" w:element="metricconverter">
        <w:smartTagPr>
          <w:attr w:name="ProductID" w:val="986.9 mm"/>
        </w:smartTagPr>
        <w:r w:rsidRPr="001825C2">
          <w:rPr>
            <w:sz w:val="22"/>
            <w:szCs w:val="22"/>
          </w:rPr>
          <w:t>986.9 mm</w:t>
        </w:r>
      </w:smartTag>
      <w:r w:rsidRPr="001825C2">
        <w:rPr>
          <w:sz w:val="22"/>
          <w:szCs w:val="22"/>
        </w:rPr>
        <w:t xml:space="preserve">. The seasonal occurrence of rainfall pattern dada had been given in </w:t>
      </w:r>
      <w:r w:rsidRPr="001825C2">
        <w:rPr>
          <w:sz w:val="22"/>
          <w:szCs w:val="22"/>
          <w:u w:val="single"/>
        </w:rPr>
        <w:t>Table-2.2</w:t>
      </w:r>
      <w:r w:rsidRPr="001825C2">
        <w:rPr>
          <w:sz w:val="22"/>
          <w:szCs w:val="22"/>
        </w:rPr>
        <w:t xml:space="preserve"> and also in Annexure-X. </w:t>
      </w:r>
    </w:p>
    <w:p w:rsidR="008E0BA3" w:rsidRPr="00FD5CE2" w:rsidRDefault="008E0BA3" w:rsidP="005C1EB0">
      <w:pPr>
        <w:tabs>
          <w:tab w:val="left" w:pos="630"/>
        </w:tabs>
        <w:jc w:val="center"/>
        <w:rPr>
          <w:b/>
          <w:bCs/>
          <w:sz w:val="4"/>
          <w:szCs w:val="4"/>
        </w:rPr>
      </w:pPr>
    </w:p>
    <w:p w:rsidR="008E0BA3" w:rsidRPr="001825C2" w:rsidRDefault="008E0BA3" w:rsidP="005C1EB0">
      <w:pPr>
        <w:tabs>
          <w:tab w:val="left" w:pos="630"/>
        </w:tabs>
        <w:jc w:val="center"/>
        <w:rPr>
          <w:b/>
          <w:bCs/>
        </w:rPr>
      </w:pPr>
      <w:r w:rsidRPr="001825C2">
        <w:rPr>
          <w:b/>
          <w:bCs/>
        </w:rPr>
        <w:t>Rain fall pattern</w:t>
      </w:r>
    </w:p>
    <w:p w:rsidR="008E0BA3" w:rsidRPr="00EC2056" w:rsidRDefault="008E0BA3" w:rsidP="005C1EB0">
      <w:pPr>
        <w:tabs>
          <w:tab w:val="left" w:pos="630"/>
        </w:tabs>
        <w:jc w:val="center"/>
        <w:outlineLvl w:val="0"/>
        <w:rPr>
          <w:b/>
          <w:bCs/>
          <w:sz w:val="22"/>
          <w:szCs w:val="22"/>
          <w:u w:val="thick"/>
        </w:rPr>
      </w:pPr>
      <w:r w:rsidRPr="00EC2056">
        <w:rPr>
          <w:b/>
          <w:bCs/>
          <w:sz w:val="22"/>
          <w:szCs w:val="22"/>
          <w:u w:val="thick"/>
        </w:rPr>
        <w:t>Table-2.2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96"/>
        <w:gridCol w:w="1596"/>
        <w:gridCol w:w="1596"/>
        <w:gridCol w:w="1596"/>
        <w:gridCol w:w="1596"/>
        <w:gridCol w:w="1596"/>
      </w:tblGrid>
      <w:tr w:rsidR="008E0BA3" w:rsidRPr="001825C2" w:rsidTr="00CD6305">
        <w:trPr>
          <w:jc w:val="center"/>
        </w:trPr>
        <w:tc>
          <w:tcPr>
            <w:tcW w:w="1596" w:type="dxa"/>
          </w:tcPr>
          <w:p w:rsidR="008E0BA3" w:rsidRPr="001825C2" w:rsidRDefault="008E0BA3" w:rsidP="005C1EB0">
            <w:pPr>
              <w:tabs>
                <w:tab w:val="left" w:pos="630"/>
              </w:tabs>
              <w:spacing w:line="360" w:lineRule="auto"/>
              <w:jc w:val="center"/>
              <w:rPr>
                <w:b/>
                <w:bCs/>
                <w:sz w:val="22"/>
                <w:szCs w:val="22"/>
              </w:rPr>
            </w:pPr>
            <w:r w:rsidRPr="001825C2">
              <w:rPr>
                <w:b/>
                <w:bCs/>
                <w:sz w:val="22"/>
                <w:szCs w:val="22"/>
              </w:rPr>
              <w:t>Season</w:t>
            </w:r>
          </w:p>
        </w:tc>
        <w:tc>
          <w:tcPr>
            <w:tcW w:w="1596" w:type="dxa"/>
          </w:tcPr>
          <w:p w:rsidR="008E0BA3" w:rsidRPr="001825C2" w:rsidRDefault="008E0BA3" w:rsidP="005C1EB0">
            <w:pPr>
              <w:tabs>
                <w:tab w:val="left" w:pos="630"/>
              </w:tabs>
              <w:spacing w:line="360" w:lineRule="auto"/>
              <w:jc w:val="center"/>
              <w:rPr>
                <w:b/>
                <w:bCs/>
                <w:sz w:val="22"/>
                <w:szCs w:val="22"/>
              </w:rPr>
            </w:pPr>
            <w:r w:rsidRPr="001825C2">
              <w:rPr>
                <w:b/>
                <w:bCs/>
                <w:sz w:val="22"/>
                <w:szCs w:val="22"/>
              </w:rPr>
              <w:t>Rains</w:t>
            </w:r>
          </w:p>
        </w:tc>
        <w:tc>
          <w:tcPr>
            <w:tcW w:w="1596" w:type="dxa"/>
          </w:tcPr>
          <w:p w:rsidR="008E0BA3" w:rsidRPr="001825C2" w:rsidRDefault="008E0BA3" w:rsidP="005C1EB0">
            <w:pPr>
              <w:tabs>
                <w:tab w:val="left" w:pos="630"/>
              </w:tabs>
              <w:spacing w:line="360" w:lineRule="auto"/>
              <w:jc w:val="center"/>
              <w:rPr>
                <w:b/>
                <w:bCs/>
                <w:sz w:val="22"/>
                <w:szCs w:val="22"/>
              </w:rPr>
            </w:pPr>
            <w:r w:rsidRPr="001825C2">
              <w:rPr>
                <w:b/>
                <w:bCs/>
                <w:sz w:val="22"/>
                <w:szCs w:val="22"/>
              </w:rPr>
              <w:t>Post Rains</w:t>
            </w:r>
          </w:p>
        </w:tc>
        <w:tc>
          <w:tcPr>
            <w:tcW w:w="1596" w:type="dxa"/>
          </w:tcPr>
          <w:p w:rsidR="008E0BA3" w:rsidRPr="001825C2" w:rsidRDefault="008E0BA3" w:rsidP="005C1EB0">
            <w:pPr>
              <w:tabs>
                <w:tab w:val="left" w:pos="630"/>
              </w:tabs>
              <w:spacing w:line="360" w:lineRule="auto"/>
              <w:jc w:val="center"/>
              <w:rPr>
                <w:b/>
                <w:bCs/>
                <w:sz w:val="22"/>
                <w:szCs w:val="22"/>
              </w:rPr>
            </w:pPr>
            <w:r w:rsidRPr="001825C2">
              <w:rPr>
                <w:b/>
                <w:bCs/>
                <w:sz w:val="22"/>
                <w:szCs w:val="22"/>
              </w:rPr>
              <w:t>Cool</w:t>
            </w:r>
          </w:p>
        </w:tc>
        <w:tc>
          <w:tcPr>
            <w:tcW w:w="1596" w:type="dxa"/>
          </w:tcPr>
          <w:p w:rsidR="008E0BA3" w:rsidRPr="001825C2" w:rsidRDefault="008E0BA3" w:rsidP="005C1EB0">
            <w:pPr>
              <w:tabs>
                <w:tab w:val="left" w:pos="630"/>
              </w:tabs>
              <w:spacing w:line="360" w:lineRule="auto"/>
              <w:jc w:val="center"/>
              <w:rPr>
                <w:b/>
                <w:bCs/>
                <w:sz w:val="22"/>
                <w:szCs w:val="22"/>
              </w:rPr>
            </w:pPr>
            <w:r w:rsidRPr="001825C2">
              <w:rPr>
                <w:b/>
                <w:bCs/>
                <w:sz w:val="22"/>
                <w:szCs w:val="22"/>
              </w:rPr>
              <w:t>Summer</w:t>
            </w:r>
          </w:p>
        </w:tc>
        <w:tc>
          <w:tcPr>
            <w:tcW w:w="1596" w:type="dxa"/>
          </w:tcPr>
          <w:p w:rsidR="008E0BA3" w:rsidRPr="001825C2" w:rsidRDefault="008E0BA3" w:rsidP="005C1EB0">
            <w:pPr>
              <w:tabs>
                <w:tab w:val="left" w:pos="630"/>
              </w:tabs>
              <w:spacing w:line="360" w:lineRule="auto"/>
              <w:jc w:val="center"/>
              <w:rPr>
                <w:b/>
                <w:bCs/>
                <w:sz w:val="22"/>
                <w:szCs w:val="22"/>
              </w:rPr>
            </w:pPr>
            <w:r w:rsidRPr="001825C2">
              <w:rPr>
                <w:b/>
                <w:bCs/>
                <w:sz w:val="22"/>
                <w:szCs w:val="22"/>
              </w:rPr>
              <w:t>Total</w:t>
            </w:r>
          </w:p>
        </w:tc>
      </w:tr>
      <w:tr w:rsidR="008E0BA3" w:rsidRPr="001825C2" w:rsidTr="00CD6305">
        <w:trPr>
          <w:jc w:val="center"/>
        </w:trPr>
        <w:tc>
          <w:tcPr>
            <w:tcW w:w="1596" w:type="dxa"/>
          </w:tcPr>
          <w:p w:rsidR="008E0BA3" w:rsidRPr="001825C2" w:rsidRDefault="008E0BA3" w:rsidP="00CD6305">
            <w:pPr>
              <w:spacing w:line="360" w:lineRule="auto"/>
              <w:jc w:val="center"/>
              <w:rPr>
                <w:sz w:val="22"/>
                <w:szCs w:val="22"/>
              </w:rPr>
            </w:pPr>
            <w:r w:rsidRPr="001825C2">
              <w:rPr>
                <w:sz w:val="22"/>
                <w:szCs w:val="22"/>
              </w:rPr>
              <w:t>Rainfall</w:t>
            </w:r>
          </w:p>
        </w:tc>
        <w:tc>
          <w:tcPr>
            <w:tcW w:w="1596" w:type="dxa"/>
          </w:tcPr>
          <w:p w:rsidR="008E0BA3" w:rsidRPr="001825C2" w:rsidRDefault="008E0BA3" w:rsidP="005C1EB0">
            <w:pPr>
              <w:tabs>
                <w:tab w:val="left" w:pos="630"/>
              </w:tabs>
              <w:spacing w:line="360" w:lineRule="auto"/>
              <w:jc w:val="center"/>
              <w:rPr>
                <w:sz w:val="22"/>
                <w:szCs w:val="22"/>
              </w:rPr>
            </w:pPr>
            <w:r w:rsidRPr="001825C2">
              <w:rPr>
                <w:sz w:val="22"/>
                <w:szCs w:val="22"/>
              </w:rPr>
              <w:t>895.2</w:t>
            </w:r>
          </w:p>
        </w:tc>
        <w:tc>
          <w:tcPr>
            <w:tcW w:w="1596" w:type="dxa"/>
          </w:tcPr>
          <w:p w:rsidR="008E0BA3" w:rsidRPr="001825C2" w:rsidRDefault="008E0BA3" w:rsidP="005C1EB0">
            <w:pPr>
              <w:tabs>
                <w:tab w:val="left" w:pos="630"/>
              </w:tabs>
              <w:spacing w:line="360" w:lineRule="auto"/>
              <w:jc w:val="center"/>
              <w:rPr>
                <w:sz w:val="22"/>
                <w:szCs w:val="22"/>
              </w:rPr>
            </w:pPr>
            <w:r w:rsidRPr="001825C2">
              <w:rPr>
                <w:sz w:val="22"/>
                <w:szCs w:val="22"/>
              </w:rPr>
              <w:t>21.0</w:t>
            </w:r>
          </w:p>
        </w:tc>
        <w:tc>
          <w:tcPr>
            <w:tcW w:w="1596" w:type="dxa"/>
          </w:tcPr>
          <w:p w:rsidR="008E0BA3" w:rsidRPr="001825C2" w:rsidRDefault="008E0BA3" w:rsidP="005C1EB0">
            <w:pPr>
              <w:tabs>
                <w:tab w:val="left" w:pos="630"/>
              </w:tabs>
              <w:spacing w:line="360" w:lineRule="auto"/>
              <w:jc w:val="center"/>
              <w:rPr>
                <w:sz w:val="22"/>
                <w:szCs w:val="22"/>
              </w:rPr>
            </w:pPr>
            <w:r w:rsidRPr="001825C2">
              <w:rPr>
                <w:sz w:val="22"/>
                <w:szCs w:val="22"/>
              </w:rPr>
              <w:t>47.1</w:t>
            </w:r>
          </w:p>
        </w:tc>
        <w:tc>
          <w:tcPr>
            <w:tcW w:w="1596" w:type="dxa"/>
          </w:tcPr>
          <w:p w:rsidR="008E0BA3" w:rsidRPr="001825C2" w:rsidRDefault="008E0BA3" w:rsidP="005C1EB0">
            <w:pPr>
              <w:tabs>
                <w:tab w:val="left" w:pos="630"/>
              </w:tabs>
              <w:spacing w:line="360" w:lineRule="auto"/>
              <w:jc w:val="center"/>
              <w:rPr>
                <w:sz w:val="22"/>
                <w:szCs w:val="22"/>
              </w:rPr>
            </w:pPr>
            <w:r w:rsidRPr="001825C2">
              <w:rPr>
                <w:sz w:val="22"/>
                <w:szCs w:val="22"/>
              </w:rPr>
              <w:t>23.6</w:t>
            </w:r>
          </w:p>
        </w:tc>
        <w:tc>
          <w:tcPr>
            <w:tcW w:w="1596" w:type="dxa"/>
          </w:tcPr>
          <w:p w:rsidR="008E0BA3" w:rsidRPr="001825C2" w:rsidRDefault="008E0BA3" w:rsidP="005C1EB0">
            <w:pPr>
              <w:tabs>
                <w:tab w:val="left" w:pos="630"/>
              </w:tabs>
              <w:spacing w:line="360" w:lineRule="auto"/>
              <w:jc w:val="center"/>
              <w:rPr>
                <w:sz w:val="22"/>
                <w:szCs w:val="22"/>
              </w:rPr>
            </w:pPr>
            <w:r w:rsidRPr="001825C2">
              <w:rPr>
                <w:sz w:val="22"/>
                <w:szCs w:val="22"/>
              </w:rPr>
              <w:t>986.9</w:t>
            </w:r>
          </w:p>
        </w:tc>
      </w:tr>
      <w:tr w:rsidR="008E0BA3" w:rsidRPr="001825C2" w:rsidTr="00CD6305">
        <w:trPr>
          <w:jc w:val="center"/>
        </w:trPr>
        <w:tc>
          <w:tcPr>
            <w:tcW w:w="1596" w:type="dxa"/>
          </w:tcPr>
          <w:p w:rsidR="008E0BA3" w:rsidRPr="001825C2" w:rsidRDefault="008E0BA3" w:rsidP="005C1EB0">
            <w:pPr>
              <w:tabs>
                <w:tab w:val="left" w:pos="630"/>
              </w:tabs>
              <w:spacing w:line="360" w:lineRule="auto"/>
              <w:jc w:val="center"/>
              <w:rPr>
                <w:sz w:val="22"/>
                <w:szCs w:val="22"/>
              </w:rPr>
            </w:pPr>
            <w:r w:rsidRPr="001825C2">
              <w:rPr>
                <w:sz w:val="22"/>
                <w:szCs w:val="22"/>
              </w:rPr>
              <w:t>Percentage</w:t>
            </w:r>
          </w:p>
        </w:tc>
        <w:tc>
          <w:tcPr>
            <w:tcW w:w="1596" w:type="dxa"/>
          </w:tcPr>
          <w:p w:rsidR="008E0BA3" w:rsidRPr="001825C2" w:rsidRDefault="008E0BA3" w:rsidP="005C1EB0">
            <w:pPr>
              <w:tabs>
                <w:tab w:val="left" w:pos="630"/>
              </w:tabs>
              <w:spacing w:line="360" w:lineRule="auto"/>
              <w:jc w:val="center"/>
              <w:rPr>
                <w:sz w:val="22"/>
                <w:szCs w:val="22"/>
              </w:rPr>
            </w:pPr>
            <w:r w:rsidRPr="001825C2">
              <w:rPr>
                <w:sz w:val="22"/>
                <w:szCs w:val="22"/>
              </w:rPr>
              <w:t>90.70</w:t>
            </w:r>
          </w:p>
        </w:tc>
        <w:tc>
          <w:tcPr>
            <w:tcW w:w="1596" w:type="dxa"/>
          </w:tcPr>
          <w:p w:rsidR="008E0BA3" w:rsidRPr="001825C2" w:rsidRDefault="008E0BA3" w:rsidP="005C1EB0">
            <w:pPr>
              <w:tabs>
                <w:tab w:val="left" w:pos="630"/>
              </w:tabs>
              <w:spacing w:line="360" w:lineRule="auto"/>
              <w:jc w:val="center"/>
              <w:rPr>
                <w:sz w:val="22"/>
                <w:szCs w:val="22"/>
              </w:rPr>
            </w:pPr>
            <w:r w:rsidRPr="001825C2">
              <w:rPr>
                <w:sz w:val="22"/>
                <w:szCs w:val="22"/>
              </w:rPr>
              <w:t>2.13</w:t>
            </w:r>
          </w:p>
        </w:tc>
        <w:tc>
          <w:tcPr>
            <w:tcW w:w="1596" w:type="dxa"/>
          </w:tcPr>
          <w:p w:rsidR="008E0BA3" w:rsidRPr="001825C2" w:rsidRDefault="008E0BA3" w:rsidP="005C1EB0">
            <w:pPr>
              <w:tabs>
                <w:tab w:val="left" w:pos="630"/>
              </w:tabs>
              <w:spacing w:line="360" w:lineRule="auto"/>
              <w:jc w:val="center"/>
              <w:rPr>
                <w:sz w:val="22"/>
                <w:szCs w:val="22"/>
              </w:rPr>
            </w:pPr>
            <w:r w:rsidRPr="001825C2">
              <w:rPr>
                <w:sz w:val="22"/>
                <w:szCs w:val="22"/>
              </w:rPr>
              <w:t>4.78</w:t>
            </w:r>
          </w:p>
        </w:tc>
        <w:tc>
          <w:tcPr>
            <w:tcW w:w="1596" w:type="dxa"/>
          </w:tcPr>
          <w:p w:rsidR="008E0BA3" w:rsidRPr="001825C2" w:rsidRDefault="008E0BA3" w:rsidP="005C1EB0">
            <w:pPr>
              <w:tabs>
                <w:tab w:val="left" w:pos="630"/>
              </w:tabs>
              <w:spacing w:line="360" w:lineRule="auto"/>
              <w:jc w:val="center"/>
              <w:rPr>
                <w:sz w:val="22"/>
                <w:szCs w:val="22"/>
              </w:rPr>
            </w:pPr>
            <w:r w:rsidRPr="001825C2">
              <w:rPr>
                <w:sz w:val="22"/>
                <w:szCs w:val="22"/>
              </w:rPr>
              <w:t>2.39</w:t>
            </w:r>
          </w:p>
        </w:tc>
        <w:tc>
          <w:tcPr>
            <w:tcW w:w="1596" w:type="dxa"/>
          </w:tcPr>
          <w:p w:rsidR="008E0BA3" w:rsidRPr="001825C2" w:rsidRDefault="008E0BA3" w:rsidP="005C1EB0">
            <w:pPr>
              <w:tabs>
                <w:tab w:val="left" w:pos="630"/>
              </w:tabs>
              <w:spacing w:line="360" w:lineRule="auto"/>
              <w:jc w:val="center"/>
              <w:rPr>
                <w:sz w:val="22"/>
                <w:szCs w:val="22"/>
              </w:rPr>
            </w:pPr>
            <w:r w:rsidRPr="001825C2">
              <w:rPr>
                <w:sz w:val="22"/>
                <w:szCs w:val="22"/>
              </w:rPr>
              <w:t>100.0</w:t>
            </w:r>
          </w:p>
        </w:tc>
      </w:tr>
    </w:tbl>
    <w:p w:rsidR="008E0BA3" w:rsidRPr="00FD5CE2" w:rsidRDefault="008E0BA3" w:rsidP="005C1EB0">
      <w:pPr>
        <w:tabs>
          <w:tab w:val="left" w:pos="630"/>
        </w:tabs>
        <w:spacing w:line="360" w:lineRule="auto"/>
        <w:jc w:val="center"/>
        <w:rPr>
          <w:b/>
          <w:bCs/>
          <w:sz w:val="4"/>
          <w:szCs w:val="4"/>
        </w:rPr>
      </w:pPr>
    </w:p>
    <w:p w:rsidR="008E0BA3" w:rsidRPr="001825C2" w:rsidRDefault="008E0BA3" w:rsidP="005C1EB0">
      <w:pPr>
        <w:tabs>
          <w:tab w:val="left" w:pos="630"/>
        </w:tabs>
        <w:spacing w:line="360" w:lineRule="auto"/>
        <w:jc w:val="both"/>
        <w:rPr>
          <w:sz w:val="22"/>
          <w:szCs w:val="22"/>
        </w:rPr>
      </w:pPr>
      <w:r w:rsidRPr="00FD5CE2">
        <w:rPr>
          <w:sz w:val="26"/>
          <w:szCs w:val="26"/>
        </w:rPr>
        <w:tab/>
      </w:r>
      <w:r w:rsidRPr="001825C2">
        <w:rPr>
          <w:sz w:val="22"/>
          <w:szCs w:val="22"/>
        </w:rPr>
        <w:t xml:space="preserve">The normal range of average annual rainfall is </w:t>
      </w:r>
      <w:smartTag w:uri="urn:schemas-microsoft-com:office:smarttags" w:element="metricconverter">
        <w:smartTagPr>
          <w:attr w:name="ProductID" w:val="777.2 mm"/>
        </w:smartTagPr>
        <w:r w:rsidRPr="001825C2">
          <w:rPr>
            <w:sz w:val="22"/>
            <w:szCs w:val="22"/>
          </w:rPr>
          <w:t>777.2 mm</w:t>
        </w:r>
      </w:smartTag>
      <w:r w:rsidRPr="001825C2">
        <w:rPr>
          <w:sz w:val="22"/>
          <w:szCs w:val="22"/>
        </w:rPr>
        <w:t xml:space="preserve"> to 1196.6mm (From June to September). For the locality, the drought year is the year during which the annual rain fall is much below the critical value of 777.2mm. Systematic recurrence of drought year is not proved statistically. Highest rain fall occurs in July.</w:t>
      </w:r>
    </w:p>
    <w:p w:rsidR="008E0BA3" w:rsidRPr="001825C2" w:rsidRDefault="008E0BA3" w:rsidP="005C1EB0">
      <w:pPr>
        <w:tabs>
          <w:tab w:val="left" w:pos="630"/>
        </w:tabs>
        <w:spacing w:line="360" w:lineRule="auto"/>
        <w:jc w:val="both"/>
        <w:rPr>
          <w:sz w:val="22"/>
          <w:szCs w:val="22"/>
        </w:rPr>
      </w:pPr>
      <w:r w:rsidRPr="001825C2">
        <w:rPr>
          <w:sz w:val="22"/>
          <w:szCs w:val="22"/>
        </w:rPr>
        <w:tab/>
      </w:r>
      <w:r w:rsidRPr="001825C2">
        <w:rPr>
          <w:sz w:val="22"/>
          <w:szCs w:val="22"/>
        </w:rPr>
        <w:tab/>
        <w:t xml:space="preserve">During the course of the year, there are generally 2 to 4 dry months and occasionally 1 to 5 dry months. Determination of the reliability of rain fall occurrence for individual months indicates that: </w:t>
      </w:r>
    </w:p>
    <w:p w:rsidR="008E0BA3" w:rsidRPr="001825C2" w:rsidRDefault="008E0BA3" w:rsidP="005C1EB0">
      <w:pPr>
        <w:numPr>
          <w:ilvl w:val="0"/>
          <w:numId w:val="8"/>
        </w:numPr>
        <w:tabs>
          <w:tab w:val="left" w:pos="630"/>
        </w:tabs>
        <w:spacing w:line="360" w:lineRule="auto"/>
        <w:jc w:val="both"/>
        <w:rPr>
          <w:sz w:val="22"/>
          <w:szCs w:val="22"/>
        </w:rPr>
      </w:pPr>
      <w:r w:rsidRPr="001825C2">
        <w:rPr>
          <w:sz w:val="22"/>
          <w:szCs w:val="22"/>
        </w:rPr>
        <w:t xml:space="preserve">Rainy season </w:t>
      </w:r>
      <w:r w:rsidRPr="001825C2">
        <w:rPr>
          <w:sz w:val="22"/>
          <w:szCs w:val="22"/>
        </w:rPr>
        <w:tab/>
      </w:r>
      <w:r w:rsidRPr="001825C2">
        <w:rPr>
          <w:sz w:val="22"/>
          <w:szCs w:val="22"/>
        </w:rPr>
        <w:tab/>
      </w:r>
      <w:r w:rsidRPr="001825C2">
        <w:rPr>
          <w:sz w:val="22"/>
          <w:szCs w:val="22"/>
        </w:rPr>
        <w:tab/>
      </w:r>
      <w:r w:rsidRPr="001825C2">
        <w:rPr>
          <w:sz w:val="22"/>
          <w:szCs w:val="22"/>
        </w:rPr>
        <w:tab/>
        <w:t>months of rainy season</w:t>
      </w:r>
    </w:p>
    <w:p w:rsidR="008E0BA3" w:rsidRPr="001825C2" w:rsidRDefault="008E0BA3" w:rsidP="005C1EB0">
      <w:pPr>
        <w:numPr>
          <w:ilvl w:val="0"/>
          <w:numId w:val="8"/>
        </w:numPr>
        <w:tabs>
          <w:tab w:val="left" w:pos="630"/>
        </w:tabs>
        <w:spacing w:line="360" w:lineRule="auto"/>
        <w:jc w:val="both"/>
        <w:rPr>
          <w:sz w:val="22"/>
          <w:szCs w:val="22"/>
        </w:rPr>
      </w:pPr>
      <w:r w:rsidRPr="001825C2">
        <w:rPr>
          <w:sz w:val="22"/>
          <w:szCs w:val="22"/>
        </w:rPr>
        <w:t>Post-rainy season</w:t>
      </w:r>
      <w:r w:rsidRPr="001825C2">
        <w:rPr>
          <w:sz w:val="22"/>
          <w:szCs w:val="22"/>
        </w:rPr>
        <w:tab/>
      </w:r>
      <w:r w:rsidRPr="001825C2">
        <w:rPr>
          <w:sz w:val="22"/>
          <w:szCs w:val="22"/>
        </w:rPr>
        <w:tab/>
      </w:r>
      <w:r w:rsidRPr="001825C2">
        <w:rPr>
          <w:sz w:val="22"/>
          <w:szCs w:val="22"/>
        </w:rPr>
        <w:tab/>
        <w:t xml:space="preserve">after rainy </w:t>
      </w:r>
    </w:p>
    <w:p w:rsidR="008E0BA3" w:rsidRPr="001825C2" w:rsidRDefault="008E0BA3" w:rsidP="005C1EB0">
      <w:pPr>
        <w:numPr>
          <w:ilvl w:val="0"/>
          <w:numId w:val="8"/>
        </w:numPr>
        <w:tabs>
          <w:tab w:val="left" w:pos="630"/>
        </w:tabs>
        <w:spacing w:line="360" w:lineRule="auto"/>
        <w:jc w:val="both"/>
        <w:rPr>
          <w:sz w:val="22"/>
          <w:szCs w:val="22"/>
        </w:rPr>
      </w:pPr>
      <w:r w:rsidRPr="001825C2">
        <w:rPr>
          <w:sz w:val="22"/>
          <w:szCs w:val="22"/>
        </w:rPr>
        <w:t xml:space="preserve">Early cool season </w:t>
      </w:r>
      <w:r w:rsidRPr="001825C2">
        <w:rPr>
          <w:sz w:val="22"/>
          <w:szCs w:val="22"/>
        </w:rPr>
        <w:tab/>
      </w:r>
      <w:r w:rsidRPr="001825C2">
        <w:rPr>
          <w:sz w:val="22"/>
          <w:szCs w:val="22"/>
        </w:rPr>
        <w:tab/>
      </w:r>
      <w:r w:rsidRPr="001825C2">
        <w:rPr>
          <w:sz w:val="22"/>
          <w:szCs w:val="22"/>
        </w:rPr>
        <w:tab/>
        <w:t>usually dry</w:t>
      </w:r>
    </w:p>
    <w:p w:rsidR="008E0BA3" w:rsidRPr="001825C2" w:rsidRDefault="008E0BA3" w:rsidP="005C1EB0">
      <w:pPr>
        <w:numPr>
          <w:ilvl w:val="0"/>
          <w:numId w:val="8"/>
        </w:numPr>
        <w:tabs>
          <w:tab w:val="left" w:pos="630"/>
        </w:tabs>
        <w:spacing w:line="360" w:lineRule="auto"/>
        <w:jc w:val="both"/>
        <w:rPr>
          <w:sz w:val="22"/>
          <w:szCs w:val="22"/>
        </w:rPr>
      </w:pPr>
      <w:r w:rsidRPr="001825C2">
        <w:rPr>
          <w:sz w:val="22"/>
          <w:szCs w:val="22"/>
        </w:rPr>
        <w:t>Later part of cool season</w:t>
      </w:r>
      <w:r w:rsidRPr="001825C2">
        <w:rPr>
          <w:sz w:val="22"/>
          <w:szCs w:val="22"/>
        </w:rPr>
        <w:tab/>
      </w:r>
      <w:r w:rsidRPr="001825C2">
        <w:rPr>
          <w:sz w:val="22"/>
          <w:szCs w:val="22"/>
        </w:rPr>
        <w:tab/>
        <w:t>generally dry</w:t>
      </w:r>
    </w:p>
    <w:p w:rsidR="008E0BA3" w:rsidRPr="001825C2" w:rsidRDefault="008E0BA3" w:rsidP="005C1EB0">
      <w:pPr>
        <w:numPr>
          <w:ilvl w:val="0"/>
          <w:numId w:val="8"/>
        </w:numPr>
        <w:tabs>
          <w:tab w:val="left" w:pos="630"/>
        </w:tabs>
        <w:spacing w:line="360" w:lineRule="auto"/>
        <w:jc w:val="both"/>
        <w:rPr>
          <w:sz w:val="22"/>
          <w:szCs w:val="22"/>
        </w:rPr>
      </w:pPr>
      <w:r w:rsidRPr="001825C2">
        <w:rPr>
          <w:sz w:val="22"/>
          <w:szCs w:val="22"/>
        </w:rPr>
        <w:t>Summer season</w:t>
      </w:r>
      <w:r w:rsidRPr="001825C2">
        <w:rPr>
          <w:sz w:val="22"/>
          <w:szCs w:val="22"/>
        </w:rPr>
        <w:tab/>
      </w:r>
      <w:r w:rsidRPr="001825C2">
        <w:rPr>
          <w:sz w:val="22"/>
          <w:szCs w:val="22"/>
        </w:rPr>
        <w:tab/>
      </w:r>
      <w:r w:rsidRPr="001825C2">
        <w:rPr>
          <w:sz w:val="22"/>
          <w:szCs w:val="22"/>
        </w:rPr>
        <w:tab/>
      </w:r>
      <w:r w:rsidRPr="001825C2">
        <w:rPr>
          <w:sz w:val="22"/>
          <w:szCs w:val="22"/>
        </w:rPr>
        <w:tab/>
        <w:t xml:space="preserve">usually dry </w:t>
      </w:r>
    </w:p>
    <w:p w:rsidR="008E0BA3" w:rsidRPr="001825C2" w:rsidRDefault="008E0BA3" w:rsidP="005C1EB0">
      <w:pPr>
        <w:tabs>
          <w:tab w:val="left" w:pos="630"/>
        </w:tabs>
        <w:spacing w:line="360" w:lineRule="auto"/>
        <w:jc w:val="both"/>
        <w:rPr>
          <w:sz w:val="22"/>
          <w:szCs w:val="22"/>
        </w:rPr>
      </w:pPr>
      <w:r w:rsidRPr="001825C2">
        <w:rPr>
          <w:sz w:val="22"/>
          <w:szCs w:val="22"/>
        </w:rPr>
        <w:tab/>
        <w:t xml:space="preserve">The temperature data has been given in </w:t>
      </w:r>
      <w:r w:rsidRPr="001825C2">
        <w:rPr>
          <w:sz w:val="22"/>
          <w:szCs w:val="22"/>
          <w:u w:val="single"/>
        </w:rPr>
        <w:t>Table-2.3</w:t>
      </w:r>
      <w:r w:rsidRPr="001825C2">
        <w:rPr>
          <w:sz w:val="22"/>
          <w:szCs w:val="22"/>
        </w:rPr>
        <w:t xml:space="preserve"> and also in </w:t>
      </w:r>
      <w:r w:rsidRPr="001825C2">
        <w:rPr>
          <w:sz w:val="22"/>
          <w:szCs w:val="22"/>
          <w:u w:val="single"/>
        </w:rPr>
        <w:t>Annexure-XI</w:t>
      </w:r>
      <w:r w:rsidRPr="001825C2">
        <w:rPr>
          <w:sz w:val="22"/>
          <w:szCs w:val="22"/>
        </w:rPr>
        <w:t>. The hottest month is May and the coolest one is January. Annual mean temperature is 25.7</w:t>
      </w:r>
      <w:r w:rsidRPr="001825C2">
        <w:rPr>
          <w:sz w:val="22"/>
          <w:szCs w:val="22"/>
          <w:vertAlign w:val="superscript"/>
        </w:rPr>
        <w:t>0</w:t>
      </w:r>
      <w:r w:rsidRPr="001825C2">
        <w:rPr>
          <w:sz w:val="22"/>
          <w:szCs w:val="22"/>
        </w:rPr>
        <w:t xml:space="preserve">C, annual mean maximum and minimum being </w:t>
      </w:r>
      <w:smartTag w:uri="urn:schemas-microsoft-com:office:smarttags" w:element="metricconverter">
        <w:smartTagPr>
          <w:attr w:name="ProductID" w:val="32.00C"/>
        </w:smartTagPr>
        <w:r w:rsidRPr="001825C2">
          <w:rPr>
            <w:sz w:val="22"/>
            <w:szCs w:val="22"/>
          </w:rPr>
          <w:t>32.0</w:t>
        </w:r>
        <w:r w:rsidRPr="001825C2">
          <w:rPr>
            <w:sz w:val="22"/>
            <w:szCs w:val="22"/>
            <w:vertAlign w:val="superscript"/>
          </w:rPr>
          <w:t>0</w:t>
        </w:r>
        <w:r w:rsidRPr="001825C2">
          <w:rPr>
            <w:sz w:val="22"/>
            <w:szCs w:val="22"/>
          </w:rPr>
          <w:t>C</w:t>
        </w:r>
      </w:smartTag>
      <w:r w:rsidRPr="001825C2">
        <w:rPr>
          <w:sz w:val="22"/>
          <w:szCs w:val="22"/>
        </w:rPr>
        <w:t xml:space="preserve"> and </w:t>
      </w:r>
      <w:smartTag w:uri="urn:schemas-microsoft-com:office:smarttags" w:element="metricconverter">
        <w:smartTagPr>
          <w:attr w:name="ProductID" w:val="19.30C"/>
        </w:smartTagPr>
        <w:r w:rsidRPr="001825C2">
          <w:rPr>
            <w:sz w:val="22"/>
            <w:szCs w:val="22"/>
          </w:rPr>
          <w:t>19.3</w:t>
        </w:r>
        <w:r w:rsidRPr="001825C2">
          <w:rPr>
            <w:sz w:val="22"/>
            <w:szCs w:val="22"/>
            <w:vertAlign w:val="superscript"/>
          </w:rPr>
          <w:t>0</w:t>
        </w:r>
        <w:r w:rsidRPr="001825C2">
          <w:rPr>
            <w:sz w:val="22"/>
            <w:szCs w:val="22"/>
          </w:rPr>
          <w:t>C</w:t>
        </w:r>
      </w:smartTag>
      <w:r w:rsidRPr="001825C2">
        <w:rPr>
          <w:sz w:val="22"/>
          <w:szCs w:val="22"/>
        </w:rPr>
        <w:t xml:space="preserve"> respectively. The highest record is </w:t>
      </w:r>
      <w:smartTag w:uri="urn:schemas-microsoft-com:office:smarttags" w:element="metricconverter">
        <w:smartTagPr>
          <w:attr w:name="ProductID" w:val="48.80C"/>
        </w:smartTagPr>
        <w:r w:rsidRPr="001825C2">
          <w:rPr>
            <w:sz w:val="22"/>
            <w:szCs w:val="22"/>
          </w:rPr>
          <w:t>48.8</w:t>
        </w:r>
        <w:r w:rsidRPr="001825C2">
          <w:rPr>
            <w:sz w:val="22"/>
            <w:szCs w:val="22"/>
            <w:vertAlign w:val="superscript"/>
          </w:rPr>
          <w:t>0</w:t>
        </w:r>
        <w:r w:rsidRPr="001825C2">
          <w:rPr>
            <w:sz w:val="22"/>
            <w:szCs w:val="22"/>
          </w:rPr>
          <w:t>C</w:t>
        </w:r>
      </w:smartTag>
      <w:r w:rsidRPr="001825C2">
        <w:rPr>
          <w:sz w:val="22"/>
          <w:szCs w:val="22"/>
        </w:rPr>
        <w:t xml:space="preserve"> while the lowest record is 1.7</w:t>
      </w:r>
      <w:r w:rsidRPr="001825C2">
        <w:rPr>
          <w:sz w:val="22"/>
          <w:szCs w:val="22"/>
          <w:vertAlign w:val="superscript"/>
        </w:rPr>
        <w:t>0</w:t>
      </w:r>
      <w:r w:rsidRPr="001825C2">
        <w:rPr>
          <w:sz w:val="22"/>
          <w:szCs w:val="22"/>
        </w:rPr>
        <w:t xml:space="preserve">C. </w:t>
      </w:r>
    </w:p>
    <w:p w:rsidR="008E0BA3" w:rsidRPr="001825C2" w:rsidRDefault="008E0BA3" w:rsidP="005C1EB0">
      <w:pPr>
        <w:tabs>
          <w:tab w:val="left" w:pos="630"/>
        </w:tabs>
        <w:spacing w:line="276" w:lineRule="auto"/>
        <w:jc w:val="center"/>
        <w:rPr>
          <w:b/>
          <w:bCs/>
        </w:rPr>
      </w:pPr>
      <w:r w:rsidRPr="001825C2">
        <w:rPr>
          <w:b/>
          <w:bCs/>
        </w:rPr>
        <w:t>Temperature data</w:t>
      </w:r>
    </w:p>
    <w:p w:rsidR="008E0BA3" w:rsidRPr="00EC2056" w:rsidRDefault="008E0BA3" w:rsidP="005C1EB0">
      <w:pPr>
        <w:tabs>
          <w:tab w:val="left" w:pos="630"/>
        </w:tabs>
        <w:spacing w:line="276" w:lineRule="auto"/>
        <w:jc w:val="center"/>
        <w:outlineLvl w:val="0"/>
        <w:rPr>
          <w:b/>
          <w:bCs/>
          <w:sz w:val="22"/>
          <w:szCs w:val="22"/>
          <w:u w:val="thick"/>
        </w:rPr>
      </w:pPr>
      <w:r w:rsidRPr="00EC2056">
        <w:rPr>
          <w:b/>
          <w:bCs/>
          <w:sz w:val="22"/>
          <w:szCs w:val="22"/>
          <w:u w:val="thick"/>
        </w:rPr>
        <w:t>Table-2.3</w:t>
      </w:r>
    </w:p>
    <w:tbl>
      <w:tblPr>
        <w:tblW w:w="99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372"/>
        <w:gridCol w:w="1548"/>
        <w:gridCol w:w="1729"/>
        <w:gridCol w:w="1911"/>
        <w:gridCol w:w="1430"/>
      </w:tblGrid>
      <w:tr w:rsidR="008E0BA3" w:rsidRPr="001825C2" w:rsidTr="00CD6305">
        <w:trPr>
          <w:trHeight w:val="226"/>
          <w:tblHeader/>
          <w:jc w:val="center"/>
        </w:trPr>
        <w:tc>
          <w:tcPr>
            <w:tcW w:w="3372" w:type="dxa"/>
          </w:tcPr>
          <w:p w:rsidR="008E0BA3" w:rsidRPr="001825C2" w:rsidRDefault="008E0BA3" w:rsidP="005C1EB0">
            <w:pPr>
              <w:tabs>
                <w:tab w:val="left" w:pos="630"/>
              </w:tabs>
              <w:spacing w:line="360" w:lineRule="auto"/>
              <w:jc w:val="center"/>
              <w:rPr>
                <w:b/>
                <w:bCs/>
                <w:sz w:val="22"/>
                <w:szCs w:val="22"/>
              </w:rPr>
            </w:pPr>
            <w:r w:rsidRPr="001825C2">
              <w:rPr>
                <w:b/>
                <w:bCs/>
                <w:sz w:val="22"/>
                <w:szCs w:val="22"/>
              </w:rPr>
              <w:t>Temperature characteristics</w:t>
            </w:r>
          </w:p>
        </w:tc>
        <w:tc>
          <w:tcPr>
            <w:tcW w:w="1548" w:type="dxa"/>
          </w:tcPr>
          <w:p w:rsidR="008E0BA3" w:rsidRPr="001825C2" w:rsidRDefault="008E0BA3" w:rsidP="005C1EB0">
            <w:pPr>
              <w:tabs>
                <w:tab w:val="left" w:pos="630"/>
              </w:tabs>
              <w:spacing w:line="360" w:lineRule="auto"/>
              <w:jc w:val="center"/>
              <w:rPr>
                <w:b/>
                <w:bCs/>
                <w:sz w:val="22"/>
                <w:szCs w:val="22"/>
              </w:rPr>
            </w:pPr>
            <w:r w:rsidRPr="001825C2">
              <w:rPr>
                <w:b/>
                <w:bCs/>
                <w:sz w:val="22"/>
                <w:szCs w:val="22"/>
              </w:rPr>
              <w:t xml:space="preserve">Hot season </w:t>
            </w:r>
          </w:p>
          <w:p w:rsidR="008E0BA3" w:rsidRPr="001825C2" w:rsidRDefault="008E0BA3" w:rsidP="005C1EB0">
            <w:pPr>
              <w:tabs>
                <w:tab w:val="left" w:pos="630"/>
              </w:tabs>
              <w:spacing w:line="360" w:lineRule="auto"/>
              <w:jc w:val="center"/>
              <w:rPr>
                <w:b/>
                <w:bCs/>
                <w:sz w:val="22"/>
                <w:szCs w:val="22"/>
              </w:rPr>
            </w:pPr>
            <w:r w:rsidRPr="001825C2">
              <w:rPr>
                <w:b/>
                <w:bCs/>
                <w:sz w:val="22"/>
                <w:szCs w:val="22"/>
              </w:rPr>
              <w:t xml:space="preserve">(in </w:t>
            </w:r>
            <w:smartTag w:uri="urn:schemas-microsoft-com:office:smarttags" w:element="metricconverter">
              <w:smartTagPr>
                <w:attr w:name="ProductID" w:val="0C"/>
              </w:smartTagPr>
              <w:r w:rsidRPr="001825C2">
                <w:rPr>
                  <w:b/>
                  <w:bCs/>
                  <w:sz w:val="22"/>
                  <w:szCs w:val="22"/>
                  <w:vertAlign w:val="superscript"/>
                </w:rPr>
                <w:t>0</w:t>
              </w:r>
              <w:r w:rsidRPr="001825C2">
                <w:rPr>
                  <w:b/>
                  <w:bCs/>
                  <w:sz w:val="22"/>
                  <w:szCs w:val="22"/>
                </w:rPr>
                <w:t>C</w:t>
              </w:r>
            </w:smartTag>
            <w:r w:rsidRPr="001825C2">
              <w:rPr>
                <w:b/>
                <w:bCs/>
                <w:sz w:val="22"/>
                <w:szCs w:val="22"/>
              </w:rPr>
              <w:t>)</w:t>
            </w:r>
          </w:p>
        </w:tc>
        <w:tc>
          <w:tcPr>
            <w:tcW w:w="1729" w:type="dxa"/>
          </w:tcPr>
          <w:p w:rsidR="008E0BA3" w:rsidRPr="001825C2" w:rsidRDefault="008E0BA3" w:rsidP="005C1EB0">
            <w:pPr>
              <w:tabs>
                <w:tab w:val="left" w:pos="630"/>
              </w:tabs>
              <w:spacing w:line="360" w:lineRule="auto"/>
              <w:jc w:val="center"/>
              <w:rPr>
                <w:b/>
                <w:bCs/>
                <w:sz w:val="22"/>
                <w:szCs w:val="22"/>
              </w:rPr>
            </w:pPr>
            <w:r w:rsidRPr="001825C2">
              <w:rPr>
                <w:b/>
                <w:bCs/>
                <w:sz w:val="22"/>
                <w:szCs w:val="22"/>
              </w:rPr>
              <w:t xml:space="preserve">Rainy season </w:t>
            </w:r>
          </w:p>
          <w:p w:rsidR="008E0BA3" w:rsidRPr="001825C2" w:rsidRDefault="008E0BA3" w:rsidP="005C1EB0">
            <w:pPr>
              <w:tabs>
                <w:tab w:val="left" w:pos="630"/>
              </w:tabs>
              <w:spacing w:line="360" w:lineRule="auto"/>
              <w:jc w:val="center"/>
              <w:rPr>
                <w:b/>
                <w:bCs/>
                <w:sz w:val="22"/>
                <w:szCs w:val="22"/>
              </w:rPr>
            </w:pPr>
            <w:r w:rsidRPr="001825C2">
              <w:rPr>
                <w:b/>
                <w:bCs/>
                <w:sz w:val="22"/>
                <w:szCs w:val="22"/>
              </w:rPr>
              <w:t xml:space="preserve">(in </w:t>
            </w:r>
            <w:smartTag w:uri="urn:schemas-microsoft-com:office:smarttags" w:element="metricconverter">
              <w:smartTagPr>
                <w:attr w:name="ProductID" w:val="0C"/>
              </w:smartTagPr>
              <w:r w:rsidRPr="001825C2">
                <w:rPr>
                  <w:b/>
                  <w:bCs/>
                  <w:sz w:val="22"/>
                  <w:szCs w:val="22"/>
                  <w:vertAlign w:val="superscript"/>
                </w:rPr>
                <w:t>0</w:t>
              </w:r>
              <w:r w:rsidRPr="001825C2">
                <w:rPr>
                  <w:b/>
                  <w:bCs/>
                  <w:sz w:val="22"/>
                  <w:szCs w:val="22"/>
                </w:rPr>
                <w:t>C</w:t>
              </w:r>
            </w:smartTag>
            <w:r w:rsidRPr="001825C2">
              <w:rPr>
                <w:b/>
                <w:bCs/>
                <w:sz w:val="22"/>
                <w:szCs w:val="22"/>
              </w:rPr>
              <w:t>)</w:t>
            </w:r>
          </w:p>
        </w:tc>
        <w:tc>
          <w:tcPr>
            <w:tcW w:w="1911" w:type="dxa"/>
          </w:tcPr>
          <w:p w:rsidR="008E0BA3" w:rsidRPr="001825C2" w:rsidRDefault="008E0BA3" w:rsidP="005C1EB0">
            <w:pPr>
              <w:tabs>
                <w:tab w:val="left" w:pos="630"/>
              </w:tabs>
              <w:spacing w:line="360" w:lineRule="auto"/>
              <w:jc w:val="center"/>
              <w:rPr>
                <w:b/>
                <w:bCs/>
                <w:sz w:val="22"/>
                <w:szCs w:val="22"/>
              </w:rPr>
            </w:pPr>
            <w:r w:rsidRPr="001825C2">
              <w:rPr>
                <w:b/>
                <w:bCs/>
                <w:sz w:val="22"/>
                <w:szCs w:val="22"/>
              </w:rPr>
              <w:t xml:space="preserve">Post-rainy season (in </w:t>
            </w:r>
            <w:smartTag w:uri="urn:schemas-microsoft-com:office:smarttags" w:element="metricconverter">
              <w:smartTagPr>
                <w:attr w:name="ProductID" w:val="0C"/>
              </w:smartTagPr>
              <w:r w:rsidRPr="001825C2">
                <w:rPr>
                  <w:b/>
                  <w:bCs/>
                  <w:sz w:val="22"/>
                  <w:szCs w:val="22"/>
                  <w:vertAlign w:val="superscript"/>
                </w:rPr>
                <w:t>0</w:t>
              </w:r>
              <w:r w:rsidRPr="001825C2">
                <w:rPr>
                  <w:b/>
                  <w:bCs/>
                  <w:sz w:val="22"/>
                  <w:szCs w:val="22"/>
                </w:rPr>
                <w:t>C</w:t>
              </w:r>
            </w:smartTag>
            <w:r w:rsidRPr="001825C2">
              <w:rPr>
                <w:b/>
                <w:bCs/>
                <w:sz w:val="22"/>
                <w:szCs w:val="22"/>
              </w:rPr>
              <w:t>)</w:t>
            </w:r>
          </w:p>
        </w:tc>
        <w:tc>
          <w:tcPr>
            <w:tcW w:w="1430" w:type="dxa"/>
          </w:tcPr>
          <w:p w:rsidR="008E0BA3" w:rsidRPr="001825C2" w:rsidRDefault="008E0BA3" w:rsidP="005C1EB0">
            <w:pPr>
              <w:tabs>
                <w:tab w:val="left" w:pos="630"/>
              </w:tabs>
              <w:spacing w:line="360" w:lineRule="auto"/>
              <w:jc w:val="center"/>
              <w:rPr>
                <w:b/>
                <w:bCs/>
                <w:sz w:val="22"/>
                <w:szCs w:val="22"/>
              </w:rPr>
            </w:pPr>
            <w:r w:rsidRPr="001825C2">
              <w:rPr>
                <w:b/>
                <w:bCs/>
                <w:sz w:val="22"/>
                <w:szCs w:val="22"/>
              </w:rPr>
              <w:t xml:space="preserve">Cool season </w:t>
            </w:r>
          </w:p>
          <w:p w:rsidR="008E0BA3" w:rsidRPr="001825C2" w:rsidRDefault="008E0BA3" w:rsidP="005C1EB0">
            <w:pPr>
              <w:tabs>
                <w:tab w:val="left" w:pos="630"/>
              </w:tabs>
              <w:spacing w:line="360" w:lineRule="auto"/>
              <w:jc w:val="center"/>
              <w:rPr>
                <w:b/>
                <w:bCs/>
                <w:sz w:val="22"/>
                <w:szCs w:val="22"/>
              </w:rPr>
            </w:pPr>
            <w:r w:rsidRPr="001825C2">
              <w:rPr>
                <w:b/>
                <w:bCs/>
                <w:sz w:val="22"/>
                <w:szCs w:val="22"/>
              </w:rPr>
              <w:t xml:space="preserve">(in </w:t>
            </w:r>
            <w:smartTag w:uri="urn:schemas-microsoft-com:office:smarttags" w:element="metricconverter">
              <w:smartTagPr>
                <w:attr w:name="ProductID" w:val="0C"/>
              </w:smartTagPr>
              <w:r w:rsidRPr="001825C2">
                <w:rPr>
                  <w:b/>
                  <w:bCs/>
                  <w:sz w:val="22"/>
                  <w:szCs w:val="22"/>
                  <w:vertAlign w:val="superscript"/>
                </w:rPr>
                <w:t>0</w:t>
              </w:r>
              <w:r w:rsidRPr="001825C2">
                <w:rPr>
                  <w:b/>
                  <w:bCs/>
                  <w:sz w:val="22"/>
                  <w:szCs w:val="22"/>
                </w:rPr>
                <w:t>C</w:t>
              </w:r>
            </w:smartTag>
            <w:r w:rsidRPr="001825C2">
              <w:rPr>
                <w:b/>
                <w:bCs/>
                <w:sz w:val="22"/>
                <w:szCs w:val="22"/>
              </w:rPr>
              <w:t>)</w:t>
            </w:r>
          </w:p>
        </w:tc>
      </w:tr>
      <w:tr w:rsidR="008E0BA3" w:rsidRPr="001825C2" w:rsidTr="00CD6305">
        <w:trPr>
          <w:trHeight w:val="226"/>
          <w:jc w:val="center"/>
        </w:trPr>
        <w:tc>
          <w:tcPr>
            <w:tcW w:w="3372" w:type="dxa"/>
          </w:tcPr>
          <w:p w:rsidR="008E0BA3" w:rsidRPr="001825C2" w:rsidRDefault="008E0BA3" w:rsidP="005C1EB0">
            <w:pPr>
              <w:tabs>
                <w:tab w:val="left" w:pos="630"/>
              </w:tabs>
              <w:spacing w:line="360" w:lineRule="auto"/>
              <w:rPr>
                <w:sz w:val="22"/>
                <w:szCs w:val="22"/>
              </w:rPr>
            </w:pPr>
            <w:r w:rsidRPr="001825C2">
              <w:rPr>
                <w:sz w:val="22"/>
                <w:szCs w:val="22"/>
              </w:rPr>
              <w:t>a) Mean daily Maximum</w:t>
            </w:r>
          </w:p>
        </w:tc>
        <w:tc>
          <w:tcPr>
            <w:tcW w:w="1548" w:type="dxa"/>
          </w:tcPr>
          <w:p w:rsidR="008E0BA3" w:rsidRPr="001825C2" w:rsidRDefault="008E0BA3" w:rsidP="005C1EB0">
            <w:pPr>
              <w:tabs>
                <w:tab w:val="left" w:pos="630"/>
              </w:tabs>
              <w:spacing w:line="360" w:lineRule="auto"/>
              <w:jc w:val="both"/>
              <w:rPr>
                <w:sz w:val="22"/>
                <w:szCs w:val="22"/>
              </w:rPr>
            </w:pPr>
            <w:r w:rsidRPr="001825C2">
              <w:rPr>
                <w:sz w:val="22"/>
                <w:szCs w:val="22"/>
              </w:rPr>
              <w:t>33.4-33.5</w:t>
            </w:r>
          </w:p>
        </w:tc>
        <w:tc>
          <w:tcPr>
            <w:tcW w:w="1729" w:type="dxa"/>
          </w:tcPr>
          <w:p w:rsidR="008E0BA3" w:rsidRPr="001825C2" w:rsidRDefault="008E0BA3" w:rsidP="005C1EB0">
            <w:pPr>
              <w:tabs>
                <w:tab w:val="left" w:pos="630"/>
              </w:tabs>
              <w:spacing w:line="360" w:lineRule="auto"/>
              <w:jc w:val="both"/>
              <w:rPr>
                <w:sz w:val="22"/>
                <w:szCs w:val="22"/>
              </w:rPr>
            </w:pPr>
            <w:r w:rsidRPr="001825C2">
              <w:rPr>
                <w:sz w:val="22"/>
                <w:szCs w:val="22"/>
              </w:rPr>
              <w:t>31.7-33.5</w:t>
            </w:r>
          </w:p>
        </w:tc>
        <w:tc>
          <w:tcPr>
            <w:tcW w:w="1911" w:type="dxa"/>
          </w:tcPr>
          <w:p w:rsidR="008E0BA3" w:rsidRPr="001825C2" w:rsidRDefault="008E0BA3" w:rsidP="005C1EB0">
            <w:pPr>
              <w:tabs>
                <w:tab w:val="left" w:pos="630"/>
              </w:tabs>
              <w:spacing w:line="360" w:lineRule="auto"/>
              <w:jc w:val="both"/>
              <w:rPr>
                <w:sz w:val="22"/>
                <w:szCs w:val="22"/>
              </w:rPr>
            </w:pPr>
            <w:r w:rsidRPr="001825C2">
              <w:rPr>
                <w:sz w:val="22"/>
                <w:szCs w:val="22"/>
              </w:rPr>
              <w:t>32.6</w:t>
            </w:r>
          </w:p>
        </w:tc>
        <w:tc>
          <w:tcPr>
            <w:tcW w:w="1430" w:type="dxa"/>
          </w:tcPr>
          <w:p w:rsidR="008E0BA3" w:rsidRPr="001825C2" w:rsidRDefault="008E0BA3" w:rsidP="005C1EB0">
            <w:pPr>
              <w:tabs>
                <w:tab w:val="left" w:pos="630"/>
              </w:tabs>
              <w:spacing w:line="360" w:lineRule="auto"/>
              <w:jc w:val="both"/>
              <w:rPr>
                <w:sz w:val="22"/>
                <w:szCs w:val="22"/>
              </w:rPr>
            </w:pPr>
            <w:r w:rsidRPr="001825C2">
              <w:rPr>
                <w:sz w:val="22"/>
                <w:szCs w:val="22"/>
              </w:rPr>
              <w:t>24.6-29.4</w:t>
            </w:r>
          </w:p>
        </w:tc>
      </w:tr>
      <w:tr w:rsidR="008E0BA3" w:rsidRPr="001825C2" w:rsidTr="00CD6305">
        <w:trPr>
          <w:trHeight w:val="226"/>
          <w:jc w:val="center"/>
        </w:trPr>
        <w:tc>
          <w:tcPr>
            <w:tcW w:w="3372" w:type="dxa"/>
          </w:tcPr>
          <w:p w:rsidR="008E0BA3" w:rsidRPr="001825C2" w:rsidRDefault="008E0BA3" w:rsidP="005C1EB0">
            <w:pPr>
              <w:tabs>
                <w:tab w:val="left" w:pos="630"/>
              </w:tabs>
              <w:spacing w:line="360" w:lineRule="auto"/>
              <w:rPr>
                <w:sz w:val="22"/>
                <w:szCs w:val="22"/>
              </w:rPr>
            </w:pPr>
            <w:r w:rsidRPr="001825C2">
              <w:rPr>
                <w:sz w:val="22"/>
                <w:szCs w:val="22"/>
              </w:rPr>
              <w:t>b) Mean daily Minimum</w:t>
            </w:r>
          </w:p>
        </w:tc>
        <w:tc>
          <w:tcPr>
            <w:tcW w:w="1548" w:type="dxa"/>
          </w:tcPr>
          <w:p w:rsidR="008E0BA3" w:rsidRPr="001825C2" w:rsidRDefault="008E0BA3" w:rsidP="005C1EB0">
            <w:pPr>
              <w:tabs>
                <w:tab w:val="left" w:pos="630"/>
              </w:tabs>
              <w:spacing w:line="360" w:lineRule="auto"/>
              <w:jc w:val="both"/>
              <w:rPr>
                <w:sz w:val="22"/>
                <w:szCs w:val="22"/>
              </w:rPr>
            </w:pPr>
            <w:r w:rsidRPr="001825C2">
              <w:rPr>
                <w:sz w:val="22"/>
                <w:szCs w:val="22"/>
              </w:rPr>
              <w:t>15.1-27.8</w:t>
            </w:r>
          </w:p>
        </w:tc>
        <w:tc>
          <w:tcPr>
            <w:tcW w:w="1729" w:type="dxa"/>
          </w:tcPr>
          <w:p w:rsidR="008E0BA3" w:rsidRPr="001825C2" w:rsidRDefault="008E0BA3" w:rsidP="005C1EB0">
            <w:pPr>
              <w:tabs>
                <w:tab w:val="left" w:pos="630"/>
              </w:tabs>
              <w:spacing w:line="360" w:lineRule="auto"/>
              <w:jc w:val="both"/>
              <w:rPr>
                <w:sz w:val="22"/>
                <w:szCs w:val="22"/>
              </w:rPr>
            </w:pPr>
            <w:r w:rsidRPr="001825C2">
              <w:rPr>
                <w:sz w:val="22"/>
                <w:szCs w:val="22"/>
              </w:rPr>
              <w:t>23.6-25.1</w:t>
            </w:r>
          </w:p>
        </w:tc>
        <w:tc>
          <w:tcPr>
            <w:tcW w:w="1911" w:type="dxa"/>
          </w:tcPr>
          <w:p w:rsidR="008E0BA3" w:rsidRPr="001825C2" w:rsidRDefault="008E0BA3" w:rsidP="005C1EB0">
            <w:pPr>
              <w:tabs>
                <w:tab w:val="left" w:pos="630"/>
              </w:tabs>
              <w:spacing w:line="360" w:lineRule="auto"/>
              <w:jc w:val="both"/>
              <w:rPr>
                <w:sz w:val="22"/>
                <w:szCs w:val="22"/>
              </w:rPr>
            </w:pPr>
            <w:r w:rsidRPr="001825C2">
              <w:rPr>
                <w:sz w:val="22"/>
                <w:szCs w:val="22"/>
              </w:rPr>
              <w:t>18.7</w:t>
            </w:r>
          </w:p>
        </w:tc>
        <w:tc>
          <w:tcPr>
            <w:tcW w:w="1430" w:type="dxa"/>
          </w:tcPr>
          <w:p w:rsidR="008E0BA3" w:rsidRPr="001825C2" w:rsidRDefault="008E0BA3" w:rsidP="005C1EB0">
            <w:pPr>
              <w:tabs>
                <w:tab w:val="left" w:pos="630"/>
              </w:tabs>
              <w:spacing w:line="360" w:lineRule="auto"/>
              <w:jc w:val="both"/>
              <w:rPr>
                <w:sz w:val="22"/>
                <w:szCs w:val="22"/>
              </w:rPr>
            </w:pPr>
            <w:r w:rsidRPr="001825C2">
              <w:rPr>
                <w:sz w:val="22"/>
                <w:szCs w:val="22"/>
              </w:rPr>
              <w:t>7.6-12.0</w:t>
            </w:r>
          </w:p>
        </w:tc>
      </w:tr>
      <w:tr w:rsidR="008E0BA3" w:rsidRPr="001825C2" w:rsidTr="00CD6305">
        <w:trPr>
          <w:trHeight w:val="422"/>
          <w:jc w:val="center"/>
        </w:trPr>
        <w:tc>
          <w:tcPr>
            <w:tcW w:w="3372" w:type="dxa"/>
          </w:tcPr>
          <w:p w:rsidR="008E0BA3" w:rsidRPr="001825C2" w:rsidRDefault="008E0BA3" w:rsidP="005C1EB0">
            <w:pPr>
              <w:spacing w:line="360" w:lineRule="auto"/>
              <w:rPr>
                <w:sz w:val="22"/>
                <w:szCs w:val="22"/>
              </w:rPr>
            </w:pPr>
            <w:r w:rsidRPr="001825C2">
              <w:rPr>
                <w:sz w:val="22"/>
                <w:szCs w:val="22"/>
              </w:rPr>
              <w:t>c) Mean daily  temperature</w:t>
            </w:r>
          </w:p>
        </w:tc>
        <w:tc>
          <w:tcPr>
            <w:tcW w:w="1548" w:type="dxa"/>
          </w:tcPr>
          <w:p w:rsidR="008E0BA3" w:rsidRPr="001825C2" w:rsidRDefault="008E0BA3" w:rsidP="005C1EB0">
            <w:pPr>
              <w:tabs>
                <w:tab w:val="left" w:pos="630"/>
              </w:tabs>
              <w:spacing w:line="360" w:lineRule="auto"/>
              <w:jc w:val="both"/>
              <w:rPr>
                <w:sz w:val="22"/>
                <w:szCs w:val="22"/>
              </w:rPr>
            </w:pPr>
            <w:r w:rsidRPr="001825C2">
              <w:rPr>
                <w:sz w:val="22"/>
                <w:szCs w:val="22"/>
              </w:rPr>
              <w:t>24.2-23.9</w:t>
            </w:r>
          </w:p>
        </w:tc>
        <w:tc>
          <w:tcPr>
            <w:tcW w:w="1729" w:type="dxa"/>
          </w:tcPr>
          <w:p w:rsidR="008E0BA3" w:rsidRPr="001825C2" w:rsidRDefault="008E0BA3" w:rsidP="005C1EB0">
            <w:pPr>
              <w:tabs>
                <w:tab w:val="left" w:pos="630"/>
              </w:tabs>
              <w:spacing w:line="360" w:lineRule="auto"/>
              <w:jc w:val="both"/>
              <w:rPr>
                <w:sz w:val="22"/>
                <w:szCs w:val="22"/>
              </w:rPr>
            </w:pPr>
            <w:r w:rsidRPr="001825C2">
              <w:rPr>
                <w:sz w:val="22"/>
                <w:szCs w:val="22"/>
              </w:rPr>
              <w:t>28.0-29.3</w:t>
            </w:r>
          </w:p>
        </w:tc>
        <w:tc>
          <w:tcPr>
            <w:tcW w:w="1911" w:type="dxa"/>
          </w:tcPr>
          <w:p w:rsidR="008E0BA3" w:rsidRPr="001825C2" w:rsidRDefault="008E0BA3" w:rsidP="005C1EB0">
            <w:pPr>
              <w:tabs>
                <w:tab w:val="left" w:pos="630"/>
              </w:tabs>
              <w:spacing w:line="360" w:lineRule="auto"/>
              <w:jc w:val="both"/>
              <w:rPr>
                <w:sz w:val="22"/>
                <w:szCs w:val="22"/>
              </w:rPr>
            </w:pPr>
            <w:r w:rsidRPr="001825C2">
              <w:rPr>
                <w:sz w:val="22"/>
                <w:szCs w:val="22"/>
              </w:rPr>
              <w:t>25.6</w:t>
            </w:r>
          </w:p>
        </w:tc>
        <w:tc>
          <w:tcPr>
            <w:tcW w:w="1430" w:type="dxa"/>
          </w:tcPr>
          <w:p w:rsidR="008E0BA3" w:rsidRPr="001825C2" w:rsidRDefault="008E0BA3" w:rsidP="005C1EB0">
            <w:pPr>
              <w:tabs>
                <w:tab w:val="left" w:pos="630"/>
              </w:tabs>
              <w:spacing w:line="360" w:lineRule="auto"/>
              <w:jc w:val="both"/>
              <w:rPr>
                <w:sz w:val="22"/>
                <w:szCs w:val="22"/>
              </w:rPr>
            </w:pPr>
            <w:r w:rsidRPr="001825C2">
              <w:rPr>
                <w:sz w:val="22"/>
                <w:szCs w:val="22"/>
              </w:rPr>
              <w:t>16.0-20.7</w:t>
            </w:r>
          </w:p>
        </w:tc>
      </w:tr>
      <w:tr w:rsidR="008E0BA3" w:rsidRPr="001825C2" w:rsidTr="00CD6305">
        <w:trPr>
          <w:trHeight w:val="890"/>
          <w:jc w:val="center"/>
        </w:trPr>
        <w:tc>
          <w:tcPr>
            <w:tcW w:w="3372" w:type="dxa"/>
          </w:tcPr>
          <w:p w:rsidR="008E0BA3" w:rsidRPr="001825C2" w:rsidRDefault="008E0BA3" w:rsidP="005C1EB0">
            <w:pPr>
              <w:tabs>
                <w:tab w:val="left" w:pos="630"/>
              </w:tabs>
              <w:spacing w:line="360" w:lineRule="auto"/>
              <w:jc w:val="both"/>
              <w:rPr>
                <w:sz w:val="22"/>
                <w:szCs w:val="22"/>
              </w:rPr>
            </w:pPr>
            <w:r w:rsidRPr="001825C2">
              <w:rPr>
                <w:sz w:val="22"/>
                <w:szCs w:val="22"/>
              </w:rPr>
              <w:lastRenderedPageBreak/>
              <w:t>d) Range between Mean daily Maximum and minimum</w:t>
            </w:r>
          </w:p>
        </w:tc>
        <w:tc>
          <w:tcPr>
            <w:tcW w:w="1548" w:type="dxa"/>
          </w:tcPr>
          <w:p w:rsidR="008E0BA3" w:rsidRPr="001825C2" w:rsidRDefault="008E0BA3" w:rsidP="005C1EB0">
            <w:pPr>
              <w:tabs>
                <w:tab w:val="left" w:pos="630"/>
              </w:tabs>
              <w:spacing w:line="360" w:lineRule="auto"/>
              <w:jc w:val="both"/>
              <w:rPr>
                <w:sz w:val="22"/>
                <w:szCs w:val="22"/>
              </w:rPr>
            </w:pPr>
            <w:r w:rsidRPr="001825C2">
              <w:rPr>
                <w:sz w:val="22"/>
                <w:szCs w:val="22"/>
              </w:rPr>
              <w:t>12.0-18.3</w:t>
            </w:r>
          </w:p>
        </w:tc>
        <w:tc>
          <w:tcPr>
            <w:tcW w:w="1729" w:type="dxa"/>
          </w:tcPr>
          <w:p w:rsidR="008E0BA3" w:rsidRPr="001825C2" w:rsidRDefault="008E0BA3" w:rsidP="005C1EB0">
            <w:pPr>
              <w:tabs>
                <w:tab w:val="left" w:pos="630"/>
              </w:tabs>
              <w:spacing w:line="360" w:lineRule="auto"/>
              <w:jc w:val="both"/>
              <w:rPr>
                <w:sz w:val="22"/>
                <w:szCs w:val="22"/>
              </w:rPr>
            </w:pPr>
            <w:r w:rsidRPr="001825C2">
              <w:rPr>
                <w:sz w:val="22"/>
                <w:szCs w:val="22"/>
              </w:rPr>
              <w:t>7.3-9.0</w:t>
            </w:r>
          </w:p>
        </w:tc>
        <w:tc>
          <w:tcPr>
            <w:tcW w:w="1911" w:type="dxa"/>
          </w:tcPr>
          <w:p w:rsidR="008E0BA3" w:rsidRPr="001825C2" w:rsidRDefault="008E0BA3" w:rsidP="005C1EB0">
            <w:pPr>
              <w:tabs>
                <w:tab w:val="left" w:pos="630"/>
              </w:tabs>
              <w:spacing w:line="360" w:lineRule="auto"/>
              <w:jc w:val="both"/>
              <w:rPr>
                <w:sz w:val="22"/>
                <w:szCs w:val="22"/>
              </w:rPr>
            </w:pPr>
            <w:r w:rsidRPr="001825C2">
              <w:rPr>
                <w:sz w:val="22"/>
                <w:szCs w:val="22"/>
              </w:rPr>
              <w:t>13.9</w:t>
            </w:r>
          </w:p>
        </w:tc>
        <w:tc>
          <w:tcPr>
            <w:tcW w:w="1430" w:type="dxa"/>
          </w:tcPr>
          <w:p w:rsidR="008E0BA3" w:rsidRPr="001825C2" w:rsidRDefault="008E0BA3" w:rsidP="005C1EB0">
            <w:pPr>
              <w:tabs>
                <w:tab w:val="left" w:pos="630"/>
              </w:tabs>
              <w:spacing w:line="360" w:lineRule="auto"/>
              <w:jc w:val="both"/>
              <w:rPr>
                <w:sz w:val="22"/>
                <w:szCs w:val="22"/>
              </w:rPr>
            </w:pPr>
            <w:r w:rsidRPr="001825C2">
              <w:rPr>
                <w:sz w:val="22"/>
                <w:szCs w:val="22"/>
              </w:rPr>
              <w:t>16.9-18.0</w:t>
            </w:r>
          </w:p>
        </w:tc>
      </w:tr>
      <w:tr w:rsidR="008E0BA3" w:rsidRPr="001825C2" w:rsidTr="00CD6305">
        <w:trPr>
          <w:trHeight w:val="440"/>
          <w:jc w:val="center"/>
        </w:trPr>
        <w:tc>
          <w:tcPr>
            <w:tcW w:w="3372" w:type="dxa"/>
          </w:tcPr>
          <w:p w:rsidR="008E0BA3" w:rsidRPr="001825C2" w:rsidRDefault="008E0BA3" w:rsidP="005C1EB0">
            <w:pPr>
              <w:tabs>
                <w:tab w:val="left" w:pos="630"/>
              </w:tabs>
              <w:spacing w:line="360" w:lineRule="auto"/>
              <w:rPr>
                <w:sz w:val="22"/>
                <w:szCs w:val="22"/>
              </w:rPr>
            </w:pPr>
            <w:r w:rsidRPr="001825C2">
              <w:rPr>
                <w:sz w:val="22"/>
                <w:szCs w:val="22"/>
              </w:rPr>
              <w:t>e) Highest Maximum</w:t>
            </w:r>
          </w:p>
        </w:tc>
        <w:tc>
          <w:tcPr>
            <w:tcW w:w="1548" w:type="dxa"/>
          </w:tcPr>
          <w:p w:rsidR="008E0BA3" w:rsidRPr="001825C2" w:rsidRDefault="008E0BA3" w:rsidP="005C1EB0">
            <w:pPr>
              <w:tabs>
                <w:tab w:val="left" w:pos="630"/>
              </w:tabs>
              <w:spacing w:line="360" w:lineRule="auto"/>
              <w:jc w:val="both"/>
              <w:rPr>
                <w:sz w:val="22"/>
                <w:szCs w:val="22"/>
              </w:rPr>
            </w:pPr>
            <w:r w:rsidRPr="001825C2">
              <w:rPr>
                <w:sz w:val="22"/>
                <w:szCs w:val="22"/>
              </w:rPr>
              <w:t>39.8-48.8</w:t>
            </w:r>
          </w:p>
        </w:tc>
        <w:tc>
          <w:tcPr>
            <w:tcW w:w="1729" w:type="dxa"/>
          </w:tcPr>
          <w:p w:rsidR="008E0BA3" w:rsidRPr="001825C2" w:rsidRDefault="008E0BA3" w:rsidP="005C1EB0">
            <w:pPr>
              <w:tabs>
                <w:tab w:val="left" w:pos="630"/>
              </w:tabs>
              <w:spacing w:line="360" w:lineRule="auto"/>
              <w:jc w:val="both"/>
              <w:rPr>
                <w:sz w:val="22"/>
                <w:szCs w:val="22"/>
              </w:rPr>
            </w:pPr>
            <w:r w:rsidRPr="001825C2">
              <w:rPr>
                <w:sz w:val="22"/>
                <w:szCs w:val="22"/>
              </w:rPr>
              <w:t>37.4-42.2</w:t>
            </w:r>
          </w:p>
        </w:tc>
        <w:tc>
          <w:tcPr>
            <w:tcW w:w="1911" w:type="dxa"/>
          </w:tcPr>
          <w:p w:rsidR="008E0BA3" w:rsidRPr="001825C2" w:rsidRDefault="008E0BA3" w:rsidP="005C1EB0">
            <w:pPr>
              <w:tabs>
                <w:tab w:val="left" w:pos="630"/>
              </w:tabs>
              <w:spacing w:line="360" w:lineRule="auto"/>
              <w:jc w:val="both"/>
              <w:rPr>
                <w:sz w:val="22"/>
                <w:szCs w:val="22"/>
              </w:rPr>
            </w:pPr>
            <w:r w:rsidRPr="001825C2">
              <w:rPr>
                <w:sz w:val="22"/>
                <w:szCs w:val="22"/>
              </w:rPr>
              <w:t>38.4</w:t>
            </w:r>
          </w:p>
        </w:tc>
        <w:tc>
          <w:tcPr>
            <w:tcW w:w="1430" w:type="dxa"/>
          </w:tcPr>
          <w:p w:rsidR="008E0BA3" w:rsidRPr="001825C2" w:rsidRDefault="008E0BA3" w:rsidP="005C1EB0">
            <w:pPr>
              <w:tabs>
                <w:tab w:val="left" w:pos="630"/>
              </w:tabs>
              <w:spacing w:line="360" w:lineRule="auto"/>
              <w:jc w:val="both"/>
              <w:rPr>
                <w:sz w:val="22"/>
                <w:szCs w:val="22"/>
              </w:rPr>
            </w:pPr>
            <w:r w:rsidRPr="001825C2">
              <w:rPr>
                <w:sz w:val="22"/>
                <w:szCs w:val="22"/>
              </w:rPr>
              <w:t>31.2-36.0</w:t>
            </w:r>
          </w:p>
        </w:tc>
      </w:tr>
      <w:tr w:rsidR="008E0BA3" w:rsidRPr="001825C2" w:rsidTr="00CD6305">
        <w:trPr>
          <w:trHeight w:val="377"/>
          <w:jc w:val="center"/>
        </w:trPr>
        <w:tc>
          <w:tcPr>
            <w:tcW w:w="3372" w:type="dxa"/>
          </w:tcPr>
          <w:p w:rsidR="008E0BA3" w:rsidRPr="001825C2" w:rsidRDefault="008E0BA3" w:rsidP="005C1EB0">
            <w:pPr>
              <w:tabs>
                <w:tab w:val="left" w:pos="630"/>
              </w:tabs>
              <w:spacing w:line="360" w:lineRule="auto"/>
              <w:rPr>
                <w:sz w:val="22"/>
                <w:szCs w:val="22"/>
              </w:rPr>
            </w:pPr>
            <w:r w:rsidRPr="001825C2">
              <w:rPr>
                <w:sz w:val="22"/>
                <w:szCs w:val="22"/>
              </w:rPr>
              <w:t>F) Lowest Minimum</w:t>
            </w:r>
          </w:p>
        </w:tc>
        <w:tc>
          <w:tcPr>
            <w:tcW w:w="1548" w:type="dxa"/>
          </w:tcPr>
          <w:p w:rsidR="008E0BA3" w:rsidRPr="001825C2" w:rsidRDefault="008E0BA3" w:rsidP="005C1EB0">
            <w:pPr>
              <w:tabs>
                <w:tab w:val="left" w:pos="630"/>
              </w:tabs>
              <w:spacing w:line="360" w:lineRule="auto"/>
              <w:jc w:val="both"/>
              <w:rPr>
                <w:sz w:val="22"/>
                <w:szCs w:val="22"/>
              </w:rPr>
            </w:pPr>
            <w:r w:rsidRPr="001825C2">
              <w:rPr>
                <w:sz w:val="22"/>
                <w:szCs w:val="22"/>
              </w:rPr>
              <w:t>6.1-20.0</w:t>
            </w:r>
          </w:p>
        </w:tc>
        <w:tc>
          <w:tcPr>
            <w:tcW w:w="1729" w:type="dxa"/>
          </w:tcPr>
          <w:p w:rsidR="008E0BA3" w:rsidRPr="001825C2" w:rsidRDefault="008E0BA3" w:rsidP="005C1EB0">
            <w:pPr>
              <w:tabs>
                <w:tab w:val="left" w:pos="630"/>
              </w:tabs>
              <w:spacing w:line="360" w:lineRule="auto"/>
              <w:jc w:val="both"/>
              <w:rPr>
                <w:sz w:val="22"/>
                <w:szCs w:val="22"/>
              </w:rPr>
            </w:pPr>
            <w:r w:rsidRPr="001825C2">
              <w:rPr>
                <w:sz w:val="22"/>
                <w:szCs w:val="22"/>
              </w:rPr>
              <w:t>17.0-18.4</w:t>
            </w:r>
          </w:p>
        </w:tc>
        <w:tc>
          <w:tcPr>
            <w:tcW w:w="1911" w:type="dxa"/>
          </w:tcPr>
          <w:p w:rsidR="008E0BA3" w:rsidRPr="001825C2" w:rsidRDefault="008E0BA3" w:rsidP="005C1EB0">
            <w:pPr>
              <w:tabs>
                <w:tab w:val="left" w:pos="630"/>
              </w:tabs>
              <w:spacing w:line="360" w:lineRule="auto"/>
              <w:jc w:val="both"/>
              <w:rPr>
                <w:sz w:val="22"/>
                <w:szCs w:val="22"/>
              </w:rPr>
            </w:pPr>
            <w:r w:rsidRPr="001825C2">
              <w:rPr>
                <w:sz w:val="22"/>
                <w:szCs w:val="22"/>
              </w:rPr>
              <w:t>12.2</w:t>
            </w:r>
          </w:p>
        </w:tc>
        <w:tc>
          <w:tcPr>
            <w:tcW w:w="1430" w:type="dxa"/>
          </w:tcPr>
          <w:p w:rsidR="008E0BA3" w:rsidRPr="001825C2" w:rsidRDefault="008E0BA3" w:rsidP="005C1EB0">
            <w:pPr>
              <w:tabs>
                <w:tab w:val="left" w:pos="630"/>
              </w:tabs>
              <w:spacing w:line="360" w:lineRule="auto"/>
              <w:jc w:val="both"/>
              <w:rPr>
                <w:sz w:val="22"/>
                <w:szCs w:val="22"/>
              </w:rPr>
            </w:pPr>
            <w:r w:rsidRPr="001825C2">
              <w:rPr>
                <w:sz w:val="22"/>
                <w:szCs w:val="22"/>
              </w:rPr>
              <w:t>0.0-5.5</w:t>
            </w:r>
          </w:p>
        </w:tc>
      </w:tr>
      <w:tr w:rsidR="008E0BA3" w:rsidRPr="001825C2" w:rsidTr="00CD6305">
        <w:trPr>
          <w:trHeight w:val="782"/>
          <w:jc w:val="center"/>
        </w:trPr>
        <w:tc>
          <w:tcPr>
            <w:tcW w:w="3372" w:type="dxa"/>
          </w:tcPr>
          <w:p w:rsidR="008E0BA3" w:rsidRPr="001825C2" w:rsidRDefault="008E0BA3" w:rsidP="005C1EB0">
            <w:pPr>
              <w:tabs>
                <w:tab w:val="left" w:pos="630"/>
              </w:tabs>
              <w:spacing w:line="360" w:lineRule="auto"/>
              <w:rPr>
                <w:sz w:val="22"/>
                <w:szCs w:val="22"/>
              </w:rPr>
            </w:pPr>
            <w:r w:rsidRPr="001825C2">
              <w:rPr>
                <w:sz w:val="22"/>
                <w:szCs w:val="22"/>
              </w:rPr>
              <w:t xml:space="preserve">g) Month referred </w:t>
            </w:r>
          </w:p>
        </w:tc>
        <w:tc>
          <w:tcPr>
            <w:tcW w:w="1548" w:type="dxa"/>
          </w:tcPr>
          <w:p w:rsidR="008E0BA3" w:rsidRPr="001825C2" w:rsidRDefault="008E0BA3" w:rsidP="005C1EB0">
            <w:pPr>
              <w:tabs>
                <w:tab w:val="left" w:pos="630"/>
              </w:tabs>
              <w:spacing w:line="360" w:lineRule="auto"/>
              <w:jc w:val="both"/>
              <w:rPr>
                <w:sz w:val="22"/>
                <w:szCs w:val="22"/>
              </w:rPr>
            </w:pPr>
            <w:r w:rsidRPr="001825C2">
              <w:rPr>
                <w:sz w:val="22"/>
                <w:szCs w:val="22"/>
              </w:rPr>
              <w:t>March to June</w:t>
            </w:r>
          </w:p>
        </w:tc>
        <w:tc>
          <w:tcPr>
            <w:tcW w:w="1729" w:type="dxa"/>
          </w:tcPr>
          <w:p w:rsidR="008E0BA3" w:rsidRPr="001825C2" w:rsidRDefault="008E0BA3" w:rsidP="005C1EB0">
            <w:pPr>
              <w:tabs>
                <w:tab w:val="left" w:pos="630"/>
              </w:tabs>
              <w:spacing w:line="360" w:lineRule="auto"/>
              <w:jc w:val="both"/>
              <w:rPr>
                <w:sz w:val="22"/>
                <w:szCs w:val="22"/>
              </w:rPr>
            </w:pPr>
            <w:r w:rsidRPr="001825C2">
              <w:rPr>
                <w:sz w:val="22"/>
                <w:szCs w:val="22"/>
              </w:rPr>
              <w:t>July to September</w:t>
            </w:r>
          </w:p>
        </w:tc>
        <w:tc>
          <w:tcPr>
            <w:tcW w:w="1911" w:type="dxa"/>
          </w:tcPr>
          <w:p w:rsidR="008E0BA3" w:rsidRPr="001825C2" w:rsidRDefault="008E0BA3" w:rsidP="005C1EB0">
            <w:pPr>
              <w:tabs>
                <w:tab w:val="left" w:pos="630"/>
              </w:tabs>
              <w:spacing w:line="360" w:lineRule="auto"/>
              <w:jc w:val="both"/>
              <w:rPr>
                <w:sz w:val="22"/>
                <w:szCs w:val="22"/>
              </w:rPr>
            </w:pPr>
            <w:r w:rsidRPr="001825C2">
              <w:rPr>
                <w:sz w:val="22"/>
                <w:szCs w:val="22"/>
              </w:rPr>
              <w:t>October</w:t>
            </w:r>
          </w:p>
        </w:tc>
        <w:tc>
          <w:tcPr>
            <w:tcW w:w="1430" w:type="dxa"/>
          </w:tcPr>
          <w:p w:rsidR="008E0BA3" w:rsidRPr="001825C2" w:rsidRDefault="008E0BA3" w:rsidP="005C1EB0">
            <w:pPr>
              <w:tabs>
                <w:tab w:val="left" w:pos="630"/>
              </w:tabs>
              <w:spacing w:line="360" w:lineRule="auto"/>
              <w:jc w:val="both"/>
              <w:rPr>
                <w:sz w:val="22"/>
                <w:szCs w:val="22"/>
              </w:rPr>
            </w:pPr>
            <w:r w:rsidRPr="001825C2">
              <w:rPr>
                <w:sz w:val="22"/>
                <w:szCs w:val="22"/>
              </w:rPr>
              <w:t>November to February</w:t>
            </w:r>
          </w:p>
        </w:tc>
      </w:tr>
    </w:tbl>
    <w:p w:rsidR="008E0BA3" w:rsidRPr="00CD6305" w:rsidRDefault="008E0BA3" w:rsidP="005C1EB0">
      <w:pPr>
        <w:spacing w:line="360" w:lineRule="auto"/>
        <w:jc w:val="both"/>
        <w:rPr>
          <w:sz w:val="10"/>
          <w:szCs w:val="18"/>
        </w:rPr>
      </w:pPr>
      <w:r w:rsidRPr="00FD5CE2">
        <w:rPr>
          <w:sz w:val="26"/>
          <w:szCs w:val="26"/>
        </w:rPr>
        <w:tab/>
      </w:r>
    </w:p>
    <w:p w:rsidR="008E0BA3" w:rsidRDefault="008E0BA3" w:rsidP="005C1EB0">
      <w:pPr>
        <w:spacing w:line="360" w:lineRule="auto"/>
        <w:jc w:val="both"/>
        <w:rPr>
          <w:sz w:val="22"/>
          <w:szCs w:val="22"/>
        </w:rPr>
      </w:pPr>
      <w:r w:rsidRPr="00FD5CE2">
        <w:tab/>
      </w:r>
      <w:r w:rsidRPr="00120B5F">
        <w:rPr>
          <w:sz w:val="22"/>
          <w:szCs w:val="22"/>
        </w:rPr>
        <w:t xml:space="preserve">Temperatures exceeding </w:t>
      </w:r>
      <w:smartTag w:uri="urn:schemas-microsoft-com:office:smarttags" w:element="metricconverter">
        <w:smartTagPr>
          <w:attr w:name="ProductID" w:val="490C"/>
        </w:smartTagPr>
        <w:r w:rsidRPr="00120B5F">
          <w:rPr>
            <w:sz w:val="22"/>
            <w:szCs w:val="22"/>
          </w:rPr>
          <w:t>49</w:t>
        </w:r>
        <w:r w:rsidRPr="00120B5F">
          <w:rPr>
            <w:sz w:val="22"/>
            <w:szCs w:val="22"/>
            <w:vertAlign w:val="superscript"/>
          </w:rPr>
          <w:t>0</w:t>
        </w:r>
        <w:r w:rsidRPr="00120B5F">
          <w:rPr>
            <w:sz w:val="22"/>
            <w:szCs w:val="22"/>
          </w:rPr>
          <w:t>C</w:t>
        </w:r>
      </w:smartTag>
      <w:r w:rsidRPr="00120B5F">
        <w:rPr>
          <w:sz w:val="22"/>
          <w:szCs w:val="22"/>
        </w:rPr>
        <w:t xml:space="preserve"> have maximal effects on plant growth. The highest maximum temperature recorded, however, is 48.8</w:t>
      </w:r>
      <w:r w:rsidRPr="00120B5F">
        <w:rPr>
          <w:sz w:val="22"/>
          <w:szCs w:val="22"/>
          <w:vertAlign w:val="superscript"/>
        </w:rPr>
        <w:t>0</w:t>
      </w:r>
      <w:r w:rsidRPr="00120B5F">
        <w:rPr>
          <w:sz w:val="22"/>
          <w:szCs w:val="22"/>
        </w:rPr>
        <w:t xml:space="preserve">C. Accordingly the plant growth is safe from this damaging cause in the locality. It is also known that from the lowest minimum temperature of </w:t>
      </w:r>
      <w:r w:rsidR="007D50D6" w:rsidRPr="00120B5F">
        <w:rPr>
          <w:sz w:val="22"/>
          <w:szCs w:val="22"/>
        </w:rPr>
        <w:t>up to</w:t>
      </w:r>
      <w:r w:rsidRPr="00120B5F">
        <w:rPr>
          <w:sz w:val="22"/>
          <w:szCs w:val="22"/>
        </w:rPr>
        <w:t xml:space="preserve"> 5.5</w:t>
      </w:r>
      <w:r w:rsidRPr="00120B5F">
        <w:rPr>
          <w:sz w:val="22"/>
          <w:szCs w:val="22"/>
          <w:vertAlign w:val="superscript"/>
        </w:rPr>
        <w:t>0</w:t>
      </w:r>
      <w:r w:rsidRPr="00120B5F">
        <w:rPr>
          <w:sz w:val="22"/>
          <w:szCs w:val="22"/>
        </w:rPr>
        <w:t xml:space="preserve">C, the plant growth remains dormant over </w:t>
      </w:r>
      <w:smartTag w:uri="urn:schemas-microsoft-com:office:smarttags" w:element="metricconverter">
        <w:smartTagPr>
          <w:attr w:name="ProductID" w:val="5.50C"/>
        </w:smartTagPr>
        <w:r w:rsidRPr="00120B5F">
          <w:rPr>
            <w:sz w:val="22"/>
            <w:szCs w:val="22"/>
          </w:rPr>
          <w:t>5.5</w:t>
        </w:r>
        <w:r w:rsidRPr="00120B5F">
          <w:rPr>
            <w:sz w:val="22"/>
            <w:szCs w:val="22"/>
            <w:vertAlign w:val="superscript"/>
          </w:rPr>
          <w:t>0</w:t>
        </w:r>
        <w:r w:rsidRPr="00120B5F">
          <w:rPr>
            <w:sz w:val="22"/>
            <w:szCs w:val="22"/>
          </w:rPr>
          <w:t>C</w:t>
        </w:r>
      </w:smartTag>
      <w:r w:rsidRPr="00120B5F">
        <w:rPr>
          <w:sz w:val="22"/>
          <w:szCs w:val="22"/>
        </w:rPr>
        <w:t xml:space="preserve"> to </w:t>
      </w:r>
      <w:smartTag w:uri="urn:schemas-microsoft-com:office:smarttags" w:element="metricconverter">
        <w:smartTagPr>
          <w:attr w:name="ProductID" w:val="15.50C"/>
        </w:smartTagPr>
        <w:r w:rsidRPr="00120B5F">
          <w:rPr>
            <w:sz w:val="22"/>
            <w:szCs w:val="22"/>
          </w:rPr>
          <w:t>15.5</w:t>
        </w:r>
        <w:r w:rsidRPr="00120B5F">
          <w:rPr>
            <w:sz w:val="22"/>
            <w:szCs w:val="22"/>
            <w:vertAlign w:val="superscript"/>
          </w:rPr>
          <w:t>0</w:t>
        </w:r>
        <w:r w:rsidRPr="00120B5F">
          <w:rPr>
            <w:sz w:val="22"/>
            <w:szCs w:val="22"/>
          </w:rPr>
          <w:t>C</w:t>
        </w:r>
      </w:smartTag>
      <w:r w:rsidRPr="00120B5F">
        <w:rPr>
          <w:sz w:val="22"/>
          <w:szCs w:val="22"/>
        </w:rPr>
        <w:t xml:space="preserve">; it is practically active and above </w:t>
      </w:r>
      <w:smartTag w:uri="urn:schemas-microsoft-com:office:smarttags" w:element="metricconverter">
        <w:smartTagPr>
          <w:attr w:name="ProductID" w:val="15.50C"/>
        </w:smartTagPr>
        <w:r w:rsidRPr="00120B5F">
          <w:rPr>
            <w:sz w:val="22"/>
            <w:szCs w:val="22"/>
          </w:rPr>
          <w:t>15.5</w:t>
        </w:r>
        <w:r w:rsidRPr="00120B5F">
          <w:rPr>
            <w:sz w:val="22"/>
            <w:szCs w:val="22"/>
            <w:vertAlign w:val="superscript"/>
          </w:rPr>
          <w:t>0</w:t>
        </w:r>
        <w:r w:rsidRPr="00120B5F">
          <w:rPr>
            <w:sz w:val="22"/>
            <w:szCs w:val="22"/>
          </w:rPr>
          <w:t>C</w:t>
        </w:r>
      </w:smartTag>
      <w:r w:rsidRPr="00120B5F">
        <w:rPr>
          <w:sz w:val="22"/>
          <w:szCs w:val="22"/>
        </w:rPr>
        <w:t xml:space="preserve"> it functions normally if water does not become a limiting factor the ideal time for plant growth and its wild in habitants is </w:t>
      </w:r>
      <w:smartTag w:uri="urn:schemas-microsoft-com:office:smarttags" w:element="metricconverter">
        <w:smartTagPr>
          <w:attr w:name="ProductID" w:val="15.50 C"/>
        </w:smartTagPr>
        <w:r w:rsidRPr="00120B5F">
          <w:rPr>
            <w:sz w:val="22"/>
            <w:szCs w:val="22"/>
          </w:rPr>
          <w:t>15.5</w:t>
        </w:r>
        <w:r w:rsidRPr="00120B5F">
          <w:rPr>
            <w:sz w:val="22"/>
            <w:szCs w:val="22"/>
            <w:vertAlign w:val="superscript"/>
          </w:rPr>
          <w:t xml:space="preserve">0 </w:t>
        </w:r>
        <w:r w:rsidRPr="00120B5F">
          <w:rPr>
            <w:sz w:val="22"/>
            <w:szCs w:val="22"/>
          </w:rPr>
          <w:t>C</w:t>
        </w:r>
      </w:smartTag>
      <w:r w:rsidRPr="00120B5F">
        <w:rPr>
          <w:sz w:val="22"/>
          <w:szCs w:val="22"/>
        </w:rPr>
        <w:t>.</w:t>
      </w:r>
    </w:p>
    <w:p w:rsidR="00000ABA" w:rsidRPr="00CD6305" w:rsidRDefault="00000ABA" w:rsidP="005C1EB0">
      <w:pPr>
        <w:spacing w:line="360" w:lineRule="auto"/>
        <w:jc w:val="both"/>
        <w:rPr>
          <w:sz w:val="2"/>
          <w:szCs w:val="22"/>
        </w:rPr>
      </w:pPr>
    </w:p>
    <w:p w:rsidR="008E0BA3" w:rsidRPr="00000ABA" w:rsidRDefault="008E0BA3" w:rsidP="00000ABA">
      <w:pPr>
        <w:tabs>
          <w:tab w:val="left" w:pos="630"/>
        </w:tabs>
        <w:spacing w:line="360" w:lineRule="auto"/>
        <w:jc w:val="both"/>
        <w:outlineLvl w:val="0"/>
        <w:rPr>
          <w:b/>
          <w:bCs/>
          <w:caps/>
        </w:rPr>
      </w:pPr>
      <w:r w:rsidRPr="00120B5F">
        <w:rPr>
          <w:b/>
          <w:bCs/>
        </w:rPr>
        <w:t>2.5</w:t>
      </w:r>
      <w:r w:rsidRPr="00120B5F">
        <w:rPr>
          <w:b/>
          <w:bCs/>
        </w:rPr>
        <w:tab/>
        <w:t>Water sources</w:t>
      </w:r>
      <w:r w:rsidRPr="00120B5F">
        <w:rPr>
          <w:b/>
          <w:bCs/>
          <w:caps/>
        </w:rPr>
        <w:t xml:space="preserve">:- </w:t>
      </w:r>
      <w:r w:rsidRPr="00120B5F">
        <w:rPr>
          <w:sz w:val="22"/>
          <w:szCs w:val="22"/>
        </w:rPr>
        <w:t xml:space="preserve">The present water sources within the sanctuary are not sufficient. although a number of seasonal natural and artificial water resources exist within the sanctuary area, but most of them are seasonal. Most of these become dry after January to March. The only perennial water bodies are the rivers Son and Belan. So, the domestic and wild animals face great difficulty for drinking water during pinch period. Most of the stop dams constructed in the past are in damaged conditions. Lot of silt has deposited in the old tanks/ponds. Moreover, most of the water resource development works were taken up in revenue areas near the villages in the past. The existing water resources in the sanctuary have been given in Tanle-2.4. The detailed list of all water bodies have been given in </w:t>
      </w:r>
      <w:r w:rsidRPr="00120B5F">
        <w:rPr>
          <w:sz w:val="22"/>
          <w:szCs w:val="22"/>
          <w:u w:val="single"/>
        </w:rPr>
        <w:t xml:space="preserve">Annexure-VIII, </w:t>
      </w:r>
      <w:r w:rsidRPr="00120B5F">
        <w:rPr>
          <w:sz w:val="22"/>
          <w:szCs w:val="22"/>
        </w:rPr>
        <w:t xml:space="preserve">    </w:t>
      </w:r>
    </w:p>
    <w:p w:rsidR="008E0BA3" w:rsidRPr="00120B5F" w:rsidRDefault="008E0BA3" w:rsidP="005C1EB0">
      <w:pPr>
        <w:tabs>
          <w:tab w:val="left" w:pos="630"/>
        </w:tabs>
        <w:jc w:val="center"/>
        <w:rPr>
          <w:b/>
          <w:bCs/>
        </w:rPr>
      </w:pPr>
      <w:r w:rsidRPr="00120B5F">
        <w:rPr>
          <w:b/>
          <w:bCs/>
        </w:rPr>
        <w:t xml:space="preserve">Water resources of Bagdara wildlife sanctuary </w:t>
      </w:r>
    </w:p>
    <w:p w:rsidR="008E0BA3" w:rsidRPr="008C57CB" w:rsidRDefault="00031F84" w:rsidP="005C1EB0">
      <w:pPr>
        <w:tabs>
          <w:tab w:val="left" w:pos="630"/>
        </w:tabs>
        <w:jc w:val="center"/>
        <w:rPr>
          <w:b/>
          <w:bCs/>
          <w:u w:val="dash"/>
        </w:rPr>
      </w:pPr>
      <w:r>
        <w:rPr>
          <w:b/>
          <w:bCs/>
          <w:u w:val="dash"/>
        </w:rPr>
        <w:t>[</w:t>
      </w:r>
      <w:r w:rsidR="008E0BA3" w:rsidRPr="008C57CB">
        <w:rPr>
          <w:b/>
          <w:bCs/>
          <w:u w:val="dash"/>
        </w:rPr>
        <w:t>A</w:t>
      </w:r>
      <w:r>
        <w:rPr>
          <w:b/>
          <w:bCs/>
          <w:u w:val="dash"/>
        </w:rPr>
        <w:t xml:space="preserve">] </w:t>
      </w:r>
      <w:r w:rsidR="00FE66BF">
        <w:rPr>
          <w:b/>
          <w:bCs/>
          <w:u w:val="dash"/>
        </w:rPr>
        <w:t>R</w:t>
      </w:r>
      <w:r w:rsidR="008E0BA3" w:rsidRPr="008C57CB">
        <w:rPr>
          <w:b/>
          <w:bCs/>
          <w:u w:val="dash"/>
        </w:rPr>
        <w:t>ivers and nala</w:t>
      </w:r>
    </w:p>
    <w:p w:rsidR="00224051" w:rsidRDefault="008E0BA3" w:rsidP="005C1EB0">
      <w:pPr>
        <w:tabs>
          <w:tab w:val="left" w:pos="630"/>
        </w:tabs>
        <w:spacing w:line="360" w:lineRule="auto"/>
        <w:jc w:val="center"/>
        <w:outlineLvl w:val="0"/>
        <w:rPr>
          <w:b/>
          <w:bCs/>
          <w:sz w:val="22"/>
          <w:szCs w:val="22"/>
          <w:u w:val="dash"/>
        </w:rPr>
      </w:pPr>
      <w:r w:rsidRPr="008C57CB">
        <w:rPr>
          <w:b/>
          <w:bCs/>
          <w:sz w:val="22"/>
          <w:szCs w:val="22"/>
          <w:u w:val="dash"/>
        </w:rPr>
        <w:t>Table-2.4</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18"/>
        <w:gridCol w:w="1512"/>
        <w:gridCol w:w="1190"/>
        <w:gridCol w:w="1857"/>
        <w:gridCol w:w="1833"/>
        <w:gridCol w:w="1530"/>
        <w:gridCol w:w="1620"/>
      </w:tblGrid>
      <w:tr w:rsidR="00224051" w:rsidRPr="00224051" w:rsidTr="00B7702C">
        <w:trPr>
          <w:trHeight w:val="690"/>
          <w:tblHeader/>
          <w:jc w:val="center"/>
        </w:trPr>
        <w:tc>
          <w:tcPr>
            <w:tcW w:w="718" w:type="dxa"/>
            <w:shd w:val="clear" w:color="auto" w:fill="auto"/>
            <w:hideMark/>
          </w:tcPr>
          <w:p w:rsidR="00224051" w:rsidRPr="00224051" w:rsidRDefault="00224051" w:rsidP="00224051">
            <w:pPr>
              <w:jc w:val="center"/>
              <w:rPr>
                <w:rFonts w:cs="Arial"/>
                <w:b/>
                <w:bCs/>
                <w:sz w:val="22"/>
                <w:szCs w:val="22"/>
              </w:rPr>
            </w:pPr>
            <w:r>
              <w:rPr>
                <w:b/>
                <w:bCs/>
                <w:sz w:val="22"/>
                <w:szCs w:val="22"/>
                <w:u w:val="dash"/>
              </w:rPr>
              <w:br w:type="page"/>
            </w:r>
            <w:r w:rsidRPr="00224051">
              <w:rPr>
                <w:rFonts w:cs="Arial"/>
                <w:b/>
                <w:bCs/>
                <w:sz w:val="22"/>
                <w:szCs w:val="22"/>
              </w:rPr>
              <w:t>S.No.</w:t>
            </w:r>
          </w:p>
        </w:tc>
        <w:tc>
          <w:tcPr>
            <w:tcW w:w="1512" w:type="dxa"/>
            <w:shd w:val="clear" w:color="auto" w:fill="auto"/>
            <w:hideMark/>
          </w:tcPr>
          <w:p w:rsidR="00224051" w:rsidRPr="00224051" w:rsidRDefault="00224051" w:rsidP="00224051">
            <w:pPr>
              <w:jc w:val="center"/>
              <w:rPr>
                <w:rFonts w:cs="Arial"/>
                <w:b/>
                <w:bCs/>
                <w:sz w:val="22"/>
                <w:szCs w:val="22"/>
              </w:rPr>
            </w:pPr>
            <w:r w:rsidRPr="00224051">
              <w:rPr>
                <w:rFonts w:cs="Arial"/>
                <w:b/>
                <w:bCs/>
                <w:sz w:val="22"/>
                <w:szCs w:val="22"/>
              </w:rPr>
              <w:t>Name of Beat</w:t>
            </w:r>
          </w:p>
        </w:tc>
        <w:tc>
          <w:tcPr>
            <w:tcW w:w="1190" w:type="dxa"/>
            <w:shd w:val="clear" w:color="auto" w:fill="auto"/>
            <w:hideMark/>
          </w:tcPr>
          <w:p w:rsidR="00224051" w:rsidRPr="00224051" w:rsidRDefault="00224051" w:rsidP="00224051">
            <w:pPr>
              <w:jc w:val="center"/>
              <w:rPr>
                <w:rFonts w:cs="Arial"/>
                <w:b/>
                <w:bCs/>
                <w:sz w:val="22"/>
                <w:szCs w:val="22"/>
              </w:rPr>
            </w:pPr>
            <w:r w:rsidRPr="00224051">
              <w:rPr>
                <w:rFonts w:cs="Arial"/>
                <w:b/>
                <w:bCs/>
                <w:sz w:val="22"/>
                <w:szCs w:val="22"/>
              </w:rPr>
              <w:t>Comptt.</w:t>
            </w:r>
          </w:p>
        </w:tc>
        <w:tc>
          <w:tcPr>
            <w:tcW w:w="1857" w:type="dxa"/>
            <w:shd w:val="clear" w:color="auto" w:fill="auto"/>
            <w:hideMark/>
          </w:tcPr>
          <w:p w:rsidR="00224051" w:rsidRPr="00224051" w:rsidRDefault="00224051" w:rsidP="00224051">
            <w:pPr>
              <w:jc w:val="center"/>
              <w:rPr>
                <w:rFonts w:cs="Arial"/>
                <w:b/>
                <w:bCs/>
                <w:sz w:val="22"/>
                <w:szCs w:val="22"/>
              </w:rPr>
            </w:pPr>
            <w:r w:rsidRPr="00224051">
              <w:rPr>
                <w:rFonts w:cs="Arial"/>
                <w:b/>
                <w:bCs/>
                <w:sz w:val="22"/>
                <w:szCs w:val="22"/>
              </w:rPr>
              <w:t>Name of water hole</w:t>
            </w:r>
          </w:p>
        </w:tc>
        <w:tc>
          <w:tcPr>
            <w:tcW w:w="1833" w:type="dxa"/>
            <w:shd w:val="clear" w:color="auto" w:fill="auto"/>
            <w:hideMark/>
          </w:tcPr>
          <w:p w:rsidR="00224051" w:rsidRPr="00224051" w:rsidRDefault="00224051" w:rsidP="00224051">
            <w:pPr>
              <w:jc w:val="center"/>
              <w:rPr>
                <w:rFonts w:cs="Arial"/>
                <w:b/>
                <w:bCs/>
                <w:sz w:val="22"/>
                <w:szCs w:val="22"/>
              </w:rPr>
            </w:pPr>
            <w:r w:rsidRPr="00224051">
              <w:rPr>
                <w:rFonts w:cs="Arial"/>
                <w:b/>
                <w:bCs/>
                <w:sz w:val="22"/>
                <w:szCs w:val="22"/>
              </w:rPr>
              <w:t>Local Name of water hole</w:t>
            </w:r>
          </w:p>
        </w:tc>
        <w:tc>
          <w:tcPr>
            <w:tcW w:w="3150" w:type="dxa"/>
            <w:gridSpan w:val="2"/>
            <w:shd w:val="clear" w:color="auto" w:fill="auto"/>
            <w:hideMark/>
          </w:tcPr>
          <w:p w:rsidR="00224051" w:rsidRPr="00224051" w:rsidRDefault="00224051" w:rsidP="00224051">
            <w:pPr>
              <w:jc w:val="center"/>
              <w:rPr>
                <w:rFonts w:cs="Arial"/>
                <w:b/>
                <w:bCs/>
                <w:sz w:val="22"/>
                <w:szCs w:val="22"/>
              </w:rPr>
            </w:pPr>
            <w:r w:rsidRPr="00224051">
              <w:rPr>
                <w:rFonts w:cs="Arial"/>
                <w:b/>
                <w:bCs/>
                <w:sz w:val="22"/>
                <w:szCs w:val="22"/>
              </w:rPr>
              <w:t>G.P.S Location</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b/>
                <w:bCs/>
                <w:sz w:val="22"/>
                <w:szCs w:val="22"/>
              </w:rPr>
            </w:pPr>
            <w:r w:rsidRPr="00224051">
              <w:rPr>
                <w:rFonts w:cs="Arial"/>
                <w:b/>
                <w:bCs/>
                <w:sz w:val="22"/>
                <w:szCs w:val="22"/>
              </w:rPr>
              <w:t>1</w:t>
            </w:r>
          </w:p>
        </w:tc>
        <w:tc>
          <w:tcPr>
            <w:tcW w:w="1512" w:type="dxa"/>
            <w:shd w:val="clear" w:color="auto" w:fill="auto"/>
            <w:hideMark/>
          </w:tcPr>
          <w:p w:rsidR="00224051" w:rsidRPr="00224051" w:rsidRDefault="00224051" w:rsidP="00224051">
            <w:pPr>
              <w:jc w:val="center"/>
              <w:rPr>
                <w:rFonts w:cs="Arial"/>
                <w:b/>
                <w:bCs/>
                <w:sz w:val="22"/>
                <w:szCs w:val="22"/>
              </w:rPr>
            </w:pPr>
            <w:r w:rsidRPr="00224051">
              <w:rPr>
                <w:rFonts w:cs="Arial"/>
                <w:b/>
                <w:bCs/>
                <w:sz w:val="22"/>
                <w:szCs w:val="22"/>
              </w:rPr>
              <w:t>2</w:t>
            </w:r>
          </w:p>
        </w:tc>
        <w:tc>
          <w:tcPr>
            <w:tcW w:w="1190" w:type="dxa"/>
            <w:shd w:val="clear" w:color="auto" w:fill="auto"/>
            <w:hideMark/>
          </w:tcPr>
          <w:p w:rsidR="00224051" w:rsidRPr="00224051" w:rsidRDefault="00224051" w:rsidP="00224051">
            <w:pPr>
              <w:jc w:val="center"/>
              <w:rPr>
                <w:rFonts w:cs="Arial"/>
                <w:b/>
                <w:bCs/>
                <w:sz w:val="22"/>
                <w:szCs w:val="22"/>
              </w:rPr>
            </w:pPr>
            <w:r w:rsidRPr="00224051">
              <w:rPr>
                <w:rFonts w:cs="Arial"/>
                <w:b/>
                <w:bCs/>
                <w:sz w:val="22"/>
                <w:szCs w:val="22"/>
              </w:rPr>
              <w:t>3</w:t>
            </w:r>
          </w:p>
        </w:tc>
        <w:tc>
          <w:tcPr>
            <w:tcW w:w="1857" w:type="dxa"/>
            <w:shd w:val="clear" w:color="auto" w:fill="auto"/>
            <w:hideMark/>
          </w:tcPr>
          <w:p w:rsidR="00224051" w:rsidRPr="00224051" w:rsidRDefault="00224051" w:rsidP="00224051">
            <w:pPr>
              <w:jc w:val="center"/>
              <w:rPr>
                <w:rFonts w:cs="Arial"/>
                <w:b/>
                <w:bCs/>
                <w:sz w:val="22"/>
                <w:szCs w:val="22"/>
              </w:rPr>
            </w:pPr>
            <w:r w:rsidRPr="00224051">
              <w:rPr>
                <w:rFonts w:cs="Arial"/>
                <w:b/>
                <w:bCs/>
                <w:sz w:val="22"/>
                <w:szCs w:val="22"/>
              </w:rPr>
              <w:t>4</w:t>
            </w:r>
          </w:p>
        </w:tc>
        <w:tc>
          <w:tcPr>
            <w:tcW w:w="1833" w:type="dxa"/>
            <w:shd w:val="clear" w:color="auto" w:fill="auto"/>
            <w:hideMark/>
          </w:tcPr>
          <w:p w:rsidR="00224051" w:rsidRPr="00224051" w:rsidRDefault="00224051" w:rsidP="00224051">
            <w:pPr>
              <w:jc w:val="center"/>
              <w:rPr>
                <w:rFonts w:cs="Arial"/>
                <w:b/>
                <w:bCs/>
                <w:sz w:val="22"/>
                <w:szCs w:val="22"/>
              </w:rPr>
            </w:pPr>
            <w:r w:rsidRPr="00224051">
              <w:rPr>
                <w:rFonts w:cs="Arial"/>
                <w:b/>
                <w:bCs/>
                <w:sz w:val="22"/>
                <w:szCs w:val="22"/>
              </w:rPr>
              <w:t>5</w:t>
            </w:r>
          </w:p>
        </w:tc>
        <w:tc>
          <w:tcPr>
            <w:tcW w:w="1530" w:type="dxa"/>
            <w:shd w:val="clear" w:color="auto" w:fill="auto"/>
            <w:hideMark/>
          </w:tcPr>
          <w:p w:rsidR="00224051" w:rsidRPr="00224051" w:rsidRDefault="00224051" w:rsidP="00224051">
            <w:pPr>
              <w:jc w:val="center"/>
              <w:rPr>
                <w:rFonts w:cs="Arial"/>
                <w:b/>
                <w:bCs/>
                <w:sz w:val="22"/>
                <w:szCs w:val="22"/>
              </w:rPr>
            </w:pPr>
            <w:r w:rsidRPr="00224051">
              <w:rPr>
                <w:rFonts w:cs="Arial"/>
                <w:b/>
                <w:bCs/>
                <w:sz w:val="22"/>
                <w:szCs w:val="22"/>
              </w:rPr>
              <w:t>6</w:t>
            </w:r>
          </w:p>
        </w:tc>
        <w:tc>
          <w:tcPr>
            <w:tcW w:w="1620" w:type="dxa"/>
            <w:shd w:val="clear" w:color="auto" w:fill="auto"/>
            <w:hideMark/>
          </w:tcPr>
          <w:p w:rsidR="00224051" w:rsidRPr="00224051" w:rsidRDefault="00224051" w:rsidP="00224051">
            <w:pPr>
              <w:jc w:val="center"/>
              <w:rPr>
                <w:rFonts w:cs="Arial"/>
                <w:b/>
                <w:bCs/>
                <w:sz w:val="22"/>
                <w:szCs w:val="22"/>
              </w:rPr>
            </w:pPr>
            <w:r w:rsidRPr="00224051">
              <w:rPr>
                <w:rFonts w:cs="Arial"/>
                <w:b/>
                <w:bCs/>
                <w:sz w:val="22"/>
                <w:szCs w:val="22"/>
              </w:rPr>
              <w:t>7</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1</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Bichhi</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Revenu</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Hathibandha Nala</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Hathibandha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N-24'33'82.2''</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E-082'26'01.7''</w:t>
            </w:r>
          </w:p>
        </w:tc>
      </w:tr>
      <w:tr w:rsidR="00224051" w:rsidRPr="00224051" w:rsidTr="00B7702C">
        <w:trPr>
          <w:trHeight w:val="600"/>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2</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Bichhi,Harma, Lonhda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Revenu</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 xml:space="preserve">River </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 xml:space="preserve">River </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t>
            </w:r>
          </w:p>
        </w:tc>
      </w:tr>
      <w:tr w:rsidR="00224051" w:rsidRPr="00224051" w:rsidTr="00B7702C">
        <w:trPr>
          <w:trHeight w:val="1200"/>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3</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Khairpur, Bichhi, Harmal Lonhda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P-82,79,52,28</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Son river</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Son river</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4</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Bichhi</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P-77</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Mauharia talab</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Talab</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N-24'33'18.7'</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E-082'25'52.2''</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2</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Bichhi</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P-78</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Odra nala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N-24'33'03.3'</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E-082'27'85.9''</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3</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Bichhi</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P-77</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Hathibandha talab</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Hathibandha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N-24'35'37.8''</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E-082'25'18.1''</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4</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Bichhi</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P-73</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Haldihaba talab</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Haldihaba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N-24'33'49.3''</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E-082'27'05.7''</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5</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Bichhi</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Tabal</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Tulla talab</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N-24'33'12.7''</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E-082'26'53.8''</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lastRenderedPageBreak/>
              <w:t>6</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Khairpur</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P-89</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Rajghat</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N-24'33'85.0''</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E-082'23'96.1''</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7</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Khairpur</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P-85</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 xml:space="preserve">Ghanghariya </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N-24'34'88.1''</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E-082'21'30.6''</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8</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Khairpur</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P-85</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Nala</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Jhariya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N-24'34'06.6''</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E-082'21'44.7''</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9</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Harma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P-52</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Semri water hole</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N-24'32'41.3''</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E-082'30'81.8''</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10</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Jhaprahwa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P-89</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Nala</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Jamtihwa nala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N-24'36'25.4''</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E-082'21'93.43''</w:t>
            </w:r>
          </w:p>
        </w:tc>
      </w:tr>
      <w:tr w:rsidR="00224051" w:rsidRPr="00224051" w:rsidTr="00B7702C">
        <w:trPr>
          <w:trHeight w:val="64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11</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Jhaprahwa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P-88 in front</w:t>
            </w:r>
            <w:r w:rsidRPr="00224051">
              <w:rPr>
                <w:rFonts w:cs="Arial"/>
                <w:sz w:val="22"/>
                <w:szCs w:val="22"/>
              </w:rPr>
              <w:br/>
              <w:t>of revenu</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Jhaprahwa water hole</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N-24'36'63.7''</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E-082'21'13.9''</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12</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Kharkhauli</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P-65</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Tabal</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Piperkhad</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N-24'35'52.2''</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E-082'25'88.7''</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13</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Kharkhauli</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P-69</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Dadhiya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N-24'37'25.7''</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E-082'26'34.3''</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14</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Kharkhauli</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P-62,63</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Amila west</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N-24'32'83.9''</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E-082'29'64.2''</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15</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Kharkhauli</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Revenu</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Piperkhad</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N-24'33'19.8''</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E-082'30'28.4''</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16</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Kharkhauli</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P-65</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Tabal</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Tinghatiya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N-24'33'59.0''</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E-082'28'34.0''</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17</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Kharkhauli</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P-63</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Hansha nala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N-24'32'24.0''</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E-082'28'79.4''</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18</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Lonhda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P-28</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Nala</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Gangiya nala (patera)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N-24'35'13.5''</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E-082'36'98.5''</w:t>
            </w:r>
          </w:p>
        </w:tc>
      </w:tr>
      <w:tr w:rsidR="00224051" w:rsidRPr="00224051" w:rsidTr="00B7702C">
        <w:trPr>
          <w:trHeight w:val="600"/>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19</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Lonhda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P-29</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Nala</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Chhatnihwa nala Keontli</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N-24'35'64.5''</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E-082'38'29.8''</w:t>
            </w:r>
          </w:p>
        </w:tc>
      </w:tr>
      <w:tr w:rsidR="00224051" w:rsidRPr="00224051" w:rsidTr="00B7702C">
        <w:trPr>
          <w:trHeight w:val="6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20</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Lonhda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P-29</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Nala</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Tipka nala Bichula keontli</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N-24'34'99.1''</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E-082'37'79.8''</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21</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Lonhda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P-32</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Phulchuhiya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N-24'34'15.8''</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E-082'35'92.3''</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22</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Gadhwa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P-26</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Khirwodaree</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N-24'36'25.2''</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E-082'38'45.8''</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23</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Gadhwa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P-27</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Murgahwa</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Murgahwa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N-24'37'00.1''</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E-082'40'25.2''</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4</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Khamariya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P-04</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Stap dam</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Baluhwa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N-24'40'41.0''</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E-082'26'69.1''</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25</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Khamariya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Revenu</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Stap dam</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Ajgarwa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N-24'40'40.2''</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E-082'25'04.0''</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26</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Khamariya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P-01</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Saraihwa water hole</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N-24'41'42.5''</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E-082'25'52.5''</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27</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Khamariya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P-03</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Bhuthwa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N-24'39'11.1''</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E-082'25'35.3''</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28</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Khamariya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Revenu</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Tabal</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Girrahwa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N-24'39'20.2''</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E-082'25'59.7''</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29</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Khamariya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P-01</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Tabal</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Bachhnar</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N-24'41'15.0''</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E-082'26'07.8''</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30</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Khamariya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P-76</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Tabal</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Kuldiha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N-24'40'19.8''</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E-082'25'08.9''</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31</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Bargawan</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Revenu</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Stap dam</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Mahdewa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N-24'35'44.7''</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E-082'33'07.1''</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32</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Bargawan</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Revenu</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Nala</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Lahasi nala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N-24'36'30.3''</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E-082'28'09.3''</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33</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Bargawan</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P-55</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Benhwa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N-24'35'38.8''</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E-082'31'05.7''</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34</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Bargawan</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P-57</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Kullihwa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N-24'35'55.8''</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E-082'30'55.2''</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35</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Kasda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P-40</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Badka Jharna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N-24'36'55.7''</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E-082'35'48.0''</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36</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Kasda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P-41</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Ajgarbilla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N-24'36'57.8''</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E-082'34'48.2''</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37</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Kasda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P-40</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Chakargatwa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N-24'36'27.8''</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E-082'35'56.1''</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lastRenderedPageBreak/>
              <w:t>38</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Kasda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P-41</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Jhirihwa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N-24'37'15.3''</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E-082'35'25.4''</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39</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Kasda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P-42</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Bighiya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N-24'37'03.6''</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E-082'35'28.8''</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40</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Gopla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P-18</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Bohwa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N-24'40'29.3''</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E-082'39'38.4''</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41</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Gopla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P-17</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Bhutwar</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N-24'40'20.9''</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E-082'38'50.1''</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42</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Gopla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P-16</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Suiyawhar</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N-24'40'01.8''</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E-082'37'50.9''</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43</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Gopla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P-16</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Parsidhaiya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N-24'40'20.6''</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E-082'37'15.5''</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44</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Gopla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P-16</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Baghunha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N-24'40'22.4''</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E-082'36'43.4''</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45</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Gopla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P-35</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Phathwa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N-24'39'47.7''</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E-082'35'53.6''</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46</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Jagmar</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P-10</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Kund 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Budhidari</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N-24'36'05.7''</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E-082'33'40.4''</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47</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Bagdara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P-8</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Tabal</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Atkhwa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N-24'38'51.5''</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E-082'31'21.0''</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48</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Bagdara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P-7</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Tabal</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Mudkatwa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N-24'39'21.6''</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E-082'31'06.7''</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49</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Bagdara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P-5</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Jhagarhiya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N-24'40'15.8''</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E-082'29'25.0''</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50</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Bagdara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Revenu</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Semrhwa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N-24'39'25.1''</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E-082'30'39.6''</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51</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Bagdara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P-6</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Tinmuhani</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N-24'40'15.7''</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E-082'29'42.0''</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52</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Bagdara</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Revenu</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Akladand</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E-24;37'41.4''</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E-082'28'25.1''</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53</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Machi</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P-48</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Bhairwa kund</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N-24'32'38.6''</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E-082'32'46.6''</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54</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Machi</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P-46</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Indlahwa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N-24'33'67.7''</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E-082'34'59.0''</w:t>
            </w:r>
          </w:p>
        </w:tc>
      </w:tr>
      <w:tr w:rsidR="00224051" w:rsidRPr="00224051" w:rsidTr="00B7702C">
        <w:trPr>
          <w:trHeight w:val="390"/>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55</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Machi</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P-46 Revenu</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Nala</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Chiraiya nala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N-24'33'06.1''</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E-082'34'55.0''</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56</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Machi</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P-47</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Tabal</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Angnaiya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N-24'33'40.7''</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E-082'33'11.3''</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57</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Machi</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Revenu</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Tabal</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Naikhwa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N-24'34'34.2''</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E-082'34'95.3''</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58</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Machi</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P-45</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Garnihwa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N-24'34'19.7</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E-082'33'22.8''</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59</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Machi</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P-45</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Kudariya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N-24'35'22.7''</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E-082'33'15.7''</w:t>
            </w:r>
          </w:p>
        </w:tc>
      </w:tr>
      <w:tr w:rsidR="00224051" w:rsidRPr="00224051" w:rsidTr="00B7702C">
        <w:trPr>
          <w:trHeight w:val="375"/>
          <w:jc w:val="center"/>
        </w:trPr>
        <w:tc>
          <w:tcPr>
            <w:tcW w:w="718"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60</w:t>
            </w:r>
          </w:p>
        </w:tc>
        <w:tc>
          <w:tcPr>
            <w:tcW w:w="1512"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Machi</w:t>
            </w:r>
          </w:p>
        </w:tc>
        <w:tc>
          <w:tcPr>
            <w:tcW w:w="119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P-47</w:t>
            </w:r>
          </w:p>
        </w:tc>
        <w:tc>
          <w:tcPr>
            <w:tcW w:w="1857"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Water hole</w:t>
            </w:r>
          </w:p>
        </w:tc>
        <w:tc>
          <w:tcPr>
            <w:tcW w:w="1833"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Osara Jharna</w:t>
            </w:r>
          </w:p>
        </w:tc>
        <w:tc>
          <w:tcPr>
            <w:tcW w:w="153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N-24'32'55.2''</w:t>
            </w:r>
          </w:p>
        </w:tc>
        <w:tc>
          <w:tcPr>
            <w:tcW w:w="1620" w:type="dxa"/>
            <w:shd w:val="clear" w:color="auto" w:fill="auto"/>
            <w:hideMark/>
          </w:tcPr>
          <w:p w:rsidR="00224051" w:rsidRPr="00224051" w:rsidRDefault="00224051" w:rsidP="00224051">
            <w:pPr>
              <w:jc w:val="center"/>
              <w:rPr>
                <w:rFonts w:cs="Arial"/>
                <w:sz w:val="22"/>
                <w:szCs w:val="22"/>
              </w:rPr>
            </w:pPr>
            <w:r w:rsidRPr="00224051">
              <w:rPr>
                <w:rFonts w:cs="Arial"/>
                <w:sz w:val="22"/>
                <w:szCs w:val="22"/>
              </w:rPr>
              <w:t>E-082'34'55.9''</w:t>
            </w:r>
          </w:p>
        </w:tc>
      </w:tr>
    </w:tbl>
    <w:p w:rsidR="00224051" w:rsidRDefault="00224051">
      <w:pPr>
        <w:rPr>
          <w:b/>
          <w:bCs/>
          <w:sz w:val="22"/>
          <w:szCs w:val="22"/>
          <w:u w:val="dash"/>
        </w:rPr>
      </w:pPr>
    </w:p>
    <w:p w:rsidR="009F47FA" w:rsidRDefault="009F47FA" w:rsidP="005C1EB0">
      <w:pPr>
        <w:tabs>
          <w:tab w:val="left" w:pos="630"/>
        </w:tabs>
        <w:jc w:val="center"/>
        <w:rPr>
          <w:b/>
          <w:bCs/>
          <w:sz w:val="22"/>
          <w:szCs w:val="22"/>
          <w:u w:val="dash"/>
        </w:rPr>
      </w:pPr>
    </w:p>
    <w:p w:rsidR="008E0BA3" w:rsidRPr="008C57CB" w:rsidRDefault="008E0BA3" w:rsidP="005C1EB0">
      <w:pPr>
        <w:tabs>
          <w:tab w:val="left" w:pos="630"/>
        </w:tabs>
        <w:jc w:val="center"/>
        <w:rPr>
          <w:b/>
          <w:bCs/>
          <w:sz w:val="22"/>
          <w:szCs w:val="22"/>
          <w:u w:val="dash"/>
        </w:rPr>
      </w:pPr>
      <w:r w:rsidRPr="008C57CB">
        <w:rPr>
          <w:b/>
          <w:bCs/>
          <w:sz w:val="22"/>
          <w:szCs w:val="22"/>
          <w:u w:val="dash"/>
        </w:rPr>
        <w:t>[</w:t>
      </w:r>
      <w:r w:rsidR="00224051">
        <w:rPr>
          <w:b/>
          <w:bCs/>
          <w:sz w:val="22"/>
          <w:szCs w:val="22"/>
          <w:u w:val="dash"/>
        </w:rPr>
        <w:t>B</w:t>
      </w:r>
      <w:r w:rsidRPr="008C57CB">
        <w:rPr>
          <w:b/>
          <w:bCs/>
          <w:sz w:val="22"/>
          <w:szCs w:val="22"/>
          <w:u w:val="dash"/>
        </w:rPr>
        <w:t>] Stop dams:-</w:t>
      </w:r>
    </w:p>
    <w:p w:rsidR="008E0BA3" w:rsidRPr="00120B5F" w:rsidRDefault="008E0BA3" w:rsidP="005C1EB0">
      <w:pPr>
        <w:tabs>
          <w:tab w:val="left" w:pos="630"/>
        </w:tabs>
        <w:jc w:val="center"/>
        <w:rPr>
          <w:b/>
          <w:bCs/>
          <w:sz w:val="22"/>
          <w:szCs w:val="22"/>
        </w:rPr>
      </w:pPr>
      <w:r w:rsidRPr="00120B5F">
        <w:rPr>
          <w:b/>
          <w:bCs/>
          <w:sz w:val="22"/>
          <w:szCs w:val="22"/>
        </w:rPr>
        <w:t>(List of damaged stop dram)</w:t>
      </w:r>
    </w:p>
    <w:p w:rsidR="008E0BA3" w:rsidRPr="00120B5F" w:rsidRDefault="008E0BA3" w:rsidP="005C1EB0">
      <w:pPr>
        <w:spacing w:line="360" w:lineRule="auto"/>
        <w:jc w:val="both"/>
        <w:rPr>
          <w:sz w:val="22"/>
          <w:szCs w:val="22"/>
        </w:rPr>
      </w:pPr>
      <w:r w:rsidRPr="00FD5CE2">
        <w:rPr>
          <w:sz w:val="28"/>
          <w:szCs w:val="28"/>
        </w:rPr>
        <w:tab/>
      </w:r>
      <w:r w:rsidRPr="00120B5F">
        <w:rPr>
          <w:sz w:val="22"/>
          <w:szCs w:val="22"/>
        </w:rPr>
        <w:t>In Bagdara wildlife sanctuary most of the stop dams are in damaged conditions and these water bodies require special re-repairing/ improvement. List of these water bodies are being given as under.</w:t>
      </w: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46"/>
        <w:gridCol w:w="2805"/>
        <w:gridCol w:w="496"/>
        <w:gridCol w:w="2732"/>
        <w:gridCol w:w="496"/>
        <w:gridCol w:w="2453"/>
      </w:tblGrid>
      <w:tr w:rsidR="008E0BA3" w:rsidRPr="00120B5F" w:rsidTr="007E6AF4">
        <w:trPr>
          <w:trHeight w:val="395"/>
        </w:trPr>
        <w:tc>
          <w:tcPr>
            <w:tcW w:w="846" w:type="dxa"/>
          </w:tcPr>
          <w:p w:rsidR="008E0BA3" w:rsidRPr="00120B5F" w:rsidRDefault="008E0BA3" w:rsidP="00000ABA">
            <w:pPr>
              <w:spacing w:line="480" w:lineRule="auto"/>
              <w:jc w:val="center"/>
              <w:rPr>
                <w:sz w:val="22"/>
                <w:szCs w:val="22"/>
              </w:rPr>
            </w:pPr>
            <w:r w:rsidRPr="00120B5F">
              <w:rPr>
                <w:sz w:val="22"/>
                <w:szCs w:val="22"/>
              </w:rPr>
              <w:t xml:space="preserve"> 1</w:t>
            </w:r>
          </w:p>
        </w:tc>
        <w:tc>
          <w:tcPr>
            <w:tcW w:w="2805" w:type="dxa"/>
          </w:tcPr>
          <w:p w:rsidR="008E0BA3" w:rsidRPr="00120B5F" w:rsidRDefault="008E0BA3" w:rsidP="00000ABA">
            <w:pPr>
              <w:tabs>
                <w:tab w:val="left" w:pos="630"/>
              </w:tabs>
              <w:spacing w:line="480" w:lineRule="auto"/>
              <w:jc w:val="both"/>
              <w:rPr>
                <w:sz w:val="22"/>
                <w:szCs w:val="22"/>
              </w:rPr>
            </w:pPr>
            <w:r w:rsidRPr="00120B5F">
              <w:rPr>
                <w:sz w:val="22"/>
                <w:szCs w:val="22"/>
              </w:rPr>
              <w:t>Dipwa</w:t>
            </w:r>
          </w:p>
        </w:tc>
        <w:tc>
          <w:tcPr>
            <w:tcW w:w="496" w:type="dxa"/>
          </w:tcPr>
          <w:p w:rsidR="008E0BA3" w:rsidRPr="00120B5F" w:rsidRDefault="008E0BA3" w:rsidP="00000ABA">
            <w:pPr>
              <w:tabs>
                <w:tab w:val="left" w:pos="630"/>
              </w:tabs>
              <w:spacing w:line="480" w:lineRule="auto"/>
              <w:jc w:val="center"/>
              <w:rPr>
                <w:sz w:val="22"/>
                <w:szCs w:val="22"/>
              </w:rPr>
            </w:pPr>
            <w:r w:rsidRPr="00120B5F">
              <w:rPr>
                <w:sz w:val="22"/>
                <w:szCs w:val="22"/>
              </w:rPr>
              <w:t>2</w:t>
            </w:r>
          </w:p>
        </w:tc>
        <w:tc>
          <w:tcPr>
            <w:tcW w:w="2732" w:type="dxa"/>
          </w:tcPr>
          <w:p w:rsidR="008E0BA3" w:rsidRPr="00120B5F" w:rsidRDefault="008E0BA3" w:rsidP="00000ABA">
            <w:pPr>
              <w:tabs>
                <w:tab w:val="left" w:pos="630"/>
              </w:tabs>
              <w:spacing w:line="480" w:lineRule="auto"/>
              <w:jc w:val="both"/>
              <w:rPr>
                <w:sz w:val="22"/>
                <w:szCs w:val="22"/>
              </w:rPr>
            </w:pPr>
            <w:r w:rsidRPr="00120B5F">
              <w:rPr>
                <w:sz w:val="22"/>
                <w:szCs w:val="22"/>
              </w:rPr>
              <w:t>Kulakwar</w:t>
            </w:r>
          </w:p>
        </w:tc>
        <w:tc>
          <w:tcPr>
            <w:tcW w:w="496" w:type="dxa"/>
          </w:tcPr>
          <w:p w:rsidR="008E0BA3" w:rsidRPr="00120B5F" w:rsidRDefault="008E0BA3" w:rsidP="00000ABA">
            <w:pPr>
              <w:tabs>
                <w:tab w:val="left" w:pos="630"/>
              </w:tabs>
              <w:spacing w:line="480" w:lineRule="auto"/>
              <w:jc w:val="center"/>
              <w:rPr>
                <w:sz w:val="22"/>
                <w:szCs w:val="22"/>
              </w:rPr>
            </w:pPr>
            <w:r w:rsidRPr="00120B5F">
              <w:rPr>
                <w:sz w:val="22"/>
                <w:szCs w:val="22"/>
              </w:rPr>
              <w:t>3</w:t>
            </w:r>
          </w:p>
        </w:tc>
        <w:tc>
          <w:tcPr>
            <w:tcW w:w="2453" w:type="dxa"/>
          </w:tcPr>
          <w:p w:rsidR="008E0BA3" w:rsidRPr="00120B5F" w:rsidRDefault="008E0BA3" w:rsidP="00000ABA">
            <w:pPr>
              <w:tabs>
                <w:tab w:val="left" w:pos="630"/>
              </w:tabs>
              <w:spacing w:line="480" w:lineRule="auto"/>
              <w:jc w:val="both"/>
              <w:rPr>
                <w:sz w:val="22"/>
                <w:szCs w:val="22"/>
              </w:rPr>
            </w:pPr>
            <w:r w:rsidRPr="00120B5F">
              <w:rPr>
                <w:sz w:val="22"/>
                <w:szCs w:val="22"/>
              </w:rPr>
              <w:t>Ajgarva</w:t>
            </w:r>
          </w:p>
        </w:tc>
      </w:tr>
      <w:tr w:rsidR="008E0BA3" w:rsidRPr="00120B5F" w:rsidTr="007E6AF4">
        <w:trPr>
          <w:trHeight w:val="350"/>
        </w:trPr>
        <w:tc>
          <w:tcPr>
            <w:tcW w:w="846" w:type="dxa"/>
          </w:tcPr>
          <w:p w:rsidR="008E0BA3" w:rsidRPr="00120B5F" w:rsidRDefault="008E0BA3" w:rsidP="00000ABA">
            <w:pPr>
              <w:tabs>
                <w:tab w:val="left" w:pos="630"/>
              </w:tabs>
              <w:spacing w:line="480" w:lineRule="auto"/>
              <w:jc w:val="center"/>
              <w:rPr>
                <w:sz w:val="22"/>
                <w:szCs w:val="22"/>
              </w:rPr>
            </w:pPr>
            <w:r w:rsidRPr="00120B5F">
              <w:rPr>
                <w:sz w:val="22"/>
                <w:szCs w:val="22"/>
              </w:rPr>
              <w:t>4</w:t>
            </w:r>
          </w:p>
        </w:tc>
        <w:tc>
          <w:tcPr>
            <w:tcW w:w="2805" w:type="dxa"/>
          </w:tcPr>
          <w:p w:rsidR="008E0BA3" w:rsidRPr="00120B5F" w:rsidRDefault="008E0BA3" w:rsidP="00000ABA">
            <w:pPr>
              <w:tabs>
                <w:tab w:val="left" w:pos="630"/>
              </w:tabs>
              <w:spacing w:line="480" w:lineRule="auto"/>
              <w:jc w:val="both"/>
              <w:rPr>
                <w:sz w:val="22"/>
                <w:szCs w:val="22"/>
              </w:rPr>
            </w:pPr>
            <w:r w:rsidRPr="00120B5F">
              <w:rPr>
                <w:sz w:val="22"/>
                <w:szCs w:val="22"/>
              </w:rPr>
              <w:t>Khamardih</w:t>
            </w:r>
          </w:p>
        </w:tc>
        <w:tc>
          <w:tcPr>
            <w:tcW w:w="496" w:type="dxa"/>
          </w:tcPr>
          <w:p w:rsidR="008E0BA3" w:rsidRPr="00120B5F" w:rsidRDefault="008E0BA3" w:rsidP="00000ABA">
            <w:pPr>
              <w:tabs>
                <w:tab w:val="left" w:pos="630"/>
              </w:tabs>
              <w:spacing w:line="480" w:lineRule="auto"/>
              <w:jc w:val="center"/>
              <w:rPr>
                <w:sz w:val="22"/>
                <w:szCs w:val="22"/>
              </w:rPr>
            </w:pPr>
            <w:r w:rsidRPr="00120B5F">
              <w:rPr>
                <w:sz w:val="22"/>
                <w:szCs w:val="22"/>
              </w:rPr>
              <w:t>5</w:t>
            </w:r>
          </w:p>
        </w:tc>
        <w:tc>
          <w:tcPr>
            <w:tcW w:w="2732" w:type="dxa"/>
          </w:tcPr>
          <w:p w:rsidR="008E0BA3" w:rsidRPr="00120B5F" w:rsidRDefault="008E0BA3" w:rsidP="00000ABA">
            <w:pPr>
              <w:tabs>
                <w:tab w:val="left" w:pos="630"/>
              </w:tabs>
              <w:spacing w:line="480" w:lineRule="auto"/>
              <w:jc w:val="both"/>
              <w:rPr>
                <w:sz w:val="22"/>
                <w:szCs w:val="22"/>
              </w:rPr>
            </w:pPr>
            <w:r w:rsidRPr="00120B5F">
              <w:rPr>
                <w:sz w:val="22"/>
                <w:szCs w:val="22"/>
              </w:rPr>
              <w:t>Bagdara</w:t>
            </w:r>
          </w:p>
        </w:tc>
        <w:tc>
          <w:tcPr>
            <w:tcW w:w="496" w:type="dxa"/>
          </w:tcPr>
          <w:p w:rsidR="008E0BA3" w:rsidRPr="00120B5F" w:rsidRDefault="008E0BA3" w:rsidP="00000ABA">
            <w:pPr>
              <w:tabs>
                <w:tab w:val="left" w:pos="630"/>
              </w:tabs>
              <w:spacing w:line="480" w:lineRule="auto"/>
              <w:jc w:val="center"/>
              <w:rPr>
                <w:sz w:val="22"/>
                <w:szCs w:val="22"/>
              </w:rPr>
            </w:pPr>
            <w:r w:rsidRPr="00120B5F">
              <w:rPr>
                <w:sz w:val="22"/>
                <w:szCs w:val="22"/>
              </w:rPr>
              <w:t>6</w:t>
            </w:r>
          </w:p>
        </w:tc>
        <w:tc>
          <w:tcPr>
            <w:tcW w:w="2453" w:type="dxa"/>
          </w:tcPr>
          <w:p w:rsidR="008E0BA3" w:rsidRPr="00120B5F" w:rsidRDefault="008E0BA3" w:rsidP="00000ABA">
            <w:pPr>
              <w:tabs>
                <w:tab w:val="left" w:pos="630"/>
              </w:tabs>
              <w:spacing w:line="480" w:lineRule="auto"/>
              <w:jc w:val="both"/>
              <w:rPr>
                <w:sz w:val="22"/>
                <w:szCs w:val="22"/>
              </w:rPr>
            </w:pPr>
            <w:r w:rsidRPr="00120B5F">
              <w:rPr>
                <w:sz w:val="22"/>
                <w:szCs w:val="22"/>
              </w:rPr>
              <w:t>Judawan</w:t>
            </w:r>
          </w:p>
        </w:tc>
      </w:tr>
      <w:tr w:rsidR="008E0BA3" w:rsidRPr="00120B5F" w:rsidTr="007E6AF4">
        <w:trPr>
          <w:trHeight w:val="377"/>
        </w:trPr>
        <w:tc>
          <w:tcPr>
            <w:tcW w:w="846" w:type="dxa"/>
          </w:tcPr>
          <w:p w:rsidR="008E0BA3" w:rsidRPr="00120B5F" w:rsidRDefault="008E0BA3" w:rsidP="00000ABA">
            <w:pPr>
              <w:tabs>
                <w:tab w:val="left" w:pos="630"/>
              </w:tabs>
              <w:spacing w:line="480" w:lineRule="auto"/>
              <w:jc w:val="center"/>
              <w:rPr>
                <w:sz w:val="22"/>
                <w:szCs w:val="22"/>
              </w:rPr>
            </w:pPr>
            <w:r w:rsidRPr="00120B5F">
              <w:rPr>
                <w:sz w:val="22"/>
                <w:szCs w:val="22"/>
              </w:rPr>
              <w:t>7</w:t>
            </w:r>
          </w:p>
        </w:tc>
        <w:tc>
          <w:tcPr>
            <w:tcW w:w="2805" w:type="dxa"/>
          </w:tcPr>
          <w:p w:rsidR="008E0BA3" w:rsidRPr="00120B5F" w:rsidRDefault="008E0BA3" w:rsidP="00000ABA">
            <w:pPr>
              <w:tabs>
                <w:tab w:val="left" w:pos="630"/>
              </w:tabs>
              <w:spacing w:line="480" w:lineRule="auto"/>
              <w:jc w:val="both"/>
              <w:rPr>
                <w:sz w:val="22"/>
                <w:szCs w:val="22"/>
              </w:rPr>
            </w:pPr>
            <w:r w:rsidRPr="00120B5F">
              <w:rPr>
                <w:sz w:val="22"/>
                <w:szCs w:val="22"/>
              </w:rPr>
              <w:t>Baluhawa</w:t>
            </w:r>
          </w:p>
        </w:tc>
        <w:tc>
          <w:tcPr>
            <w:tcW w:w="496" w:type="dxa"/>
          </w:tcPr>
          <w:p w:rsidR="008E0BA3" w:rsidRPr="00120B5F" w:rsidRDefault="008E0BA3" w:rsidP="00000ABA">
            <w:pPr>
              <w:tabs>
                <w:tab w:val="left" w:pos="630"/>
              </w:tabs>
              <w:spacing w:line="480" w:lineRule="auto"/>
              <w:jc w:val="center"/>
              <w:rPr>
                <w:sz w:val="22"/>
                <w:szCs w:val="22"/>
              </w:rPr>
            </w:pPr>
            <w:r w:rsidRPr="00120B5F">
              <w:rPr>
                <w:sz w:val="22"/>
                <w:szCs w:val="22"/>
              </w:rPr>
              <w:t>8</w:t>
            </w:r>
          </w:p>
        </w:tc>
        <w:tc>
          <w:tcPr>
            <w:tcW w:w="2732" w:type="dxa"/>
          </w:tcPr>
          <w:p w:rsidR="008E0BA3" w:rsidRPr="00120B5F" w:rsidRDefault="008E0BA3" w:rsidP="00000ABA">
            <w:pPr>
              <w:tabs>
                <w:tab w:val="left" w:pos="630"/>
              </w:tabs>
              <w:spacing w:line="480" w:lineRule="auto"/>
              <w:jc w:val="both"/>
              <w:rPr>
                <w:sz w:val="22"/>
                <w:szCs w:val="22"/>
              </w:rPr>
            </w:pPr>
            <w:r w:rsidRPr="00120B5F">
              <w:rPr>
                <w:sz w:val="22"/>
                <w:szCs w:val="22"/>
              </w:rPr>
              <w:t>Gopla</w:t>
            </w:r>
          </w:p>
        </w:tc>
        <w:tc>
          <w:tcPr>
            <w:tcW w:w="496" w:type="dxa"/>
          </w:tcPr>
          <w:p w:rsidR="008E0BA3" w:rsidRPr="00120B5F" w:rsidRDefault="008E0BA3" w:rsidP="00000ABA">
            <w:pPr>
              <w:tabs>
                <w:tab w:val="left" w:pos="630"/>
              </w:tabs>
              <w:spacing w:line="480" w:lineRule="auto"/>
              <w:jc w:val="center"/>
              <w:rPr>
                <w:sz w:val="22"/>
                <w:szCs w:val="22"/>
              </w:rPr>
            </w:pPr>
            <w:r w:rsidRPr="00120B5F">
              <w:rPr>
                <w:sz w:val="22"/>
                <w:szCs w:val="22"/>
              </w:rPr>
              <w:t>9</w:t>
            </w:r>
          </w:p>
        </w:tc>
        <w:tc>
          <w:tcPr>
            <w:tcW w:w="2453" w:type="dxa"/>
          </w:tcPr>
          <w:p w:rsidR="008E0BA3" w:rsidRPr="00120B5F" w:rsidRDefault="008E0BA3" w:rsidP="00000ABA">
            <w:pPr>
              <w:tabs>
                <w:tab w:val="left" w:pos="630"/>
              </w:tabs>
              <w:spacing w:line="480" w:lineRule="auto"/>
              <w:jc w:val="both"/>
              <w:rPr>
                <w:sz w:val="22"/>
                <w:szCs w:val="22"/>
              </w:rPr>
            </w:pPr>
            <w:r w:rsidRPr="00120B5F">
              <w:rPr>
                <w:sz w:val="22"/>
                <w:szCs w:val="22"/>
              </w:rPr>
              <w:t>Mahadeva</w:t>
            </w:r>
          </w:p>
        </w:tc>
      </w:tr>
      <w:tr w:rsidR="008E0BA3" w:rsidRPr="00120B5F" w:rsidTr="007E6AF4">
        <w:trPr>
          <w:trHeight w:val="332"/>
        </w:trPr>
        <w:tc>
          <w:tcPr>
            <w:tcW w:w="846" w:type="dxa"/>
          </w:tcPr>
          <w:p w:rsidR="008E0BA3" w:rsidRPr="00120B5F" w:rsidRDefault="008E0BA3" w:rsidP="00000ABA">
            <w:pPr>
              <w:tabs>
                <w:tab w:val="left" w:pos="630"/>
              </w:tabs>
              <w:spacing w:line="480" w:lineRule="auto"/>
              <w:jc w:val="center"/>
              <w:rPr>
                <w:sz w:val="22"/>
                <w:szCs w:val="22"/>
              </w:rPr>
            </w:pPr>
            <w:r w:rsidRPr="00120B5F">
              <w:rPr>
                <w:sz w:val="22"/>
                <w:szCs w:val="22"/>
              </w:rPr>
              <w:t>10</w:t>
            </w:r>
          </w:p>
        </w:tc>
        <w:tc>
          <w:tcPr>
            <w:tcW w:w="2805" w:type="dxa"/>
          </w:tcPr>
          <w:p w:rsidR="008E0BA3" w:rsidRPr="00120B5F" w:rsidRDefault="008E0BA3" w:rsidP="00000ABA">
            <w:pPr>
              <w:tabs>
                <w:tab w:val="left" w:pos="630"/>
              </w:tabs>
              <w:spacing w:line="480" w:lineRule="auto"/>
              <w:jc w:val="both"/>
              <w:rPr>
                <w:sz w:val="22"/>
                <w:szCs w:val="22"/>
              </w:rPr>
            </w:pPr>
            <w:r w:rsidRPr="00120B5F">
              <w:rPr>
                <w:sz w:val="22"/>
                <w:szCs w:val="22"/>
              </w:rPr>
              <w:t>Khamba nala</w:t>
            </w:r>
          </w:p>
        </w:tc>
        <w:tc>
          <w:tcPr>
            <w:tcW w:w="496" w:type="dxa"/>
          </w:tcPr>
          <w:p w:rsidR="008E0BA3" w:rsidRPr="00120B5F" w:rsidRDefault="008E0BA3" w:rsidP="00000ABA">
            <w:pPr>
              <w:tabs>
                <w:tab w:val="left" w:pos="630"/>
              </w:tabs>
              <w:spacing w:line="480" w:lineRule="auto"/>
              <w:jc w:val="center"/>
              <w:rPr>
                <w:sz w:val="22"/>
                <w:szCs w:val="22"/>
              </w:rPr>
            </w:pPr>
            <w:r w:rsidRPr="00120B5F">
              <w:rPr>
                <w:sz w:val="22"/>
                <w:szCs w:val="22"/>
              </w:rPr>
              <w:t>11</w:t>
            </w:r>
          </w:p>
        </w:tc>
        <w:tc>
          <w:tcPr>
            <w:tcW w:w="2732" w:type="dxa"/>
          </w:tcPr>
          <w:p w:rsidR="008E0BA3" w:rsidRPr="00120B5F" w:rsidRDefault="008E0BA3" w:rsidP="00000ABA">
            <w:pPr>
              <w:tabs>
                <w:tab w:val="left" w:pos="630"/>
              </w:tabs>
              <w:spacing w:line="480" w:lineRule="auto"/>
              <w:jc w:val="both"/>
              <w:rPr>
                <w:sz w:val="22"/>
                <w:szCs w:val="22"/>
              </w:rPr>
            </w:pPr>
            <w:r w:rsidRPr="00120B5F">
              <w:rPr>
                <w:sz w:val="22"/>
                <w:szCs w:val="22"/>
              </w:rPr>
              <w:t>Ghaghariya</w:t>
            </w:r>
          </w:p>
        </w:tc>
        <w:tc>
          <w:tcPr>
            <w:tcW w:w="496" w:type="dxa"/>
          </w:tcPr>
          <w:p w:rsidR="008E0BA3" w:rsidRPr="00120B5F" w:rsidRDefault="008E0BA3" w:rsidP="00000ABA">
            <w:pPr>
              <w:tabs>
                <w:tab w:val="left" w:pos="630"/>
              </w:tabs>
              <w:spacing w:line="480" w:lineRule="auto"/>
              <w:jc w:val="center"/>
              <w:rPr>
                <w:sz w:val="22"/>
                <w:szCs w:val="22"/>
              </w:rPr>
            </w:pPr>
            <w:r w:rsidRPr="00120B5F">
              <w:rPr>
                <w:sz w:val="22"/>
                <w:szCs w:val="22"/>
              </w:rPr>
              <w:t>12</w:t>
            </w:r>
          </w:p>
        </w:tc>
        <w:tc>
          <w:tcPr>
            <w:tcW w:w="2453" w:type="dxa"/>
          </w:tcPr>
          <w:p w:rsidR="008E0BA3" w:rsidRPr="00120B5F" w:rsidRDefault="008E0BA3" w:rsidP="00000ABA">
            <w:pPr>
              <w:tabs>
                <w:tab w:val="left" w:pos="630"/>
              </w:tabs>
              <w:spacing w:line="480" w:lineRule="auto"/>
              <w:jc w:val="both"/>
              <w:rPr>
                <w:sz w:val="22"/>
                <w:szCs w:val="22"/>
              </w:rPr>
            </w:pPr>
            <w:r w:rsidRPr="00120B5F">
              <w:rPr>
                <w:sz w:val="22"/>
                <w:szCs w:val="22"/>
              </w:rPr>
              <w:t>Nadmania</w:t>
            </w:r>
          </w:p>
        </w:tc>
      </w:tr>
      <w:tr w:rsidR="008E0BA3" w:rsidRPr="00120B5F" w:rsidTr="007E6AF4">
        <w:trPr>
          <w:trHeight w:val="278"/>
        </w:trPr>
        <w:tc>
          <w:tcPr>
            <w:tcW w:w="846" w:type="dxa"/>
          </w:tcPr>
          <w:p w:rsidR="008E0BA3" w:rsidRPr="00120B5F" w:rsidRDefault="008E0BA3" w:rsidP="00000ABA">
            <w:pPr>
              <w:tabs>
                <w:tab w:val="left" w:pos="630"/>
              </w:tabs>
              <w:spacing w:line="480" w:lineRule="auto"/>
              <w:jc w:val="center"/>
              <w:rPr>
                <w:sz w:val="22"/>
                <w:szCs w:val="22"/>
              </w:rPr>
            </w:pPr>
            <w:r w:rsidRPr="00120B5F">
              <w:rPr>
                <w:sz w:val="22"/>
                <w:szCs w:val="22"/>
              </w:rPr>
              <w:t>13</w:t>
            </w:r>
          </w:p>
        </w:tc>
        <w:tc>
          <w:tcPr>
            <w:tcW w:w="2805" w:type="dxa"/>
          </w:tcPr>
          <w:p w:rsidR="008E0BA3" w:rsidRPr="00120B5F" w:rsidRDefault="008E0BA3" w:rsidP="00000ABA">
            <w:pPr>
              <w:tabs>
                <w:tab w:val="left" w:pos="630"/>
              </w:tabs>
              <w:spacing w:line="480" w:lineRule="auto"/>
              <w:jc w:val="both"/>
              <w:rPr>
                <w:sz w:val="22"/>
                <w:szCs w:val="22"/>
              </w:rPr>
            </w:pPr>
            <w:r w:rsidRPr="00120B5F">
              <w:rPr>
                <w:sz w:val="22"/>
                <w:szCs w:val="22"/>
              </w:rPr>
              <w:t>Lo</w:t>
            </w:r>
            <w:r w:rsidR="007E7635">
              <w:rPr>
                <w:sz w:val="22"/>
                <w:szCs w:val="22"/>
              </w:rPr>
              <w:t>n</w:t>
            </w:r>
            <w:r w:rsidRPr="00120B5F">
              <w:rPr>
                <w:sz w:val="22"/>
                <w:szCs w:val="22"/>
              </w:rPr>
              <w:t>hda</w:t>
            </w:r>
          </w:p>
        </w:tc>
        <w:tc>
          <w:tcPr>
            <w:tcW w:w="496" w:type="dxa"/>
          </w:tcPr>
          <w:p w:rsidR="008E0BA3" w:rsidRPr="00120B5F" w:rsidRDefault="008E0BA3" w:rsidP="00000ABA">
            <w:pPr>
              <w:tabs>
                <w:tab w:val="left" w:pos="630"/>
              </w:tabs>
              <w:spacing w:line="480" w:lineRule="auto"/>
              <w:jc w:val="center"/>
              <w:rPr>
                <w:sz w:val="22"/>
                <w:szCs w:val="22"/>
              </w:rPr>
            </w:pPr>
            <w:r w:rsidRPr="00120B5F">
              <w:rPr>
                <w:sz w:val="22"/>
                <w:szCs w:val="22"/>
              </w:rPr>
              <w:t>14</w:t>
            </w:r>
          </w:p>
        </w:tc>
        <w:tc>
          <w:tcPr>
            <w:tcW w:w="2732" w:type="dxa"/>
          </w:tcPr>
          <w:p w:rsidR="008E0BA3" w:rsidRPr="00120B5F" w:rsidRDefault="008E0BA3" w:rsidP="00000ABA">
            <w:pPr>
              <w:tabs>
                <w:tab w:val="left" w:pos="630"/>
              </w:tabs>
              <w:spacing w:line="480" w:lineRule="auto"/>
              <w:jc w:val="both"/>
              <w:rPr>
                <w:sz w:val="22"/>
                <w:szCs w:val="22"/>
              </w:rPr>
            </w:pPr>
            <w:r w:rsidRPr="00120B5F">
              <w:rPr>
                <w:sz w:val="22"/>
                <w:szCs w:val="22"/>
              </w:rPr>
              <w:t>Keotili</w:t>
            </w:r>
          </w:p>
        </w:tc>
        <w:tc>
          <w:tcPr>
            <w:tcW w:w="496" w:type="dxa"/>
          </w:tcPr>
          <w:p w:rsidR="008E0BA3" w:rsidRPr="00120B5F" w:rsidRDefault="008E0BA3" w:rsidP="00000ABA">
            <w:pPr>
              <w:tabs>
                <w:tab w:val="left" w:pos="630"/>
              </w:tabs>
              <w:spacing w:line="480" w:lineRule="auto"/>
              <w:jc w:val="center"/>
              <w:rPr>
                <w:sz w:val="22"/>
                <w:szCs w:val="22"/>
              </w:rPr>
            </w:pPr>
            <w:r w:rsidRPr="00120B5F">
              <w:rPr>
                <w:sz w:val="22"/>
                <w:szCs w:val="22"/>
              </w:rPr>
              <w:t>15</w:t>
            </w:r>
          </w:p>
        </w:tc>
        <w:tc>
          <w:tcPr>
            <w:tcW w:w="2453" w:type="dxa"/>
          </w:tcPr>
          <w:p w:rsidR="008E0BA3" w:rsidRPr="00120B5F" w:rsidRDefault="008E0BA3" w:rsidP="00000ABA">
            <w:pPr>
              <w:tabs>
                <w:tab w:val="left" w:pos="630"/>
              </w:tabs>
              <w:spacing w:line="480" w:lineRule="auto"/>
              <w:jc w:val="both"/>
              <w:rPr>
                <w:sz w:val="22"/>
                <w:szCs w:val="22"/>
              </w:rPr>
            </w:pPr>
            <w:r w:rsidRPr="00120B5F">
              <w:rPr>
                <w:sz w:val="22"/>
                <w:szCs w:val="22"/>
              </w:rPr>
              <w:t>Judman</w:t>
            </w:r>
          </w:p>
        </w:tc>
      </w:tr>
    </w:tbl>
    <w:p w:rsidR="00000ABA" w:rsidRDefault="00000ABA" w:rsidP="005C1EB0">
      <w:pPr>
        <w:tabs>
          <w:tab w:val="left" w:pos="630"/>
        </w:tabs>
        <w:jc w:val="center"/>
        <w:rPr>
          <w:b/>
          <w:bCs/>
          <w:sz w:val="22"/>
          <w:szCs w:val="22"/>
          <w:u w:val="single"/>
        </w:rPr>
      </w:pPr>
    </w:p>
    <w:p w:rsidR="00E12CAB" w:rsidRDefault="00E12CAB" w:rsidP="005C1EB0">
      <w:pPr>
        <w:tabs>
          <w:tab w:val="left" w:pos="630"/>
        </w:tabs>
        <w:jc w:val="center"/>
        <w:rPr>
          <w:b/>
          <w:bCs/>
          <w:sz w:val="22"/>
          <w:szCs w:val="22"/>
          <w:u w:val="dash"/>
        </w:rPr>
      </w:pPr>
    </w:p>
    <w:p w:rsidR="008E0BA3" w:rsidRPr="008C57CB" w:rsidRDefault="008E0BA3" w:rsidP="005C1EB0">
      <w:pPr>
        <w:tabs>
          <w:tab w:val="left" w:pos="630"/>
        </w:tabs>
        <w:jc w:val="center"/>
        <w:rPr>
          <w:b/>
          <w:bCs/>
          <w:sz w:val="22"/>
          <w:szCs w:val="22"/>
          <w:u w:val="dash"/>
        </w:rPr>
      </w:pPr>
      <w:r w:rsidRPr="008C57CB">
        <w:rPr>
          <w:b/>
          <w:bCs/>
          <w:sz w:val="22"/>
          <w:szCs w:val="22"/>
          <w:u w:val="dash"/>
        </w:rPr>
        <w:lastRenderedPageBreak/>
        <w:t>[</w:t>
      </w:r>
      <w:r w:rsidR="00224051">
        <w:rPr>
          <w:b/>
          <w:bCs/>
          <w:sz w:val="22"/>
          <w:szCs w:val="22"/>
          <w:u w:val="dash"/>
        </w:rPr>
        <w:t>C</w:t>
      </w:r>
      <w:r w:rsidRPr="008C57CB">
        <w:rPr>
          <w:b/>
          <w:bCs/>
          <w:sz w:val="22"/>
          <w:szCs w:val="22"/>
          <w:u w:val="dash"/>
        </w:rPr>
        <w:t>] Jhiria (Small water-holes):-</w:t>
      </w:r>
    </w:p>
    <w:p w:rsidR="008E0BA3" w:rsidRPr="00120B5F" w:rsidRDefault="008E0BA3" w:rsidP="005C1EB0">
      <w:pPr>
        <w:tabs>
          <w:tab w:val="left" w:pos="630"/>
        </w:tabs>
        <w:jc w:val="center"/>
        <w:rPr>
          <w:b/>
          <w:bCs/>
          <w:sz w:val="22"/>
          <w:szCs w:val="22"/>
          <w:u w:val="single"/>
        </w:rPr>
      </w:pPr>
      <w:r w:rsidRPr="00120B5F">
        <w:rPr>
          <w:sz w:val="22"/>
          <w:szCs w:val="22"/>
        </w:rPr>
        <w:t>(All location Compartment number have been given in the brackets)</w:t>
      </w: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6"/>
        <w:gridCol w:w="2956"/>
        <w:gridCol w:w="476"/>
        <w:gridCol w:w="2869"/>
        <w:gridCol w:w="476"/>
        <w:gridCol w:w="2575"/>
      </w:tblGrid>
      <w:tr w:rsidR="008E0BA3" w:rsidRPr="00120B5F" w:rsidTr="007E6AF4">
        <w:tc>
          <w:tcPr>
            <w:tcW w:w="476" w:type="dxa"/>
          </w:tcPr>
          <w:p w:rsidR="008E0BA3" w:rsidRPr="00120B5F" w:rsidRDefault="008E0BA3" w:rsidP="00000ABA">
            <w:pPr>
              <w:tabs>
                <w:tab w:val="left" w:pos="630"/>
              </w:tabs>
              <w:spacing w:line="480" w:lineRule="auto"/>
              <w:jc w:val="center"/>
              <w:rPr>
                <w:sz w:val="22"/>
                <w:szCs w:val="22"/>
              </w:rPr>
            </w:pPr>
            <w:r w:rsidRPr="00120B5F">
              <w:rPr>
                <w:sz w:val="22"/>
                <w:szCs w:val="22"/>
              </w:rPr>
              <w:t>1</w:t>
            </w:r>
          </w:p>
        </w:tc>
        <w:tc>
          <w:tcPr>
            <w:tcW w:w="2956" w:type="dxa"/>
          </w:tcPr>
          <w:p w:rsidR="008E0BA3" w:rsidRPr="00120B5F" w:rsidRDefault="008E0BA3" w:rsidP="00000ABA">
            <w:pPr>
              <w:tabs>
                <w:tab w:val="left" w:pos="630"/>
              </w:tabs>
              <w:spacing w:line="480" w:lineRule="auto"/>
              <w:jc w:val="both"/>
              <w:rPr>
                <w:sz w:val="22"/>
                <w:szCs w:val="22"/>
              </w:rPr>
            </w:pPr>
            <w:r w:rsidRPr="00120B5F">
              <w:rPr>
                <w:sz w:val="22"/>
                <w:szCs w:val="22"/>
              </w:rPr>
              <w:t>Jhagarhia (P-5)</w:t>
            </w:r>
          </w:p>
        </w:tc>
        <w:tc>
          <w:tcPr>
            <w:tcW w:w="476" w:type="dxa"/>
          </w:tcPr>
          <w:p w:rsidR="008E0BA3" w:rsidRPr="00120B5F" w:rsidRDefault="008E0BA3" w:rsidP="00000ABA">
            <w:pPr>
              <w:tabs>
                <w:tab w:val="left" w:pos="630"/>
              </w:tabs>
              <w:spacing w:line="480" w:lineRule="auto"/>
              <w:jc w:val="center"/>
              <w:rPr>
                <w:sz w:val="22"/>
                <w:szCs w:val="22"/>
              </w:rPr>
            </w:pPr>
            <w:r w:rsidRPr="00120B5F">
              <w:rPr>
                <w:sz w:val="22"/>
                <w:szCs w:val="22"/>
              </w:rPr>
              <w:t>2</w:t>
            </w:r>
          </w:p>
        </w:tc>
        <w:tc>
          <w:tcPr>
            <w:tcW w:w="2869" w:type="dxa"/>
          </w:tcPr>
          <w:p w:rsidR="008E0BA3" w:rsidRPr="00120B5F" w:rsidRDefault="008E0BA3" w:rsidP="00000ABA">
            <w:pPr>
              <w:tabs>
                <w:tab w:val="left" w:pos="630"/>
              </w:tabs>
              <w:spacing w:line="480" w:lineRule="auto"/>
              <w:jc w:val="both"/>
              <w:rPr>
                <w:sz w:val="22"/>
                <w:szCs w:val="22"/>
              </w:rPr>
            </w:pPr>
            <w:r w:rsidRPr="00120B5F">
              <w:rPr>
                <w:sz w:val="22"/>
                <w:szCs w:val="22"/>
              </w:rPr>
              <w:t>Chandarhia (P-12)</w:t>
            </w:r>
          </w:p>
        </w:tc>
        <w:tc>
          <w:tcPr>
            <w:tcW w:w="476" w:type="dxa"/>
          </w:tcPr>
          <w:p w:rsidR="008E0BA3" w:rsidRPr="00120B5F" w:rsidRDefault="008E0BA3" w:rsidP="00000ABA">
            <w:pPr>
              <w:tabs>
                <w:tab w:val="left" w:pos="630"/>
              </w:tabs>
              <w:spacing w:line="480" w:lineRule="auto"/>
              <w:jc w:val="center"/>
              <w:rPr>
                <w:sz w:val="22"/>
                <w:szCs w:val="22"/>
              </w:rPr>
            </w:pPr>
            <w:r w:rsidRPr="00120B5F">
              <w:rPr>
                <w:sz w:val="22"/>
                <w:szCs w:val="22"/>
              </w:rPr>
              <w:t>3</w:t>
            </w:r>
          </w:p>
        </w:tc>
        <w:tc>
          <w:tcPr>
            <w:tcW w:w="2575" w:type="dxa"/>
          </w:tcPr>
          <w:p w:rsidR="008E0BA3" w:rsidRPr="00120B5F" w:rsidRDefault="008E0BA3" w:rsidP="00000ABA">
            <w:pPr>
              <w:tabs>
                <w:tab w:val="left" w:pos="630"/>
              </w:tabs>
              <w:spacing w:line="480" w:lineRule="auto"/>
              <w:jc w:val="both"/>
              <w:rPr>
                <w:sz w:val="22"/>
                <w:szCs w:val="22"/>
              </w:rPr>
            </w:pPr>
            <w:r w:rsidRPr="00120B5F">
              <w:rPr>
                <w:sz w:val="22"/>
                <w:szCs w:val="22"/>
              </w:rPr>
              <w:t>Kasda (P-40)</w:t>
            </w:r>
          </w:p>
        </w:tc>
      </w:tr>
      <w:tr w:rsidR="008E0BA3" w:rsidRPr="00120B5F" w:rsidTr="007E6AF4">
        <w:tc>
          <w:tcPr>
            <w:tcW w:w="476" w:type="dxa"/>
          </w:tcPr>
          <w:p w:rsidR="008E0BA3" w:rsidRPr="00120B5F" w:rsidRDefault="008E0BA3" w:rsidP="00000ABA">
            <w:pPr>
              <w:tabs>
                <w:tab w:val="left" w:pos="630"/>
              </w:tabs>
              <w:spacing w:line="480" w:lineRule="auto"/>
              <w:jc w:val="center"/>
              <w:rPr>
                <w:sz w:val="22"/>
                <w:szCs w:val="22"/>
              </w:rPr>
            </w:pPr>
            <w:r w:rsidRPr="00120B5F">
              <w:rPr>
                <w:sz w:val="22"/>
                <w:szCs w:val="22"/>
              </w:rPr>
              <w:t>4</w:t>
            </w:r>
          </w:p>
        </w:tc>
        <w:tc>
          <w:tcPr>
            <w:tcW w:w="2956" w:type="dxa"/>
          </w:tcPr>
          <w:p w:rsidR="008E0BA3" w:rsidRPr="00120B5F" w:rsidRDefault="008E0BA3" w:rsidP="00000ABA">
            <w:pPr>
              <w:tabs>
                <w:tab w:val="left" w:pos="630"/>
              </w:tabs>
              <w:spacing w:line="480" w:lineRule="auto"/>
              <w:jc w:val="both"/>
              <w:rPr>
                <w:sz w:val="22"/>
                <w:szCs w:val="22"/>
              </w:rPr>
            </w:pPr>
            <w:r w:rsidRPr="00120B5F">
              <w:rPr>
                <w:sz w:val="22"/>
                <w:szCs w:val="22"/>
              </w:rPr>
              <w:t>Dongakhoh (P-88, P-89)</w:t>
            </w:r>
          </w:p>
        </w:tc>
        <w:tc>
          <w:tcPr>
            <w:tcW w:w="476" w:type="dxa"/>
          </w:tcPr>
          <w:p w:rsidR="008E0BA3" w:rsidRPr="00120B5F" w:rsidRDefault="008E0BA3" w:rsidP="00000ABA">
            <w:pPr>
              <w:tabs>
                <w:tab w:val="left" w:pos="630"/>
              </w:tabs>
              <w:spacing w:line="480" w:lineRule="auto"/>
              <w:jc w:val="center"/>
              <w:rPr>
                <w:sz w:val="22"/>
                <w:szCs w:val="22"/>
              </w:rPr>
            </w:pPr>
            <w:r w:rsidRPr="00120B5F">
              <w:rPr>
                <w:sz w:val="22"/>
                <w:szCs w:val="22"/>
              </w:rPr>
              <w:t>5</w:t>
            </w:r>
          </w:p>
        </w:tc>
        <w:tc>
          <w:tcPr>
            <w:tcW w:w="2869" w:type="dxa"/>
          </w:tcPr>
          <w:p w:rsidR="008E0BA3" w:rsidRPr="00120B5F" w:rsidRDefault="008E0BA3" w:rsidP="00000ABA">
            <w:pPr>
              <w:tabs>
                <w:tab w:val="left" w:pos="630"/>
              </w:tabs>
              <w:spacing w:line="480" w:lineRule="auto"/>
              <w:jc w:val="both"/>
              <w:rPr>
                <w:sz w:val="22"/>
                <w:szCs w:val="22"/>
              </w:rPr>
            </w:pPr>
            <w:r w:rsidRPr="00120B5F">
              <w:rPr>
                <w:sz w:val="22"/>
                <w:szCs w:val="22"/>
              </w:rPr>
              <w:t>Jhaparahwa (P-88)</w:t>
            </w:r>
          </w:p>
        </w:tc>
        <w:tc>
          <w:tcPr>
            <w:tcW w:w="476" w:type="dxa"/>
          </w:tcPr>
          <w:p w:rsidR="008E0BA3" w:rsidRPr="00120B5F" w:rsidRDefault="008E0BA3" w:rsidP="00000ABA">
            <w:pPr>
              <w:tabs>
                <w:tab w:val="left" w:pos="630"/>
              </w:tabs>
              <w:spacing w:line="480" w:lineRule="auto"/>
              <w:jc w:val="center"/>
              <w:rPr>
                <w:sz w:val="22"/>
                <w:szCs w:val="22"/>
              </w:rPr>
            </w:pPr>
            <w:r w:rsidRPr="00120B5F">
              <w:rPr>
                <w:sz w:val="22"/>
                <w:szCs w:val="22"/>
              </w:rPr>
              <w:t>6</w:t>
            </w:r>
          </w:p>
        </w:tc>
        <w:tc>
          <w:tcPr>
            <w:tcW w:w="2575" w:type="dxa"/>
          </w:tcPr>
          <w:p w:rsidR="008E0BA3" w:rsidRPr="00120B5F" w:rsidRDefault="008E0BA3" w:rsidP="00000ABA">
            <w:pPr>
              <w:tabs>
                <w:tab w:val="left" w:pos="630"/>
              </w:tabs>
              <w:spacing w:line="480" w:lineRule="auto"/>
              <w:jc w:val="both"/>
              <w:rPr>
                <w:sz w:val="22"/>
                <w:szCs w:val="22"/>
              </w:rPr>
            </w:pPr>
            <w:r w:rsidRPr="00120B5F">
              <w:rPr>
                <w:sz w:val="22"/>
                <w:szCs w:val="22"/>
              </w:rPr>
              <w:t>Amila nala (P-52)</w:t>
            </w:r>
          </w:p>
        </w:tc>
      </w:tr>
      <w:tr w:rsidR="008E0BA3" w:rsidRPr="00120B5F" w:rsidTr="007E6AF4">
        <w:tc>
          <w:tcPr>
            <w:tcW w:w="476" w:type="dxa"/>
          </w:tcPr>
          <w:p w:rsidR="008E0BA3" w:rsidRPr="00120B5F" w:rsidRDefault="008E0BA3" w:rsidP="00000ABA">
            <w:pPr>
              <w:tabs>
                <w:tab w:val="left" w:pos="630"/>
              </w:tabs>
              <w:spacing w:line="480" w:lineRule="auto"/>
              <w:jc w:val="center"/>
              <w:rPr>
                <w:sz w:val="22"/>
                <w:szCs w:val="22"/>
              </w:rPr>
            </w:pPr>
            <w:r w:rsidRPr="00120B5F">
              <w:rPr>
                <w:sz w:val="22"/>
                <w:szCs w:val="22"/>
              </w:rPr>
              <w:t>7</w:t>
            </w:r>
          </w:p>
        </w:tc>
        <w:tc>
          <w:tcPr>
            <w:tcW w:w="2956" w:type="dxa"/>
          </w:tcPr>
          <w:p w:rsidR="008E0BA3" w:rsidRPr="00120B5F" w:rsidRDefault="008E0BA3" w:rsidP="00000ABA">
            <w:pPr>
              <w:tabs>
                <w:tab w:val="left" w:pos="630"/>
              </w:tabs>
              <w:spacing w:line="480" w:lineRule="auto"/>
              <w:jc w:val="both"/>
              <w:rPr>
                <w:sz w:val="22"/>
                <w:szCs w:val="22"/>
              </w:rPr>
            </w:pPr>
            <w:r w:rsidRPr="00120B5F">
              <w:rPr>
                <w:sz w:val="22"/>
                <w:szCs w:val="22"/>
              </w:rPr>
              <w:t>Godgawan (Maria nala) (P-23)</w:t>
            </w:r>
          </w:p>
        </w:tc>
        <w:tc>
          <w:tcPr>
            <w:tcW w:w="476" w:type="dxa"/>
          </w:tcPr>
          <w:p w:rsidR="008E0BA3" w:rsidRPr="00120B5F" w:rsidRDefault="008E0BA3" w:rsidP="00000ABA">
            <w:pPr>
              <w:tabs>
                <w:tab w:val="left" w:pos="630"/>
              </w:tabs>
              <w:spacing w:line="480" w:lineRule="auto"/>
              <w:jc w:val="center"/>
              <w:rPr>
                <w:sz w:val="22"/>
                <w:szCs w:val="22"/>
              </w:rPr>
            </w:pPr>
            <w:r w:rsidRPr="00120B5F">
              <w:rPr>
                <w:sz w:val="22"/>
                <w:szCs w:val="22"/>
              </w:rPr>
              <w:t>8</w:t>
            </w:r>
          </w:p>
        </w:tc>
        <w:tc>
          <w:tcPr>
            <w:tcW w:w="2869" w:type="dxa"/>
          </w:tcPr>
          <w:p w:rsidR="008E0BA3" w:rsidRPr="00120B5F" w:rsidRDefault="008E0BA3" w:rsidP="00000ABA">
            <w:pPr>
              <w:tabs>
                <w:tab w:val="left" w:pos="630"/>
              </w:tabs>
              <w:spacing w:line="480" w:lineRule="auto"/>
              <w:jc w:val="both"/>
              <w:rPr>
                <w:sz w:val="22"/>
                <w:szCs w:val="22"/>
              </w:rPr>
            </w:pPr>
            <w:r w:rsidRPr="00120B5F">
              <w:rPr>
                <w:sz w:val="22"/>
                <w:szCs w:val="22"/>
              </w:rPr>
              <w:t>Gangia (P-30)</w:t>
            </w:r>
          </w:p>
        </w:tc>
        <w:tc>
          <w:tcPr>
            <w:tcW w:w="476" w:type="dxa"/>
          </w:tcPr>
          <w:p w:rsidR="008E0BA3" w:rsidRPr="00120B5F" w:rsidRDefault="008E0BA3" w:rsidP="00000ABA">
            <w:pPr>
              <w:tabs>
                <w:tab w:val="left" w:pos="630"/>
              </w:tabs>
              <w:spacing w:line="480" w:lineRule="auto"/>
              <w:jc w:val="center"/>
              <w:rPr>
                <w:sz w:val="22"/>
                <w:szCs w:val="22"/>
              </w:rPr>
            </w:pPr>
            <w:r w:rsidRPr="00120B5F">
              <w:rPr>
                <w:sz w:val="22"/>
                <w:szCs w:val="22"/>
              </w:rPr>
              <w:t>9</w:t>
            </w:r>
          </w:p>
        </w:tc>
        <w:tc>
          <w:tcPr>
            <w:tcW w:w="2575" w:type="dxa"/>
          </w:tcPr>
          <w:p w:rsidR="008E0BA3" w:rsidRPr="00120B5F" w:rsidRDefault="008E0BA3" w:rsidP="00000ABA">
            <w:pPr>
              <w:tabs>
                <w:tab w:val="left" w:pos="630"/>
              </w:tabs>
              <w:spacing w:line="480" w:lineRule="auto"/>
              <w:jc w:val="both"/>
              <w:rPr>
                <w:sz w:val="22"/>
                <w:szCs w:val="22"/>
              </w:rPr>
            </w:pPr>
            <w:r w:rsidRPr="00120B5F">
              <w:rPr>
                <w:sz w:val="22"/>
                <w:szCs w:val="22"/>
              </w:rPr>
              <w:t>Jharkata (P-23)</w:t>
            </w:r>
          </w:p>
        </w:tc>
      </w:tr>
      <w:tr w:rsidR="008E0BA3" w:rsidRPr="00120B5F" w:rsidTr="007E6AF4">
        <w:tc>
          <w:tcPr>
            <w:tcW w:w="476" w:type="dxa"/>
          </w:tcPr>
          <w:p w:rsidR="008E0BA3" w:rsidRPr="00120B5F" w:rsidRDefault="008E0BA3" w:rsidP="00000ABA">
            <w:pPr>
              <w:tabs>
                <w:tab w:val="left" w:pos="630"/>
              </w:tabs>
              <w:spacing w:line="480" w:lineRule="auto"/>
              <w:jc w:val="center"/>
              <w:rPr>
                <w:sz w:val="22"/>
                <w:szCs w:val="22"/>
              </w:rPr>
            </w:pPr>
            <w:r w:rsidRPr="00120B5F">
              <w:rPr>
                <w:sz w:val="22"/>
                <w:szCs w:val="22"/>
              </w:rPr>
              <w:t>10</w:t>
            </w:r>
          </w:p>
        </w:tc>
        <w:tc>
          <w:tcPr>
            <w:tcW w:w="2956" w:type="dxa"/>
          </w:tcPr>
          <w:p w:rsidR="008E0BA3" w:rsidRPr="00120B5F" w:rsidRDefault="008E0BA3" w:rsidP="00000ABA">
            <w:pPr>
              <w:tabs>
                <w:tab w:val="left" w:pos="630"/>
              </w:tabs>
              <w:spacing w:line="480" w:lineRule="auto"/>
              <w:jc w:val="both"/>
              <w:rPr>
                <w:sz w:val="22"/>
                <w:szCs w:val="22"/>
              </w:rPr>
            </w:pPr>
            <w:r w:rsidRPr="00120B5F">
              <w:rPr>
                <w:sz w:val="22"/>
                <w:szCs w:val="22"/>
              </w:rPr>
              <w:t>Khaprahiwa (P-77)</w:t>
            </w:r>
          </w:p>
        </w:tc>
        <w:tc>
          <w:tcPr>
            <w:tcW w:w="476" w:type="dxa"/>
          </w:tcPr>
          <w:p w:rsidR="008E0BA3" w:rsidRPr="00120B5F" w:rsidRDefault="008E0BA3" w:rsidP="00000ABA">
            <w:pPr>
              <w:tabs>
                <w:tab w:val="left" w:pos="630"/>
              </w:tabs>
              <w:spacing w:line="480" w:lineRule="auto"/>
              <w:jc w:val="center"/>
              <w:rPr>
                <w:sz w:val="22"/>
                <w:szCs w:val="22"/>
              </w:rPr>
            </w:pPr>
            <w:r w:rsidRPr="00120B5F">
              <w:rPr>
                <w:sz w:val="22"/>
                <w:szCs w:val="22"/>
              </w:rPr>
              <w:t>11</w:t>
            </w:r>
          </w:p>
        </w:tc>
        <w:tc>
          <w:tcPr>
            <w:tcW w:w="2869" w:type="dxa"/>
          </w:tcPr>
          <w:p w:rsidR="008E0BA3" w:rsidRPr="00120B5F" w:rsidRDefault="008E0BA3" w:rsidP="00000ABA">
            <w:pPr>
              <w:tabs>
                <w:tab w:val="left" w:pos="630"/>
              </w:tabs>
              <w:spacing w:line="480" w:lineRule="auto"/>
              <w:jc w:val="both"/>
              <w:rPr>
                <w:sz w:val="22"/>
                <w:szCs w:val="22"/>
              </w:rPr>
            </w:pPr>
            <w:r w:rsidRPr="00120B5F">
              <w:rPr>
                <w:sz w:val="22"/>
                <w:szCs w:val="22"/>
              </w:rPr>
              <w:t>Dhaurahia (P-27)</w:t>
            </w:r>
          </w:p>
        </w:tc>
        <w:tc>
          <w:tcPr>
            <w:tcW w:w="476" w:type="dxa"/>
          </w:tcPr>
          <w:p w:rsidR="008E0BA3" w:rsidRPr="00120B5F" w:rsidRDefault="008E0BA3" w:rsidP="00000ABA">
            <w:pPr>
              <w:tabs>
                <w:tab w:val="left" w:pos="630"/>
              </w:tabs>
              <w:spacing w:line="480" w:lineRule="auto"/>
              <w:jc w:val="center"/>
              <w:rPr>
                <w:sz w:val="22"/>
                <w:szCs w:val="22"/>
              </w:rPr>
            </w:pPr>
            <w:r w:rsidRPr="00120B5F">
              <w:rPr>
                <w:sz w:val="22"/>
                <w:szCs w:val="22"/>
              </w:rPr>
              <w:t>12</w:t>
            </w:r>
          </w:p>
        </w:tc>
        <w:tc>
          <w:tcPr>
            <w:tcW w:w="2575" w:type="dxa"/>
          </w:tcPr>
          <w:p w:rsidR="008E0BA3" w:rsidRPr="00120B5F" w:rsidRDefault="008E0BA3" w:rsidP="00000ABA">
            <w:pPr>
              <w:tabs>
                <w:tab w:val="left" w:pos="630"/>
              </w:tabs>
              <w:spacing w:line="480" w:lineRule="auto"/>
              <w:jc w:val="both"/>
              <w:rPr>
                <w:sz w:val="22"/>
                <w:szCs w:val="22"/>
              </w:rPr>
            </w:pPr>
            <w:r w:rsidRPr="00120B5F">
              <w:rPr>
                <w:sz w:val="22"/>
                <w:szCs w:val="22"/>
              </w:rPr>
              <w:t>Ledpurwa (P-74)</w:t>
            </w:r>
          </w:p>
        </w:tc>
      </w:tr>
      <w:tr w:rsidR="008E0BA3" w:rsidRPr="00120B5F" w:rsidTr="007E6AF4">
        <w:tc>
          <w:tcPr>
            <w:tcW w:w="476" w:type="dxa"/>
          </w:tcPr>
          <w:p w:rsidR="008E0BA3" w:rsidRPr="00120B5F" w:rsidRDefault="008E0BA3" w:rsidP="00000ABA">
            <w:pPr>
              <w:tabs>
                <w:tab w:val="left" w:pos="630"/>
              </w:tabs>
              <w:spacing w:line="480" w:lineRule="auto"/>
              <w:jc w:val="center"/>
              <w:rPr>
                <w:sz w:val="22"/>
                <w:szCs w:val="22"/>
              </w:rPr>
            </w:pPr>
            <w:r w:rsidRPr="00120B5F">
              <w:rPr>
                <w:sz w:val="22"/>
                <w:szCs w:val="22"/>
              </w:rPr>
              <w:t>13</w:t>
            </w:r>
          </w:p>
        </w:tc>
        <w:tc>
          <w:tcPr>
            <w:tcW w:w="2956" w:type="dxa"/>
          </w:tcPr>
          <w:p w:rsidR="008E0BA3" w:rsidRPr="00120B5F" w:rsidRDefault="008E0BA3" w:rsidP="00000ABA">
            <w:pPr>
              <w:tabs>
                <w:tab w:val="left" w:pos="630"/>
              </w:tabs>
              <w:spacing w:line="480" w:lineRule="auto"/>
              <w:jc w:val="both"/>
              <w:rPr>
                <w:sz w:val="22"/>
                <w:szCs w:val="22"/>
              </w:rPr>
            </w:pPr>
            <w:r w:rsidRPr="00120B5F">
              <w:rPr>
                <w:sz w:val="22"/>
                <w:szCs w:val="22"/>
              </w:rPr>
              <w:t>Deodaha (P-69)</w:t>
            </w:r>
          </w:p>
        </w:tc>
        <w:tc>
          <w:tcPr>
            <w:tcW w:w="476" w:type="dxa"/>
          </w:tcPr>
          <w:p w:rsidR="008E0BA3" w:rsidRPr="00120B5F" w:rsidRDefault="008E0BA3" w:rsidP="00000ABA">
            <w:pPr>
              <w:tabs>
                <w:tab w:val="left" w:pos="630"/>
              </w:tabs>
              <w:spacing w:line="480" w:lineRule="auto"/>
              <w:jc w:val="center"/>
              <w:rPr>
                <w:sz w:val="22"/>
                <w:szCs w:val="22"/>
              </w:rPr>
            </w:pPr>
            <w:r w:rsidRPr="00120B5F">
              <w:rPr>
                <w:sz w:val="22"/>
                <w:szCs w:val="22"/>
              </w:rPr>
              <w:t>14</w:t>
            </w:r>
          </w:p>
        </w:tc>
        <w:tc>
          <w:tcPr>
            <w:tcW w:w="2869" w:type="dxa"/>
          </w:tcPr>
          <w:p w:rsidR="008E0BA3" w:rsidRPr="00120B5F" w:rsidRDefault="008E0BA3" w:rsidP="00000ABA">
            <w:pPr>
              <w:tabs>
                <w:tab w:val="left" w:pos="630"/>
              </w:tabs>
              <w:spacing w:line="480" w:lineRule="auto"/>
              <w:jc w:val="both"/>
              <w:rPr>
                <w:sz w:val="22"/>
                <w:szCs w:val="22"/>
              </w:rPr>
            </w:pPr>
            <w:r w:rsidRPr="00120B5F">
              <w:rPr>
                <w:sz w:val="22"/>
                <w:szCs w:val="22"/>
              </w:rPr>
              <w:t>Ghogharia (P-85)</w:t>
            </w:r>
          </w:p>
        </w:tc>
        <w:tc>
          <w:tcPr>
            <w:tcW w:w="476" w:type="dxa"/>
          </w:tcPr>
          <w:p w:rsidR="008E0BA3" w:rsidRPr="00120B5F" w:rsidRDefault="008E0BA3" w:rsidP="00000ABA">
            <w:pPr>
              <w:tabs>
                <w:tab w:val="left" w:pos="630"/>
              </w:tabs>
              <w:spacing w:line="480" w:lineRule="auto"/>
              <w:jc w:val="center"/>
              <w:rPr>
                <w:sz w:val="22"/>
                <w:szCs w:val="22"/>
              </w:rPr>
            </w:pPr>
            <w:r w:rsidRPr="00120B5F">
              <w:rPr>
                <w:sz w:val="22"/>
                <w:szCs w:val="22"/>
              </w:rPr>
              <w:t>15</w:t>
            </w:r>
          </w:p>
        </w:tc>
        <w:tc>
          <w:tcPr>
            <w:tcW w:w="2575" w:type="dxa"/>
          </w:tcPr>
          <w:p w:rsidR="008E0BA3" w:rsidRPr="00120B5F" w:rsidRDefault="008E0BA3" w:rsidP="00000ABA">
            <w:pPr>
              <w:tabs>
                <w:tab w:val="left" w:pos="630"/>
              </w:tabs>
              <w:spacing w:line="480" w:lineRule="auto"/>
              <w:jc w:val="both"/>
              <w:rPr>
                <w:sz w:val="22"/>
                <w:szCs w:val="22"/>
              </w:rPr>
            </w:pPr>
            <w:r w:rsidRPr="00120B5F">
              <w:rPr>
                <w:sz w:val="22"/>
                <w:szCs w:val="22"/>
              </w:rPr>
              <w:t>Panihwa (P-46)</w:t>
            </w:r>
          </w:p>
        </w:tc>
      </w:tr>
    </w:tbl>
    <w:p w:rsidR="008E0BA3" w:rsidRPr="00FD5CE2" w:rsidRDefault="008E0BA3" w:rsidP="005C1EB0">
      <w:pPr>
        <w:tabs>
          <w:tab w:val="left" w:pos="630"/>
        </w:tabs>
        <w:ind w:left="525"/>
        <w:jc w:val="both"/>
        <w:outlineLvl w:val="0"/>
        <w:rPr>
          <w:b/>
          <w:bCs/>
          <w:caps/>
          <w:sz w:val="2"/>
          <w:szCs w:val="2"/>
        </w:rPr>
      </w:pPr>
    </w:p>
    <w:p w:rsidR="008E0BA3" w:rsidRPr="00E12CAB" w:rsidRDefault="008E0BA3" w:rsidP="005C1EB0">
      <w:pPr>
        <w:tabs>
          <w:tab w:val="left" w:pos="630"/>
        </w:tabs>
        <w:ind w:left="525"/>
        <w:jc w:val="both"/>
        <w:outlineLvl w:val="0"/>
        <w:rPr>
          <w:b/>
          <w:bCs/>
          <w:caps/>
          <w:sz w:val="4"/>
        </w:rPr>
      </w:pPr>
    </w:p>
    <w:p w:rsidR="008E0BA3" w:rsidRDefault="008E0BA3" w:rsidP="005C1EB0">
      <w:pPr>
        <w:numPr>
          <w:ilvl w:val="1"/>
          <w:numId w:val="4"/>
        </w:numPr>
        <w:tabs>
          <w:tab w:val="left" w:pos="630"/>
        </w:tabs>
        <w:jc w:val="both"/>
        <w:outlineLvl w:val="0"/>
        <w:rPr>
          <w:b/>
          <w:bCs/>
          <w:caps/>
        </w:rPr>
      </w:pPr>
      <w:r w:rsidRPr="00120B5F">
        <w:rPr>
          <w:b/>
          <w:bCs/>
        </w:rPr>
        <w:t xml:space="preserve">Range of </w:t>
      </w:r>
      <w:r w:rsidR="001601FD">
        <w:rPr>
          <w:b/>
          <w:bCs/>
        </w:rPr>
        <w:t>wildlife</w:t>
      </w:r>
      <w:r w:rsidRPr="00120B5F">
        <w:rPr>
          <w:b/>
          <w:bCs/>
        </w:rPr>
        <w:t xml:space="preserve">, </w:t>
      </w:r>
      <w:r w:rsidR="007F0F3C" w:rsidRPr="00120B5F">
        <w:rPr>
          <w:b/>
          <w:bCs/>
        </w:rPr>
        <w:t>s</w:t>
      </w:r>
      <w:r w:rsidRPr="00120B5F">
        <w:rPr>
          <w:b/>
          <w:bCs/>
        </w:rPr>
        <w:t xml:space="preserve">tatus, </w:t>
      </w:r>
      <w:r w:rsidR="007F0F3C" w:rsidRPr="00120B5F">
        <w:rPr>
          <w:b/>
          <w:bCs/>
        </w:rPr>
        <w:t>d</w:t>
      </w:r>
      <w:r w:rsidRPr="00120B5F">
        <w:rPr>
          <w:b/>
          <w:bCs/>
        </w:rPr>
        <w:t xml:space="preserve">istribution and </w:t>
      </w:r>
      <w:r w:rsidR="007F0F3C" w:rsidRPr="00120B5F">
        <w:rPr>
          <w:b/>
          <w:bCs/>
        </w:rPr>
        <w:t>h</w:t>
      </w:r>
      <w:r w:rsidRPr="00120B5F">
        <w:rPr>
          <w:b/>
          <w:bCs/>
        </w:rPr>
        <w:t>abitat</w:t>
      </w:r>
      <w:r w:rsidRPr="00120B5F">
        <w:rPr>
          <w:b/>
          <w:bCs/>
          <w:caps/>
        </w:rPr>
        <w:t xml:space="preserve">:- </w:t>
      </w:r>
    </w:p>
    <w:p w:rsidR="00000ABA" w:rsidRPr="00E12CAB" w:rsidRDefault="00000ABA" w:rsidP="00000ABA">
      <w:pPr>
        <w:tabs>
          <w:tab w:val="left" w:pos="630"/>
        </w:tabs>
        <w:ind w:left="525"/>
        <w:jc w:val="both"/>
        <w:outlineLvl w:val="0"/>
        <w:rPr>
          <w:b/>
          <w:bCs/>
          <w:caps/>
          <w:sz w:val="6"/>
        </w:rPr>
      </w:pPr>
    </w:p>
    <w:p w:rsidR="008E0BA3" w:rsidRPr="00000ABA" w:rsidRDefault="008E0BA3" w:rsidP="00000ABA">
      <w:pPr>
        <w:tabs>
          <w:tab w:val="left" w:pos="630"/>
        </w:tabs>
        <w:spacing w:line="360" w:lineRule="auto"/>
        <w:jc w:val="both"/>
        <w:outlineLvl w:val="0"/>
        <w:rPr>
          <w:b/>
          <w:bCs/>
          <w:caps/>
        </w:rPr>
      </w:pPr>
      <w:r w:rsidRPr="00120B5F">
        <w:rPr>
          <w:b/>
          <w:bCs/>
          <w:caps/>
        </w:rPr>
        <w:t>2.6.1 v</w:t>
      </w:r>
      <w:r w:rsidRPr="00120B5F">
        <w:rPr>
          <w:b/>
          <w:bCs/>
        </w:rPr>
        <w:t>egetation</w:t>
      </w:r>
      <w:r w:rsidRPr="00120B5F">
        <w:rPr>
          <w:b/>
          <w:bCs/>
          <w:caps/>
        </w:rPr>
        <w:t xml:space="preserve"> :-</w:t>
      </w:r>
      <w:r w:rsidR="00000ABA">
        <w:rPr>
          <w:b/>
          <w:bCs/>
          <w:caps/>
        </w:rPr>
        <w:t xml:space="preserve"> </w:t>
      </w:r>
      <w:r w:rsidRPr="00120B5F">
        <w:rPr>
          <w:sz w:val="22"/>
          <w:szCs w:val="22"/>
        </w:rPr>
        <w:t>According to revised classification of Forest types in India by Champion and seth, the Forest can be broadly classified in the “Northern dry mixed deciduous Forest”</w:t>
      </w:r>
      <w:r w:rsidR="00000ABA">
        <w:rPr>
          <w:b/>
          <w:bCs/>
          <w:caps/>
        </w:rPr>
        <w:t xml:space="preserve"> </w:t>
      </w:r>
      <w:r w:rsidRPr="00120B5F">
        <w:rPr>
          <w:sz w:val="22"/>
          <w:szCs w:val="22"/>
        </w:rPr>
        <w:t xml:space="preserve">Almost whole sanctuary area is covered by poor quality of mixed Forests. The density of crop varies from 0.1 to 0.5 interspersed </w:t>
      </w:r>
      <w:r w:rsidR="00331760">
        <w:rPr>
          <w:sz w:val="22"/>
          <w:szCs w:val="22"/>
        </w:rPr>
        <w:t>with many blanks.</w:t>
      </w:r>
      <w:r w:rsidRPr="00120B5F">
        <w:rPr>
          <w:sz w:val="22"/>
          <w:szCs w:val="22"/>
        </w:rPr>
        <w:t xml:space="preserve"> </w:t>
      </w:r>
    </w:p>
    <w:p w:rsidR="008E0BA3" w:rsidRPr="00120B5F" w:rsidRDefault="008E0BA3" w:rsidP="005C1EB0">
      <w:pPr>
        <w:tabs>
          <w:tab w:val="left" w:pos="630"/>
        </w:tabs>
        <w:spacing w:line="360" w:lineRule="auto"/>
        <w:jc w:val="both"/>
        <w:rPr>
          <w:b/>
          <w:bCs/>
          <w:sz w:val="10"/>
          <w:szCs w:val="22"/>
        </w:rPr>
      </w:pPr>
      <w:r w:rsidRPr="00120B5F">
        <w:rPr>
          <w:b/>
          <w:bCs/>
          <w:sz w:val="22"/>
          <w:szCs w:val="22"/>
        </w:rPr>
        <w:t xml:space="preserve">Top storey – </w:t>
      </w:r>
      <w:r w:rsidRPr="00120B5F">
        <w:rPr>
          <w:sz w:val="22"/>
          <w:szCs w:val="22"/>
        </w:rPr>
        <w:t>Salai, Kullu, Kahua, Haldu, Bahera, Mahua, Semal, Parsidh, Dhoban, Saja, Pakar,</w:t>
      </w:r>
      <w:r w:rsidRPr="00120B5F">
        <w:rPr>
          <w:b/>
          <w:bCs/>
          <w:sz w:val="22"/>
          <w:szCs w:val="22"/>
        </w:rPr>
        <w:tab/>
      </w:r>
      <w:r w:rsidRPr="00120B5F">
        <w:rPr>
          <w:b/>
          <w:bCs/>
          <w:sz w:val="22"/>
          <w:szCs w:val="22"/>
        </w:rPr>
        <w:tab/>
      </w:r>
      <w:r w:rsidRPr="00120B5F">
        <w:rPr>
          <w:b/>
          <w:bCs/>
          <w:sz w:val="22"/>
          <w:szCs w:val="22"/>
        </w:rPr>
        <w:tab/>
      </w:r>
    </w:p>
    <w:tbl>
      <w:tblPr>
        <w:tblW w:w="10098" w:type="dxa"/>
        <w:tblLook w:val="04A0"/>
      </w:tblPr>
      <w:tblGrid>
        <w:gridCol w:w="2808"/>
        <w:gridCol w:w="450"/>
        <w:gridCol w:w="6840"/>
      </w:tblGrid>
      <w:tr w:rsidR="008E0BA3" w:rsidRPr="00120B5F" w:rsidTr="007E6AF4">
        <w:tc>
          <w:tcPr>
            <w:tcW w:w="2808" w:type="dxa"/>
          </w:tcPr>
          <w:p w:rsidR="008E0BA3" w:rsidRPr="00120B5F" w:rsidRDefault="008E0BA3" w:rsidP="00120B5F">
            <w:pPr>
              <w:tabs>
                <w:tab w:val="left" w:pos="630"/>
              </w:tabs>
              <w:spacing w:line="480" w:lineRule="auto"/>
              <w:jc w:val="both"/>
              <w:rPr>
                <w:b/>
                <w:bCs/>
                <w:sz w:val="22"/>
                <w:szCs w:val="22"/>
              </w:rPr>
            </w:pPr>
            <w:r w:rsidRPr="00120B5F">
              <w:rPr>
                <w:b/>
                <w:bCs/>
                <w:sz w:val="22"/>
                <w:szCs w:val="22"/>
              </w:rPr>
              <w:t>Middle storey</w:t>
            </w:r>
          </w:p>
        </w:tc>
        <w:tc>
          <w:tcPr>
            <w:tcW w:w="450" w:type="dxa"/>
          </w:tcPr>
          <w:p w:rsidR="008E0BA3" w:rsidRPr="00120B5F" w:rsidRDefault="008E0BA3" w:rsidP="00120B5F">
            <w:pPr>
              <w:tabs>
                <w:tab w:val="left" w:pos="630"/>
              </w:tabs>
              <w:spacing w:line="480" w:lineRule="auto"/>
              <w:jc w:val="both"/>
              <w:rPr>
                <w:b/>
                <w:bCs/>
                <w:sz w:val="22"/>
                <w:szCs w:val="22"/>
              </w:rPr>
            </w:pPr>
            <w:r w:rsidRPr="00120B5F">
              <w:rPr>
                <w:b/>
                <w:bCs/>
                <w:sz w:val="22"/>
                <w:szCs w:val="22"/>
              </w:rPr>
              <w:t>-</w:t>
            </w:r>
          </w:p>
        </w:tc>
        <w:tc>
          <w:tcPr>
            <w:tcW w:w="6840" w:type="dxa"/>
          </w:tcPr>
          <w:p w:rsidR="008E0BA3" w:rsidRPr="00120B5F" w:rsidRDefault="008E0BA3" w:rsidP="00120B5F">
            <w:pPr>
              <w:tabs>
                <w:tab w:val="left" w:pos="630"/>
              </w:tabs>
              <w:spacing w:line="480" w:lineRule="auto"/>
              <w:jc w:val="both"/>
              <w:rPr>
                <w:sz w:val="22"/>
                <w:szCs w:val="22"/>
              </w:rPr>
            </w:pPr>
            <w:r w:rsidRPr="00120B5F">
              <w:rPr>
                <w:sz w:val="22"/>
                <w:szCs w:val="22"/>
              </w:rPr>
              <w:t>Aaonla, Achar, Khair, Palas,</w:t>
            </w:r>
          </w:p>
        </w:tc>
      </w:tr>
      <w:tr w:rsidR="008E0BA3" w:rsidRPr="00120B5F" w:rsidTr="007E6AF4">
        <w:tc>
          <w:tcPr>
            <w:tcW w:w="2808" w:type="dxa"/>
          </w:tcPr>
          <w:p w:rsidR="008E0BA3" w:rsidRPr="00120B5F" w:rsidRDefault="008E0BA3" w:rsidP="00120B5F">
            <w:pPr>
              <w:tabs>
                <w:tab w:val="left" w:pos="630"/>
              </w:tabs>
              <w:spacing w:line="480" w:lineRule="auto"/>
              <w:jc w:val="both"/>
              <w:rPr>
                <w:b/>
                <w:bCs/>
                <w:sz w:val="22"/>
                <w:szCs w:val="22"/>
              </w:rPr>
            </w:pPr>
            <w:r w:rsidRPr="00120B5F">
              <w:rPr>
                <w:b/>
                <w:bCs/>
                <w:sz w:val="22"/>
                <w:szCs w:val="22"/>
              </w:rPr>
              <w:t>Under storey</w:t>
            </w:r>
          </w:p>
        </w:tc>
        <w:tc>
          <w:tcPr>
            <w:tcW w:w="450" w:type="dxa"/>
          </w:tcPr>
          <w:p w:rsidR="008E0BA3" w:rsidRPr="00120B5F" w:rsidRDefault="008E0BA3" w:rsidP="00120B5F">
            <w:pPr>
              <w:tabs>
                <w:tab w:val="left" w:pos="630"/>
              </w:tabs>
              <w:spacing w:line="480" w:lineRule="auto"/>
              <w:jc w:val="both"/>
              <w:rPr>
                <w:b/>
                <w:bCs/>
                <w:sz w:val="22"/>
                <w:szCs w:val="22"/>
              </w:rPr>
            </w:pPr>
            <w:r w:rsidRPr="00120B5F">
              <w:rPr>
                <w:b/>
                <w:bCs/>
                <w:sz w:val="22"/>
                <w:szCs w:val="22"/>
              </w:rPr>
              <w:t>-</w:t>
            </w:r>
          </w:p>
        </w:tc>
        <w:tc>
          <w:tcPr>
            <w:tcW w:w="6840" w:type="dxa"/>
          </w:tcPr>
          <w:p w:rsidR="008E0BA3" w:rsidRPr="00120B5F" w:rsidRDefault="008E0BA3" w:rsidP="00120B5F">
            <w:pPr>
              <w:tabs>
                <w:tab w:val="left" w:pos="630"/>
              </w:tabs>
              <w:spacing w:line="480" w:lineRule="auto"/>
              <w:jc w:val="both"/>
              <w:rPr>
                <w:sz w:val="22"/>
                <w:szCs w:val="22"/>
              </w:rPr>
            </w:pPr>
            <w:r w:rsidRPr="00120B5F">
              <w:rPr>
                <w:sz w:val="22"/>
                <w:szCs w:val="22"/>
              </w:rPr>
              <w:t>Ber, Birhul, Dhawai, Karounda, Seherua, Negud, Satawar, Makor, Surpanka, Thnar, Jamalgota, Gokhru,</w:t>
            </w:r>
          </w:p>
        </w:tc>
      </w:tr>
      <w:tr w:rsidR="008E0BA3" w:rsidRPr="00120B5F" w:rsidTr="007E6AF4">
        <w:tc>
          <w:tcPr>
            <w:tcW w:w="2808" w:type="dxa"/>
          </w:tcPr>
          <w:p w:rsidR="008E0BA3" w:rsidRPr="00120B5F" w:rsidRDefault="008E0BA3" w:rsidP="00120B5F">
            <w:pPr>
              <w:tabs>
                <w:tab w:val="left" w:pos="630"/>
              </w:tabs>
              <w:spacing w:line="480" w:lineRule="auto"/>
              <w:jc w:val="both"/>
              <w:rPr>
                <w:b/>
                <w:bCs/>
                <w:sz w:val="22"/>
                <w:szCs w:val="22"/>
              </w:rPr>
            </w:pPr>
            <w:r w:rsidRPr="00120B5F">
              <w:rPr>
                <w:b/>
                <w:bCs/>
                <w:sz w:val="22"/>
                <w:szCs w:val="22"/>
              </w:rPr>
              <w:t>Climers</w:t>
            </w:r>
          </w:p>
        </w:tc>
        <w:tc>
          <w:tcPr>
            <w:tcW w:w="450" w:type="dxa"/>
          </w:tcPr>
          <w:p w:rsidR="008E0BA3" w:rsidRPr="00120B5F" w:rsidRDefault="008E0BA3" w:rsidP="00120B5F">
            <w:pPr>
              <w:tabs>
                <w:tab w:val="left" w:pos="630"/>
              </w:tabs>
              <w:spacing w:line="480" w:lineRule="auto"/>
              <w:jc w:val="both"/>
              <w:rPr>
                <w:b/>
                <w:bCs/>
                <w:sz w:val="22"/>
                <w:szCs w:val="22"/>
              </w:rPr>
            </w:pPr>
            <w:r w:rsidRPr="00120B5F">
              <w:rPr>
                <w:b/>
                <w:bCs/>
                <w:sz w:val="22"/>
                <w:szCs w:val="22"/>
              </w:rPr>
              <w:t>-</w:t>
            </w:r>
          </w:p>
        </w:tc>
        <w:tc>
          <w:tcPr>
            <w:tcW w:w="6840" w:type="dxa"/>
          </w:tcPr>
          <w:p w:rsidR="008E0BA3" w:rsidRPr="00120B5F" w:rsidRDefault="008E0BA3" w:rsidP="00120B5F">
            <w:pPr>
              <w:tabs>
                <w:tab w:val="left" w:pos="630"/>
              </w:tabs>
              <w:spacing w:line="480" w:lineRule="auto"/>
              <w:jc w:val="both"/>
              <w:rPr>
                <w:sz w:val="22"/>
                <w:szCs w:val="22"/>
              </w:rPr>
            </w:pPr>
            <w:r w:rsidRPr="00120B5F">
              <w:rPr>
                <w:sz w:val="22"/>
                <w:szCs w:val="22"/>
              </w:rPr>
              <w:t>Dudhbel, Keemach, Garj, Mohtain, Dokerbel,</w:t>
            </w:r>
          </w:p>
        </w:tc>
      </w:tr>
      <w:tr w:rsidR="008E0BA3" w:rsidRPr="00120B5F" w:rsidTr="007E6AF4">
        <w:tc>
          <w:tcPr>
            <w:tcW w:w="2808" w:type="dxa"/>
          </w:tcPr>
          <w:p w:rsidR="008E0BA3" w:rsidRPr="00120B5F" w:rsidRDefault="008E0BA3" w:rsidP="00120B5F">
            <w:pPr>
              <w:tabs>
                <w:tab w:val="left" w:pos="630"/>
              </w:tabs>
              <w:spacing w:line="480" w:lineRule="auto"/>
              <w:jc w:val="both"/>
              <w:rPr>
                <w:b/>
                <w:bCs/>
                <w:sz w:val="22"/>
                <w:szCs w:val="22"/>
              </w:rPr>
            </w:pPr>
            <w:r w:rsidRPr="00120B5F">
              <w:rPr>
                <w:b/>
                <w:bCs/>
                <w:sz w:val="22"/>
                <w:szCs w:val="22"/>
              </w:rPr>
              <w:t>Grasses</w:t>
            </w:r>
          </w:p>
        </w:tc>
        <w:tc>
          <w:tcPr>
            <w:tcW w:w="450" w:type="dxa"/>
          </w:tcPr>
          <w:p w:rsidR="008E0BA3" w:rsidRPr="00120B5F" w:rsidRDefault="008E0BA3" w:rsidP="00120B5F">
            <w:pPr>
              <w:tabs>
                <w:tab w:val="left" w:pos="630"/>
              </w:tabs>
              <w:spacing w:line="480" w:lineRule="auto"/>
              <w:jc w:val="both"/>
              <w:rPr>
                <w:b/>
                <w:bCs/>
                <w:sz w:val="22"/>
                <w:szCs w:val="22"/>
              </w:rPr>
            </w:pPr>
            <w:r w:rsidRPr="00120B5F">
              <w:rPr>
                <w:b/>
                <w:bCs/>
                <w:sz w:val="22"/>
                <w:szCs w:val="22"/>
              </w:rPr>
              <w:t>-</w:t>
            </w:r>
          </w:p>
        </w:tc>
        <w:tc>
          <w:tcPr>
            <w:tcW w:w="6840" w:type="dxa"/>
          </w:tcPr>
          <w:p w:rsidR="008E0BA3" w:rsidRPr="00120B5F" w:rsidRDefault="008E0BA3" w:rsidP="00120B5F">
            <w:pPr>
              <w:tabs>
                <w:tab w:val="left" w:pos="630"/>
              </w:tabs>
              <w:spacing w:line="480" w:lineRule="auto"/>
              <w:jc w:val="both"/>
              <w:rPr>
                <w:sz w:val="22"/>
                <w:szCs w:val="22"/>
              </w:rPr>
            </w:pPr>
            <w:r w:rsidRPr="00120B5F">
              <w:rPr>
                <w:sz w:val="22"/>
                <w:szCs w:val="22"/>
              </w:rPr>
              <w:t>Lampa, Rathar, Chhind, Bhurbhusi, Bhowrah,</w:t>
            </w:r>
          </w:p>
        </w:tc>
      </w:tr>
      <w:tr w:rsidR="008E0BA3" w:rsidRPr="00120B5F" w:rsidTr="007E6AF4">
        <w:tc>
          <w:tcPr>
            <w:tcW w:w="2808" w:type="dxa"/>
          </w:tcPr>
          <w:p w:rsidR="008E0BA3" w:rsidRPr="00120B5F" w:rsidRDefault="008E0BA3" w:rsidP="00120B5F">
            <w:pPr>
              <w:tabs>
                <w:tab w:val="left" w:pos="630"/>
              </w:tabs>
              <w:spacing w:line="480" w:lineRule="auto"/>
              <w:jc w:val="both"/>
              <w:rPr>
                <w:b/>
                <w:bCs/>
                <w:sz w:val="22"/>
                <w:szCs w:val="22"/>
              </w:rPr>
            </w:pPr>
            <w:r w:rsidRPr="00120B5F">
              <w:rPr>
                <w:b/>
                <w:bCs/>
                <w:sz w:val="22"/>
                <w:szCs w:val="22"/>
              </w:rPr>
              <w:t>Parasitic plants</w:t>
            </w:r>
          </w:p>
        </w:tc>
        <w:tc>
          <w:tcPr>
            <w:tcW w:w="450" w:type="dxa"/>
          </w:tcPr>
          <w:p w:rsidR="008E0BA3" w:rsidRPr="00120B5F" w:rsidRDefault="008E0BA3" w:rsidP="00120B5F">
            <w:pPr>
              <w:tabs>
                <w:tab w:val="left" w:pos="630"/>
              </w:tabs>
              <w:spacing w:line="480" w:lineRule="auto"/>
              <w:jc w:val="both"/>
              <w:rPr>
                <w:b/>
                <w:bCs/>
                <w:sz w:val="22"/>
                <w:szCs w:val="22"/>
              </w:rPr>
            </w:pPr>
            <w:r w:rsidRPr="00120B5F">
              <w:rPr>
                <w:b/>
                <w:bCs/>
                <w:sz w:val="22"/>
                <w:szCs w:val="22"/>
              </w:rPr>
              <w:t>-</w:t>
            </w:r>
          </w:p>
        </w:tc>
        <w:tc>
          <w:tcPr>
            <w:tcW w:w="6840" w:type="dxa"/>
          </w:tcPr>
          <w:p w:rsidR="008E0BA3" w:rsidRPr="00120B5F" w:rsidRDefault="008E0BA3" w:rsidP="00120B5F">
            <w:pPr>
              <w:tabs>
                <w:tab w:val="left" w:pos="630"/>
              </w:tabs>
              <w:spacing w:line="480" w:lineRule="auto"/>
              <w:jc w:val="both"/>
              <w:rPr>
                <w:sz w:val="22"/>
                <w:szCs w:val="22"/>
              </w:rPr>
            </w:pPr>
            <w:r w:rsidRPr="00120B5F">
              <w:rPr>
                <w:sz w:val="22"/>
                <w:szCs w:val="22"/>
              </w:rPr>
              <w:t>Banda, Amarbel</w:t>
            </w:r>
          </w:p>
        </w:tc>
      </w:tr>
    </w:tbl>
    <w:p w:rsidR="008E0BA3" w:rsidRPr="00120B5F" w:rsidRDefault="008E0BA3" w:rsidP="005C1EB0">
      <w:pPr>
        <w:tabs>
          <w:tab w:val="left" w:pos="630"/>
        </w:tabs>
        <w:spacing w:line="360" w:lineRule="auto"/>
        <w:jc w:val="both"/>
        <w:rPr>
          <w:sz w:val="22"/>
          <w:szCs w:val="22"/>
        </w:rPr>
      </w:pPr>
      <w:r w:rsidRPr="00120B5F">
        <w:rPr>
          <w:sz w:val="22"/>
          <w:szCs w:val="22"/>
        </w:rPr>
        <w:tab/>
        <w:t>There is fairly good grassland in the closed area. Some area of the sanctuary is heavily infested with weeds. These weeds degrade the site for the local grass, shrub and even put difficulties to wild animals. Lantana, Vantulsi etc weeds are spreading v</w:t>
      </w:r>
      <w:r w:rsidR="00E87779" w:rsidRPr="00120B5F">
        <w:rPr>
          <w:sz w:val="22"/>
          <w:szCs w:val="22"/>
        </w:rPr>
        <w:t xml:space="preserve">ery rapidly in the area. In the </w:t>
      </w:r>
      <w:r w:rsidRPr="00120B5F">
        <w:rPr>
          <w:sz w:val="22"/>
          <w:szCs w:val="22"/>
        </w:rPr>
        <w:t>plateau area. density of vegetation is quite low while on hilly slopes, density of vegetation is fairly good. Bamboo is present sparsely on the slopes of the hills.</w:t>
      </w:r>
    </w:p>
    <w:p w:rsidR="008E0BA3" w:rsidRPr="00120B5F" w:rsidRDefault="008E0BA3" w:rsidP="005C1EB0">
      <w:pPr>
        <w:tabs>
          <w:tab w:val="left" w:pos="630"/>
        </w:tabs>
        <w:jc w:val="center"/>
        <w:rPr>
          <w:b/>
          <w:bCs/>
        </w:rPr>
      </w:pPr>
      <w:r w:rsidRPr="00120B5F">
        <w:rPr>
          <w:b/>
          <w:bCs/>
        </w:rPr>
        <w:t xml:space="preserve">Status of flora in Bagdara wildlife sanctuary </w:t>
      </w:r>
    </w:p>
    <w:p w:rsidR="008E0BA3" w:rsidRPr="008C57CB" w:rsidRDefault="008E0BA3" w:rsidP="005C1EB0">
      <w:pPr>
        <w:tabs>
          <w:tab w:val="left" w:pos="630"/>
        </w:tabs>
        <w:jc w:val="center"/>
        <w:outlineLvl w:val="0"/>
        <w:rPr>
          <w:b/>
          <w:bCs/>
          <w:sz w:val="22"/>
          <w:szCs w:val="22"/>
          <w:u w:val="dash"/>
        </w:rPr>
      </w:pPr>
      <w:r w:rsidRPr="008C57CB">
        <w:rPr>
          <w:sz w:val="22"/>
          <w:szCs w:val="22"/>
          <w:u w:val="dash"/>
        </w:rPr>
        <w:t xml:space="preserve">  </w:t>
      </w:r>
      <w:r w:rsidRPr="008C57CB">
        <w:rPr>
          <w:b/>
          <w:bCs/>
          <w:sz w:val="22"/>
          <w:szCs w:val="22"/>
          <w:u w:val="dash"/>
        </w:rPr>
        <w:t>Table-2.5</w:t>
      </w:r>
    </w:p>
    <w:tbl>
      <w:tblPr>
        <w:tblW w:w="103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59"/>
        <w:gridCol w:w="2649"/>
        <w:gridCol w:w="2667"/>
        <w:gridCol w:w="3093"/>
      </w:tblGrid>
      <w:tr w:rsidR="008E0BA3" w:rsidRPr="00120B5F" w:rsidTr="00621E8F">
        <w:trPr>
          <w:trHeight w:val="298"/>
        </w:trPr>
        <w:tc>
          <w:tcPr>
            <w:tcW w:w="1959" w:type="dxa"/>
          </w:tcPr>
          <w:p w:rsidR="008E0BA3" w:rsidRPr="00120B5F" w:rsidRDefault="008E0BA3" w:rsidP="005C1EB0">
            <w:pPr>
              <w:tabs>
                <w:tab w:val="left" w:pos="630"/>
              </w:tabs>
              <w:contextualSpacing/>
              <w:jc w:val="center"/>
              <w:rPr>
                <w:b/>
                <w:bCs/>
                <w:sz w:val="22"/>
                <w:szCs w:val="22"/>
              </w:rPr>
            </w:pPr>
            <w:r w:rsidRPr="00120B5F">
              <w:rPr>
                <w:b/>
                <w:bCs/>
                <w:sz w:val="22"/>
                <w:szCs w:val="22"/>
              </w:rPr>
              <w:t>Sample Plot No.</w:t>
            </w:r>
          </w:p>
        </w:tc>
        <w:tc>
          <w:tcPr>
            <w:tcW w:w="2649" w:type="dxa"/>
          </w:tcPr>
          <w:p w:rsidR="008E0BA3" w:rsidRPr="00120B5F" w:rsidRDefault="008E0BA3" w:rsidP="005C1EB0">
            <w:pPr>
              <w:tabs>
                <w:tab w:val="left" w:pos="630"/>
              </w:tabs>
              <w:contextualSpacing/>
              <w:jc w:val="center"/>
              <w:rPr>
                <w:b/>
                <w:bCs/>
                <w:sz w:val="22"/>
                <w:szCs w:val="22"/>
              </w:rPr>
            </w:pPr>
            <w:r w:rsidRPr="00120B5F">
              <w:rPr>
                <w:b/>
                <w:bCs/>
                <w:sz w:val="22"/>
                <w:szCs w:val="22"/>
              </w:rPr>
              <w:t>Beat</w:t>
            </w:r>
          </w:p>
        </w:tc>
        <w:tc>
          <w:tcPr>
            <w:tcW w:w="2667" w:type="dxa"/>
          </w:tcPr>
          <w:p w:rsidR="008E0BA3" w:rsidRPr="00120B5F" w:rsidRDefault="008E0BA3" w:rsidP="005C1EB0">
            <w:pPr>
              <w:tabs>
                <w:tab w:val="left" w:pos="630"/>
              </w:tabs>
              <w:contextualSpacing/>
              <w:jc w:val="center"/>
              <w:rPr>
                <w:b/>
                <w:bCs/>
                <w:sz w:val="22"/>
                <w:szCs w:val="22"/>
              </w:rPr>
            </w:pPr>
            <w:r w:rsidRPr="00120B5F">
              <w:rPr>
                <w:b/>
                <w:bCs/>
                <w:sz w:val="22"/>
                <w:szCs w:val="22"/>
              </w:rPr>
              <w:t>Compartment</w:t>
            </w:r>
          </w:p>
          <w:p w:rsidR="008E0BA3" w:rsidRPr="00120B5F" w:rsidRDefault="008E0BA3" w:rsidP="005C1EB0">
            <w:pPr>
              <w:jc w:val="right"/>
              <w:rPr>
                <w:sz w:val="22"/>
                <w:szCs w:val="22"/>
              </w:rPr>
            </w:pPr>
          </w:p>
        </w:tc>
        <w:tc>
          <w:tcPr>
            <w:tcW w:w="3093" w:type="dxa"/>
          </w:tcPr>
          <w:p w:rsidR="008E0BA3" w:rsidRPr="00120B5F" w:rsidRDefault="008E0BA3" w:rsidP="005C1EB0">
            <w:pPr>
              <w:tabs>
                <w:tab w:val="left" w:pos="630"/>
              </w:tabs>
              <w:contextualSpacing/>
              <w:jc w:val="center"/>
              <w:rPr>
                <w:b/>
                <w:bCs/>
                <w:sz w:val="22"/>
                <w:szCs w:val="22"/>
              </w:rPr>
            </w:pPr>
            <w:r w:rsidRPr="00120B5F">
              <w:rPr>
                <w:b/>
                <w:bCs/>
                <w:sz w:val="22"/>
                <w:szCs w:val="22"/>
              </w:rPr>
              <w:t>H’=-{Pi log Pi}</w:t>
            </w:r>
          </w:p>
          <w:p w:rsidR="008E0BA3" w:rsidRPr="00120B5F" w:rsidRDefault="008E0BA3" w:rsidP="005C1EB0">
            <w:pPr>
              <w:jc w:val="center"/>
              <w:rPr>
                <w:sz w:val="22"/>
                <w:szCs w:val="22"/>
              </w:rPr>
            </w:pPr>
          </w:p>
        </w:tc>
      </w:tr>
      <w:tr w:rsidR="008E0BA3" w:rsidRPr="00120B5F" w:rsidTr="00621E8F">
        <w:trPr>
          <w:trHeight w:val="190"/>
        </w:trPr>
        <w:tc>
          <w:tcPr>
            <w:tcW w:w="1959" w:type="dxa"/>
          </w:tcPr>
          <w:p w:rsidR="008E0BA3" w:rsidRPr="00120B5F" w:rsidRDefault="008E0BA3" w:rsidP="005C1EB0">
            <w:pPr>
              <w:tabs>
                <w:tab w:val="left" w:pos="630"/>
              </w:tabs>
              <w:contextualSpacing/>
              <w:jc w:val="center"/>
              <w:rPr>
                <w:sz w:val="22"/>
                <w:szCs w:val="22"/>
              </w:rPr>
            </w:pPr>
            <w:r w:rsidRPr="00120B5F">
              <w:rPr>
                <w:sz w:val="22"/>
                <w:szCs w:val="22"/>
              </w:rPr>
              <w:t>1</w:t>
            </w:r>
          </w:p>
        </w:tc>
        <w:tc>
          <w:tcPr>
            <w:tcW w:w="2649" w:type="dxa"/>
          </w:tcPr>
          <w:p w:rsidR="008E0BA3" w:rsidRPr="00120B5F" w:rsidRDefault="008E0BA3" w:rsidP="005C1EB0">
            <w:pPr>
              <w:tabs>
                <w:tab w:val="left" w:pos="630"/>
              </w:tabs>
              <w:contextualSpacing/>
              <w:jc w:val="both"/>
              <w:rPr>
                <w:sz w:val="22"/>
                <w:szCs w:val="22"/>
              </w:rPr>
            </w:pPr>
            <w:r w:rsidRPr="00120B5F">
              <w:rPr>
                <w:sz w:val="22"/>
                <w:szCs w:val="22"/>
              </w:rPr>
              <w:t>Bagdara</w:t>
            </w:r>
          </w:p>
        </w:tc>
        <w:tc>
          <w:tcPr>
            <w:tcW w:w="2667" w:type="dxa"/>
          </w:tcPr>
          <w:p w:rsidR="008E0BA3" w:rsidRPr="00120B5F" w:rsidRDefault="008E0BA3" w:rsidP="005C1EB0">
            <w:pPr>
              <w:tabs>
                <w:tab w:val="left" w:pos="630"/>
              </w:tabs>
              <w:contextualSpacing/>
              <w:jc w:val="center"/>
              <w:rPr>
                <w:sz w:val="22"/>
                <w:szCs w:val="22"/>
              </w:rPr>
            </w:pPr>
            <w:r w:rsidRPr="00120B5F">
              <w:rPr>
                <w:sz w:val="22"/>
                <w:szCs w:val="22"/>
              </w:rPr>
              <w:t>P-8</w:t>
            </w:r>
          </w:p>
        </w:tc>
        <w:tc>
          <w:tcPr>
            <w:tcW w:w="3093" w:type="dxa"/>
          </w:tcPr>
          <w:p w:rsidR="008E0BA3" w:rsidRPr="00120B5F" w:rsidRDefault="008E0BA3" w:rsidP="005C1EB0">
            <w:pPr>
              <w:tabs>
                <w:tab w:val="left" w:pos="630"/>
              </w:tabs>
              <w:contextualSpacing/>
              <w:jc w:val="center"/>
              <w:rPr>
                <w:sz w:val="22"/>
                <w:szCs w:val="22"/>
              </w:rPr>
            </w:pPr>
            <w:r w:rsidRPr="00120B5F">
              <w:rPr>
                <w:sz w:val="22"/>
                <w:szCs w:val="22"/>
              </w:rPr>
              <w:t>0.8675</w:t>
            </w:r>
          </w:p>
        </w:tc>
      </w:tr>
      <w:tr w:rsidR="008E0BA3" w:rsidRPr="00120B5F" w:rsidTr="00621E8F">
        <w:trPr>
          <w:trHeight w:val="181"/>
        </w:trPr>
        <w:tc>
          <w:tcPr>
            <w:tcW w:w="1959" w:type="dxa"/>
          </w:tcPr>
          <w:p w:rsidR="008E0BA3" w:rsidRPr="00120B5F" w:rsidRDefault="008E0BA3" w:rsidP="005C1EB0">
            <w:pPr>
              <w:tabs>
                <w:tab w:val="left" w:pos="630"/>
              </w:tabs>
              <w:contextualSpacing/>
              <w:jc w:val="center"/>
              <w:rPr>
                <w:sz w:val="22"/>
                <w:szCs w:val="22"/>
              </w:rPr>
            </w:pPr>
            <w:r w:rsidRPr="00120B5F">
              <w:rPr>
                <w:sz w:val="22"/>
                <w:szCs w:val="22"/>
              </w:rPr>
              <w:t>2</w:t>
            </w:r>
          </w:p>
        </w:tc>
        <w:tc>
          <w:tcPr>
            <w:tcW w:w="2649" w:type="dxa"/>
          </w:tcPr>
          <w:p w:rsidR="008E0BA3" w:rsidRPr="00120B5F" w:rsidRDefault="008E0BA3" w:rsidP="005C1EB0">
            <w:pPr>
              <w:tabs>
                <w:tab w:val="left" w:pos="630"/>
              </w:tabs>
              <w:contextualSpacing/>
              <w:jc w:val="both"/>
              <w:rPr>
                <w:sz w:val="22"/>
                <w:szCs w:val="22"/>
              </w:rPr>
            </w:pPr>
            <w:r w:rsidRPr="00120B5F">
              <w:rPr>
                <w:sz w:val="22"/>
                <w:szCs w:val="22"/>
              </w:rPr>
              <w:t>Jagmar</w:t>
            </w:r>
          </w:p>
        </w:tc>
        <w:tc>
          <w:tcPr>
            <w:tcW w:w="2667" w:type="dxa"/>
          </w:tcPr>
          <w:p w:rsidR="008E0BA3" w:rsidRPr="00120B5F" w:rsidRDefault="008E0BA3" w:rsidP="005C1EB0">
            <w:pPr>
              <w:contextualSpacing/>
              <w:jc w:val="center"/>
              <w:rPr>
                <w:sz w:val="22"/>
                <w:szCs w:val="22"/>
              </w:rPr>
            </w:pPr>
            <w:r w:rsidRPr="00120B5F">
              <w:rPr>
                <w:sz w:val="22"/>
                <w:szCs w:val="22"/>
              </w:rPr>
              <w:t>P-9</w:t>
            </w:r>
          </w:p>
        </w:tc>
        <w:tc>
          <w:tcPr>
            <w:tcW w:w="3093" w:type="dxa"/>
          </w:tcPr>
          <w:p w:rsidR="008E0BA3" w:rsidRPr="00120B5F" w:rsidRDefault="008E0BA3" w:rsidP="005C1EB0">
            <w:pPr>
              <w:tabs>
                <w:tab w:val="left" w:pos="630"/>
              </w:tabs>
              <w:contextualSpacing/>
              <w:jc w:val="center"/>
              <w:rPr>
                <w:sz w:val="22"/>
                <w:szCs w:val="22"/>
              </w:rPr>
            </w:pPr>
            <w:r w:rsidRPr="00120B5F">
              <w:rPr>
                <w:sz w:val="22"/>
                <w:szCs w:val="22"/>
              </w:rPr>
              <w:t>0.9366</w:t>
            </w:r>
          </w:p>
        </w:tc>
      </w:tr>
      <w:tr w:rsidR="008E0BA3" w:rsidRPr="00120B5F" w:rsidTr="00621E8F">
        <w:trPr>
          <w:trHeight w:val="334"/>
        </w:trPr>
        <w:tc>
          <w:tcPr>
            <w:tcW w:w="1959" w:type="dxa"/>
          </w:tcPr>
          <w:p w:rsidR="008E0BA3" w:rsidRPr="00120B5F" w:rsidRDefault="008E0BA3" w:rsidP="005C1EB0">
            <w:pPr>
              <w:tabs>
                <w:tab w:val="left" w:pos="630"/>
              </w:tabs>
              <w:contextualSpacing/>
              <w:jc w:val="center"/>
              <w:rPr>
                <w:sz w:val="22"/>
                <w:szCs w:val="22"/>
              </w:rPr>
            </w:pPr>
            <w:r w:rsidRPr="00120B5F">
              <w:rPr>
                <w:sz w:val="22"/>
                <w:szCs w:val="22"/>
              </w:rPr>
              <w:t>3</w:t>
            </w:r>
          </w:p>
        </w:tc>
        <w:tc>
          <w:tcPr>
            <w:tcW w:w="2649" w:type="dxa"/>
          </w:tcPr>
          <w:p w:rsidR="008E0BA3" w:rsidRPr="00120B5F" w:rsidRDefault="008E0BA3" w:rsidP="005C1EB0">
            <w:pPr>
              <w:tabs>
                <w:tab w:val="left" w:pos="630"/>
              </w:tabs>
              <w:contextualSpacing/>
              <w:jc w:val="both"/>
              <w:rPr>
                <w:sz w:val="22"/>
                <w:szCs w:val="22"/>
              </w:rPr>
            </w:pPr>
            <w:r w:rsidRPr="00120B5F">
              <w:rPr>
                <w:sz w:val="22"/>
                <w:szCs w:val="22"/>
              </w:rPr>
              <w:t>Bargwan</w:t>
            </w:r>
          </w:p>
        </w:tc>
        <w:tc>
          <w:tcPr>
            <w:tcW w:w="2667" w:type="dxa"/>
          </w:tcPr>
          <w:p w:rsidR="008E0BA3" w:rsidRPr="00120B5F" w:rsidRDefault="008E0BA3" w:rsidP="005C1EB0">
            <w:pPr>
              <w:contextualSpacing/>
              <w:jc w:val="center"/>
              <w:rPr>
                <w:sz w:val="22"/>
                <w:szCs w:val="22"/>
              </w:rPr>
            </w:pPr>
            <w:r w:rsidRPr="00120B5F">
              <w:rPr>
                <w:sz w:val="22"/>
                <w:szCs w:val="22"/>
              </w:rPr>
              <w:t>P-57</w:t>
            </w:r>
          </w:p>
        </w:tc>
        <w:tc>
          <w:tcPr>
            <w:tcW w:w="3093" w:type="dxa"/>
          </w:tcPr>
          <w:p w:rsidR="008E0BA3" w:rsidRPr="00120B5F" w:rsidRDefault="008E0BA3" w:rsidP="005C1EB0">
            <w:pPr>
              <w:tabs>
                <w:tab w:val="left" w:pos="630"/>
              </w:tabs>
              <w:contextualSpacing/>
              <w:jc w:val="center"/>
              <w:rPr>
                <w:sz w:val="22"/>
                <w:szCs w:val="22"/>
              </w:rPr>
            </w:pPr>
            <w:r w:rsidRPr="00120B5F">
              <w:rPr>
                <w:sz w:val="22"/>
                <w:szCs w:val="22"/>
              </w:rPr>
              <w:t>0.9299</w:t>
            </w:r>
          </w:p>
        </w:tc>
      </w:tr>
      <w:tr w:rsidR="008E0BA3" w:rsidRPr="00120B5F" w:rsidTr="00621E8F">
        <w:trPr>
          <w:trHeight w:val="181"/>
        </w:trPr>
        <w:tc>
          <w:tcPr>
            <w:tcW w:w="1959" w:type="dxa"/>
          </w:tcPr>
          <w:p w:rsidR="008E0BA3" w:rsidRPr="00120B5F" w:rsidRDefault="008E0BA3" w:rsidP="005C1EB0">
            <w:pPr>
              <w:tabs>
                <w:tab w:val="left" w:pos="630"/>
              </w:tabs>
              <w:contextualSpacing/>
              <w:jc w:val="center"/>
              <w:rPr>
                <w:sz w:val="22"/>
                <w:szCs w:val="22"/>
              </w:rPr>
            </w:pPr>
            <w:r w:rsidRPr="00120B5F">
              <w:rPr>
                <w:sz w:val="22"/>
                <w:szCs w:val="22"/>
              </w:rPr>
              <w:t>4</w:t>
            </w:r>
          </w:p>
        </w:tc>
        <w:tc>
          <w:tcPr>
            <w:tcW w:w="2649" w:type="dxa"/>
          </w:tcPr>
          <w:p w:rsidR="008E0BA3" w:rsidRPr="00120B5F" w:rsidRDefault="008E0BA3" w:rsidP="005C1EB0">
            <w:pPr>
              <w:tabs>
                <w:tab w:val="left" w:pos="630"/>
              </w:tabs>
              <w:contextualSpacing/>
              <w:jc w:val="both"/>
              <w:rPr>
                <w:sz w:val="22"/>
                <w:szCs w:val="22"/>
              </w:rPr>
            </w:pPr>
            <w:r w:rsidRPr="00120B5F">
              <w:rPr>
                <w:sz w:val="22"/>
                <w:szCs w:val="22"/>
              </w:rPr>
              <w:t>Khamhariya</w:t>
            </w:r>
          </w:p>
        </w:tc>
        <w:tc>
          <w:tcPr>
            <w:tcW w:w="2667" w:type="dxa"/>
          </w:tcPr>
          <w:p w:rsidR="008E0BA3" w:rsidRPr="00120B5F" w:rsidRDefault="008E0BA3" w:rsidP="005C1EB0">
            <w:pPr>
              <w:contextualSpacing/>
              <w:jc w:val="center"/>
              <w:rPr>
                <w:sz w:val="22"/>
                <w:szCs w:val="22"/>
              </w:rPr>
            </w:pPr>
            <w:r w:rsidRPr="00120B5F">
              <w:rPr>
                <w:sz w:val="22"/>
                <w:szCs w:val="22"/>
              </w:rPr>
              <w:t>P-4</w:t>
            </w:r>
          </w:p>
        </w:tc>
        <w:tc>
          <w:tcPr>
            <w:tcW w:w="3093" w:type="dxa"/>
          </w:tcPr>
          <w:p w:rsidR="008E0BA3" w:rsidRPr="00120B5F" w:rsidRDefault="008E0BA3" w:rsidP="005C1EB0">
            <w:pPr>
              <w:tabs>
                <w:tab w:val="left" w:pos="630"/>
              </w:tabs>
              <w:contextualSpacing/>
              <w:jc w:val="center"/>
              <w:rPr>
                <w:sz w:val="22"/>
                <w:szCs w:val="22"/>
              </w:rPr>
            </w:pPr>
            <w:r w:rsidRPr="00120B5F">
              <w:rPr>
                <w:sz w:val="22"/>
                <w:szCs w:val="22"/>
              </w:rPr>
              <w:t>0.8079</w:t>
            </w:r>
          </w:p>
        </w:tc>
      </w:tr>
      <w:tr w:rsidR="008E0BA3" w:rsidRPr="00120B5F" w:rsidTr="00621E8F">
        <w:trPr>
          <w:trHeight w:val="244"/>
        </w:trPr>
        <w:tc>
          <w:tcPr>
            <w:tcW w:w="1959" w:type="dxa"/>
          </w:tcPr>
          <w:p w:rsidR="008E0BA3" w:rsidRPr="00120B5F" w:rsidRDefault="008E0BA3" w:rsidP="005C1EB0">
            <w:pPr>
              <w:tabs>
                <w:tab w:val="left" w:pos="630"/>
              </w:tabs>
              <w:contextualSpacing/>
              <w:jc w:val="center"/>
              <w:rPr>
                <w:sz w:val="22"/>
                <w:szCs w:val="22"/>
              </w:rPr>
            </w:pPr>
            <w:r w:rsidRPr="00120B5F">
              <w:rPr>
                <w:sz w:val="22"/>
                <w:szCs w:val="22"/>
              </w:rPr>
              <w:t>5</w:t>
            </w:r>
          </w:p>
        </w:tc>
        <w:tc>
          <w:tcPr>
            <w:tcW w:w="2649" w:type="dxa"/>
          </w:tcPr>
          <w:p w:rsidR="008E0BA3" w:rsidRPr="00120B5F" w:rsidRDefault="008E0BA3" w:rsidP="005C1EB0">
            <w:pPr>
              <w:tabs>
                <w:tab w:val="left" w:pos="630"/>
              </w:tabs>
              <w:contextualSpacing/>
              <w:jc w:val="both"/>
              <w:rPr>
                <w:sz w:val="22"/>
                <w:szCs w:val="22"/>
              </w:rPr>
            </w:pPr>
            <w:r w:rsidRPr="00120B5F">
              <w:rPr>
                <w:sz w:val="22"/>
                <w:szCs w:val="22"/>
              </w:rPr>
              <w:t>Kasda</w:t>
            </w:r>
          </w:p>
        </w:tc>
        <w:tc>
          <w:tcPr>
            <w:tcW w:w="2667" w:type="dxa"/>
          </w:tcPr>
          <w:p w:rsidR="008E0BA3" w:rsidRPr="00120B5F" w:rsidRDefault="008E0BA3" w:rsidP="005C1EB0">
            <w:pPr>
              <w:contextualSpacing/>
              <w:jc w:val="center"/>
              <w:rPr>
                <w:sz w:val="22"/>
                <w:szCs w:val="22"/>
              </w:rPr>
            </w:pPr>
            <w:r w:rsidRPr="00120B5F">
              <w:rPr>
                <w:sz w:val="22"/>
                <w:szCs w:val="22"/>
              </w:rPr>
              <w:t>P-41</w:t>
            </w:r>
          </w:p>
        </w:tc>
        <w:tc>
          <w:tcPr>
            <w:tcW w:w="3093" w:type="dxa"/>
          </w:tcPr>
          <w:p w:rsidR="008E0BA3" w:rsidRPr="00120B5F" w:rsidRDefault="008E0BA3" w:rsidP="005C1EB0">
            <w:pPr>
              <w:tabs>
                <w:tab w:val="left" w:pos="630"/>
              </w:tabs>
              <w:contextualSpacing/>
              <w:jc w:val="center"/>
              <w:rPr>
                <w:sz w:val="22"/>
                <w:szCs w:val="22"/>
              </w:rPr>
            </w:pPr>
            <w:r w:rsidRPr="00120B5F">
              <w:rPr>
                <w:sz w:val="22"/>
                <w:szCs w:val="22"/>
              </w:rPr>
              <w:t>0.7478</w:t>
            </w:r>
          </w:p>
        </w:tc>
      </w:tr>
      <w:tr w:rsidR="008E0BA3" w:rsidRPr="00120B5F" w:rsidTr="00621E8F">
        <w:trPr>
          <w:trHeight w:val="226"/>
        </w:trPr>
        <w:tc>
          <w:tcPr>
            <w:tcW w:w="1959" w:type="dxa"/>
          </w:tcPr>
          <w:p w:rsidR="008E0BA3" w:rsidRPr="00120B5F" w:rsidRDefault="008E0BA3" w:rsidP="005C1EB0">
            <w:pPr>
              <w:tabs>
                <w:tab w:val="left" w:pos="630"/>
              </w:tabs>
              <w:contextualSpacing/>
              <w:jc w:val="center"/>
              <w:rPr>
                <w:sz w:val="22"/>
                <w:szCs w:val="22"/>
              </w:rPr>
            </w:pPr>
            <w:r w:rsidRPr="00120B5F">
              <w:rPr>
                <w:sz w:val="22"/>
                <w:szCs w:val="22"/>
              </w:rPr>
              <w:t>6</w:t>
            </w:r>
          </w:p>
        </w:tc>
        <w:tc>
          <w:tcPr>
            <w:tcW w:w="2649" w:type="dxa"/>
          </w:tcPr>
          <w:p w:rsidR="008E0BA3" w:rsidRPr="00120B5F" w:rsidRDefault="008E0BA3" w:rsidP="005C1EB0">
            <w:pPr>
              <w:tabs>
                <w:tab w:val="left" w:pos="630"/>
              </w:tabs>
              <w:contextualSpacing/>
              <w:jc w:val="both"/>
              <w:rPr>
                <w:sz w:val="22"/>
                <w:szCs w:val="22"/>
              </w:rPr>
            </w:pPr>
            <w:r w:rsidRPr="00120B5F">
              <w:rPr>
                <w:sz w:val="22"/>
                <w:szCs w:val="22"/>
              </w:rPr>
              <w:t>Gopla</w:t>
            </w:r>
          </w:p>
        </w:tc>
        <w:tc>
          <w:tcPr>
            <w:tcW w:w="2667" w:type="dxa"/>
          </w:tcPr>
          <w:p w:rsidR="008E0BA3" w:rsidRPr="00120B5F" w:rsidRDefault="008E0BA3" w:rsidP="005C1EB0">
            <w:pPr>
              <w:contextualSpacing/>
              <w:jc w:val="center"/>
              <w:rPr>
                <w:sz w:val="22"/>
                <w:szCs w:val="22"/>
              </w:rPr>
            </w:pPr>
            <w:r w:rsidRPr="00120B5F">
              <w:rPr>
                <w:sz w:val="22"/>
                <w:szCs w:val="22"/>
              </w:rPr>
              <w:t>P-34</w:t>
            </w:r>
          </w:p>
        </w:tc>
        <w:tc>
          <w:tcPr>
            <w:tcW w:w="3093" w:type="dxa"/>
          </w:tcPr>
          <w:p w:rsidR="008E0BA3" w:rsidRPr="00120B5F" w:rsidRDefault="008E0BA3" w:rsidP="005C1EB0">
            <w:pPr>
              <w:tabs>
                <w:tab w:val="left" w:pos="630"/>
              </w:tabs>
              <w:contextualSpacing/>
              <w:jc w:val="center"/>
              <w:rPr>
                <w:sz w:val="22"/>
                <w:szCs w:val="22"/>
              </w:rPr>
            </w:pPr>
            <w:r w:rsidRPr="00120B5F">
              <w:rPr>
                <w:sz w:val="22"/>
                <w:szCs w:val="22"/>
              </w:rPr>
              <w:t>0.7909</w:t>
            </w:r>
          </w:p>
        </w:tc>
      </w:tr>
      <w:tr w:rsidR="008E0BA3" w:rsidRPr="00120B5F" w:rsidTr="00621E8F">
        <w:trPr>
          <w:trHeight w:val="217"/>
        </w:trPr>
        <w:tc>
          <w:tcPr>
            <w:tcW w:w="1959" w:type="dxa"/>
          </w:tcPr>
          <w:p w:rsidR="008E0BA3" w:rsidRPr="00120B5F" w:rsidRDefault="008E0BA3" w:rsidP="005C1EB0">
            <w:pPr>
              <w:tabs>
                <w:tab w:val="left" w:pos="630"/>
              </w:tabs>
              <w:contextualSpacing/>
              <w:jc w:val="center"/>
              <w:rPr>
                <w:sz w:val="22"/>
                <w:szCs w:val="22"/>
              </w:rPr>
            </w:pPr>
            <w:r w:rsidRPr="00120B5F">
              <w:rPr>
                <w:sz w:val="22"/>
                <w:szCs w:val="22"/>
              </w:rPr>
              <w:t>7</w:t>
            </w:r>
          </w:p>
        </w:tc>
        <w:tc>
          <w:tcPr>
            <w:tcW w:w="2649" w:type="dxa"/>
          </w:tcPr>
          <w:p w:rsidR="008E0BA3" w:rsidRPr="00120B5F" w:rsidRDefault="008E0BA3" w:rsidP="005C1EB0">
            <w:pPr>
              <w:contextualSpacing/>
              <w:jc w:val="both"/>
              <w:rPr>
                <w:sz w:val="22"/>
                <w:szCs w:val="22"/>
              </w:rPr>
            </w:pPr>
            <w:r w:rsidRPr="00120B5F">
              <w:rPr>
                <w:sz w:val="22"/>
                <w:szCs w:val="22"/>
              </w:rPr>
              <w:t>Garhwa</w:t>
            </w:r>
          </w:p>
        </w:tc>
        <w:tc>
          <w:tcPr>
            <w:tcW w:w="2667" w:type="dxa"/>
          </w:tcPr>
          <w:p w:rsidR="008E0BA3" w:rsidRPr="00120B5F" w:rsidRDefault="008E0BA3" w:rsidP="005C1EB0">
            <w:pPr>
              <w:contextualSpacing/>
              <w:jc w:val="center"/>
              <w:rPr>
                <w:sz w:val="22"/>
                <w:szCs w:val="22"/>
              </w:rPr>
            </w:pPr>
            <w:r w:rsidRPr="00120B5F">
              <w:rPr>
                <w:sz w:val="22"/>
                <w:szCs w:val="22"/>
              </w:rPr>
              <w:t>P-25</w:t>
            </w:r>
          </w:p>
        </w:tc>
        <w:tc>
          <w:tcPr>
            <w:tcW w:w="3093" w:type="dxa"/>
          </w:tcPr>
          <w:p w:rsidR="008E0BA3" w:rsidRPr="00120B5F" w:rsidRDefault="008E0BA3" w:rsidP="005C1EB0">
            <w:pPr>
              <w:tabs>
                <w:tab w:val="left" w:pos="630"/>
              </w:tabs>
              <w:contextualSpacing/>
              <w:jc w:val="center"/>
              <w:rPr>
                <w:sz w:val="22"/>
                <w:szCs w:val="22"/>
              </w:rPr>
            </w:pPr>
            <w:r w:rsidRPr="00120B5F">
              <w:rPr>
                <w:sz w:val="22"/>
                <w:szCs w:val="22"/>
              </w:rPr>
              <w:t>0.8061</w:t>
            </w:r>
          </w:p>
        </w:tc>
      </w:tr>
      <w:tr w:rsidR="008E0BA3" w:rsidRPr="00120B5F" w:rsidTr="00621E8F">
        <w:trPr>
          <w:trHeight w:val="199"/>
        </w:trPr>
        <w:tc>
          <w:tcPr>
            <w:tcW w:w="1959" w:type="dxa"/>
          </w:tcPr>
          <w:p w:rsidR="008E0BA3" w:rsidRPr="00120B5F" w:rsidRDefault="008E0BA3" w:rsidP="005C1EB0">
            <w:pPr>
              <w:tabs>
                <w:tab w:val="left" w:pos="630"/>
              </w:tabs>
              <w:contextualSpacing/>
              <w:jc w:val="center"/>
              <w:rPr>
                <w:sz w:val="22"/>
                <w:szCs w:val="22"/>
              </w:rPr>
            </w:pPr>
            <w:r w:rsidRPr="00120B5F">
              <w:rPr>
                <w:sz w:val="22"/>
                <w:szCs w:val="22"/>
              </w:rPr>
              <w:t>8</w:t>
            </w:r>
          </w:p>
        </w:tc>
        <w:tc>
          <w:tcPr>
            <w:tcW w:w="2649" w:type="dxa"/>
          </w:tcPr>
          <w:p w:rsidR="008E0BA3" w:rsidRPr="00120B5F" w:rsidRDefault="008E0BA3" w:rsidP="005C1EB0">
            <w:pPr>
              <w:tabs>
                <w:tab w:val="left" w:pos="630"/>
              </w:tabs>
              <w:contextualSpacing/>
              <w:jc w:val="both"/>
              <w:rPr>
                <w:sz w:val="22"/>
                <w:szCs w:val="22"/>
              </w:rPr>
            </w:pPr>
            <w:r w:rsidRPr="00120B5F">
              <w:rPr>
                <w:sz w:val="22"/>
                <w:szCs w:val="22"/>
              </w:rPr>
              <w:t>Machi</w:t>
            </w:r>
          </w:p>
        </w:tc>
        <w:tc>
          <w:tcPr>
            <w:tcW w:w="2667" w:type="dxa"/>
          </w:tcPr>
          <w:p w:rsidR="008E0BA3" w:rsidRPr="00120B5F" w:rsidRDefault="008E0BA3" w:rsidP="005C1EB0">
            <w:pPr>
              <w:contextualSpacing/>
              <w:jc w:val="center"/>
              <w:rPr>
                <w:sz w:val="22"/>
                <w:szCs w:val="22"/>
              </w:rPr>
            </w:pPr>
            <w:r w:rsidRPr="00120B5F">
              <w:rPr>
                <w:sz w:val="22"/>
                <w:szCs w:val="22"/>
              </w:rPr>
              <w:t>P-45</w:t>
            </w:r>
          </w:p>
        </w:tc>
        <w:tc>
          <w:tcPr>
            <w:tcW w:w="3093" w:type="dxa"/>
          </w:tcPr>
          <w:p w:rsidR="008E0BA3" w:rsidRPr="00120B5F" w:rsidRDefault="008E0BA3" w:rsidP="00621E8F">
            <w:pPr>
              <w:contextualSpacing/>
              <w:jc w:val="center"/>
              <w:rPr>
                <w:sz w:val="22"/>
                <w:szCs w:val="22"/>
              </w:rPr>
            </w:pPr>
            <w:r w:rsidRPr="00120B5F">
              <w:rPr>
                <w:sz w:val="22"/>
                <w:szCs w:val="22"/>
              </w:rPr>
              <w:t>0.8088</w:t>
            </w:r>
          </w:p>
        </w:tc>
      </w:tr>
      <w:tr w:rsidR="008E0BA3" w:rsidRPr="00120B5F" w:rsidTr="00621E8F">
        <w:trPr>
          <w:trHeight w:val="190"/>
        </w:trPr>
        <w:tc>
          <w:tcPr>
            <w:tcW w:w="1959" w:type="dxa"/>
          </w:tcPr>
          <w:p w:rsidR="008E0BA3" w:rsidRPr="00120B5F" w:rsidRDefault="008E0BA3" w:rsidP="005C1EB0">
            <w:pPr>
              <w:tabs>
                <w:tab w:val="left" w:pos="630"/>
              </w:tabs>
              <w:contextualSpacing/>
              <w:jc w:val="center"/>
              <w:rPr>
                <w:sz w:val="22"/>
                <w:szCs w:val="22"/>
              </w:rPr>
            </w:pPr>
            <w:r w:rsidRPr="00120B5F">
              <w:rPr>
                <w:sz w:val="22"/>
                <w:szCs w:val="22"/>
              </w:rPr>
              <w:t>9</w:t>
            </w:r>
          </w:p>
        </w:tc>
        <w:tc>
          <w:tcPr>
            <w:tcW w:w="2649" w:type="dxa"/>
          </w:tcPr>
          <w:p w:rsidR="008E0BA3" w:rsidRPr="00120B5F" w:rsidRDefault="008E0BA3" w:rsidP="005C1EB0">
            <w:pPr>
              <w:tabs>
                <w:tab w:val="left" w:pos="630"/>
              </w:tabs>
              <w:contextualSpacing/>
              <w:jc w:val="both"/>
              <w:rPr>
                <w:sz w:val="22"/>
                <w:szCs w:val="22"/>
              </w:rPr>
            </w:pPr>
            <w:r w:rsidRPr="00120B5F">
              <w:rPr>
                <w:sz w:val="22"/>
                <w:szCs w:val="22"/>
              </w:rPr>
              <w:t>Lonhda</w:t>
            </w:r>
          </w:p>
        </w:tc>
        <w:tc>
          <w:tcPr>
            <w:tcW w:w="2667" w:type="dxa"/>
          </w:tcPr>
          <w:p w:rsidR="008E0BA3" w:rsidRPr="00120B5F" w:rsidRDefault="008E0BA3" w:rsidP="005C1EB0">
            <w:pPr>
              <w:contextualSpacing/>
              <w:jc w:val="center"/>
              <w:rPr>
                <w:sz w:val="22"/>
                <w:szCs w:val="22"/>
              </w:rPr>
            </w:pPr>
            <w:r w:rsidRPr="00120B5F">
              <w:rPr>
                <w:sz w:val="22"/>
                <w:szCs w:val="22"/>
              </w:rPr>
              <w:t>P-32</w:t>
            </w:r>
          </w:p>
        </w:tc>
        <w:tc>
          <w:tcPr>
            <w:tcW w:w="3093" w:type="dxa"/>
          </w:tcPr>
          <w:p w:rsidR="008E0BA3" w:rsidRPr="00120B5F" w:rsidRDefault="008E0BA3" w:rsidP="005C1EB0">
            <w:pPr>
              <w:tabs>
                <w:tab w:val="left" w:pos="630"/>
              </w:tabs>
              <w:contextualSpacing/>
              <w:jc w:val="center"/>
              <w:rPr>
                <w:sz w:val="22"/>
                <w:szCs w:val="22"/>
              </w:rPr>
            </w:pPr>
            <w:r w:rsidRPr="00120B5F">
              <w:rPr>
                <w:sz w:val="22"/>
                <w:szCs w:val="22"/>
              </w:rPr>
              <w:t>0.8040</w:t>
            </w:r>
          </w:p>
        </w:tc>
      </w:tr>
      <w:tr w:rsidR="008E0BA3" w:rsidRPr="00120B5F" w:rsidTr="00621E8F">
        <w:trPr>
          <w:trHeight w:val="253"/>
        </w:trPr>
        <w:tc>
          <w:tcPr>
            <w:tcW w:w="1959" w:type="dxa"/>
          </w:tcPr>
          <w:p w:rsidR="008E0BA3" w:rsidRPr="00120B5F" w:rsidRDefault="008E0BA3" w:rsidP="005C1EB0">
            <w:pPr>
              <w:tabs>
                <w:tab w:val="left" w:pos="630"/>
              </w:tabs>
              <w:contextualSpacing/>
              <w:jc w:val="center"/>
              <w:rPr>
                <w:sz w:val="22"/>
                <w:szCs w:val="22"/>
              </w:rPr>
            </w:pPr>
            <w:r w:rsidRPr="00120B5F">
              <w:rPr>
                <w:sz w:val="22"/>
                <w:szCs w:val="22"/>
              </w:rPr>
              <w:t>10</w:t>
            </w:r>
          </w:p>
        </w:tc>
        <w:tc>
          <w:tcPr>
            <w:tcW w:w="2649" w:type="dxa"/>
          </w:tcPr>
          <w:p w:rsidR="008E0BA3" w:rsidRPr="00120B5F" w:rsidRDefault="008E0BA3" w:rsidP="005C1EB0">
            <w:pPr>
              <w:tabs>
                <w:tab w:val="left" w:pos="630"/>
              </w:tabs>
              <w:contextualSpacing/>
              <w:jc w:val="both"/>
              <w:rPr>
                <w:sz w:val="22"/>
                <w:szCs w:val="22"/>
              </w:rPr>
            </w:pPr>
            <w:r w:rsidRPr="00120B5F">
              <w:rPr>
                <w:sz w:val="22"/>
                <w:szCs w:val="22"/>
              </w:rPr>
              <w:t>Harma</w:t>
            </w:r>
          </w:p>
        </w:tc>
        <w:tc>
          <w:tcPr>
            <w:tcW w:w="2667" w:type="dxa"/>
          </w:tcPr>
          <w:p w:rsidR="008E0BA3" w:rsidRPr="00120B5F" w:rsidRDefault="008E0BA3" w:rsidP="005C1EB0">
            <w:pPr>
              <w:contextualSpacing/>
              <w:jc w:val="center"/>
              <w:rPr>
                <w:sz w:val="22"/>
                <w:szCs w:val="22"/>
              </w:rPr>
            </w:pPr>
            <w:r w:rsidRPr="00120B5F">
              <w:rPr>
                <w:sz w:val="22"/>
                <w:szCs w:val="22"/>
              </w:rPr>
              <w:t>P-54</w:t>
            </w:r>
          </w:p>
        </w:tc>
        <w:tc>
          <w:tcPr>
            <w:tcW w:w="3093" w:type="dxa"/>
          </w:tcPr>
          <w:p w:rsidR="008E0BA3" w:rsidRPr="00120B5F" w:rsidRDefault="008E0BA3" w:rsidP="005C1EB0">
            <w:pPr>
              <w:tabs>
                <w:tab w:val="left" w:pos="630"/>
              </w:tabs>
              <w:contextualSpacing/>
              <w:jc w:val="center"/>
              <w:rPr>
                <w:sz w:val="22"/>
                <w:szCs w:val="22"/>
              </w:rPr>
            </w:pPr>
            <w:r w:rsidRPr="00120B5F">
              <w:rPr>
                <w:sz w:val="22"/>
                <w:szCs w:val="22"/>
              </w:rPr>
              <w:t>0.8167</w:t>
            </w:r>
          </w:p>
        </w:tc>
      </w:tr>
      <w:tr w:rsidR="008E0BA3" w:rsidRPr="00120B5F" w:rsidTr="00621E8F">
        <w:trPr>
          <w:trHeight w:val="235"/>
        </w:trPr>
        <w:tc>
          <w:tcPr>
            <w:tcW w:w="1959" w:type="dxa"/>
          </w:tcPr>
          <w:p w:rsidR="008E0BA3" w:rsidRPr="00120B5F" w:rsidRDefault="008E0BA3" w:rsidP="005C1EB0">
            <w:pPr>
              <w:tabs>
                <w:tab w:val="left" w:pos="630"/>
              </w:tabs>
              <w:contextualSpacing/>
              <w:jc w:val="center"/>
              <w:rPr>
                <w:sz w:val="22"/>
                <w:szCs w:val="22"/>
              </w:rPr>
            </w:pPr>
            <w:r w:rsidRPr="00120B5F">
              <w:rPr>
                <w:sz w:val="22"/>
                <w:szCs w:val="22"/>
              </w:rPr>
              <w:t>11</w:t>
            </w:r>
          </w:p>
        </w:tc>
        <w:tc>
          <w:tcPr>
            <w:tcW w:w="2649" w:type="dxa"/>
          </w:tcPr>
          <w:p w:rsidR="008E0BA3" w:rsidRPr="00120B5F" w:rsidRDefault="008E0BA3" w:rsidP="005C1EB0">
            <w:pPr>
              <w:tabs>
                <w:tab w:val="left" w:pos="630"/>
              </w:tabs>
              <w:contextualSpacing/>
              <w:jc w:val="both"/>
              <w:rPr>
                <w:sz w:val="22"/>
                <w:szCs w:val="22"/>
              </w:rPr>
            </w:pPr>
            <w:r w:rsidRPr="00120B5F">
              <w:rPr>
                <w:sz w:val="22"/>
                <w:szCs w:val="22"/>
              </w:rPr>
              <w:t>Bichhi</w:t>
            </w:r>
          </w:p>
        </w:tc>
        <w:tc>
          <w:tcPr>
            <w:tcW w:w="2667" w:type="dxa"/>
          </w:tcPr>
          <w:p w:rsidR="008E0BA3" w:rsidRPr="00120B5F" w:rsidRDefault="008E0BA3" w:rsidP="005C1EB0">
            <w:pPr>
              <w:contextualSpacing/>
              <w:jc w:val="center"/>
              <w:rPr>
                <w:sz w:val="22"/>
                <w:szCs w:val="22"/>
              </w:rPr>
            </w:pPr>
            <w:r w:rsidRPr="00120B5F">
              <w:rPr>
                <w:sz w:val="22"/>
                <w:szCs w:val="22"/>
              </w:rPr>
              <w:t>P-77</w:t>
            </w:r>
          </w:p>
        </w:tc>
        <w:tc>
          <w:tcPr>
            <w:tcW w:w="3093" w:type="dxa"/>
          </w:tcPr>
          <w:p w:rsidR="008E0BA3" w:rsidRPr="00120B5F" w:rsidRDefault="008E0BA3" w:rsidP="005C1EB0">
            <w:pPr>
              <w:tabs>
                <w:tab w:val="left" w:pos="630"/>
              </w:tabs>
              <w:contextualSpacing/>
              <w:jc w:val="center"/>
              <w:rPr>
                <w:sz w:val="22"/>
                <w:szCs w:val="22"/>
              </w:rPr>
            </w:pPr>
            <w:r w:rsidRPr="00120B5F">
              <w:rPr>
                <w:sz w:val="22"/>
                <w:szCs w:val="22"/>
              </w:rPr>
              <w:t>0.8199</w:t>
            </w:r>
          </w:p>
        </w:tc>
      </w:tr>
      <w:tr w:rsidR="008E0BA3" w:rsidRPr="00120B5F" w:rsidTr="00621E8F">
        <w:trPr>
          <w:trHeight w:val="136"/>
        </w:trPr>
        <w:tc>
          <w:tcPr>
            <w:tcW w:w="1959" w:type="dxa"/>
          </w:tcPr>
          <w:p w:rsidR="008E0BA3" w:rsidRPr="00120B5F" w:rsidRDefault="008E0BA3" w:rsidP="005C1EB0">
            <w:pPr>
              <w:tabs>
                <w:tab w:val="left" w:pos="630"/>
              </w:tabs>
              <w:contextualSpacing/>
              <w:jc w:val="center"/>
              <w:rPr>
                <w:sz w:val="22"/>
                <w:szCs w:val="22"/>
              </w:rPr>
            </w:pPr>
            <w:r w:rsidRPr="00120B5F">
              <w:rPr>
                <w:sz w:val="22"/>
                <w:szCs w:val="22"/>
              </w:rPr>
              <w:t>12</w:t>
            </w:r>
          </w:p>
        </w:tc>
        <w:tc>
          <w:tcPr>
            <w:tcW w:w="2649" w:type="dxa"/>
          </w:tcPr>
          <w:p w:rsidR="008E0BA3" w:rsidRPr="00120B5F" w:rsidRDefault="008E0BA3" w:rsidP="005C1EB0">
            <w:pPr>
              <w:tabs>
                <w:tab w:val="left" w:pos="630"/>
              </w:tabs>
              <w:contextualSpacing/>
              <w:jc w:val="both"/>
              <w:rPr>
                <w:sz w:val="22"/>
                <w:szCs w:val="22"/>
              </w:rPr>
            </w:pPr>
            <w:r w:rsidRPr="00120B5F">
              <w:rPr>
                <w:sz w:val="22"/>
                <w:szCs w:val="22"/>
              </w:rPr>
              <w:t>Kharkhauli</w:t>
            </w:r>
          </w:p>
        </w:tc>
        <w:tc>
          <w:tcPr>
            <w:tcW w:w="2667" w:type="dxa"/>
          </w:tcPr>
          <w:p w:rsidR="008E0BA3" w:rsidRPr="00120B5F" w:rsidRDefault="008E0BA3" w:rsidP="005C1EB0">
            <w:pPr>
              <w:contextualSpacing/>
              <w:jc w:val="center"/>
              <w:rPr>
                <w:sz w:val="22"/>
                <w:szCs w:val="22"/>
              </w:rPr>
            </w:pPr>
            <w:r w:rsidRPr="00120B5F">
              <w:rPr>
                <w:sz w:val="22"/>
                <w:szCs w:val="22"/>
              </w:rPr>
              <w:t>P-65</w:t>
            </w:r>
          </w:p>
        </w:tc>
        <w:tc>
          <w:tcPr>
            <w:tcW w:w="3093" w:type="dxa"/>
          </w:tcPr>
          <w:p w:rsidR="008E0BA3" w:rsidRPr="00120B5F" w:rsidRDefault="008E0BA3" w:rsidP="005C1EB0">
            <w:pPr>
              <w:tabs>
                <w:tab w:val="left" w:pos="630"/>
              </w:tabs>
              <w:contextualSpacing/>
              <w:jc w:val="center"/>
              <w:rPr>
                <w:sz w:val="22"/>
                <w:szCs w:val="22"/>
              </w:rPr>
            </w:pPr>
            <w:r w:rsidRPr="00120B5F">
              <w:rPr>
                <w:sz w:val="22"/>
                <w:szCs w:val="22"/>
              </w:rPr>
              <w:t>0.8243</w:t>
            </w:r>
          </w:p>
        </w:tc>
      </w:tr>
      <w:tr w:rsidR="008E0BA3" w:rsidRPr="00120B5F" w:rsidTr="00621E8F">
        <w:trPr>
          <w:trHeight w:val="208"/>
        </w:trPr>
        <w:tc>
          <w:tcPr>
            <w:tcW w:w="1959" w:type="dxa"/>
          </w:tcPr>
          <w:p w:rsidR="008E0BA3" w:rsidRPr="00120B5F" w:rsidRDefault="008E0BA3" w:rsidP="005C1EB0">
            <w:pPr>
              <w:tabs>
                <w:tab w:val="left" w:pos="630"/>
              </w:tabs>
              <w:contextualSpacing/>
              <w:jc w:val="center"/>
              <w:rPr>
                <w:sz w:val="22"/>
                <w:szCs w:val="22"/>
              </w:rPr>
            </w:pPr>
            <w:r w:rsidRPr="00120B5F">
              <w:rPr>
                <w:sz w:val="22"/>
                <w:szCs w:val="22"/>
              </w:rPr>
              <w:t>13</w:t>
            </w:r>
          </w:p>
        </w:tc>
        <w:tc>
          <w:tcPr>
            <w:tcW w:w="2649" w:type="dxa"/>
          </w:tcPr>
          <w:p w:rsidR="008E0BA3" w:rsidRPr="00120B5F" w:rsidRDefault="008E0BA3" w:rsidP="005C1EB0">
            <w:pPr>
              <w:tabs>
                <w:tab w:val="left" w:pos="630"/>
              </w:tabs>
              <w:contextualSpacing/>
              <w:jc w:val="both"/>
              <w:rPr>
                <w:sz w:val="22"/>
                <w:szCs w:val="22"/>
              </w:rPr>
            </w:pPr>
            <w:r w:rsidRPr="00120B5F">
              <w:rPr>
                <w:sz w:val="22"/>
                <w:szCs w:val="22"/>
              </w:rPr>
              <w:t>Khairpur</w:t>
            </w:r>
          </w:p>
        </w:tc>
        <w:tc>
          <w:tcPr>
            <w:tcW w:w="2667" w:type="dxa"/>
          </w:tcPr>
          <w:p w:rsidR="008E0BA3" w:rsidRPr="00120B5F" w:rsidRDefault="008E0BA3" w:rsidP="005C1EB0">
            <w:pPr>
              <w:contextualSpacing/>
              <w:jc w:val="center"/>
              <w:rPr>
                <w:sz w:val="22"/>
                <w:szCs w:val="22"/>
              </w:rPr>
            </w:pPr>
            <w:r w:rsidRPr="00120B5F">
              <w:rPr>
                <w:sz w:val="22"/>
                <w:szCs w:val="22"/>
              </w:rPr>
              <w:t>P-81</w:t>
            </w:r>
          </w:p>
        </w:tc>
        <w:tc>
          <w:tcPr>
            <w:tcW w:w="3093" w:type="dxa"/>
          </w:tcPr>
          <w:p w:rsidR="008E0BA3" w:rsidRPr="00120B5F" w:rsidRDefault="008E0BA3" w:rsidP="005C1EB0">
            <w:pPr>
              <w:tabs>
                <w:tab w:val="left" w:pos="630"/>
              </w:tabs>
              <w:contextualSpacing/>
              <w:jc w:val="center"/>
              <w:rPr>
                <w:sz w:val="22"/>
                <w:szCs w:val="22"/>
              </w:rPr>
            </w:pPr>
            <w:r w:rsidRPr="00120B5F">
              <w:rPr>
                <w:sz w:val="22"/>
                <w:szCs w:val="22"/>
              </w:rPr>
              <w:t>0.8025</w:t>
            </w:r>
          </w:p>
        </w:tc>
      </w:tr>
      <w:tr w:rsidR="008E0BA3" w:rsidRPr="00120B5F" w:rsidTr="00621E8F">
        <w:trPr>
          <w:trHeight w:val="289"/>
        </w:trPr>
        <w:tc>
          <w:tcPr>
            <w:tcW w:w="1959" w:type="dxa"/>
          </w:tcPr>
          <w:p w:rsidR="008E0BA3" w:rsidRPr="00120B5F" w:rsidRDefault="008E0BA3" w:rsidP="005C1EB0">
            <w:pPr>
              <w:tabs>
                <w:tab w:val="left" w:pos="630"/>
              </w:tabs>
              <w:contextualSpacing/>
              <w:jc w:val="center"/>
              <w:rPr>
                <w:sz w:val="22"/>
                <w:szCs w:val="22"/>
              </w:rPr>
            </w:pPr>
            <w:r w:rsidRPr="00120B5F">
              <w:rPr>
                <w:sz w:val="22"/>
                <w:szCs w:val="22"/>
              </w:rPr>
              <w:t>14</w:t>
            </w:r>
          </w:p>
        </w:tc>
        <w:tc>
          <w:tcPr>
            <w:tcW w:w="2649" w:type="dxa"/>
          </w:tcPr>
          <w:p w:rsidR="008E0BA3" w:rsidRPr="00120B5F" w:rsidRDefault="008E0BA3" w:rsidP="005C1EB0">
            <w:pPr>
              <w:tabs>
                <w:tab w:val="left" w:pos="630"/>
              </w:tabs>
              <w:contextualSpacing/>
              <w:jc w:val="both"/>
              <w:rPr>
                <w:sz w:val="22"/>
                <w:szCs w:val="22"/>
              </w:rPr>
            </w:pPr>
            <w:r w:rsidRPr="00120B5F">
              <w:rPr>
                <w:sz w:val="22"/>
                <w:szCs w:val="22"/>
              </w:rPr>
              <w:t>Jhaparahwa</w:t>
            </w:r>
          </w:p>
        </w:tc>
        <w:tc>
          <w:tcPr>
            <w:tcW w:w="2667" w:type="dxa"/>
          </w:tcPr>
          <w:p w:rsidR="008E0BA3" w:rsidRPr="00120B5F" w:rsidRDefault="008E0BA3" w:rsidP="005C1EB0">
            <w:pPr>
              <w:contextualSpacing/>
              <w:jc w:val="center"/>
              <w:rPr>
                <w:sz w:val="22"/>
                <w:szCs w:val="22"/>
              </w:rPr>
            </w:pPr>
            <w:r w:rsidRPr="00120B5F">
              <w:rPr>
                <w:sz w:val="22"/>
                <w:szCs w:val="22"/>
              </w:rPr>
              <w:t>P-87</w:t>
            </w:r>
          </w:p>
        </w:tc>
        <w:tc>
          <w:tcPr>
            <w:tcW w:w="3093" w:type="dxa"/>
          </w:tcPr>
          <w:p w:rsidR="008E0BA3" w:rsidRPr="00120B5F" w:rsidRDefault="00C5197E" w:rsidP="005C1EB0">
            <w:pPr>
              <w:tabs>
                <w:tab w:val="left" w:pos="630"/>
              </w:tabs>
              <w:contextualSpacing/>
              <w:jc w:val="center"/>
              <w:rPr>
                <w:sz w:val="22"/>
                <w:szCs w:val="22"/>
              </w:rPr>
            </w:pPr>
            <w:r>
              <w:rPr>
                <w:sz w:val="22"/>
                <w:szCs w:val="22"/>
              </w:rPr>
              <w:t>0.9215</w:t>
            </w:r>
          </w:p>
        </w:tc>
      </w:tr>
    </w:tbl>
    <w:p w:rsidR="008E0BA3" w:rsidRPr="00FD5CE2" w:rsidRDefault="008E0BA3" w:rsidP="005C1EB0">
      <w:pPr>
        <w:spacing w:line="360" w:lineRule="auto"/>
        <w:jc w:val="both"/>
        <w:rPr>
          <w:sz w:val="10"/>
          <w:szCs w:val="10"/>
        </w:rPr>
      </w:pPr>
      <w:r w:rsidRPr="00FD5CE2">
        <w:rPr>
          <w:sz w:val="26"/>
          <w:szCs w:val="26"/>
        </w:rPr>
        <w:tab/>
      </w:r>
    </w:p>
    <w:p w:rsidR="008E0BA3" w:rsidRPr="00120B5F" w:rsidRDefault="008E0BA3" w:rsidP="005C1EB0">
      <w:pPr>
        <w:tabs>
          <w:tab w:val="left" w:pos="630"/>
        </w:tabs>
        <w:spacing w:line="360" w:lineRule="auto"/>
        <w:jc w:val="both"/>
        <w:rPr>
          <w:sz w:val="22"/>
          <w:szCs w:val="22"/>
        </w:rPr>
      </w:pPr>
      <w:r w:rsidRPr="00FD5CE2">
        <w:rPr>
          <w:sz w:val="28"/>
          <w:szCs w:val="28"/>
        </w:rPr>
        <w:lastRenderedPageBreak/>
        <w:tab/>
      </w:r>
      <w:r w:rsidRPr="00120B5F">
        <w:rPr>
          <w:sz w:val="22"/>
          <w:szCs w:val="22"/>
        </w:rPr>
        <w:t xml:space="preserve">In table </w:t>
      </w:r>
      <w:r w:rsidRPr="00120B5F">
        <w:rPr>
          <w:sz w:val="22"/>
          <w:szCs w:val="22"/>
        </w:rPr>
        <w:tab/>
        <w:t xml:space="preserve">- 2.5 Biodiversity index has been calculated by </w:t>
      </w:r>
      <w:r w:rsidRPr="00120B5F">
        <w:rPr>
          <w:b/>
          <w:bCs/>
          <w:sz w:val="22"/>
          <w:szCs w:val="22"/>
        </w:rPr>
        <w:t>Shannon wiener's</w:t>
      </w:r>
      <w:r w:rsidRPr="00120B5F">
        <w:rPr>
          <w:sz w:val="22"/>
          <w:szCs w:val="22"/>
        </w:rPr>
        <w:t xml:space="preserve"> formula, which is being mentioned here- </w:t>
      </w:r>
    </w:p>
    <w:p w:rsidR="008E0BA3" w:rsidRPr="00120B5F" w:rsidRDefault="008E0BA3" w:rsidP="005C1EB0">
      <w:pPr>
        <w:tabs>
          <w:tab w:val="left" w:pos="630"/>
        </w:tabs>
        <w:spacing w:line="360" w:lineRule="auto"/>
        <w:jc w:val="both"/>
        <w:rPr>
          <w:sz w:val="22"/>
          <w:szCs w:val="22"/>
        </w:rPr>
      </w:pPr>
      <w:r w:rsidRPr="00120B5F">
        <w:rPr>
          <w:b/>
          <w:bCs/>
          <w:sz w:val="22"/>
          <w:szCs w:val="22"/>
        </w:rPr>
        <w:t xml:space="preserve">Biodiversity </w:t>
      </w:r>
      <w:r w:rsidR="00E87779" w:rsidRPr="00120B5F">
        <w:rPr>
          <w:b/>
          <w:bCs/>
          <w:sz w:val="22"/>
          <w:szCs w:val="22"/>
        </w:rPr>
        <w:t>Index:</w:t>
      </w:r>
      <w:r w:rsidRPr="00120B5F">
        <w:rPr>
          <w:b/>
          <w:bCs/>
          <w:sz w:val="22"/>
          <w:szCs w:val="22"/>
        </w:rPr>
        <w:t xml:space="preserve">- </w:t>
      </w:r>
    </w:p>
    <w:p w:rsidR="008E0BA3" w:rsidRPr="00120B5F" w:rsidRDefault="008E0BA3" w:rsidP="005C1EB0">
      <w:pPr>
        <w:tabs>
          <w:tab w:val="left" w:pos="630"/>
        </w:tabs>
        <w:spacing w:line="360" w:lineRule="auto"/>
        <w:jc w:val="both"/>
        <w:rPr>
          <w:sz w:val="22"/>
          <w:szCs w:val="22"/>
        </w:rPr>
      </w:pPr>
      <w:r w:rsidRPr="00120B5F">
        <w:rPr>
          <w:sz w:val="22"/>
          <w:szCs w:val="22"/>
        </w:rPr>
        <w:t>(1).</w:t>
      </w:r>
      <w:r w:rsidRPr="00120B5F">
        <w:rPr>
          <w:sz w:val="22"/>
          <w:szCs w:val="22"/>
        </w:rPr>
        <w:tab/>
        <w:t>A diversity index is a mathematical measure of species diversity in a given community.</w:t>
      </w:r>
    </w:p>
    <w:p w:rsidR="008E0BA3" w:rsidRPr="00120B5F" w:rsidRDefault="008E0BA3" w:rsidP="005C1EB0">
      <w:pPr>
        <w:tabs>
          <w:tab w:val="left" w:pos="630"/>
        </w:tabs>
        <w:spacing w:line="360" w:lineRule="auto"/>
        <w:jc w:val="both"/>
        <w:rPr>
          <w:sz w:val="22"/>
          <w:szCs w:val="22"/>
        </w:rPr>
      </w:pPr>
      <w:r w:rsidRPr="00120B5F">
        <w:rPr>
          <w:sz w:val="22"/>
          <w:szCs w:val="22"/>
        </w:rPr>
        <w:t>(2).</w:t>
      </w:r>
      <w:r w:rsidRPr="00120B5F">
        <w:rPr>
          <w:sz w:val="22"/>
          <w:szCs w:val="22"/>
        </w:rPr>
        <w:tab/>
        <w:t xml:space="preserve">Based on the species richness (the number of species present) and species abundance (the </w:t>
      </w:r>
      <w:r w:rsidRPr="00120B5F">
        <w:rPr>
          <w:sz w:val="22"/>
          <w:szCs w:val="22"/>
        </w:rPr>
        <w:tab/>
        <w:t>number of individuals species).</w:t>
      </w:r>
    </w:p>
    <w:p w:rsidR="008E0BA3" w:rsidRPr="00120B5F" w:rsidRDefault="008E0BA3" w:rsidP="005C1EB0">
      <w:pPr>
        <w:tabs>
          <w:tab w:val="left" w:pos="630"/>
        </w:tabs>
        <w:spacing w:line="360" w:lineRule="auto"/>
        <w:jc w:val="both"/>
        <w:rPr>
          <w:sz w:val="22"/>
          <w:szCs w:val="22"/>
        </w:rPr>
      </w:pPr>
      <w:r w:rsidRPr="00120B5F">
        <w:rPr>
          <w:sz w:val="22"/>
          <w:szCs w:val="22"/>
        </w:rPr>
        <w:t>(3).</w:t>
      </w:r>
      <w:r w:rsidRPr="00120B5F">
        <w:rPr>
          <w:sz w:val="22"/>
          <w:szCs w:val="22"/>
        </w:rPr>
        <w:tab/>
        <w:t>The more species you have, the more diverse the area, right.</w:t>
      </w:r>
    </w:p>
    <w:p w:rsidR="008E0BA3" w:rsidRPr="00120B5F" w:rsidRDefault="008E0BA3" w:rsidP="005C1EB0">
      <w:pPr>
        <w:tabs>
          <w:tab w:val="left" w:pos="630"/>
        </w:tabs>
        <w:spacing w:line="360" w:lineRule="auto"/>
        <w:jc w:val="both"/>
        <w:rPr>
          <w:sz w:val="22"/>
          <w:szCs w:val="22"/>
        </w:rPr>
      </w:pPr>
      <w:r w:rsidRPr="00120B5F">
        <w:rPr>
          <w:sz w:val="22"/>
          <w:szCs w:val="22"/>
        </w:rPr>
        <w:t>(4).</w:t>
      </w:r>
      <w:r w:rsidRPr="00120B5F">
        <w:rPr>
          <w:sz w:val="22"/>
          <w:szCs w:val="22"/>
        </w:rPr>
        <w:tab/>
        <w:t>However, there are two types of indices, dominance indices and information statistic indices.</w:t>
      </w:r>
    </w:p>
    <w:p w:rsidR="008E0BA3" w:rsidRPr="00120B5F" w:rsidRDefault="008E0BA3" w:rsidP="005C1EB0">
      <w:pPr>
        <w:spacing w:line="360" w:lineRule="auto"/>
        <w:jc w:val="both"/>
        <w:rPr>
          <w:b/>
          <w:bCs/>
          <w:sz w:val="22"/>
          <w:szCs w:val="22"/>
        </w:rPr>
      </w:pPr>
      <w:r w:rsidRPr="00120B5F">
        <w:rPr>
          <w:b/>
          <w:bCs/>
          <w:sz w:val="22"/>
          <w:szCs w:val="22"/>
        </w:rPr>
        <w:t>Formula:</w:t>
      </w:r>
      <w:r w:rsidR="00EE5F9F" w:rsidRPr="00120B5F">
        <w:rPr>
          <w:b/>
          <w:bCs/>
          <w:sz w:val="22"/>
          <w:szCs w:val="22"/>
        </w:rPr>
        <w:t>-</w:t>
      </w:r>
      <w:r w:rsidRPr="00120B5F">
        <w:rPr>
          <w:b/>
          <w:bCs/>
          <w:sz w:val="22"/>
          <w:szCs w:val="22"/>
        </w:rPr>
        <w:t xml:space="preserve"> </w:t>
      </w:r>
    </w:p>
    <w:p w:rsidR="008E0BA3" w:rsidRPr="00120B5F" w:rsidRDefault="008E0BA3" w:rsidP="005C1EB0">
      <w:pPr>
        <w:tabs>
          <w:tab w:val="left" w:pos="630"/>
        </w:tabs>
        <w:spacing w:line="360" w:lineRule="auto"/>
        <w:jc w:val="both"/>
        <w:rPr>
          <w:sz w:val="22"/>
          <w:szCs w:val="22"/>
        </w:rPr>
      </w:pPr>
      <w:r w:rsidRPr="00120B5F">
        <w:rPr>
          <w:sz w:val="22"/>
          <w:szCs w:val="22"/>
        </w:rPr>
        <w:tab/>
      </w:r>
      <w:r w:rsidRPr="00120B5F">
        <w:rPr>
          <w:sz w:val="22"/>
          <w:szCs w:val="22"/>
        </w:rPr>
        <w:tab/>
      </w:r>
      <w:r w:rsidRPr="00120B5F">
        <w:rPr>
          <w:sz w:val="22"/>
          <w:szCs w:val="22"/>
        </w:rPr>
        <w:tab/>
        <w:t>H</w:t>
      </w:r>
      <w:r w:rsidRPr="00120B5F">
        <w:rPr>
          <w:sz w:val="22"/>
          <w:szCs w:val="22"/>
        </w:rPr>
        <w:tab/>
        <w:t xml:space="preserve">= </w:t>
      </w:r>
      <w:r w:rsidRPr="00120B5F">
        <w:rPr>
          <w:sz w:val="22"/>
          <w:szCs w:val="22"/>
        </w:rPr>
        <w:tab/>
        <w:t>-sum [(pi)*In(pi)]</w:t>
      </w:r>
    </w:p>
    <w:p w:rsidR="008E0BA3" w:rsidRPr="00120B5F" w:rsidRDefault="008E0BA3" w:rsidP="005C1EB0">
      <w:pPr>
        <w:tabs>
          <w:tab w:val="left" w:pos="630"/>
        </w:tabs>
        <w:spacing w:line="360" w:lineRule="auto"/>
        <w:jc w:val="both"/>
        <w:rPr>
          <w:sz w:val="22"/>
          <w:szCs w:val="22"/>
        </w:rPr>
      </w:pPr>
      <w:r w:rsidRPr="00120B5F">
        <w:rPr>
          <w:sz w:val="22"/>
          <w:szCs w:val="22"/>
        </w:rPr>
        <w:tab/>
      </w:r>
      <w:r w:rsidRPr="00120B5F">
        <w:rPr>
          <w:sz w:val="22"/>
          <w:szCs w:val="22"/>
        </w:rPr>
        <w:tab/>
      </w:r>
      <w:r w:rsidRPr="00120B5F">
        <w:rPr>
          <w:sz w:val="22"/>
          <w:szCs w:val="22"/>
        </w:rPr>
        <w:tab/>
        <w:t>E</w:t>
      </w:r>
      <w:r w:rsidRPr="00120B5F">
        <w:rPr>
          <w:sz w:val="22"/>
          <w:szCs w:val="22"/>
        </w:rPr>
        <w:tab/>
        <w:t xml:space="preserve">= </w:t>
      </w:r>
      <w:r w:rsidRPr="00120B5F">
        <w:rPr>
          <w:sz w:val="22"/>
          <w:szCs w:val="22"/>
        </w:rPr>
        <w:tab/>
        <w:t>H/H</w:t>
      </w:r>
      <w:r w:rsidRPr="00120B5F">
        <w:rPr>
          <w:sz w:val="22"/>
          <w:szCs w:val="22"/>
          <w:vertAlign w:val="subscript"/>
        </w:rPr>
        <w:t>max</w:t>
      </w:r>
      <w:r w:rsidRPr="00120B5F">
        <w:rPr>
          <w:sz w:val="22"/>
          <w:szCs w:val="22"/>
        </w:rPr>
        <w:t xml:space="preserve"> </w:t>
      </w:r>
    </w:p>
    <w:p w:rsidR="008E0BA3" w:rsidRPr="00120B5F" w:rsidRDefault="008E0BA3" w:rsidP="005C1EB0">
      <w:pPr>
        <w:tabs>
          <w:tab w:val="left" w:pos="630"/>
        </w:tabs>
        <w:spacing w:line="360" w:lineRule="auto"/>
        <w:jc w:val="both"/>
        <w:rPr>
          <w:b/>
          <w:bCs/>
          <w:sz w:val="22"/>
          <w:szCs w:val="22"/>
        </w:rPr>
      </w:pPr>
      <w:r w:rsidRPr="00120B5F">
        <w:rPr>
          <w:b/>
          <w:bCs/>
          <w:sz w:val="22"/>
          <w:szCs w:val="22"/>
        </w:rPr>
        <w:t xml:space="preserve">Where : </w:t>
      </w:r>
    </w:p>
    <w:p w:rsidR="008E0BA3" w:rsidRPr="00120B5F" w:rsidRDefault="008E0BA3" w:rsidP="005C1EB0">
      <w:pPr>
        <w:tabs>
          <w:tab w:val="left" w:pos="630"/>
        </w:tabs>
        <w:spacing w:line="360" w:lineRule="auto"/>
        <w:jc w:val="both"/>
        <w:rPr>
          <w:sz w:val="22"/>
          <w:szCs w:val="22"/>
        </w:rPr>
      </w:pPr>
      <w:r w:rsidRPr="00120B5F">
        <w:rPr>
          <w:sz w:val="22"/>
          <w:szCs w:val="22"/>
        </w:rPr>
        <w:tab/>
      </w:r>
      <w:r w:rsidRPr="00120B5F">
        <w:rPr>
          <w:sz w:val="22"/>
          <w:szCs w:val="22"/>
        </w:rPr>
        <w:tab/>
      </w:r>
      <w:r w:rsidRPr="00120B5F">
        <w:rPr>
          <w:sz w:val="22"/>
          <w:szCs w:val="22"/>
        </w:rPr>
        <w:tab/>
        <w:t>sum</w:t>
      </w:r>
      <w:r w:rsidRPr="00120B5F">
        <w:rPr>
          <w:sz w:val="22"/>
          <w:szCs w:val="22"/>
        </w:rPr>
        <w:tab/>
        <w:t>=</w:t>
      </w:r>
      <w:r w:rsidRPr="00120B5F">
        <w:rPr>
          <w:sz w:val="22"/>
          <w:szCs w:val="22"/>
        </w:rPr>
        <w:tab/>
        <w:t xml:space="preserve">summation </w:t>
      </w:r>
    </w:p>
    <w:p w:rsidR="008E0BA3" w:rsidRPr="00120B5F" w:rsidRDefault="008E0BA3" w:rsidP="005C1EB0">
      <w:pPr>
        <w:tabs>
          <w:tab w:val="left" w:pos="630"/>
        </w:tabs>
        <w:spacing w:line="360" w:lineRule="auto"/>
        <w:jc w:val="both"/>
        <w:rPr>
          <w:sz w:val="22"/>
          <w:szCs w:val="22"/>
        </w:rPr>
      </w:pPr>
      <w:r w:rsidRPr="00120B5F">
        <w:rPr>
          <w:sz w:val="22"/>
          <w:szCs w:val="22"/>
        </w:rPr>
        <w:tab/>
      </w:r>
      <w:r w:rsidRPr="00120B5F">
        <w:rPr>
          <w:sz w:val="22"/>
          <w:szCs w:val="22"/>
        </w:rPr>
        <w:tab/>
      </w:r>
      <w:r w:rsidRPr="00120B5F">
        <w:rPr>
          <w:sz w:val="22"/>
          <w:szCs w:val="22"/>
        </w:rPr>
        <w:tab/>
        <w:t>pi</w:t>
      </w:r>
      <w:r w:rsidRPr="00120B5F">
        <w:rPr>
          <w:sz w:val="22"/>
          <w:szCs w:val="22"/>
        </w:rPr>
        <w:tab/>
        <w:t>=</w:t>
      </w:r>
      <w:r w:rsidRPr="00120B5F">
        <w:rPr>
          <w:sz w:val="22"/>
          <w:szCs w:val="22"/>
        </w:rPr>
        <w:tab/>
        <w:t xml:space="preserve">Number of individuals of species i/total number of samples </w:t>
      </w:r>
    </w:p>
    <w:p w:rsidR="008E0BA3" w:rsidRPr="00120B5F" w:rsidRDefault="008E0BA3" w:rsidP="005C1EB0">
      <w:pPr>
        <w:tabs>
          <w:tab w:val="left" w:pos="630"/>
        </w:tabs>
        <w:spacing w:line="360" w:lineRule="auto"/>
        <w:jc w:val="both"/>
        <w:rPr>
          <w:sz w:val="22"/>
          <w:szCs w:val="22"/>
        </w:rPr>
      </w:pPr>
      <w:r w:rsidRPr="00120B5F">
        <w:rPr>
          <w:sz w:val="22"/>
          <w:szCs w:val="22"/>
        </w:rPr>
        <w:tab/>
      </w:r>
      <w:r w:rsidRPr="00120B5F">
        <w:rPr>
          <w:sz w:val="22"/>
          <w:szCs w:val="22"/>
        </w:rPr>
        <w:tab/>
      </w:r>
      <w:r w:rsidRPr="00120B5F">
        <w:rPr>
          <w:sz w:val="22"/>
          <w:szCs w:val="22"/>
        </w:rPr>
        <w:tab/>
        <w:t>S</w:t>
      </w:r>
      <w:r w:rsidRPr="00120B5F">
        <w:rPr>
          <w:sz w:val="22"/>
          <w:szCs w:val="22"/>
        </w:rPr>
        <w:tab/>
        <w:t>=</w:t>
      </w:r>
      <w:r w:rsidRPr="00120B5F">
        <w:rPr>
          <w:sz w:val="22"/>
          <w:szCs w:val="22"/>
        </w:rPr>
        <w:tab/>
        <w:t>Number of species or species richness</w:t>
      </w:r>
    </w:p>
    <w:p w:rsidR="008E0BA3" w:rsidRPr="00120B5F" w:rsidRDefault="008E0BA3" w:rsidP="005C1EB0">
      <w:pPr>
        <w:tabs>
          <w:tab w:val="left" w:pos="630"/>
        </w:tabs>
        <w:spacing w:line="360" w:lineRule="auto"/>
        <w:jc w:val="both"/>
        <w:rPr>
          <w:sz w:val="22"/>
          <w:szCs w:val="22"/>
        </w:rPr>
      </w:pPr>
      <w:r w:rsidRPr="00120B5F">
        <w:rPr>
          <w:sz w:val="22"/>
          <w:szCs w:val="22"/>
        </w:rPr>
        <w:tab/>
      </w:r>
      <w:r w:rsidRPr="00120B5F">
        <w:rPr>
          <w:sz w:val="22"/>
          <w:szCs w:val="22"/>
        </w:rPr>
        <w:tab/>
      </w:r>
      <w:r w:rsidRPr="00120B5F">
        <w:rPr>
          <w:sz w:val="22"/>
          <w:szCs w:val="22"/>
        </w:rPr>
        <w:tab/>
        <w:t>H</w:t>
      </w:r>
      <w:r w:rsidRPr="00120B5F">
        <w:rPr>
          <w:sz w:val="22"/>
          <w:szCs w:val="22"/>
          <w:vertAlign w:val="subscript"/>
        </w:rPr>
        <w:t>max</w:t>
      </w:r>
      <w:r w:rsidRPr="00120B5F">
        <w:rPr>
          <w:sz w:val="22"/>
          <w:szCs w:val="22"/>
          <w:vertAlign w:val="subscript"/>
        </w:rPr>
        <w:tab/>
      </w:r>
      <w:r w:rsidRPr="00120B5F">
        <w:rPr>
          <w:sz w:val="22"/>
          <w:szCs w:val="22"/>
        </w:rPr>
        <w:t>=</w:t>
      </w:r>
      <w:r w:rsidRPr="00120B5F">
        <w:rPr>
          <w:sz w:val="22"/>
          <w:szCs w:val="22"/>
        </w:rPr>
        <w:tab/>
        <w:t>Maximum diversity possible</w:t>
      </w:r>
    </w:p>
    <w:p w:rsidR="008E0BA3" w:rsidRPr="00120B5F" w:rsidRDefault="008E0BA3" w:rsidP="005C1EB0">
      <w:pPr>
        <w:tabs>
          <w:tab w:val="left" w:pos="630"/>
        </w:tabs>
        <w:spacing w:line="360" w:lineRule="auto"/>
        <w:jc w:val="both"/>
        <w:rPr>
          <w:sz w:val="22"/>
          <w:szCs w:val="22"/>
          <w:vertAlign w:val="subscript"/>
        </w:rPr>
      </w:pPr>
      <w:r w:rsidRPr="00120B5F">
        <w:rPr>
          <w:sz w:val="22"/>
          <w:szCs w:val="22"/>
        </w:rPr>
        <w:tab/>
      </w:r>
      <w:r w:rsidRPr="00120B5F">
        <w:rPr>
          <w:sz w:val="22"/>
          <w:szCs w:val="22"/>
        </w:rPr>
        <w:tab/>
      </w:r>
      <w:r w:rsidRPr="00120B5F">
        <w:rPr>
          <w:sz w:val="22"/>
          <w:szCs w:val="22"/>
        </w:rPr>
        <w:tab/>
        <w:t>E</w:t>
      </w:r>
      <w:r w:rsidRPr="00120B5F">
        <w:rPr>
          <w:sz w:val="22"/>
          <w:szCs w:val="22"/>
        </w:rPr>
        <w:tab/>
        <w:t>=</w:t>
      </w:r>
      <w:r w:rsidRPr="00120B5F">
        <w:rPr>
          <w:sz w:val="22"/>
          <w:szCs w:val="22"/>
        </w:rPr>
        <w:tab/>
        <w:t>Evenness = H/H</w:t>
      </w:r>
      <w:r w:rsidRPr="00120B5F">
        <w:rPr>
          <w:sz w:val="22"/>
          <w:szCs w:val="22"/>
          <w:vertAlign w:val="subscript"/>
        </w:rPr>
        <w:t>max</w:t>
      </w:r>
    </w:p>
    <w:p w:rsidR="00DC0D6E" w:rsidRPr="00120B5F" w:rsidRDefault="008E0BA3" w:rsidP="00120B5F">
      <w:pPr>
        <w:spacing w:line="311" w:lineRule="atLeast"/>
        <w:outlineLvl w:val="4"/>
        <w:rPr>
          <w:rFonts w:cs="Arial"/>
          <w:b/>
          <w:bCs/>
          <w:sz w:val="22"/>
          <w:szCs w:val="22"/>
          <w:lang w:bidi="hi-IN"/>
        </w:rPr>
      </w:pPr>
      <w:r w:rsidRPr="00120B5F">
        <w:rPr>
          <w:rFonts w:cs="Arial"/>
          <w:b/>
          <w:bCs/>
          <w:sz w:val="22"/>
          <w:szCs w:val="22"/>
          <w:lang w:bidi="hi-IN"/>
        </w:rPr>
        <w:t>Example:</w:t>
      </w:r>
      <w:r w:rsidR="00814DFD" w:rsidRPr="00120B5F">
        <w:rPr>
          <w:rFonts w:cs="Arial"/>
          <w:b/>
          <w:bCs/>
          <w:sz w:val="22"/>
          <w:szCs w:val="22"/>
          <w:lang w:bidi="hi-IN"/>
        </w:rPr>
        <w:t>-</w:t>
      </w:r>
      <w:r w:rsidR="00120B5F">
        <w:rPr>
          <w:rFonts w:cs="Arial"/>
          <w:b/>
          <w:bCs/>
          <w:sz w:val="22"/>
          <w:szCs w:val="22"/>
          <w:lang w:bidi="hi-IN"/>
        </w:rPr>
        <w:t xml:space="preserve"> </w:t>
      </w:r>
      <w:r w:rsidRPr="00120B5F">
        <w:rPr>
          <w:rFonts w:cs="Tahoma"/>
          <w:sz w:val="22"/>
          <w:szCs w:val="22"/>
          <w:lang w:bidi="hi-IN"/>
        </w:rPr>
        <w:t>The samples of 5 species are 60,10,25,1,4. Calculate the Shannon diversity index and Evenness for these sample values.</w:t>
      </w:r>
    </w:p>
    <w:p w:rsidR="008E0BA3" w:rsidRPr="00120B5F" w:rsidRDefault="00120B5F" w:rsidP="00120B5F">
      <w:pPr>
        <w:spacing w:line="311" w:lineRule="atLeast"/>
        <w:outlineLvl w:val="4"/>
        <w:rPr>
          <w:rFonts w:cs="Arial"/>
          <w:b/>
          <w:bCs/>
          <w:sz w:val="22"/>
          <w:szCs w:val="22"/>
          <w:lang w:bidi="hi-IN"/>
        </w:rPr>
      </w:pPr>
      <w:r>
        <w:rPr>
          <w:rFonts w:cs="Arial"/>
          <w:b/>
          <w:bCs/>
          <w:sz w:val="22"/>
          <w:szCs w:val="22"/>
          <w:lang w:bidi="hi-IN"/>
        </w:rPr>
        <w:t xml:space="preserve">Given:- </w:t>
      </w:r>
      <w:r w:rsidR="008E0BA3" w:rsidRPr="00120B5F">
        <w:rPr>
          <w:rFonts w:cs="Tahoma"/>
          <w:sz w:val="22"/>
          <w:szCs w:val="22"/>
          <w:lang w:bidi="hi-IN"/>
        </w:rPr>
        <w:t>Sample Values (S) = 60,10,25,1,4 number of species (N) = 5</w:t>
      </w:r>
    </w:p>
    <w:p w:rsidR="008E0BA3" w:rsidRPr="00120B5F" w:rsidRDefault="00EE5F9F" w:rsidP="00120B5F">
      <w:pPr>
        <w:spacing w:line="311" w:lineRule="atLeast"/>
        <w:outlineLvl w:val="4"/>
        <w:rPr>
          <w:rFonts w:cs="Arial"/>
          <w:b/>
          <w:bCs/>
          <w:sz w:val="22"/>
          <w:szCs w:val="22"/>
          <w:lang w:bidi="hi-IN"/>
        </w:rPr>
      </w:pPr>
      <w:r w:rsidRPr="00120B5F">
        <w:rPr>
          <w:rFonts w:cs="Arial"/>
          <w:b/>
          <w:bCs/>
          <w:sz w:val="22"/>
          <w:szCs w:val="22"/>
          <w:lang w:bidi="hi-IN"/>
        </w:rPr>
        <w:t>To Find:-</w:t>
      </w:r>
      <w:r w:rsidR="008E0BA3" w:rsidRPr="00120B5F">
        <w:rPr>
          <w:rFonts w:cs="Tahoma"/>
          <w:sz w:val="22"/>
          <w:szCs w:val="22"/>
          <w:lang w:bidi="hi-IN"/>
        </w:rPr>
        <w:t>Shannon diversity index and Evenness</w:t>
      </w:r>
    </w:p>
    <w:p w:rsidR="008E0BA3" w:rsidRPr="00120B5F" w:rsidRDefault="008E0BA3" w:rsidP="005C1EB0">
      <w:pPr>
        <w:spacing w:line="311" w:lineRule="atLeast"/>
        <w:outlineLvl w:val="4"/>
        <w:rPr>
          <w:rFonts w:cs="Arial"/>
          <w:b/>
          <w:bCs/>
          <w:sz w:val="22"/>
          <w:szCs w:val="22"/>
          <w:lang w:bidi="hi-IN"/>
        </w:rPr>
      </w:pPr>
      <w:r w:rsidRPr="00120B5F">
        <w:rPr>
          <w:rFonts w:cs="Arial"/>
          <w:b/>
          <w:bCs/>
          <w:sz w:val="22"/>
          <w:szCs w:val="22"/>
          <w:lang w:bidi="hi-IN"/>
        </w:rPr>
        <w:t>Solution:</w:t>
      </w:r>
      <w:r w:rsidR="00EE5F9F" w:rsidRPr="00120B5F">
        <w:rPr>
          <w:rFonts w:cs="Arial"/>
          <w:b/>
          <w:bCs/>
          <w:sz w:val="22"/>
          <w:szCs w:val="22"/>
          <w:lang w:bidi="hi-IN"/>
        </w:rPr>
        <w:t>-</w:t>
      </w:r>
    </w:p>
    <w:p w:rsidR="008E0BA3" w:rsidRPr="00120B5F" w:rsidRDefault="008E0BA3" w:rsidP="005C1EB0">
      <w:pPr>
        <w:spacing w:line="283" w:lineRule="atLeast"/>
        <w:outlineLvl w:val="5"/>
        <w:rPr>
          <w:rFonts w:cs="Arial"/>
          <w:b/>
          <w:bCs/>
          <w:sz w:val="22"/>
          <w:szCs w:val="22"/>
          <w:lang w:bidi="hi-IN"/>
        </w:rPr>
      </w:pPr>
      <w:r w:rsidRPr="00120B5F">
        <w:rPr>
          <w:rFonts w:cs="Arial"/>
          <w:b/>
          <w:bCs/>
          <w:sz w:val="22"/>
          <w:szCs w:val="22"/>
          <w:lang w:bidi="hi-IN"/>
        </w:rPr>
        <w:t>Step 1:</w:t>
      </w:r>
    </w:p>
    <w:p w:rsidR="008E0BA3" w:rsidRPr="00120B5F" w:rsidRDefault="008E0BA3" w:rsidP="00120B5F">
      <w:pPr>
        <w:spacing w:line="259" w:lineRule="atLeast"/>
        <w:ind w:left="24" w:right="24" w:firstLine="696"/>
        <w:rPr>
          <w:rFonts w:cs="Tahoma"/>
          <w:sz w:val="22"/>
          <w:szCs w:val="22"/>
          <w:lang w:bidi="hi-IN"/>
        </w:rPr>
      </w:pPr>
      <w:r w:rsidRPr="00120B5F">
        <w:rPr>
          <w:rFonts w:cs="Tahoma"/>
          <w:sz w:val="22"/>
          <w:szCs w:val="22"/>
          <w:lang w:bidi="hi-IN"/>
        </w:rPr>
        <w:t>First, let us calculate the sum of the given values.</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756"/>
        <w:gridCol w:w="8081"/>
      </w:tblGrid>
      <w:tr w:rsidR="008E0BA3" w:rsidRPr="00120B5F" w:rsidTr="00621E8F">
        <w:trPr>
          <w:trHeight w:val="73"/>
        </w:trPr>
        <w:tc>
          <w:tcPr>
            <w:tcW w:w="0" w:type="auto"/>
            <w:shd w:val="clear" w:color="auto" w:fill="F9F9F9"/>
            <w:tcMar>
              <w:top w:w="27" w:type="dxa"/>
              <w:left w:w="27" w:type="dxa"/>
              <w:bottom w:w="27" w:type="dxa"/>
              <w:right w:w="27" w:type="dxa"/>
            </w:tcMar>
            <w:vAlign w:val="center"/>
            <w:hideMark/>
          </w:tcPr>
          <w:p w:rsidR="008E0BA3" w:rsidRPr="00120B5F" w:rsidRDefault="008E0BA3" w:rsidP="00120B5F">
            <w:pPr>
              <w:rPr>
                <w:rFonts w:cs="Tahoma"/>
                <w:sz w:val="22"/>
                <w:szCs w:val="22"/>
                <w:lang w:bidi="hi-IN"/>
              </w:rPr>
            </w:pPr>
            <w:r w:rsidRPr="00120B5F">
              <w:rPr>
                <w:rFonts w:cs="Tahoma"/>
                <w:sz w:val="22"/>
                <w:szCs w:val="22"/>
                <w:lang w:bidi="hi-IN"/>
              </w:rPr>
              <w:t>sum</w:t>
            </w:r>
          </w:p>
        </w:tc>
        <w:tc>
          <w:tcPr>
            <w:tcW w:w="8081" w:type="dxa"/>
            <w:shd w:val="clear" w:color="auto" w:fill="F9F9F9"/>
            <w:tcMar>
              <w:top w:w="27" w:type="dxa"/>
              <w:left w:w="27" w:type="dxa"/>
              <w:bottom w:w="27" w:type="dxa"/>
              <w:right w:w="27" w:type="dxa"/>
            </w:tcMar>
            <w:vAlign w:val="center"/>
            <w:hideMark/>
          </w:tcPr>
          <w:p w:rsidR="008E0BA3" w:rsidRPr="00120B5F" w:rsidRDefault="008E0BA3" w:rsidP="00120B5F">
            <w:pPr>
              <w:rPr>
                <w:rFonts w:cs="Tahoma"/>
                <w:sz w:val="22"/>
                <w:szCs w:val="22"/>
                <w:lang w:bidi="hi-IN"/>
              </w:rPr>
            </w:pPr>
            <w:r w:rsidRPr="00120B5F">
              <w:rPr>
                <w:rFonts w:cs="Tahoma"/>
                <w:sz w:val="22"/>
                <w:szCs w:val="22"/>
                <w:lang w:bidi="hi-IN"/>
              </w:rPr>
              <w:t>= (60+10+25+1+4)</w:t>
            </w:r>
          </w:p>
        </w:tc>
      </w:tr>
      <w:tr w:rsidR="008E0BA3" w:rsidRPr="00120B5F" w:rsidTr="00621E8F">
        <w:trPr>
          <w:trHeight w:val="289"/>
        </w:trPr>
        <w:tc>
          <w:tcPr>
            <w:tcW w:w="0" w:type="auto"/>
            <w:shd w:val="clear" w:color="auto" w:fill="FCFCFC"/>
            <w:tcMar>
              <w:top w:w="27" w:type="dxa"/>
              <w:left w:w="27" w:type="dxa"/>
              <w:bottom w:w="27" w:type="dxa"/>
              <w:right w:w="27" w:type="dxa"/>
            </w:tcMar>
            <w:vAlign w:val="center"/>
            <w:hideMark/>
          </w:tcPr>
          <w:p w:rsidR="008E0BA3" w:rsidRPr="00120B5F" w:rsidRDefault="008E0BA3" w:rsidP="00120B5F">
            <w:pPr>
              <w:rPr>
                <w:rFonts w:cs="Tahoma"/>
                <w:sz w:val="22"/>
                <w:szCs w:val="22"/>
                <w:lang w:bidi="hi-IN"/>
              </w:rPr>
            </w:pPr>
          </w:p>
        </w:tc>
        <w:tc>
          <w:tcPr>
            <w:tcW w:w="8081" w:type="dxa"/>
            <w:shd w:val="clear" w:color="auto" w:fill="FCFCFC"/>
            <w:tcMar>
              <w:top w:w="27" w:type="dxa"/>
              <w:left w:w="27" w:type="dxa"/>
              <w:bottom w:w="27" w:type="dxa"/>
              <w:right w:w="27" w:type="dxa"/>
            </w:tcMar>
            <w:vAlign w:val="center"/>
            <w:hideMark/>
          </w:tcPr>
          <w:p w:rsidR="008E0BA3" w:rsidRPr="00120B5F" w:rsidRDefault="008E0BA3" w:rsidP="00120B5F">
            <w:pPr>
              <w:rPr>
                <w:rFonts w:cs="Tahoma"/>
                <w:sz w:val="22"/>
                <w:szCs w:val="22"/>
                <w:lang w:bidi="hi-IN"/>
              </w:rPr>
            </w:pPr>
            <w:r w:rsidRPr="00120B5F">
              <w:rPr>
                <w:rFonts w:cs="Tahoma"/>
                <w:sz w:val="22"/>
                <w:szCs w:val="22"/>
                <w:lang w:bidi="hi-IN"/>
              </w:rPr>
              <w:t>= 100</w:t>
            </w:r>
          </w:p>
        </w:tc>
      </w:tr>
    </w:tbl>
    <w:p w:rsidR="008E0BA3" w:rsidRPr="00120B5F" w:rsidRDefault="008E0BA3" w:rsidP="005C1EB0">
      <w:pPr>
        <w:spacing w:line="283" w:lineRule="atLeast"/>
        <w:outlineLvl w:val="5"/>
        <w:rPr>
          <w:rFonts w:cs="Arial"/>
          <w:b/>
          <w:bCs/>
          <w:sz w:val="22"/>
          <w:szCs w:val="22"/>
          <w:lang w:bidi="hi-IN"/>
        </w:rPr>
      </w:pPr>
      <w:r w:rsidRPr="00120B5F">
        <w:rPr>
          <w:rFonts w:cs="Arial"/>
          <w:b/>
          <w:bCs/>
          <w:sz w:val="22"/>
          <w:szCs w:val="22"/>
          <w:lang w:bidi="hi-IN"/>
        </w:rPr>
        <w:t>Step 2:</w:t>
      </w:r>
    </w:p>
    <w:tbl>
      <w:tblPr>
        <w:tblW w:w="9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817"/>
        <w:gridCol w:w="3017"/>
        <w:gridCol w:w="1509"/>
        <w:gridCol w:w="2529"/>
      </w:tblGrid>
      <w:tr w:rsidR="008E0BA3" w:rsidRPr="00120B5F" w:rsidTr="00621E8F">
        <w:trPr>
          <w:trHeight w:val="154"/>
        </w:trPr>
        <w:tc>
          <w:tcPr>
            <w:tcW w:w="2817" w:type="dxa"/>
            <w:shd w:val="clear" w:color="auto" w:fill="F9F9F9"/>
            <w:tcMar>
              <w:top w:w="27" w:type="dxa"/>
              <w:left w:w="27" w:type="dxa"/>
              <w:bottom w:w="27" w:type="dxa"/>
              <w:right w:w="27" w:type="dxa"/>
            </w:tcMar>
            <w:vAlign w:val="center"/>
            <w:hideMark/>
          </w:tcPr>
          <w:p w:rsidR="008E0BA3" w:rsidRPr="00120B5F" w:rsidRDefault="008E0BA3" w:rsidP="005C1EB0">
            <w:pPr>
              <w:spacing w:line="360" w:lineRule="auto"/>
              <w:jc w:val="center"/>
              <w:rPr>
                <w:rFonts w:cs="Tahoma"/>
                <w:b/>
                <w:bCs/>
                <w:sz w:val="22"/>
                <w:szCs w:val="22"/>
                <w:lang w:bidi="hi-IN"/>
              </w:rPr>
            </w:pPr>
            <w:r w:rsidRPr="00120B5F">
              <w:rPr>
                <w:rFonts w:cs="Tahoma"/>
                <w:b/>
                <w:bCs/>
                <w:sz w:val="22"/>
                <w:szCs w:val="22"/>
                <w:lang w:bidi="hi-IN"/>
              </w:rPr>
              <w:t>No of sample</w:t>
            </w:r>
          </w:p>
        </w:tc>
        <w:tc>
          <w:tcPr>
            <w:tcW w:w="0" w:type="auto"/>
            <w:shd w:val="clear" w:color="auto" w:fill="F9F9F9"/>
            <w:tcMar>
              <w:top w:w="27" w:type="dxa"/>
              <w:left w:w="27" w:type="dxa"/>
              <w:bottom w:w="27" w:type="dxa"/>
              <w:right w:w="27" w:type="dxa"/>
            </w:tcMar>
            <w:vAlign w:val="center"/>
            <w:hideMark/>
          </w:tcPr>
          <w:p w:rsidR="008E0BA3" w:rsidRPr="00120B5F" w:rsidRDefault="008E0BA3" w:rsidP="005C1EB0">
            <w:pPr>
              <w:spacing w:line="360" w:lineRule="auto"/>
              <w:jc w:val="center"/>
              <w:rPr>
                <w:rFonts w:cs="Tahoma"/>
                <w:b/>
                <w:bCs/>
                <w:sz w:val="22"/>
                <w:szCs w:val="22"/>
                <w:lang w:bidi="hi-IN"/>
              </w:rPr>
            </w:pPr>
            <w:r w:rsidRPr="00120B5F">
              <w:rPr>
                <w:rFonts w:cs="Tahoma"/>
                <w:b/>
                <w:bCs/>
                <w:sz w:val="22"/>
                <w:szCs w:val="22"/>
                <w:lang w:bidi="hi-IN"/>
              </w:rPr>
              <w:t>pi=sample/sum</w:t>
            </w:r>
          </w:p>
        </w:tc>
        <w:tc>
          <w:tcPr>
            <w:tcW w:w="1509" w:type="dxa"/>
            <w:shd w:val="clear" w:color="auto" w:fill="F9F9F9"/>
            <w:tcMar>
              <w:top w:w="27" w:type="dxa"/>
              <w:left w:w="27" w:type="dxa"/>
              <w:bottom w:w="27" w:type="dxa"/>
              <w:right w:w="27" w:type="dxa"/>
            </w:tcMar>
            <w:vAlign w:val="center"/>
            <w:hideMark/>
          </w:tcPr>
          <w:p w:rsidR="008E0BA3" w:rsidRPr="00120B5F" w:rsidRDefault="008E0BA3" w:rsidP="005C1EB0">
            <w:pPr>
              <w:spacing w:line="360" w:lineRule="auto"/>
              <w:jc w:val="center"/>
              <w:rPr>
                <w:rFonts w:cs="Tahoma"/>
                <w:b/>
                <w:bCs/>
                <w:sz w:val="22"/>
                <w:szCs w:val="22"/>
                <w:lang w:bidi="hi-IN"/>
              </w:rPr>
            </w:pPr>
            <w:r w:rsidRPr="00120B5F">
              <w:rPr>
                <w:rFonts w:cs="Tahoma"/>
                <w:b/>
                <w:bCs/>
                <w:sz w:val="22"/>
                <w:szCs w:val="22"/>
                <w:lang w:bidi="hi-IN"/>
              </w:rPr>
              <w:t>ln(pi)</w:t>
            </w:r>
          </w:p>
        </w:tc>
        <w:tc>
          <w:tcPr>
            <w:tcW w:w="0" w:type="auto"/>
            <w:shd w:val="clear" w:color="auto" w:fill="F9F9F9"/>
            <w:tcMar>
              <w:top w:w="27" w:type="dxa"/>
              <w:left w:w="27" w:type="dxa"/>
              <w:bottom w:w="27" w:type="dxa"/>
              <w:right w:w="27" w:type="dxa"/>
            </w:tcMar>
            <w:vAlign w:val="center"/>
            <w:hideMark/>
          </w:tcPr>
          <w:p w:rsidR="008E0BA3" w:rsidRPr="00120B5F" w:rsidRDefault="008E0BA3" w:rsidP="005C1EB0">
            <w:pPr>
              <w:spacing w:line="360" w:lineRule="auto"/>
              <w:jc w:val="center"/>
              <w:rPr>
                <w:rFonts w:cs="Tahoma"/>
                <w:b/>
                <w:bCs/>
                <w:sz w:val="22"/>
                <w:szCs w:val="22"/>
                <w:lang w:bidi="hi-IN"/>
              </w:rPr>
            </w:pPr>
            <w:r w:rsidRPr="00120B5F">
              <w:rPr>
                <w:rFonts w:cs="Tahoma"/>
                <w:b/>
                <w:bCs/>
                <w:sz w:val="22"/>
                <w:szCs w:val="22"/>
                <w:lang w:bidi="hi-IN"/>
              </w:rPr>
              <w:t>pi*ln(pi)</w:t>
            </w:r>
          </w:p>
        </w:tc>
      </w:tr>
      <w:tr w:rsidR="008E0BA3" w:rsidRPr="00120B5F" w:rsidTr="00621E8F">
        <w:trPr>
          <w:trHeight w:val="154"/>
        </w:trPr>
        <w:tc>
          <w:tcPr>
            <w:tcW w:w="2817" w:type="dxa"/>
            <w:shd w:val="clear" w:color="auto" w:fill="FCFCFC"/>
            <w:tcMar>
              <w:top w:w="27" w:type="dxa"/>
              <w:left w:w="27" w:type="dxa"/>
              <w:bottom w:w="27" w:type="dxa"/>
              <w:right w:w="27" w:type="dxa"/>
            </w:tcMar>
            <w:vAlign w:val="center"/>
            <w:hideMark/>
          </w:tcPr>
          <w:p w:rsidR="008E0BA3" w:rsidRPr="00120B5F" w:rsidRDefault="008E0BA3" w:rsidP="005C1EB0">
            <w:pPr>
              <w:spacing w:line="360" w:lineRule="auto"/>
              <w:jc w:val="center"/>
              <w:rPr>
                <w:rFonts w:cs="Tahoma"/>
                <w:sz w:val="22"/>
                <w:szCs w:val="22"/>
                <w:lang w:bidi="hi-IN"/>
              </w:rPr>
            </w:pPr>
            <w:r w:rsidRPr="00120B5F">
              <w:rPr>
                <w:rFonts w:cs="Tahoma"/>
                <w:sz w:val="22"/>
                <w:szCs w:val="22"/>
                <w:lang w:bidi="hi-IN"/>
              </w:rPr>
              <w:t>60</w:t>
            </w:r>
          </w:p>
        </w:tc>
        <w:tc>
          <w:tcPr>
            <w:tcW w:w="0" w:type="auto"/>
            <w:shd w:val="clear" w:color="auto" w:fill="FCFCFC"/>
            <w:tcMar>
              <w:top w:w="27" w:type="dxa"/>
              <w:left w:w="27" w:type="dxa"/>
              <w:bottom w:w="27" w:type="dxa"/>
              <w:right w:w="27" w:type="dxa"/>
            </w:tcMar>
            <w:vAlign w:val="center"/>
            <w:hideMark/>
          </w:tcPr>
          <w:p w:rsidR="008E0BA3" w:rsidRPr="00120B5F" w:rsidRDefault="008E0BA3" w:rsidP="005C1EB0">
            <w:pPr>
              <w:spacing w:line="360" w:lineRule="auto"/>
              <w:jc w:val="center"/>
              <w:rPr>
                <w:rFonts w:cs="Tahoma"/>
                <w:sz w:val="22"/>
                <w:szCs w:val="22"/>
                <w:lang w:bidi="hi-IN"/>
              </w:rPr>
            </w:pPr>
            <w:r w:rsidRPr="00120B5F">
              <w:rPr>
                <w:rFonts w:cs="Tahoma"/>
                <w:sz w:val="22"/>
                <w:szCs w:val="22"/>
                <w:lang w:bidi="hi-IN"/>
              </w:rPr>
              <w:t>0.60</w:t>
            </w:r>
          </w:p>
        </w:tc>
        <w:tc>
          <w:tcPr>
            <w:tcW w:w="1509" w:type="dxa"/>
            <w:shd w:val="clear" w:color="auto" w:fill="FCFCFC"/>
            <w:tcMar>
              <w:top w:w="27" w:type="dxa"/>
              <w:left w:w="27" w:type="dxa"/>
              <w:bottom w:w="27" w:type="dxa"/>
              <w:right w:w="27" w:type="dxa"/>
            </w:tcMar>
            <w:vAlign w:val="center"/>
            <w:hideMark/>
          </w:tcPr>
          <w:p w:rsidR="008E0BA3" w:rsidRPr="00120B5F" w:rsidRDefault="008E0BA3" w:rsidP="005C1EB0">
            <w:pPr>
              <w:spacing w:line="360" w:lineRule="auto"/>
              <w:jc w:val="center"/>
              <w:rPr>
                <w:rFonts w:cs="Tahoma"/>
                <w:sz w:val="22"/>
                <w:szCs w:val="22"/>
                <w:lang w:bidi="hi-IN"/>
              </w:rPr>
            </w:pPr>
            <w:r w:rsidRPr="00120B5F">
              <w:rPr>
                <w:rFonts w:cs="Tahoma"/>
                <w:sz w:val="22"/>
                <w:szCs w:val="22"/>
                <w:lang w:bidi="hi-IN"/>
              </w:rPr>
              <w:t>-0.51</w:t>
            </w:r>
          </w:p>
        </w:tc>
        <w:tc>
          <w:tcPr>
            <w:tcW w:w="0" w:type="auto"/>
            <w:shd w:val="clear" w:color="auto" w:fill="FCFCFC"/>
            <w:tcMar>
              <w:top w:w="27" w:type="dxa"/>
              <w:left w:w="27" w:type="dxa"/>
              <w:bottom w:w="27" w:type="dxa"/>
              <w:right w:w="27" w:type="dxa"/>
            </w:tcMar>
            <w:vAlign w:val="center"/>
            <w:hideMark/>
          </w:tcPr>
          <w:p w:rsidR="008E0BA3" w:rsidRPr="00120B5F" w:rsidRDefault="008E0BA3" w:rsidP="005C1EB0">
            <w:pPr>
              <w:spacing w:line="360" w:lineRule="auto"/>
              <w:jc w:val="center"/>
              <w:rPr>
                <w:rFonts w:cs="Tahoma"/>
                <w:sz w:val="22"/>
                <w:szCs w:val="22"/>
                <w:lang w:bidi="hi-IN"/>
              </w:rPr>
            </w:pPr>
            <w:r w:rsidRPr="00120B5F">
              <w:rPr>
                <w:rFonts w:cs="Tahoma"/>
                <w:sz w:val="22"/>
                <w:szCs w:val="22"/>
                <w:lang w:bidi="hi-IN"/>
              </w:rPr>
              <w:t>-0.31</w:t>
            </w:r>
          </w:p>
        </w:tc>
      </w:tr>
      <w:tr w:rsidR="008E0BA3" w:rsidRPr="00120B5F" w:rsidTr="00621E8F">
        <w:trPr>
          <w:trHeight w:val="154"/>
        </w:trPr>
        <w:tc>
          <w:tcPr>
            <w:tcW w:w="2817" w:type="dxa"/>
            <w:shd w:val="clear" w:color="auto" w:fill="F9F9F9"/>
            <w:tcMar>
              <w:top w:w="27" w:type="dxa"/>
              <w:left w:w="27" w:type="dxa"/>
              <w:bottom w:w="27" w:type="dxa"/>
              <w:right w:w="27" w:type="dxa"/>
            </w:tcMar>
            <w:vAlign w:val="center"/>
            <w:hideMark/>
          </w:tcPr>
          <w:p w:rsidR="008E0BA3" w:rsidRPr="00120B5F" w:rsidRDefault="008E0BA3" w:rsidP="005C1EB0">
            <w:pPr>
              <w:spacing w:line="360" w:lineRule="auto"/>
              <w:jc w:val="center"/>
              <w:rPr>
                <w:rFonts w:cs="Tahoma"/>
                <w:sz w:val="22"/>
                <w:szCs w:val="22"/>
                <w:lang w:bidi="hi-IN"/>
              </w:rPr>
            </w:pPr>
            <w:r w:rsidRPr="00120B5F">
              <w:rPr>
                <w:rFonts w:cs="Tahoma"/>
                <w:sz w:val="22"/>
                <w:szCs w:val="22"/>
                <w:lang w:bidi="hi-IN"/>
              </w:rPr>
              <w:t>10</w:t>
            </w:r>
          </w:p>
        </w:tc>
        <w:tc>
          <w:tcPr>
            <w:tcW w:w="0" w:type="auto"/>
            <w:shd w:val="clear" w:color="auto" w:fill="F9F9F9"/>
            <w:tcMar>
              <w:top w:w="27" w:type="dxa"/>
              <w:left w:w="27" w:type="dxa"/>
              <w:bottom w:w="27" w:type="dxa"/>
              <w:right w:w="27" w:type="dxa"/>
            </w:tcMar>
            <w:vAlign w:val="center"/>
            <w:hideMark/>
          </w:tcPr>
          <w:p w:rsidR="008E0BA3" w:rsidRPr="00120B5F" w:rsidRDefault="008E0BA3" w:rsidP="005C1EB0">
            <w:pPr>
              <w:spacing w:line="360" w:lineRule="auto"/>
              <w:jc w:val="center"/>
              <w:rPr>
                <w:rFonts w:cs="Tahoma"/>
                <w:sz w:val="22"/>
                <w:szCs w:val="22"/>
                <w:lang w:bidi="hi-IN"/>
              </w:rPr>
            </w:pPr>
            <w:r w:rsidRPr="00120B5F">
              <w:rPr>
                <w:rFonts w:cs="Tahoma"/>
                <w:sz w:val="22"/>
                <w:szCs w:val="22"/>
                <w:lang w:bidi="hi-IN"/>
              </w:rPr>
              <w:t>0.10</w:t>
            </w:r>
          </w:p>
        </w:tc>
        <w:tc>
          <w:tcPr>
            <w:tcW w:w="1509" w:type="dxa"/>
            <w:shd w:val="clear" w:color="auto" w:fill="F9F9F9"/>
            <w:tcMar>
              <w:top w:w="27" w:type="dxa"/>
              <w:left w:w="27" w:type="dxa"/>
              <w:bottom w:w="27" w:type="dxa"/>
              <w:right w:w="27" w:type="dxa"/>
            </w:tcMar>
            <w:vAlign w:val="center"/>
            <w:hideMark/>
          </w:tcPr>
          <w:p w:rsidR="008E0BA3" w:rsidRPr="00120B5F" w:rsidRDefault="008E0BA3" w:rsidP="005C1EB0">
            <w:pPr>
              <w:spacing w:line="360" w:lineRule="auto"/>
              <w:jc w:val="center"/>
              <w:rPr>
                <w:rFonts w:cs="Tahoma"/>
                <w:sz w:val="22"/>
                <w:szCs w:val="22"/>
                <w:lang w:bidi="hi-IN"/>
              </w:rPr>
            </w:pPr>
            <w:r w:rsidRPr="00120B5F">
              <w:rPr>
                <w:rFonts w:cs="Tahoma"/>
                <w:sz w:val="22"/>
                <w:szCs w:val="22"/>
                <w:lang w:bidi="hi-IN"/>
              </w:rPr>
              <w:t>-2.30</w:t>
            </w:r>
          </w:p>
        </w:tc>
        <w:tc>
          <w:tcPr>
            <w:tcW w:w="0" w:type="auto"/>
            <w:shd w:val="clear" w:color="auto" w:fill="F9F9F9"/>
            <w:tcMar>
              <w:top w:w="27" w:type="dxa"/>
              <w:left w:w="27" w:type="dxa"/>
              <w:bottom w:w="27" w:type="dxa"/>
              <w:right w:w="27" w:type="dxa"/>
            </w:tcMar>
            <w:vAlign w:val="center"/>
            <w:hideMark/>
          </w:tcPr>
          <w:p w:rsidR="008E0BA3" w:rsidRPr="00120B5F" w:rsidRDefault="008E0BA3" w:rsidP="005C1EB0">
            <w:pPr>
              <w:spacing w:line="360" w:lineRule="auto"/>
              <w:jc w:val="center"/>
              <w:rPr>
                <w:rFonts w:cs="Tahoma"/>
                <w:sz w:val="22"/>
                <w:szCs w:val="22"/>
                <w:lang w:bidi="hi-IN"/>
              </w:rPr>
            </w:pPr>
            <w:r w:rsidRPr="00120B5F">
              <w:rPr>
                <w:rFonts w:cs="Tahoma"/>
                <w:sz w:val="22"/>
                <w:szCs w:val="22"/>
                <w:lang w:bidi="hi-IN"/>
              </w:rPr>
              <w:t>-0.23</w:t>
            </w:r>
          </w:p>
        </w:tc>
      </w:tr>
      <w:tr w:rsidR="008E0BA3" w:rsidRPr="00120B5F" w:rsidTr="00621E8F">
        <w:trPr>
          <w:trHeight w:val="73"/>
        </w:trPr>
        <w:tc>
          <w:tcPr>
            <w:tcW w:w="2817" w:type="dxa"/>
            <w:shd w:val="clear" w:color="auto" w:fill="FCFCFC"/>
            <w:tcMar>
              <w:top w:w="27" w:type="dxa"/>
              <w:left w:w="27" w:type="dxa"/>
              <w:bottom w:w="27" w:type="dxa"/>
              <w:right w:w="27" w:type="dxa"/>
            </w:tcMar>
            <w:vAlign w:val="center"/>
            <w:hideMark/>
          </w:tcPr>
          <w:p w:rsidR="008E0BA3" w:rsidRPr="00120B5F" w:rsidRDefault="008E0BA3" w:rsidP="005C1EB0">
            <w:pPr>
              <w:spacing w:line="360" w:lineRule="auto"/>
              <w:jc w:val="center"/>
              <w:rPr>
                <w:rFonts w:cs="Tahoma"/>
                <w:sz w:val="22"/>
                <w:szCs w:val="22"/>
                <w:lang w:bidi="hi-IN"/>
              </w:rPr>
            </w:pPr>
            <w:r w:rsidRPr="00120B5F">
              <w:rPr>
                <w:rFonts w:cs="Tahoma"/>
                <w:sz w:val="22"/>
                <w:szCs w:val="22"/>
                <w:lang w:bidi="hi-IN"/>
              </w:rPr>
              <w:t>25</w:t>
            </w:r>
          </w:p>
        </w:tc>
        <w:tc>
          <w:tcPr>
            <w:tcW w:w="0" w:type="auto"/>
            <w:shd w:val="clear" w:color="auto" w:fill="FCFCFC"/>
            <w:tcMar>
              <w:top w:w="27" w:type="dxa"/>
              <w:left w:w="27" w:type="dxa"/>
              <w:bottom w:w="27" w:type="dxa"/>
              <w:right w:w="27" w:type="dxa"/>
            </w:tcMar>
            <w:vAlign w:val="center"/>
            <w:hideMark/>
          </w:tcPr>
          <w:p w:rsidR="008E0BA3" w:rsidRPr="00120B5F" w:rsidRDefault="008E0BA3" w:rsidP="005C1EB0">
            <w:pPr>
              <w:spacing w:line="360" w:lineRule="auto"/>
              <w:jc w:val="center"/>
              <w:rPr>
                <w:rFonts w:cs="Tahoma"/>
                <w:sz w:val="22"/>
                <w:szCs w:val="22"/>
                <w:lang w:bidi="hi-IN"/>
              </w:rPr>
            </w:pPr>
            <w:r w:rsidRPr="00120B5F">
              <w:rPr>
                <w:rFonts w:cs="Tahoma"/>
                <w:sz w:val="22"/>
                <w:szCs w:val="22"/>
                <w:lang w:bidi="hi-IN"/>
              </w:rPr>
              <w:t>0.25</w:t>
            </w:r>
          </w:p>
        </w:tc>
        <w:tc>
          <w:tcPr>
            <w:tcW w:w="1509" w:type="dxa"/>
            <w:shd w:val="clear" w:color="auto" w:fill="FCFCFC"/>
            <w:tcMar>
              <w:top w:w="27" w:type="dxa"/>
              <w:left w:w="27" w:type="dxa"/>
              <w:bottom w:w="27" w:type="dxa"/>
              <w:right w:w="27" w:type="dxa"/>
            </w:tcMar>
            <w:vAlign w:val="center"/>
            <w:hideMark/>
          </w:tcPr>
          <w:p w:rsidR="008E0BA3" w:rsidRPr="00120B5F" w:rsidRDefault="008E0BA3" w:rsidP="005C1EB0">
            <w:pPr>
              <w:spacing w:line="360" w:lineRule="auto"/>
              <w:jc w:val="center"/>
              <w:rPr>
                <w:rFonts w:cs="Tahoma"/>
                <w:sz w:val="22"/>
                <w:szCs w:val="22"/>
                <w:lang w:bidi="hi-IN"/>
              </w:rPr>
            </w:pPr>
            <w:r w:rsidRPr="00120B5F">
              <w:rPr>
                <w:rFonts w:cs="Tahoma"/>
                <w:sz w:val="22"/>
                <w:szCs w:val="22"/>
                <w:lang w:bidi="hi-IN"/>
              </w:rPr>
              <w:t>-1.39</w:t>
            </w:r>
          </w:p>
        </w:tc>
        <w:tc>
          <w:tcPr>
            <w:tcW w:w="0" w:type="auto"/>
            <w:shd w:val="clear" w:color="auto" w:fill="FCFCFC"/>
            <w:tcMar>
              <w:top w:w="27" w:type="dxa"/>
              <w:left w:w="27" w:type="dxa"/>
              <w:bottom w:w="27" w:type="dxa"/>
              <w:right w:w="27" w:type="dxa"/>
            </w:tcMar>
            <w:vAlign w:val="center"/>
            <w:hideMark/>
          </w:tcPr>
          <w:p w:rsidR="008E0BA3" w:rsidRPr="00120B5F" w:rsidRDefault="008E0BA3" w:rsidP="005C1EB0">
            <w:pPr>
              <w:spacing w:line="360" w:lineRule="auto"/>
              <w:jc w:val="center"/>
              <w:rPr>
                <w:rFonts w:cs="Tahoma"/>
                <w:sz w:val="22"/>
                <w:szCs w:val="22"/>
                <w:lang w:bidi="hi-IN"/>
              </w:rPr>
            </w:pPr>
            <w:r w:rsidRPr="00120B5F">
              <w:rPr>
                <w:rFonts w:cs="Tahoma"/>
                <w:sz w:val="22"/>
                <w:szCs w:val="22"/>
                <w:lang w:bidi="hi-IN"/>
              </w:rPr>
              <w:t>-0.35</w:t>
            </w:r>
          </w:p>
        </w:tc>
      </w:tr>
      <w:tr w:rsidR="008E0BA3" w:rsidRPr="00120B5F" w:rsidTr="00621E8F">
        <w:trPr>
          <w:trHeight w:val="43"/>
        </w:trPr>
        <w:tc>
          <w:tcPr>
            <w:tcW w:w="2817" w:type="dxa"/>
            <w:shd w:val="clear" w:color="auto" w:fill="F9F9F9"/>
            <w:tcMar>
              <w:top w:w="27" w:type="dxa"/>
              <w:left w:w="27" w:type="dxa"/>
              <w:bottom w:w="27" w:type="dxa"/>
              <w:right w:w="27" w:type="dxa"/>
            </w:tcMar>
            <w:vAlign w:val="center"/>
            <w:hideMark/>
          </w:tcPr>
          <w:p w:rsidR="008E0BA3" w:rsidRPr="00120B5F" w:rsidRDefault="008E0BA3" w:rsidP="005C1EB0">
            <w:pPr>
              <w:spacing w:line="360" w:lineRule="auto"/>
              <w:jc w:val="center"/>
              <w:rPr>
                <w:rFonts w:cs="Tahoma"/>
                <w:sz w:val="22"/>
                <w:szCs w:val="22"/>
                <w:lang w:bidi="hi-IN"/>
              </w:rPr>
            </w:pPr>
            <w:r w:rsidRPr="00120B5F">
              <w:rPr>
                <w:rFonts w:cs="Tahoma"/>
                <w:sz w:val="22"/>
                <w:szCs w:val="22"/>
                <w:lang w:bidi="hi-IN"/>
              </w:rPr>
              <w:t>1</w:t>
            </w:r>
          </w:p>
        </w:tc>
        <w:tc>
          <w:tcPr>
            <w:tcW w:w="0" w:type="auto"/>
            <w:shd w:val="clear" w:color="auto" w:fill="F9F9F9"/>
            <w:tcMar>
              <w:top w:w="27" w:type="dxa"/>
              <w:left w:w="27" w:type="dxa"/>
              <w:bottom w:w="27" w:type="dxa"/>
              <w:right w:w="27" w:type="dxa"/>
            </w:tcMar>
            <w:vAlign w:val="center"/>
            <w:hideMark/>
          </w:tcPr>
          <w:p w:rsidR="008E0BA3" w:rsidRPr="00120B5F" w:rsidRDefault="008E0BA3" w:rsidP="005C1EB0">
            <w:pPr>
              <w:spacing w:line="360" w:lineRule="auto"/>
              <w:jc w:val="center"/>
              <w:rPr>
                <w:rFonts w:cs="Tahoma"/>
                <w:sz w:val="22"/>
                <w:szCs w:val="22"/>
                <w:lang w:bidi="hi-IN"/>
              </w:rPr>
            </w:pPr>
            <w:r w:rsidRPr="00120B5F">
              <w:rPr>
                <w:rFonts w:cs="Tahoma"/>
                <w:sz w:val="22"/>
                <w:szCs w:val="22"/>
                <w:lang w:bidi="hi-IN"/>
              </w:rPr>
              <w:t>0.01</w:t>
            </w:r>
          </w:p>
        </w:tc>
        <w:tc>
          <w:tcPr>
            <w:tcW w:w="1509" w:type="dxa"/>
            <w:shd w:val="clear" w:color="auto" w:fill="F9F9F9"/>
            <w:tcMar>
              <w:top w:w="27" w:type="dxa"/>
              <w:left w:w="27" w:type="dxa"/>
              <w:bottom w:w="27" w:type="dxa"/>
              <w:right w:w="27" w:type="dxa"/>
            </w:tcMar>
            <w:vAlign w:val="center"/>
            <w:hideMark/>
          </w:tcPr>
          <w:p w:rsidR="008E0BA3" w:rsidRPr="00120B5F" w:rsidRDefault="008E0BA3" w:rsidP="005C1EB0">
            <w:pPr>
              <w:spacing w:line="360" w:lineRule="auto"/>
              <w:jc w:val="center"/>
              <w:rPr>
                <w:rFonts w:cs="Tahoma"/>
                <w:sz w:val="22"/>
                <w:szCs w:val="22"/>
                <w:lang w:bidi="hi-IN"/>
              </w:rPr>
            </w:pPr>
            <w:r w:rsidRPr="00120B5F">
              <w:rPr>
                <w:rFonts w:cs="Tahoma"/>
                <w:sz w:val="22"/>
                <w:szCs w:val="22"/>
                <w:lang w:bidi="hi-IN"/>
              </w:rPr>
              <w:t>-4.61</w:t>
            </w:r>
          </w:p>
        </w:tc>
        <w:tc>
          <w:tcPr>
            <w:tcW w:w="0" w:type="auto"/>
            <w:shd w:val="clear" w:color="auto" w:fill="F9F9F9"/>
            <w:tcMar>
              <w:top w:w="27" w:type="dxa"/>
              <w:left w:w="27" w:type="dxa"/>
              <w:bottom w:w="27" w:type="dxa"/>
              <w:right w:w="27" w:type="dxa"/>
            </w:tcMar>
            <w:vAlign w:val="center"/>
            <w:hideMark/>
          </w:tcPr>
          <w:p w:rsidR="008E0BA3" w:rsidRPr="00120B5F" w:rsidRDefault="008E0BA3" w:rsidP="005C1EB0">
            <w:pPr>
              <w:spacing w:line="360" w:lineRule="auto"/>
              <w:jc w:val="center"/>
              <w:rPr>
                <w:rFonts w:cs="Tahoma"/>
                <w:sz w:val="22"/>
                <w:szCs w:val="22"/>
                <w:lang w:bidi="hi-IN"/>
              </w:rPr>
            </w:pPr>
            <w:r w:rsidRPr="00120B5F">
              <w:rPr>
                <w:rFonts w:cs="Tahoma"/>
                <w:sz w:val="22"/>
                <w:szCs w:val="22"/>
                <w:lang w:bidi="hi-IN"/>
              </w:rPr>
              <w:t>-0.05</w:t>
            </w:r>
          </w:p>
        </w:tc>
      </w:tr>
      <w:tr w:rsidR="008E0BA3" w:rsidRPr="00120B5F" w:rsidTr="00621E8F">
        <w:trPr>
          <w:trHeight w:val="91"/>
        </w:trPr>
        <w:tc>
          <w:tcPr>
            <w:tcW w:w="2817" w:type="dxa"/>
            <w:shd w:val="clear" w:color="auto" w:fill="FCFCFC"/>
            <w:tcMar>
              <w:top w:w="27" w:type="dxa"/>
              <w:left w:w="27" w:type="dxa"/>
              <w:bottom w:w="27" w:type="dxa"/>
              <w:right w:w="27" w:type="dxa"/>
            </w:tcMar>
            <w:vAlign w:val="center"/>
            <w:hideMark/>
          </w:tcPr>
          <w:p w:rsidR="008E0BA3" w:rsidRPr="00120B5F" w:rsidRDefault="008E0BA3" w:rsidP="005C1EB0">
            <w:pPr>
              <w:spacing w:line="360" w:lineRule="auto"/>
              <w:jc w:val="center"/>
              <w:rPr>
                <w:rFonts w:cs="Tahoma"/>
                <w:sz w:val="22"/>
                <w:szCs w:val="22"/>
                <w:lang w:bidi="hi-IN"/>
              </w:rPr>
            </w:pPr>
            <w:r w:rsidRPr="00120B5F">
              <w:rPr>
                <w:rFonts w:cs="Tahoma"/>
                <w:sz w:val="22"/>
                <w:szCs w:val="22"/>
                <w:lang w:bidi="hi-IN"/>
              </w:rPr>
              <w:t>4</w:t>
            </w:r>
          </w:p>
        </w:tc>
        <w:tc>
          <w:tcPr>
            <w:tcW w:w="0" w:type="auto"/>
            <w:shd w:val="clear" w:color="auto" w:fill="FCFCFC"/>
            <w:tcMar>
              <w:top w:w="27" w:type="dxa"/>
              <w:left w:w="27" w:type="dxa"/>
              <w:bottom w:w="27" w:type="dxa"/>
              <w:right w:w="27" w:type="dxa"/>
            </w:tcMar>
            <w:vAlign w:val="center"/>
            <w:hideMark/>
          </w:tcPr>
          <w:p w:rsidR="008E0BA3" w:rsidRPr="00120B5F" w:rsidRDefault="008E0BA3" w:rsidP="005C1EB0">
            <w:pPr>
              <w:spacing w:line="360" w:lineRule="auto"/>
              <w:jc w:val="center"/>
              <w:rPr>
                <w:rFonts w:cs="Tahoma"/>
                <w:sz w:val="22"/>
                <w:szCs w:val="22"/>
                <w:lang w:bidi="hi-IN"/>
              </w:rPr>
            </w:pPr>
            <w:r w:rsidRPr="00120B5F">
              <w:rPr>
                <w:rFonts w:cs="Tahoma"/>
                <w:sz w:val="22"/>
                <w:szCs w:val="22"/>
                <w:lang w:bidi="hi-IN"/>
              </w:rPr>
              <w:t>0.04</w:t>
            </w:r>
          </w:p>
        </w:tc>
        <w:tc>
          <w:tcPr>
            <w:tcW w:w="1509" w:type="dxa"/>
            <w:shd w:val="clear" w:color="auto" w:fill="FCFCFC"/>
            <w:tcMar>
              <w:top w:w="27" w:type="dxa"/>
              <w:left w:w="27" w:type="dxa"/>
              <w:bottom w:w="27" w:type="dxa"/>
              <w:right w:w="27" w:type="dxa"/>
            </w:tcMar>
            <w:vAlign w:val="center"/>
            <w:hideMark/>
          </w:tcPr>
          <w:p w:rsidR="008E0BA3" w:rsidRPr="00120B5F" w:rsidRDefault="008E0BA3" w:rsidP="005C1EB0">
            <w:pPr>
              <w:spacing w:line="360" w:lineRule="auto"/>
              <w:jc w:val="center"/>
              <w:rPr>
                <w:rFonts w:cs="Tahoma"/>
                <w:sz w:val="22"/>
                <w:szCs w:val="22"/>
                <w:lang w:bidi="hi-IN"/>
              </w:rPr>
            </w:pPr>
            <w:r w:rsidRPr="00120B5F">
              <w:rPr>
                <w:rFonts w:cs="Tahoma"/>
                <w:sz w:val="22"/>
                <w:szCs w:val="22"/>
                <w:lang w:bidi="hi-IN"/>
              </w:rPr>
              <w:t>-3.22</w:t>
            </w:r>
          </w:p>
        </w:tc>
        <w:tc>
          <w:tcPr>
            <w:tcW w:w="0" w:type="auto"/>
            <w:shd w:val="clear" w:color="auto" w:fill="FCFCFC"/>
            <w:tcMar>
              <w:top w:w="27" w:type="dxa"/>
              <w:left w:w="27" w:type="dxa"/>
              <w:bottom w:w="27" w:type="dxa"/>
              <w:right w:w="27" w:type="dxa"/>
            </w:tcMar>
            <w:vAlign w:val="center"/>
            <w:hideMark/>
          </w:tcPr>
          <w:p w:rsidR="008E0BA3" w:rsidRPr="00120B5F" w:rsidRDefault="008E0BA3" w:rsidP="005C1EB0">
            <w:pPr>
              <w:spacing w:line="360" w:lineRule="auto"/>
              <w:jc w:val="center"/>
              <w:rPr>
                <w:rFonts w:cs="Tahoma"/>
                <w:sz w:val="22"/>
                <w:szCs w:val="22"/>
                <w:lang w:bidi="hi-IN"/>
              </w:rPr>
            </w:pPr>
            <w:r w:rsidRPr="00120B5F">
              <w:rPr>
                <w:rFonts w:cs="Tahoma"/>
                <w:sz w:val="22"/>
                <w:szCs w:val="22"/>
                <w:lang w:bidi="hi-IN"/>
              </w:rPr>
              <w:t>-0.13</w:t>
            </w:r>
          </w:p>
        </w:tc>
      </w:tr>
      <w:tr w:rsidR="008E0BA3" w:rsidRPr="00120B5F" w:rsidTr="00621E8F">
        <w:trPr>
          <w:trHeight w:val="43"/>
        </w:trPr>
        <w:tc>
          <w:tcPr>
            <w:tcW w:w="2817" w:type="dxa"/>
            <w:shd w:val="clear" w:color="auto" w:fill="F9F9F9"/>
            <w:tcMar>
              <w:top w:w="27" w:type="dxa"/>
              <w:left w:w="27" w:type="dxa"/>
              <w:bottom w:w="27" w:type="dxa"/>
              <w:right w:w="27" w:type="dxa"/>
            </w:tcMar>
            <w:vAlign w:val="center"/>
            <w:hideMark/>
          </w:tcPr>
          <w:p w:rsidR="008E0BA3" w:rsidRPr="00120B5F" w:rsidRDefault="008E0BA3" w:rsidP="005C1EB0">
            <w:pPr>
              <w:spacing w:line="360" w:lineRule="auto"/>
              <w:jc w:val="center"/>
              <w:rPr>
                <w:rFonts w:cs="Tahoma"/>
                <w:b/>
                <w:bCs/>
                <w:sz w:val="22"/>
                <w:szCs w:val="22"/>
                <w:lang w:bidi="hi-IN"/>
              </w:rPr>
            </w:pPr>
            <w:r w:rsidRPr="00120B5F">
              <w:rPr>
                <w:rFonts w:cs="Tahoma"/>
                <w:b/>
                <w:bCs/>
                <w:sz w:val="22"/>
                <w:szCs w:val="22"/>
                <w:lang w:bidi="hi-IN"/>
              </w:rPr>
              <w:t>sum=100</w:t>
            </w:r>
          </w:p>
        </w:tc>
        <w:tc>
          <w:tcPr>
            <w:tcW w:w="0" w:type="auto"/>
            <w:shd w:val="clear" w:color="auto" w:fill="F9F9F9"/>
            <w:tcMar>
              <w:top w:w="27" w:type="dxa"/>
              <w:left w:w="27" w:type="dxa"/>
              <w:bottom w:w="27" w:type="dxa"/>
              <w:right w:w="27" w:type="dxa"/>
            </w:tcMar>
            <w:vAlign w:val="center"/>
            <w:hideMark/>
          </w:tcPr>
          <w:p w:rsidR="008E0BA3" w:rsidRPr="00120B5F" w:rsidRDefault="008E0BA3" w:rsidP="005C1EB0">
            <w:pPr>
              <w:spacing w:line="360" w:lineRule="auto"/>
              <w:rPr>
                <w:rFonts w:cs="Tahoma"/>
                <w:b/>
                <w:bCs/>
                <w:sz w:val="22"/>
                <w:szCs w:val="22"/>
                <w:lang w:bidi="hi-IN"/>
              </w:rPr>
            </w:pPr>
          </w:p>
        </w:tc>
        <w:tc>
          <w:tcPr>
            <w:tcW w:w="1509" w:type="dxa"/>
            <w:shd w:val="clear" w:color="auto" w:fill="F9F9F9"/>
            <w:tcMar>
              <w:top w:w="27" w:type="dxa"/>
              <w:left w:w="27" w:type="dxa"/>
              <w:bottom w:w="27" w:type="dxa"/>
              <w:right w:w="27" w:type="dxa"/>
            </w:tcMar>
            <w:vAlign w:val="center"/>
            <w:hideMark/>
          </w:tcPr>
          <w:p w:rsidR="008E0BA3" w:rsidRPr="00120B5F" w:rsidRDefault="008E0BA3" w:rsidP="005C1EB0">
            <w:pPr>
              <w:spacing w:line="360" w:lineRule="auto"/>
              <w:rPr>
                <w:rFonts w:cs="Tahoma"/>
                <w:b/>
                <w:bCs/>
                <w:sz w:val="22"/>
                <w:szCs w:val="22"/>
                <w:lang w:bidi="hi-IN"/>
              </w:rPr>
            </w:pPr>
          </w:p>
        </w:tc>
        <w:tc>
          <w:tcPr>
            <w:tcW w:w="0" w:type="auto"/>
            <w:shd w:val="clear" w:color="auto" w:fill="F9F9F9"/>
            <w:tcMar>
              <w:top w:w="27" w:type="dxa"/>
              <w:left w:w="27" w:type="dxa"/>
              <w:bottom w:w="27" w:type="dxa"/>
              <w:right w:w="27" w:type="dxa"/>
            </w:tcMar>
            <w:vAlign w:val="center"/>
            <w:hideMark/>
          </w:tcPr>
          <w:p w:rsidR="008E0BA3" w:rsidRPr="00120B5F" w:rsidRDefault="008E0BA3" w:rsidP="005C1EB0">
            <w:pPr>
              <w:spacing w:line="360" w:lineRule="auto"/>
              <w:jc w:val="center"/>
              <w:rPr>
                <w:rFonts w:cs="Tahoma"/>
                <w:b/>
                <w:bCs/>
                <w:sz w:val="22"/>
                <w:szCs w:val="22"/>
                <w:lang w:bidi="hi-IN"/>
              </w:rPr>
            </w:pPr>
            <w:r w:rsidRPr="00120B5F">
              <w:rPr>
                <w:rFonts w:cs="Tahoma"/>
                <w:b/>
                <w:bCs/>
                <w:sz w:val="22"/>
                <w:szCs w:val="22"/>
                <w:lang w:bidi="hi-IN"/>
              </w:rPr>
              <w:t>SUM = -1.07</w:t>
            </w:r>
          </w:p>
        </w:tc>
      </w:tr>
    </w:tbl>
    <w:p w:rsidR="008E0BA3" w:rsidRPr="00120B5F" w:rsidRDefault="008E0BA3" w:rsidP="005C1EB0">
      <w:pPr>
        <w:spacing w:line="259" w:lineRule="atLeast"/>
        <w:ind w:left="24" w:right="24"/>
        <w:rPr>
          <w:rFonts w:cs="Tahoma"/>
          <w:sz w:val="22"/>
          <w:szCs w:val="22"/>
          <w:lang w:bidi="hi-IN"/>
        </w:rPr>
      </w:pPr>
    </w:p>
    <w:p w:rsidR="008E0BA3" w:rsidRPr="00120B5F" w:rsidRDefault="008E0BA3" w:rsidP="005C1EB0">
      <w:pPr>
        <w:spacing w:line="259" w:lineRule="atLeast"/>
        <w:ind w:left="24" w:right="24"/>
        <w:rPr>
          <w:rFonts w:cs="Tahoma"/>
          <w:sz w:val="22"/>
          <w:szCs w:val="22"/>
          <w:lang w:bidi="hi-IN"/>
        </w:rPr>
      </w:pPr>
      <w:r w:rsidRPr="00120B5F">
        <w:rPr>
          <w:rFonts w:cs="Tahoma"/>
          <w:sz w:val="22"/>
          <w:szCs w:val="22"/>
          <w:lang w:bidi="hi-IN"/>
        </w:rPr>
        <w:t>H=1.07</w:t>
      </w:r>
    </w:p>
    <w:p w:rsidR="008E0BA3" w:rsidRPr="00120B5F" w:rsidRDefault="008E0BA3" w:rsidP="005C1EB0">
      <w:pPr>
        <w:spacing w:line="283" w:lineRule="atLeast"/>
        <w:outlineLvl w:val="5"/>
        <w:rPr>
          <w:rFonts w:cs="Arial"/>
          <w:b/>
          <w:bCs/>
          <w:sz w:val="22"/>
          <w:szCs w:val="22"/>
          <w:lang w:bidi="hi-IN"/>
        </w:rPr>
      </w:pPr>
      <w:r w:rsidRPr="00120B5F">
        <w:rPr>
          <w:rFonts w:cs="Arial"/>
          <w:b/>
          <w:bCs/>
          <w:sz w:val="22"/>
          <w:szCs w:val="22"/>
          <w:lang w:bidi="hi-IN"/>
        </w:rPr>
        <w:t>Step 3:</w:t>
      </w:r>
    </w:p>
    <w:p w:rsidR="008E0BA3" w:rsidRPr="00120B5F" w:rsidRDefault="008E0BA3" w:rsidP="005C1EB0">
      <w:pPr>
        <w:spacing w:line="259" w:lineRule="atLeast"/>
        <w:ind w:left="24" w:right="24"/>
        <w:rPr>
          <w:rFonts w:cs="Tahoma"/>
          <w:sz w:val="22"/>
          <w:szCs w:val="22"/>
          <w:lang w:bidi="hi-IN"/>
        </w:rPr>
      </w:pPr>
      <w:r w:rsidRPr="00120B5F">
        <w:rPr>
          <w:rFonts w:cs="Tahoma"/>
          <w:sz w:val="22"/>
          <w:szCs w:val="22"/>
          <w:lang w:bidi="hi-IN"/>
        </w:rPr>
        <w:t>H</w:t>
      </w:r>
      <w:r w:rsidRPr="00120B5F">
        <w:rPr>
          <w:rFonts w:cs="Tahoma"/>
          <w:sz w:val="22"/>
          <w:szCs w:val="22"/>
          <w:vertAlign w:val="subscript"/>
          <w:lang w:bidi="hi-IN"/>
        </w:rPr>
        <w:t>max</w:t>
      </w:r>
      <w:r w:rsidRPr="00120B5F">
        <w:rPr>
          <w:rFonts w:cs="Tahoma"/>
          <w:sz w:val="22"/>
          <w:szCs w:val="22"/>
          <w:lang w:bidi="hi-IN"/>
        </w:rPr>
        <w:t>=ln(N)=ln(5)=1.61 Evenness=H/H</w:t>
      </w:r>
      <w:r w:rsidRPr="00120B5F">
        <w:rPr>
          <w:rFonts w:cs="Tahoma"/>
          <w:sz w:val="22"/>
          <w:szCs w:val="22"/>
          <w:vertAlign w:val="subscript"/>
          <w:lang w:bidi="hi-IN"/>
        </w:rPr>
        <w:t>max</w:t>
      </w:r>
      <w:r w:rsidRPr="00120B5F">
        <w:rPr>
          <w:rFonts w:cs="Tahoma"/>
          <w:sz w:val="22"/>
          <w:szCs w:val="22"/>
          <w:lang w:bidi="hi-IN"/>
        </w:rPr>
        <w:t>=1.07/1.61=0.66</w:t>
      </w:r>
    </w:p>
    <w:p w:rsidR="008E0BA3" w:rsidRPr="00120B5F" w:rsidRDefault="008E0BA3" w:rsidP="005C1EB0">
      <w:pPr>
        <w:spacing w:line="311" w:lineRule="atLeast"/>
        <w:outlineLvl w:val="4"/>
        <w:rPr>
          <w:rFonts w:cs="Arial"/>
          <w:b/>
          <w:bCs/>
          <w:sz w:val="22"/>
          <w:szCs w:val="22"/>
          <w:lang w:bidi="hi-IN"/>
        </w:rPr>
      </w:pPr>
      <w:r w:rsidRPr="00120B5F">
        <w:rPr>
          <w:rFonts w:cs="Arial"/>
          <w:b/>
          <w:bCs/>
          <w:sz w:val="22"/>
          <w:szCs w:val="22"/>
          <w:lang w:bidi="hi-IN"/>
        </w:rPr>
        <w:t>Resu</w:t>
      </w:r>
      <w:r w:rsidR="00814DFD" w:rsidRPr="00120B5F">
        <w:rPr>
          <w:rFonts w:cs="Arial"/>
          <w:b/>
          <w:bCs/>
          <w:sz w:val="22"/>
          <w:szCs w:val="22"/>
          <w:lang w:bidi="hi-IN"/>
        </w:rPr>
        <w:t>lt</w:t>
      </w:r>
      <w:r w:rsidRPr="00120B5F">
        <w:rPr>
          <w:rFonts w:cs="Arial"/>
          <w:b/>
          <w:bCs/>
          <w:sz w:val="22"/>
          <w:szCs w:val="22"/>
          <w:lang w:bidi="hi-IN"/>
        </w:rPr>
        <w:t>:</w:t>
      </w:r>
      <w:r w:rsidR="00814DFD" w:rsidRPr="00120B5F">
        <w:rPr>
          <w:rFonts w:cs="Arial"/>
          <w:b/>
          <w:bCs/>
          <w:sz w:val="22"/>
          <w:szCs w:val="22"/>
          <w:lang w:bidi="hi-IN"/>
        </w:rPr>
        <w:t>-</w:t>
      </w:r>
    </w:p>
    <w:p w:rsidR="008E0BA3" w:rsidRPr="00120B5F" w:rsidRDefault="008E0BA3" w:rsidP="005C1EB0">
      <w:pPr>
        <w:spacing w:line="259" w:lineRule="atLeast"/>
        <w:ind w:left="24" w:right="24"/>
        <w:rPr>
          <w:rFonts w:cs="Tahoma"/>
          <w:sz w:val="22"/>
          <w:szCs w:val="22"/>
          <w:lang w:bidi="hi-IN"/>
        </w:rPr>
      </w:pPr>
      <w:r w:rsidRPr="00120B5F">
        <w:rPr>
          <w:rFonts w:cs="Tahoma"/>
          <w:sz w:val="22"/>
          <w:szCs w:val="22"/>
          <w:lang w:bidi="hi-IN"/>
        </w:rPr>
        <w:t>Shannon diversity index(H)=1.07 Evenness =0.66</w:t>
      </w:r>
    </w:p>
    <w:p w:rsidR="008E0BA3" w:rsidRPr="00120B5F" w:rsidRDefault="008E0BA3" w:rsidP="005C1EB0">
      <w:pPr>
        <w:spacing w:line="259" w:lineRule="atLeast"/>
        <w:ind w:left="24" w:right="24"/>
        <w:rPr>
          <w:rFonts w:cs="Tahoma"/>
          <w:sz w:val="22"/>
          <w:szCs w:val="22"/>
          <w:lang w:bidi="hi-IN"/>
        </w:rPr>
      </w:pPr>
    </w:p>
    <w:p w:rsidR="008E0BA3" w:rsidRPr="00120B5F" w:rsidRDefault="008E0BA3" w:rsidP="00120B5F">
      <w:pPr>
        <w:spacing w:line="360" w:lineRule="auto"/>
        <w:ind w:left="24" w:right="24"/>
        <w:jc w:val="both"/>
        <w:rPr>
          <w:rFonts w:cs="Tahoma"/>
          <w:sz w:val="22"/>
          <w:szCs w:val="22"/>
          <w:lang w:bidi="hi-IN"/>
        </w:rPr>
      </w:pPr>
      <w:r w:rsidRPr="00120B5F">
        <w:rPr>
          <w:color w:val="FF0000"/>
          <w:sz w:val="22"/>
          <w:szCs w:val="22"/>
        </w:rPr>
        <w:lastRenderedPageBreak/>
        <w:tab/>
      </w:r>
      <w:r w:rsidRPr="00120B5F">
        <w:rPr>
          <w:sz w:val="22"/>
          <w:szCs w:val="22"/>
        </w:rPr>
        <w:t>Illustrates the status of flora in the sample plots No.1 to 14, taking one in each beat of the sanctuary. The data of Shannon – Wiener Biodiversity reveal that the Jagmar beat (Comptt. P-9) has maximum (0.9366) value of Biodiversity index, followed by Bargawan beat Comptt. No. P-57 (0.9299). The lowest value comes in the kasda beat comptt. No. P-41 (0.7478). Annexure-</w:t>
      </w:r>
      <w:r w:rsidR="00D76744" w:rsidRPr="007B4DFA">
        <w:rPr>
          <w:sz w:val="20"/>
          <w:szCs w:val="20"/>
        </w:rPr>
        <w:t>XLVIII</w:t>
      </w:r>
      <w:r w:rsidRPr="00120B5F">
        <w:rPr>
          <w:sz w:val="22"/>
          <w:szCs w:val="22"/>
        </w:rPr>
        <w:t xml:space="preserve"> gives the details of these Biodiversity indices in each sample plot along with species Biodiversity indices</w:t>
      </w:r>
    </w:p>
    <w:p w:rsidR="008E0BA3" w:rsidRPr="00E568DE" w:rsidRDefault="00E12CAB" w:rsidP="005C1EB0">
      <w:r>
        <w:rPr>
          <w:noProof/>
          <w:lang w:bidi="hi-IN"/>
        </w:rPr>
        <w:drawing>
          <wp:anchor distT="0" distB="0" distL="114300" distR="114300" simplePos="0" relativeHeight="251664384" behindDoc="0" locked="0" layoutInCell="1" allowOverlap="1">
            <wp:simplePos x="0" y="0"/>
            <wp:positionH relativeFrom="column">
              <wp:posOffset>118441</wp:posOffset>
            </wp:positionH>
            <wp:positionV relativeFrom="paragraph">
              <wp:posOffset>159716</wp:posOffset>
            </wp:positionV>
            <wp:extent cx="6067177" cy="3075130"/>
            <wp:effectExtent l="190500" t="152400" r="162173" b="125270"/>
            <wp:wrapNone/>
            <wp:docPr id="14" name="Picture 97" descr="M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Mal"/>
                    <pic:cNvPicPr>
                      <a:picLocks noChangeAspect="1" noChangeArrowheads="1"/>
                    </pic:cNvPicPr>
                  </pic:nvPicPr>
                  <pic:blipFill>
                    <a:blip r:embed="rId18" cstate="print"/>
                    <a:srcRect l="1489" t="3044" r="2271" b="42578"/>
                    <a:stretch>
                      <a:fillRect/>
                    </a:stretch>
                  </pic:blipFill>
                  <pic:spPr bwMode="auto">
                    <a:xfrm>
                      <a:off x="0" y="0"/>
                      <a:ext cx="6073328" cy="3078248"/>
                    </a:xfrm>
                    <a:prstGeom prst="rect">
                      <a:avLst/>
                    </a:prstGeom>
                    <a:ln>
                      <a:noFill/>
                    </a:ln>
                    <a:effectLst>
                      <a:outerShdw blurRad="190500" algn="tl" rotWithShape="0">
                        <a:srgbClr val="000000">
                          <a:alpha val="70000"/>
                        </a:srgbClr>
                      </a:outerShdw>
                    </a:effectLst>
                  </pic:spPr>
                </pic:pic>
              </a:graphicData>
            </a:graphic>
          </wp:anchor>
        </w:drawing>
      </w:r>
    </w:p>
    <w:p w:rsidR="008E0BA3" w:rsidRDefault="008E0BA3" w:rsidP="005C1EB0">
      <w:pPr>
        <w:rPr>
          <w:noProof/>
          <w:lang w:bidi="hi-IN"/>
        </w:rPr>
      </w:pPr>
    </w:p>
    <w:p w:rsidR="008E0BA3" w:rsidRDefault="008E0BA3" w:rsidP="005C1EB0">
      <w:pPr>
        <w:rPr>
          <w:noProof/>
          <w:lang w:bidi="hi-IN"/>
        </w:rPr>
      </w:pPr>
    </w:p>
    <w:p w:rsidR="008E0BA3" w:rsidRDefault="008E0BA3" w:rsidP="005C1EB0">
      <w:pPr>
        <w:rPr>
          <w:noProof/>
          <w:lang w:bidi="hi-IN"/>
        </w:rPr>
      </w:pPr>
    </w:p>
    <w:p w:rsidR="008E0BA3" w:rsidRDefault="008E0BA3" w:rsidP="005C1EB0">
      <w:pPr>
        <w:rPr>
          <w:noProof/>
          <w:lang w:bidi="hi-IN"/>
        </w:rPr>
      </w:pPr>
    </w:p>
    <w:p w:rsidR="008E0BA3" w:rsidRDefault="008E0BA3" w:rsidP="005C1EB0">
      <w:pPr>
        <w:rPr>
          <w:noProof/>
          <w:lang w:bidi="hi-IN"/>
        </w:rPr>
      </w:pPr>
    </w:p>
    <w:p w:rsidR="008E0BA3" w:rsidRDefault="008E0BA3" w:rsidP="005C1EB0">
      <w:pPr>
        <w:rPr>
          <w:noProof/>
          <w:lang w:bidi="hi-IN"/>
        </w:rPr>
      </w:pPr>
    </w:p>
    <w:p w:rsidR="008E0BA3" w:rsidRDefault="008E0BA3" w:rsidP="005C1EB0">
      <w:pPr>
        <w:rPr>
          <w:noProof/>
          <w:lang w:bidi="hi-IN"/>
        </w:rPr>
      </w:pPr>
    </w:p>
    <w:p w:rsidR="008E0BA3" w:rsidRPr="000D01A3" w:rsidRDefault="008E0BA3" w:rsidP="005C1EB0"/>
    <w:p w:rsidR="008E0BA3" w:rsidRPr="000D01A3" w:rsidRDefault="008E0BA3" w:rsidP="005C1EB0">
      <w:pPr>
        <w:tabs>
          <w:tab w:val="left" w:pos="1820"/>
        </w:tabs>
      </w:pPr>
    </w:p>
    <w:p w:rsidR="008E0BA3" w:rsidRPr="000D01A3" w:rsidRDefault="008E0BA3" w:rsidP="005C1EB0"/>
    <w:p w:rsidR="008E0BA3" w:rsidRDefault="008E0BA3" w:rsidP="005C1EB0"/>
    <w:p w:rsidR="008E0BA3" w:rsidRDefault="008E0BA3" w:rsidP="005C1EB0"/>
    <w:p w:rsidR="008E0BA3" w:rsidRDefault="008E0BA3" w:rsidP="005C1EB0"/>
    <w:p w:rsidR="008E0BA3" w:rsidRDefault="008E0BA3" w:rsidP="005C1EB0">
      <w:pPr>
        <w:rPr>
          <w:b/>
          <w:bCs/>
          <w:color w:val="FF0000"/>
          <w:sz w:val="18"/>
          <w:szCs w:val="18"/>
        </w:rPr>
      </w:pPr>
      <w:r>
        <w:rPr>
          <w:b/>
          <w:bCs/>
          <w:color w:val="FF0000"/>
          <w:sz w:val="18"/>
          <w:szCs w:val="18"/>
        </w:rPr>
        <w:tab/>
      </w:r>
      <w:r>
        <w:rPr>
          <w:b/>
          <w:bCs/>
          <w:color w:val="FF0000"/>
          <w:sz w:val="18"/>
          <w:szCs w:val="18"/>
        </w:rPr>
        <w:tab/>
      </w:r>
    </w:p>
    <w:p w:rsidR="008E0BA3" w:rsidRDefault="008E0BA3" w:rsidP="005C1EB0">
      <w:pPr>
        <w:rPr>
          <w:b/>
          <w:bCs/>
          <w:color w:val="FF0000"/>
          <w:sz w:val="18"/>
          <w:szCs w:val="18"/>
        </w:rPr>
      </w:pPr>
    </w:p>
    <w:p w:rsidR="008E0BA3" w:rsidRDefault="008E0BA3" w:rsidP="005C1EB0">
      <w:pPr>
        <w:rPr>
          <w:b/>
          <w:bCs/>
          <w:color w:val="FF0000"/>
          <w:sz w:val="18"/>
          <w:szCs w:val="18"/>
        </w:rPr>
      </w:pPr>
    </w:p>
    <w:p w:rsidR="008E0BA3" w:rsidRDefault="008E0BA3" w:rsidP="005C1EB0">
      <w:pPr>
        <w:jc w:val="center"/>
        <w:rPr>
          <w:b/>
          <w:bCs/>
          <w:color w:val="FF0000"/>
          <w:sz w:val="18"/>
          <w:szCs w:val="18"/>
        </w:rPr>
      </w:pPr>
    </w:p>
    <w:p w:rsidR="00E12CAB" w:rsidRDefault="00E12CAB" w:rsidP="00E12CAB">
      <w:pPr>
        <w:rPr>
          <w:b/>
          <w:bCs/>
          <w:color w:val="3333CC"/>
          <w:sz w:val="18"/>
          <w:szCs w:val="18"/>
        </w:rPr>
      </w:pPr>
      <w:r>
        <w:rPr>
          <w:b/>
          <w:bCs/>
          <w:color w:val="3333CC"/>
          <w:sz w:val="18"/>
          <w:szCs w:val="18"/>
        </w:rPr>
        <w:tab/>
      </w:r>
    </w:p>
    <w:p w:rsidR="00E12CAB" w:rsidRDefault="00E12CAB" w:rsidP="00E12CAB">
      <w:pPr>
        <w:rPr>
          <w:b/>
          <w:bCs/>
          <w:color w:val="3333CC"/>
          <w:sz w:val="18"/>
          <w:szCs w:val="18"/>
        </w:rPr>
      </w:pPr>
    </w:p>
    <w:p w:rsidR="00E12CAB" w:rsidRPr="00E12CAB" w:rsidRDefault="00E12CAB" w:rsidP="00E12CAB">
      <w:pPr>
        <w:rPr>
          <w:b/>
          <w:bCs/>
          <w:color w:val="3333CC"/>
          <w:sz w:val="2"/>
          <w:szCs w:val="18"/>
        </w:rPr>
      </w:pPr>
      <w:r>
        <w:rPr>
          <w:b/>
          <w:bCs/>
          <w:color w:val="3333CC"/>
          <w:sz w:val="18"/>
          <w:szCs w:val="18"/>
        </w:rPr>
        <w:tab/>
      </w:r>
    </w:p>
    <w:p w:rsidR="00E12CAB" w:rsidRDefault="00E12CAB" w:rsidP="00E12CAB">
      <w:pPr>
        <w:rPr>
          <w:b/>
          <w:bCs/>
          <w:color w:val="3333CC"/>
          <w:sz w:val="18"/>
          <w:szCs w:val="18"/>
        </w:rPr>
      </w:pPr>
    </w:p>
    <w:p w:rsidR="008E0BA3" w:rsidRPr="00DC0D6E" w:rsidRDefault="00E12CAB" w:rsidP="00E12CAB">
      <w:pPr>
        <w:rPr>
          <w:b/>
          <w:bCs/>
          <w:color w:val="3333CC"/>
          <w:sz w:val="18"/>
          <w:szCs w:val="18"/>
        </w:rPr>
      </w:pPr>
      <w:r>
        <w:rPr>
          <w:b/>
          <w:bCs/>
          <w:color w:val="3333CC"/>
          <w:sz w:val="18"/>
          <w:szCs w:val="18"/>
        </w:rPr>
        <w:tab/>
      </w:r>
      <w:r w:rsidR="00EE5F9F" w:rsidRPr="00DC0D6E">
        <w:rPr>
          <w:b/>
          <w:bCs/>
          <w:color w:val="3333CC"/>
          <w:sz w:val="18"/>
          <w:szCs w:val="18"/>
        </w:rPr>
        <w:t xml:space="preserve">Herd of </w:t>
      </w:r>
      <w:r w:rsidR="00856C2A">
        <w:rPr>
          <w:b/>
          <w:bCs/>
          <w:color w:val="3333CC"/>
          <w:sz w:val="18"/>
          <w:szCs w:val="18"/>
        </w:rPr>
        <w:t>Black buck</w:t>
      </w:r>
      <w:r w:rsidR="00EE5F9F" w:rsidRPr="00DC0D6E">
        <w:rPr>
          <w:b/>
          <w:bCs/>
          <w:color w:val="3333CC"/>
          <w:sz w:val="18"/>
          <w:szCs w:val="18"/>
        </w:rPr>
        <w:t xml:space="preserve">s in Bagdara </w:t>
      </w:r>
      <w:r w:rsidR="008E0BA3" w:rsidRPr="00DC0D6E">
        <w:rPr>
          <w:b/>
          <w:bCs/>
          <w:color w:val="3333CC"/>
          <w:sz w:val="18"/>
          <w:szCs w:val="18"/>
        </w:rPr>
        <w:t>sanctuary (Semrahwa)</w:t>
      </w:r>
    </w:p>
    <w:p w:rsidR="008E0BA3" w:rsidRPr="00DC0D6E" w:rsidRDefault="008E0BA3" w:rsidP="00E12CAB">
      <w:pPr>
        <w:jc w:val="both"/>
        <w:rPr>
          <w:b/>
          <w:bCs/>
          <w:color w:val="3333CC"/>
          <w:sz w:val="18"/>
          <w:szCs w:val="18"/>
        </w:rPr>
      </w:pPr>
      <w:r w:rsidRPr="00DC0D6E">
        <w:rPr>
          <w:b/>
          <w:bCs/>
          <w:color w:val="3333CC"/>
          <w:sz w:val="18"/>
          <w:szCs w:val="18"/>
        </w:rPr>
        <w:tab/>
        <w:t>N-24</w:t>
      </w:r>
      <w:r w:rsidRPr="00DC0D6E">
        <w:rPr>
          <w:b/>
          <w:bCs/>
          <w:color w:val="3333CC"/>
          <w:sz w:val="18"/>
          <w:szCs w:val="18"/>
          <w:vertAlign w:val="superscript"/>
        </w:rPr>
        <w:t>0</w:t>
      </w:r>
      <w:r w:rsidRPr="00DC0D6E">
        <w:rPr>
          <w:b/>
          <w:bCs/>
          <w:color w:val="3333CC"/>
          <w:sz w:val="18"/>
          <w:szCs w:val="18"/>
        </w:rPr>
        <w:t>39'25.1"</w:t>
      </w:r>
      <w:r w:rsidR="00E12CAB">
        <w:rPr>
          <w:b/>
          <w:bCs/>
          <w:color w:val="3333CC"/>
          <w:sz w:val="18"/>
          <w:szCs w:val="18"/>
        </w:rPr>
        <w:t xml:space="preserve"> </w:t>
      </w:r>
      <w:r w:rsidR="00DC0D6E">
        <w:rPr>
          <w:b/>
          <w:bCs/>
          <w:color w:val="3333CC"/>
          <w:sz w:val="18"/>
          <w:szCs w:val="18"/>
        </w:rPr>
        <w:t xml:space="preserve"> </w:t>
      </w:r>
      <w:r w:rsidRPr="00DC0D6E">
        <w:rPr>
          <w:b/>
          <w:bCs/>
          <w:color w:val="3333CC"/>
          <w:sz w:val="18"/>
          <w:szCs w:val="18"/>
        </w:rPr>
        <w:t>E-082</w:t>
      </w:r>
      <w:r w:rsidRPr="00DC0D6E">
        <w:rPr>
          <w:b/>
          <w:bCs/>
          <w:color w:val="3333CC"/>
          <w:sz w:val="18"/>
          <w:szCs w:val="18"/>
          <w:vertAlign w:val="superscript"/>
        </w:rPr>
        <w:t>0</w:t>
      </w:r>
      <w:r w:rsidRPr="00DC0D6E">
        <w:rPr>
          <w:b/>
          <w:bCs/>
          <w:color w:val="3333CC"/>
          <w:sz w:val="18"/>
          <w:szCs w:val="18"/>
        </w:rPr>
        <w:t>30'39.6"</w:t>
      </w:r>
    </w:p>
    <w:p w:rsidR="008E0BA3" w:rsidRDefault="008E0BA3" w:rsidP="005C1EB0"/>
    <w:p w:rsidR="008E0BA3" w:rsidRDefault="00520943" w:rsidP="005C1EB0">
      <w:pPr>
        <w:tabs>
          <w:tab w:val="left" w:pos="630"/>
        </w:tabs>
        <w:spacing w:line="360" w:lineRule="auto"/>
        <w:jc w:val="both"/>
      </w:pPr>
      <w:r>
        <w:rPr>
          <w:noProof/>
          <w:lang w:bidi="hi-IN"/>
        </w:rPr>
        <w:drawing>
          <wp:anchor distT="0" distB="0" distL="114300" distR="114300" simplePos="0" relativeHeight="251628544" behindDoc="0" locked="0" layoutInCell="1" allowOverlap="1">
            <wp:simplePos x="0" y="0"/>
            <wp:positionH relativeFrom="column">
              <wp:posOffset>118442</wp:posOffset>
            </wp:positionH>
            <wp:positionV relativeFrom="paragraph">
              <wp:posOffset>149832</wp:posOffset>
            </wp:positionV>
            <wp:extent cx="5970160" cy="3281864"/>
            <wp:effectExtent l="190500" t="152400" r="163940" b="128086"/>
            <wp:wrapNone/>
            <wp:docPr id="96" name="Picture 96" descr="S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Sem"/>
                    <pic:cNvPicPr>
                      <a:picLocks noChangeAspect="1" noChangeArrowheads="1"/>
                    </pic:cNvPicPr>
                  </pic:nvPicPr>
                  <pic:blipFill>
                    <a:blip r:embed="rId19" cstate="print"/>
                    <a:srcRect l="15823" t="5284" r="5704" b="33488"/>
                    <a:stretch>
                      <a:fillRect/>
                    </a:stretch>
                  </pic:blipFill>
                  <pic:spPr bwMode="auto">
                    <a:xfrm>
                      <a:off x="0" y="0"/>
                      <a:ext cx="5986617" cy="3290911"/>
                    </a:xfrm>
                    <a:prstGeom prst="rect">
                      <a:avLst/>
                    </a:prstGeom>
                    <a:ln>
                      <a:noFill/>
                    </a:ln>
                    <a:effectLst>
                      <a:outerShdw blurRad="190500" algn="tl" rotWithShape="0">
                        <a:srgbClr val="000000">
                          <a:alpha val="70000"/>
                        </a:srgbClr>
                      </a:outerShdw>
                    </a:effectLst>
                  </pic:spPr>
                </pic:pic>
              </a:graphicData>
            </a:graphic>
          </wp:anchor>
        </w:drawing>
      </w:r>
    </w:p>
    <w:p w:rsidR="008E0BA3" w:rsidRPr="00032876" w:rsidRDefault="008E0BA3" w:rsidP="005C1EB0">
      <w:pPr>
        <w:tabs>
          <w:tab w:val="left" w:pos="630"/>
        </w:tabs>
        <w:spacing w:line="360" w:lineRule="auto"/>
        <w:jc w:val="both"/>
      </w:pPr>
      <w:r>
        <w:rPr>
          <w:color w:val="FF0000"/>
        </w:rPr>
        <w:tab/>
      </w:r>
      <w:r w:rsidRPr="00032876">
        <w:t>.</w:t>
      </w:r>
    </w:p>
    <w:p w:rsidR="008E0BA3" w:rsidRDefault="008E0BA3" w:rsidP="005C1EB0">
      <w:pPr>
        <w:tabs>
          <w:tab w:val="left" w:pos="630"/>
        </w:tabs>
        <w:spacing w:line="360" w:lineRule="auto"/>
        <w:jc w:val="both"/>
        <w:rPr>
          <w:b/>
          <w:bCs/>
          <w:sz w:val="28"/>
          <w:szCs w:val="28"/>
        </w:rPr>
      </w:pPr>
    </w:p>
    <w:p w:rsidR="008E0BA3" w:rsidRDefault="008E0BA3" w:rsidP="005C1EB0">
      <w:pPr>
        <w:tabs>
          <w:tab w:val="left" w:pos="630"/>
        </w:tabs>
        <w:spacing w:line="360" w:lineRule="auto"/>
        <w:jc w:val="both"/>
        <w:rPr>
          <w:b/>
          <w:bCs/>
          <w:sz w:val="28"/>
          <w:szCs w:val="28"/>
        </w:rPr>
      </w:pPr>
    </w:p>
    <w:p w:rsidR="008E0BA3" w:rsidRDefault="008E0BA3" w:rsidP="005C1EB0">
      <w:pPr>
        <w:spacing w:line="360" w:lineRule="auto"/>
        <w:jc w:val="both"/>
        <w:rPr>
          <w:b/>
          <w:bCs/>
          <w:sz w:val="28"/>
          <w:szCs w:val="28"/>
        </w:rPr>
      </w:pPr>
    </w:p>
    <w:p w:rsidR="008E0BA3" w:rsidRPr="00943230" w:rsidRDefault="008E0BA3" w:rsidP="005C1EB0">
      <w:pPr>
        <w:rPr>
          <w:sz w:val="28"/>
          <w:szCs w:val="28"/>
        </w:rPr>
      </w:pPr>
    </w:p>
    <w:p w:rsidR="008E0BA3" w:rsidRPr="00943230" w:rsidRDefault="008E0BA3" w:rsidP="005C1EB0">
      <w:pPr>
        <w:rPr>
          <w:sz w:val="28"/>
          <w:szCs w:val="28"/>
        </w:rPr>
      </w:pPr>
    </w:p>
    <w:p w:rsidR="008E0BA3" w:rsidRPr="00943230" w:rsidRDefault="008E0BA3" w:rsidP="005C1EB0">
      <w:pPr>
        <w:rPr>
          <w:sz w:val="28"/>
          <w:szCs w:val="28"/>
        </w:rPr>
      </w:pPr>
    </w:p>
    <w:p w:rsidR="008E0BA3" w:rsidRPr="00943230" w:rsidRDefault="008E0BA3" w:rsidP="005C1EB0">
      <w:pPr>
        <w:rPr>
          <w:sz w:val="28"/>
          <w:szCs w:val="28"/>
        </w:rPr>
      </w:pPr>
      <w:r>
        <w:rPr>
          <w:sz w:val="28"/>
          <w:szCs w:val="28"/>
        </w:rPr>
        <w:t>`</w:t>
      </w:r>
      <w:r>
        <w:rPr>
          <w:sz w:val="28"/>
          <w:szCs w:val="28"/>
        </w:rPr>
        <w:tab/>
      </w:r>
    </w:p>
    <w:p w:rsidR="008E0BA3" w:rsidRPr="00943230" w:rsidRDefault="008E0BA3" w:rsidP="005C1EB0">
      <w:pPr>
        <w:rPr>
          <w:sz w:val="28"/>
          <w:szCs w:val="28"/>
        </w:rPr>
      </w:pPr>
    </w:p>
    <w:p w:rsidR="008E0BA3" w:rsidRPr="00943230" w:rsidRDefault="008E0BA3" w:rsidP="005C1EB0">
      <w:pPr>
        <w:rPr>
          <w:sz w:val="28"/>
          <w:szCs w:val="28"/>
        </w:rPr>
      </w:pPr>
    </w:p>
    <w:p w:rsidR="008E0BA3" w:rsidRPr="00943230" w:rsidRDefault="008E0BA3" w:rsidP="005C1EB0">
      <w:pPr>
        <w:rPr>
          <w:sz w:val="28"/>
          <w:szCs w:val="28"/>
        </w:rPr>
      </w:pPr>
    </w:p>
    <w:p w:rsidR="008E0BA3" w:rsidRPr="00943230" w:rsidRDefault="008E0BA3" w:rsidP="005C1EB0">
      <w:pPr>
        <w:rPr>
          <w:sz w:val="28"/>
          <w:szCs w:val="28"/>
        </w:rPr>
      </w:pPr>
    </w:p>
    <w:p w:rsidR="00E12CAB" w:rsidRDefault="00E12CAB" w:rsidP="005C1EB0">
      <w:pPr>
        <w:ind w:left="720" w:firstLine="720"/>
        <w:rPr>
          <w:sz w:val="28"/>
          <w:szCs w:val="28"/>
        </w:rPr>
      </w:pPr>
    </w:p>
    <w:p w:rsidR="00E12CAB" w:rsidRDefault="00E12CAB" w:rsidP="005C1EB0">
      <w:pPr>
        <w:ind w:left="720" w:firstLine="720"/>
        <w:rPr>
          <w:sz w:val="28"/>
          <w:szCs w:val="28"/>
        </w:rPr>
      </w:pPr>
    </w:p>
    <w:p w:rsidR="00E12CAB" w:rsidRDefault="00E12CAB" w:rsidP="005C1EB0">
      <w:pPr>
        <w:ind w:left="720" w:firstLine="720"/>
        <w:rPr>
          <w:sz w:val="28"/>
          <w:szCs w:val="28"/>
        </w:rPr>
      </w:pPr>
    </w:p>
    <w:p w:rsidR="008E0BA3" w:rsidRPr="00DC0D6E" w:rsidRDefault="008E0BA3" w:rsidP="00E12CAB">
      <w:pPr>
        <w:ind w:firstLine="720"/>
        <w:rPr>
          <w:b/>
          <w:bCs/>
          <w:color w:val="3333CC"/>
          <w:sz w:val="18"/>
          <w:szCs w:val="18"/>
        </w:rPr>
      </w:pPr>
      <w:r w:rsidRPr="00DC0D6E">
        <w:rPr>
          <w:b/>
          <w:bCs/>
          <w:color w:val="3333CC"/>
          <w:sz w:val="18"/>
          <w:szCs w:val="18"/>
        </w:rPr>
        <w:t xml:space="preserve">Herd of </w:t>
      </w:r>
      <w:r w:rsidR="00856C2A">
        <w:rPr>
          <w:b/>
          <w:bCs/>
          <w:color w:val="3333CC"/>
          <w:sz w:val="18"/>
          <w:szCs w:val="18"/>
        </w:rPr>
        <w:t>Black buck</w:t>
      </w:r>
      <w:r w:rsidRPr="00DC0D6E">
        <w:rPr>
          <w:b/>
          <w:bCs/>
          <w:color w:val="3333CC"/>
          <w:sz w:val="18"/>
          <w:szCs w:val="18"/>
        </w:rPr>
        <w:t>s in Bagdara wildlife sanctuary (Akladand)</w:t>
      </w:r>
    </w:p>
    <w:p w:rsidR="008E0BA3" w:rsidRPr="00DC0D6E" w:rsidRDefault="00E12CAB" w:rsidP="005C1EB0">
      <w:pPr>
        <w:rPr>
          <w:b/>
          <w:bCs/>
          <w:color w:val="3333CC"/>
          <w:sz w:val="18"/>
          <w:szCs w:val="18"/>
        </w:rPr>
      </w:pPr>
      <w:r>
        <w:rPr>
          <w:b/>
          <w:bCs/>
          <w:color w:val="3333CC"/>
          <w:sz w:val="18"/>
          <w:szCs w:val="18"/>
        </w:rPr>
        <w:tab/>
      </w:r>
      <w:r w:rsidR="008E0BA3" w:rsidRPr="00DC0D6E">
        <w:rPr>
          <w:b/>
          <w:bCs/>
          <w:color w:val="3333CC"/>
          <w:sz w:val="18"/>
          <w:szCs w:val="18"/>
        </w:rPr>
        <w:t>N- 24037'41.4"</w:t>
      </w:r>
      <w:r>
        <w:rPr>
          <w:b/>
          <w:bCs/>
          <w:color w:val="3333CC"/>
          <w:sz w:val="18"/>
          <w:szCs w:val="18"/>
        </w:rPr>
        <w:t xml:space="preserve"> </w:t>
      </w:r>
      <w:r w:rsidR="008E0BA3" w:rsidRPr="00DC0D6E">
        <w:rPr>
          <w:b/>
          <w:bCs/>
          <w:color w:val="3333CC"/>
          <w:sz w:val="18"/>
          <w:szCs w:val="18"/>
        </w:rPr>
        <w:t>E-082028'25.1"</w:t>
      </w:r>
    </w:p>
    <w:p w:rsidR="00E12CAB" w:rsidRDefault="00E12CAB" w:rsidP="005C1EB0">
      <w:pPr>
        <w:jc w:val="both"/>
        <w:rPr>
          <w:b/>
          <w:bCs/>
          <w:sz w:val="28"/>
          <w:szCs w:val="28"/>
        </w:rPr>
      </w:pPr>
    </w:p>
    <w:p w:rsidR="008E0BA3" w:rsidRPr="00123D68" w:rsidRDefault="008E0BA3" w:rsidP="005C1EB0">
      <w:pPr>
        <w:jc w:val="both"/>
      </w:pPr>
      <w:r w:rsidRPr="00123D68">
        <w:rPr>
          <w:b/>
          <w:bCs/>
        </w:rPr>
        <w:lastRenderedPageBreak/>
        <w:t>2.6.2</w:t>
      </w:r>
      <w:r w:rsidRPr="00123D68">
        <w:rPr>
          <w:b/>
          <w:bCs/>
        </w:rPr>
        <w:tab/>
      </w:r>
      <w:r w:rsidRPr="00123D68">
        <w:rPr>
          <w:b/>
          <w:bCs/>
          <w:lang w:bidi="hi-IN"/>
        </w:rPr>
        <w:t>Main animals of Sanctuary</w:t>
      </w:r>
      <w:r w:rsidRPr="00123D68">
        <w:rPr>
          <w:b/>
          <w:bCs/>
        </w:rPr>
        <w:t>:-</w:t>
      </w:r>
    </w:p>
    <w:p w:rsidR="008E0BA3" w:rsidRPr="00123D68" w:rsidRDefault="008E0BA3" w:rsidP="005C1EB0">
      <w:pPr>
        <w:tabs>
          <w:tab w:val="left" w:pos="630"/>
        </w:tabs>
        <w:spacing w:line="360" w:lineRule="auto"/>
        <w:jc w:val="center"/>
        <w:rPr>
          <w:b/>
          <w:bCs/>
          <w:caps/>
          <w:u w:val="thick"/>
        </w:rPr>
      </w:pPr>
      <w:r w:rsidRPr="00123D68">
        <w:rPr>
          <w:b/>
          <w:bCs/>
          <w:u w:val="thick"/>
        </w:rPr>
        <w:t xml:space="preserve"> I The </w:t>
      </w:r>
      <w:r w:rsidR="00856C2A" w:rsidRPr="00123D68">
        <w:rPr>
          <w:b/>
          <w:bCs/>
          <w:u w:val="thick"/>
        </w:rPr>
        <w:t>Black buck</w:t>
      </w:r>
    </w:p>
    <w:p w:rsidR="008E0BA3" w:rsidRPr="008C57CB" w:rsidRDefault="008E0BA3" w:rsidP="005C1EB0">
      <w:pPr>
        <w:jc w:val="center"/>
        <w:rPr>
          <w:rFonts w:cs="Arial"/>
          <w:b/>
          <w:bCs/>
          <w:u w:val="dash"/>
          <w:lang w:bidi="hi-IN"/>
        </w:rPr>
      </w:pPr>
      <w:r w:rsidRPr="008C57CB">
        <w:rPr>
          <w:rFonts w:cs="Arial"/>
          <w:b/>
          <w:bCs/>
          <w:u w:val="dash"/>
          <w:lang w:bidi="hi-IN"/>
        </w:rPr>
        <w:t>Classification:-</w:t>
      </w:r>
    </w:p>
    <w:tbl>
      <w:tblPr>
        <w:tblW w:w="3814" w:type="pct"/>
        <w:tblCellSpacing w:w="0" w:type="dxa"/>
        <w:tblInd w:w="921" w:type="dxa"/>
        <w:shd w:val="clear" w:color="auto" w:fill="FFFFFF"/>
        <w:tblCellMar>
          <w:top w:w="138" w:type="dxa"/>
          <w:left w:w="111" w:type="dxa"/>
          <w:bottom w:w="138" w:type="dxa"/>
          <w:right w:w="111" w:type="dxa"/>
        </w:tblCellMar>
        <w:tblLook w:val="04A0"/>
      </w:tblPr>
      <w:tblGrid>
        <w:gridCol w:w="3149"/>
        <w:gridCol w:w="4847"/>
      </w:tblGrid>
      <w:tr w:rsidR="008E0BA3" w:rsidRPr="00120B5F" w:rsidTr="00120B5F">
        <w:trPr>
          <w:trHeight w:val="132"/>
          <w:tblCellSpacing w:w="0" w:type="dxa"/>
        </w:trPr>
        <w:tc>
          <w:tcPr>
            <w:tcW w:w="1969" w:type="pct"/>
            <w:shd w:val="clear" w:color="auto" w:fill="FFFFFF"/>
            <w:hideMark/>
          </w:tcPr>
          <w:p w:rsidR="008E0BA3" w:rsidRPr="00120B5F" w:rsidRDefault="008E0BA3" w:rsidP="005C1EB0">
            <w:pPr>
              <w:rPr>
                <w:rFonts w:cs="Arial"/>
                <w:color w:val="000000"/>
                <w:sz w:val="22"/>
                <w:szCs w:val="22"/>
                <w:lang w:bidi="hi-IN"/>
              </w:rPr>
            </w:pPr>
            <w:r w:rsidRPr="00120B5F">
              <w:rPr>
                <w:rFonts w:cs="Arial"/>
                <w:b/>
                <w:bCs/>
                <w:color w:val="000000"/>
                <w:sz w:val="22"/>
                <w:szCs w:val="22"/>
                <w:lang w:bidi="hi-IN"/>
              </w:rPr>
              <w:t>Kingdom :</w:t>
            </w:r>
          </w:p>
        </w:tc>
        <w:tc>
          <w:tcPr>
            <w:tcW w:w="3031" w:type="pct"/>
            <w:shd w:val="clear" w:color="auto" w:fill="FFFFFF"/>
            <w:hideMark/>
          </w:tcPr>
          <w:p w:rsidR="008E0BA3" w:rsidRPr="00120B5F" w:rsidRDefault="008E0BA3" w:rsidP="005C1EB0">
            <w:pPr>
              <w:jc w:val="both"/>
              <w:rPr>
                <w:rFonts w:cs="Arial"/>
                <w:color w:val="000000"/>
                <w:sz w:val="22"/>
                <w:szCs w:val="22"/>
                <w:lang w:bidi="hi-IN"/>
              </w:rPr>
            </w:pPr>
            <w:r w:rsidRPr="00120B5F">
              <w:rPr>
                <w:rFonts w:cs="Arial"/>
                <w:color w:val="000000"/>
                <w:sz w:val="22"/>
                <w:szCs w:val="22"/>
                <w:lang w:bidi="hi-IN"/>
              </w:rPr>
              <w:t>Animalia</w:t>
            </w:r>
          </w:p>
        </w:tc>
      </w:tr>
      <w:tr w:rsidR="008E0BA3" w:rsidRPr="00120B5F" w:rsidTr="00120B5F">
        <w:trPr>
          <w:tblCellSpacing w:w="0" w:type="dxa"/>
        </w:trPr>
        <w:tc>
          <w:tcPr>
            <w:tcW w:w="0" w:type="auto"/>
            <w:shd w:val="clear" w:color="auto" w:fill="FFFFFF"/>
            <w:hideMark/>
          </w:tcPr>
          <w:p w:rsidR="008E0BA3" w:rsidRPr="00120B5F" w:rsidRDefault="008E0BA3" w:rsidP="005C1EB0">
            <w:pPr>
              <w:rPr>
                <w:rFonts w:cs="Arial"/>
                <w:color w:val="000000"/>
                <w:sz w:val="22"/>
                <w:szCs w:val="22"/>
                <w:lang w:bidi="hi-IN"/>
              </w:rPr>
            </w:pPr>
            <w:r w:rsidRPr="00120B5F">
              <w:rPr>
                <w:rFonts w:cs="Arial"/>
                <w:b/>
                <w:bCs/>
                <w:color w:val="000000"/>
                <w:sz w:val="22"/>
                <w:szCs w:val="22"/>
                <w:lang w:bidi="hi-IN"/>
              </w:rPr>
              <w:t>Phylum :</w:t>
            </w:r>
          </w:p>
        </w:tc>
        <w:tc>
          <w:tcPr>
            <w:tcW w:w="3031" w:type="pct"/>
            <w:shd w:val="clear" w:color="auto" w:fill="FFFFFF"/>
            <w:hideMark/>
          </w:tcPr>
          <w:p w:rsidR="008E0BA3" w:rsidRPr="00120B5F" w:rsidRDefault="008E0BA3" w:rsidP="005C1EB0">
            <w:pPr>
              <w:jc w:val="both"/>
              <w:rPr>
                <w:rFonts w:cs="Arial"/>
                <w:color w:val="000000"/>
                <w:sz w:val="22"/>
                <w:szCs w:val="22"/>
                <w:lang w:bidi="hi-IN"/>
              </w:rPr>
            </w:pPr>
            <w:r w:rsidRPr="00120B5F">
              <w:rPr>
                <w:rFonts w:cs="Arial"/>
                <w:color w:val="000000"/>
                <w:sz w:val="22"/>
                <w:szCs w:val="22"/>
                <w:lang w:bidi="hi-IN"/>
              </w:rPr>
              <w:t>Chordata</w:t>
            </w:r>
          </w:p>
        </w:tc>
      </w:tr>
      <w:tr w:rsidR="008E0BA3" w:rsidRPr="00120B5F" w:rsidTr="00120B5F">
        <w:trPr>
          <w:tblCellSpacing w:w="0" w:type="dxa"/>
        </w:trPr>
        <w:tc>
          <w:tcPr>
            <w:tcW w:w="0" w:type="auto"/>
            <w:shd w:val="clear" w:color="auto" w:fill="FFFFFF"/>
            <w:hideMark/>
          </w:tcPr>
          <w:p w:rsidR="008E0BA3" w:rsidRPr="00120B5F" w:rsidRDefault="008E0BA3" w:rsidP="005C1EB0">
            <w:pPr>
              <w:rPr>
                <w:rFonts w:cs="Arial"/>
                <w:color w:val="000000"/>
                <w:sz w:val="22"/>
                <w:szCs w:val="22"/>
                <w:lang w:bidi="hi-IN"/>
              </w:rPr>
            </w:pPr>
            <w:r w:rsidRPr="00120B5F">
              <w:rPr>
                <w:rFonts w:cs="Arial"/>
                <w:b/>
                <w:bCs/>
                <w:color w:val="000000"/>
                <w:sz w:val="22"/>
                <w:szCs w:val="22"/>
                <w:lang w:bidi="hi-IN"/>
              </w:rPr>
              <w:t>Class:</w:t>
            </w:r>
          </w:p>
        </w:tc>
        <w:tc>
          <w:tcPr>
            <w:tcW w:w="3031" w:type="pct"/>
            <w:shd w:val="clear" w:color="auto" w:fill="FFFFFF"/>
            <w:hideMark/>
          </w:tcPr>
          <w:p w:rsidR="008E0BA3" w:rsidRPr="00120B5F" w:rsidRDefault="008E0BA3" w:rsidP="005C1EB0">
            <w:pPr>
              <w:jc w:val="both"/>
              <w:rPr>
                <w:rFonts w:cs="Arial"/>
                <w:color w:val="000000"/>
                <w:sz w:val="22"/>
                <w:szCs w:val="22"/>
                <w:lang w:bidi="hi-IN"/>
              </w:rPr>
            </w:pPr>
            <w:r w:rsidRPr="00120B5F">
              <w:rPr>
                <w:rFonts w:cs="Arial"/>
                <w:color w:val="000000"/>
                <w:sz w:val="22"/>
                <w:szCs w:val="22"/>
                <w:lang w:bidi="hi-IN"/>
              </w:rPr>
              <w:t>Mammalia</w:t>
            </w:r>
          </w:p>
        </w:tc>
      </w:tr>
      <w:tr w:rsidR="008E0BA3" w:rsidRPr="00120B5F" w:rsidTr="00120B5F">
        <w:trPr>
          <w:tblCellSpacing w:w="0" w:type="dxa"/>
        </w:trPr>
        <w:tc>
          <w:tcPr>
            <w:tcW w:w="0" w:type="auto"/>
            <w:shd w:val="clear" w:color="auto" w:fill="FFFFFF"/>
            <w:hideMark/>
          </w:tcPr>
          <w:p w:rsidR="008E0BA3" w:rsidRPr="00120B5F" w:rsidRDefault="008E0BA3" w:rsidP="005C1EB0">
            <w:pPr>
              <w:rPr>
                <w:rFonts w:cs="Arial"/>
                <w:color w:val="000000"/>
                <w:sz w:val="22"/>
                <w:szCs w:val="22"/>
                <w:lang w:bidi="hi-IN"/>
              </w:rPr>
            </w:pPr>
            <w:r w:rsidRPr="00120B5F">
              <w:rPr>
                <w:rFonts w:cs="Arial"/>
                <w:b/>
                <w:bCs/>
                <w:color w:val="000000"/>
                <w:sz w:val="22"/>
                <w:szCs w:val="22"/>
                <w:lang w:bidi="hi-IN"/>
              </w:rPr>
              <w:t>Order :</w:t>
            </w:r>
          </w:p>
        </w:tc>
        <w:tc>
          <w:tcPr>
            <w:tcW w:w="3031" w:type="pct"/>
            <w:shd w:val="clear" w:color="auto" w:fill="FFFFFF"/>
            <w:hideMark/>
          </w:tcPr>
          <w:p w:rsidR="008E0BA3" w:rsidRPr="00120B5F" w:rsidRDefault="008E0BA3" w:rsidP="005C1EB0">
            <w:pPr>
              <w:jc w:val="both"/>
              <w:rPr>
                <w:rFonts w:cs="Arial"/>
                <w:color w:val="000000"/>
                <w:sz w:val="22"/>
                <w:szCs w:val="22"/>
                <w:lang w:bidi="hi-IN"/>
              </w:rPr>
            </w:pPr>
            <w:r w:rsidRPr="00120B5F">
              <w:rPr>
                <w:rFonts w:cs="Arial"/>
                <w:color w:val="000000"/>
                <w:sz w:val="22"/>
                <w:szCs w:val="22"/>
                <w:lang w:bidi="hi-IN"/>
              </w:rPr>
              <w:t>Artiodactyla</w:t>
            </w:r>
          </w:p>
        </w:tc>
      </w:tr>
      <w:tr w:rsidR="008E0BA3" w:rsidRPr="00120B5F" w:rsidTr="00120B5F">
        <w:trPr>
          <w:tblCellSpacing w:w="0" w:type="dxa"/>
        </w:trPr>
        <w:tc>
          <w:tcPr>
            <w:tcW w:w="0" w:type="auto"/>
            <w:shd w:val="clear" w:color="auto" w:fill="FFFFFF"/>
            <w:hideMark/>
          </w:tcPr>
          <w:p w:rsidR="008E0BA3" w:rsidRPr="00120B5F" w:rsidRDefault="008E0BA3" w:rsidP="005C1EB0">
            <w:pPr>
              <w:rPr>
                <w:rFonts w:cs="Arial"/>
                <w:color w:val="000000"/>
                <w:sz w:val="22"/>
                <w:szCs w:val="22"/>
                <w:lang w:bidi="hi-IN"/>
              </w:rPr>
            </w:pPr>
            <w:r w:rsidRPr="00120B5F">
              <w:rPr>
                <w:rFonts w:cs="Arial"/>
                <w:b/>
                <w:bCs/>
                <w:color w:val="000000"/>
                <w:sz w:val="22"/>
                <w:szCs w:val="22"/>
                <w:lang w:bidi="hi-IN"/>
              </w:rPr>
              <w:t>Family :</w:t>
            </w:r>
          </w:p>
        </w:tc>
        <w:tc>
          <w:tcPr>
            <w:tcW w:w="3031" w:type="pct"/>
            <w:shd w:val="clear" w:color="auto" w:fill="FFFFFF"/>
            <w:hideMark/>
          </w:tcPr>
          <w:p w:rsidR="008E0BA3" w:rsidRPr="00120B5F" w:rsidRDefault="008E0BA3" w:rsidP="005C1EB0">
            <w:pPr>
              <w:jc w:val="both"/>
              <w:rPr>
                <w:rFonts w:cs="Arial"/>
                <w:color w:val="000000"/>
                <w:sz w:val="22"/>
                <w:szCs w:val="22"/>
                <w:lang w:bidi="hi-IN"/>
              </w:rPr>
            </w:pPr>
            <w:r w:rsidRPr="00120B5F">
              <w:rPr>
                <w:rFonts w:cs="Arial"/>
                <w:color w:val="000000"/>
                <w:sz w:val="22"/>
                <w:szCs w:val="22"/>
                <w:lang w:bidi="hi-IN"/>
              </w:rPr>
              <w:t>Bovidae</w:t>
            </w:r>
          </w:p>
        </w:tc>
      </w:tr>
      <w:tr w:rsidR="008E0BA3" w:rsidRPr="00120B5F" w:rsidTr="00120B5F">
        <w:trPr>
          <w:tblCellSpacing w:w="0" w:type="dxa"/>
        </w:trPr>
        <w:tc>
          <w:tcPr>
            <w:tcW w:w="0" w:type="auto"/>
            <w:shd w:val="clear" w:color="auto" w:fill="FFFFFF"/>
            <w:hideMark/>
          </w:tcPr>
          <w:p w:rsidR="008E0BA3" w:rsidRPr="00120B5F" w:rsidRDefault="008E0BA3" w:rsidP="005C1EB0">
            <w:pPr>
              <w:rPr>
                <w:rFonts w:cs="Arial"/>
                <w:color w:val="000000"/>
                <w:sz w:val="22"/>
                <w:szCs w:val="22"/>
                <w:lang w:bidi="hi-IN"/>
              </w:rPr>
            </w:pPr>
            <w:r w:rsidRPr="00120B5F">
              <w:rPr>
                <w:rFonts w:cs="Arial"/>
                <w:b/>
                <w:bCs/>
                <w:color w:val="000000"/>
                <w:sz w:val="22"/>
                <w:szCs w:val="22"/>
                <w:lang w:bidi="hi-IN"/>
              </w:rPr>
              <w:t>Subfamily:</w:t>
            </w:r>
          </w:p>
        </w:tc>
        <w:tc>
          <w:tcPr>
            <w:tcW w:w="3031" w:type="pct"/>
            <w:shd w:val="clear" w:color="auto" w:fill="FFFFFF"/>
            <w:hideMark/>
          </w:tcPr>
          <w:p w:rsidR="008E0BA3" w:rsidRPr="00120B5F" w:rsidRDefault="008E0BA3" w:rsidP="005C1EB0">
            <w:pPr>
              <w:jc w:val="both"/>
              <w:rPr>
                <w:rFonts w:cs="Arial"/>
                <w:color w:val="000000"/>
                <w:sz w:val="22"/>
                <w:szCs w:val="22"/>
                <w:lang w:bidi="hi-IN"/>
              </w:rPr>
            </w:pPr>
            <w:r w:rsidRPr="00120B5F">
              <w:rPr>
                <w:rFonts w:cs="Arial"/>
                <w:color w:val="000000"/>
                <w:sz w:val="22"/>
                <w:szCs w:val="22"/>
                <w:lang w:bidi="hi-IN"/>
              </w:rPr>
              <w:t>Antilopinae</w:t>
            </w:r>
          </w:p>
        </w:tc>
      </w:tr>
      <w:tr w:rsidR="008E0BA3" w:rsidRPr="00120B5F" w:rsidTr="00120B5F">
        <w:trPr>
          <w:tblCellSpacing w:w="0" w:type="dxa"/>
        </w:trPr>
        <w:tc>
          <w:tcPr>
            <w:tcW w:w="0" w:type="auto"/>
            <w:shd w:val="clear" w:color="auto" w:fill="FFFFFF"/>
            <w:hideMark/>
          </w:tcPr>
          <w:p w:rsidR="008E0BA3" w:rsidRPr="00120B5F" w:rsidRDefault="008E0BA3" w:rsidP="005C1EB0">
            <w:pPr>
              <w:rPr>
                <w:rFonts w:cs="Arial"/>
                <w:color w:val="000000"/>
                <w:sz w:val="22"/>
                <w:szCs w:val="22"/>
                <w:lang w:bidi="hi-IN"/>
              </w:rPr>
            </w:pPr>
            <w:r w:rsidRPr="00120B5F">
              <w:rPr>
                <w:rFonts w:cs="Arial"/>
                <w:b/>
                <w:bCs/>
                <w:color w:val="000000"/>
                <w:sz w:val="22"/>
                <w:szCs w:val="22"/>
                <w:lang w:bidi="hi-IN"/>
              </w:rPr>
              <w:t>Genus :</w:t>
            </w:r>
          </w:p>
        </w:tc>
        <w:tc>
          <w:tcPr>
            <w:tcW w:w="3031" w:type="pct"/>
            <w:shd w:val="clear" w:color="auto" w:fill="FFFFFF"/>
            <w:hideMark/>
          </w:tcPr>
          <w:p w:rsidR="008E0BA3" w:rsidRPr="00120B5F" w:rsidRDefault="008E0BA3" w:rsidP="005C1EB0">
            <w:pPr>
              <w:jc w:val="both"/>
              <w:rPr>
                <w:rFonts w:cs="Arial"/>
                <w:color w:val="000000"/>
                <w:sz w:val="22"/>
                <w:szCs w:val="22"/>
                <w:lang w:bidi="hi-IN"/>
              </w:rPr>
            </w:pPr>
            <w:r w:rsidRPr="00120B5F">
              <w:rPr>
                <w:rFonts w:cs="Arial"/>
                <w:color w:val="000000"/>
                <w:sz w:val="22"/>
                <w:szCs w:val="22"/>
                <w:lang w:bidi="hi-IN"/>
              </w:rPr>
              <w:t>Antilope Pallas</w:t>
            </w:r>
          </w:p>
        </w:tc>
      </w:tr>
      <w:tr w:rsidR="008E0BA3" w:rsidRPr="00120B5F" w:rsidTr="00120B5F">
        <w:trPr>
          <w:tblCellSpacing w:w="0" w:type="dxa"/>
        </w:trPr>
        <w:tc>
          <w:tcPr>
            <w:tcW w:w="0" w:type="auto"/>
            <w:shd w:val="clear" w:color="auto" w:fill="FFFFFF"/>
            <w:hideMark/>
          </w:tcPr>
          <w:p w:rsidR="008E0BA3" w:rsidRPr="00120B5F" w:rsidRDefault="008E0BA3" w:rsidP="005C1EB0">
            <w:pPr>
              <w:rPr>
                <w:rFonts w:cs="Arial"/>
                <w:color w:val="000000"/>
                <w:sz w:val="22"/>
                <w:szCs w:val="22"/>
                <w:lang w:bidi="hi-IN"/>
              </w:rPr>
            </w:pPr>
            <w:r w:rsidRPr="00120B5F">
              <w:rPr>
                <w:rFonts w:cs="Arial"/>
                <w:b/>
                <w:bCs/>
                <w:color w:val="000000"/>
                <w:sz w:val="22"/>
                <w:szCs w:val="22"/>
                <w:lang w:bidi="hi-IN"/>
              </w:rPr>
              <w:t>Species :</w:t>
            </w:r>
          </w:p>
        </w:tc>
        <w:tc>
          <w:tcPr>
            <w:tcW w:w="3031" w:type="pct"/>
            <w:shd w:val="clear" w:color="auto" w:fill="FFFFFF"/>
            <w:hideMark/>
          </w:tcPr>
          <w:p w:rsidR="008E0BA3" w:rsidRPr="00120B5F" w:rsidRDefault="008E0BA3" w:rsidP="005C1EB0">
            <w:pPr>
              <w:jc w:val="both"/>
              <w:rPr>
                <w:rFonts w:cs="Arial"/>
                <w:color w:val="000000"/>
                <w:sz w:val="22"/>
                <w:szCs w:val="22"/>
                <w:lang w:bidi="hi-IN"/>
              </w:rPr>
            </w:pPr>
            <w:r w:rsidRPr="00120B5F">
              <w:rPr>
                <w:rFonts w:cs="Arial"/>
                <w:color w:val="000000"/>
                <w:sz w:val="22"/>
                <w:szCs w:val="22"/>
                <w:lang w:bidi="hi-IN"/>
              </w:rPr>
              <w:t>A. cervicapra</w:t>
            </w:r>
          </w:p>
        </w:tc>
      </w:tr>
      <w:tr w:rsidR="008E0BA3" w:rsidRPr="00120B5F" w:rsidTr="00120B5F">
        <w:trPr>
          <w:tblCellSpacing w:w="0" w:type="dxa"/>
        </w:trPr>
        <w:tc>
          <w:tcPr>
            <w:tcW w:w="0" w:type="auto"/>
            <w:shd w:val="clear" w:color="auto" w:fill="FFFFFF"/>
            <w:hideMark/>
          </w:tcPr>
          <w:p w:rsidR="008E0BA3" w:rsidRPr="00120B5F" w:rsidRDefault="008E0BA3" w:rsidP="005C1EB0">
            <w:pPr>
              <w:rPr>
                <w:rFonts w:cs="Arial"/>
                <w:color w:val="000000"/>
                <w:sz w:val="22"/>
                <w:szCs w:val="22"/>
                <w:lang w:bidi="hi-IN"/>
              </w:rPr>
            </w:pPr>
            <w:r w:rsidRPr="00120B5F">
              <w:rPr>
                <w:rFonts w:cs="Arial"/>
                <w:b/>
                <w:bCs/>
                <w:color w:val="000000"/>
                <w:sz w:val="22"/>
                <w:szCs w:val="22"/>
                <w:lang w:bidi="hi-IN"/>
              </w:rPr>
              <w:t>Zoological name :</w:t>
            </w:r>
          </w:p>
        </w:tc>
        <w:tc>
          <w:tcPr>
            <w:tcW w:w="3031" w:type="pct"/>
            <w:shd w:val="clear" w:color="auto" w:fill="FFFFFF"/>
            <w:hideMark/>
          </w:tcPr>
          <w:p w:rsidR="008E0BA3" w:rsidRPr="00120B5F" w:rsidRDefault="008E0BA3" w:rsidP="005C1EB0">
            <w:pPr>
              <w:jc w:val="both"/>
              <w:rPr>
                <w:rFonts w:cs="Arial"/>
                <w:color w:val="000000"/>
                <w:sz w:val="22"/>
                <w:szCs w:val="22"/>
                <w:lang w:bidi="hi-IN"/>
              </w:rPr>
            </w:pPr>
            <w:r w:rsidRPr="00120B5F">
              <w:rPr>
                <w:rFonts w:cs="Arial"/>
                <w:color w:val="000000"/>
                <w:sz w:val="22"/>
                <w:szCs w:val="22"/>
                <w:lang w:bidi="hi-IN"/>
              </w:rPr>
              <w:t>Antilope cervicapra</w:t>
            </w:r>
          </w:p>
        </w:tc>
      </w:tr>
      <w:tr w:rsidR="008E0BA3" w:rsidRPr="00120B5F" w:rsidTr="00120B5F">
        <w:trPr>
          <w:tblCellSpacing w:w="0" w:type="dxa"/>
        </w:trPr>
        <w:tc>
          <w:tcPr>
            <w:tcW w:w="0" w:type="auto"/>
            <w:shd w:val="clear" w:color="auto" w:fill="FFFFFF"/>
            <w:hideMark/>
          </w:tcPr>
          <w:p w:rsidR="008E0BA3" w:rsidRPr="00120B5F" w:rsidRDefault="008E0BA3" w:rsidP="005C1EB0">
            <w:pPr>
              <w:rPr>
                <w:rFonts w:cs="Arial"/>
                <w:color w:val="000000"/>
                <w:sz w:val="22"/>
                <w:szCs w:val="22"/>
                <w:lang w:bidi="hi-IN"/>
              </w:rPr>
            </w:pPr>
            <w:r w:rsidRPr="00120B5F">
              <w:rPr>
                <w:rFonts w:cs="Arial"/>
                <w:b/>
                <w:bCs/>
                <w:color w:val="000000"/>
                <w:sz w:val="22"/>
                <w:szCs w:val="22"/>
                <w:lang w:bidi="hi-IN"/>
              </w:rPr>
              <w:t>Found In</w:t>
            </w:r>
          </w:p>
        </w:tc>
        <w:tc>
          <w:tcPr>
            <w:tcW w:w="3031" w:type="pct"/>
            <w:shd w:val="clear" w:color="auto" w:fill="FFFFFF"/>
            <w:hideMark/>
          </w:tcPr>
          <w:p w:rsidR="008E0BA3" w:rsidRPr="00120B5F" w:rsidRDefault="008E0BA3" w:rsidP="005C1EB0">
            <w:pPr>
              <w:jc w:val="both"/>
              <w:rPr>
                <w:rFonts w:cs="Arial"/>
                <w:color w:val="000000"/>
                <w:sz w:val="22"/>
                <w:szCs w:val="22"/>
                <w:lang w:bidi="hi-IN"/>
              </w:rPr>
            </w:pPr>
            <w:r w:rsidRPr="00120B5F">
              <w:rPr>
                <w:rFonts w:cs="Arial"/>
                <w:color w:val="000000"/>
                <w:sz w:val="22"/>
                <w:szCs w:val="22"/>
                <w:lang w:bidi="hi-IN"/>
              </w:rPr>
              <w:t>Corbett , </w:t>
            </w:r>
            <w:hyperlink r:id="rId20" w:history="1">
              <w:r w:rsidRPr="00120B5F">
                <w:rPr>
                  <w:rFonts w:cs="Arial"/>
                  <w:color w:val="000000"/>
                  <w:sz w:val="22"/>
                  <w:szCs w:val="22"/>
                  <w:u w:val="single"/>
                  <w:lang w:bidi="hi-IN"/>
                </w:rPr>
                <w:t>Bandhavgarh</w:t>
              </w:r>
            </w:hyperlink>
            <w:r w:rsidRPr="00120B5F">
              <w:rPr>
                <w:rFonts w:cs="Arial"/>
                <w:color w:val="000000"/>
                <w:sz w:val="22"/>
                <w:szCs w:val="22"/>
                <w:lang w:bidi="hi-IN"/>
              </w:rPr>
              <w:t xml:space="preserve">, </w:t>
            </w:r>
          </w:p>
          <w:p w:rsidR="008E0BA3" w:rsidRPr="00120B5F" w:rsidRDefault="008E0BA3" w:rsidP="005C1EB0">
            <w:pPr>
              <w:jc w:val="both"/>
              <w:rPr>
                <w:rFonts w:cs="Arial"/>
                <w:color w:val="000000"/>
                <w:sz w:val="22"/>
                <w:szCs w:val="22"/>
                <w:lang w:bidi="hi-IN"/>
              </w:rPr>
            </w:pPr>
            <w:r w:rsidRPr="00120B5F">
              <w:rPr>
                <w:rFonts w:cs="Arial"/>
                <w:color w:val="000000"/>
                <w:sz w:val="22"/>
                <w:szCs w:val="22"/>
                <w:lang w:bidi="hi-IN"/>
              </w:rPr>
              <w:t xml:space="preserve">Velavadar </w:t>
            </w:r>
            <w:r w:rsidR="007F0F3C" w:rsidRPr="00120B5F">
              <w:rPr>
                <w:rFonts w:cs="Arial"/>
                <w:color w:val="000000"/>
                <w:sz w:val="22"/>
                <w:szCs w:val="22"/>
                <w:lang w:bidi="hi-IN"/>
              </w:rPr>
              <w:t>Bagdara</w:t>
            </w:r>
            <w:r w:rsidRPr="00120B5F">
              <w:rPr>
                <w:rFonts w:cs="Arial"/>
                <w:color w:val="000000"/>
                <w:sz w:val="22"/>
                <w:szCs w:val="22"/>
                <w:lang w:bidi="hi-IN"/>
              </w:rPr>
              <w:t xml:space="preserve"> and Kanha </w:t>
            </w:r>
          </w:p>
          <w:p w:rsidR="008E0BA3" w:rsidRPr="00120B5F" w:rsidRDefault="008E0BA3" w:rsidP="005C1EB0">
            <w:pPr>
              <w:jc w:val="both"/>
              <w:rPr>
                <w:rFonts w:cs="Arial"/>
                <w:color w:val="000000"/>
                <w:sz w:val="22"/>
                <w:szCs w:val="22"/>
                <w:lang w:bidi="hi-IN"/>
              </w:rPr>
            </w:pPr>
            <w:r w:rsidRPr="00120B5F">
              <w:rPr>
                <w:rFonts w:cs="Arial"/>
                <w:color w:val="000000"/>
                <w:sz w:val="22"/>
                <w:szCs w:val="22"/>
                <w:lang w:bidi="hi-IN"/>
              </w:rPr>
              <w:t>National Park in India.</w:t>
            </w:r>
          </w:p>
        </w:tc>
      </w:tr>
    </w:tbl>
    <w:p w:rsidR="008E0BA3" w:rsidRPr="00120B5F" w:rsidRDefault="008E0BA3" w:rsidP="005C1EB0">
      <w:pPr>
        <w:spacing w:line="360" w:lineRule="auto"/>
        <w:ind w:right="2697"/>
        <w:jc w:val="both"/>
        <w:rPr>
          <w:rFonts w:cs="Arial"/>
          <w:b/>
          <w:bCs/>
          <w:sz w:val="22"/>
          <w:szCs w:val="22"/>
          <w:lang w:bidi="hi-IN"/>
        </w:rPr>
      </w:pPr>
      <w:r>
        <w:rPr>
          <w:rFonts w:cs="Arial"/>
          <w:b/>
          <w:bCs/>
          <w:noProof/>
          <w:lang w:bidi="hi-IN"/>
        </w:rPr>
        <w:drawing>
          <wp:anchor distT="0" distB="0" distL="0" distR="0" simplePos="0" relativeHeight="251625472" behindDoc="0" locked="0" layoutInCell="1" allowOverlap="0">
            <wp:simplePos x="0" y="0"/>
            <wp:positionH relativeFrom="column">
              <wp:posOffset>4269740</wp:posOffset>
            </wp:positionH>
            <wp:positionV relativeFrom="line">
              <wp:posOffset>49530</wp:posOffset>
            </wp:positionV>
            <wp:extent cx="2266950" cy="2476500"/>
            <wp:effectExtent l="19050" t="0" r="0" b="0"/>
            <wp:wrapSquare wrapText="bothSides"/>
            <wp:docPr id="93" name="Picture 2" descr="Black Buc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lack Buck "/>
                    <pic:cNvPicPr>
                      <a:picLocks noChangeAspect="1" noChangeArrowheads="1"/>
                    </pic:cNvPicPr>
                  </pic:nvPicPr>
                  <pic:blipFill>
                    <a:blip r:embed="rId21"/>
                    <a:srcRect/>
                    <a:stretch>
                      <a:fillRect/>
                    </a:stretch>
                  </pic:blipFill>
                  <pic:spPr bwMode="auto">
                    <a:xfrm>
                      <a:off x="0" y="0"/>
                      <a:ext cx="2266950" cy="2476500"/>
                    </a:xfrm>
                    <a:prstGeom prst="rect">
                      <a:avLst/>
                    </a:prstGeom>
                    <a:noFill/>
                    <a:ln w="9525">
                      <a:noFill/>
                      <a:miter lim="800000"/>
                      <a:headEnd/>
                      <a:tailEnd/>
                    </a:ln>
                  </pic:spPr>
                </pic:pic>
              </a:graphicData>
            </a:graphic>
          </wp:anchor>
        </w:drawing>
      </w:r>
      <w:r w:rsidRPr="00C527B9">
        <w:rPr>
          <w:rFonts w:cs="Arial"/>
          <w:b/>
          <w:bCs/>
          <w:lang w:bidi="hi-IN"/>
        </w:rPr>
        <w:t>Physical appearance :</w:t>
      </w:r>
      <w:r w:rsidRPr="00A90B27">
        <w:rPr>
          <w:rFonts w:cs="Arial"/>
          <w:b/>
          <w:bCs/>
          <w:color w:val="025B7F"/>
          <w:lang w:bidi="hi-IN"/>
        </w:rPr>
        <w:t> </w:t>
      </w:r>
      <w:r w:rsidRPr="00120B5F">
        <w:rPr>
          <w:rFonts w:cs="Arial"/>
          <w:sz w:val="22"/>
          <w:szCs w:val="22"/>
          <w:lang w:bidi="hi-IN"/>
        </w:rPr>
        <w:t xml:space="preserve">Adult male </w:t>
      </w:r>
      <w:r w:rsidR="00856C2A">
        <w:rPr>
          <w:rFonts w:cs="Arial"/>
          <w:sz w:val="22"/>
          <w:szCs w:val="22"/>
          <w:lang w:bidi="hi-IN"/>
        </w:rPr>
        <w:t>Black buck</w:t>
      </w:r>
      <w:r w:rsidRPr="00120B5F">
        <w:rPr>
          <w:rFonts w:cs="Arial"/>
          <w:sz w:val="22"/>
          <w:szCs w:val="22"/>
          <w:lang w:bidi="hi-IN"/>
        </w:rPr>
        <w:t xml:space="preserve"> have black and white fur. Upper part of the body is black, while the under part and a ring around the eyes is white in colour. Even the fawns have these markings. The </w:t>
      </w:r>
      <w:r w:rsidR="005A6520" w:rsidRPr="00120B5F">
        <w:rPr>
          <w:rFonts w:cs="Arial"/>
          <w:sz w:val="22"/>
          <w:szCs w:val="22"/>
          <w:lang w:bidi="hi-IN"/>
        </w:rPr>
        <w:t>males are born lighter in colour, but turn</w:t>
      </w:r>
      <w:r w:rsidRPr="00120B5F">
        <w:rPr>
          <w:rFonts w:cs="Arial"/>
          <w:sz w:val="22"/>
          <w:szCs w:val="22"/>
          <w:lang w:bidi="hi-IN"/>
        </w:rPr>
        <w:t xml:space="preserve"> darker at maturity. The females are usually hornless. Males have </w:t>
      </w:r>
      <w:smartTag w:uri="urn:schemas-microsoft-com:office:smarttags" w:element="metricconverter">
        <w:smartTagPr>
          <w:attr w:name="ProductID" w:val="24 inches"/>
        </w:smartTagPr>
        <w:r w:rsidRPr="00120B5F">
          <w:rPr>
            <w:rFonts w:cs="Arial"/>
            <w:sz w:val="22"/>
            <w:szCs w:val="22"/>
            <w:lang w:bidi="hi-IN"/>
          </w:rPr>
          <w:t>24 inches</w:t>
        </w:r>
      </w:smartTag>
      <w:r w:rsidRPr="00120B5F">
        <w:rPr>
          <w:rFonts w:cs="Arial"/>
          <w:sz w:val="22"/>
          <w:szCs w:val="22"/>
          <w:lang w:bidi="hi-IN"/>
        </w:rPr>
        <w:t xml:space="preserve"> long horns, which are twisted in tight spiral. They are about five feet long and weigh about </w:t>
      </w:r>
      <w:smartTag w:uri="urn:schemas-microsoft-com:office:smarttags" w:element="metricconverter">
        <w:smartTagPr>
          <w:attr w:name="ProductID" w:val="85 pounds"/>
        </w:smartTagPr>
        <w:r w:rsidRPr="00120B5F">
          <w:rPr>
            <w:rFonts w:cs="Arial"/>
            <w:sz w:val="22"/>
            <w:szCs w:val="22"/>
            <w:lang w:bidi="hi-IN"/>
          </w:rPr>
          <w:t>85 pounds</w:t>
        </w:r>
      </w:smartTag>
      <w:r w:rsidRPr="00120B5F">
        <w:rPr>
          <w:rFonts w:cs="Arial"/>
          <w:sz w:val="22"/>
          <w:szCs w:val="22"/>
          <w:lang w:bidi="hi-IN"/>
        </w:rPr>
        <w:t xml:space="preserve">. Males are dark brown in colour, while the young ones and females are light brown in colour. </w:t>
      </w:r>
      <w:r w:rsidR="00856C2A">
        <w:rPr>
          <w:rFonts w:cs="Arial"/>
          <w:sz w:val="22"/>
          <w:szCs w:val="22"/>
          <w:lang w:bidi="hi-IN"/>
        </w:rPr>
        <w:t>Black buck</w:t>
      </w:r>
      <w:r w:rsidRPr="00120B5F">
        <w:rPr>
          <w:rFonts w:cs="Arial"/>
          <w:sz w:val="22"/>
          <w:szCs w:val="22"/>
          <w:lang w:bidi="hi-IN"/>
        </w:rPr>
        <w:t xml:space="preserve">s have the capacity to run </w:t>
      </w:r>
      <w:smartTag w:uri="urn:schemas-microsoft-com:office:smarttags" w:element="metricconverter">
        <w:smartTagPr>
          <w:attr w:name="ProductID" w:val="50 miles"/>
        </w:smartTagPr>
        <w:r w:rsidRPr="00120B5F">
          <w:rPr>
            <w:rFonts w:cs="Arial"/>
            <w:sz w:val="22"/>
            <w:szCs w:val="22"/>
            <w:lang w:bidi="hi-IN"/>
          </w:rPr>
          <w:t>50 miles</w:t>
        </w:r>
      </w:smartTag>
      <w:r w:rsidRPr="00120B5F">
        <w:rPr>
          <w:rFonts w:cs="Arial"/>
          <w:sz w:val="22"/>
          <w:szCs w:val="22"/>
          <w:lang w:bidi="hi-IN"/>
        </w:rPr>
        <w:t xml:space="preserve"> per hour. It is one of the fastest herbivores in the world.</w:t>
      </w:r>
    </w:p>
    <w:p w:rsidR="008E0BA3" w:rsidRPr="00120B5F" w:rsidRDefault="008E0BA3" w:rsidP="005C1EB0">
      <w:pPr>
        <w:spacing w:line="360" w:lineRule="auto"/>
        <w:ind w:right="-3"/>
        <w:jc w:val="both"/>
        <w:rPr>
          <w:rFonts w:cs="Arial"/>
          <w:sz w:val="22"/>
          <w:szCs w:val="22"/>
          <w:lang w:bidi="hi-IN"/>
        </w:rPr>
      </w:pPr>
      <w:r w:rsidRPr="00955F72">
        <w:rPr>
          <w:rFonts w:cs="Arial"/>
          <w:b/>
          <w:bCs/>
          <w:lang w:bidi="hi-IN"/>
        </w:rPr>
        <w:t>Conservation status</w:t>
      </w:r>
      <w:r w:rsidRPr="00EB0667">
        <w:rPr>
          <w:rFonts w:cs="Arial"/>
          <w:b/>
          <w:bCs/>
          <w:sz w:val="28"/>
          <w:szCs w:val="28"/>
          <w:lang w:bidi="hi-IN"/>
        </w:rPr>
        <w:t>:</w:t>
      </w:r>
      <w:r w:rsidR="005A6520">
        <w:rPr>
          <w:rFonts w:cs="Arial"/>
          <w:b/>
          <w:bCs/>
          <w:sz w:val="28"/>
          <w:szCs w:val="28"/>
          <w:lang w:bidi="hi-IN"/>
        </w:rPr>
        <w:t>-</w:t>
      </w:r>
      <w:r w:rsidRPr="00EB0667">
        <w:rPr>
          <w:rFonts w:ascii="Arial" w:hAnsi="Arial" w:cs="Arial"/>
          <w:b/>
          <w:bCs/>
          <w:sz w:val="18"/>
          <w:lang w:bidi="hi-IN"/>
        </w:rPr>
        <w:t> </w:t>
      </w:r>
      <w:r w:rsidR="00856C2A">
        <w:rPr>
          <w:rFonts w:cs="Arial"/>
          <w:sz w:val="22"/>
          <w:szCs w:val="22"/>
          <w:lang w:bidi="hi-IN"/>
        </w:rPr>
        <w:t>Black buck</w:t>
      </w:r>
      <w:r w:rsidRPr="00120B5F">
        <w:rPr>
          <w:rFonts w:cs="Arial"/>
          <w:sz w:val="22"/>
          <w:szCs w:val="22"/>
          <w:lang w:bidi="hi-IN"/>
        </w:rPr>
        <w:t xml:space="preserve"> is an highly endangered species. Wildlife parks and zoos are breeding this beautiful species to increase its population. </w:t>
      </w:r>
      <w:r w:rsidR="00856C2A">
        <w:rPr>
          <w:rFonts w:cs="Arial"/>
          <w:sz w:val="22"/>
          <w:szCs w:val="22"/>
          <w:lang w:bidi="hi-IN"/>
        </w:rPr>
        <w:t>Black buck</w:t>
      </w:r>
      <w:r w:rsidRPr="00120B5F">
        <w:rPr>
          <w:rFonts w:cs="Arial"/>
          <w:sz w:val="22"/>
          <w:szCs w:val="22"/>
          <w:lang w:bidi="hi-IN"/>
        </w:rPr>
        <w:t xml:space="preserve"> is one of 26 species of mammals, which have been declared endangered. Poaching and habitat destruction has seriously affected the population of the </w:t>
      </w:r>
      <w:r w:rsidR="00856C2A">
        <w:rPr>
          <w:rFonts w:cs="Arial"/>
          <w:sz w:val="22"/>
          <w:szCs w:val="22"/>
          <w:lang w:bidi="hi-IN"/>
        </w:rPr>
        <w:t>Black buck</w:t>
      </w:r>
      <w:r w:rsidR="00E54A89" w:rsidRPr="00120B5F">
        <w:rPr>
          <w:rFonts w:cs="Arial"/>
          <w:sz w:val="22"/>
          <w:szCs w:val="22"/>
          <w:lang w:bidi="hi-IN"/>
        </w:rPr>
        <w:t>s’</w:t>
      </w:r>
      <w:r w:rsidRPr="00120B5F">
        <w:rPr>
          <w:rFonts w:cs="Arial"/>
          <w:sz w:val="22"/>
          <w:szCs w:val="22"/>
          <w:lang w:bidi="hi-IN"/>
        </w:rPr>
        <w:t xml:space="preserve"> </w:t>
      </w:r>
      <w:r w:rsidR="00E54A89" w:rsidRPr="00120B5F">
        <w:rPr>
          <w:rFonts w:cs="Arial"/>
          <w:sz w:val="22"/>
          <w:szCs w:val="22"/>
          <w:lang w:bidi="hi-IN"/>
        </w:rPr>
        <w:t>i</w:t>
      </w:r>
      <w:r w:rsidRPr="00120B5F">
        <w:rPr>
          <w:rFonts w:cs="Arial"/>
          <w:sz w:val="22"/>
          <w:szCs w:val="22"/>
          <w:lang w:bidi="hi-IN"/>
        </w:rPr>
        <w:t xml:space="preserve">t is usually haunted for its skin, flesh and also for sports. It is also haunted for meat. </w:t>
      </w:r>
      <w:r w:rsidR="00856C2A">
        <w:rPr>
          <w:rFonts w:cs="Arial"/>
          <w:sz w:val="22"/>
          <w:szCs w:val="22"/>
          <w:lang w:bidi="hi-IN"/>
        </w:rPr>
        <w:t>Black buck</w:t>
      </w:r>
      <w:r w:rsidRPr="00120B5F">
        <w:rPr>
          <w:rFonts w:cs="Arial"/>
          <w:sz w:val="22"/>
          <w:szCs w:val="22"/>
          <w:lang w:bidi="hi-IN"/>
        </w:rPr>
        <w:t xml:space="preserve"> also holds the cultural importance in Hinduism and Buddhism. In the 19 th</w:t>
      </w:r>
      <w:r w:rsidR="00E54A89" w:rsidRPr="00120B5F">
        <w:rPr>
          <w:rFonts w:cs="Arial"/>
          <w:sz w:val="22"/>
          <w:szCs w:val="22"/>
          <w:lang w:bidi="hi-IN"/>
        </w:rPr>
        <w:t>e</w:t>
      </w:r>
      <w:r w:rsidRPr="00120B5F">
        <w:rPr>
          <w:rFonts w:cs="Arial"/>
          <w:sz w:val="22"/>
          <w:szCs w:val="22"/>
          <w:lang w:bidi="hi-IN"/>
        </w:rPr>
        <w:t xml:space="preserve"> and 20 the century </w:t>
      </w:r>
      <w:r w:rsidR="00856C2A">
        <w:rPr>
          <w:rFonts w:cs="Arial"/>
          <w:sz w:val="22"/>
          <w:szCs w:val="22"/>
          <w:lang w:bidi="hi-IN"/>
        </w:rPr>
        <w:t>Black buck</w:t>
      </w:r>
      <w:r w:rsidRPr="00120B5F">
        <w:rPr>
          <w:rFonts w:cs="Arial"/>
          <w:sz w:val="22"/>
          <w:szCs w:val="22"/>
          <w:lang w:bidi="hi-IN"/>
        </w:rPr>
        <w:t xml:space="preserve"> was the most hunted animal all over India. </w:t>
      </w:r>
      <w:r w:rsidRPr="00120B5F">
        <w:rPr>
          <w:rFonts w:cs="Arial"/>
          <w:sz w:val="22"/>
          <w:szCs w:val="22"/>
          <w:lang w:bidi="hi-IN"/>
        </w:rPr>
        <w:br/>
      </w:r>
      <w:r w:rsidRPr="00120B5F">
        <w:rPr>
          <w:sz w:val="22"/>
          <w:szCs w:val="22"/>
        </w:rPr>
        <w:t xml:space="preserve">The main aim for creation of </w:t>
      </w:r>
      <w:r w:rsidR="007F0F3C" w:rsidRPr="00120B5F">
        <w:rPr>
          <w:sz w:val="22"/>
          <w:szCs w:val="22"/>
        </w:rPr>
        <w:t>Bagdara</w:t>
      </w:r>
      <w:r w:rsidRPr="00120B5F">
        <w:rPr>
          <w:sz w:val="22"/>
          <w:szCs w:val="22"/>
        </w:rPr>
        <w:t xml:space="preserve"> wildlife sanctuary is to give protection and increase in the population of the </w:t>
      </w:r>
      <w:r w:rsidR="00856C2A">
        <w:rPr>
          <w:sz w:val="22"/>
          <w:szCs w:val="22"/>
        </w:rPr>
        <w:t>Black buck</w:t>
      </w:r>
      <w:r w:rsidRPr="00120B5F">
        <w:rPr>
          <w:sz w:val="22"/>
          <w:szCs w:val="22"/>
        </w:rPr>
        <w:t xml:space="preserve">. </w:t>
      </w:r>
      <w:r w:rsidR="00856C2A">
        <w:rPr>
          <w:sz w:val="22"/>
          <w:szCs w:val="22"/>
        </w:rPr>
        <w:t>Black buck</w:t>
      </w:r>
      <w:r w:rsidRPr="00120B5F">
        <w:rPr>
          <w:sz w:val="22"/>
          <w:szCs w:val="22"/>
        </w:rPr>
        <w:t xml:space="preserve">s, the soul representative of the genus </w:t>
      </w:r>
      <w:r w:rsidRPr="00120B5F">
        <w:rPr>
          <w:sz w:val="22"/>
          <w:szCs w:val="22"/>
          <w:u w:val="single"/>
        </w:rPr>
        <w:t>Antelope</w:t>
      </w:r>
      <w:r w:rsidRPr="00120B5F">
        <w:rPr>
          <w:sz w:val="22"/>
          <w:szCs w:val="22"/>
        </w:rPr>
        <w:t xml:space="preserve">, is most handsome of the Bovina family. The status of the </w:t>
      </w:r>
      <w:r w:rsidR="00856C2A">
        <w:rPr>
          <w:sz w:val="22"/>
          <w:szCs w:val="22"/>
        </w:rPr>
        <w:t>Black buck</w:t>
      </w:r>
      <w:r w:rsidRPr="00120B5F">
        <w:rPr>
          <w:sz w:val="22"/>
          <w:szCs w:val="22"/>
        </w:rPr>
        <w:t xml:space="preserve"> in the sanctuary has been mentioned in the Table-2.6. </w:t>
      </w:r>
    </w:p>
    <w:p w:rsidR="008E0BA3" w:rsidRPr="00120B5F" w:rsidRDefault="008E0BA3" w:rsidP="005C1EB0">
      <w:pPr>
        <w:spacing w:line="360" w:lineRule="auto"/>
        <w:jc w:val="both"/>
        <w:rPr>
          <w:sz w:val="22"/>
          <w:szCs w:val="22"/>
        </w:rPr>
      </w:pPr>
      <w:r w:rsidRPr="00120B5F">
        <w:rPr>
          <w:sz w:val="22"/>
          <w:szCs w:val="22"/>
        </w:rPr>
        <w:tab/>
        <w:t xml:space="preserve">Cheetah was the main predator of </w:t>
      </w:r>
      <w:r w:rsidR="00856C2A">
        <w:rPr>
          <w:sz w:val="22"/>
          <w:szCs w:val="22"/>
        </w:rPr>
        <w:t>Black buck</w:t>
      </w:r>
      <w:r w:rsidRPr="00120B5F">
        <w:rPr>
          <w:sz w:val="22"/>
          <w:szCs w:val="22"/>
        </w:rPr>
        <w:t xml:space="preserve">s. Due to extinction of Cheetah and protection from poaching, the population of </w:t>
      </w:r>
      <w:r w:rsidR="00856C2A">
        <w:rPr>
          <w:sz w:val="22"/>
          <w:szCs w:val="22"/>
        </w:rPr>
        <w:t>Black buck</w:t>
      </w:r>
      <w:r w:rsidRPr="00120B5F">
        <w:rPr>
          <w:sz w:val="22"/>
          <w:szCs w:val="22"/>
        </w:rPr>
        <w:t xml:space="preserve">s increased considerably in the past up to year 2012 after which the population of </w:t>
      </w:r>
      <w:r w:rsidR="00856C2A">
        <w:rPr>
          <w:sz w:val="22"/>
          <w:szCs w:val="22"/>
        </w:rPr>
        <w:lastRenderedPageBreak/>
        <w:t>Black buck</w:t>
      </w:r>
      <w:r w:rsidRPr="00120B5F">
        <w:rPr>
          <w:sz w:val="22"/>
          <w:szCs w:val="22"/>
        </w:rPr>
        <w:t xml:space="preserve">s dwindled during the tenure of the previous management plan of </w:t>
      </w:r>
      <w:r w:rsidR="007F0F3C" w:rsidRPr="00120B5F">
        <w:rPr>
          <w:sz w:val="22"/>
          <w:szCs w:val="22"/>
        </w:rPr>
        <w:t>Bagdara</w:t>
      </w:r>
      <w:r w:rsidRPr="00120B5F">
        <w:rPr>
          <w:sz w:val="22"/>
          <w:szCs w:val="22"/>
        </w:rPr>
        <w:t xml:space="preserve"> wildlife sanctuary. Population of </w:t>
      </w:r>
      <w:r w:rsidR="00856C2A">
        <w:rPr>
          <w:sz w:val="22"/>
          <w:szCs w:val="22"/>
        </w:rPr>
        <w:t>Black buck</w:t>
      </w:r>
      <w:r w:rsidRPr="00120B5F">
        <w:rPr>
          <w:sz w:val="22"/>
          <w:szCs w:val="22"/>
        </w:rPr>
        <w:t xml:space="preserve">s is highest in the </w:t>
      </w:r>
      <w:r w:rsidR="007F0F3C" w:rsidRPr="00120B5F">
        <w:rPr>
          <w:sz w:val="22"/>
          <w:szCs w:val="22"/>
        </w:rPr>
        <w:t>Bagdara</w:t>
      </w:r>
      <w:r w:rsidRPr="00120B5F">
        <w:rPr>
          <w:sz w:val="22"/>
          <w:szCs w:val="22"/>
        </w:rPr>
        <w:t xml:space="preserve"> wildlife sanctuary after popular sanctuary in M.P.  At present six herds of </w:t>
      </w:r>
      <w:r w:rsidR="00856C2A">
        <w:rPr>
          <w:sz w:val="22"/>
          <w:szCs w:val="22"/>
        </w:rPr>
        <w:t>Black buck</w:t>
      </w:r>
      <w:r w:rsidRPr="00120B5F">
        <w:rPr>
          <w:sz w:val="22"/>
          <w:szCs w:val="22"/>
        </w:rPr>
        <w:t xml:space="preserve"> are frequently seen in </w:t>
      </w:r>
      <w:r w:rsidR="007F0F3C" w:rsidRPr="00120B5F">
        <w:rPr>
          <w:sz w:val="22"/>
          <w:szCs w:val="22"/>
        </w:rPr>
        <w:t>Bagdara</w:t>
      </w:r>
      <w:r w:rsidRPr="00120B5F">
        <w:rPr>
          <w:sz w:val="22"/>
          <w:szCs w:val="22"/>
        </w:rPr>
        <w:t xml:space="preserve"> wildlife sanctuary details of each herd with their territory movement has been mentioned in table 2.6.1. </w:t>
      </w:r>
    </w:p>
    <w:p w:rsidR="008E0BA3" w:rsidRPr="00120B5F" w:rsidRDefault="008E0BA3" w:rsidP="005C1EB0">
      <w:pPr>
        <w:tabs>
          <w:tab w:val="left" w:pos="630"/>
        </w:tabs>
        <w:spacing w:line="360" w:lineRule="auto"/>
        <w:jc w:val="both"/>
        <w:rPr>
          <w:sz w:val="22"/>
          <w:szCs w:val="22"/>
        </w:rPr>
      </w:pPr>
      <w:r w:rsidRPr="00120B5F">
        <w:rPr>
          <w:sz w:val="22"/>
          <w:szCs w:val="22"/>
        </w:rPr>
        <w:t xml:space="preserve">There is hardly a wild animal more representative of India than the </w:t>
      </w:r>
      <w:r w:rsidR="00856C2A">
        <w:rPr>
          <w:sz w:val="22"/>
          <w:szCs w:val="22"/>
        </w:rPr>
        <w:t>Black buck</w:t>
      </w:r>
      <w:r w:rsidRPr="00120B5F">
        <w:rPr>
          <w:sz w:val="22"/>
          <w:szCs w:val="22"/>
        </w:rPr>
        <w:t>. Its preference for the open country and its habit for crop raiding brought it in direct contact and conflict with man. No wild ungulate in the sub-continent has suffered so drastic a decline through hunting pressure. Today it is one of the more isolated and threatened animals in the sub-continent. It has become extinct in Bangladesh and Pakistan and has been reduced to a handful in Nepal.</w:t>
      </w:r>
    </w:p>
    <w:p w:rsidR="008E0BA3" w:rsidRPr="00120B5F" w:rsidRDefault="008E0BA3" w:rsidP="005C1EB0">
      <w:pPr>
        <w:spacing w:line="360" w:lineRule="auto"/>
        <w:jc w:val="both"/>
        <w:rPr>
          <w:sz w:val="22"/>
          <w:szCs w:val="22"/>
        </w:rPr>
      </w:pPr>
      <w:r w:rsidRPr="00120B5F">
        <w:rPr>
          <w:sz w:val="22"/>
          <w:szCs w:val="22"/>
        </w:rPr>
        <w:tab/>
        <w:t xml:space="preserve">In the past, the </w:t>
      </w:r>
      <w:r w:rsidR="00856C2A">
        <w:rPr>
          <w:sz w:val="22"/>
          <w:szCs w:val="22"/>
        </w:rPr>
        <w:t>Black buck</w:t>
      </w:r>
      <w:r w:rsidRPr="00120B5F">
        <w:rPr>
          <w:sz w:val="22"/>
          <w:szCs w:val="22"/>
        </w:rPr>
        <w:t xml:space="preserve"> was one of the numerous of wild ungulates living in close proximity to human settlements. Consequently, it features most prominently in the country’s history, religion and art. The seals of the landaus valley civilization (3500-1500 B.C.) depict </w:t>
      </w:r>
      <w:r w:rsidR="00856C2A">
        <w:rPr>
          <w:sz w:val="22"/>
          <w:szCs w:val="22"/>
        </w:rPr>
        <w:t>Black buck</w:t>
      </w:r>
      <w:r w:rsidRPr="00120B5F">
        <w:rPr>
          <w:sz w:val="22"/>
          <w:szCs w:val="22"/>
        </w:rPr>
        <w:t xml:space="preserve"> as the rock paintings of central India (5000-2500 B.C.) The </w:t>
      </w:r>
      <w:r w:rsidR="00856C2A">
        <w:rPr>
          <w:sz w:val="22"/>
          <w:szCs w:val="22"/>
        </w:rPr>
        <w:t>Black buck</w:t>
      </w:r>
      <w:r w:rsidRPr="00120B5F">
        <w:rPr>
          <w:sz w:val="22"/>
          <w:szCs w:val="22"/>
        </w:rPr>
        <w:t>s continued to remain a favorite subject of the Rajput, Mughal and later, the Pahari Painters. The word “Mriga” (deer) is a generic term in the classical Indian languages, implying both deer and antelope and appears often in the Vedas</w:t>
      </w:r>
      <w:r w:rsidR="00617FBF" w:rsidRPr="00120B5F">
        <w:rPr>
          <w:sz w:val="22"/>
          <w:szCs w:val="22"/>
        </w:rPr>
        <w:t xml:space="preserve">, </w:t>
      </w:r>
      <w:r w:rsidR="00E54A89" w:rsidRPr="00120B5F">
        <w:rPr>
          <w:sz w:val="22"/>
          <w:szCs w:val="22"/>
        </w:rPr>
        <w:t>Purina’s</w:t>
      </w:r>
      <w:r w:rsidR="00617FBF" w:rsidRPr="00120B5F">
        <w:rPr>
          <w:sz w:val="22"/>
          <w:szCs w:val="22"/>
        </w:rPr>
        <w:t xml:space="preserve"> the Buddhist Jatakas</w:t>
      </w:r>
      <w:r w:rsidRPr="00120B5F">
        <w:rPr>
          <w:sz w:val="22"/>
          <w:szCs w:val="22"/>
        </w:rPr>
        <w:t>,</w:t>
      </w:r>
      <w:r w:rsidR="00617FBF" w:rsidRPr="00120B5F">
        <w:rPr>
          <w:sz w:val="22"/>
          <w:szCs w:val="22"/>
        </w:rPr>
        <w:t xml:space="preserve"> </w:t>
      </w:r>
      <w:r w:rsidRPr="00120B5F">
        <w:rPr>
          <w:sz w:val="22"/>
          <w:szCs w:val="22"/>
        </w:rPr>
        <w:t>Pitkas and in the well-known collection of fables and stories the Panchatantra.</w:t>
      </w:r>
    </w:p>
    <w:p w:rsidR="008E0BA3" w:rsidRPr="00120B5F" w:rsidRDefault="008E0BA3" w:rsidP="005C1EB0">
      <w:pPr>
        <w:spacing w:line="360" w:lineRule="auto"/>
        <w:jc w:val="both"/>
        <w:rPr>
          <w:sz w:val="22"/>
          <w:szCs w:val="22"/>
        </w:rPr>
      </w:pPr>
      <w:r w:rsidRPr="00120B5F">
        <w:rPr>
          <w:sz w:val="22"/>
          <w:szCs w:val="22"/>
        </w:rPr>
        <w:tab/>
        <w:t xml:space="preserve">The </w:t>
      </w:r>
      <w:r w:rsidR="00856C2A">
        <w:rPr>
          <w:sz w:val="22"/>
          <w:szCs w:val="22"/>
        </w:rPr>
        <w:t>Black buck</w:t>
      </w:r>
      <w:r w:rsidRPr="00120B5F">
        <w:rPr>
          <w:sz w:val="22"/>
          <w:szCs w:val="22"/>
        </w:rPr>
        <w:t xml:space="preserve"> is an object of special veneration for the Bishnoi community of western Rajasthan and for the Kathi community especially the Wala kathi clan and the Vala Rajput of Saurashtra. These communities protected the </w:t>
      </w:r>
      <w:r w:rsidR="00856C2A">
        <w:rPr>
          <w:sz w:val="22"/>
          <w:szCs w:val="22"/>
        </w:rPr>
        <w:t>Black buck</w:t>
      </w:r>
      <w:r w:rsidRPr="00120B5F">
        <w:rPr>
          <w:sz w:val="22"/>
          <w:szCs w:val="22"/>
        </w:rPr>
        <w:t xml:space="preserve">s, which have </w:t>
      </w:r>
      <w:r w:rsidR="007901FF" w:rsidRPr="00120B5F">
        <w:rPr>
          <w:sz w:val="22"/>
          <w:szCs w:val="22"/>
        </w:rPr>
        <w:t>been associated</w:t>
      </w:r>
      <w:r w:rsidRPr="00120B5F">
        <w:rPr>
          <w:sz w:val="22"/>
          <w:szCs w:val="22"/>
        </w:rPr>
        <w:t xml:space="preserve"> with their past history. folklore and religious practices. They still continue to protect </w:t>
      </w:r>
      <w:r w:rsidR="00856C2A">
        <w:rPr>
          <w:sz w:val="22"/>
          <w:szCs w:val="22"/>
        </w:rPr>
        <w:t>Black buck</w:t>
      </w:r>
      <w:r w:rsidRPr="00120B5F">
        <w:rPr>
          <w:sz w:val="22"/>
          <w:szCs w:val="22"/>
        </w:rPr>
        <w:t xml:space="preserve"> herds in their areas of habitation, despite the damage that the </w:t>
      </w:r>
      <w:r w:rsidR="00856C2A">
        <w:rPr>
          <w:sz w:val="22"/>
          <w:szCs w:val="22"/>
        </w:rPr>
        <w:t>Black buck</w:t>
      </w:r>
      <w:r w:rsidRPr="00120B5F">
        <w:rPr>
          <w:sz w:val="22"/>
          <w:szCs w:val="22"/>
        </w:rPr>
        <w:t xml:space="preserve"> cause to their agricultural crops.</w:t>
      </w:r>
    </w:p>
    <w:p w:rsidR="008E0BA3" w:rsidRPr="00120B5F" w:rsidRDefault="008E0BA3" w:rsidP="005C1EB0">
      <w:pPr>
        <w:pStyle w:val="ListParagraph"/>
        <w:spacing w:line="360" w:lineRule="auto"/>
        <w:ind w:left="0"/>
        <w:jc w:val="both"/>
        <w:rPr>
          <w:sz w:val="22"/>
          <w:szCs w:val="22"/>
        </w:rPr>
      </w:pPr>
      <w:r>
        <w:rPr>
          <w:b/>
          <w:bCs/>
        </w:rPr>
        <w:t xml:space="preserve">Distribution:- </w:t>
      </w:r>
      <w:r w:rsidR="00856C2A">
        <w:rPr>
          <w:sz w:val="22"/>
          <w:szCs w:val="22"/>
        </w:rPr>
        <w:t>Black buck</w:t>
      </w:r>
      <w:r w:rsidRPr="00120B5F">
        <w:rPr>
          <w:sz w:val="22"/>
          <w:szCs w:val="22"/>
        </w:rPr>
        <w:t xml:space="preserve">s are typically distributed in India with a few numbers in Nepal. In India, </w:t>
      </w:r>
      <w:r w:rsidR="00856C2A">
        <w:rPr>
          <w:sz w:val="22"/>
          <w:szCs w:val="22"/>
        </w:rPr>
        <w:t>Black buck</w:t>
      </w:r>
      <w:r w:rsidRPr="00120B5F">
        <w:rPr>
          <w:sz w:val="22"/>
          <w:szCs w:val="22"/>
        </w:rPr>
        <w:t xml:space="preserve">s are largely restricted to the states of Gujarat and Rajasthan. In </w:t>
      </w:r>
      <w:r w:rsidR="007F0F3C" w:rsidRPr="00120B5F">
        <w:rPr>
          <w:sz w:val="22"/>
          <w:szCs w:val="22"/>
        </w:rPr>
        <w:t>Bagdara</w:t>
      </w:r>
      <w:r w:rsidRPr="00120B5F">
        <w:rPr>
          <w:sz w:val="22"/>
          <w:szCs w:val="22"/>
        </w:rPr>
        <w:t xml:space="preserve"> Wildlife Sanctuary, they are frequently seen in Akladand, Semrahawa, Mairahawa, Bodrahiya and Kathahwa areas and some numbers are also observed in all over the sanctuary as mentioned in Table No. 2.6.1.</w:t>
      </w:r>
    </w:p>
    <w:p w:rsidR="008E0BA3" w:rsidRPr="00120B5F" w:rsidRDefault="008E0BA3" w:rsidP="005C1EB0">
      <w:pPr>
        <w:pStyle w:val="ListParagraph"/>
        <w:spacing w:line="360" w:lineRule="auto"/>
        <w:ind w:left="0"/>
        <w:jc w:val="both"/>
        <w:rPr>
          <w:sz w:val="22"/>
          <w:szCs w:val="22"/>
        </w:rPr>
      </w:pPr>
      <w:r w:rsidRPr="007E1630">
        <w:rPr>
          <w:b/>
          <w:bCs/>
        </w:rPr>
        <w:t xml:space="preserve">Importance of </w:t>
      </w:r>
      <w:r w:rsidR="00856C2A">
        <w:rPr>
          <w:b/>
          <w:bCs/>
        </w:rPr>
        <w:t>Black buck</w:t>
      </w:r>
      <w:r w:rsidRPr="007E1630">
        <w:rPr>
          <w:b/>
          <w:bCs/>
        </w:rPr>
        <w:t>:-</w:t>
      </w:r>
      <w:r>
        <w:t xml:space="preserve"> </w:t>
      </w:r>
      <w:r w:rsidRPr="00120B5F">
        <w:rPr>
          <w:sz w:val="22"/>
          <w:szCs w:val="22"/>
        </w:rPr>
        <w:t xml:space="preserve">In nature, </w:t>
      </w:r>
      <w:r w:rsidR="00856C2A">
        <w:rPr>
          <w:sz w:val="22"/>
          <w:szCs w:val="22"/>
        </w:rPr>
        <w:t>Black buck</w:t>
      </w:r>
      <w:r w:rsidRPr="00120B5F">
        <w:rPr>
          <w:sz w:val="22"/>
          <w:szCs w:val="22"/>
        </w:rPr>
        <w:t xml:space="preserve">s are having great importance for human beings and also for animal kingdom to make Ecological and environmental balance. </w:t>
      </w:r>
      <w:r w:rsidR="007901FF" w:rsidRPr="00120B5F">
        <w:rPr>
          <w:sz w:val="22"/>
          <w:szCs w:val="22"/>
        </w:rPr>
        <w:t>Some</w:t>
      </w:r>
      <w:r w:rsidRPr="00120B5F">
        <w:rPr>
          <w:sz w:val="22"/>
          <w:szCs w:val="22"/>
        </w:rPr>
        <w:t xml:space="preserve"> of the </w:t>
      </w:r>
      <w:r w:rsidR="00122192" w:rsidRPr="00120B5F">
        <w:rPr>
          <w:sz w:val="22"/>
          <w:szCs w:val="22"/>
        </w:rPr>
        <w:t>importance’s</w:t>
      </w:r>
      <w:r w:rsidR="007901FF" w:rsidRPr="00120B5F">
        <w:rPr>
          <w:sz w:val="22"/>
          <w:szCs w:val="22"/>
        </w:rPr>
        <w:t xml:space="preserve"> of </w:t>
      </w:r>
      <w:r w:rsidR="00856C2A">
        <w:rPr>
          <w:sz w:val="22"/>
          <w:szCs w:val="22"/>
        </w:rPr>
        <w:t>Black buck</w:t>
      </w:r>
      <w:r w:rsidR="007901FF" w:rsidRPr="00120B5F">
        <w:rPr>
          <w:sz w:val="22"/>
          <w:szCs w:val="22"/>
        </w:rPr>
        <w:t xml:space="preserve"> are</w:t>
      </w:r>
      <w:r w:rsidRPr="00120B5F">
        <w:rPr>
          <w:sz w:val="22"/>
          <w:szCs w:val="22"/>
        </w:rPr>
        <w:t xml:space="preserve"> being mentioned below:-</w:t>
      </w:r>
    </w:p>
    <w:p w:rsidR="008E0BA3" w:rsidRPr="00120B5F" w:rsidRDefault="008E0BA3" w:rsidP="000F4C01">
      <w:pPr>
        <w:pStyle w:val="ListParagraph"/>
        <w:numPr>
          <w:ilvl w:val="0"/>
          <w:numId w:val="110"/>
        </w:numPr>
        <w:spacing w:line="360" w:lineRule="auto"/>
        <w:ind w:left="360"/>
        <w:jc w:val="both"/>
        <w:rPr>
          <w:sz w:val="22"/>
          <w:szCs w:val="22"/>
        </w:rPr>
      </w:pPr>
      <w:r w:rsidRPr="002901AA">
        <w:rPr>
          <w:b/>
          <w:bCs/>
          <w:sz w:val="22"/>
          <w:szCs w:val="22"/>
        </w:rPr>
        <w:t xml:space="preserve">Biological </w:t>
      </w:r>
      <w:r w:rsidR="00D474C9" w:rsidRPr="002901AA">
        <w:rPr>
          <w:b/>
          <w:bCs/>
          <w:sz w:val="22"/>
          <w:szCs w:val="22"/>
        </w:rPr>
        <w:t>Importance:</w:t>
      </w:r>
      <w:r w:rsidR="00D474C9" w:rsidRPr="00F75B7F">
        <w:rPr>
          <w:b/>
          <w:bCs/>
        </w:rPr>
        <w:t xml:space="preserve"> -</w:t>
      </w:r>
      <w:r>
        <w:t xml:space="preserve"> </w:t>
      </w:r>
      <w:r w:rsidRPr="00120B5F">
        <w:rPr>
          <w:sz w:val="22"/>
          <w:szCs w:val="22"/>
        </w:rPr>
        <w:t xml:space="preserve">As other animal it is also a part of Nature and we to conserve it for future generation. </w:t>
      </w:r>
      <w:r w:rsidR="00856C2A">
        <w:rPr>
          <w:sz w:val="22"/>
          <w:szCs w:val="22"/>
        </w:rPr>
        <w:t>Black buck</w:t>
      </w:r>
      <w:r w:rsidRPr="00120B5F">
        <w:rPr>
          <w:sz w:val="22"/>
          <w:szCs w:val="22"/>
        </w:rPr>
        <w:t xml:space="preserve"> is one of mammals, which have been declared endangered and protected low in Nepal</w:t>
      </w:r>
    </w:p>
    <w:p w:rsidR="008E0BA3" w:rsidRDefault="008E0BA3" w:rsidP="000F4C01">
      <w:pPr>
        <w:pStyle w:val="ListParagraph"/>
        <w:numPr>
          <w:ilvl w:val="0"/>
          <w:numId w:val="110"/>
        </w:numPr>
        <w:spacing w:line="360" w:lineRule="auto"/>
        <w:ind w:left="360"/>
        <w:jc w:val="both"/>
      </w:pPr>
      <w:r w:rsidRPr="002901AA">
        <w:rPr>
          <w:b/>
          <w:bCs/>
          <w:sz w:val="22"/>
          <w:szCs w:val="22"/>
        </w:rPr>
        <w:t>Genetic Importance:-</w:t>
      </w:r>
      <w:r>
        <w:rPr>
          <w:b/>
          <w:bCs/>
        </w:rPr>
        <w:t xml:space="preserve"> </w:t>
      </w:r>
      <w:r w:rsidR="00D474C9">
        <w:rPr>
          <w:b/>
          <w:bCs/>
        </w:rPr>
        <w:t xml:space="preserve"> </w:t>
      </w:r>
      <w:r w:rsidRPr="00120B5F">
        <w:rPr>
          <w:sz w:val="22"/>
          <w:szCs w:val="22"/>
        </w:rPr>
        <w:t>Cross breeding and development of hybrid for domestic use.</w:t>
      </w:r>
    </w:p>
    <w:p w:rsidR="008E0BA3" w:rsidRPr="00120B5F" w:rsidRDefault="008E0BA3" w:rsidP="000F4C01">
      <w:pPr>
        <w:pStyle w:val="ListParagraph"/>
        <w:numPr>
          <w:ilvl w:val="0"/>
          <w:numId w:val="110"/>
        </w:numPr>
        <w:spacing w:line="360" w:lineRule="auto"/>
        <w:ind w:left="360"/>
        <w:jc w:val="both"/>
        <w:rPr>
          <w:sz w:val="22"/>
          <w:szCs w:val="22"/>
        </w:rPr>
      </w:pPr>
      <w:r w:rsidRPr="002901AA">
        <w:rPr>
          <w:b/>
          <w:bCs/>
          <w:sz w:val="22"/>
          <w:szCs w:val="22"/>
        </w:rPr>
        <w:t>Economic Importance:-</w:t>
      </w:r>
      <w:r>
        <w:rPr>
          <w:b/>
          <w:bCs/>
        </w:rPr>
        <w:t xml:space="preserve"> </w:t>
      </w:r>
      <w:r w:rsidR="00D474C9">
        <w:rPr>
          <w:b/>
          <w:bCs/>
        </w:rPr>
        <w:t xml:space="preserve"> </w:t>
      </w:r>
      <w:r w:rsidRPr="00120B5F">
        <w:rPr>
          <w:sz w:val="22"/>
          <w:szCs w:val="22"/>
        </w:rPr>
        <w:t>Each species has value and meaning. In present context Biodiversity richness is greater than monetary value.</w:t>
      </w:r>
    </w:p>
    <w:p w:rsidR="008E0BA3" w:rsidRPr="00120B5F" w:rsidRDefault="008E0BA3" w:rsidP="000F4C01">
      <w:pPr>
        <w:pStyle w:val="ListParagraph"/>
        <w:numPr>
          <w:ilvl w:val="0"/>
          <w:numId w:val="110"/>
        </w:numPr>
        <w:spacing w:line="360" w:lineRule="auto"/>
        <w:ind w:left="360"/>
        <w:jc w:val="both"/>
        <w:rPr>
          <w:sz w:val="22"/>
          <w:szCs w:val="22"/>
        </w:rPr>
      </w:pPr>
      <w:r w:rsidRPr="002901AA">
        <w:rPr>
          <w:b/>
          <w:bCs/>
          <w:sz w:val="22"/>
          <w:szCs w:val="22"/>
        </w:rPr>
        <w:t>Local Importance:-</w:t>
      </w:r>
      <w:r>
        <w:rPr>
          <w:b/>
          <w:bCs/>
        </w:rPr>
        <w:t xml:space="preserve"> </w:t>
      </w:r>
      <w:r w:rsidR="00D474C9">
        <w:rPr>
          <w:b/>
          <w:bCs/>
        </w:rPr>
        <w:t xml:space="preserve"> </w:t>
      </w:r>
      <w:r w:rsidRPr="00120B5F">
        <w:rPr>
          <w:sz w:val="22"/>
          <w:szCs w:val="22"/>
        </w:rPr>
        <w:t>Tourist, researcher, animal lover may come to see this important animal and it will help the diffusion of local culture or production to the external national or international visitor.</w:t>
      </w:r>
    </w:p>
    <w:p w:rsidR="008E0BA3" w:rsidRPr="00120B5F" w:rsidRDefault="008E0BA3" w:rsidP="000F4C01">
      <w:pPr>
        <w:pStyle w:val="ListParagraph"/>
        <w:numPr>
          <w:ilvl w:val="0"/>
          <w:numId w:val="110"/>
        </w:numPr>
        <w:spacing w:line="360" w:lineRule="auto"/>
        <w:ind w:left="360"/>
        <w:jc w:val="both"/>
        <w:rPr>
          <w:sz w:val="22"/>
          <w:szCs w:val="22"/>
        </w:rPr>
      </w:pPr>
      <w:r w:rsidRPr="002901AA">
        <w:rPr>
          <w:b/>
          <w:bCs/>
          <w:sz w:val="22"/>
          <w:szCs w:val="22"/>
        </w:rPr>
        <w:t>National Importance:-</w:t>
      </w:r>
      <w:r w:rsidR="00D474C9">
        <w:rPr>
          <w:b/>
          <w:bCs/>
        </w:rPr>
        <w:t xml:space="preserve"> </w:t>
      </w:r>
      <w:r>
        <w:rPr>
          <w:b/>
          <w:bCs/>
        </w:rPr>
        <w:t xml:space="preserve"> </w:t>
      </w:r>
      <w:r w:rsidRPr="00120B5F">
        <w:rPr>
          <w:sz w:val="22"/>
          <w:szCs w:val="22"/>
        </w:rPr>
        <w:t>Tourism development and decentralization of tourist flow.</w:t>
      </w:r>
    </w:p>
    <w:p w:rsidR="008E0BA3" w:rsidRPr="00120B5F" w:rsidRDefault="008E0BA3" w:rsidP="000F4C01">
      <w:pPr>
        <w:pStyle w:val="ListParagraph"/>
        <w:numPr>
          <w:ilvl w:val="0"/>
          <w:numId w:val="110"/>
        </w:numPr>
        <w:spacing w:line="360" w:lineRule="auto"/>
        <w:ind w:left="360"/>
        <w:jc w:val="both"/>
        <w:rPr>
          <w:sz w:val="22"/>
          <w:szCs w:val="22"/>
        </w:rPr>
      </w:pPr>
      <w:r w:rsidRPr="002901AA">
        <w:rPr>
          <w:b/>
          <w:bCs/>
          <w:sz w:val="22"/>
          <w:szCs w:val="22"/>
        </w:rPr>
        <w:t>Ecological Importance:-</w:t>
      </w:r>
      <w:r>
        <w:rPr>
          <w:b/>
          <w:bCs/>
        </w:rPr>
        <w:t xml:space="preserve"> </w:t>
      </w:r>
      <w:r>
        <w:t xml:space="preserve"> </w:t>
      </w:r>
      <w:r w:rsidRPr="00120B5F">
        <w:rPr>
          <w:sz w:val="22"/>
          <w:szCs w:val="22"/>
        </w:rPr>
        <w:t>System within a system</w:t>
      </w:r>
    </w:p>
    <w:p w:rsidR="008E0BA3" w:rsidRPr="00120B5F" w:rsidRDefault="008E0BA3" w:rsidP="000F4C01">
      <w:pPr>
        <w:pStyle w:val="ListParagraph"/>
        <w:numPr>
          <w:ilvl w:val="0"/>
          <w:numId w:val="110"/>
        </w:numPr>
        <w:spacing w:line="360" w:lineRule="auto"/>
        <w:ind w:left="360"/>
        <w:jc w:val="both"/>
        <w:rPr>
          <w:sz w:val="22"/>
          <w:szCs w:val="22"/>
        </w:rPr>
      </w:pPr>
      <w:r w:rsidRPr="002901AA">
        <w:rPr>
          <w:b/>
          <w:bCs/>
          <w:sz w:val="22"/>
          <w:szCs w:val="22"/>
        </w:rPr>
        <w:t>Recreational Importance:-</w:t>
      </w:r>
      <w:r>
        <w:rPr>
          <w:b/>
          <w:bCs/>
        </w:rPr>
        <w:t xml:space="preserve"> </w:t>
      </w:r>
      <w:r>
        <w:t xml:space="preserve"> </w:t>
      </w:r>
      <w:r w:rsidR="00D474C9">
        <w:t xml:space="preserve"> </w:t>
      </w:r>
      <w:r w:rsidRPr="00120B5F">
        <w:rPr>
          <w:sz w:val="22"/>
          <w:szCs w:val="22"/>
        </w:rPr>
        <w:t>Tourism and Eco-tourism.</w:t>
      </w:r>
    </w:p>
    <w:p w:rsidR="008E0BA3" w:rsidRPr="008A4AD6" w:rsidRDefault="008E0BA3" w:rsidP="005C1EB0">
      <w:pPr>
        <w:pStyle w:val="ListParagraph"/>
        <w:spacing w:line="360" w:lineRule="auto"/>
        <w:ind w:left="1080"/>
        <w:jc w:val="both"/>
        <w:rPr>
          <w:sz w:val="12"/>
          <w:szCs w:val="12"/>
        </w:rPr>
      </w:pPr>
    </w:p>
    <w:p w:rsidR="008E0BA3" w:rsidRPr="00120B5F" w:rsidRDefault="008E0BA3" w:rsidP="005C1EB0">
      <w:pPr>
        <w:pStyle w:val="ListParagraph"/>
        <w:spacing w:line="360" w:lineRule="auto"/>
        <w:ind w:left="0"/>
        <w:jc w:val="both"/>
        <w:rPr>
          <w:sz w:val="22"/>
          <w:szCs w:val="22"/>
        </w:rPr>
      </w:pPr>
      <w:r w:rsidRPr="00993FE7">
        <w:rPr>
          <w:b/>
          <w:bCs/>
        </w:rPr>
        <w:t>Habitat:-</w:t>
      </w:r>
      <w:r>
        <w:t xml:space="preserve"> </w:t>
      </w:r>
      <w:r w:rsidRPr="00120B5F">
        <w:rPr>
          <w:sz w:val="22"/>
          <w:szCs w:val="22"/>
        </w:rPr>
        <w:t xml:space="preserve">They like to live in open grassland and dry thorn and scrubland. They </w:t>
      </w:r>
      <w:r w:rsidR="00D474C9" w:rsidRPr="00120B5F">
        <w:rPr>
          <w:sz w:val="22"/>
          <w:szCs w:val="22"/>
        </w:rPr>
        <w:t>like to</w:t>
      </w:r>
      <w:r w:rsidRPr="00120B5F">
        <w:rPr>
          <w:sz w:val="22"/>
          <w:szCs w:val="22"/>
        </w:rPr>
        <w:t xml:space="preserve"> be in herds of about 20 to 30 individuals. A herd generally inhabits around 200 to </w:t>
      </w:r>
      <w:smartTag w:uri="urn:schemas-microsoft-com:office:smarttags" w:element="metricconverter">
        <w:smartTagPr>
          <w:attr w:name="ProductID" w:val="300 acres"/>
        </w:smartTagPr>
        <w:r w:rsidRPr="00120B5F">
          <w:rPr>
            <w:sz w:val="22"/>
            <w:szCs w:val="22"/>
          </w:rPr>
          <w:t>300 acres</w:t>
        </w:r>
      </w:smartTag>
      <w:r w:rsidRPr="00120B5F">
        <w:rPr>
          <w:sz w:val="22"/>
          <w:szCs w:val="22"/>
        </w:rPr>
        <w:t xml:space="preserve"> of land. A dominant male marks the territory by shifting and pawing the ground and urinating and defecating at established piles.</w:t>
      </w:r>
    </w:p>
    <w:p w:rsidR="008E0BA3" w:rsidRPr="00120B5F" w:rsidRDefault="008E0BA3" w:rsidP="005C1EB0">
      <w:pPr>
        <w:pStyle w:val="ListParagraph"/>
        <w:spacing w:line="360" w:lineRule="auto"/>
        <w:ind w:left="0"/>
        <w:jc w:val="both"/>
        <w:rPr>
          <w:rFonts w:cs="Arial"/>
          <w:sz w:val="22"/>
          <w:szCs w:val="22"/>
          <w:lang w:bidi="hi-IN"/>
        </w:rPr>
      </w:pPr>
      <w:r>
        <w:rPr>
          <w:b/>
          <w:bCs/>
        </w:rPr>
        <w:t xml:space="preserve">Reproduction:- </w:t>
      </w:r>
      <w:r w:rsidRPr="001A5786">
        <w:rPr>
          <w:rFonts w:cs="Arial"/>
          <w:b/>
          <w:bCs/>
          <w:color w:val="025B7F"/>
          <w:lang w:bidi="hi-IN"/>
        </w:rPr>
        <w:t> </w:t>
      </w:r>
      <w:r w:rsidRPr="00120B5F">
        <w:rPr>
          <w:rFonts w:cs="Arial"/>
          <w:sz w:val="22"/>
          <w:szCs w:val="22"/>
          <w:lang w:bidi="hi-IN"/>
        </w:rPr>
        <w:t xml:space="preserve">Male </w:t>
      </w:r>
      <w:r w:rsidR="00856C2A">
        <w:rPr>
          <w:rFonts w:cs="Arial"/>
          <w:sz w:val="22"/>
          <w:szCs w:val="22"/>
          <w:lang w:bidi="hi-IN"/>
        </w:rPr>
        <w:t>Black buck</w:t>
      </w:r>
      <w:r w:rsidRPr="00120B5F">
        <w:rPr>
          <w:rFonts w:cs="Arial"/>
          <w:sz w:val="22"/>
          <w:szCs w:val="22"/>
          <w:lang w:bidi="hi-IN"/>
        </w:rPr>
        <w:t xml:space="preserve"> attain sexual maturity in 3 years and the female </w:t>
      </w:r>
      <w:r w:rsidR="00856C2A">
        <w:rPr>
          <w:rFonts w:cs="Arial"/>
          <w:sz w:val="22"/>
          <w:szCs w:val="22"/>
          <w:lang w:bidi="hi-IN"/>
        </w:rPr>
        <w:t>Black buck</w:t>
      </w:r>
      <w:r w:rsidRPr="00120B5F">
        <w:rPr>
          <w:rFonts w:cs="Arial"/>
          <w:sz w:val="22"/>
          <w:szCs w:val="22"/>
          <w:lang w:bidi="hi-IN"/>
        </w:rPr>
        <w:t xml:space="preserve"> in approximately 2 years. Females attain sexual maturity much faster than the male. Males hold their nose up and place their horns parallel to their back, to attract the females during the mating season. Gestation period rests for ten months. Mating season of the </w:t>
      </w:r>
      <w:r w:rsidR="00856C2A">
        <w:rPr>
          <w:rFonts w:cs="Arial"/>
          <w:sz w:val="22"/>
          <w:szCs w:val="22"/>
          <w:lang w:bidi="hi-IN"/>
        </w:rPr>
        <w:t>Black buck</w:t>
      </w:r>
      <w:r w:rsidRPr="00120B5F">
        <w:rPr>
          <w:rFonts w:cs="Arial"/>
          <w:sz w:val="22"/>
          <w:szCs w:val="22"/>
          <w:lang w:bidi="hi-IN"/>
        </w:rPr>
        <w:t xml:space="preserve"> rests from August to October and March to April. Females can give birth twice in the 14 months to one or two young ones at a time. Young ones remain with their mother up to the age of one year. </w:t>
      </w:r>
      <w:r w:rsidR="00D474C9" w:rsidRPr="00120B5F">
        <w:rPr>
          <w:rFonts w:cs="Arial"/>
          <w:sz w:val="22"/>
          <w:szCs w:val="22"/>
          <w:lang w:bidi="hi-IN"/>
        </w:rPr>
        <w:t>Males remain</w:t>
      </w:r>
      <w:r w:rsidRPr="00120B5F">
        <w:rPr>
          <w:rFonts w:cs="Arial"/>
          <w:sz w:val="22"/>
          <w:szCs w:val="22"/>
          <w:lang w:bidi="hi-IN"/>
        </w:rPr>
        <w:t xml:space="preserve"> in sexual excitement</w:t>
      </w:r>
      <w:r w:rsidRPr="00120B5F">
        <w:rPr>
          <w:rFonts w:ascii="Arial" w:hAnsi="Arial" w:cs="Arial"/>
          <w:sz w:val="22"/>
          <w:szCs w:val="22"/>
          <w:lang w:bidi="hi-IN"/>
        </w:rPr>
        <w:t xml:space="preserve"> </w:t>
      </w:r>
      <w:r w:rsidRPr="00120B5F">
        <w:rPr>
          <w:rFonts w:cs="Arial"/>
          <w:sz w:val="22"/>
          <w:szCs w:val="22"/>
          <w:lang w:bidi="hi-IN"/>
        </w:rPr>
        <w:t>throughout the year.</w:t>
      </w:r>
    </w:p>
    <w:p w:rsidR="008E0BA3" w:rsidRPr="00401D9D" w:rsidRDefault="008E0BA3" w:rsidP="005C1EB0">
      <w:pPr>
        <w:pStyle w:val="ListParagraph"/>
        <w:spacing w:line="360" w:lineRule="auto"/>
        <w:ind w:left="0"/>
        <w:jc w:val="both"/>
        <w:rPr>
          <w:rFonts w:cs="Arial"/>
          <w:color w:val="3B3B3B"/>
          <w:sz w:val="2"/>
          <w:szCs w:val="2"/>
          <w:lang w:bidi="hi-IN"/>
        </w:rPr>
      </w:pPr>
    </w:p>
    <w:p w:rsidR="008E0BA3" w:rsidRPr="00120B5F" w:rsidRDefault="008E0BA3" w:rsidP="005C1EB0">
      <w:pPr>
        <w:pStyle w:val="ListParagraph"/>
        <w:spacing w:line="360" w:lineRule="auto"/>
        <w:ind w:left="0"/>
        <w:jc w:val="both"/>
        <w:rPr>
          <w:sz w:val="22"/>
          <w:szCs w:val="22"/>
        </w:rPr>
      </w:pPr>
      <w:r w:rsidRPr="00F70C98">
        <w:rPr>
          <w:b/>
          <w:bCs/>
        </w:rPr>
        <w:t>Critical stages for new born fawn</w:t>
      </w:r>
      <w:r w:rsidR="00F310E7" w:rsidRPr="00F70C98">
        <w:rPr>
          <w:b/>
          <w:bCs/>
        </w:rPr>
        <w:t>: -</w:t>
      </w:r>
      <w:r>
        <w:rPr>
          <w:b/>
          <w:bCs/>
        </w:rPr>
        <w:t xml:space="preserve"> </w:t>
      </w:r>
      <w:r w:rsidRPr="00120B5F">
        <w:rPr>
          <w:sz w:val="22"/>
          <w:szCs w:val="22"/>
        </w:rPr>
        <w:t xml:space="preserve">After new birth of newly offspring the situation of new born fawn is very critical and remains passive almost for a week. During this period young fawn is concealed by the mother in tall grasses or inside the agricultural crops/bushes to bovid danger situation from various species of carnivores. After a week, newly fawn becomes able to walk with mother. Therefore, some areas of sanctuary is to be covered by tall grasses plantations. Such as </w:t>
      </w:r>
      <w:r w:rsidR="00D474C9" w:rsidRPr="00120B5F">
        <w:rPr>
          <w:sz w:val="22"/>
          <w:szCs w:val="22"/>
        </w:rPr>
        <w:t>themeda</w:t>
      </w:r>
      <w:r w:rsidRPr="00120B5F">
        <w:rPr>
          <w:sz w:val="22"/>
          <w:szCs w:val="22"/>
        </w:rPr>
        <w:t>, lampa, setaria etc. which have already been proposed in chapter 11 of volume-I</w:t>
      </w:r>
    </w:p>
    <w:p w:rsidR="008E0BA3" w:rsidRPr="00401D9D" w:rsidRDefault="008E0BA3" w:rsidP="005C1EB0">
      <w:pPr>
        <w:pStyle w:val="ListParagraph"/>
        <w:spacing w:line="360" w:lineRule="auto"/>
        <w:ind w:left="0"/>
        <w:jc w:val="both"/>
        <w:rPr>
          <w:rFonts w:cs="Arial"/>
          <w:color w:val="3B3B3B"/>
          <w:sz w:val="2"/>
          <w:szCs w:val="2"/>
          <w:lang w:bidi="hi-IN"/>
        </w:rPr>
      </w:pPr>
    </w:p>
    <w:p w:rsidR="008E0BA3" w:rsidRPr="00120B5F" w:rsidRDefault="008E0BA3" w:rsidP="005C1EB0">
      <w:pPr>
        <w:pStyle w:val="ListParagraph"/>
        <w:spacing w:line="360" w:lineRule="auto"/>
        <w:ind w:left="0"/>
        <w:jc w:val="both"/>
        <w:rPr>
          <w:sz w:val="22"/>
          <w:szCs w:val="22"/>
        </w:rPr>
      </w:pPr>
      <w:r>
        <w:rPr>
          <w:b/>
          <w:bCs/>
        </w:rPr>
        <w:t xml:space="preserve">Behaviour:- </w:t>
      </w:r>
      <w:r w:rsidRPr="00120B5F">
        <w:rPr>
          <w:color w:val="394651"/>
          <w:sz w:val="22"/>
          <w:szCs w:val="22"/>
          <w:lang w:bidi="hi-IN"/>
        </w:rPr>
        <w:t>"</w:t>
      </w:r>
      <w:r w:rsidRPr="00120B5F">
        <w:rPr>
          <w:sz w:val="22"/>
          <w:szCs w:val="22"/>
        </w:rPr>
        <w:t xml:space="preserve">Open plains of short grass, level or undulating, and cultivated land are the usual haunts of the Indian antelope, which is generally found in herds ; these are sometimes extremely numerous, and comprise of occasionally several thousand animals of both sexes and all ages ; but more than small herds consisting, generally 20 to </w:t>
      </w:r>
      <w:smartTag w:uri="urn:schemas-microsoft-com:office:smarttags" w:element="metricconverter">
        <w:smartTagPr>
          <w:attr w:name="ProductID" w:val="30 in"/>
        </w:smartTagPr>
        <w:r w:rsidRPr="00120B5F">
          <w:rPr>
            <w:sz w:val="22"/>
            <w:szCs w:val="22"/>
          </w:rPr>
          <w:t>30 in</w:t>
        </w:r>
      </w:smartTag>
      <w:r w:rsidRPr="00120B5F">
        <w:rPr>
          <w:sz w:val="22"/>
          <w:szCs w:val="22"/>
        </w:rPr>
        <w:t xml:space="preserve"> number, but sometimes as many as 50, are met with, attended by a single </w:t>
      </w:r>
      <w:r w:rsidR="00856C2A">
        <w:rPr>
          <w:sz w:val="22"/>
          <w:szCs w:val="22"/>
        </w:rPr>
        <w:t>Black buck</w:t>
      </w:r>
      <w:r w:rsidRPr="00120B5F">
        <w:rPr>
          <w:sz w:val="22"/>
          <w:szCs w:val="22"/>
        </w:rPr>
        <w:t xml:space="preserve">, which does not always accompany the females. Very often two or three younger bucks </w:t>
      </w:r>
      <w:r w:rsidR="00F310E7" w:rsidRPr="00120B5F">
        <w:rPr>
          <w:sz w:val="22"/>
          <w:szCs w:val="22"/>
        </w:rPr>
        <w:t>colored</w:t>
      </w:r>
      <w:r w:rsidRPr="00120B5F">
        <w:rPr>
          <w:sz w:val="22"/>
          <w:szCs w:val="22"/>
        </w:rPr>
        <w:t xml:space="preserve"> like </w:t>
      </w:r>
      <w:r w:rsidR="00617FBF" w:rsidRPr="00120B5F">
        <w:rPr>
          <w:sz w:val="22"/>
          <w:szCs w:val="22"/>
        </w:rPr>
        <w:t>the does remain with the latter</w:t>
      </w:r>
      <w:r w:rsidRPr="00120B5F">
        <w:rPr>
          <w:sz w:val="22"/>
          <w:szCs w:val="22"/>
        </w:rPr>
        <w:t>; but these young males are</w:t>
      </w:r>
      <w:r w:rsidRPr="00120B5F">
        <w:rPr>
          <w:color w:val="394651"/>
          <w:sz w:val="22"/>
          <w:szCs w:val="22"/>
          <w:lang w:bidi="hi-IN"/>
        </w:rPr>
        <w:t xml:space="preserve"> </w:t>
      </w:r>
      <w:r w:rsidRPr="00120B5F">
        <w:rPr>
          <w:sz w:val="22"/>
          <w:szCs w:val="22"/>
        </w:rPr>
        <w:t xml:space="preserve">sometimes driven away by older bucks, and form separate herds. This antelope never enters Forest nor high grass land is but rarely seen amongst bushes. The Indian antelope appears to have no particular hours for feeding, though it generally rests in the middle of the day. The Indian </w:t>
      </w:r>
      <w:r w:rsidR="00F310E7" w:rsidRPr="00120B5F">
        <w:rPr>
          <w:sz w:val="22"/>
          <w:szCs w:val="22"/>
        </w:rPr>
        <w:t>antelope</w:t>
      </w:r>
      <w:r w:rsidRPr="00120B5F">
        <w:rPr>
          <w:sz w:val="22"/>
          <w:szCs w:val="22"/>
        </w:rPr>
        <w:t xml:space="preserve"> has the habit of occasionally springing into the air, all the members of a herd generally bounding, one after the other. This is done, before they are much frightened, and when the herd is first moving off. When at speed the gallop is like that of any other animal. Occasionally these antelopes conceal themselves in grass or cultivation, and wounded animals not infrequently hide. Young fawns, too, are generally concealed by the mothers. The only sound the buck utter is a peculiar grunt that he makes when excited; the females have a hissing alarm note, according to Forsyth. Like most other Indian antelopes, they deposit their dung repeatedly on the same spot. The rutting-season, says Mr. Elliot, commences about February or March, but fawns are seen of all ages at every season. During the spring months the buck often separates a particular doe from the herd, and will not suffer her to join it again, cutting her off and intercepting every attempt to mingle with the rest. The two are often found alone also, but on being followed always rejoin the herd."</w:t>
      </w:r>
    </w:p>
    <w:p w:rsidR="008E0BA3" w:rsidRPr="00AD78AE" w:rsidRDefault="008E0BA3" w:rsidP="005C1EB0">
      <w:pPr>
        <w:pStyle w:val="ListParagraph"/>
        <w:spacing w:line="360" w:lineRule="auto"/>
        <w:ind w:left="0"/>
        <w:jc w:val="both"/>
        <w:rPr>
          <w:color w:val="394651"/>
          <w:sz w:val="2"/>
          <w:szCs w:val="2"/>
          <w:lang w:bidi="hi-IN"/>
        </w:rPr>
      </w:pPr>
    </w:p>
    <w:p w:rsidR="008E0BA3" w:rsidRPr="00120B5F" w:rsidRDefault="008E0BA3" w:rsidP="005C1EB0">
      <w:pPr>
        <w:shd w:val="clear" w:color="auto" w:fill="FFFFFF"/>
        <w:spacing w:line="360" w:lineRule="auto"/>
        <w:jc w:val="both"/>
        <w:outlineLvl w:val="2"/>
        <w:rPr>
          <w:sz w:val="22"/>
          <w:szCs w:val="22"/>
        </w:rPr>
      </w:pPr>
      <w:r w:rsidRPr="00123D68">
        <w:rPr>
          <w:b/>
          <w:bCs/>
        </w:rPr>
        <w:t>Threats:-</w:t>
      </w:r>
      <w:r w:rsidRPr="001960ED">
        <w:rPr>
          <w:b/>
          <w:bCs/>
          <w:color w:val="394651"/>
          <w:lang w:bidi="hi-IN"/>
        </w:rPr>
        <w:t xml:space="preserve"> </w:t>
      </w:r>
      <w:r w:rsidRPr="00120B5F">
        <w:rPr>
          <w:sz w:val="22"/>
          <w:szCs w:val="22"/>
        </w:rPr>
        <w:t xml:space="preserve">Although Blackbuck have disappeared from many areas due to habitat destruction through conversion to agricultural use, they are increasing in many protected areas and areas dominated by Vishnoi communities in Rajasthan and Haryana (Rahmani 2001). In some areas, the population has increased so much that the </w:t>
      </w:r>
      <w:r w:rsidR="00856C2A">
        <w:rPr>
          <w:sz w:val="22"/>
          <w:szCs w:val="22"/>
        </w:rPr>
        <w:t>Black buck</w:t>
      </w:r>
      <w:r w:rsidR="00AB14C6">
        <w:rPr>
          <w:sz w:val="22"/>
          <w:szCs w:val="22"/>
        </w:rPr>
        <w:t xml:space="preserve"> </w:t>
      </w:r>
      <w:r w:rsidRPr="00120B5F">
        <w:rPr>
          <w:sz w:val="22"/>
          <w:szCs w:val="22"/>
        </w:rPr>
        <w:lastRenderedPageBreak/>
        <w:t xml:space="preserve">has become a pest and rogue in agricultural crops. Some </w:t>
      </w:r>
      <w:r w:rsidR="00856C2A">
        <w:rPr>
          <w:sz w:val="22"/>
          <w:szCs w:val="22"/>
        </w:rPr>
        <w:t>Black buck</w:t>
      </w:r>
      <w:r w:rsidRPr="00120B5F">
        <w:rPr>
          <w:sz w:val="22"/>
          <w:szCs w:val="22"/>
        </w:rPr>
        <w:t xml:space="preserve"> are shot illegally, especially in areas where it shares the same habitat with Nilgai. This so called sympathy (when two species share same habitat).</w:t>
      </w:r>
    </w:p>
    <w:p w:rsidR="008E0BA3" w:rsidRPr="00120B5F" w:rsidRDefault="008E0BA3" w:rsidP="005C1EB0">
      <w:pPr>
        <w:shd w:val="clear" w:color="auto" w:fill="FFFFFF"/>
        <w:spacing w:line="360" w:lineRule="auto"/>
        <w:jc w:val="both"/>
        <w:outlineLvl w:val="2"/>
        <w:rPr>
          <w:sz w:val="22"/>
          <w:szCs w:val="22"/>
        </w:rPr>
      </w:pPr>
      <w:r w:rsidRPr="00120B5F">
        <w:rPr>
          <w:sz w:val="22"/>
          <w:szCs w:val="22"/>
        </w:rPr>
        <w:tab/>
        <w:t xml:space="preserve">During the last century, </w:t>
      </w:r>
      <w:r w:rsidR="00856C2A">
        <w:rPr>
          <w:sz w:val="22"/>
          <w:szCs w:val="22"/>
        </w:rPr>
        <w:t>Black buck</w:t>
      </w:r>
      <w:r w:rsidRPr="00120B5F">
        <w:rPr>
          <w:sz w:val="22"/>
          <w:szCs w:val="22"/>
        </w:rPr>
        <w:t xml:space="preserve"> range and numbers have declined sharply due to excessive hunting. Increasing numbers of livestock and humans destroy </w:t>
      </w:r>
      <w:r w:rsidR="00856C2A">
        <w:rPr>
          <w:sz w:val="22"/>
          <w:szCs w:val="22"/>
        </w:rPr>
        <w:t>Black buck</w:t>
      </w:r>
      <w:r w:rsidRPr="00120B5F">
        <w:rPr>
          <w:sz w:val="22"/>
          <w:szCs w:val="22"/>
        </w:rPr>
        <w:t xml:space="preserve"> habitat. Some </w:t>
      </w:r>
      <w:r w:rsidR="00856C2A">
        <w:rPr>
          <w:sz w:val="22"/>
          <w:szCs w:val="22"/>
        </w:rPr>
        <w:t>Black buck</w:t>
      </w:r>
      <w:r w:rsidRPr="00120B5F">
        <w:rPr>
          <w:sz w:val="22"/>
          <w:szCs w:val="22"/>
        </w:rPr>
        <w:t xml:space="preserve">s are killed illegally especially where they occur with nilgai. </w:t>
      </w:r>
      <w:r w:rsidR="00856C2A">
        <w:rPr>
          <w:sz w:val="22"/>
          <w:szCs w:val="22"/>
        </w:rPr>
        <w:t>Black buck</w:t>
      </w:r>
      <w:r w:rsidRPr="00120B5F">
        <w:rPr>
          <w:sz w:val="22"/>
          <w:szCs w:val="22"/>
        </w:rPr>
        <w:t xml:space="preserve">s are hunted for their flesh and skin. Occasional incidents of poaching still occur. The remaining </w:t>
      </w:r>
      <w:r w:rsidR="00F310E7" w:rsidRPr="00120B5F">
        <w:rPr>
          <w:sz w:val="22"/>
          <w:szCs w:val="22"/>
        </w:rPr>
        <w:t>populations are</w:t>
      </w:r>
      <w:r w:rsidRPr="00120B5F">
        <w:rPr>
          <w:sz w:val="22"/>
          <w:szCs w:val="22"/>
        </w:rPr>
        <w:t xml:space="preserve"> under threat from inbreeding. The natural habitat of the </w:t>
      </w:r>
      <w:r w:rsidR="00856C2A">
        <w:rPr>
          <w:sz w:val="22"/>
          <w:szCs w:val="22"/>
        </w:rPr>
        <w:t>Black buck</w:t>
      </w:r>
      <w:r w:rsidRPr="00120B5F">
        <w:rPr>
          <w:sz w:val="22"/>
          <w:szCs w:val="22"/>
        </w:rPr>
        <w:t xml:space="preserve">s is being encroached upon by local people who need arable land and grazing ground for their livestock. Exposure to livestock also exposes them to bovine diseases. It's protected status has gained publicity through a widely reported court case, in which one of India's leading film stars, Salman khan was sentenced to five years imprisonment for killing two </w:t>
      </w:r>
      <w:r w:rsidR="00856C2A">
        <w:rPr>
          <w:sz w:val="22"/>
          <w:szCs w:val="22"/>
        </w:rPr>
        <w:t>Black buck</w:t>
      </w:r>
      <w:r w:rsidRPr="00120B5F">
        <w:rPr>
          <w:sz w:val="22"/>
          <w:szCs w:val="22"/>
        </w:rPr>
        <w:t xml:space="preserve">s and several endangered chinkars, in some protected area. The court case was prompted by intense protests from the Bishnoi ethnic group, which holds animals and trees sacred as religious point of view of animal took place on their land. In another poaching incident, Mansoor Ali Khan pataudi also </w:t>
      </w:r>
      <w:r w:rsidR="00D474C9" w:rsidRPr="00120B5F">
        <w:rPr>
          <w:sz w:val="22"/>
          <w:szCs w:val="22"/>
        </w:rPr>
        <w:t>killed a</w:t>
      </w:r>
      <w:r w:rsidRPr="00120B5F">
        <w:rPr>
          <w:sz w:val="22"/>
          <w:szCs w:val="22"/>
        </w:rPr>
        <w:t xml:space="preserve"> </w:t>
      </w:r>
      <w:r w:rsidR="00856C2A">
        <w:rPr>
          <w:sz w:val="22"/>
          <w:szCs w:val="22"/>
        </w:rPr>
        <w:t>Black buck</w:t>
      </w:r>
      <w:r w:rsidRPr="00120B5F">
        <w:rPr>
          <w:sz w:val="22"/>
          <w:szCs w:val="22"/>
        </w:rPr>
        <w:t xml:space="preserve"> and then absconded as a fugitive. He finally surrendered only when the case was transferred from the criminal court to a special environment court, where he would face lighter sentencing.</w:t>
      </w:r>
      <w:r w:rsidRPr="00120B5F">
        <w:rPr>
          <w:b/>
          <w:bCs/>
          <w:color w:val="394651"/>
          <w:sz w:val="22"/>
          <w:szCs w:val="22"/>
          <w:lang w:bidi="hi-IN"/>
        </w:rPr>
        <w:t xml:space="preserve"> </w:t>
      </w:r>
      <w:r w:rsidRPr="00120B5F">
        <w:rPr>
          <w:sz w:val="22"/>
          <w:szCs w:val="22"/>
        </w:rPr>
        <w:t xml:space="preserve">Until the late 19th century, large herds still roamed on the open plains of North India, William Thomas Blanfordknew of herds comprising several thousand individuals, but more often herds numbered 10-50 </w:t>
      </w:r>
      <w:r w:rsidR="00856C2A">
        <w:rPr>
          <w:sz w:val="22"/>
          <w:szCs w:val="22"/>
        </w:rPr>
        <w:t>Black buck</w:t>
      </w:r>
      <w:r w:rsidRPr="00120B5F">
        <w:rPr>
          <w:sz w:val="22"/>
          <w:szCs w:val="22"/>
        </w:rPr>
        <w:t xml:space="preserve">s. Until </w:t>
      </w:r>
      <w:r w:rsidR="00D474C9" w:rsidRPr="00120B5F">
        <w:rPr>
          <w:sz w:val="22"/>
          <w:szCs w:val="22"/>
        </w:rPr>
        <w:t>India’s</w:t>
      </w:r>
      <w:r w:rsidRPr="00120B5F">
        <w:rPr>
          <w:sz w:val="22"/>
          <w:szCs w:val="22"/>
        </w:rPr>
        <w:t xml:space="preserve"> independence in 1947 </w:t>
      </w:r>
      <w:r w:rsidR="00856C2A">
        <w:rPr>
          <w:sz w:val="22"/>
          <w:szCs w:val="22"/>
        </w:rPr>
        <w:t>Black buck</w:t>
      </w:r>
      <w:r w:rsidRPr="00120B5F">
        <w:rPr>
          <w:sz w:val="22"/>
          <w:szCs w:val="22"/>
        </w:rPr>
        <w:t xml:space="preserve">s and </w:t>
      </w:r>
      <w:r w:rsidR="00D474C9" w:rsidRPr="00120B5F">
        <w:rPr>
          <w:sz w:val="22"/>
          <w:szCs w:val="22"/>
        </w:rPr>
        <w:t>chickarees</w:t>
      </w:r>
      <w:r w:rsidRPr="00120B5F">
        <w:rPr>
          <w:sz w:val="22"/>
          <w:szCs w:val="22"/>
        </w:rPr>
        <w:t xml:space="preserve"> were hunted in many princely states with specially trained captive Asiatic cheetahs. T</w:t>
      </w:r>
      <w:r w:rsidR="00EF3AAA" w:rsidRPr="00120B5F">
        <w:rPr>
          <w:sz w:val="22"/>
          <w:szCs w:val="22"/>
        </w:rPr>
        <w:t xml:space="preserve">oday only small herds are seen. </w:t>
      </w:r>
      <w:r w:rsidRPr="00120B5F">
        <w:rPr>
          <w:sz w:val="22"/>
          <w:szCs w:val="22"/>
        </w:rPr>
        <w:t xml:space="preserve">largely inside reserves. Farmers of the expanding areas of cultivation considered </w:t>
      </w:r>
      <w:r w:rsidR="00856C2A">
        <w:rPr>
          <w:sz w:val="22"/>
          <w:szCs w:val="22"/>
        </w:rPr>
        <w:t>Black buck</w:t>
      </w:r>
      <w:r w:rsidRPr="00120B5F">
        <w:rPr>
          <w:sz w:val="22"/>
          <w:szCs w:val="22"/>
        </w:rPr>
        <w:t>s as crop-raiders and further contributed to their decline. In the 1970 Blacks bucks were extinct in several areas.</w:t>
      </w:r>
    </w:p>
    <w:p w:rsidR="008E0BA3" w:rsidRPr="00401D9D" w:rsidRDefault="008E0BA3" w:rsidP="005C1EB0">
      <w:pPr>
        <w:shd w:val="clear" w:color="auto" w:fill="FFFFFF"/>
        <w:spacing w:line="360" w:lineRule="auto"/>
        <w:jc w:val="both"/>
        <w:outlineLvl w:val="2"/>
        <w:rPr>
          <w:color w:val="394651"/>
          <w:sz w:val="2"/>
          <w:szCs w:val="2"/>
          <w:lang w:bidi="hi-IN"/>
        </w:rPr>
      </w:pPr>
    </w:p>
    <w:p w:rsidR="008E0BA3" w:rsidRPr="00120B5F" w:rsidRDefault="008E0BA3" w:rsidP="005C1EB0">
      <w:pPr>
        <w:shd w:val="clear" w:color="auto" w:fill="FFFFFF"/>
        <w:spacing w:line="360" w:lineRule="auto"/>
        <w:jc w:val="both"/>
        <w:outlineLvl w:val="2"/>
        <w:rPr>
          <w:sz w:val="22"/>
          <w:szCs w:val="22"/>
        </w:rPr>
      </w:pPr>
      <w:r w:rsidRPr="00AB14C6">
        <w:rPr>
          <w:b/>
          <w:bCs/>
        </w:rPr>
        <w:t>Diseases and parasites:-</w:t>
      </w:r>
      <w:r>
        <w:rPr>
          <w:b/>
          <w:bCs/>
          <w:color w:val="394651"/>
          <w:lang w:bidi="hi-IN"/>
        </w:rPr>
        <w:t xml:space="preserve"> </w:t>
      </w:r>
      <w:r w:rsidR="00856C2A">
        <w:rPr>
          <w:sz w:val="22"/>
          <w:szCs w:val="22"/>
        </w:rPr>
        <w:t>Black buck</w:t>
      </w:r>
      <w:r w:rsidRPr="00120B5F">
        <w:rPr>
          <w:sz w:val="22"/>
          <w:szCs w:val="22"/>
        </w:rPr>
        <w:t xml:space="preserve"> are not very prone to disease and it is rare to see an animal suffering from any maladies. The most common ailment recorded was foot and mouth disease (FMD)  in two separate years in the 1950. The epidemic killed at least three </w:t>
      </w:r>
      <w:r w:rsidR="00856C2A">
        <w:rPr>
          <w:sz w:val="22"/>
          <w:szCs w:val="22"/>
        </w:rPr>
        <w:t>Black buck</w:t>
      </w:r>
      <w:r w:rsidRPr="00120B5F">
        <w:rPr>
          <w:sz w:val="22"/>
          <w:szCs w:val="22"/>
        </w:rPr>
        <w:t xml:space="preserve"> in Wakened, but relatively few animals die as a result of this affliction. However, the physical disability of movement caused by the disease enables pariah dogs and perhaps natural predators as well, to pull down a number of animals. According to unconfirmed reports, some </w:t>
      </w:r>
      <w:r w:rsidR="00856C2A">
        <w:rPr>
          <w:sz w:val="22"/>
          <w:szCs w:val="22"/>
        </w:rPr>
        <w:t>Black buck</w:t>
      </w:r>
      <w:r w:rsidRPr="00120B5F">
        <w:rPr>
          <w:sz w:val="22"/>
          <w:szCs w:val="22"/>
        </w:rPr>
        <w:t xml:space="preserve"> in the little Rann of Kutch and in the adjacent Halved area succumbed to the sure, epidemic caused by the protozoan blood parasite trypanosome </w:t>
      </w:r>
      <w:r w:rsidR="00D474C9" w:rsidRPr="00120B5F">
        <w:rPr>
          <w:sz w:val="22"/>
          <w:szCs w:val="22"/>
        </w:rPr>
        <w:t>evans</w:t>
      </w:r>
      <w:r w:rsidRPr="00120B5F">
        <w:rPr>
          <w:sz w:val="22"/>
          <w:szCs w:val="22"/>
        </w:rPr>
        <w:t xml:space="preserve"> in the late 1950 and to the viral South African horse sickness in </w:t>
      </w:r>
      <w:smartTag w:uri="urn:schemas-microsoft-com:office:smarttags" w:element="metricconverter">
        <w:smartTagPr>
          <w:attr w:name="ProductID" w:val="1960. A"/>
        </w:smartTagPr>
        <w:r w:rsidRPr="00120B5F">
          <w:rPr>
            <w:sz w:val="22"/>
            <w:szCs w:val="22"/>
          </w:rPr>
          <w:t>1960. A</w:t>
        </w:r>
      </w:smartTag>
      <w:r w:rsidRPr="00120B5F">
        <w:rPr>
          <w:color w:val="394651"/>
          <w:sz w:val="22"/>
          <w:szCs w:val="22"/>
          <w:lang w:bidi="hi-IN"/>
        </w:rPr>
        <w:t xml:space="preserve"> </w:t>
      </w:r>
      <w:r w:rsidRPr="00120B5F">
        <w:rPr>
          <w:sz w:val="22"/>
          <w:szCs w:val="22"/>
        </w:rPr>
        <w:t xml:space="preserve">female </w:t>
      </w:r>
      <w:r w:rsidR="00856C2A">
        <w:rPr>
          <w:sz w:val="22"/>
          <w:szCs w:val="22"/>
        </w:rPr>
        <w:t>Black buck</w:t>
      </w:r>
      <w:r w:rsidR="00D474C9" w:rsidRPr="00120B5F">
        <w:rPr>
          <w:sz w:val="22"/>
          <w:szCs w:val="22"/>
        </w:rPr>
        <w:t xml:space="preserve"> found</w:t>
      </w:r>
      <w:r w:rsidRPr="00120B5F">
        <w:rPr>
          <w:sz w:val="22"/>
          <w:szCs w:val="22"/>
        </w:rPr>
        <w:t xml:space="preserve"> dead </w:t>
      </w:r>
      <w:r w:rsidR="00F310E7" w:rsidRPr="00120B5F">
        <w:rPr>
          <w:sz w:val="22"/>
          <w:szCs w:val="22"/>
        </w:rPr>
        <w:t xml:space="preserve">in </w:t>
      </w:r>
      <w:r w:rsidR="007F0F3C" w:rsidRPr="00120B5F">
        <w:rPr>
          <w:sz w:val="22"/>
          <w:szCs w:val="22"/>
        </w:rPr>
        <w:t>Bagdara</w:t>
      </w:r>
      <w:r w:rsidRPr="00120B5F">
        <w:rPr>
          <w:sz w:val="22"/>
          <w:szCs w:val="22"/>
        </w:rPr>
        <w:t xml:space="preserve"> wildlife sanctuary in 1969 </w:t>
      </w:r>
      <w:r w:rsidR="00F310E7" w:rsidRPr="00120B5F">
        <w:rPr>
          <w:sz w:val="22"/>
          <w:szCs w:val="22"/>
        </w:rPr>
        <w:t>could</w:t>
      </w:r>
      <w:r w:rsidRPr="00120B5F">
        <w:rPr>
          <w:sz w:val="22"/>
          <w:szCs w:val="22"/>
        </w:rPr>
        <w:t xml:space="preserve"> have died of anthrax. Although no examination was carried out to ascertain the cause, this mortality occurred just after three</w:t>
      </w:r>
      <w:r w:rsidR="00175767" w:rsidRPr="00120B5F">
        <w:rPr>
          <w:sz w:val="22"/>
          <w:szCs w:val="22"/>
        </w:rPr>
        <w:t xml:space="preserve"> </w:t>
      </w:r>
      <w:r w:rsidRPr="00120B5F">
        <w:rPr>
          <w:sz w:val="22"/>
          <w:szCs w:val="22"/>
        </w:rPr>
        <w:t>gaur (</w:t>
      </w:r>
      <w:r w:rsidR="00794CEF" w:rsidRPr="00120B5F">
        <w:rPr>
          <w:sz w:val="22"/>
          <w:szCs w:val="22"/>
        </w:rPr>
        <w:t>Boss</w:t>
      </w:r>
      <w:r w:rsidRPr="00120B5F">
        <w:rPr>
          <w:sz w:val="22"/>
          <w:szCs w:val="22"/>
        </w:rPr>
        <w:t xml:space="preserve"> gurus) had died of the disease in the same area. It is very likely that anthrax, a potent killer of wild ungulates, is a disease of consequence for the </w:t>
      </w:r>
      <w:r w:rsidR="00856C2A">
        <w:rPr>
          <w:sz w:val="22"/>
          <w:szCs w:val="22"/>
        </w:rPr>
        <w:t>Black buck</w:t>
      </w:r>
      <w:r w:rsidRPr="00120B5F">
        <w:rPr>
          <w:sz w:val="22"/>
          <w:szCs w:val="22"/>
        </w:rPr>
        <w:t xml:space="preserve"> in India. One animal in </w:t>
      </w:r>
      <w:r w:rsidR="00D474C9" w:rsidRPr="00120B5F">
        <w:rPr>
          <w:sz w:val="22"/>
          <w:szCs w:val="22"/>
        </w:rPr>
        <w:t>Ballarpur Sanctuary</w:t>
      </w:r>
      <w:r w:rsidRPr="00120B5F">
        <w:rPr>
          <w:sz w:val="22"/>
          <w:szCs w:val="22"/>
        </w:rPr>
        <w:t xml:space="preserve"> of west Bengal died of tuberculosis. Tuberculosis has also been recorded at the Bombay zoo in Velavadar, a </w:t>
      </w:r>
      <w:r w:rsidR="00856C2A">
        <w:rPr>
          <w:sz w:val="22"/>
          <w:szCs w:val="22"/>
        </w:rPr>
        <w:t>Black buck</w:t>
      </w:r>
      <w:r w:rsidRPr="00120B5F">
        <w:rPr>
          <w:sz w:val="22"/>
          <w:szCs w:val="22"/>
        </w:rPr>
        <w:t xml:space="preserve"> was killed by pneumonia in the severe cold of December </w:t>
      </w:r>
      <w:smartTag w:uri="urn:schemas-microsoft-com:office:smarttags" w:element="metricconverter">
        <w:smartTagPr>
          <w:attr w:name="ProductID" w:val="1981. A"/>
        </w:smartTagPr>
        <w:r w:rsidRPr="00120B5F">
          <w:rPr>
            <w:sz w:val="22"/>
            <w:szCs w:val="22"/>
          </w:rPr>
          <w:t>1981. A</w:t>
        </w:r>
      </w:smartTag>
      <w:r w:rsidRPr="00120B5F">
        <w:rPr>
          <w:sz w:val="22"/>
          <w:szCs w:val="22"/>
        </w:rPr>
        <w:t xml:space="preserve"> list of parasites recorded in </w:t>
      </w:r>
      <w:r w:rsidR="00856C2A">
        <w:rPr>
          <w:sz w:val="22"/>
          <w:szCs w:val="22"/>
        </w:rPr>
        <w:t>Black buck</w:t>
      </w:r>
      <w:r w:rsidRPr="00120B5F">
        <w:rPr>
          <w:sz w:val="22"/>
          <w:szCs w:val="22"/>
        </w:rPr>
        <w:t xml:space="preserve"> in India appears in appendix-V. In the Present circumstances when </w:t>
      </w:r>
      <w:r w:rsidR="00856C2A">
        <w:rPr>
          <w:sz w:val="22"/>
          <w:szCs w:val="22"/>
        </w:rPr>
        <w:t>Black buck</w:t>
      </w:r>
      <w:r w:rsidRPr="00120B5F">
        <w:rPr>
          <w:sz w:val="22"/>
          <w:szCs w:val="22"/>
        </w:rPr>
        <w:t xml:space="preserve"> share pastures</w:t>
      </w:r>
      <w:r w:rsidRPr="00120B5F">
        <w:rPr>
          <w:color w:val="394651"/>
          <w:sz w:val="22"/>
          <w:szCs w:val="22"/>
          <w:lang w:bidi="hi-IN"/>
        </w:rPr>
        <w:t xml:space="preserve"> </w:t>
      </w:r>
      <w:r w:rsidRPr="00120B5F">
        <w:rPr>
          <w:sz w:val="22"/>
          <w:szCs w:val="22"/>
        </w:rPr>
        <w:t xml:space="preserve">in the areas of their greatest concentration and numbers Velavadar Doli, Noradehi, </w:t>
      </w:r>
      <w:r w:rsidR="007F0F3C" w:rsidRPr="00120B5F">
        <w:rPr>
          <w:sz w:val="22"/>
          <w:szCs w:val="22"/>
        </w:rPr>
        <w:t>Bagdara</w:t>
      </w:r>
      <w:r w:rsidRPr="00120B5F">
        <w:rPr>
          <w:sz w:val="22"/>
          <w:szCs w:val="22"/>
        </w:rPr>
        <w:t xml:space="preserve"> Tal Chapar, pont calimere and Dhankaniya with livestock in the Danger of antigens of livestock- borne diseases in very real and could have done disastrous consequ</w:t>
      </w:r>
      <w:r w:rsidR="00A272C0" w:rsidRPr="00120B5F">
        <w:rPr>
          <w:sz w:val="22"/>
          <w:szCs w:val="22"/>
        </w:rPr>
        <w:t>ences. Migration:- Non-Migrant, n</w:t>
      </w:r>
      <w:r w:rsidRPr="00120B5F">
        <w:rPr>
          <w:sz w:val="22"/>
          <w:szCs w:val="22"/>
        </w:rPr>
        <w:t xml:space="preserve">o. all populations of this species make significant seasonal migrations. Locally Migrant: No. no populations of this species make local extended movements (generally less than </w:t>
      </w:r>
      <w:smartTag w:uri="urn:schemas-microsoft-com:office:smarttags" w:element="metricconverter">
        <w:smartTagPr>
          <w:attr w:name="ProductID" w:val="200 km"/>
        </w:smartTagPr>
        <w:r w:rsidRPr="00120B5F">
          <w:rPr>
            <w:sz w:val="22"/>
            <w:szCs w:val="22"/>
          </w:rPr>
          <w:t>200 km</w:t>
        </w:r>
      </w:smartTag>
      <w:r w:rsidRPr="00120B5F">
        <w:rPr>
          <w:sz w:val="22"/>
          <w:szCs w:val="22"/>
        </w:rPr>
        <w:t xml:space="preserve">) at particular times of the year (e.g., to </w:t>
      </w:r>
      <w:r w:rsidRPr="00120B5F">
        <w:rPr>
          <w:sz w:val="22"/>
          <w:szCs w:val="22"/>
        </w:rPr>
        <w:lastRenderedPageBreak/>
        <w:t xml:space="preserve">breeding or wintering grounds, to hibernation sites). Locally </w:t>
      </w:r>
      <w:r w:rsidR="00175767" w:rsidRPr="00120B5F">
        <w:rPr>
          <w:sz w:val="22"/>
          <w:szCs w:val="22"/>
        </w:rPr>
        <w:t>migrant</w:t>
      </w:r>
      <w:r w:rsidRPr="00120B5F">
        <w:rPr>
          <w:sz w:val="22"/>
          <w:szCs w:val="22"/>
        </w:rPr>
        <w:t xml:space="preserve">, no populations of this species make annual migrations of over </w:t>
      </w:r>
      <w:smartTag w:uri="urn:schemas-microsoft-com:office:smarttags" w:element="metricconverter">
        <w:smartTagPr>
          <w:attr w:name="ProductID" w:val="200 km"/>
        </w:smartTagPr>
        <w:r w:rsidRPr="00120B5F">
          <w:rPr>
            <w:sz w:val="22"/>
            <w:szCs w:val="22"/>
          </w:rPr>
          <w:t>200 km</w:t>
        </w:r>
      </w:smartTag>
      <w:r w:rsidRPr="00120B5F">
        <w:rPr>
          <w:sz w:val="22"/>
          <w:szCs w:val="22"/>
        </w:rPr>
        <w:t>.</w:t>
      </w:r>
    </w:p>
    <w:p w:rsidR="008E0BA3" w:rsidRPr="00120B5F" w:rsidRDefault="008E0BA3" w:rsidP="005C1EB0">
      <w:pPr>
        <w:shd w:val="clear" w:color="auto" w:fill="FFFFFF"/>
        <w:spacing w:line="360" w:lineRule="auto"/>
        <w:jc w:val="both"/>
        <w:rPr>
          <w:sz w:val="22"/>
          <w:szCs w:val="22"/>
        </w:rPr>
      </w:pPr>
      <w:r>
        <w:rPr>
          <w:b/>
          <w:bCs/>
        </w:rPr>
        <w:t xml:space="preserve">Mortality rates in </w:t>
      </w:r>
      <w:r w:rsidR="00856C2A">
        <w:rPr>
          <w:b/>
          <w:bCs/>
        </w:rPr>
        <w:t>Black buck</w:t>
      </w:r>
      <w:r>
        <w:rPr>
          <w:b/>
          <w:bCs/>
        </w:rPr>
        <w:t>s</w:t>
      </w:r>
      <w:r w:rsidRPr="00984672">
        <w:rPr>
          <w:b/>
          <w:bCs/>
        </w:rPr>
        <w:t>:-</w:t>
      </w:r>
      <w:r>
        <w:rPr>
          <w:b/>
          <w:bCs/>
        </w:rPr>
        <w:t xml:space="preserve"> </w:t>
      </w:r>
      <w:r w:rsidRPr="00120B5F">
        <w:rPr>
          <w:sz w:val="22"/>
          <w:szCs w:val="22"/>
        </w:rPr>
        <w:t>Few Black in common with a number of ungulate and carnivore species, mortality is high in the first year of life. In Kanha, 7 fawns were born in 1968 but by 1969 onl</w:t>
      </w:r>
      <w:r w:rsidR="00175767" w:rsidRPr="00120B5F">
        <w:rPr>
          <w:sz w:val="22"/>
          <w:szCs w:val="22"/>
        </w:rPr>
        <w:t xml:space="preserve">y 3 yearlings remained. In the </w:t>
      </w:r>
      <w:r w:rsidRPr="00120B5F">
        <w:rPr>
          <w:sz w:val="22"/>
          <w:szCs w:val="22"/>
        </w:rPr>
        <w:t>Velavadar National park it is difficult to arrive at precise figures,</w:t>
      </w:r>
      <w:r w:rsidR="00794CEF" w:rsidRPr="00120B5F">
        <w:rPr>
          <w:sz w:val="22"/>
          <w:szCs w:val="22"/>
        </w:rPr>
        <w:t xml:space="preserve"> as the population moves about </w:t>
      </w:r>
      <w:r w:rsidRPr="00120B5F">
        <w:rPr>
          <w:sz w:val="22"/>
          <w:szCs w:val="22"/>
        </w:rPr>
        <w:t xml:space="preserve">both in and outside the park. In January </w:t>
      </w:r>
      <w:smartTag w:uri="urn:schemas-microsoft-com:office:smarttags" w:element="metricconverter">
        <w:smartTagPr>
          <w:attr w:name="ProductID" w:val="1981 a"/>
        </w:smartTagPr>
        <w:r w:rsidRPr="00120B5F">
          <w:rPr>
            <w:sz w:val="22"/>
            <w:szCs w:val="22"/>
          </w:rPr>
          <w:t>1981 a</w:t>
        </w:r>
      </w:smartTag>
      <w:r w:rsidRPr="00120B5F">
        <w:rPr>
          <w:sz w:val="22"/>
          <w:szCs w:val="22"/>
        </w:rPr>
        <w:t xml:space="preserve"> </w:t>
      </w:r>
      <w:r w:rsidR="00F635F2" w:rsidRPr="00120B5F">
        <w:rPr>
          <w:sz w:val="22"/>
          <w:szCs w:val="22"/>
        </w:rPr>
        <w:t>total of 358 young were counted</w:t>
      </w:r>
      <w:r w:rsidRPr="00120B5F">
        <w:rPr>
          <w:sz w:val="22"/>
          <w:szCs w:val="22"/>
        </w:rPr>
        <w:t xml:space="preserve"> of these 203 were less than a year old, 155 were yearlings, a ratio of </w:t>
      </w:r>
      <w:r w:rsidRPr="00120B5F">
        <w:rPr>
          <w:sz w:val="22"/>
          <w:szCs w:val="22"/>
          <w:u w:val="single"/>
        </w:rPr>
        <w:t>1.3:1</w:t>
      </w:r>
      <w:r w:rsidRPr="00120B5F">
        <w:rPr>
          <w:sz w:val="22"/>
          <w:szCs w:val="22"/>
        </w:rPr>
        <w:t xml:space="preserve">. In December 1981, there were 359 young ones under one year of age and 224 yearlings, a ration of </w:t>
      </w:r>
      <w:r w:rsidRPr="00120B5F">
        <w:rPr>
          <w:sz w:val="22"/>
          <w:szCs w:val="22"/>
          <w:u w:val="single"/>
        </w:rPr>
        <w:t>1:5.1</w:t>
      </w:r>
      <w:r w:rsidRPr="00120B5F">
        <w:rPr>
          <w:sz w:val="22"/>
          <w:szCs w:val="22"/>
        </w:rPr>
        <w:t>. Mortality in the second and subsequent years is greatly reduced. In Kanha, 2 yearlings were lost in 1969 and yearling and a two year old in 1970</w:t>
      </w:r>
    </w:p>
    <w:p w:rsidR="008E0BA3" w:rsidRPr="00120B5F" w:rsidRDefault="008E0BA3" w:rsidP="005C1EB0">
      <w:pPr>
        <w:spacing w:line="360" w:lineRule="auto"/>
        <w:jc w:val="both"/>
        <w:rPr>
          <w:sz w:val="22"/>
          <w:szCs w:val="22"/>
        </w:rPr>
      </w:pPr>
      <w:r w:rsidRPr="00AB14C6">
        <w:rPr>
          <w:b/>
          <w:bCs/>
        </w:rPr>
        <w:t>Adult-fawn relationship:-</w:t>
      </w:r>
      <w:r w:rsidRPr="00485414">
        <w:rPr>
          <w:b/>
          <w:bCs/>
        </w:rPr>
        <w:t xml:space="preserve">  </w:t>
      </w:r>
      <w:r w:rsidRPr="00120B5F">
        <w:rPr>
          <w:sz w:val="22"/>
          <w:szCs w:val="22"/>
        </w:rPr>
        <w:t xml:space="preserve">Except when they do not move over from a feeding site that an adult wishes to occupy, or when they play too close  to  an adult or unduly disturb it, adult </w:t>
      </w:r>
      <w:r w:rsidR="00856C2A">
        <w:rPr>
          <w:sz w:val="22"/>
          <w:szCs w:val="22"/>
        </w:rPr>
        <w:t>Black buck</w:t>
      </w:r>
      <w:r w:rsidRPr="00120B5F">
        <w:rPr>
          <w:sz w:val="22"/>
          <w:szCs w:val="22"/>
        </w:rPr>
        <w:t xml:space="preserve"> ignore fawns. Even females do not evince special interest in the young other than their own, preventing them from nursing, occasionally even shoving them away if they persist in their attempts to nurse. Males sometimes lower their horns to threaten or chastise offending youngsters. An occurrence in Velavadar National park in January, 1981 was, however, an exception. A fawn barely 20 days old was chased by a pariah dog for a distance of almost </w:t>
      </w:r>
      <w:smartTag w:uri="urn:schemas-microsoft-com:office:smarttags" w:element="metricconverter">
        <w:smartTagPr>
          <w:attr w:name="ProductID" w:val="1 kilometer"/>
        </w:smartTagPr>
        <w:r w:rsidRPr="00120B5F">
          <w:rPr>
            <w:sz w:val="22"/>
            <w:szCs w:val="22"/>
          </w:rPr>
          <w:t>1 kilometer</w:t>
        </w:r>
      </w:smartTag>
      <w:r w:rsidRPr="00120B5F">
        <w:rPr>
          <w:sz w:val="22"/>
          <w:szCs w:val="22"/>
        </w:rPr>
        <w:t xml:space="preserve">. Seeing the fawn dash past, a solitary female with a two month-old fawn followed the pursued fawn at a fast for a distance of over </w:t>
      </w:r>
      <w:smartTag w:uri="urn:schemas-microsoft-com:office:smarttags" w:element="metricconverter">
        <w:smartTagPr>
          <w:attr w:name="ProductID" w:val="500 meters"/>
        </w:smartTagPr>
        <w:r w:rsidRPr="00120B5F">
          <w:rPr>
            <w:sz w:val="22"/>
            <w:szCs w:val="22"/>
          </w:rPr>
          <w:t>500 meters</w:t>
        </w:r>
      </w:smartTag>
      <w:r w:rsidRPr="00120B5F">
        <w:rPr>
          <w:sz w:val="22"/>
          <w:szCs w:val="22"/>
        </w:rPr>
        <w:t xml:space="preserve">, leaving its own fawn behind during the last part of her run. When the pursued fawn disappeared from view amidst the prosodies bushes, the female came back to its original place, its own fawn falling. After an hour the pursued fawn also retraced its steps, alone and obviously tired, with the dog nowhere in sight. There-upon the female trotted up leaving its own fawn behind, licked and nursed the lone fawn and the latter spent the rest of the day with that female and her young. Next day it could not be traced. The bonds with the mother continue even after she rears another fawn and not uncommonly an association of two siblings of different ages and their mother is </w:t>
      </w:r>
      <w:r w:rsidR="00722132" w:rsidRPr="00120B5F">
        <w:rPr>
          <w:sz w:val="22"/>
          <w:szCs w:val="22"/>
        </w:rPr>
        <w:t>seen,</w:t>
      </w:r>
      <w:r w:rsidRPr="00120B5F">
        <w:rPr>
          <w:sz w:val="22"/>
          <w:szCs w:val="22"/>
        </w:rPr>
        <w:t xml:space="preserve"> both within the group and outside it. Bonds between the mother and young, though growing less strong, continue usually till the next fawn arrives. In Kanha National park where jackal predation of young has assumed alarming proportion, the</w:t>
      </w:r>
      <w:r w:rsidR="00722132" w:rsidRPr="00120B5F">
        <w:rPr>
          <w:sz w:val="22"/>
          <w:szCs w:val="22"/>
        </w:rPr>
        <w:t xml:space="preserve"> very young fawns were observed</w:t>
      </w:r>
      <w:r w:rsidRPr="00120B5F">
        <w:rPr>
          <w:sz w:val="22"/>
          <w:szCs w:val="22"/>
        </w:rPr>
        <w:t xml:space="preserve"> to remain cryptic in the </w:t>
      </w:r>
      <w:r w:rsidR="00F635F2" w:rsidRPr="00120B5F">
        <w:rPr>
          <w:sz w:val="22"/>
          <w:szCs w:val="22"/>
        </w:rPr>
        <w:t>early hours</w:t>
      </w:r>
      <w:r w:rsidRPr="00120B5F">
        <w:rPr>
          <w:sz w:val="22"/>
          <w:szCs w:val="22"/>
        </w:rPr>
        <w:t xml:space="preserve"> of the mornings, until </w:t>
      </w:r>
      <w:smartTag w:uri="urn:schemas-microsoft-com:office:smarttags" w:element="metricconverter">
        <w:smartTagPr>
          <w:attr w:name="ProductID" w:val="8 a"/>
        </w:smartTagPr>
        <w:r w:rsidRPr="00120B5F">
          <w:rPr>
            <w:sz w:val="22"/>
            <w:szCs w:val="22"/>
          </w:rPr>
          <w:t>8 a</w:t>
        </w:r>
      </w:smartTag>
      <w:r w:rsidRPr="00120B5F">
        <w:rPr>
          <w:sz w:val="22"/>
          <w:szCs w:val="22"/>
        </w:rPr>
        <w:t>.m. and even later, joining the mother and the herd thereafter. Adults, including the mother, do not join the youngsters in play.</w:t>
      </w:r>
    </w:p>
    <w:p w:rsidR="008E0BA3" w:rsidRPr="00120B5F" w:rsidRDefault="008E0BA3" w:rsidP="005C1EB0">
      <w:pPr>
        <w:spacing w:line="360" w:lineRule="auto"/>
        <w:jc w:val="both"/>
        <w:rPr>
          <w:sz w:val="22"/>
          <w:szCs w:val="22"/>
        </w:rPr>
      </w:pPr>
      <w:r>
        <w:rPr>
          <w:b/>
          <w:bCs/>
        </w:rPr>
        <w:t>Play</w:t>
      </w:r>
      <w:r w:rsidRPr="00984672">
        <w:rPr>
          <w:b/>
          <w:bCs/>
        </w:rPr>
        <w:t>:-</w:t>
      </w:r>
      <w:r>
        <w:rPr>
          <w:b/>
          <w:bCs/>
        </w:rPr>
        <w:t xml:space="preserve"> </w:t>
      </w:r>
      <w:r w:rsidRPr="00120B5F">
        <w:rPr>
          <w:sz w:val="22"/>
          <w:szCs w:val="22"/>
        </w:rPr>
        <w:t xml:space="preserve">Play is restricted to playful interactions amongst individuals of about the same age group. Amongst the adults, play which is much less frequent than in the case of the sub-adult, consists mainly of playful sparring and chasing as different from-similar actions associated with rutting behaviour sparring and chasing in play also lasts for a much shorter duration. Amongst the newly born, the most common method of play are short dashes with intermittent </w:t>
      </w:r>
      <w:r w:rsidRPr="00120B5F">
        <w:rPr>
          <w:sz w:val="22"/>
          <w:szCs w:val="22"/>
          <w:u w:val="single"/>
        </w:rPr>
        <w:t>" sprinkling"</w:t>
      </w:r>
      <w:r w:rsidRPr="00120B5F">
        <w:rPr>
          <w:sz w:val="22"/>
          <w:szCs w:val="22"/>
        </w:rPr>
        <w:t xml:space="preserve"> involving </w:t>
      </w:r>
      <w:r w:rsidRPr="00120B5F">
        <w:rPr>
          <w:sz w:val="22"/>
          <w:szCs w:val="22"/>
          <w:u w:val="single"/>
        </w:rPr>
        <w:t>stiff legged high  jumps straight upwards, descending</w:t>
      </w:r>
      <w:r w:rsidRPr="00120B5F">
        <w:rPr>
          <w:sz w:val="22"/>
          <w:szCs w:val="22"/>
        </w:rPr>
        <w:t xml:space="preserve"> with legs slightly bent. Such jumps, usually in quick succession, can number up to five, but two or three are usual. Adults too occasionally" </w:t>
      </w:r>
      <w:r w:rsidRPr="00120B5F">
        <w:rPr>
          <w:sz w:val="22"/>
          <w:szCs w:val="22"/>
          <w:u w:val="single"/>
        </w:rPr>
        <w:t>spronk"</w:t>
      </w:r>
      <w:r w:rsidRPr="00120B5F">
        <w:rPr>
          <w:sz w:val="22"/>
          <w:szCs w:val="22"/>
        </w:rPr>
        <w:t xml:space="preserve"> in play. As the fawn grown older, he plays in unison with others of its age group and the repertoire of play also i</w:t>
      </w:r>
      <w:r w:rsidR="00722132" w:rsidRPr="00120B5F">
        <w:rPr>
          <w:sz w:val="22"/>
          <w:szCs w:val="22"/>
        </w:rPr>
        <w:t xml:space="preserve">ncreases. They gallop together </w:t>
      </w:r>
      <w:r w:rsidRPr="00120B5F">
        <w:rPr>
          <w:sz w:val="22"/>
          <w:szCs w:val="22"/>
        </w:rPr>
        <w:t xml:space="preserve">or chase one another, often with neck extended. They also </w:t>
      </w:r>
      <w:r w:rsidRPr="00120B5F">
        <w:rPr>
          <w:sz w:val="22"/>
          <w:szCs w:val="22"/>
          <w:u w:val="single"/>
        </w:rPr>
        <w:t>trot</w:t>
      </w:r>
      <w:r w:rsidRPr="00120B5F">
        <w:rPr>
          <w:sz w:val="22"/>
          <w:szCs w:val="22"/>
        </w:rPr>
        <w:t xml:space="preserve"> in a deliberate fashion, moving the legs stiffly but in harmony; and occasionally indulge in what welter (1959-60) describes as a </w:t>
      </w:r>
      <w:r w:rsidRPr="00120B5F">
        <w:rPr>
          <w:sz w:val="22"/>
          <w:szCs w:val="22"/>
          <w:u w:val="single"/>
        </w:rPr>
        <w:t>fin ten</w:t>
      </w:r>
      <w:r w:rsidRPr="00120B5F">
        <w:rPr>
          <w:sz w:val="22"/>
          <w:szCs w:val="22"/>
        </w:rPr>
        <w:t xml:space="preserve"> involving rather irregular jumps backwards and forth, with hi</w:t>
      </w:r>
      <w:r w:rsidR="00722132" w:rsidRPr="00120B5F">
        <w:rPr>
          <w:sz w:val="22"/>
          <w:szCs w:val="22"/>
        </w:rPr>
        <w:t xml:space="preserve">nd-legs often kicked high. The </w:t>
      </w:r>
      <w:r w:rsidRPr="00120B5F">
        <w:rPr>
          <w:sz w:val="22"/>
          <w:szCs w:val="22"/>
        </w:rPr>
        <w:t xml:space="preserve">youngsters and sub- adults, especially the males, also spar mount and attempt to </w:t>
      </w:r>
      <w:r w:rsidRPr="00120B5F">
        <w:rPr>
          <w:sz w:val="22"/>
          <w:szCs w:val="22"/>
          <w:u w:val="single"/>
        </w:rPr>
        <w:t>mount each other in actions</w:t>
      </w:r>
      <w:r w:rsidRPr="00120B5F">
        <w:rPr>
          <w:sz w:val="22"/>
          <w:szCs w:val="22"/>
        </w:rPr>
        <w:t xml:space="preserve"> that are part play and part </w:t>
      </w:r>
      <w:r w:rsidRPr="00120B5F">
        <w:rPr>
          <w:sz w:val="22"/>
          <w:szCs w:val="22"/>
        </w:rPr>
        <w:lastRenderedPageBreak/>
        <w:t xml:space="preserve">sexual. The youngsters too occasionally jump vertically by </w:t>
      </w:r>
      <w:r w:rsidRPr="00120B5F">
        <w:rPr>
          <w:sz w:val="22"/>
          <w:szCs w:val="22"/>
          <w:u w:val="single"/>
        </w:rPr>
        <w:t>pushing hard with the hind-legs</w:t>
      </w:r>
      <w:r w:rsidRPr="00120B5F">
        <w:rPr>
          <w:sz w:val="22"/>
          <w:szCs w:val="22"/>
        </w:rPr>
        <w:t>, the nose upraised a</w:t>
      </w:r>
      <w:r w:rsidR="00722132" w:rsidRPr="00120B5F">
        <w:rPr>
          <w:sz w:val="22"/>
          <w:szCs w:val="22"/>
        </w:rPr>
        <w:t xml:space="preserve">nd the ears laid back. Mungall (1978) opines </w:t>
      </w:r>
      <w:r w:rsidRPr="00120B5F">
        <w:rPr>
          <w:sz w:val="22"/>
          <w:szCs w:val="22"/>
        </w:rPr>
        <w:t xml:space="preserve">that such jumps which are performed during sparring are a manifestation of frustration, In Kanha a sub-adult male who per-formed this jump did so after attempting to mount other sub-adults of about the same age on three occasions. These jumps appear to be part play but primarily </w:t>
      </w:r>
      <w:r w:rsidRPr="00120B5F">
        <w:rPr>
          <w:sz w:val="22"/>
          <w:szCs w:val="22"/>
          <w:u w:val="single"/>
        </w:rPr>
        <w:t>sexual.</w:t>
      </w:r>
      <w:r w:rsidRPr="00120B5F">
        <w:rPr>
          <w:sz w:val="22"/>
          <w:szCs w:val="22"/>
        </w:rPr>
        <w:t xml:space="preserve"> The early </w:t>
      </w:r>
      <w:r w:rsidRPr="00120B5F">
        <w:rPr>
          <w:sz w:val="22"/>
          <w:szCs w:val="22"/>
          <w:u w:val="single"/>
        </w:rPr>
        <w:t>morning period was the most common time for play.</w:t>
      </w:r>
      <w:r w:rsidRPr="00120B5F">
        <w:rPr>
          <w:sz w:val="22"/>
          <w:szCs w:val="22"/>
        </w:rPr>
        <w:t xml:space="preserve"> </w:t>
      </w:r>
    </w:p>
    <w:p w:rsidR="008E0BA3" w:rsidRPr="00120B5F" w:rsidRDefault="008E0BA3" w:rsidP="005C1EB0">
      <w:pPr>
        <w:spacing w:line="360" w:lineRule="auto"/>
        <w:jc w:val="both"/>
        <w:rPr>
          <w:sz w:val="22"/>
          <w:szCs w:val="22"/>
        </w:rPr>
      </w:pPr>
      <w:r w:rsidRPr="000E4E5A">
        <w:rPr>
          <w:b/>
          <w:bCs/>
        </w:rPr>
        <w:t>Relationship with other species</w:t>
      </w:r>
      <w:r w:rsidRPr="00984672">
        <w:rPr>
          <w:b/>
          <w:bCs/>
        </w:rPr>
        <w:t>:-</w:t>
      </w:r>
      <w:r>
        <w:rPr>
          <w:b/>
          <w:bCs/>
        </w:rPr>
        <w:t xml:space="preserve"> </w:t>
      </w:r>
      <w:r w:rsidRPr="00120B5F">
        <w:rPr>
          <w:sz w:val="22"/>
          <w:szCs w:val="22"/>
        </w:rPr>
        <w:t xml:space="preserve">Male </w:t>
      </w:r>
      <w:r w:rsidR="00856C2A">
        <w:rPr>
          <w:sz w:val="22"/>
          <w:szCs w:val="22"/>
        </w:rPr>
        <w:t>Black buck</w:t>
      </w:r>
      <w:r w:rsidRPr="00120B5F">
        <w:rPr>
          <w:sz w:val="22"/>
          <w:szCs w:val="22"/>
        </w:rPr>
        <w:t xml:space="preserve"> were observed to approach and display to chital hinds in Kanha to chinkara females in </w:t>
      </w:r>
      <w:r w:rsidR="00F635F2" w:rsidRPr="00120B5F">
        <w:rPr>
          <w:sz w:val="22"/>
          <w:szCs w:val="22"/>
        </w:rPr>
        <w:t>Gainer</w:t>
      </w:r>
      <w:r w:rsidRPr="00120B5F">
        <w:rPr>
          <w:sz w:val="22"/>
          <w:szCs w:val="22"/>
        </w:rPr>
        <w:t xml:space="preserve"> and to mount a chital once in Kanha. Schaller (1967) saw such mountings thrice in the Kanha National Park. Langur (presbyters entellus( were seen to rest close to </w:t>
      </w:r>
      <w:r w:rsidR="00856C2A">
        <w:rPr>
          <w:sz w:val="22"/>
          <w:szCs w:val="22"/>
        </w:rPr>
        <w:t>Black buck</w:t>
      </w:r>
      <w:r w:rsidRPr="00120B5F">
        <w:rPr>
          <w:sz w:val="22"/>
          <w:szCs w:val="22"/>
        </w:rPr>
        <w:t xml:space="preserve">  on a number of occasions and to share the dried fruits of mahua (</w:t>
      </w:r>
      <w:r w:rsidRPr="00120B5F">
        <w:rPr>
          <w:i/>
          <w:sz w:val="22"/>
          <w:szCs w:val="22"/>
        </w:rPr>
        <w:t>Madhuca indica</w:t>
      </w:r>
      <w:r w:rsidRPr="00120B5F">
        <w:rPr>
          <w:sz w:val="22"/>
          <w:szCs w:val="22"/>
        </w:rPr>
        <w:t xml:space="preserve">) placed at the salt-licks. On two occasions I saw </w:t>
      </w:r>
      <w:r w:rsidR="00856C2A">
        <w:rPr>
          <w:sz w:val="22"/>
          <w:szCs w:val="22"/>
        </w:rPr>
        <w:t>Black buck</w:t>
      </w:r>
      <w:r w:rsidRPr="00120B5F">
        <w:rPr>
          <w:sz w:val="22"/>
          <w:szCs w:val="22"/>
        </w:rPr>
        <w:t xml:space="preserve"> shoo off langur from such fruits at the salt-licks.</w:t>
      </w:r>
      <w:r w:rsidR="00722132" w:rsidRPr="00120B5F">
        <w:rPr>
          <w:sz w:val="22"/>
          <w:szCs w:val="22"/>
        </w:rPr>
        <w:t xml:space="preserve"> </w:t>
      </w:r>
      <w:r w:rsidR="00856C2A">
        <w:rPr>
          <w:sz w:val="22"/>
          <w:szCs w:val="22"/>
        </w:rPr>
        <w:t>Black buck</w:t>
      </w:r>
      <w:r w:rsidRPr="00120B5F">
        <w:rPr>
          <w:sz w:val="22"/>
          <w:szCs w:val="22"/>
        </w:rPr>
        <w:t xml:space="preserve"> are also observed to share thegrasslands in peaceful harmony with barasingha (</w:t>
      </w:r>
      <w:r w:rsidRPr="00120B5F">
        <w:rPr>
          <w:i/>
          <w:iCs/>
          <w:sz w:val="22"/>
          <w:szCs w:val="22"/>
        </w:rPr>
        <w:t>cervus</w:t>
      </w:r>
      <w:r w:rsidRPr="00120B5F">
        <w:rPr>
          <w:sz w:val="22"/>
          <w:szCs w:val="22"/>
        </w:rPr>
        <w:t xml:space="preserve"> </w:t>
      </w:r>
      <w:r w:rsidRPr="00120B5F">
        <w:rPr>
          <w:i/>
          <w:iCs/>
          <w:sz w:val="22"/>
          <w:szCs w:val="22"/>
        </w:rPr>
        <w:t>duvauceli</w:t>
      </w:r>
      <w:r w:rsidRPr="00120B5F">
        <w:rPr>
          <w:sz w:val="22"/>
          <w:szCs w:val="22"/>
        </w:rPr>
        <w:t>) wild pig (</w:t>
      </w:r>
      <w:r w:rsidRPr="00120B5F">
        <w:rPr>
          <w:i/>
          <w:iCs/>
          <w:sz w:val="22"/>
          <w:szCs w:val="22"/>
        </w:rPr>
        <w:t>sus</w:t>
      </w:r>
      <w:r w:rsidRPr="00120B5F">
        <w:rPr>
          <w:sz w:val="22"/>
          <w:szCs w:val="22"/>
        </w:rPr>
        <w:t xml:space="preserve"> </w:t>
      </w:r>
      <w:r w:rsidRPr="00120B5F">
        <w:rPr>
          <w:i/>
          <w:iCs/>
          <w:sz w:val="22"/>
          <w:szCs w:val="22"/>
        </w:rPr>
        <w:t>scrofa</w:t>
      </w:r>
      <w:r w:rsidRPr="00120B5F">
        <w:rPr>
          <w:sz w:val="22"/>
          <w:szCs w:val="22"/>
        </w:rPr>
        <w:t>) gaur (</w:t>
      </w:r>
      <w:r w:rsidRPr="00120B5F">
        <w:rPr>
          <w:i/>
          <w:iCs/>
          <w:sz w:val="22"/>
          <w:szCs w:val="22"/>
        </w:rPr>
        <w:t>Bos</w:t>
      </w:r>
      <w:r w:rsidRPr="00120B5F">
        <w:rPr>
          <w:sz w:val="22"/>
          <w:szCs w:val="22"/>
        </w:rPr>
        <w:t xml:space="preserve"> </w:t>
      </w:r>
      <w:r w:rsidRPr="00120B5F">
        <w:rPr>
          <w:i/>
          <w:iCs/>
          <w:sz w:val="22"/>
          <w:szCs w:val="22"/>
        </w:rPr>
        <w:t>gaurus</w:t>
      </w:r>
      <w:r w:rsidRPr="00120B5F">
        <w:rPr>
          <w:sz w:val="22"/>
          <w:szCs w:val="22"/>
        </w:rPr>
        <w:t>) with peafowl (</w:t>
      </w:r>
      <w:r w:rsidRPr="00120B5F">
        <w:rPr>
          <w:i/>
          <w:iCs/>
          <w:sz w:val="22"/>
          <w:szCs w:val="22"/>
        </w:rPr>
        <w:t>pavo</w:t>
      </w:r>
      <w:r w:rsidRPr="00120B5F">
        <w:rPr>
          <w:sz w:val="22"/>
          <w:szCs w:val="22"/>
        </w:rPr>
        <w:t xml:space="preserve"> </w:t>
      </w:r>
      <w:r w:rsidRPr="00120B5F">
        <w:rPr>
          <w:i/>
          <w:iCs/>
          <w:sz w:val="22"/>
          <w:szCs w:val="22"/>
        </w:rPr>
        <w:t>cristatus</w:t>
      </w:r>
      <w:r w:rsidRPr="00120B5F">
        <w:rPr>
          <w:sz w:val="22"/>
          <w:szCs w:val="22"/>
        </w:rPr>
        <w:t xml:space="preserve">) and other birds Where </w:t>
      </w:r>
      <w:r w:rsidR="00856C2A">
        <w:rPr>
          <w:sz w:val="22"/>
          <w:szCs w:val="22"/>
        </w:rPr>
        <w:t>Black buck</w:t>
      </w:r>
      <w:r w:rsidRPr="00120B5F">
        <w:rPr>
          <w:sz w:val="22"/>
          <w:szCs w:val="22"/>
        </w:rPr>
        <w:t xml:space="preserve"> have been grazing without molestation in the company of livestock and are accustomed to the passage of draught animals like bullocks, buffaloes, horse and camels, close proximity of these animals is tolerated. Hunters have long employed bullock carts and camels for a closer approach. I have been able to approach </w:t>
      </w:r>
      <w:r w:rsidR="00856C2A">
        <w:rPr>
          <w:sz w:val="22"/>
          <w:szCs w:val="22"/>
        </w:rPr>
        <w:t>Black buck</w:t>
      </w:r>
      <w:r w:rsidRPr="00120B5F">
        <w:rPr>
          <w:sz w:val="22"/>
          <w:szCs w:val="22"/>
        </w:rPr>
        <w:t xml:space="preserve"> as near as less than </w:t>
      </w:r>
      <w:smartTag w:uri="urn:schemas-microsoft-com:office:smarttags" w:element="metricconverter">
        <w:smartTagPr>
          <w:attr w:name="ProductID" w:val="30 meters"/>
        </w:smartTagPr>
        <w:r w:rsidRPr="00120B5F">
          <w:rPr>
            <w:sz w:val="22"/>
            <w:szCs w:val="22"/>
          </w:rPr>
          <w:t>30 meters</w:t>
        </w:r>
      </w:smartTag>
      <w:r w:rsidRPr="00120B5F">
        <w:rPr>
          <w:sz w:val="22"/>
          <w:szCs w:val="22"/>
        </w:rPr>
        <w:t xml:space="preserve"> in a bullock cart or on a camel, where it would not have allowed an approach within thrice that distance on food.</w:t>
      </w:r>
    </w:p>
    <w:p w:rsidR="008E0BA3" w:rsidRPr="0074294D" w:rsidRDefault="00722132" w:rsidP="000F4C01">
      <w:pPr>
        <w:numPr>
          <w:ilvl w:val="0"/>
          <w:numId w:val="112"/>
        </w:numPr>
        <w:spacing w:line="360" w:lineRule="auto"/>
        <w:ind w:left="0" w:firstLine="0"/>
        <w:jc w:val="both"/>
        <w:rPr>
          <w:b/>
          <w:bCs/>
          <w:sz w:val="28"/>
          <w:szCs w:val="28"/>
          <w:u w:val="single"/>
        </w:rPr>
      </w:pPr>
      <w:r w:rsidRPr="008C57CB">
        <w:rPr>
          <w:b/>
          <w:bCs/>
          <w:u w:val="dash"/>
        </w:rPr>
        <w:t>Response to predators</w:t>
      </w:r>
      <w:r w:rsidR="008E0BA3" w:rsidRPr="008C57CB">
        <w:rPr>
          <w:b/>
          <w:bCs/>
          <w:u w:val="dash"/>
        </w:rPr>
        <w:t>:-</w:t>
      </w:r>
      <w:r w:rsidR="008E0BA3">
        <w:rPr>
          <w:b/>
          <w:bCs/>
          <w:u w:val="single"/>
        </w:rPr>
        <w:t xml:space="preserve"> </w:t>
      </w:r>
      <w:r w:rsidR="008E0BA3">
        <w:t xml:space="preserve"> </w:t>
      </w:r>
      <w:r w:rsidR="008E0BA3" w:rsidRPr="00120B5F">
        <w:rPr>
          <w:sz w:val="22"/>
          <w:szCs w:val="22"/>
        </w:rPr>
        <w:t xml:space="preserve">When </w:t>
      </w:r>
      <w:r w:rsidR="00856C2A">
        <w:rPr>
          <w:sz w:val="22"/>
          <w:szCs w:val="22"/>
        </w:rPr>
        <w:t>Black buck</w:t>
      </w:r>
      <w:r w:rsidR="008E0BA3" w:rsidRPr="00120B5F">
        <w:rPr>
          <w:sz w:val="22"/>
          <w:szCs w:val="22"/>
        </w:rPr>
        <w:t xml:space="preserve"> saw a tiger in the Kanha National park, they faced the carnivore with head -up and tail partially raised, giving an intent stare in a posture of alarm- alarm call. If the </w:t>
      </w:r>
      <w:r w:rsidR="008E0BA3" w:rsidRPr="00120B5F">
        <w:rPr>
          <w:sz w:val="22"/>
          <w:szCs w:val="22"/>
          <w:u w:val="single"/>
        </w:rPr>
        <w:t>tiger was close, they some</w:t>
      </w:r>
      <w:r w:rsidR="008E0BA3" w:rsidRPr="00120B5F">
        <w:rPr>
          <w:sz w:val="22"/>
          <w:szCs w:val="22"/>
        </w:rPr>
        <w:t xml:space="preserve">time emitted a low, </w:t>
      </w:r>
      <w:r w:rsidR="008E0BA3" w:rsidRPr="00120B5F">
        <w:rPr>
          <w:sz w:val="22"/>
          <w:szCs w:val="22"/>
          <w:u w:val="single"/>
        </w:rPr>
        <w:t>sneezing alarm call</w:t>
      </w:r>
      <w:r w:rsidR="008E0BA3" w:rsidRPr="00120B5F">
        <w:rPr>
          <w:sz w:val="22"/>
          <w:szCs w:val="22"/>
        </w:rPr>
        <w:t xml:space="preserve">. This response was also given when in 1968 an experiment was made in Kanha with a Baiga tribal wrapped in the skin of a tigress who had died, crawling past a conglomeration of three species of ungulates. The chital kept the greatest distance, the barasingha the least, even going up a few steps to investigate the tiger. The </w:t>
      </w:r>
      <w:r w:rsidR="00856C2A">
        <w:rPr>
          <w:sz w:val="22"/>
          <w:szCs w:val="22"/>
        </w:rPr>
        <w:t>Black buck</w:t>
      </w:r>
      <w:r w:rsidR="008E0BA3" w:rsidRPr="00120B5F">
        <w:rPr>
          <w:sz w:val="22"/>
          <w:szCs w:val="22"/>
        </w:rPr>
        <w:t xml:space="preserve"> did not move but kept a middistance between the chital and the barasingha, about </w:t>
      </w:r>
      <w:smartTag w:uri="urn:schemas-microsoft-com:office:smarttags" w:element="metricconverter">
        <w:smartTagPr>
          <w:attr w:name="ProductID" w:val="30 meters"/>
        </w:smartTagPr>
        <w:r w:rsidR="008E0BA3" w:rsidRPr="00120B5F">
          <w:rPr>
            <w:sz w:val="22"/>
            <w:szCs w:val="22"/>
          </w:rPr>
          <w:t>30 meters</w:t>
        </w:r>
      </w:smartTag>
      <w:r w:rsidR="008E0BA3" w:rsidRPr="00120B5F">
        <w:rPr>
          <w:sz w:val="22"/>
          <w:szCs w:val="22"/>
        </w:rPr>
        <w:t xml:space="preserve"> from the tiger. </w:t>
      </w:r>
      <w:r w:rsidR="008E0BA3" w:rsidRPr="00120B5F">
        <w:rPr>
          <w:sz w:val="22"/>
          <w:szCs w:val="22"/>
          <w:u w:val="single"/>
        </w:rPr>
        <w:t xml:space="preserve">The male </w:t>
      </w:r>
      <w:r w:rsidR="00856C2A">
        <w:rPr>
          <w:sz w:val="22"/>
          <w:szCs w:val="22"/>
          <w:u w:val="single"/>
        </w:rPr>
        <w:t>Black buck</w:t>
      </w:r>
      <w:r w:rsidR="008E0BA3" w:rsidRPr="00120B5F">
        <w:rPr>
          <w:sz w:val="22"/>
          <w:szCs w:val="22"/>
          <w:u w:val="single"/>
        </w:rPr>
        <w:t xml:space="preserve"> also stamped his forefeet in alarm</w:t>
      </w:r>
      <w:r w:rsidR="008E0BA3" w:rsidRPr="00120B5F">
        <w:rPr>
          <w:sz w:val="22"/>
          <w:szCs w:val="22"/>
        </w:rPr>
        <w:t xml:space="preserve">. When jackals were within a distance of </w:t>
      </w:r>
      <w:smartTag w:uri="urn:schemas-microsoft-com:office:smarttags" w:element="metricconverter">
        <w:smartTagPr>
          <w:attr w:name="ProductID" w:val="70 meters"/>
        </w:smartTagPr>
        <w:r w:rsidR="008E0BA3" w:rsidRPr="00120B5F">
          <w:rPr>
            <w:sz w:val="22"/>
            <w:szCs w:val="22"/>
          </w:rPr>
          <w:t>70 meters</w:t>
        </w:r>
      </w:smartTag>
      <w:r w:rsidR="008E0BA3" w:rsidRPr="00120B5F">
        <w:rPr>
          <w:sz w:val="22"/>
          <w:szCs w:val="22"/>
        </w:rPr>
        <w:t xml:space="preserve">, </w:t>
      </w:r>
      <w:r w:rsidR="00856C2A">
        <w:rPr>
          <w:sz w:val="22"/>
          <w:szCs w:val="22"/>
        </w:rPr>
        <w:t>Black buck</w:t>
      </w:r>
      <w:r w:rsidR="008E0BA3" w:rsidRPr="00120B5F">
        <w:rPr>
          <w:sz w:val="22"/>
          <w:szCs w:val="22"/>
        </w:rPr>
        <w:t xml:space="preserve"> gave the alert-stare with the head up for a short while, but very really gave their alarm call or stamped their feet. They allowed, if there were no small fawns present, approach up to </w:t>
      </w:r>
      <w:smartTag w:uri="urn:schemas-microsoft-com:office:smarttags" w:element="metricconverter">
        <w:smartTagPr>
          <w:attr w:name="ProductID" w:val="15 meters"/>
        </w:smartTagPr>
        <w:r w:rsidR="008E0BA3" w:rsidRPr="00120B5F">
          <w:rPr>
            <w:sz w:val="22"/>
            <w:szCs w:val="22"/>
          </w:rPr>
          <w:t>15 meters</w:t>
        </w:r>
      </w:smartTag>
      <w:r w:rsidR="008E0BA3" w:rsidRPr="00120B5F">
        <w:rPr>
          <w:sz w:val="22"/>
          <w:szCs w:val="22"/>
        </w:rPr>
        <w:t xml:space="preserve"> without moving away, but at such distances they sometimes raised the hair on their back, neck and rump. When wild dog or </w:t>
      </w:r>
      <w:r w:rsidR="00F635F2" w:rsidRPr="00120B5F">
        <w:rPr>
          <w:sz w:val="22"/>
          <w:szCs w:val="22"/>
        </w:rPr>
        <w:t>dholes</w:t>
      </w:r>
      <w:r w:rsidR="008E0BA3" w:rsidRPr="00120B5F">
        <w:rPr>
          <w:sz w:val="22"/>
          <w:szCs w:val="22"/>
        </w:rPr>
        <w:t xml:space="preserve"> (</w:t>
      </w:r>
      <w:r w:rsidRPr="00120B5F">
        <w:rPr>
          <w:sz w:val="22"/>
          <w:szCs w:val="22"/>
        </w:rPr>
        <w:t>count</w:t>
      </w:r>
      <w:r w:rsidR="008E0BA3" w:rsidRPr="00120B5F">
        <w:rPr>
          <w:sz w:val="22"/>
          <w:szCs w:val="22"/>
        </w:rPr>
        <w:t xml:space="preserve"> alpines) were seen coursing chital in the Kanha National park in 1968,1969,1976 and 1979 </w:t>
      </w:r>
      <w:r w:rsidR="00856C2A">
        <w:rPr>
          <w:sz w:val="22"/>
          <w:szCs w:val="22"/>
        </w:rPr>
        <w:t>Black buck</w:t>
      </w:r>
      <w:r w:rsidR="008E0BA3" w:rsidRPr="00120B5F">
        <w:rPr>
          <w:sz w:val="22"/>
          <w:szCs w:val="22"/>
        </w:rPr>
        <w:t xml:space="preserve"> would bunch up and keep a distance of at least </w:t>
      </w:r>
      <w:smartTag w:uri="urn:schemas-microsoft-com:office:smarttags" w:element="metricconverter">
        <w:smartTagPr>
          <w:attr w:name="ProductID" w:val="80 meters"/>
        </w:smartTagPr>
        <w:r w:rsidR="008E0BA3" w:rsidRPr="00120B5F">
          <w:rPr>
            <w:sz w:val="22"/>
            <w:szCs w:val="22"/>
          </w:rPr>
          <w:t>80 meters</w:t>
        </w:r>
      </w:smartTag>
      <w:r w:rsidR="008E0BA3" w:rsidRPr="00120B5F">
        <w:rPr>
          <w:sz w:val="22"/>
          <w:szCs w:val="22"/>
        </w:rPr>
        <w:t xml:space="preserve">, running away to keep this distance if necessary, raise their body hair including the white hair on the rump and buttocks, give their alarm call and  sometimes stamp their feet, staring intently with head up and tail raised. The same response was evident when pariah dogs were coursing </w:t>
      </w:r>
      <w:r w:rsidR="00856C2A">
        <w:rPr>
          <w:sz w:val="22"/>
          <w:szCs w:val="22"/>
        </w:rPr>
        <w:t>Black buck</w:t>
      </w:r>
      <w:r w:rsidR="008E0BA3" w:rsidRPr="00120B5F">
        <w:rPr>
          <w:sz w:val="22"/>
          <w:szCs w:val="22"/>
        </w:rPr>
        <w:t xml:space="preserve"> in the </w:t>
      </w:r>
      <w:r w:rsidR="002F0E48" w:rsidRPr="00120B5F">
        <w:rPr>
          <w:sz w:val="22"/>
          <w:szCs w:val="22"/>
        </w:rPr>
        <w:t>v</w:t>
      </w:r>
      <w:r w:rsidR="008E0BA3" w:rsidRPr="00120B5F">
        <w:rPr>
          <w:sz w:val="22"/>
          <w:szCs w:val="22"/>
        </w:rPr>
        <w:t xml:space="preserve">elavadar National park or when a wolf trotted past a herd in the same area. Similar reaction was also observed when </w:t>
      </w:r>
      <w:r w:rsidRPr="00120B5F">
        <w:rPr>
          <w:sz w:val="22"/>
          <w:szCs w:val="22"/>
        </w:rPr>
        <w:t>dogs come</w:t>
      </w:r>
      <w:r w:rsidR="008E0BA3" w:rsidRPr="00120B5F">
        <w:rPr>
          <w:sz w:val="22"/>
          <w:szCs w:val="22"/>
        </w:rPr>
        <w:t xml:space="preserve"> close to </w:t>
      </w:r>
      <w:r w:rsidRPr="00120B5F">
        <w:rPr>
          <w:sz w:val="22"/>
          <w:szCs w:val="22"/>
        </w:rPr>
        <w:t>l</w:t>
      </w:r>
      <w:r w:rsidR="008E0BA3" w:rsidRPr="00120B5F">
        <w:rPr>
          <w:sz w:val="22"/>
          <w:szCs w:val="22"/>
        </w:rPr>
        <w:t>indy, who had been mauled by one when he was a 5 month fawn.</w:t>
      </w:r>
    </w:p>
    <w:p w:rsidR="008E0BA3" w:rsidRPr="00120B5F" w:rsidRDefault="00722132" w:rsidP="000F4C01">
      <w:pPr>
        <w:numPr>
          <w:ilvl w:val="0"/>
          <w:numId w:val="112"/>
        </w:numPr>
        <w:spacing w:line="360" w:lineRule="auto"/>
        <w:ind w:left="0" w:firstLine="0"/>
        <w:jc w:val="both"/>
        <w:rPr>
          <w:b/>
          <w:bCs/>
          <w:sz w:val="22"/>
          <w:szCs w:val="22"/>
          <w:u w:val="single"/>
        </w:rPr>
      </w:pPr>
      <w:r w:rsidRPr="008C57CB">
        <w:rPr>
          <w:b/>
          <w:bCs/>
          <w:u w:val="dash"/>
        </w:rPr>
        <w:t>Response to man</w:t>
      </w:r>
      <w:r w:rsidR="008E0BA3" w:rsidRPr="008C57CB">
        <w:rPr>
          <w:b/>
          <w:bCs/>
          <w:u w:val="dash"/>
        </w:rPr>
        <w:t xml:space="preserve">:- </w:t>
      </w:r>
      <w:r w:rsidR="008E0BA3">
        <w:t xml:space="preserve"> </w:t>
      </w:r>
      <w:r w:rsidR="00856C2A">
        <w:rPr>
          <w:sz w:val="22"/>
          <w:szCs w:val="22"/>
        </w:rPr>
        <w:t>Black buck</w:t>
      </w:r>
      <w:r w:rsidR="008E0BA3" w:rsidRPr="00120B5F">
        <w:rPr>
          <w:sz w:val="22"/>
          <w:szCs w:val="22"/>
        </w:rPr>
        <w:t xml:space="preserve"> soon learn to fear man and to keep a safe distance and before long, take recourse to areas where they are safe from humans. They have survived in areas </w:t>
      </w:r>
      <w:r w:rsidRPr="00120B5F">
        <w:rPr>
          <w:sz w:val="22"/>
          <w:szCs w:val="22"/>
        </w:rPr>
        <w:t>share</w:t>
      </w:r>
      <w:r w:rsidR="008E0BA3" w:rsidRPr="00120B5F">
        <w:rPr>
          <w:sz w:val="22"/>
          <w:szCs w:val="22"/>
        </w:rPr>
        <w:t xml:space="preserve"> they have not only never been </w:t>
      </w:r>
      <w:r w:rsidR="008E0BA3" w:rsidRPr="00120B5F">
        <w:rPr>
          <w:sz w:val="22"/>
          <w:szCs w:val="22"/>
          <w:u w:val="single"/>
        </w:rPr>
        <w:t>per-secured</w:t>
      </w:r>
      <w:r w:rsidR="008E0BA3" w:rsidRPr="00120B5F">
        <w:rPr>
          <w:sz w:val="22"/>
          <w:szCs w:val="22"/>
        </w:rPr>
        <w:t xml:space="preserve">, but have been actively safeguarded from human persecution by the local populace. These </w:t>
      </w:r>
      <w:r w:rsidR="00856C2A">
        <w:rPr>
          <w:sz w:val="22"/>
          <w:szCs w:val="22"/>
        </w:rPr>
        <w:t>Black buck</w:t>
      </w:r>
      <w:r w:rsidR="008E0BA3" w:rsidRPr="00120B5F">
        <w:rPr>
          <w:sz w:val="22"/>
          <w:szCs w:val="22"/>
        </w:rPr>
        <w:t xml:space="preserve"> tend to recognize their areas of safety. It was observed in areas around village where they were zealously protected in Saurashtra, that </w:t>
      </w:r>
      <w:r w:rsidR="00856C2A">
        <w:rPr>
          <w:sz w:val="22"/>
          <w:szCs w:val="22"/>
        </w:rPr>
        <w:t>Black buck</w:t>
      </w:r>
      <w:r w:rsidR="008E0BA3" w:rsidRPr="00120B5F">
        <w:rPr>
          <w:sz w:val="22"/>
          <w:szCs w:val="22"/>
        </w:rPr>
        <w:t xml:space="preserve"> tolerated human presence within a much shorter distance than the same </w:t>
      </w:r>
      <w:r w:rsidR="00856C2A">
        <w:rPr>
          <w:sz w:val="22"/>
          <w:szCs w:val="22"/>
        </w:rPr>
        <w:t>Black buck</w:t>
      </w:r>
      <w:r w:rsidR="008E0BA3" w:rsidRPr="00120B5F">
        <w:rPr>
          <w:sz w:val="22"/>
          <w:szCs w:val="22"/>
        </w:rPr>
        <w:t xml:space="preserve"> </w:t>
      </w:r>
      <w:r w:rsidR="008E0BA3" w:rsidRPr="00120B5F">
        <w:rPr>
          <w:sz w:val="22"/>
          <w:szCs w:val="22"/>
        </w:rPr>
        <w:lastRenderedPageBreak/>
        <w:t xml:space="preserve">outside such areas. If one is dressed in white clothes and a turban, and looks like a villager of these parts, the </w:t>
      </w:r>
      <w:r w:rsidR="00856C2A">
        <w:rPr>
          <w:sz w:val="22"/>
          <w:szCs w:val="22"/>
        </w:rPr>
        <w:t>Black buck</w:t>
      </w:r>
      <w:r w:rsidR="008E0BA3" w:rsidRPr="00120B5F">
        <w:rPr>
          <w:sz w:val="22"/>
          <w:szCs w:val="22"/>
        </w:rPr>
        <w:t xml:space="preserve"> do not flee. Similarly, they are used to the sight of bicycles, camels, horses and bullock carts and allow close approach of these. In western Rajasthan, where the Bishnoi community has been </w:t>
      </w:r>
      <w:r w:rsidRPr="00120B5F">
        <w:rPr>
          <w:sz w:val="22"/>
          <w:szCs w:val="22"/>
        </w:rPr>
        <w:t xml:space="preserve">so largely responsible for the </w:t>
      </w:r>
      <w:r w:rsidR="008E0BA3" w:rsidRPr="00120B5F">
        <w:rPr>
          <w:sz w:val="22"/>
          <w:szCs w:val="22"/>
        </w:rPr>
        <w:t xml:space="preserve">survival of the </w:t>
      </w:r>
      <w:r w:rsidR="00856C2A">
        <w:rPr>
          <w:sz w:val="22"/>
          <w:szCs w:val="22"/>
        </w:rPr>
        <w:t>Black buck</w:t>
      </w:r>
      <w:r w:rsidR="008E0BA3" w:rsidRPr="00120B5F">
        <w:rPr>
          <w:sz w:val="22"/>
          <w:szCs w:val="22"/>
        </w:rPr>
        <w:t xml:space="preserve"> an</w:t>
      </w:r>
      <w:r w:rsidR="00F635F2" w:rsidRPr="00120B5F">
        <w:rPr>
          <w:sz w:val="22"/>
          <w:szCs w:val="22"/>
        </w:rPr>
        <w:t xml:space="preserve">d the chinkara, the </w:t>
      </w:r>
      <w:r w:rsidR="00856C2A">
        <w:rPr>
          <w:sz w:val="22"/>
          <w:szCs w:val="22"/>
        </w:rPr>
        <w:t>Black buck</w:t>
      </w:r>
      <w:r w:rsidR="00F635F2" w:rsidRPr="00120B5F">
        <w:rPr>
          <w:sz w:val="22"/>
          <w:szCs w:val="22"/>
        </w:rPr>
        <w:t xml:space="preserve"> </w:t>
      </w:r>
      <w:r w:rsidR="008E0BA3" w:rsidRPr="00120B5F">
        <w:rPr>
          <w:sz w:val="22"/>
          <w:szCs w:val="22"/>
        </w:rPr>
        <w:t xml:space="preserve">would not go  beyond a certain distance outside the precincts around the Bishnoi habitations, which were their area of safety. If pursued in a car away from their areas, they </w:t>
      </w:r>
      <w:r w:rsidR="008E0BA3" w:rsidRPr="00120B5F">
        <w:rPr>
          <w:sz w:val="22"/>
          <w:szCs w:val="22"/>
          <w:u w:val="single"/>
        </w:rPr>
        <w:t>would veer</w:t>
      </w:r>
      <w:r w:rsidR="008E0BA3" w:rsidRPr="00120B5F">
        <w:rPr>
          <w:sz w:val="22"/>
          <w:szCs w:val="22"/>
        </w:rPr>
        <w:t xml:space="preserve"> across and cut back. Chinkara were actually observed to run towards the Bishnoi huts and stand beside them when they considered </w:t>
      </w:r>
      <w:r w:rsidR="00871B1E" w:rsidRPr="00120B5F">
        <w:rPr>
          <w:sz w:val="22"/>
          <w:szCs w:val="22"/>
        </w:rPr>
        <w:t>themselves</w:t>
      </w:r>
      <w:r w:rsidR="008E0BA3" w:rsidRPr="00120B5F">
        <w:rPr>
          <w:sz w:val="22"/>
          <w:szCs w:val="22"/>
        </w:rPr>
        <w:t xml:space="preserve"> threatened. Around the Bishnoi area of Doli, I was told by reliable witnesses that at the height of the drought, </w:t>
      </w:r>
      <w:r w:rsidR="00856C2A">
        <w:rPr>
          <w:sz w:val="22"/>
          <w:szCs w:val="22"/>
        </w:rPr>
        <w:t>Black buck</w:t>
      </w:r>
      <w:r w:rsidR="008E0BA3" w:rsidRPr="00120B5F">
        <w:rPr>
          <w:sz w:val="22"/>
          <w:szCs w:val="22"/>
        </w:rPr>
        <w:t xml:space="preserve"> approach the village wells whilst water is being drawn for men and livestock and come within a few meters of the people to drink. In sandhida </w:t>
      </w:r>
      <w:r w:rsidR="008E65E7" w:rsidRPr="00120B5F">
        <w:rPr>
          <w:sz w:val="22"/>
          <w:szCs w:val="22"/>
        </w:rPr>
        <w:t>m</w:t>
      </w:r>
      <w:r w:rsidR="008E0BA3" w:rsidRPr="00120B5F">
        <w:rPr>
          <w:sz w:val="22"/>
          <w:szCs w:val="22"/>
        </w:rPr>
        <w:t xml:space="preserve">ahadev in </w:t>
      </w:r>
      <w:r w:rsidR="008E65E7" w:rsidRPr="00120B5F">
        <w:rPr>
          <w:sz w:val="22"/>
          <w:szCs w:val="22"/>
        </w:rPr>
        <w:t>s</w:t>
      </w:r>
      <w:r w:rsidR="008E0BA3" w:rsidRPr="00120B5F">
        <w:rPr>
          <w:sz w:val="22"/>
          <w:szCs w:val="22"/>
        </w:rPr>
        <w:t xml:space="preserve">aurashtra, Dharam kumar singh ji (1978) </w:t>
      </w:r>
      <w:r w:rsidRPr="00120B5F">
        <w:rPr>
          <w:sz w:val="22"/>
          <w:szCs w:val="22"/>
        </w:rPr>
        <w:t>saw</w:t>
      </w:r>
      <w:r w:rsidR="008E0BA3" w:rsidRPr="00120B5F">
        <w:rPr>
          <w:sz w:val="22"/>
          <w:szCs w:val="22"/>
        </w:rPr>
        <w:t xml:space="preserve"> </w:t>
      </w:r>
      <w:r w:rsidR="00856C2A">
        <w:rPr>
          <w:sz w:val="22"/>
          <w:szCs w:val="22"/>
        </w:rPr>
        <w:t>Black buck</w:t>
      </w:r>
      <w:r w:rsidR="008E0BA3" w:rsidRPr="00120B5F">
        <w:rPr>
          <w:sz w:val="22"/>
          <w:szCs w:val="22"/>
        </w:rPr>
        <w:t xml:space="preserve"> who had lost all fear for man due to the presence of the shrine there in sleeping side on their flanks. In no-cover areas like the little Ran of Kutch and in areas where they have bee</w:t>
      </w:r>
      <w:r w:rsidR="002F0E48" w:rsidRPr="00120B5F">
        <w:rPr>
          <w:sz w:val="22"/>
          <w:szCs w:val="22"/>
        </w:rPr>
        <w:t xml:space="preserve">n avidly persecuted, </w:t>
      </w:r>
      <w:r w:rsidR="00856C2A">
        <w:rPr>
          <w:sz w:val="22"/>
          <w:szCs w:val="22"/>
        </w:rPr>
        <w:t>Black buck</w:t>
      </w:r>
      <w:r w:rsidR="008E0BA3" w:rsidRPr="00120B5F">
        <w:rPr>
          <w:sz w:val="22"/>
          <w:szCs w:val="22"/>
        </w:rPr>
        <w:t xml:space="preserve"> take alarm and move away from a man on foot at a distance of </w:t>
      </w:r>
      <w:smartTag w:uri="urn:schemas-microsoft-com:office:smarttags" w:element="metricconverter">
        <w:smartTagPr>
          <w:attr w:name="ProductID" w:val="250 meters"/>
        </w:smartTagPr>
        <w:r w:rsidR="008E0BA3" w:rsidRPr="00120B5F">
          <w:rPr>
            <w:sz w:val="22"/>
            <w:szCs w:val="22"/>
          </w:rPr>
          <w:t>250 meters</w:t>
        </w:r>
      </w:smartTag>
      <w:r w:rsidR="008E0BA3" w:rsidRPr="00120B5F">
        <w:rPr>
          <w:sz w:val="22"/>
          <w:szCs w:val="22"/>
        </w:rPr>
        <w:t xml:space="preserve"> or more. A direct approach on foot causes earlier and far greater alarm than an oblique one. Men on horseback camel or in bulla carts or motor vehicles are tolerated up to a much close distance, as observed before. When suddenly and violently disturbed, herd members frequently take a series of high leaps with head held high to see better the cause of the disturbance, before determining the line of retreat and running. Frequently they jump stiff- legged, all four legs moving and striking the ground in the unison. Whilst galloping </w:t>
      </w:r>
      <w:r w:rsidR="00CC1DAB" w:rsidRPr="00120B5F">
        <w:rPr>
          <w:sz w:val="22"/>
          <w:szCs w:val="22"/>
        </w:rPr>
        <w:t>them</w:t>
      </w:r>
      <w:r w:rsidR="008E0BA3" w:rsidRPr="00120B5F">
        <w:rPr>
          <w:sz w:val="22"/>
          <w:szCs w:val="22"/>
        </w:rPr>
        <w:t xml:space="preserve"> also sometimes undertake high leaps. A herd living on the wakened airstrip was timed at almost </w:t>
      </w:r>
      <w:smartTag w:uri="urn:schemas-microsoft-com:office:smarttags" w:element="metricconverter">
        <w:smartTagPr>
          <w:attr w:name="ProductID" w:val="90 kilometers"/>
        </w:smartTagPr>
        <w:r w:rsidR="008E0BA3" w:rsidRPr="00120B5F">
          <w:rPr>
            <w:sz w:val="22"/>
            <w:szCs w:val="22"/>
          </w:rPr>
          <w:t>90 kilometers</w:t>
        </w:r>
      </w:smartTag>
      <w:r w:rsidR="008E0BA3" w:rsidRPr="00120B5F">
        <w:rPr>
          <w:sz w:val="22"/>
          <w:szCs w:val="22"/>
        </w:rPr>
        <w:t xml:space="preserve"> an hour for a distance of about </w:t>
      </w:r>
      <w:smartTag w:uri="urn:schemas-microsoft-com:office:smarttags" w:element="metricconverter">
        <w:smartTagPr>
          <w:attr w:name="ProductID" w:val="600 meters"/>
        </w:smartTagPr>
        <w:r w:rsidR="008E0BA3" w:rsidRPr="00120B5F">
          <w:rPr>
            <w:sz w:val="22"/>
            <w:szCs w:val="22"/>
          </w:rPr>
          <w:t>600 meters</w:t>
        </w:r>
      </w:smartTag>
      <w:r w:rsidR="008E0BA3" w:rsidRPr="00120B5F">
        <w:rPr>
          <w:sz w:val="22"/>
          <w:szCs w:val="22"/>
        </w:rPr>
        <w:t xml:space="preserve"> before the airstrip petered out and the pursuing car had to slow down. The flight distance of the </w:t>
      </w:r>
      <w:r w:rsidR="00856C2A">
        <w:rPr>
          <w:sz w:val="22"/>
          <w:szCs w:val="22"/>
        </w:rPr>
        <w:t>Black buck</w:t>
      </w:r>
      <w:r w:rsidR="008E0BA3" w:rsidRPr="00120B5F">
        <w:rPr>
          <w:sz w:val="22"/>
          <w:szCs w:val="22"/>
        </w:rPr>
        <w:t xml:space="preserve"> especially after being put to flight the second time in quick succession, is greater than that of the other open-area dwellers of northwestern India the chinkara and the nilgai.</w:t>
      </w:r>
    </w:p>
    <w:p w:rsidR="008E0BA3" w:rsidRPr="00120B5F" w:rsidRDefault="00856C2A" w:rsidP="005C1EB0">
      <w:pPr>
        <w:spacing w:line="360" w:lineRule="auto"/>
        <w:jc w:val="both"/>
        <w:rPr>
          <w:sz w:val="22"/>
          <w:szCs w:val="22"/>
        </w:rPr>
      </w:pPr>
      <w:r>
        <w:rPr>
          <w:b/>
          <w:bCs/>
        </w:rPr>
        <w:t>Black buck</w:t>
      </w:r>
      <w:r w:rsidR="008E0BA3">
        <w:rPr>
          <w:b/>
          <w:bCs/>
        </w:rPr>
        <w:t xml:space="preserve"> and Cheetah</w:t>
      </w:r>
      <w:r w:rsidR="008E0BA3" w:rsidRPr="00984672">
        <w:rPr>
          <w:b/>
          <w:bCs/>
        </w:rPr>
        <w:t>:-</w:t>
      </w:r>
      <w:r w:rsidR="008E0BA3">
        <w:rPr>
          <w:b/>
          <w:bCs/>
        </w:rPr>
        <w:t xml:space="preserve"> </w:t>
      </w:r>
      <w:r w:rsidR="008E0BA3" w:rsidRPr="00120B5F">
        <w:rPr>
          <w:sz w:val="22"/>
          <w:szCs w:val="22"/>
        </w:rPr>
        <w:t xml:space="preserve">The vast number of captive cheetah that were in the possession of the earlier Mughal emperors and to which reference has been made in Chapter III, provide incontrovertible proof of both the past numbers of the cheetah as well as of the </w:t>
      </w:r>
      <w:r>
        <w:rPr>
          <w:sz w:val="22"/>
          <w:szCs w:val="22"/>
        </w:rPr>
        <w:t>Black buck</w:t>
      </w:r>
      <w:r w:rsidR="008E0BA3" w:rsidRPr="00120B5F">
        <w:rPr>
          <w:sz w:val="22"/>
          <w:szCs w:val="22"/>
        </w:rPr>
        <w:t xml:space="preserve"> in the wild. For the primary prey of the cheetah in India was the </w:t>
      </w:r>
      <w:r>
        <w:rPr>
          <w:sz w:val="22"/>
          <w:szCs w:val="22"/>
        </w:rPr>
        <w:t>Black buck</w:t>
      </w:r>
      <w:r w:rsidR="008E0BA3" w:rsidRPr="00120B5F">
        <w:rPr>
          <w:sz w:val="22"/>
          <w:szCs w:val="22"/>
        </w:rPr>
        <w:t xml:space="preserve"> and the wide distribution and large population  of the latter was a necessary concomitant of such a substantive cheetah population  in Mughal times  certain aspects in this regard would be of relevance and interest. Like the other great </w:t>
      </w:r>
      <w:r w:rsidR="008D1752" w:rsidRPr="00120B5F">
        <w:rPr>
          <w:sz w:val="22"/>
          <w:szCs w:val="22"/>
        </w:rPr>
        <w:t>coursers of</w:t>
      </w:r>
      <w:r w:rsidR="00CC1DAB" w:rsidRPr="00120B5F">
        <w:rPr>
          <w:sz w:val="22"/>
          <w:szCs w:val="22"/>
        </w:rPr>
        <w:t xml:space="preserve"> their prey </w:t>
      </w:r>
      <w:r w:rsidR="008E0BA3" w:rsidRPr="00120B5F">
        <w:rPr>
          <w:sz w:val="22"/>
          <w:szCs w:val="22"/>
        </w:rPr>
        <w:t>the Asiatic wild dog (</w:t>
      </w:r>
      <w:r w:rsidR="008E0BA3" w:rsidRPr="00120B5F">
        <w:rPr>
          <w:i/>
          <w:iCs/>
          <w:sz w:val="22"/>
          <w:szCs w:val="22"/>
        </w:rPr>
        <w:t>cuon</w:t>
      </w:r>
      <w:r w:rsidR="008D1752" w:rsidRPr="00120B5F">
        <w:rPr>
          <w:i/>
          <w:iCs/>
          <w:sz w:val="22"/>
          <w:szCs w:val="22"/>
        </w:rPr>
        <w:t xml:space="preserve">  </w:t>
      </w:r>
      <w:r w:rsidR="008E0BA3" w:rsidRPr="00120B5F">
        <w:rPr>
          <w:i/>
          <w:iCs/>
          <w:sz w:val="22"/>
          <w:szCs w:val="22"/>
        </w:rPr>
        <w:t xml:space="preserve"> alpines</w:t>
      </w:r>
      <w:r w:rsidR="008E0BA3" w:rsidRPr="00120B5F">
        <w:rPr>
          <w:sz w:val="22"/>
          <w:szCs w:val="22"/>
        </w:rPr>
        <w:t>) and the cape hunting dog (</w:t>
      </w:r>
      <w:r w:rsidR="008E0BA3" w:rsidRPr="00120B5F">
        <w:rPr>
          <w:i/>
          <w:iCs/>
          <w:sz w:val="22"/>
          <w:szCs w:val="22"/>
        </w:rPr>
        <w:t>Lycaon</w:t>
      </w:r>
      <w:r w:rsidR="008E0BA3" w:rsidRPr="00120B5F">
        <w:rPr>
          <w:sz w:val="22"/>
          <w:szCs w:val="22"/>
        </w:rPr>
        <w:t xml:space="preserve"> </w:t>
      </w:r>
      <w:r w:rsidR="008D1752" w:rsidRPr="00120B5F">
        <w:rPr>
          <w:sz w:val="22"/>
          <w:szCs w:val="22"/>
        </w:rPr>
        <w:t xml:space="preserve">  </w:t>
      </w:r>
      <w:r w:rsidR="008E0BA3" w:rsidRPr="00120B5F">
        <w:rPr>
          <w:i/>
          <w:iCs/>
          <w:sz w:val="22"/>
          <w:szCs w:val="22"/>
        </w:rPr>
        <w:t>pictus</w:t>
      </w:r>
      <w:r w:rsidR="008E0BA3" w:rsidRPr="00120B5F">
        <w:rPr>
          <w:sz w:val="22"/>
          <w:szCs w:val="22"/>
        </w:rPr>
        <w:t xml:space="preserve">) the cheetah are essentially a </w:t>
      </w:r>
      <w:r w:rsidR="008E0BA3" w:rsidRPr="00120B5F">
        <w:rPr>
          <w:sz w:val="22"/>
          <w:szCs w:val="22"/>
          <w:u w:val="single"/>
        </w:rPr>
        <w:t>single-feed predator</w:t>
      </w:r>
      <w:r w:rsidR="008E0BA3" w:rsidRPr="00120B5F">
        <w:rPr>
          <w:sz w:val="22"/>
          <w:szCs w:val="22"/>
        </w:rPr>
        <w:t xml:space="preserve">. The prey is eaten usually in single session after the killing. There is normally no real effort to hide the kill for feeding on successive days, as is the case with the larger cats. The nature of the open terrain enables vultures and other scavengers to spot a cheetah kill and to converge upon it. </w:t>
      </w:r>
      <w:r w:rsidR="00BC63FD" w:rsidRPr="00120B5F">
        <w:rPr>
          <w:sz w:val="22"/>
          <w:szCs w:val="22"/>
        </w:rPr>
        <w:t>Cheetahs also kill</w:t>
      </w:r>
      <w:r w:rsidR="002F0E48" w:rsidRPr="00120B5F">
        <w:rPr>
          <w:sz w:val="22"/>
          <w:szCs w:val="22"/>
        </w:rPr>
        <w:t xml:space="preserve"> animals which </w:t>
      </w:r>
      <w:r w:rsidR="008E0BA3" w:rsidRPr="00120B5F">
        <w:rPr>
          <w:sz w:val="22"/>
          <w:szCs w:val="22"/>
        </w:rPr>
        <w:t xml:space="preserve">are generally lesser than its </w:t>
      </w:r>
      <w:r w:rsidR="008D1752" w:rsidRPr="00120B5F">
        <w:rPr>
          <w:sz w:val="22"/>
          <w:szCs w:val="22"/>
        </w:rPr>
        <w:t>own</w:t>
      </w:r>
      <w:r w:rsidR="008E0BA3" w:rsidRPr="00120B5F">
        <w:rPr>
          <w:sz w:val="22"/>
          <w:szCs w:val="22"/>
        </w:rPr>
        <w:t xml:space="preserve"> body weight. The smaller prey can mostly be consumed in a single sting or day. The larger kills the cheetah would not be able to drag for concealment from scavengers in any case as they l</w:t>
      </w:r>
      <w:r w:rsidR="002F0E48" w:rsidRPr="00120B5F">
        <w:rPr>
          <w:sz w:val="22"/>
          <w:szCs w:val="22"/>
        </w:rPr>
        <w:t xml:space="preserve">ack the muscular built of cats </w:t>
      </w:r>
      <w:r w:rsidR="008E0BA3" w:rsidRPr="00120B5F">
        <w:rPr>
          <w:sz w:val="22"/>
          <w:szCs w:val="22"/>
        </w:rPr>
        <w:t xml:space="preserve">of comparable size. The cheetah thus kills a greater number of prey animals per year than a leopard, sharing a larger portion leopard. When a cheetah has to support a family, the monthly kill rate is substantially enhanced. Schaller (1972) found a female cheetah with cubs to kill 24 gazelle and one hare in 26 days. The net result of the above syndrome is that a larger-numbered prey base is required to support say 10 </w:t>
      </w:r>
      <w:r w:rsidR="008D1752" w:rsidRPr="00120B5F">
        <w:rPr>
          <w:sz w:val="22"/>
          <w:szCs w:val="22"/>
        </w:rPr>
        <w:t>cheetahs</w:t>
      </w:r>
      <w:r w:rsidR="008E0BA3" w:rsidRPr="00120B5F">
        <w:rPr>
          <w:sz w:val="22"/>
          <w:szCs w:val="22"/>
        </w:rPr>
        <w:t xml:space="preserve">, than an equal number of leopard, lion or tiger. Another critical factor is the number of species that formed the prey base of the cheetah in India, especially the primary and preferred prey </w:t>
      </w:r>
      <w:r w:rsidR="008E0BA3" w:rsidRPr="00120B5F">
        <w:rPr>
          <w:sz w:val="22"/>
          <w:szCs w:val="22"/>
        </w:rPr>
        <w:lastRenderedPageBreak/>
        <w:t xml:space="preserve">species, and the numerical strength and availability of each of these species. By the very nature of its evolutionary adaptation which is manifested in its physical attributes and development, the cheetah courses its prey and overtakes it by its sheer speed. lts primary and preferred prey are the grassland living ungulate species of a weight and size about equal to or lesser than its own. It would be reluctant to tackle an animal of even this size which would be repaired to come to bay and fight back an adult wart hog </w:t>
      </w:r>
      <w:r w:rsidR="008E0BA3" w:rsidRPr="00120B5F">
        <w:rPr>
          <w:sz w:val="22"/>
          <w:szCs w:val="22"/>
          <w:u w:val="single"/>
        </w:rPr>
        <w:t>(phacochoerun aethiopicus)</w:t>
      </w:r>
      <w:r w:rsidR="008E0BA3" w:rsidRPr="00120B5F">
        <w:rPr>
          <w:sz w:val="22"/>
          <w:szCs w:val="22"/>
        </w:rPr>
        <w:t xml:space="preserve"> in Africa or an adult wild pig (</w:t>
      </w:r>
      <w:r w:rsidR="008E0BA3" w:rsidRPr="00120B5F">
        <w:rPr>
          <w:i/>
          <w:iCs/>
          <w:sz w:val="22"/>
          <w:szCs w:val="22"/>
        </w:rPr>
        <w:t>sub</w:t>
      </w:r>
      <w:r w:rsidR="008E0BA3" w:rsidRPr="00120B5F">
        <w:rPr>
          <w:sz w:val="22"/>
          <w:szCs w:val="22"/>
        </w:rPr>
        <w:t xml:space="preserve"> </w:t>
      </w:r>
      <w:r w:rsidR="00AB4DE2" w:rsidRPr="00120B5F">
        <w:rPr>
          <w:sz w:val="22"/>
          <w:szCs w:val="22"/>
        </w:rPr>
        <w:t xml:space="preserve"> </w:t>
      </w:r>
      <w:r w:rsidR="008E0BA3" w:rsidRPr="00120B5F">
        <w:rPr>
          <w:i/>
          <w:iCs/>
          <w:sz w:val="22"/>
          <w:szCs w:val="22"/>
        </w:rPr>
        <w:t>scrofa</w:t>
      </w:r>
      <w:r w:rsidR="008E0BA3" w:rsidRPr="00120B5F">
        <w:rPr>
          <w:sz w:val="22"/>
          <w:szCs w:val="22"/>
        </w:rPr>
        <w:t>) in India. Thus, while over 50 genera of large wild mammalian species are available to the African cheetah (</w:t>
      </w:r>
      <w:r w:rsidR="008E0BA3" w:rsidRPr="00120B5F">
        <w:rPr>
          <w:i/>
          <w:iCs/>
          <w:sz w:val="22"/>
          <w:szCs w:val="22"/>
        </w:rPr>
        <w:t>Acinonyx</w:t>
      </w:r>
      <w:r w:rsidR="008E0BA3" w:rsidRPr="00120B5F">
        <w:rPr>
          <w:sz w:val="22"/>
          <w:szCs w:val="22"/>
        </w:rPr>
        <w:t xml:space="preserve"> </w:t>
      </w:r>
      <w:r w:rsidR="00AB4DE2" w:rsidRPr="00120B5F">
        <w:rPr>
          <w:sz w:val="22"/>
          <w:szCs w:val="22"/>
        </w:rPr>
        <w:t xml:space="preserve">  </w:t>
      </w:r>
      <w:r w:rsidR="008E0BA3" w:rsidRPr="00120B5F">
        <w:rPr>
          <w:i/>
          <w:iCs/>
          <w:sz w:val="22"/>
          <w:szCs w:val="22"/>
        </w:rPr>
        <w:t>jubatus</w:t>
      </w:r>
      <w:r w:rsidR="008E0BA3" w:rsidRPr="00120B5F">
        <w:rPr>
          <w:sz w:val="22"/>
          <w:szCs w:val="22"/>
        </w:rPr>
        <w:t>) on the African savannah, the India cheetah (</w:t>
      </w:r>
      <w:r w:rsidR="008E0BA3" w:rsidRPr="00120B5F">
        <w:rPr>
          <w:i/>
          <w:iCs/>
          <w:sz w:val="22"/>
          <w:szCs w:val="22"/>
          <w:u w:val="single"/>
        </w:rPr>
        <w:t>Acinonyx</w:t>
      </w:r>
      <w:r w:rsidR="008E0BA3" w:rsidRPr="00120B5F">
        <w:rPr>
          <w:sz w:val="22"/>
          <w:szCs w:val="22"/>
        </w:rPr>
        <w:t xml:space="preserve"> </w:t>
      </w:r>
      <w:r w:rsidR="008E0BA3" w:rsidRPr="00120B5F">
        <w:rPr>
          <w:i/>
          <w:iCs/>
          <w:sz w:val="22"/>
          <w:szCs w:val="22"/>
          <w:u w:val="single"/>
        </w:rPr>
        <w:t>jubatus</w:t>
      </w:r>
      <w:r w:rsidR="008E0BA3" w:rsidRPr="00120B5F">
        <w:rPr>
          <w:sz w:val="22"/>
          <w:szCs w:val="22"/>
        </w:rPr>
        <w:t xml:space="preserve">) was mainly dependent upon two species the </w:t>
      </w:r>
      <w:r>
        <w:rPr>
          <w:sz w:val="22"/>
          <w:szCs w:val="22"/>
        </w:rPr>
        <w:t>Black buck</w:t>
      </w:r>
      <w:r w:rsidR="008E0BA3" w:rsidRPr="00120B5F">
        <w:rPr>
          <w:sz w:val="22"/>
          <w:szCs w:val="22"/>
        </w:rPr>
        <w:t xml:space="preserve"> and the chinkara supplemented by nilgai calves and piglets and to some extent by larger birds and hares. In other rare instances where the chital and the four horned antelope occurred on cheetah habitats, these must also have been preyed upon. Of the two the </w:t>
      </w:r>
      <w:r>
        <w:rPr>
          <w:sz w:val="22"/>
          <w:szCs w:val="22"/>
        </w:rPr>
        <w:t>Black buck</w:t>
      </w:r>
      <w:r w:rsidR="008E0BA3" w:rsidRPr="00120B5F">
        <w:rPr>
          <w:sz w:val="22"/>
          <w:szCs w:val="22"/>
        </w:rPr>
        <w:t xml:space="preserve"> and the chinkara cheetah in India appear to have been more dependent upon the former than is commonly realized. Unlike its close collateral, the </w:t>
      </w:r>
      <w:r w:rsidR="00AB4DE2" w:rsidRPr="00120B5F">
        <w:rPr>
          <w:sz w:val="22"/>
          <w:szCs w:val="22"/>
        </w:rPr>
        <w:t>Thomson’s</w:t>
      </w:r>
      <w:r w:rsidR="008E0BA3" w:rsidRPr="00120B5F">
        <w:rPr>
          <w:sz w:val="22"/>
          <w:szCs w:val="22"/>
        </w:rPr>
        <w:t xml:space="preserve"> Gazelle (</w:t>
      </w:r>
      <w:r w:rsidR="008E0BA3" w:rsidRPr="00120B5F">
        <w:rPr>
          <w:i/>
          <w:iCs/>
          <w:sz w:val="22"/>
          <w:szCs w:val="22"/>
        </w:rPr>
        <w:t>gazelle</w:t>
      </w:r>
      <w:r w:rsidR="008E0BA3" w:rsidRPr="00120B5F">
        <w:rPr>
          <w:sz w:val="22"/>
          <w:szCs w:val="22"/>
        </w:rPr>
        <w:t xml:space="preserve"> </w:t>
      </w:r>
      <w:r w:rsidR="00AB4DE2" w:rsidRPr="00120B5F">
        <w:rPr>
          <w:sz w:val="22"/>
          <w:szCs w:val="22"/>
        </w:rPr>
        <w:t xml:space="preserve"> </w:t>
      </w:r>
      <w:r w:rsidR="008E0BA3" w:rsidRPr="00120B5F">
        <w:rPr>
          <w:i/>
          <w:iCs/>
          <w:sz w:val="22"/>
          <w:szCs w:val="22"/>
        </w:rPr>
        <w:t>thompsonii</w:t>
      </w:r>
      <w:r w:rsidR="008E0BA3" w:rsidRPr="00120B5F">
        <w:rPr>
          <w:sz w:val="22"/>
          <w:szCs w:val="22"/>
        </w:rPr>
        <w:t>) of East Africa</w:t>
      </w:r>
      <w:r w:rsidR="002F0E48" w:rsidRPr="00120B5F">
        <w:rPr>
          <w:sz w:val="22"/>
          <w:szCs w:val="22"/>
        </w:rPr>
        <w:t xml:space="preserve"> which live on level short </w:t>
      </w:r>
      <w:r w:rsidR="008E0BA3" w:rsidRPr="00120B5F">
        <w:rPr>
          <w:sz w:val="22"/>
          <w:szCs w:val="22"/>
        </w:rPr>
        <w:t xml:space="preserve">grasslands, the cheetah's spurt of speed cannot always be put  to best advantage. In India the niche of the level, </w:t>
      </w:r>
      <w:r w:rsidR="008E0BA3" w:rsidRPr="00120B5F">
        <w:rPr>
          <w:sz w:val="22"/>
          <w:szCs w:val="22"/>
          <w:u w:val="single"/>
        </w:rPr>
        <w:t xml:space="preserve">open, </w:t>
      </w:r>
      <w:r w:rsidR="008E0BA3" w:rsidRPr="00120B5F">
        <w:rPr>
          <w:i/>
          <w:iCs/>
          <w:sz w:val="22"/>
          <w:szCs w:val="22"/>
          <w:u w:val="single"/>
        </w:rPr>
        <w:t>short grasslands was the maximum occurrence of the cheetah took</w:t>
      </w:r>
      <w:r w:rsidR="008E0BA3" w:rsidRPr="00120B5F">
        <w:rPr>
          <w:sz w:val="22"/>
          <w:szCs w:val="22"/>
        </w:rPr>
        <w:t xml:space="preserve"> place where the </w:t>
      </w:r>
      <w:r>
        <w:rPr>
          <w:sz w:val="22"/>
          <w:szCs w:val="22"/>
        </w:rPr>
        <w:t>Black buck</w:t>
      </w:r>
      <w:r w:rsidR="008E0BA3" w:rsidRPr="00120B5F">
        <w:rPr>
          <w:sz w:val="22"/>
          <w:szCs w:val="22"/>
        </w:rPr>
        <w:t xml:space="preserve"> sere plentiful and where also chinkara and nilgai usually occurred. In the </w:t>
      </w:r>
      <w:r w:rsidR="008E0BA3" w:rsidRPr="00120B5F">
        <w:rPr>
          <w:i/>
          <w:iCs/>
          <w:sz w:val="22"/>
          <w:szCs w:val="22"/>
          <w:u w:val="single"/>
        </w:rPr>
        <w:t>Mughal paintings the tame cheetah were almost invariably depicted as</w:t>
      </w:r>
      <w:r w:rsidR="008E0BA3" w:rsidRPr="00120B5F">
        <w:rPr>
          <w:sz w:val="22"/>
          <w:szCs w:val="22"/>
        </w:rPr>
        <w:t xml:space="preserve"> pursuing </w:t>
      </w:r>
      <w:r>
        <w:rPr>
          <w:sz w:val="22"/>
          <w:szCs w:val="22"/>
        </w:rPr>
        <w:t>Black buck</w:t>
      </w:r>
      <w:r w:rsidR="008E0BA3" w:rsidRPr="00120B5F">
        <w:rPr>
          <w:sz w:val="22"/>
          <w:szCs w:val="22"/>
        </w:rPr>
        <w:t xml:space="preserve">. The decline and ultimate extinction of the cheetah on the Indian sub- continent can be attributed to two primary reasons. Firstly, the drastic reduction can be attributed to two primary reasons. Firstly, the drastic reduction and in many areas local extinction of the very narrow miner prey base of the cheetah the </w:t>
      </w:r>
      <w:r>
        <w:rPr>
          <w:sz w:val="22"/>
          <w:szCs w:val="22"/>
        </w:rPr>
        <w:t>Black buck</w:t>
      </w:r>
      <w:r w:rsidR="008E0BA3" w:rsidRPr="00120B5F">
        <w:rPr>
          <w:sz w:val="22"/>
          <w:szCs w:val="22"/>
        </w:rPr>
        <w:t xml:space="preserve"> and the chinkara, particularly the former. Secondly, the conversion of the grasslands and scrublands to agriculture and the general clearance of vegetation as a result of human and livestock impact. </w:t>
      </w:r>
      <w:r>
        <w:rPr>
          <w:sz w:val="22"/>
          <w:szCs w:val="22"/>
        </w:rPr>
        <w:t>Black buck</w:t>
      </w:r>
      <w:r w:rsidR="008E0BA3" w:rsidRPr="00120B5F">
        <w:rPr>
          <w:sz w:val="22"/>
          <w:szCs w:val="22"/>
        </w:rPr>
        <w:t xml:space="preserve">  was able to survive this habitat alteration as noted before and adapt to the fields and crops. The cheetah could not. In dry land farming which was the only method of agriculture that was practicable in the cheetal habitats in the past centuries, only monsoonal crops could be grown. The </w:t>
      </w:r>
      <w:r w:rsidR="0099021E" w:rsidRPr="00120B5F">
        <w:rPr>
          <w:sz w:val="22"/>
          <w:szCs w:val="22"/>
        </w:rPr>
        <w:t>fields were</w:t>
      </w:r>
      <w:r w:rsidR="008E0BA3" w:rsidRPr="00120B5F">
        <w:rPr>
          <w:sz w:val="22"/>
          <w:szCs w:val="22"/>
        </w:rPr>
        <w:t xml:space="preserve"> thus barren for the major part of the year and when the crops were standing in the monsoon, the soggy condition of wet ploughed fields were hardly conducive for the burst of speed on which the cheetah relies. In the open fields, even if the </w:t>
      </w:r>
      <w:r>
        <w:rPr>
          <w:sz w:val="22"/>
          <w:szCs w:val="22"/>
        </w:rPr>
        <w:t>Black buck</w:t>
      </w:r>
      <w:r w:rsidR="008E0BA3" w:rsidRPr="00120B5F">
        <w:rPr>
          <w:sz w:val="22"/>
          <w:szCs w:val="22"/>
        </w:rPr>
        <w:t xml:space="preserve"> were available there was neither the cover nor the seclusion available to the cheetah to seek shelter from human presence and to breed and raise their young, nor in fact adequate cover to stalk and close in on their prey prior to launching themselves into their swift assault. The third factor trapping of cheetah for purposes of </w:t>
      </w:r>
      <w:r>
        <w:rPr>
          <w:sz w:val="22"/>
          <w:szCs w:val="22"/>
        </w:rPr>
        <w:t>Black buck</w:t>
      </w:r>
      <w:r w:rsidR="008E0BA3" w:rsidRPr="00120B5F">
        <w:rPr>
          <w:sz w:val="22"/>
          <w:szCs w:val="22"/>
        </w:rPr>
        <w:t xml:space="preserve"> coursing and its killing for sport, as well as to counteract livestock depredation must have </w:t>
      </w:r>
      <w:r w:rsidR="00AB4DE2" w:rsidRPr="00120B5F">
        <w:rPr>
          <w:sz w:val="22"/>
          <w:szCs w:val="22"/>
        </w:rPr>
        <w:t>also</w:t>
      </w:r>
      <w:r w:rsidR="008E0BA3" w:rsidRPr="00120B5F">
        <w:rPr>
          <w:sz w:val="22"/>
          <w:szCs w:val="22"/>
        </w:rPr>
        <w:t xml:space="preserve"> contributed significantly to the disappearance of the cheetah. However, its contribution in this regard in all probability was lesser than that of the two main causes cited earlier. </w:t>
      </w:r>
      <w:r w:rsidR="00AB4DE2" w:rsidRPr="00120B5F">
        <w:rPr>
          <w:sz w:val="22"/>
          <w:szCs w:val="22"/>
        </w:rPr>
        <w:t>The cheetah</w:t>
      </w:r>
      <w:r w:rsidR="008E0BA3" w:rsidRPr="00120B5F">
        <w:rPr>
          <w:sz w:val="22"/>
          <w:szCs w:val="22"/>
        </w:rPr>
        <w:t xml:space="preserve"> was already a rare animal by the middle of the </w:t>
      </w:r>
      <w:r w:rsidR="00EC19B6" w:rsidRPr="00120B5F">
        <w:rPr>
          <w:sz w:val="22"/>
          <w:szCs w:val="22"/>
        </w:rPr>
        <w:t>19</w:t>
      </w:r>
      <w:r w:rsidR="00EC19B6" w:rsidRPr="00120B5F">
        <w:rPr>
          <w:sz w:val="22"/>
          <w:szCs w:val="22"/>
          <w:vertAlign w:val="superscript"/>
        </w:rPr>
        <w:t xml:space="preserve">th </w:t>
      </w:r>
      <w:r w:rsidR="00EC19B6" w:rsidRPr="00120B5F">
        <w:rPr>
          <w:sz w:val="22"/>
          <w:szCs w:val="22"/>
        </w:rPr>
        <w:t>century</w:t>
      </w:r>
      <w:r w:rsidR="008E0BA3" w:rsidRPr="00120B5F">
        <w:rPr>
          <w:sz w:val="22"/>
          <w:szCs w:val="22"/>
        </w:rPr>
        <w:t xml:space="preserve"> when the great hunting era with breech-loading guns began, and there were but a few princes who kept them in captivity in the 18</w:t>
      </w:r>
      <w:r w:rsidR="008E0BA3" w:rsidRPr="00120B5F">
        <w:rPr>
          <w:sz w:val="22"/>
          <w:szCs w:val="22"/>
          <w:vertAlign w:val="superscript"/>
        </w:rPr>
        <w:t xml:space="preserve">th </w:t>
      </w:r>
      <w:r w:rsidR="008E0BA3" w:rsidRPr="00120B5F">
        <w:rPr>
          <w:sz w:val="22"/>
          <w:szCs w:val="22"/>
        </w:rPr>
        <w:t xml:space="preserve"> and 19</w:t>
      </w:r>
      <w:r w:rsidR="008E0BA3" w:rsidRPr="00120B5F">
        <w:rPr>
          <w:sz w:val="22"/>
          <w:szCs w:val="22"/>
          <w:vertAlign w:val="superscript"/>
        </w:rPr>
        <w:t xml:space="preserve">th </w:t>
      </w:r>
      <w:r w:rsidR="008E0BA3" w:rsidRPr="00120B5F">
        <w:rPr>
          <w:sz w:val="22"/>
          <w:szCs w:val="22"/>
        </w:rPr>
        <w:t xml:space="preserve"> centuries. The heyday of the cheetah was over long before the 19</w:t>
      </w:r>
      <w:r w:rsidR="008E0BA3" w:rsidRPr="00120B5F">
        <w:rPr>
          <w:sz w:val="22"/>
          <w:szCs w:val="22"/>
          <w:vertAlign w:val="superscript"/>
        </w:rPr>
        <w:t xml:space="preserve">th </w:t>
      </w:r>
      <w:r w:rsidR="008E0BA3" w:rsidRPr="00120B5F">
        <w:rPr>
          <w:sz w:val="22"/>
          <w:szCs w:val="22"/>
        </w:rPr>
        <w:t xml:space="preserve"> century, with the reduction of the flat scrub and grasslands and the reduction in the number of </w:t>
      </w:r>
      <w:r>
        <w:rPr>
          <w:sz w:val="22"/>
          <w:szCs w:val="22"/>
        </w:rPr>
        <w:t>Black buck</w:t>
      </w:r>
      <w:r w:rsidR="008E0BA3" w:rsidRPr="00120B5F">
        <w:rPr>
          <w:sz w:val="22"/>
          <w:szCs w:val="22"/>
        </w:rPr>
        <w:t xml:space="preserve"> and chinkara surviving on the remaining flat scrub and grasslands. Being a highly specialized animal, cheetah is not a very adaptive creature and unlike the leopard, does not readily take to habitat niches no suited to its own ecology. However, it appears that the last scattered, surviving cheetah populations sought refuge in alien Forest habitats, much as the </w:t>
      </w:r>
      <w:r>
        <w:rPr>
          <w:sz w:val="22"/>
          <w:szCs w:val="22"/>
        </w:rPr>
        <w:t>Black buck</w:t>
      </w:r>
      <w:r w:rsidR="00EC19B6" w:rsidRPr="00120B5F">
        <w:rPr>
          <w:sz w:val="22"/>
          <w:szCs w:val="22"/>
        </w:rPr>
        <w:t xml:space="preserve"> did</w:t>
      </w:r>
      <w:r w:rsidR="008E0BA3" w:rsidRPr="00120B5F">
        <w:rPr>
          <w:sz w:val="22"/>
          <w:szCs w:val="22"/>
        </w:rPr>
        <w:t xml:space="preserve"> in some areas as noted in chapter III. The last records of the Cheetah in India occur not in Kutch or western Rajasthan where one would have expected, </w:t>
      </w:r>
      <w:r w:rsidR="008E0BA3" w:rsidRPr="00120B5F">
        <w:rPr>
          <w:sz w:val="22"/>
          <w:szCs w:val="22"/>
        </w:rPr>
        <w:lastRenderedPageBreak/>
        <w:t>taking into account the vast open, arid areas thinly populated and holding very substantial chinkara populations until Independence (1947), but in the Forests of Mirzapur in Uttar Pra</w:t>
      </w:r>
      <w:r w:rsidR="0099021E" w:rsidRPr="00120B5F">
        <w:rPr>
          <w:sz w:val="22"/>
          <w:szCs w:val="22"/>
        </w:rPr>
        <w:t>d</w:t>
      </w:r>
      <w:r w:rsidR="004F6A60" w:rsidRPr="00120B5F">
        <w:rPr>
          <w:sz w:val="22"/>
          <w:szCs w:val="22"/>
        </w:rPr>
        <w:t>esh</w:t>
      </w:r>
      <w:r w:rsidR="008E0BA3" w:rsidRPr="00120B5F">
        <w:rPr>
          <w:sz w:val="22"/>
          <w:szCs w:val="22"/>
        </w:rPr>
        <w:t xml:space="preserve"> (1925), of Shahdol in Madhya Pradesh  (1926) of Talc her in Orissa (1932) and of Korea state in the Sarguja District of Madhya Pradesh (1946 and 1956). It is noteworthy however, that all these are open dry deciduous Forests, or sale Forests which have grassy openings amongst them. But it does go to establish that the cheetah require some </w:t>
      </w:r>
      <w:r w:rsidR="008E2855" w:rsidRPr="00120B5F">
        <w:rPr>
          <w:sz w:val="22"/>
          <w:szCs w:val="22"/>
        </w:rPr>
        <w:t xml:space="preserve">cover and solitude and connote </w:t>
      </w:r>
      <w:r w:rsidR="008E0BA3" w:rsidRPr="00120B5F">
        <w:rPr>
          <w:sz w:val="22"/>
          <w:szCs w:val="22"/>
        </w:rPr>
        <w:t xml:space="preserve">bear human proximity as </w:t>
      </w:r>
      <w:r w:rsidR="00E627F3" w:rsidRPr="00120B5F">
        <w:rPr>
          <w:sz w:val="22"/>
          <w:szCs w:val="22"/>
        </w:rPr>
        <w:t>and</w:t>
      </w:r>
      <w:r w:rsidR="008E0BA3" w:rsidRPr="00120B5F">
        <w:rPr>
          <w:sz w:val="22"/>
          <w:szCs w:val="22"/>
        </w:rPr>
        <w:t xml:space="preserve"> the leopard. </w:t>
      </w:r>
    </w:p>
    <w:p w:rsidR="008E0BA3" w:rsidRPr="00120B5F" w:rsidRDefault="008E0BA3" w:rsidP="005C1EB0">
      <w:pPr>
        <w:spacing w:line="360" w:lineRule="auto"/>
        <w:jc w:val="both"/>
        <w:rPr>
          <w:sz w:val="22"/>
          <w:szCs w:val="22"/>
        </w:rPr>
      </w:pPr>
      <w:r w:rsidRPr="00D61631">
        <w:rPr>
          <w:b/>
          <w:bCs/>
        </w:rPr>
        <w:t>Legal Status:-</w:t>
      </w:r>
      <w:r>
        <w:rPr>
          <w:b/>
          <w:bCs/>
        </w:rPr>
        <w:t xml:space="preserve"> </w:t>
      </w:r>
      <w:r w:rsidRPr="00120B5F">
        <w:rPr>
          <w:sz w:val="22"/>
          <w:szCs w:val="22"/>
        </w:rPr>
        <w:t xml:space="preserve">The </w:t>
      </w:r>
      <w:r w:rsidR="00856C2A">
        <w:rPr>
          <w:sz w:val="22"/>
          <w:szCs w:val="22"/>
        </w:rPr>
        <w:t>Black buck</w:t>
      </w:r>
      <w:r w:rsidRPr="00120B5F">
        <w:rPr>
          <w:sz w:val="22"/>
          <w:szCs w:val="22"/>
        </w:rPr>
        <w:t xml:space="preserve"> is totally legally protected animal in India. </w:t>
      </w:r>
      <w:r w:rsidR="00E627F3" w:rsidRPr="00120B5F">
        <w:rPr>
          <w:sz w:val="22"/>
          <w:szCs w:val="22"/>
        </w:rPr>
        <w:t>It</w:t>
      </w:r>
      <w:r w:rsidRPr="00120B5F">
        <w:rPr>
          <w:sz w:val="22"/>
          <w:szCs w:val="22"/>
        </w:rPr>
        <w:t xml:space="preserve"> is listed in Park I of Schedule I under the Indian </w:t>
      </w:r>
      <w:r w:rsidR="001601FD">
        <w:rPr>
          <w:sz w:val="22"/>
          <w:szCs w:val="22"/>
        </w:rPr>
        <w:t>Wildlife</w:t>
      </w:r>
      <w:r w:rsidRPr="00120B5F">
        <w:rPr>
          <w:sz w:val="22"/>
          <w:szCs w:val="22"/>
        </w:rPr>
        <w:t xml:space="preserve"> (Protection) Act. 1972 and can only be hunted, under special permission to be issued by the Chief </w:t>
      </w:r>
      <w:r w:rsidR="001601FD">
        <w:rPr>
          <w:sz w:val="22"/>
          <w:szCs w:val="22"/>
        </w:rPr>
        <w:t>Wildlife</w:t>
      </w:r>
      <w:r w:rsidRPr="00120B5F">
        <w:rPr>
          <w:sz w:val="22"/>
          <w:szCs w:val="22"/>
        </w:rPr>
        <w:t xml:space="preserve"> Warden of the State, for educational, scientific or zoological purposes after taking prior approval of the Government of India. Any illegal hunting of the animal, or trade in or taxidermy of the animal or products derived there from, attracts a mandatory prison sentence of </w:t>
      </w:r>
      <w:r w:rsidRPr="00120B5F">
        <w:rPr>
          <w:i/>
          <w:iCs/>
          <w:sz w:val="22"/>
          <w:szCs w:val="22"/>
          <w:u w:val="single"/>
        </w:rPr>
        <w:t>six months to six years and a fine of not less than 500 Rupees</w:t>
      </w:r>
      <w:r w:rsidRPr="00120B5F">
        <w:rPr>
          <w:sz w:val="22"/>
          <w:szCs w:val="22"/>
          <w:u w:val="single"/>
        </w:rPr>
        <w:t>,</w:t>
      </w:r>
      <w:r w:rsidRPr="00120B5F">
        <w:rPr>
          <w:sz w:val="22"/>
          <w:szCs w:val="22"/>
        </w:rPr>
        <w:t xml:space="preserve"> with the confiscation of weapons and tools that have been used in the perpetration of the offence. In Nepal the </w:t>
      </w:r>
      <w:r w:rsidR="00856C2A">
        <w:rPr>
          <w:sz w:val="22"/>
          <w:szCs w:val="22"/>
        </w:rPr>
        <w:t>Black buck</w:t>
      </w:r>
      <w:r w:rsidRPr="00120B5F">
        <w:rPr>
          <w:sz w:val="22"/>
          <w:szCs w:val="22"/>
        </w:rPr>
        <w:t xml:space="preserve"> is included in schedule I under the Nepalese "National Parks and </w:t>
      </w:r>
      <w:r w:rsidR="001601FD">
        <w:rPr>
          <w:sz w:val="22"/>
          <w:szCs w:val="22"/>
        </w:rPr>
        <w:t>Wildlife</w:t>
      </w:r>
      <w:r w:rsidRPr="00120B5F">
        <w:rPr>
          <w:sz w:val="22"/>
          <w:szCs w:val="22"/>
        </w:rPr>
        <w:t xml:space="preserve"> Conservation Act. 1972 and is protected entirely in the country. Violation of the law in this regard attracts an imprisonment of 3 to 5 years and / or a fine of fifty thousand to one Lakh rupees. In Pakistan, </w:t>
      </w:r>
      <w:r w:rsidR="00856C2A">
        <w:rPr>
          <w:sz w:val="22"/>
          <w:szCs w:val="22"/>
        </w:rPr>
        <w:t>Black buck</w:t>
      </w:r>
      <w:r w:rsidRPr="00120B5F">
        <w:rPr>
          <w:sz w:val="22"/>
          <w:szCs w:val="22"/>
        </w:rPr>
        <w:t xml:space="preserve"> is listed in the Third Schedule under the Punjab </w:t>
      </w:r>
      <w:r w:rsidR="001601FD">
        <w:rPr>
          <w:sz w:val="22"/>
          <w:szCs w:val="22"/>
        </w:rPr>
        <w:t>Wildlife</w:t>
      </w:r>
      <w:r w:rsidRPr="00120B5F">
        <w:rPr>
          <w:sz w:val="22"/>
          <w:szCs w:val="22"/>
        </w:rPr>
        <w:t xml:space="preserve"> (Protection, Preservation, Conservation and Management) Act. 1974 and thereby protected throughout the year. Contravention of the provision attracts a term of imprisonment of up to 7 years or a fine of up to 100,000 rupees or both. A similar provincial law for the Province of Sind does not include the </w:t>
      </w:r>
      <w:r w:rsidR="00856C2A">
        <w:rPr>
          <w:sz w:val="22"/>
          <w:szCs w:val="22"/>
        </w:rPr>
        <w:t>Black buck</w:t>
      </w:r>
      <w:r w:rsidRPr="00120B5F">
        <w:rPr>
          <w:sz w:val="22"/>
          <w:szCs w:val="22"/>
        </w:rPr>
        <w:t xml:space="preserve">. Though </w:t>
      </w:r>
      <w:r w:rsidR="00856C2A">
        <w:rPr>
          <w:sz w:val="22"/>
          <w:szCs w:val="22"/>
        </w:rPr>
        <w:t>Black buck</w:t>
      </w:r>
      <w:r w:rsidRPr="00120B5F">
        <w:rPr>
          <w:sz w:val="22"/>
          <w:szCs w:val="22"/>
        </w:rPr>
        <w:t xml:space="preserve"> does not occur in Bangladesh any more, it features in the third schedule under the Bangladesh </w:t>
      </w:r>
      <w:r w:rsidR="001601FD">
        <w:rPr>
          <w:sz w:val="22"/>
          <w:szCs w:val="22"/>
        </w:rPr>
        <w:t>Wildlife</w:t>
      </w:r>
      <w:r w:rsidRPr="00120B5F">
        <w:rPr>
          <w:sz w:val="22"/>
          <w:szCs w:val="22"/>
        </w:rPr>
        <w:t xml:space="preserve"> (Preservation) Order, 1973 and is totally protected. Violation of this, results in the imposition of a fine of 1000 to 2000 Takes, or an imprisonment of six months to a years, or both.</w:t>
      </w:r>
    </w:p>
    <w:p w:rsidR="008E0BA3" w:rsidRPr="00120B5F" w:rsidRDefault="008E0BA3" w:rsidP="005C1EB0">
      <w:pPr>
        <w:spacing w:line="360" w:lineRule="auto"/>
        <w:jc w:val="both"/>
        <w:rPr>
          <w:sz w:val="22"/>
          <w:szCs w:val="22"/>
        </w:rPr>
      </w:pPr>
      <w:r w:rsidRPr="00526DAB">
        <w:rPr>
          <w:b/>
          <w:bCs/>
        </w:rPr>
        <w:t>Management in existing protected area:-</w:t>
      </w:r>
      <w:r w:rsidRPr="00120B5F">
        <w:rPr>
          <w:b/>
          <w:bCs/>
          <w:sz w:val="22"/>
          <w:szCs w:val="22"/>
        </w:rPr>
        <w:t xml:space="preserve"> </w:t>
      </w:r>
      <w:r w:rsidRPr="00120B5F">
        <w:rPr>
          <w:sz w:val="22"/>
          <w:szCs w:val="22"/>
        </w:rPr>
        <w:t xml:space="preserve"> At  present the management of </w:t>
      </w:r>
      <w:r w:rsidR="00856C2A">
        <w:rPr>
          <w:sz w:val="22"/>
          <w:szCs w:val="22"/>
        </w:rPr>
        <w:t>Black buck</w:t>
      </w:r>
      <w:r w:rsidRPr="00120B5F">
        <w:rPr>
          <w:sz w:val="22"/>
          <w:szCs w:val="22"/>
        </w:rPr>
        <w:t xml:space="preserve"> in </w:t>
      </w:r>
      <w:r w:rsidR="007F0F3C" w:rsidRPr="00120B5F">
        <w:rPr>
          <w:sz w:val="22"/>
          <w:szCs w:val="22"/>
        </w:rPr>
        <w:t>Bagdara</w:t>
      </w:r>
      <w:r w:rsidRPr="00120B5F">
        <w:rPr>
          <w:sz w:val="22"/>
          <w:szCs w:val="22"/>
        </w:rPr>
        <w:t xml:space="preserve"> wildlife sanctuary has become a Challenging task due to heavy pressure of live stock and huge hike of population within and surrounding the sanctuary area. Apart from this Forest right act. 2006, rule 2007 has also created a threatening tool for wild lives </w:t>
      </w:r>
      <w:r w:rsidR="00E627F3" w:rsidRPr="00120B5F">
        <w:rPr>
          <w:sz w:val="22"/>
          <w:szCs w:val="22"/>
        </w:rPr>
        <w:t>especially</w:t>
      </w:r>
      <w:r w:rsidRPr="00120B5F">
        <w:rPr>
          <w:sz w:val="22"/>
          <w:szCs w:val="22"/>
        </w:rPr>
        <w:t xml:space="preserve"> in protected areas. Due to this act the </w:t>
      </w:r>
      <w:r w:rsidR="00EC19B6" w:rsidRPr="00120B5F">
        <w:rPr>
          <w:sz w:val="22"/>
          <w:szCs w:val="22"/>
        </w:rPr>
        <w:t>habitat of wild lives has</w:t>
      </w:r>
      <w:r w:rsidRPr="00120B5F">
        <w:rPr>
          <w:sz w:val="22"/>
          <w:szCs w:val="22"/>
        </w:rPr>
        <w:t xml:space="preserve"> been reduced and the numbers of wild lives are declining day by day. Free- ranging </w:t>
      </w:r>
      <w:r w:rsidR="00856C2A">
        <w:rPr>
          <w:sz w:val="22"/>
          <w:szCs w:val="22"/>
        </w:rPr>
        <w:t>Black buck</w:t>
      </w:r>
      <w:r w:rsidRPr="00120B5F">
        <w:rPr>
          <w:sz w:val="22"/>
          <w:szCs w:val="22"/>
        </w:rPr>
        <w:t xml:space="preserve"> if given requisite safeguards increase rapidly </w:t>
      </w:r>
      <w:r w:rsidR="00445F45" w:rsidRPr="00120B5F">
        <w:rPr>
          <w:sz w:val="22"/>
          <w:szCs w:val="22"/>
        </w:rPr>
        <w:t>i</w:t>
      </w:r>
      <w:r w:rsidRPr="00120B5F">
        <w:rPr>
          <w:sz w:val="22"/>
          <w:szCs w:val="22"/>
        </w:rPr>
        <w:t xml:space="preserve">n absence of major predators except man, augurs well for their future, provided adequate protection is accorded. Ingress of domestic livestock leading to reduction in food availability, soil erosion, danger of contagion of bovine diseases and disturbance from human who accompany the livestock and who come to collect the cattle dung, are a major limiting factor. In areas of high </w:t>
      </w:r>
      <w:r w:rsidR="00856C2A">
        <w:rPr>
          <w:sz w:val="22"/>
          <w:szCs w:val="22"/>
        </w:rPr>
        <w:t>Black buck</w:t>
      </w:r>
      <w:r w:rsidRPr="00120B5F">
        <w:rPr>
          <w:sz w:val="22"/>
          <w:szCs w:val="22"/>
        </w:rPr>
        <w:t xml:space="preserve"> concentration like the Velavadar National Park</w:t>
      </w:r>
      <w:r w:rsidR="0059128B" w:rsidRPr="00120B5F">
        <w:rPr>
          <w:sz w:val="22"/>
          <w:szCs w:val="22"/>
        </w:rPr>
        <w:t xml:space="preserve"> and tall </w:t>
      </w:r>
      <w:r w:rsidR="00E627F3" w:rsidRPr="00120B5F">
        <w:rPr>
          <w:sz w:val="22"/>
          <w:szCs w:val="22"/>
        </w:rPr>
        <w:t>Chapar sanctuary</w:t>
      </w:r>
      <w:r w:rsidRPr="00120B5F">
        <w:rPr>
          <w:sz w:val="22"/>
          <w:szCs w:val="22"/>
        </w:rPr>
        <w:t xml:space="preserve">, where the land area is able to support the </w:t>
      </w:r>
      <w:r w:rsidR="00E627F3" w:rsidRPr="00120B5F">
        <w:rPr>
          <w:sz w:val="22"/>
          <w:szCs w:val="22"/>
        </w:rPr>
        <w:t>present population</w:t>
      </w:r>
      <w:r w:rsidRPr="00120B5F">
        <w:rPr>
          <w:sz w:val="22"/>
          <w:szCs w:val="22"/>
        </w:rPr>
        <w:t xml:space="preserve"> due to the availability of agricultural crops nearby, further reduction of food supply in the protected areas by livestock would only lead to greater conflict with human interests. The consequences assume even more serious proportions when it is considered that the incidence of grazing in some protected areas like the </w:t>
      </w:r>
      <w:r w:rsidR="007F0F3C" w:rsidRPr="00120B5F">
        <w:rPr>
          <w:sz w:val="22"/>
          <w:szCs w:val="22"/>
        </w:rPr>
        <w:t>Bagdara</w:t>
      </w:r>
      <w:r w:rsidRPr="00120B5F">
        <w:rPr>
          <w:sz w:val="22"/>
          <w:szCs w:val="22"/>
        </w:rPr>
        <w:t xml:space="preserve"> wildlife sanctuary is highest in the rainy season. This is caused by the presence of crops in agricultural fields and the slackening of supervision this period of difficult locomotion. The high incidence of grazing takes place regardless of the fact that the only period of grass growth on which the </w:t>
      </w:r>
      <w:r w:rsidR="00856C2A">
        <w:rPr>
          <w:sz w:val="22"/>
          <w:szCs w:val="22"/>
        </w:rPr>
        <w:t>Black buck</w:t>
      </w:r>
      <w:r w:rsidRPr="00120B5F">
        <w:rPr>
          <w:sz w:val="22"/>
          <w:szCs w:val="22"/>
        </w:rPr>
        <w:t xml:space="preserve"> depends in these dry and arid areas occurs during these rainy months. Grazing is illegal in Velavadar and in some </w:t>
      </w:r>
      <w:r w:rsidR="00EC19B6" w:rsidRPr="00120B5F">
        <w:rPr>
          <w:sz w:val="22"/>
          <w:szCs w:val="22"/>
        </w:rPr>
        <w:t>other protected</w:t>
      </w:r>
      <w:r w:rsidRPr="00120B5F">
        <w:rPr>
          <w:sz w:val="22"/>
          <w:szCs w:val="22"/>
        </w:rPr>
        <w:t xml:space="preserve"> areas, but is carried out surreptitiously at night </w:t>
      </w:r>
      <w:r w:rsidR="00EC19B6" w:rsidRPr="00120B5F">
        <w:rPr>
          <w:sz w:val="22"/>
          <w:szCs w:val="22"/>
        </w:rPr>
        <w:t>and during</w:t>
      </w:r>
      <w:r w:rsidRPr="00120B5F">
        <w:rPr>
          <w:sz w:val="22"/>
          <w:szCs w:val="22"/>
        </w:rPr>
        <w:t xml:space="preserve"> the monsoon. In </w:t>
      </w:r>
      <w:r w:rsidRPr="00120B5F">
        <w:rPr>
          <w:sz w:val="22"/>
          <w:szCs w:val="22"/>
        </w:rPr>
        <w:lastRenderedPageBreak/>
        <w:t xml:space="preserve">point Cali mere some 5000/- cattle, horses and sheep graze, mainly during the rainy season. In the Bharatpur National Park over a 2000/- feral cattle still survive in the park though a large number  have been caught and trans located. There is heavy competition with cattle  in the small grazing land available and unlike some of the other wild ungulates like the sambar and the nilgai, the </w:t>
      </w:r>
      <w:r w:rsidR="00856C2A">
        <w:rPr>
          <w:sz w:val="22"/>
          <w:szCs w:val="22"/>
        </w:rPr>
        <w:t>Black buck</w:t>
      </w:r>
      <w:r w:rsidRPr="00120B5F">
        <w:rPr>
          <w:sz w:val="22"/>
          <w:szCs w:val="22"/>
        </w:rPr>
        <w:t xml:space="preserve">  neither browse to any significant extent nor do they wade into water for aquatic plants. Nor can they move outside the park after the construction of the wall to </w:t>
      </w:r>
      <w:r w:rsidR="00EC19B6" w:rsidRPr="00120B5F">
        <w:rPr>
          <w:sz w:val="22"/>
          <w:szCs w:val="22"/>
        </w:rPr>
        <w:t>keep out</w:t>
      </w:r>
      <w:r w:rsidRPr="00120B5F">
        <w:rPr>
          <w:sz w:val="22"/>
          <w:szCs w:val="22"/>
        </w:rPr>
        <w:t xml:space="preserve"> the cattle. Significant extent of livestock grazing also occurs in the Noradehi Sanctuary in Madhya </w:t>
      </w:r>
      <w:r w:rsidR="000744C0" w:rsidRPr="00120B5F">
        <w:rPr>
          <w:sz w:val="22"/>
          <w:szCs w:val="22"/>
        </w:rPr>
        <w:t xml:space="preserve">Pradesh. </w:t>
      </w:r>
      <w:r w:rsidRPr="00120B5F">
        <w:rPr>
          <w:sz w:val="22"/>
          <w:szCs w:val="22"/>
        </w:rPr>
        <w:t>H</w:t>
      </w:r>
      <w:r w:rsidR="008E2855" w:rsidRPr="00120B5F">
        <w:rPr>
          <w:sz w:val="22"/>
          <w:szCs w:val="22"/>
        </w:rPr>
        <w:t xml:space="preserve">owever, the impact is not felt </w:t>
      </w:r>
      <w:r w:rsidRPr="00120B5F">
        <w:rPr>
          <w:sz w:val="22"/>
          <w:szCs w:val="22"/>
        </w:rPr>
        <w:t xml:space="preserve">very significantly due to the large size of the </w:t>
      </w:r>
      <w:r w:rsidR="008E2855" w:rsidRPr="00120B5F">
        <w:rPr>
          <w:sz w:val="22"/>
          <w:szCs w:val="22"/>
        </w:rPr>
        <w:t>s</w:t>
      </w:r>
      <w:r w:rsidRPr="00120B5F">
        <w:rPr>
          <w:sz w:val="22"/>
          <w:szCs w:val="22"/>
        </w:rPr>
        <w:t xml:space="preserve">anctuary and the relatively low proportion of </w:t>
      </w:r>
      <w:r w:rsidR="00856C2A">
        <w:rPr>
          <w:sz w:val="22"/>
          <w:szCs w:val="22"/>
        </w:rPr>
        <w:t>Black buck</w:t>
      </w:r>
      <w:r w:rsidRPr="00120B5F">
        <w:rPr>
          <w:sz w:val="22"/>
          <w:szCs w:val="22"/>
        </w:rPr>
        <w:t>. The appointment of adequate field staff for the protection of the fauna and the flora</w:t>
      </w:r>
      <w:r w:rsidR="008E2855" w:rsidRPr="00120B5F">
        <w:rPr>
          <w:sz w:val="22"/>
          <w:szCs w:val="22"/>
        </w:rPr>
        <w:t xml:space="preserve"> of the protected areas is very</w:t>
      </w:r>
      <w:r w:rsidRPr="00120B5F">
        <w:rPr>
          <w:sz w:val="22"/>
          <w:szCs w:val="22"/>
        </w:rPr>
        <w:t xml:space="preserve"> essential. There should be at least one Vehicle for patrolling permanently stationed in each of them, as this is the only way to discourage poaching forays from vehicles. The staff should also have access to arms for patrolling purposes and whenever possible, to radio-communication facilities. This is particularly applicable to a huge area like the little Rann of Kutchh </w:t>
      </w:r>
      <w:r w:rsidR="000744C0" w:rsidRPr="00120B5F">
        <w:rPr>
          <w:sz w:val="22"/>
          <w:szCs w:val="22"/>
        </w:rPr>
        <w:t>s</w:t>
      </w:r>
      <w:r w:rsidRPr="00120B5F">
        <w:rPr>
          <w:sz w:val="22"/>
          <w:szCs w:val="22"/>
        </w:rPr>
        <w:t xml:space="preserve">anctuary. The appointment of Bishnois, as </w:t>
      </w:r>
      <w:r w:rsidR="001601FD">
        <w:rPr>
          <w:sz w:val="22"/>
          <w:szCs w:val="22"/>
        </w:rPr>
        <w:t>Wildlife</w:t>
      </w:r>
      <w:r w:rsidRPr="00120B5F">
        <w:rPr>
          <w:sz w:val="22"/>
          <w:szCs w:val="22"/>
        </w:rPr>
        <w:t xml:space="preserve"> guards in Tal  Chapar is commendable and elsewhere too an attempt should be made to post persons whose religious sentiment motivates them to protect the antelope and other </w:t>
      </w:r>
      <w:r w:rsidR="001601FD">
        <w:rPr>
          <w:sz w:val="22"/>
          <w:szCs w:val="22"/>
        </w:rPr>
        <w:t>wildlife</w:t>
      </w:r>
      <w:r w:rsidRPr="00120B5F">
        <w:rPr>
          <w:sz w:val="22"/>
          <w:szCs w:val="22"/>
        </w:rPr>
        <w:t xml:space="preserve">. In the closed areas of Rajasthan that hold  </w:t>
      </w:r>
      <w:r w:rsidR="00856C2A">
        <w:rPr>
          <w:sz w:val="22"/>
          <w:szCs w:val="22"/>
        </w:rPr>
        <w:t>Black buck</w:t>
      </w:r>
      <w:r w:rsidRPr="00120B5F">
        <w:rPr>
          <w:sz w:val="22"/>
          <w:szCs w:val="22"/>
        </w:rPr>
        <w:t xml:space="preserve"> if demands of financial stringency preclude the appointment of staff, a selected number of Bishnois of the areas concerned may be appointed as honorary or stipendiary wildlife wardens under the </w:t>
      </w:r>
      <w:r w:rsidR="001601FD">
        <w:rPr>
          <w:sz w:val="22"/>
          <w:szCs w:val="22"/>
        </w:rPr>
        <w:t>Wildlife</w:t>
      </w:r>
      <w:r w:rsidRPr="00120B5F">
        <w:rPr>
          <w:sz w:val="22"/>
          <w:szCs w:val="22"/>
        </w:rPr>
        <w:t xml:space="preserve"> (Protection) Act of 1972. This would give them legal powers to apprehend poachers. Some amount of artificial feeding with plants like gram, moth and the trusts of Sisyphus and </w:t>
      </w:r>
      <w:r w:rsidRPr="00120B5F">
        <w:rPr>
          <w:i/>
          <w:sz w:val="22"/>
          <w:szCs w:val="22"/>
        </w:rPr>
        <w:t>Madhuca</w:t>
      </w:r>
      <w:r w:rsidRPr="00120B5F">
        <w:rPr>
          <w:sz w:val="22"/>
          <w:szCs w:val="22"/>
        </w:rPr>
        <w:t xml:space="preserve"> </w:t>
      </w:r>
      <w:r w:rsidRPr="00120B5F">
        <w:rPr>
          <w:i/>
          <w:sz w:val="22"/>
          <w:szCs w:val="22"/>
        </w:rPr>
        <w:t>indica</w:t>
      </w:r>
      <w:r w:rsidRPr="00120B5F">
        <w:rPr>
          <w:sz w:val="22"/>
          <w:szCs w:val="22"/>
        </w:rPr>
        <w:t xml:space="preserve"> during the main crop-raiding periods and summer, may other alleviate to a certain extent the crop-raiding problem and also be of nutritive value, especially during period of scarcity and drought. It is, however, not practicable to grow these on the premises of the parks and sanctuaries, because the antelope do not allow their growth, consuming them as soon as they emerge. Besides, such plantation of crops further reduces the already very restricted areas of grassland available to them in the designated parks and Sanctuaries of today. Rock salt is artificially provided in most protected areas and should continue, especially in sodium deficient areas like Bagara </w:t>
      </w:r>
      <w:r w:rsidR="000744C0" w:rsidRPr="00120B5F">
        <w:rPr>
          <w:sz w:val="22"/>
          <w:szCs w:val="22"/>
        </w:rPr>
        <w:t>s</w:t>
      </w:r>
      <w:r w:rsidRPr="00120B5F">
        <w:rPr>
          <w:sz w:val="22"/>
          <w:szCs w:val="22"/>
        </w:rPr>
        <w:t xml:space="preserve">anctuary. It is possible that deficiency of certain mineral exists in foods in different areas. </w:t>
      </w:r>
      <w:r w:rsidRPr="00120B5F">
        <w:rPr>
          <w:i/>
          <w:iCs/>
          <w:sz w:val="22"/>
          <w:szCs w:val="22"/>
          <w:u w:val="single"/>
        </w:rPr>
        <w:t>Calcium</w:t>
      </w:r>
      <w:r w:rsidRPr="00120B5F">
        <w:rPr>
          <w:sz w:val="22"/>
          <w:szCs w:val="22"/>
          <w:u w:val="single"/>
        </w:rPr>
        <w:t xml:space="preserve"> </w:t>
      </w:r>
      <w:r w:rsidRPr="00120B5F">
        <w:rPr>
          <w:sz w:val="22"/>
          <w:szCs w:val="22"/>
        </w:rPr>
        <w:t xml:space="preserve">is one probability, </w:t>
      </w:r>
      <w:r w:rsidRPr="00120B5F">
        <w:rPr>
          <w:i/>
          <w:iCs/>
          <w:sz w:val="22"/>
          <w:szCs w:val="22"/>
          <w:u w:val="single"/>
        </w:rPr>
        <w:t>phosphorus</w:t>
      </w:r>
      <w:r w:rsidRPr="00120B5F">
        <w:rPr>
          <w:i/>
          <w:iCs/>
          <w:sz w:val="22"/>
          <w:szCs w:val="22"/>
        </w:rPr>
        <w:t xml:space="preserve"> </w:t>
      </w:r>
      <w:r w:rsidRPr="00120B5F">
        <w:rPr>
          <w:sz w:val="22"/>
          <w:szCs w:val="22"/>
        </w:rPr>
        <w:t xml:space="preserve">another. This mineral deficiency in food if found to exist in a very significant quantum, could be made good through a supplementary diet. Certain fields in which applied research may be undertaken and which would aid in the management of </w:t>
      </w:r>
      <w:r w:rsidR="00856C2A">
        <w:rPr>
          <w:sz w:val="22"/>
          <w:szCs w:val="22"/>
        </w:rPr>
        <w:t>Black buck</w:t>
      </w:r>
      <w:r w:rsidRPr="00120B5F">
        <w:rPr>
          <w:sz w:val="22"/>
          <w:szCs w:val="22"/>
        </w:rPr>
        <w:t>- holding protected areas, are suggested below.</w:t>
      </w:r>
    </w:p>
    <w:p w:rsidR="008E0BA3" w:rsidRPr="00120B5F" w:rsidRDefault="008E0BA3" w:rsidP="000F4C01">
      <w:pPr>
        <w:numPr>
          <w:ilvl w:val="0"/>
          <w:numId w:val="113"/>
        </w:numPr>
        <w:spacing w:line="360" w:lineRule="auto"/>
        <w:ind w:left="360"/>
        <w:jc w:val="both"/>
        <w:rPr>
          <w:sz w:val="22"/>
          <w:szCs w:val="22"/>
        </w:rPr>
      </w:pPr>
      <w:r w:rsidRPr="00120B5F">
        <w:rPr>
          <w:sz w:val="22"/>
          <w:szCs w:val="22"/>
        </w:rPr>
        <w:t xml:space="preserve">Damage caused to the preferred grasses of the </w:t>
      </w:r>
      <w:r w:rsidR="00856C2A">
        <w:rPr>
          <w:sz w:val="22"/>
          <w:szCs w:val="22"/>
        </w:rPr>
        <w:t>Black buck</w:t>
      </w:r>
      <w:r w:rsidRPr="00120B5F">
        <w:rPr>
          <w:sz w:val="22"/>
          <w:szCs w:val="22"/>
        </w:rPr>
        <w:t xml:space="preserve"> by fire and grazing by domestic livestock.</w:t>
      </w:r>
    </w:p>
    <w:p w:rsidR="008E0BA3" w:rsidRPr="00120B5F" w:rsidRDefault="008E0BA3" w:rsidP="000F4C01">
      <w:pPr>
        <w:numPr>
          <w:ilvl w:val="0"/>
          <w:numId w:val="113"/>
        </w:numPr>
        <w:spacing w:line="360" w:lineRule="auto"/>
        <w:ind w:left="360"/>
        <w:jc w:val="both"/>
        <w:rPr>
          <w:sz w:val="22"/>
          <w:szCs w:val="22"/>
        </w:rPr>
      </w:pPr>
      <w:r w:rsidRPr="00120B5F">
        <w:rPr>
          <w:sz w:val="22"/>
          <w:szCs w:val="22"/>
        </w:rPr>
        <w:t xml:space="preserve">The suitability and the need of propagating indigenous grass species of nutritive value, that are also the preferred food of the </w:t>
      </w:r>
      <w:r w:rsidR="00856C2A">
        <w:rPr>
          <w:sz w:val="22"/>
          <w:szCs w:val="22"/>
        </w:rPr>
        <w:t>Black buck</w:t>
      </w:r>
      <w:r w:rsidRPr="00120B5F">
        <w:rPr>
          <w:sz w:val="22"/>
          <w:szCs w:val="22"/>
        </w:rPr>
        <w:t>.</w:t>
      </w:r>
    </w:p>
    <w:p w:rsidR="008E0BA3" w:rsidRPr="00120B5F" w:rsidRDefault="008E0BA3" w:rsidP="000F4C01">
      <w:pPr>
        <w:numPr>
          <w:ilvl w:val="0"/>
          <w:numId w:val="113"/>
        </w:numPr>
        <w:spacing w:line="360" w:lineRule="auto"/>
        <w:ind w:left="360"/>
        <w:jc w:val="both"/>
        <w:rPr>
          <w:sz w:val="22"/>
          <w:szCs w:val="22"/>
        </w:rPr>
      </w:pPr>
      <w:r w:rsidRPr="00120B5F">
        <w:rPr>
          <w:sz w:val="22"/>
          <w:szCs w:val="22"/>
        </w:rPr>
        <w:t xml:space="preserve">Analysis of the soil and of the principal foods of the </w:t>
      </w:r>
      <w:r w:rsidR="00856C2A">
        <w:rPr>
          <w:sz w:val="22"/>
          <w:szCs w:val="22"/>
        </w:rPr>
        <w:t>Black buck</w:t>
      </w:r>
      <w:r w:rsidRPr="00120B5F">
        <w:rPr>
          <w:sz w:val="22"/>
          <w:szCs w:val="22"/>
        </w:rPr>
        <w:t xml:space="preserve"> in the protected areas to determine protein and mineral availability and deficiencies.</w:t>
      </w:r>
    </w:p>
    <w:p w:rsidR="008E0BA3" w:rsidRPr="00120B5F" w:rsidRDefault="008E0BA3" w:rsidP="000F4C01">
      <w:pPr>
        <w:numPr>
          <w:ilvl w:val="0"/>
          <w:numId w:val="113"/>
        </w:numPr>
        <w:spacing w:line="360" w:lineRule="auto"/>
        <w:ind w:left="360"/>
        <w:jc w:val="both"/>
        <w:rPr>
          <w:sz w:val="22"/>
          <w:szCs w:val="22"/>
        </w:rPr>
      </w:pPr>
      <w:r w:rsidRPr="00120B5F">
        <w:rPr>
          <w:sz w:val="22"/>
          <w:szCs w:val="22"/>
        </w:rPr>
        <w:t xml:space="preserve">Extent of qualitative and quantitative crop damage caused by a given population of </w:t>
      </w:r>
      <w:r w:rsidR="00856C2A">
        <w:rPr>
          <w:sz w:val="22"/>
          <w:szCs w:val="22"/>
        </w:rPr>
        <w:t>Black buck</w:t>
      </w:r>
      <w:r w:rsidRPr="00120B5F">
        <w:rPr>
          <w:sz w:val="22"/>
          <w:szCs w:val="22"/>
        </w:rPr>
        <w:t>s.</w:t>
      </w:r>
    </w:p>
    <w:p w:rsidR="008E0BA3" w:rsidRPr="00CC426B" w:rsidRDefault="008E0BA3" w:rsidP="000F4C01">
      <w:pPr>
        <w:numPr>
          <w:ilvl w:val="0"/>
          <w:numId w:val="113"/>
        </w:numPr>
        <w:spacing w:line="360" w:lineRule="auto"/>
        <w:ind w:left="360"/>
        <w:jc w:val="both"/>
        <w:rPr>
          <w:sz w:val="22"/>
          <w:szCs w:val="22"/>
        </w:rPr>
      </w:pPr>
      <w:r w:rsidRPr="00120B5F">
        <w:rPr>
          <w:sz w:val="22"/>
          <w:szCs w:val="22"/>
        </w:rPr>
        <w:t xml:space="preserve">Osmo-regulation in </w:t>
      </w:r>
      <w:r w:rsidR="00856C2A">
        <w:rPr>
          <w:sz w:val="22"/>
          <w:szCs w:val="22"/>
        </w:rPr>
        <w:t>Black buck</w:t>
      </w:r>
      <w:r w:rsidRPr="00120B5F">
        <w:rPr>
          <w:sz w:val="22"/>
          <w:szCs w:val="22"/>
        </w:rPr>
        <w:t>.</w:t>
      </w:r>
    </w:p>
    <w:p w:rsidR="008E0BA3" w:rsidRPr="00CC426B" w:rsidRDefault="008E0BA3" w:rsidP="005C1EB0">
      <w:pPr>
        <w:spacing w:line="360" w:lineRule="auto"/>
        <w:jc w:val="both"/>
        <w:rPr>
          <w:sz w:val="22"/>
          <w:szCs w:val="22"/>
        </w:rPr>
      </w:pPr>
      <w:r w:rsidRPr="006433A9">
        <w:rPr>
          <w:b/>
          <w:bCs/>
        </w:rPr>
        <w:t>Conservation outside protected areas:-</w:t>
      </w:r>
      <w:r w:rsidRPr="00CC426B">
        <w:rPr>
          <w:b/>
          <w:bCs/>
          <w:sz w:val="22"/>
          <w:szCs w:val="22"/>
        </w:rPr>
        <w:t xml:space="preserve">  </w:t>
      </w:r>
      <w:r w:rsidRPr="00CC426B">
        <w:rPr>
          <w:sz w:val="22"/>
          <w:szCs w:val="22"/>
        </w:rPr>
        <w:t xml:space="preserve">Whilst all possible efforts need to be made to establish effective protected areas for viable and important </w:t>
      </w:r>
      <w:r w:rsidR="00856C2A">
        <w:rPr>
          <w:sz w:val="22"/>
          <w:szCs w:val="22"/>
        </w:rPr>
        <w:t>Black buck</w:t>
      </w:r>
      <w:r w:rsidRPr="00CC426B">
        <w:rPr>
          <w:sz w:val="22"/>
          <w:szCs w:val="22"/>
        </w:rPr>
        <w:t xml:space="preserve"> population, it is envisaged that a number of scattered herds will be left out. Amongst them will be the small populations in Maharashtra, Gujarat, Rajasthan. Karnataka, Uttar </w:t>
      </w:r>
      <w:r w:rsidRPr="00CC426B">
        <w:rPr>
          <w:sz w:val="22"/>
          <w:szCs w:val="22"/>
        </w:rPr>
        <w:lastRenderedPageBreak/>
        <w:t xml:space="preserve">Pradesh, Madhya Pradesh and Andhra Pradesh, </w:t>
      </w:r>
      <w:r w:rsidR="000744C0" w:rsidRPr="00CC426B">
        <w:rPr>
          <w:sz w:val="22"/>
          <w:szCs w:val="22"/>
        </w:rPr>
        <w:t>since</w:t>
      </w:r>
      <w:r w:rsidRPr="00CC426B">
        <w:rPr>
          <w:sz w:val="22"/>
          <w:szCs w:val="22"/>
        </w:rPr>
        <w:t xml:space="preserve"> most of these habitats would be outside reserved and protected Forests, their protection would pose logistic problems for the </w:t>
      </w:r>
      <w:r w:rsidR="001601FD">
        <w:rPr>
          <w:sz w:val="22"/>
          <w:szCs w:val="22"/>
        </w:rPr>
        <w:t>wildlife</w:t>
      </w:r>
      <w:r w:rsidRPr="00CC426B">
        <w:rPr>
          <w:sz w:val="22"/>
          <w:szCs w:val="22"/>
        </w:rPr>
        <w:t xml:space="preserve"> and Forest department staff. Some protection would be accorded to the </w:t>
      </w:r>
      <w:r w:rsidR="00856C2A">
        <w:rPr>
          <w:sz w:val="22"/>
          <w:szCs w:val="22"/>
        </w:rPr>
        <w:t>Black buck</w:t>
      </w:r>
      <w:r w:rsidR="008E2855" w:rsidRPr="00CC426B">
        <w:rPr>
          <w:sz w:val="22"/>
          <w:szCs w:val="22"/>
        </w:rPr>
        <w:t xml:space="preserve"> Population by </w:t>
      </w:r>
      <w:r w:rsidRPr="00CC426B">
        <w:rPr>
          <w:sz w:val="22"/>
          <w:szCs w:val="22"/>
        </w:rPr>
        <w:t xml:space="preserve">the fact of the </w:t>
      </w:r>
      <w:r w:rsidR="00856C2A">
        <w:rPr>
          <w:sz w:val="22"/>
          <w:szCs w:val="22"/>
        </w:rPr>
        <w:t>Black buck</w:t>
      </w:r>
      <w:r w:rsidRPr="00CC426B">
        <w:rPr>
          <w:sz w:val="22"/>
          <w:szCs w:val="22"/>
        </w:rPr>
        <w:t xml:space="preserve"> being included in Schedule I </w:t>
      </w:r>
      <w:r w:rsidR="00EC19B6" w:rsidRPr="00CC426B">
        <w:rPr>
          <w:sz w:val="22"/>
          <w:szCs w:val="22"/>
        </w:rPr>
        <w:t>of the</w:t>
      </w:r>
      <w:r w:rsidRPr="00CC426B">
        <w:rPr>
          <w:sz w:val="22"/>
          <w:szCs w:val="22"/>
        </w:rPr>
        <w:t xml:space="preserve"> </w:t>
      </w:r>
      <w:r w:rsidR="001601FD">
        <w:rPr>
          <w:sz w:val="22"/>
          <w:szCs w:val="22"/>
        </w:rPr>
        <w:t>Wildlife</w:t>
      </w:r>
      <w:r w:rsidRPr="00CC426B">
        <w:rPr>
          <w:sz w:val="22"/>
          <w:szCs w:val="22"/>
        </w:rPr>
        <w:t xml:space="preserve"> (Protection) Act 1972 and hence imposing on an offender who hunts </w:t>
      </w:r>
      <w:r w:rsidR="00856C2A">
        <w:rPr>
          <w:sz w:val="22"/>
          <w:szCs w:val="22"/>
        </w:rPr>
        <w:t>Black buck</w:t>
      </w:r>
      <w:r w:rsidRPr="00CC426B">
        <w:rPr>
          <w:sz w:val="22"/>
          <w:szCs w:val="22"/>
        </w:rPr>
        <w:t xml:space="preserve"> a penalty of a minimum mandatory imprisonments of 3 years, which may extend up to 7 years, a fine of not less than Rs.100</w:t>
      </w:r>
      <w:r w:rsidR="00F903D3" w:rsidRPr="00CC426B">
        <w:rPr>
          <w:sz w:val="22"/>
          <w:szCs w:val="22"/>
        </w:rPr>
        <w:t>,000</w:t>
      </w:r>
      <w:r w:rsidRPr="00CC426B">
        <w:rPr>
          <w:sz w:val="22"/>
          <w:szCs w:val="22"/>
        </w:rPr>
        <w:t>/- together with confiscation of weapons and tools that may have been used for the perpetration of the offence. However, for practical purposes some machinery should be established locally for the enforcement of the law. Wherever possible the barest skeletal staff</w:t>
      </w:r>
      <w:r w:rsidR="008E2855" w:rsidRPr="00CC426B">
        <w:rPr>
          <w:sz w:val="22"/>
          <w:szCs w:val="22"/>
        </w:rPr>
        <w:t xml:space="preserve">, even one wildlife guard, may </w:t>
      </w:r>
      <w:r w:rsidRPr="00CC426B">
        <w:rPr>
          <w:sz w:val="22"/>
          <w:szCs w:val="22"/>
        </w:rPr>
        <w:t xml:space="preserve">be stationed for the protection of the different herds. Their efforts could be supplemented by a system of rewards to locals who provide information and otherwise assist in protective efforts. A simple system of periodic counts, which are essential in any case to assess population fruition dose register increase. </w:t>
      </w:r>
    </w:p>
    <w:p w:rsidR="008E0BA3" w:rsidRDefault="008E0BA3" w:rsidP="005C1EB0">
      <w:pPr>
        <w:pStyle w:val="ListParagraph"/>
        <w:spacing w:line="360" w:lineRule="auto"/>
        <w:ind w:left="0"/>
        <w:jc w:val="both"/>
      </w:pPr>
      <w:r w:rsidRPr="00984672">
        <w:rPr>
          <w:b/>
          <w:bCs/>
        </w:rPr>
        <w:t>Life span:-</w:t>
      </w:r>
      <w:r>
        <w:rPr>
          <w:b/>
          <w:bCs/>
        </w:rPr>
        <w:t xml:space="preserve"> </w:t>
      </w:r>
      <w:r w:rsidRPr="00CC426B">
        <w:rPr>
          <w:sz w:val="22"/>
          <w:szCs w:val="22"/>
        </w:rPr>
        <w:t xml:space="preserve">Few </w:t>
      </w:r>
      <w:r w:rsidR="00856C2A">
        <w:rPr>
          <w:sz w:val="22"/>
          <w:szCs w:val="22"/>
        </w:rPr>
        <w:t>Black buck</w:t>
      </w:r>
      <w:r w:rsidRPr="00CC426B">
        <w:rPr>
          <w:sz w:val="22"/>
          <w:szCs w:val="22"/>
        </w:rPr>
        <w:t xml:space="preserve">s live more than 12 years. Lifespan of the </w:t>
      </w:r>
      <w:r w:rsidR="00856C2A">
        <w:rPr>
          <w:sz w:val="22"/>
          <w:szCs w:val="22"/>
        </w:rPr>
        <w:t>Black buck</w:t>
      </w:r>
      <w:r w:rsidRPr="00CC426B">
        <w:rPr>
          <w:sz w:val="22"/>
          <w:szCs w:val="22"/>
        </w:rPr>
        <w:t xml:space="preserve"> is about 16 years.</w:t>
      </w:r>
    </w:p>
    <w:p w:rsidR="008E0BA3" w:rsidRPr="00E610BC" w:rsidRDefault="008E0BA3" w:rsidP="005C1EB0">
      <w:pPr>
        <w:spacing w:line="360" w:lineRule="auto"/>
        <w:jc w:val="both"/>
        <w:rPr>
          <w:sz w:val="2"/>
          <w:szCs w:val="2"/>
        </w:rPr>
      </w:pPr>
    </w:p>
    <w:p w:rsidR="008E0BA3" w:rsidRPr="008C57CB" w:rsidRDefault="008E0BA3" w:rsidP="005C1EB0">
      <w:pPr>
        <w:tabs>
          <w:tab w:val="left" w:pos="630"/>
        </w:tabs>
        <w:spacing w:line="276" w:lineRule="auto"/>
        <w:jc w:val="center"/>
        <w:outlineLvl w:val="0"/>
        <w:rPr>
          <w:b/>
          <w:bCs/>
        </w:rPr>
      </w:pPr>
      <w:r w:rsidRPr="008C57CB">
        <w:rPr>
          <w:b/>
          <w:bCs/>
        </w:rPr>
        <w:t xml:space="preserve">Territories of </w:t>
      </w:r>
      <w:r w:rsidR="00856C2A">
        <w:rPr>
          <w:b/>
          <w:bCs/>
        </w:rPr>
        <w:t>Black buck</w:t>
      </w:r>
      <w:r w:rsidRPr="008C57CB">
        <w:rPr>
          <w:b/>
          <w:bCs/>
        </w:rPr>
        <w:t>s in Ba</w:t>
      </w:r>
      <w:r w:rsidR="007F0F3C" w:rsidRPr="008C57CB">
        <w:rPr>
          <w:b/>
          <w:bCs/>
        </w:rPr>
        <w:t>g</w:t>
      </w:r>
      <w:r w:rsidRPr="008C57CB">
        <w:rPr>
          <w:b/>
          <w:bCs/>
        </w:rPr>
        <w:t>d</w:t>
      </w:r>
      <w:r w:rsidR="007F0F3C" w:rsidRPr="008C57CB">
        <w:rPr>
          <w:b/>
          <w:bCs/>
        </w:rPr>
        <w:t>a</w:t>
      </w:r>
      <w:r w:rsidRPr="008C57CB">
        <w:rPr>
          <w:b/>
          <w:bCs/>
        </w:rPr>
        <w:t xml:space="preserve">ra </w:t>
      </w:r>
      <w:r w:rsidR="00045D53" w:rsidRPr="008C57CB">
        <w:rPr>
          <w:b/>
          <w:bCs/>
        </w:rPr>
        <w:t>w</w:t>
      </w:r>
      <w:r w:rsidRPr="008C57CB">
        <w:rPr>
          <w:b/>
          <w:bCs/>
        </w:rPr>
        <w:t xml:space="preserve">ildlife </w:t>
      </w:r>
      <w:r w:rsidR="00045D53" w:rsidRPr="008C57CB">
        <w:rPr>
          <w:b/>
          <w:bCs/>
        </w:rPr>
        <w:t>s</w:t>
      </w:r>
      <w:r w:rsidRPr="008C57CB">
        <w:rPr>
          <w:b/>
          <w:bCs/>
        </w:rPr>
        <w:t>anctuary</w:t>
      </w:r>
    </w:p>
    <w:p w:rsidR="008E0BA3" w:rsidRPr="008C57CB" w:rsidRDefault="008E0BA3" w:rsidP="005C1EB0">
      <w:pPr>
        <w:tabs>
          <w:tab w:val="left" w:pos="630"/>
        </w:tabs>
        <w:spacing w:line="276" w:lineRule="auto"/>
        <w:jc w:val="center"/>
        <w:outlineLvl w:val="0"/>
        <w:rPr>
          <w:b/>
          <w:bCs/>
          <w:sz w:val="22"/>
          <w:szCs w:val="22"/>
          <w:u w:val="dash"/>
        </w:rPr>
      </w:pPr>
      <w:r w:rsidRPr="008C57CB">
        <w:rPr>
          <w:b/>
          <w:bCs/>
          <w:sz w:val="22"/>
          <w:szCs w:val="22"/>
          <w:u w:val="dash"/>
        </w:rPr>
        <w:t>Table-2.6.1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09"/>
        <w:gridCol w:w="1985"/>
        <w:gridCol w:w="2730"/>
        <w:gridCol w:w="1934"/>
        <w:gridCol w:w="2374"/>
      </w:tblGrid>
      <w:tr w:rsidR="008E0BA3" w:rsidRPr="00CC426B" w:rsidTr="00434A7A">
        <w:trPr>
          <w:trHeight w:val="280"/>
          <w:tblHeader/>
          <w:jc w:val="center"/>
        </w:trPr>
        <w:tc>
          <w:tcPr>
            <w:tcW w:w="809" w:type="dxa"/>
          </w:tcPr>
          <w:p w:rsidR="008E0BA3" w:rsidRPr="00CC426B" w:rsidRDefault="008E0BA3" w:rsidP="005C1EB0">
            <w:pPr>
              <w:jc w:val="center"/>
              <w:rPr>
                <w:b/>
                <w:bCs/>
                <w:sz w:val="22"/>
                <w:szCs w:val="22"/>
              </w:rPr>
            </w:pPr>
            <w:r w:rsidRPr="00CC426B">
              <w:rPr>
                <w:b/>
                <w:bCs/>
                <w:sz w:val="22"/>
                <w:szCs w:val="22"/>
              </w:rPr>
              <w:t>S.No</w:t>
            </w:r>
          </w:p>
        </w:tc>
        <w:tc>
          <w:tcPr>
            <w:tcW w:w="1985" w:type="dxa"/>
          </w:tcPr>
          <w:p w:rsidR="008E0BA3" w:rsidRPr="00CC426B" w:rsidRDefault="008E0BA3" w:rsidP="005C1EB0">
            <w:pPr>
              <w:jc w:val="center"/>
              <w:rPr>
                <w:b/>
                <w:bCs/>
                <w:sz w:val="22"/>
                <w:szCs w:val="22"/>
              </w:rPr>
            </w:pPr>
            <w:r w:rsidRPr="00CC426B">
              <w:rPr>
                <w:b/>
                <w:bCs/>
                <w:sz w:val="22"/>
                <w:szCs w:val="22"/>
              </w:rPr>
              <w:t>Name of herd</w:t>
            </w:r>
          </w:p>
        </w:tc>
        <w:tc>
          <w:tcPr>
            <w:tcW w:w="2730" w:type="dxa"/>
          </w:tcPr>
          <w:p w:rsidR="008E0BA3" w:rsidRPr="00CC426B" w:rsidRDefault="008E0BA3" w:rsidP="005C1EB0">
            <w:pPr>
              <w:jc w:val="center"/>
              <w:rPr>
                <w:b/>
                <w:bCs/>
                <w:sz w:val="22"/>
                <w:szCs w:val="22"/>
              </w:rPr>
            </w:pPr>
            <w:r w:rsidRPr="00CC426B">
              <w:rPr>
                <w:b/>
                <w:bCs/>
                <w:sz w:val="22"/>
                <w:szCs w:val="22"/>
              </w:rPr>
              <w:t>Name of place and area</w:t>
            </w:r>
          </w:p>
        </w:tc>
        <w:tc>
          <w:tcPr>
            <w:tcW w:w="1934" w:type="dxa"/>
          </w:tcPr>
          <w:p w:rsidR="008E0BA3" w:rsidRPr="00CC426B" w:rsidRDefault="008E0BA3" w:rsidP="005C1EB0">
            <w:pPr>
              <w:jc w:val="center"/>
              <w:rPr>
                <w:b/>
                <w:bCs/>
                <w:sz w:val="22"/>
                <w:szCs w:val="22"/>
              </w:rPr>
            </w:pPr>
            <w:r w:rsidRPr="00CC426B">
              <w:rPr>
                <w:b/>
                <w:bCs/>
                <w:sz w:val="22"/>
                <w:szCs w:val="22"/>
              </w:rPr>
              <w:t xml:space="preserve">Numbers of </w:t>
            </w:r>
            <w:r w:rsidR="00856C2A">
              <w:rPr>
                <w:b/>
                <w:bCs/>
                <w:sz w:val="22"/>
                <w:szCs w:val="22"/>
              </w:rPr>
              <w:t>Black buck</w:t>
            </w:r>
            <w:r w:rsidRPr="00CC426B">
              <w:rPr>
                <w:b/>
                <w:bCs/>
                <w:sz w:val="22"/>
                <w:szCs w:val="22"/>
              </w:rPr>
              <w:t>s</w:t>
            </w:r>
          </w:p>
        </w:tc>
        <w:tc>
          <w:tcPr>
            <w:tcW w:w="2374" w:type="dxa"/>
          </w:tcPr>
          <w:p w:rsidR="008E0BA3" w:rsidRPr="00CC426B" w:rsidRDefault="008E0BA3" w:rsidP="005C1EB0">
            <w:pPr>
              <w:jc w:val="center"/>
              <w:rPr>
                <w:b/>
                <w:bCs/>
                <w:sz w:val="22"/>
                <w:szCs w:val="22"/>
              </w:rPr>
            </w:pPr>
            <w:r w:rsidRPr="00CC426B">
              <w:rPr>
                <w:b/>
                <w:bCs/>
                <w:sz w:val="22"/>
                <w:szCs w:val="22"/>
              </w:rPr>
              <w:t>G.P.S. Location</w:t>
            </w:r>
          </w:p>
        </w:tc>
      </w:tr>
      <w:tr w:rsidR="008E0BA3" w:rsidRPr="00CC426B" w:rsidTr="00434A7A">
        <w:trPr>
          <w:trHeight w:val="136"/>
          <w:jc w:val="center"/>
        </w:trPr>
        <w:tc>
          <w:tcPr>
            <w:tcW w:w="809" w:type="dxa"/>
            <w:vAlign w:val="center"/>
          </w:tcPr>
          <w:p w:rsidR="008E0BA3" w:rsidRPr="00CC426B" w:rsidRDefault="008E0BA3" w:rsidP="005C1EB0">
            <w:pPr>
              <w:jc w:val="center"/>
              <w:rPr>
                <w:sz w:val="22"/>
                <w:szCs w:val="22"/>
              </w:rPr>
            </w:pPr>
            <w:r w:rsidRPr="00CC426B">
              <w:rPr>
                <w:sz w:val="22"/>
                <w:szCs w:val="22"/>
              </w:rPr>
              <w:t>1</w:t>
            </w:r>
          </w:p>
        </w:tc>
        <w:tc>
          <w:tcPr>
            <w:tcW w:w="1985" w:type="dxa"/>
            <w:vAlign w:val="center"/>
          </w:tcPr>
          <w:p w:rsidR="008E0BA3" w:rsidRPr="00CC426B" w:rsidRDefault="008E0BA3" w:rsidP="005C1EB0">
            <w:pPr>
              <w:jc w:val="center"/>
              <w:rPr>
                <w:sz w:val="22"/>
                <w:szCs w:val="22"/>
              </w:rPr>
            </w:pPr>
            <w:r w:rsidRPr="00CC426B">
              <w:rPr>
                <w:sz w:val="22"/>
                <w:szCs w:val="22"/>
              </w:rPr>
              <w:t>BG-1</w:t>
            </w:r>
          </w:p>
        </w:tc>
        <w:tc>
          <w:tcPr>
            <w:tcW w:w="2730" w:type="dxa"/>
            <w:vAlign w:val="center"/>
          </w:tcPr>
          <w:p w:rsidR="008E0BA3" w:rsidRPr="00CC426B" w:rsidRDefault="008E0BA3" w:rsidP="005C1EB0">
            <w:pPr>
              <w:jc w:val="center"/>
              <w:rPr>
                <w:sz w:val="22"/>
                <w:szCs w:val="22"/>
              </w:rPr>
            </w:pPr>
            <w:r w:rsidRPr="00CC426B">
              <w:rPr>
                <w:sz w:val="22"/>
                <w:szCs w:val="22"/>
              </w:rPr>
              <w:t>Akladand -50 Hect.</w:t>
            </w:r>
          </w:p>
        </w:tc>
        <w:tc>
          <w:tcPr>
            <w:tcW w:w="1934" w:type="dxa"/>
            <w:vAlign w:val="center"/>
          </w:tcPr>
          <w:p w:rsidR="008E0BA3" w:rsidRPr="00CC426B" w:rsidRDefault="008E0BA3" w:rsidP="005C1EB0">
            <w:pPr>
              <w:jc w:val="center"/>
              <w:rPr>
                <w:sz w:val="22"/>
                <w:szCs w:val="22"/>
              </w:rPr>
            </w:pPr>
            <w:r w:rsidRPr="00CC426B">
              <w:rPr>
                <w:sz w:val="22"/>
                <w:szCs w:val="22"/>
              </w:rPr>
              <w:t>35-40</w:t>
            </w:r>
          </w:p>
        </w:tc>
        <w:tc>
          <w:tcPr>
            <w:tcW w:w="2374" w:type="dxa"/>
            <w:vAlign w:val="center"/>
          </w:tcPr>
          <w:p w:rsidR="008E0BA3" w:rsidRPr="00CC426B" w:rsidRDefault="008E0BA3" w:rsidP="005C1EB0">
            <w:pPr>
              <w:jc w:val="center"/>
              <w:rPr>
                <w:sz w:val="22"/>
                <w:szCs w:val="22"/>
              </w:rPr>
            </w:pPr>
            <w:r w:rsidRPr="00CC426B">
              <w:rPr>
                <w:sz w:val="22"/>
                <w:szCs w:val="22"/>
              </w:rPr>
              <w:t>N- 24</w:t>
            </w:r>
            <w:r w:rsidRPr="00CC426B">
              <w:rPr>
                <w:sz w:val="22"/>
                <w:szCs w:val="22"/>
                <w:vertAlign w:val="superscript"/>
              </w:rPr>
              <w:t>0</w:t>
            </w:r>
            <w:r w:rsidRPr="00CC426B">
              <w:rPr>
                <w:sz w:val="22"/>
                <w:szCs w:val="22"/>
              </w:rPr>
              <w:t>37'41.4"</w:t>
            </w:r>
          </w:p>
          <w:p w:rsidR="008E0BA3" w:rsidRPr="00CC426B" w:rsidRDefault="008E0BA3" w:rsidP="005C1EB0">
            <w:pPr>
              <w:jc w:val="center"/>
              <w:rPr>
                <w:sz w:val="22"/>
                <w:szCs w:val="22"/>
              </w:rPr>
            </w:pPr>
            <w:r w:rsidRPr="00CC426B">
              <w:rPr>
                <w:sz w:val="22"/>
                <w:szCs w:val="22"/>
              </w:rPr>
              <w:t>E-082</w:t>
            </w:r>
            <w:r w:rsidRPr="00CC426B">
              <w:rPr>
                <w:sz w:val="22"/>
                <w:szCs w:val="22"/>
                <w:vertAlign w:val="superscript"/>
              </w:rPr>
              <w:t>0</w:t>
            </w:r>
            <w:r w:rsidRPr="00CC426B">
              <w:rPr>
                <w:sz w:val="22"/>
                <w:szCs w:val="22"/>
              </w:rPr>
              <w:t>28'25.1"</w:t>
            </w:r>
          </w:p>
        </w:tc>
      </w:tr>
      <w:tr w:rsidR="008E0BA3" w:rsidRPr="00CC426B" w:rsidTr="00434A7A">
        <w:trPr>
          <w:trHeight w:val="235"/>
          <w:jc w:val="center"/>
        </w:trPr>
        <w:tc>
          <w:tcPr>
            <w:tcW w:w="809" w:type="dxa"/>
            <w:vAlign w:val="center"/>
          </w:tcPr>
          <w:p w:rsidR="008E0BA3" w:rsidRPr="00CC426B" w:rsidRDefault="008E0BA3" w:rsidP="005C1EB0">
            <w:pPr>
              <w:jc w:val="center"/>
              <w:rPr>
                <w:sz w:val="22"/>
                <w:szCs w:val="22"/>
              </w:rPr>
            </w:pPr>
            <w:r w:rsidRPr="00CC426B">
              <w:rPr>
                <w:sz w:val="22"/>
                <w:szCs w:val="22"/>
              </w:rPr>
              <w:t>2</w:t>
            </w:r>
          </w:p>
        </w:tc>
        <w:tc>
          <w:tcPr>
            <w:tcW w:w="1985" w:type="dxa"/>
            <w:vAlign w:val="center"/>
          </w:tcPr>
          <w:p w:rsidR="008E0BA3" w:rsidRPr="00CC426B" w:rsidRDefault="008E0BA3" w:rsidP="005C1EB0">
            <w:pPr>
              <w:jc w:val="center"/>
              <w:rPr>
                <w:sz w:val="22"/>
                <w:szCs w:val="22"/>
              </w:rPr>
            </w:pPr>
            <w:r w:rsidRPr="00CC426B">
              <w:rPr>
                <w:sz w:val="22"/>
                <w:szCs w:val="22"/>
              </w:rPr>
              <w:t>BG-2</w:t>
            </w:r>
          </w:p>
        </w:tc>
        <w:tc>
          <w:tcPr>
            <w:tcW w:w="2730" w:type="dxa"/>
            <w:vAlign w:val="center"/>
          </w:tcPr>
          <w:p w:rsidR="008E0BA3" w:rsidRPr="00CC426B" w:rsidRDefault="008E0BA3" w:rsidP="005C1EB0">
            <w:pPr>
              <w:jc w:val="center"/>
              <w:rPr>
                <w:sz w:val="22"/>
                <w:szCs w:val="22"/>
              </w:rPr>
            </w:pPr>
            <w:r w:rsidRPr="00CC426B">
              <w:rPr>
                <w:sz w:val="22"/>
                <w:szCs w:val="22"/>
              </w:rPr>
              <w:t>Semrahwa-106 Hect.</w:t>
            </w:r>
          </w:p>
        </w:tc>
        <w:tc>
          <w:tcPr>
            <w:tcW w:w="1934" w:type="dxa"/>
            <w:vAlign w:val="center"/>
          </w:tcPr>
          <w:p w:rsidR="008E0BA3" w:rsidRPr="00CC426B" w:rsidRDefault="008E0BA3" w:rsidP="005C1EB0">
            <w:pPr>
              <w:jc w:val="center"/>
              <w:rPr>
                <w:sz w:val="22"/>
                <w:szCs w:val="22"/>
              </w:rPr>
            </w:pPr>
            <w:r w:rsidRPr="00CC426B">
              <w:rPr>
                <w:sz w:val="22"/>
                <w:szCs w:val="22"/>
              </w:rPr>
              <w:t>40-45</w:t>
            </w:r>
          </w:p>
        </w:tc>
        <w:tc>
          <w:tcPr>
            <w:tcW w:w="2374" w:type="dxa"/>
            <w:vAlign w:val="center"/>
          </w:tcPr>
          <w:p w:rsidR="008E0BA3" w:rsidRPr="00CC426B" w:rsidRDefault="008E0BA3" w:rsidP="005C1EB0">
            <w:pPr>
              <w:jc w:val="center"/>
              <w:rPr>
                <w:sz w:val="22"/>
                <w:szCs w:val="22"/>
              </w:rPr>
            </w:pPr>
            <w:r w:rsidRPr="00CC426B">
              <w:rPr>
                <w:sz w:val="22"/>
                <w:szCs w:val="22"/>
              </w:rPr>
              <w:t>N- 24</w:t>
            </w:r>
            <w:r w:rsidRPr="00CC426B">
              <w:rPr>
                <w:sz w:val="22"/>
                <w:szCs w:val="22"/>
                <w:vertAlign w:val="superscript"/>
              </w:rPr>
              <w:t>0</w:t>
            </w:r>
            <w:r w:rsidRPr="00CC426B">
              <w:rPr>
                <w:sz w:val="22"/>
                <w:szCs w:val="22"/>
              </w:rPr>
              <w:t>39'25.1"</w:t>
            </w:r>
          </w:p>
          <w:p w:rsidR="008E0BA3" w:rsidRPr="00CC426B" w:rsidRDefault="008E0BA3" w:rsidP="005C1EB0">
            <w:pPr>
              <w:jc w:val="center"/>
              <w:rPr>
                <w:sz w:val="22"/>
                <w:szCs w:val="22"/>
              </w:rPr>
            </w:pPr>
            <w:r w:rsidRPr="00CC426B">
              <w:rPr>
                <w:sz w:val="22"/>
                <w:szCs w:val="22"/>
              </w:rPr>
              <w:t>E-082</w:t>
            </w:r>
            <w:r w:rsidRPr="00CC426B">
              <w:rPr>
                <w:sz w:val="22"/>
                <w:szCs w:val="22"/>
                <w:vertAlign w:val="superscript"/>
              </w:rPr>
              <w:t>0</w:t>
            </w:r>
            <w:r w:rsidRPr="00CC426B">
              <w:rPr>
                <w:sz w:val="22"/>
                <w:szCs w:val="22"/>
              </w:rPr>
              <w:t>30'39.6"</w:t>
            </w:r>
          </w:p>
        </w:tc>
      </w:tr>
      <w:tr w:rsidR="008E0BA3" w:rsidRPr="00CC426B" w:rsidTr="00434A7A">
        <w:trPr>
          <w:trHeight w:val="91"/>
          <w:jc w:val="center"/>
        </w:trPr>
        <w:tc>
          <w:tcPr>
            <w:tcW w:w="809" w:type="dxa"/>
            <w:vAlign w:val="center"/>
          </w:tcPr>
          <w:p w:rsidR="008E0BA3" w:rsidRPr="00CC426B" w:rsidRDefault="008E0BA3" w:rsidP="005C1EB0">
            <w:pPr>
              <w:jc w:val="center"/>
              <w:rPr>
                <w:sz w:val="22"/>
                <w:szCs w:val="22"/>
              </w:rPr>
            </w:pPr>
            <w:r w:rsidRPr="00CC426B">
              <w:rPr>
                <w:sz w:val="22"/>
                <w:szCs w:val="22"/>
              </w:rPr>
              <w:t>3</w:t>
            </w:r>
          </w:p>
        </w:tc>
        <w:tc>
          <w:tcPr>
            <w:tcW w:w="1985" w:type="dxa"/>
            <w:vAlign w:val="center"/>
          </w:tcPr>
          <w:p w:rsidR="008E0BA3" w:rsidRPr="00CC426B" w:rsidRDefault="008E0BA3" w:rsidP="005C1EB0">
            <w:pPr>
              <w:jc w:val="center"/>
              <w:rPr>
                <w:sz w:val="22"/>
                <w:szCs w:val="22"/>
              </w:rPr>
            </w:pPr>
            <w:r w:rsidRPr="00CC426B">
              <w:rPr>
                <w:sz w:val="22"/>
                <w:szCs w:val="22"/>
              </w:rPr>
              <w:t>BG-3</w:t>
            </w:r>
          </w:p>
        </w:tc>
        <w:tc>
          <w:tcPr>
            <w:tcW w:w="2730" w:type="dxa"/>
            <w:vAlign w:val="center"/>
          </w:tcPr>
          <w:p w:rsidR="008E0BA3" w:rsidRPr="00CC426B" w:rsidRDefault="008E0BA3" w:rsidP="005C1EB0">
            <w:pPr>
              <w:jc w:val="center"/>
              <w:rPr>
                <w:sz w:val="22"/>
                <w:szCs w:val="22"/>
              </w:rPr>
            </w:pPr>
            <w:r w:rsidRPr="00CC426B">
              <w:rPr>
                <w:sz w:val="22"/>
                <w:szCs w:val="22"/>
              </w:rPr>
              <w:t>Mairahwa-35 Hect.</w:t>
            </w:r>
          </w:p>
        </w:tc>
        <w:tc>
          <w:tcPr>
            <w:tcW w:w="1934" w:type="dxa"/>
            <w:vAlign w:val="center"/>
          </w:tcPr>
          <w:p w:rsidR="008E0BA3" w:rsidRPr="00CC426B" w:rsidRDefault="008E0BA3" w:rsidP="005C1EB0">
            <w:pPr>
              <w:jc w:val="center"/>
              <w:rPr>
                <w:sz w:val="22"/>
                <w:szCs w:val="22"/>
              </w:rPr>
            </w:pPr>
            <w:r w:rsidRPr="00CC426B">
              <w:rPr>
                <w:sz w:val="22"/>
                <w:szCs w:val="22"/>
              </w:rPr>
              <w:t>15-18</w:t>
            </w:r>
          </w:p>
        </w:tc>
        <w:tc>
          <w:tcPr>
            <w:tcW w:w="2374" w:type="dxa"/>
            <w:vAlign w:val="center"/>
          </w:tcPr>
          <w:p w:rsidR="008E0BA3" w:rsidRPr="00CC426B" w:rsidRDefault="008E0BA3" w:rsidP="005C1EB0">
            <w:pPr>
              <w:jc w:val="center"/>
              <w:rPr>
                <w:sz w:val="22"/>
                <w:szCs w:val="22"/>
              </w:rPr>
            </w:pPr>
            <w:r w:rsidRPr="00CC426B">
              <w:rPr>
                <w:sz w:val="22"/>
                <w:szCs w:val="22"/>
              </w:rPr>
              <w:t>N- 24</w:t>
            </w:r>
            <w:r w:rsidRPr="00CC426B">
              <w:rPr>
                <w:sz w:val="22"/>
                <w:szCs w:val="22"/>
                <w:vertAlign w:val="superscript"/>
              </w:rPr>
              <w:t>0</w:t>
            </w:r>
            <w:r w:rsidRPr="00CC426B">
              <w:rPr>
                <w:sz w:val="22"/>
                <w:szCs w:val="22"/>
              </w:rPr>
              <w:t>36'33.1"</w:t>
            </w:r>
          </w:p>
          <w:p w:rsidR="008E0BA3" w:rsidRPr="00CC426B" w:rsidRDefault="008E0BA3" w:rsidP="005C1EB0">
            <w:pPr>
              <w:jc w:val="center"/>
              <w:rPr>
                <w:sz w:val="22"/>
                <w:szCs w:val="22"/>
              </w:rPr>
            </w:pPr>
            <w:r w:rsidRPr="00CC426B">
              <w:rPr>
                <w:sz w:val="22"/>
                <w:szCs w:val="22"/>
              </w:rPr>
              <w:t>E-082</w:t>
            </w:r>
            <w:r w:rsidRPr="00CC426B">
              <w:rPr>
                <w:sz w:val="22"/>
                <w:szCs w:val="22"/>
                <w:vertAlign w:val="superscript"/>
              </w:rPr>
              <w:t>0</w:t>
            </w:r>
            <w:r w:rsidRPr="00CC426B">
              <w:rPr>
                <w:sz w:val="22"/>
                <w:szCs w:val="22"/>
              </w:rPr>
              <w:t>32'82.1"</w:t>
            </w:r>
          </w:p>
        </w:tc>
      </w:tr>
      <w:tr w:rsidR="008E0BA3" w:rsidRPr="00CC426B" w:rsidTr="00434A7A">
        <w:trPr>
          <w:trHeight w:val="460"/>
          <w:jc w:val="center"/>
        </w:trPr>
        <w:tc>
          <w:tcPr>
            <w:tcW w:w="809" w:type="dxa"/>
            <w:vAlign w:val="center"/>
          </w:tcPr>
          <w:p w:rsidR="008E0BA3" w:rsidRPr="00CC426B" w:rsidRDefault="008E0BA3" w:rsidP="005C1EB0">
            <w:pPr>
              <w:jc w:val="center"/>
              <w:rPr>
                <w:sz w:val="22"/>
                <w:szCs w:val="22"/>
              </w:rPr>
            </w:pPr>
            <w:r w:rsidRPr="00CC426B">
              <w:rPr>
                <w:sz w:val="22"/>
                <w:szCs w:val="22"/>
              </w:rPr>
              <w:t>4</w:t>
            </w:r>
          </w:p>
        </w:tc>
        <w:tc>
          <w:tcPr>
            <w:tcW w:w="1985" w:type="dxa"/>
            <w:vAlign w:val="center"/>
          </w:tcPr>
          <w:p w:rsidR="008E0BA3" w:rsidRPr="00CC426B" w:rsidRDefault="008E0BA3" w:rsidP="005C1EB0">
            <w:pPr>
              <w:jc w:val="center"/>
              <w:rPr>
                <w:sz w:val="22"/>
                <w:szCs w:val="22"/>
              </w:rPr>
            </w:pPr>
            <w:r w:rsidRPr="00CC426B">
              <w:rPr>
                <w:sz w:val="22"/>
                <w:szCs w:val="22"/>
              </w:rPr>
              <w:t>BG-4</w:t>
            </w:r>
          </w:p>
        </w:tc>
        <w:tc>
          <w:tcPr>
            <w:tcW w:w="2730" w:type="dxa"/>
            <w:vAlign w:val="center"/>
          </w:tcPr>
          <w:p w:rsidR="008E0BA3" w:rsidRPr="00CC426B" w:rsidRDefault="008E0BA3" w:rsidP="005C1EB0">
            <w:pPr>
              <w:jc w:val="center"/>
              <w:rPr>
                <w:sz w:val="22"/>
                <w:szCs w:val="22"/>
              </w:rPr>
            </w:pPr>
            <w:r w:rsidRPr="00CC426B">
              <w:rPr>
                <w:sz w:val="22"/>
                <w:szCs w:val="22"/>
              </w:rPr>
              <w:t>Bodrahiya -70 Hect.</w:t>
            </w:r>
          </w:p>
        </w:tc>
        <w:tc>
          <w:tcPr>
            <w:tcW w:w="1934" w:type="dxa"/>
            <w:vAlign w:val="center"/>
          </w:tcPr>
          <w:p w:rsidR="008E0BA3" w:rsidRPr="00CC426B" w:rsidRDefault="008E0BA3" w:rsidP="005C1EB0">
            <w:pPr>
              <w:jc w:val="center"/>
              <w:rPr>
                <w:sz w:val="22"/>
                <w:szCs w:val="22"/>
              </w:rPr>
            </w:pPr>
            <w:r w:rsidRPr="00CC426B">
              <w:rPr>
                <w:sz w:val="22"/>
                <w:szCs w:val="22"/>
              </w:rPr>
              <w:t>36-40</w:t>
            </w:r>
          </w:p>
        </w:tc>
        <w:tc>
          <w:tcPr>
            <w:tcW w:w="2374" w:type="dxa"/>
            <w:vAlign w:val="center"/>
          </w:tcPr>
          <w:p w:rsidR="008E0BA3" w:rsidRPr="00CC426B" w:rsidRDefault="008E0BA3" w:rsidP="005C1EB0">
            <w:pPr>
              <w:jc w:val="center"/>
              <w:rPr>
                <w:sz w:val="22"/>
                <w:szCs w:val="22"/>
              </w:rPr>
            </w:pPr>
            <w:r w:rsidRPr="00CC426B">
              <w:rPr>
                <w:sz w:val="22"/>
                <w:szCs w:val="22"/>
              </w:rPr>
              <w:t>N- 24</w:t>
            </w:r>
            <w:r w:rsidRPr="00CC426B">
              <w:rPr>
                <w:sz w:val="22"/>
                <w:szCs w:val="22"/>
                <w:vertAlign w:val="superscript"/>
              </w:rPr>
              <w:t>0</w:t>
            </w:r>
            <w:r w:rsidRPr="00CC426B">
              <w:rPr>
                <w:sz w:val="22"/>
                <w:szCs w:val="22"/>
              </w:rPr>
              <w:t>34'89.0"</w:t>
            </w:r>
          </w:p>
          <w:p w:rsidR="008E0BA3" w:rsidRPr="00CC426B" w:rsidRDefault="008E0BA3" w:rsidP="005C1EB0">
            <w:pPr>
              <w:jc w:val="center"/>
              <w:rPr>
                <w:sz w:val="22"/>
                <w:szCs w:val="22"/>
              </w:rPr>
            </w:pPr>
            <w:r w:rsidRPr="00CC426B">
              <w:rPr>
                <w:sz w:val="22"/>
                <w:szCs w:val="22"/>
              </w:rPr>
              <w:t>E-082</w:t>
            </w:r>
            <w:r w:rsidRPr="00CC426B">
              <w:rPr>
                <w:sz w:val="22"/>
                <w:szCs w:val="22"/>
                <w:vertAlign w:val="superscript"/>
              </w:rPr>
              <w:t>0</w:t>
            </w:r>
            <w:r w:rsidRPr="00CC426B">
              <w:rPr>
                <w:sz w:val="22"/>
                <w:szCs w:val="22"/>
              </w:rPr>
              <w:t>30'93.0"</w:t>
            </w:r>
          </w:p>
        </w:tc>
      </w:tr>
      <w:tr w:rsidR="008E0BA3" w:rsidRPr="00CC426B" w:rsidTr="00434A7A">
        <w:trPr>
          <w:trHeight w:val="316"/>
          <w:jc w:val="center"/>
        </w:trPr>
        <w:tc>
          <w:tcPr>
            <w:tcW w:w="809" w:type="dxa"/>
            <w:vAlign w:val="center"/>
          </w:tcPr>
          <w:p w:rsidR="008E0BA3" w:rsidRPr="00CC426B" w:rsidRDefault="008E0BA3" w:rsidP="005C1EB0">
            <w:pPr>
              <w:jc w:val="center"/>
              <w:rPr>
                <w:sz w:val="22"/>
                <w:szCs w:val="22"/>
              </w:rPr>
            </w:pPr>
            <w:r w:rsidRPr="00CC426B">
              <w:rPr>
                <w:sz w:val="22"/>
                <w:szCs w:val="22"/>
              </w:rPr>
              <w:t>5</w:t>
            </w:r>
          </w:p>
        </w:tc>
        <w:tc>
          <w:tcPr>
            <w:tcW w:w="1985" w:type="dxa"/>
            <w:vAlign w:val="center"/>
          </w:tcPr>
          <w:p w:rsidR="008E0BA3" w:rsidRPr="00CC426B" w:rsidRDefault="008E0BA3" w:rsidP="005C1EB0">
            <w:pPr>
              <w:jc w:val="center"/>
              <w:rPr>
                <w:sz w:val="22"/>
                <w:szCs w:val="22"/>
              </w:rPr>
            </w:pPr>
            <w:r w:rsidRPr="00CC426B">
              <w:rPr>
                <w:sz w:val="22"/>
                <w:szCs w:val="22"/>
              </w:rPr>
              <w:t>BG-5</w:t>
            </w:r>
          </w:p>
        </w:tc>
        <w:tc>
          <w:tcPr>
            <w:tcW w:w="2730" w:type="dxa"/>
            <w:vAlign w:val="center"/>
          </w:tcPr>
          <w:p w:rsidR="008E0BA3" w:rsidRPr="00CC426B" w:rsidRDefault="008E0BA3" w:rsidP="005C1EB0">
            <w:pPr>
              <w:jc w:val="center"/>
              <w:rPr>
                <w:sz w:val="22"/>
                <w:szCs w:val="22"/>
              </w:rPr>
            </w:pPr>
            <w:r w:rsidRPr="00CC426B">
              <w:rPr>
                <w:sz w:val="22"/>
                <w:szCs w:val="22"/>
              </w:rPr>
              <w:t>Bodrahiya -85 Hect.</w:t>
            </w:r>
          </w:p>
        </w:tc>
        <w:tc>
          <w:tcPr>
            <w:tcW w:w="1934" w:type="dxa"/>
            <w:vAlign w:val="center"/>
          </w:tcPr>
          <w:p w:rsidR="008E0BA3" w:rsidRPr="00CC426B" w:rsidRDefault="008E0BA3" w:rsidP="005C1EB0">
            <w:pPr>
              <w:jc w:val="center"/>
              <w:rPr>
                <w:sz w:val="22"/>
                <w:szCs w:val="22"/>
              </w:rPr>
            </w:pPr>
            <w:r w:rsidRPr="00CC426B">
              <w:rPr>
                <w:sz w:val="22"/>
                <w:szCs w:val="22"/>
              </w:rPr>
              <w:t>19-22</w:t>
            </w:r>
          </w:p>
        </w:tc>
        <w:tc>
          <w:tcPr>
            <w:tcW w:w="2374" w:type="dxa"/>
            <w:vAlign w:val="center"/>
          </w:tcPr>
          <w:p w:rsidR="008E0BA3" w:rsidRPr="00CC426B" w:rsidRDefault="008E0BA3" w:rsidP="005C1EB0">
            <w:pPr>
              <w:jc w:val="center"/>
              <w:rPr>
                <w:sz w:val="22"/>
                <w:szCs w:val="22"/>
              </w:rPr>
            </w:pPr>
            <w:r w:rsidRPr="00CC426B">
              <w:rPr>
                <w:sz w:val="22"/>
                <w:szCs w:val="22"/>
              </w:rPr>
              <w:t>N- 24</w:t>
            </w:r>
            <w:r w:rsidRPr="00CC426B">
              <w:rPr>
                <w:sz w:val="22"/>
                <w:szCs w:val="22"/>
                <w:vertAlign w:val="superscript"/>
              </w:rPr>
              <w:t>0</w:t>
            </w:r>
            <w:r w:rsidRPr="00CC426B">
              <w:rPr>
                <w:sz w:val="22"/>
                <w:szCs w:val="22"/>
              </w:rPr>
              <w:t>34'78.7"</w:t>
            </w:r>
          </w:p>
          <w:p w:rsidR="008E0BA3" w:rsidRPr="00CC426B" w:rsidRDefault="008E0BA3" w:rsidP="005C1EB0">
            <w:pPr>
              <w:jc w:val="center"/>
              <w:rPr>
                <w:sz w:val="22"/>
                <w:szCs w:val="22"/>
              </w:rPr>
            </w:pPr>
            <w:r w:rsidRPr="00CC426B">
              <w:rPr>
                <w:sz w:val="22"/>
                <w:szCs w:val="22"/>
              </w:rPr>
              <w:t>E-082</w:t>
            </w:r>
            <w:r w:rsidRPr="00CC426B">
              <w:rPr>
                <w:sz w:val="22"/>
                <w:szCs w:val="22"/>
                <w:vertAlign w:val="superscript"/>
              </w:rPr>
              <w:t>0</w:t>
            </w:r>
            <w:r w:rsidRPr="00CC426B">
              <w:rPr>
                <w:sz w:val="22"/>
                <w:szCs w:val="22"/>
              </w:rPr>
              <w:t>31'0.54"</w:t>
            </w:r>
          </w:p>
        </w:tc>
      </w:tr>
      <w:tr w:rsidR="008E0BA3" w:rsidRPr="00CC426B" w:rsidTr="00434A7A">
        <w:trPr>
          <w:trHeight w:val="253"/>
          <w:jc w:val="center"/>
        </w:trPr>
        <w:tc>
          <w:tcPr>
            <w:tcW w:w="809" w:type="dxa"/>
            <w:vAlign w:val="center"/>
          </w:tcPr>
          <w:p w:rsidR="008E0BA3" w:rsidRPr="00CC426B" w:rsidRDefault="008E0BA3" w:rsidP="005C1EB0">
            <w:pPr>
              <w:jc w:val="center"/>
              <w:rPr>
                <w:sz w:val="22"/>
                <w:szCs w:val="22"/>
              </w:rPr>
            </w:pPr>
            <w:r w:rsidRPr="00CC426B">
              <w:rPr>
                <w:sz w:val="22"/>
                <w:szCs w:val="22"/>
              </w:rPr>
              <w:t>6</w:t>
            </w:r>
          </w:p>
        </w:tc>
        <w:tc>
          <w:tcPr>
            <w:tcW w:w="1985" w:type="dxa"/>
            <w:vAlign w:val="center"/>
          </w:tcPr>
          <w:p w:rsidR="008E0BA3" w:rsidRPr="00CC426B" w:rsidRDefault="008E0BA3" w:rsidP="005C1EB0">
            <w:pPr>
              <w:jc w:val="center"/>
              <w:rPr>
                <w:sz w:val="22"/>
                <w:szCs w:val="22"/>
              </w:rPr>
            </w:pPr>
            <w:r w:rsidRPr="00CC426B">
              <w:rPr>
                <w:sz w:val="22"/>
                <w:szCs w:val="22"/>
              </w:rPr>
              <w:t>BG.6</w:t>
            </w:r>
          </w:p>
        </w:tc>
        <w:tc>
          <w:tcPr>
            <w:tcW w:w="2730" w:type="dxa"/>
            <w:vAlign w:val="center"/>
          </w:tcPr>
          <w:p w:rsidR="008E0BA3" w:rsidRPr="00CC426B" w:rsidRDefault="008E0BA3" w:rsidP="005C1EB0">
            <w:pPr>
              <w:jc w:val="center"/>
              <w:rPr>
                <w:sz w:val="22"/>
                <w:szCs w:val="22"/>
              </w:rPr>
            </w:pPr>
            <w:r w:rsidRPr="00CC426B">
              <w:rPr>
                <w:sz w:val="22"/>
                <w:szCs w:val="22"/>
              </w:rPr>
              <w:t>Kathahwa-50 Hect.</w:t>
            </w:r>
          </w:p>
        </w:tc>
        <w:tc>
          <w:tcPr>
            <w:tcW w:w="1934" w:type="dxa"/>
            <w:vAlign w:val="center"/>
          </w:tcPr>
          <w:p w:rsidR="008E0BA3" w:rsidRPr="00CC426B" w:rsidRDefault="008E0BA3" w:rsidP="005C1EB0">
            <w:pPr>
              <w:jc w:val="center"/>
              <w:rPr>
                <w:sz w:val="22"/>
                <w:szCs w:val="22"/>
              </w:rPr>
            </w:pPr>
            <w:r w:rsidRPr="00CC426B">
              <w:rPr>
                <w:sz w:val="22"/>
                <w:szCs w:val="22"/>
              </w:rPr>
              <w:t>20-25</w:t>
            </w:r>
          </w:p>
        </w:tc>
        <w:tc>
          <w:tcPr>
            <w:tcW w:w="2374" w:type="dxa"/>
            <w:vAlign w:val="center"/>
          </w:tcPr>
          <w:p w:rsidR="008E0BA3" w:rsidRPr="00CC426B" w:rsidRDefault="008E0BA3" w:rsidP="005C1EB0">
            <w:pPr>
              <w:jc w:val="center"/>
              <w:rPr>
                <w:sz w:val="22"/>
                <w:szCs w:val="22"/>
              </w:rPr>
            </w:pPr>
            <w:r w:rsidRPr="00CC426B">
              <w:rPr>
                <w:sz w:val="22"/>
                <w:szCs w:val="22"/>
              </w:rPr>
              <w:t>N- 24</w:t>
            </w:r>
            <w:r w:rsidRPr="00CC426B">
              <w:rPr>
                <w:sz w:val="22"/>
                <w:szCs w:val="22"/>
                <w:vertAlign w:val="superscript"/>
              </w:rPr>
              <w:t>0</w:t>
            </w:r>
            <w:r w:rsidRPr="00CC426B">
              <w:rPr>
                <w:sz w:val="22"/>
                <w:szCs w:val="22"/>
              </w:rPr>
              <w:t>40'41.0"</w:t>
            </w:r>
          </w:p>
          <w:p w:rsidR="008E0BA3" w:rsidRPr="00CC426B" w:rsidRDefault="008E0BA3" w:rsidP="005C1EB0">
            <w:pPr>
              <w:jc w:val="center"/>
              <w:rPr>
                <w:sz w:val="22"/>
                <w:szCs w:val="22"/>
              </w:rPr>
            </w:pPr>
            <w:r w:rsidRPr="00CC426B">
              <w:rPr>
                <w:sz w:val="22"/>
                <w:szCs w:val="22"/>
              </w:rPr>
              <w:t>E-082</w:t>
            </w:r>
            <w:r w:rsidRPr="00CC426B">
              <w:rPr>
                <w:sz w:val="22"/>
                <w:szCs w:val="22"/>
                <w:vertAlign w:val="superscript"/>
              </w:rPr>
              <w:t>0</w:t>
            </w:r>
            <w:r w:rsidRPr="00CC426B">
              <w:rPr>
                <w:sz w:val="22"/>
                <w:szCs w:val="22"/>
              </w:rPr>
              <w:t>26'69.1"</w:t>
            </w:r>
          </w:p>
        </w:tc>
      </w:tr>
      <w:tr w:rsidR="008E0BA3" w:rsidRPr="00CC426B" w:rsidTr="00434A7A">
        <w:trPr>
          <w:trHeight w:val="361"/>
          <w:jc w:val="center"/>
        </w:trPr>
        <w:tc>
          <w:tcPr>
            <w:tcW w:w="809" w:type="dxa"/>
            <w:vAlign w:val="center"/>
          </w:tcPr>
          <w:p w:rsidR="008E0BA3" w:rsidRPr="00CC426B" w:rsidRDefault="008E0BA3" w:rsidP="005C1EB0">
            <w:pPr>
              <w:jc w:val="center"/>
              <w:rPr>
                <w:sz w:val="22"/>
                <w:szCs w:val="22"/>
              </w:rPr>
            </w:pPr>
            <w:r w:rsidRPr="00CC426B">
              <w:rPr>
                <w:sz w:val="22"/>
                <w:szCs w:val="22"/>
              </w:rPr>
              <w:t>7</w:t>
            </w:r>
          </w:p>
        </w:tc>
        <w:tc>
          <w:tcPr>
            <w:tcW w:w="1985" w:type="dxa"/>
            <w:vAlign w:val="center"/>
          </w:tcPr>
          <w:p w:rsidR="008E0BA3" w:rsidRPr="00CC426B" w:rsidRDefault="008E0BA3" w:rsidP="005C1EB0">
            <w:pPr>
              <w:jc w:val="center"/>
              <w:rPr>
                <w:sz w:val="22"/>
                <w:szCs w:val="22"/>
              </w:rPr>
            </w:pPr>
            <w:r w:rsidRPr="00CC426B">
              <w:rPr>
                <w:sz w:val="22"/>
                <w:szCs w:val="22"/>
              </w:rPr>
              <w:t xml:space="preserve">Other area </w:t>
            </w:r>
          </w:p>
        </w:tc>
        <w:tc>
          <w:tcPr>
            <w:tcW w:w="2730" w:type="dxa"/>
            <w:vAlign w:val="center"/>
          </w:tcPr>
          <w:p w:rsidR="008E0BA3" w:rsidRPr="00CC426B" w:rsidRDefault="008E0BA3" w:rsidP="005C1EB0">
            <w:pPr>
              <w:jc w:val="center"/>
              <w:rPr>
                <w:sz w:val="22"/>
                <w:szCs w:val="22"/>
              </w:rPr>
            </w:pPr>
            <w:r w:rsidRPr="00CC426B">
              <w:rPr>
                <w:sz w:val="22"/>
                <w:szCs w:val="22"/>
              </w:rPr>
              <w:t>Entire sanctuary area (except 1-6)-150 Hect.</w:t>
            </w:r>
          </w:p>
        </w:tc>
        <w:tc>
          <w:tcPr>
            <w:tcW w:w="1934" w:type="dxa"/>
            <w:vAlign w:val="center"/>
          </w:tcPr>
          <w:p w:rsidR="008E0BA3" w:rsidRPr="00CC426B" w:rsidRDefault="008E0BA3" w:rsidP="005C1EB0">
            <w:pPr>
              <w:jc w:val="center"/>
              <w:rPr>
                <w:sz w:val="22"/>
                <w:szCs w:val="22"/>
              </w:rPr>
            </w:pPr>
            <w:r w:rsidRPr="00CC426B">
              <w:rPr>
                <w:sz w:val="22"/>
                <w:szCs w:val="22"/>
              </w:rPr>
              <w:t>150</w:t>
            </w:r>
          </w:p>
        </w:tc>
        <w:tc>
          <w:tcPr>
            <w:tcW w:w="2374" w:type="dxa"/>
            <w:vAlign w:val="center"/>
          </w:tcPr>
          <w:p w:rsidR="008E0BA3" w:rsidRPr="00CC426B" w:rsidRDefault="008E0BA3" w:rsidP="005C1EB0">
            <w:pPr>
              <w:jc w:val="center"/>
              <w:rPr>
                <w:sz w:val="22"/>
                <w:szCs w:val="22"/>
              </w:rPr>
            </w:pPr>
            <w:r w:rsidRPr="00CC426B">
              <w:rPr>
                <w:sz w:val="22"/>
                <w:szCs w:val="22"/>
              </w:rPr>
              <w:t>-</w:t>
            </w:r>
          </w:p>
        </w:tc>
      </w:tr>
      <w:tr w:rsidR="008E0BA3" w:rsidRPr="00CC426B" w:rsidTr="00434A7A">
        <w:trPr>
          <w:trHeight w:val="298"/>
          <w:jc w:val="center"/>
        </w:trPr>
        <w:tc>
          <w:tcPr>
            <w:tcW w:w="5524" w:type="dxa"/>
            <w:gridSpan w:val="3"/>
            <w:vAlign w:val="center"/>
          </w:tcPr>
          <w:p w:rsidR="008E0BA3" w:rsidRPr="00CC426B" w:rsidRDefault="008E0BA3" w:rsidP="005C1EB0">
            <w:pPr>
              <w:jc w:val="center"/>
              <w:rPr>
                <w:b/>
                <w:bCs/>
                <w:sz w:val="22"/>
                <w:szCs w:val="22"/>
              </w:rPr>
            </w:pPr>
            <w:r w:rsidRPr="00CC426B">
              <w:rPr>
                <w:b/>
                <w:bCs/>
                <w:sz w:val="22"/>
                <w:szCs w:val="22"/>
              </w:rPr>
              <w:t>Total :-</w:t>
            </w:r>
          </w:p>
        </w:tc>
        <w:tc>
          <w:tcPr>
            <w:tcW w:w="1934" w:type="dxa"/>
            <w:vAlign w:val="center"/>
          </w:tcPr>
          <w:p w:rsidR="008E0BA3" w:rsidRPr="00CC426B" w:rsidRDefault="008E0BA3" w:rsidP="005C1EB0">
            <w:pPr>
              <w:jc w:val="center"/>
              <w:rPr>
                <w:b/>
                <w:bCs/>
                <w:sz w:val="22"/>
                <w:szCs w:val="22"/>
              </w:rPr>
            </w:pPr>
            <w:r w:rsidRPr="00CC426B">
              <w:rPr>
                <w:b/>
                <w:bCs/>
                <w:sz w:val="22"/>
                <w:szCs w:val="22"/>
              </w:rPr>
              <w:t xml:space="preserve">340 </w:t>
            </w:r>
          </w:p>
        </w:tc>
        <w:tc>
          <w:tcPr>
            <w:tcW w:w="2374" w:type="dxa"/>
            <w:vAlign w:val="center"/>
          </w:tcPr>
          <w:p w:rsidR="008E0BA3" w:rsidRPr="00CC426B" w:rsidRDefault="008E0BA3" w:rsidP="005C1EB0">
            <w:pPr>
              <w:jc w:val="center"/>
              <w:rPr>
                <w:b/>
                <w:bCs/>
                <w:sz w:val="22"/>
                <w:szCs w:val="22"/>
              </w:rPr>
            </w:pPr>
          </w:p>
        </w:tc>
      </w:tr>
    </w:tbl>
    <w:p w:rsidR="008E0BA3" w:rsidRPr="00C67AE3" w:rsidRDefault="008E0BA3" w:rsidP="005C1EB0">
      <w:pPr>
        <w:spacing w:line="360" w:lineRule="auto"/>
        <w:jc w:val="both"/>
        <w:rPr>
          <w:sz w:val="8"/>
          <w:szCs w:val="8"/>
        </w:rPr>
      </w:pPr>
    </w:p>
    <w:p w:rsidR="008E0BA3" w:rsidRPr="00CC426B" w:rsidRDefault="008E0BA3" w:rsidP="005C1EB0">
      <w:pPr>
        <w:spacing w:line="360" w:lineRule="auto"/>
        <w:jc w:val="both"/>
        <w:outlineLvl w:val="0"/>
        <w:rPr>
          <w:b/>
          <w:bCs/>
          <w:i/>
          <w:iCs/>
          <w:sz w:val="22"/>
          <w:szCs w:val="22"/>
        </w:rPr>
      </w:pPr>
      <w:r w:rsidRPr="00195357">
        <w:rPr>
          <w:b/>
          <w:bCs/>
          <w:lang w:bidi="hi-IN"/>
        </w:rPr>
        <w:t xml:space="preserve">List of plants which are frequently eaten by </w:t>
      </w:r>
      <w:r w:rsidR="00856C2A">
        <w:rPr>
          <w:b/>
          <w:bCs/>
          <w:lang w:bidi="hi-IN"/>
        </w:rPr>
        <w:t>Black buck</w:t>
      </w:r>
      <w:r w:rsidRPr="00195357">
        <w:rPr>
          <w:b/>
          <w:bCs/>
          <w:lang w:bidi="hi-IN"/>
        </w:rPr>
        <w:t>s</w:t>
      </w:r>
      <w:r w:rsidRPr="00195357">
        <w:rPr>
          <w:b/>
          <w:bCs/>
        </w:rPr>
        <w:t xml:space="preserve">:- </w:t>
      </w:r>
      <w:r w:rsidRPr="00CC426B">
        <w:rPr>
          <w:sz w:val="22"/>
          <w:szCs w:val="22"/>
        </w:rPr>
        <w:t xml:space="preserve">The following plants have been recorded as eaten by </w:t>
      </w:r>
      <w:r w:rsidR="00856C2A">
        <w:rPr>
          <w:sz w:val="22"/>
          <w:szCs w:val="22"/>
        </w:rPr>
        <w:t>Black buck</w:t>
      </w:r>
      <w:r w:rsidRPr="00CC426B">
        <w:rPr>
          <w:sz w:val="22"/>
          <w:szCs w:val="22"/>
        </w:rPr>
        <w:t xml:space="preserve"> in Indian subcontinent: Grass- sedge </w:t>
      </w:r>
      <w:r w:rsidRPr="00CC426B">
        <w:rPr>
          <w:i/>
          <w:iCs/>
          <w:sz w:val="22"/>
          <w:szCs w:val="22"/>
        </w:rPr>
        <w:t>Aeluropus,</w:t>
      </w:r>
      <w:r w:rsidRPr="00CC426B">
        <w:rPr>
          <w:sz w:val="22"/>
          <w:szCs w:val="22"/>
        </w:rPr>
        <w:t xml:space="preserve"> </w:t>
      </w:r>
      <w:r w:rsidRPr="00CC426B">
        <w:rPr>
          <w:i/>
          <w:iCs/>
          <w:sz w:val="22"/>
          <w:szCs w:val="22"/>
        </w:rPr>
        <w:t>Lagopoides,</w:t>
      </w:r>
      <w:r w:rsidRPr="00CC426B">
        <w:rPr>
          <w:sz w:val="22"/>
          <w:szCs w:val="22"/>
        </w:rPr>
        <w:t xml:space="preserve"> </w:t>
      </w:r>
      <w:r w:rsidRPr="00CC426B">
        <w:rPr>
          <w:i/>
          <w:iCs/>
          <w:sz w:val="22"/>
          <w:szCs w:val="22"/>
        </w:rPr>
        <w:t>Apluda,</w:t>
      </w:r>
      <w:r w:rsidRPr="00CC426B">
        <w:rPr>
          <w:sz w:val="22"/>
          <w:szCs w:val="22"/>
        </w:rPr>
        <w:t xml:space="preserve"> </w:t>
      </w:r>
      <w:r w:rsidRPr="00CC426B">
        <w:rPr>
          <w:i/>
          <w:iCs/>
          <w:sz w:val="22"/>
          <w:szCs w:val="22"/>
        </w:rPr>
        <w:t>Varia,</w:t>
      </w:r>
      <w:r w:rsidRPr="00CC426B">
        <w:rPr>
          <w:sz w:val="22"/>
          <w:szCs w:val="22"/>
        </w:rPr>
        <w:t xml:space="preserve"> </w:t>
      </w:r>
      <w:r w:rsidRPr="00CC426B">
        <w:rPr>
          <w:i/>
          <w:iCs/>
          <w:sz w:val="22"/>
          <w:szCs w:val="22"/>
        </w:rPr>
        <w:t>Aristida,</w:t>
      </w:r>
      <w:r w:rsidRPr="00CC426B">
        <w:rPr>
          <w:sz w:val="22"/>
          <w:szCs w:val="22"/>
        </w:rPr>
        <w:t xml:space="preserve"> </w:t>
      </w:r>
      <w:r w:rsidRPr="00CC426B">
        <w:rPr>
          <w:i/>
          <w:iCs/>
          <w:sz w:val="22"/>
          <w:szCs w:val="22"/>
        </w:rPr>
        <w:t>depressa,</w:t>
      </w:r>
      <w:r w:rsidRPr="00CC426B">
        <w:rPr>
          <w:sz w:val="22"/>
          <w:szCs w:val="22"/>
        </w:rPr>
        <w:t xml:space="preserve"> </w:t>
      </w:r>
      <w:r w:rsidRPr="00CC426B">
        <w:rPr>
          <w:i/>
          <w:iCs/>
          <w:sz w:val="22"/>
          <w:szCs w:val="22"/>
        </w:rPr>
        <w:t>Aristida, redacta, Bothriochloa, barbiodis, Bodorata, Cenchrus, pennisetiformis, Chrysopogon, fulvus, Cymbopogon, Jawarancusa, C. Martinii, Eleusine, Flagillifera, Heteropogon, Contortus, Lasiurus, Hirsutus, Panicum, Antidotale, Vetiveria, Zizanioides, Aegle marmelos, Cucurbitacea, sp. Euphorbia, prostratalpomea, spp. Phel (Neslia spp.) Trianthema, Crystalline, wild bitter, gourd Tree- Bush Acacia Arabica A. catechu A. leucophloea A. nilotica A. Senegal</w:t>
      </w:r>
    </w:p>
    <w:p w:rsidR="008E0BA3" w:rsidRPr="00CC426B" w:rsidRDefault="008E0BA3" w:rsidP="005C1EB0">
      <w:pPr>
        <w:tabs>
          <w:tab w:val="left" w:pos="630"/>
        </w:tabs>
        <w:spacing w:line="360" w:lineRule="auto"/>
        <w:jc w:val="both"/>
        <w:rPr>
          <w:sz w:val="22"/>
          <w:szCs w:val="22"/>
        </w:rPr>
      </w:pPr>
      <w:r w:rsidRPr="00CC426B">
        <w:rPr>
          <w:i/>
          <w:iCs/>
          <w:sz w:val="22"/>
          <w:szCs w:val="22"/>
        </w:rPr>
        <w:tab/>
        <w:t xml:space="preserve">Anogeissus, Latifolia, Azadirachta, Indica Balanites, Aegyptiaca, Bauhinia, racemosa, Bosewellia, Serrata, Caesalpinia, Coriaria Callotropis, spp. Capparis, Aphylla, C. deciduas, Carissa, Carandas, Cassia, Auriculata, C. tora Crotalaria, Burhia, Dalbergia, Latifolia, D.sissoo, Dichrostachys, Cinera, Diospyros, Melanoxylon, Emblica, Officianalis, E. tseriamcottam, Flacourtia indica, Grewia populifolia, G. tiliafolia, Haloxylon, Recurvum, Helicteres, Isora, Leptadinia, Pyrotechnica, Leucaena, Glauca, Mimusops, Hexandra, Peltoforum, Feruugineum, </w:t>
      </w:r>
      <w:r w:rsidRPr="00CC426B">
        <w:rPr>
          <w:i/>
          <w:iCs/>
          <w:sz w:val="22"/>
          <w:szCs w:val="22"/>
        </w:rPr>
        <w:lastRenderedPageBreak/>
        <w:t>Prosopis juliflora, P. Spicigera, Salmalia malabarica, Salvadora oleoides, S. Persica, Soymida, Febrifuga, Tecomella undulate, Terminalia, Crenulate, T. Tomentosa Trifetta rotundifolia, Wrightia tinctoria, Xeromphis spinosa, Ziziphys jujube, Z. mautitiana, Z. totundifolia.</w:t>
      </w:r>
      <w:r w:rsidRPr="00CC426B">
        <w:rPr>
          <w:sz w:val="22"/>
          <w:szCs w:val="22"/>
        </w:rPr>
        <w:t xml:space="preserve"> The following plants have been recorded as eaten by </w:t>
      </w:r>
      <w:r w:rsidR="00856C2A">
        <w:rPr>
          <w:sz w:val="22"/>
          <w:szCs w:val="22"/>
        </w:rPr>
        <w:t>Black buck</w:t>
      </w:r>
      <w:r w:rsidRPr="00CC426B">
        <w:rPr>
          <w:sz w:val="22"/>
          <w:szCs w:val="22"/>
        </w:rPr>
        <w:t xml:space="preserve"> in Indian subcontinent:-</w:t>
      </w:r>
    </w:p>
    <w:tbl>
      <w:tblPr>
        <w:tblW w:w="10023" w:type="dxa"/>
        <w:tblLook w:val="04A0"/>
      </w:tblPr>
      <w:tblGrid>
        <w:gridCol w:w="3296"/>
        <w:gridCol w:w="1715"/>
        <w:gridCol w:w="4278"/>
        <w:gridCol w:w="734"/>
      </w:tblGrid>
      <w:tr w:rsidR="008E0BA3" w:rsidRPr="00195357" w:rsidTr="00CC426B">
        <w:trPr>
          <w:gridAfter w:val="1"/>
          <w:wAfter w:w="734" w:type="dxa"/>
          <w:trHeight w:val="584"/>
        </w:trPr>
        <w:tc>
          <w:tcPr>
            <w:tcW w:w="9289" w:type="dxa"/>
            <w:gridSpan w:val="3"/>
          </w:tcPr>
          <w:p w:rsidR="008E0BA3" w:rsidRPr="00CC426B" w:rsidRDefault="008E0BA3" w:rsidP="005C1EB0">
            <w:pPr>
              <w:tabs>
                <w:tab w:val="left" w:pos="630"/>
              </w:tabs>
              <w:spacing w:line="480" w:lineRule="auto"/>
              <w:jc w:val="center"/>
              <w:rPr>
                <w:b/>
                <w:bCs/>
              </w:rPr>
            </w:pPr>
            <w:r w:rsidRPr="00CC426B">
              <w:rPr>
                <w:b/>
                <w:bCs/>
              </w:rPr>
              <w:t>Grass-Sedge</w:t>
            </w:r>
          </w:p>
        </w:tc>
      </w:tr>
      <w:tr w:rsidR="008E0BA3" w:rsidRPr="00195357" w:rsidTr="00CC426B">
        <w:trPr>
          <w:gridAfter w:val="1"/>
          <w:wAfter w:w="734" w:type="dxa"/>
          <w:trHeight w:val="415"/>
        </w:trPr>
        <w:tc>
          <w:tcPr>
            <w:tcW w:w="3296" w:type="dxa"/>
          </w:tcPr>
          <w:p w:rsidR="008E0BA3" w:rsidRPr="00CC426B" w:rsidRDefault="008E0BA3" w:rsidP="005C1EB0">
            <w:pPr>
              <w:tabs>
                <w:tab w:val="left" w:pos="630"/>
              </w:tabs>
              <w:spacing w:line="480" w:lineRule="auto"/>
              <w:jc w:val="both"/>
              <w:rPr>
                <w:i/>
                <w:sz w:val="22"/>
                <w:szCs w:val="22"/>
              </w:rPr>
            </w:pPr>
            <w:r w:rsidRPr="00CC426B">
              <w:rPr>
                <w:i/>
                <w:sz w:val="22"/>
                <w:szCs w:val="22"/>
              </w:rPr>
              <w:t>Aeluropus lagopoides</w:t>
            </w:r>
          </w:p>
        </w:tc>
        <w:tc>
          <w:tcPr>
            <w:tcW w:w="5993" w:type="dxa"/>
            <w:gridSpan w:val="2"/>
          </w:tcPr>
          <w:p w:rsidR="008E0BA3" w:rsidRPr="00CC426B" w:rsidRDefault="008E0BA3" w:rsidP="005C1EB0">
            <w:pPr>
              <w:tabs>
                <w:tab w:val="left" w:pos="630"/>
              </w:tabs>
              <w:spacing w:line="480" w:lineRule="auto"/>
              <w:rPr>
                <w:i/>
                <w:sz w:val="22"/>
                <w:szCs w:val="22"/>
              </w:rPr>
            </w:pPr>
            <w:r w:rsidRPr="00CC426B">
              <w:rPr>
                <w:i/>
                <w:sz w:val="22"/>
                <w:szCs w:val="22"/>
              </w:rPr>
              <w:tab/>
            </w:r>
            <w:r w:rsidRPr="00CC426B">
              <w:rPr>
                <w:i/>
                <w:sz w:val="22"/>
                <w:szCs w:val="22"/>
              </w:rPr>
              <w:tab/>
            </w:r>
            <w:r w:rsidRPr="00CC426B">
              <w:rPr>
                <w:i/>
                <w:sz w:val="22"/>
                <w:szCs w:val="22"/>
              </w:rPr>
              <w:tab/>
            </w:r>
            <w:r w:rsidRPr="00CC426B">
              <w:rPr>
                <w:i/>
                <w:sz w:val="22"/>
                <w:szCs w:val="22"/>
              </w:rPr>
              <w:tab/>
              <w:t>Lasiurus hirsutus</w:t>
            </w:r>
          </w:p>
        </w:tc>
      </w:tr>
      <w:tr w:rsidR="008E0BA3" w:rsidRPr="00195357" w:rsidTr="00CC426B">
        <w:trPr>
          <w:gridAfter w:val="1"/>
          <w:wAfter w:w="734" w:type="dxa"/>
          <w:trHeight w:val="80"/>
        </w:trPr>
        <w:tc>
          <w:tcPr>
            <w:tcW w:w="3296" w:type="dxa"/>
          </w:tcPr>
          <w:p w:rsidR="008E0BA3" w:rsidRPr="00CC426B" w:rsidRDefault="008E0BA3" w:rsidP="005C1EB0">
            <w:pPr>
              <w:tabs>
                <w:tab w:val="left" w:pos="630"/>
              </w:tabs>
              <w:spacing w:line="480" w:lineRule="auto"/>
              <w:jc w:val="both"/>
              <w:rPr>
                <w:i/>
                <w:sz w:val="22"/>
                <w:szCs w:val="22"/>
              </w:rPr>
            </w:pPr>
            <w:r w:rsidRPr="00CC426B">
              <w:rPr>
                <w:i/>
                <w:sz w:val="22"/>
                <w:szCs w:val="22"/>
              </w:rPr>
              <w:t>Apluda varia</w:t>
            </w:r>
          </w:p>
        </w:tc>
        <w:tc>
          <w:tcPr>
            <w:tcW w:w="5993" w:type="dxa"/>
            <w:gridSpan w:val="2"/>
          </w:tcPr>
          <w:p w:rsidR="008E0BA3" w:rsidRPr="00CC426B" w:rsidRDefault="008E0BA3" w:rsidP="005C1EB0">
            <w:pPr>
              <w:tabs>
                <w:tab w:val="left" w:pos="630"/>
              </w:tabs>
              <w:spacing w:line="480" w:lineRule="auto"/>
              <w:rPr>
                <w:i/>
                <w:sz w:val="22"/>
                <w:szCs w:val="22"/>
              </w:rPr>
            </w:pPr>
            <w:r w:rsidRPr="00CC426B">
              <w:rPr>
                <w:i/>
                <w:sz w:val="22"/>
                <w:szCs w:val="22"/>
              </w:rPr>
              <w:tab/>
            </w:r>
            <w:r w:rsidRPr="00CC426B">
              <w:rPr>
                <w:i/>
                <w:sz w:val="22"/>
                <w:szCs w:val="22"/>
              </w:rPr>
              <w:tab/>
            </w:r>
            <w:r w:rsidRPr="00CC426B">
              <w:rPr>
                <w:i/>
                <w:sz w:val="22"/>
                <w:szCs w:val="22"/>
              </w:rPr>
              <w:tab/>
            </w:r>
            <w:r w:rsidRPr="00CC426B">
              <w:rPr>
                <w:i/>
                <w:sz w:val="22"/>
                <w:szCs w:val="22"/>
              </w:rPr>
              <w:tab/>
              <w:t>Panicum antidotale</w:t>
            </w:r>
          </w:p>
        </w:tc>
      </w:tr>
      <w:tr w:rsidR="008E0BA3" w:rsidRPr="00195357" w:rsidTr="00CC426B">
        <w:trPr>
          <w:gridAfter w:val="1"/>
          <w:wAfter w:w="734" w:type="dxa"/>
          <w:trHeight w:val="325"/>
        </w:trPr>
        <w:tc>
          <w:tcPr>
            <w:tcW w:w="3296" w:type="dxa"/>
          </w:tcPr>
          <w:p w:rsidR="008E0BA3" w:rsidRPr="00CC426B" w:rsidRDefault="008E0BA3" w:rsidP="005C1EB0">
            <w:pPr>
              <w:tabs>
                <w:tab w:val="left" w:pos="630"/>
              </w:tabs>
              <w:spacing w:line="480" w:lineRule="auto"/>
              <w:jc w:val="both"/>
              <w:rPr>
                <w:i/>
                <w:sz w:val="22"/>
                <w:szCs w:val="22"/>
              </w:rPr>
            </w:pPr>
            <w:r w:rsidRPr="00CC426B">
              <w:rPr>
                <w:i/>
                <w:sz w:val="22"/>
                <w:szCs w:val="22"/>
              </w:rPr>
              <w:t>Aristida depressa</w:t>
            </w:r>
          </w:p>
        </w:tc>
        <w:tc>
          <w:tcPr>
            <w:tcW w:w="5993" w:type="dxa"/>
            <w:gridSpan w:val="2"/>
          </w:tcPr>
          <w:p w:rsidR="008E0BA3" w:rsidRPr="00CC426B" w:rsidRDefault="008E0BA3" w:rsidP="005C1EB0">
            <w:pPr>
              <w:tabs>
                <w:tab w:val="left" w:pos="630"/>
              </w:tabs>
              <w:spacing w:line="480" w:lineRule="auto"/>
              <w:rPr>
                <w:i/>
                <w:sz w:val="22"/>
                <w:szCs w:val="22"/>
              </w:rPr>
            </w:pPr>
            <w:r w:rsidRPr="00CC426B">
              <w:rPr>
                <w:i/>
                <w:sz w:val="22"/>
                <w:szCs w:val="22"/>
              </w:rPr>
              <w:tab/>
            </w:r>
            <w:r w:rsidRPr="00CC426B">
              <w:rPr>
                <w:i/>
                <w:sz w:val="22"/>
                <w:szCs w:val="22"/>
              </w:rPr>
              <w:tab/>
            </w:r>
            <w:r w:rsidRPr="00CC426B">
              <w:rPr>
                <w:i/>
                <w:sz w:val="22"/>
                <w:szCs w:val="22"/>
              </w:rPr>
              <w:tab/>
            </w:r>
            <w:r w:rsidRPr="00CC426B">
              <w:rPr>
                <w:i/>
                <w:sz w:val="22"/>
                <w:szCs w:val="22"/>
              </w:rPr>
              <w:tab/>
              <w:t>Vetiveria Zizanioides</w:t>
            </w:r>
          </w:p>
        </w:tc>
      </w:tr>
      <w:tr w:rsidR="008E0BA3" w:rsidRPr="00195357" w:rsidTr="00CC426B">
        <w:trPr>
          <w:gridAfter w:val="1"/>
          <w:wAfter w:w="734" w:type="dxa"/>
          <w:trHeight w:val="80"/>
        </w:trPr>
        <w:tc>
          <w:tcPr>
            <w:tcW w:w="3296" w:type="dxa"/>
          </w:tcPr>
          <w:p w:rsidR="008E0BA3" w:rsidRPr="00CC426B" w:rsidRDefault="008E0BA3" w:rsidP="005C1EB0">
            <w:pPr>
              <w:tabs>
                <w:tab w:val="left" w:pos="630"/>
              </w:tabs>
              <w:spacing w:line="480" w:lineRule="auto"/>
              <w:jc w:val="both"/>
              <w:rPr>
                <w:i/>
                <w:sz w:val="22"/>
                <w:szCs w:val="22"/>
              </w:rPr>
            </w:pPr>
            <w:r w:rsidRPr="00CC426B">
              <w:rPr>
                <w:i/>
                <w:sz w:val="22"/>
                <w:szCs w:val="22"/>
              </w:rPr>
              <w:t>Aristida redacts</w:t>
            </w:r>
          </w:p>
        </w:tc>
        <w:tc>
          <w:tcPr>
            <w:tcW w:w="5993" w:type="dxa"/>
            <w:gridSpan w:val="2"/>
          </w:tcPr>
          <w:p w:rsidR="008E0BA3" w:rsidRPr="00CC426B" w:rsidRDefault="008E0BA3" w:rsidP="005C1EB0">
            <w:pPr>
              <w:tabs>
                <w:tab w:val="left" w:pos="630"/>
              </w:tabs>
              <w:spacing w:line="480" w:lineRule="auto"/>
              <w:rPr>
                <w:i/>
                <w:sz w:val="22"/>
                <w:szCs w:val="22"/>
              </w:rPr>
            </w:pPr>
            <w:r w:rsidRPr="00CC426B">
              <w:rPr>
                <w:i/>
                <w:sz w:val="22"/>
                <w:szCs w:val="22"/>
              </w:rPr>
              <w:tab/>
            </w:r>
            <w:r w:rsidRPr="00CC426B">
              <w:rPr>
                <w:i/>
                <w:sz w:val="22"/>
                <w:szCs w:val="22"/>
              </w:rPr>
              <w:tab/>
            </w:r>
            <w:r w:rsidRPr="00CC426B">
              <w:rPr>
                <w:i/>
                <w:sz w:val="22"/>
                <w:szCs w:val="22"/>
              </w:rPr>
              <w:tab/>
            </w:r>
            <w:r w:rsidRPr="00CC426B">
              <w:rPr>
                <w:i/>
                <w:sz w:val="22"/>
                <w:szCs w:val="22"/>
              </w:rPr>
              <w:tab/>
              <w:t>Bael fruit</w:t>
            </w:r>
          </w:p>
        </w:tc>
      </w:tr>
      <w:tr w:rsidR="008E0BA3" w:rsidRPr="00195357" w:rsidTr="00CC426B">
        <w:trPr>
          <w:gridAfter w:val="1"/>
          <w:wAfter w:w="734" w:type="dxa"/>
          <w:trHeight w:val="584"/>
        </w:trPr>
        <w:tc>
          <w:tcPr>
            <w:tcW w:w="3296" w:type="dxa"/>
          </w:tcPr>
          <w:p w:rsidR="008E0BA3" w:rsidRPr="00CC426B" w:rsidRDefault="008E0BA3" w:rsidP="005C1EB0">
            <w:pPr>
              <w:tabs>
                <w:tab w:val="left" w:pos="630"/>
              </w:tabs>
              <w:spacing w:line="480" w:lineRule="auto"/>
              <w:jc w:val="both"/>
              <w:rPr>
                <w:i/>
                <w:sz w:val="22"/>
                <w:szCs w:val="22"/>
              </w:rPr>
            </w:pPr>
            <w:r w:rsidRPr="00CC426B">
              <w:rPr>
                <w:i/>
                <w:sz w:val="22"/>
                <w:szCs w:val="22"/>
              </w:rPr>
              <w:t>Bothriochloa barbinodis</w:t>
            </w:r>
          </w:p>
        </w:tc>
        <w:tc>
          <w:tcPr>
            <w:tcW w:w="5993" w:type="dxa"/>
            <w:gridSpan w:val="2"/>
          </w:tcPr>
          <w:p w:rsidR="008E0BA3" w:rsidRPr="00CC426B" w:rsidRDefault="008E0BA3" w:rsidP="005C1EB0">
            <w:pPr>
              <w:tabs>
                <w:tab w:val="left" w:pos="630"/>
              </w:tabs>
              <w:spacing w:line="480" w:lineRule="auto"/>
              <w:rPr>
                <w:i/>
                <w:sz w:val="22"/>
                <w:szCs w:val="22"/>
              </w:rPr>
            </w:pPr>
            <w:r w:rsidRPr="00CC426B">
              <w:rPr>
                <w:i/>
                <w:sz w:val="22"/>
                <w:szCs w:val="22"/>
              </w:rPr>
              <w:tab/>
            </w:r>
            <w:r w:rsidRPr="00CC426B">
              <w:rPr>
                <w:i/>
                <w:sz w:val="22"/>
                <w:szCs w:val="22"/>
              </w:rPr>
              <w:tab/>
            </w:r>
            <w:r w:rsidRPr="00CC426B">
              <w:rPr>
                <w:i/>
                <w:sz w:val="22"/>
                <w:szCs w:val="22"/>
              </w:rPr>
              <w:tab/>
            </w:r>
            <w:r w:rsidRPr="00CC426B">
              <w:rPr>
                <w:i/>
                <w:sz w:val="22"/>
                <w:szCs w:val="22"/>
              </w:rPr>
              <w:tab/>
              <w:t>Cucurbitacea sp.</w:t>
            </w:r>
          </w:p>
        </w:tc>
      </w:tr>
      <w:tr w:rsidR="008E0BA3" w:rsidRPr="00195357" w:rsidTr="00CC426B">
        <w:trPr>
          <w:gridAfter w:val="1"/>
          <w:wAfter w:w="734" w:type="dxa"/>
          <w:trHeight w:val="80"/>
        </w:trPr>
        <w:tc>
          <w:tcPr>
            <w:tcW w:w="3296" w:type="dxa"/>
          </w:tcPr>
          <w:p w:rsidR="008E0BA3" w:rsidRPr="00CC426B" w:rsidRDefault="008E0BA3" w:rsidP="005C1EB0">
            <w:pPr>
              <w:tabs>
                <w:tab w:val="left" w:pos="630"/>
              </w:tabs>
              <w:spacing w:line="480" w:lineRule="auto"/>
              <w:jc w:val="both"/>
              <w:rPr>
                <w:i/>
                <w:sz w:val="22"/>
                <w:szCs w:val="22"/>
              </w:rPr>
            </w:pPr>
            <w:r w:rsidRPr="00CC426B">
              <w:rPr>
                <w:i/>
                <w:sz w:val="22"/>
                <w:szCs w:val="22"/>
              </w:rPr>
              <w:t>B. odorata</w:t>
            </w:r>
          </w:p>
        </w:tc>
        <w:tc>
          <w:tcPr>
            <w:tcW w:w="5993" w:type="dxa"/>
            <w:gridSpan w:val="2"/>
          </w:tcPr>
          <w:p w:rsidR="008E0BA3" w:rsidRPr="00CC426B" w:rsidRDefault="008E0BA3" w:rsidP="005C1EB0">
            <w:pPr>
              <w:tabs>
                <w:tab w:val="left" w:pos="630"/>
              </w:tabs>
              <w:spacing w:line="480" w:lineRule="auto"/>
              <w:rPr>
                <w:i/>
                <w:sz w:val="22"/>
                <w:szCs w:val="22"/>
              </w:rPr>
            </w:pPr>
            <w:r w:rsidRPr="00CC426B">
              <w:rPr>
                <w:i/>
                <w:sz w:val="22"/>
                <w:szCs w:val="22"/>
              </w:rPr>
              <w:tab/>
            </w:r>
            <w:r w:rsidRPr="00CC426B">
              <w:rPr>
                <w:i/>
                <w:sz w:val="22"/>
                <w:szCs w:val="22"/>
              </w:rPr>
              <w:tab/>
            </w:r>
            <w:r w:rsidRPr="00CC426B">
              <w:rPr>
                <w:i/>
                <w:sz w:val="22"/>
                <w:szCs w:val="22"/>
              </w:rPr>
              <w:tab/>
            </w:r>
            <w:r w:rsidRPr="00CC426B">
              <w:rPr>
                <w:i/>
                <w:sz w:val="22"/>
                <w:szCs w:val="22"/>
              </w:rPr>
              <w:tab/>
              <w:t>Euphorbia prostrate</w:t>
            </w:r>
          </w:p>
        </w:tc>
      </w:tr>
      <w:tr w:rsidR="008E0BA3" w:rsidRPr="00195357" w:rsidTr="00CC426B">
        <w:trPr>
          <w:gridAfter w:val="1"/>
          <w:wAfter w:w="734" w:type="dxa"/>
          <w:trHeight w:val="80"/>
        </w:trPr>
        <w:tc>
          <w:tcPr>
            <w:tcW w:w="3296" w:type="dxa"/>
          </w:tcPr>
          <w:p w:rsidR="008E0BA3" w:rsidRPr="00CC426B" w:rsidRDefault="008E0BA3" w:rsidP="005C1EB0">
            <w:pPr>
              <w:tabs>
                <w:tab w:val="left" w:pos="630"/>
              </w:tabs>
              <w:spacing w:line="480" w:lineRule="auto"/>
              <w:jc w:val="both"/>
              <w:rPr>
                <w:i/>
                <w:sz w:val="22"/>
                <w:szCs w:val="22"/>
              </w:rPr>
            </w:pPr>
            <w:r w:rsidRPr="00CC426B">
              <w:rPr>
                <w:i/>
                <w:sz w:val="22"/>
                <w:szCs w:val="22"/>
              </w:rPr>
              <w:t>Cenchrus penniesetiformis</w:t>
            </w:r>
          </w:p>
        </w:tc>
        <w:tc>
          <w:tcPr>
            <w:tcW w:w="5993" w:type="dxa"/>
            <w:gridSpan w:val="2"/>
          </w:tcPr>
          <w:p w:rsidR="008E0BA3" w:rsidRPr="00CC426B" w:rsidRDefault="008E0BA3" w:rsidP="005C1EB0">
            <w:pPr>
              <w:tabs>
                <w:tab w:val="left" w:pos="630"/>
              </w:tabs>
              <w:spacing w:line="480" w:lineRule="auto"/>
              <w:rPr>
                <w:i/>
                <w:sz w:val="22"/>
                <w:szCs w:val="22"/>
              </w:rPr>
            </w:pPr>
            <w:r w:rsidRPr="00CC426B">
              <w:rPr>
                <w:i/>
                <w:sz w:val="22"/>
                <w:szCs w:val="22"/>
              </w:rPr>
              <w:tab/>
            </w:r>
            <w:r w:rsidRPr="00CC426B">
              <w:rPr>
                <w:i/>
                <w:sz w:val="22"/>
                <w:szCs w:val="22"/>
              </w:rPr>
              <w:tab/>
            </w:r>
            <w:r w:rsidRPr="00CC426B">
              <w:rPr>
                <w:i/>
                <w:sz w:val="22"/>
                <w:szCs w:val="22"/>
              </w:rPr>
              <w:tab/>
            </w:r>
            <w:r w:rsidRPr="00CC426B">
              <w:rPr>
                <w:i/>
                <w:sz w:val="22"/>
                <w:szCs w:val="22"/>
              </w:rPr>
              <w:tab/>
              <w:t>Ipomeas pp.</w:t>
            </w:r>
          </w:p>
        </w:tc>
      </w:tr>
      <w:tr w:rsidR="008E0BA3" w:rsidRPr="00195357" w:rsidTr="00CC426B">
        <w:trPr>
          <w:gridAfter w:val="1"/>
          <w:wAfter w:w="734" w:type="dxa"/>
          <w:trHeight w:val="173"/>
        </w:trPr>
        <w:tc>
          <w:tcPr>
            <w:tcW w:w="3296" w:type="dxa"/>
          </w:tcPr>
          <w:p w:rsidR="008E0BA3" w:rsidRPr="00CC426B" w:rsidRDefault="008E0BA3" w:rsidP="005C1EB0">
            <w:pPr>
              <w:tabs>
                <w:tab w:val="left" w:pos="630"/>
              </w:tabs>
              <w:spacing w:line="480" w:lineRule="auto"/>
              <w:jc w:val="both"/>
              <w:rPr>
                <w:i/>
                <w:sz w:val="22"/>
                <w:szCs w:val="22"/>
              </w:rPr>
            </w:pPr>
            <w:r w:rsidRPr="00CC426B">
              <w:rPr>
                <w:i/>
                <w:sz w:val="22"/>
                <w:szCs w:val="22"/>
              </w:rPr>
              <w:t>Chrysopogon fulvus</w:t>
            </w:r>
          </w:p>
        </w:tc>
        <w:tc>
          <w:tcPr>
            <w:tcW w:w="5993" w:type="dxa"/>
            <w:gridSpan w:val="2"/>
          </w:tcPr>
          <w:p w:rsidR="008E0BA3" w:rsidRPr="00CC426B" w:rsidRDefault="008E0BA3" w:rsidP="005C1EB0">
            <w:pPr>
              <w:tabs>
                <w:tab w:val="left" w:pos="630"/>
              </w:tabs>
              <w:spacing w:line="480" w:lineRule="auto"/>
              <w:rPr>
                <w:i/>
                <w:sz w:val="22"/>
                <w:szCs w:val="22"/>
              </w:rPr>
            </w:pPr>
            <w:r w:rsidRPr="00CC426B">
              <w:rPr>
                <w:i/>
                <w:sz w:val="22"/>
                <w:szCs w:val="22"/>
              </w:rPr>
              <w:tab/>
            </w:r>
            <w:r w:rsidRPr="00CC426B">
              <w:rPr>
                <w:i/>
                <w:sz w:val="22"/>
                <w:szCs w:val="22"/>
              </w:rPr>
              <w:tab/>
            </w:r>
            <w:r w:rsidRPr="00CC426B">
              <w:rPr>
                <w:i/>
                <w:sz w:val="22"/>
                <w:szCs w:val="22"/>
              </w:rPr>
              <w:tab/>
            </w:r>
            <w:r w:rsidRPr="00CC426B">
              <w:rPr>
                <w:i/>
                <w:sz w:val="22"/>
                <w:szCs w:val="22"/>
              </w:rPr>
              <w:tab/>
              <w:t>Phel (Neslia spp.)</w:t>
            </w:r>
          </w:p>
        </w:tc>
      </w:tr>
      <w:tr w:rsidR="008E0BA3" w:rsidRPr="00195357" w:rsidTr="00CC426B">
        <w:trPr>
          <w:gridAfter w:val="1"/>
          <w:wAfter w:w="734" w:type="dxa"/>
          <w:trHeight w:val="80"/>
        </w:trPr>
        <w:tc>
          <w:tcPr>
            <w:tcW w:w="3296" w:type="dxa"/>
          </w:tcPr>
          <w:p w:rsidR="008E0BA3" w:rsidRPr="00CC426B" w:rsidRDefault="008E0BA3" w:rsidP="005C1EB0">
            <w:pPr>
              <w:tabs>
                <w:tab w:val="left" w:pos="630"/>
              </w:tabs>
              <w:spacing w:line="480" w:lineRule="auto"/>
              <w:jc w:val="both"/>
              <w:rPr>
                <w:i/>
                <w:sz w:val="22"/>
                <w:szCs w:val="22"/>
              </w:rPr>
            </w:pPr>
            <w:r w:rsidRPr="00CC426B">
              <w:rPr>
                <w:i/>
                <w:sz w:val="22"/>
                <w:szCs w:val="22"/>
              </w:rPr>
              <w:t>Cymbopogon jawarancusa</w:t>
            </w:r>
          </w:p>
        </w:tc>
        <w:tc>
          <w:tcPr>
            <w:tcW w:w="5993" w:type="dxa"/>
            <w:gridSpan w:val="2"/>
          </w:tcPr>
          <w:p w:rsidR="008E0BA3" w:rsidRPr="00CC426B" w:rsidRDefault="008E0BA3" w:rsidP="005C1EB0">
            <w:pPr>
              <w:tabs>
                <w:tab w:val="left" w:pos="630"/>
              </w:tabs>
              <w:spacing w:line="480" w:lineRule="auto"/>
              <w:rPr>
                <w:i/>
                <w:sz w:val="22"/>
                <w:szCs w:val="22"/>
              </w:rPr>
            </w:pPr>
            <w:r w:rsidRPr="00CC426B">
              <w:rPr>
                <w:i/>
                <w:sz w:val="22"/>
                <w:szCs w:val="22"/>
              </w:rPr>
              <w:tab/>
            </w:r>
            <w:r w:rsidRPr="00CC426B">
              <w:rPr>
                <w:i/>
                <w:sz w:val="22"/>
                <w:szCs w:val="22"/>
              </w:rPr>
              <w:tab/>
            </w:r>
            <w:r w:rsidRPr="00CC426B">
              <w:rPr>
                <w:i/>
                <w:sz w:val="22"/>
                <w:szCs w:val="22"/>
              </w:rPr>
              <w:tab/>
            </w:r>
            <w:r w:rsidRPr="00CC426B">
              <w:rPr>
                <w:i/>
                <w:sz w:val="22"/>
                <w:szCs w:val="22"/>
              </w:rPr>
              <w:tab/>
              <w:t>Traianthema. Crystallina</w:t>
            </w:r>
          </w:p>
        </w:tc>
      </w:tr>
      <w:tr w:rsidR="008E0BA3" w:rsidRPr="00195357" w:rsidTr="00CC426B">
        <w:trPr>
          <w:gridAfter w:val="1"/>
          <w:wAfter w:w="734" w:type="dxa"/>
          <w:trHeight w:val="361"/>
        </w:trPr>
        <w:tc>
          <w:tcPr>
            <w:tcW w:w="3296" w:type="dxa"/>
          </w:tcPr>
          <w:p w:rsidR="008E0BA3" w:rsidRPr="00CC426B" w:rsidRDefault="008E0BA3" w:rsidP="005C1EB0">
            <w:pPr>
              <w:tabs>
                <w:tab w:val="left" w:pos="630"/>
              </w:tabs>
              <w:spacing w:line="480" w:lineRule="auto"/>
              <w:jc w:val="both"/>
              <w:rPr>
                <w:i/>
                <w:sz w:val="22"/>
                <w:szCs w:val="22"/>
              </w:rPr>
            </w:pPr>
            <w:r w:rsidRPr="00CC426B">
              <w:rPr>
                <w:i/>
                <w:sz w:val="22"/>
                <w:szCs w:val="22"/>
              </w:rPr>
              <w:t>C. Martinii</w:t>
            </w:r>
          </w:p>
        </w:tc>
        <w:tc>
          <w:tcPr>
            <w:tcW w:w="5993" w:type="dxa"/>
            <w:gridSpan w:val="2"/>
          </w:tcPr>
          <w:p w:rsidR="008E0BA3" w:rsidRPr="00CC426B" w:rsidRDefault="008E0BA3" w:rsidP="005C1EB0">
            <w:pPr>
              <w:spacing w:line="480" w:lineRule="auto"/>
              <w:rPr>
                <w:i/>
                <w:sz w:val="22"/>
                <w:szCs w:val="22"/>
              </w:rPr>
            </w:pPr>
            <w:r w:rsidRPr="00CC426B">
              <w:rPr>
                <w:i/>
                <w:sz w:val="22"/>
                <w:szCs w:val="22"/>
              </w:rPr>
              <w:tab/>
            </w:r>
            <w:r w:rsidRPr="00CC426B">
              <w:rPr>
                <w:i/>
                <w:sz w:val="22"/>
                <w:szCs w:val="22"/>
              </w:rPr>
              <w:tab/>
            </w:r>
            <w:r w:rsidRPr="00CC426B">
              <w:rPr>
                <w:i/>
                <w:sz w:val="22"/>
                <w:szCs w:val="22"/>
              </w:rPr>
              <w:tab/>
              <w:t>Wild bitter-gourd</w:t>
            </w:r>
          </w:p>
        </w:tc>
      </w:tr>
      <w:tr w:rsidR="008E0BA3" w:rsidRPr="00195357" w:rsidTr="00CC426B">
        <w:trPr>
          <w:gridAfter w:val="1"/>
          <w:wAfter w:w="734" w:type="dxa"/>
          <w:trHeight w:val="83"/>
        </w:trPr>
        <w:tc>
          <w:tcPr>
            <w:tcW w:w="3296" w:type="dxa"/>
          </w:tcPr>
          <w:p w:rsidR="008E0BA3" w:rsidRPr="00CC426B" w:rsidRDefault="008E0BA3" w:rsidP="005C1EB0">
            <w:pPr>
              <w:tabs>
                <w:tab w:val="left" w:pos="630"/>
              </w:tabs>
              <w:spacing w:line="480" w:lineRule="auto"/>
              <w:jc w:val="both"/>
              <w:rPr>
                <w:i/>
                <w:sz w:val="22"/>
                <w:szCs w:val="22"/>
              </w:rPr>
            </w:pPr>
            <w:r w:rsidRPr="00CC426B">
              <w:rPr>
                <w:i/>
                <w:sz w:val="22"/>
                <w:szCs w:val="22"/>
              </w:rPr>
              <w:t>Eleusine flagillifera</w:t>
            </w:r>
          </w:p>
        </w:tc>
        <w:tc>
          <w:tcPr>
            <w:tcW w:w="5993" w:type="dxa"/>
            <w:gridSpan w:val="2"/>
          </w:tcPr>
          <w:p w:rsidR="008E0BA3" w:rsidRPr="00CC426B" w:rsidRDefault="008E0BA3" w:rsidP="005C1EB0">
            <w:pPr>
              <w:tabs>
                <w:tab w:val="left" w:pos="630"/>
              </w:tabs>
              <w:spacing w:line="480" w:lineRule="auto"/>
              <w:jc w:val="both"/>
              <w:rPr>
                <w:b/>
                <w:bCs/>
                <w:sz w:val="22"/>
                <w:szCs w:val="22"/>
              </w:rPr>
            </w:pPr>
          </w:p>
        </w:tc>
      </w:tr>
      <w:tr w:rsidR="008E0BA3" w:rsidRPr="00195357" w:rsidTr="00CC426B">
        <w:trPr>
          <w:gridAfter w:val="1"/>
          <w:wAfter w:w="734" w:type="dxa"/>
          <w:trHeight w:val="584"/>
        </w:trPr>
        <w:tc>
          <w:tcPr>
            <w:tcW w:w="3296" w:type="dxa"/>
          </w:tcPr>
          <w:p w:rsidR="008E0BA3" w:rsidRPr="00CC426B" w:rsidRDefault="008E0BA3" w:rsidP="005C1EB0">
            <w:pPr>
              <w:tabs>
                <w:tab w:val="left" w:pos="630"/>
              </w:tabs>
              <w:spacing w:line="480" w:lineRule="auto"/>
              <w:jc w:val="both"/>
              <w:rPr>
                <w:i/>
                <w:sz w:val="22"/>
                <w:szCs w:val="22"/>
              </w:rPr>
            </w:pPr>
            <w:r w:rsidRPr="00CC426B">
              <w:rPr>
                <w:i/>
                <w:sz w:val="22"/>
                <w:szCs w:val="22"/>
              </w:rPr>
              <w:t>Heteropogon contortus</w:t>
            </w:r>
          </w:p>
        </w:tc>
        <w:tc>
          <w:tcPr>
            <w:tcW w:w="5993" w:type="dxa"/>
            <w:gridSpan w:val="2"/>
          </w:tcPr>
          <w:p w:rsidR="008E0BA3" w:rsidRPr="00CC426B" w:rsidRDefault="008E0BA3" w:rsidP="005C1EB0">
            <w:pPr>
              <w:tabs>
                <w:tab w:val="left" w:pos="630"/>
              </w:tabs>
              <w:spacing w:line="480" w:lineRule="auto"/>
              <w:jc w:val="both"/>
              <w:rPr>
                <w:b/>
                <w:bCs/>
                <w:sz w:val="22"/>
                <w:szCs w:val="22"/>
              </w:rPr>
            </w:pPr>
          </w:p>
        </w:tc>
      </w:tr>
      <w:tr w:rsidR="008E0BA3" w:rsidRPr="00195357" w:rsidTr="00CC426B">
        <w:tc>
          <w:tcPr>
            <w:tcW w:w="10023" w:type="dxa"/>
            <w:gridSpan w:val="4"/>
          </w:tcPr>
          <w:p w:rsidR="008E0BA3" w:rsidRPr="00CC426B" w:rsidRDefault="008E0BA3" w:rsidP="005C1EB0">
            <w:pPr>
              <w:tabs>
                <w:tab w:val="left" w:pos="630"/>
              </w:tabs>
              <w:spacing w:line="360" w:lineRule="auto"/>
              <w:jc w:val="center"/>
              <w:rPr>
                <w:b/>
                <w:bCs/>
              </w:rPr>
            </w:pPr>
            <w:r w:rsidRPr="00195357">
              <w:rPr>
                <w:b/>
                <w:bCs/>
              </w:rPr>
              <w:br w:type="page"/>
            </w:r>
            <w:r w:rsidRPr="00CC426B">
              <w:rPr>
                <w:b/>
                <w:bCs/>
              </w:rPr>
              <w:t>Tree- Bush</w:t>
            </w:r>
          </w:p>
        </w:tc>
      </w:tr>
      <w:tr w:rsidR="008E0BA3" w:rsidRPr="00195357" w:rsidTr="00CC426B">
        <w:tc>
          <w:tcPr>
            <w:tcW w:w="5011" w:type="dxa"/>
            <w:gridSpan w:val="2"/>
          </w:tcPr>
          <w:p w:rsidR="008E0BA3" w:rsidRPr="00CC426B" w:rsidRDefault="008E0BA3" w:rsidP="005C1EB0">
            <w:pPr>
              <w:tabs>
                <w:tab w:val="left" w:pos="630"/>
              </w:tabs>
              <w:spacing w:line="360" w:lineRule="auto"/>
              <w:jc w:val="both"/>
              <w:rPr>
                <w:i/>
                <w:sz w:val="22"/>
                <w:szCs w:val="22"/>
              </w:rPr>
            </w:pPr>
            <w:r w:rsidRPr="00CC426B">
              <w:rPr>
                <w:i/>
                <w:sz w:val="22"/>
                <w:szCs w:val="22"/>
              </w:rPr>
              <w:t>Acacia Arabica</w:t>
            </w:r>
          </w:p>
        </w:tc>
        <w:tc>
          <w:tcPr>
            <w:tcW w:w="5012" w:type="dxa"/>
            <w:gridSpan w:val="2"/>
          </w:tcPr>
          <w:p w:rsidR="008E0BA3" w:rsidRPr="00CC426B" w:rsidRDefault="008E0BA3" w:rsidP="005C1EB0">
            <w:pPr>
              <w:spacing w:line="360" w:lineRule="auto"/>
              <w:jc w:val="both"/>
              <w:rPr>
                <w:i/>
                <w:sz w:val="22"/>
                <w:szCs w:val="22"/>
              </w:rPr>
            </w:pPr>
            <w:r w:rsidRPr="00CC426B">
              <w:rPr>
                <w:i/>
                <w:sz w:val="22"/>
                <w:szCs w:val="22"/>
              </w:rPr>
              <w:tab/>
              <w:t>G-tiliafolia</w:t>
            </w:r>
          </w:p>
        </w:tc>
      </w:tr>
      <w:tr w:rsidR="008E0BA3" w:rsidRPr="00195357" w:rsidTr="00CC426B">
        <w:tc>
          <w:tcPr>
            <w:tcW w:w="5011" w:type="dxa"/>
            <w:gridSpan w:val="2"/>
          </w:tcPr>
          <w:p w:rsidR="008E0BA3" w:rsidRPr="00CC426B" w:rsidRDefault="008E0BA3" w:rsidP="005C1EB0">
            <w:pPr>
              <w:spacing w:line="360" w:lineRule="auto"/>
              <w:jc w:val="both"/>
              <w:rPr>
                <w:i/>
                <w:sz w:val="22"/>
                <w:szCs w:val="22"/>
              </w:rPr>
            </w:pPr>
            <w:r w:rsidRPr="00CC426B">
              <w:rPr>
                <w:i/>
                <w:sz w:val="22"/>
                <w:szCs w:val="22"/>
              </w:rPr>
              <w:t>A-catechu</w:t>
            </w:r>
          </w:p>
        </w:tc>
        <w:tc>
          <w:tcPr>
            <w:tcW w:w="5012" w:type="dxa"/>
            <w:gridSpan w:val="2"/>
          </w:tcPr>
          <w:p w:rsidR="008E0BA3" w:rsidRPr="00CC426B" w:rsidRDefault="008E0BA3" w:rsidP="005C1EB0">
            <w:pPr>
              <w:spacing w:line="360" w:lineRule="auto"/>
              <w:jc w:val="both"/>
              <w:rPr>
                <w:i/>
                <w:sz w:val="22"/>
                <w:szCs w:val="22"/>
              </w:rPr>
            </w:pPr>
            <w:r w:rsidRPr="00CC426B">
              <w:rPr>
                <w:i/>
                <w:sz w:val="22"/>
                <w:szCs w:val="22"/>
              </w:rPr>
              <w:tab/>
              <w:t>Haloxylon recurvum</w:t>
            </w:r>
          </w:p>
        </w:tc>
      </w:tr>
      <w:tr w:rsidR="008E0BA3" w:rsidRPr="00195357" w:rsidTr="00CC426B">
        <w:tc>
          <w:tcPr>
            <w:tcW w:w="5011" w:type="dxa"/>
            <w:gridSpan w:val="2"/>
          </w:tcPr>
          <w:p w:rsidR="008E0BA3" w:rsidRPr="00CC426B" w:rsidRDefault="008E0BA3" w:rsidP="005C1EB0">
            <w:pPr>
              <w:spacing w:line="360" w:lineRule="auto"/>
              <w:jc w:val="both"/>
              <w:rPr>
                <w:i/>
                <w:sz w:val="22"/>
                <w:szCs w:val="22"/>
              </w:rPr>
            </w:pPr>
            <w:r w:rsidRPr="00CC426B">
              <w:rPr>
                <w:i/>
                <w:sz w:val="22"/>
                <w:szCs w:val="22"/>
              </w:rPr>
              <w:t>A-catechu</w:t>
            </w:r>
          </w:p>
        </w:tc>
        <w:tc>
          <w:tcPr>
            <w:tcW w:w="5012" w:type="dxa"/>
            <w:gridSpan w:val="2"/>
          </w:tcPr>
          <w:p w:rsidR="008E0BA3" w:rsidRPr="00CC426B" w:rsidRDefault="008E0BA3" w:rsidP="005C1EB0">
            <w:pPr>
              <w:spacing w:line="360" w:lineRule="auto"/>
              <w:jc w:val="both"/>
              <w:rPr>
                <w:i/>
                <w:sz w:val="22"/>
                <w:szCs w:val="22"/>
              </w:rPr>
            </w:pPr>
            <w:r w:rsidRPr="00CC426B">
              <w:rPr>
                <w:i/>
                <w:sz w:val="22"/>
                <w:szCs w:val="22"/>
              </w:rPr>
              <w:tab/>
              <w:t>Helicteres isora</w:t>
            </w:r>
          </w:p>
        </w:tc>
      </w:tr>
      <w:tr w:rsidR="008E0BA3" w:rsidRPr="00195357" w:rsidTr="00CC426B">
        <w:tc>
          <w:tcPr>
            <w:tcW w:w="5011" w:type="dxa"/>
            <w:gridSpan w:val="2"/>
          </w:tcPr>
          <w:p w:rsidR="008E0BA3" w:rsidRPr="00CC426B" w:rsidRDefault="008E0BA3" w:rsidP="005C1EB0">
            <w:pPr>
              <w:spacing w:line="360" w:lineRule="auto"/>
              <w:jc w:val="both"/>
              <w:rPr>
                <w:i/>
                <w:sz w:val="22"/>
                <w:szCs w:val="22"/>
              </w:rPr>
            </w:pPr>
            <w:r w:rsidRPr="00CC426B">
              <w:rPr>
                <w:i/>
                <w:sz w:val="22"/>
                <w:szCs w:val="22"/>
              </w:rPr>
              <w:t>A-leucophloea</w:t>
            </w:r>
          </w:p>
        </w:tc>
        <w:tc>
          <w:tcPr>
            <w:tcW w:w="5012" w:type="dxa"/>
            <w:gridSpan w:val="2"/>
          </w:tcPr>
          <w:p w:rsidR="008E0BA3" w:rsidRPr="00CC426B" w:rsidRDefault="008E0BA3" w:rsidP="005C1EB0">
            <w:pPr>
              <w:spacing w:line="360" w:lineRule="auto"/>
              <w:jc w:val="both"/>
              <w:rPr>
                <w:i/>
                <w:sz w:val="22"/>
                <w:szCs w:val="22"/>
              </w:rPr>
            </w:pPr>
            <w:r w:rsidRPr="00CC426B">
              <w:rPr>
                <w:i/>
                <w:sz w:val="22"/>
                <w:szCs w:val="22"/>
              </w:rPr>
              <w:tab/>
              <w:t>Leptadinia pyrotechnica</w:t>
            </w:r>
          </w:p>
        </w:tc>
      </w:tr>
      <w:tr w:rsidR="008E0BA3" w:rsidRPr="00195357" w:rsidTr="00CC426B">
        <w:tc>
          <w:tcPr>
            <w:tcW w:w="5011" w:type="dxa"/>
            <w:gridSpan w:val="2"/>
          </w:tcPr>
          <w:p w:rsidR="008E0BA3" w:rsidRPr="00CC426B" w:rsidRDefault="008E0BA3" w:rsidP="005C1EB0">
            <w:pPr>
              <w:spacing w:line="360" w:lineRule="auto"/>
              <w:jc w:val="both"/>
              <w:rPr>
                <w:i/>
                <w:sz w:val="22"/>
                <w:szCs w:val="22"/>
              </w:rPr>
            </w:pPr>
            <w:r w:rsidRPr="00CC426B">
              <w:rPr>
                <w:i/>
                <w:sz w:val="22"/>
                <w:szCs w:val="22"/>
              </w:rPr>
              <w:t>A-nilotica</w:t>
            </w:r>
          </w:p>
        </w:tc>
        <w:tc>
          <w:tcPr>
            <w:tcW w:w="5012" w:type="dxa"/>
            <w:gridSpan w:val="2"/>
          </w:tcPr>
          <w:p w:rsidR="008E0BA3" w:rsidRPr="00CC426B" w:rsidRDefault="008E0BA3" w:rsidP="005C1EB0">
            <w:pPr>
              <w:spacing w:line="360" w:lineRule="auto"/>
              <w:jc w:val="both"/>
              <w:rPr>
                <w:i/>
                <w:sz w:val="22"/>
                <w:szCs w:val="22"/>
              </w:rPr>
            </w:pPr>
            <w:r w:rsidRPr="00CC426B">
              <w:rPr>
                <w:i/>
                <w:sz w:val="22"/>
                <w:szCs w:val="22"/>
              </w:rPr>
              <w:tab/>
              <w:t>Lecucaena glauca</w:t>
            </w:r>
          </w:p>
        </w:tc>
      </w:tr>
      <w:tr w:rsidR="008E0BA3" w:rsidRPr="00195357" w:rsidTr="00CC426B">
        <w:tc>
          <w:tcPr>
            <w:tcW w:w="5011" w:type="dxa"/>
            <w:gridSpan w:val="2"/>
          </w:tcPr>
          <w:p w:rsidR="008E0BA3" w:rsidRPr="00CC426B" w:rsidRDefault="008E0BA3" w:rsidP="005C1EB0">
            <w:pPr>
              <w:spacing w:line="360" w:lineRule="auto"/>
              <w:jc w:val="both"/>
              <w:rPr>
                <w:i/>
                <w:sz w:val="22"/>
                <w:szCs w:val="22"/>
              </w:rPr>
            </w:pPr>
            <w:r w:rsidRPr="00CC426B">
              <w:rPr>
                <w:i/>
                <w:sz w:val="22"/>
                <w:szCs w:val="22"/>
              </w:rPr>
              <w:t>A-senegal</w:t>
            </w:r>
          </w:p>
        </w:tc>
        <w:tc>
          <w:tcPr>
            <w:tcW w:w="5012" w:type="dxa"/>
            <w:gridSpan w:val="2"/>
          </w:tcPr>
          <w:p w:rsidR="008E0BA3" w:rsidRPr="00CC426B" w:rsidRDefault="008E0BA3" w:rsidP="005C1EB0">
            <w:pPr>
              <w:spacing w:line="360" w:lineRule="auto"/>
              <w:jc w:val="both"/>
              <w:rPr>
                <w:i/>
                <w:sz w:val="22"/>
                <w:szCs w:val="22"/>
              </w:rPr>
            </w:pPr>
            <w:r w:rsidRPr="00CC426B">
              <w:rPr>
                <w:i/>
                <w:sz w:val="22"/>
                <w:szCs w:val="22"/>
              </w:rPr>
              <w:tab/>
              <w:t>Mimusops hexandra</w:t>
            </w:r>
          </w:p>
        </w:tc>
      </w:tr>
      <w:tr w:rsidR="008E0BA3" w:rsidRPr="00195357" w:rsidTr="00CC426B">
        <w:tc>
          <w:tcPr>
            <w:tcW w:w="5011" w:type="dxa"/>
            <w:gridSpan w:val="2"/>
          </w:tcPr>
          <w:p w:rsidR="008E0BA3" w:rsidRPr="00CC426B" w:rsidRDefault="008E0BA3" w:rsidP="005C1EB0">
            <w:pPr>
              <w:spacing w:line="360" w:lineRule="auto"/>
              <w:jc w:val="both"/>
              <w:rPr>
                <w:i/>
                <w:sz w:val="22"/>
                <w:szCs w:val="22"/>
              </w:rPr>
            </w:pPr>
            <w:r w:rsidRPr="00CC426B">
              <w:rPr>
                <w:i/>
                <w:sz w:val="22"/>
                <w:szCs w:val="22"/>
              </w:rPr>
              <w:t>Anogeissus latifolia</w:t>
            </w:r>
          </w:p>
        </w:tc>
        <w:tc>
          <w:tcPr>
            <w:tcW w:w="5012" w:type="dxa"/>
            <w:gridSpan w:val="2"/>
          </w:tcPr>
          <w:p w:rsidR="008E0BA3" w:rsidRPr="00CC426B" w:rsidRDefault="008E0BA3" w:rsidP="005C1EB0">
            <w:pPr>
              <w:spacing w:line="360" w:lineRule="auto"/>
              <w:jc w:val="both"/>
              <w:rPr>
                <w:i/>
                <w:sz w:val="22"/>
                <w:szCs w:val="22"/>
              </w:rPr>
            </w:pPr>
            <w:r w:rsidRPr="00CC426B">
              <w:rPr>
                <w:i/>
                <w:sz w:val="22"/>
                <w:szCs w:val="22"/>
              </w:rPr>
              <w:tab/>
              <w:t>Peltoforum feruugineum</w:t>
            </w:r>
          </w:p>
        </w:tc>
      </w:tr>
      <w:tr w:rsidR="008E0BA3" w:rsidRPr="00195357" w:rsidTr="00CC426B">
        <w:tc>
          <w:tcPr>
            <w:tcW w:w="5011" w:type="dxa"/>
            <w:gridSpan w:val="2"/>
          </w:tcPr>
          <w:p w:rsidR="008E0BA3" w:rsidRPr="00CC426B" w:rsidRDefault="008E0BA3" w:rsidP="005C1EB0">
            <w:pPr>
              <w:spacing w:line="360" w:lineRule="auto"/>
              <w:jc w:val="both"/>
              <w:rPr>
                <w:i/>
                <w:sz w:val="22"/>
                <w:szCs w:val="22"/>
              </w:rPr>
            </w:pPr>
            <w:r w:rsidRPr="00CC426B">
              <w:rPr>
                <w:i/>
                <w:sz w:val="22"/>
                <w:szCs w:val="22"/>
              </w:rPr>
              <w:t>Azadirachta indica</w:t>
            </w:r>
          </w:p>
        </w:tc>
        <w:tc>
          <w:tcPr>
            <w:tcW w:w="5012" w:type="dxa"/>
            <w:gridSpan w:val="2"/>
          </w:tcPr>
          <w:p w:rsidR="008E0BA3" w:rsidRPr="00CC426B" w:rsidRDefault="008E0BA3" w:rsidP="005C1EB0">
            <w:pPr>
              <w:spacing w:line="360" w:lineRule="auto"/>
              <w:jc w:val="both"/>
              <w:rPr>
                <w:i/>
                <w:sz w:val="22"/>
                <w:szCs w:val="22"/>
              </w:rPr>
            </w:pPr>
            <w:r w:rsidRPr="00CC426B">
              <w:rPr>
                <w:i/>
                <w:sz w:val="22"/>
                <w:szCs w:val="22"/>
              </w:rPr>
              <w:tab/>
              <w:t>Prosopis juliflora</w:t>
            </w:r>
          </w:p>
        </w:tc>
      </w:tr>
      <w:tr w:rsidR="008E0BA3" w:rsidRPr="00195357" w:rsidTr="00CC426B">
        <w:tc>
          <w:tcPr>
            <w:tcW w:w="5011" w:type="dxa"/>
            <w:gridSpan w:val="2"/>
          </w:tcPr>
          <w:p w:rsidR="008E0BA3" w:rsidRPr="00CC426B" w:rsidRDefault="008E0BA3" w:rsidP="005C1EB0">
            <w:pPr>
              <w:spacing w:line="360" w:lineRule="auto"/>
              <w:jc w:val="both"/>
              <w:rPr>
                <w:i/>
                <w:sz w:val="22"/>
                <w:szCs w:val="22"/>
              </w:rPr>
            </w:pPr>
            <w:r w:rsidRPr="00CC426B">
              <w:rPr>
                <w:i/>
                <w:sz w:val="22"/>
                <w:szCs w:val="22"/>
              </w:rPr>
              <w:t>Balanites aegyptiaca</w:t>
            </w:r>
          </w:p>
        </w:tc>
        <w:tc>
          <w:tcPr>
            <w:tcW w:w="5012" w:type="dxa"/>
            <w:gridSpan w:val="2"/>
          </w:tcPr>
          <w:p w:rsidR="008E0BA3" w:rsidRPr="00CC426B" w:rsidRDefault="008E0BA3" w:rsidP="005C1EB0">
            <w:pPr>
              <w:spacing w:line="360" w:lineRule="auto"/>
              <w:jc w:val="both"/>
              <w:rPr>
                <w:i/>
                <w:sz w:val="22"/>
                <w:szCs w:val="22"/>
              </w:rPr>
            </w:pPr>
            <w:r w:rsidRPr="00CC426B">
              <w:rPr>
                <w:i/>
                <w:sz w:val="22"/>
                <w:szCs w:val="22"/>
              </w:rPr>
              <w:tab/>
              <w:t>P-spicigera</w:t>
            </w:r>
          </w:p>
        </w:tc>
      </w:tr>
      <w:tr w:rsidR="008E0BA3" w:rsidRPr="00195357" w:rsidTr="00CC426B">
        <w:tc>
          <w:tcPr>
            <w:tcW w:w="5011" w:type="dxa"/>
            <w:gridSpan w:val="2"/>
          </w:tcPr>
          <w:p w:rsidR="008E0BA3" w:rsidRPr="00CC426B" w:rsidRDefault="008E0BA3" w:rsidP="005C1EB0">
            <w:pPr>
              <w:spacing w:line="360" w:lineRule="auto"/>
              <w:jc w:val="both"/>
              <w:rPr>
                <w:i/>
                <w:sz w:val="22"/>
                <w:szCs w:val="22"/>
              </w:rPr>
            </w:pPr>
            <w:r w:rsidRPr="00CC426B">
              <w:rPr>
                <w:i/>
                <w:sz w:val="22"/>
                <w:szCs w:val="22"/>
              </w:rPr>
              <w:t>Bauhinia racemosa</w:t>
            </w:r>
          </w:p>
        </w:tc>
        <w:tc>
          <w:tcPr>
            <w:tcW w:w="5012" w:type="dxa"/>
            <w:gridSpan w:val="2"/>
          </w:tcPr>
          <w:p w:rsidR="008E0BA3" w:rsidRPr="00CC426B" w:rsidRDefault="008E0BA3" w:rsidP="005C1EB0">
            <w:pPr>
              <w:spacing w:line="360" w:lineRule="auto"/>
              <w:jc w:val="both"/>
              <w:rPr>
                <w:i/>
                <w:sz w:val="22"/>
                <w:szCs w:val="22"/>
              </w:rPr>
            </w:pPr>
            <w:r w:rsidRPr="00CC426B">
              <w:rPr>
                <w:i/>
                <w:sz w:val="22"/>
                <w:szCs w:val="22"/>
              </w:rPr>
              <w:tab/>
              <w:t>Salmalia malabarica</w:t>
            </w:r>
          </w:p>
        </w:tc>
      </w:tr>
      <w:tr w:rsidR="008E0BA3" w:rsidRPr="00195357" w:rsidTr="00CC426B">
        <w:tc>
          <w:tcPr>
            <w:tcW w:w="5011" w:type="dxa"/>
            <w:gridSpan w:val="2"/>
          </w:tcPr>
          <w:p w:rsidR="008E0BA3" w:rsidRPr="00CC426B" w:rsidRDefault="008E0BA3" w:rsidP="005C1EB0">
            <w:pPr>
              <w:spacing w:line="360" w:lineRule="auto"/>
              <w:jc w:val="both"/>
              <w:rPr>
                <w:i/>
                <w:sz w:val="22"/>
                <w:szCs w:val="22"/>
              </w:rPr>
            </w:pPr>
            <w:r w:rsidRPr="00CC426B">
              <w:rPr>
                <w:i/>
                <w:sz w:val="22"/>
                <w:szCs w:val="22"/>
              </w:rPr>
              <w:t>Bosewellia serrata</w:t>
            </w:r>
          </w:p>
        </w:tc>
        <w:tc>
          <w:tcPr>
            <w:tcW w:w="5012" w:type="dxa"/>
            <w:gridSpan w:val="2"/>
          </w:tcPr>
          <w:p w:rsidR="008E0BA3" w:rsidRPr="00CC426B" w:rsidRDefault="008E0BA3" w:rsidP="005C1EB0">
            <w:pPr>
              <w:spacing w:line="360" w:lineRule="auto"/>
              <w:jc w:val="both"/>
              <w:rPr>
                <w:i/>
                <w:sz w:val="22"/>
                <w:szCs w:val="22"/>
              </w:rPr>
            </w:pPr>
            <w:r w:rsidRPr="00CC426B">
              <w:rPr>
                <w:i/>
                <w:sz w:val="22"/>
                <w:szCs w:val="22"/>
              </w:rPr>
              <w:tab/>
              <w:t>Salvadora oleoides</w:t>
            </w:r>
          </w:p>
        </w:tc>
      </w:tr>
      <w:tr w:rsidR="008E0BA3" w:rsidRPr="00195357" w:rsidTr="00CC426B">
        <w:tc>
          <w:tcPr>
            <w:tcW w:w="5011" w:type="dxa"/>
            <w:gridSpan w:val="2"/>
          </w:tcPr>
          <w:p w:rsidR="008E0BA3" w:rsidRPr="00CC426B" w:rsidRDefault="008E0BA3" w:rsidP="005C1EB0">
            <w:pPr>
              <w:spacing w:line="360" w:lineRule="auto"/>
              <w:jc w:val="both"/>
              <w:rPr>
                <w:i/>
                <w:sz w:val="22"/>
                <w:szCs w:val="22"/>
              </w:rPr>
            </w:pPr>
            <w:r w:rsidRPr="00CC426B">
              <w:rPr>
                <w:i/>
                <w:sz w:val="22"/>
                <w:szCs w:val="22"/>
              </w:rPr>
              <w:t>Caesalpinia coriaria</w:t>
            </w:r>
          </w:p>
        </w:tc>
        <w:tc>
          <w:tcPr>
            <w:tcW w:w="5012" w:type="dxa"/>
            <w:gridSpan w:val="2"/>
          </w:tcPr>
          <w:p w:rsidR="008E0BA3" w:rsidRPr="00CC426B" w:rsidRDefault="008E0BA3" w:rsidP="005C1EB0">
            <w:pPr>
              <w:spacing w:line="360" w:lineRule="auto"/>
              <w:jc w:val="both"/>
              <w:rPr>
                <w:i/>
                <w:sz w:val="22"/>
                <w:szCs w:val="22"/>
              </w:rPr>
            </w:pPr>
            <w:r w:rsidRPr="00CC426B">
              <w:rPr>
                <w:i/>
                <w:sz w:val="22"/>
                <w:szCs w:val="22"/>
              </w:rPr>
              <w:tab/>
              <w:t>S-persica</w:t>
            </w:r>
          </w:p>
        </w:tc>
      </w:tr>
      <w:tr w:rsidR="008E0BA3" w:rsidRPr="00195357" w:rsidTr="00CC426B">
        <w:tc>
          <w:tcPr>
            <w:tcW w:w="5011" w:type="dxa"/>
            <w:gridSpan w:val="2"/>
          </w:tcPr>
          <w:p w:rsidR="008E0BA3" w:rsidRPr="00CC426B" w:rsidRDefault="008E0BA3" w:rsidP="005C1EB0">
            <w:pPr>
              <w:spacing w:line="360" w:lineRule="auto"/>
              <w:jc w:val="both"/>
              <w:rPr>
                <w:i/>
                <w:sz w:val="22"/>
                <w:szCs w:val="22"/>
              </w:rPr>
            </w:pPr>
            <w:r w:rsidRPr="00CC426B">
              <w:rPr>
                <w:i/>
                <w:sz w:val="22"/>
                <w:szCs w:val="22"/>
              </w:rPr>
              <w:t>Callotropis spp.</w:t>
            </w:r>
          </w:p>
        </w:tc>
        <w:tc>
          <w:tcPr>
            <w:tcW w:w="5012" w:type="dxa"/>
            <w:gridSpan w:val="2"/>
          </w:tcPr>
          <w:p w:rsidR="008E0BA3" w:rsidRPr="00CC426B" w:rsidRDefault="008E0BA3" w:rsidP="005C1EB0">
            <w:pPr>
              <w:spacing w:line="360" w:lineRule="auto"/>
              <w:jc w:val="both"/>
              <w:rPr>
                <w:i/>
                <w:sz w:val="22"/>
                <w:szCs w:val="22"/>
              </w:rPr>
            </w:pPr>
            <w:r w:rsidRPr="00CC426B">
              <w:rPr>
                <w:i/>
                <w:sz w:val="22"/>
                <w:szCs w:val="22"/>
              </w:rPr>
              <w:tab/>
              <w:t>Soymida febriguga</w:t>
            </w:r>
          </w:p>
        </w:tc>
      </w:tr>
      <w:tr w:rsidR="008E0BA3" w:rsidRPr="00195357" w:rsidTr="00CC426B">
        <w:tc>
          <w:tcPr>
            <w:tcW w:w="5011" w:type="dxa"/>
            <w:gridSpan w:val="2"/>
          </w:tcPr>
          <w:p w:rsidR="008E0BA3" w:rsidRPr="00CC426B" w:rsidRDefault="008E0BA3" w:rsidP="005C1EB0">
            <w:pPr>
              <w:spacing w:line="360" w:lineRule="auto"/>
              <w:jc w:val="both"/>
              <w:rPr>
                <w:i/>
                <w:sz w:val="22"/>
                <w:szCs w:val="22"/>
              </w:rPr>
            </w:pPr>
            <w:r w:rsidRPr="00CC426B">
              <w:rPr>
                <w:i/>
                <w:sz w:val="22"/>
                <w:szCs w:val="22"/>
              </w:rPr>
              <w:t>Capparis aphylla</w:t>
            </w:r>
          </w:p>
        </w:tc>
        <w:tc>
          <w:tcPr>
            <w:tcW w:w="5012" w:type="dxa"/>
            <w:gridSpan w:val="2"/>
          </w:tcPr>
          <w:p w:rsidR="008E0BA3" w:rsidRPr="00CC426B" w:rsidRDefault="008E0BA3" w:rsidP="005C1EB0">
            <w:pPr>
              <w:spacing w:line="360" w:lineRule="auto"/>
              <w:jc w:val="both"/>
              <w:rPr>
                <w:i/>
                <w:sz w:val="22"/>
                <w:szCs w:val="22"/>
              </w:rPr>
            </w:pPr>
            <w:r w:rsidRPr="00CC426B">
              <w:rPr>
                <w:i/>
                <w:sz w:val="22"/>
                <w:szCs w:val="22"/>
              </w:rPr>
              <w:tab/>
              <w:t>Tecomella undulate</w:t>
            </w:r>
          </w:p>
        </w:tc>
      </w:tr>
      <w:tr w:rsidR="008E0BA3" w:rsidRPr="00195357" w:rsidTr="00CC426B">
        <w:tc>
          <w:tcPr>
            <w:tcW w:w="5011" w:type="dxa"/>
            <w:gridSpan w:val="2"/>
          </w:tcPr>
          <w:p w:rsidR="008E0BA3" w:rsidRPr="00CC426B" w:rsidRDefault="008E0BA3" w:rsidP="005C1EB0">
            <w:pPr>
              <w:spacing w:line="360" w:lineRule="auto"/>
              <w:jc w:val="both"/>
              <w:rPr>
                <w:i/>
                <w:sz w:val="22"/>
                <w:szCs w:val="22"/>
              </w:rPr>
            </w:pPr>
            <w:r w:rsidRPr="00CC426B">
              <w:rPr>
                <w:i/>
                <w:sz w:val="22"/>
                <w:szCs w:val="22"/>
              </w:rPr>
              <w:t>C- deciduas</w:t>
            </w:r>
          </w:p>
        </w:tc>
        <w:tc>
          <w:tcPr>
            <w:tcW w:w="5012" w:type="dxa"/>
            <w:gridSpan w:val="2"/>
          </w:tcPr>
          <w:p w:rsidR="008E0BA3" w:rsidRPr="00CC426B" w:rsidRDefault="008E0BA3" w:rsidP="005C1EB0">
            <w:pPr>
              <w:spacing w:line="360" w:lineRule="auto"/>
              <w:jc w:val="both"/>
              <w:rPr>
                <w:i/>
                <w:sz w:val="22"/>
                <w:szCs w:val="22"/>
              </w:rPr>
            </w:pPr>
            <w:r w:rsidRPr="00CC426B">
              <w:rPr>
                <w:i/>
                <w:sz w:val="22"/>
                <w:szCs w:val="22"/>
              </w:rPr>
              <w:tab/>
              <w:t>Terminalia crenulata</w:t>
            </w:r>
          </w:p>
        </w:tc>
      </w:tr>
      <w:tr w:rsidR="008E0BA3" w:rsidRPr="00195357" w:rsidTr="00CC426B">
        <w:tc>
          <w:tcPr>
            <w:tcW w:w="5011" w:type="dxa"/>
            <w:gridSpan w:val="2"/>
          </w:tcPr>
          <w:p w:rsidR="008E0BA3" w:rsidRPr="00CC426B" w:rsidRDefault="008E0BA3" w:rsidP="005C1EB0">
            <w:pPr>
              <w:spacing w:line="360" w:lineRule="auto"/>
              <w:jc w:val="both"/>
              <w:rPr>
                <w:i/>
                <w:sz w:val="22"/>
                <w:szCs w:val="22"/>
              </w:rPr>
            </w:pPr>
            <w:r w:rsidRPr="00CC426B">
              <w:rPr>
                <w:i/>
                <w:sz w:val="22"/>
                <w:szCs w:val="22"/>
              </w:rPr>
              <w:lastRenderedPageBreak/>
              <w:t xml:space="preserve">Carissa carandas </w:t>
            </w:r>
          </w:p>
        </w:tc>
        <w:tc>
          <w:tcPr>
            <w:tcW w:w="5012" w:type="dxa"/>
            <w:gridSpan w:val="2"/>
          </w:tcPr>
          <w:p w:rsidR="008E0BA3" w:rsidRPr="00CC426B" w:rsidRDefault="008E0BA3" w:rsidP="005C1EB0">
            <w:pPr>
              <w:spacing w:line="360" w:lineRule="auto"/>
              <w:jc w:val="both"/>
              <w:rPr>
                <w:i/>
                <w:sz w:val="22"/>
                <w:szCs w:val="22"/>
              </w:rPr>
            </w:pPr>
            <w:r w:rsidRPr="00CC426B">
              <w:rPr>
                <w:i/>
                <w:sz w:val="22"/>
                <w:szCs w:val="22"/>
              </w:rPr>
              <w:tab/>
              <w:t>T- tomentosa</w:t>
            </w:r>
          </w:p>
        </w:tc>
      </w:tr>
      <w:tr w:rsidR="008E0BA3" w:rsidRPr="00195357" w:rsidTr="00CC426B">
        <w:tc>
          <w:tcPr>
            <w:tcW w:w="5011" w:type="dxa"/>
            <w:gridSpan w:val="2"/>
          </w:tcPr>
          <w:p w:rsidR="008E0BA3" w:rsidRPr="00CC426B" w:rsidRDefault="008E0BA3" w:rsidP="005C1EB0">
            <w:pPr>
              <w:spacing w:line="360" w:lineRule="auto"/>
              <w:jc w:val="both"/>
              <w:rPr>
                <w:i/>
                <w:sz w:val="22"/>
                <w:szCs w:val="22"/>
              </w:rPr>
            </w:pPr>
            <w:r w:rsidRPr="00CC426B">
              <w:rPr>
                <w:i/>
                <w:sz w:val="22"/>
                <w:szCs w:val="22"/>
              </w:rPr>
              <w:t>cassia auriculata</w:t>
            </w:r>
          </w:p>
        </w:tc>
        <w:tc>
          <w:tcPr>
            <w:tcW w:w="5012" w:type="dxa"/>
            <w:gridSpan w:val="2"/>
          </w:tcPr>
          <w:p w:rsidR="008E0BA3" w:rsidRPr="00CC426B" w:rsidRDefault="008E0BA3" w:rsidP="005C1EB0">
            <w:pPr>
              <w:spacing w:line="360" w:lineRule="auto"/>
              <w:jc w:val="both"/>
              <w:rPr>
                <w:i/>
                <w:sz w:val="22"/>
                <w:szCs w:val="22"/>
              </w:rPr>
            </w:pPr>
            <w:r w:rsidRPr="00CC426B">
              <w:rPr>
                <w:i/>
                <w:sz w:val="22"/>
                <w:szCs w:val="22"/>
              </w:rPr>
              <w:tab/>
              <w:t>Triufetta rotundifolia</w:t>
            </w:r>
          </w:p>
        </w:tc>
      </w:tr>
      <w:tr w:rsidR="008E0BA3" w:rsidRPr="00195357" w:rsidTr="00CC426B">
        <w:tc>
          <w:tcPr>
            <w:tcW w:w="5011" w:type="dxa"/>
            <w:gridSpan w:val="2"/>
          </w:tcPr>
          <w:p w:rsidR="008E0BA3" w:rsidRPr="00CC426B" w:rsidRDefault="008E0BA3" w:rsidP="005C1EB0">
            <w:pPr>
              <w:spacing w:line="360" w:lineRule="auto"/>
              <w:jc w:val="both"/>
              <w:rPr>
                <w:i/>
                <w:sz w:val="22"/>
                <w:szCs w:val="22"/>
              </w:rPr>
            </w:pPr>
            <w:r w:rsidRPr="00CC426B">
              <w:rPr>
                <w:i/>
                <w:sz w:val="22"/>
                <w:szCs w:val="22"/>
              </w:rPr>
              <w:t>C- tora</w:t>
            </w:r>
          </w:p>
        </w:tc>
        <w:tc>
          <w:tcPr>
            <w:tcW w:w="5012" w:type="dxa"/>
            <w:gridSpan w:val="2"/>
          </w:tcPr>
          <w:p w:rsidR="008E0BA3" w:rsidRPr="00CC426B" w:rsidRDefault="008E0BA3" w:rsidP="005C1EB0">
            <w:pPr>
              <w:spacing w:line="360" w:lineRule="auto"/>
              <w:jc w:val="both"/>
              <w:rPr>
                <w:i/>
                <w:sz w:val="22"/>
                <w:szCs w:val="22"/>
              </w:rPr>
            </w:pPr>
            <w:r w:rsidRPr="00CC426B">
              <w:rPr>
                <w:i/>
                <w:sz w:val="22"/>
                <w:szCs w:val="22"/>
              </w:rPr>
              <w:tab/>
              <w:t>Wrightia tinctoria</w:t>
            </w:r>
          </w:p>
        </w:tc>
      </w:tr>
      <w:tr w:rsidR="008E0BA3" w:rsidRPr="00195357" w:rsidTr="00CC426B">
        <w:tc>
          <w:tcPr>
            <w:tcW w:w="5011" w:type="dxa"/>
            <w:gridSpan w:val="2"/>
          </w:tcPr>
          <w:p w:rsidR="008E0BA3" w:rsidRPr="00CC426B" w:rsidRDefault="008E0BA3" w:rsidP="005C1EB0">
            <w:pPr>
              <w:spacing w:line="360" w:lineRule="auto"/>
              <w:jc w:val="both"/>
              <w:rPr>
                <w:i/>
                <w:sz w:val="22"/>
                <w:szCs w:val="22"/>
              </w:rPr>
            </w:pPr>
            <w:r w:rsidRPr="00CC426B">
              <w:rPr>
                <w:i/>
                <w:sz w:val="22"/>
                <w:szCs w:val="22"/>
              </w:rPr>
              <w:t>Crotalaria burhia</w:t>
            </w:r>
          </w:p>
        </w:tc>
        <w:tc>
          <w:tcPr>
            <w:tcW w:w="5012" w:type="dxa"/>
            <w:gridSpan w:val="2"/>
          </w:tcPr>
          <w:p w:rsidR="008E0BA3" w:rsidRPr="00CC426B" w:rsidRDefault="008E0BA3" w:rsidP="005C1EB0">
            <w:pPr>
              <w:spacing w:line="360" w:lineRule="auto"/>
              <w:jc w:val="both"/>
              <w:rPr>
                <w:i/>
                <w:sz w:val="22"/>
                <w:szCs w:val="22"/>
              </w:rPr>
            </w:pPr>
            <w:r w:rsidRPr="00CC426B">
              <w:rPr>
                <w:i/>
                <w:sz w:val="22"/>
                <w:szCs w:val="22"/>
              </w:rPr>
              <w:tab/>
              <w:t>Xeromphis spinosa</w:t>
            </w:r>
          </w:p>
        </w:tc>
      </w:tr>
      <w:tr w:rsidR="008E0BA3" w:rsidRPr="00195357" w:rsidTr="00CC426B">
        <w:tc>
          <w:tcPr>
            <w:tcW w:w="5011" w:type="dxa"/>
            <w:gridSpan w:val="2"/>
          </w:tcPr>
          <w:p w:rsidR="008E0BA3" w:rsidRPr="00CC426B" w:rsidRDefault="008E0BA3" w:rsidP="005C1EB0">
            <w:pPr>
              <w:spacing w:line="360" w:lineRule="auto"/>
              <w:jc w:val="both"/>
              <w:rPr>
                <w:i/>
                <w:sz w:val="22"/>
                <w:szCs w:val="22"/>
              </w:rPr>
            </w:pPr>
            <w:r w:rsidRPr="00CC426B">
              <w:rPr>
                <w:i/>
                <w:sz w:val="22"/>
                <w:szCs w:val="22"/>
              </w:rPr>
              <w:t>Dalbergia latifolia</w:t>
            </w:r>
          </w:p>
        </w:tc>
        <w:tc>
          <w:tcPr>
            <w:tcW w:w="5012" w:type="dxa"/>
            <w:gridSpan w:val="2"/>
          </w:tcPr>
          <w:p w:rsidR="008E0BA3" w:rsidRPr="00CC426B" w:rsidRDefault="008E0BA3" w:rsidP="005C1EB0">
            <w:pPr>
              <w:spacing w:line="360" w:lineRule="auto"/>
              <w:jc w:val="both"/>
              <w:rPr>
                <w:i/>
                <w:sz w:val="22"/>
                <w:szCs w:val="22"/>
              </w:rPr>
            </w:pPr>
            <w:r w:rsidRPr="00CC426B">
              <w:rPr>
                <w:i/>
                <w:sz w:val="22"/>
                <w:szCs w:val="22"/>
              </w:rPr>
              <w:tab/>
              <w:t>Zizyphys jujuba</w:t>
            </w:r>
          </w:p>
        </w:tc>
      </w:tr>
      <w:tr w:rsidR="008E0BA3" w:rsidRPr="00195357" w:rsidTr="00CC426B">
        <w:tc>
          <w:tcPr>
            <w:tcW w:w="5011" w:type="dxa"/>
            <w:gridSpan w:val="2"/>
          </w:tcPr>
          <w:p w:rsidR="008E0BA3" w:rsidRPr="00CC426B" w:rsidRDefault="008E0BA3" w:rsidP="005C1EB0">
            <w:pPr>
              <w:spacing w:line="360" w:lineRule="auto"/>
              <w:jc w:val="both"/>
              <w:rPr>
                <w:i/>
                <w:sz w:val="22"/>
                <w:szCs w:val="22"/>
              </w:rPr>
            </w:pPr>
            <w:r w:rsidRPr="00CC426B">
              <w:rPr>
                <w:i/>
                <w:sz w:val="22"/>
                <w:szCs w:val="22"/>
              </w:rPr>
              <w:t>D-sissoo</w:t>
            </w:r>
          </w:p>
        </w:tc>
        <w:tc>
          <w:tcPr>
            <w:tcW w:w="5012" w:type="dxa"/>
            <w:gridSpan w:val="2"/>
          </w:tcPr>
          <w:p w:rsidR="008E0BA3" w:rsidRPr="00CC426B" w:rsidRDefault="008E0BA3" w:rsidP="005C1EB0">
            <w:pPr>
              <w:spacing w:line="360" w:lineRule="auto"/>
              <w:jc w:val="both"/>
              <w:rPr>
                <w:i/>
                <w:sz w:val="22"/>
                <w:szCs w:val="22"/>
              </w:rPr>
            </w:pPr>
            <w:r w:rsidRPr="00CC426B">
              <w:rPr>
                <w:i/>
                <w:sz w:val="22"/>
                <w:szCs w:val="22"/>
              </w:rPr>
              <w:tab/>
            </w:r>
            <w:r w:rsidR="00751BFA" w:rsidRPr="00CC426B">
              <w:rPr>
                <w:i/>
                <w:sz w:val="22"/>
                <w:szCs w:val="22"/>
              </w:rPr>
              <w:t>Zizyphys</w:t>
            </w:r>
            <w:r w:rsidRPr="00CC426B">
              <w:rPr>
                <w:i/>
                <w:sz w:val="22"/>
                <w:szCs w:val="22"/>
              </w:rPr>
              <w:t xml:space="preserve"> mauritiana</w:t>
            </w:r>
          </w:p>
        </w:tc>
      </w:tr>
      <w:tr w:rsidR="008E0BA3" w:rsidRPr="00195357" w:rsidTr="00CC426B">
        <w:tc>
          <w:tcPr>
            <w:tcW w:w="5011" w:type="dxa"/>
            <w:gridSpan w:val="2"/>
          </w:tcPr>
          <w:p w:rsidR="008E0BA3" w:rsidRPr="00CC426B" w:rsidRDefault="008E0BA3" w:rsidP="005C1EB0">
            <w:pPr>
              <w:spacing w:line="360" w:lineRule="auto"/>
              <w:jc w:val="both"/>
              <w:rPr>
                <w:i/>
                <w:sz w:val="22"/>
                <w:szCs w:val="22"/>
              </w:rPr>
            </w:pPr>
            <w:r w:rsidRPr="00CC426B">
              <w:rPr>
                <w:i/>
                <w:sz w:val="22"/>
                <w:szCs w:val="22"/>
              </w:rPr>
              <w:t>Dichrostachys cinera</w:t>
            </w:r>
          </w:p>
        </w:tc>
        <w:tc>
          <w:tcPr>
            <w:tcW w:w="5012" w:type="dxa"/>
            <w:gridSpan w:val="2"/>
          </w:tcPr>
          <w:p w:rsidR="008E0BA3" w:rsidRPr="00CC426B" w:rsidRDefault="008E0BA3" w:rsidP="005C1EB0">
            <w:pPr>
              <w:spacing w:line="360" w:lineRule="auto"/>
              <w:jc w:val="both"/>
              <w:rPr>
                <w:b/>
                <w:bCs/>
                <w:i/>
                <w:sz w:val="22"/>
                <w:szCs w:val="22"/>
              </w:rPr>
            </w:pPr>
            <w:r w:rsidRPr="00CC426B">
              <w:rPr>
                <w:i/>
                <w:sz w:val="22"/>
                <w:szCs w:val="22"/>
              </w:rPr>
              <w:tab/>
            </w:r>
            <w:r w:rsidR="00751BFA" w:rsidRPr="00CC426B">
              <w:rPr>
                <w:i/>
                <w:sz w:val="22"/>
                <w:szCs w:val="22"/>
              </w:rPr>
              <w:t>Zizyphys</w:t>
            </w:r>
            <w:r w:rsidRPr="00CC426B">
              <w:rPr>
                <w:i/>
                <w:sz w:val="22"/>
                <w:szCs w:val="22"/>
              </w:rPr>
              <w:t xml:space="preserve"> rotundifolia</w:t>
            </w:r>
          </w:p>
        </w:tc>
      </w:tr>
      <w:tr w:rsidR="008E0BA3" w:rsidRPr="00195357" w:rsidTr="00CC426B">
        <w:tc>
          <w:tcPr>
            <w:tcW w:w="5011" w:type="dxa"/>
            <w:gridSpan w:val="2"/>
          </w:tcPr>
          <w:p w:rsidR="008E0BA3" w:rsidRPr="00CC426B" w:rsidRDefault="008E0BA3" w:rsidP="005C1EB0">
            <w:pPr>
              <w:spacing w:line="360" w:lineRule="auto"/>
              <w:jc w:val="both"/>
              <w:rPr>
                <w:i/>
                <w:sz w:val="22"/>
                <w:szCs w:val="22"/>
              </w:rPr>
            </w:pPr>
            <w:r w:rsidRPr="00CC426B">
              <w:rPr>
                <w:i/>
                <w:sz w:val="22"/>
                <w:szCs w:val="22"/>
              </w:rPr>
              <w:t>Diospyros melanoxylon</w:t>
            </w:r>
          </w:p>
        </w:tc>
        <w:tc>
          <w:tcPr>
            <w:tcW w:w="5012" w:type="dxa"/>
            <w:gridSpan w:val="2"/>
          </w:tcPr>
          <w:p w:rsidR="008E0BA3" w:rsidRPr="00CC426B" w:rsidRDefault="008E0BA3" w:rsidP="005C1EB0">
            <w:pPr>
              <w:spacing w:line="360" w:lineRule="auto"/>
              <w:jc w:val="both"/>
              <w:rPr>
                <w:sz w:val="22"/>
                <w:szCs w:val="22"/>
              </w:rPr>
            </w:pPr>
          </w:p>
        </w:tc>
      </w:tr>
      <w:tr w:rsidR="008E0BA3" w:rsidRPr="00195357" w:rsidTr="00CC426B">
        <w:tc>
          <w:tcPr>
            <w:tcW w:w="5011" w:type="dxa"/>
            <w:gridSpan w:val="2"/>
          </w:tcPr>
          <w:p w:rsidR="008E0BA3" w:rsidRPr="00CC426B" w:rsidRDefault="0055088B" w:rsidP="005C1EB0">
            <w:pPr>
              <w:spacing w:line="360" w:lineRule="auto"/>
              <w:jc w:val="both"/>
              <w:rPr>
                <w:i/>
                <w:sz w:val="22"/>
                <w:szCs w:val="22"/>
              </w:rPr>
            </w:pPr>
            <w:r w:rsidRPr="00CC426B">
              <w:rPr>
                <w:i/>
                <w:sz w:val="22"/>
                <w:szCs w:val="22"/>
              </w:rPr>
              <w:t>Emblica offici</w:t>
            </w:r>
            <w:r w:rsidR="008E0BA3" w:rsidRPr="00CC426B">
              <w:rPr>
                <w:i/>
                <w:sz w:val="22"/>
                <w:szCs w:val="22"/>
              </w:rPr>
              <w:t>nalis</w:t>
            </w:r>
          </w:p>
        </w:tc>
        <w:tc>
          <w:tcPr>
            <w:tcW w:w="5012" w:type="dxa"/>
            <w:gridSpan w:val="2"/>
          </w:tcPr>
          <w:p w:rsidR="008E0BA3" w:rsidRPr="00CC426B" w:rsidRDefault="008E0BA3" w:rsidP="005C1EB0">
            <w:pPr>
              <w:spacing w:line="360" w:lineRule="auto"/>
              <w:jc w:val="both"/>
              <w:rPr>
                <w:sz w:val="22"/>
                <w:szCs w:val="22"/>
              </w:rPr>
            </w:pPr>
          </w:p>
        </w:tc>
      </w:tr>
      <w:tr w:rsidR="008E0BA3" w:rsidRPr="00195357" w:rsidTr="00CC426B">
        <w:tc>
          <w:tcPr>
            <w:tcW w:w="5011" w:type="dxa"/>
            <w:gridSpan w:val="2"/>
          </w:tcPr>
          <w:p w:rsidR="008E0BA3" w:rsidRPr="00CC426B" w:rsidRDefault="008E0BA3" w:rsidP="005C1EB0">
            <w:pPr>
              <w:spacing w:line="360" w:lineRule="auto"/>
              <w:jc w:val="both"/>
              <w:rPr>
                <w:i/>
                <w:sz w:val="22"/>
                <w:szCs w:val="22"/>
              </w:rPr>
            </w:pPr>
            <w:r w:rsidRPr="00CC426B">
              <w:rPr>
                <w:i/>
                <w:sz w:val="22"/>
                <w:szCs w:val="22"/>
              </w:rPr>
              <w:t>E-tseriamcottam</w:t>
            </w:r>
          </w:p>
        </w:tc>
        <w:tc>
          <w:tcPr>
            <w:tcW w:w="5012" w:type="dxa"/>
            <w:gridSpan w:val="2"/>
          </w:tcPr>
          <w:p w:rsidR="008E0BA3" w:rsidRPr="00CC426B" w:rsidRDefault="008E0BA3" w:rsidP="005C1EB0">
            <w:pPr>
              <w:spacing w:line="360" w:lineRule="auto"/>
              <w:jc w:val="both"/>
              <w:rPr>
                <w:sz w:val="22"/>
                <w:szCs w:val="22"/>
              </w:rPr>
            </w:pPr>
          </w:p>
        </w:tc>
      </w:tr>
      <w:tr w:rsidR="008E0BA3" w:rsidRPr="00195357" w:rsidTr="00CC426B">
        <w:tc>
          <w:tcPr>
            <w:tcW w:w="5011" w:type="dxa"/>
            <w:gridSpan w:val="2"/>
          </w:tcPr>
          <w:p w:rsidR="008E0BA3" w:rsidRPr="00CC426B" w:rsidRDefault="008E0BA3" w:rsidP="005C1EB0">
            <w:pPr>
              <w:spacing w:line="360" w:lineRule="auto"/>
              <w:jc w:val="both"/>
              <w:rPr>
                <w:i/>
                <w:sz w:val="22"/>
                <w:szCs w:val="22"/>
              </w:rPr>
            </w:pPr>
            <w:r w:rsidRPr="00CC426B">
              <w:rPr>
                <w:i/>
                <w:sz w:val="22"/>
                <w:szCs w:val="22"/>
              </w:rPr>
              <w:t>Flacourtia indica</w:t>
            </w:r>
          </w:p>
        </w:tc>
        <w:tc>
          <w:tcPr>
            <w:tcW w:w="5012" w:type="dxa"/>
            <w:gridSpan w:val="2"/>
          </w:tcPr>
          <w:p w:rsidR="008E0BA3" w:rsidRPr="00CC426B" w:rsidRDefault="008E0BA3" w:rsidP="005C1EB0">
            <w:pPr>
              <w:spacing w:line="360" w:lineRule="auto"/>
              <w:jc w:val="both"/>
              <w:rPr>
                <w:sz w:val="22"/>
                <w:szCs w:val="22"/>
              </w:rPr>
            </w:pPr>
          </w:p>
        </w:tc>
      </w:tr>
      <w:tr w:rsidR="008E0BA3" w:rsidRPr="00195357" w:rsidTr="00CC426B">
        <w:tc>
          <w:tcPr>
            <w:tcW w:w="5011" w:type="dxa"/>
            <w:gridSpan w:val="2"/>
          </w:tcPr>
          <w:p w:rsidR="008E0BA3" w:rsidRPr="00CC426B" w:rsidRDefault="008E0BA3" w:rsidP="005C1EB0">
            <w:pPr>
              <w:spacing w:line="360" w:lineRule="auto"/>
              <w:jc w:val="both"/>
              <w:rPr>
                <w:i/>
                <w:sz w:val="22"/>
                <w:szCs w:val="22"/>
              </w:rPr>
            </w:pPr>
            <w:r w:rsidRPr="00CC426B">
              <w:rPr>
                <w:i/>
                <w:sz w:val="22"/>
                <w:szCs w:val="22"/>
              </w:rPr>
              <w:t>Grewia populifolia</w:t>
            </w:r>
          </w:p>
        </w:tc>
        <w:tc>
          <w:tcPr>
            <w:tcW w:w="5012" w:type="dxa"/>
            <w:gridSpan w:val="2"/>
          </w:tcPr>
          <w:p w:rsidR="008E0BA3" w:rsidRPr="00CC426B" w:rsidRDefault="008E0BA3" w:rsidP="005C1EB0">
            <w:pPr>
              <w:spacing w:line="360" w:lineRule="auto"/>
              <w:jc w:val="both"/>
              <w:rPr>
                <w:sz w:val="22"/>
                <w:szCs w:val="22"/>
              </w:rPr>
            </w:pPr>
          </w:p>
        </w:tc>
      </w:tr>
    </w:tbl>
    <w:p w:rsidR="00BB2CEF" w:rsidRPr="00C43F32" w:rsidRDefault="00BB2CEF" w:rsidP="005C1EB0">
      <w:pPr>
        <w:spacing w:line="360" w:lineRule="auto"/>
        <w:rPr>
          <w:b/>
          <w:bCs/>
          <w:sz w:val="4"/>
          <w:u w:val="single"/>
        </w:rPr>
      </w:pPr>
    </w:p>
    <w:p w:rsidR="00AB14C6" w:rsidRDefault="008E0BA3" w:rsidP="005C1EB0">
      <w:pPr>
        <w:spacing w:line="360" w:lineRule="auto"/>
        <w:jc w:val="both"/>
        <w:rPr>
          <w:color w:val="FF0000"/>
          <w:sz w:val="22"/>
          <w:szCs w:val="22"/>
        </w:rPr>
      </w:pPr>
      <w:r w:rsidRPr="00F30824">
        <w:rPr>
          <w:b/>
          <w:bCs/>
          <w:u w:val="thick"/>
        </w:rPr>
        <w:t xml:space="preserve">Feeding habits and Food requirement for </w:t>
      </w:r>
      <w:r w:rsidR="00856C2A">
        <w:rPr>
          <w:b/>
          <w:bCs/>
          <w:u w:val="thick"/>
        </w:rPr>
        <w:t>Black buck</w:t>
      </w:r>
      <w:r w:rsidRPr="00F30824">
        <w:rPr>
          <w:b/>
          <w:bCs/>
          <w:u w:val="thick"/>
        </w:rPr>
        <w:t>s:-</w:t>
      </w:r>
      <w:r>
        <w:rPr>
          <w:b/>
          <w:bCs/>
          <w:sz w:val="28"/>
          <w:szCs w:val="28"/>
          <w:u w:val="single"/>
        </w:rPr>
        <w:t xml:space="preserve"> </w:t>
      </w:r>
      <w:r w:rsidR="00245ED6">
        <w:rPr>
          <w:b/>
          <w:bCs/>
          <w:sz w:val="28"/>
          <w:szCs w:val="28"/>
          <w:u w:val="single"/>
        </w:rPr>
        <w:t xml:space="preserve"> </w:t>
      </w:r>
      <w:r w:rsidR="00856C2A">
        <w:rPr>
          <w:sz w:val="22"/>
          <w:szCs w:val="22"/>
        </w:rPr>
        <w:t>Black buck</w:t>
      </w:r>
      <w:r w:rsidRPr="00CC426B">
        <w:rPr>
          <w:sz w:val="22"/>
          <w:szCs w:val="22"/>
        </w:rPr>
        <w:t xml:space="preserve">s in India are all most entirely </w:t>
      </w:r>
      <w:r w:rsidR="00F903D3" w:rsidRPr="00CC426B">
        <w:rPr>
          <w:sz w:val="22"/>
          <w:szCs w:val="22"/>
        </w:rPr>
        <w:t>graminivores</w:t>
      </w:r>
      <w:r w:rsidR="00BB2CEF" w:rsidRPr="00CC426B">
        <w:rPr>
          <w:sz w:val="22"/>
          <w:szCs w:val="22"/>
        </w:rPr>
        <w:t xml:space="preserve"> </w:t>
      </w:r>
      <w:r w:rsidRPr="00CC426B">
        <w:rPr>
          <w:sz w:val="22"/>
          <w:szCs w:val="22"/>
        </w:rPr>
        <w:t xml:space="preserve">and predominantly grazers. They occasionally consume leaves. The diet of four-horned antelopes consists of buds, grasses tender leaves of legumes, crops etc. In </w:t>
      </w:r>
      <w:r w:rsidR="007F0F3C" w:rsidRPr="00CC426B">
        <w:rPr>
          <w:sz w:val="22"/>
          <w:szCs w:val="22"/>
        </w:rPr>
        <w:t>Bagdara</w:t>
      </w:r>
      <w:r w:rsidRPr="00CC426B">
        <w:rPr>
          <w:sz w:val="22"/>
          <w:szCs w:val="22"/>
        </w:rPr>
        <w:t xml:space="preserve"> wildlife sanctuary, according to sources of people of </w:t>
      </w:r>
      <w:r w:rsidR="007F0F3C" w:rsidRPr="00CC426B">
        <w:rPr>
          <w:sz w:val="22"/>
          <w:szCs w:val="22"/>
        </w:rPr>
        <w:t>Bagdara</w:t>
      </w:r>
      <w:r w:rsidRPr="00CC426B">
        <w:rPr>
          <w:sz w:val="22"/>
          <w:szCs w:val="22"/>
        </w:rPr>
        <w:t xml:space="preserve"> and by staff observation an adult </w:t>
      </w:r>
      <w:r w:rsidR="00856C2A">
        <w:rPr>
          <w:sz w:val="22"/>
          <w:szCs w:val="22"/>
        </w:rPr>
        <w:t>Black buck</w:t>
      </w:r>
      <w:r w:rsidRPr="00CC426B">
        <w:rPr>
          <w:sz w:val="22"/>
          <w:szCs w:val="22"/>
        </w:rPr>
        <w:t xml:space="preserve"> consumes approximately 2.5 to </w:t>
      </w:r>
      <w:smartTag w:uri="urn:schemas-microsoft-com:office:smarttags" w:element="metricconverter">
        <w:smartTagPr>
          <w:attr w:name="ProductID" w:val="3.5 Kg"/>
        </w:smartTagPr>
        <w:r w:rsidRPr="00CC426B">
          <w:rPr>
            <w:sz w:val="22"/>
            <w:szCs w:val="22"/>
          </w:rPr>
          <w:t>3.5 Kg</w:t>
        </w:r>
      </w:smartTag>
      <w:r w:rsidRPr="00CC426B">
        <w:rPr>
          <w:sz w:val="22"/>
          <w:szCs w:val="22"/>
        </w:rPr>
        <w:t xml:space="preserve">. grass and leaves, per day. At regents park zoo in London they receive a daily ration of about </w:t>
      </w:r>
      <w:smartTag w:uri="urn:schemas-microsoft-com:office:smarttags" w:element="metricconverter">
        <w:smartTagPr>
          <w:attr w:name="ProductID" w:val="1 kilogram"/>
        </w:smartTagPr>
        <w:r w:rsidRPr="00CC426B">
          <w:rPr>
            <w:sz w:val="22"/>
            <w:szCs w:val="22"/>
          </w:rPr>
          <w:t>1 kilogram</w:t>
        </w:r>
      </w:smartTag>
      <w:r w:rsidRPr="00CC426B">
        <w:rPr>
          <w:sz w:val="22"/>
          <w:szCs w:val="22"/>
        </w:rPr>
        <w:t xml:space="preserve"> of cattle pellets and about </w:t>
      </w:r>
      <w:smartTag w:uri="urn:schemas-microsoft-com:office:smarttags" w:element="metricconverter">
        <w:smartTagPr>
          <w:attr w:name="ProductID" w:val="3.5 kilograms"/>
        </w:smartTagPr>
        <w:r w:rsidRPr="00CC426B">
          <w:rPr>
            <w:sz w:val="22"/>
            <w:szCs w:val="22"/>
          </w:rPr>
          <w:t>3.5 kilograms</w:t>
        </w:r>
      </w:smartTag>
      <w:r w:rsidRPr="00CC426B">
        <w:rPr>
          <w:sz w:val="22"/>
          <w:szCs w:val="22"/>
        </w:rPr>
        <w:t xml:space="preserve"> of Lucerne and clover, plus a few tubers. At the jojoba zoo, Bombay, each animal receives about </w:t>
      </w:r>
      <w:smartTag w:uri="urn:schemas-microsoft-com:office:smarttags" w:element="metricconverter">
        <w:smartTagPr>
          <w:attr w:name="ProductID" w:val="1 kilogram"/>
        </w:smartTagPr>
        <w:r w:rsidRPr="00CC426B">
          <w:rPr>
            <w:sz w:val="22"/>
            <w:szCs w:val="22"/>
          </w:rPr>
          <w:t>1 kilogram</w:t>
        </w:r>
      </w:smartTag>
      <w:r w:rsidRPr="00CC426B">
        <w:rPr>
          <w:sz w:val="22"/>
          <w:szCs w:val="22"/>
        </w:rPr>
        <w:t xml:space="preserve"> of Lucerne, </w:t>
      </w:r>
      <w:smartTag w:uri="urn:schemas-microsoft-com:office:smarttags" w:element="metricconverter">
        <w:smartTagPr>
          <w:attr w:name="ProductID" w:val="800 grams"/>
        </w:smartTagPr>
        <w:r w:rsidRPr="00CC426B">
          <w:rPr>
            <w:sz w:val="22"/>
            <w:szCs w:val="22"/>
          </w:rPr>
          <w:t>800 grams</w:t>
        </w:r>
      </w:smartTag>
      <w:r w:rsidRPr="00CC426B">
        <w:rPr>
          <w:sz w:val="22"/>
          <w:szCs w:val="22"/>
        </w:rPr>
        <w:t xml:space="preserve"> of soaked gram in water, 400 to </w:t>
      </w:r>
      <w:smartTag w:uri="urn:schemas-microsoft-com:office:smarttags" w:element="metricconverter">
        <w:smartTagPr>
          <w:attr w:name="ProductID" w:val="500 grams"/>
        </w:smartTagPr>
        <w:r w:rsidRPr="00CC426B">
          <w:rPr>
            <w:sz w:val="22"/>
            <w:szCs w:val="22"/>
          </w:rPr>
          <w:t>500 grams</w:t>
        </w:r>
      </w:smartTag>
      <w:r w:rsidR="00F903D3" w:rsidRPr="00CC426B">
        <w:rPr>
          <w:sz w:val="22"/>
          <w:szCs w:val="22"/>
        </w:rPr>
        <w:t xml:space="preserve"> of </w:t>
      </w:r>
      <w:r w:rsidRPr="00CC426B">
        <w:rPr>
          <w:sz w:val="22"/>
          <w:szCs w:val="22"/>
        </w:rPr>
        <w:t xml:space="preserve">wheat bran and 200 to </w:t>
      </w:r>
      <w:smartTag w:uri="urn:schemas-microsoft-com:office:smarttags" w:element="metricconverter">
        <w:smartTagPr>
          <w:attr w:name="ProductID" w:val="300 grams"/>
        </w:smartTagPr>
        <w:r w:rsidRPr="00CC426B">
          <w:rPr>
            <w:sz w:val="22"/>
            <w:szCs w:val="22"/>
          </w:rPr>
          <w:t>300 grams</w:t>
        </w:r>
      </w:smartTag>
      <w:r w:rsidRPr="00CC426B">
        <w:rPr>
          <w:sz w:val="22"/>
          <w:szCs w:val="22"/>
        </w:rPr>
        <w:t xml:space="preserve"> of carrots. Of the agricultural crops, </w:t>
      </w:r>
      <w:r w:rsidR="00856C2A">
        <w:rPr>
          <w:sz w:val="22"/>
          <w:szCs w:val="22"/>
        </w:rPr>
        <w:t>Black buck</w:t>
      </w:r>
      <w:r w:rsidRPr="00CC426B">
        <w:rPr>
          <w:sz w:val="22"/>
          <w:szCs w:val="22"/>
        </w:rPr>
        <w:t xml:space="preserve"> are partial to wheat, millet, sorghum, bajra and cotton in the first 6 to 8 weeks of their growth. They are extremely fond of Lucerne (</w:t>
      </w:r>
      <w:r w:rsidRPr="00CC426B">
        <w:rPr>
          <w:i/>
          <w:sz w:val="22"/>
          <w:szCs w:val="22"/>
        </w:rPr>
        <w:t>Alfa alfa</w:t>
      </w:r>
      <w:r w:rsidRPr="00CC426B">
        <w:rPr>
          <w:sz w:val="22"/>
          <w:szCs w:val="22"/>
        </w:rPr>
        <w:t xml:space="preserve">). On the basis of experiments on </w:t>
      </w:r>
      <w:r w:rsidR="00856C2A">
        <w:rPr>
          <w:sz w:val="22"/>
          <w:szCs w:val="22"/>
        </w:rPr>
        <w:t>Black buck</w:t>
      </w:r>
      <w:r w:rsidRPr="00CC426B">
        <w:rPr>
          <w:sz w:val="22"/>
          <w:szCs w:val="22"/>
        </w:rPr>
        <w:t xml:space="preserve"> adu</w:t>
      </w:r>
      <w:r w:rsidR="00F903D3" w:rsidRPr="00CC426B">
        <w:rPr>
          <w:sz w:val="22"/>
          <w:szCs w:val="22"/>
        </w:rPr>
        <w:t>lts and sub-adults in captivity</w:t>
      </w:r>
      <w:r w:rsidRPr="00CC426B">
        <w:rPr>
          <w:sz w:val="22"/>
          <w:szCs w:val="22"/>
        </w:rPr>
        <w:t xml:space="preserve">, it was found that the average daily intake of an adult, taking into account the average intake of both sexes, was </w:t>
      </w:r>
      <w:smartTag w:uri="urn:schemas-microsoft-com:office:smarttags" w:element="metricconverter">
        <w:smartTagPr>
          <w:attr w:name="ProductID" w:val="0.798 kilogram"/>
        </w:smartTagPr>
        <w:r w:rsidRPr="00CC426B">
          <w:rPr>
            <w:sz w:val="22"/>
            <w:szCs w:val="22"/>
            <w:u w:val="single"/>
          </w:rPr>
          <w:t>0.798 kilogram</w:t>
        </w:r>
      </w:smartTag>
      <w:r w:rsidRPr="00CC426B">
        <w:rPr>
          <w:sz w:val="22"/>
          <w:szCs w:val="22"/>
        </w:rPr>
        <w:t xml:space="preserve"> of dry-weight grass per day. For a sub-adult (age group 6 months to 2 years), the average daily intake of grass (dry weight) came to </w:t>
      </w:r>
      <w:smartTag w:uri="urn:schemas-microsoft-com:office:smarttags" w:element="metricconverter">
        <w:smartTagPr>
          <w:attr w:name="ProductID" w:val="0.714 kilograms"/>
        </w:smartTagPr>
        <w:r w:rsidRPr="00CC426B">
          <w:rPr>
            <w:sz w:val="22"/>
            <w:szCs w:val="22"/>
            <w:u w:val="single"/>
          </w:rPr>
          <w:t>0.714 kilograms</w:t>
        </w:r>
      </w:smartTag>
      <w:r w:rsidRPr="00CC426B">
        <w:rPr>
          <w:sz w:val="22"/>
          <w:szCs w:val="22"/>
        </w:rPr>
        <w:t xml:space="preserve"> per day. Therefore, in entire sanctuary area for 340 </w:t>
      </w:r>
      <w:r w:rsidR="00856C2A">
        <w:rPr>
          <w:sz w:val="22"/>
          <w:szCs w:val="22"/>
        </w:rPr>
        <w:t>Black buck</w:t>
      </w:r>
      <w:r w:rsidRPr="00CC426B">
        <w:rPr>
          <w:sz w:val="22"/>
          <w:szCs w:val="22"/>
        </w:rPr>
        <w:t xml:space="preserve">s </w:t>
      </w:r>
      <w:r w:rsidRPr="00CC426B">
        <w:rPr>
          <w:sz w:val="22"/>
          <w:szCs w:val="22"/>
          <w:u w:val="single"/>
        </w:rPr>
        <w:t>11.90 Quintals</w:t>
      </w:r>
      <w:r w:rsidRPr="00CC426B">
        <w:rPr>
          <w:sz w:val="22"/>
          <w:szCs w:val="22"/>
        </w:rPr>
        <w:t xml:space="preserve"> grass and other fodder will be required per day</w:t>
      </w:r>
      <w:r w:rsidRPr="00CC426B">
        <w:rPr>
          <w:sz w:val="22"/>
          <w:szCs w:val="22"/>
          <w:u w:val="single"/>
        </w:rPr>
        <w:t>. I,e 4343.50</w:t>
      </w:r>
      <w:r w:rsidRPr="00CC426B">
        <w:rPr>
          <w:sz w:val="22"/>
          <w:szCs w:val="22"/>
        </w:rPr>
        <w:t xml:space="preserve"> </w:t>
      </w:r>
      <w:r w:rsidRPr="00CC426B">
        <w:rPr>
          <w:sz w:val="22"/>
          <w:szCs w:val="22"/>
          <w:u w:val="single"/>
        </w:rPr>
        <w:t>quintals every year.</w:t>
      </w:r>
      <w:r w:rsidRPr="00CC426B">
        <w:rPr>
          <w:sz w:val="22"/>
          <w:szCs w:val="22"/>
        </w:rPr>
        <w:t xml:space="preserve"> At </w:t>
      </w:r>
      <w:r w:rsidRPr="00CC426B">
        <w:rPr>
          <w:sz w:val="22"/>
          <w:szCs w:val="22"/>
          <w:u w:val="single"/>
        </w:rPr>
        <w:t xml:space="preserve">present </w:t>
      </w:r>
      <w:r w:rsidRPr="00CC426B">
        <w:rPr>
          <w:sz w:val="22"/>
          <w:szCs w:val="22"/>
        </w:rPr>
        <w:t xml:space="preserve">in entire </w:t>
      </w:r>
      <w:r w:rsidR="007F0F3C" w:rsidRPr="00CC426B">
        <w:rPr>
          <w:sz w:val="22"/>
          <w:szCs w:val="22"/>
        </w:rPr>
        <w:t>Bagdara</w:t>
      </w:r>
      <w:r w:rsidRPr="00CC426B">
        <w:rPr>
          <w:sz w:val="22"/>
          <w:szCs w:val="22"/>
        </w:rPr>
        <w:t xml:space="preserve"> wildlife sanctuary including revenue area, patta land and some part of sanctuary area as per estimation 2580.00 quintal grass and fodder availability is there. Hence there is a shortage of approximately 1764.00 quintal or 2.00 mt. grass fodder for annual requirement as shown in table no. 2.6.2 </w:t>
      </w:r>
      <w:r w:rsidR="00EC19B6" w:rsidRPr="00CC426B">
        <w:rPr>
          <w:sz w:val="22"/>
          <w:szCs w:val="22"/>
        </w:rPr>
        <w:t>which</w:t>
      </w:r>
      <w:r w:rsidRPr="00CC426B">
        <w:rPr>
          <w:sz w:val="22"/>
          <w:szCs w:val="22"/>
        </w:rPr>
        <w:t xml:space="preserve"> means 100 hect. </w:t>
      </w:r>
      <w:r w:rsidR="00EC19B6" w:rsidRPr="00CC426B">
        <w:rPr>
          <w:sz w:val="22"/>
          <w:szCs w:val="22"/>
        </w:rPr>
        <w:t>Meadows</w:t>
      </w:r>
      <w:r w:rsidRPr="00CC426B">
        <w:rPr>
          <w:sz w:val="22"/>
          <w:szCs w:val="22"/>
        </w:rPr>
        <w:t xml:space="preserve"> development work for grass production is necessary every year. In this connection approximately 10% figure of newly survived fawn is included. Thus we </w:t>
      </w:r>
      <w:r w:rsidR="00DE6532">
        <w:rPr>
          <w:sz w:val="22"/>
          <w:szCs w:val="22"/>
        </w:rPr>
        <w:t>will</w:t>
      </w:r>
      <w:r w:rsidRPr="00CC426B">
        <w:rPr>
          <w:sz w:val="22"/>
          <w:szCs w:val="22"/>
        </w:rPr>
        <w:t xml:space="preserve"> have at least more than 1000 number of </w:t>
      </w:r>
      <w:r w:rsidR="00856C2A">
        <w:rPr>
          <w:sz w:val="22"/>
          <w:szCs w:val="22"/>
        </w:rPr>
        <w:t>Black buck</w:t>
      </w:r>
      <w:r w:rsidR="00EC19B6" w:rsidRPr="00CC426B">
        <w:rPr>
          <w:sz w:val="22"/>
          <w:szCs w:val="22"/>
        </w:rPr>
        <w:t>s</w:t>
      </w:r>
      <w:r w:rsidRPr="00CC426B">
        <w:rPr>
          <w:sz w:val="22"/>
          <w:szCs w:val="22"/>
        </w:rPr>
        <w:t xml:space="preserve"> in next ten years.  In this management plan </w:t>
      </w:r>
      <w:r w:rsidR="00571689" w:rsidRPr="00CC426B">
        <w:rPr>
          <w:sz w:val="22"/>
          <w:szCs w:val="22"/>
        </w:rPr>
        <w:t>Para</w:t>
      </w:r>
      <w:r w:rsidRPr="00CC426B">
        <w:rPr>
          <w:sz w:val="22"/>
          <w:szCs w:val="22"/>
        </w:rPr>
        <w:t xml:space="preserve"> B/2 on page </w:t>
      </w:r>
      <w:r w:rsidR="00DE6532" w:rsidRPr="00DE6532">
        <w:rPr>
          <w:sz w:val="22"/>
          <w:szCs w:val="22"/>
        </w:rPr>
        <w:t>174</w:t>
      </w:r>
      <w:r w:rsidRPr="00DE6532">
        <w:rPr>
          <w:sz w:val="22"/>
          <w:szCs w:val="22"/>
        </w:rPr>
        <w:t xml:space="preserve"> to </w:t>
      </w:r>
      <w:r w:rsidR="00DE6532" w:rsidRPr="00DE6532">
        <w:rPr>
          <w:sz w:val="22"/>
          <w:szCs w:val="22"/>
        </w:rPr>
        <w:t>213</w:t>
      </w:r>
      <w:r w:rsidRPr="00CC426B">
        <w:rPr>
          <w:sz w:val="22"/>
          <w:szCs w:val="22"/>
        </w:rPr>
        <w:t xml:space="preserve"> for next ten years meadows development work has been proposed. Soil composition of </w:t>
      </w:r>
      <w:r w:rsidR="007F0F3C" w:rsidRPr="00CC426B">
        <w:rPr>
          <w:sz w:val="22"/>
          <w:szCs w:val="22"/>
        </w:rPr>
        <w:t>Bagdara</w:t>
      </w:r>
      <w:r w:rsidRPr="00CC426B">
        <w:rPr>
          <w:sz w:val="22"/>
          <w:szCs w:val="22"/>
        </w:rPr>
        <w:t xml:space="preserve"> wildlife sanctuary is mostly rocky, comprising hard strata, soil percentage is very less hence vegetation of grass patches is poor. As per local survey by staff approximately 2.00 mt. grass production has been estimated per hectare in planted area while 0.50 mt. grass Qty. in natural/open Forest areas.</w:t>
      </w:r>
      <w:r w:rsidRPr="00CC426B">
        <w:rPr>
          <w:color w:val="FF0000"/>
          <w:sz w:val="22"/>
          <w:szCs w:val="22"/>
        </w:rPr>
        <w:t xml:space="preserve"> </w:t>
      </w:r>
    </w:p>
    <w:p w:rsidR="008E0BA3" w:rsidRPr="00D04869" w:rsidRDefault="008E0BA3" w:rsidP="005C1EB0">
      <w:pPr>
        <w:spacing w:line="360" w:lineRule="auto"/>
        <w:ind w:firstLine="1350"/>
        <w:jc w:val="both"/>
        <w:rPr>
          <w:sz w:val="2"/>
          <w:szCs w:val="2"/>
        </w:rPr>
      </w:pPr>
    </w:p>
    <w:p w:rsidR="006F0D5C" w:rsidRDefault="006F0D5C" w:rsidP="00CC426B">
      <w:pPr>
        <w:spacing w:line="276" w:lineRule="auto"/>
        <w:jc w:val="center"/>
        <w:outlineLvl w:val="0"/>
        <w:rPr>
          <w:b/>
          <w:bCs/>
        </w:rPr>
      </w:pPr>
    </w:p>
    <w:p w:rsidR="006F0D5C" w:rsidRDefault="006F0D5C" w:rsidP="00CC426B">
      <w:pPr>
        <w:spacing w:line="276" w:lineRule="auto"/>
        <w:jc w:val="center"/>
        <w:outlineLvl w:val="0"/>
        <w:rPr>
          <w:b/>
          <w:bCs/>
        </w:rPr>
      </w:pPr>
    </w:p>
    <w:p w:rsidR="006F0D5C" w:rsidRDefault="006F0D5C" w:rsidP="00CC426B">
      <w:pPr>
        <w:spacing w:line="276" w:lineRule="auto"/>
        <w:jc w:val="center"/>
        <w:outlineLvl w:val="0"/>
        <w:rPr>
          <w:b/>
          <w:bCs/>
        </w:rPr>
      </w:pPr>
    </w:p>
    <w:p w:rsidR="006F0D5C" w:rsidRDefault="006F0D5C" w:rsidP="00CC426B">
      <w:pPr>
        <w:spacing w:line="276" w:lineRule="auto"/>
        <w:jc w:val="center"/>
        <w:outlineLvl w:val="0"/>
        <w:rPr>
          <w:b/>
          <w:bCs/>
        </w:rPr>
      </w:pPr>
    </w:p>
    <w:p w:rsidR="008E0BA3" w:rsidRPr="008C57CB" w:rsidRDefault="008E0BA3" w:rsidP="00CC426B">
      <w:pPr>
        <w:spacing w:line="276" w:lineRule="auto"/>
        <w:jc w:val="center"/>
        <w:outlineLvl w:val="0"/>
        <w:rPr>
          <w:b/>
          <w:bCs/>
        </w:rPr>
      </w:pPr>
      <w:r w:rsidRPr="008C57CB">
        <w:rPr>
          <w:b/>
          <w:bCs/>
        </w:rPr>
        <w:lastRenderedPageBreak/>
        <w:t xml:space="preserve">Availability and requirement of grass/ fodder quantity for </w:t>
      </w:r>
      <w:r w:rsidR="00856C2A">
        <w:rPr>
          <w:b/>
          <w:bCs/>
        </w:rPr>
        <w:t>Black buck</w:t>
      </w:r>
      <w:r w:rsidRPr="008C57CB">
        <w:rPr>
          <w:b/>
          <w:bCs/>
        </w:rPr>
        <w:t>s in Ba</w:t>
      </w:r>
      <w:r w:rsidR="00D52008" w:rsidRPr="008C57CB">
        <w:rPr>
          <w:b/>
          <w:bCs/>
        </w:rPr>
        <w:t>g</w:t>
      </w:r>
      <w:r w:rsidRPr="008C57CB">
        <w:rPr>
          <w:b/>
          <w:bCs/>
        </w:rPr>
        <w:t>d</w:t>
      </w:r>
      <w:r w:rsidR="00D52008" w:rsidRPr="008C57CB">
        <w:rPr>
          <w:b/>
          <w:bCs/>
        </w:rPr>
        <w:t>a</w:t>
      </w:r>
      <w:r w:rsidRPr="008C57CB">
        <w:rPr>
          <w:b/>
          <w:bCs/>
        </w:rPr>
        <w:t>ra sanctuary</w:t>
      </w:r>
    </w:p>
    <w:p w:rsidR="008E0BA3" w:rsidRPr="008C57CB" w:rsidRDefault="008E0BA3" w:rsidP="005C1EB0">
      <w:pPr>
        <w:tabs>
          <w:tab w:val="left" w:pos="630"/>
        </w:tabs>
        <w:spacing w:line="276" w:lineRule="auto"/>
        <w:jc w:val="center"/>
        <w:outlineLvl w:val="0"/>
        <w:rPr>
          <w:b/>
          <w:bCs/>
          <w:sz w:val="22"/>
          <w:szCs w:val="22"/>
          <w:u w:val="dash"/>
        </w:rPr>
      </w:pPr>
      <w:r w:rsidRPr="008C57CB">
        <w:rPr>
          <w:b/>
          <w:bCs/>
          <w:sz w:val="22"/>
          <w:szCs w:val="22"/>
          <w:u w:val="dash"/>
        </w:rPr>
        <w:t>Table-2.6.2</w:t>
      </w:r>
    </w:p>
    <w:tbl>
      <w:tblPr>
        <w:tblW w:w="10404" w:type="dxa"/>
        <w:jc w:val="center"/>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17"/>
        <w:gridCol w:w="880"/>
        <w:gridCol w:w="843"/>
        <w:gridCol w:w="792"/>
        <w:gridCol w:w="880"/>
        <w:gridCol w:w="617"/>
        <w:gridCol w:w="880"/>
        <w:gridCol w:w="969"/>
        <w:gridCol w:w="881"/>
        <w:gridCol w:w="617"/>
        <w:gridCol w:w="704"/>
        <w:gridCol w:w="792"/>
        <w:gridCol w:w="932"/>
      </w:tblGrid>
      <w:tr w:rsidR="008E0BA3" w:rsidTr="0048087C">
        <w:trPr>
          <w:trHeight w:val="793"/>
          <w:jc w:val="center"/>
        </w:trPr>
        <w:tc>
          <w:tcPr>
            <w:tcW w:w="617" w:type="dxa"/>
            <w:vMerge w:val="restart"/>
          </w:tcPr>
          <w:p w:rsidR="008E0BA3" w:rsidRPr="00994268" w:rsidRDefault="008E0BA3" w:rsidP="005C1EB0">
            <w:pPr>
              <w:jc w:val="center"/>
              <w:rPr>
                <w:b/>
                <w:bCs/>
                <w:sz w:val="16"/>
                <w:szCs w:val="16"/>
              </w:rPr>
            </w:pPr>
            <w:r w:rsidRPr="00994268">
              <w:rPr>
                <w:b/>
                <w:bCs/>
                <w:sz w:val="16"/>
                <w:szCs w:val="16"/>
              </w:rPr>
              <w:t>S.No</w:t>
            </w:r>
          </w:p>
        </w:tc>
        <w:tc>
          <w:tcPr>
            <w:tcW w:w="880" w:type="dxa"/>
            <w:vMerge w:val="restart"/>
          </w:tcPr>
          <w:p w:rsidR="008E0BA3" w:rsidRPr="00994268" w:rsidRDefault="008E0BA3" w:rsidP="005C1EB0">
            <w:pPr>
              <w:jc w:val="center"/>
              <w:rPr>
                <w:b/>
                <w:bCs/>
                <w:sz w:val="16"/>
                <w:szCs w:val="16"/>
              </w:rPr>
            </w:pPr>
            <w:r w:rsidRPr="00994268">
              <w:rPr>
                <w:b/>
                <w:bCs/>
                <w:sz w:val="16"/>
                <w:szCs w:val="16"/>
              </w:rPr>
              <w:t>Name of herd</w:t>
            </w:r>
          </w:p>
        </w:tc>
        <w:tc>
          <w:tcPr>
            <w:tcW w:w="843" w:type="dxa"/>
            <w:vMerge w:val="restart"/>
          </w:tcPr>
          <w:p w:rsidR="008E0BA3" w:rsidRPr="00994268" w:rsidRDefault="008E0BA3" w:rsidP="005C1EB0">
            <w:pPr>
              <w:jc w:val="center"/>
              <w:rPr>
                <w:b/>
                <w:bCs/>
                <w:sz w:val="16"/>
                <w:szCs w:val="16"/>
              </w:rPr>
            </w:pPr>
            <w:r w:rsidRPr="00994268">
              <w:rPr>
                <w:b/>
                <w:bCs/>
                <w:sz w:val="16"/>
                <w:szCs w:val="16"/>
              </w:rPr>
              <w:t xml:space="preserve">No's of </w:t>
            </w:r>
            <w:r w:rsidR="00856C2A">
              <w:rPr>
                <w:b/>
                <w:bCs/>
                <w:sz w:val="16"/>
                <w:szCs w:val="16"/>
              </w:rPr>
              <w:t>Black buck</w:t>
            </w:r>
            <w:r w:rsidRPr="00994268">
              <w:rPr>
                <w:b/>
                <w:bCs/>
                <w:sz w:val="16"/>
                <w:szCs w:val="16"/>
              </w:rPr>
              <w:t>s</w:t>
            </w:r>
          </w:p>
        </w:tc>
        <w:tc>
          <w:tcPr>
            <w:tcW w:w="6340" w:type="dxa"/>
            <w:gridSpan w:val="8"/>
          </w:tcPr>
          <w:p w:rsidR="008E0BA3" w:rsidRPr="00994268" w:rsidRDefault="008E0BA3" w:rsidP="005C1EB0">
            <w:pPr>
              <w:jc w:val="center"/>
              <w:rPr>
                <w:b/>
                <w:bCs/>
                <w:sz w:val="16"/>
                <w:szCs w:val="16"/>
              </w:rPr>
            </w:pPr>
          </w:p>
        </w:tc>
        <w:tc>
          <w:tcPr>
            <w:tcW w:w="792" w:type="dxa"/>
            <w:vMerge w:val="restart"/>
          </w:tcPr>
          <w:p w:rsidR="008E0BA3" w:rsidRPr="00994268" w:rsidRDefault="008E0BA3" w:rsidP="005C1EB0">
            <w:pPr>
              <w:jc w:val="center"/>
              <w:rPr>
                <w:b/>
                <w:bCs/>
                <w:sz w:val="16"/>
                <w:szCs w:val="16"/>
              </w:rPr>
            </w:pPr>
            <w:r w:rsidRPr="00994268">
              <w:rPr>
                <w:b/>
                <w:bCs/>
                <w:sz w:val="16"/>
                <w:szCs w:val="16"/>
              </w:rPr>
              <w:t>Requirement of grass Qty.</w:t>
            </w:r>
          </w:p>
        </w:tc>
        <w:tc>
          <w:tcPr>
            <w:tcW w:w="932" w:type="dxa"/>
            <w:vMerge w:val="restart"/>
          </w:tcPr>
          <w:p w:rsidR="008E0BA3" w:rsidRPr="00994268" w:rsidRDefault="008E0BA3" w:rsidP="005C1EB0">
            <w:pPr>
              <w:jc w:val="center"/>
              <w:rPr>
                <w:b/>
                <w:bCs/>
                <w:sz w:val="16"/>
                <w:szCs w:val="16"/>
              </w:rPr>
            </w:pPr>
            <w:r>
              <w:rPr>
                <w:b/>
                <w:bCs/>
                <w:sz w:val="16"/>
                <w:szCs w:val="16"/>
              </w:rPr>
              <w:t>Forage dificit</w:t>
            </w:r>
          </w:p>
        </w:tc>
      </w:tr>
      <w:tr w:rsidR="008E0BA3" w:rsidTr="0048087C">
        <w:trPr>
          <w:trHeight w:val="118"/>
          <w:jc w:val="center"/>
        </w:trPr>
        <w:tc>
          <w:tcPr>
            <w:tcW w:w="617" w:type="dxa"/>
            <w:vMerge/>
          </w:tcPr>
          <w:p w:rsidR="008E0BA3" w:rsidRPr="00994268" w:rsidRDefault="008E0BA3" w:rsidP="005C1EB0">
            <w:pPr>
              <w:jc w:val="center"/>
              <w:rPr>
                <w:b/>
                <w:bCs/>
                <w:sz w:val="16"/>
                <w:szCs w:val="16"/>
              </w:rPr>
            </w:pPr>
          </w:p>
        </w:tc>
        <w:tc>
          <w:tcPr>
            <w:tcW w:w="880" w:type="dxa"/>
            <w:vMerge/>
          </w:tcPr>
          <w:p w:rsidR="008E0BA3" w:rsidRPr="00994268" w:rsidRDefault="008E0BA3" w:rsidP="005C1EB0">
            <w:pPr>
              <w:jc w:val="center"/>
              <w:rPr>
                <w:b/>
                <w:bCs/>
                <w:sz w:val="16"/>
                <w:szCs w:val="16"/>
              </w:rPr>
            </w:pPr>
          </w:p>
        </w:tc>
        <w:tc>
          <w:tcPr>
            <w:tcW w:w="843" w:type="dxa"/>
            <w:vMerge/>
          </w:tcPr>
          <w:p w:rsidR="008E0BA3" w:rsidRPr="00994268" w:rsidRDefault="008E0BA3" w:rsidP="005C1EB0">
            <w:pPr>
              <w:jc w:val="center"/>
              <w:rPr>
                <w:b/>
                <w:bCs/>
                <w:sz w:val="16"/>
                <w:szCs w:val="16"/>
              </w:rPr>
            </w:pPr>
          </w:p>
        </w:tc>
        <w:tc>
          <w:tcPr>
            <w:tcW w:w="792" w:type="dxa"/>
          </w:tcPr>
          <w:p w:rsidR="008E0BA3" w:rsidRPr="00994268" w:rsidRDefault="008E0BA3" w:rsidP="005C1EB0">
            <w:pPr>
              <w:jc w:val="center"/>
              <w:rPr>
                <w:b/>
                <w:bCs/>
                <w:sz w:val="16"/>
                <w:szCs w:val="16"/>
              </w:rPr>
            </w:pPr>
            <w:r w:rsidRPr="00994268">
              <w:rPr>
                <w:b/>
                <w:bCs/>
                <w:sz w:val="16"/>
                <w:szCs w:val="16"/>
              </w:rPr>
              <w:t>Revenue land</w:t>
            </w:r>
          </w:p>
        </w:tc>
        <w:tc>
          <w:tcPr>
            <w:tcW w:w="880" w:type="dxa"/>
          </w:tcPr>
          <w:p w:rsidR="008E0BA3" w:rsidRPr="00994268" w:rsidRDefault="008E0BA3" w:rsidP="005C1EB0">
            <w:pPr>
              <w:jc w:val="center"/>
              <w:rPr>
                <w:b/>
                <w:bCs/>
                <w:sz w:val="16"/>
                <w:szCs w:val="16"/>
              </w:rPr>
            </w:pPr>
            <w:r w:rsidRPr="00994268">
              <w:rPr>
                <w:b/>
                <w:bCs/>
                <w:sz w:val="16"/>
                <w:szCs w:val="16"/>
              </w:rPr>
              <w:t>Available grass</w:t>
            </w:r>
          </w:p>
        </w:tc>
        <w:tc>
          <w:tcPr>
            <w:tcW w:w="617" w:type="dxa"/>
          </w:tcPr>
          <w:p w:rsidR="008E0BA3" w:rsidRPr="00994268" w:rsidRDefault="008E0BA3" w:rsidP="005C1EB0">
            <w:pPr>
              <w:jc w:val="center"/>
              <w:rPr>
                <w:b/>
                <w:bCs/>
                <w:sz w:val="16"/>
                <w:szCs w:val="16"/>
              </w:rPr>
            </w:pPr>
            <w:r w:rsidRPr="00994268">
              <w:rPr>
                <w:b/>
                <w:bCs/>
                <w:sz w:val="16"/>
                <w:szCs w:val="16"/>
              </w:rPr>
              <w:t>Patta land</w:t>
            </w:r>
          </w:p>
        </w:tc>
        <w:tc>
          <w:tcPr>
            <w:tcW w:w="880" w:type="dxa"/>
          </w:tcPr>
          <w:p w:rsidR="008E0BA3" w:rsidRPr="00994268" w:rsidRDefault="008E0BA3" w:rsidP="005C1EB0">
            <w:pPr>
              <w:jc w:val="center"/>
              <w:rPr>
                <w:b/>
                <w:bCs/>
                <w:sz w:val="16"/>
                <w:szCs w:val="16"/>
              </w:rPr>
            </w:pPr>
            <w:r w:rsidRPr="00994268">
              <w:rPr>
                <w:b/>
                <w:bCs/>
                <w:sz w:val="16"/>
                <w:szCs w:val="16"/>
              </w:rPr>
              <w:t>Available grass</w:t>
            </w:r>
          </w:p>
        </w:tc>
        <w:tc>
          <w:tcPr>
            <w:tcW w:w="969" w:type="dxa"/>
          </w:tcPr>
          <w:p w:rsidR="008E0BA3" w:rsidRPr="00994268" w:rsidRDefault="008E0BA3" w:rsidP="005C1EB0">
            <w:pPr>
              <w:jc w:val="center"/>
              <w:rPr>
                <w:b/>
                <w:bCs/>
                <w:sz w:val="16"/>
                <w:szCs w:val="16"/>
              </w:rPr>
            </w:pPr>
            <w:r w:rsidRPr="00994268">
              <w:rPr>
                <w:b/>
                <w:bCs/>
                <w:sz w:val="16"/>
                <w:szCs w:val="16"/>
              </w:rPr>
              <w:t>Sanctuary Area</w:t>
            </w:r>
          </w:p>
        </w:tc>
        <w:tc>
          <w:tcPr>
            <w:tcW w:w="881" w:type="dxa"/>
          </w:tcPr>
          <w:p w:rsidR="008E0BA3" w:rsidRPr="00994268" w:rsidRDefault="008E0BA3" w:rsidP="005C1EB0">
            <w:pPr>
              <w:jc w:val="center"/>
              <w:rPr>
                <w:b/>
                <w:bCs/>
                <w:sz w:val="16"/>
                <w:szCs w:val="16"/>
              </w:rPr>
            </w:pPr>
            <w:r w:rsidRPr="00994268">
              <w:rPr>
                <w:b/>
                <w:bCs/>
                <w:sz w:val="16"/>
                <w:szCs w:val="16"/>
              </w:rPr>
              <w:t>Available grass</w:t>
            </w:r>
          </w:p>
        </w:tc>
        <w:tc>
          <w:tcPr>
            <w:tcW w:w="617" w:type="dxa"/>
          </w:tcPr>
          <w:p w:rsidR="008E0BA3" w:rsidRPr="00994268" w:rsidRDefault="008E0BA3" w:rsidP="005C1EB0">
            <w:pPr>
              <w:jc w:val="center"/>
              <w:rPr>
                <w:b/>
                <w:bCs/>
                <w:sz w:val="16"/>
                <w:szCs w:val="16"/>
              </w:rPr>
            </w:pPr>
            <w:r w:rsidRPr="00994268">
              <w:rPr>
                <w:b/>
                <w:bCs/>
                <w:sz w:val="16"/>
                <w:szCs w:val="16"/>
              </w:rPr>
              <w:t>Total Area</w:t>
            </w:r>
          </w:p>
        </w:tc>
        <w:tc>
          <w:tcPr>
            <w:tcW w:w="704" w:type="dxa"/>
          </w:tcPr>
          <w:p w:rsidR="008E0BA3" w:rsidRPr="00994268" w:rsidRDefault="008E0BA3" w:rsidP="005C1EB0">
            <w:pPr>
              <w:jc w:val="center"/>
              <w:rPr>
                <w:b/>
                <w:bCs/>
                <w:sz w:val="16"/>
                <w:szCs w:val="16"/>
              </w:rPr>
            </w:pPr>
            <w:r>
              <w:rPr>
                <w:b/>
                <w:bCs/>
                <w:sz w:val="16"/>
                <w:szCs w:val="16"/>
              </w:rPr>
              <w:t>Total grass</w:t>
            </w:r>
          </w:p>
        </w:tc>
        <w:tc>
          <w:tcPr>
            <w:tcW w:w="792" w:type="dxa"/>
            <w:vMerge/>
          </w:tcPr>
          <w:p w:rsidR="008E0BA3" w:rsidRPr="00994268" w:rsidRDefault="008E0BA3" w:rsidP="005C1EB0">
            <w:pPr>
              <w:jc w:val="center"/>
              <w:rPr>
                <w:b/>
                <w:bCs/>
                <w:sz w:val="16"/>
                <w:szCs w:val="16"/>
              </w:rPr>
            </w:pPr>
          </w:p>
        </w:tc>
        <w:tc>
          <w:tcPr>
            <w:tcW w:w="932" w:type="dxa"/>
            <w:vMerge/>
          </w:tcPr>
          <w:p w:rsidR="008E0BA3" w:rsidRPr="00994268" w:rsidRDefault="008E0BA3" w:rsidP="005C1EB0">
            <w:pPr>
              <w:jc w:val="center"/>
              <w:rPr>
                <w:b/>
                <w:bCs/>
                <w:sz w:val="16"/>
                <w:szCs w:val="16"/>
              </w:rPr>
            </w:pPr>
          </w:p>
        </w:tc>
      </w:tr>
      <w:tr w:rsidR="008E0BA3" w:rsidTr="0048087C">
        <w:trPr>
          <w:trHeight w:val="280"/>
          <w:jc w:val="center"/>
        </w:trPr>
        <w:tc>
          <w:tcPr>
            <w:tcW w:w="617" w:type="dxa"/>
            <w:vAlign w:val="center"/>
          </w:tcPr>
          <w:p w:rsidR="008E0BA3" w:rsidRPr="00994268" w:rsidRDefault="008E0BA3" w:rsidP="00CC426B">
            <w:pPr>
              <w:jc w:val="center"/>
              <w:rPr>
                <w:sz w:val="16"/>
                <w:szCs w:val="16"/>
              </w:rPr>
            </w:pPr>
            <w:r w:rsidRPr="00994268">
              <w:rPr>
                <w:sz w:val="16"/>
                <w:szCs w:val="16"/>
              </w:rPr>
              <w:t>1</w:t>
            </w:r>
          </w:p>
        </w:tc>
        <w:tc>
          <w:tcPr>
            <w:tcW w:w="880" w:type="dxa"/>
            <w:vAlign w:val="center"/>
          </w:tcPr>
          <w:p w:rsidR="008E0BA3" w:rsidRPr="00994268" w:rsidRDefault="008E0BA3" w:rsidP="00CC426B">
            <w:pPr>
              <w:jc w:val="center"/>
              <w:rPr>
                <w:sz w:val="16"/>
                <w:szCs w:val="16"/>
              </w:rPr>
            </w:pPr>
            <w:r w:rsidRPr="00994268">
              <w:rPr>
                <w:sz w:val="16"/>
                <w:szCs w:val="16"/>
              </w:rPr>
              <w:t>BG-1</w:t>
            </w:r>
          </w:p>
        </w:tc>
        <w:tc>
          <w:tcPr>
            <w:tcW w:w="843" w:type="dxa"/>
            <w:vAlign w:val="center"/>
          </w:tcPr>
          <w:p w:rsidR="008E0BA3" w:rsidRPr="00994268" w:rsidRDefault="008E0BA3" w:rsidP="00CC426B">
            <w:pPr>
              <w:jc w:val="center"/>
              <w:rPr>
                <w:sz w:val="16"/>
                <w:szCs w:val="16"/>
              </w:rPr>
            </w:pPr>
            <w:r w:rsidRPr="00994268">
              <w:rPr>
                <w:sz w:val="16"/>
                <w:szCs w:val="16"/>
              </w:rPr>
              <w:t>40</w:t>
            </w:r>
          </w:p>
        </w:tc>
        <w:tc>
          <w:tcPr>
            <w:tcW w:w="792" w:type="dxa"/>
            <w:vAlign w:val="center"/>
          </w:tcPr>
          <w:p w:rsidR="008E0BA3" w:rsidRPr="00994268" w:rsidRDefault="008E0BA3" w:rsidP="00CC426B">
            <w:pPr>
              <w:jc w:val="center"/>
              <w:rPr>
                <w:sz w:val="16"/>
                <w:szCs w:val="16"/>
              </w:rPr>
            </w:pPr>
            <w:r w:rsidRPr="00994268">
              <w:rPr>
                <w:sz w:val="16"/>
                <w:szCs w:val="16"/>
              </w:rPr>
              <w:t>10 Hect.</w:t>
            </w:r>
          </w:p>
        </w:tc>
        <w:tc>
          <w:tcPr>
            <w:tcW w:w="880" w:type="dxa"/>
            <w:vAlign w:val="center"/>
          </w:tcPr>
          <w:p w:rsidR="008E0BA3" w:rsidRPr="00994268" w:rsidRDefault="008E0BA3" w:rsidP="00CC426B">
            <w:pPr>
              <w:jc w:val="center"/>
              <w:rPr>
                <w:sz w:val="16"/>
                <w:szCs w:val="16"/>
              </w:rPr>
            </w:pPr>
            <w:r>
              <w:rPr>
                <w:sz w:val="16"/>
                <w:szCs w:val="16"/>
              </w:rPr>
              <w:t>50</w:t>
            </w:r>
            <w:r w:rsidRPr="00994268">
              <w:rPr>
                <w:sz w:val="16"/>
                <w:szCs w:val="16"/>
              </w:rPr>
              <w:t xml:space="preserve"> quintel</w:t>
            </w:r>
          </w:p>
        </w:tc>
        <w:tc>
          <w:tcPr>
            <w:tcW w:w="617" w:type="dxa"/>
            <w:vAlign w:val="center"/>
          </w:tcPr>
          <w:p w:rsidR="008E0BA3" w:rsidRPr="00994268" w:rsidRDefault="008E0BA3" w:rsidP="00CC426B">
            <w:pPr>
              <w:jc w:val="center"/>
              <w:rPr>
                <w:sz w:val="16"/>
                <w:szCs w:val="16"/>
              </w:rPr>
            </w:pPr>
            <w:r>
              <w:rPr>
                <w:sz w:val="16"/>
                <w:szCs w:val="16"/>
              </w:rPr>
              <w:t>30</w:t>
            </w:r>
            <w:r w:rsidRPr="00994268">
              <w:rPr>
                <w:sz w:val="16"/>
                <w:szCs w:val="16"/>
              </w:rPr>
              <w:t xml:space="preserve"> Hect.</w:t>
            </w:r>
          </w:p>
        </w:tc>
        <w:tc>
          <w:tcPr>
            <w:tcW w:w="880" w:type="dxa"/>
            <w:vAlign w:val="center"/>
          </w:tcPr>
          <w:p w:rsidR="008E0BA3" w:rsidRDefault="008E0BA3" w:rsidP="00CC426B">
            <w:pPr>
              <w:jc w:val="center"/>
              <w:rPr>
                <w:sz w:val="16"/>
                <w:szCs w:val="16"/>
              </w:rPr>
            </w:pPr>
            <w:r>
              <w:rPr>
                <w:sz w:val="16"/>
                <w:szCs w:val="16"/>
              </w:rPr>
              <w:t>150</w:t>
            </w:r>
          </w:p>
          <w:p w:rsidR="008E0BA3" w:rsidRPr="00994268" w:rsidRDefault="008E0BA3" w:rsidP="00CC426B">
            <w:pPr>
              <w:jc w:val="center"/>
              <w:rPr>
                <w:sz w:val="16"/>
                <w:szCs w:val="16"/>
              </w:rPr>
            </w:pPr>
            <w:r w:rsidRPr="00994268">
              <w:rPr>
                <w:sz w:val="16"/>
                <w:szCs w:val="16"/>
              </w:rPr>
              <w:t>quintel</w:t>
            </w:r>
          </w:p>
        </w:tc>
        <w:tc>
          <w:tcPr>
            <w:tcW w:w="969" w:type="dxa"/>
            <w:vAlign w:val="center"/>
          </w:tcPr>
          <w:p w:rsidR="008E0BA3" w:rsidRPr="00994268" w:rsidRDefault="008E0BA3" w:rsidP="00CC426B">
            <w:pPr>
              <w:jc w:val="center"/>
              <w:rPr>
                <w:sz w:val="16"/>
                <w:szCs w:val="16"/>
              </w:rPr>
            </w:pPr>
            <w:r>
              <w:rPr>
                <w:sz w:val="16"/>
                <w:szCs w:val="16"/>
              </w:rPr>
              <w:t>10 Hect.</w:t>
            </w:r>
          </w:p>
        </w:tc>
        <w:tc>
          <w:tcPr>
            <w:tcW w:w="881" w:type="dxa"/>
            <w:vAlign w:val="center"/>
          </w:tcPr>
          <w:p w:rsidR="008E0BA3" w:rsidRDefault="008E0BA3" w:rsidP="00CC426B">
            <w:pPr>
              <w:jc w:val="center"/>
              <w:rPr>
                <w:sz w:val="16"/>
                <w:szCs w:val="16"/>
              </w:rPr>
            </w:pPr>
            <w:r>
              <w:rPr>
                <w:sz w:val="16"/>
                <w:szCs w:val="16"/>
              </w:rPr>
              <w:t>50</w:t>
            </w:r>
          </w:p>
          <w:p w:rsidR="008E0BA3" w:rsidRPr="00994268" w:rsidRDefault="008E0BA3" w:rsidP="00CC426B">
            <w:pPr>
              <w:jc w:val="center"/>
              <w:rPr>
                <w:sz w:val="16"/>
                <w:szCs w:val="16"/>
              </w:rPr>
            </w:pPr>
            <w:r>
              <w:rPr>
                <w:sz w:val="16"/>
                <w:szCs w:val="16"/>
              </w:rPr>
              <w:t>quintel</w:t>
            </w:r>
          </w:p>
        </w:tc>
        <w:tc>
          <w:tcPr>
            <w:tcW w:w="617" w:type="dxa"/>
            <w:vAlign w:val="center"/>
          </w:tcPr>
          <w:p w:rsidR="008E0BA3" w:rsidRPr="00994268" w:rsidRDefault="008E0BA3" w:rsidP="00CC426B">
            <w:pPr>
              <w:jc w:val="center"/>
              <w:rPr>
                <w:sz w:val="16"/>
                <w:szCs w:val="16"/>
              </w:rPr>
            </w:pPr>
            <w:r>
              <w:rPr>
                <w:sz w:val="16"/>
                <w:szCs w:val="16"/>
              </w:rPr>
              <w:t>50</w:t>
            </w:r>
            <w:r w:rsidRPr="00994268">
              <w:rPr>
                <w:sz w:val="16"/>
                <w:szCs w:val="16"/>
              </w:rPr>
              <w:t xml:space="preserve"> Hect.</w:t>
            </w:r>
          </w:p>
        </w:tc>
        <w:tc>
          <w:tcPr>
            <w:tcW w:w="704" w:type="dxa"/>
            <w:vAlign w:val="center"/>
          </w:tcPr>
          <w:p w:rsidR="008E0BA3" w:rsidRPr="00994268" w:rsidRDefault="008E0BA3" w:rsidP="00CC426B">
            <w:pPr>
              <w:jc w:val="center"/>
              <w:rPr>
                <w:sz w:val="16"/>
                <w:szCs w:val="16"/>
              </w:rPr>
            </w:pPr>
            <w:r>
              <w:rPr>
                <w:sz w:val="16"/>
                <w:szCs w:val="16"/>
              </w:rPr>
              <w:t>250 quintel</w:t>
            </w:r>
          </w:p>
        </w:tc>
        <w:tc>
          <w:tcPr>
            <w:tcW w:w="792" w:type="dxa"/>
            <w:vAlign w:val="center"/>
          </w:tcPr>
          <w:p w:rsidR="008E0BA3" w:rsidRDefault="008E0BA3" w:rsidP="00CC426B">
            <w:pPr>
              <w:jc w:val="center"/>
              <w:rPr>
                <w:sz w:val="16"/>
                <w:szCs w:val="16"/>
              </w:rPr>
            </w:pPr>
            <w:r>
              <w:rPr>
                <w:sz w:val="16"/>
                <w:szCs w:val="16"/>
              </w:rPr>
              <w:t>511</w:t>
            </w:r>
          </w:p>
          <w:p w:rsidR="008E0BA3" w:rsidRPr="00994268" w:rsidRDefault="008E0BA3" w:rsidP="00CC426B">
            <w:pPr>
              <w:jc w:val="center"/>
              <w:rPr>
                <w:sz w:val="16"/>
                <w:szCs w:val="16"/>
              </w:rPr>
            </w:pPr>
            <w:r>
              <w:rPr>
                <w:sz w:val="16"/>
                <w:szCs w:val="16"/>
              </w:rPr>
              <w:t>quintel</w:t>
            </w:r>
          </w:p>
        </w:tc>
        <w:tc>
          <w:tcPr>
            <w:tcW w:w="932" w:type="dxa"/>
            <w:vAlign w:val="center"/>
          </w:tcPr>
          <w:p w:rsidR="008E0BA3" w:rsidRPr="00994268" w:rsidRDefault="008E0BA3" w:rsidP="00CC426B">
            <w:pPr>
              <w:jc w:val="center"/>
              <w:rPr>
                <w:sz w:val="16"/>
                <w:szCs w:val="16"/>
              </w:rPr>
            </w:pPr>
            <w:r>
              <w:rPr>
                <w:sz w:val="16"/>
                <w:szCs w:val="16"/>
              </w:rPr>
              <w:t>261 quintel</w:t>
            </w:r>
          </w:p>
        </w:tc>
      </w:tr>
      <w:tr w:rsidR="008E0BA3" w:rsidTr="0048087C">
        <w:trPr>
          <w:trHeight w:val="73"/>
          <w:jc w:val="center"/>
        </w:trPr>
        <w:tc>
          <w:tcPr>
            <w:tcW w:w="617" w:type="dxa"/>
            <w:vAlign w:val="center"/>
          </w:tcPr>
          <w:p w:rsidR="008E0BA3" w:rsidRPr="00994268" w:rsidRDefault="008E0BA3" w:rsidP="00CC426B">
            <w:pPr>
              <w:jc w:val="center"/>
              <w:rPr>
                <w:sz w:val="16"/>
                <w:szCs w:val="16"/>
              </w:rPr>
            </w:pPr>
            <w:r w:rsidRPr="00994268">
              <w:rPr>
                <w:sz w:val="16"/>
                <w:szCs w:val="16"/>
              </w:rPr>
              <w:t>2</w:t>
            </w:r>
          </w:p>
        </w:tc>
        <w:tc>
          <w:tcPr>
            <w:tcW w:w="880" w:type="dxa"/>
            <w:vAlign w:val="center"/>
          </w:tcPr>
          <w:p w:rsidR="008E0BA3" w:rsidRPr="00994268" w:rsidRDefault="008E0BA3" w:rsidP="00CC426B">
            <w:pPr>
              <w:jc w:val="center"/>
              <w:rPr>
                <w:sz w:val="16"/>
                <w:szCs w:val="16"/>
              </w:rPr>
            </w:pPr>
            <w:r w:rsidRPr="00994268">
              <w:rPr>
                <w:sz w:val="16"/>
                <w:szCs w:val="16"/>
              </w:rPr>
              <w:t>BG-2</w:t>
            </w:r>
          </w:p>
        </w:tc>
        <w:tc>
          <w:tcPr>
            <w:tcW w:w="843" w:type="dxa"/>
            <w:vAlign w:val="center"/>
          </w:tcPr>
          <w:p w:rsidR="008E0BA3" w:rsidRPr="00994268" w:rsidRDefault="008E0BA3" w:rsidP="00CC426B">
            <w:pPr>
              <w:jc w:val="center"/>
              <w:rPr>
                <w:sz w:val="16"/>
                <w:szCs w:val="16"/>
              </w:rPr>
            </w:pPr>
            <w:r w:rsidRPr="00994268">
              <w:rPr>
                <w:sz w:val="16"/>
                <w:szCs w:val="16"/>
              </w:rPr>
              <w:t>45</w:t>
            </w:r>
          </w:p>
        </w:tc>
        <w:tc>
          <w:tcPr>
            <w:tcW w:w="792" w:type="dxa"/>
            <w:vAlign w:val="center"/>
          </w:tcPr>
          <w:p w:rsidR="008E0BA3" w:rsidRPr="00994268" w:rsidRDefault="008E0BA3" w:rsidP="00CC426B">
            <w:pPr>
              <w:jc w:val="center"/>
              <w:rPr>
                <w:sz w:val="16"/>
                <w:szCs w:val="16"/>
              </w:rPr>
            </w:pPr>
            <w:r w:rsidRPr="00994268">
              <w:rPr>
                <w:sz w:val="16"/>
                <w:szCs w:val="16"/>
              </w:rPr>
              <w:t>06 Hect.</w:t>
            </w:r>
          </w:p>
        </w:tc>
        <w:tc>
          <w:tcPr>
            <w:tcW w:w="880" w:type="dxa"/>
            <w:vAlign w:val="center"/>
          </w:tcPr>
          <w:p w:rsidR="008E0BA3" w:rsidRPr="00994268" w:rsidRDefault="008E0BA3" w:rsidP="00CC426B">
            <w:pPr>
              <w:jc w:val="center"/>
              <w:rPr>
                <w:sz w:val="16"/>
                <w:szCs w:val="16"/>
              </w:rPr>
            </w:pPr>
            <w:r>
              <w:rPr>
                <w:sz w:val="16"/>
                <w:szCs w:val="16"/>
              </w:rPr>
              <w:t>30 quintel</w:t>
            </w:r>
          </w:p>
        </w:tc>
        <w:tc>
          <w:tcPr>
            <w:tcW w:w="617" w:type="dxa"/>
            <w:vAlign w:val="center"/>
          </w:tcPr>
          <w:p w:rsidR="008E0BA3" w:rsidRPr="00994268" w:rsidRDefault="008E0BA3" w:rsidP="00CC426B">
            <w:pPr>
              <w:jc w:val="center"/>
              <w:rPr>
                <w:sz w:val="16"/>
                <w:szCs w:val="16"/>
              </w:rPr>
            </w:pPr>
            <w:r>
              <w:rPr>
                <w:sz w:val="16"/>
                <w:szCs w:val="16"/>
              </w:rPr>
              <w:t>50</w:t>
            </w:r>
            <w:r w:rsidRPr="00994268">
              <w:rPr>
                <w:sz w:val="16"/>
                <w:szCs w:val="16"/>
              </w:rPr>
              <w:t xml:space="preserve"> Hect.</w:t>
            </w:r>
          </w:p>
        </w:tc>
        <w:tc>
          <w:tcPr>
            <w:tcW w:w="880" w:type="dxa"/>
            <w:vAlign w:val="center"/>
          </w:tcPr>
          <w:p w:rsidR="008E0BA3" w:rsidRPr="00994268" w:rsidRDefault="008E0BA3" w:rsidP="00CC426B">
            <w:pPr>
              <w:jc w:val="center"/>
              <w:rPr>
                <w:sz w:val="16"/>
                <w:szCs w:val="16"/>
              </w:rPr>
            </w:pPr>
            <w:r>
              <w:rPr>
                <w:sz w:val="16"/>
                <w:szCs w:val="16"/>
              </w:rPr>
              <w:t>250 quintel</w:t>
            </w:r>
          </w:p>
        </w:tc>
        <w:tc>
          <w:tcPr>
            <w:tcW w:w="969" w:type="dxa"/>
            <w:vAlign w:val="center"/>
          </w:tcPr>
          <w:p w:rsidR="008E0BA3" w:rsidRPr="00994268" w:rsidRDefault="008E0BA3" w:rsidP="00CC426B">
            <w:pPr>
              <w:jc w:val="center"/>
              <w:rPr>
                <w:sz w:val="16"/>
                <w:szCs w:val="16"/>
              </w:rPr>
            </w:pPr>
            <w:r>
              <w:rPr>
                <w:sz w:val="16"/>
                <w:szCs w:val="16"/>
              </w:rPr>
              <w:t>5</w:t>
            </w:r>
            <w:r w:rsidRPr="00994268">
              <w:rPr>
                <w:sz w:val="16"/>
                <w:szCs w:val="16"/>
              </w:rPr>
              <w:t>0 Hect.</w:t>
            </w:r>
          </w:p>
        </w:tc>
        <w:tc>
          <w:tcPr>
            <w:tcW w:w="881" w:type="dxa"/>
            <w:vAlign w:val="center"/>
          </w:tcPr>
          <w:p w:rsidR="008E0BA3" w:rsidRPr="00994268" w:rsidRDefault="008E0BA3" w:rsidP="00CC426B">
            <w:pPr>
              <w:jc w:val="center"/>
              <w:rPr>
                <w:sz w:val="16"/>
                <w:szCs w:val="16"/>
              </w:rPr>
            </w:pPr>
            <w:r>
              <w:rPr>
                <w:sz w:val="16"/>
                <w:szCs w:val="16"/>
              </w:rPr>
              <w:t>250 quintel</w:t>
            </w:r>
          </w:p>
        </w:tc>
        <w:tc>
          <w:tcPr>
            <w:tcW w:w="617" w:type="dxa"/>
            <w:vAlign w:val="center"/>
          </w:tcPr>
          <w:p w:rsidR="008E0BA3" w:rsidRPr="00994268" w:rsidRDefault="008E0BA3" w:rsidP="00CC426B">
            <w:pPr>
              <w:jc w:val="center"/>
              <w:rPr>
                <w:sz w:val="16"/>
                <w:szCs w:val="16"/>
              </w:rPr>
            </w:pPr>
            <w:r>
              <w:rPr>
                <w:sz w:val="16"/>
                <w:szCs w:val="16"/>
              </w:rPr>
              <w:t>106</w:t>
            </w:r>
            <w:r w:rsidRPr="00994268">
              <w:rPr>
                <w:sz w:val="16"/>
                <w:szCs w:val="16"/>
              </w:rPr>
              <w:t xml:space="preserve"> Hect.</w:t>
            </w:r>
          </w:p>
        </w:tc>
        <w:tc>
          <w:tcPr>
            <w:tcW w:w="704" w:type="dxa"/>
            <w:vAlign w:val="center"/>
          </w:tcPr>
          <w:p w:rsidR="008E0BA3" w:rsidRPr="00994268" w:rsidRDefault="008E0BA3" w:rsidP="00CC426B">
            <w:pPr>
              <w:jc w:val="center"/>
              <w:rPr>
                <w:sz w:val="16"/>
                <w:szCs w:val="16"/>
              </w:rPr>
            </w:pPr>
            <w:r>
              <w:rPr>
                <w:sz w:val="16"/>
                <w:szCs w:val="16"/>
              </w:rPr>
              <w:t>530 quinel</w:t>
            </w:r>
          </w:p>
        </w:tc>
        <w:tc>
          <w:tcPr>
            <w:tcW w:w="792" w:type="dxa"/>
            <w:vAlign w:val="center"/>
          </w:tcPr>
          <w:p w:rsidR="008E0BA3" w:rsidRDefault="008E0BA3" w:rsidP="00CC426B">
            <w:pPr>
              <w:jc w:val="center"/>
              <w:rPr>
                <w:sz w:val="16"/>
                <w:szCs w:val="16"/>
              </w:rPr>
            </w:pPr>
            <w:r>
              <w:rPr>
                <w:sz w:val="16"/>
                <w:szCs w:val="16"/>
              </w:rPr>
              <w:t>575</w:t>
            </w:r>
          </w:p>
          <w:p w:rsidR="008E0BA3" w:rsidRPr="00994268" w:rsidRDefault="008E0BA3" w:rsidP="00CC426B">
            <w:pPr>
              <w:jc w:val="center"/>
              <w:rPr>
                <w:sz w:val="16"/>
                <w:szCs w:val="16"/>
              </w:rPr>
            </w:pPr>
            <w:r>
              <w:rPr>
                <w:sz w:val="16"/>
                <w:szCs w:val="16"/>
              </w:rPr>
              <w:t>quintel</w:t>
            </w:r>
          </w:p>
        </w:tc>
        <w:tc>
          <w:tcPr>
            <w:tcW w:w="932" w:type="dxa"/>
            <w:vAlign w:val="center"/>
          </w:tcPr>
          <w:p w:rsidR="008E0BA3" w:rsidRPr="00994268" w:rsidRDefault="008E0BA3" w:rsidP="00CC426B">
            <w:pPr>
              <w:jc w:val="center"/>
              <w:rPr>
                <w:sz w:val="16"/>
                <w:szCs w:val="16"/>
              </w:rPr>
            </w:pPr>
            <w:r>
              <w:rPr>
                <w:sz w:val="16"/>
                <w:szCs w:val="16"/>
              </w:rPr>
              <w:t>45 quintel</w:t>
            </w:r>
          </w:p>
        </w:tc>
      </w:tr>
      <w:tr w:rsidR="008E0BA3" w:rsidTr="0048087C">
        <w:trPr>
          <w:trHeight w:val="235"/>
          <w:jc w:val="center"/>
        </w:trPr>
        <w:tc>
          <w:tcPr>
            <w:tcW w:w="617" w:type="dxa"/>
            <w:vAlign w:val="center"/>
          </w:tcPr>
          <w:p w:rsidR="008E0BA3" w:rsidRPr="00994268" w:rsidRDefault="008E0BA3" w:rsidP="00CC426B">
            <w:pPr>
              <w:jc w:val="center"/>
              <w:rPr>
                <w:sz w:val="16"/>
                <w:szCs w:val="16"/>
              </w:rPr>
            </w:pPr>
            <w:r w:rsidRPr="00994268">
              <w:rPr>
                <w:sz w:val="16"/>
                <w:szCs w:val="16"/>
              </w:rPr>
              <w:t>3</w:t>
            </w:r>
          </w:p>
        </w:tc>
        <w:tc>
          <w:tcPr>
            <w:tcW w:w="880" w:type="dxa"/>
            <w:vAlign w:val="center"/>
          </w:tcPr>
          <w:p w:rsidR="008E0BA3" w:rsidRPr="00994268" w:rsidRDefault="008E0BA3" w:rsidP="00CC426B">
            <w:pPr>
              <w:jc w:val="center"/>
              <w:rPr>
                <w:sz w:val="16"/>
                <w:szCs w:val="16"/>
              </w:rPr>
            </w:pPr>
            <w:r w:rsidRPr="00994268">
              <w:rPr>
                <w:sz w:val="16"/>
                <w:szCs w:val="16"/>
              </w:rPr>
              <w:t>BG-3</w:t>
            </w:r>
          </w:p>
        </w:tc>
        <w:tc>
          <w:tcPr>
            <w:tcW w:w="843" w:type="dxa"/>
            <w:vAlign w:val="center"/>
          </w:tcPr>
          <w:p w:rsidR="008E0BA3" w:rsidRPr="00994268" w:rsidRDefault="008E0BA3" w:rsidP="00CC426B">
            <w:pPr>
              <w:jc w:val="center"/>
              <w:rPr>
                <w:sz w:val="16"/>
                <w:szCs w:val="16"/>
              </w:rPr>
            </w:pPr>
            <w:r w:rsidRPr="00994268">
              <w:rPr>
                <w:sz w:val="16"/>
                <w:szCs w:val="16"/>
              </w:rPr>
              <w:t>18</w:t>
            </w:r>
          </w:p>
        </w:tc>
        <w:tc>
          <w:tcPr>
            <w:tcW w:w="792" w:type="dxa"/>
            <w:vAlign w:val="center"/>
          </w:tcPr>
          <w:p w:rsidR="008E0BA3" w:rsidRPr="00994268" w:rsidRDefault="008E0BA3" w:rsidP="00CC426B">
            <w:pPr>
              <w:jc w:val="center"/>
              <w:rPr>
                <w:sz w:val="16"/>
                <w:szCs w:val="16"/>
              </w:rPr>
            </w:pPr>
            <w:r w:rsidRPr="00994268">
              <w:rPr>
                <w:sz w:val="16"/>
                <w:szCs w:val="16"/>
              </w:rPr>
              <w:t>05 Hect.</w:t>
            </w:r>
          </w:p>
        </w:tc>
        <w:tc>
          <w:tcPr>
            <w:tcW w:w="880" w:type="dxa"/>
            <w:vAlign w:val="center"/>
          </w:tcPr>
          <w:p w:rsidR="008E0BA3" w:rsidRPr="00994268" w:rsidRDefault="008E0BA3" w:rsidP="00CC426B">
            <w:pPr>
              <w:jc w:val="center"/>
              <w:rPr>
                <w:sz w:val="16"/>
                <w:szCs w:val="16"/>
              </w:rPr>
            </w:pPr>
            <w:r>
              <w:rPr>
                <w:sz w:val="16"/>
                <w:szCs w:val="16"/>
              </w:rPr>
              <w:t>25 quintel</w:t>
            </w:r>
          </w:p>
        </w:tc>
        <w:tc>
          <w:tcPr>
            <w:tcW w:w="617" w:type="dxa"/>
            <w:vAlign w:val="center"/>
          </w:tcPr>
          <w:p w:rsidR="008E0BA3" w:rsidRPr="00994268" w:rsidRDefault="008E0BA3" w:rsidP="00CC426B">
            <w:pPr>
              <w:jc w:val="center"/>
              <w:rPr>
                <w:sz w:val="16"/>
                <w:szCs w:val="16"/>
              </w:rPr>
            </w:pPr>
            <w:r>
              <w:rPr>
                <w:sz w:val="16"/>
                <w:szCs w:val="16"/>
              </w:rPr>
              <w:t>10</w:t>
            </w:r>
            <w:r w:rsidRPr="00994268">
              <w:rPr>
                <w:sz w:val="16"/>
                <w:szCs w:val="16"/>
              </w:rPr>
              <w:t xml:space="preserve"> Hect.</w:t>
            </w:r>
          </w:p>
        </w:tc>
        <w:tc>
          <w:tcPr>
            <w:tcW w:w="880" w:type="dxa"/>
            <w:vAlign w:val="center"/>
          </w:tcPr>
          <w:p w:rsidR="008E0BA3" w:rsidRDefault="008E0BA3" w:rsidP="00CC426B">
            <w:pPr>
              <w:jc w:val="center"/>
              <w:rPr>
                <w:sz w:val="16"/>
                <w:szCs w:val="16"/>
              </w:rPr>
            </w:pPr>
            <w:r>
              <w:rPr>
                <w:sz w:val="16"/>
                <w:szCs w:val="16"/>
              </w:rPr>
              <w:t>50</w:t>
            </w:r>
          </w:p>
          <w:p w:rsidR="008E0BA3" w:rsidRPr="00994268" w:rsidRDefault="008E0BA3" w:rsidP="00CC426B">
            <w:pPr>
              <w:jc w:val="center"/>
              <w:rPr>
                <w:sz w:val="16"/>
                <w:szCs w:val="16"/>
              </w:rPr>
            </w:pPr>
            <w:r>
              <w:rPr>
                <w:sz w:val="16"/>
                <w:szCs w:val="16"/>
              </w:rPr>
              <w:t>quintel</w:t>
            </w:r>
          </w:p>
        </w:tc>
        <w:tc>
          <w:tcPr>
            <w:tcW w:w="969" w:type="dxa"/>
            <w:vAlign w:val="center"/>
          </w:tcPr>
          <w:p w:rsidR="008E0BA3" w:rsidRPr="00994268" w:rsidRDefault="008E0BA3" w:rsidP="00CC426B">
            <w:pPr>
              <w:jc w:val="center"/>
              <w:rPr>
                <w:sz w:val="16"/>
                <w:szCs w:val="16"/>
              </w:rPr>
            </w:pPr>
            <w:r>
              <w:rPr>
                <w:sz w:val="16"/>
                <w:szCs w:val="16"/>
              </w:rPr>
              <w:t>20</w:t>
            </w:r>
            <w:r w:rsidRPr="00994268">
              <w:rPr>
                <w:sz w:val="16"/>
                <w:szCs w:val="16"/>
              </w:rPr>
              <w:t xml:space="preserve"> Hect.</w:t>
            </w:r>
          </w:p>
        </w:tc>
        <w:tc>
          <w:tcPr>
            <w:tcW w:w="881" w:type="dxa"/>
            <w:vAlign w:val="center"/>
          </w:tcPr>
          <w:p w:rsidR="008E0BA3" w:rsidRDefault="008E0BA3" w:rsidP="00CC426B">
            <w:pPr>
              <w:jc w:val="center"/>
              <w:rPr>
                <w:sz w:val="16"/>
                <w:szCs w:val="16"/>
              </w:rPr>
            </w:pPr>
            <w:r>
              <w:rPr>
                <w:sz w:val="16"/>
                <w:szCs w:val="16"/>
              </w:rPr>
              <w:t>100</w:t>
            </w:r>
          </w:p>
          <w:p w:rsidR="008E0BA3" w:rsidRPr="00994268" w:rsidRDefault="008E0BA3" w:rsidP="00CC426B">
            <w:pPr>
              <w:jc w:val="center"/>
              <w:rPr>
                <w:sz w:val="16"/>
                <w:szCs w:val="16"/>
              </w:rPr>
            </w:pPr>
            <w:r>
              <w:rPr>
                <w:sz w:val="16"/>
                <w:szCs w:val="16"/>
              </w:rPr>
              <w:t>quintel</w:t>
            </w:r>
          </w:p>
        </w:tc>
        <w:tc>
          <w:tcPr>
            <w:tcW w:w="617" w:type="dxa"/>
            <w:vAlign w:val="center"/>
          </w:tcPr>
          <w:p w:rsidR="008E0BA3" w:rsidRDefault="008E0BA3" w:rsidP="00CC426B">
            <w:pPr>
              <w:jc w:val="center"/>
              <w:rPr>
                <w:sz w:val="16"/>
                <w:szCs w:val="16"/>
              </w:rPr>
            </w:pPr>
            <w:r>
              <w:rPr>
                <w:sz w:val="16"/>
                <w:szCs w:val="16"/>
              </w:rPr>
              <w:t>35</w:t>
            </w:r>
          </w:p>
          <w:p w:rsidR="008E0BA3" w:rsidRPr="00994268" w:rsidRDefault="008E0BA3" w:rsidP="00CC426B">
            <w:pPr>
              <w:jc w:val="center"/>
              <w:rPr>
                <w:sz w:val="16"/>
                <w:szCs w:val="16"/>
              </w:rPr>
            </w:pPr>
            <w:r w:rsidRPr="00994268">
              <w:rPr>
                <w:sz w:val="16"/>
                <w:szCs w:val="16"/>
              </w:rPr>
              <w:t>Hect.</w:t>
            </w:r>
          </w:p>
        </w:tc>
        <w:tc>
          <w:tcPr>
            <w:tcW w:w="704" w:type="dxa"/>
            <w:vAlign w:val="center"/>
          </w:tcPr>
          <w:p w:rsidR="008E0BA3" w:rsidRPr="00994268" w:rsidRDefault="008E0BA3" w:rsidP="00CC426B">
            <w:pPr>
              <w:jc w:val="center"/>
              <w:rPr>
                <w:sz w:val="16"/>
                <w:szCs w:val="16"/>
              </w:rPr>
            </w:pPr>
            <w:r>
              <w:rPr>
                <w:sz w:val="16"/>
                <w:szCs w:val="16"/>
              </w:rPr>
              <w:t>175 quintel</w:t>
            </w:r>
          </w:p>
        </w:tc>
        <w:tc>
          <w:tcPr>
            <w:tcW w:w="792" w:type="dxa"/>
            <w:vAlign w:val="center"/>
          </w:tcPr>
          <w:p w:rsidR="008E0BA3" w:rsidRPr="00994268" w:rsidRDefault="008E0BA3" w:rsidP="00CC426B">
            <w:pPr>
              <w:jc w:val="center"/>
              <w:rPr>
                <w:sz w:val="16"/>
                <w:szCs w:val="16"/>
              </w:rPr>
            </w:pPr>
            <w:r>
              <w:rPr>
                <w:sz w:val="16"/>
                <w:szCs w:val="16"/>
              </w:rPr>
              <w:t>230 quintel</w:t>
            </w:r>
          </w:p>
        </w:tc>
        <w:tc>
          <w:tcPr>
            <w:tcW w:w="932" w:type="dxa"/>
            <w:vAlign w:val="center"/>
          </w:tcPr>
          <w:p w:rsidR="008E0BA3" w:rsidRPr="00994268" w:rsidRDefault="008E0BA3" w:rsidP="00CC426B">
            <w:pPr>
              <w:jc w:val="center"/>
              <w:rPr>
                <w:sz w:val="16"/>
                <w:szCs w:val="16"/>
              </w:rPr>
            </w:pPr>
            <w:r>
              <w:rPr>
                <w:sz w:val="16"/>
                <w:szCs w:val="16"/>
              </w:rPr>
              <w:t>55 quintel</w:t>
            </w:r>
          </w:p>
        </w:tc>
      </w:tr>
      <w:tr w:rsidR="008E0BA3" w:rsidTr="0048087C">
        <w:trPr>
          <w:trHeight w:val="316"/>
          <w:jc w:val="center"/>
        </w:trPr>
        <w:tc>
          <w:tcPr>
            <w:tcW w:w="617" w:type="dxa"/>
            <w:vAlign w:val="center"/>
          </w:tcPr>
          <w:p w:rsidR="008E0BA3" w:rsidRPr="00994268" w:rsidRDefault="008E0BA3" w:rsidP="00CC426B">
            <w:pPr>
              <w:jc w:val="center"/>
              <w:rPr>
                <w:sz w:val="16"/>
                <w:szCs w:val="16"/>
              </w:rPr>
            </w:pPr>
            <w:r w:rsidRPr="00994268">
              <w:rPr>
                <w:sz w:val="16"/>
                <w:szCs w:val="16"/>
              </w:rPr>
              <w:t>4</w:t>
            </w:r>
          </w:p>
        </w:tc>
        <w:tc>
          <w:tcPr>
            <w:tcW w:w="880" w:type="dxa"/>
            <w:vAlign w:val="center"/>
          </w:tcPr>
          <w:p w:rsidR="008E0BA3" w:rsidRPr="00994268" w:rsidRDefault="008E0BA3" w:rsidP="00CC426B">
            <w:pPr>
              <w:jc w:val="center"/>
              <w:rPr>
                <w:sz w:val="16"/>
                <w:szCs w:val="16"/>
              </w:rPr>
            </w:pPr>
            <w:r w:rsidRPr="00994268">
              <w:rPr>
                <w:sz w:val="16"/>
                <w:szCs w:val="16"/>
              </w:rPr>
              <w:t>BG-4</w:t>
            </w:r>
          </w:p>
        </w:tc>
        <w:tc>
          <w:tcPr>
            <w:tcW w:w="843" w:type="dxa"/>
            <w:vAlign w:val="center"/>
          </w:tcPr>
          <w:p w:rsidR="008E0BA3" w:rsidRPr="00994268" w:rsidRDefault="008E0BA3" w:rsidP="00CC426B">
            <w:pPr>
              <w:jc w:val="center"/>
              <w:rPr>
                <w:sz w:val="16"/>
                <w:szCs w:val="16"/>
              </w:rPr>
            </w:pPr>
            <w:r w:rsidRPr="00994268">
              <w:rPr>
                <w:sz w:val="16"/>
                <w:szCs w:val="16"/>
              </w:rPr>
              <w:t>40</w:t>
            </w:r>
          </w:p>
        </w:tc>
        <w:tc>
          <w:tcPr>
            <w:tcW w:w="792" w:type="dxa"/>
            <w:vAlign w:val="center"/>
          </w:tcPr>
          <w:p w:rsidR="008E0BA3" w:rsidRPr="00994268" w:rsidRDefault="008E0BA3" w:rsidP="00CC426B">
            <w:pPr>
              <w:jc w:val="center"/>
              <w:rPr>
                <w:sz w:val="16"/>
                <w:szCs w:val="16"/>
              </w:rPr>
            </w:pPr>
            <w:r w:rsidRPr="00994268">
              <w:rPr>
                <w:sz w:val="16"/>
                <w:szCs w:val="16"/>
              </w:rPr>
              <w:t>10 Hect.</w:t>
            </w:r>
          </w:p>
        </w:tc>
        <w:tc>
          <w:tcPr>
            <w:tcW w:w="880" w:type="dxa"/>
            <w:vAlign w:val="center"/>
          </w:tcPr>
          <w:p w:rsidR="008E0BA3" w:rsidRPr="00994268" w:rsidRDefault="008E0BA3" w:rsidP="00CC426B">
            <w:pPr>
              <w:jc w:val="center"/>
              <w:rPr>
                <w:sz w:val="16"/>
                <w:szCs w:val="16"/>
              </w:rPr>
            </w:pPr>
            <w:r>
              <w:rPr>
                <w:sz w:val="16"/>
                <w:szCs w:val="16"/>
              </w:rPr>
              <w:t>50 quintel</w:t>
            </w:r>
          </w:p>
        </w:tc>
        <w:tc>
          <w:tcPr>
            <w:tcW w:w="617" w:type="dxa"/>
            <w:vAlign w:val="center"/>
          </w:tcPr>
          <w:p w:rsidR="008E0BA3" w:rsidRPr="00994268" w:rsidRDefault="008E0BA3" w:rsidP="00CC426B">
            <w:pPr>
              <w:jc w:val="center"/>
              <w:rPr>
                <w:sz w:val="16"/>
                <w:szCs w:val="16"/>
              </w:rPr>
            </w:pPr>
            <w:r w:rsidRPr="00994268">
              <w:rPr>
                <w:sz w:val="16"/>
                <w:szCs w:val="16"/>
              </w:rPr>
              <w:t>50 Hect.</w:t>
            </w:r>
          </w:p>
        </w:tc>
        <w:tc>
          <w:tcPr>
            <w:tcW w:w="880" w:type="dxa"/>
            <w:vAlign w:val="center"/>
          </w:tcPr>
          <w:p w:rsidR="008E0BA3" w:rsidRPr="00994268" w:rsidRDefault="008E0BA3" w:rsidP="00CC426B">
            <w:pPr>
              <w:jc w:val="center"/>
              <w:rPr>
                <w:sz w:val="16"/>
                <w:szCs w:val="16"/>
              </w:rPr>
            </w:pPr>
            <w:r>
              <w:rPr>
                <w:sz w:val="16"/>
                <w:szCs w:val="16"/>
              </w:rPr>
              <w:t>250 quintel</w:t>
            </w:r>
          </w:p>
        </w:tc>
        <w:tc>
          <w:tcPr>
            <w:tcW w:w="969" w:type="dxa"/>
            <w:vAlign w:val="center"/>
          </w:tcPr>
          <w:p w:rsidR="008E0BA3" w:rsidRPr="00994268" w:rsidRDefault="008E0BA3" w:rsidP="00CC426B">
            <w:pPr>
              <w:jc w:val="center"/>
              <w:rPr>
                <w:sz w:val="16"/>
                <w:szCs w:val="16"/>
              </w:rPr>
            </w:pPr>
            <w:r w:rsidRPr="00994268">
              <w:rPr>
                <w:sz w:val="16"/>
                <w:szCs w:val="16"/>
              </w:rPr>
              <w:t>10 Hect.</w:t>
            </w:r>
          </w:p>
        </w:tc>
        <w:tc>
          <w:tcPr>
            <w:tcW w:w="881" w:type="dxa"/>
            <w:vAlign w:val="center"/>
          </w:tcPr>
          <w:p w:rsidR="008E0BA3" w:rsidRDefault="008E0BA3" w:rsidP="00CC426B">
            <w:pPr>
              <w:jc w:val="center"/>
              <w:rPr>
                <w:sz w:val="16"/>
                <w:szCs w:val="16"/>
              </w:rPr>
            </w:pPr>
            <w:r>
              <w:rPr>
                <w:sz w:val="16"/>
                <w:szCs w:val="16"/>
              </w:rPr>
              <w:t>50</w:t>
            </w:r>
          </w:p>
          <w:p w:rsidR="008E0BA3" w:rsidRPr="00994268" w:rsidRDefault="008E0BA3" w:rsidP="00CC426B">
            <w:pPr>
              <w:jc w:val="center"/>
              <w:rPr>
                <w:sz w:val="16"/>
                <w:szCs w:val="16"/>
              </w:rPr>
            </w:pPr>
            <w:r>
              <w:rPr>
                <w:sz w:val="16"/>
                <w:szCs w:val="16"/>
              </w:rPr>
              <w:t>quintel</w:t>
            </w:r>
          </w:p>
        </w:tc>
        <w:tc>
          <w:tcPr>
            <w:tcW w:w="617" w:type="dxa"/>
            <w:vAlign w:val="center"/>
          </w:tcPr>
          <w:p w:rsidR="008E0BA3" w:rsidRPr="00994268" w:rsidRDefault="008E0BA3" w:rsidP="00CC426B">
            <w:pPr>
              <w:jc w:val="center"/>
              <w:rPr>
                <w:sz w:val="16"/>
                <w:szCs w:val="16"/>
              </w:rPr>
            </w:pPr>
            <w:r w:rsidRPr="00994268">
              <w:rPr>
                <w:sz w:val="16"/>
                <w:szCs w:val="16"/>
              </w:rPr>
              <w:t>70 Hect.</w:t>
            </w:r>
          </w:p>
        </w:tc>
        <w:tc>
          <w:tcPr>
            <w:tcW w:w="704" w:type="dxa"/>
            <w:vAlign w:val="center"/>
          </w:tcPr>
          <w:p w:rsidR="008E0BA3" w:rsidRPr="00994268" w:rsidRDefault="008E0BA3" w:rsidP="00CC426B">
            <w:pPr>
              <w:jc w:val="center"/>
              <w:rPr>
                <w:sz w:val="16"/>
                <w:szCs w:val="16"/>
              </w:rPr>
            </w:pPr>
            <w:r>
              <w:rPr>
                <w:sz w:val="16"/>
                <w:szCs w:val="16"/>
              </w:rPr>
              <w:t>350 quintel</w:t>
            </w:r>
          </w:p>
        </w:tc>
        <w:tc>
          <w:tcPr>
            <w:tcW w:w="792" w:type="dxa"/>
            <w:vAlign w:val="center"/>
          </w:tcPr>
          <w:p w:rsidR="008E0BA3" w:rsidRPr="00994268" w:rsidRDefault="008E0BA3" w:rsidP="00CC426B">
            <w:pPr>
              <w:jc w:val="center"/>
              <w:rPr>
                <w:sz w:val="16"/>
                <w:szCs w:val="16"/>
              </w:rPr>
            </w:pPr>
            <w:r>
              <w:rPr>
                <w:sz w:val="16"/>
                <w:szCs w:val="16"/>
              </w:rPr>
              <w:t>511 quintel</w:t>
            </w:r>
          </w:p>
        </w:tc>
        <w:tc>
          <w:tcPr>
            <w:tcW w:w="932" w:type="dxa"/>
            <w:vAlign w:val="center"/>
          </w:tcPr>
          <w:p w:rsidR="008E0BA3" w:rsidRPr="00994268" w:rsidRDefault="008E0BA3" w:rsidP="00CC426B">
            <w:pPr>
              <w:jc w:val="center"/>
              <w:rPr>
                <w:sz w:val="16"/>
                <w:szCs w:val="16"/>
              </w:rPr>
            </w:pPr>
            <w:r>
              <w:rPr>
                <w:sz w:val="16"/>
                <w:szCs w:val="16"/>
              </w:rPr>
              <w:t>161 quintel</w:t>
            </w:r>
          </w:p>
        </w:tc>
      </w:tr>
      <w:tr w:rsidR="008E0BA3" w:rsidTr="0048087C">
        <w:trPr>
          <w:trHeight w:val="253"/>
          <w:jc w:val="center"/>
        </w:trPr>
        <w:tc>
          <w:tcPr>
            <w:tcW w:w="617" w:type="dxa"/>
            <w:vAlign w:val="center"/>
          </w:tcPr>
          <w:p w:rsidR="008E0BA3" w:rsidRPr="00994268" w:rsidRDefault="008E0BA3" w:rsidP="00CC426B">
            <w:pPr>
              <w:jc w:val="center"/>
              <w:rPr>
                <w:sz w:val="16"/>
                <w:szCs w:val="16"/>
              </w:rPr>
            </w:pPr>
            <w:r w:rsidRPr="00994268">
              <w:rPr>
                <w:sz w:val="16"/>
                <w:szCs w:val="16"/>
              </w:rPr>
              <w:t>5</w:t>
            </w:r>
          </w:p>
        </w:tc>
        <w:tc>
          <w:tcPr>
            <w:tcW w:w="880" w:type="dxa"/>
            <w:vAlign w:val="center"/>
          </w:tcPr>
          <w:p w:rsidR="008E0BA3" w:rsidRPr="00994268" w:rsidRDefault="008E0BA3" w:rsidP="00CC426B">
            <w:pPr>
              <w:jc w:val="center"/>
              <w:rPr>
                <w:sz w:val="16"/>
                <w:szCs w:val="16"/>
              </w:rPr>
            </w:pPr>
            <w:r w:rsidRPr="00994268">
              <w:rPr>
                <w:sz w:val="16"/>
                <w:szCs w:val="16"/>
              </w:rPr>
              <w:t>BG-5</w:t>
            </w:r>
          </w:p>
        </w:tc>
        <w:tc>
          <w:tcPr>
            <w:tcW w:w="843" w:type="dxa"/>
            <w:vAlign w:val="center"/>
          </w:tcPr>
          <w:p w:rsidR="008E0BA3" w:rsidRPr="00994268" w:rsidRDefault="008E0BA3" w:rsidP="00CC426B">
            <w:pPr>
              <w:jc w:val="center"/>
              <w:rPr>
                <w:sz w:val="16"/>
                <w:szCs w:val="16"/>
              </w:rPr>
            </w:pPr>
            <w:r w:rsidRPr="00994268">
              <w:rPr>
                <w:sz w:val="16"/>
                <w:szCs w:val="16"/>
              </w:rPr>
              <w:t>22</w:t>
            </w:r>
          </w:p>
        </w:tc>
        <w:tc>
          <w:tcPr>
            <w:tcW w:w="792" w:type="dxa"/>
            <w:vAlign w:val="center"/>
          </w:tcPr>
          <w:p w:rsidR="008E0BA3" w:rsidRPr="00994268" w:rsidRDefault="008E0BA3" w:rsidP="00CC426B">
            <w:pPr>
              <w:jc w:val="center"/>
              <w:rPr>
                <w:sz w:val="16"/>
                <w:szCs w:val="16"/>
              </w:rPr>
            </w:pPr>
            <w:r>
              <w:rPr>
                <w:sz w:val="16"/>
                <w:szCs w:val="16"/>
              </w:rPr>
              <w:t>1</w:t>
            </w:r>
            <w:r w:rsidRPr="00994268">
              <w:rPr>
                <w:sz w:val="16"/>
                <w:szCs w:val="16"/>
              </w:rPr>
              <w:t>5 Hect.</w:t>
            </w:r>
          </w:p>
        </w:tc>
        <w:tc>
          <w:tcPr>
            <w:tcW w:w="880" w:type="dxa"/>
            <w:vAlign w:val="center"/>
          </w:tcPr>
          <w:p w:rsidR="008E0BA3" w:rsidRDefault="008E0BA3" w:rsidP="00CC426B">
            <w:pPr>
              <w:jc w:val="center"/>
              <w:rPr>
                <w:sz w:val="16"/>
                <w:szCs w:val="16"/>
              </w:rPr>
            </w:pPr>
            <w:r>
              <w:rPr>
                <w:sz w:val="16"/>
                <w:szCs w:val="16"/>
              </w:rPr>
              <w:t>75 quintel</w:t>
            </w:r>
          </w:p>
          <w:p w:rsidR="008E0BA3" w:rsidRPr="00994268" w:rsidRDefault="008E0BA3" w:rsidP="00CC426B">
            <w:pPr>
              <w:jc w:val="center"/>
              <w:rPr>
                <w:sz w:val="16"/>
                <w:szCs w:val="16"/>
              </w:rPr>
            </w:pPr>
          </w:p>
        </w:tc>
        <w:tc>
          <w:tcPr>
            <w:tcW w:w="617" w:type="dxa"/>
            <w:vAlign w:val="center"/>
          </w:tcPr>
          <w:p w:rsidR="008E0BA3" w:rsidRDefault="008E0BA3" w:rsidP="00CC426B">
            <w:pPr>
              <w:jc w:val="center"/>
              <w:rPr>
                <w:sz w:val="16"/>
                <w:szCs w:val="16"/>
              </w:rPr>
            </w:pPr>
            <w:r>
              <w:rPr>
                <w:sz w:val="16"/>
                <w:szCs w:val="16"/>
              </w:rPr>
              <w:t>20</w:t>
            </w:r>
          </w:p>
          <w:p w:rsidR="008E0BA3" w:rsidRPr="00994268" w:rsidRDefault="008E0BA3" w:rsidP="00CC426B">
            <w:pPr>
              <w:jc w:val="center"/>
              <w:rPr>
                <w:sz w:val="16"/>
                <w:szCs w:val="16"/>
              </w:rPr>
            </w:pPr>
            <w:r w:rsidRPr="00994268">
              <w:rPr>
                <w:sz w:val="16"/>
                <w:szCs w:val="16"/>
              </w:rPr>
              <w:t>Hect.</w:t>
            </w:r>
          </w:p>
        </w:tc>
        <w:tc>
          <w:tcPr>
            <w:tcW w:w="880" w:type="dxa"/>
            <w:vAlign w:val="center"/>
          </w:tcPr>
          <w:p w:rsidR="008E0BA3" w:rsidRPr="00994268" w:rsidRDefault="008E0BA3" w:rsidP="00CC426B">
            <w:pPr>
              <w:jc w:val="center"/>
              <w:rPr>
                <w:sz w:val="16"/>
                <w:szCs w:val="16"/>
              </w:rPr>
            </w:pPr>
            <w:r>
              <w:rPr>
                <w:sz w:val="16"/>
                <w:szCs w:val="16"/>
              </w:rPr>
              <w:t>100 quintel</w:t>
            </w:r>
          </w:p>
        </w:tc>
        <w:tc>
          <w:tcPr>
            <w:tcW w:w="969" w:type="dxa"/>
            <w:vAlign w:val="center"/>
          </w:tcPr>
          <w:p w:rsidR="008E0BA3" w:rsidRPr="00994268" w:rsidRDefault="008E0BA3" w:rsidP="00CC426B">
            <w:pPr>
              <w:jc w:val="center"/>
              <w:rPr>
                <w:sz w:val="16"/>
                <w:szCs w:val="16"/>
              </w:rPr>
            </w:pPr>
            <w:r w:rsidRPr="00994268">
              <w:rPr>
                <w:sz w:val="16"/>
                <w:szCs w:val="16"/>
              </w:rPr>
              <w:t>20 Hect.</w:t>
            </w:r>
          </w:p>
        </w:tc>
        <w:tc>
          <w:tcPr>
            <w:tcW w:w="881" w:type="dxa"/>
            <w:vAlign w:val="center"/>
          </w:tcPr>
          <w:p w:rsidR="008E0BA3" w:rsidRPr="00994268" w:rsidRDefault="008E0BA3" w:rsidP="00CC426B">
            <w:pPr>
              <w:jc w:val="center"/>
              <w:rPr>
                <w:sz w:val="16"/>
                <w:szCs w:val="16"/>
              </w:rPr>
            </w:pPr>
            <w:r>
              <w:rPr>
                <w:sz w:val="16"/>
                <w:szCs w:val="16"/>
              </w:rPr>
              <w:t>100 quintel</w:t>
            </w:r>
          </w:p>
        </w:tc>
        <w:tc>
          <w:tcPr>
            <w:tcW w:w="617" w:type="dxa"/>
            <w:vAlign w:val="center"/>
          </w:tcPr>
          <w:p w:rsidR="008E0BA3" w:rsidRPr="00994268" w:rsidRDefault="008E0BA3" w:rsidP="00CC426B">
            <w:pPr>
              <w:jc w:val="center"/>
              <w:rPr>
                <w:sz w:val="16"/>
                <w:szCs w:val="16"/>
              </w:rPr>
            </w:pPr>
            <w:r>
              <w:rPr>
                <w:sz w:val="16"/>
                <w:szCs w:val="16"/>
              </w:rPr>
              <w:t>8</w:t>
            </w:r>
            <w:r w:rsidRPr="00994268">
              <w:rPr>
                <w:sz w:val="16"/>
                <w:szCs w:val="16"/>
              </w:rPr>
              <w:t>5 Hect.</w:t>
            </w:r>
          </w:p>
        </w:tc>
        <w:tc>
          <w:tcPr>
            <w:tcW w:w="704" w:type="dxa"/>
            <w:vAlign w:val="center"/>
          </w:tcPr>
          <w:p w:rsidR="008E0BA3" w:rsidRPr="00994268" w:rsidRDefault="008E0BA3" w:rsidP="00CC426B">
            <w:pPr>
              <w:jc w:val="center"/>
              <w:rPr>
                <w:sz w:val="16"/>
                <w:szCs w:val="16"/>
              </w:rPr>
            </w:pPr>
            <w:r>
              <w:rPr>
                <w:sz w:val="16"/>
                <w:szCs w:val="16"/>
              </w:rPr>
              <w:t>275 quintel</w:t>
            </w:r>
          </w:p>
        </w:tc>
        <w:tc>
          <w:tcPr>
            <w:tcW w:w="792" w:type="dxa"/>
            <w:vAlign w:val="center"/>
          </w:tcPr>
          <w:p w:rsidR="008E0BA3" w:rsidRPr="00994268" w:rsidRDefault="008E0BA3" w:rsidP="00CC426B">
            <w:pPr>
              <w:jc w:val="center"/>
              <w:rPr>
                <w:sz w:val="16"/>
                <w:szCs w:val="16"/>
              </w:rPr>
            </w:pPr>
            <w:r>
              <w:rPr>
                <w:sz w:val="16"/>
                <w:szCs w:val="16"/>
              </w:rPr>
              <w:t>281 quintel</w:t>
            </w:r>
          </w:p>
        </w:tc>
        <w:tc>
          <w:tcPr>
            <w:tcW w:w="932" w:type="dxa"/>
            <w:vAlign w:val="center"/>
          </w:tcPr>
          <w:p w:rsidR="008E0BA3" w:rsidRDefault="008E0BA3" w:rsidP="00CC426B">
            <w:pPr>
              <w:jc w:val="center"/>
              <w:rPr>
                <w:sz w:val="16"/>
                <w:szCs w:val="16"/>
              </w:rPr>
            </w:pPr>
            <w:r>
              <w:rPr>
                <w:sz w:val="16"/>
                <w:szCs w:val="16"/>
              </w:rPr>
              <w:t>06</w:t>
            </w:r>
          </w:p>
          <w:p w:rsidR="008E0BA3" w:rsidRPr="00994268" w:rsidRDefault="008E0BA3" w:rsidP="00CC426B">
            <w:pPr>
              <w:jc w:val="center"/>
              <w:rPr>
                <w:sz w:val="16"/>
                <w:szCs w:val="16"/>
              </w:rPr>
            </w:pPr>
            <w:r>
              <w:rPr>
                <w:sz w:val="16"/>
                <w:szCs w:val="16"/>
              </w:rPr>
              <w:t>quintel</w:t>
            </w:r>
          </w:p>
        </w:tc>
      </w:tr>
      <w:tr w:rsidR="008E0BA3" w:rsidTr="0048087C">
        <w:trPr>
          <w:trHeight w:val="190"/>
          <w:jc w:val="center"/>
        </w:trPr>
        <w:tc>
          <w:tcPr>
            <w:tcW w:w="617" w:type="dxa"/>
            <w:vAlign w:val="center"/>
          </w:tcPr>
          <w:p w:rsidR="008E0BA3" w:rsidRPr="00994268" w:rsidRDefault="008E0BA3" w:rsidP="00CC426B">
            <w:pPr>
              <w:jc w:val="center"/>
              <w:rPr>
                <w:sz w:val="16"/>
                <w:szCs w:val="16"/>
              </w:rPr>
            </w:pPr>
            <w:r w:rsidRPr="00994268">
              <w:rPr>
                <w:sz w:val="16"/>
                <w:szCs w:val="16"/>
              </w:rPr>
              <w:t>6</w:t>
            </w:r>
          </w:p>
        </w:tc>
        <w:tc>
          <w:tcPr>
            <w:tcW w:w="880" w:type="dxa"/>
            <w:vAlign w:val="center"/>
          </w:tcPr>
          <w:p w:rsidR="008E0BA3" w:rsidRPr="00994268" w:rsidRDefault="008E0BA3" w:rsidP="00CC426B">
            <w:pPr>
              <w:jc w:val="center"/>
              <w:rPr>
                <w:sz w:val="16"/>
                <w:szCs w:val="16"/>
              </w:rPr>
            </w:pPr>
            <w:r w:rsidRPr="00994268">
              <w:rPr>
                <w:sz w:val="16"/>
                <w:szCs w:val="16"/>
              </w:rPr>
              <w:t>BG.6</w:t>
            </w:r>
          </w:p>
        </w:tc>
        <w:tc>
          <w:tcPr>
            <w:tcW w:w="843" w:type="dxa"/>
            <w:vAlign w:val="center"/>
          </w:tcPr>
          <w:p w:rsidR="008E0BA3" w:rsidRPr="00994268" w:rsidRDefault="008E0BA3" w:rsidP="00CC426B">
            <w:pPr>
              <w:jc w:val="center"/>
              <w:rPr>
                <w:sz w:val="16"/>
                <w:szCs w:val="16"/>
              </w:rPr>
            </w:pPr>
            <w:r w:rsidRPr="00994268">
              <w:rPr>
                <w:sz w:val="16"/>
                <w:szCs w:val="16"/>
              </w:rPr>
              <w:t>25</w:t>
            </w:r>
          </w:p>
        </w:tc>
        <w:tc>
          <w:tcPr>
            <w:tcW w:w="792" w:type="dxa"/>
            <w:vAlign w:val="center"/>
          </w:tcPr>
          <w:p w:rsidR="008E0BA3" w:rsidRPr="00994268" w:rsidRDefault="008E0BA3" w:rsidP="00CC426B">
            <w:pPr>
              <w:jc w:val="center"/>
              <w:rPr>
                <w:sz w:val="16"/>
                <w:szCs w:val="16"/>
              </w:rPr>
            </w:pPr>
            <w:r w:rsidRPr="00994268">
              <w:rPr>
                <w:sz w:val="16"/>
                <w:szCs w:val="16"/>
              </w:rPr>
              <w:t>-</w:t>
            </w:r>
          </w:p>
        </w:tc>
        <w:tc>
          <w:tcPr>
            <w:tcW w:w="880" w:type="dxa"/>
            <w:vAlign w:val="center"/>
          </w:tcPr>
          <w:p w:rsidR="008E0BA3" w:rsidRPr="00994268" w:rsidRDefault="008E0BA3" w:rsidP="00CC426B">
            <w:pPr>
              <w:jc w:val="center"/>
              <w:rPr>
                <w:sz w:val="16"/>
                <w:szCs w:val="16"/>
              </w:rPr>
            </w:pPr>
            <w:r>
              <w:rPr>
                <w:sz w:val="16"/>
                <w:szCs w:val="16"/>
              </w:rPr>
              <w:t>-</w:t>
            </w:r>
          </w:p>
        </w:tc>
        <w:tc>
          <w:tcPr>
            <w:tcW w:w="617" w:type="dxa"/>
            <w:vAlign w:val="center"/>
          </w:tcPr>
          <w:p w:rsidR="008E0BA3" w:rsidRPr="00994268" w:rsidRDefault="008E0BA3" w:rsidP="00CC426B">
            <w:pPr>
              <w:jc w:val="center"/>
              <w:rPr>
                <w:sz w:val="16"/>
                <w:szCs w:val="16"/>
              </w:rPr>
            </w:pPr>
            <w:r w:rsidRPr="00994268">
              <w:rPr>
                <w:sz w:val="16"/>
                <w:szCs w:val="16"/>
              </w:rPr>
              <w:t>-</w:t>
            </w:r>
          </w:p>
        </w:tc>
        <w:tc>
          <w:tcPr>
            <w:tcW w:w="880" w:type="dxa"/>
            <w:vAlign w:val="center"/>
          </w:tcPr>
          <w:p w:rsidR="008E0BA3" w:rsidRPr="00994268" w:rsidRDefault="008E0BA3" w:rsidP="00CC426B">
            <w:pPr>
              <w:jc w:val="center"/>
              <w:rPr>
                <w:sz w:val="16"/>
                <w:szCs w:val="16"/>
              </w:rPr>
            </w:pPr>
            <w:r>
              <w:rPr>
                <w:sz w:val="16"/>
                <w:szCs w:val="16"/>
              </w:rPr>
              <w:t>-</w:t>
            </w:r>
          </w:p>
        </w:tc>
        <w:tc>
          <w:tcPr>
            <w:tcW w:w="969" w:type="dxa"/>
            <w:vAlign w:val="center"/>
          </w:tcPr>
          <w:p w:rsidR="008E0BA3" w:rsidRPr="00994268" w:rsidRDefault="008E0BA3" w:rsidP="00CC426B">
            <w:pPr>
              <w:jc w:val="center"/>
              <w:rPr>
                <w:sz w:val="16"/>
                <w:szCs w:val="16"/>
              </w:rPr>
            </w:pPr>
            <w:r>
              <w:rPr>
                <w:sz w:val="16"/>
                <w:szCs w:val="16"/>
              </w:rPr>
              <w:t>50</w:t>
            </w:r>
            <w:r w:rsidRPr="00994268">
              <w:rPr>
                <w:sz w:val="16"/>
                <w:szCs w:val="16"/>
              </w:rPr>
              <w:t xml:space="preserve"> Hect.</w:t>
            </w:r>
          </w:p>
        </w:tc>
        <w:tc>
          <w:tcPr>
            <w:tcW w:w="881" w:type="dxa"/>
            <w:vAlign w:val="center"/>
          </w:tcPr>
          <w:p w:rsidR="008E0BA3" w:rsidRPr="00994268" w:rsidRDefault="008E0BA3" w:rsidP="00CC426B">
            <w:pPr>
              <w:jc w:val="center"/>
              <w:rPr>
                <w:sz w:val="16"/>
                <w:szCs w:val="16"/>
              </w:rPr>
            </w:pPr>
            <w:r>
              <w:rPr>
                <w:sz w:val="16"/>
                <w:szCs w:val="16"/>
              </w:rPr>
              <w:t>250 quintel</w:t>
            </w:r>
          </w:p>
        </w:tc>
        <w:tc>
          <w:tcPr>
            <w:tcW w:w="617" w:type="dxa"/>
            <w:vAlign w:val="center"/>
          </w:tcPr>
          <w:p w:rsidR="008E0BA3" w:rsidRPr="00994268" w:rsidRDefault="008E0BA3" w:rsidP="00CC426B">
            <w:pPr>
              <w:jc w:val="center"/>
              <w:rPr>
                <w:sz w:val="16"/>
                <w:szCs w:val="16"/>
              </w:rPr>
            </w:pPr>
            <w:r>
              <w:rPr>
                <w:sz w:val="16"/>
                <w:szCs w:val="16"/>
              </w:rPr>
              <w:t>5</w:t>
            </w:r>
            <w:r w:rsidRPr="00994268">
              <w:rPr>
                <w:sz w:val="16"/>
                <w:szCs w:val="16"/>
              </w:rPr>
              <w:t>0 Hect.</w:t>
            </w:r>
          </w:p>
        </w:tc>
        <w:tc>
          <w:tcPr>
            <w:tcW w:w="704" w:type="dxa"/>
            <w:vAlign w:val="center"/>
          </w:tcPr>
          <w:p w:rsidR="008E0BA3" w:rsidRPr="00994268" w:rsidRDefault="008E0BA3" w:rsidP="00CC426B">
            <w:pPr>
              <w:jc w:val="center"/>
              <w:rPr>
                <w:sz w:val="16"/>
                <w:szCs w:val="16"/>
              </w:rPr>
            </w:pPr>
            <w:r>
              <w:rPr>
                <w:sz w:val="16"/>
                <w:szCs w:val="16"/>
              </w:rPr>
              <w:t>250 quintel</w:t>
            </w:r>
          </w:p>
        </w:tc>
        <w:tc>
          <w:tcPr>
            <w:tcW w:w="792" w:type="dxa"/>
            <w:vAlign w:val="center"/>
          </w:tcPr>
          <w:p w:rsidR="008E0BA3" w:rsidRPr="00994268" w:rsidRDefault="008E0BA3" w:rsidP="00CC426B">
            <w:pPr>
              <w:jc w:val="center"/>
              <w:rPr>
                <w:sz w:val="16"/>
                <w:szCs w:val="16"/>
              </w:rPr>
            </w:pPr>
            <w:r>
              <w:rPr>
                <w:sz w:val="16"/>
                <w:szCs w:val="16"/>
              </w:rPr>
              <w:t>320 quintel</w:t>
            </w:r>
          </w:p>
        </w:tc>
        <w:tc>
          <w:tcPr>
            <w:tcW w:w="932" w:type="dxa"/>
            <w:vAlign w:val="center"/>
          </w:tcPr>
          <w:p w:rsidR="008E0BA3" w:rsidRPr="00994268" w:rsidRDefault="008E0BA3" w:rsidP="00CC426B">
            <w:pPr>
              <w:jc w:val="center"/>
              <w:rPr>
                <w:sz w:val="16"/>
                <w:szCs w:val="16"/>
              </w:rPr>
            </w:pPr>
            <w:r>
              <w:rPr>
                <w:sz w:val="16"/>
                <w:szCs w:val="16"/>
              </w:rPr>
              <w:t>70 quintel</w:t>
            </w:r>
          </w:p>
        </w:tc>
      </w:tr>
      <w:tr w:rsidR="008E0BA3" w:rsidTr="0048087C">
        <w:trPr>
          <w:trHeight w:val="343"/>
          <w:jc w:val="center"/>
        </w:trPr>
        <w:tc>
          <w:tcPr>
            <w:tcW w:w="617" w:type="dxa"/>
            <w:vAlign w:val="center"/>
          </w:tcPr>
          <w:p w:rsidR="008E0BA3" w:rsidRPr="00994268" w:rsidRDefault="008E0BA3" w:rsidP="00CC426B">
            <w:pPr>
              <w:jc w:val="center"/>
              <w:rPr>
                <w:sz w:val="16"/>
                <w:szCs w:val="16"/>
              </w:rPr>
            </w:pPr>
            <w:r w:rsidRPr="00994268">
              <w:rPr>
                <w:sz w:val="16"/>
                <w:szCs w:val="16"/>
              </w:rPr>
              <w:t>7</w:t>
            </w:r>
          </w:p>
        </w:tc>
        <w:tc>
          <w:tcPr>
            <w:tcW w:w="880" w:type="dxa"/>
            <w:vAlign w:val="center"/>
          </w:tcPr>
          <w:p w:rsidR="008E0BA3" w:rsidRPr="00994268" w:rsidRDefault="008E0BA3" w:rsidP="00CC426B">
            <w:pPr>
              <w:jc w:val="center"/>
              <w:rPr>
                <w:sz w:val="16"/>
                <w:szCs w:val="16"/>
              </w:rPr>
            </w:pPr>
            <w:r w:rsidRPr="00994268">
              <w:rPr>
                <w:sz w:val="16"/>
                <w:szCs w:val="16"/>
              </w:rPr>
              <w:t xml:space="preserve">Other </w:t>
            </w:r>
            <w:r>
              <w:rPr>
                <w:sz w:val="16"/>
                <w:szCs w:val="16"/>
              </w:rPr>
              <w:t xml:space="preserve">sanctuary </w:t>
            </w:r>
            <w:r w:rsidRPr="00994268">
              <w:rPr>
                <w:sz w:val="16"/>
                <w:szCs w:val="16"/>
              </w:rPr>
              <w:t>area</w:t>
            </w:r>
          </w:p>
        </w:tc>
        <w:tc>
          <w:tcPr>
            <w:tcW w:w="843" w:type="dxa"/>
            <w:vAlign w:val="center"/>
          </w:tcPr>
          <w:p w:rsidR="008E0BA3" w:rsidRPr="00994268" w:rsidRDefault="008E0BA3" w:rsidP="00CC426B">
            <w:pPr>
              <w:jc w:val="center"/>
              <w:rPr>
                <w:sz w:val="16"/>
                <w:szCs w:val="16"/>
              </w:rPr>
            </w:pPr>
            <w:r w:rsidRPr="00994268">
              <w:rPr>
                <w:sz w:val="16"/>
                <w:szCs w:val="16"/>
              </w:rPr>
              <w:t>150</w:t>
            </w:r>
            <w:r>
              <w:rPr>
                <w:sz w:val="16"/>
                <w:szCs w:val="16"/>
              </w:rPr>
              <w:t xml:space="preserve"> (Sacttered)</w:t>
            </w:r>
          </w:p>
        </w:tc>
        <w:tc>
          <w:tcPr>
            <w:tcW w:w="5019" w:type="dxa"/>
            <w:gridSpan w:val="6"/>
            <w:vAlign w:val="center"/>
          </w:tcPr>
          <w:p w:rsidR="008E0BA3" w:rsidRPr="00994268" w:rsidRDefault="008E0BA3" w:rsidP="00CC426B">
            <w:pPr>
              <w:jc w:val="center"/>
              <w:rPr>
                <w:sz w:val="16"/>
                <w:szCs w:val="16"/>
              </w:rPr>
            </w:pPr>
            <w:r>
              <w:rPr>
                <w:sz w:val="16"/>
                <w:szCs w:val="16"/>
              </w:rPr>
              <w:t xml:space="preserve">All over the sanctuary area where </w:t>
            </w:r>
            <w:r w:rsidR="00856C2A">
              <w:rPr>
                <w:sz w:val="16"/>
                <w:szCs w:val="16"/>
              </w:rPr>
              <w:t>Black buck</w:t>
            </w:r>
            <w:r>
              <w:rPr>
                <w:sz w:val="16"/>
                <w:szCs w:val="16"/>
              </w:rPr>
              <w:t>s are found in scattered form here and there occasionally seen</w:t>
            </w:r>
          </w:p>
        </w:tc>
        <w:tc>
          <w:tcPr>
            <w:tcW w:w="617" w:type="dxa"/>
            <w:vAlign w:val="center"/>
          </w:tcPr>
          <w:p w:rsidR="008E0BA3" w:rsidRPr="00994268" w:rsidRDefault="008E0BA3" w:rsidP="00CC426B">
            <w:pPr>
              <w:jc w:val="center"/>
              <w:rPr>
                <w:sz w:val="16"/>
                <w:szCs w:val="16"/>
              </w:rPr>
            </w:pPr>
            <w:r>
              <w:rPr>
                <w:sz w:val="16"/>
                <w:szCs w:val="16"/>
              </w:rPr>
              <w:t>150 hect.</w:t>
            </w:r>
          </w:p>
        </w:tc>
        <w:tc>
          <w:tcPr>
            <w:tcW w:w="704" w:type="dxa"/>
            <w:vAlign w:val="center"/>
          </w:tcPr>
          <w:p w:rsidR="008E0BA3" w:rsidRDefault="008E0BA3" w:rsidP="00CC426B">
            <w:pPr>
              <w:jc w:val="center"/>
              <w:rPr>
                <w:sz w:val="16"/>
                <w:szCs w:val="16"/>
              </w:rPr>
            </w:pPr>
          </w:p>
          <w:p w:rsidR="008E0BA3" w:rsidRDefault="008E0BA3" w:rsidP="00CC426B">
            <w:pPr>
              <w:jc w:val="center"/>
              <w:rPr>
                <w:sz w:val="16"/>
                <w:szCs w:val="16"/>
              </w:rPr>
            </w:pPr>
            <w:r>
              <w:rPr>
                <w:sz w:val="16"/>
                <w:szCs w:val="16"/>
              </w:rPr>
              <w:t>750</w:t>
            </w:r>
          </w:p>
          <w:p w:rsidR="008E0BA3" w:rsidRPr="00994268" w:rsidRDefault="008E0BA3" w:rsidP="00CC426B">
            <w:pPr>
              <w:jc w:val="center"/>
              <w:rPr>
                <w:sz w:val="16"/>
                <w:szCs w:val="16"/>
              </w:rPr>
            </w:pPr>
            <w:r>
              <w:rPr>
                <w:sz w:val="16"/>
                <w:szCs w:val="16"/>
              </w:rPr>
              <w:t>quintel</w:t>
            </w:r>
          </w:p>
        </w:tc>
        <w:tc>
          <w:tcPr>
            <w:tcW w:w="792" w:type="dxa"/>
            <w:vAlign w:val="center"/>
          </w:tcPr>
          <w:p w:rsidR="008E0BA3" w:rsidRPr="00994268" w:rsidRDefault="008E0BA3" w:rsidP="00CC426B">
            <w:pPr>
              <w:jc w:val="center"/>
              <w:rPr>
                <w:sz w:val="16"/>
                <w:szCs w:val="16"/>
              </w:rPr>
            </w:pPr>
            <w:r>
              <w:rPr>
                <w:sz w:val="16"/>
                <w:szCs w:val="16"/>
              </w:rPr>
              <w:t>1916 quintel</w:t>
            </w:r>
          </w:p>
        </w:tc>
        <w:tc>
          <w:tcPr>
            <w:tcW w:w="932" w:type="dxa"/>
            <w:vAlign w:val="center"/>
          </w:tcPr>
          <w:p w:rsidR="008E0BA3" w:rsidRDefault="008E0BA3" w:rsidP="00CC426B">
            <w:pPr>
              <w:jc w:val="center"/>
              <w:rPr>
                <w:sz w:val="16"/>
                <w:szCs w:val="16"/>
              </w:rPr>
            </w:pPr>
          </w:p>
          <w:p w:rsidR="008E0BA3" w:rsidRPr="00994268" w:rsidRDefault="008E0BA3" w:rsidP="00CC426B">
            <w:pPr>
              <w:jc w:val="center"/>
              <w:rPr>
                <w:sz w:val="16"/>
                <w:szCs w:val="16"/>
              </w:rPr>
            </w:pPr>
            <w:r>
              <w:rPr>
                <w:sz w:val="16"/>
                <w:szCs w:val="16"/>
              </w:rPr>
              <w:t>1166 quintel</w:t>
            </w:r>
          </w:p>
        </w:tc>
      </w:tr>
      <w:tr w:rsidR="008E0BA3" w:rsidTr="0048087C">
        <w:trPr>
          <w:trHeight w:val="541"/>
          <w:jc w:val="center"/>
        </w:trPr>
        <w:tc>
          <w:tcPr>
            <w:tcW w:w="1497" w:type="dxa"/>
            <w:gridSpan w:val="2"/>
            <w:vAlign w:val="center"/>
          </w:tcPr>
          <w:p w:rsidR="008E0BA3" w:rsidRPr="007D5A96" w:rsidRDefault="008E0BA3" w:rsidP="00CC426B">
            <w:pPr>
              <w:jc w:val="center"/>
              <w:rPr>
                <w:b/>
                <w:bCs/>
                <w:sz w:val="16"/>
                <w:szCs w:val="16"/>
              </w:rPr>
            </w:pPr>
            <w:r w:rsidRPr="007D5A96">
              <w:rPr>
                <w:b/>
                <w:bCs/>
                <w:sz w:val="16"/>
                <w:szCs w:val="16"/>
              </w:rPr>
              <w:t>Total :-</w:t>
            </w:r>
          </w:p>
        </w:tc>
        <w:tc>
          <w:tcPr>
            <w:tcW w:w="843" w:type="dxa"/>
            <w:vAlign w:val="center"/>
          </w:tcPr>
          <w:p w:rsidR="008E0BA3" w:rsidRPr="007D5A96" w:rsidRDefault="008E0BA3" w:rsidP="00CC426B">
            <w:pPr>
              <w:jc w:val="center"/>
              <w:rPr>
                <w:b/>
                <w:bCs/>
                <w:sz w:val="16"/>
                <w:szCs w:val="16"/>
              </w:rPr>
            </w:pPr>
            <w:r>
              <w:rPr>
                <w:b/>
                <w:bCs/>
                <w:sz w:val="16"/>
                <w:szCs w:val="16"/>
              </w:rPr>
              <w:t>340</w:t>
            </w:r>
          </w:p>
        </w:tc>
        <w:tc>
          <w:tcPr>
            <w:tcW w:w="792" w:type="dxa"/>
            <w:vAlign w:val="center"/>
          </w:tcPr>
          <w:p w:rsidR="008E0BA3" w:rsidRPr="007D5A96" w:rsidRDefault="008E0BA3" w:rsidP="00CC426B">
            <w:pPr>
              <w:jc w:val="center"/>
              <w:rPr>
                <w:b/>
                <w:bCs/>
                <w:sz w:val="16"/>
                <w:szCs w:val="16"/>
              </w:rPr>
            </w:pPr>
            <w:r>
              <w:rPr>
                <w:b/>
                <w:bCs/>
                <w:sz w:val="16"/>
                <w:szCs w:val="16"/>
              </w:rPr>
              <w:t>46 Hect.</w:t>
            </w:r>
          </w:p>
        </w:tc>
        <w:tc>
          <w:tcPr>
            <w:tcW w:w="880" w:type="dxa"/>
            <w:vAlign w:val="center"/>
          </w:tcPr>
          <w:p w:rsidR="008E0BA3" w:rsidRPr="007D5A96" w:rsidRDefault="008E0BA3" w:rsidP="00CC426B">
            <w:pPr>
              <w:jc w:val="center"/>
              <w:rPr>
                <w:b/>
                <w:bCs/>
                <w:sz w:val="16"/>
                <w:szCs w:val="16"/>
              </w:rPr>
            </w:pPr>
            <w:r>
              <w:rPr>
                <w:b/>
                <w:bCs/>
                <w:sz w:val="16"/>
                <w:szCs w:val="16"/>
              </w:rPr>
              <w:t>230 quintel</w:t>
            </w:r>
          </w:p>
        </w:tc>
        <w:tc>
          <w:tcPr>
            <w:tcW w:w="617" w:type="dxa"/>
            <w:vAlign w:val="center"/>
          </w:tcPr>
          <w:p w:rsidR="008E0BA3" w:rsidRPr="007D5A96" w:rsidRDefault="008E0BA3" w:rsidP="00CC426B">
            <w:pPr>
              <w:jc w:val="center"/>
              <w:rPr>
                <w:b/>
                <w:bCs/>
                <w:sz w:val="16"/>
                <w:szCs w:val="16"/>
              </w:rPr>
            </w:pPr>
            <w:r>
              <w:rPr>
                <w:b/>
                <w:bCs/>
                <w:sz w:val="16"/>
                <w:szCs w:val="16"/>
              </w:rPr>
              <w:t>160 Hect.</w:t>
            </w:r>
          </w:p>
        </w:tc>
        <w:tc>
          <w:tcPr>
            <w:tcW w:w="880" w:type="dxa"/>
            <w:vAlign w:val="center"/>
          </w:tcPr>
          <w:p w:rsidR="008E0BA3" w:rsidRPr="007D5A96" w:rsidRDefault="008E0BA3" w:rsidP="00CC426B">
            <w:pPr>
              <w:jc w:val="center"/>
              <w:rPr>
                <w:b/>
                <w:bCs/>
                <w:sz w:val="16"/>
                <w:szCs w:val="16"/>
              </w:rPr>
            </w:pPr>
            <w:r>
              <w:rPr>
                <w:b/>
                <w:bCs/>
                <w:sz w:val="16"/>
                <w:szCs w:val="16"/>
              </w:rPr>
              <w:t>800 qunntel</w:t>
            </w:r>
          </w:p>
        </w:tc>
        <w:tc>
          <w:tcPr>
            <w:tcW w:w="969" w:type="dxa"/>
            <w:vAlign w:val="center"/>
          </w:tcPr>
          <w:p w:rsidR="008E0BA3" w:rsidRDefault="008E0BA3" w:rsidP="00CC426B">
            <w:pPr>
              <w:jc w:val="center"/>
              <w:rPr>
                <w:b/>
                <w:bCs/>
                <w:sz w:val="16"/>
                <w:szCs w:val="16"/>
              </w:rPr>
            </w:pPr>
            <w:r>
              <w:rPr>
                <w:b/>
                <w:bCs/>
                <w:sz w:val="16"/>
                <w:szCs w:val="16"/>
              </w:rPr>
              <w:t>160</w:t>
            </w:r>
          </w:p>
          <w:p w:rsidR="008E0BA3" w:rsidRPr="007D5A96" w:rsidRDefault="008E0BA3" w:rsidP="00CC426B">
            <w:pPr>
              <w:jc w:val="center"/>
              <w:rPr>
                <w:b/>
                <w:bCs/>
                <w:sz w:val="16"/>
                <w:szCs w:val="16"/>
              </w:rPr>
            </w:pPr>
            <w:r>
              <w:rPr>
                <w:b/>
                <w:bCs/>
                <w:sz w:val="16"/>
                <w:szCs w:val="16"/>
              </w:rPr>
              <w:t>quintel</w:t>
            </w:r>
          </w:p>
        </w:tc>
        <w:tc>
          <w:tcPr>
            <w:tcW w:w="881" w:type="dxa"/>
            <w:vAlign w:val="center"/>
          </w:tcPr>
          <w:p w:rsidR="008E0BA3" w:rsidRPr="007D5A96" w:rsidRDefault="008E0BA3" w:rsidP="00CC426B">
            <w:pPr>
              <w:jc w:val="center"/>
              <w:rPr>
                <w:b/>
                <w:bCs/>
                <w:sz w:val="16"/>
                <w:szCs w:val="16"/>
              </w:rPr>
            </w:pPr>
            <w:r>
              <w:rPr>
                <w:b/>
                <w:bCs/>
                <w:sz w:val="16"/>
                <w:szCs w:val="16"/>
              </w:rPr>
              <w:t>800 quintel</w:t>
            </w:r>
          </w:p>
        </w:tc>
        <w:tc>
          <w:tcPr>
            <w:tcW w:w="617" w:type="dxa"/>
            <w:vAlign w:val="center"/>
          </w:tcPr>
          <w:p w:rsidR="008E0BA3" w:rsidRPr="007D5A96" w:rsidRDefault="008E0BA3" w:rsidP="00CC426B">
            <w:pPr>
              <w:jc w:val="center"/>
              <w:rPr>
                <w:b/>
                <w:bCs/>
                <w:sz w:val="16"/>
                <w:szCs w:val="16"/>
              </w:rPr>
            </w:pPr>
            <w:r>
              <w:rPr>
                <w:b/>
                <w:bCs/>
                <w:sz w:val="16"/>
                <w:szCs w:val="16"/>
              </w:rPr>
              <w:t>496 quint.</w:t>
            </w:r>
          </w:p>
        </w:tc>
        <w:tc>
          <w:tcPr>
            <w:tcW w:w="704" w:type="dxa"/>
            <w:vAlign w:val="center"/>
          </w:tcPr>
          <w:p w:rsidR="008E0BA3" w:rsidRPr="007D5A96" w:rsidRDefault="008E0BA3" w:rsidP="00CC426B">
            <w:pPr>
              <w:jc w:val="center"/>
              <w:rPr>
                <w:b/>
                <w:bCs/>
                <w:sz w:val="16"/>
                <w:szCs w:val="16"/>
              </w:rPr>
            </w:pPr>
            <w:r>
              <w:rPr>
                <w:b/>
                <w:bCs/>
                <w:sz w:val="16"/>
                <w:szCs w:val="16"/>
              </w:rPr>
              <w:t>2580 quint.</w:t>
            </w:r>
          </w:p>
        </w:tc>
        <w:tc>
          <w:tcPr>
            <w:tcW w:w="792" w:type="dxa"/>
            <w:vAlign w:val="center"/>
          </w:tcPr>
          <w:p w:rsidR="008E0BA3" w:rsidRPr="007D5A96" w:rsidRDefault="008E0BA3" w:rsidP="00CC426B">
            <w:pPr>
              <w:jc w:val="center"/>
              <w:rPr>
                <w:b/>
                <w:bCs/>
                <w:sz w:val="16"/>
                <w:szCs w:val="16"/>
              </w:rPr>
            </w:pPr>
            <w:r>
              <w:rPr>
                <w:b/>
                <w:bCs/>
                <w:sz w:val="16"/>
                <w:szCs w:val="16"/>
              </w:rPr>
              <w:t>4344 quint.</w:t>
            </w:r>
          </w:p>
        </w:tc>
        <w:tc>
          <w:tcPr>
            <w:tcW w:w="932" w:type="dxa"/>
            <w:vAlign w:val="center"/>
          </w:tcPr>
          <w:p w:rsidR="008E0BA3" w:rsidRPr="007D5A96" w:rsidRDefault="008E0BA3" w:rsidP="00CC426B">
            <w:pPr>
              <w:jc w:val="center"/>
              <w:rPr>
                <w:b/>
                <w:bCs/>
                <w:sz w:val="16"/>
                <w:szCs w:val="16"/>
              </w:rPr>
            </w:pPr>
            <w:r>
              <w:rPr>
                <w:b/>
                <w:bCs/>
                <w:sz w:val="16"/>
                <w:szCs w:val="16"/>
              </w:rPr>
              <w:t>1764 quint.</w:t>
            </w:r>
          </w:p>
        </w:tc>
      </w:tr>
    </w:tbl>
    <w:p w:rsidR="008E0BA3" w:rsidRPr="00D04869" w:rsidRDefault="008E0BA3" w:rsidP="005C1EB0">
      <w:pPr>
        <w:tabs>
          <w:tab w:val="left" w:pos="630"/>
        </w:tabs>
        <w:spacing w:line="360" w:lineRule="auto"/>
        <w:jc w:val="both"/>
        <w:rPr>
          <w:sz w:val="6"/>
          <w:szCs w:val="6"/>
        </w:rPr>
      </w:pPr>
    </w:p>
    <w:p w:rsidR="008E0BA3" w:rsidRPr="00D04869" w:rsidRDefault="008E0BA3" w:rsidP="005C1EB0">
      <w:pPr>
        <w:tabs>
          <w:tab w:val="left" w:pos="630"/>
        </w:tabs>
        <w:spacing w:line="360" w:lineRule="auto"/>
        <w:jc w:val="both"/>
        <w:rPr>
          <w:b/>
          <w:bCs/>
          <w:sz w:val="2"/>
          <w:szCs w:val="2"/>
        </w:rPr>
      </w:pPr>
    </w:p>
    <w:p w:rsidR="00A954D0" w:rsidRPr="00357201" w:rsidRDefault="00A954D0" w:rsidP="005C1EB0">
      <w:pPr>
        <w:spacing w:line="360" w:lineRule="auto"/>
        <w:jc w:val="center"/>
        <w:rPr>
          <w:b/>
          <w:bCs/>
          <w:sz w:val="14"/>
          <w:u w:val="single"/>
        </w:rPr>
      </w:pPr>
    </w:p>
    <w:p w:rsidR="008E0BA3" w:rsidRPr="008C57CB" w:rsidRDefault="008E0BA3" w:rsidP="005C1EB0">
      <w:pPr>
        <w:spacing w:line="360" w:lineRule="auto"/>
        <w:jc w:val="center"/>
        <w:rPr>
          <w:b/>
          <w:bCs/>
        </w:rPr>
      </w:pPr>
      <w:r w:rsidRPr="008C57CB">
        <w:rPr>
          <w:b/>
          <w:bCs/>
        </w:rPr>
        <w:t xml:space="preserve">Agricultural crops eaten by </w:t>
      </w:r>
      <w:r w:rsidR="00856C2A">
        <w:rPr>
          <w:b/>
          <w:bCs/>
        </w:rPr>
        <w:t>Black buck</w:t>
      </w:r>
    </w:p>
    <w:p w:rsidR="008E0BA3" w:rsidRPr="008C57CB" w:rsidRDefault="008E0BA3" w:rsidP="005C1EB0">
      <w:pPr>
        <w:tabs>
          <w:tab w:val="left" w:pos="630"/>
        </w:tabs>
        <w:spacing w:line="276" w:lineRule="auto"/>
        <w:jc w:val="center"/>
        <w:outlineLvl w:val="0"/>
        <w:rPr>
          <w:b/>
          <w:bCs/>
          <w:sz w:val="22"/>
          <w:szCs w:val="22"/>
          <w:u w:val="dash"/>
        </w:rPr>
      </w:pPr>
      <w:r w:rsidRPr="008C57CB">
        <w:rPr>
          <w:b/>
          <w:bCs/>
          <w:sz w:val="22"/>
          <w:szCs w:val="22"/>
          <w:u w:val="dash"/>
        </w:rPr>
        <w:t>Table 2.6.3</w:t>
      </w:r>
    </w:p>
    <w:tbl>
      <w:tblPr>
        <w:tblW w:w="103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08"/>
        <w:gridCol w:w="1530"/>
        <w:gridCol w:w="2790"/>
        <w:gridCol w:w="1671"/>
        <w:gridCol w:w="1671"/>
        <w:gridCol w:w="1698"/>
      </w:tblGrid>
      <w:tr w:rsidR="008E0BA3" w:rsidRPr="00CC426B" w:rsidTr="002B32F8">
        <w:trPr>
          <w:tblHeader/>
        </w:trPr>
        <w:tc>
          <w:tcPr>
            <w:tcW w:w="1008" w:type="dxa"/>
          </w:tcPr>
          <w:p w:rsidR="008E0BA3" w:rsidRPr="00CC426B" w:rsidRDefault="008E0BA3" w:rsidP="005C1EB0">
            <w:pPr>
              <w:spacing w:line="360" w:lineRule="auto"/>
              <w:jc w:val="center"/>
              <w:outlineLvl w:val="0"/>
              <w:rPr>
                <w:b/>
                <w:bCs/>
                <w:sz w:val="22"/>
                <w:szCs w:val="22"/>
              </w:rPr>
            </w:pPr>
            <w:r w:rsidRPr="00CC426B">
              <w:rPr>
                <w:b/>
                <w:bCs/>
                <w:sz w:val="22"/>
                <w:szCs w:val="22"/>
              </w:rPr>
              <w:t>S.No.</w:t>
            </w:r>
          </w:p>
        </w:tc>
        <w:tc>
          <w:tcPr>
            <w:tcW w:w="1530" w:type="dxa"/>
          </w:tcPr>
          <w:p w:rsidR="008E0BA3" w:rsidRPr="00CC426B" w:rsidRDefault="008E0BA3" w:rsidP="005C1EB0">
            <w:pPr>
              <w:tabs>
                <w:tab w:val="left" w:pos="630"/>
              </w:tabs>
              <w:spacing w:line="360" w:lineRule="auto"/>
              <w:jc w:val="center"/>
              <w:outlineLvl w:val="0"/>
              <w:rPr>
                <w:b/>
                <w:bCs/>
                <w:sz w:val="22"/>
                <w:szCs w:val="22"/>
              </w:rPr>
            </w:pPr>
            <w:r w:rsidRPr="00CC426B">
              <w:rPr>
                <w:b/>
                <w:bCs/>
                <w:sz w:val="22"/>
                <w:szCs w:val="22"/>
              </w:rPr>
              <w:t>Common name</w:t>
            </w:r>
          </w:p>
        </w:tc>
        <w:tc>
          <w:tcPr>
            <w:tcW w:w="2790" w:type="dxa"/>
          </w:tcPr>
          <w:p w:rsidR="008E0BA3" w:rsidRPr="00CC426B" w:rsidRDefault="008E0BA3" w:rsidP="005C1EB0">
            <w:pPr>
              <w:tabs>
                <w:tab w:val="left" w:pos="630"/>
              </w:tabs>
              <w:spacing w:line="360" w:lineRule="auto"/>
              <w:jc w:val="center"/>
              <w:outlineLvl w:val="0"/>
              <w:rPr>
                <w:b/>
                <w:bCs/>
                <w:sz w:val="22"/>
                <w:szCs w:val="22"/>
              </w:rPr>
            </w:pPr>
            <w:r w:rsidRPr="00CC426B">
              <w:rPr>
                <w:b/>
                <w:bCs/>
                <w:sz w:val="22"/>
                <w:szCs w:val="22"/>
              </w:rPr>
              <w:t>Name of the crop species</w:t>
            </w:r>
          </w:p>
        </w:tc>
        <w:tc>
          <w:tcPr>
            <w:tcW w:w="1671" w:type="dxa"/>
          </w:tcPr>
          <w:p w:rsidR="008E0BA3" w:rsidRPr="00CC426B" w:rsidRDefault="008E0BA3" w:rsidP="005C1EB0">
            <w:pPr>
              <w:tabs>
                <w:tab w:val="left" w:pos="630"/>
              </w:tabs>
              <w:spacing w:line="360" w:lineRule="auto"/>
              <w:jc w:val="center"/>
              <w:outlineLvl w:val="0"/>
              <w:rPr>
                <w:b/>
                <w:bCs/>
                <w:sz w:val="22"/>
                <w:szCs w:val="22"/>
              </w:rPr>
            </w:pPr>
            <w:r w:rsidRPr="00CC426B">
              <w:rPr>
                <w:b/>
                <w:bCs/>
                <w:sz w:val="22"/>
                <w:szCs w:val="22"/>
              </w:rPr>
              <w:t>Summer season</w:t>
            </w:r>
          </w:p>
        </w:tc>
        <w:tc>
          <w:tcPr>
            <w:tcW w:w="1671" w:type="dxa"/>
          </w:tcPr>
          <w:p w:rsidR="008E0BA3" w:rsidRPr="00CC426B" w:rsidRDefault="008E0BA3" w:rsidP="005C1EB0">
            <w:pPr>
              <w:tabs>
                <w:tab w:val="left" w:pos="630"/>
              </w:tabs>
              <w:spacing w:line="360" w:lineRule="auto"/>
              <w:jc w:val="center"/>
              <w:outlineLvl w:val="0"/>
              <w:rPr>
                <w:b/>
                <w:bCs/>
                <w:sz w:val="22"/>
                <w:szCs w:val="22"/>
              </w:rPr>
            </w:pPr>
            <w:r w:rsidRPr="00CC426B">
              <w:rPr>
                <w:b/>
                <w:bCs/>
                <w:sz w:val="22"/>
                <w:szCs w:val="22"/>
              </w:rPr>
              <w:t>Monsoon season</w:t>
            </w:r>
          </w:p>
        </w:tc>
        <w:tc>
          <w:tcPr>
            <w:tcW w:w="1698" w:type="dxa"/>
          </w:tcPr>
          <w:p w:rsidR="008E0BA3" w:rsidRPr="00CC426B" w:rsidRDefault="008E0BA3" w:rsidP="005C1EB0">
            <w:pPr>
              <w:tabs>
                <w:tab w:val="left" w:pos="630"/>
              </w:tabs>
              <w:spacing w:line="360" w:lineRule="auto"/>
              <w:jc w:val="center"/>
              <w:outlineLvl w:val="0"/>
              <w:rPr>
                <w:b/>
                <w:bCs/>
                <w:sz w:val="22"/>
                <w:szCs w:val="22"/>
              </w:rPr>
            </w:pPr>
            <w:r w:rsidRPr="00CC426B">
              <w:rPr>
                <w:b/>
                <w:bCs/>
                <w:sz w:val="22"/>
                <w:szCs w:val="22"/>
              </w:rPr>
              <w:t>Winter season</w:t>
            </w:r>
          </w:p>
        </w:tc>
      </w:tr>
      <w:tr w:rsidR="008E0BA3" w:rsidRPr="00CC426B" w:rsidTr="002B32F8">
        <w:trPr>
          <w:trHeight w:val="280"/>
        </w:trPr>
        <w:tc>
          <w:tcPr>
            <w:tcW w:w="100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1</w:t>
            </w:r>
          </w:p>
        </w:tc>
        <w:tc>
          <w:tcPr>
            <w:tcW w:w="1530"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Rice</w:t>
            </w:r>
          </w:p>
        </w:tc>
        <w:tc>
          <w:tcPr>
            <w:tcW w:w="2790" w:type="dxa"/>
          </w:tcPr>
          <w:p w:rsidR="008E0BA3" w:rsidRPr="00CC426B" w:rsidRDefault="008E0BA3" w:rsidP="005C1EB0">
            <w:pPr>
              <w:tabs>
                <w:tab w:val="left" w:pos="630"/>
              </w:tabs>
              <w:spacing w:line="360" w:lineRule="auto"/>
              <w:jc w:val="center"/>
              <w:outlineLvl w:val="0"/>
              <w:rPr>
                <w:i/>
                <w:iCs/>
                <w:sz w:val="22"/>
                <w:szCs w:val="22"/>
              </w:rPr>
            </w:pPr>
            <w:r w:rsidRPr="00CC426B">
              <w:rPr>
                <w:i/>
                <w:iCs/>
                <w:sz w:val="22"/>
                <w:szCs w:val="22"/>
              </w:rPr>
              <w:t xml:space="preserve">Oryza </w:t>
            </w:r>
            <w:r w:rsidR="007431F6" w:rsidRPr="00CC426B">
              <w:rPr>
                <w:i/>
                <w:iCs/>
                <w:sz w:val="22"/>
                <w:szCs w:val="22"/>
              </w:rPr>
              <w:t xml:space="preserve"> </w:t>
            </w:r>
            <w:r w:rsidRPr="00CC426B">
              <w:rPr>
                <w:i/>
                <w:iCs/>
                <w:sz w:val="22"/>
                <w:szCs w:val="22"/>
              </w:rPr>
              <w:t>sativa</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9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r>
      <w:tr w:rsidR="008E0BA3" w:rsidRPr="00CC426B" w:rsidTr="002B32F8">
        <w:tc>
          <w:tcPr>
            <w:tcW w:w="100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2</w:t>
            </w:r>
          </w:p>
        </w:tc>
        <w:tc>
          <w:tcPr>
            <w:tcW w:w="1530"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Kod</w:t>
            </w:r>
            <w:r w:rsidR="00F12955" w:rsidRPr="00CC426B">
              <w:rPr>
                <w:sz w:val="22"/>
                <w:szCs w:val="22"/>
              </w:rPr>
              <w:t>o</w:t>
            </w:r>
          </w:p>
        </w:tc>
        <w:tc>
          <w:tcPr>
            <w:tcW w:w="2790" w:type="dxa"/>
          </w:tcPr>
          <w:p w:rsidR="008E0BA3" w:rsidRPr="00CC426B" w:rsidRDefault="00433DE1" w:rsidP="005C1EB0">
            <w:pPr>
              <w:tabs>
                <w:tab w:val="left" w:pos="630"/>
              </w:tabs>
              <w:spacing w:line="360" w:lineRule="auto"/>
              <w:jc w:val="center"/>
              <w:outlineLvl w:val="0"/>
              <w:rPr>
                <w:i/>
                <w:iCs/>
                <w:sz w:val="22"/>
                <w:szCs w:val="22"/>
              </w:rPr>
            </w:pPr>
            <w:r w:rsidRPr="00CC426B">
              <w:rPr>
                <w:i/>
                <w:iCs/>
                <w:sz w:val="22"/>
                <w:szCs w:val="22"/>
              </w:rPr>
              <w:t>Paspalum scrobi</w:t>
            </w:r>
            <w:r w:rsidR="008E0BA3" w:rsidRPr="00CC426B">
              <w:rPr>
                <w:i/>
                <w:iCs/>
                <w:sz w:val="22"/>
                <w:szCs w:val="22"/>
              </w:rPr>
              <w:t>culatum</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9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r>
      <w:tr w:rsidR="008E0BA3" w:rsidRPr="00CC426B" w:rsidTr="002B32F8">
        <w:tc>
          <w:tcPr>
            <w:tcW w:w="100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3</w:t>
            </w:r>
          </w:p>
        </w:tc>
        <w:tc>
          <w:tcPr>
            <w:tcW w:w="1530"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Jowar</w:t>
            </w:r>
          </w:p>
        </w:tc>
        <w:tc>
          <w:tcPr>
            <w:tcW w:w="2790" w:type="dxa"/>
          </w:tcPr>
          <w:p w:rsidR="008E0BA3" w:rsidRPr="00CC426B" w:rsidRDefault="008E0BA3" w:rsidP="005C1EB0">
            <w:pPr>
              <w:tabs>
                <w:tab w:val="left" w:pos="630"/>
              </w:tabs>
              <w:spacing w:line="360" w:lineRule="auto"/>
              <w:jc w:val="center"/>
              <w:outlineLvl w:val="0"/>
              <w:rPr>
                <w:i/>
                <w:iCs/>
                <w:sz w:val="22"/>
                <w:szCs w:val="22"/>
              </w:rPr>
            </w:pPr>
            <w:r w:rsidRPr="00CC426B">
              <w:rPr>
                <w:i/>
                <w:iCs/>
                <w:sz w:val="22"/>
                <w:szCs w:val="22"/>
              </w:rPr>
              <w:t xml:space="preserve">Sorghum </w:t>
            </w:r>
            <w:r w:rsidR="007431F6" w:rsidRPr="00CC426B">
              <w:rPr>
                <w:i/>
                <w:iCs/>
                <w:sz w:val="22"/>
                <w:szCs w:val="22"/>
              </w:rPr>
              <w:t xml:space="preserve"> </w:t>
            </w:r>
            <w:r w:rsidRPr="00CC426B">
              <w:rPr>
                <w:i/>
                <w:iCs/>
                <w:sz w:val="22"/>
                <w:szCs w:val="22"/>
              </w:rPr>
              <w:t>vulagare</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9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r>
      <w:tr w:rsidR="008E0BA3" w:rsidRPr="00CC426B" w:rsidTr="002B32F8">
        <w:tc>
          <w:tcPr>
            <w:tcW w:w="100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4</w:t>
            </w:r>
          </w:p>
        </w:tc>
        <w:tc>
          <w:tcPr>
            <w:tcW w:w="1530"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Banti</w:t>
            </w:r>
          </w:p>
        </w:tc>
        <w:tc>
          <w:tcPr>
            <w:tcW w:w="2790" w:type="dxa"/>
          </w:tcPr>
          <w:p w:rsidR="008E0BA3" w:rsidRPr="00CC426B" w:rsidRDefault="008E0BA3" w:rsidP="005C1EB0">
            <w:pPr>
              <w:tabs>
                <w:tab w:val="left" w:pos="630"/>
              </w:tabs>
              <w:spacing w:line="360" w:lineRule="auto"/>
              <w:jc w:val="center"/>
              <w:outlineLvl w:val="0"/>
              <w:rPr>
                <w:i/>
                <w:iCs/>
                <w:sz w:val="22"/>
                <w:szCs w:val="22"/>
              </w:rPr>
            </w:pPr>
            <w:r w:rsidRPr="00CC426B">
              <w:rPr>
                <w:i/>
                <w:iCs/>
                <w:sz w:val="22"/>
                <w:szCs w:val="22"/>
              </w:rPr>
              <w:t>Setaria</w:t>
            </w:r>
            <w:r w:rsidR="007431F6" w:rsidRPr="00CC426B">
              <w:rPr>
                <w:i/>
                <w:iCs/>
                <w:sz w:val="22"/>
                <w:szCs w:val="22"/>
              </w:rPr>
              <w:t xml:space="preserve"> </w:t>
            </w:r>
            <w:r w:rsidRPr="00CC426B">
              <w:rPr>
                <w:i/>
                <w:iCs/>
                <w:sz w:val="22"/>
                <w:szCs w:val="22"/>
              </w:rPr>
              <w:t xml:space="preserve"> italic</w:t>
            </w:r>
            <w:r w:rsidR="00433DE1" w:rsidRPr="00CC426B">
              <w:rPr>
                <w:i/>
                <w:iCs/>
                <w:sz w:val="22"/>
                <w:szCs w:val="22"/>
              </w:rPr>
              <w:t>a</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9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r>
      <w:tr w:rsidR="008E0BA3" w:rsidRPr="00CC426B" w:rsidTr="002B32F8">
        <w:tc>
          <w:tcPr>
            <w:tcW w:w="100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5</w:t>
            </w:r>
          </w:p>
        </w:tc>
        <w:tc>
          <w:tcPr>
            <w:tcW w:w="1530"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Bajra</w:t>
            </w:r>
          </w:p>
        </w:tc>
        <w:tc>
          <w:tcPr>
            <w:tcW w:w="2790" w:type="dxa"/>
          </w:tcPr>
          <w:p w:rsidR="008E0BA3" w:rsidRPr="00CC426B" w:rsidRDefault="008E0BA3" w:rsidP="005C1EB0">
            <w:pPr>
              <w:tabs>
                <w:tab w:val="left" w:pos="630"/>
              </w:tabs>
              <w:spacing w:line="360" w:lineRule="auto"/>
              <w:jc w:val="center"/>
              <w:outlineLvl w:val="0"/>
              <w:rPr>
                <w:i/>
                <w:iCs/>
                <w:sz w:val="22"/>
                <w:szCs w:val="22"/>
              </w:rPr>
            </w:pPr>
            <w:r w:rsidRPr="00CC426B">
              <w:rPr>
                <w:i/>
                <w:iCs/>
                <w:sz w:val="22"/>
                <w:szCs w:val="22"/>
              </w:rPr>
              <w:t>Pennisetum typhoideum</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9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r>
      <w:tr w:rsidR="008E0BA3" w:rsidRPr="00CC426B" w:rsidTr="002B32F8">
        <w:tc>
          <w:tcPr>
            <w:tcW w:w="100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6</w:t>
            </w:r>
          </w:p>
        </w:tc>
        <w:tc>
          <w:tcPr>
            <w:tcW w:w="1530"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Barley</w:t>
            </w:r>
          </w:p>
        </w:tc>
        <w:tc>
          <w:tcPr>
            <w:tcW w:w="2790" w:type="dxa"/>
          </w:tcPr>
          <w:p w:rsidR="008E0BA3" w:rsidRPr="00CC426B" w:rsidRDefault="008E0BA3" w:rsidP="005C1EB0">
            <w:pPr>
              <w:tabs>
                <w:tab w:val="left" w:pos="630"/>
              </w:tabs>
              <w:spacing w:line="360" w:lineRule="auto"/>
              <w:jc w:val="center"/>
              <w:outlineLvl w:val="0"/>
              <w:rPr>
                <w:i/>
                <w:iCs/>
                <w:sz w:val="22"/>
                <w:szCs w:val="22"/>
              </w:rPr>
            </w:pPr>
            <w:r w:rsidRPr="00CC426B">
              <w:rPr>
                <w:i/>
                <w:iCs/>
                <w:sz w:val="22"/>
                <w:szCs w:val="22"/>
              </w:rPr>
              <w:t xml:space="preserve">Hordeum </w:t>
            </w:r>
            <w:r w:rsidR="007431F6" w:rsidRPr="00CC426B">
              <w:rPr>
                <w:i/>
                <w:iCs/>
                <w:sz w:val="22"/>
                <w:szCs w:val="22"/>
              </w:rPr>
              <w:t xml:space="preserve"> </w:t>
            </w:r>
            <w:r w:rsidRPr="00CC426B">
              <w:rPr>
                <w:i/>
                <w:iCs/>
                <w:sz w:val="22"/>
                <w:szCs w:val="22"/>
              </w:rPr>
              <w:t>vulgare</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98" w:type="dxa"/>
          </w:tcPr>
          <w:p w:rsidR="008E0BA3" w:rsidRPr="00CC426B" w:rsidRDefault="008E0BA3" w:rsidP="00C43F32">
            <w:pPr>
              <w:spacing w:line="360" w:lineRule="auto"/>
              <w:jc w:val="center"/>
              <w:outlineLvl w:val="0"/>
              <w:rPr>
                <w:sz w:val="22"/>
                <w:szCs w:val="22"/>
              </w:rPr>
            </w:pPr>
            <w:r w:rsidRPr="00CC426B">
              <w:rPr>
                <w:sz w:val="22"/>
                <w:szCs w:val="22"/>
              </w:rPr>
              <w:t>++</w:t>
            </w:r>
          </w:p>
        </w:tc>
      </w:tr>
      <w:tr w:rsidR="008E0BA3" w:rsidRPr="00CC426B" w:rsidTr="002B32F8">
        <w:tc>
          <w:tcPr>
            <w:tcW w:w="100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7</w:t>
            </w:r>
          </w:p>
        </w:tc>
        <w:tc>
          <w:tcPr>
            <w:tcW w:w="1530"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Wheat</w:t>
            </w:r>
          </w:p>
        </w:tc>
        <w:tc>
          <w:tcPr>
            <w:tcW w:w="2790" w:type="dxa"/>
          </w:tcPr>
          <w:p w:rsidR="008E0BA3" w:rsidRPr="00CC426B" w:rsidRDefault="008E0BA3" w:rsidP="005C1EB0">
            <w:pPr>
              <w:tabs>
                <w:tab w:val="left" w:pos="630"/>
              </w:tabs>
              <w:spacing w:line="360" w:lineRule="auto"/>
              <w:jc w:val="center"/>
              <w:outlineLvl w:val="0"/>
              <w:rPr>
                <w:i/>
                <w:iCs/>
                <w:sz w:val="22"/>
                <w:szCs w:val="22"/>
              </w:rPr>
            </w:pPr>
            <w:r w:rsidRPr="00CC426B">
              <w:rPr>
                <w:i/>
                <w:iCs/>
                <w:sz w:val="22"/>
                <w:szCs w:val="22"/>
              </w:rPr>
              <w:t xml:space="preserve">Triticum </w:t>
            </w:r>
            <w:r w:rsidR="007431F6" w:rsidRPr="00CC426B">
              <w:rPr>
                <w:i/>
                <w:iCs/>
                <w:sz w:val="22"/>
                <w:szCs w:val="22"/>
              </w:rPr>
              <w:t xml:space="preserve"> </w:t>
            </w:r>
            <w:r w:rsidRPr="00CC426B">
              <w:rPr>
                <w:i/>
                <w:iCs/>
                <w:sz w:val="22"/>
                <w:szCs w:val="22"/>
              </w:rPr>
              <w:t>sativum</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9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r>
      <w:tr w:rsidR="008E0BA3" w:rsidRPr="00CC426B" w:rsidTr="002B32F8">
        <w:tc>
          <w:tcPr>
            <w:tcW w:w="100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8</w:t>
            </w:r>
          </w:p>
        </w:tc>
        <w:tc>
          <w:tcPr>
            <w:tcW w:w="1530"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Barseem</w:t>
            </w:r>
          </w:p>
        </w:tc>
        <w:tc>
          <w:tcPr>
            <w:tcW w:w="2790" w:type="dxa"/>
          </w:tcPr>
          <w:p w:rsidR="008E0BA3" w:rsidRPr="00CC426B" w:rsidRDefault="008E0BA3" w:rsidP="005C1EB0">
            <w:pPr>
              <w:tabs>
                <w:tab w:val="left" w:pos="630"/>
              </w:tabs>
              <w:spacing w:line="360" w:lineRule="auto"/>
              <w:jc w:val="center"/>
              <w:outlineLvl w:val="0"/>
              <w:rPr>
                <w:i/>
                <w:iCs/>
                <w:sz w:val="22"/>
                <w:szCs w:val="22"/>
              </w:rPr>
            </w:pPr>
            <w:r w:rsidRPr="00CC426B">
              <w:rPr>
                <w:i/>
                <w:iCs/>
                <w:sz w:val="22"/>
                <w:szCs w:val="22"/>
              </w:rPr>
              <w:t>Trifolium</w:t>
            </w:r>
            <w:r w:rsidR="007431F6" w:rsidRPr="00CC426B">
              <w:rPr>
                <w:i/>
                <w:iCs/>
                <w:sz w:val="22"/>
                <w:szCs w:val="22"/>
              </w:rPr>
              <w:t xml:space="preserve"> </w:t>
            </w:r>
            <w:r w:rsidRPr="00CC426B">
              <w:rPr>
                <w:i/>
                <w:iCs/>
                <w:sz w:val="22"/>
                <w:szCs w:val="22"/>
              </w:rPr>
              <w:t xml:space="preserve"> abaxandrium</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71" w:type="dxa"/>
          </w:tcPr>
          <w:p w:rsidR="008E0BA3" w:rsidRPr="00CC426B" w:rsidRDefault="008E0BA3" w:rsidP="005C1EB0">
            <w:pPr>
              <w:tabs>
                <w:tab w:val="left" w:pos="630"/>
              </w:tabs>
              <w:spacing w:line="360" w:lineRule="auto"/>
              <w:jc w:val="center"/>
              <w:outlineLvl w:val="0"/>
              <w:rPr>
                <w:sz w:val="22"/>
                <w:szCs w:val="22"/>
              </w:rPr>
            </w:pPr>
          </w:p>
        </w:tc>
        <w:tc>
          <w:tcPr>
            <w:tcW w:w="169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r>
      <w:tr w:rsidR="008E0BA3" w:rsidRPr="00CC426B" w:rsidTr="002B32F8">
        <w:tc>
          <w:tcPr>
            <w:tcW w:w="100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9</w:t>
            </w:r>
          </w:p>
        </w:tc>
        <w:tc>
          <w:tcPr>
            <w:tcW w:w="1530"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Gram</w:t>
            </w:r>
          </w:p>
        </w:tc>
        <w:tc>
          <w:tcPr>
            <w:tcW w:w="2790" w:type="dxa"/>
          </w:tcPr>
          <w:p w:rsidR="008E0BA3" w:rsidRPr="00CC426B" w:rsidRDefault="008E0BA3" w:rsidP="005C1EB0">
            <w:pPr>
              <w:tabs>
                <w:tab w:val="left" w:pos="630"/>
              </w:tabs>
              <w:spacing w:line="360" w:lineRule="auto"/>
              <w:jc w:val="center"/>
              <w:outlineLvl w:val="0"/>
              <w:rPr>
                <w:i/>
                <w:iCs/>
                <w:sz w:val="22"/>
                <w:szCs w:val="22"/>
              </w:rPr>
            </w:pPr>
            <w:r w:rsidRPr="00CC426B">
              <w:rPr>
                <w:i/>
                <w:iCs/>
                <w:sz w:val="22"/>
                <w:szCs w:val="22"/>
              </w:rPr>
              <w:t>Cicer</w:t>
            </w:r>
            <w:r w:rsidR="007431F6" w:rsidRPr="00CC426B">
              <w:rPr>
                <w:i/>
                <w:iCs/>
                <w:sz w:val="22"/>
                <w:szCs w:val="22"/>
              </w:rPr>
              <w:t xml:space="preserve"> </w:t>
            </w:r>
            <w:r w:rsidRPr="00CC426B">
              <w:rPr>
                <w:i/>
                <w:iCs/>
                <w:sz w:val="22"/>
                <w:szCs w:val="22"/>
              </w:rPr>
              <w:t xml:space="preserve"> arietinum</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71" w:type="dxa"/>
          </w:tcPr>
          <w:p w:rsidR="008E0BA3" w:rsidRPr="00CC426B" w:rsidRDefault="008E0BA3" w:rsidP="005C1EB0">
            <w:pPr>
              <w:tabs>
                <w:tab w:val="left" w:pos="630"/>
              </w:tabs>
              <w:spacing w:line="360" w:lineRule="auto"/>
              <w:jc w:val="center"/>
              <w:outlineLvl w:val="0"/>
              <w:rPr>
                <w:sz w:val="22"/>
                <w:szCs w:val="22"/>
              </w:rPr>
            </w:pPr>
          </w:p>
        </w:tc>
        <w:tc>
          <w:tcPr>
            <w:tcW w:w="169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r>
      <w:tr w:rsidR="008E0BA3" w:rsidRPr="00CC426B" w:rsidTr="002B32F8">
        <w:tc>
          <w:tcPr>
            <w:tcW w:w="100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10</w:t>
            </w:r>
          </w:p>
        </w:tc>
        <w:tc>
          <w:tcPr>
            <w:tcW w:w="1530"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Senji</w:t>
            </w:r>
          </w:p>
        </w:tc>
        <w:tc>
          <w:tcPr>
            <w:tcW w:w="2790" w:type="dxa"/>
          </w:tcPr>
          <w:p w:rsidR="008E0BA3" w:rsidRPr="00CC426B" w:rsidRDefault="008E0BA3" w:rsidP="005C1EB0">
            <w:pPr>
              <w:tabs>
                <w:tab w:val="left" w:pos="630"/>
              </w:tabs>
              <w:spacing w:line="360" w:lineRule="auto"/>
              <w:jc w:val="center"/>
              <w:outlineLvl w:val="0"/>
              <w:rPr>
                <w:i/>
                <w:iCs/>
                <w:sz w:val="22"/>
                <w:szCs w:val="22"/>
              </w:rPr>
            </w:pPr>
            <w:r w:rsidRPr="00CC426B">
              <w:rPr>
                <w:i/>
                <w:iCs/>
                <w:sz w:val="22"/>
                <w:szCs w:val="22"/>
              </w:rPr>
              <w:t>Melitotus</w:t>
            </w:r>
            <w:r w:rsidR="007431F6" w:rsidRPr="00CC426B">
              <w:rPr>
                <w:i/>
                <w:iCs/>
                <w:sz w:val="22"/>
                <w:szCs w:val="22"/>
              </w:rPr>
              <w:t xml:space="preserve"> </w:t>
            </w:r>
            <w:r w:rsidRPr="00CC426B">
              <w:rPr>
                <w:i/>
                <w:iCs/>
                <w:sz w:val="22"/>
                <w:szCs w:val="22"/>
              </w:rPr>
              <w:t xml:space="preserve"> parviflora</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71" w:type="dxa"/>
          </w:tcPr>
          <w:p w:rsidR="008E0BA3" w:rsidRPr="00CC426B" w:rsidRDefault="008E0BA3" w:rsidP="005C1EB0">
            <w:pPr>
              <w:tabs>
                <w:tab w:val="left" w:pos="630"/>
              </w:tabs>
              <w:spacing w:line="360" w:lineRule="auto"/>
              <w:jc w:val="center"/>
              <w:outlineLvl w:val="0"/>
              <w:rPr>
                <w:sz w:val="22"/>
                <w:szCs w:val="22"/>
              </w:rPr>
            </w:pPr>
          </w:p>
        </w:tc>
        <w:tc>
          <w:tcPr>
            <w:tcW w:w="169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r>
      <w:tr w:rsidR="008E0BA3" w:rsidRPr="00CC426B" w:rsidTr="002B32F8">
        <w:tc>
          <w:tcPr>
            <w:tcW w:w="100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11</w:t>
            </w:r>
          </w:p>
        </w:tc>
        <w:tc>
          <w:tcPr>
            <w:tcW w:w="1530"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Moong</w:t>
            </w:r>
          </w:p>
        </w:tc>
        <w:tc>
          <w:tcPr>
            <w:tcW w:w="2790" w:type="dxa"/>
          </w:tcPr>
          <w:p w:rsidR="008E0BA3" w:rsidRPr="00CC426B" w:rsidRDefault="008E0BA3" w:rsidP="005C1EB0">
            <w:pPr>
              <w:tabs>
                <w:tab w:val="left" w:pos="630"/>
              </w:tabs>
              <w:spacing w:line="360" w:lineRule="auto"/>
              <w:jc w:val="center"/>
              <w:outlineLvl w:val="0"/>
              <w:rPr>
                <w:i/>
                <w:iCs/>
                <w:sz w:val="22"/>
                <w:szCs w:val="22"/>
              </w:rPr>
            </w:pPr>
            <w:r w:rsidRPr="00CC426B">
              <w:rPr>
                <w:i/>
                <w:iCs/>
                <w:sz w:val="22"/>
                <w:szCs w:val="22"/>
              </w:rPr>
              <w:t xml:space="preserve">Phaseolus </w:t>
            </w:r>
            <w:r w:rsidR="007431F6" w:rsidRPr="00CC426B">
              <w:rPr>
                <w:i/>
                <w:iCs/>
                <w:sz w:val="22"/>
                <w:szCs w:val="22"/>
              </w:rPr>
              <w:t xml:space="preserve"> </w:t>
            </w:r>
            <w:r w:rsidRPr="00CC426B">
              <w:rPr>
                <w:i/>
                <w:iCs/>
                <w:sz w:val="22"/>
                <w:szCs w:val="22"/>
              </w:rPr>
              <w:t xml:space="preserve">aureus </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9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r>
      <w:tr w:rsidR="008E0BA3" w:rsidRPr="00CC426B" w:rsidTr="002B32F8">
        <w:tc>
          <w:tcPr>
            <w:tcW w:w="100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12</w:t>
            </w:r>
          </w:p>
        </w:tc>
        <w:tc>
          <w:tcPr>
            <w:tcW w:w="1530"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Arhar</w:t>
            </w:r>
          </w:p>
        </w:tc>
        <w:tc>
          <w:tcPr>
            <w:tcW w:w="2790" w:type="dxa"/>
          </w:tcPr>
          <w:p w:rsidR="008E0BA3" w:rsidRPr="00CC426B" w:rsidRDefault="008E0BA3" w:rsidP="005C1EB0">
            <w:pPr>
              <w:tabs>
                <w:tab w:val="left" w:pos="630"/>
              </w:tabs>
              <w:spacing w:line="360" w:lineRule="auto"/>
              <w:jc w:val="center"/>
              <w:outlineLvl w:val="0"/>
              <w:rPr>
                <w:i/>
                <w:iCs/>
                <w:sz w:val="22"/>
                <w:szCs w:val="22"/>
              </w:rPr>
            </w:pPr>
            <w:r w:rsidRPr="00CC426B">
              <w:rPr>
                <w:i/>
                <w:iCs/>
                <w:sz w:val="22"/>
                <w:szCs w:val="22"/>
              </w:rPr>
              <w:t xml:space="preserve">Cajanus </w:t>
            </w:r>
            <w:r w:rsidR="007431F6" w:rsidRPr="00CC426B">
              <w:rPr>
                <w:i/>
                <w:iCs/>
                <w:sz w:val="22"/>
                <w:szCs w:val="22"/>
              </w:rPr>
              <w:t xml:space="preserve"> </w:t>
            </w:r>
            <w:r w:rsidRPr="00CC426B">
              <w:rPr>
                <w:i/>
                <w:iCs/>
                <w:sz w:val="22"/>
                <w:szCs w:val="22"/>
              </w:rPr>
              <w:t>indicus</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9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r>
      <w:tr w:rsidR="008E0BA3" w:rsidRPr="00CC426B" w:rsidTr="002B32F8">
        <w:tc>
          <w:tcPr>
            <w:tcW w:w="100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13</w:t>
            </w:r>
          </w:p>
        </w:tc>
        <w:tc>
          <w:tcPr>
            <w:tcW w:w="1530"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Moth</w:t>
            </w:r>
          </w:p>
        </w:tc>
        <w:tc>
          <w:tcPr>
            <w:tcW w:w="2790" w:type="dxa"/>
          </w:tcPr>
          <w:p w:rsidR="008E0BA3" w:rsidRPr="00CC426B" w:rsidRDefault="008E0BA3" w:rsidP="005C1EB0">
            <w:pPr>
              <w:tabs>
                <w:tab w:val="left" w:pos="630"/>
              </w:tabs>
              <w:spacing w:line="360" w:lineRule="auto"/>
              <w:jc w:val="center"/>
              <w:outlineLvl w:val="0"/>
              <w:rPr>
                <w:i/>
                <w:iCs/>
                <w:sz w:val="22"/>
                <w:szCs w:val="22"/>
              </w:rPr>
            </w:pPr>
            <w:r w:rsidRPr="00CC426B">
              <w:rPr>
                <w:i/>
                <w:iCs/>
                <w:sz w:val="22"/>
                <w:szCs w:val="22"/>
              </w:rPr>
              <w:t xml:space="preserve">Phaseolus </w:t>
            </w:r>
            <w:r w:rsidR="007431F6" w:rsidRPr="00CC426B">
              <w:rPr>
                <w:i/>
                <w:iCs/>
                <w:sz w:val="22"/>
                <w:szCs w:val="22"/>
              </w:rPr>
              <w:t xml:space="preserve"> </w:t>
            </w:r>
            <w:r w:rsidRPr="00CC426B">
              <w:rPr>
                <w:i/>
                <w:iCs/>
                <w:sz w:val="22"/>
                <w:szCs w:val="22"/>
              </w:rPr>
              <w:t>aconitifolius</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9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r>
      <w:tr w:rsidR="008E0BA3" w:rsidRPr="00CC426B" w:rsidTr="002B32F8">
        <w:tc>
          <w:tcPr>
            <w:tcW w:w="100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14</w:t>
            </w:r>
          </w:p>
        </w:tc>
        <w:tc>
          <w:tcPr>
            <w:tcW w:w="1530"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Urda</w:t>
            </w:r>
          </w:p>
        </w:tc>
        <w:tc>
          <w:tcPr>
            <w:tcW w:w="2790" w:type="dxa"/>
          </w:tcPr>
          <w:p w:rsidR="008E0BA3" w:rsidRPr="00CC426B" w:rsidRDefault="008E0BA3" w:rsidP="005C1EB0">
            <w:pPr>
              <w:tabs>
                <w:tab w:val="left" w:pos="630"/>
              </w:tabs>
              <w:spacing w:line="360" w:lineRule="auto"/>
              <w:jc w:val="center"/>
              <w:outlineLvl w:val="0"/>
              <w:rPr>
                <w:i/>
                <w:iCs/>
                <w:sz w:val="22"/>
                <w:szCs w:val="22"/>
              </w:rPr>
            </w:pPr>
            <w:r w:rsidRPr="00CC426B">
              <w:rPr>
                <w:i/>
                <w:iCs/>
                <w:sz w:val="22"/>
                <w:szCs w:val="22"/>
              </w:rPr>
              <w:t xml:space="preserve">Phaseolus </w:t>
            </w:r>
            <w:r w:rsidR="007431F6" w:rsidRPr="00CC426B">
              <w:rPr>
                <w:i/>
                <w:iCs/>
                <w:sz w:val="22"/>
                <w:szCs w:val="22"/>
              </w:rPr>
              <w:t xml:space="preserve"> </w:t>
            </w:r>
            <w:r w:rsidRPr="00CC426B">
              <w:rPr>
                <w:i/>
                <w:iCs/>
                <w:sz w:val="22"/>
                <w:szCs w:val="22"/>
              </w:rPr>
              <w:t>mungo</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9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r>
      <w:tr w:rsidR="008E0BA3" w:rsidRPr="00CC426B" w:rsidTr="002B32F8">
        <w:tc>
          <w:tcPr>
            <w:tcW w:w="100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15</w:t>
            </w:r>
          </w:p>
        </w:tc>
        <w:tc>
          <w:tcPr>
            <w:tcW w:w="1530"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Cotton</w:t>
            </w:r>
          </w:p>
        </w:tc>
        <w:tc>
          <w:tcPr>
            <w:tcW w:w="2790" w:type="dxa"/>
          </w:tcPr>
          <w:p w:rsidR="008E0BA3" w:rsidRPr="00CC426B" w:rsidRDefault="008E0BA3" w:rsidP="005C1EB0">
            <w:pPr>
              <w:tabs>
                <w:tab w:val="left" w:pos="630"/>
              </w:tabs>
              <w:spacing w:line="360" w:lineRule="auto"/>
              <w:jc w:val="center"/>
              <w:outlineLvl w:val="0"/>
              <w:rPr>
                <w:i/>
                <w:iCs/>
                <w:sz w:val="22"/>
                <w:szCs w:val="22"/>
              </w:rPr>
            </w:pPr>
            <w:r w:rsidRPr="00CC426B">
              <w:rPr>
                <w:i/>
                <w:iCs/>
                <w:sz w:val="22"/>
                <w:szCs w:val="22"/>
              </w:rPr>
              <w:t xml:space="preserve">Gossypium </w:t>
            </w:r>
            <w:r w:rsidR="007431F6" w:rsidRPr="00CC426B">
              <w:rPr>
                <w:i/>
                <w:iCs/>
                <w:sz w:val="22"/>
                <w:szCs w:val="22"/>
              </w:rPr>
              <w:t xml:space="preserve"> </w:t>
            </w:r>
            <w:r w:rsidRPr="00CC426B">
              <w:rPr>
                <w:i/>
                <w:iCs/>
                <w:sz w:val="22"/>
                <w:szCs w:val="22"/>
              </w:rPr>
              <w:t>arborium</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9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r>
      <w:tr w:rsidR="008E0BA3" w:rsidRPr="00CC426B" w:rsidTr="002B32F8">
        <w:tc>
          <w:tcPr>
            <w:tcW w:w="100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16</w:t>
            </w:r>
          </w:p>
        </w:tc>
        <w:tc>
          <w:tcPr>
            <w:tcW w:w="1530"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Groundnut</w:t>
            </w:r>
          </w:p>
        </w:tc>
        <w:tc>
          <w:tcPr>
            <w:tcW w:w="2790" w:type="dxa"/>
          </w:tcPr>
          <w:p w:rsidR="008E0BA3" w:rsidRPr="00CC426B" w:rsidRDefault="008E0BA3" w:rsidP="005C1EB0">
            <w:pPr>
              <w:tabs>
                <w:tab w:val="left" w:pos="630"/>
              </w:tabs>
              <w:spacing w:line="360" w:lineRule="auto"/>
              <w:jc w:val="center"/>
              <w:outlineLvl w:val="0"/>
              <w:rPr>
                <w:i/>
                <w:iCs/>
                <w:sz w:val="22"/>
                <w:szCs w:val="22"/>
              </w:rPr>
            </w:pPr>
            <w:r w:rsidRPr="00CC426B">
              <w:rPr>
                <w:i/>
                <w:iCs/>
                <w:sz w:val="22"/>
                <w:szCs w:val="22"/>
              </w:rPr>
              <w:t>Arachis</w:t>
            </w:r>
            <w:r w:rsidR="007431F6" w:rsidRPr="00CC426B">
              <w:rPr>
                <w:i/>
                <w:iCs/>
                <w:sz w:val="22"/>
                <w:szCs w:val="22"/>
              </w:rPr>
              <w:t xml:space="preserve">  </w:t>
            </w:r>
            <w:r w:rsidRPr="00CC426B">
              <w:rPr>
                <w:i/>
                <w:iCs/>
                <w:sz w:val="22"/>
                <w:szCs w:val="22"/>
              </w:rPr>
              <w:t xml:space="preserve"> hypogaea</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9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r>
      <w:tr w:rsidR="008E0BA3" w:rsidRPr="00CC426B" w:rsidTr="002B32F8">
        <w:tc>
          <w:tcPr>
            <w:tcW w:w="100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17</w:t>
            </w:r>
          </w:p>
        </w:tc>
        <w:tc>
          <w:tcPr>
            <w:tcW w:w="1530"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Guar</w:t>
            </w:r>
          </w:p>
        </w:tc>
        <w:tc>
          <w:tcPr>
            <w:tcW w:w="2790" w:type="dxa"/>
          </w:tcPr>
          <w:p w:rsidR="008E0BA3" w:rsidRPr="00CC426B" w:rsidRDefault="008E0BA3" w:rsidP="005C1EB0">
            <w:pPr>
              <w:tabs>
                <w:tab w:val="left" w:pos="630"/>
              </w:tabs>
              <w:spacing w:line="360" w:lineRule="auto"/>
              <w:jc w:val="center"/>
              <w:outlineLvl w:val="0"/>
              <w:rPr>
                <w:i/>
                <w:iCs/>
                <w:sz w:val="22"/>
                <w:szCs w:val="22"/>
              </w:rPr>
            </w:pPr>
            <w:r w:rsidRPr="00CC426B">
              <w:rPr>
                <w:i/>
                <w:iCs/>
                <w:sz w:val="22"/>
                <w:szCs w:val="22"/>
              </w:rPr>
              <w:t>Cyanospis</w:t>
            </w:r>
            <w:r w:rsidR="007431F6" w:rsidRPr="00CC426B">
              <w:rPr>
                <w:i/>
                <w:iCs/>
                <w:sz w:val="22"/>
                <w:szCs w:val="22"/>
              </w:rPr>
              <w:t xml:space="preserve"> </w:t>
            </w:r>
            <w:r w:rsidRPr="00CC426B">
              <w:rPr>
                <w:i/>
                <w:iCs/>
                <w:sz w:val="22"/>
                <w:szCs w:val="22"/>
              </w:rPr>
              <w:t xml:space="preserve"> tetragonoloba</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9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r>
      <w:tr w:rsidR="008E0BA3" w:rsidRPr="00CC426B" w:rsidTr="002B32F8">
        <w:tc>
          <w:tcPr>
            <w:tcW w:w="100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18</w:t>
            </w:r>
          </w:p>
        </w:tc>
        <w:tc>
          <w:tcPr>
            <w:tcW w:w="1530"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Mustard</w:t>
            </w:r>
          </w:p>
        </w:tc>
        <w:tc>
          <w:tcPr>
            <w:tcW w:w="2790" w:type="dxa"/>
          </w:tcPr>
          <w:p w:rsidR="008E0BA3" w:rsidRPr="00CC426B" w:rsidRDefault="008E0BA3" w:rsidP="005C1EB0">
            <w:pPr>
              <w:tabs>
                <w:tab w:val="left" w:pos="630"/>
              </w:tabs>
              <w:spacing w:line="360" w:lineRule="auto"/>
              <w:jc w:val="center"/>
              <w:outlineLvl w:val="0"/>
              <w:rPr>
                <w:i/>
                <w:iCs/>
                <w:sz w:val="22"/>
                <w:szCs w:val="22"/>
              </w:rPr>
            </w:pPr>
            <w:r w:rsidRPr="00CC426B">
              <w:rPr>
                <w:i/>
                <w:iCs/>
                <w:sz w:val="22"/>
                <w:szCs w:val="22"/>
              </w:rPr>
              <w:t xml:space="preserve">Brassica </w:t>
            </w:r>
            <w:r w:rsidR="007431F6" w:rsidRPr="00CC426B">
              <w:rPr>
                <w:i/>
                <w:iCs/>
                <w:sz w:val="22"/>
                <w:szCs w:val="22"/>
              </w:rPr>
              <w:t xml:space="preserve"> </w:t>
            </w:r>
            <w:r w:rsidRPr="00CC426B">
              <w:rPr>
                <w:i/>
                <w:iCs/>
                <w:sz w:val="22"/>
                <w:szCs w:val="22"/>
              </w:rPr>
              <w:t>campestris</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9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r>
      <w:tr w:rsidR="008E0BA3" w:rsidRPr="00CC426B" w:rsidTr="002B32F8">
        <w:tc>
          <w:tcPr>
            <w:tcW w:w="100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19</w:t>
            </w:r>
          </w:p>
        </w:tc>
        <w:tc>
          <w:tcPr>
            <w:tcW w:w="1530"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Lucerne</w:t>
            </w:r>
          </w:p>
        </w:tc>
        <w:tc>
          <w:tcPr>
            <w:tcW w:w="2790" w:type="dxa"/>
          </w:tcPr>
          <w:p w:rsidR="008E0BA3" w:rsidRPr="00CC426B" w:rsidRDefault="008E0BA3" w:rsidP="005C1EB0">
            <w:pPr>
              <w:tabs>
                <w:tab w:val="left" w:pos="630"/>
              </w:tabs>
              <w:spacing w:line="360" w:lineRule="auto"/>
              <w:jc w:val="center"/>
              <w:outlineLvl w:val="0"/>
              <w:rPr>
                <w:i/>
                <w:iCs/>
                <w:sz w:val="22"/>
                <w:szCs w:val="22"/>
              </w:rPr>
            </w:pPr>
            <w:r w:rsidRPr="00CC426B">
              <w:rPr>
                <w:i/>
                <w:iCs/>
                <w:sz w:val="22"/>
                <w:szCs w:val="22"/>
              </w:rPr>
              <w:t>Alfa alfa</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9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r>
      <w:tr w:rsidR="008E0BA3" w:rsidRPr="00CC426B" w:rsidTr="002B32F8">
        <w:tc>
          <w:tcPr>
            <w:tcW w:w="100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lastRenderedPageBreak/>
              <w:t>20</w:t>
            </w:r>
          </w:p>
        </w:tc>
        <w:tc>
          <w:tcPr>
            <w:tcW w:w="1530"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Cucumber Species</w:t>
            </w:r>
          </w:p>
        </w:tc>
        <w:tc>
          <w:tcPr>
            <w:tcW w:w="2790" w:type="dxa"/>
          </w:tcPr>
          <w:p w:rsidR="008E0BA3" w:rsidRPr="00CC426B" w:rsidRDefault="008E0BA3" w:rsidP="005C1EB0">
            <w:pPr>
              <w:tabs>
                <w:tab w:val="left" w:pos="630"/>
              </w:tabs>
              <w:spacing w:line="360" w:lineRule="auto"/>
              <w:jc w:val="center"/>
              <w:outlineLvl w:val="0"/>
              <w:rPr>
                <w:i/>
                <w:iCs/>
                <w:sz w:val="22"/>
                <w:szCs w:val="22"/>
              </w:rPr>
            </w:pPr>
            <w:r w:rsidRPr="00CC426B">
              <w:rPr>
                <w:i/>
                <w:iCs/>
                <w:sz w:val="22"/>
                <w:szCs w:val="22"/>
              </w:rPr>
              <w:t>Cucurbita</w:t>
            </w:r>
            <w:r w:rsidR="007431F6" w:rsidRPr="00CC426B">
              <w:rPr>
                <w:i/>
                <w:iCs/>
                <w:sz w:val="22"/>
                <w:szCs w:val="22"/>
              </w:rPr>
              <w:t xml:space="preserve"> </w:t>
            </w:r>
            <w:r w:rsidRPr="00CC426B">
              <w:rPr>
                <w:i/>
                <w:iCs/>
                <w:sz w:val="22"/>
                <w:szCs w:val="22"/>
              </w:rPr>
              <w:t xml:space="preserve"> species</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9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r>
      <w:tr w:rsidR="008E0BA3" w:rsidRPr="00CC426B" w:rsidTr="002B32F8">
        <w:tc>
          <w:tcPr>
            <w:tcW w:w="100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22</w:t>
            </w:r>
          </w:p>
        </w:tc>
        <w:tc>
          <w:tcPr>
            <w:tcW w:w="1530"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Til</w:t>
            </w:r>
          </w:p>
        </w:tc>
        <w:tc>
          <w:tcPr>
            <w:tcW w:w="2790" w:type="dxa"/>
          </w:tcPr>
          <w:p w:rsidR="008E0BA3" w:rsidRPr="00CC426B" w:rsidRDefault="008E0BA3" w:rsidP="005C1EB0">
            <w:pPr>
              <w:tabs>
                <w:tab w:val="left" w:pos="630"/>
              </w:tabs>
              <w:spacing w:line="360" w:lineRule="auto"/>
              <w:jc w:val="center"/>
              <w:outlineLvl w:val="0"/>
              <w:rPr>
                <w:i/>
                <w:iCs/>
                <w:sz w:val="22"/>
                <w:szCs w:val="22"/>
              </w:rPr>
            </w:pPr>
            <w:r w:rsidRPr="00CC426B">
              <w:rPr>
                <w:i/>
                <w:iCs/>
                <w:sz w:val="22"/>
                <w:szCs w:val="22"/>
              </w:rPr>
              <w:t xml:space="preserve">Sesamum </w:t>
            </w:r>
            <w:r w:rsidR="007431F6" w:rsidRPr="00CC426B">
              <w:rPr>
                <w:i/>
                <w:iCs/>
                <w:sz w:val="22"/>
                <w:szCs w:val="22"/>
              </w:rPr>
              <w:t xml:space="preserve"> </w:t>
            </w:r>
            <w:r w:rsidRPr="00CC426B">
              <w:rPr>
                <w:i/>
                <w:iCs/>
                <w:sz w:val="22"/>
                <w:szCs w:val="22"/>
              </w:rPr>
              <w:t>indicum</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9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r>
      <w:tr w:rsidR="008E0BA3" w:rsidRPr="00CC426B" w:rsidTr="002B32F8">
        <w:tc>
          <w:tcPr>
            <w:tcW w:w="100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23</w:t>
            </w:r>
          </w:p>
        </w:tc>
        <w:tc>
          <w:tcPr>
            <w:tcW w:w="1530"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Kutki</w:t>
            </w:r>
          </w:p>
        </w:tc>
        <w:tc>
          <w:tcPr>
            <w:tcW w:w="2790" w:type="dxa"/>
          </w:tcPr>
          <w:p w:rsidR="008E0BA3" w:rsidRPr="00CC426B" w:rsidRDefault="008E0BA3" w:rsidP="005C1EB0">
            <w:pPr>
              <w:tabs>
                <w:tab w:val="left" w:pos="630"/>
              </w:tabs>
              <w:spacing w:line="360" w:lineRule="auto"/>
              <w:jc w:val="center"/>
              <w:outlineLvl w:val="0"/>
              <w:rPr>
                <w:i/>
                <w:iCs/>
                <w:sz w:val="22"/>
                <w:szCs w:val="22"/>
              </w:rPr>
            </w:pPr>
            <w:r w:rsidRPr="00CC426B">
              <w:rPr>
                <w:i/>
                <w:iCs/>
                <w:sz w:val="22"/>
                <w:szCs w:val="22"/>
              </w:rPr>
              <w:t xml:space="preserve">Picrorrhiza </w:t>
            </w:r>
            <w:r w:rsidR="007431F6" w:rsidRPr="00CC426B">
              <w:rPr>
                <w:i/>
                <w:iCs/>
                <w:sz w:val="22"/>
                <w:szCs w:val="22"/>
              </w:rPr>
              <w:t xml:space="preserve"> </w:t>
            </w:r>
            <w:r w:rsidRPr="00CC426B">
              <w:rPr>
                <w:i/>
                <w:iCs/>
                <w:sz w:val="22"/>
                <w:szCs w:val="22"/>
              </w:rPr>
              <w:t>kurrao</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71"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c>
          <w:tcPr>
            <w:tcW w:w="1698" w:type="dxa"/>
          </w:tcPr>
          <w:p w:rsidR="008E0BA3" w:rsidRPr="00CC426B" w:rsidRDefault="008E0BA3" w:rsidP="005C1EB0">
            <w:pPr>
              <w:tabs>
                <w:tab w:val="left" w:pos="630"/>
              </w:tabs>
              <w:spacing w:line="360" w:lineRule="auto"/>
              <w:jc w:val="center"/>
              <w:outlineLvl w:val="0"/>
              <w:rPr>
                <w:sz w:val="22"/>
                <w:szCs w:val="22"/>
              </w:rPr>
            </w:pPr>
            <w:r w:rsidRPr="00CC426B">
              <w:rPr>
                <w:sz w:val="22"/>
                <w:szCs w:val="22"/>
              </w:rPr>
              <w:t>++</w:t>
            </w:r>
          </w:p>
        </w:tc>
      </w:tr>
    </w:tbl>
    <w:p w:rsidR="008E0BA3" w:rsidRDefault="008E0BA3" w:rsidP="005C1EB0">
      <w:pPr>
        <w:tabs>
          <w:tab w:val="left" w:pos="630"/>
        </w:tabs>
        <w:spacing w:line="276" w:lineRule="auto"/>
        <w:jc w:val="both"/>
        <w:rPr>
          <w:b/>
          <w:bCs/>
          <w:sz w:val="28"/>
          <w:szCs w:val="28"/>
        </w:rPr>
      </w:pPr>
    </w:p>
    <w:p w:rsidR="008E0BA3" w:rsidRPr="00582A0F" w:rsidRDefault="008E0BA3" w:rsidP="005C1EB0">
      <w:pPr>
        <w:spacing w:line="276" w:lineRule="auto"/>
        <w:jc w:val="both"/>
        <w:rPr>
          <w:sz w:val="22"/>
          <w:szCs w:val="22"/>
        </w:rPr>
      </w:pPr>
      <w:r w:rsidRPr="00582A0F">
        <w:rPr>
          <w:b/>
          <w:bCs/>
          <w:sz w:val="28"/>
          <w:szCs w:val="28"/>
        </w:rPr>
        <w:t xml:space="preserve"> </w:t>
      </w:r>
      <w:r w:rsidRPr="00582A0F">
        <w:rPr>
          <w:sz w:val="22"/>
          <w:szCs w:val="22"/>
        </w:rPr>
        <w:t>+++ High; ++ Medium; + Low.</w:t>
      </w:r>
    </w:p>
    <w:p w:rsidR="008E0BA3" w:rsidRPr="00582A0F" w:rsidRDefault="008E0BA3" w:rsidP="000F4C01">
      <w:pPr>
        <w:numPr>
          <w:ilvl w:val="0"/>
          <w:numId w:val="111"/>
        </w:numPr>
        <w:spacing w:line="276" w:lineRule="auto"/>
        <w:ind w:left="540" w:hanging="450"/>
        <w:jc w:val="both"/>
        <w:rPr>
          <w:sz w:val="22"/>
          <w:szCs w:val="22"/>
        </w:rPr>
      </w:pPr>
      <w:r w:rsidRPr="00582A0F">
        <w:rPr>
          <w:sz w:val="22"/>
          <w:szCs w:val="22"/>
        </w:rPr>
        <w:t>Normally not cultivated and hence not available. Based upon Rao and Prasad, 1982, Sharma, 1980 Gourmet Singh, 1980, and the author's study.</w:t>
      </w:r>
    </w:p>
    <w:p w:rsidR="008E0BA3" w:rsidRPr="00582A0F" w:rsidRDefault="008E0BA3" w:rsidP="005C1EB0">
      <w:pPr>
        <w:spacing w:line="360" w:lineRule="auto"/>
        <w:jc w:val="both"/>
        <w:rPr>
          <w:b/>
          <w:bCs/>
          <w:sz w:val="22"/>
          <w:szCs w:val="22"/>
          <w:u w:val="single"/>
        </w:rPr>
      </w:pPr>
      <w:r w:rsidRPr="00F30824">
        <w:rPr>
          <w:b/>
          <w:bCs/>
          <w:u w:val="thick"/>
        </w:rPr>
        <w:t>Variations in diet with seasons and habitat:-</w:t>
      </w:r>
      <w:r w:rsidRPr="00CA63DF">
        <w:rPr>
          <w:b/>
          <w:bCs/>
        </w:rPr>
        <w:t xml:space="preserve"> </w:t>
      </w:r>
      <w:r w:rsidRPr="00582A0F">
        <w:rPr>
          <w:sz w:val="22"/>
          <w:szCs w:val="22"/>
        </w:rPr>
        <w:t>Seasonal variations in food item intake are understandably different in the different habitats. They also differ with variations in the annual rainfall and with agricultural crops that may be pla</w:t>
      </w:r>
      <w:r w:rsidR="00F903D3" w:rsidRPr="00582A0F">
        <w:rPr>
          <w:sz w:val="22"/>
          <w:szCs w:val="22"/>
        </w:rPr>
        <w:t xml:space="preserve">nted in different years in and </w:t>
      </w:r>
      <w:r w:rsidRPr="00582A0F">
        <w:rPr>
          <w:sz w:val="22"/>
          <w:szCs w:val="22"/>
        </w:rPr>
        <w:t xml:space="preserve">around their habitats and which in turn , also vary with the rainfall that has occurred during the years, or a year previously. With the onset of rains, fresh shoots of both natural vegetation and agricultural crops become available to the </w:t>
      </w:r>
      <w:r w:rsidR="00856C2A">
        <w:rPr>
          <w:sz w:val="22"/>
          <w:szCs w:val="22"/>
        </w:rPr>
        <w:t>Black buck</w:t>
      </w:r>
      <w:r w:rsidRPr="00582A0F">
        <w:rPr>
          <w:sz w:val="22"/>
          <w:szCs w:val="22"/>
        </w:rPr>
        <w:t xml:space="preserve">. The antelope alternate between both these </w:t>
      </w:r>
      <w:r w:rsidR="00115787" w:rsidRPr="00582A0F">
        <w:rPr>
          <w:sz w:val="22"/>
          <w:szCs w:val="22"/>
        </w:rPr>
        <w:t>kinds</w:t>
      </w:r>
      <w:r w:rsidRPr="00582A0F">
        <w:rPr>
          <w:sz w:val="22"/>
          <w:szCs w:val="22"/>
        </w:rPr>
        <w:t xml:space="preserve"> of food during the season, the fields being raided mostly at night. The damage, however, is much less than would be presumed, especially if adequate fresh grass is available. When the crops are over 6 weeks old, the damage caused to them by the </w:t>
      </w:r>
      <w:r w:rsidR="00856C2A">
        <w:rPr>
          <w:sz w:val="22"/>
          <w:szCs w:val="22"/>
        </w:rPr>
        <w:t>Black buck</w:t>
      </w:r>
      <w:r w:rsidRPr="00582A0F">
        <w:rPr>
          <w:sz w:val="22"/>
          <w:szCs w:val="22"/>
        </w:rPr>
        <w:t xml:space="preserve"> reduces sharply, the animals preferring natural grasses to agricultural crops at this stage of growth. Though </w:t>
      </w:r>
      <w:r w:rsidR="00856C2A">
        <w:rPr>
          <w:sz w:val="22"/>
          <w:szCs w:val="22"/>
        </w:rPr>
        <w:t>Black buck</w:t>
      </w:r>
      <w:r w:rsidRPr="00582A0F">
        <w:rPr>
          <w:sz w:val="22"/>
          <w:szCs w:val="22"/>
        </w:rPr>
        <w:t xml:space="preserve"> are seen in fields during this season, they are if observed carefully, more intent on consuming grasses, sedges and weeds that grow amongst the crops than on eating the crops. Thereby they do the cultivator a good turn. They eat grasses like </w:t>
      </w:r>
      <w:r w:rsidR="00571689" w:rsidRPr="00582A0F">
        <w:rPr>
          <w:sz w:val="22"/>
          <w:szCs w:val="22"/>
        </w:rPr>
        <w:t>Aristides</w:t>
      </w:r>
      <w:r w:rsidRPr="00582A0F">
        <w:rPr>
          <w:sz w:val="22"/>
          <w:szCs w:val="22"/>
        </w:rPr>
        <w:t xml:space="preserve"> royleana and </w:t>
      </w:r>
      <w:r w:rsidR="00115787" w:rsidRPr="00582A0F">
        <w:rPr>
          <w:sz w:val="22"/>
          <w:szCs w:val="22"/>
        </w:rPr>
        <w:t>Applaud</w:t>
      </w:r>
      <w:r w:rsidR="008A1B2E">
        <w:rPr>
          <w:sz w:val="22"/>
          <w:szCs w:val="22"/>
        </w:rPr>
        <w:t>a</w:t>
      </w:r>
      <w:r w:rsidRPr="00582A0F">
        <w:rPr>
          <w:sz w:val="22"/>
          <w:szCs w:val="22"/>
        </w:rPr>
        <w:t xml:space="preserve"> mutica. In autumn the natural grasses begin to dry, with a resulted reduction in their protein and calcium contents and consequently in their acceptability as items of food. Furthermore, competition from livestock is felt at this point. At this time wheat, sarson, moth, and gram as well as rhyme, are being sown. The season also coincides with the reduction in the intensity of one of the two annual peak rutting periods of the </w:t>
      </w:r>
      <w:r w:rsidR="00856C2A">
        <w:rPr>
          <w:sz w:val="22"/>
          <w:szCs w:val="22"/>
        </w:rPr>
        <w:t>Black buck</w:t>
      </w:r>
      <w:r w:rsidRPr="00582A0F">
        <w:rPr>
          <w:sz w:val="22"/>
          <w:szCs w:val="22"/>
        </w:rPr>
        <w:t xml:space="preserve"> and the necessitation, therefore, of consuming more food of greater nutritious value both for the males and expectant mothers. Moreover, the young that have been born in the other peak rutting period of December to April have been weaned before this moment of time and are recent additions to the </w:t>
      </w:r>
      <w:r w:rsidR="00571689" w:rsidRPr="00582A0F">
        <w:rPr>
          <w:sz w:val="22"/>
          <w:szCs w:val="22"/>
        </w:rPr>
        <w:t>grazing numbers</w:t>
      </w:r>
      <w:r w:rsidRPr="00582A0F">
        <w:rPr>
          <w:sz w:val="22"/>
          <w:szCs w:val="22"/>
        </w:rPr>
        <w:t xml:space="preserve"> of the population. It is at this juncture that the </w:t>
      </w:r>
      <w:r w:rsidR="00856C2A">
        <w:rPr>
          <w:sz w:val="22"/>
          <w:szCs w:val="22"/>
        </w:rPr>
        <w:t>Black buck</w:t>
      </w:r>
      <w:r w:rsidR="00F903D3" w:rsidRPr="00582A0F">
        <w:rPr>
          <w:sz w:val="22"/>
          <w:szCs w:val="22"/>
        </w:rPr>
        <w:t xml:space="preserve"> causes</w:t>
      </w:r>
      <w:r w:rsidRPr="00582A0F">
        <w:rPr>
          <w:sz w:val="22"/>
          <w:szCs w:val="22"/>
        </w:rPr>
        <w:t xml:space="preserve"> the most damage to agriculture. They show a marked preference for the green bolls of the cotton plant, with young shoots of wheat and green gram as their next preference. Two months after </w:t>
      </w:r>
      <w:r w:rsidR="00F903D3" w:rsidRPr="00582A0F">
        <w:rPr>
          <w:sz w:val="22"/>
          <w:szCs w:val="22"/>
        </w:rPr>
        <w:t xml:space="preserve">sowing sheet loses much of </w:t>
      </w:r>
      <w:r w:rsidRPr="00582A0F">
        <w:rPr>
          <w:sz w:val="22"/>
          <w:szCs w:val="22"/>
        </w:rPr>
        <w:t xml:space="preserve">its attraction for </w:t>
      </w:r>
      <w:r w:rsidR="00856C2A">
        <w:rPr>
          <w:sz w:val="22"/>
          <w:szCs w:val="22"/>
        </w:rPr>
        <w:t>Black buck</w:t>
      </w:r>
      <w:r w:rsidRPr="00582A0F">
        <w:rPr>
          <w:sz w:val="22"/>
          <w:szCs w:val="22"/>
        </w:rPr>
        <w:t xml:space="preserve"> and the damage ration drops. Gram continues to draw </w:t>
      </w:r>
      <w:r w:rsidR="00856C2A">
        <w:rPr>
          <w:sz w:val="22"/>
          <w:szCs w:val="22"/>
        </w:rPr>
        <w:t>Black buck</w:t>
      </w:r>
      <w:r w:rsidRPr="00582A0F">
        <w:rPr>
          <w:sz w:val="22"/>
          <w:szCs w:val="22"/>
        </w:rPr>
        <w:t xml:space="preserve"> throughout till its harvest. Due to changes in the crops </w:t>
      </w:r>
      <w:r w:rsidR="00571689" w:rsidRPr="00582A0F">
        <w:rPr>
          <w:sz w:val="22"/>
          <w:szCs w:val="22"/>
        </w:rPr>
        <w:t>was</w:t>
      </w:r>
      <w:r w:rsidRPr="00582A0F">
        <w:rPr>
          <w:sz w:val="22"/>
          <w:szCs w:val="22"/>
        </w:rPr>
        <w:t xml:space="preserve"> </w:t>
      </w:r>
      <w:r w:rsidR="00C271A1">
        <w:rPr>
          <w:sz w:val="22"/>
          <w:szCs w:val="22"/>
        </w:rPr>
        <w:t>k</w:t>
      </w:r>
      <w:r w:rsidRPr="00582A0F">
        <w:rPr>
          <w:sz w:val="22"/>
          <w:szCs w:val="22"/>
        </w:rPr>
        <w:t xml:space="preserve">harif (monsoonal), at which time the availability of other foods lessened the impact on agricultural crops. Now the main crops are in the autumn and winter, particularly wheat and cotton, at a time when other food availability is low and hence the incidence of crop-damage greater. In Bagdara </w:t>
      </w:r>
      <w:r w:rsidR="00856C2A">
        <w:rPr>
          <w:sz w:val="22"/>
          <w:szCs w:val="22"/>
        </w:rPr>
        <w:t>Black buck</w:t>
      </w:r>
      <w:r w:rsidRPr="00582A0F">
        <w:rPr>
          <w:sz w:val="22"/>
          <w:szCs w:val="22"/>
        </w:rPr>
        <w:t xml:space="preserve"> do not have crops available, but the </w:t>
      </w:r>
      <w:r w:rsidR="00571689" w:rsidRPr="00582A0F">
        <w:rPr>
          <w:sz w:val="22"/>
          <w:szCs w:val="22"/>
        </w:rPr>
        <w:t>rotational burning</w:t>
      </w:r>
      <w:r w:rsidRPr="00582A0F">
        <w:rPr>
          <w:sz w:val="22"/>
          <w:szCs w:val="22"/>
        </w:rPr>
        <w:t xml:space="preserve"> of the maidens in this season of heavy dew brings forth fresh shoots which are avidly eaten by </w:t>
      </w:r>
      <w:r w:rsidR="00856C2A">
        <w:rPr>
          <w:sz w:val="22"/>
          <w:szCs w:val="22"/>
        </w:rPr>
        <w:t>Black buck</w:t>
      </w:r>
      <w:r w:rsidRPr="00582A0F">
        <w:rPr>
          <w:sz w:val="22"/>
          <w:szCs w:val="22"/>
        </w:rPr>
        <w:t>.</w:t>
      </w:r>
    </w:p>
    <w:p w:rsidR="008E0BA3" w:rsidRPr="00582A0F" w:rsidRDefault="008E0BA3" w:rsidP="005C1EB0">
      <w:pPr>
        <w:spacing w:line="360" w:lineRule="auto"/>
        <w:jc w:val="both"/>
        <w:rPr>
          <w:b/>
          <w:bCs/>
          <w:sz w:val="22"/>
          <w:szCs w:val="22"/>
          <w:u w:val="single"/>
        </w:rPr>
      </w:pPr>
      <w:r w:rsidRPr="00F30824">
        <w:rPr>
          <w:b/>
          <w:bCs/>
          <w:u w:val="thick"/>
        </w:rPr>
        <w:t>Feeding methods:-</w:t>
      </w:r>
      <w:r w:rsidRPr="00582A0F">
        <w:rPr>
          <w:b/>
          <w:bCs/>
          <w:sz w:val="28"/>
          <w:szCs w:val="28"/>
        </w:rPr>
        <w:t xml:space="preserve"> </w:t>
      </w:r>
      <w:r w:rsidRPr="00582A0F">
        <w:rPr>
          <w:sz w:val="22"/>
          <w:szCs w:val="22"/>
        </w:rPr>
        <w:t>Next to the  barasingha (</w:t>
      </w:r>
      <w:r w:rsidRPr="00582A0F">
        <w:rPr>
          <w:i/>
          <w:iCs/>
          <w:sz w:val="22"/>
          <w:szCs w:val="22"/>
        </w:rPr>
        <w:t>cervus</w:t>
      </w:r>
      <w:r w:rsidRPr="00582A0F">
        <w:rPr>
          <w:sz w:val="22"/>
          <w:szCs w:val="22"/>
        </w:rPr>
        <w:t xml:space="preserve"> </w:t>
      </w:r>
      <w:r w:rsidR="00115787" w:rsidRPr="00582A0F">
        <w:rPr>
          <w:sz w:val="22"/>
          <w:szCs w:val="22"/>
        </w:rPr>
        <w:t xml:space="preserve"> </w:t>
      </w:r>
      <w:r w:rsidRPr="00582A0F">
        <w:rPr>
          <w:i/>
          <w:iCs/>
          <w:sz w:val="22"/>
          <w:szCs w:val="22"/>
        </w:rPr>
        <w:t>duvauceli</w:t>
      </w:r>
      <w:r w:rsidRPr="00582A0F">
        <w:rPr>
          <w:sz w:val="22"/>
          <w:szCs w:val="22"/>
        </w:rPr>
        <w:t>), the brow- antlered deer (</w:t>
      </w:r>
      <w:r w:rsidRPr="00582A0F">
        <w:rPr>
          <w:i/>
          <w:iCs/>
          <w:sz w:val="22"/>
          <w:szCs w:val="22"/>
        </w:rPr>
        <w:t>cervue</w:t>
      </w:r>
      <w:r w:rsidRPr="00582A0F">
        <w:rPr>
          <w:sz w:val="22"/>
          <w:szCs w:val="22"/>
        </w:rPr>
        <w:t xml:space="preserve"> </w:t>
      </w:r>
      <w:r w:rsidRPr="00582A0F">
        <w:rPr>
          <w:i/>
          <w:iCs/>
          <w:sz w:val="22"/>
          <w:szCs w:val="22"/>
        </w:rPr>
        <w:t>eldi</w:t>
      </w:r>
      <w:r w:rsidRPr="00582A0F">
        <w:rPr>
          <w:sz w:val="22"/>
          <w:szCs w:val="22"/>
        </w:rPr>
        <w:t>), and the hog deer (</w:t>
      </w:r>
      <w:r w:rsidRPr="00582A0F">
        <w:rPr>
          <w:i/>
          <w:iCs/>
          <w:sz w:val="22"/>
          <w:szCs w:val="22"/>
        </w:rPr>
        <w:t>Axis</w:t>
      </w:r>
      <w:r w:rsidRPr="00582A0F">
        <w:rPr>
          <w:sz w:val="22"/>
          <w:szCs w:val="22"/>
        </w:rPr>
        <w:t xml:space="preserve"> </w:t>
      </w:r>
      <w:r w:rsidR="00115787" w:rsidRPr="00582A0F">
        <w:rPr>
          <w:sz w:val="22"/>
          <w:szCs w:val="22"/>
        </w:rPr>
        <w:t xml:space="preserve"> </w:t>
      </w:r>
      <w:r w:rsidRPr="00582A0F">
        <w:rPr>
          <w:i/>
          <w:iCs/>
          <w:sz w:val="22"/>
          <w:szCs w:val="22"/>
        </w:rPr>
        <w:t>porcinus</w:t>
      </w:r>
      <w:r w:rsidRPr="00582A0F">
        <w:rPr>
          <w:sz w:val="22"/>
          <w:szCs w:val="22"/>
        </w:rPr>
        <w:t xml:space="preserve">), the </w:t>
      </w:r>
      <w:r w:rsidR="00856C2A">
        <w:rPr>
          <w:sz w:val="22"/>
          <w:szCs w:val="22"/>
        </w:rPr>
        <w:t>Black buck</w:t>
      </w:r>
      <w:r w:rsidRPr="00582A0F">
        <w:rPr>
          <w:sz w:val="22"/>
          <w:szCs w:val="22"/>
        </w:rPr>
        <w:t xml:space="preserve"> is the most exclusive grazer of all the </w:t>
      </w:r>
      <w:r w:rsidR="001765F6" w:rsidRPr="00582A0F">
        <w:rPr>
          <w:sz w:val="22"/>
          <w:szCs w:val="22"/>
        </w:rPr>
        <w:t>bovid</w:t>
      </w:r>
      <w:r w:rsidRPr="00582A0F">
        <w:rPr>
          <w:sz w:val="22"/>
          <w:szCs w:val="22"/>
        </w:rPr>
        <w:t xml:space="preserve"> of the Indian plains. This-appears to have a direct bearing on their feeding methods. Of all the herbivores observed in the Bagdara wildlife sanctuary </w:t>
      </w:r>
      <w:r w:rsidRPr="00582A0F">
        <w:rPr>
          <w:sz w:val="22"/>
          <w:szCs w:val="22"/>
        </w:rPr>
        <w:lastRenderedPageBreak/>
        <w:t xml:space="preserve">often a number of moved the least while feeding. </w:t>
      </w:r>
      <w:r w:rsidR="00856C2A">
        <w:rPr>
          <w:sz w:val="22"/>
          <w:szCs w:val="22"/>
        </w:rPr>
        <w:t>Black buck</w:t>
      </w:r>
      <w:r w:rsidRPr="00582A0F">
        <w:rPr>
          <w:sz w:val="22"/>
          <w:szCs w:val="22"/>
        </w:rPr>
        <w:t xml:space="preserve"> </w:t>
      </w:r>
      <w:r w:rsidR="001765F6" w:rsidRPr="00582A0F">
        <w:rPr>
          <w:sz w:val="22"/>
          <w:szCs w:val="22"/>
        </w:rPr>
        <w:t>were observed</w:t>
      </w:r>
      <w:r w:rsidR="00F903D3" w:rsidRPr="00582A0F">
        <w:rPr>
          <w:sz w:val="22"/>
          <w:szCs w:val="22"/>
        </w:rPr>
        <w:t xml:space="preserve"> to graze in </w:t>
      </w:r>
      <w:r w:rsidRPr="00582A0F">
        <w:rPr>
          <w:sz w:val="22"/>
          <w:szCs w:val="22"/>
        </w:rPr>
        <w:t xml:space="preserve">Bagdara and elsewhere where food  supply was adequate within a radius of </w:t>
      </w:r>
      <w:smartTag w:uri="urn:schemas-microsoft-com:office:smarttags" w:element="metricconverter">
        <w:smartTagPr>
          <w:attr w:name="ProductID" w:val="50 meters"/>
        </w:smartTagPr>
        <w:r w:rsidRPr="00582A0F">
          <w:rPr>
            <w:sz w:val="22"/>
            <w:szCs w:val="22"/>
          </w:rPr>
          <w:t>50 meters</w:t>
        </w:r>
      </w:smartTag>
      <w:r w:rsidRPr="00582A0F">
        <w:rPr>
          <w:sz w:val="22"/>
          <w:szCs w:val="22"/>
        </w:rPr>
        <w:t xml:space="preserve"> of the original location when  they moved while grazing, it was as in the case of the barasingha, in slow steps, often with halts in between.</w:t>
      </w:r>
    </w:p>
    <w:p w:rsidR="008E0BA3" w:rsidRPr="004F6A60" w:rsidRDefault="008E0BA3" w:rsidP="005C1EB0">
      <w:pPr>
        <w:spacing w:line="360" w:lineRule="auto"/>
        <w:jc w:val="both"/>
        <w:rPr>
          <w:b/>
          <w:bCs/>
          <w:sz w:val="28"/>
          <w:szCs w:val="28"/>
          <w:u w:val="single"/>
        </w:rPr>
      </w:pPr>
      <w:r w:rsidRPr="00F30824">
        <w:rPr>
          <w:b/>
          <w:bCs/>
          <w:u w:val="thick"/>
        </w:rPr>
        <w:t>Feeding competition</w:t>
      </w:r>
      <w:r w:rsidRPr="00582A0F">
        <w:rPr>
          <w:b/>
          <w:bCs/>
        </w:rPr>
        <w:t xml:space="preserve">:- </w:t>
      </w:r>
      <w:r w:rsidRPr="00582A0F">
        <w:rPr>
          <w:sz w:val="22"/>
          <w:szCs w:val="22"/>
        </w:rPr>
        <w:t>Such competition can be either intra-specific or inter-specific, the latter being sub-divided into firstly, competition with ot</w:t>
      </w:r>
      <w:r w:rsidR="001765F6" w:rsidRPr="00582A0F">
        <w:rPr>
          <w:sz w:val="22"/>
          <w:szCs w:val="22"/>
        </w:rPr>
        <w:t>her wild ungulates and secondly</w:t>
      </w:r>
      <w:r w:rsidRPr="00582A0F">
        <w:rPr>
          <w:sz w:val="22"/>
          <w:szCs w:val="22"/>
        </w:rPr>
        <w:t xml:space="preserve">, with livestock. As regards the first of the three categories mentioned above, competition results from overstocking of </w:t>
      </w:r>
      <w:r w:rsidR="00856C2A">
        <w:rPr>
          <w:sz w:val="22"/>
          <w:szCs w:val="22"/>
        </w:rPr>
        <w:t>Black buck</w:t>
      </w:r>
      <w:r w:rsidRPr="00582A0F">
        <w:rPr>
          <w:sz w:val="22"/>
          <w:szCs w:val="22"/>
        </w:rPr>
        <w:t xml:space="preserve"> population in limited habitats due to the artificial conditions prevalent today. </w:t>
      </w:r>
      <w:r w:rsidR="00856C2A">
        <w:rPr>
          <w:sz w:val="22"/>
          <w:szCs w:val="22"/>
        </w:rPr>
        <w:t>Black buck</w:t>
      </w:r>
      <w:r w:rsidRPr="00582A0F">
        <w:rPr>
          <w:sz w:val="22"/>
          <w:szCs w:val="22"/>
        </w:rPr>
        <w:t xml:space="preserve"> in velavadar and </w:t>
      </w:r>
      <w:r w:rsidR="00DB6E24" w:rsidRPr="00582A0F">
        <w:rPr>
          <w:sz w:val="22"/>
          <w:szCs w:val="22"/>
        </w:rPr>
        <w:t>tall</w:t>
      </w:r>
      <w:r w:rsidRPr="00582A0F">
        <w:rPr>
          <w:sz w:val="22"/>
          <w:szCs w:val="22"/>
        </w:rPr>
        <w:t xml:space="preserve"> </w:t>
      </w:r>
      <w:r w:rsidR="00115787" w:rsidRPr="00582A0F">
        <w:rPr>
          <w:sz w:val="22"/>
          <w:szCs w:val="22"/>
        </w:rPr>
        <w:t>chapter</w:t>
      </w:r>
      <w:r w:rsidRPr="00582A0F">
        <w:rPr>
          <w:sz w:val="22"/>
          <w:szCs w:val="22"/>
        </w:rPr>
        <w:t xml:space="preserve"> crowd onto their limited grazing lands as these are uncultivated and the</w:t>
      </w:r>
      <w:r w:rsidRPr="00CC426B">
        <w:rPr>
          <w:sz w:val="22"/>
          <w:szCs w:val="22"/>
        </w:rPr>
        <w:t xml:space="preserve"> </w:t>
      </w:r>
      <w:r w:rsidR="00856C2A">
        <w:rPr>
          <w:sz w:val="22"/>
          <w:szCs w:val="22"/>
        </w:rPr>
        <w:t>Black buck</w:t>
      </w:r>
      <w:r w:rsidRPr="00CC426B">
        <w:rPr>
          <w:sz w:val="22"/>
          <w:szCs w:val="22"/>
        </w:rPr>
        <w:t xml:space="preserve"> unmolested. In velavadar 2,300 </w:t>
      </w:r>
      <w:r w:rsidR="00856C2A">
        <w:rPr>
          <w:sz w:val="22"/>
          <w:szCs w:val="22"/>
        </w:rPr>
        <w:t>Black buck</w:t>
      </w:r>
      <w:r w:rsidRPr="00CC426B">
        <w:rPr>
          <w:sz w:val="22"/>
          <w:szCs w:val="22"/>
        </w:rPr>
        <w:t xml:space="preserve"> stood on a grassland </w:t>
      </w:r>
      <w:smartTag w:uri="urn:schemas-microsoft-com:office:smarttags" w:element="metricconverter">
        <w:smartTagPr>
          <w:attr w:name="ProductID" w:val="1,780 hectares"/>
        </w:smartTagPr>
        <w:r w:rsidRPr="00CC426B">
          <w:rPr>
            <w:sz w:val="22"/>
            <w:szCs w:val="22"/>
          </w:rPr>
          <w:t>1,780 hectares</w:t>
        </w:r>
      </w:smartTag>
      <w:r w:rsidRPr="00CC426B">
        <w:rPr>
          <w:sz w:val="22"/>
          <w:szCs w:val="22"/>
        </w:rPr>
        <w:t xml:space="preserve"> in size; in Tal cheaper, 950 </w:t>
      </w:r>
      <w:r w:rsidR="00856C2A">
        <w:rPr>
          <w:sz w:val="22"/>
          <w:szCs w:val="22"/>
        </w:rPr>
        <w:t>Black buck</w:t>
      </w:r>
      <w:r w:rsidRPr="00CC426B">
        <w:rPr>
          <w:sz w:val="22"/>
          <w:szCs w:val="22"/>
        </w:rPr>
        <w:t xml:space="preserve"> crowd </w:t>
      </w:r>
      <w:smartTag w:uri="urn:schemas-microsoft-com:office:smarttags" w:element="metricconverter">
        <w:smartTagPr>
          <w:attr w:name="ProductID" w:val="710 hectares"/>
        </w:smartTagPr>
        <w:r w:rsidRPr="00CC426B">
          <w:rPr>
            <w:sz w:val="22"/>
            <w:szCs w:val="22"/>
          </w:rPr>
          <w:t>710 hectares</w:t>
        </w:r>
      </w:smartTag>
      <w:r w:rsidRPr="00CC426B">
        <w:rPr>
          <w:sz w:val="22"/>
          <w:szCs w:val="22"/>
        </w:rPr>
        <w:t xml:space="preserve">. On these grazing lands, therefore, there is an intense intra-specific competition for food. </w:t>
      </w:r>
      <w:r w:rsidR="00115787" w:rsidRPr="00CC426B">
        <w:rPr>
          <w:sz w:val="22"/>
          <w:szCs w:val="22"/>
        </w:rPr>
        <w:t xml:space="preserve"> </w:t>
      </w:r>
      <w:r w:rsidR="001765F6" w:rsidRPr="00CC426B">
        <w:rPr>
          <w:sz w:val="22"/>
          <w:szCs w:val="22"/>
        </w:rPr>
        <w:t>The</w:t>
      </w:r>
      <w:r w:rsidRPr="00CC426B">
        <w:rPr>
          <w:sz w:val="22"/>
          <w:szCs w:val="22"/>
        </w:rPr>
        <w:t xml:space="preserve"> because, in the night, the animals move out to graze on the adjacent fields and grazing lands outside the protected areas.</w:t>
      </w:r>
      <w:r w:rsidRPr="004F6A60">
        <w:t xml:space="preserve"> </w:t>
      </w:r>
    </w:p>
    <w:p w:rsidR="008E0BA3" w:rsidRPr="00CC426B" w:rsidRDefault="008E0BA3" w:rsidP="005C1EB0">
      <w:pPr>
        <w:spacing w:line="360" w:lineRule="auto"/>
        <w:jc w:val="both"/>
        <w:rPr>
          <w:b/>
          <w:bCs/>
          <w:sz w:val="22"/>
          <w:szCs w:val="22"/>
          <w:u w:val="single"/>
        </w:rPr>
      </w:pPr>
      <w:r w:rsidRPr="00F30824">
        <w:rPr>
          <w:b/>
          <w:bCs/>
          <w:u w:val="thick"/>
        </w:rPr>
        <w:t>Minerals intake</w:t>
      </w:r>
      <w:r w:rsidRPr="00582A0F">
        <w:rPr>
          <w:b/>
          <w:bCs/>
          <w:u w:val="dash"/>
        </w:rPr>
        <w:t>:</w:t>
      </w:r>
      <w:r w:rsidRPr="00582A0F">
        <w:rPr>
          <w:b/>
          <w:bCs/>
        </w:rPr>
        <w:t xml:space="preserve">- </w:t>
      </w:r>
      <w:r w:rsidRPr="00CC426B">
        <w:rPr>
          <w:sz w:val="22"/>
          <w:szCs w:val="22"/>
        </w:rPr>
        <w:t xml:space="preserve">Of all  the ungulates in Bagdara wildlife sanctuary </w:t>
      </w:r>
      <w:r w:rsidR="00856C2A">
        <w:rPr>
          <w:sz w:val="22"/>
          <w:szCs w:val="22"/>
        </w:rPr>
        <w:t>Black buck</w:t>
      </w:r>
      <w:r w:rsidRPr="00CC426B">
        <w:rPr>
          <w:sz w:val="22"/>
          <w:szCs w:val="22"/>
        </w:rPr>
        <w:t xml:space="preserve"> and chital used the artificial mineral salt licks most extensively. They were also observed to lick salt at the salt lick in the Bagdara </w:t>
      </w:r>
      <w:r w:rsidR="00115787" w:rsidRPr="00CC426B">
        <w:rPr>
          <w:sz w:val="22"/>
          <w:szCs w:val="22"/>
        </w:rPr>
        <w:t>w</w:t>
      </w:r>
      <w:r w:rsidRPr="00CC426B">
        <w:rPr>
          <w:sz w:val="22"/>
          <w:szCs w:val="22"/>
        </w:rPr>
        <w:t xml:space="preserve">ildlife </w:t>
      </w:r>
      <w:r w:rsidR="00115787" w:rsidRPr="00CC426B">
        <w:rPr>
          <w:sz w:val="22"/>
          <w:szCs w:val="22"/>
        </w:rPr>
        <w:t>Sanctuary;</w:t>
      </w:r>
      <w:r w:rsidRPr="00CC426B">
        <w:rPr>
          <w:sz w:val="22"/>
          <w:szCs w:val="22"/>
        </w:rPr>
        <w:t xml:space="preserve"> they rarely avail of the mineral salt offered. This is due to the high sodium contents in the soil and plants in the Bhalarea. Significantly, some of the greatest development of horn and body occurred in the natural dry salt pans of northwestern India the tails of Rajasthan including those at Suratgarh, Hanumangarh and Tal Chapar, and in the ranns , Kharas and kharabas of Gujarat. The greater development of the body and horn size of the C. rajputanae in comparison with  that of C. </w:t>
      </w:r>
      <w:r w:rsidR="004F6A60" w:rsidRPr="00CC426B">
        <w:rPr>
          <w:sz w:val="22"/>
          <w:szCs w:val="22"/>
        </w:rPr>
        <w:t>c</w:t>
      </w:r>
      <w:r w:rsidRPr="00CC426B">
        <w:rPr>
          <w:sz w:val="22"/>
          <w:szCs w:val="22"/>
        </w:rPr>
        <w:t>ervicapra is in all probability due to greater availability of proteins and minerals like sodium and others in the soils and thus in the food of the  former, in its  dry and arid habitats.</w:t>
      </w:r>
    </w:p>
    <w:p w:rsidR="008E0BA3" w:rsidRPr="00CC426B" w:rsidRDefault="008E0BA3" w:rsidP="005C1EB0">
      <w:pPr>
        <w:spacing w:line="360" w:lineRule="auto"/>
        <w:jc w:val="both"/>
        <w:rPr>
          <w:b/>
          <w:bCs/>
          <w:sz w:val="22"/>
          <w:szCs w:val="22"/>
          <w:u w:val="single"/>
        </w:rPr>
      </w:pPr>
      <w:r w:rsidRPr="00F30824">
        <w:rPr>
          <w:b/>
          <w:bCs/>
          <w:u w:val="thick"/>
        </w:rPr>
        <w:t>Water intake</w:t>
      </w:r>
      <w:r w:rsidRPr="00582A0F">
        <w:rPr>
          <w:b/>
          <w:bCs/>
          <w:u w:val="dash"/>
        </w:rPr>
        <w:t>:-</w:t>
      </w:r>
      <w:r w:rsidRPr="00582A0F">
        <w:rPr>
          <w:sz w:val="22"/>
          <w:szCs w:val="22"/>
        </w:rPr>
        <w:t xml:space="preserve"> </w:t>
      </w:r>
      <w:r w:rsidRPr="00CC426B">
        <w:rPr>
          <w:sz w:val="22"/>
          <w:szCs w:val="22"/>
        </w:rPr>
        <w:t xml:space="preserve">Writers have testified to not having seen </w:t>
      </w:r>
      <w:r w:rsidR="00856C2A">
        <w:rPr>
          <w:sz w:val="22"/>
          <w:szCs w:val="22"/>
        </w:rPr>
        <w:t>Black buck</w:t>
      </w:r>
      <w:r w:rsidRPr="00CC426B">
        <w:rPr>
          <w:sz w:val="22"/>
          <w:szCs w:val="22"/>
        </w:rPr>
        <w:t xml:space="preserve"> drink and of the non-requirement of the animal of a regular intake of water </w:t>
      </w:r>
      <w:r w:rsidR="00856C2A">
        <w:rPr>
          <w:sz w:val="22"/>
          <w:szCs w:val="22"/>
        </w:rPr>
        <w:t>Black buck</w:t>
      </w:r>
      <w:r w:rsidRPr="00CC426B">
        <w:rPr>
          <w:sz w:val="22"/>
          <w:szCs w:val="22"/>
        </w:rPr>
        <w:t xml:space="preserve"> living on the edge of the Little Rann of  Kutch in Gujarat and between Chilika Lagoon and the sea in Orissa, probably drink only when it rains. It point Cali mere there is no potable water near the coastal area and no </w:t>
      </w:r>
      <w:r w:rsidR="00856C2A">
        <w:rPr>
          <w:sz w:val="22"/>
          <w:szCs w:val="22"/>
        </w:rPr>
        <w:t>Black buck</w:t>
      </w:r>
      <w:r w:rsidRPr="00CC426B">
        <w:rPr>
          <w:sz w:val="22"/>
          <w:szCs w:val="22"/>
        </w:rPr>
        <w:t xml:space="preserve"> were  observed to more towards the water-hole present in the reserve. Some ruminants like the </w:t>
      </w:r>
      <w:r w:rsidR="001765F6" w:rsidRPr="00CC426B">
        <w:rPr>
          <w:sz w:val="22"/>
          <w:szCs w:val="22"/>
        </w:rPr>
        <w:t>Oryx</w:t>
      </w:r>
      <w:r w:rsidRPr="00CC426B">
        <w:rPr>
          <w:sz w:val="22"/>
          <w:szCs w:val="22"/>
        </w:rPr>
        <w:t xml:space="preserve"> and addax that live in arid areas on food of low ruminants value, can recycle the nitrogen in the body</w:t>
      </w:r>
      <w:r w:rsidRPr="00CC426B">
        <w:rPr>
          <w:color w:val="FF0000"/>
          <w:sz w:val="22"/>
          <w:szCs w:val="22"/>
        </w:rPr>
        <w:t xml:space="preserve"> </w:t>
      </w:r>
      <w:r w:rsidRPr="00CC426B">
        <w:rPr>
          <w:sz w:val="22"/>
          <w:szCs w:val="22"/>
        </w:rPr>
        <w:t xml:space="preserve">instead of passing it out through the urine. This allows the animal to both conserve water and to live on low protein content </w:t>
      </w:r>
      <w:r w:rsidR="001765F6" w:rsidRPr="00CC426B">
        <w:rPr>
          <w:sz w:val="22"/>
          <w:szCs w:val="22"/>
        </w:rPr>
        <w:t xml:space="preserve">food. </w:t>
      </w:r>
      <w:r w:rsidRPr="00CC426B">
        <w:rPr>
          <w:sz w:val="22"/>
          <w:szCs w:val="22"/>
        </w:rPr>
        <w:t xml:space="preserve">It is possible that </w:t>
      </w:r>
      <w:r w:rsidR="00856C2A">
        <w:rPr>
          <w:sz w:val="22"/>
          <w:szCs w:val="22"/>
        </w:rPr>
        <w:t>Black buck</w:t>
      </w:r>
      <w:r w:rsidRPr="00CC426B">
        <w:rPr>
          <w:sz w:val="22"/>
          <w:szCs w:val="22"/>
        </w:rPr>
        <w:t xml:space="preserve"> has a similar body mechanism to survive in the extreme arid areas. However, if water is available at hand in the dry areas, they drink regularly, Lindy drank once in 3 or 4 days in the winter but every day and often  up to 3 times in 24 hours, at  the height of summer. However, if water was not given to him for up to 2 days in this hot period, he did not seem to mind.</w:t>
      </w:r>
    </w:p>
    <w:p w:rsidR="008E0BA3" w:rsidRPr="00CC426B" w:rsidRDefault="008E0BA3" w:rsidP="005C1EB0">
      <w:pPr>
        <w:spacing w:line="360" w:lineRule="auto"/>
        <w:jc w:val="both"/>
        <w:rPr>
          <w:b/>
          <w:bCs/>
          <w:sz w:val="22"/>
          <w:szCs w:val="22"/>
          <w:u w:val="single"/>
        </w:rPr>
      </w:pPr>
      <w:r w:rsidRPr="00F30824">
        <w:rPr>
          <w:b/>
          <w:bCs/>
          <w:u w:val="thick"/>
        </w:rPr>
        <w:t>Leadership</w:t>
      </w:r>
      <w:r w:rsidRPr="00582A0F">
        <w:rPr>
          <w:b/>
          <w:bCs/>
          <w:u w:val="dash"/>
        </w:rPr>
        <w:t>:</w:t>
      </w:r>
      <w:r w:rsidRPr="00582A0F">
        <w:rPr>
          <w:b/>
          <w:bCs/>
        </w:rPr>
        <w:t>-</w:t>
      </w:r>
      <w:r w:rsidRPr="00582A0F">
        <w:rPr>
          <w:sz w:val="22"/>
          <w:szCs w:val="22"/>
        </w:rPr>
        <w:t xml:space="preserve"> </w:t>
      </w:r>
      <w:r w:rsidRPr="00CC426B">
        <w:rPr>
          <w:sz w:val="22"/>
          <w:szCs w:val="22"/>
        </w:rPr>
        <w:t xml:space="preserve">The syndrome of female leadership with the male bringing up the rear in movement and in flight is observed in a number of species of ungulates chinkara, chital, Grant's gazelle. However, the incidence of leadership by one individual identifiable female was found to be more in evidence amongst the </w:t>
      </w:r>
      <w:r w:rsidR="00856C2A">
        <w:rPr>
          <w:sz w:val="22"/>
          <w:szCs w:val="22"/>
        </w:rPr>
        <w:t>Black buck</w:t>
      </w:r>
      <w:r w:rsidRPr="00CC426B">
        <w:rPr>
          <w:sz w:val="22"/>
          <w:szCs w:val="22"/>
        </w:rPr>
        <w:t xml:space="preserve"> harem and quasi-harem groups. Amongst the females there is usually an accepted individual leader. </w:t>
      </w:r>
      <w:r w:rsidRPr="00CC426B">
        <w:rPr>
          <w:sz w:val="22"/>
          <w:szCs w:val="22"/>
          <w:u w:val="single"/>
        </w:rPr>
        <w:t>Schemed</w:t>
      </w:r>
      <w:r w:rsidRPr="00CC426B">
        <w:rPr>
          <w:sz w:val="22"/>
          <w:szCs w:val="22"/>
        </w:rPr>
        <w:t xml:space="preserve"> found the leader in a captive herd to be the one with which the herd was started. This phenomenon has also been noticed </w:t>
      </w:r>
      <w:r w:rsidR="001765F6" w:rsidRPr="00CC426B">
        <w:rPr>
          <w:sz w:val="22"/>
          <w:szCs w:val="22"/>
        </w:rPr>
        <w:t>amongst wild</w:t>
      </w:r>
      <w:r w:rsidRPr="00CC426B">
        <w:rPr>
          <w:sz w:val="22"/>
          <w:szCs w:val="22"/>
        </w:rPr>
        <w:t xml:space="preserve"> African elephants. Dunbar Brander found the leadership in the </w:t>
      </w:r>
      <w:r w:rsidR="00856C2A">
        <w:rPr>
          <w:sz w:val="22"/>
          <w:szCs w:val="22"/>
        </w:rPr>
        <w:t>Black buck</w:t>
      </w:r>
      <w:r w:rsidRPr="00CC426B">
        <w:rPr>
          <w:sz w:val="22"/>
          <w:szCs w:val="22"/>
        </w:rPr>
        <w:t xml:space="preserve"> herd to be vested in an old female. A comparative assessment of continuous leadership amongst the various herds of a population is hindered by the difficulty in identifying females with surety in the various herds, over a length of time. Leadership of an individual, transitional or otherwise, is not always in evidence. Movement in a particular direction is often determined by the </w:t>
      </w:r>
      <w:r w:rsidRPr="00CC426B">
        <w:rPr>
          <w:sz w:val="22"/>
          <w:szCs w:val="22"/>
        </w:rPr>
        <w:lastRenderedPageBreak/>
        <w:t xml:space="preserve">movements of a few or a number of animals either simultaneously or in unison, the others following, even though they may have then been progressing in a different direction. This method has been described by welter as </w:t>
      </w:r>
      <w:r w:rsidRPr="00CC426B">
        <w:rPr>
          <w:sz w:val="22"/>
          <w:szCs w:val="22"/>
          <w:u w:val="single"/>
        </w:rPr>
        <w:t>voting.</w:t>
      </w:r>
      <w:r w:rsidRPr="00CC426B">
        <w:rPr>
          <w:sz w:val="22"/>
          <w:szCs w:val="22"/>
        </w:rPr>
        <w:t xml:space="preserve"> Even in these movements, the incidence of mature males following rather than partaking in the original joint decision, is relative high. The incidence of a single-female-leadership was found to be in greater evidence in a mixed group (category vi) than in a female </w:t>
      </w:r>
      <w:r w:rsidR="001765F6" w:rsidRPr="00CC426B">
        <w:rPr>
          <w:sz w:val="22"/>
          <w:szCs w:val="22"/>
        </w:rPr>
        <w:t>group (</w:t>
      </w:r>
      <w:r w:rsidRPr="00CC426B">
        <w:rPr>
          <w:sz w:val="22"/>
          <w:szCs w:val="22"/>
        </w:rPr>
        <w:t>category III). In an association of two males, the larger was observed to lead oftener. This is different than in the case of t</w:t>
      </w:r>
      <w:r w:rsidR="00DB6E24" w:rsidRPr="00CC426B">
        <w:rPr>
          <w:sz w:val="22"/>
          <w:szCs w:val="22"/>
        </w:rPr>
        <w:t>he African elephants which also</w:t>
      </w:r>
      <w:r w:rsidRPr="00CC426B">
        <w:rPr>
          <w:sz w:val="22"/>
          <w:szCs w:val="22"/>
        </w:rPr>
        <w:t xml:space="preserve"> have similar male pair bond and in which  it is the younger bull popularly called </w:t>
      </w:r>
      <w:r w:rsidR="001765F6" w:rsidRPr="00CC426B">
        <w:rPr>
          <w:sz w:val="22"/>
          <w:szCs w:val="22"/>
        </w:rPr>
        <w:t>asker</w:t>
      </w:r>
      <w:r w:rsidRPr="00CC426B">
        <w:rPr>
          <w:sz w:val="22"/>
          <w:szCs w:val="22"/>
        </w:rPr>
        <w:t xml:space="preserve"> who usually leads.</w:t>
      </w:r>
    </w:p>
    <w:p w:rsidR="008E0BA3" w:rsidRPr="00CC426B" w:rsidRDefault="008E0BA3" w:rsidP="005C1EB0">
      <w:pPr>
        <w:spacing w:line="360" w:lineRule="auto"/>
        <w:jc w:val="both"/>
        <w:rPr>
          <w:b/>
          <w:bCs/>
          <w:sz w:val="22"/>
          <w:szCs w:val="22"/>
          <w:u w:val="single"/>
        </w:rPr>
      </w:pPr>
      <w:r w:rsidRPr="00F30824">
        <w:rPr>
          <w:b/>
          <w:bCs/>
          <w:u w:val="thick"/>
        </w:rPr>
        <w:t>Hierarchy:</w:t>
      </w:r>
      <w:r w:rsidRPr="00582A0F">
        <w:rPr>
          <w:b/>
          <w:bCs/>
        </w:rPr>
        <w:t xml:space="preserve">- </w:t>
      </w:r>
      <w:r w:rsidRPr="00CC426B">
        <w:rPr>
          <w:sz w:val="22"/>
          <w:szCs w:val="22"/>
        </w:rPr>
        <w:t xml:space="preserve">The dominant or alpha male of a mixed group is the </w:t>
      </w:r>
      <w:r w:rsidRPr="00CC426B">
        <w:rPr>
          <w:sz w:val="22"/>
          <w:szCs w:val="22"/>
          <w:u w:val="single"/>
        </w:rPr>
        <w:t>social apex</w:t>
      </w:r>
      <w:r w:rsidRPr="00CC426B">
        <w:rPr>
          <w:sz w:val="22"/>
          <w:szCs w:val="22"/>
        </w:rPr>
        <w:t xml:space="preserve"> in such a group, even if he be a territorial male who is a transitional member of the group in a quasi harem situation. The pre-eminence of such a male vis-à-vis the females and young of the group, is often not readily noticeable except when the male wants these others to vacate a salt-lick spot or a portion of a feeding area. </w:t>
      </w:r>
      <w:r w:rsidR="00DB6E24" w:rsidRPr="00CC426B">
        <w:rPr>
          <w:sz w:val="22"/>
          <w:szCs w:val="22"/>
        </w:rPr>
        <w:t>Sub-alpha</w:t>
      </w:r>
      <w:r w:rsidRPr="00CC426B">
        <w:rPr>
          <w:sz w:val="22"/>
          <w:szCs w:val="22"/>
        </w:rPr>
        <w:t xml:space="preserve"> males and often immature males also enforce such movements of the females, proving their greater rating in the hierarchy. The dominant males and sometimes the mature sub- alpha males too prevent the movement of females in a certain direction by approaching them obliquely with a head- up display and warding them off. Occasionally, they may even trot or run after the wayward females and herd them back or steer them away from going in a certain direction. In the absence of the territorial or dominant male, the dominant role is sometimes assumed by a sub- alpha mature male of the herd. Horn size colour and age are major factors in the determination of inter-se male hierarchy in a mixed group. Males who have a larger pair of horns but a lighter </w:t>
      </w:r>
      <w:r w:rsidR="004F6A60" w:rsidRPr="00CC426B">
        <w:rPr>
          <w:sz w:val="22"/>
          <w:szCs w:val="22"/>
        </w:rPr>
        <w:t>colored</w:t>
      </w:r>
      <w:r w:rsidRPr="00CC426B">
        <w:rPr>
          <w:sz w:val="22"/>
          <w:szCs w:val="22"/>
        </w:rPr>
        <w:t xml:space="preserve"> pelage than the dominant male of a group they join, accept a lower status to that of the in position dominant male.</w:t>
      </w:r>
    </w:p>
    <w:p w:rsidR="008E0BA3" w:rsidRPr="00CC426B" w:rsidRDefault="008E0BA3" w:rsidP="005C1EB0">
      <w:pPr>
        <w:spacing w:line="360" w:lineRule="auto"/>
        <w:jc w:val="both"/>
        <w:rPr>
          <w:b/>
          <w:bCs/>
          <w:sz w:val="22"/>
          <w:szCs w:val="22"/>
          <w:u w:val="single"/>
        </w:rPr>
      </w:pPr>
      <w:r w:rsidRPr="00F30824">
        <w:rPr>
          <w:b/>
          <w:bCs/>
          <w:u w:val="thick"/>
        </w:rPr>
        <w:t>Companionship within groups</w:t>
      </w:r>
      <w:r w:rsidRPr="00582A0F">
        <w:rPr>
          <w:b/>
          <w:bCs/>
        </w:rPr>
        <w:t xml:space="preserve">:- </w:t>
      </w:r>
      <w:r w:rsidRPr="00CC426B">
        <w:rPr>
          <w:sz w:val="22"/>
          <w:szCs w:val="22"/>
        </w:rPr>
        <w:t xml:space="preserve">In both mixed and female herds, affinity between two females, often of different age groups, was noticeable. This was expressed in proximity in movement, rest and feeding and in the general coordination of action. Though there was no </w:t>
      </w:r>
      <w:r w:rsidR="00011BAB" w:rsidRPr="00CC426B">
        <w:rPr>
          <w:sz w:val="22"/>
          <w:szCs w:val="22"/>
        </w:rPr>
        <w:t>way</w:t>
      </w:r>
      <w:r w:rsidRPr="00CC426B">
        <w:rPr>
          <w:sz w:val="22"/>
          <w:szCs w:val="22"/>
        </w:rPr>
        <w:t xml:space="preserve"> of ascertaining it positively, this could well be a bond between a mother and a grown-up daughter. Yearlings sometimes grouped together in a herd, both in movement and in play. Fawns which are over a fortnight old also associate with each other. Older fawns are usually the first to be allowed to approach a new born fawn in a herd, usually in the second week of its life. A bond of association develops amongst the </w:t>
      </w:r>
      <w:r w:rsidR="001765F6" w:rsidRPr="00CC426B">
        <w:rPr>
          <w:sz w:val="22"/>
          <w:szCs w:val="22"/>
        </w:rPr>
        <w:t>fawns which frequently lead</w:t>
      </w:r>
      <w:r w:rsidRPr="00CC426B">
        <w:rPr>
          <w:sz w:val="22"/>
          <w:szCs w:val="22"/>
        </w:rPr>
        <w:t xml:space="preserve"> to the establishment of close companionship between two fawns who do almost everything together except nurse. The closest </w:t>
      </w:r>
      <w:r w:rsidR="001765F6" w:rsidRPr="00CC426B">
        <w:rPr>
          <w:sz w:val="22"/>
          <w:szCs w:val="22"/>
        </w:rPr>
        <w:t>bonds amongst adults were</w:t>
      </w:r>
      <w:r w:rsidRPr="00CC426B">
        <w:rPr>
          <w:sz w:val="22"/>
          <w:szCs w:val="22"/>
        </w:rPr>
        <w:t xml:space="preserve"> noticed amongst the male pairs living by themselves. Such male pairs often consisted of two males of slightly different ages and size and the bond lasted in Bagdara wildlife sanctuary for over 2.2 years in one instance and for at least a year in another. Though they do not bed down in as close </w:t>
      </w:r>
      <w:r w:rsidR="001765F6" w:rsidRPr="00CC426B">
        <w:rPr>
          <w:sz w:val="22"/>
          <w:szCs w:val="22"/>
        </w:rPr>
        <w:t>proximity</w:t>
      </w:r>
      <w:r w:rsidRPr="00CC426B">
        <w:rPr>
          <w:sz w:val="22"/>
          <w:szCs w:val="22"/>
        </w:rPr>
        <w:t xml:space="preserve"> as members of category (iii) and category (</w:t>
      </w:r>
      <w:r w:rsidR="004F6A60" w:rsidRPr="00CC426B">
        <w:rPr>
          <w:sz w:val="22"/>
          <w:szCs w:val="22"/>
        </w:rPr>
        <w:t>VI</w:t>
      </w:r>
      <w:r w:rsidRPr="00CC426B">
        <w:rPr>
          <w:sz w:val="22"/>
          <w:szCs w:val="22"/>
        </w:rPr>
        <w:t>) groups, they graze together and their movements are well co-ordinate.</w:t>
      </w:r>
    </w:p>
    <w:p w:rsidR="008E0BA3" w:rsidRPr="00E8139A" w:rsidRDefault="008E0BA3" w:rsidP="005C1EB0">
      <w:pPr>
        <w:tabs>
          <w:tab w:val="left" w:pos="630"/>
        </w:tabs>
        <w:spacing w:line="276" w:lineRule="auto"/>
        <w:jc w:val="center"/>
        <w:rPr>
          <w:b/>
          <w:bCs/>
        </w:rPr>
      </w:pPr>
      <w:r w:rsidRPr="00E8139A">
        <w:rPr>
          <w:b/>
          <w:bCs/>
        </w:rPr>
        <w:t xml:space="preserve">Status of </w:t>
      </w:r>
      <w:r w:rsidR="00856C2A">
        <w:rPr>
          <w:b/>
          <w:bCs/>
        </w:rPr>
        <w:t>Black buck</w:t>
      </w:r>
      <w:r w:rsidR="00204082">
        <w:rPr>
          <w:b/>
          <w:bCs/>
        </w:rPr>
        <w:t xml:space="preserve"> in Bagdara wildlife sanctuary of last ten years</w:t>
      </w:r>
    </w:p>
    <w:p w:rsidR="008E0BA3" w:rsidRPr="00E8139A" w:rsidRDefault="008E0BA3" w:rsidP="005C1EB0">
      <w:pPr>
        <w:tabs>
          <w:tab w:val="left" w:pos="630"/>
        </w:tabs>
        <w:spacing w:line="276" w:lineRule="auto"/>
        <w:jc w:val="center"/>
        <w:outlineLvl w:val="0"/>
        <w:rPr>
          <w:b/>
          <w:bCs/>
          <w:sz w:val="22"/>
          <w:szCs w:val="22"/>
          <w:u w:val="dash"/>
        </w:rPr>
      </w:pPr>
      <w:r w:rsidRPr="00E8139A">
        <w:rPr>
          <w:b/>
          <w:bCs/>
          <w:sz w:val="22"/>
          <w:szCs w:val="22"/>
          <w:u w:val="dash"/>
        </w:rPr>
        <w:t>Table-2.7</w:t>
      </w:r>
    </w:p>
    <w:tbl>
      <w:tblPr>
        <w:tblW w:w="9179"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72"/>
        <w:gridCol w:w="3492"/>
        <w:gridCol w:w="4515"/>
      </w:tblGrid>
      <w:tr w:rsidR="008E0BA3" w:rsidRPr="00CC426B" w:rsidTr="00CC426B">
        <w:trPr>
          <w:trHeight w:val="235"/>
          <w:tblHeader/>
        </w:trPr>
        <w:tc>
          <w:tcPr>
            <w:tcW w:w="1172" w:type="dxa"/>
          </w:tcPr>
          <w:p w:rsidR="008E0BA3" w:rsidRPr="00CC426B" w:rsidRDefault="008E0BA3" w:rsidP="005C1EB0">
            <w:pPr>
              <w:spacing w:line="360" w:lineRule="auto"/>
              <w:jc w:val="center"/>
              <w:rPr>
                <w:b/>
                <w:bCs/>
                <w:sz w:val="22"/>
                <w:szCs w:val="22"/>
              </w:rPr>
            </w:pPr>
            <w:r w:rsidRPr="00CC426B">
              <w:rPr>
                <w:b/>
                <w:bCs/>
                <w:sz w:val="22"/>
                <w:szCs w:val="22"/>
              </w:rPr>
              <w:t>S. No.</w:t>
            </w:r>
          </w:p>
        </w:tc>
        <w:tc>
          <w:tcPr>
            <w:tcW w:w="3492" w:type="dxa"/>
          </w:tcPr>
          <w:p w:rsidR="008E0BA3" w:rsidRPr="00CC426B" w:rsidRDefault="008E0BA3" w:rsidP="005C1EB0">
            <w:pPr>
              <w:spacing w:line="360" w:lineRule="auto"/>
              <w:jc w:val="center"/>
              <w:rPr>
                <w:b/>
                <w:bCs/>
                <w:sz w:val="22"/>
                <w:szCs w:val="22"/>
              </w:rPr>
            </w:pPr>
            <w:r w:rsidRPr="00CC426B">
              <w:rPr>
                <w:b/>
                <w:bCs/>
                <w:sz w:val="22"/>
                <w:szCs w:val="22"/>
              </w:rPr>
              <w:t>YEAR</w:t>
            </w:r>
          </w:p>
        </w:tc>
        <w:tc>
          <w:tcPr>
            <w:tcW w:w="4515" w:type="dxa"/>
          </w:tcPr>
          <w:p w:rsidR="008E0BA3" w:rsidRPr="00CC426B" w:rsidRDefault="008E0BA3" w:rsidP="005C1EB0">
            <w:pPr>
              <w:tabs>
                <w:tab w:val="left" w:pos="630"/>
              </w:tabs>
              <w:spacing w:line="360" w:lineRule="auto"/>
              <w:jc w:val="center"/>
              <w:rPr>
                <w:b/>
                <w:bCs/>
                <w:sz w:val="22"/>
                <w:szCs w:val="22"/>
              </w:rPr>
            </w:pPr>
            <w:r w:rsidRPr="00CC426B">
              <w:rPr>
                <w:b/>
                <w:bCs/>
                <w:sz w:val="22"/>
                <w:szCs w:val="22"/>
              </w:rPr>
              <w:t>NUMBER</w:t>
            </w:r>
          </w:p>
        </w:tc>
      </w:tr>
      <w:tr w:rsidR="008E0BA3" w:rsidRPr="00CC426B" w:rsidTr="007E6AF4">
        <w:trPr>
          <w:trHeight w:val="393"/>
        </w:trPr>
        <w:tc>
          <w:tcPr>
            <w:tcW w:w="1172" w:type="dxa"/>
          </w:tcPr>
          <w:p w:rsidR="008E0BA3" w:rsidRPr="00CC426B" w:rsidRDefault="008E0BA3" w:rsidP="005C1EB0">
            <w:pPr>
              <w:spacing w:line="360" w:lineRule="auto"/>
              <w:jc w:val="center"/>
              <w:rPr>
                <w:sz w:val="22"/>
                <w:szCs w:val="22"/>
              </w:rPr>
            </w:pPr>
            <w:r w:rsidRPr="00CC426B">
              <w:rPr>
                <w:sz w:val="22"/>
                <w:szCs w:val="22"/>
              </w:rPr>
              <w:t>1</w:t>
            </w:r>
          </w:p>
        </w:tc>
        <w:tc>
          <w:tcPr>
            <w:tcW w:w="3492" w:type="dxa"/>
          </w:tcPr>
          <w:p w:rsidR="008E0BA3" w:rsidRPr="00CC426B" w:rsidRDefault="008E0BA3" w:rsidP="005C1EB0">
            <w:pPr>
              <w:tabs>
                <w:tab w:val="left" w:pos="630"/>
              </w:tabs>
              <w:spacing w:line="360" w:lineRule="auto"/>
              <w:jc w:val="center"/>
              <w:rPr>
                <w:sz w:val="22"/>
                <w:szCs w:val="22"/>
              </w:rPr>
            </w:pPr>
            <w:r w:rsidRPr="00CC426B">
              <w:rPr>
                <w:sz w:val="22"/>
                <w:szCs w:val="22"/>
              </w:rPr>
              <w:t>200</w:t>
            </w:r>
            <w:r w:rsidR="00575088">
              <w:rPr>
                <w:sz w:val="22"/>
                <w:szCs w:val="22"/>
              </w:rPr>
              <w:t>7</w:t>
            </w:r>
          </w:p>
        </w:tc>
        <w:tc>
          <w:tcPr>
            <w:tcW w:w="4515" w:type="dxa"/>
          </w:tcPr>
          <w:p w:rsidR="008E0BA3" w:rsidRPr="00CC426B" w:rsidRDefault="008E0BA3" w:rsidP="005C1EB0">
            <w:pPr>
              <w:tabs>
                <w:tab w:val="left" w:pos="630"/>
              </w:tabs>
              <w:spacing w:line="360" w:lineRule="auto"/>
              <w:jc w:val="center"/>
              <w:rPr>
                <w:sz w:val="22"/>
                <w:szCs w:val="22"/>
              </w:rPr>
            </w:pPr>
            <w:r w:rsidRPr="00CC426B">
              <w:rPr>
                <w:sz w:val="22"/>
                <w:szCs w:val="22"/>
              </w:rPr>
              <w:t>1275</w:t>
            </w:r>
          </w:p>
        </w:tc>
      </w:tr>
      <w:tr w:rsidR="008E0BA3" w:rsidRPr="00CC426B" w:rsidTr="007E6AF4">
        <w:trPr>
          <w:trHeight w:val="352"/>
        </w:trPr>
        <w:tc>
          <w:tcPr>
            <w:tcW w:w="1172" w:type="dxa"/>
          </w:tcPr>
          <w:p w:rsidR="008E0BA3" w:rsidRPr="00CC426B" w:rsidRDefault="008E0BA3" w:rsidP="005C1EB0">
            <w:pPr>
              <w:tabs>
                <w:tab w:val="left" w:pos="630"/>
              </w:tabs>
              <w:spacing w:line="360" w:lineRule="auto"/>
              <w:jc w:val="center"/>
              <w:rPr>
                <w:sz w:val="22"/>
                <w:szCs w:val="22"/>
              </w:rPr>
            </w:pPr>
            <w:r w:rsidRPr="00CC426B">
              <w:rPr>
                <w:sz w:val="22"/>
                <w:szCs w:val="22"/>
              </w:rPr>
              <w:t>2</w:t>
            </w:r>
          </w:p>
        </w:tc>
        <w:tc>
          <w:tcPr>
            <w:tcW w:w="3492" w:type="dxa"/>
          </w:tcPr>
          <w:p w:rsidR="008E0BA3" w:rsidRPr="00CC426B" w:rsidRDefault="008E0BA3" w:rsidP="00575088">
            <w:pPr>
              <w:tabs>
                <w:tab w:val="left" w:pos="630"/>
              </w:tabs>
              <w:spacing w:line="360" w:lineRule="auto"/>
              <w:jc w:val="center"/>
              <w:rPr>
                <w:sz w:val="22"/>
                <w:szCs w:val="22"/>
              </w:rPr>
            </w:pPr>
            <w:r w:rsidRPr="00CC426B">
              <w:rPr>
                <w:sz w:val="22"/>
                <w:szCs w:val="22"/>
              </w:rPr>
              <w:t>200</w:t>
            </w:r>
            <w:r w:rsidR="00575088">
              <w:rPr>
                <w:sz w:val="22"/>
                <w:szCs w:val="22"/>
              </w:rPr>
              <w:t>8</w:t>
            </w:r>
          </w:p>
        </w:tc>
        <w:tc>
          <w:tcPr>
            <w:tcW w:w="4515" w:type="dxa"/>
          </w:tcPr>
          <w:p w:rsidR="008E0BA3" w:rsidRPr="00CC426B" w:rsidRDefault="008E0BA3" w:rsidP="005C1EB0">
            <w:pPr>
              <w:tabs>
                <w:tab w:val="left" w:pos="630"/>
              </w:tabs>
              <w:spacing w:line="360" w:lineRule="auto"/>
              <w:jc w:val="center"/>
              <w:rPr>
                <w:sz w:val="22"/>
                <w:szCs w:val="22"/>
              </w:rPr>
            </w:pPr>
            <w:r w:rsidRPr="00CC426B">
              <w:rPr>
                <w:sz w:val="22"/>
                <w:szCs w:val="22"/>
              </w:rPr>
              <w:t>1265</w:t>
            </w:r>
          </w:p>
        </w:tc>
      </w:tr>
      <w:tr w:rsidR="008E0BA3" w:rsidRPr="00CC426B" w:rsidTr="007E6AF4">
        <w:trPr>
          <w:trHeight w:val="218"/>
        </w:trPr>
        <w:tc>
          <w:tcPr>
            <w:tcW w:w="1172" w:type="dxa"/>
          </w:tcPr>
          <w:p w:rsidR="008E0BA3" w:rsidRPr="00CC426B" w:rsidRDefault="008E0BA3" w:rsidP="005C1EB0">
            <w:pPr>
              <w:tabs>
                <w:tab w:val="left" w:pos="630"/>
              </w:tabs>
              <w:spacing w:line="360" w:lineRule="auto"/>
              <w:jc w:val="center"/>
              <w:rPr>
                <w:sz w:val="22"/>
                <w:szCs w:val="22"/>
              </w:rPr>
            </w:pPr>
            <w:r w:rsidRPr="00CC426B">
              <w:rPr>
                <w:sz w:val="22"/>
                <w:szCs w:val="22"/>
              </w:rPr>
              <w:t>3</w:t>
            </w:r>
          </w:p>
        </w:tc>
        <w:tc>
          <w:tcPr>
            <w:tcW w:w="3492" w:type="dxa"/>
          </w:tcPr>
          <w:p w:rsidR="008E0BA3" w:rsidRPr="00CC426B" w:rsidRDefault="008E0BA3" w:rsidP="00575088">
            <w:pPr>
              <w:tabs>
                <w:tab w:val="left" w:pos="630"/>
              </w:tabs>
              <w:spacing w:line="360" w:lineRule="auto"/>
              <w:jc w:val="center"/>
              <w:rPr>
                <w:sz w:val="22"/>
                <w:szCs w:val="22"/>
              </w:rPr>
            </w:pPr>
            <w:r w:rsidRPr="00CC426B">
              <w:rPr>
                <w:sz w:val="22"/>
                <w:szCs w:val="22"/>
              </w:rPr>
              <w:t>200</w:t>
            </w:r>
            <w:r w:rsidR="00575088">
              <w:rPr>
                <w:sz w:val="22"/>
                <w:szCs w:val="22"/>
              </w:rPr>
              <w:t>9</w:t>
            </w:r>
          </w:p>
        </w:tc>
        <w:tc>
          <w:tcPr>
            <w:tcW w:w="4515" w:type="dxa"/>
          </w:tcPr>
          <w:p w:rsidR="008E0BA3" w:rsidRPr="00CC426B" w:rsidRDefault="008E0BA3" w:rsidP="005C1EB0">
            <w:pPr>
              <w:tabs>
                <w:tab w:val="left" w:pos="630"/>
              </w:tabs>
              <w:spacing w:line="360" w:lineRule="auto"/>
              <w:jc w:val="center"/>
              <w:rPr>
                <w:sz w:val="22"/>
                <w:szCs w:val="22"/>
              </w:rPr>
            </w:pPr>
            <w:r w:rsidRPr="00CC426B">
              <w:rPr>
                <w:sz w:val="22"/>
                <w:szCs w:val="22"/>
              </w:rPr>
              <w:t>1258</w:t>
            </w:r>
          </w:p>
        </w:tc>
      </w:tr>
      <w:tr w:rsidR="008E0BA3" w:rsidRPr="00CC426B" w:rsidTr="007E6AF4">
        <w:trPr>
          <w:trHeight w:val="177"/>
        </w:trPr>
        <w:tc>
          <w:tcPr>
            <w:tcW w:w="1172" w:type="dxa"/>
          </w:tcPr>
          <w:p w:rsidR="008E0BA3" w:rsidRPr="00CC426B" w:rsidRDefault="008E0BA3" w:rsidP="005C1EB0">
            <w:pPr>
              <w:tabs>
                <w:tab w:val="left" w:pos="630"/>
              </w:tabs>
              <w:spacing w:line="360" w:lineRule="auto"/>
              <w:jc w:val="center"/>
              <w:rPr>
                <w:sz w:val="22"/>
                <w:szCs w:val="22"/>
              </w:rPr>
            </w:pPr>
            <w:r w:rsidRPr="00CC426B">
              <w:rPr>
                <w:sz w:val="22"/>
                <w:szCs w:val="22"/>
              </w:rPr>
              <w:t>4</w:t>
            </w:r>
          </w:p>
        </w:tc>
        <w:tc>
          <w:tcPr>
            <w:tcW w:w="3492" w:type="dxa"/>
          </w:tcPr>
          <w:p w:rsidR="008E0BA3" w:rsidRPr="00CC426B" w:rsidRDefault="008E0BA3" w:rsidP="00575088">
            <w:pPr>
              <w:tabs>
                <w:tab w:val="left" w:pos="630"/>
              </w:tabs>
              <w:spacing w:line="360" w:lineRule="auto"/>
              <w:jc w:val="center"/>
              <w:rPr>
                <w:sz w:val="22"/>
                <w:szCs w:val="22"/>
              </w:rPr>
            </w:pPr>
            <w:r w:rsidRPr="00CC426B">
              <w:rPr>
                <w:sz w:val="22"/>
                <w:szCs w:val="22"/>
              </w:rPr>
              <w:t>20</w:t>
            </w:r>
            <w:r w:rsidR="00575088">
              <w:rPr>
                <w:sz w:val="22"/>
                <w:szCs w:val="22"/>
              </w:rPr>
              <w:t>10</w:t>
            </w:r>
          </w:p>
        </w:tc>
        <w:tc>
          <w:tcPr>
            <w:tcW w:w="4515" w:type="dxa"/>
          </w:tcPr>
          <w:p w:rsidR="008E0BA3" w:rsidRPr="00CC426B" w:rsidRDefault="008E0BA3" w:rsidP="005C1EB0">
            <w:pPr>
              <w:tabs>
                <w:tab w:val="left" w:pos="630"/>
              </w:tabs>
              <w:spacing w:line="360" w:lineRule="auto"/>
              <w:jc w:val="center"/>
              <w:rPr>
                <w:sz w:val="22"/>
                <w:szCs w:val="22"/>
              </w:rPr>
            </w:pPr>
            <w:r w:rsidRPr="00CC426B">
              <w:rPr>
                <w:sz w:val="22"/>
                <w:szCs w:val="22"/>
              </w:rPr>
              <w:t>1196</w:t>
            </w:r>
          </w:p>
        </w:tc>
      </w:tr>
      <w:tr w:rsidR="008E0BA3" w:rsidRPr="00CC426B" w:rsidTr="007E6AF4">
        <w:trPr>
          <w:trHeight w:val="48"/>
        </w:trPr>
        <w:tc>
          <w:tcPr>
            <w:tcW w:w="1172" w:type="dxa"/>
          </w:tcPr>
          <w:p w:rsidR="008E0BA3" w:rsidRPr="00CC426B" w:rsidRDefault="008E0BA3" w:rsidP="005C1EB0">
            <w:pPr>
              <w:tabs>
                <w:tab w:val="left" w:pos="630"/>
              </w:tabs>
              <w:spacing w:line="360" w:lineRule="auto"/>
              <w:jc w:val="center"/>
              <w:rPr>
                <w:sz w:val="22"/>
                <w:szCs w:val="22"/>
              </w:rPr>
            </w:pPr>
            <w:r w:rsidRPr="00CC426B">
              <w:rPr>
                <w:sz w:val="22"/>
                <w:szCs w:val="22"/>
              </w:rPr>
              <w:lastRenderedPageBreak/>
              <w:t>5</w:t>
            </w:r>
          </w:p>
        </w:tc>
        <w:tc>
          <w:tcPr>
            <w:tcW w:w="3492" w:type="dxa"/>
          </w:tcPr>
          <w:p w:rsidR="008E0BA3" w:rsidRPr="00CC426B" w:rsidRDefault="008E0BA3" w:rsidP="00575088">
            <w:pPr>
              <w:tabs>
                <w:tab w:val="left" w:pos="630"/>
              </w:tabs>
              <w:spacing w:line="360" w:lineRule="auto"/>
              <w:jc w:val="center"/>
              <w:rPr>
                <w:sz w:val="22"/>
                <w:szCs w:val="22"/>
              </w:rPr>
            </w:pPr>
            <w:r w:rsidRPr="00CC426B">
              <w:rPr>
                <w:sz w:val="22"/>
                <w:szCs w:val="22"/>
              </w:rPr>
              <w:t>201</w:t>
            </w:r>
            <w:r w:rsidR="00575088">
              <w:rPr>
                <w:sz w:val="22"/>
                <w:szCs w:val="22"/>
              </w:rPr>
              <w:t>1</w:t>
            </w:r>
          </w:p>
        </w:tc>
        <w:tc>
          <w:tcPr>
            <w:tcW w:w="4515" w:type="dxa"/>
          </w:tcPr>
          <w:p w:rsidR="008E0BA3" w:rsidRPr="00CC426B" w:rsidRDefault="008E0BA3" w:rsidP="005C1EB0">
            <w:pPr>
              <w:tabs>
                <w:tab w:val="left" w:pos="630"/>
              </w:tabs>
              <w:spacing w:line="360" w:lineRule="auto"/>
              <w:jc w:val="center"/>
              <w:rPr>
                <w:sz w:val="22"/>
                <w:szCs w:val="22"/>
              </w:rPr>
            </w:pPr>
            <w:r w:rsidRPr="00CC426B">
              <w:rPr>
                <w:sz w:val="22"/>
                <w:szCs w:val="22"/>
              </w:rPr>
              <w:t>1182</w:t>
            </w:r>
          </w:p>
        </w:tc>
      </w:tr>
      <w:tr w:rsidR="008E0BA3" w:rsidRPr="00CC426B" w:rsidTr="007E6AF4">
        <w:trPr>
          <w:trHeight w:val="241"/>
        </w:trPr>
        <w:tc>
          <w:tcPr>
            <w:tcW w:w="1172" w:type="dxa"/>
          </w:tcPr>
          <w:p w:rsidR="008E0BA3" w:rsidRPr="00CC426B" w:rsidRDefault="008E0BA3" w:rsidP="005C1EB0">
            <w:pPr>
              <w:tabs>
                <w:tab w:val="left" w:pos="630"/>
              </w:tabs>
              <w:spacing w:line="360" w:lineRule="auto"/>
              <w:jc w:val="center"/>
              <w:rPr>
                <w:sz w:val="22"/>
                <w:szCs w:val="22"/>
              </w:rPr>
            </w:pPr>
            <w:r w:rsidRPr="00CC426B">
              <w:rPr>
                <w:sz w:val="22"/>
                <w:szCs w:val="22"/>
              </w:rPr>
              <w:t>6</w:t>
            </w:r>
          </w:p>
        </w:tc>
        <w:tc>
          <w:tcPr>
            <w:tcW w:w="3492" w:type="dxa"/>
          </w:tcPr>
          <w:p w:rsidR="008E0BA3" w:rsidRPr="00CC426B" w:rsidRDefault="008E0BA3" w:rsidP="00575088">
            <w:pPr>
              <w:tabs>
                <w:tab w:val="left" w:pos="630"/>
              </w:tabs>
              <w:spacing w:line="360" w:lineRule="auto"/>
              <w:jc w:val="center"/>
              <w:rPr>
                <w:sz w:val="22"/>
                <w:szCs w:val="22"/>
              </w:rPr>
            </w:pPr>
            <w:r w:rsidRPr="00CC426B">
              <w:rPr>
                <w:sz w:val="22"/>
                <w:szCs w:val="22"/>
              </w:rPr>
              <w:t>201</w:t>
            </w:r>
            <w:r w:rsidR="00575088">
              <w:rPr>
                <w:sz w:val="22"/>
                <w:szCs w:val="22"/>
              </w:rPr>
              <w:t>2</w:t>
            </w:r>
          </w:p>
        </w:tc>
        <w:tc>
          <w:tcPr>
            <w:tcW w:w="4515" w:type="dxa"/>
          </w:tcPr>
          <w:p w:rsidR="008E0BA3" w:rsidRPr="00CC426B" w:rsidRDefault="008E0BA3" w:rsidP="005C1EB0">
            <w:pPr>
              <w:tabs>
                <w:tab w:val="left" w:pos="630"/>
              </w:tabs>
              <w:spacing w:line="360" w:lineRule="auto"/>
              <w:jc w:val="center"/>
              <w:rPr>
                <w:sz w:val="22"/>
                <w:szCs w:val="22"/>
              </w:rPr>
            </w:pPr>
            <w:r w:rsidRPr="00CC426B">
              <w:rPr>
                <w:sz w:val="22"/>
                <w:szCs w:val="22"/>
              </w:rPr>
              <w:t>1190</w:t>
            </w:r>
          </w:p>
        </w:tc>
      </w:tr>
      <w:tr w:rsidR="008E0BA3" w:rsidRPr="00CC426B" w:rsidTr="007E6AF4">
        <w:trPr>
          <w:trHeight w:val="166"/>
        </w:trPr>
        <w:tc>
          <w:tcPr>
            <w:tcW w:w="1172" w:type="dxa"/>
          </w:tcPr>
          <w:p w:rsidR="008E0BA3" w:rsidRPr="00CC426B" w:rsidRDefault="008E0BA3" w:rsidP="005C1EB0">
            <w:pPr>
              <w:tabs>
                <w:tab w:val="left" w:pos="630"/>
              </w:tabs>
              <w:spacing w:line="360" w:lineRule="auto"/>
              <w:jc w:val="center"/>
              <w:rPr>
                <w:sz w:val="22"/>
                <w:szCs w:val="22"/>
              </w:rPr>
            </w:pPr>
            <w:r w:rsidRPr="00CC426B">
              <w:rPr>
                <w:sz w:val="22"/>
                <w:szCs w:val="22"/>
              </w:rPr>
              <w:t>7</w:t>
            </w:r>
          </w:p>
        </w:tc>
        <w:tc>
          <w:tcPr>
            <w:tcW w:w="3492" w:type="dxa"/>
          </w:tcPr>
          <w:p w:rsidR="008E0BA3" w:rsidRPr="00CC426B" w:rsidRDefault="008E0BA3" w:rsidP="00575088">
            <w:pPr>
              <w:tabs>
                <w:tab w:val="left" w:pos="630"/>
              </w:tabs>
              <w:spacing w:line="360" w:lineRule="auto"/>
              <w:jc w:val="center"/>
              <w:rPr>
                <w:sz w:val="22"/>
                <w:szCs w:val="22"/>
              </w:rPr>
            </w:pPr>
            <w:r w:rsidRPr="00CC426B">
              <w:rPr>
                <w:sz w:val="22"/>
                <w:szCs w:val="22"/>
              </w:rPr>
              <w:t>201</w:t>
            </w:r>
            <w:r w:rsidR="00575088">
              <w:rPr>
                <w:sz w:val="22"/>
                <w:szCs w:val="22"/>
              </w:rPr>
              <w:t>3</w:t>
            </w:r>
          </w:p>
        </w:tc>
        <w:tc>
          <w:tcPr>
            <w:tcW w:w="4515" w:type="dxa"/>
          </w:tcPr>
          <w:p w:rsidR="008E0BA3" w:rsidRPr="00CC426B" w:rsidRDefault="008E0BA3" w:rsidP="005C1EB0">
            <w:pPr>
              <w:tabs>
                <w:tab w:val="left" w:pos="630"/>
              </w:tabs>
              <w:spacing w:line="360" w:lineRule="auto"/>
              <w:jc w:val="center"/>
              <w:rPr>
                <w:sz w:val="22"/>
                <w:szCs w:val="22"/>
              </w:rPr>
            </w:pPr>
            <w:r w:rsidRPr="00CC426B">
              <w:rPr>
                <w:sz w:val="22"/>
                <w:szCs w:val="22"/>
              </w:rPr>
              <w:t>1197</w:t>
            </w:r>
          </w:p>
        </w:tc>
      </w:tr>
      <w:tr w:rsidR="008E0BA3" w:rsidRPr="00CC426B" w:rsidTr="007E6AF4">
        <w:trPr>
          <w:trHeight w:val="241"/>
        </w:trPr>
        <w:tc>
          <w:tcPr>
            <w:tcW w:w="1172" w:type="dxa"/>
          </w:tcPr>
          <w:p w:rsidR="008E0BA3" w:rsidRPr="00CC426B" w:rsidRDefault="008E0BA3" w:rsidP="005C1EB0">
            <w:pPr>
              <w:tabs>
                <w:tab w:val="left" w:pos="630"/>
              </w:tabs>
              <w:spacing w:line="360" w:lineRule="auto"/>
              <w:jc w:val="center"/>
              <w:rPr>
                <w:sz w:val="22"/>
                <w:szCs w:val="22"/>
              </w:rPr>
            </w:pPr>
            <w:r w:rsidRPr="00CC426B">
              <w:rPr>
                <w:sz w:val="22"/>
                <w:szCs w:val="22"/>
              </w:rPr>
              <w:t>8</w:t>
            </w:r>
          </w:p>
        </w:tc>
        <w:tc>
          <w:tcPr>
            <w:tcW w:w="3492" w:type="dxa"/>
          </w:tcPr>
          <w:p w:rsidR="008E0BA3" w:rsidRPr="00CC426B" w:rsidRDefault="008E0BA3" w:rsidP="00575088">
            <w:pPr>
              <w:tabs>
                <w:tab w:val="left" w:pos="630"/>
              </w:tabs>
              <w:spacing w:line="360" w:lineRule="auto"/>
              <w:jc w:val="center"/>
              <w:rPr>
                <w:sz w:val="22"/>
                <w:szCs w:val="22"/>
              </w:rPr>
            </w:pPr>
            <w:r w:rsidRPr="00CC426B">
              <w:rPr>
                <w:sz w:val="22"/>
                <w:szCs w:val="22"/>
              </w:rPr>
              <w:t>201</w:t>
            </w:r>
            <w:r w:rsidR="00575088">
              <w:rPr>
                <w:sz w:val="22"/>
                <w:szCs w:val="22"/>
              </w:rPr>
              <w:t>4</w:t>
            </w:r>
          </w:p>
        </w:tc>
        <w:tc>
          <w:tcPr>
            <w:tcW w:w="4515" w:type="dxa"/>
          </w:tcPr>
          <w:p w:rsidR="008E0BA3" w:rsidRPr="00CC426B" w:rsidRDefault="008E0BA3" w:rsidP="005C1EB0">
            <w:pPr>
              <w:tabs>
                <w:tab w:val="left" w:pos="630"/>
              </w:tabs>
              <w:spacing w:line="360" w:lineRule="auto"/>
              <w:jc w:val="center"/>
              <w:rPr>
                <w:sz w:val="22"/>
                <w:szCs w:val="22"/>
              </w:rPr>
            </w:pPr>
            <w:r w:rsidRPr="00CC426B">
              <w:rPr>
                <w:sz w:val="22"/>
                <w:szCs w:val="22"/>
              </w:rPr>
              <w:t>393</w:t>
            </w:r>
          </w:p>
        </w:tc>
      </w:tr>
      <w:tr w:rsidR="008E0BA3" w:rsidRPr="00CC426B" w:rsidTr="007E6AF4">
        <w:trPr>
          <w:trHeight w:val="290"/>
        </w:trPr>
        <w:tc>
          <w:tcPr>
            <w:tcW w:w="1172" w:type="dxa"/>
          </w:tcPr>
          <w:p w:rsidR="008E0BA3" w:rsidRPr="00CC426B" w:rsidRDefault="008E0BA3" w:rsidP="005C1EB0">
            <w:pPr>
              <w:tabs>
                <w:tab w:val="left" w:pos="630"/>
              </w:tabs>
              <w:spacing w:line="360" w:lineRule="auto"/>
              <w:jc w:val="center"/>
              <w:rPr>
                <w:sz w:val="22"/>
                <w:szCs w:val="22"/>
              </w:rPr>
            </w:pPr>
            <w:r w:rsidRPr="00CC426B">
              <w:rPr>
                <w:sz w:val="22"/>
                <w:szCs w:val="22"/>
              </w:rPr>
              <w:t>9</w:t>
            </w:r>
          </w:p>
        </w:tc>
        <w:tc>
          <w:tcPr>
            <w:tcW w:w="3492" w:type="dxa"/>
          </w:tcPr>
          <w:p w:rsidR="008E0BA3" w:rsidRPr="00CC426B" w:rsidRDefault="008E0BA3" w:rsidP="00575088">
            <w:pPr>
              <w:tabs>
                <w:tab w:val="left" w:pos="630"/>
              </w:tabs>
              <w:spacing w:line="360" w:lineRule="auto"/>
              <w:jc w:val="center"/>
              <w:rPr>
                <w:sz w:val="22"/>
                <w:szCs w:val="22"/>
              </w:rPr>
            </w:pPr>
            <w:r w:rsidRPr="00CC426B">
              <w:rPr>
                <w:sz w:val="22"/>
                <w:szCs w:val="22"/>
              </w:rPr>
              <w:t>201</w:t>
            </w:r>
            <w:r w:rsidR="00575088">
              <w:rPr>
                <w:sz w:val="22"/>
                <w:szCs w:val="22"/>
              </w:rPr>
              <w:t>5</w:t>
            </w:r>
          </w:p>
        </w:tc>
        <w:tc>
          <w:tcPr>
            <w:tcW w:w="4515" w:type="dxa"/>
          </w:tcPr>
          <w:p w:rsidR="008E0BA3" w:rsidRPr="00CC426B" w:rsidRDefault="008E0BA3" w:rsidP="005C1EB0">
            <w:pPr>
              <w:tabs>
                <w:tab w:val="left" w:pos="630"/>
              </w:tabs>
              <w:spacing w:line="360" w:lineRule="auto"/>
              <w:jc w:val="center"/>
              <w:rPr>
                <w:sz w:val="22"/>
                <w:szCs w:val="22"/>
              </w:rPr>
            </w:pPr>
            <w:r w:rsidRPr="00CC426B">
              <w:rPr>
                <w:sz w:val="22"/>
                <w:szCs w:val="22"/>
              </w:rPr>
              <w:t>327</w:t>
            </w:r>
          </w:p>
        </w:tc>
      </w:tr>
      <w:tr w:rsidR="008E0BA3" w:rsidRPr="00CC426B" w:rsidTr="007E6AF4">
        <w:trPr>
          <w:trHeight w:val="252"/>
        </w:trPr>
        <w:tc>
          <w:tcPr>
            <w:tcW w:w="1172" w:type="dxa"/>
          </w:tcPr>
          <w:p w:rsidR="008E0BA3" w:rsidRPr="00CC426B" w:rsidRDefault="008E0BA3" w:rsidP="005C1EB0">
            <w:pPr>
              <w:tabs>
                <w:tab w:val="left" w:pos="630"/>
              </w:tabs>
              <w:spacing w:line="360" w:lineRule="auto"/>
              <w:jc w:val="center"/>
              <w:rPr>
                <w:sz w:val="22"/>
                <w:szCs w:val="22"/>
              </w:rPr>
            </w:pPr>
            <w:r w:rsidRPr="00CC426B">
              <w:rPr>
                <w:sz w:val="22"/>
                <w:szCs w:val="22"/>
              </w:rPr>
              <w:t>10</w:t>
            </w:r>
          </w:p>
        </w:tc>
        <w:tc>
          <w:tcPr>
            <w:tcW w:w="3492" w:type="dxa"/>
          </w:tcPr>
          <w:p w:rsidR="008E0BA3" w:rsidRPr="00CC426B" w:rsidRDefault="008E0BA3" w:rsidP="00575088">
            <w:pPr>
              <w:tabs>
                <w:tab w:val="left" w:pos="630"/>
              </w:tabs>
              <w:spacing w:line="360" w:lineRule="auto"/>
              <w:jc w:val="center"/>
              <w:rPr>
                <w:sz w:val="22"/>
                <w:szCs w:val="22"/>
              </w:rPr>
            </w:pPr>
            <w:r w:rsidRPr="00CC426B">
              <w:rPr>
                <w:sz w:val="22"/>
                <w:szCs w:val="22"/>
              </w:rPr>
              <w:t>201</w:t>
            </w:r>
            <w:r w:rsidR="00575088">
              <w:rPr>
                <w:sz w:val="22"/>
                <w:szCs w:val="22"/>
              </w:rPr>
              <w:t>6</w:t>
            </w:r>
          </w:p>
        </w:tc>
        <w:tc>
          <w:tcPr>
            <w:tcW w:w="4515" w:type="dxa"/>
          </w:tcPr>
          <w:p w:rsidR="008E0BA3" w:rsidRPr="00CC426B" w:rsidRDefault="008E0BA3" w:rsidP="005C1EB0">
            <w:pPr>
              <w:tabs>
                <w:tab w:val="left" w:pos="630"/>
              </w:tabs>
              <w:spacing w:line="360" w:lineRule="auto"/>
              <w:jc w:val="center"/>
              <w:rPr>
                <w:sz w:val="22"/>
                <w:szCs w:val="22"/>
              </w:rPr>
            </w:pPr>
            <w:r w:rsidRPr="00CC426B">
              <w:rPr>
                <w:sz w:val="22"/>
                <w:szCs w:val="22"/>
              </w:rPr>
              <w:t>340</w:t>
            </w:r>
          </w:p>
        </w:tc>
      </w:tr>
    </w:tbl>
    <w:p w:rsidR="008E0BA3" w:rsidRDefault="008E0BA3" w:rsidP="005C1EB0">
      <w:pPr>
        <w:tabs>
          <w:tab w:val="left" w:pos="630"/>
        </w:tabs>
        <w:spacing w:line="360" w:lineRule="auto"/>
        <w:jc w:val="both"/>
        <w:rPr>
          <w:sz w:val="20"/>
          <w:szCs w:val="20"/>
        </w:rPr>
      </w:pPr>
      <w:r>
        <w:rPr>
          <w:noProof/>
          <w:lang w:bidi="hi-IN"/>
        </w:rPr>
        <w:drawing>
          <wp:anchor distT="0" distB="0" distL="114300" distR="114300" simplePos="0" relativeHeight="251614208" behindDoc="1" locked="0" layoutInCell="1" allowOverlap="1">
            <wp:simplePos x="0" y="0"/>
            <wp:positionH relativeFrom="column">
              <wp:posOffset>129540</wp:posOffset>
            </wp:positionH>
            <wp:positionV relativeFrom="paragraph">
              <wp:posOffset>173355</wp:posOffset>
            </wp:positionV>
            <wp:extent cx="5713095" cy="3721100"/>
            <wp:effectExtent l="19050" t="0" r="20955" b="0"/>
            <wp:wrapSquare wrapText="bothSides"/>
            <wp:docPr id="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anchor>
        </w:drawing>
      </w:r>
    </w:p>
    <w:p w:rsidR="008E0BA3" w:rsidRDefault="008E0BA3" w:rsidP="005C1EB0">
      <w:pPr>
        <w:tabs>
          <w:tab w:val="left" w:pos="630"/>
        </w:tabs>
        <w:spacing w:line="360" w:lineRule="auto"/>
        <w:jc w:val="both"/>
        <w:rPr>
          <w:sz w:val="20"/>
          <w:szCs w:val="20"/>
        </w:rPr>
      </w:pPr>
    </w:p>
    <w:p w:rsidR="008E0BA3" w:rsidRDefault="008E0BA3" w:rsidP="005C1EB0">
      <w:pPr>
        <w:tabs>
          <w:tab w:val="left" w:pos="630"/>
        </w:tabs>
        <w:spacing w:line="360" w:lineRule="auto"/>
        <w:jc w:val="both"/>
        <w:rPr>
          <w:sz w:val="20"/>
          <w:szCs w:val="20"/>
        </w:rPr>
      </w:pPr>
    </w:p>
    <w:p w:rsidR="008E0BA3" w:rsidRDefault="008E0BA3" w:rsidP="005C1EB0">
      <w:pPr>
        <w:tabs>
          <w:tab w:val="left" w:pos="630"/>
        </w:tabs>
        <w:spacing w:line="360" w:lineRule="auto"/>
        <w:jc w:val="both"/>
        <w:rPr>
          <w:sz w:val="20"/>
          <w:szCs w:val="20"/>
        </w:rPr>
      </w:pPr>
    </w:p>
    <w:p w:rsidR="008E0BA3" w:rsidRPr="00032876" w:rsidRDefault="008E0BA3" w:rsidP="005C1EB0">
      <w:pPr>
        <w:tabs>
          <w:tab w:val="left" w:pos="630"/>
        </w:tabs>
        <w:spacing w:line="360" w:lineRule="auto"/>
        <w:jc w:val="both"/>
        <w:rPr>
          <w:sz w:val="26"/>
          <w:szCs w:val="26"/>
        </w:rPr>
      </w:pPr>
      <w:r w:rsidRPr="00032876">
        <w:rPr>
          <w:sz w:val="26"/>
          <w:szCs w:val="26"/>
        </w:rPr>
        <w:tab/>
      </w:r>
    </w:p>
    <w:p w:rsidR="008E0BA3" w:rsidRPr="00032876" w:rsidRDefault="008E0BA3" w:rsidP="005C1EB0">
      <w:pPr>
        <w:tabs>
          <w:tab w:val="left" w:pos="630"/>
        </w:tabs>
        <w:spacing w:line="360" w:lineRule="auto"/>
        <w:jc w:val="both"/>
        <w:rPr>
          <w:sz w:val="26"/>
          <w:szCs w:val="26"/>
        </w:rPr>
      </w:pPr>
    </w:p>
    <w:p w:rsidR="008E0BA3" w:rsidRPr="00032876" w:rsidRDefault="008E0BA3" w:rsidP="005C1EB0">
      <w:pPr>
        <w:tabs>
          <w:tab w:val="left" w:pos="630"/>
        </w:tabs>
        <w:spacing w:line="360" w:lineRule="auto"/>
        <w:jc w:val="both"/>
        <w:rPr>
          <w:sz w:val="26"/>
          <w:szCs w:val="26"/>
        </w:rPr>
      </w:pPr>
    </w:p>
    <w:p w:rsidR="008E0BA3" w:rsidRDefault="008E0BA3" w:rsidP="005C1EB0">
      <w:pPr>
        <w:tabs>
          <w:tab w:val="left" w:pos="630"/>
        </w:tabs>
        <w:spacing w:line="360" w:lineRule="auto"/>
        <w:jc w:val="both"/>
        <w:rPr>
          <w:b/>
          <w:bCs/>
          <w:sz w:val="28"/>
          <w:szCs w:val="28"/>
          <w:u w:val="single"/>
        </w:rPr>
      </w:pPr>
    </w:p>
    <w:p w:rsidR="008E0BA3" w:rsidRDefault="008E0BA3" w:rsidP="005C1EB0">
      <w:pPr>
        <w:tabs>
          <w:tab w:val="left" w:pos="630"/>
        </w:tabs>
        <w:spacing w:line="360" w:lineRule="auto"/>
        <w:jc w:val="both"/>
        <w:rPr>
          <w:b/>
          <w:bCs/>
          <w:sz w:val="28"/>
          <w:szCs w:val="28"/>
          <w:u w:val="single"/>
        </w:rPr>
      </w:pPr>
    </w:p>
    <w:p w:rsidR="008E0BA3" w:rsidRDefault="008E0BA3" w:rsidP="005C1EB0">
      <w:pPr>
        <w:tabs>
          <w:tab w:val="left" w:pos="630"/>
        </w:tabs>
        <w:spacing w:line="360" w:lineRule="auto"/>
        <w:jc w:val="both"/>
        <w:rPr>
          <w:b/>
          <w:bCs/>
          <w:sz w:val="28"/>
          <w:szCs w:val="28"/>
          <w:u w:val="single"/>
        </w:rPr>
      </w:pPr>
      <w:r>
        <w:rPr>
          <w:b/>
          <w:bCs/>
          <w:sz w:val="28"/>
          <w:szCs w:val="28"/>
          <w:u w:val="single"/>
        </w:rPr>
        <w:t xml:space="preserve"> </w:t>
      </w:r>
    </w:p>
    <w:p w:rsidR="008E0BA3" w:rsidRPr="00401D9D" w:rsidRDefault="008E0BA3" w:rsidP="005C1EB0">
      <w:pPr>
        <w:rPr>
          <w:sz w:val="28"/>
          <w:szCs w:val="28"/>
        </w:rPr>
      </w:pPr>
    </w:p>
    <w:p w:rsidR="008E0BA3" w:rsidRPr="00401D9D" w:rsidRDefault="008E0BA3" w:rsidP="005C1EB0">
      <w:pPr>
        <w:rPr>
          <w:sz w:val="28"/>
          <w:szCs w:val="28"/>
        </w:rPr>
      </w:pPr>
    </w:p>
    <w:p w:rsidR="008E0BA3" w:rsidRPr="00401D9D" w:rsidRDefault="008E0BA3" w:rsidP="005C1EB0">
      <w:pPr>
        <w:rPr>
          <w:sz w:val="28"/>
          <w:szCs w:val="28"/>
        </w:rPr>
      </w:pPr>
    </w:p>
    <w:p w:rsidR="008E0BA3" w:rsidRPr="00401D9D" w:rsidRDefault="008E0BA3" w:rsidP="005C1EB0">
      <w:pPr>
        <w:rPr>
          <w:sz w:val="28"/>
          <w:szCs w:val="28"/>
        </w:rPr>
      </w:pPr>
    </w:p>
    <w:p w:rsidR="008E0BA3" w:rsidRPr="00401D9D" w:rsidRDefault="008E0BA3" w:rsidP="005C1EB0">
      <w:pPr>
        <w:rPr>
          <w:sz w:val="28"/>
          <w:szCs w:val="28"/>
        </w:rPr>
      </w:pPr>
    </w:p>
    <w:p w:rsidR="008E0BA3" w:rsidRPr="00401D9D" w:rsidRDefault="008E0BA3" w:rsidP="005C1EB0">
      <w:pPr>
        <w:rPr>
          <w:sz w:val="8"/>
          <w:szCs w:val="8"/>
        </w:rPr>
      </w:pPr>
    </w:p>
    <w:p w:rsidR="00CC426B" w:rsidRDefault="00CC426B" w:rsidP="005C1EB0">
      <w:pPr>
        <w:tabs>
          <w:tab w:val="left" w:pos="7396"/>
        </w:tabs>
        <w:spacing w:line="360" w:lineRule="auto"/>
        <w:jc w:val="both"/>
        <w:rPr>
          <w:b/>
          <w:bCs/>
          <w:sz w:val="28"/>
          <w:szCs w:val="28"/>
          <w:u w:val="single"/>
        </w:rPr>
      </w:pPr>
    </w:p>
    <w:p w:rsidR="008E0BA3" w:rsidRPr="00F30824" w:rsidRDefault="00C25A9A" w:rsidP="005C1EB0">
      <w:pPr>
        <w:tabs>
          <w:tab w:val="left" w:pos="7396"/>
        </w:tabs>
        <w:spacing w:line="360" w:lineRule="auto"/>
        <w:jc w:val="both"/>
        <w:rPr>
          <w:b/>
          <w:bCs/>
          <w:u w:val="thick"/>
        </w:rPr>
      </w:pPr>
      <w:r w:rsidRPr="00C25A9A">
        <w:rPr>
          <w:noProof/>
          <w:u w:val="thick"/>
          <w:lang w:bidi="hi-IN"/>
        </w:rPr>
        <w:pict>
          <v:group id="_x0000_s1026" style="position:absolute;left:0;text-align:left;margin-left:-396.3pt;margin-top:4.55pt;width:297.55pt;height:20.6pt;z-index:251669504" coordorigin="2661,13825" coordsize="5951,412">
            <v:shape id="_x0000_s1027" type="#_x0000_t202" style="position:absolute;left:2661;top:13870;width:617;height:367" filled="f" stroked="f">
              <v:textbox style="mso-next-textbox:#_x0000_s1027">
                <w:txbxContent>
                  <w:p w:rsidR="00EF014E" w:rsidRPr="004D4FDB" w:rsidRDefault="00EF014E" w:rsidP="008E0BA3">
                    <w:pPr>
                      <w:rPr>
                        <w:sz w:val="16"/>
                        <w:szCs w:val="16"/>
                      </w:rPr>
                    </w:pPr>
                    <w:r w:rsidRPr="004D4FDB">
                      <w:rPr>
                        <w:sz w:val="16"/>
                        <w:szCs w:val="16"/>
                      </w:rPr>
                      <w:t>2006</w:t>
                    </w:r>
                  </w:p>
                </w:txbxContent>
              </v:textbox>
            </v:shape>
            <v:shape id="_x0000_s1028" type="#_x0000_t202" style="position:absolute;left:3260;top:13865;width:617;height:367" filled="f" stroked="f">
              <v:textbox style="mso-next-textbox:#_x0000_s1028">
                <w:txbxContent>
                  <w:p w:rsidR="00EF014E" w:rsidRPr="004D4FDB" w:rsidRDefault="00EF014E" w:rsidP="008E0BA3">
                    <w:pPr>
                      <w:rPr>
                        <w:sz w:val="16"/>
                        <w:szCs w:val="16"/>
                      </w:rPr>
                    </w:pPr>
                    <w:r w:rsidRPr="004D4FDB">
                      <w:rPr>
                        <w:sz w:val="16"/>
                        <w:szCs w:val="16"/>
                      </w:rPr>
                      <w:t>200</w:t>
                    </w:r>
                    <w:r>
                      <w:rPr>
                        <w:sz w:val="16"/>
                        <w:szCs w:val="16"/>
                      </w:rPr>
                      <w:t>7</w:t>
                    </w:r>
                    <w:r w:rsidR="00440BE4" w:rsidRPr="00C25A9A">
                      <w:rPr>
                        <w:sz w:val="16"/>
                        <w:szCs w:val="1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pt;height:9pt">
                          <v:imagedata r:id="rId23" o:title=""/>
                        </v:shape>
                      </w:pict>
                    </w:r>
                  </w:p>
                </w:txbxContent>
              </v:textbox>
            </v:shape>
            <v:shape id="_x0000_s1029" type="#_x0000_t202" style="position:absolute;left:3823;top:13852;width:674;height:367" filled="f" stroked="f">
              <v:textbox style="mso-next-textbox:#_x0000_s1029">
                <w:txbxContent>
                  <w:p w:rsidR="00EF014E" w:rsidRPr="004D4FDB" w:rsidRDefault="00EF014E" w:rsidP="008E0BA3">
                    <w:pPr>
                      <w:rPr>
                        <w:sz w:val="16"/>
                        <w:szCs w:val="16"/>
                      </w:rPr>
                    </w:pPr>
                    <w:r w:rsidRPr="004D4FDB">
                      <w:rPr>
                        <w:sz w:val="16"/>
                        <w:szCs w:val="16"/>
                      </w:rPr>
                      <w:t>200</w:t>
                    </w:r>
                    <w:r>
                      <w:rPr>
                        <w:sz w:val="16"/>
                        <w:szCs w:val="16"/>
                      </w:rPr>
                      <w:t>8</w:t>
                    </w:r>
                    <w:r w:rsidR="00440BE4" w:rsidRPr="00C25A9A">
                      <w:rPr>
                        <w:sz w:val="16"/>
                        <w:szCs w:val="16"/>
                      </w:rPr>
                      <w:pict>
                        <v:shape id="_x0000_i1026" type="#_x0000_t75" style="width:18pt;height:9pt">
                          <v:imagedata r:id="rId23" o:title=""/>
                        </v:shape>
                      </w:pict>
                    </w:r>
                  </w:p>
                </w:txbxContent>
              </v:textbox>
            </v:shape>
            <v:shape id="_x0000_s1030" type="#_x0000_t202" style="position:absolute;left:5015;top:13843;width:674;height:367" filled="f" stroked="f">
              <v:textbox style="mso-next-textbox:#_x0000_s1030">
                <w:txbxContent>
                  <w:p w:rsidR="00EF014E" w:rsidRPr="004D4FDB" w:rsidRDefault="00EF014E" w:rsidP="008E0BA3">
                    <w:pPr>
                      <w:rPr>
                        <w:sz w:val="16"/>
                        <w:szCs w:val="16"/>
                      </w:rPr>
                    </w:pPr>
                    <w:r w:rsidRPr="004D4FDB">
                      <w:rPr>
                        <w:sz w:val="16"/>
                        <w:szCs w:val="16"/>
                      </w:rPr>
                      <w:t>20</w:t>
                    </w:r>
                    <w:r>
                      <w:rPr>
                        <w:sz w:val="16"/>
                        <w:szCs w:val="16"/>
                      </w:rPr>
                      <w:t>10</w:t>
                    </w:r>
                    <w:r w:rsidR="00440BE4" w:rsidRPr="00C25A9A">
                      <w:rPr>
                        <w:sz w:val="16"/>
                        <w:szCs w:val="16"/>
                      </w:rPr>
                      <w:pict>
                        <v:shape id="_x0000_i1027" type="#_x0000_t75" style="width:18pt;height:9pt">
                          <v:imagedata r:id="rId23" o:title=""/>
                        </v:shape>
                      </w:pict>
                    </w:r>
                  </w:p>
                </w:txbxContent>
              </v:textbox>
            </v:shape>
            <v:shape id="_x0000_s1031" type="#_x0000_t202" style="position:absolute;left:4443;top:13870;width:674;height:367" filled="f" stroked="f">
              <v:textbox style="mso-next-textbox:#_x0000_s1031">
                <w:txbxContent>
                  <w:p w:rsidR="00EF014E" w:rsidRPr="004D4FDB" w:rsidRDefault="00EF014E" w:rsidP="008E0BA3">
                    <w:pPr>
                      <w:rPr>
                        <w:sz w:val="16"/>
                        <w:szCs w:val="16"/>
                      </w:rPr>
                    </w:pPr>
                    <w:r w:rsidRPr="004D4FDB">
                      <w:rPr>
                        <w:sz w:val="16"/>
                        <w:szCs w:val="16"/>
                      </w:rPr>
                      <w:t>20</w:t>
                    </w:r>
                    <w:r>
                      <w:rPr>
                        <w:sz w:val="16"/>
                        <w:szCs w:val="16"/>
                      </w:rPr>
                      <w:t>09</w:t>
                    </w:r>
                    <w:r w:rsidR="00440BE4" w:rsidRPr="00C25A9A">
                      <w:rPr>
                        <w:sz w:val="16"/>
                        <w:szCs w:val="16"/>
                      </w:rPr>
                      <w:pict>
                        <v:shape id="_x0000_i1028" type="#_x0000_t75" style="width:15.75pt;height:11.25pt">
                          <v:imagedata r:id="rId23" o:title=""/>
                        </v:shape>
                      </w:pict>
                    </w:r>
                  </w:p>
                </w:txbxContent>
              </v:textbox>
            </v:shape>
            <v:shape id="_x0000_s1032" type="#_x0000_t202" style="position:absolute;left:5599;top:13843;width:674;height:367" filled="f" stroked="f">
              <v:textbox style="mso-next-textbox:#_x0000_s1032">
                <w:txbxContent>
                  <w:p w:rsidR="00EF014E" w:rsidRPr="004D4FDB" w:rsidRDefault="00EF014E" w:rsidP="008E0BA3">
                    <w:pPr>
                      <w:rPr>
                        <w:sz w:val="16"/>
                        <w:szCs w:val="16"/>
                      </w:rPr>
                    </w:pPr>
                    <w:r w:rsidRPr="004D4FDB">
                      <w:rPr>
                        <w:sz w:val="16"/>
                        <w:szCs w:val="16"/>
                      </w:rPr>
                      <w:t>20</w:t>
                    </w:r>
                    <w:r>
                      <w:rPr>
                        <w:sz w:val="16"/>
                        <w:szCs w:val="16"/>
                      </w:rPr>
                      <w:t>11</w:t>
                    </w:r>
                    <w:r w:rsidR="00440BE4" w:rsidRPr="00C25A9A">
                      <w:rPr>
                        <w:sz w:val="16"/>
                        <w:szCs w:val="16"/>
                      </w:rPr>
                      <w:pict>
                        <v:shape id="_x0000_i1029" type="#_x0000_t75" style="width:14.25pt;height:14.25pt">
                          <v:imagedata r:id="rId23" o:title=""/>
                        </v:shape>
                      </w:pict>
                    </w:r>
                  </w:p>
                </w:txbxContent>
              </v:textbox>
            </v:shape>
            <v:shape id="_x0000_s1033" type="#_x0000_t202" style="position:absolute;left:6157;top:13847;width:674;height:367" filled="f" stroked="f">
              <v:textbox style="mso-next-textbox:#_x0000_s1033">
                <w:txbxContent>
                  <w:p w:rsidR="00EF014E" w:rsidRPr="004D4FDB" w:rsidRDefault="00EF014E" w:rsidP="008E0BA3">
                    <w:pPr>
                      <w:rPr>
                        <w:sz w:val="16"/>
                        <w:szCs w:val="16"/>
                      </w:rPr>
                    </w:pPr>
                    <w:r w:rsidRPr="004D4FDB">
                      <w:rPr>
                        <w:sz w:val="16"/>
                        <w:szCs w:val="16"/>
                      </w:rPr>
                      <w:t>20</w:t>
                    </w:r>
                    <w:r>
                      <w:rPr>
                        <w:sz w:val="16"/>
                        <w:szCs w:val="16"/>
                      </w:rPr>
                      <w:t>12</w:t>
                    </w:r>
                    <w:r w:rsidR="00440BE4" w:rsidRPr="00C25A9A">
                      <w:rPr>
                        <w:sz w:val="16"/>
                        <w:szCs w:val="16"/>
                      </w:rPr>
                      <w:pict>
                        <v:shape id="_x0000_i1030" type="#_x0000_t75" style="width:14.25pt;height:14.25pt">
                          <v:imagedata r:id="rId23" o:title=""/>
                        </v:shape>
                      </w:pict>
                    </w:r>
                  </w:p>
                </w:txbxContent>
              </v:textbox>
            </v:shape>
            <v:shape id="_x0000_s1034" type="#_x0000_t202" style="position:absolute;left:6759;top:13834;width:674;height:367" filled="f" stroked="f">
              <v:textbox style="mso-next-textbox:#_x0000_s1034">
                <w:txbxContent>
                  <w:p w:rsidR="00EF014E" w:rsidRPr="004D4FDB" w:rsidRDefault="00EF014E" w:rsidP="008E0BA3">
                    <w:pPr>
                      <w:rPr>
                        <w:sz w:val="16"/>
                        <w:szCs w:val="16"/>
                      </w:rPr>
                    </w:pPr>
                    <w:r w:rsidRPr="004D4FDB">
                      <w:rPr>
                        <w:sz w:val="16"/>
                        <w:szCs w:val="16"/>
                      </w:rPr>
                      <w:t>20</w:t>
                    </w:r>
                    <w:r>
                      <w:rPr>
                        <w:sz w:val="16"/>
                        <w:szCs w:val="16"/>
                      </w:rPr>
                      <w:t>13</w:t>
                    </w:r>
                    <w:r w:rsidR="00440BE4" w:rsidRPr="00C25A9A">
                      <w:rPr>
                        <w:sz w:val="16"/>
                        <w:szCs w:val="16"/>
                      </w:rPr>
                      <w:pict>
                        <v:shape id="_x0000_i1031" type="#_x0000_t75" style="width:14.25pt;height:14.25pt">
                          <v:imagedata r:id="rId23" o:title=""/>
                        </v:shape>
                      </w:pict>
                    </w:r>
                  </w:p>
                </w:txbxContent>
              </v:textbox>
            </v:shape>
            <v:shape id="_x0000_s1035" type="#_x0000_t202" style="position:absolute;left:7297;top:13834;width:674;height:367" filled="f" stroked="f">
              <v:textbox style="mso-next-textbox:#_x0000_s1035">
                <w:txbxContent>
                  <w:p w:rsidR="00EF014E" w:rsidRPr="004D4FDB" w:rsidRDefault="00EF014E" w:rsidP="008E0BA3">
                    <w:pPr>
                      <w:rPr>
                        <w:sz w:val="16"/>
                        <w:szCs w:val="16"/>
                      </w:rPr>
                    </w:pPr>
                    <w:r w:rsidRPr="004D4FDB">
                      <w:rPr>
                        <w:sz w:val="16"/>
                        <w:szCs w:val="16"/>
                      </w:rPr>
                      <w:t>20</w:t>
                    </w:r>
                    <w:r>
                      <w:rPr>
                        <w:sz w:val="16"/>
                        <w:szCs w:val="16"/>
                      </w:rPr>
                      <w:t>14</w:t>
                    </w:r>
                    <w:r w:rsidR="00440BE4" w:rsidRPr="00C25A9A">
                      <w:rPr>
                        <w:sz w:val="16"/>
                        <w:szCs w:val="16"/>
                      </w:rPr>
                      <w:pict>
                        <v:shape id="_x0000_i1032" type="#_x0000_t75" style="width:14.25pt;height:14.25pt">
                          <v:imagedata r:id="rId23" o:title=""/>
                        </v:shape>
                      </w:pict>
                    </w:r>
                  </w:p>
                </w:txbxContent>
              </v:textbox>
            </v:shape>
            <v:shape id="_x0000_s1036" type="#_x0000_t202" style="position:absolute;left:7938;top:13825;width:674;height:367" filled="f" stroked="f">
              <v:textbox style="mso-next-textbox:#_x0000_s1036">
                <w:txbxContent>
                  <w:p w:rsidR="00EF014E" w:rsidRPr="004D4FDB" w:rsidRDefault="00EF014E" w:rsidP="008E0BA3">
                    <w:pPr>
                      <w:rPr>
                        <w:sz w:val="16"/>
                        <w:szCs w:val="16"/>
                      </w:rPr>
                    </w:pPr>
                    <w:r w:rsidRPr="004D4FDB">
                      <w:rPr>
                        <w:sz w:val="16"/>
                        <w:szCs w:val="16"/>
                      </w:rPr>
                      <w:t>20</w:t>
                    </w:r>
                    <w:r>
                      <w:rPr>
                        <w:sz w:val="16"/>
                        <w:szCs w:val="16"/>
                      </w:rPr>
                      <w:t>15</w:t>
                    </w:r>
                    <w:r w:rsidR="00440BE4" w:rsidRPr="00C25A9A">
                      <w:rPr>
                        <w:sz w:val="16"/>
                        <w:szCs w:val="16"/>
                      </w:rPr>
                      <w:pict>
                        <v:shape id="_x0000_i1033" type="#_x0000_t75" style="width:14.25pt;height:14.25pt">
                          <v:imagedata r:id="rId23" o:title=""/>
                        </v:shape>
                      </w:pict>
                    </w:r>
                  </w:p>
                </w:txbxContent>
              </v:textbox>
            </v:shape>
          </v:group>
        </w:pict>
      </w:r>
      <w:r w:rsidRPr="00C25A9A">
        <w:rPr>
          <w:noProof/>
          <w:u w:val="thick"/>
          <w:lang w:bidi="hi-IN"/>
        </w:rPr>
        <w:pict>
          <v:shapetype id="_x0000_t32" coordsize="21600,21600" o:spt="32" o:oned="t" path="m,l21600,21600e" filled="f">
            <v:path arrowok="t" fillok="f" o:connecttype="none"/>
            <o:lock v:ext="edit" shapetype="t"/>
          </v:shapetype>
          <v:shape id="_x0000_s1037" type="#_x0000_t32" style="position:absolute;left:0;text-align:left;margin-left:-388.2pt;margin-top:25.6pt;width:292.2pt;height:0;z-index:251670528" o:connectortype="straight" stroked="f"/>
        </w:pict>
      </w:r>
      <w:r w:rsidR="008E0BA3" w:rsidRPr="00F30824">
        <w:rPr>
          <w:b/>
          <w:bCs/>
          <w:u w:val="thick"/>
        </w:rPr>
        <w:t xml:space="preserve">Salient features of </w:t>
      </w:r>
      <w:r w:rsidR="00856C2A">
        <w:rPr>
          <w:b/>
          <w:bCs/>
          <w:u w:val="thick"/>
        </w:rPr>
        <w:t>Black buck</w:t>
      </w:r>
      <w:r w:rsidR="008E0BA3" w:rsidRPr="00F30824">
        <w:rPr>
          <w:b/>
          <w:bCs/>
          <w:u w:val="thick"/>
        </w:rPr>
        <w:t xml:space="preserve"> </w:t>
      </w:r>
    </w:p>
    <w:tbl>
      <w:tblPr>
        <w:tblW w:w="9828" w:type="dxa"/>
        <w:tblLook w:val="04A0"/>
      </w:tblPr>
      <w:tblGrid>
        <w:gridCol w:w="563"/>
        <w:gridCol w:w="3192"/>
        <w:gridCol w:w="6073"/>
      </w:tblGrid>
      <w:tr w:rsidR="008E0BA3" w:rsidRPr="00CC426B" w:rsidTr="007E6AF4">
        <w:tc>
          <w:tcPr>
            <w:tcW w:w="563" w:type="dxa"/>
          </w:tcPr>
          <w:p w:rsidR="008E0BA3" w:rsidRPr="00CC426B" w:rsidRDefault="008E0BA3" w:rsidP="005C1EB0">
            <w:pPr>
              <w:tabs>
                <w:tab w:val="left" w:pos="630"/>
              </w:tabs>
              <w:spacing w:line="276" w:lineRule="auto"/>
              <w:jc w:val="both"/>
              <w:rPr>
                <w:sz w:val="22"/>
                <w:szCs w:val="22"/>
              </w:rPr>
            </w:pPr>
            <w:r w:rsidRPr="00CC426B">
              <w:rPr>
                <w:sz w:val="22"/>
                <w:szCs w:val="22"/>
              </w:rPr>
              <w:t>1</w:t>
            </w:r>
          </w:p>
        </w:tc>
        <w:tc>
          <w:tcPr>
            <w:tcW w:w="3192" w:type="dxa"/>
          </w:tcPr>
          <w:p w:rsidR="008E0BA3" w:rsidRPr="00CC426B" w:rsidRDefault="008E0BA3" w:rsidP="005C1EB0">
            <w:pPr>
              <w:tabs>
                <w:tab w:val="left" w:pos="630"/>
              </w:tabs>
              <w:spacing w:line="276" w:lineRule="auto"/>
              <w:jc w:val="both"/>
              <w:rPr>
                <w:sz w:val="22"/>
                <w:szCs w:val="22"/>
              </w:rPr>
            </w:pPr>
            <w:r w:rsidRPr="00CC426B">
              <w:rPr>
                <w:sz w:val="22"/>
                <w:szCs w:val="22"/>
              </w:rPr>
              <w:t>Male</w:t>
            </w:r>
          </w:p>
        </w:tc>
        <w:tc>
          <w:tcPr>
            <w:tcW w:w="6073" w:type="dxa"/>
          </w:tcPr>
          <w:p w:rsidR="008E0BA3" w:rsidRPr="00CC426B" w:rsidRDefault="008E0BA3" w:rsidP="005C1EB0">
            <w:pPr>
              <w:tabs>
                <w:tab w:val="left" w:pos="630"/>
              </w:tabs>
              <w:spacing w:line="276" w:lineRule="auto"/>
              <w:jc w:val="both"/>
              <w:rPr>
                <w:sz w:val="22"/>
                <w:szCs w:val="22"/>
              </w:rPr>
            </w:pPr>
            <w:r w:rsidRPr="00CC426B">
              <w:rPr>
                <w:sz w:val="22"/>
                <w:szCs w:val="22"/>
              </w:rPr>
              <w:t>Black, darker colour with horns</w:t>
            </w:r>
          </w:p>
        </w:tc>
      </w:tr>
      <w:tr w:rsidR="008E0BA3" w:rsidRPr="00CC426B" w:rsidTr="007E6AF4">
        <w:tc>
          <w:tcPr>
            <w:tcW w:w="563" w:type="dxa"/>
          </w:tcPr>
          <w:p w:rsidR="008E0BA3" w:rsidRPr="00CC426B" w:rsidRDefault="008E0BA3" w:rsidP="005C1EB0">
            <w:pPr>
              <w:tabs>
                <w:tab w:val="left" w:pos="630"/>
              </w:tabs>
              <w:spacing w:line="276" w:lineRule="auto"/>
              <w:jc w:val="both"/>
              <w:rPr>
                <w:sz w:val="22"/>
                <w:szCs w:val="22"/>
              </w:rPr>
            </w:pPr>
            <w:r w:rsidRPr="00CC426B">
              <w:rPr>
                <w:sz w:val="22"/>
                <w:szCs w:val="22"/>
              </w:rPr>
              <w:t>2</w:t>
            </w:r>
          </w:p>
        </w:tc>
        <w:tc>
          <w:tcPr>
            <w:tcW w:w="3192" w:type="dxa"/>
          </w:tcPr>
          <w:p w:rsidR="008E0BA3" w:rsidRPr="00CC426B" w:rsidRDefault="008E0BA3" w:rsidP="005C1EB0">
            <w:pPr>
              <w:tabs>
                <w:tab w:val="left" w:pos="630"/>
              </w:tabs>
              <w:spacing w:line="276" w:lineRule="auto"/>
              <w:jc w:val="both"/>
              <w:rPr>
                <w:sz w:val="22"/>
                <w:szCs w:val="22"/>
              </w:rPr>
            </w:pPr>
            <w:r w:rsidRPr="00CC426B">
              <w:rPr>
                <w:sz w:val="22"/>
                <w:szCs w:val="22"/>
              </w:rPr>
              <w:t>Female</w:t>
            </w:r>
          </w:p>
        </w:tc>
        <w:tc>
          <w:tcPr>
            <w:tcW w:w="6073" w:type="dxa"/>
          </w:tcPr>
          <w:p w:rsidR="008E0BA3" w:rsidRPr="00CC426B" w:rsidRDefault="008E0BA3" w:rsidP="005C1EB0">
            <w:pPr>
              <w:tabs>
                <w:tab w:val="left" w:pos="630"/>
              </w:tabs>
              <w:spacing w:line="276" w:lineRule="auto"/>
              <w:jc w:val="both"/>
              <w:rPr>
                <w:sz w:val="22"/>
                <w:szCs w:val="22"/>
              </w:rPr>
            </w:pPr>
            <w:r w:rsidRPr="00CC426B">
              <w:rPr>
                <w:sz w:val="22"/>
                <w:szCs w:val="22"/>
              </w:rPr>
              <w:t>Brown colour without horns</w:t>
            </w:r>
          </w:p>
        </w:tc>
      </w:tr>
      <w:tr w:rsidR="008E0BA3" w:rsidRPr="00CC426B" w:rsidTr="007E6AF4">
        <w:tc>
          <w:tcPr>
            <w:tcW w:w="563" w:type="dxa"/>
          </w:tcPr>
          <w:p w:rsidR="008E0BA3" w:rsidRPr="00CC426B" w:rsidRDefault="008E0BA3" w:rsidP="005C1EB0">
            <w:pPr>
              <w:tabs>
                <w:tab w:val="left" w:pos="630"/>
              </w:tabs>
              <w:spacing w:line="276" w:lineRule="auto"/>
              <w:jc w:val="both"/>
              <w:rPr>
                <w:sz w:val="22"/>
                <w:szCs w:val="22"/>
              </w:rPr>
            </w:pPr>
            <w:r w:rsidRPr="00CC426B">
              <w:rPr>
                <w:sz w:val="22"/>
                <w:szCs w:val="22"/>
              </w:rPr>
              <w:t>1-</w:t>
            </w:r>
          </w:p>
        </w:tc>
        <w:tc>
          <w:tcPr>
            <w:tcW w:w="3192" w:type="dxa"/>
          </w:tcPr>
          <w:p w:rsidR="008E0BA3" w:rsidRPr="00CC426B" w:rsidRDefault="008E0BA3" w:rsidP="005C1EB0">
            <w:pPr>
              <w:tabs>
                <w:tab w:val="left" w:pos="630"/>
              </w:tabs>
              <w:spacing w:line="276" w:lineRule="auto"/>
              <w:jc w:val="both"/>
              <w:rPr>
                <w:sz w:val="22"/>
                <w:szCs w:val="22"/>
              </w:rPr>
            </w:pPr>
            <w:r w:rsidRPr="00CC426B">
              <w:rPr>
                <w:sz w:val="22"/>
                <w:szCs w:val="22"/>
              </w:rPr>
              <w:t>Average age</w:t>
            </w:r>
          </w:p>
        </w:tc>
        <w:tc>
          <w:tcPr>
            <w:tcW w:w="6073" w:type="dxa"/>
          </w:tcPr>
          <w:p w:rsidR="008E0BA3" w:rsidRPr="00CC426B" w:rsidRDefault="008E0BA3" w:rsidP="005C1EB0">
            <w:pPr>
              <w:tabs>
                <w:tab w:val="left" w:pos="630"/>
              </w:tabs>
              <w:spacing w:line="276" w:lineRule="auto"/>
              <w:jc w:val="both"/>
              <w:rPr>
                <w:sz w:val="22"/>
                <w:szCs w:val="22"/>
              </w:rPr>
            </w:pPr>
            <w:r w:rsidRPr="00CC426B">
              <w:rPr>
                <w:sz w:val="22"/>
                <w:szCs w:val="22"/>
              </w:rPr>
              <w:t>12 to 16 Years</w:t>
            </w:r>
          </w:p>
        </w:tc>
      </w:tr>
      <w:tr w:rsidR="008E0BA3" w:rsidRPr="00CC426B" w:rsidTr="007E6AF4">
        <w:tc>
          <w:tcPr>
            <w:tcW w:w="563" w:type="dxa"/>
          </w:tcPr>
          <w:p w:rsidR="008E0BA3" w:rsidRPr="00CC426B" w:rsidRDefault="008E0BA3" w:rsidP="005C1EB0">
            <w:pPr>
              <w:tabs>
                <w:tab w:val="left" w:pos="630"/>
              </w:tabs>
              <w:spacing w:line="276" w:lineRule="auto"/>
              <w:jc w:val="both"/>
              <w:rPr>
                <w:sz w:val="22"/>
                <w:szCs w:val="22"/>
              </w:rPr>
            </w:pPr>
            <w:r w:rsidRPr="00CC426B">
              <w:rPr>
                <w:sz w:val="22"/>
                <w:szCs w:val="22"/>
              </w:rPr>
              <w:t>2-</w:t>
            </w:r>
          </w:p>
        </w:tc>
        <w:tc>
          <w:tcPr>
            <w:tcW w:w="3192" w:type="dxa"/>
          </w:tcPr>
          <w:p w:rsidR="008E0BA3" w:rsidRPr="00CC426B" w:rsidRDefault="008E0BA3" w:rsidP="005C1EB0">
            <w:pPr>
              <w:tabs>
                <w:tab w:val="left" w:pos="630"/>
              </w:tabs>
              <w:spacing w:line="276" w:lineRule="auto"/>
              <w:jc w:val="both"/>
              <w:rPr>
                <w:sz w:val="22"/>
                <w:szCs w:val="22"/>
              </w:rPr>
            </w:pPr>
            <w:r w:rsidRPr="00CC426B">
              <w:rPr>
                <w:sz w:val="22"/>
                <w:szCs w:val="22"/>
              </w:rPr>
              <w:t>Reproductive age</w:t>
            </w:r>
          </w:p>
        </w:tc>
        <w:tc>
          <w:tcPr>
            <w:tcW w:w="6073" w:type="dxa"/>
          </w:tcPr>
          <w:p w:rsidR="008E0BA3" w:rsidRPr="00CC426B" w:rsidRDefault="008E0BA3" w:rsidP="005C1EB0">
            <w:pPr>
              <w:tabs>
                <w:tab w:val="left" w:pos="630"/>
              </w:tabs>
              <w:spacing w:line="276" w:lineRule="auto"/>
              <w:jc w:val="both"/>
              <w:rPr>
                <w:sz w:val="22"/>
                <w:szCs w:val="22"/>
              </w:rPr>
            </w:pPr>
            <w:r w:rsidRPr="00CC426B">
              <w:rPr>
                <w:sz w:val="22"/>
                <w:szCs w:val="22"/>
              </w:rPr>
              <w:t>2 to 3 Years</w:t>
            </w:r>
          </w:p>
        </w:tc>
      </w:tr>
      <w:tr w:rsidR="008E0BA3" w:rsidRPr="00CC426B" w:rsidTr="007E6AF4">
        <w:tc>
          <w:tcPr>
            <w:tcW w:w="563" w:type="dxa"/>
          </w:tcPr>
          <w:p w:rsidR="008E0BA3" w:rsidRPr="00CC426B" w:rsidRDefault="008E0BA3" w:rsidP="005C1EB0">
            <w:pPr>
              <w:tabs>
                <w:tab w:val="left" w:pos="630"/>
              </w:tabs>
              <w:spacing w:line="276" w:lineRule="auto"/>
              <w:jc w:val="both"/>
              <w:rPr>
                <w:sz w:val="22"/>
                <w:szCs w:val="22"/>
              </w:rPr>
            </w:pPr>
            <w:r w:rsidRPr="00CC426B">
              <w:rPr>
                <w:sz w:val="22"/>
                <w:szCs w:val="22"/>
              </w:rPr>
              <w:t>3-</w:t>
            </w:r>
          </w:p>
        </w:tc>
        <w:tc>
          <w:tcPr>
            <w:tcW w:w="3192" w:type="dxa"/>
          </w:tcPr>
          <w:p w:rsidR="008E0BA3" w:rsidRPr="00CC426B" w:rsidRDefault="008E0BA3" w:rsidP="005C1EB0">
            <w:pPr>
              <w:tabs>
                <w:tab w:val="left" w:pos="630"/>
              </w:tabs>
              <w:spacing w:line="276" w:lineRule="auto"/>
              <w:jc w:val="both"/>
              <w:rPr>
                <w:sz w:val="22"/>
                <w:szCs w:val="22"/>
              </w:rPr>
            </w:pPr>
            <w:r w:rsidRPr="00CC426B">
              <w:rPr>
                <w:sz w:val="22"/>
                <w:szCs w:val="22"/>
              </w:rPr>
              <w:t>Gestation period</w:t>
            </w:r>
          </w:p>
        </w:tc>
        <w:tc>
          <w:tcPr>
            <w:tcW w:w="6073" w:type="dxa"/>
          </w:tcPr>
          <w:p w:rsidR="008E0BA3" w:rsidRPr="00CC426B" w:rsidRDefault="008E0BA3" w:rsidP="005C1EB0">
            <w:pPr>
              <w:tabs>
                <w:tab w:val="left" w:pos="630"/>
              </w:tabs>
              <w:spacing w:line="276" w:lineRule="auto"/>
              <w:jc w:val="both"/>
              <w:rPr>
                <w:sz w:val="22"/>
                <w:szCs w:val="22"/>
              </w:rPr>
            </w:pPr>
            <w:r w:rsidRPr="00CC426B">
              <w:rPr>
                <w:sz w:val="22"/>
                <w:szCs w:val="22"/>
              </w:rPr>
              <w:t>6 months</w:t>
            </w:r>
          </w:p>
        </w:tc>
      </w:tr>
      <w:tr w:rsidR="008E0BA3" w:rsidRPr="00CC426B" w:rsidTr="007E6AF4">
        <w:tc>
          <w:tcPr>
            <w:tcW w:w="563" w:type="dxa"/>
          </w:tcPr>
          <w:p w:rsidR="008E0BA3" w:rsidRPr="00CC426B" w:rsidRDefault="008E0BA3" w:rsidP="005C1EB0">
            <w:pPr>
              <w:tabs>
                <w:tab w:val="left" w:pos="630"/>
              </w:tabs>
              <w:spacing w:line="276" w:lineRule="auto"/>
              <w:jc w:val="both"/>
              <w:rPr>
                <w:sz w:val="22"/>
                <w:szCs w:val="22"/>
              </w:rPr>
            </w:pPr>
            <w:r w:rsidRPr="00CC426B">
              <w:rPr>
                <w:sz w:val="22"/>
                <w:szCs w:val="22"/>
              </w:rPr>
              <w:t>4-</w:t>
            </w:r>
          </w:p>
        </w:tc>
        <w:tc>
          <w:tcPr>
            <w:tcW w:w="3192" w:type="dxa"/>
          </w:tcPr>
          <w:p w:rsidR="008E0BA3" w:rsidRPr="00CC426B" w:rsidRDefault="008E0BA3" w:rsidP="005C1EB0">
            <w:pPr>
              <w:tabs>
                <w:tab w:val="left" w:pos="630"/>
              </w:tabs>
              <w:spacing w:line="276" w:lineRule="auto"/>
              <w:jc w:val="both"/>
              <w:rPr>
                <w:sz w:val="22"/>
                <w:szCs w:val="22"/>
              </w:rPr>
            </w:pPr>
            <w:r w:rsidRPr="00CC426B">
              <w:rPr>
                <w:sz w:val="22"/>
                <w:szCs w:val="22"/>
              </w:rPr>
              <w:t>Birth rate</w:t>
            </w:r>
          </w:p>
        </w:tc>
        <w:tc>
          <w:tcPr>
            <w:tcW w:w="6073" w:type="dxa"/>
          </w:tcPr>
          <w:p w:rsidR="008E0BA3" w:rsidRPr="00CC426B" w:rsidRDefault="008E0BA3" w:rsidP="005C1EB0">
            <w:pPr>
              <w:tabs>
                <w:tab w:val="left" w:pos="630"/>
              </w:tabs>
              <w:spacing w:line="276" w:lineRule="auto"/>
              <w:jc w:val="both"/>
              <w:rPr>
                <w:sz w:val="22"/>
                <w:szCs w:val="22"/>
              </w:rPr>
            </w:pPr>
            <w:r w:rsidRPr="00CC426B">
              <w:rPr>
                <w:sz w:val="22"/>
                <w:szCs w:val="22"/>
              </w:rPr>
              <w:t>2 young's per year</w:t>
            </w:r>
          </w:p>
        </w:tc>
      </w:tr>
      <w:tr w:rsidR="008E0BA3" w:rsidRPr="00CC426B" w:rsidTr="007E6AF4">
        <w:tc>
          <w:tcPr>
            <w:tcW w:w="563" w:type="dxa"/>
          </w:tcPr>
          <w:p w:rsidR="008E0BA3" w:rsidRPr="00CC426B" w:rsidRDefault="008E0BA3" w:rsidP="005C1EB0">
            <w:pPr>
              <w:tabs>
                <w:tab w:val="left" w:pos="630"/>
              </w:tabs>
              <w:spacing w:line="276" w:lineRule="auto"/>
              <w:jc w:val="both"/>
              <w:rPr>
                <w:sz w:val="22"/>
                <w:szCs w:val="22"/>
              </w:rPr>
            </w:pPr>
            <w:r w:rsidRPr="00CC426B">
              <w:rPr>
                <w:sz w:val="22"/>
                <w:szCs w:val="22"/>
              </w:rPr>
              <w:t>5-</w:t>
            </w:r>
          </w:p>
        </w:tc>
        <w:tc>
          <w:tcPr>
            <w:tcW w:w="3192" w:type="dxa"/>
          </w:tcPr>
          <w:p w:rsidR="008E0BA3" w:rsidRPr="00CC426B" w:rsidRDefault="008E0BA3" w:rsidP="005C1EB0">
            <w:pPr>
              <w:tabs>
                <w:tab w:val="left" w:pos="630"/>
              </w:tabs>
              <w:spacing w:line="276" w:lineRule="auto"/>
              <w:jc w:val="both"/>
              <w:rPr>
                <w:sz w:val="22"/>
                <w:szCs w:val="22"/>
              </w:rPr>
            </w:pPr>
            <w:r w:rsidRPr="00CC426B">
              <w:rPr>
                <w:sz w:val="22"/>
                <w:szCs w:val="22"/>
              </w:rPr>
              <w:t xml:space="preserve">Birth month </w:t>
            </w:r>
          </w:p>
        </w:tc>
        <w:tc>
          <w:tcPr>
            <w:tcW w:w="6073" w:type="dxa"/>
          </w:tcPr>
          <w:p w:rsidR="008E0BA3" w:rsidRPr="00CC426B" w:rsidRDefault="008E0BA3" w:rsidP="005C1EB0">
            <w:pPr>
              <w:tabs>
                <w:tab w:val="left" w:pos="630"/>
              </w:tabs>
              <w:spacing w:line="276" w:lineRule="auto"/>
              <w:jc w:val="both"/>
              <w:rPr>
                <w:sz w:val="22"/>
                <w:szCs w:val="22"/>
              </w:rPr>
            </w:pPr>
            <w:r w:rsidRPr="00CC426B">
              <w:rPr>
                <w:sz w:val="22"/>
                <w:szCs w:val="22"/>
              </w:rPr>
              <w:t>Generally November to February but can breed throughout the year.</w:t>
            </w:r>
          </w:p>
        </w:tc>
      </w:tr>
      <w:tr w:rsidR="008E0BA3" w:rsidRPr="00CC426B" w:rsidTr="007E6AF4">
        <w:tc>
          <w:tcPr>
            <w:tcW w:w="563" w:type="dxa"/>
          </w:tcPr>
          <w:p w:rsidR="008E0BA3" w:rsidRPr="00CC426B" w:rsidRDefault="008E0BA3" w:rsidP="005C1EB0">
            <w:pPr>
              <w:tabs>
                <w:tab w:val="left" w:pos="630"/>
              </w:tabs>
              <w:spacing w:line="276" w:lineRule="auto"/>
              <w:jc w:val="both"/>
              <w:rPr>
                <w:sz w:val="22"/>
                <w:szCs w:val="22"/>
              </w:rPr>
            </w:pPr>
            <w:r w:rsidRPr="00CC426B">
              <w:rPr>
                <w:sz w:val="22"/>
                <w:szCs w:val="22"/>
              </w:rPr>
              <w:t>6-</w:t>
            </w:r>
          </w:p>
        </w:tc>
        <w:tc>
          <w:tcPr>
            <w:tcW w:w="3192" w:type="dxa"/>
          </w:tcPr>
          <w:p w:rsidR="008E0BA3" w:rsidRPr="00CC426B" w:rsidRDefault="008E0BA3" w:rsidP="005C1EB0">
            <w:pPr>
              <w:tabs>
                <w:tab w:val="left" w:pos="630"/>
              </w:tabs>
              <w:spacing w:line="276" w:lineRule="auto"/>
              <w:jc w:val="both"/>
              <w:rPr>
                <w:sz w:val="22"/>
                <w:szCs w:val="22"/>
              </w:rPr>
            </w:pPr>
            <w:r w:rsidRPr="00CC426B">
              <w:rPr>
                <w:sz w:val="22"/>
                <w:szCs w:val="22"/>
              </w:rPr>
              <w:t>Male-female ratio</w:t>
            </w:r>
          </w:p>
        </w:tc>
        <w:tc>
          <w:tcPr>
            <w:tcW w:w="6073" w:type="dxa"/>
          </w:tcPr>
          <w:p w:rsidR="008E0BA3" w:rsidRPr="00CC426B" w:rsidRDefault="008E0BA3" w:rsidP="005C1EB0">
            <w:pPr>
              <w:tabs>
                <w:tab w:val="left" w:pos="630"/>
              </w:tabs>
              <w:spacing w:line="276" w:lineRule="auto"/>
              <w:jc w:val="both"/>
              <w:rPr>
                <w:sz w:val="22"/>
                <w:szCs w:val="22"/>
              </w:rPr>
            </w:pPr>
            <w:r w:rsidRPr="00CC426B">
              <w:rPr>
                <w:sz w:val="22"/>
                <w:szCs w:val="22"/>
              </w:rPr>
              <w:t>Generally 2-3 males are usually seen in 20-25 numbers.</w:t>
            </w:r>
          </w:p>
        </w:tc>
      </w:tr>
      <w:tr w:rsidR="008E0BA3" w:rsidRPr="00CC426B" w:rsidTr="007E6AF4">
        <w:tc>
          <w:tcPr>
            <w:tcW w:w="563" w:type="dxa"/>
          </w:tcPr>
          <w:p w:rsidR="008E0BA3" w:rsidRPr="00CC426B" w:rsidRDefault="008E0BA3" w:rsidP="005C1EB0">
            <w:pPr>
              <w:tabs>
                <w:tab w:val="left" w:pos="630"/>
              </w:tabs>
              <w:spacing w:line="276" w:lineRule="auto"/>
              <w:jc w:val="both"/>
              <w:rPr>
                <w:sz w:val="22"/>
                <w:szCs w:val="22"/>
              </w:rPr>
            </w:pPr>
            <w:r w:rsidRPr="00CC426B">
              <w:rPr>
                <w:sz w:val="22"/>
                <w:szCs w:val="22"/>
              </w:rPr>
              <w:t>7-</w:t>
            </w:r>
          </w:p>
        </w:tc>
        <w:tc>
          <w:tcPr>
            <w:tcW w:w="3192" w:type="dxa"/>
          </w:tcPr>
          <w:p w:rsidR="008E0BA3" w:rsidRPr="00CC426B" w:rsidRDefault="008E0BA3" w:rsidP="005C1EB0">
            <w:pPr>
              <w:tabs>
                <w:tab w:val="left" w:pos="630"/>
              </w:tabs>
              <w:spacing w:line="276" w:lineRule="auto"/>
              <w:jc w:val="both"/>
              <w:rPr>
                <w:sz w:val="22"/>
                <w:szCs w:val="22"/>
              </w:rPr>
            </w:pPr>
            <w:r w:rsidRPr="00CC426B">
              <w:rPr>
                <w:sz w:val="22"/>
                <w:szCs w:val="22"/>
              </w:rPr>
              <w:t>Speed</w:t>
            </w:r>
          </w:p>
        </w:tc>
        <w:tc>
          <w:tcPr>
            <w:tcW w:w="6073" w:type="dxa"/>
          </w:tcPr>
          <w:p w:rsidR="008E0BA3" w:rsidRPr="00CC426B" w:rsidRDefault="004F6A60" w:rsidP="005C1EB0">
            <w:pPr>
              <w:tabs>
                <w:tab w:val="left" w:pos="630"/>
              </w:tabs>
              <w:spacing w:line="276" w:lineRule="auto"/>
              <w:jc w:val="both"/>
              <w:rPr>
                <w:sz w:val="22"/>
                <w:szCs w:val="22"/>
              </w:rPr>
            </w:pPr>
            <w:r w:rsidRPr="00CC426B">
              <w:rPr>
                <w:sz w:val="22"/>
                <w:szCs w:val="22"/>
              </w:rPr>
              <w:t>Up to</w:t>
            </w:r>
            <w:r w:rsidR="008E0BA3" w:rsidRPr="00CC426B">
              <w:rPr>
                <w:sz w:val="22"/>
                <w:szCs w:val="22"/>
              </w:rPr>
              <w:t xml:space="preserve"> </w:t>
            </w:r>
            <w:smartTag w:uri="urn:schemas-microsoft-com:office:smarttags" w:element="metricconverter">
              <w:smartTagPr>
                <w:attr w:name="ProductID" w:val="90 km"/>
              </w:smartTagPr>
              <w:r w:rsidR="008E0BA3" w:rsidRPr="00CC426B">
                <w:rPr>
                  <w:sz w:val="22"/>
                  <w:szCs w:val="22"/>
                </w:rPr>
                <w:t>90 km</w:t>
              </w:r>
            </w:smartTag>
            <w:r w:rsidR="008E0BA3" w:rsidRPr="00CC426B">
              <w:rPr>
                <w:sz w:val="22"/>
                <w:szCs w:val="22"/>
              </w:rPr>
              <w:t>. per hour.</w:t>
            </w:r>
          </w:p>
        </w:tc>
      </w:tr>
      <w:tr w:rsidR="008E0BA3" w:rsidRPr="00CC426B" w:rsidTr="007E6AF4">
        <w:tc>
          <w:tcPr>
            <w:tcW w:w="563" w:type="dxa"/>
          </w:tcPr>
          <w:p w:rsidR="008E0BA3" w:rsidRPr="00CC426B" w:rsidRDefault="008E0BA3" w:rsidP="005C1EB0">
            <w:pPr>
              <w:tabs>
                <w:tab w:val="left" w:pos="630"/>
              </w:tabs>
              <w:spacing w:line="276" w:lineRule="auto"/>
              <w:jc w:val="both"/>
              <w:rPr>
                <w:sz w:val="22"/>
                <w:szCs w:val="22"/>
              </w:rPr>
            </w:pPr>
            <w:r w:rsidRPr="00CC426B">
              <w:rPr>
                <w:sz w:val="22"/>
                <w:szCs w:val="22"/>
              </w:rPr>
              <w:t>8-</w:t>
            </w:r>
          </w:p>
        </w:tc>
        <w:tc>
          <w:tcPr>
            <w:tcW w:w="3192" w:type="dxa"/>
          </w:tcPr>
          <w:p w:rsidR="008E0BA3" w:rsidRPr="00CC426B" w:rsidRDefault="008E0BA3" w:rsidP="005C1EB0">
            <w:pPr>
              <w:tabs>
                <w:tab w:val="left" w:pos="630"/>
              </w:tabs>
              <w:spacing w:line="276" w:lineRule="auto"/>
              <w:jc w:val="both"/>
              <w:rPr>
                <w:sz w:val="22"/>
                <w:szCs w:val="22"/>
              </w:rPr>
            </w:pPr>
            <w:r w:rsidRPr="00CC426B">
              <w:rPr>
                <w:sz w:val="22"/>
                <w:szCs w:val="22"/>
              </w:rPr>
              <w:t>Predators</w:t>
            </w:r>
          </w:p>
        </w:tc>
        <w:tc>
          <w:tcPr>
            <w:tcW w:w="6073" w:type="dxa"/>
          </w:tcPr>
          <w:p w:rsidR="008E0BA3" w:rsidRPr="00CC426B" w:rsidRDefault="008E0BA3" w:rsidP="005C1EB0">
            <w:pPr>
              <w:tabs>
                <w:tab w:val="left" w:pos="630"/>
              </w:tabs>
              <w:spacing w:line="276" w:lineRule="auto"/>
              <w:jc w:val="both"/>
              <w:rPr>
                <w:sz w:val="22"/>
                <w:szCs w:val="22"/>
              </w:rPr>
            </w:pPr>
            <w:r w:rsidRPr="00CC426B">
              <w:rPr>
                <w:sz w:val="22"/>
                <w:szCs w:val="22"/>
              </w:rPr>
              <w:t>Caracal, Wolf, Jackal. Wild- dogs,</w:t>
            </w:r>
          </w:p>
        </w:tc>
      </w:tr>
      <w:tr w:rsidR="008E0BA3" w:rsidRPr="00CC426B" w:rsidTr="007E6AF4">
        <w:tc>
          <w:tcPr>
            <w:tcW w:w="563" w:type="dxa"/>
          </w:tcPr>
          <w:p w:rsidR="008E0BA3" w:rsidRPr="00CC426B" w:rsidRDefault="008E0BA3" w:rsidP="005C1EB0">
            <w:pPr>
              <w:tabs>
                <w:tab w:val="left" w:pos="630"/>
              </w:tabs>
              <w:spacing w:line="276" w:lineRule="auto"/>
              <w:jc w:val="both"/>
              <w:rPr>
                <w:sz w:val="22"/>
                <w:szCs w:val="22"/>
              </w:rPr>
            </w:pPr>
            <w:r w:rsidRPr="00CC426B">
              <w:rPr>
                <w:sz w:val="22"/>
                <w:szCs w:val="22"/>
              </w:rPr>
              <w:t>9-</w:t>
            </w:r>
          </w:p>
        </w:tc>
        <w:tc>
          <w:tcPr>
            <w:tcW w:w="3192" w:type="dxa"/>
          </w:tcPr>
          <w:p w:rsidR="008E0BA3" w:rsidRPr="00CC426B" w:rsidRDefault="008E0BA3" w:rsidP="005C1EB0">
            <w:pPr>
              <w:tabs>
                <w:tab w:val="left" w:pos="630"/>
              </w:tabs>
              <w:spacing w:line="276" w:lineRule="auto"/>
              <w:jc w:val="both"/>
              <w:rPr>
                <w:sz w:val="22"/>
                <w:szCs w:val="22"/>
              </w:rPr>
            </w:pPr>
            <w:r w:rsidRPr="00CC426B">
              <w:rPr>
                <w:sz w:val="22"/>
                <w:szCs w:val="22"/>
              </w:rPr>
              <w:t>Disease</w:t>
            </w:r>
          </w:p>
        </w:tc>
        <w:tc>
          <w:tcPr>
            <w:tcW w:w="6073" w:type="dxa"/>
          </w:tcPr>
          <w:p w:rsidR="008E0BA3" w:rsidRPr="00CC426B" w:rsidRDefault="008E0BA3" w:rsidP="005C1EB0">
            <w:pPr>
              <w:tabs>
                <w:tab w:val="left" w:pos="630"/>
              </w:tabs>
              <w:spacing w:line="276" w:lineRule="auto"/>
              <w:jc w:val="both"/>
              <w:rPr>
                <w:sz w:val="22"/>
                <w:szCs w:val="22"/>
              </w:rPr>
            </w:pPr>
            <w:r w:rsidRPr="00CC426B">
              <w:rPr>
                <w:sz w:val="22"/>
                <w:szCs w:val="22"/>
              </w:rPr>
              <w:t>Anthrax, foot and mouth disease, Surra</w:t>
            </w:r>
          </w:p>
        </w:tc>
      </w:tr>
      <w:tr w:rsidR="008E0BA3" w:rsidRPr="00CC426B" w:rsidTr="007E6AF4">
        <w:tc>
          <w:tcPr>
            <w:tcW w:w="563" w:type="dxa"/>
          </w:tcPr>
          <w:p w:rsidR="008E0BA3" w:rsidRPr="00CC426B" w:rsidRDefault="008E0BA3" w:rsidP="005C1EB0">
            <w:pPr>
              <w:tabs>
                <w:tab w:val="left" w:pos="630"/>
              </w:tabs>
              <w:spacing w:line="276" w:lineRule="auto"/>
              <w:jc w:val="both"/>
              <w:rPr>
                <w:sz w:val="22"/>
                <w:szCs w:val="22"/>
              </w:rPr>
            </w:pPr>
            <w:r w:rsidRPr="00CC426B">
              <w:rPr>
                <w:sz w:val="22"/>
                <w:szCs w:val="22"/>
              </w:rPr>
              <w:t xml:space="preserve">10- </w:t>
            </w:r>
          </w:p>
        </w:tc>
        <w:tc>
          <w:tcPr>
            <w:tcW w:w="3192" w:type="dxa"/>
          </w:tcPr>
          <w:p w:rsidR="008E0BA3" w:rsidRPr="00CC426B" w:rsidRDefault="008E0BA3" w:rsidP="005C1EB0">
            <w:pPr>
              <w:tabs>
                <w:tab w:val="left" w:pos="630"/>
              </w:tabs>
              <w:spacing w:line="276" w:lineRule="auto"/>
              <w:jc w:val="both"/>
              <w:rPr>
                <w:sz w:val="22"/>
                <w:szCs w:val="22"/>
              </w:rPr>
            </w:pPr>
            <w:r w:rsidRPr="00CC426B">
              <w:rPr>
                <w:sz w:val="22"/>
                <w:szCs w:val="22"/>
              </w:rPr>
              <w:t>Food</w:t>
            </w:r>
          </w:p>
        </w:tc>
        <w:tc>
          <w:tcPr>
            <w:tcW w:w="6073" w:type="dxa"/>
          </w:tcPr>
          <w:p w:rsidR="008E0BA3" w:rsidRPr="00CC426B" w:rsidRDefault="008E0BA3" w:rsidP="005C1EB0">
            <w:pPr>
              <w:tabs>
                <w:tab w:val="left" w:pos="630"/>
              </w:tabs>
              <w:spacing w:line="276" w:lineRule="auto"/>
              <w:jc w:val="both"/>
              <w:rPr>
                <w:sz w:val="22"/>
                <w:szCs w:val="22"/>
              </w:rPr>
            </w:pPr>
            <w:r w:rsidRPr="00CC426B">
              <w:rPr>
                <w:sz w:val="22"/>
                <w:szCs w:val="22"/>
              </w:rPr>
              <w:t>Grasses, legumes, fruits, seeds, herbs and tender leaves of Kharif and Rabi crops.</w:t>
            </w:r>
          </w:p>
        </w:tc>
      </w:tr>
      <w:tr w:rsidR="008E0BA3" w:rsidRPr="00CC426B" w:rsidTr="007E6AF4">
        <w:tc>
          <w:tcPr>
            <w:tcW w:w="563" w:type="dxa"/>
          </w:tcPr>
          <w:p w:rsidR="008E0BA3" w:rsidRPr="00CC426B" w:rsidRDefault="008E0BA3" w:rsidP="005C1EB0">
            <w:pPr>
              <w:tabs>
                <w:tab w:val="left" w:pos="630"/>
              </w:tabs>
              <w:spacing w:line="276" w:lineRule="auto"/>
              <w:jc w:val="both"/>
              <w:rPr>
                <w:sz w:val="22"/>
                <w:szCs w:val="22"/>
              </w:rPr>
            </w:pPr>
            <w:r w:rsidRPr="00CC426B">
              <w:rPr>
                <w:sz w:val="22"/>
                <w:szCs w:val="22"/>
              </w:rPr>
              <w:t>11-</w:t>
            </w:r>
          </w:p>
        </w:tc>
        <w:tc>
          <w:tcPr>
            <w:tcW w:w="3192" w:type="dxa"/>
          </w:tcPr>
          <w:p w:rsidR="008E0BA3" w:rsidRPr="00CC426B" w:rsidRDefault="008E0BA3" w:rsidP="005C1EB0">
            <w:pPr>
              <w:tabs>
                <w:tab w:val="left" w:pos="630"/>
              </w:tabs>
              <w:spacing w:line="276" w:lineRule="auto"/>
              <w:jc w:val="both"/>
              <w:rPr>
                <w:sz w:val="22"/>
                <w:szCs w:val="22"/>
              </w:rPr>
            </w:pPr>
            <w:r w:rsidRPr="00CC426B">
              <w:rPr>
                <w:sz w:val="22"/>
                <w:szCs w:val="22"/>
              </w:rPr>
              <w:t>Close proximity</w:t>
            </w:r>
          </w:p>
        </w:tc>
        <w:tc>
          <w:tcPr>
            <w:tcW w:w="6073" w:type="dxa"/>
          </w:tcPr>
          <w:p w:rsidR="008E0BA3" w:rsidRPr="00CC426B" w:rsidRDefault="008E0BA3" w:rsidP="005C1EB0">
            <w:pPr>
              <w:tabs>
                <w:tab w:val="left" w:pos="630"/>
              </w:tabs>
              <w:spacing w:line="276" w:lineRule="auto"/>
              <w:jc w:val="both"/>
              <w:rPr>
                <w:sz w:val="22"/>
                <w:szCs w:val="22"/>
              </w:rPr>
            </w:pPr>
            <w:r w:rsidRPr="00CC426B">
              <w:rPr>
                <w:sz w:val="22"/>
                <w:szCs w:val="22"/>
              </w:rPr>
              <w:t xml:space="preserve">With Chinkara, </w:t>
            </w:r>
            <w:r w:rsidR="00011BAB" w:rsidRPr="00CC426B">
              <w:rPr>
                <w:sz w:val="22"/>
                <w:szCs w:val="22"/>
              </w:rPr>
              <w:t>Languor</w:t>
            </w:r>
            <w:r w:rsidRPr="00CC426B">
              <w:rPr>
                <w:sz w:val="22"/>
                <w:szCs w:val="22"/>
              </w:rPr>
              <w:t xml:space="preserve">, Gaur, Wild Boar and Cattles. </w:t>
            </w:r>
          </w:p>
        </w:tc>
      </w:tr>
      <w:tr w:rsidR="008E0BA3" w:rsidRPr="00CC426B" w:rsidTr="007E6AF4">
        <w:tc>
          <w:tcPr>
            <w:tcW w:w="563" w:type="dxa"/>
          </w:tcPr>
          <w:p w:rsidR="008E0BA3" w:rsidRPr="00CC426B" w:rsidRDefault="008E0BA3" w:rsidP="005C1EB0">
            <w:pPr>
              <w:tabs>
                <w:tab w:val="left" w:pos="630"/>
              </w:tabs>
              <w:spacing w:line="276" w:lineRule="auto"/>
              <w:jc w:val="both"/>
              <w:rPr>
                <w:sz w:val="22"/>
                <w:szCs w:val="22"/>
              </w:rPr>
            </w:pPr>
            <w:r w:rsidRPr="00CC426B">
              <w:rPr>
                <w:sz w:val="22"/>
                <w:szCs w:val="22"/>
              </w:rPr>
              <w:t>12-</w:t>
            </w:r>
          </w:p>
        </w:tc>
        <w:tc>
          <w:tcPr>
            <w:tcW w:w="3192" w:type="dxa"/>
          </w:tcPr>
          <w:p w:rsidR="008E0BA3" w:rsidRPr="00CC426B" w:rsidRDefault="008E0BA3" w:rsidP="005C1EB0">
            <w:pPr>
              <w:tabs>
                <w:tab w:val="left" w:pos="630"/>
              </w:tabs>
              <w:spacing w:line="276" w:lineRule="auto"/>
              <w:jc w:val="both"/>
              <w:rPr>
                <w:sz w:val="22"/>
                <w:szCs w:val="22"/>
              </w:rPr>
            </w:pPr>
            <w:r w:rsidRPr="00CC426B">
              <w:rPr>
                <w:sz w:val="22"/>
                <w:szCs w:val="22"/>
              </w:rPr>
              <w:t>Dangers</w:t>
            </w:r>
          </w:p>
        </w:tc>
        <w:tc>
          <w:tcPr>
            <w:tcW w:w="6073" w:type="dxa"/>
          </w:tcPr>
          <w:p w:rsidR="008E0BA3" w:rsidRPr="00CC426B" w:rsidRDefault="008E0BA3" w:rsidP="005C1EB0">
            <w:pPr>
              <w:tabs>
                <w:tab w:val="left" w:pos="630"/>
              </w:tabs>
              <w:spacing w:line="276" w:lineRule="auto"/>
              <w:jc w:val="both"/>
              <w:rPr>
                <w:sz w:val="22"/>
                <w:szCs w:val="22"/>
              </w:rPr>
            </w:pPr>
            <w:r w:rsidRPr="00CC426B">
              <w:rPr>
                <w:sz w:val="22"/>
                <w:szCs w:val="22"/>
              </w:rPr>
              <w:t>Poaching, diseases, scarcity of food and other natural calamities.</w:t>
            </w:r>
          </w:p>
        </w:tc>
      </w:tr>
      <w:tr w:rsidR="008E0BA3" w:rsidRPr="00CC426B" w:rsidTr="007E6AF4">
        <w:tc>
          <w:tcPr>
            <w:tcW w:w="563" w:type="dxa"/>
          </w:tcPr>
          <w:p w:rsidR="008E0BA3" w:rsidRPr="00CC426B" w:rsidRDefault="008E0BA3" w:rsidP="005C1EB0">
            <w:pPr>
              <w:tabs>
                <w:tab w:val="left" w:pos="630"/>
              </w:tabs>
              <w:spacing w:line="276" w:lineRule="auto"/>
              <w:jc w:val="both"/>
              <w:rPr>
                <w:sz w:val="22"/>
                <w:szCs w:val="22"/>
              </w:rPr>
            </w:pPr>
            <w:r w:rsidRPr="00CC426B">
              <w:rPr>
                <w:sz w:val="22"/>
                <w:szCs w:val="22"/>
              </w:rPr>
              <w:t>13-</w:t>
            </w:r>
          </w:p>
        </w:tc>
        <w:tc>
          <w:tcPr>
            <w:tcW w:w="3192" w:type="dxa"/>
          </w:tcPr>
          <w:p w:rsidR="008E0BA3" w:rsidRPr="00CC426B" w:rsidRDefault="008E0BA3" w:rsidP="005C1EB0">
            <w:pPr>
              <w:tabs>
                <w:tab w:val="left" w:pos="630"/>
              </w:tabs>
              <w:spacing w:line="276" w:lineRule="auto"/>
              <w:jc w:val="both"/>
              <w:rPr>
                <w:sz w:val="22"/>
                <w:szCs w:val="22"/>
              </w:rPr>
            </w:pPr>
            <w:r w:rsidRPr="00CC426B">
              <w:rPr>
                <w:sz w:val="22"/>
                <w:szCs w:val="22"/>
              </w:rPr>
              <w:t>Mortality</w:t>
            </w:r>
          </w:p>
        </w:tc>
        <w:tc>
          <w:tcPr>
            <w:tcW w:w="6073" w:type="dxa"/>
          </w:tcPr>
          <w:p w:rsidR="008E0BA3" w:rsidRPr="00CC426B" w:rsidRDefault="008E0BA3" w:rsidP="005C1EB0">
            <w:pPr>
              <w:tabs>
                <w:tab w:val="left" w:pos="630"/>
              </w:tabs>
              <w:spacing w:line="276" w:lineRule="auto"/>
              <w:jc w:val="both"/>
              <w:rPr>
                <w:sz w:val="22"/>
                <w:szCs w:val="22"/>
              </w:rPr>
            </w:pPr>
            <w:r w:rsidRPr="00CC426B">
              <w:rPr>
                <w:sz w:val="22"/>
                <w:szCs w:val="22"/>
              </w:rPr>
              <w:t xml:space="preserve">Higher in first year and greatly reduced in the second and </w:t>
            </w:r>
            <w:r w:rsidRPr="00CC426B">
              <w:rPr>
                <w:sz w:val="22"/>
                <w:szCs w:val="22"/>
              </w:rPr>
              <w:lastRenderedPageBreak/>
              <w:t>subsequent year</w:t>
            </w:r>
          </w:p>
        </w:tc>
      </w:tr>
      <w:tr w:rsidR="008E0BA3" w:rsidRPr="00CC426B" w:rsidTr="007E6AF4">
        <w:tc>
          <w:tcPr>
            <w:tcW w:w="563" w:type="dxa"/>
          </w:tcPr>
          <w:p w:rsidR="008E0BA3" w:rsidRPr="00CC426B" w:rsidRDefault="008E0BA3" w:rsidP="005C1EB0">
            <w:pPr>
              <w:tabs>
                <w:tab w:val="left" w:pos="630"/>
              </w:tabs>
              <w:spacing w:line="276" w:lineRule="auto"/>
              <w:jc w:val="both"/>
              <w:rPr>
                <w:sz w:val="22"/>
                <w:szCs w:val="22"/>
              </w:rPr>
            </w:pPr>
            <w:r w:rsidRPr="00CC426B">
              <w:rPr>
                <w:sz w:val="22"/>
                <w:szCs w:val="22"/>
              </w:rPr>
              <w:lastRenderedPageBreak/>
              <w:t>14-</w:t>
            </w:r>
          </w:p>
        </w:tc>
        <w:tc>
          <w:tcPr>
            <w:tcW w:w="3192" w:type="dxa"/>
          </w:tcPr>
          <w:p w:rsidR="008E0BA3" w:rsidRPr="00CC426B" w:rsidRDefault="008E0BA3" w:rsidP="005C1EB0">
            <w:pPr>
              <w:tabs>
                <w:tab w:val="left" w:pos="630"/>
              </w:tabs>
              <w:spacing w:line="276" w:lineRule="auto"/>
              <w:jc w:val="both"/>
              <w:rPr>
                <w:sz w:val="22"/>
                <w:szCs w:val="22"/>
              </w:rPr>
            </w:pPr>
            <w:r w:rsidRPr="00CC426B">
              <w:rPr>
                <w:sz w:val="22"/>
                <w:szCs w:val="22"/>
              </w:rPr>
              <w:t>Water intake</w:t>
            </w:r>
          </w:p>
        </w:tc>
        <w:tc>
          <w:tcPr>
            <w:tcW w:w="6073" w:type="dxa"/>
          </w:tcPr>
          <w:p w:rsidR="008E0BA3" w:rsidRPr="00CC426B" w:rsidRDefault="008E0BA3" w:rsidP="005C1EB0">
            <w:pPr>
              <w:tabs>
                <w:tab w:val="left" w:pos="630"/>
              </w:tabs>
              <w:spacing w:line="276" w:lineRule="auto"/>
              <w:jc w:val="both"/>
              <w:rPr>
                <w:sz w:val="22"/>
                <w:szCs w:val="22"/>
              </w:rPr>
            </w:pPr>
            <w:r w:rsidRPr="00CC426B">
              <w:rPr>
                <w:sz w:val="22"/>
                <w:szCs w:val="22"/>
              </w:rPr>
              <w:t>Daily.</w:t>
            </w:r>
          </w:p>
        </w:tc>
      </w:tr>
      <w:tr w:rsidR="008E0BA3" w:rsidRPr="00CC426B" w:rsidTr="007E6AF4">
        <w:tc>
          <w:tcPr>
            <w:tcW w:w="563" w:type="dxa"/>
          </w:tcPr>
          <w:p w:rsidR="008E0BA3" w:rsidRPr="00CC426B" w:rsidRDefault="008E0BA3" w:rsidP="005C1EB0">
            <w:pPr>
              <w:tabs>
                <w:tab w:val="left" w:pos="630"/>
              </w:tabs>
              <w:spacing w:line="276" w:lineRule="auto"/>
              <w:jc w:val="both"/>
              <w:rPr>
                <w:sz w:val="22"/>
                <w:szCs w:val="22"/>
              </w:rPr>
            </w:pPr>
            <w:r w:rsidRPr="00CC426B">
              <w:rPr>
                <w:sz w:val="22"/>
                <w:szCs w:val="22"/>
              </w:rPr>
              <w:t>15-</w:t>
            </w:r>
          </w:p>
        </w:tc>
        <w:tc>
          <w:tcPr>
            <w:tcW w:w="3192" w:type="dxa"/>
          </w:tcPr>
          <w:p w:rsidR="008E0BA3" w:rsidRPr="00CC426B" w:rsidRDefault="008E0BA3" w:rsidP="005C1EB0">
            <w:pPr>
              <w:tabs>
                <w:tab w:val="left" w:pos="630"/>
              </w:tabs>
              <w:spacing w:line="276" w:lineRule="auto"/>
              <w:jc w:val="both"/>
              <w:rPr>
                <w:sz w:val="22"/>
                <w:szCs w:val="22"/>
              </w:rPr>
            </w:pPr>
            <w:r w:rsidRPr="00CC426B">
              <w:rPr>
                <w:sz w:val="22"/>
                <w:szCs w:val="22"/>
              </w:rPr>
              <w:t>Higherarchyadult female</w:t>
            </w:r>
          </w:p>
        </w:tc>
        <w:tc>
          <w:tcPr>
            <w:tcW w:w="6073" w:type="dxa"/>
          </w:tcPr>
          <w:p w:rsidR="008E0BA3" w:rsidRPr="00CC426B" w:rsidRDefault="008E0BA3" w:rsidP="005C1EB0">
            <w:pPr>
              <w:tabs>
                <w:tab w:val="left" w:pos="630"/>
              </w:tabs>
              <w:spacing w:line="276" w:lineRule="auto"/>
              <w:jc w:val="both"/>
              <w:rPr>
                <w:sz w:val="22"/>
                <w:szCs w:val="22"/>
              </w:rPr>
            </w:pPr>
            <w:r w:rsidRPr="00CC426B">
              <w:rPr>
                <w:sz w:val="22"/>
                <w:szCs w:val="22"/>
              </w:rPr>
              <w:t xml:space="preserve">Male adult, male sub- adult, adult female, </w:t>
            </w:r>
            <w:r w:rsidR="00011BAB" w:rsidRPr="00CC426B">
              <w:rPr>
                <w:sz w:val="22"/>
                <w:szCs w:val="22"/>
              </w:rPr>
              <w:t>sub adult</w:t>
            </w:r>
            <w:r w:rsidRPr="00CC426B">
              <w:rPr>
                <w:sz w:val="22"/>
                <w:szCs w:val="22"/>
              </w:rPr>
              <w:t xml:space="preserve"> female.</w:t>
            </w:r>
          </w:p>
        </w:tc>
      </w:tr>
      <w:tr w:rsidR="008E0BA3" w:rsidRPr="00CC426B" w:rsidTr="007E6AF4">
        <w:tc>
          <w:tcPr>
            <w:tcW w:w="563" w:type="dxa"/>
          </w:tcPr>
          <w:p w:rsidR="008E0BA3" w:rsidRPr="00CC426B" w:rsidRDefault="008E0BA3" w:rsidP="005C1EB0">
            <w:pPr>
              <w:tabs>
                <w:tab w:val="left" w:pos="630"/>
              </w:tabs>
              <w:spacing w:line="276" w:lineRule="auto"/>
              <w:jc w:val="both"/>
              <w:rPr>
                <w:sz w:val="22"/>
                <w:szCs w:val="22"/>
              </w:rPr>
            </w:pPr>
            <w:r w:rsidRPr="00CC426B">
              <w:rPr>
                <w:sz w:val="22"/>
                <w:szCs w:val="22"/>
              </w:rPr>
              <w:t>16-</w:t>
            </w:r>
          </w:p>
        </w:tc>
        <w:tc>
          <w:tcPr>
            <w:tcW w:w="3192" w:type="dxa"/>
          </w:tcPr>
          <w:p w:rsidR="008E0BA3" w:rsidRPr="00CC426B" w:rsidRDefault="008E0BA3" w:rsidP="005C1EB0">
            <w:pPr>
              <w:tabs>
                <w:tab w:val="left" w:pos="630"/>
              </w:tabs>
              <w:spacing w:line="276" w:lineRule="auto"/>
              <w:jc w:val="both"/>
              <w:rPr>
                <w:sz w:val="22"/>
                <w:szCs w:val="22"/>
              </w:rPr>
            </w:pPr>
            <w:r w:rsidRPr="00CC426B">
              <w:rPr>
                <w:sz w:val="22"/>
                <w:szCs w:val="22"/>
              </w:rPr>
              <w:t>Vocalizations.</w:t>
            </w:r>
          </w:p>
        </w:tc>
        <w:tc>
          <w:tcPr>
            <w:tcW w:w="6073" w:type="dxa"/>
          </w:tcPr>
          <w:p w:rsidR="008E0BA3" w:rsidRPr="00CC426B" w:rsidRDefault="008E0BA3" w:rsidP="005C1EB0">
            <w:pPr>
              <w:tabs>
                <w:tab w:val="left" w:pos="630"/>
              </w:tabs>
              <w:spacing w:line="276" w:lineRule="auto"/>
              <w:jc w:val="both"/>
              <w:rPr>
                <w:sz w:val="22"/>
                <w:szCs w:val="22"/>
              </w:rPr>
            </w:pPr>
            <w:r w:rsidRPr="00CC426B">
              <w:rPr>
                <w:sz w:val="22"/>
                <w:szCs w:val="22"/>
              </w:rPr>
              <w:t>Associated with reproductive behaviour and alarm</w:t>
            </w:r>
          </w:p>
        </w:tc>
      </w:tr>
    </w:tbl>
    <w:p w:rsidR="008E0BA3" w:rsidRPr="00032876" w:rsidRDefault="008E0BA3" w:rsidP="005C1EB0">
      <w:pPr>
        <w:tabs>
          <w:tab w:val="left" w:pos="630"/>
        </w:tabs>
        <w:spacing w:line="360" w:lineRule="auto"/>
        <w:ind w:left="3780"/>
        <w:jc w:val="both"/>
      </w:pPr>
      <w:r w:rsidRPr="00032876">
        <w:t xml:space="preserve">These are baa, grunt-snort, the alarm sneeze and the contact calls of the mother and young. </w:t>
      </w:r>
    </w:p>
    <w:p w:rsidR="008E0BA3" w:rsidRPr="002C55B9" w:rsidRDefault="008E0BA3" w:rsidP="005C1EB0">
      <w:pPr>
        <w:spacing w:line="360" w:lineRule="auto"/>
        <w:jc w:val="both"/>
        <w:outlineLvl w:val="0"/>
        <w:rPr>
          <w:b/>
          <w:bCs/>
          <w:sz w:val="6"/>
          <w:szCs w:val="6"/>
        </w:rPr>
      </w:pPr>
    </w:p>
    <w:p w:rsidR="008E0BA3" w:rsidRPr="00CC426B" w:rsidRDefault="008E0BA3" w:rsidP="005C1EB0">
      <w:pPr>
        <w:spacing w:line="360" w:lineRule="auto"/>
        <w:jc w:val="both"/>
        <w:outlineLvl w:val="0"/>
        <w:rPr>
          <w:b/>
          <w:bCs/>
        </w:rPr>
      </w:pPr>
      <w:r w:rsidRPr="00CC426B">
        <w:rPr>
          <w:b/>
          <w:bCs/>
        </w:rPr>
        <w:t xml:space="preserve">Social grouping and numbers of </w:t>
      </w:r>
      <w:r w:rsidR="00856C2A">
        <w:rPr>
          <w:b/>
          <w:bCs/>
        </w:rPr>
        <w:t>Black buck</w:t>
      </w:r>
      <w:r w:rsidRPr="00CC426B">
        <w:rPr>
          <w:b/>
          <w:bCs/>
        </w:rPr>
        <w:t>:-</w:t>
      </w:r>
    </w:p>
    <w:p w:rsidR="008E0BA3" w:rsidRPr="00CC426B" w:rsidRDefault="008E0BA3" w:rsidP="005C1EB0">
      <w:pPr>
        <w:spacing w:line="360" w:lineRule="auto"/>
        <w:jc w:val="both"/>
        <w:rPr>
          <w:sz w:val="22"/>
          <w:szCs w:val="22"/>
        </w:rPr>
      </w:pPr>
      <w:r w:rsidRPr="00032876">
        <w:rPr>
          <w:b/>
          <w:bCs/>
          <w:sz w:val="26"/>
          <w:szCs w:val="26"/>
        </w:rPr>
        <w:tab/>
      </w:r>
      <w:r w:rsidRPr="00CC426B">
        <w:rPr>
          <w:sz w:val="22"/>
          <w:szCs w:val="22"/>
        </w:rPr>
        <w:t xml:space="preserve">Diverse population formation is observed in </w:t>
      </w:r>
      <w:r w:rsidR="00856C2A">
        <w:rPr>
          <w:sz w:val="22"/>
          <w:szCs w:val="22"/>
        </w:rPr>
        <w:t>Black buck</w:t>
      </w:r>
      <w:r w:rsidRPr="00CC426B">
        <w:rPr>
          <w:sz w:val="22"/>
          <w:szCs w:val="22"/>
        </w:rPr>
        <w:t>. Their frequency of occurrence increased approximately, in the descending order set out below:-</w:t>
      </w:r>
    </w:p>
    <w:p w:rsidR="008E0BA3" w:rsidRPr="00CC426B" w:rsidRDefault="008E0BA3" w:rsidP="005C1EB0">
      <w:pPr>
        <w:numPr>
          <w:ilvl w:val="0"/>
          <w:numId w:val="9"/>
        </w:numPr>
        <w:spacing w:line="360" w:lineRule="auto"/>
        <w:jc w:val="both"/>
        <w:rPr>
          <w:sz w:val="22"/>
          <w:szCs w:val="22"/>
        </w:rPr>
      </w:pPr>
      <w:r w:rsidRPr="00CC426B">
        <w:rPr>
          <w:sz w:val="22"/>
          <w:szCs w:val="22"/>
        </w:rPr>
        <w:t>A solitary female, usually close to parturition.</w:t>
      </w:r>
    </w:p>
    <w:p w:rsidR="008E0BA3" w:rsidRPr="00CC426B" w:rsidRDefault="008E0BA3" w:rsidP="005C1EB0">
      <w:pPr>
        <w:numPr>
          <w:ilvl w:val="0"/>
          <w:numId w:val="9"/>
        </w:numPr>
        <w:spacing w:line="360" w:lineRule="auto"/>
        <w:jc w:val="both"/>
        <w:rPr>
          <w:sz w:val="22"/>
          <w:szCs w:val="22"/>
        </w:rPr>
      </w:pPr>
      <w:r w:rsidRPr="00CC426B">
        <w:rPr>
          <w:sz w:val="22"/>
          <w:szCs w:val="22"/>
        </w:rPr>
        <w:t>Female with one are two offspring’s of different ages.</w:t>
      </w:r>
    </w:p>
    <w:p w:rsidR="008E0BA3" w:rsidRPr="00CC426B" w:rsidRDefault="008E0BA3" w:rsidP="005C1EB0">
      <w:pPr>
        <w:numPr>
          <w:ilvl w:val="0"/>
          <w:numId w:val="9"/>
        </w:numPr>
        <w:spacing w:line="360" w:lineRule="auto"/>
        <w:jc w:val="both"/>
        <w:rPr>
          <w:sz w:val="22"/>
          <w:szCs w:val="22"/>
        </w:rPr>
      </w:pPr>
      <w:r w:rsidRPr="00CC426B">
        <w:rPr>
          <w:sz w:val="22"/>
          <w:szCs w:val="22"/>
        </w:rPr>
        <w:t xml:space="preserve">Females </w:t>
      </w:r>
      <w:r w:rsidR="00650FF0" w:rsidRPr="00CC426B">
        <w:rPr>
          <w:sz w:val="22"/>
          <w:szCs w:val="22"/>
        </w:rPr>
        <w:t>and young</w:t>
      </w:r>
      <w:r w:rsidRPr="00CC426B">
        <w:rPr>
          <w:sz w:val="22"/>
          <w:szCs w:val="22"/>
        </w:rPr>
        <w:t xml:space="preserve"> groups with or without immature males. </w:t>
      </w:r>
    </w:p>
    <w:p w:rsidR="008E0BA3" w:rsidRPr="00CC426B" w:rsidRDefault="008E0BA3" w:rsidP="005C1EB0">
      <w:pPr>
        <w:numPr>
          <w:ilvl w:val="0"/>
          <w:numId w:val="9"/>
        </w:numPr>
        <w:spacing w:line="360" w:lineRule="auto"/>
        <w:jc w:val="both"/>
        <w:rPr>
          <w:sz w:val="22"/>
          <w:szCs w:val="22"/>
        </w:rPr>
      </w:pPr>
      <w:r w:rsidRPr="00CC426B">
        <w:rPr>
          <w:sz w:val="22"/>
          <w:szCs w:val="22"/>
        </w:rPr>
        <w:t>Solitary male usually mature and territorial.</w:t>
      </w:r>
    </w:p>
    <w:p w:rsidR="008E0BA3" w:rsidRPr="00CC426B" w:rsidRDefault="008E0BA3" w:rsidP="005C1EB0">
      <w:pPr>
        <w:numPr>
          <w:ilvl w:val="0"/>
          <w:numId w:val="9"/>
        </w:numPr>
        <w:spacing w:line="360" w:lineRule="auto"/>
        <w:jc w:val="both"/>
        <w:rPr>
          <w:sz w:val="22"/>
          <w:szCs w:val="22"/>
        </w:rPr>
      </w:pPr>
      <w:r w:rsidRPr="00CC426B">
        <w:rPr>
          <w:sz w:val="22"/>
          <w:szCs w:val="22"/>
        </w:rPr>
        <w:t>Bachelor group of males.</w:t>
      </w:r>
    </w:p>
    <w:p w:rsidR="008E0BA3" w:rsidRPr="00CC426B" w:rsidRDefault="008E0BA3" w:rsidP="005C1EB0">
      <w:pPr>
        <w:numPr>
          <w:ilvl w:val="0"/>
          <w:numId w:val="9"/>
        </w:numPr>
        <w:spacing w:line="360" w:lineRule="auto"/>
        <w:jc w:val="both"/>
        <w:rPr>
          <w:sz w:val="22"/>
          <w:szCs w:val="22"/>
        </w:rPr>
      </w:pPr>
      <w:r w:rsidRPr="00CC426B">
        <w:rPr>
          <w:sz w:val="22"/>
          <w:szCs w:val="22"/>
        </w:rPr>
        <w:t>Mixed herds of one or more mature males with females and young. either in a Harem or in a quasi-harem situation</w:t>
      </w:r>
    </w:p>
    <w:p w:rsidR="008E0BA3" w:rsidRPr="00CC426B" w:rsidRDefault="008E0BA3" w:rsidP="005C1EB0">
      <w:pPr>
        <w:spacing w:line="360" w:lineRule="auto"/>
        <w:jc w:val="both"/>
        <w:rPr>
          <w:sz w:val="22"/>
          <w:szCs w:val="22"/>
        </w:rPr>
      </w:pPr>
      <w:r w:rsidRPr="00CC426B">
        <w:rPr>
          <w:sz w:val="22"/>
          <w:szCs w:val="22"/>
        </w:rPr>
        <w:tab/>
        <w:t xml:space="preserve">In agricultural area of high food availability, herd could be met with in fairly circumscribed area. The dominant male is also present constantly and makes definite attempts to cut off the extended movement of his </w:t>
      </w:r>
      <w:r w:rsidR="00650FF0" w:rsidRPr="00CC426B">
        <w:rPr>
          <w:sz w:val="22"/>
          <w:szCs w:val="22"/>
        </w:rPr>
        <w:t>herd;</w:t>
      </w:r>
      <w:r w:rsidRPr="00CC426B">
        <w:rPr>
          <w:sz w:val="22"/>
          <w:szCs w:val="22"/>
        </w:rPr>
        <w:t xml:space="preserve"> </w:t>
      </w:r>
      <w:r w:rsidR="00650FF0" w:rsidRPr="00CC426B">
        <w:rPr>
          <w:sz w:val="22"/>
          <w:szCs w:val="22"/>
        </w:rPr>
        <w:t>this</w:t>
      </w:r>
      <w:r w:rsidRPr="00CC426B">
        <w:rPr>
          <w:sz w:val="22"/>
          <w:szCs w:val="22"/>
        </w:rPr>
        <w:t xml:space="preserve"> is regarded as a harem situation. In quasi-harem situation territorial males remained behind in their territories and allowed the herd to the other pastures. In Bagdara wildlife sanctuary almost all the social grouping is seen. The average mixed-herd size being of 20 to 40 animals Larger herd sizes are noticed in the winter and monsoon months because of ample food and water availability in the area. In the Jhagrahia area, the herds of 30 to 40 </w:t>
      </w:r>
      <w:r w:rsidR="00856C2A">
        <w:rPr>
          <w:sz w:val="22"/>
          <w:szCs w:val="22"/>
        </w:rPr>
        <w:t>Black buck</w:t>
      </w:r>
      <w:r w:rsidRPr="00CC426B">
        <w:rPr>
          <w:sz w:val="22"/>
          <w:szCs w:val="22"/>
        </w:rPr>
        <w:t xml:space="preserve">s are visible along with the Nilgai herds of 20-30 animals. The census estimation data of the few wild animals have been given in table-2.7 as under of last five years. </w:t>
      </w:r>
    </w:p>
    <w:p w:rsidR="008E0BA3" w:rsidRPr="002C55B9" w:rsidRDefault="008E0BA3" w:rsidP="005C1EB0">
      <w:pPr>
        <w:spacing w:line="360" w:lineRule="auto"/>
        <w:jc w:val="both"/>
        <w:rPr>
          <w:sz w:val="2"/>
          <w:szCs w:val="2"/>
        </w:rPr>
      </w:pPr>
    </w:p>
    <w:p w:rsidR="008E0BA3" w:rsidRPr="00CC426B" w:rsidRDefault="008E0BA3" w:rsidP="005C1EB0">
      <w:pPr>
        <w:spacing w:line="360" w:lineRule="auto"/>
        <w:jc w:val="both"/>
      </w:pPr>
      <w:r w:rsidRPr="00CC426B">
        <w:rPr>
          <w:b/>
        </w:rPr>
        <w:t xml:space="preserve">Male female ratio with sex and age compositions in the herds of </w:t>
      </w:r>
      <w:r w:rsidR="00856C2A">
        <w:rPr>
          <w:b/>
        </w:rPr>
        <w:t>Black buck</w:t>
      </w:r>
      <w:r w:rsidRPr="00CC426B">
        <w:rPr>
          <w:b/>
        </w:rPr>
        <w:t xml:space="preserve"> :-</w:t>
      </w:r>
    </w:p>
    <w:p w:rsidR="008E0BA3" w:rsidRDefault="008E0BA3" w:rsidP="005C1EB0">
      <w:pPr>
        <w:spacing w:line="360" w:lineRule="auto"/>
        <w:jc w:val="both"/>
        <w:rPr>
          <w:bCs/>
          <w:sz w:val="22"/>
          <w:szCs w:val="22"/>
        </w:rPr>
      </w:pPr>
      <w:r w:rsidRPr="00CF3A5B">
        <w:rPr>
          <w:b/>
          <w:sz w:val="28"/>
          <w:szCs w:val="28"/>
        </w:rPr>
        <w:tab/>
      </w:r>
      <w:r w:rsidRPr="00CC426B">
        <w:rPr>
          <w:bCs/>
          <w:sz w:val="22"/>
          <w:szCs w:val="22"/>
        </w:rPr>
        <w:t xml:space="preserve">Generally 2-3 males have been observed in each </w:t>
      </w:r>
      <w:r w:rsidR="007466C4" w:rsidRPr="00CC426B">
        <w:rPr>
          <w:bCs/>
          <w:sz w:val="22"/>
          <w:szCs w:val="22"/>
        </w:rPr>
        <w:t>herd</w:t>
      </w:r>
      <w:r w:rsidRPr="00CC426B">
        <w:rPr>
          <w:bCs/>
          <w:sz w:val="22"/>
          <w:szCs w:val="22"/>
        </w:rPr>
        <w:t xml:space="preserve">. One herd possesses 10-15 no's, 20-25 no's, 35-40 no's and some times more than 40 no's </w:t>
      </w:r>
      <w:r w:rsidR="00650FF0" w:rsidRPr="00CC426B">
        <w:rPr>
          <w:bCs/>
          <w:sz w:val="22"/>
          <w:szCs w:val="22"/>
        </w:rPr>
        <w:t xml:space="preserve">of </w:t>
      </w:r>
      <w:r w:rsidR="00856C2A">
        <w:rPr>
          <w:bCs/>
          <w:sz w:val="22"/>
          <w:szCs w:val="22"/>
        </w:rPr>
        <w:t>Black buck</w:t>
      </w:r>
      <w:r w:rsidRPr="00CC426B">
        <w:rPr>
          <w:bCs/>
          <w:sz w:val="22"/>
          <w:szCs w:val="22"/>
        </w:rPr>
        <w:t xml:space="preserve">s have been observed. In harem situation only one male is found in herd. Of a </w:t>
      </w:r>
      <w:r w:rsidR="00650FF0" w:rsidRPr="00CC426B">
        <w:rPr>
          <w:bCs/>
          <w:sz w:val="22"/>
          <w:szCs w:val="22"/>
        </w:rPr>
        <w:t>total of</w:t>
      </w:r>
      <w:r w:rsidRPr="00CC426B">
        <w:rPr>
          <w:bCs/>
          <w:sz w:val="22"/>
          <w:szCs w:val="22"/>
        </w:rPr>
        <w:t xml:space="preserve"> 1,531 </w:t>
      </w:r>
      <w:r w:rsidR="00856C2A">
        <w:rPr>
          <w:bCs/>
          <w:sz w:val="22"/>
          <w:szCs w:val="22"/>
        </w:rPr>
        <w:t>Black buck</w:t>
      </w:r>
      <w:r w:rsidRPr="00CC426B">
        <w:rPr>
          <w:bCs/>
          <w:sz w:val="22"/>
          <w:szCs w:val="22"/>
        </w:rPr>
        <w:t xml:space="preserve"> counted in Velavadar in January 1981, 539 were males, mature and immature, a ratio of 1:2.8 in </w:t>
      </w:r>
      <w:r w:rsidR="007466C4" w:rsidRPr="00CC426B">
        <w:rPr>
          <w:bCs/>
          <w:sz w:val="22"/>
          <w:szCs w:val="22"/>
        </w:rPr>
        <w:t>favor</w:t>
      </w:r>
      <w:r w:rsidRPr="00CC426B">
        <w:rPr>
          <w:bCs/>
          <w:sz w:val="22"/>
          <w:szCs w:val="22"/>
        </w:rPr>
        <w:t xml:space="preserve"> of the females </w:t>
      </w:r>
      <w:r w:rsidR="007466C4" w:rsidRPr="00CC426B">
        <w:rPr>
          <w:bCs/>
          <w:sz w:val="22"/>
          <w:szCs w:val="22"/>
        </w:rPr>
        <w:t>of</w:t>
      </w:r>
      <w:r w:rsidRPr="00CC426B">
        <w:rPr>
          <w:bCs/>
          <w:sz w:val="22"/>
          <w:szCs w:val="22"/>
        </w:rPr>
        <w:t xml:space="preserve"> 283 fawns of less than 6 months  age recorded in Velavadar (December, 1981) 117 were males and 166 females. The unequal sex ratio is often further accentuated by poaching, the males usually being the more frequent victims. </w:t>
      </w:r>
      <w:r w:rsidR="00650FF0" w:rsidRPr="00CC426B">
        <w:rPr>
          <w:bCs/>
          <w:sz w:val="22"/>
          <w:szCs w:val="22"/>
        </w:rPr>
        <w:t>Munhall</w:t>
      </w:r>
      <w:r w:rsidRPr="00CC426B">
        <w:rPr>
          <w:bCs/>
          <w:sz w:val="22"/>
          <w:szCs w:val="22"/>
        </w:rPr>
        <w:t xml:space="preserve"> (1978) records a 1:1 birth ratio in </w:t>
      </w:r>
      <w:r w:rsidR="00A54C99" w:rsidRPr="00CC426B">
        <w:rPr>
          <w:bCs/>
          <w:sz w:val="22"/>
          <w:szCs w:val="22"/>
        </w:rPr>
        <w:t>texas</w:t>
      </w:r>
      <w:r w:rsidRPr="00CC426B">
        <w:rPr>
          <w:bCs/>
          <w:sz w:val="22"/>
          <w:szCs w:val="22"/>
        </w:rPr>
        <w:t xml:space="preserve">. USA. In point c Cali mere Sanctuary Nair (1976) noted a ratio o 1:4.7 in </w:t>
      </w:r>
      <w:r w:rsidR="007466C4" w:rsidRPr="00CC426B">
        <w:rPr>
          <w:bCs/>
          <w:sz w:val="22"/>
          <w:szCs w:val="22"/>
        </w:rPr>
        <w:t>favor</w:t>
      </w:r>
      <w:r w:rsidRPr="00CC426B">
        <w:rPr>
          <w:bCs/>
          <w:sz w:val="22"/>
          <w:szCs w:val="22"/>
        </w:rPr>
        <w:t xml:space="preserve"> of the females, and Natarajan et al (1978) 1:5 again in their favour. In 1967, the sex ratio of the 34 </w:t>
      </w:r>
      <w:r w:rsidR="00856C2A">
        <w:rPr>
          <w:bCs/>
          <w:sz w:val="22"/>
          <w:szCs w:val="22"/>
        </w:rPr>
        <w:t>Black buck</w:t>
      </w:r>
      <w:r w:rsidRPr="00CC426B">
        <w:rPr>
          <w:bCs/>
          <w:sz w:val="22"/>
          <w:szCs w:val="22"/>
        </w:rPr>
        <w:t xml:space="preserve"> in Bagdara </w:t>
      </w:r>
      <w:r w:rsidR="007466C4" w:rsidRPr="00CC426B">
        <w:rPr>
          <w:bCs/>
          <w:sz w:val="22"/>
          <w:szCs w:val="22"/>
        </w:rPr>
        <w:t>was 1:1.7</w:t>
      </w:r>
      <w:r w:rsidRPr="00CC426B">
        <w:rPr>
          <w:bCs/>
          <w:sz w:val="22"/>
          <w:szCs w:val="22"/>
        </w:rPr>
        <w:t xml:space="preserve"> in </w:t>
      </w:r>
      <w:r w:rsidR="007466C4" w:rsidRPr="00CC426B">
        <w:rPr>
          <w:bCs/>
          <w:sz w:val="22"/>
          <w:szCs w:val="22"/>
        </w:rPr>
        <w:t>favor</w:t>
      </w:r>
      <w:r w:rsidRPr="00CC426B">
        <w:rPr>
          <w:bCs/>
          <w:sz w:val="22"/>
          <w:szCs w:val="22"/>
        </w:rPr>
        <w:t xml:space="preserve"> of the females, but in 1972 when the </w:t>
      </w:r>
      <w:r w:rsidR="00856C2A">
        <w:rPr>
          <w:bCs/>
          <w:sz w:val="22"/>
          <w:szCs w:val="22"/>
        </w:rPr>
        <w:t>Black buck</w:t>
      </w:r>
      <w:r w:rsidRPr="00CC426B">
        <w:rPr>
          <w:bCs/>
          <w:sz w:val="22"/>
          <w:szCs w:val="22"/>
        </w:rPr>
        <w:t xml:space="preserve"> population had m</w:t>
      </w:r>
      <w:r w:rsidR="00A54C99" w:rsidRPr="00CC426B">
        <w:rPr>
          <w:bCs/>
          <w:sz w:val="22"/>
          <w:szCs w:val="22"/>
        </w:rPr>
        <w:t>ore than doubled, the ratio was</w:t>
      </w:r>
      <w:r w:rsidRPr="00CC426B">
        <w:rPr>
          <w:bCs/>
          <w:sz w:val="22"/>
          <w:szCs w:val="22"/>
        </w:rPr>
        <w:t xml:space="preserve"> a more equitable 1:1.2 in favors of the females. In Rajasthan. Sharma (1980) found the male to female ratio to be 1:8, 1:11 and 1:14 in the peak-rutting period. The preponderance of females, however, was reduced to 1:3.18, 1:5.22 and 1:5.28 outside this rutting period. This would seem to indicate that zone males escaped enumeration in the rutting period. The mother-young and the adult-yearling ratios are also variable in different years and in different areas. They also differ in a depressed population when compared to a healthy, growing one.</w:t>
      </w:r>
    </w:p>
    <w:p w:rsidR="008E0BA3" w:rsidRPr="00CC426B" w:rsidRDefault="008E0BA3" w:rsidP="005C1EB0">
      <w:pPr>
        <w:shd w:val="clear" w:color="auto" w:fill="FFFFFF"/>
        <w:spacing w:line="360" w:lineRule="auto"/>
        <w:ind w:left="720"/>
        <w:jc w:val="center"/>
        <w:outlineLvl w:val="2"/>
        <w:rPr>
          <w:b/>
          <w:bCs/>
          <w:lang w:bidi="hi-IN"/>
        </w:rPr>
      </w:pPr>
      <w:r w:rsidRPr="00CC426B">
        <w:rPr>
          <w:b/>
          <w:bCs/>
          <w:color w:val="394651"/>
          <w:lang w:bidi="hi-IN"/>
        </w:rPr>
        <w:lastRenderedPageBreak/>
        <w:t xml:space="preserve">* </w:t>
      </w:r>
      <w:r w:rsidRPr="00CC426B">
        <w:rPr>
          <w:b/>
          <w:bCs/>
          <w:lang w:bidi="hi-IN"/>
        </w:rPr>
        <w:t xml:space="preserve">Parasites reported to have been found in </w:t>
      </w:r>
      <w:r w:rsidR="00856C2A">
        <w:rPr>
          <w:b/>
          <w:bCs/>
          <w:lang w:bidi="hi-IN"/>
        </w:rPr>
        <w:t>Black buck</w:t>
      </w:r>
      <w:r w:rsidRPr="00CC426B">
        <w:rPr>
          <w:b/>
          <w:bCs/>
          <w:lang w:bidi="hi-IN"/>
        </w:rPr>
        <w:t xml:space="preserve"> in India *</w:t>
      </w:r>
    </w:p>
    <w:p w:rsidR="008E0BA3" w:rsidRPr="00CC426B" w:rsidRDefault="008E0BA3" w:rsidP="005C1EB0">
      <w:pPr>
        <w:shd w:val="clear" w:color="auto" w:fill="FFFFFF"/>
        <w:spacing w:line="360" w:lineRule="auto"/>
        <w:ind w:left="720"/>
        <w:jc w:val="center"/>
        <w:outlineLvl w:val="2"/>
        <w:rPr>
          <w:b/>
          <w:bCs/>
          <w:sz w:val="22"/>
          <w:szCs w:val="22"/>
          <w:lang w:bidi="hi-IN"/>
        </w:rPr>
      </w:pPr>
      <w:r w:rsidRPr="00CC426B">
        <w:rPr>
          <w:b/>
          <w:bCs/>
          <w:sz w:val="22"/>
          <w:szCs w:val="22"/>
          <w:lang w:bidi="hi-IN"/>
        </w:rPr>
        <w:t>Table 2.8</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28"/>
        <w:gridCol w:w="3240"/>
        <w:gridCol w:w="3150"/>
        <w:gridCol w:w="3060"/>
      </w:tblGrid>
      <w:tr w:rsidR="008E0BA3" w:rsidRPr="00CC426B" w:rsidTr="00DE6432">
        <w:trPr>
          <w:tblHeader/>
          <w:jc w:val="center"/>
        </w:trPr>
        <w:tc>
          <w:tcPr>
            <w:tcW w:w="828" w:type="dxa"/>
          </w:tcPr>
          <w:p w:rsidR="008E0BA3" w:rsidRPr="00CC426B" w:rsidRDefault="008E0BA3" w:rsidP="005C1EB0">
            <w:pPr>
              <w:jc w:val="center"/>
              <w:rPr>
                <w:b/>
                <w:sz w:val="22"/>
                <w:szCs w:val="22"/>
              </w:rPr>
            </w:pPr>
            <w:r w:rsidRPr="00CC426B">
              <w:rPr>
                <w:b/>
                <w:sz w:val="22"/>
                <w:szCs w:val="22"/>
              </w:rPr>
              <w:t>S.No.</w:t>
            </w:r>
          </w:p>
        </w:tc>
        <w:tc>
          <w:tcPr>
            <w:tcW w:w="3240" w:type="dxa"/>
          </w:tcPr>
          <w:p w:rsidR="008E0BA3" w:rsidRPr="00CC426B" w:rsidRDefault="008E0BA3" w:rsidP="005C1EB0">
            <w:pPr>
              <w:jc w:val="center"/>
              <w:rPr>
                <w:b/>
                <w:sz w:val="22"/>
                <w:szCs w:val="22"/>
              </w:rPr>
            </w:pPr>
            <w:r w:rsidRPr="00CC426B">
              <w:rPr>
                <w:b/>
                <w:sz w:val="22"/>
                <w:szCs w:val="22"/>
              </w:rPr>
              <w:t>Taxon and site</w:t>
            </w:r>
          </w:p>
        </w:tc>
        <w:tc>
          <w:tcPr>
            <w:tcW w:w="3150" w:type="dxa"/>
          </w:tcPr>
          <w:p w:rsidR="008E0BA3" w:rsidRPr="00CC426B" w:rsidRDefault="008E0BA3" w:rsidP="005C1EB0">
            <w:pPr>
              <w:jc w:val="center"/>
              <w:rPr>
                <w:b/>
                <w:sz w:val="22"/>
                <w:szCs w:val="22"/>
              </w:rPr>
            </w:pPr>
            <w:r w:rsidRPr="00CC426B">
              <w:rPr>
                <w:b/>
                <w:sz w:val="22"/>
                <w:szCs w:val="22"/>
              </w:rPr>
              <w:t>Scientific name</w:t>
            </w:r>
          </w:p>
        </w:tc>
        <w:tc>
          <w:tcPr>
            <w:tcW w:w="3060" w:type="dxa"/>
          </w:tcPr>
          <w:p w:rsidR="008E0BA3" w:rsidRPr="00CC426B" w:rsidRDefault="008E0BA3" w:rsidP="005C1EB0">
            <w:pPr>
              <w:jc w:val="center"/>
              <w:rPr>
                <w:b/>
                <w:sz w:val="22"/>
                <w:szCs w:val="22"/>
              </w:rPr>
            </w:pPr>
            <w:r w:rsidRPr="00CC426B">
              <w:rPr>
                <w:b/>
                <w:sz w:val="22"/>
                <w:szCs w:val="22"/>
              </w:rPr>
              <w:t>Reported by</w:t>
            </w:r>
          </w:p>
        </w:tc>
      </w:tr>
      <w:tr w:rsidR="008E0BA3" w:rsidRPr="00CC426B" w:rsidTr="00DE6432">
        <w:trPr>
          <w:jc w:val="center"/>
        </w:trPr>
        <w:tc>
          <w:tcPr>
            <w:tcW w:w="828" w:type="dxa"/>
          </w:tcPr>
          <w:p w:rsidR="008E0BA3" w:rsidRPr="00CC426B" w:rsidRDefault="008E0BA3" w:rsidP="005C1EB0">
            <w:pPr>
              <w:spacing w:line="276" w:lineRule="auto"/>
              <w:jc w:val="center"/>
              <w:rPr>
                <w:bCs/>
                <w:sz w:val="22"/>
                <w:szCs w:val="22"/>
              </w:rPr>
            </w:pPr>
            <w:r w:rsidRPr="00CC426B">
              <w:rPr>
                <w:bCs/>
                <w:sz w:val="22"/>
                <w:szCs w:val="22"/>
              </w:rPr>
              <w:t>1</w:t>
            </w:r>
          </w:p>
        </w:tc>
        <w:tc>
          <w:tcPr>
            <w:tcW w:w="3240" w:type="dxa"/>
          </w:tcPr>
          <w:p w:rsidR="008E0BA3" w:rsidRPr="00CC426B" w:rsidRDefault="008E0BA3" w:rsidP="005C1EB0">
            <w:pPr>
              <w:spacing w:line="276" w:lineRule="auto"/>
              <w:jc w:val="center"/>
              <w:rPr>
                <w:bCs/>
                <w:sz w:val="22"/>
                <w:szCs w:val="22"/>
              </w:rPr>
            </w:pPr>
            <w:r w:rsidRPr="00CC426B">
              <w:rPr>
                <w:bCs/>
                <w:sz w:val="22"/>
                <w:szCs w:val="22"/>
              </w:rPr>
              <w:t>Phylum: Protozoa,</w:t>
            </w:r>
          </w:p>
          <w:p w:rsidR="008E0BA3" w:rsidRPr="00CC426B" w:rsidRDefault="008E0BA3" w:rsidP="005C1EB0">
            <w:pPr>
              <w:spacing w:line="276" w:lineRule="auto"/>
              <w:jc w:val="center"/>
              <w:rPr>
                <w:bCs/>
                <w:sz w:val="22"/>
                <w:szCs w:val="22"/>
              </w:rPr>
            </w:pPr>
            <w:r w:rsidRPr="00CC426B">
              <w:rPr>
                <w:bCs/>
                <w:sz w:val="22"/>
                <w:szCs w:val="22"/>
              </w:rPr>
              <w:t>sub-phylum: Sporozoa,    Small intestine</w:t>
            </w:r>
          </w:p>
        </w:tc>
        <w:tc>
          <w:tcPr>
            <w:tcW w:w="3150" w:type="dxa"/>
          </w:tcPr>
          <w:p w:rsidR="008E0BA3" w:rsidRPr="00CC426B" w:rsidRDefault="008E0BA3" w:rsidP="005C1EB0">
            <w:pPr>
              <w:spacing w:line="276" w:lineRule="auto"/>
              <w:jc w:val="center"/>
              <w:rPr>
                <w:bCs/>
                <w:i/>
                <w:sz w:val="22"/>
                <w:szCs w:val="22"/>
              </w:rPr>
            </w:pPr>
            <w:r w:rsidRPr="00CC426B">
              <w:rPr>
                <w:bCs/>
                <w:i/>
                <w:sz w:val="22"/>
                <w:szCs w:val="22"/>
              </w:rPr>
              <w:t>Emeria sp.</w:t>
            </w:r>
          </w:p>
          <w:p w:rsidR="008E0BA3" w:rsidRPr="00CC426B" w:rsidRDefault="008E0BA3" w:rsidP="005C1EB0">
            <w:pPr>
              <w:spacing w:line="276" w:lineRule="auto"/>
              <w:jc w:val="center"/>
              <w:rPr>
                <w:bCs/>
                <w:i/>
                <w:sz w:val="22"/>
                <w:szCs w:val="22"/>
              </w:rPr>
            </w:pPr>
            <w:r w:rsidRPr="00CC426B">
              <w:rPr>
                <w:bCs/>
                <w:i/>
                <w:sz w:val="22"/>
                <w:szCs w:val="22"/>
              </w:rPr>
              <w:t>Schneider</w:t>
            </w:r>
          </w:p>
        </w:tc>
        <w:tc>
          <w:tcPr>
            <w:tcW w:w="3060" w:type="dxa"/>
          </w:tcPr>
          <w:p w:rsidR="008E0BA3" w:rsidRPr="00CC426B" w:rsidRDefault="008E0BA3" w:rsidP="005C1EB0">
            <w:pPr>
              <w:spacing w:line="276" w:lineRule="auto"/>
              <w:jc w:val="center"/>
              <w:rPr>
                <w:bCs/>
                <w:sz w:val="22"/>
                <w:szCs w:val="22"/>
              </w:rPr>
            </w:pPr>
            <w:r w:rsidRPr="00CC426B">
              <w:rPr>
                <w:bCs/>
                <w:sz w:val="22"/>
                <w:szCs w:val="22"/>
              </w:rPr>
              <w:t>Singh &amp; Pande</w:t>
            </w:r>
          </w:p>
          <w:p w:rsidR="008E0BA3" w:rsidRPr="00CC426B" w:rsidRDefault="008E0BA3" w:rsidP="005C1EB0">
            <w:pPr>
              <w:spacing w:line="276" w:lineRule="auto"/>
              <w:jc w:val="center"/>
              <w:rPr>
                <w:bCs/>
                <w:sz w:val="22"/>
                <w:szCs w:val="22"/>
              </w:rPr>
            </w:pPr>
            <w:r w:rsidRPr="00CC426B">
              <w:rPr>
                <w:bCs/>
                <w:sz w:val="22"/>
                <w:szCs w:val="22"/>
              </w:rPr>
              <w:t>1963</w:t>
            </w:r>
          </w:p>
        </w:tc>
      </w:tr>
      <w:tr w:rsidR="008E0BA3" w:rsidRPr="00CC426B" w:rsidTr="00DE6432">
        <w:trPr>
          <w:jc w:val="center"/>
        </w:trPr>
        <w:tc>
          <w:tcPr>
            <w:tcW w:w="828" w:type="dxa"/>
          </w:tcPr>
          <w:p w:rsidR="008E0BA3" w:rsidRPr="00CC426B" w:rsidRDefault="008E0BA3" w:rsidP="005C1EB0">
            <w:pPr>
              <w:spacing w:line="276" w:lineRule="auto"/>
              <w:jc w:val="center"/>
              <w:rPr>
                <w:bCs/>
                <w:sz w:val="22"/>
                <w:szCs w:val="22"/>
              </w:rPr>
            </w:pPr>
            <w:r w:rsidRPr="00CC426B">
              <w:rPr>
                <w:bCs/>
                <w:sz w:val="22"/>
                <w:szCs w:val="22"/>
              </w:rPr>
              <w:t>2</w:t>
            </w:r>
          </w:p>
        </w:tc>
        <w:tc>
          <w:tcPr>
            <w:tcW w:w="3240" w:type="dxa"/>
          </w:tcPr>
          <w:p w:rsidR="008E0BA3" w:rsidRPr="00CC426B" w:rsidRDefault="008E0BA3" w:rsidP="005C1EB0">
            <w:pPr>
              <w:spacing w:line="276" w:lineRule="auto"/>
              <w:jc w:val="center"/>
              <w:rPr>
                <w:bCs/>
                <w:sz w:val="22"/>
                <w:szCs w:val="22"/>
              </w:rPr>
            </w:pPr>
            <w:r w:rsidRPr="00CC426B">
              <w:rPr>
                <w:bCs/>
                <w:sz w:val="22"/>
                <w:szCs w:val="22"/>
              </w:rPr>
              <w:t>Phylum: Platyhelminthes Class: Trematoda Fumen</w:t>
            </w:r>
          </w:p>
        </w:tc>
        <w:tc>
          <w:tcPr>
            <w:tcW w:w="3150" w:type="dxa"/>
          </w:tcPr>
          <w:p w:rsidR="008E0BA3" w:rsidRPr="00CC426B" w:rsidRDefault="008E0BA3" w:rsidP="005C1EB0">
            <w:pPr>
              <w:spacing w:line="276" w:lineRule="auto"/>
              <w:jc w:val="center"/>
              <w:rPr>
                <w:bCs/>
                <w:i/>
                <w:sz w:val="22"/>
                <w:szCs w:val="22"/>
              </w:rPr>
            </w:pPr>
            <w:r w:rsidRPr="00CC426B">
              <w:rPr>
                <w:bCs/>
                <w:i/>
                <w:sz w:val="22"/>
                <w:szCs w:val="22"/>
              </w:rPr>
              <w:t>Carymerium gregarium (Looss1896) Grastrothylax crumenifer</w:t>
            </w:r>
          </w:p>
          <w:p w:rsidR="008E0BA3" w:rsidRPr="00CC426B" w:rsidRDefault="008E0BA3" w:rsidP="005C1EB0">
            <w:pPr>
              <w:spacing w:line="276" w:lineRule="auto"/>
              <w:jc w:val="center"/>
              <w:rPr>
                <w:bCs/>
                <w:i/>
                <w:sz w:val="22"/>
                <w:szCs w:val="22"/>
              </w:rPr>
            </w:pPr>
            <w:r w:rsidRPr="00CC426B">
              <w:rPr>
                <w:bCs/>
                <w:i/>
                <w:sz w:val="22"/>
                <w:szCs w:val="22"/>
              </w:rPr>
              <w:t>(Creplin 1847)</w:t>
            </w:r>
          </w:p>
          <w:p w:rsidR="008E0BA3" w:rsidRPr="00CC426B" w:rsidRDefault="008E0BA3" w:rsidP="005C1EB0">
            <w:pPr>
              <w:spacing w:line="276" w:lineRule="auto"/>
              <w:jc w:val="center"/>
              <w:rPr>
                <w:bCs/>
                <w:i/>
                <w:sz w:val="22"/>
                <w:szCs w:val="22"/>
              </w:rPr>
            </w:pPr>
            <w:r w:rsidRPr="00CC426B">
              <w:rPr>
                <w:bCs/>
                <w:i/>
                <w:sz w:val="22"/>
                <w:szCs w:val="22"/>
              </w:rPr>
              <w:t>Paramphistomum gotoi Fukui 1922</w:t>
            </w:r>
          </w:p>
        </w:tc>
        <w:tc>
          <w:tcPr>
            <w:tcW w:w="3060" w:type="dxa"/>
          </w:tcPr>
          <w:p w:rsidR="008E0BA3" w:rsidRPr="00CC426B" w:rsidRDefault="008E0BA3" w:rsidP="005C1EB0">
            <w:pPr>
              <w:spacing w:line="276" w:lineRule="auto"/>
              <w:jc w:val="center"/>
              <w:rPr>
                <w:bCs/>
                <w:sz w:val="22"/>
                <w:szCs w:val="22"/>
              </w:rPr>
            </w:pPr>
            <w:r w:rsidRPr="00CC426B">
              <w:rPr>
                <w:bCs/>
                <w:sz w:val="22"/>
                <w:szCs w:val="22"/>
              </w:rPr>
              <w:t>Patnaik 1964</w:t>
            </w:r>
          </w:p>
          <w:p w:rsidR="008E0BA3" w:rsidRPr="00CC426B" w:rsidRDefault="008E0BA3" w:rsidP="005C1EB0">
            <w:pPr>
              <w:spacing w:line="276" w:lineRule="auto"/>
              <w:jc w:val="center"/>
              <w:rPr>
                <w:bCs/>
                <w:sz w:val="22"/>
                <w:szCs w:val="22"/>
              </w:rPr>
            </w:pPr>
            <w:r w:rsidRPr="00CC426B">
              <w:rPr>
                <w:bCs/>
                <w:sz w:val="22"/>
                <w:szCs w:val="22"/>
              </w:rPr>
              <w:t>Singh &amp; Pande 1963</w:t>
            </w:r>
          </w:p>
          <w:p w:rsidR="008E0BA3" w:rsidRPr="00CC426B" w:rsidRDefault="008E0BA3" w:rsidP="005C1EB0">
            <w:pPr>
              <w:spacing w:line="276" w:lineRule="auto"/>
              <w:jc w:val="center"/>
              <w:rPr>
                <w:bCs/>
                <w:sz w:val="22"/>
                <w:szCs w:val="22"/>
              </w:rPr>
            </w:pPr>
            <w:r w:rsidRPr="00CC426B">
              <w:rPr>
                <w:bCs/>
                <w:sz w:val="22"/>
                <w:szCs w:val="22"/>
              </w:rPr>
              <w:t>Patnaik 1964</w:t>
            </w:r>
          </w:p>
        </w:tc>
      </w:tr>
      <w:tr w:rsidR="008E0BA3" w:rsidRPr="00CC426B" w:rsidTr="00DE6432">
        <w:trPr>
          <w:jc w:val="center"/>
        </w:trPr>
        <w:tc>
          <w:tcPr>
            <w:tcW w:w="828" w:type="dxa"/>
          </w:tcPr>
          <w:p w:rsidR="008E0BA3" w:rsidRPr="00CC426B" w:rsidRDefault="008E0BA3" w:rsidP="005C1EB0">
            <w:pPr>
              <w:spacing w:line="276" w:lineRule="auto"/>
              <w:jc w:val="center"/>
              <w:rPr>
                <w:bCs/>
                <w:sz w:val="22"/>
                <w:szCs w:val="22"/>
              </w:rPr>
            </w:pPr>
            <w:r w:rsidRPr="00CC426B">
              <w:rPr>
                <w:bCs/>
                <w:sz w:val="22"/>
                <w:szCs w:val="22"/>
              </w:rPr>
              <w:t>3</w:t>
            </w:r>
          </w:p>
        </w:tc>
        <w:tc>
          <w:tcPr>
            <w:tcW w:w="3240" w:type="dxa"/>
          </w:tcPr>
          <w:p w:rsidR="008E0BA3" w:rsidRPr="00CC426B" w:rsidRDefault="008E0BA3" w:rsidP="005C1EB0">
            <w:pPr>
              <w:spacing w:line="276" w:lineRule="auto"/>
              <w:jc w:val="center"/>
              <w:rPr>
                <w:bCs/>
                <w:sz w:val="22"/>
                <w:szCs w:val="22"/>
              </w:rPr>
            </w:pPr>
            <w:r w:rsidRPr="00CC426B">
              <w:rPr>
                <w:bCs/>
                <w:sz w:val="22"/>
                <w:szCs w:val="22"/>
              </w:rPr>
              <w:t>Small intestine</w:t>
            </w:r>
          </w:p>
        </w:tc>
        <w:tc>
          <w:tcPr>
            <w:tcW w:w="3150" w:type="dxa"/>
          </w:tcPr>
          <w:p w:rsidR="008E0BA3" w:rsidRPr="00CC426B" w:rsidRDefault="008E0BA3" w:rsidP="005C1EB0">
            <w:pPr>
              <w:spacing w:line="276" w:lineRule="auto"/>
              <w:jc w:val="center"/>
              <w:rPr>
                <w:bCs/>
                <w:i/>
                <w:sz w:val="22"/>
                <w:szCs w:val="22"/>
              </w:rPr>
            </w:pPr>
            <w:r w:rsidRPr="00CC426B">
              <w:rPr>
                <w:bCs/>
                <w:i/>
                <w:sz w:val="22"/>
                <w:szCs w:val="22"/>
              </w:rPr>
              <w:t>Homalogaster paloniae poiries 1883</w:t>
            </w:r>
          </w:p>
        </w:tc>
        <w:tc>
          <w:tcPr>
            <w:tcW w:w="3060" w:type="dxa"/>
          </w:tcPr>
          <w:p w:rsidR="008E0BA3" w:rsidRPr="00CC426B" w:rsidRDefault="008E0BA3" w:rsidP="005C1EB0">
            <w:pPr>
              <w:spacing w:line="276" w:lineRule="auto"/>
              <w:jc w:val="center"/>
              <w:rPr>
                <w:bCs/>
                <w:sz w:val="22"/>
                <w:szCs w:val="22"/>
              </w:rPr>
            </w:pPr>
            <w:r w:rsidRPr="00CC426B">
              <w:rPr>
                <w:bCs/>
                <w:sz w:val="22"/>
                <w:szCs w:val="22"/>
              </w:rPr>
              <w:t>Patnaik 1964</w:t>
            </w:r>
          </w:p>
        </w:tc>
      </w:tr>
      <w:tr w:rsidR="008E0BA3" w:rsidRPr="00CC426B" w:rsidTr="00DE6432">
        <w:trPr>
          <w:jc w:val="center"/>
        </w:trPr>
        <w:tc>
          <w:tcPr>
            <w:tcW w:w="828" w:type="dxa"/>
          </w:tcPr>
          <w:p w:rsidR="008E0BA3" w:rsidRPr="00CC426B" w:rsidRDefault="008E0BA3" w:rsidP="005C1EB0">
            <w:pPr>
              <w:spacing w:line="276" w:lineRule="auto"/>
              <w:jc w:val="center"/>
              <w:rPr>
                <w:bCs/>
                <w:sz w:val="22"/>
                <w:szCs w:val="22"/>
              </w:rPr>
            </w:pPr>
            <w:r w:rsidRPr="00CC426B">
              <w:rPr>
                <w:bCs/>
                <w:sz w:val="22"/>
                <w:szCs w:val="22"/>
              </w:rPr>
              <w:t>4</w:t>
            </w:r>
          </w:p>
        </w:tc>
        <w:tc>
          <w:tcPr>
            <w:tcW w:w="3240" w:type="dxa"/>
          </w:tcPr>
          <w:p w:rsidR="008E0BA3" w:rsidRPr="00CC426B" w:rsidRDefault="008E0BA3" w:rsidP="005C1EB0">
            <w:pPr>
              <w:spacing w:line="276" w:lineRule="auto"/>
              <w:jc w:val="center"/>
              <w:rPr>
                <w:bCs/>
                <w:sz w:val="22"/>
                <w:szCs w:val="22"/>
              </w:rPr>
            </w:pPr>
            <w:r w:rsidRPr="00CC426B">
              <w:rPr>
                <w:bCs/>
                <w:sz w:val="22"/>
                <w:szCs w:val="22"/>
              </w:rPr>
              <w:t>Phylum: Platyhelminthes Class: Cestoda Samll intestine</w:t>
            </w:r>
          </w:p>
        </w:tc>
        <w:tc>
          <w:tcPr>
            <w:tcW w:w="3150" w:type="dxa"/>
          </w:tcPr>
          <w:p w:rsidR="008E0BA3" w:rsidRPr="00CC426B" w:rsidRDefault="008E0BA3" w:rsidP="005C1EB0">
            <w:pPr>
              <w:spacing w:line="276" w:lineRule="auto"/>
              <w:jc w:val="center"/>
              <w:rPr>
                <w:bCs/>
                <w:i/>
                <w:sz w:val="22"/>
                <w:szCs w:val="22"/>
              </w:rPr>
            </w:pPr>
            <w:r w:rsidRPr="00CC426B">
              <w:rPr>
                <w:bCs/>
                <w:i/>
                <w:sz w:val="22"/>
                <w:szCs w:val="22"/>
              </w:rPr>
              <w:t>Avitellina centripunctata (Rivolta 1974 Moniezia expansa (Rudolphi 1805)</w:t>
            </w:r>
          </w:p>
        </w:tc>
        <w:tc>
          <w:tcPr>
            <w:tcW w:w="3060" w:type="dxa"/>
          </w:tcPr>
          <w:p w:rsidR="008E0BA3" w:rsidRPr="00CC426B" w:rsidRDefault="008E0BA3" w:rsidP="005C1EB0">
            <w:pPr>
              <w:spacing w:line="276" w:lineRule="auto"/>
              <w:jc w:val="center"/>
              <w:rPr>
                <w:bCs/>
                <w:sz w:val="22"/>
                <w:szCs w:val="22"/>
              </w:rPr>
            </w:pPr>
            <w:r w:rsidRPr="00CC426B">
              <w:rPr>
                <w:bCs/>
                <w:sz w:val="22"/>
                <w:szCs w:val="22"/>
              </w:rPr>
              <w:t>Singh &amp; Pande 1963 Southwell 1930</w:t>
            </w:r>
          </w:p>
        </w:tc>
      </w:tr>
      <w:tr w:rsidR="008E0BA3" w:rsidRPr="00CC426B" w:rsidTr="00DE6432">
        <w:trPr>
          <w:jc w:val="center"/>
        </w:trPr>
        <w:tc>
          <w:tcPr>
            <w:tcW w:w="828" w:type="dxa"/>
            <w:vMerge w:val="restart"/>
          </w:tcPr>
          <w:p w:rsidR="008E0BA3" w:rsidRPr="00CC426B" w:rsidRDefault="008E0BA3" w:rsidP="005C1EB0">
            <w:pPr>
              <w:spacing w:line="276" w:lineRule="auto"/>
              <w:jc w:val="center"/>
              <w:rPr>
                <w:bCs/>
                <w:sz w:val="22"/>
                <w:szCs w:val="22"/>
              </w:rPr>
            </w:pPr>
            <w:r w:rsidRPr="00CC426B">
              <w:rPr>
                <w:bCs/>
                <w:sz w:val="22"/>
                <w:szCs w:val="22"/>
              </w:rPr>
              <w:t>5</w:t>
            </w:r>
          </w:p>
        </w:tc>
        <w:tc>
          <w:tcPr>
            <w:tcW w:w="3240" w:type="dxa"/>
          </w:tcPr>
          <w:p w:rsidR="008E0BA3" w:rsidRPr="00CC426B" w:rsidRDefault="008E0BA3" w:rsidP="005C1EB0">
            <w:pPr>
              <w:spacing w:line="276" w:lineRule="auto"/>
              <w:jc w:val="center"/>
              <w:rPr>
                <w:bCs/>
                <w:sz w:val="22"/>
                <w:szCs w:val="22"/>
              </w:rPr>
            </w:pPr>
            <w:r w:rsidRPr="00CC426B">
              <w:rPr>
                <w:bCs/>
                <w:sz w:val="22"/>
                <w:szCs w:val="22"/>
              </w:rPr>
              <w:t>Phylum: Nemotoda Abomasum</w:t>
            </w:r>
          </w:p>
          <w:p w:rsidR="008E0BA3" w:rsidRPr="00CC426B" w:rsidRDefault="008E0BA3" w:rsidP="005C1EB0">
            <w:pPr>
              <w:spacing w:line="276" w:lineRule="auto"/>
              <w:jc w:val="center"/>
              <w:rPr>
                <w:bCs/>
                <w:sz w:val="22"/>
                <w:szCs w:val="22"/>
              </w:rPr>
            </w:pPr>
          </w:p>
        </w:tc>
        <w:tc>
          <w:tcPr>
            <w:tcW w:w="3150" w:type="dxa"/>
          </w:tcPr>
          <w:p w:rsidR="008E0BA3" w:rsidRPr="00CC426B" w:rsidRDefault="008E0BA3" w:rsidP="005C1EB0">
            <w:pPr>
              <w:spacing w:line="276" w:lineRule="auto"/>
              <w:jc w:val="center"/>
              <w:rPr>
                <w:bCs/>
                <w:i/>
                <w:sz w:val="22"/>
                <w:szCs w:val="22"/>
              </w:rPr>
            </w:pPr>
            <w:r w:rsidRPr="00CC426B">
              <w:rPr>
                <w:bCs/>
                <w:i/>
                <w:sz w:val="22"/>
                <w:szCs w:val="22"/>
              </w:rPr>
              <w:t>Haemounchus contortus (Rudolphi 1803 O. Skrjabini ?</w:t>
            </w:r>
          </w:p>
        </w:tc>
        <w:tc>
          <w:tcPr>
            <w:tcW w:w="3060" w:type="dxa"/>
          </w:tcPr>
          <w:p w:rsidR="008E0BA3" w:rsidRPr="00CC426B" w:rsidRDefault="008E0BA3" w:rsidP="005C1EB0">
            <w:pPr>
              <w:spacing w:line="276" w:lineRule="auto"/>
              <w:jc w:val="center"/>
              <w:rPr>
                <w:bCs/>
                <w:sz w:val="22"/>
                <w:szCs w:val="22"/>
              </w:rPr>
            </w:pPr>
            <w:r w:rsidRPr="00CC426B">
              <w:rPr>
                <w:bCs/>
                <w:sz w:val="22"/>
                <w:szCs w:val="22"/>
              </w:rPr>
              <w:t>Singh &amp; Pande 1963</w:t>
            </w:r>
          </w:p>
          <w:p w:rsidR="008E0BA3" w:rsidRPr="00CC426B" w:rsidRDefault="008E0BA3" w:rsidP="005C1EB0">
            <w:pPr>
              <w:spacing w:line="276" w:lineRule="auto"/>
              <w:jc w:val="center"/>
              <w:rPr>
                <w:bCs/>
                <w:sz w:val="22"/>
                <w:szCs w:val="22"/>
              </w:rPr>
            </w:pPr>
            <w:r w:rsidRPr="00CC426B">
              <w:rPr>
                <w:bCs/>
                <w:sz w:val="22"/>
                <w:szCs w:val="22"/>
              </w:rPr>
              <w:t>Singh &amp; Pande 1963</w:t>
            </w:r>
          </w:p>
        </w:tc>
      </w:tr>
      <w:tr w:rsidR="008E0BA3" w:rsidRPr="00CC426B" w:rsidTr="00DE6432">
        <w:trPr>
          <w:jc w:val="center"/>
        </w:trPr>
        <w:tc>
          <w:tcPr>
            <w:tcW w:w="828" w:type="dxa"/>
            <w:vMerge/>
          </w:tcPr>
          <w:p w:rsidR="008E0BA3" w:rsidRPr="00CC426B" w:rsidRDefault="008E0BA3" w:rsidP="005C1EB0">
            <w:pPr>
              <w:spacing w:line="276" w:lineRule="auto"/>
              <w:jc w:val="center"/>
              <w:rPr>
                <w:bCs/>
                <w:sz w:val="22"/>
                <w:szCs w:val="22"/>
              </w:rPr>
            </w:pPr>
          </w:p>
        </w:tc>
        <w:tc>
          <w:tcPr>
            <w:tcW w:w="3240" w:type="dxa"/>
          </w:tcPr>
          <w:p w:rsidR="008E0BA3" w:rsidRPr="00CC426B" w:rsidRDefault="008E0BA3" w:rsidP="005C1EB0">
            <w:pPr>
              <w:spacing w:line="276" w:lineRule="auto"/>
              <w:jc w:val="center"/>
              <w:rPr>
                <w:bCs/>
                <w:sz w:val="22"/>
                <w:szCs w:val="22"/>
              </w:rPr>
            </w:pPr>
          </w:p>
        </w:tc>
        <w:tc>
          <w:tcPr>
            <w:tcW w:w="3150" w:type="dxa"/>
          </w:tcPr>
          <w:p w:rsidR="008E0BA3" w:rsidRPr="00CC426B" w:rsidRDefault="008E0BA3" w:rsidP="005C1EB0">
            <w:pPr>
              <w:spacing w:line="276" w:lineRule="auto"/>
              <w:jc w:val="center"/>
              <w:rPr>
                <w:bCs/>
                <w:i/>
                <w:sz w:val="22"/>
                <w:szCs w:val="22"/>
              </w:rPr>
            </w:pPr>
            <w:r w:rsidRPr="00CC426B">
              <w:rPr>
                <w:bCs/>
                <w:i/>
                <w:sz w:val="22"/>
                <w:szCs w:val="22"/>
              </w:rPr>
              <w:t>Trichostrongylus axei (Cobbold 1879)</w:t>
            </w:r>
          </w:p>
          <w:p w:rsidR="008E0BA3" w:rsidRPr="00CC426B" w:rsidRDefault="008E0BA3" w:rsidP="005C1EB0">
            <w:pPr>
              <w:spacing w:line="276" w:lineRule="auto"/>
              <w:jc w:val="center"/>
              <w:rPr>
                <w:bCs/>
                <w:i/>
                <w:sz w:val="22"/>
                <w:szCs w:val="22"/>
              </w:rPr>
            </w:pPr>
            <w:r w:rsidRPr="00CC426B">
              <w:rPr>
                <w:bCs/>
                <w:i/>
                <w:sz w:val="22"/>
                <w:szCs w:val="22"/>
              </w:rPr>
              <w:t>T. Colubriformis (Giles 1892</w:t>
            </w:r>
          </w:p>
        </w:tc>
        <w:tc>
          <w:tcPr>
            <w:tcW w:w="3060" w:type="dxa"/>
          </w:tcPr>
          <w:p w:rsidR="008E0BA3" w:rsidRPr="00CC426B" w:rsidRDefault="008E0BA3" w:rsidP="005C1EB0">
            <w:pPr>
              <w:spacing w:line="276" w:lineRule="auto"/>
              <w:jc w:val="center"/>
              <w:rPr>
                <w:bCs/>
                <w:sz w:val="22"/>
                <w:szCs w:val="22"/>
              </w:rPr>
            </w:pPr>
            <w:r w:rsidRPr="00CC426B">
              <w:rPr>
                <w:bCs/>
                <w:sz w:val="22"/>
                <w:szCs w:val="22"/>
              </w:rPr>
              <w:t>Singh &amp; Pande 1963</w:t>
            </w:r>
          </w:p>
          <w:p w:rsidR="008E0BA3" w:rsidRPr="00CC426B" w:rsidRDefault="008E0BA3" w:rsidP="005C1EB0">
            <w:pPr>
              <w:spacing w:line="276" w:lineRule="auto"/>
              <w:jc w:val="center"/>
              <w:rPr>
                <w:bCs/>
                <w:sz w:val="22"/>
                <w:szCs w:val="22"/>
              </w:rPr>
            </w:pPr>
            <w:r w:rsidRPr="00CC426B">
              <w:rPr>
                <w:bCs/>
                <w:sz w:val="22"/>
                <w:szCs w:val="22"/>
              </w:rPr>
              <w:t>Singh &amp; Pande 1963</w:t>
            </w:r>
          </w:p>
        </w:tc>
      </w:tr>
      <w:tr w:rsidR="008E0BA3" w:rsidRPr="00CC426B" w:rsidTr="00DE6432">
        <w:trPr>
          <w:jc w:val="center"/>
        </w:trPr>
        <w:tc>
          <w:tcPr>
            <w:tcW w:w="828" w:type="dxa"/>
            <w:vMerge w:val="restart"/>
          </w:tcPr>
          <w:p w:rsidR="008E0BA3" w:rsidRPr="00CC426B" w:rsidRDefault="008E0BA3" w:rsidP="005C1EB0">
            <w:pPr>
              <w:spacing w:line="276" w:lineRule="auto"/>
              <w:jc w:val="center"/>
              <w:rPr>
                <w:bCs/>
                <w:sz w:val="22"/>
                <w:szCs w:val="22"/>
              </w:rPr>
            </w:pPr>
            <w:r w:rsidRPr="00CC426B">
              <w:rPr>
                <w:bCs/>
                <w:sz w:val="22"/>
                <w:szCs w:val="22"/>
              </w:rPr>
              <w:t>6</w:t>
            </w:r>
          </w:p>
        </w:tc>
        <w:tc>
          <w:tcPr>
            <w:tcW w:w="3240" w:type="dxa"/>
            <w:vMerge w:val="restart"/>
          </w:tcPr>
          <w:p w:rsidR="008E0BA3" w:rsidRPr="00CC426B" w:rsidRDefault="008E0BA3" w:rsidP="005C1EB0">
            <w:pPr>
              <w:spacing w:line="276" w:lineRule="auto"/>
              <w:jc w:val="center"/>
              <w:rPr>
                <w:bCs/>
                <w:sz w:val="22"/>
                <w:szCs w:val="22"/>
              </w:rPr>
            </w:pPr>
            <w:r w:rsidRPr="00CC426B">
              <w:rPr>
                <w:bCs/>
                <w:sz w:val="22"/>
                <w:szCs w:val="22"/>
              </w:rPr>
              <w:t>Small intestine</w:t>
            </w:r>
          </w:p>
        </w:tc>
        <w:tc>
          <w:tcPr>
            <w:tcW w:w="3150" w:type="dxa"/>
          </w:tcPr>
          <w:p w:rsidR="008E0BA3" w:rsidRPr="00CC426B" w:rsidRDefault="008E0BA3" w:rsidP="005C1EB0">
            <w:pPr>
              <w:spacing w:line="276" w:lineRule="auto"/>
              <w:jc w:val="center"/>
              <w:rPr>
                <w:bCs/>
                <w:i/>
                <w:sz w:val="22"/>
                <w:szCs w:val="22"/>
              </w:rPr>
            </w:pPr>
            <w:r w:rsidRPr="00CC426B">
              <w:rPr>
                <w:bCs/>
                <w:i/>
                <w:sz w:val="22"/>
                <w:szCs w:val="22"/>
              </w:rPr>
              <w:t>Bunostomum bhavnagarensis</w:t>
            </w:r>
          </w:p>
        </w:tc>
        <w:tc>
          <w:tcPr>
            <w:tcW w:w="3060" w:type="dxa"/>
          </w:tcPr>
          <w:p w:rsidR="008E0BA3" w:rsidRPr="00CC426B" w:rsidRDefault="008E0BA3" w:rsidP="005C1EB0">
            <w:pPr>
              <w:spacing w:line="276" w:lineRule="auto"/>
              <w:jc w:val="center"/>
              <w:rPr>
                <w:bCs/>
                <w:sz w:val="22"/>
                <w:szCs w:val="22"/>
              </w:rPr>
            </w:pPr>
            <w:r w:rsidRPr="00CC426B">
              <w:rPr>
                <w:bCs/>
                <w:sz w:val="22"/>
                <w:szCs w:val="22"/>
              </w:rPr>
              <w:t>Ramanujachari &amp; Alwar 1951</w:t>
            </w:r>
          </w:p>
        </w:tc>
      </w:tr>
      <w:tr w:rsidR="008E0BA3" w:rsidRPr="00CC426B" w:rsidTr="00DE6432">
        <w:trPr>
          <w:jc w:val="center"/>
        </w:trPr>
        <w:tc>
          <w:tcPr>
            <w:tcW w:w="828" w:type="dxa"/>
            <w:vMerge/>
          </w:tcPr>
          <w:p w:rsidR="008E0BA3" w:rsidRPr="00CC426B" w:rsidRDefault="008E0BA3" w:rsidP="005C1EB0">
            <w:pPr>
              <w:spacing w:line="276" w:lineRule="auto"/>
              <w:jc w:val="center"/>
              <w:rPr>
                <w:bCs/>
                <w:sz w:val="22"/>
                <w:szCs w:val="22"/>
              </w:rPr>
            </w:pPr>
          </w:p>
        </w:tc>
        <w:tc>
          <w:tcPr>
            <w:tcW w:w="3240" w:type="dxa"/>
            <w:vMerge/>
          </w:tcPr>
          <w:p w:rsidR="008E0BA3" w:rsidRPr="00CC426B" w:rsidRDefault="008E0BA3" w:rsidP="005C1EB0">
            <w:pPr>
              <w:spacing w:line="276" w:lineRule="auto"/>
              <w:jc w:val="center"/>
              <w:rPr>
                <w:bCs/>
                <w:sz w:val="22"/>
                <w:szCs w:val="22"/>
              </w:rPr>
            </w:pPr>
          </w:p>
        </w:tc>
        <w:tc>
          <w:tcPr>
            <w:tcW w:w="3150" w:type="dxa"/>
          </w:tcPr>
          <w:p w:rsidR="008E0BA3" w:rsidRPr="00CC426B" w:rsidRDefault="008E0BA3" w:rsidP="005C1EB0">
            <w:pPr>
              <w:spacing w:line="276" w:lineRule="auto"/>
              <w:jc w:val="center"/>
              <w:rPr>
                <w:bCs/>
                <w:i/>
                <w:sz w:val="22"/>
                <w:szCs w:val="22"/>
              </w:rPr>
            </w:pPr>
            <w:r w:rsidRPr="00CC426B">
              <w:rPr>
                <w:bCs/>
                <w:i/>
                <w:sz w:val="22"/>
                <w:szCs w:val="22"/>
              </w:rPr>
              <w:t>B. trigonocephalum (Rudolphi 1808)</w:t>
            </w:r>
          </w:p>
          <w:p w:rsidR="008E0BA3" w:rsidRPr="00CC426B" w:rsidRDefault="008E0BA3" w:rsidP="005C1EB0">
            <w:pPr>
              <w:spacing w:line="276" w:lineRule="auto"/>
              <w:jc w:val="center"/>
              <w:rPr>
                <w:bCs/>
                <w:i/>
                <w:sz w:val="22"/>
                <w:szCs w:val="22"/>
              </w:rPr>
            </w:pPr>
            <w:r w:rsidRPr="00CC426B">
              <w:rPr>
                <w:bCs/>
                <w:i/>
                <w:sz w:val="22"/>
                <w:szCs w:val="22"/>
              </w:rPr>
              <w:t>Cooperia taterouniformis Chen 1937</w:t>
            </w:r>
          </w:p>
          <w:p w:rsidR="008E0BA3" w:rsidRPr="00CC426B" w:rsidRDefault="008E0BA3" w:rsidP="005C1EB0">
            <w:pPr>
              <w:spacing w:line="276" w:lineRule="auto"/>
              <w:jc w:val="center"/>
              <w:rPr>
                <w:bCs/>
                <w:i/>
                <w:sz w:val="22"/>
                <w:szCs w:val="22"/>
              </w:rPr>
            </w:pPr>
            <w:r w:rsidRPr="00CC426B">
              <w:rPr>
                <w:bCs/>
                <w:i/>
                <w:sz w:val="22"/>
                <w:szCs w:val="22"/>
              </w:rPr>
              <w:t>Gaideria Pachyscelis Railliet &amp; Henry 1910</w:t>
            </w:r>
          </w:p>
          <w:p w:rsidR="008E0BA3" w:rsidRPr="00CC426B" w:rsidRDefault="008E0BA3" w:rsidP="005C1EB0">
            <w:pPr>
              <w:spacing w:line="276" w:lineRule="auto"/>
              <w:jc w:val="center"/>
              <w:rPr>
                <w:bCs/>
                <w:i/>
                <w:sz w:val="22"/>
                <w:szCs w:val="22"/>
              </w:rPr>
            </w:pPr>
            <w:r w:rsidRPr="00CC426B">
              <w:rPr>
                <w:bCs/>
                <w:i/>
                <w:sz w:val="22"/>
                <w:szCs w:val="22"/>
              </w:rPr>
              <w:t>Trichostrongylus axei (Cobbold 1879)</w:t>
            </w:r>
          </w:p>
          <w:p w:rsidR="008E0BA3" w:rsidRPr="00CC426B" w:rsidRDefault="008E0BA3" w:rsidP="005C1EB0">
            <w:pPr>
              <w:spacing w:line="276" w:lineRule="auto"/>
              <w:jc w:val="center"/>
              <w:rPr>
                <w:bCs/>
                <w:i/>
                <w:sz w:val="22"/>
                <w:szCs w:val="22"/>
              </w:rPr>
            </w:pPr>
            <w:r w:rsidRPr="00CC426B">
              <w:rPr>
                <w:bCs/>
                <w:i/>
                <w:sz w:val="22"/>
                <w:szCs w:val="22"/>
              </w:rPr>
              <w:t>T colubriformis (Giles 1892</w:t>
            </w:r>
          </w:p>
        </w:tc>
        <w:tc>
          <w:tcPr>
            <w:tcW w:w="3060" w:type="dxa"/>
          </w:tcPr>
          <w:p w:rsidR="008E0BA3" w:rsidRPr="00CC426B" w:rsidRDefault="008E0BA3" w:rsidP="005C1EB0">
            <w:pPr>
              <w:spacing w:line="276" w:lineRule="auto"/>
              <w:jc w:val="center"/>
              <w:rPr>
                <w:bCs/>
                <w:sz w:val="22"/>
                <w:szCs w:val="22"/>
              </w:rPr>
            </w:pPr>
            <w:r w:rsidRPr="00CC426B">
              <w:rPr>
                <w:bCs/>
                <w:sz w:val="22"/>
                <w:szCs w:val="22"/>
              </w:rPr>
              <w:t>Singh &amp; Pande 1963</w:t>
            </w:r>
          </w:p>
          <w:p w:rsidR="008E0BA3" w:rsidRPr="00CC426B" w:rsidRDefault="008E0BA3" w:rsidP="005C1EB0">
            <w:pPr>
              <w:spacing w:line="276" w:lineRule="auto"/>
              <w:jc w:val="center"/>
              <w:rPr>
                <w:bCs/>
                <w:sz w:val="22"/>
                <w:szCs w:val="22"/>
              </w:rPr>
            </w:pPr>
            <w:r w:rsidRPr="00CC426B">
              <w:rPr>
                <w:bCs/>
                <w:sz w:val="22"/>
                <w:szCs w:val="22"/>
              </w:rPr>
              <w:t>Singh &amp; Pande 1963</w:t>
            </w:r>
          </w:p>
          <w:p w:rsidR="008E0BA3" w:rsidRPr="00CC426B" w:rsidRDefault="008E0BA3" w:rsidP="005C1EB0">
            <w:pPr>
              <w:spacing w:line="276" w:lineRule="auto"/>
              <w:jc w:val="center"/>
              <w:rPr>
                <w:sz w:val="22"/>
                <w:szCs w:val="22"/>
              </w:rPr>
            </w:pPr>
            <w:r w:rsidRPr="00CC426B">
              <w:rPr>
                <w:bCs/>
                <w:sz w:val="22"/>
                <w:szCs w:val="22"/>
              </w:rPr>
              <w:t>Singh &amp; Pande 1963</w:t>
            </w:r>
          </w:p>
          <w:p w:rsidR="008E0BA3" w:rsidRPr="00CC426B" w:rsidRDefault="008E0BA3" w:rsidP="005C1EB0">
            <w:pPr>
              <w:spacing w:line="276" w:lineRule="auto"/>
              <w:jc w:val="center"/>
              <w:rPr>
                <w:sz w:val="22"/>
                <w:szCs w:val="22"/>
              </w:rPr>
            </w:pPr>
            <w:r w:rsidRPr="00CC426B">
              <w:rPr>
                <w:bCs/>
                <w:sz w:val="22"/>
                <w:szCs w:val="22"/>
              </w:rPr>
              <w:t>Singh &amp; Pande 1963</w:t>
            </w:r>
          </w:p>
          <w:p w:rsidR="008E0BA3" w:rsidRPr="00CC426B" w:rsidRDefault="008E0BA3" w:rsidP="005C1EB0">
            <w:pPr>
              <w:spacing w:line="276" w:lineRule="auto"/>
              <w:jc w:val="center"/>
              <w:rPr>
                <w:sz w:val="22"/>
                <w:szCs w:val="22"/>
              </w:rPr>
            </w:pPr>
            <w:r w:rsidRPr="00CC426B">
              <w:rPr>
                <w:bCs/>
                <w:sz w:val="22"/>
                <w:szCs w:val="22"/>
              </w:rPr>
              <w:t>Singh &amp; Pande 1963</w:t>
            </w:r>
          </w:p>
        </w:tc>
      </w:tr>
      <w:tr w:rsidR="008E0BA3" w:rsidRPr="00CC426B" w:rsidTr="00DE6432">
        <w:trPr>
          <w:jc w:val="center"/>
        </w:trPr>
        <w:tc>
          <w:tcPr>
            <w:tcW w:w="828" w:type="dxa"/>
          </w:tcPr>
          <w:p w:rsidR="008E0BA3" w:rsidRPr="00CC426B" w:rsidRDefault="008E0BA3" w:rsidP="005C1EB0">
            <w:pPr>
              <w:spacing w:line="276" w:lineRule="auto"/>
              <w:jc w:val="center"/>
              <w:rPr>
                <w:bCs/>
                <w:sz w:val="22"/>
                <w:szCs w:val="22"/>
              </w:rPr>
            </w:pPr>
            <w:r w:rsidRPr="00CC426B">
              <w:rPr>
                <w:bCs/>
                <w:sz w:val="22"/>
                <w:szCs w:val="22"/>
              </w:rPr>
              <w:t>7</w:t>
            </w:r>
          </w:p>
        </w:tc>
        <w:tc>
          <w:tcPr>
            <w:tcW w:w="3240" w:type="dxa"/>
          </w:tcPr>
          <w:p w:rsidR="008E0BA3" w:rsidRPr="00CC426B" w:rsidRDefault="008E0BA3" w:rsidP="005C1EB0">
            <w:pPr>
              <w:spacing w:line="276" w:lineRule="auto"/>
              <w:jc w:val="center"/>
              <w:rPr>
                <w:bCs/>
                <w:sz w:val="22"/>
                <w:szCs w:val="22"/>
              </w:rPr>
            </w:pPr>
            <w:r w:rsidRPr="00CC426B">
              <w:rPr>
                <w:bCs/>
                <w:sz w:val="22"/>
                <w:szCs w:val="22"/>
              </w:rPr>
              <w:t>Phylum: Nematoda Large intestine</w:t>
            </w:r>
          </w:p>
        </w:tc>
        <w:tc>
          <w:tcPr>
            <w:tcW w:w="3150" w:type="dxa"/>
          </w:tcPr>
          <w:p w:rsidR="008E0BA3" w:rsidRPr="00CC426B" w:rsidRDefault="008E0BA3" w:rsidP="005C1EB0">
            <w:pPr>
              <w:spacing w:line="276" w:lineRule="auto"/>
              <w:jc w:val="center"/>
              <w:rPr>
                <w:bCs/>
                <w:i/>
                <w:sz w:val="22"/>
                <w:szCs w:val="22"/>
              </w:rPr>
            </w:pPr>
            <w:r w:rsidRPr="00CC426B">
              <w:rPr>
                <w:bCs/>
                <w:i/>
                <w:sz w:val="22"/>
                <w:szCs w:val="22"/>
              </w:rPr>
              <w:t>Oesophagostomum sp. Molin 1861 Skriabinema ovts (Skrjabin 1915</w:t>
            </w:r>
          </w:p>
          <w:p w:rsidR="008E0BA3" w:rsidRPr="00CC426B" w:rsidRDefault="008E0BA3" w:rsidP="005C1EB0">
            <w:pPr>
              <w:spacing w:line="276" w:lineRule="auto"/>
              <w:jc w:val="center"/>
              <w:rPr>
                <w:bCs/>
                <w:i/>
                <w:sz w:val="22"/>
                <w:szCs w:val="22"/>
              </w:rPr>
            </w:pPr>
            <w:r w:rsidRPr="00CC426B">
              <w:rPr>
                <w:bCs/>
                <w:i/>
                <w:sz w:val="22"/>
                <w:szCs w:val="22"/>
              </w:rPr>
              <w:t>Wereschtchagin 1926 T. ovis</w:t>
            </w:r>
          </w:p>
          <w:p w:rsidR="008E0BA3" w:rsidRPr="00CC426B" w:rsidRDefault="008E0BA3" w:rsidP="005C1EB0">
            <w:pPr>
              <w:spacing w:line="276" w:lineRule="auto"/>
              <w:jc w:val="center"/>
              <w:rPr>
                <w:bCs/>
                <w:i/>
                <w:sz w:val="22"/>
                <w:szCs w:val="22"/>
              </w:rPr>
            </w:pPr>
            <w:r w:rsidRPr="00CC426B">
              <w:rPr>
                <w:bCs/>
                <w:i/>
                <w:sz w:val="22"/>
                <w:szCs w:val="22"/>
              </w:rPr>
              <w:t>(Abildgard 1795)</w:t>
            </w:r>
          </w:p>
          <w:p w:rsidR="008E0BA3" w:rsidRPr="00CC426B" w:rsidRDefault="008E0BA3" w:rsidP="005C1EB0">
            <w:pPr>
              <w:spacing w:line="276" w:lineRule="auto"/>
              <w:jc w:val="center"/>
              <w:rPr>
                <w:bCs/>
                <w:i/>
                <w:sz w:val="22"/>
                <w:szCs w:val="22"/>
              </w:rPr>
            </w:pPr>
            <w:r w:rsidRPr="00CC426B">
              <w:rPr>
                <w:bCs/>
                <w:i/>
                <w:sz w:val="22"/>
                <w:szCs w:val="22"/>
              </w:rPr>
              <w:t>wereschtchagin 1926</w:t>
            </w:r>
          </w:p>
          <w:p w:rsidR="008E0BA3" w:rsidRPr="00CC426B" w:rsidRDefault="008E0BA3" w:rsidP="005C1EB0">
            <w:pPr>
              <w:spacing w:line="276" w:lineRule="auto"/>
              <w:jc w:val="center"/>
              <w:rPr>
                <w:bCs/>
                <w:i/>
                <w:sz w:val="22"/>
                <w:szCs w:val="22"/>
              </w:rPr>
            </w:pPr>
            <w:r w:rsidRPr="00CC426B">
              <w:rPr>
                <w:bCs/>
                <w:i/>
                <w:sz w:val="22"/>
                <w:szCs w:val="22"/>
              </w:rPr>
              <w:t>T.ovis</w:t>
            </w:r>
          </w:p>
          <w:p w:rsidR="008E0BA3" w:rsidRPr="00CC426B" w:rsidRDefault="008E0BA3" w:rsidP="005C1EB0">
            <w:pPr>
              <w:spacing w:line="276" w:lineRule="auto"/>
              <w:jc w:val="center"/>
              <w:rPr>
                <w:bCs/>
                <w:i/>
                <w:sz w:val="22"/>
                <w:szCs w:val="22"/>
              </w:rPr>
            </w:pPr>
            <w:r w:rsidRPr="00CC426B">
              <w:rPr>
                <w:bCs/>
                <w:i/>
                <w:sz w:val="22"/>
                <w:szCs w:val="22"/>
              </w:rPr>
              <w:t>(Abildgard 1975)</w:t>
            </w:r>
          </w:p>
        </w:tc>
        <w:tc>
          <w:tcPr>
            <w:tcW w:w="3060" w:type="dxa"/>
          </w:tcPr>
          <w:p w:rsidR="008E0BA3" w:rsidRPr="00CC426B" w:rsidRDefault="008E0BA3" w:rsidP="005C1EB0">
            <w:pPr>
              <w:spacing w:line="276" w:lineRule="auto"/>
              <w:jc w:val="center"/>
              <w:rPr>
                <w:bCs/>
                <w:sz w:val="22"/>
                <w:szCs w:val="22"/>
              </w:rPr>
            </w:pPr>
            <w:r w:rsidRPr="00CC426B">
              <w:rPr>
                <w:bCs/>
                <w:sz w:val="22"/>
                <w:szCs w:val="22"/>
              </w:rPr>
              <w:t>Singh &amp; Pande 1963</w:t>
            </w:r>
          </w:p>
          <w:p w:rsidR="008E0BA3" w:rsidRPr="00CC426B" w:rsidRDefault="008E0BA3" w:rsidP="005C1EB0">
            <w:pPr>
              <w:spacing w:line="276" w:lineRule="auto"/>
              <w:jc w:val="center"/>
              <w:rPr>
                <w:sz w:val="22"/>
                <w:szCs w:val="22"/>
              </w:rPr>
            </w:pPr>
            <w:r w:rsidRPr="00CC426B">
              <w:rPr>
                <w:bCs/>
                <w:sz w:val="22"/>
                <w:szCs w:val="22"/>
              </w:rPr>
              <w:t>Singh &amp; Pande 1963</w:t>
            </w:r>
          </w:p>
          <w:p w:rsidR="008E0BA3" w:rsidRPr="00CC426B" w:rsidRDefault="008E0BA3" w:rsidP="005C1EB0">
            <w:pPr>
              <w:spacing w:line="276" w:lineRule="auto"/>
              <w:jc w:val="center"/>
              <w:rPr>
                <w:sz w:val="22"/>
                <w:szCs w:val="22"/>
              </w:rPr>
            </w:pPr>
            <w:r w:rsidRPr="00CC426B">
              <w:rPr>
                <w:bCs/>
                <w:sz w:val="22"/>
                <w:szCs w:val="22"/>
              </w:rPr>
              <w:t>Singh &amp; Pande 1963</w:t>
            </w:r>
          </w:p>
        </w:tc>
      </w:tr>
      <w:tr w:rsidR="008E0BA3" w:rsidRPr="00CC426B" w:rsidTr="00DE6432">
        <w:trPr>
          <w:jc w:val="center"/>
        </w:trPr>
        <w:tc>
          <w:tcPr>
            <w:tcW w:w="828" w:type="dxa"/>
          </w:tcPr>
          <w:p w:rsidR="008E0BA3" w:rsidRPr="00CC426B" w:rsidRDefault="008E0BA3" w:rsidP="005C1EB0">
            <w:pPr>
              <w:spacing w:line="276" w:lineRule="auto"/>
              <w:jc w:val="center"/>
              <w:rPr>
                <w:bCs/>
                <w:sz w:val="22"/>
                <w:szCs w:val="22"/>
              </w:rPr>
            </w:pPr>
            <w:r w:rsidRPr="00CC426B">
              <w:rPr>
                <w:bCs/>
                <w:sz w:val="22"/>
                <w:szCs w:val="22"/>
              </w:rPr>
              <w:t>8</w:t>
            </w:r>
          </w:p>
        </w:tc>
        <w:tc>
          <w:tcPr>
            <w:tcW w:w="3240" w:type="dxa"/>
          </w:tcPr>
          <w:p w:rsidR="008E0BA3" w:rsidRPr="00CC426B" w:rsidRDefault="008E0BA3" w:rsidP="005C1EB0">
            <w:pPr>
              <w:spacing w:line="276" w:lineRule="auto"/>
              <w:jc w:val="center"/>
              <w:rPr>
                <w:bCs/>
                <w:sz w:val="22"/>
                <w:szCs w:val="22"/>
              </w:rPr>
            </w:pPr>
            <w:r w:rsidRPr="00CC426B">
              <w:rPr>
                <w:bCs/>
                <w:sz w:val="22"/>
                <w:szCs w:val="22"/>
              </w:rPr>
              <w:t>Peritoneal cavity</w:t>
            </w:r>
          </w:p>
        </w:tc>
        <w:tc>
          <w:tcPr>
            <w:tcW w:w="3150" w:type="dxa"/>
          </w:tcPr>
          <w:p w:rsidR="008E0BA3" w:rsidRPr="00CC426B" w:rsidRDefault="008E0BA3" w:rsidP="005C1EB0">
            <w:pPr>
              <w:spacing w:line="276" w:lineRule="auto"/>
              <w:jc w:val="center"/>
              <w:rPr>
                <w:bCs/>
                <w:i/>
                <w:sz w:val="22"/>
                <w:szCs w:val="22"/>
              </w:rPr>
            </w:pPr>
            <w:r w:rsidRPr="00CC426B">
              <w:rPr>
                <w:bCs/>
                <w:i/>
                <w:sz w:val="22"/>
                <w:szCs w:val="22"/>
              </w:rPr>
              <w:t>Artionema hartwichi Yeh. 1959</w:t>
            </w:r>
          </w:p>
          <w:p w:rsidR="008E0BA3" w:rsidRPr="00CC426B" w:rsidRDefault="008E0BA3" w:rsidP="005C1EB0">
            <w:pPr>
              <w:spacing w:line="276" w:lineRule="auto"/>
              <w:jc w:val="center"/>
              <w:rPr>
                <w:bCs/>
                <w:i/>
                <w:sz w:val="22"/>
                <w:szCs w:val="22"/>
              </w:rPr>
            </w:pPr>
            <w:r w:rsidRPr="00CC426B">
              <w:rPr>
                <w:bCs/>
                <w:i/>
                <w:sz w:val="22"/>
                <w:szCs w:val="22"/>
              </w:rPr>
              <w:t>Papillosetaria veversi Maplestone 1931</w:t>
            </w:r>
          </w:p>
        </w:tc>
        <w:tc>
          <w:tcPr>
            <w:tcW w:w="3060" w:type="dxa"/>
          </w:tcPr>
          <w:p w:rsidR="008E0BA3" w:rsidRPr="00CC426B" w:rsidRDefault="008E0BA3" w:rsidP="005C1EB0">
            <w:pPr>
              <w:spacing w:line="276" w:lineRule="auto"/>
              <w:jc w:val="center"/>
              <w:rPr>
                <w:sz w:val="22"/>
                <w:szCs w:val="22"/>
              </w:rPr>
            </w:pPr>
            <w:r w:rsidRPr="00CC426B">
              <w:rPr>
                <w:bCs/>
                <w:sz w:val="22"/>
                <w:szCs w:val="22"/>
              </w:rPr>
              <w:t>Singh &amp; Pande 1963</w:t>
            </w:r>
          </w:p>
          <w:p w:rsidR="008E0BA3" w:rsidRPr="00CC426B" w:rsidRDefault="008E0BA3" w:rsidP="005C1EB0">
            <w:pPr>
              <w:spacing w:line="276" w:lineRule="auto"/>
              <w:jc w:val="center"/>
              <w:rPr>
                <w:bCs/>
                <w:sz w:val="22"/>
                <w:szCs w:val="22"/>
              </w:rPr>
            </w:pPr>
            <w:r w:rsidRPr="00CC426B">
              <w:rPr>
                <w:bCs/>
                <w:sz w:val="22"/>
                <w:szCs w:val="22"/>
              </w:rPr>
              <w:t>Singh &amp; Pande 1963</w:t>
            </w:r>
          </w:p>
        </w:tc>
      </w:tr>
    </w:tbl>
    <w:p w:rsidR="00555C86" w:rsidRDefault="00555C86" w:rsidP="005C1EB0">
      <w:pPr>
        <w:spacing w:line="276" w:lineRule="auto"/>
        <w:jc w:val="center"/>
        <w:rPr>
          <w:b/>
          <w:sz w:val="32"/>
          <w:szCs w:val="32"/>
          <w:u w:val="single"/>
        </w:rPr>
      </w:pPr>
    </w:p>
    <w:p w:rsidR="00555C86" w:rsidRDefault="00555C86" w:rsidP="005C1EB0">
      <w:pPr>
        <w:spacing w:line="276" w:lineRule="auto"/>
        <w:jc w:val="center"/>
        <w:rPr>
          <w:b/>
          <w:sz w:val="32"/>
          <w:szCs w:val="32"/>
          <w:u w:val="single"/>
        </w:rPr>
      </w:pPr>
    </w:p>
    <w:p w:rsidR="00EB46A1" w:rsidRDefault="00555C86" w:rsidP="00EB46A1">
      <w:pPr>
        <w:outlineLvl w:val="0"/>
        <w:rPr>
          <w:b/>
          <w:bCs/>
          <w:color w:val="3333FF"/>
          <w:sz w:val="20"/>
          <w:szCs w:val="20"/>
        </w:rPr>
      </w:pPr>
      <w:r>
        <w:rPr>
          <w:b/>
          <w:sz w:val="32"/>
          <w:szCs w:val="32"/>
          <w:u w:val="single"/>
        </w:rPr>
        <w:br w:type="page"/>
      </w:r>
    </w:p>
    <w:p w:rsidR="00EB46A1" w:rsidRDefault="00EB46A1" w:rsidP="00EB46A1">
      <w:pPr>
        <w:outlineLvl w:val="0"/>
        <w:rPr>
          <w:b/>
          <w:bCs/>
          <w:color w:val="3333FF"/>
          <w:sz w:val="20"/>
          <w:szCs w:val="20"/>
        </w:rPr>
      </w:pPr>
      <w:r>
        <w:rPr>
          <w:b/>
          <w:bCs/>
          <w:noProof/>
          <w:color w:val="3333FF"/>
          <w:sz w:val="20"/>
          <w:szCs w:val="20"/>
          <w:lang w:bidi="hi-IN"/>
        </w:rPr>
        <w:lastRenderedPageBreak/>
        <w:drawing>
          <wp:anchor distT="0" distB="0" distL="114300" distR="114300" simplePos="0" relativeHeight="251634688" behindDoc="0" locked="0" layoutInCell="1" allowOverlap="1">
            <wp:simplePos x="0" y="0"/>
            <wp:positionH relativeFrom="column">
              <wp:posOffset>-28575</wp:posOffset>
            </wp:positionH>
            <wp:positionV relativeFrom="paragraph">
              <wp:posOffset>-240030</wp:posOffset>
            </wp:positionV>
            <wp:extent cx="6429375" cy="3257550"/>
            <wp:effectExtent l="190500" t="152400" r="180975" b="133350"/>
            <wp:wrapNone/>
            <wp:docPr id="103" name="Picture 103" descr="aKALA D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aKALA DAND"/>
                    <pic:cNvPicPr>
                      <a:picLocks noChangeAspect="1" noChangeArrowheads="1"/>
                    </pic:cNvPicPr>
                  </pic:nvPicPr>
                  <pic:blipFill>
                    <a:blip r:embed="rId24">
                      <a:lum bright="-10000"/>
                    </a:blip>
                    <a:srcRect l="18206" t="15282" r="8715" b="26388"/>
                    <a:stretch>
                      <a:fillRect/>
                    </a:stretch>
                  </pic:blipFill>
                  <pic:spPr bwMode="auto">
                    <a:xfrm>
                      <a:off x="0" y="0"/>
                      <a:ext cx="6429375" cy="3257550"/>
                    </a:xfrm>
                    <a:prstGeom prst="rect">
                      <a:avLst/>
                    </a:prstGeom>
                    <a:ln>
                      <a:noFill/>
                    </a:ln>
                    <a:effectLst>
                      <a:outerShdw blurRad="190500" algn="tl" rotWithShape="0">
                        <a:srgbClr val="000000">
                          <a:alpha val="70000"/>
                        </a:srgbClr>
                      </a:outerShdw>
                    </a:effectLst>
                  </pic:spPr>
                </pic:pic>
              </a:graphicData>
            </a:graphic>
          </wp:anchor>
        </w:drawing>
      </w:r>
    </w:p>
    <w:p w:rsidR="00EB46A1" w:rsidRDefault="00EB46A1" w:rsidP="00EB46A1">
      <w:pPr>
        <w:outlineLvl w:val="0"/>
        <w:rPr>
          <w:b/>
          <w:bCs/>
          <w:color w:val="3333FF"/>
          <w:sz w:val="20"/>
          <w:szCs w:val="20"/>
        </w:rPr>
      </w:pPr>
    </w:p>
    <w:p w:rsidR="00EB46A1" w:rsidRDefault="00EB46A1" w:rsidP="00EB46A1">
      <w:pPr>
        <w:outlineLvl w:val="0"/>
        <w:rPr>
          <w:b/>
          <w:bCs/>
          <w:color w:val="3333FF"/>
          <w:sz w:val="20"/>
          <w:szCs w:val="20"/>
        </w:rPr>
      </w:pPr>
    </w:p>
    <w:p w:rsidR="00EB46A1" w:rsidRDefault="00EB46A1" w:rsidP="00EB46A1">
      <w:pPr>
        <w:outlineLvl w:val="0"/>
        <w:rPr>
          <w:b/>
          <w:sz w:val="32"/>
          <w:szCs w:val="32"/>
          <w:u w:val="single"/>
        </w:rPr>
      </w:pPr>
      <w:r>
        <w:rPr>
          <w:b/>
          <w:sz w:val="32"/>
          <w:szCs w:val="32"/>
          <w:u w:val="single"/>
        </w:rPr>
        <w:t xml:space="preserve"> </w:t>
      </w:r>
    </w:p>
    <w:p w:rsidR="00EB46A1" w:rsidRDefault="00EB46A1" w:rsidP="00EB46A1">
      <w:pPr>
        <w:outlineLvl w:val="0"/>
        <w:rPr>
          <w:b/>
          <w:sz w:val="32"/>
          <w:szCs w:val="32"/>
          <w:u w:val="single"/>
        </w:rPr>
      </w:pPr>
    </w:p>
    <w:p w:rsidR="00EB46A1" w:rsidRDefault="00EB46A1" w:rsidP="00EB46A1">
      <w:pPr>
        <w:outlineLvl w:val="0"/>
        <w:rPr>
          <w:b/>
          <w:sz w:val="32"/>
          <w:szCs w:val="32"/>
          <w:u w:val="single"/>
        </w:rPr>
      </w:pPr>
    </w:p>
    <w:p w:rsidR="00EB46A1" w:rsidRDefault="00EB46A1" w:rsidP="00EB46A1">
      <w:pPr>
        <w:outlineLvl w:val="0"/>
        <w:rPr>
          <w:b/>
          <w:sz w:val="32"/>
          <w:szCs w:val="32"/>
          <w:u w:val="single"/>
        </w:rPr>
      </w:pPr>
    </w:p>
    <w:p w:rsidR="00EB46A1" w:rsidRDefault="00EB46A1" w:rsidP="00EB46A1">
      <w:pPr>
        <w:outlineLvl w:val="0"/>
        <w:rPr>
          <w:b/>
          <w:sz w:val="32"/>
          <w:szCs w:val="32"/>
          <w:u w:val="single"/>
        </w:rPr>
      </w:pPr>
    </w:p>
    <w:p w:rsidR="00EB46A1" w:rsidRDefault="00EB46A1" w:rsidP="00EB46A1">
      <w:pPr>
        <w:outlineLvl w:val="0"/>
        <w:rPr>
          <w:b/>
          <w:sz w:val="32"/>
          <w:szCs w:val="32"/>
          <w:u w:val="single"/>
        </w:rPr>
      </w:pPr>
    </w:p>
    <w:p w:rsidR="00EB46A1" w:rsidRDefault="00EB46A1" w:rsidP="00EB46A1">
      <w:pPr>
        <w:outlineLvl w:val="0"/>
        <w:rPr>
          <w:b/>
          <w:sz w:val="32"/>
          <w:szCs w:val="32"/>
          <w:u w:val="single"/>
        </w:rPr>
      </w:pPr>
    </w:p>
    <w:p w:rsidR="00EB46A1" w:rsidRDefault="00EB46A1" w:rsidP="00EB46A1">
      <w:pPr>
        <w:outlineLvl w:val="0"/>
        <w:rPr>
          <w:b/>
          <w:sz w:val="32"/>
          <w:szCs w:val="32"/>
          <w:u w:val="single"/>
        </w:rPr>
      </w:pPr>
    </w:p>
    <w:p w:rsidR="00EB46A1" w:rsidRDefault="00EB46A1" w:rsidP="00EB46A1">
      <w:pPr>
        <w:outlineLvl w:val="0"/>
        <w:rPr>
          <w:b/>
          <w:sz w:val="32"/>
          <w:szCs w:val="32"/>
          <w:u w:val="single"/>
        </w:rPr>
      </w:pPr>
    </w:p>
    <w:p w:rsidR="00EB46A1" w:rsidRDefault="00EB46A1" w:rsidP="00EB46A1">
      <w:pPr>
        <w:outlineLvl w:val="0"/>
        <w:rPr>
          <w:b/>
          <w:bCs/>
          <w:color w:val="3333FF"/>
          <w:sz w:val="20"/>
          <w:szCs w:val="20"/>
        </w:rPr>
      </w:pPr>
    </w:p>
    <w:p w:rsidR="00EB46A1" w:rsidRDefault="00EB46A1" w:rsidP="00EB46A1">
      <w:pPr>
        <w:outlineLvl w:val="0"/>
        <w:rPr>
          <w:b/>
          <w:bCs/>
          <w:color w:val="3333FF"/>
          <w:sz w:val="20"/>
          <w:szCs w:val="20"/>
        </w:rPr>
      </w:pPr>
    </w:p>
    <w:p w:rsidR="006C0C82" w:rsidRDefault="006C0C82" w:rsidP="00EB46A1">
      <w:pPr>
        <w:outlineLvl w:val="0"/>
        <w:rPr>
          <w:b/>
          <w:bCs/>
          <w:color w:val="3333FF"/>
          <w:sz w:val="20"/>
          <w:szCs w:val="20"/>
        </w:rPr>
      </w:pPr>
    </w:p>
    <w:p w:rsidR="006C0C82" w:rsidRDefault="006C0C82" w:rsidP="00EB46A1">
      <w:pPr>
        <w:outlineLvl w:val="0"/>
        <w:rPr>
          <w:b/>
          <w:bCs/>
          <w:color w:val="3333FF"/>
          <w:sz w:val="20"/>
          <w:szCs w:val="20"/>
        </w:rPr>
      </w:pPr>
    </w:p>
    <w:p w:rsidR="00EB46A1" w:rsidRPr="00EB46A1" w:rsidRDefault="00EB46A1" w:rsidP="00EB46A1">
      <w:pPr>
        <w:outlineLvl w:val="0"/>
        <w:rPr>
          <w:b/>
          <w:sz w:val="32"/>
          <w:szCs w:val="32"/>
          <w:u w:val="single"/>
        </w:rPr>
      </w:pPr>
      <w:r w:rsidRPr="00661371">
        <w:rPr>
          <w:b/>
          <w:bCs/>
          <w:color w:val="3333FF"/>
          <w:sz w:val="20"/>
          <w:szCs w:val="20"/>
        </w:rPr>
        <w:t>Herd of</w:t>
      </w:r>
      <w:r w:rsidRPr="00661371">
        <w:rPr>
          <w:sz w:val="22"/>
          <w:szCs w:val="22"/>
        </w:rPr>
        <w:t xml:space="preserve"> </w:t>
      </w:r>
      <w:r>
        <w:rPr>
          <w:b/>
          <w:bCs/>
          <w:color w:val="3333FF"/>
          <w:sz w:val="20"/>
          <w:szCs w:val="20"/>
        </w:rPr>
        <w:t>Black buck</w:t>
      </w:r>
      <w:r w:rsidRPr="00661371">
        <w:rPr>
          <w:b/>
          <w:bCs/>
          <w:color w:val="3333FF"/>
          <w:sz w:val="20"/>
          <w:szCs w:val="20"/>
        </w:rPr>
        <w:t xml:space="preserve">s in </w:t>
      </w:r>
      <w:r>
        <w:rPr>
          <w:b/>
          <w:bCs/>
          <w:color w:val="3333FF"/>
          <w:sz w:val="20"/>
          <w:szCs w:val="20"/>
        </w:rPr>
        <w:t xml:space="preserve">Bagdara wildlife sanctuary </w:t>
      </w:r>
      <w:r w:rsidRPr="00661371">
        <w:rPr>
          <w:b/>
          <w:bCs/>
          <w:color w:val="3333FF"/>
          <w:sz w:val="20"/>
          <w:szCs w:val="20"/>
        </w:rPr>
        <w:t>(Akladand)</w:t>
      </w:r>
    </w:p>
    <w:p w:rsidR="00EB46A1" w:rsidRDefault="00EB46A1" w:rsidP="00EB46A1">
      <w:pPr>
        <w:jc w:val="both"/>
        <w:rPr>
          <w:b/>
          <w:bCs/>
          <w:color w:val="3333FF"/>
          <w:sz w:val="20"/>
          <w:szCs w:val="20"/>
        </w:rPr>
      </w:pPr>
      <w:r w:rsidRPr="00661371">
        <w:rPr>
          <w:b/>
          <w:bCs/>
          <w:color w:val="3333FF"/>
          <w:sz w:val="20"/>
          <w:szCs w:val="20"/>
        </w:rPr>
        <w:t>N- 24</w:t>
      </w:r>
      <w:r w:rsidRPr="00661371">
        <w:rPr>
          <w:b/>
          <w:bCs/>
          <w:color w:val="3333FF"/>
          <w:sz w:val="20"/>
          <w:szCs w:val="20"/>
          <w:vertAlign w:val="superscript"/>
        </w:rPr>
        <w:t>0</w:t>
      </w:r>
      <w:r w:rsidRPr="00661371">
        <w:rPr>
          <w:b/>
          <w:bCs/>
          <w:color w:val="3333FF"/>
          <w:sz w:val="20"/>
          <w:szCs w:val="20"/>
        </w:rPr>
        <w:t>37'41.4"</w:t>
      </w:r>
      <w:r>
        <w:rPr>
          <w:b/>
          <w:bCs/>
          <w:color w:val="3333FF"/>
          <w:sz w:val="20"/>
          <w:szCs w:val="20"/>
        </w:rPr>
        <w:t xml:space="preserve"> </w:t>
      </w:r>
      <w:r w:rsidRPr="00661371">
        <w:rPr>
          <w:b/>
          <w:bCs/>
          <w:color w:val="3333FF"/>
          <w:sz w:val="20"/>
          <w:szCs w:val="20"/>
        </w:rPr>
        <w:t>E-082</w:t>
      </w:r>
      <w:r w:rsidRPr="00661371">
        <w:rPr>
          <w:b/>
          <w:bCs/>
          <w:color w:val="3333FF"/>
          <w:sz w:val="20"/>
          <w:szCs w:val="20"/>
          <w:vertAlign w:val="superscript"/>
        </w:rPr>
        <w:t>0</w:t>
      </w:r>
      <w:r w:rsidRPr="00661371">
        <w:rPr>
          <w:b/>
          <w:bCs/>
          <w:color w:val="3333FF"/>
          <w:sz w:val="20"/>
          <w:szCs w:val="20"/>
        </w:rPr>
        <w:t>28'25.1"</w:t>
      </w:r>
    </w:p>
    <w:p w:rsidR="00EB46A1" w:rsidRDefault="00EB46A1" w:rsidP="00EB46A1">
      <w:pPr>
        <w:rPr>
          <w:b/>
          <w:sz w:val="32"/>
          <w:szCs w:val="32"/>
          <w:u w:val="single"/>
        </w:rPr>
      </w:pPr>
    </w:p>
    <w:p w:rsidR="008E0BA3" w:rsidRPr="00474BA0" w:rsidRDefault="00EA438E" w:rsidP="00EB46A1">
      <w:pPr>
        <w:rPr>
          <w:sz w:val="32"/>
          <w:szCs w:val="32"/>
        </w:rPr>
      </w:pPr>
      <w:r>
        <w:rPr>
          <w:noProof/>
          <w:sz w:val="32"/>
          <w:szCs w:val="32"/>
          <w:lang w:bidi="hi-IN"/>
        </w:rPr>
        <w:drawing>
          <wp:anchor distT="0" distB="0" distL="114300" distR="114300" simplePos="0" relativeHeight="251635712" behindDoc="1" locked="0" layoutInCell="1" allowOverlap="1">
            <wp:simplePos x="0" y="0"/>
            <wp:positionH relativeFrom="column">
              <wp:posOffset>19050</wp:posOffset>
            </wp:positionH>
            <wp:positionV relativeFrom="paragraph">
              <wp:posOffset>474980</wp:posOffset>
            </wp:positionV>
            <wp:extent cx="6381750" cy="3743325"/>
            <wp:effectExtent l="190500" t="152400" r="171450" b="142875"/>
            <wp:wrapTight wrapText="bothSides">
              <wp:wrapPolygon edited="0">
                <wp:start x="0" y="-879"/>
                <wp:lineTo x="-387" y="-550"/>
                <wp:lineTo x="-645" y="110"/>
                <wp:lineTo x="-516" y="21985"/>
                <wp:lineTo x="-64" y="22424"/>
                <wp:lineTo x="0" y="22424"/>
                <wp:lineTo x="21536" y="22424"/>
                <wp:lineTo x="21600" y="22424"/>
                <wp:lineTo x="21987" y="21985"/>
                <wp:lineTo x="22051" y="21985"/>
                <wp:lineTo x="22180" y="20556"/>
                <wp:lineTo x="22180" y="330"/>
                <wp:lineTo x="21858" y="-660"/>
                <wp:lineTo x="21536" y="-879"/>
                <wp:lineTo x="0" y="-879"/>
              </wp:wrapPolygon>
            </wp:wrapTight>
            <wp:docPr id="104" name="Picture 104" descr="S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S copy"/>
                    <pic:cNvPicPr>
                      <a:picLocks noChangeAspect="1" noChangeArrowheads="1"/>
                    </pic:cNvPicPr>
                  </pic:nvPicPr>
                  <pic:blipFill>
                    <a:blip r:embed="rId25">
                      <a:lum bright="10000"/>
                    </a:blip>
                    <a:srcRect l="16809" t="10214" r="4562" b="23615"/>
                    <a:stretch>
                      <a:fillRect/>
                    </a:stretch>
                  </pic:blipFill>
                  <pic:spPr bwMode="auto">
                    <a:xfrm>
                      <a:off x="0" y="0"/>
                      <a:ext cx="6381750" cy="3743325"/>
                    </a:xfrm>
                    <a:prstGeom prst="rect">
                      <a:avLst/>
                    </a:prstGeom>
                    <a:ln>
                      <a:noFill/>
                    </a:ln>
                    <a:effectLst>
                      <a:outerShdw blurRad="190500" algn="tl" rotWithShape="0">
                        <a:srgbClr val="000000">
                          <a:alpha val="70000"/>
                        </a:srgbClr>
                      </a:outerShdw>
                    </a:effectLst>
                  </pic:spPr>
                </pic:pic>
              </a:graphicData>
            </a:graphic>
          </wp:anchor>
        </w:drawing>
      </w:r>
    </w:p>
    <w:p w:rsidR="00EA438E" w:rsidRPr="00534850" w:rsidRDefault="00EA438E" w:rsidP="00EA438E">
      <w:pPr>
        <w:rPr>
          <w:b/>
          <w:bCs/>
          <w:color w:val="3333FF"/>
          <w:sz w:val="20"/>
          <w:szCs w:val="20"/>
        </w:rPr>
      </w:pPr>
      <w:r w:rsidRPr="001A0388">
        <w:rPr>
          <w:b/>
          <w:bCs/>
          <w:color w:val="3333FF"/>
          <w:sz w:val="20"/>
          <w:szCs w:val="20"/>
        </w:rPr>
        <w:t>Herd of</w:t>
      </w:r>
      <w:r w:rsidRPr="001A0388">
        <w:rPr>
          <w:sz w:val="22"/>
          <w:szCs w:val="22"/>
        </w:rPr>
        <w:t xml:space="preserve"> </w:t>
      </w:r>
      <w:r>
        <w:rPr>
          <w:b/>
          <w:bCs/>
          <w:color w:val="3333FF"/>
          <w:sz w:val="20"/>
          <w:szCs w:val="20"/>
        </w:rPr>
        <w:t>Black buck</w:t>
      </w:r>
      <w:r w:rsidRPr="001A0388">
        <w:rPr>
          <w:b/>
          <w:bCs/>
          <w:color w:val="3333FF"/>
          <w:sz w:val="20"/>
          <w:szCs w:val="20"/>
        </w:rPr>
        <w:t xml:space="preserve">s in </w:t>
      </w:r>
      <w:r>
        <w:rPr>
          <w:b/>
          <w:bCs/>
          <w:color w:val="3333FF"/>
          <w:sz w:val="20"/>
          <w:szCs w:val="20"/>
        </w:rPr>
        <w:t xml:space="preserve">Bagdara wildlife sanctuary </w:t>
      </w:r>
      <w:r w:rsidRPr="001A0388">
        <w:rPr>
          <w:b/>
          <w:bCs/>
          <w:color w:val="3333FF"/>
          <w:sz w:val="20"/>
          <w:szCs w:val="20"/>
        </w:rPr>
        <w:t>(Semrahwa)</w:t>
      </w:r>
    </w:p>
    <w:p w:rsidR="00EA438E" w:rsidRPr="00AB14C6" w:rsidRDefault="00EA438E" w:rsidP="00EA438E">
      <w:pPr>
        <w:jc w:val="both"/>
        <w:rPr>
          <w:b/>
          <w:bCs/>
          <w:color w:val="3333FF"/>
          <w:sz w:val="20"/>
          <w:szCs w:val="20"/>
        </w:rPr>
      </w:pPr>
      <w:r w:rsidRPr="001A0388">
        <w:rPr>
          <w:b/>
          <w:bCs/>
          <w:color w:val="3333FF"/>
          <w:sz w:val="20"/>
          <w:szCs w:val="20"/>
        </w:rPr>
        <w:t>N- 24</w:t>
      </w:r>
      <w:r w:rsidRPr="001A0388">
        <w:rPr>
          <w:b/>
          <w:bCs/>
          <w:color w:val="3333FF"/>
          <w:sz w:val="20"/>
          <w:szCs w:val="20"/>
          <w:vertAlign w:val="superscript"/>
        </w:rPr>
        <w:t>0</w:t>
      </w:r>
      <w:r w:rsidRPr="001A0388">
        <w:rPr>
          <w:b/>
          <w:bCs/>
          <w:color w:val="3333FF"/>
          <w:sz w:val="20"/>
          <w:szCs w:val="20"/>
        </w:rPr>
        <w:t>39'.25.1"</w:t>
      </w:r>
      <w:r>
        <w:rPr>
          <w:b/>
          <w:bCs/>
          <w:color w:val="3333FF"/>
          <w:sz w:val="20"/>
          <w:szCs w:val="20"/>
        </w:rPr>
        <w:t xml:space="preserve"> </w:t>
      </w:r>
      <w:r w:rsidRPr="001A0388">
        <w:rPr>
          <w:b/>
          <w:bCs/>
          <w:color w:val="3333FF"/>
          <w:sz w:val="20"/>
          <w:szCs w:val="20"/>
        </w:rPr>
        <w:t>E-082</w:t>
      </w:r>
      <w:r w:rsidRPr="001A0388">
        <w:rPr>
          <w:b/>
          <w:bCs/>
          <w:color w:val="3333FF"/>
          <w:sz w:val="20"/>
          <w:szCs w:val="20"/>
          <w:vertAlign w:val="superscript"/>
        </w:rPr>
        <w:t>0</w:t>
      </w:r>
      <w:r w:rsidRPr="001A0388">
        <w:rPr>
          <w:b/>
          <w:bCs/>
          <w:color w:val="3333FF"/>
          <w:sz w:val="20"/>
          <w:szCs w:val="20"/>
        </w:rPr>
        <w:t>30'39.6"</w:t>
      </w:r>
    </w:p>
    <w:p w:rsidR="008E0BA3" w:rsidRPr="00474BA0" w:rsidRDefault="008E0BA3" w:rsidP="005C1EB0">
      <w:pPr>
        <w:rPr>
          <w:sz w:val="32"/>
          <w:szCs w:val="32"/>
        </w:rPr>
      </w:pPr>
    </w:p>
    <w:p w:rsidR="00AB14C6" w:rsidRDefault="00AB14C6" w:rsidP="00534850">
      <w:pPr>
        <w:rPr>
          <w:b/>
          <w:bCs/>
          <w:color w:val="3333FF"/>
          <w:sz w:val="20"/>
          <w:szCs w:val="20"/>
        </w:rPr>
      </w:pPr>
    </w:p>
    <w:p w:rsidR="00AB14C6" w:rsidRDefault="00AB14C6" w:rsidP="00534850">
      <w:pPr>
        <w:rPr>
          <w:b/>
          <w:bCs/>
          <w:color w:val="3333FF"/>
          <w:sz w:val="20"/>
          <w:szCs w:val="20"/>
        </w:rPr>
      </w:pPr>
    </w:p>
    <w:p w:rsidR="00AB14C6" w:rsidRDefault="00AB14C6" w:rsidP="00534850">
      <w:pPr>
        <w:rPr>
          <w:b/>
          <w:bCs/>
          <w:color w:val="3333FF"/>
          <w:sz w:val="20"/>
          <w:szCs w:val="20"/>
        </w:rPr>
      </w:pPr>
    </w:p>
    <w:p w:rsidR="00AB14C6" w:rsidRDefault="00AB14C6" w:rsidP="00534850">
      <w:pPr>
        <w:rPr>
          <w:b/>
          <w:bCs/>
          <w:color w:val="3333FF"/>
          <w:sz w:val="20"/>
          <w:szCs w:val="20"/>
        </w:rPr>
      </w:pPr>
    </w:p>
    <w:p w:rsidR="008E0BA3" w:rsidRPr="00AB14C6" w:rsidRDefault="008746DE" w:rsidP="00C32883">
      <w:pPr>
        <w:spacing w:line="360" w:lineRule="auto"/>
        <w:jc w:val="center"/>
        <w:rPr>
          <w:b/>
          <w:u w:val="thick"/>
        </w:rPr>
      </w:pPr>
      <w:r w:rsidRPr="00AB14C6">
        <w:rPr>
          <w:b/>
          <w:noProof/>
          <w:u w:val="thick"/>
          <w:lang w:bidi="hi-IN"/>
        </w:rPr>
        <w:lastRenderedPageBreak/>
        <w:drawing>
          <wp:anchor distT="0" distB="0" distL="114300" distR="114300" simplePos="0" relativeHeight="251755520" behindDoc="0" locked="0" layoutInCell="1" allowOverlap="1">
            <wp:simplePos x="0" y="0"/>
            <wp:positionH relativeFrom="column">
              <wp:posOffset>3954449</wp:posOffset>
            </wp:positionH>
            <wp:positionV relativeFrom="paragraph">
              <wp:posOffset>19216</wp:posOffset>
            </wp:positionV>
            <wp:extent cx="2300826" cy="1669774"/>
            <wp:effectExtent l="19050" t="0" r="4224" b="0"/>
            <wp:wrapNone/>
            <wp:docPr id="1" name="Picture 7" descr="C:\Users\next\Desktop\Animals\Samb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ext\Desktop\Animals\Sambar.jpg"/>
                    <pic:cNvPicPr>
                      <a:picLocks noChangeAspect="1" noChangeArrowheads="1"/>
                    </pic:cNvPicPr>
                  </pic:nvPicPr>
                  <pic:blipFill>
                    <a:blip r:embed="rId26"/>
                    <a:stretch>
                      <a:fillRect/>
                    </a:stretch>
                  </pic:blipFill>
                  <pic:spPr bwMode="auto">
                    <a:xfrm>
                      <a:off x="0" y="0"/>
                      <a:ext cx="2300826" cy="1669774"/>
                    </a:xfrm>
                    <a:prstGeom prst="rect">
                      <a:avLst/>
                    </a:prstGeom>
                    <a:noFill/>
                    <a:ln>
                      <a:noFill/>
                    </a:ln>
                  </pic:spPr>
                </pic:pic>
              </a:graphicData>
            </a:graphic>
          </wp:anchor>
        </w:drawing>
      </w:r>
      <w:r w:rsidR="00387B05" w:rsidRPr="00AB14C6">
        <w:rPr>
          <w:b/>
          <w:u w:val="thick"/>
        </w:rPr>
        <w:t>II Sambar</w:t>
      </w:r>
    </w:p>
    <w:p w:rsidR="008746DE" w:rsidRDefault="008E0BA3" w:rsidP="006E7D75">
      <w:pPr>
        <w:pStyle w:val="ListParagraph"/>
        <w:spacing w:line="360" w:lineRule="auto"/>
        <w:ind w:left="0"/>
        <w:jc w:val="both"/>
        <w:rPr>
          <w:sz w:val="22"/>
          <w:szCs w:val="22"/>
        </w:rPr>
      </w:pPr>
      <w:r w:rsidRPr="00387B05">
        <w:rPr>
          <w:sz w:val="22"/>
          <w:szCs w:val="22"/>
        </w:rPr>
        <w:t xml:space="preserve">The zoological name is </w:t>
      </w:r>
      <w:r w:rsidRPr="00387B05">
        <w:rPr>
          <w:i/>
          <w:iCs/>
          <w:sz w:val="22"/>
          <w:szCs w:val="22"/>
        </w:rPr>
        <w:t xml:space="preserve">cervus </w:t>
      </w:r>
      <w:r w:rsidR="00011BAB" w:rsidRPr="00387B05">
        <w:rPr>
          <w:i/>
          <w:iCs/>
          <w:sz w:val="22"/>
          <w:szCs w:val="22"/>
        </w:rPr>
        <w:t xml:space="preserve"> </w:t>
      </w:r>
      <w:r w:rsidRPr="00387B05">
        <w:rPr>
          <w:i/>
          <w:iCs/>
          <w:sz w:val="22"/>
          <w:szCs w:val="22"/>
        </w:rPr>
        <w:t>unicolor.</w:t>
      </w:r>
      <w:r w:rsidRPr="00387B05">
        <w:rPr>
          <w:sz w:val="22"/>
          <w:szCs w:val="22"/>
        </w:rPr>
        <w:t xml:space="preserve">Out of six recognized </w:t>
      </w:r>
    </w:p>
    <w:p w:rsidR="008746DE" w:rsidRDefault="008E0BA3" w:rsidP="006E7D75">
      <w:pPr>
        <w:pStyle w:val="ListParagraph"/>
        <w:spacing w:line="360" w:lineRule="auto"/>
        <w:ind w:left="0"/>
        <w:jc w:val="both"/>
        <w:rPr>
          <w:sz w:val="22"/>
          <w:szCs w:val="22"/>
        </w:rPr>
      </w:pPr>
      <w:r w:rsidRPr="00387B05">
        <w:rPr>
          <w:sz w:val="22"/>
          <w:szCs w:val="22"/>
        </w:rPr>
        <w:t xml:space="preserve">subspecies, the </w:t>
      </w:r>
      <w:r w:rsidRPr="00387B05">
        <w:rPr>
          <w:i/>
          <w:iCs/>
          <w:sz w:val="22"/>
          <w:szCs w:val="22"/>
        </w:rPr>
        <w:t xml:space="preserve">C.U. Niger </w:t>
      </w:r>
      <w:r w:rsidRPr="00387B05">
        <w:rPr>
          <w:sz w:val="22"/>
          <w:szCs w:val="22"/>
        </w:rPr>
        <w:t xml:space="preserve">(India), </w:t>
      </w:r>
      <w:r w:rsidRPr="00387B05">
        <w:rPr>
          <w:i/>
          <w:iCs/>
          <w:sz w:val="22"/>
          <w:szCs w:val="22"/>
        </w:rPr>
        <w:t xml:space="preserve">C.U. unicolor </w:t>
      </w:r>
      <w:r w:rsidRPr="00387B05">
        <w:rPr>
          <w:sz w:val="22"/>
          <w:szCs w:val="22"/>
        </w:rPr>
        <w:t xml:space="preserve">(Sri Lanka) </w:t>
      </w:r>
    </w:p>
    <w:p w:rsidR="008746DE" w:rsidRDefault="008E0BA3" w:rsidP="006E7D75">
      <w:pPr>
        <w:pStyle w:val="ListParagraph"/>
        <w:spacing w:line="360" w:lineRule="auto"/>
        <w:ind w:left="0"/>
        <w:jc w:val="both"/>
        <w:rPr>
          <w:sz w:val="22"/>
          <w:szCs w:val="22"/>
        </w:rPr>
      </w:pPr>
      <w:r w:rsidRPr="00387B05">
        <w:rPr>
          <w:sz w:val="22"/>
          <w:szCs w:val="22"/>
        </w:rPr>
        <w:t xml:space="preserve">and </w:t>
      </w:r>
      <w:r w:rsidRPr="00387B05">
        <w:rPr>
          <w:i/>
          <w:iCs/>
          <w:sz w:val="22"/>
          <w:szCs w:val="22"/>
        </w:rPr>
        <w:t xml:space="preserve">C.U. </w:t>
      </w:r>
      <w:r w:rsidR="00011BAB" w:rsidRPr="00387B05">
        <w:rPr>
          <w:i/>
          <w:iCs/>
          <w:sz w:val="22"/>
          <w:szCs w:val="22"/>
        </w:rPr>
        <w:t xml:space="preserve"> </w:t>
      </w:r>
      <w:r w:rsidRPr="00387B05">
        <w:rPr>
          <w:i/>
          <w:iCs/>
          <w:sz w:val="22"/>
          <w:szCs w:val="22"/>
        </w:rPr>
        <w:t xml:space="preserve">malaccensis </w:t>
      </w:r>
      <w:r w:rsidRPr="00387B05">
        <w:rPr>
          <w:sz w:val="22"/>
          <w:szCs w:val="22"/>
        </w:rPr>
        <w:t xml:space="preserve">(Mayanmar, Thailand, Indo-China etc.) </w:t>
      </w:r>
    </w:p>
    <w:p w:rsidR="008E0BA3" w:rsidRPr="00BA211D" w:rsidRDefault="008E0BA3" w:rsidP="006E7D75">
      <w:pPr>
        <w:pStyle w:val="ListParagraph"/>
        <w:spacing w:line="360" w:lineRule="auto"/>
        <w:ind w:left="0"/>
        <w:jc w:val="both"/>
        <w:rPr>
          <w:sz w:val="22"/>
          <w:szCs w:val="22"/>
        </w:rPr>
      </w:pPr>
      <w:r w:rsidRPr="00387B05">
        <w:rPr>
          <w:sz w:val="22"/>
          <w:szCs w:val="22"/>
        </w:rPr>
        <w:t>are well known.</w:t>
      </w:r>
    </w:p>
    <w:p w:rsidR="008746DE" w:rsidRDefault="008E0BA3" w:rsidP="005C1EB0">
      <w:pPr>
        <w:pStyle w:val="ListParagraph"/>
        <w:spacing w:line="360" w:lineRule="auto"/>
        <w:ind w:left="0"/>
        <w:jc w:val="both"/>
        <w:rPr>
          <w:sz w:val="22"/>
          <w:szCs w:val="22"/>
        </w:rPr>
      </w:pPr>
      <w:r>
        <w:rPr>
          <w:b/>
          <w:bCs/>
        </w:rPr>
        <w:t xml:space="preserve">Distribution:- </w:t>
      </w:r>
      <w:r w:rsidRPr="00387B05">
        <w:rPr>
          <w:sz w:val="22"/>
          <w:szCs w:val="22"/>
        </w:rPr>
        <w:t xml:space="preserve">It is the </w:t>
      </w:r>
      <w:r w:rsidRPr="00387B05">
        <w:rPr>
          <w:sz w:val="22"/>
          <w:szCs w:val="22"/>
          <w:u w:val="single"/>
        </w:rPr>
        <w:t>largest deer</w:t>
      </w:r>
      <w:r w:rsidRPr="00387B05">
        <w:rPr>
          <w:sz w:val="22"/>
          <w:szCs w:val="22"/>
        </w:rPr>
        <w:t xml:space="preserve"> in south-east Asia. Besides</w:t>
      </w:r>
    </w:p>
    <w:p w:rsidR="008746DE" w:rsidRDefault="008E0BA3" w:rsidP="005C1EB0">
      <w:pPr>
        <w:pStyle w:val="ListParagraph"/>
        <w:spacing w:line="360" w:lineRule="auto"/>
        <w:ind w:left="0"/>
        <w:jc w:val="both"/>
        <w:rPr>
          <w:sz w:val="22"/>
          <w:szCs w:val="22"/>
        </w:rPr>
      </w:pPr>
      <w:r w:rsidRPr="00387B05">
        <w:rPr>
          <w:sz w:val="22"/>
          <w:szCs w:val="22"/>
        </w:rPr>
        <w:t xml:space="preserve"> India, sambar also makes its home in </w:t>
      </w:r>
      <w:r w:rsidRPr="00387B05">
        <w:rPr>
          <w:sz w:val="22"/>
          <w:szCs w:val="22"/>
          <w:u w:val="single"/>
        </w:rPr>
        <w:t>China, Myanmar, Sri Lanka</w:t>
      </w:r>
      <w:r w:rsidRPr="00387B05">
        <w:rPr>
          <w:sz w:val="22"/>
          <w:szCs w:val="22"/>
        </w:rPr>
        <w:t xml:space="preserve">, </w:t>
      </w:r>
    </w:p>
    <w:p w:rsidR="008E0BA3" w:rsidRPr="00387B05" w:rsidRDefault="008E0BA3" w:rsidP="005C1EB0">
      <w:pPr>
        <w:pStyle w:val="ListParagraph"/>
        <w:spacing w:line="360" w:lineRule="auto"/>
        <w:ind w:left="0"/>
        <w:jc w:val="both"/>
        <w:rPr>
          <w:sz w:val="22"/>
          <w:szCs w:val="22"/>
        </w:rPr>
      </w:pPr>
      <w:r w:rsidRPr="00387B05">
        <w:rPr>
          <w:sz w:val="22"/>
          <w:szCs w:val="22"/>
        </w:rPr>
        <w:t xml:space="preserve">Indonesia, Sumatra etc. They are widely distributed in India. In Bagdara wildlife sanctuary mostly seen in Beats of Bagdara, Bargawan, Jagmar, Khamhariya, Kasda, Bichhi and </w:t>
      </w:r>
      <w:r w:rsidR="00A54C99" w:rsidRPr="00387B05">
        <w:rPr>
          <w:sz w:val="22"/>
          <w:szCs w:val="22"/>
        </w:rPr>
        <w:t>K</w:t>
      </w:r>
      <w:r w:rsidRPr="00387B05">
        <w:rPr>
          <w:sz w:val="22"/>
          <w:szCs w:val="22"/>
        </w:rPr>
        <w:t xml:space="preserve">harkhauli. According to Estimated Census of Bagdara wildlife sanctuary in 2015 is 56. </w:t>
      </w:r>
    </w:p>
    <w:p w:rsidR="008E0BA3" w:rsidRPr="00387B05" w:rsidRDefault="008E0BA3" w:rsidP="005C1EB0">
      <w:pPr>
        <w:pStyle w:val="ListParagraph"/>
        <w:spacing w:line="360" w:lineRule="auto"/>
        <w:ind w:left="0"/>
        <w:rPr>
          <w:sz w:val="22"/>
          <w:szCs w:val="22"/>
        </w:rPr>
      </w:pPr>
      <w:r>
        <w:rPr>
          <w:b/>
          <w:bCs/>
        </w:rPr>
        <w:t xml:space="preserve">Habitat:- </w:t>
      </w:r>
      <w:r w:rsidRPr="00387B05">
        <w:rPr>
          <w:sz w:val="22"/>
          <w:szCs w:val="22"/>
        </w:rPr>
        <w:t>The habitats of this deer include mountains, coastal Forests, swampy lands and agricultural fields.</w:t>
      </w:r>
    </w:p>
    <w:p w:rsidR="008E0BA3" w:rsidRPr="00387B05" w:rsidRDefault="008E0BA3" w:rsidP="005C1EB0">
      <w:pPr>
        <w:pStyle w:val="ListParagraph"/>
        <w:spacing w:line="360" w:lineRule="auto"/>
        <w:ind w:left="0"/>
        <w:jc w:val="both"/>
        <w:rPr>
          <w:sz w:val="22"/>
          <w:szCs w:val="22"/>
        </w:rPr>
      </w:pPr>
      <w:r>
        <w:rPr>
          <w:b/>
          <w:bCs/>
        </w:rPr>
        <w:t xml:space="preserve">Physical feature:- </w:t>
      </w:r>
      <w:r w:rsidRPr="00387B05">
        <w:rPr>
          <w:sz w:val="22"/>
          <w:szCs w:val="22"/>
        </w:rPr>
        <w:t xml:space="preserve">A full grown male may reach up to </w:t>
      </w:r>
      <w:smartTag w:uri="urn:schemas-microsoft-com:office:smarttags" w:element="metricconverter">
        <w:smartTagPr>
          <w:attr w:name="ProductID" w:val="320 kg"/>
        </w:smartTagPr>
        <w:r w:rsidRPr="00387B05">
          <w:rPr>
            <w:sz w:val="22"/>
            <w:szCs w:val="22"/>
          </w:rPr>
          <w:t>320 kg</w:t>
        </w:r>
      </w:smartTag>
      <w:r w:rsidRPr="00387B05">
        <w:rPr>
          <w:sz w:val="22"/>
          <w:szCs w:val="22"/>
        </w:rPr>
        <w:t xml:space="preserve"> in body weight. The </w:t>
      </w:r>
      <w:r w:rsidR="007466C4" w:rsidRPr="00387B05">
        <w:rPr>
          <w:sz w:val="22"/>
          <w:szCs w:val="22"/>
        </w:rPr>
        <w:t>stage stands</w:t>
      </w:r>
      <w:r w:rsidRPr="00387B05">
        <w:rPr>
          <w:sz w:val="22"/>
          <w:szCs w:val="22"/>
        </w:rPr>
        <w:t xml:space="preserve"> 48-</w:t>
      </w:r>
      <w:smartTag w:uri="urn:schemas-microsoft-com:office:smarttags" w:element="metricconverter">
        <w:smartTagPr>
          <w:attr w:name="ProductID" w:val="56 inches"/>
        </w:smartTagPr>
        <w:r w:rsidRPr="00387B05">
          <w:rPr>
            <w:sz w:val="22"/>
            <w:szCs w:val="22"/>
          </w:rPr>
          <w:t>56 inches</w:t>
        </w:r>
      </w:smartTag>
      <w:r w:rsidRPr="00387B05">
        <w:rPr>
          <w:sz w:val="22"/>
          <w:szCs w:val="22"/>
        </w:rPr>
        <w:t xml:space="preserve"> high at the shoulder. The length of body is 6-</w:t>
      </w:r>
      <w:smartTag w:uri="urn:schemas-microsoft-com:office:smarttags" w:element="metricconverter">
        <w:smartTagPr>
          <w:attr w:name="ProductID" w:val="7 feet"/>
        </w:smartTagPr>
        <w:r w:rsidRPr="00387B05">
          <w:rPr>
            <w:sz w:val="22"/>
            <w:szCs w:val="22"/>
          </w:rPr>
          <w:t>7 feet</w:t>
        </w:r>
      </w:smartTag>
      <w:r w:rsidRPr="00387B05">
        <w:rPr>
          <w:sz w:val="22"/>
          <w:szCs w:val="22"/>
        </w:rPr>
        <w:t xml:space="preserve"> and tail length is 12-</w:t>
      </w:r>
      <w:smartTag w:uri="urn:schemas-microsoft-com:office:smarttags" w:element="metricconverter">
        <w:smartTagPr>
          <w:attr w:name="ProductID" w:val="13 inches"/>
        </w:smartTagPr>
        <w:r w:rsidRPr="00387B05">
          <w:rPr>
            <w:sz w:val="22"/>
            <w:szCs w:val="22"/>
          </w:rPr>
          <w:t>13 inches</w:t>
        </w:r>
      </w:smartTag>
      <w:r w:rsidRPr="00387B05">
        <w:rPr>
          <w:sz w:val="22"/>
          <w:szCs w:val="22"/>
        </w:rPr>
        <w:t>. It has a coarse and shaggy coat. Coloration is uniformly dark-brown with yellowish tinge under the chin, tail and inside the limbs. The winter coat is grey-brown to dark brown while the summer coat is brown to chestnut brown. Adult males are darker than does and young. The tip of the tail is black. The other salient features include erect ears, bushy tails and large infraorbital glands. Antlers are branched with long brow tines at acute angle and have forwarded pointing terminal forks. The antlers are generally about 20-</w:t>
      </w:r>
      <w:smartTag w:uri="urn:schemas-microsoft-com:office:smarttags" w:element="metricconverter">
        <w:smartTagPr>
          <w:attr w:name="ProductID" w:val="35 inches"/>
        </w:smartTagPr>
        <w:r w:rsidRPr="00387B05">
          <w:rPr>
            <w:sz w:val="22"/>
            <w:szCs w:val="22"/>
          </w:rPr>
          <w:t>35 inches</w:t>
        </w:r>
      </w:smartTag>
      <w:r w:rsidRPr="00387B05">
        <w:rPr>
          <w:sz w:val="22"/>
          <w:szCs w:val="22"/>
        </w:rPr>
        <w:t xml:space="preserve"> long. It attains full growth at about four years of age. In central and southern India, </w:t>
      </w:r>
      <w:r w:rsidRPr="00387B05">
        <w:rPr>
          <w:sz w:val="22"/>
          <w:szCs w:val="22"/>
          <w:u w:val="single"/>
        </w:rPr>
        <w:t>Shedding of antlers</w:t>
      </w:r>
      <w:r w:rsidRPr="00387B05">
        <w:rPr>
          <w:sz w:val="22"/>
          <w:szCs w:val="22"/>
        </w:rPr>
        <w:t xml:space="preserve"> takes place between </w:t>
      </w:r>
      <w:r w:rsidRPr="00387B05">
        <w:rPr>
          <w:sz w:val="22"/>
          <w:szCs w:val="22"/>
          <w:u w:val="single"/>
        </w:rPr>
        <w:t>March and April.</w:t>
      </w:r>
      <w:r w:rsidRPr="00387B05">
        <w:rPr>
          <w:sz w:val="22"/>
          <w:szCs w:val="22"/>
        </w:rPr>
        <w:t xml:space="preserve"> The growth of new antlers begins towards the </w:t>
      </w:r>
      <w:r w:rsidRPr="00387B05">
        <w:rPr>
          <w:sz w:val="22"/>
          <w:szCs w:val="22"/>
          <w:u w:val="single"/>
        </w:rPr>
        <w:t>end of May and</w:t>
      </w:r>
      <w:r w:rsidRPr="00387B05">
        <w:rPr>
          <w:sz w:val="22"/>
          <w:szCs w:val="22"/>
        </w:rPr>
        <w:t xml:space="preserve"> ceases about the end </w:t>
      </w:r>
      <w:r w:rsidRPr="00387B05">
        <w:rPr>
          <w:sz w:val="22"/>
          <w:szCs w:val="22"/>
          <w:u w:val="single"/>
        </w:rPr>
        <w:t>of September.</w:t>
      </w:r>
    </w:p>
    <w:p w:rsidR="008E0BA3" w:rsidRPr="00387B05" w:rsidRDefault="008E0BA3" w:rsidP="005C1EB0">
      <w:pPr>
        <w:pStyle w:val="ListParagraph"/>
        <w:spacing w:line="360" w:lineRule="auto"/>
        <w:ind w:left="0"/>
        <w:jc w:val="both"/>
        <w:rPr>
          <w:sz w:val="22"/>
          <w:szCs w:val="22"/>
        </w:rPr>
      </w:pPr>
      <w:r>
        <w:rPr>
          <w:b/>
          <w:bCs/>
        </w:rPr>
        <w:t xml:space="preserve">Reproduction:- </w:t>
      </w:r>
      <w:r w:rsidRPr="00387B05">
        <w:rPr>
          <w:sz w:val="22"/>
          <w:szCs w:val="22"/>
        </w:rPr>
        <w:t xml:space="preserve">Sambar sexually mature at about 16 months of age. </w:t>
      </w:r>
      <w:r w:rsidRPr="00387B05">
        <w:rPr>
          <w:sz w:val="22"/>
          <w:szCs w:val="22"/>
          <w:u w:val="single"/>
        </w:rPr>
        <w:t>The rutting season</w:t>
      </w:r>
      <w:r w:rsidRPr="00387B05">
        <w:rPr>
          <w:sz w:val="22"/>
          <w:szCs w:val="22"/>
        </w:rPr>
        <w:t xml:space="preserve"> begins in the months of </w:t>
      </w:r>
      <w:r w:rsidRPr="00387B05">
        <w:rPr>
          <w:sz w:val="22"/>
          <w:szCs w:val="22"/>
          <w:u w:val="single"/>
        </w:rPr>
        <w:t>October-December</w:t>
      </w:r>
      <w:r w:rsidRPr="00387B05">
        <w:rPr>
          <w:sz w:val="22"/>
          <w:szCs w:val="22"/>
        </w:rPr>
        <w:t xml:space="preserve">. One or two fawns are born by the female shortly before rains. Gestation period is recorded about </w:t>
      </w:r>
      <w:r w:rsidRPr="00387B05">
        <w:rPr>
          <w:sz w:val="22"/>
          <w:szCs w:val="22"/>
          <w:u w:val="single"/>
        </w:rPr>
        <w:t>eight months</w:t>
      </w:r>
      <w:r w:rsidRPr="00387B05">
        <w:rPr>
          <w:sz w:val="22"/>
          <w:szCs w:val="22"/>
        </w:rPr>
        <w:t>. Usually the female gives birth once a year. Fawns remain with mother for about two years.</w:t>
      </w:r>
    </w:p>
    <w:p w:rsidR="008E0BA3" w:rsidRPr="00387B05" w:rsidRDefault="008E0BA3" w:rsidP="005C1EB0">
      <w:pPr>
        <w:pStyle w:val="ListParagraph"/>
        <w:spacing w:line="360" w:lineRule="auto"/>
        <w:ind w:left="0"/>
        <w:jc w:val="both"/>
        <w:rPr>
          <w:sz w:val="22"/>
          <w:szCs w:val="22"/>
          <w:u w:val="single"/>
        </w:rPr>
      </w:pPr>
      <w:r>
        <w:rPr>
          <w:b/>
          <w:bCs/>
        </w:rPr>
        <w:t xml:space="preserve">Behaviour:- </w:t>
      </w:r>
      <w:r w:rsidRPr="00387B05">
        <w:rPr>
          <w:sz w:val="22"/>
          <w:szCs w:val="22"/>
        </w:rPr>
        <w:t xml:space="preserve">They are predominantly a Forest animal coming out into the open occasionally at dusk and during the night. They are mainly </w:t>
      </w:r>
      <w:r w:rsidRPr="00387B05">
        <w:rPr>
          <w:sz w:val="22"/>
          <w:szCs w:val="22"/>
          <w:u w:val="single"/>
        </w:rPr>
        <w:t>active at night</w:t>
      </w:r>
      <w:r w:rsidRPr="00387B05">
        <w:rPr>
          <w:sz w:val="22"/>
          <w:szCs w:val="22"/>
        </w:rPr>
        <w:t xml:space="preserve">.(Nocturnal in nature)On being alarms, the male has a loud and whistling call. </w:t>
      </w:r>
      <w:r w:rsidR="00BC3561" w:rsidRPr="00387B05">
        <w:rPr>
          <w:sz w:val="22"/>
          <w:szCs w:val="22"/>
        </w:rPr>
        <w:t>Sambars are</w:t>
      </w:r>
      <w:r w:rsidRPr="00387B05">
        <w:rPr>
          <w:sz w:val="22"/>
          <w:szCs w:val="22"/>
        </w:rPr>
        <w:t xml:space="preserve"> essentially not gregarious animals and the typical herd is composed of not more than six animals. The male lead a solitary existence except rutting season. Occasionally, stags stand up on their hind legs like a goat called " preaching". Sambar have regular </w:t>
      </w:r>
      <w:r w:rsidRPr="00387B05">
        <w:rPr>
          <w:sz w:val="22"/>
          <w:szCs w:val="22"/>
          <w:u w:val="single"/>
        </w:rPr>
        <w:t>stamping grounds</w:t>
      </w:r>
      <w:r w:rsidRPr="00387B05">
        <w:rPr>
          <w:sz w:val="22"/>
          <w:szCs w:val="22"/>
        </w:rPr>
        <w:t xml:space="preserve"> in the Forest and as well as in the open ground. In the early part of the rut the </w:t>
      </w:r>
      <w:r w:rsidRPr="00387B05">
        <w:rPr>
          <w:sz w:val="22"/>
          <w:szCs w:val="22"/>
          <w:u w:val="single"/>
        </w:rPr>
        <w:t>"Sore spot"</w:t>
      </w:r>
      <w:r w:rsidRPr="00387B05">
        <w:rPr>
          <w:sz w:val="22"/>
          <w:szCs w:val="22"/>
        </w:rPr>
        <w:t xml:space="preserve"> becomes noticeable on the ventral surface of the </w:t>
      </w:r>
      <w:r w:rsidRPr="00387B05">
        <w:rPr>
          <w:sz w:val="22"/>
          <w:szCs w:val="22"/>
          <w:u w:val="single"/>
        </w:rPr>
        <w:t>neck of sambar.</w:t>
      </w:r>
    </w:p>
    <w:p w:rsidR="008E0BA3" w:rsidRPr="00387B05" w:rsidRDefault="008E0BA3" w:rsidP="005C1EB0">
      <w:pPr>
        <w:pStyle w:val="ListParagraph"/>
        <w:spacing w:line="360" w:lineRule="auto"/>
        <w:ind w:left="0"/>
        <w:jc w:val="both"/>
        <w:rPr>
          <w:sz w:val="22"/>
          <w:szCs w:val="22"/>
        </w:rPr>
      </w:pPr>
      <w:r>
        <w:rPr>
          <w:b/>
          <w:bCs/>
        </w:rPr>
        <w:t xml:space="preserve">Sharing of habitat with other wild animals:- </w:t>
      </w:r>
      <w:r w:rsidRPr="00387B05">
        <w:rPr>
          <w:sz w:val="22"/>
          <w:szCs w:val="22"/>
        </w:rPr>
        <w:t xml:space="preserve">Sambars have observe to share the grass lands with bison, domestic   animals, chinkara and other wild animals </w:t>
      </w:r>
    </w:p>
    <w:p w:rsidR="008E0BA3" w:rsidRPr="009C7386" w:rsidRDefault="008E0BA3" w:rsidP="005C1EB0">
      <w:pPr>
        <w:pStyle w:val="ListParagraph"/>
        <w:spacing w:line="360" w:lineRule="auto"/>
        <w:ind w:left="0"/>
        <w:jc w:val="both"/>
        <w:rPr>
          <w:sz w:val="2"/>
          <w:szCs w:val="2"/>
        </w:rPr>
      </w:pPr>
    </w:p>
    <w:p w:rsidR="008E0BA3" w:rsidRPr="00387B05" w:rsidRDefault="008E0BA3" w:rsidP="005C1EB0">
      <w:pPr>
        <w:pStyle w:val="ListParagraph"/>
        <w:spacing w:line="360" w:lineRule="auto"/>
        <w:ind w:left="0"/>
        <w:rPr>
          <w:sz w:val="22"/>
          <w:szCs w:val="22"/>
        </w:rPr>
      </w:pPr>
      <w:r>
        <w:rPr>
          <w:b/>
          <w:bCs/>
        </w:rPr>
        <w:t xml:space="preserve">Life span:- </w:t>
      </w:r>
      <w:r w:rsidRPr="00387B05">
        <w:rPr>
          <w:sz w:val="22"/>
          <w:szCs w:val="22"/>
        </w:rPr>
        <w:t>The longevity ranges from ten to twenty five years.</w:t>
      </w:r>
    </w:p>
    <w:p w:rsidR="003B7D63" w:rsidRDefault="003B7D63" w:rsidP="005C1EB0">
      <w:pPr>
        <w:jc w:val="center"/>
        <w:rPr>
          <w:b/>
          <w:sz w:val="28"/>
          <w:szCs w:val="28"/>
          <w:u w:val="thick"/>
        </w:rPr>
      </w:pPr>
    </w:p>
    <w:p w:rsidR="00D23607" w:rsidRDefault="00D23607">
      <w:pPr>
        <w:rPr>
          <w:b/>
          <w:u w:val="thick"/>
        </w:rPr>
      </w:pPr>
      <w:r>
        <w:rPr>
          <w:b/>
          <w:u w:val="thick"/>
        </w:rPr>
        <w:br w:type="page"/>
      </w:r>
    </w:p>
    <w:p w:rsidR="008E0BA3" w:rsidRPr="003B7D63" w:rsidRDefault="008E0BA3" w:rsidP="005C1EB0">
      <w:pPr>
        <w:jc w:val="center"/>
        <w:rPr>
          <w:b/>
          <w:u w:val="thick"/>
        </w:rPr>
      </w:pPr>
      <w:r w:rsidRPr="003B7D63">
        <w:rPr>
          <w:b/>
          <w:u w:val="thick"/>
        </w:rPr>
        <w:lastRenderedPageBreak/>
        <w:t xml:space="preserve">III  Cheetal/spotted deer </w:t>
      </w:r>
    </w:p>
    <w:p w:rsidR="00516BD3" w:rsidRPr="00516BD3" w:rsidRDefault="00A47D23" w:rsidP="005C1EB0">
      <w:pPr>
        <w:jc w:val="center"/>
        <w:rPr>
          <w:b/>
          <w:sz w:val="20"/>
          <w:szCs w:val="28"/>
          <w:u w:val="single"/>
        </w:rPr>
      </w:pPr>
      <w:r>
        <w:rPr>
          <w:b/>
          <w:noProof/>
          <w:sz w:val="20"/>
          <w:szCs w:val="28"/>
          <w:u w:val="single"/>
          <w:lang w:bidi="hi-IN"/>
        </w:rPr>
        <w:drawing>
          <wp:anchor distT="0" distB="0" distL="114300" distR="114300" simplePos="0" relativeHeight="251662336" behindDoc="1" locked="0" layoutInCell="1" allowOverlap="1">
            <wp:simplePos x="0" y="0"/>
            <wp:positionH relativeFrom="column">
              <wp:posOffset>3705225</wp:posOffset>
            </wp:positionH>
            <wp:positionV relativeFrom="paragraph">
              <wp:posOffset>133985</wp:posOffset>
            </wp:positionV>
            <wp:extent cx="2600325" cy="1762125"/>
            <wp:effectExtent l="19050" t="0" r="9525" b="0"/>
            <wp:wrapTight wrapText="bothSides">
              <wp:wrapPolygon edited="0">
                <wp:start x="-158" y="0"/>
                <wp:lineTo x="-158" y="21483"/>
                <wp:lineTo x="21679" y="21483"/>
                <wp:lineTo x="21679" y="0"/>
                <wp:lineTo x="-158" y="0"/>
              </wp:wrapPolygon>
            </wp:wrapTight>
            <wp:docPr id="173" name="Picture 173" descr="Chee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Cheetal"/>
                    <pic:cNvPicPr>
                      <a:picLocks noChangeAspect="1" noChangeArrowheads="1"/>
                    </pic:cNvPicPr>
                  </pic:nvPicPr>
                  <pic:blipFill>
                    <a:blip r:embed="rId27"/>
                    <a:stretch>
                      <a:fillRect/>
                    </a:stretch>
                  </pic:blipFill>
                  <pic:spPr bwMode="auto">
                    <a:xfrm>
                      <a:off x="0" y="0"/>
                      <a:ext cx="2600325" cy="1762125"/>
                    </a:xfrm>
                    <a:prstGeom prst="rect">
                      <a:avLst/>
                    </a:prstGeom>
                    <a:noFill/>
                    <a:ln>
                      <a:noFill/>
                    </a:ln>
                  </pic:spPr>
                </pic:pic>
              </a:graphicData>
            </a:graphic>
          </wp:anchor>
        </w:drawing>
      </w:r>
    </w:p>
    <w:p w:rsidR="0083335C" w:rsidRDefault="008E0BA3" w:rsidP="005C1EB0">
      <w:pPr>
        <w:pStyle w:val="ListParagraph"/>
        <w:spacing w:line="360" w:lineRule="auto"/>
        <w:ind w:left="0"/>
        <w:jc w:val="both"/>
        <w:rPr>
          <w:sz w:val="22"/>
          <w:szCs w:val="22"/>
        </w:rPr>
      </w:pPr>
      <w:r w:rsidRPr="000D1EE0">
        <w:rPr>
          <w:i/>
          <w:iCs/>
          <w:sz w:val="22"/>
          <w:szCs w:val="22"/>
        </w:rPr>
        <w:t xml:space="preserve">Axis axis </w:t>
      </w:r>
      <w:r w:rsidRPr="000D1EE0">
        <w:rPr>
          <w:sz w:val="22"/>
          <w:szCs w:val="22"/>
        </w:rPr>
        <w:t xml:space="preserve"> is the zoological name of cheetal. There are two</w:t>
      </w:r>
    </w:p>
    <w:p w:rsidR="0083335C" w:rsidRDefault="008E0BA3" w:rsidP="005C1EB0">
      <w:pPr>
        <w:pStyle w:val="ListParagraph"/>
        <w:spacing w:line="360" w:lineRule="auto"/>
        <w:ind w:left="0"/>
        <w:jc w:val="both"/>
        <w:rPr>
          <w:sz w:val="22"/>
          <w:szCs w:val="22"/>
        </w:rPr>
      </w:pPr>
      <w:r w:rsidRPr="000D1EE0">
        <w:rPr>
          <w:sz w:val="22"/>
          <w:szCs w:val="22"/>
        </w:rPr>
        <w:t xml:space="preserve"> recognized subspecies. </w:t>
      </w:r>
      <w:r w:rsidRPr="000D1EE0">
        <w:rPr>
          <w:i/>
          <w:iCs/>
          <w:sz w:val="22"/>
          <w:szCs w:val="22"/>
        </w:rPr>
        <w:t>A.a.</w:t>
      </w:r>
      <w:r w:rsidR="00BC3561" w:rsidRPr="000D1EE0">
        <w:rPr>
          <w:i/>
          <w:iCs/>
          <w:sz w:val="22"/>
          <w:szCs w:val="22"/>
        </w:rPr>
        <w:t xml:space="preserve"> </w:t>
      </w:r>
      <w:r w:rsidRPr="000D1EE0">
        <w:rPr>
          <w:i/>
          <w:iCs/>
          <w:sz w:val="22"/>
          <w:szCs w:val="22"/>
        </w:rPr>
        <w:t xml:space="preserve">axis </w:t>
      </w:r>
      <w:r w:rsidRPr="000D1EE0">
        <w:rPr>
          <w:sz w:val="22"/>
          <w:szCs w:val="22"/>
        </w:rPr>
        <w:t xml:space="preserve">and slightly smaller </w:t>
      </w:r>
    </w:p>
    <w:p w:rsidR="008E0BA3" w:rsidRPr="000D1EE0" w:rsidRDefault="008E0BA3" w:rsidP="005C1EB0">
      <w:pPr>
        <w:pStyle w:val="ListParagraph"/>
        <w:spacing w:line="360" w:lineRule="auto"/>
        <w:ind w:left="0"/>
        <w:jc w:val="both"/>
        <w:rPr>
          <w:sz w:val="22"/>
          <w:szCs w:val="22"/>
        </w:rPr>
      </w:pPr>
      <w:r w:rsidRPr="000D1EE0">
        <w:rPr>
          <w:sz w:val="22"/>
          <w:szCs w:val="22"/>
        </w:rPr>
        <w:t xml:space="preserve"> </w:t>
      </w:r>
      <w:r w:rsidRPr="000D1EE0">
        <w:rPr>
          <w:i/>
          <w:iCs/>
          <w:sz w:val="22"/>
          <w:szCs w:val="22"/>
        </w:rPr>
        <w:t>A.a.</w:t>
      </w:r>
      <w:r w:rsidR="00BC3561" w:rsidRPr="000D1EE0">
        <w:rPr>
          <w:i/>
          <w:iCs/>
          <w:sz w:val="22"/>
          <w:szCs w:val="22"/>
        </w:rPr>
        <w:t xml:space="preserve"> </w:t>
      </w:r>
      <w:r w:rsidRPr="000D1EE0">
        <w:rPr>
          <w:i/>
          <w:iCs/>
          <w:sz w:val="22"/>
          <w:szCs w:val="22"/>
        </w:rPr>
        <w:t xml:space="preserve"> ceylonesis.</w:t>
      </w:r>
    </w:p>
    <w:p w:rsidR="008E0BA3" w:rsidRPr="00403429" w:rsidRDefault="008E0BA3" w:rsidP="005C1EB0">
      <w:pPr>
        <w:pStyle w:val="ListParagraph"/>
        <w:spacing w:line="360" w:lineRule="auto"/>
        <w:ind w:left="0"/>
        <w:rPr>
          <w:i/>
          <w:iCs/>
          <w:sz w:val="2"/>
          <w:szCs w:val="8"/>
        </w:rPr>
      </w:pPr>
    </w:p>
    <w:p w:rsidR="008E0BA3" w:rsidRPr="0022196C" w:rsidRDefault="008E0BA3" w:rsidP="005C1EB0">
      <w:pPr>
        <w:pStyle w:val="ListParagraph"/>
        <w:spacing w:line="360" w:lineRule="auto"/>
        <w:ind w:left="0"/>
        <w:rPr>
          <w:sz w:val="2"/>
          <w:szCs w:val="2"/>
        </w:rPr>
      </w:pPr>
    </w:p>
    <w:p w:rsidR="0083335C" w:rsidRDefault="008E0BA3" w:rsidP="00A47D23">
      <w:pPr>
        <w:pStyle w:val="ListParagraph"/>
        <w:spacing w:line="360" w:lineRule="auto"/>
        <w:ind w:left="0"/>
        <w:jc w:val="both"/>
        <w:rPr>
          <w:sz w:val="22"/>
          <w:szCs w:val="22"/>
        </w:rPr>
      </w:pPr>
      <w:r>
        <w:rPr>
          <w:b/>
          <w:bCs/>
        </w:rPr>
        <w:t xml:space="preserve">Distribution:- </w:t>
      </w:r>
      <w:r w:rsidRPr="000D1EE0">
        <w:rPr>
          <w:sz w:val="22"/>
          <w:szCs w:val="22"/>
        </w:rPr>
        <w:t xml:space="preserve">They are found in India and Sri Lanka. </w:t>
      </w:r>
    </w:p>
    <w:p w:rsidR="00A47D23" w:rsidRDefault="008E0BA3" w:rsidP="00A47D23">
      <w:pPr>
        <w:pStyle w:val="ListParagraph"/>
        <w:spacing w:line="360" w:lineRule="auto"/>
        <w:ind w:left="0"/>
        <w:jc w:val="both"/>
        <w:rPr>
          <w:sz w:val="22"/>
          <w:szCs w:val="22"/>
        </w:rPr>
      </w:pPr>
      <w:r w:rsidRPr="000D1EE0">
        <w:rPr>
          <w:sz w:val="22"/>
          <w:szCs w:val="22"/>
        </w:rPr>
        <w:t>Cheetals have also successfully been introduced in many parts of the world.In Bagdara wildlife sanctuary mostly seen</w:t>
      </w:r>
    </w:p>
    <w:p w:rsidR="0083335C" w:rsidRDefault="008E0BA3" w:rsidP="00A47D23">
      <w:pPr>
        <w:pStyle w:val="ListParagraph"/>
        <w:spacing w:line="360" w:lineRule="auto"/>
        <w:ind w:left="0"/>
        <w:jc w:val="both"/>
        <w:rPr>
          <w:sz w:val="22"/>
          <w:szCs w:val="22"/>
        </w:rPr>
      </w:pPr>
      <w:r w:rsidRPr="000D1EE0">
        <w:rPr>
          <w:sz w:val="22"/>
          <w:szCs w:val="22"/>
        </w:rPr>
        <w:t xml:space="preserve"> in Beats of Bagdara, Bargawan, Jagmar, </w:t>
      </w:r>
    </w:p>
    <w:p w:rsidR="008E0BA3" w:rsidRPr="000D1EE0" w:rsidRDefault="008E0BA3" w:rsidP="005C1EB0">
      <w:pPr>
        <w:pStyle w:val="ListParagraph"/>
        <w:spacing w:line="360" w:lineRule="auto"/>
        <w:ind w:left="0"/>
        <w:jc w:val="both"/>
        <w:rPr>
          <w:sz w:val="22"/>
          <w:szCs w:val="22"/>
        </w:rPr>
      </w:pPr>
      <w:r w:rsidRPr="000D1EE0">
        <w:rPr>
          <w:sz w:val="22"/>
          <w:szCs w:val="22"/>
        </w:rPr>
        <w:t>Khamhariya, Kasda, Bichhi, kharkhauli, Khairpur and Jhaprahawa. According to Estimated Census of Bagdara wildlife sanctuary in 2015 no of cheetals was 72</w:t>
      </w:r>
    </w:p>
    <w:p w:rsidR="008E0BA3" w:rsidRPr="00252E6D" w:rsidRDefault="008E0BA3" w:rsidP="005C1EB0">
      <w:pPr>
        <w:pStyle w:val="ListParagraph"/>
        <w:spacing w:line="360" w:lineRule="auto"/>
        <w:ind w:left="0"/>
        <w:jc w:val="both"/>
        <w:rPr>
          <w:sz w:val="4"/>
          <w:szCs w:val="4"/>
        </w:rPr>
      </w:pPr>
    </w:p>
    <w:p w:rsidR="008E0BA3" w:rsidRPr="00BA3124" w:rsidRDefault="008E0BA3" w:rsidP="005C1EB0">
      <w:pPr>
        <w:pStyle w:val="ListParagraph"/>
        <w:spacing w:line="360" w:lineRule="auto"/>
        <w:ind w:left="0"/>
        <w:jc w:val="both"/>
        <w:rPr>
          <w:sz w:val="4"/>
          <w:szCs w:val="4"/>
        </w:rPr>
      </w:pPr>
    </w:p>
    <w:p w:rsidR="008E0BA3" w:rsidRPr="000D1EE0" w:rsidRDefault="008E0BA3" w:rsidP="005C1EB0">
      <w:pPr>
        <w:pStyle w:val="ListParagraph"/>
        <w:spacing w:line="360" w:lineRule="auto"/>
        <w:ind w:left="0"/>
        <w:rPr>
          <w:sz w:val="22"/>
          <w:szCs w:val="22"/>
        </w:rPr>
      </w:pPr>
      <w:r>
        <w:rPr>
          <w:b/>
          <w:bCs/>
        </w:rPr>
        <w:t xml:space="preserve">Habitat:- </w:t>
      </w:r>
      <w:r w:rsidRPr="000D1EE0">
        <w:rPr>
          <w:sz w:val="22"/>
          <w:szCs w:val="22"/>
        </w:rPr>
        <w:t>The grassland and Forests form the ideal habitats of these strikingly beautiful and social animals. They are normally found in dry and moist deciduous Forests. However, cheetal occupies the evergreen and thorn Forests peripherally.</w:t>
      </w:r>
    </w:p>
    <w:p w:rsidR="008E0BA3" w:rsidRPr="00B0430A" w:rsidRDefault="008E0BA3" w:rsidP="005C1EB0">
      <w:pPr>
        <w:pStyle w:val="ListParagraph"/>
        <w:spacing w:line="360" w:lineRule="auto"/>
        <w:ind w:left="0"/>
        <w:rPr>
          <w:sz w:val="4"/>
          <w:szCs w:val="4"/>
        </w:rPr>
      </w:pPr>
    </w:p>
    <w:p w:rsidR="008E0BA3" w:rsidRPr="00252E6D" w:rsidRDefault="008E0BA3" w:rsidP="005C1EB0">
      <w:pPr>
        <w:pStyle w:val="ListParagraph"/>
        <w:spacing w:line="360" w:lineRule="auto"/>
        <w:ind w:left="0"/>
        <w:rPr>
          <w:sz w:val="4"/>
          <w:szCs w:val="4"/>
        </w:rPr>
      </w:pPr>
    </w:p>
    <w:p w:rsidR="008E0BA3" w:rsidRPr="000D1EE0" w:rsidRDefault="008E0BA3" w:rsidP="005C1EB0">
      <w:pPr>
        <w:pStyle w:val="ListParagraph"/>
        <w:spacing w:line="360" w:lineRule="auto"/>
        <w:ind w:left="0"/>
        <w:jc w:val="both"/>
        <w:rPr>
          <w:sz w:val="22"/>
          <w:szCs w:val="22"/>
          <w:u w:val="single"/>
        </w:rPr>
      </w:pPr>
      <w:r>
        <w:rPr>
          <w:b/>
          <w:bCs/>
        </w:rPr>
        <w:t xml:space="preserve">Physical feature:- </w:t>
      </w:r>
      <w:r w:rsidRPr="000D1EE0">
        <w:rPr>
          <w:sz w:val="22"/>
          <w:szCs w:val="22"/>
        </w:rPr>
        <w:t xml:space="preserve">The male may weigh up to </w:t>
      </w:r>
      <w:smartTag w:uri="urn:schemas-microsoft-com:office:smarttags" w:element="metricconverter">
        <w:smartTagPr>
          <w:attr w:name="ProductID" w:val="85 kg"/>
        </w:smartTagPr>
        <w:r w:rsidRPr="000D1EE0">
          <w:rPr>
            <w:sz w:val="22"/>
            <w:szCs w:val="22"/>
          </w:rPr>
          <w:t>85 kg</w:t>
        </w:r>
      </w:smartTag>
      <w:r w:rsidRPr="000D1EE0">
        <w:rPr>
          <w:sz w:val="22"/>
          <w:szCs w:val="22"/>
        </w:rPr>
        <w:t>. This medium sized deer stands about 35-</w:t>
      </w:r>
      <w:smartTag w:uri="urn:schemas-microsoft-com:office:smarttags" w:element="metricconverter">
        <w:smartTagPr>
          <w:attr w:name="ProductID" w:val="38 inches"/>
        </w:smartTagPr>
        <w:r w:rsidRPr="000D1EE0">
          <w:rPr>
            <w:sz w:val="22"/>
            <w:szCs w:val="22"/>
          </w:rPr>
          <w:t>38 inches</w:t>
        </w:r>
      </w:smartTag>
      <w:r w:rsidRPr="000D1EE0">
        <w:rPr>
          <w:sz w:val="22"/>
          <w:szCs w:val="22"/>
        </w:rPr>
        <w:t xml:space="preserve"> high at the shoulder. The coat has a bright refocus fawn with white spots. Cheetal has a dark dorsal stripe that runs down the back from the </w:t>
      </w:r>
      <w:r w:rsidRPr="000D1EE0">
        <w:rPr>
          <w:sz w:val="22"/>
          <w:szCs w:val="22"/>
          <w:u w:val="single"/>
        </w:rPr>
        <w:t>nape to the tip of the tail.</w:t>
      </w:r>
      <w:r w:rsidRPr="000D1EE0">
        <w:rPr>
          <w:sz w:val="22"/>
          <w:szCs w:val="22"/>
        </w:rPr>
        <w:t xml:space="preserve"> The under parts are white. An adult carries three tined antlers, each composed of a beam forked at the summit and a brow tine that grows at right angles with the beam. The shedding of antlers may take place in any time of the year. However, antlers normally drop in the month of </w:t>
      </w:r>
      <w:r w:rsidRPr="000D1EE0">
        <w:rPr>
          <w:sz w:val="22"/>
          <w:szCs w:val="22"/>
          <w:u w:val="single"/>
        </w:rPr>
        <w:t>August and September</w:t>
      </w:r>
      <w:r w:rsidRPr="000D1EE0">
        <w:rPr>
          <w:sz w:val="22"/>
          <w:szCs w:val="22"/>
        </w:rPr>
        <w:t xml:space="preserve"> in south and in central India. The hind feet of cheetal have well developed </w:t>
      </w:r>
      <w:r w:rsidRPr="000D1EE0">
        <w:rPr>
          <w:sz w:val="22"/>
          <w:szCs w:val="22"/>
          <w:u w:val="single"/>
        </w:rPr>
        <w:t>interdigital gland.</w:t>
      </w:r>
    </w:p>
    <w:p w:rsidR="008E0BA3" w:rsidRPr="00B0430A" w:rsidRDefault="008E0BA3" w:rsidP="005C1EB0">
      <w:pPr>
        <w:pStyle w:val="ListParagraph"/>
        <w:spacing w:line="360" w:lineRule="auto"/>
        <w:ind w:left="0"/>
        <w:jc w:val="both"/>
        <w:rPr>
          <w:sz w:val="2"/>
          <w:szCs w:val="2"/>
        </w:rPr>
      </w:pPr>
    </w:p>
    <w:p w:rsidR="008E0BA3" w:rsidRPr="00E406EE" w:rsidRDefault="008E0BA3" w:rsidP="005C1EB0">
      <w:pPr>
        <w:pStyle w:val="ListParagraph"/>
        <w:spacing w:line="360" w:lineRule="auto"/>
        <w:ind w:left="0"/>
        <w:rPr>
          <w:sz w:val="4"/>
          <w:szCs w:val="4"/>
        </w:rPr>
      </w:pPr>
    </w:p>
    <w:p w:rsidR="008E0BA3" w:rsidRPr="000D1EE0" w:rsidRDefault="008E0BA3" w:rsidP="005C1EB0">
      <w:pPr>
        <w:pStyle w:val="ListParagraph"/>
        <w:spacing w:line="360" w:lineRule="auto"/>
        <w:ind w:left="0"/>
        <w:jc w:val="both"/>
        <w:rPr>
          <w:sz w:val="22"/>
          <w:szCs w:val="22"/>
        </w:rPr>
      </w:pPr>
      <w:r>
        <w:t xml:space="preserve"> </w:t>
      </w:r>
      <w:r>
        <w:rPr>
          <w:b/>
          <w:bCs/>
        </w:rPr>
        <w:t xml:space="preserve">Reproduction:- </w:t>
      </w:r>
      <w:r w:rsidRPr="000D1EE0">
        <w:rPr>
          <w:sz w:val="22"/>
          <w:szCs w:val="22"/>
        </w:rPr>
        <w:t xml:space="preserve">Cheetals are highly prolific animals. Sexual maturity is occurred at </w:t>
      </w:r>
      <w:r w:rsidRPr="000D1EE0">
        <w:rPr>
          <w:sz w:val="22"/>
          <w:szCs w:val="22"/>
          <w:u w:val="single"/>
        </w:rPr>
        <w:t>16-18 months</w:t>
      </w:r>
      <w:r w:rsidRPr="000D1EE0">
        <w:rPr>
          <w:sz w:val="22"/>
          <w:szCs w:val="22"/>
        </w:rPr>
        <w:t xml:space="preserve"> of old. Pai</w:t>
      </w:r>
      <w:r w:rsidR="00A54C99" w:rsidRPr="000D1EE0">
        <w:rPr>
          <w:sz w:val="22"/>
          <w:szCs w:val="22"/>
        </w:rPr>
        <w:t xml:space="preserve">ring is reported to take place </w:t>
      </w:r>
      <w:r w:rsidRPr="000D1EE0">
        <w:rPr>
          <w:sz w:val="22"/>
          <w:szCs w:val="22"/>
        </w:rPr>
        <w:t xml:space="preserve">during winter months, though they are known to breed round the year in north India. The estrus cycle lasts for 21 days. The litter size varies from one to three. Gestation period is 210-240 days. The interbreeding between cheetal and hog deer is known to occur. At present there is a huge deficit of cheetals in prey area of tiger in Sanjay Dubri Tiger Reserve hence re-introduction of cheetals in the area of deficit prey base is being done successfully using scientific techniques. More than 200 cheetals have been shifted from Bandhavgarh Tiger Reserve to Sanjay Tiger Reserve, Sidhi for tiger's prey and some more cheetals will be shifted as per requirement in future. </w:t>
      </w:r>
    </w:p>
    <w:p w:rsidR="008E0BA3" w:rsidRPr="000D1EE0" w:rsidRDefault="008E0BA3" w:rsidP="005C1EB0">
      <w:pPr>
        <w:pStyle w:val="ListParagraph"/>
        <w:spacing w:line="360" w:lineRule="auto"/>
        <w:ind w:left="0"/>
        <w:jc w:val="both"/>
        <w:rPr>
          <w:sz w:val="22"/>
          <w:szCs w:val="22"/>
        </w:rPr>
      </w:pPr>
      <w:r>
        <w:rPr>
          <w:b/>
          <w:bCs/>
        </w:rPr>
        <w:t xml:space="preserve">Behaviour:- </w:t>
      </w:r>
      <w:r w:rsidRPr="000D1EE0">
        <w:rPr>
          <w:sz w:val="22"/>
          <w:szCs w:val="22"/>
        </w:rPr>
        <w:t xml:space="preserve">Cheetals are less nocturnal than other deer and feed till late in the morning and again in the  afternoon. An unusual association between the cheetal and the langur in commonly seen in the wild in central India. the cheetals browse on the leaves on the floor which fall from the trees by feeding langurs. This symbiotic relationship also helps in early detection of predators by responding alarm calls to each others. Both the species are benefited from the good sense  of smell of cheetal and acute vision of langur. This unique association in the wild state, however, dramatically declines during the rainy season when other food materials are abundantly available. Cheetal are considerably more benefited from this association. They drink usually twice a day (in the early morning and late afternoon) during the hot season. Cheetal normally bark at the sight of a tiger. Cheetals are found in herds. The usual herd size is 5 to 10 animals though as many as 50 to 70 are not uncommon. However, the herd size </w:t>
      </w:r>
      <w:r w:rsidRPr="000D1EE0">
        <w:rPr>
          <w:sz w:val="22"/>
          <w:szCs w:val="22"/>
        </w:rPr>
        <w:lastRenderedPageBreak/>
        <w:t>depends on the availability of food and water. The female becomes solitary a few days before parturition and remains in the vicinity of dense brush and high grass. The young nibble on grasses when they are 15 months old cheetal.</w:t>
      </w:r>
    </w:p>
    <w:p w:rsidR="00403429" w:rsidRPr="00403429" w:rsidRDefault="00403429" w:rsidP="005C1EB0">
      <w:pPr>
        <w:pStyle w:val="ListParagraph"/>
        <w:spacing w:line="360" w:lineRule="auto"/>
        <w:ind w:left="0"/>
        <w:jc w:val="both"/>
        <w:rPr>
          <w:sz w:val="4"/>
        </w:rPr>
      </w:pPr>
    </w:p>
    <w:p w:rsidR="008E0BA3" w:rsidRPr="000D1EE0" w:rsidRDefault="008E0BA3" w:rsidP="005C1EB0">
      <w:pPr>
        <w:pStyle w:val="ListParagraph"/>
        <w:spacing w:line="360" w:lineRule="auto"/>
        <w:ind w:left="0"/>
        <w:jc w:val="both"/>
        <w:rPr>
          <w:sz w:val="22"/>
          <w:szCs w:val="22"/>
        </w:rPr>
      </w:pPr>
      <w:r>
        <w:rPr>
          <w:b/>
          <w:bCs/>
        </w:rPr>
        <w:t xml:space="preserve">Sharing of habitat with other wild animals:- </w:t>
      </w:r>
      <w:r w:rsidRPr="000D1EE0">
        <w:rPr>
          <w:sz w:val="22"/>
          <w:szCs w:val="22"/>
        </w:rPr>
        <w:t xml:space="preserve">Cheetals have observed to share the grass lands with  </w:t>
      </w:r>
      <w:r w:rsidR="00856C2A">
        <w:rPr>
          <w:sz w:val="22"/>
          <w:szCs w:val="22"/>
        </w:rPr>
        <w:t>Black buck</w:t>
      </w:r>
      <w:r w:rsidRPr="000D1EE0">
        <w:rPr>
          <w:sz w:val="22"/>
          <w:szCs w:val="22"/>
        </w:rPr>
        <w:t>, barasingha, domestic cattles, wild boar, Langur (presbyters entellus) were seen to rest close to cheetals on a number of occasions and share the dried  flowers of mahua (</w:t>
      </w:r>
      <w:r w:rsidRPr="000D1EE0">
        <w:rPr>
          <w:i/>
          <w:iCs/>
          <w:sz w:val="22"/>
          <w:szCs w:val="22"/>
          <w:u w:val="single"/>
        </w:rPr>
        <w:t>mudhuca</w:t>
      </w:r>
      <w:r w:rsidRPr="000D1EE0">
        <w:rPr>
          <w:sz w:val="22"/>
          <w:szCs w:val="22"/>
        </w:rPr>
        <w:t xml:space="preserve"> </w:t>
      </w:r>
      <w:r w:rsidRPr="000D1EE0">
        <w:rPr>
          <w:i/>
          <w:iCs/>
          <w:sz w:val="22"/>
          <w:szCs w:val="22"/>
          <w:u w:val="single"/>
        </w:rPr>
        <w:t>indica</w:t>
      </w:r>
      <w:r w:rsidRPr="000D1EE0">
        <w:rPr>
          <w:sz w:val="22"/>
          <w:szCs w:val="22"/>
        </w:rPr>
        <w:t>) placed at the salt licks.</w:t>
      </w:r>
    </w:p>
    <w:p w:rsidR="008E0BA3" w:rsidRPr="000D1EE0" w:rsidRDefault="008E0BA3" w:rsidP="005C1EB0">
      <w:pPr>
        <w:pStyle w:val="ListParagraph"/>
        <w:spacing w:line="360" w:lineRule="auto"/>
        <w:ind w:left="0"/>
        <w:jc w:val="both"/>
        <w:rPr>
          <w:sz w:val="22"/>
          <w:szCs w:val="22"/>
        </w:rPr>
      </w:pPr>
      <w:r w:rsidRPr="000A5476">
        <w:rPr>
          <w:b/>
          <w:bCs/>
        </w:rPr>
        <w:t>Life span:-</w:t>
      </w:r>
      <w:r>
        <w:rPr>
          <w:b/>
          <w:bCs/>
        </w:rPr>
        <w:t xml:space="preserve"> </w:t>
      </w:r>
      <w:r w:rsidRPr="000D1EE0">
        <w:rPr>
          <w:sz w:val="22"/>
          <w:szCs w:val="22"/>
        </w:rPr>
        <w:t>They are reported to live for 15 to 20 years.</w:t>
      </w:r>
    </w:p>
    <w:p w:rsidR="008E0BA3" w:rsidRPr="00432793" w:rsidRDefault="008E0BA3" w:rsidP="005C1EB0">
      <w:pPr>
        <w:rPr>
          <w:b/>
          <w:sz w:val="2"/>
          <w:szCs w:val="2"/>
          <w:u w:val="single"/>
        </w:rPr>
      </w:pPr>
    </w:p>
    <w:p w:rsidR="008E0BA3" w:rsidRPr="00462665" w:rsidRDefault="008E0BA3" w:rsidP="005C1EB0">
      <w:pPr>
        <w:jc w:val="center"/>
        <w:rPr>
          <w:b/>
          <w:sz w:val="6"/>
          <w:szCs w:val="32"/>
        </w:rPr>
      </w:pPr>
    </w:p>
    <w:p w:rsidR="000D1EE0" w:rsidRPr="00DC1BC2" w:rsidRDefault="000D1EE0" w:rsidP="005C1EB0">
      <w:pPr>
        <w:jc w:val="center"/>
        <w:rPr>
          <w:b/>
          <w:sz w:val="2"/>
        </w:rPr>
      </w:pPr>
    </w:p>
    <w:p w:rsidR="000D1EE0" w:rsidRDefault="000D1EE0" w:rsidP="005C1EB0">
      <w:pPr>
        <w:jc w:val="center"/>
        <w:rPr>
          <w:b/>
        </w:rPr>
      </w:pPr>
    </w:p>
    <w:p w:rsidR="008E0BA3" w:rsidRPr="003B7D63" w:rsidRDefault="000D1EE0" w:rsidP="005C1EB0">
      <w:pPr>
        <w:jc w:val="center"/>
        <w:rPr>
          <w:b/>
          <w:u w:val="thick"/>
        </w:rPr>
      </w:pPr>
      <w:r w:rsidRPr="003B7D63">
        <w:rPr>
          <w:b/>
          <w:u w:val="thick"/>
        </w:rPr>
        <w:t>I</w:t>
      </w:r>
      <w:r w:rsidR="008E0BA3" w:rsidRPr="003B7D63">
        <w:rPr>
          <w:b/>
          <w:u w:val="thick"/>
        </w:rPr>
        <w:t xml:space="preserve">V Muntjac/Barking deer </w:t>
      </w:r>
    </w:p>
    <w:p w:rsidR="008E0BA3" w:rsidRPr="000D1EE0" w:rsidRDefault="008E0BA3" w:rsidP="005C1EB0">
      <w:pPr>
        <w:jc w:val="center"/>
        <w:rPr>
          <w:b/>
          <w:sz w:val="16"/>
          <w:szCs w:val="32"/>
        </w:rPr>
      </w:pPr>
    </w:p>
    <w:p w:rsidR="00F511BD" w:rsidRDefault="00DC1BC2" w:rsidP="000D1EE0">
      <w:pPr>
        <w:pStyle w:val="ListParagraph"/>
        <w:spacing w:line="360" w:lineRule="auto"/>
        <w:ind w:left="0" w:firstLine="720"/>
        <w:jc w:val="both"/>
        <w:rPr>
          <w:sz w:val="22"/>
          <w:szCs w:val="22"/>
        </w:rPr>
      </w:pPr>
      <w:r>
        <w:rPr>
          <w:noProof/>
          <w:sz w:val="22"/>
          <w:szCs w:val="22"/>
          <w:lang w:bidi="hi-IN"/>
        </w:rPr>
        <w:drawing>
          <wp:anchor distT="0" distB="0" distL="114300" distR="114300" simplePos="0" relativeHeight="251665408" behindDoc="1" locked="0" layoutInCell="1" allowOverlap="1">
            <wp:simplePos x="0" y="0"/>
            <wp:positionH relativeFrom="column">
              <wp:posOffset>3810000</wp:posOffset>
            </wp:positionH>
            <wp:positionV relativeFrom="paragraph">
              <wp:posOffset>40005</wp:posOffset>
            </wp:positionV>
            <wp:extent cx="2628900" cy="1800225"/>
            <wp:effectExtent l="19050" t="0" r="0" b="0"/>
            <wp:wrapTight wrapText="bothSides">
              <wp:wrapPolygon edited="0">
                <wp:start x="-157" y="0"/>
                <wp:lineTo x="-157" y="21486"/>
                <wp:lineTo x="21600" y="21486"/>
                <wp:lineTo x="21600" y="0"/>
                <wp:lineTo x="-157" y="0"/>
              </wp:wrapPolygon>
            </wp:wrapTight>
            <wp:docPr id="16" name="Picture 19" descr="C:\Users\next\Desktop\Barking de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next\Desktop\Barking deer.jpg"/>
                    <pic:cNvPicPr>
                      <a:picLocks noChangeAspect="1" noChangeArrowheads="1"/>
                    </pic:cNvPicPr>
                  </pic:nvPicPr>
                  <pic:blipFill>
                    <a:blip r:embed="rId28"/>
                    <a:stretch>
                      <a:fillRect/>
                    </a:stretch>
                  </pic:blipFill>
                  <pic:spPr bwMode="auto">
                    <a:xfrm>
                      <a:off x="0" y="0"/>
                      <a:ext cx="2628900" cy="1800225"/>
                    </a:xfrm>
                    <a:prstGeom prst="rect">
                      <a:avLst/>
                    </a:prstGeom>
                    <a:noFill/>
                    <a:ln>
                      <a:noFill/>
                    </a:ln>
                  </pic:spPr>
                </pic:pic>
              </a:graphicData>
            </a:graphic>
          </wp:anchor>
        </w:drawing>
      </w:r>
      <w:r w:rsidR="008E0BA3" w:rsidRPr="000D1EE0">
        <w:rPr>
          <w:sz w:val="22"/>
          <w:szCs w:val="22"/>
        </w:rPr>
        <w:t xml:space="preserve">The five species of muntjacs have been recognized. </w:t>
      </w:r>
    </w:p>
    <w:p w:rsidR="00DC1BC2" w:rsidRDefault="008E0BA3" w:rsidP="00DC1BC2">
      <w:pPr>
        <w:pStyle w:val="ListParagraph"/>
        <w:spacing w:line="360" w:lineRule="auto"/>
        <w:ind w:left="0"/>
        <w:jc w:val="both"/>
        <w:rPr>
          <w:sz w:val="22"/>
          <w:szCs w:val="22"/>
        </w:rPr>
      </w:pPr>
      <w:r w:rsidRPr="000D1EE0">
        <w:rPr>
          <w:sz w:val="22"/>
          <w:szCs w:val="22"/>
        </w:rPr>
        <w:t xml:space="preserve">They include the Indian muntjac </w:t>
      </w:r>
      <w:r w:rsidRPr="000D1EE0">
        <w:rPr>
          <w:i/>
          <w:iCs/>
          <w:sz w:val="22"/>
          <w:szCs w:val="22"/>
        </w:rPr>
        <w:t>(</w:t>
      </w:r>
      <w:r w:rsidRPr="000D1EE0">
        <w:rPr>
          <w:sz w:val="22"/>
          <w:szCs w:val="22"/>
        </w:rPr>
        <w:t>Muntiacus</w:t>
      </w:r>
      <w:r w:rsidRPr="000D1EE0">
        <w:rPr>
          <w:i/>
          <w:iCs/>
          <w:sz w:val="22"/>
          <w:szCs w:val="22"/>
        </w:rPr>
        <w:t xml:space="preserve"> </w:t>
      </w:r>
      <w:r w:rsidR="00BC3561" w:rsidRPr="000D1EE0">
        <w:rPr>
          <w:i/>
          <w:iCs/>
          <w:sz w:val="22"/>
          <w:szCs w:val="22"/>
        </w:rPr>
        <w:t xml:space="preserve"> </w:t>
      </w:r>
      <w:r w:rsidRPr="000D1EE0">
        <w:rPr>
          <w:i/>
          <w:iCs/>
          <w:sz w:val="22"/>
          <w:szCs w:val="22"/>
        </w:rPr>
        <w:t>muntjac),</w:t>
      </w:r>
      <w:r w:rsidRPr="000D1EE0">
        <w:rPr>
          <w:sz w:val="22"/>
          <w:szCs w:val="22"/>
        </w:rPr>
        <w:t xml:space="preserve"> The </w:t>
      </w:r>
    </w:p>
    <w:p w:rsidR="00DC1BC2" w:rsidRDefault="008E0BA3" w:rsidP="00DC1BC2">
      <w:pPr>
        <w:pStyle w:val="ListParagraph"/>
        <w:spacing w:line="360" w:lineRule="auto"/>
        <w:ind w:left="0"/>
        <w:jc w:val="both"/>
        <w:rPr>
          <w:i/>
          <w:iCs/>
          <w:sz w:val="22"/>
          <w:szCs w:val="22"/>
        </w:rPr>
      </w:pPr>
      <w:r w:rsidRPr="000D1EE0">
        <w:rPr>
          <w:sz w:val="22"/>
          <w:szCs w:val="22"/>
        </w:rPr>
        <w:t xml:space="preserve">back muntjac </w:t>
      </w:r>
      <w:r w:rsidRPr="000D1EE0">
        <w:rPr>
          <w:i/>
          <w:iCs/>
          <w:sz w:val="22"/>
          <w:szCs w:val="22"/>
        </w:rPr>
        <w:t xml:space="preserve">(M. crinifrons), </w:t>
      </w:r>
      <w:r w:rsidRPr="000D1EE0">
        <w:rPr>
          <w:sz w:val="22"/>
          <w:szCs w:val="22"/>
        </w:rPr>
        <w:t xml:space="preserve">Fea's muntjac </w:t>
      </w:r>
      <w:r w:rsidRPr="000D1EE0">
        <w:rPr>
          <w:i/>
          <w:iCs/>
          <w:sz w:val="22"/>
          <w:szCs w:val="22"/>
        </w:rPr>
        <w:t>(M. feac)</w:t>
      </w:r>
    </w:p>
    <w:p w:rsidR="00DC1BC2" w:rsidRDefault="008E0BA3" w:rsidP="00DC1BC2">
      <w:pPr>
        <w:pStyle w:val="ListParagraph"/>
        <w:spacing w:line="360" w:lineRule="auto"/>
        <w:ind w:left="0"/>
        <w:jc w:val="both"/>
        <w:rPr>
          <w:sz w:val="22"/>
          <w:szCs w:val="22"/>
        </w:rPr>
      </w:pPr>
      <w:r w:rsidRPr="000D1EE0">
        <w:rPr>
          <w:sz w:val="22"/>
          <w:szCs w:val="22"/>
        </w:rPr>
        <w:t xml:space="preserve"> Roosevelt's muntjac </w:t>
      </w:r>
      <w:r w:rsidRPr="000D1EE0">
        <w:rPr>
          <w:i/>
          <w:iCs/>
          <w:sz w:val="22"/>
          <w:szCs w:val="22"/>
        </w:rPr>
        <w:t>(M. rooseveltorum)</w:t>
      </w:r>
      <w:r w:rsidRPr="000D1EE0">
        <w:rPr>
          <w:sz w:val="22"/>
          <w:szCs w:val="22"/>
        </w:rPr>
        <w:t xml:space="preserve"> and Reeves's </w:t>
      </w:r>
    </w:p>
    <w:p w:rsidR="008E0BA3" w:rsidRPr="000D1EE0" w:rsidRDefault="008E0BA3" w:rsidP="00DC1BC2">
      <w:pPr>
        <w:pStyle w:val="ListParagraph"/>
        <w:spacing w:line="360" w:lineRule="auto"/>
        <w:ind w:left="0"/>
        <w:jc w:val="both"/>
        <w:rPr>
          <w:i/>
          <w:iCs/>
          <w:sz w:val="22"/>
          <w:szCs w:val="22"/>
        </w:rPr>
      </w:pPr>
      <w:r w:rsidRPr="000D1EE0">
        <w:rPr>
          <w:sz w:val="22"/>
          <w:szCs w:val="22"/>
        </w:rPr>
        <w:t xml:space="preserve">muntjac </w:t>
      </w:r>
      <w:r w:rsidRPr="000D1EE0">
        <w:rPr>
          <w:i/>
          <w:iCs/>
          <w:sz w:val="22"/>
          <w:szCs w:val="22"/>
        </w:rPr>
        <w:t>(M. reevesi)</w:t>
      </w:r>
    </w:p>
    <w:p w:rsidR="008E0BA3" w:rsidRPr="00A606D1" w:rsidRDefault="008E0BA3" w:rsidP="005C1EB0">
      <w:pPr>
        <w:pStyle w:val="ListParagraph"/>
        <w:spacing w:line="360" w:lineRule="auto"/>
        <w:ind w:left="0"/>
        <w:rPr>
          <w:sz w:val="6"/>
          <w:szCs w:val="6"/>
        </w:rPr>
      </w:pPr>
    </w:p>
    <w:p w:rsidR="008E0BA3" w:rsidRPr="000D1EE0" w:rsidRDefault="008E0BA3" w:rsidP="005C1EB0">
      <w:pPr>
        <w:pStyle w:val="ListParagraph"/>
        <w:spacing w:line="360" w:lineRule="auto"/>
        <w:ind w:left="0"/>
        <w:rPr>
          <w:sz w:val="22"/>
          <w:szCs w:val="22"/>
        </w:rPr>
      </w:pPr>
      <w:r w:rsidRPr="008F1977">
        <w:rPr>
          <w:b/>
          <w:bCs/>
        </w:rPr>
        <w:t>Distribution:-</w:t>
      </w:r>
      <w:r>
        <w:rPr>
          <w:b/>
          <w:bCs/>
        </w:rPr>
        <w:t xml:space="preserve"> </w:t>
      </w:r>
      <w:r>
        <w:t xml:space="preserve"> </w:t>
      </w:r>
      <w:r w:rsidRPr="000D1EE0">
        <w:rPr>
          <w:sz w:val="22"/>
          <w:szCs w:val="22"/>
        </w:rPr>
        <w:t xml:space="preserve">The muntjac are widely distributed in India  southern </w:t>
      </w:r>
    </w:p>
    <w:p w:rsidR="00DC1BC2" w:rsidRDefault="008E0BA3" w:rsidP="005C1EB0">
      <w:pPr>
        <w:pStyle w:val="ListParagraph"/>
        <w:spacing w:line="360" w:lineRule="auto"/>
        <w:ind w:left="0"/>
        <w:rPr>
          <w:sz w:val="22"/>
          <w:szCs w:val="22"/>
        </w:rPr>
      </w:pPr>
      <w:r w:rsidRPr="000D1EE0">
        <w:rPr>
          <w:sz w:val="22"/>
          <w:szCs w:val="22"/>
        </w:rPr>
        <w:t xml:space="preserve">China and other parts of southern Asiatic regions. In Bagdara </w:t>
      </w:r>
    </w:p>
    <w:p w:rsidR="008E0BA3" w:rsidRPr="00DC1BC2" w:rsidRDefault="008E0BA3" w:rsidP="00DC1BC2">
      <w:pPr>
        <w:pStyle w:val="ListParagraph"/>
        <w:spacing w:line="360" w:lineRule="auto"/>
        <w:ind w:left="0"/>
        <w:rPr>
          <w:sz w:val="22"/>
          <w:szCs w:val="22"/>
        </w:rPr>
      </w:pPr>
      <w:r w:rsidRPr="000D1EE0">
        <w:rPr>
          <w:sz w:val="22"/>
          <w:szCs w:val="22"/>
        </w:rPr>
        <w:t xml:space="preserve">wildlife sanctuary mostly seen in Beats of Bagdara, Bargawan, Jagmar, Khamhariya, Kasda, Bichhi, </w:t>
      </w:r>
      <w:r w:rsidR="009F395D" w:rsidRPr="000D1EE0">
        <w:rPr>
          <w:sz w:val="22"/>
          <w:szCs w:val="22"/>
        </w:rPr>
        <w:t>K</w:t>
      </w:r>
      <w:r w:rsidRPr="000D1EE0">
        <w:rPr>
          <w:sz w:val="22"/>
          <w:szCs w:val="22"/>
        </w:rPr>
        <w:t xml:space="preserve">harkhauli, Jhaprahawa and Khairpur. According to Census of Bagdara wildlife sanctuary in 2015 the no </w:t>
      </w:r>
      <w:r w:rsidRPr="000D1EE0">
        <w:rPr>
          <w:sz w:val="22"/>
          <w:szCs w:val="22"/>
          <w:u w:val="single"/>
        </w:rPr>
        <w:t xml:space="preserve">was 68 </w:t>
      </w:r>
    </w:p>
    <w:p w:rsidR="008E0BA3" w:rsidRPr="006D7E01" w:rsidRDefault="008E0BA3" w:rsidP="005C1EB0">
      <w:pPr>
        <w:pStyle w:val="ListParagraph"/>
        <w:spacing w:line="360" w:lineRule="auto"/>
        <w:ind w:left="0"/>
        <w:jc w:val="both"/>
        <w:rPr>
          <w:sz w:val="10"/>
          <w:szCs w:val="10"/>
        </w:rPr>
      </w:pPr>
    </w:p>
    <w:p w:rsidR="008E0BA3" w:rsidRPr="000D1EE0" w:rsidRDefault="008E0BA3" w:rsidP="005C1EB0">
      <w:pPr>
        <w:pStyle w:val="ListParagraph"/>
        <w:spacing w:line="360" w:lineRule="auto"/>
        <w:ind w:left="0"/>
        <w:rPr>
          <w:sz w:val="22"/>
          <w:szCs w:val="22"/>
        </w:rPr>
      </w:pPr>
      <w:r w:rsidRPr="005E1767">
        <w:rPr>
          <w:b/>
          <w:bCs/>
        </w:rPr>
        <w:t>Habitat:-</w:t>
      </w:r>
      <w:r>
        <w:rPr>
          <w:b/>
          <w:bCs/>
        </w:rPr>
        <w:t xml:space="preserve"> </w:t>
      </w:r>
      <w:r w:rsidRPr="000D1EE0">
        <w:rPr>
          <w:sz w:val="22"/>
          <w:szCs w:val="22"/>
        </w:rPr>
        <w:t>Muntjacs usually prefer to live in thickly wooded bamboo-clad ravines.</w:t>
      </w:r>
    </w:p>
    <w:p w:rsidR="008E0BA3" w:rsidRPr="00493D6F" w:rsidRDefault="008E0BA3" w:rsidP="005C1EB0">
      <w:pPr>
        <w:pStyle w:val="ListParagraph"/>
        <w:spacing w:line="360" w:lineRule="auto"/>
        <w:ind w:left="0"/>
        <w:rPr>
          <w:sz w:val="6"/>
          <w:szCs w:val="10"/>
        </w:rPr>
      </w:pPr>
    </w:p>
    <w:p w:rsidR="008E0BA3" w:rsidRPr="000D1EE0" w:rsidRDefault="008E0BA3" w:rsidP="005C1EB0">
      <w:pPr>
        <w:pStyle w:val="ListParagraph"/>
        <w:spacing w:line="360" w:lineRule="auto"/>
        <w:ind w:left="0"/>
        <w:jc w:val="both"/>
        <w:rPr>
          <w:sz w:val="22"/>
          <w:szCs w:val="22"/>
        </w:rPr>
      </w:pPr>
      <w:r>
        <w:rPr>
          <w:b/>
          <w:bCs/>
        </w:rPr>
        <w:t xml:space="preserve">Physical feature:- </w:t>
      </w:r>
      <w:r w:rsidRPr="000D1EE0">
        <w:rPr>
          <w:sz w:val="22"/>
          <w:szCs w:val="22"/>
        </w:rPr>
        <w:t>The male may attain a body weight of 20-</w:t>
      </w:r>
      <w:smartTag w:uri="urn:schemas-microsoft-com:office:smarttags" w:element="metricconverter">
        <w:smartTagPr>
          <w:attr w:name="ProductID" w:val="35 kg"/>
        </w:smartTagPr>
        <w:r w:rsidRPr="000D1EE0">
          <w:rPr>
            <w:sz w:val="22"/>
            <w:szCs w:val="22"/>
          </w:rPr>
          <w:t>35 kg</w:t>
        </w:r>
      </w:smartTag>
      <w:r w:rsidRPr="000D1EE0">
        <w:rPr>
          <w:sz w:val="22"/>
          <w:szCs w:val="22"/>
        </w:rPr>
        <w:t>. The female has a body weight of 13-</w:t>
      </w:r>
      <w:smartTag w:uri="urn:schemas-microsoft-com:office:smarttags" w:element="metricconverter">
        <w:smartTagPr>
          <w:attr w:name="ProductID" w:val="15 kg"/>
        </w:smartTagPr>
        <w:r w:rsidRPr="000D1EE0">
          <w:rPr>
            <w:sz w:val="22"/>
            <w:szCs w:val="22"/>
          </w:rPr>
          <w:t>15 kg</w:t>
        </w:r>
      </w:smartTag>
      <w:r w:rsidRPr="000D1EE0">
        <w:rPr>
          <w:sz w:val="22"/>
          <w:szCs w:val="22"/>
        </w:rPr>
        <w:t xml:space="preserve">. The color ranges from grayish brown or reddish to dark brown. The winter coat becomes darker than summer coat. The salient anatomical feature of the animal is that the skull possesses a </w:t>
      </w:r>
      <w:r w:rsidRPr="000D1EE0">
        <w:rPr>
          <w:sz w:val="22"/>
          <w:szCs w:val="22"/>
          <w:u w:val="single"/>
        </w:rPr>
        <w:t>curious facial rib</w:t>
      </w:r>
      <w:r w:rsidRPr="000D1EE0">
        <w:rPr>
          <w:sz w:val="22"/>
          <w:szCs w:val="22"/>
        </w:rPr>
        <w:t xml:space="preserve"> (hence the alternative name of muntjac is </w:t>
      </w:r>
      <w:r w:rsidRPr="000D1EE0">
        <w:rPr>
          <w:sz w:val="22"/>
          <w:szCs w:val="22"/>
          <w:u w:val="single"/>
        </w:rPr>
        <w:t>"rib-faced" deer).</w:t>
      </w:r>
      <w:r w:rsidRPr="000D1EE0">
        <w:rPr>
          <w:sz w:val="22"/>
          <w:szCs w:val="22"/>
        </w:rPr>
        <w:t xml:space="preserve"> The male has a small</w:t>
      </w:r>
      <w:r>
        <w:t xml:space="preserve"> </w:t>
      </w:r>
      <w:r w:rsidRPr="000D1EE0">
        <w:rPr>
          <w:sz w:val="22"/>
          <w:szCs w:val="22"/>
        </w:rPr>
        <w:t xml:space="preserve">antler and usually have a single branch. They are shed in the hot season. Males have tusk like lovable upper canine teeth. </w:t>
      </w:r>
    </w:p>
    <w:p w:rsidR="008E0BA3" w:rsidRPr="00493D6F" w:rsidRDefault="008E0BA3" w:rsidP="005C1EB0">
      <w:pPr>
        <w:pStyle w:val="ListParagraph"/>
        <w:spacing w:line="360" w:lineRule="auto"/>
        <w:ind w:left="0"/>
        <w:jc w:val="both"/>
        <w:rPr>
          <w:sz w:val="6"/>
          <w:szCs w:val="14"/>
        </w:rPr>
      </w:pPr>
    </w:p>
    <w:p w:rsidR="008E0BA3" w:rsidRPr="000D1EE0" w:rsidRDefault="008E0BA3" w:rsidP="005C1EB0">
      <w:pPr>
        <w:pStyle w:val="ListParagraph"/>
        <w:spacing w:line="360" w:lineRule="auto"/>
        <w:ind w:left="0"/>
        <w:jc w:val="both"/>
        <w:rPr>
          <w:sz w:val="22"/>
          <w:szCs w:val="22"/>
        </w:rPr>
      </w:pPr>
      <w:r>
        <w:rPr>
          <w:b/>
          <w:bCs/>
        </w:rPr>
        <w:t xml:space="preserve">Reproduction:- </w:t>
      </w:r>
      <w:r>
        <w:t xml:space="preserve"> </w:t>
      </w:r>
      <w:r w:rsidRPr="000D1EE0">
        <w:rPr>
          <w:sz w:val="22"/>
          <w:szCs w:val="22"/>
        </w:rPr>
        <w:t xml:space="preserve">Muntjac seem to breed at all seasons, though rut mainly takes place in winter months. One or two lightly spotted white fawns are born after a gestation period </w:t>
      </w:r>
      <w:r w:rsidRPr="000D1EE0">
        <w:rPr>
          <w:sz w:val="22"/>
          <w:szCs w:val="22"/>
          <w:u w:val="single"/>
        </w:rPr>
        <w:t>of 6-7 months</w:t>
      </w:r>
      <w:r w:rsidRPr="000D1EE0">
        <w:rPr>
          <w:sz w:val="22"/>
          <w:szCs w:val="22"/>
        </w:rPr>
        <w:t xml:space="preserve">. </w:t>
      </w:r>
    </w:p>
    <w:p w:rsidR="008E0BA3" w:rsidRPr="00493D6F" w:rsidRDefault="008E0BA3" w:rsidP="005C1EB0">
      <w:pPr>
        <w:pStyle w:val="ListParagraph"/>
        <w:spacing w:line="360" w:lineRule="auto"/>
        <w:ind w:left="0"/>
        <w:jc w:val="both"/>
        <w:rPr>
          <w:sz w:val="6"/>
          <w:szCs w:val="12"/>
        </w:rPr>
      </w:pPr>
    </w:p>
    <w:p w:rsidR="008E0BA3" w:rsidRPr="000D1EE0" w:rsidRDefault="008E0BA3" w:rsidP="005C1EB0">
      <w:pPr>
        <w:pStyle w:val="ListParagraph"/>
        <w:spacing w:line="360" w:lineRule="auto"/>
        <w:ind w:left="0"/>
        <w:jc w:val="both"/>
        <w:rPr>
          <w:sz w:val="22"/>
          <w:szCs w:val="22"/>
        </w:rPr>
      </w:pPr>
      <w:r>
        <w:rPr>
          <w:b/>
          <w:bCs/>
        </w:rPr>
        <w:t xml:space="preserve">Behaviour:- </w:t>
      </w:r>
      <w:r w:rsidRPr="000D1EE0">
        <w:rPr>
          <w:sz w:val="22"/>
          <w:szCs w:val="22"/>
        </w:rPr>
        <w:t>They are solitary and fairly diurnal in habit. Muntjacs, however, may remain in pairs. It cries like a dog (hence called barking deer).</w:t>
      </w:r>
    </w:p>
    <w:p w:rsidR="008E0BA3" w:rsidRPr="00493D6F" w:rsidRDefault="008E0BA3" w:rsidP="005C1EB0">
      <w:pPr>
        <w:pStyle w:val="ListParagraph"/>
        <w:spacing w:line="360" w:lineRule="auto"/>
        <w:ind w:left="0"/>
        <w:rPr>
          <w:b/>
          <w:bCs/>
          <w:sz w:val="6"/>
          <w:szCs w:val="14"/>
        </w:rPr>
      </w:pPr>
    </w:p>
    <w:p w:rsidR="00235BF2" w:rsidRDefault="008E0BA3" w:rsidP="005C1EB0">
      <w:pPr>
        <w:pStyle w:val="ListParagraph"/>
        <w:spacing w:line="360" w:lineRule="auto"/>
        <w:ind w:left="0"/>
        <w:jc w:val="both"/>
        <w:rPr>
          <w:sz w:val="22"/>
          <w:szCs w:val="22"/>
        </w:rPr>
      </w:pPr>
      <w:r>
        <w:rPr>
          <w:b/>
          <w:bCs/>
        </w:rPr>
        <w:t xml:space="preserve">Sharing of habitat with other wild animals:- </w:t>
      </w:r>
      <w:r w:rsidRPr="000D1EE0">
        <w:rPr>
          <w:sz w:val="22"/>
          <w:szCs w:val="22"/>
        </w:rPr>
        <w:t>In</w:t>
      </w:r>
    </w:p>
    <w:p w:rsidR="00235BF2" w:rsidRDefault="008E0BA3" w:rsidP="005C1EB0">
      <w:pPr>
        <w:pStyle w:val="ListParagraph"/>
        <w:spacing w:line="360" w:lineRule="auto"/>
        <w:ind w:left="0"/>
        <w:jc w:val="both"/>
        <w:rPr>
          <w:sz w:val="22"/>
          <w:szCs w:val="22"/>
        </w:rPr>
      </w:pPr>
      <w:r w:rsidRPr="000D1EE0">
        <w:rPr>
          <w:sz w:val="22"/>
          <w:szCs w:val="22"/>
        </w:rPr>
        <w:t xml:space="preserve"> many occasions Muntjac/Barking deer  have observed  to share the same grass lands with </w:t>
      </w:r>
      <w:r w:rsidR="00856C2A">
        <w:rPr>
          <w:sz w:val="22"/>
          <w:szCs w:val="22"/>
        </w:rPr>
        <w:t>Black buck</w:t>
      </w:r>
      <w:r w:rsidRPr="000D1EE0">
        <w:rPr>
          <w:sz w:val="22"/>
          <w:szCs w:val="22"/>
        </w:rPr>
        <w:t xml:space="preserve"> , live stocks like cows, buffalos, camels horses, sheep and other wild species </w:t>
      </w:r>
    </w:p>
    <w:p w:rsidR="008E0BA3" w:rsidRPr="000D1EE0" w:rsidRDefault="008E0BA3" w:rsidP="005C1EB0">
      <w:pPr>
        <w:pStyle w:val="ListParagraph"/>
        <w:spacing w:line="360" w:lineRule="auto"/>
        <w:ind w:left="0"/>
        <w:jc w:val="both"/>
        <w:rPr>
          <w:sz w:val="22"/>
          <w:szCs w:val="22"/>
        </w:rPr>
      </w:pPr>
      <w:r w:rsidRPr="000D1EE0">
        <w:rPr>
          <w:sz w:val="22"/>
          <w:szCs w:val="22"/>
        </w:rPr>
        <w:t>chinkara, cheetal and wild boars.</w:t>
      </w:r>
      <w:r w:rsidRPr="000D1EE0">
        <w:rPr>
          <w:noProof/>
          <w:sz w:val="22"/>
          <w:szCs w:val="22"/>
          <w:lang w:bidi="hi-IN"/>
        </w:rPr>
        <w:t xml:space="preserve"> </w:t>
      </w:r>
    </w:p>
    <w:p w:rsidR="008E0BA3" w:rsidRDefault="008E0BA3" w:rsidP="005C1EB0">
      <w:pPr>
        <w:pStyle w:val="ListParagraph"/>
        <w:spacing w:line="360" w:lineRule="auto"/>
        <w:ind w:left="0"/>
      </w:pPr>
      <w:r>
        <w:rPr>
          <w:b/>
          <w:bCs/>
        </w:rPr>
        <w:t xml:space="preserve">Life span:- </w:t>
      </w:r>
      <w:r w:rsidRPr="000D1EE0">
        <w:rPr>
          <w:sz w:val="22"/>
          <w:szCs w:val="22"/>
        </w:rPr>
        <w:t>The life span is about sixteen years.</w:t>
      </w:r>
    </w:p>
    <w:p w:rsidR="003B7D63" w:rsidRDefault="003B7D63" w:rsidP="005C1EB0">
      <w:pPr>
        <w:jc w:val="center"/>
        <w:rPr>
          <w:b/>
          <w:sz w:val="28"/>
          <w:szCs w:val="28"/>
          <w:u w:val="thick"/>
        </w:rPr>
      </w:pPr>
    </w:p>
    <w:p w:rsidR="008E0BA3" w:rsidRPr="003B7D63" w:rsidRDefault="008E0BA3" w:rsidP="005C1EB0">
      <w:pPr>
        <w:jc w:val="center"/>
        <w:rPr>
          <w:b/>
          <w:u w:val="thick"/>
        </w:rPr>
      </w:pPr>
      <w:r w:rsidRPr="003B7D63">
        <w:rPr>
          <w:b/>
          <w:u w:val="thick"/>
        </w:rPr>
        <w:lastRenderedPageBreak/>
        <w:t xml:space="preserve">V Blue bull/Nilgai </w:t>
      </w:r>
    </w:p>
    <w:p w:rsidR="008E0BA3" w:rsidRPr="002A6B49" w:rsidRDefault="008E0BA3" w:rsidP="005C1EB0">
      <w:pPr>
        <w:jc w:val="center"/>
        <w:rPr>
          <w:b/>
          <w:sz w:val="32"/>
          <w:szCs w:val="32"/>
        </w:rPr>
      </w:pPr>
    </w:p>
    <w:p w:rsidR="008E0BA3" w:rsidRPr="006E7D75" w:rsidRDefault="00462665" w:rsidP="005C1EB0">
      <w:pPr>
        <w:pStyle w:val="ListParagraph"/>
        <w:spacing w:line="360" w:lineRule="auto"/>
        <w:ind w:left="0"/>
        <w:rPr>
          <w:sz w:val="22"/>
          <w:szCs w:val="22"/>
        </w:rPr>
      </w:pPr>
      <w:r>
        <w:rPr>
          <w:noProof/>
          <w:sz w:val="22"/>
          <w:szCs w:val="22"/>
          <w:lang w:bidi="hi-IN"/>
        </w:rPr>
        <w:drawing>
          <wp:anchor distT="0" distB="0" distL="114300" distR="114300" simplePos="0" relativeHeight="251719680" behindDoc="1" locked="0" layoutInCell="1" allowOverlap="1">
            <wp:simplePos x="0" y="0"/>
            <wp:positionH relativeFrom="column">
              <wp:posOffset>4000500</wp:posOffset>
            </wp:positionH>
            <wp:positionV relativeFrom="paragraph">
              <wp:posOffset>90805</wp:posOffset>
            </wp:positionV>
            <wp:extent cx="2362200" cy="1581150"/>
            <wp:effectExtent l="19050" t="0" r="0" b="0"/>
            <wp:wrapTight wrapText="bothSides">
              <wp:wrapPolygon edited="0">
                <wp:start x="-174" y="0"/>
                <wp:lineTo x="-174" y="21340"/>
                <wp:lineTo x="21600" y="21340"/>
                <wp:lineTo x="21600" y="0"/>
                <wp:lineTo x="-174" y="0"/>
              </wp:wrapPolygon>
            </wp:wrapTight>
            <wp:docPr id="26" name="Picture 20" descr="C:\Users\next\Desktop\Nilg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next\Desktop\Nilgai.jpg"/>
                    <pic:cNvPicPr>
                      <a:picLocks noChangeAspect="1" noChangeArrowheads="1"/>
                    </pic:cNvPicPr>
                  </pic:nvPicPr>
                  <pic:blipFill>
                    <a:blip r:embed="rId29"/>
                    <a:srcRect l="3265" t="5914" r="7755" b="12366"/>
                    <a:stretch>
                      <a:fillRect/>
                    </a:stretch>
                  </pic:blipFill>
                  <pic:spPr bwMode="auto">
                    <a:xfrm>
                      <a:off x="0" y="0"/>
                      <a:ext cx="2362200" cy="1581150"/>
                    </a:xfrm>
                    <a:prstGeom prst="rect">
                      <a:avLst/>
                    </a:prstGeom>
                    <a:noFill/>
                    <a:ln>
                      <a:noFill/>
                    </a:ln>
                  </pic:spPr>
                </pic:pic>
              </a:graphicData>
            </a:graphic>
          </wp:anchor>
        </w:drawing>
      </w:r>
      <w:r w:rsidR="008E0BA3" w:rsidRPr="006E7D75">
        <w:rPr>
          <w:sz w:val="22"/>
          <w:szCs w:val="22"/>
        </w:rPr>
        <w:t>The zoological name of blue bull is</w:t>
      </w:r>
      <w:r w:rsidR="008E0BA3" w:rsidRPr="006E7D75">
        <w:rPr>
          <w:snapToGrid w:val="0"/>
          <w:color w:val="000000"/>
          <w:w w:val="0"/>
          <w:sz w:val="22"/>
          <w:szCs w:val="22"/>
          <w:bdr w:val="none" w:sz="0" w:space="0" w:color="000000"/>
          <w:shd w:val="clear" w:color="000000" w:fill="000000"/>
        </w:rPr>
        <w:t xml:space="preserve"> </w:t>
      </w:r>
      <w:r w:rsidR="00493D6F" w:rsidRPr="006E7D75">
        <w:rPr>
          <w:sz w:val="22"/>
          <w:szCs w:val="22"/>
        </w:rPr>
        <w:t xml:space="preserve"> </w:t>
      </w:r>
      <w:r w:rsidR="008E0BA3" w:rsidRPr="006E7D75">
        <w:rPr>
          <w:i/>
          <w:iCs/>
          <w:sz w:val="22"/>
          <w:szCs w:val="22"/>
        </w:rPr>
        <w:t xml:space="preserve">Boselaphuns </w:t>
      </w:r>
      <w:r w:rsidR="00BC3561" w:rsidRPr="006E7D75">
        <w:rPr>
          <w:i/>
          <w:iCs/>
          <w:sz w:val="22"/>
          <w:szCs w:val="22"/>
        </w:rPr>
        <w:t xml:space="preserve">  </w:t>
      </w:r>
      <w:r w:rsidR="008E0BA3" w:rsidRPr="006E7D75">
        <w:rPr>
          <w:i/>
          <w:iCs/>
          <w:sz w:val="22"/>
          <w:szCs w:val="22"/>
        </w:rPr>
        <w:t>tragocamelus.</w:t>
      </w:r>
    </w:p>
    <w:p w:rsidR="008E0BA3" w:rsidRPr="00586421" w:rsidRDefault="008E0BA3" w:rsidP="005C1EB0">
      <w:pPr>
        <w:pStyle w:val="ListParagraph"/>
        <w:spacing w:line="360" w:lineRule="auto"/>
        <w:ind w:left="0"/>
        <w:rPr>
          <w:b/>
          <w:bCs/>
          <w:sz w:val="8"/>
          <w:szCs w:val="8"/>
        </w:rPr>
      </w:pPr>
    </w:p>
    <w:p w:rsidR="00462665" w:rsidRDefault="008E0BA3" w:rsidP="006E7D75">
      <w:pPr>
        <w:pStyle w:val="ListParagraph"/>
        <w:spacing w:line="360" w:lineRule="auto"/>
        <w:ind w:left="0"/>
        <w:jc w:val="both"/>
        <w:rPr>
          <w:sz w:val="22"/>
          <w:szCs w:val="22"/>
        </w:rPr>
      </w:pPr>
      <w:r>
        <w:rPr>
          <w:b/>
          <w:bCs/>
        </w:rPr>
        <w:t xml:space="preserve">Distribution:- </w:t>
      </w:r>
      <w:r w:rsidRPr="006E7D75">
        <w:rPr>
          <w:sz w:val="22"/>
          <w:szCs w:val="22"/>
        </w:rPr>
        <w:t>Blue bull, the largest antelope of Asia, is</w:t>
      </w:r>
      <w:r>
        <w:t xml:space="preserve"> </w:t>
      </w:r>
      <w:r w:rsidRPr="006E7D75">
        <w:rPr>
          <w:sz w:val="22"/>
          <w:szCs w:val="22"/>
        </w:rPr>
        <w:t>distributed</w:t>
      </w:r>
    </w:p>
    <w:p w:rsidR="00462665" w:rsidRDefault="008E0BA3" w:rsidP="006E7D75">
      <w:pPr>
        <w:pStyle w:val="ListParagraph"/>
        <w:spacing w:line="360" w:lineRule="auto"/>
        <w:ind w:left="0"/>
        <w:jc w:val="both"/>
        <w:rPr>
          <w:sz w:val="22"/>
          <w:szCs w:val="22"/>
        </w:rPr>
      </w:pPr>
      <w:r w:rsidRPr="006E7D75">
        <w:rPr>
          <w:sz w:val="22"/>
          <w:szCs w:val="22"/>
        </w:rPr>
        <w:t xml:space="preserve"> in peninsular India. Nilgai mostly seen in all Beats as Bagdara,  </w:t>
      </w:r>
    </w:p>
    <w:p w:rsidR="00462665" w:rsidRDefault="008E0BA3" w:rsidP="006E7D75">
      <w:pPr>
        <w:pStyle w:val="ListParagraph"/>
        <w:spacing w:line="360" w:lineRule="auto"/>
        <w:ind w:left="0"/>
        <w:jc w:val="both"/>
        <w:rPr>
          <w:sz w:val="22"/>
          <w:szCs w:val="22"/>
        </w:rPr>
      </w:pPr>
      <w:r w:rsidRPr="006E7D75">
        <w:rPr>
          <w:sz w:val="22"/>
          <w:szCs w:val="22"/>
        </w:rPr>
        <w:t xml:space="preserve">Bargawan, Jagmar, Khamhariya, Kasda, Bichhi, Harma, </w:t>
      </w:r>
      <w:r w:rsidR="007A1892" w:rsidRPr="006E7D75">
        <w:rPr>
          <w:sz w:val="22"/>
          <w:szCs w:val="22"/>
        </w:rPr>
        <w:t>K</w:t>
      </w:r>
      <w:r w:rsidRPr="006E7D75">
        <w:rPr>
          <w:sz w:val="22"/>
          <w:szCs w:val="22"/>
        </w:rPr>
        <w:t xml:space="preserve">harkhauli, </w:t>
      </w:r>
    </w:p>
    <w:p w:rsidR="00462665" w:rsidRDefault="007A1892" w:rsidP="006E7D75">
      <w:pPr>
        <w:pStyle w:val="ListParagraph"/>
        <w:spacing w:line="360" w:lineRule="auto"/>
        <w:ind w:left="0"/>
        <w:jc w:val="both"/>
        <w:rPr>
          <w:sz w:val="22"/>
          <w:szCs w:val="22"/>
        </w:rPr>
      </w:pPr>
      <w:r w:rsidRPr="006E7D75">
        <w:rPr>
          <w:sz w:val="22"/>
          <w:szCs w:val="22"/>
        </w:rPr>
        <w:t>K</w:t>
      </w:r>
      <w:r w:rsidR="008E0BA3" w:rsidRPr="006E7D75">
        <w:rPr>
          <w:sz w:val="22"/>
          <w:szCs w:val="22"/>
        </w:rPr>
        <w:t xml:space="preserve">hairpur, Jhaprahawa, Gopla, Gadhwa, Lonhda and Machi of </w:t>
      </w:r>
    </w:p>
    <w:p w:rsidR="00462665" w:rsidRDefault="008E0BA3" w:rsidP="006E7D75">
      <w:pPr>
        <w:pStyle w:val="ListParagraph"/>
        <w:spacing w:line="360" w:lineRule="auto"/>
        <w:ind w:left="0"/>
        <w:jc w:val="both"/>
        <w:rPr>
          <w:sz w:val="22"/>
          <w:szCs w:val="22"/>
        </w:rPr>
      </w:pPr>
      <w:r w:rsidRPr="006E7D75">
        <w:rPr>
          <w:sz w:val="22"/>
          <w:szCs w:val="22"/>
        </w:rPr>
        <w:t xml:space="preserve">Bagdara Wildlife Sanctuary. According to Estimated Census </w:t>
      </w:r>
    </w:p>
    <w:p w:rsidR="008E0BA3" w:rsidRPr="006E7D75" w:rsidRDefault="008E0BA3" w:rsidP="006E7D75">
      <w:pPr>
        <w:pStyle w:val="ListParagraph"/>
        <w:spacing w:line="360" w:lineRule="auto"/>
        <w:ind w:left="0"/>
        <w:jc w:val="both"/>
        <w:rPr>
          <w:sz w:val="22"/>
          <w:szCs w:val="22"/>
        </w:rPr>
      </w:pPr>
      <w:r w:rsidRPr="006E7D75">
        <w:rPr>
          <w:sz w:val="22"/>
          <w:szCs w:val="22"/>
        </w:rPr>
        <w:t xml:space="preserve">of Bagdara wildlife sanctuary in 2016 the no of blue bull is 359. </w:t>
      </w:r>
    </w:p>
    <w:p w:rsidR="008E0BA3" w:rsidRPr="00586421" w:rsidRDefault="008E0BA3" w:rsidP="005C1EB0">
      <w:pPr>
        <w:pStyle w:val="ListParagraph"/>
        <w:spacing w:line="360" w:lineRule="auto"/>
        <w:ind w:left="0"/>
        <w:rPr>
          <w:b/>
          <w:bCs/>
          <w:sz w:val="10"/>
          <w:szCs w:val="10"/>
        </w:rPr>
      </w:pPr>
    </w:p>
    <w:p w:rsidR="008E0BA3" w:rsidRPr="006E7D75" w:rsidRDefault="008E0BA3" w:rsidP="005C1EB0">
      <w:pPr>
        <w:pStyle w:val="ListParagraph"/>
        <w:spacing w:line="360" w:lineRule="auto"/>
        <w:ind w:left="0"/>
        <w:rPr>
          <w:sz w:val="22"/>
          <w:szCs w:val="22"/>
        </w:rPr>
      </w:pPr>
      <w:r>
        <w:rPr>
          <w:b/>
          <w:bCs/>
        </w:rPr>
        <w:t xml:space="preserve">Habitat:- </w:t>
      </w:r>
      <w:r w:rsidRPr="006E7D75">
        <w:rPr>
          <w:sz w:val="22"/>
          <w:szCs w:val="22"/>
        </w:rPr>
        <w:t xml:space="preserve">They are found in the hilly grasslands or lightly </w:t>
      </w:r>
      <w:r w:rsidR="00FC25C2" w:rsidRPr="006E7D75">
        <w:rPr>
          <w:sz w:val="22"/>
          <w:szCs w:val="22"/>
        </w:rPr>
        <w:t>wooded</w:t>
      </w:r>
      <w:r w:rsidRPr="006E7D75">
        <w:rPr>
          <w:sz w:val="22"/>
          <w:szCs w:val="22"/>
        </w:rPr>
        <w:t xml:space="preserve"> regions. However, blue prefers to inhabit in dry deciduous and thorn Forests.</w:t>
      </w:r>
    </w:p>
    <w:p w:rsidR="008E0BA3" w:rsidRPr="00586421" w:rsidRDefault="008E0BA3" w:rsidP="005C1EB0">
      <w:pPr>
        <w:pStyle w:val="ListParagraph"/>
        <w:spacing w:line="360" w:lineRule="auto"/>
        <w:ind w:left="0"/>
        <w:jc w:val="both"/>
        <w:rPr>
          <w:b/>
          <w:bCs/>
          <w:sz w:val="10"/>
          <w:szCs w:val="10"/>
        </w:rPr>
      </w:pPr>
    </w:p>
    <w:p w:rsidR="008E0BA3" w:rsidRPr="006E7D75" w:rsidRDefault="008E0BA3" w:rsidP="005C1EB0">
      <w:pPr>
        <w:pStyle w:val="ListParagraph"/>
        <w:spacing w:line="360" w:lineRule="auto"/>
        <w:ind w:left="0"/>
        <w:jc w:val="both"/>
        <w:rPr>
          <w:sz w:val="22"/>
          <w:szCs w:val="22"/>
        </w:rPr>
      </w:pPr>
      <w:r>
        <w:rPr>
          <w:b/>
          <w:bCs/>
        </w:rPr>
        <w:t xml:space="preserve">Physical feature:- </w:t>
      </w:r>
      <w:r w:rsidRPr="006E7D75">
        <w:rPr>
          <w:sz w:val="22"/>
          <w:szCs w:val="22"/>
        </w:rPr>
        <w:t>The horse-sized antelope, the blue bull stands about 52-</w:t>
      </w:r>
      <w:smartTag w:uri="urn:schemas-microsoft-com:office:smarttags" w:element="metricconverter">
        <w:smartTagPr>
          <w:attr w:name="ProductID" w:val="56 inches"/>
        </w:smartTagPr>
        <w:r w:rsidRPr="006E7D75">
          <w:rPr>
            <w:sz w:val="22"/>
            <w:szCs w:val="22"/>
          </w:rPr>
          <w:t>56 inches</w:t>
        </w:r>
      </w:smartTag>
      <w:r w:rsidRPr="006E7D75">
        <w:rPr>
          <w:sz w:val="22"/>
          <w:szCs w:val="22"/>
        </w:rPr>
        <w:t xml:space="preserve"> high at the shoulder and weighs  200-</w:t>
      </w:r>
      <w:smartTag w:uri="urn:schemas-microsoft-com:office:smarttags" w:element="metricconverter">
        <w:smartTagPr>
          <w:attr w:name="ProductID" w:val="270 kg"/>
        </w:smartTagPr>
        <w:r w:rsidRPr="006E7D75">
          <w:rPr>
            <w:sz w:val="22"/>
            <w:szCs w:val="22"/>
          </w:rPr>
          <w:t>270 kg</w:t>
        </w:r>
      </w:smartTag>
      <w:r w:rsidRPr="006E7D75">
        <w:rPr>
          <w:sz w:val="22"/>
          <w:szCs w:val="22"/>
        </w:rPr>
        <w:t xml:space="preserve">. The body color is dark bluish grey or bluish black in adult males. Young males and females, on the other hand, are tawny color. The other salient features of these animals are smooth upright horns in males, long and pointed head, and a white ring below each </w:t>
      </w:r>
      <w:r w:rsidR="00BC3561" w:rsidRPr="006E7D75">
        <w:rPr>
          <w:sz w:val="22"/>
          <w:szCs w:val="22"/>
        </w:rPr>
        <w:t>fit</w:t>
      </w:r>
      <w:r w:rsidRPr="006E7D75">
        <w:rPr>
          <w:sz w:val="22"/>
          <w:szCs w:val="22"/>
        </w:rPr>
        <w:t xml:space="preserve"> Lack with two white spots on each cheek, longer forelegs and short dark marked. Another distinctive character of the male is that it has a tuft of stiff black hair on the throat. Bulls have short smooth horns of 6 to </w:t>
      </w:r>
      <w:smartTag w:uri="urn:schemas-microsoft-com:office:smarttags" w:element="metricconverter">
        <w:smartTagPr>
          <w:attr w:name="ProductID" w:val="8 inches"/>
        </w:smartTagPr>
        <w:r w:rsidRPr="006E7D75">
          <w:rPr>
            <w:sz w:val="22"/>
            <w:szCs w:val="22"/>
          </w:rPr>
          <w:t>8 inches</w:t>
        </w:r>
      </w:smartTag>
      <w:r w:rsidRPr="006E7D75">
        <w:rPr>
          <w:sz w:val="22"/>
          <w:szCs w:val="22"/>
        </w:rPr>
        <w:t xml:space="preserve"> long. </w:t>
      </w:r>
    </w:p>
    <w:p w:rsidR="008E0BA3" w:rsidRPr="00586421" w:rsidRDefault="008E0BA3" w:rsidP="005C1EB0">
      <w:pPr>
        <w:pStyle w:val="ListParagraph"/>
        <w:spacing w:line="360" w:lineRule="auto"/>
        <w:ind w:left="0"/>
        <w:jc w:val="both"/>
        <w:rPr>
          <w:b/>
          <w:bCs/>
          <w:sz w:val="10"/>
          <w:szCs w:val="10"/>
        </w:rPr>
      </w:pPr>
    </w:p>
    <w:p w:rsidR="008E0BA3" w:rsidRPr="006E7D75" w:rsidRDefault="008E0BA3" w:rsidP="005C1EB0">
      <w:pPr>
        <w:pStyle w:val="ListParagraph"/>
        <w:spacing w:line="360" w:lineRule="auto"/>
        <w:ind w:left="0"/>
        <w:jc w:val="both"/>
        <w:rPr>
          <w:sz w:val="22"/>
          <w:szCs w:val="22"/>
        </w:rPr>
      </w:pPr>
      <w:r>
        <w:rPr>
          <w:b/>
          <w:bCs/>
        </w:rPr>
        <w:t xml:space="preserve">Reproduction:- </w:t>
      </w:r>
      <w:r w:rsidRPr="006E7D75">
        <w:rPr>
          <w:sz w:val="22"/>
          <w:szCs w:val="22"/>
        </w:rPr>
        <w:t>The puberty is reached at about 30 months. One to two offspring are born after a pregnancy period of 8-9 months. They have no regular breeding season. Most of the births occur shortly before the rains.</w:t>
      </w:r>
    </w:p>
    <w:p w:rsidR="008E0BA3" w:rsidRPr="00050103" w:rsidRDefault="008E0BA3" w:rsidP="005C1EB0">
      <w:pPr>
        <w:pStyle w:val="ListParagraph"/>
        <w:spacing w:line="360" w:lineRule="auto"/>
        <w:ind w:left="0"/>
        <w:jc w:val="both"/>
        <w:rPr>
          <w:b/>
          <w:bCs/>
          <w:sz w:val="10"/>
          <w:szCs w:val="10"/>
        </w:rPr>
      </w:pPr>
    </w:p>
    <w:p w:rsidR="008E0BA3" w:rsidRPr="006E7D75" w:rsidRDefault="008E0BA3" w:rsidP="005C1EB0">
      <w:pPr>
        <w:pStyle w:val="ListParagraph"/>
        <w:spacing w:line="360" w:lineRule="auto"/>
        <w:ind w:left="0"/>
        <w:jc w:val="both"/>
        <w:rPr>
          <w:sz w:val="22"/>
          <w:szCs w:val="22"/>
        </w:rPr>
      </w:pPr>
      <w:r>
        <w:rPr>
          <w:b/>
          <w:bCs/>
        </w:rPr>
        <w:t xml:space="preserve">Behaviour:- </w:t>
      </w:r>
      <w:r w:rsidRPr="006E7D75">
        <w:rPr>
          <w:sz w:val="22"/>
          <w:szCs w:val="22"/>
        </w:rPr>
        <w:t xml:space="preserve">They are usually found in small groups consisting of 10-15 individuals. Blue bulls are much diurnal in habits. An important behavior is that the blue bull has the habit of regularly defecating on one particular spot like rhinoceros and four-horned antelope. They establish territories and form breeding herds during the rut. Name Blue Bull is attached to religious sentiments of people so they do not kill/poach them. Therefore population of Nilgai is increasing and assumed alarming proportions in some areas. They destroy the agricultural crops of being grown in close proximity of Forest area. They covert a damage to crop in its early stages. </w:t>
      </w:r>
    </w:p>
    <w:p w:rsidR="008E0BA3" w:rsidRPr="006E7D75" w:rsidRDefault="008E0BA3" w:rsidP="005C1EB0">
      <w:pPr>
        <w:pStyle w:val="ListParagraph"/>
        <w:spacing w:line="360" w:lineRule="auto"/>
        <w:ind w:left="0"/>
        <w:jc w:val="both"/>
        <w:rPr>
          <w:sz w:val="22"/>
          <w:szCs w:val="22"/>
        </w:rPr>
      </w:pPr>
      <w:r>
        <w:rPr>
          <w:b/>
          <w:bCs/>
        </w:rPr>
        <w:t xml:space="preserve">Sharing of habitat with other wild animals:- </w:t>
      </w:r>
      <w:r w:rsidRPr="006E7D75">
        <w:rPr>
          <w:sz w:val="22"/>
          <w:szCs w:val="22"/>
        </w:rPr>
        <w:t xml:space="preserve">In many occasions Blue </w:t>
      </w:r>
      <w:r w:rsidR="00FC25C2" w:rsidRPr="006E7D75">
        <w:rPr>
          <w:sz w:val="22"/>
          <w:szCs w:val="22"/>
        </w:rPr>
        <w:t>B</w:t>
      </w:r>
      <w:r w:rsidRPr="006E7D75">
        <w:rPr>
          <w:sz w:val="22"/>
          <w:szCs w:val="22"/>
        </w:rPr>
        <w:t xml:space="preserve">ull/Nilgai  have observed  to share the same grass lands with </w:t>
      </w:r>
      <w:r w:rsidR="00856C2A">
        <w:rPr>
          <w:sz w:val="22"/>
          <w:szCs w:val="22"/>
        </w:rPr>
        <w:t>Black buck</w:t>
      </w:r>
      <w:r w:rsidRPr="006E7D75">
        <w:rPr>
          <w:sz w:val="22"/>
          <w:szCs w:val="22"/>
        </w:rPr>
        <w:t xml:space="preserve"> , live stock like cows buffalos, camels horses, sheep and other wild species chinkara, cheetal and wild boars. In Bagdara wildlife sanctuary near Semrahwa and Jhagrahiya gate </w:t>
      </w:r>
      <w:r w:rsidR="00856C2A">
        <w:rPr>
          <w:sz w:val="22"/>
          <w:szCs w:val="22"/>
        </w:rPr>
        <w:t>Black buck</w:t>
      </w:r>
      <w:r w:rsidRPr="006E7D75">
        <w:rPr>
          <w:sz w:val="22"/>
          <w:szCs w:val="22"/>
        </w:rPr>
        <w:t xml:space="preserve"> and blue bulls have observe grazing side by side</w:t>
      </w:r>
      <w:r w:rsidR="00713CC6">
        <w:rPr>
          <w:sz w:val="22"/>
          <w:szCs w:val="22"/>
        </w:rPr>
        <w:t xml:space="preserve"> and this habit is known as sympantric</w:t>
      </w:r>
    </w:p>
    <w:p w:rsidR="008E0BA3" w:rsidRPr="006E7D75" w:rsidRDefault="008E0BA3" w:rsidP="005C1EB0">
      <w:pPr>
        <w:pStyle w:val="ListParagraph"/>
        <w:spacing w:line="360" w:lineRule="auto"/>
        <w:ind w:left="0"/>
        <w:rPr>
          <w:sz w:val="22"/>
          <w:szCs w:val="22"/>
        </w:rPr>
      </w:pPr>
      <w:r w:rsidRPr="00A7054A">
        <w:rPr>
          <w:b/>
          <w:bCs/>
        </w:rPr>
        <w:t xml:space="preserve">Life span:- </w:t>
      </w:r>
      <w:r>
        <w:rPr>
          <w:b/>
          <w:bCs/>
        </w:rPr>
        <w:t xml:space="preserve"> </w:t>
      </w:r>
      <w:r w:rsidRPr="006E7D75">
        <w:rPr>
          <w:sz w:val="22"/>
          <w:szCs w:val="22"/>
        </w:rPr>
        <w:t xml:space="preserve">The life span is about 15 years. </w:t>
      </w:r>
    </w:p>
    <w:p w:rsidR="008E0BA3" w:rsidRDefault="008E0BA3" w:rsidP="005C1EB0">
      <w:pPr>
        <w:pStyle w:val="ListParagraph"/>
        <w:spacing w:line="360" w:lineRule="auto"/>
        <w:ind w:left="0"/>
      </w:pPr>
      <w:r>
        <w:br w:type="page"/>
      </w:r>
    </w:p>
    <w:p w:rsidR="001A62EC" w:rsidRDefault="00074928" w:rsidP="005C1EB0">
      <w:pPr>
        <w:pStyle w:val="ListParagraph"/>
        <w:spacing w:line="360" w:lineRule="auto"/>
        <w:ind w:left="0"/>
        <w:jc w:val="both"/>
        <w:rPr>
          <w:b/>
          <w:bCs/>
          <w:color w:val="3333FF"/>
        </w:rPr>
      </w:pPr>
      <w:r>
        <w:rPr>
          <w:b/>
          <w:bCs/>
          <w:noProof/>
          <w:color w:val="3333FF"/>
          <w:lang w:bidi="hi-IN"/>
        </w:rPr>
        <w:lastRenderedPageBreak/>
        <w:drawing>
          <wp:anchor distT="0" distB="0" distL="114300" distR="114300" simplePos="0" relativeHeight="251720704" behindDoc="1" locked="0" layoutInCell="1" allowOverlap="1">
            <wp:simplePos x="0" y="0"/>
            <wp:positionH relativeFrom="column">
              <wp:posOffset>66675</wp:posOffset>
            </wp:positionH>
            <wp:positionV relativeFrom="paragraph">
              <wp:posOffset>-283845</wp:posOffset>
            </wp:positionV>
            <wp:extent cx="6381750" cy="3582862"/>
            <wp:effectExtent l="190500" t="152400" r="171450" b="131888"/>
            <wp:wrapNone/>
            <wp:docPr id="6" name="Picture 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2"/>
                    <pic:cNvPicPr>
                      <a:picLocks noChangeAspect="1" noChangeArrowheads="1"/>
                    </pic:cNvPicPr>
                  </pic:nvPicPr>
                  <pic:blipFill>
                    <a:blip r:embed="rId30">
                      <a:lum bright="-20000"/>
                    </a:blip>
                    <a:srcRect l="3893" t="3593" r="3053" b="21815"/>
                    <a:stretch>
                      <a:fillRect/>
                    </a:stretch>
                  </pic:blipFill>
                  <pic:spPr bwMode="auto">
                    <a:xfrm>
                      <a:off x="0" y="0"/>
                      <a:ext cx="6377756" cy="3580620"/>
                    </a:xfrm>
                    <a:prstGeom prst="rect">
                      <a:avLst/>
                    </a:prstGeom>
                    <a:ln>
                      <a:noFill/>
                    </a:ln>
                    <a:effectLst>
                      <a:outerShdw blurRad="190500" algn="tl" rotWithShape="0">
                        <a:srgbClr val="000000">
                          <a:alpha val="70000"/>
                        </a:srgbClr>
                      </a:outerShdw>
                    </a:effectLst>
                  </pic:spPr>
                </pic:pic>
              </a:graphicData>
            </a:graphic>
          </wp:anchor>
        </w:drawing>
      </w:r>
      <w:r w:rsidR="008E0BA3">
        <w:rPr>
          <w:b/>
          <w:bCs/>
          <w:color w:val="3333FF"/>
        </w:rPr>
        <w:tab/>
      </w:r>
    </w:p>
    <w:p w:rsidR="001A62EC" w:rsidRDefault="001A62EC" w:rsidP="005C1EB0">
      <w:pPr>
        <w:pStyle w:val="ListParagraph"/>
        <w:spacing w:line="360" w:lineRule="auto"/>
        <w:ind w:left="0"/>
        <w:jc w:val="both"/>
        <w:rPr>
          <w:b/>
          <w:bCs/>
          <w:color w:val="3333FF"/>
        </w:rPr>
      </w:pPr>
    </w:p>
    <w:p w:rsidR="001A62EC" w:rsidRDefault="001A62EC" w:rsidP="005C1EB0">
      <w:pPr>
        <w:pStyle w:val="ListParagraph"/>
        <w:spacing w:line="360" w:lineRule="auto"/>
        <w:ind w:left="0"/>
        <w:jc w:val="both"/>
        <w:rPr>
          <w:b/>
          <w:bCs/>
          <w:color w:val="3333FF"/>
        </w:rPr>
      </w:pPr>
    </w:p>
    <w:p w:rsidR="001A62EC" w:rsidRDefault="001A62EC" w:rsidP="001A62EC">
      <w:pPr>
        <w:pStyle w:val="ListParagraph"/>
        <w:spacing w:line="360" w:lineRule="auto"/>
        <w:ind w:left="0"/>
        <w:jc w:val="both"/>
        <w:rPr>
          <w:b/>
          <w:bCs/>
          <w:color w:val="3333FF"/>
        </w:rPr>
      </w:pPr>
      <w:r>
        <w:rPr>
          <w:b/>
          <w:bCs/>
          <w:color w:val="3333FF"/>
        </w:rPr>
        <w:tab/>
      </w:r>
    </w:p>
    <w:p w:rsidR="001A62EC" w:rsidRDefault="001A62EC" w:rsidP="005C1EB0">
      <w:pPr>
        <w:pStyle w:val="ListParagraph"/>
        <w:spacing w:line="360" w:lineRule="auto"/>
        <w:ind w:left="0"/>
        <w:jc w:val="both"/>
        <w:rPr>
          <w:b/>
          <w:bCs/>
          <w:color w:val="3333FF"/>
        </w:rPr>
      </w:pPr>
    </w:p>
    <w:p w:rsidR="001A62EC" w:rsidRDefault="001A62EC" w:rsidP="00074928">
      <w:pPr>
        <w:pStyle w:val="ListParagraph"/>
        <w:spacing w:line="360" w:lineRule="auto"/>
        <w:ind w:left="0"/>
        <w:jc w:val="center"/>
        <w:rPr>
          <w:b/>
          <w:bCs/>
          <w:color w:val="3333FF"/>
        </w:rPr>
      </w:pPr>
    </w:p>
    <w:p w:rsidR="001A62EC" w:rsidRDefault="001A62EC" w:rsidP="005C1EB0">
      <w:pPr>
        <w:pStyle w:val="ListParagraph"/>
        <w:spacing w:line="360" w:lineRule="auto"/>
        <w:ind w:left="0"/>
        <w:jc w:val="both"/>
        <w:rPr>
          <w:b/>
          <w:bCs/>
          <w:color w:val="3333FF"/>
        </w:rPr>
      </w:pPr>
    </w:p>
    <w:p w:rsidR="001A62EC" w:rsidRDefault="001A62EC" w:rsidP="005C1EB0">
      <w:pPr>
        <w:pStyle w:val="ListParagraph"/>
        <w:spacing w:line="360" w:lineRule="auto"/>
        <w:ind w:left="0"/>
        <w:jc w:val="both"/>
        <w:rPr>
          <w:b/>
          <w:bCs/>
          <w:color w:val="3333FF"/>
        </w:rPr>
      </w:pPr>
    </w:p>
    <w:p w:rsidR="001A62EC" w:rsidRDefault="001A62EC" w:rsidP="005C1EB0">
      <w:pPr>
        <w:pStyle w:val="ListParagraph"/>
        <w:spacing w:line="360" w:lineRule="auto"/>
        <w:ind w:left="0"/>
        <w:jc w:val="both"/>
        <w:rPr>
          <w:b/>
          <w:bCs/>
          <w:color w:val="3333FF"/>
        </w:rPr>
      </w:pPr>
    </w:p>
    <w:p w:rsidR="001A62EC" w:rsidRDefault="001A62EC" w:rsidP="005C1EB0">
      <w:pPr>
        <w:pStyle w:val="ListParagraph"/>
        <w:spacing w:line="360" w:lineRule="auto"/>
        <w:ind w:left="0"/>
        <w:jc w:val="both"/>
        <w:rPr>
          <w:b/>
          <w:bCs/>
          <w:color w:val="3333FF"/>
        </w:rPr>
      </w:pPr>
    </w:p>
    <w:p w:rsidR="001A62EC" w:rsidRDefault="001A62EC" w:rsidP="005C1EB0">
      <w:pPr>
        <w:pStyle w:val="ListParagraph"/>
        <w:spacing w:line="360" w:lineRule="auto"/>
        <w:ind w:left="0"/>
        <w:jc w:val="both"/>
        <w:rPr>
          <w:b/>
          <w:bCs/>
          <w:color w:val="3333FF"/>
        </w:rPr>
      </w:pPr>
    </w:p>
    <w:p w:rsidR="001A62EC" w:rsidRDefault="001A62EC" w:rsidP="005C1EB0">
      <w:pPr>
        <w:pStyle w:val="ListParagraph"/>
        <w:spacing w:line="360" w:lineRule="auto"/>
        <w:ind w:left="0"/>
        <w:jc w:val="both"/>
        <w:rPr>
          <w:b/>
          <w:bCs/>
          <w:color w:val="3333FF"/>
        </w:rPr>
      </w:pPr>
    </w:p>
    <w:p w:rsidR="001A62EC" w:rsidRDefault="001A62EC" w:rsidP="005C1EB0">
      <w:pPr>
        <w:pStyle w:val="ListParagraph"/>
        <w:spacing w:line="360" w:lineRule="auto"/>
        <w:ind w:left="0"/>
        <w:jc w:val="both"/>
        <w:rPr>
          <w:b/>
          <w:bCs/>
          <w:color w:val="3333FF"/>
        </w:rPr>
      </w:pPr>
    </w:p>
    <w:p w:rsidR="008E0BA3" w:rsidRPr="003426FE" w:rsidRDefault="008E0BA3" w:rsidP="005C1EB0">
      <w:pPr>
        <w:pStyle w:val="ListParagraph"/>
        <w:spacing w:line="360" w:lineRule="auto"/>
        <w:ind w:left="0"/>
        <w:jc w:val="both"/>
        <w:rPr>
          <w:b/>
          <w:bCs/>
          <w:color w:val="3333FF"/>
          <w:sz w:val="20"/>
          <w:szCs w:val="20"/>
        </w:rPr>
      </w:pPr>
      <w:r w:rsidRPr="003426FE">
        <w:rPr>
          <w:b/>
          <w:bCs/>
          <w:color w:val="3333FF"/>
          <w:sz w:val="20"/>
          <w:szCs w:val="20"/>
        </w:rPr>
        <w:t>Herd of Blue bull in running stage (Semrahwa) in Bagdara Wildlife Sanctuary</w:t>
      </w:r>
    </w:p>
    <w:p w:rsidR="008E0BA3" w:rsidRPr="00074928" w:rsidRDefault="008E0BA3" w:rsidP="00074928">
      <w:pPr>
        <w:jc w:val="both"/>
        <w:rPr>
          <w:b/>
          <w:bCs/>
          <w:color w:val="3333FF"/>
          <w:sz w:val="20"/>
          <w:szCs w:val="20"/>
        </w:rPr>
      </w:pPr>
      <w:r w:rsidRPr="003426FE">
        <w:rPr>
          <w:b/>
          <w:bCs/>
          <w:color w:val="3333FF"/>
          <w:sz w:val="20"/>
          <w:szCs w:val="20"/>
        </w:rPr>
        <w:t>N- 24039'.25.1</w:t>
      </w:r>
      <w:r w:rsidR="00074928">
        <w:rPr>
          <w:b/>
          <w:bCs/>
          <w:color w:val="3333FF"/>
          <w:sz w:val="20"/>
          <w:szCs w:val="20"/>
        </w:rPr>
        <w:t xml:space="preserve"> </w:t>
      </w:r>
      <w:r w:rsidRPr="003426FE">
        <w:rPr>
          <w:b/>
          <w:bCs/>
          <w:color w:val="3333FF"/>
          <w:sz w:val="20"/>
          <w:szCs w:val="20"/>
        </w:rPr>
        <w:t>E-082030'39.6"</w:t>
      </w:r>
    </w:p>
    <w:p w:rsidR="008E0BA3" w:rsidRDefault="008E0BA3" w:rsidP="005C1EB0">
      <w:pPr>
        <w:rPr>
          <w:b/>
          <w:sz w:val="28"/>
          <w:szCs w:val="28"/>
          <w:u w:val="single"/>
        </w:rPr>
      </w:pPr>
    </w:p>
    <w:p w:rsidR="008E0BA3" w:rsidRDefault="00F01749" w:rsidP="005C1EB0">
      <w:pPr>
        <w:rPr>
          <w:b/>
          <w:sz w:val="28"/>
          <w:szCs w:val="28"/>
          <w:u w:val="single"/>
        </w:rPr>
      </w:pPr>
      <w:r>
        <w:rPr>
          <w:b/>
          <w:noProof/>
          <w:sz w:val="28"/>
          <w:szCs w:val="28"/>
          <w:u w:val="single"/>
          <w:lang w:bidi="hi-IN"/>
        </w:rPr>
        <w:drawing>
          <wp:anchor distT="0" distB="0" distL="114300" distR="114300" simplePos="0" relativeHeight="251636736" behindDoc="0" locked="0" layoutInCell="1" allowOverlap="1">
            <wp:simplePos x="0" y="0"/>
            <wp:positionH relativeFrom="column">
              <wp:posOffset>19050</wp:posOffset>
            </wp:positionH>
            <wp:positionV relativeFrom="paragraph">
              <wp:posOffset>34925</wp:posOffset>
            </wp:positionV>
            <wp:extent cx="6372225" cy="4000500"/>
            <wp:effectExtent l="190500" t="152400" r="180975" b="133350"/>
            <wp:wrapNone/>
            <wp:docPr id="105" name="Picture 105" descr="Sem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Sem copy"/>
                    <pic:cNvPicPr>
                      <a:picLocks noChangeAspect="1" noChangeArrowheads="1"/>
                    </pic:cNvPicPr>
                  </pic:nvPicPr>
                  <pic:blipFill>
                    <a:blip r:embed="rId31">
                      <a:lum bright="-10000"/>
                    </a:blip>
                    <a:srcRect l="16464" t="14132" r="8891" b="17229"/>
                    <a:stretch>
                      <a:fillRect/>
                    </a:stretch>
                  </pic:blipFill>
                  <pic:spPr bwMode="auto">
                    <a:xfrm>
                      <a:off x="0" y="0"/>
                      <a:ext cx="6372225" cy="4000500"/>
                    </a:xfrm>
                    <a:prstGeom prst="rect">
                      <a:avLst/>
                    </a:prstGeom>
                    <a:ln>
                      <a:noFill/>
                    </a:ln>
                    <a:effectLst>
                      <a:outerShdw blurRad="190500" algn="tl" rotWithShape="0">
                        <a:srgbClr val="000000">
                          <a:alpha val="70000"/>
                        </a:srgbClr>
                      </a:outerShdw>
                    </a:effectLst>
                  </pic:spPr>
                </pic:pic>
              </a:graphicData>
            </a:graphic>
          </wp:anchor>
        </w:drawing>
      </w:r>
    </w:p>
    <w:p w:rsidR="008E0BA3" w:rsidRDefault="008E0BA3" w:rsidP="005C1EB0">
      <w:pPr>
        <w:rPr>
          <w:b/>
          <w:sz w:val="28"/>
          <w:szCs w:val="28"/>
          <w:u w:val="single"/>
        </w:rPr>
      </w:pPr>
    </w:p>
    <w:p w:rsidR="008E0BA3" w:rsidRDefault="008E0BA3" w:rsidP="005C1EB0">
      <w:pPr>
        <w:rPr>
          <w:b/>
          <w:sz w:val="28"/>
          <w:szCs w:val="28"/>
          <w:u w:val="single"/>
        </w:rPr>
      </w:pPr>
    </w:p>
    <w:p w:rsidR="008E0BA3" w:rsidRDefault="008E0BA3" w:rsidP="005C1EB0">
      <w:pPr>
        <w:rPr>
          <w:b/>
          <w:sz w:val="28"/>
          <w:szCs w:val="28"/>
          <w:u w:val="single"/>
        </w:rPr>
      </w:pPr>
    </w:p>
    <w:p w:rsidR="008E0BA3" w:rsidRDefault="008E0BA3" w:rsidP="005C1EB0">
      <w:pPr>
        <w:rPr>
          <w:b/>
          <w:sz w:val="28"/>
          <w:szCs w:val="28"/>
          <w:u w:val="single"/>
        </w:rPr>
      </w:pPr>
    </w:p>
    <w:p w:rsidR="008E0BA3" w:rsidRDefault="008E0BA3" w:rsidP="005C1EB0">
      <w:pPr>
        <w:rPr>
          <w:b/>
          <w:sz w:val="28"/>
          <w:szCs w:val="28"/>
          <w:u w:val="single"/>
        </w:rPr>
      </w:pPr>
    </w:p>
    <w:p w:rsidR="008E0BA3" w:rsidRDefault="008E0BA3" w:rsidP="005C1EB0">
      <w:pPr>
        <w:rPr>
          <w:b/>
          <w:sz w:val="28"/>
          <w:szCs w:val="28"/>
          <w:u w:val="single"/>
        </w:rPr>
      </w:pPr>
    </w:p>
    <w:p w:rsidR="008E0BA3" w:rsidRDefault="008E0BA3" w:rsidP="005C1EB0">
      <w:pPr>
        <w:rPr>
          <w:b/>
          <w:sz w:val="28"/>
          <w:szCs w:val="28"/>
          <w:u w:val="single"/>
        </w:rPr>
      </w:pPr>
    </w:p>
    <w:p w:rsidR="008E0BA3" w:rsidRDefault="008E0BA3" w:rsidP="005C1EB0">
      <w:pPr>
        <w:rPr>
          <w:b/>
          <w:sz w:val="28"/>
          <w:szCs w:val="28"/>
          <w:u w:val="single"/>
        </w:rPr>
      </w:pPr>
    </w:p>
    <w:p w:rsidR="008E0BA3" w:rsidRDefault="008E0BA3" w:rsidP="005C1EB0">
      <w:pPr>
        <w:rPr>
          <w:b/>
          <w:sz w:val="28"/>
          <w:szCs w:val="28"/>
          <w:u w:val="single"/>
        </w:rPr>
      </w:pPr>
    </w:p>
    <w:p w:rsidR="008E0BA3" w:rsidRDefault="008E0BA3" w:rsidP="005C1EB0">
      <w:pPr>
        <w:rPr>
          <w:b/>
          <w:sz w:val="28"/>
          <w:szCs w:val="28"/>
          <w:u w:val="single"/>
        </w:rPr>
      </w:pPr>
    </w:p>
    <w:p w:rsidR="008E0BA3" w:rsidRDefault="008E0BA3" w:rsidP="005C1EB0">
      <w:pPr>
        <w:rPr>
          <w:b/>
          <w:sz w:val="28"/>
          <w:szCs w:val="28"/>
          <w:u w:val="single"/>
        </w:rPr>
      </w:pPr>
    </w:p>
    <w:p w:rsidR="008E0BA3" w:rsidRDefault="008E0BA3" w:rsidP="005C1EB0">
      <w:pPr>
        <w:rPr>
          <w:b/>
          <w:sz w:val="28"/>
          <w:szCs w:val="28"/>
          <w:u w:val="single"/>
        </w:rPr>
      </w:pPr>
    </w:p>
    <w:p w:rsidR="008E0BA3" w:rsidRDefault="008E0BA3" w:rsidP="005C1EB0">
      <w:pPr>
        <w:rPr>
          <w:b/>
          <w:sz w:val="28"/>
          <w:szCs w:val="28"/>
          <w:u w:val="single"/>
        </w:rPr>
      </w:pPr>
    </w:p>
    <w:p w:rsidR="008E0BA3" w:rsidRPr="003D3400" w:rsidRDefault="008E0BA3" w:rsidP="005C1EB0">
      <w:pPr>
        <w:rPr>
          <w:b/>
          <w:sz w:val="14"/>
          <w:szCs w:val="14"/>
          <w:u w:val="single"/>
        </w:rPr>
      </w:pPr>
    </w:p>
    <w:p w:rsidR="006E7D75" w:rsidRDefault="006E7D75" w:rsidP="005C1EB0">
      <w:pPr>
        <w:ind w:firstLine="720"/>
        <w:rPr>
          <w:b/>
          <w:bCs/>
          <w:color w:val="3333FF"/>
          <w:sz w:val="20"/>
          <w:szCs w:val="20"/>
        </w:rPr>
      </w:pPr>
    </w:p>
    <w:p w:rsidR="006E7D75" w:rsidRDefault="006E7D75" w:rsidP="005C1EB0">
      <w:pPr>
        <w:ind w:firstLine="720"/>
        <w:rPr>
          <w:b/>
          <w:bCs/>
          <w:color w:val="3333FF"/>
          <w:sz w:val="20"/>
          <w:szCs w:val="20"/>
        </w:rPr>
      </w:pPr>
    </w:p>
    <w:p w:rsidR="006E7D75" w:rsidRDefault="006E7D75" w:rsidP="005C1EB0">
      <w:pPr>
        <w:ind w:firstLine="720"/>
        <w:rPr>
          <w:b/>
          <w:bCs/>
          <w:color w:val="3333FF"/>
          <w:sz w:val="20"/>
          <w:szCs w:val="20"/>
        </w:rPr>
      </w:pPr>
    </w:p>
    <w:p w:rsidR="006E7D75" w:rsidRDefault="006E7D75" w:rsidP="005C1EB0">
      <w:pPr>
        <w:ind w:firstLine="720"/>
        <w:rPr>
          <w:b/>
          <w:bCs/>
          <w:color w:val="3333FF"/>
          <w:sz w:val="20"/>
          <w:szCs w:val="20"/>
        </w:rPr>
      </w:pPr>
    </w:p>
    <w:p w:rsidR="006E7D75" w:rsidRDefault="006E7D75" w:rsidP="005C1EB0">
      <w:pPr>
        <w:ind w:firstLine="720"/>
        <w:rPr>
          <w:b/>
          <w:bCs/>
          <w:color w:val="3333FF"/>
          <w:sz w:val="20"/>
          <w:szCs w:val="20"/>
        </w:rPr>
      </w:pPr>
    </w:p>
    <w:p w:rsidR="00FA3D41" w:rsidRDefault="00FA3D41" w:rsidP="00FC3A6B">
      <w:pPr>
        <w:rPr>
          <w:b/>
          <w:bCs/>
          <w:color w:val="3333FF"/>
          <w:sz w:val="20"/>
          <w:szCs w:val="20"/>
        </w:rPr>
      </w:pPr>
    </w:p>
    <w:p w:rsidR="00FA3D41" w:rsidRDefault="00FA3D41" w:rsidP="00FC3A6B">
      <w:pPr>
        <w:rPr>
          <w:b/>
          <w:bCs/>
          <w:color w:val="3333FF"/>
          <w:sz w:val="20"/>
          <w:szCs w:val="20"/>
        </w:rPr>
      </w:pPr>
    </w:p>
    <w:p w:rsidR="00F01749" w:rsidRDefault="00F01749" w:rsidP="00FC3A6B">
      <w:pPr>
        <w:rPr>
          <w:b/>
          <w:bCs/>
          <w:color w:val="3333FF"/>
          <w:sz w:val="20"/>
          <w:szCs w:val="20"/>
        </w:rPr>
      </w:pPr>
    </w:p>
    <w:p w:rsidR="00F01749" w:rsidRDefault="00F01749" w:rsidP="00FC3A6B">
      <w:pPr>
        <w:rPr>
          <w:b/>
          <w:bCs/>
          <w:color w:val="3333FF"/>
          <w:sz w:val="20"/>
          <w:szCs w:val="20"/>
        </w:rPr>
      </w:pPr>
    </w:p>
    <w:p w:rsidR="00F01749" w:rsidRDefault="00F01749" w:rsidP="00FC3A6B">
      <w:pPr>
        <w:rPr>
          <w:b/>
          <w:bCs/>
          <w:color w:val="3333FF"/>
          <w:sz w:val="20"/>
          <w:szCs w:val="20"/>
        </w:rPr>
      </w:pPr>
    </w:p>
    <w:p w:rsidR="008E0BA3" w:rsidRPr="003426FE" w:rsidRDefault="008E0BA3" w:rsidP="00FC3A6B">
      <w:pPr>
        <w:rPr>
          <w:b/>
          <w:sz w:val="28"/>
          <w:szCs w:val="28"/>
          <w:u w:val="single"/>
        </w:rPr>
      </w:pPr>
      <w:r w:rsidRPr="003426FE">
        <w:rPr>
          <w:b/>
          <w:bCs/>
          <w:color w:val="3333FF"/>
          <w:sz w:val="20"/>
          <w:szCs w:val="20"/>
        </w:rPr>
        <w:t xml:space="preserve">Herd of Blue bull  in </w:t>
      </w:r>
      <w:r>
        <w:rPr>
          <w:b/>
          <w:bCs/>
          <w:color w:val="3333FF"/>
          <w:sz w:val="20"/>
          <w:szCs w:val="20"/>
        </w:rPr>
        <w:t xml:space="preserve">Bagdara wildlife sanctuary </w:t>
      </w:r>
      <w:r w:rsidRPr="003426FE">
        <w:rPr>
          <w:b/>
          <w:bCs/>
          <w:color w:val="3333FF"/>
          <w:sz w:val="20"/>
          <w:szCs w:val="20"/>
        </w:rPr>
        <w:t>(Semrahwa)</w:t>
      </w:r>
    </w:p>
    <w:p w:rsidR="008E0BA3" w:rsidRPr="00FC3A6B" w:rsidRDefault="008E0BA3" w:rsidP="00FC3A6B">
      <w:pPr>
        <w:jc w:val="both"/>
        <w:rPr>
          <w:b/>
          <w:bCs/>
          <w:color w:val="3333FF"/>
          <w:sz w:val="20"/>
          <w:szCs w:val="20"/>
        </w:rPr>
      </w:pPr>
      <w:r w:rsidRPr="003426FE">
        <w:rPr>
          <w:b/>
          <w:bCs/>
          <w:color w:val="3333FF"/>
          <w:sz w:val="20"/>
          <w:szCs w:val="20"/>
        </w:rPr>
        <w:t>N- 24</w:t>
      </w:r>
      <w:r w:rsidRPr="003426FE">
        <w:rPr>
          <w:b/>
          <w:bCs/>
          <w:color w:val="3333FF"/>
          <w:sz w:val="20"/>
          <w:szCs w:val="20"/>
          <w:vertAlign w:val="superscript"/>
        </w:rPr>
        <w:t>0</w:t>
      </w:r>
      <w:r w:rsidRPr="003426FE">
        <w:rPr>
          <w:b/>
          <w:bCs/>
          <w:color w:val="3333FF"/>
          <w:sz w:val="20"/>
          <w:szCs w:val="20"/>
        </w:rPr>
        <w:t>39'.25.1"</w:t>
      </w:r>
      <w:r w:rsidR="00FC3A6B">
        <w:rPr>
          <w:b/>
          <w:bCs/>
          <w:color w:val="3333FF"/>
          <w:sz w:val="20"/>
          <w:szCs w:val="20"/>
        </w:rPr>
        <w:t xml:space="preserve"> </w:t>
      </w:r>
      <w:r w:rsidRPr="003426FE">
        <w:rPr>
          <w:b/>
          <w:bCs/>
          <w:color w:val="3333FF"/>
          <w:sz w:val="20"/>
          <w:szCs w:val="20"/>
        </w:rPr>
        <w:t>E-082</w:t>
      </w:r>
      <w:r w:rsidRPr="003426FE">
        <w:rPr>
          <w:b/>
          <w:bCs/>
          <w:color w:val="3333FF"/>
          <w:sz w:val="20"/>
          <w:szCs w:val="20"/>
          <w:vertAlign w:val="superscript"/>
        </w:rPr>
        <w:t>0</w:t>
      </w:r>
      <w:r w:rsidRPr="003426FE">
        <w:rPr>
          <w:b/>
          <w:bCs/>
          <w:color w:val="3333FF"/>
          <w:sz w:val="20"/>
          <w:szCs w:val="20"/>
        </w:rPr>
        <w:t>30'39.6"</w:t>
      </w:r>
    </w:p>
    <w:p w:rsidR="00FC3A6B" w:rsidRDefault="00FC3A6B">
      <w:pPr>
        <w:rPr>
          <w:b/>
          <w:sz w:val="28"/>
          <w:szCs w:val="28"/>
          <w:u w:val="thick"/>
        </w:rPr>
      </w:pPr>
      <w:r>
        <w:rPr>
          <w:b/>
          <w:sz w:val="28"/>
          <w:szCs w:val="28"/>
          <w:u w:val="thick"/>
        </w:rPr>
        <w:br w:type="page"/>
      </w:r>
    </w:p>
    <w:p w:rsidR="008E0BA3" w:rsidRPr="00387545" w:rsidRDefault="008E0BA3" w:rsidP="005C1EB0">
      <w:pPr>
        <w:jc w:val="center"/>
        <w:rPr>
          <w:b/>
          <w:u w:val="thick"/>
        </w:rPr>
      </w:pPr>
      <w:r w:rsidRPr="00387545">
        <w:rPr>
          <w:b/>
          <w:u w:val="thick"/>
        </w:rPr>
        <w:lastRenderedPageBreak/>
        <w:t xml:space="preserve">VI  Chinkara/Indian gazelle </w:t>
      </w:r>
    </w:p>
    <w:p w:rsidR="00FC3A6B" w:rsidRDefault="00FC3A6B" w:rsidP="005C1EB0">
      <w:pPr>
        <w:pStyle w:val="ListParagraph"/>
        <w:spacing w:line="360" w:lineRule="auto"/>
        <w:ind w:left="0"/>
        <w:rPr>
          <w:sz w:val="14"/>
          <w:szCs w:val="22"/>
        </w:rPr>
      </w:pPr>
    </w:p>
    <w:p w:rsidR="00516BD3" w:rsidRPr="00516BD3" w:rsidRDefault="006C2ABF" w:rsidP="005C1EB0">
      <w:pPr>
        <w:pStyle w:val="ListParagraph"/>
        <w:spacing w:line="360" w:lineRule="auto"/>
        <w:ind w:left="0"/>
        <w:rPr>
          <w:sz w:val="14"/>
          <w:szCs w:val="22"/>
        </w:rPr>
      </w:pPr>
      <w:r>
        <w:rPr>
          <w:noProof/>
          <w:sz w:val="14"/>
          <w:szCs w:val="22"/>
          <w:lang w:bidi="hi-IN"/>
        </w:rPr>
        <w:drawing>
          <wp:anchor distT="0" distB="0" distL="114300" distR="114300" simplePos="0" relativeHeight="251667456" behindDoc="1" locked="0" layoutInCell="1" allowOverlap="1">
            <wp:simplePos x="0" y="0"/>
            <wp:positionH relativeFrom="column">
              <wp:posOffset>3371850</wp:posOffset>
            </wp:positionH>
            <wp:positionV relativeFrom="paragraph">
              <wp:posOffset>86360</wp:posOffset>
            </wp:positionV>
            <wp:extent cx="3105150" cy="1771650"/>
            <wp:effectExtent l="190500" t="152400" r="171450" b="133350"/>
            <wp:wrapTight wrapText="bothSides">
              <wp:wrapPolygon edited="0">
                <wp:start x="0" y="-1858"/>
                <wp:lineTo x="-795" y="-1161"/>
                <wp:lineTo x="-1325" y="232"/>
                <wp:lineTo x="-1325" y="21368"/>
                <wp:lineTo x="-398" y="23226"/>
                <wp:lineTo x="0" y="23226"/>
                <wp:lineTo x="21467" y="23226"/>
                <wp:lineTo x="21865" y="23226"/>
                <wp:lineTo x="22793" y="21135"/>
                <wp:lineTo x="22793" y="697"/>
                <wp:lineTo x="22130" y="-1394"/>
                <wp:lineTo x="21467" y="-1858"/>
                <wp:lineTo x="0" y="-1858"/>
              </wp:wrapPolygon>
            </wp:wrapTight>
            <wp:docPr id="21" name="Picture 21" descr="C:\Users\next\Desktop\Indian gazel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next\Desktop\Indian gazelle.jpg"/>
                    <pic:cNvPicPr>
                      <a:picLocks noChangeAspect="1" noChangeArrowheads="1"/>
                    </pic:cNvPicPr>
                  </pic:nvPicPr>
                  <pic:blipFill>
                    <a:blip r:embed="rId32"/>
                    <a:srcRect t="3887"/>
                    <a:stretch>
                      <a:fillRect/>
                    </a:stretch>
                  </pic:blipFill>
                  <pic:spPr bwMode="auto">
                    <a:xfrm>
                      <a:off x="0" y="0"/>
                      <a:ext cx="3105150" cy="1771650"/>
                    </a:xfrm>
                    <a:prstGeom prst="rect">
                      <a:avLst/>
                    </a:prstGeom>
                    <a:ln>
                      <a:noFill/>
                    </a:ln>
                    <a:effectLst>
                      <a:outerShdw blurRad="190500" algn="tl" rotWithShape="0">
                        <a:srgbClr val="000000">
                          <a:alpha val="70000"/>
                        </a:srgbClr>
                      </a:outerShdw>
                    </a:effectLst>
                  </pic:spPr>
                </pic:pic>
              </a:graphicData>
            </a:graphic>
          </wp:anchor>
        </w:drawing>
      </w:r>
    </w:p>
    <w:p w:rsidR="008E0BA3" w:rsidRPr="001A62EC" w:rsidRDefault="008E0BA3" w:rsidP="005C1EB0">
      <w:pPr>
        <w:pStyle w:val="ListParagraph"/>
        <w:spacing w:line="360" w:lineRule="auto"/>
        <w:ind w:left="0"/>
        <w:rPr>
          <w:sz w:val="22"/>
          <w:szCs w:val="22"/>
        </w:rPr>
      </w:pPr>
      <w:r w:rsidRPr="001A62EC">
        <w:rPr>
          <w:sz w:val="22"/>
          <w:szCs w:val="22"/>
        </w:rPr>
        <w:t xml:space="preserve">The zoological name of chinkara is </w:t>
      </w:r>
      <w:r w:rsidRPr="001A62EC">
        <w:rPr>
          <w:i/>
          <w:iCs/>
          <w:sz w:val="22"/>
          <w:szCs w:val="22"/>
        </w:rPr>
        <w:t xml:space="preserve">Gazella </w:t>
      </w:r>
      <w:r w:rsidR="00F24846" w:rsidRPr="001A62EC">
        <w:rPr>
          <w:i/>
          <w:iCs/>
          <w:sz w:val="22"/>
          <w:szCs w:val="22"/>
        </w:rPr>
        <w:t xml:space="preserve"> </w:t>
      </w:r>
      <w:r w:rsidRPr="001A62EC">
        <w:rPr>
          <w:i/>
          <w:iCs/>
          <w:sz w:val="22"/>
          <w:szCs w:val="22"/>
        </w:rPr>
        <w:t>gazella.</w:t>
      </w:r>
    </w:p>
    <w:p w:rsidR="008E0BA3" w:rsidRPr="00516BD3" w:rsidRDefault="008E0BA3" w:rsidP="005C1EB0">
      <w:pPr>
        <w:pStyle w:val="ListParagraph"/>
        <w:spacing w:line="360" w:lineRule="auto"/>
        <w:ind w:left="0"/>
        <w:rPr>
          <w:sz w:val="2"/>
          <w:szCs w:val="10"/>
        </w:rPr>
      </w:pPr>
    </w:p>
    <w:p w:rsidR="008E0BA3" w:rsidRPr="00EC6919" w:rsidRDefault="008E0BA3" w:rsidP="00EC6919">
      <w:pPr>
        <w:pStyle w:val="ListParagraph"/>
        <w:spacing w:line="360" w:lineRule="auto"/>
        <w:ind w:left="0"/>
        <w:rPr>
          <w:sz w:val="22"/>
          <w:szCs w:val="22"/>
        </w:rPr>
      </w:pPr>
      <w:r w:rsidRPr="00EC6919">
        <w:rPr>
          <w:b/>
          <w:bCs/>
        </w:rPr>
        <w:t>Distribution:-</w:t>
      </w:r>
      <w:r w:rsidRPr="00EC6919">
        <w:t xml:space="preserve"> </w:t>
      </w:r>
      <w:r w:rsidRPr="00EC6919">
        <w:rPr>
          <w:sz w:val="22"/>
          <w:szCs w:val="22"/>
        </w:rPr>
        <w:t xml:space="preserve">Chinkara are distributed in north-western, central and some parts of southern India. In Bagdara wildlife sanctuary Chinkara mostly seen in Beats of Khamhariya, Harma and Machi. According to Estimated Census of Bagdara wildlife sanctuary in 2016 is 70. </w:t>
      </w:r>
    </w:p>
    <w:p w:rsidR="008E0BA3" w:rsidRPr="00EC6919" w:rsidRDefault="008E0BA3" w:rsidP="005C1EB0">
      <w:pPr>
        <w:pStyle w:val="ListParagraph"/>
        <w:spacing w:line="360" w:lineRule="auto"/>
        <w:ind w:left="0"/>
        <w:jc w:val="both"/>
        <w:rPr>
          <w:sz w:val="10"/>
          <w:szCs w:val="8"/>
        </w:rPr>
      </w:pPr>
    </w:p>
    <w:p w:rsidR="008E0BA3" w:rsidRPr="00EC6919" w:rsidRDefault="008E0BA3" w:rsidP="005C1EB0">
      <w:pPr>
        <w:pStyle w:val="ListParagraph"/>
        <w:spacing w:line="360" w:lineRule="auto"/>
        <w:ind w:left="0"/>
        <w:jc w:val="both"/>
        <w:rPr>
          <w:sz w:val="22"/>
          <w:szCs w:val="22"/>
        </w:rPr>
      </w:pPr>
      <w:r w:rsidRPr="00EC6919">
        <w:rPr>
          <w:b/>
          <w:bCs/>
        </w:rPr>
        <w:t xml:space="preserve">Habitat:- </w:t>
      </w:r>
      <w:r w:rsidRPr="00EC6919">
        <w:rPr>
          <w:sz w:val="22"/>
          <w:szCs w:val="22"/>
        </w:rPr>
        <w:t>These small to medium sized antelopes are found in the habitats of open scrub Forests, ravines, low foothills and hilltops at the edge of open or cultivated ground.</w:t>
      </w:r>
    </w:p>
    <w:p w:rsidR="008E0BA3" w:rsidRPr="00EC6919" w:rsidRDefault="008E0BA3" w:rsidP="005C1EB0">
      <w:pPr>
        <w:pStyle w:val="ListParagraph"/>
        <w:spacing w:line="360" w:lineRule="auto"/>
        <w:ind w:left="0"/>
        <w:jc w:val="both"/>
        <w:rPr>
          <w:sz w:val="2"/>
          <w:szCs w:val="2"/>
        </w:rPr>
      </w:pPr>
    </w:p>
    <w:p w:rsidR="008E0BA3" w:rsidRPr="00EC6919" w:rsidRDefault="008E0BA3" w:rsidP="005C1EB0">
      <w:pPr>
        <w:pStyle w:val="ListParagraph"/>
        <w:spacing w:line="360" w:lineRule="auto"/>
        <w:ind w:left="0"/>
        <w:jc w:val="both"/>
        <w:rPr>
          <w:sz w:val="22"/>
          <w:szCs w:val="22"/>
        </w:rPr>
      </w:pPr>
      <w:r w:rsidRPr="00EC6919">
        <w:rPr>
          <w:b/>
          <w:bCs/>
        </w:rPr>
        <w:t xml:space="preserve">Physical feature:- </w:t>
      </w:r>
      <w:r w:rsidRPr="00EC6919">
        <w:t xml:space="preserve"> </w:t>
      </w:r>
      <w:r w:rsidRPr="00EC6919">
        <w:rPr>
          <w:sz w:val="22"/>
          <w:szCs w:val="22"/>
        </w:rPr>
        <w:t xml:space="preserve">An adult male measures </w:t>
      </w:r>
      <w:smartTag w:uri="urn:schemas-microsoft-com:office:smarttags" w:element="metricconverter">
        <w:smartTagPr>
          <w:attr w:name="ProductID" w:val="26 inches"/>
        </w:smartTagPr>
        <w:r w:rsidRPr="00EC6919">
          <w:rPr>
            <w:sz w:val="22"/>
            <w:szCs w:val="22"/>
          </w:rPr>
          <w:t>26 inches</w:t>
        </w:r>
      </w:smartTag>
      <w:r w:rsidRPr="00EC6919">
        <w:rPr>
          <w:sz w:val="22"/>
          <w:szCs w:val="22"/>
        </w:rPr>
        <w:t xml:space="preserve"> at the shoulder and weighs 15-</w:t>
      </w:r>
      <w:smartTag w:uri="urn:schemas-microsoft-com:office:smarttags" w:element="metricconverter">
        <w:smartTagPr>
          <w:attr w:name="ProductID" w:val="20 kg"/>
        </w:smartTagPr>
        <w:r w:rsidRPr="00EC6919">
          <w:rPr>
            <w:sz w:val="22"/>
            <w:szCs w:val="22"/>
          </w:rPr>
          <w:t>20 kg</w:t>
        </w:r>
      </w:smartTag>
      <w:r w:rsidRPr="00EC6919">
        <w:rPr>
          <w:sz w:val="22"/>
          <w:szCs w:val="22"/>
        </w:rPr>
        <w:t>. The body is chestnut in color. The chin, breast and the under parts have white markings. Each side of the face of this animal has an alternative pattern of dark and light stripes. The short tail is black and haired. Horns are present in both sexes and are tightly annulated almost to the tip. The hooves are pointed.</w:t>
      </w:r>
    </w:p>
    <w:p w:rsidR="00EC6919" w:rsidRPr="00FC3A6B" w:rsidRDefault="00EC6919" w:rsidP="005C1EB0">
      <w:pPr>
        <w:pStyle w:val="ListParagraph"/>
        <w:spacing w:line="360" w:lineRule="auto"/>
        <w:ind w:left="0"/>
        <w:jc w:val="both"/>
        <w:rPr>
          <w:sz w:val="2"/>
        </w:rPr>
      </w:pPr>
    </w:p>
    <w:p w:rsidR="008E0BA3" w:rsidRPr="00EC6919" w:rsidRDefault="008E0BA3" w:rsidP="005C1EB0">
      <w:pPr>
        <w:pStyle w:val="ListParagraph"/>
        <w:spacing w:line="360" w:lineRule="auto"/>
        <w:ind w:left="0"/>
        <w:jc w:val="both"/>
        <w:rPr>
          <w:sz w:val="2"/>
          <w:szCs w:val="2"/>
        </w:rPr>
      </w:pPr>
    </w:p>
    <w:p w:rsidR="008E0BA3" w:rsidRPr="00EC6919" w:rsidRDefault="008E0BA3" w:rsidP="005C1EB0">
      <w:pPr>
        <w:pStyle w:val="ListParagraph"/>
        <w:spacing w:line="360" w:lineRule="auto"/>
        <w:ind w:left="0"/>
        <w:rPr>
          <w:sz w:val="22"/>
          <w:szCs w:val="22"/>
        </w:rPr>
      </w:pPr>
      <w:r w:rsidRPr="00EC6919">
        <w:rPr>
          <w:b/>
          <w:bCs/>
        </w:rPr>
        <w:t xml:space="preserve">Reproduction:- </w:t>
      </w:r>
      <w:r w:rsidRPr="00EC6919">
        <w:rPr>
          <w:sz w:val="22"/>
          <w:szCs w:val="22"/>
        </w:rPr>
        <w:t>Chinkara are sexually matured at one and a half year. One to two fawns are born at all seasons after a gestation period of five months.</w:t>
      </w:r>
    </w:p>
    <w:p w:rsidR="008E0BA3" w:rsidRPr="00FC3A6B" w:rsidRDefault="008E0BA3" w:rsidP="005C1EB0">
      <w:pPr>
        <w:pStyle w:val="ListParagraph"/>
        <w:spacing w:line="360" w:lineRule="auto"/>
        <w:ind w:left="0"/>
        <w:rPr>
          <w:sz w:val="2"/>
          <w:szCs w:val="8"/>
        </w:rPr>
      </w:pPr>
    </w:p>
    <w:p w:rsidR="008E0BA3" w:rsidRPr="00EC6919" w:rsidRDefault="008E0BA3" w:rsidP="005C1EB0">
      <w:pPr>
        <w:pStyle w:val="ListParagraph"/>
        <w:spacing w:line="360" w:lineRule="auto"/>
        <w:ind w:left="0"/>
        <w:jc w:val="both"/>
        <w:rPr>
          <w:sz w:val="22"/>
          <w:szCs w:val="22"/>
        </w:rPr>
      </w:pPr>
      <w:r w:rsidRPr="00EC6919">
        <w:rPr>
          <w:b/>
          <w:bCs/>
        </w:rPr>
        <w:t xml:space="preserve">Behaviour:- </w:t>
      </w:r>
      <w:r w:rsidRPr="00EC6919">
        <w:rPr>
          <w:sz w:val="22"/>
          <w:szCs w:val="22"/>
        </w:rPr>
        <w:t xml:space="preserve">They are found in small groups comprising three to seven animals in the wild. Chinkara have also a nocturnal habit. This animal is also predominantly grazier it feeds grasses legumes and leaves of certain species like zizyphus jujuba, </w:t>
      </w:r>
      <w:r w:rsidR="00F24846" w:rsidRPr="00EC6919">
        <w:rPr>
          <w:sz w:val="22"/>
          <w:szCs w:val="22"/>
        </w:rPr>
        <w:t xml:space="preserve"> </w:t>
      </w:r>
      <w:r w:rsidRPr="00EC6919">
        <w:rPr>
          <w:sz w:val="22"/>
          <w:szCs w:val="22"/>
        </w:rPr>
        <w:t xml:space="preserve">zizyphus xylopyra, and some grasses like </w:t>
      </w:r>
      <w:r w:rsidRPr="00EC6919">
        <w:rPr>
          <w:sz w:val="22"/>
          <w:szCs w:val="22"/>
          <w:u w:val="single"/>
        </w:rPr>
        <w:t>Apluda varia, aristida depressa</w:t>
      </w:r>
      <w:r w:rsidRPr="00EC6919">
        <w:rPr>
          <w:sz w:val="22"/>
          <w:szCs w:val="22"/>
        </w:rPr>
        <w:t xml:space="preserve"> etc.</w:t>
      </w:r>
    </w:p>
    <w:p w:rsidR="00EC6919" w:rsidRPr="00FC3A6B" w:rsidRDefault="00EC6919" w:rsidP="005C1EB0">
      <w:pPr>
        <w:pStyle w:val="ListParagraph"/>
        <w:spacing w:line="360" w:lineRule="auto"/>
        <w:ind w:left="0"/>
        <w:jc w:val="both"/>
        <w:rPr>
          <w:sz w:val="2"/>
        </w:rPr>
      </w:pPr>
    </w:p>
    <w:p w:rsidR="008E0BA3" w:rsidRPr="00EC6919" w:rsidRDefault="008E0BA3" w:rsidP="005C1EB0">
      <w:pPr>
        <w:spacing w:line="360" w:lineRule="auto"/>
        <w:jc w:val="both"/>
        <w:rPr>
          <w:sz w:val="22"/>
          <w:szCs w:val="22"/>
        </w:rPr>
      </w:pPr>
      <w:r w:rsidRPr="00EC6919">
        <w:rPr>
          <w:b/>
          <w:bCs/>
        </w:rPr>
        <w:t xml:space="preserve">prefered food:- </w:t>
      </w:r>
      <w:r w:rsidRPr="00EC6919">
        <w:rPr>
          <w:sz w:val="22"/>
          <w:szCs w:val="22"/>
        </w:rPr>
        <w:t xml:space="preserve">Chinkara are predominantly  graziers, they graze grasses  of grassland and </w:t>
      </w:r>
      <w:r w:rsidR="00F24846" w:rsidRPr="00EC6919">
        <w:rPr>
          <w:sz w:val="22"/>
          <w:szCs w:val="22"/>
        </w:rPr>
        <w:t>sometimes</w:t>
      </w:r>
      <w:r w:rsidRPr="00EC6919">
        <w:rPr>
          <w:sz w:val="22"/>
          <w:szCs w:val="22"/>
        </w:rPr>
        <w:t xml:space="preserve"> they  browse tender leaves of trees, grasses like </w:t>
      </w:r>
      <w:r w:rsidRPr="00EC6919">
        <w:rPr>
          <w:i/>
          <w:iCs/>
          <w:sz w:val="22"/>
          <w:szCs w:val="22"/>
        </w:rPr>
        <w:t>cynodon</w:t>
      </w:r>
      <w:r w:rsidRPr="00EC6919">
        <w:rPr>
          <w:sz w:val="22"/>
          <w:szCs w:val="22"/>
        </w:rPr>
        <w:t xml:space="preserve">  </w:t>
      </w:r>
      <w:r w:rsidRPr="00EC6919">
        <w:rPr>
          <w:i/>
          <w:iCs/>
          <w:sz w:val="22"/>
          <w:szCs w:val="22"/>
        </w:rPr>
        <w:t>dactylon,</w:t>
      </w:r>
      <w:r w:rsidRPr="00EC6919">
        <w:rPr>
          <w:sz w:val="22"/>
          <w:szCs w:val="22"/>
        </w:rPr>
        <w:t xml:space="preserve"> </w:t>
      </w:r>
      <w:r w:rsidRPr="00EC6919">
        <w:rPr>
          <w:i/>
          <w:iCs/>
          <w:sz w:val="22"/>
          <w:szCs w:val="22"/>
        </w:rPr>
        <w:t>setaria</w:t>
      </w:r>
      <w:r w:rsidRPr="00EC6919">
        <w:rPr>
          <w:sz w:val="22"/>
          <w:szCs w:val="22"/>
        </w:rPr>
        <w:t xml:space="preserve"> </w:t>
      </w:r>
      <w:r w:rsidRPr="00EC6919">
        <w:rPr>
          <w:i/>
          <w:iCs/>
          <w:sz w:val="22"/>
          <w:szCs w:val="22"/>
        </w:rPr>
        <w:t>italica</w:t>
      </w:r>
      <w:r w:rsidRPr="00EC6919">
        <w:rPr>
          <w:sz w:val="22"/>
          <w:szCs w:val="22"/>
        </w:rPr>
        <w:t xml:space="preserve"> tender leaves of </w:t>
      </w:r>
      <w:r w:rsidRPr="00EC6919">
        <w:rPr>
          <w:i/>
          <w:iCs/>
          <w:sz w:val="22"/>
          <w:szCs w:val="22"/>
        </w:rPr>
        <w:t>zizyphus</w:t>
      </w:r>
      <w:r w:rsidRPr="00EC6919">
        <w:rPr>
          <w:sz w:val="22"/>
          <w:szCs w:val="22"/>
        </w:rPr>
        <w:t xml:space="preserve"> </w:t>
      </w:r>
      <w:r w:rsidRPr="00EC6919">
        <w:rPr>
          <w:i/>
          <w:iCs/>
          <w:sz w:val="22"/>
          <w:szCs w:val="22"/>
        </w:rPr>
        <w:t>jujube,</w:t>
      </w:r>
      <w:r w:rsidRPr="00EC6919">
        <w:rPr>
          <w:sz w:val="22"/>
          <w:szCs w:val="22"/>
        </w:rPr>
        <w:t xml:space="preserve"> </w:t>
      </w:r>
      <w:r w:rsidRPr="00EC6919">
        <w:rPr>
          <w:i/>
          <w:iCs/>
          <w:sz w:val="22"/>
          <w:szCs w:val="22"/>
        </w:rPr>
        <w:t>zizyphus</w:t>
      </w:r>
      <w:r w:rsidRPr="00EC6919">
        <w:rPr>
          <w:sz w:val="22"/>
          <w:szCs w:val="22"/>
        </w:rPr>
        <w:t xml:space="preserve"> </w:t>
      </w:r>
      <w:r w:rsidRPr="00EC6919">
        <w:rPr>
          <w:i/>
          <w:iCs/>
          <w:sz w:val="22"/>
          <w:szCs w:val="22"/>
        </w:rPr>
        <w:t>xylopyra</w:t>
      </w:r>
      <w:r w:rsidRPr="00EC6919">
        <w:rPr>
          <w:sz w:val="22"/>
          <w:szCs w:val="22"/>
        </w:rPr>
        <w:t xml:space="preserve">, </w:t>
      </w:r>
      <w:r w:rsidRPr="00EC6919">
        <w:rPr>
          <w:i/>
          <w:iCs/>
          <w:sz w:val="22"/>
          <w:szCs w:val="22"/>
        </w:rPr>
        <w:t>Carissa</w:t>
      </w:r>
      <w:r w:rsidRPr="00EC6919">
        <w:rPr>
          <w:sz w:val="22"/>
          <w:szCs w:val="22"/>
        </w:rPr>
        <w:t xml:space="preserve"> </w:t>
      </w:r>
      <w:r w:rsidRPr="00EC6919">
        <w:rPr>
          <w:i/>
          <w:iCs/>
          <w:sz w:val="22"/>
          <w:szCs w:val="22"/>
        </w:rPr>
        <w:t>carandas</w:t>
      </w:r>
      <w:r w:rsidRPr="00EC6919">
        <w:rPr>
          <w:sz w:val="22"/>
          <w:szCs w:val="22"/>
        </w:rPr>
        <w:t xml:space="preserve"> etc. </w:t>
      </w:r>
    </w:p>
    <w:p w:rsidR="00EC6919" w:rsidRPr="00FC3A6B" w:rsidRDefault="00EC6919" w:rsidP="005C1EB0">
      <w:pPr>
        <w:spacing w:line="360" w:lineRule="auto"/>
        <w:jc w:val="both"/>
        <w:rPr>
          <w:b/>
          <w:bCs/>
          <w:sz w:val="2"/>
        </w:rPr>
      </w:pPr>
    </w:p>
    <w:p w:rsidR="008E0BA3" w:rsidRPr="00EC6919" w:rsidRDefault="008E0BA3" w:rsidP="005C1EB0">
      <w:pPr>
        <w:pStyle w:val="ListParagraph"/>
        <w:spacing w:line="360" w:lineRule="auto"/>
        <w:ind w:left="0"/>
        <w:rPr>
          <w:sz w:val="22"/>
          <w:szCs w:val="22"/>
        </w:rPr>
      </w:pPr>
      <w:r w:rsidRPr="00EC6919">
        <w:rPr>
          <w:b/>
          <w:bCs/>
        </w:rPr>
        <w:t xml:space="preserve">Sharing of habitat with other wild animals:- </w:t>
      </w:r>
      <w:r w:rsidRPr="00EC6919">
        <w:rPr>
          <w:sz w:val="22"/>
          <w:szCs w:val="22"/>
        </w:rPr>
        <w:t>In many occasions Chinkara/</w:t>
      </w:r>
      <w:r w:rsidRPr="00EC6919">
        <w:rPr>
          <w:i/>
          <w:iCs/>
          <w:sz w:val="22"/>
          <w:szCs w:val="22"/>
          <w:u w:val="single"/>
        </w:rPr>
        <w:t>Indian</w:t>
      </w:r>
      <w:r w:rsidRPr="00EC6919">
        <w:rPr>
          <w:sz w:val="22"/>
          <w:szCs w:val="22"/>
        </w:rPr>
        <w:t xml:space="preserve"> </w:t>
      </w:r>
      <w:r w:rsidR="00F24846" w:rsidRPr="00EC6919">
        <w:rPr>
          <w:sz w:val="22"/>
          <w:szCs w:val="22"/>
        </w:rPr>
        <w:t xml:space="preserve"> </w:t>
      </w:r>
      <w:r w:rsidRPr="00EC6919">
        <w:rPr>
          <w:i/>
          <w:iCs/>
          <w:sz w:val="22"/>
          <w:szCs w:val="22"/>
          <w:u w:val="single"/>
        </w:rPr>
        <w:t>gazelle</w:t>
      </w:r>
      <w:r w:rsidRPr="00EC6919">
        <w:rPr>
          <w:sz w:val="22"/>
          <w:szCs w:val="22"/>
        </w:rPr>
        <w:t xml:space="preserve">  have observed  to share the same grass lands with </w:t>
      </w:r>
      <w:r w:rsidR="00856C2A">
        <w:rPr>
          <w:sz w:val="22"/>
          <w:szCs w:val="22"/>
        </w:rPr>
        <w:t>Black buck</w:t>
      </w:r>
      <w:r w:rsidRPr="00EC6919">
        <w:rPr>
          <w:sz w:val="22"/>
          <w:szCs w:val="22"/>
        </w:rPr>
        <w:t xml:space="preserve"> , cheetal, blue bull sambar, live stock like cows buffalos, camels horses, sheep and other wild species chinkara, cheetal and wild boars.</w:t>
      </w:r>
    </w:p>
    <w:p w:rsidR="008E0BA3" w:rsidRPr="00FC3A6B" w:rsidRDefault="008E0BA3" w:rsidP="005C1EB0">
      <w:pPr>
        <w:pStyle w:val="ListParagraph"/>
        <w:spacing w:line="360" w:lineRule="auto"/>
        <w:ind w:left="0"/>
        <w:jc w:val="both"/>
        <w:rPr>
          <w:snapToGrid w:val="0"/>
          <w:w w:val="0"/>
          <w:sz w:val="2"/>
          <w:szCs w:val="22"/>
          <w:bdr w:val="none" w:sz="0" w:space="0" w:color="000000"/>
          <w:shd w:val="clear" w:color="000000" w:fill="000000"/>
        </w:rPr>
      </w:pPr>
    </w:p>
    <w:p w:rsidR="008E0BA3" w:rsidRPr="00EC6919" w:rsidRDefault="008E0BA3" w:rsidP="005C1EB0">
      <w:pPr>
        <w:pStyle w:val="ListParagraph"/>
        <w:spacing w:line="360" w:lineRule="auto"/>
        <w:ind w:left="0"/>
        <w:rPr>
          <w:sz w:val="22"/>
          <w:szCs w:val="22"/>
        </w:rPr>
      </w:pPr>
      <w:r w:rsidRPr="00EC6919">
        <w:rPr>
          <w:b/>
          <w:bCs/>
          <w:sz w:val="22"/>
          <w:szCs w:val="22"/>
        </w:rPr>
        <w:t xml:space="preserve">Life span:- </w:t>
      </w:r>
      <w:r w:rsidRPr="00EC6919">
        <w:rPr>
          <w:sz w:val="22"/>
          <w:szCs w:val="22"/>
        </w:rPr>
        <w:t>They are known to live for ten years in the wild.</w:t>
      </w:r>
    </w:p>
    <w:p w:rsidR="008E0BA3" w:rsidRPr="00387545" w:rsidRDefault="008E0BA3" w:rsidP="005C1EB0">
      <w:pPr>
        <w:jc w:val="center"/>
        <w:rPr>
          <w:b/>
          <w:u w:val="thick"/>
        </w:rPr>
      </w:pPr>
      <w:r>
        <w:rPr>
          <w:b/>
          <w:sz w:val="32"/>
          <w:szCs w:val="32"/>
        </w:rPr>
        <w:br w:type="page"/>
      </w:r>
      <w:smartTag w:uri="urn:schemas-microsoft-com:office:smarttags" w:element="stockticker">
        <w:r w:rsidRPr="00387545">
          <w:rPr>
            <w:b/>
            <w:u w:val="thick"/>
          </w:rPr>
          <w:lastRenderedPageBreak/>
          <w:t>VII</w:t>
        </w:r>
      </w:smartTag>
      <w:r w:rsidR="00EC6919" w:rsidRPr="00387545">
        <w:rPr>
          <w:b/>
          <w:u w:val="thick"/>
        </w:rPr>
        <w:t xml:space="preserve">  Wild boar</w:t>
      </w:r>
    </w:p>
    <w:p w:rsidR="00EC6919" w:rsidRPr="00EC6919" w:rsidRDefault="00EC6919" w:rsidP="005C1EB0">
      <w:pPr>
        <w:jc w:val="center"/>
        <w:rPr>
          <w:b/>
          <w:sz w:val="20"/>
          <w:szCs w:val="32"/>
          <w:u w:val="single"/>
        </w:rPr>
      </w:pPr>
    </w:p>
    <w:p w:rsidR="008E0BA3" w:rsidRPr="005566FF" w:rsidRDefault="005566FF" w:rsidP="005C1EB0">
      <w:pPr>
        <w:pStyle w:val="ListParagraph"/>
        <w:spacing w:line="360" w:lineRule="auto"/>
        <w:ind w:left="0"/>
        <w:jc w:val="both"/>
        <w:rPr>
          <w:sz w:val="22"/>
          <w:szCs w:val="22"/>
        </w:rPr>
      </w:pPr>
      <w:r>
        <w:rPr>
          <w:noProof/>
          <w:sz w:val="22"/>
          <w:szCs w:val="22"/>
          <w:lang w:bidi="hi-IN"/>
        </w:rPr>
        <w:drawing>
          <wp:anchor distT="0" distB="0" distL="114300" distR="114300" simplePos="0" relativeHeight="251663360" behindDoc="1" locked="0" layoutInCell="1" allowOverlap="1">
            <wp:simplePos x="0" y="0"/>
            <wp:positionH relativeFrom="column">
              <wp:posOffset>3467100</wp:posOffset>
            </wp:positionH>
            <wp:positionV relativeFrom="paragraph">
              <wp:posOffset>6985</wp:posOffset>
            </wp:positionV>
            <wp:extent cx="3009900" cy="1847850"/>
            <wp:effectExtent l="190500" t="152400" r="171450" b="133350"/>
            <wp:wrapTight wrapText="bothSides">
              <wp:wrapPolygon edited="0">
                <wp:start x="0" y="-1781"/>
                <wp:lineTo x="-820" y="-1113"/>
                <wp:lineTo x="-1367" y="223"/>
                <wp:lineTo x="-1367" y="20932"/>
                <wp:lineTo x="-547" y="23159"/>
                <wp:lineTo x="0" y="23159"/>
                <wp:lineTo x="21463" y="23159"/>
                <wp:lineTo x="22010" y="23159"/>
                <wp:lineTo x="22830" y="20932"/>
                <wp:lineTo x="22830" y="668"/>
                <wp:lineTo x="22147" y="-1336"/>
                <wp:lineTo x="21463" y="-1781"/>
                <wp:lineTo x="0" y="-1781"/>
              </wp:wrapPolygon>
            </wp:wrapTight>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33">
                      <a:lum/>
                    </a:blip>
                    <a:srcRect/>
                    <a:stretch>
                      <a:fillRect/>
                    </a:stretch>
                  </pic:blipFill>
                  <pic:spPr bwMode="auto">
                    <a:xfrm>
                      <a:off x="0" y="0"/>
                      <a:ext cx="3009900" cy="1847850"/>
                    </a:xfrm>
                    <a:prstGeom prst="rect">
                      <a:avLst/>
                    </a:prstGeom>
                    <a:ln>
                      <a:noFill/>
                    </a:ln>
                    <a:effectLst>
                      <a:outerShdw blurRad="190500" algn="tl" rotWithShape="0">
                        <a:srgbClr val="000000">
                          <a:alpha val="70000"/>
                        </a:srgbClr>
                      </a:outerShdw>
                    </a:effectLst>
                  </pic:spPr>
                </pic:pic>
              </a:graphicData>
            </a:graphic>
          </wp:anchor>
        </w:drawing>
      </w:r>
      <w:r w:rsidR="008E0BA3" w:rsidRPr="00EC6919">
        <w:rPr>
          <w:sz w:val="22"/>
          <w:szCs w:val="22"/>
        </w:rPr>
        <w:t>There are nine species of wild pig</w:t>
      </w:r>
      <w:r w:rsidR="008E0BA3" w:rsidRPr="00EC6919">
        <w:rPr>
          <w:i/>
          <w:iCs/>
          <w:sz w:val="22"/>
          <w:szCs w:val="22"/>
        </w:rPr>
        <w:t xml:space="preserve">. </w:t>
      </w:r>
      <w:r w:rsidR="008E0BA3" w:rsidRPr="00EC6919">
        <w:rPr>
          <w:sz w:val="22"/>
          <w:szCs w:val="22"/>
        </w:rPr>
        <w:t xml:space="preserve">They include the wild boar </w:t>
      </w:r>
      <w:r w:rsidR="008E0BA3" w:rsidRPr="00EC6919">
        <w:rPr>
          <w:i/>
          <w:iCs/>
          <w:sz w:val="22"/>
          <w:szCs w:val="22"/>
        </w:rPr>
        <w:t>(Sus scrofa)</w:t>
      </w:r>
      <w:r w:rsidR="008E0BA3" w:rsidRPr="00EC6919">
        <w:rPr>
          <w:sz w:val="22"/>
          <w:szCs w:val="22"/>
        </w:rPr>
        <w:t xml:space="preserve"> the pigmy hog </w:t>
      </w:r>
      <w:r w:rsidR="008E0BA3" w:rsidRPr="00EC6919">
        <w:rPr>
          <w:i/>
          <w:iCs/>
          <w:sz w:val="22"/>
          <w:szCs w:val="22"/>
        </w:rPr>
        <w:t>(S.</w:t>
      </w:r>
      <w:r w:rsidR="00990EF7" w:rsidRPr="00EC6919">
        <w:rPr>
          <w:i/>
          <w:iCs/>
          <w:sz w:val="22"/>
          <w:szCs w:val="22"/>
        </w:rPr>
        <w:t xml:space="preserve"> </w:t>
      </w:r>
      <w:r w:rsidR="008E0BA3" w:rsidRPr="00EC6919">
        <w:rPr>
          <w:i/>
          <w:iCs/>
          <w:sz w:val="22"/>
          <w:szCs w:val="22"/>
        </w:rPr>
        <w:t xml:space="preserve">salvanius), </w:t>
      </w:r>
      <w:r w:rsidR="008E0BA3" w:rsidRPr="00EC6919">
        <w:rPr>
          <w:sz w:val="22"/>
          <w:szCs w:val="22"/>
        </w:rPr>
        <w:t xml:space="preserve"> The bearded pig </w:t>
      </w:r>
      <w:r w:rsidR="008E0BA3" w:rsidRPr="00EC6919">
        <w:rPr>
          <w:i/>
          <w:iCs/>
          <w:sz w:val="22"/>
          <w:szCs w:val="22"/>
        </w:rPr>
        <w:t>(S. barbatus)</w:t>
      </w:r>
      <w:r w:rsidR="008E0BA3" w:rsidRPr="00EC6919">
        <w:rPr>
          <w:sz w:val="22"/>
          <w:szCs w:val="22"/>
        </w:rPr>
        <w:t xml:space="preserve">, Celebes wild pigs </w:t>
      </w:r>
      <w:r w:rsidR="008E0BA3" w:rsidRPr="00EC6919">
        <w:rPr>
          <w:i/>
          <w:iCs/>
          <w:sz w:val="22"/>
          <w:szCs w:val="22"/>
        </w:rPr>
        <w:t>(S.</w:t>
      </w:r>
      <w:r w:rsidR="00F24846" w:rsidRPr="00EC6919">
        <w:rPr>
          <w:i/>
          <w:iCs/>
          <w:sz w:val="22"/>
          <w:szCs w:val="22"/>
        </w:rPr>
        <w:t xml:space="preserve"> </w:t>
      </w:r>
      <w:r w:rsidR="008E0BA3" w:rsidRPr="00EC6919">
        <w:rPr>
          <w:i/>
          <w:iCs/>
          <w:sz w:val="22"/>
          <w:szCs w:val="22"/>
        </w:rPr>
        <w:t>celebensis),</w:t>
      </w:r>
      <w:r w:rsidR="008E0BA3" w:rsidRPr="00EC6919">
        <w:rPr>
          <w:sz w:val="22"/>
          <w:szCs w:val="22"/>
        </w:rPr>
        <w:t xml:space="preserve"> Javan warty pig </w:t>
      </w:r>
      <w:r w:rsidR="008E0BA3" w:rsidRPr="00EC6919">
        <w:rPr>
          <w:i/>
          <w:iCs/>
          <w:sz w:val="22"/>
          <w:szCs w:val="22"/>
        </w:rPr>
        <w:t>(S. verrucosus)</w:t>
      </w:r>
      <w:r w:rsidR="00990EF7" w:rsidRPr="00EC6919">
        <w:rPr>
          <w:sz w:val="22"/>
          <w:szCs w:val="22"/>
        </w:rPr>
        <w:t xml:space="preserve"> the </w:t>
      </w:r>
      <w:r w:rsidR="008E0BA3" w:rsidRPr="00EC6919">
        <w:rPr>
          <w:sz w:val="22"/>
          <w:szCs w:val="22"/>
        </w:rPr>
        <w:t xml:space="preserve">warthog </w:t>
      </w:r>
      <w:r w:rsidR="008E0BA3" w:rsidRPr="00EC6919">
        <w:rPr>
          <w:i/>
          <w:iCs/>
          <w:sz w:val="22"/>
          <w:szCs w:val="22"/>
        </w:rPr>
        <w:t>(Phacochoerus aethiopicus),</w:t>
      </w:r>
      <w:r w:rsidR="008E0BA3" w:rsidRPr="00EC6919">
        <w:rPr>
          <w:sz w:val="22"/>
          <w:szCs w:val="22"/>
        </w:rPr>
        <w:t xml:space="preserve"> the</w:t>
      </w:r>
      <w:r w:rsidR="00990EF7" w:rsidRPr="00EC6919">
        <w:rPr>
          <w:sz w:val="22"/>
          <w:szCs w:val="22"/>
        </w:rPr>
        <w:t xml:space="preserve"> </w:t>
      </w:r>
      <w:r w:rsidR="008E0BA3" w:rsidRPr="00EC6919">
        <w:rPr>
          <w:sz w:val="22"/>
          <w:szCs w:val="22"/>
        </w:rPr>
        <w:t xml:space="preserve">giant Forest hog </w:t>
      </w:r>
      <w:r w:rsidR="008E0BA3" w:rsidRPr="00EC6919">
        <w:rPr>
          <w:i/>
          <w:iCs/>
          <w:sz w:val="22"/>
          <w:szCs w:val="22"/>
        </w:rPr>
        <w:t>(Hylochoerus</w:t>
      </w:r>
      <w:r w:rsidR="00F24846" w:rsidRPr="00EC6919">
        <w:rPr>
          <w:i/>
          <w:iCs/>
          <w:sz w:val="22"/>
          <w:szCs w:val="22"/>
        </w:rPr>
        <w:t xml:space="preserve"> </w:t>
      </w:r>
      <w:r w:rsidR="008E0BA3" w:rsidRPr="00EC6919">
        <w:rPr>
          <w:i/>
          <w:iCs/>
          <w:sz w:val="22"/>
          <w:szCs w:val="22"/>
        </w:rPr>
        <w:t xml:space="preserve"> meinertzhagem),</w:t>
      </w:r>
      <w:r w:rsidR="008E0BA3" w:rsidRPr="00EC6919">
        <w:rPr>
          <w:sz w:val="22"/>
          <w:szCs w:val="22"/>
        </w:rPr>
        <w:t xml:space="preserve">the bush pig </w:t>
      </w:r>
      <w:r w:rsidR="008E0BA3" w:rsidRPr="00EC6919">
        <w:rPr>
          <w:i/>
          <w:iCs/>
          <w:sz w:val="22"/>
          <w:szCs w:val="22"/>
        </w:rPr>
        <w:t>(Potamochoerus</w:t>
      </w:r>
      <w:r w:rsidR="00F24846" w:rsidRPr="00EC6919">
        <w:rPr>
          <w:i/>
          <w:iCs/>
          <w:sz w:val="22"/>
          <w:szCs w:val="22"/>
        </w:rPr>
        <w:t xml:space="preserve"> </w:t>
      </w:r>
      <w:r w:rsidR="008E0BA3" w:rsidRPr="00EC6919">
        <w:rPr>
          <w:i/>
          <w:iCs/>
          <w:sz w:val="22"/>
          <w:szCs w:val="22"/>
        </w:rPr>
        <w:t xml:space="preserve"> porcus) </w:t>
      </w:r>
      <w:r w:rsidR="008E0BA3" w:rsidRPr="00EC6919">
        <w:rPr>
          <w:sz w:val="22"/>
          <w:szCs w:val="22"/>
        </w:rPr>
        <w:t xml:space="preserve"> and the babirusa </w:t>
      </w:r>
      <w:r w:rsidR="008E0BA3" w:rsidRPr="00EC6919">
        <w:rPr>
          <w:i/>
          <w:iCs/>
          <w:sz w:val="22"/>
          <w:szCs w:val="22"/>
        </w:rPr>
        <w:t xml:space="preserve">(Babyrousa </w:t>
      </w:r>
      <w:r w:rsidR="00F24846" w:rsidRPr="00EC6919">
        <w:rPr>
          <w:i/>
          <w:iCs/>
          <w:sz w:val="22"/>
          <w:szCs w:val="22"/>
        </w:rPr>
        <w:t xml:space="preserve"> </w:t>
      </w:r>
      <w:r w:rsidR="008E0BA3" w:rsidRPr="00EC6919">
        <w:rPr>
          <w:i/>
          <w:iCs/>
          <w:sz w:val="22"/>
          <w:szCs w:val="22"/>
        </w:rPr>
        <w:t>babyrusa).</w:t>
      </w:r>
    </w:p>
    <w:p w:rsidR="00EC6919" w:rsidRPr="00EC6919" w:rsidRDefault="00EC6919" w:rsidP="005C1EB0">
      <w:pPr>
        <w:pStyle w:val="ListParagraph"/>
        <w:spacing w:line="360" w:lineRule="auto"/>
        <w:ind w:left="0"/>
        <w:jc w:val="both"/>
        <w:rPr>
          <w:sz w:val="10"/>
        </w:rPr>
      </w:pPr>
    </w:p>
    <w:p w:rsidR="008E0BA3" w:rsidRPr="00EC6919" w:rsidRDefault="008E0BA3" w:rsidP="005C1EB0">
      <w:pPr>
        <w:pStyle w:val="ListParagraph"/>
        <w:spacing w:line="360" w:lineRule="auto"/>
        <w:ind w:left="0"/>
        <w:jc w:val="both"/>
        <w:rPr>
          <w:sz w:val="22"/>
          <w:szCs w:val="22"/>
        </w:rPr>
      </w:pPr>
      <w:r w:rsidRPr="00967731">
        <w:rPr>
          <w:b/>
          <w:bCs/>
        </w:rPr>
        <w:t>Distribution:-</w:t>
      </w:r>
      <w:r>
        <w:rPr>
          <w:b/>
          <w:bCs/>
        </w:rPr>
        <w:t xml:space="preserve"> </w:t>
      </w:r>
      <w:r w:rsidRPr="00EC6919">
        <w:rPr>
          <w:sz w:val="22"/>
          <w:szCs w:val="22"/>
        </w:rPr>
        <w:t xml:space="preserve">They are confined to Asia, Africa and Europe. These animals have also been introduced in other parts of the world. The wild pigs </w:t>
      </w:r>
      <w:r w:rsidRPr="00EC6919">
        <w:rPr>
          <w:i/>
          <w:iCs/>
          <w:sz w:val="22"/>
          <w:szCs w:val="22"/>
        </w:rPr>
        <w:t>(S. scrofa)</w:t>
      </w:r>
      <w:r w:rsidRPr="00EC6919">
        <w:rPr>
          <w:sz w:val="22"/>
          <w:szCs w:val="22"/>
        </w:rPr>
        <w:t xml:space="preserve"> are distributed in many parts of India. The pigmy log is confined to the state of Assam. In Bagdara wildlife sanctuary Wild pig mostly seen in Bagdara, Khamhariya, Kasda, Bichhi, kharkhauli, Jhaprahawa and Lonhda beats. According to Estimated Census of Bagdara wildlife sanctuary in 2016 total No's of wild boars were 130. </w:t>
      </w:r>
    </w:p>
    <w:p w:rsidR="00EC6919" w:rsidRPr="00387545" w:rsidRDefault="00EC6919" w:rsidP="005C1EB0">
      <w:pPr>
        <w:pStyle w:val="ListParagraph"/>
        <w:spacing w:line="360" w:lineRule="auto"/>
        <w:ind w:left="0"/>
        <w:jc w:val="both"/>
        <w:rPr>
          <w:sz w:val="2"/>
        </w:rPr>
      </w:pPr>
    </w:p>
    <w:p w:rsidR="00990EF7" w:rsidRPr="00990EF7" w:rsidRDefault="00990EF7" w:rsidP="005C1EB0">
      <w:pPr>
        <w:pStyle w:val="ListParagraph"/>
        <w:spacing w:line="360" w:lineRule="auto"/>
        <w:ind w:left="0"/>
        <w:jc w:val="both"/>
        <w:rPr>
          <w:sz w:val="2"/>
        </w:rPr>
      </w:pPr>
    </w:p>
    <w:p w:rsidR="008E0BA3" w:rsidRPr="00EC6919" w:rsidRDefault="008E0BA3" w:rsidP="005C1EB0">
      <w:pPr>
        <w:pStyle w:val="ListParagraph"/>
        <w:spacing w:line="360" w:lineRule="auto"/>
        <w:ind w:left="0"/>
        <w:rPr>
          <w:sz w:val="22"/>
          <w:szCs w:val="22"/>
        </w:rPr>
      </w:pPr>
      <w:r>
        <w:rPr>
          <w:b/>
          <w:bCs/>
        </w:rPr>
        <w:t xml:space="preserve">Habitat:- </w:t>
      </w:r>
      <w:r w:rsidRPr="00EC6919">
        <w:rPr>
          <w:sz w:val="22"/>
          <w:szCs w:val="22"/>
        </w:rPr>
        <w:t>The habitats in which the wild pigs are found include Forest, woodlands and grasslands.</w:t>
      </w:r>
    </w:p>
    <w:p w:rsidR="00990EF7" w:rsidRPr="00EC6919" w:rsidRDefault="00990EF7" w:rsidP="005C1EB0">
      <w:pPr>
        <w:pStyle w:val="ListParagraph"/>
        <w:spacing w:line="360" w:lineRule="auto"/>
        <w:ind w:left="0"/>
        <w:rPr>
          <w:sz w:val="4"/>
          <w:szCs w:val="22"/>
        </w:rPr>
      </w:pPr>
    </w:p>
    <w:p w:rsidR="008E0BA3" w:rsidRPr="00EC6919" w:rsidRDefault="008E0BA3" w:rsidP="005C1EB0">
      <w:pPr>
        <w:pStyle w:val="ListParagraph"/>
        <w:spacing w:line="360" w:lineRule="auto"/>
        <w:ind w:left="0"/>
        <w:jc w:val="both"/>
        <w:rPr>
          <w:sz w:val="22"/>
          <w:szCs w:val="22"/>
        </w:rPr>
      </w:pPr>
      <w:r w:rsidRPr="00EC6919">
        <w:rPr>
          <w:b/>
          <w:bCs/>
          <w:sz w:val="22"/>
          <w:szCs w:val="22"/>
        </w:rPr>
        <w:t xml:space="preserve">Physical feature:- </w:t>
      </w:r>
      <w:r w:rsidRPr="00EC6919">
        <w:rPr>
          <w:sz w:val="22"/>
          <w:szCs w:val="22"/>
        </w:rPr>
        <w:t>The wild pigs are distinguished by having a barrel-like body with a large head. The snout is prominent. Each foot has four digits. The body is covered by bristly hair. The upper canines are well developed and turn upward.</w:t>
      </w:r>
    </w:p>
    <w:p w:rsidR="00EC6919" w:rsidRPr="00387545" w:rsidRDefault="00EC6919" w:rsidP="005C1EB0">
      <w:pPr>
        <w:pStyle w:val="ListParagraph"/>
        <w:spacing w:line="360" w:lineRule="auto"/>
        <w:ind w:left="0"/>
        <w:jc w:val="both"/>
        <w:rPr>
          <w:sz w:val="2"/>
        </w:rPr>
      </w:pPr>
    </w:p>
    <w:p w:rsidR="00990EF7" w:rsidRPr="00990EF7" w:rsidRDefault="00990EF7" w:rsidP="005C1EB0">
      <w:pPr>
        <w:pStyle w:val="ListParagraph"/>
        <w:spacing w:line="360" w:lineRule="auto"/>
        <w:ind w:left="0"/>
        <w:jc w:val="both"/>
        <w:rPr>
          <w:sz w:val="4"/>
        </w:rPr>
      </w:pPr>
    </w:p>
    <w:p w:rsidR="008E0BA3" w:rsidRPr="00EC6919" w:rsidRDefault="008E0BA3" w:rsidP="005C1EB0">
      <w:pPr>
        <w:pStyle w:val="ListParagraph"/>
        <w:spacing w:line="360" w:lineRule="auto"/>
        <w:ind w:left="0"/>
        <w:jc w:val="both"/>
        <w:rPr>
          <w:sz w:val="22"/>
          <w:szCs w:val="22"/>
        </w:rPr>
      </w:pPr>
      <w:r>
        <w:rPr>
          <w:b/>
          <w:bCs/>
        </w:rPr>
        <w:t xml:space="preserve">Reproduction:- </w:t>
      </w:r>
      <w:r>
        <w:t xml:space="preserve"> </w:t>
      </w:r>
      <w:r w:rsidRPr="00EC6919">
        <w:rPr>
          <w:sz w:val="22"/>
          <w:szCs w:val="22"/>
        </w:rPr>
        <w:t>The puberty is attained at about one year of age. The females are highly prolific animals. The normal litter size varies between six and eight. The gestation period is 115-120 life.</w:t>
      </w:r>
    </w:p>
    <w:p w:rsidR="00990EF7" w:rsidRPr="00990EF7" w:rsidRDefault="00990EF7" w:rsidP="005C1EB0">
      <w:pPr>
        <w:pStyle w:val="ListParagraph"/>
        <w:spacing w:line="360" w:lineRule="auto"/>
        <w:ind w:left="0"/>
        <w:jc w:val="both"/>
        <w:rPr>
          <w:sz w:val="2"/>
        </w:rPr>
      </w:pPr>
    </w:p>
    <w:p w:rsidR="008E0BA3" w:rsidRPr="00EC6919" w:rsidRDefault="008E0BA3" w:rsidP="005C1EB0">
      <w:pPr>
        <w:pStyle w:val="ListParagraph"/>
        <w:spacing w:line="360" w:lineRule="auto"/>
        <w:ind w:left="0"/>
        <w:rPr>
          <w:sz w:val="22"/>
          <w:szCs w:val="22"/>
        </w:rPr>
      </w:pPr>
      <w:r>
        <w:rPr>
          <w:b/>
          <w:bCs/>
        </w:rPr>
        <w:t>Life span</w:t>
      </w:r>
      <w:r w:rsidRPr="00EC6919">
        <w:rPr>
          <w:bCs/>
        </w:rPr>
        <w:t xml:space="preserve">:- </w:t>
      </w:r>
      <w:r w:rsidRPr="00EC6919">
        <w:rPr>
          <w:sz w:val="22"/>
          <w:szCs w:val="22"/>
        </w:rPr>
        <w:t>The longevity is 10-20 years in the wild.</w:t>
      </w:r>
    </w:p>
    <w:p w:rsidR="008E0BA3" w:rsidRPr="00387545" w:rsidRDefault="008E0BA3" w:rsidP="005566FF">
      <w:pPr>
        <w:pStyle w:val="ListParagraph"/>
        <w:spacing w:line="360" w:lineRule="auto"/>
        <w:ind w:left="0"/>
        <w:rPr>
          <w:b/>
          <w:bCs/>
        </w:rPr>
      </w:pPr>
      <w:r w:rsidRPr="00387545">
        <w:rPr>
          <w:b/>
          <w:bCs/>
        </w:rPr>
        <w:t>2.6.3</w:t>
      </w:r>
      <w:r w:rsidRPr="00387545">
        <w:rPr>
          <w:b/>
          <w:bCs/>
        </w:rPr>
        <w:tab/>
        <w:t xml:space="preserve">Salient features of some selected </w:t>
      </w:r>
      <w:r w:rsidRPr="00387545">
        <w:rPr>
          <w:b/>
          <w:bCs/>
          <w:lang w:bidi="hi-IN"/>
        </w:rPr>
        <w:t xml:space="preserve">reptiles of </w:t>
      </w:r>
      <w:r w:rsidR="00650FF0" w:rsidRPr="00387545">
        <w:rPr>
          <w:b/>
          <w:bCs/>
          <w:lang w:bidi="hi-IN"/>
        </w:rPr>
        <w:t>sanctuary</w:t>
      </w:r>
      <w:r w:rsidR="00650FF0" w:rsidRPr="00387545">
        <w:rPr>
          <w:b/>
          <w:bCs/>
        </w:rPr>
        <w:t>:</w:t>
      </w:r>
      <w:r w:rsidRPr="00387545">
        <w:rPr>
          <w:b/>
          <w:bCs/>
        </w:rPr>
        <w:t>-</w:t>
      </w:r>
    </w:p>
    <w:p w:rsidR="008E0BA3" w:rsidRPr="00387545" w:rsidRDefault="008E0BA3" w:rsidP="005C1EB0">
      <w:pPr>
        <w:pStyle w:val="ListParagraph"/>
        <w:spacing w:line="360" w:lineRule="auto"/>
        <w:ind w:left="0"/>
        <w:jc w:val="center"/>
        <w:rPr>
          <w:b/>
          <w:bCs/>
          <w:u w:val="thick"/>
        </w:rPr>
      </w:pPr>
      <w:r w:rsidRPr="00387545">
        <w:rPr>
          <w:b/>
          <w:bCs/>
          <w:u w:val="thick"/>
        </w:rPr>
        <w:t>I- Snake</w:t>
      </w:r>
    </w:p>
    <w:p w:rsidR="008E0BA3" w:rsidRPr="00EC6919" w:rsidRDefault="005566FF" w:rsidP="005C1EB0">
      <w:pPr>
        <w:pStyle w:val="ListParagraph"/>
        <w:spacing w:line="360" w:lineRule="auto"/>
        <w:ind w:left="0"/>
        <w:jc w:val="both"/>
        <w:rPr>
          <w:sz w:val="22"/>
          <w:szCs w:val="22"/>
        </w:rPr>
      </w:pPr>
      <w:r>
        <w:rPr>
          <w:noProof/>
          <w:lang w:bidi="hi-IN"/>
        </w:rPr>
        <w:drawing>
          <wp:anchor distT="0" distB="0" distL="114300" distR="114300" simplePos="0" relativeHeight="251654144" behindDoc="1" locked="0" layoutInCell="1" allowOverlap="1">
            <wp:simplePos x="0" y="0"/>
            <wp:positionH relativeFrom="column">
              <wp:posOffset>3676650</wp:posOffset>
            </wp:positionH>
            <wp:positionV relativeFrom="paragraph">
              <wp:posOffset>-1270</wp:posOffset>
            </wp:positionV>
            <wp:extent cx="2705100" cy="1685925"/>
            <wp:effectExtent l="19050" t="0" r="0" b="0"/>
            <wp:wrapTight wrapText="bothSides">
              <wp:wrapPolygon edited="0">
                <wp:start x="-152" y="0"/>
                <wp:lineTo x="-152" y="21478"/>
                <wp:lineTo x="21600" y="21478"/>
                <wp:lineTo x="21600" y="0"/>
                <wp:lineTo x="-152" y="0"/>
              </wp:wrapPolygon>
            </wp:wrapTight>
            <wp:docPr id="150" name="Picture 150" descr="Snak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Snake 2"/>
                    <pic:cNvPicPr>
                      <a:picLocks noChangeAspect="1" noChangeArrowheads="1"/>
                    </pic:cNvPicPr>
                  </pic:nvPicPr>
                  <pic:blipFill>
                    <a:blip r:embed="rId34"/>
                    <a:stretch>
                      <a:fillRect/>
                    </a:stretch>
                  </pic:blipFill>
                  <pic:spPr bwMode="auto">
                    <a:xfrm>
                      <a:off x="0" y="0"/>
                      <a:ext cx="2705100" cy="1685925"/>
                    </a:xfrm>
                    <a:prstGeom prst="rect">
                      <a:avLst/>
                    </a:prstGeom>
                    <a:noFill/>
                    <a:ln>
                      <a:noFill/>
                    </a:ln>
                  </pic:spPr>
                </pic:pic>
              </a:graphicData>
            </a:graphic>
          </wp:anchor>
        </w:drawing>
      </w:r>
      <w:r w:rsidR="008E0BA3">
        <w:tab/>
      </w:r>
      <w:r w:rsidR="008E0BA3" w:rsidRPr="00EC6919">
        <w:rPr>
          <w:sz w:val="22"/>
          <w:szCs w:val="22"/>
        </w:rPr>
        <w:t>Snakes occupy throughout the world except many isla</w:t>
      </w:r>
      <w:r w:rsidR="00F24846" w:rsidRPr="00EC6919">
        <w:rPr>
          <w:sz w:val="22"/>
          <w:szCs w:val="22"/>
        </w:rPr>
        <w:t xml:space="preserve">nds and nearthe </w:t>
      </w:r>
      <w:r w:rsidR="00650FF0" w:rsidRPr="00EC6919">
        <w:rPr>
          <w:sz w:val="22"/>
          <w:szCs w:val="22"/>
        </w:rPr>
        <w:t>Polar Regions</w:t>
      </w:r>
      <w:r w:rsidR="00F24846" w:rsidRPr="00EC6919">
        <w:rPr>
          <w:sz w:val="22"/>
          <w:szCs w:val="22"/>
        </w:rPr>
        <w:t>. The</w:t>
      </w:r>
      <w:r w:rsidR="008E0BA3" w:rsidRPr="00EC6919">
        <w:rPr>
          <w:sz w:val="22"/>
          <w:szCs w:val="22"/>
        </w:rPr>
        <w:t xml:space="preserve">  majority of snakes have a distribution inthe tropics. They are well adapted to deserts as well as fresh and salt water bodies. Snakes are mo</w:t>
      </w:r>
      <w:r>
        <w:rPr>
          <w:sz w:val="22"/>
          <w:szCs w:val="22"/>
        </w:rPr>
        <w:t xml:space="preserve">re </w:t>
      </w:r>
      <w:r w:rsidR="008E0BA3" w:rsidRPr="00EC6919">
        <w:rPr>
          <w:sz w:val="22"/>
          <w:szCs w:val="22"/>
        </w:rPr>
        <w:t xml:space="preserve">closely related to lizards and can be distinguished by many distinctive features. The jaws are usually flexible and are loosely attached to the skull. with the exception of a few primitive  snakes ( where rudimentary hind limbs are present), all the snakes lack limbs. The body is covered with scales. The eyes are small and have no eyelids. The outer ear and tympanum are absent. There is no diaphragm. There is only one functional lung. The left lung is absent or vestigial in most snakes. Pythons, however, have developed left lungs. The long and cylindrical tongue is forked. Successor teeth lying below immediately replace the lost teeth. Teeth help in holding preys and assisting in swallowing. The poisonous snakes are characterized in having the highly specialized teeth in the upper jaw called fangs. The fangs are shed periodically and may be found </w:t>
      </w:r>
      <w:r w:rsidR="008E0BA3" w:rsidRPr="00EC6919">
        <w:rPr>
          <w:sz w:val="22"/>
          <w:szCs w:val="22"/>
        </w:rPr>
        <w:lastRenderedPageBreak/>
        <w:t>in the faces or on the bottom of the cage when they are kept in captivity. Reserve fangs are always present behind each functional fang. The fang has a poison gland (modified salivary gland) at its base and the venom produced by this gland flows through a groove or canal running through its centre. Another unique feature of the snake is the absence of urinary bladder. The cloacae holds the excretory products before voiding.</w:t>
      </w:r>
    </w:p>
    <w:p w:rsidR="008E0BA3" w:rsidRPr="00EC6919" w:rsidRDefault="008E0BA3" w:rsidP="005C1EB0">
      <w:pPr>
        <w:pStyle w:val="ListParagraph"/>
        <w:spacing w:line="360" w:lineRule="auto"/>
        <w:ind w:left="0"/>
        <w:jc w:val="both"/>
        <w:rPr>
          <w:sz w:val="22"/>
          <w:szCs w:val="22"/>
        </w:rPr>
      </w:pPr>
      <w:r w:rsidRPr="00EC6919">
        <w:rPr>
          <w:sz w:val="22"/>
          <w:szCs w:val="22"/>
        </w:rPr>
        <w:tab/>
        <w:t xml:space="preserve">Most species snakes are non poisonous. The teeth of non poisonous snakes are short and solid and their bites leave a row of smooth marking. Snakes that come out at night are usually poisonous. They have large belly scales. The scales on the head, however, are usually small (except cobra and krait). Most poisonous snakes possess only  right lung. The poisonous snakes have compressed tails, long, grooved and canalized fangs and their bites leave an impression of two fangs. The venom consists of two types of toxins: neurotoxin and haemotoxin. </w:t>
      </w:r>
      <w:r w:rsidR="00CB38CD" w:rsidRPr="00EC6919">
        <w:rPr>
          <w:sz w:val="22"/>
          <w:szCs w:val="22"/>
        </w:rPr>
        <w:t>Nevertheless</w:t>
      </w:r>
      <w:r w:rsidRPr="00EC6919">
        <w:rPr>
          <w:sz w:val="22"/>
          <w:szCs w:val="22"/>
        </w:rPr>
        <w:t>, there may be some toxic bites from the harmless snakes.</w:t>
      </w:r>
    </w:p>
    <w:p w:rsidR="008E0BA3" w:rsidRPr="006543ED" w:rsidRDefault="008E0BA3" w:rsidP="005C1EB0">
      <w:pPr>
        <w:pStyle w:val="ListParagraph"/>
        <w:spacing w:line="360" w:lineRule="auto"/>
        <w:ind w:left="0"/>
        <w:jc w:val="both"/>
        <w:rPr>
          <w:sz w:val="22"/>
          <w:szCs w:val="22"/>
        </w:rPr>
      </w:pPr>
      <w:r w:rsidRPr="00EC6919">
        <w:rPr>
          <w:sz w:val="22"/>
          <w:szCs w:val="22"/>
        </w:rPr>
        <w:t>The hearing or sight is poorly developed. The chemical sense in most snakes is mediated by a specialized organ called vomeronasal organ or Jacobson's organ. Although snakes have no external ears, they are sensitive to vibrations of the ground. Their locomotion involving lateral undulations of the body is commonly called "serpentine locomotion". A healthy snake may shed its skin at intervals of two months or less.</w:t>
      </w:r>
      <w:r w:rsidR="006543ED">
        <w:rPr>
          <w:sz w:val="22"/>
          <w:szCs w:val="22"/>
        </w:rPr>
        <w:t xml:space="preserve"> </w:t>
      </w:r>
      <w:r w:rsidRPr="00EC6919">
        <w:rPr>
          <w:sz w:val="22"/>
          <w:szCs w:val="22"/>
        </w:rPr>
        <w:t>The copu++latory organ in males is paired (hemipenes) and it lies at the base of the tail. The females in many species do not have the left oviduct. Courtship in snakes is initiated by the male and copulation may last from two to twenty hours. Sperm may lie dormant in the oviduct. Most snakes lay eggs. Eggs are white or yellow in color and are usually laid under natural vegetation cover. Many snakes lay eggs in holes for which they scoop out sand or soft earth with their snouts. The incubation period usually varies from 30 to 70 days. Some species are viviparous and give birth to live young. Many snakes reach sexual maturity at two years of age. In larger species it may take four or five years.</w:t>
      </w:r>
    </w:p>
    <w:p w:rsidR="00EC6919" w:rsidRPr="00C46D46" w:rsidRDefault="00EC6919" w:rsidP="005C1EB0">
      <w:pPr>
        <w:pStyle w:val="ListParagraph"/>
        <w:spacing w:line="360" w:lineRule="auto"/>
        <w:ind w:left="0"/>
        <w:jc w:val="both"/>
        <w:rPr>
          <w:sz w:val="2"/>
          <w:szCs w:val="22"/>
        </w:rPr>
      </w:pPr>
    </w:p>
    <w:p w:rsidR="008E0BA3" w:rsidRPr="00EC6919" w:rsidRDefault="008E0BA3" w:rsidP="005C1EB0">
      <w:pPr>
        <w:pStyle w:val="ListParagraph"/>
        <w:spacing w:line="360" w:lineRule="auto"/>
        <w:ind w:left="0"/>
        <w:jc w:val="both"/>
        <w:rPr>
          <w:b/>
          <w:bCs/>
          <w:sz w:val="22"/>
          <w:szCs w:val="22"/>
        </w:rPr>
      </w:pPr>
      <w:r w:rsidRPr="00EC6919">
        <w:rPr>
          <w:sz w:val="22"/>
          <w:szCs w:val="22"/>
        </w:rPr>
        <w:tab/>
        <w:t>The following text highlights the salient features of some well known snakes.</w:t>
      </w:r>
    </w:p>
    <w:p w:rsidR="008E0BA3" w:rsidRPr="00045545" w:rsidRDefault="008E0BA3" w:rsidP="005C1EB0">
      <w:pPr>
        <w:pStyle w:val="ListParagraph"/>
        <w:spacing w:line="360" w:lineRule="auto"/>
        <w:ind w:left="0"/>
        <w:jc w:val="both"/>
        <w:rPr>
          <w:sz w:val="10"/>
          <w:szCs w:val="10"/>
        </w:rPr>
      </w:pPr>
    </w:p>
    <w:p w:rsidR="008E0BA3" w:rsidRPr="00387545" w:rsidRDefault="008E0BA3" w:rsidP="005C1EB0">
      <w:pPr>
        <w:pStyle w:val="ListParagraph"/>
        <w:spacing w:line="360" w:lineRule="auto"/>
        <w:ind w:left="0"/>
        <w:jc w:val="center"/>
        <w:rPr>
          <w:b/>
          <w:bCs/>
          <w:u w:val="thick"/>
        </w:rPr>
      </w:pPr>
      <w:r w:rsidRPr="00387545">
        <w:rPr>
          <w:b/>
          <w:bCs/>
          <w:u w:val="thick"/>
        </w:rPr>
        <w:t>II- King- Cobra</w:t>
      </w:r>
    </w:p>
    <w:p w:rsidR="008E0BA3" w:rsidRDefault="006543ED" w:rsidP="005C1EB0">
      <w:pPr>
        <w:pStyle w:val="ListParagraph"/>
        <w:spacing w:line="360" w:lineRule="auto"/>
        <w:ind w:left="0"/>
        <w:jc w:val="both"/>
        <w:rPr>
          <w:i/>
          <w:iCs/>
          <w:sz w:val="22"/>
          <w:szCs w:val="22"/>
        </w:rPr>
      </w:pPr>
      <w:r>
        <w:rPr>
          <w:noProof/>
          <w:sz w:val="22"/>
          <w:szCs w:val="22"/>
          <w:lang w:bidi="hi-IN"/>
        </w:rPr>
        <w:drawing>
          <wp:anchor distT="0" distB="0" distL="114300" distR="114300" simplePos="0" relativeHeight="251655168" behindDoc="1" locked="0" layoutInCell="1" allowOverlap="1">
            <wp:simplePos x="0" y="0"/>
            <wp:positionH relativeFrom="column">
              <wp:posOffset>3600450</wp:posOffset>
            </wp:positionH>
            <wp:positionV relativeFrom="paragraph">
              <wp:posOffset>206375</wp:posOffset>
            </wp:positionV>
            <wp:extent cx="2876550" cy="1600200"/>
            <wp:effectExtent l="190500" t="152400" r="171450" b="133350"/>
            <wp:wrapTight wrapText="bothSides">
              <wp:wrapPolygon edited="0">
                <wp:start x="0" y="-2057"/>
                <wp:lineTo x="-858" y="-1286"/>
                <wp:lineTo x="-1430" y="257"/>
                <wp:lineTo x="-1001" y="22629"/>
                <wp:lineTo x="0" y="23400"/>
                <wp:lineTo x="21457" y="23400"/>
                <wp:lineTo x="21600" y="23400"/>
                <wp:lineTo x="22315" y="22629"/>
                <wp:lineTo x="22458" y="22629"/>
                <wp:lineTo x="22887" y="19029"/>
                <wp:lineTo x="22887" y="771"/>
                <wp:lineTo x="22172" y="-1543"/>
                <wp:lineTo x="21457" y="-2057"/>
                <wp:lineTo x="0" y="-2057"/>
              </wp:wrapPolygon>
            </wp:wrapTight>
            <wp:docPr id="151" name="Picture 151" descr="King- Co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King- Cobra"/>
                    <pic:cNvPicPr>
                      <a:picLocks noChangeAspect="1" noChangeArrowheads="1"/>
                    </pic:cNvPicPr>
                  </pic:nvPicPr>
                  <pic:blipFill>
                    <a:blip r:embed="rId35"/>
                    <a:srcRect/>
                    <a:stretch>
                      <a:fillRect/>
                    </a:stretch>
                  </pic:blipFill>
                  <pic:spPr bwMode="auto">
                    <a:xfrm>
                      <a:off x="0" y="0"/>
                      <a:ext cx="2876550" cy="1600200"/>
                    </a:xfrm>
                    <a:prstGeom prst="rect">
                      <a:avLst/>
                    </a:prstGeom>
                    <a:ln>
                      <a:noFill/>
                    </a:ln>
                    <a:effectLst>
                      <a:outerShdw blurRad="190500" algn="tl" rotWithShape="0">
                        <a:srgbClr val="000000">
                          <a:alpha val="70000"/>
                        </a:srgbClr>
                      </a:outerShdw>
                    </a:effectLst>
                  </pic:spPr>
                </pic:pic>
              </a:graphicData>
            </a:graphic>
          </wp:anchor>
        </w:drawing>
      </w:r>
      <w:r w:rsidR="008E0BA3" w:rsidRPr="00EC6919">
        <w:rPr>
          <w:sz w:val="22"/>
          <w:szCs w:val="22"/>
        </w:rPr>
        <w:t xml:space="preserve">The zoological name of king cobra is </w:t>
      </w:r>
      <w:r w:rsidR="008E0BA3" w:rsidRPr="00EC6919">
        <w:rPr>
          <w:i/>
          <w:iCs/>
          <w:sz w:val="22"/>
          <w:szCs w:val="22"/>
        </w:rPr>
        <w:t xml:space="preserve">Ophiophagus </w:t>
      </w:r>
      <w:r w:rsidR="00CB38CD" w:rsidRPr="00EC6919">
        <w:rPr>
          <w:i/>
          <w:iCs/>
          <w:sz w:val="22"/>
          <w:szCs w:val="22"/>
        </w:rPr>
        <w:t>h</w:t>
      </w:r>
      <w:r w:rsidR="008E0BA3" w:rsidRPr="00EC6919">
        <w:rPr>
          <w:i/>
          <w:iCs/>
          <w:sz w:val="22"/>
          <w:szCs w:val="22"/>
        </w:rPr>
        <w:t xml:space="preserve">annah. </w:t>
      </w:r>
    </w:p>
    <w:p w:rsidR="00EC6919" w:rsidRPr="006543ED" w:rsidRDefault="00EC6919" w:rsidP="005C1EB0">
      <w:pPr>
        <w:pStyle w:val="ListParagraph"/>
        <w:spacing w:line="360" w:lineRule="auto"/>
        <w:ind w:left="0"/>
        <w:jc w:val="both"/>
        <w:rPr>
          <w:sz w:val="2"/>
          <w:szCs w:val="22"/>
        </w:rPr>
      </w:pPr>
    </w:p>
    <w:p w:rsidR="008E0BA3" w:rsidRDefault="008E0BA3" w:rsidP="005C1EB0">
      <w:pPr>
        <w:pStyle w:val="ListParagraph"/>
        <w:spacing w:line="360" w:lineRule="auto"/>
        <w:ind w:left="0"/>
        <w:jc w:val="both"/>
        <w:rPr>
          <w:sz w:val="22"/>
          <w:szCs w:val="22"/>
        </w:rPr>
      </w:pPr>
      <w:r>
        <w:rPr>
          <w:b/>
          <w:bCs/>
        </w:rPr>
        <w:t xml:space="preserve">Distribution:- </w:t>
      </w:r>
      <w:r>
        <w:t xml:space="preserve"> </w:t>
      </w:r>
      <w:r w:rsidRPr="00EC6919">
        <w:rPr>
          <w:sz w:val="22"/>
          <w:szCs w:val="22"/>
        </w:rPr>
        <w:t>The king cobra occurs in India, Pakistan, Philippines etc.In India it usually occurs in Western Chats, Andaman Islands and eastern part of India such as West Bengal, Orissa and Assam.</w:t>
      </w:r>
    </w:p>
    <w:p w:rsidR="00EC6919" w:rsidRPr="006543ED" w:rsidRDefault="00EC6919" w:rsidP="005C1EB0">
      <w:pPr>
        <w:pStyle w:val="ListParagraph"/>
        <w:spacing w:line="360" w:lineRule="auto"/>
        <w:ind w:left="0"/>
        <w:jc w:val="both"/>
        <w:rPr>
          <w:sz w:val="2"/>
          <w:szCs w:val="22"/>
        </w:rPr>
      </w:pPr>
    </w:p>
    <w:p w:rsidR="008E0BA3" w:rsidRDefault="008E0BA3" w:rsidP="005C1EB0">
      <w:pPr>
        <w:pStyle w:val="ListParagraph"/>
        <w:spacing w:line="360" w:lineRule="auto"/>
        <w:ind w:left="0"/>
        <w:jc w:val="both"/>
        <w:rPr>
          <w:sz w:val="22"/>
          <w:szCs w:val="22"/>
        </w:rPr>
      </w:pPr>
      <w:r>
        <w:rPr>
          <w:b/>
          <w:bCs/>
        </w:rPr>
        <w:t xml:space="preserve">Habitat:- </w:t>
      </w:r>
      <w:r w:rsidRPr="00EC6919">
        <w:rPr>
          <w:sz w:val="22"/>
          <w:szCs w:val="22"/>
        </w:rPr>
        <w:t>They inhabit in dense Forest, hills, plains, grasslands and estuaries.</w:t>
      </w:r>
    </w:p>
    <w:p w:rsidR="00EC6919" w:rsidRPr="006543ED" w:rsidRDefault="00EC6919" w:rsidP="005C1EB0">
      <w:pPr>
        <w:pStyle w:val="ListParagraph"/>
        <w:spacing w:line="360" w:lineRule="auto"/>
        <w:ind w:left="0"/>
        <w:jc w:val="both"/>
        <w:rPr>
          <w:sz w:val="2"/>
          <w:szCs w:val="22"/>
        </w:rPr>
      </w:pPr>
    </w:p>
    <w:p w:rsidR="008E0BA3" w:rsidRPr="00EC6919" w:rsidRDefault="008E0BA3" w:rsidP="005C1EB0">
      <w:pPr>
        <w:pStyle w:val="ListParagraph"/>
        <w:spacing w:line="360" w:lineRule="auto"/>
        <w:ind w:left="0"/>
        <w:jc w:val="both"/>
        <w:rPr>
          <w:sz w:val="22"/>
          <w:szCs w:val="22"/>
        </w:rPr>
      </w:pPr>
      <w:r>
        <w:rPr>
          <w:b/>
          <w:bCs/>
        </w:rPr>
        <w:t xml:space="preserve">Physical feature:- </w:t>
      </w:r>
      <w:r>
        <w:t xml:space="preserve"> </w:t>
      </w:r>
      <w:r w:rsidRPr="00EC6919">
        <w:rPr>
          <w:sz w:val="22"/>
          <w:szCs w:val="22"/>
        </w:rPr>
        <w:t xml:space="preserve">An adult king cobra may reach up to </w:t>
      </w:r>
      <w:smartTag w:uri="urn:schemas-microsoft-com:office:smarttags" w:element="metricconverter">
        <w:smartTagPr>
          <w:attr w:name="ProductID" w:val="5.5 m"/>
        </w:smartTagPr>
        <w:r w:rsidRPr="00EC6919">
          <w:rPr>
            <w:sz w:val="22"/>
            <w:szCs w:val="22"/>
          </w:rPr>
          <w:t>5.5 m</w:t>
        </w:r>
      </w:smartTag>
      <w:r w:rsidRPr="00EC6919">
        <w:rPr>
          <w:sz w:val="22"/>
          <w:szCs w:val="22"/>
        </w:rPr>
        <w:t xml:space="preserve"> and weigh </w:t>
      </w:r>
      <w:smartTag w:uri="urn:schemas-microsoft-com:office:smarttags" w:element="metricconverter">
        <w:smartTagPr>
          <w:attr w:name="ProductID" w:val="12 kg"/>
        </w:smartTagPr>
        <w:r w:rsidRPr="00EC6919">
          <w:rPr>
            <w:sz w:val="22"/>
            <w:szCs w:val="22"/>
          </w:rPr>
          <w:t>12 kg</w:t>
        </w:r>
      </w:smartTag>
      <w:r w:rsidRPr="00EC6919">
        <w:rPr>
          <w:sz w:val="22"/>
          <w:szCs w:val="22"/>
        </w:rPr>
        <w:t>. or more. Adults are blackish brown or light brown. Hatchlings are deep black and have pure white bands round the body. They have a pair of occipital shields and costal. The adult has 32-43 lighter bands round the body and 11-13 bands round the tail. The other salient features are glossy scales, flat heads and rounded snouts. The hood is relatively less dilatable than the Indian cobras.</w:t>
      </w:r>
    </w:p>
    <w:p w:rsidR="00EC6919" w:rsidRPr="00EC6919" w:rsidRDefault="00EC6919" w:rsidP="005C1EB0">
      <w:pPr>
        <w:pStyle w:val="ListParagraph"/>
        <w:spacing w:line="360" w:lineRule="auto"/>
        <w:ind w:left="0"/>
        <w:jc w:val="both"/>
        <w:rPr>
          <w:sz w:val="10"/>
        </w:rPr>
      </w:pPr>
    </w:p>
    <w:p w:rsidR="008E0BA3" w:rsidRDefault="008E0BA3" w:rsidP="005C1EB0">
      <w:pPr>
        <w:pStyle w:val="ListParagraph"/>
        <w:spacing w:line="360" w:lineRule="auto"/>
        <w:ind w:left="0"/>
        <w:jc w:val="both"/>
        <w:rPr>
          <w:sz w:val="22"/>
          <w:szCs w:val="22"/>
        </w:rPr>
      </w:pPr>
      <w:r>
        <w:rPr>
          <w:b/>
          <w:bCs/>
        </w:rPr>
        <w:t xml:space="preserve">Reproduction:- </w:t>
      </w:r>
      <w:r w:rsidRPr="00EC6919">
        <w:rPr>
          <w:sz w:val="22"/>
          <w:szCs w:val="22"/>
        </w:rPr>
        <w:t xml:space="preserve">The mating occurs in March and she lays eggs in the month of April. However, eggs have been found up to July. The number of eggs laid by the female may be up to 51. The average weight of an egg is </w:t>
      </w:r>
      <w:smartTag w:uri="urn:schemas-microsoft-com:office:smarttags" w:element="metricconverter">
        <w:smartTagPr>
          <w:attr w:name="ProductID" w:val="40.85 g"/>
        </w:smartTagPr>
        <w:r w:rsidRPr="00EC6919">
          <w:rPr>
            <w:sz w:val="22"/>
            <w:szCs w:val="22"/>
          </w:rPr>
          <w:t>40.85 g</w:t>
        </w:r>
      </w:smartTag>
      <w:r w:rsidRPr="00EC6919">
        <w:rPr>
          <w:sz w:val="22"/>
          <w:szCs w:val="22"/>
        </w:rPr>
        <w:t xml:space="preserve">. </w:t>
      </w:r>
      <w:r w:rsidRPr="00EC6919">
        <w:rPr>
          <w:sz w:val="22"/>
          <w:szCs w:val="22"/>
        </w:rPr>
        <w:lastRenderedPageBreak/>
        <w:t>It is one of the few nest-building snakes. The nest which is made of leaves or vegetable rubbish and humus is built by the female. Both male and female stay in the vicinity of the nest and usually the female is coiled up on the eggs. The incubation period varies from ten to eleven weeks.</w:t>
      </w:r>
    </w:p>
    <w:p w:rsidR="008E0BA3" w:rsidRPr="00EC6919" w:rsidRDefault="008E0BA3" w:rsidP="005C1EB0">
      <w:pPr>
        <w:pStyle w:val="ListParagraph"/>
        <w:spacing w:line="360" w:lineRule="auto"/>
        <w:ind w:left="0"/>
        <w:jc w:val="both"/>
        <w:rPr>
          <w:sz w:val="22"/>
          <w:szCs w:val="22"/>
        </w:rPr>
      </w:pPr>
      <w:r>
        <w:rPr>
          <w:b/>
          <w:bCs/>
        </w:rPr>
        <w:t xml:space="preserve">Behaviour:- </w:t>
      </w:r>
      <w:r>
        <w:t xml:space="preserve"> </w:t>
      </w:r>
      <w:r w:rsidRPr="00EC6919">
        <w:rPr>
          <w:sz w:val="22"/>
          <w:szCs w:val="22"/>
        </w:rPr>
        <w:t>The highly poisonous snakes, king cobras are reputed for their aggressiveness and courage. They are largely diurnal. King cobra</w:t>
      </w:r>
      <w:r w:rsidR="00CB38CD" w:rsidRPr="00EC6919">
        <w:rPr>
          <w:sz w:val="22"/>
          <w:szCs w:val="22"/>
        </w:rPr>
        <w:t xml:space="preserve"> erects its fore body for about</w:t>
      </w:r>
      <w:r w:rsidRPr="00EC6919">
        <w:rPr>
          <w:sz w:val="22"/>
          <w:szCs w:val="22"/>
        </w:rPr>
        <w:t xml:space="preserve"> one-third its length and spreads the hood like Indian cobras. As mentioned earlier that it is one of the few nest-building snakes and a nest may be built </w:t>
      </w:r>
      <w:r w:rsidR="00CB38CD" w:rsidRPr="00EC6919">
        <w:rPr>
          <w:sz w:val="22"/>
          <w:szCs w:val="22"/>
        </w:rPr>
        <w:t>within</w:t>
      </w:r>
      <w:r w:rsidRPr="00EC6919">
        <w:rPr>
          <w:sz w:val="22"/>
          <w:szCs w:val="22"/>
        </w:rPr>
        <w:t xml:space="preserve"> three days. They are ophiophagus. </w:t>
      </w:r>
    </w:p>
    <w:p w:rsidR="00EC6919" w:rsidRPr="00EC6919" w:rsidRDefault="00EC6919" w:rsidP="005C1EB0">
      <w:pPr>
        <w:pStyle w:val="ListParagraph"/>
        <w:spacing w:line="360" w:lineRule="auto"/>
        <w:ind w:left="0"/>
        <w:jc w:val="both"/>
        <w:rPr>
          <w:sz w:val="10"/>
        </w:rPr>
      </w:pPr>
    </w:p>
    <w:p w:rsidR="008E0BA3" w:rsidRPr="00EC6919" w:rsidRDefault="008E0BA3" w:rsidP="005C1EB0">
      <w:pPr>
        <w:pStyle w:val="ListParagraph"/>
        <w:spacing w:line="360" w:lineRule="auto"/>
        <w:ind w:left="0"/>
        <w:jc w:val="both"/>
        <w:rPr>
          <w:sz w:val="22"/>
          <w:szCs w:val="22"/>
        </w:rPr>
      </w:pPr>
      <w:r>
        <w:rPr>
          <w:b/>
          <w:bCs/>
        </w:rPr>
        <w:t xml:space="preserve">Life span:- </w:t>
      </w:r>
      <w:r w:rsidRPr="00EC6919">
        <w:rPr>
          <w:sz w:val="22"/>
          <w:szCs w:val="22"/>
        </w:rPr>
        <w:t xml:space="preserve">The life span of king cobra has been reported for over 12 years in captivity. </w:t>
      </w:r>
    </w:p>
    <w:p w:rsidR="008E0BA3" w:rsidRPr="00B84BAF" w:rsidRDefault="008E0BA3" w:rsidP="005C1EB0">
      <w:pPr>
        <w:pStyle w:val="ListParagraph"/>
        <w:spacing w:line="360" w:lineRule="auto"/>
        <w:ind w:left="0"/>
        <w:jc w:val="center"/>
        <w:rPr>
          <w:b/>
          <w:bCs/>
          <w:sz w:val="2"/>
          <w:szCs w:val="32"/>
        </w:rPr>
      </w:pPr>
    </w:p>
    <w:p w:rsidR="008E0BA3" w:rsidRPr="00387545" w:rsidRDefault="008E0BA3" w:rsidP="005C1EB0">
      <w:pPr>
        <w:pStyle w:val="ListParagraph"/>
        <w:spacing w:line="360" w:lineRule="auto"/>
        <w:ind w:left="0"/>
        <w:jc w:val="center"/>
        <w:rPr>
          <w:b/>
          <w:bCs/>
          <w:u w:val="thick"/>
        </w:rPr>
      </w:pPr>
      <w:r w:rsidRPr="00387545">
        <w:rPr>
          <w:b/>
          <w:bCs/>
          <w:u w:val="thick"/>
        </w:rPr>
        <w:t>III- Indian- Cobra</w:t>
      </w:r>
    </w:p>
    <w:p w:rsidR="008E0BA3" w:rsidRDefault="00B84BAF" w:rsidP="005C1EB0">
      <w:pPr>
        <w:pStyle w:val="ListParagraph"/>
        <w:spacing w:line="360" w:lineRule="auto"/>
        <w:ind w:left="0"/>
        <w:jc w:val="both"/>
        <w:rPr>
          <w:sz w:val="22"/>
          <w:szCs w:val="22"/>
        </w:rPr>
      </w:pPr>
      <w:r>
        <w:rPr>
          <w:noProof/>
          <w:sz w:val="22"/>
          <w:szCs w:val="22"/>
          <w:lang w:bidi="hi-IN"/>
        </w:rPr>
        <w:drawing>
          <wp:anchor distT="0" distB="0" distL="114300" distR="114300" simplePos="0" relativeHeight="251656192" behindDoc="1" locked="0" layoutInCell="1" allowOverlap="1">
            <wp:simplePos x="0" y="0"/>
            <wp:positionH relativeFrom="column">
              <wp:posOffset>3676650</wp:posOffset>
            </wp:positionH>
            <wp:positionV relativeFrom="paragraph">
              <wp:posOffset>144145</wp:posOffset>
            </wp:positionV>
            <wp:extent cx="2674620" cy="1857375"/>
            <wp:effectExtent l="190500" t="152400" r="163830" b="142875"/>
            <wp:wrapTight wrapText="bothSides">
              <wp:wrapPolygon edited="0">
                <wp:start x="0" y="-1772"/>
                <wp:lineTo x="-923" y="-1108"/>
                <wp:lineTo x="-1538" y="222"/>
                <wp:lineTo x="-1538" y="20382"/>
                <wp:lineTo x="-769" y="23040"/>
                <wp:lineTo x="0" y="23262"/>
                <wp:lineTo x="21385" y="23262"/>
                <wp:lineTo x="21538" y="23262"/>
                <wp:lineTo x="21846" y="23040"/>
                <wp:lineTo x="22154" y="23040"/>
                <wp:lineTo x="22923" y="20382"/>
                <wp:lineTo x="22923" y="665"/>
                <wp:lineTo x="22154" y="-1329"/>
                <wp:lineTo x="21385" y="-1772"/>
                <wp:lineTo x="0" y="-1772"/>
              </wp:wrapPolygon>
            </wp:wrapTight>
            <wp:docPr id="152" name="Picture 152" descr="Indian- Co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Indian- Cobra"/>
                    <pic:cNvPicPr>
                      <a:picLocks noChangeAspect="1" noChangeArrowheads="1"/>
                    </pic:cNvPicPr>
                  </pic:nvPicPr>
                  <pic:blipFill>
                    <a:blip r:embed="rId36">
                      <a:lum bright="10000"/>
                    </a:blip>
                    <a:srcRect/>
                    <a:stretch>
                      <a:fillRect/>
                    </a:stretch>
                  </pic:blipFill>
                  <pic:spPr bwMode="auto">
                    <a:xfrm>
                      <a:off x="0" y="0"/>
                      <a:ext cx="2674620" cy="1857375"/>
                    </a:xfrm>
                    <a:prstGeom prst="rect">
                      <a:avLst/>
                    </a:prstGeom>
                    <a:ln>
                      <a:noFill/>
                    </a:ln>
                    <a:effectLst>
                      <a:outerShdw blurRad="190500" algn="tl" rotWithShape="0">
                        <a:srgbClr val="000000">
                          <a:alpha val="70000"/>
                        </a:srgbClr>
                      </a:outerShdw>
                    </a:effectLst>
                  </pic:spPr>
                </pic:pic>
              </a:graphicData>
            </a:graphic>
          </wp:anchor>
        </w:drawing>
      </w:r>
      <w:r w:rsidR="008E0BA3" w:rsidRPr="00EC6919">
        <w:rPr>
          <w:sz w:val="22"/>
          <w:szCs w:val="22"/>
        </w:rPr>
        <w:t xml:space="preserve">On the basis of the hood pattern three species have been recognized:the spectacled or binocellate cobra </w:t>
      </w:r>
      <w:r w:rsidR="008E0BA3" w:rsidRPr="00EC6919">
        <w:rPr>
          <w:i/>
          <w:iCs/>
          <w:sz w:val="22"/>
          <w:szCs w:val="22"/>
        </w:rPr>
        <w:t xml:space="preserve">( Naja naja) </w:t>
      </w:r>
      <w:r w:rsidR="008E0BA3" w:rsidRPr="00EC6919">
        <w:rPr>
          <w:sz w:val="22"/>
          <w:szCs w:val="22"/>
        </w:rPr>
        <w:t xml:space="preserve"> the monocellate cobra </w:t>
      </w:r>
      <w:r w:rsidR="008E0BA3" w:rsidRPr="00EC6919">
        <w:rPr>
          <w:i/>
          <w:iCs/>
          <w:sz w:val="22"/>
          <w:szCs w:val="22"/>
        </w:rPr>
        <w:t xml:space="preserve">(N. kaouthia) </w:t>
      </w:r>
      <w:r w:rsidR="008E0BA3" w:rsidRPr="00EC6919">
        <w:rPr>
          <w:sz w:val="22"/>
          <w:szCs w:val="22"/>
        </w:rPr>
        <w:t xml:space="preserve"> and the black cobra </w:t>
      </w:r>
      <w:r w:rsidR="008E0BA3" w:rsidRPr="00EC6919">
        <w:rPr>
          <w:i/>
          <w:iCs/>
          <w:sz w:val="22"/>
          <w:szCs w:val="22"/>
        </w:rPr>
        <w:t>(</w:t>
      </w:r>
      <w:r w:rsidR="008E0BA3" w:rsidRPr="00EC6919">
        <w:rPr>
          <w:i/>
          <w:iCs/>
          <w:sz w:val="22"/>
          <w:szCs w:val="22"/>
          <w:u w:val="single"/>
        </w:rPr>
        <w:t>N</w:t>
      </w:r>
      <w:r w:rsidR="008E0BA3" w:rsidRPr="00EC6919">
        <w:rPr>
          <w:i/>
          <w:iCs/>
          <w:sz w:val="22"/>
          <w:szCs w:val="22"/>
        </w:rPr>
        <w:t xml:space="preserve">. </w:t>
      </w:r>
      <w:r w:rsidR="008E0BA3" w:rsidRPr="00EC6919">
        <w:rPr>
          <w:i/>
          <w:iCs/>
          <w:sz w:val="22"/>
          <w:szCs w:val="22"/>
          <w:u w:val="single"/>
        </w:rPr>
        <w:t>axiana</w:t>
      </w:r>
      <w:r w:rsidR="008E0BA3" w:rsidRPr="00EC6919">
        <w:rPr>
          <w:i/>
          <w:iCs/>
          <w:sz w:val="22"/>
          <w:szCs w:val="22"/>
        </w:rPr>
        <w:t>)</w:t>
      </w:r>
      <w:r w:rsidR="008E0BA3" w:rsidRPr="00EC6919">
        <w:rPr>
          <w:sz w:val="22"/>
          <w:szCs w:val="22"/>
        </w:rPr>
        <w:t xml:space="preserve"> </w:t>
      </w:r>
    </w:p>
    <w:p w:rsidR="008E0BA3" w:rsidRDefault="008E0BA3" w:rsidP="005C1EB0">
      <w:pPr>
        <w:pStyle w:val="ListParagraph"/>
        <w:spacing w:line="360" w:lineRule="auto"/>
        <w:ind w:left="0"/>
        <w:jc w:val="both"/>
        <w:rPr>
          <w:sz w:val="22"/>
          <w:szCs w:val="22"/>
        </w:rPr>
      </w:pPr>
      <w:r>
        <w:rPr>
          <w:b/>
          <w:bCs/>
        </w:rPr>
        <w:t xml:space="preserve">Distribution:- </w:t>
      </w:r>
      <w:r w:rsidRPr="00EC6919">
        <w:rPr>
          <w:sz w:val="22"/>
          <w:szCs w:val="22"/>
        </w:rPr>
        <w:t>The cobras are distributed in India, China, Nepal, Philippines, Sri Lanka etc. The spectacled cobra occurs in the peninsular India. The monocellate cobra is commonly distributed in eastern part of India and the black cobra is restricted to the extreme northwest of India.</w:t>
      </w:r>
    </w:p>
    <w:p w:rsidR="008E0BA3" w:rsidRDefault="008E0BA3" w:rsidP="005C1EB0">
      <w:pPr>
        <w:pStyle w:val="ListParagraph"/>
        <w:spacing w:line="360" w:lineRule="auto"/>
        <w:ind w:left="0"/>
        <w:jc w:val="both"/>
        <w:rPr>
          <w:sz w:val="22"/>
          <w:szCs w:val="22"/>
        </w:rPr>
      </w:pPr>
      <w:r>
        <w:rPr>
          <w:b/>
          <w:bCs/>
        </w:rPr>
        <w:t xml:space="preserve">Habitat:- </w:t>
      </w:r>
      <w:r w:rsidRPr="006B7599">
        <w:rPr>
          <w:sz w:val="22"/>
          <w:szCs w:val="22"/>
        </w:rPr>
        <w:t xml:space="preserve">They are found in </w:t>
      </w:r>
      <w:r w:rsidR="00B84BAF">
        <w:rPr>
          <w:sz w:val="22"/>
          <w:szCs w:val="22"/>
        </w:rPr>
        <w:t xml:space="preserve">all habitats (e.g deep Forests, </w:t>
      </w:r>
      <w:r w:rsidRPr="006B7599">
        <w:rPr>
          <w:sz w:val="22"/>
          <w:szCs w:val="22"/>
        </w:rPr>
        <w:t xml:space="preserve">open cultivated fields, near water bodies and human dwelling) except arid deserts and in the hills above </w:t>
      </w:r>
      <w:smartTag w:uri="urn:schemas-microsoft-com:office:smarttags" w:element="metricconverter">
        <w:smartTagPr>
          <w:attr w:name="ProductID" w:val="1,800 m"/>
        </w:smartTagPr>
        <w:r w:rsidRPr="006B7599">
          <w:rPr>
            <w:sz w:val="22"/>
            <w:szCs w:val="22"/>
          </w:rPr>
          <w:t>1,800 m</w:t>
        </w:r>
      </w:smartTag>
      <w:r w:rsidRPr="006B7599">
        <w:rPr>
          <w:sz w:val="22"/>
          <w:szCs w:val="22"/>
        </w:rPr>
        <w:t>.</w:t>
      </w:r>
    </w:p>
    <w:p w:rsidR="008E0BA3" w:rsidRDefault="008E0BA3" w:rsidP="005C1EB0">
      <w:pPr>
        <w:pStyle w:val="ListParagraph"/>
        <w:spacing w:line="360" w:lineRule="auto"/>
        <w:ind w:left="0"/>
        <w:jc w:val="both"/>
        <w:rPr>
          <w:sz w:val="22"/>
          <w:szCs w:val="22"/>
        </w:rPr>
      </w:pPr>
      <w:r>
        <w:rPr>
          <w:b/>
          <w:bCs/>
        </w:rPr>
        <w:t xml:space="preserve">Physical feature:- </w:t>
      </w:r>
      <w:r>
        <w:t xml:space="preserve"> </w:t>
      </w:r>
      <w:r w:rsidRPr="006B7599">
        <w:rPr>
          <w:sz w:val="22"/>
          <w:szCs w:val="22"/>
        </w:rPr>
        <w:t xml:space="preserve">The usual size varies from </w:t>
      </w:r>
      <w:smartTag w:uri="urn:schemas-microsoft-com:office:smarttags" w:element="metricconverter">
        <w:smartTagPr>
          <w:attr w:name="ProductID" w:val="1.3 m"/>
        </w:smartTagPr>
        <w:r w:rsidRPr="006B7599">
          <w:rPr>
            <w:sz w:val="22"/>
            <w:szCs w:val="22"/>
          </w:rPr>
          <w:t>1.3 m</w:t>
        </w:r>
      </w:smartTag>
      <w:r w:rsidRPr="006B7599">
        <w:rPr>
          <w:sz w:val="22"/>
          <w:szCs w:val="22"/>
        </w:rPr>
        <w:t xml:space="preserve"> to </w:t>
      </w:r>
      <w:smartTag w:uri="urn:schemas-microsoft-com:office:smarttags" w:element="metricconverter">
        <w:smartTagPr>
          <w:attr w:name="ProductID" w:val="1.6 m"/>
        </w:smartTagPr>
        <w:r w:rsidRPr="006B7599">
          <w:rPr>
            <w:sz w:val="22"/>
            <w:szCs w:val="22"/>
          </w:rPr>
          <w:t>1.6 m</w:t>
        </w:r>
      </w:smartTag>
      <w:r w:rsidRPr="006B7599">
        <w:rPr>
          <w:sz w:val="22"/>
          <w:szCs w:val="22"/>
        </w:rPr>
        <w:t>. The monocellate cobra is generally olive, brown or black in colour. The spectacled cobra is yellowish, brownish or black above. An adult black cobra may be black or brown. The most distinct feature is the presence of a small 'cineaste' scale between the 4</w:t>
      </w:r>
      <w:r w:rsidRPr="006B7599">
        <w:rPr>
          <w:sz w:val="22"/>
          <w:szCs w:val="22"/>
          <w:vertAlign w:val="superscript"/>
        </w:rPr>
        <w:t xml:space="preserve">th </w:t>
      </w:r>
      <w:r w:rsidRPr="006B7599">
        <w:rPr>
          <w:sz w:val="22"/>
          <w:szCs w:val="22"/>
        </w:rPr>
        <w:t xml:space="preserve"> and 5</w:t>
      </w:r>
      <w:r w:rsidRPr="006B7599">
        <w:rPr>
          <w:sz w:val="22"/>
          <w:szCs w:val="22"/>
          <w:vertAlign w:val="superscript"/>
        </w:rPr>
        <w:t xml:space="preserve">th </w:t>
      </w:r>
      <w:r w:rsidRPr="006B7599">
        <w:rPr>
          <w:sz w:val="22"/>
          <w:szCs w:val="22"/>
        </w:rPr>
        <w:t xml:space="preserve"> infralabials. However, in rare cases it may be absent or there may be two small ' cineaste' scales. Another important character is its hood which is formed by the elongated ribs. The monocellate cobra has a single yellow or orange 0-shaped mark on the hood. The other features include short and rounded snout, depressed head, large nostrils and glossy shields head.</w:t>
      </w:r>
    </w:p>
    <w:p w:rsidR="008E0BA3" w:rsidRPr="006B7599" w:rsidRDefault="008E0BA3" w:rsidP="005C1EB0">
      <w:pPr>
        <w:pStyle w:val="ListParagraph"/>
        <w:spacing w:line="360" w:lineRule="auto"/>
        <w:ind w:left="0"/>
        <w:jc w:val="both"/>
        <w:rPr>
          <w:sz w:val="22"/>
          <w:szCs w:val="22"/>
        </w:rPr>
      </w:pPr>
      <w:r>
        <w:rPr>
          <w:b/>
          <w:bCs/>
        </w:rPr>
        <w:t xml:space="preserve">Reproduction:- </w:t>
      </w:r>
      <w:r w:rsidRPr="006B7599">
        <w:rPr>
          <w:sz w:val="22"/>
          <w:szCs w:val="22"/>
        </w:rPr>
        <w:t>The breeding occurs in the month of January and the majority of eggs are laid in April and May. The female may lay eggs numbering 12 to 22 or more at a time. Eggs are guarded by one or both the parents. Incubation is done by both sexes. The eggs hatch in about 46-69 days. Like adult, the hatchlings are also highly poisonous.</w:t>
      </w:r>
    </w:p>
    <w:p w:rsidR="008E0BA3" w:rsidRDefault="008E0BA3" w:rsidP="005C1EB0">
      <w:pPr>
        <w:pStyle w:val="ListParagraph"/>
        <w:spacing w:line="360" w:lineRule="auto"/>
        <w:ind w:left="0"/>
        <w:jc w:val="both"/>
      </w:pPr>
      <w:r>
        <w:rPr>
          <w:b/>
          <w:bCs/>
        </w:rPr>
        <w:t xml:space="preserve">Behaviour:- </w:t>
      </w:r>
      <w:r>
        <w:t xml:space="preserve"> </w:t>
      </w:r>
      <w:r w:rsidRPr="006B7599">
        <w:rPr>
          <w:sz w:val="22"/>
          <w:szCs w:val="22"/>
        </w:rPr>
        <w:t>Cobras are usually active at night. They are normally not aggressive reptiles. However, when disturbed, they become very aggressive. It spreads hood when alarmed. During hood, the cobra sways backwards and forwards. Occasionally they eject poison as a spray by the forceful thrust. Cobras are good swimmers.</w:t>
      </w:r>
      <w:r>
        <w:t xml:space="preserve"> </w:t>
      </w:r>
    </w:p>
    <w:p w:rsidR="008E0BA3" w:rsidRPr="006B7599" w:rsidRDefault="008E0BA3" w:rsidP="005C1EB0">
      <w:pPr>
        <w:pStyle w:val="ListParagraph"/>
        <w:spacing w:line="360" w:lineRule="auto"/>
        <w:ind w:left="0"/>
        <w:jc w:val="both"/>
        <w:rPr>
          <w:sz w:val="22"/>
          <w:szCs w:val="22"/>
        </w:rPr>
      </w:pPr>
      <w:r>
        <w:rPr>
          <w:b/>
          <w:bCs/>
        </w:rPr>
        <w:t xml:space="preserve">Life span:- </w:t>
      </w:r>
      <w:r>
        <w:t xml:space="preserve"> </w:t>
      </w:r>
      <w:r w:rsidRPr="006B7599">
        <w:rPr>
          <w:sz w:val="22"/>
          <w:szCs w:val="22"/>
        </w:rPr>
        <w:t xml:space="preserve">In captivity they are known to live 10-12 years or more. </w:t>
      </w:r>
    </w:p>
    <w:p w:rsidR="008E0BA3" w:rsidRPr="00387545" w:rsidRDefault="00C2452D" w:rsidP="005C1EB0">
      <w:pPr>
        <w:pStyle w:val="ListParagraph"/>
        <w:spacing w:line="360" w:lineRule="auto"/>
        <w:ind w:left="0"/>
        <w:jc w:val="center"/>
        <w:rPr>
          <w:b/>
          <w:bCs/>
          <w:u w:val="thick"/>
        </w:rPr>
      </w:pPr>
      <w:r w:rsidRPr="00387545">
        <w:rPr>
          <w:b/>
          <w:bCs/>
          <w:noProof/>
          <w:u w:val="thick"/>
          <w:lang w:bidi="hi-IN"/>
        </w:rPr>
        <w:lastRenderedPageBreak/>
        <w:drawing>
          <wp:anchor distT="0" distB="0" distL="114300" distR="114300" simplePos="0" relativeHeight="251657216" behindDoc="1" locked="0" layoutInCell="1" allowOverlap="1">
            <wp:simplePos x="0" y="0"/>
            <wp:positionH relativeFrom="column">
              <wp:posOffset>3667125</wp:posOffset>
            </wp:positionH>
            <wp:positionV relativeFrom="paragraph">
              <wp:posOffset>281305</wp:posOffset>
            </wp:positionV>
            <wp:extent cx="2619375" cy="1533525"/>
            <wp:effectExtent l="19050" t="0" r="9525" b="0"/>
            <wp:wrapTight wrapText="bothSides">
              <wp:wrapPolygon edited="0">
                <wp:start x="-157" y="0"/>
                <wp:lineTo x="-157" y="21466"/>
                <wp:lineTo x="21679" y="21466"/>
                <wp:lineTo x="21679" y="0"/>
                <wp:lineTo x="-157" y="0"/>
              </wp:wrapPolygon>
            </wp:wrapTight>
            <wp:docPr id="153" name="Picture 153" descr="Indian- Pyth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Indian- Python"/>
                    <pic:cNvPicPr>
                      <a:picLocks noChangeAspect="1" noChangeArrowheads="1"/>
                    </pic:cNvPicPr>
                  </pic:nvPicPr>
                  <pic:blipFill>
                    <a:blip r:embed="rId37"/>
                    <a:stretch>
                      <a:fillRect/>
                    </a:stretch>
                  </pic:blipFill>
                  <pic:spPr bwMode="auto">
                    <a:xfrm>
                      <a:off x="0" y="0"/>
                      <a:ext cx="2619375" cy="1533525"/>
                    </a:xfrm>
                    <a:prstGeom prst="rect">
                      <a:avLst/>
                    </a:prstGeom>
                    <a:noFill/>
                    <a:ln>
                      <a:noFill/>
                    </a:ln>
                  </pic:spPr>
                </pic:pic>
              </a:graphicData>
            </a:graphic>
          </wp:anchor>
        </w:drawing>
      </w:r>
      <w:r w:rsidR="008E0BA3" w:rsidRPr="00387545">
        <w:rPr>
          <w:b/>
          <w:bCs/>
          <w:u w:val="thick"/>
        </w:rPr>
        <w:t>IV- Indian- Python</w:t>
      </w:r>
    </w:p>
    <w:p w:rsidR="00C2452D" w:rsidRDefault="008E0BA3" w:rsidP="005C1EB0">
      <w:pPr>
        <w:pStyle w:val="ListParagraph"/>
        <w:spacing w:line="360" w:lineRule="auto"/>
        <w:ind w:left="0"/>
        <w:jc w:val="both"/>
        <w:rPr>
          <w:i/>
          <w:iCs/>
          <w:sz w:val="22"/>
          <w:szCs w:val="22"/>
        </w:rPr>
      </w:pPr>
      <w:r w:rsidRPr="00C46D46">
        <w:rPr>
          <w:sz w:val="22"/>
          <w:szCs w:val="22"/>
        </w:rPr>
        <w:t xml:space="preserve">The zoological name of Indian python is </w:t>
      </w:r>
      <w:r w:rsidRPr="00C46D46">
        <w:rPr>
          <w:i/>
          <w:iCs/>
          <w:sz w:val="22"/>
          <w:szCs w:val="22"/>
        </w:rPr>
        <w:t xml:space="preserve">python </w:t>
      </w:r>
      <w:r w:rsidR="00CB38CD" w:rsidRPr="00C46D46">
        <w:rPr>
          <w:i/>
          <w:iCs/>
          <w:sz w:val="22"/>
          <w:szCs w:val="22"/>
        </w:rPr>
        <w:t xml:space="preserve"> </w:t>
      </w:r>
      <w:r w:rsidRPr="00C46D46">
        <w:rPr>
          <w:i/>
          <w:iCs/>
          <w:sz w:val="22"/>
          <w:szCs w:val="22"/>
        </w:rPr>
        <w:t xml:space="preserve">molurus. </w:t>
      </w:r>
    </w:p>
    <w:p w:rsidR="008E0BA3" w:rsidRPr="00C46D46" w:rsidRDefault="008E0BA3" w:rsidP="005C1EB0">
      <w:pPr>
        <w:pStyle w:val="ListParagraph"/>
        <w:spacing w:line="360" w:lineRule="auto"/>
        <w:ind w:left="0"/>
        <w:jc w:val="both"/>
        <w:rPr>
          <w:sz w:val="22"/>
          <w:szCs w:val="22"/>
        </w:rPr>
      </w:pPr>
      <w:r w:rsidRPr="00C46D46">
        <w:rPr>
          <w:sz w:val="22"/>
          <w:szCs w:val="22"/>
        </w:rPr>
        <w:t xml:space="preserve">There are two races. </w:t>
      </w:r>
      <w:r w:rsidRPr="00C46D46">
        <w:rPr>
          <w:i/>
          <w:iCs/>
          <w:sz w:val="22"/>
          <w:szCs w:val="22"/>
        </w:rPr>
        <w:t>P.m.</w:t>
      </w:r>
      <w:r w:rsidR="00CB38CD" w:rsidRPr="00C46D46">
        <w:rPr>
          <w:i/>
          <w:iCs/>
          <w:sz w:val="22"/>
          <w:szCs w:val="22"/>
        </w:rPr>
        <w:t xml:space="preserve"> </w:t>
      </w:r>
      <w:r w:rsidRPr="00C46D46">
        <w:rPr>
          <w:i/>
          <w:iCs/>
          <w:sz w:val="22"/>
          <w:szCs w:val="22"/>
        </w:rPr>
        <w:t xml:space="preserve">molurus </w:t>
      </w:r>
      <w:r w:rsidRPr="00C46D46">
        <w:rPr>
          <w:sz w:val="22"/>
          <w:szCs w:val="22"/>
        </w:rPr>
        <w:t xml:space="preserve">and </w:t>
      </w:r>
      <w:r w:rsidRPr="00C46D46">
        <w:rPr>
          <w:i/>
          <w:iCs/>
          <w:sz w:val="22"/>
          <w:szCs w:val="22"/>
        </w:rPr>
        <w:t xml:space="preserve">P.m. </w:t>
      </w:r>
      <w:r w:rsidR="00CB38CD" w:rsidRPr="00C46D46">
        <w:rPr>
          <w:i/>
          <w:iCs/>
          <w:sz w:val="22"/>
          <w:szCs w:val="22"/>
        </w:rPr>
        <w:t xml:space="preserve"> </w:t>
      </w:r>
      <w:r w:rsidRPr="00C46D46">
        <w:rPr>
          <w:i/>
          <w:iCs/>
          <w:sz w:val="22"/>
          <w:szCs w:val="22"/>
        </w:rPr>
        <w:t xml:space="preserve">bivittatus. </w:t>
      </w:r>
    </w:p>
    <w:p w:rsidR="00C2452D" w:rsidRDefault="008E0BA3" w:rsidP="005C1EB0">
      <w:pPr>
        <w:pStyle w:val="ListParagraph"/>
        <w:spacing w:line="360" w:lineRule="auto"/>
        <w:ind w:left="0"/>
        <w:jc w:val="both"/>
        <w:rPr>
          <w:sz w:val="22"/>
          <w:szCs w:val="22"/>
        </w:rPr>
      </w:pPr>
      <w:r>
        <w:rPr>
          <w:b/>
          <w:bCs/>
        </w:rPr>
        <w:t xml:space="preserve">Distribution </w:t>
      </w:r>
      <w:r w:rsidRPr="00C46D46">
        <w:rPr>
          <w:b/>
          <w:bCs/>
          <w:sz w:val="22"/>
          <w:szCs w:val="22"/>
        </w:rPr>
        <w:t>:-</w:t>
      </w:r>
      <w:r w:rsidRPr="00C46D46">
        <w:rPr>
          <w:sz w:val="22"/>
          <w:szCs w:val="22"/>
        </w:rPr>
        <w:t xml:space="preserve"> They are distributed in India, Sri Lanka,</w:t>
      </w:r>
    </w:p>
    <w:p w:rsidR="008E0BA3" w:rsidRDefault="008E0BA3" w:rsidP="005C1EB0">
      <w:pPr>
        <w:pStyle w:val="ListParagraph"/>
        <w:spacing w:line="360" w:lineRule="auto"/>
        <w:ind w:left="0"/>
        <w:jc w:val="both"/>
        <w:rPr>
          <w:sz w:val="22"/>
          <w:szCs w:val="22"/>
        </w:rPr>
      </w:pPr>
      <w:r w:rsidRPr="00C46D46">
        <w:rPr>
          <w:sz w:val="22"/>
          <w:szCs w:val="22"/>
        </w:rPr>
        <w:t xml:space="preserve"> Pakistan, Nepal and Indo-China.</w:t>
      </w:r>
    </w:p>
    <w:p w:rsidR="00C46D46" w:rsidRPr="00C46D46" w:rsidRDefault="00C46D46" w:rsidP="005C1EB0">
      <w:pPr>
        <w:pStyle w:val="ListParagraph"/>
        <w:spacing w:line="360" w:lineRule="auto"/>
        <w:ind w:left="0"/>
        <w:jc w:val="both"/>
        <w:rPr>
          <w:sz w:val="6"/>
          <w:szCs w:val="22"/>
        </w:rPr>
      </w:pPr>
    </w:p>
    <w:p w:rsidR="00C2452D" w:rsidRDefault="008E0BA3" w:rsidP="005C1EB0">
      <w:pPr>
        <w:pStyle w:val="ListParagraph"/>
        <w:spacing w:line="360" w:lineRule="auto"/>
        <w:ind w:left="0"/>
        <w:jc w:val="both"/>
        <w:rPr>
          <w:sz w:val="22"/>
          <w:szCs w:val="22"/>
        </w:rPr>
      </w:pPr>
      <w:r>
        <w:rPr>
          <w:b/>
          <w:bCs/>
        </w:rPr>
        <w:t>Habitat</w:t>
      </w:r>
      <w:r w:rsidRPr="00C46D46">
        <w:rPr>
          <w:b/>
          <w:bCs/>
          <w:sz w:val="22"/>
          <w:szCs w:val="22"/>
        </w:rPr>
        <w:t xml:space="preserve">:- </w:t>
      </w:r>
      <w:r w:rsidRPr="00C46D46">
        <w:rPr>
          <w:sz w:val="22"/>
          <w:szCs w:val="22"/>
        </w:rPr>
        <w:t xml:space="preserve"> Indian pythons found in dense and open </w:t>
      </w:r>
    </w:p>
    <w:p w:rsidR="008E0BA3" w:rsidRDefault="008E0BA3" w:rsidP="005C1EB0">
      <w:pPr>
        <w:pStyle w:val="ListParagraph"/>
        <w:spacing w:line="360" w:lineRule="auto"/>
        <w:ind w:left="0"/>
        <w:jc w:val="both"/>
        <w:rPr>
          <w:sz w:val="22"/>
          <w:szCs w:val="22"/>
        </w:rPr>
      </w:pPr>
      <w:r w:rsidRPr="00C46D46">
        <w:rPr>
          <w:sz w:val="22"/>
          <w:szCs w:val="22"/>
        </w:rPr>
        <w:t>Forests with rocky outcrops.</w:t>
      </w:r>
    </w:p>
    <w:p w:rsidR="00C46D46" w:rsidRPr="00C46D46" w:rsidRDefault="00C46D46" w:rsidP="005C1EB0">
      <w:pPr>
        <w:pStyle w:val="ListParagraph"/>
        <w:spacing w:line="360" w:lineRule="auto"/>
        <w:ind w:left="0"/>
        <w:jc w:val="both"/>
        <w:rPr>
          <w:sz w:val="6"/>
          <w:szCs w:val="22"/>
        </w:rPr>
      </w:pPr>
    </w:p>
    <w:p w:rsidR="008E0BA3" w:rsidRDefault="008E0BA3" w:rsidP="005C1EB0">
      <w:pPr>
        <w:pStyle w:val="ListParagraph"/>
        <w:spacing w:line="360" w:lineRule="auto"/>
        <w:ind w:left="0"/>
        <w:jc w:val="both"/>
        <w:rPr>
          <w:sz w:val="22"/>
          <w:szCs w:val="22"/>
        </w:rPr>
      </w:pPr>
      <w:r>
        <w:rPr>
          <w:b/>
          <w:bCs/>
        </w:rPr>
        <w:t xml:space="preserve">Physical feature:- </w:t>
      </w:r>
      <w:r w:rsidRPr="00C46D46">
        <w:rPr>
          <w:sz w:val="22"/>
          <w:szCs w:val="22"/>
        </w:rPr>
        <w:t xml:space="preserve">The massively built python may reach up to </w:t>
      </w:r>
      <w:smartTag w:uri="urn:schemas-microsoft-com:office:smarttags" w:element="metricconverter">
        <w:smartTagPr>
          <w:attr w:name="ProductID" w:val="5.85 m"/>
        </w:smartTagPr>
        <w:r w:rsidRPr="00C46D46">
          <w:rPr>
            <w:sz w:val="22"/>
            <w:szCs w:val="22"/>
          </w:rPr>
          <w:t>5.85 m</w:t>
        </w:r>
      </w:smartTag>
      <w:r w:rsidRPr="00C46D46">
        <w:rPr>
          <w:sz w:val="22"/>
          <w:szCs w:val="22"/>
        </w:rPr>
        <w:t xml:space="preserve"> and weigh </w:t>
      </w:r>
      <w:smartTag w:uri="urn:schemas-microsoft-com:office:smarttags" w:element="metricconverter">
        <w:smartTagPr>
          <w:attr w:name="ProductID" w:val="90.7 kg"/>
        </w:smartTagPr>
        <w:r w:rsidRPr="00C46D46">
          <w:rPr>
            <w:sz w:val="22"/>
            <w:szCs w:val="22"/>
          </w:rPr>
          <w:t>90.7 kg</w:t>
        </w:r>
      </w:smartTag>
      <w:r w:rsidRPr="00C46D46">
        <w:rPr>
          <w:sz w:val="22"/>
          <w:szCs w:val="22"/>
        </w:rPr>
        <w:t xml:space="preserve"> or more. The adult may be grayish, whiti</w:t>
      </w:r>
      <w:r w:rsidR="00CB38CD" w:rsidRPr="00C46D46">
        <w:rPr>
          <w:sz w:val="22"/>
          <w:szCs w:val="22"/>
        </w:rPr>
        <w:t xml:space="preserve">sh or yellowish. A dark streak </w:t>
      </w:r>
      <w:r w:rsidRPr="00C46D46">
        <w:rPr>
          <w:sz w:val="22"/>
          <w:szCs w:val="22"/>
        </w:rPr>
        <w:t>running from eye to nostril is present in young. The other salient features include flattened head, long shout, large nostrils, mall eyes, iris flecked with gold, short and prehensile tail and rudimentary hind limbs as curved claw-like processes on either side of anus. A distinct dark and oblique band runs from eye to gape.</w:t>
      </w:r>
    </w:p>
    <w:p w:rsidR="00C46D46" w:rsidRPr="00C46D46" w:rsidRDefault="00C46D46" w:rsidP="005C1EB0">
      <w:pPr>
        <w:pStyle w:val="ListParagraph"/>
        <w:spacing w:line="360" w:lineRule="auto"/>
        <w:ind w:left="0"/>
        <w:jc w:val="both"/>
        <w:rPr>
          <w:sz w:val="4"/>
          <w:szCs w:val="22"/>
        </w:rPr>
      </w:pPr>
    </w:p>
    <w:p w:rsidR="008E0BA3" w:rsidRDefault="008E0BA3" w:rsidP="005C1EB0">
      <w:pPr>
        <w:pStyle w:val="ListParagraph"/>
        <w:spacing w:line="360" w:lineRule="auto"/>
        <w:ind w:left="0"/>
        <w:jc w:val="both"/>
        <w:rPr>
          <w:sz w:val="22"/>
          <w:szCs w:val="22"/>
        </w:rPr>
      </w:pPr>
      <w:r>
        <w:rPr>
          <w:b/>
          <w:bCs/>
        </w:rPr>
        <w:t xml:space="preserve">Reproduction:- </w:t>
      </w:r>
      <w:r>
        <w:t xml:space="preserve"> </w:t>
      </w:r>
      <w:r w:rsidRPr="00C46D46">
        <w:rPr>
          <w:sz w:val="22"/>
          <w:szCs w:val="22"/>
        </w:rPr>
        <w:t>The Indian pythons able to breed at about five years of age. Mating occurs in t</w:t>
      </w:r>
      <w:r w:rsidR="00CB38CD" w:rsidRPr="00C46D46">
        <w:rPr>
          <w:sz w:val="22"/>
          <w:szCs w:val="22"/>
        </w:rPr>
        <w:t>he months of December, January and February. However, in north</w:t>
      </w:r>
      <w:r w:rsidRPr="00C46D46">
        <w:rPr>
          <w:sz w:val="22"/>
          <w:szCs w:val="22"/>
        </w:rPr>
        <w:t xml:space="preserve"> they are reported to lay eggs in March-June. The size of clutch varies from 8 to 100 soft and white eggs. The female broods the eggs by coiling around them. The incubation period is reported to be two months. The mother takes no interest in her brood after hatching.</w:t>
      </w:r>
    </w:p>
    <w:p w:rsidR="00C46D46" w:rsidRPr="00C46D46" w:rsidRDefault="00C46D46" w:rsidP="005C1EB0">
      <w:pPr>
        <w:pStyle w:val="ListParagraph"/>
        <w:spacing w:line="360" w:lineRule="auto"/>
        <w:ind w:left="0"/>
        <w:jc w:val="both"/>
        <w:rPr>
          <w:sz w:val="8"/>
          <w:szCs w:val="22"/>
        </w:rPr>
      </w:pPr>
    </w:p>
    <w:p w:rsidR="008E0BA3" w:rsidRDefault="008E0BA3" w:rsidP="005C1EB0">
      <w:pPr>
        <w:pStyle w:val="ListParagraph"/>
        <w:spacing w:line="360" w:lineRule="auto"/>
        <w:ind w:left="0"/>
        <w:jc w:val="both"/>
        <w:rPr>
          <w:sz w:val="22"/>
          <w:szCs w:val="22"/>
        </w:rPr>
      </w:pPr>
      <w:r>
        <w:rPr>
          <w:b/>
          <w:bCs/>
        </w:rPr>
        <w:t xml:space="preserve">Behaviour:- </w:t>
      </w:r>
      <w:r w:rsidRPr="00C46D46">
        <w:rPr>
          <w:sz w:val="22"/>
          <w:szCs w:val="22"/>
        </w:rPr>
        <w:t>These non poisonous snakes are lethargic and slow moving. It has a peculiar method of movement i.g. the body moves in a straight line like a millipede. They usually remain near water bo</w:t>
      </w:r>
      <w:r w:rsidR="00455682" w:rsidRPr="00C46D46">
        <w:rPr>
          <w:sz w:val="22"/>
          <w:szCs w:val="22"/>
        </w:rPr>
        <w:t xml:space="preserve">dies. Indian python swims well </w:t>
      </w:r>
      <w:r w:rsidRPr="00C46D46">
        <w:rPr>
          <w:sz w:val="22"/>
          <w:szCs w:val="22"/>
        </w:rPr>
        <w:t xml:space="preserve">and also climbs in search of prey. They hibernate during colder months. Indian pythons are both diurnal and nocturnal </w:t>
      </w:r>
    </w:p>
    <w:p w:rsidR="00C46D46" w:rsidRPr="00C46D46" w:rsidRDefault="00C46D46" w:rsidP="005C1EB0">
      <w:pPr>
        <w:pStyle w:val="ListParagraph"/>
        <w:spacing w:line="360" w:lineRule="auto"/>
        <w:ind w:left="0"/>
        <w:jc w:val="both"/>
        <w:rPr>
          <w:sz w:val="8"/>
          <w:szCs w:val="22"/>
        </w:rPr>
      </w:pPr>
    </w:p>
    <w:p w:rsidR="008E0BA3" w:rsidRPr="00C46D46" w:rsidRDefault="008E0BA3" w:rsidP="005C1EB0">
      <w:pPr>
        <w:pStyle w:val="ListParagraph"/>
        <w:spacing w:line="360" w:lineRule="auto"/>
        <w:ind w:left="0"/>
        <w:jc w:val="both"/>
        <w:rPr>
          <w:sz w:val="22"/>
          <w:szCs w:val="22"/>
        </w:rPr>
      </w:pPr>
      <w:r w:rsidRPr="0007249B">
        <w:rPr>
          <w:b/>
          <w:bCs/>
        </w:rPr>
        <w:t>Life span:-</w:t>
      </w:r>
      <w:r>
        <w:rPr>
          <w:b/>
          <w:bCs/>
        </w:rPr>
        <w:t xml:space="preserve"> </w:t>
      </w:r>
      <w:r>
        <w:t xml:space="preserve"> </w:t>
      </w:r>
      <w:r w:rsidRPr="00C46D46">
        <w:rPr>
          <w:sz w:val="22"/>
          <w:szCs w:val="22"/>
        </w:rPr>
        <w:t>The longevity of Indian python has been reported more than 22 years.</w:t>
      </w:r>
    </w:p>
    <w:p w:rsidR="008E0BA3" w:rsidRPr="0064089B" w:rsidRDefault="008E0BA3" w:rsidP="005C1EB0">
      <w:pPr>
        <w:jc w:val="both"/>
        <w:rPr>
          <w:b/>
          <w:bCs/>
        </w:rPr>
      </w:pPr>
      <w:r w:rsidRPr="0064089B">
        <w:rPr>
          <w:b/>
          <w:bCs/>
        </w:rPr>
        <w:t>2.6.4</w:t>
      </w:r>
      <w:r w:rsidRPr="0064089B">
        <w:rPr>
          <w:b/>
          <w:bCs/>
        </w:rPr>
        <w:tab/>
      </w:r>
      <w:r w:rsidRPr="0064089B">
        <w:rPr>
          <w:b/>
          <w:bCs/>
          <w:lang w:bidi="hi-IN"/>
        </w:rPr>
        <w:t xml:space="preserve">Some important birds of </w:t>
      </w:r>
      <w:r w:rsidR="00455682" w:rsidRPr="0064089B">
        <w:rPr>
          <w:b/>
          <w:bCs/>
          <w:lang w:bidi="hi-IN"/>
        </w:rPr>
        <w:t>sanctuary</w:t>
      </w:r>
      <w:r w:rsidR="00455682" w:rsidRPr="0064089B">
        <w:rPr>
          <w:b/>
          <w:bCs/>
        </w:rPr>
        <w:t>:</w:t>
      </w:r>
      <w:r w:rsidRPr="0064089B">
        <w:rPr>
          <w:b/>
          <w:bCs/>
        </w:rPr>
        <w:t>-</w:t>
      </w:r>
    </w:p>
    <w:p w:rsidR="008E0BA3" w:rsidRPr="00387545" w:rsidRDefault="00387545" w:rsidP="005C1EB0">
      <w:pPr>
        <w:pBdr>
          <w:bottom w:val="single" w:sz="4" w:space="0" w:color="AAAAAA"/>
        </w:pBdr>
        <w:shd w:val="clear" w:color="auto" w:fill="FFFFFF"/>
        <w:spacing w:line="360" w:lineRule="auto"/>
        <w:jc w:val="center"/>
        <w:outlineLvl w:val="0"/>
        <w:rPr>
          <w:rFonts w:cs="Arial"/>
          <w:b/>
          <w:bCs/>
          <w:kern w:val="36"/>
          <w:u w:val="thick"/>
          <w:lang w:bidi="hi-IN"/>
        </w:rPr>
      </w:pPr>
      <w:r>
        <w:rPr>
          <w:rFonts w:cs="Arial"/>
          <w:b/>
          <w:bCs/>
          <w:kern w:val="36"/>
          <w:u w:val="thick"/>
          <w:lang w:bidi="hi-IN"/>
        </w:rPr>
        <w:t xml:space="preserve"> I- </w:t>
      </w:r>
      <w:r w:rsidR="008E0BA3" w:rsidRPr="00387545">
        <w:rPr>
          <w:rFonts w:cs="Arial"/>
          <w:b/>
          <w:bCs/>
          <w:kern w:val="36"/>
          <w:u w:val="thick"/>
          <w:lang w:bidi="hi-IN"/>
        </w:rPr>
        <w:t xml:space="preserve">The Vultures </w:t>
      </w:r>
    </w:p>
    <w:p w:rsidR="008E0BA3" w:rsidRDefault="008E0BA3" w:rsidP="005C1EB0">
      <w:pPr>
        <w:pBdr>
          <w:bottom w:val="single" w:sz="4" w:space="0" w:color="AAAAAA"/>
        </w:pBdr>
        <w:shd w:val="clear" w:color="auto" w:fill="FFFFFF"/>
        <w:spacing w:line="360" w:lineRule="auto"/>
        <w:jc w:val="both"/>
        <w:outlineLvl w:val="0"/>
        <w:rPr>
          <w:sz w:val="22"/>
          <w:szCs w:val="22"/>
        </w:rPr>
      </w:pPr>
      <w:r w:rsidRPr="005D7CE9">
        <w:rPr>
          <w:sz w:val="22"/>
          <w:szCs w:val="22"/>
        </w:rPr>
        <w:t>Vultures play a vitat role in the life of human being directly or indirectly. They are the best cleaners/sweepers of nature. That's why our ecosystem is being maintained and ecological balance is stable. About 23 species of vultures have been traced out so for in the world. In India 09 species of vultures have been observed, out of those 07 species of vultures are found in Madhya Pradesh. As for as Bagdara wildlife sanctuary is concern only 03 species of vultures have been observed in Khairpur, Bichhi and Harma beat towards the cliff of Kaimore hill lying in the sanctuary. Th</w:t>
      </w:r>
      <w:r w:rsidR="00D540C4" w:rsidRPr="005D7CE9">
        <w:rPr>
          <w:sz w:val="22"/>
          <w:szCs w:val="22"/>
        </w:rPr>
        <w:t>ese species are Indian Vulture</w:t>
      </w:r>
      <w:r w:rsidR="00650FF0" w:rsidRPr="005D7CE9">
        <w:rPr>
          <w:sz w:val="22"/>
          <w:szCs w:val="22"/>
        </w:rPr>
        <w:t xml:space="preserve"> </w:t>
      </w:r>
      <w:r w:rsidR="00D540C4" w:rsidRPr="005D7CE9">
        <w:rPr>
          <w:sz w:val="22"/>
          <w:szCs w:val="22"/>
        </w:rPr>
        <w:t>(</w:t>
      </w:r>
      <w:r w:rsidRPr="005D7CE9">
        <w:rPr>
          <w:i/>
          <w:iCs/>
          <w:sz w:val="22"/>
          <w:szCs w:val="22"/>
        </w:rPr>
        <w:t>Gyps</w:t>
      </w:r>
      <w:r w:rsidRPr="005D7CE9">
        <w:rPr>
          <w:sz w:val="22"/>
          <w:szCs w:val="22"/>
        </w:rPr>
        <w:t xml:space="preserve"> </w:t>
      </w:r>
      <w:r w:rsidRPr="005D7CE9">
        <w:rPr>
          <w:i/>
          <w:iCs/>
          <w:sz w:val="22"/>
          <w:szCs w:val="22"/>
        </w:rPr>
        <w:t>indicus</w:t>
      </w:r>
      <w:r w:rsidRPr="005D7CE9">
        <w:rPr>
          <w:sz w:val="22"/>
          <w:szCs w:val="22"/>
        </w:rPr>
        <w:t xml:space="preserve">) Egyptian vulture is also Known as white scavenger. In </w:t>
      </w:r>
      <w:r w:rsidR="00D540C4" w:rsidRPr="005D7CE9">
        <w:rPr>
          <w:sz w:val="22"/>
          <w:szCs w:val="22"/>
        </w:rPr>
        <w:t>physical appearance</w:t>
      </w:r>
      <w:r w:rsidRPr="005D7CE9">
        <w:rPr>
          <w:sz w:val="22"/>
          <w:szCs w:val="22"/>
        </w:rPr>
        <w:t xml:space="preserve"> it is very much similar to that of a kite. Sometimes red headed vulture (</w:t>
      </w:r>
      <w:r w:rsidRPr="005D7CE9">
        <w:rPr>
          <w:i/>
          <w:iCs/>
          <w:sz w:val="22"/>
          <w:szCs w:val="22"/>
        </w:rPr>
        <w:t>Gyps</w:t>
      </w:r>
      <w:r w:rsidR="00D540C4" w:rsidRPr="005D7CE9">
        <w:rPr>
          <w:i/>
          <w:iCs/>
          <w:sz w:val="22"/>
          <w:szCs w:val="22"/>
        </w:rPr>
        <w:t xml:space="preserve"> </w:t>
      </w:r>
      <w:r w:rsidRPr="005D7CE9">
        <w:rPr>
          <w:sz w:val="22"/>
          <w:szCs w:val="22"/>
        </w:rPr>
        <w:t xml:space="preserve"> </w:t>
      </w:r>
      <w:r w:rsidRPr="005D7CE9">
        <w:rPr>
          <w:i/>
          <w:iCs/>
          <w:sz w:val="22"/>
          <w:szCs w:val="22"/>
        </w:rPr>
        <w:t>calvus</w:t>
      </w:r>
      <w:r w:rsidRPr="005D7CE9">
        <w:rPr>
          <w:sz w:val="22"/>
          <w:szCs w:val="22"/>
        </w:rPr>
        <w:t>) during the census have been observed. Introduction of some species of vultures are being given here.</w:t>
      </w:r>
    </w:p>
    <w:p w:rsidR="00F01749" w:rsidRDefault="00F01749" w:rsidP="005C1EB0">
      <w:pPr>
        <w:pBdr>
          <w:bottom w:val="single" w:sz="4" w:space="0" w:color="AAAAAA"/>
        </w:pBdr>
        <w:shd w:val="clear" w:color="auto" w:fill="FFFFFF"/>
        <w:spacing w:line="360" w:lineRule="auto"/>
        <w:jc w:val="both"/>
        <w:outlineLvl w:val="0"/>
        <w:rPr>
          <w:sz w:val="22"/>
          <w:szCs w:val="22"/>
        </w:rPr>
      </w:pPr>
    </w:p>
    <w:p w:rsidR="00F01749" w:rsidRDefault="00F01749" w:rsidP="005C1EB0">
      <w:pPr>
        <w:pBdr>
          <w:bottom w:val="single" w:sz="4" w:space="0" w:color="AAAAAA"/>
        </w:pBdr>
        <w:shd w:val="clear" w:color="auto" w:fill="FFFFFF"/>
        <w:spacing w:line="360" w:lineRule="auto"/>
        <w:jc w:val="both"/>
        <w:outlineLvl w:val="0"/>
        <w:rPr>
          <w:sz w:val="22"/>
          <w:szCs w:val="22"/>
        </w:rPr>
      </w:pPr>
    </w:p>
    <w:p w:rsidR="00F01749" w:rsidRDefault="00F01749" w:rsidP="005C1EB0">
      <w:pPr>
        <w:pBdr>
          <w:bottom w:val="single" w:sz="4" w:space="0" w:color="AAAAAA"/>
        </w:pBdr>
        <w:shd w:val="clear" w:color="auto" w:fill="FFFFFF"/>
        <w:spacing w:line="360" w:lineRule="auto"/>
        <w:jc w:val="both"/>
        <w:outlineLvl w:val="0"/>
        <w:rPr>
          <w:sz w:val="22"/>
          <w:szCs w:val="22"/>
        </w:rPr>
      </w:pPr>
    </w:p>
    <w:p w:rsidR="00F01749" w:rsidRDefault="00F01749" w:rsidP="005C1EB0">
      <w:pPr>
        <w:pBdr>
          <w:bottom w:val="single" w:sz="4" w:space="0" w:color="AAAAAA"/>
        </w:pBdr>
        <w:shd w:val="clear" w:color="auto" w:fill="FFFFFF"/>
        <w:spacing w:line="360" w:lineRule="auto"/>
        <w:jc w:val="both"/>
        <w:outlineLvl w:val="0"/>
        <w:rPr>
          <w:sz w:val="22"/>
          <w:szCs w:val="22"/>
        </w:rPr>
      </w:pPr>
    </w:p>
    <w:p w:rsidR="00F01749" w:rsidRPr="005D7CE9" w:rsidRDefault="00F01749" w:rsidP="005C1EB0">
      <w:pPr>
        <w:pBdr>
          <w:bottom w:val="single" w:sz="4" w:space="0" w:color="AAAAAA"/>
        </w:pBdr>
        <w:shd w:val="clear" w:color="auto" w:fill="FFFFFF"/>
        <w:spacing w:line="360" w:lineRule="auto"/>
        <w:jc w:val="both"/>
        <w:outlineLvl w:val="0"/>
        <w:rPr>
          <w:sz w:val="22"/>
          <w:szCs w:val="22"/>
        </w:rPr>
      </w:pPr>
    </w:p>
    <w:p w:rsidR="008E0BA3" w:rsidRPr="005D7CE9" w:rsidRDefault="008E0BA3" w:rsidP="000F4C01">
      <w:pPr>
        <w:numPr>
          <w:ilvl w:val="0"/>
          <w:numId w:val="118"/>
        </w:numPr>
        <w:pBdr>
          <w:bottom w:val="single" w:sz="4" w:space="0" w:color="AAAAAA"/>
        </w:pBdr>
        <w:shd w:val="clear" w:color="auto" w:fill="FFFFFF"/>
        <w:spacing w:line="360" w:lineRule="auto"/>
        <w:jc w:val="both"/>
        <w:outlineLvl w:val="0"/>
        <w:rPr>
          <w:rFonts w:cs="Arial"/>
          <w:b/>
          <w:bCs/>
          <w:kern w:val="36"/>
          <w:lang w:bidi="hi-IN"/>
        </w:rPr>
      </w:pPr>
      <w:r w:rsidRPr="005D7CE9">
        <w:rPr>
          <w:rFonts w:cs="Arial"/>
          <w:b/>
          <w:bCs/>
          <w:kern w:val="36"/>
          <w:u w:val="single"/>
          <w:lang w:bidi="hi-IN"/>
        </w:rPr>
        <w:lastRenderedPageBreak/>
        <w:t xml:space="preserve">Egyption Vultures </w:t>
      </w:r>
      <w:r w:rsidRPr="005D7CE9">
        <w:rPr>
          <w:rFonts w:cs="Arial"/>
          <w:b/>
          <w:bCs/>
          <w:kern w:val="36"/>
          <w:lang w:bidi="hi-IN"/>
        </w:rPr>
        <w:t>(</w:t>
      </w:r>
      <w:r w:rsidRPr="005D7CE9">
        <w:rPr>
          <w:rFonts w:cs="Arial"/>
          <w:b/>
          <w:bCs/>
          <w:i/>
          <w:iCs/>
          <w:kern w:val="36"/>
          <w:lang w:bidi="hi-IN"/>
        </w:rPr>
        <w:t>Neophron</w:t>
      </w:r>
      <w:r w:rsidRPr="005D7CE9">
        <w:rPr>
          <w:rFonts w:cs="Arial"/>
          <w:b/>
          <w:bCs/>
          <w:kern w:val="36"/>
          <w:lang w:bidi="hi-IN"/>
        </w:rPr>
        <w:t xml:space="preserve"> </w:t>
      </w:r>
      <w:r w:rsidR="00D540C4" w:rsidRPr="005D7CE9">
        <w:rPr>
          <w:rFonts w:cs="Arial"/>
          <w:b/>
          <w:bCs/>
          <w:kern w:val="36"/>
          <w:lang w:bidi="hi-IN"/>
        </w:rPr>
        <w:t xml:space="preserve"> </w:t>
      </w:r>
      <w:r w:rsidRPr="005D7CE9">
        <w:rPr>
          <w:rFonts w:cs="Arial"/>
          <w:b/>
          <w:bCs/>
          <w:i/>
          <w:iCs/>
          <w:kern w:val="36"/>
          <w:lang w:bidi="hi-IN"/>
        </w:rPr>
        <w:t>percnopterus</w:t>
      </w:r>
      <w:r w:rsidRPr="005D7CE9">
        <w:rPr>
          <w:rFonts w:cs="Arial"/>
          <w:b/>
          <w:bCs/>
          <w:kern w:val="36"/>
          <w:lang w:bidi="hi-IN"/>
        </w:rPr>
        <w:t>)</w:t>
      </w:r>
    </w:p>
    <w:p w:rsidR="008E0BA3" w:rsidRPr="00A70DD7" w:rsidRDefault="008E0BA3" w:rsidP="000F4C01">
      <w:pPr>
        <w:numPr>
          <w:ilvl w:val="0"/>
          <w:numId w:val="123"/>
        </w:numPr>
        <w:shd w:val="clear" w:color="auto" w:fill="FFFFFF"/>
        <w:ind w:left="450" w:hanging="450"/>
        <w:jc w:val="both"/>
        <w:rPr>
          <w:rFonts w:ascii="Arial" w:hAnsi="Arial" w:cs="Arial"/>
          <w:color w:val="000000"/>
          <w:sz w:val="13"/>
          <w:szCs w:val="13"/>
          <w:lang w:bidi="hi-IN"/>
        </w:rPr>
      </w:pPr>
      <w:r w:rsidRPr="00A70DD7">
        <w:rPr>
          <w:rFonts w:cs="Arial"/>
          <w:b/>
          <w:bCs/>
          <w:kern w:val="36"/>
          <w:u w:val="single"/>
          <w:lang w:bidi="hi-IN"/>
        </w:rPr>
        <w:t xml:space="preserve">Classification:- </w:t>
      </w:r>
    </w:p>
    <w:p w:rsidR="008E0BA3" w:rsidRPr="005D7CE9" w:rsidRDefault="008E0BA3" w:rsidP="000F4C01">
      <w:pPr>
        <w:numPr>
          <w:ilvl w:val="0"/>
          <w:numId w:val="119"/>
        </w:numPr>
        <w:shd w:val="clear" w:color="auto" w:fill="FFFFFF"/>
        <w:spacing w:line="360" w:lineRule="auto"/>
        <w:jc w:val="both"/>
        <w:rPr>
          <w:rFonts w:cs="Arial"/>
          <w:color w:val="000000"/>
          <w:sz w:val="22"/>
          <w:szCs w:val="22"/>
          <w:lang w:bidi="hi-IN"/>
        </w:rPr>
      </w:pPr>
      <w:r w:rsidRPr="005D7CE9">
        <w:rPr>
          <w:rFonts w:cs="Arial"/>
          <w:b/>
          <w:bCs/>
          <w:color w:val="000000"/>
          <w:sz w:val="22"/>
          <w:szCs w:val="22"/>
          <w:lang w:bidi="hi-IN"/>
        </w:rPr>
        <w:t>English name</w:t>
      </w:r>
      <w:r w:rsidRPr="005D7CE9">
        <w:rPr>
          <w:rFonts w:cs="Arial"/>
          <w:color w:val="000000"/>
          <w:sz w:val="22"/>
          <w:szCs w:val="22"/>
          <w:lang w:bidi="hi-IN"/>
        </w:rPr>
        <w:t>: Egyptian vulture (also known as: white scavenger vulture, Pharaoh’s chicken)</w:t>
      </w:r>
    </w:p>
    <w:p w:rsidR="008E0BA3" w:rsidRPr="005D7CE9" w:rsidRDefault="008E0BA3" w:rsidP="000F4C01">
      <w:pPr>
        <w:numPr>
          <w:ilvl w:val="0"/>
          <w:numId w:val="119"/>
        </w:numPr>
        <w:shd w:val="clear" w:color="auto" w:fill="FFFFFF"/>
        <w:spacing w:line="360" w:lineRule="auto"/>
        <w:jc w:val="both"/>
        <w:rPr>
          <w:rFonts w:cs="Arial"/>
          <w:color w:val="000000"/>
          <w:sz w:val="22"/>
          <w:szCs w:val="22"/>
          <w:lang w:bidi="hi-IN"/>
        </w:rPr>
      </w:pPr>
      <w:r w:rsidRPr="005D7CE9">
        <w:rPr>
          <w:rFonts w:cs="Arial"/>
          <w:b/>
          <w:bCs/>
          <w:color w:val="000000"/>
          <w:sz w:val="22"/>
          <w:szCs w:val="22"/>
          <w:lang w:bidi="hi-IN"/>
        </w:rPr>
        <w:t>Latin name</w:t>
      </w:r>
      <w:r w:rsidRPr="005D7CE9">
        <w:rPr>
          <w:rFonts w:cs="Arial"/>
          <w:color w:val="000000"/>
          <w:sz w:val="22"/>
          <w:szCs w:val="22"/>
          <w:lang w:bidi="hi-IN"/>
        </w:rPr>
        <w:t>: Neophron percnopterus</w:t>
      </w:r>
    </w:p>
    <w:p w:rsidR="008E0BA3" w:rsidRPr="005D7CE9" w:rsidRDefault="008E0BA3" w:rsidP="000F4C01">
      <w:pPr>
        <w:numPr>
          <w:ilvl w:val="0"/>
          <w:numId w:val="119"/>
        </w:numPr>
        <w:shd w:val="clear" w:color="auto" w:fill="FFFFFF"/>
        <w:spacing w:line="360" w:lineRule="auto"/>
        <w:jc w:val="both"/>
        <w:rPr>
          <w:rFonts w:cs="Arial"/>
          <w:color w:val="000000"/>
          <w:sz w:val="22"/>
          <w:szCs w:val="22"/>
          <w:lang w:bidi="hi-IN"/>
        </w:rPr>
      </w:pPr>
      <w:r w:rsidRPr="005D7CE9">
        <w:rPr>
          <w:rFonts w:cs="Arial"/>
          <w:b/>
          <w:bCs/>
          <w:color w:val="000000"/>
          <w:sz w:val="22"/>
          <w:szCs w:val="22"/>
          <w:lang w:bidi="hi-IN"/>
        </w:rPr>
        <w:t>Subphylum</w:t>
      </w:r>
      <w:r w:rsidRPr="005D7CE9">
        <w:rPr>
          <w:rFonts w:cs="Arial"/>
          <w:color w:val="000000"/>
          <w:sz w:val="22"/>
          <w:szCs w:val="22"/>
          <w:lang w:bidi="hi-IN"/>
        </w:rPr>
        <w:t>: Vertebrata</w:t>
      </w:r>
    </w:p>
    <w:p w:rsidR="008E0BA3" w:rsidRPr="005D7CE9" w:rsidRDefault="008E0BA3" w:rsidP="000F4C01">
      <w:pPr>
        <w:numPr>
          <w:ilvl w:val="0"/>
          <w:numId w:val="119"/>
        </w:numPr>
        <w:shd w:val="clear" w:color="auto" w:fill="FFFFFF"/>
        <w:spacing w:line="360" w:lineRule="auto"/>
        <w:jc w:val="both"/>
        <w:rPr>
          <w:rFonts w:cs="Arial"/>
          <w:color w:val="000000"/>
          <w:sz w:val="22"/>
          <w:szCs w:val="22"/>
          <w:lang w:bidi="hi-IN"/>
        </w:rPr>
      </w:pPr>
      <w:r w:rsidRPr="005D7CE9">
        <w:rPr>
          <w:rFonts w:cs="Arial"/>
          <w:b/>
          <w:bCs/>
          <w:color w:val="000000"/>
          <w:sz w:val="22"/>
          <w:szCs w:val="22"/>
          <w:lang w:bidi="hi-IN"/>
        </w:rPr>
        <w:t>Class</w:t>
      </w:r>
      <w:r w:rsidRPr="005D7CE9">
        <w:rPr>
          <w:rFonts w:cs="Arial"/>
          <w:color w:val="000000"/>
          <w:sz w:val="22"/>
          <w:szCs w:val="22"/>
          <w:lang w:bidi="hi-IN"/>
        </w:rPr>
        <w:t>: Aves</w:t>
      </w:r>
    </w:p>
    <w:p w:rsidR="008E0BA3" w:rsidRPr="005D7CE9" w:rsidRDefault="008E0BA3" w:rsidP="000F4C01">
      <w:pPr>
        <w:numPr>
          <w:ilvl w:val="0"/>
          <w:numId w:val="119"/>
        </w:numPr>
        <w:shd w:val="clear" w:color="auto" w:fill="FFFFFF"/>
        <w:spacing w:line="360" w:lineRule="auto"/>
        <w:jc w:val="both"/>
        <w:rPr>
          <w:rFonts w:cs="Arial"/>
          <w:color w:val="000000"/>
          <w:sz w:val="22"/>
          <w:szCs w:val="22"/>
          <w:lang w:bidi="hi-IN"/>
        </w:rPr>
      </w:pPr>
      <w:r w:rsidRPr="005D7CE9">
        <w:rPr>
          <w:rFonts w:cs="Arial"/>
          <w:b/>
          <w:bCs/>
          <w:color w:val="000000"/>
          <w:sz w:val="22"/>
          <w:szCs w:val="22"/>
          <w:lang w:bidi="hi-IN"/>
        </w:rPr>
        <w:t>Order</w:t>
      </w:r>
      <w:r w:rsidRPr="005D7CE9">
        <w:rPr>
          <w:rFonts w:cs="Arial"/>
          <w:color w:val="000000"/>
          <w:sz w:val="22"/>
          <w:szCs w:val="22"/>
          <w:lang w:bidi="hi-IN"/>
        </w:rPr>
        <w:t>: Accipitriformes</w:t>
      </w:r>
    </w:p>
    <w:p w:rsidR="008E0BA3" w:rsidRPr="005D7CE9" w:rsidRDefault="008E0BA3" w:rsidP="000F4C01">
      <w:pPr>
        <w:numPr>
          <w:ilvl w:val="0"/>
          <w:numId w:val="119"/>
        </w:numPr>
        <w:shd w:val="clear" w:color="auto" w:fill="FFFFFF"/>
        <w:spacing w:line="360" w:lineRule="auto"/>
        <w:jc w:val="both"/>
        <w:rPr>
          <w:rFonts w:cs="Arial"/>
          <w:color w:val="000000"/>
          <w:sz w:val="22"/>
          <w:szCs w:val="22"/>
          <w:lang w:bidi="hi-IN"/>
        </w:rPr>
      </w:pPr>
      <w:r w:rsidRPr="005D7CE9">
        <w:rPr>
          <w:rFonts w:cs="Arial"/>
          <w:b/>
          <w:bCs/>
          <w:color w:val="000000"/>
          <w:sz w:val="22"/>
          <w:szCs w:val="22"/>
          <w:lang w:bidi="hi-IN"/>
        </w:rPr>
        <w:t>Family</w:t>
      </w:r>
      <w:r w:rsidRPr="005D7CE9">
        <w:rPr>
          <w:rFonts w:cs="Arial"/>
          <w:color w:val="000000"/>
          <w:sz w:val="22"/>
          <w:szCs w:val="22"/>
          <w:lang w:bidi="hi-IN"/>
        </w:rPr>
        <w:t>: Accipitridae</w:t>
      </w:r>
    </w:p>
    <w:p w:rsidR="008E0BA3" w:rsidRPr="005D7CE9" w:rsidRDefault="008E0BA3" w:rsidP="000F4C01">
      <w:pPr>
        <w:numPr>
          <w:ilvl w:val="0"/>
          <w:numId w:val="119"/>
        </w:numPr>
        <w:shd w:val="clear" w:color="auto" w:fill="FFFFFF"/>
        <w:spacing w:line="360" w:lineRule="auto"/>
        <w:jc w:val="both"/>
        <w:rPr>
          <w:rFonts w:cs="Arial"/>
          <w:color w:val="000000"/>
          <w:sz w:val="22"/>
          <w:szCs w:val="22"/>
          <w:lang w:bidi="hi-IN"/>
        </w:rPr>
      </w:pPr>
      <w:r w:rsidRPr="005D7CE9">
        <w:rPr>
          <w:rFonts w:cs="Arial"/>
          <w:b/>
          <w:bCs/>
          <w:color w:val="000000"/>
          <w:sz w:val="22"/>
          <w:szCs w:val="22"/>
          <w:lang w:bidi="hi-IN"/>
        </w:rPr>
        <w:t>Genus</w:t>
      </w:r>
      <w:r w:rsidRPr="005D7CE9">
        <w:rPr>
          <w:rFonts w:cs="Arial"/>
          <w:color w:val="000000"/>
          <w:sz w:val="22"/>
          <w:szCs w:val="22"/>
          <w:lang w:bidi="hi-IN"/>
        </w:rPr>
        <w:t>: Neophron</w:t>
      </w:r>
    </w:p>
    <w:p w:rsidR="008E0BA3" w:rsidRPr="005D7CE9" w:rsidRDefault="008E0BA3" w:rsidP="000F4C01">
      <w:pPr>
        <w:numPr>
          <w:ilvl w:val="0"/>
          <w:numId w:val="119"/>
        </w:numPr>
        <w:shd w:val="clear" w:color="auto" w:fill="FFFFFF"/>
        <w:spacing w:line="360" w:lineRule="auto"/>
        <w:jc w:val="both"/>
        <w:rPr>
          <w:rFonts w:cs="Arial"/>
          <w:color w:val="000000"/>
          <w:sz w:val="22"/>
          <w:szCs w:val="22"/>
          <w:lang w:bidi="hi-IN"/>
        </w:rPr>
      </w:pPr>
      <w:r w:rsidRPr="005D7CE9">
        <w:rPr>
          <w:rFonts w:cs="Arial"/>
          <w:b/>
          <w:bCs/>
          <w:color w:val="000000"/>
          <w:sz w:val="22"/>
          <w:szCs w:val="22"/>
          <w:lang w:bidi="hi-IN"/>
        </w:rPr>
        <w:t>Species</w:t>
      </w:r>
      <w:r w:rsidRPr="005D7CE9">
        <w:rPr>
          <w:rFonts w:cs="Arial"/>
          <w:color w:val="000000"/>
          <w:sz w:val="22"/>
          <w:szCs w:val="22"/>
          <w:lang w:bidi="hi-IN"/>
        </w:rPr>
        <w:t>: percnopterus</w:t>
      </w:r>
    </w:p>
    <w:p w:rsidR="008E0BA3" w:rsidRPr="00357201" w:rsidRDefault="008E0BA3" w:rsidP="005C1EB0">
      <w:pPr>
        <w:shd w:val="clear" w:color="auto" w:fill="FFFFFF"/>
        <w:spacing w:line="360" w:lineRule="auto"/>
        <w:jc w:val="both"/>
        <w:rPr>
          <w:rFonts w:cs="Arial"/>
          <w:sz w:val="22"/>
          <w:szCs w:val="22"/>
          <w:lang w:bidi="hi-IN"/>
        </w:rPr>
      </w:pPr>
      <w:r w:rsidRPr="005D7CE9">
        <w:rPr>
          <w:rFonts w:cs="Arial"/>
          <w:color w:val="000000"/>
          <w:sz w:val="22"/>
          <w:szCs w:val="22"/>
          <w:lang w:bidi="hi-IN"/>
        </w:rPr>
        <w:tab/>
      </w:r>
      <w:r w:rsidRPr="00357201">
        <w:rPr>
          <w:rFonts w:cs="Arial"/>
          <w:sz w:val="22"/>
          <w:szCs w:val="22"/>
          <w:lang w:bidi="hi-IN"/>
        </w:rPr>
        <w:t xml:space="preserve">Egyptian vultures belong to the Neophron genus that comprises three subspecies that are differentiated by their distribution Neophron percnopterus percnopterus is the nominal subspecies found in the western Palaearctic of southern Europe and northern Africa as well as the Afrotropic ecozone; Neophron percnopterus ginginianus, which is found in Asia, except in the north-west and Nepal. This subspecies is smaller and has a yellow beak; Neophron percnopterus majorensis is found in the Canary Islands (Donazar et al., 2001). </w:t>
      </w:r>
      <w:r w:rsidRPr="00357201">
        <w:rPr>
          <w:rFonts w:cs="Arial"/>
          <w:i/>
          <w:iCs/>
          <w:sz w:val="22"/>
          <w:szCs w:val="22"/>
        </w:rPr>
        <w:t>his article is about the Egyptian vulture species of vulture. For the Ancient Egyptian hieroglyph, see</w:t>
      </w:r>
      <w:r w:rsidRPr="00357201">
        <w:rPr>
          <w:rStyle w:val="apple-converted-space"/>
          <w:rFonts w:cs="Arial"/>
          <w:i/>
          <w:iCs/>
          <w:sz w:val="22"/>
          <w:szCs w:val="22"/>
        </w:rPr>
        <w:t> </w:t>
      </w:r>
      <w:hyperlink r:id="rId38" w:tooltip="Vulture (hieroglyph)" w:history="1">
        <w:r w:rsidRPr="00357201">
          <w:rPr>
            <w:rStyle w:val="Hyperlink"/>
            <w:rFonts w:cs="Arial"/>
            <w:i/>
            <w:iCs/>
            <w:color w:val="auto"/>
            <w:sz w:val="22"/>
            <w:szCs w:val="22"/>
            <w:u w:val="none"/>
          </w:rPr>
          <w:t>Vulture (hieroglyph)</w:t>
        </w:r>
      </w:hyperlink>
      <w:r w:rsidRPr="00357201">
        <w:rPr>
          <w:rFonts w:cs="Arial"/>
          <w:i/>
          <w:iCs/>
          <w:sz w:val="22"/>
          <w:szCs w:val="22"/>
        </w:rPr>
        <w:t>.</w:t>
      </w:r>
    </w:p>
    <w:p w:rsidR="008E0BA3" w:rsidRPr="00357201" w:rsidRDefault="008E0BA3" w:rsidP="005C1EB0">
      <w:pPr>
        <w:pStyle w:val="NormalWeb"/>
        <w:shd w:val="clear" w:color="auto" w:fill="FFFFFF"/>
        <w:spacing w:before="0" w:beforeAutospacing="0" w:after="0" w:afterAutospacing="0" w:line="360" w:lineRule="auto"/>
        <w:jc w:val="both"/>
        <w:rPr>
          <w:rFonts w:cs="Arial"/>
          <w:sz w:val="22"/>
          <w:szCs w:val="22"/>
        </w:rPr>
      </w:pPr>
      <w:r w:rsidRPr="00357201">
        <w:rPr>
          <w:rFonts w:cs="Arial"/>
          <w:sz w:val="22"/>
          <w:szCs w:val="22"/>
        </w:rPr>
        <w:t>The</w:t>
      </w:r>
      <w:r w:rsidRPr="00357201">
        <w:rPr>
          <w:rStyle w:val="apple-converted-space"/>
          <w:rFonts w:cs="Arial"/>
          <w:sz w:val="22"/>
          <w:szCs w:val="22"/>
        </w:rPr>
        <w:t> </w:t>
      </w:r>
      <w:r w:rsidRPr="00357201">
        <w:rPr>
          <w:rFonts w:cs="Arial"/>
          <w:b/>
          <w:bCs/>
          <w:sz w:val="22"/>
          <w:szCs w:val="22"/>
        </w:rPr>
        <w:t>Egyptian vulture</w:t>
      </w:r>
      <w:r w:rsidRPr="00357201">
        <w:rPr>
          <w:rStyle w:val="apple-converted-space"/>
          <w:rFonts w:cs="Arial"/>
          <w:sz w:val="22"/>
          <w:szCs w:val="22"/>
        </w:rPr>
        <w:t> </w:t>
      </w:r>
      <w:r w:rsidRPr="00357201">
        <w:rPr>
          <w:rFonts w:cs="Arial"/>
          <w:sz w:val="22"/>
          <w:szCs w:val="22"/>
        </w:rPr>
        <w:t>(</w:t>
      </w:r>
      <w:r w:rsidRPr="00357201">
        <w:rPr>
          <w:rFonts w:cs="Arial"/>
          <w:i/>
          <w:iCs/>
          <w:sz w:val="22"/>
          <w:szCs w:val="22"/>
        </w:rPr>
        <w:t>Neophron</w:t>
      </w:r>
      <w:r w:rsidR="00D540C4" w:rsidRPr="00357201">
        <w:rPr>
          <w:rFonts w:cs="Arial"/>
          <w:i/>
          <w:iCs/>
          <w:sz w:val="22"/>
          <w:szCs w:val="22"/>
        </w:rPr>
        <w:t xml:space="preserve"> </w:t>
      </w:r>
      <w:r w:rsidRPr="00357201">
        <w:rPr>
          <w:rFonts w:cs="Arial"/>
          <w:i/>
          <w:iCs/>
          <w:sz w:val="22"/>
          <w:szCs w:val="22"/>
        </w:rPr>
        <w:t>percnopterus</w:t>
      </w:r>
      <w:r w:rsidR="00D540C4" w:rsidRPr="00357201">
        <w:rPr>
          <w:rFonts w:cs="Arial"/>
          <w:sz w:val="22"/>
          <w:szCs w:val="22"/>
        </w:rPr>
        <w:t xml:space="preserve">), also </w:t>
      </w:r>
      <w:r w:rsidRPr="00357201">
        <w:rPr>
          <w:rFonts w:cs="Arial"/>
          <w:sz w:val="22"/>
          <w:szCs w:val="22"/>
        </w:rPr>
        <w:t>called the</w:t>
      </w:r>
      <w:r w:rsidRPr="00357201">
        <w:rPr>
          <w:rStyle w:val="apple-converted-space"/>
          <w:rFonts w:cs="Arial"/>
          <w:sz w:val="22"/>
          <w:szCs w:val="22"/>
        </w:rPr>
        <w:t> </w:t>
      </w:r>
      <w:r w:rsidRPr="00357201">
        <w:rPr>
          <w:rFonts w:cs="Arial"/>
          <w:b/>
          <w:bCs/>
          <w:sz w:val="22"/>
          <w:szCs w:val="22"/>
        </w:rPr>
        <w:t>white scavenger vulture</w:t>
      </w:r>
      <w:r w:rsidRPr="00357201">
        <w:rPr>
          <w:rStyle w:val="apple-converted-space"/>
          <w:rFonts w:cs="Arial"/>
          <w:sz w:val="22"/>
          <w:szCs w:val="22"/>
        </w:rPr>
        <w:t> </w:t>
      </w:r>
      <w:r w:rsidRPr="00357201">
        <w:rPr>
          <w:rFonts w:cs="Arial"/>
          <w:sz w:val="22"/>
          <w:szCs w:val="22"/>
        </w:rPr>
        <w:t>or</w:t>
      </w:r>
      <w:r w:rsidRPr="00357201">
        <w:rPr>
          <w:rStyle w:val="apple-converted-space"/>
          <w:rFonts w:cs="Arial"/>
          <w:sz w:val="22"/>
          <w:szCs w:val="22"/>
        </w:rPr>
        <w:t> </w:t>
      </w:r>
      <w:r w:rsidRPr="00357201">
        <w:rPr>
          <w:rFonts w:cs="Arial"/>
          <w:b/>
          <w:bCs/>
          <w:sz w:val="22"/>
          <w:szCs w:val="22"/>
        </w:rPr>
        <w:t>pharaoh's chicken</w:t>
      </w:r>
      <w:r w:rsidRPr="00357201">
        <w:rPr>
          <w:rFonts w:cs="Arial"/>
          <w:sz w:val="22"/>
          <w:szCs w:val="22"/>
        </w:rPr>
        <w:t>, is a small</w:t>
      </w:r>
      <w:r w:rsidRPr="00357201">
        <w:rPr>
          <w:rStyle w:val="apple-converted-space"/>
          <w:rFonts w:cs="Arial"/>
          <w:sz w:val="22"/>
          <w:szCs w:val="22"/>
        </w:rPr>
        <w:t> </w:t>
      </w:r>
      <w:hyperlink r:id="rId39" w:tooltip="Old World vulture" w:history="1">
        <w:r w:rsidRPr="00357201">
          <w:rPr>
            <w:rStyle w:val="Hyperlink"/>
            <w:rFonts w:cs="Arial"/>
            <w:color w:val="auto"/>
            <w:sz w:val="22"/>
            <w:szCs w:val="22"/>
            <w:u w:val="none"/>
          </w:rPr>
          <w:t>Old World vulture</w:t>
        </w:r>
      </w:hyperlink>
      <w:r w:rsidRPr="00357201">
        <w:rPr>
          <w:rStyle w:val="apple-converted-space"/>
          <w:rFonts w:cs="Arial"/>
          <w:sz w:val="22"/>
          <w:szCs w:val="22"/>
        </w:rPr>
        <w:t> </w:t>
      </w:r>
      <w:r w:rsidRPr="00357201">
        <w:rPr>
          <w:rFonts w:cs="Arial"/>
          <w:sz w:val="22"/>
          <w:szCs w:val="22"/>
        </w:rPr>
        <w:t>and the only member of the</w:t>
      </w:r>
      <w:hyperlink r:id="rId40" w:tooltip="Genus" w:history="1">
        <w:r w:rsidRPr="00357201">
          <w:rPr>
            <w:rStyle w:val="Hyperlink"/>
            <w:rFonts w:cs="Arial"/>
            <w:color w:val="auto"/>
            <w:sz w:val="22"/>
            <w:szCs w:val="22"/>
            <w:u w:val="none"/>
          </w:rPr>
          <w:t>genus</w:t>
        </w:r>
      </w:hyperlink>
      <w:r w:rsidRPr="00357201">
        <w:rPr>
          <w:rStyle w:val="apple-converted-space"/>
          <w:rFonts w:cs="Arial"/>
          <w:sz w:val="22"/>
          <w:szCs w:val="22"/>
        </w:rPr>
        <w:t> </w:t>
      </w:r>
      <w:r w:rsidRPr="00357201">
        <w:rPr>
          <w:rFonts w:cs="Arial"/>
          <w:i/>
          <w:iCs/>
          <w:sz w:val="22"/>
          <w:szCs w:val="22"/>
        </w:rPr>
        <w:t>Neophron</w:t>
      </w:r>
      <w:r w:rsidRPr="00357201">
        <w:rPr>
          <w:rFonts w:cs="Arial"/>
          <w:sz w:val="22"/>
          <w:szCs w:val="22"/>
        </w:rPr>
        <w:t>. It is widely distributed; the Egyptian vulture is found from southwestern</w:t>
      </w:r>
      <w:r w:rsidRPr="00357201">
        <w:rPr>
          <w:rStyle w:val="apple-converted-space"/>
          <w:rFonts w:cs="Arial"/>
          <w:sz w:val="22"/>
          <w:szCs w:val="22"/>
        </w:rPr>
        <w:t> </w:t>
      </w:r>
      <w:hyperlink r:id="rId41" w:tooltip="Europe" w:history="1">
        <w:r w:rsidRPr="00357201">
          <w:rPr>
            <w:rStyle w:val="Hyperlink"/>
            <w:rFonts w:cs="Arial"/>
            <w:color w:val="auto"/>
            <w:sz w:val="22"/>
            <w:szCs w:val="22"/>
            <w:u w:val="none"/>
          </w:rPr>
          <w:t>Europe</w:t>
        </w:r>
      </w:hyperlink>
      <w:r w:rsidRPr="00357201">
        <w:rPr>
          <w:rStyle w:val="apple-converted-space"/>
          <w:rFonts w:cs="Arial"/>
          <w:sz w:val="22"/>
          <w:szCs w:val="22"/>
        </w:rPr>
        <w:t> </w:t>
      </w:r>
      <w:r w:rsidRPr="00357201">
        <w:rPr>
          <w:rFonts w:cs="Arial"/>
          <w:sz w:val="22"/>
          <w:szCs w:val="22"/>
        </w:rPr>
        <w:t>and northern</w:t>
      </w:r>
      <w:r w:rsidRPr="00357201">
        <w:rPr>
          <w:rStyle w:val="apple-converted-space"/>
          <w:rFonts w:cs="Arial"/>
          <w:sz w:val="22"/>
          <w:szCs w:val="22"/>
        </w:rPr>
        <w:t> </w:t>
      </w:r>
      <w:hyperlink r:id="rId42" w:tooltip="Africa" w:history="1">
        <w:r w:rsidRPr="00357201">
          <w:rPr>
            <w:rStyle w:val="Hyperlink"/>
            <w:rFonts w:cs="Arial"/>
            <w:color w:val="auto"/>
            <w:sz w:val="22"/>
            <w:szCs w:val="22"/>
            <w:u w:val="none"/>
          </w:rPr>
          <w:t>Africa</w:t>
        </w:r>
      </w:hyperlink>
      <w:r w:rsidRPr="00357201">
        <w:rPr>
          <w:rStyle w:val="apple-converted-space"/>
          <w:rFonts w:cs="Arial"/>
          <w:sz w:val="22"/>
          <w:szCs w:val="22"/>
        </w:rPr>
        <w:t> </w:t>
      </w:r>
      <w:r w:rsidRPr="00357201">
        <w:rPr>
          <w:rFonts w:cs="Arial"/>
          <w:sz w:val="22"/>
          <w:szCs w:val="22"/>
        </w:rPr>
        <w:t>to</w:t>
      </w:r>
      <w:r w:rsidRPr="00357201">
        <w:rPr>
          <w:rStyle w:val="apple-converted-space"/>
          <w:rFonts w:cs="Arial"/>
          <w:sz w:val="22"/>
          <w:szCs w:val="22"/>
        </w:rPr>
        <w:t> </w:t>
      </w:r>
      <w:hyperlink r:id="rId43" w:tooltip="India" w:history="1">
        <w:r w:rsidRPr="00357201">
          <w:rPr>
            <w:rStyle w:val="Hyperlink"/>
            <w:rFonts w:cs="Arial"/>
            <w:color w:val="auto"/>
            <w:sz w:val="22"/>
            <w:szCs w:val="22"/>
            <w:u w:val="none"/>
          </w:rPr>
          <w:t>India</w:t>
        </w:r>
      </w:hyperlink>
      <w:r w:rsidRPr="00357201">
        <w:rPr>
          <w:rFonts w:cs="Arial"/>
          <w:sz w:val="22"/>
          <w:szCs w:val="22"/>
        </w:rPr>
        <w:t>. The contrasting underwing pattern and wedge-shaped tail make it distinctive in flight as it soars in thermals during the warmer parts of the day. Egyptian vultures feed mainly on</w:t>
      </w:r>
      <w:r w:rsidRPr="00357201">
        <w:rPr>
          <w:rStyle w:val="apple-converted-space"/>
          <w:rFonts w:cs="Arial"/>
          <w:sz w:val="22"/>
          <w:szCs w:val="22"/>
        </w:rPr>
        <w:t> </w:t>
      </w:r>
      <w:hyperlink r:id="rId44" w:tooltip="Carrion" w:history="1">
        <w:r w:rsidRPr="00357201">
          <w:rPr>
            <w:rStyle w:val="Hyperlink"/>
            <w:rFonts w:cs="Arial"/>
            <w:color w:val="auto"/>
            <w:sz w:val="22"/>
            <w:szCs w:val="22"/>
            <w:u w:val="none"/>
          </w:rPr>
          <w:t>carrion</w:t>
        </w:r>
      </w:hyperlink>
      <w:r w:rsidRPr="00357201">
        <w:rPr>
          <w:rStyle w:val="apple-converted-space"/>
          <w:rFonts w:cs="Arial"/>
          <w:sz w:val="22"/>
          <w:szCs w:val="22"/>
        </w:rPr>
        <w:t> </w:t>
      </w:r>
      <w:r w:rsidRPr="00357201">
        <w:rPr>
          <w:rFonts w:cs="Arial"/>
          <w:sz w:val="22"/>
          <w:szCs w:val="22"/>
        </w:rPr>
        <w:t>but are opportunistic and will prey on small mammals, birds, and reptiles. They also feed on the eggs of other birds, breaking larger ones by tossing a large pebble onto them. The use of tools is rare in birds and apart from the use of a pebble as a hammer, Egyptian vultures also use twigs to roll up wool for use in their nest. Egyptian vultures that breed in the temperate regions migrate south in winter while tropical populations are relatively sedentary. Populations of this species have declined in the 20th century and some island populations are endangered by hunting, accidental poisoning, and collision with power lines.</w:t>
      </w:r>
    </w:p>
    <w:p w:rsidR="008E0BA3" w:rsidRPr="005D7CE9" w:rsidRDefault="008E0BA3" w:rsidP="005D7CE9">
      <w:pPr>
        <w:pStyle w:val="Heading2"/>
        <w:pBdr>
          <w:bottom w:val="single" w:sz="6" w:space="0" w:color="AAAAAA"/>
        </w:pBdr>
        <w:shd w:val="clear" w:color="auto" w:fill="FFFFFF"/>
        <w:spacing w:before="0" w:after="0" w:line="360" w:lineRule="auto"/>
        <w:jc w:val="both"/>
        <w:rPr>
          <w:rFonts w:ascii="Times New Roman" w:hAnsi="Times New Roman" w:cs="Times New Roman"/>
          <w:b w:val="0"/>
          <w:i w:val="0"/>
          <w:iCs w:val="0"/>
          <w:color w:val="000000"/>
          <w:sz w:val="32"/>
          <w:szCs w:val="32"/>
        </w:rPr>
      </w:pPr>
      <w:r w:rsidRPr="00674B9D">
        <w:rPr>
          <w:rStyle w:val="mw-headline"/>
          <w:rFonts w:ascii="Times New Roman" w:hAnsi="Times New Roman"/>
          <w:i w:val="0"/>
          <w:iCs w:val="0"/>
          <w:color w:val="000000"/>
          <w:sz w:val="24"/>
          <w:szCs w:val="24"/>
        </w:rPr>
        <w:t>Taxonomy and systematic</w:t>
      </w:r>
      <w:r w:rsidR="005D7CE9">
        <w:rPr>
          <w:rStyle w:val="mw-headline"/>
          <w:rFonts w:ascii="Times New Roman" w:hAnsi="Times New Roman"/>
          <w:i w:val="0"/>
          <w:iCs w:val="0"/>
          <w:color w:val="000000"/>
          <w:sz w:val="24"/>
          <w:szCs w:val="24"/>
        </w:rPr>
        <w:t xml:space="preserve">:- </w:t>
      </w:r>
      <w:r w:rsidRPr="00357201">
        <w:rPr>
          <w:rFonts w:ascii="Times New Roman" w:hAnsi="Times New Roman" w:cs="Arial"/>
          <w:b w:val="0"/>
          <w:i w:val="0"/>
          <w:sz w:val="22"/>
          <w:szCs w:val="22"/>
        </w:rPr>
        <w:t>The genus</w:t>
      </w:r>
      <w:r w:rsidRPr="00357201">
        <w:rPr>
          <w:rStyle w:val="apple-converted-space"/>
          <w:rFonts w:ascii="Times New Roman" w:hAnsi="Times New Roman" w:cs="Arial"/>
          <w:b w:val="0"/>
          <w:i w:val="0"/>
          <w:sz w:val="22"/>
          <w:szCs w:val="22"/>
        </w:rPr>
        <w:t> </w:t>
      </w:r>
      <w:r w:rsidRPr="00357201">
        <w:rPr>
          <w:rFonts w:ascii="Times New Roman" w:hAnsi="Times New Roman" w:cs="Arial"/>
          <w:b w:val="0"/>
          <w:i w:val="0"/>
          <w:iCs w:val="0"/>
          <w:sz w:val="22"/>
          <w:szCs w:val="22"/>
        </w:rPr>
        <w:t>Neophron</w:t>
      </w:r>
      <w:r w:rsidRPr="00357201">
        <w:rPr>
          <w:rStyle w:val="apple-converted-space"/>
          <w:rFonts w:ascii="Times New Roman" w:hAnsi="Times New Roman" w:cs="Arial"/>
          <w:b w:val="0"/>
          <w:i w:val="0"/>
          <w:sz w:val="22"/>
          <w:szCs w:val="22"/>
        </w:rPr>
        <w:t> </w:t>
      </w:r>
      <w:r w:rsidRPr="00357201">
        <w:rPr>
          <w:rFonts w:ascii="Times New Roman" w:hAnsi="Times New Roman" w:cs="Arial"/>
          <w:b w:val="0"/>
          <w:i w:val="0"/>
          <w:sz w:val="22"/>
          <w:szCs w:val="22"/>
        </w:rPr>
        <w:t>contains only a single species. A few prehistoric species from the</w:t>
      </w:r>
      <w:r w:rsidRPr="00357201">
        <w:rPr>
          <w:rStyle w:val="apple-converted-space"/>
          <w:rFonts w:ascii="Times New Roman" w:hAnsi="Times New Roman" w:cs="Arial"/>
          <w:b w:val="0"/>
          <w:i w:val="0"/>
          <w:sz w:val="22"/>
          <w:szCs w:val="22"/>
        </w:rPr>
        <w:t> </w:t>
      </w:r>
      <w:hyperlink r:id="rId45" w:tooltip="Neogene" w:history="1">
        <w:r w:rsidRPr="00357201">
          <w:rPr>
            <w:rStyle w:val="Hyperlink"/>
            <w:rFonts w:ascii="Times New Roman" w:hAnsi="Times New Roman" w:cs="Arial"/>
            <w:b w:val="0"/>
            <w:i w:val="0"/>
            <w:color w:val="auto"/>
            <w:sz w:val="22"/>
            <w:szCs w:val="22"/>
            <w:u w:val="none"/>
          </w:rPr>
          <w:t>Neogene</w:t>
        </w:r>
      </w:hyperlink>
      <w:r w:rsidRPr="00357201">
        <w:rPr>
          <w:rStyle w:val="apple-converted-space"/>
          <w:rFonts w:ascii="Times New Roman" w:hAnsi="Times New Roman" w:cs="Arial"/>
          <w:b w:val="0"/>
          <w:i w:val="0"/>
          <w:sz w:val="22"/>
          <w:szCs w:val="22"/>
        </w:rPr>
        <w:t> </w:t>
      </w:r>
      <w:r w:rsidRPr="00357201">
        <w:rPr>
          <w:rFonts w:ascii="Times New Roman" w:hAnsi="Times New Roman" w:cs="Arial"/>
          <w:b w:val="0"/>
          <w:i w:val="0"/>
          <w:sz w:val="22"/>
          <w:szCs w:val="22"/>
        </w:rPr>
        <w:t>period in</w:t>
      </w:r>
      <w:r w:rsidRPr="00357201">
        <w:rPr>
          <w:rStyle w:val="apple-converted-space"/>
          <w:rFonts w:ascii="Times New Roman" w:hAnsi="Times New Roman" w:cs="Arial"/>
          <w:b w:val="0"/>
          <w:i w:val="0"/>
          <w:sz w:val="22"/>
          <w:szCs w:val="22"/>
        </w:rPr>
        <w:t> </w:t>
      </w:r>
      <w:hyperlink r:id="rId46" w:tooltip="North America" w:history="1">
        <w:r w:rsidRPr="00357201">
          <w:rPr>
            <w:rStyle w:val="Hyperlink"/>
            <w:rFonts w:ascii="Times New Roman" w:hAnsi="Times New Roman" w:cs="Arial"/>
            <w:b w:val="0"/>
            <w:i w:val="0"/>
            <w:color w:val="auto"/>
            <w:sz w:val="22"/>
            <w:szCs w:val="22"/>
            <w:u w:val="none"/>
          </w:rPr>
          <w:t>North America</w:t>
        </w:r>
      </w:hyperlink>
      <w:r w:rsidRPr="00357201">
        <w:rPr>
          <w:rStyle w:val="apple-converted-space"/>
          <w:rFonts w:ascii="Times New Roman" w:hAnsi="Times New Roman" w:cs="Arial"/>
          <w:b w:val="0"/>
          <w:i w:val="0"/>
          <w:sz w:val="22"/>
          <w:szCs w:val="22"/>
        </w:rPr>
        <w:t> </w:t>
      </w:r>
      <w:r w:rsidRPr="00357201">
        <w:rPr>
          <w:rFonts w:ascii="Times New Roman" w:hAnsi="Times New Roman" w:cs="Arial"/>
          <w:b w:val="0"/>
          <w:i w:val="0"/>
          <w:sz w:val="22"/>
          <w:szCs w:val="22"/>
        </w:rPr>
        <w:t>placed in the genus</w:t>
      </w:r>
      <w:r w:rsidRPr="00357201">
        <w:rPr>
          <w:rStyle w:val="apple-converted-space"/>
          <w:rFonts w:ascii="Times New Roman" w:hAnsi="Times New Roman" w:cs="Arial"/>
          <w:b w:val="0"/>
          <w:i w:val="0"/>
          <w:sz w:val="22"/>
          <w:szCs w:val="22"/>
        </w:rPr>
        <w:t> </w:t>
      </w:r>
      <w:hyperlink r:id="rId47" w:tooltip="Neophrontops" w:history="1">
        <w:r w:rsidRPr="00357201">
          <w:rPr>
            <w:rStyle w:val="Hyperlink"/>
            <w:rFonts w:ascii="Times New Roman" w:hAnsi="Times New Roman" w:cs="Arial"/>
            <w:b w:val="0"/>
            <w:i w:val="0"/>
            <w:iCs w:val="0"/>
            <w:color w:val="auto"/>
            <w:sz w:val="22"/>
            <w:szCs w:val="22"/>
            <w:u w:val="none"/>
          </w:rPr>
          <w:t>Neophrontops</w:t>
        </w:r>
      </w:hyperlink>
      <w:r w:rsidRPr="00357201">
        <w:rPr>
          <w:rStyle w:val="apple-converted-space"/>
          <w:rFonts w:ascii="Times New Roman" w:hAnsi="Times New Roman" w:cs="Arial"/>
          <w:b w:val="0"/>
          <w:i w:val="0"/>
          <w:sz w:val="22"/>
          <w:szCs w:val="22"/>
        </w:rPr>
        <w:t> </w:t>
      </w:r>
      <w:r w:rsidRPr="00357201">
        <w:rPr>
          <w:rFonts w:ascii="Times New Roman" w:hAnsi="Times New Roman" w:cs="Arial"/>
          <w:b w:val="0"/>
          <w:i w:val="0"/>
          <w:sz w:val="22"/>
          <w:szCs w:val="22"/>
        </w:rPr>
        <w:t>(the name meaning "looks like</w:t>
      </w:r>
      <w:r w:rsidRPr="00357201">
        <w:rPr>
          <w:rStyle w:val="apple-converted-space"/>
          <w:rFonts w:ascii="Times New Roman" w:hAnsi="Times New Roman" w:cs="Arial"/>
          <w:b w:val="0"/>
          <w:i w:val="0"/>
          <w:sz w:val="22"/>
          <w:szCs w:val="22"/>
        </w:rPr>
        <w:t> </w:t>
      </w:r>
      <w:r w:rsidRPr="00357201">
        <w:rPr>
          <w:rFonts w:ascii="Times New Roman" w:hAnsi="Times New Roman" w:cs="Arial"/>
          <w:b w:val="0"/>
          <w:i w:val="0"/>
          <w:iCs w:val="0"/>
          <w:sz w:val="22"/>
          <w:szCs w:val="22"/>
        </w:rPr>
        <w:t>Neophron</w:t>
      </w:r>
      <w:r w:rsidRPr="00357201">
        <w:rPr>
          <w:rFonts w:ascii="Times New Roman" w:hAnsi="Times New Roman" w:cs="Arial"/>
          <w:b w:val="0"/>
          <w:i w:val="0"/>
          <w:sz w:val="22"/>
          <w:szCs w:val="22"/>
        </w:rPr>
        <w:t>") are believed to have been very similar to these vultures in lifestyle, but the genetic relationships are unclear.</w:t>
      </w:r>
      <w:r w:rsidRPr="00357201">
        <w:rPr>
          <w:rStyle w:val="apple-converted-space"/>
          <w:rFonts w:ascii="Times New Roman" w:hAnsi="Times New Roman" w:cs="Arial"/>
          <w:b w:val="0"/>
          <w:i w:val="0"/>
          <w:sz w:val="22"/>
          <w:szCs w:val="22"/>
        </w:rPr>
        <w:t> </w:t>
      </w:r>
      <w:r w:rsidRPr="00357201">
        <w:rPr>
          <w:rFonts w:ascii="Times New Roman" w:hAnsi="Times New Roman" w:cs="Arial"/>
          <w:b w:val="0"/>
          <w:i w:val="0"/>
          <w:sz w:val="22"/>
          <w:szCs w:val="22"/>
        </w:rPr>
        <w:t>The genus</w:t>
      </w:r>
      <w:r w:rsidRPr="00357201">
        <w:rPr>
          <w:rStyle w:val="apple-converted-space"/>
          <w:rFonts w:ascii="Times New Roman" w:hAnsi="Times New Roman" w:cs="Arial"/>
          <w:b w:val="0"/>
          <w:i w:val="0"/>
          <w:sz w:val="22"/>
          <w:szCs w:val="22"/>
        </w:rPr>
        <w:t> </w:t>
      </w:r>
      <w:r w:rsidRPr="00357201">
        <w:rPr>
          <w:rFonts w:ascii="Times New Roman" w:hAnsi="Times New Roman" w:cs="Arial"/>
          <w:b w:val="0"/>
          <w:i w:val="0"/>
          <w:iCs w:val="0"/>
          <w:sz w:val="22"/>
          <w:szCs w:val="22"/>
        </w:rPr>
        <w:t>Neophron</w:t>
      </w:r>
      <w:r w:rsidRPr="00357201">
        <w:rPr>
          <w:rStyle w:val="apple-converted-space"/>
          <w:rFonts w:ascii="Times New Roman" w:hAnsi="Times New Roman" w:cs="Arial"/>
          <w:b w:val="0"/>
          <w:i w:val="0"/>
          <w:sz w:val="22"/>
          <w:szCs w:val="22"/>
        </w:rPr>
        <w:t> </w:t>
      </w:r>
      <w:r w:rsidRPr="00357201">
        <w:rPr>
          <w:rFonts w:ascii="Times New Roman" w:hAnsi="Times New Roman" w:cs="Arial"/>
          <w:b w:val="0"/>
          <w:i w:val="0"/>
          <w:sz w:val="22"/>
          <w:szCs w:val="22"/>
        </w:rPr>
        <w:t>is considered to represent the oldest branch within the evolutionary tree of vultures.</w:t>
      </w:r>
      <w:r w:rsidRPr="00357201">
        <w:rPr>
          <w:rStyle w:val="apple-converted-space"/>
          <w:rFonts w:ascii="Times New Roman" w:hAnsi="Times New Roman" w:cs="Arial"/>
          <w:b w:val="0"/>
          <w:i w:val="0"/>
          <w:sz w:val="22"/>
          <w:szCs w:val="22"/>
        </w:rPr>
        <w:t> </w:t>
      </w:r>
      <w:r w:rsidRPr="00357201">
        <w:rPr>
          <w:rFonts w:ascii="Times New Roman" w:hAnsi="Times New Roman" w:cs="Arial"/>
          <w:b w:val="0"/>
          <w:i w:val="0"/>
          <w:sz w:val="22"/>
          <w:szCs w:val="22"/>
        </w:rPr>
        <w:t>Along with its nearest evolutionary relative, the</w:t>
      </w:r>
      <w:r w:rsidRPr="00357201">
        <w:rPr>
          <w:rStyle w:val="apple-converted-space"/>
          <w:rFonts w:ascii="Times New Roman" w:hAnsi="Times New Roman" w:cs="Arial"/>
          <w:b w:val="0"/>
          <w:i w:val="0"/>
          <w:sz w:val="22"/>
          <w:szCs w:val="22"/>
        </w:rPr>
        <w:t> </w:t>
      </w:r>
      <w:hyperlink r:id="rId48" w:tooltip="Lammergeier" w:history="1">
        <w:r w:rsidRPr="00357201">
          <w:rPr>
            <w:rStyle w:val="Hyperlink"/>
            <w:rFonts w:ascii="Times New Roman" w:hAnsi="Times New Roman" w:cs="Arial"/>
            <w:b w:val="0"/>
            <w:i w:val="0"/>
            <w:color w:val="auto"/>
            <w:sz w:val="22"/>
            <w:szCs w:val="22"/>
            <w:u w:val="none"/>
          </w:rPr>
          <w:t>lammergeier</w:t>
        </w:r>
      </w:hyperlink>
      <w:r w:rsidRPr="00357201">
        <w:rPr>
          <w:rStyle w:val="apple-converted-space"/>
          <w:rFonts w:ascii="Times New Roman" w:hAnsi="Times New Roman" w:cs="Arial"/>
          <w:b w:val="0"/>
          <w:i w:val="0"/>
          <w:sz w:val="22"/>
          <w:szCs w:val="22"/>
        </w:rPr>
        <w:t> </w:t>
      </w:r>
      <w:r w:rsidRPr="00357201">
        <w:rPr>
          <w:rFonts w:ascii="Times New Roman" w:hAnsi="Times New Roman" w:cs="Arial"/>
          <w:b w:val="0"/>
          <w:i w:val="0"/>
          <w:sz w:val="22"/>
          <w:szCs w:val="22"/>
        </w:rPr>
        <w:t>(</w:t>
      </w:r>
      <w:r w:rsidRPr="005D7CE9">
        <w:rPr>
          <w:rFonts w:ascii="Times New Roman" w:hAnsi="Times New Roman" w:cs="Arial"/>
          <w:b w:val="0"/>
          <w:i w:val="0"/>
          <w:iCs w:val="0"/>
          <w:color w:val="252525"/>
          <w:sz w:val="22"/>
          <w:szCs w:val="22"/>
        </w:rPr>
        <w:t>Gypaetus barbatus</w:t>
      </w:r>
      <w:r w:rsidRPr="005D7CE9">
        <w:rPr>
          <w:rFonts w:ascii="Times New Roman" w:hAnsi="Times New Roman" w:cs="Arial"/>
          <w:b w:val="0"/>
          <w:i w:val="0"/>
          <w:color w:val="252525"/>
          <w:sz w:val="22"/>
          <w:szCs w:val="22"/>
        </w:rPr>
        <w:t xml:space="preserve">), they are sometimes placed in a separate subfamily, the Gypaetinae. </w:t>
      </w:r>
    </w:p>
    <w:p w:rsidR="008E0BA3" w:rsidRPr="005D7CE9" w:rsidRDefault="008E0BA3" w:rsidP="005D7CE9">
      <w:pPr>
        <w:pStyle w:val="Heading2"/>
        <w:pBdr>
          <w:bottom w:val="single" w:sz="6" w:space="0" w:color="AAAAAA"/>
        </w:pBdr>
        <w:shd w:val="clear" w:color="auto" w:fill="FFFFFF"/>
        <w:spacing w:before="0" w:after="0" w:line="360" w:lineRule="auto"/>
        <w:jc w:val="both"/>
        <w:rPr>
          <w:rFonts w:ascii="Times New Roman" w:hAnsi="Times New Roman"/>
          <w:b w:val="0"/>
          <w:i w:val="0"/>
          <w:iCs w:val="0"/>
          <w:sz w:val="22"/>
          <w:szCs w:val="22"/>
        </w:rPr>
      </w:pPr>
      <w:r w:rsidRPr="00674B9D">
        <w:rPr>
          <w:rStyle w:val="mw-headline"/>
          <w:rFonts w:ascii="Times New Roman" w:hAnsi="Times New Roman"/>
          <w:i w:val="0"/>
          <w:iCs w:val="0"/>
          <w:color w:val="000000"/>
          <w:sz w:val="24"/>
          <w:szCs w:val="24"/>
        </w:rPr>
        <w:t>Subspecies</w:t>
      </w:r>
      <w:r w:rsidR="005D7CE9">
        <w:rPr>
          <w:rStyle w:val="mw-headline"/>
          <w:rFonts w:ascii="Times New Roman" w:hAnsi="Times New Roman"/>
          <w:i w:val="0"/>
          <w:iCs w:val="0"/>
          <w:color w:val="000000"/>
          <w:sz w:val="24"/>
          <w:szCs w:val="24"/>
        </w:rPr>
        <w:t xml:space="preserve">:-  </w:t>
      </w:r>
      <w:r w:rsidRPr="005D7CE9">
        <w:rPr>
          <w:rFonts w:ascii="Times New Roman" w:hAnsi="Times New Roman" w:cs="Arial"/>
          <w:b w:val="0"/>
          <w:i w:val="0"/>
          <w:color w:val="252525"/>
          <w:sz w:val="22"/>
          <w:szCs w:val="22"/>
        </w:rPr>
        <w:t>There are three widely recognised subspecies of the Egyptian vulture, although there is considerable gradation due to movement and intermixing of the populations.</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The nominate subspecies,</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N. p. percnopterus, has the largest range, occurring in southern Europe, northern Africa, the Middle East, Central Asia, and the north-west of India. Populations breeding in the temperate zone migrate south during winter. It has a dark grey bill. The Indian subcontinent is the range of subspecies</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N. p. ginginianus, the smallest of the three subspecies, which is identifiable by a pale yellow bill. The subspecies name is derived from</w:t>
      </w:r>
      <w:r w:rsidRPr="005D7CE9">
        <w:rPr>
          <w:rFonts w:ascii="Times New Roman" w:hAnsi="Times New Roman"/>
          <w:b w:val="0"/>
          <w:i w:val="0"/>
          <w:sz w:val="22"/>
          <w:szCs w:val="22"/>
        </w:rPr>
        <w:t> </w:t>
      </w:r>
      <w:hyperlink r:id="rId49" w:tooltip="Gingee" w:history="1">
        <w:r w:rsidRPr="005D7CE9">
          <w:rPr>
            <w:rFonts w:ascii="Times New Roman" w:hAnsi="Times New Roman"/>
            <w:b w:val="0"/>
            <w:i w:val="0"/>
            <w:color w:val="252525"/>
            <w:sz w:val="22"/>
            <w:szCs w:val="22"/>
          </w:rPr>
          <w:t>Gingee</w:t>
        </w:r>
      </w:hyperlink>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 xml:space="preserve">in southern India where the French </w:t>
      </w:r>
      <w:r w:rsidRPr="005D7CE9">
        <w:rPr>
          <w:rFonts w:ascii="Times New Roman" w:hAnsi="Times New Roman" w:cs="Arial"/>
          <w:b w:val="0"/>
          <w:i w:val="0"/>
          <w:color w:val="252525"/>
          <w:sz w:val="22"/>
          <w:szCs w:val="22"/>
        </w:rPr>
        <w:lastRenderedPageBreak/>
        <w:t>explorer</w:t>
      </w:r>
      <w:r w:rsidRPr="005D7CE9">
        <w:rPr>
          <w:rFonts w:ascii="Times New Roman" w:hAnsi="Times New Roman"/>
          <w:b w:val="0"/>
          <w:i w:val="0"/>
          <w:sz w:val="22"/>
          <w:szCs w:val="22"/>
        </w:rPr>
        <w:t> </w:t>
      </w:r>
      <w:hyperlink r:id="rId50" w:tooltip="Pierre Sonnerat" w:history="1">
        <w:r w:rsidRPr="005D7CE9">
          <w:rPr>
            <w:rFonts w:ascii="Times New Roman" w:hAnsi="Times New Roman"/>
            <w:b w:val="0"/>
            <w:i w:val="0"/>
            <w:color w:val="252525"/>
            <w:sz w:val="22"/>
            <w:szCs w:val="22"/>
          </w:rPr>
          <w:t>Pierre Sonnerat</w:t>
        </w:r>
      </w:hyperlink>
      <w:r w:rsidRPr="005D7CE9">
        <w:rPr>
          <w:rFonts w:ascii="Times New Roman" w:hAnsi="Times New Roman" w:cs="Arial"/>
          <w:b w:val="0"/>
          <w:i w:val="0"/>
          <w:color w:val="252525"/>
          <w:sz w:val="22"/>
          <w:szCs w:val="22"/>
        </w:rPr>
        <w:t>described it as Le Vautour de Gingi and it was given a Latin name by</w:t>
      </w:r>
      <w:r w:rsidRPr="005D7CE9">
        <w:rPr>
          <w:rFonts w:ascii="Times New Roman" w:hAnsi="Times New Roman"/>
          <w:b w:val="0"/>
          <w:i w:val="0"/>
          <w:sz w:val="22"/>
          <w:szCs w:val="22"/>
        </w:rPr>
        <w:t> </w:t>
      </w:r>
      <w:hyperlink r:id="rId51" w:tooltip="John Latham (ornithologist)" w:history="1">
        <w:r w:rsidRPr="005D7CE9">
          <w:rPr>
            <w:rFonts w:ascii="Times New Roman" w:hAnsi="Times New Roman"/>
            <w:b w:val="0"/>
            <w:i w:val="0"/>
            <w:color w:val="252525"/>
            <w:sz w:val="22"/>
            <w:szCs w:val="22"/>
          </w:rPr>
          <w:t>John Latham</w:t>
        </w:r>
      </w:hyperlink>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in his</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Index Ornithologicus</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(1790). A small population that is found only in the eastern</w:t>
      </w:r>
      <w:r w:rsidRPr="005D7CE9">
        <w:rPr>
          <w:rFonts w:ascii="Times New Roman" w:hAnsi="Times New Roman"/>
          <w:b w:val="0"/>
          <w:i w:val="0"/>
          <w:sz w:val="22"/>
          <w:szCs w:val="22"/>
        </w:rPr>
        <w:t> </w:t>
      </w:r>
      <w:hyperlink r:id="rId52" w:tooltip="Canary Islands" w:history="1">
        <w:r w:rsidRPr="005D7CE9">
          <w:rPr>
            <w:rFonts w:ascii="Times New Roman" w:hAnsi="Times New Roman"/>
            <w:b w:val="0"/>
            <w:i w:val="0"/>
            <w:color w:val="252525"/>
            <w:sz w:val="22"/>
            <w:szCs w:val="22"/>
          </w:rPr>
          <w:t>Canary Islands</w:t>
        </w:r>
      </w:hyperlink>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was found to be genetically distinct and identified as a new subspecies,</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N. p. majorensis</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in 2002. Known locally as the</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guirre</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they are genetically more distant from</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N. p. percnopterus, significantly greater even than</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N. p. ginginianus</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is from</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N. p. percnopterus. Unlike neighbouring populations in Africa and southern Europe, it is non-migratory and consistently larger in size. The subspecies name</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majorensis</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is derived from "Majorata", the ancient name for the island of</w:t>
      </w:r>
      <w:r w:rsidRPr="005D7CE9">
        <w:rPr>
          <w:rFonts w:ascii="Times New Roman" w:hAnsi="Times New Roman"/>
          <w:b w:val="0"/>
          <w:i w:val="0"/>
          <w:sz w:val="22"/>
          <w:szCs w:val="22"/>
        </w:rPr>
        <w:t> </w:t>
      </w:r>
      <w:hyperlink r:id="rId53" w:tooltip="Fuerteventura" w:history="1">
        <w:r w:rsidRPr="005D7CE9">
          <w:rPr>
            <w:rFonts w:ascii="Times New Roman" w:hAnsi="Times New Roman"/>
            <w:b w:val="0"/>
            <w:i w:val="0"/>
            <w:color w:val="252525"/>
            <w:sz w:val="22"/>
            <w:szCs w:val="22"/>
          </w:rPr>
          <w:t>Fuerteventura</w:t>
        </w:r>
      </w:hyperlink>
      <w:r w:rsidRPr="005D7CE9">
        <w:rPr>
          <w:rFonts w:ascii="Times New Roman" w:hAnsi="Times New Roman" w:cs="Arial"/>
          <w:b w:val="0"/>
          <w:i w:val="0"/>
          <w:color w:val="252525"/>
          <w:sz w:val="22"/>
          <w:szCs w:val="22"/>
        </w:rPr>
        <w:t>. The island was named by Spanish conquerors in the 15th century after the "Majos", the main native</w:t>
      </w:r>
      <w:r w:rsidRPr="005D7CE9">
        <w:rPr>
          <w:rFonts w:ascii="Times New Roman" w:hAnsi="Times New Roman"/>
          <w:b w:val="0"/>
          <w:i w:val="0"/>
          <w:sz w:val="22"/>
          <w:szCs w:val="22"/>
        </w:rPr>
        <w:t> </w:t>
      </w:r>
      <w:hyperlink r:id="rId54" w:tooltip="Guanches" w:history="1">
        <w:r w:rsidRPr="005D7CE9">
          <w:rPr>
            <w:rFonts w:ascii="Times New Roman" w:hAnsi="Times New Roman"/>
            <w:b w:val="0"/>
            <w:i w:val="0"/>
            <w:color w:val="252525"/>
            <w:sz w:val="22"/>
            <w:szCs w:val="22"/>
          </w:rPr>
          <w:t>Guanche tribe</w:t>
        </w:r>
      </w:hyperlink>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there.</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 xml:space="preserve">One study in 2010 suggested that the species established on the island about 2,500 years ago when the island was first colonized by humans. </w:t>
      </w:r>
      <w:hyperlink r:id="rId55" w:tooltip="Nikolai Zarudny" w:history="1">
        <w:r w:rsidRPr="005D7CE9">
          <w:rPr>
            <w:rFonts w:ascii="Times New Roman" w:hAnsi="Times New Roman"/>
            <w:b w:val="0"/>
            <w:i w:val="0"/>
            <w:color w:val="252525"/>
            <w:sz w:val="22"/>
            <w:szCs w:val="22"/>
          </w:rPr>
          <w:t>Nikolai Zarudny</w:t>
        </w:r>
      </w:hyperlink>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and Härms described a subspecies,</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rubripersonatus, from</w:t>
      </w:r>
      <w:r w:rsidRPr="005D7CE9">
        <w:rPr>
          <w:rFonts w:ascii="Times New Roman" w:hAnsi="Times New Roman"/>
          <w:b w:val="0"/>
          <w:i w:val="0"/>
          <w:sz w:val="22"/>
          <w:szCs w:val="22"/>
        </w:rPr>
        <w:t> </w:t>
      </w:r>
      <w:hyperlink r:id="rId56" w:tooltip="Baluchistan" w:history="1">
        <w:r w:rsidRPr="005D7CE9">
          <w:rPr>
            <w:rFonts w:ascii="Times New Roman" w:hAnsi="Times New Roman"/>
            <w:b w:val="0"/>
            <w:i w:val="0"/>
            <w:color w:val="252525"/>
            <w:sz w:val="22"/>
            <w:szCs w:val="22"/>
          </w:rPr>
          <w:t>Baluchistan</w:t>
        </w:r>
      </w:hyperlink>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in 1902. This was described as having a deeper reddish orange skin</w:t>
      </w:r>
      <w:hyperlink r:id="rId57" w:anchor="cite_note-FOOTNOTEHartert1920-14" w:history="1">
        <w:r w:rsidRPr="005D7CE9">
          <w:rPr>
            <w:rFonts w:ascii="Times New Roman" w:hAnsi="Times New Roman"/>
            <w:b w:val="0"/>
            <w:i w:val="0"/>
            <w:color w:val="252525"/>
            <w:sz w:val="22"/>
            <w:szCs w:val="22"/>
          </w:rPr>
          <w:t>[14]</w:t>
        </w:r>
      </w:hyperlink>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 xml:space="preserve">on the head and a yellow-tipped dark bill. This has rarely been considered a valid subspecies but the intermediate pattern of bill colouration suggests intermixing of subspecies. </w:t>
      </w:r>
    </w:p>
    <w:p w:rsidR="00F01749" w:rsidRDefault="008E0BA3" w:rsidP="00F01749">
      <w:pPr>
        <w:pStyle w:val="Heading3"/>
        <w:shd w:val="clear" w:color="auto" w:fill="FFFFFF"/>
        <w:spacing w:before="0" w:beforeAutospacing="0" w:after="0" w:afterAutospacing="0" w:line="360" w:lineRule="auto"/>
        <w:jc w:val="both"/>
        <w:rPr>
          <w:rFonts w:cs="Arial"/>
          <w:b w:val="0"/>
          <w:color w:val="252525"/>
          <w:sz w:val="22"/>
          <w:szCs w:val="22"/>
        </w:rPr>
      </w:pPr>
      <w:r w:rsidRPr="00674B9D">
        <w:rPr>
          <w:rStyle w:val="mw-headline"/>
          <w:rFonts w:cs="Arial"/>
          <w:color w:val="000000"/>
          <w:sz w:val="24"/>
          <w:szCs w:val="24"/>
        </w:rPr>
        <w:t>Etymology</w:t>
      </w:r>
      <w:r w:rsidR="005D7CE9">
        <w:rPr>
          <w:rStyle w:val="mw-headline"/>
          <w:rFonts w:cs="Arial"/>
          <w:color w:val="000000"/>
          <w:sz w:val="24"/>
          <w:szCs w:val="24"/>
        </w:rPr>
        <w:t xml:space="preserve">:- </w:t>
      </w:r>
      <w:r w:rsidRPr="005D7CE9">
        <w:rPr>
          <w:rFonts w:cs="Arial"/>
          <w:b w:val="0"/>
          <w:color w:val="252525"/>
          <w:sz w:val="22"/>
          <w:szCs w:val="22"/>
        </w:rPr>
        <w:t>The genus name is derived from</w:t>
      </w:r>
      <w:r w:rsidRPr="005D7CE9">
        <w:rPr>
          <w:b w:val="0"/>
          <w:sz w:val="22"/>
          <w:szCs w:val="22"/>
        </w:rPr>
        <w:t> </w:t>
      </w:r>
      <w:hyperlink r:id="rId58" w:tooltip="Greek mythology" w:history="1">
        <w:r w:rsidRPr="005D7CE9">
          <w:rPr>
            <w:b w:val="0"/>
            <w:color w:val="252525"/>
            <w:sz w:val="22"/>
            <w:szCs w:val="22"/>
          </w:rPr>
          <w:t>Greek mythology</w:t>
        </w:r>
      </w:hyperlink>
      <w:r w:rsidRPr="005D7CE9">
        <w:rPr>
          <w:rFonts w:cs="Arial"/>
          <w:b w:val="0"/>
          <w:color w:val="252525"/>
          <w:sz w:val="22"/>
          <w:szCs w:val="22"/>
        </w:rPr>
        <w:t>.</w:t>
      </w:r>
      <w:r w:rsidRPr="005D7CE9">
        <w:rPr>
          <w:b w:val="0"/>
          <w:sz w:val="22"/>
          <w:szCs w:val="22"/>
        </w:rPr>
        <w:t> </w:t>
      </w:r>
      <w:hyperlink r:id="rId59" w:tooltip="Timandra (mythology)" w:history="1">
        <w:r w:rsidRPr="005D7CE9">
          <w:rPr>
            <w:b w:val="0"/>
            <w:color w:val="252525"/>
            <w:sz w:val="22"/>
            <w:szCs w:val="22"/>
          </w:rPr>
          <w:t>Timandra</w:t>
        </w:r>
      </w:hyperlink>
      <w:r w:rsidRPr="005D7CE9">
        <w:rPr>
          <w:b w:val="0"/>
          <w:sz w:val="22"/>
          <w:szCs w:val="22"/>
        </w:rPr>
        <w:t> </w:t>
      </w:r>
      <w:r w:rsidRPr="005D7CE9">
        <w:rPr>
          <w:rFonts w:cs="Arial"/>
          <w:b w:val="0"/>
          <w:color w:val="252525"/>
          <w:sz w:val="22"/>
          <w:szCs w:val="22"/>
        </w:rPr>
        <w:t>was the mother of</w:t>
      </w:r>
      <w:r w:rsidRPr="005D7CE9">
        <w:rPr>
          <w:b w:val="0"/>
          <w:sz w:val="22"/>
          <w:szCs w:val="22"/>
        </w:rPr>
        <w:t> </w:t>
      </w:r>
      <w:hyperlink r:id="rId60" w:tooltip="Neophron (mythology)" w:history="1">
        <w:r w:rsidRPr="005D7CE9">
          <w:rPr>
            <w:b w:val="0"/>
            <w:color w:val="252525"/>
            <w:sz w:val="22"/>
            <w:szCs w:val="22"/>
          </w:rPr>
          <w:t>Neophron</w:t>
        </w:r>
      </w:hyperlink>
      <w:r w:rsidRPr="005D7CE9">
        <w:rPr>
          <w:rFonts w:cs="Arial"/>
          <w:b w:val="0"/>
          <w:color w:val="252525"/>
          <w:sz w:val="22"/>
          <w:szCs w:val="22"/>
        </w:rPr>
        <w:t>.</w:t>
      </w:r>
      <w:r w:rsidRPr="005D7CE9">
        <w:rPr>
          <w:b w:val="0"/>
          <w:sz w:val="22"/>
          <w:szCs w:val="22"/>
        </w:rPr>
        <w:t> </w:t>
      </w:r>
      <w:hyperlink r:id="rId61" w:tooltip="Aegypius (mythology)" w:history="1">
        <w:r w:rsidRPr="005D7CE9">
          <w:rPr>
            <w:b w:val="0"/>
            <w:color w:val="252525"/>
            <w:sz w:val="22"/>
            <w:szCs w:val="22"/>
          </w:rPr>
          <w:t>Aegypius</w:t>
        </w:r>
      </w:hyperlink>
      <w:r w:rsidRPr="005D7CE9">
        <w:rPr>
          <w:b w:val="0"/>
          <w:sz w:val="22"/>
          <w:szCs w:val="22"/>
        </w:rPr>
        <w:t> </w:t>
      </w:r>
      <w:r w:rsidRPr="005D7CE9">
        <w:rPr>
          <w:rFonts w:cs="Arial"/>
          <w:b w:val="0"/>
          <w:color w:val="252525"/>
          <w:sz w:val="22"/>
          <w:szCs w:val="22"/>
        </w:rPr>
        <w:t>was a friend of Neophron and about the same age. It upset Neophron to know that his mother Timandra was having a love affair with Aegypius. Seeking revenge, Neophron made advances towards Aegypius' mother, Bulis. Neophron succeeded and enticed Bulis into entering the dark chamber where his mother and Aegypius were to meet soon. Neophron then distracted his mother, tricking Aegypius into entering the chamber and sleeping with his own mother Bulis. When Bulis discovered the deception she gouged out the eyes of her son Aegypius before killing herself. Aegypius prayed for revenge and</w:t>
      </w:r>
      <w:r w:rsidRPr="005D7CE9">
        <w:rPr>
          <w:b w:val="0"/>
          <w:sz w:val="22"/>
          <w:szCs w:val="22"/>
        </w:rPr>
        <w:t> </w:t>
      </w:r>
      <w:hyperlink r:id="rId62" w:tooltip="Zeus" w:history="1">
        <w:r w:rsidRPr="005D7CE9">
          <w:rPr>
            <w:b w:val="0"/>
            <w:color w:val="252525"/>
            <w:sz w:val="22"/>
            <w:szCs w:val="22"/>
          </w:rPr>
          <w:t>Zeus</w:t>
        </w:r>
      </w:hyperlink>
      <w:r w:rsidRPr="005D7CE9">
        <w:rPr>
          <w:b w:val="0"/>
          <w:sz w:val="22"/>
          <w:szCs w:val="22"/>
        </w:rPr>
        <w:t> </w:t>
      </w:r>
      <w:r w:rsidRPr="005D7CE9">
        <w:rPr>
          <w:rFonts w:cs="Arial"/>
          <w:b w:val="0"/>
          <w:color w:val="252525"/>
          <w:sz w:val="22"/>
          <w:szCs w:val="22"/>
        </w:rPr>
        <w:t>on hearing the prayer changed Aegypius and Neophron into vultures.</w:t>
      </w:r>
      <w:r w:rsidRPr="005D7CE9">
        <w:rPr>
          <w:b w:val="0"/>
          <w:sz w:val="22"/>
          <w:szCs w:val="22"/>
        </w:rPr>
        <w:t> </w:t>
      </w:r>
      <w:r w:rsidRPr="005D7CE9">
        <w:rPr>
          <w:rFonts w:cs="Arial"/>
          <w:b w:val="0"/>
          <w:color w:val="252525"/>
          <w:sz w:val="22"/>
          <w:szCs w:val="22"/>
        </w:rPr>
        <w:t xml:space="preserve">"Percnopterus" is derived from Greek for "black wings": (perknos, meaning "blue-black") and (pteron, meaning wing). </w:t>
      </w:r>
    </w:p>
    <w:p w:rsidR="008E0BA3" w:rsidRPr="00E007B4" w:rsidRDefault="008E0BA3" w:rsidP="00F01749">
      <w:pPr>
        <w:pStyle w:val="Heading3"/>
        <w:shd w:val="clear" w:color="auto" w:fill="FFFFFF"/>
        <w:spacing w:before="0" w:beforeAutospacing="0" w:after="0" w:afterAutospacing="0" w:line="360" w:lineRule="auto"/>
        <w:jc w:val="both"/>
        <w:rPr>
          <w:rFonts w:cs="Arial"/>
          <w:b w:val="0"/>
          <w:color w:val="252525"/>
          <w:sz w:val="22"/>
          <w:szCs w:val="22"/>
        </w:rPr>
      </w:pPr>
      <w:r w:rsidRPr="00E007B4">
        <w:rPr>
          <w:rFonts w:cs="Arial"/>
          <w:color w:val="252525"/>
          <w:sz w:val="24"/>
          <w:szCs w:val="24"/>
        </w:rPr>
        <w:t>Description</w:t>
      </w:r>
      <w:r w:rsidR="005D7CE9" w:rsidRPr="00E007B4">
        <w:rPr>
          <w:rFonts w:cs="Arial"/>
          <w:color w:val="252525"/>
          <w:sz w:val="24"/>
          <w:szCs w:val="24"/>
        </w:rPr>
        <w:t>:-</w:t>
      </w:r>
      <w:r w:rsidR="005D7CE9">
        <w:rPr>
          <w:rStyle w:val="mw-headline"/>
          <w:i/>
          <w:iCs/>
          <w:color w:val="000000"/>
          <w:sz w:val="24"/>
          <w:szCs w:val="24"/>
        </w:rPr>
        <w:t xml:space="preserve"> </w:t>
      </w:r>
      <w:r w:rsidRPr="00E007B4">
        <w:rPr>
          <w:rFonts w:cs="Arial"/>
          <w:b w:val="0"/>
          <w:color w:val="252525"/>
          <w:sz w:val="22"/>
          <w:szCs w:val="22"/>
        </w:rPr>
        <w:t>The adult's </w:t>
      </w:r>
      <w:hyperlink r:id="rId63" w:tooltip="Plumage" w:history="1">
        <w:r w:rsidRPr="00E007B4">
          <w:rPr>
            <w:rFonts w:cs="Arial"/>
            <w:b w:val="0"/>
            <w:color w:val="252525"/>
            <w:sz w:val="22"/>
            <w:szCs w:val="22"/>
          </w:rPr>
          <w:t>plumage</w:t>
        </w:r>
      </w:hyperlink>
      <w:r w:rsidRPr="00E007B4">
        <w:rPr>
          <w:rFonts w:cs="Arial"/>
          <w:b w:val="0"/>
          <w:color w:val="252525"/>
          <w:sz w:val="22"/>
          <w:szCs w:val="22"/>
        </w:rPr>
        <w:t> is white, with black flight feathers in the wings. Wild birds usually appear soiled with a rusty or brown shade to the white plumage, derived from mud or iron-rich soil. Captive specimens without access to soil have clean white plumage. The bill is slender and long, and the tip of the upper mandible is hooked. The nostril is an elongated horizontal slit. The neck feathers are long and form a </w:t>
      </w:r>
      <w:hyperlink r:id="rId64" w:tooltip="Hackle" w:history="1">
        <w:r w:rsidRPr="00E007B4">
          <w:rPr>
            <w:rFonts w:cs="Arial"/>
            <w:b w:val="0"/>
            <w:color w:val="252525"/>
            <w:sz w:val="22"/>
            <w:szCs w:val="22"/>
          </w:rPr>
          <w:t>hackle</w:t>
        </w:r>
      </w:hyperlink>
      <w:r w:rsidRPr="00E007B4">
        <w:rPr>
          <w:rFonts w:cs="Arial"/>
          <w:b w:val="0"/>
          <w:color w:val="252525"/>
          <w:sz w:val="22"/>
          <w:szCs w:val="22"/>
        </w:rPr>
        <w:t>. The wings are pointed, with the third primary being the longest; the tail is wedge shaped. The legs are pink in adults and grey in juveniles. The claws are long and straight, and the third and fourth toes are slightly webbed at the base. The bill is black in the nominate subspecies but pale or yellowish in adults of the smaller Indian ginginianus. </w:t>
      </w:r>
      <w:hyperlink r:id="rId65" w:tooltip="Pamela C. Rasmussen" w:history="1">
        <w:r w:rsidRPr="00E007B4">
          <w:rPr>
            <w:rFonts w:cs="Arial"/>
            <w:b w:val="0"/>
            <w:color w:val="252525"/>
            <w:sz w:val="22"/>
            <w:szCs w:val="22"/>
          </w:rPr>
          <w:t>Rasmussen</w:t>
        </w:r>
      </w:hyperlink>
      <w:r w:rsidRPr="00E007B4">
        <w:rPr>
          <w:rFonts w:cs="Arial"/>
          <w:b w:val="0"/>
          <w:color w:val="252525"/>
          <w:sz w:val="22"/>
          <w:szCs w:val="22"/>
        </w:rPr>
        <w:t xml:space="preserve"> and Anderton (2005) suggest that this variation may need further study, particularly due to the intermediate black-tipped bill described in rubripersonatus. The facial skin is yellow and unfeathered down to the throat. The sexes are indistinguishable in plumage but breeding males have a deeper orange facial skin colour than females. Females average slightly larger and are about 10–15% heavier than males. Young birds are blackish or chocolate brown with black and white patches. The adult plumage is attained only after about five years. The adult Egyptian vulture measures 47–65 centimetres (19–26 in) from the point of the beak to the extremity of the tail feathers. In the smaller N. p. ginginianus males are about 47–52 centimetres (19–20 in) long while females are 52–55.5 centimetres (20.5–21.9 in) long. The wingspan is about 2.7 times the body length. Birds from Spain weigh about </w:t>
      </w:r>
      <w:smartTag w:uri="urn:schemas-microsoft-com:office:smarttags" w:element="metricconverter">
        <w:smartTagPr>
          <w:attr w:name="ProductID" w:val="1.9 kilograms"/>
        </w:smartTagPr>
        <w:r w:rsidRPr="00E007B4">
          <w:rPr>
            <w:rFonts w:cs="Arial"/>
            <w:b w:val="0"/>
            <w:color w:val="252525"/>
            <w:sz w:val="22"/>
            <w:szCs w:val="22"/>
          </w:rPr>
          <w:t>1.9 kilograms</w:t>
        </w:r>
      </w:smartTag>
      <w:r w:rsidRPr="00E007B4">
        <w:rPr>
          <w:rFonts w:cs="Arial"/>
          <w:b w:val="0"/>
          <w:color w:val="252525"/>
          <w:sz w:val="22"/>
          <w:szCs w:val="22"/>
        </w:rPr>
        <w:t xml:space="preserve"> (4.2 lb) while birds of the Canary Island subspecies majorensis, representing a case of </w:t>
      </w:r>
      <w:hyperlink r:id="rId66" w:tooltip="Island gigantism" w:history="1">
        <w:r w:rsidRPr="00E007B4">
          <w:rPr>
            <w:rFonts w:cs="Arial"/>
            <w:b w:val="0"/>
            <w:color w:val="252525"/>
            <w:sz w:val="22"/>
            <w:szCs w:val="22"/>
          </w:rPr>
          <w:t>island gigantism</w:t>
        </w:r>
      </w:hyperlink>
      <w:r w:rsidRPr="00E007B4">
        <w:rPr>
          <w:rFonts w:cs="Arial"/>
          <w:b w:val="0"/>
          <w:color w:val="252525"/>
          <w:sz w:val="22"/>
          <w:szCs w:val="22"/>
        </w:rPr>
        <w:t xml:space="preserve">, are heavier with an average weight of </w:t>
      </w:r>
      <w:smartTag w:uri="urn:schemas-microsoft-com:office:smarttags" w:element="metricconverter">
        <w:smartTagPr>
          <w:attr w:name="ProductID" w:val="2.4 kilograms"/>
        </w:smartTagPr>
        <w:r w:rsidRPr="00E007B4">
          <w:rPr>
            <w:rFonts w:cs="Arial"/>
            <w:b w:val="0"/>
            <w:color w:val="252525"/>
            <w:sz w:val="22"/>
            <w:szCs w:val="22"/>
          </w:rPr>
          <w:t>2.4 kilograms</w:t>
        </w:r>
      </w:smartTag>
      <w:r w:rsidRPr="00E007B4">
        <w:rPr>
          <w:rFonts w:cs="Arial"/>
          <w:b w:val="0"/>
          <w:color w:val="252525"/>
          <w:sz w:val="22"/>
          <w:szCs w:val="22"/>
        </w:rPr>
        <w:t xml:space="preserve"> (5.3 lb). </w:t>
      </w:r>
    </w:p>
    <w:p w:rsidR="008E0BA3" w:rsidRPr="005D7CE9" w:rsidRDefault="008E0BA3" w:rsidP="005D7CE9">
      <w:pPr>
        <w:pStyle w:val="Heading2"/>
        <w:pBdr>
          <w:bottom w:val="single" w:sz="6" w:space="0" w:color="AAAAAA"/>
        </w:pBdr>
        <w:shd w:val="clear" w:color="auto" w:fill="FFFFFF"/>
        <w:spacing w:before="0" w:after="0" w:line="360" w:lineRule="auto"/>
        <w:jc w:val="both"/>
        <w:rPr>
          <w:rFonts w:ascii="Times New Roman" w:hAnsi="Times New Roman" w:cs="Times New Roman"/>
          <w:b w:val="0"/>
          <w:i w:val="0"/>
          <w:iCs w:val="0"/>
          <w:color w:val="000000"/>
          <w:sz w:val="22"/>
          <w:szCs w:val="22"/>
        </w:rPr>
      </w:pPr>
      <w:r w:rsidRPr="00674B9D">
        <w:rPr>
          <w:rStyle w:val="mw-headline"/>
          <w:rFonts w:ascii="Times New Roman" w:hAnsi="Times New Roman"/>
          <w:i w:val="0"/>
          <w:iCs w:val="0"/>
          <w:color w:val="000000"/>
          <w:sz w:val="24"/>
          <w:szCs w:val="24"/>
        </w:rPr>
        <w:lastRenderedPageBreak/>
        <w:t>Distribution and movements</w:t>
      </w:r>
      <w:r w:rsidR="005D7CE9">
        <w:rPr>
          <w:rStyle w:val="mw-headline"/>
          <w:rFonts w:ascii="Times New Roman" w:hAnsi="Times New Roman"/>
          <w:i w:val="0"/>
          <w:iCs w:val="0"/>
          <w:color w:val="000000"/>
          <w:sz w:val="24"/>
          <w:szCs w:val="24"/>
        </w:rPr>
        <w:t xml:space="preserve">:- </w:t>
      </w:r>
      <w:r w:rsidRPr="005D7CE9">
        <w:rPr>
          <w:rFonts w:ascii="Times New Roman" w:hAnsi="Times New Roman" w:cs="Arial"/>
          <w:b w:val="0"/>
          <w:i w:val="0"/>
          <w:color w:val="252525"/>
          <w:sz w:val="22"/>
          <w:szCs w:val="22"/>
        </w:rPr>
        <w:t>Egyptian vultures are widely distributed across the</w:t>
      </w:r>
      <w:r w:rsidRPr="005D7CE9">
        <w:rPr>
          <w:rFonts w:ascii="Times New Roman" w:hAnsi="Times New Roman"/>
          <w:b w:val="0"/>
          <w:i w:val="0"/>
          <w:sz w:val="22"/>
          <w:szCs w:val="22"/>
        </w:rPr>
        <w:t> </w:t>
      </w:r>
      <w:hyperlink r:id="rId67" w:tooltip="Old World" w:history="1">
        <w:r w:rsidRPr="005D7CE9">
          <w:rPr>
            <w:rFonts w:ascii="Times New Roman" w:hAnsi="Times New Roman"/>
            <w:b w:val="0"/>
            <w:i w:val="0"/>
            <w:color w:val="252525"/>
            <w:sz w:val="22"/>
            <w:szCs w:val="22"/>
          </w:rPr>
          <w:t>Old World</w:t>
        </w:r>
      </w:hyperlink>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with their breeding range from southern</w:t>
      </w:r>
      <w:r w:rsidRPr="005D7CE9">
        <w:rPr>
          <w:rFonts w:ascii="Times New Roman" w:hAnsi="Times New Roman"/>
          <w:b w:val="0"/>
          <w:i w:val="0"/>
          <w:sz w:val="22"/>
          <w:szCs w:val="22"/>
        </w:rPr>
        <w:t> </w:t>
      </w:r>
      <w:hyperlink r:id="rId68" w:tooltip="Europe" w:history="1">
        <w:r w:rsidRPr="005D7CE9">
          <w:rPr>
            <w:rFonts w:ascii="Times New Roman" w:hAnsi="Times New Roman"/>
            <w:b w:val="0"/>
            <w:i w:val="0"/>
            <w:color w:val="252525"/>
            <w:sz w:val="22"/>
            <w:szCs w:val="22"/>
          </w:rPr>
          <w:t>Europe</w:t>
        </w:r>
      </w:hyperlink>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to northern</w:t>
      </w:r>
      <w:r w:rsidRPr="005D7CE9">
        <w:rPr>
          <w:rFonts w:ascii="Times New Roman" w:hAnsi="Times New Roman"/>
          <w:b w:val="0"/>
          <w:i w:val="0"/>
          <w:sz w:val="22"/>
          <w:szCs w:val="22"/>
        </w:rPr>
        <w:t> </w:t>
      </w:r>
      <w:hyperlink r:id="rId69" w:tooltip="Africa" w:history="1">
        <w:r w:rsidRPr="005D7CE9">
          <w:rPr>
            <w:rFonts w:ascii="Times New Roman" w:hAnsi="Times New Roman"/>
            <w:b w:val="0"/>
            <w:i w:val="0"/>
            <w:color w:val="252525"/>
            <w:sz w:val="22"/>
            <w:szCs w:val="22"/>
          </w:rPr>
          <w:t>Africa</w:t>
        </w:r>
      </w:hyperlink>
      <w:r w:rsidRPr="005D7CE9">
        <w:rPr>
          <w:rFonts w:ascii="Times New Roman" w:hAnsi="Times New Roman" w:cs="Arial"/>
          <w:b w:val="0"/>
          <w:i w:val="0"/>
          <w:color w:val="252525"/>
          <w:sz w:val="22"/>
          <w:szCs w:val="22"/>
        </w:rPr>
        <w:t>east to</w:t>
      </w:r>
      <w:r w:rsidRPr="005D7CE9">
        <w:rPr>
          <w:rFonts w:ascii="Times New Roman" w:hAnsi="Times New Roman"/>
          <w:b w:val="0"/>
          <w:i w:val="0"/>
          <w:sz w:val="22"/>
          <w:szCs w:val="22"/>
        </w:rPr>
        <w:t> </w:t>
      </w:r>
      <w:hyperlink r:id="rId70" w:tooltip="Western Asia" w:history="1">
        <w:r w:rsidRPr="005D7CE9">
          <w:rPr>
            <w:rFonts w:ascii="Times New Roman" w:hAnsi="Times New Roman"/>
            <w:b w:val="0"/>
            <w:i w:val="0"/>
            <w:color w:val="252525"/>
            <w:sz w:val="22"/>
            <w:szCs w:val="22"/>
          </w:rPr>
          <w:t>western</w:t>
        </w:r>
      </w:hyperlink>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and</w:t>
      </w:r>
      <w:r w:rsidRPr="005D7CE9">
        <w:rPr>
          <w:rFonts w:ascii="Times New Roman" w:hAnsi="Times New Roman"/>
          <w:b w:val="0"/>
          <w:i w:val="0"/>
          <w:sz w:val="22"/>
          <w:szCs w:val="22"/>
        </w:rPr>
        <w:t> </w:t>
      </w:r>
      <w:hyperlink r:id="rId71" w:tooltip="South Asia" w:history="1">
        <w:r w:rsidRPr="005D7CE9">
          <w:rPr>
            <w:rFonts w:ascii="Times New Roman" w:hAnsi="Times New Roman"/>
            <w:b w:val="0"/>
            <w:i w:val="0"/>
            <w:color w:val="252525"/>
            <w:sz w:val="22"/>
            <w:szCs w:val="22"/>
          </w:rPr>
          <w:t>southern Asia</w:t>
        </w:r>
      </w:hyperlink>
      <w:r w:rsidRPr="005D7CE9">
        <w:rPr>
          <w:rFonts w:ascii="Times New Roman" w:hAnsi="Times New Roman" w:cs="Arial"/>
          <w:b w:val="0"/>
          <w:i w:val="0"/>
          <w:color w:val="252525"/>
          <w:sz w:val="22"/>
          <w:szCs w:val="22"/>
        </w:rPr>
        <w:t>. They are rare vagrants in</w:t>
      </w:r>
      <w:r w:rsidRPr="005D7CE9">
        <w:rPr>
          <w:rFonts w:ascii="Times New Roman" w:hAnsi="Times New Roman"/>
          <w:b w:val="0"/>
          <w:i w:val="0"/>
          <w:sz w:val="22"/>
          <w:szCs w:val="22"/>
        </w:rPr>
        <w:t> </w:t>
      </w:r>
      <w:hyperlink r:id="rId72" w:tooltip="Sri Lanka" w:history="1">
        <w:r w:rsidRPr="005D7CE9">
          <w:rPr>
            <w:rFonts w:ascii="Times New Roman" w:hAnsi="Times New Roman"/>
            <w:b w:val="0"/>
            <w:i w:val="0"/>
            <w:color w:val="252525"/>
            <w:sz w:val="22"/>
            <w:szCs w:val="22"/>
          </w:rPr>
          <w:t>Sri Lanka</w:t>
        </w:r>
      </w:hyperlink>
      <w:r w:rsidRPr="005D7CE9">
        <w:rPr>
          <w:rFonts w:ascii="Times New Roman" w:hAnsi="Times New Roman" w:cs="Arial"/>
          <w:b w:val="0"/>
          <w:i w:val="0"/>
          <w:color w:val="252525"/>
          <w:sz w:val="22"/>
          <w:szCs w:val="22"/>
        </w:rPr>
        <w:t>.</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 xml:space="preserve">They occur mainly on the dry plains and lower hills. In the Himalayas, they go up to about </w:t>
      </w:r>
      <w:smartTag w:uri="urn:schemas-microsoft-com:office:smarttags" w:element="metricconverter">
        <w:smartTagPr>
          <w:attr w:name="ProductID" w:val="2,000 metres"/>
        </w:smartTagPr>
        <w:r w:rsidRPr="005D7CE9">
          <w:rPr>
            <w:rFonts w:ascii="Times New Roman" w:hAnsi="Times New Roman" w:cs="Arial"/>
            <w:b w:val="0"/>
            <w:i w:val="0"/>
            <w:color w:val="252525"/>
            <w:sz w:val="22"/>
            <w:szCs w:val="22"/>
          </w:rPr>
          <w:t>2,000 metres</w:t>
        </w:r>
      </w:smartTag>
      <w:r w:rsidRPr="005D7CE9">
        <w:rPr>
          <w:rFonts w:ascii="Times New Roman" w:hAnsi="Times New Roman" w:cs="Arial"/>
          <w:b w:val="0"/>
          <w:i w:val="0"/>
          <w:color w:val="252525"/>
          <w:sz w:val="22"/>
          <w:szCs w:val="22"/>
        </w:rPr>
        <w:t xml:space="preserve"> (6,600 ft) in summer. European populations migrate south to Africa in winter. Vagrants may occur as far south as in South Africa although they bred in the</w:t>
      </w:r>
      <w:r w:rsidRPr="005D7CE9">
        <w:rPr>
          <w:rFonts w:ascii="Times New Roman" w:hAnsi="Times New Roman"/>
          <w:b w:val="0"/>
          <w:i w:val="0"/>
          <w:sz w:val="22"/>
          <w:szCs w:val="22"/>
        </w:rPr>
        <w:t> </w:t>
      </w:r>
      <w:hyperlink r:id="rId73" w:tooltip="Transkei" w:history="1">
        <w:r w:rsidRPr="005D7CE9">
          <w:rPr>
            <w:rFonts w:ascii="Times New Roman" w:hAnsi="Times New Roman"/>
            <w:b w:val="0"/>
            <w:i w:val="0"/>
            <w:color w:val="252525"/>
            <w:sz w:val="22"/>
            <w:szCs w:val="22"/>
          </w:rPr>
          <w:t>Transkei</w:t>
        </w:r>
      </w:hyperlink>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region prior to 1923.</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They nest mainly on rocky cliffs, sometimes adopting ledges on tall buildings in cities and on large trees. Most Egyptian vultures in the subtropical zone of Europe migrate south to Africa in winter. Like many other large soaring migrants, they avoid making long crossings over water.</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Italian birds cross over through Sicily and into Tunisia making short sea crossings by passing through the islands of</w:t>
      </w:r>
      <w:r w:rsidRPr="005D7CE9">
        <w:rPr>
          <w:rFonts w:ascii="Times New Roman" w:hAnsi="Times New Roman"/>
          <w:b w:val="0"/>
          <w:i w:val="0"/>
          <w:sz w:val="22"/>
          <w:szCs w:val="22"/>
        </w:rPr>
        <w:t> </w:t>
      </w:r>
      <w:hyperlink r:id="rId74" w:tooltip="Marettimo" w:history="1">
        <w:r w:rsidRPr="005D7CE9">
          <w:rPr>
            <w:rFonts w:ascii="Times New Roman" w:hAnsi="Times New Roman"/>
            <w:b w:val="0"/>
            <w:i w:val="0"/>
            <w:color w:val="252525"/>
            <w:sz w:val="22"/>
            <w:szCs w:val="22"/>
          </w:rPr>
          <w:t>Marettimo</w:t>
        </w:r>
      </w:hyperlink>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and</w:t>
      </w:r>
      <w:r w:rsidRPr="005D7CE9">
        <w:rPr>
          <w:rFonts w:ascii="Times New Roman" w:hAnsi="Times New Roman"/>
          <w:b w:val="0"/>
          <w:i w:val="0"/>
          <w:sz w:val="22"/>
          <w:szCs w:val="22"/>
        </w:rPr>
        <w:t> </w:t>
      </w:r>
      <w:hyperlink r:id="rId75" w:tooltip="Pantelleria" w:history="1">
        <w:r w:rsidRPr="005D7CE9">
          <w:rPr>
            <w:rFonts w:ascii="Times New Roman" w:hAnsi="Times New Roman"/>
            <w:b w:val="0"/>
            <w:i w:val="0"/>
            <w:color w:val="252525"/>
            <w:sz w:val="22"/>
            <w:szCs w:val="22"/>
          </w:rPr>
          <w:t>Pantelleria</w:t>
        </w:r>
      </w:hyperlink>
      <w:r w:rsidRPr="005D7CE9">
        <w:rPr>
          <w:rFonts w:ascii="Times New Roman" w:hAnsi="Times New Roman" w:cs="Arial"/>
          <w:b w:val="0"/>
          <w:i w:val="0"/>
          <w:color w:val="252525"/>
          <w:sz w:val="22"/>
          <w:szCs w:val="22"/>
        </w:rPr>
        <w:t>.</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Those that migrate through the</w:t>
      </w:r>
      <w:r w:rsidRPr="005D7CE9">
        <w:rPr>
          <w:rFonts w:ascii="Times New Roman" w:hAnsi="Times New Roman"/>
          <w:b w:val="0"/>
          <w:i w:val="0"/>
          <w:sz w:val="22"/>
          <w:szCs w:val="22"/>
        </w:rPr>
        <w:t> </w:t>
      </w:r>
      <w:hyperlink r:id="rId76" w:tooltip="Iberian Peninsula" w:history="1">
        <w:r w:rsidRPr="005D7CE9">
          <w:rPr>
            <w:rFonts w:ascii="Times New Roman" w:hAnsi="Times New Roman"/>
            <w:b w:val="0"/>
            <w:i w:val="0"/>
            <w:color w:val="252525"/>
            <w:sz w:val="22"/>
            <w:szCs w:val="22"/>
          </w:rPr>
          <w:t>Iberian Peninsula</w:t>
        </w:r>
      </w:hyperlink>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cross into Africa over the</w:t>
      </w:r>
      <w:r w:rsidRPr="005D7CE9">
        <w:rPr>
          <w:rFonts w:ascii="Times New Roman" w:hAnsi="Times New Roman"/>
          <w:b w:val="0"/>
          <w:i w:val="0"/>
          <w:sz w:val="22"/>
          <w:szCs w:val="22"/>
        </w:rPr>
        <w:t> </w:t>
      </w:r>
      <w:hyperlink r:id="rId77" w:tooltip="Strait of Gibraltar" w:history="1">
        <w:r w:rsidRPr="005D7CE9">
          <w:rPr>
            <w:rFonts w:ascii="Times New Roman" w:hAnsi="Times New Roman"/>
            <w:b w:val="0"/>
            <w:i w:val="0"/>
            <w:color w:val="252525"/>
            <w:sz w:val="22"/>
            <w:szCs w:val="22"/>
          </w:rPr>
          <w:t>Strait of Gibraltar</w:t>
        </w:r>
      </w:hyperlink>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while others cross further east through the</w:t>
      </w:r>
      <w:r w:rsidRPr="005D7CE9">
        <w:rPr>
          <w:rFonts w:ascii="Times New Roman" w:hAnsi="Times New Roman"/>
          <w:b w:val="0"/>
          <w:i w:val="0"/>
          <w:sz w:val="22"/>
          <w:szCs w:val="22"/>
        </w:rPr>
        <w:t> </w:t>
      </w:r>
      <w:hyperlink r:id="rId78" w:tooltip="Levant" w:history="1">
        <w:r w:rsidRPr="005D7CE9">
          <w:rPr>
            <w:rFonts w:ascii="Times New Roman" w:hAnsi="Times New Roman"/>
            <w:b w:val="0"/>
            <w:i w:val="0"/>
            <w:color w:val="252525"/>
            <w:sz w:val="22"/>
            <w:szCs w:val="22"/>
          </w:rPr>
          <w:t>Levant</w:t>
        </w:r>
      </w:hyperlink>
      <w:r w:rsidRPr="005D7CE9">
        <w:rPr>
          <w:rFonts w:ascii="Times New Roman" w:hAnsi="Times New Roman" w:cs="Arial"/>
          <w:b w:val="0"/>
          <w:i w:val="0"/>
          <w:color w:val="252525"/>
          <w:sz w:val="22"/>
          <w:szCs w:val="22"/>
        </w:rPr>
        <w:t>.</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In summer, some African birds fly further north into Europe and vagrants have been recorded in England</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 xml:space="preserve">and southern Sweden. Migrating birds can sometimes cover </w:t>
      </w:r>
      <w:smartTag w:uri="urn:schemas-microsoft-com:office:smarttags" w:element="metricconverter">
        <w:smartTagPr>
          <w:attr w:name="ProductID" w:val="500 kilometres"/>
        </w:smartTagPr>
        <w:r w:rsidRPr="005D7CE9">
          <w:rPr>
            <w:rFonts w:ascii="Times New Roman" w:hAnsi="Times New Roman" w:cs="Arial"/>
            <w:b w:val="0"/>
            <w:i w:val="0"/>
            <w:color w:val="252525"/>
            <w:sz w:val="22"/>
            <w:szCs w:val="22"/>
          </w:rPr>
          <w:t>500 kilometres</w:t>
        </w:r>
      </w:smartTag>
      <w:r w:rsidRPr="005D7CE9">
        <w:rPr>
          <w:rFonts w:ascii="Times New Roman" w:hAnsi="Times New Roman" w:cs="Arial"/>
          <w:b w:val="0"/>
          <w:i w:val="0"/>
          <w:color w:val="252525"/>
          <w:sz w:val="22"/>
          <w:szCs w:val="22"/>
        </w:rPr>
        <w:t xml:space="preserve"> (</w:t>
      </w:r>
      <w:smartTag w:uri="urn:schemas-microsoft-com:office:smarttags" w:element="metricconverter">
        <w:smartTagPr>
          <w:attr w:name="ProductID" w:val="310 mi"/>
        </w:smartTagPr>
        <w:r w:rsidRPr="005D7CE9">
          <w:rPr>
            <w:rFonts w:ascii="Times New Roman" w:hAnsi="Times New Roman" w:cs="Arial"/>
            <w:b w:val="0"/>
            <w:i w:val="0"/>
            <w:color w:val="252525"/>
            <w:sz w:val="22"/>
            <w:szCs w:val="22"/>
          </w:rPr>
          <w:t>310 mi</w:t>
        </w:r>
      </w:smartTag>
      <w:r w:rsidRPr="005D7CE9">
        <w:rPr>
          <w:rFonts w:ascii="Times New Roman" w:hAnsi="Times New Roman" w:cs="Arial"/>
          <w:b w:val="0"/>
          <w:i w:val="0"/>
          <w:color w:val="252525"/>
          <w:sz w:val="22"/>
          <w:szCs w:val="22"/>
        </w:rPr>
        <w:t>) in a single day until they reach the southern edge of the</w:t>
      </w:r>
      <w:r w:rsidRPr="005D7CE9">
        <w:rPr>
          <w:rFonts w:ascii="Times New Roman" w:hAnsi="Times New Roman"/>
          <w:b w:val="0"/>
          <w:i w:val="0"/>
          <w:sz w:val="22"/>
          <w:szCs w:val="22"/>
        </w:rPr>
        <w:t> </w:t>
      </w:r>
      <w:hyperlink r:id="rId79" w:tooltip="Sahara" w:history="1">
        <w:r w:rsidRPr="005D7CE9">
          <w:rPr>
            <w:rFonts w:ascii="Times New Roman" w:hAnsi="Times New Roman"/>
            <w:b w:val="0"/>
            <w:i w:val="0"/>
            <w:color w:val="252525"/>
            <w:sz w:val="22"/>
            <w:szCs w:val="22"/>
          </w:rPr>
          <w:t>Sahara</w:t>
        </w:r>
      </w:hyperlink>
      <w:r w:rsidRPr="005D7CE9">
        <w:rPr>
          <w:rFonts w:ascii="Times New Roman" w:hAnsi="Times New Roman" w:cs="Arial"/>
          <w:b w:val="0"/>
          <w:i w:val="0"/>
          <w:color w:val="252525"/>
          <w:sz w:val="22"/>
          <w:szCs w:val="22"/>
        </w:rPr>
        <w:t xml:space="preserve">, 3,500 to </w:t>
      </w:r>
      <w:smartTag w:uri="urn:schemas-microsoft-com:office:smarttags" w:element="metricconverter">
        <w:smartTagPr>
          <w:attr w:name="ProductID" w:val="5,500 kilometres"/>
        </w:smartTagPr>
        <w:r w:rsidRPr="005D7CE9">
          <w:rPr>
            <w:rFonts w:ascii="Times New Roman" w:hAnsi="Times New Roman" w:cs="Arial"/>
            <w:b w:val="0"/>
            <w:i w:val="0"/>
            <w:color w:val="252525"/>
            <w:sz w:val="22"/>
            <w:szCs w:val="22"/>
          </w:rPr>
          <w:t>5,500 kilometres</w:t>
        </w:r>
      </w:smartTag>
      <w:r w:rsidRPr="005D7CE9">
        <w:rPr>
          <w:rFonts w:ascii="Times New Roman" w:hAnsi="Times New Roman" w:cs="Arial"/>
          <w:b w:val="0"/>
          <w:i w:val="0"/>
          <w:color w:val="252525"/>
          <w:sz w:val="22"/>
          <w:szCs w:val="22"/>
        </w:rPr>
        <w:t xml:space="preserve"> (2,200 to 3,400 mi) from their summer home. Young birds that have not reached breeding age may overwinter in the grassland and semi-desert regions of the</w:t>
      </w:r>
      <w:r w:rsidRPr="005D7CE9">
        <w:rPr>
          <w:rFonts w:ascii="Times New Roman" w:hAnsi="Times New Roman"/>
          <w:b w:val="0"/>
          <w:i w:val="0"/>
          <w:sz w:val="22"/>
          <w:szCs w:val="22"/>
        </w:rPr>
        <w:t> </w:t>
      </w:r>
      <w:hyperlink r:id="rId80" w:tooltip="Sahel" w:history="1">
        <w:r w:rsidRPr="005D7CE9">
          <w:rPr>
            <w:rFonts w:ascii="Times New Roman" w:hAnsi="Times New Roman"/>
            <w:b w:val="0"/>
            <w:i w:val="0"/>
            <w:color w:val="252525"/>
            <w:sz w:val="22"/>
            <w:szCs w:val="22"/>
          </w:rPr>
          <w:t>Sahel</w:t>
        </w:r>
      </w:hyperlink>
      <w:r w:rsidRPr="005D7CE9">
        <w:rPr>
          <w:rFonts w:ascii="Times New Roman" w:hAnsi="Times New Roman" w:cs="Arial"/>
          <w:b w:val="0"/>
          <w:i w:val="0"/>
          <w:color w:val="252525"/>
          <w:sz w:val="22"/>
          <w:szCs w:val="22"/>
        </w:rPr>
        <w:t xml:space="preserve">. </w:t>
      </w:r>
    </w:p>
    <w:p w:rsidR="008E0BA3" w:rsidRPr="005D7CE9" w:rsidRDefault="008E0BA3" w:rsidP="005D7CE9">
      <w:pPr>
        <w:pStyle w:val="Heading2"/>
        <w:pBdr>
          <w:bottom w:val="single" w:sz="6" w:space="0" w:color="AAAAAA"/>
        </w:pBdr>
        <w:shd w:val="clear" w:color="auto" w:fill="FFFFFF"/>
        <w:spacing w:before="0" w:after="0" w:line="360" w:lineRule="auto"/>
        <w:jc w:val="both"/>
        <w:rPr>
          <w:rFonts w:ascii="Times New Roman" w:hAnsi="Times New Roman" w:cs="Times New Roman"/>
          <w:b w:val="0"/>
          <w:i w:val="0"/>
          <w:iCs w:val="0"/>
          <w:color w:val="000000"/>
          <w:sz w:val="22"/>
          <w:szCs w:val="22"/>
        </w:rPr>
      </w:pPr>
      <w:r w:rsidRPr="00674B9D">
        <w:rPr>
          <w:rStyle w:val="mw-headline"/>
          <w:rFonts w:ascii="Times New Roman" w:hAnsi="Times New Roman"/>
          <w:i w:val="0"/>
          <w:iCs w:val="0"/>
          <w:color w:val="000000"/>
          <w:sz w:val="24"/>
          <w:szCs w:val="24"/>
        </w:rPr>
        <w:t>Behaviour and ecology</w:t>
      </w:r>
      <w:r w:rsidR="005D7CE9">
        <w:rPr>
          <w:rStyle w:val="mw-headline"/>
          <w:rFonts w:ascii="Times New Roman" w:hAnsi="Times New Roman"/>
          <w:i w:val="0"/>
          <w:iCs w:val="0"/>
          <w:color w:val="000000"/>
          <w:sz w:val="24"/>
          <w:szCs w:val="24"/>
        </w:rPr>
        <w:t xml:space="preserve">:- </w:t>
      </w:r>
      <w:r w:rsidRPr="005D7CE9">
        <w:rPr>
          <w:rFonts w:ascii="Times New Roman" w:hAnsi="Times New Roman" w:cs="Arial"/>
          <w:b w:val="0"/>
          <w:i w:val="0"/>
          <w:color w:val="252525"/>
          <w:sz w:val="22"/>
          <w:szCs w:val="22"/>
        </w:rPr>
        <w:t>The Egyptian vulture is usually seen singly or in pairs, soaring in thermals along with other scavengers and birds of prey, or perched on the ground or atop a building. On the ground, they walk with a waddling gait.</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They feed on a range of food, including mammal faeces (including those of humans, insects in dung, carrion, vegetable matter, and sometimes small animals.</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When it joins other vulture species at a dead animal, it tends to stay on the periphery and waits until the larger species leave.</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Wild rabbits (</w:t>
      </w:r>
      <w:hyperlink r:id="rId81" w:tooltip="Oryctolagus cuniculus" w:history="1">
        <w:r w:rsidRPr="005D7CE9">
          <w:rPr>
            <w:rFonts w:ascii="Times New Roman" w:hAnsi="Times New Roman"/>
            <w:b w:val="0"/>
            <w:i w:val="0"/>
            <w:color w:val="252525"/>
            <w:sz w:val="22"/>
            <w:szCs w:val="22"/>
          </w:rPr>
          <w:t>Oryctolagus cuniculus</w:t>
        </w:r>
      </w:hyperlink>
      <w:r w:rsidRPr="005D7CE9">
        <w:rPr>
          <w:rFonts w:ascii="Times New Roman" w:hAnsi="Times New Roman" w:cs="Arial"/>
          <w:b w:val="0"/>
          <w:i w:val="0"/>
          <w:color w:val="252525"/>
          <w:sz w:val="22"/>
          <w:szCs w:val="22"/>
        </w:rPr>
        <w:t>) form a significant part of the diet of Spanish vultures.</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Studies suggest that they feed on</w:t>
      </w:r>
      <w:r w:rsidRPr="005D7CE9">
        <w:rPr>
          <w:rFonts w:ascii="Times New Roman" w:hAnsi="Times New Roman"/>
          <w:b w:val="0"/>
          <w:i w:val="0"/>
          <w:sz w:val="22"/>
          <w:szCs w:val="22"/>
        </w:rPr>
        <w:t> </w:t>
      </w:r>
      <w:hyperlink r:id="rId82" w:tooltip="Ungulate" w:history="1">
        <w:r w:rsidRPr="005D7CE9">
          <w:rPr>
            <w:rFonts w:ascii="Times New Roman" w:hAnsi="Times New Roman"/>
            <w:b w:val="0"/>
            <w:i w:val="0"/>
            <w:color w:val="252525"/>
            <w:sz w:val="22"/>
            <w:szCs w:val="22"/>
          </w:rPr>
          <w:t>ungulate</w:t>
        </w:r>
      </w:hyperlink>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faeces to obtain</w:t>
      </w:r>
      <w:r w:rsidRPr="005D7CE9">
        <w:rPr>
          <w:rFonts w:ascii="Times New Roman" w:hAnsi="Times New Roman"/>
          <w:b w:val="0"/>
          <w:i w:val="0"/>
          <w:sz w:val="22"/>
          <w:szCs w:val="22"/>
        </w:rPr>
        <w:t> </w:t>
      </w:r>
      <w:hyperlink r:id="rId83" w:tooltip="Carotenoid" w:history="1">
        <w:r w:rsidRPr="005D7CE9">
          <w:rPr>
            <w:rFonts w:ascii="Times New Roman" w:hAnsi="Times New Roman"/>
            <w:b w:val="0"/>
            <w:i w:val="0"/>
            <w:color w:val="252525"/>
            <w:sz w:val="22"/>
            <w:szCs w:val="22"/>
          </w:rPr>
          <w:t>carotenoid</w:t>
        </w:r>
      </w:hyperlink>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pigments responsible for their bright yellow and orange facial skin. The ability to assimilate carotenoid pigments may serve as a</w:t>
      </w:r>
      <w:r w:rsidRPr="005D7CE9">
        <w:rPr>
          <w:rFonts w:ascii="Times New Roman" w:hAnsi="Times New Roman"/>
          <w:b w:val="0"/>
          <w:i w:val="0"/>
          <w:sz w:val="22"/>
          <w:szCs w:val="22"/>
        </w:rPr>
        <w:t> </w:t>
      </w:r>
      <w:hyperlink r:id="rId84" w:tooltip="Signalling theory" w:history="1">
        <w:r w:rsidRPr="005D7CE9">
          <w:rPr>
            <w:rFonts w:ascii="Times New Roman" w:hAnsi="Times New Roman"/>
            <w:b w:val="0"/>
            <w:i w:val="0"/>
            <w:color w:val="252525"/>
            <w:sz w:val="22"/>
            <w:szCs w:val="22"/>
          </w:rPr>
          <w:t>reliable signal</w:t>
        </w:r>
      </w:hyperlink>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of fitness. Egyptian vultures are mostly silent but make high-pitched mewing or hissing notes at the nest and screeching noises when squabbling at a</w:t>
      </w:r>
      <w:r w:rsidRPr="005D7CE9">
        <w:rPr>
          <w:rFonts w:ascii="Times New Roman" w:hAnsi="Times New Roman"/>
          <w:b w:val="0"/>
          <w:i w:val="0"/>
          <w:sz w:val="22"/>
          <w:szCs w:val="22"/>
        </w:rPr>
        <w:t> </w:t>
      </w:r>
      <w:hyperlink r:id="rId85" w:tooltip="Carrion" w:history="1">
        <w:r w:rsidRPr="005D7CE9">
          <w:rPr>
            <w:rFonts w:ascii="Times New Roman" w:hAnsi="Times New Roman"/>
            <w:b w:val="0"/>
            <w:i w:val="0"/>
            <w:color w:val="252525"/>
            <w:sz w:val="22"/>
            <w:szCs w:val="22"/>
          </w:rPr>
          <w:t>carcass</w:t>
        </w:r>
      </w:hyperlink>
      <w:r w:rsidRPr="005D7CE9">
        <w:rPr>
          <w:rFonts w:ascii="Times New Roman" w:hAnsi="Times New Roman" w:cs="Arial"/>
          <w:b w:val="0"/>
          <w:i w:val="0"/>
          <w:color w:val="252525"/>
          <w:sz w:val="22"/>
          <w:szCs w:val="22"/>
        </w:rPr>
        <w:t>. Young birds have been heard making a hissing croak in flight.</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They also hiss or growl when threatened or angry. Egyptian vultures roost communally on large trees, buildings or on cliffs.</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Roost sites are usually chosen close to a dump site or other suitable foraging area. In Spain, summer roosts are formed mainly by immature birds. The favourite roost trees tended to be large dead</w:t>
      </w:r>
      <w:r w:rsidRPr="005D7CE9">
        <w:rPr>
          <w:rFonts w:ascii="Times New Roman" w:hAnsi="Times New Roman"/>
          <w:b w:val="0"/>
          <w:i w:val="0"/>
          <w:sz w:val="22"/>
          <w:szCs w:val="22"/>
        </w:rPr>
        <w:t> </w:t>
      </w:r>
      <w:hyperlink r:id="rId86" w:tooltip="Pine" w:history="1">
        <w:r w:rsidRPr="005D7CE9">
          <w:rPr>
            <w:rFonts w:ascii="Times New Roman" w:hAnsi="Times New Roman"/>
            <w:b w:val="0"/>
            <w:i w:val="0"/>
            <w:color w:val="252525"/>
            <w:sz w:val="22"/>
            <w:szCs w:val="22"/>
          </w:rPr>
          <w:t>pines</w:t>
        </w:r>
      </w:hyperlink>
      <w:r w:rsidRPr="005D7CE9">
        <w:rPr>
          <w:rFonts w:ascii="Times New Roman" w:hAnsi="Times New Roman" w:cs="Arial"/>
          <w:b w:val="0"/>
          <w:i w:val="0"/>
          <w:color w:val="252525"/>
          <w:sz w:val="22"/>
          <w:szCs w:val="22"/>
        </w:rPr>
        <w:t>.</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The number of adults at the roost increases towards June. It is thought that breeding adults may be able to forage more efficiently by joining the roost and following others to the best feeding areas. Breeding birds that failed to raise young may also join the non-breeding birds at the roost during June. The breeding season is in spring.</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During the beginning of the breeding season, courting pairs soar high together and one or both may make steep spiralling or swooping dives. The birds are monogamous and pair bonds may be maintained for more than one breeding season and the same nest sites may be reused each year. The nest is an untidy platform of twigs lined with rags and placed on a cliff ledge,</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building, or the fork of a large tree. Old nest platforms of eagles may also be taken over.</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Nests placed on the ground are rare but have been recorded in subspecies</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N.p. ginginianus</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and</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N. p. majorensis. Extra-pair copulation with neighbouring birds has been recorded and may be a reason for adult males to stay close to the female before and during the egg laying period.</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Females may sometimes associate with two males and all three help in raising the brood.</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 xml:space="preserve">The typical clutch consists of two eggs which are incubated in turns by both parents. The eggs are brick red with the broad end covered more densely with blotches of </w:t>
      </w:r>
      <w:r w:rsidRPr="005D7CE9">
        <w:rPr>
          <w:rFonts w:ascii="Times New Roman" w:hAnsi="Times New Roman" w:cs="Arial"/>
          <w:b w:val="0"/>
          <w:i w:val="0"/>
          <w:color w:val="252525"/>
          <w:sz w:val="22"/>
          <w:szCs w:val="22"/>
        </w:rPr>
        <w:lastRenderedPageBreak/>
        <w:t>red, brown, and black. The parents begin incubating soon after the first egg is laid leading to asynchronous hatching. The first egg hatches after about 42 days. The second chick may hatch three to five days later and a longer delay increases the likelihood that it will die of starvation.</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In cliffs where the nests are located close to each other, young birds have been known to clamber over to neighbouring nests to obtain food.</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In the Spanish population, young fledge and leave the nest after 90 to 110 days.</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 xml:space="preserve">Fledged birds continue to remain dependent on their parents for at least a month. Once the birds begin to forage on their own, they move away from their parents' territory; young birds have been found nearly </w:t>
      </w:r>
      <w:smartTag w:uri="urn:schemas-microsoft-com:office:smarttags" w:element="metricconverter">
        <w:smartTagPr>
          <w:attr w:name="ProductID" w:val="500 km"/>
        </w:smartTagPr>
        <w:r w:rsidRPr="005D7CE9">
          <w:rPr>
            <w:rFonts w:ascii="Times New Roman" w:hAnsi="Times New Roman" w:cs="Arial"/>
            <w:b w:val="0"/>
            <w:i w:val="0"/>
            <w:color w:val="252525"/>
            <w:sz w:val="22"/>
            <w:szCs w:val="22"/>
          </w:rPr>
          <w:t>500 km</w:t>
        </w:r>
      </w:smartTag>
      <w:r w:rsidRPr="005D7CE9">
        <w:rPr>
          <w:rFonts w:ascii="Times New Roman" w:hAnsi="Times New Roman" w:cs="Arial"/>
          <w:b w:val="0"/>
          <w:i w:val="0"/>
          <w:color w:val="252525"/>
          <w:sz w:val="22"/>
          <w:szCs w:val="22"/>
        </w:rPr>
        <w:t xml:space="preserve"> away from their nest site.</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One-year-old European birds migrate to Africa and stay there for at least one year. A vulture that fledged in France stayed in Africa for three years before migrating north in spring.</w:t>
      </w:r>
      <w:r w:rsidRPr="005D7CE9">
        <w:rPr>
          <w:rFonts w:ascii="Times New Roman" w:hAnsi="Times New Roman"/>
          <w:b w:val="0"/>
          <w:i w:val="0"/>
          <w:sz w:val="22"/>
          <w:szCs w:val="22"/>
        </w:rPr>
        <w:t> </w:t>
      </w:r>
      <w:r w:rsidRPr="005D7CE9">
        <w:rPr>
          <w:rFonts w:ascii="Times New Roman" w:hAnsi="Times New Roman" w:cs="Arial"/>
          <w:b w:val="0"/>
          <w:i w:val="0"/>
          <w:color w:val="252525"/>
          <w:sz w:val="22"/>
          <w:szCs w:val="22"/>
        </w:rPr>
        <w:t xml:space="preserve">After migrating back to their breeding areas, young birds move widely in search of good feeding territories and mates. The full adult plumage is attained in the fourth or fifth year. Egyptian vultures have been known to live for up to 37 years in captivity and at least 21 years in the wild. The probability of survival in the wild varies with age, increasing till the age of 2 and then falling at the age of 5. Older birds have an annual survival probability varying from 0.75 for non-breeders to 0.83 for breeding birds. </w:t>
      </w:r>
    </w:p>
    <w:p w:rsidR="008E0BA3" w:rsidRDefault="00C25A9A" w:rsidP="005C1EB0">
      <w:pPr>
        <w:pStyle w:val="Heading3"/>
        <w:shd w:val="clear" w:color="auto" w:fill="FFFFFF"/>
        <w:spacing w:before="0" w:beforeAutospacing="0" w:after="0" w:afterAutospacing="0"/>
        <w:rPr>
          <w:rStyle w:val="mw-headline"/>
          <w:rFonts w:cs="Arial"/>
          <w:color w:val="000000"/>
          <w:sz w:val="24"/>
          <w:szCs w:val="24"/>
        </w:rPr>
      </w:pPr>
      <w:r>
        <w:rPr>
          <w:rFonts w:cs="Arial"/>
          <w:noProof/>
          <w:color w:val="000000"/>
          <w:sz w:val="24"/>
          <w:szCs w:val="24"/>
        </w:rPr>
        <w:pict>
          <v:group id="_x0000_s1103" style="position:absolute;margin-left:.75pt;margin-top:9.95pt;width:472.45pt;height:200.95pt;z-index:-251624448" coordorigin="1141,5156" coordsize="9449,4447">
            <v:shape id="_x0000_s1104" type="#_x0000_t75" style="position:absolute;left:5732;top:5156;width:4858;height:4447" wrapcoords="-54 0 -54 21540 21600 21540 21600 0 -54 0">
              <v:imagedata r:id="rId87" o:title="Egyptian Vulture 2" croptop="11168f" cropleft="7802f" cropright="17463f"/>
            </v:shape>
            <v:shape id="_x0000_s1105" type="#_x0000_t75" style="position:absolute;left:1141;top:5156;width:4395;height:4447" wrapcoords="-85 0 -85 21491 21600 21491 21600 0 -85 0">
              <v:imagedata r:id="rId88" o:title="Egyptian vultures 1"/>
            </v:shape>
          </v:group>
        </w:pict>
      </w:r>
    </w:p>
    <w:p w:rsidR="008E0BA3" w:rsidRPr="004029FB" w:rsidRDefault="008E0BA3" w:rsidP="005C1EB0">
      <w:pPr>
        <w:rPr>
          <w:lang w:bidi="hi-IN"/>
        </w:rPr>
      </w:pPr>
    </w:p>
    <w:p w:rsidR="008E0BA3" w:rsidRPr="004029FB" w:rsidRDefault="008E0BA3" w:rsidP="005C1EB0">
      <w:pPr>
        <w:rPr>
          <w:lang w:bidi="hi-IN"/>
        </w:rPr>
      </w:pPr>
    </w:p>
    <w:p w:rsidR="008E0BA3" w:rsidRPr="004029FB" w:rsidRDefault="008E0BA3" w:rsidP="005C1EB0">
      <w:pPr>
        <w:rPr>
          <w:lang w:bidi="hi-IN"/>
        </w:rPr>
      </w:pPr>
    </w:p>
    <w:p w:rsidR="008E0BA3" w:rsidRPr="004029FB" w:rsidRDefault="008E0BA3" w:rsidP="005C1EB0">
      <w:pPr>
        <w:rPr>
          <w:lang w:bidi="hi-IN"/>
        </w:rPr>
      </w:pPr>
    </w:p>
    <w:p w:rsidR="008E0BA3" w:rsidRPr="004029FB" w:rsidRDefault="008E0BA3" w:rsidP="005C1EB0">
      <w:pPr>
        <w:rPr>
          <w:lang w:bidi="hi-IN"/>
        </w:rPr>
      </w:pPr>
    </w:p>
    <w:p w:rsidR="008E0BA3" w:rsidRPr="004029FB" w:rsidRDefault="008E0BA3" w:rsidP="005C1EB0">
      <w:pPr>
        <w:rPr>
          <w:lang w:bidi="hi-IN"/>
        </w:rPr>
      </w:pPr>
    </w:p>
    <w:p w:rsidR="008E0BA3" w:rsidRPr="004029FB" w:rsidRDefault="008E0BA3" w:rsidP="005C1EB0">
      <w:pPr>
        <w:rPr>
          <w:lang w:bidi="hi-IN"/>
        </w:rPr>
      </w:pPr>
    </w:p>
    <w:p w:rsidR="008E0BA3" w:rsidRPr="004029FB" w:rsidRDefault="008E0BA3" w:rsidP="005C1EB0">
      <w:pPr>
        <w:rPr>
          <w:lang w:bidi="hi-IN"/>
        </w:rPr>
      </w:pPr>
    </w:p>
    <w:p w:rsidR="008E0BA3" w:rsidRPr="004029FB" w:rsidRDefault="008E0BA3" w:rsidP="005C1EB0">
      <w:pPr>
        <w:rPr>
          <w:lang w:bidi="hi-IN"/>
        </w:rPr>
      </w:pPr>
    </w:p>
    <w:p w:rsidR="008E0BA3" w:rsidRPr="004029FB" w:rsidRDefault="008E0BA3" w:rsidP="005C1EB0">
      <w:pPr>
        <w:rPr>
          <w:lang w:bidi="hi-IN"/>
        </w:rPr>
      </w:pPr>
    </w:p>
    <w:p w:rsidR="008E0BA3" w:rsidRPr="004029FB" w:rsidRDefault="008E0BA3" w:rsidP="005C1EB0">
      <w:pPr>
        <w:rPr>
          <w:lang w:bidi="hi-IN"/>
        </w:rPr>
      </w:pPr>
    </w:p>
    <w:p w:rsidR="008E0BA3" w:rsidRPr="004029FB" w:rsidRDefault="008E0BA3" w:rsidP="005C1EB0">
      <w:pPr>
        <w:rPr>
          <w:lang w:bidi="hi-IN"/>
        </w:rPr>
      </w:pPr>
    </w:p>
    <w:p w:rsidR="008E0BA3" w:rsidRPr="004029FB" w:rsidRDefault="008E0BA3" w:rsidP="005C1EB0">
      <w:pPr>
        <w:rPr>
          <w:lang w:bidi="hi-IN"/>
        </w:rPr>
      </w:pPr>
    </w:p>
    <w:p w:rsidR="002E7938" w:rsidRDefault="002E7938" w:rsidP="005C1EB0">
      <w:pPr>
        <w:pStyle w:val="Heading3"/>
        <w:shd w:val="clear" w:color="auto" w:fill="FFFFFF"/>
        <w:tabs>
          <w:tab w:val="left" w:pos="2319"/>
        </w:tabs>
        <w:spacing w:before="0" w:beforeAutospacing="0" w:after="0" w:afterAutospacing="0"/>
        <w:rPr>
          <w:b w:val="0"/>
          <w:bCs w:val="0"/>
          <w:sz w:val="24"/>
          <w:szCs w:val="24"/>
        </w:rPr>
      </w:pPr>
    </w:p>
    <w:p w:rsidR="002E7938" w:rsidRDefault="008E0BA3" w:rsidP="002E7938">
      <w:pPr>
        <w:pStyle w:val="Heading3"/>
        <w:shd w:val="clear" w:color="auto" w:fill="FFFFFF"/>
        <w:tabs>
          <w:tab w:val="left" w:pos="2319"/>
        </w:tabs>
        <w:spacing w:before="0" w:beforeAutospacing="0" w:after="0" w:afterAutospacing="0" w:line="360" w:lineRule="auto"/>
        <w:jc w:val="both"/>
        <w:rPr>
          <w:rFonts w:cs="Arial"/>
          <w:b w:val="0"/>
          <w:color w:val="252525"/>
          <w:sz w:val="22"/>
          <w:szCs w:val="22"/>
        </w:rPr>
      </w:pPr>
      <w:r w:rsidRPr="00674B9D">
        <w:rPr>
          <w:rStyle w:val="mw-headline"/>
          <w:rFonts w:cs="Arial"/>
          <w:color w:val="000000"/>
          <w:sz w:val="24"/>
          <w:szCs w:val="24"/>
        </w:rPr>
        <w:t>Tool</w:t>
      </w:r>
      <w:r w:rsidR="004A5487">
        <w:rPr>
          <w:rStyle w:val="mw-headline"/>
          <w:rFonts w:cs="Arial"/>
          <w:color w:val="000000"/>
          <w:sz w:val="24"/>
          <w:szCs w:val="24"/>
        </w:rPr>
        <w:t>s</w:t>
      </w:r>
      <w:r w:rsidRPr="00674B9D">
        <w:rPr>
          <w:rStyle w:val="mw-headline"/>
          <w:rFonts w:cs="Arial"/>
          <w:color w:val="000000"/>
          <w:sz w:val="24"/>
          <w:szCs w:val="24"/>
        </w:rPr>
        <w:t xml:space="preserve"> use</w:t>
      </w:r>
      <w:r w:rsidR="004A5487">
        <w:rPr>
          <w:rStyle w:val="mw-headline"/>
          <w:rFonts w:cs="Arial"/>
          <w:color w:val="000000"/>
          <w:sz w:val="24"/>
          <w:szCs w:val="24"/>
        </w:rPr>
        <w:t>d</w:t>
      </w:r>
      <w:r w:rsidR="002E7938">
        <w:rPr>
          <w:rStyle w:val="mw-headline"/>
          <w:rFonts w:cs="Arial"/>
          <w:color w:val="000000"/>
          <w:sz w:val="24"/>
          <w:szCs w:val="24"/>
        </w:rPr>
        <w:t xml:space="preserve">:- </w:t>
      </w:r>
      <w:r w:rsidRPr="002E7938">
        <w:rPr>
          <w:rFonts w:cs="Arial"/>
          <w:b w:val="0"/>
          <w:color w:val="252525"/>
          <w:sz w:val="22"/>
          <w:szCs w:val="22"/>
        </w:rPr>
        <w:t>The nominate population, especially in Africa, is known for its use of stones as tools. When a large egg, such as that of an ostrich or bustard, is located, the bird walks up to it with a large pebble held in its bill and tosses the pebble by swinging the neck down over the egg. The operation is repeated until the egg cracks from the blows.</w:t>
      </w:r>
      <w:r w:rsidRPr="002E7938">
        <w:rPr>
          <w:b w:val="0"/>
          <w:sz w:val="22"/>
          <w:szCs w:val="22"/>
        </w:rPr>
        <w:t> </w:t>
      </w:r>
      <w:r w:rsidRPr="002E7938">
        <w:rPr>
          <w:rFonts w:cs="Arial"/>
          <w:b w:val="0"/>
          <w:color w:val="252525"/>
          <w:sz w:val="22"/>
          <w:szCs w:val="22"/>
        </w:rPr>
        <w:t>They prefer using rounded pebbles to jagged rocks. This behaviour, first reported by</w:t>
      </w:r>
      <w:r w:rsidRPr="002E7938">
        <w:rPr>
          <w:b w:val="0"/>
          <w:sz w:val="22"/>
          <w:szCs w:val="22"/>
        </w:rPr>
        <w:t> </w:t>
      </w:r>
      <w:hyperlink r:id="rId89" w:tooltip="Jane Goodall" w:history="1">
        <w:r w:rsidRPr="002E7938">
          <w:rPr>
            <w:b w:val="0"/>
            <w:color w:val="252525"/>
            <w:sz w:val="22"/>
            <w:szCs w:val="22"/>
          </w:rPr>
          <w:t>Jane Goodall</w:t>
        </w:r>
      </w:hyperlink>
      <w:r w:rsidRPr="002E7938">
        <w:rPr>
          <w:b w:val="0"/>
          <w:sz w:val="22"/>
          <w:szCs w:val="22"/>
        </w:rPr>
        <w:t> </w:t>
      </w:r>
      <w:r w:rsidRPr="002E7938">
        <w:rPr>
          <w:rFonts w:cs="Arial"/>
          <w:b w:val="0"/>
          <w:color w:val="252525"/>
          <w:sz w:val="22"/>
          <w:szCs w:val="22"/>
        </w:rPr>
        <w:t>in 1966, has however not been recorded in</w:t>
      </w:r>
      <w:r w:rsidRPr="002E7938">
        <w:rPr>
          <w:b w:val="0"/>
          <w:sz w:val="22"/>
          <w:szCs w:val="22"/>
        </w:rPr>
        <w:t> </w:t>
      </w:r>
      <w:r w:rsidRPr="002E7938">
        <w:rPr>
          <w:rFonts w:cs="Arial"/>
          <w:b w:val="0"/>
          <w:color w:val="252525"/>
          <w:sz w:val="22"/>
          <w:szCs w:val="22"/>
        </w:rPr>
        <w:t>N.p. ginginianus. Tests with both hand-reared and wild birds suggest that the behaviour is innate, not learnt by observing other birds, and displayed once they associate eggs with food and have access to pebbles.</w:t>
      </w:r>
      <w:r w:rsidRPr="002E7938">
        <w:rPr>
          <w:b w:val="0"/>
          <w:sz w:val="22"/>
          <w:szCs w:val="22"/>
        </w:rPr>
        <w:t> </w:t>
      </w:r>
      <w:r w:rsidRPr="002E7938">
        <w:rPr>
          <w:rFonts w:cs="Arial"/>
          <w:b w:val="0"/>
          <w:color w:val="252525"/>
          <w:sz w:val="22"/>
          <w:szCs w:val="22"/>
        </w:rPr>
        <w:t xml:space="preserve">Another case of tool-use described from Bulgaria involves the use of a twig as a tool to roll up and gather strands of wool to use for lining the nest. </w:t>
      </w:r>
    </w:p>
    <w:p w:rsidR="008E0BA3" w:rsidRPr="002E7938" w:rsidRDefault="008E0BA3" w:rsidP="002E7938">
      <w:pPr>
        <w:pStyle w:val="Heading3"/>
        <w:shd w:val="clear" w:color="auto" w:fill="FFFFFF"/>
        <w:spacing w:before="0" w:beforeAutospacing="0" w:after="0" w:afterAutospacing="0" w:line="360" w:lineRule="auto"/>
        <w:jc w:val="both"/>
        <w:rPr>
          <w:b w:val="0"/>
          <w:color w:val="000000"/>
          <w:sz w:val="22"/>
          <w:szCs w:val="22"/>
        </w:rPr>
      </w:pPr>
      <w:r w:rsidRPr="0096720D">
        <w:rPr>
          <w:rStyle w:val="mw-headline"/>
          <w:iCs/>
          <w:color w:val="000000"/>
          <w:sz w:val="24"/>
          <w:szCs w:val="24"/>
        </w:rPr>
        <w:t>Threats and conservation</w:t>
      </w:r>
      <w:r w:rsidR="002E7938" w:rsidRPr="0096720D">
        <w:rPr>
          <w:rStyle w:val="mw-headline"/>
          <w:iCs/>
          <w:color w:val="000000"/>
          <w:sz w:val="24"/>
          <w:szCs w:val="24"/>
        </w:rPr>
        <w:t>:-</w:t>
      </w:r>
      <w:r w:rsidR="002E7938">
        <w:rPr>
          <w:rStyle w:val="mw-headline"/>
          <w:i/>
          <w:iCs/>
          <w:color w:val="000000"/>
          <w:sz w:val="24"/>
          <w:szCs w:val="24"/>
        </w:rPr>
        <w:t xml:space="preserve"> </w:t>
      </w:r>
      <w:r w:rsidRPr="002E7938">
        <w:rPr>
          <w:rFonts w:cs="Arial"/>
          <w:b w:val="0"/>
          <w:color w:val="252525"/>
          <w:sz w:val="22"/>
          <w:szCs w:val="22"/>
        </w:rPr>
        <w:t>Healthy adults do not have many predators, but human activities pose many threats. Collisions with power lines, hunting, intentional poisoning, lead accumulation from ingesting gunshot in carcasses, and pesticide accumulation take a toll on populations. Young birds at the nest are sometimes taken by</w:t>
      </w:r>
      <w:r w:rsidRPr="002E7938">
        <w:rPr>
          <w:b w:val="0"/>
          <w:sz w:val="22"/>
          <w:szCs w:val="22"/>
        </w:rPr>
        <w:t> </w:t>
      </w:r>
      <w:hyperlink r:id="rId90" w:tooltip="Golden eagle" w:history="1">
        <w:r w:rsidRPr="002E7938">
          <w:rPr>
            <w:b w:val="0"/>
            <w:color w:val="252525"/>
            <w:sz w:val="22"/>
            <w:szCs w:val="22"/>
          </w:rPr>
          <w:t>golden eagles</w:t>
        </w:r>
      </w:hyperlink>
      <w:r w:rsidRPr="002E7938">
        <w:rPr>
          <w:rFonts w:cs="Arial"/>
          <w:b w:val="0"/>
          <w:color w:val="252525"/>
          <w:sz w:val="22"/>
          <w:szCs w:val="22"/>
        </w:rPr>
        <w:t>, eagle owls,</w:t>
      </w:r>
      <w:r w:rsidRPr="002E7938">
        <w:rPr>
          <w:b w:val="0"/>
          <w:sz w:val="22"/>
          <w:szCs w:val="22"/>
        </w:rPr>
        <w:t> </w:t>
      </w:r>
      <w:r w:rsidRPr="002E7938">
        <w:rPr>
          <w:rFonts w:cs="Arial"/>
          <w:b w:val="0"/>
          <w:color w:val="252525"/>
          <w:sz w:val="22"/>
          <w:szCs w:val="22"/>
        </w:rPr>
        <w:t>and red foxes.</w:t>
      </w:r>
      <w:r w:rsidRPr="002E7938">
        <w:rPr>
          <w:b w:val="0"/>
          <w:sz w:val="22"/>
          <w:szCs w:val="22"/>
        </w:rPr>
        <w:t> </w:t>
      </w:r>
      <w:r w:rsidRPr="002E7938">
        <w:rPr>
          <w:rFonts w:cs="Arial"/>
          <w:b w:val="0"/>
          <w:color w:val="252525"/>
          <w:sz w:val="22"/>
          <w:szCs w:val="22"/>
        </w:rPr>
        <w:t>Only rarely do adult birds attempt to drive away predators.</w:t>
      </w:r>
      <w:r w:rsidRPr="002E7938">
        <w:rPr>
          <w:b w:val="0"/>
          <w:sz w:val="22"/>
          <w:szCs w:val="22"/>
        </w:rPr>
        <w:t> </w:t>
      </w:r>
      <w:r w:rsidRPr="002E7938">
        <w:rPr>
          <w:rFonts w:cs="Arial"/>
          <w:b w:val="0"/>
          <w:color w:val="252525"/>
          <w:sz w:val="22"/>
          <w:szCs w:val="22"/>
        </w:rPr>
        <w:t>Young birds that fall off of cliff ledges may be preyed on by mammalian predators such as jackals, foxes and wolves.</w:t>
      </w:r>
      <w:r w:rsidRPr="002E7938">
        <w:rPr>
          <w:b w:val="0"/>
          <w:sz w:val="22"/>
          <w:szCs w:val="22"/>
        </w:rPr>
        <w:t> </w:t>
      </w:r>
      <w:r w:rsidRPr="002E7938">
        <w:rPr>
          <w:rFonts w:cs="Arial"/>
          <w:b w:val="0"/>
          <w:color w:val="252525"/>
          <w:sz w:val="22"/>
          <w:szCs w:val="22"/>
        </w:rPr>
        <w:t>Like all birds they serve as hosts for ectoparasitic birdlice including</w:t>
      </w:r>
      <w:r w:rsidRPr="002E7938">
        <w:rPr>
          <w:b w:val="0"/>
          <w:sz w:val="22"/>
          <w:szCs w:val="22"/>
        </w:rPr>
        <w:t> </w:t>
      </w:r>
      <w:r w:rsidRPr="002E7938">
        <w:rPr>
          <w:rFonts w:cs="Arial"/>
          <w:b w:val="0"/>
          <w:color w:val="252525"/>
          <w:sz w:val="22"/>
          <w:szCs w:val="22"/>
        </w:rPr>
        <w:t>Aegypoecus perspicuus</w:t>
      </w:r>
      <w:r w:rsidRPr="002E7938">
        <w:rPr>
          <w:b w:val="0"/>
          <w:sz w:val="22"/>
          <w:szCs w:val="22"/>
        </w:rPr>
        <w:t> </w:t>
      </w:r>
      <w:r w:rsidRPr="002E7938">
        <w:rPr>
          <w:rFonts w:cs="Arial"/>
          <w:b w:val="0"/>
          <w:color w:val="252525"/>
          <w:sz w:val="22"/>
          <w:szCs w:val="22"/>
        </w:rPr>
        <w:t xml:space="preserve">as well as organisms that live within them </w:t>
      </w:r>
      <w:r w:rsidRPr="002E7938">
        <w:rPr>
          <w:rFonts w:cs="Arial"/>
          <w:b w:val="0"/>
          <w:color w:val="252525"/>
          <w:sz w:val="22"/>
          <w:szCs w:val="22"/>
        </w:rPr>
        <w:lastRenderedPageBreak/>
        <w:t>such as mycoplasmas. Egyptian vulture populations have declined in most parts of its range. In Europe and most of the</w:t>
      </w:r>
      <w:r w:rsidRPr="002E7938">
        <w:rPr>
          <w:b w:val="0"/>
          <w:sz w:val="22"/>
          <w:szCs w:val="22"/>
        </w:rPr>
        <w:t> </w:t>
      </w:r>
      <w:hyperlink r:id="rId91" w:tooltip="Middle East" w:history="1">
        <w:r w:rsidRPr="002E7938">
          <w:rPr>
            <w:b w:val="0"/>
            <w:color w:val="252525"/>
            <w:sz w:val="22"/>
            <w:szCs w:val="22"/>
          </w:rPr>
          <w:t>Middle East</w:t>
        </w:r>
      </w:hyperlink>
      <w:r w:rsidRPr="002E7938">
        <w:rPr>
          <w:rFonts w:cs="Arial"/>
          <w:b w:val="0"/>
          <w:color w:val="252525"/>
          <w:sz w:val="22"/>
          <w:szCs w:val="22"/>
        </w:rPr>
        <w:t xml:space="preserve">, populations in 2001 were half of those from </w:t>
      </w:r>
      <w:smartTag w:uri="urn:schemas-microsoft-com:office:smarttags" w:element="metricconverter">
        <w:smartTagPr>
          <w:attr w:name="ProductID" w:val="1980. In"/>
        </w:smartTagPr>
        <w:r w:rsidRPr="002E7938">
          <w:rPr>
            <w:rFonts w:cs="Arial"/>
            <w:b w:val="0"/>
            <w:color w:val="252525"/>
            <w:sz w:val="22"/>
            <w:szCs w:val="22"/>
          </w:rPr>
          <w:t>1980. In</w:t>
        </w:r>
      </w:smartTag>
      <w:r w:rsidRPr="002E7938">
        <w:rPr>
          <w:rFonts w:cs="Arial"/>
          <w:b w:val="0"/>
          <w:color w:val="252525"/>
          <w:sz w:val="22"/>
          <w:szCs w:val="22"/>
        </w:rPr>
        <w:t xml:space="preserve"> India, the decline has been rapid with a 35% decrease each year since </w:t>
      </w:r>
      <w:smartTag w:uri="urn:schemas-microsoft-com:office:smarttags" w:element="metricconverter">
        <w:smartTagPr>
          <w:attr w:name="ProductID" w:val="1999. In"/>
        </w:smartTagPr>
        <w:r w:rsidRPr="002E7938">
          <w:rPr>
            <w:rFonts w:cs="Arial"/>
            <w:b w:val="0"/>
            <w:color w:val="252525"/>
            <w:sz w:val="22"/>
            <w:szCs w:val="22"/>
          </w:rPr>
          <w:t>1999.</w:t>
        </w:r>
        <w:r w:rsidRPr="002E7938">
          <w:rPr>
            <w:b w:val="0"/>
            <w:sz w:val="22"/>
            <w:szCs w:val="22"/>
          </w:rPr>
          <w:t> </w:t>
        </w:r>
        <w:r w:rsidRPr="002E7938">
          <w:rPr>
            <w:rFonts w:cs="Arial"/>
            <w:b w:val="0"/>
            <w:color w:val="252525"/>
            <w:sz w:val="22"/>
            <w:szCs w:val="22"/>
          </w:rPr>
          <w:t>In</w:t>
        </w:r>
      </w:smartTag>
      <w:r w:rsidRPr="002E7938">
        <w:rPr>
          <w:rFonts w:cs="Arial"/>
          <w:b w:val="0"/>
          <w:color w:val="252525"/>
          <w:sz w:val="22"/>
          <w:szCs w:val="22"/>
        </w:rPr>
        <w:t xml:space="preserve"> 1967–70, the area around</w:t>
      </w:r>
      <w:r w:rsidRPr="002E7938">
        <w:rPr>
          <w:b w:val="0"/>
          <w:sz w:val="22"/>
          <w:szCs w:val="22"/>
        </w:rPr>
        <w:t> </w:t>
      </w:r>
      <w:hyperlink r:id="rId92" w:tooltip="Delhi" w:history="1">
        <w:r w:rsidRPr="002E7938">
          <w:rPr>
            <w:b w:val="0"/>
            <w:color w:val="252525"/>
            <w:sz w:val="22"/>
            <w:szCs w:val="22"/>
          </w:rPr>
          <w:t>Delhi</w:t>
        </w:r>
      </w:hyperlink>
      <w:r w:rsidRPr="002E7938">
        <w:rPr>
          <w:b w:val="0"/>
          <w:sz w:val="22"/>
          <w:szCs w:val="22"/>
        </w:rPr>
        <w:t> </w:t>
      </w:r>
      <w:r w:rsidRPr="002E7938">
        <w:rPr>
          <w:rFonts w:cs="Arial"/>
          <w:b w:val="0"/>
          <w:color w:val="252525"/>
          <w:sz w:val="22"/>
          <w:szCs w:val="22"/>
        </w:rPr>
        <w:t>was estimated to have 12,000–15,000 of these vultures, with an average density of about 5 pairs per 10 km2.</w:t>
      </w:r>
      <w:r w:rsidRPr="002E7938">
        <w:rPr>
          <w:b w:val="0"/>
          <w:sz w:val="22"/>
          <w:szCs w:val="22"/>
        </w:rPr>
        <w:t> </w:t>
      </w:r>
      <w:r w:rsidRPr="002E7938">
        <w:rPr>
          <w:rFonts w:cs="Arial"/>
          <w:b w:val="0"/>
          <w:color w:val="252525"/>
          <w:sz w:val="22"/>
          <w:szCs w:val="22"/>
        </w:rPr>
        <w:t>The exact cause of the decline is not known, but has been linked with the use of the</w:t>
      </w:r>
      <w:r w:rsidRPr="002E7938">
        <w:rPr>
          <w:b w:val="0"/>
          <w:sz w:val="22"/>
          <w:szCs w:val="22"/>
        </w:rPr>
        <w:t> </w:t>
      </w:r>
      <w:hyperlink r:id="rId93" w:tooltip="Non-steroidal anti-inflammatory drug" w:history="1">
        <w:r w:rsidRPr="002E7938">
          <w:rPr>
            <w:b w:val="0"/>
            <w:color w:val="252525"/>
            <w:sz w:val="22"/>
            <w:szCs w:val="22"/>
          </w:rPr>
          <w:t>NSAID</w:t>
        </w:r>
      </w:hyperlink>
      <w:r w:rsidRPr="002E7938">
        <w:rPr>
          <w:b w:val="0"/>
          <w:sz w:val="22"/>
          <w:szCs w:val="22"/>
        </w:rPr>
        <w:t> </w:t>
      </w:r>
      <w:hyperlink r:id="rId94" w:tooltip="Diclofenac" w:history="1">
        <w:r w:rsidRPr="002E7938">
          <w:rPr>
            <w:b w:val="0"/>
            <w:color w:val="252525"/>
            <w:sz w:val="22"/>
            <w:szCs w:val="22"/>
          </w:rPr>
          <w:t>Diclofenac</w:t>
        </w:r>
      </w:hyperlink>
      <w:r w:rsidRPr="002E7938">
        <w:rPr>
          <w:rFonts w:cs="Arial"/>
          <w:b w:val="0"/>
          <w:color w:val="252525"/>
          <w:sz w:val="22"/>
          <w:szCs w:val="22"/>
        </w:rPr>
        <w:t>, which has been known to cause death in</w:t>
      </w:r>
      <w:r w:rsidRPr="002E7938">
        <w:rPr>
          <w:b w:val="0"/>
          <w:sz w:val="22"/>
          <w:szCs w:val="22"/>
        </w:rPr>
        <w:t> </w:t>
      </w:r>
      <w:r w:rsidRPr="002E7938">
        <w:rPr>
          <w:rFonts w:cs="Arial"/>
          <w:b w:val="0"/>
          <w:color w:val="252525"/>
          <w:sz w:val="22"/>
          <w:szCs w:val="22"/>
        </w:rPr>
        <w:t xml:space="preserve">Gypsvultures. In Italy, the number of breeding pairs declined from </w:t>
      </w:r>
      <w:smartTag w:uri="urn:schemas-microsoft-com:office:smarttags" w:element="metricconverter">
        <w:smartTagPr>
          <w:attr w:name="ProductID" w:val="30 in"/>
        </w:smartTagPr>
        <w:r w:rsidRPr="002E7938">
          <w:rPr>
            <w:rFonts w:cs="Arial"/>
            <w:b w:val="0"/>
            <w:color w:val="252525"/>
            <w:sz w:val="22"/>
            <w:szCs w:val="22"/>
          </w:rPr>
          <w:t>30 in</w:t>
        </w:r>
      </w:smartTag>
      <w:r w:rsidRPr="002E7938">
        <w:rPr>
          <w:rFonts w:cs="Arial"/>
          <w:b w:val="0"/>
          <w:color w:val="252525"/>
          <w:sz w:val="22"/>
          <w:szCs w:val="22"/>
        </w:rPr>
        <w:t xml:space="preserve"> 1970 to </w:t>
      </w:r>
      <w:smartTag w:uri="urn:schemas-microsoft-com:office:smarttags" w:element="metricconverter">
        <w:smartTagPr>
          <w:attr w:name="ProductID" w:val="9 in"/>
        </w:smartTagPr>
        <w:r w:rsidRPr="002E7938">
          <w:rPr>
            <w:rFonts w:cs="Arial"/>
            <w:b w:val="0"/>
            <w:color w:val="252525"/>
            <w:sz w:val="22"/>
            <w:szCs w:val="22"/>
          </w:rPr>
          <w:t>9 in</w:t>
        </w:r>
      </w:smartTag>
      <w:r w:rsidRPr="002E7938">
        <w:rPr>
          <w:rFonts w:cs="Arial"/>
          <w:b w:val="0"/>
          <w:color w:val="252525"/>
          <w:sz w:val="22"/>
          <w:szCs w:val="22"/>
        </w:rPr>
        <w:t xml:space="preserve"> the 1990s. Nearly all breeding failures were due to human activities.</w:t>
      </w:r>
      <w:r w:rsidRPr="002E7938">
        <w:rPr>
          <w:b w:val="0"/>
          <w:sz w:val="22"/>
          <w:szCs w:val="22"/>
        </w:rPr>
        <w:t> </w:t>
      </w:r>
      <w:r w:rsidRPr="002E7938">
        <w:rPr>
          <w:rFonts w:cs="Arial"/>
          <w:b w:val="0"/>
          <w:color w:val="252525"/>
          <w:sz w:val="22"/>
          <w:szCs w:val="22"/>
        </w:rPr>
        <w:t>In Spain, which holds about 50% of the European population suggested causes of decline include poisoning by accumulation of lead,</w:t>
      </w:r>
      <w:r w:rsidRPr="002E7938">
        <w:rPr>
          <w:b w:val="0"/>
          <w:sz w:val="22"/>
          <w:szCs w:val="22"/>
        </w:rPr>
        <w:t> </w:t>
      </w:r>
      <w:r w:rsidRPr="002E7938">
        <w:rPr>
          <w:rFonts w:cs="Arial"/>
          <w:b w:val="0"/>
          <w:color w:val="252525"/>
          <w:sz w:val="22"/>
          <w:szCs w:val="22"/>
        </w:rPr>
        <w:t>pesticides (especially due to large-scale use in the control of</w:t>
      </w:r>
      <w:r w:rsidRPr="002E7938">
        <w:rPr>
          <w:b w:val="0"/>
          <w:sz w:val="22"/>
          <w:szCs w:val="22"/>
        </w:rPr>
        <w:t> </w:t>
      </w:r>
      <w:hyperlink r:id="rId95" w:tooltip="Schistocerca gregaria" w:history="1">
        <w:r w:rsidRPr="002E7938">
          <w:rPr>
            <w:b w:val="0"/>
            <w:color w:val="252525"/>
            <w:sz w:val="22"/>
            <w:szCs w:val="22"/>
          </w:rPr>
          <w:t>Schistocerca gregaria</w:t>
        </w:r>
      </w:hyperlink>
      <w:r w:rsidRPr="002E7938">
        <w:rPr>
          <w:rFonts w:cs="Arial"/>
          <w:b w:val="0"/>
          <w:color w:val="252525"/>
          <w:sz w:val="22"/>
          <w:szCs w:val="22"/>
        </w:rPr>
        <w:t>locust swarms), and electrocution.</w:t>
      </w:r>
      <w:r w:rsidRPr="002E7938">
        <w:rPr>
          <w:b w:val="0"/>
          <w:sz w:val="22"/>
          <w:szCs w:val="22"/>
        </w:rPr>
        <w:t> </w:t>
      </w:r>
      <w:r w:rsidRPr="002E7938">
        <w:rPr>
          <w:rFonts w:cs="Arial"/>
          <w:b w:val="0"/>
          <w:color w:val="252525"/>
          <w:sz w:val="22"/>
          <w:szCs w:val="22"/>
        </w:rPr>
        <w:t>Windfarms may also pose a threat.</w:t>
      </w:r>
      <w:r w:rsidRPr="002E7938">
        <w:rPr>
          <w:b w:val="0"/>
          <w:sz w:val="22"/>
          <w:szCs w:val="22"/>
        </w:rPr>
        <w:t> </w:t>
      </w:r>
      <w:r w:rsidRPr="002E7938">
        <w:rPr>
          <w:rFonts w:cs="Arial"/>
          <w:b w:val="0"/>
          <w:color w:val="252525"/>
          <w:sz w:val="22"/>
          <w:szCs w:val="22"/>
        </w:rPr>
        <w:t>Poorly designed power transmission lines in east Africa electrocute many wintering vultures.</w:t>
      </w:r>
      <w:r w:rsidRPr="002E7938">
        <w:rPr>
          <w:b w:val="0"/>
          <w:sz w:val="22"/>
          <w:szCs w:val="22"/>
        </w:rPr>
        <w:t> </w:t>
      </w:r>
      <w:r w:rsidRPr="002E7938">
        <w:rPr>
          <w:rFonts w:cs="Arial"/>
          <w:b w:val="0"/>
          <w:color w:val="252525"/>
          <w:sz w:val="22"/>
          <w:szCs w:val="22"/>
        </w:rPr>
        <w:t>A shortage of carrion resulting from new rules for disposal of dead animals following the outbreak of</w:t>
      </w:r>
      <w:r w:rsidRPr="002E7938">
        <w:rPr>
          <w:b w:val="0"/>
          <w:sz w:val="22"/>
          <w:szCs w:val="22"/>
        </w:rPr>
        <w:t> </w:t>
      </w:r>
      <w:hyperlink r:id="rId96" w:tooltip="Bovine spongiform encephalopathy" w:history="1">
        <w:r w:rsidRPr="002E7938">
          <w:rPr>
            <w:b w:val="0"/>
            <w:color w:val="252525"/>
            <w:sz w:val="22"/>
            <w:szCs w:val="22"/>
          </w:rPr>
          <w:t>Bovine Spongiform Encephalitis</w:t>
        </w:r>
      </w:hyperlink>
      <w:r w:rsidRPr="002E7938">
        <w:rPr>
          <w:b w:val="0"/>
          <w:sz w:val="22"/>
          <w:szCs w:val="22"/>
        </w:rPr>
        <w:t> </w:t>
      </w:r>
      <w:r w:rsidRPr="002E7938">
        <w:rPr>
          <w:rFonts w:cs="Arial"/>
          <w:b w:val="0"/>
          <w:color w:val="252525"/>
          <w:sz w:val="22"/>
          <w:szCs w:val="22"/>
        </w:rPr>
        <w:t>in parts of Europe during 2000 may have also had an effect on some populations. The population of Egyptian vultures in the Canary Islands has been isolated from those in Europe and Africa for a significant period of time leading to genetic differentiation. The vulture population there declined by 30% in the ten years between 1987 and 1998.</w:t>
      </w:r>
      <w:r w:rsidRPr="002E7938">
        <w:rPr>
          <w:b w:val="0"/>
          <w:sz w:val="22"/>
          <w:szCs w:val="22"/>
        </w:rPr>
        <w:t> </w:t>
      </w:r>
      <w:r w:rsidRPr="002E7938">
        <w:rPr>
          <w:rFonts w:cs="Arial"/>
          <w:b w:val="0"/>
          <w:color w:val="252525"/>
          <w:sz w:val="22"/>
          <w:szCs w:val="22"/>
        </w:rPr>
        <w:t>The Canarian Egyptian vulture was historically common, occurring on the islands of</w:t>
      </w:r>
      <w:r w:rsidRPr="002E7938">
        <w:rPr>
          <w:b w:val="0"/>
          <w:sz w:val="22"/>
          <w:szCs w:val="22"/>
        </w:rPr>
        <w:t> </w:t>
      </w:r>
      <w:hyperlink r:id="rId97" w:tooltip="La Gomera" w:history="1">
        <w:r w:rsidRPr="002E7938">
          <w:rPr>
            <w:b w:val="0"/>
            <w:color w:val="252525"/>
            <w:sz w:val="22"/>
            <w:szCs w:val="22"/>
          </w:rPr>
          <w:t>La Gomera</w:t>
        </w:r>
      </w:hyperlink>
      <w:r w:rsidRPr="002E7938">
        <w:rPr>
          <w:rFonts w:cs="Arial"/>
          <w:b w:val="0"/>
          <w:color w:val="252525"/>
          <w:sz w:val="22"/>
          <w:szCs w:val="22"/>
        </w:rPr>
        <w:t>,</w:t>
      </w:r>
      <w:hyperlink r:id="rId98" w:tooltip="Tenerife" w:history="1">
        <w:r w:rsidRPr="002E7938">
          <w:rPr>
            <w:b w:val="0"/>
            <w:color w:val="252525"/>
            <w:sz w:val="22"/>
            <w:szCs w:val="22"/>
          </w:rPr>
          <w:t>Tenerife</w:t>
        </w:r>
      </w:hyperlink>
      <w:r w:rsidRPr="002E7938">
        <w:rPr>
          <w:rFonts w:cs="Arial"/>
          <w:b w:val="0"/>
          <w:color w:val="252525"/>
          <w:sz w:val="22"/>
          <w:szCs w:val="22"/>
        </w:rPr>
        <w:t>,</w:t>
      </w:r>
      <w:r w:rsidRPr="002E7938">
        <w:rPr>
          <w:b w:val="0"/>
          <w:sz w:val="22"/>
          <w:szCs w:val="22"/>
        </w:rPr>
        <w:t> </w:t>
      </w:r>
      <w:hyperlink r:id="rId99" w:tooltip="Gran Canaria" w:history="1">
        <w:r w:rsidRPr="002E7938">
          <w:rPr>
            <w:b w:val="0"/>
            <w:color w:val="252525"/>
            <w:sz w:val="22"/>
            <w:szCs w:val="22"/>
          </w:rPr>
          <w:t>Gran Canaria</w:t>
        </w:r>
      </w:hyperlink>
      <w:r w:rsidRPr="002E7938">
        <w:rPr>
          <w:rFonts w:cs="Arial"/>
          <w:b w:val="0"/>
          <w:color w:val="252525"/>
          <w:sz w:val="22"/>
          <w:szCs w:val="22"/>
        </w:rPr>
        <w:t>,</w:t>
      </w:r>
      <w:r w:rsidRPr="002E7938">
        <w:rPr>
          <w:b w:val="0"/>
          <w:sz w:val="22"/>
          <w:szCs w:val="22"/>
        </w:rPr>
        <w:t> </w:t>
      </w:r>
      <w:hyperlink r:id="rId100" w:tooltip="Fuerteventura" w:history="1">
        <w:r w:rsidRPr="002E7938">
          <w:rPr>
            <w:b w:val="0"/>
            <w:color w:val="252525"/>
            <w:sz w:val="22"/>
            <w:szCs w:val="22"/>
          </w:rPr>
          <w:t>Fuerteventura</w:t>
        </w:r>
      </w:hyperlink>
      <w:r w:rsidRPr="002E7938">
        <w:rPr>
          <w:rFonts w:cs="Arial"/>
          <w:b w:val="0"/>
          <w:color w:val="252525"/>
          <w:sz w:val="22"/>
          <w:szCs w:val="22"/>
        </w:rPr>
        <w:t>, and</w:t>
      </w:r>
      <w:r w:rsidRPr="002E7938">
        <w:rPr>
          <w:b w:val="0"/>
          <w:sz w:val="22"/>
          <w:szCs w:val="22"/>
        </w:rPr>
        <w:t> </w:t>
      </w:r>
      <w:hyperlink r:id="rId101" w:tooltip="Lanzarote" w:history="1">
        <w:r w:rsidRPr="002E7938">
          <w:rPr>
            <w:b w:val="0"/>
            <w:color w:val="252525"/>
            <w:sz w:val="22"/>
            <w:szCs w:val="22"/>
          </w:rPr>
          <w:t>Lanzarote</w:t>
        </w:r>
      </w:hyperlink>
      <w:r w:rsidRPr="002E7938">
        <w:rPr>
          <w:rFonts w:cs="Arial"/>
          <w:b w:val="0"/>
          <w:color w:val="252525"/>
          <w:sz w:val="22"/>
          <w:szCs w:val="22"/>
        </w:rPr>
        <w:t>. It is now restricted to Fuerteventura and Lanzarote, the two easternmost islands. The total population in 2000 was estimated at about 130 individuals, including 25–30 breeding pairs.</w:t>
      </w:r>
      <w:r w:rsidRPr="002E7938">
        <w:rPr>
          <w:b w:val="0"/>
          <w:sz w:val="22"/>
          <w:szCs w:val="22"/>
        </w:rPr>
        <w:t> </w:t>
      </w:r>
      <w:r w:rsidRPr="002E7938">
        <w:rPr>
          <w:rFonts w:cs="Arial"/>
          <w:b w:val="0"/>
          <w:color w:val="252525"/>
          <w:sz w:val="22"/>
          <w:szCs w:val="22"/>
        </w:rPr>
        <w:t>Island birds also appear to accumulate significant amounts of lead from scavenging on hunted animal carcasses. The long-term effect of this poison at a sublethal level is not known, though it is known to alter the mineralization of their bones.</w:t>
      </w:r>
      <w:r w:rsidRPr="002E7938">
        <w:rPr>
          <w:b w:val="0"/>
          <w:sz w:val="22"/>
          <w:szCs w:val="22"/>
        </w:rPr>
        <w:t> </w:t>
      </w:r>
      <w:r w:rsidRPr="002E7938">
        <w:rPr>
          <w:rFonts w:cs="Arial"/>
          <w:b w:val="0"/>
          <w:color w:val="252525"/>
          <w:sz w:val="22"/>
          <w:szCs w:val="22"/>
        </w:rPr>
        <w:t xml:space="preserve">In order to provide safe and uncontaminated food for nesting birds, attempts have been made to create "vulture restaurants" where carcasses are made available. However, these interventions may also encourage other opportunist predators and scavengers to concentrate at the site and pose a threat to vultures nesting in the vicinity. </w:t>
      </w:r>
    </w:p>
    <w:p w:rsidR="008E0BA3" w:rsidRPr="002E7938" w:rsidRDefault="008E0BA3" w:rsidP="002E7938">
      <w:pPr>
        <w:pStyle w:val="Heading2"/>
        <w:pBdr>
          <w:bottom w:val="single" w:sz="6" w:space="0" w:color="AAAAAA"/>
        </w:pBdr>
        <w:shd w:val="clear" w:color="auto" w:fill="FFFFFF"/>
        <w:spacing w:before="0" w:after="0" w:line="360" w:lineRule="auto"/>
        <w:jc w:val="both"/>
        <w:rPr>
          <w:rFonts w:ascii="Times New Roman" w:hAnsi="Times New Roman" w:cs="Arial"/>
          <w:i w:val="0"/>
          <w:iCs w:val="0"/>
          <w:color w:val="555555"/>
          <w:sz w:val="22"/>
          <w:szCs w:val="22"/>
        </w:rPr>
      </w:pPr>
      <w:r w:rsidRPr="00674B9D">
        <w:rPr>
          <w:rStyle w:val="mw-headline"/>
          <w:rFonts w:ascii="Times New Roman" w:hAnsi="Times New Roman"/>
          <w:i w:val="0"/>
          <w:iCs w:val="0"/>
          <w:color w:val="000000"/>
          <w:sz w:val="24"/>
          <w:szCs w:val="24"/>
        </w:rPr>
        <w:t>In culture</w:t>
      </w:r>
      <w:r w:rsidR="002E7938">
        <w:rPr>
          <w:rStyle w:val="mw-headline"/>
          <w:rFonts w:ascii="Times New Roman" w:hAnsi="Times New Roman"/>
          <w:i w:val="0"/>
          <w:iCs w:val="0"/>
          <w:color w:val="000000"/>
          <w:sz w:val="24"/>
          <w:szCs w:val="24"/>
        </w:rPr>
        <w:t>:-</w:t>
      </w:r>
      <w:r w:rsidR="002E7938">
        <w:rPr>
          <w:rStyle w:val="mw-editsection-bracket"/>
          <w:rFonts w:ascii="Times New Roman" w:hAnsi="Times New Roman" w:cs="Arial"/>
          <w:i w:val="0"/>
          <w:iCs w:val="0"/>
          <w:color w:val="555555"/>
          <w:sz w:val="24"/>
          <w:szCs w:val="24"/>
        </w:rPr>
        <w:t xml:space="preserve"> </w:t>
      </w:r>
      <w:r w:rsidRPr="002E7938">
        <w:rPr>
          <w:rFonts w:ascii="Times New Roman" w:hAnsi="Times New Roman" w:cs="Arial"/>
          <w:b w:val="0"/>
          <w:bCs w:val="0"/>
          <w:i w:val="0"/>
          <w:iCs w:val="0"/>
          <w:color w:val="252525"/>
          <w:sz w:val="22"/>
          <w:szCs w:val="22"/>
          <w:lang w:bidi="hi-IN"/>
        </w:rPr>
        <w:t>In</w:t>
      </w:r>
      <w:r w:rsidRPr="002E7938">
        <w:rPr>
          <w:rFonts w:ascii="Times New Roman" w:hAnsi="Times New Roman"/>
          <w:b w:val="0"/>
          <w:bCs w:val="0"/>
          <w:i w:val="0"/>
          <w:iCs w:val="0"/>
          <w:sz w:val="22"/>
          <w:szCs w:val="22"/>
          <w:lang w:bidi="hi-IN"/>
        </w:rPr>
        <w:t> </w:t>
      </w:r>
      <w:hyperlink r:id="rId102" w:tooltip="Ancient Egypt" w:history="1">
        <w:r w:rsidRPr="002E7938">
          <w:rPr>
            <w:rFonts w:ascii="Times New Roman" w:hAnsi="Times New Roman"/>
            <w:b w:val="0"/>
            <w:bCs w:val="0"/>
            <w:i w:val="0"/>
            <w:iCs w:val="0"/>
            <w:color w:val="252525"/>
            <w:sz w:val="22"/>
            <w:szCs w:val="22"/>
            <w:lang w:bidi="hi-IN"/>
          </w:rPr>
          <w:t>Ancient Egypt</w:t>
        </w:r>
      </w:hyperlink>
      <w:r w:rsidRPr="002E7938">
        <w:rPr>
          <w:rFonts w:ascii="Times New Roman" w:hAnsi="Times New Roman" w:cs="Arial"/>
          <w:b w:val="0"/>
          <w:bCs w:val="0"/>
          <w:i w:val="0"/>
          <w:iCs w:val="0"/>
          <w:color w:val="252525"/>
          <w:sz w:val="22"/>
          <w:szCs w:val="22"/>
          <w:lang w:bidi="hi-IN"/>
        </w:rPr>
        <w:t>, the</w:t>
      </w:r>
      <w:r w:rsidRPr="002E7938">
        <w:rPr>
          <w:rFonts w:ascii="Times New Roman" w:hAnsi="Times New Roman"/>
          <w:b w:val="0"/>
          <w:bCs w:val="0"/>
          <w:i w:val="0"/>
          <w:iCs w:val="0"/>
          <w:sz w:val="22"/>
          <w:szCs w:val="22"/>
          <w:lang w:bidi="hi-IN"/>
        </w:rPr>
        <w:t> </w:t>
      </w:r>
      <w:hyperlink r:id="rId103" w:tooltip="Vulture (hieroglyph)" w:history="1">
        <w:r w:rsidRPr="002E7938">
          <w:rPr>
            <w:rFonts w:ascii="Times New Roman" w:hAnsi="Times New Roman"/>
            <w:b w:val="0"/>
            <w:bCs w:val="0"/>
            <w:i w:val="0"/>
            <w:iCs w:val="0"/>
            <w:color w:val="252525"/>
            <w:sz w:val="22"/>
            <w:szCs w:val="22"/>
            <w:lang w:bidi="hi-IN"/>
          </w:rPr>
          <w:t>vulture hieroglyph</w:t>
        </w:r>
      </w:hyperlink>
      <w:r w:rsidRPr="002E7938">
        <w:rPr>
          <w:rFonts w:ascii="Times New Roman" w:hAnsi="Times New Roman"/>
          <w:b w:val="0"/>
          <w:bCs w:val="0"/>
          <w:i w:val="0"/>
          <w:iCs w:val="0"/>
          <w:sz w:val="22"/>
          <w:szCs w:val="22"/>
          <w:lang w:bidi="hi-IN"/>
        </w:rPr>
        <w:t> </w:t>
      </w:r>
      <w:r w:rsidRPr="002E7938">
        <w:rPr>
          <w:rFonts w:ascii="Times New Roman" w:hAnsi="Times New Roman" w:cs="Arial"/>
          <w:b w:val="0"/>
          <w:bCs w:val="0"/>
          <w:i w:val="0"/>
          <w:iCs w:val="0"/>
          <w:color w:val="252525"/>
          <w:sz w:val="22"/>
          <w:szCs w:val="22"/>
          <w:lang w:bidi="hi-IN"/>
        </w:rPr>
        <w:t>was the</w:t>
      </w:r>
      <w:r w:rsidRPr="002E7938">
        <w:rPr>
          <w:rFonts w:ascii="Times New Roman" w:hAnsi="Times New Roman"/>
          <w:b w:val="0"/>
          <w:bCs w:val="0"/>
          <w:i w:val="0"/>
          <w:iCs w:val="0"/>
          <w:sz w:val="22"/>
          <w:szCs w:val="22"/>
          <w:lang w:bidi="hi-IN"/>
        </w:rPr>
        <w:t> </w:t>
      </w:r>
      <w:hyperlink r:id="rId104" w:tooltip="Transliteration of Ancient Egyptian" w:history="1">
        <w:r w:rsidRPr="002E7938">
          <w:rPr>
            <w:rFonts w:ascii="Times New Roman" w:hAnsi="Times New Roman"/>
            <w:b w:val="0"/>
            <w:bCs w:val="0"/>
            <w:i w:val="0"/>
            <w:iCs w:val="0"/>
            <w:color w:val="252525"/>
            <w:sz w:val="22"/>
            <w:szCs w:val="22"/>
            <w:lang w:bidi="hi-IN"/>
          </w:rPr>
          <w:t>uniliteral sign</w:t>
        </w:r>
      </w:hyperlink>
      <w:r w:rsidRPr="002E7938">
        <w:rPr>
          <w:rFonts w:ascii="Times New Roman" w:hAnsi="Times New Roman"/>
          <w:b w:val="0"/>
          <w:bCs w:val="0"/>
          <w:i w:val="0"/>
          <w:iCs w:val="0"/>
          <w:sz w:val="22"/>
          <w:szCs w:val="22"/>
          <w:lang w:bidi="hi-IN"/>
        </w:rPr>
        <w:t> </w:t>
      </w:r>
      <w:r w:rsidRPr="002E7938">
        <w:rPr>
          <w:rFonts w:ascii="Times New Roman" w:hAnsi="Times New Roman" w:cs="Arial"/>
          <w:b w:val="0"/>
          <w:bCs w:val="0"/>
          <w:i w:val="0"/>
          <w:iCs w:val="0"/>
          <w:color w:val="252525"/>
          <w:sz w:val="22"/>
          <w:szCs w:val="22"/>
          <w:lang w:bidi="hi-IN"/>
        </w:rPr>
        <w:t>used for the glottal sound. The Bible makes a reference to the Egyptian vulture under the Hebrew name of</w:t>
      </w:r>
      <w:r w:rsidRPr="002E7938">
        <w:rPr>
          <w:rFonts w:ascii="Times New Roman" w:hAnsi="Times New Roman"/>
          <w:b w:val="0"/>
          <w:bCs w:val="0"/>
          <w:i w:val="0"/>
          <w:iCs w:val="0"/>
          <w:sz w:val="22"/>
          <w:szCs w:val="22"/>
          <w:lang w:bidi="hi-IN"/>
        </w:rPr>
        <w:t> </w:t>
      </w:r>
      <w:r w:rsidRPr="002E7938">
        <w:rPr>
          <w:rFonts w:ascii="Times New Roman" w:hAnsi="Times New Roman" w:cs="Arial"/>
          <w:b w:val="0"/>
          <w:bCs w:val="0"/>
          <w:i w:val="0"/>
          <w:iCs w:val="0"/>
          <w:color w:val="252525"/>
          <w:sz w:val="22"/>
          <w:szCs w:val="22"/>
          <w:lang w:bidi="hi-IN"/>
        </w:rPr>
        <w:t>rachamah/racham</w:t>
      </w:r>
      <w:r w:rsidRPr="002E7938">
        <w:rPr>
          <w:rFonts w:ascii="Times New Roman" w:hAnsi="Times New Roman"/>
          <w:b w:val="0"/>
          <w:bCs w:val="0"/>
          <w:i w:val="0"/>
          <w:iCs w:val="0"/>
          <w:sz w:val="22"/>
          <w:szCs w:val="22"/>
          <w:lang w:bidi="hi-IN"/>
        </w:rPr>
        <w:t> </w:t>
      </w:r>
      <w:r w:rsidRPr="002E7938">
        <w:rPr>
          <w:rFonts w:ascii="Times New Roman" w:hAnsi="Times New Roman" w:cs="Arial"/>
          <w:b w:val="0"/>
          <w:bCs w:val="0"/>
          <w:i w:val="0"/>
          <w:iCs w:val="0"/>
          <w:color w:val="252525"/>
          <w:sz w:val="22"/>
          <w:szCs w:val="22"/>
          <w:lang w:bidi="hi-IN"/>
        </w:rPr>
        <w:t>which has been translated into English as "gier-eagle".</w:t>
      </w:r>
      <w:r w:rsidRPr="002E7938">
        <w:rPr>
          <w:rFonts w:ascii="Times New Roman" w:hAnsi="Times New Roman"/>
          <w:b w:val="0"/>
          <w:bCs w:val="0"/>
          <w:i w:val="0"/>
          <w:iCs w:val="0"/>
          <w:sz w:val="22"/>
          <w:szCs w:val="22"/>
          <w:lang w:bidi="hi-IN"/>
        </w:rPr>
        <w:t> </w:t>
      </w:r>
      <w:r w:rsidRPr="002E7938">
        <w:rPr>
          <w:rFonts w:ascii="Times New Roman" w:hAnsi="Times New Roman" w:cs="Arial"/>
          <w:b w:val="0"/>
          <w:bCs w:val="0"/>
          <w:i w:val="0"/>
          <w:iCs w:val="0"/>
          <w:color w:val="252525"/>
          <w:sz w:val="22"/>
          <w:szCs w:val="22"/>
          <w:lang w:bidi="hi-IN"/>
        </w:rPr>
        <w:t>The bird was held sacred to</w:t>
      </w:r>
      <w:r w:rsidRPr="002E7938">
        <w:rPr>
          <w:rFonts w:ascii="Times New Roman" w:hAnsi="Times New Roman"/>
          <w:b w:val="0"/>
          <w:bCs w:val="0"/>
          <w:i w:val="0"/>
          <w:iCs w:val="0"/>
          <w:sz w:val="22"/>
          <w:szCs w:val="22"/>
          <w:lang w:bidi="hi-IN"/>
        </w:rPr>
        <w:t> </w:t>
      </w:r>
      <w:hyperlink r:id="rId105" w:tooltip="Isis" w:history="1">
        <w:r w:rsidRPr="002E7938">
          <w:rPr>
            <w:rFonts w:ascii="Times New Roman" w:hAnsi="Times New Roman"/>
            <w:b w:val="0"/>
            <w:bCs w:val="0"/>
            <w:i w:val="0"/>
            <w:iCs w:val="0"/>
            <w:color w:val="252525"/>
            <w:sz w:val="22"/>
            <w:szCs w:val="22"/>
            <w:lang w:bidi="hi-IN"/>
          </w:rPr>
          <w:t>Isis</w:t>
        </w:r>
      </w:hyperlink>
      <w:r w:rsidRPr="002E7938">
        <w:rPr>
          <w:rFonts w:ascii="Times New Roman" w:hAnsi="Times New Roman"/>
          <w:b w:val="0"/>
          <w:bCs w:val="0"/>
          <w:i w:val="0"/>
          <w:iCs w:val="0"/>
          <w:sz w:val="22"/>
          <w:szCs w:val="22"/>
          <w:lang w:bidi="hi-IN"/>
        </w:rPr>
        <w:t> </w:t>
      </w:r>
      <w:r w:rsidRPr="002E7938">
        <w:rPr>
          <w:rFonts w:ascii="Times New Roman" w:hAnsi="Times New Roman" w:cs="Arial"/>
          <w:b w:val="0"/>
          <w:bCs w:val="0"/>
          <w:i w:val="0"/>
          <w:iCs w:val="0"/>
          <w:color w:val="252525"/>
          <w:sz w:val="22"/>
          <w:szCs w:val="22"/>
          <w:lang w:bidi="hi-IN"/>
        </w:rPr>
        <w:t>in the ancient Egyptian religion. The use of the vulture as a</w:t>
      </w:r>
      <w:r w:rsidRPr="002E7938">
        <w:rPr>
          <w:rFonts w:ascii="Times New Roman" w:hAnsi="Times New Roman"/>
          <w:b w:val="0"/>
          <w:bCs w:val="0"/>
          <w:i w:val="0"/>
          <w:iCs w:val="0"/>
          <w:sz w:val="22"/>
          <w:szCs w:val="22"/>
          <w:lang w:bidi="hi-IN"/>
        </w:rPr>
        <w:t> </w:t>
      </w:r>
      <w:hyperlink r:id="rId106" w:tooltip="Nekhbet" w:history="1">
        <w:r w:rsidRPr="002E7938">
          <w:rPr>
            <w:rFonts w:ascii="Times New Roman" w:hAnsi="Times New Roman"/>
            <w:b w:val="0"/>
            <w:bCs w:val="0"/>
            <w:i w:val="0"/>
            <w:iCs w:val="0"/>
            <w:color w:val="252525"/>
            <w:sz w:val="22"/>
            <w:szCs w:val="22"/>
            <w:lang w:bidi="hi-IN"/>
          </w:rPr>
          <w:t>symbol of royalty</w:t>
        </w:r>
      </w:hyperlink>
      <w:r w:rsidRPr="002E7938">
        <w:rPr>
          <w:rFonts w:ascii="Times New Roman" w:hAnsi="Times New Roman"/>
          <w:b w:val="0"/>
          <w:bCs w:val="0"/>
          <w:i w:val="0"/>
          <w:iCs w:val="0"/>
          <w:sz w:val="22"/>
          <w:szCs w:val="22"/>
          <w:lang w:bidi="hi-IN"/>
        </w:rPr>
        <w:t> </w:t>
      </w:r>
      <w:r w:rsidRPr="002E7938">
        <w:rPr>
          <w:rFonts w:ascii="Times New Roman" w:hAnsi="Times New Roman" w:cs="Arial"/>
          <w:b w:val="0"/>
          <w:bCs w:val="0"/>
          <w:i w:val="0"/>
          <w:iCs w:val="0"/>
          <w:color w:val="252525"/>
          <w:sz w:val="22"/>
          <w:szCs w:val="22"/>
          <w:lang w:bidi="hi-IN"/>
        </w:rPr>
        <w:t xml:space="preserve">in Egyptian culture and their protection by Pharaonic law made the species common on the streets of Egypt and gave rise to the name "pharaoh's chicken". </w:t>
      </w:r>
      <w:r w:rsidRPr="002E7938">
        <w:rPr>
          <w:rFonts w:ascii="Times New Roman" w:hAnsi="Times New Roman" w:cs="Arial"/>
          <w:b w:val="0"/>
          <w:bCs w:val="0"/>
          <w:i w:val="0"/>
          <w:iCs w:val="0"/>
          <w:color w:val="252525"/>
          <w:sz w:val="22"/>
          <w:szCs w:val="22"/>
        </w:rPr>
        <w:t>A southern Indian temple at</w:t>
      </w:r>
      <w:r w:rsidRPr="002E7938">
        <w:rPr>
          <w:rFonts w:ascii="Times New Roman" w:hAnsi="Times New Roman"/>
          <w:b w:val="0"/>
          <w:bCs w:val="0"/>
          <w:i w:val="0"/>
          <w:iCs w:val="0"/>
          <w:sz w:val="22"/>
          <w:szCs w:val="22"/>
        </w:rPr>
        <w:t> </w:t>
      </w:r>
      <w:hyperlink r:id="rId107" w:tooltip="Thirukazhukundram" w:history="1">
        <w:r w:rsidRPr="002E7938">
          <w:rPr>
            <w:rFonts w:ascii="Times New Roman" w:hAnsi="Times New Roman"/>
            <w:b w:val="0"/>
            <w:bCs w:val="0"/>
            <w:i w:val="0"/>
            <w:iCs w:val="0"/>
            <w:color w:val="252525"/>
            <w:sz w:val="22"/>
            <w:szCs w:val="22"/>
          </w:rPr>
          <w:t>Thirukalukundram</w:t>
        </w:r>
      </w:hyperlink>
      <w:r w:rsidRPr="002E7938">
        <w:rPr>
          <w:rFonts w:ascii="Times New Roman" w:hAnsi="Times New Roman"/>
          <w:b w:val="0"/>
          <w:bCs w:val="0"/>
          <w:i w:val="0"/>
          <w:iCs w:val="0"/>
          <w:sz w:val="22"/>
          <w:szCs w:val="22"/>
        </w:rPr>
        <w:t> </w:t>
      </w:r>
      <w:r w:rsidRPr="002E7938">
        <w:rPr>
          <w:rFonts w:ascii="Times New Roman" w:hAnsi="Times New Roman" w:cs="Arial"/>
          <w:b w:val="0"/>
          <w:bCs w:val="0"/>
          <w:i w:val="0"/>
          <w:iCs w:val="0"/>
          <w:color w:val="252525"/>
          <w:sz w:val="22"/>
          <w:szCs w:val="22"/>
        </w:rPr>
        <w:t>near</w:t>
      </w:r>
      <w:r w:rsidRPr="002E7938">
        <w:rPr>
          <w:rFonts w:ascii="Times New Roman" w:hAnsi="Times New Roman"/>
          <w:b w:val="0"/>
          <w:bCs w:val="0"/>
          <w:i w:val="0"/>
          <w:iCs w:val="0"/>
          <w:sz w:val="22"/>
          <w:szCs w:val="22"/>
        </w:rPr>
        <w:t> </w:t>
      </w:r>
      <w:hyperlink r:id="rId108" w:tooltip="Chengalpattu" w:history="1">
        <w:r w:rsidRPr="002E7938">
          <w:rPr>
            <w:rFonts w:ascii="Times New Roman" w:hAnsi="Times New Roman"/>
            <w:b w:val="0"/>
            <w:bCs w:val="0"/>
            <w:i w:val="0"/>
            <w:iCs w:val="0"/>
            <w:color w:val="252525"/>
            <w:sz w:val="22"/>
            <w:szCs w:val="22"/>
          </w:rPr>
          <w:t>Chengalpattu</w:t>
        </w:r>
      </w:hyperlink>
      <w:r w:rsidRPr="002E7938">
        <w:rPr>
          <w:rFonts w:ascii="Times New Roman" w:hAnsi="Times New Roman"/>
          <w:b w:val="0"/>
          <w:bCs w:val="0"/>
          <w:i w:val="0"/>
          <w:iCs w:val="0"/>
          <w:sz w:val="22"/>
          <w:szCs w:val="22"/>
        </w:rPr>
        <w:t> </w:t>
      </w:r>
      <w:r w:rsidRPr="002E7938">
        <w:rPr>
          <w:rFonts w:ascii="Times New Roman" w:hAnsi="Times New Roman" w:cs="Arial"/>
          <w:b w:val="0"/>
          <w:bCs w:val="0"/>
          <w:i w:val="0"/>
          <w:iCs w:val="0"/>
          <w:color w:val="252525"/>
          <w:sz w:val="22"/>
          <w:szCs w:val="22"/>
        </w:rPr>
        <w:t>was famed for a pair of birds that reputedly visited the temple for "centuries". These birds were ceremonially fed by the temple priests and arrived before noon to feed on offerings made from rice, wheat,</w:t>
      </w:r>
      <w:r w:rsidRPr="002E7938">
        <w:rPr>
          <w:rFonts w:ascii="Times New Roman" w:hAnsi="Times New Roman"/>
          <w:b w:val="0"/>
          <w:bCs w:val="0"/>
          <w:i w:val="0"/>
          <w:iCs w:val="0"/>
          <w:sz w:val="22"/>
          <w:szCs w:val="22"/>
        </w:rPr>
        <w:t> </w:t>
      </w:r>
      <w:hyperlink r:id="rId109" w:tooltip="Ghee" w:history="1">
        <w:r w:rsidRPr="002E7938">
          <w:rPr>
            <w:rFonts w:ascii="Times New Roman" w:hAnsi="Times New Roman"/>
            <w:b w:val="0"/>
            <w:bCs w:val="0"/>
            <w:i w:val="0"/>
            <w:iCs w:val="0"/>
            <w:color w:val="252525"/>
            <w:sz w:val="22"/>
            <w:szCs w:val="22"/>
          </w:rPr>
          <w:t>ghee</w:t>
        </w:r>
      </w:hyperlink>
      <w:r w:rsidRPr="002E7938">
        <w:rPr>
          <w:rFonts w:ascii="Times New Roman" w:hAnsi="Times New Roman" w:cs="Arial"/>
          <w:b w:val="0"/>
          <w:bCs w:val="0"/>
          <w:i w:val="0"/>
          <w:iCs w:val="0"/>
          <w:color w:val="252525"/>
          <w:sz w:val="22"/>
          <w:szCs w:val="22"/>
        </w:rPr>
        <w:t>, and sugar. Although normally punctual, the failure of the birds to turn up was attributed to the presence of "sinners" among the onlookers.</w:t>
      </w:r>
      <w:r w:rsidRPr="002E7938">
        <w:rPr>
          <w:rFonts w:ascii="Times New Roman" w:hAnsi="Times New Roman"/>
          <w:b w:val="0"/>
          <w:bCs w:val="0"/>
          <w:i w:val="0"/>
          <w:iCs w:val="0"/>
          <w:sz w:val="22"/>
          <w:szCs w:val="22"/>
        </w:rPr>
        <w:t> </w:t>
      </w:r>
      <w:r w:rsidRPr="002E7938">
        <w:rPr>
          <w:rFonts w:ascii="Times New Roman" w:hAnsi="Times New Roman" w:cs="Arial"/>
          <w:b w:val="0"/>
          <w:bCs w:val="0"/>
          <w:i w:val="0"/>
          <w:iCs w:val="0"/>
          <w:color w:val="252525"/>
          <w:sz w:val="22"/>
          <w:szCs w:val="22"/>
        </w:rPr>
        <w:t>Legend has it the vultures (or "eagles") represented eight sages who were punished by</w:t>
      </w:r>
      <w:r w:rsidRPr="002E7938">
        <w:rPr>
          <w:rFonts w:ascii="Times New Roman" w:hAnsi="Times New Roman"/>
          <w:b w:val="0"/>
          <w:bCs w:val="0"/>
          <w:i w:val="0"/>
          <w:iCs w:val="0"/>
          <w:sz w:val="22"/>
          <w:szCs w:val="22"/>
        </w:rPr>
        <w:t> </w:t>
      </w:r>
      <w:hyperlink r:id="rId110" w:tooltip="Shiva" w:history="1">
        <w:r w:rsidRPr="002E7938">
          <w:rPr>
            <w:rFonts w:ascii="Times New Roman" w:hAnsi="Times New Roman"/>
            <w:b w:val="0"/>
            <w:bCs w:val="0"/>
            <w:i w:val="0"/>
            <w:iCs w:val="0"/>
            <w:color w:val="252525"/>
            <w:sz w:val="22"/>
            <w:szCs w:val="22"/>
          </w:rPr>
          <w:t>Shiva</w:t>
        </w:r>
      </w:hyperlink>
      <w:r w:rsidRPr="002E7938">
        <w:rPr>
          <w:rFonts w:ascii="Times New Roman" w:hAnsi="Times New Roman" w:cs="Arial"/>
          <w:b w:val="0"/>
          <w:bCs w:val="0"/>
          <w:i w:val="0"/>
          <w:iCs w:val="0"/>
          <w:color w:val="252525"/>
          <w:sz w:val="22"/>
          <w:szCs w:val="22"/>
        </w:rPr>
        <w:t>, with two of them leaving in each of a series of epochs.</w:t>
      </w:r>
      <w:r w:rsidRPr="002E7938">
        <w:rPr>
          <w:rFonts w:ascii="Times New Roman" w:hAnsi="Times New Roman" w:cs="Arial"/>
          <w:b w:val="0"/>
          <w:bCs w:val="0"/>
          <w:i w:val="0"/>
          <w:iCs w:val="0"/>
          <w:color w:val="252525"/>
          <w:sz w:val="22"/>
          <w:szCs w:val="22"/>
          <w:lang w:bidi="hi-IN"/>
        </w:rPr>
        <w:t xml:space="preserve"> </w:t>
      </w:r>
      <w:r w:rsidRPr="002E7938">
        <w:rPr>
          <w:rFonts w:ascii="Times New Roman" w:hAnsi="Times New Roman" w:cs="Arial"/>
          <w:b w:val="0"/>
          <w:bCs w:val="0"/>
          <w:i w:val="0"/>
          <w:iCs w:val="0"/>
          <w:color w:val="252525"/>
          <w:sz w:val="22"/>
          <w:szCs w:val="22"/>
        </w:rPr>
        <w:t>The habit of</w:t>
      </w:r>
      <w:r w:rsidRPr="002E7938">
        <w:rPr>
          <w:rFonts w:ascii="Times New Roman" w:hAnsi="Times New Roman"/>
          <w:b w:val="0"/>
          <w:bCs w:val="0"/>
          <w:i w:val="0"/>
          <w:iCs w:val="0"/>
          <w:sz w:val="22"/>
          <w:szCs w:val="22"/>
        </w:rPr>
        <w:t> </w:t>
      </w:r>
      <w:hyperlink r:id="rId111" w:tooltip="Coprophagy" w:history="1">
        <w:r w:rsidRPr="002E7938">
          <w:rPr>
            <w:rFonts w:ascii="Times New Roman" w:hAnsi="Times New Roman"/>
            <w:b w:val="0"/>
            <w:bCs w:val="0"/>
            <w:i w:val="0"/>
            <w:iCs w:val="0"/>
            <w:color w:val="252525"/>
            <w:sz w:val="22"/>
            <w:szCs w:val="22"/>
          </w:rPr>
          <w:t>coprophagy</w:t>
        </w:r>
      </w:hyperlink>
      <w:r w:rsidRPr="002E7938">
        <w:rPr>
          <w:rFonts w:ascii="Times New Roman" w:hAnsi="Times New Roman"/>
          <w:b w:val="0"/>
          <w:bCs w:val="0"/>
          <w:i w:val="0"/>
          <w:iCs w:val="0"/>
          <w:sz w:val="22"/>
          <w:szCs w:val="22"/>
        </w:rPr>
        <w:t> </w:t>
      </w:r>
      <w:r w:rsidRPr="002E7938">
        <w:rPr>
          <w:rFonts w:ascii="Times New Roman" w:hAnsi="Times New Roman" w:cs="Arial"/>
          <w:b w:val="0"/>
          <w:bCs w:val="0"/>
          <w:i w:val="0"/>
          <w:iCs w:val="0"/>
          <w:color w:val="252525"/>
          <w:sz w:val="22"/>
          <w:szCs w:val="22"/>
        </w:rPr>
        <w:t>in Egyptian vultures gives them the Spanish names of "churretero" and "moñiguero", which mean "dung-eater".</w:t>
      </w:r>
      <w:r w:rsidRPr="002E7938">
        <w:rPr>
          <w:rFonts w:ascii="Times New Roman" w:hAnsi="Times New Roman"/>
          <w:b w:val="0"/>
          <w:bCs w:val="0"/>
          <w:i w:val="0"/>
          <w:iCs w:val="0"/>
          <w:sz w:val="22"/>
          <w:szCs w:val="22"/>
        </w:rPr>
        <w:t> </w:t>
      </w:r>
      <w:r w:rsidRPr="002E7938">
        <w:rPr>
          <w:rFonts w:ascii="Times New Roman" w:hAnsi="Times New Roman" w:cs="Arial"/>
          <w:b w:val="0"/>
          <w:bCs w:val="0"/>
          <w:i w:val="0"/>
          <w:iCs w:val="0"/>
          <w:color w:val="252525"/>
          <w:sz w:val="22"/>
          <w:szCs w:val="22"/>
        </w:rPr>
        <w:t>British naturalists in colonial India considered them to be among the ugliest birds, and their habit of feeding on faeces was particularly despised.</w:t>
      </w:r>
      <w:hyperlink r:id="rId112" w:anchor="cite_note-FOOTNOTEDewar1906-83" w:history="1">
        <w:r w:rsidRPr="002E7938">
          <w:rPr>
            <w:rFonts w:ascii="Times New Roman" w:hAnsi="Times New Roman"/>
            <w:b w:val="0"/>
            <w:bCs w:val="0"/>
            <w:i w:val="0"/>
            <w:iCs w:val="0"/>
            <w:color w:val="252525"/>
            <w:sz w:val="22"/>
            <w:szCs w:val="22"/>
          </w:rPr>
          <w:t>[83]</w:t>
        </w:r>
      </w:hyperlink>
    </w:p>
    <w:p w:rsidR="008E0BA3" w:rsidRPr="00AD00BB" w:rsidRDefault="008E0BA3" w:rsidP="005C1EB0">
      <w:pPr>
        <w:shd w:val="clear" w:color="auto" w:fill="FFFFFF"/>
        <w:spacing w:line="360" w:lineRule="auto"/>
        <w:jc w:val="both"/>
        <w:rPr>
          <w:rFonts w:cs="Arial"/>
          <w:b/>
          <w:bCs/>
          <w:color w:val="000000"/>
          <w:sz w:val="2"/>
          <w:szCs w:val="2"/>
          <w:lang w:bidi="hi-IN"/>
        </w:rPr>
      </w:pPr>
    </w:p>
    <w:p w:rsidR="00C2452D" w:rsidRPr="00C2452D" w:rsidRDefault="008E0BA3" w:rsidP="005C1EB0">
      <w:pPr>
        <w:shd w:val="clear" w:color="auto" w:fill="FFFFFF"/>
        <w:spacing w:line="360" w:lineRule="auto"/>
        <w:rPr>
          <w:rFonts w:cs="Arial"/>
          <w:b/>
          <w:bCs/>
          <w:color w:val="000000"/>
          <w:sz w:val="8"/>
          <w:lang w:bidi="hi-IN"/>
        </w:rPr>
      </w:pPr>
      <w:r w:rsidRPr="00674B9D">
        <w:rPr>
          <w:rFonts w:cs="Arial"/>
          <w:b/>
          <w:bCs/>
          <w:color w:val="000000"/>
          <w:lang w:bidi="hi-IN"/>
        </w:rPr>
        <w:t>Habitat</w:t>
      </w:r>
      <w:r w:rsidRPr="00C20515">
        <w:rPr>
          <w:rFonts w:cs="Arial"/>
          <w:color w:val="000000"/>
          <w:lang w:bidi="hi-IN"/>
        </w:rPr>
        <w:t xml:space="preserve">: </w:t>
      </w:r>
      <w:r w:rsidRPr="002E7938">
        <w:rPr>
          <w:rFonts w:cs="Arial"/>
          <w:color w:val="000000"/>
          <w:sz w:val="22"/>
          <w:szCs w:val="22"/>
          <w:lang w:bidi="hi-IN"/>
        </w:rPr>
        <w:t>Rocky and bare landscapes. Nests in openings in steep cliffs.</w:t>
      </w:r>
      <w:r w:rsidRPr="002E7938">
        <w:rPr>
          <w:rFonts w:cs="Arial"/>
          <w:color w:val="000000"/>
          <w:sz w:val="22"/>
          <w:szCs w:val="22"/>
          <w:lang w:bidi="hi-IN"/>
        </w:rPr>
        <w:br/>
      </w:r>
    </w:p>
    <w:p w:rsidR="008E0BA3" w:rsidRPr="002E7938" w:rsidRDefault="008E0BA3" w:rsidP="005C1EB0">
      <w:pPr>
        <w:shd w:val="clear" w:color="auto" w:fill="FFFFFF"/>
        <w:spacing w:line="360" w:lineRule="auto"/>
        <w:rPr>
          <w:rFonts w:cs="Arial"/>
          <w:color w:val="000000"/>
          <w:sz w:val="22"/>
          <w:szCs w:val="22"/>
          <w:lang w:bidi="hi-IN"/>
        </w:rPr>
      </w:pPr>
      <w:r w:rsidRPr="00674B9D">
        <w:rPr>
          <w:rFonts w:cs="Arial"/>
          <w:b/>
          <w:bCs/>
          <w:color w:val="000000"/>
          <w:lang w:bidi="hi-IN"/>
        </w:rPr>
        <w:t>Life span</w:t>
      </w:r>
      <w:r w:rsidRPr="00674B9D">
        <w:rPr>
          <w:rFonts w:cs="Arial"/>
          <w:color w:val="000000"/>
          <w:lang w:bidi="hi-IN"/>
        </w:rPr>
        <w:t xml:space="preserve">: </w:t>
      </w:r>
      <w:r w:rsidRPr="002E7938">
        <w:rPr>
          <w:rFonts w:cs="Arial"/>
          <w:color w:val="000000"/>
          <w:sz w:val="22"/>
          <w:szCs w:val="22"/>
          <w:lang w:bidi="hi-IN"/>
        </w:rPr>
        <w:t>Around 30 years.</w:t>
      </w:r>
    </w:p>
    <w:p w:rsidR="00E007B4" w:rsidRDefault="00E007B4" w:rsidP="005C1EB0">
      <w:pPr>
        <w:shd w:val="clear" w:color="auto" w:fill="FFFFFF"/>
        <w:spacing w:line="360" w:lineRule="auto"/>
        <w:rPr>
          <w:rFonts w:cs="Arial"/>
          <w:b/>
          <w:bCs/>
          <w:color w:val="000000"/>
          <w:u w:val="thick"/>
          <w:lang w:bidi="hi-IN"/>
        </w:rPr>
      </w:pPr>
    </w:p>
    <w:p w:rsidR="008E0BA3" w:rsidRPr="002E7938" w:rsidRDefault="008E0BA3" w:rsidP="005C1EB0">
      <w:pPr>
        <w:shd w:val="clear" w:color="auto" w:fill="FFFFFF"/>
        <w:spacing w:line="360" w:lineRule="auto"/>
        <w:rPr>
          <w:rFonts w:cs="Arial"/>
          <w:b/>
          <w:bCs/>
          <w:color w:val="000000"/>
          <w:lang w:bidi="hi-IN"/>
        </w:rPr>
      </w:pPr>
      <w:r w:rsidRPr="00B313F3">
        <w:rPr>
          <w:rFonts w:cs="Arial"/>
          <w:b/>
          <w:bCs/>
          <w:color w:val="000000"/>
          <w:u w:val="thick"/>
          <w:lang w:bidi="hi-IN"/>
        </w:rPr>
        <w:lastRenderedPageBreak/>
        <w:t>(2) Indian Vultures</w:t>
      </w:r>
      <w:r w:rsidRPr="002E7938">
        <w:rPr>
          <w:rFonts w:cs="Arial"/>
          <w:b/>
          <w:bCs/>
          <w:color w:val="000000"/>
          <w:lang w:bidi="hi-IN"/>
        </w:rPr>
        <w:t xml:space="preserve">  (</w:t>
      </w:r>
      <w:r w:rsidRPr="002E7938">
        <w:rPr>
          <w:rFonts w:cs="Arial"/>
          <w:b/>
          <w:bCs/>
          <w:i/>
          <w:iCs/>
          <w:color w:val="000000"/>
          <w:lang w:bidi="hi-IN"/>
        </w:rPr>
        <w:t>Gyps</w:t>
      </w:r>
      <w:r w:rsidRPr="002E7938">
        <w:rPr>
          <w:rFonts w:cs="Arial"/>
          <w:b/>
          <w:bCs/>
          <w:color w:val="000000"/>
          <w:lang w:bidi="hi-IN"/>
        </w:rPr>
        <w:t xml:space="preserve"> </w:t>
      </w:r>
      <w:r w:rsidR="00D540C4" w:rsidRPr="002E7938">
        <w:rPr>
          <w:rFonts w:cs="Arial"/>
          <w:b/>
          <w:bCs/>
          <w:color w:val="000000"/>
          <w:lang w:bidi="hi-IN"/>
        </w:rPr>
        <w:t xml:space="preserve"> </w:t>
      </w:r>
      <w:r w:rsidRPr="002E7938">
        <w:rPr>
          <w:rFonts w:cs="Arial"/>
          <w:b/>
          <w:bCs/>
          <w:i/>
          <w:iCs/>
          <w:color w:val="000000"/>
          <w:lang w:bidi="hi-IN"/>
        </w:rPr>
        <w:t>Indicus</w:t>
      </w:r>
      <w:r w:rsidRPr="002E7938">
        <w:rPr>
          <w:rFonts w:cs="Arial"/>
          <w:b/>
          <w:bCs/>
          <w:color w:val="000000"/>
          <w:lang w:bidi="hi-IN"/>
        </w:rPr>
        <w:t>)</w:t>
      </w:r>
    </w:p>
    <w:p w:rsidR="008E0BA3" w:rsidRPr="000A3562" w:rsidRDefault="008E0BA3" w:rsidP="000F4C01">
      <w:pPr>
        <w:numPr>
          <w:ilvl w:val="0"/>
          <w:numId w:val="122"/>
        </w:numPr>
        <w:shd w:val="clear" w:color="auto" w:fill="FFFFFF"/>
        <w:ind w:left="450" w:hanging="450"/>
        <w:jc w:val="both"/>
        <w:rPr>
          <w:rFonts w:ascii="Arial" w:hAnsi="Arial" w:cs="Arial"/>
          <w:color w:val="000000"/>
          <w:u w:val="dash"/>
          <w:lang w:bidi="hi-IN"/>
        </w:rPr>
      </w:pPr>
      <w:r w:rsidRPr="000A3562">
        <w:rPr>
          <w:rFonts w:cs="Arial"/>
          <w:b/>
          <w:bCs/>
          <w:kern w:val="36"/>
          <w:u w:val="dash"/>
          <w:lang w:bidi="hi-IN"/>
        </w:rPr>
        <w:t xml:space="preserve">Classification:- </w:t>
      </w:r>
    </w:p>
    <w:tbl>
      <w:tblPr>
        <w:tblW w:w="6794" w:type="dxa"/>
        <w:tblCellSpacing w:w="15" w:type="dxa"/>
        <w:tblInd w:w="240" w:type="dxa"/>
        <w:tblBorders>
          <w:top w:val="single" w:sz="6" w:space="0" w:color="AAAAAA"/>
          <w:left w:val="single" w:sz="6" w:space="0" w:color="AAAAAA"/>
          <w:bottom w:val="single" w:sz="6" w:space="0" w:color="AAAAAA"/>
          <w:right w:val="single" w:sz="6" w:space="0" w:color="AAAAAA"/>
        </w:tblBorders>
        <w:shd w:val="clear" w:color="auto" w:fill="F9F9F9"/>
        <w:tblCellMar>
          <w:top w:w="48" w:type="dxa"/>
          <w:left w:w="48" w:type="dxa"/>
          <w:bottom w:w="48" w:type="dxa"/>
          <w:right w:w="48" w:type="dxa"/>
        </w:tblCellMar>
        <w:tblLook w:val="04A0"/>
      </w:tblPr>
      <w:tblGrid>
        <w:gridCol w:w="3273"/>
        <w:gridCol w:w="3521"/>
      </w:tblGrid>
      <w:tr w:rsidR="008E0BA3" w:rsidRPr="002E7938" w:rsidTr="002E7938">
        <w:trPr>
          <w:trHeight w:val="290"/>
          <w:tblCellSpacing w:w="15" w:type="dxa"/>
        </w:trPr>
        <w:tc>
          <w:tcPr>
            <w:tcW w:w="3228" w:type="dxa"/>
            <w:shd w:val="clear" w:color="auto" w:fill="F9F9F9"/>
            <w:hideMark/>
          </w:tcPr>
          <w:p w:rsidR="008E0BA3" w:rsidRPr="002E7938" w:rsidRDefault="008E0BA3" w:rsidP="002E7938">
            <w:pPr>
              <w:rPr>
                <w:rFonts w:cs="Arial"/>
                <w:sz w:val="22"/>
                <w:szCs w:val="22"/>
              </w:rPr>
            </w:pPr>
            <w:r w:rsidRPr="002E7938">
              <w:rPr>
                <w:rFonts w:cs="Arial"/>
                <w:sz w:val="22"/>
                <w:szCs w:val="22"/>
              </w:rPr>
              <w:t>Kingdom:</w:t>
            </w:r>
          </w:p>
        </w:tc>
        <w:tc>
          <w:tcPr>
            <w:tcW w:w="3476" w:type="dxa"/>
            <w:shd w:val="clear" w:color="auto" w:fill="F9F9F9"/>
            <w:hideMark/>
          </w:tcPr>
          <w:p w:rsidR="008E0BA3" w:rsidRPr="002E7938" w:rsidRDefault="00C25A9A" w:rsidP="002E7938">
            <w:pPr>
              <w:rPr>
                <w:rFonts w:cs="Arial"/>
                <w:sz w:val="22"/>
                <w:szCs w:val="22"/>
              </w:rPr>
            </w:pPr>
            <w:hyperlink r:id="rId113" w:tooltip="Animal" w:history="1">
              <w:r w:rsidR="008E0BA3" w:rsidRPr="002E7938">
                <w:rPr>
                  <w:rStyle w:val="Hyperlink"/>
                  <w:rFonts w:cs="Arial"/>
                  <w:color w:val="auto"/>
                  <w:sz w:val="22"/>
                  <w:szCs w:val="22"/>
                </w:rPr>
                <w:t>Animalia</w:t>
              </w:r>
            </w:hyperlink>
          </w:p>
        </w:tc>
      </w:tr>
      <w:tr w:rsidR="008E0BA3" w:rsidRPr="002E7938" w:rsidTr="002E7938">
        <w:trPr>
          <w:trHeight w:val="17"/>
          <w:tblCellSpacing w:w="15" w:type="dxa"/>
        </w:trPr>
        <w:tc>
          <w:tcPr>
            <w:tcW w:w="3228" w:type="dxa"/>
            <w:shd w:val="clear" w:color="auto" w:fill="F9F9F9"/>
            <w:hideMark/>
          </w:tcPr>
          <w:p w:rsidR="008E0BA3" w:rsidRPr="002E7938" w:rsidRDefault="008E0BA3" w:rsidP="002E7938">
            <w:pPr>
              <w:rPr>
                <w:rFonts w:cs="Arial"/>
                <w:sz w:val="22"/>
                <w:szCs w:val="22"/>
              </w:rPr>
            </w:pPr>
            <w:r w:rsidRPr="002E7938">
              <w:rPr>
                <w:rFonts w:cs="Arial"/>
                <w:sz w:val="22"/>
                <w:szCs w:val="22"/>
              </w:rPr>
              <w:t>Phylum:</w:t>
            </w:r>
          </w:p>
        </w:tc>
        <w:tc>
          <w:tcPr>
            <w:tcW w:w="3476" w:type="dxa"/>
            <w:shd w:val="clear" w:color="auto" w:fill="F9F9F9"/>
            <w:hideMark/>
          </w:tcPr>
          <w:p w:rsidR="008E0BA3" w:rsidRPr="002E7938" w:rsidRDefault="00C25A9A" w:rsidP="002E7938">
            <w:pPr>
              <w:rPr>
                <w:rFonts w:cs="Arial"/>
                <w:sz w:val="22"/>
                <w:szCs w:val="22"/>
              </w:rPr>
            </w:pPr>
            <w:hyperlink r:id="rId114" w:tooltip="Chordata" w:history="1">
              <w:r w:rsidR="008E0BA3" w:rsidRPr="002E7938">
                <w:rPr>
                  <w:rStyle w:val="Hyperlink"/>
                  <w:rFonts w:cs="Arial"/>
                  <w:color w:val="auto"/>
                  <w:sz w:val="22"/>
                  <w:szCs w:val="22"/>
                </w:rPr>
                <w:t>Chordata</w:t>
              </w:r>
            </w:hyperlink>
          </w:p>
        </w:tc>
      </w:tr>
      <w:tr w:rsidR="008E0BA3" w:rsidRPr="002E7938" w:rsidTr="007E6AF4">
        <w:trPr>
          <w:tblCellSpacing w:w="15" w:type="dxa"/>
        </w:trPr>
        <w:tc>
          <w:tcPr>
            <w:tcW w:w="3228" w:type="dxa"/>
            <w:shd w:val="clear" w:color="auto" w:fill="F9F9F9"/>
            <w:hideMark/>
          </w:tcPr>
          <w:p w:rsidR="008E0BA3" w:rsidRPr="002E7938" w:rsidRDefault="008E0BA3" w:rsidP="002E7938">
            <w:pPr>
              <w:rPr>
                <w:rFonts w:cs="Arial"/>
                <w:sz w:val="22"/>
                <w:szCs w:val="22"/>
              </w:rPr>
            </w:pPr>
            <w:r w:rsidRPr="002E7938">
              <w:rPr>
                <w:rFonts w:cs="Arial"/>
                <w:sz w:val="22"/>
                <w:szCs w:val="22"/>
              </w:rPr>
              <w:t>Class:</w:t>
            </w:r>
          </w:p>
        </w:tc>
        <w:tc>
          <w:tcPr>
            <w:tcW w:w="3476" w:type="dxa"/>
            <w:shd w:val="clear" w:color="auto" w:fill="F9F9F9"/>
            <w:hideMark/>
          </w:tcPr>
          <w:p w:rsidR="008E0BA3" w:rsidRPr="002E7938" w:rsidRDefault="00C25A9A" w:rsidP="002E7938">
            <w:pPr>
              <w:rPr>
                <w:rFonts w:cs="Arial"/>
                <w:sz w:val="22"/>
                <w:szCs w:val="22"/>
              </w:rPr>
            </w:pPr>
            <w:hyperlink r:id="rId115" w:tooltip="Aves" w:history="1">
              <w:r w:rsidR="008E0BA3" w:rsidRPr="002E7938">
                <w:rPr>
                  <w:rStyle w:val="Hyperlink"/>
                  <w:rFonts w:cs="Arial"/>
                  <w:color w:val="auto"/>
                  <w:sz w:val="22"/>
                  <w:szCs w:val="22"/>
                </w:rPr>
                <w:t>Aves</w:t>
              </w:r>
            </w:hyperlink>
          </w:p>
        </w:tc>
      </w:tr>
      <w:tr w:rsidR="008E0BA3" w:rsidRPr="002E7938" w:rsidTr="007E6AF4">
        <w:trPr>
          <w:tblCellSpacing w:w="15" w:type="dxa"/>
        </w:trPr>
        <w:tc>
          <w:tcPr>
            <w:tcW w:w="3228" w:type="dxa"/>
            <w:shd w:val="clear" w:color="auto" w:fill="F9F9F9"/>
            <w:hideMark/>
          </w:tcPr>
          <w:p w:rsidR="008E0BA3" w:rsidRPr="002E7938" w:rsidRDefault="008E0BA3" w:rsidP="002E7938">
            <w:pPr>
              <w:rPr>
                <w:rFonts w:cs="Arial"/>
                <w:sz w:val="22"/>
                <w:szCs w:val="22"/>
              </w:rPr>
            </w:pPr>
            <w:r w:rsidRPr="002E7938">
              <w:rPr>
                <w:rFonts w:cs="Arial"/>
                <w:sz w:val="22"/>
                <w:szCs w:val="22"/>
              </w:rPr>
              <w:t>Order:</w:t>
            </w:r>
          </w:p>
        </w:tc>
        <w:tc>
          <w:tcPr>
            <w:tcW w:w="3476" w:type="dxa"/>
            <w:shd w:val="clear" w:color="auto" w:fill="F9F9F9"/>
            <w:hideMark/>
          </w:tcPr>
          <w:p w:rsidR="008E0BA3" w:rsidRPr="002E7938" w:rsidRDefault="00C25A9A" w:rsidP="002E7938">
            <w:pPr>
              <w:rPr>
                <w:rFonts w:cs="Arial"/>
                <w:sz w:val="22"/>
                <w:szCs w:val="22"/>
              </w:rPr>
            </w:pPr>
            <w:hyperlink r:id="rId116" w:tooltip="Accipitriformes" w:history="1">
              <w:r w:rsidR="008E0BA3" w:rsidRPr="002E7938">
                <w:rPr>
                  <w:rStyle w:val="Hyperlink"/>
                  <w:rFonts w:cs="Arial"/>
                  <w:color w:val="auto"/>
                  <w:sz w:val="22"/>
                  <w:szCs w:val="22"/>
                </w:rPr>
                <w:t>Accipitriformes</w:t>
              </w:r>
            </w:hyperlink>
          </w:p>
        </w:tc>
      </w:tr>
      <w:tr w:rsidR="008E0BA3" w:rsidRPr="002E7938" w:rsidTr="007E6AF4">
        <w:trPr>
          <w:tblCellSpacing w:w="15" w:type="dxa"/>
        </w:trPr>
        <w:tc>
          <w:tcPr>
            <w:tcW w:w="3228" w:type="dxa"/>
            <w:shd w:val="clear" w:color="auto" w:fill="F9F9F9"/>
            <w:hideMark/>
          </w:tcPr>
          <w:p w:rsidR="008E0BA3" w:rsidRPr="002E7938" w:rsidRDefault="008E0BA3" w:rsidP="002E7938">
            <w:pPr>
              <w:rPr>
                <w:rFonts w:cs="Arial"/>
                <w:sz w:val="22"/>
                <w:szCs w:val="22"/>
              </w:rPr>
            </w:pPr>
            <w:r w:rsidRPr="002E7938">
              <w:rPr>
                <w:rFonts w:cs="Arial"/>
                <w:sz w:val="22"/>
                <w:szCs w:val="22"/>
              </w:rPr>
              <w:t>Family:</w:t>
            </w:r>
          </w:p>
        </w:tc>
        <w:tc>
          <w:tcPr>
            <w:tcW w:w="3476" w:type="dxa"/>
            <w:shd w:val="clear" w:color="auto" w:fill="F9F9F9"/>
            <w:hideMark/>
          </w:tcPr>
          <w:p w:rsidR="008E0BA3" w:rsidRPr="002E7938" w:rsidRDefault="00C25A9A" w:rsidP="002E7938">
            <w:pPr>
              <w:rPr>
                <w:rFonts w:cs="Arial"/>
                <w:sz w:val="22"/>
                <w:szCs w:val="22"/>
              </w:rPr>
            </w:pPr>
            <w:hyperlink r:id="rId117" w:tooltip="Accipitridae" w:history="1">
              <w:r w:rsidR="008E0BA3" w:rsidRPr="002E7938">
                <w:rPr>
                  <w:rStyle w:val="Hyperlink"/>
                  <w:rFonts w:cs="Arial"/>
                  <w:color w:val="auto"/>
                  <w:sz w:val="22"/>
                  <w:szCs w:val="22"/>
                </w:rPr>
                <w:t>Accipitridae</w:t>
              </w:r>
            </w:hyperlink>
          </w:p>
        </w:tc>
      </w:tr>
      <w:tr w:rsidR="008E0BA3" w:rsidRPr="002E7938" w:rsidTr="007E6AF4">
        <w:trPr>
          <w:tblCellSpacing w:w="15" w:type="dxa"/>
        </w:trPr>
        <w:tc>
          <w:tcPr>
            <w:tcW w:w="3228" w:type="dxa"/>
            <w:shd w:val="clear" w:color="auto" w:fill="F9F9F9"/>
            <w:hideMark/>
          </w:tcPr>
          <w:p w:rsidR="008E0BA3" w:rsidRPr="002E7938" w:rsidRDefault="008E0BA3" w:rsidP="002E7938">
            <w:pPr>
              <w:rPr>
                <w:rFonts w:cs="Arial"/>
                <w:sz w:val="22"/>
                <w:szCs w:val="22"/>
              </w:rPr>
            </w:pPr>
            <w:r w:rsidRPr="002E7938">
              <w:rPr>
                <w:rFonts w:cs="Arial"/>
                <w:sz w:val="22"/>
                <w:szCs w:val="22"/>
              </w:rPr>
              <w:t>Genus:</w:t>
            </w:r>
          </w:p>
        </w:tc>
        <w:tc>
          <w:tcPr>
            <w:tcW w:w="3476" w:type="dxa"/>
            <w:shd w:val="clear" w:color="auto" w:fill="F9F9F9"/>
            <w:hideMark/>
          </w:tcPr>
          <w:p w:rsidR="008E0BA3" w:rsidRPr="002E7938" w:rsidRDefault="00C25A9A" w:rsidP="002E7938">
            <w:pPr>
              <w:rPr>
                <w:rFonts w:cs="Arial"/>
                <w:sz w:val="22"/>
                <w:szCs w:val="22"/>
              </w:rPr>
            </w:pPr>
            <w:hyperlink r:id="rId118" w:tooltip="Gyps" w:history="1">
              <w:r w:rsidR="008E0BA3" w:rsidRPr="002E7938">
                <w:rPr>
                  <w:rStyle w:val="Hyperlink"/>
                  <w:rFonts w:cs="Arial"/>
                  <w:i/>
                  <w:iCs/>
                  <w:color w:val="auto"/>
                  <w:sz w:val="22"/>
                  <w:szCs w:val="22"/>
                </w:rPr>
                <w:t>Gyps</w:t>
              </w:r>
            </w:hyperlink>
          </w:p>
        </w:tc>
      </w:tr>
      <w:tr w:rsidR="008E0BA3" w:rsidRPr="002E7938" w:rsidTr="007E6AF4">
        <w:trPr>
          <w:tblCellSpacing w:w="15" w:type="dxa"/>
        </w:trPr>
        <w:tc>
          <w:tcPr>
            <w:tcW w:w="3228" w:type="dxa"/>
            <w:shd w:val="clear" w:color="auto" w:fill="F9F9F9"/>
            <w:hideMark/>
          </w:tcPr>
          <w:p w:rsidR="008E0BA3" w:rsidRPr="002E7938" w:rsidRDefault="008E0BA3" w:rsidP="002E7938">
            <w:pPr>
              <w:rPr>
                <w:rFonts w:cs="Arial"/>
                <w:sz w:val="22"/>
                <w:szCs w:val="22"/>
              </w:rPr>
            </w:pPr>
            <w:r w:rsidRPr="002E7938">
              <w:rPr>
                <w:rFonts w:cs="Arial"/>
                <w:sz w:val="22"/>
                <w:szCs w:val="22"/>
              </w:rPr>
              <w:t>Species:</w:t>
            </w:r>
          </w:p>
        </w:tc>
        <w:tc>
          <w:tcPr>
            <w:tcW w:w="3476" w:type="dxa"/>
            <w:shd w:val="clear" w:color="auto" w:fill="F9F9F9"/>
            <w:hideMark/>
          </w:tcPr>
          <w:p w:rsidR="008E0BA3" w:rsidRPr="002E7938" w:rsidRDefault="008E0BA3" w:rsidP="002E7938">
            <w:pPr>
              <w:rPr>
                <w:rFonts w:cs="Arial"/>
                <w:sz w:val="22"/>
                <w:szCs w:val="22"/>
              </w:rPr>
            </w:pPr>
            <w:r w:rsidRPr="002E7938">
              <w:rPr>
                <w:rStyle w:val="species"/>
                <w:rFonts w:cs="Arial"/>
                <w:i/>
                <w:iCs/>
                <w:sz w:val="22"/>
                <w:szCs w:val="22"/>
              </w:rPr>
              <w:t>G. Indicus</w:t>
            </w:r>
          </w:p>
        </w:tc>
      </w:tr>
    </w:tbl>
    <w:p w:rsidR="002E7938" w:rsidRPr="002E7938" w:rsidRDefault="002E7938" w:rsidP="002E7938">
      <w:pPr>
        <w:shd w:val="clear" w:color="auto" w:fill="FFFFFF"/>
        <w:spacing w:line="360" w:lineRule="auto"/>
        <w:rPr>
          <w:rStyle w:val="mw-headline"/>
          <w:b/>
          <w:bCs/>
          <w:color w:val="000000"/>
          <w:sz w:val="12"/>
        </w:rPr>
      </w:pPr>
    </w:p>
    <w:p w:rsidR="002E7938" w:rsidRPr="002E7938" w:rsidRDefault="002E7938" w:rsidP="002E7938">
      <w:pPr>
        <w:shd w:val="clear" w:color="auto" w:fill="FFFFFF"/>
        <w:spacing w:line="360" w:lineRule="auto"/>
        <w:rPr>
          <w:rStyle w:val="mw-headline"/>
          <w:b/>
          <w:bCs/>
          <w:color w:val="000000"/>
          <w:sz w:val="16"/>
        </w:rPr>
      </w:pPr>
    </w:p>
    <w:p w:rsidR="008E0BA3" w:rsidRDefault="008E0BA3" w:rsidP="002E7938">
      <w:pPr>
        <w:shd w:val="clear" w:color="auto" w:fill="FFFFFF"/>
        <w:spacing w:line="360" w:lineRule="auto"/>
        <w:rPr>
          <w:rFonts w:cs="Arial"/>
          <w:color w:val="000000"/>
          <w:sz w:val="22"/>
          <w:szCs w:val="22"/>
        </w:rPr>
      </w:pPr>
      <w:r w:rsidRPr="00741317">
        <w:rPr>
          <w:rStyle w:val="mw-headline"/>
          <w:b/>
          <w:bCs/>
          <w:color w:val="000000"/>
        </w:rPr>
        <w:t>Description</w:t>
      </w:r>
      <w:r w:rsidR="002E7938">
        <w:rPr>
          <w:rStyle w:val="mw-headline"/>
          <w:b/>
          <w:bCs/>
          <w:color w:val="000000"/>
        </w:rPr>
        <w:t xml:space="preserve">:- </w:t>
      </w:r>
      <w:r w:rsidRPr="002E7938">
        <w:rPr>
          <w:rFonts w:cs="Arial"/>
          <w:color w:val="000000"/>
          <w:sz w:val="22"/>
          <w:szCs w:val="22"/>
        </w:rPr>
        <w:t>The long-billed vulture is a typical vulture, with a bald head, very broad wings and short tail feathers. It is smaller and less heavily built than the Eurasian Griffon, usually weighing between 5.5 and 6.3 kg (12–13.9 lbs) and measuring 80–103 cm (31–41 in) long and 1.96 to 2.38 m (6.4 to 7.8 ft) across the wings.</w:t>
      </w:r>
      <w:r w:rsidRPr="002E7938">
        <w:rPr>
          <w:color w:val="000000"/>
          <w:sz w:val="22"/>
          <w:szCs w:val="22"/>
        </w:rPr>
        <w:t> </w:t>
      </w:r>
      <w:r w:rsidRPr="002E7938">
        <w:rPr>
          <w:rFonts w:cs="Arial"/>
          <w:color w:val="000000"/>
          <w:sz w:val="22"/>
          <w:szCs w:val="22"/>
        </w:rPr>
        <w:t>It is distinguished from that species by its less buff body and</w:t>
      </w:r>
      <w:r w:rsidRPr="002E7938">
        <w:rPr>
          <w:color w:val="000000"/>
          <w:sz w:val="22"/>
          <w:szCs w:val="22"/>
        </w:rPr>
        <w:t> </w:t>
      </w:r>
      <w:hyperlink r:id="rId119" w:tooltip="Wing covert" w:history="1">
        <w:r w:rsidRPr="002E7938">
          <w:rPr>
            <w:color w:val="000000"/>
            <w:sz w:val="22"/>
            <w:szCs w:val="22"/>
          </w:rPr>
          <w:t>wing coverts</w:t>
        </w:r>
      </w:hyperlink>
      <w:r w:rsidRPr="002E7938">
        <w:rPr>
          <w:rFonts w:cs="Arial"/>
          <w:color w:val="000000"/>
          <w:sz w:val="22"/>
          <w:szCs w:val="22"/>
        </w:rPr>
        <w:t>. It also lacks the whitish median covert bar shown by Griffon.</w:t>
      </w:r>
    </w:p>
    <w:p w:rsidR="002E7938" w:rsidRPr="00F93FED" w:rsidRDefault="002E7938" w:rsidP="002E7938">
      <w:pPr>
        <w:shd w:val="clear" w:color="auto" w:fill="FFFFFF"/>
        <w:spacing w:line="360" w:lineRule="auto"/>
        <w:rPr>
          <w:b/>
          <w:bCs/>
          <w:color w:val="000000"/>
          <w:sz w:val="2"/>
          <w:szCs w:val="22"/>
        </w:rPr>
      </w:pPr>
    </w:p>
    <w:p w:rsidR="008E0BA3" w:rsidRPr="002E7938" w:rsidRDefault="008E0BA3" w:rsidP="002E7938">
      <w:pPr>
        <w:pStyle w:val="Heading2"/>
        <w:pBdr>
          <w:bottom w:val="single" w:sz="6" w:space="0" w:color="AAAAAA"/>
        </w:pBdr>
        <w:shd w:val="clear" w:color="auto" w:fill="FFFFFF"/>
        <w:spacing w:before="0" w:after="0" w:line="360" w:lineRule="auto"/>
        <w:jc w:val="both"/>
        <w:rPr>
          <w:rFonts w:ascii="Times New Roman" w:hAnsi="Times New Roman" w:cs="Times New Roman"/>
          <w:b w:val="0"/>
          <w:i w:val="0"/>
          <w:iCs w:val="0"/>
          <w:color w:val="000000"/>
          <w:sz w:val="22"/>
          <w:szCs w:val="22"/>
        </w:rPr>
      </w:pPr>
      <w:r w:rsidRPr="00741317">
        <w:rPr>
          <w:rStyle w:val="mw-headline"/>
          <w:rFonts w:ascii="Times New Roman" w:hAnsi="Times New Roman"/>
          <w:i w:val="0"/>
          <w:iCs w:val="0"/>
          <w:color w:val="000000"/>
          <w:sz w:val="24"/>
          <w:szCs w:val="24"/>
        </w:rPr>
        <w:t>Behaviour</w:t>
      </w:r>
      <w:r w:rsidR="002E7938">
        <w:rPr>
          <w:rStyle w:val="mw-headline"/>
          <w:rFonts w:ascii="Times New Roman" w:hAnsi="Times New Roman"/>
          <w:i w:val="0"/>
          <w:iCs w:val="0"/>
          <w:color w:val="000000"/>
          <w:sz w:val="24"/>
          <w:szCs w:val="24"/>
        </w:rPr>
        <w:t xml:space="preserve">:- </w:t>
      </w:r>
      <w:r w:rsidRPr="002E7938">
        <w:rPr>
          <w:rFonts w:ascii="Times New Roman" w:hAnsi="Times New Roman" w:cs="Arial"/>
          <w:b w:val="0"/>
          <w:i w:val="0"/>
          <w:color w:val="000000"/>
          <w:sz w:val="22"/>
          <w:szCs w:val="22"/>
        </w:rPr>
        <w:t>The species breeds mainly on cliffs, but is known to use trees to nest in Rajasthan. It may also breed on high human-made structures (like the</w:t>
      </w:r>
      <w:r w:rsidRPr="002E7938">
        <w:rPr>
          <w:rFonts w:ascii="Times New Roman" w:hAnsi="Times New Roman"/>
          <w:b w:val="0"/>
          <w:i w:val="0"/>
          <w:color w:val="000000"/>
          <w:sz w:val="22"/>
          <w:szCs w:val="22"/>
        </w:rPr>
        <w:t> </w:t>
      </w:r>
      <w:hyperlink r:id="rId120" w:tooltip="Chaturbhuj Temple (Orchha)" w:history="1">
        <w:r w:rsidRPr="002E7938">
          <w:rPr>
            <w:rFonts w:ascii="Times New Roman" w:hAnsi="Times New Roman"/>
            <w:b w:val="0"/>
            <w:i w:val="0"/>
            <w:color w:val="000000"/>
            <w:sz w:val="22"/>
            <w:szCs w:val="22"/>
          </w:rPr>
          <w:t>Chaturbhuj Temple</w:t>
        </w:r>
      </w:hyperlink>
      <w:r w:rsidRPr="002E7938">
        <w:rPr>
          <w:rFonts w:ascii="Times New Roman" w:hAnsi="Times New Roman"/>
          <w:b w:val="0"/>
          <w:i w:val="0"/>
          <w:color w:val="000000"/>
          <w:sz w:val="22"/>
          <w:szCs w:val="22"/>
        </w:rPr>
        <w:t> </w:t>
      </w:r>
      <w:r w:rsidRPr="002E7938">
        <w:rPr>
          <w:rFonts w:ascii="Times New Roman" w:hAnsi="Times New Roman" w:cs="Arial"/>
          <w:b w:val="0"/>
          <w:i w:val="0"/>
          <w:color w:val="000000"/>
          <w:sz w:val="22"/>
          <w:szCs w:val="22"/>
        </w:rPr>
        <w:t>in the picture). Like other</w:t>
      </w:r>
      <w:r w:rsidRPr="002E7938">
        <w:rPr>
          <w:rFonts w:ascii="Times New Roman" w:hAnsi="Times New Roman"/>
          <w:b w:val="0"/>
          <w:i w:val="0"/>
          <w:color w:val="000000"/>
          <w:sz w:val="22"/>
          <w:szCs w:val="22"/>
        </w:rPr>
        <w:t> </w:t>
      </w:r>
      <w:hyperlink r:id="rId121" w:tooltip="Vulture" w:history="1">
        <w:r w:rsidRPr="002E7938">
          <w:rPr>
            <w:rFonts w:ascii="Times New Roman" w:hAnsi="Times New Roman"/>
            <w:b w:val="0"/>
            <w:i w:val="0"/>
            <w:color w:val="000000"/>
            <w:sz w:val="22"/>
            <w:szCs w:val="22"/>
          </w:rPr>
          <w:t>vultures</w:t>
        </w:r>
      </w:hyperlink>
      <w:r w:rsidRPr="002E7938">
        <w:rPr>
          <w:rFonts w:ascii="Times New Roman" w:hAnsi="Times New Roman"/>
          <w:b w:val="0"/>
          <w:i w:val="0"/>
          <w:color w:val="000000"/>
          <w:sz w:val="22"/>
          <w:szCs w:val="22"/>
        </w:rPr>
        <w:t> </w:t>
      </w:r>
      <w:r w:rsidRPr="002E7938">
        <w:rPr>
          <w:rFonts w:ascii="Times New Roman" w:hAnsi="Times New Roman" w:cs="Arial"/>
          <w:b w:val="0"/>
          <w:i w:val="0"/>
          <w:color w:val="000000"/>
          <w:sz w:val="22"/>
          <w:szCs w:val="22"/>
        </w:rPr>
        <w:t>it is a scavenger, feeding mostly from carcasses of dead</w:t>
      </w:r>
      <w:r w:rsidRPr="002E7938">
        <w:rPr>
          <w:rFonts w:ascii="Times New Roman" w:hAnsi="Times New Roman"/>
          <w:b w:val="0"/>
          <w:i w:val="0"/>
          <w:color w:val="000000"/>
          <w:sz w:val="22"/>
          <w:szCs w:val="22"/>
        </w:rPr>
        <w:t> </w:t>
      </w:r>
      <w:hyperlink r:id="rId122" w:tooltip="Animal" w:history="1">
        <w:r w:rsidRPr="002E7938">
          <w:rPr>
            <w:rFonts w:ascii="Times New Roman" w:hAnsi="Times New Roman"/>
            <w:b w:val="0"/>
            <w:i w:val="0"/>
            <w:color w:val="000000"/>
            <w:sz w:val="22"/>
            <w:szCs w:val="22"/>
          </w:rPr>
          <w:t>animals</w:t>
        </w:r>
      </w:hyperlink>
      <w:r w:rsidRPr="002E7938">
        <w:rPr>
          <w:rFonts w:ascii="Times New Roman" w:hAnsi="Times New Roman"/>
          <w:b w:val="0"/>
          <w:i w:val="0"/>
          <w:color w:val="000000"/>
          <w:sz w:val="22"/>
          <w:szCs w:val="22"/>
        </w:rPr>
        <w:t> </w:t>
      </w:r>
      <w:r w:rsidRPr="002E7938">
        <w:rPr>
          <w:rFonts w:ascii="Times New Roman" w:hAnsi="Times New Roman" w:cs="Arial"/>
          <w:b w:val="0"/>
          <w:i w:val="0"/>
          <w:color w:val="000000"/>
          <w:sz w:val="22"/>
          <w:szCs w:val="22"/>
        </w:rPr>
        <w:t>which it finds by soaring over savannah and around human habitation. They often move in flocks.</w:t>
      </w:r>
    </w:p>
    <w:p w:rsidR="008E0BA3" w:rsidRDefault="002E7938" w:rsidP="005C1EB0">
      <w:pPr>
        <w:pStyle w:val="Heading2"/>
        <w:pBdr>
          <w:bottom w:val="single" w:sz="6" w:space="0" w:color="AAAAAA"/>
        </w:pBdr>
        <w:shd w:val="clear" w:color="auto" w:fill="FFFFFF"/>
        <w:spacing w:before="0" w:after="0"/>
        <w:rPr>
          <w:rStyle w:val="mw-headline"/>
          <w:rFonts w:ascii="Times New Roman" w:hAnsi="Times New Roman"/>
          <w:i w:val="0"/>
          <w:iCs w:val="0"/>
          <w:color w:val="000000"/>
          <w:sz w:val="24"/>
          <w:szCs w:val="24"/>
        </w:rPr>
      </w:pPr>
      <w:r>
        <w:rPr>
          <w:noProof/>
          <w:lang w:bidi="hi-IN"/>
        </w:rPr>
        <w:drawing>
          <wp:anchor distT="0" distB="0" distL="114300" distR="114300" simplePos="0" relativeHeight="251721728" behindDoc="1" locked="0" layoutInCell="1" allowOverlap="1">
            <wp:simplePos x="0" y="0"/>
            <wp:positionH relativeFrom="column">
              <wp:posOffset>56515</wp:posOffset>
            </wp:positionH>
            <wp:positionV relativeFrom="paragraph">
              <wp:posOffset>90805</wp:posOffset>
            </wp:positionV>
            <wp:extent cx="2981325" cy="3590925"/>
            <wp:effectExtent l="19050" t="0" r="9525" b="0"/>
            <wp:wrapTight wrapText="bothSides">
              <wp:wrapPolygon edited="0">
                <wp:start x="-138" y="0"/>
                <wp:lineTo x="-138" y="21543"/>
                <wp:lineTo x="21669" y="21543"/>
                <wp:lineTo x="21669" y="0"/>
                <wp:lineTo x="-138" y="0"/>
              </wp:wrapPolygon>
            </wp:wrapTight>
            <wp:docPr id="121" name="Picture 121" descr="Indian Vul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dian Vultures"/>
                    <pic:cNvPicPr>
                      <a:picLocks noChangeAspect="1" noChangeArrowheads="1"/>
                    </pic:cNvPicPr>
                  </pic:nvPicPr>
                  <pic:blipFill>
                    <a:blip r:embed="rId123"/>
                    <a:srcRect/>
                    <a:stretch>
                      <a:fillRect/>
                    </a:stretch>
                  </pic:blipFill>
                  <pic:spPr bwMode="auto">
                    <a:xfrm>
                      <a:off x="0" y="0"/>
                      <a:ext cx="2981325" cy="3590925"/>
                    </a:xfrm>
                    <a:prstGeom prst="rect">
                      <a:avLst/>
                    </a:prstGeom>
                    <a:noFill/>
                    <a:ln w="9525">
                      <a:noFill/>
                      <a:miter lim="800000"/>
                      <a:headEnd/>
                      <a:tailEnd/>
                    </a:ln>
                  </pic:spPr>
                </pic:pic>
              </a:graphicData>
            </a:graphic>
          </wp:anchor>
        </w:drawing>
      </w:r>
      <w:r>
        <w:rPr>
          <w:noProof/>
          <w:lang w:bidi="hi-IN"/>
        </w:rPr>
        <w:drawing>
          <wp:anchor distT="0" distB="0" distL="114300" distR="114300" simplePos="0" relativeHeight="251722752" behindDoc="1" locked="0" layoutInCell="1" allowOverlap="1">
            <wp:simplePos x="0" y="0"/>
            <wp:positionH relativeFrom="column">
              <wp:posOffset>3181350</wp:posOffset>
            </wp:positionH>
            <wp:positionV relativeFrom="paragraph">
              <wp:posOffset>90805</wp:posOffset>
            </wp:positionV>
            <wp:extent cx="3180715" cy="3533775"/>
            <wp:effectExtent l="19050" t="0" r="635" b="0"/>
            <wp:wrapTight wrapText="bothSides">
              <wp:wrapPolygon edited="0">
                <wp:start x="-129" y="0"/>
                <wp:lineTo x="-129" y="21542"/>
                <wp:lineTo x="21604" y="21542"/>
                <wp:lineTo x="21604" y="0"/>
                <wp:lineTo x="-129" y="0"/>
              </wp:wrapPolygon>
            </wp:wrapTight>
            <wp:docPr id="122" name="Picture 122" descr="Indain Vultur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Indain Vultures 2"/>
                    <pic:cNvPicPr>
                      <a:picLocks noChangeAspect="1" noChangeArrowheads="1"/>
                    </pic:cNvPicPr>
                  </pic:nvPicPr>
                  <pic:blipFill>
                    <a:blip r:embed="rId124"/>
                    <a:srcRect/>
                    <a:stretch>
                      <a:fillRect/>
                    </a:stretch>
                  </pic:blipFill>
                  <pic:spPr bwMode="auto">
                    <a:xfrm>
                      <a:off x="0" y="0"/>
                      <a:ext cx="3180715" cy="3533775"/>
                    </a:xfrm>
                    <a:prstGeom prst="rect">
                      <a:avLst/>
                    </a:prstGeom>
                    <a:noFill/>
                    <a:ln w="9525">
                      <a:noFill/>
                      <a:miter lim="800000"/>
                      <a:headEnd/>
                      <a:tailEnd/>
                    </a:ln>
                  </pic:spPr>
                </pic:pic>
              </a:graphicData>
            </a:graphic>
          </wp:anchor>
        </w:drawing>
      </w:r>
    </w:p>
    <w:p w:rsidR="008E0BA3" w:rsidRPr="002E7938" w:rsidRDefault="008E0BA3" w:rsidP="005C1EB0">
      <w:pPr>
        <w:pStyle w:val="Heading2"/>
        <w:pBdr>
          <w:bottom w:val="single" w:sz="6" w:space="0" w:color="AAAAAA"/>
        </w:pBdr>
        <w:shd w:val="clear" w:color="auto" w:fill="FFFFFF"/>
        <w:spacing w:before="0" w:after="0"/>
        <w:rPr>
          <w:sz w:val="24"/>
        </w:rPr>
      </w:pPr>
    </w:p>
    <w:p w:rsidR="008E0BA3" w:rsidRPr="002E7938" w:rsidRDefault="008E0BA3" w:rsidP="002E7938">
      <w:pPr>
        <w:pStyle w:val="Heading2"/>
        <w:pBdr>
          <w:bottom w:val="single" w:sz="6" w:space="0" w:color="AAAAAA"/>
        </w:pBdr>
        <w:shd w:val="clear" w:color="auto" w:fill="FFFFFF"/>
        <w:spacing w:before="0" w:after="0" w:line="360" w:lineRule="auto"/>
        <w:jc w:val="both"/>
        <w:rPr>
          <w:rFonts w:ascii="Times New Roman" w:hAnsi="Times New Roman" w:cs="Times New Roman"/>
          <w:b w:val="0"/>
          <w:i w:val="0"/>
          <w:iCs w:val="0"/>
          <w:color w:val="000000"/>
          <w:sz w:val="22"/>
          <w:szCs w:val="22"/>
        </w:rPr>
      </w:pPr>
      <w:r w:rsidRPr="00741317">
        <w:rPr>
          <w:rStyle w:val="mw-headline"/>
          <w:rFonts w:ascii="Times New Roman" w:hAnsi="Times New Roman"/>
          <w:i w:val="0"/>
          <w:iCs w:val="0"/>
          <w:color w:val="000000"/>
          <w:sz w:val="24"/>
          <w:szCs w:val="24"/>
        </w:rPr>
        <w:t>Status and conservation</w:t>
      </w:r>
      <w:r w:rsidR="002E7938">
        <w:rPr>
          <w:rStyle w:val="mw-headline"/>
          <w:rFonts w:ascii="Times New Roman" w:hAnsi="Times New Roman"/>
          <w:i w:val="0"/>
          <w:iCs w:val="0"/>
          <w:color w:val="000000"/>
          <w:sz w:val="24"/>
          <w:szCs w:val="24"/>
        </w:rPr>
        <w:t xml:space="preserve">:- </w:t>
      </w:r>
      <w:r w:rsidRPr="002E7938">
        <w:rPr>
          <w:rFonts w:ascii="Times New Roman" w:hAnsi="Times New Roman" w:cs="Arial"/>
          <w:b w:val="0"/>
          <w:i w:val="0"/>
          <w:color w:val="000000"/>
          <w:sz w:val="22"/>
          <w:szCs w:val="22"/>
        </w:rPr>
        <w:t>The Indian vulture and the</w:t>
      </w:r>
      <w:r w:rsidRPr="002E7938">
        <w:rPr>
          <w:rFonts w:ascii="Times New Roman" w:hAnsi="Times New Roman"/>
          <w:b w:val="0"/>
          <w:i w:val="0"/>
          <w:color w:val="000000"/>
          <w:sz w:val="22"/>
          <w:szCs w:val="22"/>
        </w:rPr>
        <w:t> </w:t>
      </w:r>
      <w:hyperlink r:id="rId125" w:tooltip="White-rumped vulture" w:history="1">
        <w:r w:rsidRPr="002E7938">
          <w:rPr>
            <w:rFonts w:ascii="Times New Roman" w:hAnsi="Times New Roman"/>
            <w:b w:val="0"/>
            <w:i w:val="0"/>
            <w:color w:val="000000"/>
            <w:sz w:val="22"/>
            <w:szCs w:val="22"/>
          </w:rPr>
          <w:t>white-rumped vulture</w:t>
        </w:r>
      </w:hyperlink>
      <w:r w:rsidRPr="002E7938">
        <w:rPr>
          <w:rFonts w:ascii="Times New Roman" w:hAnsi="Times New Roman" w:cs="Arial"/>
          <w:b w:val="0"/>
          <w:i w:val="0"/>
          <w:color w:val="000000"/>
          <w:sz w:val="22"/>
          <w:szCs w:val="22"/>
        </w:rPr>
        <w:t>,</w:t>
      </w:r>
      <w:r w:rsidRPr="002E7938">
        <w:rPr>
          <w:rFonts w:ascii="Times New Roman" w:hAnsi="Times New Roman"/>
          <w:b w:val="0"/>
          <w:i w:val="0"/>
          <w:color w:val="000000"/>
          <w:sz w:val="22"/>
          <w:szCs w:val="22"/>
        </w:rPr>
        <w:t> </w:t>
      </w:r>
      <w:r w:rsidRPr="002E7938">
        <w:rPr>
          <w:rFonts w:ascii="Times New Roman" w:hAnsi="Times New Roman" w:cs="Arial"/>
          <w:b w:val="0"/>
          <w:i w:val="0"/>
          <w:color w:val="000000"/>
          <w:sz w:val="22"/>
          <w:szCs w:val="22"/>
        </w:rPr>
        <w:t>G. bengalensis</w:t>
      </w:r>
      <w:r w:rsidRPr="002E7938">
        <w:rPr>
          <w:rFonts w:ascii="Times New Roman" w:hAnsi="Times New Roman"/>
          <w:b w:val="0"/>
          <w:i w:val="0"/>
          <w:color w:val="000000"/>
          <w:sz w:val="22"/>
          <w:szCs w:val="22"/>
        </w:rPr>
        <w:t> </w:t>
      </w:r>
      <w:r w:rsidRPr="002E7938">
        <w:rPr>
          <w:rFonts w:ascii="Times New Roman" w:hAnsi="Times New Roman" w:cs="Arial"/>
          <w:b w:val="0"/>
          <w:i w:val="0"/>
          <w:color w:val="000000"/>
          <w:sz w:val="22"/>
          <w:szCs w:val="22"/>
        </w:rPr>
        <w:t>species have suffered a 99%–97% population decrease in</w:t>
      </w:r>
      <w:hyperlink r:id="rId126" w:tooltip="Bangladesh" w:history="1">
        <w:r w:rsidRPr="002E7938">
          <w:rPr>
            <w:rFonts w:ascii="Times New Roman" w:hAnsi="Times New Roman"/>
            <w:b w:val="0"/>
            <w:i w:val="0"/>
            <w:color w:val="000000"/>
            <w:sz w:val="22"/>
            <w:szCs w:val="22"/>
          </w:rPr>
          <w:t>Bangladesh</w:t>
        </w:r>
      </w:hyperlink>
      <w:r w:rsidRPr="002E7938">
        <w:rPr>
          <w:rFonts w:ascii="Times New Roman" w:hAnsi="Times New Roman" w:cs="Arial"/>
          <w:b w:val="0"/>
          <w:i w:val="0"/>
          <w:color w:val="000000"/>
          <w:sz w:val="22"/>
          <w:szCs w:val="22"/>
        </w:rPr>
        <w:t>,</w:t>
      </w:r>
      <w:r w:rsidRPr="002E7938">
        <w:rPr>
          <w:rFonts w:ascii="Times New Roman" w:hAnsi="Times New Roman"/>
          <w:b w:val="0"/>
          <w:i w:val="0"/>
          <w:color w:val="000000"/>
          <w:sz w:val="22"/>
          <w:szCs w:val="22"/>
        </w:rPr>
        <w:t> </w:t>
      </w:r>
      <w:hyperlink r:id="rId127" w:tooltip="Pakistan" w:history="1">
        <w:r w:rsidRPr="002E7938">
          <w:rPr>
            <w:rFonts w:ascii="Times New Roman" w:hAnsi="Times New Roman"/>
            <w:b w:val="0"/>
            <w:i w:val="0"/>
            <w:color w:val="000000"/>
            <w:sz w:val="22"/>
            <w:szCs w:val="22"/>
          </w:rPr>
          <w:t>Pakistan</w:t>
        </w:r>
      </w:hyperlink>
      <w:r w:rsidRPr="002E7938">
        <w:rPr>
          <w:rFonts w:ascii="Times New Roman" w:hAnsi="Times New Roman"/>
          <w:b w:val="0"/>
          <w:i w:val="0"/>
          <w:color w:val="000000"/>
          <w:sz w:val="22"/>
          <w:szCs w:val="22"/>
        </w:rPr>
        <w:t> </w:t>
      </w:r>
      <w:r w:rsidRPr="002E7938">
        <w:rPr>
          <w:rFonts w:ascii="Times New Roman" w:hAnsi="Times New Roman" w:cs="Arial"/>
          <w:b w:val="0"/>
          <w:i w:val="0"/>
          <w:color w:val="000000"/>
          <w:sz w:val="22"/>
          <w:szCs w:val="22"/>
        </w:rPr>
        <w:t>and</w:t>
      </w:r>
      <w:r w:rsidRPr="002E7938">
        <w:rPr>
          <w:rFonts w:ascii="Times New Roman" w:hAnsi="Times New Roman"/>
          <w:b w:val="0"/>
          <w:i w:val="0"/>
          <w:color w:val="000000"/>
          <w:sz w:val="22"/>
          <w:szCs w:val="22"/>
        </w:rPr>
        <w:t> </w:t>
      </w:r>
      <w:hyperlink r:id="rId128" w:tooltip="India" w:history="1">
        <w:r w:rsidRPr="002E7938">
          <w:rPr>
            <w:rFonts w:ascii="Times New Roman" w:hAnsi="Times New Roman"/>
            <w:b w:val="0"/>
            <w:i w:val="0"/>
            <w:color w:val="000000"/>
            <w:sz w:val="22"/>
            <w:szCs w:val="22"/>
          </w:rPr>
          <w:t>India</w:t>
        </w:r>
      </w:hyperlink>
      <w:r w:rsidRPr="002E7938">
        <w:rPr>
          <w:rFonts w:ascii="Times New Roman" w:hAnsi="Times New Roman" w:cs="Arial"/>
          <w:b w:val="0"/>
          <w:i w:val="0"/>
          <w:color w:val="000000"/>
          <w:sz w:val="22"/>
          <w:szCs w:val="22"/>
        </w:rPr>
        <w:t xml:space="preserve">. Between 2000-2007 annual decline </w:t>
      </w:r>
      <w:r w:rsidRPr="002E7938">
        <w:rPr>
          <w:rFonts w:ascii="Times New Roman" w:hAnsi="Times New Roman" w:cs="Arial"/>
          <w:b w:val="0"/>
          <w:i w:val="0"/>
          <w:color w:val="000000"/>
          <w:sz w:val="22"/>
          <w:szCs w:val="22"/>
        </w:rPr>
        <w:lastRenderedPageBreak/>
        <w:t>rates of this species and the</w:t>
      </w:r>
      <w:r w:rsidRPr="002E7938">
        <w:rPr>
          <w:rFonts w:ascii="Times New Roman" w:hAnsi="Times New Roman"/>
          <w:b w:val="0"/>
          <w:i w:val="0"/>
          <w:color w:val="000000"/>
          <w:sz w:val="22"/>
          <w:szCs w:val="22"/>
        </w:rPr>
        <w:t> </w:t>
      </w:r>
      <w:hyperlink r:id="rId129" w:tooltip="Slender-billed vulture" w:history="1">
        <w:r w:rsidRPr="002E7938">
          <w:rPr>
            <w:rFonts w:ascii="Times New Roman" w:hAnsi="Times New Roman"/>
            <w:b w:val="0"/>
            <w:i w:val="0"/>
            <w:color w:val="000000"/>
            <w:sz w:val="22"/>
            <w:szCs w:val="22"/>
          </w:rPr>
          <w:t>slender-billed vulture</w:t>
        </w:r>
      </w:hyperlink>
      <w:r w:rsidRPr="002E7938">
        <w:rPr>
          <w:rFonts w:ascii="Times New Roman" w:hAnsi="Times New Roman"/>
          <w:b w:val="0"/>
          <w:i w:val="0"/>
          <w:color w:val="000000"/>
          <w:sz w:val="22"/>
          <w:szCs w:val="22"/>
        </w:rPr>
        <w:t> </w:t>
      </w:r>
      <w:r w:rsidRPr="002E7938">
        <w:rPr>
          <w:rFonts w:ascii="Times New Roman" w:hAnsi="Times New Roman" w:cs="Arial"/>
          <w:b w:val="0"/>
          <w:i w:val="0"/>
          <w:color w:val="000000"/>
          <w:sz w:val="22"/>
          <w:szCs w:val="22"/>
        </w:rPr>
        <w:t>averaged over sixteen percent. The cause of this has been identified as poisoning caused by the veterinary drug</w:t>
      </w:r>
      <w:r w:rsidRPr="002E7938">
        <w:rPr>
          <w:rFonts w:ascii="Times New Roman" w:hAnsi="Times New Roman"/>
          <w:b w:val="0"/>
          <w:i w:val="0"/>
          <w:color w:val="000000"/>
          <w:sz w:val="22"/>
          <w:szCs w:val="22"/>
        </w:rPr>
        <w:t> </w:t>
      </w:r>
      <w:hyperlink r:id="rId130" w:tooltip="Diclofenac" w:history="1">
        <w:r w:rsidRPr="002E7938">
          <w:rPr>
            <w:rFonts w:ascii="Times New Roman" w:hAnsi="Times New Roman"/>
            <w:b w:val="0"/>
            <w:i w:val="0"/>
            <w:color w:val="000000"/>
            <w:sz w:val="22"/>
            <w:szCs w:val="22"/>
          </w:rPr>
          <w:t>diclofenac</w:t>
        </w:r>
      </w:hyperlink>
      <w:r w:rsidRPr="002E7938">
        <w:rPr>
          <w:rFonts w:ascii="Times New Roman" w:hAnsi="Times New Roman" w:cs="Arial"/>
          <w:b w:val="0"/>
          <w:i w:val="0"/>
          <w:color w:val="000000"/>
          <w:sz w:val="22"/>
          <w:szCs w:val="22"/>
        </w:rPr>
        <w:t>. Diclofenac is a</w:t>
      </w:r>
      <w:r w:rsidRPr="002E7938">
        <w:rPr>
          <w:rFonts w:ascii="Times New Roman" w:hAnsi="Times New Roman"/>
          <w:b w:val="0"/>
          <w:i w:val="0"/>
          <w:color w:val="000000"/>
          <w:sz w:val="22"/>
          <w:szCs w:val="22"/>
        </w:rPr>
        <w:t> </w:t>
      </w:r>
      <w:hyperlink r:id="rId131" w:tooltip="Non-steroidal anti-inflammatory drug" w:history="1">
        <w:r w:rsidRPr="002E7938">
          <w:rPr>
            <w:rFonts w:ascii="Times New Roman" w:hAnsi="Times New Roman"/>
            <w:b w:val="0"/>
            <w:i w:val="0"/>
            <w:color w:val="000000"/>
            <w:sz w:val="22"/>
            <w:szCs w:val="22"/>
          </w:rPr>
          <w:t>non-steroidal anti-inflammatory drug</w:t>
        </w:r>
      </w:hyperlink>
      <w:r w:rsidRPr="002E7938">
        <w:rPr>
          <w:rFonts w:ascii="Times New Roman" w:hAnsi="Times New Roman"/>
          <w:b w:val="0"/>
          <w:i w:val="0"/>
          <w:color w:val="000000"/>
          <w:sz w:val="22"/>
          <w:szCs w:val="22"/>
        </w:rPr>
        <w:t> </w:t>
      </w:r>
      <w:r w:rsidRPr="002E7938">
        <w:rPr>
          <w:rFonts w:ascii="Times New Roman" w:hAnsi="Times New Roman" w:cs="Arial"/>
          <w:b w:val="0"/>
          <w:i w:val="0"/>
          <w:color w:val="000000"/>
          <w:sz w:val="22"/>
          <w:szCs w:val="22"/>
        </w:rPr>
        <w:t>(NSAID) and when given to working animals it can reduce joint pain and so keep them working for longer. The drug is believed to be swallowed by vultures with the flesh of dead cattle who were given diclofenac in the last days of life. Diclofenac causes kidney failure in several species of vultures. In March 2006 the Indian Government announced its support for a ban on the veterinary use of diclofenac. Another NSAID,</w:t>
      </w:r>
      <w:r w:rsidRPr="002E7938">
        <w:rPr>
          <w:rFonts w:ascii="Times New Roman" w:hAnsi="Times New Roman"/>
          <w:b w:val="0"/>
          <w:i w:val="0"/>
          <w:color w:val="000000"/>
          <w:sz w:val="22"/>
          <w:szCs w:val="22"/>
        </w:rPr>
        <w:t> </w:t>
      </w:r>
      <w:hyperlink r:id="rId132" w:tooltip="Meloxicam" w:history="1">
        <w:r w:rsidRPr="002E7938">
          <w:rPr>
            <w:rFonts w:ascii="Times New Roman" w:hAnsi="Times New Roman"/>
            <w:b w:val="0"/>
            <w:i w:val="0"/>
            <w:color w:val="000000"/>
            <w:sz w:val="22"/>
            <w:szCs w:val="22"/>
          </w:rPr>
          <w:t>meloxicam</w:t>
        </w:r>
      </w:hyperlink>
      <w:r w:rsidRPr="002E7938">
        <w:rPr>
          <w:rFonts w:ascii="Times New Roman" w:hAnsi="Times New Roman" w:cs="Arial"/>
          <w:b w:val="0"/>
          <w:i w:val="0"/>
          <w:color w:val="000000"/>
          <w:sz w:val="22"/>
          <w:szCs w:val="22"/>
        </w:rPr>
        <w:t>, has been found to be harmless to vultures and should prove to be an acceptable substitute for diclofenac. When meloxicam production is increased it is hoped that it will be as cheap as diclofenac. As of August 2011 the ban for veterinary use for approximately a year did not prevent diclofenac use across India.</w:t>
      </w:r>
      <w:r w:rsidRPr="002E7938">
        <w:rPr>
          <w:rFonts w:ascii="Times New Roman" w:hAnsi="Times New Roman"/>
          <w:b w:val="0"/>
          <w:i w:val="0"/>
          <w:color w:val="000000"/>
          <w:sz w:val="22"/>
          <w:szCs w:val="22"/>
        </w:rPr>
        <w:t> </w:t>
      </w:r>
      <w:r w:rsidRPr="002E7938">
        <w:rPr>
          <w:rFonts w:ascii="Times New Roman" w:hAnsi="Times New Roman" w:cs="Arial"/>
          <w:b w:val="0"/>
          <w:i w:val="0"/>
          <w:color w:val="000000"/>
          <w:sz w:val="22"/>
          <w:szCs w:val="22"/>
        </w:rPr>
        <w:t>Small numbers of birds have bred across peninsular India, in</w:t>
      </w:r>
      <w:r w:rsidRPr="002E7938">
        <w:rPr>
          <w:rFonts w:ascii="Times New Roman" w:hAnsi="Times New Roman"/>
          <w:b w:val="0"/>
          <w:i w:val="0"/>
          <w:color w:val="000000"/>
          <w:sz w:val="22"/>
          <w:szCs w:val="22"/>
        </w:rPr>
        <w:t> </w:t>
      </w:r>
      <w:hyperlink r:id="rId133" w:tooltip="Karnataka" w:history="1">
        <w:r w:rsidRPr="002E7938">
          <w:rPr>
            <w:rFonts w:ascii="Times New Roman" w:hAnsi="Times New Roman"/>
            <w:b w:val="0"/>
            <w:i w:val="0"/>
            <w:color w:val="000000"/>
            <w:sz w:val="22"/>
            <w:szCs w:val="22"/>
          </w:rPr>
          <w:t>Karnataka</w:t>
        </w:r>
      </w:hyperlink>
      <w:r w:rsidRPr="002E7938">
        <w:rPr>
          <w:rFonts w:ascii="Times New Roman" w:hAnsi="Times New Roman"/>
          <w:b w:val="0"/>
          <w:i w:val="0"/>
          <w:color w:val="000000"/>
          <w:sz w:val="22"/>
          <w:szCs w:val="22"/>
        </w:rPr>
        <w:t> </w:t>
      </w:r>
      <w:r w:rsidRPr="002E7938">
        <w:rPr>
          <w:rFonts w:ascii="Times New Roman" w:hAnsi="Times New Roman" w:cs="Arial"/>
          <w:b w:val="0"/>
          <w:i w:val="0"/>
          <w:color w:val="000000"/>
          <w:sz w:val="22"/>
          <w:szCs w:val="22"/>
        </w:rPr>
        <w:t>and</w:t>
      </w:r>
      <w:r w:rsidRPr="002E7938">
        <w:rPr>
          <w:rFonts w:ascii="Times New Roman" w:hAnsi="Times New Roman"/>
          <w:b w:val="0"/>
          <w:i w:val="0"/>
          <w:color w:val="000000"/>
          <w:sz w:val="22"/>
          <w:szCs w:val="22"/>
        </w:rPr>
        <w:t> </w:t>
      </w:r>
      <w:hyperlink r:id="rId134" w:tooltip="Tamil Nadu" w:history="1">
        <w:r w:rsidRPr="002E7938">
          <w:rPr>
            <w:rFonts w:ascii="Times New Roman" w:hAnsi="Times New Roman"/>
            <w:b w:val="0"/>
            <w:i w:val="0"/>
            <w:color w:val="000000"/>
            <w:sz w:val="22"/>
            <w:szCs w:val="22"/>
          </w:rPr>
          <w:t>Tamil Nadu</w:t>
        </w:r>
      </w:hyperlink>
      <w:r w:rsidRPr="002E7938">
        <w:rPr>
          <w:rFonts w:ascii="Times New Roman" w:hAnsi="Times New Roman" w:cs="Arial"/>
          <w:b w:val="0"/>
          <w:i w:val="0"/>
          <w:color w:val="000000"/>
          <w:sz w:val="22"/>
          <w:szCs w:val="22"/>
        </w:rPr>
        <w:t xml:space="preserve">. </w:t>
      </w:r>
    </w:p>
    <w:p w:rsidR="008E0BA3" w:rsidRPr="002E7938" w:rsidRDefault="008E0BA3" w:rsidP="005C1EB0">
      <w:pPr>
        <w:pStyle w:val="Heading3"/>
        <w:shd w:val="clear" w:color="auto" w:fill="FFFFFF"/>
        <w:spacing w:before="0" w:beforeAutospacing="0" w:after="0" w:afterAutospacing="0"/>
        <w:rPr>
          <w:rStyle w:val="mw-headline"/>
          <w:rFonts w:cs="Arial"/>
          <w:color w:val="000000"/>
          <w:sz w:val="8"/>
          <w:szCs w:val="24"/>
        </w:rPr>
      </w:pPr>
    </w:p>
    <w:p w:rsidR="008E0BA3" w:rsidRPr="002E7938" w:rsidRDefault="008E0BA3" w:rsidP="002E7938">
      <w:pPr>
        <w:pStyle w:val="Heading3"/>
        <w:shd w:val="clear" w:color="auto" w:fill="FFFFFF"/>
        <w:spacing w:before="0" w:beforeAutospacing="0" w:after="0" w:afterAutospacing="0" w:line="360" w:lineRule="auto"/>
        <w:jc w:val="both"/>
        <w:rPr>
          <w:rFonts w:cs="Arial"/>
          <w:b w:val="0"/>
          <w:color w:val="000000"/>
          <w:sz w:val="22"/>
          <w:szCs w:val="22"/>
        </w:rPr>
      </w:pPr>
      <w:r w:rsidRPr="00741317">
        <w:rPr>
          <w:rStyle w:val="mw-headline"/>
          <w:rFonts w:cs="Arial"/>
          <w:color w:val="000000"/>
          <w:sz w:val="24"/>
          <w:szCs w:val="24"/>
        </w:rPr>
        <w:t>Captive-breeding programmes</w:t>
      </w:r>
      <w:r w:rsidR="002E7938">
        <w:rPr>
          <w:rStyle w:val="mw-headline"/>
          <w:rFonts w:cs="Arial"/>
          <w:color w:val="000000"/>
          <w:sz w:val="24"/>
          <w:szCs w:val="24"/>
        </w:rPr>
        <w:t xml:space="preserve">:- </w:t>
      </w:r>
      <w:r w:rsidRPr="002E7938">
        <w:rPr>
          <w:rFonts w:cs="Arial"/>
          <w:b w:val="0"/>
          <w:color w:val="252525"/>
          <w:sz w:val="22"/>
          <w:szCs w:val="22"/>
        </w:rPr>
        <w:t>Captive-breeding programmes for several species of Indian vulture have been started. The vultures are long lived and slow in breeding, so the programmes are expected to take decades. Vultures reach breeding age at about five years old. It is hoped that captive-bred birds will be released to the wild when the environment is clear of diclofenac. In early 2014 the</w:t>
      </w:r>
      <w:r w:rsidRPr="002E7938">
        <w:rPr>
          <w:rStyle w:val="apple-converted-space"/>
          <w:rFonts w:cs="Arial"/>
          <w:b w:val="0"/>
          <w:color w:val="252525"/>
          <w:sz w:val="22"/>
          <w:szCs w:val="22"/>
        </w:rPr>
        <w:t> </w:t>
      </w:r>
      <w:r w:rsidRPr="002E7938">
        <w:rPr>
          <w:rFonts w:cs="Arial"/>
          <w:b w:val="0"/>
          <w:i/>
          <w:iCs/>
          <w:color w:val="252525"/>
          <w:sz w:val="22"/>
          <w:szCs w:val="22"/>
        </w:rPr>
        <w:t>Saving Asia’s Vultures from Extinction</w:t>
      </w:r>
      <w:r w:rsidRPr="002E7938">
        <w:rPr>
          <w:rStyle w:val="apple-converted-space"/>
          <w:rFonts w:cs="Arial"/>
          <w:b w:val="0"/>
          <w:color w:val="252525"/>
          <w:sz w:val="22"/>
          <w:szCs w:val="22"/>
        </w:rPr>
        <w:t> </w:t>
      </w:r>
      <w:r w:rsidRPr="002E7938">
        <w:rPr>
          <w:rFonts w:cs="Arial"/>
          <w:b w:val="0"/>
          <w:color w:val="252525"/>
          <w:sz w:val="22"/>
          <w:szCs w:val="22"/>
        </w:rPr>
        <w:t>(Save) programme announced that it expects to start releasing captive-bred birds into the wild by 2016. Two captive Himalayan Griffon vultures were released in June, 2016 from</w:t>
      </w:r>
      <w:r w:rsidRPr="002E7938">
        <w:rPr>
          <w:rStyle w:val="apple-converted-space"/>
          <w:rFonts w:cs="Arial"/>
          <w:b w:val="0"/>
          <w:color w:val="252525"/>
          <w:sz w:val="22"/>
          <w:szCs w:val="22"/>
        </w:rPr>
        <w:t> </w:t>
      </w:r>
      <w:hyperlink r:id="rId135" w:tooltip="Jatayu Conservation Breeding Centre, Pinjore" w:history="1">
        <w:r w:rsidRPr="002E7938">
          <w:rPr>
            <w:rStyle w:val="Hyperlink"/>
            <w:rFonts w:cs="Arial"/>
            <w:b w:val="0"/>
            <w:color w:val="0B0080"/>
            <w:sz w:val="22"/>
            <w:szCs w:val="22"/>
          </w:rPr>
          <w:t>Jatayu Conservation Breeding Centre</w:t>
        </w:r>
      </w:hyperlink>
      <w:r w:rsidRPr="002E7938">
        <w:rPr>
          <w:rFonts w:cs="Arial"/>
          <w:b w:val="0"/>
          <w:color w:val="252525"/>
          <w:sz w:val="22"/>
          <w:szCs w:val="22"/>
        </w:rPr>
        <w:t>,</w:t>
      </w:r>
      <w:r w:rsidRPr="002E7938">
        <w:rPr>
          <w:rStyle w:val="apple-converted-space"/>
          <w:rFonts w:cs="Arial"/>
          <w:b w:val="0"/>
          <w:color w:val="252525"/>
          <w:sz w:val="22"/>
          <w:szCs w:val="22"/>
        </w:rPr>
        <w:t> </w:t>
      </w:r>
      <w:hyperlink r:id="rId136" w:tooltip="Pinjore" w:history="1">
        <w:r w:rsidRPr="002E7938">
          <w:rPr>
            <w:rStyle w:val="Hyperlink"/>
            <w:rFonts w:cs="Arial"/>
            <w:b w:val="0"/>
            <w:color w:val="0B0080"/>
            <w:sz w:val="22"/>
            <w:szCs w:val="22"/>
          </w:rPr>
          <w:t>Pinjore</w:t>
        </w:r>
      </w:hyperlink>
      <w:r w:rsidRPr="002E7938">
        <w:rPr>
          <w:rStyle w:val="apple-converted-space"/>
          <w:rFonts w:cs="Arial"/>
          <w:b w:val="0"/>
          <w:color w:val="252525"/>
          <w:sz w:val="22"/>
          <w:szCs w:val="22"/>
        </w:rPr>
        <w:t> </w:t>
      </w:r>
      <w:r w:rsidRPr="002E7938">
        <w:rPr>
          <w:rFonts w:cs="Arial"/>
          <w:b w:val="0"/>
          <w:color w:val="252525"/>
          <w:sz w:val="22"/>
          <w:szCs w:val="22"/>
        </w:rPr>
        <w:t>as part of Asia's first vulture re-introduction program.</w:t>
      </w:r>
      <w:hyperlink r:id="rId137" w:anchor="cite_note-8" w:history="1"/>
    </w:p>
    <w:p w:rsidR="008E0BA3" w:rsidRPr="002E7938" w:rsidRDefault="008E0BA3" w:rsidP="005C1EB0">
      <w:pPr>
        <w:shd w:val="clear" w:color="auto" w:fill="FFFFFF"/>
        <w:spacing w:line="360" w:lineRule="auto"/>
        <w:rPr>
          <w:rFonts w:cs="Arial"/>
          <w:b/>
          <w:bCs/>
          <w:u w:val="single"/>
          <w:lang w:bidi="hi-IN"/>
        </w:rPr>
      </w:pPr>
      <w:r w:rsidRPr="00B313F3">
        <w:rPr>
          <w:rFonts w:cs="Arial"/>
          <w:b/>
          <w:bCs/>
          <w:u w:val="thick"/>
          <w:lang w:bidi="hi-IN"/>
        </w:rPr>
        <w:t>(3) Red-headed Vultures,  or King vulture</w:t>
      </w:r>
      <w:r w:rsidRPr="002E7938">
        <w:rPr>
          <w:rFonts w:cs="Arial"/>
          <w:b/>
          <w:bCs/>
          <w:lang w:bidi="hi-IN"/>
        </w:rPr>
        <w:t xml:space="preserve"> (</w:t>
      </w:r>
      <w:r w:rsidRPr="002E7938">
        <w:rPr>
          <w:rFonts w:cs="Arial"/>
          <w:b/>
          <w:bCs/>
          <w:i/>
          <w:iCs/>
          <w:lang w:bidi="hi-IN"/>
        </w:rPr>
        <w:t>Sarcogyps</w:t>
      </w:r>
      <w:r w:rsidR="00D540C4" w:rsidRPr="002E7938">
        <w:rPr>
          <w:rFonts w:cs="Arial"/>
          <w:b/>
          <w:bCs/>
          <w:lang w:bidi="hi-IN"/>
        </w:rPr>
        <w:t xml:space="preserve">  </w:t>
      </w:r>
      <w:r w:rsidRPr="002E7938">
        <w:rPr>
          <w:rFonts w:cs="Arial"/>
          <w:b/>
          <w:bCs/>
          <w:i/>
          <w:iCs/>
          <w:lang w:bidi="hi-IN"/>
        </w:rPr>
        <w:t>calvus</w:t>
      </w:r>
      <w:r w:rsidRPr="002E7938">
        <w:rPr>
          <w:rFonts w:cs="Arial"/>
          <w:b/>
          <w:bCs/>
          <w:lang w:bidi="hi-IN"/>
        </w:rPr>
        <w:t>)</w:t>
      </w:r>
    </w:p>
    <w:p w:rsidR="008E0BA3" w:rsidRPr="000A3562" w:rsidRDefault="008E0BA3" w:rsidP="000F4C01">
      <w:pPr>
        <w:numPr>
          <w:ilvl w:val="0"/>
          <w:numId w:val="122"/>
        </w:numPr>
        <w:shd w:val="clear" w:color="auto" w:fill="FFFFFF"/>
        <w:jc w:val="both"/>
        <w:rPr>
          <w:rFonts w:ascii="Arial" w:hAnsi="Arial" w:cs="Arial"/>
          <w:sz w:val="13"/>
          <w:szCs w:val="13"/>
          <w:u w:val="dash"/>
          <w:lang w:bidi="hi-IN"/>
        </w:rPr>
      </w:pPr>
      <w:r w:rsidRPr="000A3562">
        <w:rPr>
          <w:rFonts w:cs="Arial"/>
          <w:b/>
          <w:bCs/>
          <w:kern w:val="36"/>
          <w:u w:val="dash"/>
          <w:lang w:bidi="hi-IN"/>
        </w:rPr>
        <w:t>Classification</w:t>
      </w:r>
    </w:p>
    <w:tbl>
      <w:tblPr>
        <w:tblW w:w="8774" w:type="dxa"/>
        <w:tblCellSpacing w:w="15" w:type="dxa"/>
        <w:tblInd w:w="240" w:type="dxa"/>
        <w:tblBorders>
          <w:top w:val="single" w:sz="6" w:space="0" w:color="AAAAAA"/>
          <w:left w:val="single" w:sz="6" w:space="0" w:color="AAAAAA"/>
          <w:bottom w:val="single" w:sz="6" w:space="0" w:color="AAAAAA"/>
          <w:right w:val="single" w:sz="6" w:space="0" w:color="AAAAAA"/>
        </w:tblBorders>
        <w:shd w:val="clear" w:color="auto" w:fill="F9F9F9"/>
        <w:tblCellMar>
          <w:top w:w="48" w:type="dxa"/>
          <w:left w:w="48" w:type="dxa"/>
          <w:bottom w:w="48" w:type="dxa"/>
          <w:right w:w="48" w:type="dxa"/>
        </w:tblCellMar>
        <w:tblLook w:val="04A0"/>
      </w:tblPr>
      <w:tblGrid>
        <w:gridCol w:w="3543"/>
        <w:gridCol w:w="5231"/>
      </w:tblGrid>
      <w:tr w:rsidR="008E0BA3" w:rsidRPr="002E7938" w:rsidTr="007E6AF4">
        <w:trPr>
          <w:tblCellSpacing w:w="15" w:type="dxa"/>
        </w:trPr>
        <w:tc>
          <w:tcPr>
            <w:tcW w:w="3498" w:type="dxa"/>
            <w:shd w:val="clear" w:color="auto" w:fill="F9F9F9"/>
            <w:hideMark/>
          </w:tcPr>
          <w:p w:rsidR="008E0BA3" w:rsidRPr="002E7938" w:rsidRDefault="008E0BA3" w:rsidP="005C1EB0">
            <w:pPr>
              <w:rPr>
                <w:rFonts w:cs="Arial"/>
                <w:sz w:val="22"/>
                <w:szCs w:val="22"/>
              </w:rPr>
            </w:pPr>
            <w:r w:rsidRPr="002E7938">
              <w:rPr>
                <w:rFonts w:cs="Arial"/>
                <w:sz w:val="22"/>
                <w:szCs w:val="22"/>
              </w:rPr>
              <w:t>Kingdom:</w:t>
            </w:r>
          </w:p>
        </w:tc>
        <w:tc>
          <w:tcPr>
            <w:tcW w:w="5186" w:type="dxa"/>
            <w:shd w:val="clear" w:color="auto" w:fill="F9F9F9"/>
            <w:hideMark/>
          </w:tcPr>
          <w:p w:rsidR="008E0BA3" w:rsidRPr="002E7938" w:rsidRDefault="00C25A9A" w:rsidP="005C1EB0">
            <w:pPr>
              <w:rPr>
                <w:rFonts w:cs="Arial"/>
                <w:sz w:val="22"/>
                <w:szCs w:val="22"/>
              </w:rPr>
            </w:pPr>
            <w:hyperlink r:id="rId138" w:tooltip="Animal" w:history="1">
              <w:r w:rsidR="008E0BA3" w:rsidRPr="002E7938">
                <w:rPr>
                  <w:rStyle w:val="Hyperlink"/>
                  <w:rFonts w:cs="Arial"/>
                  <w:color w:val="auto"/>
                  <w:sz w:val="22"/>
                  <w:szCs w:val="22"/>
                </w:rPr>
                <w:t>Animalia</w:t>
              </w:r>
            </w:hyperlink>
          </w:p>
        </w:tc>
      </w:tr>
      <w:tr w:rsidR="008E0BA3" w:rsidRPr="002E7938" w:rsidTr="007E6AF4">
        <w:trPr>
          <w:tblCellSpacing w:w="15" w:type="dxa"/>
        </w:trPr>
        <w:tc>
          <w:tcPr>
            <w:tcW w:w="3498" w:type="dxa"/>
            <w:shd w:val="clear" w:color="auto" w:fill="F9F9F9"/>
            <w:hideMark/>
          </w:tcPr>
          <w:p w:rsidR="008E0BA3" w:rsidRPr="002E7938" w:rsidRDefault="008E0BA3" w:rsidP="005C1EB0">
            <w:pPr>
              <w:rPr>
                <w:rFonts w:cs="Arial"/>
                <w:sz w:val="22"/>
                <w:szCs w:val="22"/>
              </w:rPr>
            </w:pPr>
            <w:r w:rsidRPr="002E7938">
              <w:rPr>
                <w:rFonts w:cs="Arial"/>
                <w:sz w:val="22"/>
                <w:szCs w:val="22"/>
              </w:rPr>
              <w:t>Phylum:</w:t>
            </w:r>
          </w:p>
        </w:tc>
        <w:tc>
          <w:tcPr>
            <w:tcW w:w="5186" w:type="dxa"/>
            <w:shd w:val="clear" w:color="auto" w:fill="F9F9F9"/>
            <w:hideMark/>
          </w:tcPr>
          <w:p w:rsidR="008E0BA3" w:rsidRPr="002E7938" w:rsidRDefault="00C25A9A" w:rsidP="005C1EB0">
            <w:pPr>
              <w:rPr>
                <w:rFonts w:cs="Arial"/>
                <w:sz w:val="22"/>
                <w:szCs w:val="22"/>
              </w:rPr>
            </w:pPr>
            <w:hyperlink r:id="rId139" w:tooltip="Chordata" w:history="1">
              <w:r w:rsidR="008E0BA3" w:rsidRPr="002E7938">
                <w:rPr>
                  <w:rStyle w:val="Hyperlink"/>
                  <w:rFonts w:cs="Arial"/>
                  <w:color w:val="auto"/>
                  <w:sz w:val="22"/>
                  <w:szCs w:val="22"/>
                </w:rPr>
                <w:t>Chordata</w:t>
              </w:r>
            </w:hyperlink>
          </w:p>
        </w:tc>
      </w:tr>
      <w:tr w:rsidR="008E0BA3" w:rsidRPr="002E7938" w:rsidTr="007E6AF4">
        <w:trPr>
          <w:tblCellSpacing w:w="15" w:type="dxa"/>
        </w:trPr>
        <w:tc>
          <w:tcPr>
            <w:tcW w:w="3498" w:type="dxa"/>
            <w:shd w:val="clear" w:color="auto" w:fill="F9F9F9"/>
            <w:hideMark/>
          </w:tcPr>
          <w:p w:rsidR="008E0BA3" w:rsidRPr="002E7938" w:rsidRDefault="008E0BA3" w:rsidP="005C1EB0">
            <w:pPr>
              <w:rPr>
                <w:rFonts w:cs="Arial"/>
                <w:sz w:val="22"/>
                <w:szCs w:val="22"/>
              </w:rPr>
            </w:pPr>
            <w:r w:rsidRPr="002E7938">
              <w:rPr>
                <w:rFonts w:cs="Arial"/>
                <w:sz w:val="22"/>
                <w:szCs w:val="22"/>
              </w:rPr>
              <w:t>Class:</w:t>
            </w:r>
          </w:p>
        </w:tc>
        <w:tc>
          <w:tcPr>
            <w:tcW w:w="5186" w:type="dxa"/>
            <w:shd w:val="clear" w:color="auto" w:fill="F9F9F9"/>
            <w:hideMark/>
          </w:tcPr>
          <w:p w:rsidR="008E0BA3" w:rsidRPr="002E7938" w:rsidRDefault="00C25A9A" w:rsidP="005C1EB0">
            <w:pPr>
              <w:rPr>
                <w:rFonts w:cs="Arial"/>
                <w:sz w:val="22"/>
                <w:szCs w:val="22"/>
              </w:rPr>
            </w:pPr>
            <w:hyperlink r:id="rId140" w:tooltip="Aves" w:history="1">
              <w:r w:rsidR="008E0BA3" w:rsidRPr="002E7938">
                <w:rPr>
                  <w:rStyle w:val="Hyperlink"/>
                  <w:rFonts w:cs="Arial"/>
                  <w:color w:val="auto"/>
                  <w:sz w:val="22"/>
                  <w:szCs w:val="22"/>
                </w:rPr>
                <w:t>Aves</w:t>
              </w:r>
            </w:hyperlink>
          </w:p>
        </w:tc>
      </w:tr>
      <w:tr w:rsidR="008E0BA3" w:rsidRPr="002E7938" w:rsidTr="007E6AF4">
        <w:trPr>
          <w:tblCellSpacing w:w="15" w:type="dxa"/>
        </w:trPr>
        <w:tc>
          <w:tcPr>
            <w:tcW w:w="3498" w:type="dxa"/>
            <w:shd w:val="clear" w:color="auto" w:fill="F9F9F9"/>
            <w:hideMark/>
          </w:tcPr>
          <w:p w:rsidR="008E0BA3" w:rsidRPr="002E7938" w:rsidRDefault="008E0BA3" w:rsidP="005C1EB0">
            <w:pPr>
              <w:rPr>
                <w:rFonts w:cs="Arial"/>
                <w:sz w:val="22"/>
                <w:szCs w:val="22"/>
              </w:rPr>
            </w:pPr>
            <w:r w:rsidRPr="002E7938">
              <w:rPr>
                <w:rFonts w:cs="Arial"/>
                <w:sz w:val="22"/>
                <w:szCs w:val="22"/>
              </w:rPr>
              <w:t>Order:</w:t>
            </w:r>
          </w:p>
        </w:tc>
        <w:tc>
          <w:tcPr>
            <w:tcW w:w="5186" w:type="dxa"/>
            <w:shd w:val="clear" w:color="auto" w:fill="F9F9F9"/>
            <w:hideMark/>
          </w:tcPr>
          <w:p w:rsidR="008E0BA3" w:rsidRPr="002E7938" w:rsidRDefault="00C25A9A" w:rsidP="005C1EB0">
            <w:pPr>
              <w:rPr>
                <w:rFonts w:cs="Arial"/>
                <w:sz w:val="22"/>
                <w:szCs w:val="22"/>
              </w:rPr>
            </w:pPr>
            <w:hyperlink r:id="rId141" w:tooltip="Accipitriformes" w:history="1">
              <w:r w:rsidR="008E0BA3" w:rsidRPr="002E7938">
                <w:rPr>
                  <w:rStyle w:val="Hyperlink"/>
                  <w:rFonts w:cs="Arial"/>
                  <w:color w:val="auto"/>
                  <w:sz w:val="22"/>
                  <w:szCs w:val="22"/>
                </w:rPr>
                <w:t>Accipitriformes</w:t>
              </w:r>
            </w:hyperlink>
          </w:p>
        </w:tc>
      </w:tr>
      <w:tr w:rsidR="008E0BA3" w:rsidRPr="002E7938" w:rsidTr="007E6AF4">
        <w:trPr>
          <w:tblCellSpacing w:w="15" w:type="dxa"/>
        </w:trPr>
        <w:tc>
          <w:tcPr>
            <w:tcW w:w="3498" w:type="dxa"/>
            <w:shd w:val="clear" w:color="auto" w:fill="F9F9F9"/>
            <w:hideMark/>
          </w:tcPr>
          <w:p w:rsidR="008E0BA3" w:rsidRPr="002E7938" w:rsidRDefault="008E0BA3" w:rsidP="005C1EB0">
            <w:pPr>
              <w:rPr>
                <w:rFonts w:cs="Arial"/>
                <w:sz w:val="22"/>
                <w:szCs w:val="22"/>
              </w:rPr>
            </w:pPr>
            <w:r w:rsidRPr="002E7938">
              <w:rPr>
                <w:rFonts w:cs="Arial"/>
                <w:sz w:val="22"/>
                <w:szCs w:val="22"/>
              </w:rPr>
              <w:t>Family:</w:t>
            </w:r>
          </w:p>
        </w:tc>
        <w:tc>
          <w:tcPr>
            <w:tcW w:w="5186" w:type="dxa"/>
            <w:shd w:val="clear" w:color="auto" w:fill="F9F9F9"/>
            <w:hideMark/>
          </w:tcPr>
          <w:p w:rsidR="008E0BA3" w:rsidRPr="002E7938" w:rsidRDefault="00C25A9A" w:rsidP="005C1EB0">
            <w:pPr>
              <w:rPr>
                <w:rFonts w:cs="Arial"/>
                <w:sz w:val="22"/>
                <w:szCs w:val="22"/>
              </w:rPr>
            </w:pPr>
            <w:hyperlink r:id="rId142" w:tooltip="Accipitridae" w:history="1">
              <w:r w:rsidR="008E0BA3" w:rsidRPr="002E7938">
                <w:rPr>
                  <w:rStyle w:val="Hyperlink"/>
                  <w:rFonts w:cs="Arial"/>
                  <w:color w:val="auto"/>
                  <w:sz w:val="22"/>
                  <w:szCs w:val="22"/>
                </w:rPr>
                <w:t>Accipitridae</w:t>
              </w:r>
            </w:hyperlink>
          </w:p>
        </w:tc>
      </w:tr>
      <w:tr w:rsidR="008E0BA3" w:rsidRPr="002E7938" w:rsidTr="007E6AF4">
        <w:trPr>
          <w:tblCellSpacing w:w="15" w:type="dxa"/>
        </w:trPr>
        <w:tc>
          <w:tcPr>
            <w:tcW w:w="3498" w:type="dxa"/>
            <w:shd w:val="clear" w:color="auto" w:fill="F9F9F9"/>
            <w:hideMark/>
          </w:tcPr>
          <w:p w:rsidR="008E0BA3" w:rsidRPr="002E7938" w:rsidRDefault="008E0BA3" w:rsidP="005C1EB0">
            <w:pPr>
              <w:rPr>
                <w:rFonts w:cs="Arial"/>
                <w:sz w:val="22"/>
                <w:szCs w:val="22"/>
              </w:rPr>
            </w:pPr>
            <w:r w:rsidRPr="002E7938">
              <w:rPr>
                <w:rFonts w:cs="Arial"/>
                <w:sz w:val="22"/>
                <w:szCs w:val="22"/>
              </w:rPr>
              <w:t>Genus:</w:t>
            </w:r>
          </w:p>
        </w:tc>
        <w:tc>
          <w:tcPr>
            <w:tcW w:w="5186" w:type="dxa"/>
            <w:shd w:val="clear" w:color="auto" w:fill="F9F9F9"/>
            <w:hideMark/>
          </w:tcPr>
          <w:p w:rsidR="008E0BA3" w:rsidRPr="002E7938" w:rsidRDefault="008E0BA3" w:rsidP="005C1EB0">
            <w:pPr>
              <w:rPr>
                <w:rFonts w:cs="Arial"/>
                <w:sz w:val="22"/>
                <w:szCs w:val="22"/>
              </w:rPr>
            </w:pPr>
            <w:r w:rsidRPr="002E7938">
              <w:rPr>
                <w:rStyle w:val="genus"/>
                <w:rFonts w:cs="Arial"/>
                <w:b/>
                <w:bCs/>
                <w:i/>
                <w:iCs/>
                <w:sz w:val="22"/>
                <w:szCs w:val="22"/>
              </w:rPr>
              <w:t>Sarcogyps</w:t>
            </w:r>
            <w:r w:rsidRPr="002E7938">
              <w:rPr>
                <w:rFonts w:cs="Arial"/>
                <w:sz w:val="22"/>
                <w:szCs w:val="22"/>
              </w:rPr>
              <w:br/>
            </w:r>
            <w:hyperlink r:id="rId143" w:tooltip="René Primevère Lesson" w:history="1">
              <w:r w:rsidRPr="002E7938">
                <w:rPr>
                  <w:rStyle w:val="Hyperlink"/>
                  <w:rFonts w:cs="Arial"/>
                  <w:color w:val="auto"/>
                  <w:sz w:val="22"/>
                  <w:szCs w:val="22"/>
                </w:rPr>
                <w:t>Lesson</w:t>
              </w:r>
            </w:hyperlink>
            <w:r w:rsidRPr="002E7938">
              <w:rPr>
                <w:rFonts w:cs="Arial"/>
                <w:sz w:val="22"/>
                <w:szCs w:val="22"/>
              </w:rPr>
              <w:t>, 1842</w:t>
            </w:r>
          </w:p>
        </w:tc>
      </w:tr>
      <w:tr w:rsidR="008E0BA3" w:rsidRPr="002E7938" w:rsidTr="007E6AF4">
        <w:trPr>
          <w:tblCellSpacing w:w="15" w:type="dxa"/>
        </w:trPr>
        <w:tc>
          <w:tcPr>
            <w:tcW w:w="3498" w:type="dxa"/>
            <w:shd w:val="clear" w:color="auto" w:fill="F9F9F9"/>
            <w:hideMark/>
          </w:tcPr>
          <w:p w:rsidR="008E0BA3" w:rsidRPr="002E7938" w:rsidRDefault="008E0BA3" w:rsidP="005C1EB0">
            <w:pPr>
              <w:rPr>
                <w:rFonts w:cs="Arial"/>
                <w:sz w:val="22"/>
                <w:szCs w:val="22"/>
              </w:rPr>
            </w:pPr>
            <w:r w:rsidRPr="002E7938">
              <w:rPr>
                <w:rFonts w:cs="Arial"/>
                <w:sz w:val="22"/>
                <w:szCs w:val="22"/>
              </w:rPr>
              <w:t>Species:</w:t>
            </w:r>
          </w:p>
        </w:tc>
        <w:tc>
          <w:tcPr>
            <w:tcW w:w="5186" w:type="dxa"/>
            <w:shd w:val="clear" w:color="auto" w:fill="F9F9F9"/>
            <w:hideMark/>
          </w:tcPr>
          <w:p w:rsidR="008E0BA3" w:rsidRPr="002E7938" w:rsidRDefault="008E0BA3" w:rsidP="005C1EB0">
            <w:pPr>
              <w:rPr>
                <w:rFonts w:cs="Arial"/>
                <w:sz w:val="22"/>
                <w:szCs w:val="22"/>
              </w:rPr>
            </w:pPr>
            <w:r w:rsidRPr="002E7938">
              <w:rPr>
                <w:rStyle w:val="species"/>
                <w:rFonts w:cs="Arial"/>
                <w:b/>
                <w:bCs/>
                <w:i/>
                <w:iCs/>
                <w:sz w:val="22"/>
                <w:szCs w:val="22"/>
              </w:rPr>
              <w:t>S. calvus</w:t>
            </w:r>
          </w:p>
        </w:tc>
      </w:tr>
    </w:tbl>
    <w:p w:rsidR="008E0BA3" w:rsidRPr="00C06F65" w:rsidRDefault="008E0BA3" w:rsidP="005C1EB0">
      <w:pPr>
        <w:pStyle w:val="Heading2"/>
        <w:pBdr>
          <w:bottom w:val="single" w:sz="2" w:space="0" w:color="AAAAAA"/>
        </w:pBdr>
        <w:spacing w:before="0" w:after="0"/>
        <w:rPr>
          <w:rStyle w:val="mw-headline"/>
          <w:rFonts w:ascii="Times New Roman" w:hAnsi="Times New Roman" w:cs="Arial"/>
          <w:i w:val="0"/>
          <w:iCs w:val="0"/>
          <w:color w:val="000000"/>
          <w:sz w:val="14"/>
          <w:szCs w:val="14"/>
        </w:rPr>
      </w:pPr>
    </w:p>
    <w:p w:rsidR="008E0BA3" w:rsidRPr="00F817C4" w:rsidRDefault="008E0BA3" w:rsidP="005C1EB0">
      <w:pPr>
        <w:pStyle w:val="Heading2"/>
        <w:pBdr>
          <w:bottom w:val="single" w:sz="2" w:space="0" w:color="AAAAAA"/>
        </w:pBdr>
        <w:spacing w:before="0" w:after="0"/>
        <w:rPr>
          <w:rFonts w:ascii="Times New Roman" w:hAnsi="Times New Roman" w:cs="Arial"/>
          <w:i w:val="0"/>
          <w:iCs w:val="0"/>
          <w:color w:val="000000"/>
          <w:sz w:val="24"/>
          <w:szCs w:val="24"/>
        </w:rPr>
      </w:pPr>
      <w:r w:rsidRPr="00F817C4">
        <w:rPr>
          <w:rStyle w:val="mw-headline"/>
          <w:rFonts w:ascii="Times New Roman" w:hAnsi="Times New Roman" w:cs="Arial"/>
          <w:i w:val="0"/>
          <w:iCs w:val="0"/>
          <w:color w:val="000000"/>
          <w:sz w:val="24"/>
          <w:szCs w:val="24"/>
        </w:rPr>
        <w:t>Description</w:t>
      </w:r>
      <w:r w:rsidR="002E7938">
        <w:rPr>
          <w:rStyle w:val="mw-headline"/>
          <w:rFonts w:ascii="Times New Roman" w:hAnsi="Times New Roman" w:cs="Arial"/>
          <w:i w:val="0"/>
          <w:iCs w:val="0"/>
          <w:color w:val="000000"/>
          <w:sz w:val="24"/>
          <w:szCs w:val="24"/>
        </w:rPr>
        <w:t>:-</w:t>
      </w:r>
    </w:p>
    <w:p w:rsidR="008E0BA3" w:rsidRPr="002E7938" w:rsidRDefault="008E0BA3" w:rsidP="000F4C01">
      <w:pPr>
        <w:pStyle w:val="ListParagraph"/>
        <w:numPr>
          <w:ilvl w:val="0"/>
          <w:numId w:val="120"/>
        </w:numPr>
        <w:shd w:val="clear" w:color="auto" w:fill="FFFFFF"/>
        <w:spacing w:line="360" w:lineRule="auto"/>
        <w:jc w:val="both"/>
        <w:textAlignment w:val="top"/>
        <w:rPr>
          <w:rFonts w:cs="Arial"/>
          <w:b/>
          <w:bCs/>
          <w:sz w:val="22"/>
          <w:szCs w:val="22"/>
          <w:lang w:bidi="hi-IN"/>
        </w:rPr>
      </w:pPr>
      <w:r w:rsidRPr="002E7938">
        <w:rPr>
          <w:rFonts w:cs="Arial"/>
          <w:b/>
          <w:bCs/>
          <w:sz w:val="22"/>
          <w:szCs w:val="22"/>
          <w:lang w:bidi="hi-IN"/>
        </w:rPr>
        <w:t xml:space="preserve">Size:  </w:t>
      </w:r>
      <w:r w:rsidRPr="002E7938">
        <w:rPr>
          <w:rFonts w:cs="Arial"/>
          <w:sz w:val="22"/>
          <w:szCs w:val="22"/>
          <w:lang w:bidi="hi-IN"/>
        </w:rPr>
        <w:t>76–86cm</w:t>
      </w:r>
    </w:p>
    <w:p w:rsidR="008E0BA3" w:rsidRPr="002E7938" w:rsidRDefault="008E0BA3" w:rsidP="000F4C01">
      <w:pPr>
        <w:pStyle w:val="ListParagraph"/>
        <w:numPr>
          <w:ilvl w:val="0"/>
          <w:numId w:val="120"/>
        </w:numPr>
        <w:shd w:val="clear" w:color="auto" w:fill="FFFFFF"/>
        <w:spacing w:line="360" w:lineRule="auto"/>
        <w:jc w:val="both"/>
        <w:textAlignment w:val="top"/>
        <w:rPr>
          <w:rFonts w:cs="Arial"/>
          <w:color w:val="333333"/>
          <w:sz w:val="22"/>
          <w:szCs w:val="22"/>
          <w:lang w:bidi="hi-IN"/>
        </w:rPr>
      </w:pPr>
      <w:r w:rsidRPr="002E7938">
        <w:rPr>
          <w:rFonts w:cs="Arial"/>
          <w:b/>
          <w:bCs/>
          <w:color w:val="000000"/>
          <w:sz w:val="22"/>
          <w:szCs w:val="22"/>
          <w:lang w:bidi="hi-IN"/>
        </w:rPr>
        <w:t>Weight: </w:t>
      </w:r>
      <w:r w:rsidRPr="002E7938">
        <w:rPr>
          <w:rFonts w:cs="Arial"/>
          <w:color w:val="333333"/>
          <w:sz w:val="22"/>
          <w:szCs w:val="22"/>
          <w:lang w:bidi="hi-IN"/>
        </w:rPr>
        <w:t>3,500–6,300g</w:t>
      </w:r>
    </w:p>
    <w:p w:rsidR="008E0BA3" w:rsidRPr="002E7938" w:rsidRDefault="008E0BA3" w:rsidP="000F4C01">
      <w:pPr>
        <w:pStyle w:val="ListParagraph"/>
        <w:numPr>
          <w:ilvl w:val="0"/>
          <w:numId w:val="120"/>
        </w:numPr>
        <w:shd w:val="clear" w:color="auto" w:fill="FFFFFF"/>
        <w:spacing w:line="360" w:lineRule="auto"/>
        <w:jc w:val="both"/>
        <w:textAlignment w:val="top"/>
        <w:rPr>
          <w:rFonts w:cs="Arial"/>
          <w:color w:val="333333"/>
          <w:sz w:val="22"/>
          <w:szCs w:val="22"/>
          <w:lang w:bidi="hi-IN"/>
        </w:rPr>
      </w:pPr>
      <w:r w:rsidRPr="002E7938">
        <w:rPr>
          <w:rFonts w:cs="Arial"/>
          <w:color w:val="333333"/>
          <w:sz w:val="22"/>
          <w:szCs w:val="22"/>
          <w:lang w:bidi="hi-IN"/>
        </w:rPr>
        <w:t>Sarcogyps calvus is a medium-sized, bulky vulture that possesses a large wingspan of over two metres. It is easily recognisable with black feathers with white patches above the thighs and its bare red head. A thin white line along the underside of the wings at the base of remiges is also a good field mark. Attached to the neck are two red folds, known as lappets. Male and female adults are very similar apart from the eyes, in the male they are white or yellow whereas in the female they are dark. Juveniles are generally paler, with more mottled plumage and dark eyes.</w:t>
      </w:r>
    </w:p>
    <w:p w:rsidR="00510021" w:rsidRDefault="008E0BA3" w:rsidP="00510021">
      <w:pPr>
        <w:pStyle w:val="Heading2"/>
        <w:pBdr>
          <w:bottom w:val="single" w:sz="2" w:space="0" w:color="AAAAAA"/>
        </w:pBdr>
        <w:spacing w:before="0" w:after="0" w:line="360" w:lineRule="auto"/>
        <w:jc w:val="both"/>
        <w:rPr>
          <w:rFonts w:ascii="Times New Roman" w:hAnsi="Times New Roman" w:cs="Arial"/>
          <w:b w:val="0"/>
          <w:i w:val="0"/>
          <w:color w:val="333333"/>
          <w:sz w:val="22"/>
          <w:szCs w:val="22"/>
        </w:rPr>
      </w:pPr>
      <w:r w:rsidRPr="002E7938">
        <w:rPr>
          <w:rStyle w:val="mw-headline"/>
          <w:rFonts w:ascii="Times New Roman" w:hAnsi="Times New Roman" w:cs="Arial"/>
          <w:i w:val="0"/>
          <w:iCs w:val="0"/>
          <w:color w:val="000000"/>
          <w:sz w:val="24"/>
          <w:szCs w:val="24"/>
        </w:rPr>
        <w:lastRenderedPageBreak/>
        <w:t xml:space="preserve">Taxonomy and </w:t>
      </w:r>
      <w:r w:rsidR="002E7938">
        <w:rPr>
          <w:rStyle w:val="mw-headline"/>
          <w:rFonts w:ascii="Times New Roman" w:hAnsi="Times New Roman" w:cs="Arial"/>
          <w:i w:val="0"/>
          <w:iCs w:val="0"/>
          <w:color w:val="000000"/>
          <w:sz w:val="24"/>
          <w:szCs w:val="24"/>
        </w:rPr>
        <w:t>systematic:-</w:t>
      </w:r>
      <w:r w:rsidR="00510021">
        <w:rPr>
          <w:rStyle w:val="mw-headline"/>
          <w:rFonts w:ascii="Times New Roman" w:hAnsi="Times New Roman" w:cs="Arial"/>
          <w:i w:val="0"/>
          <w:iCs w:val="0"/>
          <w:color w:val="000000"/>
          <w:sz w:val="24"/>
          <w:szCs w:val="24"/>
        </w:rPr>
        <w:t xml:space="preserve"> </w:t>
      </w:r>
      <w:r w:rsidRPr="002E7938">
        <w:rPr>
          <w:rFonts w:ascii="Times New Roman" w:hAnsi="Times New Roman" w:cs="Arial"/>
          <w:b w:val="0"/>
          <w:i w:val="0"/>
          <w:color w:val="333333"/>
          <w:sz w:val="22"/>
          <w:szCs w:val="22"/>
        </w:rPr>
        <w:t>This is a species of</w:t>
      </w:r>
      <w:r w:rsidRPr="002E7938">
        <w:rPr>
          <w:rFonts w:ascii="Times New Roman" w:hAnsi="Times New Roman"/>
          <w:b w:val="0"/>
          <w:i w:val="0"/>
          <w:color w:val="333333"/>
          <w:sz w:val="22"/>
          <w:szCs w:val="22"/>
        </w:rPr>
        <w:t> </w:t>
      </w:r>
      <w:hyperlink r:id="rId144" w:tooltip="Old World vulture" w:history="1">
        <w:r w:rsidRPr="002E7938">
          <w:rPr>
            <w:rFonts w:ascii="Times New Roman" w:hAnsi="Times New Roman"/>
            <w:b w:val="0"/>
            <w:i w:val="0"/>
            <w:color w:val="333333"/>
            <w:sz w:val="22"/>
            <w:szCs w:val="22"/>
          </w:rPr>
          <w:t>Old World vulture</w:t>
        </w:r>
      </w:hyperlink>
      <w:r w:rsidRPr="002E7938">
        <w:rPr>
          <w:rFonts w:ascii="Times New Roman" w:hAnsi="Times New Roman"/>
          <w:b w:val="0"/>
          <w:i w:val="0"/>
          <w:color w:val="333333"/>
          <w:sz w:val="22"/>
          <w:szCs w:val="22"/>
        </w:rPr>
        <w:t> </w:t>
      </w:r>
      <w:r w:rsidRPr="002E7938">
        <w:rPr>
          <w:rFonts w:ascii="Times New Roman" w:hAnsi="Times New Roman" w:cs="Arial"/>
          <w:b w:val="0"/>
          <w:i w:val="0"/>
          <w:color w:val="333333"/>
          <w:sz w:val="22"/>
          <w:szCs w:val="22"/>
        </w:rPr>
        <w:t>found in the</w:t>
      </w:r>
      <w:r w:rsidRPr="002E7938">
        <w:rPr>
          <w:rFonts w:ascii="Times New Roman" w:hAnsi="Times New Roman"/>
          <w:b w:val="0"/>
          <w:i w:val="0"/>
          <w:color w:val="333333"/>
          <w:sz w:val="22"/>
          <w:szCs w:val="22"/>
        </w:rPr>
        <w:t> </w:t>
      </w:r>
      <w:hyperlink r:id="rId145" w:tooltip="Indian Subcontinent" w:history="1">
        <w:r w:rsidRPr="002E7938">
          <w:rPr>
            <w:rFonts w:ascii="Times New Roman" w:hAnsi="Times New Roman"/>
            <w:b w:val="0"/>
            <w:i w:val="0"/>
            <w:color w:val="333333"/>
            <w:sz w:val="22"/>
            <w:szCs w:val="22"/>
          </w:rPr>
          <w:t>Indian Subcontinent</w:t>
        </w:r>
      </w:hyperlink>
      <w:r w:rsidR="00510021">
        <w:rPr>
          <w:rFonts w:ascii="Times New Roman" w:hAnsi="Times New Roman" w:cs="Arial"/>
          <w:b w:val="0"/>
          <w:i w:val="0"/>
          <w:color w:val="333333"/>
          <w:sz w:val="22"/>
          <w:szCs w:val="22"/>
        </w:rPr>
        <w:t xml:space="preserve">. It has </w:t>
      </w:r>
    </w:p>
    <w:p w:rsidR="008E0BA3" w:rsidRPr="002E7938" w:rsidRDefault="00510021" w:rsidP="00510021">
      <w:pPr>
        <w:pStyle w:val="Heading2"/>
        <w:pBdr>
          <w:bottom w:val="single" w:sz="2" w:space="0" w:color="AAAAAA"/>
        </w:pBdr>
        <w:spacing w:before="0" w:after="0" w:line="360" w:lineRule="auto"/>
        <w:jc w:val="both"/>
        <w:rPr>
          <w:rFonts w:ascii="Times New Roman" w:hAnsi="Times New Roman" w:cs="Arial"/>
          <w:b w:val="0"/>
          <w:i w:val="0"/>
          <w:iCs w:val="0"/>
          <w:color w:val="000000"/>
          <w:sz w:val="22"/>
          <w:szCs w:val="22"/>
        </w:rPr>
      </w:pPr>
      <w:r>
        <w:rPr>
          <w:rFonts w:ascii="Times New Roman" w:hAnsi="Times New Roman" w:cs="Arial"/>
          <w:b w:val="0"/>
          <w:i w:val="0"/>
          <w:color w:val="333333"/>
          <w:sz w:val="22"/>
          <w:szCs w:val="22"/>
        </w:rPr>
        <w:t xml:space="preserve">      </w:t>
      </w:r>
      <w:r w:rsidR="008E0BA3" w:rsidRPr="002E7938">
        <w:rPr>
          <w:rFonts w:ascii="Times New Roman" w:hAnsi="Times New Roman" w:cs="Arial"/>
          <w:b w:val="0"/>
          <w:i w:val="0"/>
          <w:color w:val="333333"/>
          <w:sz w:val="22"/>
          <w:szCs w:val="22"/>
        </w:rPr>
        <w:t>no subspecies.</w:t>
      </w:r>
    </w:p>
    <w:p w:rsidR="008E0BA3" w:rsidRPr="00510021" w:rsidRDefault="008E0BA3" w:rsidP="00510021">
      <w:pPr>
        <w:pStyle w:val="Heading2"/>
        <w:pBdr>
          <w:bottom w:val="single" w:sz="2" w:space="0" w:color="AAAAAA"/>
        </w:pBdr>
        <w:spacing w:before="0" w:after="0" w:line="360" w:lineRule="auto"/>
        <w:jc w:val="both"/>
        <w:rPr>
          <w:rFonts w:ascii="Times New Roman" w:hAnsi="Times New Roman"/>
          <w:b w:val="0"/>
          <w:i w:val="0"/>
          <w:iCs w:val="0"/>
          <w:sz w:val="22"/>
          <w:szCs w:val="22"/>
        </w:rPr>
      </w:pPr>
      <w:r w:rsidRPr="00F817C4">
        <w:rPr>
          <w:rStyle w:val="mw-headline"/>
          <w:rFonts w:ascii="Times New Roman" w:hAnsi="Times New Roman" w:cs="Arial"/>
          <w:i w:val="0"/>
          <w:iCs w:val="0"/>
          <w:color w:val="000000"/>
          <w:sz w:val="24"/>
          <w:szCs w:val="24"/>
        </w:rPr>
        <w:t>Distribution and habitat</w:t>
      </w:r>
      <w:r w:rsidR="00510021">
        <w:rPr>
          <w:rStyle w:val="mw-headline"/>
          <w:rFonts w:ascii="Times New Roman" w:hAnsi="Times New Roman" w:cs="Arial"/>
          <w:i w:val="0"/>
          <w:iCs w:val="0"/>
          <w:color w:val="000000"/>
          <w:sz w:val="24"/>
          <w:szCs w:val="24"/>
        </w:rPr>
        <w:t xml:space="preserve">:- </w:t>
      </w:r>
      <w:r w:rsidRPr="00510021">
        <w:rPr>
          <w:rFonts w:ascii="Times New Roman" w:hAnsi="Times New Roman" w:cs="Arial"/>
          <w:b w:val="0"/>
          <w:i w:val="0"/>
          <w:color w:val="333333"/>
          <w:sz w:val="22"/>
          <w:szCs w:val="22"/>
        </w:rPr>
        <w:t>This gaudy-faced</w:t>
      </w:r>
      <w:r w:rsidRPr="00510021">
        <w:rPr>
          <w:rFonts w:ascii="Times New Roman" w:hAnsi="Times New Roman"/>
          <w:b w:val="0"/>
          <w:i w:val="0"/>
          <w:color w:val="333333"/>
          <w:sz w:val="22"/>
          <w:szCs w:val="22"/>
        </w:rPr>
        <w:t> </w:t>
      </w:r>
      <w:hyperlink r:id="rId146" w:tooltip="Vulture" w:history="1">
        <w:r w:rsidRPr="00510021">
          <w:rPr>
            <w:rFonts w:ascii="Times New Roman" w:hAnsi="Times New Roman"/>
            <w:b w:val="0"/>
            <w:i w:val="0"/>
            <w:color w:val="333333"/>
            <w:sz w:val="22"/>
            <w:szCs w:val="22"/>
          </w:rPr>
          <w:t>vulture</w:t>
        </w:r>
      </w:hyperlink>
      <w:r w:rsidRPr="00510021">
        <w:rPr>
          <w:rFonts w:ascii="Times New Roman" w:hAnsi="Times New Roman"/>
          <w:b w:val="0"/>
          <w:i w:val="0"/>
          <w:color w:val="333333"/>
          <w:sz w:val="22"/>
          <w:szCs w:val="22"/>
        </w:rPr>
        <w:t> </w:t>
      </w:r>
      <w:r w:rsidRPr="00510021">
        <w:rPr>
          <w:rFonts w:ascii="Times New Roman" w:hAnsi="Times New Roman" w:cs="Arial"/>
          <w:b w:val="0"/>
          <w:i w:val="0"/>
          <w:color w:val="333333"/>
          <w:sz w:val="22"/>
          <w:szCs w:val="22"/>
        </w:rPr>
        <w:t>was historically abundant, range widely across the</w:t>
      </w:r>
      <w:r w:rsidRPr="00510021">
        <w:rPr>
          <w:rFonts w:ascii="Times New Roman" w:hAnsi="Times New Roman"/>
          <w:b w:val="0"/>
          <w:i w:val="0"/>
          <w:color w:val="333333"/>
          <w:sz w:val="22"/>
          <w:szCs w:val="22"/>
        </w:rPr>
        <w:t> </w:t>
      </w:r>
      <w:hyperlink r:id="rId147" w:tooltip="Indian Subcontinent" w:history="1">
        <w:r w:rsidRPr="00510021">
          <w:rPr>
            <w:rFonts w:ascii="Times New Roman" w:hAnsi="Times New Roman"/>
            <w:b w:val="0"/>
            <w:i w:val="0"/>
            <w:color w:val="333333"/>
            <w:sz w:val="22"/>
            <w:szCs w:val="22"/>
          </w:rPr>
          <w:t>Indian Subcontinent</w:t>
        </w:r>
      </w:hyperlink>
      <w:r w:rsidRPr="00510021">
        <w:rPr>
          <w:rFonts w:ascii="Times New Roman" w:hAnsi="Times New Roman" w:cs="Arial"/>
          <w:b w:val="0"/>
          <w:i w:val="0"/>
          <w:color w:val="333333"/>
          <w:sz w:val="22"/>
          <w:szCs w:val="22"/>
        </w:rPr>
        <w:t>, and also eastwards to south-central and south-eastern</w:t>
      </w:r>
      <w:r w:rsidRPr="00510021">
        <w:rPr>
          <w:rFonts w:ascii="Times New Roman" w:hAnsi="Times New Roman"/>
          <w:b w:val="0"/>
          <w:i w:val="0"/>
          <w:color w:val="333333"/>
          <w:sz w:val="22"/>
          <w:szCs w:val="22"/>
        </w:rPr>
        <w:t> </w:t>
      </w:r>
      <w:hyperlink r:id="rId148" w:tooltip="Asia" w:history="1">
        <w:r w:rsidRPr="00510021">
          <w:rPr>
            <w:rFonts w:ascii="Times New Roman" w:hAnsi="Times New Roman"/>
            <w:b w:val="0"/>
            <w:i w:val="0"/>
            <w:color w:val="333333"/>
            <w:sz w:val="22"/>
            <w:szCs w:val="22"/>
          </w:rPr>
          <w:t>Asia</w:t>
        </w:r>
      </w:hyperlink>
      <w:r w:rsidRPr="00510021">
        <w:rPr>
          <w:rFonts w:ascii="Times New Roman" w:hAnsi="Times New Roman" w:cs="Arial"/>
          <w:b w:val="0"/>
          <w:i w:val="0"/>
          <w:color w:val="333333"/>
          <w:sz w:val="22"/>
          <w:szCs w:val="22"/>
        </w:rPr>
        <w:t>, extending from</w:t>
      </w:r>
      <w:r w:rsidRPr="00510021">
        <w:rPr>
          <w:rFonts w:ascii="Times New Roman" w:hAnsi="Times New Roman"/>
          <w:b w:val="0"/>
          <w:i w:val="0"/>
          <w:color w:val="333333"/>
          <w:sz w:val="22"/>
          <w:szCs w:val="22"/>
        </w:rPr>
        <w:t> </w:t>
      </w:r>
      <w:hyperlink r:id="rId149" w:tooltip="India" w:history="1">
        <w:r w:rsidRPr="00510021">
          <w:rPr>
            <w:rFonts w:ascii="Times New Roman" w:hAnsi="Times New Roman"/>
            <w:b w:val="0"/>
            <w:i w:val="0"/>
            <w:color w:val="333333"/>
            <w:sz w:val="22"/>
            <w:szCs w:val="22"/>
          </w:rPr>
          <w:t>India</w:t>
        </w:r>
      </w:hyperlink>
      <w:r w:rsidRPr="00510021">
        <w:rPr>
          <w:rFonts w:ascii="Times New Roman" w:hAnsi="Times New Roman"/>
          <w:b w:val="0"/>
          <w:i w:val="0"/>
          <w:color w:val="333333"/>
          <w:sz w:val="22"/>
          <w:szCs w:val="22"/>
        </w:rPr>
        <w:t> </w:t>
      </w:r>
      <w:r w:rsidRPr="00510021">
        <w:rPr>
          <w:rFonts w:ascii="Times New Roman" w:hAnsi="Times New Roman" w:cs="Arial"/>
          <w:b w:val="0"/>
          <w:i w:val="0"/>
          <w:color w:val="333333"/>
          <w:sz w:val="22"/>
          <w:szCs w:val="22"/>
        </w:rPr>
        <w:t>to</w:t>
      </w:r>
      <w:r w:rsidRPr="00510021">
        <w:rPr>
          <w:rFonts w:ascii="Times New Roman" w:hAnsi="Times New Roman"/>
          <w:b w:val="0"/>
          <w:i w:val="0"/>
          <w:color w:val="333333"/>
          <w:sz w:val="22"/>
          <w:szCs w:val="22"/>
        </w:rPr>
        <w:t> </w:t>
      </w:r>
      <w:hyperlink r:id="rId150" w:tooltip="Singapore" w:history="1">
        <w:r w:rsidRPr="00510021">
          <w:rPr>
            <w:rFonts w:ascii="Times New Roman" w:hAnsi="Times New Roman"/>
            <w:b w:val="0"/>
            <w:i w:val="0"/>
            <w:color w:val="333333"/>
            <w:sz w:val="22"/>
            <w:szCs w:val="22"/>
          </w:rPr>
          <w:t>Singapore</w:t>
        </w:r>
      </w:hyperlink>
      <w:r w:rsidRPr="00510021">
        <w:rPr>
          <w:rFonts w:ascii="Times New Roman" w:hAnsi="Times New Roman" w:cs="Arial"/>
          <w:b w:val="0"/>
          <w:i w:val="0"/>
          <w:color w:val="333333"/>
          <w:sz w:val="22"/>
          <w:szCs w:val="22"/>
        </w:rPr>
        <w:t>. Today the range of the Red-headed Vulture is localized primarily to northern</w:t>
      </w:r>
      <w:hyperlink r:id="rId151" w:tooltip="India" w:history="1">
        <w:r w:rsidRPr="00510021">
          <w:rPr>
            <w:rFonts w:ascii="Times New Roman" w:hAnsi="Times New Roman"/>
            <w:b w:val="0"/>
            <w:i w:val="0"/>
            <w:color w:val="333333"/>
            <w:sz w:val="22"/>
            <w:szCs w:val="22"/>
          </w:rPr>
          <w:t>India</w:t>
        </w:r>
      </w:hyperlink>
      <w:r w:rsidRPr="00510021">
        <w:rPr>
          <w:rFonts w:ascii="Times New Roman" w:hAnsi="Times New Roman" w:cs="Arial"/>
          <w:b w:val="0"/>
          <w:i w:val="0"/>
          <w:color w:val="333333"/>
          <w:sz w:val="22"/>
          <w:szCs w:val="22"/>
        </w:rPr>
        <w:t xml:space="preserve">. It is usually in open country and in cultivated and semi-desert areas. It is also found in deciduous Forests and foothills and river valleys. It is usually found up to an altitude of 3000m from sea level. </w:t>
      </w:r>
    </w:p>
    <w:p w:rsidR="008E0BA3" w:rsidRDefault="00C25A9A" w:rsidP="005C1EB0">
      <w:pPr>
        <w:shd w:val="clear" w:color="auto" w:fill="F9F9F9"/>
        <w:jc w:val="center"/>
        <w:rPr>
          <w:rFonts w:ascii="Arial" w:hAnsi="Arial" w:cs="Arial"/>
          <w:color w:val="252525"/>
          <w:sz w:val="10"/>
          <w:szCs w:val="10"/>
        </w:rPr>
      </w:pPr>
      <w:hyperlink r:id="rId152" w:history="1"/>
      <w:r w:rsidR="008E0BA3">
        <w:t xml:space="preserve"> </w:t>
      </w:r>
    </w:p>
    <w:p w:rsidR="008E0BA3" w:rsidRPr="00510021" w:rsidRDefault="008E0BA3" w:rsidP="00510021">
      <w:pPr>
        <w:pStyle w:val="Heading2"/>
        <w:pBdr>
          <w:bottom w:val="single" w:sz="2" w:space="0" w:color="AAAAAA"/>
        </w:pBdr>
        <w:spacing w:before="0" w:after="0" w:line="360" w:lineRule="auto"/>
        <w:jc w:val="both"/>
        <w:rPr>
          <w:rFonts w:ascii="Times New Roman" w:hAnsi="Times New Roman"/>
          <w:b w:val="0"/>
          <w:i w:val="0"/>
          <w:iCs w:val="0"/>
          <w:sz w:val="22"/>
          <w:szCs w:val="22"/>
        </w:rPr>
      </w:pPr>
      <w:r w:rsidRPr="00F817C4">
        <w:rPr>
          <w:rStyle w:val="mw-headline"/>
          <w:rFonts w:ascii="Times New Roman" w:hAnsi="Times New Roman" w:cs="Arial"/>
          <w:i w:val="0"/>
          <w:iCs w:val="0"/>
          <w:color w:val="000000"/>
          <w:sz w:val="24"/>
          <w:szCs w:val="24"/>
        </w:rPr>
        <w:t>Conservation status</w:t>
      </w:r>
      <w:r w:rsidR="00510021">
        <w:rPr>
          <w:rStyle w:val="mw-headline"/>
          <w:rFonts w:ascii="Times New Roman" w:hAnsi="Times New Roman" w:cs="Arial"/>
          <w:i w:val="0"/>
          <w:iCs w:val="0"/>
          <w:color w:val="000000"/>
          <w:sz w:val="24"/>
          <w:szCs w:val="24"/>
        </w:rPr>
        <w:t xml:space="preserve">:- </w:t>
      </w:r>
      <w:r w:rsidRPr="00510021">
        <w:rPr>
          <w:rFonts w:ascii="Times New Roman" w:hAnsi="Times New Roman" w:cs="Arial"/>
          <w:b w:val="0"/>
          <w:i w:val="0"/>
          <w:color w:val="333333"/>
          <w:sz w:val="22"/>
          <w:szCs w:val="22"/>
        </w:rPr>
        <w:t>The red-headed vulture used to be declining, but only slowly; in 2004 the species was uplisted to</w:t>
      </w:r>
      <w:r w:rsidRPr="00510021">
        <w:rPr>
          <w:rFonts w:ascii="Times New Roman" w:hAnsi="Times New Roman"/>
          <w:b w:val="0"/>
          <w:i w:val="0"/>
          <w:color w:val="333333"/>
          <w:sz w:val="22"/>
          <w:szCs w:val="22"/>
        </w:rPr>
        <w:t> </w:t>
      </w:r>
      <w:hyperlink r:id="rId153" w:tooltip="Near Threatened" w:history="1">
        <w:r w:rsidRPr="00510021">
          <w:rPr>
            <w:rFonts w:ascii="Times New Roman" w:hAnsi="Times New Roman"/>
            <w:b w:val="0"/>
            <w:i w:val="0"/>
            <w:color w:val="333333"/>
            <w:sz w:val="22"/>
            <w:szCs w:val="22"/>
          </w:rPr>
          <w:t>Near Threatened</w:t>
        </w:r>
      </w:hyperlink>
      <w:r w:rsidRPr="00510021">
        <w:rPr>
          <w:rFonts w:ascii="Times New Roman" w:hAnsi="Times New Roman"/>
          <w:b w:val="0"/>
          <w:i w:val="0"/>
          <w:color w:val="333333"/>
          <w:sz w:val="22"/>
          <w:szCs w:val="22"/>
        </w:rPr>
        <w:t> </w:t>
      </w:r>
      <w:r w:rsidRPr="00510021">
        <w:rPr>
          <w:rFonts w:ascii="Times New Roman" w:hAnsi="Times New Roman" w:cs="Arial"/>
          <w:b w:val="0"/>
          <w:i w:val="0"/>
          <w:color w:val="333333"/>
          <w:sz w:val="22"/>
          <w:szCs w:val="22"/>
        </w:rPr>
        <w:t>from</w:t>
      </w:r>
      <w:r w:rsidRPr="00510021">
        <w:rPr>
          <w:rFonts w:ascii="Times New Roman" w:hAnsi="Times New Roman"/>
          <w:b w:val="0"/>
          <w:i w:val="0"/>
          <w:color w:val="333333"/>
          <w:sz w:val="22"/>
          <w:szCs w:val="22"/>
        </w:rPr>
        <w:t> </w:t>
      </w:r>
      <w:hyperlink r:id="rId154" w:tooltip="Least Concern" w:history="1">
        <w:r w:rsidRPr="00510021">
          <w:rPr>
            <w:rFonts w:ascii="Times New Roman" w:hAnsi="Times New Roman"/>
            <w:b w:val="0"/>
            <w:i w:val="0"/>
            <w:color w:val="333333"/>
            <w:sz w:val="22"/>
            <w:szCs w:val="22"/>
          </w:rPr>
          <w:t>Least Concern</w:t>
        </w:r>
      </w:hyperlink>
      <w:r w:rsidRPr="00510021">
        <w:rPr>
          <w:rFonts w:ascii="Times New Roman" w:hAnsi="Times New Roman"/>
          <w:b w:val="0"/>
          <w:i w:val="0"/>
          <w:color w:val="333333"/>
          <w:sz w:val="22"/>
          <w:szCs w:val="22"/>
        </w:rPr>
        <w:t> </w:t>
      </w:r>
      <w:r w:rsidRPr="00510021">
        <w:rPr>
          <w:rFonts w:ascii="Times New Roman" w:hAnsi="Times New Roman" w:cs="Arial"/>
          <w:b w:val="0"/>
          <w:i w:val="0"/>
          <w:color w:val="333333"/>
          <w:sz w:val="22"/>
          <w:szCs w:val="22"/>
        </w:rPr>
        <w:t xml:space="preserve">by the </w:t>
      </w:r>
      <w:hyperlink r:id="rId155" w:tooltip="IUCN" w:history="1">
        <w:r w:rsidRPr="00510021">
          <w:rPr>
            <w:rFonts w:ascii="Times New Roman" w:hAnsi="Times New Roman"/>
            <w:b w:val="0"/>
            <w:i w:val="0"/>
            <w:color w:val="333333"/>
            <w:sz w:val="22"/>
            <w:szCs w:val="22"/>
          </w:rPr>
          <w:t>IUCN</w:t>
        </w:r>
      </w:hyperlink>
      <w:r w:rsidRPr="00510021">
        <w:rPr>
          <w:rFonts w:ascii="Times New Roman" w:hAnsi="Times New Roman" w:cs="Arial"/>
          <w:b w:val="0"/>
          <w:i w:val="0"/>
          <w:color w:val="333333"/>
          <w:sz w:val="22"/>
          <w:szCs w:val="22"/>
        </w:rPr>
        <w:t>. The widespread use of the</w:t>
      </w:r>
      <w:r w:rsidRPr="00510021">
        <w:rPr>
          <w:rFonts w:ascii="Times New Roman" w:hAnsi="Times New Roman"/>
          <w:b w:val="0"/>
          <w:i w:val="0"/>
          <w:color w:val="333333"/>
          <w:sz w:val="22"/>
          <w:szCs w:val="22"/>
        </w:rPr>
        <w:t> </w:t>
      </w:r>
      <w:hyperlink r:id="rId156" w:tooltip="NSAID" w:history="1">
        <w:r w:rsidRPr="00510021">
          <w:rPr>
            <w:rFonts w:ascii="Times New Roman" w:hAnsi="Times New Roman"/>
            <w:b w:val="0"/>
            <w:i w:val="0"/>
            <w:color w:val="333333"/>
            <w:sz w:val="22"/>
            <w:szCs w:val="22"/>
          </w:rPr>
          <w:t>NSAID</w:t>
        </w:r>
      </w:hyperlink>
      <w:r w:rsidRPr="00510021">
        <w:rPr>
          <w:rFonts w:ascii="Times New Roman" w:hAnsi="Times New Roman"/>
          <w:b w:val="0"/>
          <w:i w:val="0"/>
          <w:color w:val="333333"/>
          <w:sz w:val="22"/>
          <w:szCs w:val="22"/>
        </w:rPr>
        <w:t> </w:t>
      </w:r>
      <w:hyperlink r:id="rId157" w:tooltip="Diclofenac" w:history="1">
        <w:r w:rsidRPr="00510021">
          <w:rPr>
            <w:rFonts w:ascii="Times New Roman" w:hAnsi="Times New Roman"/>
            <w:b w:val="0"/>
            <w:i w:val="0"/>
            <w:color w:val="333333"/>
            <w:sz w:val="22"/>
            <w:szCs w:val="22"/>
          </w:rPr>
          <w:t>Diclofenac</w:t>
        </w:r>
      </w:hyperlink>
      <w:r w:rsidRPr="00510021">
        <w:rPr>
          <w:rFonts w:ascii="Times New Roman" w:hAnsi="Times New Roman"/>
          <w:b w:val="0"/>
          <w:i w:val="0"/>
          <w:color w:val="333333"/>
          <w:sz w:val="22"/>
          <w:szCs w:val="22"/>
        </w:rPr>
        <w:t> </w:t>
      </w:r>
      <w:r w:rsidRPr="00510021">
        <w:rPr>
          <w:rFonts w:ascii="Times New Roman" w:hAnsi="Times New Roman" w:cs="Arial"/>
          <w:b w:val="0"/>
          <w:i w:val="0"/>
          <w:color w:val="333333"/>
          <w:sz w:val="22"/>
          <w:szCs w:val="22"/>
        </w:rPr>
        <w:t>in</w:t>
      </w:r>
      <w:r w:rsidRPr="00510021">
        <w:rPr>
          <w:rFonts w:ascii="Times New Roman" w:hAnsi="Times New Roman"/>
          <w:b w:val="0"/>
          <w:i w:val="0"/>
          <w:color w:val="333333"/>
          <w:sz w:val="22"/>
          <w:szCs w:val="22"/>
        </w:rPr>
        <w:t> </w:t>
      </w:r>
      <w:hyperlink r:id="rId158" w:tooltip="Veterinary medicine" w:history="1">
        <w:r w:rsidRPr="00510021">
          <w:rPr>
            <w:rFonts w:ascii="Times New Roman" w:hAnsi="Times New Roman"/>
            <w:b w:val="0"/>
            <w:i w:val="0"/>
            <w:color w:val="333333"/>
            <w:sz w:val="22"/>
            <w:szCs w:val="22"/>
          </w:rPr>
          <w:t>veterinary medicine</w:t>
        </w:r>
      </w:hyperlink>
      <w:r w:rsidRPr="00510021">
        <w:rPr>
          <w:rFonts w:ascii="Times New Roman" w:hAnsi="Times New Roman"/>
          <w:b w:val="0"/>
          <w:i w:val="0"/>
          <w:color w:val="333333"/>
          <w:sz w:val="22"/>
          <w:szCs w:val="22"/>
        </w:rPr>
        <w:t> </w:t>
      </w:r>
      <w:r w:rsidRPr="00510021">
        <w:rPr>
          <w:rFonts w:ascii="Times New Roman" w:hAnsi="Times New Roman" w:cs="Arial"/>
          <w:b w:val="0"/>
          <w:i w:val="0"/>
          <w:color w:val="333333"/>
          <w:sz w:val="22"/>
          <w:szCs w:val="22"/>
        </w:rPr>
        <w:t>in</w:t>
      </w:r>
      <w:r w:rsidRPr="00510021">
        <w:rPr>
          <w:rFonts w:ascii="Times New Roman" w:hAnsi="Times New Roman"/>
          <w:b w:val="0"/>
          <w:i w:val="0"/>
          <w:color w:val="333333"/>
          <w:sz w:val="22"/>
          <w:szCs w:val="22"/>
        </w:rPr>
        <w:t> </w:t>
      </w:r>
      <w:hyperlink r:id="rId159" w:tooltip="India" w:history="1">
        <w:r w:rsidRPr="00510021">
          <w:rPr>
            <w:rFonts w:ascii="Times New Roman" w:hAnsi="Times New Roman"/>
            <w:b w:val="0"/>
            <w:i w:val="0"/>
            <w:color w:val="333333"/>
            <w:sz w:val="22"/>
            <w:szCs w:val="22"/>
          </w:rPr>
          <w:t>India</w:t>
        </w:r>
      </w:hyperlink>
      <w:r w:rsidRPr="00510021">
        <w:rPr>
          <w:rFonts w:ascii="Times New Roman" w:hAnsi="Times New Roman"/>
          <w:b w:val="0"/>
          <w:i w:val="0"/>
          <w:color w:val="333333"/>
          <w:sz w:val="22"/>
          <w:szCs w:val="22"/>
        </w:rPr>
        <w:t> </w:t>
      </w:r>
      <w:r w:rsidRPr="00510021">
        <w:rPr>
          <w:rFonts w:ascii="Times New Roman" w:hAnsi="Times New Roman" w:cs="Arial"/>
          <w:b w:val="0"/>
          <w:i w:val="0"/>
          <w:color w:val="333333"/>
          <w:sz w:val="22"/>
          <w:szCs w:val="22"/>
        </w:rPr>
        <w:t>has caused its population to collapse in recent years, however. Diclofenac is a compound now known to be extremely poisonous to vultures. The red-headed vulture population has essentially halved every other year since the late 1990s, and what once was a plentiful species numbering in the hundreds of thousands has come dangerously close to</w:t>
      </w:r>
      <w:r w:rsidRPr="00510021">
        <w:rPr>
          <w:rFonts w:ascii="Times New Roman" w:hAnsi="Times New Roman"/>
          <w:b w:val="0"/>
          <w:i w:val="0"/>
          <w:color w:val="333333"/>
          <w:sz w:val="22"/>
          <w:szCs w:val="22"/>
        </w:rPr>
        <w:t> </w:t>
      </w:r>
      <w:hyperlink r:id="rId160" w:tooltip="Extinction" w:history="1">
        <w:r w:rsidRPr="00510021">
          <w:rPr>
            <w:rFonts w:ascii="Times New Roman" w:hAnsi="Times New Roman"/>
            <w:b w:val="0"/>
            <w:i w:val="0"/>
            <w:color w:val="333333"/>
            <w:sz w:val="22"/>
            <w:szCs w:val="22"/>
          </w:rPr>
          <w:t>extinction</w:t>
        </w:r>
      </w:hyperlink>
      <w:r w:rsidRPr="00510021">
        <w:rPr>
          <w:rFonts w:ascii="Times New Roman" w:hAnsi="Times New Roman"/>
          <w:b w:val="0"/>
          <w:i w:val="0"/>
          <w:color w:val="333333"/>
          <w:sz w:val="22"/>
          <w:szCs w:val="22"/>
        </w:rPr>
        <w:t> </w:t>
      </w:r>
      <w:r w:rsidRPr="00510021">
        <w:rPr>
          <w:rFonts w:ascii="Times New Roman" w:hAnsi="Times New Roman" w:cs="Arial"/>
          <w:b w:val="0"/>
          <w:i w:val="0"/>
          <w:color w:val="333333"/>
          <w:sz w:val="22"/>
          <w:szCs w:val="22"/>
        </w:rPr>
        <w:t>in less than two decades. Consequently, it was uplisted to Critically Endangered in the 2007</w:t>
      </w:r>
      <w:r w:rsidRPr="00510021">
        <w:rPr>
          <w:rFonts w:ascii="Times New Roman" w:hAnsi="Times New Roman"/>
          <w:b w:val="0"/>
          <w:i w:val="0"/>
          <w:color w:val="333333"/>
          <w:sz w:val="22"/>
          <w:szCs w:val="22"/>
        </w:rPr>
        <w:t> </w:t>
      </w:r>
      <w:hyperlink r:id="rId161" w:tooltip="IUCN Red List" w:history="1">
        <w:r w:rsidRPr="00510021">
          <w:rPr>
            <w:rFonts w:ascii="Times New Roman" w:hAnsi="Times New Roman"/>
            <w:b w:val="0"/>
            <w:i w:val="0"/>
            <w:color w:val="333333"/>
            <w:sz w:val="22"/>
            <w:szCs w:val="22"/>
          </w:rPr>
          <w:t>IUCN Red List</w:t>
        </w:r>
      </w:hyperlink>
      <w:r w:rsidRPr="00510021">
        <w:rPr>
          <w:rFonts w:ascii="Times New Roman" w:hAnsi="Times New Roman" w:cs="Arial"/>
          <w:b w:val="0"/>
          <w:i w:val="0"/>
          <w:color w:val="333333"/>
          <w:sz w:val="22"/>
          <w:szCs w:val="22"/>
        </w:rPr>
        <w:t>. Several NSAIDs have been found to be harmful to scavenging birds. Diclofenac,</w:t>
      </w:r>
      <w:r w:rsidRPr="00510021">
        <w:rPr>
          <w:rFonts w:ascii="Times New Roman" w:hAnsi="Times New Roman"/>
          <w:b w:val="0"/>
          <w:i w:val="0"/>
          <w:color w:val="333333"/>
          <w:sz w:val="22"/>
          <w:szCs w:val="22"/>
        </w:rPr>
        <w:t> </w:t>
      </w:r>
      <w:hyperlink r:id="rId162" w:tooltip="Carprofen" w:history="1">
        <w:r w:rsidRPr="00510021">
          <w:rPr>
            <w:rFonts w:ascii="Times New Roman" w:hAnsi="Times New Roman"/>
            <w:b w:val="0"/>
            <w:i w:val="0"/>
            <w:color w:val="333333"/>
            <w:sz w:val="22"/>
            <w:szCs w:val="22"/>
          </w:rPr>
          <w:t>carprofen</w:t>
        </w:r>
      </w:hyperlink>
      <w:r w:rsidRPr="00510021">
        <w:rPr>
          <w:rFonts w:ascii="Times New Roman" w:hAnsi="Times New Roman" w:cs="Arial"/>
          <w:b w:val="0"/>
          <w:i w:val="0"/>
          <w:color w:val="333333"/>
          <w:sz w:val="22"/>
          <w:szCs w:val="22"/>
        </w:rPr>
        <w:t>,</w:t>
      </w:r>
      <w:r w:rsidRPr="00510021">
        <w:rPr>
          <w:rFonts w:ascii="Times New Roman" w:hAnsi="Times New Roman"/>
          <w:b w:val="0"/>
          <w:i w:val="0"/>
          <w:color w:val="333333"/>
          <w:sz w:val="22"/>
          <w:szCs w:val="22"/>
        </w:rPr>
        <w:t> </w:t>
      </w:r>
      <w:hyperlink r:id="rId163" w:tooltip="Flunixin" w:history="1">
        <w:r w:rsidRPr="00510021">
          <w:rPr>
            <w:rFonts w:ascii="Times New Roman" w:hAnsi="Times New Roman"/>
            <w:b w:val="0"/>
            <w:i w:val="0"/>
            <w:color w:val="333333"/>
            <w:sz w:val="22"/>
            <w:szCs w:val="22"/>
          </w:rPr>
          <w:t>flunixin</w:t>
        </w:r>
      </w:hyperlink>
      <w:r w:rsidRPr="00510021">
        <w:rPr>
          <w:rFonts w:ascii="Times New Roman" w:hAnsi="Times New Roman" w:cs="Arial"/>
          <w:b w:val="0"/>
          <w:i w:val="0"/>
          <w:color w:val="333333"/>
          <w:sz w:val="22"/>
          <w:szCs w:val="22"/>
        </w:rPr>
        <w:t xml:space="preserve">, ibuprofen and phenylbutazone were associated with mortality. Meloxicam has thus far been found to be "Vulture-Safe" and its use in veterinary treatment of livestock is being encouraged. </w:t>
      </w:r>
    </w:p>
    <w:p w:rsidR="008E0BA3" w:rsidRDefault="008E0BA3" w:rsidP="005C1EB0">
      <w:pPr>
        <w:pStyle w:val="ListParagraph"/>
        <w:shd w:val="clear" w:color="auto" w:fill="FFFFFF"/>
        <w:spacing w:line="116" w:lineRule="atLeast"/>
        <w:ind w:left="360"/>
        <w:jc w:val="center"/>
        <w:rPr>
          <w:rFonts w:ascii="Arial" w:hAnsi="Arial" w:cs="Arial"/>
          <w:color w:val="333333"/>
          <w:sz w:val="10"/>
          <w:szCs w:val="10"/>
          <w:lang w:bidi="hi-IN"/>
        </w:rPr>
      </w:pPr>
    </w:p>
    <w:p w:rsidR="008E0BA3" w:rsidRPr="002478ED" w:rsidRDefault="008E0BA3" w:rsidP="005C1EB0">
      <w:pPr>
        <w:rPr>
          <w:lang w:bidi="hi-IN"/>
        </w:rPr>
      </w:pPr>
    </w:p>
    <w:p w:rsidR="008E0BA3" w:rsidRPr="002478ED" w:rsidRDefault="00C25A9A" w:rsidP="005C1EB0">
      <w:pPr>
        <w:rPr>
          <w:lang w:bidi="hi-IN"/>
        </w:rPr>
      </w:pPr>
      <w:r w:rsidRPr="00C25A9A">
        <w:rPr>
          <w:rFonts w:ascii="Arial" w:hAnsi="Arial" w:cs="Arial"/>
          <w:noProof/>
          <w:color w:val="333333"/>
          <w:sz w:val="10"/>
          <w:szCs w:val="10"/>
          <w:lang w:bidi="hi-IN"/>
        </w:rPr>
        <w:pict>
          <v:group id="_x0000_s1124" style="position:absolute;margin-left:-3.75pt;margin-top:12.95pt;width:501.85pt;height:187.95pt;z-index:-251617280" coordorigin="1440,6964" coordsize="10037,4760">
            <v:shape id="_x0000_s1125" type="#_x0000_t75" style="position:absolute;left:1440;top:6964;width:4696;height:4760" wrapcoords="-84 0 -84 21489 21600 21489 21600 0 -84 0">
              <v:imagedata r:id="rId164" o:title="Red- headed Vultures 1"/>
            </v:shape>
            <v:shape id="_x0000_s1126" type="#_x0000_t75" style="position:absolute;left:6211;top:6964;width:5266;height:4760" wrapcoords="-33 0 -33 21557 21600 21557 21600 0 -33 0">
              <v:imagedata r:id="rId165" o:title="king_vulture_copy1"/>
            </v:shape>
          </v:group>
        </w:pict>
      </w:r>
    </w:p>
    <w:p w:rsidR="008E0BA3" w:rsidRPr="002478ED" w:rsidRDefault="008E0BA3" w:rsidP="005C1EB0">
      <w:pPr>
        <w:rPr>
          <w:lang w:bidi="hi-IN"/>
        </w:rPr>
      </w:pPr>
    </w:p>
    <w:p w:rsidR="008E0BA3" w:rsidRPr="002478ED" w:rsidRDefault="008E0BA3" w:rsidP="005C1EB0">
      <w:pPr>
        <w:rPr>
          <w:lang w:bidi="hi-IN"/>
        </w:rPr>
      </w:pPr>
    </w:p>
    <w:p w:rsidR="008E0BA3" w:rsidRPr="002478ED" w:rsidRDefault="008E0BA3" w:rsidP="005C1EB0">
      <w:pPr>
        <w:rPr>
          <w:lang w:bidi="hi-IN"/>
        </w:rPr>
      </w:pPr>
    </w:p>
    <w:p w:rsidR="008E0BA3" w:rsidRPr="002478ED" w:rsidRDefault="008E0BA3" w:rsidP="005C1EB0">
      <w:pPr>
        <w:rPr>
          <w:lang w:bidi="hi-IN"/>
        </w:rPr>
      </w:pPr>
    </w:p>
    <w:p w:rsidR="008E0BA3" w:rsidRPr="002478ED" w:rsidRDefault="008E0BA3" w:rsidP="005C1EB0">
      <w:pPr>
        <w:rPr>
          <w:lang w:bidi="hi-IN"/>
        </w:rPr>
      </w:pPr>
    </w:p>
    <w:p w:rsidR="008E0BA3" w:rsidRPr="002478ED" w:rsidRDefault="008E0BA3" w:rsidP="005C1EB0">
      <w:pPr>
        <w:rPr>
          <w:lang w:bidi="hi-IN"/>
        </w:rPr>
      </w:pPr>
    </w:p>
    <w:p w:rsidR="008E0BA3" w:rsidRPr="002478ED" w:rsidRDefault="008E0BA3" w:rsidP="005C1EB0">
      <w:pPr>
        <w:rPr>
          <w:lang w:bidi="hi-IN"/>
        </w:rPr>
      </w:pPr>
    </w:p>
    <w:p w:rsidR="008E0BA3" w:rsidRPr="002478ED" w:rsidRDefault="008E0BA3" w:rsidP="005C1EB0">
      <w:pPr>
        <w:rPr>
          <w:lang w:bidi="hi-IN"/>
        </w:rPr>
      </w:pPr>
    </w:p>
    <w:p w:rsidR="008E0BA3" w:rsidRPr="002478ED" w:rsidRDefault="008E0BA3" w:rsidP="005C1EB0">
      <w:pPr>
        <w:rPr>
          <w:lang w:bidi="hi-IN"/>
        </w:rPr>
      </w:pPr>
    </w:p>
    <w:p w:rsidR="008E0BA3" w:rsidRPr="002478ED" w:rsidRDefault="008E0BA3" w:rsidP="005C1EB0">
      <w:pPr>
        <w:rPr>
          <w:lang w:bidi="hi-IN"/>
        </w:rPr>
      </w:pPr>
    </w:p>
    <w:p w:rsidR="008E0BA3" w:rsidRPr="002478ED" w:rsidRDefault="008E0BA3" w:rsidP="005C1EB0">
      <w:pPr>
        <w:rPr>
          <w:lang w:bidi="hi-IN"/>
        </w:rPr>
      </w:pPr>
    </w:p>
    <w:p w:rsidR="008E0BA3" w:rsidRPr="002478ED" w:rsidRDefault="008E0BA3" w:rsidP="005C1EB0">
      <w:pPr>
        <w:rPr>
          <w:lang w:bidi="hi-IN"/>
        </w:rPr>
      </w:pPr>
    </w:p>
    <w:p w:rsidR="008E0BA3" w:rsidRPr="002478ED" w:rsidRDefault="008E0BA3" w:rsidP="005C1EB0">
      <w:pPr>
        <w:rPr>
          <w:lang w:bidi="hi-IN"/>
        </w:rPr>
      </w:pPr>
    </w:p>
    <w:p w:rsidR="008E0BA3" w:rsidRPr="002478ED" w:rsidRDefault="008E0BA3" w:rsidP="005C1EB0">
      <w:pPr>
        <w:rPr>
          <w:lang w:bidi="hi-IN"/>
        </w:rPr>
      </w:pPr>
    </w:p>
    <w:p w:rsidR="008E0BA3" w:rsidRPr="00510021" w:rsidRDefault="008E0BA3" w:rsidP="000F4C01">
      <w:pPr>
        <w:pStyle w:val="ListParagraph"/>
        <w:numPr>
          <w:ilvl w:val="0"/>
          <w:numId w:val="120"/>
        </w:numPr>
        <w:shd w:val="clear" w:color="auto" w:fill="EFEFEF"/>
        <w:spacing w:line="360" w:lineRule="auto"/>
        <w:jc w:val="both"/>
        <w:rPr>
          <w:rFonts w:cs="Arial"/>
          <w:color w:val="333333"/>
          <w:sz w:val="22"/>
          <w:szCs w:val="22"/>
          <w:lang w:bidi="hi-IN"/>
        </w:rPr>
      </w:pPr>
      <w:r w:rsidRPr="00510021">
        <w:rPr>
          <w:rFonts w:cs="Arial"/>
          <w:color w:val="333333"/>
          <w:sz w:val="22"/>
          <w:szCs w:val="22"/>
          <w:lang w:bidi="hi-IN"/>
        </w:rPr>
        <w:t>Evolutionary Distinctiveness</w:t>
      </w:r>
    </w:p>
    <w:p w:rsidR="008E0BA3" w:rsidRPr="00510021" w:rsidRDefault="008E0BA3" w:rsidP="000F4C01">
      <w:pPr>
        <w:pStyle w:val="ListParagraph"/>
        <w:numPr>
          <w:ilvl w:val="0"/>
          <w:numId w:val="120"/>
        </w:numPr>
        <w:shd w:val="clear" w:color="auto" w:fill="FFFFFF"/>
        <w:spacing w:line="360" w:lineRule="auto"/>
        <w:jc w:val="both"/>
        <w:textAlignment w:val="top"/>
        <w:rPr>
          <w:rFonts w:cs="Arial"/>
          <w:color w:val="333333"/>
          <w:sz w:val="22"/>
          <w:szCs w:val="22"/>
          <w:lang w:bidi="hi-IN"/>
        </w:rPr>
      </w:pPr>
      <w:r w:rsidRPr="00510021">
        <w:rPr>
          <w:rFonts w:cs="Arial"/>
          <w:b/>
          <w:bCs/>
          <w:color w:val="333333"/>
          <w:sz w:val="22"/>
          <w:szCs w:val="22"/>
          <w:lang w:bidi="hi-IN"/>
        </w:rPr>
        <w:t>Order</w:t>
      </w:r>
      <w:r w:rsidRPr="00510021">
        <w:rPr>
          <w:rFonts w:cs="Arial"/>
          <w:color w:val="333333"/>
          <w:sz w:val="22"/>
          <w:szCs w:val="22"/>
          <w:lang w:bidi="hi-IN"/>
        </w:rPr>
        <w:t>: Falconiformes (or Accipitriformes)</w:t>
      </w:r>
    </w:p>
    <w:p w:rsidR="008E0BA3" w:rsidRPr="00510021" w:rsidRDefault="008E0BA3" w:rsidP="000F4C01">
      <w:pPr>
        <w:pStyle w:val="ListParagraph"/>
        <w:numPr>
          <w:ilvl w:val="0"/>
          <w:numId w:val="120"/>
        </w:numPr>
        <w:shd w:val="clear" w:color="auto" w:fill="FFFFFF"/>
        <w:spacing w:line="360" w:lineRule="auto"/>
        <w:jc w:val="both"/>
        <w:textAlignment w:val="top"/>
        <w:rPr>
          <w:rFonts w:cs="Arial"/>
          <w:color w:val="333333"/>
          <w:sz w:val="22"/>
          <w:szCs w:val="22"/>
          <w:lang w:bidi="hi-IN"/>
        </w:rPr>
      </w:pPr>
      <w:r w:rsidRPr="00510021">
        <w:rPr>
          <w:rFonts w:cs="Arial"/>
          <w:b/>
          <w:bCs/>
          <w:color w:val="333333"/>
          <w:sz w:val="22"/>
          <w:szCs w:val="22"/>
          <w:lang w:bidi="hi-IN"/>
        </w:rPr>
        <w:t>Family</w:t>
      </w:r>
      <w:r w:rsidRPr="00510021">
        <w:rPr>
          <w:rFonts w:cs="Arial"/>
          <w:color w:val="333333"/>
          <w:sz w:val="22"/>
          <w:szCs w:val="22"/>
          <w:lang w:bidi="hi-IN"/>
        </w:rPr>
        <w:t>: Accipitridae</w:t>
      </w:r>
    </w:p>
    <w:p w:rsidR="008E0BA3" w:rsidRPr="00510021" w:rsidRDefault="008E0BA3" w:rsidP="000F4C01">
      <w:pPr>
        <w:pStyle w:val="ListParagraph"/>
        <w:numPr>
          <w:ilvl w:val="0"/>
          <w:numId w:val="120"/>
        </w:numPr>
        <w:shd w:val="clear" w:color="auto" w:fill="FFFFFF"/>
        <w:spacing w:line="360" w:lineRule="auto"/>
        <w:jc w:val="both"/>
        <w:textAlignment w:val="top"/>
        <w:rPr>
          <w:rFonts w:cs="Arial"/>
          <w:color w:val="333333"/>
          <w:sz w:val="22"/>
          <w:szCs w:val="22"/>
          <w:lang w:bidi="hi-IN"/>
        </w:rPr>
      </w:pPr>
      <w:r w:rsidRPr="00510021">
        <w:rPr>
          <w:rFonts w:cs="Arial"/>
          <w:color w:val="333333"/>
          <w:sz w:val="22"/>
          <w:szCs w:val="22"/>
          <w:lang w:bidi="hi-IN"/>
        </w:rPr>
        <w:t xml:space="preserve">Accipitridae is a diverse family of birds with up to 14 subfamilies, 65 genera and 231 species including osprey, kites, hawks and eagles. Two subfamilies within this group, the Gypaetinae and Aegypiinae, form a group called the Old World vultures. Despite similarities in appearance and behaviour, these two subfamilies are not genetically closely-related to the New World vultures and condors. Their likenesses are due to convergent evolution rather than a shared phylogenetic history. The subfamily Aegypiinae currently contains six genera </w:t>
      </w:r>
      <w:r w:rsidRPr="00510021">
        <w:rPr>
          <w:rFonts w:cs="Arial"/>
          <w:color w:val="333333"/>
          <w:sz w:val="22"/>
          <w:szCs w:val="22"/>
          <w:lang w:bidi="hi-IN"/>
        </w:rPr>
        <w:lastRenderedPageBreak/>
        <w:t>with 13 species however there is some debate as to whether a number of these species could be classified within the same genus. The Red-headed vulture is positioned within its own monotypic genus:Sarcogyps.</w:t>
      </w:r>
    </w:p>
    <w:p w:rsidR="008E0BA3" w:rsidRPr="00510021" w:rsidRDefault="008E0BA3" w:rsidP="000F4C01">
      <w:pPr>
        <w:pStyle w:val="ListParagraph"/>
        <w:numPr>
          <w:ilvl w:val="0"/>
          <w:numId w:val="120"/>
        </w:numPr>
        <w:shd w:val="clear" w:color="auto" w:fill="FFFFFF"/>
        <w:spacing w:line="360" w:lineRule="auto"/>
        <w:jc w:val="both"/>
        <w:textAlignment w:val="top"/>
        <w:rPr>
          <w:rFonts w:cs="Arial"/>
          <w:color w:val="333333"/>
          <w:sz w:val="22"/>
          <w:szCs w:val="22"/>
          <w:lang w:bidi="hi-IN"/>
        </w:rPr>
      </w:pPr>
      <w:r w:rsidRPr="00510021">
        <w:rPr>
          <w:rFonts w:cs="Arial"/>
          <w:color w:val="333333"/>
          <w:sz w:val="22"/>
          <w:szCs w:val="22"/>
          <w:lang w:bidi="hi-IN"/>
        </w:rPr>
        <w:t>The tree below shows the evolutionary relationships between this species and all other birds. The colours of the tree indicate EDGE scores with the red shades indicating the higher priority species; the bright red leaves correspond to the top 100 EDGE bird species. Further information on every species can be found by zooming in to its leaf on the tree.</w:t>
      </w:r>
    </w:p>
    <w:p w:rsidR="008E0BA3" w:rsidRPr="00510021" w:rsidRDefault="008E0BA3" w:rsidP="000F4C01">
      <w:pPr>
        <w:pStyle w:val="ListParagraph"/>
        <w:numPr>
          <w:ilvl w:val="0"/>
          <w:numId w:val="120"/>
        </w:numPr>
        <w:shd w:val="clear" w:color="auto" w:fill="FFFFFF" w:themeFill="background1"/>
        <w:spacing w:line="360" w:lineRule="auto"/>
        <w:jc w:val="both"/>
        <w:rPr>
          <w:rFonts w:cs="Arial"/>
          <w:color w:val="333333"/>
          <w:sz w:val="22"/>
          <w:szCs w:val="22"/>
          <w:lang w:bidi="hi-IN"/>
        </w:rPr>
      </w:pPr>
      <w:r w:rsidRPr="00510021">
        <w:rPr>
          <w:rFonts w:cs="Arial"/>
          <w:color w:val="333333"/>
          <w:sz w:val="22"/>
          <w:szCs w:val="22"/>
          <w:lang w:bidi="hi-IN"/>
        </w:rPr>
        <w:t>Ecology:- Like most vultures their diet consists of carrion and they have been observed feeding on the carcasses of large ungulates, birds, turtles and fish. They tend to build large, flat nests at the tops of tall trees. Nesting season stretches from December to May but peak season is considered to be March to April. One egg is produced, with both the male and female taking on i</w:t>
      </w:r>
      <w:r w:rsidR="00510021">
        <w:rPr>
          <w:rFonts w:cs="Arial"/>
          <w:color w:val="333333"/>
          <w:sz w:val="22"/>
          <w:szCs w:val="22"/>
          <w:lang w:bidi="hi-IN"/>
        </w:rPr>
        <w:t xml:space="preserve">ncubation and parental care. </w:t>
      </w:r>
    </w:p>
    <w:p w:rsidR="008E0BA3" w:rsidRPr="00D804FF" w:rsidRDefault="008E0BA3" w:rsidP="005C1EB0">
      <w:pPr>
        <w:shd w:val="clear" w:color="auto" w:fill="FFFFFF"/>
        <w:spacing w:line="360" w:lineRule="auto"/>
        <w:rPr>
          <w:rFonts w:cs="Arial"/>
          <w:b/>
          <w:bCs/>
          <w:color w:val="000000"/>
          <w:lang w:bidi="hi-IN"/>
        </w:rPr>
      </w:pPr>
      <w:r w:rsidRPr="00B313F3">
        <w:rPr>
          <w:rFonts w:cs="Arial"/>
          <w:b/>
          <w:bCs/>
          <w:color w:val="000000"/>
          <w:u w:val="thick"/>
          <w:lang w:bidi="hi-IN"/>
        </w:rPr>
        <w:t>(4) White rumped vultures Or Bengal vultures</w:t>
      </w:r>
      <w:r w:rsidRPr="00D804FF">
        <w:rPr>
          <w:rFonts w:cs="Arial"/>
          <w:b/>
          <w:bCs/>
          <w:i/>
          <w:iCs/>
          <w:color w:val="000000"/>
          <w:lang w:bidi="hi-IN"/>
        </w:rPr>
        <w:t>,  (Gyps</w:t>
      </w:r>
      <w:r w:rsidR="00D540C4" w:rsidRPr="00D804FF">
        <w:rPr>
          <w:rFonts w:cs="Arial"/>
          <w:b/>
          <w:bCs/>
          <w:i/>
          <w:iCs/>
          <w:color w:val="000000"/>
          <w:lang w:bidi="hi-IN"/>
        </w:rPr>
        <w:t xml:space="preserve">  </w:t>
      </w:r>
      <w:r w:rsidRPr="00D804FF">
        <w:rPr>
          <w:rFonts w:cs="Arial"/>
          <w:b/>
          <w:bCs/>
          <w:i/>
          <w:iCs/>
          <w:color w:val="000000"/>
          <w:lang w:bidi="hi-IN"/>
        </w:rPr>
        <w:t>bengalensis)</w:t>
      </w:r>
    </w:p>
    <w:p w:rsidR="008E0BA3" w:rsidRPr="000A3562" w:rsidRDefault="008E0BA3" w:rsidP="005C1EB0">
      <w:pPr>
        <w:pBdr>
          <w:bottom w:val="single" w:sz="4" w:space="0" w:color="AAAAAA"/>
        </w:pBdr>
        <w:shd w:val="clear" w:color="auto" w:fill="FFFFFF"/>
        <w:spacing w:line="360" w:lineRule="auto"/>
        <w:jc w:val="both"/>
        <w:outlineLvl w:val="0"/>
        <w:rPr>
          <w:rFonts w:cs="Arial"/>
          <w:b/>
          <w:bCs/>
          <w:kern w:val="36"/>
          <w:sz w:val="28"/>
          <w:szCs w:val="28"/>
          <w:highlight w:val="lightGray"/>
          <w:u w:val="dash"/>
          <w:lang w:bidi="hi-IN"/>
        </w:rPr>
      </w:pPr>
      <w:r w:rsidRPr="000A3562">
        <w:rPr>
          <w:rFonts w:cs="Arial"/>
          <w:b/>
          <w:bCs/>
          <w:kern w:val="36"/>
          <w:u w:val="dash"/>
          <w:lang w:bidi="hi-IN"/>
        </w:rPr>
        <w:t>Classification</w:t>
      </w:r>
      <w:r w:rsidRPr="000A3562">
        <w:rPr>
          <w:rFonts w:cs="Arial"/>
          <w:b/>
          <w:bCs/>
          <w:kern w:val="36"/>
          <w:sz w:val="28"/>
          <w:szCs w:val="28"/>
          <w:highlight w:val="lightGray"/>
          <w:u w:val="dash"/>
          <w:lang w:bidi="hi-IN"/>
        </w:rPr>
        <w:t xml:space="preserve"> </w:t>
      </w:r>
    </w:p>
    <w:tbl>
      <w:tblPr>
        <w:tblW w:w="9451" w:type="dxa"/>
        <w:tblCellSpacing w:w="15" w:type="dxa"/>
        <w:tblInd w:w="240" w:type="dxa"/>
        <w:tblBorders>
          <w:top w:val="single" w:sz="6" w:space="0" w:color="AAAAAA"/>
          <w:left w:val="single" w:sz="6" w:space="0" w:color="AAAAAA"/>
          <w:bottom w:val="single" w:sz="6" w:space="0" w:color="AAAAAA"/>
          <w:right w:val="single" w:sz="6" w:space="0" w:color="AAAAAA"/>
        </w:tblBorders>
        <w:shd w:val="clear" w:color="auto" w:fill="FFFFFF" w:themeFill="background1"/>
        <w:tblCellMar>
          <w:top w:w="48" w:type="dxa"/>
          <w:left w:w="48" w:type="dxa"/>
          <w:bottom w:w="48" w:type="dxa"/>
          <w:right w:w="48" w:type="dxa"/>
        </w:tblCellMar>
        <w:tblLook w:val="04A0"/>
      </w:tblPr>
      <w:tblGrid>
        <w:gridCol w:w="3993"/>
        <w:gridCol w:w="5458"/>
      </w:tblGrid>
      <w:tr w:rsidR="008E0BA3" w:rsidRPr="00D804FF" w:rsidTr="007D43ED">
        <w:trPr>
          <w:trHeight w:val="17"/>
          <w:tblCellSpacing w:w="15" w:type="dxa"/>
        </w:trPr>
        <w:tc>
          <w:tcPr>
            <w:tcW w:w="3948" w:type="dxa"/>
            <w:shd w:val="clear" w:color="auto" w:fill="FFFFFF" w:themeFill="background1"/>
            <w:hideMark/>
          </w:tcPr>
          <w:p w:rsidR="008E0BA3" w:rsidRPr="00D804FF" w:rsidRDefault="008E0BA3" w:rsidP="00C2452D">
            <w:pPr>
              <w:jc w:val="center"/>
              <w:rPr>
                <w:rFonts w:cs="Arial"/>
                <w:color w:val="000000"/>
                <w:sz w:val="22"/>
                <w:szCs w:val="22"/>
              </w:rPr>
            </w:pPr>
            <w:r w:rsidRPr="00D804FF">
              <w:rPr>
                <w:rFonts w:cs="Arial"/>
                <w:color w:val="000000"/>
                <w:sz w:val="22"/>
                <w:szCs w:val="22"/>
              </w:rPr>
              <w:t>Kingdom:</w:t>
            </w:r>
          </w:p>
        </w:tc>
        <w:tc>
          <w:tcPr>
            <w:tcW w:w="5413" w:type="dxa"/>
            <w:shd w:val="clear" w:color="auto" w:fill="FFFFFF" w:themeFill="background1"/>
            <w:hideMark/>
          </w:tcPr>
          <w:p w:rsidR="008E0BA3" w:rsidRPr="00D804FF" w:rsidRDefault="00C25A9A" w:rsidP="00C2452D">
            <w:pPr>
              <w:jc w:val="center"/>
              <w:rPr>
                <w:rFonts w:cs="Arial"/>
                <w:color w:val="000000"/>
                <w:sz w:val="22"/>
                <w:szCs w:val="22"/>
              </w:rPr>
            </w:pPr>
            <w:hyperlink r:id="rId166" w:tooltip="Animal" w:history="1">
              <w:r w:rsidR="008E0BA3" w:rsidRPr="00D804FF">
                <w:rPr>
                  <w:rStyle w:val="Hyperlink"/>
                  <w:rFonts w:cs="Arial"/>
                  <w:color w:val="000000"/>
                  <w:sz w:val="22"/>
                  <w:szCs w:val="22"/>
                </w:rPr>
                <w:t>Animalia</w:t>
              </w:r>
            </w:hyperlink>
          </w:p>
        </w:tc>
      </w:tr>
      <w:tr w:rsidR="008E0BA3" w:rsidRPr="00D804FF" w:rsidTr="007D43ED">
        <w:trPr>
          <w:tblCellSpacing w:w="15" w:type="dxa"/>
        </w:trPr>
        <w:tc>
          <w:tcPr>
            <w:tcW w:w="3948" w:type="dxa"/>
            <w:shd w:val="clear" w:color="auto" w:fill="FFFFFF" w:themeFill="background1"/>
            <w:hideMark/>
          </w:tcPr>
          <w:p w:rsidR="008E0BA3" w:rsidRPr="00D804FF" w:rsidRDefault="008E0BA3" w:rsidP="00C2452D">
            <w:pPr>
              <w:jc w:val="center"/>
              <w:rPr>
                <w:rFonts w:cs="Arial"/>
                <w:color w:val="000000"/>
                <w:sz w:val="22"/>
                <w:szCs w:val="22"/>
              </w:rPr>
            </w:pPr>
            <w:r w:rsidRPr="00D804FF">
              <w:rPr>
                <w:rFonts w:cs="Arial"/>
                <w:color w:val="000000"/>
                <w:sz w:val="22"/>
                <w:szCs w:val="22"/>
              </w:rPr>
              <w:t>Phylum:</w:t>
            </w:r>
          </w:p>
        </w:tc>
        <w:tc>
          <w:tcPr>
            <w:tcW w:w="5413" w:type="dxa"/>
            <w:shd w:val="clear" w:color="auto" w:fill="FFFFFF" w:themeFill="background1"/>
            <w:hideMark/>
          </w:tcPr>
          <w:p w:rsidR="008E0BA3" w:rsidRPr="00D804FF" w:rsidRDefault="00C25A9A" w:rsidP="00C2452D">
            <w:pPr>
              <w:jc w:val="center"/>
              <w:rPr>
                <w:rFonts w:cs="Arial"/>
                <w:color w:val="000000"/>
                <w:sz w:val="22"/>
                <w:szCs w:val="22"/>
              </w:rPr>
            </w:pPr>
            <w:hyperlink r:id="rId167" w:tooltip="Chordate" w:history="1">
              <w:r w:rsidR="008E0BA3" w:rsidRPr="00D804FF">
                <w:rPr>
                  <w:rStyle w:val="Hyperlink"/>
                  <w:rFonts w:cs="Arial"/>
                  <w:color w:val="000000"/>
                  <w:sz w:val="22"/>
                  <w:szCs w:val="22"/>
                </w:rPr>
                <w:t>Chordata</w:t>
              </w:r>
            </w:hyperlink>
          </w:p>
        </w:tc>
      </w:tr>
      <w:tr w:rsidR="008E0BA3" w:rsidRPr="00D804FF" w:rsidTr="007D43ED">
        <w:trPr>
          <w:tblCellSpacing w:w="15" w:type="dxa"/>
        </w:trPr>
        <w:tc>
          <w:tcPr>
            <w:tcW w:w="3948" w:type="dxa"/>
            <w:shd w:val="clear" w:color="auto" w:fill="FFFFFF" w:themeFill="background1"/>
            <w:hideMark/>
          </w:tcPr>
          <w:p w:rsidR="008E0BA3" w:rsidRPr="00D804FF" w:rsidRDefault="008E0BA3" w:rsidP="00C2452D">
            <w:pPr>
              <w:jc w:val="center"/>
              <w:rPr>
                <w:rFonts w:cs="Arial"/>
                <w:color w:val="000000"/>
                <w:sz w:val="22"/>
                <w:szCs w:val="22"/>
              </w:rPr>
            </w:pPr>
            <w:r w:rsidRPr="00D804FF">
              <w:rPr>
                <w:rFonts w:cs="Arial"/>
                <w:color w:val="000000"/>
                <w:sz w:val="22"/>
                <w:szCs w:val="22"/>
              </w:rPr>
              <w:t>Class:</w:t>
            </w:r>
          </w:p>
        </w:tc>
        <w:tc>
          <w:tcPr>
            <w:tcW w:w="5413" w:type="dxa"/>
            <w:shd w:val="clear" w:color="auto" w:fill="FFFFFF" w:themeFill="background1"/>
            <w:hideMark/>
          </w:tcPr>
          <w:p w:rsidR="008E0BA3" w:rsidRPr="00D804FF" w:rsidRDefault="00C25A9A" w:rsidP="00C2452D">
            <w:pPr>
              <w:jc w:val="center"/>
              <w:rPr>
                <w:rFonts w:cs="Arial"/>
                <w:color w:val="000000"/>
                <w:sz w:val="22"/>
                <w:szCs w:val="22"/>
              </w:rPr>
            </w:pPr>
            <w:hyperlink r:id="rId168" w:tooltip="Bird" w:history="1">
              <w:r w:rsidR="008E0BA3" w:rsidRPr="00D804FF">
                <w:rPr>
                  <w:rStyle w:val="Hyperlink"/>
                  <w:rFonts w:cs="Arial"/>
                  <w:color w:val="000000"/>
                  <w:sz w:val="22"/>
                  <w:szCs w:val="22"/>
                </w:rPr>
                <w:t>Aves</w:t>
              </w:r>
            </w:hyperlink>
          </w:p>
        </w:tc>
      </w:tr>
      <w:tr w:rsidR="008E0BA3" w:rsidRPr="00D804FF" w:rsidTr="007D43ED">
        <w:trPr>
          <w:tblCellSpacing w:w="15" w:type="dxa"/>
        </w:trPr>
        <w:tc>
          <w:tcPr>
            <w:tcW w:w="3948" w:type="dxa"/>
            <w:shd w:val="clear" w:color="auto" w:fill="FFFFFF" w:themeFill="background1"/>
            <w:hideMark/>
          </w:tcPr>
          <w:p w:rsidR="008E0BA3" w:rsidRPr="00D804FF" w:rsidRDefault="008E0BA3" w:rsidP="00C2452D">
            <w:pPr>
              <w:jc w:val="center"/>
              <w:rPr>
                <w:rFonts w:cs="Arial"/>
                <w:color w:val="000000"/>
                <w:sz w:val="22"/>
                <w:szCs w:val="22"/>
              </w:rPr>
            </w:pPr>
            <w:r w:rsidRPr="00D804FF">
              <w:rPr>
                <w:rFonts w:cs="Arial"/>
                <w:color w:val="000000"/>
                <w:sz w:val="22"/>
                <w:szCs w:val="22"/>
              </w:rPr>
              <w:t>Order:</w:t>
            </w:r>
          </w:p>
        </w:tc>
        <w:tc>
          <w:tcPr>
            <w:tcW w:w="5413" w:type="dxa"/>
            <w:shd w:val="clear" w:color="auto" w:fill="FFFFFF" w:themeFill="background1"/>
            <w:hideMark/>
          </w:tcPr>
          <w:p w:rsidR="008E0BA3" w:rsidRPr="00D804FF" w:rsidRDefault="00C25A9A" w:rsidP="00C2452D">
            <w:pPr>
              <w:jc w:val="center"/>
              <w:rPr>
                <w:rFonts w:cs="Arial"/>
                <w:color w:val="000000"/>
                <w:sz w:val="22"/>
                <w:szCs w:val="22"/>
              </w:rPr>
            </w:pPr>
            <w:hyperlink r:id="rId169" w:tooltip="Accipitriformes" w:history="1">
              <w:r w:rsidR="008E0BA3" w:rsidRPr="00D804FF">
                <w:rPr>
                  <w:rStyle w:val="Hyperlink"/>
                  <w:rFonts w:cs="Arial"/>
                  <w:color w:val="000000"/>
                  <w:sz w:val="22"/>
                  <w:szCs w:val="22"/>
                </w:rPr>
                <w:t>Accipitriformes</w:t>
              </w:r>
            </w:hyperlink>
          </w:p>
        </w:tc>
      </w:tr>
      <w:tr w:rsidR="008E0BA3" w:rsidRPr="00D804FF" w:rsidTr="007D43ED">
        <w:trPr>
          <w:tblCellSpacing w:w="15" w:type="dxa"/>
        </w:trPr>
        <w:tc>
          <w:tcPr>
            <w:tcW w:w="3948" w:type="dxa"/>
            <w:shd w:val="clear" w:color="auto" w:fill="FFFFFF" w:themeFill="background1"/>
            <w:hideMark/>
          </w:tcPr>
          <w:p w:rsidR="008E0BA3" w:rsidRPr="00D804FF" w:rsidRDefault="008E0BA3" w:rsidP="00C2452D">
            <w:pPr>
              <w:jc w:val="center"/>
              <w:rPr>
                <w:rFonts w:cs="Arial"/>
                <w:color w:val="000000"/>
                <w:sz w:val="22"/>
                <w:szCs w:val="22"/>
              </w:rPr>
            </w:pPr>
            <w:r w:rsidRPr="00D804FF">
              <w:rPr>
                <w:rFonts w:cs="Arial"/>
                <w:color w:val="000000"/>
                <w:sz w:val="22"/>
                <w:szCs w:val="22"/>
              </w:rPr>
              <w:t>Family:</w:t>
            </w:r>
          </w:p>
        </w:tc>
        <w:tc>
          <w:tcPr>
            <w:tcW w:w="5413" w:type="dxa"/>
            <w:shd w:val="clear" w:color="auto" w:fill="FFFFFF" w:themeFill="background1"/>
            <w:hideMark/>
          </w:tcPr>
          <w:p w:rsidR="008E0BA3" w:rsidRPr="00D804FF" w:rsidRDefault="00C25A9A" w:rsidP="00C2452D">
            <w:pPr>
              <w:jc w:val="center"/>
              <w:rPr>
                <w:rFonts w:cs="Arial"/>
                <w:color w:val="000000"/>
                <w:sz w:val="22"/>
                <w:szCs w:val="22"/>
              </w:rPr>
            </w:pPr>
            <w:hyperlink r:id="rId170" w:tooltip="Accipitridae" w:history="1">
              <w:r w:rsidR="008E0BA3" w:rsidRPr="00D804FF">
                <w:rPr>
                  <w:rStyle w:val="Hyperlink"/>
                  <w:rFonts w:cs="Arial"/>
                  <w:color w:val="000000"/>
                  <w:sz w:val="22"/>
                  <w:szCs w:val="22"/>
                </w:rPr>
                <w:t>Accipitridae</w:t>
              </w:r>
            </w:hyperlink>
          </w:p>
        </w:tc>
      </w:tr>
      <w:tr w:rsidR="008E0BA3" w:rsidRPr="00D804FF" w:rsidTr="007D43ED">
        <w:trPr>
          <w:tblCellSpacing w:w="15" w:type="dxa"/>
        </w:trPr>
        <w:tc>
          <w:tcPr>
            <w:tcW w:w="3948" w:type="dxa"/>
            <w:shd w:val="clear" w:color="auto" w:fill="FFFFFF" w:themeFill="background1"/>
            <w:hideMark/>
          </w:tcPr>
          <w:p w:rsidR="008E0BA3" w:rsidRPr="00D804FF" w:rsidRDefault="008E0BA3" w:rsidP="00C2452D">
            <w:pPr>
              <w:jc w:val="center"/>
              <w:rPr>
                <w:rFonts w:cs="Arial"/>
                <w:color w:val="000000"/>
                <w:sz w:val="22"/>
                <w:szCs w:val="22"/>
              </w:rPr>
            </w:pPr>
            <w:r w:rsidRPr="00D804FF">
              <w:rPr>
                <w:rFonts w:cs="Arial"/>
                <w:color w:val="000000"/>
                <w:sz w:val="22"/>
                <w:szCs w:val="22"/>
              </w:rPr>
              <w:t>Genus:</w:t>
            </w:r>
          </w:p>
        </w:tc>
        <w:tc>
          <w:tcPr>
            <w:tcW w:w="5413" w:type="dxa"/>
            <w:shd w:val="clear" w:color="auto" w:fill="FFFFFF" w:themeFill="background1"/>
            <w:hideMark/>
          </w:tcPr>
          <w:p w:rsidR="008E0BA3" w:rsidRPr="00D804FF" w:rsidRDefault="00C25A9A" w:rsidP="00C2452D">
            <w:pPr>
              <w:jc w:val="center"/>
              <w:rPr>
                <w:rFonts w:cs="Arial"/>
                <w:color w:val="000000"/>
                <w:sz w:val="22"/>
                <w:szCs w:val="22"/>
              </w:rPr>
            </w:pPr>
            <w:hyperlink r:id="rId171" w:tooltip="Gyps" w:history="1">
              <w:r w:rsidR="008E0BA3" w:rsidRPr="00D804FF">
                <w:rPr>
                  <w:rStyle w:val="Hyperlink"/>
                  <w:rFonts w:cs="Arial"/>
                  <w:i/>
                  <w:iCs/>
                  <w:color w:val="000000"/>
                  <w:sz w:val="22"/>
                  <w:szCs w:val="22"/>
                </w:rPr>
                <w:t>Gyps</w:t>
              </w:r>
            </w:hyperlink>
          </w:p>
        </w:tc>
      </w:tr>
      <w:tr w:rsidR="008E0BA3" w:rsidRPr="00D804FF" w:rsidTr="007D43ED">
        <w:trPr>
          <w:tblCellSpacing w:w="15" w:type="dxa"/>
        </w:trPr>
        <w:tc>
          <w:tcPr>
            <w:tcW w:w="3948" w:type="dxa"/>
            <w:shd w:val="clear" w:color="auto" w:fill="FFFFFF" w:themeFill="background1"/>
            <w:hideMark/>
          </w:tcPr>
          <w:p w:rsidR="008E0BA3" w:rsidRPr="00D804FF" w:rsidRDefault="008E0BA3" w:rsidP="00C2452D">
            <w:pPr>
              <w:jc w:val="center"/>
              <w:rPr>
                <w:rFonts w:cs="Arial"/>
                <w:color w:val="000000"/>
                <w:sz w:val="22"/>
                <w:szCs w:val="22"/>
              </w:rPr>
            </w:pPr>
            <w:r w:rsidRPr="00D804FF">
              <w:rPr>
                <w:rFonts w:cs="Arial"/>
                <w:color w:val="000000"/>
                <w:sz w:val="22"/>
                <w:szCs w:val="22"/>
              </w:rPr>
              <w:t>Species:</w:t>
            </w:r>
          </w:p>
        </w:tc>
        <w:tc>
          <w:tcPr>
            <w:tcW w:w="5413" w:type="dxa"/>
            <w:shd w:val="clear" w:color="auto" w:fill="FFFFFF" w:themeFill="background1"/>
            <w:hideMark/>
          </w:tcPr>
          <w:p w:rsidR="008E0BA3" w:rsidRPr="00D804FF" w:rsidRDefault="008E0BA3" w:rsidP="00C2452D">
            <w:pPr>
              <w:jc w:val="center"/>
              <w:rPr>
                <w:rFonts w:cs="Arial"/>
                <w:color w:val="000000"/>
                <w:sz w:val="22"/>
                <w:szCs w:val="22"/>
              </w:rPr>
            </w:pPr>
            <w:r w:rsidRPr="00D804FF">
              <w:rPr>
                <w:rStyle w:val="species"/>
                <w:rFonts w:cs="Arial"/>
                <w:b/>
                <w:bCs/>
                <w:i/>
                <w:iCs/>
                <w:color w:val="000000"/>
                <w:sz w:val="22"/>
                <w:szCs w:val="22"/>
              </w:rPr>
              <w:t>G. bengalensis</w:t>
            </w:r>
          </w:p>
        </w:tc>
      </w:tr>
    </w:tbl>
    <w:p w:rsidR="008E0BA3" w:rsidRPr="00B321AB" w:rsidRDefault="008E0BA3" w:rsidP="005C1EB0">
      <w:pPr>
        <w:pBdr>
          <w:bottom w:val="single" w:sz="4" w:space="0" w:color="AAAAAA"/>
        </w:pBdr>
        <w:shd w:val="clear" w:color="auto" w:fill="FFFFFF"/>
        <w:spacing w:line="360" w:lineRule="auto"/>
        <w:jc w:val="both"/>
        <w:outlineLvl w:val="0"/>
        <w:rPr>
          <w:rFonts w:cs="Arial"/>
          <w:b/>
          <w:bCs/>
          <w:kern w:val="36"/>
          <w:sz w:val="12"/>
          <w:szCs w:val="12"/>
          <w:lang w:bidi="hi-IN"/>
        </w:rPr>
      </w:pPr>
    </w:p>
    <w:p w:rsidR="00D804FF" w:rsidRDefault="00D804FF" w:rsidP="005C1EB0">
      <w:pPr>
        <w:pStyle w:val="NormalWeb"/>
        <w:shd w:val="clear" w:color="auto" w:fill="FFFFFF"/>
        <w:spacing w:before="0" w:beforeAutospacing="0" w:after="0" w:afterAutospacing="0" w:line="360" w:lineRule="auto"/>
        <w:jc w:val="both"/>
        <w:rPr>
          <w:rFonts w:cs="Arial"/>
          <w:color w:val="333333"/>
          <w:sz w:val="22"/>
          <w:szCs w:val="22"/>
        </w:rPr>
      </w:pPr>
    </w:p>
    <w:p w:rsidR="0015125F" w:rsidRDefault="00181066" w:rsidP="005C1EB0">
      <w:pPr>
        <w:shd w:val="clear" w:color="auto" w:fill="FFFFFF"/>
        <w:spacing w:line="360" w:lineRule="auto"/>
        <w:rPr>
          <w:rFonts w:cs="Arial"/>
          <w:b/>
          <w:bCs/>
          <w:color w:val="000000"/>
          <w:u w:val="thick"/>
          <w:lang w:bidi="hi-IN"/>
        </w:rPr>
      </w:pPr>
      <w:r>
        <w:rPr>
          <w:rFonts w:cs="Arial"/>
          <w:b/>
          <w:bCs/>
          <w:noProof/>
          <w:color w:val="000000"/>
          <w:u w:val="thick"/>
          <w:lang w:bidi="hi-IN"/>
        </w:rPr>
        <w:drawing>
          <wp:anchor distT="0" distB="0" distL="114300" distR="114300" simplePos="0" relativeHeight="251652096" behindDoc="1" locked="0" layoutInCell="1" allowOverlap="1">
            <wp:simplePos x="0" y="0"/>
            <wp:positionH relativeFrom="column">
              <wp:posOffset>3438525</wp:posOffset>
            </wp:positionH>
            <wp:positionV relativeFrom="paragraph">
              <wp:posOffset>213995</wp:posOffset>
            </wp:positionV>
            <wp:extent cx="2743200" cy="3057525"/>
            <wp:effectExtent l="19050" t="0" r="0" b="0"/>
            <wp:wrapTight wrapText="bothSides">
              <wp:wrapPolygon edited="0">
                <wp:start x="-150" y="0"/>
                <wp:lineTo x="-150" y="21533"/>
                <wp:lineTo x="21600" y="21533"/>
                <wp:lineTo x="21600" y="0"/>
                <wp:lineTo x="-150" y="0"/>
              </wp:wrapPolygon>
            </wp:wrapTight>
            <wp:docPr id="124" name="Picture 124" descr="White rumped vultur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White rumped vultures 2"/>
                    <pic:cNvPicPr>
                      <a:picLocks noChangeAspect="1" noChangeArrowheads="1"/>
                    </pic:cNvPicPr>
                  </pic:nvPicPr>
                  <pic:blipFill>
                    <a:blip r:embed="rId172"/>
                    <a:stretch>
                      <a:fillRect/>
                    </a:stretch>
                  </pic:blipFill>
                  <pic:spPr bwMode="auto">
                    <a:xfrm>
                      <a:off x="0" y="0"/>
                      <a:ext cx="2743200" cy="3057525"/>
                    </a:xfrm>
                    <a:prstGeom prst="rect">
                      <a:avLst/>
                    </a:prstGeom>
                    <a:noFill/>
                    <a:ln w="9525">
                      <a:noFill/>
                      <a:miter lim="800000"/>
                      <a:headEnd/>
                      <a:tailEnd/>
                    </a:ln>
                  </pic:spPr>
                </pic:pic>
              </a:graphicData>
            </a:graphic>
          </wp:anchor>
        </w:drawing>
      </w:r>
      <w:r>
        <w:rPr>
          <w:rFonts w:cs="Arial"/>
          <w:b/>
          <w:bCs/>
          <w:noProof/>
          <w:color w:val="000000"/>
          <w:u w:val="thick"/>
          <w:lang w:bidi="hi-IN"/>
        </w:rPr>
        <w:drawing>
          <wp:anchor distT="0" distB="0" distL="114300" distR="114300" simplePos="0" relativeHeight="251651072" behindDoc="1" locked="0" layoutInCell="1" allowOverlap="1">
            <wp:simplePos x="0" y="0"/>
            <wp:positionH relativeFrom="column">
              <wp:posOffset>180975</wp:posOffset>
            </wp:positionH>
            <wp:positionV relativeFrom="paragraph">
              <wp:posOffset>309245</wp:posOffset>
            </wp:positionV>
            <wp:extent cx="2905125" cy="3009900"/>
            <wp:effectExtent l="190500" t="152400" r="180975" b="133350"/>
            <wp:wrapTight wrapText="bothSides">
              <wp:wrapPolygon edited="0">
                <wp:start x="0" y="-1094"/>
                <wp:lineTo x="-850" y="-684"/>
                <wp:lineTo x="-1416" y="137"/>
                <wp:lineTo x="-1416" y="21327"/>
                <wp:lineTo x="-425" y="22557"/>
                <wp:lineTo x="0" y="22557"/>
                <wp:lineTo x="21529" y="22557"/>
                <wp:lineTo x="21954" y="22557"/>
                <wp:lineTo x="22946" y="21190"/>
                <wp:lineTo x="22946" y="410"/>
                <wp:lineTo x="22237" y="-820"/>
                <wp:lineTo x="21529" y="-1094"/>
                <wp:lineTo x="0" y="-1094"/>
              </wp:wrapPolygon>
            </wp:wrapTight>
            <wp:docPr id="123" name="Picture 123" descr="Wite rumped Vulture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Wite rumped Vultures1"/>
                    <pic:cNvPicPr>
                      <a:picLocks noChangeAspect="1" noChangeArrowheads="1"/>
                    </pic:cNvPicPr>
                  </pic:nvPicPr>
                  <pic:blipFill>
                    <a:blip r:embed="rId173"/>
                    <a:srcRect l="7778" t="7394" r="5926" b="6690"/>
                    <a:stretch>
                      <a:fillRect/>
                    </a:stretch>
                  </pic:blipFill>
                  <pic:spPr bwMode="auto">
                    <a:xfrm>
                      <a:off x="0" y="0"/>
                      <a:ext cx="2905125" cy="3009900"/>
                    </a:xfrm>
                    <a:prstGeom prst="rect">
                      <a:avLst/>
                    </a:prstGeom>
                    <a:ln>
                      <a:noFill/>
                    </a:ln>
                    <a:effectLst>
                      <a:outerShdw blurRad="190500" algn="tl" rotWithShape="0">
                        <a:srgbClr val="000000">
                          <a:alpha val="70000"/>
                        </a:srgbClr>
                      </a:outerShdw>
                    </a:effectLst>
                  </pic:spPr>
                </pic:pic>
              </a:graphicData>
            </a:graphic>
          </wp:anchor>
        </w:drawing>
      </w:r>
    </w:p>
    <w:p w:rsidR="005D0B36" w:rsidRDefault="005D0B36" w:rsidP="005C1EB0">
      <w:pPr>
        <w:shd w:val="clear" w:color="auto" w:fill="FFFFFF"/>
        <w:spacing w:line="360" w:lineRule="auto"/>
        <w:rPr>
          <w:rFonts w:cs="Arial"/>
          <w:b/>
          <w:bCs/>
          <w:color w:val="000000"/>
          <w:u w:val="thick"/>
          <w:lang w:bidi="hi-IN"/>
        </w:rPr>
      </w:pPr>
    </w:p>
    <w:p w:rsidR="005D0B36" w:rsidRDefault="005D0B36" w:rsidP="005C1EB0">
      <w:pPr>
        <w:shd w:val="clear" w:color="auto" w:fill="FFFFFF"/>
        <w:spacing w:line="360" w:lineRule="auto"/>
        <w:rPr>
          <w:rFonts w:cs="Arial"/>
          <w:b/>
          <w:bCs/>
          <w:color w:val="000000"/>
          <w:u w:val="thick"/>
          <w:lang w:bidi="hi-IN"/>
        </w:rPr>
      </w:pPr>
    </w:p>
    <w:p w:rsidR="005D0B36" w:rsidRDefault="005D0B36" w:rsidP="005C1EB0">
      <w:pPr>
        <w:shd w:val="clear" w:color="auto" w:fill="FFFFFF"/>
        <w:spacing w:line="360" w:lineRule="auto"/>
        <w:rPr>
          <w:rFonts w:cs="Arial"/>
          <w:b/>
          <w:bCs/>
          <w:color w:val="000000"/>
          <w:u w:val="thick"/>
          <w:lang w:bidi="hi-IN"/>
        </w:rPr>
      </w:pPr>
    </w:p>
    <w:p w:rsidR="005D0B36" w:rsidRDefault="005D0B36" w:rsidP="005C1EB0">
      <w:pPr>
        <w:shd w:val="clear" w:color="auto" w:fill="FFFFFF"/>
        <w:spacing w:line="360" w:lineRule="auto"/>
        <w:rPr>
          <w:rFonts w:cs="Arial"/>
          <w:b/>
          <w:bCs/>
          <w:color w:val="000000"/>
          <w:u w:val="thick"/>
          <w:lang w:bidi="hi-IN"/>
        </w:rPr>
      </w:pPr>
    </w:p>
    <w:p w:rsidR="005D0B36" w:rsidRDefault="005D0B36" w:rsidP="005C1EB0">
      <w:pPr>
        <w:shd w:val="clear" w:color="auto" w:fill="FFFFFF"/>
        <w:spacing w:line="360" w:lineRule="auto"/>
        <w:rPr>
          <w:rFonts w:cs="Arial"/>
          <w:b/>
          <w:bCs/>
          <w:color w:val="000000"/>
          <w:u w:val="thick"/>
          <w:lang w:bidi="hi-IN"/>
        </w:rPr>
      </w:pPr>
    </w:p>
    <w:p w:rsidR="005D0B36" w:rsidRDefault="005D0B36" w:rsidP="005C1EB0">
      <w:pPr>
        <w:shd w:val="clear" w:color="auto" w:fill="FFFFFF"/>
        <w:spacing w:line="360" w:lineRule="auto"/>
        <w:rPr>
          <w:rFonts w:cs="Arial"/>
          <w:b/>
          <w:bCs/>
          <w:color w:val="000000"/>
          <w:u w:val="thick"/>
          <w:lang w:bidi="hi-IN"/>
        </w:rPr>
      </w:pPr>
    </w:p>
    <w:p w:rsidR="005D0B36" w:rsidRDefault="005D0B36" w:rsidP="005C1EB0">
      <w:pPr>
        <w:shd w:val="clear" w:color="auto" w:fill="FFFFFF"/>
        <w:spacing w:line="360" w:lineRule="auto"/>
        <w:rPr>
          <w:rFonts w:cs="Arial"/>
          <w:b/>
          <w:bCs/>
          <w:color w:val="000000"/>
          <w:u w:val="thick"/>
          <w:lang w:bidi="hi-IN"/>
        </w:rPr>
      </w:pPr>
    </w:p>
    <w:p w:rsidR="005D0B36" w:rsidRDefault="005D0B36" w:rsidP="005C1EB0">
      <w:pPr>
        <w:shd w:val="clear" w:color="auto" w:fill="FFFFFF"/>
        <w:spacing w:line="360" w:lineRule="auto"/>
        <w:rPr>
          <w:rFonts w:cs="Arial"/>
          <w:b/>
          <w:bCs/>
          <w:color w:val="000000"/>
          <w:u w:val="thick"/>
          <w:lang w:bidi="hi-IN"/>
        </w:rPr>
      </w:pPr>
    </w:p>
    <w:p w:rsidR="005D0B36" w:rsidRDefault="005D0B36" w:rsidP="005C1EB0">
      <w:pPr>
        <w:shd w:val="clear" w:color="auto" w:fill="FFFFFF"/>
        <w:spacing w:line="360" w:lineRule="auto"/>
        <w:rPr>
          <w:rFonts w:cs="Arial"/>
          <w:b/>
          <w:bCs/>
          <w:color w:val="000000"/>
          <w:u w:val="thick"/>
          <w:lang w:bidi="hi-IN"/>
        </w:rPr>
      </w:pPr>
    </w:p>
    <w:p w:rsidR="005D0B36" w:rsidRDefault="005D0B36" w:rsidP="005C1EB0">
      <w:pPr>
        <w:shd w:val="clear" w:color="auto" w:fill="FFFFFF"/>
        <w:spacing w:line="360" w:lineRule="auto"/>
        <w:rPr>
          <w:rFonts w:cs="Arial"/>
          <w:b/>
          <w:bCs/>
          <w:color w:val="000000"/>
          <w:u w:val="thick"/>
          <w:lang w:bidi="hi-IN"/>
        </w:rPr>
      </w:pPr>
    </w:p>
    <w:p w:rsidR="005D0B36" w:rsidRDefault="005D0B36" w:rsidP="005C1EB0">
      <w:pPr>
        <w:shd w:val="clear" w:color="auto" w:fill="FFFFFF"/>
        <w:spacing w:line="360" w:lineRule="auto"/>
        <w:rPr>
          <w:rFonts w:cs="Arial"/>
          <w:b/>
          <w:bCs/>
          <w:color w:val="000000"/>
          <w:u w:val="thick"/>
          <w:lang w:bidi="hi-IN"/>
        </w:rPr>
      </w:pPr>
    </w:p>
    <w:p w:rsidR="005D0B36" w:rsidRDefault="005D0B36" w:rsidP="005C1EB0">
      <w:pPr>
        <w:shd w:val="clear" w:color="auto" w:fill="FFFFFF"/>
        <w:spacing w:line="360" w:lineRule="auto"/>
        <w:rPr>
          <w:rFonts w:cs="Arial"/>
          <w:b/>
          <w:bCs/>
          <w:color w:val="000000"/>
          <w:u w:val="thick"/>
          <w:lang w:bidi="hi-IN"/>
        </w:rPr>
      </w:pPr>
    </w:p>
    <w:p w:rsidR="005D0B36" w:rsidRDefault="005D0B36" w:rsidP="005C1EB0">
      <w:pPr>
        <w:shd w:val="clear" w:color="auto" w:fill="FFFFFF"/>
        <w:spacing w:line="360" w:lineRule="auto"/>
        <w:rPr>
          <w:rFonts w:cs="Arial"/>
          <w:b/>
          <w:bCs/>
          <w:color w:val="000000"/>
          <w:u w:val="thick"/>
          <w:lang w:bidi="hi-IN"/>
        </w:rPr>
      </w:pPr>
    </w:p>
    <w:p w:rsidR="005D0B36" w:rsidRDefault="005D0B36" w:rsidP="005C1EB0">
      <w:pPr>
        <w:shd w:val="clear" w:color="auto" w:fill="FFFFFF"/>
        <w:spacing w:line="360" w:lineRule="auto"/>
        <w:rPr>
          <w:rFonts w:cs="Arial"/>
          <w:b/>
          <w:bCs/>
          <w:color w:val="000000"/>
          <w:u w:val="thick"/>
          <w:lang w:bidi="hi-IN"/>
        </w:rPr>
      </w:pPr>
    </w:p>
    <w:p w:rsidR="005D0B36" w:rsidRDefault="005D0B36" w:rsidP="005C1EB0">
      <w:pPr>
        <w:shd w:val="clear" w:color="auto" w:fill="FFFFFF"/>
        <w:spacing w:line="360" w:lineRule="auto"/>
        <w:rPr>
          <w:rFonts w:cs="Arial"/>
          <w:b/>
          <w:bCs/>
          <w:color w:val="000000"/>
          <w:u w:val="thick"/>
          <w:lang w:bidi="hi-IN"/>
        </w:rPr>
      </w:pPr>
    </w:p>
    <w:p w:rsidR="008E0BA3" w:rsidRPr="00DF2818" w:rsidRDefault="006274E1" w:rsidP="005C1EB0">
      <w:pPr>
        <w:shd w:val="clear" w:color="auto" w:fill="FFFFFF"/>
        <w:spacing w:line="360" w:lineRule="auto"/>
        <w:rPr>
          <w:rFonts w:cs="Arial"/>
          <w:b/>
          <w:bCs/>
          <w:color w:val="000000"/>
          <w:u w:val="single"/>
          <w:lang w:bidi="hi-IN"/>
        </w:rPr>
      </w:pPr>
      <w:r w:rsidRPr="00B313F3">
        <w:rPr>
          <w:rFonts w:cs="Arial"/>
          <w:b/>
          <w:bCs/>
          <w:color w:val="000000"/>
          <w:u w:val="thick"/>
          <w:lang w:bidi="hi-IN"/>
        </w:rPr>
        <w:lastRenderedPageBreak/>
        <w:t xml:space="preserve"> </w:t>
      </w:r>
      <w:r w:rsidR="008E0BA3" w:rsidRPr="00B313F3">
        <w:rPr>
          <w:rFonts w:cs="Arial"/>
          <w:b/>
          <w:bCs/>
          <w:color w:val="000000"/>
          <w:u w:val="thick"/>
          <w:lang w:bidi="hi-IN"/>
        </w:rPr>
        <w:t>(5) Eurasian Griffon, vultures</w:t>
      </w:r>
      <w:r w:rsidR="008E0BA3" w:rsidRPr="00DF2818">
        <w:rPr>
          <w:rFonts w:cs="Arial"/>
          <w:b/>
          <w:bCs/>
          <w:color w:val="000000"/>
          <w:lang w:bidi="hi-IN"/>
        </w:rPr>
        <w:t xml:space="preserve"> (</w:t>
      </w:r>
      <w:r w:rsidR="008E0BA3" w:rsidRPr="00DF2818">
        <w:rPr>
          <w:rFonts w:cs="Arial"/>
          <w:b/>
          <w:bCs/>
          <w:i/>
          <w:iCs/>
          <w:color w:val="000000"/>
          <w:lang w:bidi="hi-IN"/>
        </w:rPr>
        <w:t>Gyps</w:t>
      </w:r>
      <w:r w:rsidR="008E0BA3" w:rsidRPr="00DF2818">
        <w:rPr>
          <w:rFonts w:cs="Arial"/>
          <w:b/>
          <w:bCs/>
          <w:color w:val="000000"/>
          <w:lang w:bidi="hi-IN"/>
        </w:rPr>
        <w:t xml:space="preserve"> </w:t>
      </w:r>
      <w:r w:rsidR="00D540C4" w:rsidRPr="00DF2818">
        <w:rPr>
          <w:rFonts w:cs="Arial"/>
          <w:b/>
          <w:bCs/>
          <w:color w:val="000000"/>
          <w:lang w:bidi="hi-IN"/>
        </w:rPr>
        <w:t xml:space="preserve">  </w:t>
      </w:r>
      <w:r w:rsidR="008E0BA3" w:rsidRPr="00DF2818">
        <w:rPr>
          <w:rFonts w:cs="Arial"/>
          <w:b/>
          <w:bCs/>
          <w:i/>
          <w:iCs/>
          <w:color w:val="000000"/>
          <w:lang w:bidi="hi-IN"/>
        </w:rPr>
        <w:t>fulvus</w:t>
      </w:r>
      <w:r w:rsidR="008E0BA3" w:rsidRPr="00DF2818">
        <w:rPr>
          <w:rFonts w:cs="Arial"/>
          <w:b/>
          <w:bCs/>
          <w:color w:val="000000"/>
          <w:lang w:bidi="hi-IN"/>
        </w:rPr>
        <w:t xml:space="preserve">)  </w:t>
      </w:r>
    </w:p>
    <w:p w:rsidR="008E0BA3" w:rsidRDefault="008E0BA3" w:rsidP="005C1EB0">
      <w:pPr>
        <w:pBdr>
          <w:bottom w:val="single" w:sz="4" w:space="0" w:color="AAAAAA"/>
        </w:pBdr>
        <w:shd w:val="clear" w:color="auto" w:fill="FFFFFF"/>
        <w:spacing w:line="360" w:lineRule="auto"/>
        <w:jc w:val="both"/>
        <w:outlineLvl w:val="0"/>
        <w:rPr>
          <w:rFonts w:cs="Arial"/>
          <w:b/>
          <w:bCs/>
          <w:kern w:val="36"/>
          <w:highlight w:val="lightGray"/>
          <w:lang w:bidi="hi-IN"/>
        </w:rPr>
      </w:pPr>
      <w:r w:rsidRPr="009167D1">
        <w:rPr>
          <w:rFonts w:cs="Arial"/>
          <w:b/>
          <w:bCs/>
          <w:kern w:val="36"/>
          <w:u w:val="single"/>
          <w:lang w:bidi="hi-IN"/>
        </w:rPr>
        <w:t>Classification</w:t>
      </w:r>
      <w:r w:rsidRPr="00FC2CC2">
        <w:rPr>
          <w:rFonts w:cs="Arial"/>
          <w:b/>
          <w:bCs/>
          <w:kern w:val="36"/>
          <w:highlight w:val="lightGray"/>
          <w:lang w:bidi="hi-IN"/>
        </w:rPr>
        <w:t xml:space="preserve"> </w:t>
      </w:r>
    </w:p>
    <w:tbl>
      <w:tblPr>
        <w:tblW w:w="0" w:type="auto"/>
        <w:tblCellSpacing w:w="15" w:type="dxa"/>
        <w:tblBorders>
          <w:top w:val="single" w:sz="6" w:space="0" w:color="AAAAAA"/>
          <w:left w:val="single" w:sz="6" w:space="0" w:color="AAAAAA"/>
          <w:bottom w:val="single" w:sz="6" w:space="0" w:color="AAAAAA"/>
          <w:right w:val="single" w:sz="6" w:space="0" w:color="AAAAAA"/>
        </w:tblBorders>
        <w:shd w:val="clear" w:color="auto" w:fill="F9F9F9"/>
        <w:tblCellMar>
          <w:top w:w="48" w:type="dxa"/>
          <w:left w:w="48" w:type="dxa"/>
          <w:bottom w:w="48" w:type="dxa"/>
          <w:right w:w="48" w:type="dxa"/>
        </w:tblCellMar>
        <w:tblLook w:val="04A0"/>
      </w:tblPr>
      <w:tblGrid>
        <w:gridCol w:w="2044"/>
        <w:gridCol w:w="4459"/>
      </w:tblGrid>
      <w:tr w:rsidR="008E0BA3" w:rsidRPr="00DF2818" w:rsidTr="00C2452D">
        <w:trPr>
          <w:trHeight w:val="69"/>
          <w:tblCellSpacing w:w="15" w:type="dxa"/>
        </w:trPr>
        <w:tc>
          <w:tcPr>
            <w:tcW w:w="1999" w:type="dxa"/>
            <w:shd w:val="clear" w:color="auto" w:fill="F9F9F9"/>
            <w:hideMark/>
          </w:tcPr>
          <w:p w:rsidR="008E0BA3" w:rsidRPr="00DF2818" w:rsidRDefault="008E0BA3" w:rsidP="00C2452D">
            <w:pPr>
              <w:ind w:left="733" w:hanging="733"/>
              <w:rPr>
                <w:rFonts w:cs="Arial"/>
                <w:sz w:val="22"/>
                <w:szCs w:val="22"/>
              </w:rPr>
            </w:pPr>
            <w:r w:rsidRPr="00DF2818">
              <w:rPr>
                <w:rFonts w:cs="Arial"/>
                <w:sz w:val="22"/>
                <w:szCs w:val="22"/>
              </w:rPr>
              <w:t>Kingdom:</w:t>
            </w:r>
          </w:p>
        </w:tc>
        <w:tc>
          <w:tcPr>
            <w:tcW w:w="4414" w:type="dxa"/>
            <w:shd w:val="clear" w:color="auto" w:fill="F9F9F9"/>
            <w:hideMark/>
          </w:tcPr>
          <w:p w:rsidR="008E0BA3" w:rsidRPr="00DF2818" w:rsidRDefault="00C25A9A" w:rsidP="00C2452D">
            <w:pPr>
              <w:ind w:left="733" w:hanging="733"/>
              <w:rPr>
                <w:rFonts w:cs="Arial"/>
                <w:sz w:val="22"/>
                <w:szCs w:val="22"/>
              </w:rPr>
            </w:pPr>
            <w:hyperlink r:id="rId174" w:tooltip="Animal" w:history="1">
              <w:r w:rsidR="008E0BA3" w:rsidRPr="00DF2818">
                <w:rPr>
                  <w:rStyle w:val="Hyperlink"/>
                  <w:rFonts w:cs="Arial"/>
                  <w:color w:val="auto"/>
                  <w:sz w:val="22"/>
                  <w:szCs w:val="22"/>
                </w:rPr>
                <w:t>Animalia</w:t>
              </w:r>
            </w:hyperlink>
          </w:p>
        </w:tc>
      </w:tr>
      <w:tr w:rsidR="008E0BA3" w:rsidRPr="00DF2818" w:rsidTr="00C2452D">
        <w:trPr>
          <w:trHeight w:val="191"/>
          <w:tblCellSpacing w:w="15" w:type="dxa"/>
        </w:trPr>
        <w:tc>
          <w:tcPr>
            <w:tcW w:w="1999" w:type="dxa"/>
            <w:shd w:val="clear" w:color="auto" w:fill="F9F9F9"/>
            <w:hideMark/>
          </w:tcPr>
          <w:p w:rsidR="008E0BA3" w:rsidRPr="00DF2818" w:rsidRDefault="008E0BA3" w:rsidP="00C2452D">
            <w:pPr>
              <w:ind w:left="733" w:hanging="733"/>
              <w:rPr>
                <w:rFonts w:cs="Arial"/>
                <w:sz w:val="22"/>
                <w:szCs w:val="22"/>
              </w:rPr>
            </w:pPr>
            <w:r w:rsidRPr="00DF2818">
              <w:rPr>
                <w:rFonts w:cs="Arial"/>
                <w:sz w:val="22"/>
                <w:szCs w:val="22"/>
              </w:rPr>
              <w:t>Phylum:</w:t>
            </w:r>
          </w:p>
        </w:tc>
        <w:tc>
          <w:tcPr>
            <w:tcW w:w="4414" w:type="dxa"/>
            <w:shd w:val="clear" w:color="auto" w:fill="F9F9F9"/>
            <w:hideMark/>
          </w:tcPr>
          <w:p w:rsidR="008E0BA3" w:rsidRPr="00DF2818" w:rsidRDefault="00C25A9A" w:rsidP="00C2452D">
            <w:pPr>
              <w:ind w:left="733" w:hanging="733"/>
              <w:rPr>
                <w:rFonts w:cs="Arial"/>
                <w:sz w:val="22"/>
                <w:szCs w:val="22"/>
              </w:rPr>
            </w:pPr>
            <w:hyperlink r:id="rId175" w:tooltip="Chordata" w:history="1">
              <w:r w:rsidR="008E0BA3" w:rsidRPr="00DF2818">
                <w:rPr>
                  <w:rStyle w:val="Hyperlink"/>
                  <w:rFonts w:cs="Arial"/>
                  <w:color w:val="auto"/>
                  <w:sz w:val="22"/>
                  <w:szCs w:val="22"/>
                </w:rPr>
                <w:t>Chordata</w:t>
              </w:r>
            </w:hyperlink>
          </w:p>
        </w:tc>
      </w:tr>
      <w:tr w:rsidR="008E0BA3" w:rsidRPr="00DF2818" w:rsidTr="00C2452D">
        <w:trPr>
          <w:trHeight w:val="191"/>
          <w:tblCellSpacing w:w="15" w:type="dxa"/>
        </w:trPr>
        <w:tc>
          <w:tcPr>
            <w:tcW w:w="1999" w:type="dxa"/>
            <w:shd w:val="clear" w:color="auto" w:fill="F9F9F9"/>
            <w:hideMark/>
          </w:tcPr>
          <w:p w:rsidR="008E0BA3" w:rsidRPr="00DF2818" w:rsidRDefault="008E0BA3" w:rsidP="00C2452D">
            <w:pPr>
              <w:ind w:left="733" w:hanging="733"/>
              <w:rPr>
                <w:rFonts w:cs="Arial"/>
                <w:sz w:val="22"/>
                <w:szCs w:val="22"/>
              </w:rPr>
            </w:pPr>
            <w:r w:rsidRPr="00DF2818">
              <w:rPr>
                <w:rFonts w:cs="Arial"/>
                <w:sz w:val="22"/>
                <w:szCs w:val="22"/>
              </w:rPr>
              <w:t>Class:</w:t>
            </w:r>
          </w:p>
        </w:tc>
        <w:tc>
          <w:tcPr>
            <w:tcW w:w="4414" w:type="dxa"/>
            <w:shd w:val="clear" w:color="auto" w:fill="F9F9F9"/>
            <w:hideMark/>
          </w:tcPr>
          <w:p w:rsidR="008E0BA3" w:rsidRPr="00DF2818" w:rsidRDefault="00C25A9A" w:rsidP="00C2452D">
            <w:pPr>
              <w:ind w:left="733" w:hanging="733"/>
              <w:rPr>
                <w:rFonts w:cs="Arial"/>
                <w:sz w:val="22"/>
                <w:szCs w:val="22"/>
              </w:rPr>
            </w:pPr>
            <w:hyperlink r:id="rId176" w:tooltip="Aves" w:history="1">
              <w:r w:rsidR="008E0BA3" w:rsidRPr="00DF2818">
                <w:rPr>
                  <w:rStyle w:val="Hyperlink"/>
                  <w:rFonts w:cs="Arial"/>
                  <w:color w:val="auto"/>
                  <w:sz w:val="22"/>
                  <w:szCs w:val="22"/>
                </w:rPr>
                <w:t>Aves</w:t>
              </w:r>
            </w:hyperlink>
          </w:p>
        </w:tc>
      </w:tr>
      <w:tr w:rsidR="008E0BA3" w:rsidRPr="00DF2818" w:rsidTr="00C2452D">
        <w:trPr>
          <w:trHeight w:val="202"/>
          <w:tblCellSpacing w:w="15" w:type="dxa"/>
        </w:trPr>
        <w:tc>
          <w:tcPr>
            <w:tcW w:w="1999" w:type="dxa"/>
            <w:shd w:val="clear" w:color="auto" w:fill="F9F9F9"/>
            <w:hideMark/>
          </w:tcPr>
          <w:p w:rsidR="008E0BA3" w:rsidRPr="00DF2818" w:rsidRDefault="008E0BA3" w:rsidP="00C2452D">
            <w:pPr>
              <w:ind w:left="733" w:hanging="733"/>
              <w:rPr>
                <w:rFonts w:cs="Arial"/>
                <w:sz w:val="22"/>
                <w:szCs w:val="22"/>
              </w:rPr>
            </w:pPr>
            <w:r w:rsidRPr="00DF2818">
              <w:rPr>
                <w:rFonts w:cs="Arial"/>
                <w:sz w:val="22"/>
                <w:szCs w:val="22"/>
              </w:rPr>
              <w:t>Order:</w:t>
            </w:r>
          </w:p>
        </w:tc>
        <w:tc>
          <w:tcPr>
            <w:tcW w:w="4414" w:type="dxa"/>
            <w:shd w:val="clear" w:color="auto" w:fill="F9F9F9"/>
            <w:hideMark/>
          </w:tcPr>
          <w:p w:rsidR="008E0BA3" w:rsidRPr="00DF2818" w:rsidRDefault="00C25A9A" w:rsidP="00C2452D">
            <w:pPr>
              <w:ind w:left="733" w:hanging="733"/>
              <w:rPr>
                <w:rFonts w:cs="Arial"/>
                <w:sz w:val="22"/>
                <w:szCs w:val="22"/>
              </w:rPr>
            </w:pPr>
            <w:hyperlink r:id="rId177" w:tooltip="Accipitriformes" w:history="1">
              <w:r w:rsidR="008E0BA3" w:rsidRPr="00DF2818">
                <w:rPr>
                  <w:rStyle w:val="Hyperlink"/>
                  <w:rFonts w:cs="Arial"/>
                  <w:color w:val="auto"/>
                  <w:sz w:val="22"/>
                  <w:szCs w:val="22"/>
                </w:rPr>
                <w:t>Accipitriformes</w:t>
              </w:r>
            </w:hyperlink>
          </w:p>
        </w:tc>
      </w:tr>
      <w:tr w:rsidR="008E0BA3" w:rsidRPr="00DF2818" w:rsidTr="00C2452D">
        <w:trPr>
          <w:trHeight w:val="191"/>
          <w:tblCellSpacing w:w="15" w:type="dxa"/>
        </w:trPr>
        <w:tc>
          <w:tcPr>
            <w:tcW w:w="1999" w:type="dxa"/>
            <w:shd w:val="clear" w:color="auto" w:fill="F9F9F9"/>
            <w:hideMark/>
          </w:tcPr>
          <w:p w:rsidR="008E0BA3" w:rsidRPr="00DF2818" w:rsidRDefault="008E0BA3" w:rsidP="00C2452D">
            <w:pPr>
              <w:ind w:left="733" w:hanging="733"/>
              <w:rPr>
                <w:rFonts w:cs="Arial"/>
                <w:sz w:val="22"/>
                <w:szCs w:val="22"/>
              </w:rPr>
            </w:pPr>
            <w:r w:rsidRPr="00DF2818">
              <w:rPr>
                <w:rFonts w:cs="Arial"/>
                <w:sz w:val="22"/>
                <w:szCs w:val="22"/>
              </w:rPr>
              <w:t>Family:</w:t>
            </w:r>
          </w:p>
        </w:tc>
        <w:tc>
          <w:tcPr>
            <w:tcW w:w="4414" w:type="dxa"/>
            <w:shd w:val="clear" w:color="auto" w:fill="F9F9F9"/>
            <w:hideMark/>
          </w:tcPr>
          <w:p w:rsidR="008E0BA3" w:rsidRPr="00DF2818" w:rsidRDefault="00C25A9A" w:rsidP="00C2452D">
            <w:pPr>
              <w:ind w:left="733" w:hanging="733"/>
              <w:rPr>
                <w:rFonts w:cs="Arial"/>
                <w:sz w:val="22"/>
                <w:szCs w:val="22"/>
              </w:rPr>
            </w:pPr>
            <w:hyperlink r:id="rId178" w:tooltip="Accipitridae" w:history="1">
              <w:r w:rsidR="008E0BA3" w:rsidRPr="00DF2818">
                <w:rPr>
                  <w:rStyle w:val="Hyperlink"/>
                  <w:rFonts w:cs="Arial"/>
                  <w:color w:val="auto"/>
                  <w:sz w:val="22"/>
                  <w:szCs w:val="22"/>
                </w:rPr>
                <w:t>Accipitridae</w:t>
              </w:r>
            </w:hyperlink>
          </w:p>
        </w:tc>
      </w:tr>
      <w:tr w:rsidR="008E0BA3" w:rsidRPr="00DF2818" w:rsidTr="00C2452D">
        <w:trPr>
          <w:trHeight w:val="191"/>
          <w:tblCellSpacing w:w="15" w:type="dxa"/>
        </w:trPr>
        <w:tc>
          <w:tcPr>
            <w:tcW w:w="1999" w:type="dxa"/>
            <w:shd w:val="clear" w:color="auto" w:fill="F9F9F9"/>
            <w:hideMark/>
          </w:tcPr>
          <w:p w:rsidR="008E0BA3" w:rsidRPr="00DF2818" w:rsidRDefault="008E0BA3" w:rsidP="00C2452D">
            <w:pPr>
              <w:ind w:left="733" w:hanging="733"/>
              <w:rPr>
                <w:rFonts w:cs="Arial"/>
                <w:sz w:val="22"/>
                <w:szCs w:val="22"/>
              </w:rPr>
            </w:pPr>
            <w:r w:rsidRPr="00DF2818">
              <w:rPr>
                <w:rFonts w:cs="Arial"/>
                <w:sz w:val="22"/>
                <w:szCs w:val="22"/>
              </w:rPr>
              <w:t>Subfamily:</w:t>
            </w:r>
          </w:p>
        </w:tc>
        <w:tc>
          <w:tcPr>
            <w:tcW w:w="4414" w:type="dxa"/>
            <w:shd w:val="clear" w:color="auto" w:fill="F9F9F9"/>
            <w:hideMark/>
          </w:tcPr>
          <w:p w:rsidR="008E0BA3" w:rsidRPr="00DF2818" w:rsidRDefault="00C25A9A" w:rsidP="00C2452D">
            <w:pPr>
              <w:ind w:left="733" w:hanging="733"/>
              <w:rPr>
                <w:rFonts w:cs="Arial"/>
                <w:sz w:val="22"/>
                <w:szCs w:val="22"/>
              </w:rPr>
            </w:pPr>
            <w:hyperlink r:id="rId179" w:tooltip="Old World vulture" w:history="1">
              <w:r w:rsidR="008E0BA3" w:rsidRPr="00DF2818">
                <w:rPr>
                  <w:rStyle w:val="Hyperlink"/>
                  <w:rFonts w:cs="Arial"/>
                  <w:color w:val="auto"/>
                  <w:sz w:val="22"/>
                  <w:szCs w:val="22"/>
                </w:rPr>
                <w:t>Aegypiinae</w:t>
              </w:r>
            </w:hyperlink>
          </w:p>
        </w:tc>
      </w:tr>
      <w:tr w:rsidR="008E0BA3" w:rsidRPr="00DF2818" w:rsidTr="00C2452D">
        <w:trPr>
          <w:trHeight w:val="191"/>
          <w:tblCellSpacing w:w="15" w:type="dxa"/>
        </w:trPr>
        <w:tc>
          <w:tcPr>
            <w:tcW w:w="1999" w:type="dxa"/>
            <w:shd w:val="clear" w:color="auto" w:fill="F9F9F9"/>
            <w:hideMark/>
          </w:tcPr>
          <w:p w:rsidR="008E0BA3" w:rsidRPr="00DF2818" w:rsidRDefault="008E0BA3" w:rsidP="00C2452D">
            <w:pPr>
              <w:ind w:left="733" w:hanging="733"/>
              <w:rPr>
                <w:rFonts w:cs="Arial"/>
                <w:sz w:val="22"/>
                <w:szCs w:val="22"/>
              </w:rPr>
            </w:pPr>
            <w:r w:rsidRPr="00DF2818">
              <w:rPr>
                <w:rFonts w:cs="Arial"/>
                <w:sz w:val="22"/>
                <w:szCs w:val="22"/>
              </w:rPr>
              <w:t>Genus:</w:t>
            </w:r>
          </w:p>
        </w:tc>
        <w:tc>
          <w:tcPr>
            <w:tcW w:w="4414" w:type="dxa"/>
            <w:shd w:val="clear" w:color="auto" w:fill="F9F9F9"/>
            <w:hideMark/>
          </w:tcPr>
          <w:p w:rsidR="008E0BA3" w:rsidRPr="00DF2818" w:rsidRDefault="00C25A9A" w:rsidP="00C2452D">
            <w:pPr>
              <w:ind w:left="733" w:hanging="733"/>
              <w:rPr>
                <w:rFonts w:cs="Arial"/>
                <w:sz w:val="22"/>
                <w:szCs w:val="22"/>
              </w:rPr>
            </w:pPr>
            <w:hyperlink r:id="rId180" w:tooltip="Gyps" w:history="1">
              <w:r w:rsidR="008E0BA3" w:rsidRPr="00DF2818">
                <w:rPr>
                  <w:rStyle w:val="Hyperlink"/>
                  <w:rFonts w:cs="Arial"/>
                  <w:i/>
                  <w:iCs/>
                  <w:color w:val="auto"/>
                  <w:sz w:val="22"/>
                  <w:szCs w:val="22"/>
                </w:rPr>
                <w:t>Gyps</w:t>
              </w:r>
            </w:hyperlink>
          </w:p>
        </w:tc>
      </w:tr>
      <w:tr w:rsidR="008E0BA3" w:rsidRPr="00DF2818" w:rsidTr="00C2452D">
        <w:trPr>
          <w:trHeight w:val="202"/>
          <w:tblCellSpacing w:w="15" w:type="dxa"/>
        </w:trPr>
        <w:tc>
          <w:tcPr>
            <w:tcW w:w="1999" w:type="dxa"/>
            <w:shd w:val="clear" w:color="auto" w:fill="F9F9F9"/>
            <w:hideMark/>
          </w:tcPr>
          <w:p w:rsidR="008E0BA3" w:rsidRPr="00DF2818" w:rsidRDefault="008E0BA3" w:rsidP="00C2452D">
            <w:pPr>
              <w:ind w:left="733" w:hanging="733"/>
              <w:rPr>
                <w:rFonts w:cs="Arial"/>
                <w:sz w:val="22"/>
                <w:szCs w:val="22"/>
              </w:rPr>
            </w:pPr>
            <w:r w:rsidRPr="00DF2818">
              <w:rPr>
                <w:rFonts w:cs="Arial"/>
                <w:sz w:val="22"/>
                <w:szCs w:val="22"/>
              </w:rPr>
              <w:t>Species:</w:t>
            </w:r>
          </w:p>
        </w:tc>
        <w:tc>
          <w:tcPr>
            <w:tcW w:w="4414" w:type="dxa"/>
            <w:shd w:val="clear" w:color="auto" w:fill="F9F9F9"/>
            <w:hideMark/>
          </w:tcPr>
          <w:p w:rsidR="008E0BA3" w:rsidRPr="00DF2818" w:rsidRDefault="008E0BA3" w:rsidP="00C2452D">
            <w:pPr>
              <w:ind w:left="733" w:hanging="733"/>
              <w:rPr>
                <w:rFonts w:cs="Arial"/>
                <w:sz w:val="22"/>
                <w:szCs w:val="22"/>
              </w:rPr>
            </w:pPr>
            <w:r w:rsidRPr="00DF2818">
              <w:rPr>
                <w:rStyle w:val="species"/>
                <w:rFonts w:cs="Arial"/>
                <w:b/>
                <w:bCs/>
                <w:i/>
                <w:iCs/>
                <w:sz w:val="22"/>
                <w:szCs w:val="22"/>
              </w:rPr>
              <w:t>G. fulvus</w:t>
            </w:r>
          </w:p>
        </w:tc>
      </w:tr>
    </w:tbl>
    <w:p w:rsidR="008E0BA3" w:rsidRDefault="008E0BA3" w:rsidP="00C2452D">
      <w:pPr>
        <w:shd w:val="clear" w:color="auto" w:fill="FFFFFF"/>
        <w:spacing w:line="360" w:lineRule="auto"/>
        <w:ind w:left="389"/>
        <w:jc w:val="both"/>
        <w:rPr>
          <w:rFonts w:cs="Arial"/>
          <w:color w:val="252525"/>
          <w:lang w:bidi="hi-IN"/>
        </w:rPr>
      </w:pPr>
    </w:p>
    <w:p w:rsidR="008E0BA3" w:rsidRPr="00D740D3" w:rsidRDefault="00C25A9A" w:rsidP="005C1EB0">
      <w:pPr>
        <w:rPr>
          <w:rFonts w:cs="Arial"/>
          <w:lang w:bidi="hi-IN"/>
        </w:rPr>
      </w:pPr>
      <w:r w:rsidRPr="00C25A9A">
        <w:rPr>
          <w:noProof/>
        </w:rPr>
        <w:pict>
          <v:group id="_x0000_s1224" style="position:absolute;margin-left:-11.25pt;margin-top:1.45pt;width:489.45pt;height:169.25pt;z-index:-251557888" coordorigin="1215,1305" coordsize="9789,3902">
            <v:shape id="_x0000_s1122" type="#_x0000_t75" style="position:absolute;left:1215;top:1305;width:4722;height:3902" wrapcoords="-79 0 -79 21482 21600 21482 21600 0 -79 0" o:regroupid="1">
              <v:imagedata r:id="rId181" o:title="Eurasian Griffon 1"/>
            </v:shape>
            <v:shape id="_x0000_s1123" type="#_x0000_t75" style="position:absolute;left:6368;top:1305;width:4636;height:3902" wrapcoords="-72 0 -72 21471 21600 21471 21600 0 -72 0" o:regroupid="1">
              <v:imagedata r:id="rId182" o:title="Eurasian Griffon 2"/>
            </v:shape>
          </v:group>
        </w:pict>
      </w:r>
    </w:p>
    <w:p w:rsidR="008E0BA3" w:rsidRPr="00D740D3" w:rsidRDefault="008E0BA3" w:rsidP="005C1EB0">
      <w:pPr>
        <w:rPr>
          <w:rFonts w:cs="Arial"/>
          <w:lang w:bidi="hi-IN"/>
        </w:rPr>
      </w:pPr>
    </w:p>
    <w:p w:rsidR="008E0BA3" w:rsidRPr="00D740D3" w:rsidRDefault="008E0BA3" w:rsidP="005C1EB0">
      <w:pPr>
        <w:rPr>
          <w:rFonts w:cs="Arial"/>
          <w:lang w:bidi="hi-IN"/>
        </w:rPr>
      </w:pPr>
    </w:p>
    <w:p w:rsidR="008E0BA3" w:rsidRPr="00D740D3" w:rsidRDefault="008E0BA3" w:rsidP="005C1EB0">
      <w:pPr>
        <w:rPr>
          <w:rFonts w:cs="Arial"/>
          <w:lang w:bidi="hi-IN"/>
        </w:rPr>
      </w:pPr>
    </w:p>
    <w:p w:rsidR="008E0BA3" w:rsidRPr="00D740D3" w:rsidRDefault="008E0BA3" w:rsidP="005C1EB0">
      <w:pPr>
        <w:rPr>
          <w:rFonts w:cs="Arial"/>
          <w:lang w:bidi="hi-IN"/>
        </w:rPr>
      </w:pPr>
    </w:p>
    <w:p w:rsidR="008E0BA3" w:rsidRPr="00D740D3" w:rsidRDefault="008E0BA3" w:rsidP="005C1EB0">
      <w:pPr>
        <w:rPr>
          <w:rFonts w:cs="Arial"/>
          <w:lang w:bidi="hi-IN"/>
        </w:rPr>
      </w:pPr>
    </w:p>
    <w:p w:rsidR="008E0BA3" w:rsidRPr="00D740D3" w:rsidRDefault="008E0BA3" w:rsidP="005C1EB0">
      <w:pPr>
        <w:rPr>
          <w:rFonts w:cs="Arial"/>
          <w:lang w:bidi="hi-IN"/>
        </w:rPr>
      </w:pPr>
    </w:p>
    <w:p w:rsidR="008E0BA3" w:rsidRPr="00D740D3" w:rsidRDefault="008E0BA3" w:rsidP="005C1EB0">
      <w:pPr>
        <w:rPr>
          <w:rFonts w:cs="Arial"/>
          <w:lang w:bidi="hi-IN"/>
        </w:rPr>
      </w:pPr>
    </w:p>
    <w:p w:rsidR="008E0BA3" w:rsidRPr="00D740D3" w:rsidRDefault="008E0BA3" w:rsidP="005C1EB0">
      <w:pPr>
        <w:rPr>
          <w:rFonts w:cs="Arial"/>
          <w:lang w:bidi="hi-IN"/>
        </w:rPr>
      </w:pPr>
    </w:p>
    <w:p w:rsidR="008E0BA3" w:rsidRPr="00D740D3" w:rsidRDefault="008E0BA3" w:rsidP="005C1EB0">
      <w:pPr>
        <w:rPr>
          <w:rFonts w:cs="Arial"/>
          <w:lang w:bidi="hi-IN"/>
        </w:rPr>
      </w:pPr>
    </w:p>
    <w:p w:rsidR="008E0BA3" w:rsidRPr="00D740D3" w:rsidRDefault="008E0BA3" w:rsidP="005C1EB0">
      <w:pPr>
        <w:rPr>
          <w:rFonts w:cs="Arial"/>
          <w:lang w:bidi="hi-IN"/>
        </w:rPr>
      </w:pPr>
    </w:p>
    <w:p w:rsidR="008E0BA3" w:rsidRPr="00D740D3" w:rsidRDefault="008E0BA3" w:rsidP="005C1EB0">
      <w:pPr>
        <w:rPr>
          <w:rFonts w:cs="Arial"/>
          <w:lang w:bidi="hi-IN"/>
        </w:rPr>
      </w:pPr>
    </w:p>
    <w:p w:rsidR="008E0BA3" w:rsidRPr="00D740D3" w:rsidRDefault="008E0BA3" w:rsidP="005C1EB0">
      <w:pPr>
        <w:rPr>
          <w:rFonts w:cs="Arial"/>
          <w:lang w:bidi="hi-IN"/>
        </w:rPr>
      </w:pPr>
    </w:p>
    <w:p w:rsidR="008E0BA3" w:rsidRPr="00CB6DB5" w:rsidRDefault="008E0BA3" w:rsidP="005C1EB0">
      <w:pPr>
        <w:rPr>
          <w:rFonts w:cs="Arial"/>
          <w:sz w:val="2"/>
          <w:lang w:bidi="hi-IN"/>
        </w:rPr>
      </w:pPr>
    </w:p>
    <w:p w:rsidR="008E0BA3" w:rsidRPr="009009C8" w:rsidRDefault="006274E1" w:rsidP="005C1EB0">
      <w:pPr>
        <w:shd w:val="clear" w:color="auto" w:fill="FFFFFF"/>
        <w:spacing w:line="360" w:lineRule="auto"/>
        <w:rPr>
          <w:rFonts w:cs="Arial"/>
          <w:b/>
          <w:bCs/>
          <w:color w:val="000000"/>
          <w:u w:val="single"/>
          <w:lang w:bidi="hi-IN"/>
        </w:rPr>
      </w:pPr>
      <w:r w:rsidRPr="00B313F3">
        <w:rPr>
          <w:rFonts w:cs="Arial"/>
          <w:b/>
          <w:bCs/>
          <w:color w:val="000000"/>
          <w:u w:val="thick"/>
          <w:lang w:bidi="hi-IN"/>
        </w:rPr>
        <w:t xml:space="preserve"> </w:t>
      </w:r>
      <w:r w:rsidR="008E0BA3" w:rsidRPr="00B313F3">
        <w:rPr>
          <w:rFonts w:cs="Arial"/>
          <w:b/>
          <w:bCs/>
          <w:color w:val="000000"/>
          <w:u w:val="thick"/>
          <w:lang w:bidi="hi-IN"/>
        </w:rPr>
        <w:t xml:space="preserve">(6) Himalayan Griffon vultures </w:t>
      </w:r>
      <w:r w:rsidR="008E0BA3" w:rsidRPr="009009C8">
        <w:rPr>
          <w:rFonts w:cs="Arial"/>
          <w:b/>
          <w:bCs/>
          <w:color w:val="000000"/>
          <w:lang w:bidi="hi-IN"/>
        </w:rPr>
        <w:t>(</w:t>
      </w:r>
      <w:r w:rsidR="008E0BA3" w:rsidRPr="009009C8">
        <w:rPr>
          <w:rFonts w:cs="Arial"/>
          <w:b/>
          <w:bCs/>
          <w:i/>
          <w:iCs/>
          <w:color w:val="000000"/>
          <w:lang w:bidi="hi-IN"/>
        </w:rPr>
        <w:t>Gyps</w:t>
      </w:r>
      <w:r w:rsidR="008E0BA3" w:rsidRPr="009009C8">
        <w:rPr>
          <w:rFonts w:cs="Arial"/>
          <w:b/>
          <w:bCs/>
          <w:color w:val="000000"/>
          <w:lang w:bidi="hi-IN"/>
        </w:rPr>
        <w:t xml:space="preserve"> </w:t>
      </w:r>
      <w:r w:rsidR="00D540C4" w:rsidRPr="009009C8">
        <w:rPr>
          <w:rFonts w:cs="Arial"/>
          <w:b/>
          <w:bCs/>
          <w:color w:val="000000"/>
          <w:lang w:bidi="hi-IN"/>
        </w:rPr>
        <w:t xml:space="preserve"> </w:t>
      </w:r>
      <w:r w:rsidR="008E0BA3" w:rsidRPr="009009C8">
        <w:rPr>
          <w:rFonts w:cs="Arial"/>
          <w:b/>
          <w:bCs/>
          <w:i/>
          <w:iCs/>
          <w:color w:val="000000"/>
          <w:lang w:bidi="hi-IN"/>
        </w:rPr>
        <w:t>himalayensis</w:t>
      </w:r>
      <w:r w:rsidR="008E0BA3" w:rsidRPr="009009C8">
        <w:rPr>
          <w:rFonts w:cs="Arial"/>
          <w:b/>
          <w:bCs/>
          <w:color w:val="000000"/>
          <w:lang w:bidi="hi-IN"/>
        </w:rPr>
        <w:t xml:space="preserve">)  </w:t>
      </w:r>
    </w:p>
    <w:p w:rsidR="008E0BA3" w:rsidRPr="000A3562" w:rsidRDefault="008E0BA3" w:rsidP="005C1EB0">
      <w:pPr>
        <w:pBdr>
          <w:bottom w:val="single" w:sz="4" w:space="0" w:color="AAAAAA"/>
        </w:pBdr>
        <w:shd w:val="clear" w:color="auto" w:fill="FFFFFF"/>
        <w:spacing w:line="360" w:lineRule="auto"/>
        <w:jc w:val="both"/>
        <w:outlineLvl w:val="0"/>
        <w:rPr>
          <w:rFonts w:cs="Arial"/>
          <w:b/>
          <w:bCs/>
          <w:color w:val="FF0000"/>
          <w:kern w:val="36"/>
          <w:highlight w:val="lightGray"/>
          <w:u w:val="dash"/>
          <w:lang w:bidi="hi-IN"/>
        </w:rPr>
      </w:pPr>
      <w:r w:rsidRPr="000A3562">
        <w:rPr>
          <w:rFonts w:cs="Arial"/>
          <w:b/>
          <w:bCs/>
          <w:color w:val="000000"/>
          <w:kern w:val="36"/>
          <w:u w:val="dash"/>
          <w:lang w:bidi="hi-IN"/>
        </w:rPr>
        <w:t>Classification</w:t>
      </w:r>
      <w:r w:rsidRPr="000A3562">
        <w:rPr>
          <w:rFonts w:cs="Arial"/>
          <w:b/>
          <w:bCs/>
          <w:color w:val="FF0000"/>
          <w:kern w:val="36"/>
          <w:highlight w:val="lightGray"/>
          <w:u w:val="dash"/>
          <w:lang w:bidi="hi-IN"/>
        </w:rPr>
        <w:t xml:space="preserve"> </w:t>
      </w:r>
    </w:p>
    <w:tbl>
      <w:tblPr>
        <w:tblW w:w="8860" w:type="dxa"/>
        <w:tblCellSpacing w:w="15" w:type="dxa"/>
        <w:tblInd w:w="240" w:type="dxa"/>
        <w:tblBorders>
          <w:top w:val="single" w:sz="6" w:space="0" w:color="AAAAAA"/>
          <w:left w:val="single" w:sz="6" w:space="0" w:color="AAAAAA"/>
          <w:bottom w:val="single" w:sz="6" w:space="0" w:color="AAAAAA"/>
          <w:right w:val="single" w:sz="6" w:space="0" w:color="AAAAAA"/>
        </w:tblBorders>
        <w:shd w:val="clear" w:color="auto" w:fill="F9F9F9"/>
        <w:tblCellMar>
          <w:top w:w="48" w:type="dxa"/>
          <w:left w:w="48" w:type="dxa"/>
          <w:bottom w:w="48" w:type="dxa"/>
          <w:right w:w="48" w:type="dxa"/>
        </w:tblCellMar>
        <w:tblLook w:val="04A0"/>
      </w:tblPr>
      <w:tblGrid>
        <w:gridCol w:w="4443"/>
        <w:gridCol w:w="4417"/>
      </w:tblGrid>
      <w:tr w:rsidR="008E0BA3" w:rsidRPr="009009C8" w:rsidTr="007E6AF4">
        <w:trPr>
          <w:tblCellSpacing w:w="15" w:type="dxa"/>
        </w:trPr>
        <w:tc>
          <w:tcPr>
            <w:tcW w:w="4398" w:type="dxa"/>
            <w:shd w:val="clear" w:color="auto" w:fill="F9F9F9"/>
            <w:hideMark/>
          </w:tcPr>
          <w:p w:rsidR="008E0BA3" w:rsidRPr="009009C8" w:rsidRDefault="008E0BA3" w:rsidP="005C1EB0">
            <w:pPr>
              <w:rPr>
                <w:rFonts w:cs="Arial"/>
                <w:color w:val="000000"/>
                <w:sz w:val="22"/>
                <w:szCs w:val="22"/>
              </w:rPr>
            </w:pPr>
            <w:r w:rsidRPr="009009C8">
              <w:rPr>
                <w:rFonts w:cs="Arial"/>
                <w:color w:val="000000"/>
                <w:sz w:val="22"/>
                <w:szCs w:val="22"/>
              </w:rPr>
              <w:t>Kingdom:</w:t>
            </w:r>
          </w:p>
        </w:tc>
        <w:tc>
          <w:tcPr>
            <w:tcW w:w="4372" w:type="dxa"/>
            <w:shd w:val="clear" w:color="auto" w:fill="F9F9F9"/>
            <w:hideMark/>
          </w:tcPr>
          <w:p w:rsidR="008E0BA3" w:rsidRPr="009009C8" w:rsidRDefault="00C25A9A" w:rsidP="005C1EB0">
            <w:pPr>
              <w:rPr>
                <w:rFonts w:cs="Arial"/>
                <w:color w:val="000000"/>
                <w:sz w:val="22"/>
                <w:szCs w:val="22"/>
              </w:rPr>
            </w:pPr>
            <w:hyperlink r:id="rId183" w:tooltip="Animal" w:history="1">
              <w:r w:rsidR="008E0BA3" w:rsidRPr="009009C8">
                <w:rPr>
                  <w:rStyle w:val="Hyperlink"/>
                  <w:rFonts w:cs="Arial"/>
                  <w:color w:val="0B0080"/>
                  <w:sz w:val="22"/>
                  <w:szCs w:val="22"/>
                </w:rPr>
                <w:t>Animalia</w:t>
              </w:r>
            </w:hyperlink>
          </w:p>
        </w:tc>
      </w:tr>
      <w:tr w:rsidR="008E0BA3" w:rsidRPr="009009C8" w:rsidTr="007E6AF4">
        <w:trPr>
          <w:tblCellSpacing w:w="15" w:type="dxa"/>
        </w:trPr>
        <w:tc>
          <w:tcPr>
            <w:tcW w:w="4398" w:type="dxa"/>
            <w:shd w:val="clear" w:color="auto" w:fill="F9F9F9"/>
            <w:hideMark/>
          </w:tcPr>
          <w:p w:rsidR="008E0BA3" w:rsidRPr="009009C8" w:rsidRDefault="008E0BA3" w:rsidP="005C1EB0">
            <w:pPr>
              <w:rPr>
                <w:rFonts w:cs="Arial"/>
                <w:color w:val="000000"/>
                <w:sz w:val="22"/>
                <w:szCs w:val="22"/>
              </w:rPr>
            </w:pPr>
            <w:r w:rsidRPr="009009C8">
              <w:rPr>
                <w:rFonts w:cs="Arial"/>
                <w:color w:val="000000"/>
                <w:sz w:val="22"/>
                <w:szCs w:val="22"/>
              </w:rPr>
              <w:t>Phylum:</w:t>
            </w:r>
          </w:p>
        </w:tc>
        <w:tc>
          <w:tcPr>
            <w:tcW w:w="4372" w:type="dxa"/>
            <w:shd w:val="clear" w:color="auto" w:fill="F9F9F9"/>
            <w:hideMark/>
          </w:tcPr>
          <w:p w:rsidR="008E0BA3" w:rsidRPr="009009C8" w:rsidRDefault="00C25A9A" w:rsidP="005C1EB0">
            <w:pPr>
              <w:rPr>
                <w:rFonts w:cs="Arial"/>
                <w:color w:val="000000"/>
                <w:sz w:val="22"/>
                <w:szCs w:val="22"/>
              </w:rPr>
            </w:pPr>
            <w:hyperlink r:id="rId184" w:tooltip="Chordate" w:history="1">
              <w:r w:rsidR="008E0BA3" w:rsidRPr="009009C8">
                <w:rPr>
                  <w:rStyle w:val="Hyperlink"/>
                  <w:rFonts w:cs="Arial"/>
                  <w:color w:val="0B0080"/>
                  <w:sz w:val="22"/>
                  <w:szCs w:val="22"/>
                </w:rPr>
                <w:t>Chordata</w:t>
              </w:r>
            </w:hyperlink>
          </w:p>
        </w:tc>
      </w:tr>
      <w:tr w:rsidR="008E0BA3" w:rsidRPr="009009C8" w:rsidTr="007E6AF4">
        <w:trPr>
          <w:tblCellSpacing w:w="15" w:type="dxa"/>
        </w:trPr>
        <w:tc>
          <w:tcPr>
            <w:tcW w:w="4398" w:type="dxa"/>
            <w:shd w:val="clear" w:color="auto" w:fill="F9F9F9"/>
            <w:hideMark/>
          </w:tcPr>
          <w:p w:rsidR="008E0BA3" w:rsidRPr="009009C8" w:rsidRDefault="008E0BA3" w:rsidP="005C1EB0">
            <w:pPr>
              <w:rPr>
                <w:rFonts w:cs="Arial"/>
                <w:color w:val="000000"/>
                <w:sz w:val="22"/>
                <w:szCs w:val="22"/>
              </w:rPr>
            </w:pPr>
            <w:r w:rsidRPr="009009C8">
              <w:rPr>
                <w:rFonts w:cs="Arial"/>
                <w:color w:val="000000"/>
                <w:sz w:val="22"/>
                <w:szCs w:val="22"/>
              </w:rPr>
              <w:t>Class:</w:t>
            </w:r>
          </w:p>
        </w:tc>
        <w:tc>
          <w:tcPr>
            <w:tcW w:w="4372" w:type="dxa"/>
            <w:shd w:val="clear" w:color="auto" w:fill="F9F9F9"/>
            <w:hideMark/>
          </w:tcPr>
          <w:p w:rsidR="008E0BA3" w:rsidRPr="009009C8" w:rsidRDefault="00C25A9A" w:rsidP="005C1EB0">
            <w:pPr>
              <w:rPr>
                <w:rFonts w:cs="Arial"/>
                <w:color w:val="000000"/>
                <w:sz w:val="22"/>
                <w:szCs w:val="22"/>
              </w:rPr>
            </w:pPr>
            <w:hyperlink r:id="rId185" w:tooltip="Bird" w:history="1">
              <w:r w:rsidR="008E0BA3" w:rsidRPr="009009C8">
                <w:rPr>
                  <w:rStyle w:val="Hyperlink"/>
                  <w:rFonts w:cs="Arial"/>
                  <w:color w:val="0B0080"/>
                  <w:sz w:val="22"/>
                  <w:szCs w:val="22"/>
                </w:rPr>
                <w:t>Aves</w:t>
              </w:r>
            </w:hyperlink>
          </w:p>
        </w:tc>
      </w:tr>
      <w:tr w:rsidR="008E0BA3" w:rsidRPr="009009C8" w:rsidTr="007E6AF4">
        <w:trPr>
          <w:tblCellSpacing w:w="15" w:type="dxa"/>
        </w:trPr>
        <w:tc>
          <w:tcPr>
            <w:tcW w:w="4398" w:type="dxa"/>
            <w:shd w:val="clear" w:color="auto" w:fill="F9F9F9"/>
            <w:hideMark/>
          </w:tcPr>
          <w:p w:rsidR="008E0BA3" w:rsidRPr="009009C8" w:rsidRDefault="008E0BA3" w:rsidP="005C1EB0">
            <w:pPr>
              <w:rPr>
                <w:rFonts w:cs="Arial"/>
                <w:color w:val="000000"/>
                <w:sz w:val="22"/>
                <w:szCs w:val="22"/>
              </w:rPr>
            </w:pPr>
            <w:r w:rsidRPr="009009C8">
              <w:rPr>
                <w:rFonts w:cs="Arial"/>
                <w:color w:val="000000"/>
                <w:sz w:val="22"/>
                <w:szCs w:val="22"/>
              </w:rPr>
              <w:t>Order:</w:t>
            </w:r>
          </w:p>
        </w:tc>
        <w:tc>
          <w:tcPr>
            <w:tcW w:w="4372" w:type="dxa"/>
            <w:shd w:val="clear" w:color="auto" w:fill="F9F9F9"/>
            <w:hideMark/>
          </w:tcPr>
          <w:p w:rsidR="008E0BA3" w:rsidRPr="009009C8" w:rsidRDefault="00C25A9A" w:rsidP="005C1EB0">
            <w:pPr>
              <w:rPr>
                <w:rFonts w:cs="Arial"/>
                <w:color w:val="000000"/>
                <w:sz w:val="22"/>
                <w:szCs w:val="22"/>
              </w:rPr>
            </w:pPr>
            <w:hyperlink r:id="rId186" w:tooltip="Accipitriformes" w:history="1">
              <w:r w:rsidR="008E0BA3" w:rsidRPr="009009C8">
                <w:rPr>
                  <w:rStyle w:val="Hyperlink"/>
                  <w:rFonts w:cs="Arial"/>
                  <w:color w:val="0B0080"/>
                  <w:sz w:val="22"/>
                  <w:szCs w:val="22"/>
                </w:rPr>
                <w:t>Accipitriformes</w:t>
              </w:r>
            </w:hyperlink>
          </w:p>
        </w:tc>
      </w:tr>
      <w:tr w:rsidR="008E0BA3" w:rsidRPr="009009C8" w:rsidTr="007E6AF4">
        <w:trPr>
          <w:tblCellSpacing w:w="15" w:type="dxa"/>
        </w:trPr>
        <w:tc>
          <w:tcPr>
            <w:tcW w:w="4398" w:type="dxa"/>
            <w:shd w:val="clear" w:color="auto" w:fill="F9F9F9"/>
            <w:hideMark/>
          </w:tcPr>
          <w:p w:rsidR="008E0BA3" w:rsidRPr="009009C8" w:rsidRDefault="008E0BA3" w:rsidP="005C1EB0">
            <w:pPr>
              <w:rPr>
                <w:rFonts w:cs="Arial"/>
                <w:color w:val="000000"/>
                <w:sz w:val="22"/>
                <w:szCs w:val="22"/>
              </w:rPr>
            </w:pPr>
            <w:r w:rsidRPr="009009C8">
              <w:rPr>
                <w:rFonts w:cs="Arial"/>
                <w:color w:val="000000"/>
                <w:sz w:val="22"/>
                <w:szCs w:val="22"/>
              </w:rPr>
              <w:t>Family:</w:t>
            </w:r>
          </w:p>
        </w:tc>
        <w:tc>
          <w:tcPr>
            <w:tcW w:w="4372" w:type="dxa"/>
            <w:shd w:val="clear" w:color="auto" w:fill="F9F9F9"/>
            <w:hideMark/>
          </w:tcPr>
          <w:p w:rsidR="008E0BA3" w:rsidRPr="009009C8" w:rsidRDefault="00C25A9A" w:rsidP="005C1EB0">
            <w:pPr>
              <w:rPr>
                <w:rFonts w:cs="Arial"/>
                <w:color w:val="000000"/>
                <w:sz w:val="22"/>
                <w:szCs w:val="22"/>
              </w:rPr>
            </w:pPr>
            <w:hyperlink r:id="rId187" w:tooltip="Accipitridae" w:history="1">
              <w:r w:rsidR="008E0BA3" w:rsidRPr="009009C8">
                <w:rPr>
                  <w:rStyle w:val="Hyperlink"/>
                  <w:rFonts w:cs="Arial"/>
                  <w:color w:val="0B0080"/>
                  <w:sz w:val="22"/>
                  <w:szCs w:val="22"/>
                </w:rPr>
                <w:t>Accipitridae</w:t>
              </w:r>
            </w:hyperlink>
          </w:p>
        </w:tc>
      </w:tr>
      <w:tr w:rsidR="008E0BA3" w:rsidRPr="009009C8" w:rsidTr="007E6AF4">
        <w:trPr>
          <w:tblCellSpacing w:w="15" w:type="dxa"/>
        </w:trPr>
        <w:tc>
          <w:tcPr>
            <w:tcW w:w="4398" w:type="dxa"/>
            <w:shd w:val="clear" w:color="auto" w:fill="F9F9F9"/>
            <w:hideMark/>
          </w:tcPr>
          <w:p w:rsidR="008E0BA3" w:rsidRPr="009009C8" w:rsidRDefault="008E0BA3" w:rsidP="005C1EB0">
            <w:pPr>
              <w:rPr>
                <w:rFonts w:cs="Arial"/>
                <w:color w:val="000000"/>
                <w:sz w:val="22"/>
                <w:szCs w:val="22"/>
              </w:rPr>
            </w:pPr>
            <w:r w:rsidRPr="009009C8">
              <w:rPr>
                <w:rFonts w:cs="Arial"/>
                <w:color w:val="000000"/>
                <w:sz w:val="22"/>
                <w:szCs w:val="22"/>
              </w:rPr>
              <w:t>Genus:</w:t>
            </w:r>
          </w:p>
        </w:tc>
        <w:tc>
          <w:tcPr>
            <w:tcW w:w="4372" w:type="dxa"/>
            <w:shd w:val="clear" w:color="auto" w:fill="F9F9F9"/>
            <w:hideMark/>
          </w:tcPr>
          <w:p w:rsidR="008E0BA3" w:rsidRPr="009009C8" w:rsidRDefault="00C25A9A" w:rsidP="005C1EB0">
            <w:pPr>
              <w:rPr>
                <w:rFonts w:cs="Arial"/>
                <w:color w:val="000000"/>
                <w:sz w:val="22"/>
                <w:szCs w:val="22"/>
              </w:rPr>
            </w:pPr>
            <w:hyperlink r:id="rId188" w:tooltip="Gyps" w:history="1">
              <w:r w:rsidR="008E0BA3" w:rsidRPr="009009C8">
                <w:rPr>
                  <w:rStyle w:val="Hyperlink"/>
                  <w:rFonts w:cs="Arial"/>
                  <w:i/>
                  <w:iCs/>
                  <w:color w:val="0B0080"/>
                  <w:sz w:val="22"/>
                  <w:szCs w:val="22"/>
                </w:rPr>
                <w:t>Gyps</w:t>
              </w:r>
            </w:hyperlink>
          </w:p>
        </w:tc>
      </w:tr>
      <w:tr w:rsidR="008E0BA3" w:rsidRPr="009009C8" w:rsidTr="007E6AF4">
        <w:trPr>
          <w:tblCellSpacing w:w="15" w:type="dxa"/>
        </w:trPr>
        <w:tc>
          <w:tcPr>
            <w:tcW w:w="4398" w:type="dxa"/>
            <w:shd w:val="clear" w:color="auto" w:fill="F9F9F9"/>
            <w:hideMark/>
          </w:tcPr>
          <w:p w:rsidR="008E0BA3" w:rsidRPr="009009C8" w:rsidRDefault="008E0BA3" w:rsidP="005C1EB0">
            <w:pPr>
              <w:rPr>
                <w:rFonts w:cs="Arial"/>
                <w:color w:val="000000"/>
                <w:sz w:val="22"/>
                <w:szCs w:val="22"/>
              </w:rPr>
            </w:pPr>
            <w:r w:rsidRPr="009009C8">
              <w:rPr>
                <w:rFonts w:cs="Arial"/>
                <w:color w:val="000000"/>
                <w:sz w:val="22"/>
                <w:szCs w:val="22"/>
              </w:rPr>
              <w:t>Species:</w:t>
            </w:r>
          </w:p>
        </w:tc>
        <w:tc>
          <w:tcPr>
            <w:tcW w:w="4372" w:type="dxa"/>
            <w:shd w:val="clear" w:color="auto" w:fill="F9F9F9"/>
            <w:hideMark/>
          </w:tcPr>
          <w:p w:rsidR="008E0BA3" w:rsidRPr="009009C8" w:rsidRDefault="008E0BA3" w:rsidP="005C1EB0">
            <w:pPr>
              <w:rPr>
                <w:rFonts w:cs="Arial"/>
                <w:color w:val="000000"/>
                <w:sz w:val="22"/>
                <w:szCs w:val="22"/>
              </w:rPr>
            </w:pPr>
            <w:r w:rsidRPr="009009C8">
              <w:rPr>
                <w:rStyle w:val="species"/>
                <w:rFonts w:cs="Arial"/>
                <w:b/>
                <w:bCs/>
                <w:i/>
                <w:iCs/>
                <w:color w:val="000000"/>
                <w:sz w:val="22"/>
                <w:szCs w:val="22"/>
              </w:rPr>
              <w:t>G. himalayensis</w:t>
            </w:r>
          </w:p>
        </w:tc>
      </w:tr>
    </w:tbl>
    <w:p w:rsidR="008E0BA3" w:rsidRPr="00D740D3" w:rsidRDefault="00C25A9A" w:rsidP="005C1EB0">
      <w:pPr>
        <w:rPr>
          <w:lang w:bidi="hi-IN"/>
        </w:rPr>
      </w:pPr>
      <w:r w:rsidRPr="00C25A9A">
        <w:rPr>
          <w:b/>
          <w:i/>
          <w:noProof/>
          <w:sz w:val="22"/>
          <w:szCs w:val="22"/>
        </w:rPr>
        <w:pict>
          <v:group id="_x0000_s1106" style="position:absolute;margin-left:0;margin-top:5.2pt;width:484.85pt;height:151.7pt;z-index:-251623424;mso-position-horizontal-relative:text;mso-position-vertical-relative:text" coordorigin="1440,10719" coordsize="9697,4616">
            <v:shape id="_x0000_s1107" type="#_x0000_t75" style="position:absolute;left:1440;top:10719;width:4713;height:4616" wrapcoords="-79 0 -79 21482 21600 21482 21600 0 -79 0">
              <v:imagedata r:id="rId189" o:title="Himalayan Griffon 1"/>
            </v:shape>
            <v:shape id="_x0000_s1108" type="#_x0000_t75" style="position:absolute;left:6333;top:10719;width:4804;height:4616" wrapcoords="-78 0 -78 21482 21600 21482 21600 0 -78 0">
              <v:imagedata r:id="rId190" o:title="Himalayan Griffon 2"/>
            </v:shape>
          </v:group>
        </w:pict>
      </w:r>
    </w:p>
    <w:p w:rsidR="008E0BA3" w:rsidRPr="00D740D3" w:rsidRDefault="008E0BA3" w:rsidP="005C1EB0">
      <w:pPr>
        <w:rPr>
          <w:lang w:bidi="hi-IN"/>
        </w:rPr>
      </w:pPr>
    </w:p>
    <w:p w:rsidR="008E0BA3" w:rsidRPr="00D740D3" w:rsidRDefault="008E0BA3" w:rsidP="005C1EB0">
      <w:pPr>
        <w:rPr>
          <w:lang w:bidi="hi-IN"/>
        </w:rPr>
      </w:pPr>
    </w:p>
    <w:p w:rsidR="008E0BA3" w:rsidRPr="00D740D3" w:rsidRDefault="008E0BA3" w:rsidP="005C1EB0">
      <w:pPr>
        <w:rPr>
          <w:lang w:bidi="hi-IN"/>
        </w:rPr>
      </w:pPr>
    </w:p>
    <w:p w:rsidR="008E0BA3" w:rsidRPr="00D740D3" w:rsidRDefault="008E0BA3" w:rsidP="005C1EB0">
      <w:pPr>
        <w:rPr>
          <w:lang w:bidi="hi-IN"/>
        </w:rPr>
      </w:pPr>
    </w:p>
    <w:p w:rsidR="008E0BA3" w:rsidRPr="00D740D3" w:rsidRDefault="008E0BA3" w:rsidP="005C1EB0">
      <w:pPr>
        <w:rPr>
          <w:lang w:bidi="hi-IN"/>
        </w:rPr>
      </w:pPr>
    </w:p>
    <w:p w:rsidR="008E0BA3" w:rsidRPr="00D740D3" w:rsidRDefault="008E0BA3" w:rsidP="005C1EB0">
      <w:pPr>
        <w:rPr>
          <w:lang w:bidi="hi-IN"/>
        </w:rPr>
      </w:pPr>
    </w:p>
    <w:p w:rsidR="008E0BA3" w:rsidRPr="00D740D3" w:rsidRDefault="008E0BA3" w:rsidP="005C1EB0">
      <w:pPr>
        <w:rPr>
          <w:lang w:bidi="hi-IN"/>
        </w:rPr>
      </w:pPr>
    </w:p>
    <w:p w:rsidR="008E0BA3" w:rsidRPr="00D740D3" w:rsidRDefault="008E0BA3" w:rsidP="005C1EB0">
      <w:pPr>
        <w:rPr>
          <w:lang w:bidi="hi-IN"/>
        </w:rPr>
      </w:pPr>
    </w:p>
    <w:p w:rsidR="008E0BA3" w:rsidRPr="00D740D3" w:rsidRDefault="008E0BA3" w:rsidP="005C1EB0">
      <w:pPr>
        <w:rPr>
          <w:lang w:bidi="hi-IN"/>
        </w:rPr>
      </w:pPr>
    </w:p>
    <w:p w:rsidR="008E0BA3" w:rsidRPr="00D740D3" w:rsidRDefault="008E0BA3" w:rsidP="005C1EB0">
      <w:pPr>
        <w:rPr>
          <w:lang w:bidi="hi-IN"/>
        </w:rPr>
      </w:pPr>
    </w:p>
    <w:p w:rsidR="008E0BA3" w:rsidRPr="009009C8" w:rsidRDefault="008E0BA3" w:rsidP="005C1EB0">
      <w:pPr>
        <w:shd w:val="clear" w:color="auto" w:fill="FFFFFF"/>
        <w:rPr>
          <w:rFonts w:cs="Arial"/>
          <w:b/>
          <w:bCs/>
          <w:color w:val="000000"/>
          <w:u w:val="single"/>
          <w:lang w:bidi="hi-IN"/>
        </w:rPr>
      </w:pPr>
      <w:r w:rsidRPr="00B313F3">
        <w:rPr>
          <w:rFonts w:cs="Arial"/>
          <w:b/>
          <w:bCs/>
          <w:color w:val="000000"/>
          <w:u w:val="thick"/>
          <w:lang w:bidi="hi-IN"/>
        </w:rPr>
        <w:lastRenderedPageBreak/>
        <w:t>(7) Cinereous Vultures</w:t>
      </w:r>
      <w:r w:rsidRPr="009009C8">
        <w:rPr>
          <w:rFonts w:cs="Arial"/>
          <w:b/>
          <w:bCs/>
          <w:color w:val="000000"/>
          <w:u w:val="single"/>
          <w:lang w:bidi="hi-IN"/>
        </w:rPr>
        <w:t xml:space="preserve"> </w:t>
      </w:r>
      <w:r w:rsidRPr="009009C8">
        <w:rPr>
          <w:rFonts w:cs="Arial"/>
          <w:b/>
          <w:bCs/>
          <w:i/>
          <w:iCs/>
          <w:color w:val="000000"/>
          <w:lang w:bidi="hi-IN"/>
        </w:rPr>
        <w:t xml:space="preserve">(Aegypius </w:t>
      </w:r>
      <w:r w:rsidR="00D540C4" w:rsidRPr="009009C8">
        <w:rPr>
          <w:rFonts w:cs="Arial"/>
          <w:b/>
          <w:bCs/>
          <w:i/>
          <w:iCs/>
          <w:color w:val="000000"/>
          <w:lang w:bidi="hi-IN"/>
        </w:rPr>
        <w:t xml:space="preserve"> </w:t>
      </w:r>
      <w:r w:rsidRPr="009009C8">
        <w:rPr>
          <w:rFonts w:cs="Arial"/>
          <w:b/>
          <w:bCs/>
          <w:i/>
          <w:iCs/>
          <w:color w:val="000000"/>
          <w:lang w:bidi="hi-IN"/>
        </w:rPr>
        <w:t>monachus)</w:t>
      </w:r>
      <w:r w:rsidRPr="009009C8">
        <w:rPr>
          <w:rFonts w:cs="Arial"/>
          <w:b/>
          <w:bCs/>
          <w:color w:val="000000"/>
          <w:u w:val="single"/>
          <w:lang w:bidi="hi-IN"/>
        </w:rPr>
        <w:t xml:space="preserve">  </w:t>
      </w:r>
    </w:p>
    <w:p w:rsidR="008E0BA3" w:rsidRDefault="008E0BA3" w:rsidP="005C1EB0">
      <w:pPr>
        <w:pBdr>
          <w:bottom w:val="single" w:sz="4" w:space="0" w:color="AAAAAA"/>
        </w:pBdr>
        <w:shd w:val="clear" w:color="auto" w:fill="FFFFFF"/>
        <w:jc w:val="both"/>
        <w:outlineLvl w:val="0"/>
        <w:rPr>
          <w:rFonts w:cs="Arial"/>
          <w:b/>
          <w:bCs/>
          <w:color w:val="FF0000"/>
          <w:kern w:val="36"/>
          <w:highlight w:val="lightGray"/>
          <w:lang w:bidi="hi-IN"/>
        </w:rPr>
      </w:pPr>
      <w:r w:rsidRPr="00A0474D">
        <w:rPr>
          <w:rFonts w:cs="Arial"/>
          <w:b/>
          <w:bCs/>
          <w:color w:val="000000"/>
          <w:kern w:val="36"/>
          <w:u w:val="single"/>
          <w:lang w:bidi="hi-IN"/>
        </w:rPr>
        <w:t>Classification</w:t>
      </w:r>
      <w:r w:rsidRPr="0080486D">
        <w:rPr>
          <w:rFonts w:cs="Arial"/>
          <w:b/>
          <w:bCs/>
          <w:color w:val="FF0000"/>
          <w:kern w:val="36"/>
          <w:highlight w:val="lightGray"/>
          <w:lang w:bidi="hi-IN"/>
        </w:rPr>
        <w:t xml:space="preserve"> </w:t>
      </w:r>
    </w:p>
    <w:tbl>
      <w:tblPr>
        <w:tblW w:w="7953" w:type="dxa"/>
        <w:tblCellSpacing w:w="15" w:type="dxa"/>
        <w:tblInd w:w="240" w:type="dxa"/>
        <w:tblBorders>
          <w:top w:val="single" w:sz="6" w:space="0" w:color="AAAAAA"/>
          <w:left w:val="single" w:sz="6" w:space="0" w:color="AAAAAA"/>
          <w:bottom w:val="single" w:sz="6" w:space="0" w:color="AAAAAA"/>
          <w:right w:val="single" w:sz="6" w:space="0" w:color="AAAAAA"/>
        </w:tblBorders>
        <w:shd w:val="clear" w:color="auto" w:fill="F9F9F9"/>
        <w:tblCellMar>
          <w:top w:w="48" w:type="dxa"/>
          <w:left w:w="48" w:type="dxa"/>
          <w:bottom w:w="48" w:type="dxa"/>
          <w:right w:w="48" w:type="dxa"/>
        </w:tblCellMar>
        <w:tblLook w:val="04A0"/>
      </w:tblPr>
      <w:tblGrid>
        <w:gridCol w:w="3363"/>
        <w:gridCol w:w="4590"/>
      </w:tblGrid>
      <w:tr w:rsidR="008E0BA3" w:rsidRPr="0015125F" w:rsidTr="0015125F">
        <w:trPr>
          <w:tblCellSpacing w:w="15" w:type="dxa"/>
        </w:trPr>
        <w:tc>
          <w:tcPr>
            <w:tcW w:w="3318" w:type="dxa"/>
            <w:shd w:val="clear" w:color="auto" w:fill="F9F9F9"/>
            <w:hideMark/>
          </w:tcPr>
          <w:p w:rsidR="008E0BA3" w:rsidRPr="0015125F" w:rsidRDefault="008E0BA3" w:rsidP="005C1EB0">
            <w:pPr>
              <w:rPr>
                <w:rFonts w:cs="Arial"/>
                <w:color w:val="000000"/>
                <w:sz w:val="20"/>
                <w:szCs w:val="20"/>
                <w:lang w:bidi="hi-IN"/>
              </w:rPr>
            </w:pPr>
            <w:r w:rsidRPr="0015125F">
              <w:rPr>
                <w:rFonts w:cs="Arial"/>
                <w:color w:val="000000"/>
                <w:sz w:val="20"/>
                <w:szCs w:val="20"/>
                <w:lang w:bidi="hi-IN"/>
              </w:rPr>
              <w:t>Kingdom:</w:t>
            </w:r>
          </w:p>
        </w:tc>
        <w:tc>
          <w:tcPr>
            <w:tcW w:w="4545" w:type="dxa"/>
            <w:shd w:val="clear" w:color="auto" w:fill="F9F9F9"/>
            <w:hideMark/>
          </w:tcPr>
          <w:p w:rsidR="008E0BA3" w:rsidRPr="0015125F" w:rsidRDefault="00C25A9A" w:rsidP="005C1EB0">
            <w:pPr>
              <w:rPr>
                <w:rFonts w:cs="Arial"/>
                <w:color w:val="000000"/>
                <w:sz w:val="20"/>
                <w:szCs w:val="20"/>
                <w:lang w:bidi="hi-IN"/>
              </w:rPr>
            </w:pPr>
            <w:hyperlink r:id="rId191" w:tooltip="Animal" w:history="1">
              <w:r w:rsidR="008E0BA3" w:rsidRPr="0015125F">
                <w:rPr>
                  <w:rFonts w:cs="Arial"/>
                  <w:color w:val="0B0080"/>
                  <w:sz w:val="20"/>
                  <w:szCs w:val="20"/>
                  <w:lang w:bidi="hi-IN"/>
                </w:rPr>
                <w:t>Animalia</w:t>
              </w:r>
            </w:hyperlink>
          </w:p>
        </w:tc>
      </w:tr>
      <w:tr w:rsidR="008E0BA3" w:rsidRPr="0015125F" w:rsidTr="0015125F">
        <w:trPr>
          <w:tblCellSpacing w:w="15" w:type="dxa"/>
        </w:trPr>
        <w:tc>
          <w:tcPr>
            <w:tcW w:w="3318" w:type="dxa"/>
            <w:shd w:val="clear" w:color="auto" w:fill="F9F9F9"/>
            <w:hideMark/>
          </w:tcPr>
          <w:p w:rsidR="008E0BA3" w:rsidRPr="0015125F" w:rsidRDefault="008E0BA3" w:rsidP="005C1EB0">
            <w:pPr>
              <w:rPr>
                <w:rFonts w:cs="Arial"/>
                <w:color w:val="000000"/>
                <w:sz w:val="20"/>
                <w:szCs w:val="20"/>
                <w:lang w:bidi="hi-IN"/>
              </w:rPr>
            </w:pPr>
            <w:r w:rsidRPr="0015125F">
              <w:rPr>
                <w:rFonts w:cs="Arial"/>
                <w:color w:val="000000"/>
                <w:sz w:val="20"/>
                <w:szCs w:val="20"/>
                <w:lang w:bidi="hi-IN"/>
              </w:rPr>
              <w:t>Phylum:</w:t>
            </w:r>
          </w:p>
        </w:tc>
        <w:tc>
          <w:tcPr>
            <w:tcW w:w="4545" w:type="dxa"/>
            <w:shd w:val="clear" w:color="auto" w:fill="F9F9F9"/>
            <w:hideMark/>
          </w:tcPr>
          <w:p w:rsidR="008E0BA3" w:rsidRPr="0015125F" w:rsidRDefault="00C25A9A" w:rsidP="005C1EB0">
            <w:pPr>
              <w:rPr>
                <w:rFonts w:cs="Arial"/>
                <w:color w:val="000000"/>
                <w:sz w:val="20"/>
                <w:szCs w:val="20"/>
                <w:lang w:bidi="hi-IN"/>
              </w:rPr>
            </w:pPr>
            <w:hyperlink r:id="rId192" w:tooltip="Chordate" w:history="1">
              <w:r w:rsidR="008E0BA3" w:rsidRPr="0015125F">
                <w:rPr>
                  <w:rFonts w:cs="Arial"/>
                  <w:color w:val="0B0080"/>
                  <w:sz w:val="20"/>
                  <w:szCs w:val="20"/>
                  <w:lang w:bidi="hi-IN"/>
                </w:rPr>
                <w:t>Chordata</w:t>
              </w:r>
            </w:hyperlink>
          </w:p>
        </w:tc>
      </w:tr>
      <w:tr w:rsidR="008E0BA3" w:rsidRPr="0015125F" w:rsidTr="0015125F">
        <w:trPr>
          <w:trHeight w:val="17"/>
          <w:tblCellSpacing w:w="15" w:type="dxa"/>
        </w:trPr>
        <w:tc>
          <w:tcPr>
            <w:tcW w:w="3318" w:type="dxa"/>
            <w:shd w:val="clear" w:color="auto" w:fill="F9F9F9"/>
            <w:hideMark/>
          </w:tcPr>
          <w:p w:rsidR="008E0BA3" w:rsidRPr="0015125F" w:rsidRDefault="008E0BA3" w:rsidP="005C1EB0">
            <w:pPr>
              <w:rPr>
                <w:rFonts w:cs="Arial"/>
                <w:color w:val="000000"/>
                <w:sz w:val="20"/>
                <w:szCs w:val="20"/>
                <w:lang w:bidi="hi-IN"/>
              </w:rPr>
            </w:pPr>
            <w:r w:rsidRPr="0015125F">
              <w:rPr>
                <w:rFonts w:cs="Arial"/>
                <w:color w:val="000000"/>
                <w:sz w:val="20"/>
                <w:szCs w:val="20"/>
                <w:lang w:bidi="hi-IN"/>
              </w:rPr>
              <w:t>Class:</w:t>
            </w:r>
          </w:p>
        </w:tc>
        <w:tc>
          <w:tcPr>
            <w:tcW w:w="4545" w:type="dxa"/>
            <w:shd w:val="clear" w:color="auto" w:fill="F9F9F9"/>
            <w:hideMark/>
          </w:tcPr>
          <w:p w:rsidR="008E0BA3" w:rsidRPr="0015125F" w:rsidRDefault="00C25A9A" w:rsidP="005C1EB0">
            <w:pPr>
              <w:rPr>
                <w:rFonts w:cs="Arial"/>
                <w:color w:val="000000"/>
                <w:sz w:val="20"/>
                <w:szCs w:val="20"/>
                <w:lang w:bidi="hi-IN"/>
              </w:rPr>
            </w:pPr>
            <w:hyperlink r:id="rId193" w:tooltip="Bird" w:history="1">
              <w:r w:rsidR="008E0BA3" w:rsidRPr="0015125F">
                <w:rPr>
                  <w:rFonts w:cs="Arial"/>
                  <w:color w:val="0B0080"/>
                  <w:sz w:val="20"/>
                  <w:szCs w:val="20"/>
                  <w:lang w:bidi="hi-IN"/>
                </w:rPr>
                <w:t>Aves</w:t>
              </w:r>
            </w:hyperlink>
          </w:p>
        </w:tc>
      </w:tr>
      <w:tr w:rsidR="008E0BA3" w:rsidRPr="0015125F" w:rsidTr="0015125F">
        <w:trPr>
          <w:tblCellSpacing w:w="15" w:type="dxa"/>
        </w:trPr>
        <w:tc>
          <w:tcPr>
            <w:tcW w:w="3318" w:type="dxa"/>
            <w:shd w:val="clear" w:color="auto" w:fill="F9F9F9"/>
            <w:hideMark/>
          </w:tcPr>
          <w:p w:rsidR="008E0BA3" w:rsidRPr="0015125F" w:rsidRDefault="008E0BA3" w:rsidP="005C1EB0">
            <w:pPr>
              <w:rPr>
                <w:rFonts w:cs="Arial"/>
                <w:color w:val="000000"/>
                <w:sz w:val="20"/>
                <w:szCs w:val="20"/>
                <w:lang w:bidi="hi-IN"/>
              </w:rPr>
            </w:pPr>
            <w:r w:rsidRPr="0015125F">
              <w:rPr>
                <w:rFonts w:cs="Arial"/>
                <w:color w:val="000000"/>
                <w:sz w:val="20"/>
                <w:szCs w:val="20"/>
                <w:lang w:bidi="hi-IN"/>
              </w:rPr>
              <w:t>Order:</w:t>
            </w:r>
          </w:p>
        </w:tc>
        <w:tc>
          <w:tcPr>
            <w:tcW w:w="4545" w:type="dxa"/>
            <w:shd w:val="clear" w:color="auto" w:fill="F9F9F9"/>
            <w:hideMark/>
          </w:tcPr>
          <w:p w:rsidR="008E0BA3" w:rsidRPr="0015125F" w:rsidRDefault="00C25A9A" w:rsidP="005C1EB0">
            <w:pPr>
              <w:rPr>
                <w:rFonts w:cs="Arial"/>
                <w:color w:val="000000"/>
                <w:sz w:val="20"/>
                <w:szCs w:val="20"/>
                <w:lang w:bidi="hi-IN"/>
              </w:rPr>
            </w:pPr>
            <w:hyperlink r:id="rId194" w:tooltip="Accipitriformes" w:history="1">
              <w:r w:rsidR="008E0BA3" w:rsidRPr="0015125F">
                <w:rPr>
                  <w:rFonts w:cs="Arial"/>
                  <w:color w:val="0B0080"/>
                  <w:sz w:val="20"/>
                  <w:szCs w:val="20"/>
                  <w:lang w:bidi="hi-IN"/>
                </w:rPr>
                <w:t>Accipitriformes</w:t>
              </w:r>
            </w:hyperlink>
          </w:p>
        </w:tc>
      </w:tr>
      <w:tr w:rsidR="008E0BA3" w:rsidRPr="0015125F" w:rsidTr="0015125F">
        <w:trPr>
          <w:tblCellSpacing w:w="15" w:type="dxa"/>
        </w:trPr>
        <w:tc>
          <w:tcPr>
            <w:tcW w:w="3318" w:type="dxa"/>
            <w:shd w:val="clear" w:color="auto" w:fill="F9F9F9"/>
            <w:hideMark/>
          </w:tcPr>
          <w:p w:rsidR="008E0BA3" w:rsidRPr="0015125F" w:rsidRDefault="008E0BA3" w:rsidP="005C1EB0">
            <w:pPr>
              <w:rPr>
                <w:rFonts w:cs="Arial"/>
                <w:color w:val="000000"/>
                <w:sz w:val="20"/>
                <w:szCs w:val="20"/>
                <w:lang w:bidi="hi-IN"/>
              </w:rPr>
            </w:pPr>
            <w:r w:rsidRPr="0015125F">
              <w:rPr>
                <w:rFonts w:cs="Arial"/>
                <w:color w:val="000000"/>
                <w:sz w:val="20"/>
                <w:szCs w:val="20"/>
                <w:lang w:bidi="hi-IN"/>
              </w:rPr>
              <w:t>Family:</w:t>
            </w:r>
          </w:p>
        </w:tc>
        <w:tc>
          <w:tcPr>
            <w:tcW w:w="4545" w:type="dxa"/>
            <w:shd w:val="clear" w:color="auto" w:fill="F9F9F9"/>
            <w:hideMark/>
          </w:tcPr>
          <w:p w:rsidR="008E0BA3" w:rsidRPr="0015125F" w:rsidRDefault="00C25A9A" w:rsidP="005C1EB0">
            <w:pPr>
              <w:rPr>
                <w:rFonts w:cs="Arial"/>
                <w:color w:val="000000"/>
                <w:sz w:val="20"/>
                <w:szCs w:val="20"/>
                <w:lang w:bidi="hi-IN"/>
              </w:rPr>
            </w:pPr>
            <w:hyperlink r:id="rId195" w:tooltip="Accipitridae" w:history="1">
              <w:r w:rsidR="008E0BA3" w:rsidRPr="0015125F">
                <w:rPr>
                  <w:rFonts w:cs="Arial"/>
                  <w:color w:val="0B0080"/>
                  <w:sz w:val="20"/>
                  <w:szCs w:val="20"/>
                  <w:lang w:bidi="hi-IN"/>
                </w:rPr>
                <w:t>Accipitridae</w:t>
              </w:r>
            </w:hyperlink>
          </w:p>
        </w:tc>
      </w:tr>
      <w:tr w:rsidR="008E0BA3" w:rsidRPr="0015125F" w:rsidTr="0015125F">
        <w:trPr>
          <w:tblCellSpacing w:w="15" w:type="dxa"/>
        </w:trPr>
        <w:tc>
          <w:tcPr>
            <w:tcW w:w="3318" w:type="dxa"/>
            <w:shd w:val="clear" w:color="auto" w:fill="F9F9F9"/>
            <w:hideMark/>
          </w:tcPr>
          <w:p w:rsidR="008E0BA3" w:rsidRPr="0015125F" w:rsidRDefault="008E0BA3" w:rsidP="005C1EB0">
            <w:pPr>
              <w:rPr>
                <w:rFonts w:cs="Arial"/>
                <w:color w:val="000000"/>
                <w:sz w:val="20"/>
                <w:szCs w:val="20"/>
                <w:lang w:bidi="hi-IN"/>
              </w:rPr>
            </w:pPr>
            <w:r w:rsidRPr="0015125F">
              <w:rPr>
                <w:rFonts w:cs="Arial"/>
                <w:color w:val="000000"/>
                <w:sz w:val="20"/>
                <w:szCs w:val="20"/>
                <w:lang w:bidi="hi-IN"/>
              </w:rPr>
              <w:t>Subfamily:</w:t>
            </w:r>
          </w:p>
        </w:tc>
        <w:tc>
          <w:tcPr>
            <w:tcW w:w="4545" w:type="dxa"/>
            <w:shd w:val="clear" w:color="auto" w:fill="F9F9F9"/>
            <w:hideMark/>
          </w:tcPr>
          <w:p w:rsidR="008E0BA3" w:rsidRPr="0015125F" w:rsidRDefault="00C25A9A" w:rsidP="005C1EB0">
            <w:pPr>
              <w:rPr>
                <w:rFonts w:cs="Arial"/>
                <w:color w:val="000000"/>
                <w:sz w:val="20"/>
                <w:szCs w:val="20"/>
                <w:lang w:bidi="hi-IN"/>
              </w:rPr>
            </w:pPr>
            <w:hyperlink r:id="rId196" w:tooltip="Aegypiinae" w:history="1">
              <w:r w:rsidR="008E0BA3" w:rsidRPr="0015125F">
                <w:rPr>
                  <w:rFonts w:cs="Arial"/>
                  <w:color w:val="0B0080"/>
                  <w:sz w:val="20"/>
                  <w:szCs w:val="20"/>
                  <w:lang w:bidi="hi-IN"/>
                </w:rPr>
                <w:t>Aegypiinae</w:t>
              </w:r>
            </w:hyperlink>
          </w:p>
        </w:tc>
      </w:tr>
      <w:tr w:rsidR="008E0BA3" w:rsidRPr="0015125F" w:rsidTr="0015125F">
        <w:trPr>
          <w:tblCellSpacing w:w="15" w:type="dxa"/>
        </w:trPr>
        <w:tc>
          <w:tcPr>
            <w:tcW w:w="3318" w:type="dxa"/>
            <w:shd w:val="clear" w:color="auto" w:fill="F9F9F9"/>
            <w:hideMark/>
          </w:tcPr>
          <w:p w:rsidR="008E0BA3" w:rsidRPr="0015125F" w:rsidRDefault="008E0BA3" w:rsidP="005C1EB0">
            <w:pPr>
              <w:rPr>
                <w:rFonts w:cs="Arial"/>
                <w:color w:val="000000"/>
                <w:sz w:val="20"/>
                <w:szCs w:val="20"/>
                <w:lang w:bidi="hi-IN"/>
              </w:rPr>
            </w:pPr>
            <w:r w:rsidRPr="0015125F">
              <w:rPr>
                <w:rFonts w:cs="Arial"/>
                <w:color w:val="000000"/>
                <w:sz w:val="20"/>
                <w:szCs w:val="20"/>
                <w:lang w:bidi="hi-IN"/>
              </w:rPr>
              <w:t>Genus:</w:t>
            </w:r>
          </w:p>
        </w:tc>
        <w:tc>
          <w:tcPr>
            <w:tcW w:w="4545" w:type="dxa"/>
            <w:shd w:val="clear" w:color="auto" w:fill="F9F9F9"/>
            <w:hideMark/>
          </w:tcPr>
          <w:p w:rsidR="008E0BA3" w:rsidRPr="0015125F" w:rsidRDefault="008E0BA3" w:rsidP="005C1EB0">
            <w:pPr>
              <w:rPr>
                <w:rFonts w:cs="Arial"/>
                <w:color w:val="000000"/>
                <w:sz w:val="20"/>
                <w:szCs w:val="20"/>
                <w:lang w:bidi="hi-IN"/>
              </w:rPr>
            </w:pPr>
            <w:r w:rsidRPr="0015125F">
              <w:rPr>
                <w:rFonts w:cs="Arial"/>
                <w:b/>
                <w:bCs/>
                <w:i/>
                <w:iCs/>
                <w:color w:val="000000"/>
                <w:sz w:val="20"/>
                <w:szCs w:val="20"/>
                <w:lang w:bidi="hi-IN"/>
              </w:rPr>
              <w:t>Aegypius</w:t>
            </w:r>
            <w:r w:rsidRPr="0015125F">
              <w:rPr>
                <w:rFonts w:cs="Arial"/>
                <w:color w:val="000000"/>
                <w:sz w:val="20"/>
                <w:szCs w:val="20"/>
                <w:lang w:bidi="hi-IN"/>
              </w:rPr>
              <w:t xml:space="preserve"> </w:t>
            </w:r>
            <w:hyperlink r:id="rId197" w:tooltip="Marie Jules César Savigny" w:history="1">
              <w:r w:rsidRPr="0015125F">
                <w:rPr>
                  <w:rFonts w:cs="Arial"/>
                  <w:color w:val="0B0080"/>
                  <w:sz w:val="20"/>
                  <w:szCs w:val="20"/>
                  <w:lang w:bidi="hi-IN"/>
                </w:rPr>
                <w:t>Savigny</w:t>
              </w:r>
            </w:hyperlink>
            <w:r w:rsidRPr="0015125F">
              <w:rPr>
                <w:rFonts w:cs="Arial"/>
                <w:color w:val="000000"/>
                <w:sz w:val="20"/>
                <w:szCs w:val="20"/>
                <w:lang w:bidi="hi-IN"/>
              </w:rPr>
              <w:t>, 1809</w:t>
            </w:r>
          </w:p>
        </w:tc>
      </w:tr>
      <w:tr w:rsidR="008E0BA3" w:rsidRPr="0015125F" w:rsidTr="0015125F">
        <w:trPr>
          <w:tblCellSpacing w:w="15" w:type="dxa"/>
        </w:trPr>
        <w:tc>
          <w:tcPr>
            <w:tcW w:w="3318" w:type="dxa"/>
            <w:shd w:val="clear" w:color="auto" w:fill="F9F9F9"/>
            <w:hideMark/>
          </w:tcPr>
          <w:p w:rsidR="008E0BA3" w:rsidRPr="0015125F" w:rsidRDefault="008E0BA3" w:rsidP="005C1EB0">
            <w:pPr>
              <w:rPr>
                <w:rFonts w:cs="Arial"/>
                <w:color w:val="000000"/>
                <w:sz w:val="20"/>
                <w:szCs w:val="20"/>
                <w:lang w:bidi="hi-IN"/>
              </w:rPr>
            </w:pPr>
            <w:r w:rsidRPr="0015125F">
              <w:rPr>
                <w:rFonts w:cs="Arial"/>
                <w:color w:val="000000"/>
                <w:sz w:val="20"/>
                <w:szCs w:val="20"/>
                <w:lang w:bidi="hi-IN"/>
              </w:rPr>
              <w:t>Species:</w:t>
            </w:r>
          </w:p>
        </w:tc>
        <w:tc>
          <w:tcPr>
            <w:tcW w:w="4545" w:type="dxa"/>
            <w:shd w:val="clear" w:color="auto" w:fill="F9F9F9"/>
            <w:hideMark/>
          </w:tcPr>
          <w:p w:rsidR="008E0BA3" w:rsidRPr="0015125F" w:rsidRDefault="008E0BA3" w:rsidP="005C1EB0">
            <w:pPr>
              <w:rPr>
                <w:rFonts w:cs="Arial"/>
                <w:color w:val="000000"/>
                <w:sz w:val="20"/>
                <w:szCs w:val="20"/>
                <w:lang w:bidi="hi-IN"/>
              </w:rPr>
            </w:pPr>
            <w:r w:rsidRPr="0015125F">
              <w:rPr>
                <w:rFonts w:cs="Arial"/>
                <w:b/>
                <w:bCs/>
                <w:i/>
                <w:iCs/>
                <w:color w:val="000000"/>
                <w:sz w:val="20"/>
                <w:szCs w:val="20"/>
                <w:lang w:bidi="hi-IN"/>
              </w:rPr>
              <w:t>A. monachus</w:t>
            </w:r>
          </w:p>
        </w:tc>
      </w:tr>
    </w:tbl>
    <w:p w:rsidR="009009C8" w:rsidRPr="009009C8" w:rsidRDefault="009009C8" w:rsidP="009009C8">
      <w:pPr>
        <w:pStyle w:val="Heading2"/>
        <w:pBdr>
          <w:bottom w:val="single" w:sz="6" w:space="0" w:color="AAAAAA"/>
        </w:pBdr>
        <w:shd w:val="clear" w:color="auto" w:fill="FFFFFF"/>
        <w:spacing w:before="0" w:after="0" w:line="360" w:lineRule="auto"/>
        <w:jc w:val="both"/>
        <w:rPr>
          <w:rStyle w:val="mw-headline"/>
          <w:rFonts w:ascii="Times New Roman" w:hAnsi="Times New Roman"/>
          <w:i w:val="0"/>
          <w:iCs w:val="0"/>
          <w:color w:val="000000"/>
          <w:sz w:val="10"/>
          <w:szCs w:val="24"/>
        </w:rPr>
      </w:pPr>
    </w:p>
    <w:p w:rsidR="008E0BA3" w:rsidRDefault="008E0BA3" w:rsidP="005C1EB0">
      <w:pPr>
        <w:pStyle w:val="Heading2"/>
        <w:pBdr>
          <w:bottom w:val="single" w:sz="6" w:space="0" w:color="AAAAAA"/>
        </w:pBdr>
        <w:shd w:val="clear" w:color="auto" w:fill="FFFFFF"/>
        <w:spacing w:before="0" w:after="0"/>
        <w:rPr>
          <w:rStyle w:val="mw-headline"/>
          <w:rFonts w:ascii="Times New Roman" w:hAnsi="Times New Roman"/>
          <w:i w:val="0"/>
          <w:iCs w:val="0"/>
          <w:color w:val="000000"/>
          <w:sz w:val="24"/>
          <w:szCs w:val="24"/>
        </w:rPr>
      </w:pPr>
    </w:p>
    <w:p w:rsidR="008E0BA3" w:rsidRPr="00EE32B1" w:rsidRDefault="00C25A9A" w:rsidP="005C1EB0">
      <w:r w:rsidRPr="00C25A9A">
        <w:rPr>
          <w:rFonts w:ascii="Cambria" w:hAnsi="Cambria"/>
          <w:i/>
          <w:iCs/>
          <w:noProof/>
          <w:sz w:val="28"/>
          <w:szCs w:val="28"/>
          <w:lang w:bidi="hi-IN"/>
        </w:rPr>
        <w:pict>
          <v:group id="_x0000_s1109" style="position:absolute;margin-left:26pt;margin-top:1.05pt;width:407.25pt;height:177.85pt;z-index:-251622400" coordorigin="1440,9145" coordsize="9893,5564">
            <v:shape id="_x0000_s1110" type="#_x0000_t75" style="position:absolute;left:1440;top:9145;width:5040;height:5564" wrapcoords="-79 0 -79 21482 21600 21482 21600 0 -79 0">
              <v:imagedata r:id="rId198" o:title="Cinereous 1"/>
            </v:shape>
            <v:shape id="_x0000_s1111" type="#_x0000_t75" style="position:absolute;left:6611;top:9145;width:4722;height:5461" wrapcoords="-97 0 -97 21504 21600 21504 21600 0 -97 0">
              <v:imagedata r:id="rId199" o:title="Cinereous 2"/>
            </v:shape>
          </v:group>
        </w:pict>
      </w:r>
    </w:p>
    <w:p w:rsidR="008E0BA3" w:rsidRPr="00EE32B1" w:rsidRDefault="008E0BA3" w:rsidP="005C1EB0"/>
    <w:p w:rsidR="008E0BA3" w:rsidRPr="00EE32B1" w:rsidRDefault="008E0BA3" w:rsidP="005C1EB0"/>
    <w:p w:rsidR="008E0BA3" w:rsidRPr="00EE32B1" w:rsidRDefault="008E0BA3" w:rsidP="005C1EB0"/>
    <w:p w:rsidR="008E0BA3" w:rsidRPr="00EE32B1" w:rsidRDefault="008E0BA3" w:rsidP="005C1EB0"/>
    <w:p w:rsidR="008E0BA3" w:rsidRPr="00EE32B1" w:rsidRDefault="008E0BA3" w:rsidP="005C1EB0"/>
    <w:p w:rsidR="008E0BA3" w:rsidRPr="00EE32B1" w:rsidRDefault="008E0BA3" w:rsidP="005C1EB0"/>
    <w:p w:rsidR="008E0BA3" w:rsidRPr="00EE32B1" w:rsidRDefault="008E0BA3" w:rsidP="005C1EB0"/>
    <w:p w:rsidR="008E0BA3" w:rsidRPr="00EE32B1" w:rsidRDefault="008E0BA3" w:rsidP="005C1EB0"/>
    <w:p w:rsidR="008E0BA3" w:rsidRPr="00EE32B1" w:rsidRDefault="008E0BA3" w:rsidP="005C1EB0"/>
    <w:p w:rsidR="008E0BA3" w:rsidRPr="00EE32B1" w:rsidRDefault="008E0BA3" w:rsidP="005C1EB0"/>
    <w:p w:rsidR="008E0BA3" w:rsidRPr="00EE32B1" w:rsidRDefault="008E0BA3" w:rsidP="005C1EB0"/>
    <w:p w:rsidR="008E0BA3" w:rsidRPr="00B313F3" w:rsidRDefault="008E0BA3" w:rsidP="005C1EB0">
      <w:pPr>
        <w:pBdr>
          <w:bottom w:val="single" w:sz="4" w:space="0" w:color="AAAAAA"/>
        </w:pBdr>
        <w:shd w:val="clear" w:color="auto" w:fill="FFFFFF"/>
        <w:spacing w:line="360" w:lineRule="auto"/>
        <w:jc w:val="center"/>
        <w:outlineLvl w:val="0"/>
        <w:rPr>
          <w:rFonts w:cs="Arial"/>
          <w:b/>
          <w:bCs/>
          <w:color w:val="000000"/>
          <w:kern w:val="36"/>
          <w:sz w:val="28"/>
          <w:szCs w:val="28"/>
          <w:u w:val="thick"/>
          <w:lang w:bidi="hi-IN"/>
        </w:rPr>
      </w:pPr>
      <w:r w:rsidRPr="00B313F3">
        <w:rPr>
          <w:rFonts w:cs="Arial"/>
          <w:b/>
          <w:bCs/>
          <w:color w:val="000000"/>
          <w:kern w:val="36"/>
          <w:sz w:val="28"/>
          <w:szCs w:val="28"/>
          <w:u w:val="thick"/>
          <w:lang w:bidi="hi-IN"/>
        </w:rPr>
        <w:t>Indian vulture crisis</w:t>
      </w:r>
    </w:p>
    <w:p w:rsidR="008E0BA3" w:rsidRPr="00A94631" w:rsidRDefault="008E0BA3" w:rsidP="005C1EB0">
      <w:pPr>
        <w:shd w:val="clear" w:color="auto" w:fill="FFFFFF"/>
        <w:spacing w:line="360" w:lineRule="auto"/>
        <w:jc w:val="both"/>
        <w:rPr>
          <w:rFonts w:cs="Arial"/>
          <w:sz w:val="22"/>
          <w:szCs w:val="22"/>
          <w:lang w:bidi="hi-IN"/>
        </w:rPr>
      </w:pPr>
      <w:r w:rsidRPr="00A94631">
        <w:rPr>
          <w:rFonts w:cs="Arial"/>
          <w:sz w:val="22"/>
          <w:szCs w:val="22"/>
          <w:lang w:bidi="hi-IN"/>
        </w:rPr>
        <w:t>From Wikipedia, the free encyclopedia</w:t>
      </w:r>
    </w:p>
    <w:p w:rsidR="008E0BA3" w:rsidRPr="00A94631" w:rsidRDefault="008E0BA3" w:rsidP="005C1EB0">
      <w:pPr>
        <w:shd w:val="clear" w:color="auto" w:fill="FFFFFF"/>
        <w:spacing w:line="360" w:lineRule="auto"/>
        <w:jc w:val="both"/>
        <w:rPr>
          <w:rFonts w:cs="Arial"/>
          <w:sz w:val="22"/>
          <w:szCs w:val="22"/>
          <w:lang w:bidi="hi-IN"/>
        </w:rPr>
      </w:pPr>
      <w:r w:rsidRPr="00A94631">
        <w:rPr>
          <w:rFonts w:cs="Arial"/>
          <w:sz w:val="22"/>
          <w:szCs w:val="22"/>
          <w:lang w:bidi="hi-IN"/>
        </w:rPr>
        <w:t>Nine species of </w:t>
      </w:r>
      <w:hyperlink r:id="rId200" w:tooltip="Old World vulture" w:history="1">
        <w:r w:rsidRPr="00A94631">
          <w:rPr>
            <w:rFonts w:cs="Arial"/>
            <w:sz w:val="22"/>
            <w:szCs w:val="22"/>
            <w:u w:val="single"/>
            <w:lang w:bidi="hi-IN"/>
          </w:rPr>
          <w:t>vulture</w:t>
        </w:r>
      </w:hyperlink>
      <w:r w:rsidRPr="00A94631">
        <w:rPr>
          <w:rFonts w:cs="Arial"/>
          <w:sz w:val="22"/>
          <w:szCs w:val="22"/>
          <w:lang w:bidi="hi-IN"/>
        </w:rPr>
        <w:t> can be found living in </w:t>
      </w:r>
      <w:hyperlink r:id="rId201" w:tooltip="India" w:history="1">
        <w:r w:rsidRPr="00A94631">
          <w:rPr>
            <w:rFonts w:cs="Arial"/>
            <w:sz w:val="22"/>
            <w:szCs w:val="22"/>
            <w:u w:val="single"/>
            <w:lang w:bidi="hi-IN"/>
          </w:rPr>
          <w:t>India</w:t>
        </w:r>
      </w:hyperlink>
      <w:r w:rsidRPr="00A94631">
        <w:rPr>
          <w:rFonts w:cs="Arial"/>
          <w:sz w:val="22"/>
          <w:szCs w:val="22"/>
          <w:lang w:bidi="hi-IN"/>
        </w:rPr>
        <w:t>. Today, most are in danger of </w:t>
      </w:r>
      <w:hyperlink r:id="rId202" w:tooltip="Extinction" w:history="1">
        <w:r w:rsidRPr="00A94631">
          <w:rPr>
            <w:rFonts w:cs="Arial"/>
            <w:sz w:val="22"/>
            <w:szCs w:val="22"/>
            <w:u w:val="single"/>
            <w:lang w:bidi="hi-IN"/>
          </w:rPr>
          <w:t>extinction</w:t>
        </w:r>
      </w:hyperlink>
      <w:r w:rsidRPr="00A94631">
        <w:rPr>
          <w:rFonts w:cs="Arial"/>
          <w:sz w:val="22"/>
          <w:szCs w:val="22"/>
          <w:lang w:bidi="hi-IN"/>
        </w:rPr>
        <w:t>, but such has not always been the case. In the 1980s there were as many as 80 million </w:t>
      </w:r>
      <w:hyperlink r:id="rId203" w:tooltip="White-rumped vultures" w:history="1">
        <w:r w:rsidRPr="00A94631">
          <w:rPr>
            <w:rFonts w:cs="Arial"/>
            <w:sz w:val="22"/>
            <w:szCs w:val="22"/>
            <w:u w:val="single"/>
            <w:lang w:bidi="hi-IN"/>
          </w:rPr>
          <w:t>white-rumped vultures</w:t>
        </w:r>
      </w:hyperlink>
      <w:r w:rsidRPr="00A94631">
        <w:rPr>
          <w:rFonts w:cs="Arial"/>
          <w:sz w:val="22"/>
          <w:szCs w:val="22"/>
          <w:lang w:bidi="hi-IN"/>
        </w:rPr>
        <w:t> (</w:t>
      </w:r>
      <w:hyperlink r:id="rId204" w:tooltip="Gyps bengalensis" w:history="1">
        <w:r w:rsidRPr="00A94631">
          <w:rPr>
            <w:rFonts w:cs="Arial"/>
            <w:i/>
            <w:iCs/>
            <w:sz w:val="22"/>
            <w:szCs w:val="22"/>
            <w:lang w:bidi="hi-IN"/>
          </w:rPr>
          <w:t>Gyps bengalensis</w:t>
        </w:r>
      </w:hyperlink>
      <w:r w:rsidRPr="00A94631">
        <w:rPr>
          <w:rFonts w:cs="Arial"/>
          <w:sz w:val="22"/>
          <w:szCs w:val="22"/>
          <w:lang w:bidi="hi-IN"/>
        </w:rPr>
        <w:t>) in India, when it was the most numerous species of </w:t>
      </w:r>
      <w:hyperlink r:id="rId205" w:tooltip="Bird of prey" w:history="1">
        <w:r w:rsidRPr="00A94631">
          <w:rPr>
            <w:rFonts w:cs="Arial"/>
            <w:sz w:val="22"/>
            <w:szCs w:val="22"/>
            <w:u w:val="single"/>
            <w:lang w:bidi="hi-IN"/>
          </w:rPr>
          <w:t>raptor</w:t>
        </w:r>
      </w:hyperlink>
      <w:r w:rsidRPr="00A94631">
        <w:rPr>
          <w:rFonts w:cs="Arial"/>
          <w:sz w:val="22"/>
          <w:szCs w:val="22"/>
          <w:lang w:bidi="hi-IN"/>
        </w:rPr>
        <w:t> in the world. Today, however, its population numbers only several thousand, the fastest population collapse of any bird species in recorded history, including the </w:t>
      </w:r>
      <w:hyperlink r:id="rId206" w:tooltip="Dodo" w:history="1">
        <w:r w:rsidRPr="00A94631">
          <w:rPr>
            <w:rFonts w:cs="Arial"/>
            <w:sz w:val="22"/>
            <w:szCs w:val="22"/>
            <w:u w:val="single"/>
            <w:lang w:bidi="hi-IN"/>
          </w:rPr>
          <w:t>Dodo</w:t>
        </w:r>
      </w:hyperlink>
      <w:r w:rsidRPr="00A94631">
        <w:rPr>
          <w:rFonts w:cs="Arial"/>
          <w:sz w:val="22"/>
          <w:szCs w:val="22"/>
          <w:lang w:bidi="hi-IN"/>
        </w:rPr>
        <w:t xml:space="preserve">. </w:t>
      </w:r>
    </w:p>
    <w:p w:rsidR="008E0BA3" w:rsidRPr="00A94631" w:rsidRDefault="008E0BA3" w:rsidP="005C1EB0">
      <w:pPr>
        <w:shd w:val="clear" w:color="auto" w:fill="FFFFFF"/>
        <w:spacing w:line="360" w:lineRule="auto"/>
        <w:jc w:val="both"/>
        <w:rPr>
          <w:rFonts w:cs="Arial"/>
          <w:sz w:val="22"/>
          <w:szCs w:val="22"/>
          <w:lang w:bidi="hi-IN"/>
        </w:rPr>
      </w:pPr>
      <w:r w:rsidRPr="00A94631">
        <w:rPr>
          <w:rFonts w:cs="Arial"/>
          <w:sz w:val="22"/>
          <w:szCs w:val="22"/>
          <w:lang w:bidi="hi-IN"/>
        </w:rPr>
        <w:t>Vultures previously played an important role in public sanitation in India and their disappearance has resulted in an explosion of rats and wild dogs and the spread of diseases resulting in an estimated costs of up to1700 billion (US$25 billion) (as of 2015).</w:t>
      </w:r>
    </w:p>
    <w:p w:rsidR="00A94631" w:rsidRPr="00224498" w:rsidRDefault="00A94631" w:rsidP="005C1EB0">
      <w:pPr>
        <w:shd w:val="clear" w:color="auto" w:fill="F9F9F9"/>
        <w:jc w:val="both"/>
        <w:outlineLvl w:val="1"/>
        <w:rPr>
          <w:rFonts w:cs="Arial"/>
          <w:b/>
          <w:bCs/>
          <w:sz w:val="14"/>
          <w:lang w:bidi="hi-IN"/>
        </w:rPr>
      </w:pPr>
    </w:p>
    <w:p w:rsidR="008E0BA3" w:rsidRPr="00CB6D5A" w:rsidRDefault="008E0BA3" w:rsidP="005C1EB0">
      <w:pPr>
        <w:shd w:val="clear" w:color="auto" w:fill="F9F9F9"/>
        <w:jc w:val="both"/>
        <w:outlineLvl w:val="1"/>
        <w:rPr>
          <w:rFonts w:cs="Arial"/>
          <w:b/>
          <w:bCs/>
          <w:lang w:bidi="hi-IN"/>
        </w:rPr>
      </w:pPr>
      <w:r w:rsidRPr="00CB6D5A">
        <w:rPr>
          <w:rFonts w:cs="Arial"/>
          <w:b/>
          <w:bCs/>
          <w:lang w:bidi="hi-IN"/>
        </w:rPr>
        <w:t>Contents</w:t>
      </w:r>
    </w:p>
    <w:p w:rsidR="008E0BA3" w:rsidRPr="00A94631" w:rsidRDefault="00C25A9A" w:rsidP="000F4C01">
      <w:pPr>
        <w:numPr>
          <w:ilvl w:val="0"/>
          <w:numId w:val="115"/>
        </w:numPr>
        <w:shd w:val="clear" w:color="auto" w:fill="F9F9F9"/>
        <w:ind w:left="2640" w:hanging="2640"/>
        <w:jc w:val="both"/>
        <w:rPr>
          <w:rFonts w:cs="Arial"/>
          <w:sz w:val="22"/>
          <w:szCs w:val="22"/>
          <w:lang w:bidi="hi-IN"/>
        </w:rPr>
      </w:pPr>
      <w:hyperlink r:id="rId207" w:anchor="History" w:history="1">
        <w:r w:rsidR="008E0BA3" w:rsidRPr="00A94631">
          <w:rPr>
            <w:rFonts w:cs="Arial"/>
            <w:sz w:val="22"/>
            <w:szCs w:val="22"/>
            <w:lang w:bidi="hi-IN"/>
          </w:rPr>
          <w:t>History</w:t>
        </w:r>
      </w:hyperlink>
    </w:p>
    <w:p w:rsidR="008E0BA3" w:rsidRPr="00A94631" w:rsidRDefault="00C25A9A" w:rsidP="000F4C01">
      <w:pPr>
        <w:numPr>
          <w:ilvl w:val="0"/>
          <w:numId w:val="115"/>
        </w:numPr>
        <w:shd w:val="clear" w:color="auto" w:fill="F9F9F9"/>
        <w:spacing w:line="360" w:lineRule="auto"/>
        <w:ind w:left="2640" w:hanging="2640"/>
        <w:jc w:val="both"/>
        <w:rPr>
          <w:rFonts w:cs="Arial"/>
          <w:sz w:val="22"/>
          <w:szCs w:val="22"/>
          <w:lang w:bidi="hi-IN"/>
        </w:rPr>
      </w:pPr>
      <w:hyperlink r:id="rId208" w:anchor="Decline" w:history="1">
        <w:r w:rsidR="008E0BA3" w:rsidRPr="00A94631">
          <w:rPr>
            <w:rFonts w:cs="Arial"/>
            <w:sz w:val="22"/>
            <w:szCs w:val="22"/>
            <w:lang w:bidi="hi-IN"/>
          </w:rPr>
          <w:t>Decline</w:t>
        </w:r>
      </w:hyperlink>
    </w:p>
    <w:p w:rsidR="008E0BA3" w:rsidRPr="00A94631" w:rsidRDefault="00C25A9A" w:rsidP="000F4C01">
      <w:pPr>
        <w:numPr>
          <w:ilvl w:val="0"/>
          <w:numId w:val="115"/>
        </w:numPr>
        <w:shd w:val="clear" w:color="auto" w:fill="F9F9F9"/>
        <w:spacing w:line="360" w:lineRule="auto"/>
        <w:ind w:left="2640" w:hanging="2640"/>
        <w:jc w:val="both"/>
        <w:rPr>
          <w:rFonts w:cs="Arial"/>
          <w:sz w:val="22"/>
          <w:szCs w:val="22"/>
          <w:lang w:bidi="hi-IN"/>
        </w:rPr>
      </w:pPr>
      <w:hyperlink r:id="rId209" w:anchor="Causes" w:history="1">
        <w:r w:rsidR="008E0BA3" w:rsidRPr="00A94631">
          <w:rPr>
            <w:rFonts w:cs="Arial"/>
            <w:sz w:val="22"/>
            <w:szCs w:val="22"/>
            <w:lang w:bidi="hi-IN"/>
          </w:rPr>
          <w:t>Causes</w:t>
        </w:r>
      </w:hyperlink>
    </w:p>
    <w:p w:rsidR="008E0BA3" w:rsidRPr="00A94631" w:rsidRDefault="00C25A9A" w:rsidP="000F4C01">
      <w:pPr>
        <w:numPr>
          <w:ilvl w:val="0"/>
          <w:numId w:val="115"/>
        </w:numPr>
        <w:shd w:val="clear" w:color="auto" w:fill="F9F9F9"/>
        <w:spacing w:line="360" w:lineRule="auto"/>
        <w:ind w:left="2640" w:hanging="2640"/>
        <w:jc w:val="both"/>
        <w:rPr>
          <w:rFonts w:cs="Arial"/>
          <w:sz w:val="22"/>
          <w:szCs w:val="22"/>
          <w:lang w:bidi="hi-IN"/>
        </w:rPr>
      </w:pPr>
      <w:hyperlink r:id="rId210" w:anchor="Consequences" w:history="1">
        <w:r w:rsidR="008E0BA3" w:rsidRPr="00A94631">
          <w:rPr>
            <w:rFonts w:cs="Arial"/>
            <w:sz w:val="22"/>
            <w:szCs w:val="22"/>
            <w:lang w:bidi="hi-IN"/>
          </w:rPr>
          <w:t>Consequences</w:t>
        </w:r>
      </w:hyperlink>
    </w:p>
    <w:p w:rsidR="008E0BA3" w:rsidRPr="00A94631" w:rsidRDefault="00C25A9A" w:rsidP="000F4C01">
      <w:pPr>
        <w:numPr>
          <w:ilvl w:val="0"/>
          <w:numId w:val="115"/>
        </w:numPr>
        <w:shd w:val="clear" w:color="auto" w:fill="F9F9F9"/>
        <w:spacing w:line="360" w:lineRule="auto"/>
        <w:ind w:left="2640" w:hanging="2640"/>
        <w:jc w:val="both"/>
        <w:rPr>
          <w:rFonts w:cs="Arial"/>
          <w:sz w:val="22"/>
          <w:szCs w:val="22"/>
          <w:lang w:bidi="hi-IN"/>
        </w:rPr>
      </w:pPr>
      <w:hyperlink r:id="rId211" w:anchor="Reaction" w:history="1">
        <w:r w:rsidR="008E0BA3" w:rsidRPr="00A94631">
          <w:rPr>
            <w:rFonts w:cs="Arial"/>
            <w:sz w:val="22"/>
            <w:szCs w:val="22"/>
            <w:lang w:bidi="hi-IN"/>
          </w:rPr>
          <w:t>Reaction</w:t>
        </w:r>
      </w:hyperlink>
    </w:p>
    <w:p w:rsidR="008E0BA3" w:rsidRPr="00A94631" w:rsidRDefault="00C25A9A" w:rsidP="000F4C01">
      <w:pPr>
        <w:numPr>
          <w:ilvl w:val="0"/>
          <w:numId w:val="115"/>
        </w:numPr>
        <w:shd w:val="clear" w:color="auto" w:fill="F9F9F9"/>
        <w:spacing w:line="360" w:lineRule="auto"/>
        <w:ind w:left="2640" w:hanging="2640"/>
        <w:jc w:val="both"/>
        <w:rPr>
          <w:rFonts w:cs="Arial"/>
          <w:sz w:val="22"/>
          <w:szCs w:val="22"/>
          <w:lang w:bidi="hi-IN"/>
        </w:rPr>
      </w:pPr>
      <w:hyperlink r:id="rId212" w:anchor="Notes" w:history="1">
        <w:r w:rsidR="008E0BA3" w:rsidRPr="00A94631">
          <w:rPr>
            <w:rFonts w:cs="Arial"/>
            <w:sz w:val="22"/>
            <w:szCs w:val="22"/>
            <w:lang w:bidi="hi-IN"/>
          </w:rPr>
          <w:t>Notes</w:t>
        </w:r>
      </w:hyperlink>
    </w:p>
    <w:p w:rsidR="008E0BA3" w:rsidRPr="00A94631" w:rsidRDefault="00C25A9A" w:rsidP="000F4C01">
      <w:pPr>
        <w:numPr>
          <w:ilvl w:val="0"/>
          <w:numId w:val="115"/>
        </w:numPr>
        <w:shd w:val="clear" w:color="auto" w:fill="F9F9F9"/>
        <w:spacing w:line="360" w:lineRule="auto"/>
        <w:ind w:left="2640" w:hanging="2640"/>
        <w:jc w:val="both"/>
        <w:rPr>
          <w:rFonts w:cs="Arial"/>
          <w:sz w:val="22"/>
          <w:szCs w:val="22"/>
          <w:lang w:bidi="hi-IN"/>
        </w:rPr>
      </w:pPr>
      <w:hyperlink r:id="rId213" w:anchor="References" w:history="1">
        <w:r w:rsidR="008E0BA3" w:rsidRPr="00A94631">
          <w:rPr>
            <w:rFonts w:cs="Arial"/>
            <w:sz w:val="22"/>
            <w:szCs w:val="22"/>
            <w:lang w:bidi="hi-IN"/>
          </w:rPr>
          <w:t>References</w:t>
        </w:r>
      </w:hyperlink>
    </w:p>
    <w:p w:rsidR="008E0BA3" w:rsidRPr="00A94631" w:rsidRDefault="00C25A9A" w:rsidP="000F4C01">
      <w:pPr>
        <w:numPr>
          <w:ilvl w:val="0"/>
          <w:numId w:val="115"/>
        </w:numPr>
        <w:shd w:val="clear" w:color="auto" w:fill="F9F9F9"/>
        <w:spacing w:line="360" w:lineRule="auto"/>
        <w:ind w:left="2640" w:hanging="2640"/>
        <w:jc w:val="both"/>
        <w:rPr>
          <w:rFonts w:cs="Arial"/>
          <w:sz w:val="22"/>
          <w:szCs w:val="22"/>
          <w:lang w:bidi="hi-IN"/>
        </w:rPr>
      </w:pPr>
      <w:hyperlink r:id="rId214" w:anchor="External_links" w:history="1">
        <w:r w:rsidR="008E0BA3" w:rsidRPr="00A94631">
          <w:rPr>
            <w:rFonts w:cs="Arial"/>
            <w:sz w:val="22"/>
            <w:szCs w:val="22"/>
            <w:lang w:bidi="hi-IN"/>
          </w:rPr>
          <w:t>External links</w:t>
        </w:r>
      </w:hyperlink>
    </w:p>
    <w:p w:rsidR="008E0BA3" w:rsidRPr="00A94631" w:rsidRDefault="008E0BA3" w:rsidP="00A94631">
      <w:pPr>
        <w:pBdr>
          <w:bottom w:val="single" w:sz="4" w:space="0" w:color="AAAAAA"/>
        </w:pBdr>
        <w:shd w:val="clear" w:color="auto" w:fill="FFFFFF"/>
        <w:spacing w:line="360" w:lineRule="auto"/>
        <w:jc w:val="both"/>
        <w:outlineLvl w:val="1"/>
        <w:rPr>
          <w:rFonts w:cs="Arial"/>
          <w:b/>
          <w:bCs/>
          <w:sz w:val="22"/>
          <w:szCs w:val="22"/>
          <w:lang w:bidi="hi-IN"/>
        </w:rPr>
      </w:pPr>
      <w:r w:rsidRPr="00CB6D5A">
        <w:rPr>
          <w:rFonts w:cs="Arial"/>
          <w:b/>
          <w:bCs/>
          <w:lang w:bidi="hi-IN"/>
        </w:rPr>
        <w:lastRenderedPageBreak/>
        <w:t>History</w:t>
      </w:r>
      <w:r w:rsidR="00A94631">
        <w:rPr>
          <w:rFonts w:cs="Arial"/>
          <w:b/>
          <w:bCs/>
          <w:lang w:bidi="hi-IN"/>
        </w:rPr>
        <w:t xml:space="preserve">:- </w:t>
      </w:r>
      <w:r w:rsidRPr="00A94631">
        <w:rPr>
          <w:rFonts w:cs="Arial"/>
          <w:sz w:val="22"/>
          <w:szCs w:val="22"/>
          <w:lang w:bidi="hi-IN"/>
        </w:rPr>
        <w:t>Vultures in India live in communities and are generally very dependent on human activities. The </w:t>
      </w:r>
      <w:hyperlink r:id="rId215" w:tooltip="Hindu" w:history="1">
        <w:r w:rsidRPr="00A94631">
          <w:rPr>
            <w:rFonts w:cs="Arial"/>
            <w:sz w:val="22"/>
            <w:szCs w:val="22"/>
            <w:u w:val="single"/>
            <w:lang w:bidi="hi-IN"/>
          </w:rPr>
          <w:t>Hindu</w:t>
        </w:r>
      </w:hyperlink>
      <w:r w:rsidRPr="00A94631">
        <w:rPr>
          <w:rFonts w:cs="Arial"/>
          <w:sz w:val="22"/>
          <w:szCs w:val="22"/>
          <w:lang w:bidi="hi-IN"/>
        </w:rPr>
        <w:t> culture in India is particularly favorable to vultures and represents 80% of the country’s population. Hindus do not eat </w:t>
      </w:r>
      <w:hyperlink r:id="rId216" w:tooltip="Cows" w:history="1">
        <w:r w:rsidRPr="00A94631">
          <w:rPr>
            <w:rFonts w:cs="Arial"/>
            <w:sz w:val="22"/>
            <w:szCs w:val="22"/>
            <w:u w:val="single"/>
            <w:lang w:bidi="hi-IN"/>
          </w:rPr>
          <w:t>cows</w:t>
        </w:r>
      </w:hyperlink>
      <w:r w:rsidRPr="00A94631">
        <w:rPr>
          <w:rFonts w:cs="Arial"/>
          <w:sz w:val="22"/>
          <w:szCs w:val="22"/>
          <w:lang w:bidi="hi-IN"/>
        </w:rPr>
        <w:t>, which they consider sacred, and when a cow dies, it is left to be fed on by vultures. Of the estimated 500 million </w:t>
      </w:r>
      <w:hyperlink r:id="rId217" w:tooltip="Cattle" w:history="1">
        <w:r w:rsidRPr="00A94631">
          <w:rPr>
            <w:rFonts w:cs="Arial"/>
            <w:sz w:val="22"/>
            <w:szCs w:val="22"/>
            <w:u w:val="single"/>
            <w:lang w:bidi="hi-IN"/>
          </w:rPr>
          <w:t>cattle</w:t>
        </w:r>
      </w:hyperlink>
      <w:r w:rsidRPr="00A94631">
        <w:rPr>
          <w:rFonts w:cs="Arial"/>
          <w:sz w:val="22"/>
          <w:szCs w:val="22"/>
          <w:lang w:bidi="hi-IN"/>
        </w:rPr>
        <w:t> in India, only 4% were destined for consumption by humans as meat. Vultures constituted the natural animal disposal system, processing carcasses and nearly 15,000 vultures have been observed at the carcass depositories in capital </w:t>
      </w:r>
      <w:hyperlink r:id="rId218" w:tooltip="New Delhi" w:history="1">
        <w:r w:rsidRPr="00A94631">
          <w:rPr>
            <w:rFonts w:cs="Arial"/>
            <w:sz w:val="22"/>
            <w:szCs w:val="22"/>
            <w:u w:val="single"/>
            <w:lang w:bidi="hi-IN"/>
          </w:rPr>
          <w:t>New Delhi</w:t>
        </w:r>
      </w:hyperlink>
      <w:r w:rsidRPr="00A94631">
        <w:rPr>
          <w:rFonts w:cs="Arial"/>
          <w:sz w:val="22"/>
          <w:szCs w:val="22"/>
          <w:lang w:bidi="hi-IN"/>
        </w:rPr>
        <w:t xml:space="preserve">. </w:t>
      </w:r>
    </w:p>
    <w:p w:rsidR="008E0BA3" w:rsidRPr="00A94631" w:rsidRDefault="008E0BA3" w:rsidP="00A94631">
      <w:pPr>
        <w:pBdr>
          <w:bottom w:val="single" w:sz="4" w:space="0" w:color="AAAAAA"/>
        </w:pBdr>
        <w:shd w:val="clear" w:color="auto" w:fill="FFFFFF"/>
        <w:spacing w:line="360" w:lineRule="auto"/>
        <w:jc w:val="both"/>
        <w:outlineLvl w:val="1"/>
        <w:rPr>
          <w:rFonts w:cs="Arial"/>
          <w:b/>
          <w:bCs/>
          <w:sz w:val="22"/>
          <w:szCs w:val="22"/>
          <w:lang w:bidi="hi-IN"/>
        </w:rPr>
      </w:pPr>
      <w:r w:rsidRPr="00CB6D5A">
        <w:rPr>
          <w:rFonts w:cs="Arial"/>
          <w:b/>
          <w:bCs/>
          <w:lang w:bidi="hi-IN"/>
        </w:rPr>
        <w:t>Decline</w:t>
      </w:r>
      <w:r w:rsidR="00A94631">
        <w:rPr>
          <w:rFonts w:cs="Arial"/>
          <w:b/>
          <w:bCs/>
          <w:lang w:bidi="hi-IN"/>
        </w:rPr>
        <w:t xml:space="preserve">:- </w:t>
      </w:r>
      <w:r w:rsidRPr="00A94631">
        <w:rPr>
          <w:rFonts w:cs="Arial"/>
          <w:sz w:val="22"/>
          <w:szCs w:val="22"/>
          <w:lang w:bidi="hi-IN"/>
        </w:rPr>
        <w:t>In the 1990s, a decrease in the number of vultures was noted by Vibhu Prakash of the </w:t>
      </w:r>
      <w:hyperlink r:id="rId219" w:tooltip="Bombay Natural History Society" w:history="1">
        <w:r w:rsidRPr="00A94631">
          <w:rPr>
            <w:rFonts w:cs="Arial"/>
            <w:sz w:val="22"/>
            <w:szCs w:val="22"/>
            <w:u w:val="single"/>
            <w:lang w:bidi="hi-IN"/>
          </w:rPr>
          <w:t>Bombay Natural History Society</w:t>
        </w:r>
      </w:hyperlink>
      <w:r w:rsidRPr="00A94631">
        <w:rPr>
          <w:rFonts w:cs="Arial"/>
          <w:sz w:val="22"/>
          <w:szCs w:val="22"/>
          <w:lang w:bidi="hi-IN"/>
        </w:rPr>
        <w:t>, who had monitored vulture populations at </w:t>
      </w:r>
      <w:hyperlink r:id="rId220" w:tooltip="Keoladeo National Park" w:history="1">
        <w:r w:rsidRPr="00A94631">
          <w:rPr>
            <w:rFonts w:cs="Arial"/>
            <w:sz w:val="22"/>
            <w:szCs w:val="22"/>
            <w:u w:val="single"/>
            <w:lang w:bidi="hi-IN"/>
          </w:rPr>
          <w:t>Keoladeo National Park</w:t>
        </w:r>
      </w:hyperlink>
      <w:r w:rsidRPr="00A94631">
        <w:rPr>
          <w:rFonts w:cs="Arial"/>
          <w:sz w:val="22"/>
          <w:szCs w:val="22"/>
          <w:lang w:bidi="hi-IN"/>
        </w:rPr>
        <w:t xml:space="preserve">. As the decline accelerated, the international scientific community looked for a reason. There were many difficulties to be overcome because vultures could not legally be killed for scientific study in India and freshly dead animals had become extremely rare, a situation exacerbated by the extremely hot weather in India where temperatures before the monsoon routinely exceed </w:t>
      </w:r>
      <w:smartTag w:uri="urn:schemas-microsoft-com:office:smarttags" w:element="metricconverter">
        <w:smartTagPr>
          <w:attr w:name="ProductID" w:val="40 °C"/>
        </w:smartTagPr>
        <w:r w:rsidRPr="00A94631">
          <w:rPr>
            <w:rFonts w:cs="Arial"/>
            <w:sz w:val="22"/>
            <w:szCs w:val="22"/>
            <w:lang w:bidi="hi-IN"/>
          </w:rPr>
          <w:t>40 °C</w:t>
        </w:r>
      </w:smartTag>
      <w:r w:rsidRPr="00A94631">
        <w:rPr>
          <w:rFonts w:cs="Arial"/>
          <w:sz w:val="22"/>
          <w:szCs w:val="22"/>
          <w:lang w:bidi="hi-IN"/>
        </w:rPr>
        <w:t xml:space="preserve"> (</w:t>
      </w:r>
      <w:smartTag w:uri="urn:schemas-microsoft-com:office:smarttags" w:element="metricconverter">
        <w:smartTagPr>
          <w:attr w:name="ProductID" w:val="104 °F"/>
        </w:smartTagPr>
        <w:r w:rsidRPr="00A94631">
          <w:rPr>
            <w:rFonts w:cs="Arial"/>
            <w:sz w:val="22"/>
            <w:szCs w:val="22"/>
            <w:lang w:bidi="hi-IN"/>
          </w:rPr>
          <w:t>104 °F</w:t>
        </w:r>
      </w:smartTag>
      <w:r w:rsidRPr="00A94631">
        <w:rPr>
          <w:rFonts w:cs="Arial"/>
          <w:sz w:val="22"/>
          <w:szCs w:val="22"/>
          <w:lang w:bidi="hi-IN"/>
        </w:rPr>
        <w:t>). Andrew Cunningham of the </w:t>
      </w:r>
      <w:hyperlink r:id="rId221" w:tooltip="Zoological Society of London" w:history="1">
        <w:r w:rsidRPr="00A94631">
          <w:rPr>
            <w:rFonts w:cs="Arial"/>
            <w:sz w:val="22"/>
            <w:szCs w:val="22"/>
            <w:u w:val="single"/>
            <w:lang w:bidi="hi-IN"/>
          </w:rPr>
          <w:t>Zoological Society of London</w:t>
        </w:r>
      </w:hyperlink>
      <w:r w:rsidRPr="00A94631">
        <w:rPr>
          <w:rFonts w:cs="Arial"/>
          <w:sz w:val="22"/>
          <w:szCs w:val="22"/>
          <w:lang w:bidi="hi-IN"/>
        </w:rPr>
        <w:t> found that the usual suspects of </w:t>
      </w:r>
      <w:hyperlink r:id="rId222" w:tooltip="Pesticide poisoning" w:history="1">
        <w:r w:rsidRPr="00A94631">
          <w:rPr>
            <w:rFonts w:cs="Arial"/>
            <w:sz w:val="22"/>
            <w:szCs w:val="22"/>
            <w:u w:val="single"/>
            <w:lang w:bidi="hi-IN"/>
          </w:rPr>
          <w:t>pesticide poisoning</w:t>
        </w:r>
      </w:hyperlink>
      <w:r w:rsidRPr="00A94631">
        <w:rPr>
          <w:rFonts w:cs="Arial"/>
          <w:sz w:val="22"/>
          <w:szCs w:val="22"/>
          <w:lang w:bidi="hi-IN"/>
        </w:rPr>
        <w:t xml:space="preserve">, industrial pollutants or bacteria did not show anything abnormal in the vultures he could examine and suspected that we are probably dealing with something new. </w:t>
      </w:r>
    </w:p>
    <w:p w:rsidR="008E0BA3" w:rsidRPr="00A94631" w:rsidRDefault="008E0BA3" w:rsidP="00A94631">
      <w:pPr>
        <w:pBdr>
          <w:bottom w:val="single" w:sz="4" w:space="0" w:color="AAAAAA"/>
        </w:pBdr>
        <w:shd w:val="clear" w:color="auto" w:fill="FFFFFF"/>
        <w:spacing w:line="360" w:lineRule="auto"/>
        <w:jc w:val="both"/>
        <w:outlineLvl w:val="1"/>
        <w:rPr>
          <w:rFonts w:cs="Arial"/>
          <w:b/>
          <w:bCs/>
          <w:sz w:val="22"/>
          <w:szCs w:val="22"/>
          <w:lang w:bidi="hi-IN"/>
        </w:rPr>
      </w:pPr>
      <w:r w:rsidRPr="00CB6D5A">
        <w:rPr>
          <w:rFonts w:cs="Arial"/>
          <w:b/>
          <w:bCs/>
          <w:lang w:bidi="hi-IN"/>
        </w:rPr>
        <w:t>Causes</w:t>
      </w:r>
      <w:r w:rsidR="00A94631">
        <w:rPr>
          <w:rFonts w:cs="Arial"/>
          <w:b/>
          <w:bCs/>
          <w:lang w:bidi="hi-IN"/>
        </w:rPr>
        <w:t xml:space="preserve">:- </w:t>
      </w:r>
      <w:r w:rsidRPr="00A94631">
        <w:rPr>
          <w:rFonts w:cs="Arial"/>
          <w:noProof/>
          <w:sz w:val="22"/>
          <w:szCs w:val="22"/>
          <w:lang w:bidi="hi-IN"/>
        </w:rPr>
        <w:drawing>
          <wp:anchor distT="0" distB="0" distL="114300" distR="114300" simplePos="0" relativeHeight="251648000" behindDoc="0" locked="0" layoutInCell="1" allowOverlap="1">
            <wp:simplePos x="0" y="0"/>
            <wp:positionH relativeFrom="column">
              <wp:posOffset>3800475</wp:posOffset>
            </wp:positionH>
            <wp:positionV relativeFrom="paragraph">
              <wp:posOffset>1924050</wp:posOffset>
            </wp:positionV>
            <wp:extent cx="2218055" cy="1602105"/>
            <wp:effectExtent l="19050" t="0" r="0" b="0"/>
            <wp:wrapSquare wrapText="bothSides"/>
            <wp:docPr id="117" name="Picture 1" descr="https://upload.wikimedia.org/wikipedia/commons/thumb/a/af/Carcasse.JPG/220px-Carcasse.JPG">
              <a:hlinkClick xmlns:a="http://schemas.openxmlformats.org/drawingml/2006/main" r:id="rId2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a/af/Carcasse.JPG/220px-Carcasse.JPG">
                      <a:hlinkClick r:id="rId223"/>
                    </pic:cNvPr>
                    <pic:cNvPicPr>
                      <a:picLocks noChangeAspect="1" noChangeArrowheads="1"/>
                    </pic:cNvPicPr>
                  </pic:nvPicPr>
                  <pic:blipFill>
                    <a:blip r:embed="rId224"/>
                    <a:srcRect/>
                    <a:stretch>
                      <a:fillRect/>
                    </a:stretch>
                  </pic:blipFill>
                  <pic:spPr bwMode="auto">
                    <a:xfrm>
                      <a:off x="0" y="0"/>
                      <a:ext cx="2218055" cy="1602105"/>
                    </a:xfrm>
                    <a:prstGeom prst="rect">
                      <a:avLst/>
                    </a:prstGeom>
                    <a:noFill/>
                    <a:ln w="9525">
                      <a:noFill/>
                      <a:miter lim="800000"/>
                      <a:headEnd/>
                      <a:tailEnd/>
                    </a:ln>
                  </pic:spPr>
                </pic:pic>
              </a:graphicData>
            </a:graphic>
          </wp:anchor>
        </w:drawing>
      </w:r>
      <w:r w:rsidRPr="00A94631">
        <w:rPr>
          <w:rFonts w:cs="Arial"/>
          <w:sz w:val="22"/>
          <w:szCs w:val="22"/>
          <w:lang w:bidi="hi-IN"/>
        </w:rPr>
        <w:t>After work on possible </w:t>
      </w:r>
      <w:hyperlink r:id="rId225" w:tooltip="Virus" w:history="1">
        <w:r w:rsidRPr="00A94631">
          <w:rPr>
            <w:rFonts w:cs="Arial"/>
            <w:sz w:val="22"/>
            <w:szCs w:val="22"/>
            <w:u w:val="single"/>
            <w:lang w:bidi="hi-IN"/>
          </w:rPr>
          <w:t>viral</w:t>
        </w:r>
      </w:hyperlink>
      <w:r w:rsidRPr="00A94631">
        <w:rPr>
          <w:rFonts w:cs="Arial"/>
          <w:sz w:val="22"/>
          <w:szCs w:val="22"/>
          <w:lang w:bidi="hi-IN"/>
        </w:rPr>
        <w:t> causes of the decline, the culprit was discovered by Dr. Lindsay Oaks and his team in 2003 to be </w:t>
      </w:r>
      <w:hyperlink r:id="rId226" w:tooltip="Diclofenac" w:history="1">
        <w:r w:rsidRPr="00A94631">
          <w:rPr>
            <w:rFonts w:cs="Arial"/>
            <w:sz w:val="22"/>
            <w:szCs w:val="22"/>
            <w:u w:val="single"/>
            <w:lang w:bidi="hi-IN"/>
          </w:rPr>
          <w:t>diclofenac</w:t>
        </w:r>
      </w:hyperlink>
      <w:r w:rsidRPr="00A94631">
        <w:rPr>
          <w:rFonts w:cs="Arial"/>
          <w:sz w:val="22"/>
          <w:szCs w:val="22"/>
          <w:lang w:bidi="hi-IN"/>
        </w:rPr>
        <w:t>. Diclofenac is a common </w:t>
      </w:r>
      <w:hyperlink r:id="rId227" w:tooltip="Anti-inflammatory" w:history="1">
        <w:r w:rsidRPr="00A94631">
          <w:rPr>
            <w:rFonts w:cs="Arial"/>
            <w:sz w:val="22"/>
            <w:szCs w:val="22"/>
            <w:u w:val="single"/>
            <w:lang w:bidi="hi-IN"/>
          </w:rPr>
          <w:t>anti-inflammatory</w:t>
        </w:r>
      </w:hyperlink>
      <w:r w:rsidRPr="00A94631">
        <w:rPr>
          <w:rFonts w:cs="Arial"/>
          <w:sz w:val="22"/>
          <w:szCs w:val="22"/>
          <w:lang w:bidi="hi-IN"/>
        </w:rPr>
        <w:t> </w:t>
      </w:r>
      <w:hyperlink r:id="rId228" w:tooltip="Drug" w:history="1">
        <w:r w:rsidRPr="00A94631">
          <w:rPr>
            <w:rFonts w:cs="Arial"/>
            <w:sz w:val="22"/>
            <w:szCs w:val="22"/>
            <w:u w:val="single"/>
            <w:lang w:bidi="hi-IN"/>
          </w:rPr>
          <w:t>drug</w:t>
        </w:r>
      </w:hyperlink>
      <w:r w:rsidRPr="00A94631">
        <w:rPr>
          <w:rFonts w:cs="Arial"/>
          <w:sz w:val="22"/>
          <w:szCs w:val="22"/>
          <w:lang w:bidi="hi-IN"/>
        </w:rPr>
        <w:t> administered to livestock and is used to treat the symptoms of </w:t>
      </w:r>
      <w:hyperlink r:id="rId229" w:tooltip="Inflammation" w:history="1">
        <w:r w:rsidRPr="00A94631">
          <w:rPr>
            <w:rFonts w:cs="Arial"/>
            <w:sz w:val="22"/>
            <w:szCs w:val="22"/>
            <w:u w:val="single"/>
            <w:lang w:bidi="hi-IN"/>
          </w:rPr>
          <w:t>inflammation</w:t>
        </w:r>
      </w:hyperlink>
      <w:r w:rsidRPr="00A94631">
        <w:rPr>
          <w:rFonts w:cs="Arial"/>
          <w:sz w:val="22"/>
          <w:szCs w:val="22"/>
          <w:lang w:bidi="hi-IN"/>
        </w:rPr>
        <w:t>, </w:t>
      </w:r>
      <w:hyperlink r:id="rId230" w:tooltip="Fevers" w:history="1">
        <w:r w:rsidRPr="00A94631">
          <w:rPr>
            <w:rFonts w:cs="Arial"/>
            <w:sz w:val="22"/>
            <w:szCs w:val="22"/>
            <w:u w:val="single"/>
            <w:lang w:bidi="hi-IN"/>
          </w:rPr>
          <w:t>fevers</w:t>
        </w:r>
      </w:hyperlink>
      <w:r w:rsidRPr="00A94631">
        <w:rPr>
          <w:rFonts w:cs="Arial"/>
          <w:sz w:val="22"/>
          <w:szCs w:val="22"/>
          <w:lang w:bidi="hi-IN"/>
        </w:rPr>
        <w:t xml:space="preserve"> and/or pain associated with disease or wounds. It was widely used in India beginning in the 1990s. The drug is fatal to vultures, however, and a vulture is exposed to a mortal dose of diclofenac if it eats from the carcass of an animal that has been treated with diclofenac recently. A simulation model demonstrated that if only 1% of carcasses were contaminated by diclofenac, Indian vultures would be decimated, and a study of carcasses showed that about 10% were contaminated. </w:t>
      </w:r>
    </w:p>
    <w:p w:rsidR="00F23868" w:rsidRDefault="00C25A9A" w:rsidP="005C1EB0">
      <w:pPr>
        <w:shd w:val="clear" w:color="auto" w:fill="FFFFFF"/>
        <w:spacing w:line="360" w:lineRule="auto"/>
        <w:jc w:val="both"/>
        <w:rPr>
          <w:rFonts w:cs="Arial"/>
          <w:sz w:val="22"/>
          <w:szCs w:val="22"/>
          <w:lang w:bidi="hi-IN"/>
        </w:rPr>
      </w:pPr>
      <w:hyperlink r:id="rId231" w:tooltip="Gyps" w:history="1">
        <w:r w:rsidR="008E0BA3" w:rsidRPr="00A94631">
          <w:rPr>
            <w:rFonts w:cs="Arial"/>
            <w:i/>
            <w:iCs/>
            <w:sz w:val="22"/>
            <w:szCs w:val="22"/>
            <w:u w:val="single"/>
            <w:lang w:bidi="hi-IN"/>
          </w:rPr>
          <w:t>Gyps</w:t>
        </w:r>
      </w:hyperlink>
      <w:r w:rsidR="008E0BA3" w:rsidRPr="00A94631">
        <w:rPr>
          <w:rFonts w:cs="Arial"/>
          <w:sz w:val="22"/>
          <w:szCs w:val="22"/>
          <w:lang w:bidi="hi-IN"/>
        </w:rPr>
        <w:t> species were the most affected by diclofenac. The population of the </w:t>
      </w:r>
      <w:hyperlink r:id="rId232" w:tooltip="White-rumped vulture" w:history="1">
        <w:r w:rsidR="008E0BA3" w:rsidRPr="00A94631">
          <w:rPr>
            <w:rFonts w:cs="Arial"/>
            <w:sz w:val="22"/>
            <w:szCs w:val="22"/>
            <w:u w:val="single"/>
            <w:lang w:bidi="hi-IN"/>
          </w:rPr>
          <w:t>White-rumped vulture</w:t>
        </w:r>
      </w:hyperlink>
      <w:r w:rsidR="008E0BA3" w:rsidRPr="00A94631">
        <w:rPr>
          <w:rFonts w:cs="Arial"/>
          <w:sz w:val="22"/>
          <w:szCs w:val="22"/>
          <w:lang w:bidi="hi-IN"/>
        </w:rPr>
        <w:t> (</w:t>
      </w:r>
      <w:r w:rsidR="008E0BA3" w:rsidRPr="00A94631">
        <w:rPr>
          <w:rFonts w:cs="Arial"/>
          <w:i/>
          <w:iCs/>
          <w:sz w:val="22"/>
          <w:szCs w:val="22"/>
          <w:lang w:bidi="hi-IN"/>
        </w:rPr>
        <w:t>Gyps bengalensis</w:t>
      </w:r>
      <w:r w:rsidR="008E0BA3" w:rsidRPr="00A94631">
        <w:rPr>
          <w:rFonts w:cs="Arial"/>
          <w:sz w:val="22"/>
          <w:szCs w:val="22"/>
          <w:lang w:bidi="hi-IN"/>
        </w:rPr>
        <w:t xml:space="preserve">) fell </w:t>
      </w:r>
    </w:p>
    <w:p w:rsidR="00F23868" w:rsidRDefault="008E0BA3" w:rsidP="005C1EB0">
      <w:pPr>
        <w:shd w:val="clear" w:color="auto" w:fill="FFFFFF"/>
        <w:spacing w:line="360" w:lineRule="auto"/>
        <w:jc w:val="both"/>
        <w:rPr>
          <w:rFonts w:cs="Arial"/>
          <w:sz w:val="22"/>
          <w:szCs w:val="22"/>
          <w:lang w:bidi="hi-IN"/>
        </w:rPr>
      </w:pPr>
      <w:r w:rsidRPr="00A94631">
        <w:rPr>
          <w:rFonts w:cs="Arial"/>
          <w:sz w:val="22"/>
          <w:szCs w:val="22"/>
          <w:lang w:bidi="hi-IN"/>
        </w:rPr>
        <w:t>99.7% between 1993 and 2002. The populations of the </w:t>
      </w:r>
      <w:hyperlink r:id="rId233" w:tooltip="Indian vulture" w:history="1">
        <w:r w:rsidRPr="00A94631">
          <w:rPr>
            <w:rFonts w:cs="Arial"/>
            <w:sz w:val="22"/>
            <w:szCs w:val="22"/>
            <w:u w:val="single"/>
            <w:lang w:bidi="hi-IN"/>
          </w:rPr>
          <w:t>Indian vulture</w:t>
        </w:r>
      </w:hyperlink>
      <w:r w:rsidRPr="00A94631">
        <w:rPr>
          <w:rFonts w:cs="Arial"/>
          <w:sz w:val="22"/>
          <w:szCs w:val="22"/>
          <w:lang w:bidi="hi-IN"/>
        </w:rPr>
        <w:t> (</w:t>
      </w:r>
      <w:hyperlink r:id="rId234" w:tooltip="Gyps indicus" w:history="1">
        <w:r w:rsidRPr="00A94631">
          <w:rPr>
            <w:rFonts w:cs="Arial"/>
            <w:i/>
            <w:iCs/>
            <w:sz w:val="22"/>
            <w:szCs w:val="22"/>
            <w:u w:val="single"/>
            <w:lang w:bidi="hi-IN"/>
          </w:rPr>
          <w:t>Gyps indicus</w:t>
        </w:r>
      </w:hyperlink>
      <w:r w:rsidRPr="00A94631">
        <w:rPr>
          <w:rFonts w:cs="Arial"/>
          <w:sz w:val="22"/>
          <w:szCs w:val="22"/>
          <w:lang w:bidi="hi-IN"/>
        </w:rPr>
        <w:t>) and the </w:t>
      </w:r>
      <w:hyperlink r:id="rId235" w:tooltip="Slender-billed vulture" w:history="1">
        <w:r w:rsidRPr="00A94631">
          <w:rPr>
            <w:rFonts w:cs="Arial"/>
            <w:sz w:val="22"/>
            <w:szCs w:val="22"/>
            <w:u w:val="single"/>
            <w:lang w:bidi="hi-IN"/>
          </w:rPr>
          <w:t>slender-billed vulture</w:t>
        </w:r>
      </w:hyperlink>
      <w:r w:rsidRPr="00A94631">
        <w:rPr>
          <w:rFonts w:cs="Arial"/>
          <w:sz w:val="22"/>
          <w:szCs w:val="22"/>
          <w:lang w:bidi="hi-IN"/>
        </w:rPr>
        <w:t> (</w:t>
      </w:r>
      <w:hyperlink r:id="rId236" w:tooltip="Gyps tenuirostris" w:history="1">
        <w:r w:rsidRPr="00A94631">
          <w:rPr>
            <w:rFonts w:cs="Arial"/>
            <w:i/>
            <w:iCs/>
            <w:sz w:val="22"/>
            <w:szCs w:val="22"/>
            <w:u w:val="single"/>
            <w:lang w:bidi="hi-IN"/>
          </w:rPr>
          <w:t>Gyps tenuirostris</w:t>
        </w:r>
      </w:hyperlink>
      <w:r w:rsidRPr="00A94631">
        <w:rPr>
          <w:rFonts w:cs="Arial"/>
          <w:sz w:val="22"/>
          <w:szCs w:val="22"/>
          <w:lang w:bidi="hi-IN"/>
        </w:rPr>
        <w:t xml:space="preserve">) fell 97.4%. The percentages differ slightly because </w:t>
      </w:r>
    </w:p>
    <w:p w:rsidR="00F23868" w:rsidRDefault="008E0BA3" w:rsidP="005C1EB0">
      <w:pPr>
        <w:shd w:val="clear" w:color="auto" w:fill="FFFFFF"/>
        <w:spacing w:line="360" w:lineRule="auto"/>
        <w:jc w:val="both"/>
        <w:rPr>
          <w:rFonts w:cs="Arial"/>
          <w:sz w:val="22"/>
          <w:szCs w:val="22"/>
          <w:lang w:bidi="hi-IN"/>
        </w:rPr>
      </w:pPr>
      <w:r w:rsidRPr="00A94631">
        <w:rPr>
          <w:rFonts w:cs="Arial"/>
          <w:sz w:val="22"/>
          <w:szCs w:val="22"/>
          <w:lang w:bidi="hi-IN"/>
        </w:rPr>
        <w:t xml:space="preserve">the white-rumped vulture is more sensitive to diclofenac than the </w:t>
      </w:r>
    </w:p>
    <w:p w:rsidR="00F23868" w:rsidRDefault="008E0BA3" w:rsidP="005C1EB0">
      <w:pPr>
        <w:shd w:val="clear" w:color="auto" w:fill="FFFFFF"/>
        <w:spacing w:line="360" w:lineRule="auto"/>
        <w:jc w:val="both"/>
        <w:rPr>
          <w:rFonts w:cs="Arial"/>
          <w:sz w:val="22"/>
          <w:szCs w:val="22"/>
          <w:lang w:bidi="hi-IN"/>
        </w:rPr>
      </w:pPr>
      <w:r w:rsidRPr="00A94631">
        <w:rPr>
          <w:rFonts w:cs="Arial"/>
          <w:sz w:val="22"/>
          <w:szCs w:val="22"/>
          <w:lang w:bidi="hi-IN"/>
        </w:rPr>
        <w:t xml:space="preserve">other two species, but all three were in danger of extinction. Two </w:t>
      </w:r>
    </w:p>
    <w:p w:rsidR="008E0BA3" w:rsidRPr="00A94631" w:rsidRDefault="008E0BA3" w:rsidP="005C1EB0">
      <w:pPr>
        <w:shd w:val="clear" w:color="auto" w:fill="FFFFFF"/>
        <w:spacing w:line="360" w:lineRule="auto"/>
        <w:jc w:val="both"/>
        <w:rPr>
          <w:rFonts w:cs="Arial"/>
          <w:sz w:val="22"/>
          <w:szCs w:val="22"/>
          <w:lang w:bidi="hi-IN"/>
        </w:rPr>
      </w:pPr>
      <w:r w:rsidRPr="00A94631">
        <w:rPr>
          <w:rFonts w:cs="Arial"/>
          <w:sz w:val="22"/>
          <w:szCs w:val="22"/>
          <w:lang w:bidi="hi-IN"/>
        </w:rPr>
        <w:t>other species of </w:t>
      </w:r>
      <w:r w:rsidRPr="00A94631">
        <w:rPr>
          <w:rFonts w:cs="Arial"/>
          <w:i/>
          <w:iCs/>
          <w:sz w:val="22"/>
          <w:szCs w:val="22"/>
          <w:lang w:bidi="hi-IN"/>
        </w:rPr>
        <w:t>Gyps</w:t>
      </w:r>
      <w:r w:rsidRPr="00A94631">
        <w:rPr>
          <w:rFonts w:cs="Arial"/>
          <w:sz w:val="22"/>
          <w:szCs w:val="22"/>
          <w:lang w:bidi="hi-IN"/>
        </w:rPr>
        <w:t>, the </w:t>
      </w:r>
      <w:hyperlink r:id="rId237" w:tooltip="Himalayan vulture" w:history="1">
        <w:r w:rsidRPr="00A94631">
          <w:rPr>
            <w:rFonts w:cs="Arial"/>
            <w:sz w:val="22"/>
            <w:szCs w:val="22"/>
            <w:u w:val="single"/>
            <w:lang w:bidi="hi-IN"/>
          </w:rPr>
          <w:t>Himalayan vulture</w:t>
        </w:r>
      </w:hyperlink>
      <w:r w:rsidRPr="00A94631">
        <w:rPr>
          <w:rFonts w:cs="Arial"/>
          <w:sz w:val="22"/>
          <w:szCs w:val="22"/>
          <w:lang w:bidi="hi-IN"/>
        </w:rPr>
        <w:t> (</w:t>
      </w:r>
      <w:hyperlink r:id="rId238" w:tooltip="Gyps himalayensis" w:history="1">
        <w:r w:rsidRPr="00A94631">
          <w:rPr>
            <w:rFonts w:cs="Arial"/>
            <w:i/>
            <w:iCs/>
            <w:sz w:val="22"/>
            <w:szCs w:val="22"/>
            <w:u w:val="single"/>
            <w:lang w:bidi="hi-IN"/>
          </w:rPr>
          <w:t>Gyps himalayensis</w:t>
        </w:r>
      </w:hyperlink>
      <w:r w:rsidRPr="00A94631">
        <w:rPr>
          <w:rFonts w:cs="Arial"/>
          <w:sz w:val="22"/>
          <w:szCs w:val="22"/>
          <w:lang w:bidi="hi-IN"/>
        </w:rPr>
        <w:t>) and the </w:t>
      </w:r>
      <w:hyperlink r:id="rId239" w:tooltip="Eurasian griffon" w:history="1">
        <w:r w:rsidRPr="00A94631">
          <w:rPr>
            <w:rFonts w:cs="Arial"/>
            <w:sz w:val="22"/>
            <w:szCs w:val="22"/>
            <w:u w:val="single"/>
            <w:lang w:bidi="hi-IN"/>
          </w:rPr>
          <w:t>Eurasian griffon</w:t>
        </w:r>
      </w:hyperlink>
      <w:r w:rsidRPr="00A94631">
        <w:rPr>
          <w:rFonts w:cs="Arial"/>
          <w:sz w:val="22"/>
          <w:szCs w:val="22"/>
          <w:lang w:bidi="hi-IN"/>
        </w:rPr>
        <w:t> (</w:t>
      </w:r>
      <w:hyperlink r:id="rId240" w:tooltip="Gyps fulvus" w:history="1">
        <w:r w:rsidRPr="00A94631">
          <w:rPr>
            <w:rFonts w:cs="Arial"/>
            <w:i/>
            <w:iCs/>
            <w:sz w:val="22"/>
            <w:szCs w:val="22"/>
            <w:u w:val="single"/>
            <w:lang w:bidi="hi-IN"/>
          </w:rPr>
          <w:t>Gyps fulvus</w:t>
        </w:r>
      </w:hyperlink>
      <w:r w:rsidRPr="00A94631">
        <w:rPr>
          <w:rFonts w:cs="Arial"/>
          <w:sz w:val="22"/>
          <w:szCs w:val="22"/>
          <w:lang w:bidi="hi-IN"/>
        </w:rPr>
        <w:t xml:space="preserve">) were less affected, the Eurasian griffon because it only winters in India and has a much smaller initial population and the Himalayan vulture, with a similarly small population, because it is exclusively mountain-dwelling. Vulture populations have continued to decline in India at a rate of between 20% and 40% each year since 2007. </w:t>
      </w:r>
    </w:p>
    <w:p w:rsidR="008E0BA3" w:rsidRPr="00A94631" w:rsidRDefault="008E0BA3" w:rsidP="00A94631">
      <w:pPr>
        <w:pBdr>
          <w:bottom w:val="single" w:sz="4" w:space="0" w:color="AAAAAA"/>
        </w:pBdr>
        <w:shd w:val="clear" w:color="auto" w:fill="FFFFFF"/>
        <w:spacing w:line="360" w:lineRule="auto"/>
        <w:jc w:val="both"/>
        <w:outlineLvl w:val="1"/>
        <w:rPr>
          <w:rFonts w:cs="Arial"/>
          <w:b/>
          <w:bCs/>
          <w:sz w:val="22"/>
          <w:szCs w:val="22"/>
          <w:lang w:bidi="hi-IN"/>
        </w:rPr>
      </w:pPr>
      <w:r w:rsidRPr="00CB6D5A">
        <w:rPr>
          <w:rFonts w:cs="Arial"/>
          <w:b/>
          <w:bCs/>
          <w:lang w:bidi="hi-IN"/>
        </w:rPr>
        <w:t>Consequences</w:t>
      </w:r>
      <w:r w:rsidR="00A94631">
        <w:rPr>
          <w:rFonts w:cs="Arial"/>
          <w:b/>
          <w:bCs/>
          <w:lang w:bidi="hi-IN"/>
        </w:rPr>
        <w:t xml:space="preserve">:- </w:t>
      </w:r>
      <w:r w:rsidRPr="00A94631">
        <w:rPr>
          <w:rFonts w:cs="Arial"/>
          <w:sz w:val="22"/>
          <w:szCs w:val="22"/>
          <w:lang w:bidi="hi-IN"/>
        </w:rPr>
        <w:t>The sudden collapse of the natural animal disposal system in India has had multiple</w:t>
      </w:r>
    </w:p>
    <w:p w:rsidR="008E0BA3" w:rsidRPr="00A94631" w:rsidRDefault="008E0BA3" w:rsidP="00A94631">
      <w:pPr>
        <w:shd w:val="clear" w:color="auto" w:fill="F9F9F9"/>
        <w:spacing w:line="360" w:lineRule="auto"/>
        <w:jc w:val="both"/>
        <w:rPr>
          <w:rFonts w:cs="Arial"/>
          <w:sz w:val="22"/>
          <w:szCs w:val="22"/>
          <w:lang w:bidi="hi-IN"/>
        </w:rPr>
      </w:pPr>
      <w:r w:rsidRPr="00A94631">
        <w:rPr>
          <w:rFonts w:cs="Arial"/>
          <w:sz w:val="22"/>
          <w:szCs w:val="22"/>
          <w:lang w:bidi="hi-IN"/>
        </w:rPr>
        <w:t>consequences. The carcasses formerly eaten by vultures rot in village fields leading to contaminated drinking water. The disappearance of vultures has allowed other species such as </w:t>
      </w:r>
      <w:hyperlink r:id="rId241" w:tooltip="Rat" w:history="1">
        <w:r w:rsidRPr="00A94631">
          <w:rPr>
            <w:rFonts w:cs="Arial"/>
            <w:sz w:val="22"/>
            <w:szCs w:val="22"/>
            <w:u w:val="single"/>
            <w:lang w:bidi="hi-IN"/>
          </w:rPr>
          <w:t>rat</w:t>
        </w:r>
      </w:hyperlink>
      <w:r w:rsidRPr="00A94631">
        <w:rPr>
          <w:rFonts w:cs="Arial"/>
          <w:sz w:val="22"/>
          <w:szCs w:val="22"/>
          <w:lang w:bidi="hi-IN"/>
        </w:rPr>
        <w:t> and </w:t>
      </w:r>
      <w:hyperlink r:id="rId242" w:tooltip="Wild dog" w:history="1">
        <w:r w:rsidRPr="00A94631">
          <w:rPr>
            <w:rFonts w:cs="Arial"/>
            <w:sz w:val="22"/>
            <w:szCs w:val="22"/>
            <w:u w:val="single"/>
            <w:lang w:bidi="hi-IN"/>
          </w:rPr>
          <w:t>wild dog</w:t>
        </w:r>
      </w:hyperlink>
      <w:r w:rsidRPr="00A94631">
        <w:rPr>
          <w:rFonts w:cs="Arial"/>
          <w:sz w:val="22"/>
          <w:szCs w:val="22"/>
          <w:lang w:bidi="hi-IN"/>
        </w:rPr>
        <w:t> populations to grow. These newly abundant </w:t>
      </w:r>
      <w:hyperlink r:id="rId243" w:tooltip="Scavenger" w:history="1">
        <w:r w:rsidRPr="00A94631">
          <w:rPr>
            <w:rFonts w:cs="Arial"/>
            <w:sz w:val="22"/>
            <w:szCs w:val="22"/>
            <w:u w:val="single"/>
            <w:lang w:bidi="hi-IN"/>
          </w:rPr>
          <w:t>scavengers</w:t>
        </w:r>
      </w:hyperlink>
      <w:r w:rsidRPr="00A94631">
        <w:rPr>
          <w:rFonts w:cs="Arial"/>
          <w:sz w:val="22"/>
          <w:szCs w:val="22"/>
          <w:lang w:bidi="hi-IN"/>
        </w:rPr>
        <w:t xml:space="preserve"> are not as efficient as vultures. A vulture’s </w:t>
      </w:r>
      <w:hyperlink r:id="rId244" w:tooltip="Metabolism" w:history="1">
        <w:r w:rsidRPr="00A94631">
          <w:rPr>
            <w:rFonts w:cs="Arial"/>
            <w:sz w:val="22"/>
            <w:szCs w:val="22"/>
            <w:u w:val="single"/>
            <w:lang w:bidi="hi-IN"/>
          </w:rPr>
          <w:t>metabolism</w:t>
        </w:r>
      </w:hyperlink>
      <w:r w:rsidRPr="00A94631">
        <w:rPr>
          <w:rFonts w:cs="Arial"/>
          <w:sz w:val="22"/>
          <w:szCs w:val="22"/>
          <w:lang w:bidi="hi-IN"/>
        </w:rPr>
        <w:t xml:space="preserve"> is a true “dead-end” for pathogens, but dogs and rats become carriers of the pathogens. India has an estimated 18 million wild dogs, the largestpopulation </w:t>
      </w:r>
      <w:r w:rsidRPr="00A94631">
        <w:rPr>
          <w:rFonts w:cs="Arial"/>
          <w:sz w:val="22"/>
          <w:szCs w:val="22"/>
          <w:lang w:bidi="hi-IN"/>
        </w:rPr>
        <w:lastRenderedPageBreak/>
        <w:t>of carnivores in the world, which has led Carcass close to a pound to increase in </w:t>
      </w:r>
      <w:hyperlink r:id="rId245" w:tooltip="Leopard" w:history="1">
        <w:r w:rsidRPr="00A94631">
          <w:rPr>
            <w:rFonts w:cs="Arial"/>
            <w:sz w:val="22"/>
            <w:szCs w:val="22"/>
            <w:u w:val="single"/>
            <w:lang w:bidi="hi-IN"/>
          </w:rPr>
          <w:t>leopards</w:t>
        </w:r>
      </w:hyperlink>
      <w:r w:rsidRPr="00A94631">
        <w:rPr>
          <w:rFonts w:cs="Arial"/>
          <w:sz w:val="22"/>
          <w:szCs w:val="22"/>
          <w:lang w:bidi="hi-IN"/>
        </w:rPr>
        <w:t> invading inhabited areas preying on feral dogs leading to conflicts with humans.</w:t>
      </w:r>
      <w:r w:rsidRPr="00A94631">
        <w:rPr>
          <w:rFonts w:cs="Arial"/>
          <w:sz w:val="22"/>
          <w:szCs w:val="22"/>
          <w:lang w:bidi="hi-IN"/>
        </w:rPr>
        <w:tab/>
      </w:r>
      <w:r w:rsidRPr="00A94631">
        <w:rPr>
          <w:rFonts w:cs="Arial"/>
          <w:sz w:val="22"/>
          <w:szCs w:val="22"/>
          <w:lang w:bidi="hi-IN"/>
        </w:rPr>
        <w:tab/>
        <w:t>The mammals also carry diseases from rotting carcasses such as  </w:t>
      </w:r>
      <w:hyperlink r:id="rId246" w:tooltip="Rabies" w:history="1">
        <w:r w:rsidRPr="00A94631">
          <w:rPr>
            <w:rFonts w:cs="Arial"/>
            <w:sz w:val="22"/>
            <w:szCs w:val="22"/>
            <w:u w:val="single"/>
            <w:lang w:bidi="hi-IN"/>
          </w:rPr>
          <w:t>rabies</w:t>
        </w:r>
      </w:hyperlink>
      <w:r w:rsidRPr="00A94631">
        <w:rPr>
          <w:rFonts w:cs="Arial"/>
          <w:sz w:val="22"/>
          <w:szCs w:val="22"/>
          <w:lang w:bidi="hi-IN"/>
        </w:rPr>
        <w:t xml:space="preserve">,  </w:t>
      </w:r>
      <w:hyperlink r:id="rId247" w:tooltip="Anthrax" w:history="1">
        <w:r w:rsidRPr="00A94631">
          <w:rPr>
            <w:rFonts w:cs="Arial"/>
            <w:sz w:val="22"/>
            <w:szCs w:val="22"/>
            <w:u w:val="single"/>
            <w:lang w:bidi="hi-IN"/>
          </w:rPr>
          <w:t>anthrax</w:t>
        </w:r>
      </w:hyperlink>
      <w:r w:rsidRPr="00A94631">
        <w:rPr>
          <w:rFonts w:cs="Arial"/>
          <w:sz w:val="22"/>
          <w:szCs w:val="22"/>
          <w:lang w:bidi="hi-IN"/>
        </w:rPr>
        <w:t>, </w:t>
      </w:r>
      <w:hyperlink r:id="rId248" w:tooltip="Plague (disease)" w:history="1">
        <w:r w:rsidRPr="00A94631">
          <w:rPr>
            <w:rFonts w:cs="Arial"/>
            <w:sz w:val="22"/>
            <w:szCs w:val="22"/>
            <w:u w:val="single"/>
            <w:lang w:bidi="hi-IN"/>
          </w:rPr>
          <w:t>plague</w:t>
        </w:r>
      </w:hyperlink>
      <w:r w:rsidRPr="00A94631">
        <w:rPr>
          <w:rFonts w:cs="Arial"/>
          <w:sz w:val="22"/>
          <w:szCs w:val="22"/>
          <w:lang w:bidi="hi-IN"/>
        </w:rPr>
        <w:t> etc. and are indirectly responsible for thousands of human deaths. In India, 30,000 people die from rabies each year, more than half the world's total. Around half a million Indians are treated for rabies each year, at a cost of </w:t>
      </w:r>
      <w:r w:rsidRPr="00A94631">
        <w:rPr>
          <w:rFonts w:ascii="Arial" w:hAnsi="Arial" w:cs="Arial"/>
          <w:sz w:val="22"/>
          <w:szCs w:val="22"/>
          <w:lang w:bidi="hi-IN"/>
        </w:rPr>
        <w:t>₹</w:t>
      </w:r>
      <w:r w:rsidRPr="00A94631">
        <w:rPr>
          <w:rFonts w:cs="Arial"/>
          <w:sz w:val="22"/>
          <w:szCs w:val="22"/>
          <w:lang w:bidi="hi-IN"/>
        </w:rPr>
        <w:t>1500 (US$22) per person, while the average wage in India is </w:t>
      </w:r>
      <w:r w:rsidRPr="00A94631">
        <w:rPr>
          <w:rFonts w:ascii="Arial" w:hAnsi="Arial" w:cs="Arial"/>
          <w:sz w:val="22"/>
          <w:szCs w:val="22"/>
          <w:lang w:bidi="hi-IN"/>
        </w:rPr>
        <w:t>₹</w:t>
      </w:r>
      <w:r w:rsidRPr="00A94631">
        <w:rPr>
          <w:rFonts w:cs="Arial"/>
          <w:sz w:val="22"/>
          <w:szCs w:val="22"/>
          <w:lang w:bidi="hi-IN"/>
        </w:rPr>
        <w:t>120 (US$1.80) per day. According to a study in 2007, the expenses for medical care to treat animal bites cost India </w:t>
      </w:r>
      <w:r w:rsidRPr="00A94631">
        <w:rPr>
          <w:rFonts w:ascii="Arial" w:hAnsi="Arial" w:cs="Arial"/>
          <w:sz w:val="22"/>
          <w:szCs w:val="22"/>
          <w:lang w:bidi="hi-IN"/>
        </w:rPr>
        <w:t>₹</w:t>
      </w:r>
      <w:r w:rsidRPr="00A94631">
        <w:rPr>
          <w:rFonts w:cs="Arial"/>
          <w:sz w:val="22"/>
          <w:szCs w:val="22"/>
          <w:lang w:bidi="hi-IN"/>
        </w:rPr>
        <w:t>750 million(US$11 million) per year. In addition to the cost of care, the government faces the problem of managing the population of disease carriers. Vaccination and sterilization of animals cost money. It is estimated that the decline of vultures costs India </w:t>
      </w:r>
      <w:r w:rsidRPr="00A94631">
        <w:rPr>
          <w:rFonts w:ascii="Arial" w:hAnsi="Arial" w:cs="Arial"/>
          <w:sz w:val="22"/>
          <w:szCs w:val="22"/>
          <w:lang w:bidi="hi-IN"/>
        </w:rPr>
        <w:t>₹</w:t>
      </w:r>
      <w:r w:rsidRPr="00A94631">
        <w:rPr>
          <w:rFonts w:cs="Arial"/>
          <w:sz w:val="22"/>
          <w:szCs w:val="22"/>
          <w:lang w:bidi="hi-IN"/>
        </w:rPr>
        <w:t>1700 billion (US$25 billion) per year.</w:t>
      </w:r>
    </w:p>
    <w:p w:rsidR="008E0BA3" w:rsidRPr="00A94631" w:rsidRDefault="008E0BA3" w:rsidP="00A94631">
      <w:pPr>
        <w:shd w:val="clear" w:color="auto" w:fill="FFFFFF"/>
        <w:spacing w:line="360" w:lineRule="auto"/>
        <w:jc w:val="both"/>
        <w:rPr>
          <w:rFonts w:cs="Arial"/>
          <w:sz w:val="22"/>
          <w:szCs w:val="22"/>
          <w:lang w:bidi="hi-IN"/>
        </w:rPr>
      </w:pPr>
      <w:r w:rsidRPr="00A94631">
        <w:rPr>
          <w:rFonts w:cs="Arial"/>
          <w:sz w:val="22"/>
          <w:szCs w:val="22"/>
          <w:lang w:bidi="hi-IN"/>
        </w:rPr>
        <w:t>According to </w:t>
      </w:r>
      <w:hyperlink r:id="rId249" w:tooltip="Parsi" w:history="1">
        <w:r w:rsidRPr="00A94631">
          <w:rPr>
            <w:rFonts w:cs="Arial"/>
            <w:sz w:val="22"/>
            <w:szCs w:val="22"/>
            <w:u w:val="single"/>
            <w:lang w:bidi="hi-IN"/>
          </w:rPr>
          <w:t>Parsi</w:t>
        </w:r>
      </w:hyperlink>
      <w:r w:rsidRPr="00A94631">
        <w:rPr>
          <w:rFonts w:cs="Arial"/>
          <w:sz w:val="22"/>
          <w:szCs w:val="22"/>
          <w:lang w:bidi="hi-IN"/>
        </w:rPr>
        <w:t> beliefs, Earth, Fire, and Water are sacred elements, and both cremation and burial are sacrilegious. For the deceased Parsi to reach heaven, vultures serve as intermediaries between earth and sky. The dead body is placed on a </w:t>
      </w:r>
      <w:hyperlink r:id="rId250" w:tooltip="Tower of Silence" w:history="1">
        <w:r w:rsidRPr="00A94631">
          <w:rPr>
            <w:rFonts w:cs="Arial"/>
            <w:sz w:val="22"/>
            <w:szCs w:val="22"/>
            <w:u w:val="single"/>
            <w:lang w:bidi="hi-IN"/>
          </w:rPr>
          <w:t>Tower of Silence</w:t>
        </w:r>
      </w:hyperlink>
      <w:r w:rsidRPr="00A94631">
        <w:rPr>
          <w:rFonts w:cs="Arial"/>
          <w:sz w:val="22"/>
          <w:szCs w:val="22"/>
          <w:lang w:bidi="hi-IN"/>
        </w:rPr>
        <w:t> where vultures, by consuming the body, liberate the soul. Due to the decline in vulture population, Parsis have been obliged to drop these ancient customs for reasons of hygiene, since now bodies take six months to disappear.</w:t>
      </w:r>
    </w:p>
    <w:p w:rsidR="008E0BA3" w:rsidRPr="00A94631" w:rsidRDefault="008E0BA3" w:rsidP="00A94631">
      <w:pPr>
        <w:pBdr>
          <w:bottom w:val="single" w:sz="4" w:space="0" w:color="AAAAAA"/>
        </w:pBdr>
        <w:shd w:val="clear" w:color="auto" w:fill="FFFFFF"/>
        <w:spacing w:line="360" w:lineRule="auto"/>
        <w:jc w:val="both"/>
        <w:outlineLvl w:val="1"/>
        <w:rPr>
          <w:rFonts w:cs="Arial"/>
          <w:b/>
          <w:bCs/>
          <w:sz w:val="22"/>
          <w:szCs w:val="22"/>
          <w:lang w:bidi="hi-IN"/>
        </w:rPr>
      </w:pPr>
      <w:r w:rsidRPr="00452386">
        <w:rPr>
          <w:rFonts w:cs="Arial"/>
          <w:b/>
          <w:bCs/>
          <w:lang w:bidi="hi-IN"/>
        </w:rPr>
        <w:t>Reaction</w:t>
      </w:r>
      <w:r w:rsidR="00A94631">
        <w:rPr>
          <w:rFonts w:cs="Arial"/>
          <w:b/>
          <w:bCs/>
          <w:lang w:bidi="hi-IN"/>
        </w:rPr>
        <w:t xml:space="preserve">:- </w:t>
      </w:r>
      <w:r w:rsidRPr="00A94631">
        <w:rPr>
          <w:rFonts w:cs="Arial"/>
          <w:b/>
          <w:bCs/>
          <w:noProof/>
          <w:sz w:val="22"/>
          <w:szCs w:val="22"/>
          <w:lang w:bidi="hi-IN"/>
        </w:rPr>
        <w:drawing>
          <wp:anchor distT="0" distB="0" distL="114300" distR="114300" simplePos="0" relativeHeight="251646976" behindDoc="0" locked="0" layoutInCell="1" allowOverlap="1">
            <wp:simplePos x="0" y="0"/>
            <wp:positionH relativeFrom="column">
              <wp:posOffset>4166235</wp:posOffset>
            </wp:positionH>
            <wp:positionV relativeFrom="paragraph">
              <wp:posOffset>3810</wp:posOffset>
            </wp:positionV>
            <wp:extent cx="2271395" cy="1414780"/>
            <wp:effectExtent l="19050" t="0" r="0" b="0"/>
            <wp:wrapNone/>
            <wp:docPr id="116" name="Picture 2" descr="https://upload.wikimedia.org/wikipedia/commons/thumb/5/52/Diclofenac.jpg/220px-Diclofenac.jpg">
              <a:hlinkClick xmlns:a="http://schemas.openxmlformats.org/drawingml/2006/main" r:id="rId2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load.wikimedia.org/wikipedia/commons/thumb/5/52/Diclofenac.jpg/220px-Diclofenac.jpg">
                      <a:hlinkClick r:id="rId251"/>
                    </pic:cNvPr>
                    <pic:cNvPicPr>
                      <a:picLocks noChangeAspect="1" noChangeArrowheads="1"/>
                    </pic:cNvPicPr>
                  </pic:nvPicPr>
                  <pic:blipFill>
                    <a:blip r:embed="rId252"/>
                    <a:srcRect/>
                    <a:stretch>
                      <a:fillRect/>
                    </a:stretch>
                  </pic:blipFill>
                  <pic:spPr bwMode="auto">
                    <a:xfrm>
                      <a:off x="0" y="0"/>
                      <a:ext cx="2271395" cy="1414780"/>
                    </a:xfrm>
                    <a:prstGeom prst="rect">
                      <a:avLst/>
                    </a:prstGeom>
                    <a:noFill/>
                    <a:ln w="9525">
                      <a:noFill/>
                      <a:miter lim="800000"/>
                      <a:headEnd/>
                      <a:tailEnd/>
                    </a:ln>
                  </pic:spPr>
                </pic:pic>
              </a:graphicData>
            </a:graphic>
          </wp:anchor>
        </w:drawing>
      </w:r>
      <w:r w:rsidRPr="00A94631">
        <w:rPr>
          <w:rFonts w:cs="Arial"/>
          <w:sz w:val="22"/>
          <w:szCs w:val="22"/>
          <w:lang w:bidi="hi-IN"/>
        </w:rPr>
        <w:t xml:space="preserve">Following the findings on diclofenac, the drug wasbanned for </w:t>
      </w:r>
    </w:p>
    <w:p w:rsidR="008E0BA3" w:rsidRPr="00A94631" w:rsidRDefault="008E0BA3" w:rsidP="005C1EB0">
      <w:pPr>
        <w:shd w:val="clear" w:color="auto" w:fill="F9F9F9"/>
        <w:spacing w:line="360" w:lineRule="auto"/>
        <w:jc w:val="both"/>
        <w:rPr>
          <w:rFonts w:cs="Arial"/>
          <w:sz w:val="22"/>
          <w:szCs w:val="22"/>
          <w:lang w:bidi="hi-IN"/>
        </w:rPr>
      </w:pPr>
      <w:r w:rsidRPr="00A94631">
        <w:rPr>
          <w:rFonts w:cs="Arial"/>
          <w:sz w:val="22"/>
          <w:szCs w:val="22"/>
          <w:lang w:bidi="hi-IN"/>
        </w:rPr>
        <w:t>veterinary use in India on March 11, 2006;</w:t>
      </w:r>
      <w:hyperlink r:id="rId253" w:tooltip="Nepal" w:history="1">
        <w:r w:rsidRPr="00A94631">
          <w:rPr>
            <w:rFonts w:cs="Arial"/>
            <w:sz w:val="22"/>
            <w:szCs w:val="22"/>
            <w:u w:val="single"/>
            <w:lang w:bidi="hi-IN"/>
          </w:rPr>
          <w:t>Nepal</w:t>
        </w:r>
      </w:hyperlink>
      <w:r w:rsidRPr="00A94631">
        <w:rPr>
          <w:rFonts w:cs="Arial"/>
          <w:sz w:val="22"/>
          <w:szCs w:val="22"/>
          <w:lang w:bidi="hi-IN"/>
        </w:rPr>
        <w:t xml:space="preserve"> followed suit </w:t>
      </w:r>
    </w:p>
    <w:p w:rsidR="008E0BA3" w:rsidRPr="00A94631" w:rsidRDefault="008E0BA3" w:rsidP="005C1EB0">
      <w:pPr>
        <w:shd w:val="clear" w:color="auto" w:fill="F9F9F9"/>
        <w:spacing w:line="360" w:lineRule="auto"/>
        <w:jc w:val="both"/>
        <w:rPr>
          <w:rFonts w:cs="Arial"/>
          <w:sz w:val="22"/>
          <w:szCs w:val="22"/>
          <w:lang w:bidi="hi-IN"/>
        </w:rPr>
      </w:pPr>
      <w:r w:rsidRPr="00A94631">
        <w:rPr>
          <w:rFonts w:cs="Arial"/>
          <w:sz w:val="22"/>
          <w:szCs w:val="22"/>
          <w:lang w:bidi="hi-IN"/>
        </w:rPr>
        <w:t>in August, 2006, and </w:t>
      </w:r>
      <w:hyperlink r:id="rId254" w:tooltip="Pakistan" w:history="1">
        <w:r w:rsidRPr="00A94631">
          <w:rPr>
            <w:rFonts w:cs="Arial"/>
            <w:sz w:val="22"/>
            <w:szCs w:val="22"/>
            <w:u w:val="single"/>
            <w:lang w:bidi="hi-IN"/>
          </w:rPr>
          <w:t>Pakistan</w:t>
        </w:r>
      </w:hyperlink>
      <w:r w:rsidRPr="00A94631">
        <w:rPr>
          <w:rFonts w:cs="Arial"/>
          <w:sz w:val="22"/>
          <w:szCs w:val="22"/>
          <w:lang w:bidi="hi-IN"/>
        </w:rPr>
        <w:t xml:space="preserve"> shortlythereafter. A replacement </w:t>
      </w:r>
    </w:p>
    <w:p w:rsidR="008E0BA3" w:rsidRPr="00A94631" w:rsidRDefault="008E0BA3" w:rsidP="005C1EB0">
      <w:pPr>
        <w:shd w:val="clear" w:color="auto" w:fill="F9F9F9"/>
        <w:spacing w:line="360" w:lineRule="auto"/>
        <w:jc w:val="both"/>
        <w:rPr>
          <w:rFonts w:cs="Arial"/>
          <w:sz w:val="22"/>
          <w:szCs w:val="22"/>
          <w:lang w:bidi="hi-IN"/>
        </w:rPr>
      </w:pPr>
      <w:r w:rsidRPr="00A94631">
        <w:rPr>
          <w:rFonts w:cs="Arial"/>
          <w:sz w:val="22"/>
          <w:szCs w:val="22"/>
          <w:lang w:bidi="hi-IN"/>
        </w:rPr>
        <w:t xml:space="preserve">drug was quickly developed and proposed after tests on vultures </w:t>
      </w:r>
    </w:p>
    <w:p w:rsidR="008E0BA3" w:rsidRPr="00A94631" w:rsidRDefault="008E0BA3" w:rsidP="005C1EB0">
      <w:pPr>
        <w:shd w:val="clear" w:color="auto" w:fill="F9F9F9"/>
        <w:spacing w:line="360" w:lineRule="auto"/>
        <w:jc w:val="both"/>
        <w:rPr>
          <w:rFonts w:cs="Arial"/>
          <w:sz w:val="22"/>
          <w:szCs w:val="22"/>
          <w:lang w:bidi="hi-IN"/>
        </w:rPr>
      </w:pPr>
      <w:r w:rsidRPr="00A94631">
        <w:rPr>
          <w:rFonts w:cs="Arial"/>
          <w:sz w:val="22"/>
          <w:szCs w:val="22"/>
          <w:lang w:bidi="hi-IN"/>
        </w:rPr>
        <w:t>in captivity: </w:t>
      </w:r>
      <w:hyperlink r:id="rId255" w:tooltip="Meloxicam" w:history="1">
        <w:r w:rsidRPr="00A94631">
          <w:rPr>
            <w:rFonts w:cs="Arial"/>
            <w:sz w:val="22"/>
            <w:szCs w:val="22"/>
            <w:u w:val="single"/>
            <w:lang w:bidi="hi-IN"/>
          </w:rPr>
          <w:t>meloxicam</w:t>
        </w:r>
      </w:hyperlink>
      <w:r w:rsidRPr="00A94631">
        <w:rPr>
          <w:rFonts w:cs="Arial"/>
          <w:sz w:val="22"/>
          <w:szCs w:val="22"/>
          <w:lang w:bidi="hi-IN"/>
        </w:rPr>
        <w:t>. Meloxicam affects cattle the same way</w:t>
      </w:r>
    </w:p>
    <w:p w:rsidR="008E0BA3" w:rsidRPr="00A94631" w:rsidRDefault="008E0BA3" w:rsidP="005C1EB0">
      <w:pPr>
        <w:shd w:val="clear" w:color="auto" w:fill="F9F9F9"/>
        <w:spacing w:line="360" w:lineRule="auto"/>
        <w:jc w:val="both"/>
        <w:rPr>
          <w:rFonts w:cs="Arial"/>
          <w:sz w:val="22"/>
          <w:szCs w:val="22"/>
          <w:lang w:bidi="hi-IN"/>
        </w:rPr>
      </w:pPr>
      <w:r w:rsidRPr="00A94631">
        <w:rPr>
          <w:rFonts w:cs="Arial"/>
          <w:sz w:val="22"/>
          <w:szCs w:val="22"/>
          <w:lang w:bidi="hi-IN"/>
        </w:rPr>
        <w:t xml:space="preserve"> as diclofenac, but is harmless for vultures. Diclofenac for</w:t>
      </w:r>
    </w:p>
    <w:p w:rsidR="008E0BA3" w:rsidRPr="00A94631" w:rsidRDefault="008E0BA3" w:rsidP="005C1EB0">
      <w:pPr>
        <w:shd w:val="clear" w:color="auto" w:fill="F9F9F9"/>
        <w:spacing w:line="360" w:lineRule="auto"/>
        <w:jc w:val="both"/>
        <w:rPr>
          <w:rFonts w:cs="Arial"/>
          <w:sz w:val="22"/>
          <w:szCs w:val="22"/>
          <w:lang w:bidi="hi-IN"/>
        </w:rPr>
      </w:pPr>
      <w:r w:rsidRPr="00A94631">
        <w:rPr>
          <w:rFonts w:cs="Arial"/>
          <w:sz w:val="22"/>
          <w:szCs w:val="22"/>
          <w:lang w:bidi="hi-IN"/>
        </w:rPr>
        <w:t xml:space="preserve"> human use was still being diverted into veterinary uses through </w:t>
      </w:r>
    </w:p>
    <w:p w:rsidR="008E0BA3" w:rsidRPr="00A94631" w:rsidRDefault="008E0BA3" w:rsidP="005C1EB0">
      <w:pPr>
        <w:shd w:val="clear" w:color="auto" w:fill="F9F9F9"/>
        <w:spacing w:line="360" w:lineRule="auto"/>
        <w:jc w:val="both"/>
        <w:rPr>
          <w:rFonts w:cs="Arial"/>
          <w:sz w:val="22"/>
          <w:szCs w:val="22"/>
          <w:lang w:bidi="hi-IN"/>
        </w:rPr>
      </w:pPr>
      <w:r w:rsidRPr="00A94631">
        <w:rPr>
          <w:rFonts w:cs="Arial"/>
          <w:sz w:val="22"/>
          <w:szCs w:val="22"/>
          <w:lang w:bidi="hi-IN"/>
        </w:rPr>
        <w:t>black markets in certain parts of India as of 2009. Despite the vulture crisis, diclofenac remains available in other countries including many in Europe. It was controversially approved for veterinary use in </w:t>
      </w:r>
      <w:hyperlink r:id="rId256" w:tooltip="Spain" w:history="1">
        <w:r w:rsidRPr="00A94631">
          <w:rPr>
            <w:rFonts w:cs="Arial"/>
            <w:sz w:val="22"/>
            <w:szCs w:val="22"/>
            <w:u w:val="single"/>
            <w:lang w:bidi="hi-IN"/>
          </w:rPr>
          <w:t>Spain</w:t>
        </w:r>
      </w:hyperlink>
      <w:r w:rsidRPr="00A94631">
        <w:rPr>
          <w:rFonts w:cs="Arial"/>
          <w:sz w:val="22"/>
          <w:szCs w:val="22"/>
          <w:lang w:bidi="hi-IN"/>
        </w:rPr>
        <w:t xml:space="preserve"> in 2013 and continues to be available, despite Spain being home to around 90% of the European vulture population and an independent simulation showing that the drug could reduce the population of vultures by 1-8% annually. Spain's medicine agency presented simulations suggesting that the number of deaths would be quite small. </w:t>
      </w:r>
    </w:p>
    <w:p w:rsidR="00A94631" w:rsidRPr="0015125F" w:rsidRDefault="00A94631" w:rsidP="005C1EB0">
      <w:pPr>
        <w:shd w:val="clear" w:color="auto" w:fill="FFFFFF"/>
        <w:spacing w:line="360" w:lineRule="auto"/>
        <w:jc w:val="center"/>
        <w:rPr>
          <w:b/>
          <w:bCs/>
          <w:sz w:val="4"/>
          <w:szCs w:val="36"/>
        </w:rPr>
      </w:pPr>
    </w:p>
    <w:p w:rsidR="008E0BA3" w:rsidRPr="00F23868" w:rsidRDefault="008E0BA3" w:rsidP="005C1EB0">
      <w:pPr>
        <w:shd w:val="clear" w:color="auto" w:fill="FFFFFF"/>
        <w:spacing w:line="360" w:lineRule="auto"/>
        <w:jc w:val="center"/>
        <w:rPr>
          <w:b/>
          <w:bCs/>
          <w:u w:val="thick"/>
        </w:rPr>
      </w:pPr>
      <w:r w:rsidRPr="00F23868">
        <w:rPr>
          <w:b/>
          <w:bCs/>
          <w:u w:val="thick"/>
        </w:rPr>
        <w:t>State of the world's birds</w:t>
      </w:r>
    </w:p>
    <w:p w:rsidR="008E0BA3" w:rsidRPr="00A94631" w:rsidRDefault="008E0BA3" w:rsidP="00A94631">
      <w:pPr>
        <w:shd w:val="clear" w:color="auto" w:fill="FFFFFF"/>
        <w:spacing w:line="360" w:lineRule="auto"/>
        <w:jc w:val="both"/>
        <w:rPr>
          <w:rFonts w:cs="Arial"/>
          <w:b/>
          <w:bCs/>
          <w:sz w:val="22"/>
          <w:szCs w:val="22"/>
          <w:lang w:bidi="hi-IN"/>
        </w:rPr>
      </w:pPr>
      <w:r w:rsidRPr="00A94631">
        <w:rPr>
          <w:b/>
          <w:bCs/>
        </w:rPr>
        <w:t>Vultures are under threat from the veterinary drug diclofenac</w:t>
      </w:r>
      <w:r w:rsidR="00A94631">
        <w:rPr>
          <w:b/>
          <w:bCs/>
        </w:rPr>
        <w:t>:-</w:t>
      </w:r>
      <w:r w:rsidR="00A94631">
        <w:rPr>
          <w:rFonts w:cs="Arial"/>
          <w:b/>
          <w:bCs/>
          <w:lang w:bidi="hi-IN"/>
        </w:rPr>
        <w:t xml:space="preserve"> </w:t>
      </w:r>
      <w:r w:rsidR="00A94631" w:rsidRPr="00A94631">
        <w:rPr>
          <w:rFonts w:cs="Arial"/>
          <w:sz w:val="22"/>
          <w:szCs w:val="22"/>
          <w:lang w:bidi="hi-IN"/>
        </w:rPr>
        <w:t xml:space="preserve">Veterinary use of the drug </w:t>
      </w:r>
      <w:r w:rsidRPr="00A94631">
        <w:rPr>
          <w:rFonts w:cs="Arial"/>
          <w:sz w:val="22"/>
          <w:szCs w:val="22"/>
          <w:lang w:bidi="hi-IN"/>
        </w:rPr>
        <w:t>diclofenac—used in the treatment of livestock—has been linked to the collapse of vulture populations throughout South Asia. Vultures are keystone species that perform a vital ecosystem service by disposing of carrion and their decline has had dramatic ecological and socio-economic</w:t>
      </w:r>
      <w:r w:rsidRPr="00A94631">
        <w:rPr>
          <w:rFonts w:ascii="Arial" w:hAnsi="Arial" w:cs="Arial"/>
          <w:sz w:val="22"/>
          <w:szCs w:val="22"/>
          <w:lang w:bidi="hi-IN"/>
        </w:rPr>
        <w:t xml:space="preserve"> </w:t>
      </w:r>
      <w:r w:rsidRPr="00A94631">
        <w:rPr>
          <w:rFonts w:cs="Arial"/>
          <w:sz w:val="22"/>
          <w:szCs w:val="22"/>
          <w:lang w:bidi="hi-IN"/>
        </w:rPr>
        <w:t>consequences. In the early 1990s, the Gyps vultures of India and South Asia were among the most abundant large raptors in the world. However, within a decade, the populations of three species, White-rumped Vulture </w:t>
      </w:r>
      <w:r w:rsidRPr="00A94631">
        <w:rPr>
          <w:rFonts w:cs="Arial"/>
          <w:i/>
          <w:iCs/>
          <w:sz w:val="22"/>
          <w:szCs w:val="22"/>
          <w:lang w:bidi="hi-IN"/>
        </w:rPr>
        <w:t>Gyps bengalensis</w:t>
      </w:r>
      <w:r w:rsidRPr="00A94631">
        <w:rPr>
          <w:rFonts w:cs="Arial"/>
          <w:sz w:val="22"/>
          <w:szCs w:val="22"/>
          <w:lang w:bidi="hi-IN"/>
        </w:rPr>
        <w:t>, Indian Vulture </w:t>
      </w:r>
      <w:r w:rsidRPr="00A94631">
        <w:rPr>
          <w:rFonts w:cs="Arial"/>
          <w:i/>
          <w:iCs/>
          <w:sz w:val="22"/>
          <w:szCs w:val="22"/>
          <w:lang w:bidi="hi-IN"/>
        </w:rPr>
        <w:t>G. indicus</w:t>
      </w:r>
      <w:r w:rsidRPr="00A94631">
        <w:rPr>
          <w:rFonts w:cs="Arial"/>
          <w:sz w:val="22"/>
          <w:szCs w:val="22"/>
          <w:lang w:bidi="hi-IN"/>
        </w:rPr>
        <w:t>, and Slender-billed Vulture </w:t>
      </w:r>
      <w:r w:rsidRPr="00A94631">
        <w:rPr>
          <w:rFonts w:cs="Arial"/>
          <w:i/>
          <w:iCs/>
          <w:sz w:val="22"/>
          <w:szCs w:val="22"/>
          <w:lang w:bidi="hi-IN"/>
        </w:rPr>
        <w:t>G. tenuirostris</w:t>
      </w:r>
      <w:r w:rsidRPr="00A94631">
        <w:rPr>
          <w:rFonts w:cs="Arial"/>
          <w:sz w:val="22"/>
          <w:szCs w:val="22"/>
          <w:lang w:bidi="hi-IN"/>
        </w:rPr>
        <w:t>, had declined so precipitously that all three are considered Critically Endangered. Surveys in India show that the country’s Indian and Slender-billed Vulture populations declined by almost 97% between 1992 and 2007. White-rumped Vultures fared even worse, dropping by 99.9 percent, to just one thousandth of their 1992 population (Prakash </w:t>
      </w:r>
      <w:r w:rsidRPr="00A94631">
        <w:rPr>
          <w:rFonts w:cs="Arial"/>
          <w:i/>
          <w:iCs/>
          <w:sz w:val="22"/>
          <w:szCs w:val="22"/>
          <w:lang w:bidi="hi-IN"/>
        </w:rPr>
        <w:t>et al.</w:t>
      </w:r>
      <w:r w:rsidRPr="00A94631">
        <w:rPr>
          <w:rFonts w:cs="Arial"/>
          <w:sz w:val="22"/>
          <w:szCs w:val="22"/>
          <w:lang w:bidi="hi-IN"/>
        </w:rPr>
        <w:t> 2007) Extensive research has identified the cause of the decline to be ‘diclofenac’, a non-steroidal anti-inflammatory drug (NSAID) used to treat livestock (Oaks</w:t>
      </w:r>
      <w:r w:rsidRPr="00A94631">
        <w:rPr>
          <w:rFonts w:cs="Arial"/>
          <w:i/>
          <w:iCs/>
          <w:sz w:val="22"/>
          <w:szCs w:val="22"/>
          <w:lang w:bidi="hi-IN"/>
        </w:rPr>
        <w:t> et al.</w:t>
      </w:r>
      <w:r w:rsidRPr="00A94631">
        <w:rPr>
          <w:rFonts w:cs="Arial"/>
          <w:sz w:val="22"/>
          <w:szCs w:val="22"/>
          <w:lang w:bidi="hi-IN"/>
        </w:rPr>
        <w:t> 2004, Shultz </w:t>
      </w:r>
      <w:r w:rsidRPr="00A94631">
        <w:rPr>
          <w:rFonts w:cs="Arial"/>
          <w:i/>
          <w:iCs/>
          <w:sz w:val="22"/>
          <w:szCs w:val="22"/>
          <w:lang w:bidi="hi-IN"/>
        </w:rPr>
        <w:t>et al.</w:t>
      </w:r>
      <w:r w:rsidRPr="00A94631">
        <w:rPr>
          <w:rFonts w:cs="Arial"/>
          <w:sz w:val="22"/>
          <w:szCs w:val="22"/>
          <w:lang w:bidi="hi-IN"/>
        </w:rPr>
        <w:t xml:space="preserve"> 2004). Vultures feeding on </w:t>
      </w:r>
      <w:r w:rsidRPr="00A94631">
        <w:rPr>
          <w:rFonts w:cs="Arial"/>
          <w:sz w:val="22"/>
          <w:szCs w:val="22"/>
          <w:lang w:bidi="hi-IN"/>
        </w:rPr>
        <w:lastRenderedPageBreak/>
        <w:t>the carcasses of animals recently treated with the drug suffer renal failure and die. Population modelling has demonstrated that even very low rates of diclofenac contamination—between 1:130 and 1:760—are sufficient to account for the population crash (Green </w:t>
      </w:r>
      <w:r w:rsidRPr="00A94631">
        <w:rPr>
          <w:rFonts w:cs="Arial"/>
          <w:i/>
          <w:iCs/>
          <w:sz w:val="22"/>
          <w:szCs w:val="22"/>
          <w:lang w:bidi="hi-IN"/>
        </w:rPr>
        <w:t>et al.</w:t>
      </w:r>
      <w:r w:rsidRPr="00A94631">
        <w:rPr>
          <w:rFonts w:cs="Arial"/>
          <w:sz w:val="22"/>
          <w:szCs w:val="22"/>
          <w:lang w:bidi="hi-IN"/>
        </w:rPr>
        <w:t> 2004). Vultures provide a crucial ecosystem service through the disposal of livestock carcasses and their loss has had huge socio-economic impacts across the Indian Subcontinent. Without vultures, hundreds of thousands of animal carcasses have gone uneaten—left to rot in the sun, these pose a serious risk to human health. Livestock carcasses provide a potential breeding ground for numerous infectious diseases, including anthrax, and encourage the proliferation of pest species, such as rats. Most worryingly, the loss of vultures has resulted in an increase in the number of feral dogs around carcass dumps—the bites of which are the most common cause of human rabies in the region. A recent study in India estimates that, concurrent with the vulture die-off, there has been an increase in the feral dog population of at least 5.5 million (Markandya </w:t>
      </w:r>
      <w:r w:rsidRPr="00A94631">
        <w:rPr>
          <w:rFonts w:cs="Arial"/>
          <w:i/>
          <w:iCs/>
          <w:sz w:val="22"/>
          <w:szCs w:val="22"/>
          <w:lang w:bidi="hi-IN"/>
        </w:rPr>
        <w:t>et al</w:t>
      </w:r>
      <w:r w:rsidRPr="00A94631">
        <w:rPr>
          <w:rFonts w:cs="Arial"/>
          <w:sz w:val="22"/>
          <w:szCs w:val="22"/>
          <w:lang w:bidi="hi-IN"/>
        </w:rPr>
        <w:t>. 2008). It is calculated that this has resulted in over 38.5 million additional dog bites and more than 47,300 extra deaths from rabies. The researchers believe that the increased number of rabies victims may have cost the Indian economy $34 billion. In 2006, the governments of India, Pakistan and Nepal introduced a ban on the manufacture of diclofenac and pharmaceutical firms are now encouraged to promote an alternative drug, ‘meloxicam’, which is proven to be safe for vultures and an effective treatment for livestock (Birdlife International 2006, Swan </w:t>
      </w:r>
      <w:r w:rsidRPr="00A94631">
        <w:rPr>
          <w:rFonts w:cs="Arial"/>
          <w:i/>
          <w:iCs/>
          <w:sz w:val="22"/>
          <w:szCs w:val="22"/>
          <w:lang w:bidi="hi-IN"/>
        </w:rPr>
        <w:t>et al</w:t>
      </w:r>
      <w:r w:rsidRPr="00A94631">
        <w:rPr>
          <w:rFonts w:cs="Arial"/>
          <w:sz w:val="22"/>
          <w:szCs w:val="22"/>
          <w:lang w:bidi="hi-IN"/>
        </w:rPr>
        <w:t>. 2006). The manufacturing ban has had some success in reducing the drug’s prevalence—for example the use of diclofenac has dropped by 90% in local areas within Nepal (Birdlife International 2008) and, across India, contamination of cattle carcass with diclofenac has fallen by nearly a half, down from 10–11% before and around the time of the ban to 6.5% in 2007–2008; a reduction that has led to a fall in the estimated decline in the vulture population to 40% of the rate before the ban (Cuthbert </w:t>
      </w:r>
      <w:r w:rsidRPr="00A94631">
        <w:rPr>
          <w:rFonts w:cs="Arial"/>
          <w:i/>
          <w:iCs/>
          <w:sz w:val="22"/>
          <w:szCs w:val="22"/>
          <w:lang w:bidi="hi-IN"/>
        </w:rPr>
        <w:t>et al.</w:t>
      </w:r>
      <w:r w:rsidRPr="00A94631">
        <w:rPr>
          <w:rFonts w:cs="Arial"/>
          <w:sz w:val="22"/>
          <w:szCs w:val="22"/>
          <w:lang w:bidi="hi-IN"/>
        </w:rPr>
        <w:t> 2011a). Unfortunately, misuse of human forms of diclofenac in the veterinary sector remains a significant threat to vultures, along with the wide-scale use of untested veterinary medicines in the region (Cuthbert</w:t>
      </w:r>
      <w:r w:rsidRPr="00A94631">
        <w:rPr>
          <w:rFonts w:cs="Arial"/>
          <w:i/>
          <w:iCs/>
          <w:sz w:val="22"/>
          <w:szCs w:val="22"/>
          <w:lang w:bidi="hi-IN"/>
        </w:rPr>
        <w:t> et al. </w:t>
      </w:r>
      <w:r w:rsidRPr="00A94631">
        <w:rPr>
          <w:rFonts w:cs="Arial"/>
          <w:sz w:val="22"/>
          <w:szCs w:val="22"/>
          <w:lang w:bidi="hi-IN"/>
        </w:rPr>
        <w:t>2011b). However, in spite of these ongoing threats, recent surveys suggest vulture numbers have stabilized in South Asia as a consequence of actions to ban diclofenac (Jamshed </w:t>
      </w:r>
      <w:r w:rsidRPr="00A94631">
        <w:rPr>
          <w:rFonts w:cs="Arial"/>
          <w:i/>
          <w:iCs/>
          <w:sz w:val="22"/>
          <w:szCs w:val="22"/>
          <w:lang w:bidi="hi-IN"/>
        </w:rPr>
        <w:t>et al.</w:t>
      </w:r>
      <w:r w:rsidRPr="00A94631">
        <w:rPr>
          <w:rFonts w:cs="Arial"/>
          <w:sz w:val="22"/>
          <w:szCs w:val="22"/>
          <w:lang w:bidi="hi-IN"/>
        </w:rPr>
        <w:t> 2012, Prakash </w:t>
      </w:r>
      <w:r w:rsidRPr="00A94631">
        <w:rPr>
          <w:rFonts w:cs="Arial"/>
          <w:i/>
          <w:iCs/>
          <w:sz w:val="22"/>
          <w:szCs w:val="22"/>
          <w:lang w:bidi="hi-IN"/>
        </w:rPr>
        <w:t>et al.</w:t>
      </w:r>
      <w:r w:rsidRPr="00A94631">
        <w:rPr>
          <w:rFonts w:cs="Arial"/>
          <w:sz w:val="22"/>
          <w:szCs w:val="22"/>
          <w:lang w:bidi="hi-IN"/>
        </w:rPr>
        <w:t> 2012), although numbers remain very low across the region and any recovery will be slow.</w:t>
      </w:r>
    </w:p>
    <w:p w:rsidR="008E0BA3" w:rsidRPr="00EC3FD1" w:rsidRDefault="008E0BA3" w:rsidP="005C1EB0">
      <w:pPr>
        <w:shd w:val="clear" w:color="auto" w:fill="FFFFFF"/>
        <w:spacing w:line="360" w:lineRule="auto"/>
        <w:rPr>
          <w:lang w:bidi="hi-IN"/>
        </w:rPr>
      </w:pPr>
      <w:r w:rsidRPr="00EC3FD1">
        <w:rPr>
          <w:b/>
          <w:bCs/>
          <w:lang w:bidi="hi-IN"/>
        </w:rPr>
        <w:t>Related Case Studies in other sections</w:t>
      </w:r>
      <w:r w:rsidR="00A94631">
        <w:rPr>
          <w:b/>
          <w:bCs/>
          <w:lang w:bidi="hi-IN"/>
        </w:rPr>
        <w:t>:-</w:t>
      </w:r>
    </w:p>
    <w:p w:rsidR="008E0BA3" w:rsidRPr="00A94631" w:rsidRDefault="00C25A9A" w:rsidP="000F4C01">
      <w:pPr>
        <w:numPr>
          <w:ilvl w:val="0"/>
          <w:numId w:val="116"/>
        </w:numPr>
        <w:shd w:val="clear" w:color="auto" w:fill="FFFFFF"/>
        <w:tabs>
          <w:tab w:val="clear" w:pos="720"/>
        </w:tabs>
        <w:spacing w:line="360" w:lineRule="auto"/>
        <w:ind w:hanging="720"/>
        <w:jc w:val="both"/>
        <w:rPr>
          <w:sz w:val="22"/>
          <w:szCs w:val="22"/>
          <w:lang w:bidi="hi-IN"/>
        </w:rPr>
      </w:pPr>
      <w:hyperlink r:id="rId257" w:history="1">
        <w:r w:rsidR="008E0BA3" w:rsidRPr="00A94631">
          <w:rPr>
            <w:sz w:val="22"/>
            <w:szCs w:val="22"/>
            <w:lang w:bidi="hi-IN"/>
          </w:rPr>
          <w:t>Asian vulture populations have declined precipitously in less than a decade</w:t>
        </w:r>
      </w:hyperlink>
    </w:p>
    <w:p w:rsidR="008E0BA3" w:rsidRPr="00A94631" w:rsidRDefault="00C25A9A" w:rsidP="000F4C01">
      <w:pPr>
        <w:numPr>
          <w:ilvl w:val="0"/>
          <w:numId w:val="116"/>
        </w:numPr>
        <w:shd w:val="clear" w:color="auto" w:fill="FFFFFF"/>
        <w:tabs>
          <w:tab w:val="clear" w:pos="720"/>
        </w:tabs>
        <w:spacing w:line="360" w:lineRule="auto"/>
        <w:ind w:hanging="720"/>
        <w:jc w:val="both"/>
        <w:rPr>
          <w:rFonts w:ascii="Verdana" w:hAnsi="Verdana"/>
          <w:sz w:val="22"/>
          <w:szCs w:val="22"/>
          <w:lang w:bidi="hi-IN"/>
        </w:rPr>
      </w:pPr>
      <w:hyperlink r:id="rId258" w:history="1">
        <w:r w:rsidR="008E0BA3" w:rsidRPr="00A94631">
          <w:rPr>
            <w:sz w:val="22"/>
            <w:szCs w:val="22"/>
            <w:lang w:bidi="hi-IN"/>
          </w:rPr>
          <w:t>Bird Conservation Nepal is establishing safe ‘diclofenac free’ feeding sites for vultures</w:t>
        </w:r>
      </w:hyperlink>
    </w:p>
    <w:p w:rsidR="008E0BA3" w:rsidRPr="00EC3FD1" w:rsidRDefault="008E0BA3" w:rsidP="005C1EB0">
      <w:pPr>
        <w:shd w:val="clear" w:color="auto" w:fill="FFFFFF"/>
        <w:spacing w:line="360" w:lineRule="auto"/>
        <w:rPr>
          <w:b/>
          <w:bCs/>
          <w:lang w:bidi="hi-IN"/>
        </w:rPr>
      </w:pPr>
      <w:r w:rsidRPr="00EC3FD1">
        <w:rPr>
          <w:b/>
          <w:bCs/>
          <w:lang w:bidi="hi-IN"/>
        </w:rPr>
        <w:t>Related Species</w:t>
      </w:r>
      <w:r w:rsidR="00A94631">
        <w:rPr>
          <w:b/>
          <w:bCs/>
          <w:lang w:bidi="hi-IN"/>
        </w:rPr>
        <w:t>:-</w:t>
      </w:r>
    </w:p>
    <w:p w:rsidR="008E0BA3" w:rsidRPr="00A94631" w:rsidRDefault="00C25A9A" w:rsidP="000F4C01">
      <w:pPr>
        <w:numPr>
          <w:ilvl w:val="0"/>
          <w:numId w:val="117"/>
        </w:numPr>
        <w:shd w:val="clear" w:color="auto" w:fill="FFFFFF"/>
        <w:tabs>
          <w:tab w:val="clear" w:pos="720"/>
        </w:tabs>
        <w:spacing w:line="360" w:lineRule="auto"/>
        <w:ind w:hanging="720"/>
        <w:rPr>
          <w:sz w:val="22"/>
          <w:szCs w:val="22"/>
          <w:lang w:bidi="hi-IN"/>
        </w:rPr>
      </w:pPr>
      <w:hyperlink r:id="rId259" w:history="1">
        <w:r w:rsidR="008E0BA3" w:rsidRPr="00A94631">
          <w:rPr>
            <w:sz w:val="22"/>
            <w:szCs w:val="22"/>
            <w:lang w:bidi="hi-IN"/>
          </w:rPr>
          <w:t>White-rumped Vulture </w:t>
        </w:r>
        <w:r w:rsidR="008E0BA3" w:rsidRPr="00A94631">
          <w:rPr>
            <w:i/>
            <w:iCs/>
            <w:sz w:val="22"/>
            <w:szCs w:val="22"/>
            <w:lang w:bidi="hi-IN"/>
          </w:rPr>
          <w:t>Gyps bengalensis</w:t>
        </w:r>
      </w:hyperlink>
    </w:p>
    <w:p w:rsidR="008E0BA3" w:rsidRPr="00A94631" w:rsidRDefault="00C25A9A" w:rsidP="000F4C01">
      <w:pPr>
        <w:numPr>
          <w:ilvl w:val="0"/>
          <w:numId w:val="117"/>
        </w:numPr>
        <w:shd w:val="clear" w:color="auto" w:fill="FFFFFF"/>
        <w:tabs>
          <w:tab w:val="clear" w:pos="720"/>
        </w:tabs>
        <w:spacing w:line="360" w:lineRule="auto"/>
        <w:ind w:hanging="720"/>
        <w:rPr>
          <w:sz w:val="22"/>
          <w:szCs w:val="22"/>
          <w:lang w:bidi="hi-IN"/>
        </w:rPr>
      </w:pPr>
      <w:hyperlink r:id="rId260" w:history="1">
        <w:r w:rsidR="008E0BA3" w:rsidRPr="00A94631">
          <w:rPr>
            <w:sz w:val="22"/>
            <w:szCs w:val="22"/>
            <w:lang w:bidi="hi-IN"/>
          </w:rPr>
          <w:t>Indian Vulture </w:t>
        </w:r>
        <w:r w:rsidR="008E0BA3" w:rsidRPr="00A94631">
          <w:rPr>
            <w:i/>
            <w:iCs/>
            <w:sz w:val="22"/>
            <w:szCs w:val="22"/>
            <w:lang w:bidi="hi-IN"/>
          </w:rPr>
          <w:t>Gyps indicus</w:t>
        </w:r>
      </w:hyperlink>
    </w:p>
    <w:p w:rsidR="008E0BA3" w:rsidRPr="00A94631" w:rsidRDefault="00C25A9A" w:rsidP="000F4C01">
      <w:pPr>
        <w:numPr>
          <w:ilvl w:val="0"/>
          <w:numId w:val="117"/>
        </w:numPr>
        <w:shd w:val="clear" w:color="auto" w:fill="FFFFFF"/>
        <w:tabs>
          <w:tab w:val="clear" w:pos="720"/>
        </w:tabs>
        <w:spacing w:line="360" w:lineRule="auto"/>
        <w:ind w:hanging="720"/>
        <w:rPr>
          <w:sz w:val="22"/>
          <w:szCs w:val="22"/>
          <w:lang w:bidi="hi-IN"/>
        </w:rPr>
      </w:pPr>
      <w:hyperlink r:id="rId261" w:history="1">
        <w:r w:rsidR="008E0BA3" w:rsidRPr="00A94631">
          <w:rPr>
            <w:sz w:val="22"/>
            <w:szCs w:val="22"/>
            <w:lang w:bidi="hi-IN"/>
          </w:rPr>
          <w:t>Slender-billed Vulture </w:t>
        </w:r>
        <w:r w:rsidR="008E0BA3" w:rsidRPr="00A94631">
          <w:rPr>
            <w:i/>
            <w:iCs/>
            <w:sz w:val="22"/>
            <w:szCs w:val="22"/>
            <w:lang w:bidi="hi-IN"/>
          </w:rPr>
          <w:t>Gyps tenuirostris</w:t>
        </w:r>
      </w:hyperlink>
    </w:p>
    <w:p w:rsidR="008E0BA3" w:rsidRPr="00A94631" w:rsidRDefault="008E0BA3" w:rsidP="005C1EB0">
      <w:pPr>
        <w:shd w:val="clear" w:color="auto" w:fill="FFFFFF"/>
        <w:spacing w:line="360" w:lineRule="auto"/>
        <w:rPr>
          <w:sz w:val="22"/>
          <w:szCs w:val="22"/>
          <w:lang w:bidi="hi-IN"/>
        </w:rPr>
      </w:pPr>
      <w:r w:rsidRPr="00EC3FD1">
        <w:rPr>
          <w:b/>
          <w:bCs/>
          <w:lang w:bidi="hi-IN"/>
        </w:rPr>
        <w:t>Links</w:t>
      </w:r>
      <w:r w:rsidRPr="00796656">
        <w:rPr>
          <w:sz w:val="32"/>
          <w:szCs w:val="32"/>
          <w:lang w:bidi="hi-IN"/>
        </w:rPr>
        <w:t xml:space="preserve"> </w:t>
      </w:r>
      <w:hyperlink r:id="rId262" w:tgtFrame="_blank" w:history="1">
        <w:r w:rsidRPr="00A94631">
          <w:rPr>
            <w:rFonts w:cs="Arial"/>
            <w:sz w:val="22"/>
            <w:szCs w:val="22"/>
            <w:lang w:bidi="hi-IN"/>
          </w:rPr>
          <w:t>BirdLife International Europe and Central Asia—Ban Veterinary Diclofenac Now!</w:t>
        </w:r>
      </w:hyperlink>
    </w:p>
    <w:p w:rsidR="008E0BA3" w:rsidRPr="00481FE8" w:rsidRDefault="008E0BA3" w:rsidP="005C1EB0">
      <w:pPr>
        <w:shd w:val="clear" w:color="auto" w:fill="FFFFFF"/>
        <w:spacing w:line="360" w:lineRule="auto"/>
        <w:jc w:val="both"/>
        <w:rPr>
          <w:b/>
          <w:bCs/>
          <w:sz w:val="22"/>
          <w:szCs w:val="22"/>
          <w:lang w:bidi="hi-IN"/>
        </w:rPr>
      </w:pPr>
      <w:r w:rsidRPr="00EC3FD1">
        <w:rPr>
          <w:b/>
          <w:bCs/>
          <w:lang w:bidi="hi-IN"/>
        </w:rPr>
        <w:t>Recommended Citation</w:t>
      </w:r>
      <w:r w:rsidR="00A94631">
        <w:rPr>
          <w:b/>
          <w:bCs/>
          <w:lang w:bidi="hi-IN"/>
        </w:rPr>
        <w:t xml:space="preserve">:- </w:t>
      </w:r>
      <w:r w:rsidR="00A94631" w:rsidRPr="00481FE8">
        <w:rPr>
          <w:rFonts w:cs="Arial"/>
          <w:sz w:val="22"/>
          <w:szCs w:val="22"/>
          <w:lang w:bidi="hi-IN"/>
        </w:rPr>
        <w:t>Wildlife</w:t>
      </w:r>
      <w:r w:rsidRPr="00481FE8">
        <w:rPr>
          <w:rFonts w:cs="Arial"/>
          <w:sz w:val="22"/>
          <w:szCs w:val="22"/>
          <w:lang w:bidi="hi-IN"/>
        </w:rPr>
        <w:t xml:space="preserve"> International (2013) Vultures are under threat from the veterinary drug diclofenac.</w:t>
      </w:r>
    </w:p>
    <w:p w:rsidR="008E0BA3" w:rsidRPr="00796656" w:rsidRDefault="008E0BA3" w:rsidP="005C1EB0">
      <w:pPr>
        <w:shd w:val="clear" w:color="auto" w:fill="FFFFFF"/>
        <w:spacing w:line="360" w:lineRule="auto"/>
        <w:jc w:val="both"/>
        <w:textAlignment w:val="baseline"/>
        <w:rPr>
          <w:rFonts w:cs="Arial"/>
          <w:lang w:bidi="hi-IN"/>
        </w:rPr>
      </w:pPr>
    </w:p>
    <w:p w:rsidR="008E0BA3" w:rsidRPr="00796656" w:rsidRDefault="008E0BA3" w:rsidP="005C1EB0">
      <w:pPr>
        <w:pStyle w:val="ListParagraph"/>
        <w:spacing w:line="360" w:lineRule="auto"/>
        <w:ind w:left="0"/>
      </w:pPr>
    </w:p>
    <w:p w:rsidR="008E0BA3" w:rsidRPr="005F20AB" w:rsidRDefault="008E0BA3" w:rsidP="005C1EB0"/>
    <w:p w:rsidR="008E0BA3" w:rsidRPr="005F20AB" w:rsidRDefault="00674A0C" w:rsidP="005C1EB0">
      <w:r>
        <w:rPr>
          <w:noProof/>
          <w:lang w:bidi="hi-IN"/>
        </w:rPr>
        <w:lastRenderedPageBreak/>
        <w:drawing>
          <wp:anchor distT="0" distB="0" distL="114300" distR="114300" simplePos="0" relativeHeight="251637760" behindDoc="0" locked="0" layoutInCell="1" allowOverlap="1">
            <wp:simplePos x="0" y="0"/>
            <wp:positionH relativeFrom="column">
              <wp:posOffset>523875</wp:posOffset>
            </wp:positionH>
            <wp:positionV relativeFrom="paragraph">
              <wp:posOffset>-426720</wp:posOffset>
            </wp:positionV>
            <wp:extent cx="5057775" cy="2476500"/>
            <wp:effectExtent l="19050" t="0" r="9525" b="0"/>
            <wp:wrapNone/>
            <wp:docPr id="106" name="Picture 106" descr="Valt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Valtur"/>
                    <pic:cNvPicPr>
                      <a:picLocks noChangeAspect="1" noChangeArrowheads="1"/>
                    </pic:cNvPicPr>
                  </pic:nvPicPr>
                  <pic:blipFill>
                    <a:blip r:embed="rId263" cstate="print"/>
                    <a:srcRect l="19779" t="21092" r="5558" b="19795"/>
                    <a:stretch>
                      <a:fillRect/>
                    </a:stretch>
                  </pic:blipFill>
                  <pic:spPr bwMode="auto">
                    <a:xfrm>
                      <a:off x="0" y="0"/>
                      <a:ext cx="5057775" cy="2476500"/>
                    </a:xfrm>
                    <a:prstGeom prst="rect">
                      <a:avLst/>
                    </a:prstGeom>
                    <a:noFill/>
                    <a:ln>
                      <a:noFill/>
                    </a:ln>
                  </pic:spPr>
                </pic:pic>
              </a:graphicData>
            </a:graphic>
          </wp:anchor>
        </w:drawing>
      </w:r>
    </w:p>
    <w:p w:rsidR="008E0BA3" w:rsidRPr="005F20AB" w:rsidRDefault="008E0BA3" w:rsidP="005C1EB0"/>
    <w:p w:rsidR="008E0BA3" w:rsidRPr="005F20AB" w:rsidRDefault="008E0BA3" w:rsidP="005C1EB0"/>
    <w:p w:rsidR="008E0BA3" w:rsidRPr="005F20AB" w:rsidRDefault="008E0BA3" w:rsidP="005C1EB0"/>
    <w:p w:rsidR="008E0BA3" w:rsidRPr="005F20AB" w:rsidRDefault="008E0BA3" w:rsidP="005C1EB0"/>
    <w:p w:rsidR="008E0BA3" w:rsidRPr="005F20AB" w:rsidRDefault="008E0BA3" w:rsidP="005C1EB0"/>
    <w:p w:rsidR="00CA0AA0" w:rsidRDefault="00CA0AA0" w:rsidP="00A94631">
      <w:pPr>
        <w:pStyle w:val="ListParagraph"/>
        <w:spacing w:line="360" w:lineRule="auto"/>
        <w:ind w:left="0" w:firstLine="720"/>
        <w:rPr>
          <w:b/>
          <w:bCs/>
          <w:color w:val="3333FF"/>
          <w:sz w:val="20"/>
          <w:szCs w:val="20"/>
        </w:rPr>
      </w:pPr>
    </w:p>
    <w:p w:rsidR="00CA0AA0" w:rsidRDefault="00CA0AA0" w:rsidP="00A94631">
      <w:pPr>
        <w:pStyle w:val="ListParagraph"/>
        <w:spacing w:line="360" w:lineRule="auto"/>
        <w:ind w:left="0" w:firstLine="720"/>
        <w:rPr>
          <w:b/>
          <w:bCs/>
          <w:color w:val="3333FF"/>
          <w:sz w:val="20"/>
          <w:szCs w:val="20"/>
        </w:rPr>
      </w:pPr>
    </w:p>
    <w:p w:rsidR="00CA0AA0" w:rsidRDefault="00CA0AA0" w:rsidP="00A94631">
      <w:pPr>
        <w:pStyle w:val="ListParagraph"/>
        <w:spacing w:line="360" w:lineRule="auto"/>
        <w:ind w:left="0" w:firstLine="720"/>
        <w:rPr>
          <w:b/>
          <w:bCs/>
          <w:color w:val="3333FF"/>
          <w:sz w:val="20"/>
          <w:szCs w:val="20"/>
        </w:rPr>
      </w:pPr>
    </w:p>
    <w:p w:rsidR="00CA0AA0" w:rsidRDefault="00CA0AA0" w:rsidP="00A94631">
      <w:pPr>
        <w:pStyle w:val="ListParagraph"/>
        <w:spacing w:line="360" w:lineRule="auto"/>
        <w:ind w:left="0" w:firstLine="720"/>
        <w:rPr>
          <w:b/>
          <w:bCs/>
          <w:color w:val="3333FF"/>
          <w:sz w:val="20"/>
          <w:szCs w:val="20"/>
        </w:rPr>
      </w:pPr>
    </w:p>
    <w:p w:rsidR="00CA0AA0" w:rsidRDefault="00CA0AA0" w:rsidP="00A94631">
      <w:pPr>
        <w:pStyle w:val="ListParagraph"/>
        <w:spacing w:line="360" w:lineRule="auto"/>
        <w:ind w:left="0" w:firstLine="720"/>
        <w:rPr>
          <w:b/>
          <w:bCs/>
          <w:color w:val="3333FF"/>
          <w:sz w:val="20"/>
          <w:szCs w:val="20"/>
        </w:rPr>
      </w:pPr>
    </w:p>
    <w:p w:rsidR="008E0BA3" w:rsidRPr="007B1CEE" w:rsidRDefault="008E0BA3" w:rsidP="00A94631">
      <w:pPr>
        <w:pStyle w:val="ListParagraph"/>
        <w:spacing w:line="360" w:lineRule="auto"/>
        <w:ind w:left="0" w:firstLine="720"/>
        <w:rPr>
          <w:b/>
          <w:bCs/>
          <w:color w:val="3333FF"/>
          <w:sz w:val="20"/>
          <w:szCs w:val="20"/>
        </w:rPr>
      </w:pPr>
      <w:r w:rsidRPr="007B1CEE">
        <w:rPr>
          <w:b/>
          <w:bCs/>
          <w:color w:val="3333FF"/>
          <w:sz w:val="20"/>
          <w:szCs w:val="20"/>
        </w:rPr>
        <w:t xml:space="preserve">Vultures in their nest in </w:t>
      </w:r>
      <w:r>
        <w:rPr>
          <w:b/>
          <w:bCs/>
          <w:color w:val="3333FF"/>
          <w:sz w:val="20"/>
          <w:szCs w:val="20"/>
        </w:rPr>
        <w:t xml:space="preserve">Bagdara wildlife sanctuary </w:t>
      </w:r>
      <w:r w:rsidRPr="007B1CEE">
        <w:rPr>
          <w:b/>
          <w:bCs/>
          <w:color w:val="3333FF"/>
          <w:sz w:val="20"/>
          <w:szCs w:val="20"/>
        </w:rPr>
        <w:t>(Beat Harma)</w:t>
      </w:r>
    </w:p>
    <w:p w:rsidR="008E0BA3" w:rsidRPr="007B1CEE" w:rsidRDefault="00A94631" w:rsidP="00CA0AA0">
      <w:pPr>
        <w:jc w:val="both"/>
        <w:rPr>
          <w:b/>
          <w:bCs/>
          <w:color w:val="3333FF"/>
          <w:sz w:val="20"/>
          <w:szCs w:val="20"/>
        </w:rPr>
      </w:pPr>
      <w:r>
        <w:rPr>
          <w:b/>
          <w:bCs/>
          <w:color w:val="3333FF"/>
          <w:sz w:val="20"/>
          <w:szCs w:val="20"/>
        </w:rPr>
        <w:tab/>
      </w:r>
      <w:r w:rsidR="008E0BA3" w:rsidRPr="007B1CEE">
        <w:rPr>
          <w:b/>
          <w:bCs/>
          <w:color w:val="3333FF"/>
          <w:sz w:val="20"/>
          <w:szCs w:val="20"/>
        </w:rPr>
        <w:t>N- 24</w:t>
      </w:r>
      <w:r w:rsidR="008E0BA3" w:rsidRPr="007B1CEE">
        <w:rPr>
          <w:b/>
          <w:bCs/>
          <w:color w:val="3333FF"/>
          <w:sz w:val="20"/>
          <w:szCs w:val="20"/>
          <w:vertAlign w:val="superscript"/>
        </w:rPr>
        <w:t>0</w:t>
      </w:r>
      <w:r w:rsidR="008E0BA3" w:rsidRPr="007B1CEE">
        <w:rPr>
          <w:b/>
          <w:bCs/>
          <w:color w:val="3333FF"/>
          <w:sz w:val="20"/>
          <w:szCs w:val="20"/>
        </w:rPr>
        <w:t>33'0.05"</w:t>
      </w:r>
      <w:r w:rsidR="00CA0AA0">
        <w:rPr>
          <w:b/>
          <w:bCs/>
          <w:color w:val="3333FF"/>
          <w:sz w:val="20"/>
          <w:szCs w:val="20"/>
        </w:rPr>
        <w:t xml:space="preserve"> </w:t>
      </w:r>
      <w:r w:rsidR="008E0BA3" w:rsidRPr="007B1CEE">
        <w:rPr>
          <w:b/>
          <w:bCs/>
          <w:color w:val="3333FF"/>
          <w:sz w:val="20"/>
          <w:szCs w:val="20"/>
        </w:rPr>
        <w:t>E-082</w:t>
      </w:r>
      <w:r w:rsidR="008E0BA3" w:rsidRPr="007B1CEE">
        <w:rPr>
          <w:b/>
          <w:bCs/>
          <w:color w:val="3333FF"/>
          <w:sz w:val="20"/>
          <w:szCs w:val="20"/>
          <w:vertAlign w:val="superscript"/>
        </w:rPr>
        <w:t>0</w:t>
      </w:r>
      <w:r w:rsidR="008E0BA3" w:rsidRPr="007B1CEE">
        <w:rPr>
          <w:b/>
          <w:bCs/>
          <w:color w:val="3333FF"/>
          <w:sz w:val="20"/>
          <w:szCs w:val="20"/>
        </w:rPr>
        <w:t>32'1.54"</w:t>
      </w:r>
    </w:p>
    <w:p w:rsidR="008E0BA3" w:rsidRPr="00CA0AA0" w:rsidRDefault="008E0BA3" w:rsidP="005C1EB0">
      <w:pPr>
        <w:pStyle w:val="ListParagraph"/>
        <w:tabs>
          <w:tab w:val="left" w:pos="2120"/>
        </w:tabs>
        <w:spacing w:line="360" w:lineRule="auto"/>
        <w:ind w:left="0"/>
        <w:jc w:val="center"/>
        <w:rPr>
          <w:u w:val="thick"/>
        </w:rPr>
      </w:pPr>
      <w:r w:rsidRPr="00CA0AA0">
        <w:rPr>
          <w:b/>
          <w:bCs/>
          <w:u w:val="thick"/>
        </w:rPr>
        <w:t>II- Peafowl</w:t>
      </w:r>
    </w:p>
    <w:p w:rsidR="008E0BA3" w:rsidRDefault="008E0BA3" w:rsidP="005C1EB0">
      <w:pPr>
        <w:pStyle w:val="ListParagraph"/>
        <w:spacing w:line="360" w:lineRule="auto"/>
        <w:ind w:left="0"/>
        <w:jc w:val="both"/>
        <w:rPr>
          <w:sz w:val="22"/>
          <w:szCs w:val="22"/>
        </w:rPr>
      </w:pPr>
      <w:r w:rsidRPr="00A94631">
        <w:rPr>
          <w:sz w:val="22"/>
          <w:szCs w:val="22"/>
        </w:rPr>
        <w:t>The common peafowl (pavo cristatus),  the Burmese peafowl (P. muticus) and the Congo peafowl (</w:t>
      </w:r>
      <w:r w:rsidRPr="00A94631">
        <w:rPr>
          <w:i/>
          <w:iCs/>
          <w:sz w:val="22"/>
          <w:szCs w:val="22"/>
        </w:rPr>
        <w:t>Afropavus</w:t>
      </w:r>
      <w:r w:rsidR="00D540C4" w:rsidRPr="00A94631">
        <w:rPr>
          <w:i/>
          <w:iCs/>
          <w:sz w:val="22"/>
          <w:szCs w:val="22"/>
        </w:rPr>
        <w:t xml:space="preserve"> </w:t>
      </w:r>
      <w:r w:rsidRPr="00A94631">
        <w:rPr>
          <w:sz w:val="22"/>
          <w:szCs w:val="22"/>
        </w:rPr>
        <w:t xml:space="preserve"> </w:t>
      </w:r>
      <w:r w:rsidRPr="00A94631">
        <w:rPr>
          <w:i/>
          <w:iCs/>
          <w:sz w:val="22"/>
          <w:szCs w:val="22"/>
        </w:rPr>
        <w:t>congensis</w:t>
      </w:r>
      <w:r w:rsidRPr="00A94631">
        <w:rPr>
          <w:sz w:val="22"/>
          <w:szCs w:val="22"/>
        </w:rPr>
        <w:t xml:space="preserve">) are well known species. </w:t>
      </w:r>
    </w:p>
    <w:p w:rsidR="00790336" w:rsidRPr="00790336" w:rsidRDefault="00790336" w:rsidP="005C1EB0">
      <w:pPr>
        <w:pStyle w:val="ListParagraph"/>
        <w:spacing w:line="360" w:lineRule="auto"/>
        <w:ind w:left="0"/>
        <w:jc w:val="both"/>
        <w:rPr>
          <w:sz w:val="4"/>
          <w:szCs w:val="22"/>
        </w:rPr>
      </w:pPr>
    </w:p>
    <w:p w:rsidR="008E0BA3" w:rsidRPr="00A94631" w:rsidRDefault="008E0BA3" w:rsidP="005C1EB0">
      <w:pPr>
        <w:pStyle w:val="ListParagraph"/>
        <w:spacing w:line="360" w:lineRule="auto"/>
        <w:ind w:left="0"/>
        <w:jc w:val="both"/>
        <w:rPr>
          <w:sz w:val="22"/>
          <w:szCs w:val="22"/>
        </w:rPr>
      </w:pPr>
      <w:r w:rsidRPr="00CB2260">
        <w:rPr>
          <w:b/>
          <w:bCs/>
        </w:rPr>
        <w:t xml:space="preserve">Distribution:- </w:t>
      </w:r>
      <w:r w:rsidRPr="00A94631">
        <w:rPr>
          <w:sz w:val="22"/>
          <w:szCs w:val="22"/>
        </w:rPr>
        <w:t>Peafowl are distributed in India, Nepal, Myanmar, Congo etc.</w:t>
      </w:r>
    </w:p>
    <w:p w:rsidR="008E0BA3" w:rsidRDefault="008E0BA3" w:rsidP="005C1EB0">
      <w:pPr>
        <w:pStyle w:val="ListParagraph"/>
        <w:spacing w:line="360" w:lineRule="auto"/>
        <w:ind w:left="0"/>
        <w:jc w:val="both"/>
        <w:rPr>
          <w:sz w:val="22"/>
          <w:szCs w:val="22"/>
        </w:rPr>
      </w:pPr>
      <w:r w:rsidRPr="00CB2260">
        <w:rPr>
          <w:b/>
          <w:bCs/>
        </w:rPr>
        <w:t xml:space="preserve">Habitat:- </w:t>
      </w:r>
      <w:r w:rsidRPr="00A94631">
        <w:rPr>
          <w:sz w:val="22"/>
          <w:szCs w:val="22"/>
        </w:rPr>
        <w:t>Wild peafowl occur in open dry Forest country. The semi-feral peafowl, however, are found in the agricultural fields. The Congo peafowl occurs in the rain Forest of east-central congo basin.</w:t>
      </w:r>
    </w:p>
    <w:p w:rsidR="008E0BA3" w:rsidRDefault="008E0BA3" w:rsidP="005C1EB0">
      <w:pPr>
        <w:pStyle w:val="ListParagraph"/>
        <w:spacing w:line="360" w:lineRule="auto"/>
        <w:ind w:left="0"/>
        <w:jc w:val="both"/>
        <w:rPr>
          <w:sz w:val="22"/>
          <w:szCs w:val="22"/>
        </w:rPr>
      </w:pPr>
      <w:r w:rsidRPr="00CB2260">
        <w:rPr>
          <w:b/>
          <w:bCs/>
        </w:rPr>
        <w:t>Physical feature:-</w:t>
      </w:r>
      <w:r w:rsidR="00A94631">
        <w:rPr>
          <w:b/>
          <w:bCs/>
        </w:rPr>
        <w:t xml:space="preserve"> </w:t>
      </w:r>
      <w:r w:rsidRPr="00A94631">
        <w:rPr>
          <w:sz w:val="22"/>
          <w:szCs w:val="22"/>
        </w:rPr>
        <w:t>Peafowl, the close relatives of pheasants, are admired for their exceptional beauties. Male (peacock) has spurs on his legs. Some peahens also bear spurs. The long ornamental feathers of males are actually not true tail feathers but these are elongated upper tail coverts. These feathers are shed after the breeding season. Peafowl have occipital crests of feathers.</w:t>
      </w:r>
    </w:p>
    <w:p w:rsidR="008E0BA3" w:rsidRDefault="008E0BA3" w:rsidP="005C1EB0">
      <w:pPr>
        <w:pStyle w:val="ListParagraph"/>
        <w:spacing w:line="360" w:lineRule="auto"/>
        <w:ind w:left="0"/>
        <w:jc w:val="both"/>
        <w:rPr>
          <w:sz w:val="22"/>
          <w:szCs w:val="22"/>
        </w:rPr>
      </w:pPr>
      <w:r w:rsidRPr="00CB2260">
        <w:rPr>
          <w:b/>
          <w:bCs/>
        </w:rPr>
        <w:t xml:space="preserve">Reproduction:- </w:t>
      </w:r>
      <w:r w:rsidRPr="0032396A">
        <w:rPr>
          <w:sz w:val="22"/>
          <w:szCs w:val="22"/>
        </w:rPr>
        <w:t>The breeding season ranges from June to September in northern part of India, while it begins mainly in April and May in southern India. The female lays eggs in a scrape lined with grasses, leaves, sticks etc. on the ground. The semi-wild peafowl, however, may build the nests in buildings, forts etc. The clutch size varies from to eight pale cream eggs. She alone incubates eggs for about a month. The young are pale buff.</w:t>
      </w:r>
    </w:p>
    <w:p w:rsidR="008E0BA3" w:rsidRDefault="008E0BA3" w:rsidP="005C1EB0">
      <w:pPr>
        <w:pStyle w:val="ListParagraph"/>
        <w:spacing w:line="360" w:lineRule="auto"/>
        <w:ind w:left="0"/>
        <w:jc w:val="both"/>
        <w:rPr>
          <w:sz w:val="22"/>
          <w:szCs w:val="22"/>
        </w:rPr>
      </w:pPr>
      <w:r w:rsidRPr="00CB2260">
        <w:rPr>
          <w:b/>
          <w:bCs/>
        </w:rPr>
        <w:t xml:space="preserve">Behaviour:- </w:t>
      </w:r>
      <w:r w:rsidRPr="00CB2260">
        <w:t xml:space="preserve"> </w:t>
      </w:r>
      <w:r w:rsidRPr="0032396A">
        <w:rPr>
          <w:sz w:val="22"/>
          <w:szCs w:val="22"/>
        </w:rPr>
        <w:t xml:space="preserve">Peafowl are found in small flocks consisting of a single cock and three to five hens. In the wild, they come out into the Forest clearings or agricultural fields in the early morning and in late afternoon to obtain foods. They roost in </w:t>
      </w:r>
    </w:p>
    <w:p w:rsidR="008E0BA3" w:rsidRPr="00CB2260" w:rsidRDefault="00C25A9A" w:rsidP="005C1EB0">
      <w:pPr>
        <w:pStyle w:val="ListParagraph"/>
        <w:spacing w:line="360" w:lineRule="auto"/>
        <w:ind w:left="0"/>
        <w:jc w:val="both"/>
      </w:pPr>
      <w:r>
        <w:rPr>
          <w:noProof/>
          <w:lang w:bidi="hi-IN"/>
        </w:rPr>
        <w:pict>
          <v:group id="_x0000_s1112" style="position:absolute;left:0;text-align:left;margin-left:1.45pt;margin-top:19.9pt;width:476.2pt;height:169.55pt;z-index:-251621376" coordorigin="1454,8979" coordsize="9524,4626">
            <v:shape id="_x0000_s1113" type="#_x0000_t75" style="position:absolute;left:1454;top:8979;width:4428;height:4626" wrapcoords="-81 0 -81 21486 21600 21486 21600 0 -81 0">
              <v:imagedata r:id="rId264" o:title="Peafowl Male"/>
            </v:shape>
            <v:shape id="_x0000_s1114" type="#_x0000_t75" style="position:absolute;left:6349;top:8979;width:4629;height:4327" wrapcoords="-79 0 -79 21482 21600 21482 21600 0 -79 0">
              <v:imagedata r:id="rId265" o:title="Peafowl Femal"/>
            </v:shape>
          </v:group>
        </w:pict>
      </w:r>
      <w:r w:rsidR="008E0BA3" w:rsidRPr="00CB2260">
        <w:rPr>
          <w:b/>
          <w:bCs/>
        </w:rPr>
        <w:t xml:space="preserve">Life span:- </w:t>
      </w:r>
      <w:r w:rsidR="008E0BA3" w:rsidRPr="00CB2260">
        <w:t xml:space="preserve">The life span of a peacock is about 20 years. </w:t>
      </w:r>
    </w:p>
    <w:p w:rsidR="008E0BA3" w:rsidRPr="00CA0AA0" w:rsidRDefault="008E0BA3" w:rsidP="005C1EB0">
      <w:pPr>
        <w:pStyle w:val="ListParagraph"/>
        <w:spacing w:line="360" w:lineRule="auto"/>
        <w:ind w:left="0"/>
        <w:jc w:val="center"/>
        <w:rPr>
          <w:b/>
          <w:bCs/>
          <w:u w:val="thick"/>
        </w:rPr>
      </w:pPr>
      <w:r>
        <w:rPr>
          <w:b/>
          <w:bCs/>
          <w:sz w:val="32"/>
          <w:szCs w:val="32"/>
        </w:rPr>
        <w:br w:type="page"/>
      </w:r>
      <w:r w:rsidRPr="00CA0AA0">
        <w:rPr>
          <w:b/>
          <w:bCs/>
          <w:u w:val="thick"/>
        </w:rPr>
        <w:lastRenderedPageBreak/>
        <w:t>III- Jungle fowl</w:t>
      </w:r>
    </w:p>
    <w:p w:rsidR="008E0BA3" w:rsidRPr="0032396A" w:rsidRDefault="008E0BA3" w:rsidP="005C1EB0">
      <w:pPr>
        <w:pStyle w:val="ListParagraph"/>
        <w:spacing w:line="360" w:lineRule="auto"/>
        <w:ind w:left="0"/>
        <w:jc w:val="both"/>
        <w:rPr>
          <w:sz w:val="22"/>
          <w:szCs w:val="22"/>
        </w:rPr>
      </w:pPr>
      <w:r w:rsidRPr="0032396A">
        <w:rPr>
          <w:sz w:val="22"/>
          <w:szCs w:val="22"/>
        </w:rPr>
        <w:t>Four species of jungle fowl have been recognized. They are red jungle fowl (</w:t>
      </w:r>
      <w:r w:rsidRPr="0032396A">
        <w:rPr>
          <w:i/>
          <w:iCs/>
          <w:sz w:val="22"/>
          <w:szCs w:val="22"/>
        </w:rPr>
        <w:t>Gallus</w:t>
      </w:r>
      <w:r w:rsidRPr="0032396A">
        <w:rPr>
          <w:sz w:val="22"/>
          <w:szCs w:val="22"/>
        </w:rPr>
        <w:t xml:space="preserve"> </w:t>
      </w:r>
      <w:r w:rsidRPr="0032396A">
        <w:rPr>
          <w:i/>
          <w:iCs/>
          <w:sz w:val="22"/>
          <w:szCs w:val="22"/>
        </w:rPr>
        <w:t>gallus</w:t>
      </w:r>
      <w:r w:rsidRPr="0032396A">
        <w:rPr>
          <w:sz w:val="22"/>
          <w:szCs w:val="22"/>
        </w:rPr>
        <w:t xml:space="preserve">), Ceylon or La </w:t>
      </w:r>
      <w:r w:rsidR="00CB2260" w:rsidRPr="0032396A">
        <w:rPr>
          <w:sz w:val="22"/>
          <w:szCs w:val="22"/>
        </w:rPr>
        <w:t>Fayette's</w:t>
      </w:r>
      <w:r w:rsidRPr="0032396A">
        <w:rPr>
          <w:sz w:val="22"/>
          <w:szCs w:val="22"/>
        </w:rPr>
        <w:t xml:space="preserve"> jungle fowl (G. </w:t>
      </w:r>
      <w:r w:rsidR="00CB2260" w:rsidRPr="0032396A">
        <w:rPr>
          <w:sz w:val="22"/>
          <w:szCs w:val="22"/>
        </w:rPr>
        <w:t>Lafayette</w:t>
      </w:r>
      <w:r w:rsidRPr="0032396A">
        <w:rPr>
          <w:sz w:val="22"/>
          <w:szCs w:val="22"/>
        </w:rPr>
        <w:t xml:space="preserve">), grey or </w:t>
      </w:r>
      <w:r w:rsidR="00CB2260" w:rsidRPr="0032396A">
        <w:rPr>
          <w:sz w:val="22"/>
          <w:szCs w:val="22"/>
        </w:rPr>
        <w:t>Sonorant's</w:t>
      </w:r>
      <w:r w:rsidRPr="0032396A">
        <w:rPr>
          <w:sz w:val="22"/>
          <w:szCs w:val="22"/>
        </w:rPr>
        <w:t xml:space="preserve"> jungle fowl </w:t>
      </w:r>
      <w:r w:rsidR="00CB2260" w:rsidRPr="0032396A">
        <w:rPr>
          <w:sz w:val="22"/>
          <w:szCs w:val="22"/>
        </w:rPr>
        <w:t xml:space="preserve">  </w:t>
      </w:r>
      <w:r w:rsidRPr="0032396A">
        <w:rPr>
          <w:sz w:val="22"/>
          <w:szCs w:val="22"/>
        </w:rPr>
        <w:t>(</w:t>
      </w:r>
      <w:r w:rsidRPr="0032396A">
        <w:rPr>
          <w:i/>
          <w:iCs/>
          <w:sz w:val="22"/>
          <w:szCs w:val="22"/>
        </w:rPr>
        <w:t>G.</w:t>
      </w:r>
      <w:r w:rsidRPr="0032396A">
        <w:rPr>
          <w:sz w:val="22"/>
          <w:szCs w:val="22"/>
        </w:rPr>
        <w:t xml:space="preserve"> </w:t>
      </w:r>
      <w:r w:rsidRPr="0032396A">
        <w:rPr>
          <w:i/>
          <w:iCs/>
          <w:sz w:val="22"/>
          <w:szCs w:val="22"/>
        </w:rPr>
        <w:t>sonnerati</w:t>
      </w:r>
      <w:r w:rsidRPr="0032396A">
        <w:rPr>
          <w:sz w:val="22"/>
          <w:szCs w:val="22"/>
        </w:rPr>
        <w:t>i) and green jungle fowl (</w:t>
      </w:r>
      <w:r w:rsidRPr="0032396A">
        <w:rPr>
          <w:i/>
          <w:iCs/>
          <w:sz w:val="22"/>
          <w:szCs w:val="22"/>
        </w:rPr>
        <w:t>G</w:t>
      </w:r>
      <w:r w:rsidRPr="0032396A">
        <w:rPr>
          <w:sz w:val="22"/>
          <w:szCs w:val="22"/>
        </w:rPr>
        <w:t xml:space="preserve">. </w:t>
      </w:r>
      <w:r w:rsidRPr="0032396A">
        <w:rPr>
          <w:i/>
          <w:iCs/>
          <w:sz w:val="22"/>
          <w:szCs w:val="22"/>
        </w:rPr>
        <w:t>varius</w:t>
      </w:r>
      <w:r w:rsidRPr="0032396A">
        <w:rPr>
          <w:sz w:val="22"/>
          <w:szCs w:val="22"/>
        </w:rPr>
        <w:t>).</w:t>
      </w:r>
    </w:p>
    <w:p w:rsidR="008E0BA3" w:rsidRDefault="008E0BA3" w:rsidP="005C1EB0">
      <w:pPr>
        <w:pStyle w:val="ListParagraph"/>
        <w:spacing w:line="360" w:lineRule="auto"/>
        <w:ind w:left="0"/>
        <w:jc w:val="both"/>
        <w:rPr>
          <w:sz w:val="22"/>
          <w:szCs w:val="22"/>
        </w:rPr>
      </w:pPr>
      <w:r w:rsidRPr="00811127">
        <w:rPr>
          <w:b/>
          <w:bCs/>
        </w:rPr>
        <w:t xml:space="preserve">Distribution:- </w:t>
      </w:r>
      <w:r w:rsidRPr="0032396A">
        <w:rPr>
          <w:sz w:val="22"/>
          <w:szCs w:val="22"/>
        </w:rPr>
        <w:t>The jungle fowl are confined in South and Southeast Asia. The red jungle fowl is the widely known species. They occur in India, Bangladesh, Thailand, Malaysia, China and many other parts of Southeast Asian countries. The Indian red jungle fowl (</w:t>
      </w:r>
      <w:r w:rsidRPr="0032396A">
        <w:rPr>
          <w:i/>
          <w:iCs/>
          <w:sz w:val="22"/>
          <w:szCs w:val="22"/>
        </w:rPr>
        <w:t>G.g.</w:t>
      </w:r>
      <w:r w:rsidRPr="0032396A">
        <w:rPr>
          <w:sz w:val="22"/>
          <w:szCs w:val="22"/>
        </w:rPr>
        <w:t xml:space="preserve"> </w:t>
      </w:r>
      <w:r w:rsidRPr="0032396A">
        <w:rPr>
          <w:i/>
          <w:iCs/>
          <w:sz w:val="22"/>
          <w:szCs w:val="22"/>
        </w:rPr>
        <w:t>murghi</w:t>
      </w:r>
      <w:r w:rsidRPr="0032396A">
        <w:rPr>
          <w:sz w:val="22"/>
          <w:szCs w:val="22"/>
        </w:rPr>
        <w:t xml:space="preserve">) are distributed mainly in the Himalayan foothills and </w:t>
      </w:r>
      <w:r w:rsidR="00CB2260" w:rsidRPr="0032396A">
        <w:rPr>
          <w:sz w:val="22"/>
          <w:szCs w:val="22"/>
        </w:rPr>
        <w:t>terrain</w:t>
      </w:r>
      <w:r w:rsidRPr="0032396A">
        <w:rPr>
          <w:sz w:val="22"/>
          <w:szCs w:val="22"/>
        </w:rPr>
        <w:t xml:space="preserve"> regions. The grey jungle fowl and the Ceylon jungle fowl are also found in India.</w:t>
      </w:r>
    </w:p>
    <w:p w:rsidR="008E0BA3" w:rsidRDefault="008E0BA3" w:rsidP="005C1EB0">
      <w:pPr>
        <w:pStyle w:val="ListParagraph"/>
        <w:spacing w:line="360" w:lineRule="auto"/>
        <w:ind w:left="0"/>
        <w:jc w:val="both"/>
        <w:rPr>
          <w:sz w:val="22"/>
          <w:szCs w:val="22"/>
        </w:rPr>
      </w:pPr>
      <w:r>
        <w:rPr>
          <w:b/>
          <w:bCs/>
        </w:rPr>
        <w:t xml:space="preserve">Habitat:- </w:t>
      </w:r>
      <w:r w:rsidRPr="0032396A">
        <w:rPr>
          <w:sz w:val="22"/>
          <w:szCs w:val="22"/>
        </w:rPr>
        <w:t>Jungle fowl live in a wide variety of habitats such as dry scrubs, small woods and low altitude Forests.</w:t>
      </w:r>
    </w:p>
    <w:p w:rsidR="008E0BA3" w:rsidRPr="0032396A" w:rsidRDefault="008E0BA3" w:rsidP="005C1EB0">
      <w:pPr>
        <w:pStyle w:val="ListParagraph"/>
        <w:spacing w:line="360" w:lineRule="auto"/>
        <w:ind w:left="0"/>
        <w:jc w:val="both"/>
        <w:rPr>
          <w:sz w:val="22"/>
          <w:szCs w:val="22"/>
        </w:rPr>
      </w:pPr>
      <w:r w:rsidRPr="00EF16FE">
        <w:rPr>
          <w:b/>
          <w:bCs/>
        </w:rPr>
        <w:t>Physical feature:-</w:t>
      </w:r>
      <w:r w:rsidR="0032396A">
        <w:rPr>
          <w:b/>
          <w:bCs/>
        </w:rPr>
        <w:t xml:space="preserve"> </w:t>
      </w:r>
      <w:r w:rsidRPr="0032396A">
        <w:rPr>
          <w:sz w:val="22"/>
          <w:szCs w:val="22"/>
        </w:rPr>
        <w:t xml:space="preserve">They have similarities in general appearance and anatomical features with their domestic counterparts. The mature body weight is 1.5 to </w:t>
      </w:r>
      <w:smartTag w:uri="urn:schemas-microsoft-com:office:smarttags" w:element="metricconverter">
        <w:smartTagPr>
          <w:attr w:name="ProductID" w:val="3.3 kg"/>
        </w:smartTagPr>
        <w:r w:rsidRPr="0032396A">
          <w:rPr>
            <w:sz w:val="22"/>
            <w:szCs w:val="22"/>
          </w:rPr>
          <w:t>3.3 kg</w:t>
        </w:r>
      </w:smartTag>
      <w:r w:rsidRPr="0032396A">
        <w:rPr>
          <w:sz w:val="22"/>
          <w:szCs w:val="22"/>
        </w:rPr>
        <w:t>. The other salient features include a fleshy comb, lobbed wattles and a curved tail. The cock of red jungle fowl has fiery red and golden brown plumage. The hen is rusty brown.</w:t>
      </w:r>
    </w:p>
    <w:p w:rsidR="008E0BA3" w:rsidRDefault="008E0BA3" w:rsidP="005C1EB0">
      <w:pPr>
        <w:pStyle w:val="ListParagraph"/>
        <w:spacing w:line="360" w:lineRule="auto"/>
        <w:ind w:left="0"/>
        <w:jc w:val="both"/>
        <w:rPr>
          <w:sz w:val="22"/>
          <w:szCs w:val="22"/>
        </w:rPr>
      </w:pPr>
      <w:r>
        <w:rPr>
          <w:b/>
          <w:bCs/>
        </w:rPr>
        <w:t xml:space="preserve">Reproduction:- </w:t>
      </w:r>
      <w:r w:rsidRPr="0032396A">
        <w:rPr>
          <w:sz w:val="22"/>
          <w:szCs w:val="22"/>
        </w:rPr>
        <w:t>The breeding season of red jungle fowl begins mainly from march to May. The nest which is a scrape on the ground lined with dry grasses and bamboo leaves, is found amongst thick undergrowth in the Forest. She lays five or six pale buff to pale reddish brown eggs. The incubation period is 20-21 days.</w:t>
      </w:r>
    </w:p>
    <w:p w:rsidR="008E0BA3" w:rsidRDefault="008E0BA3" w:rsidP="005C1EB0">
      <w:pPr>
        <w:pStyle w:val="ListParagraph"/>
        <w:spacing w:line="360" w:lineRule="auto"/>
        <w:ind w:left="0"/>
        <w:jc w:val="both"/>
      </w:pPr>
      <w:r>
        <w:rPr>
          <w:b/>
          <w:bCs/>
        </w:rPr>
        <w:t xml:space="preserve">Behaviour:- </w:t>
      </w:r>
      <w:r>
        <w:t xml:space="preserve"> </w:t>
      </w:r>
      <w:r w:rsidRPr="0032396A">
        <w:rPr>
          <w:sz w:val="22"/>
          <w:szCs w:val="22"/>
        </w:rPr>
        <w:t>Jungle fowl may be seen singly or in pairs or small parties of 5-6 birds. During breeding season, they are found in parties comprising of one adult male and several females. In winter months jungle fowl are also found in congregate. The Indian red jungle fowl are very shy birds and they come out in the open for food in the early morning and in the late afternoon</w:t>
      </w:r>
      <w:r>
        <w:t>.</w:t>
      </w:r>
    </w:p>
    <w:p w:rsidR="0032396A" w:rsidRPr="0032396A" w:rsidRDefault="0032396A" w:rsidP="005C1EB0">
      <w:pPr>
        <w:pStyle w:val="ListParagraph"/>
        <w:spacing w:line="360" w:lineRule="auto"/>
        <w:ind w:left="0"/>
        <w:jc w:val="both"/>
        <w:rPr>
          <w:sz w:val="2"/>
        </w:rPr>
      </w:pPr>
    </w:p>
    <w:p w:rsidR="008E0BA3" w:rsidRDefault="008E0BA3" w:rsidP="005C1EB0">
      <w:pPr>
        <w:pStyle w:val="ListParagraph"/>
        <w:spacing w:line="360" w:lineRule="auto"/>
        <w:ind w:left="0"/>
        <w:jc w:val="both"/>
      </w:pPr>
      <w:r>
        <w:rPr>
          <w:b/>
          <w:bCs/>
        </w:rPr>
        <w:t xml:space="preserve">Life span:- </w:t>
      </w:r>
      <w:r w:rsidRPr="0032396A">
        <w:rPr>
          <w:sz w:val="22"/>
          <w:szCs w:val="22"/>
        </w:rPr>
        <w:t>The life span has been recorded 2-5 years.</w:t>
      </w:r>
    </w:p>
    <w:p w:rsidR="008E0BA3" w:rsidRPr="00B313F3" w:rsidRDefault="00C25A9A" w:rsidP="005C1EB0">
      <w:pPr>
        <w:pStyle w:val="ListParagraph"/>
        <w:spacing w:line="360" w:lineRule="auto"/>
        <w:ind w:left="0"/>
        <w:jc w:val="center"/>
        <w:rPr>
          <w:b/>
          <w:bCs/>
          <w:sz w:val="28"/>
          <w:szCs w:val="28"/>
          <w:u w:val="thick"/>
        </w:rPr>
      </w:pPr>
      <w:r w:rsidRPr="00C25A9A">
        <w:rPr>
          <w:noProof/>
          <w:lang w:bidi="hi-IN"/>
        </w:rPr>
        <w:pict>
          <v:group id="_x0000_s1115" style="position:absolute;left:0;text-align:left;margin-left:3pt;margin-top:10.5pt;width:470.6pt;height:235.35pt;z-index:-251620352" coordorigin="1500,10980" coordsize="9412,4495">
            <v:shape id="_x0000_s1116" type="#_x0000_t75" style="position:absolute;left:1500;top:10980;width:4578;height:4495" filled="t" fillcolor="black [3200]" stroked="t" strokecolor="#f2f2f2 [3041]" strokeweight="3pt">
              <v:imagedata r:id="rId266" o:title="Jungle fowl"/>
              <v:shadow type="perspective" color="#7f7f7f [1601]" opacity=".5" offset="1pt" offset2="-1pt"/>
            </v:shape>
            <v:shape id="_x0000_s1117" type="#_x0000_t75" style="position:absolute;left:6433;top:10980;width:4479;height:4495" filled="t" fillcolor="black [3200]" stroked="t" strokecolor="#f2f2f2 [3041]" strokeweight="3pt">
              <v:imagedata r:id="rId267" o:title="Jungle fowl Femal"/>
              <v:shadow type="perspective" color="#7f7f7f [1601]" opacity=".5" offset="1pt" offset2="-1pt"/>
            </v:shape>
          </v:group>
        </w:pict>
      </w:r>
      <w:r w:rsidR="008E0BA3">
        <w:rPr>
          <w:b/>
          <w:bCs/>
          <w:sz w:val="32"/>
          <w:szCs w:val="32"/>
        </w:rPr>
        <w:br w:type="page"/>
      </w:r>
      <w:r w:rsidR="008E0BA3" w:rsidRPr="00B313F3">
        <w:rPr>
          <w:b/>
          <w:bCs/>
          <w:sz w:val="28"/>
          <w:szCs w:val="28"/>
          <w:u w:val="thick"/>
        </w:rPr>
        <w:lastRenderedPageBreak/>
        <w:t>IV-  Pigeon</w:t>
      </w:r>
    </w:p>
    <w:p w:rsidR="008E0BA3" w:rsidRDefault="008E0BA3" w:rsidP="005C1EB0">
      <w:pPr>
        <w:pStyle w:val="ListParagraph"/>
        <w:spacing w:line="360" w:lineRule="auto"/>
        <w:ind w:left="0"/>
        <w:jc w:val="both"/>
        <w:rPr>
          <w:sz w:val="22"/>
          <w:szCs w:val="22"/>
        </w:rPr>
      </w:pPr>
      <w:r w:rsidRPr="0032396A">
        <w:rPr>
          <w:sz w:val="22"/>
          <w:szCs w:val="22"/>
        </w:rPr>
        <w:t xml:space="preserve">The common green pigeon </w:t>
      </w:r>
      <w:r w:rsidRPr="0032396A">
        <w:rPr>
          <w:i/>
          <w:iCs/>
          <w:sz w:val="22"/>
          <w:szCs w:val="22"/>
        </w:rPr>
        <w:t>(Trerom phoenicoptera),</w:t>
      </w:r>
      <w:r w:rsidRPr="0032396A">
        <w:rPr>
          <w:sz w:val="22"/>
          <w:szCs w:val="22"/>
        </w:rPr>
        <w:t xml:space="preserve"> the large green pigeon (T. capellei), the imperial fruit pigeon </w:t>
      </w:r>
      <w:r w:rsidRPr="0032396A">
        <w:rPr>
          <w:i/>
          <w:iCs/>
          <w:sz w:val="22"/>
          <w:szCs w:val="22"/>
        </w:rPr>
        <w:t>(Ducula conciana),</w:t>
      </w:r>
      <w:r w:rsidRPr="0032396A">
        <w:rPr>
          <w:sz w:val="22"/>
          <w:szCs w:val="22"/>
        </w:rPr>
        <w:t xml:space="preserve"> the wood pigeon </w:t>
      </w:r>
      <w:r w:rsidRPr="0032396A">
        <w:rPr>
          <w:i/>
          <w:iCs/>
          <w:sz w:val="22"/>
          <w:szCs w:val="22"/>
        </w:rPr>
        <w:t>(Columba palumbus)</w:t>
      </w:r>
      <w:r w:rsidRPr="0032396A">
        <w:rPr>
          <w:sz w:val="22"/>
          <w:szCs w:val="22"/>
        </w:rPr>
        <w:t xml:space="preserve"> are well known species of pigeon.</w:t>
      </w:r>
    </w:p>
    <w:p w:rsidR="0032396A" w:rsidRPr="0032396A" w:rsidRDefault="0032396A" w:rsidP="005C1EB0">
      <w:pPr>
        <w:pStyle w:val="ListParagraph"/>
        <w:spacing w:line="360" w:lineRule="auto"/>
        <w:ind w:left="0"/>
        <w:jc w:val="both"/>
        <w:rPr>
          <w:sz w:val="6"/>
          <w:szCs w:val="22"/>
        </w:rPr>
      </w:pPr>
    </w:p>
    <w:p w:rsidR="008E0BA3" w:rsidRDefault="008E0BA3" w:rsidP="005C1EB0">
      <w:pPr>
        <w:pStyle w:val="ListParagraph"/>
        <w:spacing w:line="360" w:lineRule="auto"/>
        <w:ind w:left="0"/>
        <w:jc w:val="both"/>
        <w:rPr>
          <w:sz w:val="22"/>
          <w:szCs w:val="22"/>
        </w:rPr>
      </w:pPr>
      <w:r>
        <w:rPr>
          <w:b/>
          <w:bCs/>
        </w:rPr>
        <w:t xml:space="preserve">Distribution:- </w:t>
      </w:r>
      <w:r w:rsidRPr="0032396A">
        <w:rPr>
          <w:sz w:val="22"/>
          <w:szCs w:val="22"/>
        </w:rPr>
        <w:t>Pigeons are distributed in tropical and temperate regions of the world. The majority of species, however, are found in the tropical parts of Asia, Australia and the pacific Island.</w:t>
      </w:r>
    </w:p>
    <w:p w:rsidR="008E0BA3" w:rsidRDefault="008E0BA3" w:rsidP="005C1EB0">
      <w:pPr>
        <w:pStyle w:val="ListParagraph"/>
        <w:spacing w:line="360" w:lineRule="auto"/>
        <w:ind w:left="0"/>
        <w:jc w:val="both"/>
        <w:rPr>
          <w:sz w:val="22"/>
          <w:szCs w:val="22"/>
        </w:rPr>
      </w:pPr>
      <w:r>
        <w:rPr>
          <w:b/>
          <w:bCs/>
        </w:rPr>
        <w:t xml:space="preserve">Habitat:- </w:t>
      </w:r>
      <w:r w:rsidRPr="0032396A">
        <w:rPr>
          <w:sz w:val="22"/>
          <w:szCs w:val="22"/>
        </w:rPr>
        <w:t>The habitats include rocky hills, Forests near cultivated land etc.</w:t>
      </w:r>
    </w:p>
    <w:p w:rsidR="008E0BA3" w:rsidRDefault="008E0BA3" w:rsidP="005C1EB0">
      <w:pPr>
        <w:pStyle w:val="ListParagraph"/>
        <w:spacing w:line="360" w:lineRule="auto"/>
        <w:ind w:left="0"/>
        <w:jc w:val="both"/>
        <w:rPr>
          <w:sz w:val="22"/>
          <w:szCs w:val="22"/>
        </w:rPr>
      </w:pPr>
      <w:r>
        <w:rPr>
          <w:b/>
          <w:bCs/>
        </w:rPr>
        <w:t xml:space="preserve">Physical feature:- </w:t>
      </w:r>
      <w:r w:rsidRPr="0032396A">
        <w:rPr>
          <w:sz w:val="22"/>
          <w:szCs w:val="22"/>
        </w:rPr>
        <w:t>Pigeons are stout-bodied, short-legged, small-headed and soft plumaged birds. Their necks are rather short. The rounded bill is more thickened towards the tip. There is a fleshy, ere at the base of the upper mandible in which the nostrils are lodged. It has a large crop. Most species have a large muscular gizzard.</w:t>
      </w:r>
    </w:p>
    <w:p w:rsidR="008E0BA3" w:rsidRDefault="008E0BA3" w:rsidP="005C1EB0">
      <w:pPr>
        <w:pStyle w:val="ListParagraph"/>
        <w:spacing w:line="360" w:lineRule="auto"/>
        <w:ind w:left="0"/>
        <w:jc w:val="both"/>
        <w:rPr>
          <w:sz w:val="22"/>
          <w:szCs w:val="22"/>
        </w:rPr>
      </w:pPr>
      <w:r>
        <w:rPr>
          <w:b/>
          <w:bCs/>
        </w:rPr>
        <w:t xml:space="preserve">Reproduction:- </w:t>
      </w:r>
      <w:r w:rsidRPr="0032396A">
        <w:rPr>
          <w:sz w:val="22"/>
          <w:szCs w:val="22"/>
        </w:rPr>
        <w:t xml:space="preserve">The nest which is a flimsy platform of sticks is constructed is trees, in holes in trees, on building lodges, or on the ground. The clutch size is one to three pure glossy white eggs may be yellow to buff in colour in some tropical members. Both sexes incubate eggs. Young are fed on 'pigeon milk' by regurgitation. The pigeon milk is secreted by special cell </w:t>
      </w:r>
      <w:r w:rsidR="00CB2260" w:rsidRPr="0032396A">
        <w:rPr>
          <w:sz w:val="22"/>
          <w:szCs w:val="22"/>
        </w:rPr>
        <w:t>lining</w:t>
      </w:r>
      <w:r w:rsidRPr="0032396A">
        <w:rPr>
          <w:sz w:val="22"/>
          <w:szCs w:val="22"/>
        </w:rPr>
        <w:t xml:space="preserve"> the crop of a pigeon. the cheesy milk is gradually replaced by the partially digested food materials. If eggs or young are lost, she will lay again. Two to three or more broods may occur annually. Young leave the nest when they are about 12-21 days old.</w:t>
      </w:r>
    </w:p>
    <w:p w:rsidR="008E0BA3" w:rsidRPr="00C32843" w:rsidRDefault="008E0BA3" w:rsidP="005C1EB0">
      <w:pPr>
        <w:pStyle w:val="ListParagraph"/>
        <w:spacing w:line="360" w:lineRule="auto"/>
        <w:ind w:left="0"/>
        <w:jc w:val="both"/>
        <w:rPr>
          <w:sz w:val="22"/>
          <w:szCs w:val="22"/>
        </w:rPr>
      </w:pPr>
      <w:r w:rsidRPr="00437CEB">
        <w:rPr>
          <w:b/>
          <w:bCs/>
        </w:rPr>
        <w:t xml:space="preserve">Behaviour:- </w:t>
      </w:r>
      <w:r w:rsidRPr="00C32843">
        <w:rPr>
          <w:sz w:val="22"/>
          <w:szCs w:val="22"/>
        </w:rPr>
        <w:t>The majority members are gregarious. Some pigeons are migratory in nature. Fruits pigeons live almost in trees. Pigeons are used as pet and laboratory birds. A pigeon is trained to carry massages tied to it neck or leg.</w:t>
      </w:r>
    </w:p>
    <w:p w:rsidR="0032396A" w:rsidRPr="0032396A" w:rsidRDefault="0032396A" w:rsidP="005C1EB0">
      <w:pPr>
        <w:pStyle w:val="ListParagraph"/>
        <w:spacing w:line="360" w:lineRule="auto"/>
        <w:ind w:left="0"/>
        <w:jc w:val="both"/>
        <w:rPr>
          <w:sz w:val="4"/>
        </w:rPr>
      </w:pPr>
    </w:p>
    <w:p w:rsidR="008E0BA3" w:rsidRPr="00C32843" w:rsidRDefault="008E0BA3" w:rsidP="005C1EB0">
      <w:pPr>
        <w:pStyle w:val="ListParagraph"/>
        <w:spacing w:line="360" w:lineRule="auto"/>
        <w:ind w:left="0"/>
        <w:jc w:val="both"/>
        <w:rPr>
          <w:sz w:val="22"/>
          <w:szCs w:val="22"/>
        </w:rPr>
      </w:pPr>
      <w:r w:rsidRPr="00DF037B">
        <w:rPr>
          <w:b/>
          <w:bCs/>
        </w:rPr>
        <w:t xml:space="preserve">Life span:- </w:t>
      </w:r>
      <w:r w:rsidRPr="00C32843">
        <w:rPr>
          <w:sz w:val="22"/>
          <w:szCs w:val="22"/>
        </w:rPr>
        <w:t>Pigeons live 22 to 25 years in the wild state.</w:t>
      </w:r>
    </w:p>
    <w:p w:rsidR="00861714" w:rsidRDefault="008E0BA3" w:rsidP="00861714">
      <w:pPr>
        <w:pStyle w:val="ListParagraph"/>
        <w:spacing w:line="360" w:lineRule="auto"/>
        <w:ind w:left="0"/>
        <w:rPr>
          <w:b/>
          <w:bCs/>
          <w:sz w:val="32"/>
          <w:szCs w:val="32"/>
        </w:rPr>
      </w:pPr>
      <w:r>
        <w:rPr>
          <w:noProof/>
          <w:lang w:bidi="hi-IN"/>
        </w:rPr>
        <w:drawing>
          <wp:anchor distT="0" distB="0" distL="114300" distR="114300" simplePos="0" relativeHeight="251653120" behindDoc="1" locked="0" layoutInCell="1" allowOverlap="1">
            <wp:simplePos x="0" y="0"/>
            <wp:positionH relativeFrom="column">
              <wp:posOffset>1028700</wp:posOffset>
            </wp:positionH>
            <wp:positionV relativeFrom="paragraph">
              <wp:posOffset>66040</wp:posOffset>
            </wp:positionV>
            <wp:extent cx="3816350" cy="2152650"/>
            <wp:effectExtent l="19050" t="0" r="0" b="0"/>
            <wp:wrapTight wrapText="bothSides">
              <wp:wrapPolygon edited="0">
                <wp:start x="-108" y="0"/>
                <wp:lineTo x="-108" y="21409"/>
                <wp:lineTo x="21564" y="21409"/>
                <wp:lineTo x="21564" y="0"/>
                <wp:lineTo x="-108" y="0"/>
              </wp:wrapPolygon>
            </wp:wrapTight>
            <wp:docPr id="146" name="Picture 146" descr="Pige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Pigeon"/>
                    <pic:cNvPicPr>
                      <a:picLocks noChangeAspect="1" noChangeArrowheads="1"/>
                    </pic:cNvPicPr>
                  </pic:nvPicPr>
                  <pic:blipFill>
                    <a:blip r:embed="rId268"/>
                    <a:srcRect/>
                    <a:stretch>
                      <a:fillRect/>
                    </a:stretch>
                  </pic:blipFill>
                  <pic:spPr bwMode="auto">
                    <a:xfrm>
                      <a:off x="0" y="0"/>
                      <a:ext cx="3816350" cy="2152650"/>
                    </a:xfrm>
                    <a:prstGeom prst="rect">
                      <a:avLst/>
                    </a:prstGeom>
                    <a:noFill/>
                    <a:ln w="9525">
                      <a:noFill/>
                      <a:miter lim="800000"/>
                      <a:headEnd/>
                      <a:tailEnd/>
                    </a:ln>
                  </pic:spPr>
                </pic:pic>
              </a:graphicData>
            </a:graphic>
          </wp:anchor>
        </w:drawing>
      </w:r>
    </w:p>
    <w:p w:rsidR="00861714" w:rsidRDefault="00861714" w:rsidP="00861714">
      <w:pPr>
        <w:pStyle w:val="ListParagraph"/>
        <w:spacing w:line="360" w:lineRule="auto"/>
        <w:ind w:left="0"/>
        <w:rPr>
          <w:b/>
          <w:bCs/>
          <w:sz w:val="32"/>
          <w:szCs w:val="32"/>
        </w:rPr>
      </w:pPr>
    </w:p>
    <w:p w:rsidR="00861714" w:rsidRDefault="00861714" w:rsidP="00861714">
      <w:pPr>
        <w:pStyle w:val="ListParagraph"/>
        <w:spacing w:line="360" w:lineRule="auto"/>
        <w:ind w:left="0"/>
        <w:rPr>
          <w:b/>
          <w:bCs/>
          <w:sz w:val="32"/>
          <w:szCs w:val="32"/>
        </w:rPr>
      </w:pPr>
    </w:p>
    <w:p w:rsidR="00861714" w:rsidRDefault="00861714" w:rsidP="00861714">
      <w:pPr>
        <w:pStyle w:val="ListParagraph"/>
        <w:spacing w:line="360" w:lineRule="auto"/>
        <w:ind w:left="0"/>
        <w:rPr>
          <w:b/>
          <w:bCs/>
          <w:sz w:val="32"/>
          <w:szCs w:val="32"/>
        </w:rPr>
      </w:pPr>
    </w:p>
    <w:p w:rsidR="00861714" w:rsidRDefault="00861714" w:rsidP="00861714">
      <w:pPr>
        <w:pStyle w:val="ListParagraph"/>
        <w:spacing w:line="360" w:lineRule="auto"/>
        <w:ind w:left="0"/>
        <w:rPr>
          <w:b/>
          <w:bCs/>
          <w:sz w:val="32"/>
          <w:szCs w:val="32"/>
        </w:rPr>
      </w:pPr>
    </w:p>
    <w:p w:rsidR="00861714" w:rsidRDefault="00861714" w:rsidP="00861714">
      <w:pPr>
        <w:pStyle w:val="ListParagraph"/>
        <w:spacing w:line="360" w:lineRule="auto"/>
        <w:ind w:left="0"/>
        <w:rPr>
          <w:b/>
          <w:bCs/>
          <w:sz w:val="32"/>
          <w:szCs w:val="32"/>
        </w:rPr>
      </w:pPr>
    </w:p>
    <w:p w:rsidR="00861714" w:rsidRDefault="00861714" w:rsidP="00861714">
      <w:pPr>
        <w:pStyle w:val="ListParagraph"/>
        <w:spacing w:line="360" w:lineRule="auto"/>
        <w:ind w:left="0"/>
        <w:rPr>
          <w:b/>
          <w:bCs/>
          <w:sz w:val="32"/>
          <w:szCs w:val="32"/>
        </w:rPr>
      </w:pPr>
    </w:p>
    <w:p w:rsidR="008E0BA3" w:rsidRPr="00B313F3" w:rsidRDefault="008E0BA3" w:rsidP="00861714">
      <w:pPr>
        <w:pStyle w:val="ListParagraph"/>
        <w:spacing w:line="360" w:lineRule="auto"/>
        <w:ind w:left="0"/>
        <w:jc w:val="center"/>
        <w:rPr>
          <w:b/>
          <w:bCs/>
          <w:sz w:val="28"/>
          <w:szCs w:val="28"/>
          <w:u w:val="thick"/>
        </w:rPr>
      </w:pPr>
      <w:r w:rsidRPr="00B313F3">
        <w:rPr>
          <w:b/>
          <w:bCs/>
          <w:sz w:val="28"/>
          <w:szCs w:val="28"/>
          <w:u w:val="thick"/>
        </w:rPr>
        <w:t>V Parrot</w:t>
      </w:r>
    </w:p>
    <w:p w:rsidR="008E0BA3" w:rsidRDefault="008E0BA3" w:rsidP="005C1EB0">
      <w:pPr>
        <w:pStyle w:val="ListParagraph"/>
        <w:spacing w:line="360" w:lineRule="auto"/>
        <w:ind w:left="0"/>
        <w:jc w:val="both"/>
        <w:rPr>
          <w:sz w:val="22"/>
          <w:szCs w:val="22"/>
        </w:rPr>
      </w:pPr>
      <w:r w:rsidRPr="0032396A">
        <w:rPr>
          <w:sz w:val="22"/>
          <w:szCs w:val="22"/>
        </w:rPr>
        <w:t xml:space="preserve">The long-tailed parakeet </w:t>
      </w:r>
      <w:r w:rsidRPr="0032396A">
        <w:rPr>
          <w:i/>
          <w:iCs/>
          <w:sz w:val="22"/>
          <w:szCs w:val="22"/>
        </w:rPr>
        <w:t>(Psittacula longicauda)</w:t>
      </w:r>
      <w:r w:rsidRPr="0032396A">
        <w:rPr>
          <w:sz w:val="22"/>
          <w:szCs w:val="22"/>
        </w:rPr>
        <w:t xml:space="preserve">, the rose-ringed parakeet </w:t>
      </w:r>
      <w:r w:rsidRPr="0032396A">
        <w:rPr>
          <w:i/>
          <w:iCs/>
          <w:sz w:val="22"/>
          <w:szCs w:val="22"/>
        </w:rPr>
        <w:t>(P. krameri)</w:t>
      </w:r>
      <w:r w:rsidRPr="0032396A">
        <w:rPr>
          <w:sz w:val="22"/>
          <w:szCs w:val="22"/>
        </w:rPr>
        <w:t xml:space="preserve"> and the alexandrine parakeet </w:t>
      </w:r>
      <w:r w:rsidRPr="0032396A">
        <w:rPr>
          <w:i/>
          <w:iCs/>
          <w:sz w:val="22"/>
          <w:szCs w:val="22"/>
        </w:rPr>
        <w:t>(P.eupatria)</w:t>
      </w:r>
      <w:r w:rsidRPr="0032396A">
        <w:rPr>
          <w:sz w:val="22"/>
          <w:szCs w:val="22"/>
        </w:rPr>
        <w:t xml:space="preserve"> are a few examples.</w:t>
      </w:r>
    </w:p>
    <w:p w:rsidR="008E0BA3" w:rsidRPr="0002123D" w:rsidRDefault="008E0BA3" w:rsidP="005C1EB0">
      <w:pPr>
        <w:pStyle w:val="ListParagraph"/>
        <w:spacing w:line="360" w:lineRule="auto"/>
        <w:ind w:left="0"/>
        <w:jc w:val="both"/>
        <w:rPr>
          <w:sz w:val="22"/>
          <w:szCs w:val="22"/>
        </w:rPr>
      </w:pPr>
      <w:r>
        <w:rPr>
          <w:b/>
          <w:bCs/>
        </w:rPr>
        <w:t xml:space="preserve">Distribution:- </w:t>
      </w:r>
      <w:r w:rsidRPr="0002123D">
        <w:rPr>
          <w:sz w:val="22"/>
          <w:szCs w:val="22"/>
        </w:rPr>
        <w:t>True parrots are distributed in Asia, Africa, America and many other islands.</w:t>
      </w:r>
    </w:p>
    <w:p w:rsidR="0032396A" w:rsidRPr="0032396A" w:rsidRDefault="0032396A" w:rsidP="005C1EB0">
      <w:pPr>
        <w:pStyle w:val="ListParagraph"/>
        <w:spacing w:line="360" w:lineRule="auto"/>
        <w:ind w:left="0"/>
        <w:jc w:val="both"/>
        <w:rPr>
          <w:sz w:val="4"/>
        </w:rPr>
      </w:pPr>
    </w:p>
    <w:p w:rsidR="008E0BA3" w:rsidRPr="0002123D" w:rsidRDefault="008E0BA3" w:rsidP="005C1EB0">
      <w:pPr>
        <w:pStyle w:val="ListParagraph"/>
        <w:spacing w:line="360" w:lineRule="auto"/>
        <w:ind w:left="0"/>
        <w:jc w:val="both"/>
        <w:rPr>
          <w:sz w:val="22"/>
          <w:szCs w:val="22"/>
        </w:rPr>
      </w:pPr>
      <w:r>
        <w:rPr>
          <w:b/>
          <w:bCs/>
        </w:rPr>
        <w:t xml:space="preserve">Habitat:- </w:t>
      </w:r>
      <w:r>
        <w:t xml:space="preserve"> </w:t>
      </w:r>
      <w:r w:rsidRPr="0002123D">
        <w:rPr>
          <w:sz w:val="22"/>
          <w:szCs w:val="22"/>
        </w:rPr>
        <w:t>They are found in Forests, orchards, near cultivated land etc.</w:t>
      </w:r>
    </w:p>
    <w:p w:rsidR="008E0BA3" w:rsidRDefault="008E0BA3" w:rsidP="005C1EB0">
      <w:pPr>
        <w:pStyle w:val="ListParagraph"/>
        <w:spacing w:line="360" w:lineRule="auto"/>
        <w:ind w:left="0"/>
        <w:jc w:val="both"/>
        <w:rPr>
          <w:sz w:val="22"/>
          <w:szCs w:val="22"/>
        </w:rPr>
      </w:pPr>
      <w:r>
        <w:rPr>
          <w:b/>
          <w:bCs/>
        </w:rPr>
        <w:t xml:space="preserve">Physical feature:- </w:t>
      </w:r>
      <w:r w:rsidRPr="0032396A">
        <w:rPr>
          <w:sz w:val="22"/>
          <w:szCs w:val="22"/>
        </w:rPr>
        <w:t xml:space="preserve">These brightly coloured birds usually have a solid red, green, yellow, white or black with contrasting shades of red, yellow or blue colours on the tails, wings, or head. The salient anatomical features include </w:t>
      </w:r>
      <w:r w:rsidRPr="0032396A">
        <w:rPr>
          <w:sz w:val="22"/>
          <w:szCs w:val="22"/>
        </w:rPr>
        <w:lastRenderedPageBreak/>
        <w:t>large head, short neck, short legs, and strongly down-curved hooked bills. The slightly movable upper mandible is loosely articulated with the skull. There is a bulging 'c</w:t>
      </w:r>
      <w:r w:rsidR="002C500F" w:rsidRPr="0032396A">
        <w:rPr>
          <w:sz w:val="22"/>
          <w:szCs w:val="22"/>
        </w:rPr>
        <w:t>a</w:t>
      </w:r>
      <w:r w:rsidRPr="0032396A">
        <w:rPr>
          <w:sz w:val="22"/>
          <w:szCs w:val="22"/>
        </w:rPr>
        <w:t xml:space="preserve">re' at the base of the bill through which the nostril opens. All parrots have zygodactyls feet i.g. the first and fourth </w:t>
      </w:r>
      <w:r w:rsidR="00CB2260" w:rsidRPr="0032396A">
        <w:rPr>
          <w:sz w:val="22"/>
          <w:szCs w:val="22"/>
        </w:rPr>
        <w:t>toes</w:t>
      </w:r>
      <w:r w:rsidRPr="0032396A">
        <w:rPr>
          <w:sz w:val="22"/>
          <w:szCs w:val="22"/>
        </w:rPr>
        <w:t xml:space="preserve"> are backwardly pointed while the second and third toes are forwardly pointed. Toes are armed with powerful hooked claws. The crop is well developed. The tongue is thick and heavily muscled.</w:t>
      </w:r>
    </w:p>
    <w:p w:rsidR="008E0BA3" w:rsidRDefault="008E0BA3" w:rsidP="005C1EB0">
      <w:pPr>
        <w:pStyle w:val="ListParagraph"/>
        <w:spacing w:line="360" w:lineRule="auto"/>
        <w:ind w:left="0"/>
        <w:jc w:val="both"/>
        <w:rPr>
          <w:sz w:val="22"/>
          <w:szCs w:val="22"/>
        </w:rPr>
      </w:pPr>
      <w:r>
        <w:rPr>
          <w:b/>
          <w:bCs/>
        </w:rPr>
        <w:t xml:space="preserve">Reproduction:- </w:t>
      </w:r>
      <w:r w:rsidRPr="0032396A">
        <w:rPr>
          <w:sz w:val="22"/>
          <w:szCs w:val="22"/>
        </w:rPr>
        <w:t>They build nests in cavities. However, parrots normally lay eggs in an unlined hole in a tree. The average number per clutch ranges from three to five round, glossy and white eggs. Both sexes share incubation although a few females are reported to incubate eggs alone. The incubation period is 17-20 days. The male and female feed the young by regurgitation like pigeon.</w:t>
      </w:r>
    </w:p>
    <w:p w:rsidR="0032396A" w:rsidRPr="0032396A" w:rsidRDefault="0032396A" w:rsidP="005C1EB0">
      <w:pPr>
        <w:pStyle w:val="ListParagraph"/>
        <w:spacing w:line="360" w:lineRule="auto"/>
        <w:ind w:left="0"/>
        <w:jc w:val="both"/>
        <w:rPr>
          <w:sz w:val="6"/>
          <w:szCs w:val="22"/>
        </w:rPr>
      </w:pPr>
    </w:p>
    <w:p w:rsidR="008E0BA3" w:rsidRDefault="008E0BA3" w:rsidP="005C1EB0">
      <w:pPr>
        <w:pStyle w:val="ListParagraph"/>
        <w:spacing w:line="360" w:lineRule="auto"/>
        <w:ind w:left="0"/>
        <w:jc w:val="both"/>
        <w:rPr>
          <w:sz w:val="22"/>
          <w:szCs w:val="22"/>
        </w:rPr>
      </w:pPr>
      <w:r w:rsidRPr="00437CEB">
        <w:rPr>
          <w:b/>
          <w:bCs/>
        </w:rPr>
        <w:t xml:space="preserve">Behaviour:- </w:t>
      </w:r>
      <w:r w:rsidRPr="0032396A">
        <w:rPr>
          <w:sz w:val="22"/>
          <w:szCs w:val="22"/>
        </w:rPr>
        <w:t xml:space="preserve">They are found in large flocks. Parrots are serious pests of agricultural crops. The rose-ringed parakeet is one of the most destructive bird pests in agricultural crop. They are also very popular </w:t>
      </w:r>
      <w:r w:rsidR="00CB2260" w:rsidRPr="0032396A">
        <w:rPr>
          <w:sz w:val="22"/>
          <w:szCs w:val="22"/>
        </w:rPr>
        <w:t>cube</w:t>
      </w:r>
      <w:r w:rsidRPr="0032396A">
        <w:rPr>
          <w:sz w:val="22"/>
          <w:szCs w:val="22"/>
        </w:rPr>
        <w:t xml:space="preserve"> birds.</w:t>
      </w:r>
    </w:p>
    <w:p w:rsidR="0032396A" w:rsidRPr="0032396A" w:rsidRDefault="0032396A" w:rsidP="005C1EB0">
      <w:pPr>
        <w:pStyle w:val="ListParagraph"/>
        <w:spacing w:line="360" w:lineRule="auto"/>
        <w:ind w:left="0"/>
        <w:jc w:val="both"/>
        <w:rPr>
          <w:sz w:val="12"/>
          <w:szCs w:val="22"/>
        </w:rPr>
      </w:pPr>
    </w:p>
    <w:p w:rsidR="008E0BA3" w:rsidRPr="0032396A" w:rsidRDefault="008E0BA3" w:rsidP="005C1EB0">
      <w:pPr>
        <w:pStyle w:val="ListParagraph"/>
        <w:spacing w:line="360" w:lineRule="auto"/>
        <w:ind w:left="0"/>
        <w:jc w:val="both"/>
        <w:rPr>
          <w:sz w:val="22"/>
          <w:szCs w:val="22"/>
        </w:rPr>
      </w:pPr>
      <w:r w:rsidRPr="00DF037B">
        <w:rPr>
          <w:b/>
          <w:bCs/>
        </w:rPr>
        <w:t xml:space="preserve">Life span:- </w:t>
      </w:r>
      <w:r w:rsidRPr="0032396A">
        <w:rPr>
          <w:sz w:val="22"/>
          <w:szCs w:val="22"/>
        </w:rPr>
        <w:t>Parrots are known to live up to 50 years in captivity</w:t>
      </w:r>
    </w:p>
    <w:p w:rsidR="00185778" w:rsidRDefault="00C25A9A" w:rsidP="006115E2">
      <w:pPr>
        <w:pStyle w:val="ListParagraph"/>
        <w:spacing w:line="360" w:lineRule="auto"/>
        <w:ind w:left="0"/>
        <w:jc w:val="both"/>
      </w:pPr>
      <w:r>
        <w:rPr>
          <w:noProof/>
          <w:lang w:bidi="hi-IN"/>
        </w:rPr>
        <w:pict>
          <v:group id="_x0000_s1118" style="position:absolute;left:0;text-align:left;margin-left:-3.75pt;margin-top:0;width:512.45pt;height:234.45pt;z-index:-251619328" coordorigin="972,9738" coordsize="10642,4784">
            <v:shape id="_x0000_s1119" type="#_x0000_t75" style="position:absolute;left:972;top:9738;width:5012;height:4784" wrapcoords="-86 0 -86 21493 21600 21493 21600 0 -86 0">
              <v:imagedata r:id="rId269" o:title="Parrot 2"/>
            </v:shape>
            <v:shape id="_x0000_s1120" type="#_x0000_t75" style="position:absolute;left:6164;top:9738;width:5450;height:4784" wrapcoords="-83 0 -83 21489 21600 21489 21600 0 -83 0">
              <v:imagedata r:id="rId270" o:title="Parrot"/>
            </v:shape>
          </v:group>
        </w:pict>
      </w:r>
    </w:p>
    <w:p w:rsidR="00185778" w:rsidRDefault="00185778" w:rsidP="006115E2">
      <w:pPr>
        <w:pStyle w:val="ListParagraph"/>
        <w:spacing w:line="360" w:lineRule="auto"/>
        <w:ind w:left="0"/>
        <w:jc w:val="both"/>
      </w:pPr>
    </w:p>
    <w:p w:rsidR="00185778" w:rsidRDefault="00185778" w:rsidP="006115E2">
      <w:pPr>
        <w:pStyle w:val="ListParagraph"/>
        <w:spacing w:line="360" w:lineRule="auto"/>
        <w:ind w:left="0"/>
        <w:jc w:val="both"/>
      </w:pPr>
    </w:p>
    <w:p w:rsidR="00185778" w:rsidRDefault="00185778" w:rsidP="006115E2">
      <w:pPr>
        <w:pStyle w:val="ListParagraph"/>
        <w:spacing w:line="360" w:lineRule="auto"/>
        <w:ind w:left="0"/>
        <w:jc w:val="both"/>
      </w:pPr>
    </w:p>
    <w:p w:rsidR="00185778" w:rsidRDefault="00185778" w:rsidP="006115E2">
      <w:pPr>
        <w:pStyle w:val="ListParagraph"/>
        <w:spacing w:line="360" w:lineRule="auto"/>
        <w:ind w:left="0"/>
        <w:jc w:val="both"/>
      </w:pPr>
    </w:p>
    <w:p w:rsidR="00185778" w:rsidRDefault="00185778" w:rsidP="006115E2">
      <w:pPr>
        <w:pStyle w:val="ListParagraph"/>
        <w:spacing w:line="360" w:lineRule="auto"/>
        <w:ind w:left="0"/>
        <w:jc w:val="both"/>
      </w:pPr>
    </w:p>
    <w:p w:rsidR="00185778" w:rsidRDefault="00185778" w:rsidP="006115E2">
      <w:pPr>
        <w:pStyle w:val="ListParagraph"/>
        <w:spacing w:line="360" w:lineRule="auto"/>
        <w:ind w:left="0"/>
        <w:jc w:val="both"/>
      </w:pPr>
    </w:p>
    <w:p w:rsidR="00185778" w:rsidRDefault="00185778" w:rsidP="006115E2">
      <w:pPr>
        <w:pStyle w:val="ListParagraph"/>
        <w:spacing w:line="360" w:lineRule="auto"/>
        <w:ind w:left="0"/>
        <w:jc w:val="both"/>
      </w:pPr>
    </w:p>
    <w:p w:rsidR="00185778" w:rsidRDefault="00185778" w:rsidP="006115E2">
      <w:pPr>
        <w:pStyle w:val="ListParagraph"/>
        <w:spacing w:line="360" w:lineRule="auto"/>
        <w:ind w:left="0"/>
        <w:jc w:val="both"/>
      </w:pPr>
    </w:p>
    <w:p w:rsidR="00185778" w:rsidRDefault="00185778" w:rsidP="006115E2">
      <w:pPr>
        <w:pStyle w:val="ListParagraph"/>
        <w:spacing w:line="360" w:lineRule="auto"/>
        <w:ind w:left="0"/>
        <w:jc w:val="both"/>
      </w:pPr>
    </w:p>
    <w:p w:rsidR="00185778" w:rsidRDefault="00185778" w:rsidP="006115E2">
      <w:pPr>
        <w:pStyle w:val="ListParagraph"/>
        <w:spacing w:line="360" w:lineRule="auto"/>
        <w:ind w:left="0"/>
        <w:jc w:val="both"/>
      </w:pPr>
    </w:p>
    <w:p w:rsidR="00185778" w:rsidRDefault="00185778" w:rsidP="006115E2">
      <w:pPr>
        <w:pStyle w:val="ListParagraph"/>
        <w:spacing w:line="360" w:lineRule="auto"/>
        <w:ind w:left="0"/>
        <w:jc w:val="both"/>
      </w:pPr>
    </w:p>
    <w:p w:rsidR="008E0BA3" w:rsidRPr="006115E2" w:rsidRDefault="008E0BA3" w:rsidP="006115E2">
      <w:pPr>
        <w:pStyle w:val="ListParagraph"/>
        <w:spacing w:line="360" w:lineRule="auto"/>
        <w:ind w:left="0"/>
        <w:jc w:val="both"/>
        <w:rPr>
          <w:b/>
          <w:u w:val="single"/>
        </w:rPr>
      </w:pPr>
      <w:r w:rsidRPr="00B313F3">
        <w:rPr>
          <w:b/>
          <w:u w:val="thick"/>
        </w:rPr>
        <w:t>2.6.5 Why should we conserve endangered species</w:t>
      </w:r>
      <w:r w:rsidR="0032396A" w:rsidRPr="00B313F3">
        <w:rPr>
          <w:b/>
          <w:u w:val="thick"/>
        </w:rPr>
        <w:t>:</w:t>
      </w:r>
      <w:r w:rsidR="0032396A" w:rsidRPr="00B313F3">
        <w:rPr>
          <w:b/>
        </w:rPr>
        <w:t>-</w:t>
      </w:r>
      <w:r w:rsidR="006115E2" w:rsidRPr="00B313F3">
        <w:rPr>
          <w:b/>
        </w:rPr>
        <w:t xml:space="preserve"> </w:t>
      </w:r>
      <w:r w:rsidRPr="0032396A">
        <w:rPr>
          <w:sz w:val="22"/>
          <w:szCs w:val="22"/>
        </w:rPr>
        <w:t xml:space="preserve">We would not have been able to survive by ourselves. This is because all life on earth is interred related and interconnected. Living things are dependent upon their physical environment- the land, water and air. Plants and vegetation form the basic life support providers on earth- Oxygen- and help to recycle water into the water cycle. They also provide food and home for animals, insects and birds pollinate flowers, animals help in dispersal of seeds of plants, </w:t>
      </w:r>
      <w:r w:rsidR="00650FF0" w:rsidRPr="0032396A">
        <w:rPr>
          <w:sz w:val="22"/>
          <w:szCs w:val="22"/>
        </w:rPr>
        <w:t>and parasites</w:t>
      </w:r>
      <w:r w:rsidRPr="0032396A">
        <w:rPr>
          <w:sz w:val="22"/>
          <w:szCs w:val="22"/>
        </w:rPr>
        <w:t xml:space="preserve"> infest plants or animals.</w:t>
      </w:r>
      <w:r w:rsidR="0032396A">
        <w:rPr>
          <w:sz w:val="22"/>
          <w:szCs w:val="22"/>
        </w:rPr>
        <w:t xml:space="preserve"> </w:t>
      </w:r>
      <w:r w:rsidRPr="0032396A">
        <w:rPr>
          <w:sz w:val="22"/>
          <w:szCs w:val="22"/>
        </w:rPr>
        <w:t xml:space="preserve">There are also Nature's Cleaners-The crow, the eagle, the </w:t>
      </w:r>
      <w:r w:rsidR="00CB2260" w:rsidRPr="0032396A">
        <w:rPr>
          <w:sz w:val="22"/>
          <w:szCs w:val="22"/>
        </w:rPr>
        <w:t>Hyena</w:t>
      </w:r>
      <w:r w:rsidRPr="0032396A">
        <w:rPr>
          <w:sz w:val="22"/>
          <w:szCs w:val="22"/>
        </w:rPr>
        <w:t>, and others who act as scavengers and bacteria aiding in decomposing the dead. They play an important role in returning the organic and inorganic components of dead animals and plants back to nature to be used and reused by subsequent living organisms.</w:t>
      </w:r>
      <w:r w:rsidR="0032396A">
        <w:rPr>
          <w:sz w:val="22"/>
          <w:szCs w:val="22"/>
        </w:rPr>
        <w:t xml:space="preserve"> </w:t>
      </w:r>
      <w:r w:rsidRPr="0032396A">
        <w:rPr>
          <w:sz w:val="22"/>
          <w:szCs w:val="22"/>
        </w:rPr>
        <w:t xml:space="preserve">Nature provides an extremely complex and intricate network of living things delicately balanced and adapted to inhabit the diverse climatic and geographical regions on our planet. Many of these intricate relationships are not understood and that gives all the </w:t>
      </w:r>
      <w:r w:rsidR="00E04FC4" w:rsidRPr="0032396A">
        <w:rPr>
          <w:sz w:val="22"/>
          <w:szCs w:val="22"/>
        </w:rPr>
        <w:t>more</w:t>
      </w:r>
      <w:r w:rsidRPr="0032396A">
        <w:rPr>
          <w:sz w:val="22"/>
          <w:szCs w:val="22"/>
        </w:rPr>
        <w:t xml:space="preserve"> reasons to protect these natural wealth.</w:t>
      </w:r>
      <w:r w:rsidR="0032396A">
        <w:rPr>
          <w:sz w:val="22"/>
          <w:szCs w:val="22"/>
        </w:rPr>
        <w:t xml:space="preserve"> </w:t>
      </w:r>
      <w:r w:rsidRPr="0032396A">
        <w:rPr>
          <w:sz w:val="22"/>
          <w:szCs w:val="22"/>
        </w:rPr>
        <w:t>This is our Natural Heritage- A Heritage on which we ourselves among many species of animals depend for our sustenance and survival.</w:t>
      </w:r>
    </w:p>
    <w:p w:rsidR="0032396A" w:rsidRPr="0032396A" w:rsidRDefault="0032396A" w:rsidP="005C1EB0">
      <w:pPr>
        <w:spacing w:line="360" w:lineRule="auto"/>
        <w:jc w:val="both"/>
        <w:rPr>
          <w:sz w:val="10"/>
          <w:szCs w:val="22"/>
        </w:rPr>
      </w:pPr>
    </w:p>
    <w:p w:rsidR="008E0BA3" w:rsidRPr="0032396A" w:rsidRDefault="008E0BA3" w:rsidP="005C1EB0">
      <w:pPr>
        <w:jc w:val="center"/>
        <w:rPr>
          <w:b/>
          <w:bCs/>
        </w:rPr>
      </w:pPr>
      <w:r w:rsidRPr="0032396A">
        <w:rPr>
          <w:b/>
          <w:bCs/>
        </w:rPr>
        <w:lastRenderedPageBreak/>
        <w:t xml:space="preserve">Census </w:t>
      </w:r>
      <w:r w:rsidR="00DD1C01" w:rsidRPr="0032396A">
        <w:rPr>
          <w:b/>
          <w:bCs/>
        </w:rPr>
        <w:t>e</w:t>
      </w:r>
      <w:r w:rsidRPr="0032396A">
        <w:rPr>
          <w:b/>
          <w:bCs/>
        </w:rPr>
        <w:t xml:space="preserve">stimates of wild animals in Bagdara </w:t>
      </w:r>
      <w:r w:rsidR="00DD1C01" w:rsidRPr="0032396A">
        <w:rPr>
          <w:b/>
          <w:bCs/>
        </w:rPr>
        <w:t>w</w:t>
      </w:r>
      <w:r w:rsidR="00E04FC4" w:rsidRPr="0032396A">
        <w:rPr>
          <w:b/>
          <w:bCs/>
        </w:rPr>
        <w:t>ildlife</w:t>
      </w:r>
      <w:r w:rsidRPr="0032396A">
        <w:rPr>
          <w:b/>
          <w:bCs/>
        </w:rPr>
        <w:t xml:space="preserve"> </w:t>
      </w:r>
      <w:r w:rsidR="00DD1C01" w:rsidRPr="0032396A">
        <w:rPr>
          <w:b/>
          <w:bCs/>
        </w:rPr>
        <w:t xml:space="preserve">sanctuary of last five </w:t>
      </w:r>
      <w:r w:rsidRPr="0032396A">
        <w:rPr>
          <w:b/>
          <w:bCs/>
        </w:rPr>
        <w:t>years</w:t>
      </w:r>
    </w:p>
    <w:p w:rsidR="008E0BA3" w:rsidRPr="007E63FB" w:rsidRDefault="008E0BA3" w:rsidP="005C1EB0">
      <w:pPr>
        <w:ind w:left="720"/>
        <w:jc w:val="center"/>
        <w:rPr>
          <w:b/>
          <w:bCs/>
          <w:sz w:val="22"/>
          <w:szCs w:val="22"/>
          <w:u w:val="dash"/>
        </w:rPr>
      </w:pPr>
      <w:r w:rsidRPr="007E63FB">
        <w:rPr>
          <w:b/>
          <w:bCs/>
          <w:sz w:val="22"/>
          <w:szCs w:val="22"/>
          <w:u w:val="dash"/>
        </w:rPr>
        <w:t>Table 2.8</w:t>
      </w:r>
    </w:p>
    <w:tbl>
      <w:tblPr>
        <w:tblW w:w="100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08"/>
        <w:gridCol w:w="2790"/>
        <w:gridCol w:w="819"/>
        <w:gridCol w:w="801"/>
        <w:gridCol w:w="828"/>
        <w:gridCol w:w="990"/>
        <w:gridCol w:w="882"/>
        <w:gridCol w:w="990"/>
      </w:tblGrid>
      <w:tr w:rsidR="008E0BA3" w:rsidRPr="0032396A" w:rsidTr="007E6AF4">
        <w:tc>
          <w:tcPr>
            <w:tcW w:w="1908" w:type="dxa"/>
            <w:vMerge w:val="restart"/>
          </w:tcPr>
          <w:p w:rsidR="008E0BA3" w:rsidRPr="0032396A" w:rsidRDefault="008E0BA3" w:rsidP="0032396A">
            <w:pPr>
              <w:spacing w:line="360" w:lineRule="auto"/>
              <w:jc w:val="center"/>
              <w:outlineLvl w:val="0"/>
              <w:rPr>
                <w:b/>
                <w:bCs/>
                <w:color w:val="000000" w:themeColor="text1"/>
                <w:sz w:val="22"/>
                <w:szCs w:val="22"/>
              </w:rPr>
            </w:pPr>
            <w:r w:rsidRPr="0032396A">
              <w:rPr>
                <w:b/>
                <w:bCs/>
                <w:color w:val="000000" w:themeColor="text1"/>
                <w:sz w:val="22"/>
                <w:szCs w:val="22"/>
              </w:rPr>
              <w:t>Name of Wild animal</w:t>
            </w:r>
          </w:p>
        </w:tc>
        <w:tc>
          <w:tcPr>
            <w:tcW w:w="2790" w:type="dxa"/>
            <w:vMerge w:val="restart"/>
          </w:tcPr>
          <w:p w:rsidR="008E0BA3" w:rsidRPr="0032396A" w:rsidRDefault="008E0BA3" w:rsidP="0032396A">
            <w:pPr>
              <w:spacing w:line="360" w:lineRule="auto"/>
              <w:jc w:val="center"/>
              <w:outlineLvl w:val="0"/>
              <w:rPr>
                <w:b/>
                <w:bCs/>
                <w:color w:val="000000" w:themeColor="text1"/>
                <w:sz w:val="22"/>
                <w:szCs w:val="22"/>
              </w:rPr>
            </w:pPr>
            <w:r w:rsidRPr="0032396A">
              <w:rPr>
                <w:b/>
                <w:bCs/>
                <w:color w:val="000000" w:themeColor="text1"/>
                <w:sz w:val="22"/>
                <w:szCs w:val="22"/>
              </w:rPr>
              <w:t xml:space="preserve">Scientific Name </w:t>
            </w:r>
          </w:p>
        </w:tc>
        <w:tc>
          <w:tcPr>
            <w:tcW w:w="5310" w:type="dxa"/>
            <w:gridSpan w:val="6"/>
          </w:tcPr>
          <w:p w:rsidR="008E0BA3" w:rsidRPr="0032396A" w:rsidRDefault="008E0BA3" w:rsidP="0032396A">
            <w:pPr>
              <w:spacing w:line="360" w:lineRule="auto"/>
              <w:jc w:val="center"/>
              <w:outlineLvl w:val="0"/>
              <w:rPr>
                <w:b/>
                <w:bCs/>
                <w:color w:val="000000" w:themeColor="text1"/>
                <w:sz w:val="22"/>
                <w:szCs w:val="22"/>
              </w:rPr>
            </w:pPr>
            <w:r w:rsidRPr="0032396A">
              <w:rPr>
                <w:b/>
                <w:bCs/>
                <w:color w:val="000000" w:themeColor="text1"/>
                <w:sz w:val="22"/>
                <w:szCs w:val="22"/>
              </w:rPr>
              <w:t>Census Data (Estimation)</w:t>
            </w:r>
          </w:p>
        </w:tc>
      </w:tr>
      <w:tr w:rsidR="008214F2" w:rsidRPr="0032396A" w:rsidTr="007E6AF4">
        <w:tc>
          <w:tcPr>
            <w:tcW w:w="1908" w:type="dxa"/>
            <w:vMerge/>
          </w:tcPr>
          <w:p w:rsidR="008214F2" w:rsidRPr="0032396A" w:rsidRDefault="008214F2" w:rsidP="0032396A">
            <w:pPr>
              <w:spacing w:line="360" w:lineRule="auto"/>
              <w:jc w:val="center"/>
              <w:outlineLvl w:val="0"/>
              <w:rPr>
                <w:color w:val="000000" w:themeColor="text1"/>
                <w:sz w:val="22"/>
                <w:szCs w:val="22"/>
              </w:rPr>
            </w:pPr>
          </w:p>
        </w:tc>
        <w:tc>
          <w:tcPr>
            <w:tcW w:w="2790" w:type="dxa"/>
            <w:vMerge/>
          </w:tcPr>
          <w:p w:rsidR="008214F2" w:rsidRPr="0032396A" w:rsidRDefault="008214F2" w:rsidP="0032396A">
            <w:pPr>
              <w:spacing w:line="360" w:lineRule="auto"/>
              <w:jc w:val="center"/>
              <w:outlineLvl w:val="0"/>
              <w:rPr>
                <w:color w:val="000000" w:themeColor="text1"/>
                <w:sz w:val="22"/>
                <w:szCs w:val="22"/>
              </w:rPr>
            </w:pPr>
          </w:p>
        </w:tc>
        <w:tc>
          <w:tcPr>
            <w:tcW w:w="819" w:type="dxa"/>
          </w:tcPr>
          <w:p w:rsidR="008214F2" w:rsidRPr="0032396A" w:rsidRDefault="008214F2" w:rsidP="006732C9">
            <w:pPr>
              <w:spacing w:line="360" w:lineRule="auto"/>
              <w:jc w:val="center"/>
              <w:outlineLvl w:val="0"/>
              <w:rPr>
                <w:b/>
                <w:bCs/>
                <w:color w:val="000000" w:themeColor="text1"/>
                <w:sz w:val="22"/>
                <w:szCs w:val="22"/>
              </w:rPr>
            </w:pPr>
            <w:r w:rsidRPr="0032396A">
              <w:rPr>
                <w:b/>
                <w:bCs/>
                <w:color w:val="000000" w:themeColor="text1"/>
                <w:sz w:val="22"/>
                <w:szCs w:val="22"/>
              </w:rPr>
              <w:t>2011</w:t>
            </w:r>
          </w:p>
        </w:tc>
        <w:tc>
          <w:tcPr>
            <w:tcW w:w="801" w:type="dxa"/>
          </w:tcPr>
          <w:p w:rsidR="008214F2" w:rsidRPr="0032396A" w:rsidRDefault="008214F2" w:rsidP="006732C9">
            <w:pPr>
              <w:spacing w:line="360" w:lineRule="auto"/>
              <w:jc w:val="center"/>
              <w:outlineLvl w:val="0"/>
              <w:rPr>
                <w:b/>
                <w:bCs/>
                <w:color w:val="000000" w:themeColor="text1"/>
                <w:sz w:val="22"/>
                <w:szCs w:val="22"/>
              </w:rPr>
            </w:pPr>
            <w:r w:rsidRPr="0032396A">
              <w:rPr>
                <w:b/>
                <w:bCs/>
                <w:color w:val="000000" w:themeColor="text1"/>
                <w:sz w:val="22"/>
                <w:szCs w:val="22"/>
              </w:rPr>
              <w:t>2012</w:t>
            </w:r>
          </w:p>
        </w:tc>
        <w:tc>
          <w:tcPr>
            <w:tcW w:w="828" w:type="dxa"/>
          </w:tcPr>
          <w:p w:rsidR="008214F2" w:rsidRPr="0032396A" w:rsidRDefault="008214F2" w:rsidP="006732C9">
            <w:pPr>
              <w:spacing w:line="360" w:lineRule="auto"/>
              <w:jc w:val="center"/>
              <w:outlineLvl w:val="0"/>
              <w:rPr>
                <w:b/>
                <w:bCs/>
                <w:color w:val="000000" w:themeColor="text1"/>
                <w:sz w:val="22"/>
                <w:szCs w:val="22"/>
              </w:rPr>
            </w:pPr>
            <w:r w:rsidRPr="0032396A">
              <w:rPr>
                <w:b/>
                <w:bCs/>
                <w:color w:val="000000" w:themeColor="text1"/>
                <w:sz w:val="22"/>
                <w:szCs w:val="22"/>
              </w:rPr>
              <w:t>2013</w:t>
            </w:r>
          </w:p>
        </w:tc>
        <w:tc>
          <w:tcPr>
            <w:tcW w:w="990" w:type="dxa"/>
          </w:tcPr>
          <w:p w:rsidR="008214F2" w:rsidRPr="0032396A" w:rsidRDefault="008214F2" w:rsidP="006732C9">
            <w:pPr>
              <w:spacing w:line="360" w:lineRule="auto"/>
              <w:jc w:val="center"/>
              <w:outlineLvl w:val="0"/>
              <w:rPr>
                <w:b/>
                <w:bCs/>
                <w:color w:val="000000" w:themeColor="text1"/>
                <w:sz w:val="22"/>
                <w:szCs w:val="22"/>
              </w:rPr>
            </w:pPr>
            <w:r w:rsidRPr="0032396A">
              <w:rPr>
                <w:b/>
                <w:bCs/>
                <w:color w:val="000000" w:themeColor="text1"/>
                <w:sz w:val="22"/>
                <w:szCs w:val="22"/>
              </w:rPr>
              <w:t>2014</w:t>
            </w:r>
          </w:p>
        </w:tc>
        <w:tc>
          <w:tcPr>
            <w:tcW w:w="882" w:type="dxa"/>
          </w:tcPr>
          <w:p w:rsidR="008214F2" w:rsidRPr="0032396A" w:rsidRDefault="008214F2" w:rsidP="006732C9">
            <w:pPr>
              <w:spacing w:line="360" w:lineRule="auto"/>
              <w:jc w:val="center"/>
              <w:outlineLvl w:val="0"/>
              <w:rPr>
                <w:b/>
                <w:bCs/>
                <w:color w:val="000000" w:themeColor="text1"/>
                <w:sz w:val="22"/>
                <w:szCs w:val="22"/>
              </w:rPr>
            </w:pPr>
            <w:r w:rsidRPr="0032396A">
              <w:rPr>
                <w:b/>
                <w:bCs/>
                <w:color w:val="000000" w:themeColor="text1"/>
                <w:sz w:val="22"/>
                <w:szCs w:val="22"/>
              </w:rPr>
              <w:t>2015</w:t>
            </w:r>
          </w:p>
        </w:tc>
        <w:tc>
          <w:tcPr>
            <w:tcW w:w="990" w:type="dxa"/>
          </w:tcPr>
          <w:p w:rsidR="008214F2" w:rsidRPr="0032396A" w:rsidRDefault="008214F2" w:rsidP="0032396A">
            <w:pPr>
              <w:spacing w:line="360" w:lineRule="auto"/>
              <w:jc w:val="center"/>
              <w:outlineLvl w:val="0"/>
              <w:rPr>
                <w:b/>
                <w:bCs/>
                <w:color w:val="000000" w:themeColor="text1"/>
                <w:sz w:val="22"/>
                <w:szCs w:val="22"/>
              </w:rPr>
            </w:pPr>
            <w:r>
              <w:rPr>
                <w:b/>
                <w:bCs/>
                <w:color w:val="000000" w:themeColor="text1"/>
                <w:sz w:val="22"/>
                <w:szCs w:val="22"/>
              </w:rPr>
              <w:t>2016</w:t>
            </w:r>
          </w:p>
        </w:tc>
      </w:tr>
      <w:tr w:rsidR="008214F2" w:rsidRPr="0032396A" w:rsidTr="007E6AF4">
        <w:tc>
          <w:tcPr>
            <w:tcW w:w="1908" w:type="dxa"/>
          </w:tcPr>
          <w:p w:rsidR="008214F2" w:rsidRPr="0032396A" w:rsidRDefault="008214F2" w:rsidP="0032396A">
            <w:pPr>
              <w:spacing w:line="360" w:lineRule="auto"/>
              <w:jc w:val="both"/>
              <w:outlineLvl w:val="0"/>
              <w:rPr>
                <w:color w:val="000000" w:themeColor="text1"/>
                <w:sz w:val="22"/>
                <w:szCs w:val="22"/>
              </w:rPr>
            </w:pPr>
            <w:r w:rsidRPr="0032396A">
              <w:rPr>
                <w:color w:val="000000" w:themeColor="text1"/>
                <w:sz w:val="22"/>
                <w:szCs w:val="22"/>
              </w:rPr>
              <w:t>Tiger</w:t>
            </w:r>
          </w:p>
        </w:tc>
        <w:tc>
          <w:tcPr>
            <w:tcW w:w="2790" w:type="dxa"/>
          </w:tcPr>
          <w:p w:rsidR="008214F2" w:rsidRPr="0032396A" w:rsidRDefault="008214F2" w:rsidP="0032396A">
            <w:pPr>
              <w:spacing w:line="360" w:lineRule="auto"/>
              <w:jc w:val="both"/>
              <w:outlineLvl w:val="0"/>
              <w:rPr>
                <w:i/>
                <w:iCs/>
                <w:color w:val="000000" w:themeColor="text1"/>
                <w:sz w:val="22"/>
                <w:szCs w:val="22"/>
              </w:rPr>
            </w:pPr>
            <w:r w:rsidRPr="0032396A">
              <w:rPr>
                <w:i/>
                <w:iCs/>
                <w:color w:val="000000" w:themeColor="text1"/>
                <w:sz w:val="22"/>
                <w:szCs w:val="22"/>
              </w:rPr>
              <w:t>Panthera  tigris</w:t>
            </w:r>
          </w:p>
        </w:tc>
        <w:tc>
          <w:tcPr>
            <w:tcW w:w="819"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Nill</w:t>
            </w:r>
          </w:p>
        </w:tc>
        <w:tc>
          <w:tcPr>
            <w:tcW w:w="801"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Nill</w:t>
            </w:r>
          </w:p>
        </w:tc>
        <w:tc>
          <w:tcPr>
            <w:tcW w:w="828"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Nill</w:t>
            </w:r>
          </w:p>
        </w:tc>
        <w:tc>
          <w:tcPr>
            <w:tcW w:w="990"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Nill</w:t>
            </w:r>
          </w:p>
        </w:tc>
        <w:tc>
          <w:tcPr>
            <w:tcW w:w="882"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Nill</w:t>
            </w:r>
          </w:p>
        </w:tc>
        <w:tc>
          <w:tcPr>
            <w:tcW w:w="990" w:type="dxa"/>
          </w:tcPr>
          <w:p w:rsidR="008214F2" w:rsidRPr="0032396A" w:rsidRDefault="008214F2" w:rsidP="0032396A">
            <w:pPr>
              <w:spacing w:line="360" w:lineRule="auto"/>
              <w:jc w:val="center"/>
              <w:outlineLvl w:val="0"/>
              <w:rPr>
                <w:color w:val="000000" w:themeColor="text1"/>
                <w:sz w:val="22"/>
                <w:szCs w:val="22"/>
              </w:rPr>
            </w:pPr>
            <w:r w:rsidRPr="0032396A">
              <w:rPr>
                <w:color w:val="000000" w:themeColor="text1"/>
                <w:sz w:val="22"/>
                <w:szCs w:val="22"/>
              </w:rPr>
              <w:t>Nill</w:t>
            </w:r>
          </w:p>
        </w:tc>
      </w:tr>
      <w:tr w:rsidR="008214F2" w:rsidRPr="0032396A" w:rsidTr="007E6AF4">
        <w:tc>
          <w:tcPr>
            <w:tcW w:w="1908" w:type="dxa"/>
          </w:tcPr>
          <w:p w:rsidR="008214F2" w:rsidRPr="0032396A" w:rsidRDefault="008214F2" w:rsidP="0032396A">
            <w:pPr>
              <w:spacing w:line="360" w:lineRule="auto"/>
              <w:jc w:val="both"/>
              <w:outlineLvl w:val="0"/>
              <w:rPr>
                <w:color w:val="000000" w:themeColor="text1"/>
                <w:sz w:val="22"/>
                <w:szCs w:val="22"/>
              </w:rPr>
            </w:pPr>
            <w:r w:rsidRPr="0032396A">
              <w:rPr>
                <w:color w:val="000000" w:themeColor="text1"/>
                <w:sz w:val="22"/>
                <w:szCs w:val="22"/>
              </w:rPr>
              <w:t>Panther</w:t>
            </w:r>
          </w:p>
        </w:tc>
        <w:tc>
          <w:tcPr>
            <w:tcW w:w="2790" w:type="dxa"/>
          </w:tcPr>
          <w:p w:rsidR="008214F2" w:rsidRPr="0032396A" w:rsidRDefault="008214F2" w:rsidP="0032396A">
            <w:pPr>
              <w:spacing w:line="360" w:lineRule="auto"/>
              <w:jc w:val="both"/>
              <w:outlineLvl w:val="0"/>
              <w:rPr>
                <w:i/>
                <w:iCs/>
                <w:color w:val="000000" w:themeColor="text1"/>
                <w:sz w:val="22"/>
                <w:szCs w:val="22"/>
              </w:rPr>
            </w:pPr>
            <w:r w:rsidRPr="0032396A">
              <w:rPr>
                <w:i/>
                <w:iCs/>
                <w:color w:val="000000" w:themeColor="text1"/>
                <w:sz w:val="22"/>
                <w:szCs w:val="22"/>
              </w:rPr>
              <w:t>Panthera  pardus</w:t>
            </w:r>
          </w:p>
        </w:tc>
        <w:tc>
          <w:tcPr>
            <w:tcW w:w="819"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02</w:t>
            </w:r>
          </w:p>
        </w:tc>
        <w:tc>
          <w:tcPr>
            <w:tcW w:w="801"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04</w:t>
            </w:r>
          </w:p>
        </w:tc>
        <w:tc>
          <w:tcPr>
            <w:tcW w:w="828"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06</w:t>
            </w:r>
          </w:p>
        </w:tc>
        <w:tc>
          <w:tcPr>
            <w:tcW w:w="990"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07</w:t>
            </w:r>
          </w:p>
        </w:tc>
        <w:tc>
          <w:tcPr>
            <w:tcW w:w="882"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08</w:t>
            </w:r>
          </w:p>
        </w:tc>
        <w:tc>
          <w:tcPr>
            <w:tcW w:w="990" w:type="dxa"/>
          </w:tcPr>
          <w:p w:rsidR="008214F2" w:rsidRPr="0032396A" w:rsidRDefault="008214F2" w:rsidP="0032396A">
            <w:pPr>
              <w:spacing w:line="360" w:lineRule="auto"/>
              <w:jc w:val="center"/>
              <w:outlineLvl w:val="0"/>
              <w:rPr>
                <w:color w:val="000000" w:themeColor="text1"/>
                <w:sz w:val="22"/>
                <w:szCs w:val="22"/>
              </w:rPr>
            </w:pPr>
            <w:r>
              <w:rPr>
                <w:color w:val="000000" w:themeColor="text1"/>
                <w:sz w:val="22"/>
                <w:szCs w:val="22"/>
              </w:rPr>
              <w:t>02</w:t>
            </w:r>
          </w:p>
        </w:tc>
      </w:tr>
      <w:tr w:rsidR="008214F2" w:rsidRPr="0032396A" w:rsidTr="007E6AF4">
        <w:tc>
          <w:tcPr>
            <w:tcW w:w="1908" w:type="dxa"/>
          </w:tcPr>
          <w:p w:rsidR="008214F2" w:rsidRPr="0032396A" w:rsidRDefault="008214F2" w:rsidP="0032396A">
            <w:pPr>
              <w:spacing w:line="360" w:lineRule="auto"/>
              <w:jc w:val="both"/>
              <w:outlineLvl w:val="0"/>
              <w:rPr>
                <w:color w:val="000000" w:themeColor="text1"/>
                <w:sz w:val="22"/>
                <w:szCs w:val="22"/>
              </w:rPr>
            </w:pPr>
            <w:r>
              <w:rPr>
                <w:color w:val="000000" w:themeColor="text1"/>
                <w:sz w:val="22"/>
                <w:szCs w:val="22"/>
              </w:rPr>
              <w:t>Black buck</w:t>
            </w:r>
          </w:p>
        </w:tc>
        <w:tc>
          <w:tcPr>
            <w:tcW w:w="2790" w:type="dxa"/>
          </w:tcPr>
          <w:p w:rsidR="008214F2" w:rsidRPr="0032396A" w:rsidRDefault="008214F2" w:rsidP="0032396A">
            <w:pPr>
              <w:spacing w:line="360" w:lineRule="auto"/>
              <w:jc w:val="both"/>
              <w:outlineLvl w:val="0"/>
              <w:rPr>
                <w:i/>
                <w:iCs/>
                <w:color w:val="000000" w:themeColor="text1"/>
                <w:sz w:val="22"/>
                <w:szCs w:val="22"/>
              </w:rPr>
            </w:pPr>
            <w:r w:rsidRPr="0032396A">
              <w:rPr>
                <w:i/>
                <w:iCs/>
                <w:color w:val="000000" w:themeColor="text1"/>
                <w:sz w:val="22"/>
                <w:szCs w:val="22"/>
              </w:rPr>
              <w:t>Antelope  cervicapra</w:t>
            </w:r>
          </w:p>
        </w:tc>
        <w:tc>
          <w:tcPr>
            <w:tcW w:w="819"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1190</w:t>
            </w:r>
          </w:p>
        </w:tc>
        <w:tc>
          <w:tcPr>
            <w:tcW w:w="801"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1197</w:t>
            </w:r>
          </w:p>
        </w:tc>
        <w:tc>
          <w:tcPr>
            <w:tcW w:w="828"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693</w:t>
            </w:r>
          </w:p>
        </w:tc>
        <w:tc>
          <w:tcPr>
            <w:tcW w:w="990"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327</w:t>
            </w:r>
          </w:p>
        </w:tc>
        <w:tc>
          <w:tcPr>
            <w:tcW w:w="882"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342</w:t>
            </w:r>
          </w:p>
        </w:tc>
        <w:tc>
          <w:tcPr>
            <w:tcW w:w="990" w:type="dxa"/>
          </w:tcPr>
          <w:p w:rsidR="008214F2" w:rsidRPr="0032396A" w:rsidRDefault="008214F2" w:rsidP="0032396A">
            <w:pPr>
              <w:spacing w:line="360" w:lineRule="auto"/>
              <w:jc w:val="center"/>
              <w:outlineLvl w:val="0"/>
              <w:rPr>
                <w:color w:val="000000" w:themeColor="text1"/>
                <w:sz w:val="22"/>
                <w:szCs w:val="22"/>
              </w:rPr>
            </w:pPr>
            <w:r>
              <w:rPr>
                <w:color w:val="000000" w:themeColor="text1"/>
                <w:sz w:val="22"/>
                <w:szCs w:val="22"/>
              </w:rPr>
              <w:t>309</w:t>
            </w:r>
          </w:p>
        </w:tc>
      </w:tr>
      <w:tr w:rsidR="008214F2" w:rsidRPr="0032396A" w:rsidTr="007E6AF4">
        <w:tc>
          <w:tcPr>
            <w:tcW w:w="1908" w:type="dxa"/>
          </w:tcPr>
          <w:p w:rsidR="008214F2" w:rsidRPr="0032396A" w:rsidRDefault="008214F2" w:rsidP="0032396A">
            <w:pPr>
              <w:spacing w:line="360" w:lineRule="auto"/>
              <w:jc w:val="both"/>
              <w:outlineLvl w:val="0"/>
              <w:rPr>
                <w:color w:val="000000" w:themeColor="text1"/>
                <w:sz w:val="22"/>
                <w:szCs w:val="22"/>
              </w:rPr>
            </w:pPr>
            <w:r w:rsidRPr="0032396A">
              <w:rPr>
                <w:color w:val="000000" w:themeColor="text1"/>
                <w:sz w:val="22"/>
                <w:szCs w:val="22"/>
              </w:rPr>
              <w:t>Chital</w:t>
            </w:r>
          </w:p>
        </w:tc>
        <w:tc>
          <w:tcPr>
            <w:tcW w:w="2790" w:type="dxa"/>
          </w:tcPr>
          <w:p w:rsidR="008214F2" w:rsidRPr="0032396A" w:rsidRDefault="008214F2" w:rsidP="0032396A">
            <w:pPr>
              <w:spacing w:line="360" w:lineRule="auto"/>
              <w:jc w:val="both"/>
              <w:outlineLvl w:val="0"/>
              <w:rPr>
                <w:i/>
                <w:iCs/>
                <w:color w:val="000000" w:themeColor="text1"/>
                <w:sz w:val="22"/>
                <w:szCs w:val="22"/>
              </w:rPr>
            </w:pPr>
            <w:r w:rsidRPr="0032396A">
              <w:rPr>
                <w:i/>
                <w:iCs/>
                <w:color w:val="000000" w:themeColor="text1"/>
                <w:sz w:val="22"/>
                <w:szCs w:val="22"/>
              </w:rPr>
              <w:t>Axix  axix</w:t>
            </w:r>
          </w:p>
        </w:tc>
        <w:tc>
          <w:tcPr>
            <w:tcW w:w="819"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119</w:t>
            </w:r>
          </w:p>
        </w:tc>
        <w:tc>
          <w:tcPr>
            <w:tcW w:w="801"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111</w:t>
            </w:r>
          </w:p>
        </w:tc>
        <w:tc>
          <w:tcPr>
            <w:tcW w:w="828"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98</w:t>
            </w:r>
          </w:p>
        </w:tc>
        <w:tc>
          <w:tcPr>
            <w:tcW w:w="990"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54</w:t>
            </w:r>
          </w:p>
        </w:tc>
        <w:tc>
          <w:tcPr>
            <w:tcW w:w="882"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60</w:t>
            </w:r>
          </w:p>
        </w:tc>
        <w:tc>
          <w:tcPr>
            <w:tcW w:w="990" w:type="dxa"/>
          </w:tcPr>
          <w:p w:rsidR="008214F2" w:rsidRPr="0032396A" w:rsidRDefault="008214F2" w:rsidP="0032396A">
            <w:pPr>
              <w:spacing w:line="360" w:lineRule="auto"/>
              <w:jc w:val="center"/>
              <w:outlineLvl w:val="0"/>
              <w:rPr>
                <w:color w:val="000000" w:themeColor="text1"/>
                <w:sz w:val="22"/>
                <w:szCs w:val="22"/>
              </w:rPr>
            </w:pPr>
            <w:r>
              <w:rPr>
                <w:color w:val="000000" w:themeColor="text1"/>
                <w:sz w:val="22"/>
                <w:szCs w:val="22"/>
              </w:rPr>
              <w:t>50</w:t>
            </w:r>
          </w:p>
        </w:tc>
      </w:tr>
      <w:tr w:rsidR="008214F2" w:rsidRPr="0032396A" w:rsidTr="007E6AF4">
        <w:tc>
          <w:tcPr>
            <w:tcW w:w="1908" w:type="dxa"/>
          </w:tcPr>
          <w:p w:rsidR="008214F2" w:rsidRPr="0032396A" w:rsidRDefault="008214F2" w:rsidP="0032396A">
            <w:pPr>
              <w:spacing w:line="360" w:lineRule="auto"/>
              <w:jc w:val="both"/>
              <w:outlineLvl w:val="0"/>
              <w:rPr>
                <w:color w:val="000000" w:themeColor="text1"/>
                <w:sz w:val="22"/>
                <w:szCs w:val="22"/>
              </w:rPr>
            </w:pPr>
            <w:r w:rsidRPr="0032396A">
              <w:rPr>
                <w:color w:val="000000" w:themeColor="text1"/>
                <w:sz w:val="22"/>
                <w:szCs w:val="22"/>
              </w:rPr>
              <w:t>Sambar</w:t>
            </w:r>
          </w:p>
        </w:tc>
        <w:tc>
          <w:tcPr>
            <w:tcW w:w="2790" w:type="dxa"/>
          </w:tcPr>
          <w:p w:rsidR="008214F2" w:rsidRPr="0032396A" w:rsidRDefault="008214F2" w:rsidP="0032396A">
            <w:pPr>
              <w:spacing w:line="360" w:lineRule="auto"/>
              <w:jc w:val="both"/>
              <w:outlineLvl w:val="0"/>
              <w:rPr>
                <w:i/>
                <w:iCs/>
                <w:color w:val="000000" w:themeColor="text1"/>
                <w:sz w:val="22"/>
                <w:szCs w:val="22"/>
              </w:rPr>
            </w:pPr>
            <w:r w:rsidRPr="0032396A">
              <w:rPr>
                <w:i/>
                <w:iCs/>
                <w:color w:val="000000" w:themeColor="text1"/>
                <w:sz w:val="22"/>
                <w:szCs w:val="22"/>
              </w:rPr>
              <w:t>Cervus  unicolor</w:t>
            </w:r>
          </w:p>
        </w:tc>
        <w:tc>
          <w:tcPr>
            <w:tcW w:w="819"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72</w:t>
            </w:r>
          </w:p>
        </w:tc>
        <w:tc>
          <w:tcPr>
            <w:tcW w:w="801"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60</w:t>
            </w:r>
          </w:p>
        </w:tc>
        <w:tc>
          <w:tcPr>
            <w:tcW w:w="828"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67</w:t>
            </w:r>
          </w:p>
        </w:tc>
        <w:tc>
          <w:tcPr>
            <w:tcW w:w="990"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46</w:t>
            </w:r>
          </w:p>
        </w:tc>
        <w:tc>
          <w:tcPr>
            <w:tcW w:w="882"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48</w:t>
            </w:r>
          </w:p>
        </w:tc>
        <w:tc>
          <w:tcPr>
            <w:tcW w:w="990" w:type="dxa"/>
          </w:tcPr>
          <w:p w:rsidR="008214F2" w:rsidRPr="0032396A" w:rsidRDefault="008214F2" w:rsidP="0032396A">
            <w:pPr>
              <w:spacing w:line="360" w:lineRule="auto"/>
              <w:jc w:val="center"/>
              <w:outlineLvl w:val="0"/>
              <w:rPr>
                <w:color w:val="000000" w:themeColor="text1"/>
                <w:sz w:val="22"/>
                <w:szCs w:val="22"/>
              </w:rPr>
            </w:pPr>
            <w:r>
              <w:rPr>
                <w:color w:val="000000" w:themeColor="text1"/>
                <w:sz w:val="22"/>
                <w:szCs w:val="22"/>
              </w:rPr>
              <w:t>40</w:t>
            </w:r>
          </w:p>
        </w:tc>
      </w:tr>
      <w:tr w:rsidR="008214F2" w:rsidRPr="0032396A" w:rsidTr="007E6AF4">
        <w:tc>
          <w:tcPr>
            <w:tcW w:w="1908" w:type="dxa"/>
          </w:tcPr>
          <w:p w:rsidR="008214F2" w:rsidRPr="0032396A" w:rsidRDefault="008214F2" w:rsidP="0032396A">
            <w:pPr>
              <w:spacing w:line="360" w:lineRule="auto"/>
              <w:jc w:val="both"/>
              <w:outlineLvl w:val="0"/>
              <w:rPr>
                <w:color w:val="000000" w:themeColor="text1"/>
                <w:sz w:val="22"/>
                <w:szCs w:val="22"/>
              </w:rPr>
            </w:pPr>
            <w:r w:rsidRPr="0032396A">
              <w:rPr>
                <w:color w:val="000000" w:themeColor="text1"/>
                <w:sz w:val="22"/>
                <w:szCs w:val="22"/>
              </w:rPr>
              <w:t>Barking Deer</w:t>
            </w:r>
          </w:p>
        </w:tc>
        <w:tc>
          <w:tcPr>
            <w:tcW w:w="2790" w:type="dxa"/>
          </w:tcPr>
          <w:p w:rsidR="008214F2" w:rsidRPr="0032396A" w:rsidRDefault="008214F2" w:rsidP="0032396A">
            <w:pPr>
              <w:spacing w:line="360" w:lineRule="auto"/>
              <w:jc w:val="both"/>
              <w:outlineLvl w:val="0"/>
              <w:rPr>
                <w:i/>
                <w:iCs/>
                <w:color w:val="000000" w:themeColor="text1"/>
                <w:sz w:val="22"/>
                <w:szCs w:val="22"/>
              </w:rPr>
            </w:pPr>
            <w:r w:rsidRPr="0032396A">
              <w:rPr>
                <w:i/>
                <w:iCs/>
                <w:color w:val="000000" w:themeColor="text1"/>
                <w:sz w:val="22"/>
                <w:szCs w:val="22"/>
              </w:rPr>
              <w:t>Muntiacus  muntjak</w:t>
            </w:r>
          </w:p>
        </w:tc>
        <w:tc>
          <w:tcPr>
            <w:tcW w:w="819"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14</w:t>
            </w:r>
          </w:p>
        </w:tc>
        <w:tc>
          <w:tcPr>
            <w:tcW w:w="801"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13</w:t>
            </w:r>
          </w:p>
        </w:tc>
        <w:tc>
          <w:tcPr>
            <w:tcW w:w="828"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30</w:t>
            </w:r>
          </w:p>
        </w:tc>
        <w:tc>
          <w:tcPr>
            <w:tcW w:w="990"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34</w:t>
            </w:r>
          </w:p>
        </w:tc>
        <w:tc>
          <w:tcPr>
            <w:tcW w:w="882"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36</w:t>
            </w:r>
          </w:p>
        </w:tc>
        <w:tc>
          <w:tcPr>
            <w:tcW w:w="990" w:type="dxa"/>
          </w:tcPr>
          <w:p w:rsidR="008214F2" w:rsidRPr="0032396A" w:rsidRDefault="008214F2" w:rsidP="0032396A">
            <w:pPr>
              <w:spacing w:line="360" w:lineRule="auto"/>
              <w:jc w:val="center"/>
              <w:outlineLvl w:val="0"/>
              <w:rPr>
                <w:color w:val="000000" w:themeColor="text1"/>
                <w:sz w:val="22"/>
                <w:szCs w:val="22"/>
              </w:rPr>
            </w:pPr>
            <w:r>
              <w:rPr>
                <w:color w:val="000000" w:themeColor="text1"/>
                <w:sz w:val="22"/>
                <w:szCs w:val="22"/>
              </w:rPr>
              <w:t>39</w:t>
            </w:r>
          </w:p>
        </w:tc>
      </w:tr>
      <w:tr w:rsidR="008214F2" w:rsidRPr="0032396A" w:rsidTr="007E6AF4">
        <w:tc>
          <w:tcPr>
            <w:tcW w:w="1908" w:type="dxa"/>
          </w:tcPr>
          <w:p w:rsidR="008214F2" w:rsidRPr="0032396A" w:rsidRDefault="008214F2" w:rsidP="0032396A">
            <w:pPr>
              <w:spacing w:line="360" w:lineRule="auto"/>
              <w:jc w:val="both"/>
              <w:outlineLvl w:val="0"/>
              <w:rPr>
                <w:color w:val="000000" w:themeColor="text1"/>
                <w:sz w:val="22"/>
                <w:szCs w:val="22"/>
              </w:rPr>
            </w:pPr>
            <w:r w:rsidRPr="0032396A">
              <w:rPr>
                <w:color w:val="000000" w:themeColor="text1"/>
                <w:sz w:val="22"/>
                <w:szCs w:val="22"/>
              </w:rPr>
              <w:t>Blue bull</w:t>
            </w:r>
          </w:p>
        </w:tc>
        <w:tc>
          <w:tcPr>
            <w:tcW w:w="2790" w:type="dxa"/>
          </w:tcPr>
          <w:p w:rsidR="008214F2" w:rsidRPr="0032396A" w:rsidRDefault="008214F2" w:rsidP="0032396A">
            <w:pPr>
              <w:spacing w:line="360" w:lineRule="auto"/>
              <w:jc w:val="both"/>
              <w:outlineLvl w:val="0"/>
              <w:rPr>
                <w:i/>
                <w:iCs/>
                <w:color w:val="000000" w:themeColor="text1"/>
                <w:sz w:val="22"/>
                <w:szCs w:val="22"/>
              </w:rPr>
            </w:pPr>
            <w:r w:rsidRPr="0032396A">
              <w:rPr>
                <w:i/>
                <w:iCs/>
                <w:color w:val="000000" w:themeColor="text1"/>
                <w:sz w:val="22"/>
                <w:szCs w:val="22"/>
              </w:rPr>
              <w:t>Boselaphus trago camelus</w:t>
            </w:r>
          </w:p>
        </w:tc>
        <w:tc>
          <w:tcPr>
            <w:tcW w:w="819"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765</w:t>
            </w:r>
          </w:p>
        </w:tc>
        <w:tc>
          <w:tcPr>
            <w:tcW w:w="801"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767</w:t>
            </w:r>
          </w:p>
        </w:tc>
        <w:tc>
          <w:tcPr>
            <w:tcW w:w="828"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624</w:t>
            </w:r>
          </w:p>
        </w:tc>
        <w:tc>
          <w:tcPr>
            <w:tcW w:w="990"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462</w:t>
            </w:r>
          </w:p>
        </w:tc>
        <w:tc>
          <w:tcPr>
            <w:tcW w:w="882"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467</w:t>
            </w:r>
          </w:p>
        </w:tc>
        <w:tc>
          <w:tcPr>
            <w:tcW w:w="990" w:type="dxa"/>
          </w:tcPr>
          <w:p w:rsidR="008214F2" w:rsidRPr="0032396A" w:rsidRDefault="008214F2" w:rsidP="0032396A">
            <w:pPr>
              <w:spacing w:line="360" w:lineRule="auto"/>
              <w:jc w:val="center"/>
              <w:outlineLvl w:val="0"/>
              <w:rPr>
                <w:color w:val="000000" w:themeColor="text1"/>
                <w:sz w:val="22"/>
                <w:szCs w:val="22"/>
              </w:rPr>
            </w:pPr>
            <w:r>
              <w:rPr>
                <w:color w:val="000000" w:themeColor="text1"/>
                <w:sz w:val="22"/>
                <w:szCs w:val="22"/>
              </w:rPr>
              <w:t>382</w:t>
            </w:r>
          </w:p>
        </w:tc>
      </w:tr>
      <w:tr w:rsidR="008214F2" w:rsidRPr="0032396A" w:rsidTr="007E6AF4">
        <w:tc>
          <w:tcPr>
            <w:tcW w:w="1908" w:type="dxa"/>
          </w:tcPr>
          <w:p w:rsidR="008214F2" w:rsidRPr="0032396A" w:rsidRDefault="008214F2" w:rsidP="0032396A">
            <w:pPr>
              <w:spacing w:line="360" w:lineRule="auto"/>
              <w:jc w:val="both"/>
              <w:outlineLvl w:val="0"/>
              <w:rPr>
                <w:color w:val="000000" w:themeColor="text1"/>
                <w:sz w:val="22"/>
                <w:szCs w:val="22"/>
              </w:rPr>
            </w:pPr>
            <w:r w:rsidRPr="0032396A">
              <w:rPr>
                <w:color w:val="000000" w:themeColor="text1"/>
                <w:sz w:val="22"/>
                <w:szCs w:val="22"/>
              </w:rPr>
              <w:t>Wild boar</w:t>
            </w:r>
          </w:p>
        </w:tc>
        <w:tc>
          <w:tcPr>
            <w:tcW w:w="2790" w:type="dxa"/>
          </w:tcPr>
          <w:p w:rsidR="008214F2" w:rsidRPr="0032396A" w:rsidRDefault="008214F2" w:rsidP="0032396A">
            <w:pPr>
              <w:spacing w:line="360" w:lineRule="auto"/>
              <w:jc w:val="both"/>
              <w:outlineLvl w:val="0"/>
              <w:rPr>
                <w:i/>
                <w:iCs/>
                <w:color w:val="000000" w:themeColor="text1"/>
                <w:sz w:val="22"/>
                <w:szCs w:val="22"/>
              </w:rPr>
            </w:pPr>
            <w:r w:rsidRPr="0032396A">
              <w:rPr>
                <w:i/>
                <w:iCs/>
                <w:color w:val="000000" w:themeColor="text1"/>
                <w:sz w:val="22"/>
                <w:szCs w:val="22"/>
              </w:rPr>
              <w:t>Sus scrofa</w:t>
            </w:r>
          </w:p>
        </w:tc>
        <w:tc>
          <w:tcPr>
            <w:tcW w:w="819"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410</w:t>
            </w:r>
          </w:p>
        </w:tc>
        <w:tc>
          <w:tcPr>
            <w:tcW w:w="801"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400</w:t>
            </w:r>
          </w:p>
        </w:tc>
        <w:tc>
          <w:tcPr>
            <w:tcW w:w="828"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409</w:t>
            </w:r>
          </w:p>
        </w:tc>
        <w:tc>
          <w:tcPr>
            <w:tcW w:w="990"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402</w:t>
            </w:r>
          </w:p>
        </w:tc>
        <w:tc>
          <w:tcPr>
            <w:tcW w:w="882"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410</w:t>
            </w:r>
          </w:p>
        </w:tc>
        <w:tc>
          <w:tcPr>
            <w:tcW w:w="990" w:type="dxa"/>
          </w:tcPr>
          <w:p w:rsidR="008214F2" w:rsidRPr="0032396A" w:rsidRDefault="008214F2" w:rsidP="0032396A">
            <w:pPr>
              <w:spacing w:line="360" w:lineRule="auto"/>
              <w:jc w:val="center"/>
              <w:outlineLvl w:val="0"/>
              <w:rPr>
                <w:color w:val="000000" w:themeColor="text1"/>
                <w:sz w:val="22"/>
                <w:szCs w:val="22"/>
              </w:rPr>
            </w:pPr>
            <w:r>
              <w:rPr>
                <w:color w:val="000000" w:themeColor="text1"/>
                <w:sz w:val="22"/>
                <w:szCs w:val="22"/>
              </w:rPr>
              <w:t>160</w:t>
            </w:r>
          </w:p>
        </w:tc>
      </w:tr>
      <w:tr w:rsidR="008214F2" w:rsidRPr="0032396A" w:rsidTr="007E6AF4">
        <w:tc>
          <w:tcPr>
            <w:tcW w:w="1908" w:type="dxa"/>
          </w:tcPr>
          <w:p w:rsidR="008214F2" w:rsidRPr="0032396A" w:rsidRDefault="008214F2" w:rsidP="0032396A">
            <w:pPr>
              <w:spacing w:line="360" w:lineRule="auto"/>
              <w:jc w:val="both"/>
              <w:outlineLvl w:val="0"/>
              <w:rPr>
                <w:color w:val="000000" w:themeColor="text1"/>
                <w:sz w:val="22"/>
                <w:szCs w:val="22"/>
              </w:rPr>
            </w:pPr>
            <w:r w:rsidRPr="0032396A">
              <w:rPr>
                <w:color w:val="000000" w:themeColor="text1"/>
                <w:sz w:val="22"/>
                <w:szCs w:val="22"/>
              </w:rPr>
              <w:t>Chinkara</w:t>
            </w:r>
          </w:p>
        </w:tc>
        <w:tc>
          <w:tcPr>
            <w:tcW w:w="2790" w:type="dxa"/>
          </w:tcPr>
          <w:p w:rsidR="008214F2" w:rsidRPr="0032396A" w:rsidRDefault="008214F2" w:rsidP="0032396A">
            <w:pPr>
              <w:spacing w:line="360" w:lineRule="auto"/>
              <w:jc w:val="both"/>
              <w:outlineLvl w:val="0"/>
              <w:rPr>
                <w:i/>
                <w:iCs/>
                <w:color w:val="000000" w:themeColor="text1"/>
                <w:sz w:val="22"/>
                <w:szCs w:val="22"/>
              </w:rPr>
            </w:pPr>
            <w:r w:rsidRPr="0032396A">
              <w:rPr>
                <w:i/>
                <w:iCs/>
                <w:color w:val="000000" w:themeColor="text1"/>
                <w:sz w:val="22"/>
                <w:szCs w:val="22"/>
              </w:rPr>
              <w:t>Gazella gazella</w:t>
            </w:r>
          </w:p>
        </w:tc>
        <w:tc>
          <w:tcPr>
            <w:tcW w:w="819"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88</w:t>
            </w:r>
          </w:p>
        </w:tc>
        <w:tc>
          <w:tcPr>
            <w:tcW w:w="801"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140</w:t>
            </w:r>
          </w:p>
        </w:tc>
        <w:tc>
          <w:tcPr>
            <w:tcW w:w="828"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149</w:t>
            </w:r>
          </w:p>
        </w:tc>
        <w:tc>
          <w:tcPr>
            <w:tcW w:w="990"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141</w:t>
            </w:r>
          </w:p>
        </w:tc>
        <w:tc>
          <w:tcPr>
            <w:tcW w:w="882"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155</w:t>
            </w:r>
          </w:p>
        </w:tc>
        <w:tc>
          <w:tcPr>
            <w:tcW w:w="990" w:type="dxa"/>
          </w:tcPr>
          <w:p w:rsidR="008214F2" w:rsidRPr="0032396A" w:rsidRDefault="008214F2" w:rsidP="0032396A">
            <w:pPr>
              <w:spacing w:line="360" w:lineRule="auto"/>
              <w:jc w:val="center"/>
              <w:outlineLvl w:val="0"/>
              <w:rPr>
                <w:color w:val="000000" w:themeColor="text1"/>
                <w:sz w:val="22"/>
                <w:szCs w:val="22"/>
              </w:rPr>
            </w:pPr>
            <w:r>
              <w:rPr>
                <w:color w:val="000000" w:themeColor="text1"/>
                <w:sz w:val="22"/>
                <w:szCs w:val="22"/>
              </w:rPr>
              <w:t>103</w:t>
            </w:r>
          </w:p>
        </w:tc>
      </w:tr>
      <w:tr w:rsidR="008214F2" w:rsidRPr="0032396A" w:rsidTr="007E6AF4">
        <w:tc>
          <w:tcPr>
            <w:tcW w:w="1908" w:type="dxa"/>
          </w:tcPr>
          <w:p w:rsidR="008214F2" w:rsidRPr="0032396A" w:rsidRDefault="008214F2" w:rsidP="0032396A">
            <w:pPr>
              <w:spacing w:line="360" w:lineRule="auto"/>
              <w:jc w:val="both"/>
              <w:outlineLvl w:val="0"/>
              <w:rPr>
                <w:color w:val="000000" w:themeColor="text1"/>
                <w:sz w:val="22"/>
                <w:szCs w:val="22"/>
              </w:rPr>
            </w:pPr>
            <w:r w:rsidRPr="0032396A">
              <w:rPr>
                <w:color w:val="000000" w:themeColor="text1"/>
                <w:sz w:val="22"/>
                <w:szCs w:val="22"/>
              </w:rPr>
              <w:t>Hyaena</w:t>
            </w:r>
          </w:p>
        </w:tc>
        <w:tc>
          <w:tcPr>
            <w:tcW w:w="2790" w:type="dxa"/>
          </w:tcPr>
          <w:p w:rsidR="008214F2" w:rsidRPr="0032396A" w:rsidRDefault="008214F2" w:rsidP="0032396A">
            <w:pPr>
              <w:spacing w:line="360" w:lineRule="auto"/>
              <w:jc w:val="both"/>
              <w:outlineLvl w:val="0"/>
              <w:rPr>
                <w:i/>
                <w:iCs/>
                <w:color w:val="000000" w:themeColor="text1"/>
                <w:sz w:val="22"/>
                <w:szCs w:val="22"/>
              </w:rPr>
            </w:pPr>
            <w:r w:rsidRPr="0032396A">
              <w:rPr>
                <w:i/>
                <w:iCs/>
                <w:color w:val="000000" w:themeColor="text1"/>
                <w:sz w:val="22"/>
                <w:szCs w:val="22"/>
              </w:rPr>
              <w:t>Hyaena  hyaena</w:t>
            </w:r>
          </w:p>
        </w:tc>
        <w:tc>
          <w:tcPr>
            <w:tcW w:w="819"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20</w:t>
            </w:r>
          </w:p>
        </w:tc>
        <w:tc>
          <w:tcPr>
            <w:tcW w:w="801"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20</w:t>
            </w:r>
          </w:p>
        </w:tc>
        <w:tc>
          <w:tcPr>
            <w:tcW w:w="828"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18</w:t>
            </w:r>
          </w:p>
        </w:tc>
        <w:tc>
          <w:tcPr>
            <w:tcW w:w="990"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22</w:t>
            </w:r>
          </w:p>
        </w:tc>
        <w:tc>
          <w:tcPr>
            <w:tcW w:w="882"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26</w:t>
            </w:r>
          </w:p>
        </w:tc>
        <w:tc>
          <w:tcPr>
            <w:tcW w:w="990" w:type="dxa"/>
          </w:tcPr>
          <w:p w:rsidR="008214F2" w:rsidRPr="0032396A" w:rsidRDefault="008214F2" w:rsidP="0032396A">
            <w:pPr>
              <w:spacing w:line="360" w:lineRule="auto"/>
              <w:jc w:val="center"/>
              <w:outlineLvl w:val="0"/>
              <w:rPr>
                <w:color w:val="000000" w:themeColor="text1"/>
                <w:sz w:val="22"/>
                <w:szCs w:val="22"/>
              </w:rPr>
            </w:pPr>
            <w:r>
              <w:rPr>
                <w:color w:val="000000" w:themeColor="text1"/>
                <w:sz w:val="22"/>
                <w:szCs w:val="22"/>
              </w:rPr>
              <w:t>27</w:t>
            </w:r>
          </w:p>
        </w:tc>
      </w:tr>
      <w:tr w:rsidR="008214F2" w:rsidRPr="0032396A" w:rsidTr="007E6AF4">
        <w:tc>
          <w:tcPr>
            <w:tcW w:w="1908" w:type="dxa"/>
          </w:tcPr>
          <w:p w:rsidR="008214F2" w:rsidRPr="0032396A" w:rsidRDefault="008214F2" w:rsidP="0032396A">
            <w:pPr>
              <w:spacing w:line="360" w:lineRule="auto"/>
              <w:jc w:val="both"/>
              <w:outlineLvl w:val="0"/>
              <w:rPr>
                <w:color w:val="000000" w:themeColor="text1"/>
                <w:sz w:val="22"/>
                <w:szCs w:val="22"/>
              </w:rPr>
            </w:pPr>
            <w:r w:rsidRPr="0032396A">
              <w:rPr>
                <w:color w:val="000000" w:themeColor="text1"/>
                <w:sz w:val="22"/>
                <w:szCs w:val="22"/>
              </w:rPr>
              <w:t>Jackal</w:t>
            </w:r>
          </w:p>
        </w:tc>
        <w:tc>
          <w:tcPr>
            <w:tcW w:w="2790" w:type="dxa"/>
          </w:tcPr>
          <w:p w:rsidR="008214F2" w:rsidRPr="0032396A" w:rsidRDefault="008214F2" w:rsidP="0032396A">
            <w:pPr>
              <w:spacing w:line="360" w:lineRule="auto"/>
              <w:jc w:val="both"/>
              <w:outlineLvl w:val="0"/>
              <w:rPr>
                <w:i/>
                <w:iCs/>
                <w:color w:val="000000" w:themeColor="text1"/>
                <w:sz w:val="22"/>
                <w:szCs w:val="22"/>
              </w:rPr>
            </w:pPr>
            <w:r w:rsidRPr="0032396A">
              <w:rPr>
                <w:i/>
                <w:iCs/>
                <w:color w:val="000000" w:themeColor="text1"/>
                <w:sz w:val="22"/>
                <w:szCs w:val="22"/>
              </w:rPr>
              <w:t xml:space="preserve">Cuan  alpinus </w:t>
            </w:r>
          </w:p>
        </w:tc>
        <w:tc>
          <w:tcPr>
            <w:tcW w:w="819"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185</w:t>
            </w:r>
          </w:p>
        </w:tc>
        <w:tc>
          <w:tcPr>
            <w:tcW w:w="801"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186</w:t>
            </w:r>
          </w:p>
        </w:tc>
        <w:tc>
          <w:tcPr>
            <w:tcW w:w="828"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166</w:t>
            </w:r>
          </w:p>
        </w:tc>
        <w:tc>
          <w:tcPr>
            <w:tcW w:w="990"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249</w:t>
            </w:r>
          </w:p>
        </w:tc>
        <w:tc>
          <w:tcPr>
            <w:tcW w:w="882"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254</w:t>
            </w:r>
          </w:p>
        </w:tc>
        <w:tc>
          <w:tcPr>
            <w:tcW w:w="990" w:type="dxa"/>
          </w:tcPr>
          <w:p w:rsidR="008214F2" w:rsidRPr="0032396A" w:rsidRDefault="008214F2" w:rsidP="0032396A">
            <w:pPr>
              <w:spacing w:line="360" w:lineRule="auto"/>
              <w:jc w:val="center"/>
              <w:outlineLvl w:val="0"/>
              <w:rPr>
                <w:color w:val="000000" w:themeColor="text1"/>
                <w:sz w:val="22"/>
                <w:szCs w:val="22"/>
              </w:rPr>
            </w:pPr>
            <w:r>
              <w:rPr>
                <w:color w:val="000000" w:themeColor="text1"/>
                <w:sz w:val="22"/>
                <w:szCs w:val="22"/>
              </w:rPr>
              <w:t>60</w:t>
            </w:r>
          </w:p>
        </w:tc>
      </w:tr>
      <w:tr w:rsidR="008214F2" w:rsidRPr="0032396A" w:rsidTr="007E6AF4">
        <w:tc>
          <w:tcPr>
            <w:tcW w:w="1908" w:type="dxa"/>
          </w:tcPr>
          <w:p w:rsidR="008214F2" w:rsidRPr="0032396A" w:rsidRDefault="008214F2" w:rsidP="0032396A">
            <w:pPr>
              <w:spacing w:line="360" w:lineRule="auto"/>
              <w:jc w:val="both"/>
              <w:outlineLvl w:val="0"/>
              <w:rPr>
                <w:color w:val="000000" w:themeColor="text1"/>
                <w:sz w:val="22"/>
                <w:szCs w:val="22"/>
              </w:rPr>
            </w:pPr>
            <w:r w:rsidRPr="0032396A">
              <w:rPr>
                <w:color w:val="000000" w:themeColor="text1"/>
                <w:sz w:val="22"/>
                <w:szCs w:val="22"/>
              </w:rPr>
              <w:t>Wolf</w:t>
            </w:r>
          </w:p>
        </w:tc>
        <w:tc>
          <w:tcPr>
            <w:tcW w:w="2790" w:type="dxa"/>
          </w:tcPr>
          <w:p w:rsidR="008214F2" w:rsidRPr="0032396A" w:rsidRDefault="008214F2" w:rsidP="0032396A">
            <w:pPr>
              <w:spacing w:line="360" w:lineRule="auto"/>
              <w:jc w:val="both"/>
              <w:outlineLvl w:val="0"/>
              <w:rPr>
                <w:i/>
                <w:iCs/>
                <w:color w:val="000000" w:themeColor="text1"/>
                <w:sz w:val="22"/>
                <w:szCs w:val="22"/>
              </w:rPr>
            </w:pPr>
            <w:r w:rsidRPr="0032396A">
              <w:rPr>
                <w:i/>
                <w:iCs/>
                <w:color w:val="000000" w:themeColor="text1"/>
                <w:sz w:val="22"/>
                <w:szCs w:val="22"/>
              </w:rPr>
              <w:t>Canis  lupas  pallipes</w:t>
            </w:r>
          </w:p>
        </w:tc>
        <w:tc>
          <w:tcPr>
            <w:tcW w:w="819"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20</w:t>
            </w:r>
          </w:p>
        </w:tc>
        <w:tc>
          <w:tcPr>
            <w:tcW w:w="801"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15</w:t>
            </w:r>
          </w:p>
        </w:tc>
        <w:tc>
          <w:tcPr>
            <w:tcW w:w="828"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14</w:t>
            </w:r>
          </w:p>
        </w:tc>
        <w:tc>
          <w:tcPr>
            <w:tcW w:w="990"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12</w:t>
            </w:r>
          </w:p>
        </w:tc>
        <w:tc>
          <w:tcPr>
            <w:tcW w:w="882"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16</w:t>
            </w:r>
          </w:p>
        </w:tc>
        <w:tc>
          <w:tcPr>
            <w:tcW w:w="990" w:type="dxa"/>
          </w:tcPr>
          <w:p w:rsidR="008214F2" w:rsidRPr="0032396A" w:rsidRDefault="008214F2" w:rsidP="0032396A">
            <w:pPr>
              <w:spacing w:line="360" w:lineRule="auto"/>
              <w:jc w:val="center"/>
              <w:outlineLvl w:val="0"/>
              <w:rPr>
                <w:color w:val="000000" w:themeColor="text1"/>
                <w:sz w:val="22"/>
                <w:szCs w:val="22"/>
              </w:rPr>
            </w:pPr>
            <w:r>
              <w:rPr>
                <w:color w:val="000000" w:themeColor="text1"/>
                <w:sz w:val="22"/>
                <w:szCs w:val="22"/>
              </w:rPr>
              <w:t>18</w:t>
            </w:r>
          </w:p>
        </w:tc>
      </w:tr>
      <w:tr w:rsidR="008214F2" w:rsidRPr="0032396A" w:rsidTr="007E6AF4">
        <w:tc>
          <w:tcPr>
            <w:tcW w:w="1908" w:type="dxa"/>
          </w:tcPr>
          <w:p w:rsidR="008214F2" w:rsidRPr="0032396A" w:rsidRDefault="008214F2" w:rsidP="0032396A">
            <w:pPr>
              <w:spacing w:line="360" w:lineRule="auto"/>
              <w:jc w:val="both"/>
              <w:outlineLvl w:val="0"/>
              <w:rPr>
                <w:color w:val="000000" w:themeColor="text1"/>
                <w:sz w:val="22"/>
                <w:szCs w:val="22"/>
              </w:rPr>
            </w:pPr>
            <w:r w:rsidRPr="0032396A">
              <w:rPr>
                <w:color w:val="000000" w:themeColor="text1"/>
                <w:sz w:val="22"/>
                <w:szCs w:val="22"/>
              </w:rPr>
              <w:t>Langoor</w:t>
            </w:r>
          </w:p>
        </w:tc>
        <w:tc>
          <w:tcPr>
            <w:tcW w:w="2790" w:type="dxa"/>
          </w:tcPr>
          <w:p w:rsidR="008214F2" w:rsidRPr="0032396A" w:rsidRDefault="008214F2" w:rsidP="0032396A">
            <w:pPr>
              <w:spacing w:line="360" w:lineRule="auto"/>
              <w:jc w:val="both"/>
              <w:outlineLvl w:val="0"/>
              <w:rPr>
                <w:i/>
                <w:iCs/>
                <w:color w:val="000000" w:themeColor="text1"/>
                <w:sz w:val="22"/>
                <w:szCs w:val="22"/>
              </w:rPr>
            </w:pPr>
            <w:r w:rsidRPr="0032396A">
              <w:rPr>
                <w:i/>
                <w:iCs/>
                <w:color w:val="000000" w:themeColor="text1"/>
                <w:sz w:val="22"/>
                <w:szCs w:val="22"/>
              </w:rPr>
              <w:t>Presbytis  entallus</w:t>
            </w:r>
          </w:p>
        </w:tc>
        <w:tc>
          <w:tcPr>
            <w:tcW w:w="819"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667</w:t>
            </w:r>
          </w:p>
        </w:tc>
        <w:tc>
          <w:tcPr>
            <w:tcW w:w="801"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669</w:t>
            </w:r>
          </w:p>
        </w:tc>
        <w:tc>
          <w:tcPr>
            <w:tcW w:w="828"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543</w:t>
            </w:r>
          </w:p>
        </w:tc>
        <w:tc>
          <w:tcPr>
            <w:tcW w:w="990"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531</w:t>
            </w:r>
          </w:p>
        </w:tc>
        <w:tc>
          <w:tcPr>
            <w:tcW w:w="882"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540</w:t>
            </w:r>
          </w:p>
        </w:tc>
        <w:tc>
          <w:tcPr>
            <w:tcW w:w="990" w:type="dxa"/>
          </w:tcPr>
          <w:p w:rsidR="008214F2" w:rsidRPr="0032396A" w:rsidRDefault="008214F2" w:rsidP="0032396A">
            <w:pPr>
              <w:spacing w:line="360" w:lineRule="auto"/>
              <w:jc w:val="center"/>
              <w:outlineLvl w:val="0"/>
              <w:rPr>
                <w:color w:val="000000" w:themeColor="text1"/>
                <w:sz w:val="22"/>
                <w:szCs w:val="22"/>
              </w:rPr>
            </w:pPr>
            <w:r>
              <w:rPr>
                <w:color w:val="000000" w:themeColor="text1"/>
                <w:sz w:val="22"/>
                <w:szCs w:val="22"/>
              </w:rPr>
              <w:t>125</w:t>
            </w:r>
          </w:p>
        </w:tc>
      </w:tr>
      <w:tr w:rsidR="008214F2" w:rsidRPr="0032396A" w:rsidTr="007E6AF4">
        <w:tc>
          <w:tcPr>
            <w:tcW w:w="1908" w:type="dxa"/>
          </w:tcPr>
          <w:p w:rsidR="008214F2" w:rsidRPr="0032396A" w:rsidRDefault="008214F2" w:rsidP="0032396A">
            <w:pPr>
              <w:spacing w:line="360" w:lineRule="auto"/>
              <w:jc w:val="both"/>
              <w:outlineLvl w:val="0"/>
              <w:rPr>
                <w:color w:val="000000" w:themeColor="text1"/>
                <w:sz w:val="22"/>
                <w:szCs w:val="22"/>
              </w:rPr>
            </w:pPr>
            <w:r w:rsidRPr="0032396A">
              <w:rPr>
                <w:color w:val="000000" w:themeColor="text1"/>
                <w:sz w:val="22"/>
                <w:szCs w:val="22"/>
              </w:rPr>
              <w:t>Monkey (Red Mouth)</w:t>
            </w:r>
          </w:p>
        </w:tc>
        <w:tc>
          <w:tcPr>
            <w:tcW w:w="2790" w:type="dxa"/>
          </w:tcPr>
          <w:p w:rsidR="008214F2" w:rsidRPr="0032396A" w:rsidRDefault="008214F2" w:rsidP="0032396A">
            <w:pPr>
              <w:spacing w:line="360" w:lineRule="auto"/>
              <w:jc w:val="both"/>
              <w:outlineLvl w:val="0"/>
              <w:rPr>
                <w:i/>
                <w:iCs/>
                <w:color w:val="000000" w:themeColor="text1"/>
                <w:sz w:val="22"/>
                <w:szCs w:val="22"/>
              </w:rPr>
            </w:pPr>
            <w:r w:rsidRPr="0032396A">
              <w:rPr>
                <w:i/>
                <w:iCs/>
                <w:color w:val="000000" w:themeColor="text1"/>
                <w:sz w:val="22"/>
                <w:szCs w:val="22"/>
              </w:rPr>
              <w:t>Macaca  mulatta</w:t>
            </w:r>
          </w:p>
        </w:tc>
        <w:tc>
          <w:tcPr>
            <w:tcW w:w="819"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192</w:t>
            </w:r>
          </w:p>
        </w:tc>
        <w:tc>
          <w:tcPr>
            <w:tcW w:w="801"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195</w:t>
            </w:r>
          </w:p>
        </w:tc>
        <w:tc>
          <w:tcPr>
            <w:tcW w:w="828"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184</w:t>
            </w:r>
          </w:p>
        </w:tc>
        <w:tc>
          <w:tcPr>
            <w:tcW w:w="990"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139</w:t>
            </w:r>
          </w:p>
        </w:tc>
        <w:tc>
          <w:tcPr>
            <w:tcW w:w="882"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148</w:t>
            </w:r>
          </w:p>
        </w:tc>
        <w:tc>
          <w:tcPr>
            <w:tcW w:w="990" w:type="dxa"/>
          </w:tcPr>
          <w:p w:rsidR="008214F2" w:rsidRPr="0032396A" w:rsidRDefault="008214F2" w:rsidP="0032396A">
            <w:pPr>
              <w:spacing w:line="360" w:lineRule="auto"/>
              <w:jc w:val="center"/>
              <w:outlineLvl w:val="0"/>
              <w:rPr>
                <w:color w:val="000000" w:themeColor="text1"/>
                <w:sz w:val="22"/>
                <w:szCs w:val="22"/>
              </w:rPr>
            </w:pPr>
            <w:r>
              <w:rPr>
                <w:color w:val="000000" w:themeColor="text1"/>
                <w:sz w:val="22"/>
                <w:szCs w:val="22"/>
              </w:rPr>
              <w:t>27</w:t>
            </w:r>
          </w:p>
        </w:tc>
      </w:tr>
      <w:tr w:rsidR="008214F2" w:rsidRPr="0032396A" w:rsidTr="007E6AF4">
        <w:tc>
          <w:tcPr>
            <w:tcW w:w="1908" w:type="dxa"/>
          </w:tcPr>
          <w:p w:rsidR="008214F2" w:rsidRPr="0032396A" w:rsidRDefault="008214F2" w:rsidP="0032396A">
            <w:pPr>
              <w:spacing w:line="360" w:lineRule="auto"/>
              <w:jc w:val="both"/>
              <w:outlineLvl w:val="0"/>
              <w:rPr>
                <w:color w:val="000000" w:themeColor="text1"/>
                <w:sz w:val="22"/>
                <w:szCs w:val="22"/>
              </w:rPr>
            </w:pPr>
            <w:r w:rsidRPr="0032396A">
              <w:rPr>
                <w:color w:val="000000" w:themeColor="text1"/>
                <w:sz w:val="22"/>
                <w:szCs w:val="22"/>
              </w:rPr>
              <w:t>Peacock</w:t>
            </w:r>
          </w:p>
        </w:tc>
        <w:tc>
          <w:tcPr>
            <w:tcW w:w="2790" w:type="dxa"/>
          </w:tcPr>
          <w:p w:rsidR="008214F2" w:rsidRPr="0032396A" w:rsidRDefault="008214F2" w:rsidP="0032396A">
            <w:pPr>
              <w:spacing w:line="360" w:lineRule="auto"/>
              <w:jc w:val="both"/>
              <w:outlineLvl w:val="0"/>
              <w:rPr>
                <w:i/>
                <w:iCs/>
                <w:color w:val="000000" w:themeColor="text1"/>
                <w:sz w:val="22"/>
                <w:szCs w:val="22"/>
              </w:rPr>
            </w:pPr>
            <w:r w:rsidRPr="0032396A">
              <w:rPr>
                <w:i/>
                <w:iCs/>
                <w:color w:val="000000" w:themeColor="text1"/>
                <w:sz w:val="22"/>
                <w:szCs w:val="22"/>
              </w:rPr>
              <w:t>Pavo  cristatus</w:t>
            </w:r>
          </w:p>
        </w:tc>
        <w:tc>
          <w:tcPr>
            <w:tcW w:w="819"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273</w:t>
            </w:r>
          </w:p>
        </w:tc>
        <w:tc>
          <w:tcPr>
            <w:tcW w:w="801"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275</w:t>
            </w:r>
          </w:p>
        </w:tc>
        <w:tc>
          <w:tcPr>
            <w:tcW w:w="828"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208</w:t>
            </w:r>
          </w:p>
        </w:tc>
        <w:tc>
          <w:tcPr>
            <w:tcW w:w="990"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201</w:t>
            </w:r>
          </w:p>
        </w:tc>
        <w:tc>
          <w:tcPr>
            <w:tcW w:w="882" w:type="dxa"/>
          </w:tcPr>
          <w:p w:rsidR="008214F2" w:rsidRPr="0032396A" w:rsidRDefault="008214F2" w:rsidP="006732C9">
            <w:pPr>
              <w:spacing w:line="360" w:lineRule="auto"/>
              <w:jc w:val="center"/>
              <w:outlineLvl w:val="0"/>
              <w:rPr>
                <w:color w:val="000000" w:themeColor="text1"/>
                <w:sz w:val="22"/>
                <w:szCs w:val="22"/>
              </w:rPr>
            </w:pPr>
            <w:r w:rsidRPr="0032396A">
              <w:rPr>
                <w:color w:val="000000" w:themeColor="text1"/>
                <w:sz w:val="22"/>
                <w:szCs w:val="22"/>
              </w:rPr>
              <w:t>208</w:t>
            </w:r>
          </w:p>
        </w:tc>
        <w:tc>
          <w:tcPr>
            <w:tcW w:w="990" w:type="dxa"/>
          </w:tcPr>
          <w:p w:rsidR="008214F2" w:rsidRPr="0032396A" w:rsidRDefault="008214F2" w:rsidP="0032396A">
            <w:pPr>
              <w:spacing w:line="360" w:lineRule="auto"/>
              <w:jc w:val="center"/>
              <w:outlineLvl w:val="0"/>
              <w:rPr>
                <w:color w:val="000000" w:themeColor="text1"/>
                <w:sz w:val="22"/>
                <w:szCs w:val="22"/>
              </w:rPr>
            </w:pPr>
            <w:r>
              <w:rPr>
                <w:color w:val="000000" w:themeColor="text1"/>
                <w:sz w:val="22"/>
                <w:szCs w:val="22"/>
              </w:rPr>
              <w:t>83</w:t>
            </w:r>
          </w:p>
        </w:tc>
      </w:tr>
      <w:tr w:rsidR="008214F2" w:rsidRPr="0032396A" w:rsidTr="007E6AF4">
        <w:tc>
          <w:tcPr>
            <w:tcW w:w="1908" w:type="dxa"/>
          </w:tcPr>
          <w:p w:rsidR="008214F2" w:rsidRPr="0032396A" w:rsidRDefault="008214F2" w:rsidP="0032396A">
            <w:pPr>
              <w:spacing w:line="360" w:lineRule="auto"/>
              <w:jc w:val="center"/>
              <w:outlineLvl w:val="0"/>
              <w:rPr>
                <w:color w:val="000000" w:themeColor="text1"/>
                <w:sz w:val="22"/>
                <w:szCs w:val="22"/>
              </w:rPr>
            </w:pPr>
          </w:p>
        </w:tc>
        <w:tc>
          <w:tcPr>
            <w:tcW w:w="2790" w:type="dxa"/>
          </w:tcPr>
          <w:p w:rsidR="008214F2" w:rsidRPr="0032396A" w:rsidRDefault="008214F2" w:rsidP="0032396A">
            <w:pPr>
              <w:spacing w:line="360" w:lineRule="auto"/>
              <w:jc w:val="center"/>
              <w:outlineLvl w:val="0"/>
              <w:rPr>
                <w:b/>
                <w:bCs/>
                <w:color w:val="000000" w:themeColor="text1"/>
                <w:sz w:val="22"/>
                <w:szCs w:val="22"/>
              </w:rPr>
            </w:pPr>
            <w:r w:rsidRPr="0032396A">
              <w:rPr>
                <w:b/>
                <w:bCs/>
                <w:color w:val="000000" w:themeColor="text1"/>
                <w:sz w:val="22"/>
                <w:szCs w:val="22"/>
              </w:rPr>
              <w:t xml:space="preserve">Total </w:t>
            </w:r>
          </w:p>
        </w:tc>
        <w:tc>
          <w:tcPr>
            <w:tcW w:w="819" w:type="dxa"/>
          </w:tcPr>
          <w:p w:rsidR="008214F2" w:rsidRPr="0032396A" w:rsidRDefault="008214F2" w:rsidP="006732C9">
            <w:pPr>
              <w:spacing w:line="360" w:lineRule="auto"/>
              <w:jc w:val="center"/>
              <w:outlineLvl w:val="0"/>
              <w:rPr>
                <w:b/>
                <w:bCs/>
                <w:color w:val="000000" w:themeColor="text1"/>
                <w:sz w:val="22"/>
                <w:szCs w:val="22"/>
              </w:rPr>
            </w:pPr>
            <w:r w:rsidRPr="0032396A">
              <w:rPr>
                <w:b/>
                <w:bCs/>
                <w:color w:val="000000" w:themeColor="text1"/>
                <w:sz w:val="22"/>
                <w:szCs w:val="22"/>
              </w:rPr>
              <w:t>4017</w:t>
            </w:r>
          </w:p>
        </w:tc>
        <w:tc>
          <w:tcPr>
            <w:tcW w:w="801" w:type="dxa"/>
          </w:tcPr>
          <w:p w:rsidR="008214F2" w:rsidRPr="0032396A" w:rsidRDefault="008214F2" w:rsidP="006732C9">
            <w:pPr>
              <w:spacing w:line="360" w:lineRule="auto"/>
              <w:jc w:val="center"/>
              <w:outlineLvl w:val="0"/>
              <w:rPr>
                <w:b/>
                <w:bCs/>
                <w:color w:val="000000" w:themeColor="text1"/>
                <w:sz w:val="22"/>
                <w:szCs w:val="22"/>
              </w:rPr>
            </w:pPr>
            <w:r w:rsidRPr="0032396A">
              <w:rPr>
                <w:b/>
                <w:bCs/>
                <w:color w:val="000000" w:themeColor="text1"/>
                <w:sz w:val="22"/>
                <w:szCs w:val="22"/>
              </w:rPr>
              <w:t>4052</w:t>
            </w:r>
          </w:p>
        </w:tc>
        <w:tc>
          <w:tcPr>
            <w:tcW w:w="828" w:type="dxa"/>
          </w:tcPr>
          <w:p w:rsidR="008214F2" w:rsidRPr="0032396A" w:rsidRDefault="008214F2" w:rsidP="006732C9">
            <w:pPr>
              <w:spacing w:line="360" w:lineRule="auto"/>
              <w:jc w:val="center"/>
              <w:outlineLvl w:val="0"/>
              <w:rPr>
                <w:b/>
                <w:bCs/>
                <w:color w:val="000000" w:themeColor="text1"/>
                <w:sz w:val="22"/>
                <w:szCs w:val="22"/>
              </w:rPr>
            </w:pPr>
            <w:r w:rsidRPr="0032396A">
              <w:rPr>
                <w:b/>
                <w:bCs/>
                <w:color w:val="000000" w:themeColor="text1"/>
                <w:sz w:val="22"/>
                <w:szCs w:val="22"/>
              </w:rPr>
              <w:t>3209</w:t>
            </w:r>
          </w:p>
        </w:tc>
        <w:tc>
          <w:tcPr>
            <w:tcW w:w="990" w:type="dxa"/>
          </w:tcPr>
          <w:p w:rsidR="008214F2" w:rsidRPr="0032396A" w:rsidRDefault="008214F2" w:rsidP="006732C9">
            <w:pPr>
              <w:spacing w:line="360" w:lineRule="auto"/>
              <w:jc w:val="center"/>
              <w:outlineLvl w:val="0"/>
              <w:rPr>
                <w:b/>
                <w:bCs/>
                <w:color w:val="000000" w:themeColor="text1"/>
                <w:sz w:val="22"/>
                <w:szCs w:val="22"/>
              </w:rPr>
            </w:pPr>
            <w:r w:rsidRPr="0032396A">
              <w:rPr>
                <w:b/>
                <w:bCs/>
                <w:color w:val="000000" w:themeColor="text1"/>
                <w:sz w:val="22"/>
                <w:szCs w:val="22"/>
              </w:rPr>
              <w:t>2617</w:t>
            </w:r>
          </w:p>
        </w:tc>
        <w:tc>
          <w:tcPr>
            <w:tcW w:w="882" w:type="dxa"/>
          </w:tcPr>
          <w:p w:rsidR="008214F2" w:rsidRPr="0032396A" w:rsidRDefault="00C25A9A" w:rsidP="006732C9">
            <w:pPr>
              <w:spacing w:line="360" w:lineRule="auto"/>
              <w:jc w:val="center"/>
              <w:outlineLvl w:val="0"/>
              <w:rPr>
                <w:b/>
                <w:bCs/>
                <w:color w:val="000000" w:themeColor="text1"/>
                <w:sz w:val="22"/>
                <w:szCs w:val="22"/>
              </w:rPr>
            </w:pPr>
            <w:r w:rsidRPr="0032396A">
              <w:rPr>
                <w:b/>
                <w:bCs/>
                <w:color w:val="000000" w:themeColor="text1"/>
                <w:sz w:val="22"/>
                <w:szCs w:val="22"/>
              </w:rPr>
              <w:fldChar w:fldCharType="begin"/>
            </w:r>
            <w:r w:rsidR="008214F2" w:rsidRPr="0032396A">
              <w:rPr>
                <w:b/>
                <w:bCs/>
                <w:color w:val="000000" w:themeColor="text1"/>
                <w:sz w:val="22"/>
                <w:szCs w:val="22"/>
              </w:rPr>
              <w:instrText xml:space="preserve"> =SUM(ABOVE) </w:instrText>
            </w:r>
            <w:r w:rsidRPr="0032396A">
              <w:rPr>
                <w:b/>
                <w:bCs/>
                <w:color w:val="000000" w:themeColor="text1"/>
                <w:sz w:val="22"/>
                <w:szCs w:val="22"/>
              </w:rPr>
              <w:fldChar w:fldCharType="separate"/>
            </w:r>
            <w:r w:rsidR="008214F2" w:rsidRPr="0032396A">
              <w:rPr>
                <w:b/>
                <w:bCs/>
                <w:noProof/>
                <w:color w:val="000000" w:themeColor="text1"/>
                <w:sz w:val="22"/>
                <w:szCs w:val="22"/>
              </w:rPr>
              <w:t>2718</w:t>
            </w:r>
            <w:r w:rsidRPr="0032396A">
              <w:rPr>
                <w:b/>
                <w:bCs/>
                <w:color w:val="000000" w:themeColor="text1"/>
                <w:sz w:val="22"/>
                <w:szCs w:val="22"/>
              </w:rPr>
              <w:fldChar w:fldCharType="end"/>
            </w:r>
          </w:p>
        </w:tc>
        <w:tc>
          <w:tcPr>
            <w:tcW w:w="990" w:type="dxa"/>
          </w:tcPr>
          <w:p w:rsidR="008214F2" w:rsidRPr="0032396A" w:rsidRDefault="00C25A9A" w:rsidP="0032396A">
            <w:pPr>
              <w:spacing w:line="360" w:lineRule="auto"/>
              <w:jc w:val="center"/>
              <w:outlineLvl w:val="0"/>
              <w:rPr>
                <w:b/>
                <w:bCs/>
                <w:color w:val="000000" w:themeColor="text1"/>
                <w:sz w:val="22"/>
                <w:szCs w:val="22"/>
              </w:rPr>
            </w:pPr>
            <w:r>
              <w:rPr>
                <w:b/>
                <w:bCs/>
                <w:color w:val="000000" w:themeColor="text1"/>
                <w:sz w:val="22"/>
                <w:szCs w:val="22"/>
              </w:rPr>
              <w:fldChar w:fldCharType="begin"/>
            </w:r>
            <w:r w:rsidR="008214F2">
              <w:rPr>
                <w:b/>
                <w:bCs/>
                <w:color w:val="000000" w:themeColor="text1"/>
                <w:sz w:val="22"/>
                <w:szCs w:val="22"/>
              </w:rPr>
              <w:instrText xml:space="preserve"> =SUM(ABOVE) </w:instrText>
            </w:r>
            <w:r>
              <w:rPr>
                <w:b/>
                <w:bCs/>
                <w:color w:val="000000" w:themeColor="text1"/>
                <w:sz w:val="22"/>
                <w:szCs w:val="22"/>
              </w:rPr>
              <w:fldChar w:fldCharType="separate"/>
            </w:r>
            <w:r w:rsidR="008214F2">
              <w:rPr>
                <w:b/>
                <w:bCs/>
                <w:noProof/>
                <w:color w:val="000000" w:themeColor="text1"/>
                <w:sz w:val="22"/>
                <w:szCs w:val="22"/>
              </w:rPr>
              <w:t>1425</w:t>
            </w:r>
            <w:r>
              <w:rPr>
                <w:b/>
                <w:bCs/>
                <w:color w:val="000000" w:themeColor="text1"/>
                <w:sz w:val="22"/>
                <w:szCs w:val="22"/>
              </w:rPr>
              <w:fldChar w:fldCharType="end"/>
            </w:r>
          </w:p>
        </w:tc>
      </w:tr>
    </w:tbl>
    <w:p w:rsidR="008E0BA3" w:rsidRPr="00032876" w:rsidRDefault="008E0BA3" w:rsidP="005C1EB0">
      <w:pPr>
        <w:spacing w:line="360" w:lineRule="auto"/>
        <w:ind w:left="720"/>
        <w:jc w:val="both"/>
        <w:rPr>
          <w:sz w:val="28"/>
          <w:szCs w:val="28"/>
        </w:rPr>
      </w:pPr>
      <w:r>
        <w:rPr>
          <w:noProof/>
          <w:lang w:bidi="hi-IN"/>
        </w:rPr>
        <w:drawing>
          <wp:anchor distT="0" distB="0" distL="114300" distR="114300" simplePos="0" relativeHeight="251615232" behindDoc="1" locked="0" layoutInCell="1" allowOverlap="1">
            <wp:simplePos x="0" y="0"/>
            <wp:positionH relativeFrom="column">
              <wp:posOffset>189865</wp:posOffset>
            </wp:positionH>
            <wp:positionV relativeFrom="paragraph">
              <wp:posOffset>163830</wp:posOffset>
            </wp:positionV>
            <wp:extent cx="5991225" cy="3429000"/>
            <wp:effectExtent l="19050" t="0" r="9525" b="0"/>
            <wp:wrapTight wrapText="bothSides">
              <wp:wrapPolygon edited="0">
                <wp:start x="-69" y="0"/>
                <wp:lineTo x="-69" y="21600"/>
                <wp:lineTo x="21634" y="21600"/>
                <wp:lineTo x="21634" y="0"/>
                <wp:lineTo x="-69" y="0"/>
              </wp:wrapPolygon>
            </wp:wrapTight>
            <wp:docPr id="1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1"/>
              </a:graphicData>
            </a:graphic>
          </wp:anchor>
        </w:drawing>
      </w:r>
    </w:p>
    <w:p w:rsidR="008E0BA3" w:rsidRPr="00032876" w:rsidRDefault="008E0BA3" w:rsidP="005C1EB0">
      <w:pPr>
        <w:spacing w:line="360" w:lineRule="auto"/>
        <w:ind w:left="720"/>
        <w:jc w:val="both"/>
        <w:rPr>
          <w:sz w:val="28"/>
          <w:szCs w:val="28"/>
        </w:rPr>
      </w:pPr>
    </w:p>
    <w:p w:rsidR="008E0BA3" w:rsidRPr="00032876" w:rsidRDefault="00C25A9A" w:rsidP="005C1EB0">
      <w:pPr>
        <w:spacing w:line="360" w:lineRule="auto"/>
        <w:ind w:left="720"/>
        <w:jc w:val="both"/>
        <w:rPr>
          <w:sz w:val="28"/>
          <w:szCs w:val="28"/>
        </w:rPr>
      </w:pPr>
      <w:r>
        <w:rPr>
          <w:noProof/>
          <w:sz w:val="28"/>
          <w:szCs w:val="28"/>
          <w:lang w:bidi="hi-IN"/>
        </w:rPr>
        <w:pict>
          <v:rect id="_x0000_s1038" style="position:absolute;left:0;text-align:left;margin-left:58.9pt;margin-top:190.85pt;width:35.55pt;height:14pt;z-index:251671552" filled="f" stroked="f"/>
        </w:pict>
      </w:r>
    </w:p>
    <w:p w:rsidR="008E0BA3" w:rsidRPr="00032876" w:rsidRDefault="008E0BA3" w:rsidP="005C1EB0">
      <w:pPr>
        <w:rPr>
          <w:sz w:val="28"/>
          <w:szCs w:val="28"/>
        </w:rPr>
      </w:pPr>
    </w:p>
    <w:p w:rsidR="008E0BA3" w:rsidRPr="00032876" w:rsidRDefault="008E0BA3" w:rsidP="005C1EB0">
      <w:pPr>
        <w:rPr>
          <w:sz w:val="28"/>
          <w:szCs w:val="28"/>
        </w:rPr>
      </w:pPr>
    </w:p>
    <w:p w:rsidR="008E0BA3" w:rsidRPr="00032876" w:rsidRDefault="008E0BA3" w:rsidP="005C1EB0">
      <w:pPr>
        <w:rPr>
          <w:sz w:val="28"/>
          <w:szCs w:val="28"/>
        </w:rPr>
      </w:pPr>
    </w:p>
    <w:p w:rsidR="008E0BA3" w:rsidRPr="00032876" w:rsidRDefault="008E0BA3" w:rsidP="005C1EB0">
      <w:pPr>
        <w:rPr>
          <w:sz w:val="28"/>
          <w:szCs w:val="28"/>
        </w:rPr>
      </w:pPr>
    </w:p>
    <w:p w:rsidR="008E0BA3" w:rsidRPr="00032876" w:rsidRDefault="008E0BA3" w:rsidP="005C1EB0">
      <w:pPr>
        <w:rPr>
          <w:sz w:val="28"/>
          <w:szCs w:val="28"/>
        </w:rPr>
      </w:pPr>
    </w:p>
    <w:p w:rsidR="008E0BA3" w:rsidRPr="00032876" w:rsidRDefault="008E0BA3" w:rsidP="005C1EB0">
      <w:pPr>
        <w:rPr>
          <w:sz w:val="28"/>
          <w:szCs w:val="28"/>
        </w:rPr>
      </w:pPr>
    </w:p>
    <w:p w:rsidR="008E0BA3" w:rsidRPr="00032876" w:rsidRDefault="008E0BA3" w:rsidP="005C1EB0">
      <w:pPr>
        <w:rPr>
          <w:sz w:val="28"/>
          <w:szCs w:val="28"/>
        </w:rPr>
      </w:pPr>
    </w:p>
    <w:p w:rsidR="008E0BA3" w:rsidRPr="00032876" w:rsidRDefault="008E0BA3" w:rsidP="005C1EB0">
      <w:pPr>
        <w:rPr>
          <w:sz w:val="28"/>
          <w:szCs w:val="28"/>
        </w:rPr>
      </w:pPr>
    </w:p>
    <w:p w:rsidR="008E0BA3" w:rsidRPr="00032876" w:rsidRDefault="008E0BA3" w:rsidP="005C1EB0">
      <w:pPr>
        <w:rPr>
          <w:sz w:val="28"/>
          <w:szCs w:val="28"/>
        </w:rPr>
      </w:pPr>
    </w:p>
    <w:p w:rsidR="008E0BA3" w:rsidRDefault="00C25A9A" w:rsidP="005C1EB0">
      <w:pPr>
        <w:rPr>
          <w:sz w:val="28"/>
          <w:szCs w:val="28"/>
        </w:rPr>
      </w:pPr>
      <w:r>
        <w:rPr>
          <w:noProof/>
          <w:sz w:val="28"/>
          <w:szCs w:val="28"/>
          <w:lang w:bidi="hi-IN"/>
        </w:rPr>
        <w:pict>
          <v:group id="_x0000_s1039" style="position:absolute;margin-left:85.35pt;margin-top:26pt;width:270.3pt;height:23.4pt;z-index:251672576" coordorigin="2990,7991" coordsize="5406,468">
            <v:rect id="_x0000_s1040" style="position:absolute;left:2990;top:8000;width:795;height:458" filled="f" stroked="f">
              <v:textbox style="mso-next-textbox:#_x0000_s1040">
                <w:txbxContent>
                  <w:p w:rsidR="00EF014E" w:rsidRPr="00A90632" w:rsidRDefault="00EF014E" w:rsidP="008E0BA3">
                    <w:pPr>
                      <w:rPr>
                        <w:sz w:val="20"/>
                        <w:szCs w:val="20"/>
                      </w:rPr>
                    </w:pPr>
                    <w:r w:rsidRPr="00A90632">
                      <w:rPr>
                        <w:sz w:val="20"/>
                        <w:szCs w:val="20"/>
                      </w:rPr>
                      <w:t>2010</w:t>
                    </w:r>
                  </w:p>
                </w:txbxContent>
              </v:textbox>
            </v:rect>
            <v:rect id="_x0000_s1041" style="position:absolute;left:4136;top:7991;width:795;height:458" filled="f" stroked="f">
              <v:textbox style="mso-next-textbox:#_x0000_s1041">
                <w:txbxContent>
                  <w:p w:rsidR="00EF014E" w:rsidRPr="007E0B42" w:rsidRDefault="00EF014E" w:rsidP="008E0BA3">
                    <w:pPr>
                      <w:rPr>
                        <w:sz w:val="20"/>
                        <w:szCs w:val="20"/>
                      </w:rPr>
                    </w:pPr>
                    <w:r w:rsidRPr="007E0B42">
                      <w:rPr>
                        <w:sz w:val="20"/>
                        <w:szCs w:val="20"/>
                      </w:rPr>
                      <w:t>2011</w:t>
                    </w:r>
                  </w:p>
                </w:txbxContent>
              </v:textbox>
            </v:rect>
            <v:rect id="_x0000_s1042" style="position:absolute;left:5295;top:8001;width:795;height:458" filled="f" stroked="f">
              <v:textbox style="mso-next-textbox:#_x0000_s1042">
                <w:txbxContent>
                  <w:p w:rsidR="00EF014E" w:rsidRPr="003A3533" w:rsidRDefault="00EF014E" w:rsidP="008E0BA3">
                    <w:pPr>
                      <w:rPr>
                        <w:sz w:val="20"/>
                        <w:szCs w:val="20"/>
                      </w:rPr>
                    </w:pPr>
                    <w:r w:rsidRPr="003A3533">
                      <w:rPr>
                        <w:sz w:val="20"/>
                        <w:szCs w:val="20"/>
                      </w:rPr>
                      <w:t>2012</w:t>
                    </w:r>
                  </w:p>
                </w:txbxContent>
              </v:textbox>
            </v:rect>
            <v:rect id="_x0000_s1043" style="position:absolute;left:6454;top:8001;width:795;height:458" filled="f" stroked="f">
              <v:textbox style="mso-next-textbox:#_x0000_s1043">
                <w:txbxContent>
                  <w:p w:rsidR="00EF014E" w:rsidRPr="003A3533" w:rsidRDefault="00EF014E" w:rsidP="008E0BA3">
                    <w:pPr>
                      <w:rPr>
                        <w:sz w:val="20"/>
                        <w:szCs w:val="20"/>
                      </w:rPr>
                    </w:pPr>
                    <w:r w:rsidRPr="003A3533">
                      <w:rPr>
                        <w:sz w:val="20"/>
                        <w:szCs w:val="20"/>
                      </w:rPr>
                      <w:t>2013</w:t>
                    </w:r>
                  </w:p>
                </w:txbxContent>
              </v:textbox>
            </v:rect>
            <v:rect id="_x0000_s1044" style="position:absolute;left:7601;top:8001;width:795;height:458" filled="f" stroked="f">
              <v:textbox style="mso-next-textbox:#_x0000_s1044">
                <w:txbxContent>
                  <w:p w:rsidR="00EF014E" w:rsidRPr="003A3533" w:rsidRDefault="00EF014E" w:rsidP="008E0BA3">
                    <w:pPr>
                      <w:rPr>
                        <w:sz w:val="20"/>
                        <w:szCs w:val="20"/>
                      </w:rPr>
                    </w:pPr>
                    <w:r w:rsidRPr="003A3533">
                      <w:rPr>
                        <w:sz w:val="20"/>
                        <w:szCs w:val="20"/>
                      </w:rPr>
                      <w:t>2014</w:t>
                    </w:r>
                  </w:p>
                </w:txbxContent>
              </v:textbox>
            </v:rect>
          </v:group>
        </w:pict>
      </w:r>
    </w:p>
    <w:p w:rsidR="008E0BA3" w:rsidRDefault="008E0BA3" w:rsidP="005C1EB0">
      <w:pPr>
        <w:spacing w:line="360" w:lineRule="auto"/>
        <w:jc w:val="both"/>
        <w:rPr>
          <w:b/>
          <w:bCs/>
          <w:sz w:val="28"/>
          <w:szCs w:val="28"/>
        </w:rPr>
      </w:pPr>
    </w:p>
    <w:p w:rsidR="001D088D" w:rsidRDefault="001D088D" w:rsidP="0032396A">
      <w:pPr>
        <w:spacing w:line="360" w:lineRule="auto"/>
        <w:jc w:val="both"/>
        <w:rPr>
          <w:b/>
          <w:bCs/>
          <w:sz w:val="28"/>
          <w:szCs w:val="28"/>
        </w:rPr>
      </w:pPr>
    </w:p>
    <w:p w:rsidR="008E0BA3" w:rsidRPr="0032396A" w:rsidRDefault="008E0BA3" w:rsidP="0032396A">
      <w:pPr>
        <w:spacing w:line="360" w:lineRule="auto"/>
        <w:jc w:val="both"/>
        <w:rPr>
          <w:b/>
          <w:bCs/>
          <w:sz w:val="22"/>
          <w:szCs w:val="22"/>
        </w:rPr>
      </w:pPr>
      <w:r w:rsidRPr="001D088D">
        <w:rPr>
          <w:b/>
          <w:bCs/>
        </w:rPr>
        <w:t>2.6.6</w:t>
      </w:r>
      <w:r w:rsidRPr="00032876">
        <w:rPr>
          <w:b/>
          <w:bCs/>
          <w:sz w:val="28"/>
          <w:szCs w:val="28"/>
        </w:rPr>
        <w:t xml:space="preserve">   </w:t>
      </w:r>
      <w:r w:rsidRPr="0032396A">
        <w:rPr>
          <w:b/>
          <w:bCs/>
        </w:rPr>
        <w:t xml:space="preserve">Wild faunas, habitats &amp; </w:t>
      </w:r>
      <w:r w:rsidR="00C7359A" w:rsidRPr="0032396A">
        <w:rPr>
          <w:b/>
          <w:bCs/>
        </w:rPr>
        <w:t>tropic</w:t>
      </w:r>
      <w:r w:rsidRPr="0032396A">
        <w:rPr>
          <w:b/>
          <w:bCs/>
        </w:rPr>
        <w:t xml:space="preserve"> niches:-</w:t>
      </w:r>
      <w:r w:rsidR="0032396A">
        <w:rPr>
          <w:b/>
          <w:bCs/>
        </w:rPr>
        <w:t xml:space="preserve"> </w:t>
      </w:r>
      <w:r w:rsidRPr="0032396A">
        <w:rPr>
          <w:sz w:val="22"/>
          <w:szCs w:val="22"/>
        </w:rPr>
        <w:t xml:space="preserve">Physiographic, geology, climate and precipitation contribute to decide the type of vegetation and habitats of wild animals in a wildlife ecosystem. The sanctuary harbors great </w:t>
      </w:r>
      <w:r w:rsidRPr="0032396A">
        <w:rPr>
          <w:sz w:val="22"/>
          <w:szCs w:val="22"/>
        </w:rPr>
        <w:lastRenderedPageBreak/>
        <w:t>hilltops, varying degree of slopes and meadows at the plateau that offers unique settings of ectones for creating different types of habitats for wild animals, forming ideal niches for various species of plants and animals.</w:t>
      </w:r>
      <w:r w:rsidR="0032396A" w:rsidRPr="0032396A">
        <w:rPr>
          <w:b/>
          <w:bCs/>
          <w:sz w:val="22"/>
          <w:szCs w:val="22"/>
        </w:rPr>
        <w:t xml:space="preserve"> </w:t>
      </w:r>
      <w:r w:rsidRPr="0032396A">
        <w:rPr>
          <w:sz w:val="22"/>
          <w:szCs w:val="22"/>
        </w:rPr>
        <w:t xml:space="preserve">Apart from the </w:t>
      </w:r>
      <w:r w:rsidR="00856C2A">
        <w:rPr>
          <w:sz w:val="22"/>
          <w:szCs w:val="22"/>
        </w:rPr>
        <w:t>Black buck</w:t>
      </w:r>
      <w:r w:rsidRPr="0032396A">
        <w:rPr>
          <w:sz w:val="22"/>
          <w:szCs w:val="22"/>
        </w:rPr>
        <w:t>, the other wild animals generally found in the sanctuary are the Chital (</w:t>
      </w:r>
      <w:r w:rsidRPr="0032396A">
        <w:rPr>
          <w:i/>
          <w:sz w:val="22"/>
          <w:szCs w:val="22"/>
          <w:u w:val="single"/>
        </w:rPr>
        <w:t>Axis</w:t>
      </w:r>
      <w:r w:rsidRPr="0032396A">
        <w:rPr>
          <w:sz w:val="22"/>
          <w:szCs w:val="22"/>
        </w:rPr>
        <w:t xml:space="preserve"> </w:t>
      </w:r>
      <w:r w:rsidRPr="0032396A">
        <w:rPr>
          <w:i/>
          <w:sz w:val="22"/>
          <w:szCs w:val="22"/>
          <w:u w:val="single"/>
        </w:rPr>
        <w:t>axis</w:t>
      </w:r>
      <w:r w:rsidRPr="0032396A">
        <w:rPr>
          <w:sz w:val="22"/>
          <w:szCs w:val="22"/>
        </w:rPr>
        <w:t>), Sambar (</w:t>
      </w:r>
      <w:r w:rsidRPr="0032396A">
        <w:rPr>
          <w:i/>
          <w:sz w:val="22"/>
          <w:szCs w:val="22"/>
        </w:rPr>
        <w:t>Cervus</w:t>
      </w:r>
      <w:r w:rsidRPr="0032396A">
        <w:rPr>
          <w:sz w:val="22"/>
          <w:szCs w:val="22"/>
        </w:rPr>
        <w:t xml:space="preserve"> </w:t>
      </w:r>
      <w:r w:rsidRPr="0032396A">
        <w:rPr>
          <w:i/>
          <w:sz w:val="22"/>
          <w:szCs w:val="22"/>
        </w:rPr>
        <w:t>unicolor</w:t>
      </w:r>
      <w:r w:rsidRPr="0032396A">
        <w:rPr>
          <w:sz w:val="22"/>
          <w:szCs w:val="22"/>
        </w:rPr>
        <w:t>), Barking dear (</w:t>
      </w:r>
      <w:r w:rsidRPr="0032396A">
        <w:rPr>
          <w:i/>
          <w:sz w:val="22"/>
          <w:szCs w:val="22"/>
        </w:rPr>
        <w:t>Muntiacus</w:t>
      </w:r>
      <w:r w:rsidRPr="0032396A">
        <w:rPr>
          <w:sz w:val="22"/>
          <w:szCs w:val="22"/>
        </w:rPr>
        <w:t xml:space="preserve"> </w:t>
      </w:r>
      <w:r w:rsidRPr="0032396A">
        <w:rPr>
          <w:i/>
          <w:sz w:val="22"/>
          <w:szCs w:val="22"/>
        </w:rPr>
        <w:t>muntijak</w:t>
      </w:r>
      <w:r w:rsidRPr="0032396A">
        <w:rPr>
          <w:sz w:val="22"/>
          <w:szCs w:val="22"/>
        </w:rPr>
        <w:t>). Wild pig (</w:t>
      </w:r>
      <w:r w:rsidRPr="0032396A">
        <w:rPr>
          <w:i/>
          <w:sz w:val="22"/>
          <w:szCs w:val="22"/>
        </w:rPr>
        <w:t>Sus</w:t>
      </w:r>
      <w:r w:rsidRPr="0032396A">
        <w:rPr>
          <w:sz w:val="22"/>
          <w:szCs w:val="22"/>
        </w:rPr>
        <w:t xml:space="preserve"> </w:t>
      </w:r>
      <w:r w:rsidRPr="0032396A">
        <w:rPr>
          <w:i/>
          <w:sz w:val="22"/>
          <w:szCs w:val="22"/>
        </w:rPr>
        <w:t>scrofa</w:t>
      </w:r>
      <w:r w:rsidRPr="0032396A">
        <w:rPr>
          <w:sz w:val="22"/>
          <w:szCs w:val="22"/>
        </w:rPr>
        <w:t>), Langur (</w:t>
      </w:r>
      <w:r w:rsidRPr="0032396A">
        <w:rPr>
          <w:i/>
          <w:sz w:val="22"/>
          <w:szCs w:val="22"/>
        </w:rPr>
        <w:t>Presbytis</w:t>
      </w:r>
      <w:r w:rsidRPr="0032396A">
        <w:rPr>
          <w:sz w:val="22"/>
          <w:szCs w:val="22"/>
        </w:rPr>
        <w:t xml:space="preserve"> </w:t>
      </w:r>
      <w:r w:rsidRPr="0032396A">
        <w:rPr>
          <w:i/>
          <w:sz w:val="22"/>
          <w:szCs w:val="22"/>
        </w:rPr>
        <w:t>entellys</w:t>
      </w:r>
      <w:r w:rsidR="00D12E81" w:rsidRPr="0032396A">
        <w:rPr>
          <w:sz w:val="22"/>
          <w:szCs w:val="22"/>
        </w:rPr>
        <w:t xml:space="preserve">), </w:t>
      </w:r>
      <w:r w:rsidRPr="0032396A">
        <w:rPr>
          <w:sz w:val="22"/>
          <w:szCs w:val="22"/>
        </w:rPr>
        <w:t>Panther (</w:t>
      </w:r>
      <w:r w:rsidRPr="0032396A">
        <w:rPr>
          <w:i/>
          <w:sz w:val="22"/>
          <w:szCs w:val="22"/>
        </w:rPr>
        <w:t>Panthera</w:t>
      </w:r>
      <w:r w:rsidR="00F35358" w:rsidRPr="0032396A">
        <w:rPr>
          <w:i/>
          <w:sz w:val="22"/>
          <w:szCs w:val="22"/>
        </w:rPr>
        <w:t xml:space="preserve"> </w:t>
      </w:r>
      <w:r w:rsidRPr="0032396A">
        <w:rPr>
          <w:i/>
          <w:sz w:val="22"/>
          <w:szCs w:val="22"/>
        </w:rPr>
        <w:t>pardus</w:t>
      </w:r>
      <w:r w:rsidRPr="0032396A">
        <w:rPr>
          <w:sz w:val="22"/>
          <w:szCs w:val="22"/>
        </w:rPr>
        <w:t>), Blue bull (</w:t>
      </w:r>
      <w:r w:rsidRPr="0032396A">
        <w:rPr>
          <w:i/>
          <w:sz w:val="22"/>
          <w:szCs w:val="22"/>
        </w:rPr>
        <w:t>Boselaphus</w:t>
      </w:r>
      <w:r w:rsidRPr="0032396A">
        <w:rPr>
          <w:sz w:val="22"/>
          <w:szCs w:val="22"/>
        </w:rPr>
        <w:t xml:space="preserve"> </w:t>
      </w:r>
      <w:r w:rsidRPr="0032396A">
        <w:rPr>
          <w:i/>
          <w:sz w:val="22"/>
          <w:szCs w:val="22"/>
        </w:rPr>
        <w:t>tragocamelus</w:t>
      </w:r>
      <w:r w:rsidRPr="0032396A">
        <w:rPr>
          <w:sz w:val="22"/>
          <w:szCs w:val="22"/>
        </w:rPr>
        <w:t>). The Bagdara wildlife sanctuary offers fairly good habi</w:t>
      </w:r>
      <w:r w:rsidR="00D12E81" w:rsidRPr="0032396A">
        <w:rPr>
          <w:sz w:val="22"/>
          <w:szCs w:val="22"/>
        </w:rPr>
        <w:t>tat for a variety of Avi- fauna</w:t>
      </w:r>
      <w:r w:rsidRPr="0032396A">
        <w:rPr>
          <w:sz w:val="22"/>
          <w:szCs w:val="22"/>
        </w:rPr>
        <w:t xml:space="preserve">, reptiles and insects. Table-2.8 illustrates the habitat use by some of the mammals of Bagdra sanctuary. </w:t>
      </w:r>
    </w:p>
    <w:p w:rsidR="008E0BA3" w:rsidRPr="0032396A" w:rsidRDefault="008E0BA3" w:rsidP="005C1EB0">
      <w:pPr>
        <w:jc w:val="center"/>
        <w:rPr>
          <w:rFonts w:cs="Arial"/>
          <w:b/>
          <w:bCs/>
        </w:rPr>
      </w:pPr>
      <w:r w:rsidRPr="0032396A">
        <w:rPr>
          <w:rFonts w:cs="Arial"/>
          <w:b/>
          <w:bCs/>
        </w:rPr>
        <w:t>Habitat used by some of the mammals in Bagdara Wildlife Sanctuary</w:t>
      </w:r>
    </w:p>
    <w:p w:rsidR="008E0BA3" w:rsidRPr="0032396A" w:rsidRDefault="008E0BA3" w:rsidP="005C1EB0">
      <w:pPr>
        <w:jc w:val="both"/>
        <w:rPr>
          <w:rFonts w:cs="Arial"/>
          <w:b/>
          <w:bCs/>
          <w:sz w:val="22"/>
          <w:szCs w:val="22"/>
        </w:rPr>
      </w:pPr>
      <w:r w:rsidRPr="00032876">
        <w:rPr>
          <w:rFonts w:cs="Arial"/>
          <w:b/>
          <w:bCs/>
          <w:sz w:val="32"/>
          <w:szCs w:val="32"/>
        </w:rPr>
        <w:tab/>
      </w:r>
      <w:r w:rsidRPr="00032876">
        <w:rPr>
          <w:rFonts w:cs="Arial"/>
          <w:b/>
          <w:bCs/>
          <w:sz w:val="32"/>
          <w:szCs w:val="32"/>
        </w:rPr>
        <w:tab/>
      </w:r>
      <w:r w:rsidRPr="00032876">
        <w:rPr>
          <w:rFonts w:cs="Arial"/>
          <w:b/>
          <w:bCs/>
          <w:sz w:val="32"/>
          <w:szCs w:val="32"/>
        </w:rPr>
        <w:tab/>
      </w:r>
      <w:r w:rsidRPr="00032876">
        <w:rPr>
          <w:rFonts w:cs="Arial"/>
          <w:b/>
          <w:bCs/>
          <w:sz w:val="32"/>
          <w:szCs w:val="32"/>
        </w:rPr>
        <w:tab/>
      </w:r>
      <w:r w:rsidRPr="00032876">
        <w:rPr>
          <w:rFonts w:cs="Arial"/>
          <w:b/>
          <w:bCs/>
          <w:sz w:val="32"/>
          <w:szCs w:val="32"/>
        </w:rPr>
        <w:tab/>
      </w:r>
      <w:r w:rsidRPr="0032396A">
        <w:rPr>
          <w:rFonts w:cs="Arial"/>
          <w:b/>
          <w:bCs/>
          <w:sz w:val="22"/>
          <w:szCs w:val="22"/>
        </w:rPr>
        <w:t xml:space="preserve">     </w:t>
      </w:r>
      <w:r w:rsidRPr="0032396A">
        <w:rPr>
          <w:b/>
          <w:bCs/>
          <w:sz w:val="22"/>
          <w:szCs w:val="22"/>
          <w:u w:val="single"/>
        </w:rPr>
        <w:t>Table.2-9</w:t>
      </w:r>
    </w:p>
    <w:p w:rsidR="008E0BA3" w:rsidRPr="00032876" w:rsidRDefault="008E0BA3" w:rsidP="005C1EB0">
      <w:pPr>
        <w:spacing w:line="360" w:lineRule="auto"/>
        <w:jc w:val="center"/>
        <w:rPr>
          <w:rFonts w:ascii="Arial" w:hAnsi="Arial" w:cs="Arial"/>
          <w:b/>
          <w:bCs/>
          <w:sz w:val="4"/>
          <w:szCs w:val="4"/>
        </w:rPr>
      </w:pPr>
    </w:p>
    <w:tbl>
      <w:tblPr>
        <w:tblW w:w="10350"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50"/>
        <w:gridCol w:w="1383"/>
        <w:gridCol w:w="1218"/>
        <w:gridCol w:w="1548"/>
        <w:gridCol w:w="1521"/>
        <w:gridCol w:w="1440"/>
        <w:gridCol w:w="1260"/>
        <w:gridCol w:w="1530"/>
      </w:tblGrid>
      <w:tr w:rsidR="008E0BA3" w:rsidRPr="0032396A" w:rsidTr="0032396A">
        <w:trPr>
          <w:tblHeader/>
        </w:trPr>
        <w:tc>
          <w:tcPr>
            <w:tcW w:w="450" w:type="dxa"/>
          </w:tcPr>
          <w:p w:rsidR="008E0BA3" w:rsidRPr="0032396A" w:rsidRDefault="008E0BA3" w:rsidP="005C1EB0">
            <w:pPr>
              <w:jc w:val="center"/>
              <w:rPr>
                <w:b/>
                <w:bCs/>
                <w:sz w:val="22"/>
                <w:szCs w:val="22"/>
              </w:rPr>
            </w:pPr>
            <w:r w:rsidRPr="0032396A">
              <w:rPr>
                <w:b/>
                <w:bCs/>
                <w:sz w:val="22"/>
                <w:szCs w:val="22"/>
              </w:rPr>
              <w:t>Sr. No</w:t>
            </w:r>
          </w:p>
        </w:tc>
        <w:tc>
          <w:tcPr>
            <w:tcW w:w="1383" w:type="dxa"/>
          </w:tcPr>
          <w:p w:rsidR="008E0BA3" w:rsidRPr="0032396A" w:rsidRDefault="008E0BA3" w:rsidP="005C1EB0">
            <w:pPr>
              <w:jc w:val="center"/>
              <w:rPr>
                <w:b/>
                <w:bCs/>
                <w:sz w:val="22"/>
                <w:szCs w:val="22"/>
              </w:rPr>
            </w:pPr>
            <w:r w:rsidRPr="0032396A">
              <w:rPr>
                <w:b/>
                <w:bCs/>
                <w:sz w:val="22"/>
                <w:szCs w:val="22"/>
              </w:rPr>
              <w:t>Name of Animals</w:t>
            </w:r>
          </w:p>
        </w:tc>
        <w:tc>
          <w:tcPr>
            <w:tcW w:w="1218" w:type="dxa"/>
          </w:tcPr>
          <w:p w:rsidR="008E0BA3" w:rsidRPr="0032396A" w:rsidRDefault="008E0BA3" w:rsidP="005C1EB0">
            <w:pPr>
              <w:jc w:val="center"/>
              <w:rPr>
                <w:b/>
                <w:bCs/>
                <w:sz w:val="22"/>
                <w:szCs w:val="22"/>
              </w:rPr>
            </w:pPr>
            <w:r w:rsidRPr="0032396A">
              <w:rPr>
                <w:b/>
                <w:bCs/>
                <w:sz w:val="22"/>
                <w:szCs w:val="22"/>
              </w:rPr>
              <w:t>Shelter or escape route</w:t>
            </w:r>
          </w:p>
        </w:tc>
        <w:tc>
          <w:tcPr>
            <w:tcW w:w="1548" w:type="dxa"/>
          </w:tcPr>
          <w:p w:rsidR="008E0BA3" w:rsidRPr="0032396A" w:rsidRDefault="008E0BA3" w:rsidP="005C1EB0">
            <w:pPr>
              <w:jc w:val="center"/>
              <w:rPr>
                <w:b/>
                <w:bCs/>
                <w:sz w:val="22"/>
                <w:szCs w:val="22"/>
              </w:rPr>
            </w:pPr>
            <w:r w:rsidRPr="0032396A">
              <w:rPr>
                <w:b/>
                <w:bCs/>
                <w:sz w:val="22"/>
                <w:szCs w:val="22"/>
              </w:rPr>
              <w:t>Loafing ground</w:t>
            </w:r>
          </w:p>
        </w:tc>
        <w:tc>
          <w:tcPr>
            <w:tcW w:w="1521" w:type="dxa"/>
          </w:tcPr>
          <w:p w:rsidR="008E0BA3" w:rsidRPr="0032396A" w:rsidRDefault="008E0BA3" w:rsidP="005C1EB0">
            <w:pPr>
              <w:jc w:val="center"/>
              <w:rPr>
                <w:b/>
                <w:bCs/>
                <w:sz w:val="22"/>
                <w:szCs w:val="22"/>
              </w:rPr>
            </w:pPr>
            <w:r w:rsidRPr="0032396A">
              <w:rPr>
                <w:b/>
                <w:bCs/>
                <w:sz w:val="22"/>
                <w:szCs w:val="22"/>
              </w:rPr>
              <w:t>Breeding cover</w:t>
            </w:r>
          </w:p>
        </w:tc>
        <w:tc>
          <w:tcPr>
            <w:tcW w:w="1440" w:type="dxa"/>
          </w:tcPr>
          <w:p w:rsidR="008E0BA3" w:rsidRPr="0032396A" w:rsidRDefault="008E0BA3" w:rsidP="005C1EB0">
            <w:pPr>
              <w:jc w:val="center"/>
              <w:rPr>
                <w:b/>
                <w:bCs/>
                <w:sz w:val="22"/>
                <w:szCs w:val="22"/>
              </w:rPr>
            </w:pPr>
            <w:r w:rsidRPr="0032396A">
              <w:rPr>
                <w:b/>
                <w:bCs/>
                <w:sz w:val="22"/>
                <w:szCs w:val="22"/>
              </w:rPr>
              <w:t>Travel lanes or corridors</w:t>
            </w:r>
          </w:p>
        </w:tc>
        <w:tc>
          <w:tcPr>
            <w:tcW w:w="1260" w:type="dxa"/>
          </w:tcPr>
          <w:p w:rsidR="008E0BA3" w:rsidRPr="0032396A" w:rsidRDefault="008E0BA3" w:rsidP="005C1EB0">
            <w:pPr>
              <w:jc w:val="center"/>
              <w:rPr>
                <w:b/>
                <w:bCs/>
                <w:sz w:val="22"/>
                <w:szCs w:val="22"/>
              </w:rPr>
            </w:pPr>
            <w:r w:rsidRPr="0032396A">
              <w:rPr>
                <w:b/>
                <w:bCs/>
                <w:sz w:val="22"/>
                <w:szCs w:val="22"/>
              </w:rPr>
              <w:t>Group size</w:t>
            </w:r>
          </w:p>
        </w:tc>
        <w:tc>
          <w:tcPr>
            <w:tcW w:w="1530" w:type="dxa"/>
          </w:tcPr>
          <w:p w:rsidR="008E0BA3" w:rsidRPr="0032396A" w:rsidRDefault="008E0BA3" w:rsidP="005C1EB0">
            <w:pPr>
              <w:jc w:val="center"/>
              <w:rPr>
                <w:b/>
                <w:bCs/>
                <w:sz w:val="22"/>
                <w:szCs w:val="22"/>
              </w:rPr>
            </w:pPr>
            <w:r w:rsidRPr="0032396A">
              <w:rPr>
                <w:b/>
                <w:bCs/>
                <w:sz w:val="22"/>
                <w:szCs w:val="22"/>
              </w:rPr>
              <w:t>Distribution in the sanctuary</w:t>
            </w:r>
          </w:p>
        </w:tc>
      </w:tr>
      <w:tr w:rsidR="008E0BA3" w:rsidRPr="0032396A" w:rsidTr="0032396A">
        <w:trPr>
          <w:trHeight w:val="1936"/>
        </w:trPr>
        <w:tc>
          <w:tcPr>
            <w:tcW w:w="450" w:type="dxa"/>
          </w:tcPr>
          <w:p w:rsidR="008E0BA3" w:rsidRPr="0032396A" w:rsidRDefault="008E0BA3" w:rsidP="005C1EB0">
            <w:pPr>
              <w:jc w:val="both"/>
              <w:rPr>
                <w:sz w:val="22"/>
                <w:szCs w:val="22"/>
              </w:rPr>
            </w:pPr>
            <w:r w:rsidRPr="0032396A">
              <w:rPr>
                <w:sz w:val="22"/>
                <w:szCs w:val="22"/>
              </w:rPr>
              <w:t>1</w:t>
            </w:r>
          </w:p>
        </w:tc>
        <w:tc>
          <w:tcPr>
            <w:tcW w:w="1383" w:type="dxa"/>
          </w:tcPr>
          <w:p w:rsidR="008E0BA3" w:rsidRPr="0032396A" w:rsidRDefault="00856C2A" w:rsidP="005C1EB0">
            <w:pPr>
              <w:jc w:val="both"/>
              <w:rPr>
                <w:sz w:val="22"/>
                <w:szCs w:val="22"/>
              </w:rPr>
            </w:pPr>
            <w:r>
              <w:rPr>
                <w:sz w:val="22"/>
                <w:szCs w:val="22"/>
              </w:rPr>
              <w:t>Black buck</w:t>
            </w:r>
          </w:p>
        </w:tc>
        <w:tc>
          <w:tcPr>
            <w:tcW w:w="1218" w:type="dxa"/>
          </w:tcPr>
          <w:p w:rsidR="008E0BA3" w:rsidRPr="0032396A" w:rsidRDefault="008E0BA3" w:rsidP="005C1EB0">
            <w:pPr>
              <w:jc w:val="both"/>
              <w:rPr>
                <w:sz w:val="22"/>
                <w:szCs w:val="22"/>
              </w:rPr>
            </w:pPr>
            <w:r w:rsidRPr="0032396A">
              <w:rPr>
                <w:sz w:val="22"/>
                <w:szCs w:val="22"/>
              </w:rPr>
              <w:t>Open fields or Forests of mixed dry deciduous</w:t>
            </w:r>
          </w:p>
        </w:tc>
        <w:tc>
          <w:tcPr>
            <w:tcW w:w="1548" w:type="dxa"/>
          </w:tcPr>
          <w:p w:rsidR="008E0BA3" w:rsidRPr="0032396A" w:rsidRDefault="008E0BA3" w:rsidP="005C1EB0">
            <w:pPr>
              <w:jc w:val="both"/>
              <w:rPr>
                <w:sz w:val="22"/>
                <w:szCs w:val="22"/>
              </w:rPr>
            </w:pPr>
            <w:r w:rsidRPr="0032396A">
              <w:rPr>
                <w:sz w:val="22"/>
                <w:szCs w:val="22"/>
              </w:rPr>
              <w:t xml:space="preserve">Open spaces, </w:t>
            </w:r>
            <w:r w:rsidR="00E04FC4" w:rsidRPr="0032396A">
              <w:rPr>
                <w:sz w:val="22"/>
                <w:szCs w:val="22"/>
              </w:rPr>
              <w:t>grassy</w:t>
            </w:r>
            <w:r w:rsidRPr="0032396A">
              <w:rPr>
                <w:sz w:val="22"/>
                <w:szCs w:val="22"/>
              </w:rPr>
              <w:t xml:space="preserve"> meadows</w:t>
            </w:r>
          </w:p>
        </w:tc>
        <w:tc>
          <w:tcPr>
            <w:tcW w:w="1521" w:type="dxa"/>
          </w:tcPr>
          <w:p w:rsidR="008E0BA3" w:rsidRPr="0032396A" w:rsidRDefault="008E0BA3" w:rsidP="005C1EB0">
            <w:pPr>
              <w:jc w:val="both"/>
              <w:rPr>
                <w:sz w:val="22"/>
                <w:szCs w:val="22"/>
              </w:rPr>
            </w:pPr>
            <w:r w:rsidRPr="0032396A">
              <w:rPr>
                <w:sz w:val="22"/>
                <w:szCs w:val="22"/>
              </w:rPr>
              <w:t>Mixed dry deciduous Forests</w:t>
            </w:r>
          </w:p>
        </w:tc>
        <w:tc>
          <w:tcPr>
            <w:tcW w:w="1440" w:type="dxa"/>
          </w:tcPr>
          <w:p w:rsidR="008E0BA3" w:rsidRPr="0032396A" w:rsidRDefault="008E0BA3" w:rsidP="005C1EB0">
            <w:pPr>
              <w:jc w:val="both"/>
              <w:rPr>
                <w:sz w:val="22"/>
                <w:szCs w:val="22"/>
              </w:rPr>
            </w:pPr>
            <w:r w:rsidRPr="0032396A">
              <w:rPr>
                <w:sz w:val="22"/>
                <w:szCs w:val="22"/>
              </w:rPr>
              <w:t>Mixed dry deciduous Forests</w:t>
            </w:r>
          </w:p>
        </w:tc>
        <w:tc>
          <w:tcPr>
            <w:tcW w:w="1260" w:type="dxa"/>
          </w:tcPr>
          <w:p w:rsidR="008E0BA3" w:rsidRPr="0032396A" w:rsidRDefault="008E0BA3" w:rsidP="005C1EB0">
            <w:pPr>
              <w:jc w:val="both"/>
              <w:rPr>
                <w:sz w:val="22"/>
                <w:szCs w:val="22"/>
              </w:rPr>
            </w:pPr>
            <w:r w:rsidRPr="0032396A">
              <w:rPr>
                <w:sz w:val="22"/>
                <w:szCs w:val="22"/>
              </w:rPr>
              <w:t>Large 05 to 40</w:t>
            </w:r>
          </w:p>
        </w:tc>
        <w:tc>
          <w:tcPr>
            <w:tcW w:w="1530" w:type="dxa"/>
          </w:tcPr>
          <w:p w:rsidR="008E0BA3" w:rsidRPr="0032396A" w:rsidRDefault="008E0BA3" w:rsidP="005C1EB0">
            <w:pPr>
              <w:jc w:val="both"/>
              <w:rPr>
                <w:sz w:val="22"/>
                <w:szCs w:val="22"/>
              </w:rPr>
            </w:pPr>
            <w:r w:rsidRPr="0032396A">
              <w:rPr>
                <w:sz w:val="22"/>
                <w:szCs w:val="22"/>
              </w:rPr>
              <w:t>On the plateau of Bagdara and Gopla circles, some areas of Bichhi circle</w:t>
            </w:r>
          </w:p>
        </w:tc>
      </w:tr>
      <w:tr w:rsidR="008E0BA3" w:rsidRPr="0032396A" w:rsidTr="0032396A">
        <w:tc>
          <w:tcPr>
            <w:tcW w:w="450" w:type="dxa"/>
          </w:tcPr>
          <w:p w:rsidR="008E0BA3" w:rsidRPr="0032396A" w:rsidRDefault="008E0BA3" w:rsidP="005C1EB0">
            <w:pPr>
              <w:jc w:val="both"/>
              <w:rPr>
                <w:sz w:val="22"/>
                <w:szCs w:val="22"/>
              </w:rPr>
            </w:pPr>
            <w:r w:rsidRPr="0032396A">
              <w:rPr>
                <w:sz w:val="22"/>
                <w:szCs w:val="22"/>
              </w:rPr>
              <w:t>2</w:t>
            </w:r>
          </w:p>
        </w:tc>
        <w:tc>
          <w:tcPr>
            <w:tcW w:w="1383" w:type="dxa"/>
          </w:tcPr>
          <w:p w:rsidR="008E0BA3" w:rsidRPr="0032396A" w:rsidRDefault="008E0BA3" w:rsidP="005C1EB0">
            <w:pPr>
              <w:jc w:val="both"/>
              <w:rPr>
                <w:sz w:val="22"/>
                <w:szCs w:val="22"/>
              </w:rPr>
            </w:pPr>
            <w:r w:rsidRPr="0032396A">
              <w:rPr>
                <w:sz w:val="22"/>
                <w:szCs w:val="22"/>
              </w:rPr>
              <w:t>Chital</w:t>
            </w:r>
          </w:p>
        </w:tc>
        <w:tc>
          <w:tcPr>
            <w:tcW w:w="1218" w:type="dxa"/>
          </w:tcPr>
          <w:p w:rsidR="008E0BA3" w:rsidRPr="0032396A" w:rsidRDefault="008E0BA3" w:rsidP="005C1EB0">
            <w:pPr>
              <w:jc w:val="both"/>
              <w:rPr>
                <w:sz w:val="22"/>
                <w:szCs w:val="22"/>
              </w:rPr>
            </w:pPr>
            <w:r w:rsidRPr="0032396A">
              <w:rPr>
                <w:sz w:val="22"/>
                <w:szCs w:val="22"/>
              </w:rPr>
              <w:t>Mixed dry deciduous Forests</w:t>
            </w:r>
          </w:p>
        </w:tc>
        <w:tc>
          <w:tcPr>
            <w:tcW w:w="1548" w:type="dxa"/>
          </w:tcPr>
          <w:p w:rsidR="008E0BA3" w:rsidRPr="0032396A" w:rsidRDefault="008E0BA3" w:rsidP="005C1EB0">
            <w:pPr>
              <w:jc w:val="both"/>
              <w:rPr>
                <w:sz w:val="22"/>
                <w:szCs w:val="22"/>
              </w:rPr>
            </w:pPr>
            <w:r w:rsidRPr="0032396A">
              <w:rPr>
                <w:sz w:val="22"/>
                <w:szCs w:val="22"/>
              </w:rPr>
              <w:t>Open spaces in mixed dry deciduous Forest areas</w:t>
            </w:r>
          </w:p>
        </w:tc>
        <w:tc>
          <w:tcPr>
            <w:tcW w:w="1521" w:type="dxa"/>
          </w:tcPr>
          <w:p w:rsidR="008E0BA3" w:rsidRPr="0032396A" w:rsidRDefault="008E0BA3" w:rsidP="005C1EB0">
            <w:pPr>
              <w:jc w:val="both"/>
              <w:rPr>
                <w:sz w:val="22"/>
                <w:szCs w:val="22"/>
              </w:rPr>
            </w:pPr>
            <w:r w:rsidRPr="0032396A">
              <w:rPr>
                <w:sz w:val="22"/>
                <w:szCs w:val="22"/>
              </w:rPr>
              <w:t>Mixed dry deciduous Forest moist patches or dense thorn scrub</w:t>
            </w:r>
          </w:p>
        </w:tc>
        <w:tc>
          <w:tcPr>
            <w:tcW w:w="1440" w:type="dxa"/>
          </w:tcPr>
          <w:p w:rsidR="008E0BA3" w:rsidRPr="0032396A" w:rsidRDefault="008E0BA3" w:rsidP="005C1EB0">
            <w:pPr>
              <w:jc w:val="both"/>
              <w:rPr>
                <w:sz w:val="22"/>
                <w:szCs w:val="22"/>
              </w:rPr>
            </w:pPr>
            <w:r w:rsidRPr="0032396A">
              <w:rPr>
                <w:sz w:val="22"/>
                <w:szCs w:val="22"/>
              </w:rPr>
              <w:t xml:space="preserve">Trails in Mixed dry deciduous Forests in plain and lower </w:t>
            </w:r>
            <w:r w:rsidR="00164F8C" w:rsidRPr="0032396A">
              <w:rPr>
                <w:sz w:val="22"/>
                <w:szCs w:val="22"/>
              </w:rPr>
              <w:t>stops</w:t>
            </w:r>
            <w:r w:rsidRPr="0032396A">
              <w:rPr>
                <w:sz w:val="22"/>
                <w:szCs w:val="22"/>
              </w:rPr>
              <w:t xml:space="preserve"> of </w:t>
            </w:r>
            <w:r w:rsidR="0030002E">
              <w:rPr>
                <w:sz w:val="22"/>
                <w:szCs w:val="22"/>
              </w:rPr>
              <w:t>Kaimore</w:t>
            </w:r>
            <w:r w:rsidRPr="0032396A">
              <w:rPr>
                <w:sz w:val="22"/>
                <w:szCs w:val="22"/>
              </w:rPr>
              <w:t xml:space="preserve"> hills</w:t>
            </w:r>
          </w:p>
        </w:tc>
        <w:tc>
          <w:tcPr>
            <w:tcW w:w="1260" w:type="dxa"/>
          </w:tcPr>
          <w:p w:rsidR="008E0BA3" w:rsidRPr="0032396A" w:rsidRDefault="008E0BA3" w:rsidP="005C1EB0">
            <w:pPr>
              <w:jc w:val="both"/>
              <w:rPr>
                <w:sz w:val="22"/>
                <w:szCs w:val="22"/>
              </w:rPr>
            </w:pPr>
            <w:r w:rsidRPr="0032396A">
              <w:rPr>
                <w:sz w:val="22"/>
                <w:szCs w:val="22"/>
              </w:rPr>
              <w:t>Small 2 to 4</w:t>
            </w:r>
          </w:p>
        </w:tc>
        <w:tc>
          <w:tcPr>
            <w:tcW w:w="1530" w:type="dxa"/>
          </w:tcPr>
          <w:p w:rsidR="008E0BA3" w:rsidRPr="0032396A" w:rsidRDefault="008E0BA3" w:rsidP="005C1EB0">
            <w:pPr>
              <w:jc w:val="both"/>
              <w:rPr>
                <w:sz w:val="22"/>
                <w:szCs w:val="22"/>
              </w:rPr>
            </w:pPr>
            <w:r w:rsidRPr="0032396A">
              <w:rPr>
                <w:sz w:val="22"/>
                <w:szCs w:val="22"/>
              </w:rPr>
              <w:t xml:space="preserve">On </w:t>
            </w:r>
            <w:r w:rsidR="00D12E81" w:rsidRPr="0032396A">
              <w:rPr>
                <w:sz w:val="22"/>
                <w:szCs w:val="22"/>
              </w:rPr>
              <w:t>downhill</w:t>
            </w:r>
            <w:r w:rsidRPr="0032396A">
              <w:rPr>
                <w:sz w:val="22"/>
                <w:szCs w:val="22"/>
              </w:rPr>
              <w:t xml:space="preserve"> side of Bichhi circle </w:t>
            </w:r>
          </w:p>
        </w:tc>
      </w:tr>
      <w:tr w:rsidR="008E0BA3" w:rsidRPr="0032396A" w:rsidTr="0032396A">
        <w:tc>
          <w:tcPr>
            <w:tcW w:w="450" w:type="dxa"/>
          </w:tcPr>
          <w:p w:rsidR="008E0BA3" w:rsidRPr="0032396A" w:rsidRDefault="008E0BA3" w:rsidP="005C1EB0">
            <w:pPr>
              <w:jc w:val="both"/>
              <w:rPr>
                <w:sz w:val="22"/>
                <w:szCs w:val="22"/>
              </w:rPr>
            </w:pPr>
            <w:r w:rsidRPr="0032396A">
              <w:rPr>
                <w:sz w:val="22"/>
                <w:szCs w:val="22"/>
              </w:rPr>
              <w:t>3</w:t>
            </w:r>
          </w:p>
        </w:tc>
        <w:tc>
          <w:tcPr>
            <w:tcW w:w="1383" w:type="dxa"/>
          </w:tcPr>
          <w:p w:rsidR="008E0BA3" w:rsidRPr="0032396A" w:rsidRDefault="008E0BA3" w:rsidP="005C1EB0">
            <w:pPr>
              <w:jc w:val="both"/>
              <w:rPr>
                <w:sz w:val="22"/>
                <w:szCs w:val="22"/>
              </w:rPr>
            </w:pPr>
            <w:r w:rsidRPr="0032396A">
              <w:rPr>
                <w:sz w:val="22"/>
                <w:szCs w:val="22"/>
              </w:rPr>
              <w:t>Sambar</w:t>
            </w:r>
          </w:p>
        </w:tc>
        <w:tc>
          <w:tcPr>
            <w:tcW w:w="1218" w:type="dxa"/>
          </w:tcPr>
          <w:p w:rsidR="008E0BA3" w:rsidRPr="0032396A" w:rsidRDefault="008E0BA3" w:rsidP="005C1EB0">
            <w:pPr>
              <w:jc w:val="both"/>
              <w:rPr>
                <w:sz w:val="22"/>
                <w:szCs w:val="22"/>
              </w:rPr>
            </w:pPr>
            <w:r w:rsidRPr="0032396A">
              <w:rPr>
                <w:sz w:val="22"/>
                <w:szCs w:val="22"/>
              </w:rPr>
              <w:t>Revenue areas of mixed dry deciduous Forests on hill slopes</w:t>
            </w:r>
          </w:p>
        </w:tc>
        <w:tc>
          <w:tcPr>
            <w:tcW w:w="1548" w:type="dxa"/>
          </w:tcPr>
          <w:p w:rsidR="008E0BA3" w:rsidRPr="0032396A" w:rsidRDefault="008E0BA3" w:rsidP="005C1EB0">
            <w:pPr>
              <w:rPr>
                <w:sz w:val="22"/>
                <w:szCs w:val="22"/>
              </w:rPr>
            </w:pPr>
            <w:r w:rsidRPr="0032396A">
              <w:rPr>
                <w:sz w:val="22"/>
                <w:szCs w:val="22"/>
              </w:rPr>
              <w:t xml:space="preserve">Denser patches close to water sources </w:t>
            </w:r>
          </w:p>
        </w:tc>
        <w:tc>
          <w:tcPr>
            <w:tcW w:w="1521" w:type="dxa"/>
          </w:tcPr>
          <w:p w:rsidR="008E0BA3" w:rsidRPr="0032396A" w:rsidRDefault="008E0BA3" w:rsidP="005C1EB0">
            <w:pPr>
              <w:jc w:val="both"/>
              <w:rPr>
                <w:sz w:val="22"/>
                <w:szCs w:val="22"/>
              </w:rPr>
            </w:pPr>
            <w:r w:rsidRPr="0032396A">
              <w:rPr>
                <w:sz w:val="22"/>
                <w:szCs w:val="22"/>
              </w:rPr>
              <w:t>Dense mixed dry deciduous Forest patches</w:t>
            </w:r>
          </w:p>
        </w:tc>
        <w:tc>
          <w:tcPr>
            <w:tcW w:w="1440" w:type="dxa"/>
          </w:tcPr>
          <w:p w:rsidR="008E0BA3" w:rsidRPr="0032396A" w:rsidRDefault="008E0BA3" w:rsidP="005C1EB0">
            <w:pPr>
              <w:jc w:val="both"/>
              <w:rPr>
                <w:sz w:val="22"/>
                <w:szCs w:val="22"/>
              </w:rPr>
            </w:pPr>
            <w:r w:rsidRPr="0032396A">
              <w:rPr>
                <w:sz w:val="22"/>
                <w:szCs w:val="22"/>
              </w:rPr>
              <w:t xml:space="preserve">Dry mixed deciduous areas along upper hill slopes </w:t>
            </w:r>
          </w:p>
        </w:tc>
        <w:tc>
          <w:tcPr>
            <w:tcW w:w="1260" w:type="dxa"/>
          </w:tcPr>
          <w:p w:rsidR="008E0BA3" w:rsidRPr="0032396A" w:rsidRDefault="008E0BA3" w:rsidP="005C1EB0">
            <w:pPr>
              <w:jc w:val="both"/>
              <w:rPr>
                <w:sz w:val="22"/>
                <w:szCs w:val="22"/>
              </w:rPr>
            </w:pPr>
            <w:r w:rsidRPr="0032396A">
              <w:rPr>
                <w:sz w:val="22"/>
                <w:szCs w:val="22"/>
              </w:rPr>
              <w:t>Smail 2 to 3</w:t>
            </w:r>
          </w:p>
        </w:tc>
        <w:tc>
          <w:tcPr>
            <w:tcW w:w="1530" w:type="dxa"/>
          </w:tcPr>
          <w:p w:rsidR="008E0BA3" w:rsidRPr="0032396A" w:rsidRDefault="008E0BA3" w:rsidP="005C1EB0">
            <w:pPr>
              <w:jc w:val="both"/>
              <w:rPr>
                <w:sz w:val="22"/>
                <w:szCs w:val="22"/>
              </w:rPr>
            </w:pPr>
            <w:r w:rsidRPr="0032396A">
              <w:rPr>
                <w:sz w:val="22"/>
                <w:szCs w:val="22"/>
              </w:rPr>
              <w:t xml:space="preserve">On sloppy areas of Bichhi, Bagdara and Gopla circles </w:t>
            </w:r>
          </w:p>
        </w:tc>
      </w:tr>
      <w:tr w:rsidR="008E0BA3" w:rsidRPr="0032396A" w:rsidTr="0032396A">
        <w:tc>
          <w:tcPr>
            <w:tcW w:w="450" w:type="dxa"/>
          </w:tcPr>
          <w:p w:rsidR="008E0BA3" w:rsidRPr="0032396A" w:rsidRDefault="008E0BA3" w:rsidP="005C1EB0">
            <w:pPr>
              <w:jc w:val="both"/>
              <w:rPr>
                <w:sz w:val="22"/>
                <w:szCs w:val="22"/>
              </w:rPr>
            </w:pPr>
            <w:r w:rsidRPr="0032396A">
              <w:rPr>
                <w:sz w:val="22"/>
                <w:szCs w:val="22"/>
              </w:rPr>
              <w:t>4</w:t>
            </w:r>
          </w:p>
        </w:tc>
        <w:tc>
          <w:tcPr>
            <w:tcW w:w="1383" w:type="dxa"/>
          </w:tcPr>
          <w:p w:rsidR="008E0BA3" w:rsidRPr="0032396A" w:rsidRDefault="008E0BA3" w:rsidP="005C1EB0">
            <w:pPr>
              <w:jc w:val="both"/>
              <w:rPr>
                <w:sz w:val="22"/>
                <w:szCs w:val="22"/>
              </w:rPr>
            </w:pPr>
            <w:r w:rsidRPr="0032396A">
              <w:rPr>
                <w:sz w:val="22"/>
                <w:szCs w:val="22"/>
              </w:rPr>
              <w:t>Blue bull</w:t>
            </w:r>
          </w:p>
        </w:tc>
        <w:tc>
          <w:tcPr>
            <w:tcW w:w="1218" w:type="dxa"/>
          </w:tcPr>
          <w:p w:rsidR="008E0BA3" w:rsidRPr="0032396A" w:rsidRDefault="008E0BA3" w:rsidP="005C1EB0">
            <w:pPr>
              <w:jc w:val="both"/>
              <w:rPr>
                <w:sz w:val="22"/>
                <w:szCs w:val="22"/>
              </w:rPr>
            </w:pPr>
            <w:r w:rsidRPr="0032396A">
              <w:rPr>
                <w:sz w:val="22"/>
                <w:szCs w:val="22"/>
              </w:rPr>
              <w:t xml:space="preserve">Open mixed dry deciduous scrub, thorn Forest areas </w:t>
            </w:r>
          </w:p>
        </w:tc>
        <w:tc>
          <w:tcPr>
            <w:tcW w:w="1548" w:type="dxa"/>
          </w:tcPr>
          <w:p w:rsidR="008E0BA3" w:rsidRPr="0032396A" w:rsidRDefault="008E0BA3" w:rsidP="005C1EB0">
            <w:pPr>
              <w:jc w:val="both"/>
              <w:rPr>
                <w:sz w:val="22"/>
                <w:szCs w:val="22"/>
              </w:rPr>
            </w:pPr>
            <w:r w:rsidRPr="0032396A">
              <w:rPr>
                <w:sz w:val="22"/>
                <w:szCs w:val="22"/>
              </w:rPr>
              <w:t>Flat and dry mixed deciduous Forests</w:t>
            </w:r>
          </w:p>
        </w:tc>
        <w:tc>
          <w:tcPr>
            <w:tcW w:w="1521" w:type="dxa"/>
          </w:tcPr>
          <w:p w:rsidR="008E0BA3" w:rsidRPr="0032396A" w:rsidRDefault="008E0BA3" w:rsidP="005C1EB0">
            <w:pPr>
              <w:jc w:val="both"/>
              <w:rPr>
                <w:sz w:val="22"/>
                <w:szCs w:val="22"/>
              </w:rPr>
            </w:pPr>
            <w:r w:rsidRPr="0032396A">
              <w:rPr>
                <w:sz w:val="22"/>
                <w:szCs w:val="22"/>
              </w:rPr>
              <w:t>Forest areas in flats</w:t>
            </w:r>
          </w:p>
        </w:tc>
        <w:tc>
          <w:tcPr>
            <w:tcW w:w="1440" w:type="dxa"/>
          </w:tcPr>
          <w:p w:rsidR="008E0BA3" w:rsidRPr="0032396A" w:rsidRDefault="008E0BA3" w:rsidP="005C1EB0">
            <w:pPr>
              <w:jc w:val="both"/>
              <w:rPr>
                <w:sz w:val="22"/>
                <w:szCs w:val="22"/>
              </w:rPr>
            </w:pPr>
            <w:r w:rsidRPr="0032396A">
              <w:rPr>
                <w:sz w:val="22"/>
                <w:szCs w:val="22"/>
              </w:rPr>
              <w:t xml:space="preserve">Mixed dry deciduous scrub, thorn scrub on gentler slopes </w:t>
            </w:r>
          </w:p>
        </w:tc>
        <w:tc>
          <w:tcPr>
            <w:tcW w:w="1260" w:type="dxa"/>
          </w:tcPr>
          <w:p w:rsidR="008E0BA3" w:rsidRPr="0032396A" w:rsidRDefault="008E0BA3" w:rsidP="005C1EB0">
            <w:pPr>
              <w:jc w:val="both"/>
              <w:rPr>
                <w:sz w:val="22"/>
                <w:szCs w:val="22"/>
              </w:rPr>
            </w:pPr>
            <w:r w:rsidRPr="0032396A">
              <w:rPr>
                <w:sz w:val="22"/>
                <w:szCs w:val="22"/>
              </w:rPr>
              <w:t>Medium to Large 3 to 12</w:t>
            </w:r>
          </w:p>
        </w:tc>
        <w:tc>
          <w:tcPr>
            <w:tcW w:w="1530" w:type="dxa"/>
          </w:tcPr>
          <w:p w:rsidR="008E0BA3" w:rsidRPr="0032396A" w:rsidRDefault="008E0BA3" w:rsidP="005C1EB0">
            <w:pPr>
              <w:jc w:val="both"/>
              <w:rPr>
                <w:sz w:val="22"/>
                <w:szCs w:val="22"/>
              </w:rPr>
            </w:pPr>
            <w:r w:rsidRPr="0032396A">
              <w:rPr>
                <w:sz w:val="22"/>
                <w:szCs w:val="22"/>
              </w:rPr>
              <w:t>On undulating areas Bichhi Bagdara and Gopala circles</w:t>
            </w:r>
          </w:p>
        </w:tc>
      </w:tr>
      <w:tr w:rsidR="008E0BA3" w:rsidRPr="0032396A" w:rsidTr="0032396A">
        <w:tc>
          <w:tcPr>
            <w:tcW w:w="450" w:type="dxa"/>
          </w:tcPr>
          <w:p w:rsidR="008E0BA3" w:rsidRPr="0032396A" w:rsidRDefault="008E0BA3" w:rsidP="005C1EB0">
            <w:pPr>
              <w:jc w:val="both"/>
              <w:rPr>
                <w:sz w:val="22"/>
                <w:szCs w:val="22"/>
              </w:rPr>
            </w:pPr>
            <w:r w:rsidRPr="0032396A">
              <w:rPr>
                <w:sz w:val="22"/>
                <w:szCs w:val="22"/>
              </w:rPr>
              <w:t>5</w:t>
            </w:r>
          </w:p>
        </w:tc>
        <w:tc>
          <w:tcPr>
            <w:tcW w:w="1383" w:type="dxa"/>
          </w:tcPr>
          <w:p w:rsidR="008E0BA3" w:rsidRPr="0032396A" w:rsidRDefault="008E0BA3" w:rsidP="005C1EB0">
            <w:pPr>
              <w:jc w:val="both"/>
              <w:rPr>
                <w:sz w:val="22"/>
                <w:szCs w:val="22"/>
              </w:rPr>
            </w:pPr>
            <w:r w:rsidRPr="0032396A">
              <w:rPr>
                <w:sz w:val="22"/>
                <w:szCs w:val="22"/>
              </w:rPr>
              <w:t>Wild boar</w:t>
            </w:r>
          </w:p>
        </w:tc>
        <w:tc>
          <w:tcPr>
            <w:tcW w:w="1218" w:type="dxa"/>
          </w:tcPr>
          <w:p w:rsidR="008E0BA3" w:rsidRPr="0032396A" w:rsidRDefault="008E0BA3" w:rsidP="005C1EB0">
            <w:pPr>
              <w:jc w:val="both"/>
              <w:rPr>
                <w:sz w:val="22"/>
                <w:szCs w:val="22"/>
              </w:rPr>
            </w:pPr>
            <w:r w:rsidRPr="0032396A">
              <w:rPr>
                <w:sz w:val="22"/>
                <w:szCs w:val="22"/>
              </w:rPr>
              <w:t>Mixed dry deciduous scrub, thorn Forest  areas</w:t>
            </w:r>
          </w:p>
        </w:tc>
        <w:tc>
          <w:tcPr>
            <w:tcW w:w="1548" w:type="dxa"/>
          </w:tcPr>
          <w:p w:rsidR="008E0BA3" w:rsidRPr="0032396A" w:rsidRDefault="008E0BA3" w:rsidP="005C1EB0">
            <w:pPr>
              <w:jc w:val="both"/>
              <w:rPr>
                <w:sz w:val="22"/>
                <w:szCs w:val="22"/>
              </w:rPr>
            </w:pPr>
            <w:r w:rsidRPr="0032396A">
              <w:rPr>
                <w:sz w:val="22"/>
                <w:szCs w:val="22"/>
              </w:rPr>
              <w:t>Flat to gently undulating Forest areas</w:t>
            </w:r>
          </w:p>
        </w:tc>
        <w:tc>
          <w:tcPr>
            <w:tcW w:w="1521" w:type="dxa"/>
          </w:tcPr>
          <w:p w:rsidR="008E0BA3" w:rsidRPr="0032396A" w:rsidRDefault="008E0BA3" w:rsidP="005C1EB0">
            <w:pPr>
              <w:jc w:val="both"/>
              <w:rPr>
                <w:sz w:val="22"/>
                <w:szCs w:val="22"/>
              </w:rPr>
            </w:pPr>
            <w:r w:rsidRPr="0032396A">
              <w:rPr>
                <w:sz w:val="22"/>
                <w:szCs w:val="22"/>
              </w:rPr>
              <w:t>Heavy grassy scrubby Forest cover and crop fields</w:t>
            </w:r>
          </w:p>
        </w:tc>
        <w:tc>
          <w:tcPr>
            <w:tcW w:w="1440" w:type="dxa"/>
          </w:tcPr>
          <w:p w:rsidR="008E0BA3" w:rsidRPr="0032396A" w:rsidRDefault="008E0BA3" w:rsidP="005C1EB0">
            <w:pPr>
              <w:jc w:val="both"/>
              <w:rPr>
                <w:sz w:val="22"/>
                <w:szCs w:val="22"/>
              </w:rPr>
            </w:pPr>
            <w:r w:rsidRPr="0032396A">
              <w:rPr>
                <w:sz w:val="22"/>
                <w:szCs w:val="22"/>
              </w:rPr>
              <w:t>Cross country in the Forest and revenue areas</w:t>
            </w:r>
          </w:p>
        </w:tc>
        <w:tc>
          <w:tcPr>
            <w:tcW w:w="1260" w:type="dxa"/>
          </w:tcPr>
          <w:p w:rsidR="008E0BA3" w:rsidRPr="0032396A" w:rsidRDefault="008E0BA3" w:rsidP="005C1EB0">
            <w:pPr>
              <w:jc w:val="both"/>
              <w:rPr>
                <w:sz w:val="22"/>
                <w:szCs w:val="22"/>
              </w:rPr>
            </w:pPr>
            <w:r w:rsidRPr="0032396A">
              <w:rPr>
                <w:sz w:val="22"/>
                <w:szCs w:val="22"/>
              </w:rPr>
              <w:t>Small to large up to 12</w:t>
            </w:r>
          </w:p>
        </w:tc>
        <w:tc>
          <w:tcPr>
            <w:tcW w:w="1530" w:type="dxa"/>
          </w:tcPr>
          <w:p w:rsidR="008E0BA3" w:rsidRPr="0032396A" w:rsidRDefault="008E0BA3" w:rsidP="005C1EB0">
            <w:pPr>
              <w:jc w:val="both"/>
              <w:rPr>
                <w:sz w:val="22"/>
                <w:szCs w:val="22"/>
              </w:rPr>
            </w:pPr>
            <w:r w:rsidRPr="0032396A">
              <w:rPr>
                <w:sz w:val="22"/>
                <w:szCs w:val="22"/>
              </w:rPr>
              <w:t>Throughout the sanctuary area of all circles</w:t>
            </w:r>
          </w:p>
        </w:tc>
      </w:tr>
      <w:tr w:rsidR="008E0BA3" w:rsidRPr="0032396A" w:rsidTr="0032396A">
        <w:tc>
          <w:tcPr>
            <w:tcW w:w="450" w:type="dxa"/>
          </w:tcPr>
          <w:p w:rsidR="008E0BA3" w:rsidRPr="0032396A" w:rsidRDefault="008E0BA3" w:rsidP="005C1EB0">
            <w:pPr>
              <w:jc w:val="both"/>
              <w:rPr>
                <w:sz w:val="22"/>
                <w:szCs w:val="22"/>
              </w:rPr>
            </w:pPr>
            <w:r w:rsidRPr="0032396A">
              <w:rPr>
                <w:sz w:val="22"/>
                <w:szCs w:val="22"/>
              </w:rPr>
              <w:t>6</w:t>
            </w:r>
          </w:p>
        </w:tc>
        <w:tc>
          <w:tcPr>
            <w:tcW w:w="1383" w:type="dxa"/>
          </w:tcPr>
          <w:p w:rsidR="008E0BA3" w:rsidRPr="0032396A" w:rsidRDefault="008E0BA3" w:rsidP="005C1EB0">
            <w:pPr>
              <w:jc w:val="both"/>
              <w:rPr>
                <w:sz w:val="22"/>
                <w:szCs w:val="22"/>
              </w:rPr>
            </w:pPr>
            <w:r w:rsidRPr="0032396A">
              <w:rPr>
                <w:sz w:val="22"/>
                <w:szCs w:val="22"/>
              </w:rPr>
              <w:t>Hare</w:t>
            </w:r>
          </w:p>
        </w:tc>
        <w:tc>
          <w:tcPr>
            <w:tcW w:w="1218" w:type="dxa"/>
          </w:tcPr>
          <w:p w:rsidR="008E0BA3" w:rsidRPr="0032396A" w:rsidRDefault="008E0BA3" w:rsidP="005C1EB0">
            <w:pPr>
              <w:jc w:val="both"/>
              <w:rPr>
                <w:sz w:val="22"/>
                <w:szCs w:val="22"/>
              </w:rPr>
            </w:pPr>
            <w:r w:rsidRPr="0032396A">
              <w:rPr>
                <w:sz w:val="22"/>
                <w:szCs w:val="22"/>
              </w:rPr>
              <w:t>All types of Forests habitats</w:t>
            </w:r>
          </w:p>
        </w:tc>
        <w:tc>
          <w:tcPr>
            <w:tcW w:w="1548" w:type="dxa"/>
          </w:tcPr>
          <w:p w:rsidR="008E0BA3" w:rsidRPr="0032396A" w:rsidRDefault="008E0BA3" w:rsidP="005C1EB0">
            <w:pPr>
              <w:jc w:val="both"/>
              <w:rPr>
                <w:sz w:val="22"/>
                <w:szCs w:val="22"/>
              </w:rPr>
            </w:pPr>
            <w:r w:rsidRPr="0032396A">
              <w:rPr>
                <w:sz w:val="22"/>
                <w:szCs w:val="22"/>
              </w:rPr>
              <w:t>Open grassy patches in flat or gentle slopes</w:t>
            </w:r>
          </w:p>
        </w:tc>
        <w:tc>
          <w:tcPr>
            <w:tcW w:w="1521" w:type="dxa"/>
          </w:tcPr>
          <w:p w:rsidR="008E0BA3" w:rsidRPr="0032396A" w:rsidRDefault="008E0BA3" w:rsidP="005C1EB0">
            <w:pPr>
              <w:jc w:val="both"/>
              <w:rPr>
                <w:sz w:val="22"/>
                <w:szCs w:val="22"/>
              </w:rPr>
            </w:pPr>
            <w:r w:rsidRPr="0032396A">
              <w:rPr>
                <w:sz w:val="22"/>
                <w:szCs w:val="22"/>
              </w:rPr>
              <w:t>Thick shrub under growth</w:t>
            </w:r>
          </w:p>
        </w:tc>
        <w:tc>
          <w:tcPr>
            <w:tcW w:w="1440" w:type="dxa"/>
          </w:tcPr>
          <w:p w:rsidR="008E0BA3" w:rsidRPr="0032396A" w:rsidRDefault="008E0BA3" w:rsidP="005C1EB0">
            <w:pPr>
              <w:jc w:val="both"/>
              <w:rPr>
                <w:sz w:val="22"/>
                <w:szCs w:val="22"/>
              </w:rPr>
            </w:pPr>
            <w:r w:rsidRPr="0032396A">
              <w:rPr>
                <w:sz w:val="22"/>
                <w:szCs w:val="22"/>
              </w:rPr>
              <w:t>Forest trails and rough roads</w:t>
            </w:r>
          </w:p>
        </w:tc>
        <w:tc>
          <w:tcPr>
            <w:tcW w:w="1260" w:type="dxa"/>
          </w:tcPr>
          <w:p w:rsidR="008E0BA3" w:rsidRPr="0032396A" w:rsidRDefault="008E0BA3" w:rsidP="005C1EB0">
            <w:pPr>
              <w:jc w:val="both"/>
              <w:rPr>
                <w:sz w:val="22"/>
                <w:szCs w:val="22"/>
              </w:rPr>
            </w:pPr>
            <w:r w:rsidRPr="0032396A">
              <w:rPr>
                <w:sz w:val="22"/>
                <w:szCs w:val="22"/>
              </w:rPr>
              <w:t>Solitary or in pair</w:t>
            </w:r>
          </w:p>
        </w:tc>
        <w:tc>
          <w:tcPr>
            <w:tcW w:w="1530" w:type="dxa"/>
          </w:tcPr>
          <w:p w:rsidR="008E0BA3" w:rsidRPr="0032396A" w:rsidRDefault="008E0BA3" w:rsidP="005C1EB0">
            <w:pPr>
              <w:jc w:val="both"/>
              <w:rPr>
                <w:sz w:val="22"/>
                <w:szCs w:val="22"/>
              </w:rPr>
            </w:pPr>
            <w:r w:rsidRPr="0032396A">
              <w:rPr>
                <w:sz w:val="22"/>
                <w:szCs w:val="22"/>
              </w:rPr>
              <w:t>All over the sanctuary area</w:t>
            </w:r>
          </w:p>
        </w:tc>
      </w:tr>
      <w:tr w:rsidR="008E0BA3" w:rsidRPr="0032396A" w:rsidTr="0032396A">
        <w:tc>
          <w:tcPr>
            <w:tcW w:w="450" w:type="dxa"/>
          </w:tcPr>
          <w:p w:rsidR="008E0BA3" w:rsidRPr="0032396A" w:rsidRDefault="008E0BA3" w:rsidP="005C1EB0">
            <w:pPr>
              <w:jc w:val="both"/>
              <w:rPr>
                <w:sz w:val="22"/>
                <w:szCs w:val="22"/>
              </w:rPr>
            </w:pPr>
            <w:r w:rsidRPr="0032396A">
              <w:rPr>
                <w:sz w:val="22"/>
                <w:szCs w:val="22"/>
              </w:rPr>
              <w:t>7</w:t>
            </w:r>
          </w:p>
        </w:tc>
        <w:tc>
          <w:tcPr>
            <w:tcW w:w="1383" w:type="dxa"/>
          </w:tcPr>
          <w:p w:rsidR="008E0BA3" w:rsidRPr="0032396A" w:rsidRDefault="008E0BA3" w:rsidP="005C1EB0">
            <w:pPr>
              <w:jc w:val="both"/>
              <w:rPr>
                <w:sz w:val="22"/>
                <w:szCs w:val="22"/>
              </w:rPr>
            </w:pPr>
            <w:r w:rsidRPr="0032396A">
              <w:rPr>
                <w:sz w:val="22"/>
                <w:szCs w:val="22"/>
              </w:rPr>
              <w:t>Langur</w:t>
            </w:r>
          </w:p>
        </w:tc>
        <w:tc>
          <w:tcPr>
            <w:tcW w:w="1218" w:type="dxa"/>
          </w:tcPr>
          <w:p w:rsidR="008E0BA3" w:rsidRPr="0032396A" w:rsidRDefault="008E0BA3" w:rsidP="005C1EB0">
            <w:pPr>
              <w:jc w:val="both"/>
              <w:rPr>
                <w:sz w:val="22"/>
                <w:szCs w:val="22"/>
              </w:rPr>
            </w:pPr>
            <w:r w:rsidRPr="0032396A">
              <w:rPr>
                <w:sz w:val="22"/>
                <w:szCs w:val="22"/>
              </w:rPr>
              <w:t xml:space="preserve">Mixed dry deciduous </w:t>
            </w:r>
            <w:r w:rsidRPr="0032396A">
              <w:rPr>
                <w:sz w:val="22"/>
                <w:szCs w:val="22"/>
              </w:rPr>
              <w:lastRenderedPageBreak/>
              <w:t xml:space="preserve">Forests </w:t>
            </w:r>
            <w:r w:rsidR="00E04FC4" w:rsidRPr="0032396A">
              <w:rPr>
                <w:sz w:val="22"/>
                <w:szCs w:val="22"/>
              </w:rPr>
              <w:t>reverie</w:t>
            </w:r>
            <w:r w:rsidRPr="0032396A">
              <w:rPr>
                <w:sz w:val="22"/>
                <w:szCs w:val="22"/>
              </w:rPr>
              <w:t xml:space="preserve"> areas</w:t>
            </w:r>
          </w:p>
        </w:tc>
        <w:tc>
          <w:tcPr>
            <w:tcW w:w="1548" w:type="dxa"/>
          </w:tcPr>
          <w:p w:rsidR="008E0BA3" w:rsidRPr="0032396A" w:rsidRDefault="00E04FC4" w:rsidP="005C1EB0">
            <w:pPr>
              <w:jc w:val="both"/>
              <w:rPr>
                <w:sz w:val="22"/>
                <w:szCs w:val="22"/>
              </w:rPr>
            </w:pPr>
            <w:r w:rsidRPr="0032396A">
              <w:rPr>
                <w:sz w:val="22"/>
                <w:szCs w:val="22"/>
              </w:rPr>
              <w:lastRenderedPageBreak/>
              <w:t>Reverie</w:t>
            </w:r>
            <w:r w:rsidR="008E0BA3" w:rsidRPr="0032396A">
              <w:rPr>
                <w:sz w:val="22"/>
                <w:szCs w:val="22"/>
              </w:rPr>
              <w:t xml:space="preserve"> areas and deciduous </w:t>
            </w:r>
            <w:r w:rsidR="008E0BA3" w:rsidRPr="0032396A">
              <w:rPr>
                <w:sz w:val="22"/>
                <w:szCs w:val="22"/>
              </w:rPr>
              <w:lastRenderedPageBreak/>
              <w:t>Forests all times</w:t>
            </w:r>
          </w:p>
        </w:tc>
        <w:tc>
          <w:tcPr>
            <w:tcW w:w="1521" w:type="dxa"/>
          </w:tcPr>
          <w:p w:rsidR="008E0BA3" w:rsidRPr="0032396A" w:rsidRDefault="008E0BA3" w:rsidP="005C1EB0">
            <w:pPr>
              <w:jc w:val="both"/>
              <w:rPr>
                <w:sz w:val="22"/>
                <w:szCs w:val="22"/>
              </w:rPr>
            </w:pPr>
            <w:r w:rsidRPr="0032396A">
              <w:rPr>
                <w:sz w:val="22"/>
                <w:szCs w:val="22"/>
              </w:rPr>
              <w:lastRenderedPageBreak/>
              <w:t xml:space="preserve">Thick groove of trees in </w:t>
            </w:r>
            <w:r w:rsidRPr="0032396A">
              <w:rPr>
                <w:sz w:val="22"/>
                <w:szCs w:val="22"/>
              </w:rPr>
              <w:lastRenderedPageBreak/>
              <w:t xml:space="preserve">deciduous </w:t>
            </w:r>
            <w:r w:rsidR="00E04FC4" w:rsidRPr="0032396A">
              <w:rPr>
                <w:sz w:val="22"/>
                <w:szCs w:val="22"/>
              </w:rPr>
              <w:t>reverie</w:t>
            </w:r>
            <w:r w:rsidRPr="0032396A">
              <w:rPr>
                <w:sz w:val="22"/>
                <w:szCs w:val="22"/>
              </w:rPr>
              <w:t xml:space="preserve"> Forests</w:t>
            </w:r>
          </w:p>
        </w:tc>
        <w:tc>
          <w:tcPr>
            <w:tcW w:w="1440" w:type="dxa"/>
          </w:tcPr>
          <w:p w:rsidR="008E0BA3" w:rsidRPr="0032396A" w:rsidRDefault="008E0BA3" w:rsidP="005C1EB0">
            <w:pPr>
              <w:jc w:val="both"/>
              <w:rPr>
                <w:sz w:val="22"/>
                <w:szCs w:val="22"/>
              </w:rPr>
            </w:pPr>
            <w:r w:rsidRPr="0032396A">
              <w:rPr>
                <w:sz w:val="22"/>
                <w:szCs w:val="22"/>
              </w:rPr>
              <w:lastRenderedPageBreak/>
              <w:t xml:space="preserve">Upper and middle story </w:t>
            </w:r>
            <w:r w:rsidRPr="0032396A">
              <w:rPr>
                <w:sz w:val="22"/>
                <w:szCs w:val="22"/>
              </w:rPr>
              <w:lastRenderedPageBreak/>
              <w:t>of large/ medium Forests</w:t>
            </w:r>
          </w:p>
        </w:tc>
        <w:tc>
          <w:tcPr>
            <w:tcW w:w="1260" w:type="dxa"/>
          </w:tcPr>
          <w:p w:rsidR="008E0BA3" w:rsidRPr="0032396A" w:rsidRDefault="008E0BA3" w:rsidP="005C1EB0">
            <w:pPr>
              <w:jc w:val="both"/>
              <w:rPr>
                <w:sz w:val="22"/>
                <w:szCs w:val="22"/>
              </w:rPr>
            </w:pPr>
            <w:r w:rsidRPr="0032396A">
              <w:rPr>
                <w:sz w:val="22"/>
                <w:szCs w:val="22"/>
              </w:rPr>
              <w:lastRenderedPageBreak/>
              <w:t xml:space="preserve">Large group of 12 </w:t>
            </w:r>
            <w:r w:rsidRPr="0032396A">
              <w:rPr>
                <w:sz w:val="22"/>
                <w:szCs w:val="22"/>
              </w:rPr>
              <w:lastRenderedPageBreak/>
              <w:t>to 25</w:t>
            </w:r>
          </w:p>
        </w:tc>
        <w:tc>
          <w:tcPr>
            <w:tcW w:w="1530" w:type="dxa"/>
          </w:tcPr>
          <w:p w:rsidR="008E0BA3" w:rsidRPr="0032396A" w:rsidRDefault="008E0BA3" w:rsidP="005C1EB0">
            <w:pPr>
              <w:jc w:val="both"/>
              <w:rPr>
                <w:sz w:val="22"/>
                <w:szCs w:val="22"/>
              </w:rPr>
            </w:pPr>
            <w:r w:rsidRPr="0032396A">
              <w:rPr>
                <w:sz w:val="22"/>
                <w:szCs w:val="22"/>
              </w:rPr>
              <w:lastRenderedPageBreak/>
              <w:t>Bichhi and Gopla circles</w:t>
            </w:r>
          </w:p>
        </w:tc>
      </w:tr>
      <w:tr w:rsidR="008E0BA3" w:rsidRPr="0032396A" w:rsidTr="0032396A">
        <w:tc>
          <w:tcPr>
            <w:tcW w:w="450" w:type="dxa"/>
          </w:tcPr>
          <w:p w:rsidR="008E0BA3" w:rsidRPr="0032396A" w:rsidRDefault="008E0BA3" w:rsidP="005C1EB0">
            <w:pPr>
              <w:jc w:val="both"/>
              <w:rPr>
                <w:sz w:val="22"/>
                <w:szCs w:val="22"/>
              </w:rPr>
            </w:pPr>
            <w:r w:rsidRPr="0032396A">
              <w:rPr>
                <w:sz w:val="22"/>
                <w:szCs w:val="22"/>
              </w:rPr>
              <w:lastRenderedPageBreak/>
              <w:t>8</w:t>
            </w:r>
          </w:p>
        </w:tc>
        <w:tc>
          <w:tcPr>
            <w:tcW w:w="1383" w:type="dxa"/>
          </w:tcPr>
          <w:p w:rsidR="008E0BA3" w:rsidRPr="0032396A" w:rsidRDefault="008E0BA3" w:rsidP="005C1EB0">
            <w:pPr>
              <w:jc w:val="both"/>
              <w:rPr>
                <w:sz w:val="22"/>
                <w:szCs w:val="22"/>
              </w:rPr>
            </w:pPr>
            <w:r w:rsidRPr="0032396A">
              <w:rPr>
                <w:sz w:val="22"/>
                <w:szCs w:val="22"/>
              </w:rPr>
              <w:t>Leopard</w:t>
            </w:r>
          </w:p>
        </w:tc>
        <w:tc>
          <w:tcPr>
            <w:tcW w:w="1218" w:type="dxa"/>
          </w:tcPr>
          <w:p w:rsidR="008E0BA3" w:rsidRPr="0032396A" w:rsidRDefault="008E0BA3" w:rsidP="005C1EB0">
            <w:pPr>
              <w:jc w:val="both"/>
              <w:rPr>
                <w:sz w:val="22"/>
                <w:szCs w:val="22"/>
              </w:rPr>
            </w:pPr>
            <w:r w:rsidRPr="0032396A">
              <w:rPr>
                <w:sz w:val="22"/>
                <w:szCs w:val="22"/>
              </w:rPr>
              <w:t xml:space="preserve">Mixed dry deciduous Forest areas </w:t>
            </w:r>
          </w:p>
        </w:tc>
        <w:tc>
          <w:tcPr>
            <w:tcW w:w="1548" w:type="dxa"/>
          </w:tcPr>
          <w:p w:rsidR="008E0BA3" w:rsidRPr="0032396A" w:rsidRDefault="008E0BA3" w:rsidP="005C1EB0">
            <w:pPr>
              <w:jc w:val="both"/>
              <w:rPr>
                <w:sz w:val="22"/>
                <w:szCs w:val="22"/>
              </w:rPr>
            </w:pPr>
            <w:r w:rsidRPr="0032396A">
              <w:rPr>
                <w:sz w:val="22"/>
                <w:szCs w:val="22"/>
              </w:rPr>
              <w:t xml:space="preserve">Mixed dry deciduous Forests </w:t>
            </w:r>
          </w:p>
        </w:tc>
        <w:tc>
          <w:tcPr>
            <w:tcW w:w="1521" w:type="dxa"/>
          </w:tcPr>
          <w:p w:rsidR="008E0BA3" w:rsidRPr="0032396A" w:rsidRDefault="008E0BA3" w:rsidP="005C1EB0">
            <w:pPr>
              <w:jc w:val="both"/>
              <w:rPr>
                <w:sz w:val="22"/>
                <w:szCs w:val="22"/>
              </w:rPr>
            </w:pPr>
            <w:r w:rsidRPr="0032396A">
              <w:rPr>
                <w:sz w:val="22"/>
                <w:szCs w:val="22"/>
              </w:rPr>
              <w:t>Mixed dry deciduous Forest area</w:t>
            </w:r>
          </w:p>
        </w:tc>
        <w:tc>
          <w:tcPr>
            <w:tcW w:w="1440" w:type="dxa"/>
          </w:tcPr>
          <w:p w:rsidR="008E0BA3" w:rsidRPr="0032396A" w:rsidRDefault="008E0BA3" w:rsidP="005C1EB0">
            <w:pPr>
              <w:jc w:val="both"/>
              <w:rPr>
                <w:sz w:val="22"/>
                <w:szCs w:val="22"/>
              </w:rPr>
            </w:pPr>
            <w:r w:rsidRPr="0032396A">
              <w:rPr>
                <w:sz w:val="22"/>
                <w:szCs w:val="22"/>
              </w:rPr>
              <w:t>Hilly slopes of open dry scrub and thorn scrub</w:t>
            </w:r>
          </w:p>
        </w:tc>
        <w:tc>
          <w:tcPr>
            <w:tcW w:w="1260" w:type="dxa"/>
          </w:tcPr>
          <w:p w:rsidR="008E0BA3" w:rsidRPr="0032396A" w:rsidRDefault="008E0BA3" w:rsidP="005C1EB0">
            <w:pPr>
              <w:jc w:val="both"/>
              <w:rPr>
                <w:sz w:val="22"/>
                <w:szCs w:val="22"/>
              </w:rPr>
            </w:pPr>
            <w:r w:rsidRPr="0032396A">
              <w:rPr>
                <w:sz w:val="22"/>
                <w:szCs w:val="22"/>
              </w:rPr>
              <w:t>Mostly single or in pair</w:t>
            </w:r>
          </w:p>
        </w:tc>
        <w:tc>
          <w:tcPr>
            <w:tcW w:w="1530" w:type="dxa"/>
          </w:tcPr>
          <w:p w:rsidR="008E0BA3" w:rsidRPr="0032396A" w:rsidRDefault="008E0BA3" w:rsidP="005C1EB0">
            <w:pPr>
              <w:jc w:val="both"/>
              <w:rPr>
                <w:sz w:val="22"/>
                <w:szCs w:val="22"/>
              </w:rPr>
            </w:pPr>
            <w:r w:rsidRPr="0032396A">
              <w:rPr>
                <w:sz w:val="22"/>
                <w:szCs w:val="22"/>
              </w:rPr>
              <w:t>Sloppy terrain of all the circles</w:t>
            </w:r>
          </w:p>
        </w:tc>
      </w:tr>
      <w:tr w:rsidR="008E0BA3" w:rsidRPr="0032396A" w:rsidTr="0032396A">
        <w:tc>
          <w:tcPr>
            <w:tcW w:w="450" w:type="dxa"/>
          </w:tcPr>
          <w:p w:rsidR="008E0BA3" w:rsidRPr="0032396A" w:rsidRDefault="008E0BA3" w:rsidP="005C1EB0">
            <w:pPr>
              <w:jc w:val="both"/>
              <w:rPr>
                <w:sz w:val="22"/>
                <w:szCs w:val="22"/>
              </w:rPr>
            </w:pPr>
            <w:r w:rsidRPr="0032396A">
              <w:rPr>
                <w:sz w:val="22"/>
                <w:szCs w:val="22"/>
              </w:rPr>
              <w:t>9</w:t>
            </w:r>
          </w:p>
        </w:tc>
        <w:tc>
          <w:tcPr>
            <w:tcW w:w="1383" w:type="dxa"/>
          </w:tcPr>
          <w:p w:rsidR="008E0BA3" w:rsidRPr="0032396A" w:rsidRDefault="008E0BA3" w:rsidP="005C1EB0">
            <w:pPr>
              <w:jc w:val="both"/>
              <w:rPr>
                <w:sz w:val="22"/>
                <w:szCs w:val="22"/>
              </w:rPr>
            </w:pPr>
            <w:r w:rsidRPr="0032396A">
              <w:rPr>
                <w:sz w:val="22"/>
                <w:szCs w:val="22"/>
              </w:rPr>
              <w:t>Chinkara</w:t>
            </w:r>
          </w:p>
        </w:tc>
        <w:tc>
          <w:tcPr>
            <w:tcW w:w="1218" w:type="dxa"/>
          </w:tcPr>
          <w:p w:rsidR="008E0BA3" w:rsidRPr="0032396A" w:rsidRDefault="008E0BA3" w:rsidP="005C1EB0">
            <w:pPr>
              <w:jc w:val="both"/>
              <w:rPr>
                <w:sz w:val="22"/>
                <w:szCs w:val="22"/>
              </w:rPr>
            </w:pPr>
            <w:r w:rsidRPr="0032396A">
              <w:rPr>
                <w:sz w:val="22"/>
                <w:szCs w:val="22"/>
              </w:rPr>
              <w:t>Hilly and open thorn scrubs</w:t>
            </w:r>
          </w:p>
        </w:tc>
        <w:tc>
          <w:tcPr>
            <w:tcW w:w="1548" w:type="dxa"/>
          </w:tcPr>
          <w:p w:rsidR="008E0BA3" w:rsidRPr="0032396A" w:rsidRDefault="008E0BA3" w:rsidP="005C1EB0">
            <w:pPr>
              <w:jc w:val="both"/>
              <w:rPr>
                <w:sz w:val="22"/>
                <w:szCs w:val="22"/>
              </w:rPr>
            </w:pPr>
            <w:r w:rsidRPr="0032396A">
              <w:rPr>
                <w:sz w:val="22"/>
                <w:szCs w:val="22"/>
              </w:rPr>
              <w:t>Grassy open hill slopes and lower thorn scrub areas</w:t>
            </w:r>
          </w:p>
        </w:tc>
        <w:tc>
          <w:tcPr>
            <w:tcW w:w="1521" w:type="dxa"/>
          </w:tcPr>
          <w:p w:rsidR="008E0BA3" w:rsidRPr="0032396A" w:rsidRDefault="008E0BA3" w:rsidP="005C1EB0">
            <w:pPr>
              <w:jc w:val="both"/>
              <w:rPr>
                <w:sz w:val="22"/>
                <w:szCs w:val="22"/>
              </w:rPr>
            </w:pPr>
            <w:r w:rsidRPr="0032396A">
              <w:rPr>
                <w:sz w:val="22"/>
                <w:szCs w:val="22"/>
              </w:rPr>
              <w:t>Dense patches of thorn scrub and Forest areas on gentle slopes</w:t>
            </w:r>
          </w:p>
        </w:tc>
        <w:tc>
          <w:tcPr>
            <w:tcW w:w="1440" w:type="dxa"/>
          </w:tcPr>
          <w:p w:rsidR="008E0BA3" w:rsidRPr="0032396A" w:rsidRDefault="008E0BA3" w:rsidP="005C1EB0">
            <w:pPr>
              <w:jc w:val="both"/>
              <w:rPr>
                <w:sz w:val="22"/>
                <w:szCs w:val="22"/>
              </w:rPr>
            </w:pPr>
            <w:r w:rsidRPr="0032396A">
              <w:rPr>
                <w:sz w:val="22"/>
                <w:szCs w:val="22"/>
              </w:rPr>
              <w:t>Undulating slopes and hill ridges</w:t>
            </w:r>
          </w:p>
        </w:tc>
        <w:tc>
          <w:tcPr>
            <w:tcW w:w="1260" w:type="dxa"/>
          </w:tcPr>
          <w:p w:rsidR="008E0BA3" w:rsidRPr="0032396A" w:rsidRDefault="008E0BA3" w:rsidP="005C1EB0">
            <w:pPr>
              <w:jc w:val="both"/>
              <w:rPr>
                <w:sz w:val="22"/>
                <w:szCs w:val="22"/>
              </w:rPr>
            </w:pPr>
            <w:r w:rsidRPr="0032396A">
              <w:rPr>
                <w:sz w:val="22"/>
                <w:szCs w:val="22"/>
              </w:rPr>
              <w:t>Usually in pair</w:t>
            </w:r>
          </w:p>
        </w:tc>
        <w:tc>
          <w:tcPr>
            <w:tcW w:w="1530" w:type="dxa"/>
          </w:tcPr>
          <w:p w:rsidR="008E0BA3" w:rsidRPr="0032396A" w:rsidRDefault="008E0BA3" w:rsidP="005C1EB0">
            <w:pPr>
              <w:jc w:val="both"/>
              <w:rPr>
                <w:sz w:val="22"/>
                <w:szCs w:val="22"/>
              </w:rPr>
            </w:pPr>
            <w:r w:rsidRPr="0032396A">
              <w:rPr>
                <w:sz w:val="22"/>
                <w:szCs w:val="22"/>
              </w:rPr>
              <w:t>Bagdara and Gopla circles</w:t>
            </w:r>
          </w:p>
        </w:tc>
      </w:tr>
      <w:tr w:rsidR="008E0BA3" w:rsidRPr="0032396A" w:rsidTr="0032396A">
        <w:tc>
          <w:tcPr>
            <w:tcW w:w="450" w:type="dxa"/>
          </w:tcPr>
          <w:p w:rsidR="008E0BA3" w:rsidRPr="0032396A" w:rsidRDefault="008E0BA3" w:rsidP="005C1EB0">
            <w:pPr>
              <w:jc w:val="both"/>
              <w:rPr>
                <w:sz w:val="22"/>
                <w:szCs w:val="22"/>
              </w:rPr>
            </w:pPr>
            <w:r w:rsidRPr="0032396A">
              <w:rPr>
                <w:sz w:val="22"/>
                <w:szCs w:val="22"/>
              </w:rPr>
              <w:t>10</w:t>
            </w:r>
          </w:p>
        </w:tc>
        <w:tc>
          <w:tcPr>
            <w:tcW w:w="1383" w:type="dxa"/>
          </w:tcPr>
          <w:p w:rsidR="008E0BA3" w:rsidRPr="0032396A" w:rsidRDefault="008E0BA3" w:rsidP="005C1EB0">
            <w:pPr>
              <w:jc w:val="both"/>
              <w:rPr>
                <w:sz w:val="22"/>
                <w:szCs w:val="22"/>
              </w:rPr>
            </w:pPr>
            <w:r w:rsidRPr="0032396A">
              <w:rPr>
                <w:sz w:val="22"/>
                <w:szCs w:val="22"/>
              </w:rPr>
              <w:t>Hyaena</w:t>
            </w:r>
          </w:p>
        </w:tc>
        <w:tc>
          <w:tcPr>
            <w:tcW w:w="1218" w:type="dxa"/>
          </w:tcPr>
          <w:p w:rsidR="008E0BA3" w:rsidRPr="0032396A" w:rsidRDefault="008E0BA3" w:rsidP="005C1EB0">
            <w:pPr>
              <w:jc w:val="both"/>
              <w:rPr>
                <w:sz w:val="22"/>
                <w:szCs w:val="22"/>
              </w:rPr>
            </w:pPr>
            <w:r w:rsidRPr="0032396A">
              <w:rPr>
                <w:sz w:val="22"/>
                <w:szCs w:val="22"/>
              </w:rPr>
              <w:t xml:space="preserve">Thick cover of Forests or </w:t>
            </w:r>
            <w:r w:rsidR="00164F8C" w:rsidRPr="0032396A">
              <w:rPr>
                <w:sz w:val="22"/>
                <w:szCs w:val="22"/>
              </w:rPr>
              <w:t>reveries</w:t>
            </w:r>
            <w:r w:rsidRPr="0032396A">
              <w:rPr>
                <w:sz w:val="22"/>
                <w:szCs w:val="22"/>
              </w:rPr>
              <w:t xml:space="preserve"> along stream blanks</w:t>
            </w:r>
          </w:p>
        </w:tc>
        <w:tc>
          <w:tcPr>
            <w:tcW w:w="1548" w:type="dxa"/>
          </w:tcPr>
          <w:p w:rsidR="008E0BA3" w:rsidRPr="0032396A" w:rsidRDefault="008E0BA3" w:rsidP="005C1EB0">
            <w:pPr>
              <w:jc w:val="both"/>
              <w:rPr>
                <w:sz w:val="22"/>
                <w:szCs w:val="22"/>
              </w:rPr>
            </w:pPr>
            <w:r w:rsidRPr="0032396A">
              <w:rPr>
                <w:sz w:val="22"/>
                <w:szCs w:val="22"/>
              </w:rPr>
              <w:t>Dry deciduous scrub in flat areas</w:t>
            </w:r>
          </w:p>
        </w:tc>
        <w:tc>
          <w:tcPr>
            <w:tcW w:w="1521" w:type="dxa"/>
          </w:tcPr>
          <w:p w:rsidR="008E0BA3" w:rsidRPr="0032396A" w:rsidRDefault="008E0BA3" w:rsidP="005C1EB0">
            <w:pPr>
              <w:jc w:val="both"/>
              <w:rPr>
                <w:sz w:val="22"/>
                <w:szCs w:val="22"/>
              </w:rPr>
            </w:pPr>
            <w:r w:rsidRPr="0032396A">
              <w:rPr>
                <w:sz w:val="22"/>
                <w:szCs w:val="22"/>
              </w:rPr>
              <w:t>Hole in the ground small rock caves or on demised hill slopes</w:t>
            </w:r>
          </w:p>
        </w:tc>
        <w:tc>
          <w:tcPr>
            <w:tcW w:w="1440" w:type="dxa"/>
          </w:tcPr>
          <w:p w:rsidR="008E0BA3" w:rsidRPr="0032396A" w:rsidRDefault="008E0BA3" w:rsidP="005C1EB0">
            <w:pPr>
              <w:jc w:val="both"/>
              <w:rPr>
                <w:sz w:val="22"/>
                <w:szCs w:val="22"/>
              </w:rPr>
            </w:pPr>
            <w:r w:rsidRPr="0032396A">
              <w:rPr>
                <w:sz w:val="22"/>
                <w:szCs w:val="22"/>
              </w:rPr>
              <w:t>Forest trails along roads in the Forest areas</w:t>
            </w:r>
          </w:p>
        </w:tc>
        <w:tc>
          <w:tcPr>
            <w:tcW w:w="1260" w:type="dxa"/>
          </w:tcPr>
          <w:p w:rsidR="008E0BA3" w:rsidRPr="0032396A" w:rsidRDefault="008E0BA3" w:rsidP="005C1EB0">
            <w:pPr>
              <w:jc w:val="both"/>
              <w:rPr>
                <w:sz w:val="22"/>
                <w:szCs w:val="22"/>
              </w:rPr>
            </w:pPr>
            <w:r w:rsidRPr="0032396A">
              <w:rPr>
                <w:sz w:val="22"/>
                <w:szCs w:val="22"/>
              </w:rPr>
              <w:t>Solitary or in pair</w:t>
            </w:r>
          </w:p>
        </w:tc>
        <w:tc>
          <w:tcPr>
            <w:tcW w:w="1530" w:type="dxa"/>
          </w:tcPr>
          <w:p w:rsidR="008E0BA3" w:rsidRPr="0032396A" w:rsidRDefault="008E0BA3" w:rsidP="005C1EB0">
            <w:pPr>
              <w:jc w:val="both"/>
              <w:rPr>
                <w:sz w:val="22"/>
                <w:szCs w:val="22"/>
              </w:rPr>
            </w:pPr>
            <w:r w:rsidRPr="0032396A">
              <w:rPr>
                <w:sz w:val="22"/>
                <w:szCs w:val="22"/>
              </w:rPr>
              <w:t>All over the sanctuary areas</w:t>
            </w:r>
          </w:p>
        </w:tc>
      </w:tr>
      <w:tr w:rsidR="008E0BA3" w:rsidRPr="0032396A" w:rsidTr="0032396A">
        <w:tc>
          <w:tcPr>
            <w:tcW w:w="450" w:type="dxa"/>
          </w:tcPr>
          <w:p w:rsidR="008E0BA3" w:rsidRPr="0032396A" w:rsidRDefault="008E0BA3" w:rsidP="005C1EB0">
            <w:pPr>
              <w:jc w:val="both"/>
              <w:rPr>
                <w:sz w:val="22"/>
                <w:szCs w:val="22"/>
              </w:rPr>
            </w:pPr>
            <w:r w:rsidRPr="0032396A">
              <w:rPr>
                <w:sz w:val="22"/>
                <w:szCs w:val="22"/>
              </w:rPr>
              <w:t>11</w:t>
            </w:r>
          </w:p>
        </w:tc>
        <w:tc>
          <w:tcPr>
            <w:tcW w:w="1383" w:type="dxa"/>
          </w:tcPr>
          <w:p w:rsidR="008E0BA3" w:rsidRPr="0032396A" w:rsidRDefault="008E0BA3" w:rsidP="005C1EB0">
            <w:pPr>
              <w:jc w:val="both"/>
              <w:rPr>
                <w:sz w:val="22"/>
                <w:szCs w:val="22"/>
              </w:rPr>
            </w:pPr>
            <w:r w:rsidRPr="0032396A">
              <w:rPr>
                <w:sz w:val="22"/>
                <w:szCs w:val="22"/>
              </w:rPr>
              <w:t>Fox</w:t>
            </w:r>
          </w:p>
        </w:tc>
        <w:tc>
          <w:tcPr>
            <w:tcW w:w="1218" w:type="dxa"/>
          </w:tcPr>
          <w:p w:rsidR="008E0BA3" w:rsidRPr="0032396A" w:rsidRDefault="008E0BA3" w:rsidP="005C1EB0">
            <w:pPr>
              <w:jc w:val="both"/>
              <w:rPr>
                <w:sz w:val="22"/>
                <w:szCs w:val="22"/>
              </w:rPr>
            </w:pPr>
            <w:r w:rsidRPr="0032396A">
              <w:rPr>
                <w:sz w:val="22"/>
                <w:szCs w:val="22"/>
              </w:rPr>
              <w:t>Open dry mixed deciduous scrub</w:t>
            </w:r>
          </w:p>
        </w:tc>
        <w:tc>
          <w:tcPr>
            <w:tcW w:w="1548" w:type="dxa"/>
          </w:tcPr>
          <w:p w:rsidR="008E0BA3" w:rsidRPr="0032396A" w:rsidRDefault="008E0BA3" w:rsidP="005C1EB0">
            <w:pPr>
              <w:jc w:val="both"/>
              <w:rPr>
                <w:sz w:val="22"/>
                <w:szCs w:val="22"/>
              </w:rPr>
            </w:pPr>
            <w:r w:rsidRPr="0032396A">
              <w:rPr>
                <w:sz w:val="22"/>
                <w:szCs w:val="22"/>
              </w:rPr>
              <w:t>Road side bushy areas</w:t>
            </w:r>
          </w:p>
        </w:tc>
        <w:tc>
          <w:tcPr>
            <w:tcW w:w="1521" w:type="dxa"/>
          </w:tcPr>
          <w:p w:rsidR="008E0BA3" w:rsidRPr="0032396A" w:rsidRDefault="008E0BA3" w:rsidP="005C1EB0">
            <w:pPr>
              <w:jc w:val="both"/>
              <w:rPr>
                <w:sz w:val="22"/>
                <w:szCs w:val="22"/>
              </w:rPr>
            </w:pPr>
            <w:r w:rsidRPr="0032396A">
              <w:rPr>
                <w:sz w:val="22"/>
                <w:szCs w:val="22"/>
              </w:rPr>
              <w:t>Burrows in open ground</w:t>
            </w:r>
          </w:p>
        </w:tc>
        <w:tc>
          <w:tcPr>
            <w:tcW w:w="1440" w:type="dxa"/>
          </w:tcPr>
          <w:p w:rsidR="008E0BA3" w:rsidRPr="0032396A" w:rsidRDefault="008E0BA3" w:rsidP="005C1EB0">
            <w:pPr>
              <w:jc w:val="both"/>
              <w:rPr>
                <w:sz w:val="22"/>
                <w:szCs w:val="22"/>
              </w:rPr>
            </w:pPr>
            <w:r w:rsidRPr="0032396A">
              <w:rPr>
                <w:sz w:val="22"/>
                <w:szCs w:val="22"/>
              </w:rPr>
              <w:t>Open barren scrub country on flat terrain</w:t>
            </w:r>
          </w:p>
        </w:tc>
        <w:tc>
          <w:tcPr>
            <w:tcW w:w="1260" w:type="dxa"/>
          </w:tcPr>
          <w:p w:rsidR="008E0BA3" w:rsidRPr="0032396A" w:rsidRDefault="008E0BA3" w:rsidP="005C1EB0">
            <w:pPr>
              <w:jc w:val="both"/>
              <w:rPr>
                <w:sz w:val="22"/>
                <w:szCs w:val="22"/>
              </w:rPr>
            </w:pPr>
            <w:r w:rsidRPr="0032396A">
              <w:rPr>
                <w:sz w:val="22"/>
                <w:szCs w:val="22"/>
              </w:rPr>
              <w:t>Usually in pair or single</w:t>
            </w:r>
          </w:p>
        </w:tc>
        <w:tc>
          <w:tcPr>
            <w:tcW w:w="1530" w:type="dxa"/>
          </w:tcPr>
          <w:p w:rsidR="008E0BA3" w:rsidRPr="0032396A" w:rsidRDefault="008E0BA3" w:rsidP="005C1EB0">
            <w:pPr>
              <w:jc w:val="both"/>
              <w:rPr>
                <w:sz w:val="22"/>
                <w:szCs w:val="22"/>
              </w:rPr>
            </w:pPr>
            <w:r w:rsidRPr="0032396A">
              <w:rPr>
                <w:sz w:val="22"/>
                <w:szCs w:val="22"/>
              </w:rPr>
              <w:t>All over the sanctuary areas</w:t>
            </w:r>
          </w:p>
        </w:tc>
      </w:tr>
      <w:tr w:rsidR="008E0BA3" w:rsidRPr="0032396A" w:rsidTr="0032396A">
        <w:tc>
          <w:tcPr>
            <w:tcW w:w="450" w:type="dxa"/>
          </w:tcPr>
          <w:p w:rsidR="008E0BA3" w:rsidRPr="0032396A" w:rsidRDefault="008E0BA3" w:rsidP="005C1EB0">
            <w:pPr>
              <w:jc w:val="both"/>
              <w:rPr>
                <w:sz w:val="22"/>
                <w:szCs w:val="22"/>
              </w:rPr>
            </w:pPr>
            <w:r w:rsidRPr="0032396A">
              <w:rPr>
                <w:sz w:val="22"/>
                <w:szCs w:val="22"/>
              </w:rPr>
              <w:t>12</w:t>
            </w:r>
          </w:p>
        </w:tc>
        <w:tc>
          <w:tcPr>
            <w:tcW w:w="1383" w:type="dxa"/>
          </w:tcPr>
          <w:p w:rsidR="008E0BA3" w:rsidRPr="0032396A" w:rsidRDefault="008E0BA3" w:rsidP="005C1EB0">
            <w:pPr>
              <w:jc w:val="both"/>
              <w:rPr>
                <w:sz w:val="22"/>
                <w:szCs w:val="22"/>
              </w:rPr>
            </w:pPr>
            <w:r w:rsidRPr="0032396A">
              <w:rPr>
                <w:sz w:val="22"/>
                <w:szCs w:val="22"/>
              </w:rPr>
              <w:t>Jackal</w:t>
            </w:r>
          </w:p>
        </w:tc>
        <w:tc>
          <w:tcPr>
            <w:tcW w:w="1218" w:type="dxa"/>
          </w:tcPr>
          <w:p w:rsidR="008E0BA3" w:rsidRPr="0032396A" w:rsidRDefault="008E0BA3" w:rsidP="005C1EB0">
            <w:pPr>
              <w:jc w:val="both"/>
              <w:rPr>
                <w:sz w:val="22"/>
                <w:szCs w:val="22"/>
              </w:rPr>
            </w:pPr>
            <w:r w:rsidRPr="0032396A">
              <w:rPr>
                <w:sz w:val="22"/>
                <w:szCs w:val="22"/>
              </w:rPr>
              <w:t xml:space="preserve">Open thorn scrub, mixed dry deciduous Forests </w:t>
            </w:r>
          </w:p>
        </w:tc>
        <w:tc>
          <w:tcPr>
            <w:tcW w:w="1548" w:type="dxa"/>
          </w:tcPr>
          <w:p w:rsidR="008E0BA3" w:rsidRPr="0032396A" w:rsidRDefault="008E0BA3" w:rsidP="005C1EB0">
            <w:pPr>
              <w:jc w:val="both"/>
              <w:rPr>
                <w:sz w:val="22"/>
                <w:szCs w:val="22"/>
              </w:rPr>
            </w:pPr>
            <w:r w:rsidRPr="0032396A">
              <w:rPr>
                <w:sz w:val="22"/>
                <w:szCs w:val="22"/>
              </w:rPr>
              <w:t>Forest and open areas around lakes and water holes</w:t>
            </w:r>
          </w:p>
        </w:tc>
        <w:tc>
          <w:tcPr>
            <w:tcW w:w="1521" w:type="dxa"/>
          </w:tcPr>
          <w:p w:rsidR="008E0BA3" w:rsidRPr="0032396A" w:rsidRDefault="008E0BA3" w:rsidP="005C1EB0">
            <w:pPr>
              <w:jc w:val="both"/>
              <w:rPr>
                <w:sz w:val="22"/>
                <w:szCs w:val="22"/>
              </w:rPr>
            </w:pPr>
            <w:r w:rsidRPr="0032396A">
              <w:rPr>
                <w:sz w:val="22"/>
                <w:szCs w:val="22"/>
              </w:rPr>
              <w:t>Hole in the ground, rock shelters or any natural shelters</w:t>
            </w:r>
          </w:p>
        </w:tc>
        <w:tc>
          <w:tcPr>
            <w:tcW w:w="1440" w:type="dxa"/>
          </w:tcPr>
          <w:p w:rsidR="008E0BA3" w:rsidRPr="0032396A" w:rsidRDefault="008E0BA3" w:rsidP="005C1EB0">
            <w:pPr>
              <w:jc w:val="both"/>
              <w:rPr>
                <w:sz w:val="22"/>
                <w:szCs w:val="22"/>
              </w:rPr>
            </w:pPr>
            <w:r w:rsidRPr="0032396A">
              <w:rPr>
                <w:sz w:val="22"/>
                <w:szCs w:val="22"/>
              </w:rPr>
              <w:t xml:space="preserve">Open flat tracks and trails in thorn scrub and open scrub areas </w:t>
            </w:r>
          </w:p>
        </w:tc>
        <w:tc>
          <w:tcPr>
            <w:tcW w:w="1260" w:type="dxa"/>
          </w:tcPr>
          <w:p w:rsidR="008E0BA3" w:rsidRPr="0032396A" w:rsidRDefault="008E0BA3" w:rsidP="005C1EB0">
            <w:pPr>
              <w:jc w:val="both"/>
              <w:rPr>
                <w:sz w:val="22"/>
                <w:szCs w:val="22"/>
              </w:rPr>
            </w:pPr>
            <w:r w:rsidRPr="0032396A">
              <w:rPr>
                <w:sz w:val="22"/>
                <w:szCs w:val="22"/>
              </w:rPr>
              <w:t>Usually in pair</w:t>
            </w:r>
          </w:p>
        </w:tc>
        <w:tc>
          <w:tcPr>
            <w:tcW w:w="1530" w:type="dxa"/>
          </w:tcPr>
          <w:p w:rsidR="008E0BA3" w:rsidRPr="0032396A" w:rsidRDefault="008E0BA3" w:rsidP="005C1EB0">
            <w:pPr>
              <w:jc w:val="both"/>
              <w:rPr>
                <w:sz w:val="22"/>
                <w:szCs w:val="22"/>
              </w:rPr>
            </w:pPr>
            <w:r w:rsidRPr="0032396A">
              <w:rPr>
                <w:sz w:val="22"/>
                <w:szCs w:val="22"/>
              </w:rPr>
              <w:t xml:space="preserve">All over the sanctuary areas </w:t>
            </w:r>
          </w:p>
        </w:tc>
      </w:tr>
    </w:tbl>
    <w:p w:rsidR="00185778" w:rsidRPr="00185778" w:rsidRDefault="00185778" w:rsidP="00185778">
      <w:pPr>
        <w:spacing w:line="360" w:lineRule="auto"/>
        <w:ind w:left="720"/>
        <w:jc w:val="both"/>
        <w:rPr>
          <w:b/>
          <w:bCs/>
          <w:u w:val="single"/>
        </w:rPr>
      </w:pPr>
    </w:p>
    <w:p w:rsidR="008E0BA3" w:rsidRPr="0032396A" w:rsidRDefault="008E0BA3" w:rsidP="000F4C01">
      <w:pPr>
        <w:numPr>
          <w:ilvl w:val="2"/>
          <w:numId w:val="121"/>
        </w:numPr>
        <w:spacing w:line="360" w:lineRule="auto"/>
        <w:jc w:val="both"/>
        <w:rPr>
          <w:b/>
          <w:bCs/>
          <w:u w:val="single"/>
        </w:rPr>
      </w:pPr>
      <w:r w:rsidRPr="0032396A">
        <w:rPr>
          <w:rFonts w:cs="Arial"/>
          <w:b/>
          <w:bCs/>
        </w:rPr>
        <w:t>Status of rare &amp; endangered species</w:t>
      </w:r>
      <w:r w:rsidRPr="0032396A">
        <w:rPr>
          <w:rFonts w:ascii="Arial" w:hAnsi="Arial" w:cs="Arial"/>
          <w:b/>
          <w:bCs/>
        </w:rPr>
        <w:t>:-</w:t>
      </w:r>
    </w:p>
    <w:p w:rsidR="008E0BA3" w:rsidRPr="0032396A" w:rsidRDefault="008E0BA3" w:rsidP="005C1EB0">
      <w:pPr>
        <w:spacing w:line="360" w:lineRule="auto"/>
        <w:jc w:val="both"/>
        <w:rPr>
          <w:sz w:val="22"/>
          <w:szCs w:val="22"/>
        </w:rPr>
      </w:pPr>
      <w:r w:rsidRPr="00032876">
        <w:rPr>
          <w:sz w:val="28"/>
          <w:szCs w:val="28"/>
        </w:rPr>
        <w:tab/>
      </w:r>
      <w:r w:rsidRPr="0032396A">
        <w:rPr>
          <w:sz w:val="22"/>
          <w:szCs w:val="22"/>
        </w:rPr>
        <w:t xml:space="preserve">The details of RDB status of the faunas founds in Bagdara wildlife sanctuary have been illustrated in Annexure-LV. The sanctuary is known for conserving the viable population of the endangered species </w:t>
      </w:r>
      <w:r w:rsidR="00856C2A">
        <w:rPr>
          <w:sz w:val="22"/>
          <w:szCs w:val="22"/>
        </w:rPr>
        <w:t>Black buck</w:t>
      </w:r>
      <w:r w:rsidRPr="0032396A">
        <w:rPr>
          <w:sz w:val="22"/>
          <w:szCs w:val="22"/>
        </w:rPr>
        <w:t xml:space="preserve"> (</w:t>
      </w:r>
      <w:r w:rsidR="00E04FC4" w:rsidRPr="0032396A">
        <w:rPr>
          <w:sz w:val="22"/>
          <w:szCs w:val="22"/>
        </w:rPr>
        <w:t>Antelope</w:t>
      </w:r>
      <w:r w:rsidRPr="0032396A">
        <w:rPr>
          <w:sz w:val="22"/>
          <w:szCs w:val="22"/>
        </w:rPr>
        <w:t xml:space="preserve"> cervicapra). As per the IUCN red list of Threatened Animals (1988), following threatened wild animal species are there in this Bagdara Wildlife Sanctuary:</w:t>
      </w:r>
    </w:p>
    <w:p w:rsidR="008E0BA3" w:rsidRPr="0032396A" w:rsidRDefault="008E0BA3" w:rsidP="005C1EB0">
      <w:pPr>
        <w:spacing w:line="360" w:lineRule="auto"/>
        <w:jc w:val="both"/>
      </w:pPr>
      <w:r w:rsidRPr="0032396A">
        <w:rPr>
          <w:b/>
          <w:bCs/>
        </w:rPr>
        <w:t>Mammals:-</w:t>
      </w:r>
    </w:p>
    <w:p w:rsidR="008E0BA3" w:rsidRPr="00232BB7" w:rsidRDefault="008E0BA3" w:rsidP="0032396A">
      <w:pPr>
        <w:spacing w:line="360" w:lineRule="auto"/>
        <w:ind w:left="360"/>
        <w:jc w:val="both"/>
        <w:rPr>
          <w:sz w:val="22"/>
          <w:szCs w:val="22"/>
        </w:rPr>
      </w:pPr>
      <w:r w:rsidRPr="00032876">
        <w:rPr>
          <w:sz w:val="28"/>
          <w:szCs w:val="28"/>
        </w:rPr>
        <w:tab/>
      </w:r>
      <w:r w:rsidRPr="00032876">
        <w:rPr>
          <w:sz w:val="28"/>
          <w:szCs w:val="28"/>
        </w:rPr>
        <w:tab/>
      </w:r>
      <w:r w:rsidRPr="00232BB7">
        <w:rPr>
          <w:sz w:val="22"/>
          <w:szCs w:val="22"/>
        </w:rPr>
        <w:t>Bengal Fox</w:t>
      </w:r>
      <w:r w:rsidRPr="00232BB7">
        <w:rPr>
          <w:sz w:val="22"/>
          <w:szCs w:val="22"/>
        </w:rPr>
        <w:tab/>
      </w:r>
      <w:r w:rsidRPr="00232BB7">
        <w:rPr>
          <w:sz w:val="22"/>
          <w:szCs w:val="22"/>
        </w:rPr>
        <w:tab/>
      </w:r>
      <w:r w:rsidRPr="00232BB7">
        <w:rPr>
          <w:sz w:val="22"/>
          <w:szCs w:val="22"/>
        </w:rPr>
        <w:tab/>
      </w:r>
      <w:r w:rsidRPr="00232BB7">
        <w:rPr>
          <w:sz w:val="22"/>
          <w:szCs w:val="22"/>
        </w:rPr>
        <w:tab/>
      </w:r>
      <w:r w:rsidRPr="00232BB7">
        <w:rPr>
          <w:i/>
          <w:sz w:val="22"/>
          <w:szCs w:val="22"/>
        </w:rPr>
        <w:t>Vulpes</w:t>
      </w:r>
      <w:r w:rsidR="00F35358" w:rsidRPr="00232BB7">
        <w:rPr>
          <w:i/>
          <w:sz w:val="22"/>
          <w:szCs w:val="22"/>
        </w:rPr>
        <w:t xml:space="preserve"> </w:t>
      </w:r>
      <w:r w:rsidRPr="00232BB7">
        <w:rPr>
          <w:sz w:val="22"/>
          <w:szCs w:val="22"/>
        </w:rPr>
        <w:t xml:space="preserve"> </w:t>
      </w:r>
      <w:r w:rsidR="00F35358" w:rsidRPr="00232BB7">
        <w:rPr>
          <w:sz w:val="22"/>
          <w:szCs w:val="22"/>
        </w:rPr>
        <w:t xml:space="preserve"> </w:t>
      </w:r>
      <w:r w:rsidRPr="00232BB7">
        <w:rPr>
          <w:i/>
          <w:sz w:val="22"/>
          <w:szCs w:val="22"/>
        </w:rPr>
        <w:t>bengalensis</w:t>
      </w:r>
    </w:p>
    <w:p w:rsidR="008E0BA3" w:rsidRPr="00232BB7" w:rsidRDefault="008E0BA3" w:rsidP="0032396A">
      <w:pPr>
        <w:spacing w:line="360" w:lineRule="auto"/>
        <w:ind w:left="360"/>
        <w:jc w:val="both"/>
        <w:rPr>
          <w:i/>
          <w:sz w:val="22"/>
          <w:szCs w:val="22"/>
        </w:rPr>
      </w:pPr>
      <w:r w:rsidRPr="00232BB7">
        <w:rPr>
          <w:sz w:val="22"/>
          <w:szCs w:val="22"/>
        </w:rPr>
        <w:tab/>
      </w:r>
      <w:r w:rsidRPr="00232BB7">
        <w:rPr>
          <w:sz w:val="22"/>
          <w:szCs w:val="22"/>
        </w:rPr>
        <w:tab/>
        <w:t>Sloth Bear</w:t>
      </w:r>
      <w:r w:rsidRPr="00232BB7">
        <w:rPr>
          <w:sz w:val="22"/>
          <w:szCs w:val="22"/>
        </w:rPr>
        <w:tab/>
      </w:r>
      <w:r w:rsidRPr="00232BB7">
        <w:rPr>
          <w:sz w:val="22"/>
          <w:szCs w:val="22"/>
        </w:rPr>
        <w:tab/>
      </w:r>
      <w:r w:rsidRPr="00232BB7">
        <w:rPr>
          <w:sz w:val="22"/>
          <w:szCs w:val="22"/>
        </w:rPr>
        <w:tab/>
      </w:r>
      <w:r w:rsidRPr="00232BB7">
        <w:rPr>
          <w:sz w:val="22"/>
          <w:szCs w:val="22"/>
        </w:rPr>
        <w:tab/>
      </w:r>
      <w:r w:rsidRPr="00232BB7">
        <w:rPr>
          <w:i/>
          <w:sz w:val="22"/>
          <w:szCs w:val="22"/>
        </w:rPr>
        <w:t>Melursus</w:t>
      </w:r>
      <w:r w:rsidR="00F35358" w:rsidRPr="00232BB7">
        <w:rPr>
          <w:i/>
          <w:sz w:val="22"/>
          <w:szCs w:val="22"/>
        </w:rPr>
        <w:t xml:space="preserve"> </w:t>
      </w:r>
      <w:r w:rsidRPr="00232BB7">
        <w:rPr>
          <w:sz w:val="22"/>
          <w:szCs w:val="22"/>
        </w:rPr>
        <w:t xml:space="preserve"> </w:t>
      </w:r>
      <w:r w:rsidR="00F35358" w:rsidRPr="00232BB7">
        <w:rPr>
          <w:sz w:val="22"/>
          <w:szCs w:val="22"/>
        </w:rPr>
        <w:t xml:space="preserve"> </w:t>
      </w:r>
      <w:r w:rsidRPr="00232BB7">
        <w:rPr>
          <w:i/>
          <w:sz w:val="22"/>
          <w:szCs w:val="22"/>
        </w:rPr>
        <w:t>ursinus</w:t>
      </w:r>
    </w:p>
    <w:p w:rsidR="008E0BA3" w:rsidRPr="00232BB7" w:rsidRDefault="008E0BA3" w:rsidP="0032396A">
      <w:pPr>
        <w:spacing w:line="360" w:lineRule="auto"/>
        <w:ind w:left="360"/>
        <w:jc w:val="both"/>
        <w:rPr>
          <w:i/>
          <w:sz w:val="22"/>
          <w:szCs w:val="22"/>
        </w:rPr>
      </w:pPr>
      <w:r w:rsidRPr="00232BB7">
        <w:rPr>
          <w:sz w:val="22"/>
          <w:szCs w:val="22"/>
        </w:rPr>
        <w:tab/>
      </w:r>
      <w:r w:rsidRPr="00232BB7">
        <w:rPr>
          <w:sz w:val="22"/>
          <w:szCs w:val="22"/>
        </w:rPr>
        <w:tab/>
        <w:t>Leopard</w:t>
      </w:r>
      <w:r w:rsidRPr="00232BB7">
        <w:rPr>
          <w:sz w:val="22"/>
          <w:szCs w:val="22"/>
        </w:rPr>
        <w:tab/>
      </w:r>
      <w:r w:rsidRPr="00232BB7">
        <w:rPr>
          <w:sz w:val="22"/>
          <w:szCs w:val="22"/>
        </w:rPr>
        <w:tab/>
      </w:r>
      <w:r w:rsidRPr="00232BB7">
        <w:rPr>
          <w:sz w:val="22"/>
          <w:szCs w:val="22"/>
        </w:rPr>
        <w:tab/>
      </w:r>
      <w:r w:rsidRPr="00232BB7">
        <w:rPr>
          <w:sz w:val="22"/>
          <w:szCs w:val="22"/>
        </w:rPr>
        <w:tab/>
      </w:r>
      <w:r w:rsidRPr="00232BB7">
        <w:rPr>
          <w:i/>
          <w:sz w:val="22"/>
          <w:szCs w:val="22"/>
        </w:rPr>
        <w:t>Panthera</w:t>
      </w:r>
      <w:r w:rsidRPr="00232BB7">
        <w:rPr>
          <w:sz w:val="22"/>
          <w:szCs w:val="22"/>
        </w:rPr>
        <w:t xml:space="preserve"> </w:t>
      </w:r>
      <w:r w:rsidR="00F35358" w:rsidRPr="00232BB7">
        <w:rPr>
          <w:sz w:val="22"/>
          <w:szCs w:val="22"/>
        </w:rPr>
        <w:t xml:space="preserve">  </w:t>
      </w:r>
      <w:r w:rsidRPr="00232BB7">
        <w:rPr>
          <w:i/>
          <w:sz w:val="22"/>
          <w:szCs w:val="22"/>
        </w:rPr>
        <w:t>pardus</w:t>
      </w:r>
    </w:p>
    <w:p w:rsidR="008E0BA3" w:rsidRPr="00232BB7" w:rsidRDefault="008E0BA3" w:rsidP="0032396A">
      <w:pPr>
        <w:spacing w:line="360" w:lineRule="auto"/>
        <w:ind w:left="360"/>
        <w:jc w:val="both"/>
        <w:rPr>
          <w:i/>
          <w:sz w:val="22"/>
          <w:szCs w:val="22"/>
        </w:rPr>
      </w:pPr>
      <w:r w:rsidRPr="00232BB7">
        <w:rPr>
          <w:sz w:val="22"/>
          <w:szCs w:val="22"/>
        </w:rPr>
        <w:tab/>
      </w:r>
      <w:r w:rsidRPr="00232BB7">
        <w:rPr>
          <w:sz w:val="22"/>
          <w:szCs w:val="22"/>
        </w:rPr>
        <w:tab/>
        <w:t>Tiger</w:t>
      </w:r>
      <w:r w:rsidRPr="00232BB7">
        <w:rPr>
          <w:sz w:val="22"/>
          <w:szCs w:val="22"/>
        </w:rPr>
        <w:tab/>
      </w:r>
      <w:r w:rsidRPr="00232BB7">
        <w:rPr>
          <w:sz w:val="22"/>
          <w:szCs w:val="22"/>
        </w:rPr>
        <w:tab/>
      </w:r>
      <w:r w:rsidRPr="00232BB7">
        <w:rPr>
          <w:sz w:val="22"/>
          <w:szCs w:val="22"/>
        </w:rPr>
        <w:tab/>
      </w:r>
      <w:r w:rsidRPr="00232BB7">
        <w:rPr>
          <w:sz w:val="22"/>
          <w:szCs w:val="22"/>
        </w:rPr>
        <w:tab/>
      </w:r>
      <w:r w:rsidRPr="00232BB7">
        <w:rPr>
          <w:sz w:val="22"/>
          <w:szCs w:val="22"/>
        </w:rPr>
        <w:tab/>
      </w:r>
      <w:r w:rsidRPr="00232BB7">
        <w:rPr>
          <w:i/>
          <w:sz w:val="22"/>
          <w:szCs w:val="22"/>
        </w:rPr>
        <w:t>Panthera</w:t>
      </w:r>
      <w:r w:rsidRPr="00232BB7">
        <w:rPr>
          <w:sz w:val="22"/>
          <w:szCs w:val="22"/>
        </w:rPr>
        <w:t xml:space="preserve"> </w:t>
      </w:r>
      <w:r w:rsidR="00F35358" w:rsidRPr="00232BB7">
        <w:rPr>
          <w:sz w:val="22"/>
          <w:szCs w:val="22"/>
        </w:rPr>
        <w:t xml:space="preserve">  </w:t>
      </w:r>
      <w:r w:rsidRPr="00232BB7">
        <w:rPr>
          <w:i/>
          <w:sz w:val="22"/>
          <w:szCs w:val="22"/>
        </w:rPr>
        <w:t>tigris</w:t>
      </w:r>
    </w:p>
    <w:p w:rsidR="008E0BA3" w:rsidRDefault="008E0BA3" w:rsidP="005C1EB0">
      <w:pPr>
        <w:spacing w:line="276" w:lineRule="auto"/>
        <w:jc w:val="both"/>
        <w:rPr>
          <w:b/>
          <w:bCs/>
        </w:rPr>
      </w:pPr>
    </w:p>
    <w:p w:rsidR="008E0BA3" w:rsidRPr="00032876" w:rsidRDefault="008E0BA3" w:rsidP="005C1EB0">
      <w:pPr>
        <w:spacing w:line="276" w:lineRule="auto"/>
        <w:jc w:val="both"/>
        <w:rPr>
          <w:b/>
          <w:bCs/>
        </w:rPr>
      </w:pPr>
      <w:r w:rsidRPr="00032876">
        <w:rPr>
          <w:b/>
          <w:bCs/>
        </w:rPr>
        <w:t>Birds:-</w:t>
      </w:r>
    </w:p>
    <w:p w:rsidR="008E0BA3" w:rsidRPr="0032396A" w:rsidRDefault="008E0BA3" w:rsidP="0032396A">
      <w:pPr>
        <w:spacing w:line="360" w:lineRule="auto"/>
        <w:ind w:left="360"/>
        <w:rPr>
          <w:sz w:val="22"/>
          <w:szCs w:val="22"/>
        </w:rPr>
      </w:pPr>
      <w:r w:rsidRPr="00032876">
        <w:rPr>
          <w:b/>
          <w:bCs/>
          <w:sz w:val="28"/>
          <w:szCs w:val="28"/>
        </w:rPr>
        <w:tab/>
      </w:r>
      <w:r w:rsidRPr="00032876">
        <w:rPr>
          <w:b/>
          <w:bCs/>
          <w:sz w:val="28"/>
          <w:szCs w:val="28"/>
        </w:rPr>
        <w:tab/>
      </w:r>
      <w:r w:rsidRPr="0032396A">
        <w:rPr>
          <w:sz w:val="22"/>
          <w:szCs w:val="22"/>
        </w:rPr>
        <w:t>Lesser florican</w:t>
      </w:r>
      <w:r w:rsidRPr="0032396A">
        <w:rPr>
          <w:sz w:val="22"/>
          <w:szCs w:val="22"/>
        </w:rPr>
        <w:tab/>
      </w:r>
      <w:r w:rsidRPr="0032396A">
        <w:rPr>
          <w:sz w:val="22"/>
          <w:szCs w:val="22"/>
        </w:rPr>
        <w:tab/>
      </w:r>
      <w:r w:rsidRPr="0032396A">
        <w:rPr>
          <w:sz w:val="22"/>
          <w:szCs w:val="22"/>
        </w:rPr>
        <w:tab/>
      </w:r>
      <w:r w:rsidRPr="0032396A">
        <w:rPr>
          <w:sz w:val="22"/>
          <w:szCs w:val="22"/>
        </w:rPr>
        <w:tab/>
      </w:r>
      <w:r w:rsidRPr="0032396A">
        <w:rPr>
          <w:i/>
          <w:sz w:val="22"/>
          <w:szCs w:val="22"/>
        </w:rPr>
        <w:t xml:space="preserve">Sypheotides </w:t>
      </w:r>
      <w:r w:rsidR="00F35358" w:rsidRPr="0032396A">
        <w:rPr>
          <w:i/>
          <w:sz w:val="22"/>
          <w:szCs w:val="22"/>
        </w:rPr>
        <w:t xml:space="preserve">  </w:t>
      </w:r>
      <w:r w:rsidRPr="0032396A">
        <w:rPr>
          <w:i/>
          <w:sz w:val="22"/>
          <w:szCs w:val="22"/>
        </w:rPr>
        <w:t>indica</w:t>
      </w:r>
    </w:p>
    <w:p w:rsidR="008E0BA3" w:rsidRPr="0032396A" w:rsidRDefault="008E0BA3" w:rsidP="0032396A">
      <w:pPr>
        <w:spacing w:line="360" w:lineRule="auto"/>
        <w:ind w:left="360"/>
        <w:rPr>
          <w:sz w:val="22"/>
          <w:szCs w:val="22"/>
        </w:rPr>
      </w:pPr>
      <w:r w:rsidRPr="0032396A">
        <w:rPr>
          <w:sz w:val="22"/>
          <w:szCs w:val="22"/>
        </w:rPr>
        <w:tab/>
      </w:r>
      <w:r w:rsidRPr="0032396A">
        <w:rPr>
          <w:sz w:val="22"/>
          <w:szCs w:val="22"/>
        </w:rPr>
        <w:tab/>
        <w:t>Green munia</w:t>
      </w:r>
      <w:r w:rsidRPr="0032396A">
        <w:rPr>
          <w:sz w:val="22"/>
          <w:szCs w:val="22"/>
        </w:rPr>
        <w:tab/>
      </w:r>
      <w:r w:rsidRPr="0032396A">
        <w:rPr>
          <w:sz w:val="22"/>
          <w:szCs w:val="22"/>
        </w:rPr>
        <w:tab/>
      </w:r>
      <w:r w:rsidRPr="0032396A">
        <w:rPr>
          <w:sz w:val="22"/>
          <w:szCs w:val="22"/>
        </w:rPr>
        <w:tab/>
      </w:r>
      <w:r w:rsidRPr="0032396A">
        <w:rPr>
          <w:sz w:val="22"/>
          <w:szCs w:val="22"/>
        </w:rPr>
        <w:tab/>
      </w:r>
      <w:r w:rsidRPr="0032396A">
        <w:rPr>
          <w:i/>
          <w:sz w:val="22"/>
          <w:szCs w:val="22"/>
        </w:rPr>
        <w:t>Estrilda</w:t>
      </w:r>
      <w:r w:rsidRPr="0032396A">
        <w:rPr>
          <w:sz w:val="22"/>
          <w:szCs w:val="22"/>
        </w:rPr>
        <w:t xml:space="preserve"> </w:t>
      </w:r>
      <w:r w:rsidR="00F35358" w:rsidRPr="0032396A">
        <w:rPr>
          <w:sz w:val="22"/>
          <w:szCs w:val="22"/>
        </w:rPr>
        <w:t xml:space="preserve">  </w:t>
      </w:r>
      <w:r w:rsidRPr="0032396A">
        <w:rPr>
          <w:i/>
          <w:sz w:val="22"/>
          <w:szCs w:val="22"/>
        </w:rPr>
        <w:t>formos.</w:t>
      </w:r>
    </w:p>
    <w:p w:rsidR="00185778" w:rsidRDefault="00185778" w:rsidP="005C1EB0">
      <w:pPr>
        <w:spacing w:line="360" w:lineRule="auto"/>
        <w:rPr>
          <w:rFonts w:cs="Arial"/>
          <w:b/>
          <w:bCs/>
        </w:rPr>
      </w:pPr>
    </w:p>
    <w:p w:rsidR="008E0BA3" w:rsidRPr="0032396A" w:rsidRDefault="008E0BA3" w:rsidP="005C1EB0">
      <w:pPr>
        <w:spacing w:line="360" w:lineRule="auto"/>
        <w:rPr>
          <w:rFonts w:cs="Arial"/>
          <w:b/>
          <w:bCs/>
        </w:rPr>
      </w:pPr>
      <w:r w:rsidRPr="0032396A">
        <w:rPr>
          <w:rFonts w:cs="Arial"/>
          <w:b/>
          <w:bCs/>
        </w:rPr>
        <w:lastRenderedPageBreak/>
        <w:t>2.6.8</w:t>
      </w:r>
      <w:r w:rsidRPr="0032396A">
        <w:rPr>
          <w:rFonts w:ascii="Arial" w:hAnsi="Arial" w:cs="Arial"/>
          <w:b/>
          <w:bCs/>
        </w:rPr>
        <w:t xml:space="preserve"> </w:t>
      </w:r>
      <w:r w:rsidRPr="0032396A">
        <w:rPr>
          <w:rFonts w:cs="Arial"/>
          <w:b/>
          <w:bCs/>
        </w:rPr>
        <w:t xml:space="preserve">Major conspicuous changes in the habitat since </w:t>
      </w:r>
      <w:r w:rsidR="001717B4" w:rsidRPr="0032396A">
        <w:rPr>
          <w:rFonts w:cs="Arial"/>
          <w:b/>
          <w:bCs/>
        </w:rPr>
        <w:t>inception</w:t>
      </w:r>
      <w:r w:rsidRPr="0032396A">
        <w:rPr>
          <w:rFonts w:cs="Arial"/>
          <w:b/>
          <w:bCs/>
        </w:rPr>
        <w:t>:-</w:t>
      </w:r>
    </w:p>
    <w:p w:rsidR="008E0BA3" w:rsidRPr="0032396A" w:rsidRDefault="008E0BA3" w:rsidP="005C1EB0">
      <w:pPr>
        <w:spacing w:line="360" w:lineRule="auto"/>
        <w:jc w:val="both"/>
        <w:rPr>
          <w:sz w:val="22"/>
          <w:szCs w:val="22"/>
        </w:rPr>
      </w:pPr>
      <w:r w:rsidRPr="00032876">
        <w:rPr>
          <w:sz w:val="28"/>
          <w:szCs w:val="28"/>
        </w:rPr>
        <w:tab/>
      </w:r>
      <w:r w:rsidRPr="0032396A">
        <w:rPr>
          <w:sz w:val="22"/>
          <w:szCs w:val="22"/>
        </w:rPr>
        <w:t>The following changes have been recorded in the wildlife habitats of the Bagdara wildlife sanctuary since its inception:-</w:t>
      </w:r>
    </w:p>
    <w:p w:rsidR="008E0BA3" w:rsidRPr="0032396A" w:rsidRDefault="008E0BA3" w:rsidP="007E5FC4">
      <w:pPr>
        <w:numPr>
          <w:ilvl w:val="0"/>
          <w:numId w:val="108"/>
        </w:numPr>
        <w:spacing w:line="360" w:lineRule="auto"/>
        <w:ind w:left="540" w:hanging="450"/>
        <w:jc w:val="both"/>
        <w:rPr>
          <w:rFonts w:ascii="Arial" w:hAnsi="Arial" w:cs="Arial"/>
          <w:sz w:val="22"/>
          <w:szCs w:val="22"/>
        </w:rPr>
      </w:pPr>
      <w:r w:rsidRPr="0032396A">
        <w:rPr>
          <w:sz w:val="22"/>
          <w:szCs w:val="22"/>
        </w:rPr>
        <w:t>The 64 villages inside the sanctuary have put lot of pressure on the habitual with</w:t>
      </w:r>
      <w:r w:rsidRPr="0032396A">
        <w:rPr>
          <w:rFonts w:ascii="Arial" w:hAnsi="Arial" w:cs="Arial"/>
          <w:sz w:val="22"/>
          <w:szCs w:val="22"/>
        </w:rPr>
        <w:t xml:space="preserve"> </w:t>
      </w:r>
      <w:r w:rsidRPr="0032396A">
        <w:rPr>
          <w:sz w:val="22"/>
          <w:szCs w:val="22"/>
        </w:rPr>
        <w:t>their</w:t>
      </w:r>
      <w:r w:rsidRPr="0032396A">
        <w:rPr>
          <w:rFonts w:ascii="Arial" w:hAnsi="Arial" w:cs="Arial"/>
          <w:sz w:val="22"/>
          <w:szCs w:val="22"/>
        </w:rPr>
        <w:t xml:space="preserve"> i</w:t>
      </w:r>
      <w:r w:rsidRPr="0032396A">
        <w:rPr>
          <w:sz w:val="22"/>
          <w:szCs w:val="22"/>
        </w:rPr>
        <w:t>ncreased number of cattle and human population. Lot of weeds has come out. Especially“</w:t>
      </w:r>
      <w:r w:rsidRPr="0032396A">
        <w:rPr>
          <w:rFonts w:ascii="Arial" w:hAnsi="Arial" w:cs="Arial"/>
          <w:sz w:val="22"/>
          <w:szCs w:val="22"/>
        </w:rPr>
        <w:t xml:space="preserve"> </w:t>
      </w:r>
      <w:r w:rsidRPr="0032396A">
        <w:rPr>
          <w:sz w:val="22"/>
          <w:szCs w:val="22"/>
        </w:rPr>
        <w:t>Vantulsa” seems to have invaded the Forest area.</w:t>
      </w:r>
    </w:p>
    <w:p w:rsidR="008E0BA3" w:rsidRPr="0032396A" w:rsidRDefault="008E0BA3" w:rsidP="007E5FC4">
      <w:pPr>
        <w:numPr>
          <w:ilvl w:val="0"/>
          <w:numId w:val="108"/>
        </w:numPr>
        <w:spacing w:line="360" w:lineRule="auto"/>
        <w:ind w:left="540" w:hanging="450"/>
        <w:jc w:val="both"/>
        <w:rPr>
          <w:sz w:val="22"/>
          <w:szCs w:val="22"/>
        </w:rPr>
      </w:pPr>
      <w:r w:rsidRPr="0032396A">
        <w:rPr>
          <w:sz w:val="22"/>
          <w:szCs w:val="22"/>
        </w:rPr>
        <w:t>Due to continuous grazing, gregarious woody bushes viz, Lantana, Ber, Tendu, pales, etc, are colonizing the grassland and clearings in patches.</w:t>
      </w:r>
    </w:p>
    <w:p w:rsidR="008E0BA3" w:rsidRPr="0032396A" w:rsidRDefault="008E0BA3" w:rsidP="007E5FC4">
      <w:pPr>
        <w:numPr>
          <w:ilvl w:val="0"/>
          <w:numId w:val="108"/>
        </w:numPr>
        <w:spacing w:line="360" w:lineRule="auto"/>
        <w:ind w:left="540" w:hanging="450"/>
        <w:jc w:val="both"/>
        <w:rPr>
          <w:rFonts w:ascii="Arial" w:hAnsi="Arial" w:cs="Arial"/>
          <w:sz w:val="22"/>
          <w:szCs w:val="22"/>
        </w:rPr>
      </w:pPr>
      <w:r w:rsidRPr="0032396A">
        <w:rPr>
          <w:sz w:val="22"/>
          <w:szCs w:val="22"/>
        </w:rPr>
        <w:t xml:space="preserve">Meadow/pastureland development works done in the past do not seem to exist in shape of improved and distinct </w:t>
      </w:r>
      <w:r w:rsidR="00E04FC4" w:rsidRPr="0032396A">
        <w:rPr>
          <w:sz w:val="22"/>
          <w:szCs w:val="22"/>
        </w:rPr>
        <w:t>grassy</w:t>
      </w:r>
      <w:r w:rsidRPr="0032396A">
        <w:rPr>
          <w:sz w:val="22"/>
          <w:szCs w:val="22"/>
        </w:rPr>
        <w:t xml:space="preserve"> meadows due to heavy biotic pressure of human and cattle population.</w:t>
      </w:r>
    </w:p>
    <w:p w:rsidR="008E0BA3" w:rsidRPr="0032396A" w:rsidRDefault="008E0BA3" w:rsidP="007E5FC4">
      <w:pPr>
        <w:numPr>
          <w:ilvl w:val="0"/>
          <w:numId w:val="108"/>
        </w:numPr>
        <w:spacing w:line="360" w:lineRule="auto"/>
        <w:ind w:left="540" w:hanging="450"/>
        <w:jc w:val="both"/>
        <w:rPr>
          <w:rFonts w:ascii="Arial" w:hAnsi="Arial" w:cs="Arial"/>
          <w:sz w:val="22"/>
          <w:szCs w:val="22"/>
        </w:rPr>
      </w:pPr>
      <w:r w:rsidRPr="0032396A">
        <w:rPr>
          <w:sz w:val="22"/>
          <w:szCs w:val="22"/>
        </w:rPr>
        <w:t xml:space="preserve">Due to overuse of the habitat at certain places by domestic animals. </w:t>
      </w:r>
      <w:r w:rsidR="00164F8C" w:rsidRPr="0032396A">
        <w:rPr>
          <w:sz w:val="22"/>
          <w:szCs w:val="22"/>
        </w:rPr>
        <w:t>Especially</w:t>
      </w:r>
      <w:r w:rsidRPr="0032396A">
        <w:rPr>
          <w:sz w:val="22"/>
          <w:szCs w:val="22"/>
        </w:rPr>
        <w:t xml:space="preserve"> near the villages</w:t>
      </w:r>
      <w:r w:rsidR="001717B4" w:rsidRPr="0032396A">
        <w:rPr>
          <w:sz w:val="22"/>
          <w:szCs w:val="22"/>
        </w:rPr>
        <w:t>, depletion</w:t>
      </w:r>
      <w:r w:rsidRPr="0032396A">
        <w:rPr>
          <w:sz w:val="22"/>
          <w:szCs w:val="22"/>
        </w:rPr>
        <w:t xml:space="preserve"> of ground cover along with weed infestation and soil erosion are </w:t>
      </w:r>
      <w:r w:rsidRPr="0032396A">
        <w:rPr>
          <w:sz w:val="22"/>
          <w:szCs w:val="22"/>
        </w:rPr>
        <w:tab/>
        <w:t>discernable.</w:t>
      </w:r>
    </w:p>
    <w:p w:rsidR="008E0BA3" w:rsidRPr="0032396A" w:rsidRDefault="008E0BA3" w:rsidP="007E5FC4">
      <w:pPr>
        <w:numPr>
          <w:ilvl w:val="0"/>
          <w:numId w:val="108"/>
        </w:numPr>
        <w:spacing w:line="360" w:lineRule="auto"/>
        <w:ind w:left="540" w:hanging="450"/>
        <w:jc w:val="both"/>
        <w:rPr>
          <w:rFonts w:ascii="Arial" w:hAnsi="Arial" w:cs="Arial"/>
          <w:sz w:val="22"/>
          <w:szCs w:val="22"/>
        </w:rPr>
      </w:pPr>
      <w:r w:rsidRPr="0032396A">
        <w:rPr>
          <w:sz w:val="22"/>
          <w:szCs w:val="22"/>
        </w:rPr>
        <w:t>The crop fields have increased due to better irrigation facilities, so more crop damages by wild animals have been reported.</w:t>
      </w:r>
    </w:p>
    <w:p w:rsidR="008E0BA3" w:rsidRPr="0032396A" w:rsidRDefault="008E0BA3" w:rsidP="007E5FC4">
      <w:pPr>
        <w:numPr>
          <w:ilvl w:val="0"/>
          <w:numId w:val="108"/>
        </w:numPr>
        <w:spacing w:line="360" w:lineRule="auto"/>
        <w:ind w:left="540" w:hanging="450"/>
        <w:jc w:val="both"/>
        <w:rPr>
          <w:sz w:val="22"/>
          <w:szCs w:val="22"/>
        </w:rPr>
      </w:pPr>
      <w:r w:rsidRPr="0032396A">
        <w:rPr>
          <w:sz w:val="22"/>
          <w:szCs w:val="22"/>
        </w:rPr>
        <w:t xml:space="preserve">Enrichment planting of indigenous species, e.g. bamboo, amla, mango, etc. at some blank areas do not seem to have improved the habitat conditions for wild </w:t>
      </w:r>
      <w:r w:rsidRPr="0032396A">
        <w:rPr>
          <w:sz w:val="22"/>
          <w:szCs w:val="22"/>
        </w:rPr>
        <w:tab/>
        <w:t>animals.</w:t>
      </w:r>
    </w:p>
    <w:p w:rsidR="008E0BA3" w:rsidRPr="0032396A" w:rsidRDefault="008E0BA3" w:rsidP="007E5FC4">
      <w:pPr>
        <w:numPr>
          <w:ilvl w:val="0"/>
          <w:numId w:val="108"/>
        </w:numPr>
        <w:spacing w:line="360" w:lineRule="auto"/>
        <w:ind w:left="540" w:hanging="450"/>
        <w:jc w:val="both"/>
        <w:rPr>
          <w:sz w:val="22"/>
          <w:szCs w:val="22"/>
        </w:rPr>
      </w:pPr>
      <w:r w:rsidRPr="0032396A">
        <w:rPr>
          <w:sz w:val="22"/>
          <w:szCs w:val="22"/>
        </w:rPr>
        <w:t>Tiger is now extinct in Bagdara Wildlife Sanctuary. Tiger was reported to have been seen in Bagdara wildlife sanctuary in January 2001.</w:t>
      </w:r>
    </w:p>
    <w:p w:rsidR="00C6163A" w:rsidRPr="00233758" w:rsidRDefault="008E0BA3" w:rsidP="00C6163A">
      <w:pPr>
        <w:numPr>
          <w:ilvl w:val="0"/>
          <w:numId w:val="108"/>
        </w:numPr>
        <w:spacing w:line="360" w:lineRule="auto"/>
        <w:ind w:left="540" w:hanging="450"/>
        <w:jc w:val="both"/>
        <w:rPr>
          <w:color w:val="FF0000"/>
          <w:sz w:val="22"/>
          <w:szCs w:val="22"/>
        </w:rPr>
      </w:pPr>
      <w:r w:rsidRPr="0032396A">
        <w:rPr>
          <w:sz w:val="22"/>
          <w:szCs w:val="22"/>
        </w:rPr>
        <w:t xml:space="preserve">Due to population increase and land hunger of people, encroachment in Forest area is ever increasing. Vanadhikar Adhiniyam 2006 (Scheduled tribe and other traditional dwellers Forest right act 2006) and rules made in lieu thereof in 2007 has instigated the tribal population to resort to forceful </w:t>
      </w:r>
      <w:r w:rsidR="00053C68" w:rsidRPr="0032396A">
        <w:rPr>
          <w:sz w:val="22"/>
          <w:szCs w:val="22"/>
        </w:rPr>
        <w:t>encroachment in</w:t>
      </w:r>
      <w:r w:rsidRPr="0032396A">
        <w:rPr>
          <w:sz w:val="22"/>
          <w:szCs w:val="22"/>
        </w:rPr>
        <w:t xml:space="preserve"> Forest areas adopting all illegal and intolerable means and measures thus compelling the field staff to remain on the back foot.</w:t>
      </w:r>
      <w:r w:rsidRPr="0032396A">
        <w:rPr>
          <w:color w:val="FF0000"/>
          <w:sz w:val="22"/>
          <w:szCs w:val="22"/>
        </w:rPr>
        <w:t xml:space="preserve"> </w:t>
      </w:r>
      <w:r w:rsidR="00C6163A" w:rsidRPr="00233758">
        <w:rPr>
          <w:sz w:val="22"/>
          <w:szCs w:val="22"/>
        </w:rPr>
        <w:t xml:space="preserve">Till now 122 beneficiaries of Bagdara &amp; other villager of sanctuary area have got the vanadhikar letter of 81.924 ha. </w:t>
      </w:r>
      <w:r w:rsidR="005312FC">
        <w:rPr>
          <w:sz w:val="22"/>
          <w:szCs w:val="22"/>
        </w:rPr>
        <w:t>a</w:t>
      </w:r>
      <w:r w:rsidR="00C6163A" w:rsidRPr="00233758">
        <w:rPr>
          <w:sz w:val="22"/>
          <w:szCs w:val="22"/>
        </w:rPr>
        <w:t xml:space="preserve">rea and still this process is continue. </w:t>
      </w:r>
      <w:r w:rsidR="00AE270B" w:rsidRPr="00233758">
        <w:rPr>
          <w:sz w:val="22"/>
          <w:szCs w:val="22"/>
        </w:rPr>
        <w:t>Details of beneficiaries h</w:t>
      </w:r>
      <w:r w:rsidR="005312FC">
        <w:rPr>
          <w:sz w:val="22"/>
          <w:szCs w:val="22"/>
        </w:rPr>
        <w:t>ave</w:t>
      </w:r>
      <w:r w:rsidR="00AE270B" w:rsidRPr="00233758">
        <w:rPr>
          <w:sz w:val="22"/>
          <w:szCs w:val="22"/>
        </w:rPr>
        <w:t xml:space="preserve"> been mentioned in Vol-II annexure LII.</w:t>
      </w:r>
    </w:p>
    <w:p w:rsidR="00185778" w:rsidRDefault="00185778" w:rsidP="005C1EB0">
      <w:pPr>
        <w:ind w:left="810"/>
        <w:jc w:val="center"/>
        <w:rPr>
          <w:b/>
          <w:bCs/>
          <w:sz w:val="40"/>
          <w:szCs w:val="40"/>
        </w:rPr>
      </w:pPr>
    </w:p>
    <w:p w:rsidR="00185778" w:rsidRPr="00185778" w:rsidRDefault="00185778" w:rsidP="005C1EB0">
      <w:pPr>
        <w:ind w:left="810"/>
        <w:jc w:val="center"/>
        <w:rPr>
          <w:b/>
          <w:bCs/>
        </w:rPr>
      </w:pPr>
      <w:r w:rsidRPr="00185778">
        <w:rPr>
          <w:b/>
          <w:bCs/>
        </w:rPr>
        <w:t>*********</w:t>
      </w:r>
    </w:p>
    <w:p w:rsidR="00185778" w:rsidRDefault="00185778" w:rsidP="005C1EB0">
      <w:pPr>
        <w:ind w:left="810"/>
        <w:jc w:val="center"/>
        <w:rPr>
          <w:b/>
          <w:bCs/>
          <w:sz w:val="40"/>
          <w:szCs w:val="40"/>
        </w:rPr>
      </w:pPr>
    </w:p>
    <w:p w:rsidR="00185778" w:rsidRDefault="00185778" w:rsidP="005C1EB0">
      <w:pPr>
        <w:ind w:left="810"/>
        <w:jc w:val="center"/>
        <w:rPr>
          <w:b/>
          <w:bCs/>
          <w:sz w:val="40"/>
          <w:szCs w:val="40"/>
        </w:rPr>
      </w:pPr>
    </w:p>
    <w:p w:rsidR="00185778" w:rsidRDefault="00185778" w:rsidP="005C1EB0">
      <w:pPr>
        <w:ind w:left="810"/>
        <w:jc w:val="center"/>
        <w:rPr>
          <w:b/>
          <w:bCs/>
          <w:sz w:val="40"/>
          <w:szCs w:val="40"/>
        </w:rPr>
      </w:pPr>
    </w:p>
    <w:p w:rsidR="00185778" w:rsidRDefault="00185778" w:rsidP="005C1EB0">
      <w:pPr>
        <w:ind w:left="810"/>
        <w:jc w:val="center"/>
        <w:rPr>
          <w:b/>
          <w:bCs/>
          <w:sz w:val="40"/>
          <w:szCs w:val="40"/>
        </w:rPr>
      </w:pPr>
    </w:p>
    <w:p w:rsidR="00185778" w:rsidRDefault="00185778" w:rsidP="005C1EB0">
      <w:pPr>
        <w:ind w:left="810"/>
        <w:jc w:val="center"/>
        <w:rPr>
          <w:b/>
          <w:bCs/>
          <w:sz w:val="40"/>
          <w:szCs w:val="40"/>
        </w:rPr>
      </w:pPr>
    </w:p>
    <w:p w:rsidR="00185778" w:rsidRDefault="00185778" w:rsidP="005C1EB0">
      <w:pPr>
        <w:ind w:left="810"/>
        <w:jc w:val="center"/>
        <w:rPr>
          <w:b/>
          <w:bCs/>
          <w:sz w:val="40"/>
          <w:szCs w:val="40"/>
        </w:rPr>
      </w:pPr>
    </w:p>
    <w:p w:rsidR="00185778" w:rsidRDefault="00185778" w:rsidP="005C1EB0">
      <w:pPr>
        <w:ind w:left="810"/>
        <w:jc w:val="center"/>
        <w:rPr>
          <w:b/>
          <w:bCs/>
          <w:sz w:val="40"/>
          <w:szCs w:val="40"/>
        </w:rPr>
      </w:pPr>
    </w:p>
    <w:p w:rsidR="00185778" w:rsidRDefault="00185778" w:rsidP="005C1EB0">
      <w:pPr>
        <w:ind w:left="810"/>
        <w:jc w:val="center"/>
        <w:rPr>
          <w:b/>
          <w:bCs/>
          <w:sz w:val="40"/>
          <w:szCs w:val="40"/>
        </w:rPr>
      </w:pPr>
    </w:p>
    <w:p w:rsidR="00185778" w:rsidRDefault="00185778" w:rsidP="005C1EB0">
      <w:pPr>
        <w:ind w:left="810"/>
        <w:jc w:val="center"/>
        <w:rPr>
          <w:b/>
          <w:bCs/>
          <w:sz w:val="40"/>
          <w:szCs w:val="40"/>
        </w:rPr>
      </w:pPr>
    </w:p>
    <w:p w:rsidR="008E0BA3" w:rsidRPr="0066011F" w:rsidRDefault="008E0BA3" w:rsidP="004E344A">
      <w:pPr>
        <w:jc w:val="center"/>
        <w:rPr>
          <w:b/>
          <w:bCs/>
          <w:sz w:val="40"/>
          <w:szCs w:val="40"/>
        </w:rPr>
      </w:pPr>
      <w:r w:rsidRPr="0066011F">
        <w:rPr>
          <w:b/>
          <w:bCs/>
          <w:sz w:val="40"/>
          <w:szCs w:val="40"/>
        </w:rPr>
        <w:lastRenderedPageBreak/>
        <w:t>Chapter - 3</w:t>
      </w:r>
    </w:p>
    <w:p w:rsidR="008E0BA3" w:rsidRPr="006A0069" w:rsidRDefault="008E0BA3" w:rsidP="005C1EB0">
      <w:pPr>
        <w:jc w:val="center"/>
        <w:rPr>
          <w:b/>
          <w:bCs/>
          <w:sz w:val="32"/>
          <w:szCs w:val="32"/>
        </w:rPr>
      </w:pPr>
      <w:r w:rsidRPr="006A0069">
        <w:rPr>
          <w:b/>
          <w:bCs/>
          <w:sz w:val="32"/>
          <w:szCs w:val="32"/>
        </w:rPr>
        <w:t>Past history of management and present practices</w:t>
      </w:r>
    </w:p>
    <w:p w:rsidR="008E0BA3" w:rsidRPr="00032876" w:rsidRDefault="008E0BA3" w:rsidP="005C1EB0">
      <w:pPr>
        <w:ind w:left="90"/>
        <w:rPr>
          <w:b/>
          <w:bCs/>
          <w:sz w:val="10"/>
          <w:szCs w:val="10"/>
        </w:rPr>
      </w:pPr>
    </w:p>
    <w:p w:rsidR="008E0BA3" w:rsidRPr="002E61FB" w:rsidRDefault="008E0BA3" w:rsidP="00232BB7">
      <w:pPr>
        <w:spacing w:line="360" w:lineRule="auto"/>
        <w:jc w:val="both"/>
        <w:rPr>
          <w:b/>
          <w:bCs/>
        </w:rPr>
      </w:pPr>
      <w:r w:rsidRPr="00CD6ADE">
        <w:rPr>
          <w:b/>
          <w:bCs/>
        </w:rPr>
        <w:t xml:space="preserve">3.1 General:- </w:t>
      </w:r>
      <w:r w:rsidR="002E61FB">
        <w:rPr>
          <w:b/>
          <w:bCs/>
        </w:rPr>
        <w:t xml:space="preserve"> </w:t>
      </w:r>
      <w:r w:rsidRPr="0055741E">
        <w:rPr>
          <w:sz w:val="22"/>
          <w:szCs w:val="22"/>
        </w:rPr>
        <w:t xml:space="preserve">First management plan of Bagdara wildlife sanctuary was prepared by Dr. RBS Kasha </w:t>
      </w:r>
      <w:r w:rsidR="00734F2C" w:rsidRPr="0055741E">
        <w:rPr>
          <w:sz w:val="22"/>
          <w:szCs w:val="22"/>
        </w:rPr>
        <w:t>(then</w:t>
      </w:r>
      <w:r w:rsidRPr="0055741E">
        <w:rPr>
          <w:sz w:val="22"/>
          <w:szCs w:val="22"/>
        </w:rPr>
        <w:t xml:space="preserve"> </w:t>
      </w:r>
      <w:smartTag w:uri="urn:schemas-microsoft-com:office:smarttags" w:element="stockticker">
        <w:r w:rsidRPr="0055741E">
          <w:rPr>
            <w:sz w:val="22"/>
            <w:szCs w:val="22"/>
          </w:rPr>
          <w:t>ACF</w:t>
        </w:r>
      </w:smartTag>
      <w:r w:rsidRPr="0055741E">
        <w:rPr>
          <w:sz w:val="22"/>
          <w:szCs w:val="22"/>
        </w:rPr>
        <w:t xml:space="preserve"> now </w:t>
      </w:r>
      <w:smartTag w:uri="urn:schemas-microsoft-com:office:smarttags" w:element="stockticker">
        <w:r w:rsidRPr="0055741E">
          <w:rPr>
            <w:sz w:val="22"/>
            <w:szCs w:val="22"/>
          </w:rPr>
          <w:t>IFS</w:t>
        </w:r>
      </w:smartTag>
      <w:r w:rsidRPr="0055741E">
        <w:rPr>
          <w:sz w:val="22"/>
          <w:szCs w:val="22"/>
        </w:rPr>
        <w:t xml:space="preserve">) former superintendent of Bagdara wildlife sanctuary lasted 2002-2003 to 2011-2012. Before this no plan of this sanctuary was prepared when it was under the administrative control of East </w:t>
      </w:r>
      <w:r w:rsidR="008D5BA1" w:rsidRPr="0055741E">
        <w:rPr>
          <w:sz w:val="22"/>
          <w:szCs w:val="22"/>
        </w:rPr>
        <w:t>S</w:t>
      </w:r>
      <w:r w:rsidRPr="0055741E">
        <w:rPr>
          <w:sz w:val="22"/>
          <w:szCs w:val="22"/>
        </w:rPr>
        <w:t xml:space="preserve">idhi Forest division. Previous plan was </w:t>
      </w:r>
      <w:r w:rsidR="00E04FC4" w:rsidRPr="0055741E">
        <w:rPr>
          <w:sz w:val="22"/>
          <w:szCs w:val="22"/>
        </w:rPr>
        <w:t>prepared in</w:t>
      </w:r>
      <w:r w:rsidRPr="0055741E">
        <w:rPr>
          <w:sz w:val="22"/>
          <w:szCs w:val="22"/>
        </w:rPr>
        <w:t xml:space="preserve"> 03 parts including 12 chapters </w:t>
      </w:r>
      <w:r w:rsidR="00E04FC4" w:rsidRPr="0055741E">
        <w:rPr>
          <w:sz w:val="22"/>
          <w:szCs w:val="22"/>
        </w:rPr>
        <w:t>followed by</w:t>
      </w:r>
      <w:r w:rsidR="008D5BA1" w:rsidRPr="0055741E">
        <w:rPr>
          <w:sz w:val="22"/>
          <w:szCs w:val="22"/>
        </w:rPr>
        <w:t xml:space="preserve"> </w:t>
      </w:r>
      <w:r w:rsidR="00D16417" w:rsidRPr="0055741E">
        <w:rPr>
          <w:sz w:val="22"/>
          <w:szCs w:val="22"/>
        </w:rPr>
        <w:t>annexures</w:t>
      </w:r>
      <w:r w:rsidRPr="0055741E">
        <w:rPr>
          <w:sz w:val="22"/>
          <w:szCs w:val="22"/>
        </w:rPr>
        <w:t xml:space="preserve"> and plates. In previous plan No detailed prescription regarding animals, Reptiles and birds were included but in present plan detailed prescriptions of animals have been made specially" the </w:t>
      </w:r>
      <w:r w:rsidR="00856C2A">
        <w:rPr>
          <w:sz w:val="22"/>
          <w:szCs w:val="22"/>
        </w:rPr>
        <w:t>Black buck</w:t>
      </w:r>
      <w:r w:rsidRPr="0055741E">
        <w:rPr>
          <w:sz w:val="22"/>
          <w:szCs w:val="22"/>
        </w:rPr>
        <w:t>" main animal of the sanctuary, the chapter has been described</w:t>
      </w:r>
      <w:r w:rsidR="008D5BA1" w:rsidRPr="0055741E">
        <w:rPr>
          <w:sz w:val="22"/>
          <w:szCs w:val="22"/>
        </w:rPr>
        <w:t xml:space="preserve"> </w:t>
      </w:r>
      <w:r w:rsidRPr="0055741E">
        <w:rPr>
          <w:sz w:val="22"/>
          <w:szCs w:val="22"/>
        </w:rPr>
        <w:t>i</w:t>
      </w:r>
      <w:r w:rsidR="00D16417" w:rsidRPr="0055741E">
        <w:rPr>
          <w:sz w:val="22"/>
          <w:szCs w:val="22"/>
        </w:rPr>
        <w:t xml:space="preserve">n a intensive way which starts </w:t>
      </w:r>
      <w:r w:rsidRPr="0055741E">
        <w:rPr>
          <w:sz w:val="22"/>
          <w:szCs w:val="22"/>
        </w:rPr>
        <w:t>from its classification and covers, its features, habitat, trends reproduction, behavior, food-</w:t>
      </w:r>
      <w:r w:rsidR="00734F2C" w:rsidRPr="0055741E">
        <w:rPr>
          <w:sz w:val="22"/>
          <w:szCs w:val="22"/>
        </w:rPr>
        <w:t xml:space="preserve">requirement and other features </w:t>
      </w:r>
      <w:r w:rsidRPr="0055741E">
        <w:rPr>
          <w:sz w:val="22"/>
          <w:szCs w:val="22"/>
        </w:rPr>
        <w:t xml:space="preserve">with photographs  and statistics . Apart from this the Vultures topic has also been described </w:t>
      </w:r>
      <w:r w:rsidR="00380D90" w:rsidRPr="0055741E">
        <w:rPr>
          <w:sz w:val="22"/>
          <w:szCs w:val="22"/>
        </w:rPr>
        <w:t xml:space="preserve">with intensive coverage, including habitat, natures </w:t>
      </w:r>
      <w:r w:rsidRPr="0055741E">
        <w:rPr>
          <w:sz w:val="22"/>
          <w:szCs w:val="22"/>
        </w:rPr>
        <w:t xml:space="preserve">behaviour, morphology, breeding </w:t>
      </w:r>
      <w:r w:rsidR="00EF1248" w:rsidRPr="0055741E">
        <w:rPr>
          <w:sz w:val="22"/>
          <w:szCs w:val="22"/>
        </w:rPr>
        <w:t>and special topic “</w:t>
      </w:r>
      <w:r w:rsidR="00064E8F" w:rsidRPr="0055741E">
        <w:rPr>
          <w:sz w:val="22"/>
          <w:szCs w:val="22"/>
        </w:rPr>
        <w:t xml:space="preserve">food requirement for </w:t>
      </w:r>
      <w:r w:rsidR="00856C2A">
        <w:rPr>
          <w:sz w:val="22"/>
          <w:szCs w:val="22"/>
        </w:rPr>
        <w:t>Black buck</w:t>
      </w:r>
      <w:r w:rsidR="00064E8F" w:rsidRPr="0055741E">
        <w:rPr>
          <w:sz w:val="22"/>
          <w:szCs w:val="22"/>
        </w:rPr>
        <w:t>” has been added. Statistics of food requirement and grass production data has been calculated for next ten years</w:t>
      </w:r>
      <w:r w:rsidRPr="0055741E">
        <w:rPr>
          <w:sz w:val="22"/>
          <w:szCs w:val="22"/>
        </w:rPr>
        <w:t xml:space="preserve">. In this chapter decreasing numbers of </w:t>
      </w:r>
      <w:r w:rsidR="00EF1248" w:rsidRPr="0055741E">
        <w:rPr>
          <w:sz w:val="22"/>
          <w:szCs w:val="22"/>
        </w:rPr>
        <w:t>vulture’s</w:t>
      </w:r>
      <w:r w:rsidRPr="0055741E">
        <w:rPr>
          <w:sz w:val="22"/>
          <w:szCs w:val="22"/>
        </w:rPr>
        <w:t xml:space="preserve"> threats and its causes have been clearly mentioned </w:t>
      </w:r>
      <w:r w:rsidR="00E04FC4" w:rsidRPr="0055741E">
        <w:rPr>
          <w:sz w:val="22"/>
          <w:szCs w:val="22"/>
        </w:rPr>
        <w:t xml:space="preserve">“The Indian vultures crisis" </w:t>
      </w:r>
      <w:r w:rsidRPr="0055741E">
        <w:rPr>
          <w:sz w:val="22"/>
          <w:szCs w:val="22"/>
        </w:rPr>
        <w:t xml:space="preserve">Besides. </w:t>
      </w:r>
      <w:r w:rsidRPr="0055741E">
        <w:rPr>
          <w:b/>
          <w:sz w:val="22"/>
          <w:szCs w:val="22"/>
        </w:rPr>
        <w:t>The present status of flora and fauna of</w:t>
      </w:r>
      <w:r w:rsidRPr="0055741E">
        <w:rPr>
          <w:sz w:val="22"/>
          <w:szCs w:val="22"/>
        </w:rPr>
        <w:t xml:space="preserve"> the sanctuary have been illustrated. In this plan </w:t>
      </w:r>
      <w:r w:rsidRPr="0055741E">
        <w:rPr>
          <w:b/>
          <w:sz w:val="22"/>
          <w:szCs w:val="22"/>
        </w:rPr>
        <w:t xml:space="preserve">some important historical </w:t>
      </w:r>
      <w:r w:rsidR="00FC62FB" w:rsidRPr="0055741E">
        <w:rPr>
          <w:b/>
          <w:sz w:val="22"/>
          <w:szCs w:val="22"/>
        </w:rPr>
        <w:t>places</w:t>
      </w:r>
      <w:r w:rsidRPr="0055741E">
        <w:rPr>
          <w:sz w:val="22"/>
          <w:szCs w:val="22"/>
        </w:rPr>
        <w:t xml:space="preserve"> and sites which are to be </w:t>
      </w:r>
      <w:r w:rsidR="00380D90" w:rsidRPr="0055741E">
        <w:rPr>
          <w:sz w:val="22"/>
          <w:szCs w:val="22"/>
        </w:rPr>
        <w:t>developed as</w:t>
      </w:r>
      <w:r w:rsidRPr="0055741E">
        <w:rPr>
          <w:sz w:val="22"/>
          <w:szCs w:val="22"/>
        </w:rPr>
        <w:t xml:space="preserve"> </w:t>
      </w:r>
      <w:r w:rsidR="00FC62FB" w:rsidRPr="0055741E">
        <w:rPr>
          <w:sz w:val="22"/>
          <w:szCs w:val="22"/>
        </w:rPr>
        <w:t>an</w:t>
      </w:r>
      <w:r w:rsidRPr="0055741E">
        <w:rPr>
          <w:sz w:val="22"/>
          <w:szCs w:val="22"/>
        </w:rPr>
        <w:t xml:space="preserve"> Eco-tourism spot, </w:t>
      </w:r>
      <w:r w:rsidR="00380D90" w:rsidRPr="0055741E">
        <w:rPr>
          <w:sz w:val="22"/>
          <w:szCs w:val="22"/>
        </w:rPr>
        <w:t>along with</w:t>
      </w:r>
      <w:r w:rsidRPr="0055741E">
        <w:rPr>
          <w:sz w:val="22"/>
          <w:szCs w:val="22"/>
        </w:rPr>
        <w:t xml:space="preserve"> their past history has been incorporated. We have also included the </w:t>
      </w:r>
      <w:r w:rsidRPr="0055741E">
        <w:rPr>
          <w:b/>
          <w:sz w:val="22"/>
          <w:szCs w:val="22"/>
        </w:rPr>
        <w:t>changing of crop pattern in and around the Bagdara wildlife sanctuary</w:t>
      </w:r>
      <w:r w:rsidRPr="0055741E">
        <w:rPr>
          <w:sz w:val="22"/>
          <w:szCs w:val="22"/>
        </w:rPr>
        <w:t xml:space="preserve"> before last ten years and present practices. Before a decades and backward  people of sanctuary area were cultivating traditional rain based  crops live Kodo, Kutki, Jowar, Bajara, Barley, Arhar and other crops which was suitable and favorite food for </w:t>
      </w:r>
      <w:r w:rsidR="00856C2A">
        <w:rPr>
          <w:sz w:val="22"/>
          <w:szCs w:val="22"/>
        </w:rPr>
        <w:t>Black buck</w:t>
      </w:r>
      <w:r w:rsidRPr="0055741E">
        <w:rPr>
          <w:sz w:val="22"/>
          <w:szCs w:val="22"/>
        </w:rPr>
        <w:t>. At present due to availability of resources ir</w:t>
      </w:r>
      <w:r w:rsidR="00380D90" w:rsidRPr="0055741E">
        <w:rPr>
          <w:sz w:val="22"/>
          <w:szCs w:val="22"/>
        </w:rPr>
        <w:t>rigation facility has increased</w:t>
      </w:r>
      <w:r w:rsidRPr="0055741E">
        <w:rPr>
          <w:sz w:val="22"/>
          <w:szCs w:val="22"/>
        </w:rPr>
        <w:t xml:space="preserve"> in the form of tube well, Diesel pump and other means so the villa</w:t>
      </w:r>
      <w:r w:rsidR="00064E8F" w:rsidRPr="0055741E">
        <w:rPr>
          <w:sz w:val="22"/>
          <w:szCs w:val="22"/>
        </w:rPr>
        <w:t xml:space="preserve">gers have started to cultivate </w:t>
      </w:r>
      <w:r w:rsidR="00EF1248" w:rsidRPr="0055741E">
        <w:rPr>
          <w:sz w:val="22"/>
          <w:szCs w:val="22"/>
        </w:rPr>
        <w:t xml:space="preserve">wheat, paddy, mustard </w:t>
      </w:r>
      <w:r w:rsidRPr="0055741E">
        <w:rPr>
          <w:sz w:val="22"/>
          <w:szCs w:val="22"/>
        </w:rPr>
        <w:t>gram and other crops. Previously area of Bagdara wildlife sanctuary was sh</w:t>
      </w:r>
      <w:r w:rsidR="00380D90" w:rsidRPr="0055741E">
        <w:rPr>
          <w:sz w:val="22"/>
          <w:szCs w:val="22"/>
        </w:rPr>
        <w:t xml:space="preserve">ooting block of Rewa State. It </w:t>
      </w:r>
      <w:r w:rsidRPr="0055741E">
        <w:rPr>
          <w:sz w:val="22"/>
          <w:szCs w:val="22"/>
        </w:rPr>
        <w:t xml:space="preserve">was good site of extinct </w:t>
      </w:r>
      <w:r w:rsidRPr="0055741E">
        <w:rPr>
          <w:b/>
          <w:sz w:val="22"/>
          <w:szCs w:val="22"/>
        </w:rPr>
        <w:t xml:space="preserve">“ Cheetah”. </w:t>
      </w:r>
      <w:r w:rsidR="00856C2A">
        <w:rPr>
          <w:b/>
          <w:sz w:val="22"/>
          <w:szCs w:val="22"/>
        </w:rPr>
        <w:t>Black buck</w:t>
      </w:r>
      <w:r w:rsidRPr="0055741E">
        <w:rPr>
          <w:b/>
          <w:sz w:val="22"/>
          <w:szCs w:val="22"/>
        </w:rPr>
        <w:t>s</w:t>
      </w:r>
      <w:r w:rsidRPr="0055741E">
        <w:rPr>
          <w:sz w:val="22"/>
          <w:szCs w:val="22"/>
        </w:rPr>
        <w:t xml:space="preserve"> were the prey base for cheetah, Extinction of cheetah, which was the main predator of </w:t>
      </w:r>
      <w:r w:rsidR="00856C2A">
        <w:rPr>
          <w:sz w:val="22"/>
          <w:szCs w:val="22"/>
        </w:rPr>
        <w:t>Black buck</w:t>
      </w:r>
      <w:r w:rsidRPr="0055741E">
        <w:rPr>
          <w:sz w:val="22"/>
          <w:szCs w:val="22"/>
        </w:rPr>
        <w:t xml:space="preserve">, and protection from hunting led to rise in </w:t>
      </w:r>
      <w:r w:rsidR="00856C2A">
        <w:rPr>
          <w:sz w:val="22"/>
          <w:szCs w:val="22"/>
        </w:rPr>
        <w:t>Black buck</w:t>
      </w:r>
      <w:r w:rsidRPr="0055741E">
        <w:rPr>
          <w:sz w:val="22"/>
          <w:szCs w:val="22"/>
        </w:rPr>
        <w:t xml:space="preserve"> population up to year 2000. But later the depleting Forest area and Forest cover has led to a declining trend in </w:t>
      </w:r>
      <w:r w:rsidR="00856C2A">
        <w:rPr>
          <w:sz w:val="22"/>
          <w:szCs w:val="22"/>
        </w:rPr>
        <w:t>Black buck</w:t>
      </w:r>
      <w:r w:rsidRPr="0055741E">
        <w:rPr>
          <w:sz w:val="22"/>
          <w:szCs w:val="22"/>
        </w:rPr>
        <w:t xml:space="preserve">s population. </w:t>
      </w:r>
    </w:p>
    <w:p w:rsidR="008E0BA3" w:rsidRPr="0055741E" w:rsidRDefault="008E0BA3" w:rsidP="005C1EB0">
      <w:pPr>
        <w:spacing w:line="276" w:lineRule="auto"/>
        <w:jc w:val="center"/>
        <w:rPr>
          <w:b/>
          <w:bCs/>
        </w:rPr>
      </w:pPr>
      <w:r w:rsidRPr="0055741E">
        <w:rPr>
          <w:b/>
          <w:bCs/>
        </w:rPr>
        <w:t xml:space="preserve">Description of shooting blocks </w:t>
      </w:r>
    </w:p>
    <w:p w:rsidR="008E0BA3" w:rsidRPr="001D088D" w:rsidRDefault="008E0BA3" w:rsidP="005C1EB0">
      <w:pPr>
        <w:spacing w:line="276" w:lineRule="auto"/>
        <w:ind w:left="90"/>
        <w:jc w:val="center"/>
        <w:rPr>
          <w:b/>
          <w:bCs/>
          <w:sz w:val="22"/>
          <w:szCs w:val="22"/>
          <w:u w:val="dash"/>
        </w:rPr>
      </w:pPr>
      <w:r w:rsidRPr="001D088D">
        <w:rPr>
          <w:b/>
          <w:bCs/>
          <w:sz w:val="22"/>
          <w:szCs w:val="22"/>
          <w:u w:val="dash"/>
        </w:rPr>
        <w:t>Table-3.1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18"/>
        <w:gridCol w:w="1918"/>
        <w:gridCol w:w="1918"/>
        <w:gridCol w:w="1918"/>
        <w:gridCol w:w="1924"/>
      </w:tblGrid>
      <w:tr w:rsidR="008E0BA3" w:rsidRPr="0055741E" w:rsidTr="007E6AF4">
        <w:trPr>
          <w:trHeight w:val="325"/>
        </w:trPr>
        <w:tc>
          <w:tcPr>
            <w:tcW w:w="1918" w:type="dxa"/>
            <w:vMerge w:val="restart"/>
          </w:tcPr>
          <w:p w:rsidR="008E0BA3" w:rsidRPr="0055741E" w:rsidRDefault="008E0BA3" w:rsidP="005C1EB0">
            <w:pPr>
              <w:jc w:val="center"/>
              <w:rPr>
                <w:rFonts w:cs="Arial"/>
                <w:b/>
                <w:bCs/>
                <w:sz w:val="22"/>
                <w:szCs w:val="22"/>
              </w:rPr>
            </w:pPr>
            <w:r w:rsidRPr="0055741E">
              <w:rPr>
                <w:rFonts w:cs="Arial"/>
                <w:b/>
                <w:bCs/>
                <w:sz w:val="22"/>
                <w:szCs w:val="22"/>
              </w:rPr>
              <w:t>Name of shooting block</w:t>
            </w:r>
          </w:p>
        </w:tc>
        <w:tc>
          <w:tcPr>
            <w:tcW w:w="1918" w:type="dxa"/>
            <w:vMerge w:val="restart"/>
          </w:tcPr>
          <w:p w:rsidR="008E0BA3" w:rsidRPr="0055741E" w:rsidRDefault="008E0BA3" w:rsidP="005C1EB0">
            <w:pPr>
              <w:jc w:val="center"/>
              <w:rPr>
                <w:rFonts w:cs="Arial"/>
                <w:b/>
                <w:bCs/>
                <w:sz w:val="22"/>
                <w:szCs w:val="22"/>
              </w:rPr>
            </w:pPr>
            <w:r w:rsidRPr="0055741E">
              <w:rPr>
                <w:rFonts w:cs="Arial"/>
                <w:b/>
                <w:bCs/>
                <w:sz w:val="22"/>
                <w:szCs w:val="22"/>
              </w:rPr>
              <w:t>Compartments included</w:t>
            </w:r>
          </w:p>
        </w:tc>
        <w:tc>
          <w:tcPr>
            <w:tcW w:w="1918" w:type="dxa"/>
            <w:vMerge w:val="restart"/>
          </w:tcPr>
          <w:p w:rsidR="008E0BA3" w:rsidRPr="0055741E" w:rsidRDefault="008E0BA3" w:rsidP="005C1EB0">
            <w:pPr>
              <w:jc w:val="center"/>
              <w:rPr>
                <w:rFonts w:cs="Arial"/>
                <w:b/>
                <w:bCs/>
                <w:sz w:val="22"/>
                <w:szCs w:val="22"/>
              </w:rPr>
            </w:pPr>
            <w:r w:rsidRPr="0055741E">
              <w:rPr>
                <w:rFonts w:cs="Arial"/>
                <w:b/>
                <w:bCs/>
                <w:sz w:val="22"/>
                <w:szCs w:val="22"/>
              </w:rPr>
              <w:t>Important water holes</w:t>
            </w:r>
          </w:p>
        </w:tc>
        <w:tc>
          <w:tcPr>
            <w:tcW w:w="3842" w:type="dxa"/>
            <w:gridSpan w:val="2"/>
            <w:tcBorders>
              <w:bottom w:val="single" w:sz="4" w:space="0" w:color="auto"/>
            </w:tcBorders>
          </w:tcPr>
          <w:p w:rsidR="008E0BA3" w:rsidRPr="0055741E" w:rsidRDefault="008E0BA3" w:rsidP="005C1EB0">
            <w:pPr>
              <w:jc w:val="center"/>
              <w:rPr>
                <w:rFonts w:cs="Arial"/>
                <w:b/>
                <w:bCs/>
                <w:sz w:val="22"/>
                <w:szCs w:val="22"/>
              </w:rPr>
            </w:pPr>
            <w:r w:rsidRPr="0055741E">
              <w:rPr>
                <w:rFonts w:cs="Arial"/>
                <w:b/>
                <w:bCs/>
                <w:sz w:val="22"/>
                <w:szCs w:val="22"/>
              </w:rPr>
              <w:t>Important game species</w:t>
            </w:r>
          </w:p>
        </w:tc>
      </w:tr>
      <w:tr w:rsidR="008E0BA3" w:rsidRPr="0055741E" w:rsidTr="0055741E">
        <w:trPr>
          <w:trHeight w:val="100"/>
        </w:trPr>
        <w:tc>
          <w:tcPr>
            <w:tcW w:w="1918" w:type="dxa"/>
            <w:vMerge/>
            <w:tcBorders>
              <w:bottom w:val="single" w:sz="4" w:space="0" w:color="auto"/>
            </w:tcBorders>
          </w:tcPr>
          <w:p w:rsidR="008E0BA3" w:rsidRPr="0055741E" w:rsidRDefault="008E0BA3" w:rsidP="005C1EB0">
            <w:pPr>
              <w:jc w:val="center"/>
              <w:rPr>
                <w:rFonts w:cs="Arial"/>
                <w:b/>
                <w:bCs/>
                <w:sz w:val="22"/>
                <w:szCs w:val="22"/>
              </w:rPr>
            </w:pPr>
          </w:p>
        </w:tc>
        <w:tc>
          <w:tcPr>
            <w:tcW w:w="1918" w:type="dxa"/>
            <w:vMerge/>
            <w:tcBorders>
              <w:bottom w:val="single" w:sz="4" w:space="0" w:color="auto"/>
            </w:tcBorders>
          </w:tcPr>
          <w:p w:rsidR="008E0BA3" w:rsidRPr="0055741E" w:rsidRDefault="008E0BA3" w:rsidP="005C1EB0">
            <w:pPr>
              <w:jc w:val="center"/>
              <w:rPr>
                <w:rFonts w:cs="Arial"/>
                <w:b/>
                <w:bCs/>
                <w:sz w:val="22"/>
                <w:szCs w:val="22"/>
              </w:rPr>
            </w:pPr>
          </w:p>
        </w:tc>
        <w:tc>
          <w:tcPr>
            <w:tcW w:w="1918" w:type="dxa"/>
            <w:vMerge/>
            <w:tcBorders>
              <w:bottom w:val="single" w:sz="4" w:space="0" w:color="auto"/>
            </w:tcBorders>
          </w:tcPr>
          <w:p w:rsidR="008E0BA3" w:rsidRPr="0055741E" w:rsidRDefault="008E0BA3" w:rsidP="005C1EB0">
            <w:pPr>
              <w:jc w:val="center"/>
              <w:rPr>
                <w:rFonts w:cs="Arial"/>
                <w:b/>
                <w:bCs/>
                <w:sz w:val="22"/>
                <w:szCs w:val="22"/>
              </w:rPr>
            </w:pPr>
          </w:p>
        </w:tc>
        <w:tc>
          <w:tcPr>
            <w:tcW w:w="1918" w:type="dxa"/>
            <w:tcBorders>
              <w:top w:val="single" w:sz="4" w:space="0" w:color="auto"/>
              <w:right w:val="single" w:sz="4" w:space="0" w:color="auto"/>
            </w:tcBorders>
          </w:tcPr>
          <w:p w:rsidR="008E0BA3" w:rsidRPr="0055741E" w:rsidRDefault="008E0BA3" w:rsidP="005C1EB0">
            <w:pPr>
              <w:jc w:val="center"/>
              <w:rPr>
                <w:rFonts w:cs="Arial"/>
                <w:b/>
                <w:bCs/>
                <w:sz w:val="22"/>
                <w:szCs w:val="22"/>
              </w:rPr>
            </w:pPr>
            <w:r w:rsidRPr="0055741E">
              <w:rPr>
                <w:rFonts w:cs="Arial"/>
                <w:b/>
                <w:bCs/>
                <w:sz w:val="22"/>
                <w:szCs w:val="22"/>
              </w:rPr>
              <w:t>Mammals</w:t>
            </w:r>
          </w:p>
        </w:tc>
        <w:tc>
          <w:tcPr>
            <w:tcW w:w="1924" w:type="dxa"/>
            <w:tcBorders>
              <w:top w:val="single" w:sz="4" w:space="0" w:color="auto"/>
              <w:left w:val="single" w:sz="4" w:space="0" w:color="auto"/>
            </w:tcBorders>
          </w:tcPr>
          <w:p w:rsidR="008E0BA3" w:rsidRPr="0055741E" w:rsidRDefault="008E0BA3" w:rsidP="005C1EB0">
            <w:pPr>
              <w:jc w:val="center"/>
              <w:rPr>
                <w:rFonts w:cs="Arial"/>
                <w:b/>
                <w:bCs/>
                <w:sz w:val="22"/>
                <w:szCs w:val="22"/>
              </w:rPr>
            </w:pPr>
            <w:r w:rsidRPr="0055741E">
              <w:rPr>
                <w:rFonts w:cs="Arial"/>
                <w:b/>
                <w:bCs/>
                <w:sz w:val="22"/>
                <w:szCs w:val="22"/>
              </w:rPr>
              <w:t>Birds</w:t>
            </w:r>
          </w:p>
        </w:tc>
      </w:tr>
      <w:tr w:rsidR="008E0BA3" w:rsidRPr="0055741E" w:rsidTr="0055741E">
        <w:trPr>
          <w:trHeight w:val="208"/>
        </w:trPr>
        <w:tc>
          <w:tcPr>
            <w:tcW w:w="1918" w:type="dxa"/>
            <w:vMerge w:val="restart"/>
            <w:tcBorders>
              <w:top w:val="single" w:sz="4" w:space="0" w:color="auto"/>
            </w:tcBorders>
          </w:tcPr>
          <w:p w:rsidR="008E0BA3" w:rsidRPr="0055741E" w:rsidRDefault="008E0BA3" w:rsidP="005C1EB0">
            <w:pPr>
              <w:jc w:val="center"/>
              <w:rPr>
                <w:rFonts w:cs="Arial"/>
                <w:sz w:val="22"/>
                <w:szCs w:val="22"/>
              </w:rPr>
            </w:pPr>
          </w:p>
          <w:p w:rsidR="008E0BA3" w:rsidRPr="0055741E" w:rsidRDefault="008E0BA3" w:rsidP="005C1EB0">
            <w:pPr>
              <w:jc w:val="center"/>
              <w:rPr>
                <w:rFonts w:cs="Arial"/>
                <w:sz w:val="22"/>
                <w:szCs w:val="22"/>
              </w:rPr>
            </w:pPr>
          </w:p>
          <w:p w:rsidR="008E0BA3" w:rsidRPr="0055741E" w:rsidRDefault="008E0BA3" w:rsidP="005C1EB0">
            <w:pPr>
              <w:jc w:val="center"/>
              <w:rPr>
                <w:rFonts w:cs="Arial"/>
                <w:sz w:val="22"/>
                <w:szCs w:val="22"/>
              </w:rPr>
            </w:pPr>
          </w:p>
          <w:p w:rsidR="008E0BA3" w:rsidRPr="0055741E" w:rsidRDefault="008E0BA3" w:rsidP="005C1EB0">
            <w:pPr>
              <w:jc w:val="center"/>
              <w:rPr>
                <w:rFonts w:cs="Arial"/>
                <w:sz w:val="22"/>
                <w:szCs w:val="22"/>
              </w:rPr>
            </w:pPr>
            <w:r w:rsidRPr="0055741E">
              <w:rPr>
                <w:rFonts w:cs="Arial"/>
                <w:sz w:val="22"/>
                <w:szCs w:val="22"/>
              </w:rPr>
              <w:t>Son</w:t>
            </w:r>
          </w:p>
        </w:tc>
        <w:tc>
          <w:tcPr>
            <w:tcW w:w="1918" w:type="dxa"/>
            <w:vMerge w:val="restart"/>
            <w:tcBorders>
              <w:top w:val="single" w:sz="4" w:space="0" w:color="auto"/>
            </w:tcBorders>
          </w:tcPr>
          <w:p w:rsidR="008E0BA3" w:rsidRPr="0055741E" w:rsidRDefault="008E0BA3" w:rsidP="005C1EB0">
            <w:pPr>
              <w:jc w:val="center"/>
              <w:rPr>
                <w:rFonts w:cs="Arial"/>
                <w:sz w:val="22"/>
                <w:szCs w:val="22"/>
              </w:rPr>
            </w:pPr>
          </w:p>
          <w:p w:rsidR="008E0BA3" w:rsidRPr="0055741E" w:rsidRDefault="008E0BA3" w:rsidP="005C1EB0">
            <w:pPr>
              <w:jc w:val="center"/>
              <w:rPr>
                <w:rFonts w:cs="Arial"/>
                <w:sz w:val="22"/>
                <w:szCs w:val="22"/>
              </w:rPr>
            </w:pPr>
          </w:p>
          <w:p w:rsidR="008E0BA3" w:rsidRPr="0055741E" w:rsidRDefault="008E0BA3" w:rsidP="005C1EB0">
            <w:pPr>
              <w:jc w:val="center"/>
              <w:rPr>
                <w:rFonts w:cs="Arial"/>
                <w:sz w:val="22"/>
                <w:szCs w:val="22"/>
              </w:rPr>
            </w:pPr>
          </w:p>
          <w:p w:rsidR="008E0BA3" w:rsidRPr="0055741E" w:rsidRDefault="008E0BA3" w:rsidP="005C1EB0">
            <w:pPr>
              <w:jc w:val="center"/>
              <w:rPr>
                <w:rFonts w:cs="Arial"/>
                <w:sz w:val="22"/>
                <w:szCs w:val="22"/>
              </w:rPr>
            </w:pPr>
            <w:r w:rsidRPr="0055741E">
              <w:rPr>
                <w:rFonts w:cs="Arial"/>
                <w:sz w:val="22"/>
                <w:szCs w:val="22"/>
              </w:rPr>
              <w:t>1 to 89</w:t>
            </w:r>
          </w:p>
        </w:tc>
        <w:tc>
          <w:tcPr>
            <w:tcW w:w="1918" w:type="dxa"/>
            <w:vMerge w:val="restart"/>
            <w:tcBorders>
              <w:top w:val="single" w:sz="4" w:space="0" w:color="auto"/>
            </w:tcBorders>
          </w:tcPr>
          <w:p w:rsidR="008E0BA3" w:rsidRPr="0055741E" w:rsidRDefault="008E0BA3" w:rsidP="005C1EB0">
            <w:pPr>
              <w:jc w:val="center"/>
              <w:rPr>
                <w:rFonts w:cs="Arial"/>
                <w:sz w:val="22"/>
                <w:szCs w:val="22"/>
              </w:rPr>
            </w:pPr>
          </w:p>
          <w:p w:rsidR="008E0BA3" w:rsidRPr="0055741E" w:rsidRDefault="008E0BA3" w:rsidP="005C1EB0">
            <w:pPr>
              <w:jc w:val="center"/>
              <w:rPr>
                <w:rFonts w:cs="Arial"/>
                <w:sz w:val="22"/>
                <w:szCs w:val="22"/>
              </w:rPr>
            </w:pPr>
            <w:r w:rsidRPr="0055741E">
              <w:rPr>
                <w:rFonts w:cs="Arial"/>
                <w:sz w:val="22"/>
                <w:szCs w:val="22"/>
              </w:rPr>
              <w:t>Son river</w:t>
            </w:r>
          </w:p>
          <w:p w:rsidR="008E0BA3" w:rsidRPr="0055741E" w:rsidRDefault="008E0BA3" w:rsidP="005C1EB0">
            <w:pPr>
              <w:jc w:val="center"/>
              <w:rPr>
                <w:rFonts w:cs="Arial"/>
                <w:sz w:val="22"/>
                <w:szCs w:val="22"/>
              </w:rPr>
            </w:pPr>
          </w:p>
          <w:p w:rsidR="008E0BA3" w:rsidRPr="0055741E" w:rsidRDefault="008E0BA3" w:rsidP="005C1EB0">
            <w:pPr>
              <w:jc w:val="center"/>
              <w:rPr>
                <w:rFonts w:cs="Arial"/>
                <w:sz w:val="22"/>
                <w:szCs w:val="22"/>
              </w:rPr>
            </w:pPr>
            <w:r w:rsidRPr="0055741E">
              <w:rPr>
                <w:rFonts w:cs="Arial"/>
                <w:sz w:val="22"/>
                <w:szCs w:val="22"/>
              </w:rPr>
              <w:t>Belan river</w:t>
            </w:r>
          </w:p>
        </w:tc>
        <w:tc>
          <w:tcPr>
            <w:tcW w:w="1918" w:type="dxa"/>
          </w:tcPr>
          <w:p w:rsidR="008E0BA3" w:rsidRPr="0055741E" w:rsidRDefault="008E0BA3" w:rsidP="005C1EB0">
            <w:pPr>
              <w:jc w:val="center"/>
              <w:rPr>
                <w:rFonts w:cs="Arial"/>
                <w:sz w:val="22"/>
                <w:szCs w:val="22"/>
              </w:rPr>
            </w:pPr>
            <w:r w:rsidRPr="0055741E">
              <w:rPr>
                <w:rFonts w:cs="Arial"/>
                <w:sz w:val="22"/>
                <w:szCs w:val="22"/>
              </w:rPr>
              <w:t>Tendua</w:t>
            </w:r>
          </w:p>
        </w:tc>
        <w:tc>
          <w:tcPr>
            <w:tcW w:w="1924" w:type="dxa"/>
          </w:tcPr>
          <w:p w:rsidR="008E0BA3" w:rsidRPr="0055741E" w:rsidRDefault="008E0BA3" w:rsidP="005C1EB0">
            <w:pPr>
              <w:jc w:val="center"/>
              <w:rPr>
                <w:rFonts w:cs="Arial"/>
                <w:sz w:val="22"/>
                <w:szCs w:val="22"/>
              </w:rPr>
            </w:pPr>
            <w:r w:rsidRPr="0055741E">
              <w:rPr>
                <w:rFonts w:cs="Arial"/>
                <w:sz w:val="22"/>
                <w:szCs w:val="22"/>
              </w:rPr>
              <w:t>Bhat Titar</w:t>
            </w:r>
          </w:p>
        </w:tc>
      </w:tr>
      <w:tr w:rsidR="008E0BA3" w:rsidRPr="0055741E" w:rsidTr="007E6AF4">
        <w:trPr>
          <w:trHeight w:val="242"/>
        </w:trPr>
        <w:tc>
          <w:tcPr>
            <w:tcW w:w="1918" w:type="dxa"/>
            <w:vMerge/>
          </w:tcPr>
          <w:p w:rsidR="008E0BA3" w:rsidRPr="0055741E" w:rsidRDefault="008E0BA3" w:rsidP="005C1EB0">
            <w:pPr>
              <w:rPr>
                <w:rFonts w:cs="Arial"/>
                <w:sz w:val="22"/>
                <w:szCs w:val="22"/>
              </w:rPr>
            </w:pPr>
          </w:p>
        </w:tc>
        <w:tc>
          <w:tcPr>
            <w:tcW w:w="1918" w:type="dxa"/>
            <w:vMerge/>
          </w:tcPr>
          <w:p w:rsidR="008E0BA3" w:rsidRPr="0055741E" w:rsidRDefault="008E0BA3" w:rsidP="005C1EB0">
            <w:pPr>
              <w:rPr>
                <w:rFonts w:cs="Arial"/>
                <w:sz w:val="22"/>
                <w:szCs w:val="22"/>
              </w:rPr>
            </w:pPr>
          </w:p>
        </w:tc>
        <w:tc>
          <w:tcPr>
            <w:tcW w:w="1918" w:type="dxa"/>
            <w:vMerge/>
          </w:tcPr>
          <w:p w:rsidR="008E0BA3" w:rsidRPr="0055741E" w:rsidRDefault="008E0BA3" w:rsidP="005C1EB0">
            <w:pPr>
              <w:rPr>
                <w:rFonts w:cs="Arial"/>
                <w:sz w:val="22"/>
                <w:szCs w:val="22"/>
              </w:rPr>
            </w:pPr>
          </w:p>
        </w:tc>
        <w:tc>
          <w:tcPr>
            <w:tcW w:w="1918" w:type="dxa"/>
          </w:tcPr>
          <w:p w:rsidR="008E0BA3" w:rsidRPr="0055741E" w:rsidRDefault="008E0BA3" w:rsidP="005C1EB0">
            <w:pPr>
              <w:jc w:val="center"/>
              <w:rPr>
                <w:rFonts w:cs="Arial"/>
                <w:sz w:val="22"/>
                <w:szCs w:val="22"/>
              </w:rPr>
            </w:pPr>
            <w:r w:rsidRPr="0055741E">
              <w:rPr>
                <w:rFonts w:cs="Arial"/>
                <w:sz w:val="22"/>
                <w:szCs w:val="22"/>
              </w:rPr>
              <w:t>Sambar</w:t>
            </w:r>
          </w:p>
        </w:tc>
        <w:tc>
          <w:tcPr>
            <w:tcW w:w="1924" w:type="dxa"/>
          </w:tcPr>
          <w:p w:rsidR="008E0BA3" w:rsidRPr="0055741E" w:rsidRDefault="008E0BA3" w:rsidP="005C1EB0">
            <w:pPr>
              <w:jc w:val="center"/>
              <w:rPr>
                <w:rFonts w:cs="Arial"/>
                <w:sz w:val="22"/>
                <w:szCs w:val="22"/>
              </w:rPr>
            </w:pPr>
            <w:r w:rsidRPr="0055741E">
              <w:rPr>
                <w:rFonts w:cs="Arial"/>
                <w:sz w:val="22"/>
                <w:szCs w:val="22"/>
              </w:rPr>
              <w:t>Kala Titar</w:t>
            </w:r>
          </w:p>
        </w:tc>
      </w:tr>
      <w:tr w:rsidR="008E0BA3" w:rsidRPr="0055741E" w:rsidTr="007E6AF4">
        <w:trPr>
          <w:trHeight w:val="242"/>
        </w:trPr>
        <w:tc>
          <w:tcPr>
            <w:tcW w:w="1918" w:type="dxa"/>
            <w:vMerge/>
          </w:tcPr>
          <w:p w:rsidR="008E0BA3" w:rsidRPr="0055741E" w:rsidRDefault="008E0BA3" w:rsidP="005C1EB0">
            <w:pPr>
              <w:rPr>
                <w:rFonts w:cs="Arial"/>
                <w:sz w:val="22"/>
                <w:szCs w:val="22"/>
              </w:rPr>
            </w:pPr>
          </w:p>
        </w:tc>
        <w:tc>
          <w:tcPr>
            <w:tcW w:w="1918" w:type="dxa"/>
            <w:vMerge/>
          </w:tcPr>
          <w:p w:rsidR="008E0BA3" w:rsidRPr="0055741E" w:rsidRDefault="008E0BA3" w:rsidP="005C1EB0">
            <w:pPr>
              <w:rPr>
                <w:rFonts w:cs="Arial"/>
                <w:sz w:val="22"/>
                <w:szCs w:val="22"/>
              </w:rPr>
            </w:pPr>
          </w:p>
        </w:tc>
        <w:tc>
          <w:tcPr>
            <w:tcW w:w="1918" w:type="dxa"/>
            <w:vMerge/>
          </w:tcPr>
          <w:p w:rsidR="008E0BA3" w:rsidRPr="0055741E" w:rsidRDefault="008E0BA3" w:rsidP="005C1EB0">
            <w:pPr>
              <w:rPr>
                <w:rFonts w:cs="Arial"/>
                <w:sz w:val="22"/>
                <w:szCs w:val="22"/>
              </w:rPr>
            </w:pPr>
          </w:p>
        </w:tc>
        <w:tc>
          <w:tcPr>
            <w:tcW w:w="1918" w:type="dxa"/>
          </w:tcPr>
          <w:p w:rsidR="008E0BA3" w:rsidRPr="0055741E" w:rsidRDefault="008E0BA3" w:rsidP="005C1EB0">
            <w:pPr>
              <w:jc w:val="center"/>
              <w:rPr>
                <w:rFonts w:cs="Arial"/>
                <w:sz w:val="22"/>
                <w:szCs w:val="22"/>
              </w:rPr>
            </w:pPr>
            <w:r w:rsidRPr="0055741E">
              <w:rPr>
                <w:rFonts w:cs="Arial"/>
                <w:sz w:val="22"/>
                <w:szCs w:val="22"/>
              </w:rPr>
              <w:t>Chital</w:t>
            </w:r>
          </w:p>
        </w:tc>
        <w:tc>
          <w:tcPr>
            <w:tcW w:w="1924" w:type="dxa"/>
          </w:tcPr>
          <w:p w:rsidR="008E0BA3" w:rsidRPr="0055741E" w:rsidRDefault="008E0BA3" w:rsidP="005C1EB0">
            <w:pPr>
              <w:jc w:val="center"/>
              <w:rPr>
                <w:rFonts w:cs="Arial"/>
                <w:sz w:val="22"/>
                <w:szCs w:val="22"/>
              </w:rPr>
            </w:pPr>
            <w:r w:rsidRPr="0055741E">
              <w:rPr>
                <w:rFonts w:cs="Arial"/>
                <w:sz w:val="22"/>
                <w:szCs w:val="22"/>
              </w:rPr>
              <w:t>Rangin Titar</w:t>
            </w:r>
          </w:p>
        </w:tc>
      </w:tr>
      <w:tr w:rsidR="008E0BA3" w:rsidRPr="0055741E" w:rsidTr="007E6AF4">
        <w:trPr>
          <w:trHeight w:val="242"/>
        </w:trPr>
        <w:tc>
          <w:tcPr>
            <w:tcW w:w="1918" w:type="dxa"/>
            <w:vMerge/>
          </w:tcPr>
          <w:p w:rsidR="008E0BA3" w:rsidRPr="0055741E" w:rsidRDefault="008E0BA3" w:rsidP="005C1EB0">
            <w:pPr>
              <w:rPr>
                <w:rFonts w:cs="Arial"/>
                <w:sz w:val="22"/>
                <w:szCs w:val="22"/>
              </w:rPr>
            </w:pPr>
          </w:p>
        </w:tc>
        <w:tc>
          <w:tcPr>
            <w:tcW w:w="1918" w:type="dxa"/>
            <w:vMerge/>
          </w:tcPr>
          <w:p w:rsidR="008E0BA3" w:rsidRPr="0055741E" w:rsidRDefault="008E0BA3" w:rsidP="005C1EB0">
            <w:pPr>
              <w:rPr>
                <w:rFonts w:cs="Arial"/>
                <w:sz w:val="22"/>
                <w:szCs w:val="22"/>
              </w:rPr>
            </w:pPr>
          </w:p>
        </w:tc>
        <w:tc>
          <w:tcPr>
            <w:tcW w:w="1918" w:type="dxa"/>
            <w:vMerge/>
          </w:tcPr>
          <w:p w:rsidR="008E0BA3" w:rsidRPr="0055741E" w:rsidRDefault="008E0BA3" w:rsidP="005C1EB0">
            <w:pPr>
              <w:rPr>
                <w:rFonts w:cs="Arial"/>
                <w:sz w:val="22"/>
                <w:szCs w:val="22"/>
              </w:rPr>
            </w:pPr>
          </w:p>
        </w:tc>
        <w:tc>
          <w:tcPr>
            <w:tcW w:w="1918" w:type="dxa"/>
          </w:tcPr>
          <w:p w:rsidR="008E0BA3" w:rsidRPr="0055741E" w:rsidRDefault="008E0BA3" w:rsidP="005C1EB0">
            <w:pPr>
              <w:jc w:val="center"/>
              <w:rPr>
                <w:rFonts w:cs="Arial"/>
                <w:sz w:val="22"/>
                <w:szCs w:val="22"/>
              </w:rPr>
            </w:pPr>
            <w:r w:rsidRPr="0055741E">
              <w:rPr>
                <w:rFonts w:cs="Arial"/>
                <w:sz w:val="22"/>
                <w:szCs w:val="22"/>
              </w:rPr>
              <w:t>Blue Bull</w:t>
            </w:r>
          </w:p>
        </w:tc>
        <w:tc>
          <w:tcPr>
            <w:tcW w:w="1924" w:type="dxa"/>
          </w:tcPr>
          <w:p w:rsidR="008E0BA3" w:rsidRPr="0055741E" w:rsidRDefault="008E0BA3" w:rsidP="005C1EB0">
            <w:pPr>
              <w:jc w:val="center"/>
              <w:rPr>
                <w:rFonts w:cs="Arial"/>
                <w:sz w:val="22"/>
                <w:szCs w:val="22"/>
              </w:rPr>
            </w:pPr>
            <w:r w:rsidRPr="0055741E">
              <w:rPr>
                <w:rFonts w:cs="Arial"/>
                <w:sz w:val="22"/>
                <w:szCs w:val="22"/>
              </w:rPr>
              <w:t>Bhura Titar</w:t>
            </w:r>
          </w:p>
        </w:tc>
      </w:tr>
      <w:tr w:rsidR="008E0BA3" w:rsidRPr="0055741E" w:rsidTr="007E6AF4">
        <w:trPr>
          <w:trHeight w:val="242"/>
        </w:trPr>
        <w:tc>
          <w:tcPr>
            <w:tcW w:w="1918" w:type="dxa"/>
            <w:vMerge/>
          </w:tcPr>
          <w:p w:rsidR="008E0BA3" w:rsidRPr="0055741E" w:rsidRDefault="008E0BA3" w:rsidP="005C1EB0">
            <w:pPr>
              <w:rPr>
                <w:rFonts w:cs="Arial"/>
                <w:sz w:val="22"/>
                <w:szCs w:val="22"/>
              </w:rPr>
            </w:pPr>
          </w:p>
        </w:tc>
        <w:tc>
          <w:tcPr>
            <w:tcW w:w="1918" w:type="dxa"/>
            <w:vMerge/>
          </w:tcPr>
          <w:p w:rsidR="008E0BA3" w:rsidRPr="0055741E" w:rsidRDefault="008E0BA3" w:rsidP="005C1EB0">
            <w:pPr>
              <w:rPr>
                <w:rFonts w:cs="Arial"/>
                <w:sz w:val="22"/>
                <w:szCs w:val="22"/>
              </w:rPr>
            </w:pPr>
          </w:p>
        </w:tc>
        <w:tc>
          <w:tcPr>
            <w:tcW w:w="1918" w:type="dxa"/>
            <w:vMerge/>
          </w:tcPr>
          <w:p w:rsidR="008E0BA3" w:rsidRPr="0055741E" w:rsidRDefault="008E0BA3" w:rsidP="005C1EB0">
            <w:pPr>
              <w:rPr>
                <w:rFonts w:cs="Arial"/>
                <w:sz w:val="22"/>
                <w:szCs w:val="22"/>
              </w:rPr>
            </w:pPr>
          </w:p>
        </w:tc>
        <w:tc>
          <w:tcPr>
            <w:tcW w:w="1918" w:type="dxa"/>
          </w:tcPr>
          <w:p w:rsidR="008E0BA3" w:rsidRPr="0055741E" w:rsidRDefault="008E0BA3" w:rsidP="005C1EB0">
            <w:pPr>
              <w:jc w:val="center"/>
              <w:rPr>
                <w:rFonts w:cs="Arial"/>
                <w:sz w:val="22"/>
                <w:szCs w:val="22"/>
              </w:rPr>
            </w:pPr>
            <w:r w:rsidRPr="0055741E">
              <w:rPr>
                <w:rFonts w:cs="Arial"/>
                <w:sz w:val="22"/>
                <w:szCs w:val="22"/>
              </w:rPr>
              <w:t>Wild boar</w:t>
            </w:r>
          </w:p>
        </w:tc>
        <w:tc>
          <w:tcPr>
            <w:tcW w:w="1924" w:type="dxa"/>
          </w:tcPr>
          <w:p w:rsidR="008E0BA3" w:rsidRPr="0055741E" w:rsidRDefault="008E0BA3" w:rsidP="005C1EB0">
            <w:pPr>
              <w:jc w:val="center"/>
              <w:rPr>
                <w:rFonts w:cs="Arial"/>
                <w:sz w:val="22"/>
                <w:szCs w:val="22"/>
              </w:rPr>
            </w:pPr>
            <w:r w:rsidRPr="0055741E">
              <w:rPr>
                <w:rFonts w:cs="Arial"/>
                <w:sz w:val="22"/>
                <w:szCs w:val="22"/>
              </w:rPr>
              <w:t>Lal murgi</w:t>
            </w:r>
          </w:p>
        </w:tc>
      </w:tr>
      <w:tr w:rsidR="008E0BA3" w:rsidRPr="0055741E" w:rsidTr="007E6AF4">
        <w:trPr>
          <w:trHeight w:val="242"/>
        </w:trPr>
        <w:tc>
          <w:tcPr>
            <w:tcW w:w="1918" w:type="dxa"/>
            <w:vMerge/>
          </w:tcPr>
          <w:p w:rsidR="008E0BA3" w:rsidRPr="0055741E" w:rsidRDefault="008E0BA3" w:rsidP="005C1EB0">
            <w:pPr>
              <w:rPr>
                <w:rFonts w:cs="Arial"/>
                <w:sz w:val="22"/>
                <w:szCs w:val="22"/>
              </w:rPr>
            </w:pPr>
          </w:p>
        </w:tc>
        <w:tc>
          <w:tcPr>
            <w:tcW w:w="1918" w:type="dxa"/>
            <w:vMerge/>
          </w:tcPr>
          <w:p w:rsidR="008E0BA3" w:rsidRPr="0055741E" w:rsidRDefault="008E0BA3" w:rsidP="005C1EB0">
            <w:pPr>
              <w:rPr>
                <w:rFonts w:cs="Arial"/>
                <w:sz w:val="22"/>
                <w:szCs w:val="22"/>
              </w:rPr>
            </w:pPr>
          </w:p>
        </w:tc>
        <w:tc>
          <w:tcPr>
            <w:tcW w:w="1918" w:type="dxa"/>
            <w:vMerge/>
          </w:tcPr>
          <w:p w:rsidR="008E0BA3" w:rsidRPr="0055741E" w:rsidRDefault="008E0BA3" w:rsidP="005C1EB0">
            <w:pPr>
              <w:rPr>
                <w:rFonts w:cs="Arial"/>
                <w:sz w:val="22"/>
                <w:szCs w:val="22"/>
              </w:rPr>
            </w:pPr>
          </w:p>
        </w:tc>
        <w:tc>
          <w:tcPr>
            <w:tcW w:w="1918" w:type="dxa"/>
          </w:tcPr>
          <w:p w:rsidR="008E0BA3" w:rsidRPr="0055741E" w:rsidRDefault="008E0BA3" w:rsidP="005C1EB0">
            <w:pPr>
              <w:jc w:val="center"/>
              <w:rPr>
                <w:rFonts w:cs="Arial"/>
                <w:sz w:val="22"/>
                <w:szCs w:val="22"/>
              </w:rPr>
            </w:pPr>
          </w:p>
        </w:tc>
        <w:tc>
          <w:tcPr>
            <w:tcW w:w="1924" w:type="dxa"/>
          </w:tcPr>
          <w:p w:rsidR="008E0BA3" w:rsidRPr="0055741E" w:rsidRDefault="008E0BA3" w:rsidP="005C1EB0">
            <w:pPr>
              <w:jc w:val="center"/>
              <w:rPr>
                <w:rFonts w:cs="Arial"/>
                <w:sz w:val="22"/>
                <w:szCs w:val="22"/>
              </w:rPr>
            </w:pPr>
            <w:r w:rsidRPr="0055741E">
              <w:rPr>
                <w:rFonts w:cs="Arial"/>
                <w:sz w:val="22"/>
                <w:szCs w:val="22"/>
              </w:rPr>
              <w:t>Bhuri murgi</w:t>
            </w:r>
          </w:p>
        </w:tc>
      </w:tr>
      <w:tr w:rsidR="008E0BA3" w:rsidRPr="0055741E" w:rsidTr="007E6AF4">
        <w:trPr>
          <w:trHeight w:val="242"/>
        </w:trPr>
        <w:tc>
          <w:tcPr>
            <w:tcW w:w="1918" w:type="dxa"/>
            <w:vMerge/>
            <w:tcBorders>
              <w:bottom w:val="single" w:sz="4" w:space="0" w:color="auto"/>
            </w:tcBorders>
          </w:tcPr>
          <w:p w:rsidR="008E0BA3" w:rsidRPr="0055741E" w:rsidRDefault="008E0BA3" w:rsidP="005C1EB0">
            <w:pPr>
              <w:rPr>
                <w:rFonts w:cs="Arial"/>
                <w:sz w:val="22"/>
                <w:szCs w:val="22"/>
              </w:rPr>
            </w:pPr>
          </w:p>
        </w:tc>
        <w:tc>
          <w:tcPr>
            <w:tcW w:w="1918" w:type="dxa"/>
            <w:vMerge/>
            <w:tcBorders>
              <w:bottom w:val="single" w:sz="4" w:space="0" w:color="auto"/>
            </w:tcBorders>
          </w:tcPr>
          <w:p w:rsidR="008E0BA3" w:rsidRPr="0055741E" w:rsidRDefault="008E0BA3" w:rsidP="005C1EB0">
            <w:pPr>
              <w:rPr>
                <w:rFonts w:cs="Arial"/>
                <w:sz w:val="22"/>
                <w:szCs w:val="22"/>
              </w:rPr>
            </w:pPr>
          </w:p>
        </w:tc>
        <w:tc>
          <w:tcPr>
            <w:tcW w:w="1918" w:type="dxa"/>
            <w:vMerge/>
            <w:tcBorders>
              <w:bottom w:val="single" w:sz="4" w:space="0" w:color="auto"/>
            </w:tcBorders>
          </w:tcPr>
          <w:p w:rsidR="008E0BA3" w:rsidRPr="0055741E" w:rsidRDefault="008E0BA3" w:rsidP="005C1EB0">
            <w:pPr>
              <w:rPr>
                <w:rFonts w:cs="Arial"/>
                <w:sz w:val="22"/>
                <w:szCs w:val="22"/>
              </w:rPr>
            </w:pPr>
          </w:p>
        </w:tc>
        <w:tc>
          <w:tcPr>
            <w:tcW w:w="1918" w:type="dxa"/>
          </w:tcPr>
          <w:p w:rsidR="008E0BA3" w:rsidRPr="0055741E" w:rsidRDefault="008E0BA3" w:rsidP="005C1EB0">
            <w:pPr>
              <w:jc w:val="center"/>
              <w:rPr>
                <w:rFonts w:cs="Arial"/>
                <w:sz w:val="22"/>
                <w:szCs w:val="22"/>
              </w:rPr>
            </w:pPr>
          </w:p>
        </w:tc>
        <w:tc>
          <w:tcPr>
            <w:tcW w:w="1924" w:type="dxa"/>
          </w:tcPr>
          <w:p w:rsidR="008E0BA3" w:rsidRPr="0055741E" w:rsidRDefault="008E0BA3" w:rsidP="005C1EB0">
            <w:pPr>
              <w:jc w:val="center"/>
              <w:rPr>
                <w:rFonts w:cs="Arial"/>
                <w:sz w:val="22"/>
                <w:szCs w:val="22"/>
              </w:rPr>
            </w:pPr>
            <w:r w:rsidRPr="0055741E">
              <w:rPr>
                <w:rFonts w:cs="Arial"/>
                <w:sz w:val="22"/>
                <w:szCs w:val="22"/>
              </w:rPr>
              <w:t>Van murgi</w:t>
            </w:r>
          </w:p>
        </w:tc>
      </w:tr>
    </w:tbl>
    <w:p w:rsidR="008E0BA3" w:rsidRPr="00EF1248" w:rsidRDefault="008E0BA3" w:rsidP="005C1EB0">
      <w:pPr>
        <w:spacing w:line="360" w:lineRule="auto"/>
        <w:ind w:firstLine="720"/>
        <w:jc w:val="both"/>
        <w:rPr>
          <w:rFonts w:ascii="Arial" w:hAnsi="Arial" w:cs="Arial"/>
          <w:sz w:val="2"/>
        </w:rPr>
      </w:pPr>
    </w:p>
    <w:p w:rsidR="0055741E" w:rsidRPr="0055741E" w:rsidRDefault="0055741E" w:rsidP="005C1EB0">
      <w:pPr>
        <w:spacing w:line="360" w:lineRule="auto"/>
        <w:ind w:firstLine="720"/>
        <w:jc w:val="both"/>
        <w:rPr>
          <w:sz w:val="12"/>
          <w:szCs w:val="22"/>
        </w:rPr>
      </w:pPr>
    </w:p>
    <w:p w:rsidR="008E0BA3" w:rsidRDefault="008E0BA3" w:rsidP="00185778">
      <w:pPr>
        <w:spacing w:line="360" w:lineRule="auto"/>
        <w:ind w:firstLine="720"/>
        <w:jc w:val="both"/>
        <w:rPr>
          <w:sz w:val="22"/>
          <w:szCs w:val="22"/>
        </w:rPr>
      </w:pPr>
      <w:r w:rsidRPr="0055741E">
        <w:rPr>
          <w:sz w:val="22"/>
          <w:szCs w:val="22"/>
        </w:rPr>
        <w:t>Previously there was no proper approach road to Bagdara due to the hilly terrain and the Son River. Forest officers had to travel via Hanum</w:t>
      </w:r>
      <w:r w:rsidR="00380D90" w:rsidRPr="0055741E">
        <w:rPr>
          <w:sz w:val="22"/>
          <w:szCs w:val="22"/>
        </w:rPr>
        <w:t>na (in Rewa district</w:t>
      </w:r>
      <w:r w:rsidRPr="0055741E">
        <w:rPr>
          <w:sz w:val="22"/>
          <w:szCs w:val="22"/>
        </w:rPr>
        <w:t xml:space="preserve">) and Mirzapur district (U.P.) to reach Bagdara . In the year 1978 Bichhi, Bagdara PWD road (18 kms) was constructed which was upgraded in the year 2004-05 which at present is the main approach road to Bagdara </w:t>
      </w:r>
      <w:r w:rsidR="00380D90" w:rsidRPr="0055741E">
        <w:rPr>
          <w:sz w:val="22"/>
          <w:szCs w:val="22"/>
        </w:rPr>
        <w:t>w</w:t>
      </w:r>
      <w:r w:rsidRPr="0055741E">
        <w:rPr>
          <w:sz w:val="22"/>
          <w:szCs w:val="22"/>
        </w:rPr>
        <w:t xml:space="preserve">ildlife </w:t>
      </w:r>
      <w:r w:rsidR="00380D90" w:rsidRPr="0055741E">
        <w:rPr>
          <w:sz w:val="22"/>
          <w:szCs w:val="22"/>
        </w:rPr>
        <w:t>s</w:t>
      </w:r>
      <w:r w:rsidRPr="0055741E">
        <w:rPr>
          <w:sz w:val="22"/>
          <w:szCs w:val="22"/>
        </w:rPr>
        <w:t>anctuary.</w:t>
      </w:r>
      <w:r w:rsidR="00380D90" w:rsidRPr="0055741E">
        <w:rPr>
          <w:sz w:val="22"/>
          <w:szCs w:val="22"/>
        </w:rPr>
        <w:t xml:space="preserve"> </w:t>
      </w:r>
      <w:r w:rsidRPr="0055741E">
        <w:rPr>
          <w:sz w:val="22"/>
          <w:szCs w:val="22"/>
        </w:rPr>
        <w:t xml:space="preserve">A bridge was constructed across the Son </w:t>
      </w:r>
      <w:r w:rsidR="00EF1248" w:rsidRPr="0055741E">
        <w:rPr>
          <w:sz w:val="22"/>
          <w:szCs w:val="22"/>
        </w:rPr>
        <w:t>R</w:t>
      </w:r>
      <w:r w:rsidRPr="0055741E">
        <w:rPr>
          <w:sz w:val="22"/>
          <w:szCs w:val="22"/>
        </w:rPr>
        <w:t xml:space="preserve">iver </w:t>
      </w:r>
      <w:r w:rsidRPr="0055741E">
        <w:rPr>
          <w:sz w:val="22"/>
          <w:szCs w:val="22"/>
        </w:rPr>
        <w:lastRenderedPageBreak/>
        <w:t xml:space="preserve">connecting Bara and Chitawal </w:t>
      </w:r>
      <w:r w:rsidR="00EF1248" w:rsidRPr="0055741E">
        <w:rPr>
          <w:sz w:val="22"/>
          <w:szCs w:val="22"/>
        </w:rPr>
        <w:t>villages which connect</w:t>
      </w:r>
      <w:r w:rsidRPr="0055741E">
        <w:rPr>
          <w:sz w:val="22"/>
          <w:szCs w:val="22"/>
        </w:rPr>
        <w:t xml:space="preserve"> Bagdara wildlife sanctuary area to Chitrangi tehsil HQ. but the approach roads from the above bridge into Bagdara wildlife sanctuary area is totally kachha and is not </w:t>
      </w:r>
      <w:r w:rsidR="00380D90" w:rsidRPr="0055741E">
        <w:rPr>
          <w:sz w:val="22"/>
          <w:szCs w:val="22"/>
        </w:rPr>
        <w:t>motor able</w:t>
      </w:r>
      <w:r w:rsidRPr="0055741E">
        <w:rPr>
          <w:sz w:val="22"/>
          <w:szCs w:val="22"/>
        </w:rPr>
        <w:t xml:space="preserve"> and all weather road. The accessibility remains impeded for at least four months after onset of monsoons. In the year 1976-77 </w:t>
      </w:r>
      <w:r w:rsidR="00856C2A">
        <w:rPr>
          <w:sz w:val="22"/>
          <w:szCs w:val="22"/>
        </w:rPr>
        <w:t>Black buck</w:t>
      </w:r>
      <w:r w:rsidRPr="0055741E">
        <w:rPr>
          <w:sz w:val="22"/>
          <w:szCs w:val="22"/>
        </w:rPr>
        <w:t xml:space="preserve"> population was highlighted and Bagdara wildlife sanctuary was established in the year 1978 under East Sidhi (T) Forest Division. In April 1995, it came under the administrative control of Sanjay National park, Sidhi</w:t>
      </w:r>
      <w:r w:rsidR="00380D90" w:rsidRPr="0055741E">
        <w:rPr>
          <w:sz w:val="22"/>
          <w:szCs w:val="22"/>
        </w:rPr>
        <w:t>,</w:t>
      </w:r>
      <w:r w:rsidRPr="0055741E">
        <w:rPr>
          <w:sz w:val="22"/>
          <w:szCs w:val="22"/>
        </w:rPr>
        <w:t xml:space="preserve"> now Sanjay Tiger Reserve Sidhi.</w:t>
      </w:r>
    </w:p>
    <w:p w:rsidR="008E39EC" w:rsidRPr="008E39EC" w:rsidRDefault="008E39EC" w:rsidP="005C1EB0">
      <w:pPr>
        <w:spacing w:line="360" w:lineRule="auto"/>
        <w:ind w:firstLine="720"/>
        <w:jc w:val="both"/>
        <w:rPr>
          <w:sz w:val="10"/>
          <w:szCs w:val="22"/>
        </w:rPr>
      </w:pPr>
    </w:p>
    <w:p w:rsidR="008E0BA3" w:rsidRPr="0055741E" w:rsidRDefault="008E0BA3" w:rsidP="0055741E">
      <w:pPr>
        <w:spacing w:line="360" w:lineRule="auto"/>
        <w:jc w:val="both"/>
        <w:rPr>
          <w:b/>
          <w:bCs/>
          <w:sz w:val="22"/>
          <w:szCs w:val="22"/>
        </w:rPr>
      </w:pPr>
      <w:r w:rsidRPr="0055741E">
        <w:rPr>
          <w:b/>
          <w:bCs/>
        </w:rPr>
        <w:t>3.2 Timber operations:-</w:t>
      </w:r>
      <w:r w:rsidR="0055741E">
        <w:rPr>
          <w:b/>
          <w:bCs/>
        </w:rPr>
        <w:t xml:space="preserve"> </w:t>
      </w:r>
      <w:r w:rsidRPr="0055741E">
        <w:rPr>
          <w:sz w:val="22"/>
          <w:szCs w:val="22"/>
        </w:rPr>
        <w:t>The prescriptions of working scheme prepared before are suspended since the inception of the previous working plan in the year 2002-2003 prior to which the sanctuary area was mainly under protection working circle having three felling series and bamboo overlapping working circle having one felling series and kullu overlapping working circle having one felling series.</w:t>
      </w:r>
    </w:p>
    <w:p w:rsidR="008E0BA3" w:rsidRPr="0055741E" w:rsidRDefault="008E0BA3" w:rsidP="005C1EB0">
      <w:pPr>
        <w:spacing w:line="360" w:lineRule="auto"/>
        <w:jc w:val="both"/>
        <w:rPr>
          <w:sz w:val="22"/>
          <w:szCs w:val="22"/>
        </w:rPr>
      </w:pPr>
      <w:r w:rsidRPr="00032876">
        <w:tab/>
      </w:r>
      <w:r w:rsidRPr="0055741E">
        <w:rPr>
          <w:sz w:val="22"/>
          <w:szCs w:val="22"/>
        </w:rPr>
        <w:t>The details of the working circles which are no more in vogue were as under.</w:t>
      </w:r>
    </w:p>
    <w:p w:rsidR="008E0BA3" w:rsidRPr="0055741E" w:rsidRDefault="008E0BA3" w:rsidP="005C1EB0">
      <w:pPr>
        <w:jc w:val="center"/>
        <w:rPr>
          <w:b/>
          <w:bCs/>
        </w:rPr>
      </w:pPr>
      <w:r w:rsidRPr="0055741E">
        <w:rPr>
          <w:b/>
          <w:bCs/>
        </w:rPr>
        <w:t>Details of the working circles</w:t>
      </w:r>
    </w:p>
    <w:p w:rsidR="008E0BA3" w:rsidRPr="001D088D" w:rsidRDefault="008E0BA3" w:rsidP="005C1EB0">
      <w:pPr>
        <w:jc w:val="center"/>
        <w:rPr>
          <w:b/>
          <w:bCs/>
          <w:sz w:val="22"/>
          <w:szCs w:val="22"/>
          <w:u w:val="dash"/>
        </w:rPr>
      </w:pPr>
      <w:r w:rsidRPr="001D088D">
        <w:rPr>
          <w:b/>
          <w:bCs/>
          <w:sz w:val="22"/>
          <w:szCs w:val="22"/>
          <w:u w:val="dash"/>
        </w:rPr>
        <w:t>Table-3.2</w:t>
      </w:r>
    </w:p>
    <w:tbl>
      <w:tblPr>
        <w:tblW w:w="10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51"/>
        <w:gridCol w:w="395"/>
        <w:gridCol w:w="1710"/>
        <w:gridCol w:w="1903"/>
        <w:gridCol w:w="1915"/>
        <w:gridCol w:w="1341"/>
      </w:tblGrid>
      <w:tr w:rsidR="008E0BA3" w:rsidRPr="0055741E" w:rsidTr="000C3BDF">
        <w:trPr>
          <w:trHeight w:val="509"/>
        </w:trPr>
        <w:tc>
          <w:tcPr>
            <w:tcW w:w="2851" w:type="dxa"/>
          </w:tcPr>
          <w:p w:rsidR="008E0BA3" w:rsidRPr="0055741E" w:rsidRDefault="008E0BA3" w:rsidP="008E39EC">
            <w:pPr>
              <w:spacing w:line="360" w:lineRule="auto"/>
              <w:jc w:val="center"/>
              <w:rPr>
                <w:sz w:val="22"/>
                <w:szCs w:val="22"/>
              </w:rPr>
            </w:pPr>
            <w:r w:rsidRPr="0055741E">
              <w:rPr>
                <w:sz w:val="22"/>
                <w:szCs w:val="22"/>
              </w:rPr>
              <w:t>Name of felling series</w:t>
            </w:r>
          </w:p>
        </w:tc>
        <w:tc>
          <w:tcPr>
            <w:tcW w:w="2105" w:type="dxa"/>
            <w:gridSpan w:val="2"/>
          </w:tcPr>
          <w:p w:rsidR="008E0BA3" w:rsidRPr="0055741E" w:rsidRDefault="008E0BA3" w:rsidP="008E39EC">
            <w:pPr>
              <w:spacing w:line="360" w:lineRule="auto"/>
              <w:jc w:val="center"/>
              <w:rPr>
                <w:sz w:val="22"/>
                <w:szCs w:val="22"/>
              </w:rPr>
            </w:pPr>
            <w:r w:rsidRPr="0055741E">
              <w:rPr>
                <w:sz w:val="22"/>
                <w:szCs w:val="22"/>
              </w:rPr>
              <w:t>Compartment Numbers</w:t>
            </w:r>
          </w:p>
        </w:tc>
        <w:tc>
          <w:tcPr>
            <w:tcW w:w="5159" w:type="dxa"/>
            <w:gridSpan w:val="3"/>
          </w:tcPr>
          <w:p w:rsidR="008E0BA3" w:rsidRPr="0055741E" w:rsidRDefault="008E0BA3" w:rsidP="008E39EC">
            <w:pPr>
              <w:spacing w:line="360" w:lineRule="auto"/>
              <w:jc w:val="center"/>
              <w:rPr>
                <w:sz w:val="22"/>
                <w:szCs w:val="22"/>
              </w:rPr>
            </w:pPr>
            <w:r w:rsidRPr="0055741E">
              <w:rPr>
                <w:sz w:val="22"/>
                <w:szCs w:val="22"/>
              </w:rPr>
              <w:t>Area (Hact)</w:t>
            </w:r>
          </w:p>
        </w:tc>
      </w:tr>
      <w:tr w:rsidR="008E0BA3" w:rsidRPr="0055741E" w:rsidTr="000C3BDF">
        <w:trPr>
          <w:trHeight w:val="118"/>
        </w:trPr>
        <w:tc>
          <w:tcPr>
            <w:tcW w:w="2851" w:type="dxa"/>
          </w:tcPr>
          <w:p w:rsidR="008E0BA3" w:rsidRPr="0055741E" w:rsidRDefault="008E0BA3" w:rsidP="008E39EC">
            <w:pPr>
              <w:spacing w:line="360" w:lineRule="auto"/>
              <w:jc w:val="both"/>
              <w:rPr>
                <w:sz w:val="22"/>
                <w:szCs w:val="22"/>
              </w:rPr>
            </w:pPr>
          </w:p>
        </w:tc>
        <w:tc>
          <w:tcPr>
            <w:tcW w:w="2105" w:type="dxa"/>
            <w:gridSpan w:val="2"/>
          </w:tcPr>
          <w:p w:rsidR="008E0BA3" w:rsidRPr="0055741E" w:rsidRDefault="008E0BA3" w:rsidP="008E39EC">
            <w:pPr>
              <w:spacing w:line="360" w:lineRule="auto"/>
              <w:jc w:val="both"/>
              <w:rPr>
                <w:sz w:val="22"/>
                <w:szCs w:val="22"/>
              </w:rPr>
            </w:pPr>
          </w:p>
        </w:tc>
        <w:tc>
          <w:tcPr>
            <w:tcW w:w="1903" w:type="dxa"/>
          </w:tcPr>
          <w:p w:rsidR="008E0BA3" w:rsidRPr="0055741E" w:rsidRDefault="008E0BA3" w:rsidP="008E39EC">
            <w:pPr>
              <w:spacing w:line="360" w:lineRule="auto"/>
              <w:jc w:val="both"/>
              <w:rPr>
                <w:sz w:val="22"/>
                <w:szCs w:val="22"/>
              </w:rPr>
            </w:pPr>
            <w:r w:rsidRPr="0055741E">
              <w:rPr>
                <w:sz w:val="22"/>
                <w:szCs w:val="22"/>
              </w:rPr>
              <w:t>Workable</w:t>
            </w:r>
          </w:p>
        </w:tc>
        <w:tc>
          <w:tcPr>
            <w:tcW w:w="1915" w:type="dxa"/>
          </w:tcPr>
          <w:p w:rsidR="008E0BA3" w:rsidRPr="0055741E" w:rsidRDefault="008E0BA3" w:rsidP="008E39EC">
            <w:pPr>
              <w:spacing w:line="360" w:lineRule="auto"/>
              <w:jc w:val="both"/>
              <w:rPr>
                <w:sz w:val="22"/>
                <w:szCs w:val="22"/>
              </w:rPr>
            </w:pPr>
            <w:r w:rsidRPr="0055741E">
              <w:rPr>
                <w:sz w:val="22"/>
                <w:szCs w:val="22"/>
              </w:rPr>
              <w:t>Unworkable</w:t>
            </w:r>
          </w:p>
        </w:tc>
        <w:tc>
          <w:tcPr>
            <w:tcW w:w="1341" w:type="dxa"/>
          </w:tcPr>
          <w:p w:rsidR="008E0BA3" w:rsidRPr="0055741E" w:rsidRDefault="008E0BA3" w:rsidP="008E39EC">
            <w:pPr>
              <w:spacing w:line="360" w:lineRule="auto"/>
              <w:jc w:val="both"/>
              <w:rPr>
                <w:sz w:val="22"/>
                <w:szCs w:val="22"/>
              </w:rPr>
            </w:pPr>
            <w:r w:rsidRPr="0055741E">
              <w:rPr>
                <w:sz w:val="22"/>
                <w:szCs w:val="22"/>
              </w:rPr>
              <w:t>Total</w:t>
            </w:r>
          </w:p>
        </w:tc>
      </w:tr>
      <w:tr w:rsidR="008E0BA3" w:rsidRPr="0055741E" w:rsidTr="000C3BDF">
        <w:trPr>
          <w:trHeight w:val="286"/>
        </w:trPr>
        <w:tc>
          <w:tcPr>
            <w:tcW w:w="10115" w:type="dxa"/>
            <w:gridSpan w:val="6"/>
          </w:tcPr>
          <w:p w:rsidR="008E0BA3" w:rsidRPr="0055741E" w:rsidRDefault="008E0BA3" w:rsidP="008E39EC">
            <w:pPr>
              <w:spacing w:line="360" w:lineRule="auto"/>
              <w:jc w:val="center"/>
              <w:rPr>
                <w:b/>
                <w:bCs/>
                <w:sz w:val="22"/>
                <w:szCs w:val="22"/>
              </w:rPr>
            </w:pPr>
            <w:r w:rsidRPr="0055741E">
              <w:rPr>
                <w:b/>
                <w:bCs/>
                <w:sz w:val="22"/>
                <w:szCs w:val="22"/>
              </w:rPr>
              <w:t>Protection working circle</w:t>
            </w:r>
          </w:p>
        </w:tc>
      </w:tr>
      <w:tr w:rsidR="008E0BA3" w:rsidRPr="0055741E" w:rsidTr="000C3BDF">
        <w:trPr>
          <w:trHeight w:val="795"/>
        </w:trPr>
        <w:tc>
          <w:tcPr>
            <w:tcW w:w="3246" w:type="dxa"/>
            <w:gridSpan w:val="2"/>
          </w:tcPr>
          <w:p w:rsidR="008E0BA3" w:rsidRPr="0055741E" w:rsidRDefault="008E0BA3" w:rsidP="008E39EC">
            <w:pPr>
              <w:numPr>
                <w:ilvl w:val="0"/>
                <w:numId w:val="10"/>
              </w:numPr>
              <w:spacing w:line="360" w:lineRule="auto"/>
              <w:jc w:val="both"/>
              <w:rPr>
                <w:sz w:val="22"/>
                <w:szCs w:val="22"/>
              </w:rPr>
            </w:pPr>
            <w:r w:rsidRPr="0055741E">
              <w:rPr>
                <w:sz w:val="22"/>
                <w:szCs w:val="22"/>
              </w:rPr>
              <w:t>Baheri felling series</w:t>
            </w:r>
          </w:p>
        </w:tc>
        <w:tc>
          <w:tcPr>
            <w:tcW w:w="1710" w:type="dxa"/>
          </w:tcPr>
          <w:p w:rsidR="008E0BA3" w:rsidRPr="0055741E" w:rsidRDefault="008E0BA3" w:rsidP="008E39EC">
            <w:pPr>
              <w:spacing w:line="360" w:lineRule="auto"/>
              <w:jc w:val="center"/>
              <w:rPr>
                <w:sz w:val="22"/>
                <w:szCs w:val="22"/>
              </w:rPr>
            </w:pPr>
            <w:r w:rsidRPr="0055741E">
              <w:rPr>
                <w:sz w:val="22"/>
                <w:szCs w:val="22"/>
              </w:rPr>
              <w:t>1 to 5</w:t>
            </w:r>
          </w:p>
          <w:p w:rsidR="008E0BA3" w:rsidRPr="0055741E" w:rsidRDefault="008E0BA3" w:rsidP="008E39EC">
            <w:pPr>
              <w:spacing w:line="360" w:lineRule="auto"/>
              <w:jc w:val="center"/>
              <w:rPr>
                <w:sz w:val="22"/>
                <w:szCs w:val="22"/>
              </w:rPr>
            </w:pPr>
            <w:r w:rsidRPr="0055741E">
              <w:rPr>
                <w:sz w:val="22"/>
                <w:szCs w:val="22"/>
              </w:rPr>
              <w:t>34 to 42</w:t>
            </w:r>
          </w:p>
          <w:p w:rsidR="008E0BA3" w:rsidRPr="0055741E" w:rsidRDefault="008E0BA3" w:rsidP="008E39EC">
            <w:pPr>
              <w:spacing w:line="360" w:lineRule="auto"/>
              <w:jc w:val="center"/>
              <w:rPr>
                <w:sz w:val="22"/>
                <w:szCs w:val="22"/>
              </w:rPr>
            </w:pPr>
            <w:r w:rsidRPr="0055741E">
              <w:rPr>
                <w:sz w:val="22"/>
                <w:szCs w:val="22"/>
              </w:rPr>
              <w:t>74 to 89</w:t>
            </w:r>
          </w:p>
        </w:tc>
        <w:tc>
          <w:tcPr>
            <w:tcW w:w="1903" w:type="dxa"/>
          </w:tcPr>
          <w:p w:rsidR="008E0BA3" w:rsidRPr="0055741E" w:rsidRDefault="008E0BA3" w:rsidP="008E39EC">
            <w:pPr>
              <w:spacing w:line="360" w:lineRule="auto"/>
              <w:jc w:val="both"/>
              <w:rPr>
                <w:sz w:val="22"/>
                <w:szCs w:val="22"/>
              </w:rPr>
            </w:pPr>
            <w:r w:rsidRPr="0055741E">
              <w:rPr>
                <w:sz w:val="22"/>
                <w:szCs w:val="22"/>
              </w:rPr>
              <w:t>5656.812</w:t>
            </w:r>
          </w:p>
        </w:tc>
        <w:tc>
          <w:tcPr>
            <w:tcW w:w="1915" w:type="dxa"/>
          </w:tcPr>
          <w:p w:rsidR="008E0BA3" w:rsidRPr="0055741E" w:rsidRDefault="008E0BA3" w:rsidP="008E39EC">
            <w:pPr>
              <w:spacing w:line="360" w:lineRule="auto"/>
              <w:jc w:val="both"/>
              <w:rPr>
                <w:sz w:val="22"/>
                <w:szCs w:val="22"/>
              </w:rPr>
            </w:pPr>
            <w:r w:rsidRPr="0055741E">
              <w:rPr>
                <w:sz w:val="22"/>
                <w:szCs w:val="22"/>
              </w:rPr>
              <w:t>2163.820</w:t>
            </w:r>
          </w:p>
        </w:tc>
        <w:tc>
          <w:tcPr>
            <w:tcW w:w="1341" w:type="dxa"/>
          </w:tcPr>
          <w:p w:rsidR="008E0BA3" w:rsidRPr="0055741E" w:rsidRDefault="008E0BA3" w:rsidP="008E39EC">
            <w:pPr>
              <w:spacing w:line="360" w:lineRule="auto"/>
              <w:jc w:val="both"/>
              <w:rPr>
                <w:sz w:val="22"/>
                <w:szCs w:val="22"/>
              </w:rPr>
            </w:pPr>
            <w:r w:rsidRPr="0055741E">
              <w:rPr>
                <w:sz w:val="22"/>
                <w:szCs w:val="22"/>
              </w:rPr>
              <w:t>7820.632</w:t>
            </w:r>
          </w:p>
        </w:tc>
      </w:tr>
      <w:tr w:rsidR="008E0BA3" w:rsidRPr="0055741E" w:rsidTr="000C3BDF">
        <w:trPr>
          <w:trHeight w:val="286"/>
        </w:trPr>
        <w:tc>
          <w:tcPr>
            <w:tcW w:w="3246" w:type="dxa"/>
            <w:gridSpan w:val="2"/>
            <w:tcBorders>
              <w:bottom w:val="single" w:sz="4" w:space="0" w:color="000000"/>
            </w:tcBorders>
          </w:tcPr>
          <w:p w:rsidR="008E0BA3" w:rsidRPr="0055741E" w:rsidRDefault="008E0BA3" w:rsidP="008E39EC">
            <w:pPr>
              <w:numPr>
                <w:ilvl w:val="0"/>
                <w:numId w:val="10"/>
              </w:numPr>
              <w:spacing w:line="360" w:lineRule="auto"/>
              <w:jc w:val="both"/>
              <w:rPr>
                <w:sz w:val="22"/>
                <w:szCs w:val="22"/>
              </w:rPr>
            </w:pPr>
            <w:r w:rsidRPr="0055741E">
              <w:rPr>
                <w:sz w:val="22"/>
                <w:szCs w:val="22"/>
              </w:rPr>
              <w:t>Tamai felling series</w:t>
            </w:r>
          </w:p>
        </w:tc>
        <w:tc>
          <w:tcPr>
            <w:tcW w:w="1710" w:type="dxa"/>
            <w:tcBorders>
              <w:bottom w:val="single" w:sz="4" w:space="0" w:color="000000"/>
            </w:tcBorders>
          </w:tcPr>
          <w:p w:rsidR="008E0BA3" w:rsidRPr="0055741E" w:rsidRDefault="008E0BA3" w:rsidP="008E39EC">
            <w:pPr>
              <w:spacing w:line="360" w:lineRule="auto"/>
              <w:jc w:val="center"/>
              <w:rPr>
                <w:sz w:val="22"/>
                <w:szCs w:val="22"/>
              </w:rPr>
            </w:pPr>
            <w:r w:rsidRPr="0055741E">
              <w:rPr>
                <w:sz w:val="22"/>
                <w:szCs w:val="22"/>
              </w:rPr>
              <w:t>6 to 33</w:t>
            </w:r>
          </w:p>
        </w:tc>
        <w:tc>
          <w:tcPr>
            <w:tcW w:w="1903" w:type="dxa"/>
            <w:tcBorders>
              <w:bottom w:val="single" w:sz="4" w:space="0" w:color="000000"/>
            </w:tcBorders>
          </w:tcPr>
          <w:p w:rsidR="008E0BA3" w:rsidRPr="0055741E" w:rsidRDefault="008E0BA3" w:rsidP="008E39EC">
            <w:pPr>
              <w:spacing w:line="360" w:lineRule="auto"/>
              <w:jc w:val="both"/>
              <w:rPr>
                <w:sz w:val="22"/>
                <w:szCs w:val="22"/>
              </w:rPr>
            </w:pPr>
            <w:r w:rsidRPr="0055741E">
              <w:rPr>
                <w:sz w:val="22"/>
                <w:szCs w:val="22"/>
              </w:rPr>
              <w:t>5644.953</w:t>
            </w:r>
          </w:p>
        </w:tc>
        <w:tc>
          <w:tcPr>
            <w:tcW w:w="1915" w:type="dxa"/>
            <w:tcBorders>
              <w:bottom w:val="single" w:sz="4" w:space="0" w:color="000000"/>
            </w:tcBorders>
          </w:tcPr>
          <w:p w:rsidR="008E0BA3" w:rsidRPr="0055741E" w:rsidRDefault="008E0BA3" w:rsidP="008E39EC">
            <w:pPr>
              <w:spacing w:line="360" w:lineRule="auto"/>
              <w:jc w:val="both"/>
              <w:rPr>
                <w:sz w:val="22"/>
                <w:szCs w:val="22"/>
              </w:rPr>
            </w:pPr>
            <w:r w:rsidRPr="0055741E">
              <w:rPr>
                <w:sz w:val="22"/>
                <w:szCs w:val="22"/>
              </w:rPr>
              <w:t>1888.839</w:t>
            </w:r>
          </w:p>
        </w:tc>
        <w:tc>
          <w:tcPr>
            <w:tcW w:w="1341" w:type="dxa"/>
            <w:tcBorders>
              <w:bottom w:val="single" w:sz="4" w:space="0" w:color="000000"/>
            </w:tcBorders>
          </w:tcPr>
          <w:p w:rsidR="008E0BA3" w:rsidRPr="0055741E" w:rsidRDefault="008E0BA3" w:rsidP="008E39EC">
            <w:pPr>
              <w:spacing w:line="360" w:lineRule="auto"/>
              <w:jc w:val="both"/>
              <w:rPr>
                <w:sz w:val="22"/>
                <w:szCs w:val="22"/>
              </w:rPr>
            </w:pPr>
            <w:r w:rsidRPr="0055741E">
              <w:rPr>
                <w:sz w:val="22"/>
                <w:szCs w:val="22"/>
              </w:rPr>
              <w:t>7533.792</w:t>
            </w:r>
          </w:p>
        </w:tc>
      </w:tr>
      <w:tr w:rsidR="008E0BA3" w:rsidRPr="0055741E" w:rsidTr="000C3BDF">
        <w:trPr>
          <w:trHeight w:val="286"/>
        </w:trPr>
        <w:tc>
          <w:tcPr>
            <w:tcW w:w="3246" w:type="dxa"/>
            <w:gridSpan w:val="2"/>
            <w:tcBorders>
              <w:bottom w:val="single" w:sz="4" w:space="0" w:color="auto"/>
            </w:tcBorders>
          </w:tcPr>
          <w:p w:rsidR="008E0BA3" w:rsidRPr="0055741E" w:rsidRDefault="008E0BA3" w:rsidP="008E39EC">
            <w:pPr>
              <w:numPr>
                <w:ilvl w:val="0"/>
                <w:numId w:val="10"/>
              </w:numPr>
              <w:spacing w:line="360" w:lineRule="auto"/>
              <w:jc w:val="both"/>
              <w:rPr>
                <w:sz w:val="22"/>
                <w:szCs w:val="22"/>
              </w:rPr>
            </w:pPr>
            <w:r w:rsidRPr="0055741E">
              <w:rPr>
                <w:sz w:val="22"/>
                <w:szCs w:val="22"/>
              </w:rPr>
              <w:t>Harma felling series</w:t>
            </w:r>
          </w:p>
        </w:tc>
        <w:tc>
          <w:tcPr>
            <w:tcW w:w="1710" w:type="dxa"/>
            <w:tcBorders>
              <w:bottom w:val="single" w:sz="4" w:space="0" w:color="auto"/>
            </w:tcBorders>
          </w:tcPr>
          <w:p w:rsidR="008E0BA3" w:rsidRPr="0055741E" w:rsidRDefault="008E0BA3" w:rsidP="008E39EC">
            <w:pPr>
              <w:spacing w:line="360" w:lineRule="auto"/>
              <w:jc w:val="center"/>
              <w:rPr>
                <w:sz w:val="22"/>
                <w:szCs w:val="22"/>
              </w:rPr>
            </w:pPr>
            <w:r w:rsidRPr="0055741E">
              <w:rPr>
                <w:sz w:val="22"/>
                <w:szCs w:val="22"/>
              </w:rPr>
              <w:t>43 to 73</w:t>
            </w:r>
          </w:p>
        </w:tc>
        <w:tc>
          <w:tcPr>
            <w:tcW w:w="1903" w:type="dxa"/>
            <w:tcBorders>
              <w:bottom w:val="single" w:sz="4" w:space="0" w:color="auto"/>
            </w:tcBorders>
          </w:tcPr>
          <w:p w:rsidR="008E0BA3" w:rsidRPr="0055741E" w:rsidRDefault="008E0BA3" w:rsidP="008E39EC">
            <w:pPr>
              <w:spacing w:line="360" w:lineRule="auto"/>
              <w:jc w:val="both"/>
              <w:rPr>
                <w:sz w:val="22"/>
                <w:szCs w:val="22"/>
              </w:rPr>
            </w:pPr>
            <w:r w:rsidRPr="0055741E">
              <w:rPr>
                <w:sz w:val="22"/>
                <w:szCs w:val="22"/>
              </w:rPr>
              <w:t>6250.831</w:t>
            </w:r>
          </w:p>
        </w:tc>
        <w:tc>
          <w:tcPr>
            <w:tcW w:w="1915" w:type="dxa"/>
            <w:tcBorders>
              <w:bottom w:val="single" w:sz="4" w:space="0" w:color="auto"/>
            </w:tcBorders>
          </w:tcPr>
          <w:p w:rsidR="008E0BA3" w:rsidRPr="0055741E" w:rsidRDefault="008E0BA3" w:rsidP="008E39EC">
            <w:pPr>
              <w:spacing w:line="360" w:lineRule="auto"/>
              <w:jc w:val="both"/>
              <w:rPr>
                <w:sz w:val="22"/>
                <w:szCs w:val="22"/>
              </w:rPr>
            </w:pPr>
            <w:r w:rsidRPr="0055741E">
              <w:rPr>
                <w:sz w:val="22"/>
                <w:szCs w:val="22"/>
              </w:rPr>
              <w:t>1499.505</w:t>
            </w:r>
          </w:p>
        </w:tc>
        <w:tc>
          <w:tcPr>
            <w:tcW w:w="1341" w:type="dxa"/>
            <w:tcBorders>
              <w:bottom w:val="single" w:sz="4" w:space="0" w:color="auto"/>
            </w:tcBorders>
          </w:tcPr>
          <w:p w:rsidR="008E0BA3" w:rsidRPr="0055741E" w:rsidRDefault="008E0BA3" w:rsidP="008E39EC">
            <w:pPr>
              <w:spacing w:line="360" w:lineRule="auto"/>
              <w:jc w:val="both"/>
              <w:rPr>
                <w:sz w:val="22"/>
                <w:szCs w:val="22"/>
              </w:rPr>
            </w:pPr>
            <w:r w:rsidRPr="0055741E">
              <w:rPr>
                <w:sz w:val="22"/>
                <w:szCs w:val="22"/>
              </w:rPr>
              <w:t>7750.356</w:t>
            </w:r>
          </w:p>
        </w:tc>
      </w:tr>
      <w:tr w:rsidR="008E0BA3" w:rsidRPr="0055741E" w:rsidTr="000C3BDF">
        <w:trPr>
          <w:trHeight w:val="286"/>
        </w:trPr>
        <w:tc>
          <w:tcPr>
            <w:tcW w:w="10115" w:type="dxa"/>
            <w:gridSpan w:val="6"/>
            <w:tcBorders>
              <w:top w:val="single" w:sz="4" w:space="0" w:color="auto"/>
            </w:tcBorders>
          </w:tcPr>
          <w:p w:rsidR="008E0BA3" w:rsidRPr="0055741E" w:rsidRDefault="008E0BA3" w:rsidP="008E39EC">
            <w:pPr>
              <w:spacing w:line="360" w:lineRule="auto"/>
              <w:jc w:val="center"/>
              <w:rPr>
                <w:sz w:val="22"/>
                <w:szCs w:val="22"/>
              </w:rPr>
            </w:pPr>
            <w:r w:rsidRPr="0055741E">
              <w:rPr>
                <w:b/>
                <w:bCs/>
                <w:sz w:val="22"/>
                <w:szCs w:val="22"/>
              </w:rPr>
              <w:t>Bamboo overlapping working circle</w:t>
            </w:r>
          </w:p>
        </w:tc>
      </w:tr>
      <w:tr w:rsidR="008E0BA3" w:rsidRPr="0055741E" w:rsidTr="000C3BDF">
        <w:trPr>
          <w:trHeight w:val="928"/>
        </w:trPr>
        <w:tc>
          <w:tcPr>
            <w:tcW w:w="2851" w:type="dxa"/>
          </w:tcPr>
          <w:p w:rsidR="008E0BA3" w:rsidRPr="0055741E" w:rsidRDefault="008E0BA3" w:rsidP="008E39EC">
            <w:pPr>
              <w:numPr>
                <w:ilvl w:val="0"/>
                <w:numId w:val="11"/>
              </w:numPr>
              <w:spacing w:line="360" w:lineRule="auto"/>
              <w:ind w:left="360"/>
              <w:rPr>
                <w:sz w:val="22"/>
                <w:szCs w:val="22"/>
              </w:rPr>
            </w:pPr>
            <w:r w:rsidRPr="0055741E">
              <w:rPr>
                <w:sz w:val="22"/>
                <w:szCs w:val="22"/>
              </w:rPr>
              <w:t>Garhwa</w:t>
            </w:r>
          </w:p>
          <w:p w:rsidR="008E0BA3" w:rsidRPr="0055741E" w:rsidRDefault="008E0BA3" w:rsidP="008E39EC">
            <w:pPr>
              <w:spacing w:line="360" w:lineRule="auto"/>
              <w:rPr>
                <w:sz w:val="22"/>
                <w:szCs w:val="22"/>
              </w:rPr>
            </w:pPr>
            <w:r w:rsidRPr="0055741E">
              <w:rPr>
                <w:sz w:val="22"/>
                <w:szCs w:val="22"/>
              </w:rPr>
              <w:t>felling series (Nistar)</w:t>
            </w:r>
          </w:p>
        </w:tc>
        <w:tc>
          <w:tcPr>
            <w:tcW w:w="2105" w:type="dxa"/>
            <w:gridSpan w:val="2"/>
          </w:tcPr>
          <w:p w:rsidR="008E0BA3" w:rsidRPr="0055741E" w:rsidRDefault="008E0BA3" w:rsidP="008E39EC">
            <w:pPr>
              <w:spacing w:line="360" w:lineRule="auto"/>
              <w:jc w:val="center"/>
              <w:rPr>
                <w:sz w:val="22"/>
                <w:szCs w:val="22"/>
              </w:rPr>
            </w:pPr>
            <w:r w:rsidRPr="0055741E">
              <w:rPr>
                <w:sz w:val="22"/>
                <w:szCs w:val="22"/>
              </w:rPr>
              <w:t>31,33,43 to 54</w:t>
            </w:r>
          </w:p>
          <w:p w:rsidR="008E0BA3" w:rsidRPr="0055741E" w:rsidRDefault="008E0BA3" w:rsidP="008E39EC">
            <w:pPr>
              <w:spacing w:line="360" w:lineRule="auto"/>
              <w:jc w:val="center"/>
              <w:rPr>
                <w:sz w:val="22"/>
                <w:szCs w:val="22"/>
              </w:rPr>
            </w:pPr>
            <w:r w:rsidRPr="0055741E">
              <w:rPr>
                <w:sz w:val="22"/>
                <w:szCs w:val="22"/>
              </w:rPr>
              <w:t>61 to 65</w:t>
            </w:r>
          </w:p>
          <w:p w:rsidR="008E0BA3" w:rsidRPr="0055741E" w:rsidRDefault="008E0BA3" w:rsidP="008E39EC">
            <w:pPr>
              <w:spacing w:line="360" w:lineRule="auto"/>
              <w:jc w:val="center"/>
              <w:rPr>
                <w:sz w:val="22"/>
                <w:szCs w:val="22"/>
              </w:rPr>
            </w:pPr>
            <w:r w:rsidRPr="0055741E">
              <w:rPr>
                <w:sz w:val="22"/>
                <w:szCs w:val="22"/>
              </w:rPr>
              <w:t>69 to 72</w:t>
            </w:r>
          </w:p>
          <w:p w:rsidR="008E0BA3" w:rsidRPr="0055741E" w:rsidRDefault="008E0BA3" w:rsidP="008E39EC">
            <w:pPr>
              <w:spacing w:line="360" w:lineRule="auto"/>
              <w:jc w:val="center"/>
              <w:rPr>
                <w:sz w:val="22"/>
                <w:szCs w:val="22"/>
              </w:rPr>
            </w:pPr>
            <w:r w:rsidRPr="0055741E">
              <w:rPr>
                <w:sz w:val="22"/>
                <w:szCs w:val="22"/>
              </w:rPr>
              <w:t>77 to 89</w:t>
            </w:r>
          </w:p>
        </w:tc>
        <w:tc>
          <w:tcPr>
            <w:tcW w:w="1903" w:type="dxa"/>
          </w:tcPr>
          <w:p w:rsidR="008E0BA3" w:rsidRPr="0055741E" w:rsidRDefault="008E0BA3" w:rsidP="008E39EC">
            <w:pPr>
              <w:spacing w:line="360" w:lineRule="auto"/>
              <w:jc w:val="both"/>
              <w:rPr>
                <w:sz w:val="22"/>
                <w:szCs w:val="22"/>
              </w:rPr>
            </w:pPr>
            <w:r w:rsidRPr="0055741E">
              <w:rPr>
                <w:sz w:val="22"/>
                <w:szCs w:val="22"/>
              </w:rPr>
              <w:t>7076.523</w:t>
            </w:r>
          </w:p>
        </w:tc>
        <w:tc>
          <w:tcPr>
            <w:tcW w:w="1915" w:type="dxa"/>
          </w:tcPr>
          <w:p w:rsidR="008E0BA3" w:rsidRPr="0055741E" w:rsidRDefault="008E0BA3" w:rsidP="008E39EC">
            <w:pPr>
              <w:spacing w:line="360" w:lineRule="auto"/>
              <w:jc w:val="both"/>
              <w:rPr>
                <w:sz w:val="22"/>
                <w:szCs w:val="22"/>
              </w:rPr>
            </w:pPr>
            <w:r w:rsidRPr="0055741E">
              <w:rPr>
                <w:sz w:val="22"/>
                <w:szCs w:val="22"/>
              </w:rPr>
              <w:t>2278.501</w:t>
            </w:r>
          </w:p>
        </w:tc>
        <w:tc>
          <w:tcPr>
            <w:tcW w:w="1341" w:type="dxa"/>
          </w:tcPr>
          <w:p w:rsidR="008E0BA3" w:rsidRPr="0055741E" w:rsidRDefault="008E0BA3" w:rsidP="008E39EC">
            <w:pPr>
              <w:spacing w:line="360" w:lineRule="auto"/>
              <w:jc w:val="both"/>
              <w:rPr>
                <w:sz w:val="22"/>
                <w:szCs w:val="22"/>
              </w:rPr>
            </w:pPr>
            <w:r w:rsidRPr="0055741E">
              <w:rPr>
                <w:sz w:val="22"/>
                <w:szCs w:val="22"/>
              </w:rPr>
              <w:t>9356.524</w:t>
            </w:r>
          </w:p>
        </w:tc>
      </w:tr>
      <w:tr w:rsidR="008E0BA3" w:rsidRPr="0055741E" w:rsidTr="000C3BDF">
        <w:trPr>
          <w:trHeight w:val="286"/>
        </w:trPr>
        <w:tc>
          <w:tcPr>
            <w:tcW w:w="10115" w:type="dxa"/>
            <w:gridSpan w:val="6"/>
          </w:tcPr>
          <w:p w:rsidR="008E0BA3" w:rsidRPr="0055741E" w:rsidRDefault="008E0BA3" w:rsidP="008E39EC">
            <w:pPr>
              <w:spacing w:line="360" w:lineRule="auto"/>
              <w:jc w:val="center"/>
              <w:rPr>
                <w:sz w:val="22"/>
                <w:szCs w:val="22"/>
              </w:rPr>
            </w:pPr>
            <w:r w:rsidRPr="0055741E">
              <w:rPr>
                <w:b/>
                <w:bCs/>
                <w:sz w:val="22"/>
                <w:szCs w:val="22"/>
              </w:rPr>
              <w:t>Kullu overlapping working circle</w:t>
            </w:r>
          </w:p>
        </w:tc>
      </w:tr>
      <w:tr w:rsidR="008E0BA3" w:rsidRPr="0055741E" w:rsidTr="000C3BDF">
        <w:trPr>
          <w:trHeight w:val="235"/>
        </w:trPr>
        <w:tc>
          <w:tcPr>
            <w:tcW w:w="2851" w:type="dxa"/>
          </w:tcPr>
          <w:p w:rsidR="008E0BA3" w:rsidRPr="0055741E" w:rsidRDefault="008E0BA3" w:rsidP="008E39EC">
            <w:pPr>
              <w:numPr>
                <w:ilvl w:val="0"/>
                <w:numId w:val="12"/>
              </w:numPr>
              <w:spacing w:line="360" w:lineRule="auto"/>
              <w:jc w:val="both"/>
              <w:rPr>
                <w:sz w:val="22"/>
                <w:szCs w:val="22"/>
              </w:rPr>
            </w:pPr>
            <w:r w:rsidRPr="0055741E">
              <w:rPr>
                <w:sz w:val="22"/>
                <w:szCs w:val="22"/>
              </w:rPr>
              <w:t>Bichhi tapping series</w:t>
            </w:r>
          </w:p>
        </w:tc>
        <w:tc>
          <w:tcPr>
            <w:tcW w:w="2105" w:type="dxa"/>
            <w:gridSpan w:val="2"/>
          </w:tcPr>
          <w:p w:rsidR="008E0BA3" w:rsidRPr="0055741E" w:rsidRDefault="008E0BA3" w:rsidP="008E39EC">
            <w:pPr>
              <w:spacing w:line="360" w:lineRule="auto"/>
              <w:jc w:val="center"/>
              <w:rPr>
                <w:sz w:val="22"/>
                <w:szCs w:val="22"/>
              </w:rPr>
            </w:pPr>
            <w:r w:rsidRPr="0055741E">
              <w:rPr>
                <w:sz w:val="22"/>
                <w:szCs w:val="22"/>
              </w:rPr>
              <w:t>1 to 89</w:t>
            </w:r>
          </w:p>
        </w:tc>
        <w:tc>
          <w:tcPr>
            <w:tcW w:w="1903" w:type="dxa"/>
          </w:tcPr>
          <w:p w:rsidR="008E0BA3" w:rsidRPr="0055741E" w:rsidRDefault="008E0BA3" w:rsidP="008E39EC">
            <w:pPr>
              <w:spacing w:line="360" w:lineRule="auto"/>
              <w:jc w:val="both"/>
              <w:rPr>
                <w:sz w:val="22"/>
                <w:szCs w:val="22"/>
              </w:rPr>
            </w:pPr>
            <w:r w:rsidRPr="0055741E">
              <w:rPr>
                <w:sz w:val="22"/>
                <w:szCs w:val="22"/>
              </w:rPr>
              <w:t>16612.199</w:t>
            </w:r>
          </w:p>
        </w:tc>
        <w:tc>
          <w:tcPr>
            <w:tcW w:w="1915" w:type="dxa"/>
          </w:tcPr>
          <w:p w:rsidR="008E0BA3" w:rsidRPr="0055741E" w:rsidRDefault="008E0BA3" w:rsidP="008E39EC">
            <w:pPr>
              <w:spacing w:line="360" w:lineRule="auto"/>
              <w:jc w:val="both"/>
              <w:rPr>
                <w:sz w:val="22"/>
                <w:szCs w:val="22"/>
              </w:rPr>
            </w:pPr>
            <w:r w:rsidRPr="0055741E">
              <w:rPr>
                <w:sz w:val="22"/>
                <w:szCs w:val="22"/>
              </w:rPr>
              <w:t>5300.761</w:t>
            </w:r>
          </w:p>
        </w:tc>
        <w:tc>
          <w:tcPr>
            <w:tcW w:w="1341" w:type="dxa"/>
          </w:tcPr>
          <w:p w:rsidR="008E0BA3" w:rsidRPr="0055741E" w:rsidRDefault="008E0BA3" w:rsidP="008E39EC">
            <w:pPr>
              <w:spacing w:line="360" w:lineRule="auto"/>
              <w:jc w:val="both"/>
              <w:rPr>
                <w:sz w:val="22"/>
                <w:szCs w:val="22"/>
              </w:rPr>
            </w:pPr>
            <w:r w:rsidRPr="0055741E">
              <w:rPr>
                <w:sz w:val="22"/>
                <w:szCs w:val="22"/>
              </w:rPr>
              <w:t>21912.960</w:t>
            </w:r>
          </w:p>
        </w:tc>
      </w:tr>
    </w:tbl>
    <w:p w:rsidR="000C3BDF" w:rsidRPr="000C3BDF" w:rsidRDefault="000C3BDF" w:rsidP="005C1EB0">
      <w:pPr>
        <w:spacing w:line="360" w:lineRule="auto"/>
        <w:jc w:val="both"/>
        <w:rPr>
          <w:b/>
          <w:bCs/>
          <w:sz w:val="18"/>
        </w:rPr>
      </w:pPr>
    </w:p>
    <w:p w:rsidR="008E0BA3" w:rsidRPr="008E39EC" w:rsidRDefault="008E0BA3" w:rsidP="005C1EB0">
      <w:pPr>
        <w:spacing w:line="360" w:lineRule="auto"/>
        <w:jc w:val="both"/>
        <w:rPr>
          <w:b/>
          <w:bCs/>
        </w:rPr>
      </w:pPr>
      <w:r w:rsidRPr="000C3BDF">
        <w:rPr>
          <w:b/>
          <w:bCs/>
        </w:rPr>
        <w:t xml:space="preserve">3.3 Non-wood Forest </w:t>
      </w:r>
      <w:r w:rsidR="00380D90" w:rsidRPr="000C3BDF">
        <w:rPr>
          <w:b/>
          <w:bCs/>
        </w:rPr>
        <w:t>produces</w:t>
      </w:r>
      <w:r w:rsidRPr="000C3BDF">
        <w:rPr>
          <w:b/>
          <w:bCs/>
        </w:rPr>
        <w:t xml:space="preserve"> collection</w:t>
      </w:r>
      <w:r w:rsidR="008E39EC">
        <w:rPr>
          <w:b/>
          <w:bCs/>
        </w:rPr>
        <w:t xml:space="preserve">:- </w:t>
      </w:r>
      <w:r w:rsidRPr="000C3BDF">
        <w:rPr>
          <w:sz w:val="22"/>
          <w:szCs w:val="22"/>
        </w:rPr>
        <w:t>Tendu patta leaves</w:t>
      </w:r>
      <w:r w:rsidR="00EF1248" w:rsidRPr="000C3BDF">
        <w:rPr>
          <w:sz w:val="22"/>
          <w:szCs w:val="22"/>
        </w:rPr>
        <w:t xml:space="preserve">, Harra, Bahera, Anwal are the </w:t>
      </w:r>
      <w:r w:rsidRPr="000C3BDF">
        <w:rPr>
          <w:sz w:val="22"/>
          <w:szCs w:val="22"/>
        </w:rPr>
        <w:t>main non-wood Forest produ</w:t>
      </w:r>
      <w:r w:rsidR="00C2040D" w:rsidRPr="000C3BDF">
        <w:rPr>
          <w:sz w:val="22"/>
          <w:szCs w:val="22"/>
        </w:rPr>
        <w:t>ces found in the sanctuary area</w:t>
      </w:r>
      <w:r w:rsidRPr="000C3BDF">
        <w:rPr>
          <w:sz w:val="22"/>
          <w:szCs w:val="22"/>
        </w:rPr>
        <w:t xml:space="preserve"> collection of these Forest produces are important source of livelihood for the local villager. Villagers in and around the sanctuary collect some Forest produce like </w:t>
      </w:r>
      <w:r w:rsidR="00E9217C" w:rsidRPr="000C3BDF">
        <w:rPr>
          <w:sz w:val="22"/>
          <w:szCs w:val="22"/>
        </w:rPr>
        <w:t>anural</w:t>
      </w:r>
      <w:r w:rsidRPr="000C3BDF">
        <w:rPr>
          <w:sz w:val="22"/>
          <w:szCs w:val="22"/>
        </w:rPr>
        <w:t>, Harra, Bahera etc. but tendu patta collection has been stopped since 2002. Before that tendu patta collection was permitted in sanctuary area.</w:t>
      </w:r>
    </w:p>
    <w:p w:rsidR="000C3BDF" w:rsidRPr="008E39EC" w:rsidRDefault="000C3BDF" w:rsidP="005C1EB0">
      <w:pPr>
        <w:spacing w:line="360" w:lineRule="auto"/>
        <w:jc w:val="both"/>
        <w:rPr>
          <w:sz w:val="4"/>
          <w:szCs w:val="22"/>
        </w:rPr>
      </w:pPr>
    </w:p>
    <w:p w:rsidR="008E0BA3" w:rsidRPr="008E39EC" w:rsidRDefault="008E0BA3" w:rsidP="005C1EB0">
      <w:pPr>
        <w:spacing w:line="360" w:lineRule="auto"/>
        <w:jc w:val="both"/>
        <w:rPr>
          <w:b/>
          <w:bCs/>
        </w:rPr>
      </w:pPr>
      <w:r w:rsidRPr="000C3BDF">
        <w:rPr>
          <w:b/>
          <w:bCs/>
        </w:rPr>
        <w:t>3.4 Forest Protection and Legal Status:-</w:t>
      </w:r>
      <w:r w:rsidR="008E39EC">
        <w:rPr>
          <w:b/>
          <w:bCs/>
        </w:rPr>
        <w:t xml:space="preserve"> </w:t>
      </w:r>
      <w:r w:rsidRPr="000C3BDF">
        <w:rPr>
          <w:sz w:val="22"/>
          <w:szCs w:val="22"/>
        </w:rPr>
        <w:t xml:space="preserve">There are 7 Forest blocks having 89 compartments. All the area is under Protected Forest. There is no reserved and unclassified Forest in this sanctuary. </w:t>
      </w:r>
    </w:p>
    <w:p w:rsidR="000C3BDF" w:rsidRDefault="000C3BDF" w:rsidP="005C1EB0">
      <w:pPr>
        <w:jc w:val="center"/>
        <w:rPr>
          <w:b/>
          <w:bCs/>
          <w:sz w:val="28"/>
          <w:szCs w:val="28"/>
        </w:rPr>
      </w:pPr>
    </w:p>
    <w:p w:rsidR="008E0BA3" w:rsidRPr="000C3BDF" w:rsidRDefault="008E0BA3" w:rsidP="005C1EB0">
      <w:pPr>
        <w:jc w:val="center"/>
        <w:rPr>
          <w:b/>
          <w:bCs/>
        </w:rPr>
      </w:pPr>
      <w:r w:rsidRPr="000C3BDF">
        <w:rPr>
          <w:b/>
          <w:bCs/>
        </w:rPr>
        <w:lastRenderedPageBreak/>
        <w:t xml:space="preserve">Notification and legal status of Forest blocks </w:t>
      </w:r>
    </w:p>
    <w:p w:rsidR="008E0BA3" w:rsidRPr="000C3BDF" w:rsidRDefault="008E0BA3" w:rsidP="005C1EB0">
      <w:pPr>
        <w:jc w:val="center"/>
        <w:rPr>
          <w:b/>
          <w:bCs/>
          <w:i/>
          <w:iCs/>
        </w:rPr>
      </w:pPr>
      <w:r w:rsidRPr="000C3BDF">
        <w:rPr>
          <w:b/>
          <w:bCs/>
          <w:i/>
          <w:iCs/>
        </w:rPr>
        <w:t xml:space="preserve"> (Section 4 of Indian Forest Act 1927)</w:t>
      </w:r>
    </w:p>
    <w:p w:rsidR="008E0BA3" w:rsidRPr="001D088D" w:rsidRDefault="008E0BA3" w:rsidP="005C1EB0">
      <w:pPr>
        <w:jc w:val="center"/>
        <w:rPr>
          <w:sz w:val="22"/>
          <w:szCs w:val="22"/>
          <w:u w:val="dash"/>
        </w:rPr>
      </w:pPr>
      <w:r w:rsidRPr="001D088D">
        <w:rPr>
          <w:b/>
          <w:bCs/>
          <w:sz w:val="22"/>
          <w:szCs w:val="22"/>
          <w:u w:val="dash"/>
        </w:rPr>
        <w:t>Table. 3.3</w:t>
      </w:r>
    </w:p>
    <w:tbl>
      <w:tblPr>
        <w:tblW w:w="95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31"/>
        <w:gridCol w:w="1928"/>
        <w:gridCol w:w="1928"/>
        <w:gridCol w:w="1619"/>
        <w:gridCol w:w="1508"/>
      </w:tblGrid>
      <w:tr w:rsidR="008E0BA3" w:rsidRPr="000C3BDF" w:rsidTr="00790336">
        <w:trPr>
          <w:trHeight w:val="361"/>
        </w:trPr>
        <w:tc>
          <w:tcPr>
            <w:tcW w:w="2531" w:type="dxa"/>
            <w:vMerge w:val="restart"/>
          </w:tcPr>
          <w:p w:rsidR="008E0BA3" w:rsidRPr="000C3BDF" w:rsidRDefault="008E0BA3" w:rsidP="00790336">
            <w:pPr>
              <w:spacing w:line="360" w:lineRule="auto"/>
              <w:jc w:val="center"/>
              <w:rPr>
                <w:b/>
                <w:bCs/>
                <w:sz w:val="22"/>
                <w:szCs w:val="22"/>
              </w:rPr>
            </w:pPr>
            <w:r w:rsidRPr="000C3BDF">
              <w:rPr>
                <w:b/>
                <w:bCs/>
                <w:sz w:val="22"/>
                <w:szCs w:val="22"/>
              </w:rPr>
              <w:t>Notification number and date</w:t>
            </w:r>
          </w:p>
        </w:tc>
        <w:tc>
          <w:tcPr>
            <w:tcW w:w="1928" w:type="dxa"/>
            <w:vMerge w:val="restart"/>
          </w:tcPr>
          <w:p w:rsidR="008E0BA3" w:rsidRPr="000C3BDF" w:rsidRDefault="008E0BA3" w:rsidP="00790336">
            <w:pPr>
              <w:spacing w:line="360" w:lineRule="auto"/>
              <w:jc w:val="center"/>
              <w:rPr>
                <w:b/>
                <w:bCs/>
                <w:sz w:val="22"/>
                <w:szCs w:val="22"/>
              </w:rPr>
            </w:pPr>
            <w:r w:rsidRPr="000C3BDF">
              <w:rPr>
                <w:b/>
                <w:bCs/>
                <w:sz w:val="22"/>
                <w:szCs w:val="22"/>
              </w:rPr>
              <w:t>Publication data in M.P. gazette</w:t>
            </w:r>
          </w:p>
        </w:tc>
        <w:tc>
          <w:tcPr>
            <w:tcW w:w="1928" w:type="dxa"/>
            <w:vMerge w:val="restart"/>
          </w:tcPr>
          <w:p w:rsidR="008E0BA3" w:rsidRPr="000C3BDF" w:rsidRDefault="008E0BA3" w:rsidP="00790336">
            <w:pPr>
              <w:spacing w:line="360" w:lineRule="auto"/>
              <w:jc w:val="center"/>
              <w:rPr>
                <w:b/>
                <w:bCs/>
                <w:sz w:val="22"/>
                <w:szCs w:val="22"/>
              </w:rPr>
            </w:pPr>
            <w:r w:rsidRPr="000C3BDF">
              <w:rPr>
                <w:b/>
                <w:bCs/>
                <w:sz w:val="22"/>
                <w:szCs w:val="22"/>
              </w:rPr>
              <w:t>Name of Forest block</w:t>
            </w:r>
          </w:p>
        </w:tc>
        <w:tc>
          <w:tcPr>
            <w:tcW w:w="3127" w:type="dxa"/>
            <w:gridSpan w:val="2"/>
          </w:tcPr>
          <w:p w:rsidR="008E0BA3" w:rsidRPr="000C3BDF" w:rsidRDefault="008E0BA3" w:rsidP="00790336">
            <w:pPr>
              <w:spacing w:line="360" w:lineRule="auto"/>
              <w:jc w:val="center"/>
              <w:rPr>
                <w:b/>
                <w:bCs/>
                <w:sz w:val="22"/>
                <w:szCs w:val="22"/>
              </w:rPr>
            </w:pPr>
            <w:r w:rsidRPr="000C3BDF">
              <w:rPr>
                <w:b/>
                <w:bCs/>
                <w:sz w:val="22"/>
                <w:szCs w:val="22"/>
              </w:rPr>
              <w:t>Area of Blocks</w:t>
            </w:r>
          </w:p>
        </w:tc>
      </w:tr>
      <w:tr w:rsidR="008E0BA3" w:rsidRPr="000C3BDF" w:rsidTr="00790336">
        <w:trPr>
          <w:trHeight w:val="70"/>
        </w:trPr>
        <w:tc>
          <w:tcPr>
            <w:tcW w:w="2531" w:type="dxa"/>
            <w:vMerge/>
            <w:tcBorders>
              <w:bottom w:val="single" w:sz="4" w:space="0" w:color="auto"/>
            </w:tcBorders>
          </w:tcPr>
          <w:p w:rsidR="008E0BA3" w:rsidRPr="000C3BDF" w:rsidRDefault="008E0BA3" w:rsidP="00790336">
            <w:pPr>
              <w:spacing w:line="360" w:lineRule="auto"/>
              <w:jc w:val="center"/>
              <w:rPr>
                <w:sz w:val="22"/>
                <w:szCs w:val="22"/>
              </w:rPr>
            </w:pPr>
          </w:p>
        </w:tc>
        <w:tc>
          <w:tcPr>
            <w:tcW w:w="1928" w:type="dxa"/>
            <w:vMerge/>
            <w:tcBorders>
              <w:bottom w:val="single" w:sz="4" w:space="0" w:color="auto"/>
            </w:tcBorders>
          </w:tcPr>
          <w:p w:rsidR="008E0BA3" w:rsidRPr="000C3BDF" w:rsidRDefault="008E0BA3" w:rsidP="00790336">
            <w:pPr>
              <w:spacing w:line="360" w:lineRule="auto"/>
              <w:jc w:val="center"/>
              <w:rPr>
                <w:sz w:val="22"/>
                <w:szCs w:val="22"/>
              </w:rPr>
            </w:pPr>
          </w:p>
        </w:tc>
        <w:tc>
          <w:tcPr>
            <w:tcW w:w="1928" w:type="dxa"/>
            <w:vMerge/>
            <w:tcBorders>
              <w:bottom w:val="single" w:sz="4" w:space="0" w:color="auto"/>
            </w:tcBorders>
          </w:tcPr>
          <w:p w:rsidR="008E0BA3" w:rsidRPr="000C3BDF" w:rsidRDefault="008E0BA3" w:rsidP="00790336">
            <w:pPr>
              <w:spacing w:line="360" w:lineRule="auto"/>
              <w:jc w:val="center"/>
              <w:rPr>
                <w:sz w:val="22"/>
                <w:szCs w:val="22"/>
              </w:rPr>
            </w:pPr>
          </w:p>
        </w:tc>
        <w:tc>
          <w:tcPr>
            <w:tcW w:w="1619" w:type="dxa"/>
          </w:tcPr>
          <w:p w:rsidR="008E0BA3" w:rsidRPr="000C3BDF" w:rsidRDefault="008E0BA3" w:rsidP="00790336">
            <w:pPr>
              <w:spacing w:line="360" w:lineRule="auto"/>
              <w:jc w:val="center"/>
              <w:rPr>
                <w:sz w:val="22"/>
                <w:szCs w:val="22"/>
              </w:rPr>
            </w:pPr>
            <w:r w:rsidRPr="000C3BDF">
              <w:rPr>
                <w:sz w:val="22"/>
                <w:szCs w:val="22"/>
              </w:rPr>
              <w:t>Hact.</w:t>
            </w:r>
          </w:p>
        </w:tc>
        <w:tc>
          <w:tcPr>
            <w:tcW w:w="1508" w:type="dxa"/>
          </w:tcPr>
          <w:p w:rsidR="008E0BA3" w:rsidRPr="000C3BDF" w:rsidRDefault="008E0BA3" w:rsidP="00790336">
            <w:pPr>
              <w:spacing w:line="360" w:lineRule="auto"/>
              <w:jc w:val="center"/>
              <w:rPr>
                <w:sz w:val="22"/>
                <w:szCs w:val="22"/>
              </w:rPr>
            </w:pPr>
            <w:r w:rsidRPr="000C3BDF">
              <w:rPr>
                <w:sz w:val="22"/>
                <w:szCs w:val="22"/>
              </w:rPr>
              <w:t>Acre.</w:t>
            </w:r>
          </w:p>
        </w:tc>
      </w:tr>
      <w:tr w:rsidR="008E0BA3" w:rsidRPr="000C3BDF" w:rsidTr="00790336">
        <w:trPr>
          <w:trHeight w:val="361"/>
        </w:trPr>
        <w:tc>
          <w:tcPr>
            <w:tcW w:w="2531" w:type="dxa"/>
            <w:tcBorders>
              <w:top w:val="single" w:sz="4" w:space="0" w:color="auto"/>
            </w:tcBorders>
          </w:tcPr>
          <w:p w:rsidR="008E0BA3" w:rsidRPr="000C3BDF" w:rsidRDefault="008E0BA3" w:rsidP="00790336">
            <w:pPr>
              <w:spacing w:line="360" w:lineRule="auto"/>
              <w:jc w:val="center"/>
              <w:rPr>
                <w:sz w:val="22"/>
                <w:szCs w:val="22"/>
              </w:rPr>
            </w:pPr>
            <w:r w:rsidRPr="000C3BDF">
              <w:rPr>
                <w:sz w:val="22"/>
                <w:szCs w:val="22"/>
              </w:rPr>
              <w:t>13200-10612Ten, Dated 4.12.1966</w:t>
            </w:r>
          </w:p>
        </w:tc>
        <w:tc>
          <w:tcPr>
            <w:tcW w:w="1928" w:type="dxa"/>
            <w:tcBorders>
              <w:top w:val="single" w:sz="4" w:space="0" w:color="auto"/>
            </w:tcBorders>
          </w:tcPr>
          <w:p w:rsidR="008E0BA3" w:rsidRPr="000C3BDF" w:rsidRDefault="008E0BA3" w:rsidP="00790336">
            <w:pPr>
              <w:spacing w:line="360" w:lineRule="auto"/>
              <w:jc w:val="center"/>
              <w:rPr>
                <w:sz w:val="22"/>
                <w:szCs w:val="22"/>
              </w:rPr>
            </w:pPr>
            <w:r w:rsidRPr="000C3BDF">
              <w:rPr>
                <w:sz w:val="22"/>
                <w:szCs w:val="22"/>
              </w:rPr>
              <w:t>1.9.1967</w:t>
            </w:r>
          </w:p>
        </w:tc>
        <w:tc>
          <w:tcPr>
            <w:tcW w:w="1928" w:type="dxa"/>
            <w:tcBorders>
              <w:top w:val="single" w:sz="4" w:space="0" w:color="auto"/>
            </w:tcBorders>
          </w:tcPr>
          <w:p w:rsidR="008E0BA3" w:rsidRPr="000C3BDF" w:rsidRDefault="008E0BA3" w:rsidP="00790336">
            <w:pPr>
              <w:spacing w:line="360" w:lineRule="auto"/>
              <w:jc w:val="center"/>
              <w:rPr>
                <w:sz w:val="22"/>
                <w:szCs w:val="22"/>
              </w:rPr>
            </w:pPr>
            <w:r w:rsidRPr="000C3BDF">
              <w:rPr>
                <w:sz w:val="22"/>
                <w:szCs w:val="22"/>
              </w:rPr>
              <w:t>Harma</w:t>
            </w:r>
          </w:p>
        </w:tc>
        <w:tc>
          <w:tcPr>
            <w:tcW w:w="1619" w:type="dxa"/>
          </w:tcPr>
          <w:p w:rsidR="008E0BA3" w:rsidRPr="000C3BDF" w:rsidRDefault="008E0BA3" w:rsidP="00790336">
            <w:pPr>
              <w:spacing w:line="360" w:lineRule="auto"/>
              <w:jc w:val="center"/>
              <w:rPr>
                <w:sz w:val="22"/>
                <w:szCs w:val="22"/>
              </w:rPr>
            </w:pPr>
            <w:r w:rsidRPr="000C3BDF">
              <w:rPr>
                <w:sz w:val="22"/>
                <w:szCs w:val="22"/>
              </w:rPr>
              <w:t>7490.160</w:t>
            </w:r>
          </w:p>
        </w:tc>
        <w:tc>
          <w:tcPr>
            <w:tcW w:w="1508" w:type="dxa"/>
          </w:tcPr>
          <w:p w:rsidR="008E0BA3" w:rsidRPr="000C3BDF" w:rsidRDefault="008E0BA3" w:rsidP="00790336">
            <w:pPr>
              <w:spacing w:line="360" w:lineRule="auto"/>
              <w:jc w:val="center"/>
              <w:rPr>
                <w:sz w:val="22"/>
                <w:szCs w:val="22"/>
              </w:rPr>
            </w:pPr>
            <w:r w:rsidRPr="000C3BDF">
              <w:rPr>
                <w:sz w:val="22"/>
                <w:szCs w:val="22"/>
              </w:rPr>
              <w:t>18540</w:t>
            </w:r>
          </w:p>
        </w:tc>
      </w:tr>
      <w:tr w:rsidR="008E0BA3" w:rsidRPr="000C3BDF" w:rsidTr="00790336">
        <w:trPr>
          <w:trHeight w:val="370"/>
        </w:trPr>
        <w:tc>
          <w:tcPr>
            <w:tcW w:w="2531" w:type="dxa"/>
          </w:tcPr>
          <w:p w:rsidR="008E0BA3" w:rsidRPr="000C3BDF" w:rsidRDefault="008E0BA3" w:rsidP="00790336">
            <w:pPr>
              <w:spacing w:line="360" w:lineRule="auto"/>
              <w:jc w:val="center"/>
              <w:rPr>
                <w:sz w:val="22"/>
                <w:szCs w:val="22"/>
              </w:rPr>
            </w:pPr>
            <w:r w:rsidRPr="000C3BDF">
              <w:rPr>
                <w:sz w:val="22"/>
                <w:szCs w:val="22"/>
              </w:rPr>
              <w:t>10611-Ten. Dated. 1.12.1966</w:t>
            </w:r>
          </w:p>
        </w:tc>
        <w:tc>
          <w:tcPr>
            <w:tcW w:w="1928" w:type="dxa"/>
          </w:tcPr>
          <w:p w:rsidR="008E0BA3" w:rsidRPr="000C3BDF" w:rsidRDefault="008E0BA3" w:rsidP="00790336">
            <w:pPr>
              <w:spacing w:line="360" w:lineRule="auto"/>
              <w:jc w:val="center"/>
              <w:rPr>
                <w:sz w:val="22"/>
                <w:szCs w:val="22"/>
              </w:rPr>
            </w:pPr>
            <w:r w:rsidRPr="000C3BDF">
              <w:rPr>
                <w:sz w:val="22"/>
                <w:szCs w:val="22"/>
              </w:rPr>
              <w:t>15.9.1967</w:t>
            </w:r>
          </w:p>
        </w:tc>
        <w:tc>
          <w:tcPr>
            <w:tcW w:w="1928" w:type="dxa"/>
          </w:tcPr>
          <w:p w:rsidR="008E0BA3" w:rsidRPr="000C3BDF" w:rsidRDefault="008E0BA3" w:rsidP="00790336">
            <w:pPr>
              <w:spacing w:line="360" w:lineRule="auto"/>
              <w:jc w:val="center"/>
              <w:rPr>
                <w:sz w:val="22"/>
                <w:szCs w:val="22"/>
              </w:rPr>
            </w:pPr>
            <w:r w:rsidRPr="000C3BDF">
              <w:rPr>
                <w:sz w:val="22"/>
                <w:szCs w:val="22"/>
              </w:rPr>
              <w:t xml:space="preserve">Bichhi </w:t>
            </w:r>
          </w:p>
        </w:tc>
        <w:tc>
          <w:tcPr>
            <w:tcW w:w="1619" w:type="dxa"/>
          </w:tcPr>
          <w:p w:rsidR="008E0BA3" w:rsidRPr="000C3BDF" w:rsidRDefault="008E0BA3" w:rsidP="00790336">
            <w:pPr>
              <w:spacing w:line="360" w:lineRule="auto"/>
              <w:jc w:val="center"/>
              <w:rPr>
                <w:sz w:val="22"/>
                <w:szCs w:val="22"/>
              </w:rPr>
            </w:pPr>
            <w:r w:rsidRPr="000C3BDF">
              <w:rPr>
                <w:sz w:val="22"/>
                <w:szCs w:val="22"/>
              </w:rPr>
              <w:t>3688.520</w:t>
            </w:r>
          </w:p>
          <w:p w:rsidR="008E0BA3" w:rsidRPr="000C3BDF" w:rsidRDefault="008E0BA3" w:rsidP="00790336">
            <w:pPr>
              <w:spacing w:line="360" w:lineRule="auto"/>
              <w:jc w:val="center"/>
              <w:rPr>
                <w:sz w:val="22"/>
                <w:szCs w:val="22"/>
              </w:rPr>
            </w:pPr>
          </w:p>
        </w:tc>
        <w:tc>
          <w:tcPr>
            <w:tcW w:w="1508" w:type="dxa"/>
          </w:tcPr>
          <w:p w:rsidR="008E0BA3" w:rsidRPr="000C3BDF" w:rsidRDefault="008E0BA3" w:rsidP="00790336">
            <w:pPr>
              <w:spacing w:line="360" w:lineRule="auto"/>
              <w:jc w:val="center"/>
              <w:rPr>
                <w:sz w:val="22"/>
                <w:szCs w:val="22"/>
              </w:rPr>
            </w:pPr>
            <w:r w:rsidRPr="000C3BDF">
              <w:rPr>
                <w:sz w:val="22"/>
                <w:szCs w:val="22"/>
              </w:rPr>
              <w:t>9130</w:t>
            </w:r>
          </w:p>
          <w:p w:rsidR="008E0BA3" w:rsidRPr="000C3BDF" w:rsidRDefault="008E0BA3" w:rsidP="00790336">
            <w:pPr>
              <w:spacing w:line="360" w:lineRule="auto"/>
              <w:jc w:val="center"/>
              <w:rPr>
                <w:sz w:val="22"/>
                <w:szCs w:val="22"/>
              </w:rPr>
            </w:pPr>
          </w:p>
        </w:tc>
      </w:tr>
      <w:tr w:rsidR="008E0BA3" w:rsidRPr="000C3BDF" w:rsidTr="00790336">
        <w:trPr>
          <w:trHeight w:val="316"/>
        </w:trPr>
        <w:tc>
          <w:tcPr>
            <w:tcW w:w="2531" w:type="dxa"/>
          </w:tcPr>
          <w:p w:rsidR="008E0BA3" w:rsidRPr="000C3BDF" w:rsidRDefault="008E0BA3" w:rsidP="00790336">
            <w:pPr>
              <w:spacing w:line="360" w:lineRule="auto"/>
              <w:jc w:val="center"/>
              <w:rPr>
                <w:sz w:val="22"/>
                <w:szCs w:val="22"/>
              </w:rPr>
            </w:pPr>
            <w:r w:rsidRPr="000C3BDF">
              <w:rPr>
                <w:sz w:val="22"/>
                <w:szCs w:val="22"/>
              </w:rPr>
              <w:t>10611-Ten. Dated. 1.12.1966</w:t>
            </w:r>
          </w:p>
        </w:tc>
        <w:tc>
          <w:tcPr>
            <w:tcW w:w="1928" w:type="dxa"/>
          </w:tcPr>
          <w:p w:rsidR="008E0BA3" w:rsidRPr="000C3BDF" w:rsidRDefault="008E0BA3" w:rsidP="00790336">
            <w:pPr>
              <w:spacing w:line="360" w:lineRule="auto"/>
              <w:jc w:val="center"/>
              <w:rPr>
                <w:sz w:val="22"/>
                <w:szCs w:val="22"/>
              </w:rPr>
            </w:pPr>
            <w:r w:rsidRPr="000C3BDF">
              <w:rPr>
                <w:sz w:val="22"/>
                <w:szCs w:val="22"/>
              </w:rPr>
              <w:t>15.9.1967</w:t>
            </w:r>
          </w:p>
        </w:tc>
        <w:tc>
          <w:tcPr>
            <w:tcW w:w="1928" w:type="dxa"/>
          </w:tcPr>
          <w:p w:rsidR="008E0BA3" w:rsidRPr="000C3BDF" w:rsidRDefault="008E0BA3" w:rsidP="00790336">
            <w:pPr>
              <w:spacing w:line="360" w:lineRule="auto"/>
              <w:jc w:val="center"/>
              <w:rPr>
                <w:sz w:val="22"/>
                <w:szCs w:val="22"/>
              </w:rPr>
            </w:pPr>
            <w:r w:rsidRPr="000C3BDF">
              <w:rPr>
                <w:sz w:val="22"/>
                <w:szCs w:val="22"/>
              </w:rPr>
              <w:t xml:space="preserve">Belan </w:t>
            </w:r>
          </w:p>
        </w:tc>
        <w:tc>
          <w:tcPr>
            <w:tcW w:w="1619" w:type="dxa"/>
          </w:tcPr>
          <w:p w:rsidR="008E0BA3" w:rsidRPr="000C3BDF" w:rsidRDefault="008E0BA3" w:rsidP="00790336">
            <w:pPr>
              <w:spacing w:line="360" w:lineRule="auto"/>
              <w:jc w:val="center"/>
              <w:rPr>
                <w:sz w:val="22"/>
                <w:szCs w:val="22"/>
              </w:rPr>
            </w:pPr>
            <w:r w:rsidRPr="000C3BDF">
              <w:rPr>
                <w:sz w:val="22"/>
                <w:szCs w:val="22"/>
              </w:rPr>
              <w:t>3560.856</w:t>
            </w:r>
          </w:p>
          <w:p w:rsidR="008E0BA3" w:rsidRPr="000C3BDF" w:rsidRDefault="008E0BA3" w:rsidP="00790336">
            <w:pPr>
              <w:spacing w:line="360" w:lineRule="auto"/>
              <w:jc w:val="center"/>
              <w:rPr>
                <w:sz w:val="22"/>
                <w:szCs w:val="22"/>
              </w:rPr>
            </w:pPr>
          </w:p>
        </w:tc>
        <w:tc>
          <w:tcPr>
            <w:tcW w:w="1508" w:type="dxa"/>
          </w:tcPr>
          <w:p w:rsidR="008E0BA3" w:rsidRPr="000C3BDF" w:rsidRDefault="008E0BA3" w:rsidP="00790336">
            <w:pPr>
              <w:spacing w:line="360" w:lineRule="auto"/>
              <w:jc w:val="center"/>
              <w:rPr>
                <w:sz w:val="22"/>
                <w:szCs w:val="22"/>
              </w:rPr>
            </w:pPr>
            <w:r w:rsidRPr="000C3BDF">
              <w:rPr>
                <w:sz w:val="22"/>
                <w:szCs w:val="22"/>
              </w:rPr>
              <w:t>8814</w:t>
            </w:r>
          </w:p>
          <w:p w:rsidR="008E0BA3" w:rsidRPr="000C3BDF" w:rsidRDefault="008E0BA3" w:rsidP="00790336">
            <w:pPr>
              <w:spacing w:line="360" w:lineRule="auto"/>
              <w:jc w:val="center"/>
              <w:rPr>
                <w:sz w:val="22"/>
                <w:szCs w:val="22"/>
              </w:rPr>
            </w:pPr>
          </w:p>
        </w:tc>
      </w:tr>
      <w:tr w:rsidR="008E0BA3" w:rsidRPr="000C3BDF" w:rsidTr="00790336">
        <w:trPr>
          <w:trHeight w:val="70"/>
        </w:trPr>
        <w:tc>
          <w:tcPr>
            <w:tcW w:w="2531" w:type="dxa"/>
          </w:tcPr>
          <w:p w:rsidR="008E0BA3" w:rsidRPr="000C3BDF" w:rsidRDefault="008E0BA3" w:rsidP="00790336">
            <w:pPr>
              <w:spacing w:line="360" w:lineRule="auto"/>
              <w:jc w:val="center"/>
              <w:rPr>
                <w:sz w:val="22"/>
                <w:szCs w:val="22"/>
              </w:rPr>
            </w:pPr>
            <w:r w:rsidRPr="000C3BDF">
              <w:rPr>
                <w:sz w:val="22"/>
                <w:szCs w:val="22"/>
              </w:rPr>
              <w:t>10611-Ten. Dated. 1.12.1966</w:t>
            </w:r>
          </w:p>
        </w:tc>
        <w:tc>
          <w:tcPr>
            <w:tcW w:w="1928" w:type="dxa"/>
          </w:tcPr>
          <w:p w:rsidR="008E0BA3" w:rsidRPr="000C3BDF" w:rsidRDefault="008E0BA3" w:rsidP="00790336">
            <w:pPr>
              <w:spacing w:line="360" w:lineRule="auto"/>
              <w:jc w:val="center"/>
              <w:rPr>
                <w:sz w:val="22"/>
                <w:szCs w:val="22"/>
              </w:rPr>
            </w:pPr>
            <w:r w:rsidRPr="000C3BDF">
              <w:rPr>
                <w:sz w:val="22"/>
                <w:szCs w:val="22"/>
              </w:rPr>
              <w:t>15.9.1967</w:t>
            </w:r>
          </w:p>
        </w:tc>
        <w:tc>
          <w:tcPr>
            <w:tcW w:w="1928" w:type="dxa"/>
          </w:tcPr>
          <w:p w:rsidR="008E0BA3" w:rsidRPr="000C3BDF" w:rsidRDefault="008E0BA3" w:rsidP="00790336">
            <w:pPr>
              <w:spacing w:line="360" w:lineRule="auto"/>
              <w:jc w:val="center"/>
              <w:rPr>
                <w:sz w:val="22"/>
                <w:szCs w:val="22"/>
              </w:rPr>
            </w:pPr>
            <w:r w:rsidRPr="000C3BDF">
              <w:rPr>
                <w:sz w:val="22"/>
                <w:szCs w:val="22"/>
              </w:rPr>
              <w:t>Tamai</w:t>
            </w:r>
          </w:p>
        </w:tc>
        <w:tc>
          <w:tcPr>
            <w:tcW w:w="1619" w:type="dxa"/>
          </w:tcPr>
          <w:p w:rsidR="008E0BA3" w:rsidRPr="000C3BDF" w:rsidRDefault="008E0BA3" w:rsidP="00790336">
            <w:pPr>
              <w:spacing w:line="360" w:lineRule="auto"/>
              <w:jc w:val="center"/>
              <w:rPr>
                <w:sz w:val="22"/>
                <w:szCs w:val="22"/>
              </w:rPr>
            </w:pPr>
            <w:r w:rsidRPr="000C3BDF">
              <w:rPr>
                <w:sz w:val="22"/>
                <w:szCs w:val="22"/>
              </w:rPr>
              <w:t>4010.912</w:t>
            </w:r>
          </w:p>
        </w:tc>
        <w:tc>
          <w:tcPr>
            <w:tcW w:w="1508" w:type="dxa"/>
          </w:tcPr>
          <w:p w:rsidR="008E0BA3" w:rsidRPr="000C3BDF" w:rsidRDefault="008E0BA3" w:rsidP="00790336">
            <w:pPr>
              <w:spacing w:line="360" w:lineRule="auto"/>
              <w:jc w:val="center"/>
              <w:rPr>
                <w:sz w:val="22"/>
                <w:szCs w:val="22"/>
              </w:rPr>
            </w:pPr>
            <w:r w:rsidRPr="000C3BDF">
              <w:rPr>
                <w:sz w:val="22"/>
                <w:szCs w:val="22"/>
              </w:rPr>
              <w:t>9928</w:t>
            </w:r>
          </w:p>
        </w:tc>
      </w:tr>
      <w:tr w:rsidR="008E0BA3" w:rsidRPr="000C3BDF" w:rsidTr="00790336">
        <w:trPr>
          <w:trHeight w:val="91"/>
        </w:trPr>
        <w:tc>
          <w:tcPr>
            <w:tcW w:w="2531" w:type="dxa"/>
          </w:tcPr>
          <w:p w:rsidR="008E0BA3" w:rsidRPr="000C3BDF" w:rsidRDefault="008E0BA3" w:rsidP="00790336">
            <w:pPr>
              <w:spacing w:line="360" w:lineRule="auto"/>
              <w:jc w:val="center"/>
              <w:rPr>
                <w:sz w:val="22"/>
                <w:szCs w:val="22"/>
              </w:rPr>
            </w:pPr>
            <w:r w:rsidRPr="000C3BDF">
              <w:rPr>
                <w:sz w:val="22"/>
                <w:szCs w:val="22"/>
              </w:rPr>
              <w:t>10298-3053 Ten. Dated. 25-9-1967</w:t>
            </w:r>
          </w:p>
        </w:tc>
        <w:tc>
          <w:tcPr>
            <w:tcW w:w="1928" w:type="dxa"/>
            <w:tcBorders>
              <w:bottom w:val="single" w:sz="4" w:space="0" w:color="auto"/>
            </w:tcBorders>
          </w:tcPr>
          <w:p w:rsidR="008E0BA3" w:rsidRPr="000C3BDF" w:rsidRDefault="008E0BA3" w:rsidP="00790336">
            <w:pPr>
              <w:spacing w:line="360" w:lineRule="auto"/>
              <w:jc w:val="center"/>
              <w:rPr>
                <w:sz w:val="22"/>
                <w:szCs w:val="22"/>
              </w:rPr>
            </w:pPr>
            <w:r w:rsidRPr="000C3BDF">
              <w:rPr>
                <w:sz w:val="22"/>
                <w:szCs w:val="22"/>
              </w:rPr>
              <w:t>2.2.1968</w:t>
            </w:r>
          </w:p>
        </w:tc>
        <w:tc>
          <w:tcPr>
            <w:tcW w:w="1928" w:type="dxa"/>
            <w:tcBorders>
              <w:bottom w:val="single" w:sz="4" w:space="0" w:color="auto"/>
            </w:tcBorders>
          </w:tcPr>
          <w:p w:rsidR="008E0BA3" w:rsidRPr="000C3BDF" w:rsidRDefault="008E0BA3" w:rsidP="00790336">
            <w:pPr>
              <w:spacing w:line="360" w:lineRule="auto"/>
              <w:jc w:val="center"/>
              <w:rPr>
                <w:sz w:val="22"/>
                <w:szCs w:val="22"/>
              </w:rPr>
            </w:pPr>
            <w:r w:rsidRPr="000C3BDF">
              <w:rPr>
                <w:sz w:val="22"/>
                <w:szCs w:val="22"/>
              </w:rPr>
              <w:t xml:space="preserve">Junhawl </w:t>
            </w:r>
          </w:p>
          <w:p w:rsidR="008E0BA3" w:rsidRPr="000C3BDF" w:rsidRDefault="008E0BA3" w:rsidP="00790336">
            <w:pPr>
              <w:spacing w:line="360" w:lineRule="auto"/>
              <w:jc w:val="center"/>
              <w:rPr>
                <w:sz w:val="22"/>
                <w:szCs w:val="22"/>
              </w:rPr>
            </w:pPr>
          </w:p>
        </w:tc>
        <w:tc>
          <w:tcPr>
            <w:tcW w:w="1619" w:type="dxa"/>
          </w:tcPr>
          <w:p w:rsidR="008E0BA3" w:rsidRPr="000C3BDF" w:rsidRDefault="008E0BA3" w:rsidP="00790336">
            <w:pPr>
              <w:spacing w:line="360" w:lineRule="auto"/>
              <w:jc w:val="center"/>
              <w:rPr>
                <w:sz w:val="22"/>
                <w:szCs w:val="22"/>
              </w:rPr>
            </w:pPr>
            <w:r w:rsidRPr="000C3BDF">
              <w:rPr>
                <w:sz w:val="22"/>
                <w:szCs w:val="22"/>
              </w:rPr>
              <w:t>2366.632</w:t>
            </w:r>
          </w:p>
          <w:p w:rsidR="008E0BA3" w:rsidRPr="000C3BDF" w:rsidRDefault="008E0BA3" w:rsidP="00790336">
            <w:pPr>
              <w:spacing w:line="360" w:lineRule="auto"/>
              <w:jc w:val="center"/>
              <w:rPr>
                <w:sz w:val="22"/>
                <w:szCs w:val="22"/>
              </w:rPr>
            </w:pPr>
          </w:p>
        </w:tc>
        <w:tc>
          <w:tcPr>
            <w:tcW w:w="1508" w:type="dxa"/>
          </w:tcPr>
          <w:p w:rsidR="008E0BA3" w:rsidRPr="000C3BDF" w:rsidRDefault="008E0BA3" w:rsidP="00790336">
            <w:pPr>
              <w:spacing w:line="360" w:lineRule="auto"/>
              <w:jc w:val="center"/>
              <w:rPr>
                <w:sz w:val="22"/>
                <w:szCs w:val="22"/>
              </w:rPr>
            </w:pPr>
            <w:r w:rsidRPr="000C3BDF">
              <w:rPr>
                <w:sz w:val="22"/>
                <w:szCs w:val="22"/>
              </w:rPr>
              <w:t>5858</w:t>
            </w:r>
          </w:p>
          <w:p w:rsidR="008E0BA3" w:rsidRPr="000C3BDF" w:rsidRDefault="008E0BA3" w:rsidP="00790336">
            <w:pPr>
              <w:spacing w:line="360" w:lineRule="auto"/>
              <w:jc w:val="center"/>
              <w:rPr>
                <w:sz w:val="22"/>
                <w:szCs w:val="22"/>
              </w:rPr>
            </w:pPr>
          </w:p>
        </w:tc>
      </w:tr>
      <w:tr w:rsidR="008E0BA3" w:rsidRPr="000C3BDF" w:rsidTr="00790336">
        <w:trPr>
          <w:trHeight w:val="298"/>
        </w:trPr>
        <w:tc>
          <w:tcPr>
            <w:tcW w:w="2531" w:type="dxa"/>
          </w:tcPr>
          <w:p w:rsidR="008E0BA3" w:rsidRPr="000C3BDF" w:rsidRDefault="008E0BA3" w:rsidP="00790336">
            <w:pPr>
              <w:spacing w:line="360" w:lineRule="auto"/>
              <w:jc w:val="center"/>
              <w:rPr>
                <w:sz w:val="22"/>
                <w:szCs w:val="22"/>
              </w:rPr>
            </w:pPr>
            <w:r w:rsidRPr="000C3BDF">
              <w:rPr>
                <w:sz w:val="22"/>
                <w:szCs w:val="22"/>
              </w:rPr>
              <w:t>10298-3053 Ten. Dated. 25-9-1967</w:t>
            </w:r>
          </w:p>
        </w:tc>
        <w:tc>
          <w:tcPr>
            <w:tcW w:w="1928" w:type="dxa"/>
            <w:tcBorders>
              <w:top w:val="single" w:sz="4" w:space="0" w:color="auto"/>
            </w:tcBorders>
          </w:tcPr>
          <w:p w:rsidR="008E0BA3" w:rsidRPr="000C3BDF" w:rsidRDefault="008E0BA3" w:rsidP="00790336">
            <w:pPr>
              <w:spacing w:line="360" w:lineRule="auto"/>
              <w:jc w:val="center"/>
              <w:rPr>
                <w:sz w:val="22"/>
                <w:szCs w:val="22"/>
              </w:rPr>
            </w:pPr>
            <w:r w:rsidRPr="000C3BDF">
              <w:rPr>
                <w:sz w:val="22"/>
                <w:szCs w:val="22"/>
              </w:rPr>
              <w:t>2.2.1968</w:t>
            </w:r>
          </w:p>
        </w:tc>
        <w:tc>
          <w:tcPr>
            <w:tcW w:w="1928" w:type="dxa"/>
            <w:tcBorders>
              <w:top w:val="single" w:sz="4" w:space="0" w:color="auto"/>
            </w:tcBorders>
          </w:tcPr>
          <w:p w:rsidR="008E0BA3" w:rsidRPr="000C3BDF" w:rsidRDefault="008E0BA3" w:rsidP="00790336">
            <w:pPr>
              <w:spacing w:line="360" w:lineRule="auto"/>
              <w:jc w:val="center"/>
              <w:rPr>
                <w:sz w:val="22"/>
                <w:szCs w:val="22"/>
              </w:rPr>
            </w:pPr>
            <w:r w:rsidRPr="000C3BDF">
              <w:rPr>
                <w:sz w:val="22"/>
                <w:szCs w:val="22"/>
              </w:rPr>
              <w:t>Baheri</w:t>
            </w:r>
          </w:p>
          <w:p w:rsidR="008E0BA3" w:rsidRPr="000C3BDF" w:rsidRDefault="008E0BA3" w:rsidP="00790336">
            <w:pPr>
              <w:spacing w:line="360" w:lineRule="auto"/>
              <w:jc w:val="center"/>
              <w:rPr>
                <w:sz w:val="22"/>
                <w:szCs w:val="22"/>
              </w:rPr>
            </w:pPr>
          </w:p>
        </w:tc>
        <w:tc>
          <w:tcPr>
            <w:tcW w:w="1619" w:type="dxa"/>
          </w:tcPr>
          <w:p w:rsidR="008E0BA3" w:rsidRPr="000C3BDF" w:rsidRDefault="008E0BA3" w:rsidP="00790336">
            <w:pPr>
              <w:spacing w:line="360" w:lineRule="auto"/>
              <w:jc w:val="center"/>
              <w:rPr>
                <w:sz w:val="22"/>
                <w:szCs w:val="22"/>
              </w:rPr>
            </w:pPr>
            <w:r w:rsidRPr="000C3BDF">
              <w:rPr>
                <w:sz w:val="22"/>
                <w:szCs w:val="22"/>
              </w:rPr>
              <w:t>737.704</w:t>
            </w:r>
          </w:p>
        </w:tc>
        <w:tc>
          <w:tcPr>
            <w:tcW w:w="1508" w:type="dxa"/>
          </w:tcPr>
          <w:p w:rsidR="008E0BA3" w:rsidRPr="000C3BDF" w:rsidRDefault="008E0BA3" w:rsidP="00790336">
            <w:pPr>
              <w:spacing w:line="360" w:lineRule="auto"/>
              <w:jc w:val="center"/>
              <w:rPr>
                <w:sz w:val="22"/>
                <w:szCs w:val="22"/>
              </w:rPr>
            </w:pPr>
            <w:r w:rsidRPr="000C3BDF">
              <w:rPr>
                <w:sz w:val="22"/>
                <w:szCs w:val="22"/>
              </w:rPr>
              <w:t>1826</w:t>
            </w:r>
          </w:p>
        </w:tc>
      </w:tr>
      <w:tr w:rsidR="008E0BA3" w:rsidRPr="000C3BDF" w:rsidTr="00790336">
        <w:trPr>
          <w:trHeight w:val="226"/>
        </w:trPr>
        <w:tc>
          <w:tcPr>
            <w:tcW w:w="2531" w:type="dxa"/>
          </w:tcPr>
          <w:p w:rsidR="008E0BA3" w:rsidRPr="000C3BDF" w:rsidRDefault="008E0BA3" w:rsidP="00790336">
            <w:pPr>
              <w:spacing w:line="360" w:lineRule="auto"/>
              <w:jc w:val="center"/>
              <w:rPr>
                <w:sz w:val="22"/>
                <w:szCs w:val="22"/>
              </w:rPr>
            </w:pPr>
            <w:r w:rsidRPr="000C3BDF">
              <w:rPr>
                <w:sz w:val="22"/>
                <w:szCs w:val="22"/>
              </w:rPr>
              <w:t>803-9984- Ten-68</w:t>
            </w:r>
          </w:p>
          <w:p w:rsidR="008E0BA3" w:rsidRPr="000C3BDF" w:rsidRDefault="008E0BA3" w:rsidP="00790336">
            <w:pPr>
              <w:spacing w:line="360" w:lineRule="auto"/>
              <w:jc w:val="center"/>
              <w:rPr>
                <w:sz w:val="22"/>
                <w:szCs w:val="22"/>
              </w:rPr>
            </w:pPr>
            <w:r w:rsidRPr="000C3BDF">
              <w:rPr>
                <w:sz w:val="22"/>
                <w:szCs w:val="22"/>
              </w:rPr>
              <w:t>Dated. 29-1-1969</w:t>
            </w:r>
          </w:p>
        </w:tc>
        <w:tc>
          <w:tcPr>
            <w:tcW w:w="1928" w:type="dxa"/>
          </w:tcPr>
          <w:p w:rsidR="008E0BA3" w:rsidRPr="000C3BDF" w:rsidRDefault="008E0BA3" w:rsidP="00790336">
            <w:pPr>
              <w:spacing w:line="360" w:lineRule="auto"/>
              <w:jc w:val="center"/>
              <w:rPr>
                <w:sz w:val="22"/>
                <w:szCs w:val="22"/>
              </w:rPr>
            </w:pPr>
            <w:r w:rsidRPr="000C3BDF">
              <w:rPr>
                <w:sz w:val="22"/>
                <w:szCs w:val="22"/>
              </w:rPr>
              <w:t>13.6.1969</w:t>
            </w:r>
          </w:p>
        </w:tc>
        <w:tc>
          <w:tcPr>
            <w:tcW w:w="1928" w:type="dxa"/>
          </w:tcPr>
          <w:p w:rsidR="008E0BA3" w:rsidRPr="000C3BDF" w:rsidRDefault="008E0BA3" w:rsidP="00790336">
            <w:pPr>
              <w:spacing w:line="360" w:lineRule="auto"/>
              <w:jc w:val="center"/>
              <w:rPr>
                <w:sz w:val="22"/>
                <w:szCs w:val="22"/>
              </w:rPr>
            </w:pPr>
            <w:r w:rsidRPr="000C3BDF">
              <w:rPr>
                <w:sz w:val="22"/>
                <w:szCs w:val="22"/>
              </w:rPr>
              <w:t>Newari</w:t>
            </w:r>
          </w:p>
        </w:tc>
        <w:tc>
          <w:tcPr>
            <w:tcW w:w="1619" w:type="dxa"/>
          </w:tcPr>
          <w:p w:rsidR="008E0BA3" w:rsidRPr="000C3BDF" w:rsidRDefault="008E0BA3" w:rsidP="00790336">
            <w:pPr>
              <w:spacing w:line="360" w:lineRule="auto"/>
              <w:jc w:val="center"/>
              <w:rPr>
                <w:sz w:val="22"/>
                <w:szCs w:val="22"/>
              </w:rPr>
            </w:pPr>
            <w:r w:rsidRPr="000C3BDF">
              <w:rPr>
                <w:sz w:val="22"/>
                <w:szCs w:val="22"/>
              </w:rPr>
              <w:t>1194.224</w:t>
            </w:r>
          </w:p>
        </w:tc>
        <w:tc>
          <w:tcPr>
            <w:tcW w:w="1508" w:type="dxa"/>
          </w:tcPr>
          <w:p w:rsidR="008E0BA3" w:rsidRPr="000C3BDF" w:rsidRDefault="008E0BA3" w:rsidP="00790336">
            <w:pPr>
              <w:spacing w:line="360" w:lineRule="auto"/>
              <w:jc w:val="center"/>
              <w:rPr>
                <w:sz w:val="22"/>
                <w:szCs w:val="22"/>
              </w:rPr>
            </w:pPr>
            <w:r w:rsidRPr="000C3BDF">
              <w:rPr>
                <w:sz w:val="22"/>
                <w:szCs w:val="22"/>
              </w:rPr>
              <w:t>2956</w:t>
            </w:r>
          </w:p>
        </w:tc>
      </w:tr>
      <w:tr w:rsidR="008E0BA3" w:rsidRPr="000C3BDF" w:rsidTr="00790336">
        <w:trPr>
          <w:trHeight w:val="70"/>
        </w:trPr>
        <w:tc>
          <w:tcPr>
            <w:tcW w:w="2531" w:type="dxa"/>
          </w:tcPr>
          <w:p w:rsidR="008E0BA3" w:rsidRPr="000C3BDF" w:rsidRDefault="008E0BA3" w:rsidP="00790336">
            <w:pPr>
              <w:spacing w:line="360" w:lineRule="auto"/>
              <w:jc w:val="center"/>
              <w:rPr>
                <w:sz w:val="22"/>
                <w:szCs w:val="22"/>
              </w:rPr>
            </w:pPr>
          </w:p>
        </w:tc>
        <w:tc>
          <w:tcPr>
            <w:tcW w:w="1928" w:type="dxa"/>
          </w:tcPr>
          <w:p w:rsidR="008E0BA3" w:rsidRPr="000C3BDF" w:rsidRDefault="008E0BA3" w:rsidP="00790336">
            <w:pPr>
              <w:spacing w:line="360" w:lineRule="auto"/>
              <w:jc w:val="center"/>
              <w:rPr>
                <w:b/>
                <w:bCs/>
                <w:sz w:val="22"/>
                <w:szCs w:val="22"/>
              </w:rPr>
            </w:pPr>
            <w:r w:rsidRPr="000C3BDF">
              <w:rPr>
                <w:b/>
                <w:bCs/>
                <w:sz w:val="22"/>
                <w:szCs w:val="22"/>
              </w:rPr>
              <w:t>Total</w:t>
            </w:r>
          </w:p>
        </w:tc>
        <w:tc>
          <w:tcPr>
            <w:tcW w:w="1928" w:type="dxa"/>
          </w:tcPr>
          <w:p w:rsidR="008E0BA3" w:rsidRPr="000C3BDF" w:rsidRDefault="008E0BA3" w:rsidP="00790336">
            <w:pPr>
              <w:spacing w:line="360" w:lineRule="auto"/>
              <w:jc w:val="center"/>
              <w:rPr>
                <w:b/>
                <w:bCs/>
                <w:sz w:val="22"/>
                <w:szCs w:val="22"/>
              </w:rPr>
            </w:pPr>
          </w:p>
        </w:tc>
        <w:tc>
          <w:tcPr>
            <w:tcW w:w="1619" w:type="dxa"/>
          </w:tcPr>
          <w:p w:rsidR="008E0BA3" w:rsidRPr="000C3BDF" w:rsidRDefault="008E0BA3" w:rsidP="00790336">
            <w:pPr>
              <w:spacing w:line="360" w:lineRule="auto"/>
              <w:jc w:val="center"/>
              <w:rPr>
                <w:b/>
                <w:bCs/>
                <w:sz w:val="22"/>
                <w:szCs w:val="22"/>
              </w:rPr>
            </w:pPr>
            <w:r w:rsidRPr="000C3BDF">
              <w:rPr>
                <w:b/>
                <w:bCs/>
                <w:sz w:val="22"/>
                <w:szCs w:val="22"/>
              </w:rPr>
              <w:t>23049.008</w:t>
            </w:r>
          </w:p>
        </w:tc>
        <w:tc>
          <w:tcPr>
            <w:tcW w:w="1508" w:type="dxa"/>
          </w:tcPr>
          <w:p w:rsidR="008E0BA3" w:rsidRPr="000C3BDF" w:rsidRDefault="00C25A9A" w:rsidP="00790336">
            <w:pPr>
              <w:spacing w:line="360" w:lineRule="auto"/>
              <w:jc w:val="center"/>
              <w:rPr>
                <w:b/>
                <w:bCs/>
                <w:sz w:val="22"/>
                <w:szCs w:val="22"/>
              </w:rPr>
            </w:pPr>
            <w:r w:rsidRPr="000C3BDF">
              <w:rPr>
                <w:b/>
                <w:bCs/>
                <w:sz w:val="22"/>
                <w:szCs w:val="22"/>
              </w:rPr>
              <w:fldChar w:fldCharType="begin"/>
            </w:r>
            <w:r w:rsidR="008E0BA3" w:rsidRPr="000C3BDF">
              <w:rPr>
                <w:b/>
                <w:bCs/>
                <w:sz w:val="22"/>
                <w:szCs w:val="22"/>
              </w:rPr>
              <w:instrText xml:space="preserve"> =SUM(ABOVE) </w:instrText>
            </w:r>
            <w:r w:rsidRPr="000C3BDF">
              <w:rPr>
                <w:b/>
                <w:bCs/>
                <w:sz w:val="22"/>
                <w:szCs w:val="22"/>
              </w:rPr>
              <w:fldChar w:fldCharType="separate"/>
            </w:r>
            <w:r w:rsidR="008E0BA3" w:rsidRPr="000C3BDF">
              <w:rPr>
                <w:b/>
                <w:bCs/>
                <w:noProof/>
                <w:sz w:val="22"/>
                <w:szCs w:val="22"/>
              </w:rPr>
              <w:t>57052</w:t>
            </w:r>
            <w:r w:rsidRPr="000C3BDF">
              <w:rPr>
                <w:b/>
                <w:bCs/>
                <w:sz w:val="22"/>
                <w:szCs w:val="22"/>
              </w:rPr>
              <w:fldChar w:fldCharType="end"/>
            </w:r>
          </w:p>
        </w:tc>
      </w:tr>
    </w:tbl>
    <w:p w:rsidR="008E0BA3" w:rsidRPr="006668F1" w:rsidRDefault="008E0BA3" w:rsidP="005C1EB0">
      <w:pPr>
        <w:spacing w:line="360" w:lineRule="auto"/>
        <w:jc w:val="center"/>
        <w:rPr>
          <w:b/>
          <w:bCs/>
          <w:sz w:val="4"/>
          <w:szCs w:val="2"/>
        </w:rPr>
      </w:pPr>
    </w:p>
    <w:p w:rsidR="000C3BDF" w:rsidRPr="00283B2F" w:rsidRDefault="000C3BDF" w:rsidP="005C1EB0">
      <w:pPr>
        <w:spacing w:line="360" w:lineRule="auto"/>
        <w:ind w:firstLine="720"/>
        <w:jc w:val="both"/>
        <w:rPr>
          <w:sz w:val="22"/>
          <w:szCs w:val="22"/>
        </w:rPr>
      </w:pPr>
    </w:p>
    <w:p w:rsidR="008E0BA3" w:rsidRDefault="008E0BA3" w:rsidP="005C1EB0">
      <w:pPr>
        <w:spacing w:line="360" w:lineRule="auto"/>
        <w:ind w:firstLine="720"/>
        <w:jc w:val="both"/>
        <w:rPr>
          <w:sz w:val="22"/>
          <w:szCs w:val="22"/>
        </w:rPr>
      </w:pPr>
      <w:r w:rsidRPr="000C3BDF">
        <w:rPr>
          <w:sz w:val="22"/>
          <w:szCs w:val="22"/>
        </w:rPr>
        <w:t xml:space="preserve">Presently area is governed under the </w:t>
      </w:r>
      <w:r w:rsidR="001601FD">
        <w:rPr>
          <w:sz w:val="22"/>
          <w:szCs w:val="22"/>
        </w:rPr>
        <w:t>Wildlife</w:t>
      </w:r>
      <w:r w:rsidRPr="000C3BDF">
        <w:rPr>
          <w:sz w:val="22"/>
          <w:szCs w:val="22"/>
        </w:rPr>
        <w:t xml:space="preserve"> (Protection) Act. 1972 as amended in 1991. This act constitutes a major step towards providing greater protection to wildlife. Through the amendments in 1991, the Act has acquired the much-needed teeth through enhanced punishment for violations. Compartment wise area of entire sanctuary has been mentioned in Chepter-1 of Volume-II </w:t>
      </w:r>
      <w:r w:rsidRPr="000C3BDF">
        <w:rPr>
          <w:sz w:val="22"/>
          <w:szCs w:val="22"/>
          <w:u w:val="single"/>
        </w:rPr>
        <w:t xml:space="preserve">Annexure-III </w:t>
      </w:r>
      <w:r w:rsidR="005C5D2C" w:rsidRPr="000C3BDF">
        <w:rPr>
          <w:sz w:val="22"/>
          <w:szCs w:val="22"/>
          <w:u w:val="single"/>
        </w:rPr>
        <w:t xml:space="preserve">of </w:t>
      </w:r>
      <w:r w:rsidR="005C5D2C" w:rsidRPr="000C3BDF">
        <w:rPr>
          <w:sz w:val="22"/>
          <w:szCs w:val="22"/>
        </w:rPr>
        <w:t>this</w:t>
      </w:r>
      <w:r w:rsidRPr="000C3BDF">
        <w:rPr>
          <w:sz w:val="22"/>
          <w:szCs w:val="22"/>
        </w:rPr>
        <w:t xml:space="preserve"> management plan Page No.12.</w:t>
      </w:r>
    </w:p>
    <w:p w:rsidR="00283B2F" w:rsidRPr="006115E2" w:rsidRDefault="00283B2F" w:rsidP="005C1EB0">
      <w:pPr>
        <w:spacing w:line="360" w:lineRule="auto"/>
        <w:ind w:firstLine="720"/>
        <w:jc w:val="both"/>
        <w:rPr>
          <w:sz w:val="2"/>
          <w:szCs w:val="22"/>
        </w:rPr>
      </w:pPr>
    </w:p>
    <w:p w:rsidR="008E0BA3" w:rsidRPr="00E410A0" w:rsidRDefault="008E0BA3" w:rsidP="005C1EB0">
      <w:pPr>
        <w:spacing w:line="360" w:lineRule="auto"/>
        <w:ind w:firstLine="720"/>
        <w:jc w:val="both"/>
        <w:rPr>
          <w:sz w:val="2"/>
          <w:szCs w:val="2"/>
        </w:rPr>
      </w:pPr>
    </w:p>
    <w:p w:rsidR="008E0BA3" w:rsidRPr="00283B2F" w:rsidRDefault="008E0BA3" w:rsidP="00790336">
      <w:pPr>
        <w:spacing w:line="360" w:lineRule="auto"/>
        <w:jc w:val="both"/>
        <w:rPr>
          <w:b/>
          <w:bCs/>
        </w:rPr>
      </w:pPr>
      <w:r w:rsidRPr="000C3BDF">
        <w:rPr>
          <w:b/>
          <w:bCs/>
        </w:rPr>
        <w:t>3.4.1 Forest Offence:-</w:t>
      </w:r>
      <w:r w:rsidR="008E39EC">
        <w:rPr>
          <w:b/>
          <w:bCs/>
        </w:rPr>
        <w:t xml:space="preserve"> </w:t>
      </w:r>
      <w:r w:rsidRPr="000C3BDF">
        <w:rPr>
          <w:sz w:val="22"/>
          <w:szCs w:val="22"/>
        </w:rPr>
        <w:t xml:space="preserve"> Most of the area of the sanctuary is adjoining to Uttar Pradesh, There are 64 revenue village inside the sanctuary. In this way there is extensive and continuous biotic pressure over the sanctuary. Poaching case are rare but petty offences of habitat destruction grazing, fire etc. is common. Due to </w:t>
      </w:r>
      <w:r w:rsidR="00E700E0" w:rsidRPr="000C3BDF">
        <w:rPr>
          <w:sz w:val="22"/>
          <w:szCs w:val="22"/>
        </w:rPr>
        <w:t xml:space="preserve">huge </w:t>
      </w:r>
      <w:r w:rsidRPr="000C3BDF">
        <w:rPr>
          <w:sz w:val="22"/>
          <w:szCs w:val="22"/>
        </w:rPr>
        <w:t xml:space="preserve">increment of population and land hunger of people, encroachment in </w:t>
      </w:r>
      <w:r w:rsidR="00FC162D" w:rsidRPr="000C3BDF">
        <w:rPr>
          <w:sz w:val="22"/>
          <w:szCs w:val="22"/>
        </w:rPr>
        <w:t>sanctuary area</w:t>
      </w:r>
      <w:r w:rsidRPr="000C3BDF">
        <w:rPr>
          <w:sz w:val="22"/>
          <w:szCs w:val="22"/>
        </w:rPr>
        <w:t xml:space="preserve"> is increasing day by day. Vanadhikar Adhiniyam 2006 (Scheduled tribe and other traditional dwellers Forest right act 2006) and rules made in lieu </w:t>
      </w:r>
      <w:r w:rsidR="005749A2" w:rsidRPr="000C3BDF">
        <w:rPr>
          <w:sz w:val="22"/>
          <w:szCs w:val="22"/>
        </w:rPr>
        <w:t>thereof</w:t>
      </w:r>
      <w:r w:rsidRPr="000C3BDF">
        <w:rPr>
          <w:sz w:val="22"/>
          <w:szCs w:val="22"/>
        </w:rPr>
        <w:t xml:space="preserve"> in 2007 has instigated the tribal population to resort to forceful </w:t>
      </w:r>
      <w:r w:rsidR="00E9217C" w:rsidRPr="000C3BDF">
        <w:rPr>
          <w:sz w:val="22"/>
          <w:szCs w:val="22"/>
        </w:rPr>
        <w:t>encroachment</w:t>
      </w:r>
      <w:r w:rsidR="00E700E0" w:rsidRPr="000C3BDF">
        <w:rPr>
          <w:sz w:val="22"/>
          <w:szCs w:val="22"/>
        </w:rPr>
        <w:t xml:space="preserve"> </w:t>
      </w:r>
      <w:r w:rsidRPr="000C3BDF">
        <w:rPr>
          <w:sz w:val="22"/>
          <w:szCs w:val="22"/>
        </w:rPr>
        <w:t>in Forest areas adopting all illegal and intolerable means and measures thus compelling the field staff to remain on the back foot.</w:t>
      </w:r>
    </w:p>
    <w:p w:rsidR="008E0BA3" w:rsidRPr="00032876" w:rsidRDefault="008E0BA3" w:rsidP="005C1EB0">
      <w:pPr>
        <w:ind w:firstLine="720"/>
        <w:jc w:val="center"/>
        <w:rPr>
          <w:b/>
          <w:bCs/>
          <w:sz w:val="2"/>
          <w:szCs w:val="2"/>
        </w:rPr>
      </w:pPr>
    </w:p>
    <w:p w:rsidR="00790336" w:rsidRDefault="00790336" w:rsidP="005C1EB0">
      <w:pPr>
        <w:ind w:firstLine="720"/>
        <w:jc w:val="center"/>
        <w:rPr>
          <w:b/>
          <w:bCs/>
        </w:rPr>
      </w:pPr>
    </w:p>
    <w:p w:rsidR="00790336" w:rsidRDefault="00790336" w:rsidP="005C1EB0">
      <w:pPr>
        <w:ind w:firstLine="720"/>
        <w:jc w:val="center"/>
        <w:rPr>
          <w:b/>
          <w:bCs/>
        </w:rPr>
      </w:pPr>
    </w:p>
    <w:p w:rsidR="00790336" w:rsidRDefault="00790336" w:rsidP="005C1EB0">
      <w:pPr>
        <w:ind w:firstLine="720"/>
        <w:jc w:val="center"/>
        <w:rPr>
          <w:b/>
          <w:bCs/>
        </w:rPr>
      </w:pPr>
    </w:p>
    <w:p w:rsidR="00790336" w:rsidRDefault="00790336" w:rsidP="005C1EB0">
      <w:pPr>
        <w:ind w:firstLine="720"/>
        <w:jc w:val="center"/>
        <w:rPr>
          <w:b/>
          <w:bCs/>
        </w:rPr>
      </w:pPr>
    </w:p>
    <w:p w:rsidR="00790336" w:rsidRDefault="00790336" w:rsidP="005C1EB0">
      <w:pPr>
        <w:ind w:firstLine="720"/>
        <w:jc w:val="center"/>
        <w:rPr>
          <w:b/>
          <w:bCs/>
        </w:rPr>
      </w:pPr>
    </w:p>
    <w:p w:rsidR="00790336" w:rsidRDefault="00790336" w:rsidP="005C1EB0">
      <w:pPr>
        <w:ind w:firstLine="720"/>
        <w:jc w:val="center"/>
        <w:rPr>
          <w:b/>
          <w:bCs/>
        </w:rPr>
      </w:pPr>
    </w:p>
    <w:p w:rsidR="00185778" w:rsidRDefault="00185778" w:rsidP="005C1EB0">
      <w:pPr>
        <w:ind w:firstLine="720"/>
        <w:jc w:val="center"/>
        <w:rPr>
          <w:b/>
          <w:bCs/>
        </w:rPr>
      </w:pPr>
    </w:p>
    <w:p w:rsidR="00185778" w:rsidRDefault="00185778" w:rsidP="005C1EB0">
      <w:pPr>
        <w:ind w:firstLine="720"/>
        <w:jc w:val="center"/>
        <w:rPr>
          <w:b/>
          <w:bCs/>
        </w:rPr>
      </w:pPr>
    </w:p>
    <w:p w:rsidR="00790336" w:rsidRDefault="00790336" w:rsidP="005C1EB0">
      <w:pPr>
        <w:ind w:firstLine="720"/>
        <w:jc w:val="center"/>
        <w:rPr>
          <w:b/>
          <w:bCs/>
        </w:rPr>
      </w:pPr>
    </w:p>
    <w:p w:rsidR="008E0BA3" w:rsidRPr="000C3BDF" w:rsidRDefault="008E0BA3" w:rsidP="005C1EB0">
      <w:pPr>
        <w:ind w:firstLine="720"/>
        <w:jc w:val="center"/>
        <w:rPr>
          <w:b/>
          <w:bCs/>
        </w:rPr>
      </w:pPr>
      <w:r w:rsidRPr="000C3BDF">
        <w:rPr>
          <w:b/>
          <w:bCs/>
        </w:rPr>
        <w:lastRenderedPageBreak/>
        <w:t xml:space="preserve">Forest </w:t>
      </w:r>
      <w:r w:rsidR="000C3BDF">
        <w:rPr>
          <w:b/>
          <w:bCs/>
        </w:rPr>
        <w:t>offences of the last five years</w:t>
      </w:r>
    </w:p>
    <w:p w:rsidR="008E0BA3" w:rsidRPr="001D088D" w:rsidRDefault="008E0BA3" w:rsidP="005C1EB0">
      <w:pPr>
        <w:ind w:firstLine="720"/>
        <w:jc w:val="center"/>
        <w:rPr>
          <w:b/>
          <w:bCs/>
          <w:sz w:val="22"/>
          <w:szCs w:val="22"/>
          <w:u w:val="dash"/>
        </w:rPr>
      </w:pPr>
      <w:r w:rsidRPr="001D088D">
        <w:rPr>
          <w:b/>
          <w:bCs/>
          <w:sz w:val="22"/>
          <w:szCs w:val="22"/>
          <w:u w:val="dash"/>
        </w:rPr>
        <w:t>Table-3.4</w:t>
      </w:r>
    </w:p>
    <w:p w:rsidR="008E0BA3" w:rsidRPr="00032876" w:rsidRDefault="008E0BA3" w:rsidP="005C1EB0">
      <w:pPr>
        <w:ind w:firstLine="720"/>
        <w:jc w:val="center"/>
        <w:rPr>
          <w:b/>
          <w:bCs/>
          <w:sz w:val="4"/>
          <w:szCs w:val="2"/>
        </w:rPr>
      </w:pPr>
    </w:p>
    <w:tbl>
      <w:tblPr>
        <w:tblW w:w="10296" w:type="dxa"/>
        <w:jc w:val="center"/>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1530"/>
        <w:gridCol w:w="819"/>
        <w:gridCol w:w="990"/>
        <w:gridCol w:w="882"/>
        <w:gridCol w:w="909"/>
        <w:gridCol w:w="837"/>
        <w:gridCol w:w="693"/>
        <w:gridCol w:w="696"/>
        <w:gridCol w:w="924"/>
        <w:gridCol w:w="720"/>
        <w:gridCol w:w="576"/>
      </w:tblGrid>
      <w:tr w:rsidR="008E0BA3" w:rsidRPr="000C3BDF" w:rsidTr="00A03A95">
        <w:trPr>
          <w:tblHeader/>
          <w:jc w:val="center"/>
        </w:trPr>
        <w:tc>
          <w:tcPr>
            <w:tcW w:w="720" w:type="dxa"/>
          </w:tcPr>
          <w:p w:rsidR="008E0BA3" w:rsidRPr="000C3BDF" w:rsidRDefault="008E0BA3" w:rsidP="005C1EB0">
            <w:pPr>
              <w:jc w:val="center"/>
              <w:rPr>
                <w:b/>
                <w:bCs/>
                <w:sz w:val="22"/>
                <w:szCs w:val="22"/>
              </w:rPr>
            </w:pPr>
            <w:r w:rsidRPr="000C3BDF">
              <w:rPr>
                <w:b/>
                <w:bCs/>
                <w:sz w:val="22"/>
                <w:szCs w:val="22"/>
              </w:rPr>
              <w:t>S.No</w:t>
            </w:r>
          </w:p>
        </w:tc>
        <w:tc>
          <w:tcPr>
            <w:tcW w:w="1530" w:type="dxa"/>
          </w:tcPr>
          <w:p w:rsidR="008E0BA3" w:rsidRPr="000C3BDF" w:rsidRDefault="008E0BA3" w:rsidP="005C1EB0">
            <w:pPr>
              <w:jc w:val="center"/>
              <w:rPr>
                <w:b/>
                <w:bCs/>
                <w:sz w:val="22"/>
                <w:szCs w:val="22"/>
              </w:rPr>
            </w:pPr>
            <w:r w:rsidRPr="000C3BDF">
              <w:rPr>
                <w:b/>
                <w:bCs/>
                <w:sz w:val="22"/>
                <w:szCs w:val="22"/>
              </w:rPr>
              <w:t>Type of offence</w:t>
            </w:r>
          </w:p>
        </w:tc>
        <w:tc>
          <w:tcPr>
            <w:tcW w:w="1809" w:type="dxa"/>
            <w:gridSpan w:val="2"/>
          </w:tcPr>
          <w:p w:rsidR="008E0BA3" w:rsidRPr="000C3BDF" w:rsidRDefault="008E0BA3" w:rsidP="005C1EB0">
            <w:pPr>
              <w:jc w:val="center"/>
              <w:rPr>
                <w:b/>
                <w:bCs/>
                <w:sz w:val="22"/>
                <w:szCs w:val="22"/>
              </w:rPr>
            </w:pPr>
            <w:r w:rsidRPr="000C3BDF">
              <w:rPr>
                <w:b/>
                <w:bCs/>
                <w:sz w:val="22"/>
                <w:szCs w:val="22"/>
              </w:rPr>
              <w:t>2010</w:t>
            </w:r>
          </w:p>
        </w:tc>
        <w:tc>
          <w:tcPr>
            <w:tcW w:w="1791" w:type="dxa"/>
            <w:gridSpan w:val="2"/>
          </w:tcPr>
          <w:p w:rsidR="008E0BA3" w:rsidRPr="000C3BDF" w:rsidRDefault="008E0BA3" w:rsidP="005C1EB0">
            <w:pPr>
              <w:jc w:val="center"/>
              <w:rPr>
                <w:b/>
                <w:bCs/>
                <w:sz w:val="22"/>
                <w:szCs w:val="22"/>
              </w:rPr>
            </w:pPr>
            <w:r w:rsidRPr="000C3BDF">
              <w:rPr>
                <w:b/>
                <w:bCs/>
                <w:sz w:val="22"/>
                <w:szCs w:val="22"/>
              </w:rPr>
              <w:t>2011</w:t>
            </w:r>
          </w:p>
        </w:tc>
        <w:tc>
          <w:tcPr>
            <w:tcW w:w="1530" w:type="dxa"/>
            <w:gridSpan w:val="2"/>
          </w:tcPr>
          <w:p w:rsidR="008E0BA3" w:rsidRPr="000C3BDF" w:rsidRDefault="008E0BA3" w:rsidP="005C1EB0">
            <w:pPr>
              <w:jc w:val="center"/>
              <w:rPr>
                <w:b/>
                <w:bCs/>
                <w:sz w:val="22"/>
                <w:szCs w:val="22"/>
              </w:rPr>
            </w:pPr>
            <w:r w:rsidRPr="000C3BDF">
              <w:rPr>
                <w:b/>
                <w:bCs/>
                <w:sz w:val="22"/>
                <w:szCs w:val="22"/>
              </w:rPr>
              <w:t>2012</w:t>
            </w:r>
          </w:p>
        </w:tc>
        <w:tc>
          <w:tcPr>
            <w:tcW w:w="1620" w:type="dxa"/>
            <w:gridSpan w:val="2"/>
          </w:tcPr>
          <w:p w:rsidR="008E0BA3" w:rsidRPr="000C3BDF" w:rsidRDefault="008E0BA3" w:rsidP="005C1EB0">
            <w:pPr>
              <w:jc w:val="center"/>
              <w:rPr>
                <w:b/>
                <w:bCs/>
                <w:sz w:val="22"/>
                <w:szCs w:val="22"/>
              </w:rPr>
            </w:pPr>
            <w:r w:rsidRPr="000C3BDF">
              <w:rPr>
                <w:b/>
                <w:bCs/>
                <w:sz w:val="22"/>
                <w:szCs w:val="22"/>
              </w:rPr>
              <w:t>2013</w:t>
            </w:r>
          </w:p>
        </w:tc>
        <w:tc>
          <w:tcPr>
            <w:tcW w:w="1296" w:type="dxa"/>
            <w:gridSpan w:val="2"/>
          </w:tcPr>
          <w:p w:rsidR="008E0BA3" w:rsidRPr="000C3BDF" w:rsidRDefault="008E0BA3" w:rsidP="005C1EB0">
            <w:pPr>
              <w:jc w:val="center"/>
              <w:rPr>
                <w:b/>
                <w:bCs/>
                <w:sz w:val="22"/>
                <w:szCs w:val="22"/>
              </w:rPr>
            </w:pPr>
            <w:r w:rsidRPr="000C3BDF">
              <w:rPr>
                <w:b/>
                <w:bCs/>
                <w:sz w:val="22"/>
                <w:szCs w:val="22"/>
              </w:rPr>
              <w:t>2014</w:t>
            </w:r>
          </w:p>
        </w:tc>
      </w:tr>
      <w:tr w:rsidR="008E0BA3" w:rsidRPr="000C3BDF" w:rsidTr="00A03A95">
        <w:trPr>
          <w:jc w:val="center"/>
        </w:trPr>
        <w:tc>
          <w:tcPr>
            <w:tcW w:w="720" w:type="dxa"/>
          </w:tcPr>
          <w:p w:rsidR="008E0BA3" w:rsidRPr="000C3BDF" w:rsidRDefault="008E0BA3" w:rsidP="005C1EB0">
            <w:pPr>
              <w:jc w:val="both"/>
              <w:rPr>
                <w:sz w:val="22"/>
                <w:szCs w:val="22"/>
              </w:rPr>
            </w:pPr>
          </w:p>
        </w:tc>
        <w:tc>
          <w:tcPr>
            <w:tcW w:w="1530" w:type="dxa"/>
          </w:tcPr>
          <w:p w:rsidR="008E0BA3" w:rsidRPr="000C3BDF" w:rsidRDefault="008E0BA3" w:rsidP="005C1EB0">
            <w:pPr>
              <w:jc w:val="both"/>
              <w:rPr>
                <w:sz w:val="22"/>
                <w:szCs w:val="22"/>
              </w:rPr>
            </w:pPr>
          </w:p>
        </w:tc>
        <w:tc>
          <w:tcPr>
            <w:tcW w:w="819" w:type="dxa"/>
          </w:tcPr>
          <w:p w:rsidR="008E0BA3" w:rsidRPr="000C3BDF" w:rsidRDefault="008E0BA3" w:rsidP="005C1EB0">
            <w:pPr>
              <w:jc w:val="center"/>
              <w:rPr>
                <w:sz w:val="22"/>
                <w:szCs w:val="22"/>
              </w:rPr>
            </w:pPr>
            <w:r w:rsidRPr="000C3BDF">
              <w:rPr>
                <w:sz w:val="22"/>
                <w:szCs w:val="22"/>
              </w:rPr>
              <w:t>No. of cases</w:t>
            </w:r>
          </w:p>
        </w:tc>
        <w:tc>
          <w:tcPr>
            <w:tcW w:w="990" w:type="dxa"/>
          </w:tcPr>
          <w:p w:rsidR="008E0BA3" w:rsidRPr="000C3BDF" w:rsidRDefault="008E0BA3" w:rsidP="005C1EB0">
            <w:pPr>
              <w:jc w:val="center"/>
              <w:rPr>
                <w:sz w:val="22"/>
                <w:szCs w:val="22"/>
              </w:rPr>
            </w:pPr>
            <w:r w:rsidRPr="000C3BDF">
              <w:rPr>
                <w:sz w:val="22"/>
                <w:szCs w:val="22"/>
              </w:rPr>
              <w:t>No. of accused</w:t>
            </w:r>
          </w:p>
        </w:tc>
        <w:tc>
          <w:tcPr>
            <w:tcW w:w="882" w:type="dxa"/>
          </w:tcPr>
          <w:p w:rsidR="008E0BA3" w:rsidRPr="000C3BDF" w:rsidRDefault="008E0BA3" w:rsidP="005C1EB0">
            <w:pPr>
              <w:jc w:val="center"/>
              <w:rPr>
                <w:sz w:val="22"/>
                <w:szCs w:val="22"/>
              </w:rPr>
            </w:pPr>
            <w:r w:rsidRPr="000C3BDF">
              <w:rPr>
                <w:sz w:val="22"/>
                <w:szCs w:val="22"/>
              </w:rPr>
              <w:t>No. of cases</w:t>
            </w:r>
          </w:p>
        </w:tc>
        <w:tc>
          <w:tcPr>
            <w:tcW w:w="909" w:type="dxa"/>
          </w:tcPr>
          <w:p w:rsidR="008E0BA3" w:rsidRPr="000C3BDF" w:rsidRDefault="008E0BA3" w:rsidP="005C1EB0">
            <w:pPr>
              <w:jc w:val="center"/>
              <w:rPr>
                <w:sz w:val="22"/>
                <w:szCs w:val="22"/>
              </w:rPr>
            </w:pPr>
            <w:r w:rsidRPr="000C3BDF">
              <w:rPr>
                <w:sz w:val="22"/>
                <w:szCs w:val="22"/>
              </w:rPr>
              <w:t>No. of accused</w:t>
            </w:r>
          </w:p>
        </w:tc>
        <w:tc>
          <w:tcPr>
            <w:tcW w:w="837" w:type="dxa"/>
          </w:tcPr>
          <w:p w:rsidR="008E0BA3" w:rsidRPr="000C3BDF" w:rsidRDefault="008E0BA3" w:rsidP="005C1EB0">
            <w:pPr>
              <w:jc w:val="center"/>
              <w:rPr>
                <w:sz w:val="22"/>
                <w:szCs w:val="22"/>
              </w:rPr>
            </w:pPr>
            <w:r w:rsidRPr="000C3BDF">
              <w:rPr>
                <w:sz w:val="22"/>
                <w:szCs w:val="22"/>
              </w:rPr>
              <w:t>No. of cases</w:t>
            </w:r>
          </w:p>
        </w:tc>
        <w:tc>
          <w:tcPr>
            <w:tcW w:w="693" w:type="dxa"/>
          </w:tcPr>
          <w:p w:rsidR="008E0BA3" w:rsidRPr="000C3BDF" w:rsidRDefault="008E0BA3" w:rsidP="005C1EB0">
            <w:pPr>
              <w:jc w:val="center"/>
              <w:rPr>
                <w:sz w:val="22"/>
                <w:szCs w:val="22"/>
              </w:rPr>
            </w:pPr>
            <w:r w:rsidRPr="000C3BDF">
              <w:rPr>
                <w:sz w:val="22"/>
                <w:szCs w:val="22"/>
              </w:rPr>
              <w:t>No. of. accused</w:t>
            </w:r>
          </w:p>
        </w:tc>
        <w:tc>
          <w:tcPr>
            <w:tcW w:w="696" w:type="dxa"/>
          </w:tcPr>
          <w:p w:rsidR="008E0BA3" w:rsidRPr="000C3BDF" w:rsidRDefault="008E0BA3" w:rsidP="005C1EB0">
            <w:pPr>
              <w:jc w:val="center"/>
              <w:rPr>
                <w:sz w:val="22"/>
                <w:szCs w:val="22"/>
              </w:rPr>
            </w:pPr>
            <w:r w:rsidRPr="000C3BDF">
              <w:rPr>
                <w:sz w:val="22"/>
                <w:szCs w:val="22"/>
              </w:rPr>
              <w:t>No. of cases</w:t>
            </w:r>
          </w:p>
        </w:tc>
        <w:tc>
          <w:tcPr>
            <w:tcW w:w="924" w:type="dxa"/>
          </w:tcPr>
          <w:p w:rsidR="008E0BA3" w:rsidRPr="000C3BDF" w:rsidRDefault="008E0BA3" w:rsidP="005C1EB0">
            <w:pPr>
              <w:jc w:val="center"/>
              <w:rPr>
                <w:sz w:val="22"/>
                <w:szCs w:val="22"/>
              </w:rPr>
            </w:pPr>
            <w:r w:rsidRPr="000C3BDF">
              <w:rPr>
                <w:sz w:val="22"/>
                <w:szCs w:val="22"/>
              </w:rPr>
              <w:t>No. of accused</w:t>
            </w:r>
          </w:p>
        </w:tc>
        <w:tc>
          <w:tcPr>
            <w:tcW w:w="720" w:type="dxa"/>
          </w:tcPr>
          <w:p w:rsidR="008E0BA3" w:rsidRPr="000C3BDF" w:rsidRDefault="008E0BA3" w:rsidP="005C1EB0">
            <w:pPr>
              <w:jc w:val="center"/>
              <w:rPr>
                <w:sz w:val="22"/>
                <w:szCs w:val="22"/>
              </w:rPr>
            </w:pPr>
            <w:r w:rsidRPr="000C3BDF">
              <w:rPr>
                <w:sz w:val="22"/>
                <w:szCs w:val="22"/>
              </w:rPr>
              <w:t>No. of cases</w:t>
            </w:r>
          </w:p>
        </w:tc>
        <w:tc>
          <w:tcPr>
            <w:tcW w:w="576" w:type="dxa"/>
          </w:tcPr>
          <w:p w:rsidR="008E0BA3" w:rsidRPr="000C3BDF" w:rsidRDefault="008E0BA3" w:rsidP="005C1EB0">
            <w:pPr>
              <w:jc w:val="center"/>
              <w:rPr>
                <w:sz w:val="22"/>
                <w:szCs w:val="22"/>
              </w:rPr>
            </w:pPr>
            <w:r w:rsidRPr="000C3BDF">
              <w:rPr>
                <w:sz w:val="22"/>
                <w:szCs w:val="22"/>
              </w:rPr>
              <w:t>No. of accused</w:t>
            </w:r>
          </w:p>
        </w:tc>
      </w:tr>
      <w:tr w:rsidR="008E0BA3" w:rsidRPr="000C3BDF" w:rsidTr="00A03A95">
        <w:trPr>
          <w:jc w:val="center"/>
        </w:trPr>
        <w:tc>
          <w:tcPr>
            <w:tcW w:w="720" w:type="dxa"/>
          </w:tcPr>
          <w:p w:rsidR="008E0BA3" w:rsidRPr="000C3BDF" w:rsidRDefault="008E0BA3" w:rsidP="005C1EB0">
            <w:pPr>
              <w:jc w:val="both"/>
              <w:rPr>
                <w:sz w:val="22"/>
                <w:szCs w:val="22"/>
              </w:rPr>
            </w:pPr>
            <w:r w:rsidRPr="000C3BDF">
              <w:rPr>
                <w:sz w:val="22"/>
                <w:szCs w:val="22"/>
              </w:rPr>
              <w:t>1</w:t>
            </w:r>
          </w:p>
        </w:tc>
        <w:tc>
          <w:tcPr>
            <w:tcW w:w="1530" w:type="dxa"/>
          </w:tcPr>
          <w:p w:rsidR="008E0BA3" w:rsidRPr="000C3BDF" w:rsidRDefault="008E0BA3" w:rsidP="005C1EB0">
            <w:pPr>
              <w:jc w:val="both"/>
              <w:rPr>
                <w:sz w:val="22"/>
                <w:szCs w:val="22"/>
              </w:rPr>
            </w:pPr>
            <w:r w:rsidRPr="000C3BDF">
              <w:rPr>
                <w:sz w:val="22"/>
                <w:szCs w:val="22"/>
              </w:rPr>
              <w:t>Habitat destruction</w:t>
            </w:r>
          </w:p>
        </w:tc>
        <w:tc>
          <w:tcPr>
            <w:tcW w:w="819" w:type="dxa"/>
          </w:tcPr>
          <w:p w:rsidR="008E0BA3" w:rsidRPr="000C3BDF" w:rsidRDefault="008E0BA3" w:rsidP="005C1EB0">
            <w:pPr>
              <w:jc w:val="center"/>
              <w:rPr>
                <w:sz w:val="22"/>
                <w:szCs w:val="22"/>
              </w:rPr>
            </w:pPr>
            <w:r w:rsidRPr="000C3BDF">
              <w:rPr>
                <w:sz w:val="22"/>
                <w:szCs w:val="22"/>
              </w:rPr>
              <w:t>-</w:t>
            </w:r>
          </w:p>
        </w:tc>
        <w:tc>
          <w:tcPr>
            <w:tcW w:w="990" w:type="dxa"/>
          </w:tcPr>
          <w:p w:rsidR="008E0BA3" w:rsidRPr="000C3BDF" w:rsidRDefault="008E0BA3" w:rsidP="005C1EB0">
            <w:pPr>
              <w:jc w:val="center"/>
              <w:rPr>
                <w:sz w:val="22"/>
                <w:szCs w:val="22"/>
              </w:rPr>
            </w:pPr>
            <w:r w:rsidRPr="000C3BDF">
              <w:rPr>
                <w:sz w:val="22"/>
                <w:szCs w:val="22"/>
              </w:rPr>
              <w:t>-</w:t>
            </w:r>
          </w:p>
        </w:tc>
        <w:tc>
          <w:tcPr>
            <w:tcW w:w="882" w:type="dxa"/>
          </w:tcPr>
          <w:p w:rsidR="008E0BA3" w:rsidRPr="000C3BDF" w:rsidRDefault="008E0BA3" w:rsidP="005C1EB0">
            <w:pPr>
              <w:jc w:val="center"/>
              <w:rPr>
                <w:sz w:val="22"/>
                <w:szCs w:val="22"/>
              </w:rPr>
            </w:pPr>
            <w:r w:rsidRPr="000C3BDF">
              <w:rPr>
                <w:sz w:val="22"/>
                <w:szCs w:val="22"/>
              </w:rPr>
              <w:t>-</w:t>
            </w:r>
          </w:p>
        </w:tc>
        <w:tc>
          <w:tcPr>
            <w:tcW w:w="909" w:type="dxa"/>
          </w:tcPr>
          <w:p w:rsidR="008E0BA3" w:rsidRPr="000C3BDF" w:rsidRDefault="008E0BA3" w:rsidP="005C1EB0">
            <w:pPr>
              <w:jc w:val="center"/>
              <w:rPr>
                <w:sz w:val="22"/>
                <w:szCs w:val="22"/>
              </w:rPr>
            </w:pPr>
            <w:r w:rsidRPr="000C3BDF">
              <w:rPr>
                <w:sz w:val="22"/>
                <w:szCs w:val="22"/>
              </w:rPr>
              <w:t>-</w:t>
            </w:r>
          </w:p>
        </w:tc>
        <w:tc>
          <w:tcPr>
            <w:tcW w:w="837" w:type="dxa"/>
          </w:tcPr>
          <w:p w:rsidR="008E0BA3" w:rsidRPr="000C3BDF" w:rsidRDefault="008E0BA3" w:rsidP="005C1EB0">
            <w:pPr>
              <w:jc w:val="center"/>
              <w:rPr>
                <w:sz w:val="22"/>
                <w:szCs w:val="22"/>
              </w:rPr>
            </w:pPr>
            <w:r w:rsidRPr="000C3BDF">
              <w:rPr>
                <w:sz w:val="22"/>
                <w:szCs w:val="22"/>
              </w:rPr>
              <w:t>-</w:t>
            </w:r>
          </w:p>
        </w:tc>
        <w:tc>
          <w:tcPr>
            <w:tcW w:w="693" w:type="dxa"/>
          </w:tcPr>
          <w:p w:rsidR="008E0BA3" w:rsidRPr="000C3BDF" w:rsidRDefault="008E0BA3" w:rsidP="005C1EB0">
            <w:pPr>
              <w:jc w:val="center"/>
              <w:rPr>
                <w:sz w:val="22"/>
                <w:szCs w:val="22"/>
              </w:rPr>
            </w:pPr>
            <w:r w:rsidRPr="000C3BDF">
              <w:rPr>
                <w:sz w:val="22"/>
                <w:szCs w:val="22"/>
              </w:rPr>
              <w:t>-</w:t>
            </w:r>
          </w:p>
        </w:tc>
        <w:tc>
          <w:tcPr>
            <w:tcW w:w="696" w:type="dxa"/>
          </w:tcPr>
          <w:p w:rsidR="008E0BA3" w:rsidRPr="000C3BDF" w:rsidRDefault="008E0BA3" w:rsidP="005C1EB0">
            <w:pPr>
              <w:jc w:val="center"/>
              <w:rPr>
                <w:sz w:val="22"/>
                <w:szCs w:val="22"/>
              </w:rPr>
            </w:pPr>
            <w:r w:rsidRPr="000C3BDF">
              <w:rPr>
                <w:sz w:val="22"/>
                <w:szCs w:val="22"/>
              </w:rPr>
              <w:t>-</w:t>
            </w:r>
          </w:p>
        </w:tc>
        <w:tc>
          <w:tcPr>
            <w:tcW w:w="924" w:type="dxa"/>
          </w:tcPr>
          <w:p w:rsidR="008E0BA3" w:rsidRPr="000C3BDF" w:rsidRDefault="008E0BA3" w:rsidP="005C1EB0">
            <w:pPr>
              <w:jc w:val="center"/>
              <w:rPr>
                <w:sz w:val="22"/>
                <w:szCs w:val="22"/>
              </w:rPr>
            </w:pPr>
            <w:r w:rsidRPr="000C3BDF">
              <w:rPr>
                <w:sz w:val="22"/>
                <w:szCs w:val="22"/>
              </w:rPr>
              <w:t>-</w:t>
            </w:r>
          </w:p>
        </w:tc>
        <w:tc>
          <w:tcPr>
            <w:tcW w:w="720" w:type="dxa"/>
          </w:tcPr>
          <w:p w:rsidR="008E0BA3" w:rsidRPr="000C3BDF" w:rsidRDefault="008E0BA3" w:rsidP="005C1EB0">
            <w:pPr>
              <w:jc w:val="center"/>
              <w:rPr>
                <w:sz w:val="22"/>
                <w:szCs w:val="22"/>
              </w:rPr>
            </w:pPr>
            <w:r w:rsidRPr="000C3BDF">
              <w:rPr>
                <w:sz w:val="22"/>
                <w:szCs w:val="22"/>
              </w:rPr>
              <w:t>-</w:t>
            </w:r>
          </w:p>
        </w:tc>
        <w:tc>
          <w:tcPr>
            <w:tcW w:w="576" w:type="dxa"/>
          </w:tcPr>
          <w:p w:rsidR="008E0BA3" w:rsidRPr="000C3BDF" w:rsidRDefault="008E0BA3" w:rsidP="005C1EB0">
            <w:pPr>
              <w:jc w:val="center"/>
              <w:rPr>
                <w:sz w:val="22"/>
                <w:szCs w:val="22"/>
              </w:rPr>
            </w:pPr>
          </w:p>
        </w:tc>
      </w:tr>
      <w:tr w:rsidR="008E0BA3" w:rsidRPr="000C3BDF" w:rsidTr="00A03A95">
        <w:trPr>
          <w:jc w:val="center"/>
        </w:trPr>
        <w:tc>
          <w:tcPr>
            <w:tcW w:w="720" w:type="dxa"/>
          </w:tcPr>
          <w:p w:rsidR="008E0BA3" w:rsidRPr="000C3BDF" w:rsidRDefault="008E0BA3" w:rsidP="005C1EB0">
            <w:pPr>
              <w:jc w:val="both"/>
              <w:rPr>
                <w:sz w:val="22"/>
                <w:szCs w:val="22"/>
              </w:rPr>
            </w:pPr>
            <w:r w:rsidRPr="000C3BDF">
              <w:rPr>
                <w:sz w:val="22"/>
                <w:szCs w:val="22"/>
              </w:rPr>
              <w:t>2</w:t>
            </w:r>
          </w:p>
        </w:tc>
        <w:tc>
          <w:tcPr>
            <w:tcW w:w="1530" w:type="dxa"/>
          </w:tcPr>
          <w:p w:rsidR="008E0BA3" w:rsidRPr="000C3BDF" w:rsidRDefault="008E0BA3" w:rsidP="005C1EB0">
            <w:pPr>
              <w:jc w:val="both"/>
              <w:rPr>
                <w:sz w:val="22"/>
                <w:szCs w:val="22"/>
              </w:rPr>
            </w:pPr>
            <w:r w:rsidRPr="000C3BDF">
              <w:rPr>
                <w:sz w:val="22"/>
                <w:szCs w:val="22"/>
              </w:rPr>
              <w:t>Fire cases</w:t>
            </w:r>
          </w:p>
        </w:tc>
        <w:tc>
          <w:tcPr>
            <w:tcW w:w="819" w:type="dxa"/>
          </w:tcPr>
          <w:p w:rsidR="008E0BA3" w:rsidRPr="000C3BDF" w:rsidRDefault="008E0BA3" w:rsidP="005C1EB0">
            <w:pPr>
              <w:jc w:val="center"/>
              <w:rPr>
                <w:sz w:val="22"/>
                <w:szCs w:val="22"/>
              </w:rPr>
            </w:pPr>
            <w:r w:rsidRPr="000C3BDF">
              <w:rPr>
                <w:sz w:val="22"/>
                <w:szCs w:val="22"/>
              </w:rPr>
              <w:t>6</w:t>
            </w:r>
          </w:p>
        </w:tc>
        <w:tc>
          <w:tcPr>
            <w:tcW w:w="990" w:type="dxa"/>
          </w:tcPr>
          <w:p w:rsidR="008E0BA3" w:rsidRPr="000C3BDF" w:rsidRDefault="008E0BA3" w:rsidP="005C1EB0">
            <w:pPr>
              <w:jc w:val="center"/>
              <w:rPr>
                <w:sz w:val="22"/>
                <w:szCs w:val="22"/>
              </w:rPr>
            </w:pPr>
            <w:r w:rsidRPr="000C3BDF">
              <w:rPr>
                <w:sz w:val="22"/>
                <w:szCs w:val="22"/>
              </w:rPr>
              <w:t>-</w:t>
            </w:r>
          </w:p>
        </w:tc>
        <w:tc>
          <w:tcPr>
            <w:tcW w:w="882" w:type="dxa"/>
          </w:tcPr>
          <w:p w:rsidR="008E0BA3" w:rsidRPr="000C3BDF" w:rsidRDefault="008E0BA3" w:rsidP="005C1EB0">
            <w:pPr>
              <w:jc w:val="center"/>
              <w:rPr>
                <w:sz w:val="22"/>
                <w:szCs w:val="22"/>
              </w:rPr>
            </w:pPr>
            <w:r w:rsidRPr="000C3BDF">
              <w:rPr>
                <w:sz w:val="22"/>
                <w:szCs w:val="22"/>
              </w:rPr>
              <w:t>4</w:t>
            </w:r>
          </w:p>
        </w:tc>
        <w:tc>
          <w:tcPr>
            <w:tcW w:w="909" w:type="dxa"/>
          </w:tcPr>
          <w:p w:rsidR="008E0BA3" w:rsidRPr="000C3BDF" w:rsidRDefault="008E0BA3" w:rsidP="005C1EB0">
            <w:pPr>
              <w:jc w:val="center"/>
              <w:rPr>
                <w:sz w:val="22"/>
                <w:szCs w:val="22"/>
              </w:rPr>
            </w:pPr>
            <w:r w:rsidRPr="000C3BDF">
              <w:rPr>
                <w:sz w:val="22"/>
                <w:szCs w:val="22"/>
              </w:rPr>
              <w:t>-</w:t>
            </w:r>
          </w:p>
        </w:tc>
        <w:tc>
          <w:tcPr>
            <w:tcW w:w="837" w:type="dxa"/>
          </w:tcPr>
          <w:p w:rsidR="008E0BA3" w:rsidRPr="000C3BDF" w:rsidRDefault="008E0BA3" w:rsidP="005C1EB0">
            <w:pPr>
              <w:jc w:val="center"/>
              <w:rPr>
                <w:sz w:val="22"/>
                <w:szCs w:val="22"/>
              </w:rPr>
            </w:pPr>
            <w:r w:rsidRPr="000C3BDF">
              <w:rPr>
                <w:sz w:val="22"/>
                <w:szCs w:val="22"/>
              </w:rPr>
              <w:t>8</w:t>
            </w:r>
          </w:p>
        </w:tc>
        <w:tc>
          <w:tcPr>
            <w:tcW w:w="693" w:type="dxa"/>
          </w:tcPr>
          <w:p w:rsidR="008E0BA3" w:rsidRPr="000C3BDF" w:rsidRDefault="008E0BA3" w:rsidP="005C1EB0">
            <w:pPr>
              <w:jc w:val="center"/>
              <w:rPr>
                <w:sz w:val="22"/>
                <w:szCs w:val="22"/>
              </w:rPr>
            </w:pPr>
            <w:r w:rsidRPr="000C3BDF">
              <w:rPr>
                <w:sz w:val="22"/>
                <w:szCs w:val="22"/>
              </w:rPr>
              <w:t>-</w:t>
            </w:r>
          </w:p>
        </w:tc>
        <w:tc>
          <w:tcPr>
            <w:tcW w:w="696" w:type="dxa"/>
          </w:tcPr>
          <w:p w:rsidR="008E0BA3" w:rsidRPr="000C3BDF" w:rsidRDefault="008E0BA3" w:rsidP="005C1EB0">
            <w:pPr>
              <w:jc w:val="center"/>
              <w:rPr>
                <w:sz w:val="22"/>
                <w:szCs w:val="22"/>
              </w:rPr>
            </w:pPr>
            <w:r w:rsidRPr="000C3BDF">
              <w:rPr>
                <w:sz w:val="22"/>
                <w:szCs w:val="22"/>
              </w:rPr>
              <w:t>2</w:t>
            </w:r>
          </w:p>
        </w:tc>
        <w:tc>
          <w:tcPr>
            <w:tcW w:w="924" w:type="dxa"/>
          </w:tcPr>
          <w:p w:rsidR="008E0BA3" w:rsidRPr="000C3BDF" w:rsidRDefault="008E0BA3" w:rsidP="005C1EB0">
            <w:pPr>
              <w:jc w:val="center"/>
              <w:rPr>
                <w:sz w:val="22"/>
                <w:szCs w:val="22"/>
              </w:rPr>
            </w:pPr>
            <w:r w:rsidRPr="000C3BDF">
              <w:rPr>
                <w:sz w:val="22"/>
                <w:szCs w:val="22"/>
              </w:rPr>
              <w:t>-</w:t>
            </w:r>
          </w:p>
        </w:tc>
        <w:tc>
          <w:tcPr>
            <w:tcW w:w="720" w:type="dxa"/>
          </w:tcPr>
          <w:p w:rsidR="008E0BA3" w:rsidRPr="000C3BDF" w:rsidRDefault="008E0BA3" w:rsidP="005C1EB0">
            <w:pPr>
              <w:jc w:val="center"/>
              <w:rPr>
                <w:sz w:val="22"/>
                <w:szCs w:val="22"/>
              </w:rPr>
            </w:pPr>
            <w:r w:rsidRPr="000C3BDF">
              <w:rPr>
                <w:sz w:val="22"/>
                <w:szCs w:val="22"/>
              </w:rPr>
              <w:t>-</w:t>
            </w:r>
          </w:p>
        </w:tc>
        <w:tc>
          <w:tcPr>
            <w:tcW w:w="576" w:type="dxa"/>
          </w:tcPr>
          <w:p w:rsidR="008E0BA3" w:rsidRPr="000C3BDF" w:rsidRDefault="008E0BA3" w:rsidP="005C1EB0">
            <w:pPr>
              <w:jc w:val="center"/>
              <w:rPr>
                <w:sz w:val="22"/>
                <w:szCs w:val="22"/>
              </w:rPr>
            </w:pPr>
            <w:r w:rsidRPr="000C3BDF">
              <w:rPr>
                <w:sz w:val="22"/>
                <w:szCs w:val="22"/>
              </w:rPr>
              <w:t>-</w:t>
            </w:r>
          </w:p>
        </w:tc>
      </w:tr>
      <w:tr w:rsidR="008E0BA3" w:rsidRPr="000C3BDF" w:rsidTr="00A03A95">
        <w:trPr>
          <w:jc w:val="center"/>
        </w:trPr>
        <w:tc>
          <w:tcPr>
            <w:tcW w:w="720" w:type="dxa"/>
          </w:tcPr>
          <w:p w:rsidR="008E0BA3" w:rsidRPr="000C3BDF" w:rsidRDefault="008E0BA3" w:rsidP="005C1EB0">
            <w:pPr>
              <w:jc w:val="both"/>
              <w:rPr>
                <w:sz w:val="22"/>
                <w:szCs w:val="22"/>
              </w:rPr>
            </w:pPr>
            <w:r w:rsidRPr="000C3BDF">
              <w:rPr>
                <w:sz w:val="22"/>
                <w:szCs w:val="22"/>
              </w:rPr>
              <w:t>3</w:t>
            </w:r>
          </w:p>
        </w:tc>
        <w:tc>
          <w:tcPr>
            <w:tcW w:w="1530" w:type="dxa"/>
          </w:tcPr>
          <w:p w:rsidR="008E0BA3" w:rsidRPr="000C3BDF" w:rsidRDefault="008E0BA3" w:rsidP="005C1EB0">
            <w:pPr>
              <w:jc w:val="both"/>
              <w:rPr>
                <w:sz w:val="22"/>
                <w:szCs w:val="22"/>
              </w:rPr>
            </w:pPr>
            <w:r w:rsidRPr="000C3BDF">
              <w:rPr>
                <w:sz w:val="22"/>
                <w:szCs w:val="22"/>
              </w:rPr>
              <w:t>Grazing</w:t>
            </w:r>
          </w:p>
        </w:tc>
        <w:tc>
          <w:tcPr>
            <w:tcW w:w="819" w:type="dxa"/>
          </w:tcPr>
          <w:p w:rsidR="008E0BA3" w:rsidRPr="000C3BDF" w:rsidRDefault="008E0BA3" w:rsidP="005C1EB0">
            <w:pPr>
              <w:jc w:val="center"/>
              <w:rPr>
                <w:sz w:val="22"/>
                <w:szCs w:val="22"/>
              </w:rPr>
            </w:pPr>
            <w:r w:rsidRPr="000C3BDF">
              <w:rPr>
                <w:sz w:val="22"/>
                <w:szCs w:val="22"/>
              </w:rPr>
              <w:t>6</w:t>
            </w:r>
          </w:p>
        </w:tc>
        <w:tc>
          <w:tcPr>
            <w:tcW w:w="990" w:type="dxa"/>
          </w:tcPr>
          <w:p w:rsidR="008E0BA3" w:rsidRPr="000C3BDF" w:rsidRDefault="008E0BA3" w:rsidP="005C1EB0">
            <w:pPr>
              <w:jc w:val="center"/>
              <w:rPr>
                <w:sz w:val="22"/>
                <w:szCs w:val="22"/>
              </w:rPr>
            </w:pPr>
            <w:r w:rsidRPr="000C3BDF">
              <w:rPr>
                <w:sz w:val="22"/>
                <w:szCs w:val="22"/>
              </w:rPr>
              <w:t>6</w:t>
            </w:r>
          </w:p>
        </w:tc>
        <w:tc>
          <w:tcPr>
            <w:tcW w:w="882" w:type="dxa"/>
          </w:tcPr>
          <w:p w:rsidR="008E0BA3" w:rsidRPr="000C3BDF" w:rsidRDefault="008E0BA3" w:rsidP="005C1EB0">
            <w:pPr>
              <w:jc w:val="center"/>
              <w:rPr>
                <w:sz w:val="22"/>
                <w:szCs w:val="22"/>
              </w:rPr>
            </w:pPr>
            <w:r w:rsidRPr="000C3BDF">
              <w:rPr>
                <w:sz w:val="22"/>
                <w:szCs w:val="22"/>
              </w:rPr>
              <w:t>3</w:t>
            </w:r>
          </w:p>
        </w:tc>
        <w:tc>
          <w:tcPr>
            <w:tcW w:w="909" w:type="dxa"/>
          </w:tcPr>
          <w:p w:rsidR="008E0BA3" w:rsidRPr="000C3BDF" w:rsidRDefault="008E0BA3" w:rsidP="005C1EB0">
            <w:pPr>
              <w:jc w:val="center"/>
              <w:rPr>
                <w:sz w:val="22"/>
                <w:szCs w:val="22"/>
              </w:rPr>
            </w:pPr>
            <w:r w:rsidRPr="000C3BDF">
              <w:rPr>
                <w:sz w:val="22"/>
                <w:szCs w:val="22"/>
              </w:rPr>
              <w:t>3</w:t>
            </w:r>
          </w:p>
        </w:tc>
        <w:tc>
          <w:tcPr>
            <w:tcW w:w="837" w:type="dxa"/>
          </w:tcPr>
          <w:p w:rsidR="008E0BA3" w:rsidRPr="000C3BDF" w:rsidRDefault="008E0BA3" w:rsidP="005C1EB0">
            <w:pPr>
              <w:jc w:val="center"/>
              <w:rPr>
                <w:sz w:val="22"/>
                <w:szCs w:val="22"/>
              </w:rPr>
            </w:pPr>
            <w:r w:rsidRPr="000C3BDF">
              <w:rPr>
                <w:sz w:val="22"/>
                <w:szCs w:val="22"/>
              </w:rPr>
              <w:t>-</w:t>
            </w:r>
          </w:p>
        </w:tc>
        <w:tc>
          <w:tcPr>
            <w:tcW w:w="693" w:type="dxa"/>
          </w:tcPr>
          <w:p w:rsidR="008E0BA3" w:rsidRPr="000C3BDF" w:rsidRDefault="008E0BA3" w:rsidP="005C1EB0">
            <w:pPr>
              <w:jc w:val="center"/>
              <w:rPr>
                <w:sz w:val="22"/>
                <w:szCs w:val="22"/>
              </w:rPr>
            </w:pPr>
            <w:r w:rsidRPr="000C3BDF">
              <w:rPr>
                <w:sz w:val="22"/>
                <w:szCs w:val="22"/>
              </w:rPr>
              <w:t>-</w:t>
            </w:r>
          </w:p>
        </w:tc>
        <w:tc>
          <w:tcPr>
            <w:tcW w:w="696" w:type="dxa"/>
          </w:tcPr>
          <w:p w:rsidR="008E0BA3" w:rsidRPr="000C3BDF" w:rsidRDefault="008E0BA3" w:rsidP="005C1EB0">
            <w:pPr>
              <w:jc w:val="center"/>
              <w:rPr>
                <w:sz w:val="22"/>
                <w:szCs w:val="22"/>
              </w:rPr>
            </w:pPr>
            <w:r w:rsidRPr="000C3BDF">
              <w:rPr>
                <w:sz w:val="22"/>
                <w:szCs w:val="22"/>
              </w:rPr>
              <w:t>2</w:t>
            </w:r>
          </w:p>
        </w:tc>
        <w:tc>
          <w:tcPr>
            <w:tcW w:w="924" w:type="dxa"/>
          </w:tcPr>
          <w:p w:rsidR="008E0BA3" w:rsidRPr="000C3BDF" w:rsidRDefault="008E0BA3" w:rsidP="005C1EB0">
            <w:pPr>
              <w:jc w:val="center"/>
              <w:rPr>
                <w:sz w:val="22"/>
                <w:szCs w:val="22"/>
              </w:rPr>
            </w:pPr>
            <w:r w:rsidRPr="000C3BDF">
              <w:rPr>
                <w:sz w:val="22"/>
                <w:szCs w:val="22"/>
              </w:rPr>
              <w:t>2</w:t>
            </w:r>
          </w:p>
        </w:tc>
        <w:tc>
          <w:tcPr>
            <w:tcW w:w="720" w:type="dxa"/>
          </w:tcPr>
          <w:p w:rsidR="008E0BA3" w:rsidRPr="000C3BDF" w:rsidRDefault="008E0BA3" w:rsidP="005C1EB0">
            <w:pPr>
              <w:jc w:val="center"/>
              <w:rPr>
                <w:sz w:val="22"/>
                <w:szCs w:val="22"/>
              </w:rPr>
            </w:pPr>
            <w:r w:rsidRPr="000C3BDF">
              <w:rPr>
                <w:sz w:val="22"/>
                <w:szCs w:val="22"/>
              </w:rPr>
              <w:t>-</w:t>
            </w:r>
          </w:p>
        </w:tc>
        <w:tc>
          <w:tcPr>
            <w:tcW w:w="576" w:type="dxa"/>
          </w:tcPr>
          <w:p w:rsidR="008E0BA3" w:rsidRPr="000C3BDF" w:rsidRDefault="008E0BA3" w:rsidP="005C1EB0">
            <w:pPr>
              <w:jc w:val="center"/>
              <w:rPr>
                <w:sz w:val="22"/>
                <w:szCs w:val="22"/>
              </w:rPr>
            </w:pPr>
            <w:r w:rsidRPr="000C3BDF">
              <w:rPr>
                <w:sz w:val="22"/>
                <w:szCs w:val="22"/>
              </w:rPr>
              <w:t>-</w:t>
            </w:r>
          </w:p>
        </w:tc>
      </w:tr>
      <w:tr w:rsidR="008E0BA3" w:rsidRPr="000C3BDF" w:rsidTr="00A03A95">
        <w:trPr>
          <w:jc w:val="center"/>
        </w:trPr>
        <w:tc>
          <w:tcPr>
            <w:tcW w:w="720" w:type="dxa"/>
          </w:tcPr>
          <w:p w:rsidR="008E0BA3" w:rsidRPr="000C3BDF" w:rsidRDefault="008E0BA3" w:rsidP="005C1EB0">
            <w:pPr>
              <w:jc w:val="both"/>
              <w:rPr>
                <w:sz w:val="22"/>
                <w:szCs w:val="22"/>
              </w:rPr>
            </w:pPr>
            <w:r w:rsidRPr="000C3BDF">
              <w:rPr>
                <w:sz w:val="22"/>
                <w:szCs w:val="22"/>
              </w:rPr>
              <w:t>4</w:t>
            </w:r>
          </w:p>
        </w:tc>
        <w:tc>
          <w:tcPr>
            <w:tcW w:w="1530" w:type="dxa"/>
          </w:tcPr>
          <w:p w:rsidR="008E0BA3" w:rsidRPr="000C3BDF" w:rsidRDefault="008E0BA3" w:rsidP="005C1EB0">
            <w:pPr>
              <w:jc w:val="both"/>
              <w:rPr>
                <w:sz w:val="22"/>
                <w:szCs w:val="22"/>
              </w:rPr>
            </w:pPr>
            <w:r w:rsidRPr="000C3BDF">
              <w:rPr>
                <w:sz w:val="22"/>
                <w:szCs w:val="22"/>
              </w:rPr>
              <w:t>Encroachment</w:t>
            </w:r>
          </w:p>
        </w:tc>
        <w:tc>
          <w:tcPr>
            <w:tcW w:w="819" w:type="dxa"/>
          </w:tcPr>
          <w:p w:rsidR="008E0BA3" w:rsidRPr="000C3BDF" w:rsidRDefault="008E0BA3" w:rsidP="005C1EB0">
            <w:pPr>
              <w:jc w:val="center"/>
              <w:rPr>
                <w:sz w:val="22"/>
                <w:szCs w:val="22"/>
              </w:rPr>
            </w:pPr>
            <w:r w:rsidRPr="000C3BDF">
              <w:rPr>
                <w:sz w:val="22"/>
                <w:szCs w:val="22"/>
              </w:rPr>
              <w:t>37</w:t>
            </w:r>
          </w:p>
        </w:tc>
        <w:tc>
          <w:tcPr>
            <w:tcW w:w="990" w:type="dxa"/>
          </w:tcPr>
          <w:p w:rsidR="008E0BA3" w:rsidRPr="000C3BDF" w:rsidRDefault="008E0BA3" w:rsidP="005C1EB0">
            <w:pPr>
              <w:jc w:val="center"/>
              <w:rPr>
                <w:sz w:val="22"/>
                <w:szCs w:val="22"/>
              </w:rPr>
            </w:pPr>
            <w:r w:rsidRPr="000C3BDF">
              <w:rPr>
                <w:sz w:val="22"/>
                <w:szCs w:val="22"/>
              </w:rPr>
              <w:t>525</w:t>
            </w:r>
          </w:p>
        </w:tc>
        <w:tc>
          <w:tcPr>
            <w:tcW w:w="882" w:type="dxa"/>
          </w:tcPr>
          <w:p w:rsidR="008E0BA3" w:rsidRPr="000C3BDF" w:rsidRDefault="008E0BA3" w:rsidP="005C1EB0">
            <w:pPr>
              <w:jc w:val="center"/>
              <w:rPr>
                <w:sz w:val="22"/>
                <w:szCs w:val="22"/>
              </w:rPr>
            </w:pPr>
            <w:r w:rsidRPr="000C3BDF">
              <w:rPr>
                <w:sz w:val="22"/>
                <w:szCs w:val="22"/>
              </w:rPr>
              <w:t>17</w:t>
            </w:r>
          </w:p>
        </w:tc>
        <w:tc>
          <w:tcPr>
            <w:tcW w:w="909" w:type="dxa"/>
          </w:tcPr>
          <w:p w:rsidR="008E0BA3" w:rsidRPr="000C3BDF" w:rsidRDefault="008E0BA3" w:rsidP="005C1EB0">
            <w:pPr>
              <w:jc w:val="center"/>
              <w:rPr>
                <w:sz w:val="22"/>
                <w:szCs w:val="22"/>
              </w:rPr>
            </w:pPr>
            <w:r w:rsidRPr="000C3BDF">
              <w:rPr>
                <w:sz w:val="22"/>
                <w:szCs w:val="22"/>
              </w:rPr>
              <w:t>-</w:t>
            </w:r>
          </w:p>
        </w:tc>
        <w:tc>
          <w:tcPr>
            <w:tcW w:w="837" w:type="dxa"/>
          </w:tcPr>
          <w:p w:rsidR="008E0BA3" w:rsidRPr="000C3BDF" w:rsidRDefault="008E0BA3" w:rsidP="005C1EB0">
            <w:pPr>
              <w:jc w:val="center"/>
              <w:rPr>
                <w:sz w:val="22"/>
                <w:szCs w:val="22"/>
              </w:rPr>
            </w:pPr>
            <w:r w:rsidRPr="000C3BDF">
              <w:rPr>
                <w:sz w:val="22"/>
                <w:szCs w:val="22"/>
              </w:rPr>
              <w:t>19</w:t>
            </w:r>
          </w:p>
        </w:tc>
        <w:tc>
          <w:tcPr>
            <w:tcW w:w="693" w:type="dxa"/>
          </w:tcPr>
          <w:p w:rsidR="008E0BA3" w:rsidRPr="000C3BDF" w:rsidRDefault="008E0BA3" w:rsidP="005C1EB0">
            <w:pPr>
              <w:jc w:val="center"/>
              <w:rPr>
                <w:sz w:val="22"/>
                <w:szCs w:val="22"/>
              </w:rPr>
            </w:pPr>
            <w:r w:rsidRPr="000C3BDF">
              <w:rPr>
                <w:sz w:val="22"/>
                <w:szCs w:val="22"/>
              </w:rPr>
              <w:t>214</w:t>
            </w:r>
          </w:p>
        </w:tc>
        <w:tc>
          <w:tcPr>
            <w:tcW w:w="696" w:type="dxa"/>
          </w:tcPr>
          <w:p w:rsidR="008E0BA3" w:rsidRPr="000C3BDF" w:rsidRDefault="008E0BA3" w:rsidP="005C1EB0">
            <w:pPr>
              <w:jc w:val="center"/>
              <w:rPr>
                <w:sz w:val="22"/>
                <w:szCs w:val="22"/>
              </w:rPr>
            </w:pPr>
            <w:r w:rsidRPr="000C3BDF">
              <w:rPr>
                <w:sz w:val="22"/>
                <w:szCs w:val="22"/>
              </w:rPr>
              <w:t>1</w:t>
            </w:r>
          </w:p>
        </w:tc>
        <w:tc>
          <w:tcPr>
            <w:tcW w:w="924" w:type="dxa"/>
          </w:tcPr>
          <w:p w:rsidR="008E0BA3" w:rsidRPr="000C3BDF" w:rsidRDefault="008E0BA3" w:rsidP="005C1EB0">
            <w:pPr>
              <w:jc w:val="center"/>
              <w:rPr>
                <w:sz w:val="22"/>
                <w:szCs w:val="22"/>
              </w:rPr>
            </w:pPr>
            <w:r w:rsidRPr="000C3BDF">
              <w:rPr>
                <w:sz w:val="22"/>
                <w:szCs w:val="22"/>
              </w:rPr>
              <w:t>1</w:t>
            </w:r>
          </w:p>
        </w:tc>
        <w:tc>
          <w:tcPr>
            <w:tcW w:w="720" w:type="dxa"/>
          </w:tcPr>
          <w:p w:rsidR="008E0BA3" w:rsidRPr="000C3BDF" w:rsidRDefault="008E0BA3" w:rsidP="005C1EB0">
            <w:pPr>
              <w:jc w:val="center"/>
              <w:rPr>
                <w:sz w:val="22"/>
                <w:szCs w:val="22"/>
              </w:rPr>
            </w:pPr>
            <w:r w:rsidRPr="000C3BDF">
              <w:rPr>
                <w:sz w:val="22"/>
                <w:szCs w:val="22"/>
              </w:rPr>
              <w:t>3</w:t>
            </w:r>
          </w:p>
        </w:tc>
        <w:tc>
          <w:tcPr>
            <w:tcW w:w="576" w:type="dxa"/>
          </w:tcPr>
          <w:p w:rsidR="008E0BA3" w:rsidRPr="000C3BDF" w:rsidRDefault="008E0BA3" w:rsidP="005C1EB0">
            <w:pPr>
              <w:jc w:val="center"/>
              <w:rPr>
                <w:sz w:val="22"/>
                <w:szCs w:val="22"/>
              </w:rPr>
            </w:pPr>
            <w:r w:rsidRPr="000C3BDF">
              <w:rPr>
                <w:sz w:val="22"/>
                <w:szCs w:val="22"/>
              </w:rPr>
              <w:t>6</w:t>
            </w:r>
          </w:p>
        </w:tc>
      </w:tr>
      <w:tr w:rsidR="008E0BA3" w:rsidRPr="000C3BDF" w:rsidTr="00A03A95">
        <w:trPr>
          <w:jc w:val="center"/>
        </w:trPr>
        <w:tc>
          <w:tcPr>
            <w:tcW w:w="720" w:type="dxa"/>
          </w:tcPr>
          <w:p w:rsidR="008E0BA3" w:rsidRPr="000C3BDF" w:rsidRDefault="008E0BA3" w:rsidP="005C1EB0">
            <w:pPr>
              <w:jc w:val="both"/>
              <w:rPr>
                <w:sz w:val="22"/>
                <w:szCs w:val="22"/>
              </w:rPr>
            </w:pPr>
            <w:r w:rsidRPr="000C3BDF">
              <w:rPr>
                <w:sz w:val="22"/>
                <w:szCs w:val="22"/>
              </w:rPr>
              <w:t>5</w:t>
            </w:r>
          </w:p>
        </w:tc>
        <w:tc>
          <w:tcPr>
            <w:tcW w:w="1530" w:type="dxa"/>
          </w:tcPr>
          <w:p w:rsidR="008E0BA3" w:rsidRPr="000C3BDF" w:rsidRDefault="008E0BA3" w:rsidP="005C1EB0">
            <w:pPr>
              <w:jc w:val="both"/>
              <w:rPr>
                <w:sz w:val="22"/>
                <w:szCs w:val="22"/>
              </w:rPr>
            </w:pPr>
            <w:r w:rsidRPr="000C3BDF">
              <w:rPr>
                <w:sz w:val="22"/>
                <w:szCs w:val="22"/>
              </w:rPr>
              <w:t>Poaching</w:t>
            </w:r>
          </w:p>
        </w:tc>
        <w:tc>
          <w:tcPr>
            <w:tcW w:w="819" w:type="dxa"/>
          </w:tcPr>
          <w:p w:rsidR="008E0BA3" w:rsidRPr="000C3BDF" w:rsidRDefault="008E0BA3" w:rsidP="005C1EB0">
            <w:pPr>
              <w:jc w:val="center"/>
              <w:rPr>
                <w:sz w:val="22"/>
                <w:szCs w:val="22"/>
              </w:rPr>
            </w:pPr>
            <w:r w:rsidRPr="000C3BDF">
              <w:rPr>
                <w:sz w:val="22"/>
                <w:szCs w:val="22"/>
              </w:rPr>
              <w:t>6</w:t>
            </w:r>
          </w:p>
        </w:tc>
        <w:tc>
          <w:tcPr>
            <w:tcW w:w="990" w:type="dxa"/>
          </w:tcPr>
          <w:p w:rsidR="008E0BA3" w:rsidRPr="000C3BDF" w:rsidRDefault="008E0BA3" w:rsidP="005C1EB0">
            <w:pPr>
              <w:jc w:val="center"/>
              <w:rPr>
                <w:sz w:val="22"/>
                <w:szCs w:val="22"/>
              </w:rPr>
            </w:pPr>
            <w:r w:rsidRPr="000C3BDF">
              <w:rPr>
                <w:sz w:val="22"/>
                <w:szCs w:val="22"/>
              </w:rPr>
              <w:t>9</w:t>
            </w:r>
          </w:p>
        </w:tc>
        <w:tc>
          <w:tcPr>
            <w:tcW w:w="882" w:type="dxa"/>
          </w:tcPr>
          <w:p w:rsidR="008E0BA3" w:rsidRPr="000C3BDF" w:rsidRDefault="008E0BA3" w:rsidP="005C1EB0">
            <w:pPr>
              <w:jc w:val="center"/>
              <w:rPr>
                <w:sz w:val="22"/>
                <w:szCs w:val="22"/>
              </w:rPr>
            </w:pPr>
            <w:r w:rsidRPr="000C3BDF">
              <w:rPr>
                <w:sz w:val="22"/>
                <w:szCs w:val="22"/>
              </w:rPr>
              <w:t>5</w:t>
            </w:r>
          </w:p>
        </w:tc>
        <w:tc>
          <w:tcPr>
            <w:tcW w:w="909" w:type="dxa"/>
          </w:tcPr>
          <w:p w:rsidR="008E0BA3" w:rsidRPr="000C3BDF" w:rsidRDefault="008E0BA3" w:rsidP="005C1EB0">
            <w:pPr>
              <w:jc w:val="center"/>
              <w:rPr>
                <w:sz w:val="22"/>
                <w:szCs w:val="22"/>
              </w:rPr>
            </w:pPr>
            <w:r w:rsidRPr="000C3BDF">
              <w:rPr>
                <w:sz w:val="22"/>
                <w:szCs w:val="22"/>
              </w:rPr>
              <w:t>6</w:t>
            </w:r>
          </w:p>
        </w:tc>
        <w:tc>
          <w:tcPr>
            <w:tcW w:w="837" w:type="dxa"/>
          </w:tcPr>
          <w:p w:rsidR="008E0BA3" w:rsidRPr="000C3BDF" w:rsidRDefault="008E0BA3" w:rsidP="005C1EB0">
            <w:pPr>
              <w:jc w:val="center"/>
              <w:rPr>
                <w:sz w:val="22"/>
                <w:szCs w:val="22"/>
              </w:rPr>
            </w:pPr>
            <w:r w:rsidRPr="000C3BDF">
              <w:rPr>
                <w:sz w:val="22"/>
                <w:szCs w:val="22"/>
              </w:rPr>
              <w:t>2</w:t>
            </w:r>
          </w:p>
        </w:tc>
        <w:tc>
          <w:tcPr>
            <w:tcW w:w="693" w:type="dxa"/>
          </w:tcPr>
          <w:p w:rsidR="008E0BA3" w:rsidRPr="000C3BDF" w:rsidRDefault="008E0BA3" w:rsidP="005C1EB0">
            <w:pPr>
              <w:jc w:val="center"/>
              <w:rPr>
                <w:sz w:val="22"/>
                <w:szCs w:val="22"/>
              </w:rPr>
            </w:pPr>
            <w:r w:rsidRPr="000C3BDF">
              <w:rPr>
                <w:sz w:val="22"/>
                <w:szCs w:val="22"/>
              </w:rPr>
              <w:t>2</w:t>
            </w:r>
          </w:p>
        </w:tc>
        <w:tc>
          <w:tcPr>
            <w:tcW w:w="696" w:type="dxa"/>
          </w:tcPr>
          <w:p w:rsidR="008E0BA3" w:rsidRPr="000C3BDF" w:rsidRDefault="008E0BA3" w:rsidP="005C1EB0">
            <w:pPr>
              <w:jc w:val="center"/>
              <w:rPr>
                <w:sz w:val="22"/>
                <w:szCs w:val="22"/>
              </w:rPr>
            </w:pPr>
            <w:r w:rsidRPr="000C3BDF">
              <w:rPr>
                <w:sz w:val="22"/>
                <w:szCs w:val="22"/>
              </w:rPr>
              <w:t>1</w:t>
            </w:r>
          </w:p>
        </w:tc>
        <w:tc>
          <w:tcPr>
            <w:tcW w:w="924" w:type="dxa"/>
          </w:tcPr>
          <w:p w:rsidR="008E0BA3" w:rsidRPr="000C3BDF" w:rsidRDefault="008E0BA3" w:rsidP="005C1EB0">
            <w:pPr>
              <w:jc w:val="center"/>
              <w:rPr>
                <w:sz w:val="22"/>
                <w:szCs w:val="22"/>
              </w:rPr>
            </w:pPr>
            <w:r w:rsidRPr="000C3BDF">
              <w:rPr>
                <w:sz w:val="22"/>
                <w:szCs w:val="22"/>
              </w:rPr>
              <w:t>3</w:t>
            </w:r>
          </w:p>
        </w:tc>
        <w:tc>
          <w:tcPr>
            <w:tcW w:w="720" w:type="dxa"/>
          </w:tcPr>
          <w:p w:rsidR="008E0BA3" w:rsidRPr="000C3BDF" w:rsidRDefault="008E0BA3" w:rsidP="005C1EB0">
            <w:pPr>
              <w:jc w:val="center"/>
              <w:rPr>
                <w:sz w:val="22"/>
                <w:szCs w:val="22"/>
              </w:rPr>
            </w:pPr>
            <w:r w:rsidRPr="000C3BDF">
              <w:rPr>
                <w:sz w:val="22"/>
                <w:szCs w:val="22"/>
              </w:rPr>
              <w:t>-</w:t>
            </w:r>
          </w:p>
        </w:tc>
        <w:tc>
          <w:tcPr>
            <w:tcW w:w="576" w:type="dxa"/>
          </w:tcPr>
          <w:p w:rsidR="008E0BA3" w:rsidRPr="000C3BDF" w:rsidRDefault="008E0BA3" w:rsidP="005C1EB0">
            <w:pPr>
              <w:jc w:val="center"/>
              <w:rPr>
                <w:sz w:val="22"/>
                <w:szCs w:val="22"/>
              </w:rPr>
            </w:pPr>
            <w:r w:rsidRPr="000C3BDF">
              <w:rPr>
                <w:sz w:val="22"/>
                <w:szCs w:val="22"/>
              </w:rPr>
              <w:t>-</w:t>
            </w:r>
          </w:p>
        </w:tc>
      </w:tr>
      <w:tr w:rsidR="008E0BA3" w:rsidRPr="000C3BDF" w:rsidTr="00A03A95">
        <w:trPr>
          <w:jc w:val="center"/>
        </w:trPr>
        <w:tc>
          <w:tcPr>
            <w:tcW w:w="720" w:type="dxa"/>
          </w:tcPr>
          <w:p w:rsidR="008E0BA3" w:rsidRPr="000C3BDF" w:rsidRDefault="008E0BA3" w:rsidP="005C1EB0">
            <w:pPr>
              <w:jc w:val="both"/>
              <w:rPr>
                <w:sz w:val="22"/>
                <w:szCs w:val="22"/>
              </w:rPr>
            </w:pPr>
            <w:r w:rsidRPr="000C3BDF">
              <w:rPr>
                <w:sz w:val="22"/>
                <w:szCs w:val="22"/>
              </w:rPr>
              <w:t>6</w:t>
            </w:r>
          </w:p>
        </w:tc>
        <w:tc>
          <w:tcPr>
            <w:tcW w:w="1530" w:type="dxa"/>
          </w:tcPr>
          <w:p w:rsidR="008E0BA3" w:rsidRPr="000C3BDF" w:rsidRDefault="008E0BA3" w:rsidP="005C1EB0">
            <w:pPr>
              <w:jc w:val="both"/>
              <w:rPr>
                <w:sz w:val="22"/>
                <w:szCs w:val="22"/>
              </w:rPr>
            </w:pPr>
            <w:r w:rsidRPr="000C3BDF">
              <w:rPr>
                <w:sz w:val="22"/>
                <w:szCs w:val="22"/>
              </w:rPr>
              <w:t>Mining</w:t>
            </w:r>
          </w:p>
        </w:tc>
        <w:tc>
          <w:tcPr>
            <w:tcW w:w="819" w:type="dxa"/>
          </w:tcPr>
          <w:p w:rsidR="008E0BA3" w:rsidRPr="000C3BDF" w:rsidRDefault="008E0BA3" w:rsidP="005C1EB0">
            <w:pPr>
              <w:jc w:val="center"/>
              <w:rPr>
                <w:sz w:val="22"/>
                <w:szCs w:val="22"/>
              </w:rPr>
            </w:pPr>
            <w:r w:rsidRPr="000C3BDF">
              <w:rPr>
                <w:sz w:val="22"/>
                <w:szCs w:val="22"/>
              </w:rPr>
              <w:t>6</w:t>
            </w:r>
          </w:p>
        </w:tc>
        <w:tc>
          <w:tcPr>
            <w:tcW w:w="990" w:type="dxa"/>
          </w:tcPr>
          <w:p w:rsidR="008E0BA3" w:rsidRPr="000C3BDF" w:rsidRDefault="008E0BA3" w:rsidP="005C1EB0">
            <w:pPr>
              <w:jc w:val="center"/>
              <w:rPr>
                <w:sz w:val="22"/>
                <w:szCs w:val="22"/>
              </w:rPr>
            </w:pPr>
            <w:r w:rsidRPr="000C3BDF">
              <w:rPr>
                <w:sz w:val="22"/>
                <w:szCs w:val="22"/>
              </w:rPr>
              <w:t>6</w:t>
            </w:r>
          </w:p>
        </w:tc>
        <w:tc>
          <w:tcPr>
            <w:tcW w:w="882" w:type="dxa"/>
          </w:tcPr>
          <w:p w:rsidR="008E0BA3" w:rsidRPr="000C3BDF" w:rsidRDefault="008E0BA3" w:rsidP="005C1EB0">
            <w:pPr>
              <w:jc w:val="center"/>
              <w:rPr>
                <w:sz w:val="22"/>
                <w:szCs w:val="22"/>
              </w:rPr>
            </w:pPr>
            <w:r w:rsidRPr="000C3BDF">
              <w:rPr>
                <w:sz w:val="22"/>
                <w:szCs w:val="22"/>
              </w:rPr>
              <w:t>11</w:t>
            </w:r>
          </w:p>
        </w:tc>
        <w:tc>
          <w:tcPr>
            <w:tcW w:w="909" w:type="dxa"/>
          </w:tcPr>
          <w:p w:rsidR="008E0BA3" w:rsidRPr="000C3BDF" w:rsidRDefault="008E0BA3" w:rsidP="005C1EB0">
            <w:pPr>
              <w:jc w:val="center"/>
              <w:rPr>
                <w:sz w:val="22"/>
                <w:szCs w:val="22"/>
              </w:rPr>
            </w:pPr>
            <w:r w:rsidRPr="000C3BDF">
              <w:rPr>
                <w:sz w:val="22"/>
                <w:szCs w:val="22"/>
              </w:rPr>
              <w:t>11</w:t>
            </w:r>
          </w:p>
        </w:tc>
        <w:tc>
          <w:tcPr>
            <w:tcW w:w="837" w:type="dxa"/>
          </w:tcPr>
          <w:p w:rsidR="008E0BA3" w:rsidRPr="000C3BDF" w:rsidRDefault="008E0BA3" w:rsidP="005C1EB0">
            <w:pPr>
              <w:jc w:val="center"/>
              <w:rPr>
                <w:sz w:val="22"/>
                <w:szCs w:val="22"/>
              </w:rPr>
            </w:pPr>
            <w:r w:rsidRPr="000C3BDF">
              <w:rPr>
                <w:sz w:val="22"/>
                <w:szCs w:val="22"/>
              </w:rPr>
              <w:t>9</w:t>
            </w:r>
          </w:p>
        </w:tc>
        <w:tc>
          <w:tcPr>
            <w:tcW w:w="693" w:type="dxa"/>
          </w:tcPr>
          <w:p w:rsidR="008E0BA3" w:rsidRPr="000C3BDF" w:rsidRDefault="008E0BA3" w:rsidP="005C1EB0">
            <w:pPr>
              <w:jc w:val="center"/>
              <w:rPr>
                <w:sz w:val="22"/>
                <w:szCs w:val="22"/>
              </w:rPr>
            </w:pPr>
            <w:r w:rsidRPr="000C3BDF">
              <w:rPr>
                <w:sz w:val="22"/>
                <w:szCs w:val="22"/>
              </w:rPr>
              <w:t>9</w:t>
            </w:r>
          </w:p>
        </w:tc>
        <w:tc>
          <w:tcPr>
            <w:tcW w:w="696" w:type="dxa"/>
          </w:tcPr>
          <w:p w:rsidR="008E0BA3" w:rsidRPr="000C3BDF" w:rsidRDefault="008E0BA3" w:rsidP="005C1EB0">
            <w:pPr>
              <w:jc w:val="center"/>
              <w:rPr>
                <w:sz w:val="22"/>
                <w:szCs w:val="22"/>
              </w:rPr>
            </w:pPr>
            <w:r w:rsidRPr="000C3BDF">
              <w:rPr>
                <w:sz w:val="22"/>
                <w:szCs w:val="22"/>
              </w:rPr>
              <w:t>4</w:t>
            </w:r>
          </w:p>
        </w:tc>
        <w:tc>
          <w:tcPr>
            <w:tcW w:w="924" w:type="dxa"/>
          </w:tcPr>
          <w:p w:rsidR="008E0BA3" w:rsidRPr="000C3BDF" w:rsidRDefault="008E0BA3" w:rsidP="005C1EB0">
            <w:pPr>
              <w:jc w:val="center"/>
              <w:rPr>
                <w:sz w:val="22"/>
                <w:szCs w:val="22"/>
              </w:rPr>
            </w:pPr>
            <w:r w:rsidRPr="000C3BDF">
              <w:rPr>
                <w:sz w:val="22"/>
                <w:szCs w:val="22"/>
              </w:rPr>
              <w:t>4</w:t>
            </w:r>
          </w:p>
        </w:tc>
        <w:tc>
          <w:tcPr>
            <w:tcW w:w="720" w:type="dxa"/>
          </w:tcPr>
          <w:p w:rsidR="008E0BA3" w:rsidRPr="000C3BDF" w:rsidRDefault="008E0BA3" w:rsidP="005C1EB0">
            <w:pPr>
              <w:jc w:val="center"/>
              <w:rPr>
                <w:sz w:val="22"/>
                <w:szCs w:val="22"/>
              </w:rPr>
            </w:pPr>
            <w:r w:rsidRPr="000C3BDF">
              <w:rPr>
                <w:sz w:val="22"/>
                <w:szCs w:val="22"/>
              </w:rPr>
              <w:t>9</w:t>
            </w:r>
          </w:p>
        </w:tc>
        <w:tc>
          <w:tcPr>
            <w:tcW w:w="576" w:type="dxa"/>
          </w:tcPr>
          <w:p w:rsidR="008E0BA3" w:rsidRPr="000C3BDF" w:rsidRDefault="008E0BA3" w:rsidP="005C1EB0">
            <w:pPr>
              <w:jc w:val="center"/>
              <w:rPr>
                <w:sz w:val="22"/>
                <w:szCs w:val="22"/>
              </w:rPr>
            </w:pPr>
            <w:r w:rsidRPr="000C3BDF">
              <w:rPr>
                <w:sz w:val="22"/>
                <w:szCs w:val="22"/>
              </w:rPr>
              <w:t>9</w:t>
            </w:r>
          </w:p>
        </w:tc>
      </w:tr>
      <w:tr w:rsidR="008E0BA3" w:rsidRPr="000C3BDF" w:rsidTr="00A03A95">
        <w:trPr>
          <w:jc w:val="center"/>
        </w:trPr>
        <w:tc>
          <w:tcPr>
            <w:tcW w:w="720" w:type="dxa"/>
          </w:tcPr>
          <w:p w:rsidR="008E0BA3" w:rsidRPr="000C3BDF" w:rsidRDefault="008E0BA3" w:rsidP="005C1EB0">
            <w:pPr>
              <w:jc w:val="both"/>
              <w:rPr>
                <w:sz w:val="22"/>
                <w:szCs w:val="22"/>
              </w:rPr>
            </w:pPr>
            <w:r w:rsidRPr="000C3BDF">
              <w:rPr>
                <w:sz w:val="22"/>
                <w:szCs w:val="22"/>
              </w:rPr>
              <w:t>7</w:t>
            </w:r>
          </w:p>
        </w:tc>
        <w:tc>
          <w:tcPr>
            <w:tcW w:w="1530" w:type="dxa"/>
          </w:tcPr>
          <w:p w:rsidR="008E0BA3" w:rsidRPr="000C3BDF" w:rsidRDefault="008E0BA3" w:rsidP="005C1EB0">
            <w:pPr>
              <w:jc w:val="both"/>
              <w:rPr>
                <w:sz w:val="22"/>
                <w:szCs w:val="22"/>
              </w:rPr>
            </w:pPr>
            <w:r w:rsidRPr="000C3BDF">
              <w:rPr>
                <w:sz w:val="22"/>
                <w:szCs w:val="22"/>
              </w:rPr>
              <w:t xml:space="preserve">Illicit Felling </w:t>
            </w:r>
          </w:p>
        </w:tc>
        <w:tc>
          <w:tcPr>
            <w:tcW w:w="819" w:type="dxa"/>
          </w:tcPr>
          <w:p w:rsidR="008E0BA3" w:rsidRPr="000C3BDF" w:rsidRDefault="008E0BA3" w:rsidP="005C1EB0">
            <w:pPr>
              <w:jc w:val="center"/>
              <w:rPr>
                <w:sz w:val="22"/>
                <w:szCs w:val="22"/>
              </w:rPr>
            </w:pPr>
            <w:r w:rsidRPr="000C3BDF">
              <w:rPr>
                <w:sz w:val="22"/>
                <w:szCs w:val="22"/>
              </w:rPr>
              <w:t>1</w:t>
            </w:r>
          </w:p>
        </w:tc>
        <w:tc>
          <w:tcPr>
            <w:tcW w:w="990" w:type="dxa"/>
          </w:tcPr>
          <w:p w:rsidR="008E0BA3" w:rsidRPr="000C3BDF" w:rsidRDefault="008E0BA3" w:rsidP="005C1EB0">
            <w:pPr>
              <w:jc w:val="center"/>
              <w:rPr>
                <w:sz w:val="22"/>
                <w:szCs w:val="22"/>
              </w:rPr>
            </w:pPr>
            <w:r w:rsidRPr="000C3BDF">
              <w:rPr>
                <w:sz w:val="22"/>
                <w:szCs w:val="22"/>
              </w:rPr>
              <w:t>2</w:t>
            </w:r>
          </w:p>
        </w:tc>
        <w:tc>
          <w:tcPr>
            <w:tcW w:w="882" w:type="dxa"/>
          </w:tcPr>
          <w:p w:rsidR="008E0BA3" w:rsidRPr="000C3BDF" w:rsidRDefault="008E0BA3" w:rsidP="005C1EB0">
            <w:pPr>
              <w:jc w:val="center"/>
              <w:rPr>
                <w:sz w:val="22"/>
                <w:szCs w:val="22"/>
              </w:rPr>
            </w:pPr>
            <w:r w:rsidRPr="000C3BDF">
              <w:rPr>
                <w:sz w:val="22"/>
                <w:szCs w:val="22"/>
              </w:rPr>
              <w:t>6</w:t>
            </w:r>
          </w:p>
        </w:tc>
        <w:tc>
          <w:tcPr>
            <w:tcW w:w="909" w:type="dxa"/>
          </w:tcPr>
          <w:p w:rsidR="008E0BA3" w:rsidRPr="000C3BDF" w:rsidRDefault="008E0BA3" w:rsidP="005C1EB0">
            <w:pPr>
              <w:jc w:val="center"/>
              <w:rPr>
                <w:sz w:val="22"/>
                <w:szCs w:val="22"/>
              </w:rPr>
            </w:pPr>
            <w:r w:rsidRPr="000C3BDF">
              <w:rPr>
                <w:sz w:val="22"/>
                <w:szCs w:val="22"/>
              </w:rPr>
              <w:t>6</w:t>
            </w:r>
          </w:p>
        </w:tc>
        <w:tc>
          <w:tcPr>
            <w:tcW w:w="837" w:type="dxa"/>
          </w:tcPr>
          <w:p w:rsidR="008E0BA3" w:rsidRPr="000C3BDF" w:rsidRDefault="008E0BA3" w:rsidP="005C1EB0">
            <w:pPr>
              <w:jc w:val="center"/>
              <w:rPr>
                <w:sz w:val="22"/>
                <w:szCs w:val="22"/>
              </w:rPr>
            </w:pPr>
            <w:r w:rsidRPr="000C3BDF">
              <w:rPr>
                <w:sz w:val="22"/>
                <w:szCs w:val="22"/>
              </w:rPr>
              <w:t>2</w:t>
            </w:r>
          </w:p>
        </w:tc>
        <w:tc>
          <w:tcPr>
            <w:tcW w:w="693" w:type="dxa"/>
          </w:tcPr>
          <w:p w:rsidR="008E0BA3" w:rsidRPr="000C3BDF" w:rsidRDefault="008E0BA3" w:rsidP="005C1EB0">
            <w:pPr>
              <w:jc w:val="center"/>
              <w:rPr>
                <w:sz w:val="22"/>
                <w:szCs w:val="22"/>
              </w:rPr>
            </w:pPr>
            <w:r w:rsidRPr="000C3BDF">
              <w:rPr>
                <w:sz w:val="22"/>
                <w:szCs w:val="22"/>
              </w:rPr>
              <w:t>2</w:t>
            </w:r>
          </w:p>
        </w:tc>
        <w:tc>
          <w:tcPr>
            <w:tcW w:w="696" w:type="dxa"/>
          </w:tcPr>
          <w:p w:rsidR="008E0BA3" w:rsidRPr="000C3BDF" w:rsidRDefault="008E0BA3" w:rsidP="005C1EB0">
            <w:pPr>
              <w:jc w:val="center"/>
              <w:rPr>
                <w:sz w:val="22"/>
                <w:szCs w:val="22"/>
              </w:rPr>
            </w:pPr>
            <w:r w:rsidRPr="000C3BDF">
              <w:rPr>
                <w:sz w:val="22"/>
                <w:szCs w:val="22"/>
              </w:rPr>
              <w:t>1</w:t>
            </w:r>
          </w:p>
        </w:tc>
        <w:tc>
          <w:tcPr>
            <w:tcW w:w="924" w:type="dxa"/>
          </w:tcPr>
          <w:p w:rsidR="008E0BA3" w:rsidRPr="000C3BDF" w:rsidRDefault="008E0BA3" w:rsidP="005C1EB0">
            <w:pPr>
              <w:jc w:val="center"/>
              <w:rPr>
                <w:sz w:val="22"/>
                <w:szCs w:val="22"/>
              </w:rPr>
            </w:pPr>
            <w:r w:rsidRPr="000C3BDF">
              <w:rPr>
                <w:sz w:val="22"/>
                <w:szCs w:val="22"/>
              </w:rPr>
              <w:t>1</w:t>
            </w:r>
          </w:p>
        </w:tc>
        <w:tc>
          <w:tcPr>
            <w:tcW w:w="720" w:type="dxa"/>
          </w:tcPr>
          <w:p w:rsidR="008E0BA3" w:rsidRPr="000C3BDF" w:rsidRDefault="008E0BA3" w:rsidP="005C1EB0">
            <w:pPr>
              <w:jc w:val="center"/>
              <w:rPr>
                <w:sz w:val="22"/>
                <w:szCs w:val="22"/>
              </w:rPr>
            </w:pPr>
            <w:r w:rsidRPr="000C3BDF">
              <w:rPr>
                <w:sz w:val="22"/>
                <w:szCs w:val="22"/>
              </w:rPr>
              <w:t>3</w:t>
            </w:r>
          </w:p>
        </w:tc>
        <w:tc>
          <w:tcPr>
            <w:tcW w:w="576" w:type="dxa"/>
          </w:tcPr>
          <w:p w:rsidR="008E0BA3" w:rsidRPr="000C3BDF" w:rsidRDefault="008E0BA3" w:rsidP="005C1EB0">
            <w:pPr>
              <w:jc w:val="center"/>
              <w:rPr>
                <w:sz w:val="22"/>
                <w:szCs w:val="22"/>
              </w:rPr>
            </w:pPr>
            <w:r w:rsidRPr="000C3BDF">
              <w:rPr>
                <w:sz w:val="22"/>
                <w:szCs w:val="22"/>
              </w:rPr>
              <w:t>3</w:t>
            </w:r>
          </w:p>
        </w:tc>
      </w:tr>
      <w:tr w:rsidR="008E0BA3" w:rsidRPr="000C3BDF" w:rsidTr="00A03A95">
        <w:trPr>
          <w:jc w:val="center"/>
        </w:trPr>
        <w:tc>
          <w:tcPr>
            <w:tcW w:w="720" w:type="dxa"/>
          </w:tcPr>
          <w:p w:rsidR="008E0BA3" w:rsidRPr="000C3BDF" w:rsidRDefault="008E0BA3" w:rsidP="005C1EB0">
            <w:pPr>
              <w:jc w:val="both"/>
              <w:rPr>
                <w:sz w:val="22"/>
                <w:szCs w:val="22"/>
              </w:rPr>
            </w:pPr>
            <w:r w:rsidRPr="000C3BDF">
              <w:rPr>
                <w:sz w:val="22"/>
                <w:szCs w:val="22"/>
              </w:rPr>
              <w:t>8</w:t>
            </w:r>
          </w:p>
        </w:tc>
        <w:tc>
          <w:tcPr>
            <w:tcW w:w="1530" w:type="dxa"/>
          </w:tcPr>
          <w:p w:rsidR="008E0BA3" w:rsidRPr="000C3BDF" w:rsidRDefault="008E0BA3" w:rsidP="005C1EB0">
            <w:pPr>
              <w:jc w:val="both"/>
              <w:rPr>
                <w:sz w:val="22"/>
                <w:szCs w:val="22"/>
              </w:rPr>
            </w:pPr>
            <w:r w:rsidRPr="000C3BDF">
              <w:rPr>
                <w:sz w:val="22"/>
                <w:szCs w:val="22"/>
              </w:rPr>
              <w:t xml:space="preserve">Illicit Transporting </w:t>
            </w:r>
          </w:p>
        </w:tc>
        <w:tc>
          <w:tcPr>
            <w:tcW w:w="819" w:type="dxa"/>
          </w:tcPr>
          <w:p w:rsidR="008E0BA3" w:rsidRPr="000C3BDF" w:rsidRDefault="008E0BA3" w:rsidP="005C1EB0">
            <w:pPr>
              <w:jc w:val="center"/>
              <w:rPr>
                <w:sz w:val="22"/>
                <w:szCs w:val="22"/>
              </w:rPr>
            </w:pPr>
            <w:r w:rsidRPr="000C3BDF">
              <w:rPr>
                <w:sz w:val="22"/>
                <w:szCs w:val="22"/>
              </w:rPr>
              <w:t>5</w:t>
            </w:r>
          </w:p>
        </w:tc>
        <w:tc>
          <w:tcPr>
            <w:tcW w:w="990" w:type="dxa"/>
          </w:tcPr>
          <w:p w:rsidR="008E0BA3" w:rsidRPr="000C3BDF" w:rsidRDefault="008E0BA3" w:rsidP="005C1EB0">
            <w:pPr>
              <w:jc w:val="center"/>
              <w:rPr>
                <w:sz w:val="22"/>
                <w:szCs w:val="22"/>
              </w:rPr>
            </w:pPr>
            <w:r w:rsidRPr="000C3BDF">
              <w:rPr>
                <w:sz w:val="22"/>
                <w:szCs w:val="22"/>
              </w:rPr>
              <w:t>6</w:t>
            </w:r>
          </w:p>
        </w:tc>
        <w:tc>
          <w:tcPr>
            <w:tcW w:w="882" w:type="dxa"/>
          </w:tcPr>
          <w:p w:rsidR="008E0BA3" w:rsidRPr="000C3BDF" w:rsidRDefault="008E0BA3" w:rsidP="005C1EB0">
            <w:pPr>
              <w:jc w:val="center"/>
              <w:rPr>
                <w:sz w:val="22"/>
                <w:szCs w:val="22"/>
              </w:rPr>
            </w:pPr>
            <w:r w:rsidRPr="000C3BDF">
              <w:rPr>
                <w:sz w:val="22"/>
                <w:szCs w:val="22"/>
              </w:rPr>
              <w:t>6</w:t>
            </w:r>
          </w:p>
        </w:tc>
        <w:tc>
          <w:tcPr>
            <w:tcW w:w="909" w:type="dxa"/>
          </w:tcPr>
          <w:p w:rsidR="008E0BA3" w:rsidRPr="000C3BDF" w:rsidRDefault="008E0BA3" w:rsidP="005C1EB0">
            <w:pPr>
              <w:jc w:val="center"/>
              <w:rPr>
                <w:sz w:val="22"/>
                <w:szCs w:val="22"/>
              </w:rPr>
            </w:pPr>
            <w:r w:rsidRPr="000C3BDF">
              <w:rPr>
                <w:sz w:val="22"/>
                <w:szCs w:val="22"/>
              </w:rPr>
              <w:t>7</w:t>
            </w:r>
          </w:p>
        </w:tc>
        <w:tc>
          <w:tcPr>
            <w:tcW w:w="837" w:type="dxa"/>
          </w:tcPr>
          <w:p w:rsidR="008E0BA3" w:rsidRPr="000C3BDF" w:rsidRDefault="008E0BA3" w:rsidP="005C1EB0">
            <w:pPr>
              <w:jc w:val="center"/>
              <w:rPr>
                <w:sz w:val="22"/>
                <w:szCs w:val="22"/>
              </w:rPr>
            </w:pPr>
            <w:r w:rsidRPr="000C3BDF">
              <w:rPr>
                <w:sz w:val="22"/>
                <w:szCs w:val="22"/>
              </w:rPr>
              <w:t>2</w:t>
            </w:r>
          </w:p>
        </w:tc>
        <w:tc>
          <w:tcPr>
            <w:tcW w:w="693" w:type="dxa"/>
          </w:tcPr>
          <w:p w:rsidR="008E0BA3" w:rsidRPr="000C3BDF" w:rsidRDefault="008E0BA3" w:rsidP="005C1EB0">
            <w:pPr>
              <w:jc w:val="center"/>
              <w:rPr>
                <w:sz w:val="22"/>
                <w:szCs w:val="22"/>
              </w:rPr>
            </w:pPr>
            <w:r w:rsidRPr="000C3BDF">
              <w:rPr>
                <w:sz w:val="22"/>
                <w:szCs w:val="22"/>
              </w:rPr>
              <w:t>2</w:t>
            </w:r>
          </w:p>
        </w:tc>
        <w:tc>
          <w:tcPr>
            <w:tcW w:w="696" w:type="dxa"/>
          </w:tcPr>
          <w:p w:rsidR="008E0BA3" w:rsidRPr="000C3BDF" w:rsidRDefault="008E0BA3" w:rsidP="005C1EB0">
            <w:pPr>
              <w:jc w:val="center"/>
              <w:rPr>
                <w:sz w:val="22"/>
                <w:szCs w:val="22"/>
              </w:rPr>
            </w:pPr>
            <w:r w:rsidRPr="000C3BDF">
              <w:rPr>
                <w:sz w:val="22"/>
                <w:szCs w:val="22"/>
              </w:rPr>
              <w:t>2</w:t>
            </w:r>
          </w:p>
        </w:tc>
        <w:tc>
          <w:tcPr>
            <w:tcW w:w="924" w:type="dxa"/>
          </w:tcPr>
          <w:p w:rsidR="008E0BA3" w:rsidRPr="000C3BDF" w:rsidRDefault="008E0BA3" w:rsidP="005C1EB0">
            <w:pPr>
              <w:jc w:val="center"/>
              <w:rPr>
                <w:sz w:val="22"/>
                <w:szCs w:val="22"/>
              </w:rPr>
            </w:pPr>
            <w:r w:rsidRPr="000C3BDF">
              <w:rPr>
                <w:sz w:val="22"/>
                <w:szCs w:val="22"/>
              </w:rPr>
              <w:t>2</w:t>
            </w:r>
          </w:p>
        </w:tc>
        <w:tc>
          <w:tcPr>
            <w:tcW w:w="720" w:type="dxa"/>
          </w:tcPr>
          <w:p w:rsidR="008E0BA3" w:rsidRPr="000C3BDF" w:rsidRDefault="008E0BA3" w:rsidP="005C1EB0">
            <w:pPr>
              <w:jc w:val="center"/>
              <w:rPr>
                <w:sz w:val="22"/>
                <w:szCs w:val="22"/>
              </w:rPr>
            </w:pPr>
            <w:r w:rsidRPr="000C3BDF">
              <w:rPr>
                <w:sz w:val="22"/>
                <w:szCs w:val="22"/>
              </w:rPr>
              <w:t>-</w:t>
            </w:r>
          </w:p>
        </w:tc>
        <w:tc>
          <w:tcPr>
            <w:tcW w:w="576" w:type="dxa"/>
          </w:tcPr>
          <w:p w:rsidR="008E0BA3" w:rsidRPr="000C3BDF" w:rsidRDefault="008E0BA3" w:rsidP="005C1EB0">
            <w:pPr>
              <w:jc w:val="center"/>
              <w:rPr>
                <w:sz w:val="22"/>
                <w:szCs w:val="22"/>
              </w:rPr>
            </w:pPr>
            <w:r w:rsidRPr="000C3BDF">
              <w:rPr>
                <w:sz w:val="22"/>
                <w:szCs w:val="22"/>
              </w:rPr>
              <w:t>-</w:t>
            </w:r>
          </w:p>
        </w:tc>
      </w:tr>
      <w:tr w:rsidR="008E0BA3" w:rsidRPr="000C3BDF" w:rsidTr="00A03A95">
        <w:trPr>
          <w:jc w:val="center"/>
        </w:trPr>
        <w:tc>
          <w:tcPr>
            <w:tcW w:w="720" w:type="dxa"/>
          </w:tcPr>
          <w:p w:rsidR="008E0BA3" w:rsidRPr="000C3BDF" w:rsidRDefault="008E0BA3" w:rsidP="005C1EB0">
            <w:pPr>
              <w:jc w:val="both"/>
              <w:rPr>
                <w:sz w:val="22"/>
                <w:szCs w:val="22"/>
              </w:rPr>
            </w:pPr>
            <w:r w:rsidRPr="000C3BDF">
              <w:rPr>
                <w:sz w:val="22"/>
                <w:szCs w:val="22"/>
              </w:rPr>
              <w:t>9</w:t>
            </w:r>
          </w:p>
        </w:tc>
        <w:tc>
          <w:tcPr>
            <w:tcW w:w="1530" w:type="dxa"/>
          </w:tcPr>
          <w:p w:rsidR="008E0BA3" w:rsidRPr="000C3BDF" w:rsidRDefault="008E0BA3" w:rsidP="005C1EB0">
            <w:pPr>
              <w:jc w:val="both"/>
              <w:rPr>
                <w:sz w:val="22"/>
                <w:szCs w:val="22"/>
              </w:rPr>
            </w:pPr>
            <w:r w:rsidRPr="000C3BDF">
              <w:rPr>
                <w:sz w:val="22"/>
                <w:szCs w:val="22"/>
              </w:rPr>
              <w:t xml:space="preserve">Other </w:t>
            </w:r>
          </w:p>
        </w:tc>
        <w:tc>
          <w:tcPr>
            <w:tcW w:w="819" w:type="dxa"/>
          </w:tcPr>
          <w:p w:rsidR="008E0BA3" w:rsidRPr="000C3BDF" w:rsidRDefault="008E0BA3" w:rsidP="005C1EB0">
            <w:pPr>
              <w:jc w:val="center"/>
              <w:rPr>
                <w:sz w:val="22"/>
                <w:szCs w:val="22"/>
              </w:rPr>
            </w:pPr>
            <w:r w:rsidRPr="000C3BDF">
              <w:rPr>
                <w:sz w:val="22"/>
                <w:szCs w:val="22"/>
              </w:rPr>
              <w:t>-</w:t>
            </w:r>
          </w:p>
        </w:tc>
        <w:tc>
          <w:tcPr>
            <w:tcW w:w="990" w:type="dxa"/>
          </w:tcPr>
          <w:p w:rsidR="008E0BA3" w:rsidRPr="000C3BDF" w:rsidRDefault="008E0BA3" w:rsidP="005C1EB0">
            <w:pPr>
              <w:jc w:val="center"/>
              <w:rPr>
                <w:sz w:val="22"/>
                <w:szCs w:val="22"/>
              </w:rPr>
            </w:pPr>
            <w:r w:rsidRPr="000C3BDF">
              <w:rPr>
                <w:sz w:val="22"/>
                <w:szCs w:val="22"/>
              </w:rPr>
              <w:t>-</w:t>
            </w:r>
          </w:p>
        </w:tc>
        <w:tc>
          <w:tcPr>
            <w:tcW w:w="882" w:type="dxa"/>
          </w:tcPr>
          <w:p w:rsidR="008E0BA3" w:rsidRPr="000C3BDF" w:rsidRDefault="008E0BA3" w:rsidP="005C1EB0">
            <w:pPr>
              <w:jc w:val="center"/>
              <w:rPr>
                <w:sz w:val="22"/>
                <w:szCs w:val="22"/>
              </w:rPr>
            </w:pPr>
            <w:r w:rsidRPr="000C3BDF">
              <w:rPr>
                <w:sz w:val="22"/>
                <w:szCs w:val="22"/>
              </w:rPr>
              <w:t>-</w:t>
            </w:r>
          </w:p>
        </w:tc>
        <w:tc>
          <w:tcPr>
            <w:tcW w:w="909" w:type="dxa"/>
          </w:tcPr>
          <w:p w:rsidR="008E0BA3" w:rsidRPr="000C3BDF" w:rsidRDefault="008E0BA3" w:rsidP="005C1EB0">
            <w:pPr>
              <w:jc w:val="center"/>
              <w:rPr>
                <w:sz w:val="22"/>
                <w:szCs w:val="22"/>
              </w:rPr>
            </w:pPr>
            <w:r w:rsidRPr="000C3BDF">
              <w:rPr>
                <w:sz w:val="22"/>
                <w:szCs w:val="22"/>
              </w:rPr>
              <w:t>-</w:t>
            </w:r>
          </w:p>
        </w:tc>
        <w:tc>
          <w:tcPr>
            <w:tcW w:w="837" w:type="dxa"/>
          </w:tcPr>
          <w:p w:rsidR="008E0BA3" w:rsidRPr="000C3BDF" w:rsidRDefault="008E0BA3" w:rsidP="005C1EB0">
            <w:pPr>
              <w:jc w:val="center"/>
              <w:rPr>
                <w:sz w:val="22"/>
                <w:szCs w:val="22"/>
              </w:rPr>
            </w:pPr>
            <w:r w:rsidRPr="000C3BDF">
              <w:rPr>
                <w:sz w:val="22"/>
                <w:szCs w:val="22"/>
              </w:rPr>
              <w:t>5</w:t>
            </w:r>
          </w:p>
        </w:tc>
        <w:tc>
          <w:tcPr>
            <w:tcW w:w="693" w:type="dxa"/>
          </w:tcPr>
          <w:p w:rsidR="008E0BA3" w:rsidRPr="000C3BDF" w:rsidRDefault="008E0BA3" w:rsidP="005C1EB0">
            <w:pPr>
              <w:jc w:val="center"/>
              <w:rPr>
                <w:sz w:val="22"/>
                <w:szCs w:val="22"/>
              </w:rPr>
            </w:pPr>
            <w:r w:rsidRPr="000C3BDF">
              <w:rPr>
                <w:sz w:val="22"/>
                <w:szCs w:val="22"/>
              </w:rPr>
              <w:t>5</w:t>
            </w:r>
          </w:p>
        </w:tc>
        <w:tc>
          <w:tcPr>
            <w:tcW w:w="696" w:type="dxa"/>
          </w:tcPr>
          <w:p w:rsidR="008E0BA3" w:rsidRPr="000C3BDF" w:rsidRDefault="008E0BA3" w:rsidP="005C1EB0">
            <w:pPr>
              <w:jc w:val="center"/>
              <w:rPr>
                <w:sz w:val="22"/>
                <w:szCs w:val="22"/>
              </w:rPr>
            </w:pPr>
            <w:r w:rsidRPr="000C3BDF">
              <w:rPr>
                <w:sz w:val="22"/>
                <w:szCs w:val="22"/>
              </w:rPr>
              <w:t>-</w:t>
            </w:r>
          </w:p>
        </w:tc>
        <w:tc>
          <w:tcPr>
            <w:tcW w:w="924" w:type="dxa"/>
          </w:tcPr>
          <w:p w:rsidR="008E0BA3" w:rsidRPr="000C3BDF" w:rsidRDefault="008E0BA3" w:rsidP="005C1EB0">
            <w:pPr>
              <w:jc w:val="center"/>
              <w:rPr>
                <w:sz w:val="22"/>
                <w:szCs w:val="22"/>
              </w:rPr>
            </w:pPr>
            <w:r w:rsidRPr="000C3BDF">
              <w:rPr>
                <w:sz w:val="22"/>
                <w:szCs w:val="22"/>
              </w:rPr>
              <w:t>-</w:t>
            </w:r>
          </w:p>
        </w:tc>
        <w:tc>
          <w:tcPr>
            <w:tcW w:w="720" w:type="dxa"/>
          </w:tcPr>
          <w:p w:rsidR="008E0BA3" w:rsidRPr="000C3BDF" w:rsidRDefault="008E0BA3" w:rsidP="005C1EB0">
            <w:pPr>
              <w:jc w:val="center"/>
              <w:rPr>
                <w:sz w:val="22"/>
                <w:szCs w:val="22"/>
              </w:rPr>
            </w:pPr>
            <w:r w:rsidRPr="000C3BDF">
              <w:rPr>
                <w:sz w:val="22"/>
                <w:szCs w:val="22"/>
              </w:rPr>
              <w:t>-</w:t>
            </w:r>
          </w:p>
        </w:tc>
        <w:tc>
          <w:tcPr>
            <w:tcW w:w="576" w:type="dxa"/>
          </w:tcPr>
          <w:p w:rsidR="008E0BA3" w:rsidRPr="000C3BDF" w:rsidRDefault="008E0BA3" w:rsidP="005C1EB0">
            <w:pPr>
              <w:jc w:val="center"/>
              <w:rPr>
                <w:sz w:val="22"/>
                <w:szCs w:val="22"/>
              </w:rPr>
            </w:pPr>
            <w:r w:rsidRPr="000C3BDF">
              <w:rPr>
                <w:sz w:val="22"/>
                <w:szCs w:val="22"/>
              </w:rPr>
              <w:t>-</w:t>
            </w:r>
          </w:p>
        </w:tc>
      </w:tr>
    </w:tbl>
    <w:p w:rsidR="008E0BA3" w:rsidRPr="00032876" w:rsidRDefault="008E0BA3" w:rsidP="005C1EB0">
      <w:pPr>
        <w:spacing w:line="360" w:lineRule="auto"/>
        <w:ind w:firstLine="720"/>
        <w:jc w:val="both"/>
        <w:rPr>
          <w:sz w:val="2"/>
          <w:szCs w:val="2"/>
        </w:rPr>
      </w:pPr>
    </w:p>
    <w:p w:rsidR="000C3BDF" w:rsidRPr="000C3BDF" w:rsidRDefault="000C3BDF" w:rsidP="005C1EB0">
      <w:pPr>
        <w:spacing w:line="360" w:lineRule="auto"/>
        <w:ind w:firstLine="720"/>
        <w:jc w:val="both"/>
        <w:rPr>
          <w:sz w:val="10"/>
          <w:szCs w:val="22"/>
        </w:rPr>
      </w:pPr>
    </w:p>
    <w:p w:rsidR="008E0BA3" w:rsidRDefault="008E0BA3" w:rsidP="005C1EB0">
      <w:pPr>
        <w:spacing w:line="360" w:lineRule="auto"/>
        <w:ind w:firstLine="720"/>
        <w:jc w:val="both"/>
        <w:rPr>
          <w:sz w:val="22"/>
          <w:szCs w:val="22"/>
        </w:rPr>
      </w:pPr>
      <w:r w:rsidRPr="000C3BDF">
        <w:rPr>
          <w:sz w:val="22"/>
          <w:szCs w:val="22"/>
        </w:rPr>
        <w:t xml:space="preserve">Poaching is done for the meat and skin of the wildlife. Raiding by the blue bulls, wild boars and </w:t>
      </w:r>
      <w:r w:rsidR="00856C2A">
        <w:rPr>
          <w:sz w:val="22"/>
          <w:szCs w:val="22"/>
        </w:rPr>
        <w:t>Black buck</w:t>
      </w:r>
      <w:r w:rsidRPr="000C3BDF">
        <w:rPr>
          <w:sz w:val="22"/>
          <w:szCs w:val="22"/>
        </w:rPr>
        <w:t>s into the agriculture field is very common. Some farmers put electric current near-by their agricultural field. Sometimes wildlife gets electrocuted due to such electric current.</w:t>
      </w:r>
    </w:p>
    <w:p w:rsidR="000C3BDF" w:rsidRPr="000C3BDF" w:rsidRDefault="000C3BDF" w:rsidP="005C1EB0">
      <w:pPr>
        <w:spacing w:line="360" w:lineRule="auto"/>
        <w:ind w:firstLine="720"/>
        <w:jc w:val="both"/>
        <w:rPr>
          <w:sz w:val="10"/>
          <w:szCs w:val="22"/>
        </w:rPr>
      </w:pPr>
    </w:p>
    <w:p w:rsidR="008E0BA3" w:rsidRPr="000C3BDF" w:rsidRDefault="008E0BA3" w:rsidP="005C1EB0">
      <w:pPr>
        <w:ind w:firstLine="720"/>
        <w:jc w:val="center"/>
        <w:rPr>
          <w:b/>
          <w:bCs/>
        </w:rPr>
      </w:pPr>
      <w:r w:rsidRPr="000C3BDF">
        <w:rPr>
          <w:b/>
          <w:bCs/>
        </w:rPr>
        <w:t>Incidence of poaching of last five years</w:t>
      </w:r>
    </w:p>
    <w:p w:rsidR="008E0BA3" w:rsidRPr="001D088D" w:rsidRDefault="008E0BA3" w:rsidP="001D088D">
      <w:pPr>
        <w:jc w:val="center"/>
        <w:rPr>
          <w:b/>
          <w:bCs/>
          <w:sz w:val="22"/>
          <w:szCs w:val="22"/>
          <w:u w:val="dash"/>
        </w:rPr>
      </w:pPr>
      <w:r w:rsidRPr="001D088D">
        <w:rPr>
          <w:b/>
          <w:bCs/>
          <w:sz w:val="22"/>
          <w:szCs w:val="22"/>
          <w:u w:val="dash"/>
        </w:rPr>
        <w:t>Table-3.5</w:t>
      </w:r>
    </w:p>
    <w:tbl>
      <w:tblPr>
        <w:tblW w:w="10663" w:type="dxa"/>
        <w:jc w:val="center"/>
        <w:tblInd w:w="-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890"/>
        <w:gridCol w:w="2027"/>
        <w:gridCol w:w="1707"/>
        <w:gridCol w:w="1980"/>
        <w:gridCol w:w="3059"/>
      </w:tblGrid>
      <w:tr w:rsidR="008E0BA3" w:rsidRPr="000C3BDF" w:rsidTr="00A03A95">
        <w:trPr>
          <w:jc w:val="center"/>
        </w:trPr>
        <w:tc>
          <w:tcPr>
            <w:tcW w:w="1890" w:type="dxa"/>
          </w:tcPr>
          <w:p w:rsidR="008E0BA3" w:rsidRPr="000C3BDF" w:rsidRDefault="008E0BA3" w:rsidP="000C3BDF">
            <w:pPr>
              <w:spacing w:line="276" w:lineRule="auto"/>
              <w:jc w:val="center"/>
              <w:rPr>
                <w:sz w:val="22"/>
                <w:szCs w:val="22"/>
              </w:rPr>
            </w:pPr>
            <w:r w:rsidRPr="000C3BDF">
              <w:rPr>
                <w:sz w:val="22"/>
                <w:szCs w:val="22"/>
              </w:rPr>
              <w:t>Year/Month</w:t>
            </w:r>
          </w:p>
        </w:tc>
        <w:tc>
          <w:tcPr>
            <w:tcW w:w="2027" w:type="dxa"/>
          </w:tcPr>
          <w:p w:rsidR="008E0BA3" w:rsidRPr="000C3BDF" w:rsidRDefault="008E0BA3" w:rsidP="005C1EB0">
            <w:pPr>
              <w:spacing w:line="276" w:lineRule="auto"/>
              <w:jc w:val="center"/>
              <w:rPr>
                <w:sz w:val="22"/>
                <w:szCs w:val="22"/>
              </w:rPr>
            </w:pPr>
            <w:r w:rsidRPr="000C3BDF">
              <w:rPr>
                <w:sz w:val="22"/>
                <w:szCs w:val="22"/>
              </w:rPr>
              <w:t>Species Killed</w:t>
            </w:r>
          </w:p>
        </w:tc>
        <w:tc>
          <w:tcPr>
            <w:tcW w:w="1707" w:type="dxa"/>
          </w:tcPr>
          <w:p w:rsidR="008E0BA3" w:rsidRPr="000C3BDF" w:rsidRDefault="008E0BA3" w:rsidP="005C1EB0">
            <w:pPr>
              <w:spacing w:line="276" w:lineRule="auto"/>
              <w:jc w:val="center"/>
              <w:rPr>
                <w:sz w:val="22"/>
                <w:szCs w:val="22"/>
              </w:rPr>
            </w:pPr>
            <w:r w:rsidRPr="000C3BDF">
              <w:rPr>
                <w:sz w:val="22"/>
                <w:szCs w:val="22"/>
              </w:rPr>
              <w:t>Number Killed</w:t>
            </w:r>
          </w:p>
        </w:tc>
        <w:tc>
          <w:tcPr>
            <w:tcW w:w="1980" w:type="dxa"/>
          </w:tcPr>
          <w:p w:rsidR="008E0BA3" w:rsidRPr="000C3BDF" w:rsidRDefault="008E0BA3" w:rsidP="005C1EB0">
            <w:pPr>
              <w:spacing w:line="276" w:lineRule="auto"/>
              <w:jc w:val="center"/>
              <w:rPr>
                <w:sz w:val="22"/>
                <w:szCs w:val="22"/>
              </w:rPr>
            </w:pPr>
            <w:r w:rsidRPr="000C3BDF">
              <w:rPr>
                <w:sz w:val="22"/>
                <w:szCs w:val="22"/>
              </w:rPr>
              <w:t>Reason for poaching</w:t>
            </w:r>
          </w:p>
        </w:tc>
        <w:tc>
          <w:tcPr>
            <w:tcW w:w="3059" w:type="dxa"/>
          </w:tcPr>
          <w:p w:rsidR="008E0BA3" w:rsidRPr="000C3BDF" w:rsidRDefault="008E0BA3" w:rsidP="005C1EB0">
            <w:pPr>
              <w:spacing w:line="276" w:lineRule="auto"/>
              <w:jc w:val="center"/>
              <w:rPr>
                <w:sz w:val="22"/>
                <w:szCs w:val="22"/>
              </w:rPr>
            </w:pPr>
            <w:r w:rsidRPr="000C3BDF">
              <w:rPr>
                <w:sz w:val="22"/>
                <w:szCs w:val="22"/>
              </w:rPr>
              <w:t>Method of Poaching</w:t>
            </w:r>
          </w:p>
        </w:tc>
      </w:tr>
      <w:tr w:rsidR="008E0BA3" w:rsidRPr="000C3BDF" w:rsidTr="00A03A95">
        <w:trPr>
          <w:jc w:val="center"/>
        </w:trPr>
        <w:tc>
          <w:tcPr>
            <w:tcW w:w="1890" w:type="dxa"/>
            <w:vMerge w:val="restart"/>
          </w:tcPr>
          <w:p w:rsidR="008E0BA3" w:rsidRPr="000C3BDF" w:rsidRDefault="008E0BA3" w:rsidP="005C1EB0">
            <w:pPr>
              <w:spacing w:line="276" w:lineRule="auto"/>
              <w:jc w:val="center"/>
              <w:rPr>
                <w:sz w:val="22"/>
                <w:szCs w:val="22"/>
              </w:rPr>
            </w:pPr>
            <w:r w:rsidRPr="000C3BDF">
              <w:rPr>
                <w:sz w:val="22"/>
                <w:szCs w:val="22"/>
              </w:rPr>
              <w:t>2010</w:t>
            </w:r>
          </w:p>
        </w:tc>
        <w:tc>
          <w:tcPr>
            <w:tcW w:w="2027" w:type="dxa"/>
          </w:tcPr>
          <w:p w:rsidR="008E0BA3" w:rsidRPr="000C3BDF" w:rsidRDefault="008E0BA3" w:rsidP="005C1EB0">
            <w:pPr>
              <w:spacing w:line="276" w:lineRule="auto"/>
              <w:jc w:val="center"/>
              <w:rPr>
                <w:sz w:val="22"/>
                <w:szCs w:val="22"/>
              </w:rPr>
            </w:pPr>
            <w:r w:rsidRPr="000C3BDF">
              <w:rPr>
                <w:sz w:val="22"/>
                <w:szCs w:val="22"/>
              </w:rPr>
              <w:t>Wild boar</w:t>
            </w:r>
          </w:p>
        </w:tc>
        <w:tc>
          <w:tcPr>
            <w:tcW w:w="1707" w:type="dxa"/>
          </w:tcPr>
          <w:p w:rsidR="008E0BA3" w:rsidRPr="000C3BDF" w:rsidRDefault="008E0BA3" w:rsidP="005C1EB0">
            <w:pPr>
              <w:spacing w:line="276" w:lineRule="auto"/>
              <w:jc w:val="center"/>
              <w:rPr>
                <w:sz w:val="22"/>
                <w:szCs w:val="22"/>
              </w:rPr>
            </w:pPr>
            <w:r w:rsidRPr="000C3BDF">
              <w:rPr>
                <w:sz w:val="22"/>
                <w:szCs w:val="22"/>
              </w:rPr>
              <w:t>1</w:t>
            </w:r>
          </w:p>
        </w:tc>
        <w:tc>
          <w:tcPr>
            <w:tcW w:w="1980" w:type="dxa"/>
          </w:tcPr>
          <w:p w:rsidR="008E0BA3" w:rsidRPr="000C3BDF" w:rsidRDefault="008E0BA3" w:rsidP="005C1EB0">
            <w:pPr>
              <w:spacing w:line="276" w:lineRule="auto"/>
              <w:jc w:val="center"/>
              <w:rPr>
                <w:sz w:val="22"/>
                <w:szCs w:val="22"/>
              </w:rPr>
            </w:pPr>
            <w:r w:rsidRPr="000C3BDF">
              <w:rPr>
                <w:sz w:val="22"/>
                <w:szCs w:val="22"/>
              </w:rPr>
              <w:t>Unknown</w:t>
            </w:r>
          </w:p>
        </w:tc>
        <w:tc>
          <w:tcPr>
            <w:tcW w:w="3059" w:type="dxa"/>
          </w:tcPr>
          <w:p w:rsidR="008E0BA3" w:rsidRPr="000C3BDF" w:rsidRDefault="008E0BA3" w:rsidP="005C1EB0">
            <w:pPr>
              <w:spacing w:line="276" w:lineRule="auto"/>
              <w:jc w:val="center"/>
              <w:rPr>
                <w:sz w:val="22"/>
                <w:szCs w:val="22"/>
              </w:rPr>
            </w:pPr>
            <w:r w:rsidRPr="000C3BDF">
              <w:rPr>
                <w:sz w:val="22"/>
                <w:szCs w:val="22"/>
              </w:rPr>
              <w:t>Electric Current</w:t>
            </w:r>
          </w:p>
        </w:tc>
      </w:tr>
      <w:tr w:rsidR="008E0BA3" w:rsidRPr="000C3BDF" w:rsidTr="00A03A95">
        <w:trPr>
          <w:jc w:val="center"/>
        </w:trPr>
        <w:tc>
          <w:tcPr>
            <w:tcW w:w="1890" w:type="dxa"/>
            <w:vMerge/>
          </w:tcPr>
          <w:p w:rsidR="008E0BA3" w:rsidRPr="000C3BDF" w:rsidRDefault="008E0BA3" w:rsidP="005C1EB0">
            <w:pPr>
              <w:spacing w:line="276" w:lineRule="auto"/>
              <w:jc w:val="center"/>
              <w:rPr>
                <w:sz w:val="22"/>
                <w:szCs w:val="22"/>
              </w:rPr>
            </w:pPr>
          </w:p>
        </w:tc>
        <w:tc>
          <w:tcPr>
            <w:tcW w:w="2027" w:type="dxa"/>
          </w:tcPr>
          <w:p w:rsidR="008E0BA3" w:rsidRPr="000C3BDF" w:rsidRDefault="008E0BA3" w:rsidP="005C1EB0">
            <w:pPr>
              <w:spacing w:line="276" w:lineRule="auto"/>
              <w:jc w:val="center"/>
              <w:rPr>
                <w:sz w:val="22"/>
                <w:szCs w:val="22"/>
              </w:rPr>
            </w:pPr>
            <w:r w:rsidRPr="000C3BDF">
              <w:rPr>
                <w:sz w:val="22"/>
                <w:szCs w:val="22"/>
              </w:rPr>
              <w:t>Wild boar</w:t>
            </w:r>
          </w:p>
        </w:tc>
        <w:tc>
          <w:tcPr>
            <w:tcW w:w="1707" w:type="dxa"/>
          </w:tcPr>
          <w:p w:rsidR="008E0BA3" w:rsidRPr="000C3BDF" w:rsidRDefault="008E0BA3" w:rsidP="005C1EB0">
            <w:pPr>
              <w:spacing w:line="276" w:lineRule="auto"/>
              <w:jc w:val="center"/>
              <w:rPr>
                <w:sz w:val="22"/>
                <w:szCs w:val="22"/>
              </w:rPr>
            </w:pPr>
            <w:r w:rsidRPr="000C3BDF">
              <w:rPr>
                <w:sz w:val="22"/>
                <w:szCs w:val="22"/>
              </w:rPr>
              <w:t>1</w:t>
            </w:r>
          </w:p>
        </w:tc>
        <w:tc>
          <w:tcPr>
            <w:tcW w:w="1980" w:type="dxa"/>
          </w:tcPr>
          <w:p w:rsidR="008E0BA3" w:rsidRPr="000C3BDF" w:rsidRDefault="008E0BA3" w:rsidP="005C1EB0">
            <w:pPr>
              <w:spacing w:line="276" w:lineRule="auto"/>
              <w:jc w:val="center"/>
              <w:rPr>
                <w:sz w:val="22"/>
                <w:szCs w:val="22"/>
              </w:rPr>
            </w:pPr>
            <w:r w:rsidRPr="000C3BDF">
              <w:rPr>
                <w:sz w:val="22"/>
                <w:szCs w:val="22"/>
              </w:rPr>
              <w:t>Unknown</w:t>
            </w:r>
          </w:p>
        </w:tc>
        <w:tc>
          <w:tcPr>
            <w:tcW w:w="3059" w:type="dxa"/>
          </w:tcPr>
          <w:p w:rsidR="008E0BA3" w:rsidRPr="000C3BDF" w:rsidRDefault="008E0BA3" w:rsidP="005C1EB0">
            <w:pPr>
              <w:spacing w:line="276" w:lineRule="auto"/>
              <w:jc w:val="center"/>
              <w:rPr>
                <w:sz w:val="22"/>
                <w:szCs w:val="22"/>
              </w:rPr>
            </w:pPr>
            <w:r w:rsidRPr="000C3BDF">
              <w:rPr>
                <w:sz w:val="22"/>
                <w:szCs w:val="22"/>
              </w:rPr>
              <w:t>Axe and Bamboo</w:t>
            </w:r>
          </w:p>
        </w:tc>
      </w:tr>
      <w:tr w:rsidR="008E0BA3" w:rsidRPr="000C3BDF" w:rsidTr="00A03A95">
        <w:trPr>
          <w:jc w:val="center"/>
        </w:trPr>
        <w:tc>
          <w:tcPr>
            <w:tcW w:w="1890" w:type="dxa"/>
            <w:vMerge/>
          </w:tcPr>
          <w:p w:rsidR="008E0BA3" w:rsidRPr="000C3BDF" w:rsidRDefault="008E0BA3" w:rsidP="005C1EB0">
            <w:pPr>
              <w:spacing w:line="276" w:lineRule="auto"/>
              <w:jc w:val="center"/>
              <w:rPr>
                <w:sz w:val="22"/>
                <w:szCs w:val="22"/>
              </w:rPr>
            </w:pPr>
          </w:p>
        </w:tc>
        <w:tc>
          <w:tcPr>
            <w:tcW w:w="2027" w:type="dxa"/>
          </w:tcPr>
          <w:p w:rsidR="008E0BA3" w:rsidRPr="000C3BDF" w:rsidRDefault="008E0BA3" w:rsidP="005C1EB0">
            <w:pPr>
              <w:spacing w:line="276" w:lineRule="auto"/>
              <w:jc w:val="center"/>
              <w:rPr>
                <w:sz w:val="22"/>
                <w:szCs w:val="22"/>
              </w:rPr>
            </w:pPr>
            <w:r w:rsidRPr="000C3BDF">
              <w:rPr>
                <w:sz w:val="22"/>
                <w:szCs w:val="22"/>
              </w:rPr>
              <w:t>Blue Bull</w:t>
            </w:r>
          </w:p>
        </w:tc>
        <w:tc>
          <w:tcPr>
            <w:tcW w:w="1707" w:type="dxa"/>
          </w:tcPr>
          <w:p w:rsidR="008E0BA3" w:rsidRPr="000C3BDF" w:rsidRDefault="008E0BA3" w:rsidP="005C1EB0">
            <w:pPr>
              <w:spacing w:line="276" w:lineRule="auto"/>
              <w:jc w:val="center"/>
              <w:rPr>
                <w:sz w:val="22"/>
                <w:szCs w:val="22"/>
              </w:rPr>
            </w:pPr>
            <w:r w:rsidRPr="000C3BDF">
              <w:rPr>
                <w:sz w:val="22"/>
                <w:szCs w:val="22"/>
              </w:rPr>
              <w:t>1</w:t>
            </w:r>
          </w:p>
        </w:tc>
        <w:tc>
          <w:tcPr>
            <w:tcW w:w="1980" w:type="dxa"/>
          </w:tcPr>
          <w:p w:rsidR="008E0BA3" w:rsidRPr="000C3BDF" w:rsidRDefault="008E0BA3" w:rsidP="005C1EB0">
            <w:pPr>
              <w:spacing w:line="276" w:lineRule="auto"/>
              <w:jc w:val="center"/>
              <w:rPr>
                <w:sz w:val="22"/>
                <w:szCs w:val="22"/>
              </w:rPr>
            </w:pPr>
            <w:r w:rsidRPr="000C3BDF">
              <w:rPr>
                <w:sz w:val="22"/>
                <w:szCs w:val="22"/>
              </w:rPr>
              <w:t>Unknown</w:t>
            </w:r>
          </w:p>
        </w:tc>
        <w:tc>
          <w:tcPr>
            <w:tcW w:w="3059" w:type="dxa"/>
          </w:tcPr>
          <w:p w:rsidR="008E0BA3" w:rsidRPr="000C3BDF" w:rsidRDefault="008E0BA3" w:rsidP="005C1EB0">
            <w:pPr>
              <w:spacing w:line="276" w:lineRule="auto"/>
              <w:jc w:val="center"/>
              <w:rPr>
                <w:sz w:val="22"/>
                <w:szCs w:val="22"/>
              </w:rPr>
            </w:pPr>
            <w:r w:rsidRPr="000C3BDF">
              <w:rPr>
                <w:sz w:val="22"/>
                <w:szCs w:val="22"/>
              </w:rPr>
              <w:t>Axe and Bamboo</w:t>
            </w:r>
          </w:p>
        </w:tc>
      </w:tr>
      <w:tr w:rsidR="008E0BA3" w:rsidRPr="000C3BDF" w:rsidTr="00A03A95">
        <w:trPr>
          <w:jc w:val="center"/>
        </w:trPr>
        <w:tc>
          <w:tcPr>
            <w:tcW w:w="1890" w:type="dxa"/>
            <w:vMerge/>
          </w:tcPr>
          <w:p w:rsidR="008E0BA3" w:rsidRPr="000C3BDF" w:rsidRDefault="008E0BA3" w:rsidP="005C1EB0">
            <w:pPr>
              <w:spacing w:line="276" w:lineRule="auto"/>
              <w:jc w:val="center"/>
              <w:rPr>
                <w:sz w:val="22"/>
                <w:szCs w:val="22"/>
              </w:rPr>
            </w:pPr>
          </w:p>
        </w:tc>
        <w:tc>
          <w:tcPr>
            <w:tcW w:w="2027" w:type="dxa"/>
          </w:tcPr>
          <w:p w:rsidR="008E0BA3" w:rsidRPr="000C3BDF" w:rsidRDefault="00856C2A" w:rsidP="005C1EB0">
            <w:pPr>
              <w:spacing w:line="276" w:lineRule="auto"/>
              <w:jc w:val="center"/>
              <w:rPr>
                <w:sz w:val="22"/>
                <w:szCs w:val="22"/>
              </w:rPr>
            </w:pPr>
            <w:r>
              <w:rPr>
                <w:sz w:val="22"/>
                <w:szCs w:val="22"/>
              </w:rPr>
              <w:t>Black buck</w:t>
            </w:r>
          </w:p>
        </w:tc>
        <w:tc>
          <w:tcPr>
            <w:tcW w:w="1707" w:type="dxa"/>
          </w:tcPr>
          <w:p w:rsidR="008E0BA3" w:rsidRPr="000C3BDF" w:rsidRDefault="008E0BA3" w:rsidP="005C1EB0">
            <w:pPr>
              <w:spacing w:line="276" w:lineRule="auto"/>
              <w:jc w:val="center"/>
              <w:rPr>
                <w:sz w:val="22"/>
                <w:szCs w:val="22"/>
              </w:rPr>
            </w:pPr>
            <w:r w:rsidRPr="000C3BDF">
              <w:rPr>
                <w:sz w:val="22"/>
                <w:szCs w:val="22"/>
              </w:rPr>
              <w:t>1</w:t>
            </w:r>
          </w:p>
        </w:tc>
        <w:tc>
          <w:tcPr>
            <w:tcW w:w="1980" w:type="dxa"/>
          </w:tcPr>
          <w:p w:rsidR="008E0BA3" w:rsidRPr="000C3BDF" w:rsidRDefault="008E0BA3" w:rsidP="005C1EB0">
            <w:pPr>
              <w:spacing w:line="276" w:lineRule="auto"/>
              <w:jc w:val="center"/>
              <w:rPr>
                <w:sz w:val="22"/>
                <w:szCs w:val="22"/>
              </w:rPr>
            </w:pPr>
            <w:r w:rsidRPr="000C3BDF">
              <w:rPr>
                <w:sz w:val="22"/>
                <w:szCs w:val="22"/>
              </w:rPr>
              <w:t>Unknown</w:t>
            </w:r>
          </w:p>
        </w:tc>
        <w:tc>
          <w:tcPr>
            <w:tcW w:w="3059" w:type="dxa"/>
          </w:tcPr>
          <w:p w:rsidR="008E0BA3" w:rsidRPr="000C3BDF" w:rsidRDefault="008E0BA3" w:rsidP="005C1EB0">
            <w:pPr>
              <w:spacing w:line="276" w:lineRule="auto"/>
              <w:jc w:val="center"/>
              <w:rPr>
                <w:sz w:val="22"/>
                <w:szCs w:val="22"/>
              </w:rPr>
            </w:pPr>
            <w:r w:rsidRPr="000C3BDF">
              <w:rPr>
                <w:sz w:val="22"/>
                <w:szCs w:val="22"/>
              </w:rPr>
              <w:t>Electric Current</w:t>
            </w:r>
          </w:p>
        </w:tc>
      </w:tr>
      <w:tr w:rsidR="008E0BA3" w:rsidRPr="000C3BDF" w:rsidTr="00A03A95">
        <w:trPr>
          <w:jc w:val="center"/>
        </w:trPr>
        <w:tc>
          <w:tcPr>
            <w:tcW w:w="1890" w:type="dxa"/>
            <w:vMerge w:val="restart"/>
          </w:tcPr>
          <w:p w:rsidR="008E0BA3" w:rsidRPr="000C3BDF" w:rsidRDefault="008E0BA3" w:rsidP="005C1EB0">
            <w:pPr>
              <w:spacing w:line="276" w:lineRule="auto"/>
              <w:jc w:val="center"/>
              <w:rPr>
                <w:sz w:val="22"/>
                <w:szCs w:val="22"/>
              </w:rPr>
            </w:pPr>
          </w:p>
        </w:tc>
        <w:tc>
          <w:tcPr>
            <w:tcW w:w="2027" w:type="dxa"/>
          </w:tcPr>
          <w:p w:rsidR="008E0BA3" w:rsidRPr="000C3BDF" w:rsidRDefault="008E0BA3" w:rsidP="005C1EB0">
            <w:pPr>
              <w:spacing w:line="276" w:lineRule="auto"/>
              <w:jc w:val="center"/>
              <w:rPr>
                <w:sz w:val="22"/>
                <w:szCs w:val="22"/>
              </w:rPr>
            </w:pPr>
            <w:r w:rsidRPr="000C3BDF">
              <w:rPr>
                <w:sz w:val="22"/>
                <w:szCs w:val="22"/>
              </w:rPr>
              <w:t>Blue Bull</w:t>
            </w:r>
          </w:p>
        </w:tc>
        <w:tc>
          <w:tcPr>
            <w:tcW w:w="1707" w:type="dxa"/>
          </w:tcPr>
          <w:p w:rsidR="008E0BA3" w:rsidRPr="000C3BDF" w:rsidRDefault="008E0BA3" w:rsidP="005C1EB0">
            <w:pPr>
              <w:spacing w:line="276" w:lineRule="auto"/>
              <w:jc w:val="center"/>
              <w:rPr>
                <w:sz w:val="22"/>
                <w:szCs w:val="22"/>
              </w:rPr>
            </w:pPr>
            <w:r w:rsidRPr="000C3BDF">
              <w:rPr>
                <w:sz w:val="22"/>
                <w:szCs w:val="22"/>
              </w:rPr>
              <w:t>1</w:t>
            </w:r>
          </w:p>
        </w:tc>
        <w:tc>
          <w:tcPr>
            <w:tcW w:w="1980" w:type="dxa"/>
          </w:tcPr>
          <w:p w:rsidR="008E0BA3" w:rsidRPr="000C3BDF" w:rsidRDefault="008E0BA3" w:rsidP="005C1EB0">
            <w:pPr>
              <w:spacing w:line="276" w:lineRule="auto"/>
              <w:jc w:val="center"/>
              <w:rPr>
                <w:sz w:val="22"/>
                <w:szCs w:val="22"/>
              </w:rPr>
            </w:pPr>
            <w:r w:rsidRPr="000C3BDF">
              <w:rPr>
                <w:sz w:val="22"/>
                <w:szCs w:val="22"/>
              </w:rPr>
              <w:t>Unknown</w:t>
            </w:r>
          </w:p>
        </w:tc>
        <w:tc>
          <w:tcPr>
            <w:tcW w:w="3059" w:type="dxa"/>
          </w:tcPr>
          <w:p w:rsidR="008E0BA3" w:rsidRPr="000C3BDF" w:rsidRDefault="008E0BA3" w:rsidP="005C1EB0">
            <w:pPr>
              <w:spacing w:line="276" w:lineRule="auto"/>
              <w:jc w:val="center"/>
              <w:rPr>
                <w:sz w:val="22"/>
                <w:szCs w:val="22"/>
              </w:rPr>
            </w:pPr>
            <w:r w:rsidRPr="000C3BDF">
              <w:rPr>
                <w:sz w:val="22"/>
                <w:szCs w:val="22"/>
              </w:rPr>
              <w:t xml:space="preserve">Axe </w:t>
            </w:r>
          </w:p>
        </w:tc>
      </w:tr>
      <w:tr w:rsidR="008E0BA3" w:rsidRPr="000C3BDF" w:rsidTr="00A03A95">
        <w:trPr>
          <w:jc w:val="center"/>
        </w:trPr>
        <w:tc>
          <w:tcPr>
            <w:tcW w:w="1890" w:type="dxa"/>
            <w:vMerge/>
          </w:tcPr>
          <w:p w:rsidR="008E0BA3" w:rsidRPr="000C3BDF" w:rsidRDefault="008E0BA3" w:rsidP="005C1EB0">
            <w:pPr>
              <w:spacing w:line="276" w:lineRule="auto"/>
              <w:jc w:val="center"/>
              <w:rPr>
                <w:sz w:val="22"/>
                <w:szCs w:val="22"/>
              </w:rPr>
            </w:pPr>
          </w:p>
        </w:tc>
        <w:tc>
          <w:tcPr>
            <w:tcW w:w="2027" w:type="dxa"/>
          </w:tcPr>
          <w:p w:rsidR="008E0BA3" w:rsidRPr="000C3BDF" w:rsidRDefault="008E0BA3" w:rsidP="005C1EB0">
            <w:pPr>
              <w:spacing w:line="276" w:lineRule="auto"/>
              <w:jc w:val="center"/>
              <w:rPr>
                <w:sz w:val="22"/>
                <w:szCs w:val="22"/>
              </w:rPr>
            </w:pPr>
            <w:r w:rsidRPr="000C3BDF">
              <w:rPr>
                <w:sz w:val="22"/>
                <w:szCs w:val="22"/>
              </w:rPr>
              <w:t>Blue Bull</w:t>
            </w:r>
          </w:p>
        </w:tc>
        <w:tc>
          <w:tcPr>
            <w:tcW w:w="1707" w:type="dxa"/>
          </w:tcPr>
          <w:p w:rsidR="008E0BA3" w:rsidRPr="000C3BDF" w:rsidRDefault="008E0BA3" w:rsidP="005C1EB0">
            <w:pPr>
              <w:spacing w:line="276" w:lineRule="auto"/>
              <w:jc w:val="center"/>
              <w:rPr>
                <w:sz w:val="22"/>
                <w:szCs w:val="22"/>
              </w:rPr>
            </w:pPr>
            <w:r w:rsidRPr="000C3BDF">
              <w:rPr>
                <w:sz w:val="22"/>
                <w:szCs w:val="22"/>
              </w:rPr>
              <w:t>1</w:t>
            </w:r>
          </w:p>
        </w:tc>
        <w:tc>
          <w:tcPr>
            <w:tcW w:w="1980" w:type="dxa"/>
          </w:tcPr>
          <w:p w:rsidR="008E0BA3" w:rsidRPr="000C3BDF" w:rsidRDefault="008E0BA3" w:rsidP="005C1EB0">
            <w:pPr>
              <w:spacing w:line="276" w:lineRule="auto"/>
              <w:jc w:val="center"/>
              <w:rPr>
                <w:sz w:val="22"/>
                <w:szCs w:val="22"/>
              </w:rPr>
            </w:pPr>
            <w:r w:rsidRPr="000C3BDF">
              <w:rPr>
                <w:sz w:val="22"/>
                <w:szCs w:val="22"/>
              </w:rPr>
              <w:t>Unknown</w:t>
            </w:r>
          </w:p>
        </w:tc>
        <w:tc>
          <w:tcPr>
            <w:tcW w:w="3059" w:type="dxa"/>
          </w:tcPr>
          <w:p w:rsidR="008E0BA3" w:rsidRPr="000C3BDF" w:rsidRDefault="008E0BA3" w:rsidP="005C1EB0">
            <w:pPr>
              <w:spacing w:line="276" w:lineRule="auto"/>
              <w:jc w:val="center"/>
              <w:rPr>
                <w:sz w:val="22"/>
                <w:szCs w:val="22"/>
              </w:rPr>
            </w:pPr>
            <w:r w:rsidRPr="000C3BDF">
              <w:rPr>
                <w:sz w:val="22"/>
                <w:szCs w:val="22"/>
              </w:rPr>
              <w:t>Electric Current</w:t>
            </w:r>
          </w:p>
        </w:tc>
      </w:tr>
      <w:tr w:rsidR="008E0BA3" w:rsidRPr="000C3BDF" w:rsidTr="00A03A95">
        <w:trPr>
          <w:jc w:val="center"/>
        </w:trPr>
        <w:tc>
          <w:tcPr>
            <w:tcW w:w="1890" w:type="dxa"/>
            <w:vMerge w:val="restart"/>
          </w:tcPr>
          <w:p w:rsidR="008E0BA3" w:rsidRPr="000C3BDF" w:rsidRDefault="008E0BA3" w:rsidP="005C1EB0">
            <w:pPr>
              <w:spacing w:line="276" w:lineRule="auto"/>
              <w:jc w:val="center"/>
              <w:rPr>
                <w:sz w:val="22"/>
                <w:szCs w:val="22"/>
              </w:rPr>
            </w:pPr>
            <w:r w:rsidRPr="000C3BDF">
              <w:rPr>
                <w:sz w:val="22"/>
                <w:szCs w:val="22"/>
              </w:rPr>
              <w:t>2011</w:t>
            </w:r>
          </w:p>
        </w:tc>
        <w:tc>
          <w:tcPr>
            <w:tcW w:w="2027" w:type="dxa"/>
          </w:tcPr>
          <w:p w:rsidR="008E0BA3" w:rsidRPr="000C3BDF" w:rsidRDefault="008E0BA3" w:rsidP="005C1EB0">
            <w:pPr>
              <w:spacing w:line="276" w:lineRule="auto"/>
              <w:jc w:val="center"/>
              <w:rPr>
                <w:sz w:val="22"/>
                <w:szCs w:val="22"/>
              </w:rPr>
            </w:pPr>
            <w:r w:rsidRPr="000C3BDF">
              <w:rPr>
                <w:sz w:val="22"/>
                <w:szCs w:val="22"/>
              </w:rPr>
              <w:t>Panther</w:t>
            </w:r>
          </w:p>
        </w:tc>
        <w:tc>
          <w:tcPr>
            <w:tcW w:w="1707" w:type="dxa"/>
          </w:tcPr>
          <w:p w:rsidR="008E0BA3" w:rsidRPr="000C3BDF" w:rsidRDefault="008E0BA3" w:rsidP="005C1EB0">
            <w:pPr>
              <w:spacing w:line="276" w:lineRule="auto"/>
              <w:jc w:val="center"/>
              <w:rPr>
                <w:sz w:val="22"/>
                <w:szCs w:val="22"/>
              </w:rPr>
            </w:pPr>
            <w:r w:rsidRPr="000C3BDF">
              <w:rPr>
                <w:sz w:val="22"/>
                <w:szCs w:val="22"/>
              </w:rPr>
              <w:t>1</w:t>
            </w:r>
          </w:p>
        </w:tc>
        <w:tc>
          <w:tcPr>
            <w:tcW w:w="1980" w:type="dxa"/>
          </w:tcPr>
          <w:p w:rsidR="008E0BA3" w:rsidRPr="000C3BDF" w:rsidRDefault="008E0BA3" w:rsidP="005C1EB0">
            <w:pPr>
              <w:spacing w:line="276" w:lineRule="auto"/>
              <w:jc w:val="center"/>
              <w:rPr>
                <w:sz w:val="22"/>
                <w:szCs w:val="22"/>
              </w:rPr>
            </w:pPr>
            <w:r w:rsidRPr="000C3BDF">
              <w:rPr>
                <w:sz w:val="22"/>
                <w:szCs w:val="22"/>
              </w:rPr>
              <w:t>Unknown</w:t>
            </w:r>
          </w:p>
        </w:tc>
        <w:tc>
          <w:tcPr>
            <w:tcW w:w="3059" w:type="dxa"/>
          </w:tcPr>
          <w:p w:rsidR="008E0BA3" w:rsidRPr="000C3BDF" w:rsidRDefault="008E0BA3" w:rsidP="005C1EB0">
            <w:pPr>
              <w:spacing w:line="276" w:lineRule="auto"/>
              <w:jc w:val="center"/>
              <w:rPr>
                <w:sz w:val="22"/>
                <w:szCs w:val="22"/>
              </w:rPr>
            </w:pPr>
            <w:r w:rsidRPr="000C3BDF">
              <w:rPr>
                <w:sz w:val="22"/>
                <w:szCs w:val="22"/>
              </w:rPr>
              <w:t>Poisoning</w:t>
            </w:r>
          </w:p>
        </w:tc>
      </w:tr>
      <w:tr w:rsidR="008E0BA3" w:rsidRPr="000C3BDF" w:rsidTr="00A03A95">
        <w:trPr>
          <w:jc w:val="center"/>
        </w:trPr>
        <w:tc>
          <w:tcPr>
            <w:tcW w:w="1890" w:type="dxa"/>
            <w:vMerge/>
          </w:tcPr>
          <w:p w:rsidR="008E0BA3" w:rsidRPr="000C3BDF" w:rsidRDefault="008E0BA3" w:rsidP="005C1EB0">
            <w:pPr>
              <w:spacing w:line="276" w:lineRule="auto"/>
              <w:jc w:val="center"/>
              <w:rPr>
                <w:sz w:val="22"/>
                <w:szCs w:val="22"/>
              </w:rPr>
            </w:pPr>
          </w:p>
        </w:tc>
        <w:tc>
          <w:tcPr>
            <w:tcW w:w="2027" w:type="dxa"/>
          </w:tcPr>
          <w:p w:rsidR="008E0BA3" w:rsidRPr="000C3BDF" w:rsidRDefault="008E0BA3" w:rsidP="005C1EB0">
            <w:pPr>
              <w:spacing w:line="276" w:lineRule="auto"/>
              <w:jc w:val="center"/>
              <w:rPr>
                <w:sz w:val="22"/>
                <w:szCs w:val="22"/>
              </w:rPr>
            </w:pPr>
            <w:r w:rsidRPr="000C3BDF">
              <w:rPr>
                <w:sz w:val="22"/>
                <w:szCs w:val="22"/>
              </w:rPr>
              <w:t>Sambar</w:t>
            </w:r>
          </w:p>
        </w:tc>
        <w:tc>
          <w:tcPr>
            <w:tcW w:w="1707" w:type="dxa"/>
          </w:tcPr>
          <w:p w:rsidR="008E0BA3" w:rsidRPr="000C3BDF" w:rsidRDefault="008E0BA3" w:rsidP="005C1EB0">
            <w:pPr>
              <w:spacing w:line="276" w:lineRule="auto"/>
              <w:jc w:val="center"/>
              <w:rPr>
                <w:sz w:val="22"/>
                <w:szCs w:val="22"/>
              </w:rPr>
            </w:pPr>
            <w:r w:rsidRPr="000C3BDF">
              <w:rPr>
                <w:sz w:val="22"/>
                <w:szCs w:val="22"/>
              </w:rPr>
              <w:t>1</w:t>
            </w:r>
          </w:p>
        </w:tc>
        <w:tc>
          <w:tcPr>
            <w:tcW w:w="1980" w:type="dxa"/>
          </w:tcPr>
          <w:p w:rsidR="008E0BA3" w:rsidRPr="000C3BDF" w:rsidRDefault="008E0BA3" w:rsidP="005C1EB0">
            <w:pPr>
              <w:spacing w:line="276" w:lineRule="auto"/>
              <w:jc w:val="center"/>
              <w:rPr>
                <w:sz w:val="22"/>
                <w:szCs w:val="22"/>
              </w:rPr>
            </w:pPr>
            <w:r w:rsidRPr="000C3BDF">
              <w:rPr>
                <w:sz w:val="22"/>
                <w:szCs w:val="22"/>
              </w:rPr>
              <w:t>Unknown</w:t>
            </w:r>
          </w:p>
        </w:tc>
        <w:tc>
          <w:tcPr>
            <w:tcW w:w="3059" w:type="dxa"/>
          </w:tcPr>
          <w:p w:rsidR="008E0BA3" w:rsidRPr="000C3BDF" w:rsidRDefault="008E0BA3" w:rsidP="005C1EB0">
            <w:pPr>
              <w:spacing w:line="276" w:lineRule="auto"/>
              <w:jc w:val="center"/>
              <w:rPr>
                <w:sz w:val="22"/>
                <w:szCs w:val="22"/>
              </w:rPr>
            </w:pPr>
            <w:r w:rsidRPr="000C3BDF">
              <w:rPr>
                <w:sz w:val="22"/>
                <w:szCs w:val="22"/>
              </w:rPr>
              <w:t>Axe and Bamboo</w:t>
            </w:r>
          </w:p>
        </w:tc>
      </w:tr>
      <w:tr w:rsidR="008E0BA3" w:rsidRPr="000C3BDF" w:rsidTr="00A03A95">
        <w:trPr>
          <w:jc w:val="center"/>
        </w:trPr>
        <w:tc>
          <w:tcPr>
            <w:tcW w:w="1890" w:type="dxa"/>
            <w:vMerge/>
          </w:tcPr>
          <w:p w:rsidR="008E0BA3" w:rsidRPr="000C3BDF" w:rsidRDefault="008E0BA3" w:rsidP="005C1EB0">
            <w:pPr>
              <w:spacing w:line="276" w:lineRule="auto"/>
              <w:jc w:val="center"/>
              <w:rPr>
                <w:sz w:val="22"/>
                <w:szCs w:val="22"/>
              </w:rPr>
            </w:pPr>
          </w:p>
        </w:tc>
        <w:tc>
          <w:tcPr>
            <w:tcW w:w="2027" w:type="dxa"/>
          </w:tcPr>
          <w:p w:rsidR="008E0BA3" w:rsidRPr="000C3BDF" w:rsidRDefault="008E0BA3" w:rsidP="005C1EB0">
            <w:pPr>
              <w:spacing w:line="276" w:lineRule="auto"/>
              <w:jc w:val="center"/>
              <w:rPr>
                <w:sz w:val="22"/>
                <w:szCs w:val="22"/>
              </w:rPr>
            </w:pPr>
            <w:r w:rsidRPr="000C3BDF">
              <w:rPr>
                <w:sz w:val="22"/>
                <w:szCs w:val="22"/>
              </w:rPr>
              <w:t>Blue Bull</w:t>
            </w:r>
          </w:p>
        </w:tc>
        <w:tc>
          <w:tcPr>
            <w:tcW w:w="1707" w:type="dxa"/>
          </w:tcPr>
          <w:p w:rsidR="008E0BA3" w:rsidRPr="000C3BDF" w:rsidRDefault="008E0BA3" w:rsidP="005C1EB0">
            <w:pPr>
              <w:spacing w:line="276" w:lineRule="auto"/>
              <w:jc w:val="center"/>
              <w:rPr>
                <w:sz w:val="22"/>
                <w:szCs w:val="22"/>
              </w:rPr>
            </w:pPr>
            <w:r w:rsidRPr="000C3BDF">
              <w:rPr>
                <w:sz w:val="22"/>
                <w:szCs w:val="22"/>
              </w:rPr>
              <w:t>1</w:t>
            </w:r>
          </w:p>
        </w:tc>
        <w:tc>
          <w:tcPr>
            <w:tcW w:w="1980" w:type="dxa"/>
          </w:tcPr>
          <w:p w:rsidR="008E0BA3" w:rsidRPr="000C3BDF" w:rsidRDefault="008E0BA3" w:rsidP="005C1EB0">
            <w:pPr>
              <w:spacing w:line="276" w:lineRule="auto"/>
              <w:jc w:val="center"/>
              <w:rPr>
                <w:sz w:val="22"/>
                <w:szCs w:val="22"/>
              </w:rPr>
            </w:pPr>
            <w:r w:rsidRPr="000C3BDF">
              <w:rPr>
                <w:sz w:val="22"/>
                <w:szCs w:val="22"/>
              </w:rPr>
              <w:t>Unknown</w:t>
            </w:r>
          </w:p>
        </w:tc>
        <w:tc>
          <w:tcPr>
            <w:tcW w:w="3059" w:type="dxa"/>
          </w:tcPr>
          <w:p w:rsidR="008E0BA3" w:rsidRPr="000C3BDF" w:rsidRDefault="008E0BA3" w:rsidP="005C1EB0">
            <w:pPr>
              <w:spacing w:line="276" w:lineRule="auto"/>
              <w:jc w:val="center"/>
              <w:rPr>
                <w:sz w:val="22"/>
                <w:szCs w:val="22"/>
              </w:rPr>
            </w:pPr>
            <w:r w:rsidRPr="000C3BDF">
              <w:rPr>
                <w:sz w:val="22"/>
                <w:szCs w:val="22"/>
              </w:rPr>
              <w:t>Electric Current</w:t>
            </w:r>
          </w:p>
        </w:tc>
      </w:tr>
      <w:tr w:rsidR="008E0BA3" w:rsidRPr="000C3BDF" w:rsidTr="00A03A95">
        <w:trPr>
          <w:jc w:val="center"/>
        </w:trPr>
        <w:tc>
          <w:tcPr>
            <w:tcW w:w="1890" w:type="dxa"/>
            <w:vMerge/>
          </w:tcPr>
          <w:p w:rsidR="008E0BA3" w:rsidRPr="000C3BDF" w:rsidRDefault="008E0BA3" w:rsidP="005C1EB0">
            <w:pPr>
              <w:spacing w:line="276" w:lineRule="auto"/>
              <w:jc w:val="center"/>
              <w:rPr>
                <w:sz w:val="22"/>
                <w:szCs w:val="22"/>
              </w:rPr>
            </w:pPr>
          </w:p>
        </w:tc>
        <w:tc>
          <w:tcPr>
            <w:tcW w:w="2027" w:type="dxa"/>
          </w:tcPr>
          <w:p w:rsidR="008E0BA3" w:rsidRPr="000C3BDF" w:rsidRDefault="008E0BA3" w:rsidP="005C1EB0">
            <w:pPr>
              <w:spacing w:line="276" w:lineRule="auto"/>
              <w:jc w:val="center"/>
              <w:rPr>
                <w:sz w:val="22"/>
                <w:szCs w:val="22"/>
              </w:rPr>
            </w:pPr>
            <w:r w:rsidRPr="000C3BDF">
              <w:rPr>
                <w:sz w:val="22"/>
                <w:szCs w:val="22"/>
              </w:rPr>
              <w:t>Blue Bull</w:t>
            </w:r>
          </w:p>
        </w:tc>
        <w:tc>
          <w:tcPr>
            <w:tcW w:w="1707" w:type="dxa"/>
          </w:tcPr>
          <w:p w:rsidR="008E0BA3" w:rsidRPr="000C3BDF" w:rsidRDefault="008E0BA3" w:rsidP="005C1EB0">
            <w:pPr>
              <w:spacing w:line="276" w:lineRule="auto"/>
              <w:jc w:val="center"/>
              <w:rPr>
                <w:sz w:val="22"/>
                <w:szCs w:val="22"/>
              </w:rPr>
            </w:pPr>
            <w:r w:rsidRPr="000C3BDF">
              <w:rPr>
                <w:sz w:val="22"/>
                <w:szCs w:val="22"/>
              </w:rPr>
              <w:t>1</w:t>
            </w:r>
          </w:p>
        </w:tc>
        <w:tc>
          <w:tcPr>
            <w:tcW w:w="1980" w:type="dxa"/>
          </w:tcPr>
          <w:p w:rsidR="008E0BA3" w:rsidRPr="000C3BDF" w:rsidRDefault="008E0BA3" w:rsidP="005C1EB0">
            <w:pPr>
              <w:spacing w:line="276" w:lineRule="auto"/>
              <w:jc w:val="center"/>
              <w:rPr>
                <w:sz w:val="22"/>
                <w:szCs w:val="22"/>
              </w:rPr>
            </w:pPr>
            <w:r w:rsidRPr="000C3BDF">
              <w:rPr>
                <w:sz w:val="22"/>
                <w:szCs w:val="22"/>
              </w:rPr>
              <w:t>Unknown</w:t>
            </w:r>
          </w:p>
        </w:tc>
        <w:tc>
          <w:tcPr>
            <w:tcW w:w="3059" w:type="dxa"/>
          </w:tcPr>
          <w:p w:rsidR="008E0BA3" w:rsidRPr="000C3BDF" w:rsidRDefault="008E0BA3" w:rsidP="005C1EB0">
            <w:pPr>
              <w:spacing w:line="276" w:lineRule="auto"/>
              <w:jc w:val="center"/>
              <w:rPr>
                <w:sz w:val="22"/>
                <w:szCs w:val="22"/>
              </w:rPr>
            </w:pPr>
            <w:r w:rsidRPr="000C3BDF">
              <w:rPr>
                <w:sz w:val="22"/>
                <w:szCs w:val="22"/>
              </w:rPr>
              <w:t>Axe and Bamboo</w:t>
            </w:r>
          </w:p>
        </w:tc>
      </w:tr>
      <w:tr w:rsidR="008E0BA3" w:rsidRPr="000C3BDF" w:rsidTr="00A03A95">
        <w:trPr>
          <w:jc w:val="center"/>
        </w:trPr>
        <w:tc>
          <w:tcPr>
            <w:tcW w:w="1890" w:type="dxa"/>
            <w:vMerge/>
          </w:tcPr>
          <w:p w:rsidR="008E0BA3" w:rsidRPr="000C3BDF" w:rsidRDefault="008E0BA3" w:rsidP="005C1EB0">
            <w:pPr>
              <w:spacing w:line="276" w:lineRule="auto"/>
              <w:jc w:val="center"/>
              <w:rPr>
                <w:sz w:val="22"/>
                <w:szCs w:val="22"/>
              </w:rPr>
            </w:pPr>
          </w:p>
        </w:tc>
        <w:tc>
          <w:tcPr>
            <w:tcW w:w="2027" w:type="dxa"/>
          </w:tcPr>
          <w:p w:rsidR="008E0BA3" w:rsidRPr="000C3BDF" w:rsidRDefault="008E0BA3" w:rsidP="005C1EB0">
            <w:pPr>
              <w:spacing w:line="276" w:lineRule="auto"/>
              <w:jc w:val="center"/>
              <w:rPr>
                <w:sz w:val="22"/>
                <w:szCs w:val="22"/>
              </w:rPr>
            </w:pPr>
            <w:r w:rsidRPr="000C3BDF">
              <w:rPr>
                <w:sz w:val="22"/>
                <w:szCs w:val="22"/>
              </w:rPr>
              <w:t>Cheetal</w:t>
            </w:r>
          </w:p>
        </w:tc>
        <w:tc>
          <w:tcPr>
            <w:tcW w:w="1707" w:type="dxa"/>
          </w:tcPr>
          <w:p w:rsidR="008E0BA3" w:rsidRPr="000C3BDF" w:rsidRDefault="008E0BA3" w:rsidP="005C1EB0">
            <w:pPr>
              <w:spacing w:line="276" w:lineRule="auto"/>
              <w:jc w:val="center"/>
              <w:rPr>
                <w:sz w:val="22"/>
                <w:szCs w:val="22"/>
              </w:rPr>
            </w:pPr>
            <w:r w:rsidRPr="000C3BDF">
              <w:rPr>
                <w:sz w:val="22"/>
                <w:szCs w:val="22"/>
              </w:rPr>
              <w:t>1</w:t>
            </w:r>
          </w:p>
        </w:tc>
        <w:tc>
          <w:tcPr>
            <w:tcW w:w="1980" w:type="dxa"/>
          </w:tcPr>
          <w:p w:rsidR="008E0BA3" w:rsidRPr="000C3BDF" w:rsidRDefault="008E0BA3" w:rsidP="005C1EB0">
            <w:pPr>
              <w:spacing w:line="276" w:lineRule="auto"/>
              <w:jc w:val="center"/>
              <w:rPr>
                <w:sz w:val="22"/>
                <w:szCs w:val="22"/>
              </w:rPr>
            </w:pPr>
            <w:r w:rsidRPr="000C3BDF">
              <w:rPr>
                <w:sz w:val="22"/>
                <w:szCs w:val="22"/>
              </w:rPr>
              <w:t>Unknown</w:t>
            </w:r>
          </w:p>
        </w:tc>
        <w:tc>
          <w:tcPr>
            <w:tcW w:w="3059" w:type="dxa"/>
          </w:tcPr>
          <w:p w:rsidR="008E0BA3" w:rsidRPr="000C3BDF" w:rsidRDefault="008E0BA3" w:rsidP="005C1EB0">
            <w:pPr>
              <w:spacing w:line="276" w:lineRule="auto"/>
              <w:jc w:val="center"/>
              <w:rPr>
                <w:sz w:val="22"/>
                <w:szCs w:val="22"/>
              </w:rPr>
            </w:pPr>
            <w:r w:rsidRPr="000C3BDF">
              <w:rPr>
                <w:sz w:val="22"/>
                <w:szCs w:val="22"/>
              </w:rPr>
              <w:t>Electric Current</w:t>
            </w:r>
          </w:p>
        </w:tc>
      </w:tr>
      <w:tr w:rsidR="008E0BA3" w:rsidRPr="000C3BDF" w:rsidTr="00A03A95">
        <w:trPr>
          <w:jc w:val="center"/>
        </w:trPr>
        <w:tc>
          <w:tcPr>
            <w:tcW w:w="1890" w:type="dxa"/>
            <w:vMerge w:val="restart"/>
          </w:tcPr>
          <w:p w:rsidR="008E0BA3" w:rsidRPr="000C3BDF" w:rsidRDefault="008E0BA3" w:rsidP="005C1EB0">
            <w:pPr>
              <w:spacing w:line="276" w:lineRule="auto"/>
              <w:jc w:val="center"/>
              <w:rPr>
                <w:sz w:val="22"/>
                <w:szCs w:val="22"/>
              </w:rPr>
            </w:pPr>
            <w:r w:rsidRPr="000C3BDF">
              <w:rPr>
                <w:sz w:val="22"/>
                <w:szCs w:val="22"/>
              </w:rPr>
              <w:t>2012</w:t>
            </w:r>
          </w:p>
        </w:tc>
        <w:tc>
          <w:tcPr>
            <w:tcW w:w="2027" w:type="dxa"/>
          </w:tcPr>
          <w:p w:rsidR="008E0BA3" w:rsidRPr="000C3BDF" w:rsidRDefault="008E0BA3" w:rsidP="005C1EB0">
            <w:pPr>
              <w:spacing w:line="276" w:lineRule="auto"/>
              <w:jc w:val="center"/>
              <w:rPr>
                <w:sz w:val="22"/>
                <w:szCs w:val="22"/>
              </w:rPr>
            </w:pPr>
            <w:r w:rsidRPr="000C3BDF">
              <w:rPr>
                <w:sz w:val="22"/>
                <w:szCs w:val="22"/>
              </w:rPr>
              <w:t>Peacock</w:t>
            </w:r>
          </w:p>
        </w:tc>
        <w:tc>
          <w:tcPr>
            <w:tcW w:w="1707" w:type="dxa"/>
          </w:tcPr>
          <w:p w:rsidR="008E0BA3" w:rsidRPr="000C3BDF" w:rsidRDefault="008E0BA3" w:rsidP="005C1EB0">
            <w:pPr>
              <w:spacing w:line="276" w:lineRule="auto"/>
              <w:jc w:val="center"/>
              <w:rPr>
                <w:sz w:val="22"/>
                <w:szCs w:val="22"/>
              </w:rPr>
            </w:pPr>
            <w:r w:rsidRPr="000C3BDF">
              <w:rPr>
                <w:sz w:val="22"/>
                <w:szCs w:val="22"/>
              </w:rPr>
              <w:t>1</w:t>
            </w:r>
          </w:p>
        </w:tc>
        <w:tc>
          <w:tcPr>
            <w:tcW w:w="1980" w:type="dxa"/>
          </w:tcPr>
          <w:p w:rsidR="008E0BA3" w:rsidRPr="000C3BDF" w:rsidRDefault="008E0BA3" w:rsidP="005C1EB0">
            <w:pPr>
              <w:spacing w:line="276" w:lineRule="auto"/>
              <w:jc w:val="center"/>
              <w:rPr>
                <w:sz w:val="22"/>
                <w:szCs w:val="22"/>
              </w:rPr>
            </w:pPr>
            <w:r w:rsidRPr="000C3BDF">
              <w:rPr>
                <w:sz w:val="22"/>
                <w:szCs w:val="22"/>
              </w:rPr>
              <w:t>Unknown</w:t>
            </w:r>
          </w:p>
        </w:tc>
        <w:tc>
          <w:tcPr>
            <w:tcW w:w="3059" w:type="dxa"/>
          </w:tcPr>
          <w:p w:rsidR="008E0BA3" w:rsidRPr="000C3BDF" w:rsidRDefault="008E0BA3" w:rsidP="005C1EB0">
            <w:pPr>
              <w:spacing w:line="276" w:lineRule="auto"/>
              <w:jc w:val="center"/>
              <w:rPr>
                <w:sz w:val="22"/>
                <w:szCs w:val="22"/>
              </w:rPr>
            </w:pPr>
            <w:r w:rsidRPr="000C3BDF">
              <w:rPr>
                <w:sz w:val="22"/>
                <w:szCs w:val="22"/>
              </w:rPr>
              <w:t>Axe and Bamboo</w:t>
            </w:r>
          </w:p>
        </w:tc>
      </w:tr>
      <w:tr w:rsidR="008E0BA3" w:rsidRPr="000C3BDF" w:rsidTr="00A03A95">
        <w:trPr>
          <w:jc w:val="center"/>
        </w:trPr>
        <w:tc>
          <w:tcPr>
            <w:tcW w:w="1890" w:type="dxa"/>
            <w:vMerge/>
          </w:tcPr>
          <w:p w:rsidR="008E0BA3" w:rsidRPr="000C3BDF" w:rsidRDefault="008E0BA3" w:rsidP="005C1EB0">
            <w:pPr>
              <w:spacing w:line="276" w:lineRule="auto"/>
              <w:jc w:val="center"/>
              <w:rPr>
                <w:sz w:val="22"/>
                <w:szCs w:val="22"/>
              </w:rPr>
            </w:pPr>
          </w:p>
        </w:tc>
        <w:tc>
          <w:tcPr>
            <w:tcW w:w="2027" w:type="dxa"/>
          </w:tcPr>
          <w:p w:rsidR="008E0BA3" w:rsidRPr="000C3BDF" w:rsidRDefault="008E0BA3" w:rsidP="005C1EB0">
            <w:pPr>
              <w:spacing w:line="276" w:lineRule="auto"/>
              <w:jc w:val="center"/>
              <w:rPr>
                <w:sz w:val="22"/>
                <w:szCs w:val="22"/>
              </w:rPr>
            </w:pPr>
            <w:r w:rsidRPr="000C3BDF">
              <w:rPr>
                <w:sz w:val="22"/>
                <w:szCs w:val="22"/>
              </w:rPr>
              <w:t>Blue Bull</w:t>
            </w:r>
          </w:p>
        </w:tc>
        <w:tc>
          <w:tcPr>
            <w:tcW w:w="1707" w:type="dxa"/>
          </w:tcPr>
          <w:p w:rsidR="008E0BA3" w:rsidRPr="000C3BDF" w:rsidRDefault="008E0BA3" w:rsidP="005C1EB0">
            <w:pPr>
              <w:spacing w:line="276" w:lineRule="auto"/>
              <w:jc w:val="center"/>
              <w:rPr>
                <w:sz w:val="22"/>
                <w:szCs w:val="22"/>
              </w:rPr>
            </w:pPr>
            <w:r w:rsidRPr="000C3BDF">
              <w:rPr>
                <w:sz w:val="22"/>
                <w:szCs w:val="22"/>
              </w:rPr>
              <w:t>1</w:t>
            </w:r>
          </w:p>
        </w:tc>
        <w:tc>
          <w:tcPr>
            <w:tcW w:w="1980" w:type="dxa"/>
          </w:tcPr>
          <w:p w:rsidR="008E0BA3" w:rsidRPr="000C3BDF" w:rsidRDefault="008E0BA3" w:rsidP="005C1EB0">
            <w:pPr>
              <w:spacing w:line="276" w:lineRule="auto"/>
              <w:jc w:val="center"/>
              <w:rPr>
                <w:sz w:val="22"/>
                <w:szCs w:val="22"/>
              </w:rPr>
            </w:pPr>
            <w:r w:rsidRPr="000C3BDF">
              <w:rPr>
                <w:sz w:val="22"/>
                <w:szCs w:val="22"/>
              </w:rPr>
              <w:t>Unknown</w:t>
            </w:r>
          </w:p>
        </w:tc>
        <w:tc>
          <w:tcPr>
            <w:tcW w:w="3059" w:type="dxa"/>
          </w:tcPr>
          <w:p w:rsidR="008E0BA3" w:rsidRPr="000C3BDF" w:rsidRDefault="008E0BA3" w:rsidP="005C1EB0">
            <w:pPr>
              <w:spacing w:line="276" w:lineRule="auto"/>
              <w:jc w:val="center"/>
              <w:rPr>
                <w:sz w:val="22"/>
                <w:szCs w:val="22"/>
              </w:rPr>
            </w:pPr>
            <w:r w:rsidRPr="000C3BDF">
              <w:rPr>
                <w:sz w:val="22"/>
                <w:szCs w:val="22"/>
              </w:rPr>
              <w:t>Axe and Bamboo</w:t>
            </w:r>
          </w:p>
        </w:tc>
      </w:tr>
      <w:tr w:rsidR="008E0BA3" w:rsidRPr="000C3BDF" w:rsidTr="00A03A95">
        <w:trPr>
          <w:jc w:val="center"/>
        </w:trPr>
        <w:tc>
          <w:tcPr>
            <w:tcW w:w="1890" w:type="dxa"/>
          </w:tcPr>
          <w:p w:rsidR="008E0BA3" w:rsidRPr="000C3BDF" w:rsidRDefault="008E0BA3" w:rsidP="005C1EB0">
            <w:pPr>
              <w:spacing w:line="276" w:lineRule="auto"/>
              <w:jc w:val="center"/>
              <w:rPr>
                <w:sz w:val="22"/>
                <w:szCs w:val="22"/>
              </w:rPr>
            </w:pPr>
            <w:r w:rsidRPr="000C3BDF">
              <w:rPr>
                <w:sz w:val="22"/>
                <w:szCs w:val="22"/>
              </w:rPr>
              <w:t>2013</w:t>
            </w:r>
          </w:p>
        </w:tc>
        <w:tc>
          <w:tcPr>
            <w:tcW w:w="2027" w:type="dxa"/>
            <w:tcBorders>
              <w:right w:val="single" w:sz="4" w:space="0" w:color="auto"/>
            </w:tcBorders>
          </w:tcPr>
          <w:p w:rsidR="008E0BA3" w:rsidRPr="000C3BDF" w:rsidRDefault="008E0BA3" w:rsidP="005C1EB0">
            <w:pPr>
              <w:spacing w:line="276" w:lineRule="auto"/>
              <w:jc w:val="center"/>
              <w:rPr>
                <w:sz w:val="22"/>
                <w:szCs w:val="22"/>
              </w:rPr>
            </w:pPr>
            <w:r w:rsidRPr="000C3BDF">
              <w:rPr>
                <w:sz w:val="22"/>
                <w:szCs w:val="22"/>
              </w:rPr>
              <w:t>Wild boar</w:t>
            </w:r>
          </w:p>
        </w:tc>
        <w:tc>
          <w:tcPr>
            <w:tcW w:w="1707" w:type="dxa"/>
            <w:tcBorders>
              <w:left w:val="single" w:sz="4" w:space="0" w:color="auto"/>
              <w:right w:val="single" w:sz="4" w:space="0" w:color="auto"/>
            </w:tcBorders>
          </w:tcPr>
          <w:p w:rsidR="008E0BA3" w:rsidRPr="000C3BDF" w:rsidRDefault="008E0BA3" w:rsidP="005C1EB0">
            <w:pPr>
              <w:spacing w:line="276" w:lineRule="auto"/>
              <w:jc w:val="center"/>
              <w:rPr>
                <w:sz w:val="22"/>
                <w:szCs w:val="22"/>
              </w:rPr>
            </w:pPr>
            <w:r w:rsidRPr="000C3BDF">
              <w:rPr>
                <w:sz w:val="22"/>
                <w:szCs w:val="22"/>
              </w:rPr>
              <w:t>1</w:t>
            </w:r>
          </w:p>
        </w:tc>
        <w:tc>
          <w:tcPr>
            <w:tcW w:w="1980" w:type="dxa"/>
            <w:tcBorders>
              <w:left w:val="single" w:sz="4" w:space="0" w:color="auto"/>
              <w:right w:val="single" w:sz="4" w:space="0" w:color="auto"/>
            </w:tcBorders>
          </w:tcPr>
          <w:p w:rsidR="008E0BA3" w:rsidRPr="000C3BDF" w:rsidRDefault="008E0BA3" w:rsidP="005C1EB0">
            <w:pPr>
              <w:spacing w:line="276" w:lineRule="auto"/>
              <w:jc w:val="center"/>
              <w:rPr>
                <w:sz w:val="22"/>
                <w:szCs w:val="22"/>
              </w:rPr>
            </w:pPr>
            <w:r w:rsidRPr="000C3BDF">
              <w:rPr>
                <w:sz w:val="22"/>
                <w:szCs w:val="22"/>
              </w:rPr>
              <w:t>Unknown</w:t>
            </w:r>
          </w:p>
        </w:tc>
        <w:tc>
          <w:tcPr>
            <w:tcW w:w="3059" w:type="dxa"/>
            <w:tcBorders>
              <w:left w:val="single" w:sz="4" w:space="0" w:color="auto"/>
            </w:tcBorders>
          </w:tcPr>
          <w:p w:rsidR="008E0BA3" w:rsidRPr="000C3BDF" w:rsidRDefault="008E0BA3" w:rsidP="005C1EB0">
            <w:pPr>
              <w:spacing w:line="276" w:lineRule="auto"/>
              <w:jc w:val="center"/>
              <w:rPr>
                <w:sz w:val="22"/>
                <w:szCs w:val="22"/>
              </w:rPr>
            </w:pPr>
            <w:r w:rsidRPr="000C3BDF">
              <w:rPr>
                <w:sz w:val="22"/>
                <w:szCs w:val="22"/>
              </w:rPr>
              <w:t>Axe and Bamboo</w:t>
            </w:r>
          </w:p>
        </w:tc>
      </w:tr>
      <w:tr w:rsidR="008E0BA3" w:rsidRPr="000C3BDF" w:rsidTr="00A03A95">
        <w:trPr>
          <w:jc w:val="center"/>
        </w:trPr>
        <w:tc>
          <w:tcPr>
            <w:tcW w:w="1890" w:type="dxa"/>
          </w:tcPr>
          <w:p w:rsidR="008E0BA3" w:rsidRPr="000C3BDF" w:rsidRDefault="008E0BA3" w:rsidP="005C1EB0">
            <w:pPr>
              <w:spacing w:line="276" w:lineRule="auto"/>
              <w:jc w:val="center"/>
              <w:rPr>
                <w:sz w:val="22"/>
                <w:szCs w:val="22"/>
              </w:rPr>
            </w:pPr>
            <w:r w:rsidRPr="000C3BDF">
              <w:rPr>
                <w:sz w:val="22"/>
                <w:szCs w:val="22"/>
              </w:rPr>
              <w:t>2014</w:t>
            </w:r>
          </w:p>
        </w:tc>
        <w:tc>
          <w:tcPr>
            <w:tcW w:w="2027" w:type="dxa"/>
            <w:tcBorders>
              <w:right w:val="single" w:sz="4" w:space="0" w:color="auto"/>
            </w:tcBorders>
          </w:tcPr>
          <w:p w:rsidR="008E0BA3" w:rsidRPr="000C3BDF" w:rsidRDefault="008E0BA3" w:rsidP="005C1EB0">
            <w:pPr>
              <w:spacing w:line="276" w:lineRule="auto"/>
              <w:jc w:val="center"/>
              <w:rPr>
                <w:sz w:val="22"/>
                <w:szCs w:val="22"/>
              </w:rPr>
            </w:pPr>
            <w:r w:rsidRPr="000C3BDF">
              <w:rPr>
                <w:sz w:val="22"/>
                <w:szCs w:val="22"/>
              </w:rPr>
              <w:t>Wild boar</w:t>
            </w:r>
          </w:p>
        </w:tc>
        <w:tc>
          <w:tcPr>
            <w:tcW w:w="1707" w:type="dxa"/>
            <w:tcBorders>
              <w:left w:val="single" w:sz="4" w:space="0" w:color="auto"/>
              <w:right w:val="single" w:sz="4" w:space="0" w:color="auto"/>
            </w:tcBorders>
          </w:tcPr>
          <w:p w:rsidR="008E0BA3" w:rsidRPr="000C3BDF" w:rsidRDefault="008E0BA3" w:rsidP="005C1EB0">
            <w:pPr>
              <w:spacing w:line="276" w:lineRule="auto"/>
              <w:jc w:val="center"/>
              <w:rPr>
                <w:sz w:val="22"/>
                <w:szCs w:val="22"/>
              </w:rPr>
            </w:pPr>
            <w:r w:rsidRPr="000C3BDF">
              <w:rPr>
                <w:sz w:val="22"/>
                <w:szCs w:val="22"/>
              </w:rPr>
              <w:t>0</w:t>
            </w:r>
          </w:p>
        </w:tc>
        <w:tc>
          <w:tcPr>
            <w:tcW w:w="1980" w:type="dxa"/>
            <w:tcBorders>
              <w:left w:val="single" w:sz="4" w:space="0" w:color="auto"/>
              <w:right w:val="single" w:sz="4" w:space="0" w:color="auto"/>
            </w:tcBorders>
          </w:tcPr>
          <w:p w:rsidR="008E0BA3" w:rsidRPr="000C3BDF" w:rsidRDefault="008E0BA3" w:rsidP="005C1EB0">
            <w:pPr>
              <w:spacing w:line="276" w:lineRule="auto"/>
              <w:jc w:val="center"/>
              <w:rPr>
                <w:sz w:val="22"/>
                <w:szCs w:val="22"/>
              </w:rPr>
            </w:pPr>
            <w:r w:rsidRPr="000C3BDF">
              <w:rPr>
                <w:sz w:val="22"/>
                <w:szCs w:val="22"/>
              </w:rPr>
              <w:t>Unknown</w:t>
            </w:r>
          </w:p>
        </w:tc>
        <w:tc>
          <w:tcPr>
            <w:tcW w:w="3059" w:type="dxa"/>
            <w:tcBorders>
              <w:left w:val="single" w:sz="4" w:space="0" w:color="auto"/>
            </w:tcBorders>
          </w:tcPr>
          <w:p w:rsidR="008E0BA3" w:rsidRPr="000C3BDF" w:rsidRDefault="008E0BA3" w:rsidP="005C1EB0">
            <w:pPr>
              <w:spacing w:line="276" w:lineRule="auto"/>
              <w:jc w:val="center"/>
              <w:rPr>
                <w:sz w:val="22"/>
                <w:szCs w:val="22"/>
              </w:rPr>
            </w:pPr>
            <w:r w:rsidRPr="000C3BDF">
              <w:rPr>
                <w:sz w:val="22"/>
                <w:szCs w:val="22"/>
              </w:rPr>
              <w:t>Axe and Bamboo</w:t>
            </w:r>
          </w:p>
        </w:tc>
      </w:tr>
      <w:tr w:rsidR="008E0BA3" w:rsidRPr="000C3BDF" w:rsidTr="00A03A95">
        <w:trPr>
          <w:jc w:val="center"/>
        </w:trPr>
        <w:tc>
          <w:tcPr>
            <w:tcW w:w="1890" w:type="dxa"/>
          </w:tcPr>
          <w:p w:rsidR="008E0BA3" w:rsidRPr="000C3BDF" w:rsidRDefault="008E0BA3" w:rsidP="005C1EB0">
            <w:pPr>
              <w:spacing w:line="276" w:lineRule="auto"/>
              <w:jc w:val="center"/>
              <w:rPr>
                <w:sz w:val="22"/>
                <w:szCs w:val="22"/>
              </w:rPr>
            </w:pPr>
            <w:r w:rsidRPr="000C3BDF">
              <w:rPr>
                <w:sz w:val="22"/>
                <w:szCs w:val="22"/>
              </w:rPr>
              <w:t>2015</w:t>
            </w:r>
          </w:p>
        </w:tc>
        <w:tc>
          <w:tcPr>
            <w:tcW w:w="2027" w:type="dxa"/>
            <w:tcBorders>
              <w:bottom w:val="single" w:sz="4" w:space="0" w:color="auto"/>
              <w:right w:val="single" w:sz="4" w:space="0" w:color="auto"/>
            </w:tcBorders>
          </w:tcPr>
          <w:p w:rsidR="008E0BA3" w:rsidRPr="000C3BDF" w:rsidRDefault="008E0BA3" w:rsidP="005C1EB0">
            <w:pPr>
              <w:spacing w:line="276" w:lineRule="auto"/>
              <w:jc w:val="center"/>
              <w:rPr>
                <w:sz w:val="22"/>
                <w:szCs w:val="22"/>
              </w:rPr>
            </w:pPr>
            <w:r w:rsidRPr="000C3BDF">
              <w:rPr>
                <w:sz w:val="22"/>
                <w:szCs w:val="22"/>
              </w:rPr>
              <w:t>Wild boar</w:t>
            </w:r>
          </w:p>
        </w:tc>
        <w:tc>
          <w:tcPr>
            <w:tcW w:w="1707" w:type="dxa"/>
            <w:tcBorders>
              <w:left w:val="single" w:sz="4" w:space="0" w:color="auto"/>
              <w:right w:val="single" w:sz="4" w:space="0" w:color="auto"/>
            </w:tcBorders>
          </w:tcPr>
          <w:p w:rsidR="008E0BA3" w:rsidRPr="000C3BDF" w:rsidRDefault="008E0BA3" w:rsidP="005C1EB0">
            <w:pPr>
              <w:spacing w:line="276" w:lineRule="auto"/>
              <w:jc w:val="center"/>
              <w:rPr>
                <w:sz w:val="22"/>
                <w:szCs w:val="22"/>
              </w:rPr>
            </w:pPr>
            <w:r w:rsidRPr="000C3BDF">
              <w:rPr>
                <w:sz w:val="22"/>
                <w:szCs w:val="22"/>
              </w:rPr>
              <w:t>1</w:t>
            </w:r>
          </w:p>
        </w:tc>
        <w:tc>
          <w:tcPr>
            <w:tcW w:w="1980" w:type="dxa"/>
            <w:tcBorders>
              <w:left w:val="single" w:sz="4" w:space="0" w:color="auto"/>
              <w:right w:val="single" w:sz="4" w:space="0" w:color="auto"/>
            </w:tcBorders>
          </w:tcPr>
          <w:p w:rsidR="008E0BA3" w:rsidRPr="000C3BDF" w:rsidRDefault="008E0BA3" w:rsidP="005C1EB0">
            <w:pPr>
              <w:spacing w:line="276" w:lineRule="auto"/>
              <w:jc w:val="center"/>
              <w:rPr>
                <w:sz w:val="22"/>
                <w:szCs w:val="22"/>
              </w:rPr>
            </w:pPr>
            <w:r w:rsidRPr="000C3BDF">
              <w:rPr>
                <w:sz w:val="22"/>
                <w:szCs w:val="22"/>
              </w:rPr>
              <w:t>Unknown</w:t>
            </w:r>
          </w:p>
        </w:tc>
        <w:tc>
          <w:tcPr>
            <w:tcW w:w="3059" w:type="dxa"/>
            <w:tcBorders>
              <w:left w:val="single" w:sz="4" w:space="0" w:color="auto"/>
            </w:tcBorders>
          </w:tcPr>
          <w:p w:rsidR="008E0BA3" w:rsidRPr="000C3BDF" w:rsidRDefault="008E0BA3" w:rsidP="005C1EB0">
            <w:pPr>
              <w:spacing w:line="276" w:lineRule="auto"/>
              <w:jc w:val="center"/>
              <w:rPr>
                <w:sz w:val="22"/>
                <w:szCs w:val="22"/>
              </w:rPr>
            </w:pPr>
            <w:r w:rsidRPr="000C3BDF">
              <w:rPr>
                <w:sz w:val="22"/>
                <w:szCs w:val="22"/>
              </w:rPr>
              <w:t>Axe and electric wire, pegs</w:t>
            </w:r>
          </w:p>
        </w:tc>
      </w:tr>
    </w:tbl>
    <w:p w:rsidR="000C3BDF" w:rsidRPr="000C3BDF" w:rsidRDefault="000C3BDF" w:rsidP="005C1EB0">
      <w:pPr>
        <w:spacing w:line="360" w:lineRule="auto"/>
        <w:jc w:val="both"/>
        <w:rPr>
          <w:sz w:val="14"/>
          <w:szCs w:val="22"/>
        </w:rPr>
      </w:pPr>
    </w:p>
    <w:p w:rsidR="008E0BA3" w:rsidRDefault="008E0BA3" w:rsidP="005C1EB0">
      <w:pPr>
        <w:spacing w:line="360" w:lineRule="auto"/>
        <w:jc w:val="both"/>
        <w:rPr>
          <w:sz w:val="22"/>
          <w:szCs w:val="22"/>
        </w:rPr>
      </w:pPr>
      <w:r w:rsidRPr="000C3BDF">
        <w:rPr>
          <w:sz w:val="22"/>
          <w:szCs w:val="22"/>
        </w:rPr>
        <w:t xml:space="preserve">Above table shows that the frequency of poaching is very low. Though the sanctuary is very remote, but the staff reside in their head quarters. In most of the poaching cases, offenders are arrested and challans have been put in the courts of law. That is why frequency of poaching cases is very low </w:t>
      </w:r>
      <w:r w:rsidR="00E700E0" w:rsidRPr="000C3BDF">
        <w:rPr>
          <w:sz w:val="22"/>
          <w:szCs w:val="22"/>
        </w:rPr>
        <w:t>inspired</w:t>
      </w:r>
      <w:r w:rsidRPr="000C3BDF">
        <w:rPr>
          <w:sz w:val="22"/>
          <w:szCs w:val="22"/>
        </w:rPr>
        <w:t xml:space="preserve"> of huge biotic pressure and inter-state boundary.</w:t>
      </w:r>
    </w:p>
    <w:p w:rsidR="00C34FE1" w:rsidRPr="00AB511E" w:rsidRDefault="008E0BA3" w:rsidP="00C34FE1">
      <w:pPr>
        <w:spacing w:line="360" w:lineRule="auto"/>
        <w:jc w:val="both"/>
        <w:rPr>
          <w:sz w:val="22"/>
          <w:szCs w:val="22"/>
        </w:rPr>
      </w:pPr>
      <w:r w:rsidRPr="000C3BDF">
        <w:rPr>
          <w:b/>
          <w:bCs/>
        </w:rPr>
        <w:lastRenderedPageBreak/>
        <w:t xml:space="preserve">3.4.2. Domestic </w:t>
      </w:r>
      <w:r w:rsidR="00F2098D" w:rsidRPr="000C3BDF">
        <w:rPr>
          <w:b/>
          <w:bCs/>
        </w:rPr>
        <w:t>l</w:t>
      </w:r>
      <w:r w:rsidRPr="000C3BDF">
        <w:rPr>
          <w:b/>
          <w:bCs/>
        </w:rPr>
        <w:t xml:space="preserve">ive </w:t>
      </w:r>
      <w:r w:rsidR="00F2098D" w:rsidRPr="000C3BDF">
        <w:rPr>
          <w:b/>
          <w:bCs/>
        </w:rPr>
        <w:t>s</w:t>
      </w:r>
      <w:r w:rsidRPr="000C3BDF">
        <w:rPr>
          <w:b/>
          <w:bCs/>
        </w:rPr>
        <w:t xml:space="preserve">tock </w:t>
      </w:r>
      <w:r w:rsidR="00F2098D" w:rsidRPr="000C3BDF">
        <w:rPr>
          <w:b/>
          <w:bCs/>
        </w:rPr>
        <w:t>g</w:t>
      </w:r>
      <w:r w:rsidRPr="000C3BDF">
        <w:rPr>
          <w:b/>
          <w:bCs/>
        </w:rPr>
        <w:t>razing:-</w:t>
      </w:r>
      <w:r w:rsidR="008E39EC">
        <w:rPr>
          <w:b/>
          <w:bCs/>
        </w:rPr>
        <w:t xml:space="preserve"> </w:t>
      </w:r>
      <w:r w:rsidRPr="000C3BDF">
        <w:rPr>
          <w:sz w:val="22"/>
          <w:szCs w:val="22"/>
        </w:rPr>
        <w:t xml:space="preserve">Villager’s economy is also based on animal rearing. Though these animals are not economical to them but traditionally it is the status symbol. More than thirty thousand cattle heads are directly and indirectly dependent on the grasses and shrubs of the Forest. This over grazing pressure of cattle reduces the site quality of the habitat. In rainy season, cattle's of the adjoining area come in the sanctuary for grazing. Cattles of villages from Uttar </w:t>
      </w:r>
      <w:r w:rsidR="00844CAA" w:rsidRPr="000C3BDF">
        <w:rPr>
          <w:sz w:val="22"/>
          <w:szCs w:val="22"/>
        </w:rPr>
        <w:t>Pradesh</w:t>
      </w:r>
      <w:r w:rsidRPr="000C3BDF">
        <w:rPr>
          <w:sz w:val="22"/>
          <w:szCs w:val="22"/>
        </w:rPr>
        <w:t xml:space="preserve"> also try to tress pass in the sanctuary. The actual figures of migratory of cattle's from M.P. &amp; U.P. are not available, but this may be around 10 to 15 thousand per year, which puts a lot </w:t>
      </w:r>
      <w:r w:rsidR="00844CAA" w:rsidRPr="000C3BDF">
        <w:rPr>
          <w:sz w:val="22"/>
          <w:szCs w:val="22"/>
        </w:rPr>
        <w:t>of biotic</w:t>
      </w:r>
      <w:r w:rsidRPr="000C3BDF">
        <w:rPr>
          <w:sz w:val="22"/>
          <w:szCs w:val="22"/>
        </w:rPr>
        <w:t xml:space="preserve"> pressure in the sanctuary. Every year some compartments are opened for the grazing. Grazing in the closed area is strictly prohibited.</w:t>
      </w:r>
      <w:r w:rsidR="00C34FE1">
        <w:rPr>
          <w:sz w:val="22"/>
          <w:szCs w:val="22"/>
        </w:rPr>
        <w:t xml:space="preserve"> </w:t>
      </w:r>
      <w:r w:rsidR="00C34FE1" w:rsidRPr="00AB511E">
        <w:rPr>
          <w:sz w:val="22"/>
          <w:szCs w:val="22"/>
        </w:rPr>
        <w:t xml:space="preserve">Concept of rotational grazing has been proposed </w:t>
      </w:r>
      <w:r w:rsidR="000F3B53" w:rsidRPr="00AB511E">
        <w:rPr>
          <w:sz w:val="22"/>
          <w:szCs w:val="22"/>
        </w:rPr>
        <w:t xml:space="preserve">after a long </w:t>
      </w:r>
      <w:r w:rsidR="006E7960" w:rsidRPr="00AB511E">
        <w:rPr>
          <w:sz w:val="22"/>
          <w:szCs w:val="22"/>
        </w:rPr>
        <w:t xml:space="preserve">discussion with </w:t>
      </w:r>
      <w:r w:rsidR="00C34FE1" w:rsidRPr="00AB511E">
        <w:rPr>
          <w:sz w:val="22"/>
          <w:szCs w:val="22"/>
        </w:rPr>
        <w:t xml:space="preserve"> ED</w:t>
      </w:r>
      <w:r w:rsidR="006E7960" w:rsidRPr="00AB511E">
        <w:rPr>
          <w:sz w:val="22"/>
          <w:szCs w:val="22"/>
        </w:rPr>
        <w:t>C</w:t>
      </w:r>
      <w:r w:rsidR="00C34FE1" w:rsidRPr="00AB511E">
        <w:rPr>
          <w:sz w:val="22"/>
          <w:szCs w:val="22"/>
        </w:rPr>
        <w:t>’s member and villagers. According to</w:t>
      </w:r>
      <w:r w:rsidR="0006174D" w:rsidRPr="00AB511E">
        <w:rPr>
          <w:sz w:val="22"/>
          <w:szCs w:val="22"/>
        </w:rPr>
        <w:t xml:space="preserve"> this scheme</w:t>
      </w:r>
      <w:r w:rsidR="00C34FE1" w:rsidRPr="00AB511E">
        <w:rPr>
          <w:sz w:val="22"/>
          <w:szCs w:val="22"/>
        </w:rPr>
        <w:t xml:space="preserve"> approximately 50% area of entire sanctuary will be closed (compartment wise) for three years and the remaining </w:t>
      </w:r>
      <w:r w:rsidR="0006174D" w:rsidRPr="00AB511E">
        <w:rPr>
          <w:sz w:val="22"/>
          <w:szCs w:val="22"/>
        </w:rPr>
        <w:t xml:space="preserve">area </w:t>
      </w:r>
      <w:r w:rsidR="00C34FE1" w:rsidRPr="00AB511E">
        <w:rPr>
          <w:sz w:val="22"/>
          <w:szCs w:val="22"/>
        </w:rPr>
        <w:t>will be opened for the same period. After three years opened area will be closed &amp; the closed area will be opened. This trend will continue till the plan period</w:t>
      </w:r>
      <w:r w:rsidR="0006174D" w:rsidRPr="00AB511E">
        <w:rPr>
          <w:sz w:val="22"/>
          <w:szCs w:val="22"/>
        </w:rPr>
        <w:t>.</w:t>
      </w:r>
      <w:r w:rsidR="00C34FE1" w:rsidRPr="00AB511E">
        <w:rPr>
          <w:sz w:val="22"/>
          <w:szCs w:val="22"/>
        </w:rPr>
        <w:t xml:space="preserve"> </w:t>
      </w:r>
      <w:r w:rsidR="0006174D" w:rsidRPr="00AB511E">
        <w:rPr>
          <w:sz w:val="22"/>
          <w:szCs w:val="22"/>
        </w:rPr>
        <w:t>C</w:t>
      </w:r>
      <w:r w:rsidR="00C34FE1" w:rsidRPr="00AB511E">
        <w:rPr>
          <w:sz w:val="22"/>
          <w:szCs w:val="22"/>
        </w:rPr>
        <w:t>losed &amp; open area has been shown on the table no3.6</w:t>
      </w:r>
    </w:p>
    <w:p w:rsidR="008E0BA3" w:rsidRPr="00AB511E" w:rsidRDefault="008E0BA3" w:rsidP="005C1EB0">
      <w:pPr>
        <w:spacing w:line="360" w:lineRule="auto"/>
        <w:jc w:val="both"/>
        <w:rPr>
          <w:sz w:val="22"/>
          <w:szCs w:val="22"/>
        </w:rPr>
      </w:pPr>
      <w:r w:rsidRPr="00AB511E">
        <w:rPr>
          <w:sz w:val="22"/>
          <w:szCs w:val="22"/>
        </w:rPr>
        <w:t xml:space="preserve"> Table-</w:t>
      </w:r>
      <w:r w:rsidR="00C34FE1" w:rsidRPr="00AB511E">
        <w:rPr>
          <w:sz w:val="22"/>
          <w:szCs w:val="22"/>
        </w:rPr>
        <w:t>3.7</w:t>
      </w:r>
      <w:r w:rsidRPr="00AB511E">
        <w:rPr>
          <w:sz w:val="22"/>
          <w:szCs w:val="22"/>
        </w:rPr>
        <w:t xml:space="preserve"> shows the cattle population</w:t>
      </w:r>
      <w:r w:rsidR="00C34FE1" w:rsidRPr="00AB511E">
        <w:rPr>
          <w:sz w:val="22"/>
          <w:szCs w:val="22"/>
        </w:rPr>
        <w:t xml:space="preserve"> </w:t>
      </w:r>
      <w:r w:rsidRPr="00AB511E">
        <w:rPr>
          <w:sz w:val="22"/>
          <w:szCs w:val="22"/>
        </w:rPr>
        <w:t xml:space="preserve"> figures</w:t>
      </w:r>
      <w:r w:rsidR="00C34FE1" w:rsidRPr="00AB511E">
        <w:rPr>
          <w:sz w:val="22"/>
          <w:szCs w:val="22"/>
        </w:rPr>
        <w:t>.</w:t>
      </w:r>
    </w:p>
    <w:p w:rsidR="00C34FE1" w:rsidRPr="000C3BDF" w:rsidRDefault="00C34FE1" w:rsidP="00C34FE1">
      <w:pPr>
        <w:jc w:val="center"/>
        <w:rPr>
          <w:b/>
          <w:bCs/>
        </w:rPr>
      </w:pPr>
      <w:r>
        <w:rPr>
          <w:b/>
          <w:bCs/>
        </w:rPr>
        <w:t>Open &amp; closed compartment for grazing</w:t>
      </w:r>
    </w:p>
    <w:p w:rsidR="00C34FE1" w:rsidRPr="001D088D" w:rsidRDefault="00C34FE1" w:rsidP="00C34FE1">
      <w:pPr>
        <w:jc w:val="center"/>
        <w:rPr>
          <w:b/>
          <w:bCs/>
          <w:sz w:val="22"/>
          <w:szCs w:val="22"/>
          <w:u w:val="dash"/>
        </w:rPr>
      </w:pPr>
      <w:r w:rsidRPr="001D088D">
        <w:rPr>
          <w:b/>
          <w:bCs/>
          <w:sz w:val="22"/>
          <w:szCs w:val="22"/>
          <w:u w:val="dash"/>
        </w:rPr>
        <w:t>Table-3.</w:t>
      </w:r>
      <w:r w:rsidR="006E7960">
        <w:rPr>
          <w:b/>
          <w:bCs/>
          <w:sz w:val="22"/>
          <w:szCs w:val="22"/>
          <w:u w:val="dash"/>
        </w:rPr>
        <w:t>6</w:t>
      </w:r>
    </w:p>
    <w:tbl>
      <w:tblPr>
        <w:tblW w:w="92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82"/>
        <w:gridCol w:w="1568"/>
        <w:gridCol w:w="2003"/>
        <w:gridCol w:w="1536"/>
        <w:gridCol w:w="3007"/>
      </w:tblGrid>
      <w:tr w:rsidR="006E2B2C" w:rsidRPr="00223D7B" w:rsidTr="00596515">
        <w:trPr>
          <w:trHeight w:val="550"/>
          <w:tblHeader/>
          <w:jc w:val="center"/>
        </w:trPr>
        <w:tc>
          <w:tcPr>
            <w:tcW w:w="1191" w:type="dxa"/>
          </w:tcPr>
          <w:p w:rsidR="006E2B2C" w:rsidRPr="00223D7B" w:rsidRDefault="006E2B2C" w:rsidP="00790336">
            <w:pPr>
              <w:spacing w:line="360" w:lineRule="auto"/>
              <w:jc w:val="center"/>
              <w:rPr>
                <w:b/>
                <w:bCs/>
              </w:rPr>
            </w:pPr>
            <w:r w:rsidRPr="00223D7B">
              <w:rPr>
                <w:b/>
                <w:bCs/>
                <w:sz w:val="22"/>
                <w:szCs w:val="22"/>
              </w:rPr>
              <w:t>Range</w:t>
            </w:r>
          </w:p>
        </w:tc>
        <w:tc>
          <w:tcPr>
            <w:tcW w:w="1591" w:type="dxa"/>
          </w:tcPr>
          <w:p w:rsidR="006E2B2C" w:rsidRPr="00223D7B" w:rsidRDefault="006E2B2C" w:rsidP="00790336">
            <w:pPr>
              <w:spacing w:line="360" w:lineRule="auto"/>
              <w:jc w:val="center"/>
              <w:rPr>
                <w:b/>
                <w:bCs/>
              </w:rPr>
            </w:pPr>
            <w:r w:rsidRPr="00223D7B">
              <w:rPr>
                <w:b/>
                <w:bCs/>
                <w:sz w:val="22"/>
                <w:szCs w:val="22"/>
              </w:rPr>
              <w:t>Circle</w:t>
            </w:r>
          </w:p>
          <w:p w:rsidR="006E2B2C" w:rsidRPr="00223D7B" w:rsidRDefault="006E2B2C" w:rsidP="00790336">
            <w:pPr>
              <w:spacing w:line="360" w:lineRule="auto"/>
              <w:jc w:val="both"/>
              <w:rPr>
                <w:b/>
                <w:bCs/>
              </w:rPr>
            </w:pPr>
            <w:r w:rsidRPr="00223D7B">
              <w:rPr>
                <w:b/>
                <w:bCs/>
                <w:sz w:val="22"/>
                <w:szCs w:val="22"/>
              </w:rPr>
              <w:t>( Sub Range)</w:t>
            </w:r>
          </w:p>
        </w:tc>
        <w:tc>
          <w:tcPr>
            <w:tcW w:w="2011" w:type="dxa"/>
          </w:tcPr>
          <w:p w:rsidR="006E2B2C" w:rsidRPr="00223D7B" w:rsidRDefault="006E2B2C" w:rsidP="00790336">
            <w:pPr>
              <w:spacing w:line="360" w:lineRule="auto"/>
              <w:jc w:val="center"/>
              <w:rPr>
                <w:b/>
                <w:bCs/>
              </w:rPr>
            </w:pPr>
            <w:r w:rsidRPr="00223D7B">
              <w:rPr>
                <w:b/>
                <w:bCs/>
                <w:sz w:val="22"/>
                <w:szCs w:val="22"/>
              </w:rPr>
              <w:t>Beat</w:t>
            </w:r>
          </w:p>
        </w:tc>
        <w:tc>
          <w:tcPr>
            <w:tcW w:w="1433" w:type="dxa"/>
          </w:tcPr>
          <w:p w:rsidR="006E2B2C" w:rsidRPr="00223D7B" w:rsidRDefault="006E2B2C" w:rsidP="00790336">
            <w:pPr>
              <w:spacing w:line="360" w:lineRule="auto"/>
              <w:jc w:val="center"/>
              <w:rPr>
                <w:b/>
                <w:bCs/>
              </w:rPr>
            </w:pPr>
            <w:r>
              <w:rPr>
                <w:b/>
                <w:bCs/>
                <w:sz w:val="22"/>
                <w:szCs w:val="22"/>
              </w:rPr>
              <w:t>Open comptt</w:t>
            </w:r>
          </w:p>
        </w:tc>
        <w:tc>
          <w:tcPr>
            <w:tcW w:w="3070" w:type="dxa"/>
          </w:tcPr>
          <w:p w:rsidR="006E2B2C" w:rsidRPr="00223D7B" w:rsidRDefault="006E2B2C" w:rsidP="00790336">
            <w:pPr>
              <w:spacing w:line="360" w:lineRule="auto"/>
              <w:jc w:val="center"/>
              <w:rPr>
                <w:b/>
                <w:bCs/>
              </w:rPr>
            </w:pPr>
            <w:r>
              <w:rPr>
                <w:b/>
                <w:bCs/>
                <w:sz w:val="22"/>
                <w:szCs w:val="22"/>
              </w:rPr>
              <w:t>Closed comptt.</w:t>
            </w:r>
          </w:p>
        </w:tc>
      </w:tr>
      <w:tr w:rsidR="006E2B2C" w:rsidRPr="00223D7B" w:rsidTr="00596515">
        <w:trPr>
          <w:trHeight w:val="253"/>
          <w:jc w:val="center"/>
        </w:trPr>
        <w:tc>
          <w:tcPr>
            <w:tcW w:w="1191" w:type="dxa"/>
          </w:tcPr>
          <w:p w:rsidR="006E2B2C" w:rsidRPr="00223D7B" w:rsidRDefault="006E2B2C" w:rsidP="00790336">
            <w:pPr>
              <w:spacing w:line="360" w:lineRule="auto"/>
              <w:jc w:val="center"/>
            </w:pPr>
            <w:r w:rsidRPr="00223D7B">
              <w:rPr>
                <w:sz w:val="22"/>
                <w:szCs w:val="22"/>
              </w:rPr>
              <w:t>Bagdara</w:t>
            </w:r>
          </w:p>
        </w:tc>
        <w:tc>
          <w:tcPr>
            <w:tcW w:w="1591" w:type="dxa"/>
          </w:tcPr>
          <w:p w:rsidR="006E2B2C" w:rsidRPr="00223D7B" w:rsidRDefault="006E2B2C" w:rsidP="00790336">
            <w:pPr>
              <w:spacing w:line="360" w:lineRule="auto"/>
              <w:jc w:val="center"/>
            </w:pPr>
          </w:p>
        </w:tc>
        <w:tc>
          <w:tcPr>
            <w:tcW w:w="2011" w:type="dxa"/>
          </w:tcPr>
          <w:p w:rsidR="006E2B2C" w:rsidRPr="00223D7B" w:rsidRDefault="006E2B2C" w:rsidP="00790336">
            <w:pPr>
              <w:spacing w:line="360" w:lineRule="auto"/>
              <w:jc w:val="both"/>
            </w:pPr>
          </w:p>
        </w:tc>
        <w:tc>
          <w:tcPr>
            <w:tcW w:w="1433" w:type="dxa"/>
          </w:tcPr>
          <w:p w:rsidR="006E2B2C" w:rsidRPr="00223D7B" w:rsidRDefault="006E2B2C" w:rsidP="00790336">
            <w:pPr>
              <w:spacing w:line="360" w:lineRule="auto"/>
              <w:jc w:val="both"/>
            </w:pPr>
          </w:p>
        </w:tc>
        <w:tc>
          <w:tcPr>
            <w:tcW w:w="3070" w:type="dxa"/>
          </w:tcPr>
          <w:p w:rsidR="006E2B2C" w:rsidRPr="00223D7B" w:rsidRDefault="006E2B2C" w:rsidP="00790336">
            <w:pPr>
              <w:spacing w:line="360" w:lineRule="auto"/>
              <w:jc w:val="center"/>
            </w:pPr>
          </w:p>
        </w:tc>
      </w:tr>
      <w:tr w:rsidR="006E2B2C" w:rsidRPr="00223D7B" w:rsidTr="00596515">
        <w:trPr>
          <w:trHeight w:val="235"/>
          <w:jc w:val="center"/>
        </w:trPr>
        <w:tc>
          <w:tcPr>
            <w:tcW w:w="1191" w:type="dxa"/>
          </w:tcPr>
          <w:p w:rsidR="006E2B2C" w:rsidRPr="00223D7B" w:rsidRDefault="006E2B2C" w:rsidP="00790336">
            <w:pPr>
              <w:spacing w:line="360" w:lineRule="auto"/>
              <w:jc w:val="center"/>
            </w:pPr>
          </w:p>
        </w:tc>
        <w:tc>
          <w:tcPr>
            <w:tcW w:w="1591" w:type="dxa"/>
          </w:tcPr>
          <w:p w:rsidR="006E2B2C" w:rsidRPr="00223D7B" w:rsidRDefault="006E2B2C" w:rsidP="00790336">
            <w:pPr>
              <w:spacing w:line="360" w:lineRule="auto"/>
              <w:jc w:val="center"/>
            </w:pPr>
            <w:r w:rsidRPr="00223D7B">
              <w:rPr>
                <w:sz w:val="22"/>
                <w:szCs w:val="22"/>
              </w:rPr>
              <w:t>Bagdara</w:t>
            </w:r>
          </w:p>
        </w:tc>
        <w:tc>
          <w:tcPr>
            <w:tcW w:w="2011" w:type="dxa"/>
          </w:tcPr>
          <w:p w:rsidR="006E2B2C" w:rsidRPr="00223D7B" w:rsidRDefault="006E2B2C" w:rsidP="00790336">
            <w:pPr>
              <w:spacing w:line="360" w:lineRule="auto"/>
              <w:jc w:val="both"/>
            </w:pPr>
          </w:p>
        </w:tc>
        <w:tc>
          <w:tcPr>
            <w:tcW w:w="1433" w:type="dxa"/>
          </w:tcPr>
          <w:p w:rsidR="006E2B2C" w:rsidRPr="00223D7B" w:rsidRDefault="006E2B2C" w:rsidP="00790336">
            <w:pPr>
              <w:spacing w:line="360" w:lineRule="auto"/>
              <w:jc w:val="both"/>
            </w:pPr>
          </w:p>
        </w:tc>
        <w:tc>
          <w:tcPr>
            <w:tcW w:w="3070" w:type="dxa"/>
          </w:tcPr>
          <w:p w:rsidR="006E2B2C" w:rsidRPr="00223D7B" w:rsidRDefault="006E2B2C" w:rsidP="00790336">
            <w:pPr>
              <w:spacing w:line="360" w:lineRule="auto"/>
              <w:jc w:val="center"/>
            </w:pPr>
          </w:p>
        </w:tc>
      </w:tr>
      <w:tr w:rsidR="006E2B2C" w:rsidRPr="00223D7B" w:rsidTr="00596515">
        <w:trPr>
          <w:trHeight w:val="226"/>
          <w:jc w:val="center"/>
        </w:trPr>
        <w:tc>
          <w:tcPr>
            <w:tcW w:w="1191" w:type="dxa"/>
          </w:tcPr>
          <w:p w:rsidR="006E2B2C" w:rsidRPr="00223D7B" w:rsidRDefault="006E2B2C" w:rsidP="00790336">
            <w:pPr>
              <w:spacing w:line="360" w:lineRule="auto"/>
              <w:jc w:val="center"/>
            </w:pPr>
          </w:p>
        </w:tc>
        <w:tc>
          <w:tcPr>
            <w:tcW w:w="1591" w:type="dxa"/>
          </w:tcPr>
          <w:p w:rsidR="006E2B2C" w:rsidRPr="00223D7B" w:rsidRDefault="006E2B2C" w:rsidP="00790336">
            <w:pPr>
              <w:spacing w:line="360" w:lineRule="auto"/>
              <w:jc w:val="center"/>
            </w:pPr>
          </w:p>
        </w:tc>
        <w:tc>
          <w:tcPr>
            <w:tcW w:w="2011" w:type="dxa"/>
          </w:tcPr>
          <w:p w:rsidR="006E2B2C" w:rsidRPr="00223D7B" w:rsidRDefault="006E2B2C" w:rsidP="00790336">
            <w:pPr>
              <w:numPr>
                <w:ilvl w:val="0"/>
                <w:numId w:val="13"/>
              </w:numPr>
              <w:spacing w:line="360" w:lineRule="auto"/>
              <w:ind w:left="488" w:hanging="450"/>
            </w:pPr>
            <w:r w:rsidRPr="00223D7B">
              <w:rPr>
                <w:sz w:val="22"/>
                <w:szCs w:val="22"/>
              </w:rPr>
              <w:t>Khamaria</w:t>
            </w:r>
          </w:p>
        </w:tc>
        <w:tc>
          <w:tcPr>
            <w:tcW w:w="1433" w:type="dxa"/>
          </w:tcPr>
          <w:p w:rsidR="006E2B2C" w:rsidRPr="00223D7B" w:rsidRDefault="006E2B2C" w:rsidP="00790336">
            <w:pPr>
              <w:spacing w:line="360" w:lineRule="auto"/>
              <w:jc w:val="both"/>
            </w:pPr>
            <w:r>
              <w:rPr>
                <w:sz w:val="22"/>
                <w:szCs w:val="22"/>
              </w:rPr>
              <w:t>6</w:t>
            </w:r>
            <w:r w:rsidRPr="00223D7B">
              <w:rPr>
                <w:sz w:val="22"/>
                <w:szCs w:val="22"/>
              </w:rPr>
              <w:t>7,68,75,76</w:t>
            </w:r>
          </w:p>
        </w:tc>
        <w:tc>
          <w:tcPr>
            <w:tcW w:w="3070" w:type="dxa"/>
          </w:tcPr>
          <w:p w:rsidR="006E2B2C" w:rsidRPr="00223D7B" w:rsidRDefault="006E2B2C" w:rsidP="00790336">
            <w:pPr>
              <w:spacing w:line="360" w:lineRule="auto"/>
              <w:jc w:val="center"/>
            </w:pPr>
            <w:r>
              <w:rPr>
                <w:sz w:val="22"/>
                <w:szCs w:val="22"/>
              </w:rPr>
              <w:t>01,02,03,04,</w:t>
            </w:r>
          </w:p>
        </w:tc>
      </w:tr>
      <w:tr w:rsidR="006E2B2C" w:rsidRPr="00223D7B" w:rsidTr="00596515">
        <w:trPr>
          <w:trHeight w:val="208"/>
          <w:jc w:val="center"/>
        </w:trPr>
        <w:tc>
          <w:tcPr>
            <w:tcW w:w="1191" w:type="dxa"/>
          </w:tcPr>
          <w:p w:rsidR="006E2B2C" w:rsidRPr="00223D7B" w:rsidRDefault="006E2B2C" w:rsidP="00790336">
            <w:pPr>
              <w:spacing w:line="360" w:lineRule="auto"/>
              <w:jc w:val="center"/>
            </w:pPr>
          </w:p>
        </w:tc>
        <w:tc>
          <w:tcPr>
            <w:tcW w:w="1591" w:type="dxa"/>
          </w:tcPr>
          <w:p w:rsidR="006E2B2C" w:rsidRPr="00223D7B" w:rsidRDefault="006E2B2C" w:rsidP="00790336">
            <w:pPr>
              <w:spacing w:line="360" w:lineRule="auto"/>
              <w:jc w:val="center"/>
            </w:pPr>
          </w:p>
        </w:tc>
        <w:tc>
          <w:tcPr>
            <w:tcW w:w="2011" w:type="dxa"/>
          </w:tcPr>
          <w:p w:rsidR="006E2B2C" w:rsidRPr="00223D7B" w:rsidRDefault="006E2B2C" w:rsidP="00790336">
            <w:pPr>
              <w:numPr>
                <w:ilvl w:val="0"/>
                <w:numId w:val="13"/>
              </w:numPr>
              <w:spacing w:line="360" w:lineRule="auto"/>
              <w:ind w:left="488" w:hanging="450"/>
            </w:pPr>
            <w:r w:rsidRPr="00223D7B">
              <w:rPr>
                <w:sz w:val="22"/>
                <w:szCs w:val="22"/>
              </w:rPr>
              <w:t>Bagdara</w:t>
            </w:r>
          </w:p>
        </w:tc>
        <w:tc>
          <w:tcPr>
            <w:tcW w:w="1433" w:type="dxa"/>
          </w:tcPr>
          <w:p w:rsidR="006E2B2C" w:rsidRPr="00223D7B" w:rsidRDefault="006E2B2C" w:rsidP="00790336">
            <w:pPr>
              <w:spacing w:line="360" w:lineRule="auto"/>
              <w:jc w:val="both"/>
            </w:pPr>
            <w:r>
              <w:rPr>
                <w:sz w:val="22"/>
                <w:szCs w:val="22"/>
              </w:rPr>
              <w:t>0</w:t>
            </w:r>
            <w:r w:rsidRPr="00223D7B">
              <w:rPr>
                <w:sz w:val="22"/>
                <w:szCs w:val="22"/>
              </w:rPr>
              <w:t>7,</w:t>
            </w:r>
            <w:r>
              <w:rPr>
                <w:sz w:val="22"/>
                <w:szCs w:val="22"/>
              </w:rPr>
              <w:t>0</w:t>
            </w:r>
            <w:r w:rsidRPr="00223D7B">
              <w:rPr>
                <w:sz w:val="22"/>
                <w:szCs w:val="22"/>
              </w:rPr>
              <w:t>8,74</w:t>
            </w:r>
          </w:p>
        </w:tc>
        <w:tc>
          <w:tcPr>
            <w:tcW w:w="3070" w:type="dxa"/>
          </w:tcPr>
          <w:p w:rsidR="006E2B2C" w:rsidRPr="00223D7B" w:rsidRDefault="006E2B2C" w:rsidP="00790336">
            <w:pPr>
              <w:spacing w:line="360" w:lineRule="auto"/>
              <w:jc w:val="center"/>
            </w:pPr>
            <w:r>
              <w:rPr>
                <w:sz w:val="22"/>
                <w:szCs w:val="22"/>
              </w:rPr>
              <w:t>0</w:t>
            </w:r>
            <w:r w:rsidRPr="00223D7B">
              <w:rPr>
                <w:sz w:val="22"/>
                <w:szCs w:val="22"/>
              </w:rPr>
              <w:t>5,</w:t>
            </w:r>
            <w:r>
              <w:rPr>
                <w:sz w:val="22"/>
                <w:szCs w:val="22"/>
              </w:rPr>
              <w:t>0</w:t>
            </w:r>
            <w:r w:rsidRPr="00223D7B">
              <w:rPr>
                <w:sz w:val="22"/>
                <w:szCs w:val="22"/>
              </w:rPr>
              <w:t>6,</w:t>
            </w:r>
          </w:p>
        </w:tc>
      </w:tr>
      <w:tr w:rsidR="006E2B2C" w:rsidRPr="00223D7B" w:rsidTr="00596515">
        <w:trPr>
          <w:trHeight w:val="199"/>
          <w:jc w:val="center"/>
        </w:trPr>
        <w:tc>
          <w:tcPr>
            <w:tcW w:w="1191" w:type="dxa"/>
          </w:tcPr>
          <w:p w:rsidR="006E2B2C" w:rsidRPr="00223D7B" w:rsidRDefault="006E2B2C" w:rsidP="00790336">
            <w:pPr>
              <w:spacing w:line="360" w:lineRule="auto"/>
              <w:jc w:val="center"/>
            </w:pPr>
          </w:p>
        </w:tc>
        <w:tc>
          <w:tcPr>
            <w:tcW w:w="1591" w:type="dxa"/>
          </w:tcPr>
          <w:p w:rsidR="006E2B2C" w:rsidRPr="00223D7B" w:rsidRDefault="006E2B2C" w:rsidP="00790336">
            <w:pPr>
              <w:spacing w:line="360" w:lineRule="auto"/>
              <w:jc w:val="center"/>
            </w:pPr>
          </w:p>
        </w:tc>
        <w:tc>
          <w:tcPr>
            <w:tcW w:w="2011" w:type="dxa"/>
          </w:tcPr>
          <w:p w:rsidR="006E2B2C" w:rsidRPr="00223D7B" w:rsidRDefault="006E2B2C" w:rsidP="00790336">
            <w:pPr>
              <w:numPr>
                <w:ilvl w:val="0"/>
                <w:numId w:val="13"/>
              </w:numPr>
              <w:spacing w:line="360" w:lineRule="auto"/>
              <w:ind w:left="488" w:hanging="450"/>
            </w:pPr>
            <w:r w:rsidRPr="00223D7B">
              <w:rPr>
                <w:sz w:val="22"/>
                <w:szCs w:val="22"/>
              </w:rPr>
              <w:t>Jagmar</w:t>
            </w:r>
          </w:p>
        </w:tc>
        <w:tc>
          <w:tcPr>
            <w:tcW w:w="1433" w:type="dxa"/>
          </w:tcPr>
          <w:p w:rsidR="006E2B2C" w:rsidRPr="00223D7B" w:rsidRDefault="006E2B2C" w:rsidP="00790336">
            <w:pPr>
              <w:spacing w:line="360" w:lineRule="auto"/>
              <w:jc w:val="both"/>
            </w:pPr>
            <w:r w:rsidRPr="00223D7B">
              <w:rPr>
                <w:sz w:val="22"/>
                <w:szCs w:val="22"/>
              </w:rPr>
              <w:t>12,13,42</w:t>
            </w:r>
          </w:p>
        </w:tc>
        <w:tc>
          <w:tcPr>
            <w:tcW w:w="3070" w:type="dxa"/>
          </w:tcPr>
          <w:p w:rsidR="006E2B2C" w:rsidRPr="00223D7B" w:rsidRDefault="006E2B2C" w:rsidP="00790336">
            <w:pPr>
              <w:spacing w:line="360" w:lineRule="auto"/>
              <w:jc w:val="center"/>
            </w:pPr>
            <w:r>
              <w:rPr>
                <w:sz w:val="22"/>
                <w:szCs w:val="22"/>
              </w:rPr>
              <w:t>0</w:t>
            </w:r>
            <w:r w:rsidRPr="00223D7B">
              <w:rPr>
                <w:sz w:val="22"/>
                <w:szCs w:val="22"/>
              </w:rPr>
              <w:t>9,10,11,</w:t>
            </w:r>
          </w:p>
        </w:tc>
      </w:tr>
      <w:tr w:rsidR="006E2B2C" w:rsidRPr="00223D7B" w:rsidTr="00596515">
        <w:trPr>
          <w:trHeight w:val="262"/>
          <w:jc w:val="center"/>
        </w:trPr>
        <w:tc>
          <w:tcPr>
            <w:tcW w:w="1191" w:type="dxa"/>
          </w:tcPr>
          <w:p w:rsidR="006E2B2C" w:rsidRPr="00223D7B" w:rsidRDefault="006E2B2C" w:rsidP="00790336">
            <w:pPr>
              <w:spacing w:line="360" w:lineRule="auto"/>
              <w:jc w:val="center"/>
            </w:pPr>
          </w:p>
        </w:tc>
        <w:tc>
          <w:tcPr>
            <w:tcW w:w="1591" w:type="dxa"/>
          </w:tcPr>
          <w:p w:rsidR="006E2B2C" w:rsidRPr="00223D7B" w:rsidRDefault="006E2B2C" w:rsidP="00790336">
            <w:pPr>
              <w:spacing w:line="360" w:lineRule="auto"/>
              <w:jc w:val="center"/>
            </w:pPr>
          </w:p>
        </w:tc>
        <w:tc>
          <w:tcPr>
            <w:tcW w:w="2011" w:type="dxa"/>
          </w:tcPr>
          <w:p w:rsidR="006E2B2C" w:rsidRPr="00223D7B" w:rsidRDefault="006E2B2C" w:rsidP="00790336">
            <w:pPr>
              <w:numPr>
                <w:ilvl w:val="0"/>
                <w:numId w:val="13"/>
              </w:numPr>
              <w:spacing w:line="360" w:lineRule="auto"/>
              <w:ind w:left="488" w:hanging="450"/>
            </w:pPr>
            <w:r w:rsidRPr="00223D7B">
              <w:rPr>
                <w:sz w:val="22"/>
                <w:szCs w:val="22"/>
              </w:rPr>
              <w:t>Kasda</w:t>
            </w:r>
          </w:p>
        </w:tc>
        <w:tc>
          <w:tcPr>
            <w:tcW w:w="1433" w:type="dxa"/>
          </w:tcPr>
          <w:p w:rsidR="006E2B2C" w:rsidRPr="00223D7B" w:rsidRDefault="006E2B2C" w:rsidP="00790336">
            <w:pPr>
              <w:spacing w:line="360" w:lineRule="auto"/>
              <w:jc w:val="both"/>
            </w:pPr>
            <w:r w:rsidRPr="00223D7B">
              <w:rPr>
                <w:sz w:val="22"/>
                <w:szCs w:val="22"/>
              </w:rPr>
              <w:t>38,</w:t>
            </w:r>
            <w:r>
              <w:rPr>
                <w:sz w:val="22"/>
                <w:szCs w:val="22"/>
              </w:rPr>
              <w:t>39,</w:t>
            </w:r>
            <w:r w:rsidRPr="00223D7B">
              <w:rPr>
                <w:sz w:val="22"/>
                <w:szCs w:val="22"/>
              </w:rPr>
              <w:t>40,41</w:t>
            </w:r>
          </w:p>
        </w:tc>
        <w:tc>
          <w:tcPr>
            <w:tcW w:w="3070" w:type="dxa"/>
          </w:tcPr>
          <w:p w:rsidR="006E2B2C" w:rsidRPr="00223D7B" w:rsidRDefault="006E2B2C" w:rsidP="00790336">
            <w:pPr>
              <w:spacing w:line="360" w:lineRule="auto"/>
              <w:jc w:val="center"/>
            </w:pPr>
            <w:r w:rsidRPr="00223D7B">
              <w:rPr>
                <w:sz w:val="22"/>
                <w:szCs w:val="22"/>
              </w:rPr>
              <w:t>14,36,37,</w:t>
            </w:r>
          </w:p>
        </w:tc>
      </w:tr>
      <w:tr w:rsidR="006E2B2C" w:rsidRPr="00223D7B" w:rsidTr="00596515">
        <w:trPr>
          <w:trHeight w:val="253"/>
          <w:jc w:val="center"/>
        </w:trPr>
        <w:tc>
          <w:tcPr>
            <w:tcW w:w="1191" w:type="dxa"/>
          </w:tcPr>
          <w:p w:rsidR="006E2B2C" w:rsidRPr="00223D7B" w:rsidRDefault="006E2B2C" w:rsidP="00790336">
            <w:pPr>
              <w:spacing w:line="360" w:lineRule="auto"/>
              <w:jc w:val="center"/>
            </w:pPr>
          </w:p>
        </w:tc>
        <w:tc>
          <w:tcPr>
            <w:tcW w:w="1591" w:type="dxa"/>
          </w:tcPr>
          <w:p w:rsidR="006E2B2C" w:rsidRPr="00223D7B" w:rsidRDefault="006E2B2C" w:rsidP="00790336">
            <w:pPr>
              <w:spacing w:line="360" w:lineRule="auto"/>
              <w:jc w:val="center"/>
            </w:pPr>
          </w:p>
        </w:tc>
        <w:tc>
          <w:tcPr>
            <w:tcW w:w="2011" w:type="dxa"/>
          </w:tcPr>
          <w:p w:rsidR="006E2B2C" w:rsidRPr="00223D7B" w:rsidRDefault="006E2B2C" w:rsidP="00790336">
            <w:pPr>
              <w:numPr>
                <w:ilvl w:val="0"/>
                <w:numId w:val="13"/>
              </w:numPr>
              <w:spacing w:line="360" w:lineRule="auto"/>
              <w:ind w:left="488" w:hanging="450"/>
            </w:pPr>
            <w:r w:rsidRPr="00223D7B">
              <w:rPr>
                <w:sz w:val="22"/>
                <w:szCs w:val="22"/>
              </w:rPr>
              <w:t>Bargawan</w:t>
            </w:r>
          </w:p>
        </w:tc>
        <w:tc>
          <w:tcPr>
            <w:tcW w:w="1433" w:type="dxa"/>
          </w:tcPr>
          <w:p w:rsidR="006E2B2C" w:rsidRPr="00223D7B" w:rsidRDefault="006E2B2C" w:rsidP="00790336">
            <w:pPr>
              <w:spacing w:line="360" w:lineRule="auto"/>
              <w:jc w:val="both"/>
            </w:pPr>
            <w:r w:rsidRPr="00223D7B">
              <w:rPr>
                <w:sz w:val="22"/>
                <w:szCs w:val="22"/>
              </w:rPr>
              <w:t>58,59,66</w:t>
            </w:r>
          </w:p>
        </w:tc>
        <w:tc>
          <w:tcPr>
            <w:tcW w:w="3070" w:type="dxa"/>
          </w:tcPr>
          <w:p w:rsidR="006E2B2C" w:rsidRPr="00223D7B" w:rsidRDefault="006E2B2C" w:rsidP="00790336">
            <w:pPr>
              <w:spacing w:line="360" w:lineRule="auto"/>
              <w:jc w:val="center"/>
            </w:pPr>
            <w:r w:rsidRPr="00223D7B">
              <w:rPr>
                <w:sz w:val="22"/>
                <w:szCs w:val="22"/>
              </w:rPr>
              <w:t>55,56,57,</w:t>
            </w:r>
          </w:p>
        </w:tc>
      </w:tr>
      <w:tr w:rsidR="006E2B2C" w:rsidRPr="00223D7B" w:rsidTr="00596515">
        <w:trPr>
          <w:trHeight w:val="145"/>
          <w:jc w:val="center"/>
        </w:trPr>
        <w:tc>
          <w:tcPr>
            <w:tcW w:w="1191" w:type="dxa"/>
          </w:tcPr>
          <w:p w:rsidR="006E2B2C" w:rsidRPr="00223D7B" w:rsidRDefault="006E2B2C" w:rsidP="00790336">
            <w:pPr>
              <w:spacing w:line="360" w:lineRule="auto"/>
              <w:jc w:val="center"/>
            </w:pPr>
          </w:p>
        </w:tc>
        <w:tc>
          <w:tcPr>
            <w:tcW w:w="1591" w:type="dxa"/>
          </w:tcPr>
          <w:p w:rsidR="006E2B2C" w:rsidRPr="00223D7B" w:rsidRDefault="006E2B2C" w:rsidP="00790336">
            <w:pPr>
              <w:spacing w:line="360" w:lineRule="auto"/>
              <w:jc w:val="center"/>
            </w:pPr>
            <w:r w:rsidRPr="00223D7B">
              <w:rPr>
                <w:sz w:val="22"/>
                <w:szCs w:val="22"/>
              </w:rPr>
              <w:t>Bichhi</w:t>
            </w:r>
          </w:p>
        </w:tc>
        <w:tc>
          <w:tcPr>
            <w:tcW w:w="2011" w:type="dxa"/>
          </w:tcPr>
          <w:p w:rsidR="006E2B2C" w:rsidRPr="00223D7B" w:rsidRDefault="006E2B2C" w:rsidP="00790336">
            <w:pPr>
              <w:spacing w:line="360" w:lineRule="auto"/>
              <w:ind w:left="488" w:hanging="450"/>
            </w:pPr>
          </w:p>
        </w:tc>
        <w:tc>
          <w:tcPr>
            <w:tcW w:w="1433" w:type="dxa"/>
          </w:tcPr>
          <w:p w:rsidR="006E2B2C" w:rsidRPr="00223D7B" w:rsidRDefault="006E2B2C" w:rsidP="00790336">
            <w:pPr>
              <w:spacing w:line="360" w:lineRule="auto"/>
              <w:jc w:val="both"/>
            </w:pPr>
          </w:p>
        </w:tc>
        <w:tc>
          <w:tcPr>
            <w:tcW w:w="3070" w:type="dxa"/>
          </w:tcPr>
          <w:p w:rsidR="006E2B2C" w:rsidRPr="00223D7B" w:rsidRDefault="006E2B2C" w:rsidP="00790336">
            <w:pPr>
              <w:spacing w:line="360" w:lineRule="auto"/>
              <w:jc w:val="center"/>
            </w:pPr>
          </w:p>
        </w:tc>
      </w:tr>
      <w:tr w:rsidR="006E2B2C" w:rsidRPr="00223D7B" w:rsidTr="00596515">
        <w:trPr>
          <w:trHeight w:val="127"/>
          <w:jc w:val="center"/>
        </w:trPr>
        <w:tc>
          <w:tcPr>
            <w:tcW w:w="1191" w:type="dxa"/>
          </w:tcPr>
          <w:p w:rsidR="006E2B2C" w:rsidRPr="00223D7B" w:rsidRDefault="006E2B2C" w:rsidP="00790336">
            <w:pPr>
              <w:spacing w:line="360" w:lineRule="auto"/>
              <w:jc w:val="center"/>
            </w:pPr>
          </w:p>
        </w:tc>
        <w:tc>
          <w:tcPr>
            <w:tcW w:w="1591" w:type="dxa"/>
          </w:tcPr>
          <w:p w:rsidR="006E2B2C" w:rsidRPr="00223D7B" w:rsidRDefault="006E2B2C" w:rsidP="00790336">
            <w:pPr>
              <w:spacing w:line="360" w:lineRule="auto"/>
              <w:jc w:val="center"/>
            </w:pPr>
          </w:p>
        </w:tc>
        <w:tc>
          <w:tcPr>
            <w:tcW w:w="2011" w:type="dxa"/>
          </w:tcPr>
          <w:p w:rsidR="006E2B2C" w:rsidRPr="00223D7B" w:rsidRDefault="006E2B2C" w:rsidP="00790336">
            <w:pPr>
              <w:numPr>
                <w:ilvl w:val="0"/>
                <w:numId w:val="14"/>
              </w:numPr>
              <w:spacing w:line="360" w:lineRule="auto"/>
              <w:ind w:left="488" w:hanging="450"/>
            </w:pPr>
            <w:r w:rsidRPr="00223D7B">
              <w:rPr>
                <w:sz w:val="22"/>
                <w:szCs w:val="22"/>
              </w:rPr>
              <w:t>Harma</w:t>
            </w:r>
          </w:p>
        </w:tc>
        <w:tc>
          <w:tcPr>
            <w:tcW w:w="1433" w:type="dxa"/>
          </w:tcPr>
          <w:p w:rsidR="006E2B2C" w:rsidRPr="00223D7B" w:rsidRDefault="006E2B2C" w:rsidP="00790336">
            <w:pPr>
              <w:spacing w:line="360" w:lineRule="auto"/>
              <w:jc w:val="both"/>
            </w:pPr>
            <w:r>
              <w:rPr>
                <w:sz w:val="22"/>
                <w:szCs w:val="22"/>
              </w:rPr>
              <w:t>53,</w:t>
            </w:r>
            <w:r w:rsidRPr="00223D7B">
              <w:rPr>
                <w:sz w:val="22"/>
                <w:szCs w:val="22"/>
              </w:rPr>
              <w:t>54,60,61</w:t>
            </w:r>
          </w:p>
        </w:tc>
        <w:tc>
          <w:tcPr>
            <w:tcW w:w="3070" w:type="dxa"/>
          </w:tcPr>
          <w:p w:rsidR="006E2B2C" w:rsidRPr="00223D7B" w:rsidRDefault="006E2B2C" w:rsidP="00790336">
            <w:pPr>
              <w:spacing w:line="360" w:lineRule="auto"/>
              <w:jc w:val="center"/>
            </w:pPr>
            <w:r w:rsidRPr="00223D7B">
              <w:rPr>
                <w:sz w:val="22"/>
                <w:szCs w:val="22"/>
              </w:rPr>
              <w:t>50,51,52,</w:t>
            </w:r>
          </w:p>
        </w:tc>
      </w:tr>
      <w:tr w:rsidR="006E2B2C" w:rsidRPr="00223D7B" w:rsidTr="00596515">
        <w:trPr>
          <w:trHeight w:val="208"/>
          <w:jc w:val="center"/>
        </w:trPr>
        <w:tc>
          <w:tcPr>
            <w:tcW w:w="1191" w:type="dxa"/>
          </w:tcPr>
          <w:p w:rsidR="006E2B2C" w:rsidRPr="00223D7B" w:rsidRDefault="006E2B2C" w:rsidP="00790336">
            <w:pPr>
              <w:spacing w:line="360" w:lineRule="auto"/>
              <w:jc w:val="center"/>
            </w:pPr>
          </w:p>
        </w:tc>
        <w:tc>
          <w:tcPr>
            <w:tcW w:w="1591" w:type="dxa"/>
          </w:tcPr>
          <w:p w:rsidR="006E2B2C" w:rsidRPr="00223D7B" w:rsidRDefault="006E2B2C" w:rsidP="00790336">
            <w:pPr>
              <w:spacing w:line="360" w:lineRule="auto"/>
              <w:jc w:val="center"/>
            </w:pPr>
          </w:p>
        </w:tc>
        <w:tc>
          <w:tcPr>
            <w:tcW w:w="2011" w:type="dxa"/>
          </w:tcPr>
          <w:p w:rsidR="006E2B2C" w:rsidRPr="00223D7B" w:rsidRDefault="00BA4E19" w:rsidP="00790336">
            <w:pPr>
              <w:numPr>
                <w:ilvl w:val="0"/>
                <w:numId w:val="14"/>
              </w:numPr>
              <w:spacing w:line="360" w:lineRule="auto"/>
              <w:ind w:left="488" w:hanging="450"/>
            </w:pPr>
            <w:r>
              <w:rPr>
                <w:sz w:val="22"/>
                <w:szCs w:val="22"/>
              </w:rPr>
              <w:t>Kharkhauli</w:t>
            </w:r>
          </w:p>
        </w:tc>
        <w:tc>
          <w:tcPr>
            <w:tcW w:w="1433" w:type="dxa"/>
          </w:tcPr>
          <w:p w:rsidR="006E2B2C" w:rsidRPr="00223D7B" w:rsidRDefault="006E2B2C" w:rsidP="00790336">
            <w:pPr>
              <w:spacing w:line="360" w:lineRule="auto"/>
              <w:jc w:val="both"/>
            </w:pPr>
            <w:r w:rsidRPr="00223D7B">
              <w:rPr>
                <w:sz w:val="22"/>
                <w:szCs w:val="22"/>
              </w:rPr>
              <w:t>64,65,69</w:t>
            </w:r>
          </w:p>
        </w:tc>
        <w:tc>
          <w:tcPr>
            <w:tcW w:w="3070" w:type="dxa"/>
          </w:tcPr>
          <w:p w:rsidR="006E2B2C" w:rsidRPr="00223D7B" w:rsidRDefault="006E2B2C" w:rsidP="00790336">
            <w:pPr>
              <w:spacing w:line="360" w:lineRule="auto"/>
              <w:jc w:val="center"/>
            </w:pPr>
            <w:r w:rsidRPr="00223D7B">
              <w:rPr>
                <w:sz w:val="22"/>
                <w:szCs w:val="22"/>
              </w:rPr>
              <w:t>62,63,</w:t>
            </w:r>
          </w:p>
        </w:tc>
      </w:tr>
      <w:tr w:rsidR="006E2B2C" w:rsidRPr="00223D7B" w:rsidTr="00596515">
        <w:trPr>
          <w:trHeight w:val="271"/>
          <w:jc w:val="center"/>
        </w:trPr>
        <w:tc>
          <w:tcPr>
            <w:tcW w:w="1191" w:type="dxa"/>
          </w:tcPr>
          <w:p w:rsidR="006E2B2C" w:rsidRPr="00223D7B" w:rsidRDefault="006E2B2C" w:rsidP="00790336">
            <w:pPr>
              <w:spacing w:line="360" w:lineRule="auto"/>
              <w:jc w:val="center"/>
            </w:pPr>
          </w:p>
        </w:tc>
        <w:tc>
          <w:tcPr>
            <w:tcW w:w="1591" w:type="dxa"/>
          </w:tcPr>
          <w:p w:rsidR="006E2B2C" w:rsidRPr="00223D7B" w:rsidRDefault="006E2B2C" w:rsidP="00790336">
            <w:pPr>
              <w:spacing w:line="360" w:lineRule="auto"/>
              <w:jc w:val="center"/>
            </w:pPr>
          </w:p>
        </w:tc>
        <w:tc>
          <w:tcPr>
            <w:tcW w:w="2011" w:type="dxa"/>
          </w:tcPr>
          <w:p w:rsidR="006E2B2C" w:rsidRPr="00223D7B" w:rsidRDefault="006E2B2C" w:rsidP="00790336">
            <w:pPr>
              <w:numPr>
                <w:ilvl w:val="0"/>
                <w:numId w:val="14"/>
              </w:numPr>
              <w:spacing w:line="360" w:lineRule="auto"/>
              <w:ind w:left="488" w:hanging="450"/>
            </w:pPr>
            <w:r w:rsidRPr="00223D7B">
              <w:rPr>
                <w:sz w:val="22"/>
                <w:szCs w:val="22"/>
              </w:rPr>
              <w:t>Bichhi</w:t>
            </w:r>
          </w:p>
        </w:tc>
        <w:tc>
          <w:tcPr>
            <w:tcW w:w="1433" w:type="dxa"/>
          </w:tcPr>
          <w:p w:rsidR="006E2B2C" w:rsidRPr="00223D7B" w:rsidRDefault="006E2B2C" w:rsidP="00790336">
            <w:pPr>
              <w:spacing w:line="360" w:lineRule="auto"/>
              <w:jc w:val="both"/>
            </w:pPr>
            <w:r w:rsidRPr="00223D7B">
              <w:rPr>
                <w:sz w:val="22"/>
                <w:szCs w:val="22"/>
              </w:rPr>
              <w:t>73,77,78,79</w:t>
            </w:r>
          </w:p>
        </w:tc>
        <w:tc>
          <w:tcPr>
            <w:tcW w:w="3070" w:type="dxa"/>
          </w:tcPr>
          <w:p w:rsidR="006E2B2C" w:rsidRPr="00223D7B" w:rsidRDefault="006E2B2C" w:rsidP="00790336">
            <w:pPr>
              <w:spacing w:line="360" w:lineRule="auto"/>
              <w:jc w:val="center"/>
            </w:pPr>
            <w:r w:rsidRPr="00223D7B">
              <w:rPr>
                <w:sz w:val="22"/>
                <w:szCs w:val="22"/>
              </w:rPr>
              <w:t>70,71,72,</w:t>
            </w:r>
          </w:p>
        </w:tc>
      </w:tr>
      <w:tr w:rsidR="006E2B2C" w:rsidRPr="00223D7B" w:rsidTr="00596515">
        <w:trPr>
          <w:trHeight w:val="262"/>
          <w:jc w:val="center"/>
        </w:trPr>
        <w:tc>
          <w:tcPr>
            <w:tcW w:w="1191" w:type="dxa"/>
          </w:tcPr>
          <w:p w:rsidR="006E2B2C" w:rsidRPr="00223D7B" w:rsidRDefault="006E2B2C" w:rsidP="00790336">
            <w:pPr>
              <w:spacing w:line="360" w:lineRule="auto"/>
              <w:jc w:val="center"/>
            </w:pPr>
          </w:p>
        </w:tc>
        <w:tc>
          <w:tcPr>
            <w:tcW w:w="1591" w:type="dxa"/>
          </w:tcPr>
          <w:p w:rsidR="006E2B2C" w:rsidRPr="00223D7B" w:rsidRDefault="006E2B2C" w:rsidP="00790336">
            <w:pPr>
              <w:spacing w:line="360" w:lineRule="auto"/>
              <w:jc w:val="center"/>
            </w:pPr>
          </w:p>
        </w:tc>
        <w:tc>
          <w:tcPr>
            <w:tcW w:w="2011" w:type="dxa"/>
          </w:tcPr>
          <w:p w:rsidR="006E2B2C" w:rsidRPr="00223D7B" w:rsidRDefault="006E2B2C" w:rsidP="00790336">
            <w:pPr>
              <w:numPr>
                <w:ilvl w:val="0"/>
                <w:numId w:val="14"/>
              </w:numPr>
              <w:spacing w:line="360" w:lineRule="auto"/>
              <w:ind w:left="488" w:hanging="450"/>
            </w:pPr>
            <w:r w:rsidRPr="00223D7B">
              <w:rPr>
                <w:sz w:val="22"/>
                <w:szCs w:val="22"/>
              </w:rPr>
              <w:t>Khairpur</w:t>
            </w:r>
          </w:p>
        </w:tc>
        <w:tc>
          <w:tcPr>
            <w:tcW w:w="1433" w:type="dxa"/>
          </w:tcPr>
          <w:p w:rsidR="006E2B2C" w:rsidRPr="00223D7B" w:rsidRDefault="006E2B2C" w:rsidP="00790336">
            <w:pPr>
              <w:spacing w:line="360" w:lineRule="auto"/>
              <w:jc w:val="both"/>
            </w:pPr>
            <w:r>
              <w:rPr>
                <w:sz w:val="22"/>
                <w:szCs w:val="22"/>
              </w:rPr>
              <w:t>83,</w:t>
            </w:r>
            <w:r w:rsidRPr="00223D7B">
              <w:rPr>
                <w:sz w:val="22"/>
                <w:szCs w:val="22"/>
              </w:rPr>
              <w:t>84,85</w:t>
            </w:r>
          </w:p>
        </w:tc>
        <w:tc>
          <w:tcPr>
            <w:tcW w:w="3070" w:type="dxa"/>
          </w:tcPr>
          <w:p w:rsidR="006E2B2C" w:rsidRPr="00223D7B" w:rsidRDefault="006E2B2C" w:rsidP="00790336">
            <w:pPr>
              <w:spacing w:line="360" w:lineRule="auto"/>
              <w:jc w:val="center"/>
            </w:pPr>
            <w:r w:rsidRPr="00223D7B">
              <w:rPr>
                <w:sz w:val="22"/>
                <w:szCs w:val="22"/>
              </w:rPr>
              <w:t>80,81,8</w:t>
            </w:r>
            <w:r>
              <w:rPr>
                <w:sz w:val="22"/>
                <w:szCs w:val="22"/>
              </w:rPr>
              <w:t>2,</w:t>
            </w:r>
          </w:p>
        </w:tc>
      </w:tr>
      <w:tr w:rsidR="006E2B2C" w:rsidRPr="00223D7B" w:rsidTr="00596515">
        <w:trPr>
          <w:trHeight w:val="244"/>
          <w:jc w:val="center"/>
        </w:trPr>
        <w:tc>
          <w:tcPr>
            <w:tcW w:w="1191" w:type="dxa"/>
          </w:tcPr>
          <w:p w:rsidR="006E2B2C" w:rsidRPr="00223D7B" w:rsidRDefault="006E2B2C" w:rsidP="00790336">
            <w:pPr>
              <w:spacing w:line="360" w:lineRule="auto"/>
              <w:jc w:val="center"/>
            </w:pPr>
          </w:p>
        </w:tc>
        <w:tc>
          <w:tcPr>
            <w:tcW w:w="1591" w:type="dxa"/>
          </w:tcPr>
          <w:p w:rsidR="006E2B2C" w:rsidRPr="00223D7B" w:rsidRDefault="006E2B2C" w:rsidP="00790336">
            <w:pPr>
              <w:spacing w:line="360" w:lineRule="auto"/>
              <w:jc w:val="center"/>
            </w:pPr>
          </w:p>
        </w:tc>
        <w:tc>
          <w:tcPr>
            <w:tcW w:w="2011" w:type="dxa"/>
          </w:tcPr>
          <w:p w:rsidR="006E2B2C" w:rsidRPr="00223D7B" w:rsidRDefault="006E2B2C" w:rsidP="00790336">
            <w:pPr>
              <w:numPr>
                <w:ilvl w:val="0"/>
                <w:numId w:val="14"/>
              </w:numPr>
              <w:spacing w:line="360" w:lineRule="auto"/>
              <w:ind w:left="488" w:hanging="450"/>
            </w:pPr>
            <w:r w:rsidRPr="00223D7B">
              <w:rPr>
                <w:sz w:val="22"/>
                <w:szCs w:val="22"/>
              </w:rPr>
              <w:t>Jhaprahawa</w:t>
            </w:r>
          </w:p>
        </w:tc>
        <w:tc>
          <w:tcPr>
            <w:tcW w:w="1433" w:type="dxa"/>
          </w:tcPr>
          <w:p w:rsidR="006E2B2C" w:rsidRPr="00223D7B" w:rsidRDefault="006E2B2C" w:rsidP="00790336">
            <w:pPr>
              <w:spacing w:line="360" w:lineRule="auto"/>
              <w:jc w:val="both"/>
            </w:pPr>
            <w:r w:rsidRPr="00223D7B">
              <w:rPr>
                <w:sz w:val="22"/>
                <w:szCs w:val="22"/>
              </w:rPr>
              <w:t>88,89</w:t>
            </w:r>
          </w:p>
        </w:tc>
        <w:tc>
          <w:tcPr>
            <w:tcW w:w="3070" w:type="dxa"/>
          </w:tcPr>
          <w:p w:rsidR="006E2B2C" w:rsidRPr="00223D7B" w:rsidRDefault="006E2B2C" w:rsidP="00790336">
            <w:pPr>
              <w:spacing w:line="360" w:lineRule="auto"/>
              <w:jc w:val="center"/>
            </w:pPr>
            <w:r w:rsidRPr="00223D7B">
              <w:rPr>
                <w:sz w:val="22"/>
                <w:szCs w:val="22"/>
              </w:rPr>
              <w:t>86,87,</w:t>
            </w:r>
          </w:p>
        </w:tc>
      </w:tr>
      <w:tr w:rsidR="006E2B2C" w:rsidRPr="00223D7B" w:rsidTr="00596515">
        <w:trPr>
          <w:trHeight w:val="136"/>
          <w:jc w:val="center"/>
        </w:trPr>
        <w:tc>
          <w:tcPr>
            <w:tcW w:w="1191" w:type="dxa"/>
          </w:tcPr>
          <w:p w:rsidR="006E2B2C" w:rsidRPr="00223D7B" w:rsidRDefault="006E2B2C" w:rsidP="00790336">
            <w:pPr>
              <w:spacing w:line="360" w:lineRule="auto"/>
              <w:jc w:val="center"/>
            </w:pPr>
          </w:p>
        </w:tc>
        <w:tc>
          <w:tcPr>
            <w:tcW w:w="1591" w:type="dxa"/>
          </w:tcPr>
          <w:p w:rsidR="006E2B2C" w:rsidRPr="00223D7B" w:rsidRDefault="006E2B2C" w:rsidP="00790336">
            <w:pPr>
              <w:spacing w:line="360" w:lineRule="auto"/>
              <w:jc w:val="center"/>
            </w:pPr>
            <w:r w:rsidRPr="00223D7B">
              <w:rPr>
                <w:sz w:val="22"/>
                <w:szCs w:val="22"/>
              </w:rPr>
              <w:t>Gopla</w:t>
            </w:r>
          </w:p>
        </w:tc>
        <w:tc>
          <w:tcPr>
            <w:tcW w:w="2011" w:type="dxa"/>
          </w:tcPr>
          <w:p w:rsidR="006E2B2C" w:rsidRPr="00223D7B" w:rsidRDefault="006E2B2C" w:rsidP="00790336">
            <w:pPr>
              <w:spacing w:line="360" w:lineRule="auto"/>
              <w:ind w:left="488" w:hanging="450"/>
            </w:pPr>
          </w:p>
        </w:tc>
        <w:tc>
          <w:tcPr>
            <w:tcW w:w="1433" w:type="dxa"/>
          </w:tcPr>
          <w:p w:rsidR="006E2B2C" w:rsidRPr="00223D7B" w:rsidRDefault="006E2B2C" w:rsidP="00790336">
            <w:pPr>
              <w:spacing w:line="360" w:lineRule="auto"/>
              <w:jc w:val="both"/>
            </w:pPr>
          </w:p>
        </w:tc>
        <w:tc>
          <w:tcPr>
            <w:tcW w:w="3070" w:type="dxa"/>
          </w:tcPr>
          <w:p w:rsidR="006E2B2C" w:rsidRPr="00223D7B" w:rsidRDefault="006E2B2C" w:rsidP="00790336">
            <w:pPr>
              <w:spacing w:line="360" w:lineRule="auto"/>
              <w:jc w:val="center"/>
            </w:pPr>
          </w:p>
        </w:tc>
      </w:tr>
      <w:tr w:rsidR="006E2B2C" w:rsidRPr="00223D7B" w:rsidTr="00596515">
        <w:trPr>
          <w:trHeight w:val="217"/>
          <w:jc w:val="center"/>
        </w:trPr>
        <w:tc>
          <w:tcPr>
            <w:tcW w:w="1191" w:type="dxa"/>
          </w:tcPr>
          <w:p w:rsidR="006E2B2C" w:rsidRPr="00223D7B" w:rsidRDefault="006E2B2C" w:rsidP="00790336">
            <w:pPr>
              <w:spacing w:line="360" w:lineRule="auto"/>
              <w:jc w:val="center"/>
            </w:pPr>
          </w:p>
        </w:tc>
        <w:tc>
          <w:tcPr>
            <w:tcW w:w="1591" w:type="dxa"/>
          </w:tcPr>
          <w:p w:rsidR="006E2B2C" w:rsidRPr="00223D7B" w:rsidRDefault="006E2B2C" w:rsidP="00790336">
            <w:pPr>
              <w:spacing w:line="360" w:lineRule="auto"/>
              <w:jc w:val="center"/>
            </w:pPr>
          </w:p>
        </w:tc>
        <w:tc>
          <w:tcPr>
            <w:tcW w:w="2011" w:type="dxa"/>
          </w:tcPr>
          <w:p w:rsidR="006E2B2C" w:rsidRPr="00223D7B" w:rsidRDefault="006E2B2C" w:rsidP="00790336">
            <w:pPr>
              <w:numPr>
                <w:ilvl w:val="0"/>
                <w:numId w:val="15"/>
              </w:numPr>
              <w:spacing w:line="360" w:lineRule="auto"/>
              <w:ind w:left="488" w:hanging="450"/>
            </w:pPr>
            <w:r w:rsidRPr="00223D7B">
              <w:rPr>
                <w:sz w:val="22"/>
                <w:szCs w:val="22"/>
              </w:rPr>
              <w:t>Gopla</w:t>
            </w:r>
          </w:p>
        </w:tc>
        <w:tc>
          <w:tcPr>
            <w:tcW w:w="1433" w:type="dxa"/>
          </w:tcPr>
          <w:p w:rsidR="006E2B2C" w:rsidRPr="00223D7B" w:rsidRDefault="006E2B2C" w:rsidP="00790336">
            <w:pPr>
              <w:spacing w:line="360" w:lineRule="auto"/>
              <w:jc w:val="both"/>
            </w:pPr>
            <w:r w:rsidRPr="00223D7B">
              <w:rPr>
                <w:sz w:val="22"/>
                <w:szCs w:val="22"/>
              </w:rPr>
              <w:t>19,20,21,34,35</w:t>
            </w:r>
          </w:p>
        </w:tc>
        <w:tc>
          <w:tcPr>
            <w:tcW w:w="3070" w:type="dxa"/>
          </w:tcPr>
          <w:p w:rsidR="006E2B2C" w:rsidRPr="00223D7B" w:rsidRDefault="006E2B2C" w:rsidP="00790336">
            <w:pPr>
              <w:spacing w:line="360" w:lineRule="auto"/>
              <w:jc w:val="center"/>
            </w:pPr>
            <w:r w:rsidRPr="00223D7B">
              <w:rPr>
                <w:sz w:val="22"/>
                <w:szCs w:val="22"/>
              </w:rPr>
              <w:t>15,16,17,18,</w:t>
            </w:r>
          </w:p>
        </w:tc>
      </w:tr>
      <w:tr w:rsidR="006E2B2C" w:rsidRPr="00223D7B" w:rsidTr="00596515">
        <w:trPr>
          <w:trHeight w:val="190"/>
          <w:jc w:val="center"/>
        </w:trPr>
        <w:tc>
          <w:tcPr>
            <w:tcW w:w="1191" w:type="dxa"/>
          </w:tcPr>
          <w:p w:rsidR="006E2B2C" w:rsidRPr="00223D7B" w:rsidRDefault="006E2B2C" w:rsidP="00790336">
            <w:pPr>
              <w:spacing w:line="360" w:lineRule="auto"/>
              <w:jc w:val="center"/>
            </w:pPr>
          </w:p>
        </w:tc>
        <w:tc>
          <w:tcPr>
            <w:tcW w:w="1591" w:type="dxa"/>
          </w:tcPr>
          <w:p w:rsidR="006E2B2C" w:rsidRPr="00223D7B" w:rsidRDefault="006E2B2C" w:rsidP="00790336">
            <w:pPr>
              <w:spacing w:line="360" w:lineRule="auto"/>
              <w:jc w:val="center"/>
            </w:pPr>
          </w:p>
        </w:tc>
        <w:tc>
          <w:tcPr>
            <w:tcW w:w="2011" w:type="dxa"/>
          </w:tcPr>
          <w:p w:rsidR="006E2B2C" w:rsidRPr="00223D7B" w:rsidRDefault="006E2B2C" w:rsidP="00790336">
            <w:pPr>
              <w:numPr>
                <w:ilvl w:val="0"/>
                <w:numId w:val="15"/>
              </w:numPr>
              <w:spacing w:line="360" w:lineRule="auto"/>
              <w:ind w:left="488" w:hanging="450"/>
            </w:pPr>
            <w:r w:rsidRPr="00223D7B">
              <w:rPr>
                <w:sz w:val="22"/>
                <w:szCs w:val="22"/>
              </w:rPr>
              <w:t>Garhwa</w:t>
            </w:r>
          </w:p>
        </w:tc>
        <w:tc>
          <w:tcPr>
            <w:tcW w:w="1433" w:type="dxa"/>
          </w:tcPr>
          <w:p w:rsidR="006E2B2C" w:rsidRPr="00223D7B" w:rsidRDefault="006E2B2C" w:rsidP="00790336">
            <w:pPr>
              <w:spacing w:line="360" w:lineRule="auto"/>
              <w:jc w:val="both"/>
            </w:pPr>
            <w:r w:rsidRPr="00223D7B">
              <w:rPr>
                <w:sz w:val="22"/>
                <w:szCs w:val="22"/>
              </w:rPr>
              <w:t>25,26,27</w:t>
            </w:r>
          </w:p>
        </w:tc>
        <w:tc>
          <w:tcPr>
            <w:tcW w:w="3070" w:type="dxa"/>
          </w:tcPr>
          <w:p w:rsidR="006E2B2C" w:rsidRPr="00223D7B" w:rsidRDefault="006E2B2C" w:rsidP="00790336">
            <w:pPr>
              <w:spacing w:line="360" w:lineRule="auto"/>
              <w:jc w:val="center"/>
            </w:pPr>
            <w:r w:rsidRPr="00223D7B">
              <w:rPr>
                <w:sz w:val="22"/>
                <w:szCs w:val="22"/>
              </w:rPr>
              <w:t>22,23,24,</w:t>
            </w:r>
          </w:p>
        </w:tc>
      </w:tr>
      <w:tr w:rsidR="006E2B2C" w:rsidRPr="00223D7B" w:rsidTr="00596515">
        <w:trPr>
          <w:trHeight w:val="271"/>
          <w:jc w:val="center"/>
        </w:trPr>
        <w:tc>
          <w:tcPr>
            <w:tcW w:w="1191" w:type="dxa"/>
          </w:tcPr>
          <w:p w:rsidR="006E2B2C" w:rsidRPr="00223D7B" w:rsidRDefault="006E2B2C" w:rsidP="00790336">
            <w:pPr>
              <w:spacing w:line="360" w:lineRule="auto"/>
              <w:jc w:val="center"/>
            </w:pPr>
          </w:p>
        </w:tc>
        <w:tc>
          <w:tcPr>
            <w:tcW w:w="1591" w:type="dxa"/>
          </w:tcPr>
          <w:p w:rsidR="006E2B2C" w:rsidRPr="00223D7B" w:rsidRDefault="006E2B2C" w:rsidP="00790336">
            <w:pPr>
              <w:spacing w:line="360" w:lineRule="auto"/>
              <w:jc w:val="center"/>
            </w:pPr>
          </w:p>
        </w:tc>
        <w:tc>
          <w:tcPr>
            <w:tcW w:w="2011" w:type="dxa"/>
          </w:tcPr>
          <w:p w:rsidR="006E2B2C" w:rsidRPr="00223D7B" w:rsidRDefault="00C8377B" w:rsidP="00790336">
            <w:pPr>
              <w:numPr>
                <w:ilvl w:val="0"/>
                <w:numId w:val="15"/>
              </w:numPr>
              <w:spacing w:line="360" w:lineRule="auto"/>
              <w:ind w:left="488" w:hanging="450"/>
            </w:pPr>
            <w:r>
              <w:rPr>
                <w:sz w:val="22"/>
                <w:szCs w:val="22"/>
              </w:rPr>
              <w:t>L</w:t>
            </w:r>
            <w:r w:rsidR="006E2B2C" w:rsidRPr="00223D7B">
              <w:rPr>
                <w:sz w:val="22"/>
                <w:szCs w:val="22"/>
              </w:rPr>
              <w:t>onhda</w:t>
            </w:r>
          </w:p>
        </w:tc>
        <w:tc>
          <w:tcPr>
            <w:tcW w:w="1433" w:type="dxa"/>
          </w:tcPr>
          <w:p w:rsidR="006E2B2C" w:rsidRPr="00223D7B" w:rsidRDefault="006E2B2C" w:rsidP="00790336">
            <w:pPr>
              <w:spacing w:line="360" w:lineRule="auto"/>
              <w:jc w:val="both"/>
            </w:pPr>
            <w:r w:rsidRPr="00223D7B">
              <w:rPr>
                <w:sz w:val="22"/>
                <w:szCs w:val="22"/>
              </w:rPr>
              <w:t>31,32,33</w:t>
            </w:r>
          </w:p>
        </w:tc>
        <w:tc>
          <w:tcPr>
            <w:tcW w:w="3070" w:type="dxa"/>
          </w:tcPr>
          <w:p w:rsidR="006E2B2C" w:rsidRPr="00223D7B" w:rsidRDefault="006E2B2C" w:rsidP="00790336">
            <w:pPr>
              <w:spacing w:line="360" w:lineRule="auto"/>
              <w:jc w:val="center"/>
            </w:pPr>
            <w:r w:rsidRPr="00223D7B">
              <w:rPr>
                <w:sz w:val="22"/>
                <w:szCs w:val="22"/>
              </w:rPr>
              <w:t>28,29,30,</w:t>
            </w:r>
          </w:p>
        </w:tc>
      </w:tr>
      <w:tr w:rsidR="006E2B2C" w:rsidRPr="00223D7B" w:rsidTr="00596515">
        <w:trPr>
          <w:trHeight w:val="253"/>
          <w:jc w:val="center"/>
        </w:trPr>
        <w:tc>
          <w:tcPr>
            <w:tcW w:w="1191" w:type="dxa"/>
          </w:tcPr>
          <w:p w:rsidR="006E2B2C" w:rsidRPr="00223D7B" w:rsidRDefault="006E2B2C" w:rsidP="00790336">
            <w:pPr>
              <w:spacing w:line="360" w:lineRule="auto"/>
              <w:jc w:val="center"/>
            </w:pPr>
          </w:p>
        </w:tc>
        <w:tc>
          <w:tcPr>
            <w:tcW w:w="1591" w:type="dxa"/>
          </w:tcPr>
          <w:p w:rsidR="006E2B2C" w:rsidRPr="00223D7B" w:rsidRDefault="006E2B2C" w:rsidP="00790336">
            <w:pPr>
              <w:spacing w:line="360" w:lineRule="auto"/>
              <w:jc w:val="center"/>
            </w:pPr>
          </w:p>
        </w:tc>
        <w:tc>
          <w:tcPr>
            <w:tcW w:w="2011" w:type="dxa"/>
          </w:tcPr>
          <w:p w:rsidR="006E2B2C" w:rsidRPr="00223D7B" w:rsidRDefault="006E2B2C" w:rsidP="00790336">
            <w:pPr>
              <w:numPr>
                <w:ilvl w:val="0"/>
                <w:numId w:val="15"/>
              </w:numPr>
              <w:spacing w:line="360" w:lineRule="auto"/>
              <w:ind w:left="488" w:hanging="450"/>
            </w:pPr>
            <w:r w:rsidRPr="00223D7B">
              <w:rPr>
                <w:sz w:val="22"/>
                <w:szCs w:val="22"/>
              </w:rPr>
              <w:t>Machi</w:t>
            </w:r>
          </w:p>
        </w:tc>
        <w:tc>
          <w:tcPr>
            <w:tcW w:w="1433" w:type="dxa"/>
          </w:tcPr>
          <w:p w:rsidR="006E2B2C" w:rsidRPr="00223D7B" w:rsidRDefault="006E2B2C" w:rsidP="00790336">
            <w:pPr>
              <w:spacing w:line="360" w:lineRule="auto"/>
              <w:jc w:val="both"/>
            </w:pPr>
            <w:r w:rsidRPr="00223D7B">
              <w:rPr>
                <w:sz w:val="22"/>
                <w:szCs w:val="22"/>
              </w:rPr>
              <w:t>46,47,48,49</w:t>
            </w:r>
          </w:p>
        </w:tc>
        <w:tc>
          <w:tcPr>
            <w:tcW w:w="3070" w:type="dxa"/>
          </w:tcPr>
          <w:p w:rsidR="006E2B2C" w:rsidRPr="00223D7B" w:rsidRDefault="006E2B2C" w:rsidP="00790336">
            <w:pPr>
              <w:spacing w:line="360" w:lineRule="auto"/>
              <w:jc w:val="center"/>
            </w:pPr>
            <w:r w:rsidRPr="00223D7B">
              <w:rPr>
                <w:sz w:val="22"/>
                <w:szCs w:val="22"/>
              </w:rPr>
              <w:t>43,44,45,</w:t>
            </w:r>
          </w:p>
        </w:tc>
      </w:tr>
    </w:tbl>
    <w:p w:rsidR="00185778" w:rsidRDefault="00185778" w:rsidP="000C3BDF">
      <w:pPr>
        <w:jc w:val="center"/>
        <w:rPr>
          <w:b/>
          <w:bCs/>
        </w:rPr>
      </w:pPr>
    </w:p>
    <w:p w:rsidR="00185778" w:rsidRDefault="00185778" w:rsidP="000C3BDF">
      <w:pPr>
        <w:jc w:val="center"/>
        <w:rPr>
          <w:b/>
          <w:bCs/>
        </w:rPr>
      </w:pPr>
    </w:p>
    <w:p w:rsidR="008E0BA3" w:rsidRPr="000C3BDF" w:rsidRDefault="008E0BA3" w:rsidP="000C3BDF">
      <w:pPr>
        <w:jc w:val="center"/>
        <w:rPr>
          <w:b/>
          <w:bCs/>
        </w:rPr>
      </w:pPr>
      <w:r w:rsidRPr="000C3BDF">
        <w:rPr>
          <w:b/>
          <w:bCs/>
        </w:rPr>
        <w:lastRenderedPageBreak/>
        <w:t xml:space="preserve">Data of cattle population within the sanctuary villages </w:t>
      </w:r>
      <w:r w:rsidR="00187C68" w:rsidRPr="000C3BDF">
        <w:rPr>
          <w:b/>
          <w:bCs/>
        </w:rPr>
        <w:t>for</w:t>
      </w:r>
      <w:r w:rsidRPr="000C3BDF">
        <w:rPr>
          <w:b/>
          <w:bCs/>
        </w:rPr>
        <w:t xml:space="preserve"> the last five years</w:t>
      </w:r>
    </w:p>
    <w:p w:rsidR="008E0BA3" w:rsidRPr="001D088D" w:rsidRDefault="008E0BA3" w:rsidP="005C1EB0">
      <w:pPr>
        <w:jc w:val="center"/>
        <w:rPr>
          <w:b/>
          <w:bCs/>
          <w:sz w:val="22"/>
          <w:szCs w:val="22"/>
          <w:u w:val="dash"/>
        </w:rPr>
      </w:pPr>
      <w:r w:rsidRPr="001D088D">
        <w:rPr>
          <w:b/>
          <w:bCs/>
          <w:sz w:val="22"/>
          <w:szCs w:val="22"/>
          <w:u w:val="dash"/>
        </w:rPr>
        <w:t>Table-3.</w:t>
      </w:r>
      <w:r w:rsidR="00C34FE1">
        <w:rPr>
          <w:b/>
          <w:bCs/>
          <w:sz w:val="22"/>
          <w:szCs w:val="22"/>
          <w:u w:val="dash"/>
        </w:rPr>
        <w:t>7</w:t>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45"/>
        <w:gridCol w:w="999"/>
        <w:gridCol w:w="2468"/>
        <w:gridCol w:w="1122"/>
        <w:gridCol w:w="1030"/>
        <w:gridCol w:w="1184"/>
        <w:gridCol w:w="1324"/>
      </w:tblGrid>
      <w:tr w:rsidR="008E0BA3" w:rsidRPr="000C3BDF" w:rsidTr="000C3BDF">
        <w:trPr>
          <w:trHeight w:val="145"/>
        </w:trPr>
        <w:tc>
          <w:tcPr>
            <w:tcW w:w="845" w:type="dxa"/>
          </w:tcPr>
          <w:p w:rsidR="008E0BA3" w:rsidRPr="000C3BDF" w:rsidRDefault="008E0BA3" w:rsidP="005C1EB0">
            <w:pPr>
              <w:spacing w:line="360" w:lineRule="auto"/>
              <w:jc w:val="center"/>
              <w:rPr>
                <w:b/>
                <w:bCs/>
                <w:sz w:val="22"/>
                <w:szCs w:val="22"/>
              </w:rPr>
            </w:pPr>
            <w:r w:rsidRPr="000C3BDF">
              <w:rPr>
                <w:b/>
                <w:bCs/>
                <w:sz w:val="22"/>
                <w:szCs w:val="22"/>
              </w:rPr>
              <w:t>S.No.</w:t>
            </w:r>
          </w:p>
        </w:tc>
        <w:tc>
          <w:tcPr>
            <w:tcW w:w="999" w:type="dxa"/>
          </w:tcPr>
          <w:p w:rsidR="008E0BA3" w:rsidRPr="000C3BDF" w:rsidRDefault="008E0BA3" w:rsidP="005C1EB0">
            <w:pPr>
              <w:spacing w:line="360" w:lineRule="auto"/>
              <w:jc w:val="center"/>
              <w:rPr>
                <w:b/>
                <w:bCs/>
                <w:sz w:val="22"/>
                <w:szCs w:val="22"/>
              </w:rPr>
            </w:pPr>
            <w:r w:rsidRPr="000C3BDF">
              <w:rPr>
                <w:b/>
                <w:bCs/>
                <w:sz w:val="22"/>
                <w:szCs w:val="22"/>
              </w:rPr>
              <w:t>YEAR</w:t>
            </w:r>
          </w:p>
        </w:tc>
        <w:tc>
          <w:tcPr>
            <w:tcW w:w="2468" w:type="dxa"/>
          </w:tcPr>
          <w:p w:rsidR="008E0BA3" w:rsidRPr="000C3BDF" w:rsidRDefault="008E0BA3" w:rsidP="005C1EB0">
            <w:pPr>
              <w:spacing w:line="360" w:lineRule="auto"/>
              <w:jc w:val="center"/>
              <w:rPr>
                <w:b/>
                <w:bCs/>
                <w:sz w:val="22"/>
                <w:szCs w:val="22"/>
              </w:rPr>
            </w:pPr>
            <w:r w:rsidRPr="000C3BDF">
              <w:rPr>
                <w:b/>
                <w:bCs/>
                <w:sz w:val="22"/>
                <w:szCs w:val="22"/>
              </w:rPr>
              <w:t>COW/ BUFFALO</w:t>
            </w:r>
          </w:p>
        </w:tc>
        <w:tc>
          <w:tcPr>
            <w:tcW w:w="1122" w:type="dxa"/>
          </w:tcPr>
          <w:p w:rsidR="008E0BA3" w:rsidRPr="000C3BDF" w:rsidRDefault="008E0BA3" w:rsidP="005C1EB0">
            <w:pPr>
              <w:spacing w:line="360" w:lineRule="auto"/>
              <w:jc w:val="center"/>
              <w:rPr>
                <w:b/>
                <w:bCs/>
                <w:sz w:val="22"/>
                <w:szCs w:val="22"/>
              </w:rPr>
            </w:pPr>
            <w:r w:rsidRPr="000C3BDF">
              <w:rPr>
                <w:b/>
                <w:bCs/>
                <w:sz w:val="22"/>
                <w:szCs w:val="22"/>
              </w:rPr>
              <w:t>SHEEP</w:t>
            </w:r>
          </w:p>
        </w:tc>
        <w:tc>
          <w:tcPr>
            <w:tcW w:w="1030" w:type="dxa"/>
            <w:tcBorders>
              <w:bottom w:val="single" w:sz="4" w:space="0" w:color="auto"/>
            </w:tcBorders>
          </w:tcPr>
          <w:p w:rsidR="008E0BA3" w:rsidRPr="000C3BDF" w:rsidRDefault="008E0BA3" w:rsidP="005C1EB0">
            <w:pPr>
              <w:spacing w:line="360" w:lineRule="auto"/>
              <w:jc w:val="center"/>
              <w:rPr>
                <w:b/>
                <w:bCs/>
                <w:sz w:val="22"/>
                <w:szCs w:val="22"/>
              </w:rPr>
            </w:pPr>
            <w:r w:rsidRPr="000C3BDF">
              <w:rPr>
                <w:b/>
                <w:bCs/>
                <w:sz w:val="22"/>
                <w:szCs w:val="22"/>
              </w:rPr>
              <w:t>GOAT</w:t>
            </w:r>
          </w:p>
        </w:tc>
        <w:tc>
          <w:tcPr>
            <w:tcW w:w="1184" w:type="dxa"/>
            <w:tcBorders>
              <w:top w:val="single" w:sz="4" w:space="0" w:color="auto"/>
              <w:bottom w:val="single" w:sz="4" w:space="0" w:color="auto"/>
              <w:right w:val="single" w:sz="4" w:space="0" w:color="auto"/>
            </w:tcBorders>
            <w:shd w:val="clear" w:color="auto" w:fill="auto"/>
          </w:tcPr>
          <w:p w:rsidR="008E0BA3" w:rsidRPr="000C3BDF" w:rsidRDefault="008E0BA3" w:rsidP="005C1EB0">
            <w:pPr>
              <w:spacing w:line="360" w:lineRule="auto"/>
              <w:jc w:val="center"/>
              <w:rPr>
                <w:b/>
                <w:bCs/>
                <w:sz w:val="22"/>
                <w:szCs w:val="22"/>
              </w:rPr>
            </w:pPr>
            <w:r w:rsidRPr="000C3BDF">
              <w:rPr>
                <w:b/>
                <w:bCs/>
                <w:sz w:val="22"/>
                <w:szCs w:val="22"/>
              </w:rPr>
              <w:t>HORSE</w:t>
            </w:r>
          </w:p>
        </w:tc>
        <w:tc>
          <w:tcPr>
            <w:tcW w:w="1324" w:type="dxa"/>
            <w:tcBorders>
              <w:top w:val="single" w:sz="4" w:space="0" w:color="auto"/>
              <w:bottom w:val="single" w:sz="4" w:space="0" w:color="auto"/>
              <w:right w:val="single" w:sz="4" w:space="0" w:color="auto"/>
            </w:tcBorders>
            <w:shd w:val="clear" w:color="auto" w:fill="auto"/>
          </w:tcPr>
          <w:p w:rsidR="008E0BA3" w:rsidRPr="000C3BDF" w:rsidRDefault="008E0BA3" w:rsidP="005C1EB0">
            <w:pPr>
              <w:spacing w:line="360" w:lineRule="auto"/>
              <w:jc w:val="center"/>
              <w:rPr>
                <w:b/>
                <w:bCs/>
                <w:sz w:val="22"/>
                <w:szCs w:val="22"/>
              </w:rPr>
            </w:pPr>
            <w:r w:rsidRPr="000C3BDF">
              <w:rPr>
                <w:b/>
                <w:bCs/>
                <w:sz w:val="22"/>
                <w:szCs w:val="22"/>
              </w:rPr>
              <w:t>TOTAL</w:t>
            </w:r>
          </w:p>
        </w:tc>
      </w:tr>
      <w:tr w:rsidR="008E0BA3" w:rsidRPr="000C3BDF" w:rsidTr="000C3BDF">
        <w:trPr>
          <w:trHeight w:val="181"/>
        </w:trPr>
        <w:tc>
          <w:tcPr>
            <w:tcW w:w="845" w:type="dxa"/>
          </w:tcPr>
          <w:p w:rsidR="008E0BA3" w:rsidRPr="000C3BDF" w:rsidRDefault="008E0BA3" w:rsidP="005C1EB0">
            <w:pPr>
              <w:spacing w:line="360" w:lineRule="auto"/>
              <w:jc w:val="center"/>
              <w:rPr>
                <w:sz w:val="22"/>
                <w:szCs w:val="22"/>
              </w:rPr>
            </w:pPr>
            <w:r w:rsidRPr="000C3BDF">
              <w:rPr>
                <w:sz w:val="22"/>
                <w:szCs w:val="22"/>
              </w:rPr>
              <w:t>1</w:t>
            </w:r>
          </w:p>
        </w:tc>
        <w:tc>
          <w:tcPr>
            <w:tcW w:w="999" w:type="dxa"/>
          </w:tcPr>
          <w:p w:rsidR="008E0BA3" w:rsidRPr="000C3BDF" w:rsidRDefault="008E0BA3" w:rsidP="005C1EB0">
            <w:pPr>
              <w:spacing w:line="360" w:lineRule="auto"/>
              <w:jc w:val="center"/>
              <w:rPr>
                <w:sz w:val="22"/>
                <w:szCs w:val="22"/>
              </w:rPr>
            </w:pPr>
            <w:r w:rsidRPr="000C3BDF">
              <w:rPr>
                <w:sz w:val="22"/>
                <w:szCs w:val="22"/>
              </w:rPr>
              <w:t>2010</w:t>
            </w:r>
          </w:p>
        </w:tc>
        <w:tc>
          <w:tcPr>
            <w:tcW w:w="2468" w:type="dxa"/>
          </w:tcPr>
          <w:p w:rsidR="008E0BA3" w:rsidRPr="000C3BDF" w:rsidRDefault="008E0BA3" w:rsidP="005C1EB0">
            <w:pPr>
              <w:spacing w:line="360" w:lineRule="auto"/>
              <w:jc w:val="center"/>
              <w:rPr>
                <w:sz w:val="22"/>
                <w:szCs w:val="22"/>
              </w:rPr>
            </w:pPr>
            <w:r w:rsidRPr="000C3BDF">
              <w:rPr>
                <w:sz w:val="22"/>
                <w:szCs w:val="22"/>
              </w:rPr>
              <w:t>22450</w:t>
            </w:r>
          </w:p>
        </w:tc>
        <w:tc>
          <w:tcPr>
            <w:tcW w:w="1122" w:type="dxa"/>
          </w:tcPr>
          <w:p w:rsidR="008E0BA3" w:rsidRPr="000C3BDF" w:rsidRDefault="008E0BA3" w:rsidP="005C1EB0">
            <w:pPr>
              <w:spacing w:line="360" w:lineRule="auto"/>
              <w:jc w:val="center"/>
              <w:rPr>
                <w:sz w:val="22"/>
                <w:szCs w:val="22"/>
              </w:rPr>
            </w:pPr>
            <w:r w:rsidRPr="000C3BDF">
              <w:rPr>
                <w:sz w:val="22"/>
                <w:szCs w:val="22"/>
              </w:rPr>
              <w:t>14600</w:t>
            </w:r>
          </w:p>
        </w:tc>
        <w:tc>
          <w:tcPr>
            <w:tcW w:w="1030" w:type="dxa"/>
            <w:tcBorders>
              <w:top w:val="single" w:sz="4" w:space="0" w:color="auto"/>
              <w:bottom w:val="single" w:sz="4" w:space="0" w:color="auto"/>
            </w:tcBorders>
          </w:tcPr>
          <w:p w:rsidR="008E0BA3" w:rsidRPr="000C3BDF" w:rsidRDefault="008E0BA3" w:rsidP="005C1EB0">
            <w:pPr>
              <w:spacing w:line="360" w:lineRule="auto"/>
              <w:jc w:val="center"/>
              <w:rPr>
                <w:sz w:val="22"/>
                <w:szCs w:val="22"/>
              </w:rPr>
            </w:pPr>
            <w:r w:rsidRPr="000C3BDF">
              <w:rPr>
                <w:sz w:val="22"/>
                <w:szCs w:val="22"/>
              </w:rPr>
              <w:t>13700</w:t>
            </w:r>
          </w:p>
        </w:tc>
        <w:tc>
          <w:tcPr>
            <w:tcW w:w="1184" w:type="dxa"/>
            <w:tcBorders>
              <w:top w:val="single" w:sz="4" w:space="0" w:color="auto"/>
              <w:bottom w:val="single" w:sz="4" w:space="0" w:color="auto"/>
              <w:right w:val="single" w:sz="4" w:space="0" w:color="auto"/>
            </w:tcBorders>
            <w:shd w:val="clear" w:color="auto" w:fill="auto"/>
          </w:tcPr>
          <w:p w:rsidR="008E0BA3" w:rsidRPr="000C3BDF" w:rsidRDefault="008E0BA3" w:rsidP="005C1EB0">
            <w:pPr>
              <w:spacing w:line="360" w:lineRule="auto"/>
              <w:jc w:val="center"/>
              <w:rPr>
                <w:sz w:val="22"/>
                <w:szCs w:val="22"/>
              </w:rPr>
            </w:pPr>
            <w:r w:rsidRPr="000C3BDF">
              <w:rPr>
                <w:sz w:val="22"/>
                <w:szCs w:val="22"/>
              </w:rPr>
              <w:t>63</w:t>
            </w:r>
          </w:p>
        </w:tc>
        <w:tc>
          <w:tcPr>
            <w:tcW w:w="1324" w:type="dxa"/>
            <w:tcBorders>
              <w:top w:val="single" w:sz="4" w:space="0" w:color="auto"/>
              <w:bottom w:val="single" w:sz="4" w:space="0" w:color="auto"/>
              <w:right w:val="single" w:sz="4" w:space="0" w:color="auto"/>
            </w:tcBorders>
            <w:shd w:val="clear" w:color="auto" w:fill="auto"/>
          </w:tcPr>
          <w:p w:rsidR="008E0BA3" w:rsidRPr="000C3BDF" w:rsidRDefault="008E0BA3" w:rsidP="005C1EB0">
            <w:pPr>
              <w:spacing w:line="360" w:lineRule="auto"/>
              <w:jc w:val="center"/>
              <w:rPr>
                <w:sz w:val="22"/>
                <w:szCs w:val="22"/>
              </w:rPr>
            </w:pPr>
            <w:r w:rsidRPr="000C3BDF">
              <w:rPr>
                <w:sz w:val="22"/>
                <w:szCs w:val="22"/>
              </w:rPr>
              <w:t>50813</w:t>
            </w:r>
          </w:p>
        </w:tc>
      </w:tr>
      <w:tr w:rsidR="008E0BA3" w:rsidRPr="000C3BDF" w:rsidTr="000C3BDF">
        <w:trPr>
          <w:trHeight w:val="118"/>
        </w:trPr>
        <w:tc>
          <w:tcPr>
            <w:tcW w:w="845" w:type="dxa"/>
          </w:tcPr>
          <w:p w:rsidR="008E0BA3" w:rsidRPr="000C3BDF" w:rsidRDefault="008E0BA3" w:rsidP="005C1EB0">
            <w:pPr>
              <w:spacing w:line="360" w:lineRule="auto"/>
              <w:jc w:val="center"/>
              <w:rPr>
                <w:sz w:val="22"/>
                <w:szCs w:val="22"/>
              </w:rPr>
            </w:pPr>
            <w:r w:rsidRPr="000C3BDF">
              <w:rPr>
                <w:sz w:val="22"/>
                <w:szCs w:val="22"/>
              </w:rPr>
              <w:t>2</w:t>
            </w:r>
          </w:p>
        </w:tc>
        <w:tc>
          <w:tcPr>
            <w:tcW w:w="999" w:type="dxa"/>
          </w:tcPr>
          <w:p w:rsidR="008E0BA3" w:rsidRPr="000C3BDF" w:rsidRDefault="008E0BA3" w:rsidP="005C1EB0">
            <w:pPr>
              <w:spacing w:line="360" w:lineRule="auto"/>
              <w:jc w:val="center"/>
              <w:rPr>
                <w:sz w:val="22"/>
                <w:szCs w:val="22"/>
              </w:rPr>
            </w:pPr>
            <w:r w:rsidRPr="000C3BDF">
              <w:rPr>
                <w:sz w:val="22"/>
                <w:szCs w:val="22"/>
              </w:rPr>
              <w:t>2011</w:t>
            </w:r>
          </w:p>
        </w:tc>
        <w:tc>
          <w:tcPr>
            <w:tcW w:w="2468" w:type="dxa"/>
          </w:tcPr>
          <w:p w:rsidR="008E0BA3" w:rsidRPr="000C3BDF" w:rsidRDefault="008E0BA3" w:rsidP="005C1EB0">
            <w:pPr>
              <w:spacing w:line="360" w:lineRule="auto"/>
              <w:jc w:val="center"/>
              <w:rPr>
                <w:sz w:val="22"/>
                <w:szCs w:val="22"/>
              </w:rPr>
            </w:pPr>
            <w:r w:rsidRPr="000C3BDF">
              <w:rPr>
                <w:sz w:val="22"/>
                <w:szCs w:val="22"/>
              </w:rPr>
              <w:t>14672</w:t>
            </w:r>
          </w:p>
        </w:tc>
        <w:tc>
          <w:tcPr>
            <w:tcW w:w="1122" w:type="dxa"/>
          </w:tcPr>
          <w:p w:rsidR="008E0BA3" w:rsidRPr="000C3BDF" w:rsidRDefault="008E0BA3" w:rsidP="005C1EB0">
            <w:pPr>
              <w:spacing w:line="360" w:lineRule="auto"/>
              <w:jc w:val="center"/>
              <w:rPr>
                <w:sz w:val="22"/>
                <w:szCs w:val="22"/>
              </w:rPr>
            </w:pPr>
            <w:r w:rsidRPr="000C3BDF">
              <w:rPr>
                <w:sz w:val="22"/>
                <w:szCs w:val="22"/>
              </w:rPr>
              <w:t>13945</w:t>
            </w:r>
          </w:p>
        </w:tc>
        <w:tc>
          <w:tcPr>
            <w:tcW w:w="1030" w:type="dxa"/>
            <w:tcBorders>
              <w:top w:val="single" w:sz="4" w:space="0" w:color="auto"/>
              <w:bottom w:val="single" w:sz="4" w:space="0" w:color="auto"/>
            </w:tcBorders>
          </w:tcPr>
          <w:p w:rsidR="008E0BA3" w:rsidRPr="000C3BDF" w:rsidRDefault="008E0BA3" w:rsidP="005C1EB0">
            <w:pPr>
              <w:spacing w:line="360" w:lineRule="auto"/>
              <w:jc w:val="center"/>
              <w:rPr>
                <w:sz w:val="22"/>
                <w:szCs w:val="22"/>
              </w:rPr>
            </w:pPr>
            <w:r w:rsidRPr="000C3BDF">
              <w:rPr>
                <w:sz w:val="22"/>
                <w:szCs w:val="22"/>
              </w:rPr>
              <w:t>12683</w:t>
            </w:r>
          </w:p>
        </w:tc>
        <w:tc>
          <w:tcPr>
            <w:tcW w:w="1184" w:type="dxa"/>
            <w:tcBorders>
              <w:top w:val="single" w:sz="4" w:space="0" w:color="auto"/>
              <w:bottom w:val="single" w:sz="4" w:space="0" w:color="auto"/>
              <w:right w:val="single" w:sz="4" w:space="0" w:color="auto"/>
            </w:tcBorders>
            <w:shd w:val="clear" w:color="auto" w:fill="auto"/>
          </w:tcPr>
          <w:p w:rsidR="008E0BA3" w:rsidRPr="000C3BDF" w:rsidRDefault="008E0BA3" w:rsidP="005C1EB0">
            <w:pPr>
              <w:spacing w:line="360" w:lineRule="auto"/>
              <w:jc w:val="center"/>
              <w:rPr>
                <w:sz w:val="22"/>
                <w:szCs w:val="22"/>
              </w:rPr>
            </w:pPr>
            <w:r w:rsidRPr="000C3BDF">
              <w:rPr>
                <w:sz w:val="22"/>
                <w:szCs w:val="22"/>
              </w:rPr>
              <w:t>67</w:t>
            </w:r>
          </w:p>
        </w:tc>
        <w:tc>
          <w:tcPr>
            <w:tcW w:w="1324" w:type="dxa"/>
            <w:tcBorders>
              <w:top w:val="single" w:sz="4" w:space="0" w:color="auto"/>
              <w:bottom w:val="single" w:sz="4" w:space="0" w:color="auto"/>
              <w:right w:val="single" w:sz="4" w:space="0" w:color="auto"/>
            </w:tcBorders>
            <w:shd w:val="clear" w:color="auto" w:fill="auto"/>
          </w:tcPr>
          <w:p w:rsidR="008E0BA3" w:rsidRPr="000C3BDF" w:rsidRDefault="008E0BA3" w:rsidP="005C1EB0">
            <w:pPr>
              <w:spacing w:line="360" w:lineRule="auto"/>
              <w:jc w:val="center"/>
              <w:rPr>
                <w:sz w:val="22"/>
                <w:szCs w:val="22"/>
              </w:rPr>
            </w:pPr>
            <w:r w:rsidRPr="000C3BDF">
              <w:rPr>
                <w:sz w:val="22"/>
                <w:szCs w:val="22"/>
              </w:rPr>
              <w:t>41367</w:t>
            </w:r>
          </w:p>
        </w:tc>
      </w:tr>
      <w:tr w:rsidR="008E0BA3" w:rsidRPr="000C3BDF" w:rsidTr="000C3BDF">
        <w:trPr>
          <w:trHeight w:val="316"/>
        </w:trPr>
        <w:tc>
          <w:tcPr>
            <w:tcW w:w="845" w:type="dxa"/>
          </w:tcPr>
          <w:p w:rsidR="008E0BA3" w:rsidRPr="000C3BDF" w:rsidRDefault="008E0BA3" w:rsidP="005C1EB0">
            <w:pPr>
              <w:spacing w:line="360" w:lineRule="auto"/>
              <w:jc w:val="center"/>
              <w:rPr>
                <w:sz w:val="22"/>
                <w:szCs w:val="22"/>
              </w:rPr>
            </w:pPr>
            <w:r w:rsidRPr="000C3BDF">
              <w:rPr>
                <w:sz w:val="22"/>
                <w:szCs w:val="22"/>
              </w:rPr>
              <w:t>3</w:t>
            </w:r>
          </w:p>
        </w:tc>
        <w:tc>
          <w:tcPr>
            <w:tcW w:w="999" w:type="dxa"/>
          </w:tcPr>
          <w:p w:rsidR="008E0BA3" w:rsidRPr="000C3BDF" w:rsidRDefault="008E0BA3" w:rsidP="005C1EB0">
            <w:pPr>
              <w:spacing w:line="360" w:lineRule="auto"/>
              <w:jc w:val="center"/>
              <w:rPr>
                <w:sz w:val="22"/>
                <w:szCs w:val="22"/>
              </w:rPr>
            </w:pPr>
            <w:r w:rsidRPr="000C3BDF">
              <w:rPr>
                <w:sz w:val="22"/>
                <w:szCs w:val="22"/>
              </w:rPr>
              <w:t>2012</w:t>
            </w:r>
          </w:p>
        </w:tc>
        <w:tc>
          <w:tcPr>
            <w:tcW w:w="2468" w:type="dxa"/>
          </w:tcPr>
          <w:p w:rsidR="008E0BA3" w:rsidRPr="000C3BDF" w:rsidRDefault="008E0BA3" w:rsidP="005C1EB0">
            <w:pPr>
              <w:spacing w:line="360" w:lineRule="auto"/>
              <w:jc w:val="center"/>
              <w:rPr>
                <w:sz w:val="22"/>
                <w:szCs w:val="22"/>
              </w:rPr>
            </w:pPr>
            <w:r w:rsidRPr="000C3BDF">
              <w:rPr>
                <w:sz w:val="22"/>
                <w:szCs w:val="22"/>
              </w:rPr>
              <w:t>16201</w:t>
            </w:r>
          </w:p>
        </w:tc>
        <w:tc>
          <w:tcPr>
            <w:tcW w:w="1122" w:type="dxa"/>
          </w:tcPr>
          <w:p w:rsidR="008E0BA3" w:rsidRPr="000C3BDF" w:rsidRDefault="008E0BA3" w:rsidP="005C1EB0">
            <w:pPr>
              <w:spacing w:line="360" w:lineRule="auto"/>
              <w:jc w:val="center"/>
              <w:rPr>
                <w:sz w:val="22"/>
                <w:szCs w:val="22"/>
              </w:rPr>
            </w:pPr>
            <w:r w:rsidRPr="000C3BDF">
              <w:rPr>
                <w:sz w:val="22"/>
                <w:szCs w:val="22"/>
              </w:rPr>
              <w:t>12672</w:t>
            </w:r>
          </w:p>
        </w:tc>
        <w:tc>
          <w:tcPr>
            <w:tcW w:w="1030" w:type="dxa"/>
            <w:tcBorders>
              <w:top w:val="single" w:sz="4" w:space="0" w:color="auto"/>
              <w:bottom w:val="single" w:sz="4" w:space="0" w:color="auto"/>
            </w:tcBorders>
          </w:tcPr>
          <w:p w:rsidR="008E0BA3" w:rsidRPr="000C3BDF" w:rsidRDefault="008E0BA3" w:rsidP="005C1EB0">
            <w:pPr>
              <w:spacing w:line="360" w:lineRule="auto"/>
              <w:jc w:val="center"/>
              <w:rPr>
                <w:sz w:val="22"/>
                <w:szCs w:val="22"/>
              </w:rPr>
            </w:pPr>
            <w:r w:rsidRPr="000C3BDF">
              <w:rPr>
                <w:sz w:val="22"/>
                <w:szCs w:val="22"/>
              </w:rPr>
              <w:t>12345</w:t>
            </w:r>
          </w:p>
        </w:tc>
        <w:tc>
          <w:tcPr>
            <w:tcW w:w="1184" w:type="dxa"/>
            <w:tcBorders>
              <w:top w:val="single" w:sz="4" w:space="0" w:color="auto"/>
              <w:bottom w:val="single" w:sz="4" w:space="0" w:color="auto"/>
              <w:right w:val="single" w:sz="4" w:space="0" w:color="auto"/>
            </w:tcBorders>
            <w:shd w:val="clear" w:color="auto" w:fill="auto"/>
          </w:tcPr>
          <w:p w:rsidR="008E0BA3" w:rsidRPr="000C3BDF" w:rsidRDefault="008E0BA3" w:rsidP="005C1EB0">
            <w:pPr>
              <w:spacing w:line="360" w:lineRule="auto"/>
              <w:jc w:val="center"/>
              <w:rPr>
                <w:sz w:val="22"/>
                <w:szCs w:val="22"/>
              </w:rPr>
            </w:pPr>
            <w:r w:rsidRPr="000C3BDF">
              <w:rPr>
                <w:sz w:val="22"/>
                <w:szCs w:val="22"/>
              </w:rPr>
              <w:t>69</w:t>
            </w:r>
          </w:p>
        </w:tc>
        <w:tc>
          <w:tcPr>
            <w:tcW w:w="1324" w:type="dxa"/>
            <w:tcBorders>
              <w:top w:val="single" w:sz="4" w:space="0" w:color="auto"/>
              <w:bottom w:val="single" w:sz="4" w:space="0" w:color="auto"/>
              <w:right w:val="single" w:sz="4" w:space="0" w:color="auto"/>
            </w:tcBorders>
            <w:shd w:val="clear" w:color="auto" w:fill="auto"/>
          </w:tcPr>
          <w:p w:rsidR="008E0BA3" w:rsidRPr="000C3BDF" w:rsidRDefault="008E0BA3" w:rsidP="005C1EB0">
            <w:pPr>
              <w:spacing w:line="360" w:lineRule="auto"/>
              <w:jc w:val="center"/>
              <w:rPr>
                <w:sz w:val="22"/>
                <w:szCs w:val="22"/>
              </w:rPr>
            </w:pPr>
            <w:r w:rsidRPr="000C3BDF">
              <w:rPr>
                <w:sz w:val="22"/>
                <w:szCs w:val="22"/>
              </w:rPr>
              <w:t>41287</w:t>
            </w:r>
          </w:p>
        </w:tc>
      </w:tr>
      <w:tr w:rsidR="008E0BA3" w:rsidRPr="000C3BDF" w:rsidTr="000C3BDF">
        <w:trPr>
          <w:trHeight w:val="163"/>
        </w:trPr>
        <w:tc>
          <w:tcPr>
            <w:tcW w:w="845" w:type="dxa"/>
          </w:tcPr>
          <w:p w:rsidR="008E0BA3" w:rsidRPr="000C3BDF" w:rsidRDefault="008E0BA3" w:rsidP="005C1EB0">
            <w:pPr>
              <w:spacing w:line="360" w:lineRule="auto"/>
              <w:jc w:val="center"/>
              <w:rPr>
                <w:sz w:val="22"/>
                <w:szCs w:val="22"/>
              </w:rPr>
            </w:pPr>
            <w:r w:rsidRPr="000C3BDF">
              <w:rPr>
                <w:sz w:val="22"/>
                <w:szCs w:val="22"/>
              </w:rPr>
              <w:t>4</w:t>
            </w:r>
          </w:p>
        </w:tc>
        <w:tc>
          <w:tcPr>
            <w:tcW w:w="999" w:type="dxa"/>
          </w:tcPr>
          <w:p w:rsidR="008E0BA3" w:rsidRPr="000C3BDF" w:rsidRDefault="008E0BA3" w:rsidP="005C1EB0">
            <w:pPr>
              <w:spacing w:line="360" w:lineRule="auto"/>
              <w:jc w:val="center"/>
              <w:rPr>
                <w:sz w:val="22"/>
                <w:szCs w:val="22"/>
              </w:rPr>
            </w:pPr>
            <w:r w:rsidRPr="000C3BDF">
              <w:rPr>
                <w:sz w:val="22"/>
                <w:szCs w:val="22"/>
              </w:rPr>
              <w:t>2013</w:t>
            </w:r>
          </w:p>
        </w:tc>
        <w:tc>
          <w:tcPr>
            <w:tcW w:w="2468" w:type="dxa"/>
          </w:tcPr>
          <w:p w:rsidR="008E0BA3" w:rsidRPr="000C3BDF" w:rsidRDefault="008E0BA3" w:rsidP="005C1EB0">
            <w:pPr>
              <w:spacing w:line="360" w:lineRule="auto"/>
              <w:jc w:val="center"/>
              <w:rPr>
                <w:sz w:val="22"/>
                <w:szCs w:val="22"/>
              </w:rPr>
            </w:pPr>
            <w:r w:rsidRPr="000C3BDF">
              <w:rPr>
                <w:sz w:val="22"/>
                <w:szCs w:val="22"/>
              </w:rPr>
              <w:t>17253</w:t>
            </w:r>
          </w:p>
        </w:tc>
        <w:tc>
          <w:tcPr>
            <w:tcW w:w="1122" w:type="dxa"/>
          </w:tcPr>
          <w:p w:rsidR="008E0BA3" w:rsidRPr="000C3BDF" w:rsidRDefault="008E0BA3" w:rsidP="005C1EB0">
            <w:pPr>
              <w:spacing w:line="360" w:lineRule="auto"/>
              <w:jc w:val="center"/>
              <w:rPr>
                <w:sz w:val="22"/>
                <w:szCs w:val="22"/>
              </w:rPr>
            </w:pPr>
            <w:r w:rsidRPr="000C3BDF">
              <w:rPr>
                <w:sz w:val="22"/>
                <w:szCs w:val="22"/>
              </w:rPr>
              <w:t>15222</w:t>
            </w:r>
          </w:p>
        </w:tc>
        <w:tc>
          <w:tcPr>
            <w:tcW w:w="1030" w:type="dxa"/>
            <w:tcBorders>
              <w:top w:val="single" w:sz="4" w:space="0" w:color="auto"/>
              <w:bottom w:val="single" w:sz="4" w:space="0" w:color="auto"/>
            </w:tcBorders>
          </w:tcPr>
          <w:p w:rsidR="008E0BA3" w:rsidRPr="000C3BDF" w:rsidRDefault="008E0BA3" w:rsidP="005C1EB0">
            <w:pPr>
              <w:spacing w:line="360" w:lineRule="auto"/>
              <w:jc w:val="center"/>
              <w:rPr>
                <w:sz w:val="22"/>
                <w:szCs w:val="22"/>
              </w:rPr>
            </w:pPr>
            <w:r w:rsidRPr="000C3BDF">
              <w:rPr>
                <w:sz w:val="22"/>
                <w:szCs w:val="22"/>
              </w:rPr>
              <w:t>13978</w:t>
            </w:r>
          </w:p>
        </w:tc>
        <w:tc>
          <w:tcPr>
            <w:tcW w:w="1184" w:type="dxa"/>
            <w:tcBorders>
              <w:top w:val="single" w:sz="4" w:space="0" w:color="auto"/>
              <w:bottom w:val="single" w:sz="4" w:space="0" w:color="auto"/>
              <w:right w:val="single" w:sz="4" w:space="0" w:color="auto"/>
            </w:tcBorders>
            <w:shd w:val="clear" w:color="auto" w:fill="auto"/>
          </w:tcPr>
          <w:p w:rsidR="008E0BA3" w:rsidRPr="000C3BDF" w:rsidRDefault="008E0BA3" w:rsidP="005C1EB0">
            <w:pPr>
              <w:spacing w:line="360" w:lineRule="auto"/>
              <w:jc w:val="center"/>
              <w:rPr>
                <w:sz w:val="22"/>
                <w:szCs w:val="22"/>
              </w:rPr>
            </w:pPr>
            <w:r w:rsidRPr="000C3BDF">
              <w:rPr>
                <w:sz w:val="22"/>
                <w:szCs w:val="22"/>
              </w:rPr>
              <w:t>73</w:t>
            </w:r>
          </w:p>
        </w:tc>
        <w:tc>
          <w:tcPr>
            <w:tcW w:w="1324" w:type="dxa"/>
            <w:tcBorders>
              <w:top w:val="single" w:sz="4" w:space="0" w:color="auto"/>
              <w:bottom w:val="single" w:sz="4" w:space="0" w:color="auto"/>
              <w:right w:val="single" w:sz="4" w:space="0" w:color="auto"/>
            </w:tcBorders>
            <w:shd w:val="clear" w:color="auto" w:fill="auto"/>
          </w:tcPr>
          <w:p w:rsidR="008E0BA3" w:rsidRPr="000C3BDF" w:rsidRDefault="008E0BA3" w:rsidP="005C1EB0">
            <w:pPr>
              <w:spacing w:line="360" w:lineRule="auto"/>
              <w:jc w:val="center"/>
              <w:rPr>
                <w:sz w:val="22"/>
                <w:szCs w:val="22"/>
              </w:rPr>
            </w:pPr>
            <w:r w:rsidRPr="000C3BDF">
              <w:rPr>
                <w:sz w:val="22"/>
                <w:szCs w:val="22"/>
              </w:rPr>
              <w:t>46526</w:t>
            </w:r>
          </w:p>
        </w:tc>
      </w:tr>
      <w:tr w:rsidR="008E0BA3" w:rsidRPr="000C3BDF" w:rsidTr="000C3BDF">
        <w:trPr>
          <w:trHeight w:val="190"/>
        </w:trPr>
        <w:tc>
          <w:tcPr>
            <w:tcW w:w="845" w:type="dxa"/>
          </w:tcPr>
          <w:p w:rsidR="008E0BA3" w:rsidRPr="000C3BDF" w:rsidRDefault="008E0BA3" w:rsidP="005C1EB0">
            <w:pPr>
              <w:spacing w:line="360" w:lineRule="auto"/>
              <w:jc w:val="center"/>
              <w:rPr>
                <w:sz w:val="22"/>
                <w:szCs w:val="22"/>
              </w:rPr>
            </w:pPr>
            <w:r w:rsidRPr="000C3BDF">
              <w:rPr>
                <w:sz w:val="22"/>
                <w:szCs w:val="22"/>
              </w:rPr>
              <w:t>5</w:t>
            </w:r>
          </w:p>
        </w:tc>
        <w:tc>
          <w:tcPr>
            <w:tcW w:w="999" w:type="dxa"/>
          </w:tcPr>
          <w:p w:rsidR="008E0BA3" w:rsidRPr="000C3BDF" w:rsidRDefault="008E0BA3" w:rsidP="005C1EB0">
            <w:pPr>
              <w:spacing w:line="360" w:lineRule="auto"/>
              <w:jc w:val="center"/>
              <w:rPr>
                <w:sz w:val="22"/>
                <w:szCs w:val="22"/>
              </w:rPr>
            </w:pPr>
            <w:r w:rsidRPr="000C3BDF">
              <w:rPr>
                <w:sz w:val="22"/>
                <w:szCs w:val="22"/>
              </w:rPr>
              <w:t>2014</w:t>
            </w:r>
          </w:p>
        </w:tc>
        <w:tc>
          <w:tcPr>
            <w:tcW w:w="2468" w:type="dxa"/>
          </w:tcPr>
          <w:p w:rsidR="008E0BA3" w:rsidRPr="000C3BDF" w:rsidRDefault="008E0BA3" w:rsidP="005C1EB0">
            <w:pPr>
              <w:spacing w:line="360" w:lineRule="auto"/>
              <w:jc w:val="center"/>
              <w:rPr>
                <w:sz w:val="22"/>
                <w:szCs w:val="22"/>
              </w:rPr>
            </w:pPr>
            <w:r w:rsidRPr="000C3BDF">
              <w:rPr>
                <w:sz w:val="22"/>
                <w:szCs w:val="22"/>
              </w:rPr>
              <w:t>18605</w:t>
            </w:r>
          </w:p>
        </w:tc>
        <w:tc>
          <w:tcPr>
            <w:tcW w:w="1122" w:type="dxa"/>
          </w:tcPr>
          <w:p w:rsidR="008E0BA3" w:rsidRPr="000C3BDF" w:rsidRDefault="008E0BA3" w:rsidP="005C1EB0">
            <w:pPr>
              <w:spacing w:line="360" w:lineRule="auto"/>
              <w:jc w:val="center"/>
              <w:rPr>
                <w:sz w:val="22"/>
                <w:szCs w:val="22"/>
              </w:rPr>
            </w:pPr>
            <w:r w:rsidRPr="000C3BDF">
              <w:rPr>
                <w:sz w:val="22"/>
                <w:szCs w:val="22"/>
              </w:rPr>
              <w:t>16350</w:t>
            </w:r>
          </w:p>
        </w:tc>
        <w:tc>
          <w:tcPr>
            <w:tcW w:w="1030" w:type="dxa"/>
            <w:tcBorders>
              <w:top w:val="single" w:sz="4" w:space="0" w:color="auto"/>
              <w:bottom w:val="single" w:sz="4" w:space="0" w:color="auto"/>
            </w:tcBorders>
          </w:tcPr>
          <w:p w:rsidR="008E0BA3" w:rsidRPr="000C3BDF" w:rsidRDefault="008E0BA3" w:rsidP="005C1EB0">
            <w:pPr>
              <w:spacing w:line="360" w:lineRule="auto"/>
              <w:jc w:val="center"/>
              <w:rPr>
                <w:sz w:val="22"/>
                <w:szCs w:val="22"/>
              </w:rPr>
            </w:pPr>
            <w:r w:rsidRPr="000C3BDF">
              <w:rPr>
                <w:sz w:val="22"/>
                <w:szCs w:val="22"/>
              </w:rPr>
              <w:t>14110</w:t>
            </w:r>
          </w:p>
        </w:tc>
        <w:tc>
          <w:tcPr>
            <w:tcW w:w="1184" w:type="dxa"/>
            <w:tcBorders>
              <w:top w:val="single" w:sz="4" w:space="0" w:color="auto"/>
              <w:bottom w:val="single" w:sz="4" w:space="0" w:color="auto"/>
              <w:right w:val="single" w:sz="4" w:space="0" w:color="auto"/>
            </w:tcBorders>
            <w:shd w:val="clear" w:color="auto" w:fill="auto"/>
          </w:tcPr>
          <w:p w:rsidR="008E0BA3" w:rsidRPr="000C3BDF" w:rsidRDefault="008E0BA3" w:rsidP="005C1EB0">
            <w:pPr>
              <w:spacing w:line="360" w:lineRule="auto"/>
              <w:jc w:val="center"/>
              <w:rPr>
                <w:sz w:val="22"/>
                <w:szCs w:val="22"/>
              </w:rPr>
            </w:pPr>
            <w:r w:rsidRPr="000C3BDF">
              <w:rPr>
                <w:sz w:val="22"/>
                <w:szCs w:val="22"/>
              </w:rPr>
              <w:t>74</w:t>
            </w:r>
          </w:p>
        </w:tc>
        <w:tc>
          <w:tcPr>
            <w:tcW w:w="1324" w:type="dxa"/>
            <w:tcBorders>
              <w:top w:val="single" w:sz="4" w:space="0" w:color="auto"/>
              <w:bottom w:val="single" w:sz="4" w:space="0" w:color="auto"/>
              <w:right w:val="single" w:sz="4" w:space="0" w:color="auto"/>
            </w:tcBorders>
            <w:shd w:val="clear" w:color="auto" w:fill="auto"/>
          </w:tcPr>
          <w:p w:rsidR="008E0BA3" w:rsidRPr="000C3BDF" w:rsidRDefault="008E0BA3" w:rsidP="005C1EB0">
            <w:pPr>
              <w:spacing w:line="360" w:lineRule="auto"/>
              <w:jc w:val="center"/>
              <w:rPr>
                <w:sz w:val="22"/>
                <w:szCs w:val="22"/>
              </w:rPr>
            </w:pPr>
            <w:r w:rsidRPr="000C3BDF">
              <w:rPr>
                <w:sz w:val="22"/>
                <w:szCs w:val="22"/>
              </w:rPr>
              <w:t>49139</w:t>
            </w:r>
          </w:p>
        </w:tc>
      </w:tr>
    </w:tbl>
    <w:p w:rsidR="008E0BA3" w:rsidRPr="00032876" w:rsidRDefault="008E0BA3" w:rsidP="005C1EB0">
      <w:pPr>
        <w:spacing w:line="360" w:lineRule="auto"/>
        <w:jc w:val="both"/>
        <w:rPr>
          <w:sz w:val="28"/>
          <w:szCs w:val="28"/>
        </w:rPr>
      </w:pPr>
      <w:r>
        <w:rPr>
          <w:noProof/>
          <w:lang w:bidi="hi-IN"/>
        </w:rPr>
        <w:drawing>
          <wp:anchor distT="0" distB="0" distL="114300" distR="114300" simplePos="0" relativeHeight="251616256" behindDoc="1" locked="0" layoutInCell="1" allowOverlap="1">
            <wp:simplePos x="0" y="0"/>
            <wp:positionH relativeFrom="column">
              <wp:posOffset>399415</wp:posOffset>
            </wp:positionH>
            <wp:positionV relativeFrom="paragraph">
              <wp:posOffset>181610</wp:posOffset>
            </wp:positionV>
            <wp:extent cx="5629275" cy="2261870"/>
            <wp:effectExtent l="19050" t="0" r="9525" b="5080"/>
            <wp:wrapTight wrapText="bothSides">
              <wp:wrapPolygon edited="0">
                <wp:start x="-73" y="0"/>
                <wp:lineTo x="-73" y="21649"/>
                <wp:lineTo x="21637" y="21649"/>
                <wp:lineTo x="21637" y="0"/>
                <wp:lineTo x="-73" y="0"/>
              </wp:wrapPolygon>
            </wp:wrapTight>
            <wp:docPr id="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2"/>
              </a:graphicData>
            </a:graphic>
          </wp:anchor>
        </w:drawing>
      </w:r>
    </w:p>
    <w:p w:rsidR="008E0BA3" w:rsidRPr="00032876" w:rsidRDefault="008E0BA3" w:rsidP="005C1EB0">
      <w:pPr>
        <w:spacing w:line="360" w:lineRule="auto"/>
        <w:jc w:val="both"/>
        <w:rPr>
          <w:sz w:val="28"/>
          <w:szCs w:val="28"/>
        </w:rPr>
      </w:pPr>
    </w:p>
    <w:p w:rsidR="008E0BA3" w:rsidRPr="00032876" w:rsidRDefault="008E0BA3" w:rsidP="005C1EB0">
      <w:pPr>
        <w:spacing w:line="360" w:lineRule="auto"/>
        <w:jc w:val="both"/>
        <w:rPr>
          <w:sz w:val="28"/>
          <w:szCs w:val="28"/>
        </w:rPr>
      </w:pPr>
    </w:p>
    <w:p w:rsidR="008E0BA3" w:rsidRPr="00032876" w:rsidRDefault="008E0BA3" w:rsidP="005C1EB0">
      <w:pPr>
        <w:spacing w:line="360" w:lineRule="auto"/>
        <w:jc w:val="both"/>
        <w:rPr>
          <w:sz w:val="38"/>
          <w:szCs w:val="38"/>
        </w:rPr>
      </w:pPr>
    </w:p>
    <w:p w:rsidR="008E0BA3" w:rsidRPr="00032876" w:rsidRDefault="008E0BA3" w:rsidP="005C1EB0">
      <w:pPr>
        <w:spacing w:line="360" w:lineRule="auto"/>
        <w:jc w:val="both"/>
        <w:rPr>
          <w:sz w:val="8"/>
          <w:szCs w:val="8"/>
        </w:rPr>
      </w:pPr>
    </w:p>
    <w:p w:rsidR="008E0BA3" w:rsidRDefault="008E0BA3" w:rsidP="005C1EB0">
      <w:pPr>
        <w:spacing w:line="360" w:lineRule="auto"/>
        <w:ind w:left="720"/>
        <w:rPr>
          <w:b/>
          <w:sz w:val="28"/>
          <w:szCs w:val="28"/>
        </w:rPr>
      </w:pPr>
    </w:p>
    <w:p w:rsidR="008E0BA3" w:rsidRDefault="008E0BA3" w:rsidP="005C1EB0">
      <w:pPr>
        <w:spacing w:line="360" w:lineRule="auto"/>
        <w:ind w:left="720"/>
        <w:rPr>
          <w:b/>
          <w:sz w:val="28"/>
          <w:szCs w:val="28"/>
        </w:rPr>
      </w:pPr>
    </w:p>
    <w:p w:rsidR="008E39EC" w:rsidRDefault="008E39EC" w:rsidP="005C1EB0">
      <w:pPr>
        <w:spacing w:line="360" w:lineRule="auto"/>
        <w:ind w:left="720"/>
        <w:rPr>
          <w:b/>
          <w:sz w:val="28"/>
          <w:szCs w:val="28"/>
        </w:rPr>
      </w:pPr>
    </w:p>
    <w:p w:rsidR="008E0BA3" w:rsidRDefault="00C25A9A" w:rsidP="005C1EB0">
      <w:pPr>
        <w:spacing w:line="360" w:lineRule="auto"/>
        <w:ind w:left="720"/>
        <w:rPr>
          <w:b/>
          <w:sz w:val="28"/>
          <w:szCs w:val="28"/>
        </w:rPr>
      </w:pPr>
      <w:r w:rsidRPr="00C25A9A">
        <w:rPr>
          <w:noProof/>
          <w:sz w:val="28"/>
          <w:szCs w:val="28"/>
          <w:lang w:bidi="hi-IN"/>
        </w:rPr>
        <w:pict>
          <v:group id="_x0000_s1045" style="position:absolute;left:0;text-align:left;margin-left:93.75pt;margin-top:7.55pt;width:301.15pt;height:24.55pt;z-index:251673600" coordorigin="4061,15972" coordsize="4530,491">
            <v:rect id="_x0000_s1046" style="position:absolute;left:4061;top:15980;width:749;height:458" filled="f" stroked="f">
              <v:textbox style="mso-next-textbox:#_x0000_s1046">
                <w:txbxContent>
                  <w:p w:rsidR="00EF014E" w:rsidRPr="00661201" w:rsidRDefault="00EF014E" w:rsidP="008E0BA3">
                    <w:pPr>
                      <w:rPr>
                        <w:sz w:val="20"/>
                        <w:szCs w:val="20"/>
                      </w:rPr>
                    </w:pPr>
                    <w:r w:rsidRPr="00661201">
                      <w:rPr>
                        <w:sz w:val="20"/>
                        <w:szCs w:val="20"/>
                      </w:rPr>
                      <w:t>2010</w:t>
                    </w:r>
                  </w:p>
                </w:txbxContent>
              </v:textbox>
            </v:rect>
            <v:rect id="_x0000_s1047" style="position:absolute;left:4977;top:16000;width:749;height:458" filled="f" stroked="f">
              <v:textbox style="mso-next-textbox:#_x0000_s1047">
                <w:txbxContent>
                  <w:p w:rsidR="00EF014E" w:rsidRPr="00661201" w:rsidRDefault="00EF014E" w:rsidP="008E0BA3">
                    <w:pPr>
                      <w:rPr>
                        <w:sz w:val="20"/>
                        <w:szCs w:val="20"/>
                      </w:rPr>
                    </w:pPr>
                    <w:r w:rsidRPr="00661201">
                      <w:rPr>
                        <w:sz w:val="20"/>
                        <w:szCs w:val="20"/>
                      </w:rPr>
                      <w:t>201</w:t>
                    </w:r>
                    <w:r>
                      <w:rPr>
                        <w:sz w:val="20"/>
                        <w:szCs w:val="20"/>
                      </w:rPr>
                      <w:t>1</w:t>
                    </w:r>
                  </w:p>
                </w:txbxContent>
              </v:textbox>
            </v:rect>
            <v:rect id="_x0000_s1048" style="position:absolute;left:5924;top:15977;width:749;height:458" filled="f" stroked="f">
              <v:textbox style="mso-next-textbox:#_x0000_s1048">
                <w:txbxContent>
                  <w:p w:rsidR="00EF014E" w:rsidRPr="00661201" w:rsidRDefault="00EF014E" w:rsidP="008E0BA3">
                    <w:pPr>
                      <w:rPr>
                        <w:sz w:val="20"/>
                        <w:szCs w:val="20"/>
                      </w:rPr>
                    </w:pPr>
                    <w:r w:rsidRPr="00661201">
                      <w:rPr>
                        <w:sz w:val="20"/>
                        <w:szCs w:val="20"/>
                      </w:rPr>
                      <w:t>201</w:t>
                    </w:r>
                    <w:r>
                      <w:rPr>
                        <w:sz w:val="20"/>
                        <w:szCs w:val="20"/>
                      </w:rPr>
                      <w:t>2</w:t>
                    </w:r>
                  </w:p>
                </w:txbxContent>
              </v:textbox>
            </v:rect>
            <v:rect id="_x0000_s1049" style="position:absolute;left:6877;top:15972;width:749;height:458" filled="f" stroked="f">
              <v:textbox style="mso-next-textbox:#_x0000_s1049">
                <w:txbxContent>
                  <w:p w:rsidR="00EF014E" w:rsidRPr="00661201" w:rsidRDefault="00EF014E" w:rsidP="008E0BA3">
                    <w:pPr>
                      <w:rPr>
                        <w:sz w:val="20"/>
                        <w:szCs w:val="20"/>
                      </w:rPr>
                    </w:pPr>
                    <w:r w:rsidRPr="00661201">
                      <w:rPr>
                        <w:sz w:val="20"/>
                        <w:szCs w:val="20"/>
                      </w:rPr>
                      <w:t>201</w:t>
                    </w:r>
                    <w:r>
                      <w:rPr>
                        <w:sz w:val="20"/>
                        <w:szCs w:val="20"/>
                      </w:rPr>
                      <w:t>3</w:t>
                    </w:r>
                  </w:p>
                </w:txbxContent>
              </v:textbox>
            </v:rect>
            <v:rect id="_x0000_s1050" style="position:absolute;left:7842;top:16005;width:749;height:458" filled="f" stroked="f">
              <v:textbox style="mso-next-textbox:#_x0000_s1050">
                <w:txbxContent>
                  <w:p w:rsidR="00EF014E" w:rsidRPr="00661201" w:rsidRDefault="00EF014E" w:rsidP="008E0BA3">
                    <w:pPr>
                      <w:rPr>
                        <w:sz w:val="20"/>
                        <w:szCs w:val="20"/>
                      </w:rPr>
                    </w:pPr>
                    <w:r w:rsidRPr="00661201">
                      <w:rPr>
                        <w:sz w:val="20"/>
                        <w:szCs w:val="20"/>
                      </w:rPr>
                      <w:t>201</w:t>
                    </w:r>
                    <w:r>
                      <w:rPr>
                        <w:sz w:val="20"/>
                        <w:szCs w:val="20"/>
                      </w:rPr>
                      <w:t>4</w:t>
                    </w:r>
                  </w:p>
                </w:txbxContent>
              </v:textbox>
            </v:rect>
          </v:group>
        </w:pict>
      </w:r>
    </w:p>
    <w:p w:rsidR="008E0BA3" w:rsidRPr="00FD0892" w:rsidRDefault="008E0BA3" w:rsidP="005C1EB0">
      <w:pPr>
        <w:spacing w:line="360" w:lineRule="auto"/>
        <w:ind w:left="720"/>
        <w:rPr>
          <w:b/>
          <w:sz w:val="10"/>
          <w:szCs w:val="10"/>
        </w:rPr>
      </w:pPr>
    </w:p>
    <w:p w:rsidR="008E0BA3" w:rsidRPr="008E39EC" w:rsidRDefault="008E0BA3" w:rsidP="000F4C01">
      <w:pPr>
        <w:numPr>
          <w:ilvl w:val="2"/>
          <w:numId w:val="124"/>
        </w:numPr>
        <w:spacing w:line="360" w:lineRule="auto"/>
        <w:ind w:left="0" w:firstLine="0"/>
        <w:jc w:val="both"/>
        <w:rPr>
          <w:b/>
        </w:rPr>
      </w:pPr>
      <w:r w:rsidRPr="008E39EC">
        <w:rPr>
          <w:b/>
        </w:rPr>
        <w:t>Change of cropping pattern in and around the village of Bagdara wildlife sanctuary (ten years before) :-</w:t>
      </w:r>
      <w:r w:rsidR="008E39EC">
        <w:rPr>
          <w:b/>
        </w:rPr>
        <w:t xml:space="preserve"> </w:t>
      </w:r>
      <w:r w:rsidRPr="008E39EC">
        <w:rPr>
          <w:sz w:val="22"/>
          <w:szCs w:val="22"/>
        </w:rPr>
        <w:t>As for as Bagdara wildlife sanctuary is concerned of people of Bagdara and the villagers of  in and around the Bagdara wildlife sanctuary used to grow kodo, kutki, barley and other kharif/rabi crops in their</w:t>
      </w:r>
      <w:r w:rsidRPr="008E39EC">
        <w:rPr>
          <w:color w:val="FF0000"/>
          <w:sz w:val="22"/>
          <w:szCs w:val="22"/>
        </w:rPr>
        <w:t xml:space="preserve"> </w:t>
      </w:r>
      <w:r w:rsidRPr="008E39EC">
        <w:rPr>
          <w:sz w:val="22"/>
          <w:szCs w:val="22"/>
        </w:rPr>
        <w:t xml:space="preserve">fields before ten years and onwards. </w:t>
      </w:r>
      <w:r w:rsidR="00FC162D" w:rsidRPr="008E39EC">
        <w:rPr>
          <w:sz w:val="22"/>
          <w:szCs w:val="22"/>
        </w:rPr>
        <w:t xml:space="preserve">This was very familiar and favorite food for </w:t>
      </w:r>
      <w:r w:rsidR="00856C2A">
        <w:rPr>
          <w:sz w:val="22"/>
          <w:szCs w:val="22"/>
        </w:rPr>
        <w:t>Black buck</w:t>
      </w:r>
      <w:r w:rsidR="00FC162D" w:rsidRPr="008E39EC">
        <w:rPr>
          <w:sz w:val="22"/>
          <w:szCs w:val="22"/>
        </w:rPr>
        <w:t>s.</w:t>
      </w:r>
      <w:r w:rsidRPr="008E39EC">
        <w:rPr>
          <w:sz w:val="22"/>
          <w:szCs w:val="22"/>
        </w:rPr>
        <w:t xml:space="preserve"> In those days no facility of irrigation was there hence the entire farmers used to </w:t>
      </w:r>
      <w:r w:rsidR="00FC162D" w:rsidRPr="008E39EC">
        <w:rPr>
          <w:sz w:val="22"/>
          <w:szCs w:val="22"/>
        </w:rPr>
        <w:t>cultivate kodo</w:t>
      </w:r>
      <w:r w:rsidRPr="008E39EC">
        <w:rPr>
          <w:sz w:val="22"/>
          <w:szCs w:val="22"/>
        </w:rPr>
        <w:t xml:space="preserve">, kutki, barley and other kharif/rabi crops in large scale. But today people of  in and around the Bagdara the villagers of around Bagdara have changed the cropping pattern and now days they are cultivating wheat, mustard, Masoor, Gram, Arhar and in their fields because of irrigation facility has been developed by means of electric motor pumps by tube wells, by rivers/nalas and other water bodies. These crops are not frequently consumed by </w:t>
      </w:r>
      <w:r w:rsidR="00856C2A">
        <w:rPr>
          <w:sz w:val="22"/>
          <w:szCs w:val="22"/>
        </w:rPr>
        <w:t>Black buck</w:t>
      </w:r>
      <w:r w:rsidRPr="008E39EC">
        <w:rPr>
          <w:sz w:val="22"/>
          <w:szCs w:val="22"/>
        </w:rPr>
        <w:t xml:space="preserve">s. However tender leaves of mustard and barley are browsed and mainly depend on the field grasses of Revenue land, pattaland and some part of Forest areas. Due to this change of cropping pattern few herds of </w:t>
      </w:r>
      <w:r w:rsidR="00856C2A">
        <w:rPr>
          <w:sz w:val="22"/>
          <w:szCs w:val="22"/>
        </w:rPr>
        <w:t>Black buck</w:t>
      </w:r>
      <w:r w:rsidRPr="008E39EC">
        <w:rPr>
          <w:sz w:val="22"/>
          <w:szCs w:val="22"/>
        </w:rPr>
        <w:t xml:space="preserve"> sometimes migrate from Bagdara wildlife sanctuary area to </w:t>
      </w:r>
      <w:r w:rsidR="00FC162D" w:rsidRPr="008E39EC">
        <w:rPr>
          <w:sz w:val="22"/>
          <w:szCs w:val="22"/>
        </w:rPr>
        <w:t>K</w:t>
      </w:r>
      <w:r w:rsidRPr="008E39EC">
        <w:rPr>
          <w:sz w:val="22"/>
          <w:szCs w:val="22"/>
        </w:rPr>
        <w:t xml:space="preserve">aimore </w:t>
      </w:r>
      <w:r w:rsidR="001601FD">
        <w:rPr>
          <w:sz w:val="22"/>
          <w:szCs w:val="22"/>
        </w:rPr>
        <w:t>wildlife</w:t>
      </w:r>
      <w:r w:rsidRPr="008E39EC">
        <w:rPr>
          <w:sz w:val="22"/>
          <w:szCs w:val="22"/>
        </w:rPr>
        <w:t xml:space="preserve"> </w:t>
      </w:r>
      <w:r w:rsidR="00187C68" w:rsidRPr="008E39EC">
        <w:rPr>
          <w:sz w:val="22"/>
          <w:szCs w:val="22"/>
        </w:rPr>
        <w:t>s</w:t>
      </w:r>
      <w:r w:rsidRPr="008E39EC">
        <w:rPr>
          <w:sz w:val="22"/>
          <w:szCs w:val="22"/>
        </w:rPr>
        <w:t>anctuary (Uttar Pradesh) area and this seasonal migration is repeated every year process is repeated time to time in every season.</w:t>
      </w:r>
      <w:r w:rsidR="008E39EC">
        <w:rPr>
          <w:b/>
        </w:rPr>
        <w:t xml:space="preserve"> </w:t>
      </w:r>
      <w:r w:rsidRPr="008E39EC">
        <w:rPr>
          <w:sz w:val="22"/>
          <w:szCs w:val="22"/>
        </w:rPr>
        <w:t xml:space="preserve">Apart from this due to heavy biotic pressure of 64 Villages in and around the sanctuary has reduced the movement territory of </w:t>
      </w:r>
      <w:r w:rsidR="00856C2A">
        <w:rPr>
          <w:sz w:val="22"/>
          <w:szCs w:val="22"/>
        </w:rPr>
        <w:t>Black buck</w:t>
      </w:r>
      <w:r w:rsidRPr="008E39EC">
        <w:rPr>
          <w:sz w:val="22"/>
          <w:szCs w:val="22"/>
        </w:rPr>
        <w:t xml:space="preserve">s which caused the huge reduction of </w:t>
      </w:r>
      <w:r w:rsidR="00856C2A">
        <w:rPr>
          <w:sz w:val="22"/>
          <w:szCs w:val="22"/>
        </w:rPr>
        <w:t>Black buck</w:t>
      </w:r>
      <w:r w:rsidRPr="008E39EC">
        <w:rPr>
          <w:sz w:val="22"/>
          <w:szCs w:val="22"/>
        </w:rPr>
        <w:t xml:space="preserve">s in numbers. Status of </w:t>
      </w:r>
      <w:r w:rsidR="00856C2A">
        <w:rPr>
          <w:sz w:val="22"/>
          <w:szCs w:val="22"/>
        </w:rPr>
        <w:t>Black buck</w:t>
      </w:r>
      <w:r w:rsidRPr="008E39EC">
        <w:rPr>
          <w:sz w:val="22"/>
          <w:szCs w:val="22"/>
        </w:rPr>
        <w:t>s of last ten years has been mentioned in table. 2.7</w:t>
      </w:r>
    </w:p>
    <w:p w:rsidR="008E0BA3" w:rsidRPr="008E39EC" w:rsidRDefault="008E0BA3" w:rsidP="005C1EB0">
      <w:pPr>
        <w:spacing w:line="360" w:lineRule="auto"/>
        <w:jc w:val="both"/>
        <w:rPr>
          <w:b/>
          <w:bCs/>
        </w:rPr>
      </w:pPr>
      <w:r w:rsidRPr="008E39EC">
        <w:rPr>
          <w:b/>
          <w:bCs/>
        </w:rPr>
        <w:t xml:space="preserve">3.4.4. </w:t>
      </w:r>
      <w:r w:rsidR="003301C9" w:rsidRPr="008E39EC">
        <w:rPr>
          <w:b/>
          <w:bCs/>
        </w:rPr>
        <w:t>Forest</w:t>
      </w:r>
      <w:r w:rsidRPr="008E39EC">
        <w:rPr>
          <w:b/>
          <w:bCs/>
        </w:rPr>
        <w:t xml:space="preserve"> fires:-</w:t>
      </w:r>
      <w:r w:rsidR="008E39EC">
        <w:rPr>
          <w:b/>
          <w:bCs/>
        </w:rPr>
        <w:t xml:space="preserve"> </w:t>
      </w:r>
      <w:r w:rsidRPr="008E39EC">
        <w:rPr>
          <w:sz w:val="22"/>
          <w:szCs w:val="22"/>
        </w:rPr>
        <w:t xml:space="preserve">As the Forest is dry deciduous type. It is very susceptible to fire in summer season, especially during leaf fall. Generally </w:t>
      </w:r>
      <w:r w:rsidR="00DF0BBB" w:rsidRPr="008E39EC">
        <w:rPr>
          <w:sz w:val="22"/>
          <w:szCs w:val="22"/>
        </w:rPr>
        <w:t>grasses of closed area catch</w:t>
      </w:r>
      <w:r w:rsidRPr="008E39EC">
        <w:rPr>
          <w:sz w:val="22"/>
          <w:szCs w:val="22"/>
        </w:rPr>
        <w:t xml:space="preserve"> fire first. Most of the fire accidents are due to Mahua collection, Villagers put fire under the mahua trees to clear site for easy visibility of mahua flowers. Bamboo areas </w:t>
      </w:r>
      <w:r w:rsidRPr="008E39EC">
        <w:rPr>
          <w:sz w:val="22"/>
          <w:szCs w:val="22"/>
        </w:rPr>
        <w:lastRenderedPageBreak/>
        <w:t xml:space="preserve">are also very susceptible to fires. Forest fires are kept under control by deployment of fire watchers and early control burning of areas carrying unpalatable dry grasses which serve as inflammable material. </w:t>
      </w:r>
    </w:p>
    <w:p w:rsidR="008E0BA3" w:rsidRPr="008E39EC" w:rsidRDefault="008E0BA3" w:rsidP="005C1EB0">
      <w:pPr>
        <w:ind w:left="720"/>
        <w:jc w:val="center"/>
        <w:rPr>
          <w:b/>
          <w:bCs/>
        </w:rPr>
      </w:pPr>
      <w:r w:rsidRPr="008E39EC">
        <w:rPr>
          <w:b/>
          <w:bCs/>
        </w:rPr>
        <w:t>Forest fire cases of last five years</w:t>
      </w:r>
    </w:p>
    <w:p w:rsidR="008E0BA3" w:rsidRPr="001D088D" w:rsidRDefault="008E0BA3" w:rsidP="005C1EB0">
      <w:pPr>
        <w:ind w:left="720"/>
        <w:jc w:val="center"/>
        <w:rPr>
          <w:b/>
          <w:bCs/>
          <w:sz w:val="22"/>
          <w:szCs w:val="22"/>
          <w:u w:val="dash"/>
        </w:rPr>
      </w:pPr>
      <w:r w:rsidRPr="001D088D">
        <w:rPr>
          <w:b/>
          <w:bCs/>
          <w:sz w:val="22"/>
          <w:szCs w:val="22"/>
          <w:u w:val="dash"/>
        </w:rPr>
        <w:t>Table-3.</w:t>
      </w:r>
      <w:r w:rsidR="00C34FE1">
        <w:rPr>
          <w:b/>
          <w:bCs/>
          <w:sz w:val="22"/>
          <w:szCs w:val="22"/>
          <w:u w:val="dash"/>
        </w:rPr>
        <w:t>8</w:t>
      </w:r>
    </w:p>
    <w:p w:rsidR="008E0BA3" w:rsidRPr="00032876" w:rsidRDefault="008E0BA3" w:rsidP="005C1EB0">
      <w:pPr>
        <w:ind w:left="720"/>
        <w:jc w:val="center"/>
        <w:rPr>
          <w:b/>
          <w:bCs/>
          <w:sz w:val="2"/>
          <w:szCs w:val="2"/>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51"/>
        <w:gridCol w:w="1409"/>
        <w:gridCol w:w="1268"/>
        <w:gridCol w:w="1170"/>
        <w:gridCol w:w="1170"/>
        <w:gridCol w:w="1260"/>
        <w:gridCol w:w="2790"/>
      </w:tblGrid>
      <w:tr w:rsidR="008E0BA3" w:rsidRPr="008E39EC" w:rsidTr="008E39EC">
        <w:trPr>
          <w:trHeight w:val="156"/>
        </w:trPr>
        <w:tc>
          <w:tcPr>
            <w:tcW w:w="851" w:type="dxa"/>
          </w:tcPr>
          <w:p w:rsidR="008E0BA3" w:rsidRPr="008E39EC" w:rsidRDefault="008E0BA3" w:rsidP="008E39EC">
            <w:pPr>
              <w:spacing w:line="276" w:lineRule="auto"/>
              <w:contextualSpacing/>
              <w:jc w:val="center"/>
              <w:rPr>
                <w:b/>
                <w:bCs/>
                <w:sz w:val="22"/>
                <w:szCs w:val="22"/>
              </w:rPr>
            </w:pPr>
            <w:r w:rsidRPr="008E39EC">
              <w:rPr>
                <w:b/>
                <w:bCs/>
                <w:sz w:val="22"/>
                <w:szCs w:val="22"/>
              </w:rPr>
              <w:t>S.No.</w:t>
            </w:r>
          </w:p>
        </w:tc>
        <w:tc>
          <w:tcPr>
            <w:tcW w:w="1409" w:type="dxa"/>
          </w:tcPr>
          <w:p w:rsidR="008E0BA3" w:rsidRPr="008E39EC" w:rsidRDefault="008E0BA3" w:rsidP="008E39EC">
            <w:pPr>
              <w:spacing w:line="276" w:lineRule="auto"/>
              <w:contextualSpacing/>
              <w:jc w:val="center"/>
              <w:rPr>
                <w:b/>
                <w:bCs/>
                <w:sz w:val="22"/>
                <w:szCs w:val="22"/>
              </w:rPr>
            </w:pPr>
            <w:r w:rsidRPr="008E39EC">
              <w:rPr>
                <w:b/>
                <w:bCs/>
                <w:sz w:val="22"/>
                <w:szCs w:val="22"/>
              </w:rPr>
              <w:t>Years, Month</w:t>
            </w:r>
          </w:p>
        </w:tc>
        <w:tc>
          <w:tcPr>
            <w:tcW w:w="1268" w:type="dxa"/>
          </w:tcPr>
          <w:p w:rsidR="008E0BA3" w:rsidRPr="008E39EC" w:rsidRDefault="008E0BA3" w:rsidP="008E39EC">
            <w:pPr>
              <w:spacing w:line="276" w:lineRule="auto"/>
              <w:contextualSpacing/>
              <w:jc w:val="center"/>
              <w:rPr>
                <w:b/>
                <w:bCs/>
                <w:sz w:val="22"/>
                <w:szCs w:val="22"/>
              </w:rPr>
            </w:pPr>
            <w:r w:rsidRPr="008E39EC">
              <w:rPr>
                <w:b/>
                <w:bCs/>
                <w:sz w:val="22"/>
                <w:szCs w:val="22"/>
              </w:rPr>
              <w:t>Beat</w:t>
            </w:r>
          </w:p>
        </w:tc>
        <w:tc>
          <w:tcPr>
            <w:tcW w:w="1170" w:type="dxa"/>
          </w:tcPr>
          <w:p w:rsidR="008E0BA3" w:rsidRPr="008E39EC" w:rsidRDefault="008E0BA3" w:rsidP="008E39EC">
            <w:pPr>
              <w:spacing w:line="276" w:lineRule="auto"/>
              <w:contextualSpacing/>
              <w:jc w:val="center"/>
              <w:rPr>
                <w:b/>
                <w:bCs/>
                <w:sz w:val="22"/>
                <w:szCs w:val="22"/>
              </w:rPr>
            </w:pPr>
            <w:r w:rsidRPr="008E39EC">
              <w:rPr>
                <w:b/>
                <w:bCs/>
                <w:sz w:val="22"/>
                <w:szCs w:val="22"/>
              </w:rPr>
              <w:t>Comptt. No.</w:t>
            </w:r>
          </w:p>
        </w:tc>
        <w:tc>
          <w:tcPr>
            <w:tcW w:w="1170" w:type="dxa"/>
          </w:tcPr>
          <w:p w:rsidR="008E0BA3" w:rsidRPr="008E39EC" w:rsidRDefault="008E0BA3" w:rsidP="008E39EC">
            <w:pPr>
              <w:spacing w:line="276" w:lineRule="auto"/>
              <w:contextualSpacing/>
              <w:jc w:val="center"/>
              <w:rPr>
                <w:b/>
                <w:bCs/>
                <w:sz w:val="22"/>
                <w:szCs w:val="22"/>
              </w:rPr>
            </w:pPr>
            <w:r w:rsidRPr="008E39EC">
              <w:rPr>
                <w:b/>
                <w:bCs/>
                <w:sz w:val="22"/>
                <w:szCs w:val="22"/>
              </w:rPr>
              <w:t>Affected Area (Hect.)</w:t>
            </w:r>
          </w:p>
        </w:tc>
        <w:tc>
          <w:tcPr>
            <w:tcW w:w="1260" w:type="dxa"/>
          </w:tcPr>
          <w:p w:rsidR="008E0BA3" w:rsidRPr="008E39EC" w:rsidRDefault="008E0BA3" w:rsidP="008E39EC">
            <w:pPr>
              <w:spacing w:line="276" w:lineRule="auto"/>
              <w:contextualSpacing/>
              <w:jc w:val="center"/>
              <w:rPr>
                <w:b/>
                <w:bCs/>
                <w:sz w:val="22"/>
                <w:szCs w:val="22"/>
              </w:rPr>
            </w:pPr>
            <w:r w:rsidRPr="008E39EC">
              <w:rPr>
                <w:b/>
                <w:bCs/>
                <w:sz w:val="22"/>
                <w:szCs w:val="22"/>
              </w:rPr>
              <w:t>Reason</w:t>
            </w:r>
          </w:p>
        </w:tc>
        <w:tc>
          <w:tcPr>
            <w:tcW w:w="2790" w:type="dxa"/>
          </w:tcPr>
          <w:p w:rsidR="008E0BA3" w:rsidRPr="008E39EC" w:rsidRDefault="008E0BA3" w:rsidP="008E39EC">
            <w:pPr>
              <w:spacing w:line="276" w:lineRule="auto"/>
              <w:contextualSpacing/>
              <w:jc w:val="center"/>
              <w:rPr>
                <w:b/>
                <w:bCs/>
                <w:sz w:val="22"/>
                <w:szCs w:val="22"/>
              </w:rPr>
            </w:pPr>
            <w:r w:rsidRPr="008E39EC">
              <w:rPr>
                <w:b/>
                <w:bCs/>
                <w:sz w:val="22"/>
                <w:szCs w:val="22"/>
              </w:rPr>
              <w:t xml:space="preserve">Damage Caused </w:t>
            </w:r>
          </w:p>
        </w:tc>
      </w:tr>
      <w:tr w:rsidR="008E0BA3" w:rsidRPr="008E39EC" w:rsidTr="008E39EC">
        <w:trPr>
          <w:trHeight w:val="199"/>
        </w:trPr>
        <w:tc>
          <w:tcPr>
            <w:tcW w:w="9918" w:type="dxa"/>
            <w:gridSpan w:val="7"/>
          </w:tcPr>
          <w:p w:rsidR="008E0BA3" w:rsidRPr="008E39EC" w:rsidRDefault="008E0BA3" w:rsidP="008E39EC">
            <w:pPr>
              <w:spacing w:line="276" w:lineRule="auto"/>
              <w:contextualSpacing/>
              <w:jc w:val="center"/>
              <w:rPr>
                <w:b/>
                <w:bCs/>
                <w:sz w:val="22"/>
                <w:szCs w:val="22"/>
              </w:rPr>
            </w:pPr>
            <w:r w:rsidRPr="008E39EC">
              <w:rPr>
                <w:b/>
                <w:bCs/>
                <w:sz w:val="22"/>
                <w:szCs w:val="22"/>
              </w:rPr>
              <w:t>2010-11</w:t>
            </w:r>
          </w:p>
        </w:tc>
      </w:tr>
      <w:tr w:rsidR="008E0BA3" w:rsidRPr="008E39EC" w:rsidTr="008E39EC">
        <w:trPr>
          <w:trHeight w:val="156"/>
        </w:trPr>
        <w:tc>
          <w:tcPr>
            <w:tcW w:w="851" w:type="dxa"/>
          </w:tcPr>
          <w:p w:rsidR="008E0BA3" w:rsidRPr="008E39EC" w:rsidRDefault="008E0BA3" w:rsidP="008E39EC">
            <w:pPr>
              <w:spacing w:line="276" w:lineRule="auto"/>
              <w:contextualSpacing/>
              <w:jc w:val="center"/>
              <w:rPr>
                <w:sz w:val="22"/>
                <w:szCs w:val="22"/>
              </w:rPr>
            </w:pPr>
            <w:r w:rsidRPr="008E39EC">
              <w:rPr>
                <w:sz w:val="22"/>
                <w:szCs w:val="22"/>
              </w:rPr>
              <w:t>1</w:t>
            </w:r>
          </w:p>
        </w:tc>
        <w:tc>
          <w:tcPr>
            <w:tcW w:w="1409" w:type="dxa"/>
          </w:tcPr>
          <w:p w:rsidR="008E0BA3" w:rsidRPr="008E39EC" w:rsidRDefault="008E0BA3" w:rsidP="008E39EC">
            <w:pPr>
              <w:spacing w:line="276" w:lineRule="auto"/>
              <w:contextualSpacing/>
              <w:jc w:val="both"/>
              <w:rPr>
                <w:sz w:val="22"/>
                <w:szCs w:val="22"/>
              </w:rPr>
            </w:pPr>
            <w:r w:rsidRPr="008E39EC">
              <w:rPr>
                <w:sz w:val="22"/>
                <w:szCs w:val="22"/>
              </w:rPr>
              <w:t>April 2010</w:t>
            </w:r>
          </w:p>
        </w:tc>
        <w:tc>
          <w:tcPr>
            <w:tcW w:w="1268" w:type="dxa"/>
          </w:tcPr>
          <w:p w:rsidR="008E0BA3" w:rsidRPr="008E39EC" w:rsidRDefault="008E0BA3" w:rsidP="008E39EC">
            <w:pPr>
              <w:spacing w:line="276" w:lineRule="auto"/>
              <w:contextualSpacing/>
              <w:jc w:val="center"/>
              <w:rPr>
                <w:sz w:val="22"/>
                <w:szCs w:val="22"/>
              </w:rPr>
            </w:pPr>
            <w:r w:rsidRPr="008E39EC">
              <w:rPr>
                <w:sz w:val="22"/>
                <w:szCs w:val="22"/>
              </w:rPr>
              <w:t>Bargawan</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P-60</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1.00</w:t>
            </w:r>
          </w:p>
        </w:tc>
        <w:tc>
          <w:tcPr>
            <w:tcW w:w="1260" w:type="dxa"/>
          </w:tcPr>
          <w:p w:rsidR="008E0BA3" w:rsidRPr="008E39EC" w:rsidRDefault="008E0BA3" w:rsidP="008E39EC">
            <w:pPr>
              <w:spacing w:line="276" w:lineRule="auto"/>
              <w:contextualSpacing/>
              <w:jc w:val="center"/>
              <w:rPr>
                <w:sz w:val="22"/>
                <w:szCs w:val="22"/>
              </w:rPr>
            </w:pPr>
            <w:r w:rsidRPr="008E39EC">
              <w:rPr>
                <w:sz w:val="22"/>
                <w:szCs w:val="22"/>
              </w:rPr>
              <w:t>Unknown</w:t>
            </w:r>
          </w:p>
        </w:tc>
        <w:tc>
          <w:tcPr>
            <w:tcW w:w="2790" w:type="dxa"/>
          </w:tcPr>
          <w:p w:rsidR="008E0BA3" w:rsidRPr="008E39EC" w:rsidRDefault="008E0BA3" w:rsidP="008E39EC">
            <w:pPr>
              <w:spacing w:line="276" w:lineRule="auto"/>
              <w:contextualSpacing/>
              <w:jc w:val="center"/>
              <w:rPr>
                <w:sz w:val="22"/>
                <w:szCs w:val="22"/>
              </w:rPr>
            </w:pPr>
            <w:r w:rsidRPr="008E39EC">
              <w:rPr>
                <w:sz w:val="22"/>
                <w:szCs w:val="22"/>
              </w:rPr>
              <w:t>Small grasses &amp; other weeds</w:t>
            </w:r>
          </w:p>
        </w:tc>
      </w:tr>
      <w:tr w:rsidR="008E0BA3" w:rsidRPr="008E39EC" w:rsidTr="008E39EC">
        <w:trPr>
          <w:trHeight w:val="156"/>
        </w:trPr>
        <w:tc>
          <w:tcPr>
            <w:tcW w:w="851" w:type="dxa"/>
          </w:tcPr>
          <w:p w:rsidR="008E0BA3" w:rsidRPr="008E39EC" w:rsidRDefault="008E0BA3" w:rsidP="008E39EC">
            <w:pPr>
              <w:spacing w:line="276" w:lineRule="auto"/>
              <w:contextualSpacing/>
              <w:jc w:val="center"/>
              <w:rPr>
                <w:sz w:val="22"/>
                <w:szCs w:val="22"/>
              </w:rPr>
            </w:pPr>
            <w:r w:rsidRPr="008E39EC">
              <w:rPr>
                <w:sz w:val="22"/>
                <w:szCs w:val="22"/>
              </w:rPr>
              <w:t>2</w:t>
            </w:r>
          </w:p>
        </w:tc>
        <w:tc>
          <w:tcPr>
            <w:tcW w:w="1409" w:type="dxa"/>
          </w:tcPr>
          <w:p w:rsidR="008E0BA3" w:rsidRPr="008E39EC" w:rsidRDefault="008E0BA3" w:rsidP="008E39EC">
            <w:pPr>
              <w:spacing w:line="276" w:lineRule="auto"/>
              <w:contextualSpacing/>
              <w:jc w:val="both"/>
              <w:rPr>
                <w:sz w:val="22"/>
                <w:szCs w:val="22"/>
              </w:rPr>
            </w:pPr>
            <w:r w:rsidRPr="008E39EC">
              <w:rPr>
                <w:sz w:val="22"/>
                <w:szCs w:val="22"/>
              </w:rPr>
              <w:t>May 2010</w:t>
            </w:r>
          </w:p>
        </w:tc>
        <w:tc>
          <w:tcPr>
            <w:tcW w:w="1268" w:type="dxa"/>
          </w:tcPr>
          <w:p w:rsidR="008E0BA3" w:rsidRPr="008E39EC" w:rsidRDefault="008E0BA3" w:rsidP="008E39EC">
            <w:pPr>
              <w:spacing w:line="276" w:lineRule="auto"/>
              <w:contextualSpacing/>
              <w:jc w:val="center"/>
              <w:rPr>
                <w:sz w:val="22"/>
                <w:szCs w:val="22"/>
              </w:rPr>
            </w:pPr>
            <w:r w:rsidRPr="008E39EC">
              <w:rPr>
                <w:sz w:val="22"/>
                <w:szCs w:val="22"/>
              </w:rPr>
              <w:t>Bichhi</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P-71</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2.00</w:t>
            </w:r>
          </w:p>
        </w:tc>
        <w:tc>
          <w:tcPr>
            <w:tcW w:w="1260" w:type="dxa"/>
          </w:tcPr>
          <w:p w:rsidR="008E0BA3" w:rsidRPr="008E39EC" w:rsidRDefault="008E0BA3" w:rsidP="008E39EC">
            <w:pPr>
              <w:spacing w:line="276" w:lineRule="auto"/>
              <w:contextualSpacing/>
              <w:jc w:val="center"/>
              <w:rPr>
                <w:sz w:val="22"/>
                <w:szCs w:val="22"/>
              </w:rPr>
            </w:pPr>
            <w:r w:rsidRPr="008E39EC">
              <w:rPr>
                <w:sz w:val="22"/>
                <w:szCs w:val="22"/>
              </w:rPr>
              <w:t>Unknown</w:t>
            </w:r>
          </w:p>
        </w:tc>
        <w:tc>
          <w:tcPr>
            <w:tcW w:w="2790" w:type="dxa"/>
          </w:tcPr>
          <w:p w:rsidR="008E0BA3" w:rsidRPr="008E39EC" w:rsidRDefault="008E0BA3" w:rsidP="008E39EC">
            <w:pPr>
              <w:spacing w:line="276" w:lineRule="auto"/>
              <w:contextualSpacing/>
              <w:jc w:val="center"/>
              <w:rPr>
                <w:sz w:val="22"/>
                <w:szCs w:val="22"/>
              </w:rPr>
            </w:pPr>
            <w:r w:rsidRPr="008E39EC">
              <w:rPr>
                <w:sz w:val="22"/>
                <w:szCs w:val="22"/>
              </w:rPr>
              <w:t>Small grasses &amp; other weeds</w:t>
            </w:r>
          </w:p>
        </w:tc>
      </w:tr>
      <w:tr w:rsidR="008E0BA3" w:rsidRPr="008E39EC" w:rsidTr="008E39EC">
        <w:trPr>
          <w:trHeight w:val="156"/>
        </w:trPr>
        <w:tc>
          <w:tcPr>
            <w:tcW w:w="851" w:type="dxa"/>
          </w:tcPr>
          <w:p w:rsidR="008E0BA3" w:rsidRPr="008E39EC" w:rsidRDefault="008E0BA3" w:rsidP="008E39EC">
            <w:pPr>
              <w:spacing w:line="276" w:lineRule="auto"/>
              <w:contextualSpacing/>
              <w:jc w:val="center"/>
              <w:rPr>
                <w:sz w:val="22"/>
                <w:szCs w:val="22"/>
              </w:rPr>
            </w:pPr>
            <w:r w:rsidRPr="008E39EC">
              <w:rPr>
                <w:sz w:val="22"/>
                <w:szCs w:val="22"/>
              </w:rPr>
              <w:t>3</w:t>
            </w:r>
          </w:p>
        </w:tc>
        <w:tc>
          <w:tcPr>
            <w:tcW w:w="1409" w:type="dxa"/>
          </w:tcPr>
          <w:p w:rsidR="008E0BA3" w:rsidRPr="008E39EC" w:rsidRDefault="008E0BA3" w:rsidP="008E39EC">
            <w:pPr>
              <w:spacing w:line="276" w:lineRule="auto"/>
              <w:contextualSpacing/>
              <w:jc w:val="both"/>
              <w:rPr>
                <w:sz w:val="22"/>
                <w:szCs w:val="22"/>
              </w:rPr>
            </w:pPr>
            <w:r w:rsidRPr="008E39EC">
              <w:rPr>
                <w:sz w:val="22"/>
                <w:szCs w:val="22"/>
              </w:rPr>
              <w:t>May 2010</w:t>
            </w:r>
          </w:p>
        </w:tc>
        <w:tc>
          <w:tcPr>
            <w:tcW w:w="1268" w:type="dxa"/>
          </w:tcPr>
          <w:p w:rsidR="008E0BA3" w:rsidRPr="008E39EC" w:rsidRDefault="008E0BA3" w:rsidP="008E39EC">
            <w:pPr>
              <w:spacing w:line="276" w:lineRule="auto"/>
              <w:contextualSpacing/>
              <w:jc w:val="center"/>
              <w:rPr>
                <w:sz w:val="22"/>
                <w:szCs w:val="22"/>
              </w:rPr>
            </w:pPr>
            <w:r w:rsidRPr="008E39EC">
              <w:rPr>
                <w:sz w:val="22"/>
                <w:szCs w:val="22"/>
              </w:rPr>
              <w:t>Kharkhauli</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P-69</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3.00</w:t>
            </w:r>
          </w:p>
        </w:tc>
        <w:tc>
          <w:tcPr>
            <w:tcW w:w="1260" w:type="dxa"/>
          </w:tcPr>
          <w:p w:rsidR="008E0BA3" w:rsidRPr="008E39EC" w:rsidRDefault="008E0BA3" w:rsidP="008E39EC">
            <w:pPr>
              <w:spacing w:line="276" w:lineRule="auto"/>
              <w:contextualSpacing/>
              <w:jc w:val="center"/>
              <w:rPr>
                <w:sz w:val="22"/>
                <w:szCs w:val="22"/>
              </w:rPr>
            </w:pPr>
            <w:r w:rsidRPr="008E39EC">
              <w:rPr>
                <w:sz w:val="22"/>
                <w:szCs w:val="22"/>
              </w:rPr>
              <w:t>Unknown</w:t>
            </w:r>
          </w:p>
        </w:tc>
        <w:tc>
          <w:tcPr>
            <w:tcW w:w="2790" w:type="dxa"/>
          </w:tcPr>
          <w:p w:rsidR="008E0BA3" w:rsidRPr="008E39EC" w:rsidRDefault="008E0BA3" w:rsidP="008E39EC">
            <w:pPr>
              <w:spacing w:line="276" w:lineRule="auto"/>
              <w:contextualSpacing/>
              <w:jc w:val="center"/>
              <w:rPr>
                <w:sz w:val="22"/>
                <w:szCs w:val="22"/>
              </w:rPr>
            </w:pPr>
            <w:r w:rsidRPr="008E39EC">
              <w:rPr>
                <w:sz w:val="22"/>
                <w:szCs w:val="22"/>
              </w:rPr>
              <w:t>Small grasses &amp; other weeds</w:t>
            </w:r>
          </w:p>
        </w:tc>
      </w:tr>
      <w:tr w:rsidR="008E0BA3" w:rsidRPr="008E39EC" w:rsidTr="008E39EC">
        <w:trPr>
          <w:trHeight w:val="163"/>
        </w:trPr>
        <w:tc>
          <w:tcPr>
            <w:tcW w:w="851" w:type="dxa"/>
          </w:tcPr>
          <w:p w:rsidR="008E0BA3" w:rsidRPr="008E39EC" w:rsidRDefault="008E0BA3" w:rsidP="008E39EC">
            <w:pPr>
              <w:spacing w:line="276" w:lineRule="auto"/>
              <w:contextualSpacing/>
              <w:jc w:val="center"/>
              <w:rPr>
                <w:sz w:val="22"/>
                <w:szCs w:val="22"/>
              </w:rPr>
            </w:pPr>
            <w:r w:rsidRPr="008E39EC">
              <w:rPr>
                <w:sz w:val="22"/>
                <w:szCs w:val="22"/>
              </w:rPr>
              <w:t>4</w:t>
            </w:r>
          </w:p>
        </w:tc>
        <w:tc>
          <w:tcPr>
            <w:tcW w:w="1409" w:type="dxa"/>
          </w:tcPr>
          <w:p w:rsidR="008E0BA3" w:rsidRPr="008E39EC" w:rsidRDefault="008E0BA3" w:rsidP="008E39EC">
            <w:pPr>
              <w:spacing w:line="276" w:lineRule="auto"/>
              <w:contextualSpacing/>
              <w:jc w:val="both"/>
              <w:rPr>
                <w:sz w:val="22"/>
                <w:szCs w:val="22"/>
              </w:rPr>
            </w:pPr>
            <w:r w:rsidRPr="008E39EC">
              <w:rPr>
                <w:sz w:val="22"/>
                <w:szCs w:val="22"/>
              </w:rPr>
              <w:t>March 2011</w:t>
            </w:r>
          </w:p>
        </w:tc>
        <w:tc>
          <w:tcPr>
            <w:tcW w:w="1268" w:type="dxa"/>
          </w:tcPr>
          <w:p w:rsidR="008E0BA3" w:rsidRPr="008E39EC" w:rsidRDefault="008E0BA3" w:rsidP="008E39EC">
            <w:pPr>
              <w:spacing w:line="276" w:lineRule="auto"/>
              <w:contextualSpacing/>
              <w:jc w:val="center"/>
              <w:rPr>
                <w:sz w:val="22"/>
                <w:szCs w:val="22"/>
              </w:rPr>
            </w:pPr>
            <w:r w:rsidRPr="008E39EC">
              <w:rPr>
                <w:sz w:val="22"/>
                <w:szCs w:val="22"/>
              </w:rPr>
              <w:t>Kharkhauli</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P-62</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2.00</w:t>
            </w:r>
          </w:p>
        </w:tc>
        <w:tc>
          <w:tcPr>
            <w:tcW w:w="1260" w:type="dxa"/>
          </w:tcPr>
          <w:p w:rsidR="008E0BA3" w:rsidRPr="008E39EC" w:rsidRDefault="008E0BA3" w:rsidP="008E39EC">
            <w:pPr>
              <w:spacing w:line="276" w:lineRule="auto"/>
              <w:contextualSpacing/>
              <w:jc w:val="center"/>
              <w:rPr>
                <w:sz w:val="22"/>
                <w:szCs w:val="22"/>
              </w:rPr>
            </w:pPr>
            <w:r w:rsidRPr="008E39EC">
              <w:rPr>
                <w:sz w:val="22"/>
                <w:szCs w:val="22"/>
              </w:rPr>
              <w:t>Unknown</w:t>
            </w:r>
          </w:p>
        </w:tc>
        <w:tc>
          <w:tcPr>
            <w:tcW w:w="2790" w:type="dxa"/>
          </w:tcPr>
          <w:p w:rsidR="008E0BA3" w:rsidRPr="008E39EC" w:rsidRDefault="008E0BA3" w:rsidP="008E39EC">
            <w:pPr>
              <w:spacing w:line="276" w:lineRule="auto"/>
              <w:contextualSpacing/>
              <w:jc w:val="center"/>
              <w:rPr>
                <w:sz w:val="22"/>
                <w:szCs w:val="22"/>
              </w:rPr>
            </w:pPr>
            <w:r w:rsidRPr="008E39EC">
              <w:rPr>
                <w:sz w:val="22"/>
                <w:szCs w:val="22"/>
              </w:rPr>
              <w:t>Small grasses &amp; other weeds</w:t>
            </w:r>
          </w:p>
        </w:tc>
      </w:tr>
      <w:tr w:rsidR="008E0BA3" w:rsidRPr="008E39EC" w:rsidTr="008E39EC">
        <w:trPr>
          <w:trHeight w:val="181"/>
        </w:trPr>
        <w:tc>
          <w:tcPr>
            <w:tcW w:w="851" w:type="dxa"/>
          </w:tcPr>
          <w:p w:rsidR="008E0BA3" w:rsidRPr="008E39EC" w:rsidRDefault="008E0BA3" w:rsidP="008E39EC">
            <w:pPr>
              <w:spacing w:line="276" w:lineRule="auto"/>
              <w:contextualSpacing/>
              <w:jc w:val="center"/>
              <w:rPr>
                <w:sz w:val="22"/>
                <w:szCs w:val="22"/>
              </w:rPr>
            </w:pPr>
            <w:r w:rsidRPr="008E39EC">
              <w:rPr>
                <w:sz w:val="22"/>
                <w:szCs w:val="22"/>
              </w:rPr>
              <w:t>5</w:t>
            </w:r>
          </w:p>
        </w:tc>
        <w:tc>
          <w:tcPr>
            <w:tcW w:w="1409" w:type="dxa"/>
          </w:tcPr>
          <w:p w:rsidR="008E0BA3" w:rsidRPr="008E39EC" w:rsidRDefault="008E0BA3" w:rsidP="008E39EC">
            <w:pPr>
              <w:spacing w:line="276" w:lineRule="auto"/>
              <w:contextualSpacing/>
              <w:jc w:val="both"/>
              <w:rPr>
                <w:sz w:val="22"/>
                <w:szCs w:val="22"/>
              </w:rPr>
            </w:pPr>
            <w:r w:rsidRPr="008E39EC">
              <w:rPr>
                <w:sz w:val="22"/>
                <w:szCs w:val="22"/>
              </w:rPr>
              <w:t>March 2011</w:t>
            </w:r>
          </w:p>
        </w:tc>
        <w:tc>
          <w:tcPr>
            <w:tcW w:w="1268" w:type="dxa"/>
          </w:tcPr>
          <w:p w:rsidR="008E0BA3" w:rsidRPr="008E39EC" w:rsidRDefault="008E0BA3" w:rsidP="008E39EC">
            <w:pPr>
              <w:spacing w:line="276" w:lineRule="auto"/>
              <w:contextualSpacing/>
              <w:jc w:val="center"/>
              <w:rPr>
                <w:sz w:val="22"/>
                <w:szCs w:val="22"/>
              </w:rPr>
            </w:pPr>
            <w:r w:rsidRPr="008E39EC">
              <w:rPr>
                <w:sz w:val="22"/>
                <w:szCs w:val="22"/>
              </w:rPr>
              <w:t>Bichhi</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P-78</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4.00</w:t>
            </w:r>
          </w:p>
        </w:tc>
        <w:tc>
          <w:tcPr>
            <w:tcW w:w="1260" w:type="dxa"/>
          </w:tcPr>
          <w:p w:rsidR="008E0BA3" w:rsidRPr="008E39EC" w:rsidRDefault="008E0BA3" w:rsidP="008E39EC">
            <w:pPr>
              <w:spacing w:line="276" w:lineRule="auto"/>
              <w:contextualSpacing/>
              <w:jc w:val="center"/>
              <w:rPr>
                <w:sz w:val="22"/>
                <w:szCs w:val="22"/>
              </w:rPr>
            </w:pPr>
            <w:r w:rsidRPr="008E39EC">
              <w:rPr>
                <w:sz w:val="22"/>
                <w:szCs w:val="22"/>
              </w:rPr>
              <w:t>Unknown</w:t>
            </w:r>
          </w:p>
        </w:tc>
        <w:tc>
          <w:tcPr>
            <w:tcW w:w="2790" w:type="dxa"/>
          </w:tcPr>
          <w:p w:rsidR="008E0BA3" w:rsidRPr="008E39EC" w:rsidRDefault="008E0BA3" w:rsidP="008E39EC">
            <w:pPr>
              <w:spacing w:line="276" w:lineRule="auto"/>
              <w:contextualSpacing/>
              <w:jc w:val="center"/>
              <w:rPr>
                <w:sz w:val="22"/>
                <w:szCs w:val="22"/>
              </w:rPr>
            </w:pPr>
            <w:r w:rsidRPr="008E39EC">
              <w:rPr>
                <w:sz w:val="22"/>
                <w:szCs w:val="22"/>
              </w:rPr>
              <w:t>Small grasses &amp; other weeds</w:t>
            </w:r>
          </w:p>
        </w:tc>
      </w:tr>
      <w:tr w:rsidR="008E0BA3" w:rsidRPr="008E39EC" w:rsidTr="008E39EC">
        <w:trPr>
          <w:trHeight w:val="91"/>
        </w:trPr>
        <w:tc>
          <w:tcPr>
            <w:tcW w:w="851" w:type="dxa"/>
          </w:tcPr>
          <w:p w:rsidR="008E0BA3" w:rsidRPr="008E39EC" w:rsidRDefault="008E0BA3" w:rsidP="008E39EC">
            <w:pPr>
              <w:spacing w:line="276" w:lineRule="auto"/>
              <w:contextualSpacing/>
              <w:jc w:val="center"/>
              <w:rPr>
                <w:sz w:val="22"/>
                <w:szCs w:val="22"/>
              </w:rPr>
            </w:pPr>
            <w:r w:rsidRPr="008E39EC">
              <w:rPr>
                <w:sz w:val="22"/>
                <w:szCs w:val="22"/>
              </w:rPr>
              <w:t>6</w:t>
            </w:r>
          </w:p>
        </w:tc>
        <w:tc>
          <w:tcPr>
            <w:tcW w:w="1409" w:type="dxa"/>
          </w:tcPr>
          <w:p w:rsidR="008E0BA3" w:rsidRPr="008E39EC" w:rsidRDefault="008E0BA3" w:rsidP="008E39EC">
            <w:pPr>
              <w:spacing w:line="276" w:lineRule="auto"/>
              <w:contextualSpacing/>
              <w:jc w:val="both"/>
              <w:rPr>
                <w:sz w:val="22"/>
                <w:szCs w:val="22"/>
              </w:rPr>
            </w:pPr>
            <w:r w:rsidRPr="008E39EC">
              <w:rPr>
                <w:sz w:val="22"/>
                <w:szCs w:val="22"/>
              </w:rPr>
              <w:t>March 2011</w:t>
            </w:r>
          </w:p>
        </w:tc>
        <w:tc>
          <w:tcPr>
            <w:tcW w:w="1268" w:type="dxa"/>
          </w:tcPr>
          <w:p w:rsidR="008E0BA3" w:rsidRPr="008E39EC" w:rsidRDefault="008E0BA3" w:rsidP="008E39EC">
            <w:pPr>
              <w:spacing w:line="276" w:lineRule="auto"/>
              <w:contextualSpacing/>
              <w:jc w:val="center"/>
              <w:rPr>
                <w:sz w:val="22"/>
                <w:szCs w:val="22"/>
              </w:rPr>
            </w:pPr>
            <w:r w:rsidRPr="008E39EC">
              <w:rPr>
                <w:sz w:val="22"/>
                <w:szCs w:val="22"/>
              </w:rPr>
              <w:t>Bichhi</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P-70</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1.00</w:t>
            </w:r>
          </w:p>
        </w:tc>
        <w:tc>
          <w:tcPr>
            <w:tcW w:w="1260" w:type="dxa"/>
          </w:tcPr>
          <w:p w:rsidR="008E0BA3" w:rsidRPr="008E39EC" w:rsidRDefault="008E0BA3" w:rsidP="008E39EC">
            <w:pPr>
              <w:spacing w:line="276" w:lineRule="auto"/>
              <w:contextualSpacing/>
              <w:jc w:val="center"/>
              <w:rPr>
                <w:sz w:val="22"/>
                <w:szCs w:val="22"/>
              </w:rPr>
            </w:pPr>
            <w:r w:rsidRPr="008E39EC">
              <w:rPr>
                <w:sz w:val="22"/>
                <w:szCs w:val="22"/>
              </w:rPr>
              <w:t>Unknown</w:t>
            </w:r>
          </w:p>
        </w:tc>
        <w:tc>
          <w:tcPr>
            <w:tcW w:w="2790" w:type="dxa"/>
          </w:tcPr>
          <w:p w:rsidR="008E0BA3" w:rsidRPr="008E39EC" w:rsidRDefault="008E0BA3" w:rsidP="008E39EC">
            <w:pPr>
              <w:spacing w:line="276" w:lineRule="auto"/>
              <w:contextualSpacing/>
              <w:jc w:val="center"/>
              <w:rPr>
                <w:sz w:val="22"/>
                <w:szCs w:val="22"/>
              </w:rPr>
            </w:pPr>
            <w:r w:rsidRPr="008E39EC">
              <w:rPr>
                <w:sz w:val="22"/>
                <w:szCs w:val="22"/>
              </w:rPr>
              <w:t>Small grasses &amp; other weeds</w:t>
            </w:r>
          </w:p>
        </w:tc>
      </w:tr>
      <w:tr w:rsidR="008E0BA3" w:rsidRPr="008E39EC" w:rsidTr="008E39EC">
        <w:trPr>
          <w:trHeight w:val="217"/>
        </w:trPr>
        <w:tc>
          <w:tcPr>
            <w:tcW w:w="9918" w:type="dxa"/>
            <w:gridSpan w:val="7"/>
          </w:tcPr>
          <w:p w:rsidR="008E0BA3" w:rsidRPr="008E39EC" w:rsidRDefault="008E0BA3" w:rsidP="008E39EC">
            <w:pPr>
              <w:spacing w:line="276" w:lineRule="auto"/>
              <w:contextualSpacing/>
              <w:jc w:val="center"/>
              <w:rPr>
                <w:b/>
                <w:bCs/>
                <w:sz w:val="22"/>
                <w:szCs w:val="22"/>
              </w:rPr>
            </w:pPr>
            <w:r w:rsidRPr="008E39EC">
              <w:rPr>
                <w:b/>
                <w:bCs/>
                <w:sz w:val="22"/>
                <w:szCs w:val="22"/>
              </w:rPr>
              <w:t>2011-12</w:t>
            </w:r>
          </w:p>
        </w:tc>
      </w:tr>
      <w:tr w:rsidR="008E0BA3" w:rsidRPr="008E39EC" w:rsidTr="008E39EC">
        <w:trPr>
          <w:trHeight w:val="70"/>
        </w:trPr>
        <w:tc>
          <w:tcPr>
            <w:tcW w:w="851" w:type="dxa"/>
          </w:tcPr>
          <w:p w:rsidR="008E0BA3" w:rsidRPr="008E39EC" w:rsidRDefault="008E0BA3" w:rsidP="008E39EC">
            <w:pPr>
              <w:spacing w:line="276" w:lineRule="auto"/>
              <w:contextualSpacing/>
              <w:jc w:val="center"/>
              <w:rPr>
                <w:sz w:val="22"/>
                <w:szCs w:val="22"/>
              </w:rPr>
            </w:pPr>
            <w:r w:rsidRPr="008E39EC">
              <w:rPr>
                <w:sz w:val="22"/>
                <w:szCs w:val="22"/>
              </w:rPr>
              <w:t>7</w:t>
            </w:r>
          </w:p>
        </w:tc>
        <w:tc>
          <w:tcPr>
            <w:tcW w:w="1409" w:type="dxa"/>
          </w:tcPr>
          <w:p w:rsidR="008E0BA3" w:rsidRPr="008E39EC" w:rsidRDefault="008E0BA3" w:rsidP="008E39EC">
            <w:pPr>
              <w:spacing w:line="276" w:lineRule="auto"/>
              <w:contextualSpacing/>
              <w:jc w:val="both"/>
              <w:rPr>
                <w:sz w:val="22"/>
                <w:szCs w:val="22"/>
              </w:rPr>
            </w:pPr>
            <w:r w:rsidRPr="008E39EC">
              <w:rPr>
                <w:sz w:val="22"/>
                <w:szCs w:val="22"/>
              </w:rPr>
              <w:t>April 2011</w:t>
            </w:r>
          </w:p>
        </w:tc>
        <w:tc>
          <w:tcPr>
            <w:tcW w:w="1268" w:type="dxa"/>
          </w:tcPr>
          <w:p w:rsidR="008E0BA3" w:rsidRPr="008E39EC" w:rsidRDefault="008E0BA3" w:rsidP="008E39EC">
            <w:pPr>
              <w:spacing w:line="276" w:lineRule="auto"/>
              <w:contextualSpacing/>
              <w:jc w:val="center"/>
              <w:rPr>
                <w:sz w:val="22"/>
                <w:szCs w:val="22"/>
              </w:rPr>
            </w:pPr>
            <w:r w:rsidRPr="008E39EC">
              <w:rPr>
                <w:sz w:val="22"/>
                <w:szCs w:val="22"/>
              </w:rPr>
              <w:t>Bichhi</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P-79</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2.00</w:t>
            </w:r>
          </w:p>
        </w:tc>
        <w:tc>
          <w:tcPr>
            <w:tcW w:w="1260" w:type="dxa"/>
          </w:tcPr>
          <w:p w:rsidR="008E0BA3" w:rsidRPr="008E39EC" w:rsidRDefault="008E0BA3" w:rsidP="008E39EC">
            <w:pPr>
              <w:spacing w:line="276" w:lineRule="auto"/>
              <w:contextualSpacing/>
              <w:jc w:val="center"/>
              <w:rPr>
                <w:sz w:val="22"/>
                <w:szCs w:val="22"/>
              </w:rPr>
            </w:pPr>
            <w:r w:rsidRPr="008E39EC">
              <w:rPr>
                <w:sz w:val="22"/>
                <w:szCs w:val="22"/>
              </w:rPr>
              <w:t>Unknown</w:t>
            </w:r>
          </w:p>
        </w:tc>
        <w:tc>
          <w:tcPr>
            <w:tcW w:w="2790" w:type="dxa"/>
          </w:tcPr>
          <w:p w:rsidR="008E0BA3" w:rsidRPr="008E39EC" w:rsidRDefault="008E0BA3" w:rsidP="008E39EC">
            <w:pPr>
              <w:spacing w:line="276" w:lineRule="auto"/>
              <w:contextualSpacing/>
              <w:jc w:val="center"/>
              <w:rPr>
                <w:sz w:val="22"/>
                <w:szCs w:val="22"/>
              </w:rPr>
            </w:pPr>
            <w:r w:rsidRPr="008E39EC">
              <w:rPr>
                <w:sz w:val="22"/>
                <w:szCs w:val="22"/>
              </w:rPr>
              <w:t>Small grasses &amp; other weeds</w:t>
            </w:r>
          </w:p>
        </w:tc>
      </w:tr>
      <w:tr w:rsidR="008E0BA3" w:rsidRPr="008E39EC" w:rsidTr="008E39EC">
        <w:trPr>
          <w:trHeight w:val="70"/>
        </w:trPr>
        <w:tc>
          <w:tcPr>
            <w:tcW w:w="851" w:type="dxa"/>
          </w:tcPr>
          <w:p w:rsidR="008E0BA3" w:rsidRPr="008E39EC" w:rsidRDefault="008E0BA3" w:rsidP="008E39EC">
            <w:pPr>
              <w:spacing w:line="276" w:lineRule="auto"/>
              <w:contextualSpacing/>
              <w:jc w:val="center"/>
              <w:rPr>
                <w:sz w:val="22"/>
                <w:szCs w:val="22"/>
              </w:rPr>
            </w:pPr>
            <w:r w:rsidRPr="008E39EC">
              <w:rPr>
                <w:sz w:val="22"/>
                <w:szCs w:val="22"/>
              </w:rPr>
              <w:t>8</w:t>
            </w:r>
          </w:p>
        </w:tc>
        <w:tc>
          <w:tcPr>
            <w:tcW w:w="1409" w:type="dxa"/>
          </w:tcPr>
          <w:p w:rsidR="008E0BA3" w:rsidRPr="008E39EC" w:rsidRDefault="008E0BA3" w:rsidP="008E39EC">
            <w:pPr>
              <w:spacing w:line="276" w:lineRule="auto"/>
              <w:contextualSpacing/>
              <w:jc w:val="both"/>
              <w:rPr>
                <w:sz w:val="22"/>
                <w:szCs w:val="22"/>
              </w:rPr>
            </w:pPr>
            <w:r w:rsidRPr="008E39EC">
              <w:rPr>
                <w:sz w:val="22"/>
                <w:szCs w:val="22"/>
              </w:rPr>
              <w:t>March 2012</w:t>
            </w:r>
          </w:p>
        </w:tc>
        <w:tc>
          <w:tcPr>
            <w:tcW w:w="1268" w:type="dxa"/>
          </w:tcPr>
          <w:p w:rsidR="008E0BA3" w:rsidRPr="008E39EC" w:rsidRDefault="008E0BA3" w:rsidP="008E39EC">
            <w:pPr>
              <w:spacing w:line="276" w:lineRule="auto"/>
              <w:contextualSpacing/>
              <w:jc w:val="center"/>
              <w:rPr>
                <w:sz w:val="22"/>
                <w:szCs w:val="22"/>
              </w:rPr>
            </w:pPr>
            <w:r w:rsidRPr="008E39EC">
              <w:rPr>
                <w:sz w:val="22"/>
                <w:szCs w:val="22"/>
              </w:rPr>
              <w:t xml:space="preserve">Khairpur </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P-84</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 xml:space="preserve">0.5 </w:t>
            </w:r>
          </w:p>
        </w:tc>
        <w:tc>
          <w:tcPr>
            <w:tcW w:w="1260" w:type="dxa"/>
          </w:tcPr>
          <w:p w:rsidR="008E0BA3" w:rsidRPr="008E39EC" w:rsidRDefault="008E0BA3" w:rsidP="008E39EC">
            <w:pPr>
              <w:spacing w:line="276" w:lineRule="auto"/>
              <w:contextualSpacing/>
              <w:jc w:val="center"/>
              <w:rPr>
                <w:sz w:val="22"/>
                <w:szCs w:val="22"/>
              </w:rPr>
            </w:pPr>
            <w:r w:rsidRPr="008E39EC">
              <w:rPr>
                <w:sz w:val="22"/>
                <w:szCs w:val="22"/>
              </w:rPr>
              <w:t>Unknown</w:t>
            </w:r>
          </w:p>
        </w:tc>
        <w:tc>
          <w:tcPr>
            <w:tcW w:w="2790" w:type="dxa"/>
          </w:tcPr>
          <w:p w:rsidR="008E0BA3" w:rsidRPr="008E39EC" w:rsidRDefault="008E0BA3" w:rsidP="008E39EC">
            <w:pPr>
              <w:spacing w:line="276" w:lineRule="auto"/>
              <w:contextualSpacing/>
              <w:jc w:val="center"/>
              <w:rPr>
                <w:sz w:val="22"/>
                <w:szCs w:val="22"/>
              </w:rPr>
            </w:pPr>
            <w:r w:rsidRPr="008E39EC">
              <w:rPr>
                <w:sz w:val="22"/>
                <w:szCs w:val="22"/>
              </w:rPr>
              <w:t>Small grasses &amp; other weeds</w:t>
            </w:r>
          </w:p>
        </w:tc>
      </w:tr>
      <w:tr w:rsidR="008E0BA3" w:rsidRPr="008E39EC" w:rsidTr="008E39EC">
        <w:trPr>
          <w:trHeight w:val="70"/>
        </w:trPr>
        <w:tc>
          <w:tcPr>
            <w:tcW w:w="851" w:type="dxa"/>
          </w:tcPr>
          <w:p w:rsidR="008E0BA3" w:rsidRPr="008E39EC" w:rsidRDefault="008E0BA3" w:rsidP="008E39EC">
            <w:pPr>
              <w:spacing w:line="276" w:lineRule="auto"/>
              <w:contextualSpacing/>
              <w:jc w:val="center"/>
              <w:rPr>
                <w:sz w:val="22"/>
                <w:szCs w:val="22"/>
              </w:rPr>
            </w:pPr>
            <w:r w:rsidRPr="008E39EC">
              <w:rPr>
                <w:sz w:val="22"/>
                <w:szCs w:val="22"/>
              </w:rPr>
              <w:t>9</w:t>
            </w:r>
          </w:p>
        </w:tc>
        <w:tc>
          <w:tcPr>
            <w:tcW w:w="1409" w:type="dxa"/>
          </w:tcPr>
          <w:p w:rsidR="008E0BA3" w:rsidRPr="008E39EC" w:rsidRDefault="008E0BA3" w:rsidP="008E39EC">
            <w:pPr>
              <w:spacing w:line="276" w:lineRule="auto"/>
              <w:contextualSpacing/>
              <w:jc w:val="both"/>
              <w:rPr>
                <w:sz w:val="22"/>
                <w:szCs w:val="22"/>
              </w:rPr>
            </w:pPr>
            <w:r w:rsidRPr="008E39EC">
              <w:rPr>
                <w:sz w:val="22"/>
                <w:szCs w:val="22"/>
              </w:rPr>
              <w:t>March 2012</w:t>
            </w:r>
          </w:p>
        </w:tc>
        <w:tc>
          <w:tcPr>
            <w:tcW w:w="1268" w:type="dxa"/>
          </w:tcPr>
          <w:p w:rsidR="008E0BA3" w:rsidRPr="008E39EC" w:rsidRDefault="008E0BA3" w:rsidP="008E39EC">
            <w:pPr>
              <w:spacing w:line="276" w:lineRule="auto"/>
              <w:contextualSpacing/>
              <w:jc w:val="center"/>
              <w:rPr>
                <w:sz w:val="22"/>
                <w:szCs w:val="22"/>
              </w:rPr>
            </w:pPr>
            <w:r w:rsidRPr="008E39EC">
              <w:rPr>
                <w:sz w:val="22"/>
                <w:szCs w:val="22"/>
              </w:rPr>
              <w:t xml:space="preserve">Harma </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P-51</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0.5</w:t>
            </w:r>
          </w:p>
        </w:tc>
        <w:tc>
          <w:tcPr>
            <w:tcW w:w="1260" w:type="dxa"/>
          </w:tcPr>
          <w:p w:rsidR="008E0BA3" w:rsidRPr="008E39EC" w:rsidRDefault="008E0BA3" w:rsidP="008E39EC">
            <w:pPr>
              <w:spacing w:line="276" w:lineRule="auto"/>
              <w:contextualSpacing/>
              <w:jc w:val="center"/>
              <w:rPr>
                <w:sz w:val="22"/>
                <w:szCs w:val="22"/>
              </w:rPr>
            </w:pPr>
            <w:r w:rsidRPr="008E39EC">
              <w:rPr>
                <w:sz w:val="22"/>
                <w:szCs w:val="22"/>
              </w:rPr>
              <w:t>Unknown</w:t>
            </w:r>
          </w:p>
        </w:tc>
        <w:tc>
          <w:tcPr>
            <w:tcW w:w="2790" w:type="dxa"/>
          </w:tcPr>
          <w:p w:rsidR="008E0BA3" w:rsidRPr="008E39EC" w:rsidRDefault="008E0BA3" w:rsidP="008E39EC">
            <w:pPr>
              <w:spacing w:line="276" w:lineRule="auto"/>
              <w:contextualSpacing/>
              <w:jc w:val="center"/>
              <w:rPr>
                <w:sz w:val="22"/>
                <w:szCs w:val="22"/>
              </w:rPr>
            </w:pPr>
            <w:r w:rsidRPr="008E39EC">
              <w:rPr>
                <w:sz w:val="22"/>
                <w:szCs w:val="22"/>
              </w:rPr>
              <w:t>Small grasses &amp; other weeds</w:t>
            </w:r>
          </w:p>
        </w:tc>
      </w:tr>
      <w:tr w:rsidR="008E0BA3" w:rsidRPr="008E39EC" w:rsidTr="008E39EC">
        <w:trPr>
          <w:trHeight w:val="70"/>
        </w:trPr>
        <w:tc>
          <w:tcPr>
            <w:tcW w:w="851" w:type="dxa"/>
          </w:tcPr>
          <w:p w:rsidR="008E0BA3" w:rsidRPr="008E39EC" w:rsidRDefault="008E0BA3" w:rsidP="008E39EC">
            <w:pPr>
              <w:spacing w:line="276" w:lineRule="auto"/>
              <w:contextualSpacing/>
              <w:jc w:val="center"/>
              <w:rPr>
                <w:sz w:val="22"/>
                <w:szCs w:val="22"/>
              </w:rPr>
            </w:pPr>
            <w:r w:rsidRPr="008E39EC">
              <w:rPr>
                <w:sz w:val="22"/>
                <w:szCs w:val="22"/>
              </w:rPr>
              <w:t>10</w:t>
            </w:r>
          </w:p>
        </w:tc>
        <w:tc>
          <w:tcPr>
            <w:tcW w:w="1409" w:type="dxa"/>
          </w:tcPr>
          <w:p w:rsidR="008E0BA3" w:rsidRPr="008E39EC" w:rsidRDefault="008E0BA3" w:rsidP="008E39EC">
            <w:pPr>
              <w:spacing w:line="276" w:lineRule="auto"/>
              <w:contextualSpacing/>
              <w:jc w:val="both"/>
              <w:rPr>
                <w:sz w:val="22"/>
                <w:szCs w:val="22"/>
              </w:rPr>
            </w:pPr>
            <w:r w:rsidRPr="008E39EC">
              <w:rPr>
                <w:sz w:val="22"/>
                <w:szCs w:val="22"/>
              </w:rPr>
              <w:t>March 2012</w:t>
            </w:r>
          </w:p>
        </w:tc>
        <w:tc>
          <w:tcPr>
            <w:tcW w:w="1268" w:type="dxa"/>
          </w:tcPr>
          <w:p w:rsidR="008E0BA3" w:rsidRPr="008E39EC" w:rsidRDefault="008E0BA3" w:rsidP="008E39EC">
            <w:pPr>
              <w:spacing w:line="276" w:lineRule="auto"/>
              <w:contextualSpacing/>
              <w:jc w:val="center"/>
              <w:rPr>
                <w:sz w:val="22"/>
                <w:szCs w:val="22"/>
              </w:rPr>
            </w:pPr>
            <w:r w:rsidRPr="008E39EC">
              <w:rPr>
                <w:sz w:val="22"/>
                <w:szCs w:val="22"/>
              </w:rPr>
              <w:t>Kharkhauli</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P-65</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1.00</w:t>
            </w:r>
          </w:p>
        </w:tc>
        <w:tc>
          <w:tcPr>
            <w:tcW w:w="1260" w:type="dxa"/>
          </w:tcPr>
          <w:p w:rsidR="008E0BA3" w:rsidRPr="008E39EC" w:rsidRDefault="008E0BA3" w:rsidP="008E39EC">
            <w:pPr>
              <w:spacing w:line="276" w:lineRule="auto"/>
              <w:contextualSpacing/>
              <w:jc w:val="center"/>
              <w:rPr>
                <w:sz w:val="22"/>
                <w:szCs w:val="22"/>
              </w:rPr>
            </w:pPr>
            <w:r w:rsidRPr="008E39EC">
              <w:rPr>
                <w:sz w:val="22"/>
                <w:szCs w:val="22"/>
              </w:rPr>
              <w:t>Unknown</w:t>
            </w:r>
          </w:p>
        </w:tc>
        <w:tc>
          <w:tcPr>
            <w:tcW w:w="2790" w:type="dxa"/>
          </w:tcPr>
          <w:p w:rsidR="008E0BA3" w:rsidRPr="008E39EC" w:rsidRDefault="008E0BA3" w:rsidP="008E39EC">
            <w:pPr>
              <w:spacing w:line="276" w:lineRule="auto"/>
              <w:contextualSpacing/>
              <w:jc w:val="center"/>
              <w:rPr>
                <w:sz w:val="22"/>
                <w:szCs w:val="22"/>
              </w:rPr>
            </w:pPr>
            <w:r w:rsidRPr="008E39EC">
              <w:rPr>
                <w:sz w:val="22"/>
                <w:szCs w:val="22"/>
              </w:rPr>
              <w:t>Small grasses &amp; other weeds</w:t>
            </w:r>
          </w:p>
        </w:tc>
      </w:tr>
      <w:tr w:rsidR="008E0BA3" w:rsidRPr="008E39EC" w:rsidTr="008E39EC">
        <w:trPr>
          <w:trHeight w:val="260"/>
        </w:trPr>
        <w:tc>
          <w:tcPr>
            <w:tcW w:w="9918" w:type="dxa"/>
            <w:gridSpan w:val="7"/>
          </w:tcPr>
          <w:p w:rsidR="008E0BA3" w:rsidRPr="008E39EC" w:rsidRDefault="008E0BA3" w:rsidP="008E39EC">
            <w:pPr>
              <w:spacing w:line="276" w:lineRule="auto"/>
              <w:contextualSpacing/>
              <w:jc w:val="center"/>
              <w:rPr>
                <w:sz w:val="22"/>
                <w:szCs w:val="22"/>
              </w:rPr>
            </w:pPr>
            <w:r w:rsidRPr="008E39EC">
              <w:rPr>
                <w:b/>
                <w:bCs/>
                <w:sz w:val="22"/>
                <w:szCs w:val="22"/>
              </w:rPr>
              <w:t>2012-13</w:t>
            </w:r>
          </w:p>
        </w:tc>
      </w:tr>
      <w:tr w:rsidR="008E0BA3" w:rsidRPr="008E39EC" w:rsidTr="008E39EC">
        <w:trPr>
          <w:trHeight w:val="70"/>
        </w:trPr>
        <w:tc>
          <w:tcPr>
            <w:tcW w:w="851" w:type="dxa"/>
          </w:tcPr>
          <w:p w:rsidR="008E0BA3" w:rsidRPr="008E39EC" w:rsidRDefault="008E0BA3" w:rsidP="008E39EC">
            <w:pPr>
              <w:spacing w:line="276" w:lineRule="auto"/>
              <w:contextualSpacing/>
              <w:jc w:val="center"/>
              <w:rPr>
                <w:sz w:val="22"/>
                <w:szCs w:val="22"/>
              </w:rPr>
            </w:pPr>
            <w:r w:rsidRPr="008E39EC">
              <w:rPr>
                <w:sz w:val="22"/>
                <w:szCs w:val="22"/>
              </w:rPr>
              <w:t>11</w:t>
            </w:r>
          </w:p>
        </w:tc>
        <w:tc>
          <w:tcPr>
            <w:tcW w:w="1409" w:type="dxa"/>
          </w:tcPr>
          <w:p w:rsidR="008E0BA3" w:rsidRPr="008E39EC" w:rsidRDefault="008E0BA3" w:rsidP="008E39EC">
            <w:pPr>
              <w:spacing w:line="276" w:lineRule="auto"/>
              <w:contextualSpacing/>
              <w:jc w:val="both"/>
              <w:rPr>
                <w:sz w:val="22"/>
                <w:szCs w:val="22"/>
              </w:rPr>
            </w:pPr>
            <w:r w:rsidRPr="008E39EC">
              <w:rPr>
                <w:sz w:val="22"/>
                <w:szCs w:val="22"/>
              </w:rPr>
              <w:t>April 2012</w:t>
            </w:r>
          </w:p>
        </w:tc>
        <w:tc>
          <w:tcPr>
            <w:tcW w:w="1268" w:type="dxa"/>
          </w:tcPr>
          <w:p w:rsidR="008E0BA3" w:rsidRPr="008E39EC" w:rsidRDefault="008E0BA3" w:rsidP="008E39EC">
            <w:pPr>
              <w:spacing w:line="276" w:lineRule="auto"/>
              <w:contextualSpacing/>
              <w:jc w:val="center"/>
              <w:rPr>
                <w:sz w:val="22"/>
                <w:szCs w:val="22"/>
              </w:rPr>
            </w:pPr>
            <w:r w:rsidRPr="008E39EC">
              <w:rPr>
                <w:sz w:val="22"/>
                <w:szCs w:val="22"/>
              </w:rPr>
              <w:t>Lonhda</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P-29</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1.00</w:t>
            </w:r>
          </w:p>
        </w:tc>
        <w:tc>
          <w:tcPr>
            <w:tcW w:w="1260" w:type="dxa"/>
          </w:tcPr>
          <w:p w:rsidR="008E0BA3" w:rsidRPr="008E39EC" w:rsidRDefault="008E0BA3" w:rsidP="008E39EC">
            <w:pPr>
              <w:spacing w:line="276" w:lineRule="auto"/>
              <w:contextualSpacing/>
              <w:jc w:val="center"/>
              <w:rPr>
                <w:sz w:val="22"/>
                <w:szCs w:val="22"/>
              </w:rPr>
            </w:pPr>
            <w:r w:rsidRPr="008E39EC">
              <w:rPr>
                <w:sz w:val="22"/>
                <w:szCs w:val="22"/>
              </w:rPr>
              <w:t>Unknown</w:t>
            </w:r>
          </w:p>
        </w:tc>
        <w:tc>
          <w:tcPr>
            <w:tcW w:w="2790" w:type="dxa"/>
          </w:tcPr>
          <w:p w:rsidR="008E0BA3" w:rsidRPr="008E39EC" w:rsidRDefault="008E0BA3" w:rsidP="008E39EC">
            <w:pPr>
              <w:spacing w:line="276" w:lineRule="auto"/>
              <w:contextualSpacing/>
              <w:jc w:val="center"/>
              <w:rPr>
                <w:sz w:val="22"/>
                <w:szCs w:val="22"/>
              </w:rPr>
            </w:pPr>
            <w:r w:rsidRPr="008E39EC">
              <w:rPr>
                <w:sz w:val="22"/>
                <w:szCs w:val="22"/>
              </w:rPr>
              <w:t>Small grasses &amp; other weeds</w:t>
            </w:r>
          </w:p>
        </w:tc>
      </w:tr>
      <w:tr w:rsidR="008E0BA3" w:rsidRPr="008E39EC" w:rsidTr="008E39EC">
        <w:trPr>
          <w:trHeight w:val="70"/>
        </w:trPr>
        <w:tc>
          <w:tcPr>
            <w:tcW w:w="851" w:type="dxa"/>
          </w:tcPr>
          <w:p w:rsidR="008E0BA3" w:rsidRPr="008E39EC" w:rsidRDefault="008E0BA3" w:rsidP="008E39EC">
            <w:pPr>
              <w:spacing w:line="276" w:lineRule="auto"/>
              <w:contextualSpacing/>
              <w:jc w:val="center"/>
              <w:rPr>
                <w:sz w:val="22"/>
                <w:szCs w:val="22"/>
              </w:rPr>
            </w:pPr>
            <w:r w:rsidRPr="008E39EC">
              <w:rPr>
                <w:sz w:val="22"/>
                <w:szCs w:val="22"/>
              </w:rPr>
              <w:t>12</w:t>
            </w:r>
          </w:p>
        </w:tc>
        <w:tc>
          <w:tcPr>
            <w:tcW w:w="1409" w:type="dxa"/>
          </w:tcPr>
          <w:p w:rsidR="008E0BA3" w:rsidRPr="008E39EC" w:rsidRDefault="008E0BA3" w:rsidP="008E39EC">
            <w:pPr>
              <w:spacing w:line="276" w:lineRule="auto"/>
              <w:contextualSpacing/>
              <w:jc w:val="both"/>
              <w:rPr>
                <w:sz w:val="22"/>
                <w:szCs w:val="22"/>
              </w:rPr>
            </w:pPr>
            <w:r w:rsidRPr="008E39EC">
              <w:rPr>
                <w:sz w:val="22"/>
                <w:szCs w:val="22"/>
              </w:rPr>
              <w:t>April 2012</w:t>
            </w:r>
          </w:p>
        </w:tc>
        <w:tc>
          <w:tcPr>
            <w:tcW w:w="1268" w:type="dxa"/>
          </w:tcPr>
          <w:p w:rsidR="008E0BA3" w:rsidRPr="008E39EC" w:rsidRDefault="008E0BA3" w:rsidP="008E39EC">
            <w:pPr>
              <w:spacing w:line="276" w:lineRule="auto"/>
              <w:contextualSpacing/>
              <w:jc w:val="center"/>
              <w:rPr>
                <w:sz w:val="22"/>
                <w:szCs w:val="22"/>
              </w:rPr>
            </w:pPr>
            <w:r w:rsidRPr="008E39EC">
              <w:rPr>
                <w:sz w:val="22"/>
                <w:szCs w:val="22"/>
              </w:rPr>
              <w:t xml:space="preserve">Gadwa </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P-23</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2.00</w:t>
            </w:r>
          </w:p>
        </w:tc>
        <w:tc>
          <w:tcPr>
            <w:tcW w:w="1260" w:type="dxa"/>
          </w:tcPr>
          <w:p w:rsidR="008E0BA3" w:rsidRPr="008E39EC" w:rsidRDefault="008E0BA3" w:rsidP="008E39EC">
            <w:pPr>
              <w:spacing w:line="276" w:lineRule="auto"/>
              <w:contextualSpacing/>
              <w:jc w:val="center"/>
              <w:rPr>
                <w:sz w:val="22"/>
                <w:szCs w:val="22"/>
              </w:rPr>
            </w:pPr>
            <w:r w:rsidRPr="008E39EC">
              <w:rPr>
                <w:sz w:val="22"/>
                <w:szCs w:val="22"/>
              </w:rPr>
              <w:t>Unknown</w:t>
            </w:r>
          </w:p>
        </w:tc>
        <w:tc>
          <w:tcPr>
            <w:tcW w:w="2790" w:type="dxa"/>
          </w:tcPr>
          <w:p w:rsidR="008E0BA3" w:rsidRPr="008E39EC" w:rsidRDefault="008E0BA3" w:rsidP="008E39EC">
            <w:pPr>
              <w:spacing w:line="276" w:lineRule="auto"/>
              <w:contextualSpacing/>
              <w:jc w:val="center"/>
              <w:rPr>
                <w:sz w:val="22"/>
                <w:szCs w:val="22"/>
              </w:rPr>
            </w:pPr>
            <w:r w:rsidRPr="008E39EC">
              <w:rPr>
                <w:sz w:val="22"/>
                <w:szCs w:val="22"/>
              </w:rPr>
              <w:t>Small grasses &amp; other weeds</w:t>
            </w:r>
          </w:p>
        </w:tc>
      </w:tr>
      <w:tr w:rsidR="008E0BA3" w:rsidRPr="008E39EC" w:rsidTr="008E39EC">
        <w:trPr>
          <w:trHeight w:val="70"/>
        </w:trPr>
        <w:tc>
          <w:tcPr>
            <w:tcW w:w="851" w:type="dxa"/>
          </w:tcPr>
          <w:p w:rsidR="008E0BA3" w:rsidRPr="008E39EC" w:rsidRDefault="008E0BA3" w:rsidP="008E39EC">
            <w:pPr>
              <w:spacing w:line="276" w:lineRule="auto"/>
              <w:contextualSpacing/>
              <w:jc w:val="center"/>
              <w:rPr>
                <w:sz w:val="22"/>
                <w:szCs w:val="22"/>
              </w:rPr>
            </w:pPr>
            <w:r w:rsidRPr="008E39EC">
              <w:rPr>
                <w:sz w:val="22"/>
                <w:szCs w:val="22"/>
              </w:rPr>
              <w:t>13</w:t>
            </w:r>
          </w:p>
        </w:tc>
        <w:tc>
          <w:tcPr>
            <w:tcW w:w="1409" w:type="dxa"/>
          </w:tcPr>
          <w:p w:rsidR="008E0BA3" w:rsidRPr="008E39EC" w:rsidRDefault="008E0BA3" w:rsidP="008E39EC">
            <w:pPr>
              <w:spacing w:line="276" w:lineRule="auto"/>
              <w:contextualSpacing/>
              <w:jc w:val="both"/>
              <w:rPr>
                <w:sz w:val="22"/>
                <w:szCs w:val="22"/>
              </w:rPr>
            </w:pPr>
            <w:r w:rsidRPr="008E39EC">
              <w:rPr>
                <w:sz w:val="22"/>
                <w:szCs w:val="22"/>
              </w:rPr>
              <w:t>May 2012</w:t>
            </w:r>
          </w:p>
        </w:tc>
        <w:tc>
          <w:tcPr>
            <w:tcW w:w="1268" w:type="dxa"/>
          </w:tcPr>
          <w:p w:rsidR="008E0BA3" w:rsidRPr="008E39EC" w:rsidRDefault="008E0BA3" w:rsidP="008E39EC">
            <w:pPr>
              <w:spacing w:line="276" w:lineRule="auto"/>
              <w:contextualSpacing/>
              <w:jc w:val="center"/>
              <w:rPr>
                <w:sz w:val="22"/>
                <w:szCs w:val="22"/>
              </w:rPr>
            </w:pPr>
            <w:r w:rsidRPr="008E39EC">
              <w:rPr>
                <w:sz w:val="22"/>
                <w:szCs w:val="22"/>
              </w:rPr>
              <w:t>Jhaprahwa</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P-88</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1.00</w:t>
            </w:r>
          </w:p>
        </w:tc>
        <w:tc>
          <w:tcPr>
            <w:tcW w:w="1260" w:type="dxa"/>
          </w:tcPr>
          <w:p w:rsidR="008E0BA3" w:rsidRPr="008E39EC" w:rsidRDefault="008E0BA3" w:rsidP="008E39EC">
            <w:pPr>
              <w:spacing w:line="276" w:lineRule="auto"/>
              <w:contextualSpacing/>
              <w:jc w:val="center"/>
              <w:rPr>
                <w:sz w:val="22"/>
                <w:szCs w:val="22"/>
              </w:rPr>
            </w:pPr>
            <w:r w:rsidRPr="008E39EC">
              <w:rPr>
                <w:sz w:val="22"/>
                <w:szCs w:val="22"/>
              </w:rPr>
              <w:t>Unknown</w:t>
            </w:r>
          </w:p>
        </w:tc>
        <w:tc>
          <w:tcPr>
            <w:tcW w:w="2790" w:type="dxa"/>
          </w:tcPr>
          <w:p w:rsidR="008E0BA3" w:rsidRPr="008E39EC" w:rsidRDefault="008E0BA3" w:rsidP="008E39EC">
            <w:pPr>
              <w:spacing w:line="276" w:lineRule="auto"/>
              <w:contextualSpacing/>
              <w:jc w:val="center"/>
              <w:rPr>
                <w:sz w:val="22"/>
                <w:szCs w:val="22"/>
              </w:rPr>
            </w:pPr>
            <w:r w:rsidRPr="008E39EC">
              <w:rPr>
                <w:sz w:val="22"/>
                <w:szCs w:val="22"/>
              </w:rPr>
              <w:t>Small grasses &amp; other weeds</w:t>
            </w:r>
          </w:p>
        </w:tc>
      </w:tr>
      <w:tr w:rsidR="008E0BA3" w:rsidRPr="008E39EC" w:rsidTr="008E39EC">
        <w:trPr>
          <w:trHeight w:val="388"/>
        </w:trPr>
        <w:tc>
          <w:tcPr>
            <w:tcW w:w="851" w:type="dxa"/>
          </w:tcPr>
          <w:p w:rsidR="008E0BA3" w:rsidRPr="008E39EC" w:rsidRDefault="008E0BA3" w:rsidP="008E39EC">
            <w:pPr>
              <w:spacing w:line="276" w:lineRule="auto"/>
              <w:contextualSpacing/>
              <w:jc w:val="center"/>
              <w:rPr>
                <w:sz w:val="22"/>
                <w:szCs w:val="22"/>
              </w:rPr>
            </w:pPr>
            <w:r w:rsidRPr="008E39EC">
              <w:rPr>
                <w:sz w:val="22"/>
                <w:szCs w:val="22"/>
              </w:rPr>
              <w:t>14</w:t>
            </w:r>
          </w:p>
        </w:tc>
        <w:tc>
          <w:tcPr>
            <w:tcW w:w="1409" w:type="dxa"/>
          </w:tcPr>
          <w:p w:rsidR="008E0BA3" w:rsidRPr="008E39EC" w:rsidRDefault="008E0BA3" w:rsidP="008E39EC">
            <w:pPr>
              <w:spacing w:line="276" w:lineRule="auto"/>
              <w:contextualSpacing/>
              <w:jc w:val="both"/>
              <w:rPr>
                <w:sz w:val="22"/>
                <w:szCs w:val="22"/>
              </w:rPr>
            </w:pPr>
            <w:r w:rsidRPr="008E39EC">
              <w:rPr>
                <w:sz w:val="22"/>
                <w:szCs w:val="22"/>
              </w:rPr>
              <w:t>May 2012</w:t>
            </w:r>
          </w:p>
        </w:tc>
        <w:tc>
          <w:tcPr>
            <w:tcW w:w="1268" w:type="dxa"/>
          </w:tcPr>
          <w:p w:rsidR="008E0BA3" w:rsidRPr="008E39EC" w:rsidRDefault="008E0BA3" w:rsidP="008E39EC">
            <w:pPr>
              <w:spacing w:line="276" w:lineRule="auto"/>
              <w:contextualSpacing/>
              <w:jc w:val="center"/>
              <w:rPr>
                <w:sz w:val="22"/>
                <w:szCs w:val="22"/>
              </w:rPr>
            </w:pPr>
            <w:r w:rsidRPr="008E39EC">
              <w:rPr>
                <w:sz w:val="22"/>
                <w:szCs w:val="22"/>
              </w:rPr>
              <w:t>Bichhi</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P-77,73,78,79</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25.00</w:t>
            </w:r>
          </w:p>
        </w:tc>
        <w:tc>
          <w:tcPr>
            <w:tcW w:w="1260" w:type="dxa"/>
          </w:tcPr>
          <w:p w:rsidR="008E0BA3" w:rsidRPr="008E39EC" w:rsidRDefault="008E0BA3" w:rsidP="008E39EC">
            <w:pPr>
              <w:spacing w:line="276" w:lineRule="auto"/>
              <w:contextualSpacing/>
              <w:jc w:val="center"/>
              <w:rPr>
                <w:sz w:val="22"/>
                <w:szCs w:val="22"/>
              </w:rPr>
            </w:pPr>
            <w:r w:rsidRPr="008E39EC">
              <w:rPr>
                <w:sz w:val="22"/>
                <w:szCs w:val="22"/>
              </w:rPr>
              <w:t>Unknown</w:t>
            </w:r>
          </w:p>
        </w:tc>
        <w:tc>
          <w:tcPr>
            <w:tcW w:w="2790" w:type="dxa"/>
          </w:tcPr>
          <w:p w:rsidR="008E0BA3" w:rsidRPr="008E39EC" w:rsidRDefault="008E0BA3" w:rsidP="008E39EC">
            <w:pPr>
              <w:spacing w:line="276" w:lineRule="auto"/>
              <w:contextualSpacing/>
              <w:jc w:val="center"/>
              <w:rPr>
                <w:sz w:val="22"/>
                <w:szCs w:val="22"/>
              </w:rPr>
            </w:pPr>
            <w:r w:rsidRPr="008E39EC">
              <w:rPr>
                <w:sz w:val="22"/>
                <w:szCs w:val="22"/>
              </w:rPr>
              <w:t>Small grasses &amp; other weeds</w:t>
            </w:r>
          </w:p>
        </w:tc>
      </w:tr>
      <w:tr w:rsidR="008E0BA3" w:rsidRPr="008E39EC" w:rsidTr="008E39EC">
        <w:trPr>
          <w:trHeight w:val="280"/>
        </w:trPr>
        <w:tc>
          <w:tcPr>
            <w:tcW w:w="851" w:type="dxa"/>
          </w:tcPr>
          <w:p w:rsidR="008E0BA3" w:rsidRPr="008E39EC" w:rsidRDefault="008E0BA3" w:rsidP="008E39EC">
            <w:pPr>
              <w:spacing w:line="276" w:lineRule="auto"/>
              <w:contextualSpacing/>
              <w:jc w:val="center"/>
              <w:rPr>
                <w:sz w:val="22"/>
                <w:szCs w:val="22"/>
              </w:rPr>
            </w:pPr>
            <w:r w:rsidRPr="008E39EC">
              <w:rPr>
                <w:sz w:val="22"/>
                <w:szCs w:val="22"/>
              </w:rPr>
              <w:t>15</w:t>
            </w:r>
          </w:p>
        </w:tc>
        <w:tc>
          <w:tcPr>
            <w:tcW w:w="1409" w:type="dxa"/>
          </w:tcPr>
          <w:p w:rsidR="008E0BA3" w:rsidRPr="008E39EC" w:rsidRDefault="008E0BA3" w:rsidP="008E39EC">
            <w:pPr>
              <w:spacing w:line="276" w:lineRule="auto"/>
              <w:contextualSpacing/>
              <w:jc w:val="both"/>
              <w:rPr>
                <w:sz w:val="22"/>
                <w:szCs w:val="22"/>
              </w:rPr>
            </w:pPr>
            <w:r w:rsidRPr="008E39EC">
              <w:rPr>
                <w:sz w:val="22"/>
                <w:szCs w:val="22"/>
              </w:rPr>
              <w:t>May 2012</w:t>
            </w:r>
          </w:p>
        </w:tc>
        <w:tc>
          <w:tcPr>
            <w:tcW w:w="1268" w:type="dxa"/>
          </w:tcPr>
          <w:p w:rsidR="008E0BA3" w:rsidRPr="008E39EC" w:rsidRDefault="008E0BA3" w:rsidP="008E39EC">
            <w:pPr>
              <w:spacing w:line="276" w:lineRule="auto"/>
              <w:contextualSpacing/>
              <w:jc w:val="center"/>
              <w:rPr>
                <w:sz w:val="22"/>
                <w:szCs w:val="22"/>
              </w:rPr>
            </w:pPr>
            <w:r w:rsidRPr="008E39EC">
              <w:rPr>
                <w:sz w:val="22"/>
                <w:szCs w:val="22"/>
              </w:rPr>
              <w:t>Khairpur</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P-80</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1.00</w:t>
            </w:r>
          </w:p>
        </w:tc>
        <w:tc>
          <w:tcPr>
            <w:tcW w:w="1260" w:type="dxa"/>
          </w:tcPr>
          <w:p w:rsidR="008E0BA3" w:rsidRPr="008E39EC" w:rsidRDefault="008E0BA3" w:rsidP="008E39EC">
            <w:pPr>
              <w:spacing w:line="276" w:lineRule="auto"/>
              <w:contextualSpacing/>
              <w:jc w:val="center"/>
              <w:rPr>
                <w:sz w:val="22"/>
                <w:szCs w:val="22"/>
              </w:rPr>
            </w:pPr>
            <w:r w:rsidRPr="008E39EC">
              <w:rPr>
                <w:sz w:val="22"/>
                <w:szCs w:val="22"/>
              </w:rPr>
              <w:t>Unknown</w:t>
            </w:r>
          </w:p>
        </w:tc>
        <w:tc>
          <w:tcPr>
            <w:tcW w:w="2790" w:type="dxa"/>
          </w:tcPr>
          <w:p w:rsidR="008E0BA3" w:rsidRPr="008E39EC" w:rsidRDefault="008E0BA3" w:rsidP="008E39EC">
            <w:pPr>
              <w:spacing w:line="276" w:lineRule="auto"/>
              <w:contextualSpacing/>
              <w:jc w:val="center"/>
              <w:rPr>
                <w:sz w:val="22"/>
                <w:szCs w:val="22"/>
              </w:rPr>
            </w:pPr>
            <w:r w:rsidRPr="008E39EC">
              <w:rPr>
                <w:sz w:val="22"/>
                <w:szCs w:val="22"/>
              </w:rPr>
              <w:t>Small grasses &amp; other weeds</w:t>
            </w:r>
          </w:p>
        </w:tc>
      </w:tr>
      <w:tr w:rsidR="008E0BA3" w:rsidRPr="008E39EC" w:rsidTr="008E39EC">
        <w:trPr>
          <w:trHeight w:val="181"/>
        </w:trPr>
        <w:tc>
          <w:tcPr>
            <w:tcW w:w="851" w:type="dxa"/>
          </w:tcPr>
          <w:p w:rsidR="008E0BA3" w:rsidRPr="008E39EC" w:rsidRDefault="008E0BA3" w:rsidP="008E39EC">
            <w:pPr>
              <w:spacing w:line="276" w:lineRule="auto"/>
              <w:contextualSpacing/>
              <w:jc w:val="center"/>
              <w:rPr>
                <w:sz w:val="22"/>
                <w:szCs w:val="22"/>
              </w:rPr>
            </w:pPr>
            <w:r w:rsidRPr="008E39EC">
              <w:rPr>
                <w:sz w:val="22"/>
                <w:szCs w:val="22"/>
              </w:rPr>
              <w:t>16</w:t>
            </w:r>
          </w:p>
        </w:tc>
        <w:tc>
          <w:tcPr>
            <w:tcW w:w="1409" w:type="dxa"/>
          </w:tcPr>
          <w:p w:rsidR="008E0BA3" w:rsidRPr="008E39EC" w:rsidRDefault="008E0BA3" w:rsidP="008E39EC">
            <w:pPr>
              <w:spacing w:line="276" w:lineRule="auto"/>
              <w:contextualSpacing/>
              <w:jc w:val="both"/>
              <w:rPr>
                <w:sz w:val="22"/>
                <w:szCs w:val="22"/>
              </w:rPr>
            </w:pPr>
            <w:r w:rsidRPr="008E39EC">
              <w:rPr>
                <w:sz w:val="22"/>
                <w:szCs w:val="22"/>
              </w:rPr>
              <w:t>May 2012</w:t>
            </w:r>
          </w:p>
        </w:tc>
        <w:tc>
          <w:tcPr>
            <w:tcW w:w="1268" w:type="dxa"/>
          </w:tcPr>
          <w:p w:rsidR="008E0BA3" w:rsidRPr="008E39EC" w:rsidRDefault="008E0BA3" w:rsidP="008E39EC">
            <w:pPr>
              <w:spacing w:line="276" w:lineRule="auto"/>
              <w:contextualSpacing/>
              <w:jc w:val="center"/>
              <w:rPr>
                <w:sz w:val="22"/>
                <w:szCs w:val="22"/>
              </w:rPr>
            </w:pPr>
            <w:r w:rsidRPr="008E39EC">
              <w:rPr>
                <w:sz w:val="22"/>
                <w:szCs w:val="22"/>
              </w:rPr>
              <w:t>Kharkhauli</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P-69</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5.00</w:t>
            </w:r>
          </w:p>
        </w:tc>
        <w:tc>
          <w:tcPr>
            <w:tcW w:w="1260" w:type="dxa"/>
          </w:tcPr>
          <w:p w:rsidR="008E0BA3" w:rsidRPr="008E39EC" w:rsidRDefault="008E0BA3" w:rsidP="008E39EC">
            <w:pPr>
              <w:spacing w:line="276" w:lineRule="auto"/>
              <w:contextualSpacing/>
              <w:jc w:val="center"/>
              <w:rPr>
                <w:sz w:val="22"/>
                <w:szCs w:val="22"/>
              </w:rPr>
            </w:pPr>
            <w:r w:rsidRPr="008E39EC">
              <w:rPr>
                <w:sz w:val="22"/>
                <w:szCs w:val="22"/>
              </w:rPr>
              <w:t>Unknown</w:t>
            </w:r>
          </w:p>
        </w:tc>
        <w:tc>
          <w:tcPr>
            <w:tcW w:w="2790" w:type="dxa"/>
          </w:tcPr>
          <w:p w:rsidR="008E0BA3" w:rsidRPr="008E39EC" w:rsidRDefault="008E0BA3" w:rsidP="008E39EC">
            <w:pPr>
              <w:spacing w:line="276" w:lineRule="auto"/>
              <w:contextualSpacing/>
              <w:jc w:val="center"/>
              <w:rPr>
                <w:sz w:val="22"/>
                <w:szCs w:val="22"/>
              </w:rPr>
            </w:pPr>
            <w:r w:rsidRPr="008E39EC">
              <w:rPr>
                <w:sz w:val="22"/>
                <w:szCs w:val="22"/>
              </w:rPr>
              <w:t>Small grasses &amp; other weeds</w:t>
            </w:r>
          </w:p>
        </w:tc>
      </w:tr>
      <w:tr w:rsidR="008E0BA3" w:rsidRPr="008E39EC" w:rsidTr="008E39EC">
        <w:trPr>
          <w:trHeight w:val="181"/>
        </w:trPr>
        <w:tc>
          <w:tcPr>
            <w:tcW w:w="851" w:type="dxa"/>
          </w:tcPr>
          <w:p w:rsidR="008E0BA3" w:rsidRPr="008E39EC" w:rsidRDefault="008E0BA3" w:rsidP="008E39EC">
            <w:pPr>
              <w:spacing w:line="276" w:lineRule="auto"/>
              <w:contextualSpacing/>
              <w:jc w:val="center"/>
              <w:rPr>
                <w:sz w:val="22"/>
                <w:szCs w:val="22"/>
              </w:rPr>
            </w:pPr>
            <w:r w:rsidRPr="008E39EC">
              <w:rPr>
                <w:sz w:val="22"/>
                <w:szCs w:val="22"/>
              </w:rPr>
              <w:t>17</w:t>
            </w:r>
          </w:p>
        </w:tc>
        <w:tc>
          <w:tcPr>
            <w:tcW w:w="1409" w:type="dxa"/>
          </w:tcPr>
          <w:p w:rsidR="008E0BA3" w:rsidRPr="008E39EC" w:rsidRDefault="008E0BA3" w:rsidP="008E39EC">
            <w:pPr>
              <w:spacing w:line="276" w:lineRule="auto"/>
              <w:contextualSpacing/>
              <w:jc w:val="both"/>
              <w:rPr>
                <w:sz w:val="22"/>
                <w:szCs w:val="22"/>
              </w:rPr>
            </w:pPr>
            <w:r w:rsidRPr="008E39EC">
              <w:rPr>
                <w:sz w:val="22"/>
                <w:szCs w:val="22"/>
              </w:rPr>
              <w:t>June 2012</w:t>
            </w:r>
          </w:p>
        </w:tc>
        <w:tc>
          <w:tcPr>
            <w:tcW w:w="1268" w:type="dxa"/>
          </w:tcPr>
          <w:p w:rsidR="008E0BA3" w:rsidRPr="008E39EC" w:rsidRDefault="008E0BA3" w:rsidP="008E39EC">
            <w:pPr>
              <w:spacing w:line="276" w:lineRule="auto"/>
              <w:contextualSpacing/>
              <w:jc w:val="center"/>
              <w:rPr>
                <w:sz w:val="22"/>
                <w:szCs w:val="22"/>
              </w:rPr>
            </w:pPr>
            <w:r w:rsidRPr="008E39EC">
              <w:rPr>
                <w:sz w:val="22"/>
                <w:szCs w:val="22"/>
              </w:rPr>
              <w:t>Kharkhauli</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P-65</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2.00</w:t>
            </w:r>
          </w:p>
        </w:tc>
        <w:tc>
          <w:tcPr>
            <w:tcW w:w="1260" w:type="dxa"/>
          </w:tcPr>
          <w:p w:rsidR="008E0BA3" w:rsidRPr="008E39EC" w:rsidRDefault="008E0BA3" w:rsidP="008E39EC">
            <w:pPr>
              <w:spacing w:line="276" w:lineRule="auto"/>
              <w:contextualSpacing/>
              <w:jc w:val="center"/>
              <w:rPr>
                <w:sz w:val="22"/>
                <w:szCs w:val="22"/>
              </w:rPr>
            </w:pPr>
            <w:r w:rsidRPr="008E39EC">
              <w:rPr>
                <w:sz w:val="22"/>
                <w:szCs w:val="22"/>
              </w:rPr>
              <w:t>Unknown</w:t>
            </w:r>
          </w:p>
        </w:tc>
        <w:tc>
          <w:tcPr>
            <w:tcW w:w="2790" w:type="dxa"/>
          </w:tcPr>
          <w:p w:rsidR="008E0BA3" w:rsidRPr="008E39EC" w:rsidRDefault="008E0BA3" w:rsidP="008E39EC">
            <w:pPr>
              <w:spacing w:line="276" w:lineRule="auto"/>
              <w:contextualSpacing/>
              <w:jc w:val="center"/>
              <w:rPr>
                <w:sz w:val="22"/>
                <w:szCs w:val="22"/>
              </w:rPr>
            </w:pPr>
            <w:r w:rsidRPr="008E39EC">
              <w:rPr>
                <w:sz w:val="22"/>
                <w:szCs w:val="22"/>
              </w:rPr>
              <w:t>Small grasses &amp; other weeds</w:t>
            </w:r>
          </w:p>
        </w:tc>
      </w:tr>
      <w:tr w:rsidR="008E0BA3" w:rsidRPr="008E39EC" w:rsidTr="008E39EC">
        <w:trPr>
          <w:trHeight w:val="70"/>
        </w:trPr>
        <w:tc>
          <w:tcPr>
            <w:tcW w:w="851" w:type="dxa"/>
          </w:tcPr>
          <w:p w:rsidR="008E0BA3" w:rsidRPr="008E39EC" w:rsidRDefault="008E0BA3" w:rsidP="008E39EC">
            <w:pPr>
              <w:spacing w:line="276" w:lineRule="auto"/>
              <w:contextualSpacing/>
              <w:jc w:val="center"/>
              <w:rPr>
                <w:sz w:val="22"/>
                <w:szCs w:val="22"/>
              </w:rPr>
            </w:pPr>
            <w:r w:rsidRPr="008E39EC">
              <w:rPr>
                <w:sz w:val="22"/>
                <w:szCs w:val="22"/>
              </w:rPr>
              <w:t>18</w:t>
            </w:r>
          </w:p>
        </w:tc>
        <w:tc>
          <w:tcPr>
            <w:tcW w:w="1409" w:type="dxa"/>
          </w:tcPr>
          <w:p w:rsidR="008E0BA3" w:rsidRPr="008E39EC" w:rsidRDefault="008E0BA3" w:rsidP="008E39EC">
            <w:pPr>
              <w:spacing w:line="276" w:lineRule="auto"/>
              <w:contextualSpacing/>
              <w:jc w:val="both"/>
              <w:rPr>
                <w:sz w:val="22"/>
                <w:szCs w:val="22"/>
              </w:rPr>
            </w:pPr>
            <w:r w:rsidRPr="008E39EC">
              <w:rPr>
                <w:sz w:val="22"/>
                <w:szCs w:val="22"/>
              </w:rPr>
              <w:t>Feb 2013</w:t>
            </w:r>
          </w:p>
        </w:tc>
        <w:tc>
          <w:tcPr>
            <w:tcW w:w="1268" w:type="dxa"/>
          </w:tcPr>
          <w:p w:rsidR="008E0BA3" w:rsidRPr="008E39EC" w:rsidRDefault="008E0BA3" w:rsidP="008E39EC">
            <w:pPr>
              <w:spacing w:line="276" w:lineRule="auto"/>
              <w:contextualSpacing/>
              <w:jc w:val="center"/>
              <w:rPr>
                <w:sz w:val="22"/>
                <w:szCs w:val="22"/>
              </w:rPr>
            </w:pPr>
            <w:r w:rsidRPr="008E39EC">
              <w:rPr>
                <w:sz w:val="22"/>
                <w:szCs w:val="22"/>
              </w:rPr>
              <w:t>Jhaprahwa</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P-89</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1.00</w:t>
            </w:r>
          </w:p>
        </w:tc>
        <w:tc>
          <w:tcPr>
            <w:tcW w:w="1260" w:type="dxa"/>
          </w:tcPr>
          <w:p w:rsidR="008E0BA3" w:rsidRPr="008E39EC" w:rsidRDefault="008E0BA3" w:rsidP="008E39EC">
            <w:pPr>
              <w:spacing w:line="276" w:lineRule="auto"/>
              <w:contextualSpacing/>
              <w:jc w:val="center"/>
              <w:rPr>
                <w:sz w:val="22"/>
                <w:szCs w:val="22"/>
              </w:rPr>
            </w:pPr>
            <w:r w:rsidRPr="008E39EC">
              <w:rPr>
                <w:sz w:val="22"/>
                <w:szCs w:val="22"/>
              </w:rPr>
              <w:t>Unknown</w:t>
            </w:r>
          </w:p>
        </w:tc>
        <w:tc>
          <w:tcPr>
            <w:tcW w:w="2790" w:type="dxa"/>
          </w:tcPr>
          <w:p w:rsidR="008E0BA3" w:rsidRPr="008E39EC" w:rsidRDefault="008E0BA3" w:rsidP="008E39EC">
            <w:pPr>
              <w:spacing w:line="276" w:lineRule="auto"/>
              <w:contextualSpacing/>
              <w:jc w:val="center"/>
              <w:rPr>
                <w:sz w:val="22"/>
                <w:szCs w:val="22"/>
              </w:rPr>
            </w:pPr>
            <w:r w:rsidRPr="008E39EC">
              <w:rPr>
                <w:sz w:val="22"/>
                <w:szCs w:val="22"/>
              </w:rPr>
              <w:t>Small grasses &amp; other weeds</w:t>
            </w:r>
          </w:p>
        </w:tc>
      </w:tr>
      <w:tr w:rsidR="008E0BA3" w:rsidRPr="008E39EC" w:rsidTr="008E39EC">
        <w:trPr>
          <w:trHeight w:val="190"/>
        </w:trPr>
        <w:tc>
          <w:tcPr>
            <w:tcW w:w="9918" w:type="dxa"/>
            <w:gridSpan w:val="7"/>
          </w:tcPr>
          <w:p w:rsidR="008E0BA3" w:rsidRPr="008E39EC" w:rsidRDefault="008E0BA3" w:rsidP="008E39EC">
            <w:pPr>
              <w:spacing w:line="276" w:lineRule="auto"/>
              <w:contextualSpacing/>
              <w:jc w:val="center"/>
              <w:rPr>
                <w:b/>
                <w:bCs/>
                <w:sz w:val="22"/>
                <w:szCs w:val="22"/>
              </w:rPr>
            </w:pPr>
            <w:r w:rsidRPr="008E39EC">
              <w:rPr>
                <w:b/>
                <w:bCs/>
                <w:sz w:val="22"/>
                <w:szCs w:val="22"/>
              </w:rPr>
              <w:t>2013-14</w:t>
            </w:r>
          </w:p>
        </w:tc>
      </w:tr>
      <w:tr w:rsidR="008E0BA3" w:rsidRPr="008E39EC" w:rsidTr="008E39EC">
        <w:trPr>
          <w:trHeight w:val="208"/>
        </w:trPr>
        <w:tc>
          <w:tcPr>
            <w:tcW w:w="851" w:type="dxa"/>
          </w:tcPr>
          <w:p w:rsidR="008E0BA3" w:rsidRPr="008E39EC" w:rsidRDefault="008E0BA3" w:rsidP="008E39EC">
            <w:pPr>
              <w:spacing w:line="276" w:lineRule="auto"/>
              <w:contextualSpacing/>
              <w:jc w:val="center"/>
              <w:rPr>
                <w:sz w:val="22"/>
                <w:szCs w:val="22"/>
              </w:rPr>
            </w:pPr>
            <w:r w:rsidRPr="008E39EC">
              <w:rPr>
                <w:sz w:val="22"/>
                <w:szCs w:val="22"/>
              </w:rPr>
              <w:t>19</w:t>
            </w:r>
          </w:p>
        </w:tc>
        <w:tc>
          <w:tcPr>
            <w:tcW w:w="1409" w:type="dxa"/>
          </w:tcPr>
          <w:p w:rsidR="008E0BA3" w:rsidRPr="008E39EC" w:rsidRDefault="008E0BA3" w:rsidP="008E39EC">
            <w:pPr>
              <w:spacing w:line="276" w:lineRule="auto"/>
              <w:contextualSpacing/>
              <w:jc w:val="both"/>
              <w:rPr>
                <w:sz w:val="22"/>
                <w:szCs w:val="22"/>
              </w:rPr>
            </w:pPr>
            <w:r w:rsidRPr="008E39EC">
              <w:rPr>
                <w:sz w:val="22"/>
                <w:szCs w:val="22"/>
              </w:rPr>
              <w:t>May 2013</w:t>
            </w:r>
          </w:p>
        </w:tc>
        <w:tc>
          <w:tcPr>
            <w:tcW w:w="1268" w:type="dxa"/>
          </w:tcPr>
          <w:p w:rsidR="008E0BA3" w:rsidRPr="008E39EC" w:rsidRDefault="008E0BA3" w:rsidP="008E39EC">
            <w:pPr>
              <w:spacing w:line="276" w:lineRule="auto"/>
              <w:contextualSpacing/>
              <w:jc w:val="center"/>
              <w:rPr>
                <w:sz w:val="22"/>
                <w:szCs w:val="22"/>
              </w:rPr>
            </w:pPr>
            <w:r w:rsidRPr="008E39EC">
              <w:rPr>
                <w:sz w:val="22"/>
                <w:szCs w:val="22"/>
              </w:rPr>
              <w:t>Kharkhauli</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P-62</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1.00</w:t>
            </w:r>
          </w:p>
        </w:tc>
        <w:tc>
          <w:tcPr>
            <w:tcW w:w="1260" w:type="dxa"/>
          </w:tcPr>
          <w:p w:rsidR="008E0BA3" w:rsidRPr="008E39EC" w:rsidRDefault="008E0BA3" w:rsidP="008E39EC">
            <w:pPr>
              <w:spacing w:line="276" w:lineRule="auto"/>
              <w:contextualSpacing/>
              <w:jc w:val="center"/>
              <w:rPr>
                <w:sz w:val="22"/>
                <w:szCs w:val="22"/>
              </w:rPr>
            </w:pPr>
            <w:r w:rsidRPr="008E39EC">
              <w:rPr>
                <w:sz w:val="22"/>
                <w:szCs w:val="22"/>
              </w:rPr>
              <w:t>Unknown</w:t>
            </w:r>
          </w:p>
        </w:tc>
        <w:tc>
          <w:tcPr>
            <w:tcW w:w="2790" w:type="dxa"/>
          </w:tcPr>
          <w:p w:rsidR="008E0BA3" w:rsidRPr="008E39EC" w:rsidRDefault="008E0BA3" w:rsidP="008E39EC">
            <w:pPr>
              <w:spacing w:line="276" w:lineRule="auto"/>
              <w:contextualSpacing/>
              <w:jc w:val="center"/>
              <w:rPr>
                <w:sz w:val="22"/>
                <w:szCs w:val="22"/>
              </w:rPr>
            </w:pPr>
            <w:r w:rsidRPr="008E39EC">
              <w:rPr>
                <w:sz w:val="22"/>
                <w:szCs w:val="22"/>
              </w:rPr>
              <w:t>Small grasses &amp; other weeds</w:t>
            </w:r>
          </w:p>
        </w:tc>
      </w:tr>
      <w:tr w:rsidR="008E0BA3" w:rsidRPr="008E39EC" w:rsidTr="008E39EC">
        <w:trPr>
          <w:trHeight w:val="118"/>
        </w:trPr>
        <w:tc>
          <w:tcPr>
            <w:tcW w:w="851" w:type="dxa"/>
          </w:tcPr>
          <w:p w:rsidR="008E0BA3" w:rsidRPr="008E39EC" w:rsidRDefault="008E0BA3" w:rsidP="008E39EC">
            <w:pPr>
              <w:spacing w:line="276" w:lineRule="auto"/>
              <w:contextualSpacing/>
              <w:jc w:val="center"/>
              <w:rPr>
                <w:sz w:val="22"/>
                <w:szCs w:val="22"/>
              </w:rPr>
            </w:pPr>
            <w:r w:rsidRPr="008E39EC">
              <w:rPr>
                <w:sz w:val="22"/>
                <w:szCs w:val="22"/>
              </w:rPr>
              <w:t>20</w:t>
            </w:r>
          </w:p>
        </w:tc>
        <w:tc>
          <w:tcPr>
            <w:tcW w:w="1409" w:type="dxa"/>
          </w:tcPr>
          <w:p w:rsidR="008E0BA3" w:rsidRPr="008E39EC" w:rsidRDefault="008E0BA3" w:rsidP="008E39EC">
            <w:pPr>
              <w:spacing w:line="276" w:lineRule="auto"/>
              <w:contextualSpacing/>
              <w:jc w:val="both"/>
              <w:rPr>
                <w:sz w:val="22"/>
                <w:szCs w:val="22"/>
              </w:rPr>
            </w:pPr>
            <w:r w:rsidRPr="008E39EC">
              <w:rPr>
                <w:sz w:val="22"/>
                <w:szCs w:val="22"/>
              </w:rPr>
              <w:t>May 2013</w:t>
            </w:r>
          </w:p>
        </w:tc>
        <w:tc>
          <w:tcPr>
            <w:tcW w:w="1268" w:type="dxa"/>
          </w:tcPr>
          <w:p w:rsidR="008E0BA3" w:rsidRPr="008E39EC" w:rsidRDefault="008E0BA3" w:rsidP="008E39EC">
            <w:pPr>
              <w:spacing w:line="276" w:lineRule="auto"/>
              <w:contextualSpacing/>
              <w:jc w:val="center"/>
              <w:rPr>
                <w:sz w:val="22"/>
                <w:szCs w:val="22"/>
              </w:rPr>
            </w:pPr>
            <w:r w:rsidRPr="008E39EC">
              <w:rPr>
                <w:sz w:val="22"/>
                <w:szCs w:val="22"/>
              </w:rPr>
              <w:t>Bichhi</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P-73,77</w:t>
            </w:r>
          </w:p>
        </w:tc>
        <w:tc>
          <w:tcPr>
            <w:tcW w:w="1170" w:type="dxa"/>
          </w:tcPr>
          <w:p w:rsidR="008E0BA3" w:rsidRPr="008E39EC" w:rsidRDefault="008E0BA3" w:rsidP="008E39EC">
            <w:pPr>
              <w:spacing w:line="276" w:lineRule="auto"/>
              <w:contextualSpacing/>
              <w:jc w:val="center"/>
              <w:rPr>
                <w:sz w:val="22"/>
                <w:szCs w:val="22"/>
              </w:rPr>
            </w:pPr>
            <w:r w:rsidRPr="008E39EC">
              <w:rPr>
                <w:sz w:val="22"/>
                <w:szCs w:val="22"/>
              </w:rPr>
              <w:t>1.00</w:t>
            </w:r>
          </w:p>
        </w:tc>
        <w:tc>
          <w:tcPr>
            <w:tcW w:w="1260" w:type="dxa"/>
          </w:tcPr>
          <w:p w:rsidR="008E0BA3" w:rsidRPr="008E39EC" w:rsidRDefault="008E0BA3" w:rsidP="008E39EC">
            <w:pPr>
              <w:spacing w:line="276" w:lineRule="auto"/>
              <w:contextualSpacing/>
              <w:jc w:val="center"/>
              <w:rPr>
                <w:sz w:val="22"/>
                <w:szCs w:val="22"/>
              </w:rPr>
            </w:pPr>
            <w:r w:rsidRPr="008E39EC">
              <w:rPr>
                <w:sz w:val="22"/>
                <w:szCs w:val="22"/>
              </w:rPr>
              <w:t>Unknown</w:t>
            </w:r>
          </w:p>
        </w:tc>
        <w:tc>
          <w:tcPr>
            <w:tcW w:w="2790" w:type="dxa"/>
          </w:tcPr>
          <w:p w:rsidR="008E0BA3" w:rsidRPr="008E39EC" w:rsidRDefault="008E0BA3" w:rsidP="008E39EC">
            <w:pPr>
              <w:spacing w:line="276" w:lineRule="auto"/>
              <w:contextualSpacing/>
              <w:jc w:val="center"/>
              <w:rPr>
                <w:sz w:val="22"/>
                <w:szCs w:val="22"/>
              </w:rPr>
            </w:pPr>
            <w:r w:rsidRPr="008E39EC">
              <w:rPr>
                <w:sz w:val="22"/>
                <w:szCs w:val="22"/>
              </w:rPr>
              <w:t>Small grasses &amp; other weeds</w:t>
            </w:r>
          </w:p>
        </w:tc>
      </w:tr>
      <w:tr w:rsidR="008E0BA3" w:rsidRPr="008E39EC" w:rsidTr="008E39EC">
        <w:trPr>
          <w:trHeight w:val="269"/>
        </w:trPr>
        <w:tc>
          <w:tcPr>
            <w:tcW w:w="9918" w:type="dxa"/>
            <w:gridSpan w:val="7"/>
          </w:tcPr>
          <w:p w:rsidR="008E0BA3" w:rsidRPr="008E39EC" w:rsidRDefault="008E0BA3" w:rsidP="008E39EC">
            <w:pPr>
              <w:spacing w:line="276" w:lineRule="auto"/>
              <w:contextualSpacing/>
              <w:jc w:val="center"/>
              <w:rPr>
                <w:sz w:val="22"/>
                <w:szCs w:val="22"/>
              </w:rPr>
            </w:pPr>
            <w:r w:rsidRPr="008E39EC">
              <w:rPr>
                <w:b/>
                <w:bCs/>
                <w:sz w:val="22"/>
                <w:szCs w:val="22"/>
              </w:rPr>
              <w:t>2014-15</w:t>
            </w:r>
          </w:p>
        </w:tc>
      </w:tr>
      <w:tr w:rsidR="008E0BA3" w:rsidRPr="008E39EC" w:rsidTr="008E39EC">
        <w:trPr>
          <w:trHeight w:val="341"/>
        </w:trPr>
        <w:tc>
          <w:tcPr>
            <w:tcW w:w="851" w:type="dxa"/>
          </w:tcPr>
          <w:p w:rsidR="008E0BA3" w:rsidRPr="008E39EC" w:rsidRDefault="008E0BA3" w:rsidP="008E39EC">
            <w:pPr>
              <w:spacing w:line="276" w:lineRule="auto"/>
              <w:contextualSpacing/>
              <w:jc w:val="center"/>
              <w:rPr>
                <w:sz w:val="22"/>
                <w:szCs w:val="22"/>
              </w:rPr>
            </w:pPr>
          </w:p>
        </w:tc>
        <w:tc>
          <w:tcPr>
            <w:tcW w:w="1409" w:type="dxa"/>
          </w:tcPr>
          <w:p w:rsidR="008E0BA3" w:rsidRPr="008E39EC" w:rsidRDefault="008E0BA3" w:rsidP="008E39EC">
            <w:pPr>
              <w:spacing w:line="276" w:lineRule="auto"/>
              <w:contextualSpacing/>
              <w:jc w:val="both"/>
              <w:rPr>
                <w:sz w:val="22"/>
                <w:szCs w:val="22"/>
              </w:rPr>
            </w:pPr>
            <w:r w:rsidRPr="008E39EC">
              <w:rPr>
                <w:sz w:val="22"/>
                <w:szCs w:val="22"/>
              </w:rPr>
              <w:t>Nil</w:t>
            </w:r>
          </w:p>
        </w:tc>
        <w:tc>
          <w:tcPr>
            <w:tcW w:w="1268" w:type="dxa"/>
          </w:tcPr>
          <w:p w:rsidR="008E0BA3" w:rsidRPr="008E39EC" w:rsidRDefault="008E0BA3" w:rsidP="008E39EC">
            <w:pPr>
              <w:spacing w:line="276" w:lineRule="auto"/>
              <w:contextualSpacing/>
              <w:jc w:val="both"/>
              <w:rPr>
                <w:sz w:val="22"/>
                <w:szCs w:val="22"/>
              </w:rPr>
            </w:pPr>
            <w:r w:rsidRPr="008E39EC">
              <w:rPr>
                <w:sz w:val="22"/>
                <w:szCs w:val="22"/>
              </w:rPr>
              <w:t>Nil</w:t>
            </w:r>
          </w:p>
        </w:tc>
        <w:tc>
          <w:tcPr>
            <w:tcW w:w="1170" w:type="dxa"/>
          </w:tcPr>
          <w:p w:rsidR="008E0BA3" w:rsidRPr="008E39EC" w:rsidRDefault="008E0BA3" w:rsidP="008E39EC">
            <w:pPr>
              <w:spacing w:line="276" w:lineRule="auto"/>
              <w:contextualSpacing/>
              <w:jc w:val="both"/>
              <w:rPr>
                <w:sz w:val="22"/>
                <w:szCs w:val="22"/>
              </w:rPr>
            </w:pPr>
            <w:r w:rsidRPr="008E39EC">
              <w:rPr>
                <w:sz w:val="22"/>
                <w:szCs w:val="22"/>
              </w:rPr>
              <w:t>Nil</w:t>
            </w:r>
          </w:p>
        </w:tc>
        <w:tc>
          <w:tcPr>
            <w:tcW w:w="1170" w:type="dxa"/>
          </w:tcPr>
          <w:p w:rsidR="008E0BA3" w:rsidRPr="008E39EC" w:rsidRDefault="008E0BA3" w:rsidP="008E39EC">
            <w:pPr>
              <w:spacing w:line="276" w:lineRule="auto"/>
              <w:contextualSpacing/>
              <w:jc w:val="both"/>
              <w:rPr>
                <w:sz w:val="22"/>
                <w:szCs w:val="22"/>
              </w:rPr>
            </w:pPr>
            <w:r w:rsidRPr="008E39EC">
              <w:rPr>
                <w:sz w:val="22"/>
                <w:szCs w:val="22"/>
              </w:rPr>
              <w:t>Nil</w:t>
            </w:r>
          </w:p>
        </w:tc>
        <w:tc>
          <w:tcPr>
            <w:tcW w:w="1260" w:type="dxa"/>
          </w:tcPr>
          <w:p w:rsidR="008E0BA3" w:rsidRPr="008E39EC" w:rsidRDefault="008E0BA3" w:rsidP="008E39EC">
            <w:pPr>
              <w:spacing w:line="276" w:lineRule="auto"/>
              <w:contextualSpacing/>
              <w:jc w:val="both"/>
              <w:rPr>
                <w:sz w:val="22"/>
                <w:szCs w:val="22"/>
              </w:rPr>
            </w:pPr>
            <w:r w:rsidRPr="008E39EC">
              <w:rPr>
                <w:sz w:val="22"/>
                <w:szCs w:val="22"/>
              </w:rPr>
              <w:t>Nil</w:t>
            </w:r>
          </w:p>
        </w:tc>
        <w:tc>
          <w:tcPr>
            <w:tcW w:w="2790" w:type="dxa"/>
          </w:tcPr>
          <w:p w:rsidR="008E0BA3" w:rsidRPr="008E39EC" w:rsidRDefault="008E0BA3" w:rsidP="008E39EC">
            <w:pPr>
              <w:spacing w:line="276" w:lineRule="auto"/>
              <w:contextualSpacing/>
              <w:jc w:val="both"/>
              <w:rPr>
                <w:sz w:val="22"/>
                <w:szCs w:val="22"/>
              </w:rPr>
            </w:pPr>
            <w:r w:rsidRPr="008E39EC">
              <w:rPr>
                <w:sz w:val="22"/>
                <w:szCs w:val="22"/>
              </w:rPr>
              <w:t>Nil</w:t>
            </w:r>
          </w:p>
        </w:tc>
      </w:tr>
    </w:tbl>
    <w:p w:rsidR="008E0BA3" w:rsidRPr="0046246F" w:rsidRDefault="008E0BA3" w:rsidP="005C1EB0">
      <w:pPr>
        <w:spacing w:line="360" w:lineRule="auto"/>
        <w:jc w:val="both"/>
        <w:rPr>
          <w:b/>
          <w:bCs/>
          <w:sz w:val="10"/>
          <w:szCs w:val="10"/>
        </w:rPr>
      </w:pPr>
    </w:p>
    <w:p w:rsidR="008E0BA3" w:rsidRPr="00790336" w:rsidRDefault="008E0BA3" w:rsidP="005C1EB0">
      <w:pPr>
        <w:spacing w:line="360" w:lineRule="auto"/>
        <w:jc w:val="both"/>
        <w:rPr>
          <w:b/>
          <w:bCs/>
          <w:sz w:val="10"/>
          <w:szCs w:val="28"/>
        </w:rPr>
      </w:pPr>
    </w:p>
    <w:p w:rsidR="008E0BA3" w:rsidRPr="00842165" w:rsidRDefault="008E0BA3" w:rsidP="005C1EB0">
      <w:pPr>
        <w:spacing w:line="360" w:lineRule="auto"/>
        <w:jc w:val="both"/>
        <w:rPr>
          <w:b/>
          <w:bCs/>
          <w:sz w:val="22"/>
          <w:szCs w:val="22"/>
        </w:rPr>
      </w:pPr>
      <w:r w:rsidRPr="00842165">
        <w:rPr>
          <w:b/>
          <w:bCs/>
        </w:rPr>
        <w:t>3.4.5. Leases:-</w:t>
      </w:r>
      <w:r w:rsidR="00842165">
        <w:rPr>
          <w:b/>
          <w:bCs/>
        </w:rPr>
        <w:t xml:space="preserve"> </w:t>
      </w:r>
      <w:r w:rsidRPr="00842165">
        <w:rPr>
          <w:sz w:val="22"/>
          <w:szCs w:val="22"/>
        </w:rPr>
        <w:t xml:space="preserve">There is no granted lease inside the sanctuary area. Sand stone quarry, sand mining and other mining activity for commercial purposes is not in operation inside the sanctuary. </w:t>
      </w:r>
    </w:p>
    <w:p w:rsidR="008E0BA3" w:rsidRPr="00842165" w:rsidRDefault="008E0BA3" w:rsidP="005C1EB0">
      <w:pPr>
        <w:spacing w:line="360" w:lineRule="auto"/>
        <w:jc w:val="both"/>
        <w:rPr>
          <w:b/>
          <w:bCs/>
          <w:sz w:val="22"/>
          <w:szCs w:val="22"/>
        </w:rPr>
      </w:pPr>
      <w:r w:rsidRPr="00842165">
        <w:rPr>
          <w:b/>
          <w:bCs/>
        </w:rPr>
        <w:t xml:space="preserve">3.4.6. Insect pest and </w:t>
      </w:r>
      <w:r w:rsidR="00DF0BBB" w:rsidRPr="00842165">
        <w:rPr>
          <w:b/>
          <w:bCs/>
        </w:rPr>
        <w:t>diseases:</w:t>
      </w:r>
      <w:r w:rsidRPr="00842165">
        <w:rPr>
          <w:b/>
          <w:bCs/>
        </w:rPr>
        <w:t xml:space="preserve">- </w:t>
      </w:r>
      <w:r w:rsidR="00842165">
        <w:rPr>
          <w:b/>
          <w:bCs/>
        </w:rPr>
        <w:t xml:space="preserve"> </w:t>
      </w:r>
      <w:r w:rsidRPr="00842165">
        <w:rPr>
          <w:sz w:val="22"/>
          <w:szCs w:val="22"/>
        </w:rPr>
        <w:t xml:space="preserve">Epidemic of insect attack and pathological problems have not been reported so for in the sanctuary. Some pest and diseases do spread and applier in and after rainy season. Damage due to this is not found significantly. </w:t>
      </w:r>
    </w:p>
    <w:p w:rsidR="008E0BA3" w:rsidRPr="00842165" w:rsidRDefault="008E0BA3" w:rsidP="005C1EB0">
      <w:pPr>
        <w:spacing w:line="360" w:lineRule="auto"/>
        <w:jc w:val="both"/>
        <w:rPr>
          <w:b/>
          <w:bCs/>
        </w:rPr>
      </w:pPr>
      <w:r w:rsidRPr="00842165">
        <w:rPr>
          <w:b/>
          <w:bCs/>
        </w:rPr>
        <w:t xml:space="preserve">3.4.7 Research, Monitoring and </w:t>
      </w:r>
      <w:r w:rsidR="00DF0BBB" w:rsidRPr="00842165">
        <w:rPr>
          <w:b/>
          <w:bCs/>
        </w:rPr>
        <w:t>Training:</w:t>
      </w:r>
      <w:r w:rsidRPr="00842165">
        <w:rPr>
          <w:b/>
          <w:bCs/>
        </w:rPr>
        <w:t>-</w:t>
      </w:r>
      <w:r w:rsidR="00842165">
        <w:rPr>
          <w:b/>
          <w:bCs/>
        </w:rPr>
        <w:t xml:space="preserve"> </w:t>
      </w:r>
      <w:r w:rsidRPr="00842165">
        <w:rPr>
          <w:sz w:val="22"/>
          <w:szCs w:val="22"/>
        </w:rPr>
        <w:t>No systematic research has been done in the whole sanctuary area. As mentioned in the past management plan, Miss Kavita Ishvaran, Ph.</w:t>
      </w:r>
      <w:r w:rsidR="0004019E" w:rsidRPr="00842165">
        <w:rPr>
          <w:sz w:val="22"/>
          <w:szCs w:val="22"/>
        </w:rPr>
        <w:t xml:space="preserve"> </w:t>
      </w:r>
      <w:r w:rsidRPr="00842165">
        <w:rPr>
          <w:sz w:val="22"/>
          <w:szCs w:val="22"/>
        </w:rPr>
        <w:t xml:space="preserve">D student, Department of Zoology, University of Florida. U.S.A. had done research survey on </w:t>
      </w:r>
      <w:r w:rsidR="00856C2A">
        <w:rPr>
          <w:sz w:val="22"/>
          <w:szCs w:val="22"/>
        </w:rPr>
        <w:t>Black buck</w:t>
      </w:r>
      <w:r w:rsidRPr="00842165">
        <w:rPr>
          <w:sz w:val="22"/>
          <w:szCs w:val="22"/>
        </w:rPr>
        <w:t xml:space="preserve">s in the compartment number P.5, P6, P7 Akladand and Bargawan area of the sanctuary. Some research scholars from BNHS and other NGOS also visited </w:t>
      </w:r>
      <w:r w:rsidRPr="00842165">
        <w:rPr>
          <w:sz w:val="22"/>
          <w:szCs w:val="22"/>
        </w:rPr>
        <w:lastRenderedPageBreak/>
        <w:t>the sanctuary area. Dr. Son, an USA based scientist also visited the sanctuary during June 2001 who was expected to start a project on Eco-tourism in the sanctuary.</w:t>
      </w:r>
      <w:r w:rsidR="00842165">
        <w:rPr>
          <w:b/>
          <w:bCs/>
          <w:sz w:val="22"/>
          <w:szCs w:val="22"/>
        </w:rPr>
        <w:t xml:space="preserve"> </w:t>
      </w:r>
      <w:r w:rsidRPr="00842165">
        <w:rPr>
          <w:sz w:val="22"/>
          <w:szCs w:val="22"/>
        </w:rPr>
        <w:t xml:space="preserve">Apart from this, only regular monitoring by the Forest staff and annual wildlife census is being done. There is inevitable to have regular remarkable to be done by Ph.D. scholar and one research officer should be appointed permanent basis to carry out research and monitoring. </w:t>
      </w:r>
    </w:p>
    <w:p w:rsidR="008E0BA3" w:rsidRDefault="008E0BA3" w:rsidP="005C1EB0">
      <w:pPr>
        <w:spacing w:line="360" w:lineRule="auto"/>
        <w:jc w:val="both"/>
        <w:rPr>
          <w:sz w:val="22"/>
          <w:szCs w:val="22"/>
        </w:rPr>
      </w:pPr>
      <w:r w:rsidRPr="00842165">
        <w:rPr>
          <w:b/>
          <w:bCs/>
        </w:rPr>
        <w:t xml:space="preserve">3.4.8 Administrative set-up:- </w:t>
      </w:r>
      <w:r w:rsidR="00842165">
        <w:rPr>
          <w:b/>
          <w:bCs/>
        </w:rPr>
        <w:t xml:space="preserve"> </w:t>
      </w:r>
      <w:r w:rsidRPr="00842165">
        <w:rPr>
          <w:sz w:val="22"/>
          <w:szCs w:val="22"/>
        </w:rPr>
        <w:t xml:space="preserve">At present there is one game range, three game circles and fourteen beats in the sanctuary as detailed in </w:t>
      </w:r>
      <w:r w:rsidRPr="00842165">
        <w:rPr>
          <w:sz w:val="22"/>
          <w:szCs w:val="22"/>
          <w:u w:val="single"/>
        </w:rPr>
        <w:t xml:space="preserve">Annexure-VI. </w:t>
      </w:r>
      <w:r w:rsidRPr="00842165">
        <w:rPr>
          <w:sz w:val="22"/>
          <w:szCs w:val="22"/>
        </w:rPr>
        <w:t xml:space="preserve">The details of the sanctioned posts with their pay scales have been illustrated in Table- 3.8 and the administrative units of the present sanctuary management have been illustrated in Table- 3.9 along with the head quarters of the field staff. </w:t>
      </w:r>
    </w:p>
    <w:p w:rsidR="00842165" w:rsidRPr="004064E4" w:rsidRDefault="00842165" w:rsidP="005C1EB0">
      <w:pPr>
        <w:spacing w:line="360" w:lineRule="auto"/>
        <w:jc w:val="both"/>
        <w:rPr>
          <w:b/>
          <w:bCs/>
          <w:sz w:val="4"/>
          <w:szCs w:val="22"/>
        </w:rPr>
      </w:pPr>
    </w:p>
    <w:p w:rsidR="008E0BA3" w:rsidRPr="00842165" w:rsidRDefault="008E0BA3" w:rsidP="005C1EB0">
      <w:pPr>
        <w:jc w:val="center"/>
        <w:rPr>
          <w:b/>
          <w:bCs/>
        </w:rPr>
      </w:pPr>
      <w:r w:rsidRPr="00842165">
        <w:rPr>
          <w:b/>
          <w:bCs/>
        </w:rPr>
        <w:t>The existing pattern of staff and their scales of pay in Bagdara Wildlife Sanctuary</w:t>
      </w:r>
    </w:p>
    <w:p w:rsidR="008E0BA3" w:rsidRPr="001D088D" w:rsidRDefault="008E0BA3" w:rsidP="005C1EB0">
      <w:pPr>
        <w:jc w:val="center"/>
        <w:rPr>
          <w:b/>
          <w:bCs/>
          <w:sz w:val="22"/>
          <w:szCs w:val="22"/>
          <w:u w:val="dash"/>
        </w:rPr>
      </w:pPr>
      <w:r w:rsidRPr="001D088D">
        <w:rPr>
          <w:b/>
          <w:bCs/>
          <w:sz w:val="22"/>
          <w:szCs w:val="22"/>
          <w:u w:val="dash"/>
        </w:rPr>
        <w:t>Table-3.</w:t>
      </w:r>
      <w:r w:rsidR="00C34FE1">
        <w:rPr>
          <w:b/>
          <w:bCs/>
          <w:sz w:val="22"/>
          <w:szCs w:val="22"/>
          <w:u w:val="dash"/>
        </w:rPr>
        <w:t>9</w:t>
      </w:r>
    </w:p>
    <w:p w:rsidR="008E0BA3" w:rsidRPr="00032876" w:rsidRDefault="008E0BA3" w:rsidP="005C1EB0">
      <w:pPr>
        <w:spacing w:line="276" w:lineRule="auto"/>
        <w:jc w:val="center"/>
        <w:outlineLvl w:val="0"/>
        <w:rPr>
          <w:b/>
          <w:bCs/>
          <w:sz w:val="12"/>
          <w:szCs w:val="32"/>
          <w:u w:val="single"/>
        </w:rPr>
      </w:pPr>
    </w:p>
    <w:tbl>
      <w:tblPr>
        <w:tblW w:w="96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71"/>
        <w:gridCol w:w="3043"/>
        <w:gridCol w:w="1459"/>
        <w:gridCol w:w="1153"/>
        <w:gridCol w:w="3139"/>
      </w:tblGrid>
      <w:tr w:rsidR="008E0BA3" w:rsidRPr="00842165" w:rsidTr="007E6AF4">
        <w:trPr>
          <w:trHeight w:val="333"/>
        </w:trPr>
        <w:tc>
          <w:tcPr>
            <w:tcW w:w="871" w:type="dxa"/>
          </w:tcPr>
          <w:p w:rsidR="008E0BA3" w:rsidRPr="00842165" w:rsidRDefault="008E0BA3" w:rsidP="000439CA">
            <w:pPr>
              <w:spacing w:line="360" w:lineRule="auto"/>
              <w:jc w:val="center"/>
              <w:outlineLvl w:val="0"/>
              <w:rPr>
                <w:b/>
                <w:bCs/>
                <w:sz w:val="22"/>
                <w:szCs w:val="22"/>
              </w:rPr>
            </w:pPr>
            <w:r w:rsidRPr="00842165">
              <w:rPr>
                <w:b/>
                <w:bCs/>
                <w:sz w:val="22"/>
                <w:szCs w:val="22"/>
              </w:rPr>
              <w:t>S.No.</w:t>
            </w:r>
          </w:p>
        </w:tc>
        <w:tc>
          <w:tcPr>
            <w:tcW w:w="3043" w:type="dxa"/>
          </w:tcPr>
          <w:p w:rsidR="008E0BA3" w:rsidRPr="00842165" w:rsidRDefault="008E0BA3" w:rsidP="000439CA">
            <w:pPr>
              <w:spacing w:line="360" w:lineRule="auto"/>
              <w:jc w:val="center"/>
              <w:outlineLvl w:val="0"/>
              <w:rPr>
                <w:b/>
                <w:bCs/>
                <w:sz w:val="22"/>
                <w:szCs w:val="22"/>
              </w:rPr>
            </w:pPr>
            <w:r w:rsidRPr="00842165">
              <w:rPr>
                <w:b/>
                <w:bCs/>
                <w:sz w:val="22"/>
                <w:szCs w:val="22"/>
              </w:rPr>
              <w:t>Post</w:t>
            </w:r>
          </w:p>
        </w:tc>
        <w:tc>
          <w:tcPr>
            <w:tcW w:w="1459" w:type="dxa"/>
          </w:tcPr>
          <w:p w:rsidR="008E0BA3" w:rsidRPr="00842165" w:rsidRDefault="008E0BA3" w:rsidP="000439CA">
            <w:pPr>
              <w:spacing w:line="360" w:lineRule="auto"/>
              <w:jc w:val="center"/>
              <w:outlineLvl w:val="0"/>
              <w:rPr>
                <w:b/>
                <w:bCs/>
                <w:sz w:val="22"/>
                <w:szCs w:val="22"/>
              </w:rPr>
            </w:pPr>
            <w:r w:rsidRPr="00842165">
              <w:rPr>
                <w:b/>
                <w:bCs/>
                <w:sz w:val="22"/>
                <w:szCs w:val="22"/>
              </w:rPr>
              <w:t>Sanctioned</w:t>
            </w:r>
          </w:p>
        </w:tc>
        <w:tc>
          <w:tcPr>
            <w:tcW w:w="1153" w:type="dxa"/>
            <w:tcBorders>
              <w:bottom w:val="single" w:sz="4" w:space="0" w:color="auto"/>
            </w:tcBorders>
          </w:tcPr>
          <w:p w:rsidR="008E0BA3" w:rsidRPr="00842165" w:rsidRDefault="008E0BA3" w:rsidP="000439CA">
            <w:pPr>
              <w:spacing w:line="360" w:lineRule="auto"/>
              <w:jc w:val="center"/>
              <w:outlineLvl w:val="0"/>
              <w:rPr>
                <w:b/>
                <w:bCs/>
                <w:sz w:val="22"/>
                <w:szCs w:val="22"/>
              </w:rPr>
            </w:pPr>
            <w:r w:rsidRPr="00842165">
              <w:rPr>
                <w:b/>
                <w:bCs/>
                <w:sz w:val="22"/>
                <w:szCs w:val="22"/>
              </w:rPr>
              <w:t>Working</w:t>
            </w:r>
          </w:p>
        </w:tc>
        <w:tc>
          <w:tcPr>
            <w:tcW w:w="3139" w:type="dxa"/>
            <w:tcBorders>
              <w:top w:val="single" w:sz="4" w:space="0" w:color="auto"/>
              <w:bottom w:val="single" w:sz="4" w:space="0" w:color="auto"/>
              <w:right w:val="single" w:sz="4" w:space="0" w:color="auto"/>
            </w:tcBorders>
            <w:shd w:val="clear" w:color="auto" w:fill="auto"/>
          </w:tcPr>
          <w:p w:rsidR="008E0BA3" w:rsidRPr="00842165" w:rsidRDefault="008E0BA3" w:rsidP="000439CA">
            <w:pPr>
              <w:spacing w:line="360" w:lineRule="auto"/>
              <w:rPr>
                <w:b/>
                <w:bCs/>
                <w:sz w:val="22"/>
                <w:szCs w:val="22"/>
                <w:u w:val="single"/>
              </w:rPr>
            </w:pPr>
            <w:r w:rsidRPr="00842165">
              <w:rPr>
                <w:b/>
                <w:bCs/>
                <w:sz w:val="22"/>
                <w:szCs w:val="22"/>
              </w:rPr>
              <w:t>Pay scale</w:t>
            </w:r>
          </w:p>
        </w:tc>
      </w:tr>
      <w:tr w:rsidR="008E0BA3" w:rsidRPr="00842165" w:rsidTr="007E6AF4">
        <w:trPr>
          <w:trHeight w:val="238"/>
        </w:trPr>
        <w:tc>
          <w:tcPr>
            <w:tcW w:w="871" w:type="dxa"/>
          </w:tcPr>
          <w:p w:rsidR="008E0BA3" w:rsidRPr="00842165" w:rsidRDefault="008E0BA3" w:rsidP="000439CA">
            <w:pPr>
              <w:spacing w:line="360" w:lineRule="auto"/>
              <w:jc w:val="center"/>
              <w:outlineLvl w:val="0"/>
              <w:rPr>
                <w:sz w:val="22"/>
                <w:szCs w:val="22"/>
              </w:rPr>
            </w:pPr>
            <w:r w:rsidRPr="00842165">
              <w:rPr>
                <w:sz w:val="22"/>
                <w:szCs w:val="22"/>
              </w:rPr>
              <w:t>1</w:t>
            </w:r>
          </w:p>
        </w:tc>
        <w:tc>
          <w:tcPr>
            <w:tcW w:w="3043" w:type="dxa"/>
          </w:tcPr>
          <w:p w:rsidR="008E0BA3" w:rsidRPr="00842165" w:rsidRDefault="008E0BA3" w:rsidP="000439CA">
            <w:pPr>
              <w:spacing w:line="360" w:lineRule="auto"/>
              <w:jc w:val="both"/>
              <w:outlineLvl w:val="0"/>
              <w:rPr>
                <w:sz w:val="22"/>
                <w:szCs w:val="22"/>
              </w:rPr>
            </w:pPr>
            <w:r w:rsidRPr="00842165">
              <w:rPr>
                <w:sz w:val="22"/>
                <w:szCs w:val="22"/>
              </w:rPr>
              <w:t>Superintendent</w:t>
            </w:r>
          </w:p>
        </w:tc>
        <w:tc>
          <w:tcPr>
            <w:tcW w:w="1459" w:type="dxa"/>
          </w:tcPr>
          <w:p w:rsidR="008E0BA3" w:rsidRPr="00842165" w:rsidRDefault="008E0BA3" w:rsidP="000439CA">
            <w:pPr>
              <w:spacing w:line="360" w:lineRule="auto"/>
              <w:jc w:val="center"/>
              <w:outlineLvl w:val="0"/>
              <w:rPr>
                <w:sz w:val="22"/>
                <w:szCs w:val="22"/>
              </w:rPr>
            </w:pPr>
            <w:r w:rsidRPr="00842165">
              <w:rPr>
                <w:sz w:val="22"/>
                <w:szCs w:val="22"/>
              </w:rPr>
              <w:t>01</w:t>
            </w:r>
          </w:p>
        </w:tc>
        <w:tc>
          <w:tcPr>
            <w:tcW w:w="1153" w:type="dxa"/>
            <w:tcBorders>
              <w:top w:val="single" w:sz="4" w:space="0" w:color="auto"/>
              <w:bottom w:val="single" w:sz="4" w:space="0" w:color="auto"/>
            </w:tcBorders>
          </w:tcPr>
          <w:p w:rsidR="008E0BA3" w:rsidRPr="00842165" w:rsidRDefault="008E0BA3" w:rsidP="000439CA">
            <w:pPr>
              <w:spacing w:line="360" w:lineRule="auto"/>
              <w:jc w:val="center"/>
              <w:outlineLvl w:val="0"/>
              <w:rPr>
                <w:sz w:val="22"/>
                <w:szCs w:val="22"/>
              </w:rPr>
            </w:pPr>
            <w:r w:rsidRPr="00842165">
              <w:rPr>
                <w:sz w:val="22"/>
                <w:szCs w:val="22"/>
              </w:rPr>
              <w:t>01</w:t>
            </w:r>
          </w:p>
        </w:tc>
        <w:tc>
          <w:tcPr>
            <w:tcW w:w="3139" w:type="dxa"/>
            <w:tcBorders>
              <w:top w:val="single" w:sz="4" w:space="0" w:color="auto"/>
              <w:bottom w:val="single" w:sz="4" w:space="0" w:color="auto"/>
              <w:right w:val="single" w:sz="4" w:space="0" w:color="auto"/>
            </w:tcBorders>
            <w:shd w:val="clear" w:color="auto" w:fill="auto"/>
          </w:tcPr>
          <w:p w:rsidR="008E0BA3" w:rsidRPr="00842165" w:rsidRDefault="008E0BA3" w:rsidP="000439CA">
            <w:pPr>
              <w:spacing w:line="360" w:lineRule="auto"/>
              <w:jc w:val="center"/>
              <w:rPr>
                <w:sz w:val="22"/>
                <w:szCs w:val="22"/>
              </w:rPr>
            </w:pPr>
            <w:r w:rsidRPr="00842165">
              <w:rPr>
                <w:sz w:val="22"/>
                <w:szCs w:val="22"/>
              </w:rPr>
              <w:t>15600-39100+5400GP</w:t>
            </w:r>
          </w:p>
        </w:tc>
      </w:tr>
      <w:tr w:rsidR="008E0BA3" w:rsidRPr="00842165" w:rsidTr="000439CA">
        <w:trPr>
          <w:trHeight w:val="271"/>
        </w:trPr>
        <w:tc>
          <w:tcPr>
            <w:tcW w:w="871" w:type="dxa"/>
          </w:tcPr>
          <w:p w:rsidR="008E0BA3" w:rsidRPr="00842165" w:rsidRDefault="008E0BA3" w:rsidP="000439CA">
            <w:pPr>
              <w:spacing w:line="360" w:lineRule="auto"/>
              <w:jc w:val="center"/>
              <w:outlineLvl w:val="0"/>
              <w:rPr>
                <w:sz w:val="22"/>
                <w:szCs w:val="22"/>
              </w:rPr>
            </w:pPr>
            <w:r w:rsidRPr="00842165">
              <w:rPr>
                <w:sz w:val="22"/>
                <w:szCs w:val="22"/>
              </w:rPr>
              <w:t>2</w:t>
            </w:r>
          </w:p>
        </w:tc>
        <w:tc>
          <w:tcPr>
            <w:tcW w:w="3043" w:type="dxa"/>
          </w:tcPr>
          <w:p w:rsidR="008E0BA3" w:rsidRPr="00842165" w:rsidRDefault="008E0BA3" w:rsidP="000439CA">
            <w:pPr>
              <w:spacing w:line="360" w:lineRule="auto"/>
              <w:jc w:val="both"/>
              <w:outlineLvl w:val="0"/>
              <w:rPr>
                <w:sz w:val="22"/>
                <w:szCs w:val="22"/>
              </w:rPr>
            </w:pPr>
            <w:r w:rsidRPr="00842165">
              <w:rPr>
                <w:sz w:val="22"/>
                <w:szCs w:val="22"/>
              </w:rPr>
              <w:t>Game R.O.</w:t>
            </w:r>
          </w:p>
        </w:tc>
        <w:tc>
          <w:tcPr>
            <w:tcW w:w="1459" w:type="dxa"/>
          </w:tcPr>
          <w:p w:rsidR="008E0BA3" w:rsidRPr="00842165" w:rsidRDefault="008E0BA3" w:rsidP="000439CA">
            <w:pPr>
              <w:spacing w:line="360" w:lineRule="auto"/>
              <w:jc w:val="center"/>
              <w:outlineLvl w:val="0"/>
              <w:rPr>
                <w:sz w:val="22"/>
                <w:szCs w:val="22"/>
              </w:rPr>
            </w:pPr>
            <w:r w:rsidRPr="00842165">
              <w:rPr>
                <w:sz w:val="22"/>
                <w:szCs w:val="22"/>
              </w:rPr>
              <w:t>01</w:t>
            </w:r>
          </w:p>
        </w:tc>
        <w:tc>
          <w:tcPr>
            <w:tcW w:w="1153" w:type="dxa"/>
            <w:tcBorders>
              <w:top w:val="single" w:sz="4" w:space="0" w:color="auto"/>
              <w:bottom w:val="single" w:sz="4" w:space="0" w:color="auto"/>
            </w:tcBorders>
          </w:tcPr>
          <w:p w:rsidR="008E0BA3" w:rsidRPr="00842165" w:rsidRDefault="008E0BA3" w:rsidP="000439CA">
            <w:pPr>
              <w:spacing w:line="360" w:lineRule="auto"/>
              <w:jc w:val="center"/>
              <w:outlineLvl w:val="0"/>
              <w:rPr>
                <w:sz w:val="22"/>
                <w:szCs w:val="22"/>
              </w:rPr>
            </w:pPr>
            <w:r w:rsidRPr="00842165">
              <w:rPr>
                <w:sz w:val="22"/>
                <w:szCs w:val="22"/>
              </w:rPr>
              <w:t>01</w:t>
            </w:r>
          </w:p>
        </w:tc>
        <w:tc>
          <w:tcPr>
            <w:tcW w:w="3139" w:type="dxa"/>
            <w:tcBorders>
              <w:top w:val="single" w:sz="4" w:space="0" w:color="auto"/>
              <w:bottom w:val="single" w:sz="4" w:space="0" w:color="auto"/>
              <w:right w:val="single" w:sz="4" w:space="0" w:color="auto"/>
            </w:tcBorders>
            <w:shd w:val="clear" w:color="auto" w:fill="auto"/>
          </w:tcPr>
          <w:p w:rsidR="008E0BA3" w:rsidRPr="00842165" w:rsidRDefault="008E0BA3" w:rsidP="000439CA">
            <w:pPr>
              <w:spacing w:line="360" w:lineRule="auto"/>
              <w:jc w:val="center"/>
              <w:rPr>
                <w:sz w:val="22"/>
                <w:szCs w:val="22"/>
              </w:rPr>
            </w:pPr>
            <w:r w:rsidRPr="00842165">
              <w:rPr>
                <w:sz w:val="22"/>
                <w:szCs w:val="22"/>
              </w:rPr>
              <w:t>9300-34800+3600 GP</w:t>
            </w:r>
          </w:p>
        </w:tc>
      </w:tr>
      <w:tr w:rsidR="008E0BA3" w:rsidRPr="00842165" w:rsidTr="007E6AF4">
        <w:trPr>
          <w:trHeight w:val="321"/>
        </w:trPr>
        <w:tc>
          <w:tcPr>
            <w:tcW w:w="871" w:type="dxa"/>
          </w:tcPr>
          <w:p w:rsidR="008E0BA3" w:rsidRPr="00842165" w:rsidRDefault="008E0BA3" w:rsidP="000439CA">
            <w:pPr>
              <w:spacing w:line="360" w:lineRule="auto"/>
              <w:jc w:val="center"/>
              <w:outlineLvl w:val="0"/>
              <w:rPr>
                <w:sz w:val="22"/>
                <w:szCs w:val="22"/>
              </w:rPr>
            </w:pPr>
            <w:r w:rsidRPr="00842165">
              <w:rPr>
                <w:sz w:val="22"/>
                <w:szCs w:val="22"/>
              </w:rPr>
              <w:t>3</w:t>
            </w:r>
          </w:p>
        </w:tc>
        <w:tc>
          <w:tcPr>
            <w:tcW w:w="3043" w:type="dxa"/>
          </w:tcPr>
          <w:p w:rsidR="008E0BA3" w:rsidRPr="00842165" w:rsidRDefault="008E0BA3" w:rsidP="000439CA">
            <w:pPr>
              <w:spacing w:line="360" w:lineRule="auto"/>
              <w:jc w:val="both"/>
              <w:outlineLvl w:val="0"/>
              <w:rPr>
                <w:sz w:val="22"/>
                <w:szCs w:val="22"/>
              </w:rPr>
            </w:pPr>
            <w:r w:rsidRPr="00842165">
              <w:rPr>
                <w:sz w:val="22"/>
                <w:szCs w:val="22"/>
              </w:rPr>
              <w:t>Game supervisor (Forester)</w:t>
            </w:r>
          </w:p>
        </w:tc>
        <w:tc>
          <w:tcPr>
            <w:tcW w:w="1459" w:type="dxa"/>
          </w:tcPr>
          <w:p w:rsidR="008E0BA3" w:rsidRPr="00842165" w:rsidRDefault="008E0BA3" w:rsidP="000439CA">
            <w:pPr>
              <w:spacing w:line="360" w:lineRule="auto"/>
              <w:jc w:val="center"/>
              <w:outlineLvl w:val="0"/>
              <w:rPr>
                <w:sz w:val="22"/>
                <w:szCs w:val="22"/>
              </w:rPr>
            </w:pPr>
            <w:r w:rsidRPr="00842165">
              <w:rPr>
                <w:sz w:val="22"/>
                <w:szCs w:val="22"/>
              </w:rPr>
              <w:t>04</w:t>
            </w:r>
          </w:p>
        </w:tc>
        <w:tc>
          <w:tcPr>
            <w:tcW w:w="1153" w:type="dxa"/>
            <w:tcBorders>
              <w:top w:val="single" w:sz="4" w:space="0" w:color="auto"/>
              <w:bottom w:val="single" w:sz="4" w:space="0" w:color="auto"/>
            </w:tcBorders>
          </w:tcPr>
          <w:p w:rsidR="008E0BA3" w:rsidRPr="00842165" w:rsidRDefault="008E0BA3" w:rsidP="000439CA">
            <w:pPr>
              <w:spacing w:line="360" w:lineRule="auto"/>
              <w:jc w:val="center"/>
              <w:outlineLvl w:val="0"/>
              <w:rPr>
                <w:sz w:val="22"/>
                <w:szCs w:val="22"/>
              </w:rPr>
            </w:pPr>
            <w:r w:rsidRPr="00842165">
              <w:rPr>
                <w:sz w:val="22"/>
                <w:szCs w:val="22"/>
              </w:rPr>
              <w:t>03</w:t>
            </w:r>
          </w:p>
        </w:tc>
        <w:tc>
          <w:tcPr>
            <w:tcW w:w="3139" w:type="dxa"/>
            <w:tcBorders>
              <w:top w:val="single" w:sz="4" w:space="0" w:color="auto"/>
              <w:bottom w:val="single" w:sz="4" w:space="0" w:color="auto"/>
              <w:right w:val="single" w:sz="4" w:space="0" w:color="auto"/>
            </w:tcBorders>
            <w:shd w:val="clear" w:color="auto" w:fill="auto"/>
          </w:tcPr>
          <w:p w:rsidR="008E0BA3" w:rsidRPr="00842165" w:rsidRDefault="008E0BA3" w:rsidP="000439CA">
            <w:pPr>
              <w:spacing w:line="360" w:lineRule="auto"/>
              <w:jc w:val="center"/>
              <w:rPr>
                <w:sz w:val="22"/>
                <w:szCs w:val="22"/>
              </w:rPr>
            </w:pPr>
            <w:r w:rsidRPr="00842165">
              <w:rPr>
                <w:sz w:val="22"/>
                <w:szCs w:val="22"/>
              </w:rPr>
              <w:t>5200-20200+2100 GP</w:t>
            </w:r>
          </w:p>
        </w:tc>
      </w:tr>
      <w:tr w:rsidR="008E0BA3" w:rsidRPr="00842165" w:rsidTr="007E6AF4">
        <w:trPr>
          <w:trHeight w:val="344"/>
        </w:trPr>
        <w:tc>
          <w:tcPr>
            <w:tcW w:w="871" w:type="dxa"/>
          </w:tcPr>
          <w:p w:rsidR="008E0BA3" w:rsidRPr="00842165" w:rsidRDefault="008E0BA3" w:rsidP="000439CA">
            <w:pPr>
              <w:spacing w:line="360" w:lineRule="auto"/>
              <w:jc w:val="center"/>
              <w:outlineLvl w:val="0"/>
              <w:rPr>
                <w:sz w:val="22"/>
                <w:szCs w:val="22"/>
              </w:rPr>
            </w:pPr>
            <w:r w:rsidRPr="00842165">
              <w:rPr>
                <w:sz w:val="22"/>
                <w:szCs w:val="22"/>
              </w:rPr>
              <w:t>4</w:t>
            </w:r>
          </w:p>
        </w:tc>
        <w:tc>
          <w:tcPr>
            <w:tcW w:w="3043" w:type="dxa"/>
          </w:tcPr>
          <w:p w:rsidR="008E0BA3" w:rsidRPr="00842165" w:rsidRDefault="008E0BA3" w:rsidP="000439CA">
            <w:pPr>
              <w:spacing w:line="360" w:lineRule="auto"/>
              <w:jc w:val="both"/>
              <w:outlineLvl w:val="0"/>
              <w:rPr>
                <w:sz w:val="22"/>
                <w:szCs w:val="22"/>
              </w:rPr>
            </w:pPr>
            <w:r w:rsidRPr="00842165">
              <w:rPr>
                <w:sz w:val="22"/>
                <w:szCs w:val="22"/>
              </w:rPr>
              <w:t>Forest guard</w:t>
            </w:r>
          </w:p>
        </w:tc>
        <w:tc>
          <w:tcPr>
            <w:tcW w:w="1459" w:type="dxa"/>
          </w:tcPr>
          <w:p w:rsidR="008E0BA3" w:rsidRPr="00842165" w:rsidRDefault="008E0BA3" w:rsidP="000439CA">
            <w:pPr>
              <w:spacing w:line="360" w:lineRule="auto"/>
              <w:jc w:val="center"/>
              <w:outlineLvl w:val="0"/>
              <w:rPr>
                <w:sz w:val="22"/>
                <w:szCs w:val="22"/>
              </w:rPr>
            </w:pPr>
            <w:r w:rsidRPr="00842165">
              <w:rPr>
                <w:sz w:val="22"/>
                <w:szCs w:val="22"/>
              </w:rPr>
              <w:t>20</w:t>
            </w:r>
          </w:p>
        </w:tc>
        <w:tc>
          <w:tcPr>
            <w:tcW w:w="1153" w:type="dxa"/>
            <w:tcBorders>
              <w:top w:val="single" w:sz="4" w:space="0" w:color="auto"/>
              <w:bottom w:val="single" w:sz="4" w:space="0" w:color="auto"/>
            </w:tcBorders>
          </w:tcPr>
          <w:p w:rsidR="008E0BA3" w:rsidRPr="00842165" w:rsidRDefault="008E0BA3" w:rsidP="000439CA">
            <w:pPr>
              <w:spacing w:line="360" w:lineRule="auto"/>
              <w:jc w:val="center"/>
              <w:outlineLvl w:val="0"/>
              <w:rPr>
                <w:sz w:val="22"/>
                <w:szCs w:val="22"/>
              </w:rPr>
            </w:pPr>
            <w:r w:rsidRPr="00842165">
              <w:rPr>
                <w:sz w:val="22"/>
                <w:szCs w:val="22"/>
              </w:rPr>
              <w:t>11</w:t>
            </w:r>
          </w:p>
        </w:tc>
        <w:tc>
          <w:tcPr>
            <w:tcW w:w="3139" w:type="dxa"/>
            <w:tcBorders>
              <w:top w:val="single" w:sz="4" w:space="0" w:color="auto"/>
              <w:bottom w:val="single" w:sz="4" w:space="0" w:color="auto"/>
              <w:right w:val="single" w:sz="4" w:space="0" w:color="auto"/>
            </w:tcBorders>
            <w:shd w:val="clear" w:color="auto" w:fill="auto"/>
          </w:tcPr>
          <w:p w:rsidR="008E0BA3" w:rsidRPr="00842165" w:rsidRDefault="008E0BA3" w:rsidP="000439CA">
            <w:pPr>
              <w:spacing w:line="360" w:lineRule="auto"/>
              <w:jc w:val="center"/>
              <w:rPr>
                <w:sz w:val="22"/>
                <w:szCs w:val="22"/>
              </w:rPr>
            </w:pPr>
            <w:r w:rsidRPr="00842165">
              <w:rPr>
                <w:sz w:val="22"/>
                <w:szCs w:val="22"/>
              </w:rPr>
              <w:t>5200-20200+1900 GP</w:t>
            </w:r>
          </w:p>
        </w:tc>
      </w:tr>
      <w:tr w:rsidR="008E0BA3" w:rsidRPr="00842165" w:rsidTr="007E6AF4">
        <w:trPr>
          <w:trHeight w:val="262"/>
        </w:trPr>
        <w:tc>
          <w:tcPr>
            <w:tcW w:w="871" w:type="dxa"/>
          </w:tcPr>
          <w:p w:rsidR="008E0BA3" w:rsidRPr="00842165" w:rsidRDefault="008E0BA3" w:rsidP="000439CA">
            <w:pPr>
              <w:spacing w:line="360" w:lineRule="auto"/>
              <w:jc w:val="center"/>
              <w:outlineLvl w:val="0"/>
              <w:rPr>
                <w:sz w:val="22"/>
                <w:szCs w:val="22"/>
              </w:rPr>
            </w:pPr>
            <w:r w:rsidRPr="00842165">
              <w:rPr>
                <w:sz w:val="22"/>
                <w:szCs w:val="22"/>
              </w:rPr>
              <w:t>5</w:t>
            </w:r>
          </w:p>
        </w:tc>
        <w:tc>
          <w:tcPr>
            <w:tcW w:w="3043" w:type="dxa"/>
          </w:tcPr>
          <w:p w:rsidR="008E0BA3" w:rsidRPr="00842165" w:rsidRDefault="008E0BA3" w:rsidP="000439CA">
            <w:pPr>
              <w:spacing w:line="360" w:lineRule="auto"/>
              <w:jc w:val="both"/>
              <w:outlineLvl w:val="0"/>
              <w:rPr>
                <w:sz w:val="22"/>
                <w:szCs w:val="22"/>
              </w:rPr>
            </w:pPr>
            <w:r w:rsidRPr="00842165">
              <w:rPr>
                <w:sz w:val="22"/>
                <w:szCs w:val="22"/>
              </w:rPr>
              <w:t>UDC</w:t>
            </w:r>
          </w:p>
        </w:tc>
        <w:tc>
          <w:tcPr>
            <w:tcW w:w="1459" w:type="dxa"/>
          </w:tcPr>
          <w:p w:rsidR="008E0BA3" w:rsidRPr="00842165" w:rsidRDefault="008E0BA3" w:rsidP="000439CA">
            <w:pPr>
              <w:spacing w:line="360" w:lineRule="auto"/>
              <w:jc w:val="center"/>
              <w:outlineLvl w:val="0"/>
              <w:rPr>
                <w:sz w:val="22"/>
                <w:szCs w:val="22"/>
              </w:rPr>
            </w:pPr>
            <w:r w:rsidRPr="00842165">
              <w:rPr>
                <w:sz w:val="22"/>
                <w:szCs w:val="22"/>
              </w:rPr>
              <w:t>Nil</w:t>
            </w:r>
          </w:p>
        </w:tc>
        <w:tc>
          <w:tcPr>
            <w:tcW w:w="1153" w:type="dxa"/>
            <w:tcBorders>
              <w:top w:val="single" w:sz="4" w:space="0" w:color="auto"/>
              <w:bottom w:val="single" w:sz="4" w:space="0" w:color="auto"/>
            </w:tcBorders>
          </w:tcPr>
          <w:p w:rsidR="008E0BA3" w:rsidRPr="00842165" w:rsidRDefault="008E0BA3" w:rsidP="000439CA">
            <w:pPr>
              <w:spacing w:line="360" w:lineRule="auto"/>
              <w:jc w:val="center"/>
              <w:outlineLvl w:val="0"/>
              <w:rPr>
                <w:sz w:val="22"/>
                <w:szCs w:val="22"/>
              </w:rPr>
            </w:pPr>
            <w:r w:rsidRPr="00842165">
              <w:rPr>
                <w:sz w:val="22"/>
                <w:szCs w:val="22"/>
              </w:rPr>
              <w:t>Nil</w:t>
            </w:r>
          </w:p>
        </w:tc>
        <w:tc>
          <w:tcPr>
            <w:tcW w:w="3139" w:type="dxa"/>
            <w:tcBorders>
              <w:top w:val="single" w:sz="4" w:space="0" w:color="auto"/>
              <w:bottom w:val="single" w:sz="4" w:space="0" w:color="auto"/>
              <w:right w:val="single" w:sz="4" w:space="0" w:color="auto"/>
            </w:tcBorders>
            <w:shd w:val="clear" w:color="auto" w:fill="auto"/>
          </w:tcPr>
          <w:p w:rsidR="008E0BA3" w:rsidRPr="00842165" w:rsidRDefault="008E0BA3" w:rsidP="000439CA">
            <w:pPr>
              <w:spacing w:line="360" w:lineRule="auto"/>
              <w:jc w:val="center"/>
              <w:rPr>
                <w:sz w:val="22"/>
                <w:szCs w:val="22"/>
              </w:rPr>
            </w:pPr>
            <w:r w:rsidRPr="00842165">
              <w:rPr>
                <w:sz w:val="22"/>
                <w:szCs w:val="22"/>
              </w:rPr>
              <w:t>5200-20200+2100 GP</w:t>
            </w:r>
          </w:p>
        </w:tc>
      </w:tr>
      <w:tr w:rsidR="008E0BA3" w:rsidRPr="00842165" w:rsidTr="007E6AF4">
        <w:trPr>
          <w:trHeight w:val="427"/>
        </w:trPr>
        <w:tc>
          <w:tcPr>
            <w:tcW w:w="871" w:type="dxa"/>
          </w:tcPr>
          <w:p w:rsidR="008E0BA3" w:rsidRPr="00842165" w:rsidRDefault="008E0BA3" w:rsidP="000439CA">
            <w:pPr>
              <w:spacing w:line="360" w:lineRule="auto"/>
              <w:jc w:val="center"/>
              <w:outlineLvl w:val="0"/>
              <w:rPr>
                <w:sz w:val="22"/>
                <w:szCs w:val="22"/>
              </w:rPr>
            </w:pPr>
            <w:r w:rsidRPr="00842165">
              <w:rPr>
                <w:sz w:val="22"/>
                <w:szCs w:val="22"/>
              </w:rPr>
              <w:t>6</w:t>
            </w:r>
          </w:p>
        </w:tc>
        <w:tc>
          <w:tcPr>
            <w:tcW w:w="3043" w:type="dxa"/>
          </w:tcPr>
          <w:p w:rsidR="008E0BA3" w:rsidRPr="00842165" w:rsidRDefault="008E0BA3" w:rsidP="000439CA">
            <w:pPr>
              <w:spacing w:line="360" w:lineRule="auto"/>
              <w:jc w:val="both"/>
              <w:outlineLvl w:val="0"/>
              <w:rPr>
                <w:sz w:val="22"/>
                <w:szCs w:val="22"/>
              </w:rPr>
            </w:pPr>
            <w:r w:rsidRPr="00842165">
              <w:rPr>
                <w:sz w:val="22"/>
                <w:szCs w:val="22"/>
              </w:rPr>
              <w:t>LDC</w:t>
            </w:r>
          </w:p>
        </w:tc>
        <w:tc>
          <w:tcPr>
            <w:tcW w:w="1459" w:type="dxa"/>
          </w:tcPr>
          <w:p w:rsidR="008E0BA3" w:rsidRPr="00842165" w:rsidRDefault="008E0BA3" w:rsidP="000439CA">
            <w:pPr>
              <w:spacing w:line="360" w:lineRule="auto"/>
              <w:jc w:val="center"/>
              <w:outlineLvl w:val="0"/>
              <w:rPr>
                <w:sz w:val="22"/>
                <w:szCs w:val="22"/>
              </w:rPr>
            </w:pPr>
            <w:r w:rsidRPr="00842165">
              <w:rPr>
                <w:sz w:val="22"/>
                <w:szCs w:val="22"/>
              </w:rPr>
              <w:t>Nil</w:t>
            </w:r>
          </w:p>
        </w:tc>
        <w:tc>
          <w:tcPr>
            <w:tcW w:w="1153" w:type="dxa"/>
            <w:tcBorders>
              <w:top w:val="single" w:sz="4" w:space="0" w:color="auto"/>
              <w:bottom w:val="single" w:sz="4" w:space="0" w:color="auto"/>
            </w:tcBorders>
          </w:tcPr>
          <w:p w:rsidR="008E0BA3" w:rsidRPr="00842165" w:rsidRDefault="008E0BA3" w:rsidP="000439CA">
            <w:pPr>
              <w:spacing w:line="360" w:lineRule="auto"/>
              <w:jc w:val="center"/>
              <w:outlineLvl w:val="0"/>
              <w:rPr>
                <w:sz w:val="22"/>
                <w:szCs w:val="22"/>
              </w:rPr>
            </w:pPr>
            <w:r w:rsidRPr="00842165">
              <w:rPr>
                <w:sz w:val="22"/>
                <w:szCs w:val="22"/>
              </w:rPr>
              <w:t>Nil</w:t>
            </w:r>
          </w:p>
        </w:tc>
        <w:tc>
          <w:tcPr>
            <w:tcW w:w="3139" w:type="dxa"/>
            <w:tcBorders>
              <w:top w:val="single" w:sz="4" w:space="0" w:color="auto"/>
              <w:bottom w:val="single" w:sz="4" w:space="0" w:color="auto"/>
              <w:right w:val="single" w:sz="4" w:space="0" w:color="auto"/>
            </w:tcBorders>
            <w:shd w:val="clear" w:color="auto" w:fill="auto"/>
          </w:tcPr>
          <w:p w:rsidR="008E0BA3" w:rsidRPr="00842165" w:rsidRDefault="008E0BA3" w:rsidP="000439CA">
            <w:pPr>
              <w:spacing w:line="360" w:lineRule="auto"/>
              <w:jc w:val="center"/>
              <w:rPr>
                <w:sz w:val="22"/>
                <w:szCs w:val="22"/>
              </w:rPr>
            </w:pPr>
            <w:r w:rsidRPr="00842165">
              <w:rPr>
                <w:sz w:val="22"/>
                <w:szCs w:val="22"/>
              </w:rPr>
              <w:t>5200-20200+1900 GP</w:t>
            </w:r>
          </w:p>
        </w:tc>
      </w:tr>
    </w:tbl>
    <w:p w:rsidR="008E0BA3" w:rsidRPr="008F2E21" w:rsidRDefault="008E0BA3" w:rsidP="005C1EB0">
      <w:pPr>
        <w:spacing w:line="360" w:lineRule="auto"/>
        <w:jc w:val="both"/>
        <w:rPr>
          <w:sz w:val="20"/>
          <w:szCs w:val="20"/>
        </w:rPr>
      </w:pPr>
    </w:p>
    <w:p w:rsidR="008E0BA3" w:rsidRPr="00842165" w:rsidRDefault="008E0BA3" w:rsidP="005C1EB0">
      <w:pPr>
        <w:spacing w:line="360" w:lineRule="auto"/>
        <w:jc w:val="both"/>
        <w:rPr>
          <w:b/>
          <w:bCs/>
          <w:sz w:val="22"/>
          <w:szCs w:val="22"/>
        </w:rPr>
      </w:pPr>
      <w:r w:rsidRPr="00032876">
        <w:rPr>
          <w:sz w:val="26"/>
          <w:szCs w:val="26"/>
        </w:rPr>
        <w:tab/>
      </w:r>
      <w:r w:rsidRPr="00032876">
        <w:rPr>
          <w:sz w:val="26"/>
          <w:szCs w:val="26"/>
        </w:rPr>
        <w:tab/>
      </w:r>
      <w:r w:rsidRPr="00842165">
        <w:rPr>
          <w:sz w:val="22"/>
          <w:szCs w:val="22"/>
        </w:rPr>
        <w:t xml:space="preserve">Head quarters of the most of the field staff are at very remote places. They have to walk even up to </w:t>
      </w:r>
      <w:smartTag w:uri="urn:schemas-microsoft-com:office:smarttags" w:element="metricconverter">
        <w:smartTagPr>
          <w:attr w:name="ProductID" w:val="30 km"/>
        </w:smartTagPr>
        <w:r w:rsidRPr="00842165">
          <w:rPr>
            <w:sz w:val="22"/>
            <w:szCs w:val="22"/>
          </w:rPr>
          <w:t>30 km</w:t>
        </w:r>
      </w:smartTag>
      <w:r w:rsidRPr="00842165">
        <w:rPr>
          <w:sz w:val="22"/>
          <w:szCs w:val="22"/>
        </w:rPr>
        <w:t xml:space="preserve">. to pick up regular means of road transport to reach range head quarter at Sihawal. In rainy season, the overall staff </w:t>
      </w:r>
      <w:r w:rsidR="00B70C89" w:rsidRPr="00842165">
        <w:rPr>
          <w:sz w:val="22"/>
          <w:szCs w:val="22"/>
        </w:rPr>
        <w:t>of the</w:t>
      </w:r>
      <w:r w:rsidRPr="00842165">
        <w:rPr>
          <w:sz w:val="22"/>
          <w:szCs w:val="22"/>
        </w:rPr>
        <w:t xml:space="preserve"> sanctuary are compelled to face more problems.</w:t>
      </w:r>
    </w:p>
    <w:p w:rsidR="00842165" w:rsidRPr="00185778" w:rsidRDefault="00842165" w:rsidP="005C1EB0">
      <w:pPr>
        <w:jc w:val="center"/>
        <w:rPr>
          <w:b/>
          <w:bCs/>
          <w:sz w:val="2"/>
        </w:rPr>
      </w:pPr>
    </w:p>
    <w:p w:rsidR="00BD4A4E" w:rsidRPr="00842165" w:rsidRDefault="00BD4A4E" w:rsidP="00BD4A4E">
      <w:pPr>
        <w:jc w:val="center"/>
        <w:rPr>
          <w:b/>
          <w:bCs/>
        </w:rPr>
      </w:pPr>
      <w:r w:rsidRPr="00842165">
        <w:rPr>
          <w:b/>
          <w:bCs/>
        </w:rPr>
        <w:t xml:space="preserve">List of administrative unit and headquarters </w:t>
      </w:r>
    </w:p>
    <w:p w:rsidR="00BD4A4E" w:rsidRPr="001D088D" w:rsidRDefault="00BD4A4E" w:rsidP="00BD4A4E">
      <w:pPr>
        <w:jc w:val="center"/>
        <w:rPr>
          <w:b/>
          <w:bCs/>
          <w:sz w:val="22"/>
          <w:szCs w:val="22"/>
          <w:u w:val="dash"/>
        </w:rPr>
      </w:pPr>
      <w:r w:rsidRPr="001D088D">
        <w:rPr>
          <w:b/>
          <w:bCs/>
          <w:sz w:val="22"/>
          <w:szCs w:val="22"/>
          <w:u w:val="dash"/>
        </w:rPr>
        <w:t>Table-3.</w:t>
      </w:r>
      <w:r w:rsidR="004119CF">
        <w:rPr>
          <w:b/>
          <w:bCs/>
          <w:sz w:val="22"/>
          <w:szCs w:val="22"/>
          <w:u w:val="dash"/>
        </w:rPr>
        <w:t>10</w:t>
      </w:r>
    </w:p>
    <w:tbl>
      <w:tblPr>
        <w:tblW w:w="92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91"/>
        <w:gridCol w:w="1591"/>
        <w:gridCol w:w="2011"/>
        <w:gridCol w:w="1433"/>
        <w:gridCol w:w="3070"/>
      </w:tblGrid>
      <w:tr w:rsidR="00BD4A4E" w:rsidRPr="00223D7B" w:rsidTr="004064E4">
        <w:trPr>
          <w:trHeight w:val="550"/>
          <w:jc w:val="center"/>
        </w:trPr>
        <w:tc>
          <w:tcPr>
            <w:tcW w:w="1191" w:type="dxa"/>
          </w:tcPr>
          <w:p w:rsidR="00BD4A4E" w:rsidRPr="00223D7B" w:rsidRDefault="00BD4A4E" w:rsidP="00596515">
            <w:pPr>
              <w:jc w:val="center"/>
              <w:rPr>
                <w:b/>
                <w:bCs/>
              </w:rPr>
            </w:pPr>
            <w:r w:rsidRPr="00223D7B">
              <w:rPr>
                <w:b/>
                <w:bCs/>
                <w:sz w:val="22"/>
                <w:szCs w:val="22"/>
              </w:rPr>
              <w:t>Range</w:t>
            </w:r>
          </w:p>
        </w:tc>
        <w:tc>
          <w:tcPr>
            <w:tcW w:w="1591" w:type="dxa"/>
          </w:tcPr>
          <w:p w:rsidR="00BD4A4E" w:rsidRPr="00223D7B" w:rsidRDefault="00BD4A4E" w:rsidP="00596515">
            <w:pPr>
              <w:jc w:val="center"/>
              <w:rPr>
                <w:b/>
                <w:bCs/>
              </w:rPr>
            </w:pPr>
            <w:r w:rsidRPr="00223D7B">
              <w:rPr>
                <w:b/>
                <w:bCs/>
                <w:sz w:val="22"/>
                <w:szCs w:val="22"/>
              </w:rPr>
              <w:t>Circle</w:t>
            </w:r>
          </w:p>
          <w:p w:rsidR="00BD4A4E" w:rsidRPr="00223D7B" w:rsidRDefault="00BD4A4E" w:rsidP="00596515">
            <w:pPr>
              <w:jc w:val="both"/>
              <w:rPr>
                <w:b/>
                <w:bCs/>
              </w:rPr>
            </w:pPr>
            <w:r w:rsidRPr="00223D7B">
              <w:rPr>
                <w:b/>
                <w:bCs/>
                <w:sz w:val="22"/>
                <w:szCs w:val="22"/>
              </w:rPr>
              <w:t>( Sub Range)</w:t>
            </w:r>
          </w:p>
        </w:tc>
        <w:tc>
          <w:tcPr>
            <w:tcW w:w="2011" w:type="dxa"/>
          </w:tcPr>
          <w:p w:rsidR="00BD4A4E" w:rsidRPr="00223D7B" w:rsidRDefault="00BD4A4E" w:rsidP="00596515">
            <w:pPr>
              <w:jc w:val="center"/>
              <w:rPr>
                <w:b/>
                <w:bCs/>
              </w:rPr>
            </w:pPr>
            <w:r w:rsidRPr="00223D7B">
              <w:rPr>
                <w:b/>
                <w:bCs/>
                <w:sz w:val="22"/>
                <w:szCs w:val="22"/>
              </w:rPr>
              <w:t>Beat</w:t>
            </w:r>
          </w:p>
        </w:tc>
        <w:tc>
          <w:tcPr>
            <w:tcW w:w="1433" w:type="dxa"/>
          </w:tcPr>
          <w:p w:rsidR="00BD4A4E" w:rsidRPr="00223D7B" w:rsidRDefault="00BD4A4E" w:rsidP="00596515">
            <w:pPr>
              <w:jc w:val="center"/>
              <w:rPr>
                <w:b/>
                <w:bCs/>
              </w:rPr>
            </w:pPr>
            <w:r w:rsidRPr="00223D7B">
              <w:rPr>
                <w:b/>
                <w:bCs/>
                <w:sz w:val="22"/>
                <w:szCs w:val="22"/>
              </w:rPr>
              <w:t>Head quarter</w:t>
            </w:r>
          </w:p>
        </w:tc>
        <w:tc>
          <w:tcPr>
            <w:tcW w:w="3070" w:type="dxa"/>
          </w:tcPr>
          <w:p w:rsidR="00BD4A4E" w:rsidRPr="00223D7B" w:rsidRDefault="00BD4A4E" w:rsidP="00596515">
            <w:pPr>
              <w:jc w:val="center"/>
              <w:rPr>
                <w:b/>
                <w:bCs/>
              </w:rPr>
            </w:pPr>
            <w:r w:rsidRPr="00223D7B">
              <w:rPr>
                <w:b/>
                <w:bCs/>
                <w:sz w:val="22"/>
                <w:szCs w:val="22"/>
              </w:rPr>
              <w:t>Comptt number</w:t>
            </w:r>
          </w:p>
        </w:tc>
      </w:tr>
      <w:tr w:rsidR="00BD4A4E" w:rsidRPr="00223D7B" w:rsidTr="00596515">
        <w:trPr>
          <w:trHeight w:val="253"/>
          <w:jc w:val="center"/>
        </w:trPr>
        <w:tc>
          <w:tcPr>
            <w:tcW w:w="1191" w:type="dxa"/>
          </w:tcPr>
          <w:p w:rsidR="00BD4A4E" w:rsidRPr="00223D7B" w:rsidRDefault="00BD4A4E" w:rsidP="00596515">
            <w:pPr>
              <w:jc w:val="center"/>
            </w:pPr>
            <w:r w:rsidRPr="00223D7B">
              <w:rPr>
                <w:sz w:val="22"/>
                <w:szCs w:val="22"/>
              </w:rPr>
              <w:t>Bagdara</w:t>
            </w:r>
          </w:p>
        </w:tc>
        <w:tc>
          <w:tcPr>
            <w:tcW w:w="1591" w:type="dxa"/>
          </w:tcPr>
          <w:p w:rsidR="00BD4A4E" w:rsidRPr="00223D7B" w:rsidRDefault="00BD4A4E" w:rsidP="00596515">
            <w:pPr>
              <w:jc w:val="center"/>
            </w:pPr>
          </w:p>
        </w:tc>
        <w:tc>
          <w:tcPr>
            <w:tcW w:w="2011" w:type="dxa"/>
          </w:tcPr>
          <w:p w:rsidR="00BD4A4E" w:rsidRPr="00223D7B" w:rsidRDefault="00BD4A4E" w:rsidP="00596515">
            <w:pPr>
              <w:jc w:val="both"/>
            </w:pPr>
          </w:p>
        </w:tc>
        <w:tc>
          <w:tcPr>
            <w:tcW w:w="1433" w:type="dxa"/>
          </w:tcPr>
          <w:p w:rsidR="00BD4A4E" w:rsidRPr="00223D7B" w:rsidRDefault="00BD4A4E" w:rsidP="00596515">
            <w:pPr>
              <w:jc w:val="both"/>
            </w:pPr>
            <w:r w:rsidRPr="00223D7B">
              <w:rPr>
                <w:sz w:val="22"/>
                <w:szCs w:val="22"/>
              </w:rPr>
              <w:t>Sihawal</w:t>
            </w:r>
          </w:p>
        </w:tc>
        <w:tc>
          <w:tcPr>
            <w:tcW w:w="3070" w:type="dxa"/>
          </w:tcPr>
          <w:p w:rsidR="00BD4A4E" w:rsidRPr="00223D7B" w:rsidRDefault="00BD4A4E" w:rsidP="00596515">
            <w:pPr>
              <w:jc w:val="center"/>
            </w:pPr>
          </w:p>
        </w:tc>
      </w:tr>
      <w:tr w:rsidR="00BD4A4E" w:rsidRPr="00223D7B" w:rsidTr="00596515">
        <w:trPr>
          <w:trHeight w:val="235"/>
          <w:jc w:val="center"/>
        </w:trPr>
        <w:tc>
          <w:tcPr>
            <w:tcW w:w="1191" w:type="dxa"/>
          </w:tcPr>
          <w:p w:rsidR="00BD4A4E" w:rsidRPr="00223D7B" w:rsidRDefault="00BD4A4E" w:rsidP="00596515">
            <w:pPr>
              <w:jc w:val="center"/>
            </w:pPr>
          </w:p>
        </w:tc>
        <w:tc>
          <w:tcPr>
            <w:tcW w:w="1591" w:type="dxa"/>
          </w:tcPr>
          <w:p w:rsidR="00BD4A4E" w:rsidRPr="00223D7B" w:rsidRDefault="00BD4A4E" w:rsidP="00596515">
            <w:pPr>
              <w:jc w:val="center"/>
            </w:pPr>
            <w:r w:rsidRPr="00223D7B">
              <w:rPr>
                <w:sz w:val="22"/>
                <w:szCs w:val="22"/>
              </w:rPr>
              <w:t>Bagdara</w:t>
            </w:r>
          </w:p>
        </w:tc>
        <w:tc>
          <w:tcPr>
            <w:tcW w:w="2011" w:type="dxa"/>
          </w:tcPr>
          <w:p w:rsidR="00BD4A4E" w:rsidRPr="00223D7B" w:rsidRDefault="00BD4A4E" w:rsidP="00596515">
            <w:pPr>
              <w:jc w:val="both"/>
            </w:pPr>
          </w:p>
        </w:tc>
        <w:tc>
          <w:tcPr>
            <w:tcW w:w="1433" w:type="dxa"/>
          </w:tcPr>
          <w:p w:rsidR="00BD4A4E" w:rsidRPr="00223D7B" w:rsidRDefault="00BD4A4E" w:rsidP="00596515">
            <w:pPr>
              <w:jc w:val="both"/>
            </w:pPr>
            <w:r w:rsidRPr="00223D7B">
              <w:rPr>
                <w:sz w:val="22"/>
                <w:szCs w:val="22"/>
              </w:rPr>
              <w:t>Bagdara</w:t>
            </w:r>
          </w:p>
        </w:tc>
        <w:tc>
          <w:tcPr>
            <w:tcW w:w="3070" w:type="dxa"/>
          </w:tcPr>
          <w:p w:rsidR="00BD4A4E" w:rsidRPr="00223D7B" w:rsidRDefault="00BD4A4E" w:rsidP="00596515">
            <w:pPr>
              <w:jc w:val="center"/>
            </w:pPr>
          </w:p>
        </w:tc>
      </w:tr>
      <w:tr w:rsidR="00BD4A4E" w:rsidRPr="00223D7B" w:rsidTr="00596515">
        <w:trPr>
          <w:trHeight w:val="226"/>
          <w:jc w:val="center"/>
        </w:trPr>
        <w:tc>
          <w:tcPr>
            <w:tcW w:w="1191" w:type="dxa"/>
          </w:tcPr>
          <w:p w:rsidR="00BD4A4E" w:rsidRPr="00223D7B" w:rsidRDefault="00BD4A4E" w:rsidP="00596515">
            <w:pPr>
              <w:jc w:val="center"/>
            </w:pPr>
          </w:p>
        </w:tc>
        <w:tc>
          <w:tcPr>
            <w:tcW w:w="1591" w:type="dxa"/>
          </w:tcPr>
          <w:p w:rsidR="00BD4A4E" w:rsidRPr="00223D7B" w:rsidRDefault="00BD4A4E" w:rsidP="00596515">
            <w:pPr>
              <w:jc w:val="center"/>
            </w:pPr>
          </w:p>
        </w:tc>
        <w:tc>
          <w:tcPr>
            <w:tcW w:w="2011" w:type="dxa"/>
          </w:tcPr>
          <w:p w:rsidR="00BD4A4E" w:rsidRPr="00223D7B" w:rsidRDefault="00BD4A4E" w:rsidP="00BD4A4E">
            <w:pPr>
              <w:numPr>
                <w:ilvl w:val="0"/>
                <w:numId w:val="13"/>
              </w:numPr>
              <w:ind w:left="488" w:hanging="450"/>
            </w:pPr>
            <w:r w:rsidRPr="00223D7B">
              <w:rPr>
                <w:sz w:val="22"/>
                <w:szCs w:val="22"/>
              </w:rPr>
              <w:t>Khamaria</w:t>
            </w:r>
          </w:p>
        </w:tc>
        <w:tc>
          <w:tcPr>
            <w:tcW w:w="1433" w:type="dxa"/>
          </w:tcPr>
          <w:p w:rsidR="00BD4A4E" w:rsidRPr="00223D7B" w:rsidRDefault="00BD4A4E" w:rsidP="00596515">
            <w:pPr>
              <w:jc w:val="both"/>
            </w:pPr>
            <w:r w:rsidRPr="00223D7B">
              <w:rPr>
                <w:sz w:val="22"/>
                <w:szCs w:val="22"/>
              </w:rPr>
              <w:t>Khamaria</w:t>
            </w:r>
          </w:p>
        </w:tc>
        <w:tc>
          <w:tcPr>
            <w:tcW w:w="3070" w:type="dxa"/>
          </w:tcPr>
          <w:p w:rsidR="00BD4A4E" w:rsidRPr="00223D7B" w:rsidRDefault="00BD4A4E" w:rsidP="00596515">
            <w:pPr>
              <w:jc w:val="center"/>
            </w:pPr>
            <w:r>
              <w:rPr>
                <w:sz w:val="22"/>
                <w:szCs w:val="22"/>
              </w:rPr>
              <w:t>1,2,3,4,6</w:t>
            </w:r>
            <w:r w:rsidRPr="00223D7B">
              <w:rPr>
                <w:sz w:val="22"/>
                <w:szCs w:val="22"/>
              </w:rPr>
              <w:t>7,68,75,76</w:t>
            </w:r>
          </w:p>
        </w:tc>
      </w:tr>
      <w:tr w:rsidR="00BD4A4E" w:rsidRPr="00223D7B" w:rsidTr="00596515">
        <w:trPr>
          <w:trHeight w:val="208"/>
          <w:jc w:val="center"/>
        </w:trPr>
        <w:tc>
          <w:tcPr>
            <w:tcW w:w="1191" w:type="dxa"/>
          </w:tcPr>
          <w:p w:rsidR="00BD4A4E" w:rsidRPr="00223D7B" w:rsidRDefault="00BD4A4E" w:rsidP="00596515">
            <w:pPr>
              <w:jc w:val="center"/>
            </w:pPr>
          </w:p>
        </w:tc>
        <w:tc>
          <w:tcPr>
            <w:tcW w:w="1591" w:type="dxa"/>
          </w:tcPr>
          <w:p w:rsidR="00BD4A4E" w:rsidRPr="00223D7B" w:rsidRDefault="00BD4A4E" w:rsidP="00596515">
            <w:pPr>
              <w:jc w:val="center"/>
            </w:pPr>
          </w:p>
        </w:tc>
        <w:tc>
          <w:tcPr>
            <w:tcW w:w="2011" w:type="dxa"/>
          </w:tcPr>
          <w:p w:rsidR="00BD4A4E" w:rsidRPr="00223D7B" w:rsidRDefault="00BD4A4E" w:rsidP="00BD4A4E">
            <w:pPr>
              <w:numPr>
                <w:ilvl w:val="0"/>
                <w:numId w:val="13"/>
              </w:numPr>
              <w:ind w:left="488" w:hanging="450"/>
            </w:pPr>
            <w:r w:rsidRPr="00223D7B">
              <w:rPr>
                <w:sz w:val="22"/>
                <w:szCs w:val="22"/>
              </w:rPr>
              <w:t>Bagdara</w:t>
            </w:r>
          </w:p>
        </w:tc>
        <w:tc>
          <w:tcPr>
            <w:tcW w:w="1433" w:type="dxa"/>
          </w:tcPr>
          <w:p w:rsidR="00BD4A4E" w:rsidRPr="00223D7B" w:rsidRDefault="00BD4A4E" w:rsidP="00596515">
            <w:pPr>
              <w:jc w:val="both"/>
            </w:pPr>
            <w:r w:rsidRPr="00223D7B">
              <w:rPr>
                <w:sz w:val="22"/>
                <w:szCs w:val="22"/>
              </w:rPr>
              <w:t>Bagdara</w:t>
            </w:r>
          </w:p>
        </w:tc>
        <w:tc>
          <w:tcPr>
            <w:tcW w:w="3070" w:type="dxa"/>
          </w:tcPr>
          <w:p w:rsidR="00BD4A4E" w:rsidRPr="00223D7B" w:rsidRDefault="00BD4A4E" w:rsidP="00596515">
            <w:pPr>
              <w:jc w:val="center"/>
            </w:pPr>
            <w:r w:rsidRPr="00223D7B">
              <w:rPr>
                <w:sz w:val="22"/>
                <w:szCs w:val="22"/>
              </w:rPr>
              <w:t>5,6,7,8,74</w:t>
            </w:r>
          </w:p>
        </w:tc>
      </w:tr>
      <w:tr w:rsidR="00BD4A4E" w:rsidRPr="00223D7B" w:rsidTr="00596515">
        <w:trPr>
          <w:trHeight w:val="199"/>
          <w:jc w:val="center"/>
        </w:trPr>
        <w:tc>
          <w:tcPr>
            <w:tcW w:w="1191" w:type="dxa"/>
          </w:tcPr>
          <w:p w:rsidR="00BD4A4E" w:rsidRPr="00223D7B" w:rsidRDefault="00BD4A4E" w:rsidP="00596515">
            <w:pPr>
              <w:jc w:val="center"/>
            </w:pPr>
          </w:p>
        </w:tc>
        <w:tc>
          <w:tcPr>
            <w:tcW w:w="1591" w:type="dxa"/>
          </w:tcPr>
          <w:p w:rsidR="00BD4A4E" w:rsidRPr="00223D7B" w:rsidRDefault="00BD4A4E" w:rsidP="00596515">
            <w:pPr>
              <w:jc w:val="center"/>
            </w:pPr>
          </w:p>
        </w:tc>
        <w:tc>
          <w:tcPr>
            <w:tcW w:w="2011" w:type="dxa"/>
          </w:tcPr>
          <w:p w:rsidR="00BD4A4E" w:rsidRPr="00223D7B" w:rsidRDefault="00BD4A4E" w:rsidP="00BD4A4E">
            <w:pPr>
              <w:numPr>
                <w:ilvl w:val="0"/>
                <w:numId w:val="13"/>
              </w:numPr>
              <w:ind w:left="488" w:hanging="450"/>
            </w:pPr>
            <w:r w:rsidRPr="00223D7B">
              <w:rPr>
                <w:sz w:val="22"/>
                <w:szCs w:val="22"/>
              </w:rPr>
              <w:t>Jagmar</w:t>
            </w:r>
          </w:p>
        </w:tc>
        <w:tc>
          <w:tcPr>
            <w:tcW w:w="1433" w:type="dxa"/>
          </w:tcPr>
          <w:p w:rsidR="00BD4A4E" w:rsidRPr="00223D7B" w:rsidRDefault="00BD4A4E" w:rsidP="00596515">
            <w:pPr>
              <w:jc w:val="both"/>
            </w:pPr>
            <w:r w:rsidRPr="00223D7B">
              <w:rPr>
                <w:sz w:val="22"/>
                <w:szCs w:val="22"/>
              </w:rPr>
              <w:t>Jagmar</w:t>
            </w:r>
          </w:p>
        </w:tc>
        <w:tc>
          <w:tcPr>
            <w:tcW w:w="3070" w:type="dxa"/>
          </w:tcPr>
          <w:p w:rsidR="00BD4A4E" w:rsidRPr="00223D7B" w:rsidRDefault="00BD4A4E" w:rsidP="00596515">
            <w:pPr>
              <w:jc w:val="center"/>
            </w:pPr>
            <w:r w:rsidRPr="00223D7B">
              <w:rPr>
                <w:sz w:val="22"/>
                <w:szCs w:val="22"/>
              </w:rPr>
              <w:t>9,10,11,12,13,42</w:t>
            </w:r>
          </w:p>
        </w:tc>
      </w:tr>
      <w:tr w:rsidR="00BD4A4E" w:rsidRPr="00223D7B" w:rsidTr="00596515">
        <w:trPr>
          <w:trHeight w:val="262"/>
          <w:jc w:val="center"/>
        </w:trPr>
        <w:tc>
          <w:tcPr>
            <w:tcW w:w="1191" w:type="dxa"/>
          </w:tcPr>
          <w:p w:rsidR="00BD4A4E" w:rsidRPr="00223D7B" w:rsidRDefault="00BD4A4E" w:rsidP="00596515">
            <w:pPr>
              <w:jc w:val="center"/>
            </w:pPr>
          </w:p>
        </w:tc>
        <w:tc>
          <w:tcPr>
            <w:tcW w:w="1591" w:type="dxa"/>
          </w:tcPr>
          <w:p w:rsidR="00BD4A4E" w:rsidRPr="00223D7B" w:rsidRDefault="00BD4A4E" w:rsidP="00596515">
            <w:pPr>
              <w:jc w:val="center"/>
            </w:pPr>
          </w:p>
        </w:tc>
        <w:tc>
          <w:tcPr>
            <w:tcW w:w="2011" w:type="dxa"/>
          </w:tcPr>
          <w:p w:rsidR="00BD4A4E" w:rsidRPr="00223D7B" w:rsidRDefault="00BD4A4E" w:rsidP="00BD4A4E">
            <w:pPr>
              <w:numPr>
                <w:ilvl w:val="0"/>
                <w:numId w:val="13"/>
              </w:numPr>
              <w:ind w:left="488" w:hanging="450"/>
            </w:pPr>
            <w:r w:rsidRPr="00223D7B">
              <w:rPr>
                <w:sz w:val="22"/>
                <w:szCs w:val="22"/>
              </w:rPr>
              <w:t>Kasda</w:t>
            </w:r>
          </w:p>
        </w:tc>
        <w:tc>
          <w:tcPr>
            <w:tcW w:w="1433" w:type="dxa"/>
          </w:tcPr>
          <w:p w:rsidR="00BD4A4E" w:rsidRPr="00223D7B" w:rsidRDefault="00BD4A4E" w:rsidP="00596515">
            <w:pPr>
              <w:jc w:val="both"/>
            </w:pPr>
            <w:r w:rsidRPr="00223D7B">
              <w:rPr>
                <w:sz w:val="22"/>
                <w:szCs w:val="22"/>
              </w:rPr>
              <w:t>Kasda</w:t>
            </w:r>
          </w:p>
        </w:tc>
        <w:tc>
          <w:tcPr>
            <w:tcW w:w="3070" w:type="dxa"/>
          </w:tcPr>
          <w:p w:rsidR="00BD4A4E" w:rsidRPr="00223D7B" w:rsidRDefault="00BD4A4E" w:rsidP="00596515">
            <w:pPr>
              <w:jc w:val="center"/>
            </w:pPr>
            <w:r w:rsidRPr="00223D7B">
              <w:rPr>
                <w:sz w:val="22"/>
                <w:szCs w:val="22"/>
              </w:rPr>
              <w:t>14,36,37,38,</w:t>
            </w:r>
            <w:r>
              <w:rPr>
                <w:sz w:val="22"/>
                <w:szCs w:val="22"/>
              </w:rPr>
              <w:t>39,</w:t>
            </w:r>
            <w:r w:rsidRPr="00223D7B">
              <w:rPr>
                <w:sz w:val="22"/>
                <w:szCs w:val="22"/>
              </w:rPr>
              <w:t>40,41</w:t>
            </w:r>
          </w:p>
        </w:tc>
      </w:tr>
      <w:tr w:rsidR="00BD4A4E" w:rsidRPr="00223D7B" w:rsidTr="00596515">
        <w:trPr>
          <w:trHeight w:val="253"/>
          <w:jc w:val="center"/>
        </w:trPr>
        <w:tc>
          <w:tcPr>
            <w:tcW w:w="1191" w:type="dxa"/>
          </w:tcPr>
          <w:p w:rsidR="00BD4A4E" w:rsidRPr="00223D7B" w:rsidRDefault="00BD4A4E" w:rsidP="00596515">
            <w:pPr>
              <w:jc w:val="center"/>
            </w:pPr>
          </w:p>
        </w:tc>
        <w:tc>
          <w:tcPr>
            <w:tcW w:w="1591" w:type="dxa"/>
          </w:tcPr>
          <w:p w:rsidR="00BD4A4E" w:rsidRPr="00223D7B" w:rsidRDefault="00BD4A4E" w:rsidP="00596515">
            <w:pPr>
              <w:jc w:val="center"/>
            </w:pPr>
          </w:p>
        </w:tc>
        <w:tc>
          <w:tcPr>
            <w:tcW w:w="2011" w:type="dxa"/>
          </w:tcPr>
          <w:p w:rsidR="00BD4A4E" w:rsidRPr="00223D7B" w:rsidRDefault="00BD4A4E" w:rsidP="00BD4A4E">
            <w:pPr>
              <w:numPr>
                <w:ilvl w:val="0"/>
                <w:numId w:val="13"/>
              </w:numPr>
              <w:ind w:left="488" w:hanging="450"/>
            </w:pPr>
            <w:r w:rsidRPr="00223D7B">
              <w:rPr>
                <w:sz w:val="22"/>
                <w:szCs w:val="22"/>
              </w:rPr>
              <w:t>Bargawan</w:t>
            </w:r>
          </w:p>
        </w:tc>
        <w:tc>
          <w:tcPr>
            <w:tcW w:w="1433" w:type="dxa"/>
          </w:tcPr>
          <w:p w:rsidR="00BD4A4E" w:rsidRPr="00223D7B" w:rsidRDefault="00BD4A4E" w:rsidP="00596515">
            <w:pPr>
              <w:jc w:val="both"/>
            </w:pPr>
            <w:r w:rsidRPr="00223D7B">
              <w:rPr>
                <w:sz w:val="22"/>
                <w:szCs w:val="22"/>
              </w:rPr>
              <w:t>Bargawan</w:t>
            </w:r>
          </w:p>
        </w:tc>
        <w:tc>
          <w:tcPr>
            <w:tcW w:w="3070" w:type="dxa"/>
          </w:tcPr>
          <w:p w:rsidR="00BD4A4E" w:rsidRPr="00223D7B" w:rsidRDefault="00BD4A4E" w:rsidP="00596515">
            <w:pPr>
              <w:jc w:val="center"/>
            </w:pPr>
            <w:r w:rsidRPr="00223D7B">
              <w:rPr>
                <w:sz w:val="22"/>
                <w:szCs w:val="22"/>
              </w:rPr>
              <w:t>55,56,57,58,59,66</w:t>
            </w:r>
          </w:p>
        </w:tc>
      </w:tr>
      <w:tr w:rsidR="00BD4A4E" w:rsidRPr="00223D7B" w:rsidTr="00596515">
        <w:trPr>
          <w:trHeight w:val="145"/>
          <w:jc w:val="center"/>
        </w:trPr>
        <w:tc>
          <w:tcPr>
            <w:tcW w:w="1191" w:type="dxa"/>
          </w:tcPr>
          <w:p w:rsidR="00BD4A4E" w:rsidRPr="00223D7B" w:rsidRDefault="00BD4A4E" w:rsidP="00596515">
            <w:pPr>
              <w:jc w:val="center"/>
            </w:pPr>
          </w:p>
        </w:tc>
        <w:tc>
          <w:tcPr>
            <w:tcW w:w="1591" w:type="dxa"/>
          </w:tcPr>
          <w:p w:rsidR="00BD4A4E" w:rsidRPr="00223D7B" w:rsidRDefault="00BD4A4E" w:rsidP="00596515">
            <w:pPr>
              <w:jc w:val="center"/>
            </w:pPr>
            <w:r w:rsidRPr="00223D7B">
              <w:rPr>
                <w:sz w:val="22"/>
                <w:szCs w:val="22"/>
              </w:rPr>
              <w:t>Bichhi</w:t>
            </w:r>
          </w:p>
        </w:tc>
        <w:tc>
          <w:tcPr>
            <w:tcW w:w="2011" w:type="dxa"/>
          </w:tcPr>
          <w:p w:rsidR="00BD4A4E" w:rsidRPr="00223D7B" w:rsidRDefault="00BD4A4E" w:rsidP="00596515">
            <w:pPr>
              <w:ind w:left="488" w:hanging="450"/>
            </w:pPr>
          </w:p>
        </w:tc>
        <w:tc>
          <w:tcPr>
            <w:tcW w:w="1433" w:type="dxa"/>
          </w:tcPr>
          <w:p w:rsidR="00BD4A4E" w:rsidRPr="00223D7B" w:rsidRDefault="00BD4A4E" w:rsidP="00596515">
            <w:pPr>
              <w:jc w:val="both"/>
            </w:pPr>
            <w:r w:rsidRPr="00223D7B">
              <w:rPr>
                <w:sz w:val="22"/>
                <w:szCs w:val="22"/>
              </w:rPr>
              <w:t>Bichhi</w:t>
            </w:r>
          </w:p>
        </w:tc>
        <w:tc>
          <w:tcPr>
            <w:tcW w:w="3070" w:type="dxa"/>
          </w:tcPr>
          <w:p w:rsidR="00BD4A4E" w:rsidRPr="00223D7B" w:rsidRDefault="00BD4A4E" w:rsidP="00596515">
            <w:pPr>
              <w:jc w:val="center"/>
            </w:pPr>
          </w:p>
        </w:tc>
      </w:tr>
      <w:tr w:rsidR="00BD4A4E" w:rsidRPr="00223D7B" w:rsidTr="00596515">
        <w:trPr>
          <w:trHeight w:val="127"/>
          <w:jc w:val="center"/>
        </w:trPr>
        <w:tc>
          <w:tcPr>
            <w:tcW w:w="1191" w:type="dxa"/>
          </w:tcPr>
          <w:p w:rsidR="00BD4A4E" w:rsidRPr="00223D7B" w:rsidRDefault="00BD4A4E" w:rsidP="00596515">
            <w:pPr>
              <w:jc w:val="center"/>
            </w:pPr>
          </w:p>
        </w:tc>
        <w:tc>
          <w:tcPr>
            <w:tcW w:w="1591" w:type="dxa"/>
          </w:tcPr>
          <w:p w:rsidR="00BD4A4E" w:rsidRPr="00223D7B" w:rsidRDefault="00BD4A4E" w:rsidP="00596515">
            <w:pPr>
              <w:jc w:val="center"/>
            </w:pPr>
          </w:p>
        </w:tc>
        <w:tc>
          <w:tcPr>
            <w:tcW w:w="2011" w:type="dxa"/>
          </w:tcPr>
          <w:p w:rsidR="00BD4A4E" w:rsidRPr="00223D7B" w:rsidRDefault="00BD4A4E" w:rsidP="00BD4A4E">
            <w:pPr>
              <w:numPr>
                <w:ilvl w:val="0"/>
                <w:numId w:val="14"/>
              </w:numPr>
              <w:ind w:left="488" w:hanging="450"/>
            </w:pPr>
            <w:r w:rsidRPr="00223D7B">
              <w:rPr>
                <w:sz w:val="22"/>
                <w:szCs w:val="22"/>
              </w:rPr>
              <w:t>Harma</w:t>
            </w:r>
          </w:p>
        </w:tc>
        <w:tc>
          <w:tcPr>
            <w:tcW w:w="1433" w:type="dxa"/>
          </w:tcPr>
          <w:p w:rsidR="00BD4A4E" w:rsidRPr="00223D7B" w:rsidRDefault="00BD4A4E" w:rsidP="00596515">
            <w:pPr>
              <w:jc w:val="both"/>
            </w:pPr>
            <w:r w:rsidRPr="00223D7B">
              <w:rPr>
                <w:sz w:val="22"/>
                <w:szCs w:val="22"/>
              </w:rPr>
              <w:t>Harma</w:t>
            </w:r>
          </w:p>
        </w:tc>
        <w:tc>
          <w:tcPr>
            <w:tcW w:w="3070" w:type="dxa"/>
          </w:tcPr>
          <w:p w:rsidR="00BD4A4E" w:rsidRPr="00223D7B" w:rsidRDefault="00BD4A4E" w:rsidP="00596515">
            <w:pPr>
              <w:jc w:val="center"/>
            </w:pPr>
            <w:r w:rsidRPr="00223D7B">
              <w:rPr>
                <w:sz w:val="22"/>
                <w:szCs w:val="22"/>
              </w:rPr>
              <w:t>50,51,52,</w:t>
            </w:r>
            <w:r>
              <w:rPr>
                <w:sz w:val="22"/>
                <w:szCs w:val="22"/>
              </w:rPr>
              <w:t>53,</w:t>
            </w:r>
            <w:r w:rsidRPr="00223D7B">
              <w:rPr>
                <w:sz w:val="22"/>
                <w:szCs w:val="22"/>
              </w:rPr>
              <w:t>54,60,61</w:t>
            </w:r>
          </w:p>
        </w:tc>
      </w:tr>
      <w:tr w:rsidR="00BD4A4E" w:rsidRPr="00223D7B" w:rsidTr="00596515">
        <w:trPr>
          <w:trHeight w:val="208"/>
          <w:jc w:val="center"/>
        </w:trPr>
        <w:tc>
          <w:tcPr>
            <w:tcW w:w="1191" w:type="dxa"/>
          </w:tcPr>
          <w:p w:rsidR="00BD4A4E" w:rsidRPr="00223D7B" w:rsidRDefault="00BD4A4E" w:rsidP="00596515">
            <w:pPr>
              <w:jc w:val="center"/>
            </w:pPr>
          </w:p>
        </w:tc>
        <w:tc>
          <w:tcPr>
            <w:tcW w:w="1591" w:type="dxa"/>
          </w:tcPr>
          <w:p w:rsidR="00BD4A4E" w:rsidRPr="00223D7B" w:rsidRDefault="00BD4A4E" w:rsidP="00596515">
            <w:pPr>
              <w:jc w:val="center"/>
            </w:pPr>
          </w:p>
        </w:tc>
        <w:tc>
          <w:tcPr>
            <w:tcW w:w="2011" w:type="dxa"/>
          </w:tcPr>
          <w:p w:rsidR="00BD4A4E" w:rsidRPr="00223D7B" w:rsidRDefault="00BA4E19" w:rsidP="00BD4A4E">
            <w:pPr>
              <w:numPr>
                <w:ilvl w:val="0"/>
                <w:numId w:val="14"/>
              </w:numPr>
              <w:ind w:left="488" w:hanging="450"/>
            </w:pPr>
            <w:r>
              <w:rPr>
                <w:sz w:val="22"/>
                <w:szCs w:val="22"/>
              </w:rPr>
              <w:t>Kharkhauli</w:t>
            </w:r>
          </w:p>
        </w:tc>
        <w:tc>
          <w:tcPr>
            <w:tcW w:w="1433" w:type="dxa"/>
          </w:tcPr>
          <w:p w:rsidR="00BD4A4E" w:rsidRPr="00223D7B" w:rsidRDefault="00BA4E19" w:rsidP="00596515">
            <w:pPr>
              <w:jc w:val="both"/>
            </w:pPr>
            <w:r>
              <w:rPr>
                <w:sz w:val="22"/>
                <w:szCs w:val="22"/>
              </w:rPr>
              <w:t>Kharkhauli</w:t>
            </w:r>
          </w:p>
        </w:tc>
        <w:tc>
          <w:tcPr>
            <w:tcW w:w="3070" w:type="dxa"/>
          </w:tcPr>
          <w:p w:rsidR="00BD4A4E" w:rsidRPr="00223D7B" w:rsidRDefault="00BD4A4E" w:rsidP="00596515">
            <w:pPr>
              <w:jc w:val="center"/>
            </w:pPr>
            <w:r w:rsidRPr="00223D7B">
              <w:rPr>
                <w:sz w:val="22"/>
                <w:szCs w:val="22"/>
              </w:rPr>
              <w:t>62,63,64,65,69</w:t>
            </w:r>
          </w:p>
        </w:tc>
      </w:tr>
      <w:tr w:rsidR="00BD4A4E" w:rsidRPr="00223D7B" w:rsidTr="00596515">
        <w:trPr>
          <w:trHeight w:val="271"/>
          <w:jc w:val="center"/>
        </w:trPr>
        <w:tc>
          <w:tcPr>
            <w:tcW w:w="1191" w:type="dxa"/>
          </w:tcPr>
          <w:p w:rsidR="00BD4A4E" w:rsidRPr="00223D7B" w:rsidRDefault="00BD4A4E" w:rsidP="00596515">
            <w:pPr>
              <w:jc w:val="center"/>
            </w:pPr>
          </w:p>
        </w:tc>
        <w:tc>
          <w:tcPr>
            <w:tcW w:w="1591" w:type="dxa"/>
          </w:tcPr>
          <w:p w:rsidR="00BD4A4E" w:rsidRPr="00223D7B" w:rsidRDefault="00BD4A4E" w:rsidP="00596515">
            <w:pPr>
              <w:jc w:val="center"/>
            </w:pPr>
          </w:p>
        </w:tc>
        <w:tc>
          <w:tcPr>
            <w:tcW w:w="2011" w:type="dxa"/>
          </w:tcPr>
          <w:p w:rsidR="00BD4A4E" w:rsidRPr="00223D7B" w:rsidRDefault="00BD4A4E" w:rsidP="00BD4A4E">
            <w:pPr>
              <w:numPr>
                <w:ilvl w:val="0"/>
                <w:numId w:val="14"/>
              </w:numPr>
              <w:ind w:left="488" w:hanging="450"/>
            </w:pPr>
            <w:r w:rsidRPr="00223D7B">
              <w:rPr>
                <w:sz w:val="22"/>
                <w:szCs w:val="22"/>
              </w:rPr>
              <w:t>Bichhi</w:t>
            </w:r>
          </w:p>
        </w:tc>
        <w:tc>
          <w:tcPr>
            <w:tcW w:w="1433" w:type="dxa"/>
          </w:tcPr>
          <w:p w:rsidR="00BD4A4E" w:rsidRPr="00223D7B" w:rsidRDefault="00BD4A4E" w:rsidP="00596515">
            <w:pPr>
              <w:jc w:val="both"/>
            </w:pPr>
            <w:r w:rsidRPr="00223D7B">
              <w:rPr>
                <w:sz w:val="22"/>
                <w:szCs w:val="22"/>
              </w:rPr>
              <w:t>Bichhi</w:t>
            </w:r>
          </w:p>
        </w:tc>
        <w:tc>
          <w:tcPr>
            <w:tcW w:w="3070" w:type="dxa"/>
          </w:tcPr>
          <w:p w:rsidR="00BD4A4E" w:rsidRPr="00223D7B" w:rsidRDefault="00BD4A4E" w:rsidP="00596515">
            <w:pPr>
              <w:jc w:val="center"/>
            </w:pPr>
            <w:r w:rsidRPr="00223D7B">
              <w:rPr>
                <w:sz w:val="22"/>
                <w:szCs w:val="22"/>
              </w:rPr>
              <w:t>70,71,72,73,77,78,79</w:t>
            </w:r>
          </w:p>
        </w:tc>
      </w:tr>
      <w:tr w:rsidR="00BD4A4E" w:rsidRPr="00223D7B" w:rsidTr="00596515">
        <w:trPr>
          <w:trHeight w:val="262"/>
          <w:jc w:val="center"/>
        </w:trPr>
        <w:tc>
          <w:tcPr>
            <w:tcW w:w="1191" w:type="dxa"/>
          </w:tcPr>
          <w:p w:rsidR="00BD4A4E" w:rsidRPr="00223D7B" w:rsidRDefault="00BD4A4E" w:rsidP="00596515">
            <w:pPr>
              <w:jc w:val="center"/>
            </w:pPr>
          </w:p>
        </w:tc>
        <w:tc>
          <w:tcPr>
            <w:tcW w:w="1591" w:type="dxa"/>
          </w:tcPr>
          <w:p w:rsidR="00BD4A4E" w:rsidRPr="00223D7B" w:rsidRDefault="00BD4A4E" w:rsidP="00596515">
            <w:pPr>
              <w:jc w:val="center"/>
            </w:pPr>
          </w:p>
        </w:tc>
        <w:tc>
          <w:tcPr>
            <w:tcW w:w="2011" w:type="dxa"/>
          </w:tcPr>
          <w:p w:rsidR="00BD4A4E" w:rsidRPr="00223D7B" w:rsidRDefault="00BD4A4E" w:rsidP="00BD4A4E">
            <w:pPr>
              <w:numPr>
                <w:ilvl w:val="0"/>
                <w:numId w:val="14"/>
              </w:numPr>
              <w:ind w:left="488" w:hanging="450"/>
            </w:pPr>
            <w:r w:rsidRPr="00223D7B">
              <w:rPr>
                <w:sz w:val="22"/>
                <w:szCs w:val="22"/>
              </w:rPr>
              <w:t>Khairpur</w:t>
            </w:r>
          </w:p>
        </w:tc>
        <w:tc>
          <w:tcPr>
            <w:tcW w:w="1433" w:type="dxa"/>
          </w:tcPr>
          <w:p w:rsidR="00BD4A4E" w:rsidRPr="00223D7B" w:rsidRDefault="00BD4A4E" w:rsidP="00596515">
            <w:pPr>
              <w:jc w:val="both"/>
            </w:pPr>
            <w:r w:rsidRPr="00223D7B">
              <w:rPr>
                <w:sz w:val="22"/>
                <w:szCs w:val="22"/>
              </w:rPr>
              <w:t>Khairpur</w:t>
            </w:r>
          </w:p>
        </w:tc>
        <w:tc>
          <w:tcPr>
            <w:tcW w:w="3070" w:type="dxa"/>
          </w:tcPr>
          <w:p w:rsidR="00BD4A4E" w:rsidRPr="00223D7B" w:rsidRDefault="00BD4A4E" w:rsidP="00596515">
            <w:pPr>
              <w:jc w:val="center"/>
            </w:pPr>
            <w:r w:rsidRPr="00223D7B">
              <w:rPr>
                <w:sz w:val="22"/>
                <w:szCs w:val="22"/>
              </w:rPr>
              <w:t>80,81,8</w:t>
            </w:r>
            <w:r>
              <w:rPr>
                <w:sz w:val="22"/>
                <w:szCs w:val="22"/>
              </w:rPr>
              <w:t>2,83,</w:t>
            </w:r>
            <w:r w:rsidRPr="00223D7B">
              <w:rPr>
                <w:sz w:val="22"/>
                <w:szCs w:val="22"/>
              </w:rPr>
              <w:t>84,85</w:t>
            </w:r>
          </w:p>
        </w:tc>
      </w:tr>
      <w:tr w:rsidR="00BD4A4E" w:rsidRPr="00223D7B" w:rsidTr="00596515">
        <w:trPr>
          <w:trHeight w:val="244"/>
          <w:jc w:val="center"/>
        </w:trPr>
        <w:tc>
          <w:tcPr>
            <w:tcW w:w="1191" w:type="dxa"/>
          </w:tcPr>
          <w:p w:rsidR="00BD4A4E" w:rsidRPr="00223D7B" w:rsidRDefault="00BD4A4E" w:rsidP="00596515">
            <w:pPr>
              <w:jc w:val="center"/>
            </w:pPr>
          </w:p>
        </w:tc>
        <w:tc>
          <w:tcPr>
            <w:tcW w:w="1591" w:type="dxa"/>
          </w:tcPr>
          <w:p w:rsidR="00BD4A4E" w:rsidRPr="00223D7B" w:rsidRDefault="00BD4A4E" w:rsidP="00596515">
            <w:pPr>
              <w:jc w:val="center"/>
            </w:pPr>
          </w:p>
        </w:tc>
        <w:tc>
          <w:tcPr>
            <w:tcW w:w="2011" w:type="dxa"/>
          </w:tcPr>
          <w:p w:rsidR="00BD4A4E" w:rsidRPr="00223D7B" w:rsidRDefault="00BD4A4E" w:rsidP="00BD4A4E">
            <w:pPr>
              <w:numPr>
                <w:ilvl w:val="0"/>
                <w:numId w:val="14"/>
              </w:numPr>
              <w:ind w:left="488" w:hanging="450"/>
            </w:pPr>
            <w:r w:rsidRPr="00223D7B">
              <w:rPr>
                <w:sz w:val="22"/>
                <w:szCs w:val="22"/>
              </w:rPr>
              <w:t>Jhaprahawa</w:t>
            </w:r>
          </w:p>
        </w:tc>
        <w:tc>
          <w:tcPr>
            <w:tcW w:w="1433" w:type="dxa"/>
          </w:tcPr>
          <w:p w:rsidR="00BD4A4E" w:rsidRPr="00223D7B" w:rsidRDefault="00BD4A4E" w:rsidP="00596515">
            <w:pPr>
              <w:jc w:val="both"/>
            </w:pPr>
            <w:r w:rsidRPr="00223D7B">
              <w:rPr>
                <w:sz w:val="22"/>
                <w:szCs w:val="22"/>
              </w:rPr>
              <w:t>Jhaprahawa</w:t>
            </w:r>
          </w:p>
        </w:tc>
        <w:tc>
          <w:tcPr>
            <w:tcW w:w="3070" w:type="dxa"/>
          </w:tcPr>
          <w:p w:rsidR="00BD4A4E" w:rsidRPr="00223D7B" w:rsidRDefault="00BD4A4E" w:rsidP="00596515">
            <w:pPr>
              <w:jc w:val="center"/>
            </w:pPr>
            <w:r w:rsidRPr="00223D7B">
              <w:rPr>
                <w:sz w:val="22"/>
                <w:szCs w:val="22"/>
              </w:rPr>
              <w:t>86,87,88,89</w:t>
            </w:r>
          </w:p>
        </w:tc>
      </w:tr>
      <w:tr w:rsidR="00BD4A4E" w:rsidRPr="00223D7B" w:rsidTr="00596515">
        <w:trPr>
          <w:trHeight w:val="136"/>
          <w:jc w:val="center"/>
        </w:trPr>
        <w:tc>
          <w:tcPr>
            <w:tcW w:w="1191" w:type="dxa"/>
          </w:tcPr>
          <w:p w:rsidR="00BD4A4E" w:rsidRPr="00223D7B" w:rsidRDefault="00BD4A4E" w:rsidP="00596515">
            <w:pPr>
              <w:jc w:val="center"/>
            </w:pPr>
          </w:p>
        </w:tc>
        <w:tc>
          <w:tcPr>
            <w:tcW w:w="1591" w:type="dxa"/>
          </w:tcPr>
          <w:p w:rsidR="00BD4A4E" w:rsidRPr="00223D7B" w:rsidRDefault="00BD4A4E" w:rsidP="00596515">
            <w:pPr>
              <w:jc w:val="center"/>
            </w:pPr>
            <w:r w:rsidRPr="00223D7B">
              <w:rPr>
                <w:sz w:val="22"/>
                <w:szCs w:val="22"/>
              </w:rPr>
              <w:t>Gopla</w:t>
            </w:r>
          </w:p>
        </w:tc>
        <w:tc>
          <w:tcPr>
            <w:tcW w:w="2011" w:type="dxa"/>
          </w:tcPr>
          <w:p w:rsidR="00BD4A4E" w:rsidRPr="00223D7B" w:rsidRDefault="00BD4A4E" w:rsidP="00596515">
            <w:pPr>
              <w:ind w:left="488" w:hanging="450"/>
            </w:pPr>
          </w:p>
        </w:tc>
        <w:tc>
          <w:tcPr>
            <w:tcW w:w="1433" w:type="dxa"/>
          </w:tcPr>
          <w:p w:rsidR="00BD4A4E" w:rsidRPr="00223D7B" w:rsidRDefault="00BD4A4E" w:rsidP="00596515">
            <w:pPr>
              <w:jc w:val="both"/>
            </w:pPr>
            <w:r w:rsidRPr="00223D7B">
              <w:rPr>
                <w:sz w:val="22"/>
                <w:szCs w:val="22"/>
              </w:rPr>
              <w:t>Gopla</w:t>
            </w:r>
          </w:p>
        </w:tc>
        <w:tc>
          <w:tcPr>
            <w:tcW w:w="3070" w:type="dxa"/>
          </w:tcPr>
          <w:p w:rsidR="00BD4A4E" w:rsidRPr="00223D7B" w:rsidRDefault="00BD4A4E" w:rsidP="00596515">
            <w:pPr>
              <w:jc w:val="center"/>
            </w:pPr>
          </w:p>
        </w:tc>
      </w:tr>
      <w:tr w:rsidR="00BD4A4E" w:rsidRPr="00223D7B" w:rsidTr="00596515">
        <w:trPr>
          <w:trHeight w:val="217"/>
          <w:jc w:val="center"/>
        </w:trPr>
        <w:tc>
          <w:tcPr>
            <w:tcW w:w="1191" w:type="dxa"/>
          </w:tcPr>
          <w:p w:rsidR="00BD4A4E" w:rsidRPr="00223D7B" w:rsidRDefault="00BD4A4E" w:rsidP="00596515">
            <w:pPr>
              <w:jc w:val="center"/>
            </w:pPr>
          </w:p>
        </w:tc>
        <w:tc>
          <w:tcPr>
            <w:tcW w:w="1591" w:type="dxa"/>
          </w:tcPr>
          <w:p w:rsidR="00BD4A4E" w:rsidRPr="00223D7B" w:rsidRDefault="00BD4A4E" w:rsidP="00596515">
            <w:pPr>
              <w:jc w:val="center"/>
            </w:pPr>
          </w:p>
        </w:tc>
        <w:tc>
          <w:tcPr>
            <w:tcW w:w="2011" w:type="dxa"/>
          </w:tcPr>
          <w:p w:rsidR="00BD4A4E" w:rsidRPr="00223D7B" w:rsidRDefault="00BD4A4E" w:rsidP="00BD4A4E">
            <w:pPr>
              <w:numPr>
                <w:ilvl w:val="0"/>
                <w:numId w:val="15"/>
              </w:numPr>
              <w:ind w:left="488" w:hanging="450"/>
            </w:pPr>
            <w:r w:rsidRPr="00223D7B">
              <w:rPr>
                <w:sz w:val="22"/>
                <w:szCs w:val="22"/>
              </w:rPr>
              <w:t>Gopla</w:t>
            </w:r>
          </w:p>
        </w:tc>
        <w:tc>
          <w:tcPr>
            <w:tcW w:w="1433" w:type="dxa"/>
          </w:tcPr>
          <w:p w:rsidR="00BD4A4E" w:rsidRPr="00223D7B" w:rsidRDefault="00BD4A4E" w:rsidP="00596515">
            <w:pPr>
              <w:jc w:val="both"/>
            </w:pPr>
            <w:r w:rsidRPr="00223D7B">
              <w:rPr>
                <w:sz w:val="22"/>
                <w:szCs w:val="22"/>
              </w:rPr>
              <w:t>Gopla</w:t>
            </w:r>
          </w:p>
        </w:tc>
        <w:tc>
          <w:tcPr>
            <w:tcW w:w="3070" w:type="dxa"/>
          </w:tcPr>
          <w:p w:rsidR="00BD4A4E" w:rsidRPr="00223D7B" w:rsidRDefault="00BD4A4E" w:rsidP="00596515">
            <w:pPr>
              <w:jc w:val="center"/>
            </w:pPr>
            <w:r w:rsidRPr="00223D7B">
              <w:rPr>
                <w:sz w:val="22"/>
                <w:szCs w:val="22"/>
              </w:rPr>
              <w:t>15,16,17,18,19,20,21,34,35</w:t>
            </w:r>
          </w:p>
        </w:tc>
      </w:tr>
      <w:tr w:rsidR="00BD4A4E" w:rsidRPr="00223D7B" w:rsidTr="00596515">
        <w:trPr>
          <w:trHeight w:val="190"/>
          <w:jc w:val="center"/>
        </w:trPr>
        <w:tc>
          <w:tcPr>
            <w:tcW w:w="1191" w:type="dxa"/>
          </w:tcPr>
          <w:p w:rsidR="00BD4A4E" w:rsidRPr="00223D7B" w:rsidRDefault="00BD4A4E" w:rsidP="00596515">
            <w:pPr>
              <w:jc w:val="center"/>
            </w:pPr>
          </w:p>
        </w:tc>
        <w:tc>
          <w:tcPr>
            <w:tcW w:w="1591" w:type="dxa"/>
          </w:tcPr>
          <w:p w:rsidR="00BD4A4E" w:rsidRPr="00223D7B" w:rsidRDefault="00BD4A4E" w:rsidP="00596515">
            <w:pPr>
              <w:jc w:val="center"/>
            </w:pPr>
          </w:p>
        </w:tc>
        <w:tc>
          <w:tcPr>
            <w:tcW w:w="2011" w:type="dxa"/>
          </w:tcPr>
          <w:p w:rsidR="00BD4A4E" w:rsidRPr="00223D7B" w:rsidRDefault="00BD4A4E" w:rsidP="00BD4A4E">
            <w:pPr>
              <w:numPr>
                <w:ilvl w:val="0"/>
                <w:numId w:val="15"/>
              </w:numPr>
              <w:ind w:left="488" w:hanging="450"/>
            </w:pPr>
            <w:r w:rsidRPr="00223D7B">
              <w:rPr>
                <w:sz w:val="22"/>
                <w:szCs w:val="22"/>
              </w:rPr>
              <w:t>Garhwa</w:t>
            </w:r>
          </w:p>
        </w:tc>
        <w:tc>
          <w:tcPr>
            <w:tcW w:w="1433" w:type="dxa"/>
          </w:tcPr>
          <w:p w:rsidR="00BD4A4E" w:rsidRPr="00223D7B" w:rsidRDefault="00BD4A4E" w:rsidP="00596515">
            <w:pPr>
              <w:jc w:val="both"/>
            </w:pPr>
            <w:r w:rsidRPr="00223D7B">
              <w:rPr>
                <w:sz w:val="22"/>
                <w:szCs w:val="22"/>
              </w:rPr>
              <w:t>Garhwa</w:t>
            </w:r>
          </w:p>
        </w:tc>
        <w:tc>
          <w:tcPr>
            <w:tcW w:w="3070" w:type="dxa"/>
          </w:tcPr>
          <w:p w:rsidR="00BD4A4E" w:rsidRPr="00223D7B" w:rsidRDefault="00BD4A4E" w:rsidP="00596515">
            <w:pPr>
              <w:jc w:val="center"/>
            </w:pPr>
            <w:r w:rsidRPr="00223D7B">
              <w:rPr>
                <w:sz w:val="22"/>
                <w:szCs w:val="22"/>
              </w:rPr>
              <w:t>22,23,24,25,26,27</w:t>
            </w:r>
          </w:p>
        </w:tc>
      </w:tr>
      <w:tr w:rsidR="00BD4A4E" w:rsidRPr="00223D7B" w:rsidTr="00596515">
        <w:trPr>
          <w:trHeight w:val="271"/>
          <w:jc w:val="center"/>
        </w:trPr>
        <w:tc>
          <w:tcPr>
            <w:tcW w:w="1191" w:type="dxa"/>
          </w:tcPr>
          <w:p w:rsidR="00BD4A4E" w:rsidRPr="00223D7B" w:rsidRDefault="00BD4A4E" w:rsidP="00596515">
            <w:pPr>
              <w:jc w:val="center"/>
            </w:pPr>
          </w:p>
        </w:tc>
        <w:tc>
          <w:tcPr>
            <w:tcW w:w="1591" w:type="dxa"/>
          </w:tcPr>
          <w:p w:rsidR="00BD4A4E" w:rsidRPr="00223D7B" w:rsidRDefault="00BD4A4E" w:rsidP="00596515">
            <w:pPr>
              <w:jc w:val="center"/>
            </w:pPr>
          </w:p>
        </w:tc>
        <w:tc>
          <w:tcPr>
            <w:tcW w:w="2011" w:type="dxa"/>
          </w:tcPr>
          <w:p w:rsidR="00BD4A4E" w:rsidRPr="00223D7B" w:rsidRDefault="00BD4A4E" w:rsidP="00BD4A4E">
            <w:pPr>
              <w:numPr>
                <w:ilvl w:val="0"/>
                <w:numId w:val="15"/>
              </w:numPr>
              <w:ind w:left="488" w:hanging="450"/>
            </w:pPr>
            <w:r w:rsidRPr="00223D7B">
              <w:rPr>
                <w:sz w:val="22"/>
                <w:szCs w:val="22"/>
              </w:rPr>
              <w:t>Gonhda</w:t>
            </w:r>
          </w:p>
        </w:tc>
        <w:tc>
          <w:tcPr>
            <w:tcW w:w="1433" w:type="dxa"/>
          </w:tcPr>
          <w:p w:rsidR="00BD4A4E" w:rsidRPr="00223D7B" w:rsidRDefault="00BD4A4E" w:rsidP="00596515">
            <w:pPr>
              <w:jc w:val="both"/>
            </w:pPr>
            <w:r w:rsidRPr="00223D7B">
              <w:rPr>
                <w:sz w:val="22"/>
                <w:szCs w:val="22"/>
              </w:rPr>
              <w:t>Gonhda</w:t>
            </w:r>
          </w:p>
        </w:tc>
        <w:tc>
          <w:tcPr>
            <w:tcW w:w="3070" w:type="dxa"/>
          </w:tcPr>
          <w:p w:rsidR="00BD4A4E" w:rsidRPr="00223D7B" w:rsidRDefault="00BD4A4E" w:rsidP="00596515">
            <w:pPr>
              <w:jc w:val="center"/>
            </w:pPr>
            <w:r w:rsidRPr="00223D7B">
              <w:rPr>
                <w:sz w:val="22"/>
                <w:szCs w:val="22"/>
              </w:rPr>
              <w:t>28,29,30,31,32,33</w:t>
            </w:r>
          </w:p>
        </w:tc>
      </w:tr>
      <w:tr w:rsidR="00BD4A4E" w:rsidRPr="00223D7B" w:rsidTr="00596515">
        <w:trPr>
          <w:trHeight w:val="253"/>
          <w:jc w:val="center"/>
        </w:trPr>
        <w:tc>
          <w:tcPr>
            <w:tcW w:w="1191" w:type="dxa"/>
          </w:tcPr>
          <w:p w:rsidR="00BD4A4E" w:rsidRPr="00223D7B" w:rsidRDefault="00BD4A4E" w:rsidP="00596515">
            <w:pPr>
              <w:jc w:val="center"/>
            </w:pPr>
          </w:p>
        </w:tc>
        <w:tc>
          <w:tcPr>
            <w:tcW w:w="1591" w:type="dxa"/>
          </w:tcPr>
          <w:p w:rsidR="00BD4A4E" w:rsidRPr="00223D7B" w:rsidRDefault="00BD4A4E" w:rsidP="00596515">
            <w:pPr>
              <w:jc w:val="center"/>
            </w:pPr>
          </w:p>
        </w:tc>
        <w:tc>
          <w:tcPr>
            <w:tcW w:w="2011" w:type="dxa"/>
          </w:tcPr>
          <w:p w:rsidR="00BD4A4E" w:rsidRPr="00223D7B" w:rsidRDefault="00BD4A4E" w:rsidP="00BD4A4E">
            <w:pPr>
              <w:numPr>
                <w:ilvl w:val="0"/>
                <w:numId w:val="15"/>
              </w:numPr>
              <w:ind w:left="488" w:hanging="450"/>
            </w:pPr>
            <w:r w:rsidRPr="00223D7B">
              <w:rPr>
                <w:sz w:val="22"/>
                <w:szCs w:val="22"/>
              </w:rPr>
              <w:t>Machi</w:t>
            </w:r>
          </w:p>
        </w:tc>
        <w:tc>
          <w:tcPr>
            <w:tcW w:w="1433" w:type="dxa"/>
          </w:tcPr>
          <w:p w:rsidR="00BD4A4E" w:rsidRPr="00223D7B" w:rsidRDefault="00BD4A4E" w:rsidP="00596515">
            <w:pPr>
              <w:jc w:val="both"/>
            </w:pPr>
            <w:r w:rsidRPr="00223D7B">
              <w:rPr>
                <w:sz w:val="22"/>
                <w:szCs w:val="22"/>
              </w:rPr>
              <w:t>Machi</w:t>
            </w:r>
          </w:p>
        </w:tc>
        <w:tc>
          <w:tcPr>
            <w:tcW w:w="3070" w:type="dxa"/>
          </w:tcPr>
          <w:p w:rsidR="00BD4A4E" w:rsidRPr="00223D7B" w:rsidRDefault="00BD4A4E" w:rsidP="00596515">
            <w:pPr>
              <w:jc w:val="center"/>
            </w:pPr>
            <w:r w:rsidRPr="00223D7B">
              <w:rPr>
                <w:sz w:val="22"/>
                <w:szCs w:val="22"/>
              </w:rPr>
              <w:t>43,44,45,46,47,48,49</w:t>
            </w:r>
          </w:p>
        </w:tc>
      </w:tr>
    </w:tbl>
    <w:p w:rsidR="00842165" w:rsidRDefault="00842165" w:rsidP="005C1EB0">
      <w:pPr>
        <w:jc w:val="center"/>
        <w:rPr>
          <w:b/>
          <w:bCs/>
        </w:rPr>
      </w:pPr>
    </w:p>
    <w:p w:rsidR="008E0BA3" w:rsidRPr="00032876" w:rsidRDefault="004064E4" w:rsidP="005C1EB0">
      <w:pPr>
        <w:jc w:val="center"/>
        <w:rPr>
          <w:sz w:val="6"/>
          <w:szCs w:val="6"/>
        </w:rPr>
      </w:pPr>
      <w:r>
        <w:rPr>
          <w:noProof/>
          <w:sz w:val="6"/>
          <w:szCs w:val="6"/>
          <w:lang w:bidi="hi-IN"/>
        </w:rPr>
        <w:lastRenderedPageBreak/>
        <w:drawing>
          <wp:anchor distT="0" distB="0" distL="114300" distR="114300" simplePos="0" relativeHeight="251630592" behindDoc="0" locked="0" layoutInCell="1" allowOverlap="1">
            <wp:simplePos x="0" y="0"/>
            <wp:positionH relativeFrom="column">
              <wp:posOffset>333375</wp:posOffset>
            </wp:positionH>
            <wp:positionV relativeFrom="paragraph">
              <wp:posOffset>-550545</wp:posOffset>
            </wp:positionV>
            <wp:extent cx="6038850" cy="3028950"/>
            <wp:effectExtent l="190500" t="152400" r="171450" b="133350"/>
            <wp:wrapNone/>
            <wp:docPr id="99" name="Picture 99" descr="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Range"/>
                    <pic:cNvPicPr>
                      <a:picLocks noChangeAspect="1" noChangeArrowheads="1"/>
                    </pic:cNvPicPr>
                  </pic:nvPicPr>
                  <pic:blipFill>
                    <a:blip r:embed="rId273"/>
                    <a:srcRect l="9743" t="13672" r="4536" b="31080"/>
                    <a:stretch>
                      <a:fillRect/>
                    </a:stretch>
                  </pic:blipFill>
                  <pic:spPr bwMode="auto">
                    <a:xfrm>
                      <a:off x="0" y="0"/>
                      <a:ext cx="6038850" cy="3028950"/>
                    </a:xfrm>
                    <a:prstGeom prst="rect">
                      <a:avLst/>
                    </a:prstGeom>
                    <a:ln>
                      <a:noFill/>
                    </a:ln>
                    <a:effectLst>
                      <a:outerShdw blurRad="190500" algn="tl" rotWithShape="0">
                        <a:srgbClr val="000000">
                          <a:alpha val="70000"/>
                        </a:srgbClr>
                      </a:outerShdw>
                    </a:effectLst>
                  </pic:spPr>
                </pic:pic>
              </a:graphicData>
            </a:graphic>
          </wp:anchor>
        </w:drawing>
      </w:r>
    </w:p>
    <w:p w:rsidR="008E0BA3" w:rsidRDefault="008E0BA3" w:rsidP="005C1EB0">
      <w:pPr>
        <w:spacing w:line="360" w:lineRule="auto"/>
        <w:jc w:val="both"/>
        <w:rPr>
          <w:b/>
          <w:bCs/>
          <w:sz w:val="28"/>
          <w:szCs w:val="28"/>
        </w:rPr>
      </w:pPr>
    </w:p>
    <w:p w:rsidR="008E0BA3" w:rsidRPr="00EE64C9" w:rsidRDefault="008E0BA3" w:rsidP="005C1EB0">
      <w:pPr>
        <w:rPr>
          <w:sz w:val="28"/>
          <w:szCs w:val="28"/>
        </w:rPr>
      </w:pPr>
    </w:p>
    <w:p w:rsidR="008E0BA3" w:rsidRPr="00EE64C9" w:rsidRDefault="008E0BA3" w:rsidP="005C1EB0">
      <w:pPr>
        <w:rPr>
          <w:sz w:val="28"/>
          <w:szCs w:val="28"/>
        </w:rPr>
      </w:pPr>
    </w:p>
    <w:p w:rsidR="008E0BA3" w:rsidRPr="00EE64C9" w:rsidRDefault="008E0BA3" w:rsidP="005C1EB0">
      <w:pPr>
        <w:rPr>
          <w:sz w:val="28"/>
          <w:szCs w:val="28"/>
        </w:rPr>
      </w:pPr>
    </w:p>
    <w:p w:rsidR="008E0BA3" w:rsidRPr="00EE64C9" w:rsidRDefault="008E0BA3" w:rsidP="005C1EB0">
      <w:pPr>
        <w:rPr>
          <w:sz w:val="28"/>
          <w:szCs w:val="28"/>
        </w:rPr>
      </w:pPr>
    </w:p>
    <w:p w:rsidR="008E0BA3" w:rsidRDefault="008E0BA3" w:rsidP="005C1EB0">
      <w:pPr>
        <w:tabs>
          <w:tab w:val="left" w:pos="6036"/>
        </w:tabs>
        <w:rPr>
          <w:sz w:val="28"/>
          <w:szCs w:val="28"/>
        </w:rPr>
      </w:pPr>
      <w:r>
        <w:rPr>
          <w:sz w:val="28"/>
          <w:szCs w:val="28"/>
        </w:rPr>
        <w:tab/>
      </w:r>
    </w:p>
    <w:p w:rsidR="008E0BA3" w:rsidRDefault="008E0BA3" w:rsidP="005C1EB0">
      <w:pPr>
        <w:pStyle w:val="ListParagraph"/>
        <w:tabs>
          <w:tab w:val="left" w:pos="2120"/>
        </w:tabs>
        <w:spacing w:line="360" w:lineRule="auto"/>
        <w:ind w:left="0"/>
        <w:jc w:val="both"/>
        <w:rPr>
          <w:sz w:val="28"/>
          <w:szCs w:val="28"/>
        </w:rPr>
      </w:pPr>
    </w:p>
    <w:p w:rsidR="008E0BA3" w:rsidRDefault="008E0BA3" w:rsidP="005C1EB0">
      <w:pPr>
        <w:pStyle w:val="ListParagraph"/>
        <w:tabs>
          <w:tab w:val="left" w:pos="2120"/>
        </w:tabs>
        <w:spacing w:line="360" w:lineRule="auto"/>
        <w:ind w:left="0"/>
        <w:jc w:val="both"/>
        <w:rPr>
          <w:sz w:val="28"/>
          <w:szCs w:val="28"/>
        </w:rPr>
      </w:pPr>
    </w:p>
    <w:p w:rsidR="008E0BA3" w:rsidRDefault="008E0BA3" w:rsidP="005C1EB0">
      <w:pPr>
        <w:pStyle w:val="ListParagraph"/>
        <w:tabs>
          <w:tab w:val="left" w:pos="2120"/>
        </w:tabs>
        <w:spacing w:line="360" w:lineRule="auto"/>
        <w:ind w:left="0"/>
        <w:jc w:val="both"/>
        <w:rPr>
          <w:sz w:val="28"/>
          <w:szCs w:val="28"/>
        </w:rPr>
      </w:pPr>
    </w:p>
    <w:p w:rsidR="008E0BA3" w:rsidRDefault="008E0BA3" w:rsidP="005C1EB0">
      <w:pPr>
        <w:pStyle w:val="ListParagraph"/>
        <w:tabs>
          <w:tab w:val="left" w:pos="2120"/>
        </w:tabs>
        <w:spacing w:line="360" w:lineRule="auto"/>
        <w:ind w:left="0"/>
        <w:jc w:val="both"/>
        <w:rPr>
          <w:sz w:val="28"/>
          <w:szCs w:val="28"/>
        </w:rPr>
      </w:pPr>
    </w:p>
    <w:p w:rsidR="008E0BA3" w:rsidRPr="004064E4" w:rsidRDefault="008E0BA3" w:rsidP="005C1EB0">
      <w:pPr>
        <w:pStyle w:val="ListParagraph"/>
        <w:tabs>
          <w:tab w:val="left" w:pos="2120"/>
        </w:tabs>
        <w:spacing w:line="360" w:lineRule="auto"/>
        <w:ind w:left="0"/>
        <w:jc w:val="both"/>
        <w:rPr>
          <w:sz w:val="6"/>
          <w:szCs w:val="28"/>
        </w:rPr>
      </w:pPr>
    </w:p>
    <w:p w:rsidR="008E0BA3" w:rsidRPr="008F5168" w:rsidRDefault="008E0BA3" w:rsidP="00223D7B">
      <w:pPr>
        <w:pStyle w:val="ListParagraph"/>
        <w:spacing w:line="360" w:lineRule="auto"/>
        <w:ind w:left="0" w:firstLine="720"/>
        <w:rPr>
          <w:b/>
          <w:bCs/>
          <w:color w:val="3333FF"/>
          <w:sz w:val="20"/>
          <w:szCs w:val="20"/>
        </w:rPr>
      </w:pPr>
      <w:r w:rsidRPr="008F5168">
        <w:rPr>
          <w:b/>
          <w:bCs/>
          <w:color w:val="3333FF"/>
          <w:sz w:val="20"/>
          <w:szCs w:val="20"/>
        </w:rPr>
        <w:t>Range office Bagdara Wildlife Sanctuary, HQ Sihawal, Sidhi (M.P.)</w:t>
      </w:r>
    </w:p>
    <w:p w:rsidR="00BD00FA" w:rsidRDefault="00223D7B" w:rsidP="00A56D80">
      <w:pPr>
        <w:jc w:val="both"/>
        <w:rPr>
          <w:b/>
          <w:bCs/>
          <w:color w:val="3333FF"/>
          <w:sz w:val="20"/>
          <w:szCs w:val="20"/>
        </w:rPr>
      </w:pPr>
      <w:r>
        <w:rPr>
          <w:b/>
          <w:bCs/>
          <w:color w:val="3333FF"/>
          <w:sz w:val="20"/>
          <w:szCs w:val="20"/>
        </w:rPr>
        <w:tab/>
      </w:r>
      <w:r w:rsidR="008E0BA3" w:rsidRPr="008F5168">
        <w:rPr>
          <w:b/>
          <w:bCs/>
          <w:color w:val="3333FF"/>
          <w:sz w:val="20"/>
          <w:szCs w:val="20"/>
        </w:rPr>
        <w:t>Location:- N- 24</w:t>
      </w:r>
      <w:r w:rsidR="008E0BA3" w:rsidRPr="008F5168">
        <w:rPr>
          <w:b/>
          <w:bCs/>
          <w:color w:val="3333FF"/>
          <w:sz w:val="20"/>
          <w:szCs w:val="20"/>
          <w:vertAlign w:val="superscript"/>
        </w:rPr>
        <w:t>0</w:t>
      </w:r>
      <w:r w:rsidR="008E0BA3" w:rsidRPr="008F5168">
        <w:rPr>
          <w:b/>
          <w:bCs/>
          <w:color w:val="3333FF"/>
          <w:sz w:val="20"/>
          <w:szCs w:val="20"/>
        </w:rPr>
        <w:t>33'40.2"</w:t>
      </w:r>
      <w:r w:rsidR="00A56D80">
        <w:rPr>
          <w:b/>
          <w:bCs/>
          <w:color w:val="3333FF"/>
          <w:sz w:val="20"/>
          <w:szCs w:val="20"/>
        </w:rPr>
        <w:t xml:space="preserve">  </w:t>
      </w:r>
      <w:r w:rsidR="008E0BA3" w:rsidRPr="008F5168">
        <w:rPr>
          <w:b/>
          <w:bCs/>
          <w:color w:val="3333FF"/>
          <w:sz w:val="20"/>
          <w:szCs w:val="20"/>
        </w:rPr>
        <w:t>E-082</w:t>
      </w:r>
      <w:r w:rsidR="008E0BA3" w:rsidRPr="008F5168">
        <w:rPr>
          <w:b/>
          <w:bCs/>
          <w:color w:val="3333FF"/>
          <w:sz w:val="20"/>
          <w:szCs w:val="20"/>
          <w:vertAlign w:val="superscript"/>
        </w:rPr>
        <w:t>0</w:t>
      </w:r>
      <w:r w:rsidR="008E0BA3" w:rsidRPr="008F5168">
        <w:rPr>
          <w:b/>
          <w:bCs/>
          <w:color w:val="3333FF"/>
          <w:sz w:val="20"/>
          <w:szCs w:val="20"/>
        </w:rPr>
        <w:t>14'44.1"</w:t>
      </w:r>
    </w:p>
    <w:p w:rsidR="000439CA" w:rsidRDefault="000439CA" w:rsidP="005C1EB0">
      <w:pPr>
        <w:pStyle w:val="ListParagraph"/>
        <w:ind w:left="0"/>
        <w:jc w:val="both"/>
        <w:rPr>
          <w:b/>
          <w:bCs/>
          <w:color w:val="3333FF"/>
          <w:sz w:val="20"/>
          <w:szCs w:val="20"/>
        </w:rPr>
      </w:pPr>
    </w:p>
    <w:p w:rsidR="008E0BA3" w:rsidRPr="00BD00FA" w:rsidRDefault="00C25A9A" w:rsidP="00BD00FA">
      <w:pPr>
        <w:spacing w:line="360" w:lineRule="auto"/>
        <w:jc w:val="both"/>
        <w:rPr>
          <w:b/>
          <w:bCs/>
          <w:sz w:val="22"/>
          <w:szCs w:val="22"/>
        </w:rPr>
      </w:pPr>
      <w:r w:rsidRPr="00C25A9A">
        <w:rPr>
          <w:b/>
          <w:bCs/>
          <w:noProof/>
          <w:color w:val="00B0F0"/>
          <w:lang w:bidi="hi-IN"/>
        </w:rPr>
        <w:pict>
          <v:shape id="_x0000_s1100" type="#_x0000_t32" style="position:absolute;left:0;text-align:left;margin-left:42pt;margin-top:330.85pt;width:245.5pt;height:0;z-index:251688960" o:connectortype="straight" stroked="f"/>
        </w:pict>
      </w:r>
      <w:r w:rsidRPr="00C25A9A">
        <w:rPr>
          <w:b/>
          <w:bCs/>
          <w:noProof/>
          <w:color w:val="00B0F0"/>
          <w:lang w:bidi="hi-IN"/>
        </w:rPr>
        <w:pict>
          <v:shape id="_x0000_s1099" type="#_x0000_t32" style="position:absolute;left:0;text-align:left;margin-left:28.5pt;margin-top:330.85pt;width:276pt;height:0;z-index:251687936" o:connectortype="straight" stroked="f"/>
        </w:pict>
      </w:r>
      <w:r w:rsidRPr="00C25A9A">
        <w:rPr>
          <w:b/>
          <w:bCs/>
          <w:noProof/>
          <w:lang w:bidi="hi-IN"/>
        </w:rPr>
        <w:pict>
          <v:shape id="_x0000_s1074" type="#_x0000_t32" style="position:absolute;left:0;text-align:left;margin-left:122pt;margin-top:106.15pt;width:.05pt;height:31.65pt;z-index:251683840" o:connectortype="straight" stroked="f">
            <v:stroke endarrow="block"/>
          </v:shape>
        </w:pict>
      </w:r>
      <w:r w:rsidR="008E0BA3" w:rsidRPr="00BD00FA">
        <w:rPr>
          <w:b/>
          <w:bCs/>
        </w:rPr>
        <w:t>3.5 Communication:-</w:t>
      </w:r>
      <w:r w:rsidR="00BD00FA">
        <w:rPr>
          <w:b/>
          <w:bCs/>
        </w:rPr>
        <w:t xml:space="preserve"> </w:t>
      </w:r>
      <w:r w:rsidR="008E0BA3" w:rsidRPr="00BD00FA">
        <w:rPr>
          <w:sz w:val="22"/>
          <w:szCs w:val="22"/>
        </w:rPr>
        <w:t xml:space="preserve">Effective wireless network is needed to prevent and control Forest fires, poaching, encroachments, illicit felling etc. It is also useful in sending information. Table-3.10 gives the existing wireless network in the sanctuary and table-3.11 gives the details of the official telephone and fax facilities at the sanctuary head quarters. Mobile phones and BSNL </w:t>
      </w:r>
      <w:r w:rsidR="00DF0BBB" w:rsidRPr="00BD00FA">
        <w:rPr>
          <w:sz w:val="22"/>
          <w:szCs w:val="22"/>
        </w:rPr>
        <w:t>Sims</w:t>
      </w:r>
      <w:r w:rsidR="008E0BA3" w:rsidRPr="00BD00FA">
        <w:rPr>
          <w:sz w:val="22"/>
          <w:szCs w:val="22"/>
        </w:rPr>
        <w:t xml:space="preserve"> (CUG group) have been provided to all sanctuary staff but the tower connectedly of BSNL is not at all good in sanctuary area. </w:t>
      </w:r>
      <w:r w:rsidR="00DF0BBB" w:rsidRPr="00BD00FA">
        <w:rPr>
          <w:sz w:val="22"/>
          <w:szCs w:val="22"/>
        </w:rPr>
        <w:t>Therefore</w:t>
      </w:r>
      <w:r w:rsidR="008E0BA3" w:rsidRPr="00BD00FA">
        <w:rPr>
          <w:sz w:val="22"/>
          <w:szCs w:val="22"/>
        </w:rPr>
        <w:t xml:space="preserve"> the field </w:t>
      </w:r>
      <w:r w:rsidR="0004019E" w:rsidRPr="00BD00FA">
        <w:rPr>
          <w:sz w:val="22"/>
          <w:szCs w:val="22"/>
        </w:rPr>
        <w:t>staffs of sanctuary area are</w:t>
      </w:r>
      <w:r w:rsidR="008E0BA3" w:rsidRPr="00BD00FA">
        <w:rPr>
          <w:sz w:val="22"/>
          <w:szCs w:val="22"/>
        </w:rPr>
        <w:t xml:space="preserve"> compelled to keep private </w:t>
      </w:r>
      <w:r w:rsidR="00DF0BBB" w:rsidRPr="00BD00FA">
        <w:rPr>
          <w:sz w:val="22"/>
          <w:szCs w:val="22"/>
        </w:rPr>
        <w:t>Sims</w:t>
      </w:r>
      <w:r w:rsidR="008E0BA3" w:rsidRPr="00BD00FA">
        <w:rPr>
          <w:sz w:val="22"/>
          <w:szCs w:val="22"/>
        </w:rPr>
        <w:t xml:space="preserve"> of other telecom providing companies such as Airtel, Idea, Vodaphone, Reliance, area of U.P. state</w:t>
      </w:r>
      <w:r w:rsidR="00B70C89" w:rsidRPr="00BD00FA">
        <w:rPr>
          <w:sz w:val="22"/>
          <w:szCs w:val="22"/>
        </w:rPr>
        <w:t>.</w:t>
      </w:r>
    </w:p>
    <w:p w:rsidR="008E0BA3" w:rsidRPr="00032876" w:rsidRDefault="008E0BA3" w:rsidP="005C1EB0">
      <w:pPr>
        <w:ind w:left="720" w:firstLine="720"/>
        <w:jc w:val="center"/>
        <w:rPr>
          <w:b/>
          <w:bCs/>
          <w:sz w:val="2"/>
          <w:szCs w:val="2"/>
        </w:rPr>
      </w:pPr>
    </w:p>
    <w:p w:rsidR="008E0BA3" w:rsidRPr="00BD00FA" w:rsidRDefault="008E0BA3" w:rsidP="005C1EB0">
      <w:pPr>
        <w:ind w:left="720" w:firstLine="720"/>
        <w:jc w:val="center"/>
        <w:rPr>
          <w:b/>
          <w:bCs/>
        </w:rPr>
      </w:pPr>
      <w:r w:rsidRPr="00BD00FA">
        <w:rPr>
          <w:b/>
          <w:bCs/>
        </w:rPr>
        <w:t>Existing wireless network</w:t>
      </w:r>
    </w:p>
    <w:p w:rsidR="008E0BA3" w:rsidRPr="001D088D" w:rsidRDefault="008E0BA3" w:rsidP="005C1EB0">
      <w:pPr>
        <w:ind w:left="720" w:firstLine="720"/>
        <w:jc w:val="center"/>
        <w:rPr>
          <w:b/>
          <w:bCs/>
          <w:sz w:val="22"/>
          <w:szCs w:val="22"/>
          <w:u w:val="dash"/>
        </w:rPr>
      </w:pPr>
      <w:r w:rsidRPr="001D088D">
        <w:rPr>
          <w:b/>
          <w:bCs/>
          <w:sz w:val="22"/>
          <w:szCs w:val="22"/>
          <w:u w:val="dash"/>
        </w:rPr>
        <w:t>Table-3.</w:t>
      </w:r>
      <w:r w:rsidR="00C34FE1">
        <w:rPr>
          <w:b/>
          <w:bCs/>
          <w:sz w:val="22"/>
          <w:szCs w:val="22"/>
          <w:u w:val="dash"/>
        </w:rPr>
        <w:t>11</w:t>
      </w:r>
    </w:p>
    <w:p w:rsidR="008E0BA3" w:rsidRPr="00032876" w:rsidRDefault="008E0BA3" w:rsidP="005C1EB0">
      <w:pPr>
        <w:ind w:left="720" w:firstLine="720"/>
        <w:jc w:val="center"/>
        <w:rPr>
          <w:b/>
          <w:bCs/>
          <w:sz w:val="14"/>
          <w:szCs w:val="14"/>
        </w:rPr>
      </w:pPr>
    </w:p>
    <w:tbl>
      <w:tblPr>
        <w:tblW w:w="9900" w:type="dxa"/>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2340"/>
        <w:gridCol w:w="3389"/>
        <w:gridCol w:w="1111"/>
        <w:gridCol w:w="2340"/>
      </w:tblGrid>
      <w:tr w:rsidR="008E0BA3" w:rsidRPr="00EC2C51" w:rsidTr="00EC2C51">
        <w:trPr>
          <w:trHeight w:val="643"/>
          <w:tblHeader/>
        </w:trPr>
        <w:tc>
          <w:tcPr>
            <w:tcW w:w="720" w:type="dxa"/>
          </w:tcPr>
          <w:p w:rsidR="008E0BA3" w:rsidRPr="00EC2C51" w:rsidRDefault="008E0BA3" w:rsidP="00EC2C51">
            <w:pPr>
              <w:spacing w:line="360" w:lineRule="auto"/>
              <w:jc w:val="center"/>
              <w:rPr>
                <w:b/>
                <w:bCs/>
                <w:sz w:val="22"/>
                <w:szCs w:val="22"/>
              </w:rPr>
            </w:pPr>
            <w:r w:rsidRPr="00EC2C51">
              <w:rPr>
                <w:b/>
                <w:bCs/>
                <w:sz w:val="22"/>
                <w:szCs w:val="22"/>
              </w:rPr>
              <w:t>S.No.</w:t>
            </w:r>
          </w:p>
        </w:tc>
        <w:tc>
          <w:tcPr>
            <w:tcW w:w="2340" w:type="dxa"/>
          </w:tcPr>
          <w:p w:rsidR="008E0BA3" w:rsidRPr="00EC2C51" w:rsidRDefault="00EC2C51" w:rsidP="00EC2C51">
            <w:pPr>
              <w:spacing w:line="360" w:lineRule="auto"/>
              <w:jc w:val="center"/>
              <w:rPr>
                <w:b/>
                <w:bCs/>
                <w:sz w:val="22"/>
                <w:szCs w:val="22"/>
              </w:rPr>
            </w:pPr>
            <w:r>
              <w:rPr>
                <w:b/>
                <w:bCs/>
                <w:sz w:val="22"/>
                <w:szCs w:val="22"/>
              </w:rPr>
              <w:t>T</w:t>
            </w:r>
            <w:r w:rsidRPr="00EC2C51">
              <w:rPr>
                <w:b/>
                <w:bCs/>
                <w:sz w:val="22"/>
                <w:szCs w:val="22"/>
              </w:rPr>
              <w:t>ype of set</w:t>
            </w:r>
          </w:p>
        </w:tc>
        <w:tc>
          <w:tcPr>
            <w:tcW w:w="4500" w:type="dxa"/>
            <w:gridSpan w:val="2"/>
          </w:tcPr>
          <w:p w:rsidR="008E0BA3" w:rsidRPr="00EC2C51" w:rsidRDefault="00EC2C51" w:rsidP="00EC2C51">
            <w:pPr>
              <w:spacing w:line="360" w:lineRule="auto"/>
              <w:jc w:val="center"/>
              <w:rPr>
                <w:b/>
                <w:bCs/>
                <w:sz w:val="22"/>
                <w:szCs w:val="22"/>
              </w:rPr>
            </w:pPr>
            <w:r>
              <w:rPr>
                <w:b/>
                <w:bCs/>
                <w:sz w:val="22"/>
                <w:szCs w:val="22"/>
              </w:rPr>
              <w:t>L</w:t>
            </w:r>
            <w:r w:rsidRPr="00EC2C51">
              <w:rPr>
                <w:b/>
                <w:bCs/>
                <w:sz w:val="22"/>
                <w:szCs w:val="22"/>
              </w:rPr>
              <w:t>ocation</w:t>
            </w:r>
          </w:p>
        </w:tc>
        <w:tc>
          <w:tcPr>
            <w:tcW w:w="2340" w:type="dxa"/>
          </w:tcPr>
          <w:p w:rsidR="008E0BA3" w:rsidRPr="00EC2C51" w:rsidRDefault="008E0BA3" w:rsidP="00EC2C51">
            <w:pPr>
              <w:spacing w:line="360" w:lineRule="auto"/>
              <w:jc w:val="center"/>
              <w:rPr>
                <w:b/>
                <w:bCs/>
                <w:sz w:val="22"/>
                <w:szCs w:val="22"/>
              </w:rPr>
            </w:pPr>
            <w:r w:rsidRPr="00EC2C51">
              <w:rPr>
                <w:b/>
                <w:bCs/>
                <w:sz w:val="22"/>
                <w:szCs w:val="22"/>
              </w:rPr>
              <w:t>Chaukidars/ labours deputed</w:t>
            </w:r>
          </w:p>
        </w:tc>
      </w:tr>
      <w:tr w:rsidR="008E0BA3" w:rsidRPr="00EC2C51" w:rsidTr="00EC2C51">
        <w:trPr>
          <w:trHeight w:val="283"/>
        </w:trPr>
        <w:tc>
          <w:tcPr>
            <w:tcW w:w="720" w:type="dxa"/>
            <w:vMerge w:val="restart"/>
          </w:tcPr>
          <w:p w:rsidR="008E0BA3" w:rsidRPr="00EC2C51" w:rsidRDefault="008E0BA3" w:rsidP="00EC2C51">
            <w:pPr>
              <w:spacing w:line="360" w:lineRule="auto"/>
              <w:jc w:val="center"/>
              <w:rPr>
                <w:sz w:val="22"/>
                <w:szCs w:val="22"/>
              </w:rPr>
            </w:pPr>
          </w:p>
          <w:p w:rsidR="008E0BA3" w:rsidRPr="00EC2C51" w:rsidRDefault="008E0BA3" w:rsidP="00EC2C51">
            <w:pPr>
              <w:spacing w:line="360" w:lineRule="auto"/>
              <w:jc w:val="center"/>
              <w:rPr>
                <w:sz w:val="22"/>
                <w:szCs w:val="22"/>
              </w:rPr>
            </w:pPr>
            <w:r w:rsidRPr="00EC2C51">
              <w:rPr>
                <w:sz w:val="22"/>
                <w:szCs w:val="22"/>
              </w:rPr>
              <w:t>1</w:t>
            </w:r>
          </w:p>
        </w:tc>
        <w:tc>
          <w:tcPr>
            <w:tcW w:w="2340" w:type="dxa"/>
            <w:vMerge w:val="restart"/>
          </w:tcPr>
          <w:p w:rsidR="008E0BA3" w:rsidRPr="00EC2C51" w:rsidRDefault="008E0BA3" w:rsidP="00EC2C51">
            <w:pPr>
              <w:spacing w:line="360" w:lineRule="auto"/>
              <w:jc w:val="center"/>
              <w:rPr>
                <w:sz w:val="22"/>
                <w:szCs w:val="22"/>
              </w:rPr>
            </w:pPr>
          </w:p>
          <w:p w:rsidR="008E0BA3" w:rsidRPr="00EC2C51" w:rsidRDefault="008E0BA3" w:rsidP="00EC2C51">
            <w:pPr>
              <w:spacing w:line="360" w:lineRule="auto"/>
              <w:jc w:val="center"/>
              <w:rPr>
                <w:sz w:val="22"/>
                <w:szCs w:val="22"/>
              </w:rPr>
            </w:pPr>
            <w:r w:rsidRPr="00EC2C51">
              <w:rPr>
                <w:sz w:val="22"/>
                <w:szCs w:val="22"/>
              </w:rPr>
              <w:t>Fixed Set</w:t>
            </w:r>
          </w:p>
        </w:tc>
        <w:tc>
          <w:tcPr>
            <w:tcW w:w="3389" w:type="dxa"/>
          </w:tcPr>
          <w:p w:rsidR="008E0BA3" w:rsidRPr="00EC2C51" w:rsidRDefault="008E0BA3" w:rsidP="00EC2C51">
            <w:pPr>
              <w:numPr>
                <w:ilvl w:val="0"/>
                <w:numId w:val="16"/>
              </w:numPr>
              <w:spacing w:line="360" w:lineRule="auto"/>
              <w:ind w:left="311" w:hanging="311"/>
              <w:jc w:val="both"/>
              <w:rPr>
                <w:sz w:val="22"/>
                <w:szCs w:val="22"/>
              </w:rPr>
            </w:pPr>
            <w:r w:rsidRPr="00EC2C51">
              <w:rPr>
                <w:sz w:val="22"/>
                <w:szCs w:val="22"/>
              </w:rPr>
              <w:t>Sihawal</w:t>
            </w:r>
          </w:p>
        </w:tc>
        <w:tc>
          <w:tcPr>
            <w:tcW w:w="1111" w:type="dxa"/>
          </w:tcPr>
          <w:p w:rsidR="008E0BA3" w:rsidRPr="00EC2C51" w:rsidRDefault="008E0BA3" w:rsidP="00EC2C51">
            <w:pPr>
              <w:spacing w:line="360" w:lineRule="auto"/>
              <w:jc w:val="center"/>
              <w:rPr>
                <w:sz w:val="22"/>
                <w:szCs w:val="22"/>
              </w:rPr>
            </w:pPr>
            <w:r w:rsidRPr="00EC2C51">
              <w:rPr>
                <w:sz w:val="22"/>
                <w:szCs w:val="22"/>
              </w:rPr>
              <w:t>Existing</w:t>
            </w:r>
          </w:p>
        </w:tc>
        <w:tc>
          <w:tcPr>
            <w:tcW w:w="2340" w:type="dxa"/>
          </w:tcPr>
          <w:p w:rsidR="008E0BA3" w:rsidRPr="00EC2C51" w:rsidRDefault="008E0BA3" w:rsidP="00EC2C51">
            <w:pPr>
              <w:spacing w:line="360" w:lineRule="auto"/>
              <w:ind w:left="720"/>
              <w:jc w:val="both"/>
              <w:rPr>
                <w:sz w:val="22"/>
                <w:szCs w:val="22"/>
              </w:rPr>
            </w:pPr>
            <w:r w:rsidRPr="00EC2C51">
              <w:rPr>
                <w:sz w:val="22"/>
                <w:szCs w:val="22"/>
              </w:rPr>
              <w:t>02</w:t>
            </w:r>
          </w:p>
        </w:tc>
      </w:tr>
      <w:tr w:rsidR="008E0BA3" w:rsidRPr="00EC2C51" w:rsidTr="00EC2C51">
        <w:trPr>
          <w:trHeight w:val="259"/>
        </w:trPr>
        <w:tc>
          <w:tcPr>
            <w:tcW w:w="720" w:type="dxa"/>
            <w:vMerge/>
          </w:tcPr>
          <w:p w:rsidR="008E0BA3" w:rsidRPr="00EC2C51" w:rsidRDefault="008E0BA3" w:rsidP="00EC2C51">
            <w:pPr>
              <w:spacing w:line="360" w:lineRule="auto"/>
              <w:jc w:val="center"/>
              <w:rPr>
                <w:sz w:val="22"/>
                <w:szCs w:val="22"/>
              </w:rPr>
            </w:pPr>
          </w:p>
        </w:tc>
        <w:tc>
          <w:tcPr>
            <w:tcW w:w="2340" w:type="dxa"/>
            <w:vMerge/>
          </w:tcPr>
          <w:p w:rsidR="008E0BA3" w:rsidRPr="00EC2C51" w:rsidRDefault="008E0BA3" w:rsidP="00EC2C51">
            <w:pPr>
              <w:spacing w:line="360" w:lineRule="auto"/>
              <w:jc w:val="center"/>
              <w:rPr>
                <w:sz w:val="22"/>
                <w:szCs w:val="22"/>
              </w:rPr>
            </w:pPr>
          </w:p>
        </w:tc>
        <w:tc>
          <w:tcPr>
            <w:tcW w:w="3389" w:type="dxa"/>
          </w:tcPr>
          <w:p w:rsidR="008E0BA3" w:rsidRPr="00EC2C51" w:rsidRDefault="008E0BA3" w:rsidP="00EC2C51">
            <w:pPr>
              <w:numPr>
                <w:ilvl w:val="0"/>
                <w:numId w:val="16"/>
              </w:numPr>
              <w:spacing w:line="360" w:lineRule="auto"/>
              <w:ind w:left="311" w:hanging="311"/>
              <w:jc w:val="both"/>
              <w:rPr>
                <w:sz w:val="22"/>
                <w:szCs w:val="22"/>
              </w:rPr>
            </w:pPr>
            <w:r w:rsidRPr="00EC2C51">
              <w:rPr>
                <w:sz w:val="22"/>
                <w:szCs w:val="22"/>
              </w:rPr>
              <w:t>Bagdara</w:t>
            </w:r>
          </w:p>
        </w:tc>
        <w:tc>
          <w:tcPr>
            <w:tcW w:w="1111" w:type="dxa"/>
          </w:tcPr>
          <w:p w:rsidR="008E0BA3" w:rsidRPr="00EC2C51" w:rsidRDefault="008E0BA3" w:rsidP="00EC2C51">
            <w:pPr>
              <w:spacing w:line="360" w:lineRule="auto"/>
              <w:jc w:val="center"/>
              <w:rPr>
                <w:sz w:val="22"/>
                <w:szCs w:val="22"/>
              </w:rPr>
            </w:pPr>
            <w:r w:rsidRPr="00EC2C51">
              <w:rPr>
                <w:sz w:val="22"/>
                <w:szCs w:val="22"/>
              </w:rPr>
              <w:t>Existing</w:t>
            </w:r>
          </w:p>
        </w:tc>
        <w:tc>
          <w:tcPr>
            <w:tcW w:w="2340" w:type="dxa"/>
          </w:tcPr>
          <w:p w:rsidR="008E0BA3" w:rsidRPr="00EC2C51" w:rsidRDefault="008E0BA3" w:rsidP="00EC2C51">
            <w:pPr>
              <w:spacing w:line="360" w:lineRule="auto"/>
              <w:ind w:left="720"/>
              <w:jc w:val="both"/>
              <w:rPr>
                <w:sz w:val="22"/>
                <w:szCs w:val="22"/>
              </w:rPr>
            </w:pPr>
            <w:r w:rsidRPr="00EC2C51">
              <w:rPr>
                <w:sz w:val="22"/>
                <w:szCs w:val="22"/>
              </w:rPr>
              <w:t>02</w:t>
            </w:r>
          </w:p>
        </w:tc>
      </w:tr>
      <w:tr w:rsidR="008E0BA3" w:rsidRPr="00EC2C51" w:rsidTr="00EC2C51">
        <w:trPr>
          <w:trHeight w:val="237"/>
        </w:trPr>
        <w:tc>
          <w:tcPr>
            <w:tcW w:w="720" w:type="dxa"/>
            <w:vMerge/>
          </w:tcPr>
          <w:p w:rsidR="008E0BA3" w:rsidRPr="00EC2C51" w:rsidRDefault="008E0BA3" w:rsidP="00EC2C51">
            <w:pPr>
              <w:spacing w:line="360" w:lineRule="auto"/>
              <w:jc w:val="center"/>
              <w:rPr>
                <w:sz w:val="22"/>
                <w:szCs w:val="22"/>
              </w:rPr>
            </w:pPr>
          </w:p>
        </w:tc>
        <w:tc>
          <w:tcPr>
            <w:tcW w:w="2340" w:type="dxa"/>
            <w:vMerge/>
          </w:tcPr>
          <w:p w:rsidR="008E0BA3" w:rsidRPr="00EC2C51" w:rsidRDefault="008E0BA3" w:rsidP="00EC2C51">
            <w:pPr>
              <w:spacing w:line="360" w:lineRule="auto"/>
              <w:jc w:val="center"/>
              <w:rPr>
                <w:sz w:val="22"/>
                <w:szCs w:val="22"/>
              </w:rPr>
            </w:pPr>
          </w:p>
        </w:tc>
        <w:tc>
          <w:tcPr>
            <w:tcW w:w="3389" w:type="dxa"/>
          </w:tcPr>
          <w:p w:rsidR="008E0BA3" w:rsidRPr="00EC2C51" w:rsidRDefault="008E0BA3" w:rsidP="00EC2C51">
            <w:pPr>
              <w:numPr>
                <w:ilvl w:val="0"/>
                <w:numId w:val="16"/>
              </w:numPr>
              <w:spacing w:line="360" w:lineRule="auto"/>
              <w:ind w:left="311" w:hanging="311"/>
              <w:jc w:val="both"/>
              <w:rPr>
                <w:sz w:val="22"/>
                <w:szCs w:val="22"/>
              </w:rPr>
            </w:pPr>
            <w:r w:rsidRPr="00EC2C51">
              <w:rPr>
                <w:sz w:val="22"/>
                <w:szCs w:val="22"/>
              </w:rPr>
              <w:t>Gopla</w:t>
            </w:r>
          </w:p>
        </w:tc>
        <w:tc>
          <w:tcPr>
            <w:tcW w:w="1111" w:type="dxa"/>
          </w:tcPr>
          <w:p w:rsidR="008E0BA3" w:rsidRPr="00EC2C51" w:rsidRDefault="008E0BA3" w:rsidP="00EC2C51">
            <w:pPr>
              <w:spacing w:line="360" w:lineRule="auto"/>
              <w:jc w:val="center"/>
              <w:rPr>
                <w:sz w:val="22"/>
                <w:szCs w:val="22"/>
              </w:rPr>
            </w:pPr>
            <w:r w:rsidRPr="00EC2C51">
              <w:rPr>
                <w:sz w:val="22"/>
                <w:szCs w:val="22"/>
              </w:rPr>
              <w:t>Existing</w:t>
            </w:r>
          </w:p>
        </w:tc>
        <w:tc>
          <w:tcPr>
            <w:tcW w:w="2340" w:type="dxa"/>
          </w:tcPr>
          <w:p w:rsidR="008E0BA3" w:rsidRPr="00EC2C51" w:rsidRDefault="008E0BA3" w:rsidP="00EC2C51">
            <w:pPr>
              <w:spacing w:line="360" w:lineRule="auto"/>
              <w:ind w:left="720"/>
              <w:jc w:val="both"/>
              <w:rPr>
                <w:sz w:val="22"/>
                <w:szCs w:val="22"/>
              </w:rPr>
            </w:pPr>
            <w:r w:rsidRPr="00EC2C51">
              <w:rPr>
                <w:sz w:val="22"/>
                <w:szCs w:val="22"/>
              </w:rPr>
              <w:t>02</w:t>
            </w:r>
          </w:p>
        </w:tc>
      </w:tr>
      <w:tr w:rsidR="008E0BA3" w:rsidRPr="00EC2C51" w:rsidTr="00EC2C51">
        <w:trPr>
          <w:trHeight w:val="226"/>
        </w:trPr>
        <w:tc>
          <w:tcPr>
            <w:tcW w:w="720" w:type="dxa"/>
            <w:vMerge/>
          </w:tcPr>
          <w:p w:rsidR="008E0BA3" w:rsidRPr="00EC2C51" w:rsidRDefault="008E0BA3" w:rsidP="00EC2C51">
            <w:pPr>
              <w:spacing w:line="360" w:lineRule="auto"/>
              <w:jc w:val="center"/>
              <w:rPr>
                <w:sz w:val="22"/>
                <w:szCs w:val="22"/>
              </w:rPr>
            </w:pPr>
          </w:p>
        </w:tc>
        <w:tc>
          <w:tcPr>
            <w:tcW w:w="2340" w:type="dxa"/>
            <w:vMerge/>
          </w:tcPr>
          <w:p w:rsidR="008E0BA3" w:rsidRPr="00EC2C51" w:rsidRDefault="008E0BA3" w:rsidP="00EC2C51">
            <w:pPr>
              <w:spacing w:line="360" w:lineRule="auto"/>
              <w:jc w:val="center"/>
              <w:rPr>
                <w:sz w:val="22"/>
                <w:szCs w:val="22"/>
              </w:rPr>
            </w:pPr>
          </w:p>
        </w:tc>
        <w:tc>
          <w:tcPr>
            <w:tcW w:w="3389" w:type="dxa"/>
          </w:tcPr>
          <w:p w:rsidR="008E0BA3" w:rsidRPr="00EC2C51" w:rsidRDefault="008E0BA3" w:rsidP="00EC2C51">
            <w:pPr>
              <w:numPr>
                <w:ilvl w:val="0"/>
                <w:numId w:val="16"/>
              </w:numPr>
              <w:spacing w:line="360" w:lineRule="auto"/>
              <w:ind w:left="311" w:hanging="311"/>
              <w:jc w:val="both"/>
              <w:rPr>
                <w:sz w:val="22"/>
                <w:szCs w:val="22"/>
              </w:rPr>
            </w:pPr>
            <w:r w:rsidRPr="00EC2C51">
              <w:rPr>
                <w:sz w:val="22"/>
                <w:szCs w:val="22"/>
              </w:rPr>
              <w:t>Bichhi</w:t>
            </w:r>
          </w:p>
        </w:tc>
        <w:tc>
          <w:tcPr>
            <w:tcW w:w="1111" w:type="dxa"/>
          </w:tcPr>
          <w:p w:rsidR="008E0BA3" w:rsidRPr="00EC2C51" w:rsidRDefault="008E0BA3" w:rsidP="00EC2C51">
            <w:pPr>
              <w:spacing w:line="360" w:lineRule="auto"/>
              <w:jc w:val="center"/>
              <w:rPr>
                <w:sz w:val="22"/>
                <w:szCs w:val="22"/>
              </w:rPr>
            </w:pPr>
            <w:r w:rsidRPr="00EC2C51">
              <w:rPr>
                <w:sz w:val="22"/>
                <w:szCs w:val="22"/>
              </w:rPr>
              <w:t>Existing</w:t>
            </w:r>
          </w:p>
        </w:tc>
        <w:tc>
          <w:tcPr>
            <w:tcW w:w="2340" w:type="dxa"/>
          </w:tcPr>
          <w:p w:rsidR="008E0BA3" w:rsidRPr="00EC2C51" w:rsidRDefault="008E0BA3" w:rsidP="00EC2C51">
            <w:pPr>
              <w:spacing w:line="360" w:lineRule="auto"/>
              <w:ind w:left="720"/>
              <w:jc w:val="both"/>
              <w:rPr>
                <w:sz w:val="22"/>
                <w:szCs w:val="22"/>
              </w:rPr>
            </w:pPr>
            <w:r w:rsidRPr="00EC2C51">
              <w:rPr>
                <w:sz w:val="22"/>
                <w:szCs w:val="22"/>
              </w:rPr>
              <w:t>02</w:t>
            </w:r>
          </w:p>
        </w:tc>
      </w:tr>
      <w:tr w:rsidR="008E0BA3" w:rsidRPr="00EC2C51" w:rsidTr="00EC2C51">
        <w:trPr>
          <w:trHeight w:val="316"/>
        </w:trPr>
        <w:tc>
          <w:tcPr>
            <w:tcW w:w="720" w:type="dxa"/>
          </w:tcPr>
          <w:p w:rsidR="008E0BA3" w:rsidRPr="00EC2C51" w:rsidRDefault="008E0BA3" w:rsidP="00EC2C51">
            <w:pPr>
              <w:spacing w:line="360" w:lineRule="auto"/>
              <w:jc w:val="center"/>
              <w:rPr>
                <w:sz w:val="22"/>
                <w:szCs w:val="22"/>
              </w:rPr>
            </w:pPr>
          </w:p>
        </w:tc>
        <w:tc>
          <w:tcPr>
            <w:tcW w:w="2340" w:type="dxa"/>
          </w:tcPr>
          <w:p w:rsidR="008E0BA3" w:rsidRPr="00EC2C51" w:rsidRDefault="008E0BA3" w:rsidP="00EC2C51">
            <w:pPr>
              <w:spacing w:line="360" w:lineRule="auto"/>
              <w:jc w:val="center"/>
              <w:rPr>
                <w:sz w:val="22"/>
                <w:szCs w:val="22"/>
              </w:rPr>
            </w:pPr>
          </w:p>
        </w:tc>
        <w:tc>
          <w:tcPr>
            <w:tcW w:w="3389" w:type="dxa"/>
          </w:tcPr>
          <w:p w:rsidR="008E0BA3" w:rsidRPr="00EC2C51" w:rsidRDefault="008E0BA3" w:rsidP="00EC2C51">
            <w:pPr>
              <w:numPr>
                <w:ilvl w:val="0"/>
                <w:numId w:val="16"/>
              </w:numPr>
              <w:spacing w:line="360" w:lineRule="auto"/>
              <w:ind w:left="311" w:hanging="311"/>
              <w:jc w:val="both"/>
              <w:rPr>
                <w:sz w:val="22"/>
                <w:szCs w:val="22"/>
              </w:rPr>
            </w:pPr>
            <w:r w:rsidRPr="00EC2C51">
              <w:rPr>
                <w:sz w:val="22"/>
                <w:szCs w:val="22"/>
              </w:rPr>
              <w:t>Kudheri</w:t>
            </w:r>
          </w:p>
        </w:tc>
        <w:tc>
          <w:tcPr>
            <w:tcW w:w="1111" w:type="dxa"/>
          </w:tcPr>
          <w:p w:rsidR="008E0BA3" w:rsidRPr="00EC2C51" w:rsidRDefault="008E0BA3" w:rsidP="00EC2C51">
            <w:pPr>
              <w:spacing w:line="360" w:lineRule="auto"/>
              <w:jc w:val="center"/>
              <w:rPr>
                <w:sz w:val="22"/>
                <w:szCs w:val="22"/>
              </w:rPr>
            </w:pPr>
            <w:r w:rsidRPr="00EC2C51">
              <w:rPr>
                <w:sz w:val="22"/>
                <w:szCs w:val="22"/>
              </w:rPr>
              <w:t>Proposed</w:t>
            </w:r>
          </w:p>
        </w:tc>
        <w:tc>
          <w:tcPr>
            <w:tcW w:w="2340" w:type="dxa"/>
          </w:tcPr>
          <w:p w:rsidR="008E0BA3" w:rsidRPr="00EC2C51" w:rsidRDefault="008E0BA3" w:rsidP="00EC2C51">
            <w:pPr>
              <w:spacing w:line="360" w:lineRule="auto"/>
              <w:ind w:left="720"/>
              <w:jc w:val="both"/>
              <w:rPr>
                <w:sz w:val="22"/>
                <w:szCs w:val="22"/>
              </w:rPr>
            </w:pPr>
            <w:r w:rsidRPr="00EC2C51">
              <w:rPr>
                <w:sz w:val="22"/>
                <w:szCs w:val="22"/>
              </w:rPr>
              <w:t>Nill</w:t>
            </w:r>
          </w:p>
        </w:tc>
      </w:tr>
      <w:tr w:rsidR="008E0BA3" w:rsidRPr="00EC2C51" w:rsidTr="00EC2C51">
        <w:trPr>
          <w:trHeight w:val="181"/>
        </w:trPr>
        <w:tc>
          <w:tcPr>
            <w:tcW w:w="720" w:type="dxa"/>
          </w:tcPr>
          <w:p w:rsidR="008E0BA3" w:rsidRPr="00EC2C51" w:rsidRDefault="008E0BA3" w:rsidP="00EC2C51">
            <w:pPr>
              <w:spacing w:line="360" w:lineRule="auto"/>
              <w:jc w:val="center"/>
              <w:rPr>
                <w:sz w:val="22"/>
                <w:szCs w:val="22"/>
              </w:rPr>
            </w:pPr>
          </w:p>
        </w:tc>
        <w:tc>
          <w:tcPr>
            <w:tcW w:w="2340" w:type="dxa"/>
          </w:tcPr>
          <w:p w:rsidR="008E0BA3" w:rsidRPr="00EC2C51" w:rsidRDefault="008E0BA3" w:rsidP="00EC2C51">
            <w:pPr>
              <w:spacing w:line="360" w:lineRule="auto"/>
              <w:jc w:val="center"/>
              <w:rPr>
                <w:sz w:val="22"/>
                <w:szCs w:val="22"/>
              </w:rPr>
            </w:pPr>
          </w:p>
        </w:tc>
        <w:tc>
          <w:tcPr>
            <w:tcW w:w="3389" w:type="dxa"/>
          </w:tcPr>
          <w:p w:rsidR="008E0BA3" w:rsidRPr="00EC2C51" w:rsidRDefault="008E0BA3" w:rsidP="00EC2C51">
            <w:pPr>
              <w:numPr>
                <w:ilvl w:val="0"/>
                <w:numId w:val="16"/>
              </w:numPr>
              <w:spacing w:line="360" w:lineRule="auto"/>
              <w:ind w:left="311" w:hanging="311"/>
              <w:jc w:val="both"/>
              <w:rPr>
                <w:sz w:val="22"/>
                <w:szCs w:val="22"/>
              </w:rPr>
            </w:pPr>
            <w:r w:rsidRPr="00EC2C51">
              <w:rPr>
                <w:sz w:val="22"/>
                <w:szCs w:val="22"/>
              </w:rPr>
              <w:t>Padari</w:t>
            </w:r>
          </w:p>
        </w:tc>
        <w:tc>
          <w:tcPr>
            <w:tcW w:w="1111" w:type="dxa"/>
          </w:tcPr>
          <w:p w:rsidR="008E0BA3" w:rsidRPr="00EC2C51" w:rsidRDefault="008E0BA3" w:rsidP="00EC2C51">
            <w:pPr>
              <w:spacing w:line="360" w:lineRule="auto"/>
              <w:jc w:val="center"/>
              <w:rPr>
                <w:sz w:val="22"/>
                <w:szCs w:val="22"/>
              </w:rPr>
            </w:pPr>
            <w:r w:rsidRPr="00EC2C51">
              <w:rPr>
                <w:sz w:val="22"/>
                <w:szCs w:val="22"/>
              </w:rPr>
              <w:t>Proposed</w:t>
            </w:r>
          </w:p>
        </w:tc>
        <w:tc>
          <w:tcPr>
            <w:tcW w:w="2340" w:type="dxa"/>
          </w:tcPr>
          <w:p w:rsidR="008E0BA3" w:rsidRPr="00EC2C51" w:rsidRDefault="008E0BA3" w:rsidP="00EC2C51">
            <w:pPr>
              <w:spacing w:line="360" w:lineRule="auto"/>
              <w:ind w:left="720"/>
              <w:jc w:val="both"/>
              <w:rPr>
                <w:sz w:val="22"/>
                <w:szCs w:val="22"/>
              </w:rPr>
            </w:pPr>
            <w:r w:rsidRPr="00EC2C51">
              <w:rPr>
                <w:sz w:val="22"/>
                <w:szCs w:val="22"/>
              </w:rPr>
              <w:t>Nill</w:t>
            </w:r>
          </w:p>
        </w:tc>
      </w:tr>
      <w:tr w:rsidR="008E0BA3" w:rsidRPr="00EC2C51" w:rsidTr="00EC2C51">
        <w:trPr>
          <w:trHeight w:val="75"/>
        </w:trPr>
        <w:tc>
          <w:tcPr>
            <w:tcW w:w="720" w:type="dxa"/>
            <w:vMerge w:val="restart"/>
          </w:tcPr>
          <w:p w:rsidR="008E0BA3" w:rsidRPr="00EC2C51" w:rsidRDefault="008E0BA3" w:rsidP="00EC2C51">
            <w:pPr>
              <w:spacing w:line="360" w:lineRule="auto"/>
              <w:jc w:val="center"/>
              <w:rPr>
                <w:sz w:val="22"/>
                <w:szCs w:val="22"/>
              </w:rPr>
            </w:pPr>
          </w:p>
          <w:p w:rsidR="008E0BA3" w:rsidRPr="00EC2C51" w:rsidRDefault="008E0BA3" w:rsidP="00EC2C51">
            <w:pPr>
              <w:spacing w:line="360" w:lineRule="auto"/>
              <w:jc w:val="center"/>
              <w:rPr>
                <w:sz w:val="22"/>
                <w:szCs w:val="22"/>
              </w:rPr>
            </w:pPr>
            <w:r w:rsidRPr="00EC2C51">
              <w:rPr>
                <w:sz w:val="22"/>
                <w:szCs w:val="22"/>
              </w:rPr>
              <w:t>2</w:t>
            </w:r>
          </w:p>
        </w:tc>
        <w:tc>
          <w:tcPr>
            <w:tcW w:w="2340" w:type="dxa"/>
            <w:vMerge w:val="restart"/>
          </w:tcPr>
          <w:p w:rsidR="008E0BA3" w:rsidRPr="00EC2C51" w:rsidRDefault="008E0BA3" w:rsidP="00EC2C51">
            <w:pPr>
              <w:spacing w:line="360" w:lineRule="auto"/>
              <w:jc w:val="center"/>
              <w:rPr>
                <w:sz w:val="22"/>
                <w:szCs w:val="22"/>
              </w:rPr>
            </w:pPr>
          </w:p>
          <w:p w:rsidR="008E0BA3" w:rsidRPr="00EC2C51" w:rsidRDefault="008E0BA3" w:rsidP="00EC2C51">
            <w:pPr>
              <w:spacing w:line="360" w:lineRule="auto"/>
              <w:jc w:val="center"/>
              <w:rPr>
                <w:sz w:val="22"/>
                <w:szCs w:val="22"/>
              </w:rPr>
            </w:pPr>
            <w:r w:rsidRPr="00EC2C51">
              <w:rPr>
                <w:sz w:val="22"/>
                <w:szCs w:val="22"/>
              </w:rPr>
              <w:t>Hand Set</w:t>
            </w:r>
          </w:p>
        </w:tc>
        <w:tc>
          <w:tcPr>
            <w:tcW w:w="3389" w:type="dxa"/>
          </w:tcPr>
          <w:p w:rsidR="008E0BA3" w:rsidRPr="00EC2C51" w:rsidRDefault="008E0BA3" w:rsidP="00EC2C51">
            <w:pPr>
              <w:numPr>
                <w:ilvl w:val="0"/>
                <w:numId w:val="17"/>
              </w:numPr>
              <w:spacing w:line="360" w:lineRule="auto"/>
              <w:ind w:left="311" w:hanging="311"/>
              <w:jc w:val="both"/>
              <w:rPr>
                <w:sz w:val="22"/>
                <w:szCs w:val="22"/>
              </w:rPr>
            </w:pPr>
            <w:r w:rsidRPr="00EC2C51">
              <w:rPr>
                <w:sz w:val="22"/>
                <w:szCs w:val="22"/>
              </w:rPr>
              <w:t>Superintendent</w:t>
            </w:r>
          </w:p>
        </w:tc>
        <w:tc>
          <w:tcPr>
            <w:tcW w:w="1111" w:type="dxa"/>
          </w:tcPr>
          <w:p w:rsidR="008E0BA3" w:rsidRPr="00EC2C51" w:rsidRDefault="008E0BA3" w:rsidP="00EC2C51">
            <w:pPr>
              <w:spacing w:line="360" w:lineRule="auto"/>
              <w:ind w:left="720"/>
              <w:jc w:val="both"/>
              <w:rPr>
                <w:sz w:val="22"/>
                <w:szCs w:val="22"/>
              </w:rPr>
            </w:pPr>
            <w:r w:rsidRPr="00EC2C51">
              <w:rPr>
                <w:sz w:val="22"/>
                <w:szCs w:val="22"/>
              </w:rPr>
              <w:t>-</w:t>
            </w:r>
          </w:p>
        </w:tc>
        <w:tc>
          <w:tcPr>
            <w:tcW w:w="2340" w:type="dxa"/>
          </w:tcPr>
          <w:p w:rsidR="008E0BA3" w:rsidRPr="00EC2C51" w:rsidRDefault="008E0BA3" w:rsidP="00EC2C51">
            <w:pPr>
              <w:spacing w:line="360" w:lineRule="auto"/>
              <w:ind w:left="720"/>
              <w:jc w:val="both"/>
              <w:rPr>
                <w:sz w:val="22"/>
                <w:szCs w:val="22"/>
              </w:rPr>
            </w:pPr>
            <w:r w:rsidRPr="00EC2C51">
              <w:rPr>
                <w:sz w:val="22"/>
                <w:szCs w:val="22"/>
              </w:rPr>
              <w:t>-</w:t>
            </w:r>
          </w:p>
        </w:tc>
      </w:tr>
      <w:tr w:rsidR="008E0BA3" w:rsidRPr="00EC2C51" w:rsidTr="00EC2C51">
        <w:trPr>
          <w:trHeight w:val="75"/>
        </w:trPr>
        <w:tc>
          <w:tcPr>
            <w:tcW w:w="720" w:type="dxa"/>
            <w:vMerge/>
          </w:tcPr>
          <w:p w:rsidR="008E0BA3" w:rsidRPr="00EC2C51" w:rsidRDefault="008E0BA3" w:rsidP="00EC2C51">
            <w:pPr>
              <w:spacing w:line="360" w:lineRule="auto"/>
              <w:jc w:val="center"/>
              <w:rPr>
                <w:sz w:val="22"/>
                <w:szCs w:val="22"/>
              </w:rPr>
            </w:pPr>
          </w:p>
        </w:tc>
        <w:tc>
          <w:tcPr>
            <w:tcW w:w="2340" w:type="dxa"/>
            <w:vMerge/>
          </w:tcPr>
          <w:p w:rsidR="008E0BA3" w:rsidRPr="00EC2C51" w:rsidRDefault="008E0BA3" w:rsidP="00EC2C51">
            <w:pPr>
              <w:spacing w:line="360" w:lineRule="auto"/>
              <w:jc w:val="center"/>
              <w:rPr>
                <w:sz w:val="22"/>
                <w:szCs w:val="22"/>
              </w:rPr>
            </w:pPr>
          </w:p>
        </w:tc>
        <w:tc>
          <w:tcPr>
            <w:tcW w:w="3389" w:type="dxa"/>
          </w:tcPr>
          <w:p w:rsidR="008E0BA3" w:rsidRPr="00EC2C51" w:rsidRDefault="008E0BA3" w:rsidP="00EC2C51">
            <w:pPr>
              <w:numPr>
                <w:ilvl w:val="0"/>
                <w:numId w:val="17"/>
              </w:numPr>
              <w:spacing w:line="360" w:lineRule="auto"/>
              <w:ind w:left="311" w:hanging="311"/>
              <w:jc w:val="both"/>
              <w:rPr>
                <w:sz w:val="22"/>
                <w:szCs w:val="22"/>
              </w:rPr>
            </w:pPr>
            <w:r w:rsidRPr="00EC2C51">
              <w:rPr>
                <w:sz w:val="22"/>
                <w:szCs w:val="22"/>
              </w:rPr>
              <w:t>Range Officer</w:t>
            </w:r>
          </w:p>
        </w:tc>
        <w:tc>
          <w:tcPr>
            <w:tcW w:w="1111" w:type="dxa"/>
          </w:tcPr>
          <w:p w:rsidR="008E0BA3" w:rsidRPr="00EC2C51" w:rsidRDefault="008E0BA3" w:rsidP="00EC2C51">
            <w:pPr>
              <w:spacing w:line="360" w:lineRule="auto"/>
              <w:ind w:left="720"/>
              <w:jc w:val="both"/>
              <w:rPr>
                <w:sz w:val="22"/>
                <w:szCs w:val="22"/>
              </w:rPr>
            </w:pPr>
            <w:r w:rsidRPr="00EC2C51">
              <w:rPr>
                <w:sz w:val="22"/>
                <w:szCs w:val="22"/>
              </w:rPr>
              <w:t>-</w:t>
            </w:r>
          </w:p>
        </w:tc>
        <w:tc>
          <w:tcPr>
            <w:tcW w:w="2340" w:type="dxa"/>
          </w:tcPr>
          <w:p w:rsidR="008E0BA3" w:rsidRPr="00EC2C51" w:rsidRDefault="008E0BA3" w:rsidP="00EC2C51">
            <w:pPr>
              <w:spacing w:line="360" w:lineRule="auto"/>
              <w:ind w:left="720"/>
              <w:jc w:val="both"/>
              <w:rPr>
                <w:sz w:val="22"/>
                <w:szCs w:val="22"/>
              </w:rPr>
            </w:pPr>
            <w:r w:rsidRPr="00EC2C51">
              <w:rPr>
                <w:sz w:val="22"/>
                <w:szCs w:val="22"/>
              </w:rPr>
              <w:t>-</w:t>
            </w:r>
          </w:p>
        </w:tc>
      </w:tr>
      <w:tr w:rsidR="008E0BA3" w:rsidRPr="00EC2C51" w:rsidTr="00EC2C51">
        <w:trPr>
          <w:trHeight w:val="339"/>
        </w:trPr>
        <w:tc>
          <w:tcPr>
            <w:tcW w:w="720" w:type="dxa"/>
            <w:vMerge/>
          </w:tcPr>
          <w:p w:rsidR="008E0BA3" w:rsidRPr="00EC2C51" w:rsidRDefault="008E0BA3" w:rsidP="00EC2C51">
            <w:pPr>
              <w:spacing w:line="360" w:lineRule="auto"/>
              <w:jc w:val="center"/>
              <w:rPr>
                <w:sz w:val="22"/>
                <w:szCs w:val="22"/>
              </w:rPr>
            </w:pPr>
          </w:p>
        </w:tc>
        <w:tc>
          <w:tcPr>
            <w:tcW w:w="2340" w:type="dxa"/>
            <w:vMerge/>
          </w:tcPr>
          <w:p w:rsidR="008E0BA3" w:rsidRPr="00EC2C51" w:rsidRDefault="008E0BA3" w:rsidP="00EC2C51">
            <w:pPr>
              <w:spacing w:line="360" w:lineRule="auto"/>
              <w:jc w:val="center"/>
              <w:rPr>
                <w:sz w:val="22"/>
                <w:szCs w:val="22"/>
              </w:rPr>
            </w:pPr>
          </w:p>
        </w:tc>
        <w:tc>
          <w:tcPr>
            <w:tcW w:w="3389" w:type="dxa"/>
          </w:tcPr>
          <w:p w:rsidR="008E0BA3" w:rsidRPr="00EC2C51" w:rsidRDefault="008E0BA3" w:rsidP="00EC2C51">
            <w:pPr>
              <w:numPr>
                <w:ilvl w:val="0"/>
                <w:numId w:val="17"/>
              </w:numPr>
              <w:spacing w:line="360" w:lineRule="auto"/>
              <w:ind w:left="311" w:hanging="311"/>
              <w:jc w:val="both"/>
              <w:rPr>
                <w:sz w:val="22"/>
                <w:szCs w:val="22"/>
              </w:rPr>
            </w:pPr>
            <w:r w:rsidRPr="00EC2C51">
              <w:rPr>
                <w:sz w:val="22"/>
                <w:szCs w:val="22"/>
              </w:rPr>
              <w:t>Game Supervisor Bagdara</w:t>
            </w:r>
          </w:p>
        </w:tc>
        <w:tc>
          <w:tcPr>
            <w:tcW w:w="1111" w:type="dxa"/>
          </w:tcPr>
          <w:p w:rsidR="008E0BA3" w:rsidRPr="00EC2C51" w:rsidRDefault="008E0BA3" w:rsidP="00EC2C51">
            <w:pPr>
              <w:spacing w:line="360" w:lineRule="auto"/>
              <w:ind w:left="720"/>
              <w:jc w:val="both"/>
              <w:rPr>
                <w:sz w:val="22"/>
                <w:szCs w:val="22"/>
              </w:rPr>
            </w:pPr>
            <w:r w:rsidRPr="00EC2C51">
              <w:rPr>
                <w:sz w:val="22"/>
                <w:szCs w:val="22"/>
              </w:rPr>
              <w:t>-</w:t>
            </w:r>
          </w:p>
        </w:tc>
        <w:tc>
          <w:tcPr>
            <w:tcW w:w="2340" w:type="dxa"/>
          </w:tcPr>
          <w:p w:rsidR="008E0BA3" w:rsidRPr="00EC2C51" w:rsidRDefault="008E0BA3" w:rsidP="00EC2C51">
            <w:pPr>
              <w:spacing w:line="360" w:lineRule="auto"/>
              <w:ind w:left="720"/>
              <w:jc w:val="both"/>
              <w:rPr>
                <w:sz w:val="22"/>
                <w:szCs w:val="22"/>
              </w:rPr>
            </w:pPr>
            <w:r w:rsidRPr="00EC2C51">
              <w:rPr>
                <w:sz w:val="22"/>
                <w:szCs w:val="22"/>
              </w:rPr>
              <w:t>-</w:t>
            </w:r>
          </w:p>
        </w:tc>
      </w:tr>
      <w:tr w:rsidR="008E0BA3" w:rsidRPr="00EC2C51" w:rsidTr="00EC2C51">
        <w:trPr>
          <w:trHeight w:val="215"/>
        </w:trPr>
        <w:tc>
          <w:tcPr>
            <w:tcW w:w="720" w:type="dxa"/>
            <w:vMerge/>
          </w:tcPr>
          <w:p w:rsidR="008E0BA3" w:rsidRPr="00EC2C51" w:rsidRDefault="008E0BA3" w:rsidP="00EC2C51">
            <w:pPr>
              <w:spacing w:line="360" w:lineRule="auto"/>
              <w:jc w:val="center"/>
              <w:rPr>
                <w:sz w:val="22"/>
                <w:szCs w:val="22"/>
              </w:rPr>
            </w:pPr>
          </w:p>
        </w:tc>
        <w:tc>
          <w:tcPr>
            <w:tcW w:w="2340" w:type="dxa"/>
            <w:vMerge/>
          </w:tcPr>
          <w:p w:rsidR="008E0BA3" w:rsidRPr="00EC2C51" w:rsidRDefault="008E0BA3" w:rsidP="00EC2C51">
            <w:pPr>
              <w:spacing w:line="360" w:lineRule="auto"/>
              <w:jc w:val="center"/>
              <w:rPr>
                <w:sz w:val="22"/>
                <w:szCs w:val="22"/>
              </w:rPr>
            </w:pPr>
          </w:p>
        </w:tc>
        <w:tc>
          <w:tcPr>
            <w:tcW w:w="3389" w:type="dxa"/>
          </w:tcPr>
          <w:p w:rsidR="008E0BA3" w:rsidRPr="00EC2C51" w:rsidRDefault="008E0BA3" w:rsidP="00EC2C51">
            <w:pPr>
              <w:numPr>
                <w:ilvl w:val="0"/>
                <w:numId w:val="17"/>
              </w:numPr>
              <w:spacing w:line="360" w:lineRule="auto"/>
              <w:ind w:left="311" w:hanging="311"/>
              <w:jc w:val="both"/>
              <w:rPr>
                <w:sz w:val="22"/>
                <w:szCs w:val="22"/>
              </w:rPr>
            </w:pPr>
            <w:r w:rsidRPr="00EC2C51">
              <w:rPr>
                <w:sz w:val="22"/>
                <w:szCs w:val="22"/>
              </w:rPr>
              <w:t>Game Supervisor Bichhi</w:t>
            </w:r>
          </w:p>
        </w:tc>
        <w:tc>
          <w:tcPr>
            <w:tcW w:w="1111" w:type="dxa"/>
          </w:tcPr>
          <w:p w:rsidR="008E0BA3" w:rsidRPr="00EC2C51" w:rsidRDefault="008E0BA3" w:rsidP="00EC2C51">
            <w:pPr>
              <w:spacing w:line="360" w:lineRule="auto"/>
              <w:ind w:left="720"/>
              <w:jc w:val="both"/>
              <w:rPr>
                <w:sz w:val="22"/>
                <w:szCs w:val="22"/>
              </w:rPr>
            </w:pPr>
            <w:r w:rsidRPr="00EC2C51">
              <w:rPr>
                <w:sz w:val="22"/>
                <w:szCs w:val="22"/>
              </w:rPr>
              <w:t>-</w:t>
            </w:r>
          </w:p>
        </w:tc>
        <w:tc>
          <w:tcPr>
            <w:tcW w:w="2340" w:type="dxa"/>
          </w:tcPr>
          <w:p w:rsidR="008E0BA3" w:rsidRPr="00EC2C51" w:rsidRDefault="008E0BA3" w:rsidP="00EC2C51">
            <w:pPr>
              <w:spacing w:line="360" w:lineRule="auto"/>
              <w:ind w:left="720"/>
              <w:jc w:val="both"/>
              <w:rPr>
                <w:sz w:val="22"/>
                <w:szCs w:val="22"/>
              </w:rPr>
            </w:pPr>
            <w:r w:rsidRPr="00EC2C51">
              <w:rPr>
                <w:sz w:val="22"/>
                <w:szCs w:val="22"/>
              </w:rPr>
              <w:t>-</w:t>
            </w:r>
          </w:p>
        </w:tc>
      </w:tr>
      <w:tr w:rsidR="008E0BA3" w:rsidRPr="00EC2C51" w:rsidTr="00EC2C51">
        <w:trPr>
          <w:trHeight w:val="79"/>
        </w:trPr>
        <w:tc>
          <w:tcPr>
            <w:tcW w:w="720" w:type="dxa"/>
            <w:vMerge/>
          </w:tcPr>
          <w:p w:rsidR="008E0BA3" w:rsidRPr="00EC2C51" w:rsidRDefault="008E0BA3" w:rsidP="00EC2C51">
            <w:pPr>
              <w:spacing w:line="360" w:lineRule="auto"/>
              <w:jc w:val="center"/>
              <w:rPr>
                <w:sz w:val="22"/>
                <w:szCs w:val="22"/>
              </w:rPr>
            </w:pPr>
          </w:p>
        </w:tc>
        <w:tc>
          <w:tcPr>
            <w:tcW w:w="2340" w:type="dxa"/>
            <w:vMerge/>
          </w:tcPr>
          <w:p w:rsidR="008E0BA3" w:rsidRPr="00EC2C51" w:rsidRDefault="008E0BA3" w:rsidP="00EC2C51">
            <w:pPr>
              <w:spacing w:line="360" w:lineRule="auto"/>
              <w:jc w:val="center"/>
              <w:rPr>
                <w:sz w:val="22"/>
                <w:szCs w:val="22"/>
              </w:rPr>
            </w:pPr>
          </w:p>
        </w:tc>
        <w:tc>
          <w:tcPr>
            <w:tcW w:w="3389" w:type="dxa"/>
          </w:tcPr>
          <w:p w:rsidR="008E0BA3" w:rsidRPr="00EC2C51" w:rsidRDefault="008E0BA3" w:rsidP="00EC2C51">
            <w:pPr>
              <w:numPr>
                <w:ilvl w:val="0"/>
                <w:numId w:val="17"/>
              </w:numPr>
              <w:spacing w:line="360" w:lineRule="auto"/>
              <w:ind w:left="311" w:hanging="311"/>
              <w:jc w:val="both"/>
              <w:rPr>
                <w:sz w:val="22"/>
                <w:szCs w:val="22"/>
              </w:rPr>
            </w:pPr>
            <w:r w:rsidRPr="00EC2C51">
              <w:rPr>
                <w:sz w:val="22"/>
                <w:szCs w:val="22"/>
              </w:rPr>
              <w:t>Beat Guard Garhwa</w:t>
            </w:r>
          </w:p>
        </w:tc>
        <w:tc>
          <w:tcPr>
            <w:tcW w:w="1111" w:type="dxa"/>
          </w:tcPr>
          <w:p w:rsidR="008E0BA3" w:rsidRPr="00EC2C51" w:rsidRDefault="008E0BA3" w:rsidP="00EC2C51">
            <w:pPr>
              <w:spacing w:line="360" w:lineRule="auto"/>
              <w:ind w:left="720"/>
              <w:jc w:val="both"/>
              <w:rPr>
                <w:sz w:val="22"/>
                <w:szCs w:val="22"/>
              </w:rPr>
            </w:pPr>
            <w:r w:rsidRPr="00EC2C51">
              <w:rPr>
                <w:sz w:val="22"/>
                <w:szCs w:val="22"/>
              </w:rPr>
              <w:t>-</w:t>
            </w:r>
          </w:p>
        </w:tc>
        <w:tc>
          <w:tcPr>
            <w:tcW w:w="2340" w:type="dxa"/>
          </w:tcPr>
          <w:p w:rsidR="008E0BA3" w:rsidRPr="00EC2C51" w:rsidRDefault="008E0BA3" w:rsidP="00EC2C51">
            <w:pPr>
              <w:spacing w:line="360" w:lineRule="auto"/>
              <w:ind w:left="720"/>
              <w:jc w:val="both"/>
              <w:rPr>
                <w:sz w:val="22"/>
                <w:szCs w:val="22"/>
              </w:rPr>
            </w:pPr>
            <w:r w:rsidRPr="00EC2C51">
              <w:rPr>
                <w:sz w:val="22"/>
                <w:szCs w:val="22"/>
              </w:rPr>
              <w:t>-</w:t>
            </w:r>
          </w:p>
        </w:tc>
      </w:tr>
      <w:tr w:rsidR="008E0BA3" w:rsidRPr="00EC2C51" w:rsidTr="00EC2C51">
        <w:trPr>
          <w:trHeight w:val="395"/>
        </w:trPr>
        <w:tc>
          <w:tcPr>
            <w:tcW w:w="720" w:type="dxa"/>
            <w:vMerge/>
          </w:tcPr>
          <w:p w:rsidR="008E0BA3" w:rsidRPr="00EC2C51" w:rsidRDefault="008E0BA3" w:rsidP="00EC2C51">
            <w:pPr>
              <w:spacing w:line="360" w:lineRule="auto"/>
              <w:jc w:val="center"/>
              <w:rPr>
                <w:sz w:val="22"/>
                <w:szCs w:val="22"/>
              </w:rPr>
            </w:pPr>
          </w:p>
        </w:tc>
        <w:tc>
          <w:tcPr>
            <w:tcW w:w="2340" w:type="dxa"/>
            <w:vMerge/>
          </w:tcPr>
          <w:p w:rsidR="008E0BA3" w:rsidRPr="00EC2C51" w:rsidRDefault="008E0BA3" w:rsidP="00EC2C51">
            <w:pPr>
              <w:spacing w:line="360" w:lineRule="auto"/>
              <w:jc w:val="center"/>
              <w:rPr>
                <w:sz w:val="22"/>
                <w:szCs w:val="22"/>
              </w:rPr>
            </w:pPr>
          </w:p>
        </w:tc>
        <w:tc>
          <w:tcPr>
            <w:tcW w:w="3389" w:type="dxa"/>
          </w:tcPr>
          <w:p w:rsidR="008E0BA3" w:rsidRPr="00EC2C51" w:rsidRDefault="008E0BA3" w:rsidP="00EC2C51">
            <w:pPr>
              <w:numPr>
                <w:ilvl w:val="0"/>
                <w:numId w:val="17"/>
              </w:numPr>
              <w:spacing w:line="360" w:lineRule="auto"/>
              <w:ind w:left="311" w:hanging="311"/>
              <w:jc w:val="both"/>
              <w:rPr>
                <w:sz w:val="22"/>
                <w:szCs w:val="22"/>
              </w:rPr>
            </w:pPr>
            <w:r w:rsidRPr="00EC2C51">
              <w:rPr>
                <w:sz w:val="22"/>
                <w:szCs w:val="22"/>
              </w:rPr>
              <w:t xml:space="preserve">Beat Guard Jhaprahawa </w:t>
            </w:r>
          </w:p>
        </w:tc>
        <w:tc>
          <w:tcPr>
            <w:tcW w:w="1111" w:type="dxa"/>
          </w:tcPr>
          <w:p w:rsidR="008E0BA3" w:rsidRPr="00EC2C51" w:rsidRDefault="008E0BA3" w:rsidP="00EC2C51">
            <w:pPr>
              <w:spacing w:line="360" w:lineRule="auto"/>
              <w:ind w:left="720"/>
              <w:jc w:val="both"/>
              <w:rPr>
                <w:sz w:val="22"/>
                <w:szCs w:val="22"/>
              </w:rPr>
            </w:pPr>
            <w:r w:rsidRPr="00EC2C51">
              <w:rPr>
                <w:sz w:val="22"/>
                <w:szCs w:val="22"/>
              </w:rPr>
              <w:t>-</w:t>
            </w:r>
          </w:p>
        </w:tc>
        <w:tc>
          <w:tcPr>
            <w:tcW w:w="2340" w:type="dxa"/>
          </w:tcPr>
          <w:p w:rsidR="008E0BA3" w:rsidRPr="00EC2C51" w:rsidRDefault="008E0BA3" w:rsidP="00EC2C51">
            <w:pPr>
              <w:spacing w:line="360" w:lineRule="auto"/>
              <w:ind w:left="720"/>
              <w:jc w:val="both"/>
              <w:rPr>
                <w:sz w:val="22"/>
                <w:szCs w:val="22"/>
              </w:rPr>
            </w:pPr>
            <w:r w:rsidRPr="00EC2C51">
              <w:rPr>
                <w:sz w:val="22"/>
                <w:szCs w:val="22"/>
              </w:rPr>
              <w:t>-</w:t>
            </w:r>
          </w:p>
        </w:tc>
      </w:tr>
      <w:tr w:rsidR="008E0BA3" w:rsidRPr="00EC2C51" w:rsidTr="00EC2C51">
        <w:trPr>
          <w:trHeight w:val="296"/>
        </w:trPr>
        <w:tc>
          <w:tcPr>
            <w:tcW w:w="720" w:type="dxa"/>
            <w:vMerge w:val="restart"/>
          </w:tcPr>
          <w:p w:rsidR="008E0BA3" w:rsidRPr="00EC2C51" w:rsidRDefault="008E0BA3" w:rsidP="00EC2C51">
            <w:pPr>
              <w:spacing w:line="360" w:lineRule="auto"/>
              <w:jc w:val="center"/>
              <w:rPr>
                <w:sz w:val="22"/>
                <w:szCs w:val="22"/>
              </w:rPr>
            </w:pPr>
            <w:r w:rsidRPr="00EC2C51">
              <w:rPr>
                <w:sz w:val="22"/>
                <w:szCs w:val="22"/>
              </w:rPr>
              <w:t>3</w:t>
            </w:r>
          </w:p>
        </w:tc>
        <w:tc>
          <w:tcPr>
            <w:tcW w:w="2340" w:type="dxa"/>
            <w:vMerge w:val="restart"/>
          </w:tcPr>
          <w:p w:rsidR="008E0BA3" w:rsidRPr="00EC2C51" w:rsidRDefault="008E0BA3" w:rsidP="00EC2C51">
            <w:pPr>
              <w:spacing w:line="360" w:lineRule="auto"/>
              <w:jc w:val="center"/>
              <w:rPr>
                <w:sz w:val="22"/>
                <w:szCs w:val="22"/>
              </w:rPr>
            </w:pPr>
            <w:r w:rsidRPr="00EC2C51">
              <w:rPr>
                <w:sz w:val="22"/>
                <w:szCs w:val="22"/>
              </w:rPr>
              <w:t>Mobile Set in Vehicles</w:t>
            </w:r>
          </w:p>
        </w:tc>
        <w:tc>
          <w:tcPr>
            <w:tcW w:w="3389" w:type="dxa"/>
          </w:tcPr>
          <w:p w:rsidR="008E0BA3" w:rsidRPr="00EC2C51" w:rsidRDefault="008E0BA3" w:rsidP="00EC2C51">
            <w:pPr>
              <w:numPr>
                <w:ilvl w:val="0"/>
                <w:numId w:val="90"/>
              </w:numPr>
              <w:spacing w:line="360" w:lineRule="auto"/>
              <w:ind w:left="311" w:hanging="311"/>
              <w:jc w:val="both"/>
              <w:rPr>
                <w:sz w:val="22"/>
                <w:szCs w:val="22"/>
              </w:rPr>
            </w:pPr>
            <w:r w:rsidRPr="00EC2C51">
              <w:rPr>
                <w:sz w:val="22"/>
                <w:szCs w:val="22"/>
              </w:rPr>
              <w:t>Superintendent Bagdara Vehicle</w:t>
            </w:r>
          </w:p>
        </w:tc>
        <w:tc>
          <w:tcPr>
            <w:tcW w:w="1111" w:type="dxa"/>
          </w:tcPr>
          <w:p w:rsidR="008E0BA3" w:rsidRPr="00EC2C51" w:rsidRDefault="008E0BA3" w:rsidP="00EC2C51">
            <w:pPr>
              <w:spacing w:line="360" w:lineRule="auto"/>
              <w:ind w:left="717"/>
              <w:jc w:val="both"/>
              <w:rPr>
                <w:sz w:val="22"/>
                <w:szCs w:val="22"/>
              </w:rPr>
            </w:pPr>
          </w:p>
        </w:tc>
        <w:tc>
          <w:tcPr>
            <w:tcW w:w="2340" w:type="dxa"/>
          </w:tcPr>
          <w:p w:rsidR="008E0BA3" w:rsidRPr="00EC2C51" w:rsidRDefault="008E0BA3" w:rsidP="00EC2C51">
            <w:pPr>
              <w:spacing w:line="360" w:lineRule="auto"/>
              <w:ind w:left="717"/>
              <w:jc w:val="both"/>
              <w:rPr>
                <w:sz w:val="22"/>
                <w:szCs w:val="22"/>
              </w:rPr>
            </w:pPr>
          </w:p>
        </w:tc>
      </w:tr>
      <w:tr w:rsidR="008E0BA3" w:rsidRPr="00EC2C51" w:rsidTr="00EC2C51">
        <w:trPr>
          <w:trHeight w:val="170"/>
        </w:trPr>
        <w:tc>
          <w:tcPr>
            <w:tcW w:w="720" w:type="dxa"/>
            <w:vMerge/>
          </w:tcPr>
          <w:p w:rsidR="008E0BA3" w:rsidRPr="00EC2C51" w:rsidRDefault="008E0BA3" w:rsidP="00EC2C51">
            <w:pPr>
              <w:spacing w:line="360" w:lineRule="auto"/>
              <w:jc w:val="center"/>
              <w:rPr>
                <w:sz w:val="22"/>
                <w:szCs w:val="22"/>
              </w:rPr>
            </w:pPr>
          </w:p>
        </w:tc>
        <w:tc>
          <w:tcPr>
            <w:tcW w:w="2340" w:type="dxa"/>
            <w:vMerge/>
          </w:tcPr>
          <w:p w:rsidR="008E0BA3" w:rsidRPr="00EC2C51" w:rsidRDefault="008E0BA3" w:rsidP="00EC2C51">
            <w:pPr>
              <w:spacing w:line="360" w:lineRule="auto"/>
              <w:jc w:val="center"/>
              <w:rPr>
                <w:sz w:val="22"/>
                <w:szCs w:val="22"/>
              </w:rPr>
            </w:pPr>
          </w:p>
        </w:tc>
        <w:tc>
          <w:tcPr>
            <w:tcW w:w="3389" w:type="dxa"/>
          </w:tcPr>
          <w:p w:rsidR="008E0BA3" w:rsidRPr="00EC2C51" w:rsidRDefault="008E0BA3" w:rsidP="005268CE">
            <w:pPr>
              <w:numPr>
                <w:ilvl w:val="0"/>
                <w:numId w:val="90"/>
              </w:numPr>
              <w:spacing w:line="360" w:lineRule="auto"/>
              <w:ind w:left="311" w:hanging="311"/>
              <w:jc w:val="both"/>
              <w:rPr>
                <w:sz w:val="22"/>
                <w:szCs w:val="22"/>
              </w:rPr>
            </w:pPr>
            <w:r w:rsidRPr="00EC2C51">
              <w:rPr>
                <w:sz w:val="22"/>
                <w:szCs w:val="22"/>
              </w:rPr>
              <w:t xml:space="preserve">R.O/ patrolling vehicle </w:t>
            </w:r>
          </w:p>
        </w:tc>
        <w:tc>
          <w:tcPr>
            <w:tcW w:w="1111" w:type="dxa"/>
          </w:tcPr>
          <w:p w:rsidR="008E0BA3" w:rsidRPr="00EC2C51" w:rsidRDefault="008E0BA3" w:rsidP="00EC2C51">
            <w:pPr>
              <w:spacing w:line="360" w:lineRule="auto"/>
              <w:ind w:left="717"/>
              <w:jc w:val="both"/>
              <w:rPr>
                <w:sz w:val="22"/>
                <w:szCs w:val="22"/>
              </w:rPr>
            </w:pPr>
          </w:p>
        </w:tc>
        <w:tc>
          <w:tcPr>
            <w:tcW w:w="2340" w:type="dxa"/>
          </w:tcPr>
          <w:p w:rsidR="008E0BA3" w:rsidRPr="00EC2C51" w:rsidRDefault="008E0BA3" w:rsidP="00EC2C51">
            <w:pPr>
              <w:spacing w:line="360" w:lineRule="auto"/>
              <w:ind w:left="717"/>
              <w:jc w:val="both"/>
              <w:rPr>
                <w:sz w:val="22"/>
                <w:szCs w:val="22"/>
              </w:rPr>
            </w:pPr>
          </w:p>
        </w:tc>
      </w:tr>
    </w:tbl>
    <w:p w:rsidR="008E0BA3" w:rsidRPr="00032876" w:rsidRDefault="008E0BA3" w:rsidP="005C1EB0">
      <w:pPr>
        <w:ind w:left="720" w:firstLine="720"/>
        <w:jc w:val="center"/>
      </w:pPr>
    </w:p>
    <w:p w:rsidR="008E0BA3" w:rsidRPr="00EC2C51" w:rsidRDefault="008E0BA3" w:rsidP="005C1EB0">
      <w:pPr>
        <w:ind w:left="720" w:firstLine="720"/>
        <w:jc w:val="center"/>
        <w:rPr>
          <w:b/>
          <w:bCs/>
        </w:rPr>
      </w:pPr>
      <w:r w:rsidRPr="00EC2C51">
        <w:rPr>
          <w:b/>
          <w:bCs/>
        </w:rPr>
        <w:t xml:space="preserve">Official telephone and fax facility at </w:t>
      </w:r>
      <w:r w:rsidR="00EC2C51">
        <w:rPr>
          <w:b/>
          <w:bCs/>
        </w:rPr>
        <w:t>S</w:t>
      </w:r>
      <w:r w:rsidRPr="00EC2C51">
        <w:rPr>
          <w:b/>
          <w:bCs/>
        </w:rPr>
        <w:t>idhi</w:t>
      </w:r>
    </w:p>
    <w:p w:rsidR="008E0BA3" w:rsidRPr="001D088D" w:rsidRDefault="008E0BA3" w:rsidP="005C1EB0">
      <w:pPr>
        <w:ind w:left="720" w:firstLine="720"/>
        <w:jc w:val="center"/>
        <w:rPr>
          <w:b/>
          <w:bCs/>
          <w:sz w:val="22"/>
          <w:szCs w:val="22"/>
          <w:u w:val="dash"/>
        </w:rPr>
      </w:pPr>
      <w:r w:rsidRPr="001D088D">
        <w:rPr>
          <w:b/>
          <w:bCs/>
          <w:sz w:val="22"/>
          <w:szCs w:val="22"/>
          <w:u w:val="dash"/>
        </w:rPr>
        <w:t>Table-3.1</w:t>
      </w:r>
      <w:r w:rsidR="00C34FE1">
        <w:rPr>
          <w:b/>
          <w:bCs/>
          <w:sz w:val="22"/>
          <w:szCs w:val="22"/>
          <w:u w:val="dash"/>
        </w:rPr>
        <w:t>2</w:t>
      </w:r>
    </w:p>
    <w:tbl>
      <w:tblPr>
        <w:tblW w:w="9900" w:type="dxa"/>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3017"/>
        <w:gridCol w:w="1598"/>
        <w:gridCol w:w="1598"/>
        <w:gridCol w:w="1359"/>
        <w:gridCol w:w="1608"/>
      </w:tblGrid>
      <w:tr w:rsidR="008E0BA3" w:rsidRPr="00EC2C51" w:rsidTr="00EC2C51">
        <w:trPr>
          <w:trHeight w:val="923"/>
        </w:trPr>
        <w:tc>
          <w:tcPr>
            <w:tcW w:w="720" w:type="dxa"/>
          </w:tcPr>
          <w:p w:rsidR="00EC2C51" w:rsidRPr="00EC2C51" w:rsidRDefault="00EC2C51" w:rsidP="005C1EB0">
            <w:pPr>
              <w:jc w:val="center"/>
              <w:rPr>
                <w:sz w:val="22"/>
                <w:szCs w:val="22"/>
              </w:rPr>
            </w:pPr>
          </w:p>
          <w:p w:rsidR="008E0BA3" w:rsidRPr="00EC2C51" w:rsidRDefault="008E0BA3" w:rsidP="005C1EB0">
            <w:pPr>
              <w:jc w:val="center"/>
              <w:rPr>
                <w:sz w:val="22"/>
                <w:szCs w:val="22"/>
              </w:rPr>
            </w:pPr>
            <w:r w:rsidRPr="00EC2C51">
              <w:rPr>
                <w:sz w:val="22"/>
                <w:szCs w:val="22"/>
              </w:rPr>
              <w:t>S.No.</w:t>
            </w:r>
          </w:p>
        </w:tc>
        <w:tc>
          <w:tcPr>
            <w:tcW w:w="3017" w:type="dxa"/>
          </w:tcPr>
          <w:p w:rsidR="008E0BA3" w:rsidRPr="00EC2C51" w:rsidRDefault="008E0BA3" w:rsidP="005C1EB0">
            <w:pPr>
              <w:jc w:val="center"/>
              <w:rPr>
                <w:sz w:val="22"/>
                <w:szCs w:val="22"/>
              </w:rPr>
            </w:pPr>
            <w:r w:rsidRPr="00EC2C51">
              <w:rPr>
                <w:sz w:val="22"/>
                <w:szCs w:val="22"/>
              </w:rPr>
              <w:t>Controlling Officer/Address</w:t>
            </w:r>
          </w:p>
        </w:tc>
        <w:tc>
          <w:tcPr>
            <w:tcW w:w="6163" w:type="dxa"/>
            <w:gridSpan w:val="4"/>
            <w:tcBorders>
              <w:right w:val="single" w:sz="4" w:space="0" w:color="auto"/>
            </w:tcBorders>
          </w:tcPr>
          <w:p w:rsidR="008E0BA3" w:rsidRPr="00EC2C51" w:rsidRDefault="008E0BA3" w:rsidP="005C1EB0">
            <w:pPr>
              <w:jc w:val="center"/>
              <w:rPr>
                <w:sz w:val="22"/>
                <w:szCs w:val="22"/>
              </w:rPr>
            </w:pPr>
            <w:r w:rsidRPr="00EC2C51">
              <w:rPr>
                <w:sz w:val="22"/>
                <w:szCs w:val="22"/>
              </w:rPr>
              <w:t>Mobile/ Landline phone</w:t>
            </w:r>
          </w:p>
        </w:tc>
      </w:tr>
      <w:tr w:rsidR="008E0BA3" w:rsidRPr="00EC2C51" w:rsidTr="00EC2C51">
        <w:trPr>
          <w:trHeight w:val="523"/>
        </w:trPr>
        <w:tc>
          <w:tcPr>
            <w:tcW w:w="720" w:type="dxa"/>
          </w:tcPr>
          <w:p w:rsidR="008E0BA3" w:rsidRPr="00EC2C51" w:rsidRDefault="008E0BA3" w:rsidP="005C1EB0">
            <w:pPr>
              <w:jc w:val="center"/>
              <w:rPr>
                <w:sz w:val="22"/>
                <w:szCs w:val="22"/>
              </w:rPr>
            </w:pPr>
          </w:p>
        </w:tc>
        <w:tc>
          <w:tcPr>
            <w:tcW w:w="3017" w:type="dxa"/>
          </w:tcPr>
          <w:p w:rsidR="008E0BA3" w:rsidRPr="00EC2C51" w:rsidRDefault="008E0BA3" w:rsidP="005C1EB0">
            <w:pPr>
              <w:jc w:val="center"/>
              <w:rPr>
                <w:sz w:val="22"/>
                <w:szCs w:val="22"/>
              </w:rPr>
            </w:pPr>
          </w:p>
        </w:tc>
        <w:tc>
          <w:tcPr>
            <w:tcW w:w="1598" w:type="dxa"/>
          </w:tcPr>
          <w:p w:rsidR="008E0BA3" w:rsidRPr="00EC2C51" w:rsidRDefault="00EC2C51" w:rsidP="005C1EB0">
            <w:pPr>
              <w:jc w:val="center"/>
              <w:rPr>
                <w:sz w:val="22"/>
                <w:szCs w:val="22"/>
              </w:rPr>
            </w:pPr>
            <w:r>
              <w:rPr>
                <w:sz w:val="22"/>
                <w:szCs w:val="22"/>
              </w:rPr>
              <w:t>M</w:t>
            </w:r>
            <w:r w:rsidRPr="00EC2C51">
              <w:rPr>
                <w:sz w:val="22"/>
                <w:szCs w:val="22"/>
              </w:rPr>
              <w:t>obile</w:t>
            </w:r>
          </w:p>
        </w:tc>
        <w:tc>
          <w:tcPr>
            <w:tcW w:w="1598" w:type="dxa"/>
          </w:tcPr>
          <w:p w:rsidR="008E0BA3" w:rsidRPr="00EC2C51" w:rsidRDefault="00EC2C51" w:rsidP="005C1EB0">
            <w:pPr>
              <w:jc w:val="center"/>
              <w:rPr>
                <w:sz w:val="22"/>
                <w:szCs w:val="22"/>
              </w:rPr>
            </w:pPr>
            <w:r>
              <w:rPr>
                <w:sz w:val="22"/>
                <w:szCs w:val="22"/>
              </w:rPr>
              <w:t>O</w:t>
            </w:r>
            <w:r w:rsidRPr="00EC2C51">
              <w:rPr>
                <w:sz w:val="22"/>
                <w:szCs w:val="22"/>
              </w:rPr>
              <w:t>ffice</w:t>
            </w:r>
          </w:p>
        </w:tc>
        <w:tc>
          <w:tcPr>
            <w:tcW w:w="1359" w:type="dxa"/>
            <w:tcBorders>
              <w:top w:val="single" w:sz="4" w:space="0" w:color="auto"/>
              <w:bottom w:val="single" w:sz="4" w:space="0" w:color="auto"/>
            </w:tcBorders>
          </w:tcPr>
          <w:p w:rsidR="008E0BA3" w:rsidRPr="00EC2C51" w:rsidRDefault="00EC2C51" w:rsidP="005C1EB0">
            <w:pPr>
              <w:jc w:val="center"/>
              <w:rPr>
                <w:sz w:val="22"/>
                <w:szCs w:val="22"/>
              </w:rPr>
            </w:pPr>
            <w:r>
              <w:rPr>
                <w:sz w:val="22"/>
                <w:szCs w:val="22"/>
              </w:rPr>
              <w:t>R</w:t>
            </w:r>
            <w:r w:rsidRPr="00EC2C51">
              <w:rPr>
                <w:sz w:val="22"/>
                <w:szCs w:val="22"/>
              </w:rPr>
              <w:t>esidence</w:t>
            </w:r>
          </w:p>
        </w:tc>
        <w:tc>
          <w:tcPr>
            <w:tcW w:w="1608" w:type="dxa"/>
            <w:tcBorders>
              <w:top w:val="single" w:sz="4" w:space="0" w:color="auto"/>
              <w:bottom w:val="single" w:sz="4" w:space="0" w:color="auto"/>
              <w:right w:val="single" w:sz="4" w:space="0" w:color="auto"/>
            </w:tcBorders>
            <w:shd w:val="clear" w:color="auto" w:fill="auto"/>
          </w:tcPr>
          <w:p w:rsidR="008E0BA3" w:rsidRPr="00EC2C51" w:rsidRDefault="00EC2C51" w:rsidP="005C1EB0">
            <w:pPr>
              <w:jc w:val="center"/>
              <w:rPr>
                <w:sz w:val="22"/>
                <w:szCs w:val="22"/>
              </w:rPr>
            </w:pPr>
            <w:r>
              <w:rPr>
                <w:sz w:val="22"/>
                <w:szCs w:val="22"/>
              </w:rPr>
              <w:t>F</w:t>
            </w:r>
            <w:r w:rsidRPr="00EC2C51">
              <w:rPr>
                <w:sz w:val="22"/>
                <w:szCs w:val="22"/>
              </w:rPr>
              <w:t>ax</w:t>
            </w:r>
          </w:p>
        </w:tc>
      </w:tr>
      <w:tr w:rsidR="008E0BA3" w:rsidRPr="00EC2C51" w:rsidTr="00EC2C51">
        <w:trPr>
          <w:trHeight w:val="296"/>
        </w:trPr>
        <w:tc>
          <w:tcPr>
            <w:tcW w:w="720" w:type="dxa"/>
          </w:tcPr>
          <w:p w:rsidR="008E0BA3" w:rsidRPr="00EC2C51" w:rsidRDefault="008E0BA3" w:rsidP="005C1EB0">
            <w:pPr>
              <w:jc w:val="center"/>
              <w:rPr>
                <w:sz w:val="22"/>
                <w:szCs w:val="22"/>
              </w:rPr>
            </w:pPr>
            <w:r w:rsidRPr="00EC2C51">
              <w:rPr>
                <w:sz w:val="22"/>
                <w:szCs w:val="22"/>
              </w:rPr>
              <w:t>1</w:t>
            </w:r>
          </w:p>
        </w:tc>
        <w:tc>
          <w:tcPr>
            <w:tcW w:w="3017" w:type="dxa"/>
          </w:tcPr>
          <w:p w:rsidR="008E0BA3" w:rsidRPr="00EC2C51" w:rsidRDefault="008E0BA3" w:rsidP="005C1EB0">
            <w:pPr>
              <w:jc w:val="center"/>
              <w:rPr>
                <w:sz w:val="22"/>
                <w:szCs w:val="22"/>
              </w:rPr>
            </w:pPr>
            <w:r w:rsidRPr="00EC2C51">
              <w:rPr>
                <w:sz w:val="22"/>
                <w:szCs w:val="22"/>
              </w:rPr>
              <w:t>Field Director Sanjay Tiger Reserve, Sidhi</w:t>
            </w:r>
          </w:p>
        </w:tc>
        <w:tc>
          <w:tcPr>
            <w:tcW w:w="1598" w:type="dxa"/>
          </w:tcPr>
          <w:p w:rsidR="008E0BA3" w:rsidRPr="00EC2C51" w:rsidRDefault="008E0BA3" w:rsidP="005C1EB0">
            <w:pPr>
              <w:jc w:val="center"/>
              <w:rPr>
                <w:sz w:val="22"/>
                <w:szCs w:val="22"/>
              </w:rPr>
            </w:pPr>
            <w:r w:rsidRPr="00EC2C51">
              <w:rPr>
                <w:sz w:val="22"/>
                <w:szCs w:val="22"/>
              </w:rPr>
              <w:t>9424793668</w:t>
            </w:r>
          </w:p>
        </w:tc>
        <w:tc>
          <w:tcPr>
            <w:tcW w:w="1598" w:type="dxa"/>
          </w:tcPr>
          <w:p w:rsidR="008E0BA3" w:rsidRPr="00EC2C51" w:rsidRDefault="008E0BA3" w:rsidP="005C1EB0">
            <w:pPr>
              <w:jc w:val="center"/>
              <w:rPr>
                <w:sz w:val="22"/>
                <w:szCs w:val="22"/>
              </w:rPr>
            </w:pPr>
            <w:r w:rsidRPr="00EC2C51">
              <w:rPr>
                <w:sz w:val="22"/>
                <w:szCs w:val="22"/>
              </w:rPr>
              <w:t>07822-252409</w:t>
            </w:r>
          </w:p>
        </w:tc>
        <w:tc>
          <w:tcPr>
            <w:tcW w:w="1359" w:type="dxa"/>
            <w:tcBorders>
              <w:top w:val="single" w:sz="4" w:space="0" w:color="auto"/>
              <w:bottom w:val="single" w:sz="4" w:space="0" w:color="auto"/>
            </w:tcBorders>
          </w:tcPr>
          <w:p w:rsidR="008E0BA3" w:rsidRPr="00EC2C51" w:rsidRDefault="008E0BA3" w:rsidP="005C1EB0">
            <w:pPr>
              <w:jc w:val="center"/>
              <w:rPr>
                <w:sz w:val="22"/>
                <w:szCs w:val="22"/>
              </w:rPr>
            </w:pPr>
            <w:r w:rsidRPr="00EC2C51">
              <w:rPr>
                <w:sz w:val="22"/>
                <w:szCs w:val="22"/>
              </w:rPr>
              <w:t>Sidhi</w:t>
            </w:r>
          </w:p>
        </w:tc>
        <w:tc>
          <w:tcPr>
            <w:tcW w:w="1608" w:type="dxa"/>
            <w:tcBorders>
              <w:top w:val="single" w:sz="4" w:space="0" w:color="auto"/>
              <w:bottom w:val="single" w:sz="4" w:space="0" w:color="auto"/>
              <w:right w:val="single" w:sz="4" w:space="0" w:color="auto"/>
            </w:tcBorders>
            <w:shd w:val="clear" w:color="auto" w:fill="auto"/>
          </w:tcPr>
          <w:p w:rsidR="008E0BA3" w:rsidRPr="00EC2C51" w:rsidRDefault="008E0BA3" w:rsidP="005C1EB0">
            <w:pPr>
              <w:jc w:val="center"/>
              <w:rPr>
                <w:sz w:val="22"/>
                <w:szCs w:val="22"/>
              </w:rPr>
            </w:pPr>
            <w:r w:rsidRPr="00EC2C51">
              <w:rPr>
                <w:sz w:val="22"/>
                <w:szCs w:val="22"/>
              </w:rPr>
              <w:t>07822-252409</w:t>
            </w:r>
          </w:p>
        </w:tc>
      </w:tr>
      <w:tr w:rsidR="008E0BA3" w:rsidRPr="00EC2C51" w:rsidTr="00EC2C51">
        <w:trPr>
          <w:trHeight w:val="413"/>
        </w:trPr>
        <w:tc>
          <w:tcPr>
            <w:tcW w:w="720" w:type="dxa"/>
          </w:tcPr>
          <w:p w:rsidR="008E0BA3" w:rsidRPr="00EC2C51" w:rsidRDefault="008E0BA3" w:rsidP="005C1EB0">
            <w:pPr>
              <w:jc w:val="center"/>
              <w:rPr>
                <w:sz w:val="22"/>
                <w:szCs w:val="22"/>
              </w:rPr>
            </w:pPr>
            <w:r w:rsidRPr="00EC2C51">
              <w:rPr>
                <w:sz w:val="22"/>
                <w:szCs w:val="22"/>
              </w:rPr>
              <w:t>2</w:t>
            </w:r>
          </w:p>
        </w:tc>
        <w:tc>
          <w:tcPr>
            <w:tcW w:w="3017" w:type="dxa"/>
          </w:tcPr>
          <w:p w:rsidR="008E0BA3" w:rsidRPr="00EC2C51" w:rsidRDefault="008E0BA3" w:rsidP="005C1EB0">
            <w:pPr>
              <w:jc w:val="center"/>
              <w:rPr>
                <w:sz w:val="22"/>
                <w:szCs w:val="22"/>
              </w:rPr>
            </w:pPr>
            <w:r w:rsidRPr="00EC2C51">
              <w:rPr>
                <w:sz w:val="22"/>
                <w:szCs w:val="22"/>
              </w:rPr>
              <w:t>Deputy Director Sanjay Tiger Reserve, Sidhi</w:t>
            </w:r>
          </w:p>
        </w:tc>
        <w:tc>
          <w:tcPr>
            <w:tcW w:w="1598" w:type="dxa"/>
          </w:tcPr>
          <w:p w:rsidR="008E0BA3" w:rsidRPr="00EC2C51" w:rsidRDefault="008E0BA3" w:rsidP="005C1EB0">
            <w:pPr>
              <w:jc w:val="center"/>
              <w:rPr>
                <w:sz w:val="22"/>
                <w:szCs w:val="22"/>
              </w:rPr>
            </w:pPr>
            <w:r w:rsidRPr="00EC2C51">
              <w:rPr>
                <w:sz w:val="22"/>
                <w:szCs w:val="22"/>
              </w:rPr>
              <w:t>9424793669</w:t>
            </w:r>
          </w:p>
        </w:tc>
        <w:tc>
          <w:tcPr>
            <w:tcW w:w="1598" w:type="dxa"/>
          </w:tcPr>
          <w:p w:rsidR="008E0BA3" w:rsidRPr="00EC2C51" w:rsidRDefault="008E0BA3" w:rsidP="005C1EB0">
            <w:pPr>
              <w:jc w:val="center"/>
              <w:rPr>
                <w:sz w:val="22"/>
                <w:szCs w:val="22"/>
              </w:rPr>
            </w:pPr>
            <w:r w:rsidRPr="00EC2C51">
              <w:rPr>
                <w:sz w:val="22"/>
                <w:szCs w:val="22"/>
              </w:rPr>
              <w:t>07822-252409</w:t>
            </w:r>
          </w:p>
        </w:tc>
        <w:tc>
          <w:tcPr>
            <w:tcW w:w="1359" w:type="dxa"/>
            <w:tcBorders>
              <w:top w:val="single" w:sz="4" w:space="0" w:color="auto"/>
              <w:bottom w:val="single" w:sz="4" w:space="0" w:color="auto"/>
            </w:tcBorders>
          </w:tcPr>
          <w:p w:rsidR="008E0BA3" w:rsidRPr="00EC2C51" w:rsidRDefault="008E0BA3" w:rsidP="005C1EB0">
            <w:pPr>
              <w:jc w:val="center"/>
              <w:rPr>
                <w:sz w:val="22"/>
                <w:szCs w:val="22"/>
              </w:rPr>
            </w:pPr>
            <w:r w:rsidRPr="00EC2C51">
              <w:rPr>
                <w:sz w:val="22"/>
                <w:szCs w:val="22"/>
              </w:rPr>
              <w:t>Sidhi</w:t>
            </w:r>
          </w:p>
        </w:tc>
        <w:tc>
          <w:tcPr>
            <w:tcW w:w="1608" w:type="dxa"/>
            <w:tcBorders>
              <w:top w:val="single" w:sz="4" w:space="0" w:color="auto"/>
              <w:bottom w:val="single" w:sz="4" w:space="0" w:color="auto"/>
              <w:right w:val="single" w:sz="4" w:space="0" w:color="auto"/>
            </w:tcBorders>
            <w:shd w:val="clear" w:color="auto" w:fill="auto"/>
          </w:tcPr>
          <w:p w:rsidR="008E0BA3" w:rsidRPr="00EC2C51" w:rsidRDefault="008E0BA3" w:rsidP="005C1EB0">
            <w:pPr>
              <w:jc w:val="center"/>
              <w:rPr>
                <w:sz w:val="22"/>
                <w:szCs w:val="22"/>
              </w:rPr>
            </w:pPr>
            <w:r w:rsidRPr="00EC2C51">
              <w:rPr>
                <w:sz w:val="22"/>
                <w:szCs w:val="22"/>
              </w:rPr>
              <w:t>07822-252409</w:t>
            </w:r>
          </w:p>
        </w:tc>
      </w:tr>
      <w:tr w:rsidR="008E0BA3" w:rsidRPr="00EC2C51" w:rsidTr="00EC2C51">
        <w:trPr>
          <w:trHeight w:val="350"/>
        </w:trPr>
        <w:tc>
          <w:tcPr>
            <w:tcW w:w="720" w:type="dxa"/>
          </w:tcPr>
          <w:p w:rsidR="008E0BA3" w:rsidRPr="00EC2C51" w:rsidRDefault="008E0BA3" w:rsidP="005C1EB0">
            <w:pPr>
              <w:jc w:val="center"/>
              <w:rPr>
                <w:sz w:val="22"/>
                <w:szCs w:val="22"/>
              </w:rPr>
            </w:pPr>
            <w:r w:rsidRPr="00EC2C51">
              <w:rPr>
                <w:sz w:val="22"/>
                <w:szCs w:val="22"/>
              </w:rPr>
              <w:t>3</w:t>
            </w:r>
          </w:p>
        </w:tc>
        <w:tc>
          <w:tcPr>
            <w:tcW w:w="3017" w:type="dxa"/>
          </w:tcPr>
          <w:p w:rsidR="008E0BA3" w:rsidRPr="00EC2C51" w:rsidRDefault="008E0BA3" w:rsidP="005C1EB0">
            <w:pPr>
              <w:jc w:val="center"/>
              <w:rPr>
                <w:sz w:val="22"/>
                <w:szCs w:val="22"/>
              </w:rPr>
            </w:pPr>
            <w:r w:rsidRPr="00EC2C51">
              <w:rPr>
                <w:sz w:val="22"/>
                <w:szCs w:val="22"/>
              </w:rPr>
              <w:t>Superintendent Bagdara wildlife sanctuary Sidhi</w:t>
            </w:r>
          </w:p>
        </w:tc>
        <w:tc>
          <w:tcPr>
            <w:tcW w:w="1598" w:type="dxa"/>
          </w:tcPr>
          <w:p w:rsidR="008E0BA3" w:rsidRPr="00EC2C51" w:rsidRDefault="008E0BA3" w:rsidP="005C1EB0">
            <w:pPr>
              <w:jc w:val="center"/>
              <w:rPr>
                <w:sz w:val="22"/>
                <w:szCs w:val="22"/>
              </w:rPr>
            </w:pPr>
            <w:r w:rsidRPr="00EC2C51">
              <w:rPr>
                <w:sz w:val="22"/>
                <w:szCs w:val="22"/>
              </w:rPr>
              <w:t>9424793681</w:t>
            </w:r>
          </w:p>
        </w:tc>
        <w:tc>
          <w:tcPr>
            <w:tcW w:w="1598" w:type="dxa"/>
          </w:tcPr>
          <w:p w:rsidR="008E0BA3" w:rsidRPr="00EC2C51" w:rsidRDefault="008E0BA3" w:rsidP="005C1EB0">
            <w:pPr>
              <w:jc w:val="center"/>
              <w:rPr>
                <w:sz w:val="22"/>
                <w:szCs w:val="22"/>
              </w:rPr>
            </w:pPr>
            <w:r w:rsidRPr="00EC2C51">
              <w:rPr>
                <w:sz w:val="22"/>
                <w:szCs w:val="22"/>
              </w:rPr>
              <w:t>-</w:t>
            </w:r>
          </w:p>
        </w:tc>
        <w:tc>
          <w:tcPr>
            <w:tcW w:w="1359" w:type="dxa"/>
            <w:tcBorders>
              <w:top w:val="single" w:sz="4" w:space="0" w:color="auto"/>
              <w:bottom w:val="single" w:sz="4" w:space="0" w:color="auto"/>
            </w:tcBorders>
          </w:tcPr>
          <w:p w:rsidR="008E0BA3" w:rsidRPr="00EC2C51" w:rsidRDefault="008E0BA3" w:rsidP="005C1EB0">
            <w:pPr>
              <w:jc w:val="center"/>
              <w:rPr>
                <w:sz w:val="22"/>
                <w:szCs w:val="22"/>
              </w:rPr>
            </w:pPr>
            <w:r w:rsidRPr="00EC2C51">
              <w:rPr>
                <w:sz w:val="22"/>
                <w:szCs w:val="22"/>
              </w:rPr>
              <w:t>Sidhi</w:t>
            </w:r>
          </w:p>
        </w:tc>
        <w:tc>
          <w:tcPr>
            <w:tcW w:w="1608" w:type="dxa"/>
            <w:tcBorders>
              <w:top w:val="single" w:sz="4" w:space="0" w:color="auto"/>
              <w:bottom w:val="single" w:sz="4" w:space="0" w:color="auto"/>
              <w:right w:val="single" w:sz="4" w:space="0" w:color="auto"/>
            </w:tcBorders>
            <w:shd w:val="clear" w:color="auto" w:fill="auto"/>
          </w:tcPr>
          <w:p w:rsidR="008E0BA3" w:rsidRPr="00EC2C51" w:rsidRDefault="008E0BA3" w:rsidP="005C1EB0">
            <w:pPr>
              <w:jc w:val="center"/>
              <w:rPr>
                <w:sz w:val="22"/>
                <w:szCs w:val="22"/>
              </w:rPr>
            </w:pPr>
            <w:r w:rsidRPr="00EC2C51">
              <w:rPr>
                <w:sz w:val="22"/>
                <w:szCs w:val="22"/>
              </w:rPr>
              <w:t>-</w:t>
            </w:r>
          </w:p>
        </w:tc>
      </w:tr>
      <w:tr w:rsidR="008E0BA3" w:rsidRPr="00EC2C51" w:rsidTr="00EC2C51">
        <w:trPr>
          <w:trHeight w:val="480"/>
        </w:trPr>
        <w:tc>
          <w:tcPr>
            <w:tcW w:w="720" w:type="dxa"/>
          </w:tcPr>
          <w:p w:rsidR="008E0BA3" w:rsidRPr="00EC2C51" w:rsidRDefault="008E0BA3" w:rsidP="005C1EB0">
            <w:pPr>
              <w:jc w:val="center"/>
              <w:rPr>
                <w:sz w:val="22"/>
                <w:szCs w:val="22"/>
              </w:rPr>
            </w:pPr>
            <w:r w:rsidRPr="00EC2C51">
              <w:rPr>
                <w:sz w:val="22"/>
                <w:szCs w:val="22"/>
              </w:rPr>
              <w:t>4</w:t>
            </w:r>
          </w:p>
        </w:tc>
        <w:tc>
          <w:tcPr>
            <w:tcW w:w="3017" w:type="dxa"/>
          </w:tcPr>
          <w:p w:rsidR="008E0BA3" w:rsidRPr="00EC2C51" w:rsidRDefault="008E0BA3" w:rsidP="005C1EB0">
            <w:pPr>
              <w:jc w:val="center"/>
              <w:rPr>
                <w:sz w:val="22"/>
                <w:szCs w:val="22"/>
              </w:rPr>
            </w:pPr>
            <w:r w:rsidRPr="00EC2C51">
              <w:rPr>
                <w:sz w:val="22"/>
                <w:szCs w:val="22"/>
              </w:rPr>
              <w:t>R. O. Bagdara wildlife sanctuary Sidhi</w:t>
            </w:r>
          </w:p>
        </w:tc>
        <w:tc>
          <w:tcPr>
            <w:tcW w:w="1598" w:type="dxa"/>
          </w:tcPr>
          <w:p w:rsidR="008E0BA3" w:rsidRPr="00EC2C51" w:rsidRDefault="008E0BA3" w:rsidP="005C1EB0">
            <w:pPr>
              <w:jc w:val="center"/>
              <w:rPr>
                <w:sz w:val="22"/>
                <w:szCs w:val="22"/>
              </w:rPr>
            </w:pPr>
            <w:r w:rsidRPr="00EC2C51">
              <w:rPr>
                <w:sz w:val="22"/>
                <w:szCs w:val="22"/>
              </w:rPr>
              <w:t>9424793682</w:t>
            </w:r>
          </w:p>
        </w:tc>
        <w:tc>
          <w:tcPr>
            <w:tcW w:w="1598" w:type="dxa"/>
          </w:tcPr>
          <w:p w:rsidR="008E0BA3" w:rsidRPr="00EC2C51" w:rsidRDefault="008E0BA3" w:rsidP="005C1EB0">
            <w:pPr>
              <w:jc w:val="center"/>
              <w:rPr>
                <w:sz w:val="22"/>
                <w:szCs w:val="22"/>
              </w:rPr>
            </w:pPr>
            <w:r w:rsidRPr="00EC2C51">
              <w:rPr>
                <w:sz w:val="22"/>
                <w:szCs w:val="22"/>
              </w:rPr>
              <w:t>-</w:t>
            </w:r>
          </w:p>
        </w:tc>
        <w:tc>
          <w:tcPr>
            <w:tcW w:w="1359" w:type="dxa"/>
            <w:tcBorders>
              <w:top w:val="single" w:sz="4" w:space="0" w:color="auto"/>
            </w:tcBorders>
          </w:tcPr>
          <w:p w:rsidR="008E0BA3" w:rsidRPr="00EC2C51" w:rsidRDefault="008E0BA3" w:rsidP="005C1EB0">
            <w:pPr>
              <w:jc w:val="center"/>
              <w:rPr>
                <w:sz w:val="22"/>
                <w:szCs w:val="22"/>
              </w:rPr>
            </w:pPr>
            <w:r w:rsidRPr="00EC2C51">
              <w:rPr>
                <w:sz w:val="22"/>
                <w:szCs w:val="22"/>
              </w:rPr>
              <w:t>Sihawal</w:t>
            </w:r>
          </w:p>
        </w:tc>
        <w:tc>
          <w:tcPr>
            <w:tcW w:w="1608" w:type="dxa"/>
            <w:tcBorders>
              <w:top w:val="single" w:sz="4" w:space="0" w:color="auto"/>
              <w:bottom w:val="single" w:sz="4" w:space="0" w:color="auto"/>
              <w:right w:val="single" w:sz="4" w:space="0" w:color="auto"/>
            </w:tcBorders>
            <w:shd w:val="clear" w:color="auto" w:fill="auto"/>
          </w:tcPr>
          <w:p w:rsidR="008E0BA3" w:rsidRPr="00EC2C51" w:rsidRDefault="008E0BA3" w:rsidP="005C1EB0">
            <w:pPr>
              <w:jc w:val="center"/>
              <w:rPr>
                <w:sz w:val="22"/>
                <w:szCs w:val="22"/>
              </w:rPr>
            </w:pPr>
            <w:r w:rsidRPr="00EC2C51">
              <w:rPr>
                <w:sz w:val="22"/>
                <w:szCs w:val="22"/>
              </w:rPr>
              <w:t>-</w:t>
            </w:r>
          </w:p>
        </w:tc>
      </w:tr>
    </w:tbl>
    <w:p w:rsidR="00EC2C51" w:rsidRPr="00EC2C51" w:rsidRDefault="00EC2C51" w:rsidP="005C1EB0">
      <w:pPr>
        <w:spacing w:line="360" w:lineRule="auto"/>
        <w:jc w:val="both"/>
        <w:rPr>
          <w:b/>
          <w:bCs/>
          <w:sz w:val="22"/>
          <w:szCs w:val="28"/>
        </w:rPr>
      </w:pPr>
    </w:p>
    <w:p w:rsidR="00EC2C51" w:rsidRPr="000439CA" w:rsidRDefault="00EC2C51" w:rsidP="005C1EB0">
      <w:pPr>
        <w:spacing w:line="360" w:lineRule="auto"/>
        <w:jc w:val="both"/>
        <w:rPr>
          <w:b/>
          <w:bCs/>
          <w:sz w:val="2"/>
        </w:rPr>
      </w:pPr>
    </w:p>
    <w:p w:rsidR="008E0BA3" w:rsidRPr="00EC2C51" w:rsidRDefault="008E0BA3" w:rsidP="005C1EB0">
      <w:pPr>
        <w:spacing w:line="360" w:lineRule="auto"/>
        <w:jc w:val="both"/>
        <w:rPr>
          <w:b/>
          <w:bCs/>
        </w:rPr>
      </w:pPr>
      <w:r w:rsidRPr="00EC2C51">
        <w:rPr>
          <w:b/>
          <w:bCs/>
        </w:rPr>
        <w:t xml:space="preserve">3.6 Summary of threats to </w:t>
      </w:r>
      <w:r w:rsidR="001601FD">
        <w:rPr>
          <w:b/>
          <w:bCs/>
        </w:rPr>
        <w:t>wildlife</w:t>
      </w:r>
      <w:r w:rsidRPr="00EC2C51">
        <w:rPr>
          <w:b/>
          <w:bCs/>
        </w:rPr>
        <w:t xml:space="preserve">:- </w:t>
      </w:r>
      <w:r w:rsidRPr="00EC2C51">
        <w:rPr>
          <w:sz w:val="22"/>
          <w:szCs w:val="22"/>
        </w:rPr>
        <w:t xml:space="preserve">There are 64 revenue villages </w:t>
      </w:r>
      <w:r w:rsidR="00DF0BBB" w:rsidRPr="00EC2C51">
        <w:rPr>
          <w:sz w:val="22"/>
          <w:szCs w:val="22"/>
        </w:rPr>
        <w:t>within</w:t>
      </w:r>
      <w:r w:rsidRPr="00EC2C51">
        <w:rPr>
          <w:sz w:val="22"/>
          <w:szCs w:val="22"/>
        </w:rPr>
        <w:t xml:space="preserve"> the sanctuary limit having human and cattle population of 32,740 and 32000 respectively. There are 64 revenue villages in </w:t>
      </w:r>
      <w:smartTag w:uri="urn:schemas-microsoft-com:office:smarttags" w:element="metricconverter">
        <w:smartTagPr>
          <w:attr w:name="ProductID" w:val="5 km"/>
        </w:smartTagPr>
        <w:r w:rsidRPr="00EC2C51">
          <w:rPr>
            <w:sz w:val="22"/>
            <w:szCs w:val="22"/>
          </w:rPr>
          <w:t>5 km</w:t>
        </w:r>
      </w:smartTag>
      <w:r w:rsidRPr="00EC2C51">
        <w:rPr>
          <w:sz w:val="22"/>
          <w:szCs w:val="22"/>
        </w:rPr>
        <w:t xml:space="preserve"> periphery of sanctuary boundary. All the insider and outsider human and cattle population are mostly dependent on the sanctuary for fuel, fodder, small timber and other M.F.P. needs, Biotic interference which is deliberate and continuous causes many disturbances to </w:t>
      </w:r>
      <w:r w:rsidR="001601FD">
        <w:rPr>
          <w:sz w:val="22"/>
          <w:szCs w:val="22"/>
        </w:rPr>
        <w:t>wildlife</w:t>
      </w:r>
      <w:r w:rsidRPr="00EC2C51">
        <w:rPr>
          <w:sz w:val="22"/>
          <w:szCs w:val="22"/>
        </w:rPr>
        <w:t>. Threats to wildlife have been discussed as follows.</w:t>
      </w:r>
    </w:p>
    <w:p w:rsidR="008E0BA3" w:rsidRPr="00032876" w:rsidRDefault="008E0BA3" w:rsidP="005C1EB0">
      <w:pPr>
        <w:jc w:val="both"/>
        <w:rPr>
          <w:b/>
          <w:bCs/>
          <w:sz w:val="2"/>
          <w:szCs w:val="2"/>
        </w:rPr>
      </w:pPr>
    </w:p>
    <w:p w:rsidR="008E0BA3" w:rsidRPr="00EC2C51" w:rsidRDefault="0004019E" w:rsidP="00EC2C51">
      <w:pPr>
        <w:spacing w:line="360" w:lineRule="auto"/>
        <w:jc w:val="both"/>
        <w:rPr>
          <w:b/>
          <w:bCs/>
        </w:rPr>
      </w:pPr>
      <w:r w:rsidRPr="00EC2C51">
        <w:rPr>
          <w:b/>
          <w:bCs/>
        </w:rPr>
        <w:t>3.7 Timber</w:t>
      </w:r>
      <w:r w:rsidR="008E0BA3" w:rsidRPr="00EC2C51">
        <w:rPr>
          <w:b/>
          <w:bCs/>
        </w:rPr>
        <w:t xml:space="preserve"> and fuel- wood collection:-</w:t>
      </w:r>
      <w:r w:rsidR="00EC2C51">
        <w:rPr>
          <w:b/>
          <w:bCs/>
        </w:rPr>
        <w:t xml:space="preserve"> </w:t>
      </w:r>
      <w:r w:rsidR="008E0BA3" w:rsidRPr="00EC2C51">
        <w:rPr>
          <w:sz w:val="22"/>
          <w:szCs w:val="22"/>
        </w:rPr>
        <w:t>Villagers residing inside the sanctuary are almost dependent on Forest for their small timbers, fuel wood and fodder requirement. These activities degrade the natural habitat of wildlife. The ever increasing requirement of small timbers, fuel wood and fodder of the ever increasing human and cattle population needs to be substituted and supplemented by other means and measures viz distribution of LPG connections, biogas units. The enterprising and enthusiastic members of Eco development committees should be allowed to raise fruit, fuel and fodder yielding varieties on proprietor-ship basis in suitable areas of compartments allotted to Eco development committees. Agro-silvicultural practices also need to be introduced amongst villages on remunerative basis.</w:t>
      </w:r>
    </w:p>
    <w:p w:rsidR="008E0BA3" w:rsidRPr="00EC2C51" w:rsidRDefault="008E0BA3" w:rsidP="00EC2C51">
      <w:pPr>
        <w:spacing w:line="360" w:lineRule="auto"/>
        <w:jc w:val="both"/>
        <w:rPr>
          <w:b/>
          <w:bCs/>
          <w:sz w:val="22"/>
          <w:szCs w:val="22"/>
        </w:rPr>
      </w:pPr>
      <w:r w:rsidRPr="00EC2C51">
        <w:t xml:space="preserve"> </w:t>
      </w:r>
      <w:r w:rsidR="0004019E" w:rsidRPr="00EC2C51">
        <w:rPr>
          <w:b/>
          <w:bCs/>
        </w:rPr>
        <w:t>3.8 Over</w:t>
      </w:r>
      <w:r w:rsidRPr="00EC2C51">
        <w:rPr>
          <w:b/>
          <w:bCs/>
        </w:rPr>
        <w:t xml:space="preserve"> grazing:-</w:t>
      </w:r>
      <w:r w:rsidR="00EC2C51">
        <w:rPr>
          <w:b/>
          <w:bCs/>
        </w:rPr>
        <w:t xml:space="preserve"> </w:t>
      </w:r>
      <w:r w:rsidRPr="00EC2C51">
        <w:rPr>
          <w:sz w:val="22"/>
          <w:szCs w:val="22"/>
        </w:rPr>
        <w:t xml:space="preserve">Villager’s economy is also based on animal bearing. Though these animals are not economical to them but traditionally it is the status symbol. More than thirty thousand cattle heads are directly and indirectly dependent on the grasses and shrubs of the Forest. This over grazing pressure of cattle reduces the site quality of the habitat. </w:t>
      </w:r>
    </w:p>
    <w:p w:rsidR="008E0BA3" w:rsidRPr="00EC2C51" w:rsidRDefault="008E0BA3" w:rsidP="00EC2C51">
      <w:pPr>
        <w:spacing w:line="360" w:lineRule="auto"/>
        <w:jc w:val="both"/>
        <w:rPr>
          <w:b/>
          <w:bCs/>
          <w:sz w:val="22"/>
          <w:szCs w:val="22"/>
        </w:rPr>
      </w:pPr>
      <w:r w:rsidRPr="00EC2C51">
        <w:rPr>
          <w:b/>
          <w:bCs/>
        </w:rPr>
        <w:t>3.9 Communicable diseases:-</w:t>
      </w:r>
      <w:r w:rsidR="00EC2C51">
        <w:rPr>
          <w:b/>
          <w:bCs/>
        </w:rPr>
        <w:t xml:space="preserve"> </w:t>
      </w:r>
      <w:r w:rsidRPr="00EC2C51">
        <w:rPr>
          <w:sz w:val="22"/>
          <w:szCs w:val="22"/>
        </w:rPr>
        <w:t xml:space="preserve">The domestic cattle's are the main sources for the spreading of communicable diseases to herbivores. </w:t>
      </w:r>
      <w:r w:rsidR="00856C2A">
        <w:rPr>
          <w:sz w:val="22"/>
          <w:szCs w:val="22"/>
        </w:rPr>
        <w:t>Black buck</w:t>
      </w:r>
      <w:r w:rsidRPr="00EC2C51">
        <w:rPr>
          <w:sz w:val="22"/>
          <w:szCs w:val="22"/>
        </w:rPr>
        <w:t xml:space="preserve">s are more susceptible because of their regular contact with domestic cattle's. There is no equipped veterinary hospital inside the sanctuary for regular monitoring of these diseases. At present, yearly immunization to the domestic cattle is being done by veterinary surgeons of </w:t>
      </w:r>
      <w:r w:rsidR="009D6759" w:rsidRPr="00EC2C51">
        <w:rPr>
          <w:sz w:val="22"/>
          <w:szCs w:val="22"/>
        </w:rPr>
        <w:t>S</w:t>
      </w:r>
      <w:r w:rsidRPr="00EC2C51">
        <w:rPr>
          <w:sz w:val="22"/>
          <w:szCs w:val="22"/>
        </w:rPr>
        <w:t>ingrauli veterinary hospital becoming possible, Common communicable diseases are foot and mouth disease, anthrax etc.</w:t>
      </w:r>
    </w:p>
    <w:p w:rsidR="008E0BA3" w:rsidRPr="00EC2C51" w:rsidRDefault="008E0BA3" w:rsidP="00EC2C51">
      <w:pPr>
        <w:spacing w:line="360" w:lineRule="auto"/>
        <w:jc w:val="both"/>
        <w:rPr>
          <w:b/>
          <w:bCs/>
          <w:sz w:val="2"/>
          <w:szCs w:val="22"/>
        </w:rPr>
      </w:pPr>
    </w:p>
    <w:p w:rsidR="008E0BA3" w:rsidRPr="00EC2C51" w:rsidRDefault="008E0BA3" w:rsidP="00EC2C51">
      <w:pPr>
        <w:spacing w:line="360" w:lineRule="auto"/>
        <w:jc w:val="both"/>
        <w:rPr>
          <w:b/>
          <w:bCs/>
          <w:sz w:val="2"/>
          <w:szCs w:val="22"/>
        </w:rPr>
      </w:pPr>
    </w:p>
    <w:p w:rsidR="008E0BA3" w:rsidRDefault="008E0BA3" w:rsidP="005C1EB0">
      <w:pPr>
        <w:jc w:val="both"/>
        <w:rPr>
          <w:b/>
          <w:bCs/>
        </w:rPr>
      </w:pPr>
      <w:r w:rsidRPr="00EC2C51">
        <w:rPr>
          <w:b/>
          <w:bCs/>
        </w:rPr>
        <w:t xml:space="preserve">3.10 Forest </w:t>
      </w:r>
      <w:r w:rsidR="00897F75" w:rsidRPr="00EC2C51">
        <w:rPr>
          <w:b/>
          <w:bCs/>
        </w:rPr>
        <w:t>lines</w:t>
      </w:r>
      <w:r w:rsidRPr="00EC2C51">
        <w:rPr>
          <w:b/>
          <w:bCs/>
        </w:rPr>
        <w:t>:-</w:t>
      </w:r>
    </w:p>
    <w:p w:rsidR="004064E4" w:rsidRDefault="004064E4" w:rsidP="005C1EB0">
      <w:pPr>
        <w:jc w:val="both"/>
        <w:rPr>
          <w:b/>
          <w:bCs/>
        </w:rPr>
      </w:pPr>
    </w:p>
    <w:p w:rsidR="004064E4" w:rsidRDefault="004064E4" w:rsidP="005C1EB0">
      <w:pPr>
        <w:jc w:val="both"/>
        <w:rPr>
          <w:b/>
          <w:bCs/>
        </w:rPr>
      </w:pPr>
    </w:p>
    <w:p w:rsidR="004064E4" w:rsidRPr="00EC2C51" w:rsidRDefault="004064E4" w:rsidP="005C1EB0">
      <w:pPr>
        <w:jc w:val="both"/>
        <w:rPr>
          <w:b/>
          <w:bCs/>
        </w:rPr>
      </w:pPr>
    </w:p>
    <w:p w:rsidR="008E0BA3" w:rsidRPr="00EC2C51" w:rsidRDefault="008E0BA3" w:rsidP="005C1EB0">
      <w:pPr>
        <w:jc w:val="center"/>
        <w:rPr>
          <w:b/>
          <w:bCs/>
        </w:rPr>
      </w:pPr>
      <w:r w:rsidRPr="00EC2C51">
        <w:rPr>
          <w:b/>
          <w:bCs/>
        </w:rPr>
        <w:lastRenderedPageBreak/>
        <w:t>List of fire lines by location specification and length</w:t>
      </w:r>
    </w:p>
    <w:p w:rsidR="008E0BA3" w:rsidRPr="00222D93" w:rsidRDefault="008E0BA3" w:rsidP="005C1EB0">
      <w:pPr>
        <w:jc w:val="center"/>
        <w:rPr>
          <w:b/>
          <w:bCs/>
          <w:sz w:val="18"/>
          <w:szCs w:val="18"/>
          <w:u w:val="single"/>
        </w:rPr>
      </w:pPr>
    </w:p>
    <w:tbl>
      <w:tblPr>
        <w:tblW w:w="10008" w:type="dxa"/>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08"/>
        <w:gridCol w:w="6840"/>
        <w:gridCol w:w="2160"/>
      </w:tblGrid>
      <w:tr w:rsidR="008E0BA3" w:rsidRPr="00EC2C51" w:rsidTr="00EC2C51">
        <w:trPr>
          <w:tblHeader/>
        </w:trPr>
        <w:tc>
          <w:tcPr>
            <w:tcW w:w="1008" w:type="dxa"/>
          </w:tcPr>
          <w:p w:rsidR="008E0BA3" w:rsidRPr="00EC2C51" w:rsidRDefault="008E0BA3" w:rsidP="005C1EB0">
            <w:pPr>
              <w:spacing w:line="360" w:lineRule="auto"/>
              <w:ind w:hanging="28"/>
              <w:contextualSpacing/>
              <w:jc w:val="center"/>
              <w:rPr>
                <w:b/>
                <w:bCs/>
                <w:sz w:val="22"/>
                <w:szCs w:val="22"/>
              </w:rPr>
            </w:pPr>
            <w:r w:rsidRPr="00EC2C51">
              <w:rPr>
                <w:b/>
                <w:bCs/>
                <w:sz w:val="22"/>
                <w:szCs w:val="22"/>
              </w:rPr>
              <w:t>S.No.</w:t>
            </w:r>
          </w:p>
        </w:tc>
        <w:tc>
          <w:tcPr>
            <w:tcW w:w="6840" w:type="dxa"/>
          </w:tcPr>
          <w:p w:rsidR="008E0BA3" w:rsidRPr="00EC2C51" w:rsidRDefault="008E0BA3" w:rsidP="005C1EB0">
            <w:pPr>
              <w:spacing w:line="360" w:lineRule="auto"/>
              <w:ind w:left="720"/>
              <w:contextualSpacing/>
              <w:jc w:val="center"/>
              <w:rPr>
                <w:b/>
                <w:bCs/>
                <w:sz w:val="22"/>
                <w:szCs w:val="22"/>
              </w:rPr>
            </w:pPr>
            <w:r w:rsidRPr="00EC2C51">
              <w:rPr>
                <w:b/>
                <w:bCs/>
                <w:sz w:val="22"/>
                <w:szCs w:val="22"/>
              </w:rPr>
              <w:t>Details</w:t>
            </w:r>
          </w:p>
        </w:tc>
        <w:tc>
          <w:tcPr>
            <w:tcW w:w="2160" w:type="dxa"/>
          </w:tcPr>
          <w:p w:rsidR="008E0BA3" w:rsidRPr="00EC2C51" w:rsidRDefault="008E0BA3" w:rsidP="00EC2C51">
            <w:pPr>
              <w:spacing w:line="360" w:lineRule="auto"/>
              <w:ind w:left="54"/>
              <w:contextualSpacing/>
              <w:jc w:val="center"/>
              <w:rPr>
                <w:b/>
                <w:bCs/>
                <w:sz w:val="22"/>
                <w:szCs w:val="22"/>
              </w:rPr>
            </w:pPr>
            <w:r w:rsidRPr="00EC2C51">
              <w:rPr>
                <w:b/>
                <w:bCs/>
                <w:sz w:val="22"/>
                <w:szCs w:val="22"/>
              </w:rPr>
              <w:t>Length (In Kms.)</w:t>
            </w:r>
          </w:p>
        </w:tc>
      </w:tr>
      <w:tr w:rsidR="008E0BA3" w:rsidRPr="00EC2C51" w:rsidTr="00EC2C51">
        <w:tc>
          <w:tcPr>
            <w:tcW w:w="1008" w:type="dxa"/>
          </w:tcPr>
          <w:p w:rsidR="008E0BA3" w:rsidRPr="00EC2C51" w:rsidRDefault="008E0BA3" w:rsidP="005C1EB0">
            <w:pPr>
              <w:spacing w:line="360" w:lineRule="auto"/>
              <w:contextualSpacing/>
              <w:jc w:val="center"/>
              <w:rPr>
                <w:sz w:val="22"/>
                <w:szCs w:val="22"/>
              </w:rPr>
            </w:pPr>
            <w:r w:rsidRPr="00EC2C51">
              <w:rPr>
                <w:sz w:val="22"/>
                <w:szCs w:val="22"/>
              </w:rPr>
              <w:t>1</w:t>
            </w:r>
          </w:p>
        </w:tc>
        <w:tc>
          <w:tcPr>
            <w:tcW w:w="6840" w:type="dxa"/>
          </w:tcPr>
          <w:p w:rsidR="008E0BA3" w:rsidRPr="00EC2C51" w:rsidRDefault="008E0BA3" w:rsidP="005C1EB0">
            <w:pPr>
              <w:spacing w:line="360" w:lineRule="auto"/>
              <w:ind w:left="-18"/>
              <w:contextualSpacing/>
              <w:jc w:val="both"/>
              <w:rPr>
                <w:sz w:val="22"/>
                <w:szCs w:val="22"/>
              </w:rPr>
            </w:pPr>
            <w:r w:rsidRPr="00EC2C51">
              <w:rPr>
                <w:sz w:val="22"/>
                <w:szCs w:val="22"/>
              </w:rPr>
              <w:t>Eastern, Northern and western artificial boundaries of the sanctuary.</w:t>
            </w:r>
          </w:p>
        </w:tc>
        <w:tc>
          <w:tcPr>
            <w:tcW w:w="2160" w:type="dxa"/>
          </w:tcPr>
          <w:p w:rsidR="008E0BA3" w:rsidRPr="00EC2C51" w:rsidRDefault="008E0BA3" w:rsidP="00EC2C51">
            <w:pPr>
              <w:spacing w:line="360" w:lineRule="auto"/>
              <w:ind w:left="720"/>
              <w:contextualSpacing/>
              <w:rPr>
                <w:sz w:val="22"/>
                <w:szCs w:val="22"/>
              </w:rPr>
            </w:pPr>
            <w:r w:rsidRPr="00EC2C51">
              <w:rPr>
                <w:sz w:val="22"/>
                <w:szCs w:val="22"/>
              </w:rPr>
              <w:t>44</w:t>
            </w:r>
          </w:p>
        </w:tc>
      </w:tr>
      <w:tr w:rsidR="008E0BA3" w:rsidRPr="00EC2C51" w:rsidTr="00EC2C51">
        <w:tc>
          <w:tcPr>
            <w:tcW w:w="1008" w:type="dxa"/>
          </w:tcPr>
          <w:p w:rsidR="008E0BA3" w:rsidRPr="00EC2C51" w:rsidRDefault="008E0BA3" w:rsidP="005C1EB0">
            <w:pPr>
              <w:spacing w:line="360" w:lineRule="auto"/>
              <w:contextualSpacing/>
              <w:jc w:val="center"/>
              <w:rPr>
                <w:sz w:val="22"/>
                <w:szCs w:val="22"/>
              </w:rPr>
            </w:pPr>
            <w:r w:rsidRPr="00EC2C51">
              <w:rPr>
                <w:sz w:val="22"/>
                <w:szCs w:val="22"/>
              </w:rPr>
              <w:t>2</w:t>
            </w:r>
          </w:p>
        </w:tc>
        <w:tc>
          <w:tcPr>
            <w:tcW w:w="6840" w:type="dxa"/>
          </w:tcPr>
          <w:p w:rsidR="008E0BA3" w:rsidRPr="00EC2C51" w:rsidRDefault="008E0BA3" w:rsidP="005C1EB0">
            <w:pPr>
              <w:spacing w:line="360" w:lineRule="auto"/>
              <w:ind w:left="-18"/>
              <w:contextualSpacing/>
              <w:jc w:val="both"/>
              <w:rPr>
                <w:sz w:val="22"/>
                <w:szCs w:val="22"/>
              </w:rPr>
            </w:pPr>
            <w:r w:rsidRPr="00EC2C51">
              <w:rPr>
                <w:sz w:val="22"/>
                <w:szCs w:val="22"/>
              </w:rPr>
              <w:t xml:space="preserve">Lower southern </w:t>
            </w:r>
            <w:r w:rsidR="00F32A8D" w:rsidRPr="00EC2C51">
              <w:rPr>
                <w:sz w:val="22"/>
                <w:szCs w:val="22"/>
              </w:rPr>
              <w:t>backlines</w:t>
            </w:r>
            <w:r w:rsidRPr="00EC2C51">
              <w:rPr>
                <w:sz w:val="22"/>
                <w:szCs w:val="22"/>
              </w:rPr>
              <w:t xml:space="preserve"> of Bichhi, Harma, and Tamai P.F.s.</w:t>
            </w:r>
          </w:p>
        </w:tc>
        <w:tc>
          <w:tcPr>
            <w:tcW w:w="2160" w:type="dxa"/>
          </w:tcPr>
          <w:p w:rsidR="008E0BA3" w:rsidRPr="00EC2C51" w:rsidRDefault="008E0BA3" w:rsidP="00EC2C51">
            <w:pPr>
              <w:spacing w:line="360" w:lineRule="auto"/>
              <w:ind w:left="720"/>
              <w:contextualSpacing/>
              <w:rPr>
                <w:sz w:val="22"/>
                <w:szCs w:val="22"/>
              </w:rPr>
            </w:pPr>
            <w:r w:rsidRPr="00EC2C51">
              <w:rPr>
                <w:sz w:val="22"/>
                <w:szCs w:val="22"/>
              </w:rPr>
              <w:t>55</w:t>
            </w:r>
          </w:p>
        </w:tc>
      </w:tr>
      <w:tr w:rsidR="008E0BA3" w:rsidRPr="00EC2C51" w:rsidTr="00EC2C51">
        <w:tc>
          <w:tcPr>
            <w:tcW w:w="1008" w:type="dxa"/>
          </w:tcPr>
          <w:p w:rsidR="008E0BA3" w:rsidRPr="00EC2C51" w:rsidRDefault="008E0BA3" w:rsidP="005C1EB0">
            <w:pPr>
              <w:spacing w:line="360" w:lineRule="auto"/>
              <w:contextualSpacing/>
              <w:jc w:val="center"/>
              <w:rPr>
                <w:sz w:val="22"/>
                <w:szCs w:val="22"/>
              </w:rPr>
            </w:pPr>
            <w:r w:rsidRPr="00EC2C51">
              <w:rPr>
                <w:sz w:val="22"/>
                <w:szCs w:val="22"/>
              </w:rPr>
              <w:t>3</w:t>
            </w:r>
          </w:p>
        </w:tc>
        <w:tc>
          <w:tcPr>
            <w:tcW w:w="6840" w:type="dxa"/>
          </w:tcPr>
          <w:p w:rsidR="008E0BA3" w:rsidRPr="00EC2C51" w:rsidRDefault="008E0BA3" w:rsidP="005C1EB0">
            <w:pPr>
              <w:spacing w:line="360" w:lineRule="auto"/>
              <w:ind w:left="-18"/>
              <w:contextualSpacing/>
              <w:jc w:val="both"/>
              <w:rPr>
                <w:sz w:val="22"/>
                <w:szCs w:val="22"/>
              </w:rPr>
            </w:pPr>
            <w:r w:rsidRPr="00EC2C51">
              <w:rPr>
                <w:sz w:val="22"/>
                <w:szCs w:val="22"/>
              </w:rPr>
              <w:t>Patches of Bagdara, Kulakwar, Newari, Baheri, Karaundia, Bargawan, etc.</w:t>
            </w:r>
          </w:p>
        </w:tc>
        <w:tc>
          <w:tcPr>
            <w:tcW w:w="2160" w:type="dxa"/>
          </w:tcPr>
          <w:p w:rsidR="008E0BA3" w:rsidRPr="00EC2C51" w:rsidRDefault="008E0BA3" w:rsidP="00EC2C51">
            <w:pPr>
              <w:spacing w:line="360" w:lineRule="auto"/>
              <w:ind w:left="720"/>
              <w:contextualSpacing/>
              <w:rPr>
                <w:sz w:val="22"/>
                <w:szCs w:val="22"/>
              </w:rPr>
            </w:pPr>
            <w:r w:rsidRPr="00EC2C51">
              <w:rPr>
                <w:sz w:val="22"/>
                <w:szCs w:val="22"/>
              </w:rPr>
              <w:t>77</w:t>
            </w:r>
          </w:p>
        </w:tc>
      </w:tr>
      <w:tr w:rsidR="008E0BA3" w:rsidRPr="00EC2C51" w:rsidTr="00EC2C51">
        <w:tc>
          <w:tcPr>
            <w:tcW w:w="1008" w:type="dxa"/>
          </w:tcPr>
          <w:p w:rsidR="008E0BA3" w:rsidRPr="00EC2C51" w:rsidRDefault="008E0BA3" w:rsidP="005C1EB0">
            <w:pPr>
              <w:spacing w:line="360" w:lineRule="auto"/>
              <w:contextualSpacing/>
              <w:jc w:val="center"/>
              <w:rPr>
                <w:sz w:val="22"/>
                <w:szCs w:val="22"/>
              </w:rPr>
            </w:pPr>
            <w:r w:rsidRPr="00EC2C51">
              <w:rPr>
                <w:sz w:val="22"/>
                <w:szCs w:val="22"/>
              </w:rPr>
              <w:t>4</w:t>
            </w:r>
          </w:p>
        </w:tc>
        <w:tc>
          <w:tcPr>
            <w:tcW w:w="6840" w:type="dxa"/>
          </w:tcPr>
          <w:p w:rsidR="008E0BA3" w:rsidRPr="00EC2C51" w:rsidRDefault="008E0BA3" w:rsidP="005C1EB0">
            <w:pPr>
              <w:spacing w:line="360" w:lineRule="auto"/>
              <w:ind w:left="-18"/>
              <w:contextualSpacing/>
              <w:jc w:val="both"/>
              <w:rPr>
                <w:sz w:val="22"/>
                <w:szCs w:val="22"/>
              </w:rPr>
            </w:pPr>
            <w:r w:rsidRPr="00EC2C51">
              <w:rPr>
                <w:sz w:val="22"/>
                <w:szCs w:val="22"/>
              </w:rPr>
              <w:t xml:space="preserve">Kasda Patch </w:t>
            </w:r>
          </w:p>
        </w:tc>
        <w:tc>
          <w:tcPr>
            <w:tcW w:w="2160" w:type="dxa"/>
          </w:tcPr>
          <w:p w:rsidR="008E0BA3" w:rsidRPr="00EC2C51" w:rsidRDefault="008E0BA3" w:rsidP="00EC2C51">
            <w:pPr>
              <w:spacing w:line="360" w:lineRule="auto"/>
              <w:ind w:left="720"/>
              <w:contextualSpacing/>
              <w:rPr>
                <w:sz w:val="22"/>
                <w:szCs w:val="22"/>
              </w:rPr>
            </w:pPr>
            <w:r w:rsidRPr="00EC2C51">
              <w:rPr>
                <w:sz w:val="22"/>
                <w:szCs w:val="22"/>
              </w:rPr>
              <w:t>23</w:t>
            </w:r>
          </w:p>
        </w:tc>
      </w:tr>
      <w:tr w:rsidR="008E0BA3" w:rsidRPr="00EC2C51" w:rsidTr="00EC2C51">
        <w:tc>
          <w:tcPr>
            <w:tcW w:w="1008" w:type="dxa"/>
          </w:tcPr>
          <w:p w:rsidR="008E0BA3" w:rsidRPr="00EC2C51" w:rsidRDefault="008E0BA3" w:rsidP="005C1EB0">
            <w:pPr>
              <w:spacing w:line="360" w:lineRule="auto"/>
              <w:contextualSpacing/>
              <w:jc w:val="center"/>
              <w:rPr>
                <w:sz w:val="22"/>
                <w:szCs w:val="22"/>
              </w:rPr>
            </w:pPr>
            <w:r w:rsidRPr="00EC2C51">
              <w:rPr>
                <w:sz w:val="22"/>
                <w:szCs w:val="22"/>
              </w:rPr>
              <w:t>5</w:t>
            </w:r>
          </w:p>
        </w:tc>
        <w:tc>
          <w:tcPr>
            <w:tcW w:w="6840" w:type="dxa"/>
          </w:tcPr>
          <w:p w:rsidR="008E0BA3" w:rsidRPr="00EC2C51" w:rsidRDefault="008E0BA3" w:rsidP="005C1EB0">
            <w:pPr>
              <w:spacing w:line="360" w:lineRule="auto"/>
              <w:ind w:left="-18"/>
              <w:contextualSpacing/>
              <w:jc w:val="both"/>
              <w:rPr>
                <w:sz w:val="22"/>
                <w:szCs w:val="22"/>
              </w:rPr>
            </w:pPr>
            <w:r w:rsidRPr="00EC2C51">
              <w:rPr>
                <w:sz w:val="22"/>
                <w:szCs w:val="22"/>
              </w:rPr>
              <w:t xml:space="preserve">Gopla, Rampurwa and Pondi Patches </w:t>
            </w:r>
          </w:p>
        </w:tc>
        <w:tc>
          <w:tcPr>
            <w:tcW w:w="2160" w:type="dxa"/>
          </w:tcPr>
          <w:p w:rsidR="008E0BA3" w:rsidRPr="00EC2C51" w:rsidRDefault="008E0BA3" w:rsidP="00EC2C51">
            <w:pPr>
              <w:spacing w:line="360" w:lineRule="auto"/>
              <w:ind w:left="720"/>
              <w:contextualSpacing/>
              <w:rPr>
                <w:sz w:val="22"/>
                <w:szCs w:val="22"/>
              </w:rPr>
            </w:pPr>
            <w:r w:rsidRPr="00EC2C51">
              <w:rPr>
                <w:sz w:val="22"/>
                <w:szCs w:val="22"/>
              </w:rPr>
              <w:t>32</w:t>
            </w:r>
          </w:p>
        </w:tc>
      </w:tr>
      <w:tr w:rsidR="008E0BA3" w:rsidRPr="00EC2C51" w:rsidTr="00EC2C51">
        <w:tc>
          <w:tcPr>
            <w:tcW w:w="1008" w:type="dxa"/>
          </w:tcPr>
          <w:p w:rsidR="008E0BA3" w:rsidRPr="00EC2C51" w:rsidRDefault="008E0BA3" w:rsidP="005C1EB0">
            <w:pPr>
              <w:spacing w:line="360" w:lineRule="auto"/>
              <w:ind w:left="720"/>
              <w:contextualSpacing/>
              <w:jc w:val="center"/>
              <w:rPr>
                <w:b/>
                <w:bCs/>
                <w:sz w:val="22"/>
                <w:szCs w:val="22"/>
              </w:rPr>
            </w:pPr>
          </w:p>
        </w:tc>
        <w:tc>
          <w:tcPr>
            <w:tcW w:w="6840" w:type="dxa"/>
          </w:tcPr>
          <w:p w:rsidR="008E0BA3" w:rsidRPr="00EC2C51" w:rsidRDefault="008E0BA3" w:rsidP="005C1EB0">
            <w:pPr>
              <w:spacing w:line="360" w:lineRule="auto"/>
              <w:ind w:left="720"/>
              <w:contextualSpacing/>
              <w:jc w:val="center"/>
              <w:rPr>
                <w:b/>
                <w:bCs/>
                <w:sz w:val="22"/>
                <w:szCs w:val="22"/>
              </w:rPr>
            </w:pPr>
            <w:r w:rsidRPr="00EC2C51">
              <w:rPr>
                <w:b/>
                <w:bCs/>
                <w:sz w:val="22"/>
                <w:szCs w:val="22"/>
              </w:rPr>
              <w:t>Total</w:t>
            </w:r>
          </w:p>
        </w:tc>
        <w:tc>
          <w:tcPr>
            <w:tcW w:w="2160" w:type="dxa"/>
          </w:tcPr>
          <w:p w:rsidR="008E0BA3" w:rsidRPr="00EC2C51" w:rsidRDefault="00C25A9A" w:rsidP="004064E4">
            <w:pPr>
              <w:spacing w:line="360" w:lineRule="auto"/>
              <w:contextualSpacing/>
              <w:jc w:val="center"/>
              <w:rPr>
                <w:b/>
                <w:bCs/>
                <w:sz w:val="22"/>
                <w:szCs w:val="22"/>
              </w:rPr>
            </w:pPr>
            <w:r w:rsidRPr="00EC2C51">
              <w:rPr>
                <w:b/>
                <w:bCs/>
                <w:sz w:val="22"/>
                <w:szCs w:val="22"/>
              </w:rPr>
              <w:fldChar w:fldCharType="begin"/>
            </w:r>
            <w:r w:rsidR="008E0BA3" w:rsidRPr="00EC2C51">
              <w:rPr>
                <w:b/>
                <w:bCs/>
                <w:sz w:val="22"/>
                <w:szCs w:val="22"/>
              </w:rPr>
              <w:instrText xml:space="preserve"> =SUM(ABOVE) </w:instrText>
            </w:r>
            <w:r w:rsidRPr="00EC2C51">
              <w:rPr>
                <w:b/>
                <w:bCs/>
                <w:sz w:val="22"/>
                <w:szCs w:val="22"/>
              </w:rPr>
              <w:fldChar w:fldCharType="separate"/>
            </w:r>
            <w:r w:rsidR="008E0BA3" w:rsidRPr="00EC2C51">
              <w:rPr>
                <w:b/>
                <w:bCs/>
                <w:noProof/>
                <w:sz w:val="22"/>
                <w:szCs w:val="22"/>
              </w:rPr>
              <w:t>231</w:t>
            </w:r>
            <w:r w:rsidRPr="00EC2C51">
              <w:rPr>
                <w:b/>
                <w:bCs/>
                <w:sz w:val="22"/>
                <w:szCs w:val="22"/>
              </w:rPr>
              <w:fldChar w:fldCharType="end"/>
            </w:r>
            <w:r w:rsidR="008E0BA3" w:rsidRPr="00EC2C51">
              <w:rPr>
                <w:b/>
                <w:bCs/>
                <w:sz w:val="22"/>
                <w:szCs w:val="22"/>
              </w:rPr>
              <w:t xml:space="preserve"> kms.</w:t>
            </w:r>
          </w:p>
        </w:tc>
      </w:tr>
    </w:tbl>
    <w:p w:rsidR="008E0BA3" w:rsidRPr="00032876" w:rsidRDefault="008E0BA3" w:rsidP="005C1EB0">
      <w:pPr>
        <w:jc w:val="both"/>
        <w:rPr>
          <w:b/>
          <w:bCs/>
          <w:sz w:val="2"/>
          <w:szCs w:val="2"/>
        </w:rPr>
      </w:pPr>
    </w:p>
    <w:p w:rsidR="008E0BA3" w:rsidRPr="002D3AB7" w:rsidRDefault="008E0BA3" w:rsidP="005C1EB0">
      <w:pPr>
        <w:jc w:val="both"/>
        <w:rPr>
          <w:b/>
          <w:bCs/>
          <w:color w:val="FF0000"/>
          <w:sz w:val="16"/>
          <w:szCs w:val="16"/>
        </w:rPr>
      </w:pPr>
    </w:p>
    <w:p w:rsidR="008E0BA3" w:rsidRPr="004064E4" w:rsidRDefault="008E0BA3" w:rsidP="005C1EB0">
      <w:pPr>
        <w:ind w:firstLine="630"/>
        <w:jc w:val="both"/>
        <w:rPr>
          <w:b/>
          <w:bCs/>
          <w:color w:val="FF0000"/>
          <w:sz w:val="4"/>
          <w:szCs w:val="18"/>
        </w:rPr>
      </w:pPr>
      <w:r w:rsidRPr="0092253E">
        <w:rPr>
          <w:b/>
          <w:bCs/>
          <w:color w:val="FF0000"/>
          <w:sz w:val="32"/>
          <w:szCs w:val="32"/>
        </w:rPr>
        <w:tab/>
      </w:r>
      <w:r w:rsidRPr="0092253E">
        <w:rPr>
          <w:b/>
          <w:bCs/>
          <w:color w:val="FF0000"/>
          <w:sz w:val="32"/>
          <w:szCs w:val="32"/>
        </w:rPr>
        <w:tab/>
      </w:r>
    </w:p>
    <w:p w:rsidR="008E0BA3" w:rsidRPr="00EC2C51" w:rsidRDefault="008E0BA3" w:rsidP="00EC2C51">
      <w:pPr>
        <w:spacing w:line="360" w:lineRule="auto"/>
        <w:ind w:firstLine="720"/>
        <w:jc w:val="both"/>
        <w:rPr>
          <w:color w:val="000000"/>
          <w:sz w:val="22"/>
          <w:szCs w:val="22"/>
        </w:rPr>
      </w:pPr>
      <w:r w:rsidRPr="00EC2C51">
        <w:rPr>
          <w:color w:val="000000"/>
          <w:sz w:val="22"/>
          <w:szCs w:val="22"/>
        </w:rPr>
        <w:t xml:space="preserve">As the Forest is dry deciduous, it is very susceptible to fire in summer season. Grasses of protected areas and bamboo areas catches fire first. Most of the fire accidents are due to mahua collection. Villagers put fire under the </w:t>
      </w:r>
      <w:r w:rsidR="007A7284" w:rsidRPr="00EC2C51">
        <w:rPr>
          <w:color w:val="000000"/>
          <w:sz w:val="22"/>
          <w:szCs w:val="22"/>
        </w:rPr>
        <w:t>m</w:t>
      </w:r>
      <w:r w:rsidRPr="00EC2C51">
        <w:rPr>
          <w:color w:val="000000"/>
          <w:sz w:val="22"/>
          <w:szCs w:val="22"/>
        </w:rPr>
        <w:t xml:space="preserve">ahua trees to clear site for easy visibility of Mahua flowers. These Forest fires often eliminate the good palatable grasses and even may cause damage to wildlife. </w:t>
      </w:r>
    </w:p>
    <w:p w:rsidR="008E0BA3" w:rsidRPr="006115E2" w:rsidRDefault="008E0BA3" w:rsidP="006115E2">
      <w:pPr>
        <w:spacing w:line="360" w:lineRule="auto"/>
        <w:jc w:val="both"/>
        <w:rPr>
          <w:b/>
          <w:bCs/>
          <w:color w:val="000000"/>
        </w:rPr>
      </w:pPr>
      <w:r w:rsidRPr="00EC2C51">
        <w:rPr>
          <w:b/>
          <w:bCs/>
          <w:color w:val="000000"/>
        </w:rPr>
        <w:t>3.11 Encroachments:-</w:t>
      </w:r>
      <w:r w:rsidR="006115E2">
        <w:rPr>
          <w:b/>
          <w:bCs/>
          <w:color w:val="000000"/>
        </w:rPr>
        <w:t xml:space="preserve"> </w:t>
      </w:r>
      <w:r w:rsidRPr="00EC2C51">
        <w:rPr>
          <w:sz w:val="22"/>
          <w:szCs w:val="22"/>
        </w:rPr>
        <w:t xml:space="preserve">Previously area was under Rewa state. In large areas, records of revenue and Forest department do not tally, which creates unwanted conflicts. Old boundary pillars are damaged and dismantled in many places. In rainy season most of the area is cut off. Such adverse situation leads to encroachment by the villagers. The settlement of Forest &amp; adjoining revenue land has not been done in Bagdara wildlife sanctuary which needs to be executed on tops most priority. </w:t>
      </w:r>
      <w:r w:rsidR="007A7284" w:rsidRPr="00EC2C51">
        <w:rPr>
          <w:sz w:val="22"/>
          <w:szCs w:val="22"/>
        </w:rPr>
        <w:t>Constant efforts in lieu thereof have</w:t>
      </w:r>
      <w:r w:rsidRPr="00EC2C51">
        <w:rPr>
          <w:sz w:val="22"/>
          <w:szCs w:val="22"/>
        </w:rPr>
        <w:t xml:space="preserve"> been done by Forest department, but for unfrequented reasons, revenue department is lagging behind. Due to population increase and land hunger of people, encroachment in Forest area is ever increasing. Vanadhikar Adhiniyam 2006 and rules made in lieu </w:t>
      </w:r>
      <w:r w:rsidR="007A7284" w:rsidRPr="00EC2C51">
        <w:rPr>
          <w:sz w:val="22"/>
          <w:szCs w:val="22"/>
        </w:rPr>
        <w:t>thereof in</w:t>
      </w:r>
      <w:r w:rsidRPr="00EC2C51">
        <w:rPr>
          <w:sz w:val="22"/>
          <w:szCs w:val="22"/>
        </w:rPr>
        <w:t xml:space="preserve"> the year 2007, 2008 has instigated the tribal population to resort to forceful </w:t>
      </w:r>
      <w:r w:rsidR="007A7284" w:rsidRPr="00EC2C51">
        <w:rPr>
          <w:sz w:val="22"/>
          <w:szCs w:val="22"/>
        </w:rPr>
        <w:t>encroachment in</w:t>
      </w:r>
      <w:r w:rsidRPr="00EC2C51">
        <w:rPr>
          <w:sz w:val="22"/>
          <w:szCs w:val="22"/>
        </w:rPr>
        <w:t xml:space="preserve"> Forest areas adopting all illegal and intolerable means and measures thus compelling the field staff to remain on the back foot.</w:t>
      </w:r>
    </w:p>
    <w:p w:rsidR="008E0BA3" w:rsidRDefault="008E0BA3" w:rsidP="00EC2C51">
      <w:pPr>
        <w:spacing w:line="360" w:lineRule="auto"/>
        <w:jc w:val="both"/>
        <w:rPr>
          <w:sz w:val="22"/>
          <w:szCs w:val="22"/>
        </w:rPr>
      </w:pPr>
      <w:r w:rsidRPr="00EC2C51">
        <w:rPr>
          <w:b/>
          <w:bCs/>
        </w:rPr>
        <w:t>3.12 Invasion of weeds:-</w:t>
      </w:r>
      <w:r w:rsidR="00EC2C51">
        <w:rPr>
          <w:b/>
          <w:bCs/>
        </w:rPr>
        <w:t xml:space="preserve"> </w:t>
      </w:r>
      <w:r w:rsidRPr="00EC2C51">
        <w:rPr>
          <w:sz w:val="22"/>
          <w:szCs w:val="22"/>
        </w:rPr>
        <w:t xml:space="preserve">Due to fire, overgrazing, collection of fuel wood and small timber, large portion of Forest area has degraded resulting in invasion of weeds like Lantana, Van. Tulsa etc. These weeds are reducing the area of palatable grasses for wildlife. In some areas these weeds are so dense that wild animal </w:t>
      </w:r>
      <w:r w:rsidR="0024605A" w:rsidRPr="00EC2C51">
        <w:rPr>
          <w:sz w:val="22"/>
          <w:szCs w:val="22"/>
        </w:rPr>
        <w:t>cannot</w:t>
      </w:r>
      <w:r w:rsidRPr="00EC2C51">
        <w:rPr>
          <w:sz w:val="22"/>
          <w:szCs w:val="22"/>
        </w:rPr>
        <w:t xml:space="preserve"> enter and make safely inside Forest cover. </w:t>
      </w:r>
      <w:r w:rsidR="0024605A" w:rsidRPr="00EC2C51">
        <w:rPr>
          <w:sz w:val="22"/>
          <w:szCs w:val="22"/>
        </w:rPr>
        <w:t>This impediment</w:t>
      </w:r>
      <w:r w:rsidRPr="00EC2C51">
        <w:rPr>
          <w:sz w:val="22"/>
          <w:szCs w:val="22"/>
        </w:rPr>
        <w:t xml:space="preserve"> caused the </w:t>
      </w:r>
      <w:r w:rsidR="00856C2A">
        <w:rPr>
          <w:sz w:val="22"/>
          <w:szCs w:val="22"/>
        </w:rPr>
        <w:t>Black buck</w:t>
      </w:r>
      <w:r w:rsidRPr="00EC2C51">
        <w:rPr>
          <w:sz w:val="22"/>
          <w:szCs w:val="22"/>
        </w:rPr>
        <w:t xml:space="preserve"> stay safe near villagers in the night time. </w:t>
      </w:r>
    </w:p>
    <w:p w:rsidR="008E0BA3" w:rsidRPr="00CD6ADE" w:rsidRDefault="008E0BA3" w:rsidP="00CD6ADE">
      <w:pPr>
        <w:spacing w:line="360" w:lineRule="auto"/>
        <w:jc w:val="both"/>
        <w:rPr>
          <w:b/>
          <w:bCs/>
          <w:color w:val="000000"/>
          <w:sz w:val="22"/>
          <w:szCs w:val="22"/>
        </w:rPr>
      </w:pPr>
      <w:r w:rsidRPr="00CD6ADE">
        <w:rPr>
          <w:b/>
          <w:bCs/>
          <w:color w:val="000000"/>
        </w:rPr>
        <w:t>3.13 Road network:-</w:t>
      </w:r>
      <w:r w:rsidR="00CD6ADE">
        <w:rPr>
          <w:b/>
          <w:bCs/>
          <w:color w:val="000000"/>
        </w:rPr>
        <w:t xml:space="preserve"> </w:t>
      </w:r>
      <w:r w:rsidRPr="00CD6ADE">
        <w:rPr>
          <w:color w:val="000000"/>
          <w:sz w:val="22"/>
          <w:szCs w:val="22"/>
        </w:rPr>
        <w:t xml:space="preserve">There are </w:t>
      </w:r>
      <w:smartTag w:uri="urn:schemas-microsoft-com:office:smarttags" w:element="metricconverter">
        <w:smartTagPr>
          <w:attr w:name="ProductID" w:val="124 Km"/>
        </w:smartTagPr>
        <w:r w:rsidRPr="00CD6ADE">
          <w:rPr>
            <w:color w:val="000000"/>
            <w:sz w:val="22"/>
            <w:szCs w:val="22"/>
          </w:rPr>
          <w:t>124 Km</w:t>
        </w:r>
      </w:smartTag>
      <w:r w:rsidRPr="00CD6ADE">
        <w:rPr>
          <w:color w:val="000000"/>
          <w:sz w:val="22"/>
          <w:szCs w:val="22"/>
        </w:rPr>
        <w:t xml:space="preserve">. Forest </w:t>
      </w:r>
      <w:r w:rsidR="00F32A8D" w:rsidRPr="00CD6ADE">
        <w:rPr>
          <w:color w:val="000000"/>
          <w:sz w:val="22"/>
          <w:szCs w:val="22"/>
        </w:rPr>
        <w:t>roads</w:t>
      </w:r>
      <w:r w:rsidRPr="00CD6ADE">
        <w:rPr>
          <w:color w:val="000000"/>
          <w:sz w:val="22"/>
          <w:szCs w:val="22"/>
        </w:rPr>
        <w:t xml:space="preserve"> and </w:t>
      </w:r>
      <w:smartTag w:uri="urn:schemas-microsoft-com:office:smarttags" w:element="metricconverter">
        <w:smartTagPr>
          <w:attr w:name="ProductID" w:val="58 Km"/>
        </w:smartTagPr>
        <w:r w:rsidRPr="00CD6ADE">
          <w:rPr>
            <w:color w:val="000000"/>
            <w:sz w:val="22"/>
            <w:szCs w:val="22"/>
          </w:rPr>
          <w:t>58 Km</w:t>
        </w:r>
      </w:smartTag>
      <w:r w:rsidRPr="00CD6ADE">
        <w:rPr>
          <w:color w:val="000000"/>
          <w:sz w:val="22"/>
          <w:szCs w:val="22"/>
        </w:rPr>
        <w:t xml:space="preserve">. P.W.D. </w:t>
      </w:r>
      <w:r w:rsidR="00F32A8D" w:rsidRPr="00CD6ADE">
        <w:rPr>
          <w:color w:val="000000"/>
          <w:sz w:val="22"/>
          <w:szCs w:val="22"/>
        </w:rPr>
        <w:t>roads</w:t>
      </w:r>
      <w:r w:rsidRPr="00CD6ADE">
        <w:rPr>
          <w:color w:val="000000"/>
          <w:sz w:val="22"/>
          <w:szCs w:val="22"/>
        </w:rPr>
        <w:t>. Both types of roads are in bad condition due to lack of budget. Due to poor condition of Forest roads, patrolling in the a</w:t>
      </w:r>
      <w:r w:rsidR="009D6759" w:rsidRPr="00CD6ADE">
        <w:rPr>
          <w:color w:val="000000"/>
          <w:sz w:val="22"/>
          <w:szCs w:val="22"/>
        </w:rPr>
        <w:t xml:space="preserve">rea is very difficult. In rainy </w:t>
      </w:r>
      <w:r w:rsidRPr="00CD6ADE">
        <w:rPr>
          <w:color w:val="000000"/>
          <w:sz w:val="22"/>
          <w:szCs w:val="22"/>
        </w:rPr>
        <w:t xml:space="preserve">season. </w:t>
      </w:r>
      <w:r w:rsidR="0024605A" w:rsidRPr="00CD6ADE">
        <w:rPr>
          <w:color w:val="000000"/>
          <w:sz w:val="22"/>
          <w:szCs w:val="22"/>
        </w:rPr>
        <w:t>Patrolling</w:t>
      </w:r>
      <w:r w:rsidRPr="00CD6ADE">
        <w:rPr>
          <w:color w:val="000000"/>
          <w:sz w:val="22"/>
          <w:szCs w:val="22"/>
        </w:rPr>
        <w:t xml:space="preserve"> on foot becomes the only means for transport. Staff has to walk up to 30 k.m. in this season to pick up regular means of road transport.</w:t>
      </w:r>
    </w:p>
    <w:p w:rsidR="008E0BA3" w:rsidRPr="009B4C9C" w:rsidRDefault="008E0BA3" w:rsidP="005C1EB0">
      <w:pPr>
        <w:spacing w:line="276" w:lineRule="auto"/>
        <w:contextualSpacing/>
        <w:jc w:val="center"/>
        <w:outlineLvl w:val="0"/>
        <w:rPr>
          <w:b/>
          <w:bCs/>
          <w:sz w:val="2"/>
          <w:szCs w:val="2"/>
        </w:rPr>
      </w:pPr>
    </w:p>
    <w:p w:rsidR="008E0BA3" w:rsidRDefault="008E0BA3" w:rsidP="005C1EB0">
      <w:pPr>
        <w:spacing w:line="276" w:lineRule="auto"/>
        <w:contextualSpacing/>
        <w:jc w:val="center"/>
        <w:outlineLvl w:val="0"/>
        <w:rPr>
          <w:b/>
          <w:bCs/>
        </w:rPr>
      </w:pPr>
      <w:r w:rsidRPr="00CD6ADE">
        <w:rPr>
          <w:b/>
          <w:bCs/>
        </w:rPr>
        <w:t>List of the road network inside the sanctuary</w:t>
      </w:r>
    </w:p>
    <w:p w:rsidR="00C34FE1" w:rsidRPr="00C34FE1" w:rsidRDefault="00C34FE1" w:rsidP="005C1EB0">
      <w:pPr>
        <w:spacing w:line="276" w:lineRule="auto"/>
        <w:contextualSpacing/>
        <w:jc w:val="center"/>
        <w:outlineLvl w:val="0"/>
        <w:rPr>
          <w:b/>
          <w:bCs/>
          <w:sz w:val="22"/>
          <w:szCs w:val="22"/>
        </w:rPr>
      </w:pPr>
      <w:r w:rsidRPr="00C34FE1">
        <w:rPr>
          <w:b/>
          <w:bCs/>
          <w:sz w:val="22"/>
          <w:szCs w:val="22"/>
        </w:rPr>
        <w:t>Table 3.13</w:t>
      </w:r>
    </w:p>
    <w:tbl>
      <w:tblPr>
        <w:tblW w:w="9648" w:type="dxa"/>
        <w:tblInd w:w="5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28"/>
        <w:gridCol w:w="3330"/>
        <w:gridCol w:w="1080"/>
        <w:gridCol w:w="900"/>
        <w:gridCol w:w="1080"/>
        <w:gridCol w:w="1260"/>
        <w:gridCol w:w="1170"/>
      </w:tblGrid>
      <w:tr w:rsidR="008E0BA3" w:rsidRPr="00CD6ADE" w:rsidTr="00696F9C">
        <w:trPr>
          <w:tblHeader/>
        </w:trPr>
        <w:tc>
          <w:tcPr>
            <w:tcW w:w="828" w:type="dxa"/>
          </w:tcPr>
          <w:p w:rsidR="008E0BA3" w:rsidRPr="00CD6ADE" w:rsidRDefault="008E0BA3" w:rsidP="00CD6ADE">
            <w:pPr>
              <w:spacing w:line="360" w:lineRule="auto"/>
              <w:contextualSpacing/>
              <w:jc w:val="center"/>
              <w:outlineLvl w:val="0"/>
              <w:rPr>
                <w:b/>
                <w:bCs/>
                <w:sz w:val="22"/>
                <w:szCs w:val="22"/>
              </w:rPr>
            </w:pPr>
            <w:r w:rsidRPr="00CD6ADE">
              <w:rPr>
                <w:b/>
                <w:bCs/>
                <w:sz w:val="22"/>
                <w:szCs w:val="22"/>
              </w:rPr>
              <w:t>S.no.</w:t>
            </w:r>
          </w:p>
        </w:tc>
        <w:tc>
          <w:tcPr>
            <w:tcW w:w="3330" w:type="dxa"/>
          </w:tcPr>
          <w:p w:rsidR="008E0BA3" w:rsidRPr="00CD6ADE" w:rsidRDefault="008E0BA3" w:rsidP="00CD6ADE">
            <w:pPr>
              <w:spacing w:line="360" w:lineRule="auto"/>
              <w:contextualSpacing/>
              <w:jc w:val="center"/>
              <w:outlineLvl w:val="0"/>
              <w:rPr>
                <w:b/>
                <w:bCs/>
                <w:sz w:val="22"/>
                <w:szCs w:val="22"/>
              </w:rPr>
            </w:pPr>
            <w:r w:rsidRPr="00CD6ADE">
              <w:rPr>
                <w:b/>
                <w:bCs/>
                <w:sz w:val="22"/>
                <w:szCs w:val="22"/>
              </w:rPr>
              <w:t>Name of the road</w:t>
            </w:r>
          </w:p>
        </w:tc>
        <w:tc>
          <w:tcPr>
            <w:tcW w:w="1080" w:type="dxa"/>
          </w:tcPr>
          <w:p w:rsidR="008E0BA3" w:rsidRPr="00CD6ADE" w:rsidRDefault="008E0BA3" w:rsidP="00CD6ADE">
            <w:pPr>
              <w:spacing w:line="360" w:lineRule="auto"/>
              <w:contextualSpacing/>
              <w:jc w:val="center"/>
              <w:outlineLvl w:val="0"/>
              <w:rPr>
                <w:b/>
                <w:bCs/>
                <w:sz w:val="22"/>
                <w:szCs w:val="22"/>
              </w:rPr>
            </w:pPr>
            <w:r w:rsidRPr="00CD6ADE">
              <w:rPr>
                <w:b/>
                <w:bCs/>
                <w:sz w:val="22"/>
                <w:szCs w:val="22"/>
              </w:rPr>
              <w:t>Length</w:t>
            </w:r>
          </w:p>
        </w:tc>
        <w:tc>
          <w:tcPr>
            <w:tcW w:w="900" w:type="dxa"/>
          </w:tcPr>
          <w:p w:rsidR="008E0BA3" w:rsidRPr="00CD6ADE" w:rsidRDefault="008E0BA3" w:rsidP="00CD6ADE">
            <w:pPr>
              <w:spacing w:line="360" w:lineRule="auto"/>
              <w:contextualSpacing/>
              <w:jc w:val="center"/>
              <w:outlineLvl w:val="0"/>
              <w:rPr>
                <w:b/>
                <w:bCs/>
                <w:sz w:val="22"/>
                <w:szCs w:val="22"/>
              </w:rPr>
            </w:pPr>
            <w:r w:rsidRPr="00CD6ADE">
              <w:rPr>
                <w:b/>
                <w:bCs/>
                <w:sz w:val="22"/>
                <w:szCs w:val="22"/>
              </w:rPr>
              <w:t>Plain</w:t>
            </w:r>
          </w:p>
        </w:tc>
        <w:tc>
          <w:tcPr>
            <w:tcW w:w="1080" w:type="dxa"/>
          </w:tcPr>
          <w:p w:rsidR="008E0BA3" w:rsidRPr="00CD6ADE" w:rsidRDefault="008E0BA3" w:rsidP="00CD6ADE">
            <w:pPr>
              <w:spacing w:line="360" w:lineRule="auto"/>
              <w:contextualSpacing/>
              <w:jc w:val="center"/>
              <w:outlineLvl w:val="0"/>
              <w:rPr>
                <w:b/>
                <w:bCs/>
                <w:sz w:val="22"/>
                <w:szCs w:val="22"/>
              </w:rPr>
            </w:pPr>
            <w:r w:rsidRPr="00CD6ADE">
              <w:rPr>
                <w:b/>
                <w:bCs/>
                <w:sz w:val="22"/>
                <w:szCs w:val="22"/>
              </w:rPr>
              <w:t>Hilly</w:t>
            </w:r>
          </w:p>
        </w:tc>
        <w:tc>
          <w:tcPr>
            <w:tcW w:w="1260" w:type="dxa"/>
          </w:tcPr>
          <w:p w:rsidR="008E0BA3" w:rsidRPr="00CD6ADE" w:rsidRDefault="008E0BA3" w:rsidP="00CD6ADE">
            <w:pPr>
              <w:spacing w:line="360" w:lineRule="auto"/>
              <w:contextualSpacing/>
              <w:jc w:val="center"/>
              <w:outlineLvl w:val="0"/>
              <w:rPr>
                <w:b/>
                <w:bCs/>
                <w:sz w:val="22"/>
                <w:szCs w:val="22"/>
              </w:rPr>
            </w:pPr>
            <w:r w:rsidRPr="00CD6ADE">
              <w:rPr>
                <w:b/>
                <w:bCs/>
                <w:sz w:val="22"/>
                <w:szCs w:val="22"/>
              </w:rPr>
              <w:t xml:space="preserve">Status </w:t>
            </w:r>
          </w:p>
        </w:tc>
        <w:tc>
          <w:tcPr>
            <w:tcW w:w="1170" w:type="dxa"/>
          </w:tcPr>
          <w:p w:rsidR="008E0BA3" w:rsidRPr="00CD6ADE" w:rsidRDefault="008E0BA3" w:rsidP="00CD6ADE">
            <w:pPr>
              <w:spacing w:line="360" w:lineRule="auto"/>
              <w:contextualSpacing/>
              <w:jc w:val="center"/>
              <w:outlineLvl w:val="0"/>
              <w:rPr>
                <w:b/>
                <w:bCs/>
                <w:sz w:val="22"/>
                <w:szCs w:val="22"/>
              </w:rPr>
            </w:pPr>
            <w:r w:rsidRPr="00CD6ADE">
              <w:rPr>
                <w:b/>
                <w:bCs/>
                <w:sz w:val="22"/>
                <w:szCs w:val="22"/>
              </w:rPr>
              <w:t>Class</w:t>
            </w:r>
          </w:p>
        </w:tc>
      </w:tr>
      <w:tr w:rsidR="008E0BA3" w:rsidRPr="00CD6ADE" w:rsidTr="00696F9C">
        <w:tc>
          <w:tcPr>
            <w:tcW w:w="828" w:type="dxa"/>
          </w:tcPr>
          <w:p w:rsidR="008E0BA3" w:rsidRPr="00CD6ADE" w:rsidRDefault="008E0BA3" w:rsidP="00CD6ADE">
            <w:pPr>
              <w:spacing w:line="360" w:lineRule="auto"/>
              <w:contextualSpacing/>
              <w:jc w:val="center"/>
              <w:outlineLvl w:val="0"/>
              <w:rPr>
                <w:bCs/>
                <w:smallCaps/>
                <w:sz w:val="22"/>
                <w:szCs w:val="22"/>
              </w:rPr>
            </w:pPr>
            <w:r w:rsidRPr="00CD6ADE">
              <w:rPr>
                <w:bCs/>
                <w:smallCaps/>
                <w:sz w:val="22"/>
                <w:szCs w:val="22"/>
              </w:rPr>
              <w:t>1</w:t>
            </w:r>
          </w:p>
        </w:tc>
        <w:tc>
          <w:tcPr>
            <w:tcW w:w="3330" w:type="dxa"/>
          </w:tcPr>
          <w:p w:rsidR="008E0BA3" w:rsidRPr="00CD6ADE" w:rsidRDefault="008E0BA3" w:rsidP="00CD6ADE">
            <w:pPr>
              <w:spacing w:line="360" w:lineRule="auto"/>
              <w:contextualSpacing/>
              <w:outlineLvl w:val="0"/>
              <w:rPr>
                <w:bCs/>
                <w:sz w:val="22"/>
                <w:szCs w:val="22"/>
              </w:rPr>
            </w:pPr>
            <w:r w:rsidRPr="00CD6ADE">
              <w:rPr>
                <w:bCs/>
                <w:sz w:val="22"/>
                <w:szCs w:val="22"/>
              </w:rPr>
              <w:t>Karoundia-Magha</w:t>
            </w:r>
          </w:p>
        </w:tc>
        <w:tc>
          <w:tcPr>
            <w:tcW w:w="108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22</w:t>
            </w:r>
          </w:p>
        </w:tc>
        <w:tc>
          <w:tcPr>
            <w:tcW w:w="90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10</w:t>
            </w:r>
          </w:p>
        </w:tc>
        <w:tc>
          <w:tcPr>
            <w:tcW w:w="108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12</w:t>
            </w:r>
          </w:p>
        </w:tc>
        <w:tc>
          <w:tcPr>
            <w:tcW w:w="126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Forest</w:t>
            </w:r>
          </w:p>
        </w:tc>
        <w:tc>
          <w:tcPr>
            <w:tcW w:w="117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Earth</w:t>
            </w:r>
          </w:p>
        </w:tc>
      </w:tr>
      <w:tr w:rsidR="008E0BA3" w:rsidRPr="00CD6ADE" w:rsidTr="00696F9C">
        <w:tc>
          <w:tcPr>
            <w:tcW w:w="828" w:type="dxa"/>
          </w:tcPr>
          <w:p w:rsidR="008E0BA3" w:rsidRPr="00CD6ADE" w:rsidRDefault="008E0BA3" w:rsidP="00CD6ADE">
            <w:pPr>
              <w:spacing w:line="360" w:lineRule="auto"/>
              <w:contextualSpacing/>
              <w:jc w:val="center"/>
              <w:outlineLvl w:val="0"/>
              <w:rPr>
                <w:bCs/>
                <w:smallCaps/>
                <w:sz w:val="22"/>
                <w:szCs w:val="22"/>
              </w:rPr>
            </w:pPr>
            <w:r w:rsidRPr="00CD6ADE">
              <w:rPr>
                <w:bCs/>
                <w:smallCaps/>
                <w:sz w:val="22"/>
                <w:szCs w:val="22"/>
              </w:rPr>
              <w:t>2</w:t>
            </w:r>
          </w:p>
        </w:tc>
        <w:tc>
          <w:tcPr>
            <w:tcW w:w="3330" w:type="dxa"/>
          </w:tcPr>
          <w:p w:rsidR="008E0BA3" w:rsidRPr="00CD6ADE" w:rsidRDefault="008E0BA3" w:rsidP="00CD6ADE">
            <w:pPr>
              <w:spacing w:line="360" w:lineRule="auto"/>
              <w:contextualSpacing/>
              <w:outlineLvl w:val="0"/>
              <w:rPr>
                <w:bCs/>
                <w:sz w:val="22"/>
                <w:szCs w:val="22"/>
              </w:rPr>
            </w:pPr>
            <w:r w:rsidRPr="00CD6ADE">
              <w:rPr>
                <w:bCs/>
                <w:sz w:val="22"/>
                <w:szCs w:val="22"/>
              </w:rPr>
              <w:t>Bichhi-Harma-Machi</w:t>
            </w:r>
          </w:p>
        </w:tc>
        <w:tc>
          <w:tcPr>
            <w:tcW w:w="108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16</w:t>
            </w:r>
          </w:p>
        </w:tc>
        <w:tc>
          <w:tcPr>
            <w:tcW w:w="90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02</w:t>
            </w:r>
          </w:p>
        </w:tc>
        <w:tc>
          <w:tcPr>
            <w:tcW w:w="108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14</w:t>
            </w:r>
          </w:p>
        </w:tc>
        <w:tc>
          <w:tcPr>
            <w:tcW w:w="1260" w:type="dxa"/>
          </w:tcPr>
          <w:p w:rsidR="008E0BA3" w:rsidRPr="00CD6ADE" w:rsidRDefault="008E0BA3" w:rsidP="00CD6ADE">
            <w:pPr>
              <w:spacing w:line="360" w:lineRule="auto"/>
              <w:jc w:val="center"/>
              <w:rPr>
                <w:sz w:val="22"/>
                <w:szCs w:val="22"/>
              </w:rPr>
            </w:pPr>
            <w:r w:rsidRPr="00CD6ADE">
              <w:rPr>
                <w:bCs/>
                <w:sz w:val="22"/>
                <w:szCs w:val="22"/>
              </w:rPr>
              <w:t>Forest</w:t>
            </w:r>
          </w:p>
        </w:tc>
        <w:tc>
          <w:tcPr>
            <w:tcW w:w="1170" w:type="dxa"/>
          </w:tcPr>
          <w:p w:rsidR="008E0BA3" w:rsidRPr="00CD6ADE" w:rsidRDefault="008E0BA3" w:rsidP="00CD6ADE">
            <w:pPr>
              <w:spacing w:line="360" w:lineRule="auto"/>
              <w:jc w:val="center"/>
              <w:rPr>
                <w:sz w:val="22"/>
                <w:szCs w:val="22"/>
              </w:rPr>
            </w:pPr>
            <w:r w:rsidRPr="00CD6ADE">
              <w:rPr>
                <w:bCs/>
                <w:sz w:val="22"/>
                <w:szCs w:val="22"/>
              </w:rPr>
              <w:t>Earth</w:t>
            </w:r>
          </w:p>
        </w:tc>
      </w:tr>
      <w:tr w:rsidR="008E0BA3" w:rsidRPr="00CD6ADE" w:rsidTr="00696F9C">
        <w:tc>
          <w:tcPr>
            <w:tcW w:w="828" w:type="dxa"/>
          </w:tcPr>
          <w:p w:rsidR="008E0BA3" w:rsidRPr="00CD6ADE" w:rsidRDefault="008E0BA3" w:rsidP="00CD6ADE">
            <w:pPr>
              <w:spacing w:line="360" w:lineRule="auto"/>
              <w:contextualSpacing/>
              <w:jc w:val="center"/>
              <w:outlineLvl w:val="0"/>
              <w:rPr>
                <w:bCs/>
                <w:smallCaps/>
                <w:sz w:val="22"/>
                <w:szCs w:val="22"/>
              </w:rPr>
            </w:pPr>
            <w:r w:rsidRPr="00CD6ADE">
              <w:rPr>
                <w:bCs/>
                <w:smallCaps/>
                <w:sz w:val="22"/>
                <w:szCs w:val="22"/>
              </w:rPr>
              <w:t>3</w:t>
            </w:r>
          </w:p>
        </w:tc>
        <w:tc>
          <w:tcPr>
            <w:tcW w:w="3330" w:type="dxa"/>
          </w:tcPr>
          <w:p w:rsidR="008E0BA3" w:rsidRPr="00CD6ADE" w:rsidRDefault="008E0BA3" w:rsidP="00CD6ADE">
            <w:pPr>
              <w:spacing w:line="360" w:lineRule="auto"/>
              <w:contextualSpacing/>
              <w:outlineLvl w:val="0"/>
              <w:rPr>
                <w:bCs/>
                <w:sz w:val="22"/>
                <w:szCs w:val="22"/>
              </w:rPr>
            </w:pPr>
            <w:r w:rsidRPr="00CD6ADE">
              <w:rPr>
                <w:bCs/>
                <w:sz w:val="22"/>
                <w:szCs w:val="22"/>
              </w:rPr>
              <w:t>Chandadia-Gopala</w:t>
            </w:r>
          </w:p>
        </w:tc>
        <w:tc>
          <w:tcPr>
            <w:tcW w:w="108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10</w:t>
            </w:r>
          </w:p>
        </w:tc>
        <w:tc>
          <w:tcPr>
            <w:tcW w:w="90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10</w:t>
            </w:r>
          </w:p>
        </w:tc>
        <w:tc>
          <w:tcPr>
            <w:tcW w:w="108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0</w:t>
            </w:r>
          </w:p>
        </w:tc>
        <w:tc>
          <w:tcPr>
            <w:tcW w:w="1260" w:type="dxa"/>
          </w:tcPr>
          <w:p w:rsidR="008E0BA3" w:rsidRPr="00CD6ADE" w:rsidRDefault="008E0BA3" w:rsidP="00CD6ADE">
            <w:pPr>
              <w:spacing w:line="360" w:lineRule="auto"/>
              <w:jc w:val="center"/>
              <w:rPr>
                <w:sz w:val="22"/>
                <w:szCs w:val="22"/>
              </w:rPr>
            </w:pPr>
            <w:r w:rsidRPr="00CD6ADE">
              <w:rPr>
                <w:bCs/>
                <w:sz w:val="22"/>
                <w:szCs w:val="22"/>
              </w:rPr>
              <w:t>Forest</w:t>
            </w:r>
          </w:p>
        </w:tc>
        <w:tc>
          <w:tcPr>
            <w:tcW w:w="1170" w:type="dxa"/>
          </w:tcPr>
          <w:p w:rsidR="008E0BA3" w:rsidRPr="00CD6ADE" w:rsidRDefault="008E0BA3" w:rsidP="00CD6ADE">
            <w:pPr>
              <w:spacing w:line="360" w:lineRule="auto"/>
              <w:jc w:val="center"/>
              <w:rPr>
                <w:sz w:val="22"/>
                <w:szCs w:val="22"/>
              </w:rPr>
            </w:pPr>
            <w:r w:rsidRPr="00CD6ADE">
              <w:rPr>
                <w:bCs/>
                <w:sz w:val="22"/>
                <w:szCs w:val="22"/>
              </w:rPr>
              <w:t>Earth</w:t>
            </w:r>
          </w:p>
        </w:tc>
      </w:tr>
      <w:tr w:rsidR="008E0BA3" w:rsidRPr="00CD6ADE" w:rsidTr="00696F9C">
        <w:tc>
          <w:tcPr>
            <w:tcW w:w="828" w:type="dxa"/>
          </w:tcPr>
          <w:p w:rsidR="008E0BA3" w:rsidRPr="00CD6ADE" w:rsidRDefault="008E0BA3" w:rsidP="00CD6ADE">
            <w:pPr>
              <w:spacing w:line="360" w:lineRule="auto"/>
              <w:contextualSpacing/>
              <w:jc w:val="center"/>
              <w:outlineLvl w:val="0"/>
              <w:rPr>
                <w:bCs/>
                <w:smallCaps/>
                <w:sz w:val="22"/>
                <w:szCs w:val="22"/>
              </w:rPr>
            </w:pPr>
            <w:r w:rsidRPr="00CD6ADE">
              <w:rPr>
                <w:bCs/>
                <w:smallCaps/>
                <w:sz w:val="22"/>
                <w:szCs w:val="22"/>
              </w:rPr>
              <w:t>4</w:t>
            </w:r>
          </w:p>
        </w:tc>
        <w:tc>
          <w:tcPr>
            <w:tcW w:w="3330" w:type="dxa"/>
          </w:tcPr>
          <w:p w:rsidR="008E0BA3" w:rsidRPr="00CD6ADE" w:rsidRDefault="008E0BA3" w:rsidP="00CD6ADE">
            <w:pPr>
              <w:spacing w:line="360" w:lineRule="auto"/>
              <w:contextualSpacing/>
              <w:outlineLvl w:val="0"/>
              <w:rPr>
                <w:bCs/>
                <w:sz w:val="22"/>
                <w:szCs w:val="22"/>
              </w:rPr>
            </w:pPr>
            <w:r w:rsidRPr="00CD6ADE">
              <w:rPr>
                <w:bCs/>
                <w:sz w:val="22"/>
                <w:szCs w:val="22"/>
              </w:rPr>
              <w:t xml:space="preserve">Bagdara- </w:t>
            </w:r>
            <w:r w:rsidR="009D6759" w:rsidRPr="00CD6ADE">
              <w:rPr>
                <w:bCs/>
                <w:sz w:val="22"/>
                <w:szCs w:val="22"/>
              </w:rPr>
              <w:t>R</w:t>
            </w:r>
            <w:r w:rsidRPr="00CD6ADE">
              <w:rPr>
                <w:bCs/>
                <w:sz w:val="22"/>
                <w:szCs w:val="22"/>
              </w:rPr>
              <w:t>animachi</w:t>
            </w:r>
          </w:p>
        </w:tc>
        <w:tc>
          <w:tcPr>
            <w:tcW w:w="108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14</w:t>
            </w:r>
          </w:p>
        </w:tc>
        <w:tc>
          <w:tcPr>
            <w:tcW w:w="90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12</w:t>
            </w:r>
          </w:p>
        </w:tc>
        <w:tc>
          <w:tcPr>
            <w:tcW w:w="108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02</w:t>
            </w:r>
          </w:p>
        </w:tc>
        <w:tc>
          <w:tcPr>
            <w:tcW w:w="1260" w:type="dxa"/>
          </w:tcPr>
          <w:p w:rsidR="008E0BA3" w:rsidRPr="00CD6ADE" w:rsidRDefault="008E0BA3" w:rsidP="00CD6ADE">
            <w:pPr>
              <w:spacing w:line="360" w:lineRule="auto"/>
              <w:jc w:val="center"/>
              <w:rPr>
                <w:sz w:val="22"/>
                <w:szCs w:val="22"/>
              </w:rPr>
            </w:pPr>
            <w:r w:rsidRPr="00CD6ADE">
              <w:rPr>
                <w:bCs/>
                <w:sz w:val="22"/>
                <w:szCs w:val="22"/>
              </w:rPr>
              <w:t>Forest</w:t>
            </w:r>
          </w:p>
        </w:tc>
        <w:tc>
          <w:tcPr>
            <w:tcW w:w="1170" w:type="dxa"/>
          </w:tcPr>
          <w:p w:rsidR="008E0BA3" w:rsidRPr="00CD6ADE" w:rsidRDefault="008E0BA3" w:rsidP="00CD6ADE">
            <w:pPr>
              <w:spacing w:line="360" w:lineRule="auto"/>
              <w:jc w:val="center"/>
              <w:rPr>
                <w:sz w:val="22"/>
                <w:szCs w:val="22"/>
              </w:rPr>
            </w:pPr>
            <w:r w:rsidRPr="00CD6ADE">
              <w:rPr>
                <w:bCs/>
                <w:sz w:val="22"/>
                <w:szCs w:val="22"/>
              </w:rPr>
              <w:t>Earth</w:t>
            </w:r>
          </w:p>
        </w:tc>
      </w:tr>
      <w:tr w:rsidR="008E0BA3" w:rsidRPr="00CD6ADE" w:rsidTr="00696F9C">
        <w:tc>
          <w:tcPr>
            <w:tcW w:w="828" w:type="dxa"/>
          </w:tcPr>
          <w:p w:rsidR="008E0BA3" w:rsidRPr="00CD6ADE" w:rsidRDefault="008E0BA3" w:rsidP="00CD6ADE">
            <w:pPr>
              <w:spacing w:line="360" w:lineRule="auto"/>
              <w:contextualSpacing/>
              <w:jc w:val="center"/>
              <w:outlineLvl w:val="0"/>
              <w:rPr>
                <w:bCs/>
                <w:smallCaps/>
                <w:sz w:val="22"/>
                <w:szCs w:val="22"/>
              </w:rPr>
            </w:pPr>
            <w:r w:rsidRPr="00CD6ADE">
              <w:rPr>
                <w:bCs/>
                <w:smallCaps/>
                <w:sz w:val="22"/>
                <w:szCs w:val="22"/>
              </w:rPr>
              <w:t>5</w:t>
            </w:r>
          </w:p>
        </w:tc>
        <w:tc>
          <w:tcPr>
            <w:tcW w:w="3330" w:type="dxa"/>
          </w:tcPr>
          <w:p w:rsidR="008E0BA3" w:rsidRPr="00CD6ADE" w:rsidRDefault="008E0BA3" w:rsidP="00CD6ADE">
            <w:pPr>
              <w:spacing w:line="360" w:lineRule="auto"/>
              <w:contextualSpacing/>
              <w:outlineLvl w:val="0"/>
              <w:rPr>
                <w:bCs/>
                <w:sz w:val="22"/>
                <w:szCs w:val="22"/>
              </w:rPr>
            </w:pPr>
            <w:r w:rsidRPr="00CD6ADE">
              <w:rPr>
                <w:bCs/>
                <w:sz w:val="22"/>
                <w:szCs w:val="22"/>
              </w:rPr>
              <w:t>Naikhawa-Ranimachi</w:t>
            </w:r>
          </w:p>
        </w:tc>
        <w:tc>
          <w:tcPr>
            <w:tcW w:w="108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05</w:t>
            </w:r>
          </w:p>
        </w:tc>
        <w:tc>
          <w:tcPr>
            <w:tcW w:w="90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04</w:t>
            </w:r>
          </w:p>
        </w:tc>
        <w:tc>
          <w:tcPr>
            <w:tcW w:w="108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01</w:t>
            </w:r>
          </w:p>
        </w:tc>
        <w:tc>
          <w:tcPr>
            <w:tcW w:w="1260" w:type="dxa"/>
          </w:tcPr>
          <w:p w:rsidR="008E0BA3" w:rsidRPr="00CD6ADE" w:rsidRDefault="008E0BA3" w:rsidP="00CD6ADE">
            <w:pPr>
              <w:spacing w:line="360" w:lineRule="auto"/>
              <w:jc w:val="center"/>
              <w:rPr>
                <w:sz w:val="22"/>
                <w:szCs w:val="22"/>
              </w:rPr>
            </w:pPr>
            <w:r w:rsidRPr="00CD6ADE">
              <w:rPr>
                <w:bCs/>
                <w:sz w:val="22"/>
                <w:szCs w:val="22"/>
              </w:rPr>
              <w:t>Forest</w:t>
            </w:r>
          </w:p>
        </w:tc>
        <w:tc>
          <w:tcPr>
            <w:tcW w:w="1170" w:type="dxa"/>
          </w:tcPr>
          <w:p w:rsidR="008E0BA3" w:rsidRPr="00CD6ADE" w:rsidRDefault="008E0BA3" w:rsidP="00CD6ADE">
            <w:pPr>
              <w:spacing w:line="360" w:lineRule="auto"/>
              <w:jc w:val="center"/>
              <w:rPr>
                <w:sz w:val="22"/>
                <w:szCs w:val="22"/>
              </w:rPr>
            </w:pPr>
            <w:r w:rsidRPr="00CD6ADE">
              <w:rPr>
                <w:bCs/>
                <w:sz w:val="22"/>
                <w:szCs w:val="22"/>
              </w:rPr>
              <w:t>Earth</w:t>
            </w:r>
          </w:p>
        </w:tc>
      </w:tr>
      <w:tr w:rsidR="008E0BA3" w:rsidRPr="00CD6ADE" w:rsidTr="00696F9C">
        <w:tc>
          <w:tcPr>
            <w:tcW w:w="828" w:type="dxa"/>
          </w:tcPr>
          <w:p w:rsidR="008E0BA3" w:rsidRPr="00CD6ADE" w:rsidRDefault="008E0BA3" w:rsidP="00CD6ADE">
            <w:pPr>
              <w:spacing w:line="360" w:lineRule="auto"/>
              <w:contextualSpacing/>
              <w:jc w:val="center"/>
              <w:outlineLvl w:val="0"/>
              <w:rPr>
                <w:bCs/>
                <w:smallCaps/>
                <w:sz w:val="22"/>
                <w:szCs w:val="22"/>
              </w:rPr>
            </w:pPr>
            <w:r w:rsidRPr="00CD6ADE">
              <w:rPr>
                <w:bCs/>
                <w:smallCaps/>
                <w:sz w:val="22"/>
                <w:szCs w:val="22"/>
              </w:rPr>
              <w:lastRenderedPageBreak/>
              <w:t>6</w:t>
            </w:r>
          </w:p>
        </w:tc>
        <w:tc>
          <w:tcPr>
            <w:tcW w:w="3330" w:type="dxa"/>
          </w:tcPr>
          <w:p w:rsidR="008E0BA3" w:rsidRPr="00CD6ADE" w:rsidRDefault="008E0BA3" w:rsidP="00CD6ADE">
            <w:pPr>
              <w:spacing w:line="360" w:lineRule="auto"/>
              <w:contextualSpacing/>
              <w:outlineLvl w:val="0"/>
              <w:rPr>
                <w:bCs/>
                <w:sz w:val="22"/>
                <w:szCs w:val="22"/>
              </w:rPr>
            </w:pPr>
            <w:r w:rsidRPr="00CD6ADE">
              <w:rPr>
                <w:bCs/>
                <w:sz w:val="22"/>
                <w:szCs w:val="22"/>
              </w:rPr>
              <w:t>Tamai-Garhwa</w:t>
            </w:r>
          </w:p>
        </w:tc>
        <w:tc>
          <w:tcPr>
            <w:tcW w:w="108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04</w:t>
            </w:r>
          </w:p>
        </w:tc>
        <w:tc>
          <w:tcPr>
            <w:tcW w:w="90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04</w:t>
            </w:r>
          </w:p>
        </w:tc>
        <w:tc>
          <w:tcPr>
            <w:tcW w:w="108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0</w:t>
            </w:r>
          </w:p>
        </w:tc>
        <w:tc>
          <w:tcPr>
            <w:tcW w:w="1260" w:type="dxa"/>
          </w:tcPr>
          <w:p w:rsidR="008E0BA3" w:rsidRPr="00CD6ADE" w:rsidRDefault="008E0BA3" w:rsidP="00CD6ADE">
            <w:pPr>
              <w:spacing w:line="360" w:lineRule="auto"/>
              <w:jc w:val="center"/>
              <w:rPr>
                <w:sz w:val="22"/>
                <w:szCs w:val="22"/>
              </w:rPr>
            </w:pPr>
            <w:r w:rsidRPr="00CD6ADE">
              <w:rPr>
                <w:bCs/>
                <w:sz w:val="22"/>
                <w:szCs w:val="22"/>
              </w:rPr>
              <w:t>Forest</w:t>
            </w:r>
          </w:p>
        </w:tc>
        <w:tc>
          <w:tcPr>
            <w:tcW w:w="1170" w:type="dxa"/>
          </w:tcPr>
          <w:p w:rsidR="008E0BA3" w:rsidRPr="00CD6ADE" w:rsidRDefault="008E0BA3" w:rsidP="00CD6ADE">
            <w:pPr>
              <w:spacing w:line="360" w:lineRule="auto"/>
              <w:jc w:val="center"/>
              <w:rPr>
                <w:sz w:val="22"/>
                <w:szCs w:val="22"/>
              </w:rPr>
            </w:pPr>
            <w:r w:rsidRPr="00CD6ADE">
              <w:rPr>
                <w:bCs/>
                <w:sz w:val="22"/>
                <w:szCs w:val="22"/>
              </w:rPr>
              <w:t>Earth</w:t>
            </w:r>
          </w:p>
        </w:tc>
      </w:tr>
      <w:tr w:rsidR="008E0BA3" w:rsidRPr="00CD6ADE" w:rsidTr="00696F9C">
        <w:tc>
          <w:tcPr>
            <w:tcW w:w="828" w:type="dxa"/>
          </w:tcPr>
          <w:p w:rsidR="008E0BA3" w:rsidRPr="00CD6ADE" w:rsidRDefault="008E0BA3" w:rsidP="00CD6ADE">
            <w:pPr>
              <w:spacing w:line="360" w:lineRule="auto"/>
              <w:contextualSpacing/>
              <w:jc w:val="center"/>
              <w:outlineLvl w:val="0"/>
              <w:rPr>
                <w:bCs/>
                <w:smallCaps/>
                <w:sz w:val="22"/>
                <w:szCs w:val="22"/>
              </w:rPr>
            </w:pPr>
            <w:r w:rsidRPr="00CD6ADE">
              <w:rPr>
                <w:bCs/>
                <w:smallCaps/>
                <w:sz w:val="22"/>
                <w:szCs w:val="22"/>
              </w:rPr>
              <w:t>7</w:t>
            </w:r>
          </w:p>
        </w:tc>
        <w:tc>
          <w:tcPr>
            <w:tcW w:w="3330" w:type="dxa"/>
          </w:tcPr>
          <w:p w:rsidR="008E0BA3" w:rsidRPr="00CD6ADE" w:rsidRDefault="008E0BA3" w:rsidP="00CD6ADE">
            <w:pPr>
              <w:spacing w:line="360" w:lineRule="auto"/>
              <w:contextualSpacing/>
              <w:outlineLvl w:val="0"/>
              <w:rPr>
                <w:bCs/>
                <w:sz w:val="22"/>
                <w:szCs w:val="22"/>
              </w:rPr>
            </w:pPr>
            <w:r w:rsidRPr="00CD6ADE">
              <w:rPr>
                <w:bCs/>
                <w:sz w:val="22"/>
                <w:szCs w:val="22"/>
              </w:rPr>
              <w:t>Bagdara- Jhagrahiya</w:t>
            </w:r>
          </w:p>
        </w:tc>
        <w:tc>
          <w:tcPr>
            <w:tcW w:w="108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06</w:t>
            </w:r>
          </w:p>
        </w:tc>
        <w:tc>
          <w:tcPr>
            <w:tcW w:w="90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06</w:t>
            </w:r>
          </w:p>
        </w:tc>
        <w:tc>
          <w:tcPr>
            <w:tcW w:w="108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0</w:t>
            </w:r>
          </w:p>
        </w:tc>
        <w:tc>
          <w:tcPr>
            <w:tcW w:w="1260" w:type="dxa"/>
          </w:tcPr>
          <w:p w:rsidR="008E0BA3" w:rsidRPr="00CD6ADE" w:rsidRDefault="008E0BA3" w:rsidP="00CD6ADE">
            <w:pPr>
              <w:spacing w:line="360" w:lineRule="auto"/>
              <w:jc w:val="center"/>
              <w:rPr>
                <w:sz w:val="22"/>
                <w:szCs w:val="22"/>
              </w:rPr>
            </w:pPr>
            <w:r w:rsidRPr="00CD6ADE">
              <w:rPr>
                <w:bCs/>
                <w:sz w:val="22"/>
                <w:szCs w:val="22"/>
              </w:rPr>
              <w:t>Forest</w:t>
            </w:r>
          </w:p>
        </w:tc>
        <w:tc>
          <w:tcPr>
            <w:tcW w:w="1170" w:type="dxa"/>
          </w:tcPr>
          <w:p w:rsidR="008E0BA3" w:rsidRPr="00CD6ADE" w:rsidRDefault="008E0BA3" w:rsidP="00CD6ADE">
            <w:pPr>
              <w:spacing w:line="360" w:lineRule="auto"/>
              <w:jc w:val="center"/>
              <w:rPr>
                <w:sz w:val="22"/>
                <w:szCs w:val="22"/>
              </w:rPr>
            </w:pPr>
            <w:r w:rsidRPr="00CD6ADE">
              <w:rPr>
                <w:bCs/>
                <w:sz w:val="22"/>
                <w:szCs w:val="22"/>
              </w:rPr>
              <w:t>Earth</w:t>
            </w:r>
          </w:p>
        </w:tc>
      </w:tr>
      <w:tr w:rsidR="008E0BA3" w:rsidRPr="00CD6ADE" w:rsidTr="00696F9C">
        <w:tc>
          <w:tcPr>
            <w:tcW w:w="828" w:type="dxa"/>
          </w:tcPr>
          <w:p w:rsidR="008E0BA3" w:rsidRPr="00CD6ADE" w:rsidRDefault="008E0BA3" w:rsidP="00CD6ADE">
            <w:pPr>
              <w:spacing w:line="360" w:lineRule="auto"/>
              <w:contextualSpacing/>
              <w:jc w:val="center"/>
              <w:outlineLvl w:val="0"/>
              <w:rPr>
                <w:bCs/>
                <w:smallCaps/>
                <w:sz w:val="22"/>
                <w:szCs w:val="22"/>
              </w:rPr>
            </w:pPr>
            <w:r w:rsidRPr="00CD6ADE">
              <w:rPr>
                <w:bCs/>
                <w:smallCaps/>
                <w:sz w:val="22"/>
                <w:szCs w:val="22"/>
              </w:rPr>
              <w:t>8</w:t>
            </w:r>
          </w:p>
        </w:tc>
        <w:tc>
          <w:tcPr>
            <w:tcW w:w="3330" w:type="dxa"/>
          </w:tcPr>
          <w:p w:rsidR="008E0BA3" w:rsidRPr="00CD6ADE" w:rsidRDefault="008E0BA3" w:rsidP="00CD6ADE">
            <w:pPr>
              <w:spacing w:line="360" w:lineRule="auto"/>
              <w:contextualSpacing/>
              <w:outlineLvl w:val="0"/>
              <w:rPr>
                <w:bCs/>
                <w:sz w:val="22"/>
                <w:szCs w:val="22"/>
              </w:rPr>
            </w:pPr>
            <w:r w:rsidRPr="00CD6ADE">
              <w:rPr>
                <w:bCs/>
                <w:sz w:val="22"/>
                <w:szCs w:val="22"/>
              </w:rPr>
              <w:t>Akladand-Bachhnar</w:t>
            </w:r>
          </w:p>
        </w:tc>
        <w:tc>
          <w:tcPr>
            <w:tcW w:w="108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14</w:t>
            </w:r>
          </w:p>
        </w:tc>
        <w:tc>
          <w:tcPr>
            <w:tcW w:w="90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12</w:t>
            </w:r>
          </w:p>
        </w:tc>
        <w:tc>
          <w:tcPr>
            <w:tcW w:w="108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02</w:t>
            </w:r>
          </w:p>
        </w:tc>
        <w:tc>
          <w:tcPr>
            <w:tcW w:w="1260" w:type="dxa"/>
          </w:tcPr>
          <w:p w:rsidR="008E0BA3" w:rsidRPr="00CD6ADE" w:rsidRDefault="008E0BA3" w:rsidP="00CD6ADE">
            <w:pPr>
              <w:spacing w:line="360" w:lineRule="auto"/>
              <w:jc w:val="center"/>
              <w:rPr>
                <w:sz w:val="22"/>
                <w:szCs w:val="22"/>
              </w:rPr>
            </w:pPr>
            <w:r w:rsidRPr="00CD6ADE">
              <w:rPr>
                <w:bCs/>
                <w:sz w:val="22"/>
                <w:szCs w:val="22"/>
              </w:rPr>
              <w:t>Forest</w:t>
            </w:r>
          </w:p>
        </w:tc>
        <w:tc>
          <w:tcPr>
            <w:tcW w:w="1170" w:type="dxa"/>
          </w:tcPr>
          <w:p w:rsidR="008E0BA3" w:rsidRPr="00CD6ADE" w:rsidRDefault="008E0BA3" w:rsidP="00CD6ADE">
            <w:pPr>
              <w:spacing w:line="360" w:lineRule="auto"/>
              <w:jc w:val="center"/>
              <w:rPr>
                <w:sz w:val="22"/>
                <w:szCs w:val="22"/>
              </w:rPr>
            </w:pPr>
            <w:r w:rsidRPr="00CD6ADE">
              <w:rPr>
                <w:bCs/>
                <w:sz w:val="22"/>
                <w:szCs w:val="22"/>
              </w:rPr>
              <w:t>Earth</w:t>
            </w:r>
          </w:p>
        </w:tc>
      </w:tr>
      <w:tr w:rsidR="008E0BA3" w:rsidRPr="00CD6ADE" w:rsidTr="00696F9C">
        <w:tc>
          <w:tcPr>
            <w:tcW w:w="828" w:type="dxa"/>
          </w:tcPr>
          <w:p w:rsidR="008E0BA3" w:rsidRPr="00CD6ADE" w:rsidRDefault="008E0BA3" w:rsidP="00CD6ADE">
            <w:pPr>
              <w:spacing w:line="360" w:lineRule="auto"/>
              <w:contextualSpacing/>
              <w:jc w:val="center"/>
              <w:outlineLvl w:val="0"/>
              <w:rPr>
                <w:bCs/>
                <w:smallCaps/>
                <w:sz w:val="22"/>
                <w:szCs w:val="22"/>
              </w:rPr>
            </w:pPr>
            <w:r w:rsidRPr="00CD6ADE">
              <w:rPr>
                <w:bCs/>
                <w:smallCaps/>
                <w:sz w:val="22"/>
                <w:szCs w:val="22"/>
              </w:rPr>
              <w:t>9</w:t>
            </w:r>
          </w:p>
        </w:tc>
        <w:tc>
          <w:tcPr>
            <w:tcW w:w="3330" w:type="dxa"/>
          </w:tcPr>
          <w:p w:rsidR="008E0BA3" w:rsidRPr="00CD6ADE" w:rsidRDefault="008E0BA3" w:rsidP="00CD6ADE">
            <w:pPr>
              <w:spacing w:line="360" w:lineRule="auto"/>
              <w:contextualSpacing/>
              <w:outlineLvl w:val="0"/>
              <w:rPr>
                <w:bCs/>
                <w:sz w:val="22"/>
                <w:szCs w:val="22"/>
              </w:rPr>
            </w:pPr>
            <w:r w:rsidRPr="00CD6ADE">
              <w:rPr>
                <w:bCs/>
                <w:sz w:val="22"/>
                <w:szCs w:val="22"/>
              </w:rPr>
              <w:t>Bagdara-Core area</w:t>
            </w:r>
          </w:p>
        </w:tc>
        <w:tc>
          <w:tcPr>
            <w:tcW w:w="108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07</w:t>
            </w:r>
          </w:p>
        </w:tc>
        <w:tc>
          <w:tcPr>
            <w:tcW w:w="90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07</w:t>
            </w:r>
          </w:p>
        </w:tc>
        <w:tc>
          <w:tcPr>
            <w:tcW w:w="108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0</w:t>
            </w:r>
          </w:p>
        </w:tc>
        <w:tc>
          <w:tcPr>
            <w:tcW w:w="1260" w:type="dxa"/>
          </w:tcPr>
          <w:p w:rsidR="008E0BA3" w:rsidRPr="00CD6ADE" w:rsidRDefault="008E0BA3" w:rsidP="00CD6ADE">
            <w:pPr>
              <w:spacing w:line="360" w:lineRule="auto"/>
              <w:jc w:val="center"/>
              <w:rPr>
                <w:sz w:val="22"/>
                <w:szCs w:val="22"/>
              </w:rPr>
            </w:pPr>
            <w:r w:rsidRPr="00CD6ADE">
              <w:rPr>
                <w:bCs/>
                <w:sz w:val="22"/>
                <w:szCs w:val="22"/>
              </w:rPr>
              <w:t>Forest</w:t>
            </w:r>
          </w:p>
        </w:tc>
        <w:tc>
          <w:tcPr>
            <w:tcW w:w="1170" w:type="dxa"/>
          </w:tcPr>
          <w:p w:rsidR="008E0BA3" w:rsidRPr="00CD6ADE" w:rsidRDefault="008E0BA3" w:rsidP="00CD6ADE">
            <w:pPr>
              <w:spacing w:line="360" w:lineRule="auto"/>
              <w:jc w:val="center"/>
              <w:rPr>
                <w:sz w:val="22"/>
                <w:szCs w:val="22"/>
              </w:rPr>
            </w:pPr>
            <w:r w:rsidRPr="00CD6ADE">
              <w:rPr>
                <w:bCs/>
                <w:sz w:val="22"/>
                <w:szCs w:val="22"/>
              </w:rPr>
              <w:t>Earth</w:t>
            </w:r>
          </w:p>
        </w:tc>
      </w:tr>
      <w:tr w:rsidR="008E0BA3" w:rsidRPr="00CD6ADE" w:rsidTr="00696F9C">
        <w:tc>
          <w:tcPr>
            <w:tcW w:w="828" w:type="dxa"/>
          </w:tcPr>
          <w:p w:rsidR="008E0BA3" w:rsidRPr="00CD6ADE" w:rsidRDefault="008E0BA3" w:rsidP="00CD6ADE">
            <w:pPr>
              <w:spacing w:line="360" w:lineRule="auto"/>
              <w:contextualSpacing/>
              <w:jc w:val="center"/>
              <w:outlineLvl w:val="0"/>
              <w:rPr>
                <w:bCs/>
                <w:smallCaps/>
                <w:sz w:val="22"/>
                <w:szCs w:val="22"/>
              </w:rPr>
            </w:pPr>
            <w:r w:rsidRPr="00CD6ADE">
              <w:rPr>
                <w:bCs/>
                <w:smallCaps/>
                <w:sz w:val="22"/>
                <w:szCs w:val="22"/>
              </w:rPr>
              <w:t>10</w:t>
            </w:r>
          </w:p>
        </w:tc>
        <w:tc>
          <w:tcPr>
            <w:tcW w:w="3330" w:type="dxa"/>
          </w:tcPr>
          <w:p w:rsidR="008E0BA3" w:rsidRPr="00CD6ADE" w:rsidRDefault="008E0BA3" w:rsidP="00CD6ADE">
            <w:pPr>
              <w:spacing w:line="360" w:lineRule="auto"/>
              <w:contextualSpacing/>
              <w:outlineLvl w:val="0"/>
              <w:rPr>
                <w:bCs/>
                <w:sz w:val="22"/>
                <w:szCs w:val="22"/>
              </w:rPr>
            </w:pPr>
            <w:r w:rsidRPr="00CD6ADE">
              <w:rPr>
                <w:bCs/>
                <w:sz w:val="22"/>
                <w:szCs w:val="22"/>
              </w:rPr>
              <w:t>Shivpur-Bagdara</w:t>
            </w:r>
          </w:p>
        </w:tc>
        <w:tc>
          <w:tcPr>
            <w:tcW w:w="108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1</w:t>
            </w:r>
          </w:p>
        </w:tc>
        <w:tc>
          <w:tcPr>
            <w:tcW w:w="90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1</w:t>
            </w:r>
          </w:p>
        </w:tc>
        <w:tc>
          <w:tcPr>
            <w:tcW w:w="108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0</w:t>
            </w:r>
          </w:p>
        </w:tc>
        <w:tc>
          <w:tcPr>
            <w:tcW w:w="1260" w:type="dxa"/>
          </w:tcPr>
          <w:p w:rsidR="008E0BA3" w:rsidRPr="00CD6ADE" w:rsidRDefault="008E0BA3" w:rsidP="00CD6ADE">
            <w:pPr>
              <w:spacing w:line="360" w:lineRule="auto"/>
              <w:jc w:val="center"/>
              <w:rPr>
                <w:sz w:val="22"/>
                <w:szCs w:val="22"/>
              </w:rPr>
            </w:pPr>
            <w:r w:rsidRPr="00CD6ADE">
              <w:rPr>
                <w:bCs/>
                <w:sz w:val="22"/>
                <w:szCs w:val="22"/>
              </w:rPr>
              <w:t>Forest</w:t>
            </w:r>
          </w:p>
        </w:tc>
        <w:tc>
          <w:tcPr>
            <w:tcW w:w="1170" w:type="dxa"/>
          </w:tcPr>
          <w:p w:rsidR="008E0BA3" w:rsidRPr="00CD6ADE" w:rsidRDefault="008E0BA3" w:rsidP="00CD6ADE">
            <w:pPr>
              <w:spacing w:line="360" w:lineRule="auto"/>
              <w:jc w:val="center"/>
              <w:rPr>
                <w:sz w:val="22"/>
                <w:szCs w:val="22"/>
              </w:rPr>
            </w:pPr>
            <w:r w:rsidRPr="00CD6ADE">
              <w:rPr>
                <w:bCs/>
                <w:sz w:val="22"/>
                <w:szCs w:val="22"/>
              </w:rPr>
              <w:t>Earth</w:t>
            </w:r>
          </w:p>
        </w:tc>
      </w:tr>
      <w:tr w:rsidR="008E0BA3" w:rsidRPr="00CD6ADE" w:rsidTr="00696F9C">
        <w:tc>
          <w:tcPr>
            <w:tcW w:w="828" w:type="dxa"/>
          </w:tcPr>
          <w:p w:rsidR="008E0BA3" w:rsidRPr="00CD6ADE" w:rsidRDefault="008E0BA3" w:rsidP="00CD6ADE">
            <w:pPr>
              <w:spacing w:line="360" w:lineRule="auto"/>
              <w:contextualSpacing/>
              <w:jc w:val="center"/>
              <w:outlineLvl w:val="0"/>
              <w:rPr>
                <w:bCs/>
                <w:smallCaps/>
                <w:sz w:val="22"/>
                <w:szCs w:val="22"/>
              </w:rPr>
            </w:pPr>
            <w:r w:rsidRPr="00CD6ADE">
              <w:rPr>
                <w:bCs/>
                <w:smallCaps/>
                <w:sz w:val="22"/>
                <w:szCs w:val="22"/>
              </w:rPr>
              <w:t>11</w:t>
            </w:r>
          </w:p>
        </w:tc>
        <w:tc>
          <w:tcPr>
            <w:tcW w:w="3330" w:type="dxa"/>
          </w:tcPr>
          <w:p w:rsidR="008E0BA3" w:rsidRPr="00CD6ADE" w:rsidRDefault="008E0BA3" w:rsidP="00CD6ADE">
            <w:pPr>
              <w:spacing w:line="360" w:lineRule="auto"/>
              <w:contextualSpacing/>
              <w:outlineLvl w:val="0"/>
              <w:rPr>
                <w:bCs/>
                <w:sz w:val="22"/>
                <w:szCs w:val="22"/>
              </w:rPr>
            </w:pPr>
            <w:r w:rsidRPr="00CD6ADE">
              <w:rPr>
                <w:bCs/>
                <w:sz w:val="22"/>
                <w:szCs w:val="22"/>
              </w:rPr>
              <w:t>Kasda-Korsarya</w:t>
            </w:r>
          </w:p>
        </w:tc>
        <w:tc>
          <w:tcPr>
            <w:tcW w:w="108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5</w:t>
            </w:r>
          </w:p>
        </w:tc>
        <w:tc>
          <w:tcPr>
            <w:tcW w:w="90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5</w:t>
            </w:r>
          </w:p>
        </w:tc>
        <w:tc>
          <w:tcPr>
            <w:tcW w:w="108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0</w:t>
            </w:r>
          </w:p>
        </w:tc>
        <w:tc>
          <w:tcPr>
            <w:tcW w:w="1260" w:type="dxa"/>
          </w:tcPr>
          <w:p w:rsidR="008E0BA3" w:rsidRPr="00CD6ADE" w:rsidRDefault="008E0BA3" w:rsidP="00CD6ADE">
            <w:pPr>
              <w:spacing w:line="360" w:lineRule="auto"/>
              <w:jc w:val="center"/>
              <w:rPr>
                <w:sz w:val="22"/>
                <w:szCs w:val="22"/>
              </w:rPr>
            </w:pPr>
            <w:r w:rsidRPr="00CD6ADE">
              <w:rPr>
                <w:bCs/>
                <w:sz w:val="22"/>
                <w:szCs w:val="22"/>
              </w:rPr>
              <w:t>Forest</w:t>
            </w:r>
          </w:p>
        </w:tc>
        <w:tc>
          <w:tcPr>
            <w:tcW w:w="1170" w:type="dxa"/>
          </w:tcPr>
          <w:p w:rsidR="008E0BA3" w:rsidRPr="00CD6ADE" w:rsidRDefault="008E0BA3" w:rsidP="00CD6ADE">
            <w:pPr>
              <w:spacing w:line="360" w:lineRule="auto"/>
              <w:jc w:val="center"/>
              <w:rPr>
                <w:sz w:val="22"/>
                <w:szCs w:val="22"/>
              </w:rPr>
            </w:pPr>
            <w:r w:rsidRPr="00CD6ADE">
              <w:rPr>
                <w:bCs/>
                <w:sz w:val="22"/>
                <w:szCs w:val="22"/>
              </w:rPr>
              <w:t>Earth</w:t>
            </w:r>
          </w:p>
        </w:tc>
      </w:tr>
      <w:tr w:rsidR="008E0BA3" w:rsidRPr="00CD6ADE" w:rsidTr="00696F9C">
        <w:tc>
          <w:tcPr>
            <w:tcW w:w="828" w:type="dxa"/>
          </w:tcPr>
          <w:p w:rsidR="008E0BA3" w:rsidRPr="00CD6ADE" w:rsidRDefault="008E0BA3" w:rsidP="00CD6ADE">
            <w:pPr>
              <w:spacing w:line="360" w:lineRule="auto"/>
              <w:contextualSpacing/>
              <w:jc w:val="center"/>
              <w:outlineLvl w:val="0"/>
              <w:rPr>
                <w:bCs/>
                <w:smallCaps/>
                <w:sz w:val="22"/>
                <w:szCs w:val="22"/>
              </w:rPr>
            </w:pPr>
            <w:r w:rsidRPr="00CD6ADE">
              <w:rPr>
                <w:bCs/>
                <w:smallCaps/>
                <w:sz w:val="22"/>
                <w:szCs w:val="22"/>
              </w:rPr>
              <w:t>12</w:t>
            </w:r>
          </w:p>
        </w:tc>
        <w:tc>
          <w:tcPr>
            <w:tcW w:w="3330" w:type="dxa"/>
          </w:tcPr>
          <w:p w:rsidR="008E0BA3" w:rsidRPr="00CD6ADE" w:rsidRDefault="00420936" w:rsidP="00CD6ADE">
            <w:pPr>
              <w:spacing w:line="360" w:lineRule="auto"/>
              <w:contextualSpacing/>
              <w:outlineLvl w:val="0"/>
              <w:rPr>
                <w:bCs/>
                <w:sz w:val="22"/>
                <w:szCs w:val="22"/>
              </w:rPr>
            </w:pPr>
            <w:r>
              <w:rPr>
                <w:bCs/>
                <w:sz w:val="22"/>
                <w:szCs w:val="22"/>
              </w:rPr>
              <w:t>Kharkhauli</w:t>
            </w:r>
            <w:r w:rsidR="008E0BA3" w:rsidRPr="00CD6ADE">
              <w:rPr>
                <w:bCs/>
                <w:sz w:val="22"/>
                <w:szCs w:val="22"/>
              </w:rPr>
              <w:t>-Piperkhand</w:t>
            </w:r>
          </w:p>
        </w:tc>
        <w:tc>
          <w:tcPr>
            <w:tcW w:w="108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10</w:t>
            </w:r>
          </w:p>
        </w:tc>
        <w:tc>
          <w:tcPr>
            <w:tcW w:w="90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5</w:t>
            </w:r>
          </w:p>
        </w:tc>
        <w:tc>
          <w:tcPr>
            <w:tcW w:w="108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5</w:t>
            </w:r>
          </w:p>
        </w:tc>
        <w:tc>
          <w:tcPr>
            <w:tcW w:w="1260" w:type="dxa"/>
          </w:tcPr>
          <w:p w:rsidR="008E0BA3" w:rsidRPr="00CD6ADE" w:rsidRDefault="008E0BA3" w:rsidP="00CD6ADE">
            <w:pPr>
              <w:spacing w:line="360" w:lineRule="auto"/>
              <w:jc w:val="center"/>
              <w:rPr>
                <w:sz w:val="22"/>
                <w:szCs w:val="22"/>
              </w:rPr>
            </w:pPr>
            <w:r w:rsidRPr="00CD6ADE">
              <w:rPr>
                <w:bCs/>
                <w:sz w:val="22"/>
                <w:szCs w:val="22"/>
              </w:rPr>
              <w:t>Forest</w:t>
            </w:r>
          </w:p>
        </w:tc>
        <w:tc>
          <w:tcPr>
            <w:tcW w:w="1170" w:type="dxa"/>
          </w:tcPr>
          <w:p w:rsidR="008E0BA3" w:rsidRPr="00CD6ADE" w:rsidRDefault="008E0BA3" w:rsidP="00CD6ADE">
            <w:pPr>
              <w:spacing w:line="360" w:lineRule="auto"/>
              <w:jc w:val="center"/>
              <w:rPr>
                <w:sz w:val="22"/>
                <w:szCs w:val="22"/>
              </w:rPr>
            </w:pPr>
            <w:r w:rsidRPr="00CD6ADE">
              <w:rPr>
                <w:bCs/>
                <w:sz w:val="22"/>
                <w:szCs w:val="22"/>
              </w:rPr>
              <w:t>Earth</w:t>
            </w:r>
          </w:p>
        </w:tc>
      </w:tr>
      <w:tr w:rsidR="008E0BA3" w:rsidRPr="00CD6ADE" w:rsidTr="00696F9C">
        <w:tc>
          <w:tcPr>
            <w:tcW w:w="828" w:type="dxa"/>
          </w:tcPr>
          <w:p w:rsidR="008E0BA3" w:rsidRPr="00CD6ADE" w:rsidRDefault="008E0BA3" w:rsidP="00CD6ADE">
            <w:pPr>
              <w:spacing w:line="360" w:lineRule="auto"/>
              <w:contextualSpacing/>
              <w:jc w:val="center"/>
              <w:outlineLvl w:val="0"/>
              <w:rPr>
                <w:bCs/>
                <w:smallCaps/>
                <w:sz w:val="22"/>
                <w:szCs w:val="22"/>
              </w:rPr>
            </w:pPr>
            <w:r w:rsidRPr="00CD6ADE">
              <w:rPr>
                <w:bCs/>
                <w:smallCaps/>
                <w:sz w:val="22"/>
                <w:szCs w:val="22"/>
              </w:rPr>
              <w:t>13</w:t>
            </w:r>
          </w:p>
        </w:tc>
        <w:tc>
          <w:tcPr>
            <w:tcW w:w="3330" w:type="dxa"/>
          </w:tcPr>
          <w:p w:rsidR="008E0BA3" w:rsidRPr="00CD6ADE" w:rsidRDefault="008E0BA3" w:rsidP="00CD6ADE">
            <w:pPr>
              <w:spacing w:line="360" w:lineRule="auto"/>
              <w:contextualSpacing/>
              <w:outlineLvl w:val="0"/>
              <w:rPr>
                <w:bCs/>
                <w:sz w:val="22"/>
                <w:szCs w:val="22"/>
              </w:rPr>
            </w:pPr>
            <w:r w:rsidRPr="00CD6ADE">
              <w:rPr>
                <w:bCs/>
                <w:sz w:val="22"/>
                <w:szCs w:val="22"/>
              </w:rPr>
              <w:t>Gopla- Bisahi</w:t>
            </w:r>
          </w:p>
        </w:tc>
        <w:tc>
          <w:tcPr>
            <w:tcW w:w="108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10</w:t>
            </w:r>
          </w:p>
        </w:tc>
        <w:tc>
          <w:tcPr>
            <w:tcW w:w="90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7</w:t>
            </w:r>
          </w:p>
        </w:tc>
        <w:tc>
          <w:tcPr>
            <w:tcW w:w="1080"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3</w:t>
            </w:r>
          </w:p>
        </w:tc>
        <w:tc>
          <w:tcPr>
            <w:tcW w:w="1260" w:type="dxa"/>
          </w:tcPr>
          <w:p w:rsidR="008E0BA3" w:rsidRPr="00CD6ADE" w:rsidRDefault="008E0BA3" w:rsidP="00CD6ADE">
            <w:pPr>
              <w:spacing w:line="360" w:lineRule="auto"/>
              <w:jc w:val="center"/>
              <w:rPr>
                <w:sz w:val="22"/>
                <w:szCs w:val="22"/>
              </w:rPr>
            </w:pPr>
            <w:r w:rsidRPr="00CD6ADE">
              <w:rPr>
                <w:bCs/>
                <w:sz w:val="22"/>
                <w:szCs w:val="22"/>
              </w:rPr>
              <w:t>Forest</w:t>
            </w:r>
          </w:p>
        </w:tc>
        <w:tc>
          <w:tcPr>
            <w:tcW w:w="1170" w:type="dxa"/>
          </w:tcPr>
          <w:p w:rsidR="008E0BA3" w:rsidRPr="00CD6ADE" w:rsidRDefault="008E0BA3" w:rsidP="00CD6ADE">
            <w:pPr>
              <w:spacing w:line="360" w:lineRule="auto"/>
              <w:jc w:val="center"/>
              <w:rPr>
                <w:sz w:val="22"/>
                <w:szCs w:val="22"/>
              </w:rPr>
            </w:pPr>
            <w:r w:rsidRPr="00CD6ADE">
              <w:rPr>
                <w:bCs/>
                <w:sz w:val="22"/>
                <w:szCs w:val="22"/>
              </w:rPr>
              <w:t>Earth</w:t>
            </w:r>
          </w:p>
        </w:tc>
      </w:tr>
      <w:tr w:rsidR="008E0BA3" w:rsidRPr="00CD6ADE" w:rsidTr="00696F9C">
        <w:tc>
          <w:tcPr>
            <w:tcW w:w="828" w:type="dxa"/>
          </w:tcPr>
          <w:p w:rsidR="008E0BA3" w:rsidRPr="00CD6ADE" w:rsidRDefault="008E0BA3" w:rsidP="00CD6ADE">
            <w:pPr>
              <w:spacing w:line="360" w:lineRule="auto"/>
              <w:contextualSpacing/>
              <w:jc w:val="center"/>
              <w:outlineLvl w:val="0"/>
              <w:rPr>
                <w:bCs/>
                <w:smallCaps/>
                <w:sz w:val="22"/>
                <w:szCs w:val="22"/>
              </w:rPr>
            </w:pPr>
          </w:p>
        </w:tc>
        <w:tc>
          <w:tcPr>
            <w:tcW w:w="3330" w:type="dxa"/>
          </w:tcPr>
          <w:p w:rsidR="008E0BA3" w:rsidRPr="00CD6ADE" w:rsidRDefault="008E0BA3" w:rsidP="00CD6ADE">
            <w:pPr>
              <w:spacing w:line="360" w:lineRule="auto"/>
              <w:contextualSpacing/>
              <w:jc w:val="center"/>
              <w:outlineLvl w:val="0"/>
              <w:rPr>
                <w:b/>
                <w:sz w:val="22"/>
                <w:szCs w:val="22"/>
              </w:rPr>
            </w:pPr>
            <w:r w:rsidRPr="00CD6ADE">
              <w:rPr>
                <w:b/>
                <w:sz w:val="22"/>
                <w:szCs w:val="22"/>
              </w:rPr>
              <w:t>Total</w:t>
            </w:r>
          </w:p>
        </w:tc>
        <w:tc>
          <w:tcPr>
            <w:tcW w:w="1080" w:type="dxa"/>
          </w:tcPr>
          <w:p w:rsidR="008E0BA3" w:rsidRPr="00CD6ADE" w:rsidRDefault="008E0BA3" w:rsidP="00CD6ADE">
            <w:pPr>
              <w:spacing w:line="360" w:lineRule="auto"/>
              <w:contextualSpacing/>
              <w:jc w:val="center"/>
              <w:outlineLvl w:val="0"/>
              <w:rPr>
                <w:b/>
                <w:sz w:val="22"/>
                <w:szCs w:val="22"/>
              </w:rPr>
            </w:pPr>
            <w:r w:rsidRPr="00CD6ADE">
              <w:rPr>
                <w:b/>
                <w:sz w:val="22"/>
                <w:szCs w:val="22"/>
              </w:rPr>
              <w:t>124</w:t>
            </w:r>
          </w:p>
        </w:tc>
        <w:tc>
          <w:tcPr>
            <w:tcW w:w="900" w:type="dxa"/>
          </w:tcPr>
          <w:p w:rsidR="008E0BA3" w:rsidRPr="00CD6ADE" w:rsidRDefault="008E0BA3" w:rsidP="00CD6ADE">
            <w:pPr>
              <w:spacing w:line="360" w:lineRule="auto"/>
              <w:contextualSpacing/>
              <w:jc w:val="center"/>
              <w:outlineLvl w:val="0"/>
              <w:rPr>
                <w:b/>
                <w:sz w:val="22"/>
                <w:szCs w:val="22"/>
              </w:rPr>
            </w:pPr>
            <w:r w:rsidRPr="00CD6ADE">
              <w:rPr>
                <w:b/>
                <w:sz w:val="22"/>
                <w:szCs w:val="22"/>
              </w:rPr>
              <w:t>85</w:t>
            </w:r>
          </w:p>
        </w:tc>
        <w:tc>
          <w:tcPr>
            <w:tcW w:w="1080" w:type="dxa"/>
          </w:tcPr>
          <w:p w:rsidR="008E0BA3" w:rsidRPr="00CD6ADE" w:rsidRDefault="008E0BA3" w:rsidP="00CD6ADE">
            <w:pPr>
              <w:spacing w:line="360" w:lineRule="auto"/>
              <w:contextualSpacing/>
              <w:jc w:val="center"/>
              <w:outlineLvl w:val="0"/>
              <w:rPr>
                <w:b/>
                <w:sz w:val="22"/>
                <w:szCs w:val="22"/>
              </w:rPr>
            </w:pPr>
            <w:r w:rsidRPr="00CD6ADE">
              <w:rPr>
                <w:b/>
                <w:sz w:val="22"/>
                <w:szCs w:val="22"/>
              </w:rPr>
              <w:t>39</w:t>
            </w:r>
          </w:p>
        </w:tc>
        <w:tc>
          <w:tcPr>
            <w:tcW w:w="1260" w:type="dxa"/>
          </w:tcPr>
          <w:p w:rsidR="008E0BA3" w:rsidRPr="00CD6ADE" w:rsidRDefault="008E0BA3" w:rsidP="00CD6ADE">
            <w:pPr>
              <w:spacing w:line="360" w:lineRule="auto"/>
              <w:jc w:val="center"/>
              <w:rPr>
                <w:b/>
                <w:sz w:val="22"/>
                <w:szCs w:val="22"/>
              </w:rPr>
            </w:pPr>
          </w:p>
        </w:tc>
        <w:tc>
          <w:tcPr>
            <w:tcW w:w="1170" w:type="dxa"/>
          </w:tcPr>
          <w:p w:rsidR="008E0BA3" w:rsidRPr="00CD6ADE" w:rsidRDefault="008E0BA3" w:rsidP="00CD6ADE">
            <w:pPr>
              <w:spacing w:line="360" w:lineRule="auto"/>
              <w:jc w:val="center"/>
              <w:rPr>
                <w:bCs/>
                <w:sz w:val="22"/>
                <w:szCs w:val="22"/>
              </w:rPr>
            </w:pPr>
          </w:p>
        </w:tc>
      </w:tr>
    </w:tbl>
    <w:p w:rsidR="008E0BA3" w:rsidRPr="00032876" w:rsidRDefault="008E0BA3" w:rsidP="005C1EB0">
      <w:pPr>
        <w:spacing w:line="276" w:lineRule="auto"/>
        <w:contextualSpacing/>
        <w:jc w:val="center"/>
        <w:outlineLvl w:val="0"/>
        <w:rPr>
          <w:b/>
          <w:bCs/>
          <w:smallCaps/>
          <w:sz w:val="16"/>
        </w:rPr>
      </w:pPr>
      <w:r w:rsidRPr="00032876">
        <w:rPr>
          <w:b/>
          <w:bCs/>
          <w:smallCaps/>
          <w:sz w:val="32"/>
          <w:szCs w:val="40"/>
        </w:rPr>
        <w:softHyphen/>
      </w:r>
      <w:r w:rsidRPr="00032876">
        <w:rPr>
          <w:b/>
          <w:bCs/>
          <w:smallCaps/>
          <w:sz w:val="32"/>
          <w:szCs w:val="40"/>
        </w:rPr>
        <w:softHyphen/>
      </w:r>
      <w:r w:rsidRPr="00032876">
        <w:rPr>
          <w:b/>
          <w:bCs/>
          <w:smallCaps/>
          <w:sz w:val="32"/>
          <w:szCs w:val="40"/>
        </w:rPr>
        <w:softHyphen/>
      </w:r>
    </w:p>
    <w:p w:rsidR="008E0BA3" w:rsidRPr="00CD6ADE" w:rsidRDefault="008E0BA3" w:rsidP="005C1EB0">
      <w:pPr>
        <w:spacing w:line="276" w:lineRule="auto"/>
        <w:contextualSpacing/>
        <w:jc w:val="center"/>
        <w:outlineLvl w:val="0"/>
        <w:rPr>
          <w:bCs/>
          <w:sz w:val="22"/>
          <w:szCs w:val="22"/>
        </w:rPr>
      </w:pPr>
      <w:r w:rsidRPr="00CD6ADE">
        <w:rPr>
          <w:bCs/>
          <w:sz w:val="22"/>
          <w:szCs w:val="22"/>
        </w:rPr>
        <w:t>Total Forest roads 124 K.M.</w:t>
      </w:r>
    </w:p>
    <w:p w:rsidR="00CD6ADE" w:rsidRDefault="00CD6ADE" w:rsidP="005C1EB0">
      <w:pPr>
        <w:spacing w:line="276" w:lineRule="auto"/>
        <w:contextualSpacing/>
        <w:jc w:val="center"/>
        <w:outlineLvl w:val="0"/>
        <w:rPr>
          <w:b/>
        </w:rPr>
      </w:pPr>
    </w:p>
    <w:p w:rsidR="00696F9C" w:rsidRPr="000439CA" w:rsidRDefault="00696F9C" w:rsidP="005C1EB0">
      <w:pPr>
        <w:spacing w:line="276" w:lineRule="auto"/>
        <w:contextualSpacing/>
        <w:jc w:val="center"/>
        <w:outlineLvl w:val="0"/>
        <w:rPr>
          <w:b/>
          <w:sz w:val="2"/>
        </w:rPr>
      </w:pPr>
    </w:p>
    <w:p w:rsidR="008E0BA3" w:rsidRPr="00CD6ADE" w:rsidRDefault="008E0BA3" w:rsidP="005C1EB0">
      <w:pPr>
        <w:spacing w:line="276" w:lineRule="auto"/>
        <w:contextualSpacing/>
        <w:jc w:val="center"/>
        <w:outlineLvl w:val="0"/>
        <w:rPr>
          <w:b/>
        </w:rPr>
      </w:pPr>
      <w:r w:rsidRPr="00CD6ADE">
        <w:rPr>
          <w:b/>
        </w:rPr>
        <w:t xml:space="preserve">List of </w:t>
      </w:r>
      <w:r w:rsidRPr="001D088D">
        <w:rPr>
          <w:b/>
          <w:sz w:val="20"/>
          <w:szCs w:val="20"/>
        </w:rPr>
        <w:t>PWD</w:t>
      </w:r>
      <w:r w:rsidRPr="00CD6ADE">
        <w:rPr>
          <w:b/>
        </w:rPr>
        <w:t xml:space="preserve"> road network inside the sanctuary </w:t>
      </w:r>
    </w:p>
    <w:p w:rsidR="008E0BA3" w:rsidRPr="00032876" w:rsidRDefault="008E0BA3" w:rsidP="005C1EB0">
      <w:pPr>
        <w:spacing w:line="276" w:lineRule="auto"/>
        <w:contextualSpacing/>
        <w:jc w:val="center"/>
        <w:outlineLvl w:val="0"/>
        <w:rPr>
          <w:b/>
          <w:sz w:val="2"/>
          <w:szCs w:val="12"/>
        </w:rPr>
      </w:pPr>
    </w:p>
    <w:tbl>
      <w:tblPr>
        <w:tblW w:w="9648" w:type="dxa"/>
        <w:tblInd w:w="5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99"/>
        <w:gridCol w:w="2934"/>
        <w:gridCol w:w="1173"/>
        <w:gridCol w:w="1369"/>
        <w:gridCol w:w="3273"/>
      </w:tblGrid>
      <w:tr w:rsidR="008E0BA3" w:rsidRPr="00CD6ADE" w:rsidTr="00696F9C">
        <w:trPr>
          <w:trHeight w:val="260"/>
        </w:trPr>
        <w:tc>
          <w:tcPr>
            <w:tcW w:w="899" w:type="dxa"/>
          </w:tcPr>
          <w:p w:rsidR="008E0BA3" w:rsidRPr="00CD6ADE" w:rsidRDefault="008E0BA3" w:rsidP="00CD6ADE">
            <w:pPr>
              <w:spacing w:line="360" w:lineRule="auto"/>
              <w:contextualSpacing/>
              <w:jc w:val="center"/>
              <w:outlineLvl w:val="0"/>
              <w:rPr>
                <w:b/>
                <w:bCs/>
                <w:smallCaps/>
                <w:sz w:val="22"/>
                <w:szCs w:val="22"/>
              </w:rPr>
            </w:pPr>
            <w:r w:rsidRPr="00CD6ADE">
              <w:rPr>
                <w:b/>
                <w:bCs/>
                <w:smallCaps/>
                <w:sz w:val="22"/>
                <w:szCs w:val="22"/>
              </w:rPr>
              <w:t>S.No.</w:t>
            </w:r>
          </w:p>
        </w:tc>
        <w:tc>
          <w:tcPr>
            <w:tcW w:w="2934" w:type="dxa"/>
          </w:tcPr>
          <w:p w:rsidR="008E0BA3" w:rsidRPr="00CD6ADE" w:rsidRDefault="008E0BA3" w:rsidP="00CD6ADE">
            <w:pPr>
              <w:spacing w:line="360" w:lineRule="auto"/>
              <w:contextualSpacing/>
              <w:jc w:val="center"/>
              <w:outlineLvl w:val="0"/>
              <w:rPr>
                <w:b/>
                <w:bCs/>
                <w:smallCaps/>
                <w:sz w:val="22"/>
                <w:szCs w:val="22"/>
              </w:rPr>
            </w:pPr>
            <w:r w:rsidRPr="00CD6ADE">
              <w:rPr>
                <w:b/>
                <w:bCs/>
                <w:smallCaps/>
                <w:sz w:val="22"/>
                <w:szCs w:val="22"/>
              </w:rPr>
              <w:t xml:space="preserve">Name of the </w:t>
            </w:r>
            <w:smartTag w:uri="urn:schemas-microsoft-com:office:smarttags" w:element="stockticker">
              <w:r w:rsidRPr="00CD6ADE">
                <w:rPr>
                  <w:b/>
                  <w:bCs/>
                  <w:smallCaps/>
                  <w:sz w:val="22"/>
                  <w:szCs w:val="22"/>
                </w:rPr>
                <w:t>road</w:t>
              </w:r>
            </w:smartTag>
          </w:p>
        </w:tc>
        <w:tc>
          <w:tcPr>
            <w:tcW w:w="1173" w:type="dxa"/>
          </w:tcPr>
          <w:p w:rsidR="008E0BA3" w:rsidRPr="00CD6ADE" w:rsidRDefault="008E0BA3" w:rsidP="00CD6ADE">
            <w:pPr>
              <w:spacing w:line="360" w:lineRule="auto"/>
              <w:contextualSpacing/>
              <w:jc w:val="center"/>
              <w:outlineLvl w:val="0"/>
              <w:rPr>
                <w:b/>
                <w:bCs/>
                <w:smallCaps/>
                <w:sz w:val="22"/>
                <w:szCs w:val="22"/>
              </w:rPr>
            </w:pPr>
            <w:r w:rsidRPr="00CD6ADE">
              <w:rPr>
                <w:b/>
                <w:bCs/>
                <w:smallCaps/>
                <w:sz w:val="22"/>
                <w:szCs w:val="22"/>
              </w:rPr>
              <w:t>length</w:t>
            </w:r>
          </w:p>
        </w:tc>
        <w:tc>
          <w:tcPr>
            <w:tcW w:w="1369" w:type="dxa"/>
          </w:tcPr>
          <w:p w:rsidR="008E0BA3" w:rsidRPr="00CD6ADE" w:rsidRDefault="008E0BA3" w:rsidP="00CD6ADE">
            <w:pPr>
              <w:spacing w:line="360" w:lineRule="auto"/>
              <w:contextualSpacing/>
              <w:jc w:val="center"/>
              <w:outlineLvl w:val="0"/>
              <w:rPr>
                <w:b/>
                <w:bCs/>
                <w:smallCaps/>
                <w:sz w:val="22"/>
                <w:szCs w:val="22"/>
              </w:rPr>
            </w:pPr>
            <w:r w:rsidRPr="00CD6ADE">
              <w:rPr>
                <w:b/>
                <w:bCs/>
                <w:smallCaps/>
                <w:sz w:val="22"/>
                <w:szCs w:val="22"/>
              </w:rPr>
              <w:t xml:space="preserve">status </w:t>
            </w:r>
          </w:p>
        </w:tc>
        <w:tc>
          <w:tcPr>
            <w:tcW w:w="3273" w:type="dxa"/>
          </w:tcPr>
          <w:p w:rsidR="008E0BA3" w:rsidRPr="00CD6ADE" w:rsidRDefault="008E0BA3" w:rsidP="00CD6ADE">
            <w:pPr>
              <w:spacing w:line="360" w:lineRule="auto"/>
              <w:contextualSpacing/>
              <w:jc w:val="center"/>
              <w:outlineLvl w:val="0"/>
              <w:rPr>
                <w:b/>
                <w:bCs/>
                <w:smallCaps/>
                <w:sz w:val="22"/>
                <w:szCs w:val="22"/>
              </w:rPr>
            </w:pPr>
            <w:r w:rsidRPr="00CD6ADE">
              <w:rPr>
                <w:b/>
                <w:bCs/>
                <w:smallCaps/>
                <w:sz w:val="22"/>
                <w:szCs w:val="22"/>
              </w:rPr>
              <w:t>class</w:t>
            </w:r>
          </w:p>
        </w:tc>
      </w:tr>
      <w:tr w:rsidR="008E0BA3" w:rsidRPr="00CD6ADE" w:rsidTr="00696F9C">
        <w:trPr>
          <w:trHeight w:val="143"/>
        </w:trPr>
        <w:tc>
          <w:tcPr>
            <w:tcW w:w="899" w:type="dxa"/>
          </w:tcPr>
          <w:p w:rsidR="008E0BA3" w:rsidRPr="00CD6ADE" w:rsidRDefault="008E0BA3" w:rsidP="00CD6ADE">
            <w:pPr>
              <w:spacing w:line="360" w:lineRule="auto"/>
              <w:contextualSpacing/>
              <w:jc w:val="center"/>
              <w:outlineLvl w:val="0"/>
              <w:rPr>
                <w:bCs/>
                <w:smallCaps/>
                <w:sz w:val="22"/>
                <w:szCs w:val="22"/>
              </w:rPr>
            </w:pPr>
            <w:r w:rsidRPr="00CD6ADE">
              <w:rPr>
                <w:bCs/>
                <w:smallCaps/>
                <w:sz w:val="22"/>
                <w:szCs w:val="22"/>
              </w:rPr>
              <w:t>14</w:t>
            </w:r>
          </w:p>
        </w:tc>
        <w:tc>
          <w:tcPr>
            <w:tcW w:w="2934" w:type="dxa"/>
          </w:tcPr>
          <w:p w:rsidR="008E0BA3" w:rsidRPr="00CD6ADE" w:rsidRDefault="008E0BA3" w:rsidP="00CD6ADE">
            <w:pPr>
              <w:spacing w:line="360" w:lineRule="auto"/>
              <w:contextualSpacing/>
              <w:outlineLvl w:val="0"/>
              <w:rPr>
                <w:bCs/>
                <w:sz w:val="22"/>
                <w:szCs w:val="22"/>
              </w:rPr>
            </w:pPr>
            <w:r w:rsidRPr="00CD6ADE">
              <w:rPr>
                <w:bCs/>
                <w:sz w:val="22"/>
                <w:szCs w:val="22"/>
              </w:rPr>
              <w:t>Kudheri-Bichhi</w:t>
            </w:r>
          </w:p>
        </w:tc>
        <w:tc>
          <w:tcPr>
            <w:tcW w:w="1173"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10</w:t>
            </w:r>
          </w:p>
        </w:tc>
        <w:tc>
          <w:tcPr>
            <w:tcW w:w="1369"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P.W.D</w:t>
            </w:r>
          </w:p>
        </w:tc>
        <w:tc>
          <w:tcPr>
            <w:tcW w:w="3273"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Metal</w:t>
            </w:r>
          </w:p>
        </w:tc>
      </w:tr>
      <w:tr w:rsidR="008E0BA3" w:rsidRPr="00CD6ADE" w:rsidTr="00696F9C">
        <w:trPr>
          <w:trHeight w:val="98"/>
        </w:trPr>
        <w:tc>
          <w:tcPr>
            <w:tcW w:w="899" w:type="dxa"/>
          </w:tcPr>
          <w:p w:rsidR="008E0BA3" w:rsidRPr="00CD6ADE" w:rsidRDefault="008E0BA3" w:rsidP="00CD6ADE">
            <w:pPr>
              <w:spacing w:line="360" w:lineRule="auto"/>
              <w:contextualSpacing/>
              <w:jc w:val="center"/>
              <w:outlineLvl w:val="0"/>
              <w:rPr>
                <w:bCs/>
                <w:smallCaps/>
                <w:sz w:val="22"/>
                <w:szCs w:val="22"/>
              </w:rPr>
            </w:pPr>
            <w:r w:rsidRPr="00CD6ADE">
              <w:rPr>
                <w:bCs/>
                <w:smallCaps/>
                <w:sz w:val="22"/>
                <w:szCs w:val="22"/>
              </w:rPr>
              <w:t>15</w:t>
            </w:r>
          </w:p>
        </w:tc>
        <w:tc>
          <w:tcPr>
            <w:tcW w:w="2934" w:type="dxa"/>
          </w:tcPr>
          <w:p w:rsidR="008E0BA3" w:rsidRPr="00CD6ADE" w:rsidRDefault="008E0BA3" w:rsidP="00CD6ADE">
            <w:pPr>
              <w:spacing w:line="360" w:lineRule="auto"/>
              <w:contextualSpacing/>
              <w:outlineLvl w:val="0"/>
              <w:rPr>
                <w:bCs/>
                <w:sz w:val="22"/>
                <w:szCs w:val="22"/>
              </w:rPr>
            </w:pPr>
            <w:r w:rsidRPr="00CD6ADE">
              <w:rPr>
                <w:bCs/>
                <w:sz w:val="22"/>
                <w:szCs w:val="22"/>
              </w:rPr>
              <w:t>Bichhi-Bagdara</w:t>
            </w:r>
          </w:p>
        </w:tc>
        <w:tc>
          <w:tcPr>
            <w:tcW w:w="1173"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18</w:t>
            </w:r>
          </w:p>
        </w:tc>
        <w:tc>
          <w:tcPr>
            <w:tcW w:w="1369"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P.W.D</w:t>
            </w:r>
          </w:p>
        </w:tc>
        <w:tc>
          <w:tcPr>
            <w:tcW w:w="3273"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Metal, Earth</w:t>
            </w:r>
          </w:p>
        </w:tc>
      </w:tr>
      <w:tr w:rsidR="008E0BA3" w:rsidRPr="00CD6ADE" w:rsidTr="00696F9C">
        <w:trPr>
          <w:trHeight w:val="71"/>
        </w:trPr>
        <w:tc>
          <w:tcPr>
            <w:tcW w:w="899" w:type="dxa"/>
          </w:tcPr>
          <w:p w:rsidR="008E0BA3" w:rsidRPr="00CD6ADE" w:rsidRDefault="008E0BA3" w:rsidP="00CD6ADE">
            <w:pPr>
              <w:spacing w:line="360" w:lineRule="auto"/>
              <w:contextualSpacing/>
              <w:jc w:val="center"/>
              <w:outlineLvl w:val="0"/>
              <w:rPr>
                <w:bCs/>
                <w:smallCaps/>
                <w:sz w:val="22"/>
                <w:szCs w:val="22"/>
              </w:rPr>
            </w:pPr>
            <w:r w:rsidRPr="00CD6ADE">
              <w:rPr>
                <w:bCs/>
                <w:smallCaps/>
                <w:sz w:val="22"/>
                <w:szCs w:val="22"/>
              </w:rPr>
              <w:t>16</w:t>
            </w:r>
          </w:p>
        </w:tc>
        <w:tc>
          <w:tcPr>
            <w:tcW w:w="2934" w:type="dxa"/>
          </w:tcPr>
          <w:p w:rsidR="008E0BA3" w:rsidRPr="00CD6ADE" w:rsidRDefault="008E0BA3" w:rsidP="00CD6ADE">
            <w:pPr>
              <w:spacing w:line="360" w:lineRule="auto"/>
              <w:contextualSpacing/>
              <w:outlineLvl w:val="0"/>
              <w:rPr>
                <w:bCs/>
                <w:sz w:val="22"/>
                <w:szCs w:val="22"/>
              </w:rPr>
            </w:pPr>
            <w:r w:rsidRPr="00CD6ADE">
              <w:rPr>
                <w:bCs/>
                <w:sz w:val="22"/>
                <w:szCs w:val="22"/>
              </w:rPr>
              <w:t>Bagdara-Gopla</w:t>
            </w:r>
          </w:p>
        </w:tc>
        <w:tc>
          <w:tcPr>
            <w:tcW w:w="1173"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18</w:t>
            </w:r>
          </w:p>
        </w:tc>
        <w:tc>
          <w:tcPr>
            <w:tcW w:w="1369"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P.W.D</w:t>
            </w:r>
          </w:p>
        </w:tc>
        <w:tc>
          <w:tcPr>
            <w:tcW w:w="3273"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Metal, Earth</w:t>
            </w:r>
          </w:p>
        </w:tc>
      </w:tr>
      <w:tr w:rsidR="008E0BA3" w:rsidRPr="00CD6ADE" w:rsidTr="00696F9C">
        <w:trPr>
          <w:trHeight w:val="152"/>
        </w:trPr>
        <w:tc>
          <w:tcPr>
            <w:tcW w:w="899" w:type="dxa"/>
          </w:tcPr>
          <w:p w:rsidR="008E0BA3" w:rsidRPr="00CD6ADE" w:rsidRDefault="008E0BA3" w:rsidP="00CD6ADE">
            <w:pPr>
              <w:spacing w:line="360" w:lineRule="auto"/>
              <w:contextualSpacing/>
              <w:jc w:val="center"/>
              <w:outlineLvl w:val="0"/>
              <w:rPr>
                <w:bCs/>
                <w:smallCaps/>
                <w:sz w:val="22"/>
                <w:szCs w:val="22"/>
              </w:rPr>
            </w:pPr>
            <w:r w:rsidRPr="00CD6ADE">
              <w:rPr>
                <w:bCs/>
                <w:smallCaps/>
                <w:sz w:val="22"/>
                <w:szCs w:val="22"/>
              </w:rPr>
              <w:t>17</w:t>
            </w:r>
          </w:p>
        </w:tc>
        <w:tc>
          <w:tcPr>
            <w:tcW w:w="2934" w:type="dxa"/>
          </w:tcPr>
          <w:p w:rsidR="008E0BA3" w:rsidRPr="00CD6ADE" w:rsidRDefault="008E0BA3" w:rsidP="00CD6ADE">
            <w:pPr>
              <w:spacing w:line="360" w:lineRule="auto"/>
              <w:contextualSpacing/>
              <w:outlineLvl w:val="0"/>
              <w:rPr>
                <w:bCs/>
                <w:sz w:val="22"/>
                <w:szCs w:val="22"/>
              </w:rPr>
            </w:pPr>
            <w:r w:rsidRPr="00CD6ADE">
              <w:rPr>
                <w:bCs/>
                <w:sz w:val="22"/>
                <w:szCs w:val="22"/>
              </w:rPr>
              <w:t>Gopla-Tamai</w:t>
            </w:r>
          </w:p>
        </w:tc>
        <w:tc>
          <w:tcPr>
            <w:tcW w:w="1173"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12</w:t>
            </w:r>
          </w:p>
        </w:tc>
        <w:tc>
          <w:tcPr>
            <w:tcW w:w="1369"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P.W.D</w:t>
            </w:r>
          </w:p>
        </w:tc>
        <w:tc>
          <w:tcPr>
            <w:tcW w:w="3273" w:type="dxa"/>
          </w:tcPr>
          <w:p w:rsidR="008E0BA3" w:rsidRPr="00CD6ADE" w:rsidRDefault="008E0BA3" w:rsidP="00CD6ADE">
            <w:pPr>
              <w:spacing w:line="360" w:lineRule="auto"/>
              <w:contextualSpacing/>
              <w:jc w:val="center"/>
              <w:outlineLvl w:val="0"/>
              <w:rPr>
                <w:bCs/>
                <w:sz w:val="22"/>
                <w:szCs w:val="22"/>
              </w:rPr>
            </w:pPr>
            <w:r w:rsidRPr="00CD6ADE">
              <w:rPr>
                <w:bCs/>
                <w:sz w:val="22"/>
                <w:szCs w:val="22"/>
              </w:rPr>
              <w:t>Metal, Earth</w:t>
            </w:r>
          </w:p>
        </w:tc>
      </w:tr>
      <w:tr w:rsidR="008E0BA3" w:rsidRPr="00CD6ADE" w:rsidTr="00696F9C">
        <w:trPr>
          <w:trHeight w:val="152"/>
        </w:trPr>
        <w:tc>
          <w:tcPr>
            <w:tcW w:w="899" w:type="dxa"/>
          </w:tcPr>
          <w:p w:rsidR="008E0BA3" w:rsidRPr="00CD6ADE" w:rsidRDefault="008E0BA3" w:rsidP="00CD6ADE">
            <w:pPr>
              <w:spacing w:line="360" w:lineRule="auto"/>
              <w:contextualSpacing/>
              <w:jc w:val="center"/>
              <w:outlineLvl w:val="0"/>
              <w:rPr>
                <w:bCs/>
                <w:smallCaps/>
                <w:sz w:val="22"/>
                <w:szCs w:val="22"/>
              </w:rPr>
            </w:pPr>
          </w:p>
        </w:tc>
        <w:tc>
          <w:tcPr>
            <w:tcW w:w="2934" w:type="dxa"/>
          </w:tcPr>
          <w:p w:rsidR="008E0BA3" w:rsidRPr="00CD6ADE" w:rsidRDefault="008E0BA3" w:rsidP="00CD6ADE">
            <w:pPr>
              <w:spacing w:line="360" w:lineRule="auto"/>
              <w:contextualSpacing/>
              <w:jc w:val="center"/>
              <w:outlineLvl w:val="0"/>
              <w:rPr>
                <w:b/>
                <w:sz w:val="22"/>
                <w:szCs w:val="22"/>
              </w:rPr>
            </w:pPr>
            <w:r w:rsidRPr="00CD6ADE">
              <w:rPr>
                <w:b/>
                <w:sz w:val="22"/>
                <w:szCs w:val="22"/>
              </w:rPr>
              <w:t>Total</w:t>
            </w:r>
          </w:p>
        </w:tc>
        <w:tc>
          <w:tcPr>
            <w:tcW w:w="1173" w:type="dxa"/>
          </w:tcPr>
          <w:p w:rsidR="008E0BA3" w:rsidRPr="00CD6ADE" w:rsidRDefault="008E0BA3" w:rsidP="00CD6ADE">
            <w:pPr>
              <w:spacing w:line="360" w:lineRule="auto"/>
              <w:contextualSpacing/>
              <w:jc w:val="center"/>
              <w:outlineLvl w:val="0"/>
              <w:rPr>
                <w:b/>
                <w:sz w:val="22"/>
                <w:szCs w:val="22"/>
              </w:rPr>
            </w:pPr>
            <w:r w:rsidRPr="00CD6ADE">
              <w:rPr>
                <w:b/>
                <w:sz w:val="22"/>
                <w:szCs w:val="22"/>
              </w:rPr>
              <w:t>58</w:t>
            </w:r>
          </w:p>
        </w:tc>
        <w:tc>
          <w:tcPr>
            <w:tcW w:w="1369" w:type="dxa"/>
          </w:tcPr>
          <w:p w:rsidR="008E0BA3" w:rsidRPr="00CD6ADE" w:rsidRDefault="008E0BA3" w:rsidP="00CD6ADE">
            <w:pPr>
              <w:spacing w:line="360" w:lineRule="auto"/>
              <w:contextualSpacing/>
              <w:jc w:val="center"/>
              <w:outlineLvl w:val="0"/>
              <w:rPr>
                <w:bCs/>
                <w:sz w:val="22"/>
                <w:szCs w:val="22"/>
              </w:rPr>
            </w:pPr>
          </w:p>
        </w:tc>
        <w:tc>
          <w:tcPr>
            <w:tcW w:w="3273" w:type="dxa"/>
          </w:tcPr>
          <w:p w:rsidR="008E0BA3" w:rsidRPr="00CD6ADE" w:rsidRDefault="008E0BA3" w:rsidP="00CD6ADE">
            <w:pPr>
              <w:spacing w:line="360" w:lineRule="auto"/>
              <w:contextualSpacing/>
              <w:jc w:val="center"/>
              <w:outlineLvl w:val="0"/>
              <w:rPr>
                <w:bCs/>
                <w:sz w:val="22"/>
                <w:szCs w:val="22"/>
              </w:rPr>
            </w:pPr>
          </w:p>
        </w:tc>
      </w:tr>
    </w:tbl>
    <w:p w:rsidR="008E0BA3" w:rsidRPr="00CD6ADE" w:rsidRDefault="008E0BA3" w:rsidP="005C1EB0">
      <w:pPr>
        <w:jc w:val="center"/>
        <w:rPr>
          <w:sz w:val="22"/>
          <w:szCs w:val="22"/>
        </w:rPr>
      </w:pPr>
      <w:r w:rsidRPr="00CD6ADE">
        <w:rPr>
          <w:sz w:val="22"/>
          <w:szCs w:val="22"/>
        </w:rPr>
        <w:t>Total PWD road 58 K.M.</w:t>
      </w:r>
    </w:p>
    <w:p w:rsidR="008E0BA3" w:rsidRPr="00CD6ADE" w:rsidRDefault="008E0BA3" w:rsidP="005C1EB0">
      <w:pPr>
        <w:jc w:val="both"/>
        <w:rPr>
          <w:b/>
          <w:bCs/>
          <w:sz w:val="6"/>
          <w:szCs w:val="22"/>
        </w:rPr>
      </w:pPr>
    </w:p>
    <w:p w:rsidR="008E0BA3" w:rsidRPr="000439CA" w:rsidRDefault="008E0BA3" w:rsidP="005C1EB0">
      <w:pPr>
        <w:jc w:val="both"/>
        <w:rPr>
          <w:b/>
          <w:bCs/>
          <w:sz w:val="2"/>
          <w:szCs w:val="28"/>
        </w:rPr>
      </w:pPr>
    </w:p>
    <w:p w:rsidR="00CD6ADE" w:rsidRDefault="008E0BA3" w:rsidP="00CD6ADE">
      <w:pPr>
        <w:spacing w:line="360" w:lineRule="auto"/>
        <w:jc w:val="both"/>
        <w:rPr>
          <w:sz w:val="22"/>
          <w:szCs w:val="22"/>
        </w:rPr>
      </w:pPr>
      <w:r w:rsidRPr="00CD6ADE">
        <w:rPr>
          <w:b/>
          <w:bCs/>
        </w:rPr>
        <w:t>3.14 Vehicles:-</w:t>
      </w:r>
      <w:r w:rsidR="00CD6ADE">
        <w:rPr>
          <w:b/>
          <w:bCs/>
        </w:rPr>
        <w:t xml:space="preserve"> </w:t>
      </w:r>
      <w:r w:rsidRPr="00CD6ADE">
        <w:rPr>
          <w:sz w:val="22"/>
          <w:szCs w:val="22"/>
        </w:rPr>
        <w:t xml:space="preserve">At present there are no vehicles in Bagdara Wildlife Sanctuary. </w:t>
      </w:r>
      <w:r w:rsidR="009D6759" w:rsidRPr="00CD6ADE">
        <w:rPr>
          <w:sz w:val="22"/>
          <w:szCs w:val="22"/>
        </w:rPr>
        <w:t>Superindent</w:t>
      </w:r>
      <w:r w:rsidRPr="00CD6ADE">
        <w:rPr>
          <w:sz w:val="22"/>
          <w:szCs w:val="22"/>
        </w:rPr>
        <w:t xml:space="preserve"> is running by hired vehicle Range officer Bagdara and flying </w:t>
      </w:r>
      <w:r w:rsidR="009D6759" w:rsidRPr="00CD6ADE">
        <w:rPr>
          <w:sz w:val="22"/>
          <w:szCs w:val="22"/>
        </w:rPr>
        <w:t>squads are</w:t>
      </w:r>
      <w:r w:rsidRPr="00CD6ADE">
        <w:rPr>
          <w:sz w:val="22"/>
          <w:szCs w:val="22"/>
        </w:rPr>
        <w:t xml:space="preserve"> also having no vehicles. </w:t>
      </w:r>
      <w:r w:rsidR="009D6759" w:rsidRPr="00CD6ADE">
        <w:rPr>
          <w:sz w:val="22"/>
          <w:szCs w:val="22"/>
        </w:rPr>
        <w:t>Hence</w:t>
      </w:r>
      <w:r w:rsidRPr="00CD6ADE">
        <w:rPr>
          <w:sz w:val="22"/>
          <w:szCs w:val="22"/>
        </w:rPr>
        <w:t xml:space="preserve"> some of the government works are affected. </w:t>
      </w:r>
      <w:r w:rsidR="0024605A" w:rsidRPr="00CD6ADE">
        <w:rPr>
          <w:sz w:val="22"/>
          <w:szCs w:val="22"/>
        </w:rPr>
        <w:t>Therefore</w:t>
      </w:r>
      <w:r w:rsidRPr="00CD6ADE">
        <w:rPr>
          <w:sz w:val="22"/>
          <w:szCs w:val="22"/>
        </w:rPr>
        <w:t xml:space="preserve"> vehicles for </w:t>
      </w:r>
      <w:r w:rsidR="009D6759" w:rsidRPr="00CD6ADE">
        <w:rPr>
          <w:sz w:val="22"/>
          <w:szCs w:val="22"/>
        </w:rPr>
        <w:t>superindent</w:t>
      </w:r>
      <w:r w:rsidRPr="00CD6ADE">
        <w:rPr>
          <w:sz w:val="22"/>
          <w:szCs w:val="22"/>
        </w:rPr>
        <w:t xml:space="preserve"> Bagdara, Range officer Bagdara &amp; for flying squad are needed without delay to keep proper patrolling for protection of wildlife and other illegal additives</w:t>
      </w:r>
      <w:r w:rsidR="00CD6ADE">
        <w:rPr>
          <w:sz w:val="22"/>
          <w:szCs w:val="22"/>
        </w:rPr>
        <w:t>.</w:t>
      </w:r>
    </w:p>
    <w:p w:rsidR="008E0BA3" w:rsidRDefault="008E0BA3" w:rsidP="00CD6ADE">
      <w:pPr>
        <w:spacing w:line="360" w:lineRule="auto"/>
        <w:jc w:val="both"/>
        <w:rPr>
          <w:sz w:val="22"/>
          <w:szCs w:val="22"/>
        </w:rPr>
      </w:pPr>
      <w:r w:rsidRPr="00CD6ADE">
        <w:rPr>
          <w:sz w:val="22"/>
          <w:szCs w:val="22"/>
        </w:rPr>
        <w:t xml:space="preserve"> </w:t>
      </w:r>
      <w:r w:rsidRPr="00CD6ADE">
        <w:rPr>
          <w:b/>
          <w:bCs/>
        </w:rPr>
        <w:t>3.15 Poaching:-</w:t>
      </w:r>
      <w:r w:rsidR="00CD6ADE">
        <w:rPr>
          <w:b/>
          <w:bCs/>
        </w:rPr>
        <w:t xml:space="preserve"> </w:t>
      </w:r>
      <w:r w:rsidRPr="00CD6ADE">
        <w:rPr>
          <w:sz w:val="22"/>
          <w:szCs w:val="22"/>
        </w:rPr>
        <w:t xml:space="preserve">Sanctuary is located on interstate border. There are 64 revenue villages inside the sanctuary. Therefore the area is very sensitive for </w:t>
      </w:r>
      <w:r w:rsidR="006302CD" w:rsidRPr="00CD6ADE">
        <w:rPr>
          <w:sz w:val="22"/>
          <w:szCs w:val="22"/>
        </w:rPr>
        <w:t>poaching;</w:t>
      </w:r>
      <w:r w:rsidRPr="00CD6ADE">
        <w:rPr>
          <w:sz w:val="22"/>
          <w:szCs w:val="22"/>
        </w:rPr>
        <w:t xml:space="preserve"> Moreover, the Mirzapur and </w:t>
      </w:r>
      <w:r w:rsidR="006302CD" w:rsidRPr="00CD6ADE">
        <w:rPr>
          <w:sz w:val="22"/>
          <w:szCs w:val="22"/>
        </w:rPr>
        <w:t>Sonbhadra district</w:t>
      </w:r>
      <w:r w:rsidRPr="00CD6ADE">
        <w:rPr>
          <w:sz w:val="22"/>
          <w:szCs w:val="22"/>
        </w:rPr>
        <w:t xml:space="preserve"> (located in Uttar, Pradesh) puts lot of pressure on the sanctuary’s wild animals, although Kaimore sanctuary has also been established in these areas of Uttar Pradesh. Poachers from these areas sometimes used to come for poaching of the sanctuary animals.</w:t>
      </w:r>
      <w:r w:rsidR="006B0C15">
        <w:rPr>
          <w:sz w:val="22"/>
          <w:szCs w:val="22"/>
        </w:rPr>
        <w:t>Special attention is being paid to prevent poaching by night patrolling and bassiers checking specially in the night.</w:t>
      </w:r>
    </w:p>
    <w:p w:rsidR="008E0BA3" w:rsidRPr="00CD6ADE" w:rsidRDefault="008E0BA3" w:rsidP="005C1EB0">
      <w:pPr>
        <w:spacing w:line="360" w:lineRule="auto"/>
        <w:jc w:val="both"/>
        <w:rPr>
          <w:b/>
          <w:bCs/>
        </w:rPr>
      </w:pPr>
      <w:r w:rsidRPr="00CD6ADE">
        <w:rPr>
          <w:b/>
          <w:bCs/>
        </w:rPr>
        <w:t>3.16 Illegal mining:-</w:t>
      </w:r>
      <w:r w:rsidR="00CD6ADE">
        <w:rPr>
          <w:b/>
          <w:bCs/>
        </w:rPr>
        <w:t xml:space="preserve"> </w:t>
      </w:r>
      <w:r w:rsidRPr="00CD6ADE">
        <w:rPr>
          <w:sz w:val="22"/>
          <w:szCs w:val="22"/>
        </w:rPr>
        <w:t xml:space="preserve">The moorum, sand, boulders, stones etc are readily available in the sanctuary area which are in scarcity at outside areas, </w:t>
      </w:r>
      <w:r w:rsidR="006302CD" w:rsidRPr="00CD6ADE">
        <w:rPr>
          <w:sz w:val="22"/>
          <w:szCs w:val="22"/>
        </w:rPr>
        <w:t>especially</w:t>
      </w:r>
      <w:r w:rsidRPr="00CD6ADE">
        <w:rPr>
          <w:sz w:val="22"/>
          <w:szCs w:val="22"/>
        </w:rPr>
        <w:t xml:space="preserve"> in the surrounding </w:t>
      </w:r>
      <w:r w:rsidR="0030002E">
        <w:rPr>
          <w:sz w:val="22"/>
          <w:szCs w:val="22"/>
        </w:rPr>
        <w:t>Kaimore</w:t>
      </w:r>
      <w:r w:rsidRPr="00CD6ADE">
        <w:rPr>
          <w:sz w:val="22"/>
          <w:szCs w:val="22"/>
        </w:rPr>
        <w:t xml:space="preserve"> wildlife sanctuary of Uttar Pradesh, Hence, the illegal mining of these natural resources are being done by the local as well as outsiders, though this unavoidable practice does not seem to  put lot of pressure on the habitat of wild animals. Continuous patrolling by staff and patrolling labours is done covering all the sanctuary areas to minimize and prevent the illegal practice. Son </w:t>
      </w:r>
      <w:r w:rsidR="006302CD" w:rsidRPr="00CD6ADE">
        <w:rPr>
          <w:sz w:val="22"/>
          <w:szCs w:val="22"/>
        </w:rPr>
        <w:t>River</w:t>
      </w:r>
      <w:r w:rsidRPr="00CD6ADE">
        <w:rPr>
          <w:sz w:val="22"/>
          <w:szCs w:val="22"/>
        </w:rPr>
        <w:t xml:space="preserve"> forms the southern boundary of Bagdara Wildlife Sanctuary. From this river there are various sides of illegal mining of sand. Some anti elements do sand mi</w:t>
      </w:r>
      <w:r w:rsidR="009D6759" w:rsidRPr="00CD6ADE">
        <w:rPr>
          <w:sz w:val="22"/>
          <w:szCs w:val="22"/>
        </w:rPr>
        <w:t>ning and this practice is still continue</w:t>
      </w:r>
      <w:r w:rsidRPr="00CD6ADE">
        <w:rPr>
          <w:sz w:val="22"/>
          <w:szCs w:val="22"/>
        </w:rPr>
        <w:t xml:space="preserve">. In Bagdara wildlife sanctuary some cases of illegal mining of stone quarries have come into light. </w:t>
      </w:r>
      <w:r w:rsidR="00F32A8D" w:rsidRPr="00CD6ADE">
        <w:rPr>
          <w:sz w:val="22"/>
          <w:szCs w:val="22"/>
        </w:rPr>
        <w:t>A legal action is</w:t>
      </w:r>
      <w:r w:rsidRPr="00CD6ADE">
        <w:rPr>
          <w:sz w:val="22"/>
          <w:szCs w:val="22"/>
        </w:rPr>
        <w:t xml:space="preserve"> being taken against the </w:t>
      </w:r>
      <w:r w:rsidR="006302CD" w:rsidRPr="00CD6ADE">
        <w:rPr>
          <w:sz w:val="22"/>
          <w:szCs w:val="22"/>
        </w:rPr>
        <w:t xml:space="preserve">offenders. </w:t>
      </w:r>
      <w:r w:rsidRPr="00CD6ADE">
        <w:rPr>
          <w:sz w:val="22"/>
          <w:szCs w:val="22"/>
        </w:rPr>
        <w:t xml:space="preserve">In </w:t>
      </w:r>
      <w:r w:rsidRPr="00CD6ADE">
        <w:rPr>
          <w:sz w:val="22"/>
          <w:szCs w:val="22"/>
        </w:rPr>
        <w:lastRenderedPageBreak/>
        <w:t xml:space="preserve">Some cases court challans have been done. Some vehicles have been seized. At present staff is very cautious and doing </w:t>
      </w:r>
      <w:r w:rsidR="006B0C15">
        <w:rPr>
          <w:sz w:val="22"/>
          <w:szCs w:val="22"/>
        </w:rPr>
        <w:t xml:space="preserve">partolling </w:t>
      </w:r>
      <w:r w:rsidRPr="00CD6ADE">
        <w:rPr>
          <w:sz w:val="22"/>
          <w:szCs w:val="22"/>
        </w:rPr>
        <w:t xml:space="preserve">activity inside the sanctuary areas to prevent illegal mining and other activities. </w:t>
      </w:r>
    </w:p>
    <w:p w:rsidR="008E0BA3" w:rsidRPr="00032876" w:rsidRDefault="008E0BA3" w:rsidP="005C1EB0">
      <w:pPr>
        <w:spacing w:line="360" w:lineRule="auto"/>
        <w:jc w:val="both"/>
      </w:pPr>
    </w:p>
    <w:p w:rsidR="008E0BA3" w:rsidRPr="00CD6ADE" w:rsidRDefault="008E0BA3" w:rsidP="005C1EB0">
      <w:pPr>
        <w:spacing w:line="276" w:lineRule="auto"/>
        <w:jc w:val="center"/>
        <w:rPr>
          <w:b/>
          <w:bCs/>
          <w:sz w:val="40"/>
          <w:szCs w:val="40"/>
        </w:rPr>
      </w:pPr>
      <w:r>
        <w:rPr>
          <w:b/>
          <w:bCs/>
        </w:rPr>
        <w:t>****************</w:t>
      </w:r>
      <w:r>
        <w:rPr>
          <w:b/>
          <w:bCs/>
          <w:sz w:val="50"/>
          <w:szCs w:val="50"/>
        </w:rPr>
        <w:br w:type="page"/>
      </w:r>
      <w:r w:rsidRPr="00CD6ADE">
        <w:rPr>
          <w:b/>
          <w:bCs/>
          <w:sz w:val="40"/>
          <w:szCs w:val="40"/>
        </w:rPr>
        <w:lastRenderedPageBreak/>
        <w:t>CHAPTER- 4</w:t>
      </w:r>
    </w:p>
    <w:p w:rsidR="008E0BA3" w:rsidRPr="00A066AB" w:rsidRDefault="008E0BA3" w:rsidP="005C1EB0">
      <w:pPr>
        <w:jc w:val="center"/>
        <w:rPr>
          <w:b/>
          <w:sz w:val="32"/>
          <w:szCs w:val="32"/>
        </w:rPr>
      </w:pPr>
      <w:r w:rsidRPr="00A066AB">
        <w:rPr>
          <w:b/>
          <w:sz w:val="32"/>
          <w:szCs w:val="32"/>
        </w:rPr>
        <w:t xml:space="preserve">The protected area and the interface </w:t>
      </w:r>
      <w:r w:rsidR="006302CD" w:rsidRPr="00A066AB">
        <w:rPr>
          <w:b/>
          <w:sz w:val="32"/>
          <w:szCs w:val="32"/>
        </w:rPr>
        <w:t>land use</w:t>
      </w:r>
      <w:r w:rsidRPr="00A066AB">
        <w:rPr>
          <w:b/>
          <w:sz w:val="32"/>
          <w:szCs w:val="32"/>
        </w:rPr>
        <w:t xml:space="preserve"> situation</w:t>
      </w:r>
    </w:p>
    <w:p w:rsidR="008E0BA3" w:rsidRPr="00032876" w:rsidRDefault="008E0BA3" w:rsidP="005C1EB0">
      <w:pPr>
        <w:spacing w:line="276" w:lineRule="auto"/>
        <w:rPr>
          <w:b/>
          <w:bCs/>
          <w:sz w:val="10"/>
          <w:szCs w:val="2"/>
        </w:rPr>
      </w:pPr>
    </w:p>
    <w:p w:rsidR="008E0BA3" w:rsidRPr="00CD6ADE" w:rsidRDefault="008E0BA3" w:rsidP="00CD6ADE">
      <w:pPr>
        <w:spacing w:line="360" w:lineRule="auto"/>
        <w:jc w:val="both"/>
        <w:rPr>
          <w:b/>
          <w:bCs/>
          <w:sz w:val="22"/>
          <w:szCs w:val="22"/>
        </w:rPr>
      </w:pPr>
      <w:r w:rsidRPr="00CD6ADE">
        <w:rPr>
          <w:b/>
          <w:bCs/>
        </w:rPr>
        <w:t>4.1 The existing situation in the zone:-</w:t>
      </w:r>
      <w:r w:rsidR="00CD6ADE">
        <w:rPr>
          <w:b/>
          <w:bCs/>
        </w:rPr>
        <w:t xml:space="preserve"> </w:t>
      </w:r>
      <w:r w:rsidRPr="00CD6ADE">
        <w:rPr>
          <w:sz w:val="22"/>
          <w:szCs w:val="22"/>
        </w:rPr>
        <w:t xml:space="preserve">There are 64 villages inside the sanctuary, which are having impact up to great extent in the PA management, </w:t>
      </w:r>
      <w:r w:rsidR="009D6759" w:rsidRPr="00CD6ADE">
        <w:rPr>
          <w:sz w:val="22"/>
          <w:szCs w:val="22"/>
        </w:rPr>
        <w:t>the</w:t>
      </w:r>
      <w:r w:rsidRPr="00CD6ADE">
        <w:rPr>
          <w:sz w:val="22"/>
          <w:szCs w:val="22"/>
        </w:rPr>
        <w:t xml:space="preserve"> detailed information regarding the patta land, government land, population, household, etc, of </w:t>
      </w:r>
      <w:r w:rsidR="009D6759" w:rsidRPr="00CD6ADE">
        <w:rPr>
          <w:sz w:val="22"/>
          <w:szCs w:val="22"/>
        </w:rPr>
        <w:t>these villages</w:t>
      </w:r>
      <w:r w:rsidRPr="00CD6ADE">
        <w:rPr>
          <w:sz w:val="22"/>
          <w:szCs w:val="22"/>
        </w:rPr>
        <w:t xml:space="preserve"> are given as under in Table-4.1</w:t>
      </w:r>
    </w:p>
    <w:p w:rsidR="008E0BA3" w:rsidRPr="00696F9C" w:rsidRDefault="008E0BA3" w:rsidP="005C1EB0">
      <w:pPr>
        <w:spacing w:line="276" w:lineRule="auto"/>
        <w:jc w:val="center"/>
        <w:rPr>
          <w:b/>
          <w:bCs/>
        </w:rPr>
      </w:pPr>
      <w:r w:rsidRPr="00696F9C">
        <w:rPr>
          <w:b/>
          <w:bCs/>
        </w:rPr>
        <w:t xml:space="preserve">List of the villages </w:t>
      </w:r>
      <w:r w:rsidR="006302CD" w:rsidRPr="00696F9C">
        <w:rPr>
          <w:b/>
          <w:bCs/>
        </w:rPr>
        <w:t>within</w:t>
      </w:r>
      <w:r w:rsidRPr="00696F9C">
        <w:rPr>
          <w:b/>
          <w:bCs/>
        </w:rPr>
        <w:t xml:space="preserve"> the sanctuary </w:t>
      </w:r>
    </w:p>
    <w:p w:rsidR="008E0BA3" w:rsidRPr="00420FC8" w:rsidRDefault="008E0BA3" w:rsidP="005C1EB0">
      <w:pPr>
        <w:spacing w:line="276" w:lineRule="auto"/>
        <w:jc w:val="center"/>
        <w:rPr>
          <w:b/>
          <w:bCs/>
          <w:sz w:val="22"/>
          <w:szCs w:val="22"/>
          <w:u w:val="dash"/>
        </w:rPr>
      </w:pPr>
      <w:r w:rsidRPr="00420FC8">
        <w:rPr>
          <w:b/>
          <w:bCs/>
          <w:sz w:val="22"/>
          <w:szCs w:val="22"/>
          <w:u w:val="dash"/>
        </w:rPr>
        <w:t>Table-4.1</w:t>
      </w:r>
    </w:p>
    <w:tbl>
      <w:tblPr>
        <w:tblW w:w="96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2070"/>
        <w:gridCol w:w="1800"/>
        <w:gridCol w:w="1800"/>
        <w:gridCol w:w="1656"/>
        <w:gridCol w:w="1620"/>
      </w:tblGrid>
      <w:tr w:rsidR="008E0BA3" w:rsidRPr="00696F9C" w:rsidTr="0055771E">
        <w:trPr>
          <w:tblHeader/>
          <w:jc w:val="center"/>
        </w:trPr>
        <w:tc>
          <w:tcPr>
            <w:tcW w:w="738" w:type="dxa"/>
          </w:tcPr>
          <w:p w:rsidR="008E0BA3" w:rsidRPr="00696F9C" w:rsidRDefault="008E0BA3" w:rsidP="005C1EB0">
            <w:pPr>
              <w:spacing w:line="360" w:lineRule="auto"/>
              <w:jc w:val="both"/>
              <w:rPr>
                <w:b/>
                <w:bCs/>
                <w:sz w:val="22"/>
                <w:szCs w:val="22"/>
              </w:rPr>
            </w:pPr>
            <w:r w:rsidRPr="00696F9C">
              <w:rPr>
                <w:b/>
                <w:bCs/>
                <w:sz w:val="22"/>
                <w:szCs w:val="22"/>
              </w:rPr>
              <w:t>S.No.</w:t>
            </w:r>
          </w:p>
        </w:tc>
        <w:tc>
          <w:tcPr>
            <w:tcW w:w="2070" w:type="dxa"/>
          </w:tcPr>
          <w:p w:rsidR="008E0BA3" w:rsidRPr="00696F9C" w:rsidRDefault="008E0BA3" w:rsidP="005C1EB0">
            <w:pPr>
              <w:spacing w:line="360" w:lineRule="auto"/>
              <w:jc w:val="both"/>
              <w:rPr>
                <w:b/>
                <w:bCs/>
                <w:sz w:val="22"/>
                <w:szCs w:val="22"/>
              </w:rPr>
            </w:pPr>
            <w:r w:rsidRPr="00696F9C">
              <w:rPr>
                <w:b/>
                <w:bCs/>
                <w:sz w:val="22"/>
                <w:szCs w:val="22"/>
              </w:rPr>
              <w:t>Name of village</w:t>
            </w:r>
          </w:p>
        </w:tc>
        <w:tc>
          <w:tcPr>
            <w:tcW w:w="1800" w:type="dxa"/>
          </w:tcPr>
          <w:p w:rsidR="008E0BA3" w:rsidRPr="00696F9C" w:rsidRDefault="008E0BA3" w:rsidP="005C1EB0">
            <w:pPr>
              <w:spacing w:line="360" w:lineRule="auto"/>
              <w:jc w:val="both"/>
              <w:rPr>
                <w:b/>
                <w:bCs/>
                <w:sz w:val="22"/>
                <w:szCs w:val="22"/>
              </w:rPr>
            </w:pPr>
            <w:r w:rsidRPr="00696F9C">
              <w:rPr>
                <w:b/>
                <w:bCs/>
                <w:sz w:val="22"/>
                <w:szCs w:val="22"/>
              </w:rPr>
              <w:t>Patta Land</w:t>
            </w:r>
          </w:p>
        </w:tc>
        <w:tc>
          <w:tcPr>
            <w:tcW w:w="1800" w:type="dxa"/>
          </w:tcPr>
          <w:p w:rsidR="008E0BA3" w:rsidRPr="00696F9C" w:rsidRDefault="008E0BA3" w:rsidP="005C1EB0">
            <w:pPr>
              <w:spacing w:line="360" w:lineRule="auto"/>
              <w:jc w:val="both"/>
              <w:rPr>
                <w:b/>
                <w:bCs/>
                <w:sz w:val="22"/>
                <w:szCs w:val="22"/>
              </w:rPr>
            </w:pPr>
            <w:r w:rsidRPr="00696F9C">
              <w:rPr>
                <w:b/>
                <w:bCs/>
                <w:sz w:val="22"/>
                <w:szCs w:val="22"/>
              </w:rPr>
              <w:t>Govt. Land</w:t>
            </w:r>
          </w:p>
        </w:tc>
        <w:tc>
          <w:tcPr>
            <w:tcW w:w="1656" w:type="dxa"/>
          </w:tcPr>
          <w:p w:rsidR="008E0BA3" w:rsidRPr="00696F9C" w:rsidRDefault="008E0BA3" w:rsidP="005C1EB0">
            <w:pPr>
              <w:spacing w:line="360" w:lineRule="auto"/>
              <w:jc w:val="both"/>
              <w:rPr>
                <w:b/>
                <w:bCs/>
                <w:sz w:val="22"/>
                <w:szCs w:val="22"/>
              </w:rPr>
            </w:pPr>
            <w:r w:rsidRPr="00696F9C">
              <w:rPr>
                <w:b/>
                <w:bCs/>
                <w:sz w:val="22"/>
                <w:szCs w:val="22"/>
              </w:rPr>
              <w:t>Population</w:t>
            </w:r>
          </w:p>
        </w:tc>
        <w:tc>
          <w:tcPr>
            <w:tcW w:w="1620" w:type="dxa"/>
          </w:tcPr>
          <w:p w:rsidR="008E0BA3" w:rsidRPr="00696F9C" w:rsidRDefault="008E0BA3" w:rsidP="005C1EB0">
            <w:pPr>
              <w:spacing w:line="360" w:lineRule="auto"/>
              <w:jc w:val="both"/>
              <w:rPr>
                <w:b/>
                <w:bCs/>
                <w:sz w:val="22"/>
                <w:szCs w:val="22"/>
              </w:rPr>
            </w:pPr>
            <w:r w:rsidRPr="00696F9C">
              <w:rPr>
                <w:b/>
                <w:bCs/>
                <w:sz w:val="22"/>
                <w:szCs w:val="22"/>
              </w:rPr>
              <w:t>House Hold</w:t>
            </w:r>
          </w:p>
        </w:tc>
      </w:tr>
      <w:tr w:rsidR="008E0BA3" w:rsidRPr="00696F9C" w:rsidTr="0055771E">
        <w:trPr>
          <w:jc w:val="center"/>
        </w:trPr>
        <w:tc>
          <w:tcPr>
            <w:tcW w:w="738" w:type="dxa"/>
          </w:tcPr>
          <w:p w:rsidR="008E0BA3" w:rsidRPr="00696F9C" w:rsidRDefault="008E0BA3" w:rsidP="00696F9C">
            <w:pPr>
              <w:spacing w:line="360" w:lineRule="auto"/>
              <w:jc w:val="center"/>
              <w:rPr>
                <w:sz w:val="22"/>
                <w:szCs w:val="22"/>
              </w:rPr>
            </w:pPr>
            <w:r w:rsidRPr="00696F9C">
              <w:rPr>
                <w:sz w:val="22"/>
                <w:szCs w:val="22"/>
              </w:rPr>
              <w:t>1</w:t>
            </w:r>
          </w:p>
        </w:tc>
        <w:tc>
          <w:tcPr>
            <w:tcW w:w="2070" w:type="dxa"/>
          </w:tcPr>
          <w:p w:rsidR="008E0BA3" w:rsidRPr="00696F9C" w:rsidRDefault="008E0BA3" w:rsidP="005C1EB0">
            <w:pPr>
              <w:spacing w:line="360" w:lineRule="auto"/>
              <w:jc w:val="both"/>
              <w:rPr>
                <w:sz w:val="22"/>
                <w:szCs w:val="22"/>
              </w:rPr>
            </w:pPr>
            <w:r w:rsidRPr="00696F9C">
              <w:rPr>
                <w:sz w:val="22"/>
                <w:szCs w:val="22"/>
              </w:rPr>
              <w:t>Koldiha</w:t>
            </w:r>
          </w:p>
        </w:tc>
        <w:tc>
          <w:tcPr>
            <w:tcW w:w="1800" w:type="dxa"/>
          </w:tcPr>
          <w:p w:rsidR="008E0BA3" w:rsidRPr="00696F9C" w:rsidRDefault="008E0BA3" w:rsidP="005C1EB0">
            <w:pPr>
              <w:spacing w:line="360" w:lineRule="auto"/>
              <w:jc w:val="center"/>
              <w:rPr>
                <w:sz w:val="22"/>
                <w:szCs w:val="22"/>
              </w:rPr>
            </w:pPr>
            <w:r w:rsidRPr="00696F9C">
              <w:rPr>
                <w:sz w:val="22"/>
                <w:szCs w:val="22"/>
              </w:rPr>
              <w:t>201.240</w:t>
            </w:r>
          </w:p>
        </w:tc>
        <w:tc>
          <w:tcPr>
            <w:tcW w:w="1800" w:type="dxa"/>
          </w:tcPr>
          <w:p w:rsidR="008E0BA3" w:rsidRPr="00696F9C" w:rsidRDefault="008E0BA3" w:rsidP="005C1EB0">
            <w:pPr>
              <w:spacing w:line="360" w:lineRule="auto"/>
              <w:jc w:val="center"/>
              <w:rPr>
                <w:sz w:val="22"/>
                <w:szCs w:val="22"/>
              </w:rPr>
            </w:pPr>
            <w:r w:rsidRPr="00696F9C">
              <w:rPr>
                <w:sz w:val="22"/>
                <w:szCs w:val="22"/>
              </w:rPr>
              <w:t>225.963</w:t>
            </w:r>
          </w:p>
        </w:tc>
        <w:tc>
          <w:tcPr>
            <w:tcW w:w="1656" w:type="dxa"/>
          </w:tcPr>
          <w:p w:rsidR="008E0BA3" w:rsidRPr="00696F9C" w:rsidRDefault="008E0BA3" w:rsidP="005C1EB0">
            <w:pPr>
              <w:spacing w:line="360" w:lineRule="auto"/>
              <w:jc w:val="center"/>
              <w:rPr>
                <w:sz w:val="22"/>
                <w:szCs w:val="22"/>
              </w:rPr>
            </w:pPr>
            <w:r w:rsidRPr="00696F9C">
              <w:rPr>
                <w:sz w:val="22"/>
                <w:szCs w:val="22"/>
              </w:rPr>
              <w:t>506</w:t>
            </w:r>
          </w:p>
        </w:tc>
        <w:tc>
          <w:tcPr>
            <w:tcW w:w="1620" w:type="dxa"/>
          </w:tcPr>
          <w:p w:rsidR="008E0BA3" w:rsidRPr="00696F9C" w:rsidRDefault="008E0BA3" w:rsidP="005C1EB0">
            <w:pPr>
              <w:spacing w:line="360" w:lineRule="auto"/>
              <w:jc w:val="center"/>
              <w:rPr>
                <w:sz w:val="22"/>
                <w:szCs w:val="22"/>
              </w:rPr>
            </w:pPr>
            <w:r w:rsidRPr="00696F9C">
              <w:rPr>
                <w:sz w:val="22"/>
                <w:szCs w:val="22"/>
              </w:rPr>
              <w:t>64</w:t>
            </w:r>
          </w:p>
        </w:tc>
      </w:tr>
      <w:tr w:rsidR="008E0BA3" w:rsidRPr="00696F9C" w:rsidTr="0055771E">
        <w:trPr>
          <w:jc w:val="center"/>
        </w:trPr>
        <w:tc>
          <w:tcPr>
            <w:tcW w:w="738" w:type="dxa"/>
          </w:tcPr>
          <w:p w:rsidR="008E0BA3" w:rsidRPr="00696F9C" w:rsidRDefault="008E0BA3" w:rsidP="00696F9C">
            <w:pPr>
              <w:spacing w:line="360" w:lineRule="auto"/>
              <w:jc w:val="center"/>
              <w:rPr>
                <w:sz w:val="22"/>
                <w:szCs w:val="22"/>
              </w:rPr>
            </w:pPr>
            <w:r w:rsidRPr="00696F9C">
              <w:rPr>
                <w:sz w:val="22"/>
                <w:szCs w:val="22"/>
              </w:rPr>
              <w:t>2</w:t>
            </w:r>
          </w:p>
        </w:tc>
        <w:tc>
          <w:tcPr>
            <w:tcW w:w="2070" w:type="dxa"/>
          </w:tcPr>
          <w:p w:rsidR="008E0BA3" w:rsidRPr="00696F9C" w:rsidRDefault="008E0BA3" w:rsidP="005C1EB0">
            <w:pPr>
              <w:spacing w:line="360" w:lineRule="auto"/>
              <w:jc w:val="both"/>
              <w:rPr>
                <w:sz w:val="22"/>
                <w:szCs w:val="22"/>
              </w:rPr>
            </w:pPr>
            <w:r w:rsidRPr="00696F9C">
              <w:rPr>
                <w:sz w:val="22"/>
                <w:szCs w:val="22"/>
              </w:rPr>
              <w:t>Khamharia</w:t>
            </w:r>
          </w:p>
        </w:tc>
        <w:tc>
          <w:tcPr>
            <w:tcW w:w="1800" w:type="dxa"/>
          </w:tcPr>
          <w:p w:rsidR="008E0BA3" w:rsidRPr="00696F9C" w:rsidRDefault="008E0BA3" w:rsidP="005C1EB0">
            <w:pPr>
              <w:spacing w:line="360" w:lineRule="auto"/>
              <w:jc w:val="center"/>
              <w:rPr>
                <w:sz w:val="22"/>
                <w:szCs w:val="22"/>
              </w:rPr>
            </w:pPr>
            <w:r w:rsidRPr="00696F9C">
              <w:rPr>
                <w:sz w:val="22"/>
                <w:szCs w:val="22"/>
              </w:rPr>
              <w:t>618.165</w:t>
            </w:r>
          </w:p>
        </w:tc>
        <w:tc>
          <w:tcPr>
            <w:tcW w:w="1800" w:type="dxa"/>
          </w:tcPr>
          <w:p w:rsidR="008E0BA3" w:rsidRPr="00696F9C" w:rsidRDefault="008E0BA3" w:rsidP="005C1EB0">
            <w:pPr>
              <w:spacing w:line="360" w:lineRule="auto"/>
              <w:jc w:val="center"/>
              <w:rPr>
                <w:sz w:val="22"/>
                <w:szCs w:val="22"/>
              </w:rPr>
            </w:pPr>
            <w:r w:rsidRPr="00696F9C">
              <w:rPr>
                <w:sz w:val="22"/>
                <w:szCs w:val="22"/>
              </w:rPr>
              <w:t>989.745</w:t>
            </w:r>
          </w:p>
        </w:tc>
        <w:tc>
          <w:tcPr>
            <w:tcW w:w="1656" w:type="dxa"/>
          </w:tcPr>
          <w:p w:rsidR="008E0BA3" w:rsidRPr="00696F9C" w:rsidRDefault="008E0BA3" w:rsidP="005C1EB0">
            <w:pPr>
              <w:spacing w:line="360" w:lineRule="auto"/>
              <w:jc w:val="center"/>
              <w:rPr>
                <w:sz w:val="22"/>
                <w:szCs w:val="22"/>
              </w:rPr>
            </w:pPr>
            <w:r w:rsidRPr="00696F9C">
              <w:rPr>
                <w:sz w:val="22"/>
                <w:szCs w:val="22"/>
              </w:rPr>
              <w:t>1027</w:t>
            </w:r>
          </w:p>
        </w:tc>
        <w:tc>
          <w:tcPr>
            <w:tcW w:w="1620" w:type="dxa"/>
          </w:tcPr>
          <w:p w:rsidR="008E0BA3" w:rsidRPr="00696F9C" w:rsidRDefault="008E0BA3" w:rsidP="005C1EB0">
            <w:pPr>
              <w:spacing w:line="360" w:lineRule="auto"/>
              <w:jc w:val="center"/>
              <w:rPr>
                <w:sz w:val="22"/>
                <w:szCs w:val="22"/>
              </w:rPr>
            </w:pPr>
            <w:r w:rsidRPr="00696F9C">
              <w:rPr>
                <w:sz w:val="22"/>
                <w:szCs w:val="22"/>
              </w:rPr>
              <w:t>180</w:t>
            </w:r>
          </w:p>
        </w:tc>
      </w:tr>
      <w:tr w:rsidR="008E0BA3" w:rsidRPr="00696F9C" w:rsidTr="0055771E">
        <w:trPr>
          <w:jc w:val="center"/>
        </w:trPr>
        <w:tc>
          <w:tcPr>
            <w:tcW w:w="738" w:type="dxa"/>
          </w:tcPr>
          <w:p w:rsidR="008E0BA3" w:rsidRPr="00696F9C" w:rsidRDefault="008E0BA3" w:rsidP="00696F9C">
            <w:pPr>
              <w:spacing w:line="360" w:lineRule="auto"/>
              <w:jc w:val="center"/>
              <w:rPr>
                <w:sz w:val="22"/>
                <w:szCs w:val="22"/>
              </w:rPr>
            </w:pPr>
            <w:r w:rsidRPr="00696F9C">
              <w:rPr>
                <w:sz w:val="22"/>
                <w:szCs w:val="22"/>
              </w:rPr>
              <w:t>3</w:t>
            </w:r>
          </w:p>
        </w:tc>
        <w:tc>
          <w:tcPr>
            <w:tcW w:w="2070" w:type="dxa"/>
          </w:tcPr>
          <w:p w:rsidR="008E0BA3" w:rsidRPr="00696F9C" w:rsidRDefault="008E0BA3" w:rsidP="005C1EB0">
            <w:pPr>
              <w:spacing w:line="360" w:lineRule="auto"/>
              <w:jc w:val="both"/>
              <w:rPr>
                <w:sz w:val="22"/>
                <w:szCs w:val="22"/>
              </w:rPr>
            </w:pPr>
            <w:r w:rsidRPr="00696F9C">
              <w:rPr>
                <w:sz w:val="22"/>
                <w:szCs w:val="22"/>
              </w:rPr>
              <w:t>Khamhardeeh</w:t>
            </w:r>
          </w:p>
        </w:tc>
        <w:tc>
          <w:tcPr>
            <w:tcW w:w="1800" w:type="dxa"/>
          </w:tcPr>
          <w:p w:rsidR="008E0BA3" w:rsidRPr="00696F9C" w:rsidRDefault="008E0BA3" w:rsidP="005C1EB0">
            <w:pPr>
              <w:spacing w:line="360" w:lineRule="auto"/>
              <w:jc w:val="center"/>
              <w:rPr>
                <w:sz w:val="22"/>
                <w:szCs w:val="22"/>
              </w:rPr>
            </w:pPr>
            <w:r w:rsidRPr="00696F9C">
              <w:rPr>
                <w:sz w:val="22"/>
                <w:szCs w:val="22"/>
              </w:rPr>
              <w:t>623.347</w:t>
            </w:r>
          </w:p>
        </w:tc>
        <w:tc>
          <w:tcPr>
            <w:tcW w:w="1800" w:type="dxa"/>
          </w:tcPr>
          <w:p w:rsidR="008E0BA3" w:rsidRPr="00696F9C" w:rsidRDefault="008E0BA3" w:rsidP="005C1EB0">
            <w:pPr>
              <w:spacing w:line="360" w:lineRule="auto"/>
              <w:jc w:val="center"/>
              <w:rPr>
                <w:sz w:val="22"/>
                <w:szCs w:val="22"/>
              </w:rPr>
            </w:pPr>
            <w:r w:rsidRPr="00696F9C">
              <w:rPr>
                <w:sz w:val="22"/>
                <w:szCs w:val="22"/>
              </w:rPr>
              <w:t>605.293</w:t>
            </w:r>
          </w:p>
        </w:tc>
        <w:tc>
          <w:tcPr>
            <w:tcW w:w="1656" w:type="dxa"/>
          </w:tcPr>
          <w:p w:rsidR="008E0BA3" w:rsidRPr="00696F9C" w:rsidRDefault="008E0BA3" w:rsidP="005C1EB0">
            <w:pPr>
              <w:spacing w:line="360" w:lineRule="auto"/>
              <w:jc w:val="center"/>
              <w:rPr>
                <w:sz w:val="22"/>
                <w:szCs w:val="22"/>
              </w:rPr>
            </w:pPr>
            <w:r w:rsidRPr="00696F9C">
              <w:rPr>
                <w:sz w:val="22"/>
                <w:szCs w:val="22"/>
              </w:rPr>
              <w:t>1321</w:t>
            </w:r>
          </w:p>
        </w:tc>
        <w:tc>
          <w:tcPr>
            <w:tcW w:w="1620" w:type="dxa"/>
          </w:tcPr>
          <w:p w:rsidR="008E0BA3" w:rsidRPr="00696F9C" w:rsidRDefault="008E0BA3" w:rsidP="005C1EB0">
            <w:pPr>
              <w:spacing w:line="360" w:lineRule="auto"/>
              <w:jc w:val="center"/>
              <w:rPr>
                <w:sz w:val="22"/>
                <w:szCs w:val="22"/>
              </w:rPr>
            </w:pPr>
            <w:r w:rsidRPr="00696F9C">
              <w:rPr>
                <w:sz w:val="22"/>
                <w:szCs w:val="22"/>
              </w:rPr>
              <w:t>210</w:t>
            </w:r>
          </w:p>
        </w:tc>
      </w:tr>
      <w:tr w:rsidR="008E0BA3" w:rsidRPr="00696F9C" w:rsidTr="0055771E">
        <w:trPr>
          <w:jc w:val="center"/>
        </w:trPr>
        <w:tc>
          <w:tcPr>
            <w:tcW w:w="738" w:type="dxa"/>
          </w:tcPr>
          <w:p w:rsidR="008E0BA3" w:rsidRPr="00696F9C" w:rsidRDefault="008E0BA3" w:rsidP="00696F9C">
            <w:pPr>
              <w:spacing w:line="360" w:lineRule="auto"/>
              <w:jc w:val="center"/>
              <w:rPr>
                <w:sz w:val="22"/>
                <w:szCs w:val="22"/>
              </w:rPr>
            </w:pPr>
            <w:r w:rsidRPr="00696F9C">
              <w:rPr>
                <w:sz w:val="22"/>
                <w:szCs w:val="22"/>
              </w:rPr>
              <w:t>4</w:t>
            </w:r>
          </w:p>
        </w:tc>
        <w:tc>
          <w:tcPr>
            <w:tcW w:w="2070" w:type="dxa"/>
          </w:tcPr>
          <w:p w:rsidR="008E0BA3" w:rsidRPr="00696F9C" w:rsidRDefault="008E0BA3" w:rsidP="005C1EB0">
            <w:pPr>
              <w:spacing w:line="360" w:lineRule="auto"/>
              <w:jc w:val="both"/>
              <w:rPr>
                <w:sz w:val="22"/>
                <w:szCs w:val="22"/>
              </w:rPr>
            </w:pPr>
            <w:r w:rsidRPr="00696F9C">
              <w:rPr>
                <w:sz w:val="22"/>
                <w:szCs w:val="22"/>
              </w:rPr>
              <w:t>Jhaparahawa</w:t>
            </w:r>
          </w:p>
        </w:tc>
        <w:tc>
          <w:tcPr>
            <w:tcW w:w="1800" w:type="dxa"/>
          </w:tcPr>
          <w:p w:rsidR="008E0BA3" w:rsidRPr="00696F9C" w:rsidRDefault="008E0BA3" w:rsidP="005C1EB0">
            <w:pPr>
              <w:spacing w:line="360" w:lineRule="auto"/>
              <w:jc w:val="center"/>
              <w:rPr>
                <w:sz w:val="22"/>
                <w:szCs w:val="22"/>
              </w:rPr>
            </w:pPr>
            <w:r w:rsidRPr="00696F9C">
              <w:rPr>
                <w:sz w:val="22"/>
                <w:szCs w:val="22"/>
              </w:rPr>
              <w:t>174.660</w:t>
            </w:r>
          </w:p>
        </w:tc>
        <w:tc>
          <w:tcPr>
            <w:tcW w:w="1800" w:type="dxa"/>
          </w:tcPr>
          <w:p w:rsidR="008E0BA3" w:rsidRPr="00696F9C" w:rsidRDefault="008E0BA3" w:rsidP="005C1EB0">
            <w:pPr>
              <w:spacing w:line="360" w:lineRule="auto"/>
              <w:jc w:val="center"/>
              <w:rPr>
                <w:sz w:val="22"/>
                <w:szCs w:val="22"/>
              </w:rPr>
            </w:pPr>
            <w:r w:rsidRPr="00696F9C">
              <w:rPr>
                <w:sz w:val="22"/>
                <w:szCs w:val="22"/>
              </w:rPr>
              <w:t>1521.197</w:t>
            </w:r>
          </w:p>
        </w:tc>
        <w:tc>
          <w:tcPr>
            <w:tcW w:w="1656" w:type="dxa"/>
          </w:tcPr>
          <w:p w:rsidR="008E0BA3" w:rsidRPr="00696F9C" w:rsidRDefault="008E0BA3" w:rsidP="005C1EB0">
            <w:pPr>
              <w:spacing w:line="360" w:lineRule="auto"/>
              <w:jc w:val="center"/>
              <w:rPr>
                <w:sz w:val="22"/>
                <w:szCs w:val="22"/>
              </w:rPr>
            </w:pPr>
            <w:r w:rsidRPr="00696F9C">
              <w:rPr>
                <w:sz w:val="22"/>
                <w:szCs w:val="22"/>
              </w:rPr>
              <w:t>50</w:t>
            </w:r>
          </w:p>
        </w:tc>
        <w:tc>
          <w:tcPr>
            <w:tcW w:w="1620" w:type="dxa"/>
          </w:tcPr>
          <w:p w:rsidR="008E0BA3" w:rsidRPr="00696F9C" w:rsidRDefault="008E0BA3" w:rsidP="005C1EB0">
            <w:pPr>
              <w:spacing w:line="360" w:lineRule="auto"/>
              <w:jc w:val="center"/>
              <w:rPr>
                <w:sz w:val="22"/>
                <w:szCs w:val="22"/>
              </w:rPr>
            </w:pPr>
            <w:r w:rsidRPr="00696F9C">
              <w:rPr>
                <w:sz w:val="22"/>
                <w:szCs w:val="22"/>
              </w:rPr>
              <w:t>15</w:t>
            </w:r>
          </w:p>
        </w:tc>
      </w:tr>
      <w:tr w:rsidR="008E0BA3" w:rsidRPr="00696F9C" w:rsidTr="0055771E">
        <w:trPr>
          <w:jc w:val="center"/>
        </w:trPr>
        <w:tc>
          <w:tcPr>
            <w:tcW w:w="738" w:type="dxa"/>
          </w:tcPr>
          <w:p w:rsidR="008E0BA3" w:rsidRPr="00696F9C" w:rsidRDefault="008E0BA3" w:rsidP="00696F9C">
            <w:pPr>
              <w:spacing w:line="360" w:lineRule="auto"/>
              <w:jc w:val="center"/>
              <w:rPr>
                <w:sz w:val="22"/>
                <w:szCs w:val="22"/>
              </w:rPr>
            </w:pPr>
            <w:r w:rsidRPr="00696F9C">
              <w:rPr>
                <w:sz w:val="22"/>
                <w:szCs w:val="22"/>
              </w:rPr>
              <w:t>5</w:t>
            </w:r>
          </w:p>
        </w:tc>
        <w:tc>
          <w:tcPr>
            <w:tcW w:w="2070" w:type="dxa"/>
          </w:tcPr>
          <w:p w:rsidR="008E0BA3" w:rsidRPr="00696F9C" w:rsidRDefault="008E0BA3" w:rsidP="005C1EB0">
            <w:pPr>
              <w:spacing w:line="360" w:lineRule="auto"/>
              <w:jc w:val="both"/>
              <w:rPr>
                <w:sz w:val="22"/>
                <w:szCs w:val="22"/>
              </w:rPr>
            </w:pPr>
            <w:r w:rsidRPr="00696F9C">
              <w:rPr>
                <w:sz w:val="22"/>
                <w:szCs w:val="22"/>
              </w:rPr>
              <w:t>Dipawa</w:t>
            </w:r>
          </w:p>
        </w:tc>
        <w:tc>
          <w:tcPr>
            <w:tcW w:w="1800" w:type="dxa"/>
          </w:tcPr>
          <w:p w:rsidR="008E0BA3" w:rsidRPr="00696F9C" w:rsidRDefault="008E0BA3" w:rsidP="005C1EB0">
            <w:pPr>
              <w:spacing w:line="360" w:lineRule="auto"/>
              <w:jc w:val="center"/>
              <w:rPr>
                <w:sz w:val="22"/>
                <w:szCs w:val="22"/>
              </w:rPr>
            </w:pPr>
            <w:r w:rsidRPr="00696F9C">
              <w:rPr>
                <w:sz w:val="22"/>
                <w:szCs w:val="22"/>
              </w:rPr>
              <w:t>72.055</w:t>
            </w:r>
          </w:p>
        </w:tc>
        <w:tc>
          <w:tcPr>
            <w:tcW w:w="1800" w:type="dxa"/>
          </w:tcPr>
          <w:p w:rsidR="008E0BA3" w:rsidRPr="00696F9C" w:rsidRDefault="008E0BA3" w:rsidP="005C1EB0">
            <w:pPr>
              <w:spacing w:line="360" w:lineRule="auto"/>
              <w:jc w:val="center"/>
              <w:rPr>
                <w:sz w:val="22"/>
                <w:szCs w:val="22"/>
              </w:rPr>
            </w:pPr>
            <w:r w:rsidRPr="00696F9C">
              <w:rPr>
                <w:sz w:val="22"/>
                <w:szCs w:val="22"/>
              </w:rPr>
              <w:t>176.219</w:t>
            </w:r>
          </w:p>
        </w:tc>
        <w:tc>
          <w:tcPr>
            <w:tcW w:w="1656" w:type="dxa"/>
          </w:tcPr>
          <w:p w:rsidR="008E0BA3" w:rsidRPr="00696F9C" w:rsidRDefault="008E0BA3" w:rsidP="005C1EB0">
            <w:pPr>
              <w:spacing w:line="360" w:lineRule="auto"/>
              <w:jc w:val="center"/>
              <w:rPr>
                <w:sz w:val="22"/>
                <w:szCs w:val="22"/>
              </w:rPr>
            </w:pPr>
            <w:r w:rsidRPr="00696F9C">
              <w:rPr>
                <w:sz w:val="22"/>
                <w:szCs w:val="22"/>
              </w:rPr>
              <w:t>260</w:t>
            </w:r>
          </w:p>
        </w:tc>
        <w:tc>
          <w:tcPr>
            <w:tcW w:w="1620" w:type="dxa"/>
          </w:tcPr>
          <w:p w:rsidR="008E0BA3" w:rsidRPr="00696F9C" w:rsidRDefault="008E0BA3" w:rsidP="005C1EB0">
            <w:pPr>
              <w:spacing w:line="360" w:lineRule="auto"/>
              <w:jc w:val="center"/>
              <w:rPr>
                <w:sz w:val="22"/>
                <w:szCs w:val="22"/>
              </w:rPr>
            </w:pPr>
            <w:r w:rsidRPr="00696F9C">
              <w:rPr>
                <w:sz w:val="22"/>
                <w:szCs w:val="22"/>
              </w:rPr>
              <w:t>70</w:t>
            </w:r>
          </w:p>
        </w:tc>
      </w:tr>
      <w:tr w:rsidR="008E0BA3" w:rsidRPr="00696F9C" w:rsidTr="0055771E">
        <w:trPr>
          <w:jc w:val="center"/>
        </w:trPr>
        <w:tc>
          <w:tcPr>
            <w:tcW w:w="738" w:type="dxa"/>
          </w:tcPr>
          <w:p w:rsidR="008E0BA3" w:rsidRPr="00696F9C" w:rsidRDefault="008E0BA3" w:rsidP="00696F9C">
            <w:pPr>
              <w:spacing w:line="360" w:lineRule="auto"/>
              <w:jc w:val="center"/>
              <w:rPr>
                <w:sz w:val="22"/>
                <w:szCs w:val="22"/>
              </w:rPr>
            </w:pPr>
            <w:r w:rsidRPr="00696F9C">
              <w:rPr>
                <w:sz w:val="22"/>
                <w:szCs w:val="22"/>
              </w:rPr>
              <w:t>6</w:t>
            </w:r>
          </w:p>
        </w:tc>
        <w:tc>
          <w:tcPr>
            <w:tcW w:w="2070" w:type="dxa"/>
          </w:tcPr>
          <w:p w:rsidR="008E0BA3" w:rsidRPr="00696F9C" w:rsidRDefault="008E0BA3" w:rsidP="005C1EB0">
            <w:pPr>
              <w:spacing w:line="360" w:lineRule="auto"/>
              <w:jc w:val="both"/>
              <w:rPr>
                <w:sz w:val="22"/>
                <w:szCs w:val="22"/>
              </w:rPr>
            </w:pPr>
            <w:r w:rsidRPr="00696F9C">
              <w:rPr>
                <w:sz w:val="22"/>
                <w:szCs w:val="22"/>
              </w:rPr>
              <w:t>Baheri</w:t>
            </w:r>
          </w:p>
        </w:tc>
        <w:tc>
          <w:tcPr>
            <w:tcW w:w="1800" w:type="dxa"/>
          </w:tcPr>
          <w:p w:rsidR="008E0BA3" w:rsidRPr="00696F9C" w:rsidRDefault="008E0BA3" w:rsidP="005C1EB0">
            <w:pPr>
              <w:spacing w:line="360" w:lineRule="auto"/>
              <w:jc w:val="center"/>
              <w:rPr>
                <w:sz w:val="22"/>
                <w:szCs w:val="22"/>
              </w:rPr>
            </w:pPr>
            <w:r w:rsidRPr="00696F9C">
              <w:rPr>
                <w:sz w:val="22"/>
                <w:szCs w:val="22"/>
              </w:rPr>
              <w:t>465.488</w:t>
            </w:r>
          </w:p>
        </w:tc>
        <w:tc>
          <w:tcPr>
            <w:tcW w:w="1800" w:type="dxa"/>
          </w:tcPr>
          <w:p w:rsidR="008E0BA3" w:rsidRPr="00696F9C" w:rsidRDefault="008E0BA3" w:rsidP="005C1EB0">
            <w:pPr>
              <w:spacing w:line="360" w:lineRule="auto"/>
              <w:jc w:val="center"/>
              <w:rPr>
                <w:sz w:val="22"/>
                <w:szCs w:val="22"/>
              </w:rPr>
            </w:pPr>
            <w:r w:rsidRPr="00696F9C">
              <w:rPr>
                <w:sz w:val="22"/>
                <w:szCs w:val="22"/>
              </w:rPr>
              <w:t>214.943</w:t>
            </w:r>
          </w:p>
        </w:tc>
        <w:tc>
          <w:tcPr>
            <w:tcW w:w="1656" w:type="dxa"/>
          </w:tcPr>
          <w:p w:rsidR="008E0BA3" w:rsidRPr="00696F9C" w:rsidRDefault="008E0BA3" w:rsidP="005C1EB0">
            <w:pPr>
              <w:spacing w:line="360" w:lineRule="auto"/>
              <w:jc w:val="center"/>
              <w:rPr>
                <w:sz w:val="22"/>
                <w:szCs w:val="22"/>
              </w:rPr>
            </w:pPr>
            <w:r w:rsidRPr="00696F9C">
              <w:rPr>
                <w:sz w:val="22"/>
                <w:szCs w:val="22"/>
              </w:rPr>
              <w:t>506</w:t>
            </w:r>
          </w:p>
        </w:tc>
        <w:tc>
          <w:tcPr>
            <w:tcW w:w="1620" w:type="dxa"/>
          </w:tcPr>
          <w:p w:rsidR="008E0BA3" w:rsidRPr="00696F9C" w:rsidRDefault="008E0BA3" w:rsidP="005C1EB0">
            <w:pPr>
              <w:spacing w:line="360" w:lineRule="auto"/>
              <w:jc w:val="center"/>
              <w:rPr>
                <w:sz w:val="22"/>
                <w:szCs w:val="22"/>
              </w:rPr>
            </w:pPr>
            <w:r w:rsidRPr="00696F9C">
              <w:rPr>
                <w:sz w:val="22"/>
                <w:szCs w:val="22"/>
              </w:rPr>
              <w:t>85</w:t>
            </w:r>
          </w:p>
        </w:tc>
      </w:tr>
      <w:tr w:rsidR="008E0BA3" w:rsidRPr="00696F9C" w:rsidTr="0055771E">
        <w:trPr>
          <w:jc w:val="center"/>
        </w:trPr>
        <w:tc>
          <w:tcPr>
            <w:tcW w:w="738" w:type="dxa"/>
          </w:tcPr>
          <w:p w:rsidR="008E0BA3" w:rsidRPr="00696F9C" w:rsidRDefault="008E0BA3" w:rsidP="00696F9C">
            <w:pPr>
              <w:spacing w:line="360" w:lineRule="auto"/>
              <w:jc w:val="center"/>
              <w:rPr>
                <w:sz w:val="22"/>
                <w:szCs w:val="22"/>
              </w:rPr>
            </w:pPr>
            <w:r w:rsidRPr="00696F9C">
              <w:rPr>
                <w:sz w:val="22"/>
                <w:szCs w:val="22"/>
              </w:rPr>
              <w:t>7</w:t>
            </w:r>
          </w:p>
        </w:tc>
        <w:tc>
          <w:tcPr>
            <w:tcW w:w="2070" w:type="dxa"/>
          </w:tcPr>
          <w:p w:rsidR="008E0BA3" w:rsidRPr="00696F9C" w:rsidRDefault="008E0BA3" w:rsidP="005C1EB0">
            <w:pPr>
              <w:spacing w:line="360" w:lineRule="auto"/>
              <w:jc w:val="both"/>
              <w:rPr>
                <w:sz w:val="22"/>
                <w:szCs w:val="22"/>
              </w:rPr>
            </w:pPr>
            <w:r w:rsidRPr="00696F9C">
              <w:rPr>
                <w:sz w:val="22"/>
                <w:szCs w:val="22"/>
              </w:rPr>
              <w:t>Kathahawa</w:t>
            </w:r>
          </w:p>
        </w:tc>
        <w:tc>
          <w:tcPr>
            <w:tcW w:w="1800" w:type="dxa"/>
          </w:tcPr>
          <w:p w:rsidR="008E0BA3" w:rsidRPr="00696F9C" w:rsidRDefault="008E0BA3" w:rsidP="005C1EB0">
            <w:pPr>
              <w:spacing w:line="360" w:lineRule="auto"/>
              <w:jc w:val="center"/>
              <w:rPr>
                <w:sz w:val="22"/>
                <w:szCs w:val="22"/>
              </w:rPr>
            </w:pPr>
            <w:r w:rsidRPr="00696F9C">
              <w:rPr>
                <w:sz w:val="22"/>
                <w:szCs w:val="22"/>
              </w:rPr>
              <w:t>80.451</w:t>
            </w:r>
          </w:p>
        </w:tc>
        <w:tc>
          <w:tcPr>
            <w:tcW w:w="1800" w:type="dxa"/>
          </w:tcPr>
          <w:p w:rsidR="008E0BA3" w:rsidRPr="00696F9C" w:rsidRDefault="008E0BA3" w:rsidP="005C1EB0">
            <w:pPr>
              <w:spacing w:line="360" w:lineRule="auto"/>
              <w:jc w:val="center"/>
              <w:rPr>
                <w:sz w:val="22"/>
                <w:szCs w:val="22"/>
              </w:rPr>
            </w:pPr>
            <w:r w:rsidRPr="00696F9C">
              <w:rPr>
                <w:sz w:val="22"/>
                <w:szCs w:val="22"/>
              </w:rPr>
              <w:t>50.245</w:t>
            </w:r>
          </w:p>
        </w:tc>
        <w:tc>
          <w:tcPr>
            <w:tcW w:w="1656" w:type="dxa"/>
          </w:tcPr>
          <w:p w:rsidR="008E0BA3" w:rsidRPr="00696F9C" w:rsidRDefault="008E0BA3" w:rsidP="005C1EB0">
            <w:pPr>
              <w:spacing w:line="360" w:lineRule="auto"/>
              <w:jc w:val="center"/>
              <w:rPr>
                <w:sz w:val="22"/>
                <w:szCs w:val="22"/>
              </w:rPr>
            </w:pPr>
            <w:r w:rsidRPr="00696F9C">
              <w:rPr>
                <w:sz w:val="22"/>
                <w:szCs w:val="22"/>
              </w:rPr>
              <w:t>180</w:t>
            </w:r>
          </w:p>
        </w:tc>
        <w:tc>
          <w:tcPr>
            <w:tcW w:w="1620" w:type="dxa"/>
          </w:tcPr>
          <w:p w:rsidR="008E0BA3" w:rsidRPr="00696F9C" w:rsidRDefault="008E0BA3" w:rsidP="005C1EB0">
            <w:pPr>
              <w:spacing w:line="360" w:lineRule="auto"/>
              <w:jc w:val="center"/>
              <w:rPr>
                <w:sz w:val="22"/>
                <w:szCs w:val="22"/>
              </w:rPr>
            </w:pPr>
            <w:r w:rsidRPr="00696F9C">
              <w:rPr>
                <w:sz w:val="22"/>
                <w:szCs w:val="22"/>
              </w:rPr>
              <w:t>36</w:t>
            </w:r>
          </w:p>
        </w:tc>
      </w:tr>
      <w:tr w:rsidR="008E0BA3" w:rsidRPr="00696F9C" w:rsidTr="0055771E">
        <w:trPr>
          <w:jc w:val="center"/>
        </w:trPr>
        <w:tc>
          <w:tcPr>
            <w:tcW w:w="738" w:type="dxa"/>
          </w:tcPr>
          <w:p w:rsidR="008E0BA3" w:rsidRPr="00696F9C" w:rsidRDefault="008E0BA3" w:rsidP="00696F9C">
            <w:pPr>
              <w:spacing w:line="360" w:lineRule="auto"/>
              <w:jc w:val="center"/>
              <w:rPr>
                <w:sz w:val="22"/>
                <w:szCs w:val="22"/>
              </w:rPr>
            </w:pPr>
            <w:r w:rsidRPr="00696F9C">
              <w:rPr>
                <w:sz w:val="22"/>
                <w:szCs w:val="22"/>
              </w:rPr>
              <w:t>8</w:t>
            </w:r>
          </w:p>
        </w:tc>
        <w:tc>
          <w:tcPr>
            <w:tcW w:w="2070" w:type="dxa"/>
          </w:tcPr>
          <w:p w:rsidR="008E0BA3" w:rsidRPr="00696F9C" w:rsidRDefault="008E0BA3" w:rsidP="005C1EB0">
            <w:pPr>
              <w:spacing w:line="360" w:lineRule="auto"/>
              <w:jc w:val="both"/>
              <w:rPr>
                <w:sz w:val="22"/>
                <w:szCs w:val="22"/>
              </w:rPr>
            </w:pPr>
            <w:r w:rsidRPr="00696F9C">
              <w:rPr>
                <w:sz w:val="22"/>
                <w:szCs w:val="22"/>
              </w:rPr>
              <w:t>Kulakwar</w:t>
            </w:r>
          </w:p>
        </w:tc>
        <w:tc>
          <w:tcPr>
            <w:tcW w:w="1800" w:type="dxa"/>
          </w:tcPr>
          <w:p w:rsidR="008E0BA3" w:rsidRPr="00696F9C" w:rsidRDefault="008E0BA3" w:rsidP="005C1EB0">
            <w:pPr>
              <w:spacing w:line="360" w:lineRule="auto"/>
              <w:jc w:val="center"/>
              <w:rPr>
                <w:sz w:val="22"/>
                <w:szCs w:val="22"/>
              </w:rPr>
            </w:pPr>
            <w:r w:rsidRPr="00696F9C">
              <w:rPr>
                <w:sz w:val="22"/>
                <w:szCs w:val="22"/>
              </w:rPr>
              <w:t>385.452</w:t>
            </w:r>
          </w:p>
        </w:tc>
        <w:tc>
          <w:tcPr>
            <w:tcW w:w="1800" w:type="dxa"/>
          </w:tcPr>
          <w:p w:rsidR="008E0BA3" w:rsidRPr="00696F9C" w:rsidRDefault="008E0BA3" w:rsidP="005C1EB0">
            <w:pPr>
              <w:spacing w:line="360" w:lineRule="auto"/>
              <w:jc w:val="center"/>
              <w:rPr>
                <w:sz w:val="22"/>
                <w:szCs w:val="22"/>
              </w:rPr>
            </w:pPr>
            <w:r w:rsidRPr="00696F9C">
              <w:rPr>
                <w:sz w:val="22"/>
                <w:szCs w:val="22"/>
              </w:rPr>
              <w:t>115.867</w:t>
            </w:r>
          </w:p>
        </w:tc>
        <w:tc>
          <w:tcPr>
            <w:tcW w:w="1656" w:type="dxa"/>
          </w:tcPr>
          <w:p w:rsidR="008E0BA3" w:rsidRPr="00696F9C" w:rsidRDefault="008E0BA3" w:rsidP="005C1EB0">
            <w:pPr>
              <w:spacing w:line="360" w:lineRule="auto"/>
              <w:jc w:val="center"/>
              <w:rPr>
                <w:sz w:val="22"/>
                <w:szCs w:val="22"/>
              </w:rPr>
            </w:pPr>
            <w:r w:rsidRPr="00696F9C">
              <w:rPr>
                <w:sz w:val="22"/>
                <w:szCs w:val="22"/>
              </w:rPr>
              <w:t>700</w:t>
            </w:r>
          </w:p>
        </w:tc>
        <w:tc>
          <w:tcPr>
            <w:tcW w:w="1620" w:type="dxa"/>
          </w:tcPr>
          <w:p w:rsidR="008E0BA3" w:rsidRPr="00696F9C" w:rsidRDefault="008E0BA3" w:rsidP="005C1EB0">
            <w:pPr>
              <w:spacing w:line="360" w:lineRule="auto"/>
              <w:jc w:val="center"/>
              <w:rPr>
                <w:sz w:val="22"/>
                <w:szCs w:val="22"/>
              </w:rPr>
            </w:pPr>
            <w:r w:rsidRPr="00696F9C">
              <w:rPr>
                <w:sz w:val="22"/>
                <w:szCs w:val="22"/>
              </w:rPr>
              <w:t>130</w:t>
            </w:r>
          </w:p>
        </w:tc>
      </w:tr>
      <w:tr w:rsidR="008E0BA3" w:rsidRPr="00696F9C" w:rsidTr="0055771E">
        <w:trPr>
          <w:jc w:val="center"/>
        </w:trPr>
        <w:tc>
          <w:tcPr>
            <w:tcW w:w="738" w:type="dxa"/>
          </w:tcPr>
          <w:p w:rsidR="008E0BA3" w:rsidRPr="00696F9C" w:rsidRDefault="008E0BA3" w:rsidP="00696F9C">
            <w:pPr>
              <w:spacing w:line="360" w:lineRule="auto"/>
              <w:jc w:val="center"/>
              <w:rPr>
                <w:sz w:val="22"/>
                <w:szCs w:val="22"/>
              </w:rPr>
            </w:pPr>
            <w:r w:rsidRPr="00696F9C">
              <w:rPr>
                <w:sz w:val="22"/>
                <w:szCs w:val="22"/>
              </w:rPr>
              <w:t>9</w:t>
            </w:r>
          </w:p>
        </w:tc>
        <w:tc>
          <w:tcPr>
            <w:tcW w:w="2070" w:type="dxa"/>
          </w:tcPr>
          <w:p w:rsidR="008E0BA3" w:rsidRPr="00696F9C" w:rsidRDefault="008E0BA3" w:rsidP="005C1EB0">
            <w:pPr>
              <w:spacing w:line="360" w:lineRule="auto"/>
              <w:jc w:val="both"/>
              <w:rPr>
                <w:sz w:val="22"/>
                <w:szCs w:val="22"/>
              </w:rPr>
            </w:pPr>
            <w:r w:rsidRPr="00696F9C">
              <w:rPr>
                <w:sz w:val="22"/>
                <w:szCs w:val="22"/>
              </w:rPr>
              <w:t>Newari</w:t>
            </w:r>
          </w:p>
        </w:tc>
        <w:tc>
          <w:tcPr>
            <w:tcW w:w="1800" w:type="dxa"/>
          </w:tcPr>
          <w:p w:rsidR="008E0BA3" w:rsidRPr="00696F9C" w:rsidRDefault="008E0BA3" w:rsidP="005C1EB0">
            <w:pPr>
              <w:spacing w:line="360" w:lineRule="auto"/>
              <w:jc w:val="center"/>
              <w:rPr>
                <w:sz w:val="22"/>
                <w:szCs w:val="22"/>
              </w:rPr>
            </w:pPr>
            <w:r w:rsidRPr="00696F9C">
              <w:rPr>
                <w:sz w:val="22"/>
                <w:szCs w:val="22"/>
              </w:rPr>
              <w:t>492.513</w:t>
            </w:r>
          </w:p>
        </w:tc>
        <w:tc>
          <w:tcPr>
            <w:tcW w:w="1800" w:type="dxa"/>
          </w:tcPr>
          <w:p w:rsidR="008E0BA3" w:rsidRPr="00696F9C" w:rsidRDefault="008E0BA3" w:rsidP="005C1EB0">
            <w:pPr>
              <w:spacing w:line="360" w:lineRule="auto"/>
              <w:jc w:val="center"/>
              <w:rPr>
                <w:sz w:val="22"/>
                <w:szCs w:val="22"/>
              </w:rPr>
            </w:pPr>
            <w:r w:rsidRPr="00696F9C">
              <w:rPr>
                <w:sz w:val="22"/>
                <w:szCs w:val="22"/>
              </w:rPr>
              <w:t>325.501</w:t>
            </w:r>
          </w:p>
        </w:tc>
        <w:tc>
          <w:tcPr>
            <w:tcW w:w="1656" w:type="dxa"/>
          </w:tcPr>
          <w:p w:rsidR="008E0BA3" w:rsidRPr="00696F9C" w:rsidRDefault="008E0BA3" w:rsidP="005C1EB0">
            <w:pPr>
              <w:spacing w:line="360" w:lineRule="auto"/>
              <w:jc w:val="center"/>
              <w:rPr>
                <w:sz w:val="22"/>
                <w:szCs w:val="22"/>
              </w:rPr>
            </w:pPr>
            <w:r w:rsidRPr="00696F9C">
              <w:rPr>
                <w:sz w:val="22"/>
                <w:szCs w:val="22"/>
              </w:rPr>
              <w:t>902</w:t>
            </w:r>
          </w:p>
        </w:tc>
        <w:tc>
          <w:tcPr>
            <w:tcW w:w="1620" w:type="dxa"/>
          </w:tcPr>
          <w:p w:rsidR="008E0BA3" w:rsidRPr="00696F9C" w:rsidRDefault="008E0BA3" w:rsidP="005C1EB0">
            <w:pPr>
              <w:spacing w:line="360" w:lineRule="auto"/>
              <w:jc w:val="center"/>
              <w:rPr>
                <w:sz w:val="22"/>
                <w:szCs w:val="22"/>
              </w:rPr>
            </w:pPr>
            <w:r w:rsidRPr="00696F9C">
              <w:rPr>
                <w:sz w:val="22"/>
                <w:szCs w:val="22"/>
              </w:rPr>
              <w:t>140</w:t>
            </w:r>
          </w:p>
        </w:tc>
      </w:tr>
      <w:tr w:rsidR="008E0BA3" w:rsidRPr="00696F9C" w:rsidTr="0055771E">
        <w:trPr>
          <w:jc w:val="center"/>
        </w:trPr>
        <w:tc>
          <w:tcPr>
            <w:tcW w:w="738" w:type="dxa"/>
          </w:tcPr>
          <w:p w:rsidR="008E0BA3" w:rsidRPr="00696F9C" w:rsidRDefault="008E0BA3" w:rsidP="00696F9C">
            <w:pPr>
              <w:spacing w:line="360" w:lineRule="auto"/>
              <w:jc w:val="center"/>
              <w:rPr>
                <w:sz w:val="22"/>
                <w:szCs w:val="22"/>
              </w:rPr>
            </w:pPr>
            <w:r w:rsidRPr="00696F9C">
              <w:rPr>
                <w:sz w:val="22"/>
                <w:szCs w:val="22"/>
              </w:rPr>
              <w:t>10</w:t>
            </w:r>
          </w:p>
        </w:tc>
        <w:tc>
          <w:tcPr>
            <w:tcW w:w="2070" w:type="dxa"/>
          </w:tcPr>
          <w:p w:rsidR="008E0BA3" w:rsidRPr="00696F9C" w:rsidRDefault="008E0BA3" w:rsidP="005C1EB0">
            <w:pPr>
              <w:spacing w:line="360" w:lineRule="auto"/>
              <w:jc w:val="both"/>
              <w:rPr>
                <w:sz w:val="22"/>
                <w:szCs w:val="22"/>
              </w:rPr>
            </w:pPr>
            <w:r w:rsidRPr="00696F9C">
              <w:rPr>
                <w:sz w:val="22"/>
                <w:szCs w:val="22"/>
              </w:rPr>
              <w:t>Bachanar</w:t>
            </w:r>
          </w:p>
        </w:tc>
        <w:tc>
          <w:tcPr>
            <w:tcW w:w="1800" w:type="dxa"/>
          </w:tcPr>
          <w:p w:rsidR="008E0BA3" w:rsidRPr="00696F9C" w:rsidRDefault="008E0BA3" w:rsidP="005C1EB0">
            <w:pPr>
              <w:spacing w:line="360" w:lineRule="auto"/>
              <w:jc w:val="center"/>
              <w:rPr>
                <w:sz w:val="22"/>
                <w:szCs w:val="22"/>
              </w:rPr>
            </w:pPr>
            <w:r w:rsidRPr="00696F9C">
              <w:rPr>
                <w:sz w:val="22"/>
                <w:szCs w:val="22"/>
              </w:rPr>
              <w:t>365.102</w:t>
            </w:r>
          </w:p>
        </w:tc>
        <w:tc>
          <w:tcPr>
            <w:tcW w:w="1800" w:type="dxa"/>
          </w:tcPr>
          <w:p w:rsidR="008E0BA3" w:rsidRPr="00696F9C" w:rsidRDefault="008E0BA3" w:rsidP="005C1EB0">
            <w:pPr>
              <w:spacing w:line="360" w:lineRule="auto"/>
              <w:jc w:val="center"/>
              <w:rPr>
                <w:sz w:val="22"/>
                <w:szCs w:val="22"/>
              </w:rPr>
            </w:pPr>
            <w:r w:rsidRPr="00696F9C">
              <w:rPr>
                <w:sz w:val="22"/>
                <w:szCs w:val="22"/>
              </w:rPr>
              <w:t>709.324</w:t>
            </w:r>
          </w:p>
        </w:tc>
        <w:tc>
          <w:tcPr>
            <w:tcW w:w="1656" w:type="dxa"/>
          </w:tcPr>
          <w:p w:rsidR="008E0BA3" w:rsidRPr="00696F9C" w:rsidRDefault="008E0BA3" w:rsidP="005C1EB0">
            <w:pPr>
              <w:spacing w:line="360" w:lineRule="auto"/>
              <w:jc w:val="center"/>
              <w:rPr>
                <w:sz w:val="22"/>
                <w:szCs w:val="22"/>
              </w:rPr>
            </w:pPr>
            <w:r w:rsidRPr="00696F9C">
              <w:rPr>
                <w:sz w:val="22"/>
                <w:szCs w:val="22"/>
              </w:rPr>
              <w:t>410</w:t>
            </w:r>
          </w:p>
        </w:tc>
        <w:tc>
          <w:tcPr>
            <w:tcW w:w="1620" w:type="dxa"/>
          </w:tcPr>
          <w:p w:rsidR="008E0BA3" w:rsidRPr="00696F9C" w:rsidRDefault="008E0BA3" w:rsidP="005C1EB0">
            <w:pPr>
              <w:spacing w:line="360" w:lineRule="auto"/>
              <w:jc w:val="center"/>
              <w:rPr>
                <w:sz w:val="22"/>
                <w:szCs w:val="22"/>
              </w:rPr>
            </w:pPr>
            <w:r w:rsidRPr="00696F9C">
              <w:rPr>
                <w:sz w:val="22"/>
                <w:szCs w:val="22"/>
              </w:rPr>
              <w:t>70</w:t>
            </w:r>
          </w:p>
        </w:tc>
      </w:tr>
      <w:tr w:rsidR="008E0BA3" w:rsidRPr="00696F9C" w:rsidTr="0055771E">
        <w:trPr>
          <w:jc w:val="center"/>
        </w:trPr>
        <w:tc>
          <w:tcPr>
            <w:tcW w:w="738" w:type="dxa"/>
          </w:tcPr>
          <w:p w:rsidR="008E0BA3" w:rsidRPr="00696F9C" w:rsidRDefault="008E0BA3" w:rsidP="00696F9C">
            <w:pPr>
              <w:spacing w:line="360" w:lineRule="auto"/>
              <w:jc w:val="center"/>
              <w:rPr>
                <w:sz w:val="22"/>
                <w:szCs w:val="22"/>
              </w:rPr>
            </w:pPr>
            <w:r w:rsidRPr="00696F9C">
              <w:rPr>
                <w:sz w:val="22"/>
                <w:szCs w:val="22"/>
              </w:rPr>
              <w:t>11</w:t>
            </w:r>
          </w:p>
        </w:tc>
        <w:tc>
          <w:tcPr>
            <w:tcW w:w="2070" w:type="dxa"/>
          </w:tcPr>
          <w:p w:rsidR="008E0BA3" w:rsidRPr="00696F9C" w:rsidRDefault="008E0BA3" w:rsidP="005C1EB0">
            <w:pPr>
              <w:spacing w:line="360" w:lineRule="auto"/>
              <w:jc w:val="both"/>
              <w:rPr>
                <w:sz w:val="22"/>
                <w:szCs w:val="22"/>
              </w:rPr>
            </w:pPr>
            <w:r w:rsidRPr="00696F9C">
              <w:rPr>
                <w:sz w:val="22"/>
                <w:szCs w:val="22"/>
              </w:rPr>
              <w:t>Majhigawan</w:t>
            </w:r>
          </w:p>
        </w:tc>
        <w:tc>
          <w:tcPr>
            <w:tcW w:w="1800" w:type="dxa"/>
          </w:tcPr>
          <w:p w:rsidR="008E0BA3" w:rsidRPr="00696F9C" w:rsidRDefault="008E0BA3" w:rsidP="005C1EB0">
            <w:pPr>
              <w:spacing w:line="360" w:lineRule="auto"/>
              <w:jc w:val="center"/>
              <w:rPr>
                <w:sz w:val="22"/>
                <w:szCs w:val="22"/>
              </w:rPr>
            </w:pPr>
            <w:r w:rsidRPr="00696F9C">
              <w:rPr>
                <w:sz w:val="22"/>
                <w:szCs w:val="22"/>
              </w:rPr>
              <w:t>4.715</w:t>
            </w:r>
          </w:p>
        </w:tc>
        <w:tc>
          <w:tcPr>
            <w:tcW w:w="1800" w:type="dxa"/>
          </w:tcPr>
          <w:p w:rsidR="008E0BA3" w:rsidRPr="00696F9C" w:rsidRDefault="008E0BA3" w:rsidP="005C1EB0">
            <w:pPr>
              <w:spacing w:line="360" w:lineRule="auto"/>
              <w:jc w:val="center"/>
              <w:rPr>
                <w:sz w:val="22"/>
                <w:szCs w:val="22"/>
              </w:rPr>
            </w:pPr>
            <w:r w:rsidRPr="00696F9C">
              <w:rPr>
                <w:sz w:val="22"/>
                <w:szCs w:val="22"/>
              </w:rPr>
              <w:t>145.986</w:t>
            </w:r>
          </w:p>
        </w:tc>
        <w:tc>
          <w:tcPr>
            <w:tcW w:w="1656" w:type="dxa"/>
          </w:tcPr>
          <w:p w:rsidR="008E0BA3" w:rsidRPr="00696F9C" w:rsidRDefault="008E0BA3" w:rsidP="005C1EB0">
            <w:pPr>
              <w:spacing w:line="360" w:lineRule="auto"/>
              <w:jc w:val="center"/>
              <w:rPr>
                <w:sz w:val="22"/>
                <w:szCs w:val="22"/>
              </w:rPr>
            </w:pPr>
            <w:r w:rsidRPr="00696F9C">
              <w:rPr>
                <w:sz w:val="22"/>
                <w:szCs w:val="22"/>
              </w:rPr>
              <w:t>-</w:t>
            </w:r>
          </w:p>
        </w:tc>
        <w:tc>
          <w:tcPr>
            <w:tcW w:w="1620" w:type="dxa"/>
          </w:tcPr>
          <w:p w:rsidR="008E0BA3" w:rsidRPr="00696F9C" w:rsidRDefault="008E0BA3" w:rsidP="005C1EB0">
            <w:pPr>
              <w:spacing w:line="360" w:lineRule="auto"/>
              <w:jc w:val="center"/>
              <w:rPr>
                <w:sz w:val="22"/>
                <w:szCs w:val="22"/>
              </w:rPr>
            </w:pPr>
            <w:r w:rsidRPr="00696F9C">
              <w:rPr>
                <w:sz w:val="22"/>
                <w:szCs w:val="22"/>
              </w:rPr>
              <w:t>Deserted</w:t>
            </w:r>
          </w:p>
        </w:tc>
      </w:tr>
      <w:tr w:rsidR="008E0BA3" w:rsidRPr="00696F9C" w:rsidTr="0055771E">
        <w:trPr>
          <w:jc w:val="center"/>
        </w:trPr>
        <w:tc>
          <w:tcPr>
            <w:tcW w:w="738" w:type="dxa"/>
          </w:tcPr>
          <w:p w:rsidR="008E0BA3" w:rsidRPr="00696F9C" w:rsidRDefault="008E0BA3" w:rsidP="00696F9C">
            <w:pPr>
              <w:spacing w:line="360" w:lineRule="auto"/>
              <w:jc w:val="center"/>
              <w:rPr>
                <w:sz w:val="22"/>
                <w:szCs w:val="22"/>
              </w:rPr>
            </w:pPr>
            <w:r w:rsidRPr="00696F9C">
              <w:rPr>
                <w:sz w:val="22"/>
                <w:szCs w:val="22"/>
              </w:rPr>
              <w:t>12</w:t>
            </w:r>
          </w:p>
        </w:tc>
        <w:tc>
          <w:tcPr>
            <w:tcW w:w="2070" w:type="dxa"/>
          </w:tcPr>
          <w:p w:rsidR="008E0BA3" w:rsidRPr="00696F9C" w:rsidRDefault="008E0BA3" w:rsidP="005C1EB0">
            <w:pPr>
              <w:spacing w:line="360" w:lineRule="auto"/>
              <w:jc w:val="both"/>
              <w:rPr>
                <w:sz w:val="22"/>
                <w:szCs w:val="22"/>
              </w:rPr>
            </w:pPr>
            <w:r w:rsidRPr="00696F9C">
              <w:rPr>
                <w:sz w:val="22"/>
                <w:szCs w:val="22"/>
              </w:rPr>
              <w:t>Ledpurwa</w:t>
            </w:r>
          </w:p>
        </w:tc>
        <w:tc>
          <w:tcPr>
            <w:tcW w:w="1800" w:type="dxa"/>
          </w:tcPr>
          <w:p w:rsidR="008E0BA3" w:rsidRPr="00696F9C" w:rsidRDefault="008E0BA3" w:rsidP="005C1EB0">
            <w:pPr>
              <w:spacing w:line="360" w:lineRule="auto"/>
              <w:jc w:val="center"/>
              <w:rPr>
                <w:sz w:val="22"/>
                <w:szCs w:val="22"/>
              </w:rPr>
            </w:pPr>
            <w:r w:rsidRPr="00696F9C">
              <w:rPr>
                <w:sz w:val="22"/>
                <w:szCs w:val="22"/>
              </w:rPr>
              <w:t>198.251</w:t>
            </w:r>
          </w:p>
        </w:tc>
        <w:tc>
          <w:tcPr>
            <w:tcW w:w="1800" w:type="dxa"/>
          </w:tcPr>
          <w:p w:rsidR="008E0BA3" w:rsidRPr="00696F9C" w:rsidRDefault="008E0BA3" w:rsidP="005C1EB0">
            <w:pPr>
              <w:spacing w:line="360" w:lineRule="auto"/>
              <w:jc w:val="center"/>
              <w:rPr>
                <w:sz w:val="22"/>
                <w:szCs w:val="22"/>
              </w:rPr>
            </w:pPr>
            <w:r w:rsidRPr="00696F9C">
              <w:rPr>
                <w:sz w:val="22"/>
                <w:szCs w:val="22"/>
              </w:rPr>
              <w:t>31.310</w:t>
            </w:r>
          </w:p>
        </w:tc>
        <w:tc>
          <w:tcPr>
            <w:tcW w:w="1656" w:type="dxa"/>
          </w:tcPr>
          <w:p w:rsidR="008E0BA3" w:rsidRPr="00696F9C" w:rsidRDefault="008E0BA3" w:rsidP="005C1EB0">
            <w:pPr>
              <w:spacing w:line="360" w:lineRule="auto"/>
              <w:jc w:val="center"/>
              <w:rPr>
                <w:sz w:val="22"/>
                <w:szCs w:val="22"/>
              </w:rPr>
            </w:pPr>
            <w:r w:rsidRPr="00696F9C">
              <w:rPr>
                <w:sz w:val="22"/>
                <w:szCs w:val="22"/>
              </w:rPr>
              <w:t>360</w:t>
            </w:r>
          </w:p>
        </w:tc>
        <w:tc>
          <w:tcPr>
            <w:tcW w:w="1620" w:type="dxa"/>
          </w:tcPr>
          <w:p w:rsidR="008E0BA3" w:rsidRPr="00696F9C" w:rsidRDefault="008E0BA3" w:rsidP="005C1EB0">
            <w:pPr>
              <w:spacing w:line="360" w:lineRule="auto"/>
              <w:jc w:val="center"/>
              <w:rPr>
                <w:sz w:val="22"/>
                <w:szCs w:val="22"/>
              </w:rPr>
            </w:pPr>
            <w:r w:rsidRPr="00696F9C">
              <w:rPr>
                <w:sz w:val="22"/>
                <w:szCs w:val="22"/>
              </w:rPr>
              <w:t>52</w:t>
            </w:r>
          </w:p>
        </w:tc>
      </w:tr>
      <w:tr w:rsidR="008E0BA3" w:rsidRPr="00696F9C" w:rsidTr="0055771E">
        <w:trPr>
          <w:jc w:val="center"/>
        </w:trPr>
        <w:tc>
          <w:tcPr>
            <w:tcW w:w="738" w:type="dxa"/>
          </w:tcPr>
          <w:p w:rsidR="008E0BA3" w:rsidRPr="00696F9C" w:rsidRDefault="008E0BA3" w:rsidP="00696F9C">
            <w:pPr>
              <w:spacing w:line="360" w:lineRule="auto"/>
              <w:jc w:val="center"/>
              <w:rPr>
                <w:sz w:val="22"/>
                <w:szCs w:val="22"/>
              </w:rPr>
            </w:pPr>
            <w:r w:rsidRPr="00696F9C">
              <w:rPr>
                <w:sz w:val="22"/>
                <w:szCs w:val="22"/>
              </w:rPr>
              <w:t>13</w:t>
            </w:r>
          </w:p>
        </w:tc>
        <w:tc>
          <w:tcPr>
            <w:tcW w:w="2070" w:type="dxa"/>
          </w:tcPr>
          <w:p w:rsidR="008E0BA3" w:rsidRPr="00696F9C" w:rsidRDefault="008E0BA3" w:rsidP="005C1EB0">
            <w:pPr>
              <w:spacing w:line="360" w:lineRule="auto"/>
              <w:jc w:val="both"/>
              <w:rPr>
                <w:sz w:val="22"/>
                <w:szCs w:val="22"/>
              </w:rPr>
            </w:pPr>
            <w:r w:rsidRPr="00696F9C">
              <w:rPr>
                <w:sz w:val="22"/>
                <w:szCs w:val="22"/>
              </w:rPr>
              <w:t>Bagdara</w:t>
            </w:r>
          </w:p>
        </w:tc>
        <w:tc>
          <w:tcPr>
            <w:tcW w:w="1800" w:type="dxa"/>
          </w:tcPr>
          <w:p w:rsidR="008E0BA3" w:rsidRPr="00696F9C" w:rsidRDefault="008E0BA3" w:rsidP="005C1EB0">
            <w:pPr>
              <w:spacing w:line="360" w:lineRule="auto"/>
              <w:jc w:val="center"/>
              <w:rPr>
                <w:sz w:val="22"/>
                <w:szCs w:val="22"/>
              </w:rPr>
            </w:pPr>
            <w:r w:rsidRPr="00696F9C">
              <w:rPr>
                <w:sz w:val="22"/>
                <w:szCs w:val="22"/>
              </w:rPr>
              <w:t>881.236</w:t>
            </w:r>
          </w:p>
        </w:tc>
        <w:tc>
          <w:tcPr>
            <w:tcW w:w="1800" w:type="dxa"/>
          </w:tcPr>
          <w:p w:rsidR="008E0BA3" w:rsidRPr="00696F9C" w:rsidRDefault="008E0BA3" w:rsidP="005C1EB0">
            <w:pPr>
              <w:spacing w:line="360" w:lineRule="auto"/>
              <w:jc w:val="center"/>
              <w:rPr>
                <w:sz w:val="22"/>
                <w:szCs w:val="22"/>
              </w:rPr>
            </w:pPr>
            <w:r w:rsidRPr="00696F9C">
              <w:rPr>
                <w:sz w:val="22"/>
                <w:szCs w:val="22"/>
              </w:rPr>
              <w:t>764.390</w:t>
            </w:r>
          </w:p>
        </w:tc>
        <w:tc>
          <w:tcPr>
            <w:tcW w:w="1656" w:type="dxa"/>
          </w:tcPr>
          <w:p w:rsidR="008E0BA3" w:rsidRPr="00696F9C" w:rsidRDefault="008E0BA3" w:rsidP="005C1EB0">
            <w:pPr>
              <w:spacing w:line="360" w:lineRule="auto"/>
              <w:jc w:val="center"/>
              <w:rPr>
                <w:sz w:val="22"/>
                <w:szCs w:val="22"/>
              </w:rPr>
            </w:pPr>
            <w:r w:rsidRPr="00696F9C">
              <w:rPr>
                <w:sz w:val="22"/>
                <w:szCs w:val="22"/>
              </w:rPr>
              <w:t>1350</w:t>
            </w:r>
          </w:p>
        </w:tc>
        <w:tc>
          <w:tcPr>
            <w:tcW w:w="1620" w:type="dxa"/>
          </w:tcPr>
          <w:p w:rsidR="008E0BA3" w:rsidRPr="00696F9C" w:rsidRDefault="008E0BA3" w:rsidP="005C1EB0">
            <w:pPr>
              <w:spacing w:line="360" w:lineRule="auto"/>
              <w:jc w:val="center"/>
              <w:rPr>
                <w:sz w:val="22"/>
                <w:szCs w:val="22"/>
              </w:rPr>
            </w:pPr>
            <w:r w:rsidRPr="00696F9C">
              <w:rPr>
                <w:sz w:val="22"/>
                <w:szCs w:val="22"/>
              </w:rPr>
              <w:t>205</w:t>
            </w:r>
          </w:p>
        </w:tc>
      </w:tr>
      <w:tr w:rsidR="008E0BA3" w:rsidRPr="00696F9C" w:rsidTr="0055771E">
        <w:trPr>
          <w:jc w:val="center"/>
        </w:trPr>
        <w:tc>
          <w:tcPr>
            <w:tcW w:w="738" w:type="dxa"/>
          </w:tcPr>
          <w:p w:rsidR="008E0BA3" w:rsidRPr="00696F9C" w:rsidRDefault="008E0BA3" w:rsidP="00696F9C">
            <w:pPr>
              <w:spacing w:line="360" w:lineRule="auto"/>
              <w:jc w:val="center"/>
              <w:rPr>
                <w:sz w:val="22"/>
                <w:szCs w:val="22"/>
              </w:rPr>
            </w:pPr>
            <w:r w:rsidRPr="00696F9C">
              <w:rPr>
                <w:sz w:val="22"/>
                <w:szCs w:val="22"/>
              </w:rPr>
              <w:t>14</w:t>
            </w:r>
          </w:p>
        </w:tc>
        <w:tc>
          <w:tcPr>
            <w:tcW w:w="2070" w:type="dxa"/>
          </w:tcPr>
          <w:p w:rsidR="008E0BA3" w:rsidRPr="00696F9C" w:rsidRDefault="008E0BA3" w:rsidP="005C1EB0">
            <w:pPr>
              <w:spacing w:line="360" w:lineRule="auto"/>
              <w:jc w:val="both"/>
              <w:rPr>
                <w:sz w:val="22"/>
                <w:szCs w:val="22"/>
              </w:rPr>
            </w:pPr>
            <w:r w:rsidRPr="00696F9C">
              <w:rPr>
                <w:sz w:val="22"/>
                <w:szCs w:val="22"/>
              </w:rPr>
              <w:t>Rehi</w:t>
            </w:r>
          </w:p>
        </w:tc>
        <w:tc>
          <w:tcPr>
            <w:tcW w:w="1800" w:type="dxa"/>
          </w:tcPr>
          <w:p w:rsidR="008E0BA3" w:rsidRPr="00696F9C" w:rsidRDefault="008E0BA3" w:rsidP="005C1EB0">
            <w:pPr>
              <w:spacing w:line="360" w:lineRule="auto"/>
              <w:jc w:val="center"/>
              <w:rPr>
                <w:sz w:val="22"/>
                <w:szCs w:val="22"/>
              </w:rPr>
            </w:pPr>
            <w:r w:rsidRPr="00696F9C">
              <w:rPr>
                <w:sz w:val="22"/>
                <w:szCs w:val="22"/>
              </w:rPr>
              <w:t>432.773</w:t>
            </w:r>
          </w:p>
        </w:tc>
        <w:tc>
          <w:tcPr>
            <w:tcW w:w="1800" w:type="dxa"/>
          </w:tcPr>
          <w:p w:rsidR="008E0BA3" w:rsidRPr="00696F9C" w:rsidRDefault="008E0BA3" w:rsidP="005C1EB0">
            <w:pPr>
              <w:spacing w:line="360" w:lineRule="auto"/>
              <w:jc w:val="center"/>
              <w:rPr>
                <w:sz w:val="22"/>
                <w:szCs w:val="22"/>
              </w:rPr>
            </w:pPr>
            <w:r w:rsidRPr="00696F9C">
              <w:rPr>
                <w:sz w:val="22"/>
                <w:szCs w:val="22"/>
              </w:rPr>
              <w:t>568.917</w:t>
            </w:r>
          </w:p>
        </w:tc>
        <w:tc>
          <w:tcPr>
            <w:tcW w:w="1656" w:type="dxa"/>
          </w:tcPr>
          <w:p w:rsidR="008E0BA3" w:rsidRPr="00696F9C" w:rsidRDefault="008E0BA3" w:rsidP="005C1EB0">
            <w:pPr>
              <w:spacing w:line="360" w:lineRule="auto"/>
              <w:jc w:val="center"/>
              <w:rPr>
                <w:sz w:val="22"/>
                <w:szCs w:val="22"/>
              </w:rPr>
            </w:pPr>
            <w:r w:rsidRPr="00696F9C">
              <w:rPr>
                <w:sz w:val="22"/>
                <w:szCs w:val="22"/>
              </w:rPr>
              <w:t>866</w:t>
            </w:r>
          </w:p>
        </w:tc>
        <w:tc>
          <w:tcPr>
            <w:tcW w:w="1620" w:type="dxa"/>
          </w:tcPr>
          <w:p w:rsidR="008E0BA3" w:rsidRPr="00696F9C" w:rsidRDefault="008E0BA3" w:rsidP="005C1EB0">
            <w:pPr>
              <w:spacing w:line="360" w:lineRule="auto"/>
              <w:jc w:val="center"/>
              <w:rPr>
                <w:sz w:val="22"/>
                <w:szCs w:val="22"/>
              </w:rPr>
            </w:pPr>
            <w:r w:rsidRPr="00696F9C">
              <w:rPr>
                <w:sz w:val="22"/>
                <w:szCs w:val="22"/>
              </w:rPr>
              <w:t>127</w:t>
            </w:r>
          </w:p>
        </w:tc>
      </w:tr>
      <w:tr w:rsidR="008E0BA3" w:rsidRPr="00696F9C" w:rsidTr="0055771E">
        <w:trPr>
          <w:jc w:val="center"/>
        </w:trPr>
        <w:tc>
          <w:tcPr>
            <w:tcW w:w="738" w:type="dxa"/>
          </w:tcPr>
          <w:p w:rsidR="008E0BA3" w:rsidRPr="00696F9C" w:rsidRDefault="008E0BA3" w:rsidP="00696F9C">
            <w:pPr>
              <w:spacing w:line="360" w:lineRule="auto"/>
              <w:jc w:val="center"/>
              <w:rPr>
                <w:sz w:val="22"/>
                <w:szCs w:val="22"/>
              </w:rPr>
            </w:pPr>
            <w:r w:rsidRPr="00696F9C">
              <w:rPr>
                <w:sz w:val="22"/>
                <w:szCs w:val="22"/>
              </w:rPr>
              <w:t>15</w:t>
            </w:r>
          </w:p>
        </w:tc>
        <w:tc>
          <w:tcPr>
            <w:tcW w:w="2070" w:type="dxa"/>
          </w:tcPr>
          <w:p w:rsidR="008E0BA3" w:rsidRPr="00696F9C" w:rsidRDefault="008E0BA3" w:rsidP="005C1EB0">
            <w:pPr>
              <w:spacing w:line="360" w:lineRule="auto"/>
              <w:jc w:val="both"/>
              <w:rPr>
                <w:sz w:val="22"/>
                <w:szCs w:val="22"/>
              </w:rPr>
            </w:pPr>
            <w:r w:rsidRPr="00696F9C">
              <w:rPr>
                <w:sz w:val="22"/>
                <w:szCs w:val="22"/>
              </w:rPr>
              <w:t>Shivpur</w:t>
            </w:r>
          </w:p>
        </w:tc>
        <w:tc>
          <w:tcPr>
            <w:tcW w:w="1800" w:type="dxa"/>
          </w:tcPr>
          <w:p w:rsidR="008E0BA3" w:rsidRPr="00696F9C" w:rsidRDefault="008E0BA3" w:rsidP="005C1EB0">
            <w:pPr>
              <w:spacing w:line="360" w:lineRule="auto"/>
              <w:jc w:val="center"/>
              <w:rPr>
                <w:sz w:val="22"/>
                <w:szCs w:val="22"/>
              </w:rPr>
            </w:pPr>
            <w:r w:rsidRPr="00696F9C">
              <w:rPr>
                <w:sz w:val="22"/>
                <w:szCs w:val="22"/>
              </w:rPr>
              <w:t>119.278</w:t>
            </w:r>
          </w:p>
        </w:tc>
        <w:tc>
          <w:tcPr>
            <w:tcW w:w="1800" w:type="dxa"/>
          </w:tcPr>
          <w:p w:rsidR="008E0BA3" w:rsidRPr="00696F9C" w:rsidRDefault="008E0BA3" w:rsidP="005C1EB0">
            <w:pPr>
              <w:spacing w:line="360" w:lineRule="auto"/>
              <w:jc w:val="center"/>
              <w:rPr>
                <w:sz w:val="22"/>
                <w:szCs w:val="22"/>
              </w:rPr>
            </w:pPr>
            <w:r w:rsidRPr="00696F9C">
              <w:rPr>
                <w:sz w:val="22"/>
                <w:szCs w:val="22"/>
              </w:rPr>
              <w:t>30.543</w:t>
            </w:r>
          </w:p>
        </w:tc>
        <w:tc>
          <w:tcPr>
            <w:tcW w:w="1656" w:type="dxa"/>
          </w:tcPr>
          <w:p w:rsidR="008E0BA3" w:rsidRPr="00696F9C" w:rsidRDefault="008E0BA3" w:rsidP="005C1EB0">
            <w:pPr>
              <w:spacing w:line="360" w:lineRule="auto"/>
              <w:jc w:val="center"/>
              <w:rPr>
                <w:sz w:val="22"/>
                <w:szCs w:val="22"/>
              </w:rPr>
            </w:pPr>
            <w:r w:rsidRPr="00696F9C">
              <w:rPr>
                <w:sz w:val="22"/>
                <w:szCs w:val="22"/>
              </w:rPr>
              <w:t>252</w:t>
            </w:r>
          </w:p>
        </w:tc>
        <w:tc>
          <w:tcPr>
            <w:tcW w:w="1620" w:type="dxa"/>
          </w:tcPr>
          <w:p w:rsidR="008E0BA3" w:rsidRPr="00696F9C" w:rsidRDefault="008E0BA3" w:rsidP="005C1EB0">
            <w:pPr>
              <w:spacing w:line="360" w:lineRule="auto"/>
              <w:jc w:val="center"/>
              <w:rPr>
                <w:sz w:val="22"/>
                <w:szCs w:val="22"/>
              </w:rPr>
            </w:pPr>
            <w:r w:rsidRPr="00696F9C">
              <w:rPr>
                <w:sz w:val="22"/>
                <w:szCs w:val="22"/>
              </w:rPr>
              <w:t>40</w:t>
            </w:r>
          </w:p>
        </w:tc>
      </w:tr>
      <w:tr w:rsidR="008E0BA3" w:rsidRPr="00696F9C" w:rsidTr="0055771E">
        <w:trPr>
          <w:jc w:val="center"/>
        </w:trPr>
        <w:tc>
          <w:tcPr>
            <w:tcW w:w="738" w:type="dxa"/>
          </w:tcPr>
          <w:p w:rsidR="008E0BA3" w:rsidRPr="00696F9C" w:rsidRDefault="008E0BA3" w:rsidP="00696F9C">
            <w:pPr>
              <w:spacing w:line="360" w:lineRule="auto"/>
              <w:jc w:val="center"/>
              <w:rPr>
                <w:sz w:val="22"/>
                <w:szCs w:val="22"/>
              </w:rPr>
            </w:pPr>
            <w:r w:rsidRPr="00696F9C">
              <w:rPr>
                <w:sz w:val="22"/>
                <w:szCs w:val="22"/>
              </w:rPr>
              <w:t>16</w:t>
            </w:r>
          </w:p>
        </w:tc>
        <w:tc>
          <w:tcPr>
            <w:tcW w:w="2070" w:type="dxa"/>
          </w:tcPr>
          <w:p w:rsidR="008E0BA3" w:rsidRPr="00696F9C" w:rsidRDefault="008E0BA3" w:rsidP="005C1EB0">
            <w:pPr>
              <w:spacing w:line="360" w:lineRule="auto"/>
              <w:jc w:val="both"/>
              <w:rPr>
                <w:sz w:val="22"/>
                <w:szCs w:val="22"/>
              </w:rPr>
            </w:pPr>
            <w:r w:rsidRPr="00696F9C">
              <w:rPr>
                <w:sz w:val="22"/>
                <w:szCs w:val="22"/>
              </w:rPr>
              <w:t>Karaundiya</w:t>
            </w:r>
          </w:p>
        </w:tc>
        <w:tc>
          <w:tcPr>
            <w:tcW w:w="1800" w:type="dxa"/>
          </w:tcPr>
          <w:p w:rsidR="008E0BA3" w:rsidRPr="00696F9C" w:rsidRDefault="008E0BA3" w:rsidP="005C1EB0">
            <w:pPr>
              <w:spacing w:line="360" w:lineRule="auto"/>
              <w:jc w:val="center"/>
              <w:rPr>
                <w:sz w:val="22"/>
                <w:szCs w:val="22"/>
              </w:rPr>
            </w:pPr>
            <w:r w:rsidRPr="00696F9C">
              <w:rPr>
                <w:sz w:val="22"/>
                <w:szCs w:val="22"/>
              </w:rPr>
              <w:t>391.319</w:t>
            </w:r>
          </w:p>
        </w:tc>
        <w:tc>
          <w:tcPr>
            <w:tcW w:w="1800" w:type="dxa"/>
          </w:tcPr>
          <w:p w:rsidR="008E0BA3" w:rsidRPr="00696F9C" w:rsidRDefault="008E0BA3" w:rsidP="005C1EB0">
            <w:pPr>
              <w:spacing w:line="360" w:lineRule="auto"/>
              <w:jc w:val="center"/>
              <w:rPr>
                <w:sz w:val="22"/>
                <w:szCs w:val="22"/>
              </w:rPr>
            </w:pPr>
            <w:r w:rsidRPr="00696F9C">
              <w:rPr>
                <w:sz w:val="22"/>
                <w:szCs w:val="22"/>
              </w:rPr>
              <w:t>815.831</w:t>
            </w:r>
          </w:p>
        </w:tc>
        <w:tc>
          <w:tcPr>
            <w:tcW w:w="1656" w:type="dxa"/>
          </w:tcPr>
          <w:p w:rsidR="008E0BA3" w:rsidRPr="00696F9C" w:rsidRDefault="008E0BA3" w:rsidP="005C1EB0">
            <w:pPr>
              <w:spacing w:line="360" w:lineRule="auto"/>
              <w:jc w:val="center"/>
              <w:rPr>
                <w:sz w:val="22"/>
                <w:szCs w:val="22"/>
              </w:rPr>
            </w:pPr>
            <w:r w:rsidRPr="00696F9C">
              <w:rPr>
                <w:sz w:val="22"/>
                <w:szCs w:val="22"/>
              </w:rPr>
              <w:t>850</w:t>
            </w:r>
          </w:p>
        </w:tc>
        <w:tc>
          <w:tcPr>
            <w:tcW w:w="1620" w:type="dxa"/>
          </w:tcPr>
          <w:p w:rsidR="008E0BA3" w:rsidRPr="00696F9C" w:rsidRDefault="008E0BA3" w:rsidP="005C1EB0">
            <w:pPr>
              <w:spacing w:line="360" w:lineRule="auto"/>
              <w:jc w:val="center"/>
              <w:rPr>
                <w:sz w:val="22"/>
                <w:szCs w:val="22"/>
              </w:rPr>
            </w:pPr>
            <w:r w:rsidRPr="00696F9C">
              <w:rPr>
                <w:sz w:val="22"/>
                <w:szCs w:val="22"/>
              </w:rPr>
              <w:t>140</w:t>
            </w:r>
          </w:p>
        </w:tc>
      </w:tr>
      <w:tr w:rsidR="008E0BA3" w:rsidRPr="00696F9C" w:rsidTr="0055771E">
        <w:trPr>
          <w:jc w:val="center"/>
        </w:trPr>
        <w:tc>
          <w:tcPr>
            <w:tcW w:w="738" w:type="dxa"/>
          </w:tcPr>
          <w:p w:rsidR="008E0BA3" w:rsidRPr="00696F9C" w:rsidRDefault="008E0BA3" w:rsidP="00696F9C">
            <w:pPr>
              <w:spacing w:line="360" w:lineRule="auto"/>
              <w:jc w:val="center"/>
              <w:rPr>
                <w:sz w:val="22"/>
                <w:szCs w:val="22"/>
              </w:rPr>
            </w:pPr>
            <w:r w:rsidRPr="00696F9C">
              <w:rPr>
                <w:sz w:val="22"/>
                <w:szCs w:val="22"/>
              </w:rPr>
              <w:t>17</w:t>
            </w:r>
          </w:p>
        </w:tc>
        <w:tc>
          <w:tcPr>
            <w:tcW w:w="2070" w:type="dxa"/>
          </w:tcPr>
          <w:p w:rsidR="008E0BA3" w:rsidRPr="00696F9C" w:rsidRDefault="008E0BA3" w:rsidP="005C1EB0">
            <w:pPr>
              <w:spacing w:line="360" w:lineRule="auto"/>
              <w:jc w:val="both"/>
              <w:rPr>
                <w:sz w:val="22"/>
                <w:szCs w:val="22"/>
              </w:rPr>
            </w:pPr>
            <w:r w:rsidRPr="00696F9C">
              <w:rPr>
                <w:sz w:val="22"/>
                <w:szCs w:val="22"/>
              </w:rPr>
              <w:t>Kamrauha</w:t>
            </w:r>
          </w:p>
        </w:tc>
        <w:tc>
          <w:tcPr>
            <w:tcW w:w="1800" w:type="dxa"/>
          </w:tcPr>
          <w:p w:rsidR="008E0BA3" w:rsidRPr="00696F9C" w:rsidRDefault="008E0BA3" w:rsidP="005C1EB0">
            <w:pPr>
              <w:spacing w:line="360" w:lineRule="auto"/>
              <w:jc w:val="center"/>
              <w:rPr>
                <w:sz w:val="22"/>
                <w:szCs w:val="22"/>
              </w:rPr>
            </w:pPr>
            <w:r w:rsidRPr="00696F9C">
              <w:rPr>
                <w:sz w:val="22"/>
                <w:szCs w:val="22"/>
              </w:rPr>
              <w:t>374.256</w:t>
            </w:r>
          </w:p>
        </w:tc>
        <w:tc>
          <w:tcPr>
            <w:tcW w:w="1800" w:type="dxa"/>
          </w:tcPr>
          <w:p w:rsidR="008E0BA3" w:rsidRPr="00696F9C" w:rsidRDefault="008E0BA3" w:rsidP="005C1EB0">
            <w:pPr>
              <w:spacing w:line="360" w:lineRule="auto"/>
              <w:jc w:val="center"/>
              <w:rPr>
                <w:sz w:val="22"/>
                <w:szCs w:val="22"/>
              </w:rPr>
            </w:pPr>
            <w:r w:rsidRPr="00696F9C">
              <w:rPr>
                <w:sz w:val="22"/>
                <w:szCs w:val="22"/>
              </w:rPr>
              <w:t>448.201</w:t>
            </w:r>
          </w:p>
        </w:tc>
        <w:tc>
          <w:tcPr>
            <w:tcW w:w="1656" w:type="dxa"/>
          </w:tcPr>
          <w:p w:rsidR="008E0BA3" w:rsidRPr="00696F9C" w:rsidRDefault="008E0BA3" w:rsidP="005C1EB0">
            <w:pPr>
              <w:spacing w:line="360" w:lineRule="auto"/>
              <w:jc w:val="center"/>
              <w:rPr>
                <w:sz w:val="22"/>
                <w:szCs w:val="22"/>
              </w:rPr>
            </w:pPr>
            <w:r w:rsidRPr="00696F9C">
              <w:rPr>
                <w:sz w:val="22"/>
                <w:szCs w:val="22"/>
              </w:rPr>
              <w:t>1050</w:t>
            </w:r>
          </w:p>
        </w:tc>
        <w:tc>
          <w:tcPr>
            <w:tcW w:w="1620" w:type="dxa"/>
          </w:tcPr>
          <w:p w:rsidR="008E0BA3" w:rsidRPr="00696F9C" w:rsidRDefault="008E0BA3" w:rsidP="005C1EB0">
            <w:pPr>
              <w:spacing w:line="360" w:lineRule="auto"/>
              <w:jc w:val="center"/>
              <w:rPr>
                <w:sz w:val="22"/>
                <w:szCs w:val="22"/>
              </w:rPr>
            </w:pPr>
            <w:r w:rsidRPr="00696F9C">
              <w:rPr>
                <w:sz w:val="22"/>
                <w:szCs w:val="22"/>
              </w:rPr>
              <w:t>160</w:t>
            </w:r>
          </w:p>
        </w:tc>
      </w:tr>
      <w:tr w:rsidR="008E0BA3" w:rsidRPr="00696F9C" w:rsidTr="0055771E">
        <w:trPr>
          <w:jc w:val="center"/>
        </w:trPr>
        <w:tc>
          <w:tcPr>
            <w:tcW w:w="738" w:type="dxa"/>
          </w:tcPr>
          <w:p w:rsidR="008E0BA3" w:rsidRPr="00696F9C" w:rsidRDefault="008E0BA3" w:rsidP="00696F9C">
            <w:pPr>
              <w:spacing w:line="360" w:lineRule="auto"/>
              <w:jc w:val="center"/>
              <w:rPr>
                <w:sz w:val="22"/>
                <w:szCs w:val="22"/>
              </w:rPr>
            </w:pPr>
            <w:r w:rsidRPr="00696F9C">
              <w:rPr>
                <w:sz w:val="22"/>
                <w:szCs w:val="22"/>
              </w:rPr>
              <w:t>18</w:t>
            </w:r>
          </w:p>
        </w:tc>
        <w:tc>
          <w:tcPr>
            <w:tcW w:w="2070" w:type="dxa"/>
          </w:tcPr>
          <w:p w:rsidR="008E0BA3" w:rsidRPr="00696F9C" w:rsidRDefault="008E0BA3" w:rsidP="005C1EB0">
            <w:pPr>
              <w:spacing w:line="360" w:lineRule="auto"/>
              <w:jc w:val="both"/>
              <w:rPr>
                <w:sz w:val="22"/>
                <w:szCs w:val="22"/>
              </w:rPr>
            </w:pPr>
            <w:r w:rsidRPr="00696F9C">
              <w:rPr>
                <w:sz w:val="22"/>
                <w:szCs w:val="22"/>
              </w:rPr>
              <w:t>Chhataini</w:t>
            </w:r>
          </w:p>
        </w:tc>
        <w:tc>
          <w:tcPr>
            <w:tcW w:w="1800" w:type="dxa"/>
          </w:tcPr>
          <w:p w:rsidR="008E0BA3" w:rsidRPr="00696F9C" w:rsidRDefault="008E0BA3" w:rsidP="005C1EB0">
            <w:pPr>
              <w:spacing w:line="360" w:lineRule="auto"/>
              <w:jc w:val="center"/>
              <w:rPr>
                <w:sz w:val="22"/>
                <w:szCs w:val="22"/>
              </w:rPr>
            </w:pPr>
            <w:r w:rsidRPr="00696F9C">
              <w:rPr>
                <w:sz w:val="22"/>
                <w:szCs w:val="22"/>
              </w:rPr>
              <w:t>153.570</w:t>
            </w:r>
          </w:p>
        </w:tc>
        <w:tc>
          <w:tcPr>
            <w:tcW w:w="1800" w:type="dxa"/>
          </w:tcPr>
          <w:p w:rsidR="008E0BA3" w:rsidRPr="00696F9C" w:rsidRDefault="008E0BA3" w:rsidP="005C1EB0">
            <w:pPr>
              <w:spacing w:line="360" w:lineRule="auto"/>
              <w:jc w:val="center"/>
              <w:rPr>
                <w:sz w:val="22"/>
                <w:szCs w:val="22"/>
              </w:rPr>
            </w:pPr>
            <w:r w:rsidRPr="00696F9C">
              <w:rPr>
                <w:sz w:val="22"/>
                <w:szCs w:val="22"/>
              </w:rPr>
              <w:t>116.672</w:t>
            </w:r>
          </w:p>
        </w:tc>
        <w:tc>
          <w:tcPr>
            <w:tcW w:w="1656" w:type="dxa"/>
          </w:tcPr>
          <w:p w:rsidR="008E0BA3" w:rsidRPr="00696F9C" w:rsidRDefault="008E0BA3" w:rsidP="005C1EB0">
            <w:pPr>
              <w:spacing w:line="360" w:lineRule="auto"/>
              <w:jc w:val="center"/>
              <w:rPr>
                <w:sz w:val="22"/>
                <w:szCs w:val="22"/>
              </w:rPr>
            </w:pPr>
            <w:r w:rsidRPr="00696F9C">
              <w:rPr>
                <w:sz w:val="22"/>
                <w:szCs w:val="22"/>
              </w:rPr>
              <w:t>130</w:t>
            </w:r>
          </w:p>
        </w:tc>
        <w:tc>
          <w:tcPr>
            <w:tcW w:w="1620" w:type="dxa"/>
          </w:tcPr>
          <w:p w:rsidR="008E0BA3" w:rsidRPr="00696F9C" w:rsidRDefault="008E0BA3" w:rsidP="005C1EB0">
            <w:pPr>
              <w:spacing w:line="360" w:lineRule="auto"/>
              <w:jc w:val="center"/>
              <w:rPr>
                <w:sz w:val="22"/>
                <w:szCs w:val="22"/>
              </w:rPr>
            </w:pPr>
            <w:r w:rsidRPr="00696F9C">
              <w:rPr>
                <w:sz w:val="22"/>
                <w:szCs w:val="22"/>
              </w:rPr>
              <w:t>31</w:t>
            </w:r>
          </w:p>
        </w:tc>
      </w:tr>
      <w:tr w:rsidR="008E0BA3" w:rsidRPr="00696F9C" w:rsidTr="0055771E">
        <w:trPr>
          <w:jc w:val="center"/>
        </w:trPr>
        <w:tc>
          <w:tcPr>
            <w:tcW w:w="738" w:type="dxa"/>
          </w:tcPr>
          <w:p w:rsidR="008E0BA3" w:rsidRPr="00696F9C" w:rsidRDefault="008E0BA3" w:rsidP="00696F9C">
            <w:pPr>
              <w:spacing w:line="360" w:lineRule="auto"/>
              <w:jc w:val="center"/>
              <w:rPr>
                <w:sz w:val="22"/>
                <w:szCs w:val="22"/>
              </w:rPr>
            </w:pPr>
            <w:r w:rsidRPr="00696F9C">
              <w:rPr>
                <w:sz w:val="22"/>
                <w:szCs w:val="22"/>
              </w:rPr>
              <w:t>19</w:t>
            </w:r>
          </w:p>
        </w:tc>
        <w:tc>
          <w:tcPr>
            <w:tcW w:w="2070" w:type="dxa"/>
          </w:tcPr>
          <w:p w:rsidR="008E0BA3" w:rsidRPr="00696F9C" w:rsidRDefault="008E0BA3" w:rsidP="005C1EB0">
            <w:pPr>
              <w:spacing w:line="360" w:lineRule="auto"/>
              <w:jc w:val="both"/>
              <w:rPr>
                <w:sz w:val="22"/>
                <w:szCs w:val="22"/>
              </w:rPr>
            </w:pPr>
            <w:r w:rsidRPr="00696F9C">
              <w:rPr>
                <w:sz w:val="22"/>
                <w:szCs w:val="22"/>
              </w:rPr>
              <w:t>Nadmaniya</w:t>
            </w:r>
          </w:p>
        </w:tc>
        <w:tc>
          <w:tcPr>
            <w:tcW w:w="1800" w:type="dxa"/>
          </w:tcPr>
          <w:p w:rsidR="008E0BA3" w:rsidRPr="00696F9C" w:rsidRDefault="008E0BA3" w:rsidP="005C1EB0">
            <w:pPr>
              <w:spacing w:line="360" w:lineRule="auto"/>
              <w:jc w:val="center"/>
              <w:rPr>
                <w:sz w:val="22"/>
                <w:szCs w:val="22"/>
              </w:rPr>
            </w:pPr>
            <w:r w:rsidRPr="00696F9C">
              <w:rPr>
                <w:sz w:val="22"/>
                <w:szCs w:val="22"/>
              </w:rPr>
              <w:t>206.150</w:t>
            </w:r>
          </w:p>
        </w:tc>
        <w:tc>
          <w:tcPr>
            <w:tcW w:w="1800" w:type="dxa"/>
          </w:tcPr>
          <w:p w:rsidR="008E0BA3" w:rsidRPr="00696F9C" w:rsidRDefault="008E0BA3" w:rsidP="005C1EB0">
            <w:pPr>
              <w:spacing w:line="360" w:lineRule="auto"/>
              <w:jc w:val="center"/>
              <w:rPr>
                <w:sz w:val="22"/>
                <w:szCs w:val="22"/>
              </w:rPr>
            </w:pPr>
            <w:r w:rsidRPr="00696F9C">
              <w:rPr>
                <w:sz w:val="22"/>
                <w:szCs w:val="22"/>
              </w:rPr>
              <w:t>493.045</w:t>
            </w:r>
          </w:p>
        </w:tc>
        <w:tc>
          <w:tcPr>
            <w:tcW w:w="1656" w:type="dxa"/>
          </w:tcPr>
          <w:p w:rsidR="008E0BA3" w:rsidRPr="00696F9C" w:rsidRDefault="008E0BA3" w:rsidP="005C1EB0">
            <w:pPr>
              <w:spacing w:line="360" w:lineRule="auto"/>
              <w:jc w:val="center"/>
              <w:rPr>
                <w:sz w:val="22"/>
                <w:szCs w:val="22"/>
              </w:rPr>
            </w:pPr>
            <w:r w:rsidRPr="00696F9C">
              <w:rPr>
                <w:sz w:val="22"/>
                <w:szCs w:val="22"/>
              </w:rPr>
              <w:t>360</w:t>
            </w:r>
          </w:p>
        </w:tc>
        <w:tc>
          <w:tcPr>
            <w:tcW w:w="1620" w:type="dxa"/>
          </w:tcPr>
          <w:p w:rsidR="008E0BA3" w:rsidRPr="00696F9C" w:rsidRDefault="008E0BA3" w:rsidP="005C1EB0">
            <w:pPr>
              <w:spacing w:line="360" w:lineRule="auto"/>
              <w:jc w:val="center"/>
              <w:rPr>
                <w:sz w:val="22"/>
                <w:szCs w:val="22"/>
              </w:rPr>
            </w:pPr>
            <w:r w:rsidRPr="00696F9C">
              <w:rPr>
                <w:sz w:val="22"/>
                <w:szCs w:val="22"/>
              </w:rPr>
              <w:t>62</w:t>
            </w:r>
          </w:p>
        </w:tc>
      </w:tr>
      <w:tr w:rsidR="008E0BA3" w:rsidRPr="00696F9C" w:rsidTr="0055771E">
        <w:trPr>
          <w:trHeight w:val="118"/>
          <w:jc w:val="center"/>
        </w:trPr>
        <w:tc>
          <w:tcPr>
            <w:tcW w:w="738" w:type="dxa"/>
          </w:tcPr>
          <w:p w:rsidR="008E0BA3" w:rsidRPr="00696F9C" w:rsidRDefault="008E0BA3" w:rsidP="00696F9C">
            <w:pPr>
              <w:spacing w:line="360" w:lineRule="auto"/>
              <w:jc w:val="center"/>
              <w:rPr>
                <w:sz w:val="22"/>
                <w:szCs w:val="22"/>
              </w:rPr>
            </w:pPr>
            <w:r w:rsidRPr="00696F9C">
              <w:rPr>
                <w:sz w:val="22"/>
                <w:szCs w:val="22"/>
              </w:rPr>
              <w:t>20</w:t>
            </w:r>
          </w:p>
        </w:tc>
        <w:tc>
          <w:tcPr>
            <w:tcW w:w="2070" w:type="dxa"/>
          </w:tcPr>
          <w:p w:rsidR="008E0BA3" w:rsidRPr="00696F9C" w:rsidRDefault="008E0BA3" w:rsidP="005C1EB0">
            <w:pPr>
              <w:spacing w:line="360" w:lineRule="auto"/>
              <w:jc w:val="both"/>
              <w:rPr>
                <w:sz w:val="22"/>
                <w:szCs w:val="22"/>
              </w:rPr>
            </w:pPr>
            <w:r w:rsidRPr="00696F9C">
              <w:rPr>
                <w:sz w:val="22"/>
                <w:szCs w:val="22"/>
              </w:rPr>
              <w:t>Pipardkhad</w:t>
            </w:r>
          </w:p>
        </w:tc>
        <w:tc>
          <w:tcPr>
            <w:tcW w:w="1800" w:type="dxa"/>
          </w:tcPr>
          <w:p w:rsidR="008E0BA3" w:rsidRPr="00696F9C" w:rsidRDefault="008E0BA3" w:rsidP="005C1EB0">
            <w:pPr>
              <w:spacing w:line="360" w:lineRule="auto"/>
              <w:jc w:val="center"/>
              <w:rPr>
                <w:sz w:val="22"/>
                <w:szCs w:val="22"/>
              </w:rPr>
            </w:pPr>
            <w:r w:rsidRPr="00696F9C">
              <w:rPr>
                <w:sz w:val="22"/>
                <w:szCs w:val="22"/>
              </w:rPr>
              <w:t>35.917</w:t>
            </w:r>
          </w:p>
        </w:tc>
        <w:tc>
          <w:tcPr>
            <w:tcW w:w="1800" w:type="dxa"/>
          </w:tcPr>
          <w:p w:rsidR="008E0BA3" w:rsidRPr="00696F9C" w:rsidRDefault="008E0BA3" w:rsidP="005C1EB0">
            <w:pPr>
              <w:spacing w:line="360" w:lineRule="auto"/>
              <w:jc w:val="center"/>
              <w:rPr>
                <w:sz w:val="22"/>
                <w:szCs w:val="22"/>
              </w:rPr>
            </w:pPr>
            <w:r w:rsidRPr="00696F9C">
              <w:rPr>
                <w:sz w:val="22"/>
                <w:szCs w:val="22"/>
              </w:rPr>
              <w:t>164.338</w:t>
            </w:r>
          </w:p>
        </w:tc>
        <w:tc>
          <w:tcPr>
            <w:tcW w:w="1656" w:type="dxa"/>
          </w:tcPr>
          <w:p w:rsidR="008E0BA3" w:rsidRPr="00696F9C" w:rsidRDefault="008E0BA3" w:rsidP="005C1EB0">
            <w:pPr>
              <w:spacing w:line="360" w:lineRule="auto"/>
              <w:jc w:val="center"/>
              <w:rPr>
                <w:sz w:val="22"/>
                <w:szCs w:val="22"/>
              </w:rPr>
            </w:pPr>
            <w:r w:rsidRPr="00696F9C">
              <w:rPr>
                <w:sz w:val="22"/>
                <w:szCs w:val="22"/>
              </w:rPr>
              <w:t>80</w:t>
            </w:r>
          </w:p>
        </w:tc>
        <w:tc>
          <w:tcPr>
            <w:tcW w:w="1620" w:type="dxa"/>
          </w:tcPr>
          <w:p w:rsidR="008E0BA3" w:rsidRPr="00696F9C" w:rsidRDefault="008E0BA3" w:rsidP="005C1EB0">
            <w:pPr>
              <w:spacing w:line="360" w:lineRule="auto"/>
              <w:jc w:val="center"/>
              <w:rPr>
                <w:sz w:val="22"/>
                <w:szCs w:val="22"/>
              </w:rPr>
            </w:pPr>
            <w:r w:rsidRPr="00696F9C">
              <w:rPr>
                <w:sz w:val="22"/>
                <w:szCs w:val="22"/>
              </w:rPr>
              <w:t>21</w:t>
            </w:r>
          </w:p>
        </w:tc>
      </w:tr>
      <w:tr w:rsidR="008E0BA3" w:rsidRPr="00696F9C" w:rsidTr="0055771E">
        <w:trPr>
          <w:trHeight w:val="145"/>
          <w:jc w:val="center"/>
        </w:trPr>
        <w:tc>
          <w:tcPr>
            <w:tcW w:w="738" w:type="dxa"/>
          </w:tcPr>
          <w:p w:rsidR="008E0BA3" w:rsidRPr="00696F9C" w:rsidRDefault="008E0BA3" w:rsidP="00696F9C">
            <w:pPr>
              <w:spacing w:line="360" w:lineRule="auto"/>
              <w:jc w:val="center"/>
              <w:rPr>
                <w:sz w:val="22"/>
                <w:szCs w:val="22"/>
              </w:rPr>
            </w:pPr>
            <w:r w:rsidRPr="00696F9C">
              <w:rPr>
                <w:sz w:val="22"/>
                <w:szCs w:val="22"/>
              </w:rPr>
              <w:t>21</w:t>
            </w:r>
          </w:p>
        </w:tc>
        <w:tc>
          <w:tcPr>
            <w:tcW w:w="2070" w:type="dxa"/>
          </w:tcPr>
          <w:p w:rsidR="008E0BA3" w:rsidRPr="00696F9C" w:rsidRDefault="008E0BA3" w:rsidP="005C1EB0">
            <w:pPr>
              <w:spacing w:line="360" w:lineRule="auto"/>
              <w:jc w:val="both"/>
              <w:rPr>
                <w:sz w:val="22"/>
                <w:szCs w:val="22"/>
              </w:rPr>
            </w:pPr>
            <w:r w:rsidRPr="00696F9C">
              <w:rPr>
                <w:sz w:val="22"/>
                <w:szCs w:val="22"/>
              </w:rPr>
              <w:t>Dhumanadand</w:t>
            </w:r>
          </w:p>
        </w:tc>
        <w:tc>
          <w:tcPr>
            <w:tcW w:w="1800" w:type="dxa"/>
          </w:tcPr>
          <w:p w:rsidR="008E0BA3" w:rsidRPr="00696F9C" w:rsidRDefault="008E0BA3" w:rsidP="005C1EB0">
            <w:pPr>
              <w:spacing w:line="360" w:lineRule="auto"/>
              <w:jc w:val="center"/>
              <w:rPr>
                <w:sz w:val="22"/>
                <w:szCs w:val="22"/>
              </w:rPr>
            </w:pPr>
            <w:r w:rsidRPr="00696F9C">
              <w:rPr>
                <w:sz w:val="22"/>
                <w:szCs w:val="22"/>
              </w:rPr>
              <w:t>31.782</w:t>
            </w:r>
          </w:p>
        </w:tc>
        <w:tc>
          <w:tcPr>
            <w:tcW w:w="1800" w:type="dxa"/>
          </w:tcPr>
          <w:p w:rsidR="008E0BA3" w:rsidRPr="00696F9C" w:rsidRDefault="008E0BA3" w:rsidP="005C1EB0">
            <w:pPr>
              <w:spacing w:line="360" w:lineRule="auto"/>
              <w:jc w:val="center"/>
              <w:rPr>
                <w:sz w:val="22"/>
                <w:szCs w:val="22"/>
              </w:rPr>
            </w:pPr>
            <w:r w:rsidRPr="00696F9C">
              <w:rPr>
                <w:sz w:val="22"/>
                <w:szCs w:val="22"/>
              </w:rPr>
              <w:t>124.500</w:t>
            </w:r>
          </w:p>
        </w:tc>
        <w:tc>
          <w:tcPr>
            <w:tcW w:w="1656" w:type="dxa"/>
          </w:tcPr>
          <w:p w:rsidR="008E0BA3" w:rsidRPr="00696F9C" w:rsidRDefault="008E0BA3" w:rsidP="005C1EB0">
            <w:pPr>
              <w:spacing w:line="360" w:lineRule="auto"/>
              <w:jc w:val="center"/>
              <w:rPr>
                <w:sz w:val="22"/>
                <w:szCs w:val="22"/>
              </w:rPr>
            </w:pPr>
            <w:r w:rsidRPr="00696F9C">
              <w:rPr>
                <w:sz w:val="22"/>
                <w:szCs w:val="22"/>
              </w:rPr>
              <w:t>-</w:t>
            </w:r>
          </w:p>
        </w:tc>
        <w:tc>
          <w:tcPr>
            <w:tcW w:w="1620" w:type="dxa"/>
          </w:tcPr>
          <w:p w:rsidR="008E0BA3" w:rsidRPr="00696F9C" w:rsidRDefault="008E0BA3" w:rsidP="005C1EB0">
            <w:pPr>
              <w:spacing w:line="360" w:lineRule="auto"/>
              <w:jc w:val="center"/>
              <w:rPr>
                <w:sz w:val="22"/>
                <w:szCs w:val="22"/>
              </w:rPr>
            </w:pPr>
            <w:r w:rsidRPr="00696F9C">
              <w:rPr>
                <w:sz w:val="22"/>
                <w:szCs w:val="22"/>
              </w:rPr>
              <w:t>Deserted</w:t>
            </w:r>
          </w:p>
        </w:tc>
      </w:tr>
      <w:tr w:rsidR="008E0BA3" w:rsidRPr="00696F9C" w:rsidTr="0055771E">
        <w:trPr>
          <w:trHeight w:val="91"/>
          <w:jc w:val="center"/>
        </w:trPr>
        <w:tc>
          <w:tcPr>
            <w:tcW w:w="738" w:type="dxa"/>
          </w:tcPr>
          <w:p w:rsidR="008E0BA3" w:rsidRPr="00696F9C" w:rsidRDefault="008E0BA3" w:rsidP="00696F9C">
            <w:pPr>
              <w:spacing w:line="360" w:lineRule="auto"/>
              <w:jc w:val="center"/>
              <w:rPr>
                <w:sz w:val="22"/>
                <w:szCs w:val="22"/>
              </w:rPr>
            </w:pPr>
            <w:r w:rsidRPr="00696F9C">
              <w:rPr>
                <w:sz w:val="22"/>
                <w:szCs w:val="22"/>
              </w:rPr>
              <w:t>22</w:t>
            </w:r>
          </w:p>
        </w:tc>
        <w:tc>
          <w:tcPr>
            <w:tcW w:w="2070" w:type="dxa"/>
          </w:tcPr>
          <w:p w:rsidR="008E0BA3" w:rsidRPr="00696F9C" w:rsidRDefault="008E0BA3" w:rsidP="005C1EB0">
            <w:pPr>
              <w:spacing w:line="360" w:lineRule="auto"/>
              <w:jc w:val="both"/>
              <w:rPr>
                <w:sz w:val="22"/>
                <w:szCs w:val="22"/>
              </w:rPr>
            </w:pPr>
            <w:r w:rsidRPr="00696F9C">
              <w:rPr>
                <w:sz w:val="22"/>
                <w:szCs w:val="22"/>
              </w:rPr>
              <w:t>Tendughati</w:t>
            </w:r>
          </w:p>
        </w:tc>
        <w:tc>
          <w:tcPr>
            <w:tcW w:w="1800" w:type="dxa"/>
          </w:tcPr>
          <w:p w:rsidR="008E0BA3" w:rsidRPr="00696F9C" w:rsidRDefault="008E0BA3" w:rsidP="005C1EB0">
            <w:pPr>
              <w:spacing w:line="360" w:lineRule="auto"/>
              <w:jc w:val="center"/>
              <w:rPr>
                <w:sz w:val="22"/>
                <w:szCs w:val="22"/>
              </w:rPr>
            </w:pPr>
            <w:r w:rsidRPr="00696F9C">
              <w:rPr>
                <w:sz w:val="22"/>
                <w:szCs w:val="22"/>
              </w:rPr>
              <w:t>9.474</w:t>
            </w:r>
          </w:p>
        </w:tc>
        <w:tc>
          <w:tcPr>
            <w:tcW w:w="1800" w:type="dxa"/>
          </w:tcPr>
          <w:p w:rsidR="008E0BA3" w:rsidRPr="00696F9C" w:rsidRDefault="008E0BA3" w:rsidP="005C1EB0">
            <w:pPr>
              <w:spacing w:line="360" w:lineRule="auto"/>
              <w:jc w:val="center"/>
              <w:rPr>
                <w:sz w:val="22"/>
                <w:szCs w:val="22"/>
              </w:rPr>
            </w:pPr>
            <w:r w:rsidRPr="00696F9C">
              <w:rPr>
                <w:sz w:val="22"/>
                <w:szCs w:val="22"/>
              </w:rPr>
              <w:t>188.998</w:t>
            </w:r>
          </w:p>
        </w:tc>
        <w:tc>
          <w:tcPr>
            <w:tcW w:w="1656" w:type="dxa"/>
          </w:tcPr>
          <w:p w:rsidR="008E0BA3" w:rsidRPr="00696F9C" w:rsidRDefault="008E0BA3" w:rsidP="005C1EB0">
            <w:pPr>
              <w:spacing w:line="360" w:lineRule="auto"/>
              <w:jc w:val="center"/>
              <w:rPr>
                <w:sz w:val="22"/>
                <w:szCs w:val="22"/>
              </w:rPr>
            </w:pPr>
            <w:r w:rsidRPr="00696F9C">
              <w:rPr>
                <w:sz w:val="22"/>
                <w:szCs w:val="22"/>
              </w:rPr>
              <w:t>-</w:t>
            </w:r>
          </w:p>
        </w:tc>
        <w:tc>
          <w:tcPr>
            <w:tcW w:w="1620" w:type="dxa"/>
          </w:tcPr>
          <w:p w:rsidR="008E0BA3" w:rsidRPr="00696F9C" w:rsidRDefault="008E0BA3" w:rsidP="005C1EB0">
            <w:pPr>
              <w:spacing w:line="360" w:lineRule="auto"/>
              <w:jc w:val="center"/>
              <w:rPr>
                <w:sz w:val="22"/>
                <w:szCs w:val="22"/>
              </w:rPr>
            </w:pPr>
            <w:r w:rsidRPr="00696F9C">
              <w:rPr>
                <w:sz w:val="22"/>
                <w:szCs w:val="22"/>
              </w:rPr>
              <w:t>Deserted</w:t>
            </w:r>
          </w:p>
        </w:tc>
      </w:tr>
      <w:tr w:rsidR="008E0BA3" w:rsidRPr="00696F9C" w:rsidTr="0055771E">
        <w:trPr>
          <w:trHeight w:val="127"/>
          <w:jc w:val="center"/>
        </w:trPr>
        <w:tc>
          <w:tcPr>
            <w:tcW w:w="738" w:type="dxa"/>
          </w:tcPr>
          <w:p w:rsidR="008E0BA3" w:rsidRPr="00696F9C" w:rsidRDefault="008E0BA3" w:rsidP="00696F9C">
            <w:pPr>
              <w:spacing w:line="360" w:lineRule="auto"/>
              <w:jc w:val="center"/>
              <w:rPr>
                <w:sz w:val="22"/>
                <w:szCs w:val="22"/>
              </w:rPr>
            </w:pPr>
            <w:r w:rsidRPr="00696F9C">
              <w:rPr>
                <w:sz w:val="22"/>
                <w:szCs w:val="22"/>
              </w:rPr>
              <w:t>23</w:t>
            </w:r>
          </w:p>
        </w:tc>
        <w:tc>
          <w:tcPr>
            <w:tcW w:w="2070" w:type="dxa"/>
          </w:tcPr>
          <w:p w:rsidR="008E0BA3" w:rsidRPr="00696F9C" w:rsidRDefault="008E0BA3" w:rsidP="005C1EB0">
            <w:pPr>
              <w:spacing w:line="360" w:lineRule="auto"/>
              <w:jc w:val="both"/>
              <w:rPr>
                <w:sz w:val="22"/>
                <w:szCs w:val="22"/>
              </w:rPr>
            </w:pPr>
            <w:r w:rsidRPr="00696F9C">
              <w:rPr>
                <w:sz w:val="22"/>
                <w:szCs w:val="22"/>
              </w:rPr>
              <w:t>Kharkhauli</w:t>
            </w:r>
          </w:p>
        </w:tc>
        <w:tc>
          <w:tcPr>
            <w:tcW w:w="1800" w:type="dxa"/>
          </w:tcPr>
          <w:p w:rsidR="008E0BA3" w:rsidRPr="00696F9C" w:rsidRDefault="008E0BA3" w:rsidP="005C1EB0">
            <w:pPr>
              <w:spacing w:line="360" w:lineRule="auto"/>
              <w:jc w:val="center"/>
              <w:rPr>
                <w:sz w:val="22"/>
                <w:szCs w:val="22"/>
              </w:rPr>
            </w:pPr>
            <w:r w:rsidRPr="00696F9C">
              <w:rPr>
                <w:sz w:val="22"/>
                <w:szCs w:val="22"/>
              </w:rPr>
              <w:t>31.782</w:t>
            </w:r>
          </w:p>
        </w:tc>
        <w:tc>
          <w:tcPr>
            <w:tcW w:w="1800" w:type="dxa"/>
          </w:tcPr>
          <w:p w:rsidR="008E0BA3" w:rsidRPr="00696F9C" w:rsidRDefault="008E0BA3" w:rsidP="005C1EB0">
            <w:pPr>
              <w:spacing w:line="360" w:lineRule="auto"/>
              <w:jc w:val="center"/>
              <w:rPr>
                <w:sz w:val="22"/>
                <w:szCs w:val="22"/>
              </w:rPr>
            </w:pPr>
            <w:r w:rsidRPr="00696F9C">
              <w:rPr>
                <w:sz w:val="22"/>
                <w:szCs w:val="22"/>
              </w:rPr>
              <w:t>236.369</w:t>
            </w:r>
          </w:p>
        </w:tc>
        <w:tc>
          <w:tcPr>
            <w:tcW w:w="1656" w:type="dxa"/>
          </w:tcPr>
          <w:p w:rsidR="008E0BA3" w:rsidRPr="00696F9C" w:rsidRDefault="008E0BA3" w:rsidP="005C1EB0">
            <w:pPr>
              <w:spacing w:line="360" w:lineRule="auto"/>
              <w:jc w:val="center"/>
              <w:rPr>
                <w:sz w:val="22"/>
                <w:szCs w:val="22"/>
              </w:rPr>
            </w:pPr>
            <w:r w:rsidRPr="00696F9C">
              <w:rPr>
                <w:sz w:val="22"/>
                <w:szCs w:val="22"/>
              </w:rPr>
              <w:t>60</w:t>
            </w:r>
          </w:p>
        </w:tc>
        <w:tc>
          <w:tcPr>
            <w:tcW w:w="1620" w:type="dxa"/>
          </w:tcPr>
          <w:p w:rsidR="008E0BA3" w:rsidRPr="00696F9C" w:rsidRDefault="008E0BA3" w:rsidP="005C1EB0">
            <w:pPr>
              <w:spacing w:line="360" w:lineRule="auto"/>
              <w:jc w:val="center"/>
              <w:rPr>
                <w:sz w:val="22"/>
                <w:szCs w:val="22"/>
              </w:rPr>
            </w:pPr>
            <w:r w:rsidRPr="00696F9C">
              <w:rPr>
                <w:sz w:val="22"/>
                <w:szCs w:val="22"/>
              </w:rPr>
              <w:t>16</w:t>
            </w:r>
          </w:p>
        </w:tc>
      </w:tr>
      <w:tr w:rsidR="008E0BA3" w:rsidRPr="00696F9C" w:rsidTr="0055771E">
        <w:trPr>
          <w:trHeight w:val="64"/>
          <w:jc w:val="center"/>
        </w:trPr>
        <w:tc>
          <w:tcPr>
            <w:tcW w:w="738" w:type="dxa"/>
          </w:tcPr>
          <w:p w:rsidR="008E0BA3" w:rsidRPr="00696F9C" w:rsidRDefault="008E0BA3" w:rsidP="00696F9C">
            <w:pPr>
              <w:spacing w:line="360" w:lineRule="auto"/>
              <w:jc w:val="center"/>
              <w:rPr>
                <w:sz w:val="22"/>
                <w:szCs w:val="22"/>
              </w:rPr>
            </w:pPr>
            <w:r w:rsidRPr="00696F9C">
              <w:rPr>
                <w:sz w:val="22"/>
                <w:szCs w:val="22"/>
              </w:rPr>
              <w:t>24</w:t>
            </w:r>
          </w:p>
        </w:tc>
        <w:tc>
          <w:tcPr>
            <w:tcW w:w="2070" w:type="dxa"/>
          </w:tcPr>
          <w:p w:rsidR="008E0BA3" w:rsidRPr="00696F9C" w:rsidRDefault="008E0BA3" w:rsidP="005C1EB0">
            <w:pPr>
              <w:spacing w:line="360" w:lineRule="auto"/>
              <w:jc w:val="both"/>
              <w:rPr>
                <w:sz w:val="22"/>
                <w:szCs w:val="22"/>
              </w:rPr>
            </w:pPr>
            <w:r w:rsidRPr="00696F9C">
              <w:rPr>
                <w:sz w:val="22"/>
                <w:szCs w:val="22"/>
              </w:rPr>
              <w:t>Ataraila</w:t>
            </w:r>
          </w:p>
        </w:tc>
        <w:tc>
          <w:tcPr>
            <w:tcW w:w="1800" w:type="dxa"/>
          </w:tcPr>
          <w:p w:rsidR="008E0BA3" w:rsidRPr="00696F9C" w:rsidRDefault="008E0BA3" w:rsidP="005C1EB0">
            <w:pPr>
              <w:spacing w:line="360" w:lineRule="auto"/>
              <w:jc w:val="center"/>
              <w:rPr>
                <w:sz w:val="22"/>
                <w:szCs w:val="22"/>
              </w:rPr>
            </w:pPr>
            <w:r w:rsidRPr="00696F9C">
              <w:rPr>
                <w:sz w:val="22"/>
                <w:szCs w:val="22"/>
              </w:rPr>
              <w:t>38.207</w:t>
            </w:r>
          </w:p>
        </w:tc>
        <w:tc>
          <w:tcPr>
            <w:tcW w:w="1800" w:type="dxa"/>
          </w:tcPr>
          <w:p w:rsidR="008E0BA3" w:rsidRPr="00696F9C" w:rsidRDefault="008E0BA3" w:rsidP="005C1EB0">
            <w:pPr>
              <w:spacing w:line="360" w:lineRule="auto"/>
              <w:jc w:val="center"/>
              <w:rPr>
                <w:sz w:val="22"/>
                <w:szCs w:val="22"/>
              </w:rPr>
            </w:pPr>
            <w:r w:rsidRPr="00696F9C">
              <w:rPr>
                <w:sz w:val="22"/>
                <w:szCs w:val="22"/>
              </w:rPr>
              <w:t>303.931</w:t>
            </w:r>
          </w:p>
        </w:tc>
        <w:tc>
          <w:tcPr>
            <w:tcW w:w="1656" w:type="dxa"/>
          </w:tcPr>
          <w:p w:rsidR="008E0BA3" w:rsidRPr="00696F9C" w:rsidRDefault="008E0BA3" w:rsidP="005C1EB0">
            <w:pPr>
              <w:spacing w:line="360" w:lineRule="auto"/>
              <w:jc w:val="center"/>
              <w:rPr>
                <w:sz w:val="22"/>
                <w:szCs w:val="22"/>
              </w:rPr>
            </w:pPr>
            <w:r w:rsidRPr="00696F9C">
              <w:rPr>
                <w:sz w:val="22"/>
                <w:szCs w:val="22"/>
              </w:rPr>
              <w:t>150</w:t>
            </w:r>
          </w:p>
        </w:tc>
        <w:tc>
          <w:tcPr>
            <w:tcW w:w="1620" w:type="dxa"/>
          </w:tcPr>
          <w:p w:rsidR="008E0BA3" w:rsidRPr="00696F9C" w:rsidRDefault="008E0BA3" w:rsidP="005C1EB0">
            <w:pPr>
              <w:spacing w:line="360" w:lineRule="auto"/>
              <w:jc w:val="center"/>
              <w:rPr>
                <w:sz w:val="22"/>
                <w:szCs w:val="22"/>
              </w:rPr>
            </w:pPr>
            <w:r w:rsidRPr="00696F9C">
              <w:rPr>
                <w:sz w:val="22"/>
                <w:szCs w:val="22"/>
              </w:rPr>
              <w:t>24</w:t>
            </w:r>
          </w:p>
        </w:tc>
      </w:tr>
      <w:tr w:rsidR="008E0BA3" w:rsidRPr="00696F9C" w:rsidTr="0055771E">
        <w:trPr>
          <w:trHeight w:val="91"/>
          <w:jc w:val="center"/>
        </w:trPr>
        <w:tc>
          <w:tcPr>
            <w:tcW w:w="738" w:type="dxa"/>
          </w:tcPr>
          <w:p w:rsidR="008E0BA3" w:rsidRPr="00696F9C" w:rsidRDefault="008E0BA3" w:rsidP="00696F9C">
            <w:pPr>
              <w:spacing w:line="360" w:lineRule="auto"/>
              <w:jc w:val="center"/>
              <w:rPr>
                <w:sz w:val="22"/>
                <w:szCs w:val="22"/>
              </w:rPr>
            </w:pPr>
            <w:r w:rsidRPr="00696F9C">
              <w:rPr>
                <w:sz w:val="22"/>
                <w:szCs w:val="22"/>
              </w:rPr>
              <w:t>25</w:t>
            </w:r>
          </w:p>
        </w:tc>
        <w:tc>
          <w:tcPr>
            <w:tcW w:w="2070" w:type="dxa"/>
          </w:tcPr>
          <w:p w:rsidR="008E0BA3" w:rsidRPr="00696F9C" w:rsidRDefault="008E0BA3" w:rsidP="005C1EB0">
            <w:pPr>
              <w:spacing w:line="360" w:lineRule="auto"/>
              <w:jc w:val="both"/>
              <w:rPr>
                <w:sz w:val="22"/>
                <w:szCs w:val="22"/>
              </w:rPr>
            </w:pPr>
            <w:r w:rsidRPr="00696F9C">
              <w:rPr>
                <w:sz w:val="22"/>
                <w:szCs w:val="22"/>
              </w:rPr>
              <w:t>Kuthuli</w:t>
            </w:r>
          </w:p>
        </w:tc>
        <w:tc>
          <w:tcPr>
            <w:tcW w:w="1800" w:type="dxa"/>
          </w:tcPr>
          <w:p w:rsidR="008E0BA3" w:rsidRPr="00696F9C" w:rsidRDefault="008E0BA3" w:rsidP="005C1EB0">
            <w:pPr>
              <w:spacing w:line="360" w:lineRule="auto"/>
              <w:jc w:val="center"/>
              <w:rPr>
                <w:sz w:val="22"/>
                <w:szCs w:val="22"/>
              </w:rPr>
            </w:pPr>
            <w:r w:rsidRPr="00696F9C">
              <w:rPr>
                <w:sz w:val="22"/>
                <w:szCs w:val="22"/>
              </w:rPr>
              <w:t>15.450</w:t>
            </w:r>
          </w:p>
        </w:tc>
        <w:tc>
          <w:tcPr>
            <w:tcW w:w="1800" w:type="dxa"/>
          </w:tcPr>
          <w:p w:rsidR="008E0BA3" w:rsidRPr="00696F9C" w:rsidRDefault="008E0BA3" w:rsidP="005C1EB0">
            <w:pPr>
              <w:spacing w:line="360" w:lineRule="auto"/>
              <w:jc w:val="center"/>
              <w:rPr>
                <w:sz w:val="22"/>
                <w:szCs w:val="22"/>
              </w:rPr>
            </w:pPr>
            <w:r w:rsidRPr="00696F9C">
              <w:rPr>
                <w:sz w:val="22"/>
                <w:szCs w:val="22"/>
              </w:rPr>
              <w:t>858.586</w:t>
            </w:r>
          </w:p>
        </w:tc>
        <w:tc>
          <w:tcPr>
            <w:tcW w:w="1656" w:type="dxa"/>
          </w:tcPr>
          <w:p w:rsidR="008E0BA3" w:rsidRPr="00696F9C" w:rsidRDefault="008E0BA3" w:rsidP="005C1EB0">
            <w:pPr>
              <w:spacing w:line="360" w:lineRule="auto"/>
              <w:jc w:val="center"/>
              <w:rPr>
                <w:sz w:val="22"/>
                <w:szCs w:val="22"/>
              </w:rPr>
            </w:pPr>
            <w:r w:rsidRPr="00696F9C">
              <w:rPr>
                <w:sz w:val="22"/>
                <w:szCs w:val="22"/>
              </w:rPr>
              <w:t>-</w:t>
            </w:r>
          </w:p>
        </w:tc>
        <w:tc>
          <w:tcPr>
            <w:tcW w:w="1620" w:type="dxa"/>
          </w:tcPr>
          <w:p w:rsidR="008E0BA3" w:rsidRPr="00696F9C" w:rsidRDefault="008E0BA3" w:rsidP="005C1EB0">
            <w:pPr>
              <w:spacing w:line="360" w:lineRule="auto"/>
              <w:jc w:val="center"/>
              <w:rPr>
                <w:sz w:val="22"/>
                <w:szCs w:val="22"/>
              </w:rPr>
            </w:pPr>
            <w:r w:rsidRPr="00696F9C">
              <w:rPr>
                <w:sz w:val="22"/>
                <w:szCs w:val="22"/>
              </w:rPr>
              <w:t>Deserted</w:t>
            </w:r>
          </w:p>
        </w:tc>
      </w:tr>
      <w:tr w:rsidR="008E0BA3" w:rsidRPr="00696F9C" w:rsidTr="0055771E">
        <w:trPr>
          <w:trHeight w:val="127"/>
          <w:jc w:val="center"/>
        </w:trPr>
        <w:tc>
          <w:tcPr>
            <w:tcW w:w="738" w:type="dxa"/>
          </w:tcPr>
          <w:p w:rsidR="008E0BA3" w:rsidRPr="00696F9C" w:rsidRDefault="008E0BA3" w:rsidP="00696F9C">
            <w:pPr>
              <w:spacing w:line="360" w:lineRule="auto"/>
              <w:jc w:val="center"/>
              <w:rPr>
                <w:sz w:val="22"/>
                <w:szCs w:val="22"/>
              </w:rPr>
            </w:pPr>
            <w:r w:rsidRPr="00696F9C">
              <w:rPr>
                <w:sz w:val="22"/>
                <w:szCs w:val="22"/>
              </w:rPr>
              <w:t>26</w:t>
            </w:r>
          </w:p>
        </w:tc>
        <w:tc>
          <w:tcPr>
            <w:tcW w:w="2070" w:type="dxa"/>
          </w:tcPr>
          <w:p w:rsidR="008E0BA3" w:rsidRPr="00696F9C" w:rsidRDefault="008E0BA3" w:rsidP="005C1EB0">
            <w:pPr>
              <w:spacing w:line="360" w:lineRule="auto"/>
              <w:jc w:val="both"/>
              <w:rPr>
                <w:sz w:val="22"/>
                <w:szCs w:val="22"/>
              </w:rPr>
            </w:pPr>
            <w:r w:rsidRPr="00696F9C">
              <w:rPr>
                <w:sz w:val="22"/>
                <w:szCs w:val="22"/>
              </w:rPr>
              <w:t>Khairpur</w:t>
            </w:r>
          </w:p>
        </w:tc>
        <w:tc>
          <w:tcPr>
            <w:tcW w:w="1800" w:type="dxa"/>
          </w:tcPr>
          <w:p w:rsidR="008E0BA3" w:rsidRPr="00696F9C" w:rsidRDefault="008E0BA3" w:rsidP="005C1EB0">
            <w:pPr>
              <w:spacing w:line="360" w:lineRule="auto"/>
              <w:jc w:val="center"/>
              <w:rPr>
                <w:sz w:val="22"/>
                <w:szCs w:val="22"/>
              </w:rPr>
            </w:pPr>
            <w:r w:rsidRPr="00696F9C">
              <w:rPr>
                <w:sz w:val="22"/>
                <w:szCs w:val="22"/>
              </w:rPr>
              <w:t>167.800</w:t>
            </w:r>
          </w:p>
        </w:tc>
        <w:tc>
          <w:tcPr>
            <w:tcW w:w="1800" w:type="dxa"/>
          </w:tcPr>
          <w:p w:rsidR="008E0BA3" w:rsidRPr="00696F9C" w:rsidRDefault="008E0BA3" w:rsidP="005C1EB0">
            <w:pPr>
              <w:spacing w:line="360" w:lineRule="auto"/>
              <w:jc w:val="center"/>
              <w:rPr>
                <w:sz w:val="22"/>
                <w:szCs w:val="22"/>
              </w:rPr>
            </w:pPr>
            <w:r w:rsidRPr="00696F9C">
              <w:rPr>
                <w:sz w:val="22"/>
                <w:szCs w:val="22"/>
              </w:rPr>
              <w:t>741.332</w:t>
            </w:r>
          </w:p>
        </w:tc>
        <w:tc>
          <w:tcPr>
            <w:tcW w:w="1656" w:type="dxa"/>
          </w:tcPr>
          <w:p w:rsidR="008E0BA3" w:rsidRPr="00696F9C" w:rsidRDefault="008E0BA3" w:rsidP="005C1EB0">
            <w:pPr>
              <w:spacing w:line="360" w:lineRule="auto"/>
              <w:jc w:val="center"/>
              <w:rPr>
                <w:sz w:val="22"/>
                <w:szCs w:val="22"/>
              </w:rPr>
            </w:pPr>
            <w:r w:rsidRPr="00696F9C">
              <w:rPr>
                <w:sz w:val="22"/>
                <w:szCs w:val="22"/>
              </w:rPr>
              <w:t>500</w:t>
            </w:r>
          </w:p>
        </w:tc>
        <w:tc>
          <w:tcPr>
            <w:tcW w:w="1620" w:type="dxa"/>
          </w:tcPr>
          <w:p w:rsidR="008E0BA3" w:rsidRPr="00696F9C" w:rsidRDefault="008E0BA3" w:rsidP="005C1EB0">
            <w:pPr>
              <w:spacing w:line="360" w:lineRule="auto"/>
              <w:jc w:val="center"/>
              <w:rPr>
                <w:sz w:val="22"/>
                <w:szCs w:val="22"/>
              </w:rPr>
            </w:pPr>
            <w:r w:rsidRPr="00696F9C">
              <w:rPr>
                <w:sz w:val="22"/>
                <w:szCs w:val="22"/>
              </w:rPr>
              <w:t>85</w:t>
            </w:r>
          </w:p>
        </w:tc>
      </w:tr>
      <w:tr w:rsidR="008E0BA3" w:rsidRPr="00696F9C" w:rsidTr="0055771E">
        <w:trPr>
          <w:trHeight w:val="64"/>
          <w:jc w:val="center"/>
        </w:trPr>
        <w:tc>
          <w:tcPr>
            <w:tcW w:w="738" w:type="dxa"/>
          </w:tcPr>
          <w:p w:rsidR="008E0BA3" w:rsidRPr="00696F9C" w:rsidRDefault="008E0BA3" w:rsidP="00696F9C">
            <w:pPr>
              <w:spacing w:line="360" w:lineRule="auto"/>
              <w:jc w:val="center"/>
              <w:rPr>
                <w:sz w:val="22"/>
                <w:szCs w:val="22"/>
              </w:rPr>
            </w:pPr>
            <w:r w:rsidRPr="00696F9C">
              <w:rPr>
                <w:sz w:val="22"/>
                <w:szCs w:val="22"/>
              </w:rPr>
              <w:t>27</w:t>
            </w:r>
          </w:p>
        </w:tc>
        <w:tc>
          <w:tcPr>
            <w:tcW w:w="2070" w:type="dxa"/>
          </w:tcPr>
          <w:p w:rsidR="008E0BA3" w:rsidRPr="00696F9C" w:rsidRDefault="008E0BA3" w:rsidP="005C1EB0">
            <w:pPr>
              <w:spacing w:line="360" w:lineRule="auto"/>
              <w:jc w:val="both"/>
              <w:rPr>
                <w:sz w:val="22"/>
                <w:szCs w:val="22"/>
              </w:rPr>
            </w:pPr>
            <w:r w:rsidRPr="00696F9C">
              <w:rPr>
                <w:sz w:val="22"/>
                <w:szCs w:val="22"/>
              </w:rPr>
              <w:t>Bichhi</w:t>
            </w:r>
          </w:p>
        </w:tc>
        <w:tc>
          <w:tcPr>
            <w:tcW w:w="1800" w:type="dxa"/>
          </w:tcPr>
          <w:p w:rsidR="008E0BA3" w:rsidRPr="00696F9C" w:rsidRDefault="008E0BA3" w:rsidP="005C1EB0">
            <w:pPr>
              <w:spacing w:line="360" w:lineRule="auto"/>
              <w:jc w:val="center"/>
              <w:rPr>
                <w:sz w:val="22"/>
                <w:szCs w:val="22"/>
              </w:rPr>
            </w:pPr>
            <w:r w:rsidRPr="00696F9C">
              <w:rPr>
                <w:sz w:val="22"/>
                <w:szCs w:val="22"/>
              </w:rPr>
              <w:t>183.981</w:t>
            </w:r>
          </w:p>
        </w:tc>
        <w:tc>
          <w:tcPr>
            <w:tcW w:w="1800" w:type="dxa"/>
          </w:tcPr>
          <w:p w:rsidR="008E0BA3" w:rsidRPr="00696F9C" w:rsidRDefault="008E0BA3" w:rsidP="005C1EB0">
            <w:pPr>
              <w:spacing w:line="360" w:lineRule="auto"/>
              <w:jc w:val="center"/>
              <w:rPr>
                <w:sz w:val="22"/>
                <w:szCs w:val="22"/>
              </w:rPr>
            </w:pPr>
            <w:r w:rsidRPr="00696F9C">
              <w:rPr>
                <w:sz w:val="22"/>
                <w:szCs w:val="22"/>
              </w:rPr>
              <w:t>995.981</w:t>
            </w:r>
          </w:p>
        </w:tc>
        <w:tc>
          <w:tcPr>
            <w:tcW w:w="1656" w:type="dxa"/>
          </w:tcPr>
          <w:p w:rsidR="008E0BA3" w:rsidRPr="00696F9C" w:rsidRDefault="008E0BA3" w:rsidP="005C1EB0">
            <w:pPr>
              <w:spacing w:line="360" w:lineRule="auto"/>
              <w:jc w:val="center"/>
              <w:rPr>
                <w:sz w:val="22"/>
                <w:szCs w:val="22"/>
              </w:rPr>
            </w:pPr>
            <w:r w:rsidRPr="00696F9C">
              <w:rPr>
                <w:sz w:val="22"/>
                <w:szCs w:val="22"/>
              </w:rPr>
              <w:t>975</w:t>
            </w:r>
          </w:p>
        </w:tc>
        <w:tc>
          <w:tcPr>
            <w:tcW w:w="1620" w:type="dxa"/>
          </w:tcPr>
          <w:p w:rsidR="008E0BA3" w:rsidRPr="00696F9C" w:rsidRDefault="008E0BA3" w:rsidP="005C1EB0">
            <w:pPr>
              <w:spacing w:line="360" w:lineRule="auto"/>
              <w:jc w:val="center"/>
              <w:rPr>
                <w:sz w:val="22"/>
                <w:szCs w:val="22"/>
              </w:rPr>
            </w:pPr>
            <w:r w:rsidRPr="00696F9C">
              <w:rPr>
                <w:sz w:val="22"/>
                <w:szCs w:val="22"/>
              </w:rPr>
              <w:t>184</w:t>
            </w:r>
          </w:p>
        </w:tc>
      </w:tr>
      <w:tr w:rsidR="008E0BA3" w:rsidRPr="00696F9C" w:rsidTr="0055771E">
        <w:trPr>
          <w:trHeight w:val="100"/>
          <w:jc w:val="center"/>
        </w:trPr>
        <w:tc>
          <w:tcPr>
            <w:tcW w:w="738" w:type="dxa"/>
          </w:tcPr>
          <w:p w:rsidR="008E0BA3" w:rsidRPr="00696F9C" w:rsidRDefault="008E0BA3" w:rsidP="00696F9C">
            <w:pPr>
              <w:spacing w:line="360" w:lineRule="auto"/>
              <w:jc w:val="center"/>
              <w:rPr>
                <w:sz w:val="22"/>
                <w:szCs w:val="22"/>
              </w:rPr>
            </w:pPr>
            <w:r w:rsidRPr="00696F9C">
              <w:rPr>
                <w:sz w:val="22"/>
                <w:szCs w:val="22"/>
              </w:rPr>
              <w:t>28</w:t>
            </w:r>
          </w:p>
        </w:tc>
        <w:tc>
          <w:tcPr>
            <w:tcW w:w="2070" w:type="dxa"/>
          </w:tcPr>
          <w:p w:rsidR="008E0BA3" w:rsidRPr="00696F9C" w:rsidRDefault="008E0BA3" w:rsidP="005C1EB0">
            <w:pPr>
              <w:spacing w:line="360" w:lineRule="auto"/>
              <w:jc w:val="both"/>
              <w:rPr>
                <w:sz w:val="22"/>
                <w:szCs w:val="22"/>
              </w:rPr>
            </w:pPr>
            <w:r w:rsidRPr="00696F9C">
              <w:rPr>
                <w:sz w:val="22"/>
                <w:szCs w:val="22"/>
              </w:rPr>
              <w:t>Khairhani</w:t>
            </w:r>
          </w:p>
        </w:tc>
        <w:tc>
          <w:tcPr>
            <w:tcW w:w="1800" w:type="dxa"/>
          </w:tcPr>
          <w:p w:rsidR="008E0BA3" w:rsidRPr="00696F9C" w:rsidRDefault="008E0BA3" w:rsidP="005C1EB0">
            <w:pPr>
              <w:spacing w:line="360" w:lineRule="auto"/>
              <w:jc w:val="center"/>
              <w:rPr>
                <w:sz w:val="22"/>
                <w:szCs w:val="22"/>
              </w:rPr>
            </w:pPr>
            <w:r w:rsidRPr="00696F9C">
              <w:rPr>
                <w:sz w:val="22"/>
                <w:szCs w:val="22"/>
              </w:rPr>
              <w:t>55.621</w:t>
            </w:r>
          </w:p>
        </w:tc>
        <w:tc>
          <w:tcPr>
            <w:tcW w:w="1800" w:type="dxa"/>
          </w:tcPr>
          <w:p w:rsidR="008E0BA3" w:rsidRPr="00696F9C" w:rsidRDefault="008E0BA3" w:rsidP="005C1EB0">
            <w:pPr>
              <w:spacing w:line="360" w:lineRule="auto"/>
              <w:jc w:val="center"/>
              <w:rPr>
                <w:sz w:val="22"/>
                <w:szCs w:val="22"/>
              </w:rPr>
            </w:pPr>
            <w:r w:rsidRPr="00696F9C">
              <w:rPr>
                <w:sz w:val="22"/>
                <w:szCs w:val="22"/>
              </w:rPr>
              <w:t>1029.468</w:t>
            </w:r>
          </w:p>
        </w:tc>
        <w:tc>
          <w:tcPr>
            <w:tcW w:w="1656" w:type="dxa"/>
          </w:tcPr>
          <w:p w:rsidR="008E0BA3" w:rsidRPr="00696F9C" w:rsidRDefault="008E0BA3" w:rsidP="005C1EB0">
            <w:pPr>
              <w:spacing w:line="360" w:lineRule="auto"/>
              <w:jc w:val="center"/>
              <w:rPr>
                <w:sz w:val="22"/>
                <w:szCs w:val="22"/>
              </w:rPr>
            </w:pPr>
            <w:r w:rsidRPr="00696F9C">
              <w:rPr>
                <w:sz w:val="22"/>
                <w:szCs w:val="22"/>
              </w:rPr>
              <w:t>106</w:t>
            </w:r>
          </w:p>
        </w:tc>
        <w:tc>
          <w:tcPr>
            <w:tcW w:w="1620" w:type="dxa"/>
          </w:tcPr>
          <w:p w:rsidR="008E0BA3" w:rsidRPr="00696F9C" w:rsidRDefault="008E0BA3" w:rsidP="005C1EB0">
            <w:pPr>
              <w:spacing w:line="360" w:lineRule="auto"/>
              <w:jc w:val="center"/>
              <w:rPr>
                <w:sz w:val="22"/>
                <w:szCs w:val="22"/>
              </w:rPr>
            </w:pPr>
            <w:r w:rsidRPr="00696F9C">
              <w:rPr>
                <w:sz w:val="22"/>
                <w:szCs w:val="22"/>
              </w:rPr>
              <w:t>26</w:t>
            </w:r>
          </w:p>
        </w:tc>
      </w:tr>
      <w:tr w:rsidR="008E0BA3" w:rsidRPr="00696F9C" w:rsidTr="0055771E">
        <w:trPr>
          <w:trHeight w:val="64"/>
          <w:jc w:val="center"/>
        </w:trPr>
        <w:tc>
          <w:tcPr>
            <w:tcW w:w="738" w:type="dxa"/>
          </w:tcPr>
          <w:p w:rsidR="008E0BA3" w:rsidRPr="00696F9C" w:rsidRDefault="008E0BA3" w:rsidP="00696F9C">
            <w:pPr>
              <w:spacing w:line="360" w:lineRule="auto"/>
              <w:jc w:val="center"/>
              <w:rPr>
                <w:sz w:val="22"/>
                <w:szCs w:val="22"/>
              </w:rPr>
            </w:pPr>
            <w:r w:rsidRPr="00696F9C">
              <w:rPr>
                <w:sz w:val="22"/>
                <w:szCs w:val="22"/>
              </w:rPr>
              <w:t>29</w:t>
            </w:r>
          </w:p>
        </w:tc>
        <w:tc>
          <w:tcPr>
            <w:tcW w:w="2070" w:type="dxa"/>
          </w:tcPr>
          <w:p w:rsidR="008E0BA3" w:rsidRPr="00696F9C" w:rsidRDefault="008E0BA3" w:rsidP="005C1EB0">
            <w:pPr>
              <w:spacing w:line="360" w:lineRule="auto"/>
              <w:jc w:val="both"/>
              <w:rPr>
                <w:sz w:val="22"/>
                <w:szCs w:val="22"/>
              </w:rPr>
            </w:pPr>
            <w:r w:rsidRPr="00696F9C">
              <w:rPr>
                <w:sz w:val="22"/>
                <w:szCs w:val="22"/>
              </w:rPr>
              <w:t>Rajghat</w:t>
            </w:r>
          </w:p>
        </w:tc>
        <w:tc>
          <w:tcPr>
            <w:tcW w:w="1800" w:type="dxa"/>
          </w:tcPr>
          <w:p w:rsidR="008E0BA3" w:rsidRPr="00696F9C" w:rsidRDefault="008E0BA3" w:rsidP="005C1EB0">
            <w:pPr>
              <w:spacing w:line="360" w:lineRule="auto"/>
              <w:jc w:val="center"/>
              <w:rPr>
                <w:sz w:val="22"/>
                <w:szCs w:val="22"/>
              </w:rPr>
            </w:pPr>
            <w:r w:rsidRPr="00696F9C">
              <w:rPr>
                <w:sz w:val="22"/>
                <w:szCs w:val="22"/>
              </w:rPr>
              <w:t>25.636</w:t>
            </w:r>
          </w:p>
        </w:tc>
        <w:tc>
          <w:tcPr>
            <w:tcW w:w="1800" w:type="dxa"/>
          </w:tcPr>
          <w:p w:rsidR="008E0BA3" w:rsidRPr="00696F9C" w:rsidRDefault="008E0BA3" w:rsidP="005C1EB0">
            <w:pPr>
              <w:spacing w:line="360" w:lineRule="auto"/>
              <w:jc w:val="center"/>
              <w:rPr>
                <w:sz w:val="22"/>
                <w:szCs w:val="22"/>
              </w:rPr>
            </w:pPr>
            <w:r w:rsidRPr="00696F9C">
              <w:rPr>
                <w:sz w:val="22"/>
                <w:szCs w:val="22"/>
              </w:rPr>
              <w:t>292.452</w:t>
            </w:r>
          </w:p>
        </w:tc>
        <w:tc>
          <w:tcPr>
            <w:tcW w:w="1656" w:type="dxa"/>
          </w:tcPr>
          <w:p w:rsidR="008E0BA3" w:rsidRPr="00696F9C" w:rsidRDefault="008E0BA3" w:rsidP="005C1EB0">
            <w:pPr>
              <w:spacing w:line="360" w:lineRule="auto"/>
              <w:jc w:val="center"/>
              <w:rPr>
                <w:sz w:val="22"/>
                <w:szCs w:val="22"/>
              </w:rPr>
            </w:pPr>
            <w:r w:rsidRPr="00696F9C">
              <w:rPr>
                <w:sz w:val="22"/>
                <w:szCs w:val="22"/>
              </w:rPr>
              <w:t>-</w:t>
            </w:r>
          </w:p>
        </w:tc>
        <w:tc>
          <w:tcPr>
            <w:tcW w:w="1620" w:type="dxa"/>
          </w:tcPr>
          <w:p w:rsidR="008E0BA3" w:rsidRPr="00696F9C" w:rsidRDefault="008E0BA3" w:rsidP="005C1EB0">
            <w:pPr>
              <w:spacing w:line="360" w:lineRule="auto"/>
              <w:jc w:val="center"/>
              <w:rPr>
                <w:sz w:val="22"/>
                <w:szCs w:val="22"/>
              </w:rPr>
            </w:pPr>
            <w:r w:rsidRPr="00696F9C">
              <w:rPr>
                <w:sz w:val="22"/>
                <w:szCs w:val="22"/>
              </w:rPr>
              <w:t>Deserted</w:t>
            </w:r>
          </w:p>
        </w:tc>
      </w:tr>
      <w:tr w:rsidR="008E0BA3" w:rsidRPr="00696F9C" w:rsidTr="0055771E">
        <w:trPr>
          <w:trHeight w:val="64"/>
          <w:jc w:val="center"/>
        </w:trPr>
        <w:tc>
          <w:tcPr>
            <w:tcW w:w="738" w:type="dxa"/>
          </w:tcPr>
          <w:p w:rsidR="008E0BA3" w:rsidRPr="00696F9C" w:rsidRDefault="008E0BA3" w:rsidP="00696F9C">
            <w:pPr>
              <w:spacing w:line="360" w:lineRule="auto"/>
              <w:jc w:val="center"/>
              <w:rPr>
                <w:sz w:val="22"/>
                <w:szCs w:val="22"/>
              </w:rPr>
            </w:pPr>
            <w:r w:rsidRPr="00696F9C">
              <w:rPr>
                <w:sz w:val="22"/>
                <w:szCs w:val="22"/>
              </w:rPr>
              <w:lastRenderedPageBreak/>
              <w:t>30</w:t>
            </w:r>
          </w:p>
        </w:tc>
        <w:tc>
          <w:tcPr>
            <w:tcW w:w="2070" w:type="dxa"/>
          </w:tcPr>
          <w:p w:rsidR="008E0BA3" w:rsidRPr="00696F9C" w:rsidRDefault="008E0BA3" w:rsidP="005C1EB0">
            <w:pPr>
              <w:spacing w:line="360" w:lineRule="auto"/>
              <w:jc w:val="both"/>
              <w:rPr>
                <w:sz w:val="22"/>
                <w:szCs w:val="22"/>
              </w:rPr>
            </w:pPr>
            <w:r w:rsidRPr="00696F9C">
              <w:rPr>
                <w:sz w:val="22"/>
                <w:szCs w:val="22"/>
              </w:rPr>
              <w:t>Balakhad</w:t>
            </w:r>
          </w:p>
        </w:tc>
        <w:tc>
          <w:tcPr>
            <w:tcW w:w="1800" w:type="dxa"/>
          </w:tcPr>
          <w:p w:rsidR="008E0BA3" w:rsidRPr="00696F9C" w:rsidRDefault="008E0BA3" w:rsidP="005C1EB0">
            <w:pPr>
              <w:spacing w:line="360" w:lineRule="auto"/>
              <w:jc w:val="center"/>
              <w:rPr>
                <w:sz w:val="22"/>
                <w:szCs w:val="22"/>
              </w:rPr>
            </w:pPr>
            <w:r w:rsidRPr="00696F9C">
              <w:rPr>
                <w:sz w:val="22"/>
                <w:szCs w:val="22"/>
              </w:rPr>
              <w:t>38.829</w:t>
            </w:r>
          </w:p>
        </w:tc>
        <w:tc>
          <w:tcPr>
            <w:tcW w:w="1800" w:type="dxa"/>
          </w:tcPr>
          <w:p w:rsidR="008E0BA3" w:rsidRPr="00696F9C" w:rsidRDefault="008E0BA3" w:rsidP="005C1EB0">
            <w:pPr>
              <w:spacing w:line="360" w:lineRule="auto"/>
              <w:jc w:val="center"/>
              <w:rPr>
                <w:sz w:val="22"/>
                <w:szCs w:val="22"/>
              </w:rPr>
            </w:pPr>
            <w:r w:rsidRPr="00696F9C">
              <w:rPr>
                <w:sz w:val="22"/>
                <w:szCs w:val="22"/>
              </w:rPr>
              <w:t>761.870</w:t>
            </w:r>
          </w:p>
        </w:tc>
        <w:tc>
          <w:tcPr>
            <w:tcW w:w="1656" w:type="dxa"/>
          </w:tcPr>
          <w:p w:rsidR="008E0BA3" w:rsidRPr="00696F9C" w:rsidRDefault="008E0BA3" w:rsidP="005C1EB0">
            <w:pPr>
              <w:spacing w:line="360" w:lineRule="auto"/>
              <w:jc w:val="center"/>
              <w:rPr>
                <w:sz w:val="22"/>
                <w:szCs w:val="22"/>
              </w:rPr>
            </w:pPr>
            <w:r w:rsidRPr="00696F9C">
              <w:rPr>
                <w:sz w:val="22"/>
                <w:szCs w:val="22"/>
              </w:rPr>
              <w:t>190</w:t>
            </w:r>
          </w:p>
        </w:tc>
        <w:tc>
          <w:tcPr>
            <w:tcW w:w="1620" w:type="dxa"/>
          </w:tcPr>
          <w:p w:rsidR="008E0BA3" w:rsidRPr="00696F9C" w:rsidRDefault="008E0BA3" w:rsidP="005C1EB0">
            <w:pPr>
              <w:spacing w:line="360" w:lineRule="auto"/>
              <w:jc w:val="center"/>
              <w:rPr>
                <w:sz w:val="22"/>
                <w:szCs w:val="22"/>
              </w:rPr>
            </w:pPr>
            <w:r w:rsidRPr="00696F9C">
              <w:rPr>
                <w:sz w:val="22"/>
                <w:szCs w:val="22"/>
              </w:rPr>
              <w:t>37</w:t>
            </w:r>
          </w:p>
        </w:tc>
      </w:tr>
      <w:tr w:rsidR="008E0BA3" w:rsidRPr="00696F9C" w:rsidTr="0055771E">
        <w:trPr>
          <w:trHeight w:val="64"/>
          <w:jc w:val="center"/>
        </w:trPr>
        <w:tc>
          <w:tcPr>
            <w:tcW w:w="738" w:type="dxa"/>
          </w:tcPr>
          <w:p w:rsidR="008E0BA3" w:rsidRPr="00696F9C" w:rsidRDefault="008E0BA3" w:rsidP="00696F9C">
            <w:pPr>
              <w:spacing w:line="360" w:lineRule="auto"/>
              <w:jc w:val="center"/>
              <w:rPr>
                <w:sz w:val="22"/>
                <w:szCs w:val="22"/>
              </w:rPr>
            </w:pPr>
            <w:r w:rsidRPr="00696F9C">
              <w:rPr>
                <w:sz w:val="22"/>
                <w:szCs w:val="22"/>
              </w:rPr>
              <w:t>31</w:t>
            </w:r>
          </w:p>
        </w:tc>
        <w:tc>
          <w:tcPr>
            <w:tcW w:w="2070" w:type="dxa"/>
          </w:tcPr>
          <w:p w:rsidR="008E0BA3" w:rsidRPr="00696F9C" w:rsidRDefault="008E0BA3" w:rsidP="005C1EB0">
            <w:pPr>
              <w:spacing w:line="360" w:lineRule="auto"/>
              <w:jc w:val="both"/>
              <w:rPr>
                <w:sz w:val="22"/>
                <w:szCs w:val="22"/>
              </w:rPr>
            </w:pPr>
            <w:r w:rsidRPr="00696F9C">
              <w:rPr>
                <w:sz w:val="22"/>
                <w:szCs w:val="22"/>
              </w:rPr>
              <w:t>Machikala</w:t>
            </w:r>
          </w:p>
        </w:tc>
        <w:tc>
          <w:tcPr>
            <w:tcW w:w="1800" w:type="dxa"/>
          </w:tcPr>
          <w:p w:rsidR="008E0BA3" w:rsidRPr="00696F9C" w:rsidRDefault="008E0BA3" w:rsidP="005C1EB0">
            <w:pPr>
              <w:spacing w:line="360" w:lineRule="auto"/>
              <w:jc w:val="center"/>
              <w:rPr>
                <w:sz w:val="22"/>
                <w:szCs w:val="22"/>
              </w:rPr>
            </w:pPr>
            <w:r w:rsidRPr="00696F9C">
              <w:rPr>
                <w:sz w:val="22"/>
                <w:szCs w:val="22"/>
              </w:rPr>
              <w:t>78.193</w:t>
            </w:r>
          </w:p>
        </w:tc>
        <w:tc>
          <w:tcPr>
            <w:tcW w:w="1800" w:type="dxa"/>
          </w:tcPr>
          <w:p w:rsidR="008E0BA3" w:rsidRPr="00696F9C" w:rsidRDefault="008E0BA3" w:rsidP="005C1EB0">
            <w:pPr>
              <w:spacing w:line="360" w:lineRule="auto"/>
              <w:jc w:val="center"/>
              <w:rPr>
                <w:sz w:val="22"/>
                <w:szCs w:val="22"/>
              </w:rPr>
            </w:pPr>
            <w:r w:rsidRPr="00696F9C">
              <w:rPr>
                <w:sz w:val="22"/>
                <w:szCs w:val="22"/>
              </w:rPr>
              <w:t>13.479</w:t>
            </w:r>
          </w:p>
        </w:tc>
        <w:tc>
          <w:tcPr>
            <w:tcW w:w="1656" w:type="dxa"/>
          </w:tcPr>
          <w:p w:rsidR="008E0BA3" w:rsidRPr="00696F9C" w:rsidRDefault="008E0BA3" w:rsidP="005C1EB0">
            <w:pPr>
              <w:spacing w:line="360" w:lineRule="auto"/>
              <w:jc w:val="center"/>
              <w:rPr>
                <w:sz w:val="22"/>
                <w:szCs w:val="22"/>
              </w:rPr>
            </w:pPr>
            <w:r w:rsidRPr="00696F9C">
              <w:rPr>
                <w:sz w:val="22"/>
                <w:szCs w:val="22"/>
              </w:rPr>
              <w:t>200</w:t>
            </w:r>
          </w:p>
        </w:tc>
        <w:tc>
          <w:tcPr>
            <w:tcW w:w="1620" w:type="dxa"/>
          </w:tcPr>
          <w:p w:rsidR="008E0BA3" w:rsidRPr="00696F9C" w:rsidRDefault="008E0BA3" w:rsidP="005C1EB0">
            <w:pPr>
              <w:spacing w:line="360" w:lineRule="auto"/>
              <w:jc w:val="center"/>
              <w:rPr>
                <w:sz w:val="22"/>
                <w:szCs w:val="22"/>
              </w:rPr>
            </w:pPr>
            <w:r w:rsidRPr="00696F9C">
              <w:rPr>
                <w:sz w:val="22"/>
                <w:szCs w:val="22"/>
              </w:rPr>
              <w:t>35</w:t>
            </w:r>
          </w:p>
        </w:tc>
      </w:tr>
      <w:tr w:rsidR="008E0BA3" w:rsidRPr="00696F9C" w:rsidTr="0055771E">
        <w:trPr>
          <w:trHeight w:val="376"/>
          <w:jc w:val="center"/>
        </w:trPr>
        <w:tc>
          <w:tcPr>
            <w:tcW w:w="738" w:type="dxa"/>
          </w:tcPr>
          <w:p w:rsidR="008E0BA3" w:rsidRPr="00696F9C" w:rsidRDefault="008E0BA3" w:rsidP="00696F9C">
            <w:pPr>
              <w:spacing w:line="360" w:lineRule="auto"/>
              <w:jc w:val="center"/>
              <w:rPr>
                <w:sz w:val="22"/>
                <w:szCs w:val="22"/>
              </w:rPr>
            </w:pPr>
            <w:r w:rsidRPr="00696F9C">
              <w:rPr>
                <w:sz w:val="22"/>
                <w:szCs w:val="22"/>
              </w:rPr>
              <w:t>32</w:t>
            </w:r>
          </w:p>
        </w:tc>
        <w:tc>
          <w:tcPr>
            <w:tcW w:w="2070" w:type="dxa"/>
          </w:tcPr>
          <w:p w:rsidR="008E0BA3" w:rsidRPr="00696F9C" w:rsidRDefault="008E0BA3" w:rsidP="005C1EB0">
            <w:pPr>
              <w:spacing w:line="360" w:lineRule="auto"/>
              <w:jc w:val="both"/>
              <w:rPr>
                <w:sz w:val="22"/>
                <w:szCs w:val="22"/>
              </w:rPr>
            </w:pPr>
            <w:r w:rsidRPr="00696F9C">
              <w:rPr>
                <w:sz w:val="22"/>
                <w:szCs w:val="22"/>
              </w:rPr>
              <w:t>Machikhurd</w:t>
            </w:r>
          </w:p>
        </w:tc>
        <w:tc>
          <w:tcPr>
            <w:tcW w:w="1800" w:type="dxa"/>
          </w:tcPr>
          <w:p w:rsidR="008E0BA3" w:rsidRPr="00696F9C" w:rsidRDefault="008E0BA3" w:rsidP="005C1EB0">
            <w:pPr>
              <w:spacing w:line="360" w:lineRule="auto"/>
              <w:jc w:val="center"/>
              <w:rPr>
                <w:sz w:val="22"/>
                <w:szCs w:val="22"/>
              </w:rPr>
            </w:pPr>
            <w:r w:rsidRPr="00696F9C">
              <w:rPr>
                <w:sz w:val="22"/>
                <w:szCs w:val="22"/>
              </w:rPr>
              <w:t>25.155</w:t>
            </w:r>
          </w:p>
        </w:tc>
        <w:tc>
          <w:tcPr>
            <w:tcW w:w="1800" w:type="dxa"/>
          </w:tcPr>
          <w:p w:rsidR="008E0BA3" w:rsidRPr="00696F9C" w:rsidRDefault="008E0BA3" w:rsidP="005C1EB0">
            <w:pPr>
              <w:spacing w:line="360" w:lineRule="auto"/>
              <w:jc w:val="center"/>
              <w:rPr>
                <w:sz w:val="22"/>
                <w:szCs w:val="22"/>
              </w:rPr>
            </w:pPr>
            <w:r w:rsidRPr="00696F9C">
              <w:rPr>
                <w:sz w:val="22"/>
                <w:szCs w:val="22"/>
              </w:rPr>
              <w:t>32.300</w:t>
            </w:r>
          </w:p>
        </w:tc>
        <w:tc>
          <w:tcPr>
            <w:tcW w:w="1656" w:type="dxa"/>
          </w:tcPr>
          <w:p w:rsidR="008E0BA3" w:rsidRPr="00696F9C" w:rsidRDefault="008E0BA3" w:rsidP="005C1EB0">
            <w:pPr>
              <w:spacing w:line="360" w:lineRule="auto"/>
              <w:jc w:val="center"/>
              <w:rPr>
                <w:sz w:val="22"/>
                <w:szCs w:val="22"/>
              </w:rPr>
            </w:pPr>
            <w:r w:rsidRPr="00696F9C">
              <w:rPr>
                <w:sz w:val="22"/>
                <w:szCs w:val="22"/>
              </w:rPr>
              <w:t>125</w:t>
            </w:r>
          </w:p>
        </w:tc>
        <w:tc>
          <w:tcPr>
            <w:tcW w:w="1620" w:type="dxa"/>
          </w:tcPr>
          <w:p w:rsidR="008E0BA3" w:rsidRPr="00696F9C" w:rsidRDefault="008E0BA3" w:rsidP="005C1EB0">
            <w:pPr>
              <w:spacing w:line="360" w:lineRule="auto"/>
              <w:jc w:val="center"/>
              <w:rPr>
                <w:sz w:val="22"/>
                <w:szCs w:val="22"/>
              </w:rPr>
            </w:pPr>
            <w:r w:rsidRPr="00696F9C">
              <w:rPr>
                <w:sz w:val="22"/>
                <w:szCs w:val="22"/>
              </w:rPr>
              <w:t>16</w:t>
            </w:r>
          </w:p>
        </w:tc>
      </w:tr>
      <w:tr w:rsidR="008E0BA3" w:rsidRPr="00696F9C" w:rsidTr="0055771E">
        <w:trPr>
          <w:trHeight w:val="163"/>
          <w:jc w:val="center"/>
        </w:trPr>
        <w:tc>
          <w:tcPr>
            <w:tcW w:w="738" w:type="dxa"/>
          </w:tcPr>
          <w:p w:rsidR="008E0BA3" w:rsidRPr="00696F9C" w:rsidRDefault="008E0BA3" w:rsidP="00696F9C">
            <w:pPr>
              <w:spacing w:line="360" w:lineRule="auto"/>
              <w:jc w:val="center"/>
              <w:rPr>
                <w:sz w:val="22"/>
                <w:szCs w:val="22"/>
              </w:rPr>
            </w:pPr>
            <w:r w:rsidRPr="00696F9C">
              <w:rPr>
                <w:sz w:val="22"/>
                <w:szCs w:val="22"/>
              </w:rPr>
              <w:t>33</w:t>
            </w:r>
          </w:p>
        </w:tc>
        <w:tc>
          <w:tcPr>
            <w:tcW w:w="2070" w:type="dxa"/>
          </w:tcPr>
          <w:p w:rsidR="008E0BA3" w:rsidRPr="00696F9C" w:rsidRDefault="008E0BA3" w:rsidP="005C1EB0">
            <w:pPr>
              <w:spacing w:line="360" w:lineRule="auto"/>
              <w:jc w:val="both"/>
              <w:rPr>
                <w:sz w:val="22"/>
                <w:szCs w:val="22"/>
              </w:rPr>
            </w:pPr>
            <w:r w:rsidRPr="00696F9C">
              <w:rPr>
                <w:sz w:val="22"/>
                <w:szCs w:val="22"/>
              </w:rPr>
              <w:t>Bara</w:t>
            </w:r>
          </w:p>
        </w:tc>
        <w:tc>
          <w:tcPr>
            <w:tcW w:w="1800" w:type="dxa"/>
          </w:tcPr>
          <w:p w:rsidR="008E0BA3" w:rsidRPr="00696F9C" w:rsidRDefault="008E0BA3" w:rsidP="005C1EB0">
            <w:pPr>
              <w:spacing w:line="360" w:lineRule="auto"/>
              <w:jc w:val="center"/>
              <w:rPr>
                <w:sz w:val="22"/>
                <w:szCs w:val="22"/>
              </w:rPr>
            </w:pPr>
            <w:r w:rsidRPr="00696F9C">
              <w:rPr>
                <w:sz w:val="22"/>
                <w:szCs w:val="22"/>
              </w:rPr>
              <w:t>139.064</w:t>
            </w:r>
          </w:p>
        </w:tc>
        <w:tc>
          <w:tcPr>
            <w:tcW w:w="1800" w:type="dxa"/>
          </w:tcPr>
          <w:p w:rsidR="008E0BA3" w:rsidRPr="00696F9C" w:rsidRDefault="008E0BA3" w:rsidP="005C1EB0">
            <w:pPr>
              <w:spacing w:line="360" w:lineRule="auto"/>
              <w:jc w:val="center"/>
              <w:rPr>
                <w:sz w:val="22"/>
                <w:szCs w:val="22"/>
              </w:rPr>
            </w:pPr>
            <w:r w:rsidRPr="00696F9C">
              <w:rPr>
                <w:sz w:val="22"/>
                <w:szCs w:val="22"/>
              </w:rPr>
              <w:t>309.824</w:t>
            </w:r>
          </w:p>
        </w:tc>
        <w:tc>
          <w:tcPr>
            <w:tcW w:w="1656" w:type="dxa"/>
          </w:tcPr>
          <w:p w:rsidR="008E0BA3" w:rsidRPr="00696F9C" w:rsidRDefault="008E0BA3" w:rsidP="005C1EB0">
            <w:pPr>
              <w:spacing w:line="360" w:lineRule="auto"/>
              <w:jc w:val="center"/>
              <w:rPr>
                <w:sz w:val="22"/>
                <w:szCs w:val="22"/>
              </w:rPr>
            </w:pPr>
            <w:r w:rsidRPr="00696F9C">
              <w:rPr>
                <w:sz w:val="22"/>
                <w:szCs w:val="22"/>
              </w:rPr>
              <w:t>970</w:t>
            </w:r>
          </w:p>
        </w:tc>
        <w:tc>
          <w:tcPr>
            <w:tcW w:w="1620" w:type="dxa"/>
          </w:tcPr>
          <w:p w:rsidR="008E0BA3" w:rsidRPr="00696F9C" w:rsidRDefault="008E0BA3" w:rsidP="005C1EB0">
            <w:pPr>
              <w:spacing w:line="360" w:lineRule="auto"/>
              <w:jc w:val="center"/>
              <w:rPr>
                <w:sz w:val="22"/>
                <w:szCs w:val="22"/>
              </w:rPr>
            </w:pPr>
            <w:r w:rsidRPr="00696F9C">
              <w:rPr>
                <w:sz w:val="22"/>
                <w:szCs w:val="22"/>
              </w:rPr>
              <w:t>140</w:t>
            </w:r>
          </w:p>
        </w:tc>
      </w:tr>
      <w:tr w:rsidR="008E0BA3" w:rsidRPr="00696F9C" w:rsidTr="0055771E">
        <w:trPr>
          <w:trHeight w:val="100"/>
          <w:jc w:val="center"/>
        </w:trPr>
        <w:tc>
          <w:tcPr>
            <w:tcW w:w="738" w:type="dxa"/>
          </w:tcPr>
          <w:p w:rsidR="008E0BA3" w:rsidRPr="00696F9C" w:rsidRDefault="008E0BA3" w:rsidP="00696F9C">
            <w:pPr>
              <w:spacing w:line="360" w:lineRule="auto"/>
              <w:jc w:val="center"/>
              <w:rPr>
                <w:sz w:val="22"/>
                <w:szCs w:val="22"/>
              </w:rPr>
            </w:pPr>
            <w:r w:rsidRPr="00696F9C">
              <w:rPr>
                <w:sz w:val="22"/>
                <w:szCs w:val="22"/>
              </w:rPr>
              <w:t>34</w:t>
            </w:r>
          </w:p>
        </w:tc>
        <w:tc>
          <w:tcPr>
            <w:tcW w:w="2070" w:type="dxa"/>
          </w:tcPr>
          <w:p w:rsidR="008E0BA3" w:rsidRPr="00696F9C" w:rsidRDefault="008E0BA3" w:rsidP="005C1EB0">
            <w:pPr>
              <w:spacing w:line="360" w:lineRule="auto"/>
              <w:jc w:val="both"/>
              <w:rPr>
                <w:sz w:val="22"/>
                <w:szCs w:val="22"/>
              </w:rPr>
            </w:pPr>
            <w:r w:rsidRPr="00696F9C">
              <w:rPr>
                <w:sz w:val="22"/>
                <w:szCs w:val="22"/>
              </w:rPr>
              <w:t>Harma</w:t>
            </w:r>
          </w:p>
        </w:tc>
        <w:tc>
          <w:tcPr>
            <w:tcW w:w="1800" w:type="dxa"/>
          </w:tcPr>
          <w:p w:rsidR="008E0BA3" w:rsidRPr="00696F9C" w:rsidRDefault="008E0BA3" w:rsidP="005C1EB0">
            <w:pPr>
              <w:spacing w:line="360" w:lineRule="auto"/>
              <w:jc w:val="center"/>
              <w:rPr>
                <w:sz w:val="22"/>
                <w:szCs w:val="22"/>
              </w:rPr>
            </w:pPr>
            <w:r w:rsidRPr="00696F9C">
              <w:rPr>
                <w:sz w:val="22"/>
                <w:szCs w:val="22"/>
              </w:rPr>
              <w:t>325.576</w:t>
            </w:r>
          </w:p>
        </w:tc>
        <w:tc>
          <w:tcPr>
            <w:tcW w:w="1800" w:type="dxa"/>
          </w:tcPr>
          <w:p w:rsidR="008E0BA3" w:rsidRPr="00696F9C" w:rsidRDefault="008E0BA3" w:rsidP="005C1EB0">
            <w:pPr>
              <w:spacing w:line="360" w:lineRule="auto"/>
              <w:jc w:val="center"/>
              <w:rPr>
                <w:sz w:val="22"/>
                <w:szCs w:val="22"/>
              </w:rPr>
            </w:pPr>
            <w:r w:rsidRPr="00696F9C">
              <w:rPr>
                <w:sz w:val="22"/>
                <w:szCs w:val="22"/>
              </w:rPr>
              <w:t>309.824</w:t>
            </w:r>
          </w:p>
        </w:tc>
        <w:tc>
          <w:tcPr>
            <w:tcW w:w="1656" w:type="dxa"/>
          </w:tcPr>
          <w:p w:rsidR="008E0BA3" w:rsidRPr="00696F9C" w:rsidRDefault="008E0BA3" w:rsidP="005C1EB0">
            <w:pPr>
              <w:spacing w:line="360" w:lineRule="auto"/>
              <w:jc w:val="center"/>
              <w:rPr>
                <w:sz w:val="22"/>
                <w:szCs w:val="22"/>
              </w:rPr>
            </w:pPr>
            <w:r w:rsidRPr="00696F9C">
              <w:rPr>
                <w:sz w:val="22"/>
                <w:szCs w:val="22"/>
              </w:rPr>
              <w:t>975</w:t>
            </w:r>
          </w:p>
        </w:tc>
        <w:tc>
          <w:tcPr>
            <w:tcW w:w="1620" w:type="dxa"/>
          </w:tcPr>
          <w:p w:rsidR="008E0BA3" w:rsidRPr="00696F9C" w:rsidRDefault="008E0BA3" w:rsidP="005C1EB0">
            <w:pPr>
              <w:spacing w:line="360" w:lineRule="auto"/>
              <w:jc w:val="center"/>
              <w:rPr>
                <w:sz w:val="22"/>
                <w:szCs w:val="22"/>
              </w:rPr>
            </w:pPr>
            <w:r w:rsidRPr="00696F9C">
              <w:rPr>
                <w:sz w:val="22"/>
                <w:szCs w:val="22"/>
              </w:rPr>
              <w:t>160</w:t>
            </w:r>
          </w:p>
        </w:tc>
      </w:tr>
      <w:tr w:rsidR="008E0BA3" w:rsidRPr="00696F9C" w:rsidTr="0055771E">
        <w:trPr>
          <w:trHeight w:val="136"/>
          <w:jc w:val="center"/>
        </w:trPr>
        <w:tc>
          <w:tcPr>
            <w:tcW w:w="738" w:type="dxa"/>
          </w:tcPr>
          <w:p w:rsidR="008E0BA3" w:rsidRPr="00696F9C" w:rsidRDefault="008E0BA3" w:rsidP="00696F9C">
            <w:pPr>
              <w:spacing w:line="360" w:lineRule="auto"/>
              <w:jc w:val="center"/>
              <w:rPr>
                <w:sz w:val="22"/>
                <w:szCs w:val="22"/>
              </w:rPr>
            </w:pPr>
            <w:r w:rsidRPr="00696F9C">
              <w:rPr>
                <w:sz w:val="22"/>
                <w:szCs w:val="22"/>
              </w:rPr>
              <w:t>35</w:t>
            </w:r>
          </w:p>
        </w:tc>
        <w:tc>
          <w:tcPr>
            <w:tcW w:w="2070" w:type="dxa"/>
          </w:tcPr>
          <w:p w:rsidR="008E0BA3" w:rsidRPr="00696F9C" w:rsidRDefault="008E0BA3" w:rsidP="005C1EB0">
            <w:pPr>
              <w:spacing w:line="360" w:lineRule="auto"/>
              <w:jc w:val="both"/>
              <w:rPr>
                <w:sz w:val="22"/>
                <w:szCs w:val="22"/>
              </w:rPr>
            </w:pPr>
            <w:r w:rsidRPr="00696F9C">
              <w:rPr>
                <w:sz w:val="22"/>
                <w:szCs w:val="22"/>
              </w:rPr>
              <w:t>Lohada</w:t>
            </w:r>
          </w:p>
        </w:tc>
        <w:tc>
          <w:tcPr>
            <w:tcW w:w="1800" w:type="dxa"/>
          </w:tcPr>
          <w:p w:rsidR="008E0BA3" w:rsidRPr="00696F9C" w:rsidRDefault="008E0BA3" w:rsidP="005C1EB0">
            <w:pPr>
              <w:spacing w:line="360" w:lineRule="auto"/>
              <w:jc w:val="center"/>
              <w:rPr>
                <w:sz w:val="22"/>
                <w:szCs w:val="22"/>
              </w:rPr>
            </w:pPr>
            <w:r w:rsidRPr="00696F9C">
              <w:rPr>
                <w:sz w:val="22"/>
                <w:szCs w:val="22"/>
              </w:rPr>
              <w:t>182.768</w:t>
            </w:r>
          </w:p>
        </w:tc>
        <w:tc>
          <w:tcPr>
            <w:tcW w:w="1800" w:type="dxa"/>
          </w:tcPr>
          <w:p w:rsidR="008E0BA3" w:rsidRPr="00696F9C" w:rsidRDefault="008E0BA3" w:rsidP="005C1EB0">
            <w:pPr>
              <w:spacing w:line="360" w:lineRule="auto"/>
              <w:jc w:val="center"/>
              <w:rPr>
                <w:sz w:val="22"/>
                <w:szCs w:val="22"/>
              </w:rPr>
            </w:pPr>
            <w:r w:rsidRPr="00696F9C">
              <w:rPr>
                <w:sz w:val="22"/>
                <w:szCs w:val="22"/>
              </w:rPr>
              <w:t>245.555</w:t>
            </w:r>
          </w:p>
        </w:tc>
        <w:tc>
          <w:tcPr>
            <w:tcW w:w="1656" w:type="dxa"/>
          </w:tcPr>
          <w:p w:rsidR="008E0BA3" w:rsidRPr="00696F9C" w:rsidRDefault="008E0BA3" w:rsidP="005C1EB0">
            <w:pPr>
              <w:spacing w:line="360" w:lineRule="auto"/>
              <w:jc w:val="center"/>
              <w:rPr>
                <w:sz w:val="22"/>
                <w:szCs w:val="22"/>
              </w:rPr>
            </w:pPr>
            <w:r w:rsidRPr="00696F9C">
              <w:rPr>
                <w:sz w:val="22"/>
                <w:szCs w:val="22"/>
              </w:rPr>
              <w:t>910</w:t>
            </w:r>
          </w:p>
        </w:tc>
        <w:tc>
          <w:tcPr>
            <w:tcW w:w="1620" w:type="dxa"/>
          </w:tcPr>
          <w:p w:rsidR="008E0BA3" w:rsidRPr="00696F9C" w:rsidRDefault="008E0BA3" w:rsidP="005C1EB0">
            <w:pPr>
              <w:spacing w:line="360" w:lineRule="auto"/>
              <w:jc w:val="center"/>
              <w:rPr>
                <w:sz w:val="22"/>
                <w:szCs w:val="22"/>
              </w:rPr>
            </w:pPr>
            <w:r w:rsidRPr="00696F9C">
              <w:rPr>
                <w:sz w:val="22"/>
                <w:szCs w:val="22"/>
              </w:rPr>
              <w:t>156</w:t>
            </w:r>
          </w:p>
        </w:tc>
      </w:tr>
      <w:tr w:rsidR="008E0BA3" w:rsidRPr="00696F9C" w:rsidTr="0055771E">
        <w:trPr>
          <w:trHeight w:val="172"/>
          <w:jc w:val="center"/>
        </w:trPr>
        <w:tc>
          <w:tcPr>
            <w:tcW w:w="738" w:type="dxa"/>
          </w:tcPr>
          <w:p w:rsidR="008E0BA3" w:rsidRPr="00696F9C" w:rsidRDefault="008E0BA3" w:rsidP="00696F9C">
            <w:pPr>
              <w:spacing w:line="360" w:lineRule="auto"/>
              <w:jc w:val="center"/>
              <w:rPr>
                <w:sz w:val="22"/>
                <w:szCs w:val="22"/>
              </w:rPr>
            </w:pPr>
            <w:r w:rsidRPr="00696F9C">
              <w:rPr>
                <w:sz w:val="22"/>
                <w:szCs w:val="22"/>
              </w:rPr>
              <w:t>36</w:t>
            </w:r>
          </w:p>
        </w:tc>
        <w:tc>
          <w:tcPr>
            <w:tcW w:w="2070" w:type="dxa"/>
          </w:tcPr>
          <w:p w:rsidR="008E0BA3" w:rsidRPr="00696F9C" w:rsidRDefault="008E0BA3" w:rsidP="005C1EB0">
            <w:pPr>
              <w:spacing w:line="360" w:lineRule="auto"/>
              <w:jc w:val="both"/>
              <w:rPr>
                <w:sz w:val="22"/>
                <w:szCs w:val="22"/>
              </w:rPr>
            </w:pPr>
            <w:r w:rsidRPr="00696F9C">
              <w:rPr>
                <w:sz w:val="22"/>
                <w:szCs w:val="22"/>
              </w:rPr>
              <w:t>Jagmar</w:t>
            </w:r>
          </w:p>
        </w:tc>
        <w:tc>
          <w:tcPr>
            <w:tcW w:w="1800" w:type="dxa"/>
          </w:tcPr>
          <w:p w:rsidR="008E0BA3" w:rsidRPr="00696F9C" w:rsidRDefault="008E0BA3" w:rsidP="005C1EB0">
            <w:pPr>
              <w:spacing w:line="360" w:lineRule="auto"/>
              <w:jc w:val="center"/>
              <w:rPr>
                <w:sz w:val="22"/>
                <w:szCs w:val="22"/>
              </w:rPr>
            </w:pPr>
            <w:r w:rsidRPr="00696F9C">
              <w:rPr>
                <w:sz w:val="22"/>
                <w:szCs w:val="22"/>
              </w:rPr>
              <w:t>176.615</w:t>
            </w:r>
          </w:p>
        </w:tc>
        <w:tc>
          <w:tcPr>
            <w:tcW w:w="1800" w:type="dxa"/>
          </w:tcPr>
          <w:p w:rsidR="008E0BA3" w:rsidRPr="00696F9C" w:rsidRDefault="008E0BA3" w:rsidP="005C1EB0">
            <w:pPr>
              <w:spacing w:line="360" w:lineRule="auto"/>
              <w:jc w:val="center"/>
              <w:rPr>
                <w:sz w:val="22"/>
                <w:szCs w:val="22"/>
              </w:rPr>
            </w:pPr>
            <w:r w:rsidRPr="00696F9C">
              <w:rPr>
                <w:sz w:val="22"/>
                <w:szCs w:val="22"/>
              </w:rPr>
              <w:t>565.523</w:t>
            </w:r>
          </w:p>
        </w:tc>
        <w:tc>
          <w:tcPr>
            <w:tcW w:w="1656" w:type="dxa"/>
          </w:tcPr>
          <w:p w:rsidR="008E0BA3" w:rsidRPr="00696F9C" w:rsidRDefault="008E0BA3" w:rsidP="005C1EB0">
            <w:pPr>
              <w:spacing w:line="360" w:lineRule="auto"/>
              <w:jc w:val="center"/>
              <w:rPr>
                <w:sz w:val="22"/>
                <w:szCs w:val="22"/>
              </w:rPr>
            </w:pPr>
            <w:r w:rsidRPr="00696F9C">
              <w:rPr>
                <w:sz w:val="22"/>
                <w:szCs w:val="22"/>
              </w:rPr>
              <w:t>350</w:t>
            </w:r>
          </w:p>
        </w:tc>
        <w:tc>
          <w:tcPr>
            <w:tcW w:w="1620" w:type="dxa"/>
          </w:tcPr>
          <w:p w:rsidR="008E0BA3" w:rsidRPr="00696F9C" w:rsidRDefault="008E0BA3" w:rsidP="005C1EB0">
            <w:pPr>
              <w:spacing w:line="360" w:lineRule="auto"/>
              <w:jc w:val="center"/>
              <w:rPr>
                <w:sz w:val="22"/>
                <w:szCs w:val="22"/>
              </w:rPr>
            </w:pPr>
            <w:r w:rsidRPr="00696F9C">
              <w:rPr>
                <w:sz w:val="22"/>
                <w:szCs w:val="22"/>
              </w:rPr>
              <w:t>60</w:t>
            </w:r>
          </w:p>
        </w:tc>
      </w:tr>
      <w:tr w:rsidR="008E0BA3" w:rsidRPr="00696F9C" w:rsidTr="0055771E">
        <w:trPr>
          <w:trHeight w:val="64"/>
          <w:jc w:val="center"/>
        </w:trPr>
        <w:tc>
          <w:tcPr>
            <w:tcW w:w="738" w:type="dxa"/>
          </w:tcPr>
          <w:p w:rsidR="008E0BA3" w:rsidRPr="00696F9C" w:rsidRDefault="008E0BA3" w:rsidP="00696F9C">
            <w:pPr>
              <w:spacing w:line="360" w:lineRule="auto"/>
              <w:jc w:val="center"/>
              <w:rPr>
                <w:sz w:val="22"/>
                <w:szCs w:val="22"/>
              </w:rPr>
            </w:pPr>
            <w:r w:rsidRPr="00696F9C">
              <w:rPr>
                <w:sz w:val="22"/>
                <w:szCs w:val="22"/>
              </w:rPr>
              <w:t>37</w:t>
            </w:r>
          </w:p>
        </w:tc>
        <w:tc>
          <w:tcPr>
            <w:tcW w:w="2070" w:type="dxa"/>
          </w:tcPr>
          <w:p w:rsidR="008E0BA3" w:rsidRPr="00696F9C" w:rsidRDefault="008E0BA3" w:rsidP="005C1EB0">
            <w:pPr>
              <w:spacing w:line="360" w:lineRule="auto"/>
              <w:jc w:val="both"/>
              <w:rPr>
                <w:sz w:val="22"/>
                <w:szCs w:val="22"/>
              </w:rPr>
            </w:pPr>
            <w:r w:rsidRPr="00696F9C">
              <w:rPr>
                <w:sz w:val="22"/>
                <w:szCs w:val="22"/>
              </w:rPr>
              <w:t>Bakiya</w:t>
            </w:r>
          </w:p>
        </w:tc>
        <w:tc>
          <w:tcPr>
            <w:tcW w:w="1800" w:type="dxa"/>
          </w:tcPr>
          <w:p w:rsidR="008E0BA3" w:rsidRPr="00696F9C" w:rsidRDefault="008E0BA3" w:rsidP="005C1EB0">
            <w:pPr>
              <w:spacing w:line="360" w:lineRule="auto"/>
              <w:jc w:val="center"/>
              <w:rPr>
                <w:sz w:val="22"/>
                <w:szCs w:val="22"/>
              </w:rPr>
            </w:pPr>
            <w:r w:rsidRPr="00696F9C">
              <w:rPr>
                <w:sz w:val="22"/>
                <w:szCs w:val="22"/>
              </w:rPr>
              <w:t>536.451</w:t>
            </w:r>
          </w:p>
        </w:tc>
        <w:tc>
          <w:tcPr>
            <w:tcW w:w="1800" w:type="dxa"/>
          </w:tcPr>
          <w:p w:rsidR="008E0BA3" w:rsidRPr="00696F9C" w:rsidRDefault="008E0BA3" w:rsidP="005C1EB0">
            <w:pPr>
              <w:spacing w:line="360" w:lineRule="auto"/>
              <w:jc w:val="center"/>
              <w:rPr>
                <w:sz w:val="22"/>
                <w:szCs w:val="22"/>
              </w:rPr>
            </w:pPr>
            <w:r w:rsidRPr="00696F9C">
              <w:rPr>
                <w:sz w:val="22"/>
                <w:szCs w:val="22"/>
              </w:rPr>
              <w:t>1660.568</w:t>
            </w:r>
          </w:p>
        </w:tc>
        <w:tc>
          <w:tcPr>
            <w:tcW w:w="1656" w:type="dxa"/>
          </w:tcPr>
          <w:p w:rsidR="008E0BA3" w:rsidRPr="00696F9C" w:rsidRDefault="008E0BA3" w:rsidP="005C1EB0">
            <w:pPr>
              <w:spacing w:line="360" w:lineRule="auto"/>
              <w:jc w:val="center"/>
              <w:rPr>
                <w:sz w:val="22"/>
                <w:szCs w:val="22"/>
              </w:rPr>
            </w:pPr>
            <w:r w:rsidRPr="00696F9C">
              <w:rPr>
                <w:sz w:val="22"/>
                <w:szCs w:val="22"/>
              </w:rPr>
              <w:t>775</w:t>
            </w:r>
          </w:p>
        </w:tc>
        <w:tc>
          <w:tcPr>
            <w:tcW w:w="1620" w:type="dxa"/>
          </w:tcPr>
          <w:p w:rsidR="008E0BA3" w:rsidRPr="00696F9C" w:rsidRDefault="008E0BA3" w:rsidP="005C1EB0">
            <w:pPr>
              <w:spacing w:line="360" w:lineRule="auto"/>
              <w:jc w:val="center"/>
              <w:rPr>
                <w:sz w:val="22"/>
                <w:szCs w:val="22"/>
              </w:rPr>
            </w:pPr>
            <w:r w:rsidRPr="00696F9C">
              <w:rPr>
                <w:sz w:val="22"/>
                <w:szCs w:val="22"/>
              </w:rPr>
              <w:t>148</w:t>
            </w:r>
          </w:p>
        </w:tc>
      </w:tr>
      <w:tr w:rsidR="008E0BA3" w:rsidRPr="00696F9C" w:rsidTr="0055771E">
        <w:trPr>
          <w:trHeight w:val="64"/>
          <w:jc w:val="center"/>
        </w:trPr>
        <w:tc>
          <w:tcPr>
            <w:tcW w:w="738" w:type="dxa"/>
          </w:tcPr>
          <w:p w:rsidR="008E0BA3" w:rsidRPr="00696F9C" w:rsidRDefault="008E0BA3" w:rsidP="00696F9C">
            <w:pPr>
              <w:spacing w:line="360" w:lineRule="auto"/>
              <w:jc w:val="center"/>
              <w:rPr>
                <w:sz w:val="22"/>
                <w:szCs w:val="22"/>
              </w:rPr>
            </w:pPr>
            <w:r w:rsidRPr="00696F9C">
              <w:rPr>
                <w:sz w:val="22"/>
                <w:szCs w:val="22"/>
              </w:rPr>
              <w:t>38</w:t>
            </w:r>
          </w:p>
        </w:tc>
        <w:tc>
          <w:tcPr>
            <w:tcW w:w="2070" w:type="dxa"/>
          </w:tcPr>
          <w:p w:rsidR="008E0BA3" w:rsidRPr="00696F9C" w:rsidRDefault="008E0BA3" w:rsidP="005C1EB0">
            <w:pPr>
              <w:spacing w:line="360" w:lineRule="auto"/>
              <w:jc w:val="both"/>
              <w:rPr>
                <w:sz w:val="22"/>
                <w:szCs w:val="22"/>
              </w:rPr>
            </w:pPr>
            <w:r w:rsidRPr="00696F9C">
              <w:rPr>
                <w:sz w:val="22"/>
                <w:szCs w:val="22"/>
              </w:rPr>
              <w:t>Bargawan</w:t>
            </w:r>
          </w:p>
        </w:tc>
        <w:tc>
          <w:tcPr>
            <w:tcW w:w="1800" w:type="dxa"/>
          </w:tcPr>
          <w:p w:rsidR="008E0BA3" w:rsidRPr="00696F9C" w:rsidRDefault="008E0BA3" w:rsidP="005C1EB0">
            <w:pPr>
              <w:spacing w:line="360" w:lineRule="auto"/>
              <w:jc w:val="center"/>
              <w:rPr>
                <w:sz w:val="22"/>
                <w:szCs w:val="22"/>
              </w:rPr>
            </w:pPr>
            <w:r w:rsidRPr="00696F9C">
              <w:rPr>
                <w:sz w:val="22"/>
                <w:szCs w:val="22"/>
              </w:rPr>
              <w:t>582.819</w:t>
            </w:r>
          </w:p>
        </w:tc>
        <w:tc>
          <w:tcPr>
            <w:tcW w:w="1800" w:type="dxa"/>
          </w:tcPr>
          <w:p w:rsidR="008E0BA3" w:rsidRPr="00696F9C" w:rsidRDefault="008E0BA3" w:rsidP="005C1EB0">
            <w:pPr>
              <w:spacing w:line="360" w:lineRule="auto"/>
              <w:jc w:val="center"/>
              <w:rPr>
                <w:sz w:val="22"/>
                <w:szCs w:val="22"/>
              </w:rPr>
            </w:pPr>
            <w:r w:rsidRPr="00696F9C">
              <w:rPr>
                <w:sz w:val="22"/>
                <w:szCs w:val="22"/>
              </w:rPr>
              <w:t>1394.520</w:t>
            </w:r>
          </w:p>
        </w:tc>
        <w:tc>
          <w:tcPr>
            <w:tcW w:w="1656" w:type="dxa"/>
          </w:tcPr>
          <w:p w:rsidR="008E0BA3" w:rsidRPr="00696F9C" w:rsidRDefault="008E0BA3" w:rsidP="005C1EB0">
            <w:pPr>
              <w:spacing w:line="360" w:lineRule="auto"/>
              <w:jc w:val="center"/>
              <w:rPr>
                <w:sz w:val="22"/>
                <w:szCs w:val="22"/>
              </w:rPr>
            </w:pPr>
            <w:r w:rsidRPr="00696F9C">
              <w:rPr>
                <w:sz w:val="22"/>
                <w:szCs w:val="22"/>
              </w:rPr>
              <w:t>820</w:t>
            </w:r>
          </w:p>
        </w:tc>
        <w:tc>
          <w:tcPr>
            <w:tcW w:w="1620" w:type="dxa"/>
          </w:tcPr>
          <w:p w:rsidR="008E0BA3" w:rsidRPr="00696F9C" w:rsidRDefault="008E0BA3" w:rsidP="005C1EB0">
            <w:pPr>
              <w:spacing w:line="360" w:lineRule="auto"/>
              <w:jc w:val="center"/>
              <w:rPr>
                <w:sz w:val="22"/>
                <w:szCs w:val="22"/>
              </w:rPr>
            </w:pPr>
            <w:r w:rsidRPr="00696F9C">
              <w:rPr>
                <w:sz w:val="22"/>
                <w:szCs w:val="22"/>
              </w:rPr>
              <w:t>176</w:t>
            </w:r>
          </w:p>
        </w:tc>
      </w:tr>
      <w:tr w:rsidR="008E0BA3" w:rsidRPr="00696F9C" w:rsidTr="0055771E">
        <w:trPr>
          <w:trHeight w:val="64"/>
          <w:jc w:val="center"/>
        </w:trPr>
        <w:tc>
          <w:tcPr>
            <w:tcW w:w="738" w:type="dxa"/>
          </w:tcPr>
          <w:p w:rsidR="008E0BA3" w:rsidRPr="00696F9C" w:rsidRDefault="008E0BA3" w:rsidP="00696F9C">
            <w:pPr>
              <w:spacing w:line="360" w:lineRule="auto"/>
              <w:jc w:val="center"/>
              <w:rPr>
                <w:sz w:val="22"/>
                <w:szCs w:val="22"/>
              </w:rPr>
            </w:pPr>
            <w:r w:rsidRPr="00696F9C">
              <w:rPr>
                <w:sz w:val="22"/>
                <w:szCs w:val="22"/>
              </w:rPr>
              <w:t>39</w:t>
            </w:r>
          </w:p>
        </w:tc>
        <w:tc>
          <w:tcPr>
            <w:tcW w:w="2070" w:type="dxa"/>
          </w:tcPr>
          <w:p w:rsidR="008E0BA3" w:rsidRPr="00696F9C" w:rsidRDefault="008E0BA3" w:rsidP="005C1EB0">
            <w:pPr>
              <w:spacing w:line="360" w:lineRule="auto"/>
              <w:jc w:val="both"/>
              <w:rPr>
                <w:sz w:val="22"/>
                <w:szCs w:val="22"/>
              </w:rPr>
            </w:pPr>
            <w:r w:rsidRPr="00696F9C">
              <w:rPr>
                <w:sz w:val="22"/>
                <w:szCs w:val="22"/>
              </w:rPr>
              <w:t>Mahadevadand</w:t>
            </w:r>
          </w:p>
        </w:tc>
        <w:tc>
          <w:tcPr>
            <w:tcW w:w="1800" w:type="dxa"/>
          </w:tcPr>
          <w:p w:rsidR="008E0BA3" w:rsidRPr="00696F9C" w:rsidRDefault="008E0BA3" w:rsidP="005C1EB0">
            <w:pPr>
              <w:spacing w:line="360" w:lineRule="auto"/>
              <w:jc w:val="center"/>
              <w:rPr>
                <w:sz w:val="22"/>
                <w:szCs w:val="22"/>
              </w:rPr>
            </w:pPr>
            <w:r w:rsidRPr="00696F9C">
              <w:rPr>
                <w:sz w:val="22"/>
                <w:szCs w:val="22"/>
              </w:rPr>
              <w:t>293.754</w:t>
            </w:r>
          </w:p>
        </w:tc>
        <w:tc>
          <w:tcPr>
            <w:tcW w:w="1800" w:type="dxa"/>
          </w:tcPr>
          <w:p w:rsidR="008E0BA3" w:rsidRPr="00696F9C" w:rsidRDefault="008E0BA3" w:rsidP="005C1EB0">
            <w:pPr>
              <w:spacing w:line="360" w:lineRule="auto"/>
              <w:jc w:val="center"/>
              <w:rPr>
                <w:sz w:val="22"/>
                <w:szCs w:val="22"/>
              </w:rPr>
            </w:pPr>
            <w:r w:rsidRPr="00696F9C">
              <w:rPr>
                <w:sz w:val="22"/>
                <w:szCs w:val="22"/>
              </w:rPr>
              <w:t>392.421</w:t>
            </w:r>
          </w:p>
        </w:tc>
        <w:tc>
          <w:tcPr>
            <w:tcW w:w="1656" w:type="dxa"/>
          </w:tcPr>
          <w:p w:rsidR="008E0BA3" w:rsidRPr="00696F9C" w:rsidRDefault="008E0BA3" w:rsidP="005C1EB0">
            <w:pPr>
              <w:spacing w:line="360" w:lineRule="auto"/>
              <w:jc w:val="center"/>
              <w:rPr>
                <w:sz w:val="22"/>
                <w:szCs w:val="22"/>
              </w:rPr>
            </w:pPr>
            <w:r w:rsidRPr="00696F9C">
              <w:rPr>
                <w:sz w:val="22"/>
                <w:szCs w:val="22"/>
              </w:rPr>
              <w:t>160</w:t>
            </w:r>
          </w:p>
        </w:tc>
        <w:tc>
          <w:tcPr>
            <w:tcW w:w="1620" w:type="dxa"/>
          </w:tcPr>
          <w:p w:rsidR="008E0BA3" w:rsidRPr="00696F9C" w:rsidRDefault="008E0BA3" w:rsidP="005C1EB0">
            <w:pPr>
              <w:spacing w:line="360" w:lineRule="auto"/>
              <w:jc w:val="center"/>
              <w:rPr>
                <w:sz w:val="22"/>
                <w:szCs w:val="22"/>
              </w:rPr>
            </w:pPr>
            <w:r w:rsidRPr="00696F9C">
              <w:rPr>
                <w:sz w:val="22"/>
                <w:szCs w:val="22"/>
              </w:rPr>
              <w:t>26</w:t>
            </w:r>
          </w:p>
        </w:tc>
      </w:tr>
      <w:tr w:rsidR="008E0BA3" w:rsidRPr="00696F9C" w:rsidTr="0055771E">
        <w:trPr>
          <w:trHeight w:val="127"/>
          <w:jc w:val="center"/>
        </w:trPr>
        <w:tc>
          <w:tcPr>
            <w:tcW w:w="738" w:type="dxa"/>
          </w:tcPr>
          <w:p w:rsidR="008E0BA3" w:rsidRPr="00696F9C" w:rsidRDefault="008E0BA3" w:rsidP="00696F9C">
            <w:pPr>
              <w:spacing w:line="360" w:lineRule="auto"/>
              <w:jc w:val="center"/>
              <w:rPr>
                <w:sz w:val="22"/>
                <w:szCs w:val="22"/>
              </w:rPr>
            </w:pPr>
            <w:r w:rsidRPr="00696F9C">
              <w:rPr>
                <w:sz w:val="22"/>
                <w:szCs w:val="22"/>
              </w:rPr>
              <w:t>40</w:t>
            </w:r>
          </w:p>
        </w:tc>
        <w:tc>
          <w:tcPr>
            <w:tcW w:w="2070" w:type="dxa"/>
          </w:tcPr>
          <w:p w:rsidR="008E0BA3" w:rsidRPr="00696F9C" w:rsidRDefault="008E0BA3" w:rsidP="005C1EB0">
            <w:pPr>
              <w:spacing w:line="360" w:lineRule="auto"/>
              <w:jc w:val="both"/>
              <w:rPr>
                <w:sz w:val="22"/>
                <w:szCs w:val="22"/>
              </w:rPr>
            </w:pPr>
            <w:r w:rsidRPr="00696F9C">
              <w:rPr>
                <w:sz w:val="22"/>
                <w:szCs w:val="22"/>
              </w:rPr>
              <w:t>Kasda</w:t>
            </w:r>
          </w:p>
        </w:tc>
        <w:tc>
          <w:tcPr>
            <w:tcW w:w="1800" w:type="dxa"/>
          </w:tcPr>
          <w:p w:rsidR="008E0BA3" w:rsidRPr="00696F9C" w:rsidRDefault="008E0BA3" w:rsidP="005C1EB0">
            <w:pPr>
              <w:spacing w:line="360" w:lineRule="auto"/>
              <w:jc w:val="center"/>
              <w:rPr>
                <w:sz w:val="22"/>
                <w:szCs w:val="22"/>
              </w:rPr>
            </w:pPr>
            <w:r w:rsidRPr="00696F9C">
              <w:rPr>
                <w:sz w:val="22"/>
                <w:szCs w:val="22"/>
              </w:rPr>
              <w:t>428.537</w:t>
            </w:r>
          </w:p>
        </w:tc>
        <w:tc>
          <w:tcPr>
            <w:tcW w:w="1800" w:type="dxa"/>
          </w:tcPr>
          <w:p w:rsidR="008E0BA3" w:rsidRPr="00696F9C" w:rsidRDefault="008E0BA3" w:rsidP="005C1EB0">
            <w:pPr>
              <w:spacing w:line="360" w:lineRule="auto"/>
              <w:jc w:val="center"/>
              <w:rPr>
                <w:sz w:val="22"/>
                <w:szCs w:val="22"/>
              </w:rPr>
            </w:pPr>
            <w:r w:rsidRPr="00696F9C">
              <w:rPr>
                <w:sz w:val="22"/>
                <w:szCs w:val="22"/>
              </w:rPr>
              <w:t>296.464</w:t>
            </w:r>
          </w:p>
        </w:tc>
        <w:tc>
          <w:tcPr>
            <w:tcW w:w="1656" w:type="dxa"/>
          </w:tcPr>
          <w:p w:rsidR="008E0BA3" w:rsidRPr="00696F9C" w:rsidRDefault="008E0BA3" w:rsidP="005C1EB0">
            <w:pPr>
              <w:spacing w:line="360" w:lineRule="auto"/>
              <w:jc w:val="center"/>
              <w:rPr>
                <w:sz w:val="22"/>
                <w:szCs w:val="22"/>
              </w:rPr>
            </w:pPr>
            <w:r w:rsidRPr="00696F9C">
              <w:rPr>
                <w:sz w:val="22"/>
                <w:szCs w:val="22"/>
              </w:rPr>
              <w:t>380</w:t>
            </w:r>
          </w:p>
        </w:tc>
        <w:tc>
          <w:tcPr>
            <w:tcW w:w="1620" w:type="dxa"/>
          </w:tcPr>
          <w:p w:rsidR="008E0BA3" w:rsidRPr="00696F9C" w:rsidRDefault="008E0BA3" w:rsidP="005C1EB0">
            <w:pPr>
              <w:spacing w:line="360" w:lineRule="auto"/>
              <w:jc w:val="center"/>
              <w:rPr>
                <w:sz w:val="22"/>
                <w:szCs w:val="22"/>
              </w:rPr>
            </w:pPr>
            <w:r w:rsidRPr="00696F9C">
              <w:rPr>
                <w:sz w:val="22"/>
                <w:szCs w:val="22"/>
              </w:rPr>
              <w:t>68</w:t>
            </w:r>
          </w:p>
        </w:tc>
      </w:tr>
      <w:tr w:rsidR="008E0BA3" w:rsidRPr="00696F9C" w:rsidTr="0055771E">
        <w:trPr>
          <w:trHeight w:val="163"/>
          <w:jc w:val="center"/>
        </w:trPr>
        <w:tc>
          <w:tcPr>
            <w:tcW w:w="738" w:type="dxa"/>
          </w:tcPr>
          <w:p w:rsidR="008E0BA3" w:rsidRPr="00696F9C" w:rsidRDefault="008E0BA3" w:rsidP="00696F9C">
            <w:pPr>
              <w:spacing w:line="360" w:lineRule="auto"/>
              <w:jc w:val="center"/>
              <w:rPr>
                <w:sz w:val="22"/>
                <w:szCs w:val="22"/>
              </w:rPr>
            </w:pPr>
            <w:r w:rsidRPr="00696F9C">
              <w:rPr>
                <w:sz w:val="22"/>
                <w:szCs w:val="22"/>
              </w:rPr>
              <w:t>41</w:t>
            </w:r>
          </w:p>
        </w:tc>
        <w:tc>
          <w:tcPr>
            <w:tcW w:w="2070" w:type="dxa"/>
          </w:tcPr>
          <w:p w:rsidR="008E0BA3" w:rsidRPr="00696F9C" w:rsidRDefault="008E0BA3" w:rsidP="005C1EB0">
            <w:pPr>
              <w:spacing w:line="360" w:lineRule="auto"/>
              <w:jc w:val="both"/>
              <w:rPr>
                <w:sz w:val="22"/>
                <w:szCs w:val="22"/>
              </w:rPr>
            </w:pPr>
            <w:r w:rsidRPr="00696F9C">
              <w:rPr>
                <w:sz w:val="22"/>
                <w:szCs w:val="22"/>
              </w:rPr>
              <w:t>Tilaya</w:t>
            </w:r>
          </w:p>
        </w:tc>
        <w:tc>
          <w:tcPr>
            <w:tcW w:w="1800" w:type="dxa"/>
          </w:tcPr>
          <w:p w:rsidR="008E0BA3" w:rsidRPr="00696F9C" w:rsidRDefault="008E0BA3" w:rsidP="005C1EB0">
            <w:pPr>
              <w:spacing w:line="360" w:lineRule="auto"/>
              <w:jc w:val="center"/>
              <w:rPr>
                <w:sz w:val="22"/>
                <w:szCs w:val="22"/>
              </w:rPr>
            </w:pPr>
            <w:r w:rsidRPr="00696F9C">
              <w:rPr>
                <w:sz w:val="22"/>
                <w:szCs w:val="22"/>
              </w:rPr>
              <w:t>379.419</w:t>
            </w:r>
          </w:p>
        </w:tc>
        <w:tc>
          <w:tcPr>
            <w:tcW w:w="1800" w:type="dxa"/>
          </w:tcPr>
          <w:p w:rsidR="008E0BA3" w:rsidRPr="00696F9C" w:rsidRDefault="008E0BA3" w:rsidP="005C1EB0">
            <w:pPr>
              <w:spacing w:line="360" w:lineRule="auto"/>
              <w:jc w:val="center"/>
              <w:rPr>
                <w:sz w:val="22"/>
                <w:szCs w:val="22"/>
              </w:rPr>
            </w:pPr>
            <w:r w:rsidRPr="00696F9C">
              <w:rPr>
                <w:sz w:val="22"/>
                <w:szCs w:val="22"/>
              </w:rPr>
              <w:t>979.981</w:t>
            </w:r>
          </w:p>
        </w:tc>
        <w:tc>
          <w:tcPr>
            <w:tcW w:w="1656" w:type="dxa"/>
          </w:tcPr>
          <w:p w:rsidR="008E0BA3" w:rsidRPr="00696F9C" w:rsidRDefault="008E0BA3" w:rsidP="005C1EB0">
            <w:pPr>
              <w:spacing w:line="360" w:lineRule="auto"/>
              <w:jc w:val="center"/>
              <w:rPr>
                <w:sz w:val="22"/>
                <w:szCs w:val="22"/>
              </w:rPr>
            </w:pPr>
            <w:r w:rsidRPr="00696F9C">
              <w:rPr>
                <w:sz w:val="22"/>
                <w:szCs w:val="22"/>
              </w:rPr>
              <w:t>800</w:t>
            </w:r>
          </w:p>
        </w:tc>
        <w:tc>
          <w:tcPr>
            <w:tcW w:w="1620" w:type="dxa"/>
          </w:tcPr>
          <w:p w:rsidR="008E0BA3" w:rsidRPr="00696F9C" w:rsidRDefault="008E0BA3" w:rsidP="005C1EB0">
            <w:pPr>
              <w:spacing w:line="360" w:lineRule="auto"/>
              <w:jc w:val="center"/>
              <w:rPr>
                <w:sz w:val="22"/>
                <w:szCs w:val="22"/>
              </w:rPr>
            </w:pPr>
            <w:r w:rsidRPr="00696F9C">
              <w:rPr>
                <w:sz w:val="22"/>
                <w:szCs w:val="22"/>
              </w:rPr>
              <w:t>140</w:t>
            </w:r>
          </w:p>
        </w:tc>
      </w:tr>
      <w:tr w:rsidR="008E0BA3" w:rsidRPr="00696F9C" w:rsidTr="0055771E">
        <w:trPr>
          <w:trHeight w:val="64"/>
          <w:jc w:val="center"/>
        </w:trPr>
        <w:tc>
          <w:tcPr>
            <w:tcW w:w="738" w:type="dxa"/>
          </w:tcPr>
          <w:p w:rsidR="008E0BA3" w:rsidRPr="00696F9C" w:rsidRDefault="008E0BA3" w:rsidP="00696F9C">
            <w:pPr>
              <w:spacing w:line="360" w:lineRule="auto"/>
              <w:jc w:val="center"/>
              <w:rPr>
                <w:sz w:val="22"/>
                <w:szCs w:val="22"/>
              </w:rPr>
            </w:pPr>
            <w:r w:rsidRPr="00696F9C">
              <w:rPr>
                <w:sz w:val="22"/>
                <w:szCs w:val="22"/>
              </w:rPr>
              <w:t>42</w:t>
            </w:r>
          </w:p>
        </w:tc>
        <w:tc>
          <w:tcPr>
            <w:tcW w:w="2070" w:type="dxa"/>
          </w:tcPr>
          <w:p w:rsidR="008E0BA3" w:rsidRPr="00696F9C" w:rsidRDefault="008E0BA3" w:rsidP="005C1EB0">
            <w:pPr>
              <w:spacing w:line="360" w:lineRule="auto"/>
              <w:jc w:val="both"/>
              <w:rPr>
                <w:sz w:val="22"/>
                <w:szCs w:val="22"/>
              </w:rPr>
            </w:pPr>
            <w:r w:rsidRPr="00696F9C">
              <w:rPr>
                <w:sz w:val="22"/>
                <w:szCs w:val="22"/>
              </w:rPr>
              <w:t>Naikahwa</w:t>
            </w:r>
          </w:p>
        </w:tc>
        <w:tc>
          <w:tcPr>
            <w:tcW w:w="1800" w:type="dxa"/>
          </w:tcPr>
          <w:p w:rsidR="008E0BA3" w:rsidRPr="00696F9C" w:rsidRDefault="008E0BA3" w:rsidP="005C1EB0">
            <w:pPr>
              <w:spacing w:line="360" w:lineRule="auto"/>
              <w:jc w:val="center"/>
              <w:rPr>
                <w:sz w:val="22"/>
                <w:szCs w:val="22"/>
              </w:rPr>
            </w:pPr>
            <w:r w:rsidRPr="00696F9C">
              <w:rPr>
                <w:sz w:val="22"/>
                <w:szCs w:val="22"/>
              </w:rPr>
              <w:t>418.197</w:t>
            </w:r>
          </w:p>
        </w:tc>
        <w:tc>
          <w:tcPr>
            <w:tcW w:w="1800" w:type="dxa"/>
          </w:tcPr>
          <w:p w:rsidR="008E0BA3" w:rsidRPr="00696F9C" w:rsidRDefault="008E0BA3" w:rsidP="005C1EB0">
            <w:pPr>
              <w:spacing w:line="360" w:lineRule="auto"/>
              <w:jc w:val="center"/>
              <w:rPr>
                <w:sz w:val="22"/>
                <w:szCs w:val="22"/>
              </w:rPr>
            </w:pPr>
            <w:r w:rsidRPr="00696F9C">
              <w:rPr>
                <w:sz w:val="22"/>
                <w:szCs w:val="22"/>
              </w:rPr>
              <w:t>553.981</w:t>
            </w:r>
          </w:p>
        </w:tc>
        <w:tc>
          <w:tcPr>
            <w:tcW w:w="1656" w:type="dxa"/>
          </w:tcPr>
          <w:p w:rsidR="008E0BA3" w:rsidRPr="00696F9C" w:rsidRDefault="008E0BA3" w:rsidP="005C1EB0">
            <w:pPr>
              <w:spacing w:line="360" w:lineRule="auto"/>
              <w:jc w:val="center"/>
              <w:rPr>
                <w:sz w:val="22"/>
                <w:szCs w:val="22"/>
              </w:rPr>
            </w:pPr>
            <w:r w:rsidRPr="00696F9C">
              <w:rPr>
                <w:sz w:val="22"/>
                <w:szCs w:val="22"/>
              </w:rPr>
              <w:t>900</w:t>
            </w:r>
          </w:p>
        </w:tc>
        <w:tc>
          <w:tcPr>
            <w:tcW w:w="1620" w:type="dxa"/>
          </w:tcPr>
          <w:p w:rsidR="008E0BA3" w:rsidRPr="00696F9C" w:rsidRDefault="008E0BA3" w:rsidP="005C1EB0">
            <w:pPr>
              <w:spacing w:line="360" w:lineRule="auto"/>
              <w:jc w:val="center"/>
              <w:rPr>
                <w:sz w:val="22"/>
                <w:szCs w:val="22"/>
              </w:rPr>
            </w:pPr>
            <w:r w:rsidRPr="00696F9C">
              <w:rPr>
                <w:sz w:val="22"/>
                <w:szCs w:val="22"/>
              </w:rPr>
              <w:t>128</w:t>
            </w:r>
          </w:p>
        </w:tc>
      </w:tr>
      <w:tr w:rsidR="008E0BA3" w:rsidRPr="00696F9C" w:rsidTr="0055771E">
        <w:trPr>
          <w:trHeight w:val="64"/>
          <w:jc w:val="center"/>
        </w:trPr>
        <w:tc>
          <w:tcPr>
            <w:tcW w:w="738" w:type="dxa"/>
          </w:tcPr>
          <w:p w:rsidR="008E0BA3" w:rsidRPr="00696F9C" w:rsidRDefault="008E0BA3" w:rsidP="00696F9C">
            <w:pPr>
              <w:spacing w:line="360" w:lineRule="auto"/>
              <w:jc w:val="center"/>
              <w:rPr>
                <w:sz w:val="22"/>
                <w:szCs w:val="22"/>
              </w:rPr>
            </w:pPr>
            <w:r w:rsidRPr="00696F9C">
              <w:rPr>
                <w:sz w:val="22"/>
                <w:szCs w:val="22"/>
              </w:rPr>
              <w:t>43</w:t>
            </w:r>
          </w:p>
        </w:tc>
        <w:tc>
          <w:tcPr>
            <w:tcW w:w="2070" w:type="dxa"/>
          </w:tcPr>
          <w:p w:rsidR="008E0BA3" w:rsidRPr="00696F9C" w:rsidRDefault="008E0BA3" w:rsidP="005C1EB0">
            <w:pPr>
              <w:spacing w:line="360" w:lineRule="auto"/>
              <w:jc w:val="both"/>
              <w:rPr>
                <w:sz w:val="22"/>
                <w:szCs w:val="22"/>
              </w:rPr>
            </w:pPr>
            <w:r w:rsidRPr="00696F9C">
              <w:rPr>
                <w:sz w:val="22"/>
                <w:szCs w:val="22"/>
              </w:rPr>
              <w:t>Bhurtiya tola</w:t>
            </w:r>
          </w:p>
        </w:tc>
        <w:tc>
          <w:tcPr>
            <w:tcW w:w="1800" w:type="dxa"/>
          </w:tcPr>
          <w:p w:rsidR="008E0BA3" w:rsidRPr="00696F9C" w:rsidRDefault="008E0BA3" w:rsidP="005C1EB0">
            <w:pPr>
              <w:spacing w:line="360" w:lineRule="auto"/>
              <w:jc w:val="center"/>
              <w:rPr>
                <w:sz w:val="22"/>
                <w:szCs w:val="22"/>
              </w:rPr>
            </w:pPr>
            <w:r w:rsidRPr="00696F9C">
              <w:rPr>
                <w:sz w:val="22"/>
                <w:szCs w:val="22"/>
              </w:rPr>
              <w:t>733.093</w:t>
            </w:r>
          </w:p>
        </w:tc>
        <w:tc>
          <w:tcPr>
            <w:tcW w:w="1800" w:type="dxa"/>
          </w:tcPr>
          <w:p w:rsidR="008E0BA3" w:rsidRPr="00696F9C" w:rsidRDefault="008E0BA3" w:rsidP="005C1EB0">
            <w:pPr>
              <w:spacing w:line="360" w:lineRule="auto"/>
              <w:jc w:val="center"/>
              <w:rPr>
                <w:sz w:val="22"/>
                <w:szCs w:val="22"/>
              </w:rPr>
            </w:pPr>
            <w:r w:rsidRPr="00696F9C">
              <w:rPr>
                <w:sz w:val="22"/>
                <w:szCs w:val="22"/>
              </w:rPr>
              <w:t>229.036</w:t>
            </w:r>
          </w:p>
        </w:tc>
        <w:tc>
          <w:tcPr>
            <w:tcW w:w="1656" w:type="dxa"/>
          </w:tcPr>
          <w:p w:rsidR="008E0BA3" w:rsidRPr="00696F9C" w:rsidRDefault="008E0BA3" w:rsidP="005C1EB0">
            <w:pPr>
              <w:spacing w:line="360" w:lineRule="auto"/>
              <w:jc w:val="center"/>
              <w:rPr>
                <w:sz w:val="22"/>
                <w:szCs w:val="22"/>
              </w:rPr>
            </w:pPr>
            <w:r w:rsidRPr="00696F9C">
              <w:rPr>
                <w:sz w:val="22"/>
                <w:szCs w:val="22"/>
              </w:rPr>
              <w:t>310</w:t>
            </w:r>
          </w:p>
        </w:tc>
        <w:tc>
          <w:tcPr>
            <w:tcW w:w="1620" w:type="dxa"/>
          </w:tcPr>
          <w:p w:rsidR="008E0BA3" w:rsidRPr="00696F9C" w:rsidRDefault="008E0BA3" w:rsidP="005C1EB0">
            <w:pPr>
              <w:spacing w:line="360" w:lineRule="auto"/>
              <w:jc w:val="center"/>
              <w:rPr>
                <w:sz w:val="22"/>
                <w:szCs w:val="22"/>
              </w:rPr>
            </w:pPr>
            <w:r w:rsidRPr="00696F9C">
              <w:rPr>
                <w:sz w:val="22"/>
                <w:szCs w:val="22"/>
              </w:rPr>
              <w:t>62</w:t>
            </w:r>
          </w:p>
        </w:tc>
      </w:tr>
      <w:tr w:rsidR="008E0BA3" w:rsidRPr="00696F9C" w:rsidTr="0055771E">
        <w:trPr>
          <w:trHeight w:val="163"/>
          <w:jc w:val="center"/>
        </w:trPr>
        <w:tc>
          <w:tcPr>
            <w:tcW w:w="738" w:type="dxa"/>
          </w:tcPr>
          <w:p w:rsidR="008E0BA3" w:rsidRPr="00696F9C" w:rsidRDefault="008E0BA3" w:rsidP="00696F9C">
            <w:pPr>
              <w:spacing w:line="360" w:lineRule="auto"/>
              <w:jc w:val="center"/>
              <w:rPr>
                <w:sz w:val="22"/>
                <w:szCs w:val="22"/>
              </w:rPr>
            </w:pPr>
            <w:r w:rsidRPr="00696F9C">
              <w:rPr>
                <w:sz w:val="22"/>
                <w:szCs w:val="22"/>
              </w:rPr>
              <w:t>44</w:t>
            </w:r>
          </w:p>
        </w:tc>
        <w:tc>
          <w:tcPr>
            <w:tcW w:w="2070" w:type="dxa"/>
          </w:tcPr>
          <w:p w:rsidR="008E0BA3" w:rsidRPr="00696F9C" w:rsidRDefault="008E0BA3" w:rsidP="005C1EB0">
            <w:pPr>
              <w:spacing w:line="360" w:lineRule="auto"/>
              <w:jc w:val="both"/>
              <w:rPr>
                <w:sz w:val="22"/>
                <w:szCs w:val="22"/>
              </w:rPr>
            </w:pPr>
            <w:r w:rsidRPr="00696F9C">
              <w:rPr>
                <w:sz w:val="22"/>
                <w:szCs w:val="22"/>
              </w:rPr>
              <w:t>Raksahat</w:t>
            </w:r>
          </w:p>
        </w:tc>
        <w:tc>
          <w:tcPr>
            <w:tcW w:w="1800" w:type="dxa"/>
          </w:tcPr>
          <w:p w:rsidR="008E0BA3" w:rsidRPr="00696F9C" w:rsidRDefault="008E0BA3" w:rsidP="005C1EB0">
            <w:pPr>
              <w:spacing w:line="360" w:lineRule="auto"/>
              <w:jc w:val="center"/>
              <w:rPr>
                <w:sz w:val="22"/>
                <w:szCs w:val="22"/>
              </w:rPr>
            </w:pPr>
            <w:r w:rsidRPr="00696F9C">
              <w:rPr>
                <w:sz w:val="22"/>
                <w:szCs w:val="22"/>
              </w:rPr>
              <w:t>151.869</w:t>
            </w:r>
          </w:p>
        </w:tc>
        <w:tc>
          <w:tcPr>
            <w:tcW w:w="1800" w:type="dxa"/>
          </w:tcPr>
          <w:p w:rsidR="008E0BA3" w:rsidRPr="00696F9C" w:rsidRDefault="008E0BA3" w:rsidP="005C1EB0">
            <w:pPr>
              <w:spacing w:line="360" w:lineRule="auto"/>
              <w:jc w:val="center"/>
              <w:rPr>
                <w:sz w:val="22"/>
                <w:szCs w:val="22"/>
              </w:rPr>
            </w:pPr>
            <w:r w:rsidRPr="00696F9C">
              <w:rPr>
                <w:sz w:val="22"/>
                <w:szCs w:val="22"/>
              </w:rPr>
              <w:t>288.880</w:t>
            </w:r>
          </w:p>
        </w:tc>
        <w:tc>
          <w:tcPr>
            <w:tcW w:w="1656" w:type="dxa"/>
          </w:tcPr>
          <w:p w:rsidR="008E0BA3" w:rsidRPr="00696F9C" w:rsidRDefault="008E0BA3" w:rsidP="005C1EB0">
            <w:pPr>
              <w:spacing w:line="360" w:lineRule="auto"/>
              <w:jc w:val="center"/>
              <w:rPr>
                <w:sz w:val="22"/>
                <w:szCs w:val="22"/>
              </w:rPr>
            </w:pPr>
            <w:r w:rsidRPr="00696F9C">
              <w:rPr>
                <w:sz w:val="22"/>
                <w:szCs w:val="22"/>
              </w:rPr>
              <w:t>65</w:t>
            </w:r>
          </w:p>
        </w:tc>
        <w:tc>
          <w:tcPr>
            <w:tcW w:w="1620" w:type="dxa"/>
          </w:tcPr>
          <w:p w:rsidR="008E0BA3" w:rsidRPr="00696F9C" w:rsidRDefault="008E0BA3" w:rsidP="005C1EB0">
            <w:pPr>
              <w:spacing w:line="360" w:lineRule="auto"/>
              <w:jc w:val="center"/>
              <w:rPr>
                <w:sz w:val="22"/>
                <w:szCs w:val="22"/>
              </w:rPr>
            </w:pPr>
            <w:r w:rsidRPr="00696F9C">
              <w:rPr>
                <w:sz w:val="22"/>
                <w:szCs w:val="22"/>
              </w:rPr>
              <w:t>25</w:t>
            </w:r>
          </w:p>
        </w:tc>
      </w:tr>
      <w:tr w:rsidR="008E0BA3" w:rsidRPr="00696F9C" w:rsidTr="0055771E">
        <w:trPr>
          <w:trHeight w:val="64"/>
          <w:jc w:val="center"/>
        </w:trPr>
        <w:tc>
          <w:tcPr>
            <w:tcW w:w="738" w:type="dxa"/>
          </w:tcPr>
          <w:p w:rsidR="008E0BA3" w:rsidRPr="00696F9C" w:rsidRDefault="008E0BA3" w:rsidP="00696F9C">
            <w:pPr>
              <w:spacing w:line="360" w:lineRule="auto"/>
              <w:jc w:val="center"/>
              <w:rPr>
                <w:sz w:val="22"/>
                <w:szCs w:val="22"/>
              </w:rPr>
            </w:pPr>
            <w:r w:rsidRPr="00696F9C">
              <w:rPr>
                <w:sz w:val="22"/>
                <w:szCs w:val="22"/>
              </w:rPr>
              <w:t>45</w:t>
            </w:r>
          </w:p>
        </w:tc>
        <w:tc>
          <w:tcPr>
            <w:tcW w:w="2070" w:type="dxa"/>
          </w:tcPr>
          <w:p w:rsidR="008E0BA3" w:rsidRPr="00696F9C" w:rsidRDefault="008E0BA3" w:rsidP="005C1EB0">
            <w:pPr>
              <w:spacing w:line="360" w:lineRule="auto"/>
              <w:jc w:val="both"/>
              <w:rPr>
                <w:sz w:val="22"/>
                <w:szCs w:val="22"/>
              </w:rPr>
            </w:pPr>
            <w:r w:rsidRPr="00696F9C">
              <w:rPr>
                <w:sz w:val="22"/>
                <w:szCs w:val="22"/>
              </w:rPr>
              <w:t>Kyontili</w:t>
            </w:r>
          </w:p>
        </w:tc>
        <w:tc>
          <w:tcPr>
            <w:tcW w:w="1800" w:type="dxa"/>
          </w:tcPr>
          <w:p w:rsidR="008E0BA3" w:rsidRPr="00696F9C" w:rsidRDefault="008E0BA3" w:rsidP="005C1EB0">
            <w:pPr>
              <w:spacing w:line="360" w:lineRule="auto"/>
              <w:jc w:val="center"/>
              <w:rPr>
                <w:sz w:val="22"/>
                <w:szCs w:val="22"/>
              </w:rPr>
            </w:pPr>
            <w:r w:rsidRPr="00696F9C">
              <w:rPr>
                <w:sz w:val="22"/>
                <w:szCs w:val="22"/>
              </w:rPr>
              <w:t>553.207</w:t>
            </w:r>
          </w:p>
        </w:tc>
        <w:tc>
          <w:tcPr>
            <w:tcW w:w="1800" w:type="dxa"/>
          </w:tcPr>
          <w:p w:rsidR="008E0BA3" w:rsidRPr="00696F9C" w:rsidRDefault="008E0BA3" w:rsidP="005C1EB0">
            <w:pPr>
              <w:spacing w:line="360" w:lineRule="auto"/>
              <w:jc w:val="center"/>
              <w:rPr>
                <w:sz w:val="22"/>
                <w:szCs w:val="22"/>
              </w:rPr>
            </w:pPr>
            <w:r w:rsidRPr="00696F9C">
              <w:rPr>
                <w:sz w:val="22"/>
                <w:szCs w:val="22"/>
              </w:rPr>
              <w:t>876.042</w:t>
            </w:r>
          </w:p>
        </w:tc>
        <w:tc>
          <w:tcPr>
            <w:tcW w:w="1656" w:type="dxa"/>
          </w:tcPr>
          <w:p w:rsidR="008E0BA3" w:rsidRPr="00696F9C" w:rsidRDefault="008E0BA3" w:rsidP="005C1EB0">
            <w:pPr>
              <w:spacing w:line="360" w:lineRule="auto"/>
              <w:jc w:val="center"/>
              <w:rPr>
                <w:sz w:val="22"/>
                <w:szCs w:val="22"/>
              </w:rPr>
            </w:pPr>
            <w:r w:rsidRPr="00696F9C">
              <w:rPr>
                <w:sz w:val="22"/>
                <w:szCs w:val="22"/>
              </w:rPr>
              <w:t>2150</w:t>
            </w:r>
          </w:p>
        </w:tc>
        <w:tc>
          <w:tcPr>
            <w:tcW w:w="1620" w:type="dxa"/>
          </w:tcPr>
          <w:p w:rsidR="008E0BA3" w:rsidRPr="00696F9C" w:rsidRDefault="008E0BA3" w:rsidP="005C1EB0">
            <w:pPr>
              <w:spacing w:line="360" w:lineRule="auto"/>
              <w:jc w:val="center"/>
              <w:rPr>
                <w:sz w:val="22"/>
                <w:szCs w:val="22"/>
              </w:rPr>
            </w:pPr>
            <w:r w:rsidRPr="00696F9C">
              <w:rPr>
                <w:sz w:val="22"/>
                <w:szCs w:val="22"/>
              </w:rPr>
              <w:t>300</w:t>
            </w:r>
          </w:p>
        </w:tc>
      </w:tr>
      <w:tr w:rsidR="008E0BA3" w:rsidRPr="00696F9C" w:rsidTr="0055771E">
        <w:trPr>
          <w:trHeight w:val="136"/>
          <w:jc w:val="center"/>
        </w:trPr>
        <w:tc>
          <w:tcPr>
            <w:tcW w:w="738" w:type="dxa"/>
          </w:tcPr>
          <w:p w:rsidR="008E0BA3" w:rsidRPr="00696F9C" w:rsidRDefault="008E0BA3" w:rsidP="00696F9C">
            <w:pPr>
              <w:spacing w:line="360" w:lineRule="auto"/>
              <w:jc w:val="center"/>
              <w:rPr>
                <w:sz w:val="22"/>
                <w:szCs w:val="22"/>
              </w:rPr>
            </w:pPr>
            <w:r w:rsidRPr="00696F9C">
              <w:rPr>
                <w:sz w:val="22"/>
                <w:szCs w:val="22"/>
              </w:rPr>
              <w:t>46</w:t>
            </w:r>
          </w:p>
        </w:tc>
        <w:tc>
          <w:tcPr>
            <w:tcW w:w="2070" w:type="dxa"/>
          </w:tcPr>
          <w:p w:rsidR="008E0BA3" w:rsidRPr="00696F9C" w:rsidRDefault="008E0BA3" w:rsidP="005C1EB0">
            <w:pPr>
              <w:spacing w:line="360" w:lineRule="auto"/>
              <w:jc w:val="both"/>
              <w:rPr>
                <w:sz w:val="22"/>
                <w:szCs w:val="22"/>
              </w:rPr>
            </w:pPr>
            <w:r w:rsidRPr="00696F9C">
              <w:rPr>
                <w:sz w:val="22"/>
                <w:szCs w:val="22"/>
              </w:rPr>
              <w:t>Futehadawa</w:t>
            </w:r>
          </w:p>
        </w:tc>
        <w:tc>
          <w:tcPr>
            <w:tcW w:w="1800" w:type="dxa"/>
          </w:tcPr>
          <w:p w:rsidR="008E0BA3" w:rsidRPr="00696F9C" w:rsidRDefault="008E0BA3" w:rsidP="005C1EB0">
            <w:pPr>
              <w:spacing w:line="360" w:lineRule="auto"/>
              <w:jc w:val="center"/>
              <w:rPr>
                <w:sz w:val="22"/>
                <w:szCs w:val="22"/>
              </w:rPr>
            </w:pPr>
            <w:r w:rsidRPr="00696F9C">
              <w:rPr>
                <w:sz w:val="22"/>
                <w:szCs w:val="22"/>
              </w:rPr>
              <w:t>632.819</w:t>
            </w:r>
          </w:p>
        </w:tc>
        <w:tc>
          <w:tcPr>
            <w:tcW w:w="1800" w:type="dxa"/>
          </w:tcPr>
          <w:p w:rsidR="008E0BA3" w:rsidRPr="00696F9C" w:rsidRDefault="008E0BA3" w:rsidP="005C1EB0">
            <w:pPr>
              <w:spacing w:line="360" w:lineRule="auto"/>
              <w:jc w:val="center"/>
              <w:rPr>
                <w:sz w:val="22"/>
                <w:szCs w:val="22"/>
              </w:rPr>
            </w:pPr>
            <w:r w:rsidRPr="00696F9C">
              <w:rPr>
                <w:sz w:val="22"/>
                <w:szCs w:val="22"/>
              </w:rPr>
              <w:t>476.158</w:t>
            </w:r>
          </w:p>
        </w:tc>
        <w:tc>
          <w:tcPr>
            <w:tcW w:w="1656" w:type="dxa"/>
          </w:tcPr>
          <w:p w:rsidR="008E0BA3" w:rsidRPr="00696F9C" w:rsidRDefault="008E0BA3" w:rsidP="005C1EB0">
            <w:pPr>
              <w:spacing w:line="360" w:lineRule="auto"/>
              <w:jc w:val="center"/>
              <w:rPr>
                <w:sz w:val="22"/>
                <w:szCs w:val="22"/>
              </w:rPr>
            </w:pPr>
            <w:r w:rsidRPr="00696F9C">
              <w:rPr>
                <w:sz w:val="22"/>
                <w:szCs w:val="22"/>
              </w:rPr>
              <w:t>1005</w:t>
            </w:r>
          </w:p>
        </w:tc>
        <w:tc>
          <w:tcPr>
            <w:tcW w:w="1620" w:type="dxa"/>
          </w:tcPr>
          <w:p w:rsidR="008E0BA3" w:rsidRPr="00696F9C" w:rsidRDefault="008E0BA3" w:rsidP="005C1EB0">
            <w:pPr>
              <w:spacing w:line="360" w:lineRule="auto"/>
              <w:jc w:val="center"/>
              <w:rPr>
                <w:sz w:val="22"/>
                <w:szCs w:val="22"/>
              </w:rPr>
            </w:pPr>
            <w:r w:rsidRPr="00696F9C">
              <w:rPr>
                <w:sz w:val="22"/>
                <w:szCs w:val="22"/>
              </w:rPr>
              <w:t>160</w:t>
            </w:r>
          </w:p>
        </w:tc>
      </w:tr>
      <w:tr w:rsidR="008E0BA3" w:rsidRPr="00696F9C" w:rsidTr="0055771E">
        <w:trPr>
          <w:trHeight w:val="82"/>
          <w:jc w:val="center"/>
        </w:trPr>
        <w:tc>
          <w:tcPr>
            <w:tcW w:w="738" w:type="dxa"/>
          </w:tcPr>
          <w:p w:rsidR="008E0BA3" w:rsidRPr="00696F9C" w:rsidRDefault="008E0BA3" w:rsidP="00696F9C">
            <w:pPr>
              <w:spacing w:line="360" w:lineRule="auto"/>
              <w:jc w:val="center"/>
              <w:rPr>
                <w:sz w:val="22"/>
                <w:szCs w:val="22"/>
              </w:rPr>
            </w:pPr>
            <w:r w:rsidRPr="00696F9C">
              <w:rPr>
                <w:sz w:val="22"/>
                <w:szCs w:val="22"/>
              </w:rPr>
              <w:t>47</w:t>
            </w:r>
          </w:p>
        </w:tc>
        <w:tc>
          <w:tcPr>
            <w:tcW w:w="2070" w:type="dxa"/>
          </w:tcPr>
          <w:p w:rsidR="008E0BA3" w:rsidRPr="00696F9C" w:rsidRDefault="008E0BA3" w:rsidP="005C1EB0">
            <w:pPr>
              <w:spacing w:line="360" w:lineRule="auto"/>
              <w:jc w:val="both"/>
              <w:rPr>
                <w:sz w:val="22"/>
                <w:szCs w:val="22"/>
              </w:rPr>
            </w:pPr>
            <w:r w:rsidRPr="00696F9C">
              <w:rPr>
                <w:sz w:val="22"/>
                <w:szCs w:val="22"/>
              </w:rPr>
              <w:t>Bhuidharwa</w:t>
            </w:r>
          </w:p>
        </w:tc>
        <w:tc>
          <w:tcPr>
            <w:tcW w:w="1800" w:type="dxa"/>
          </w:tcPr>
          <w:p w:rsidR="008E0BA3" w:rsidRPr="00696F9C" w:rsidRDefault="008E0BA3" w:rsidP="005C1EB0">
            <w:pPr>
              <w:spacing w:line="360" w:lineRule="auto"/>
              <w:jc w:val="center"/>
              <w:rPr>
                <w:sz w:val="22"/>
                <w:szCs w:val="22"/>
              </w:rPr>
            </w:pPr>
            <w:r w:rsidRPr="00696F9C">
              <w:rPr>
                <w:sz w:val="22"/>
                <w:szCs w:val="22"/>
              </w:rPr>
              <w:t>470.082</w:t>
            </w:r>
          </w:p>
        </w:tc>
        <w:tc>
          <w:tcPr>
            <w:tcW w:w="1800" w:type="dxa"/>
          </w:tcPr>
          <w:p w:rsidR="008E0BA3" w:rsidRPr="00696F9C" w:rsidRDefault="008E0BA3" w:rsidP="005C1EB0">
            <w:pPr>
              <w:spacing w:line="360" w:lineRule="auto"/>
              <w:jc w:val="center"/>
              <w:rPr>
                <w:sz w:val="22"/>
                <w:szCs w:val="22"/>
              </w:rPr>
            </w:pPr>
            <w:r w:rsidRPr="00696F9C">
              <w:rPr>
                <w:sz w:val="22"/>
                <w:szCs w:val="22"/>
              </w:rPr>
              <w:t>637.321</w:t>
            </w:r>
          </w:p>
        </w:tc>
        <w:tc>
          <w:tcPr>
            <w:tcW w:w="1656" w:type="dxa"/>
          </w:tcPr>
          <w:p w:rsidR="008E0BA3" w:rsidRPr="00696F9C" w:rsidRDefault="008E0BA3" w:rsidP="005C1EB0">
            <w:pPr>
              <w:spacing w:line="360" w:lineRule="auto"/>
              <w:jc w:val="center"/>
              <w:rPr>
                <w:sz w:val="22"/>
                <w:szCs w:val="22"/>
              </w:rPr>
            </w:pPr>
            <w:r w:rsidRPr="00696F9C">
              <w:rPr>
                <w:sz w:val="22"/>
                <w:szCs w:val="22"/>
              </w:rPr>
              <w:t>380</w:t>
            </w:r>
          </w:p>
        </w:tc>
        <w:tc>
          <w:tcPr>
            <w:tcW w:w="1620" w:type="dxa"/>
          </w:tcPr>
          <w:p w:rsidR="008E0BA3" w:rsidRPr="00696F9C" w:rsidRDefault="008E0BA3" w:rsidP="005C1EB0">
            <w:pPr>
              <w:spacing w:line="360" w:lineRule="auto"/>
              <w:jc w:val="center"/>
              <w:rPr>
                <w:sz w:val="22"/>
                <w:szCs w:val="22"/>
              </w:rPr>
            </w:pPr>
            <w:r w:rsidRPr="00696F9C">
              <w:rPr>
                <w:sz w:val="22"/>
                <w:szCs w:val="22"/>
              </w:rPr>
              <w:t>67</w:t>
            </w:r>
          </w:p>
        </w:tc>
      </w:tr>
      <w:tr w:rsidR="008E0BA3" w:rsidRPr="00696F9C" w:rsidTr="0055771E">
        <w:trPr>
          <w:trHeight w:val="118"/>
          <w:jc w:val="center"/>
        </w:trPr>
        <w:tc>
          <w:tcPr>
            <w:tcW w:w="738" w:type="dxa"/>
          </w:tcPr>
          <w:p w:rsidR="008E0BA3" w:rsidRPr="00696F9C" w:rsidRDefault="008E0BA3" w:rsidP="00696F9C">
            <w:pPr>
              <w:spacing w:line="360" w:lineRule="auto"/>
              <w:jc w:val="center"/>
              <w:rPr>
                <w:sz w:val="22"/>
                <w:szCs w:val="22"/>
              </w:rPr>
            </w:pPr>
            <w:r w:rsidRPr="00696F9C">
              <w:rPr>
                <w:sz w:val="22"/>
                <w:szCs w:val="22"/>
              </w:rPr>
              <w:t>48</w:t>
            </w:r>
          </w:p>
        </w:tc>
        <w:tc>
          <w:tcPr>
            <w:tcW w:w="2070" w:type="dxa"/>
          </w:tcPr>
          <w:p w:rsidR="008E0BA3" w:rsidRPr="00696F9C" w:rsidRDefault="008E0BA3" w:rsidP="005C1EB0">
            <w:pPr>
              <w:spacing w:line="360" w:lineRule="auto"/>
              <w:jc w:val="both"/>
              <w:rPr>
                <w:sz w:val="22"/>
                <w:szCs w:val="22"/>
              </w:rPr>
            </w:pPr>
            <w:r w:rsidRPr="00696F9C">
              <w:rPr>
                <w:sz w:val="22"/>
                <w:szCs w:val="22"/>
              </w:rPr>
              <w:t>Korsaiya</w:t>
            </w:r>
          </w:p>
        </w:tc>
        <w:tc>
          <w:tcPr>
            <w:tcW w:w="1800" w:type="dxa"/>
          </w:tcPr>
          <w:p w:rsidR="008E0BA3" w:rsidRPr="00696F9C" w:rsidRDefault="008E0BA3" w:rsidP="005C1EB0">
            <w:pPr>
              <w:spacing w:line="360" w:lineRule="auto"/>
              <w:jc w:val="center"/>
              <w:rPr>
                <w:sz w:val="22"/>
                <w:szCs w:val="22"/>
              </w:rPr>
            </w:pPr>
            <w:r w:rsidRPr="00696F9C">
              <w:rPr>
                <w:sz w:val="22"/>
                <w:szCs w:val="22"/>
              </w:rPr>
              <w:t>188.850</w:t>
            </w:r>
          </w:p>
        </w:tc>
        <w:tc>
          <w:tcPr>
            <w:tcW w:w="1800" w:type="dxa"/>
          </w:tcPr>
          <w:p w:rsidR="008E0BA3" w:rsidRPr="00696F9C" w:rsidRDefault="008E0BA3" w:rsidP="005C1EB0">
            <w:pPr>
              <w:spacing w:line="360" w:lineRule="auto"/>
              <w:jc w:val="center"/>
              <w:rPr>
                <w:sz w:val="22"/>
                <w:szCs w:val="22"/>
              </w:rPr>
            </w:pPr>
            <w:r w:rsidRPr="00696F9C">
              <w:rPr>
                <w:sz w:val="22"/>
                <w:szCs w:val="22"/>
              </w:rPr>
              <w:t>331.205</w:t>
            </w:r>
          </w:p>
        </w:tc>
        <w:tc>
          <w:tcPr>
            <w:tcW w:w="1656" w:type="dxa"/>
          </w:tcPr>
          <w:p w:rsidR="008E0BA3" w:rsidRPr="00696F9C" w:rsidRDefault="008E0BA3" w:rsidP="005C1EB0">
            <w:pPr>
              <w:spacing w:line="360" w:lineRule="auto"/>
              <w:jc w:val="center"/>
              <w:rPr>
                <w:sz w:val="22"/>
                <w:szCs w:val="22"/>
              </w:rPr>
            </w:pPr>
            <w:r w:rsidRPr="00696F9C">
              <w:rPr>
                <w:sz w:val="22"/>
                <w:szCs w:val="22"/>
              </w:rPr>
              <w:t>300</w:t>
            </w:r>
          </w:p>
        </w:tc>
        <w:tc>
          <w:tcPr>
            <w:tcW w:w="1620" w:type="dxa"/>
          </w:tcPr>
          <w:p w:rsidR="008E0BA3" w:rsidRPr="00696F9C" w:rsidRDefault="008E0BA3" w:rsidP="005C1EB0">
            <w:pPr>
              <w:spacing w:line="360" w:lineRule="auto"/>
              <w:jc w:val="center"/>
              <w:rPr>
                <w:sz w:val="22"/>
                <w:szCs w:val="22"/>
              </w:rPr>
            </w:pPr>
            <w:r w:rsidRPr="00696F9C">
              <w:rPr>
                <w:sz w:val="22"/>
                <w:szCs w:val="22"/>
              </w:rPr>
              <w:t>60</w:t>
            </w:r>
          </w:p>
        </w:tc>
      </w:tr>
      <w:tr w:rsidR="008E0BA3" w:rsidRPr="00696F9C" w:rsidTr="0055771E">
        <w:trPr>
          <w:trHeight w:val="64"/>
          <w:jc w:val="center"/>
        </w:trPr>
        <w:tc>
          <w:tcPr>
            <w:tcW w:w="738" w:type="dxa"/>
          </w:tcPr>
          <w:p w:rsidR="008E0BA3" w:rsidRPr="00696F9C" w:rsidRDefault="008E0BA3" w:rsidP="00696F9C">
            <w:pPr>
              <w:spacing w:line="360" w:lineRule="auto"/>
              <w:jc w:val="center"/>
              <w:rPr>
                <w:sz w:val="22"/>
                <w:szCs w:val="22"/>
              </w:rPr>
            </w:pPr>
            <w:r w:rsidRPr="00696F9C">
              <w:rPr>
                <w:sz w:val="22"/>
                <w:szCs w:val="22"/>
              </w:rPr>
              <w:t>49</w:t>
            </w:r>
          </w:p>
        </w:tc>
        <w:tc>
          <w:tcPr>
            <w:tcW w:w="2070" w:type="dxa"/>
          </w:tcPr>
          <w:p w:rsidR="008E0BA3" w:rsidRPr="00696F9C" w:rsidRDefault="008E0BA3" w:rsidP="005C1EB0">
            <w:pPr>
              <w:spacing w:line="360" w:lineRule="auto"/>
              <w:jc w:val="both"/>
              <w:rPr>
                <w:sz w:val="22"/>
                <w:szCs w:val="22"/>
              </w:rPr>
            </w:pPr>
            <w:r w:rsidRPr="00696F9C">
              <w:rPr>
                <w:sz w:val="22"/>
                <w:szCs w:val="22"/>
              </w:rPr>
              <w:t>Mahadeva</w:t>
            </w:r>
          </w:p>
        </w:tc>
        <w:tc>
          <w:tcPr>
            <w:tcW w:w="1800" w:type="dxa"/>
          </w:tcPr>
          <w:p w:rsidR="008E0BA3" w:rsidRPr="00696F9C" w:rsidRDefault="008E0BA3" w:rsidP="005C1EB0">
            <w:pPr>
              <w:spacing w:line="360" w:lineRule="auto"/>
              <w:jc w:val="center"/>
              <w:rPr>
                <w:sz w:val="22"/>
                <w:szCs w:val="22"/>
              </w:rPr>
            </w:pPr>
            <w:r w:rsidRPr="00696F9C">
              <w:rPr>
                <w:sz w:val="22"/>
                <w:szCs w:val="22"/>
              </w:rPr>
              <w:t>62.958</w:t>
            </w:r>
          </w:p>
        </w:tc>
        <w:tc>
          <w:tcPr>
            <w:tcW w:w="1800" w:type="dxa"/>
          </w:tcPr>
          <w:p w:rsidR="008E0BA3" w:rsidRPr="00696F9C" w:rsidRDefault="008E0BA3" w:rsidP="005C1EB0">
            <w:pPr>
              <w:spacing w:line="360" w:lineRule="auto"/>
              <w:jc w:val="center"/>
              <w:rPr>
                <w:sz w:val="22"/>
                <w:szCs w:val="22"/>
              </w:rPr>
            </w:pPr>
            <w:r w:rsidRPr="00696F9C">
              <w:rPr>
                <w:sz w:val="22"/>
                <w:szCs w:val="22"/>
              </w:rPr>
              <w:t>109.373</w:t>
            </w:r>
          </w:p>
        </w:tc>
        <w:tc>
          <w:tcPr>
            <w:tcW w:w="1656" w:type="dxa"/>
          </w:tcPr>
          <w:p w:rsidR="008E0BA3" w:rsidRPr="00696F9C" w:rsidRDefault="008E0BA3" w:rsidP="005C1EB0">
            <w:pPr>
              <w:spacing w:line="360" w:lineRule="auto"/>
              <w:jc w:val="center"/>
              <w:rPr>
                <w:sz w:val="22"/>
                <w:szCs w:val="22"/>
              </w:rPr>
            </w:pPr>
            <w:r w:rsidRPr="00696F9C">
              <w:rPr>
                <w:sz w:val="22"/>
                <w:szCs w:val="22"/>
              </w:rPr>
              <w:t>176</w:t>
            </w:r>
          </w:p>
        </w:tc>
        <w:tc>
          <w:tcPr>
            <w:tcW w:w="1620" w:type="dxa"/>
          </w:tcPr>
          <w:p w:rsidR="008E0BA3" w:rsidRPr="00696F9C" w:rsidRDefault="008E0BA3" w:rsidP="005C1EB0">
            <w:pPr>
              <w:spacing w:line="360" w:lineRule="auto"/>
              <w:jc w:val="center"/>
              <w:rPr>
                <w:sz w:val="22"/>
                <w:szCs w:val="22"/>
              </w:rPr>
            </w:pPr>
            <w:r w:rsidRPr="00696F9C">
              <w:rPr>
                <w:sz w:val="22"/>
                <w:szCs w:val="22"/>
              </w:rPr>
              <w:t>25</w:t>
            </w:r>
          </w:p>
        </w:tc>
      </w:tr>
      <w:tr w:rsidR="008E0BA3" w:rsidRPr="00696F9C" w:rsidTr="0055771E">
        <w:trPr>
          <w:trHeight w:val="64"/>
          <w:jc w:val="center"/>
        </w:trPr>
        <w:tc>
          <w:tcPr>
            <w:tcW w:w="738" w:type="dxa"/>
          </w:tcPr>
          <w:p w:rsidR="008E0BA3" w:rsidRPr="00696F9C" w:rsidRDefault="008E0BA3" w:rsidP="00696F9C">
            <w:pPr>
              <w:spacing w:line="360" w:lineRule="auto"/>
              <w:jc w:val="center"/>
              <w:rPr>
                <w:sz w:val="22"/>
                <w:szCs w:val="22"/>
              </w:rPr>
            </w:pPr>
            <w:r w:rsidRPr="00696F9C">
              <w:rPr>
                <w:sz w:val="22"/>
                <w:szCs w:val="22"/>
              </w:rPr>
              <w:t>50</w:t>
            </w:r>
          </w:p>
        </w:tc>
        <w:tc>
          <w:tcPr>
            <w:tcW w:w="2070" w:type="dxa"/>
          </w:tcPr>
          <w:p w:rsidR="008E0BA3" w:rsidRPr="00696F9C" w:rsidRDefault="008E0BA3" w:rsidP="005C1EB0">
            <w:pPr>
              <w:spacing w:line="360" w:lineRule="auto"/>
              <w:jc w:val="both"/>
              <w:rPr>
                <w:sz w:val="22"/>
                <w:szCs w:val="22"/>
              </w:rPr>
            </w:pPr>
            <w:r w:rsidRPr="00696F9C">
              <w:rPr>
                <w:sz w:val="22"/>
                <w:szCs w:val="22"/>
              </w:rPr>
              <w:t>Gopla</w:t>
            </w:r>
          </w:p>
        </w:tc>
        <w:tc>
          <w:tcPr>
            <w:tcW w:w="1800" w:type="dxa"/>
          </w:tcPr>
          <w:p w:rsidR="008E0BA3" w:rsidRPr="00696F9C" w:rsidRDefault="008E0BA3" w:rsidP="005C1EB0">
            <w:pPr>
              <w:spacing w:line="360" w:lineRule="auto"/>
              <w:jc w:val="center"/>
              <w:rPr>
                <w:sz w:val="22"/>
                <w:szCs w:val="22"/>
              </w:rPr>
            </w:pPr>
            <w:r w:rsidRPr="00696F9C">
              <w:rPr>
                <w:sz w:val="22"/>
                <w:szCs w:val="22"/>
              </w:rPr>
              <w:t>730.813</w:t>
            </w:r>
          </w:p>
        </w:tc>
        <w:tc>
          <w:tcPr>
            <w:tcW w:w="1800" w:type="dxa"/>
          </w:tcPr>
          <w:p w:rsidR="008E0BA3" w:rsidRPr="00696F9C" w:rsidRDefault="008E0BA3" w:rsidP="005C1EB0">
            <w:pPr>
              <w:spacing w:line="360" w:lineRule="auto"/>
              <w:jc w:val="center"/>
              <w:rPr>
                <w:sz w:val="22"/>
                <w:szCs w:val="22"/>
              </w:rPr>
            </w:pPr>
            <w:r w:rsidRPr="00696F9C">
              <w:rPr>
                <w:sz w:val="22"/>
                <w:szCs w:val="22"/>
              </w:rPr>
              <w:t>1428.192</w:t>
            </w:r>
          </w:p>
        </w:tc>
        <w:tc>
          <w:tcPr>
            <w:tcW w:w="1656" w:type="dxa"/>
          </w:tcPr>
          <w:p w:rsidR="008E0BA3" w:rsidRPr="00696F9C" w:rsidRDefault="008E0BA3" w:rsidP="005C1EB0">
            <w:pPr>
              <w:spacing w:line="360" w:lineRule="auto"/>
              <w:jc w:val="center"/>
              <w:rPr>
                <w:sz w:val="22"/>
                <w:szCs w:val="22"/>
              </w:rPr>
            </w:pPr>
            <w:r w:rsidRPr="00696F9C">
              <w:rPr>
                <w:sz w:val="22"/>
                <w:szCs w:val="22"/>
              </w:rPr>
              <w:t>950</w:t>
            </w:r>
          </w:p>
        </w:tc>
        <w:tc>
          <w:tcPr>
            <w:tcW w:w="1620" w:type="dxa"/>
          </w:tcPr>
          <w:p w:rsidR="008E0BA3" w:rsidRPr="00696F9C" w:rsidRDefault="008E0BA3" w:rsidP="005C1EB0">
            <w:pPr>
              <w:spacing w:line="360" w:lineRule="auto"/>
              <w:jc w:val="center"/>
              <w:rPr>
                <w:sz w:val="22"/>
                <w:szCs w:val="22"/>
              </w:rPr>
            </w:pPr>
            <w:r w:rsidRPr="00696F9C">
              <w:rPr>
                <w:sz w:val="22"/>
                <w:szCs w:val="22"/>
              </w:rPr>
              <w:t>152</w:t>
            </w:r>
          </w:p>
        </w:tc>
      </w:tr>
      <w:tr w:rsidR="008E0BA3" w:rsidRPr="00696F9C" w:rsidTr="0055771E">
        <w:trPr>
          <w:trHeight w:val="64"/>
          <w:jc w:val="center"/>
        </w:trPr>
        <w:tc>
          <w:tcPr>
            <w:tcW w:w="738" w:type="dxa"/>
          </w:tcPr>
          <w:p w:rsidR="008E0BA3" w:rsidRPr="00696F9C" w:rsidRDefault="008E0BA3" w:rsidP="00696F9C">
            <w:pPr>
              <w:spacing w:line="360" w:lineRule="auto"/>
              <w:jc w:val="center"/>
              <w:rPr>
                <w:sz w:val="22"/>
                <w:szCs w:val="22"/>
              </w:rPr>
            </w:pPr>
            <w:r w:rsidRPr="00696F9C">
              <w:rPr>
                <w:sz w:val="22"/>
                <w:szCs w:val="22"/>
              </w:rPr>
              <w:t>51</w:t>
            </w:r>
          </w:p>
        </w:tc>
        <w:tc>
          <w:tcPr>
            <w:tcW w:w="2070" w:type="dxa"/>
          </w:tcPr>
          <w:p w:rsidR="008E0BA3" w:rsidRPr="00696F9C" w:rsidRDefault="008E0BA3" w:rsidP="005C1EB0">
            <w:pPr>
              <w:spacing w:line="360" w:lineRule="auto"/>
              <w:jc w:val="both"/>
              <w:rPr>
                <w:sz w:val="22"/>
                <w:szCs w:val="22"/>
              </w:rPr>
            </w:pPr>
            <w:r w:rsidRPr="00696F9C">
              <w:rPr>
                <w:sz w:val="22"/>
                <w:szCs w:val="22"/>
              </w:rPr>
              <w:t>Pondi</w:t>
            </w:r>
          </w:p>
        </w:tc>
        <w:tc>
          <w:tcPr>
            <w:tcW w:w="1800" w:type="dxa"/>
          </w:tcPr>
          <w:p w:rsidR="008E0BA3" w:rsidRPr="00696F9C" w:rsidRDefault="008E0BA3" w:rsidP="005C1EB0">
            <w:pPr>
              <w:spacing w:line="360" w:lineRule="auto"/>
              <w:jc w:val="center"/>
              <w:rPr>
                <w:sz w:val="22"/>
                <w:szCs w:val="22"/>
              </w:rPr>
            </w:pPr>
            <w:r w:rsidRPr="00696F9C">
              <w:rPr>
                <w:sz w:val="22"/>
                <w:szCs w:val="22"/>
              </w:rPr>
              <w:t>373.945</w:t>
            </w:r>
          </w:p>
        </w:tc>
        <w:tc>
          <w:tcPr>
            <w:tcW w:w="1800" w:type="dxa"/>
          </w:tcPr>
          <w:p w:rsidR="008E0BA3" w:rsidRPr="00696F9C" w:rsidRDefault="008E0BA3" w:rsidP="005C1EB0">
            <w:pPr>
              <w:spacing w:line="360" w:lineRule="auto"/>
              <w:jc w:val="center"/>
              <w:rPr>
                <w:sz w:val="22"/>
                <w:szCs w:val="22"/>
              </w:rPr>
            </w:pPr>
            <w:r w:rsidRPr="00696F9C">
              <w:rPr>
                <w:sz w:val="22"/>
                <w:szCs w:val="22"/>
              </w:rPr>
              <w:t>292.030</w:t>
            </w:r>
          </w:p>
        </w:tc>
        <w:tc>
          <w:tcPr>
            <w:tcW w:w="1656" w:type="dxa"/>
          </w:tcPr>
          <w:p w:rsidR="008E0BA3" w:rsidRPr="00696F9C" w:rsidRDefault="008E0BA3" w:rsidP="005C1EB0">
            <w:pPr>
              <w:spacing w:line="360" w:lineRule="auto"/>
              <w:jc w:val="center"/>
              <w:rPr>
                <w:sz w:val="22"/>
                <w:szCs w:val="22"/>
              </w:rPr>
            </w:pPr>
            <w:r w:rsidRPr="00696F9C">
              <w:rPr>
                <w:sz w:val="22"/>
                <w:szCs w:val="22"/>
              </w:rPr>
              <w:t>410</w:t>
            </w:r>
          </w:p>
        </w:tc>
        <w:tc>
          <w:tcPr>
            <w:tcW w:w="1620" w:type="dxa"/>
          </w:tcPr>
          <w:p w:rsidR="008E0BA3" w:rsidRPr="00696F9C" w:rsidRDefault="008E0BA3" w:rsidP="005C1EB0">
            <w:pPr>
              <w:spacing w:line="360" w:lineRule="auto"/>
              <w:jc w:val="center"/>
              <w:rPr>
                <w:sz w:val="22"/>
                <w:szCs w:val="22"/>
              </w:rPr>
            </w:pPr>
            <w:r w:rsidRPr="00696F9C">
              <w:rPr>
                <w:sz w:val="22"/>
                <w:szCs w:val="22"/>
              </w:rPr>
              <w:t>64</w:t>
            </w:r>
          </w:p>
        </w:tc>
      </w:tr>
      <w:tr w:rsidR="008E0BA3" w:rsidRPr="00696F9C" w:rsidTr="0055771E">
        <w:trPr>
          <w:trHeight w:val="163"/>
          <w:jc w:val="center"/>
        </w:trPr>
        <w:tc>
          <w:tcPr>
            <w:tcW w:w="738" w:type="dxa"/>
          </w:tcPr>
          <w:p w:rsidR="008E0BA3" w:rsidRPr="00696F9C" w:rsidRDefault="008E0BA3" w:rsidP="00696F9C">
            <w:pPr>
              <w:spacing w:line="360" w:lineRule="auto"/>
              <w:jc w:val="center"/>
              <w:rPr>
                <w:sz w:val="22"/>
                <w:szCs w:val="22"/>
              </w:rPr>
            </w:pPr>
            <w:r w:rsidRPr="00696F9C">
              <w:rPr>
                <w:sz w:val="22"/>
                <w:szCs w:val="22"/>
              </w:rPr>
              <w:t>52</w:t>
            </w:r>
          </w:p>
        </w:tc>
        <w:tc>
          <w:tcPr>
            <w:tcW w:w="2070" w:type="dxa"/>
          </w:tcPr>
          <w:p w:rsidR="008E0BA3" w:rsidRPr="00696F9C" w:rsidRDefault="008E0BA3" w:rsidP="005C1EB0">
            <w:pPr>
              <w:spacing w:line="360" w:lineRule="auto"/>
              <w:jc w:val="both"/>
              <w:rPr>
                <w:sz w:val="22"/>
                <w:szCs w:val="22"/>
              </w:rPr>
            </w:pPr>
            <w:r w:rsidRPr="00696F9C">
              <w:rPr>
                <w:sz w:val="22"/>
                <w:szCs w:val="22"/>
              </w:rPr>
              <w:t>Kuldiha</w:t>
            </w:r>
          </w:p>
        </w:tc>
        <w:tc>
          <w:tcPr>
            <w:tcW w:w="1800" w:type="dxa"/>
          </w:tcPr>
          <w:p w:rsidR="008E0BA3" w:rsidRPr="00696F9C" w:rsidRDefault="008E0BA3" w:rsidP="005C1EB0">
            <w:pPr>
              <w:spacing w:line="360" w:lineRule="auto"/>
              <w:jc w:val="center"/>
              <w:rPr>
                <w:sz w:val="22"/>
                <w:szCs w:val="22"/>
              </w:rPr>
            </w:pPr>
            <w:r w:rsidRPr="00696F9C">
              <w:rPr>
                <w:sz w:val="22"/>
                <w:szCs w:val="22"/>
              </w:rPr>
              <w:t>39.566</w:t>
            </w:r>
          </w:p>
        </w:tc>
        <w:tc>
          <w:tcPr>
            <w:tcW w:w="1800" w:type="dxa"/>
          </w:tcPr>
          <w:p w:rsidR="008E0BA3" w:rsidRPr="00696F9C" w:rsidRDefault="008E0BA3" w:rsidP="005C1EB0">
            <w:pPr>
              <w:spacing w:line="360" w:lineRule="auto"/>
              <w:jc w:val="center"/>
              <w:rPr>
                <w:sz w:val="22"/>
                <w:szCs w:val="22"/>
              </w:rPr>
            </w:pPr>
            <w:r w:rsidRPr="00696F9C">
              <w:rPr>
                <w:sz w:val="22"/>
                <w:szCs w:val="22"/>
              </w:rPr>
              <w:t>22.921</w:t>
            </w:r>
          </w:p>
        </w:tc>
        <w:tc>
          <w:tcPr>
            <w:tcW w:w="1656" w:type="dxa"/>
          </w:tcPr>
          <w:p w:rsidR="008E0BA3" w:rsidRPr="00696F9C" w:rsidRDefault="008E0BA3" w:rsidP="005C1EB0">
            <w:pPr>
              <w:spacing w:line="360" w:lineRule="auto"/>
              <w:jc w:val="center"/>
              <w:rPr>
                <w:sz w:val="22"/>
                <w:szCs w:val="22"/>
              </w:rPr>
            </w:pPr>
            <w:r w:rsidRPr="00696F9C">
              <w:rPr>
                <w:sz w:val="22"/>
                <w:szCs w:val="22"/>
              </w:rPr>
              <w:t>380</w:t>
            </w:r>
          </w:p>
        </w:tc>
        <w:tc>
          <w:tcPr>
            <w:tcW w:w="1620" w:type="dxa"/>
          </w:tcPr>
          <w:p w:rsidR="008E0BA3" w:rsidRPr="00696F9C" w:rsidRDefault="008E0BA3" w:rsidP="005C1EB0">
            <w:pPr>
              <w:spacing w:line="360" w:lineRule="auto"/>
              <w:jc w:val="center"/>
              <w:rPr>
                <w:sz w:val="22"/>
                <w:szCs w:val="22"/>
              </w:rPr>
            </w:pPr>
            <w:r w:rsidRPr="00696F9C">
              <w:rPr>
                <w:sz w:val="22"/>
                <w:szCs w:val="22"/>
              </w:rPr>
              <w:t>52</w:t>
            </w:r>
          </w:p>
        </w:tc>
      </w:tr>
      <w:tr w:rsidR="008E0BA3" w:rsidRPr="00696F9C" w:rsidTr="0055771E">
        <w:trPr>
          <w:trHeight w:val="91"/>
          <w:jc w:val="center"/>
        </w:trPr>
        <w:tc>
          <w:tcPr>
            <w:tcW w:w="738" w:type="dxa"/>
          </w:tcPr>
          <w:p w:rsidR="008E0BA3" w:rsidRPr="00696F9C" w:rsidRDefault="008E0BA3" w:rsidP="00696F9C">
            <w:pPr>
              <w:spacing w:line="360" w:lineRule="auto"/>
              <w:jc w:val="center"/>
              <w:rPr>
                <w:sz w:val="22"/>
                <w:szCs w:val="22"/>
              </w:rPr>
            </w:pPr>
            <w:r w:rsidRPr="00696F9C">
              <w:rPr>
                <w:sz w:val="22"/>
                <w:szCs w:val="22"/>
              </w:rPr>
              <w:t>53</w:t>
            </w:r>
          </w:p>
        </w:tc>
        <w:tc>
          <w:tcPr>
            <w:tcW w:w="2070" w:type="dxa"/>
          </w:tcPr>
          <w:p w:rsidR="008E0BA3" w:rsidRPr="00696F9C" w:rsidRDefault="008E0BA3" w:rsidP="005C1EB0">
            <w:pPr>
              <w:spacing w:line="360" w:lineRule="auto"/>
              <w:jc w:val="both"/>
              <w:rPr>
                <w:sz w:val="22"/>
                <w:szCs w:val="22"/>
              </w:rPr>
            </w:pPr>
            <w:r w:rsidRPr="00696F9C">
              <w:rPr>
                <w:sz w:val="22"/>
                <w:szCs w:val="22"/>
              </w:rPr>
              <w:t>Padari kala</w:t>
            </w:r>
          </w:p>
        </w:tc>
        <w:tc>
          <w:tcPr>
            <w:tcW w:w="1800" w:type="dxa"/>
          </w:tcPr>
          <w:p w:rsidR="008E0BA3" w:rsidRPr="00696F9C" w:rsidRDefault="008E0BA3" w:rsidP="005C1EB0">
            <w:pPr>
              <w:spacing w:line="360" w:lineRule="auto"/>
              <w:jc w:val="center"/>
              <w:rPr>
                <w:sz w:val="22"/>
                <w:szCs w:val="22"/>
              </w:rPr>
            </w:pPr>
            <w:r w:rsidRPr="00696F9C">
              <w:rPr>
                <w:sz w:val="22"/>
                <w:szCs w:val="22"/>
              </w:rPr>
              <w:t>153.201</w:t>
            </w:r>
          </w:p>
        </w:tc>
        <w:tc>
          <w:tcPr>
            <w:tcW w:w="1800" w:type="dxa"/>
          </w:tcPr>
          <w:p w:rsidR="008E0BA3" w:rsidRPr="00696F9C" w:rsidRDefault="008E0BA3" w:rsidP="005C1EB0">
            <w:pPr>
              <w:spacing w:line="360" w:lineRule="auto"/>
              <w:jc w:val="center"/>
              <w:rPr>
                <w:sz w:val="22"/>
                <w:szCs w:val="22"/>
              </w:rPr>
            </w:pPr>
            <w:r w:rsidRPr="00696F9C">
              <w:rPr>
                <w:sz w:val="22"/>
                <w:szCs w:val="22"/>
              </w:rPr>
              <w:t>198.474</w:t>
            </w:r>
          </w:p>
        </w:tc>
        <w:tc>
          <w:tcPr>
            <w:tcW w:w="1656" w:type="dxa"/>
          </w:tcPr>
          <w:p w:rsidR="008E0BA3" w:rsidRPr="00696F9C" w:rsidRDefault="008E0BA3" w:rsidP="005C1EB0">
            <w:pPr>
              <w:spacing w:line="360" w:lineRule="auto"/>
              <w:jc w:val="center"/>
              <w:rPr>
                <w:sz w:val="22"/>
                <w:szCs w:val="22"/>
              </w:rPr>
            </w:pPr>
            <w:r w:rsidRPr="00696F9C">
              <w:rPr>
                <w:sz w:val="22"/>
                <w:szCs w:val="22"/>
              </w:rPr>
              <w:t>506</w:t>
            </w:r>
          </w:p>
        </w:tc>
        <w:tc>
          <w:tcPr>
            <w:tcW w:w="1620" w:type="dxa"/>
          </w:tcPr>
          <w:p w:rsidR="008E0BA3" w:rsidRPr="00696F9C" w:rsidRDefault="008E0BA3" w:rsidP="005C1EB0">
            <w:pPr>
              <w:spacing w:line="360" w:lineRule="auto"/>
              <w:jc w:val="center"/>
              <w:rPr>
                <w:sz w:val="22"/>
                <w:szCs w:val="22"/>
              </w:rPr>
            </w:pPr>
            <w:r w:rsidRPr="00696F9C">
              <w:rPr>
                <w:sz w:val="22"/>
                <w:szCs w:val="22"/>
              </w:rPr>
              <w:t>70</w:t>
            </w:r>
          </w:p>
        </w:tc>
      </w:tr>
      <w:tr w:rsidR="008E0BA3" w:rsidRPr="00696F9C" w:rsidTr="0055771E">
        <w:trPr>
          <w:trHeight w:val="64"/>
          <w:jc w:val="center"/>
        </w:trPr>
        <w:tc>
          <w:tcPr>
            <w:tcW w:w="738" w:type="dxa"/>
          </w:tcPr>
          <w:p w:rsidR="008E0BA3" w:rsidRPr="00696F9C" w:rsidRDefault="008E0BA3" w:rsidP="00696F9C">
            <w:pPr>
              <w:spacing w:line="360" w:lineRule="auto"/>
              <w:jc w:val="center"/>
              <w:rPr>
                <w:sz w:val="22"/>
                <w:szCs w:val="22"/>
              </w:rPr>
            </w:pPr>
            <w:r w:rsidRPr="00696F9C">
              <w:rPr>
                <w:sz w:val="22"/>
                <w:szCs w:val="22"/>
              </w:rPr>
              <w:t>54</w:t>
            </w:r>
          </w:p>
        </w:tc>
        <w:tc>
          <w:tcPr>
            <w:tcW w:w="2070" w:type="dxa"/>
          </w:tcPr>
          <w:p w:rsidR="008E0BA3" w:rsidRPr="00696F9C" w:rsidRDefault="008E0BA3" w:rsidP="005C1EB0">
            <w:pPr>
              <w:spacing w:line="360" w:lineRule="auto"/>
              <w:jc w:val="both"/>
              <w:rPr>
                <w:sz w:val="22"/>
                <w:szCs w:val="22"/>
              </w:rPr>
            </w:pPr>
            <w:r w:rsidRPr="00696F9C">
              <w:rPr>
                <w:sz w:val="22"/>
                <w:szCs w:val="22"/>
              </w:rPr>
              <w:t>Padari khurd</w:t>
            </w:r>
          </w:p>
        </w:tc>
        <w:tc>
          <w:tcPr>
            <w:tcW w:w="1800" w:type="dxa"/>
          </w:tcPr>
          <w:p w:rsidR="008E0BA3" w:rsidRPr="00696F9C" w:rsidRDefault="008E0BA3" w:rsidP="005C1EB0">
            <w:pPr>
              <w:spacing w:line="360" w:lineRule="auto"/>
              <w:jc w:val="center"/>
              <w:rPr>
                <w:sz w:val="22"/>
                <w:szCs w:val="22"/>
              </w:rPr>
            </w:pPr>
            <w:r w:rsidRPr="00696F9C">
              <w:rPr>
                <w:sz w:val="22"/>
                <w:szCs w:val="22"/>
              </w:rPr>
              <w:t>315.617</w:t>
            </w:r>
          </w:p>
        </w:tc>
        <w:tc>
          <w:tcPr>
            <w:tcW w:w="1800" w:type="dxa"/>
          </w:tcPr>
          <w:p w:rsidR="008E0BA3" w:rsidRPr="00696F9C" w:rsidRDefault="008E0BA3" w:rsidP="005C1EB0">
            <w:pPr>
              <w:spacing w:line="360" w:lineRule="auto"/>
              <w:jc w:val="center"/>
              <w:rPr>
                <w:sz w:val="22"/>
                <w:szCs w:val="22"/>
              </w:rPr>
            </w:pPr>
            <w:r w:rsidRPr="00696F9C">
              <w:rPr>
                <w:sz w:val="22"/>
                <w:szCs w:val="22"/>
              </w:rPr>
              <w:t>10.939</w:t>
            </w:r>
          </w:p>
        </w:tc>
        <w:tc>
          <w:tcPr>
            <w:tcW w:w="1656" w:type="dxa"/>
          </w:tcPr>
          <w:p w:rsidR="008E0BA3" w:rsidRPr="00696F9C" w:rsidRDefault="008E0BA3" w:rsidP="005C1EB0">
            <w:pPr>
              <w:spacing w:line="360" w:lineRule="auto"/>
              <w:jc w:val="center"/>
              <w:rPr>
                <w:sz w:val="22"/>
                <w:szCs w:val="22"/>
              </w:rPr>
            </w:pPr>
            <w:r w:rsidRPr="00696F9C">
              <w:rPr>
                <w:sz w:val="22"/>
                <w:szCs w:val="22"/>
              </w:rPr>
              <w:t>1405</w:t>
            </w:r>
          </w:p>
        </w:tc>
        <w:tc>
          <w:tcPr>
            <w:tcW w:w="1620" w:type="dxa"/>
          </w:tcPr>
          <w:p w:rsidR="008E0BA3" w:rsidRPr="00696F9C" w:rsidRDefault="008E0BA3" w:rsidP="005C1EB0">
            <w:pPr>
              <w:spacing w:line="360" w:lineRule="auto"/>
              <w:jc w:val="center"/>
              <w:rPr>
                <w:sz w:val="22"/>
                <w:szCs w:val="22"/>
              </w:rPr>
            </w:pPr>
            <w:r w:rsidRPr="00696F9C">
              <w:rPr>
                <w:sz w:val="22"/>
                <w:szCs w:val="22"/>
              </w:rPr>
              <w:t>156</w:t>
            </w:r>
          </w:p>
        </w:tc>
      </w:tr>
      <w:tr w:rsidR="008E0BA3" w:rsidRPr="00696F9C" w:rsidTr="0055771E">
        <w:trPr>
          <w:trHeight w:val="163"/>
          <w:jc w:val="center"/>
        </w:trPr>
        <w:tc>
          <w:tcPr>
            <w:tcW w:w="738" w:type="dxa"/>
          </w:tcPr>
          <w:p w:rsidR="008E0BA3" w:rsidRPr="00696F9C" w:rsidRDefault="008E0BA3" w:rsidP="00696F9C">
            <w:pPr>
              <w:spacing w:line="360" w:lineRule="auto"/>
              <w:jc w:val="center"/>
              <w:rPr>
                <w:sz w:val="22"/>
                <w:szCs w:val="22"/>
              </w:rPr>
            </w:pPr>
            <w:r w:rsidRPr="00696F9C">
              <w:rPr>
                <w:sz w:val="22"/>
                <w:szCs w:val="22"/>
              </w:rPr>
              <w:t>55</w:t>
            </w:r>
          </w:p>
        </w:tc>
        <w:tc>
          <w:tcPr>
            <w:tcW w:w="2070" w:type="dxa"/>
          </w:tcPr>
          <w:p w:rsidR="008E0BA3" w:rsidRPr="00696F9C" w:rsidRDefault="008E0BA3" w:rsidP="005C1EB0">
            <w:pPr>
              <w:spacing w:line="360" w:lineRule="auto"/>
              <w:jc w:val="both"/>
              <w:rPr>
                <w:sz w:val="22"/>
                <w:szCs w:val="22"/>
              </w:rPr>
            </w:pPr>
            <w:r w:rsidRPr="00696F9C">
              <w:rPr>
                <w:sz w:val="22"/>
                <w:szCs w:val="22"/>
              </w:rPr>
              <w:t>Rampurva</w:t>
            </w:r>
          </w:p>
        </w:tc>
        <w:tc>
          <w:tcPr>
            <w:tcW w:w="1800" w:type="dxa"/>
          </w:tcPr>
          <w:p w:rsidR="008E0BA3" w:rsidRPr="00696F9C" w:rsidRDefault="008E0BA3" w:rsidP="005C1EB0">
            <w:pPr>
              <w:spacing w:line="360" w:lineRule="auto"/>
              <w:jc w:val="center"/>
              <w:rPr>
                <w:sz w:val="22"/>
                <w:szCs w:val="22"/>
              </w:rPr>
            </w:pPr>
            <w:r w:rsidRPr="00696F9C">
              <w:rPr>
                <w:sz w:val="22"/>
                <w:szCs w:val="22"/>
              </w:rPr>
              <w:t>789.866</w:t>
            </w:r>
          </w:p>
        </w:tc>
        <w:tc>
          <w:tcPr>
            <w:tcW w:w="1800" w:type="dxa"/>
          </w:tcPr>
          <w:p w:rsidR="008E0BA3" w:rsidRPr="00696F9C" w:rsidRDefault="008E0BA3" w:rsidP="005C1EB0">
            <w:pPr>
              <w:spacing w:line="360" w:lineRule="auto"/>
              <w:jc w:val="center"/>
              <w:rPr>
                <w:sz w:val="22"/>
                <w:szCs w:val="22"/>
              </w:rPr>
            </w:pPr>
            <w:r w:rsidRPr="00696F9C">
              <w:rPr>
                <w:sz w:val="22"/>
                <w:szCs w:val="22"/>
              </w:rPr>
              <w:t>1535.747</w:t>
            </w:r>
          </w:p>
        </w:tc>
        <w:tc>
          <w:tcPr>
            <w:tcW w:w="1656" w:type="dxa"/>
          </w:tcPr>
          <w:p w:rsidR="008E0BA3" w:rsidRPr="00696F9C" w:rsidRDefault="008E0BA3" w:rsidP="005C1EB0">
            <w:pPr>
              <w:spacing w:line="360" w:lineRule="auto"/>
              <w:jc w:val="center"/>
              <w:rPr>
                <w:sz w:val="22"/>
                <w:szCs w:val="22"/>
              </w:rPr>
            </w:pPr>
            <w:r w:rsidRPr="00696F9C">
              <w:rPr>
                <w:sz w:val="22"/>
                <w:szCs w:val="22"/>
              </w:rPr>
              <w:t>450</w:t>
            </w:r>
          </w:p>
        </w:tc>
        <w:tc>
          <w:tcPr>
            <w:tcW w:w="1620" w:type="dxa"/>
          </w:tcPr>
          <w:p w:rsidR="008E0BA3" w:rsidRPr="00696F9C" w:rsidRDefault="008E0BA3" w:rsidP="005C1EB0">
            <w:pPr>
              <w:spacing w:line="360" w:lineRule="auto"/>
              <w:jc w:val="center"/>
              <w:rPr>
                <w:sz w:val="22"/>
                <w:szCs w:val="22"/>
              </w:rPr>
            </w:pPr>
            <w:r w:rsidRPr="00696F9C">
              <w:rPr>
                <w:sz w:val="22"/>
                <w:szCs w:val="22"/>
              </w:rPr>
              <w:t>84</w:t>
            </w:r>
          </w:p>
        </w:tc>
      </w:tr>
      <w:tr w:rsidR="008E0BA3" w:rsidRPr="00696F9C" w:rsidTr="0055771E">
        <w:trPr>
          <w:trHeight w:val="64"/>
          <w:jc w:val="center"/>
        </w:trPr>
        <w:tc>
          <w:tcPr>
            <w:tcW w:w="738" w:type="dxa"/>
          </w:tcPr>
          <w:p w:rsidR="008E0BA3" w:rsidRPr="00696F9C" w:rsidRDefault="008E0BA3" w:rsidP="00696F9C">
            <w:pPr>
              <w:spacing w:line="360" w:lineRule="auto"/>
              <w:jc w:val="center"/>
              <w:rPr>
                <w:sz w:val="22"/>
                <w:szCs w:val="22"/>
              </w:rPr>
            </w:pPr>
            <w:r w:rsidRPr="00696F9C">
              <w:rPr>
                <w:sz w:val="22"/>
                <w:szCs w:val="22"/>
              </w:rPr>
              <w:t>56</w:t>
            </w:r>
          </w:p>
        </w:tc>
        <w:tc>
          <w:tcPr>
            <w:tcW w:w="2070" w:type="dxa"/>
          </w:tcPr>
          <w:p w:rsidR="008E0BA3" w:rsidRPr="00696F9C" w:rsidRDefault="008E0BA3" w:rsidP="005C1EB0">
            <w:pPr>
              <w:spacing w:line="360" w:lineRule="auto"/>
              <w:jc w:val="both"/>
              <w:rPr>
                <w:sz w:val="22"/>
                <w:szCs w:val="22"/>
              </w:rPr>
            </w:pPr>
            <w:r w:rsidRPr="00696F9C">
              <w:rPr>
                <w:sz w:val="22"/>
                <w:szCs w:val="22"/>
              </w:rPr>
              <w:t>Tamai</w:t>
            </w:r>
          </w:p>
        </w:tc>
        <w:tc>
          <w:tcPr>
            <w:tcW w:w="1800" w:type="dxa"/>
          </w:tcPr>
          <w:p w:rsidR="008E0BA3" w:rsidRPr="00696F9C" w:rsidRDefault="008E0BA3" w:rsidP="005C1EB0">
            <w:pPr>
              <w:spacing w:line="360" w:lineRule="auto"/>
              <w:jc w:val="center"/>
              <w:rPr>
                <w:sz w:val="22"/>
                <w:szCs w:val="22"/>
              </w:rPr>
            </w:pPr>
            <w:r w:rsidRPr="00696F9C">
              <w:rPr>
                <w:sz w:val="22"/>
                <w:szCs w:val="22"/>
              </w:rPr>
              <w:t>523.527</w:t>
            </w:r>
          </w:p>
        </w:tc>
        <w:tc>
          <w:tcPr>
            <w:tcW w:w="1800" w:type="dxa"/>
          </w:tcPr>
          <w:p w:rsidR="008E0BA3" w:rsidRPr="00696F9C" w:rsidRDefault="008E0BA3" w:rsidP="005C1EB0">
            <w:pPr>
              <w:spacing w:line="360" w:lineRule="auto"/>
              <w:jc w:val="center"/>
              <w:rPr>
                <w:sz w:val="22"/>
                <w:szCs w:val="22"/>
              </w:rPr>
            </w:pPr>
            <w:r w:rsidRPr="00696F9C">
              <w:rPr>
                <w:sz w:val="22"/>
                <w:szCs w:val="22"/>
              </w:rPr>
              <w:t>594.250</w:t>
            </w:r>
          </w:p>
        </w:tc>
        <w:tc>
          <w:tcPr>
            <w:tcW w:w="1656" w:type="dxa"/>
          </w:tcPr>
          <w:p w:rsidR="008E0BA3" w:rsidRPr="00696F9C" w:rsidRDefault="008E0BA3" w:rsidP="005C1EB0">
            <w:pPr>
              <w:spacing w:line="360" w:lineRule="auto"/>
              <w:jc w:val="center"/>
              <w:rPr>
                <w:sz w:val="22"/>
                <w:szCs w:val="22"/>
              </w:rPr>
            </w:pPr>
            <w:r w:rsidRPr="00696F9C">
              <w:rPr>
                <w:sz w:val="22"/>
                <w:szCs w:val="22"/>
              </w:rPr>
              <w:t>2708</w:t>
            </w:r>
          </w:p>
        </w:tc>
        <w:tc>
          <w:tcPr>
            <w:tcW w:w="1620" w:type="dxa"/>
          </w:tcPr>
          <w:p w:rsidR="008E0BA3" w:rsidRPr="00696F9C" w:rsidRDefault="008E0BA3" w:rsidP="005C1EB0">
            <w:pPr>
              <w:spacing w:line="360" w:lineRule="auto"/>
              <w:jc w:val="center"/>
              <w:rPr>
                <w:sz w:val="22"/>
                <w:szCs w:val="22"/>
              </w:rPr>
            </w:pPr>
            <w:r w:rsidRPr="00696F9C">
              <w:rPr>
                <w:sz w:val="22"/>
                <w:szCs w:val="22"/>
              </w:rPr>
              <w:t>364</w:t>
            </w:r>
          </w:p>
        </w:tc>
      </w:tr>
      <w:tr w:rsidR="008E0BA3" w:rsidRPr="00696F9C" w:rsidTr="0055771E">
        <w:trPr>
          <w:trHeight w:val="64"/>
          <w:jc w:val="center"/>
        </w:trPr>
        <w:tc>
          <w:tcPr>
            <w:tcW w:w="738" w:type="dxa"/>
          </w:tcPr>
          <w:p w:rsidR="008E0BA3" w:rsidRPr="00696F9C" w:rsidRDefault="008E0BA3" w:rsidP="00696F9C">
            <w:pPr>
              <w:spacing w:line="360" w:lineRule="auto"/>
              <w:jc w:val="center"/>
              <w:rPr>
                <w:sz w:val="22"/>
                <w:szCs w:val="22"/>
              </w:rPr>
            </w:pPr>
            <w:r w:rsidRPr="00696F9C">
              <w:rPr>
                <w:sz w:val="22"/>
                <w:szCs w:val="22"/>
              </w:rPr>
              <w:t>57</w:t>
            </w:r>
          </w:p>
        </w:tc>
        <w:tc>
          <w:tcPr>
            <w:tcW w:w="2070" w:type="dxa"/>
          </w:tcPr>
          <w:p w:rsidR="008E0BA3" w:rsidRPr="00696F9C" w:rsidRDefault="008E0BA3" w:rsidP="005C1EB0">
            <w:pPr>
              <w:spacing w:line="360" w:lineRule="auto"/>
              <w:jc w:val="both"/>
              <w:rPr>
                <w:sz w:val="22"/>
                <w:szCs w:val="22"/>
              </w:rPr>
            </w:pPr>
            <w:r w:rsidRPr="00696F9C">
              <w:rPr>
                <w:sz w:val="22"/>
                <w:szCs w:val="22"/>
              </w:rPr>
              <w:t>Garhva</w:t>
            </w:r>
          </w:p>
        </w:tc>
        <w:tc>
          <w:tcPr>
            <w:tcW w:w="1800" w:type="dxa"/>
          </w:tcPr>
          <w:p w:rsidR="008E0BA3" w:rsidRPr="00696F9C" w:rsidRDefault="008E0BA3" w:rsidP="005C1EB0">
            <w:pPr>
              <w:spacing w:line="360" w:lineRule="auto"/>
              <w:jc w:val="center"/>
              <w:rPr>
                <w:sz w:val="22"/>
                <w:szCs w:val="22"/>
              </w:rPr>
            </w:pPr>
            <w:r w:rsidRPr="00696F9C">
              <w:rPr>
                <w:sz w:val="22"/>
                <w:szCs w:val="22"/>
              </w:rPr>
              <w:t>229.907</w:t>
            </w:r>
          </w:p>
        </w:tc>
        <w:tc>
          <w:tcPr>
            <w:tcW w:w="1800" w:type="dxa"/>
          </w:tcPr>
          <w:p w:rsidR="008E0BA3" w:rsidRPr="00696F9C" w:rsidRDefault="008E0BA3" w:rsidP="005C1EB0">
            <w:pPr>
              <w:spacing w:line="360" w:lineRule="auto"/>
              <w:jc w:val="center"/>
              <w:rPr>
                <w:sz w:val="22"/>
                <w:szCs w:val="22"/>
              </w:rPr>
            </w:pPr>
            <w:r w:rsidRPr="00696F9C">
              <w:rPr>
                <w:sz w:val="22"/>
                <w:szCs w:val="22"/>
              </w:rPr>
              <w:t>128.583</w:t>
            </w:r>
          </w:p>
        </w:tc>
        <w:tc>
          <w:tcPr>
            <w:tcW w:w="1656" w:type="dxa"/>
          </w:tcPr>
          <w:p w:rsidR="008E0BA3" w:rsidRPr="00696F9C" w:rsidRDefault="008E0BA3" w:rsidP="005C1EB0">
            <w:pPr>
              <w:spacing w:line="360" w:lineRule="auto"/>
              <w:jc w:val="center"/>
              <w:rPr>
                <w:sz w:val="22"/>
                <w:szCs w:val="22"/>
              </w:rPr>
            </w:pPr>
            <w:r w:rsidRPr="00696F9C">
              <w:rPr>
                <w:sz w:val="22"/>
                <w:szCs w:val="22"/>
              </w:rPr>
              <w:t>710</w:t>
            </w:r>
          </w:p>
        </w:tc>
        <w:tc>
          <w:tcPr>
            <w:tcW w:w="1620" w:type="dxa"/>
          </w:tcPr>
          <w:p w:rsidR="008E0BA3" w:rsidRPr="00696F9C" w:rsidRDefault="008E0BA3" w:rsidP="005C1EB0">
            <w:pPr>
              <w:spacing w:line="360" w:lineRule="auto"/>
              <w:jc w:val="center"/>
              <w:rPr>
                <w:sz w:val="22"/>
                <w:szCs w:val="22"/>
              </w:rPr>
            </w:pPr>
            <w:r w:rsidRPr="00696F9C">
              <w:rPr>
                <w:sz w:val="22"/>
                <w:szCs w:val="22"/>
              </w:rPr>
              <w:t>105</w:t>
            </w:r>
          </w:p>
        </w:tc>
      </w:tr>
      <w:tr w:rsidR="008E0BA3" w:rsidRPr="00696F9C" w:rsidTr="0055771E">
        <w:trPr>
          <w:trHeight w:val="64"/>
          <w:jc w:val="center"/>
        </w:trPr>
        <w:tc>
          <w:tcPr>
            <w:tcW w:w="738" w:type="dxa"/>
          </w:tcPr>
          <w:p w:rsidR="008E0BA3" w:rsidRPr="00696F9C" w:rsidRDefault="008E0BA3" w:rsidP="00696F9C">
            <w:pPr>
              <w:spacing w:line="360" w:lineRule="auto"/>
              <w:jc w:val="center"/>
              <w:rPr>
                <w:sz w:val="22"/>
                <w:szCs w:val="22"/>
              </w:rPr>
            </w:pPr>
            <w:r w:rsidRPr="00696F9C">
              <w:rPr>
                <w:sz w:val="22"/>
                <w:szCs w:val="22"/>
              </w:rPr>
              <w:t>58</w:t>
            </w:r>
          </w:p>
        </w:tc>
        <w:tc>
          <w:tcPr>
            <w:tcW w:w="2070" w:type="dxa"/>
          </w:tcPr>
          <w:p w:rsidR="008E0BA3" w:rsidRPr="00696F9C" w:rsidRDefault="008E0BA3" w:rsidP="005C1EB0">
            <w:pPr>
              <w:spacing w:line="360" w:lineRule="auto"/>
              <w:jc w:val="both"/>
              <w:rPr>
                <w:sz w:val="22"/>
                <w:szCs w:val="22"/>
              </w:rPr>
            </w:pPr>
            <w:r w:rsidRPr="00696F9C">
              <w:rPr>
                <w:sz w:val="22"/>
                <w:szCs w:val="22"/>
              </w:rPr>
              <w:t>Badaram</w:t>
            </w:r>
          </w:p>
        </w:tc>
        <w:tc>
          <w:tcPr>
            <w:tcW w:w="1800" w:type="dxa"/>
          </w:tcPr>
          <w:p w:rsidR="008E0BA3" w:rsidRPr="00696F9C" w:rsidRDefault="008E0BA3" w:rsidP="005C1EB0">
            <w:pPr>
              <w:spacing w:line="360" w:lineRule="auto"/>
              <w:jc w:val="center"/>
              <w:rPr>
                <w:sz w:val="22"/>
                <w:szCs w:val="22"/>
              </w:rPr>
            </w:pPr>
            <w:r w:rsidRPr="00696F9C">
              <w:rPr>
                <w:sz w:val="22"/>
                <w:szCs w:val="22"/>
              </w:rPr>
              <w:t>276.280</w:t>
            </w:r>
          </w:p>
        </w:tc>
        <w:tc>
          <w:tcPr>
            <w:tcW w:w="1800" w:type="dxa"/>
          </w:tcPr>
          <w:p w:rsidR="008E0BA3" w:rsidRPr="00696F9C" w:rsidRDefault="008E0BA3" w:rsidP="005C1EB0">
            <w:pPr>
              <w:spacing w:line="360" w:lineRule="auto"/>
              <w:jc w:val="center"/>
              <w:rPr>
                <w:sz w:val="22"/>
                <w:szCs w:val="22"/>
              </w:rPr>
            </w:pPr>
            <w:r w:rsidRPr="00696F9C">
              <w:rPr>
                <w:sz w:val="22"/>
                <w:szCs w:val="22"/>
              </w:rPr>
              <w:t>71.579</w:t>
            </w:r>
          </w:p>
        </w:tc>
        <w:tc>
          <w:tcPr>
            <w:tcW w:w="1656" w:type="dxa"/>
          </w:tcPr>
          <w:p w:rsidR="008E0BA3" w:rsidRPr="00696F9C" w:rsidRDefault="008E0BA3" w:rsidP="005C1EB0">
            <w:pPr>
              <w:spacing w:line="360" w:lineRule="auto"/>
              <w:jc w:val="center"/>
              <w:rPr>
                <w:sz w:val="22"/>
                <w:szCs w:val="22"/>
              </w:rPr>
            </w:pPr>
            <w:r w:rsidRPr="00696F9C">
              <w:rPr>
                <w:sz w:val="22"/>
                <w:szCs w:val="22"/>
              </w:rPr>
              <w:t>712</w:t>
            </w:r>
          </w:p>
        </w:tc>
        <w:tc>
          <w:tcPr>
            <w:tcW w:w="1620" w:type="dxa"/>
          </w:tcPr>
          <w:p w:rsidR="008E0BA3" w:rsidRPr="00696F9C" w:rsidRDefault="008E0BA3" w:rsidP="005C1EB0">
            <w:pPr>
              <w:spacing w:line="360" w:lineRule="auto"/>
              <w:jc w:val="center"/>
              <w:rPr>
                <w:sz w:val="22"/>
                <w:szCs w:val="22"/>
              </w:rPr>
            </w:pPr>
            <w:r w:rsidRPr="00696F9C">
              <w:rPr>
                <w:sz w:val="22"/>
                <w:szCs w:val="22"/>
              </w:rPr>
              <w:t>90</w:t>
            </w:r>
          </w:p>
        </w:tc>
      </w:tr>
      <w:tr w:rsidR="008E0BA3" w:rsidRPr="00696F9C" w:rsidTr="0055771E">
        <w:trPr>
          <w:trHeight w:val="64"/>
          <w:jc w:val="center"/>
        </w:trPr>
        <w:tc>
          <w:tcPr>
            <w:tcW w:w="738" w:type="dxa"/>
          </w:tcPr>
          <w:p w:rsidR="008E0BA3" w:rsidRPr="00696F9C" w:rsidRDefault="008E0BA3" w:rsidP="00696F9C">
            <w:pPr>
              <w:spacing w:line="360" w:lineRule="auto"/>
              <w:jc w:val="center"/>
              <w:rPr>
                <w:sz w:val="22"/>
                <w:szCs w:val="22"/>
              </w:rPr>
            </w:pPr>
            <w:r w:rsidRPr="00696F9C">
              <w:rPr>
                <w:sz w:val="22"/>
                <w:szCs w:val="22"/>
              </w:rPr>
              <w:t>59</w:t>
            </w:r>
          </w:p>
        </w:tc>
        <w:tc>
          <w:tcPr>
            <w:tcW w:w="2070" w:type="dxa"/>
          </w:tcPr>
          <w:p w:rsidR="008E0BA3" w:rsidRPr="00696F9C" w:rsidRDefault="008E0BA3" w:rsidP="005C1EB0">
            <w:pPr>
              <w:spacing w:line="360" w:lineRule="auto"/>
              <w:jc w:val="both"/>
              <w:rPr>
                <w:sz w:val="22"/>
                <w:szCs w:val="22"/>
              </w:rPr>
            </w:pPr>
            <w:r w:rsidRPr="00696F9C">
              <w:rPr>
                <w:sz w:val="22"/>
                <w:szCs w:val="22"/>
              </w:rPr>
              <w:t>Naudihava</w:t>
            </w:r>
          </w:p>
        </w:tc>
        <w:tc>
          <w:tcPr>
            <w:tcW w:w="1800" w:type="dxa"/>
          </w:tcPr>
          <w:p w:rsidR="008E0BA3" w:rsidRPr="00696F9C" w:rsidRDefault="008E0BA3" w:rsidP="005C1EB0">
            <w:pPr>
              <w:spacing w:line="360" w:lineRule="auto"/>
              <w:jc w:val="center"/>
              <w:rPr>
                <w:sz w:val="22"/>
                <w:szCs w:val="22"/>
              </w:rPr>
            </w:pPr>
            <w:r w:rsidRPr="00696F9C">
              <w:rPr>
                <w:sz w:val="22"/>
                <w:szCs w:val="22"/>
              </w:rPr>
              <w:t>289.128</w:t>
            </w:r>
          </w:p>
        </w:tc>
        <w:tc>
          <w:tcPr>
            <w:tcW w:w="1800" w:type="dxa"/>
          </w:tcPr>
          <w:p w:rsidR="008E0BA3" w:rsidRPr="00696F9C" w:rsidRDefault="008E0BA3" w:rsidP="005C1EB0">
            <w:pPr>
              <w:spacing w:line="360" w:lineRule="auto"/>
              <w:jc w:val="center"/>
              <w:rPr>
                <w:sz w:val="22"/>
                <w:szCs w:val="22"/>
              </w:rPr>
            </w:pPr>
            <w:r w:rsidRPr="00696F9C">
              <w:rPr>
                <w:sz w:val="22"/>
                <w:szCs w:val="22"/>
              </w:rPr>
              <w:t>363.212</w:t>
            </w:r>
          </w:p>
        </w:tc>
        <w:tc>
          <w:tcPr>
            <w:tcW w:w="1656" w:type="dxa"/>
          </w:tcPr>
          <w:p w:rsidR="008E0BA3" w:rsidRPr="00696F9C" w:rsidRDefault="008E0BA3" w:rsidP="005C1EB0">
            <w:pPr>
              <w:spacing w:line="360" w:lineRule="auto"/>
              <w:jc w:val="center"/>
              <w:rPr>
                <w:sz w:val="22"/>
                <w:szCs w:val="22"/>
              </w:rPr>
            </w:pPr>
            <w:r w:rsidRPr="00696F9C">
              <w:rPr>
                <w:sz w:val="22"/>
                <w:szCs w:val="22"/>
              </w:rPr>
              <w:t>1310</w:t>
            </w:r>
          </w:p>
        </w:tc>
        <w:tc>
          <w:tcPr>
            <w:tcW w:w="1620" w:type="dxa"/>
          </w:tcPr>
          <w:p w:rsidR="008E0BA3" w:rsidRPr="00696F9C" w:rsidRDefault="008E0BA3" w:rsidP="005C1EB0">
            <w:pPr>
              <w:spacing w:line="360" w:lineRule="auto"/>
              <w:jc w:val="center"/>
              <w:rPr>
                <w:sz w:val="22"/>
                <w:szCs w:val="22"/>
              </w:rPr>
            </w:pPr>
            <w:r w:rsidRPr="00696F9C">
              <w:rPr>
                <w:sz w:val="22"/>
                <w:szCs w:val="22"/>
              </w:rPr>
              <w:t>212</w:t>
            </w:r>
          </w:p>
        </w:tc>
      </w:tr>
      <w:tr w:rsidR="008E0BA3" w:rsidRPr="00696F9C" w:rsidTr="0055771E">
        <w:trPr>
          <w:trHeight w:val="64"/>
          <w:jc w:val="center"/>
        </w:trPr>
        <w:tc>
          <w:tcPr>
            <w:tcW w:w="738" w:type="dxa"/>
          </w:tcPr>
          <w:p w:rsidR="008E0BA3" w:rsidRPr="00696F9C" w:rsidRDefault="008E0BA3" w:rsidP="00696F9C">
            <w:pPr>
              <w:spacing w:line="360" w:lineRule="auto"/>
              <w:jc w:val="center"/>
              <w:rPr>
                <w:sz w:val="22"/>
                <w:szCs w:val="22"/>
              </w:rPr>
            </w:pPr>
            <w:r w:rsidRPr="00696F9C">
              <w:rPr>
                <w:sz w:val="22"/>
                <w:szCs w:val="22"/>
              </w:rPr>
              <w:t>60</w:t>
            </w:r>
          </w:p>
        </w:tc>
        <w:tc>
          <w:tcPr>
            <w:tcW w:w="2070" w:type="dxa"/>
          </w:tcPr>
          <w:p w:rsidR="008E0BA3" w:rsidRPr="00696F9C" w:rsidRDefault="008E0BA3" w:rsidP="005C1EB0">
            <w:pPr>
              <w:spacing w:line="360" w:lineRule="auto"/>
              <w:jc w:val="both"/>
              <w:rPr>
                <w:sz w:val="22"/>
                <w:szCs w:val="22"/>
              </w:rPr>
            </w:pPr>
            <w:r w:rsidRPr="00696F9C">
              <w:rPr>
                <w:sz w:val="22"/>
                <w:szCs w:val="22"/>
              </w:rPr>
              <w:t>Khaidar</w:t>
            </w:r>
          </w:p>
        </w:tc>
        <w:tc>
          <w:tcPr>
            <w:tcW w:w="1800" w:type="dxa"/>
          </w:tcPr>
          <w:p w:rsidR="008E0BA3" w:rsidRPr="00696F9C" w:rsidRDefault="008E0BA3" w:rsidP="005C1EB0">
            <w:pPr>
              <w:spacing w:line="360" w:lineRule="auto"/>
              <w:jc w:val="center"/>
              <w:rPr>
                <w:sz w:val="22"/>
                <w:szCs w:val="22"/>
              </w:rPr>
            </w:pPr>
            <w:r w:rsidRPr="00696F9C">
              <w:rPr>
                <w:sz w:val="22"/>
                <w:szCs w:val="22"/>
              </w:rPr>
              <w:t>343.372</w:t>
            </w:r>
          </w:p>
        </w:tc>
        <w:tc>
          <w:tcPr>
            <w:tcW w:w="1800" w:type="dxa"/>
          </w:tcPr>
          <w:p w:rsidR="008E0BA3" w:rsidRPr="00696F9C" w:rsidRDefault="008E0BA3" w:rsidP="005C1EB0">
            <w:pPr>
              <w:spacing w:line="360" w:lineRule="auto"/>
              <w:jc w:val="center"/>
              <w:rPr>
                <w:sz w:val="22"/>
                <w:szCs w:val="22"/>
              </w:rPr>
            </w:pPr>
            <w:r w:rsidRPr="00696F9C">
              <w:rPr>
                <w:sz w:val="22"/>
                <w:szCs w:val="22"/>
              </w:rPr>
              <w:t>59.705</w:t>
            </w:r>
          </w:p>
        </w:tc>
        <w:tc>
          <w:tcPr>
            <w:tcW w:w="1656" w:type="dxa"/>
          </w:tcPr>
          <w:p w:rsidR="008E0BA3" w:rsidRPr="00696F9C" w:rsidRDefault="008E0BA3" w:rsidP="005C1EB0">
            <w:pPr>
              <w:spacing w:line="360" w:lineRule="auto"/>
              <w:jc w:val="center"/>
              <w:rPr>
                <w:sz w:val="22"/>
                <w:szCs w:val="22"/>
              </w:rPr>
            </w:pPr>
            <w:r w:rsidRPr="00696F9C">
              <w:rPr>
                <w:sz w:val="22"/>
                <w:szCs w:val="22"/>
              </w:rPr>
              <w:t>1506</w:t>
            </w:r>
          </w:p>
        </w:tc>
        <w:tc>
          <w:tcPr>
            <w:tcW w:w="1620" w:type="dxa"/>
          </w:tcPr>
          <w:p w:rsidR="008E0BA3" w:rsidRPr="00696F9C" w:rsidRDefault="008E0BA3" w:rsidP="005C1EB0">
            <w:pPr>
              <w:spacing w:line="360" w:lineRule="auto"/>
              <w:jc w:val="center"/>
              <w:rPr>
                <w:sz w:val="22"/>
                <w:szCs w:val="22"/>
              </w:rPr>
            </w:pPr>
            <w:r w:rsidRPr="00696F9C">
              <w:rPr>
                <w:sz w:val="22"/>
                <w:szCs w:val="22"/>
              </w:rPr>
              <w:t>225</w:t>
            </w:r>
          </w:p>
        </w:tc>
      </w:tr>
      <w:tr w:rsidR="008E0BA3" w:rsidRPr="00696F9C" w:rsidTr="0055771E">
        <w:trPr>
          <w:trHeight w:val="64"/>
          <w:jc w:val="center"/>
        </w:trPr>
        <w:tc>
          <w:tcPr>
            <w:tcW w:w="738" w:type="dxa"/>
          </w:tcPr>
          <w:p w:rsidR="008E0BA3" w:rsidRPr="00696F9C" w:rsidRDefault="008E0BA3" w:rsidP="00696F9C">
            <w:pPr>
              <w:spacing w:line="360" w:lineRule="auto"/>
              <w:jc w:val="center"/>
              <w:rPr>
                <w:sz w:val="22"/>
                <w:szCs w:val="22"/>
              </w:rPr>
            </w:pPr>
            <w:r w:rsidRPr="00696F9C">
              <w:rPr>
                <w:sz w:val="22"/>
                <w:szCs w:val="22"/>
              </w:rPr>
              <w:t>61</w:t>
            </w:r>
          </w:p>
        </w:tc>
        <w:tc>
          <w:tcPr>
            <w:tcW w:w="2070" w:type="dxa"/>
          </w:tcPr>
          <w:p w:rsidR="008E0BA3" w:rsidRPr="00696F9C" w:rsidRDefault="008E0BA3" w:rsidP="005C1EB0">
            <w:pPr>
              <w:spacing w:line="360" w:lineRule="auto"/>
              <w:jc w:val="both"/>
              <w:rPr>
                <w:sz w:val="22"/>
                <w:szCs w:val="22"/>
              </w:rPr>
            </w:pPr>
            <w:r w:rsidRPr="00696F9C">
              <w:rPr>
                <w:sz w:val="22"/>
                <w:szCs w:val="22"/>
              </w:rPr>
              <w:t>Godgawan</w:t>
            </w:r>
          </w:p>
        </w:tc>
        <w:tc>
          <w:tcPr>
            <w:tcW w:w="1800" w:type="dxa"/>
          </w:tcPr>
          <w:p w:rsidR="008E0BA3" w:rsidRPr="00696F9C" w:rsidRDefault="008E0BA3" w:rsidP="005C1EB0">
            <w:pPr>
              <w:spacing w:line="360" w:lineRule="auto"/>
              <w:jc w:val="center"/>
              <w:rPr>
                <w:sz w:val="22"/>
                <w:szCs w:val="22"/>
              </w:rPr>
            </w:pPr>
            <w:r w:rsidRPr="00696F9C">
              <w:rPr>
                <w:sz w:val="22"/>
                <w:szCs w:val="22"/>
              </w:rPr>
              <w:t>265.857</w:t>
            </w:r>
          </w:p>
        </w:tc>
        <w:tc>
          <w:tcPr>
            <w:tcW w:w="1800" w:type="dxa"/>
          </w:tcPr>
          <w:p w:rsidR="008E0BA3" w:rsidRPr="00696F9C" w:rsidRDefault="008E0BA3" w:rsidP="005C1EB0">
            <w:pPr>
              <w:spacing w:line="360" w:lineRule="auto"/>
              <w:jc w:val="center"/>
              <w:rPr>
                <w:sz w:val="22"/>
                <w:szCs w:val="22"/>
              </w:rPr>
            </w:pPr>
            <w:r w:rsidRPr="00696F9C">
              <w:rPr>
                <w:sz w:val="22"/>
                <w:szCs w:val="22"/>
              </w:rPr>
              <w:t>135.052</w:t>
            </w:r>
          </w:p>
        </w:tc>
        <w:tc>
          <w:tcPr>
            <w:tcW w:w="1656" w:type="dxa"/>
          </w:tcPr>
          <w:p w:rsidR="008E0BA3" w:rsidRPr="00696F9C" w:rsidRDefault="008E0BA3" w:rsidP="005C1EB0">
            <w:pPr>
              <w:spacing w:line="360" w:lineRule="auto"/>
              <w:jc w:val="center"/>
              <w:rPr>
                <w:sz w:val="22"/>
                <w:szCs w:val="22"/>
              </w:rPr>
            </w:pPr>
            <w:r w:rsidRPr="00696F9C">
              <w:rPr>
                <w:sz w:val="22"/>
                <w:szCs w:val="22"/>
              </w:rPr>
              <w:t>1190</w:t>
            </w:r>
          </w:p>
        </w:tc>
        <w:tc>
          <w:tcPr>
            <w:tcW w:w="1620" w:type="dxa"/>
          </w:tcPr>
          <w:p w:rsidR="008E0BA3" w:rsidRPr="00696F9C" w:rsidRDefault="008E0BA3" w:rsidP="005C1EB0">
            <w:pPr>
              <w:spacing w:line="360" w:lineRule="auto"/>
              <w:jc w:val="center"/>
              <w:rPr>
                <w:sz w:val="22"/>
                <w:szCs w:val="22"/>
              </w:rPr>
            </w:pPr>
            <w:r w:rsidRPr="00696F9C">
              <w:rPr>
                <w:sz w:val="22"/>
                <w:szCs w:val="22"/>
              </w:rPr>
              <w:t>140</w:t>
            </w:r>
          </w:p>
        </w:tc>
      </w:tr>
      <w:tr w:rsidR="008E0BA3" w:rsidRPr="00696F9C" w:rsidTr="0055771E">
        <w:trPr>
          <w:trHeight w:val="64"/>
          <w:jc w:val="center"/>
        </w:trPr>
        <w:tc>
          <w:tcPr>
            <w:tcW w:w="738" w:type="dxa"/>
          </w:tcPr>
          <w:p w:rsidR="008E0BA3" w:rsidRPr="00696F9C" w:rsidRDefault="008E0BA3" w:rsidP="00696F9C">
            <w:pPr>
              <w:spacing w:line="360" w:lineRule="auto"/>
              <w:jc w:val="center"/>
              <w:rPr>
                <w:sz w:val="22"/>
                <w:szCs w:val="22"/>
              </w:rPr>
            </w:pPr>
            <w:r w:rsidRPr="00696F9C">
              <w:rPr>
                <w:sz w:val="22"/>
                <w:szCs w:val="22"/>
              </w:rPr>
              <w:t>62</w:t>
            </w:r>
          </w:p>
        </w:tc>
        <w:tc>
          <w:tcPr>
            <w:tcW w:w="2070" w:type="dxa"/>
          </w:tcPr>
          <w:p w:rsidR="008E0BA3" w:rsidRPr="00696F9C" w:rsidRDefault="008E0BA3" w:rsidP="005C1EB0">
            <w:pPr>
              <w:spacing w:line="360" w:lineRule="auto"/>
              <w:jc w:val="both"/>
              <w:rPr>
                <w:sz w:val="22"/>
                <w:szCs w:val="22"/>
              </w:rPr>
            </w:pPr>
            <w:r w:rsidRPr="00696F9C">
              <w:rPr>
                <w:sz w:val="22"/>
                <w:szCs w:val="22"/>
              </w:rPr>
              <w:t>Jharkata</w:t>
            </w:r>
          </w:p>
        </w:tc>
        <w:tc>
          <w:tcPr>
            <w:tcW w:w="1800" w:type="dxa"/>
          </w:tcPr>
          <w:p w:rsidR="008E0BA3" w:rsidRPr="00696F9C" w:rsidRDefault="008E0BA3" w:rsidP="005C1EB0">
            <w:pPr>
              <w:spacing w:line="360" w:lineRule="auto"/>
              <w:jc w:val="center"/>
              <w:rPr>
                <w:sz w:val="22"/>
                <w:szCs w:val="22"/>
              </w:rPr>
            </w:pPr>
            <w:r w:rsidRPr="00696F9C">
              <w:rPr>
                <w:sz w:val="22"/>
                <w:szCs w:val="22"/>
              </w:rPr>
              <w:t>369.581</w:t>
            </w:r>
          </w:p>
        </w:tc>
        <w:tc>
          <w:tcPr>
            <w:tcW w:w="1800" w:type="dxa"/>
          </w:tcPr>
          <w:p w:rsidR="008E0BA3" w:rsidRPr="00696F9C" w:rsidRDefault="008E0BA3" w:rsidP="005C1EB0">
            <w:pPr>
              <w:spacing w:line="360" w:lineRule="auto"/>
              <w:jc w:val="center"/>
              <w:rPr>
                <w:sz w:val="22"/>
                <w:szCs w:val="22"/>
              </w:rPr>
            </w:pPr>
            <w:r w:rsidRPr="00696F9C">
              <w:rPr>
                <w:sz w:val="22"/>
                <w:szCs w:val="22"/>
              </w:rPr>
              <w:t>83.433</w:t>
            </w:r>
          </w:p>
        </w:tc>
        <w:tc>
          <w:tcPr>
            <w:tcW w:w="1656" w:type="dxa"/>
          </w:tcPr>
          <w:p w:rsidR="008E0BA3" w:rsidRPr="00696F9C" w:rsidRDefault="008E0BA3" w:rsidP="005C1EB0">
            <w:pPr>
              <w:spacing w:line="360" w:lineRule="auto"/>
              <w:jc w:val="center"/>
              <w:rPr>
                <w:sz w:val="22"/>
                <w:szCs w:val="22"/>
              </w:rPr>
            </w:pPr>
            <w:r w:rsidRPr="00696F9C">
              <w:rPr>
                <w:sz w:val="22"/>
                <w:szCs w:val="22"/>
              </w:rPr>
              <w:t>950</w:t>
            </w:r>
          </w:p>
        </w:tc>
        <w:tc>
          <w:tcPr>
            <w:tcW w:w="1620" w:type="dxa"/>
          </w:tcPr>
          <w:p w:rsidR="008E0BA3" w:rsidRPr="00696F9C" w:rsidRDefault="008E0BA3" w:rsidP="005C1EB0">
            <w:pPr>
              <w:spacing w:line="360" w:lineRule="auto"/>
              <w:jc w:val="center"/>
              <w:rPr>
                <w:sz w:val="22"/>
                <w:szCs w:val="22"/>
              </w:rPr>
            </w:pPr>
            <w:r w:rsidRPr="00696F9C">
              <w:rPr>
                <w:sz w:val="22"/>
                <w:szCs w:val="22"/>
              </w:rPr>
              <w:t>127</w:t>
            </w:r>
          </w:p>
        </w:tc>
      </w:tr>
      <w:tr w:rsidR="008E0BA3" w:rsidRPr="00696F9C" w:rsidTr="0055771E">
        <w:trPr>
          <w:trHeight w:val="64"/>
          <w:jc w:val="center"/>
        </w:trPr>
        <w:tc>
          <w:tcPr>
            <w:tcW w:w="738" w:type="dxa"/>
          </w:tcPr>
          <w:p w:rsidR="008E0BA3" w:rsidRPr="00696F9C" w:rsidRDefault="008E0BA3" w:rsidP="00696F9C">
            <w:pPr>
              <w:spacing w:line="360" w:lineRule="auto"/>
              <w:jc w:val="center"/>
              <w:rPr>
                <w:sz w:val="22"/>
                <w:szCs w:val="22"/>
              </w:rPr>
            </w:pPr>
            <w:r w:rsidRPr="00696F9C">
              <w:rPr>
                <w:sz w:val="22"/>
                <w:szCs w:val="22"/>
              </w:rPr>
              <w:t>63</w:t>
            </w:r>
          </w:p>
        </w:tc>
        <w:tc>
          <w:tcPr>
            <w:tcW w:w="2070" w:type="dxa"/>
          </w:tcPr>
          <w:p w:rsidR="008E0BA3" w:rsidRPr="00696F9C" w:rsidRDefault="008E0BA3" w:rsidP="005C1EB0">
            <w:pPr>
              <w:spacing w:line="360" w:lineRule="auto"/>
              <w:jc w:val="both"/>
              <w:rPr>
                <w:sz w:val="22"/>
                <w:szCs w:val="22"/>
              </w:rPr>
            </w:pPr>
            <w:r w:rsidRPr="00696F9C">
              <w:rPr>
                <w:sz w:val="22"/>
                <w:szCs w:val="22"/>
              </w:rPr>
              <w:t>Banjariya</w:t>
            </w:r>
          </w:p>
        </w:tc>
        <w:tc>
          <w:tcPr>
            <w:tcW w:w="1800" w:type="dxa"/>
          </w:tcPr>
          <w:p w:rsidR="008E0BA3" w:rsidRPr="00696F9C" w:rsidRDefault="008E0BA3" w:rsidP="005C1EB0">
            <w:pPr>
              <w:spacing w:line="360" w:lineRule="auto"/>
              <w:jc w:val="center"/>
              <w:rPr>
                <w:sz w:val="22"/>
                <w:szCs w:val="22"/>
              </w:rPr>
            </w:pPr>
            <w:r w:rsidRPr="00696F9C">
              <w:rPr>
                <w:sz w:val="22"/>
                <w:szCs w:val="22"/>
              </w:rPr>
              <w:t>21.734</w:t>
            </w:r>
          </w:p>
        </w:tc>
        <w:tc>
          <w:tcPr>
            <w:tcW w:w="1800" w:type="dxa"/>
          </w:tcPr>
          <w:p w:rsidR="008E0BA3" w:rsidRPr="00696F9C" w:rsidRDefault="008E0BA3" w:rsidP="005C1EB0">
            <w:pPr>
              <w:spacing w:line="360" w:lineRule="auto"/>
              <w:jc w:val="center"/>
              <w:rPr>
                <w:sz w:val="22"/>
                <w:szCs w:val="22"/>
              </w:rPr>
            </w:pPr>
            <w:r w:rsidRPr="00696F9C">
              <w:rPr>
                <w:sz w:val="22"/>
                <w:szCs w:val="22"/>
              </w:rPr>
              <w:t>48.204</w:t>
            </w:r>
          </w:p>
        </w:tc>
        <w:tc>
          <w:tcPr>
            <w:tcW w:w="1656" w:type="dxa"/>
          </w:tcPr>
          <w:p w:rsidR="008E0BA3" w:rsidRPr="00696F9C" w:rsidRDefault="008E0BA3" w:rsidP="005C1EB0">
            <w:pPr>
              <w:spacing w:line="360" w:lineRule="auto"/>
              <w:jc w:val="center"/>
              <w:rPr>
                <w:sz w:val="22"/>
                <w:szCs w:val="22"/>
              </w:rPr>
            </w:pPr>
            <w:r w:rsidRPr="00696F9C">
              <w:rPr>
                <w:sz w:val="22"/>
                <w:szCs w:val="22"/>
              </w:rPr>
              <w:t>-</w:t>
            </w:r>
          </w:p>
        </w:tc>
        <w:tc>
          <w:tcPr>
            <w:tcW w:w="1620" w:type="dxa"/>
          </w:tcPr>
          <w:p w:rsidR="008E0BA3" w:rsidRPr="00696F9C" w:rsidRDefault="008E0BA3" w:rsidP="005C1EB0">
            <w:pPr>
              <w:spacing w:line="360" w:lineRule="auto"/>
              <w:jc w:val="center"/>
              <w:rPr>
                <w:sz w:val="22"/>
                <w:szCs w:val="22"/>
              </w:rPr>
            </w:pPr>
            <w:r w:rsidRPr="00696F9C">
              <w:rPr>
                <w:sz w:val="22"/>
                <w:szCs w:val="22"/>
              </w:rPr>
              <w:t>Deserted</w:t>
            </w:r>
          </w:p>
        </w:tc>
      </w:tr>
      <w:tr w:rsidR="008E0BA3" w:rsidRPr="00696F9C" w:rsidTr="0055771E">
        <w:trPr>
          <w:trHeight w:val="64"/>
          <w:jc w:val="center"/>
        </w:trPr>
        <w:tc>
          <w:tcPr>
            <w:tcW w:w="738" w:type="dxa"/>
          </w:tcPr>
          <w:p w:rsidR="008E0BA3" w:rsidRPr="00696F9C" w:rsidRDefault="008E0BA3" w:rsidP="00696F9C">
            <w:pPr>
              <w:spacing w:line="360" w:lineRule="auto"/>
              <w:jc w:val="center"/>
              <w:rPr>
                <w:sz w:val="22"/>
                <w:szCs w:val="22"/>
              </w:rPr>
            </w:pPr>
            <w:r w:rsidRPr="00696F9C">
              <w:rPr>
                <w:sz w:val="22"/>
                <w:szCs w:val="22"/>
              </w:rPr>
              <w:t>64</w:t>
            </w:r>
          </w:p>
        </w:tc>
        <w:tc>
          <w:tcPr>
            <w:tcW w:w="2070" w:type="dxa"/>
          </w:tcPr>
          <w:p w:rsidR="008E0BA3" w:rsidRPr="00696F9C" w:rsidRDefault="008E0BA3" w:rsidP="005C1EB0">
            <w:pPr>
              <w:spacing w:line="360" w:lineRule="auto"/>
              <w:jc w:val="both"/>
              <w:rPr>
                <w:sz w:val="22"/>
                <w:szCs w:val="22"/>
              </w:rPr>
            </w:pPr>
            <w:r w:rsidRPr="00696F9C">
              <w:rPr>
                <w:sz w:val="22"/>
                <w:szCs w:val="22"/>
              </w:rPr>
              <w:t>Barvadih.</w:t>
            </w:r>
          </w:p>
        </w:tc>
        <w:tc>
          <w:tcPr>
            <w:tcW w:w="1800" w:type="dxa"/>
          </w:tcPr>
          <w:p w:rsidR="008E0BA3" w:rsidRPr="00696F9C" w:rsidRDefault="008E0BA3" w:rsidP="005C1EB0">
            <w:pPr>
              <w:spacing w:line="360" w:lineRule="auto"/>
              <w:jc w:val="center"/>
              <w:rPr>
                <w:sz w:val="22"/>
                <w:szCs w:val="22"/>
              </w:rPr>
            </w:pPr>
            <w:r w:rsidRPr="00696F9C">
              <w:rPr>
                <w:sz w:val="22"/>
                <w:szCs w:val="22"/>
              </w:rPr>
              <w:t>345.654</w:t>
            </w:r>
          </w:p>
        </w:tc>
        <w:tc>
          <w:tcPr>
            <w:tcW w:w="1800" w:type="dxa"/>
          </w:tcPr>
          <w:p w:rsidR="008E0BA3" w:rsidRPr="00696F9C" w:rsidRDefault="008E0BA3" w:rsidP="005C1EB0">
            <w:pPr>
              <w:spacing w:line="360" w:lineRule="auto"/>
              <w:jc w:val="center"/>
              <w:rPr>
                <w:sz w:val="22"/>
                <w:szCs w:val="22"/>
              </w:rPr>
            </w:pPr>
            <w:r w:rsidRPr="00696F9C">
              <w:rPr>
                <w:sz w:val="22"/>
                <w:szCs w:val="22"/>
              </w:rPr>
              <w:t>134.342</w:t>
            </w:r>
          </w:p>
        </w:tc>
        <w:tc>
          <w:tcPr>
            <w:tcW w:w="1656" w:type="dxa"/>
          </w:tcPr>
          <w:p w:rsidR="008E0BA3" w:rsidRPr="00696F9C" w:rsidRDefault="008E0BA3" w:rsidP="005C1EB0">
            <w:pPr>
              <w:spacing w:line="360" w:lineRule="auto"/>
              <w:jc w:val="center"/>
              <w:rPr>
                <w:sz w:val="22"/>
                <w:szCs w:val="22"/>
              </w:rPr>
            </w:pPr>
            <w:r w:rsidRPr="00696F9C">
              <w:rPr>
                <w:sz w:val="22"/>
                <w:szCs w:val="22"/>
              </w:rPr>
              <w:t>1310</w:t>
            </w:r>
          </w:p>
        </w:tc>
        <w:tc>
          <w:tcPr>
            <w:tcW w:w="1620" w:type="dxa"/>
          </w:tcPr>
          <w:p w:rsidR="008E0BA3" w:rsidRPr="00696F9C" w:rsidRDefault="008E0BA3" w:rsidP="005C1EB0">
            <w:pPr>
              <w:spacing w:line="360" w:lineRule="auto"/>
              <w:jc w:val="center"/>
              <w:rPr>
                <w:sz w:val="22"/>
                <w:szCs w:val="22"/>
              </w:rPr>
            </w:pPr>
            <w:r w:rsidRPr="00696F9C">
              <w:rPr>
                <w:sz w:val="22"/>
                <w:szCs w:val="22"/>
              </w:rPr>
              <w:t>170</w:t>
            </w:r>
          </w:p>
        </w:tc>
      </w:tr>
      <w:tr w:rsidR="008E0BA3" w:rsidRPr="00696F9C" w:rsidTr="0055771E">
        <w:trPr>
          <w:trHeight w:val="376"/>
          <w:jc w:val="center"/>
        </w:trPr>
        <w:tc>
          <w:tcPr>
            <w:tcW w:w="738" w:type="dxa"/>
          </w:tcPr>
          <w:p w:rsidR="008E0BA3" w:rsidRPr="00696F9C" w:rsidRDefault="008E0BA3" w:rsidP="005C1EB0">
            <w:pPr>
              <w:spacing w:line="360" w:lineRule="auto"/>
              <w:jc w:val="both"/>
              <w:rPr>
                <w:sz w:val="22"/>
                <w:szCs w:val="22"/>
              </w:rPr>
            </w:pPr>
          </w:p>
        </w:tc>
        <w:tc>
          <w:tcPr>
            <w:tcW w:w="2070" w:type="dxa"/>
          </w:tcPr>
          <w:p w:rsidR="008E0BA3" w:rsidRPr="00696F9C" w:rsidRDefault="008E0BA3" w:rsidP="005C1EB0">
            <w:pPr>
              <w:spacing w:line="360" w:lineRule="auto"/>
              <w:jc w:val="both"/>
              <w:rPr>
                <w:b/>
                <w:bCs/>
                <w:sz w:val="22"/>
                <w:szCs w:val="22"/>
              </w:rPr>
            </w:pPr>
            <w:r w:rsidRPr="00696F9C">
              <w:rPr>
                <w:b/>
                <w:bCs/>
                <w:sz w:val="22"/>
                <w:szCs w:val="22"/>
              </w:rPr>
              <w:t>Total</w:t>
            </w:r>
          </w:p>
        </w:tc>
        <w:tc>
          <w:tcPr>
            <w:tcW w:w="1800" w:type="dxa"/>
          </w:tcPr>
          <w:p w:rsidR="008E0BA3" w:rsidRPr="00696F9C" w:rsidRDefault="008E0BA3" w:rsidP="00696F9C">
            <w:pPr>
              <w:spacing w:line="360" w:lineRule="auto"/>
              <w:jc w:val="center"/>
              <w:rPr>
                <w:b/>
                <w:bCs/>
                <w:sz w:val="22"/>
                <w:szCs w:val="22"/>
              </w:rPr>
            </w:pPr>
            <w:r w:rsidRPr="00696F9C">
              <w:rPr>
                <w:b/>
                <w:bCs/>
                <w:sz w:val="22"/>
                <w:szCs w:val="22"/>
              </w:rPr>
              <w:t>18783.221</w:t>
            </w:r>
          </w:p>
        </w:tc>
        <w:tc>
          <w:tcPr>
            <w:tcW w:w="1800" w:type="dxa"/>
          </w:tcPr>
          <w:p w:rsidR="008E0BA3" w:rsidRPr="00696F9C" w:rsidRDefault="008E0BA3" w:rsidP="00696F9C">
            <w:pPr>
              <w:spacing w:line="360" w:lineRule="auto"/>
              <w:jc w:val="center"/>
              <w:rPr>
                <w:b/>
                <w:bCs/>
                <w:sz w:val="22"/>
                <w:szCs w:val="22"/>
              </w:rPr>
            </w:pPr>
            <w:r w:rsidRPr="00696F9C">
              <w:rPr>
                <w:b/>
                <w:bCs/>
                <w:sz w:val="22"/>
                <w:szCs w:val="22"/>
              </w:rPr>
              <w:t>29053.135</w:t>
            </w:r>
          </w:p>
        </w:tc>
        <w:tc>
          <w:tcPr>
            <w:tcW w:w="1656" w:type="dxa"/>
          </w:tcPr>
          <w:p w:rsidR="008E0BA3" w:rsidRPr="00696F9C" w:rsidRDefault="008E0BA3" w:rsidP="00696F9C">
            <w:pPr>
              <w:spacing w:line="360" w:lineRule="auto"/>
              <w:jc w:val="center"/>
              <w:rPr>
                <w:b/>
                <w:bCs/>
                <w:sz w:val="22"/>
                <w:szCs w:val="22"/>
              </w:rPr>
            </w:pPr>
            <w:r w:rsidRPr="00696F9C">
              <w:rPr>
                <w:b/>
                <w:bCs/>
                <w:sz w:val="22"/>
                <w:szCs w:val="22"/>
              </w:rPr>
              <w:t>39389</w:t>
            </w:r>
          </w:p>
        </w:tc>
        <w:tc>
          <w:tcPr>
            <w:tcW w:w="1620" w:type="dxa"/>
          </w:tcPr>
          <w:p w:rsidR="008E0BA3" w:rsidRPr="00696F9C" w:rsidRDefault="008E0BA3" w:rsidP="00696F9C">
            <w:pPr>
              <w:spacing w:line="360" w:lineRule="auto"/>
              <w:jc w:val="center"/>
              <w:rPr>
                <w:b/>
                <w:bCs/>
                <w:sz w:val="22"/>
                <w:szCs w:val="22"/>
              </w:rPr>
            </w:pPr>
            <w:r w:rsidRPr="00696F9C">
              <w:rPr>
                <w:b/>
                <w:bCs/>
                <w:sz w:val="22"/>
                <w:szCs w:val="22"/>
              </w:rPr>
              <w:t>6173</w:t>
            </w:r>
          </w:p>
        </w:tc>
      </w:tr>
    </w:tbl>
    <w:p w:rsidR="008E0BA3" w:rsidRPr="00696F9C" w:rsidRDefault="008E0BA3" w:rsidP="005C1EB0">
      <w:pPr>
        <w:spacing w:line="360" w:lineRule="auto"/>
        <w:jc w:val="both"/>
        <w:rPr>
          <w:sz w:val="22"/>
          <w:szCs w:val="22"/>
        </w:rPr>
      </w:pPr>
      <w:r>
        <w:rPr>
          <w:b/>
          <w:bCs/>
          <w:sz w:val="36"/>
          <w:szCs w:val="36"/>
        </w:rPr>
        <w:lastRenderedPageBreak/>
        <w:tab/>
      </w:r>
      <w:r w:rsidRPr="00696F9C">
        <w:rPr>
          <w:sz w:val="22"/>
          <w:szCs w:val="22"/>
        </w:rPr>
        <w:t xml:space="preserve">The major residential villagers belong to the tribal </w:t>
      </w:r>
      <w:r w:rsidR="007A5BE0" w:rsidRPr="00696F9C">
        <w:rPr>
          <w:sz w:val="22"/>
          <w:szCs w:val="22"/>
        </w:rPr>
        <w:t>groups;</w:t>
      </w:r>
      <w:r w:rsidRPr="00696F9C">
        <w:rPr>
          <w:sz w:val="22"/>
          <w:szCs w:val="22"/>
        </w:rPr>
        <w:t xml:space="preserve"> The major castes are Gond, Baiga, Panika, Balan Thakur, etc. Most of these are highly dependable on the Forests in terms of their major source of </w:t>
      </w:r>
      <w:r w:rsidR="007A5BE0" w:rsidRPr="00696F9C">
        <w:rPr>
          <w:sz w:val="22"/>
          <w:szCs w:val="22"/>
        </w:rPr>
        <w:t>livelihood;</w:t>
      </w:r>
      <w:r w:rsidRPr="00696F9C">
        <w:rPr>
          <w:sz w:val="22"/>
          <w:szCs w:val="22"/>
        </w:rPr>
        <w:t xml:space="preserve"> </w:t>
      </w:r>
      <w:r w:rsidR="007A5BE0" w:rsidRPr="00696F9C">
        <w:rPr>
          <w:sz w:val="22"/>
          <w:szCs w:val="22"/>
        </w:rPr>
        <w:t>they</w:t>
      </w:r>
      <w:r w:rsidRPr="00696F9C">
        <w:rPr>
          <w:sz w:val="22"/>
          <w:szCs w:val="22"/>
        </w:rPr>
        <w:t xml:space="preserve"> consume different parts of the tree, viz fruits, flowers, rhizomes whatever is edible. They prepare local medicines for curing different diseases from the parts of the different plants, They used to worship holy plants/ trees and also some of the wild animals. So it can be said that the culture of these people is closely associated with the Forests and wildlife of the sanctuary area, Most of the villagers are landless or poor farmers, belonging to the below poverty-line category. Only the high caste persons belong to rich and moderate farmer categories.  </w:t>
      </w:r>
    </w:p>
    <w:p w:rsidR="008E0BA3" w:rsidRPr="00696F9C" w:rsidRDefault="008E0BA3" w:rsidP="005C1EB0">
      <w:pPr>
        <w:spacing w:line="360" w:lineRule="auto"/>
        <w:jc w:val="both"/>
        <w:rPr>
          <w:sz w:val="22"/>
          <w:szCs w:val="22"/>
        </w:rPr>
      </w:pPr>
      <w:r w:rsidRPr="00696F9C">
        <w:rPr>
          <w:sz w:val="22"/>
          <w:szCs w:val="22"/>
        </w:rPr>
        <w:tab/>
        <w:t>The scarcity of water and the lack of irrigation facilities are one of the major drawbacks for effective land use patterns. The major cultivatable part of the protected Forest areas on the plateau have been encroached by the villages, while the other faces the disputes between the revenue and Forest lands. Quite a number of cases of encroachment are pending in the courts. The settlement of rights of the people is under proc</w:t>
      </w:r>
      <w:r w:rsidR="007A5BE0" w:rsidRPr="00696F9C">
        <w:rPr>
          <w:sz w:val="22"/>
          <w:szCs w:val="22"/>
        </w:rPr>
        <w:t>ess with the revenue department</w:t>
      </w:r>
      <w:r w:rsidRPr="00696F9C">
        <w:rPr>
          <w:sz w:val="22"/>
          <w:szCs w:val="22"/>
        </w:rPr>
        <w:t xml:space="preserve">. </w:t>
      </w:r>
      <w:r w:rsidR="007A5BE0" w:rsidRPr="00696F9C">
        <w:rPr>
          <w:sz w:val="22"/>
          <w:szCs w:val="22"/>
        </w:rPr>
        <w:t xml:space="preserve"> </w:t>
      </w:r>
      <w:r w:rsidRPr="00696F9C">
        <w:rPr>
          <w:sz w:val="22"/>
          <w:szCs w:val="22"/>
        </w:rPr>
        <w:t xml:space="preserve">Noteworthy in this regard is that present Chitrangi tehsil area was part of Deosar tehsil due to which old revenue records are in Deosar tehsil. The settlement of Forest- revenue land border dispute and settlement of rights of bonfire residents of the sanctuary </w:t>
      </w:r>
      <w:r w:rsidR="006302CD" w:rsidRPr="00696F9C">
        <w:rPr>
          <w:sz w:val="22"/>
          <w:szCs w:val="22"/>
        </w:rPr>
        <w:t>area is</w:t>
      </w:r>
      <w:r w:rsidRPr="00696F9C">
        <w:rPr>
          <w:sz w:val="22"/>
          <w:szCs w:val="22"/>
        </w:rPr>
        <w:t xml:space="preserve"> still pending.   </w:t>
      </w:r>
    </w:p>
    <w:p w:rsidR="008E0BA3" w:rsidRPr="00696F9C" w:rsidRDefault="008E0BA3" w:rsidP="005C1EB0">
      <w:pPr>
        <w:spacing w:line="276" w:lineRule="auto"/>
        <w:jc w:val="center"/>
        <w:rPr>
          <w:b/>
          <w:bCs/>
        </w:rPr>
      </w:pPr>
      <w:r w:rsidRPr="00696F9C">
        <w:rPr>
          <w:b/>
          <w:bCs/>
        </w:rPr>
        <w:t>The existing boundary pillars in the sanctuary</w:t>
      </w:r>
    </w:p>
    <w:p w:rsidR="008E0BA3" w:rsidRPr="00420FC8" w:rsidRDefault="008E0BA3" w:rsidP="005C1EB0">
      <w:pPr>
        <w:spacing w:line="276" w:lineRule="auto"/>
        <w:jc w:val="center"/>
        <w:rPr>
          <w:b/>
          <w:bCs/>
          <w:sz w:val="22"/>
          <w:szCs w:val="22"/>
          <w:u w:val="dash"/>
        </w:rPr>
      </w:pPr>
      <w:r w:rsidRPr="00420FC8">
        <w:rPr>
          <w:b/>
          <w:bCs/>
          <w:sz w:val="22"/>
          <w:szCs w:val="22"/>
          <w:u w:val="dash"/>
        </w:rPr>
        <w:t>Table.-4.2</w:t>
      </w:r>
    </w:p>
    <w:tbl>
      <w:tblPr>
        <w:tblW w:w="9596"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84"/>
        <w:gridCol w:w="1196"/>
        <w:gridCol w:w="883"/>
        <w:gridCol w:w="883"/>
        <w:gridCol w:w="1003"/>
        <w:gridCol w:w="1217"/>
        <w:gridCol w:w="750"/>
        <w:gridCol w:w="720"/>
        <w:gridCol w:w="720"/>
        <w:gridCol w:w="720"/>
        <w:gridCol w:w="720"/>
      </w:tblGrid>
      <w:tr w:rsidR="008E0BA3" w:rsidRPr="00696F9C" w:rsidTr="00696F9C">
        <w:trPr>
          <w:trHeight w:val="604"/>
        </w:trPr>
        <w:tc>
          <w:tcPr>
            <w:tcW w:w="784" w:type="dxa"/>
            <w:vMerge w:val="restart"/>
          </w:tcPr>
          <w:p w:rsidR="008E0BA3" w:rsidRPr="00696F9C" w:rsidRDefault="008E0BA3" w:rsidP="005C1EB0">
            <w:pPr>
              <w:spacing w:line="276" w:lineRule="auto"/>
              <w:jc w:val="center"/>
              <w:rPr>
                <w:b/>
                <w:bCs/>
                <w:sz w:val="22"/>
                <w:szCs w:val="22"/>
              </w:rPr>
            </w:pPr>
            <w:r w:rsidRPr="00696F9C">
              <w:rPr>
                <w:b/>
                <w:bCs/>
                <w:sz w:val="22"/>
                <w:szCs w:val="22"/>
              </w:rPr>
              <w:br w:type="page"/>
            </w:r>
            <w:r w:rsidRPr="00696F9C">
              <w:rPr>
                <w:b/>
                <w:bCs/>
                <w:sz w:val="22"/>
                <w:szCs w:val="22"/>
              </w:rPr>
              <w:br w:type="page"/>
              <w:t>S.No.</w:t>
            </w:r>
          </w:p>
        </w:tc>
        <w:tc>
          <w:tcPr>
            <w:tcW w:w="1196" w:type="dxa"/>
            <w:vMerge w:val="restart"/>
          </w:tcPr>
          <w:p w:rsidR="008E0BA3" w:rsidRPr="00696F9C" w:rsidRDefault="008E0BA3" w:rsidP="005C1EB0">
            <w:pPr>
              <w:spacing w:line="276" w:lineRule="auto"/>
              <w:jc w:val="center"/>
              <w:rPr>
                <w:b/>
                <w:bCs/>
                <w:sz w:val="22"/>
                <w:szCs w:val="22"/>
              </w:rPr>
            </w:pPr>
            <w:r w:rsidRPr="00696F9C">
              <w:rPr>
                <w:b/>
                <w:bCs/>
                <w:sz w:val="22"/>
                <w:szCs w:val="22"/>
              </w:rPr>
              <w:t>Forest Block</w:t>
            </w:r>
          </w:p>
        </w:tc>
        <w:tc>
          <w:tcPr>
            <w:tcW w:w="883" w:type="dxa"/>
            <w:vMerge w:val="restart"/>
          </w:tcPr>
          <w:p w:rsidR="008E0BA3" w:rsidRPr="00696F9C" w:rsidRDefault="008E0BA3" w:rsidP="005C1EB0">
            <w:pPr>
              <w:spacing w:line="276" w:lineRule="auto"/>
              <w:jc w:val="center"/>
              <w:rPr>
                <w:b/>
                <w:bCs/>
                <w:sz w:val="22"/>
                <w:szCs w:val="22"/>
              </w:rPr>
            </w:pPr>
            <w:r w:rsidRPr="00696F9C">
              <w:rPr>
                <w:b/>
                <w:bCs/>
                <w:sz w:val="22"/>
                <w:szCs w:val="22"/>
              </w:rPr>
              <w:t>Total Pillars</w:t>
            </w:r>
          </w:p>
        </w:tc>
        <w:tc>
          <w:tcPr>
            <w:tcW w:w="883" w:type="dxa"/>
            <w:vMerge w:val="restart"/>
          </w:tcPr>
          <w:p w:rsidR="008E0BA3" w:rsidRPr="00696F9C" w:rsidRDefault="008E0BA3" w:rsidP="005C1EB0">
            <w:pPr>
              <w:spacing w:line="276" w:lineRule="auto"/>
              <w:jc w:val="center"/>
              <w:rPr>
                <w:b/>
                <w:bCs/>
                <w:sz w:val="22"/>
                <w:szCs w:val="22"/>
              </w:rPr>
            </w:pPr>
            <w:r w:rsidRPr="00696F9C">
              <w:rPr>
                <w:b/>
                <w:bCs/>
                <w:sz w:val="22"/>
                <w:szCs w:val="22"/>
              </w:rPr>
              <w:t>Pucca Pillars</w:t>
            </w:r>
          </w:p>
        </w:tc>
        <w:tc>
          <w:tcPr>
            <w:tcW w:w="1003" w:type="dxa"/>
            <w:vMerge w:val="restart"/>
          </w:tcPr>
          <w:p w:rsidR="008E0BA3" w:rsidRPr="00696F9C" w:rsidRDefault="008E0BA3" w:rsidP="005C1EB0">
            <w:pPr>
              <w:spacing w:line="276" w:lineRule="auto"/>
              <w:jc w:val="center"/>
              <w:rPr>
                <w:b/>
                <w:bCs/>
                <w:sz w:val="22"/>
                <w:szCs w:val="22"/>
              </w:rPr>
            </w:pPr>
            <w:r w:rsidRPr="00696F9C">
              <w:rPr>
                <w:b/>
                <w:bCs/>
                <w:sz w:val="22"/>
                <w:szCs w:val="22"/>
              </w:rPr>
              <w:t>Kuccha Pillars</w:t>
            </w:r>
          </w:p>
        </w:tc>
        <w:tc>
          <w:tcPr>
            <w:tcW w:w="1217" w:type="dxa"/>
            <w:vMerge w:val="restart"/>
          </w:tcPr>
          <w:p w:rsidR="008E0BA3" w:rsidRPr="00696F9C" w:rsidRDefault="008E0BA3" w:rsidP="005C1EB0">
            <w:pPr>
              <w:spacing w:line="276" w:lineRule="auto"/>
              <w:jc w:val="center"/>
              <w:rPr>
                <w:b/>
                <w:bCs/>
                <w:sz w:val="22"/>
                <w:szCs w:val="22"/>
              </w:rPr>
            </w:pPr>
            <w:r w:rsidRPr="00696F9C">
              <w:rPr>
                <w:b/>
                <w:bCs/>
                <w:sz w:val="22"/>
                <w:szCs w:val="22"/>
              </w:rPr>
              <w:t xml:space="preserve">Damaged boundary pillars </w:t>
            </w:r>
          </w:p>
        </w:tc>
        <w:tc>
          <w:tcPr>
            <w:tcW w:w="3630" w:type="dxa"/>
            <w:gridSpan w:val="5"/>
          </w:tcPr>
          <w:p w:rsidR="008E0BA3" w:rsidRPr="00696F9C" w:rsidRDefault="008E0BA3" w:rsidP="005C1EB0">
            <w:pPr>
              <w:spacing w:line="276" w:lineRule="auto"/>
              <w:jc w:val="center"/>
              <w:rPr>
                <w:b/>
                <w:bCs/>
                <w:sz w:val="22"/>
                <w:szCs w:val="22"/>
              </w:rPr>
            </w:pPr>
            <w:r w:rsidRPr="00696F9C">
              <w:rPr>
                <w:b/>
                <w:bCs/>
                <w:sz w:val="22"/>
                <w:szCs w:val="22"/>
              </w:rPr>
              <w:t xml:space="preserve">Construction of boundary pillar scheme </w:t>
            </w:r>
          </w:p>
        </w:tc>
      </w:tr>
      <w:tr w:rsidR="008E0BA3" w:rsidRPr="00696F9C" w:rsidTr="00696F9C">
        <w:trPr>
          <w:trHeight w:val="449"/>
        </w:trPr>
        <w:tc>
          <w:tcPr>
            <w:tcW w:w="784" w:type="dxa"/>
            <w:vMerge/>
          </w:tcPr>
          <w:p w:rsidR="008E0BA3" w:rsidRPr="00696F9C" w:rsidRDefault="008E0BA3" w:rsidP="005C1EB0">
            <w:pPr>
              <w:spacing w:line="276" w:lineRule="auto"/>
              <w:jc w:val="center"/>
              <w:rPr>
                <w:sz w:val="22"/>
                <w:szCs w:val="22"/>
              </w:rPr>
            </w:pPr>
          </w:p>
        </w:tc>
        <w:tc>
          <w:tcPr>
            <w:tcW w:w="1196" w:type="dxa"/>
            <w:vMerge/>
          </w:tcPr>
          <w:p w:rsidR="008E0BA3" w:rsidRPr="00696F9C" w:rsidRDefault="008E0BA3" w:rsidP="005C1EB0">
            <w:pPr>
              <w:spacing w:line="276" w:lineRule="auto"/>
              <w:jc w:val="center"/>
              <w:rPr>
                <w:sz w:val="22"/>
                <w:szCs w:val="22"/>
              </w:rPr>
            </w:pPr>
          </w:p>
        </w:tc>
        <w:tc>
          <w:tcPr>
            <w:tcW w:w="883" w:type="dxa"/>
            <w:vMerge/>
          </w:tcPr>
          <w:p w:rsidR="008E0BA3" w:rsidRPr="00696F9C" w:rsidRDefault="008E0BA3" w:rsidP="005C1EB0">
            <w:pPr>
              <w:spacing w:line="276" w:lineRule="auto"/>
              <w:jc w:val="center"/>
              <w:rPr>
                <w:sz w:val="22"/>
                <w:szCs w:val="22"/>
              </w:rPr>
            </w:pPr>
          </w:p>
        </w:tc>
        <w:tc>
          <w:tcPr>
            <w:tcW w:w="883" w:type="dxa"/>
            <w:vMerge/>
          </w:tcPr>
          <w:p w:rsidR="008E0BA3" w:rsidRPr="00696F9C" w:rsidRDefault="008E0BA3" w:rsidP="005C1EB0">
            <w:pPr>
              <w:spacing w:line="276" w:lineRule="auto"/>
              <w:jc w:val="center"/>
              <w:rPr>
                <w:sz w:val="22"/>
                <w:szCs w:val="22"/>
              </w:rPr>
            </w:pPr>
          </w:p>
        </w:tc>
        <w:tc>
          <w:tcPr>
            <w:tcW w:w="1003" w:type="dxa"/>
            <w:vMerge/>
          </w:tcPr>
          <w:p w:rsidR="008E0BA3" w:rsidRPr="00696F9C" w:rsidRDefault="008E0BA3" w:rsidP="005C1EB0">
            <w:pPr>
              <w:spacing w:line="276" w:lineRule="auto"/>
              <w:jc w:val="center"/>
              <w:rPr>
                <w:sz w:val="22"/>
                <w:szCs w:val="22"/>
              </w:rPr>
            </w:pPr>
          </w:p>
        </w:tc>
        <w:tc>
          <w:tcPr>
            <w:tcW w:w="1217" w:type="dxa"/>
            <w:vMerge/>
          </w:tcPr>
          <w:p w:rsidR="008E0BA3" w:rsidRPr="00696F9C" w:rsidRDefault="008E0BA3" w:rsidP="005C1EB0">
            <w:pPr>
              <w:spacing w:line="276" w:lineRule="auto"/>
              <w:jc w:val="center"/>
              <w:rPr>
                <w:sz w:val="22"/>
                <w:szCs w:val="22"/>
              </w:rPr>
            </w:pPr>
          </w:p>
        </w:tc>
        <w:tc>
          <w:tcPr>
            <w:tcW w:w="750" w:type="dxa"/>
          </w:tcPr>
          <w:p w:rsidR="008E0BA3" w:rsidRPr="00696F9C" w:rsidRDefault="008E0BA3" w:rsidP="005C1EB0">
            <w:pPr>
              <w:spacing w:line="276" w:lineRule="auto"/>
              <w:jc w:val="center"/>
              <w:rPr>
                <w:sz w:val="22"/>
                <w:szCs w:val="22"/>
              </w:rPr>
            </w:pPr>
            <w:r w:rsidRPr="00696F9C">
              <w:rPr>
                <w:sz w:val="22"/>
                <w:szCs w:val="22"/>
              </w:rPr>
              <w:t>1st year</w:t>
            </w:r>
          </w:p>
        </w:tc>
        <w:tc>
          <w:tcPr>
            <w:tcW w:w="720" w:type="dxa"/>
          </w:tcPr>
          <w:p w:rsidR="008E0BA3" w:rsidRPr="00696F9C" w:rsidRDefault="008E0BA3" w:rsidP="005C1EB0">
            <w:pPr>
              <w:spacing w:line="276" w:lineRule="auto"/>
              <w:jc w:val="center"/>
              <w:rPr>
                <w:sz w:val="22"/>
                <w:szCs w:val="22"/>
              </w:rPr>
            </w:pPr>
            <w:r w:rsidRPr="00696F9C">
              <w:rPr>
                <w:sz w:val="22"/>
                <w:szCs w:val="22"/>
              </w:rPr>
              <w:t xml:space="preserve">2nd year </w:t>
            </w:r>
          </w:p>
        </w:tc>
        <w:tc>
          <w:tcPr>
            <w:tcW w:w="720" w:type="dxa"/>
          </w:tcPr>
          <w:p w:rsidR="008E0BA3" w:rsidRPr="00696F9C" w:rsidRDefault="008E0BA3" w:rsidP="005C1EB0">
            <w:pPr>
              <w:spacing w:line="276" w:lineRule="auto"/>
              <w:jc w:val="center"/>
              <w:rPr>
                <w:sz w:val="22"/>
                <w:szCs w:val="22"/>
              </w:rPr>
            </w:pPr>
            <w:r w:rsidRPr="00696F9C">
              <w:rPr>
                <w:sz w:val="22"/>
                <w:szCs w:val="22"/>
              </w:rPr>
              <w:t xml:space="preserve">3rd year </w:t>
            </w:r>
          </w:p>
        </w:tc>
        <w:tc>
          <w:tcPr>
            <w:tcW w:w="720" w:type="dxa"/>
          </w:tcPr>
          <w:p w:rsidR="008E0BA3" w:rsidRPr="00696F9C" w:rsidRDefault="008E0BA3" w:rsidP="005C1EB0">
            <w:pPr>
              <w:spacing w:line="276" w:lineRule="auto"/>
              <w:jc w:val="center"/>
              <w:rPr>
                <w:sz w:val="22"/>
                <w:szCs w:val="22"/>
              </w:rPr>
            </w:pPr>
            <w:r w:rsidRPr="00696F9C">
              <w:rPr>
                <w:sz w:val="22"/>
                <w:szCs w:val="22"/>
              </w:rPr>
              <w:t xml:space="preserve">4th year </w:t>
            </w:r>
          </w:p>
        </w:tc>
        <w:tc>
          <w:tcPr>
            <w:tcW w:w="720" w:type="dxa"/>
          </w:tcPr>
          <w:p w:rsidR="008E0BA3" w:rsidRPr="00696F9C" w:rsidRDefault="008E0BA3" w:rsidP="005C1EB0">
            <w:pPr>
              <w:spacing w:line="276" w:lineRule="auto"/>
              <w:jc w:val="center"/>
              <w:rPr>
                <w:sz w:val="22"/>
                <w:szCs w:val="22"/>
              </w:rPr>
            </w:pPr>
            <w:r w:rsidRPr="00696F9C">
              <w:rPr>
                <w:sz w:val="22"/>
                <w:szCs w:val="22"/>
              </w:rPr>
              <w:t xml:space="preserve">5th year </w:t>
            </w:r>
          </w:p>
        </w:tc>
      </w:tr>
      <w:tr w:rsidR="008E0BA3" w:rsidRPr="00696F9C" w:rsidTr="00696F9C">
        <w:trPr>
          <w:trHeight w:val="217"/>
        </w:trPr>
        <w:tc>
          <w:tcPr>
            <w:tcW w:w="784" w:type="dxa"/>
          </w:tcPr>
          <w:p w:rsidR="008E0BA3" w:rsidRPr="00696F9C" w:rsidRDefault="008E0BA3" w:rsidP="005C1EB0">
            <w:pPr>
              <w:spacing w:line="276" w:lineRule="auto"/>
              <w:jc w:val="center"/>
              <w:rPr>
                <w:sz w:val="22"/>
                <w:szCs w:val="22"/>
              </w:rPr>
            </w:pPr>
            <w:r w:rsidRPr="00696F9C">
              <w:rPr>
                <w:sz w:val="22"/>
                <w:szCs w:val="22"/>
              </w:rPr>
              <w:t>1</w:t>
            </w:r>
          </w:p>
        </w:tc>
        <w:tc>
          <w:tcPr>
            <w:tcW w:w="1196" w:type="dxa"/>
          </w:tcPr>
          <w:p w:rsidR="008E0BA3" w:rsidRPr="00696F9C" w:rsidRDefault="00842AE1" w:rsidP="005C1EB0">
            <w:pPr>
              <w:spacing w:line="276" w:lineRule="auto"/>
              <w:jc w:val="center"/>
              <w:rPr>
                <w:sz w:val="22"/>
                <w:szCs w:val="22"/>
              </w:rPr>
            </w:pPr>
            <w:r>
              <w:rPr>
                <w:sz w:val="22"/>
                <w:szCs w:val="22"/>
              </w:rPr>
              <w:t>Bichhi</w:t>
            </w:r>
          </w:p>
        </w:tc>
        <w:tc>
          <w:tcPr>
            <w:tcW w:w="883" w:type="dxa"/>
          </w:tcPr>
          <w:p w:rsidR="008E0BA3" w:rsidRPr="00696F9C" w:rsidRDefault="008E0BA3" w:rsidP="005C1EB0">
            <w:pPr>
              <w:spacing w:line="276" w:lineRule="auto"/>
              <w:jc w:val="center"/>
              <w:rPr>
                <w:sz w:val="22"/>
                <w:szCs w:val="22"/>
              </w:rPr>
            </w:pPr>
            <w:r w:rsidRPr="00696F9C">
              <w:rPr>
                <w:sz w:val="22"/>
                <w:szCs w:val="22"/>
              </w:rPr>
              <w:t>196</w:t>
            </w:r>
          </w:p>
        </w:tc>
        <w:tc>
          <w:tcPr>
            <w:tcW w:w="883" w:type="dxa"/>
          </w:tcPr>
          <w:p w:rsidR="008E0BA3" w:rsidRPr="00696F9C" w:rsidRDefault="008E0BA3" w:rsidP="005C1EB0">
            <w:pPr>
              <w:spacing w:line="276" w:lineRule="auto"/>
              <w:jc w:val="center"/>
              <w:rPr>
                <w:sz w:val="22"/>
                <w:szCs w:val="22"/>
              </w:rPr>
            </w:pPr>
            <w:r w:rsidRPr="00696F9C">
              <w:rPr>
                <w:sz w:val="22"/>
                <w:szCs w:val="22"/>
              </w:rPr>
              <w:t>76</w:t>
            </w:r>
          </w:p>
        </w:tc>
        <w:tc>
          <w:tcPr>
            <w:tcW w:w="1003" w:type="dxa"/>
          </w:tcPr>
          <w:p w:rsidR="008E0BA3" w:rsidRPr="00696F9C" w:rsidRDefault="008E0BA3" w:rsidP="005C1EB0">
            <w:pPr>
              <w:spacing w:line="276" w:lineRule="auto"/>
              <w:jc w:val="center"/>
              <w:rPr>
                <w:sz w:val="22"/>
                <w:szCs w:val="22"/>
              </w:rPr>
            </w:pPr>
            <w:r w:rsidRPr="00696F9C">
              <w:rPr>
                <w:sz w:val="22"/>
                <w:szCs w:val="22"/>
              </w:rPr>
              <w:t>120</w:t>
            </w:r>
          </w:p>
        </w:tc>
        <w:tc>
          <w:tcPr>
            <w:tcW w:w="1217" w:type="dxa"/>
          </w:tcPr>
          <w:p w:rsidR="008E0BA3" w:rsidRPr="00696F9C" w:rsidRDefault="008E0BA3" w:rsidP="005C1EB0">
            <w:pPr>
              <w:spacing w:line="276" w:lineRule="auto"/>
              <w:jc w:val="center"/>
              <w:rPr>
                <w:sz w:val="22"/>
                <w:szCs w:val="22"/>
              </w:rPr>
            </w:pPr>
            <w:r w:rsidRPr="00696F9C">
              <w:rPr>
                <w:sz w:val="22"/>
                <w:szCs w:val="22"/>
              </w:rPr>
              <w:t>140</w:t>
            </w:r>
          </w:p>
        </w:tc>
        <w:tc>
          <w:tcPr>
            <w:tcW w:w="750" w:type="dxa"/>
          </w:tcPr>
          <w:p w:rsidR="008E0BA3" w:rsidRPr="00696F9C" w:rsidRDefault="008E0BA3" w:rsidP="005C1EB0">
            <w:pPr>
              <w:spacing w:line="276" w:lineRule="auto"/>
              <w:jc w:val="center"/>
              <w:rPr>
                <w:sz w:val="22"/>
                <w:szCs w:val="22"/>
              </w:rPr>
            </w:pPr>
            <w:r w:rsidRPr="00696F9C">
              <w:rPr>
                <w:sz w:val="22"/>
                <w:szCs w:val="22"/>
              </w:rPr>
              <w:t>28</w:t>
            </w:r>
          </w:p>
        </w:tc>
        <w:tc>
          <w:tcPr>
            <w:tcW w:w="720" w:type="dxa"/>
          </w:tcPr>
          <w:p w:rsidR="008E0BA3" w:rsidRPr="00696F9C" w:rsidRDefault="008E0BA3" w:rsidP="005C1EB0">
            <w:pPr>
              <w:spacing w:line="276" w:lineRule="auto"/>
              <w:jc w:val="center"/>
              <w:rPr>
                <w:sz w:val="22"/>
                <w:szCs w:val="22"/>
              </w:rPr>
            </w:pPr>
            <w:r w:rsidRPr="00696F9C">
              <w:rPr>
                <w:sz w:val="22"/>
                <w:szCs w:val="22"/>
              </w:rPr>
              <w:t>28</w:t>
            </w:r>
          </w:p>
        </w:tc>
        <w:tc>
          <w:tcPr>
            <w:tcW w:w="720" w:type="dxa"/>
          </w:tcPr>
          <w:p w:rsidR="008E0BA3" w:rsidRPr="00696F9C" w:rsidRDefault="008E0BA3" w:rsidP="005C1EB0">
            <w:pPr>
              <w:spacing w:line="276" w:lineRule="auto"/>
              <w:jc w:val="center"/>
              <w:rPr>
                <w:sz w:val="22"/>
                <w:szCs w:val="22"/>
              </w:rPr>
            </w:pPr>
            <w:r w:rsidRPr="00696F9C">
              <w:rPr>
                <w:sz w:val="22"/>
                <w:szCs w:val="22"/>
              </w:rPr>
              <w:t>28</w:t>
            </w:r>
          </w:p>
        </w:tc>
        <w:tc>
          <w:tcPr>
            <w:tcW w:w="720" w:type="dxa"/>
          </w:tcPr>
          <w:p w:rsidR="008E0BA3" w:rsidRPr="00696F9C" w:rsidRDefault="008E0BA3" w:rsidP="005C1EB0">
            <w:pPr>
              <w:spacing w:line="276" w:lineRule="auto"/>
              <w:jc w:val="center"/>
              <w:rPr>
                <w:sz w:val="22"/>
                <w:szCs w:val="22"/>
              </w:rPr>
            </w:pPr>
            <w:r w:rsidRPr="00696F9C">
              <w:rPr>
                <w:sz w:val="22"/>
                <w:szCs w:val="22"/>
              </w:rPr>
              <w:t>28</w:t>
            </w:r>
          </w:p>
        </w:tc>
        <w:tc>
          <w:tcPr>
            <w:tcW w:w="720" w:type="dxa"/>
          </w:tcPr>
          <w:p w:rsidR="008E0BA3" w:rsidRPr="00696F9C" w:rsidRDefault="008E0BA3" w:rsidP="005C1EB0">
            <w:pPr>
              <w:spacing w:line="276" w:lineRule="auto"/>
              <w:jc w:val="center"/>
              <w:rPr>
                <w:sz w:val="22"/>
                <w:szCs w:val="22"/>
              </w:rPr>
            </w:pPr>
            <w:r w:rsidRPr="00696F9C">
              <w:rPr>
                <w:sz w:val="22"/>
                <w:szCs w:val="22"/>
              </w:rPr>
              <w:t>28</w:t>
            </w:r>
          </w:p>
        </w:tc>
      </w:tr>
      <w:tr w:rsidR="008E0BA3" w:rsidRPr="00696F9C" w:rsidTr="00696F9C">
        <w:trPr>
          <w:trHeight w:val="163"/>
        </w:trPr>
        <w:tc>
          <w:tcPr>
            <w:tcW w:w="784" w:type="dxa"/>
          </w:tcPr>
          <w:p w:rsidR="008E0BA3" w:rsidRPr="00696F9C" w:rsidRDefault="008E0BA3" w:rsidP="005C1EB0">
            <w:pPr>
              <w:spacing w:line="276" w:lineRule="auto"/>
              <w:jc w:val="center"/>
              <w:rPr>
                <w:sz w:val="22"/>
                <w:szCs w:val="22"/>
              </w:rPr>
            </w:pPr>
            <w:r w:rsidRPr="00696F9C">
              <w:rPr>
                <w:sz w:val="22"/>
                <w:szCs w:val="22"/>
              </w:rPr>
              <w:t>2</w:t>
            </w:r>
          </w:p>
        </w:tc>
        <w:tc>
          <w:tcPr>
            <w:tcW w:w="1196" w:type="dxa"/>
          </w:tcPr>
          <w:p w:rsidR="008E0BA3" w:rsidRPr="00696F9C" w:rsidRDefault="008E0BA3" w:rsidP="005C1EB0">
            <w:pPr>
              <w:spacing w:line="276" w:lineRule="auto"/>
              <w:jc w:val="center"/>
              <w:rPr>
                <w:sz w:val="22"/>
                <w:szCs w:val="22"/>
              </w:rPr>
            </w:pPr>
            <w:r w:rsidRPr="00696F9C">
              <w:rPr>
                <w:sz w:val="22"/>
                <w:szCs w:val="22"/>
              </w:rPr>
              <w:t>Junhawal</w:t>
            </w:r>
          </w:p>
        </w:tc>
        <w:tc>
          <w:tcPr>
            <w:tcW w:w="883" w:type="dxa"/>
          </w:tcPr>
          <w:p w:rsidR="008E0BA3" w:rsidRPr="00696F9C" w:rsidRDefault="008E0BA3" w:rsidP="005C1EB0">
            <w:pPr>
              <w:spacing w:line="276" w:lineRule="auto"/>
              <w:jc w:val="center"/>
              <w:rPr>
                <w:sz w:val="22"/>
                <w:szCs w:val="22"/>
              </w:rPr>
            </w:pPr>
            <w:r w:rsidRPr="00696F9C">
              <w:rPr>
                <w:sz w:val="22"/>
                <w:szCs w:val="22"/>
              </w:rPr>
              <w:t>116</w:t>
            </w:r>
          </w:p>
        </w:tc>
        <w:tc>
          <w:tcPr>
            <w:tcW w:w="883" w:type="dxa"/>
          </w:tcPr>
          <w:p w:rsidR="008E0BA3" w:rsidRPr="00696F9C" w:rsidRDefault="008E0BA3" w:rsidP="005C1EB0">
            <w:pPr>
              <w:spacing w:line="276" w:lineRule="auto"/>
              <w:jc w:val="center"/>
              <w:rPr>
                <w:sz w:val="22"/>
                <w:szCs w:val="22"/>
              </w:rPr>
            </w:pPr>
            <w:r w:rsidRPr="00696F9C">
              <w:rPr>
                <w:sz w:val="22"/>
                <w:szCs w:val="22"/>
              </w:rPr>
              <w:t>21</w:t>
            </w:r>
          </w:p>
        </w:tc>
        <w:tc>
          <w:tcPr>
            <w:tcW w:w="1003" w:type="dxa"/>
          </w:tcPr>
          <w:p w:rsidR="008E0BA3" w:rsidRPr="00696F9C" w:rsidRDefault="008E0BA3" w:rsidP="005C1EB0">
            <w:pPr>
              <w:spacing w:line="276" w:lineRule="auto"/>
              <w:jc w:val="center"/>
              <w:rPr>
                <w:sz w:val="22"/>
                <w:szCs w:val="22"/>
              </w:rPr>
            </w:pPr>
            <w:r w:rsidRPr="00696F9C">
              <w:rPr>
                <w:sz w:val="22"/>
                <w:szCs w:val="22"/>
              </w:rPr>
              <w:t>95</w:t>
            </w:r>
          </w:p>
        </w:tc>
        <w:tc>
          <w:tcPr>
            <w:tcW w:w="1217" w:type="dxa"/>
          </w:tcPr>
          <w:p w:rsidR="008E0BA3" w:rsidRPr="00696F9C" w:rsidRDefault="008E0BA3" w:rsidP="005C1EB0">
            <w:pPr>
              <w:spacing w:line="276" w:lineRule="auto"/>
              <w:jc w:val="center"/>
              <w:rPr>
                <w:sz w:val="22"/>
                <w:szCs w:val="22"/>
              </w:rPr>
            </w:pPr>
            <w:r w:rsidRPr="00696F9C">
              <w:rPr>
                <w:sz w:val="22"/>
                <w:szCs w:val="22"/>
              </w:rPr>
              <w:t>80</w:t>
            </w:r>
          </w:p>
        </w:tc>
        <w:tc>
          <w:tcPr>
            <w:tcW w:w="750" w:type="dxa"/>
          </w:tcPr>
          <w:p w:rsidR="008E0BA3" w:rsidRPr="00696F9C" w:rsidRDefault="008E0BA3" w:rsidP="005C1EB0">
            <w:pPr>
              <w:spacing w:line="276" w:lineRule="auto"/>
              <w:jc w:val="center"/>
              <w:rPr>
                <w:sz w:val="22"/>
                <w:szCs w:val="22"/>
              </w:rPr>
            </w:pPr>
            <w:r w:rsidRPr="00696F9C">
              <w:rPr>
                <w:sz w:val="22"/>
                <w:szCs w:val="22"/>
              </w:rPr>
              <w:t>16</w:t>
            </w:r>
          </w:p>
        </w:tc>
        <w:tc>
          <w:tcPr>
            <w:tcW w:w="720" w:type="dxa"/>
          </w:tcPr>
          <w:p w:rsidR="008E0BA3" w:rsidRPr="00696F9C" w:rsidRDefault="008E0BA3" w:rsidP="005C1EB0">
            <w:pPr>
              <w:spacing w:line="276" w:lineRule="auto"/>
              <w:jc w:val="center"/>
              <w:rPr>
                <w:sz w:val="22"/>
                <w:szCs w:val="22"/>
              </w:rPr>
            </w:pPr>
            <w:r w:rsidRPr="00696F9C">
              <w:rPr>
                <w:sz w:val="22"/>
                <w:szCs w:val="22"/>
              </w:rPr>
              <w:t>16</w:t>
            </w:r>
          </w:p>
        </w:tc>
        <w:tc>
          <w:tcPr>
            <w:tcW w:w="720" w:type="dxa"/>
          </w:tcPr>
          <w:p w:rsidR="008E0BA3" w:rsidRPr="00696F9C" w:rsidRDefault="008E0BA3" w:rsidP="005C1EB0">
            <w:pPr>
              <w:spacing w:line="276" w:lineRule="auto"/>
              <w:jc w:val="center"/>
              <w:rPr>
                <w:sz w:val="22"/>
                <w:szCs w:val="22"/>
              </w:rPr>
            </w:pPr>
            <w:r w:rsidRPr="00696F9C">
              <w:rPr>
                <w:sz w:val="22"/>
                <w:szCs w:val="22"/>
              </w:rPr>
              <w:t>16</w:t>
            </w:r>
          </w:p>
        </w:tc>
        <w:tc>
          <w:tcPr>
            <w:tcW w:w="720" w:type="dxa"/>
          </w:tcPr>
          <w:p w:rsidR="008E0BA3" w:rsidRPr="00696F9C" w:rsidRDefault="008E0BA3" w:rsidP="005C1EB0">
            <w:pPr>
              <w:spacing w:line="276" w:lineRule="auto"/>
              <w:jc w:val="center"/>
              <w:rPr>
                <w:sz w:val="22"/>
                <w:szCs w:val="22"/>
              </w:rPr>
            </w:pPr>
            <w:r w:rsidRPr="00696F9C">
              <w:rPr>
                <w:sz w:val="22"/>
                <w:szCs w:val="22"/>
              </w:rPr>
              <w:t>16</w:t>
            </w:r>
          </w:p>
        </w:tc>
        <w:tc>
          <w:tcPr>
            <w:tcW w:w="720" w:type="dxa"/>
          </w:tcPr>
          <w:p w:rsidR="008E0BA3" w:rsidRPr="00696F9C" w:rsidRDefault="008E0BA3" w:rsidP="005C1EB0">
            <w:pPr>
              <w:spacing w:line="276" w:lineRule="auto"/>
              <w:jc w:val="center"/>
              <w:rPr>
                <w:sz w:val="22"/>
                <w:szCs w:val="22"/>
              </w:rPr>
            </w:pPr>
            <w:r w:rsidRPr="00696F9C">
              <w:rPr>
                <w:sz w:val="22"/>
                <w:szCs w:val="22"/>
              </w:rPr>
              <w:t>16</w:t>
            </w:r>
          </w:p>
        </w:tc>
      </w:tr>
      <w:tr w:rsidR="008E0BA3" w:rsidRPr="00696F9C" w:rsidTr="00696F9C">
        <w:trPr>
          <w:trHeight w:val="91"/>
        </w:trPr>
        <w:tc>
          <w:tcPr>
            <w:tcW w:w="784" w:type="dxa"/>
          </w:tcPr>
          <w:p w:rsidR="008E0BA3" w:rsidRPr="00696F9C" w:rsidRDefault="008E0BA3" w:rsidP="005C1EB0">
            <w:pPr>
              <w:spacing w:line="276" w:lineRule="auto"/>
              <w:jc w:val="center"/>
              <w:rPr>
                <w:sz w:val="22"/>
                <w:szCs w:val="22"/>
              </w:rPr>
            </w:pPr>
            <w:r w:rsidRPr="00696F9C">
              <w:rPr>
                <w:sz w:val="22"/>
                <w:szCs w:val="22"/>
              </w:rPr>
              <w:t>3</w:t>
            </w:r>
          </w:p>
        </w:tc>
        <w:tc>
          <w:tcPr>
            <w:tcW w:w="1196" w:type="dxa"/>
          </w:tcPr>
          <w:p w:rsidR="008E0BA3" w:rsidRPr="00696F9C" w:rsidRDefault="008E0BA3" w:rsidP="005C1EB0">
            <w:pPr>
              <w:spacing w:line="276" w:lineRule="auto"/>
              <w:jc w:val="center"/>
              <w:rPr>
                <w:sz w:val="22"/>
                <w:szCs w:val="22"/>
              </w:rPr>
            </w:pPr>
            <w:r w:rsidRPr="00696F9C">
              <w:rPr>
                <w:sz w:val="22"/>
                <w:szCs w:val="22"/>
              </w:rPr>
              <w:t>Belan</w:t>
            </w:r>
          </w:p>
        </w:tc>
        <w:tc>
          <w:tcPr>
            <w:tcW w:w="883" w:type="dxa"/>
          </w:tcPr>
          <w:p w:rsidR="008E0BA3" w:rsidRPr="00696F9C" w:rsidRDefault="008E0BA3" w:rsidP="005C1EB0">
            <w:pPr>
              <w:spacing w:line="276" w:lineRule="auto"/>
              <w:jc w:val="center"/>
              <w:rPr>
                <w:sz w:val="22"/>
                <w:szCs w:val="22"/>
              </w:rPr>
            </w:pPr>
            <w:r w:rsidRPr="00696F9C">
              <w:rPr>
                <w:sz w:val="22"/>
                <w:szCs w:val="22"/>
              </w:rPr>
              <w:t>196</w:t>
            </w:r>
          </w:p>
        </w:tc>
        <w:tc>
          <w:tcPr>
            <w:tcW w:w="883" w:type="dxa"/>
          </w:tcPr>
          <w:p w:rsidR="008E0BA3" w:rsidRPr="00696F9C" w:rsidRDefault="008E0BA3" w:rsidP="005C1EB0">
            <w:pPr>
              <w:spacing w:line="276" w:lineRule="auto"/>
              <w:jc w:val="center"/>
              <w:rPr>
                <w:sz w:val="22"/>
                <w:szCs w:val="22"/>
              </w:rPr>
            </w:pPr>
            <w:r w:rsidRPr="00696F9C">
              <w:rPr>
                <w:sz w:val="22"/>
                <w:szCs w:val="22"/>
              </w:rPr>
              <w:t>49</w:t>
            </w:r>
          </w:p>
        </w:tc>
        <w:tc>
          <w:tcPr>
            <w:tcW w:w="1003" w:type="dxa"/>
          </w:tcPr>
          <w:p w:rsidR="008E0BA3" w:rsidRPr="00696F9C" w:rsidRDefault="008E0BA3" w:rsidP="005C1EB0">
            <w:pPr>
              <w:spacing w:line="276" w:lineRule="auto"/>
              <w:jc w:val="center"/>
              <w:rPr>
                <w:sz w:val="22"/>
                <w:szCs w:val="22"/>
              </w:rPr>
            </w:pPr>
            <w:r w:rsidRPr="00696F9C">
              <w:rPr>
                <w:sz w:val="22"/>
                <w:szCs w:val="22"/>
              </w:rPr>
              <w:t>147</w:t>
            </w:r>
          </w:p>
        </w:tc>
        <w:tc>
          <w:tcPr>
            <w:tcW w:w="1217" w:type="dxa"/>
          </w:tcPr>
          <w:p w:rsidR="008E0BA3" w:rsidRPr="00696F9C" w:rsidRDefault="008E0BA3" w:rsidP="005C1EB0">
            <w:pPr>
              <w:spacing w:line="276" w:lineRule="auto"/>
              <w:jc w:val="center"/>
              <w:rPr>
                <w:sz w:val="22"/>
                <w:szCs w:val="22"/>
              </w:rPr>
            </w:pPr>
            <w:r w:rsidRPr="00696F9C">
              <w:rPr>
                <w:sz w:val="22"/>
                <w:szCs w:val="22"/>
              </w:rPr>
              <w:t>140</w:t>
            </w:r>
          </w:p>
        </w:tc>
        <w:tc>
          <w:tcPr>
            <w:tcW w:w="750" w:type="dxa"/>
          </w:tcPr>
          <w:p w:rsidR="008E0BA3" w:rsidRPr="00696F9C" w:rsidRDefault="008E0BA3" w:rsidP="005C1EB0">
            <w:pPr>
              <w:spacing w:line="276" w:lineRule="auto"/>
              <w:jc w:val="center"/>
              <w:rPr>
                <w:sz w:val="22"/>
                <w:szCs w:val="22"/>
              </w:rPr>
            </w:pPr>
            <w:r w:rsidRPr="00696F9C">
              <w:rPr>
                <w:sz w:val="22"/>
                <w:szCs w:val="22"/>
              </w:rPr>
              <w:t>28</w:t>
            </w:r>
          </w:p>
        </w:tc>
        <w:tc>
          <w:tcPr>
            <w:tcW w:w="720" w:type="dxa"/>
          </w:tcPr>
          <w:p w:rsidR="008E0BA3" w:rsidRPr="00696F9C" w:rsidRDefault="008E0BA3" w:rsidP="005C1EB0">
            <w:pPr>
              <w:spacing w:line="276" w:lineRule="auto"/>
              <w:jc w:val="center"/>
              <w:rPr>
                <w:sz w:val="22"/>
                <w:szCs w:val="22"/>
              </w:rPr>
            </w:pPr>
            <w:r w:rsidRPr="00696F9C">
              <w:rPr>
                <w:sz w:val="22"/>
                <w:szCs w:val="22"/>
              </w:rPr>
              <w:t>28</w:t>
            </w:r>
          </w:p>
        </w:tc>
        <w:tc>
          <w:tcPr>
            <w:tcW w:w="720" w:type="dxa"/>
          </w:tcPr>
          <w:p w:rsidR="008E0BA3" w:rsidRPr="00696F9C" w:rsidRDefault="008E0BA3" w:rsidP="005C1EB0">
            <w:pPr>
              <w:spacing w:line="276" w:lineRule="auto"/>
              <w:jc w:val="center"/>
              <w:rPr>
                <w:sz w:val="22"/>
                <w:szCs w:val="22"/>
              </w:rPr>
            </w:pPr>
            <w:r w:rsidRPr="00696F9C">
              <w:rPr>
                <w:sz w:val="22"/>
                <w:szCs w:val="22"/>
              </w:rPr>
              <w:t>28</w:t>
            </w:r>
          </w:p>
        </w:tc>
        <w:tc>
          <w:tcPr>
            <w:tcW w:w="720" w:type="dxa"/>
          </w:tcPr>
          <w:p w:rsidR="008E0BA3" w:rsidRPr="00696F9C" w:rsidRDefault="008E0BA3" w:rsidP="005C1EB0">
            <w:pPr>
              <w:spacing w:line="276" w:lineRule="auto"/>
              <w:jc w:val="center"/>
              <w:rPr>
                <w:sz w:val="22"/>
                <w:szCs w:val="22"/>
              </w:rPr>
            </w:pPr>
            <w:r w:rsidRPr="00696F9C">
              <w:rPr>
                <w:sz w:val="22"/>
                <w:szCs w:val="22"/>
              </w:rPr>
              <w:t>28</w:t>
            </w:r>
          </w:p>
        </w:tc>
        <w:tc>
          <w:tcPr>
            <w:tcW w:w="720" w:type="dxa"/>
          </w:tcPr>
          <w:p w:rsidR="008E0BA3" w:rsidRPr="00696F9C" w:rsidRDefault="008E0BA3" w:rsidP="005C1EB0">
            <w:pPr>
              <w:spacing w:line="276" w:lineRule="auto"/>
              <w:jc w:val="center"/>
              <w:rPr>
                <w:sz w:val="22"/>
                <w:szCs w:val="22"/>
              </w:rPr>
            </w:pPr>
            <w:r w:rsidRPr="00696F9C">
              <w:rPr>
                <w:sz w:val="22"/>
                <w:szCs w:val="22"/>
              </w:rPr>
              <w:t>28</w:t>
            </w:r>
          </w:p>
        </w:tc>
      </w:tr>
      <w:tr w:rsidR="008E0BA3" w:rsidRPr="00696F9C" w:rsidTr="00696F9C">
        <w:trPr>
          <w:trHeight w:val="127"/>
        </w:trPr>
        <w:tc>
          <w:tcPr>
            <w:tcW w:w="784" w:type="dxa"/>
          </w:tcPr>
          <w:p w:rsidR="008E0BA3" w:rsidRPr="00696F9C" w:rsidRDefault="008E0BA3" w:rsidP="005C1EB0">
            <w:pPr>
              <w:spacing w:line="276" w:lineRule="auto"/>
              <w:jc w:val="center"/>
              <w:rPr>
                <w:sz w:val="22"/>
                <w:szCs w:val="22"/>
              </w:rPr>
            </w:pPr>
            <w:r w:rsidRPr="00696F9C">
              <w:rPr>
                <w:sz w:val="22"/>
                <w:szCs w:val="22"/>
              </w:rPr>
              <w:t>4</w:t>
            </w:r>
          </w:p>
        </w:tc>
        <w:tc>
          <w:tcPr>
            <w:tcW w:w="1196" w:type="dxa"/>
          </w:tcPr>
          <w:p w:rsidR="008E0BA3" w:rsidRPr="00696F9C" w:rsidRDefault="008E0BA3" w:rsidP="005C1EB0">
            <w:pPr>
              <w:spacing w:line="276" w:lineRule="auto"/>
              <w:jc w:val="center"/>
              <w:rPr>
                <w:sz w:val="22"/>
                <w:szCs w:val="22"/>
              </w:rPr>
            </w:pPr>
            <w:r w:rsidRPr="00696F9C">
              <w:rPr>
                <w:sz w:val="22"/>
                <w:szCs w:val="22"/>
              </w:rPr>
              <w:t>Harma</w:t>
            </w:r>
          </w:p>
        </w:tc>
        <w:tc>
          <w:tcPr>
            <w:tcW w:w="883" w:type="dxa"/>
          </w:tcPr>
          <w:p w:rsidR="008E0BA3" w:rsidRPr="00696F9C" w:rsidRDefault="008E0BA3" w:rsidP="005C1EB0">
            <w:pPr>
              <w:spacing w:line="276" w:lineRule="auto"/>
              <w:jc w:val="center"/>
              <w:rPr>
                <w:sz w:val="22"/>
                <w:szCs w:val="22"/>
              </w:rPr>
            </w:pPr>
            <w:r w:rsidRPr="00696F9C">
              <w:rPr>
                <w:sz w:val="22"/>
                <w:szCs w:val="22"/>
              </w:rPr>
              <w:t>198</w:t>
            </w:r>
          </w:p>
        </w:tc>
        <w:tc>
          <w:tcPr>
            <w:tcW w:w="883" w:type="dxa"/>
          </w:tcPr>
          <w:p w:rsidR="008E0BA3" w:rsidRPr="00696F9C" w:rsidRDefault="008E0BA3" w:rsidP="005C1EB0">
            <w:pPr>
              <w:spacing w:line="276" w:lineRule="auto"/>
              <w:jc w:val="center"/>
              <w:rPr>
                <w:sz w:val="22"/>
                <w:szCs w:val="22"/>
              </w:rPr>
            </w:pPr>
            <w:r w:rsidRPr="00696F9C">
              <w:rPr>
                <w:sz w:val="22"/>
                <w:szCs w:val="22"/>
              </w:rPr>
              <w:t>92</w:t>
            </w:r>
          </w:p>
        </w:tc>
        <w:tc>
          <w:tcPr>
            <w:tcW w:w="1003" w:type="dxa"/>
          </w:tcPr>
          <w:p w:rsidR="008E0BA3" w:rsidRPr="00696F9C" w:rsidRDefault="008E0BA3" w:rsidP="005C1EB0">
            <w:pPr>
              <w:spacing w:line="276" w:lineRule="auto"/>
              <w:jc w:val="center"/>
              <w:rPr>
                <w:sz w:val="22"/>
                <w:szCs w:val="22"/>
              </w:rPr>
            </w:pPr>
            <w:r w:rsidRPr="00696F9C">
              <w:rPr>
                <w:sz w:val="22"/>
                <w:szCs w:val="22"/>
              </w:rPr>
              <w:t>106</w:t>
            </w:r>
          </w:p>
        </w:tc>
        <w:tc>
          <w:tcPr>
            <w:tcW w:w="1217" w:type="dxa"/>
          </w:tcPr>
          <w:p w:rsidR="008E0BA3" w:rsidRPr="00696F9C" w:rsidRDefault="008E0BA3" w:rsidP="005C1EB0">
            <w:pPr>
              <w:spacing w:line="276" w:lineRule="auto"/>
              <w:jc w:val="center"/>
              <w:rPr>
                <w:sz w:val="22"/>
                <w:szCs w:val="22"/>
              </w:rPr>
            </w:pPr>
            <w:r w:rsidRPr="00696F9C">
              <w:rPr>
                <w:sz w:val="22"/>
                <w:szCs w:val="22"/>
              </w:rPr>
              <w:t>140</w:t>
            </w:r>
          </w:p>
        </w:tc>
        <w:tc>
          <w:tcPr>
            <w:tcW w:w="750" w:type="dxa"/>
          </w:tcPr>
          <w:p w:rsidR="008E0BA3" w:rsidRPr="00696F9C" w:rsidRDefault="008E0BA3" w:rsidP="005C1EB0">
            <w:pPr>
              <w:spacing w:line="276" w:lineRule="auto"/>
              <w:jc w:val="center"/>
              <w:rPr>
                <w:sz w:val="22"/>
                <w:szCs w:val="22"/>
              </w:rPr>
            </w:pPr>
            <w:r w:rsidRPr="00696F9C">
              <w:rPr>
                <w:sz w:val="22"/>
                <w:szCs w:val="22"/>
              </w:rPr>
              <w:t>28</w:t>
            </w:r>
          </w:p>
        </w:tc>
        <w:tc>
          <w:tcPr>
            <w:tcW w:w="720" w:type="dxa"/>
          </w:tcPr>
          <w:p w:rsidR="008E0BA3" w:rsidRPr="00696F9C" w:rsidRDefault="008E0BA3" w:rsidP="005C1EB0">
            <w:pPr>
              <w:spacing w:line="276" w:lineRule="auto"/>
              <w:jc w:val="center"/>
              <w:rPr>
                <w:sz w:val="22"/>
                <w:szCs w:val="22"/>
              </w:rPr>
            </w:pPr>
            <w:r w:rsidRPr="00696F9C">
              <w:rPr>
                <w:sz w:val="22"/>
                <w:szCs w:val="22"/>
              </w:rPr>
              <w:t>28</w:t>
            </w:r>
          </w:p>
        </w:tc>
        <w:tc>
          <w:tcPr>
            <w:tcW w:w="720" w:type="dxa"/>
          </w:tcPr>
          <w:p w:rsidR="008E0BA3" w:rsidRPr="00696F9C" w:rsidRDefault="008E0BA3" w:rsidP="005C1EB0">
            <w:pPr>
              <w:spacing w:line="276" w:lineRule="auto"/>
              <w:jc w:val="center"/>
              <w:rPr>
                <w:sz w:val="22"/>
                <w:szCs w:val="22"/>
              </w:rPr>
            </w:pPr>
            <w:r w:rsidRPr="00696F9C">
              <w:rPr>
                <w:sz w:val="22"/>
                <w:szCs w:val="22"/>
              </w:rPr>
              <w:t>28</w:t>
            </w:r>
          </w:p>
        </w:tc>
        <w:tc>
          <w:tcPr>
            <w:tcW w:w="720" w:type="dxa"/>
          </w:tcPr>
          <w:p w:rsidR="008E0BA3" w:rsidRPr="00696F9C" w:rsidRDefault="008E0BA3" w:rsidP="005C1EB0">
            <w:pPr>
              <w:spacing w:line="276" w:lineRule="auto"/>
              <w:jc w:val="center"/>
              <w:rPr>
                <w:sz w:val="22"/>
                <w:szCs w:val="22"/>
              </w:rPr>
            </w:pPr>
            <w:r w:rsidRPr="00696F9C">
              <w:rPr>
                <w:sz w:val="22"/>
                <w:szCs w:val="22"/>
              </w:rPr>
              <w:t>28</w:t>
            </w:r>
          </w:p>
        </w:tc>
        <w:tc>
          <w:tcPr>
            <w:tcW w:w="720" w:type="dxa"/>
          </w:tcPr>
          <w:p w:rsidR="008E0BA3" w:rsidRPr="00696F9C" w:rsidRDefault="008E0BA3" w:rsidP="005C1EB0">
            <w:pPr>
              <w:spacing w:line="276" w:lineRule="auto"/>
              <w:jc w:val="center"/>
              <w:rPr>
                <w:sz w:val="22"/>
                <w:szCs w:val="22"/>
              </w:rPr>
            </w:pPr>
            <w:r w:rsidRPr="00696F9C">
              <w:rPr>
                <w:sz w:val="22"/>
                <w:szCs w:val="22"/>
              </w:rPr>
              <w:t>28</w:t>
            </w:r>
          </w:p>
        </w:tc>
      </w:tr>
      <w:tr w:rsidR="008E0BA3" w:rsidRPr="00696F9C" w:rsidTr="00696F9C">
        <w:trPr>
          <w:trHeight w:val="73"/>
        </w:trPr>
        <w:tc>
          <w:tcPr>
            <w:tcW w:w="784" w:type="dxa"/>
          </w:tcPr>
          <w:p w:rsidR="008E0BA3" w:rsidRPr="00696F9C" w:rsidRDefault="008E0BA3" w:rsidP="005C1EB0">
            <w:pPr>
              <w:spacing w:line="276" w:lineRule="auto"/>
              <w:jc w:val="center"/>
              <w:rPr>
                <w:sz w:val="22"/>
                <w:szCs w:val="22"/>
              </w:rPr>
            </w:pPr>
            <w:r w:rsidRPr="00696F9C">
              <w:rPr>
                <w:sz w:val="22"/>
                <w:szCs w:val="22"/>
              </w:rPr>
              <w:t>5</w:t>
            </w:r>
          </w:p>
        </w:tc>
        <w:tc>
          <w:tcPr>
            <w:tcW w:w="1196" w:type="dxa"/>
          </w:tcPr>
          <w:p w:rsidR="008E0BA3" w:rsidRPr="00696F9C" w:rsidRDefault="008E0BA3" w:rsidP="005C1EB0">
            <w:pPr>
              <w:spacing w:line="276" w:lineRule="auto"/>
              <w:jc w:val="center"/>
              <w:rPr>
                <w:sz w:val="22"/>
                <w:szCs w:val="22"/>
              </w:rPr>
            </w:pPr>
            <w:r w:rsidRPr="00696F9C">
              <w:rPr>
                <w:sz w:val="22"/>
                <w:szCs w:val="22"/>
              </w:rPr>
              <w:t>Baheri</w:t>
            </w:r>
          </w:p>
        </w:tc>
        <w:tc>
          <w:tcPr>
            <w:tcW w:w="883" w:type="dxa"/>
          </w:tcPr>
          <w:p w:rsidR="008E0BA3" w:rsidRPr="00696F9C" w:rsidRDefault="008E0BA3" w:rsidP="005C1EB0">
            <w:pPr>
              <w:spacing w:line="276" w:lineRule="auto"/>
              <w:jc w:val="center"/>
              <w:rPr>
                <w:sz w:val="22"/>
                <w:szCs w:val="22"/>
              </w:rPr>
            </w:pPr>
            <w:r w:rsidRPr="00696F9C">
              <w:rPr>
                <w:sz w:val="22"/>
                <w:szCs w:val="22"/>
              </w:rPr>
              <w:t>76</w:t>
            </w:r>
          </w:p>
        </w:tc>
        <w:tc>
          <w:tcPr>
            <w:tcW w:w="883" w:type="dxa"/>
          </w:tcPr>
          <w:p w:rsidR="008E0BA3" w:rsidRPr="00696F9C" w:rsidRDefault="008E0BA3" w:rsidP="005C1EB0">
            <w:pPr>
              <w:spacing w:line="276" w:lineRule="auto"/>
              <w:jc w:val="center"/>
              <w:rPr>
                <w:sz w:val="22"/>
                <w:szCs w:val="22"/>
              </w:rPr>
            </w:pPr>
            <w:r w:rsidRPr="00696F9C">
              <w:rPr>
                <w:sz w:val="22"/>
                <w:szCs w:val="22"/>
              </w:rPr>
              <w:t>35</w:t>
            </w:r>
          </w:p>
        </w:tc>
        <w:tc>
          <w:tcPr>
            <w:tcW w:w="1003" w:type="dxa"/>
          </w:tcPr>
          <w:p w:rsidR="008E0BA3" w:rsidRPr="00696F9C" w:rsidRDefault="008E0BA3" w:rsidP="005C1EB0">
            <w:pPr>
              <w:spacing w:line="276" w:lineRule="auto"/>
              <w:jc w:val="center"/>
              <w:rPr>
                <w:sz w:val="22"/>
                <w:szCs w:val="22"/>
              </w:rPr>
            </w:pPr>
            <w:r w:rsidRPr="00696F9C">
              <w:rPr>
                <w:sz w:val="22"/>
                <w:szCs w:val="22"/>
              </w:rPr>
              <w:t>41</w:t>
            </w:r>
          </w:p>
        </w:tc>
        <w:tc>
          <w:tcPr>
            <w:tcW w:w="1217" w:type="dxa"/>
          </w:tcPr>
          <w:p w:rsidR="008E0BA3" w:rsidRPr="00696F9C" w:rsidRDefault="008E0BA3" w:rsidP="005C1EB0">
            <w:pPr>
              <w:spacing w:line="276" w:lineRule="auto"/>
              <w:jc w:val="center"/>
              <w:rPr>
                <w:sz w:val="22"/>
                <w:szCs w:val="22"/>
              </w:rPr>
            </w:pPr>
            <w:r w:rsidRPr="00696F9C">
              <w:rPr>
                <w:sz w:val="22"/>
                <w:szCs w:val="22"/>
              </w:rPr>
              <w:t>56</w:t>
            </w:r>
          </w:p>
        </w:tc>
        <w:tc>
          <w:tcPr>
            <w:tcW w:w="750" w:type="dxa"/>
          </w:tcPr>
          <w:p w:rsidR="008E0BA3" w:rsidRPr="00696F9C" w:rsidRDefault="008E0BA3" w:rsidP="005C1EB0">
            <w:pPr>
              <w:spacing w:line="276" w:lineRule="auto"/>
              <w:jc w:val="center"/>
              <w:rPr>
                <w:sz w:val="22"/>
                <w:szCs w:val="22"/>
              </w:rPr>
            </w:pPr>
            <w:r w:rsidRPr="00696F9C">
              <w:rPr>
                <w:sz w:val="22"/>
                <w:szCs w:val="22"/>
              </w:rPr>
              <w:t>11</w:t>
            </w:r>
          </w:p>
        </w:tc>
        <w:tc>
          <w:tcPr>
            <w:tcW w:w="720" w:type="dxa"/>
          </w:tcPr>
          <w:p w:rsidR="008E0BA3" w:rsidRPr="00696F9C" w:rsidRDefault="008E0BA3" w:rsidP="005C1EB0">
            <w:pPr>
              <w:spacing w:line="276" w:lineRule="auto"/>
              <w:jc w:val="center"/>
              <w:rPr>
                <w:sz w:val="22"/>
                <w:szCs w:val="22"/>
              </w:rPr>
            </w:pPr>
            <w:r w:rsidRPr="00696F9C">
              <w:rPr>
                <w:sz w:val="22"/>
                <w:szCs w:val="22"/>
              </w:rPr>
              <w:t>11</w:t>
            </w:r>
          </w:p>
        </w:tc>
        <w:tc>
          <w:tcPr>
            <w:tcW w:w="720" w:type="dxa"/>
          </w:tcPr>
          <w:p w:rsidR="008E0BA3" w:rsidRPr="00696F9C" w:rsidRDefault="008E0BA3" w:rsidP="005C1EB0">
            <w:pPr>
              <w:spacing w:line="276" w:lineRule="auto"/>
              <w:jc w:val="center"/>
              <w:rPr>
                <w:sz w:val="22"/>
                <w:szCs w:val="22"/>
              </w:rPr>
            </w:pPr>
            <w:r w:rsidRPr="00696F9C">
              <w:rPr>
                <w:sz w:val="22"/>
                <w:szCs w:val="22"/>
              </w:rPr>
              <w:t>11</w:t>
            </w:r>
          </w:p>
        </w:tc>
        <w:tc>
          <w:tcPr>
            <w:tcW w:w="720" w:type="dxa"/>
          </w:tcPr>
          <w:p w:rsidR="008E0BA3" w:rsidRPr="00696F9C" w:rsidRDefault="008E0BA3" w:rsidP="005C1EB0">
            <w:pPr>
              <w:spacing w:line="276" w:lineRule="auto"/>
              <w:jc w:val="center"/>
              <w:rPr>
                <w:sz w:val="22"/>
                <w:szCs w:val="22"/>
              </w:rPr>
            </w:pPr>
            <w:r w:rsidRPr="00696F9C">
              <w:rPr>
                <w:sz w:val="22"/>
                <w:szCs w:val="22"/>
              </w:rPr>
              <w:t>11</w:t>
            </w:r>
          </w:p>
        </w:tc>
        <w:tc>
          <w:tcPr>
            <w:tcW w:w="720" w:type="dxa"/>
          </w:tcPr>
          <w:p w:rsidR="008E0BA3" w:rsidRPr="00696F9C" w:rsidRDefault="008E0BA3" w:rsidP="005C1EB0">
            <w:pPr>
              <w:spacing w:line="276" w:lineRule="auto"/>
              <w:jc w:val="center"/>
              <w:rPr>
                <w:sz w:val="22"/>
                <w:szCs w:val="22"/>
              </w:rPr>
            </w:pPr>
            <w:r w:rsidRPr="00696F9C">
              <w:rPr>
                <w:sz w:val="22"/>
                <w:szCs w:val="22"/>
              </w:rPr>
              <w:t>12</w:t>
            </w:r>
          </w:p>
        </w:tc>
      </w:tr>
      <w:tr w:rsidR="008E0BA3" w:rsidRPr="00696F9C" w:rsidTr="00696F9C">
        <w:trPr>
          <w:trHeight w:val="190"/>
        </w:trPr>
        <w:tc>
          <w:tcPr>
            <w:tcW w:w="784" w:type="dxa"/>
          </w:tcPr>
          <w:p w:rsidR="008E0BA3" w:rsidRPr="00696F9C" w:rsidRDefault="008E0BA3" w:rsidP="005C1EB0">
            <w:pPr>
              <w:spacing w:line="276" w:lineRule="auto"/>
              <w:jc w:val="center"/>
              <w:rPr>
                <w:sz w:val="22"/>
                <w:szCs w:val="22"/>
              </w:rPr>
            </w:pPr>
            <w:r w:rsidRPr="00696F9C">
              <w:rPr>
                <w:sz w:val="22"/>
                <w:szCs w:val="22"/>
              </w:rPr>
              <w:t>6</w:t>
            </w:r>
          </w:p>
        </w:tc>
        <w:tc>
          <w:tcPr>
            <w:tcW w:w="1196" w:type="dxa"/>
          </w:tcPr>
          <w:p w:rsidR="008E0BA3" w:rsidRPr="00696F9C" w:rsidRDefault="008E0BA3" w:rsidP="005C1EB0">
            <w:pPr>
              <w:spacing w:line="276" w:lineRule="auto"/>
              <w:jc w:val="center"/>
              <w:rPr>
                <w:sz w:val="22"/>
                <w:szCs w:val="22"/>
              </w:rPr>
            </w:pPr>
            <w:r w:rsidRPr="00696F9C">
              <w:rPr>
                <w:sz w:val="22"/>
                <w:szCs w:val="22"/>
              </w:rPr>
              <w:t>Tamai</w:t>
            </w:r>
          </w:p>
        </w:tc>
        <w:tc>
          <w:tcPr>
            <w:tcW w:w="883" w:type="dxa"/>
          </w:tcPr>
          <w:p w:rsidR="008E0BA3" w:rsidRPr="00696F9C" w:rsidRDefault="008E0BA3" w:rsidP="005C1EB0">
            <w:pPr>
              <w:spacing w:line="276" w:lineRule="auto"/>
              <w:jc w:val="center"/>
              <w:rPr>
                <w:sz w:val="22"/>
                <w:szCs w:val="22"/>
              </w:rPr>
            </w:pPr>
            <w:r w:rsidRPr="00696F9C">
              <w:rPr>
                <w:sz w:val="22"/>
                <w:szCs w:val="22"/>
              </w:rPr>
              <w:t>255</w:t>
            </w:r>
          </w:p>
        </w:tc>
        <w:tc>
          <w:tcPr>
            <w:tcW w:w="883" w:type="dxa"/>
          </w:tcPr>
          <w:p w:rsidR="008E0BA3" w:rsidRPr="00696F9C" w:rsidRDefault="008E0BA3" w:rsidP="005C1EB0">
            <w:pPr>
              <w:spacing w:line="276" w:lineRule="auto"/>
              <w:jc w:val="center"/>
              <w:rPr>
                <w:sz w:val="22"/>
                <w:szCs w:val="22"/>
              </w:rPr>
            </w:pPr>
            <w:r w:rsidRPr="00696F9C">
              <w:rPr>
                <w:sz w:val="22"/>
                <w:szCs w:val="22"/>
              </w:rPr>
              <w:t>83</w:t>
            </w:r>
          </w:p>
        </w:tc>
        <w:tc>
          <w:tcPr>
            <w:tcW w:w="1003" w:type="dxa"/>
          </w:tcPr>
          <w:p w:rsidR="008E0BA3" w:rsidRPr="00696F9C" w:rsidRDefault="008E0BA3" w:rsidP="005C1EB0">
            <w:pPr>
              <w:spacing w:line="276" w:lineRule="auto"/>
              <w:jc w:val="center"/>
              <w:rPr>
                <w:sz w:val="22"/>
                <w:szCs w:val="22"/>
              </w:rPr>
            </w:pPr>
            <w:r w:rsidRPr="00696F9C">
              <w:rPr>
                <w:sz w:val="22"/>
                <w:szCs w:val="22"/>
              </w:rPr>
              <w:t>172</w:t>
            </w:r>
          </w:p>
        </w:tc>
        <w:tc>
          <w:tcPr>
            <w:tcW w:w="1217" w:type="dxa"/>
          </w:tcPr>
          <w:p w:rsidR="008E0BA3" w:rsidRPr="00696F9C" w:rsidRDefault="008E0BA3" w:rsidP="005C1EB0">
            <w:pPr>
              <w:spacing w:line="276" w:lineRule="auto"/>
              <w:jc w:val="center"/>
              <w:rPr>
                <w:sz w:val="22"/>
                <w:szCs w:val="22"/>
              </w:rPr>
            </w:pPr>
            <w:r w:rsidRPr="00696F9C">
              <w:rPr>
                <w:sz w:val="22"/>
                <w:szCs w:val="22"/>
              </w:rPr>
              <w:t>160</w:t>
            </w:r>
          </w:p>
        </w:tc>
        <w:tc>
          <w:tcPr>
            <w:tcW w:w="750" w:type="dxa"/>
          </w:tcPr>
          <w:p w:rsidR="008E0BA3" w:rsidRPr="00696F9C" w:rsidRDefault="008E0BA3" w:rsidP="005C1EB0">
            <w:pPr>
              <w:spacing w:line="276" w:lineRule="auto"/>
              <w:jc w:val="center"/>
              <w:rPr>
                <w:sz w:val="22"/>
                <w:szCs w:val="22"/>
              </w:rPr>
            </w:pPr>
            <w:r w:rsidRPr="00696F9C">
              <w:rPr>
                <w:sz w:val="22"/>
                <w:szCs w:val="22"/>
              </w:rPr>
              <w:t>32</w:t>
            </w:r>
          </w:p>
        </w:tc>
        <w:tc>
          <w:tcPr>
            <w:tcW w:w="720" w:type="dxa"/>
          </w:tcPr>
          <w:p w:rsidR="008E0BA3" w:rsidRPr="00696F9C" w:rsidRDefault="008E0BA3" w:rsidP="005C1EB0">
            <w:pPr>
              <w:spacing w:line="276" w:lineRule="auto"/>
              <w:jc w:val="center"/>
              <w:rPr>
                <w:sz w:val="22"/>
                <w:szCs w:val="22"/>
              </w:rPr>
            </w:pPr>
            <w:r w:rsidRPr="00696F9C">
              <w:rPr>
                <w:sz w:val="22"/>
                <w:szCs w:val="22"/>
              </w:rPr>
              <w:t>32</w:t>
            </w:r>
          </w:p>
        </w:tc>
        <w:tc>
          <w:tcPr>
            <w:tcW w:w="720" w:type="dxa"/>
          </w:tcPr>
          <w:p w:rsidR="008E0BA3" w:rsidRPr="00696F9C" w:rsidRDefault="008E0BA3" w:rsidP="005C1EB0">
            <w:pPr>
              <w:spacing w:line="276" w:lineRule="auto"/>
              <w:jc w:val="center"/>
              <w:rPr>
                <w:sz w:val="22"/>
                <w:szCs w:val="22"/>
              </w:rPr>
            </w:pPr>
            <w:r w:rsidRPr="00696F9C">
              <w:rPr>
                <w:sz w:val="22"/>
                <w:szCs w:val="22"/>
              </w:rPr>
              <w:t>32</w:t>
            </w:r>
          </w:p>
        </w:tc>
        <w:tc>
          <w:tcPr>
            <w:tcW w:w="720" w:type="dxa"/>
          </w:tcPr>
          <w:p w:rsidR="008E0BA3" w:rsidRPr="00696F9C" w:rsidRDefault="008E0BA3" w:rsidP="005C1EB0">
            <w:pPr>
              <w:spacing w:line="276" w:lineRule="auto"/>
              <w:jc w:val="center"/>
              <w:rPr>
                <w:sz w:val="22"/>
                <w:szCs w:val="22"/>
              </w:rPr>
            </w:pPr>
            <w:r w:rsidRPr="00696F9C">
              <w:rPr>
                <w:sz w:val="22"/>
                <w:szCs w:val="22"/>
              </w:rPr>
              <w:t>32</w:t>
            </w:r>
          </w:p>
        </w:tc>
        <w:tc>
          <w:tcPr>
            <w:tcW w:w="720" w:type="dxa"/>
          </w:tcPr>
          <w:p w:rsidR="008E0BA3" w:rsidRPr="00696F9C" w:rsidRDefault="008E0BA3" w:rsidP="005C1EB0">
            <w:pPr>
              <w:spacing w:line="276" w:lineRule="auto"/>
              <w:jc w:val="center"/>
              <w:rPr>
                <w:sz w:val="22"/>
                <w:szCs w:val="22"/>
              </w:rPr>
            </w:pPr>
            <w:r w:rsidRPr="00696F9C">
              <w:rPr>
                <w:sz w:val="22"/>
                <w:szCs w:val="22"/>
              </w:rPr>
              <w:t>32</w:t>
            </w:r>
          </w:p>
        </w:tc>
      </w:tr>
      <w:tr w:rsidR="008E0BA3" w:rsidRPr="00696F9C" w:rsidTr="00696F9C">
        <w:trPr>
          <w:trHeight w:val="136"/>
        </w:trPr>
        <w:tc>
          <w:tcPr>
            <w:tcW w:w="784" w:type="dxa"/>
          </w:tcPr>
          <w:p w:rsidR="008E0BA3" w:rsidRPr="00696F9C" w:rsidRDefault="008E0BA3" w:rsidP="005C1EB0">
            <w:pPr>
              <w:spacing w:line="276" w:lineRule="auto"/>
              <w:jc w:val="center"/>
              <w:rPr>
                <w:sz w:val="22"/>
                <w:szCs w:val="22"/>
              </w:rPr>
            </w:pPr>
            <w:r w:rsidRPr="00696F9C">
              <w:rPr>
                <w:sz w:val="22"/>
                <w:szCs w:val="22"/>
              </w:rPr>
              <w:t>7</w:t>
            </w:r>
          </w:p>
        </w:tc>
        <w:tc>
          <w:tcPr>
            <w:tcW w:w="1196" w:type="dxa"/>
          </w:tcPr>
          <w:p w:rsidR="008E0BA3" w:rsidRPr="00696F9C" w:rsidRDefault="008E0BA3" w:rsidP="005C1EB0">
            <w:pPr>
              <w:spacing w:line="276" w:lineRule="auto"/>
              <w:jc w:val="center"/>
              <w:rPr>
                <w:sz w:val="22"/>
                <w:szCs w:val="22"/>
              </w:rPr>
            </w:pPr>
            <w:r w:rsidRPr="00696F9C">
              <w:rPr>
                <w:sz w:val="22"/>
                <w:szCs w:val="22"/>
              </w:rPr>
              <w:t>Newari</w:t>
            </w:r>
          </w:p>
        </w:tc>
        <w:tc>
          <w:tcPr>
            <w:tcW w:w="883" w:type="dxa"/>
          </w:tcPr>
          <w:p w:rsidR="008E0BA3" w:rsidRPr="00696F9C" w:rsidRDefault="008E0BA3" w:rsidP="005C1EB0">
            <w:pPr>
              <w:spacing w:line="276" w:lineRule="auto"/>
              <w:jc w:val="center"/>
              <w:rPr>
                <w:sz w:val="22"/>
                <w:szCs w:val="22"/>
              </w:rPr>
            </w:pPr>
            <w:r w:rsidRPr="00696F9C">
              <w:rPr>
                <w:sz w:val="22"/>
                <w:szCs w:val="22"/>
              </w:rPr>
              <w:t>114</w:t>
            </w:r>
          </w:p>
        </w:tc>
        <w:tc>
          <w:tcPr>
            <w:tcW w:w="883" w:type="dxa"/>
          </w:tcPr>
          <w:p w:rsidR="008E0BA3" w:rsidRPr="00696F9C" w:rsidRDefault="008E0BA3" w:rsidP="005C1EB0">
            <w:pPr>
              <w:spacing w:line="276" w:lineRule="auto"/>
              <w:jc w:val="center"/>
              <w:rPr>
                <w:sz w:val="22"/>
                <w:szCs w:val="22"/>
              </w:rPr>
            </w:pPr>
            <w:r w:rsidRPr="00696F9C">
              <w:rPr>
                <w:sz w:val="22"/>
                <w:szCs w:val="22"/>
              </w:rPr>
              <w:t>62</w:t>
            </w:r>
          </w:p>
        </w:tc>
        <w:tc>
          <w:tcPr>
            <w:tcW w:w="1003" w:type="dxa"/>
          </w:tcPr>
          <w:p w:rsidR="008E0BA3" w:rsidRPr="00696F9C" w:rsidRDefault="008E0BA3" w:rsidP="005C1EB0">
            <w:pPr>
              <w:spacing w:line="276" w:lineRule="auto"/>
              <w:jc w:val="center"/>
              <w:rPr>
                <w:sz w:val="22"/>
                <w:szCs w:val="22"/>
              </w:rPr>
            </w:pPr>
            <w:r w:rsidRPr="00696F9C">
              <w:rPr>
                <w:sz w:val="22"/>
                <w:szCs w:val="22"/>
              </w:rPr>
              <w:t>52</w:t>
            </w:r>
          </w:p>
        </w:tc>
        <w:tc>
          <w:tcPr>
            <w:tcW w:w="1217" w:type="dxa"/>
          </w:tcPr>
          <w:p w:rsidR="008E0BA3" w:rsidRPr="00696F9C" w:rsidRDefault="008E0BA3" w:rsidP="005C1EB0">
            <w:pPr>
              <w:spacing w:line="276" w:lineRule="auto"/>
              <w:jc w:val="center"/>
              <w:rPr>
                <w:sz w:val="22"/>
                <w:szCs w:val="22"/>
              </w:rPr>
            </w:pPr>
            <w:r w:rsidRPr="00696F9C">
              <w:rPr>
                <w:sz w:val="22"/>
                <w:szCs w:val="22"/>
              </w:rPr>
              <w:t>75</w:t>
            </w:r>
          </w:p>
        </w:tc>
        <w:tc>
          <w:tcPr>
            <w:tcW w:w="750" w:type="dxa"/>
          </w:tcPr>
          <w:p w:rsidR="008E0BA3" w:rsidRPr="00696F9C" w:rsidRDefault="008E0BA3" w:rsidP="005C1EB0">
            <w:pPr>
              <w:spacing w:line="276" w:lineRule="auto"/>
              <w:jc w:val="center"/>
              <w:rPr>
                <w:sz w:val="22"/>
                <w:szCs w:val="22"/>
              </w:rPr>
            </w:pPr>
            <w:r w:rsidRPr="00696F9C">
              <w:rPr>
                <w:sz w:val="22"/>
                <w:szCs w:val="22"/>
              </w:rPr>
              <w:t>15</w:t>
            </w:r>
          </w:p>
        </w:tc>
        <w:tc>
          <w:tcPr>
            <w:tcW w:w="720" w:type="dxa"/>
          </w:tcPr>
          <w:p w:rsidR="008E0BA3" w:rsidRPr="00696F9C" w:rsidRDefault="008E0BA3" w:rsidP="005C1EB0">
            <w:pPr>
              <w:spacing w:line="276" w:lineRule="auto"/>
              <w:jc w:val="center"/>
              <w:rPr>
                <w:sz w:val="22"/>
                <w:szCs w:val="22"/>
              </w:rPr>
            </w:pPr>
            <w:r w:rsidRPr="00696F9C">
              <w:rPr>
                <w:sz w:val="22"/>
                <w:szCs w:val="22"/>
              </w:rPr>
              <w:t>15</w:t>
            </w:r>
          </w:p>
        </w:tc>
        <w:tc>
          <w:tcPr>
            <w:tcW w:w="720" w:type="dxa"/>
          </w:tcPr>
          <w:p w:rsidR="008E0BA3" w:rsidRPr="00696F9C" w:rsidRDefault="008E0BA3" w:rsidP="005C1EB0">
            <w:pPr>
              <w:spacing w:line="276" w:lineRule="auto"/>
              <w:jc w:val="center"/>
              <w:rPr>
                <w:sz w:val="22"/>
                <w:szCs w:val="22"/>
              </w:rPr>
            </w:pPr>
            <w:r w:rsidRPr="00696F9C">
              <w:rPr>
                <w:sz w:val="22"/>
                <w:szCs w:val="22"/>
              </w:rPr>
              <w:t>15</w:t>
            </w:r>
          </w:p>
        </w:tc>
        <w:tc>
          <w:tcPr>
            <w:tcW w:w="720" w:type="dxa"/>
          </w:tcPr>
          <w:p w:rsidR="008E0BA3" w:rsidRPr="00696F9C" w:rsidRDefault="008E0BA3" w:rsidP="005C1EB0">
            <w:pPr>
              <w:spacing w:line="276" w:lineRule="auto"/>
              <w:jc w:val="center"/>
              <w:rPr>
                <w:sz w:val="22"/>
                <w:szCs w:val="22"/>
              </w:rPr>
            </w:pPr>
            <w:r w:rsidRPr="00696F9C">
              <w:rPr>
                <w:sz w:val="22"/>
                <w:szCs w:val="22"/>
              </w:rPr>
              <w:t>15</w:t>
            </w:r>
          </w:p>
        </w:tc>
        <w:tc>
          <w:tcPr>
            <w:tcW w:w="720" w:type="dxa"/>
          </w:tcPr>
          <w:p w:rsidR="008E0BA3" w:rsidRPr="00696F9C" w:rsidRDefault="008E0BA3" w:rsidP="005C1EB0">
            <w:pPr>
              <w:spacing w:line="276" w:lineRule="auto"/>
              <w:jc w:val="center"/>
              <w:rPr>
                <w:sz w:val="22"/>
                <w:szCs w:val="22"/>
              </w:rPr>
            </w:pPr>
            <w:r w:rsidRPr="00696F9C">
              <w:rPr>
                <w:sz w:val="22"/>
                <w:szCs w:val="22"/>
              </w:rPr>
              <w:t>15</w:t>
            </w:r>
          </w:p>
        </w:tc>
      </w:tr>
      <w:tr w:rsidR="008E0BA3" w:rsidRPr="00696F9C" w:rsidTr="00696F9C">
        <w:trPr>
          <w:trHeight w:val="399"/>
        </w:trPr>
        <w:tc>
          <w:tcPr>
            <w:tcW w:w="784" w:type="dxa"/>
          </w:tcPr>
          <w:p w:rsidR="008E0BA3" w:rsidRPr="00696F9C" w:rsidRDefault="008E0BA3" w:rsidP="005C1EB0">
            <w:pPr>
              <w:spacing w:line="276" w:lineRule="auto"/>
              <w:jc w:val="center"/>
              <w:rPr>
                <w:sz w:val="22"/>
                <w:szCs w:val="22"/>
              </w:rPr>
            </w:pPr>
          </w:p>
        </w:tc>
        <w:tc>
          <w:tcPr>
            <w:tcW w:w="1196" w:type="dxa"/>
          </w:tcPr>
          <w:p w:rsidR="008E0BA3" w:rsidRPr="00696F9C" w:rsidRDefault="008E0BA3" w:rsidP="005C1EB0">
            <w:pPr>
              <w:spacing w:line="276" w:lineRule="auto"/>
              <w:jc w:val="center"/>
              <w:rPr>
                <w:b/>
                <w:bCs/>
                <w:sz w:val="22"/>
                <w:szCs w:val="22"/>
              </w:rPr>
            </w:pPr>
            <w:r w:rsidRPr="00696F9C">
              <w:rPr>
                <w:b/>
                <w:bCs/>
                <w:sz w:val="22"/>
                <w:szCs w:val="22"/>
              </w:rPr>
              <w:t>Total</w:t>
            </w:r>
          </w:p>
        </w:tc>
        <w:tc>
          <w:tcPr>
            <w:tcW w:w="883" w:type="dxa"/>
          </w:tcPr>
          <w:p w:rsidR="008E0BA3" w:rsidRPr="00696F9C" w:rsidRDefault="00C25A9A" w:rsidP="005C1EB0">
            <w:pPr>
              <w:spacing w:line="276" w:lineRule="auto"/>
              <w:jc w:val="center"/>
              <w:rPr>
                <w:b/>
                <w:bCs/>
                <w:sz w:val="22"/>
                <w:szCs w:val="22"/>
              </w:rPr>
            </w:pPr>
            <w:r w:rsidRPr="00696F9C">
              <w:rPr>
                <w:b/>
                <w:bCs/>
                <w:sz w:val="22"/>
                <w:szCs w:val="22"/>
              </w:rPr>
              <w:fldChar w:fldCharType="begin"/>
            </w:r>
            <w:r w:rsidR="008E0BA3" w:rsidRPr="00696F9C">
              <w:rPr>
                <w:b/>
                <w:bCs/>
                <w:sz w:val="22"/>
                <w:szCs w:val="22"/>
              </w:rPr>
              <w:instrText xml:space="preserve"> =SUM(ABOVE) </w:instrText>
            </w:r>
            <w:r w:rsidRPr="00696F9C">
              <w:rPr>
                <w:b/>
                <w:bCs/>
                <w:sz w:val="22"/>
                <w:szCs w:val="22"/>
              </w:rPr>
              <w:fldChar w:fldCharType="separate"/>
            </w:r>
            <w:r w:rsidR="008E0BA3" w:rsidRPr="00696F9C">
              <w:rPr>
                <w:b/>
                <w:bCs/>
                <w:noProof/>
                <w:sz w:val="22"/>
                <w:szCs w:val="22"/>
              </w:rPr>
              <w:t>1151</w:t>
            </w:r>
            <w:r w:rsidRPr="00696F9C">
              <w:rPr>
                <w:b/>
                <w:bCs/>
                <w:sz w:val="22"/>
                <w:szCs w:val="22"/>
              </w:rPr>
              <w:fldChar w:fldCharType="end"/>
            </w:r>
          </w:p>
        </w:tc>
        <w:tc>
          <w:tcPr>
            <w:tcW w:w="883" w:type="dxa"/>
          </w:tcPr>
          <w:p w:rsidR="008E0BA3" w:rsidRPr="00696F9C" w:rsidRDefault="00C25A9A" w:rsidP="005C1EB0">
            <w:pPr>
              <w:spacing w:line="276" w:lineRule="auto"/>
              <w:jc w:val="center"/>
              <w:rPr>
                <w:b/>
                <w:bCs/>
                <w:sz w:val="22"/>
                <w:szCs w:val="22"/>
              </w:rPr>
            </w:pPr>
            <w:r w:rsidRPr="00696F9C">
              <w:rPr>
                <w:b/>
                <w:bCs/>
                <w:sz w:val="22"/>
                <w:szCs w:val="22"/>
              </w:rPr>
              <w:fldChar w:fldCharType="begin"/>
            </w:r>
            <w:r w:rsidR="008E0BA3" w:rsidRPr="00696F9C">
              <w:rPr>
                <w:b/>
                <w:bCs/>
                <w:sz w:val="22"/>
                <w:szCs w:val="22"/>
              </w:rPr>
              <w:instrText xml:space="preserve"> =SUM(ABOVE) </w:instrText>
            </w:r>
            <w:r w:rsidRPr="00696F9C">
              <w:rPr>
                <w:b/>
                <w:bCs/>
                <w:sz w:val="22"/>
                <w:szCs w:val="22"/>
              </w:rPr>
              <w:fldChar w:fldCharType="separate"/>
            </w:r>
            <w:r w:rsidR="008E0BA3" w:rsidRPr="00696F9C">
              <w:rPr>
                <w:b/>
                <w:bCs/>
                <w:noProof/>
                <w:sz w:val="22"/>
                <w:szCs w:val="22"/>
              </w:rPr>
              <w:t>418</w:t>
            </w:r>
            <w:r w:rsidRPr="00696F9C">
              <w:rPr>
                <w:b/>
                <w:bCs/>
                <w:sz w:val="22"/>
                <w:szCs w:val="22"/>
              </w:rPr>
              <w:fldChar w:fldCharType="end"/>
            </w:r>
          </w:p>
        </w:tc>
        <w:tc>
          <w:tcPr>
            <w:tcW w:w="1003" w:type="dxa"/>
          </w:tcPr>
          <w:p w:rsidR="008E0BA3" w:rsidRPr="00696F9C" w:rsidRDefault="00C25A9A" w:rsidP="005C1EB0">
            <w:pPr>
              <w:spacing w:line="276" w:lineRule="auto"/>
              <w:jc w:val="center"/>
              <w:rPr>
                <w:b/>
                <w:bCs/>
                <w:sz w:val="22"/>
                <w:szCs w:val="22"/>
              </w:rPr>
            </w:pPr>
            <w:r w:rsidRPr="00696F9C">
              <w:rPr>
                <w:b/>
                <w:bCs/>
                <w:sz w:val="22"/>
                <w:szCs w:val="22"/>
              </w:rPr>
              <w:fldChar w:fldCharType="begin"/>
            </w:r>
            <w:r w:rsidR="008E0BA3" w:rsidRPr="00696F9C">
              <w:rPr>
                <w:b/>
                <w:bCs/>
                <w:sz w:val="22"/>
                <w:szCs w:val="22"/>
              </w:rPr>
              <w:instrText xml:space="preserve"> =SUM(ABOVE) </w:instrText>
            </w:r>
            <w:r w:rsidRPr="00696F9C">
              <w:rPr>
                <w:b/>
                <w:bCs/>
                <w:sz w:val="22"/>
                <w:szCs w:val="22"/>
              </w:rPr>
              <w:fldChar w:fldCharType="separate"/>
            </w:r>
            <w:r w:rsidR="008E0BA3" w:rsidRPr="00696F9C">
              <w:rPr>
                <w:b/>
                <w:bCs/>
                <w:noProof/>
                <w:sz w:val="22"/>
                <w:szCs w:val="22"/>
              </w:rPr>
              <w:t>733</w:t>
            </w:r>
            <w:r w:rsidRPr="00696F9C">
              <w:rPr>
                <w:b/>
                <w:bCs/>
                <w:sz w:val="22"/>
                <w:szCs w:val="22"/>
              </w:rPr>
              <w:fldChar w:fldCharType="end"/>
            </w:r>
          </w:p>
        </w:tc>
        <w:tc>
          <w:tcPr>
            <w:tcW w:w="1217" w:type="dxa"/>
          </w:tcPr>
          <w:p w:rsidR="008E0BA3" w:rsidRPr="00696F9C" w:rsidRDefault="00C25A9A" w:rsidP="005C1EB0">
            <w:pPr>
              <w:spacing w:line="276" w:lineRule="auto"/>
              <w:jc w:val="center"/>
              <w:rPr>
                <w:b/>
                <w:bCs/>
                <w:sz w:val="22"/>
                <w:szCs w:val="22"/>
              </w:rPr>
            </w:pPr>
            <w:r w:rsidRPr="00696F9C">
              <w:rPr>
                <w:b/>
                <w:bCs/>
                <w:sz w:val="22"/>
                <w:szCs w:val="22"/>
              </w:rPr>
              <w:fldChar w:fldCharType="begin"/>
            </w:r>
            <w:r w:rsidR="008E0BA3" w:rsidRPr="00696F9C">
              <w:rPr>
                <w:b/>
                <w:bCs/>
                <w:sz w:val="22"/>
                <w:szCs w:val="22"/>
              </w:rPr>
              <w:instrText xml:space="preserve"> =SUM(ABOVE) </w:instrText>
            </w:r>
            <w:r w:rsidRPr="00696F9C">
              <w:rPr>
                <w:b/>
                <w:bCs/>
                <w:sz w:val="22"/>
                <w:szCs w:val="22"/>
              </w:rPr>
              <w:fldChar w:fldCharType="separate"/>
            </w:r>
            <w:r w:rsidR="008E0BA3" w:rsidRPr="00696F9C">
              <w:rPr>
                <w:b/>
                <w:bCs/>
                <w:noProof/>
                <w:sz w:val="22"/>
                <w:szCs w:val="22"/>
              </w:rPr>
              <w:t>791</w:t>
            </w:r>
            <w:r w:rsidRPr="00696F9C">
              <w:rPr>
                <w:b/>
                <w:bCs/>
                <w:sz w:val="22"/>
                <w:szCs w:val="22"/>
              </w:rPr>
              <w:fldChar w:fldCharType="end"/>
            </w:r>
          </w:p>
        </w:tc>
        <w:tc>
          <w:tcPr>
            <w:tcW w:w="750" w:type="dxa"/>
          </w:tcPr>
          <w:p w:rsidR="008E0BA3" w:rsidRPr="00696F9C" w:rsidRDefault="00C25A9A" w:rsidP="005C1EB0">
            <w:pPr>
              <w:spacing w:line="276" w:lineRule="auto"/>
              <w:jc w:val="center"/>
              <w:rPr>
                <w:b/>
                <w:bCs/>
                <w:sz w:val="22"/>
                <w:szCs w:val="22"/>
              </w:rPr>
            </w:pPr>
            <w:r w:rsidRPr="00696F9C">
              <w:rPr>
                <w:b/>
                <w:bCs/>
                <w:sz w:val="22"/>
                <w:szCs w:val="22"/>
              </w:rPr>
              <w:fldChar w:fldCharType="begin"/>
            </w:r>
            <w:r w:rsidR="008E0BA3" w:rsidRPr="00696F9C">
              <w:rPr>
                <w:b/>
                <w:bCs/>
                <w:sz w:val="22"/>
                <w:szCs w:val="22"/>
              </w:rPr>
              <w:instrText xml:space="preserve"> =SUM(ABOVE) </w:instrText>
            </w:r>
            <w:r w:rsidRPr="00696F9C">
              <w:rPr>
                <w:b/>
                <w:bCs/>
                <w:sz w:val="22"/>
                <w:szCs w:val="22"/>
              </w:rPr>
              <w:fldChar w:fldCharType="separate"/>
            </w:r>
            <w:r w:rsidR="008E0BA3" w:rsidRPr="00696F9C">
              <w:rPr>
                <w:b/>
                <w:bCs/>
                <w:noProof/>
                <w:sz w:val="22"/>
                <w:szCs w:val="22"/>
              </w:rPr>
              <w:t>158</w:t>
            </w:r>
            <w:r w:rsidRPr="00696F9C">
              <w:rPr>
                <w:b/>
                <w:bCs/>
                <w:sz w:val="22"/>
                <w:szCs w:val="22"/>
              </w:rPr>
              <w:fldChar w:fldCharType="end"/>
            </w:r>
          </w:p>
        </w:tc>
        <w:tc>
          <w:tcPr>
            <w:tcW w:w="720" w:type="dxa"/>
          </w:tcPr>
          <w:p w:rsidR="008E0BA3" w:rsidRPr="00696F9C" w:rsidRDefault="00C25A9A" w:rsidP="005C1EB0">
            <w:pPr>
              <w:spacing w:line="276" w:lineRule="auto"/>
              <w:jc w:val="center"/>
              <w:rPr>
                <w:b/>
                <w:bCs/>
                <w:sz w:val="22"/>
                <w:szCs w:val="22"/>
              </w:rPr>
            </w:pPr>
            <w:r w:rsidRPr="00696F9C">
              <w:rPr>
                <w:b/>
                <w:bCs/>
                <w:sz w:val="22"/>
                <w:szCs w:val="22"/>
              </w:rPr>
              <w:fldChar w:fldCharType="begin"/>
            </w:r>
            <w:r w:rsidR="008E0BA3" w:rsidRPr="00696F9C">
              <w:rPr>
                <w:b/>
                <w:bCs/>
                <w:sz w:val="22"/>
                <w:szCs w:val="22"/>
              </w:rPr>
              <w:instrText xml:space="preserve"> =SUM(ABOVE) </w:instrText>
            </w:r>
            <w:r w:rsidRPr="00696F9C">
              <w:rPr>
                <w:b/>
                <w:bCs/>
                <w:sz w:val="22"/>
                <w:szCs w:val="22"/>
              </w:rPr>
              <w:fldChar w:fldCharType="separate"/>
            </w:r>
            <w:r w:rsidR="008E0BA3" w:rsidRPr="00696F9C">
              <w:rPr>
                <w:b/>
                <w:bCs/>
                <w:noProof/>
                <w:sz w:val="22"/>
                <w:szCs w:val="22"/>
              </w:rPr>
              <w:t>158</w:t>
            </w:r>
            <w:r w:rsidRPr="00696F9C">
              <w:rPr>
                <w:b/>
                <w:bCs/>
                <w:sz w:val="22"/>
                <w:szCs w:val="22"/>
              </w:rPr>
              <w:fldChar w:fldCharType="end"/>
            </w:r>
          </w:p>
        </w:tc>
        <w:tc>
          <w:tcPr>
            <w:tcW w:w="720" w:type="dxa"/>
          </w:tcPr>
          <w:p w:rsidR="008E0BA3" w:rsidRPr="00696F9C" w:rsidRDefault="00C25A9A" w:rsidP="005C1EB0">
            <w:pPr>
              <w:spacing w:line="276" w:lineRule="auto"/>
              <w:jc w:val="center"/>
              <w:rPr>
                <w:b/>
                <w:bCs/>
                <w:sz w:val="22"/>
                <w:szCs w:val="22"/>
              </w:rPr>
            </w:pPr>
            <w:r w:rsidRPr="00696F9C">
              <w:rPr>
                <w:b/>
                <w:bCs/>
                <w:sz w:val="22"/>
                <w:szCs w:val="22"/>
              </w:rPr>
              <w:fldChar w:fldCharType="begin"/>
            </w:r>
            <w:r w:rsidR="008E0BA3" w:rsidRPr="00696F9C">
              <w:rPr>
                <w:b/>
                <w:bCs/>
                <w:sz w:val="22"/>
                <w:szCs w:val="22"/>
              </w:rPr>
              <w:instrText xml:space="preserve"> =SUM(ABOVE) </w:instrText>
            </w:r>
            <w:r w:rsidRPr="00696F9C">
              <w:rPr>
                <w:b/>
                <w:bCs/>
                <w:sz w:val="22"/>
                <w:szCs w:val="22"/>
              </w:rPr>
              <w:fldChar w:fldCharType="separate"/>
            </w:r>
            <w:r w:rsidR="008E0BA3" w:rsidRPr="00696F9C">
              <w:rPr>
                <w:b/>
                <w:bCs/>
                <w:noProof/>
                <w:sz w:val="22"/>
                <w:szCs w:val="22"/>
              </w:rPr>
              <w:t>158</w:t>
            </w:r>
            <w:r w:rsidRPr="00696F9C">
              <w:rPr>
                <w:b/>
                <w:bCs/>
                <w:sz w:val="22"/>
                <w:szCs w:val="22"/>
              </w:rPr>
              <w:fldChar w:fldCharType="end"/>
            </w:r>
          </w:p>
        </w:tc>
        <w:tc>
          <w:tcPr>
            <w:tcW w:w="720" w:type="dxa"/>
          </w:tcPr>
          <w:p w:rsidR="008E0BA3" w:rsidRPr="00696F9C" w:rsidRDefault="00C25A9A" w:rsidP="005C1EB0">
            <w:pPr>
              <w:spacing w:line="276" w:lineRule="auto"/>
              <w:jc w:val="center"/>
              <w:rPr>
                <w:b/>
                <w:bCs/>
                <w:sz w:val="22"/>
                <w:szCs w:val="22"/>
              </w:rPr>
            </w:pPr>
            <w:r w:rsidRPr="00696F9C">
              <w:rPr>
                <w:b/>
                <w:bCs/>
                <w:sz w:val="22"/>
                <w:szCs w:val="22"/>
              </w:rPr>
              <w:fldChar w:fldCharType="begin"/>
            </w:r>
            <w:r w:rsidR="008E0BA3" w:rsidRPr="00696F9C">
              <w:rPr>
                <w:b/>
                <w:bCs/>
                <w:sz w:val="22"/>
                <w:szCs w:val="22"/>
              </w:rPr>
              <w:instrText xml:space="preserve"> =SUM(ABOVE) </w:instrText>
            </w:r>
            <w:r w:rsidRPr="00696F9C">
              <w:rPr>
                <w:b/>
                <w:bCs/>
                <w:sz w:val="22"/>
                <w:szCs w:val="22"/>
              </w:rPr>
              <w:fldChar w:fldCharType="separate"/>
            </w:r>
            <w:r w:rsidR="008E0BA3" w:rsidRPr="00696F9C">
              <w:rPr>
                <w:b/>
                <w:bCs/>
                <w:noProof/>
                <w:sz w:val="22"/>
                <w:szCs w:val="22"/>
              </w:rPr>
              <w:t>158</w:t>
            </w:r>
            <w:r w:rsidRPr="00696F9C">
              <w:rPr>
                <w:b/>
                <w:bCs/>
                <w:sz w:val="22"/>
                <w:szCs w:val="22"/>
              </w:rPr>
              <w:fldChar w:fldCharType="end"/>
            </w:r>
          </w:p>
        </w:tc>
        <w:tc>
          <w:tcPr>
            <w:tcW w:w="720" w:type="dxa"/>
          </w:tcPr>
          <w:p w:rsidR="008E0BA3" w:rsidRPr="00696F9C" w:rsidRDefault="00C25A9A" w:rsidP="005C1EB0">
            <w:pPr>
              <w:spacing w:line="276" w:lineRule="auto"/>
              <w:jc w:val="center"/>
              <w:rPr>
                <w:b/>
                <w:bCs/>
                <w:sz w:val="22"/>
                <w:szCs w:val="22"/>
              </w:rPr>
            </w:pPr>
            <w:r w:rsidRPr="00696F9C">
              <w:rPr>
                <w:b/>
                <w:bCs/>
                <w:sz w:val="22"/>
                <w:szCs w:val="22"/>
              </w:rPr>
              <w:fldChar w:fldCharType="begin"/>
            </w:r>
            <w:r w:rsidR="008E0BA3" w:rsidRPr="00696F9C">
              <w:rPr>
                <w:b/>
                <w:bCs/>
                <w:sz w:val="22"/>
                <w:szCs w:val="22"/>
              </w:rPr>
              <w:instrText xml:space="preserve"> =SUM(ABOVE) </w:instrText>
            </w:r>
            <w:r w:rsidRPr="00696F9C">
              <w:rPr>
                <w:b/>
                <w:bCs/>
                <w:sz w:val="22"/>
                <w:szCs w:val="22"/>
              </w:rPr>
              <w:fldChar w:fldCharType="separate"/>
            </w:r>
            <w:r w:rsidR="008E0BA3" w:rsidRPr="00696F9C">
              <w:rPr>
                <w:b/>
                <w:bCs/>
                <w:noProof/>
                <w:sz w:val="22"/>
                <w:szCs w:val="22"/>
              </w:rPr>
              <w:t>159</w:t>
            </w:r>
            <w:r w:rsidRPr="00696F9C">
              <w:rPr>
                <w:b/>
                <w:bCs/>
                <w:sz w:val="22"/>
                <w:szCs w:val="22"/>
              </w:rPr>
              <w:fldChar w:fldCharType="end"/>
            </w:r>
          </w:p>
        </w:tc>
      </w:tr>
    </w:tbl>
    <w:p w:rsidR="008E0BA3" w:rsidRPr="00F000DE" w:rsidRDefault="008E0BA3" w:rsidP="005C1EB0">
      <w:pPr>
        <w:rPr>
          <w:b/>
          <w:bCs/>
          <w:sz w:val="14"/>
          <w:szCs w:val="28"/>
        </w:rPr>
      </w:pPr>
    </w:p>
    <w:p w:rsidR="008E0BA3" w:rsidRPr="00696F9C" w:rsidRDefault="008E0BA3" w:rsidP="00696F9C">
      <w:pPr>
        <w:spacing w:line="360" w:lineRule="auto"/>
        <w:jc w:val="both"/>
        <w:rPr>
          <w:b/>
          <w:bCs/>
          <w:sz w:val="22"/>
          <w:szCs w:val="22"/>
        </w:rPr>
      </w:pPr>
      <w:r w:rsidRPr="00696F9C">
        <w:rPr>
          <w:b/>
          <w:bCs/>
        </w:rPr>
        <w:t xml:space="preserve">4.2 </w:t>
      </w:r>
      <w:r w:rsidR="00696F9C">
        <w:rPr>
          <w:b/>
          <w:bCs/>
        </w:rPr>
        <w:t xml:space="preserve"> </w:t>
      </w:r>
      <w:r w:rsidRPr="00696F9C">
        <w:rPr>
          <w:b/>
          <w:bCs/>
        </w:rPr>
        <w:t xml:space="preserve">The development programmes and conservation issues:- </w:t>
      </w:r>
      <w:r w:rsidR="00696F9C">
        <w:rPr>
          <w:b/>
          <w:bCs/>
        </w:rPr>
        <w:t xml:space="preserve"> </w:t>
      </w:r>
      <w:r w:rsidRPr="00696F9C">
        <w:rPr>
          <w:sz w:val="22"/>
          <w:szCs w:val="22"/>
        </w:rPr>
        <w:t xml:space="preserve">The establishment of the “Eco-development committees” with effect from July 2000 has been done to ensure the active participation of the local people in the management process of the sanctuary.The development of infrastructure, habitat improvement works, fire protection measures, soil and moisture conservation have been taken up recently as per the availability of funds, especially under the central assistance scheme, working plan, </w:t>
      </w:r>
      <w:r w:rsidR="006302CD" w:rsidRPr="00696F9C">
        <w:rPr>
          <w:sz w:val="22"/>
          <w:szCs w:val="22"/>
        </w:rPr>
        <w:t>13</w:t>
      </w:r>
      <w:r w:rsidR="006302CD" w:rsidRPr="00696F9C">
        <w:rPr>
          <w:sz w:val="22"/>
          <w:szCs w:val="22"/>
          <w:vertAlign w:val="superscript"/>
        </w:rPr>
        <w:t>th</w:t>
      </w:r>
      <w:r w:rsidR="006302CD" w:rsidRPr="00696F9C">
        <w:rPr>
          <w:sz w:val="22"/>
          <w:szCs w:val="22"/>
        </w:rPr>
        <w:t xml:space="preserve"> finance</w:t>
      </w:r>
      <w:r w:rsidRPr="00696F9C">
        <w:rPr>
          <w:sz w:val="22"/>
          <w:szCs w:val="22"/>
        </w:rPr>
        <w:t xml:space="preserve"> commission. The details of funds received have been given in the Table-4.3</w:t>
      </w:r>
    </w:p>
    <w:p w:rsidR="008E0BA3" w:rsidRPr="00696F9C" w:rsidRDefault="008E0BA3" w:rsidP="005C1EB0">
      <w:pPr>
        <w:spacing w:line="276" w:lineRule="auto"/>
        <w:jc w:val="center"/>
        <w:rPr>
          <w:b/>
          <w:bCs/>
          <w:color w:val="FF0000"/>
          <w:sz w:val="10"/>
          <w:szCs w:val="10"/>
        </w:rPr>
      </w:pPr>
    </w:p>
    <w:p w:rsidR="008E0BA3" w:rsidRPr="00F000DE" w:rsidRDefault="008E0BA3" w:rsidP="005C1EB0">
      <w:pPr>
        <w:spacing w:line="276" w:lineRule="auto"/>
        <w:jc w:val="center"/>
        <w:rPr>
          <w:b/>
          <w:bCs/>
        </w:rPr>
      </w:pPr>
      <w:r w:rsidRPr="00F000DE">
        <w:rPr>
          <w:b/>
          <w:bCs/>
        </w:rPr>
        <w:t>Details of expenditures during last three years</w:t>
      </w:r>
    </w:p>
    <w:p w:rsidR="008E0BA3" w:rsidRPr="00420FC8" w:rsidRDefault="008E0BA3" w:rsidP="005C1EB0">
      <w:pPr>
        <w:spacing w:line="276" w:lineRule="auto"/>
        <w:jc w:val="center"/>
        <w:rPr>
          <w:b/>
          <w:bCs/>
          <w:sz w:val="22"/>
          <w:szCs w:val="22"/>
          <w:u w:val="dash"/>
        </w:rPr>
      </w:pPr>
      <w:r w:rsidRPr="00420FC8">
        <w:rPr>
          <w:b/>
          <w:bCs/>
          <w:sz w:val="22"/>
          <w:szCs w:val="22"/>
          <w:u w:val="dash"/>
        </w:rPr>
        <w:t>Table-4.3</w:t>
      </w:r>
    </w:p>
    <w:tbl>
      <w:tblPr>
        <w:tblW w:w="0" w:type="auto"/>
        <w:tblInd w:w="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54"/>
        <w:gridCol w:w="3376"/>
        <w:gridCol w:w="1350"/>
        <w:gridCol w:w="3600"/>
      </w:tblGrid>
      <w:tr w:rsidR="008E0BA3" w:rsidRPr="00F000DE" w:rsidTr="00F000DE">
        <w:trPr>
          <w:trHeight w:val="332"/>
        </w:trPr>
        <w:tc>
          <w:tcPr>
            <w:tcW w:w="854" w:type="dxa"/>
          </w:tcPr>
          <w:p w:rsidR="008E0BA3" w:rsidRPr="00F000DE" w:rsidRDefault="008E0BA3" w:rsidP="005C1EB0">
            <w:pPr>
              <w:spacing w:line="360" w:lineRule="auto"/>
              <w:jc w:val="center"/>
              <w:rPr>
                <w:b/>
                <w:bCs/>
                <w:sz w:val="22"/>
                <w:szCs w:val="22"/>
              </w:rPr>
            </w:pPr>
            <w:r w:rsidRPr="00F000DE">
              <w:rPr>
                <w:b/>
                <w:bCs/>
                <w:sz w:val="22"/>
                <w:szCs w:val="22"/>
              </w:rPr>
              <w:t>S.No.</w:t>
            </w:r>
          </w:p>
        </w:tc>
        <w:tc>
          <w:tcPr>
            <w:tcW w:w="3376" w:type="dxa"/>
          </w:tcPr>
          <w:p w:rsidR="008E0BA3" w:rsidRPr="00F000DE" w:rsidRDefault="008E0BA3" w:rsidP="005C1EB0">
            <w:pPr>
              <w:spacing w:line="360" w:lineRule="auto"/>
              <w:jc w:val="center"/>
              <w:rPr>
                <w:b/>
                <w:bCs/>
                <w:sz w:val="22"/>
                <w:szCs w:val="22"/>
              </w:rPr>
            </w:pPr>
            <w:r w:rsidRPr="00F000DE">
              <w:rPr>
                <w:b/>
                <w:bCs/>
                <w:sz w:val="22"/>
                <w:szCs w:val="22"/>
              </w:rPr>
              <w:t>Name of the scheme</w:t>
            </w:r>
          </w:p>
        </w:tc>
        <w:tc>
          <w:tcPr>
            <w:tcW w:w="1350" w:type="dxa"/>
          </w:tcPr>
          <w:p w:rsidR="008E0BA3" w:rsidRPr="00F000DE" w:rsidRDefault="008E0BA3" w:rsidP="005C1EB0">
            <w:pPr>
              <w:spacing w:line="360" w:lineRule="auto"/>
              <w:jc w:val="center"/>
              <w:rPr>
                <w:b/>
                <w:bCs/>
                <w:sz w:val="22"/>
                <w:szCs w:val="22"/>
              </w:rPr>
            </w:pPr>
            <w:r w:rsidRPr="00F000DE">
              <w:rPr>
                <w:b/>
                <w:bCs/>
                <w:sz w:val="22"/>
                <w:szCs w:val="22"/>
              </w:rPr>
              <w:t>Year</w:t>
            </w:r>
          </w:p>
        </w:tc>
        <w:tc>
          <w:tcPr>
            <w:tcW w:w="3600" w:type="dxa"/>
          </w:tcPr>
          <w:p w:rsidR="008E0BA3" w:rsidRPr="00F000DE" w:rsidRDefault="008E0BA3" w:rsidP="005C1EB0">
            <w:pPr>
              <w:spacing w:line="360" w:lineRule="auto"/>
              <w:jc w:val="center"/>
              <w:rPr>
                <w:b/>
                <w:bCs/>
                <w:sz w:val="22"/>
                <w:szCs w:val="22"/>
              </w:rPr>
            </w:pPr>
            <w:r w:rsidRPr="00F000DE">
              <w:rPr>
                <w:b/>
                <w:bCs/>
                <w:sz w:val="22"/>
                <w:szCs w:val="22"/>
              </w:rPr>
              <w:t>Expenditure Amount (in Rupees</w:t>
            </w:r>
          </w:p>
        </w:tc>
      </w:tr>
      <w:tr w:rsidR="008E0BA3" w:rsidRPr="00F000DE" w:rsidTr="00F000DE">
        <w:trPr>
          <w:trHeight w:val="287"/>
        </w:trPr>
        <w:tc>
          <w:tcPr>
            <w:tcW w:w="854" w:type="dxa"/>
          </w:tcPr>
          <w:p w:rsidR="008E0BA3" w:rsidRPr="00F000DE" w:rsidRDefault="008E0BA3" w:rsidP="005C1EB0">
            <w:pPr>
              <w:spacing w:line="360" w:lineRule="auto"/>
              <w:jc w:val="center"/>
              <w:rPr>
                <w:sz w:val="22"/>
                <w:szCs w:val="22"/>
              </w:rPr>
            </w:pPr>
            <w:r w:rsidRPr="00F000DE">
              <w:rPr>
                <w:sz w:val="22"/>
                <w:szCs w:val="22"/>
              </w:rPr>
              <w:t>1</w:t>
            </w:r>
          </w:p>
        </w:tc>
        <w:tc>
          <w:tcPr>
            <w:tcW w:w="3376" w:type="dxa"/>
          </w:tcPr>
          <w:p w:rsidR="008E0BA3" w:rsidRPr="00F000DE" w:rsidRDefault="008E0BA3" w:rsidP="005C1EB0">
            <w:pPr>
              <w:spacing w:line="360" w:lineRule="auto"/>
              <w:jc w:val="center"/>
              <w:rPr>
                <w:sz w:val="22"/>
                <w:szCs w:val="22"/>
              </w:rPr>
            </w:pPr>
            <w:r w:rsidRPr="00F000DE">
              <w:rPr>
                <w:sz w:val="22"/>
                <w:szCs w:val="22"/>
              </w:rPr>
              <w:t>Central Assistance/State Fund</w:t>
            </w:r>
          </w:p>
        </w:tc>
        <w:tc>
          <w:tcPr>
            <w:tcW w:w="1350" w:type="dxa"/>
          </w:tcPr>
          <w:p w:rsidR="008E0BA3" w:rsidRPr="00F000DE" w:rsidRDefault="008E0BA3" w:rsidP="005C1EB0">
            <w:pPr>
              <w:spacing w:line="360" w:lineRule="auto"/>
              <w:jc w:val="center"/>
              <w:rPr>
                <w:sz w:val="22"/>
                <w:szCs w:val="22"/>
              </w:rPr>
            </w:pPr>
            <w:r w:rsidRPr="00F000DE">
              <w:rPr>
                <w:sz w:val="22"/>
                <w:szCs w:val="22"/>
              </w:rPr>
              <w:t>2012-13</w:t>
            </w:r>
          </w:p>
        </w:tc>
        <w:tc>
          <w:tcPr>
            <w:tcW w:w="3600" w:type="dxa"/>
          </w:tcPr>
          <w:p w:rsidR="008E0BA3" w:rsidRPr="00F000DE" w:rsidRDefault="008E0BA3" w:rsidP="005C1EB0">
            <w:pPr>
              <w:spacing w:line="360" w:lineRule="auto"/>
              <w:jc w:val="center"/>
              <w:rPr>
                <w:sz w:val="22"/>
                <w:szCs w:val="22"/>
              </w:rPr>
            </w:pPr>
            <w:r w:rsidRPr="00F000DE">
              <w:rPr>
                <w:sz w:val="22"/>
                <w:szCs w:val="22"/>
              </w:rPr>
              <w:t>3233000.00</w:t>
            </w:r>
          </w:p>
        </w:tc>
      </w:tr>
      <w:tr w:rsidR="008E0BA3" w:rsidRPr="00F000DE" w:rsidTr="00F000DE">
        <w:tc>
          <w:tcPr>
            <w:tcW w:w="854" w:type="dxa"/>
          </w:tcPr>
          <w:p w:rsidR="008E0BA3" w:rsidRPr="00F000DE" w:rsidRDefault="008E0BA3" w:rsidP="005C1EB0">
            <w:pPr>
              <w:spacing w:line="360" w:lineRule="auto"/>
              <w:jc w:val="center"/>
              <w:rPr>
                <w:sz w:val="22"/>
                <w:szCs w:val="22"/>
              </w:rPr>
            </w:pPr>
            <w:r w:rsidRPr="00F000DE">
              <w:rPr>
                <w:sz w:val="22"/>
                <w:szCs w:val="22"/>
              </w:rPr>
              <w:t>2</w:t>
            </w:r>
          </w:p>
        </w:tc>
        <w:tc>
          <w:tcPr>
            <w:tcW w:w="3376" w:type="dxa"/>
          </w:tcPr>
          <w:p w:rsidR="008E0BA3" w:rsidRPr="00F000DE" w:rsidRDefault="008E0BA3" w:rsidP="005C1EB0">
            <w:pPr>
              <w:spacing w:line="360" w:lineRule="auto"/>
              <w:jc w:val="center"/>
              <w:rPr>
                <w:sz w:val="22"/>
                <w:szCs w:val="22"/>
              </w:rPr>
            </w:pPr>
            <w:r w:rsidRPr="00F000DE">
              <w:rPr>
                <w:sz w:val="22"/>
                <w:szCs w:val="22"/>
              </w:rPr>
              <w:t>Central Assistance/State Fund</w:t>
            </w:r>
          </w:p>
        </w:tc>
        <w:tc>
          <w:tcPr>
            <w:tcW w:w="1350" w:type="dxa"/>
          </w:tcPr>
          <w:p w:rsidR="008E0BA3" w:rsidRPr="00F000DE" w:rsidRDefault="008E0BA3" w:rsidP="005C1EB0">
            <w:pPr>
              <w:spacing w:line="360" w:lineRule="auto"/>
              <w:ind w:hanging="19"/>
              <w:jc w:val="center"/>
              <w:rPr>
                <w:sz w:val="22"/>
                <w:szCs w:val="22"/>
              </w:rPr>
            </w:pPr>
            <w:r w:rsidRPr="00F000DE">
              <w:rPr>
                <w:sz w:val="22"/>
                <w:szCs w:val="22"/>
              </w:rPr>
              <w:t>2013-14</w:t>
            </w:r>
          </w:p>
        </w:tc>
        <w:tc>
          <w:tcPr>
            <w:tcW w:w="3600" w:type="dxa"/>
          </w:tcPr>
          <w:p w:rsidR="008E0BA3" w:rsidRPr="00F000DE" w:rsidRDefault="008E0BA3" w:rsidP="005C1EB0">
            <w:pPr>
              <w:spacing w:line="360" w:lineRule="auto"/>
              <w:jc w:val="center"/>
              <w:rPr>
                <w:sz w:val="22"/>
                <w:szCs w:val="22"/>
              </w:rPr>
            </w:pPr>
            <w:r w:rsidRPr="00F000DE">
              <w:rPr>
                <w:sz w:val="22"/>
                <w:szCs w:val="22"/>
              </w:rPr>
              <w:t>5395000.00</w:t>
            </w:r>
          </w:p>
        </w:tc>
      </w:tr>
      <w:tr w:rsidR="008E0BA3" w:rsidRPr="00F000DE" w:rsidTr="00F000DE">
        <w:tc>
          <w:tcPr>
            <w:tcW w:w="854" w:type="dxa"/>
          </w:tcPr>
          <w:p w:rsidR="008E0BA3" w:rsidRPr="00F000DE" w:rsidRDefault="008E0BA3" w:rsidP="005C1EB0">
            <w:pPr>
              <w:spacing w:line="360" w:lineRule="auto"/>
              <w:jc w:val="center"/>
              <w:rPr>
                <w:sz w:val="22"/>
                <w:szCs w:val="22"/>
              </w:rPr>
            </w:pPr>
            <w:r w:rsidRPr="00F000DE">
              <w:rPr>
                <w:sz w:val="22"/>
                <w:szCs w:val="22"/>
              </w:rPr>
              <w:t>3</w:t>
            </w:r>
          </w:p>
        </w:tc>
        <w:tc>
          <w:tcPr>
            <w:tcW w:w="3376" w:type="dxa"/>
          </w:tcPr>
          <w:p w:rsidR="008E0BA3" w:rsidRPr="00F000DE" w:rsidRDefault="008E0BA3" w:rsidP="005C1EB0">
            <w:pPr>
              <w:spacing w:line="360" w:lineRule="auto"/>
              <w:jc w:val="center"/>
              <w:rPr>
                <w:sz w:val="22"/>
                <w:szCs w:val="22"/>
              </w:rPr>
            </w:pPr>
            <w:r w:rsidRPr="00F000DE">
              <w:rPr>
                <w:sz w:val="22"/>
                <w:szCs w:val="22"/>
              </w:rPr>
              <w:t>Central Assistance/State Fund</w:t>
            </w:r>
          </w:p>
        </w:tc>
        <w:tc>
          <w:tcPr>
            <w:tcW w:w="1350" w:type="dxa"/>
          </w:tcPr>
          <w:p w:rsidR="008E0BA3" w:rsidRPr="00F000DE" w:rsidRDefault="008E0BA3" w:rsidP="005C1EB0">
            <w:pPr>
              <w:spacing w:line="360" w:lineRule="auto"/>
              <w:jc w:val="center"/>
              <w:rPr>
                <w:sz w:val="22"/>
                <w:szCs w:val="22"/>
              </w:rPr>
            </w:pPr>
            <w:r w:rsidRPr="00F000DE">
              <w:rPr>
                <w:sz w:val="22"/>
                <w:szCs w:val="22"/>
              </w:rPr>
              <w:t>2014-15</w:t>
            </w:r>
          </w:p>
        </w:tc>
        <w:tc>
          <w:tcPr>
            <w:tcW w:w="3600" w:type="dxa"/>
          </w:tcPr>
          <w:p w:rsidR="008E0BA3" w:rsidRPr="00F000DE" w:rsidRDefault="008E0BA3" w:rsidP="005C1EB0">
            <w:pPr>
              <w:spacing w:line="360" w:lineRule="auto"/>
              <w:jc w:val="center"/>
              <w:rPr>
                <w:sz w:val="22"/>
                <w:szCs w:val="22"/>
              </w:rPr>
            </w:pPr>
            <w:r w:rsidRPr="00F000DE">
              <w:rPr>
                <w:sz w:val="22"/>
                <w:szCs w:val="22"/>
              </w:rPr>
              <w:t>5676000.00</w:t>
            </w:r>
          </w:p>
        </w:tc>
      </w:tr>
    </w:tbl>
    <w:p w:rsidR="008E0BA3" w:rsidRPr="00F000DE" w:rsidRDefault="008E0BA3" w:rsidP="005C1EB0">
      <w:pPr>
        <w:spacing w:line="360" w:lineRule="auto"/>
        <w:ind w:left="720" w:hanging="720"/>
        <w:rPr>
          <w:b/>
          <w:bCs/>
        </w:rPr>
      </w:pPr>
      <w:r w:rsidRPr="00F000DE">
        <w:rPr>
          <w:b/>
          <w:bCs/>
        </w:rPr>
        <w:lastRenderedPageBreak/>
        <w:t>4.2.1 An Evaluation of Government &amp; Non- government agency programmes for development, implications for the PA and the zone of influence</w:t>
      </w:r>
    </w:p>
    <w:p w:rsidR="008E0BA3" w:rsidRPr="00F000DE" w:rsidRDefault="008E0BA3" w:rsidP="005C1EB0">
      <w:pPr>
        <w:spacing w:line="360" w:lineRule="auto"/>
        <w:jc w:val="both"/>
        <w:rPr>
          <w:b/>
          <w:bCs/>
          <w:sz w:val="4"/>
          <w:szCs w:val="16"/>
        </w:rPr>
      </w:pPr>
    </w:p>
    <w:p w:rsidR="008E0BA3" w:rsidRPr="00F000DE" w:rsidRDefault="008E0BA3" w:rsidP="005C1EB0">
      <w:pPr>
        <w:spacing w:line="360" w:lineRule="auto"/>
        <w:ind w:firstLine="720"/>
        <w:jc w:val="both"/>
        <w:rPr>
          <w:sz w:val="22"/>
          <w:szCs w:val="22"/>
        </w:rPr>
      </w:pPr>
      <w:r w:rsidRPr="00F000DE">
        <w:rPr>
          <w:sz w:val="22"/>
          <w:szCs w:val="22"/>
        </w:rPr>
        <w:t>All the villages within the sanctuary, depend heavily on the Forests and their resources. The agencies other than the Forest department are not very effective, although most of the development works have been taken up by the panchayats. But their main means of livelihood remain the Forest and their resources. The works done by the sanctuary and district management and their effect are as follows.</w:t>
      </w:r>
    </w:p>
    <w:p w:rsidR="008E0BA3" w:rsidRPr="00F000DE" w:rsidRDefault="008E0BA3" w:rsidP="005C1EB0">
      <w:pPr>
        <w:numPr>
          <w:ilvl w:val="0"/>
          <w:numId w:val="18"/>
        </w:numPr>
        <w:spacing w:line="360" w:lineRule="auto"/>
        <w:jc w:val="both"/>
        <w:rPr>
          <w:sz w:val="22"/>
          <w:szCs w:val="22"/>
        </w:rPr>
      </w:pPr>
      <w:r w:rsidRPr="00F000DE">
        <w:rPr>
          <w:b/>
          <w:bCs/>
          <w:sz w:val="22"/>
          <w:szCs w:val="22"/>
        </w:rPr>
        <w:t>Electrification:-</w:t>
      </w:r>
      <w:r w:rsidRPr="00F000DE">
        <w:rPr>
          <w:sz w:val="22"/>
          <w:szCs w:val="22"/>
        </w:rPr>
        <w:t xml:space="preserve"> All most all the villages within the sanctuary have been electrified. The villagers generally use the electricity by connecting wire directly from the main lines.</w:t>
      </w:r>
    </w:p>
    <w:p w:rsidR="008E0BA3" w:rsidRPr="00F000DE" w:rsidRDefault="008E0BA3" w:rsidP="005C1EB0">
      <w:pPr>
        <w:numPr>
          <w:ilvl w:val="0"/>
          <w:numId w:val="18"/>
        </w:numPr>
        <w:spacing w:line="360" w:lineRule="auto"/>
        <w:jc w:val="both"/>
        <w:rPr>
          <w:b/>
          <w:bCs/>
          <w:sz w:val="22"/>
          <w:szCs w:val="22"/>
        </w:rPr>
      </w:pPr>
      <w:r w:rsidRPr="00F000DE">
        <w:rPr>
          <w:b/>
          <w:bCs/>
          <w:sz w:val="22"/>
          <w:szCs w:val="22"/>
        </w:rPr>
        <w:t xml:space="preserve">Stop dam:-  </w:t>
      </w:r>
      <w:r w:rsidRPr="00F000DE">
        <w:rPr>
          <w:sz w:val="22"/>
          <w:szCs w:val="22"/>
        </w:rPr>
        <w:t xml:space="preserve">Fifteen stop dams, as listed in section- 2.5 of the second chapter have been constructed in the revenue area of the sanctuary by irrigation, panchayat, and </w:t>
      </w:r>
      <w:smartTag w:uri="urn:schemas-microsoft-com:office:smarttags" w:element="stockticker">
        <w:r w:rsidRPr="00F000DE">
          <w:rPr>
            <w:sz w:val="22"/>
            <w:szCs w:val="22"/>
          </w:rPr>
          <w:t>RES</w:t>
        </w:r>
      </w:smartTag>
      <w:r w:rsidRPr="00F000DE">
        <w:rPr>
          <w:sz w:val="22"/>
          <w:szCs w:val="22"/>
        </w:rPr>
        <w:t xml:space="preserve"> departments from time to time, These dams enhanced the irrigation facilities for villagers, More water is available for the domestic and wild animals.</w:t>
      </w:r>
    </w:p>
    <w:p w:rsidR="008E0BA3" w:rsidRPr="00F000DE" w:rsidRDefault="008E0BA3" w:rsidP="005C1EB0">
      <w:pPr>
        <w:numPr>
          <w:ilvl w:val="0"/>
          <w:numId w:val="18"/>
        </w:numPr>
        <w:spacing w:line="360" w:lineRule="auto"/>
        <w:jc w:val="both"/>
        <w:rPr>
          <w:b/>
          <w:bCs/>
          <w:sz w:val="22"/>
          <w:szCs w:val="22"/>
        </w:rPr>
      </w:pPr>
      <w:r w:rsidRPr="00F000DE">
        <w:rPr>
          <w:b/>
          <w:bCs/>
          <w:sz w:val="22"/>
          <w:szCs w:val="22"/>
        </w:rPr>
        <w:t>Ponds:</w:t>
      </w:r>
      <w:r w:rsidRPr="00F000DE">
        <w:rPr>
          <w:sz w:val="22"/>
          <w:szCs w:val="22"/>
        </w:rPr>
        <w:t xml:space="preserve">- There are </w:t>
      </w:r>
      <w:smartTag w:uri="urn:schemas-microsoft-com:office:smarttags" w:element="metricconverter">
        <w:smartTagPr>
          <w:attr w:name="ProductID" w:val="27 pounds"/>
        </w:smartTagPr>
        <w:r w:rsidRPr="00F000DE">
          <w:rPr>
            <w:sz w:val="22"/>
            <w:szCs w:val="22"/>
          </w:rPr>
          <w:t>27 pounds</w:t>
        </w:r>
      </w:smartTag>
      <w:r w:rsidRPr="00F000DE">
        <w:rPr>
          <w:sz w:val="22"/>
          <w:szCs w:val="22"/>
        </w:rPr>
        <w:t xml:space="preserve"> in the revenue and Forest area of the sanctuary. Some ponds are very old which needs deepening/ repairing works due to lot of silt deposits, ect, Domestic and wild animals both use these ponds.</w:t>
      </w:r>
    </w:p>
    <w:p w:rsidR="008E0BA3" w:rsidRPr="00F000DE" w:rsidRDefault="008E0BA3" w:rsidP="005C1EB0">
      <w:pPr>
        <w:numPr>
          <w:ilvl w:val="0"/>
          <w:numId w:val="18"/>
        </w:numPr>
        <w:spacing w:line="360" w:lineRule="auto"/>
        <w:jc w:val="both"/>
        <w:rPr>
          <w:sz w:val="22"/>
          <w:szCs w:val="22"/>
        </w:rPr>
      </w:pPr>
      <w:r w:rsidRPr="00F000DE">
        <w:rPr>
          <w:b/>
          <w:bCs/>
          <w:sz w:val="22"/>
          <w:szCs w:val="22"/>
        </w:rPr>
        <w:t>Education:</w:t>
      </w:r>
      <w:r w:rsidRPr="00F000DE">
        <w:rPr>
          <w:sz w:val="22"/>
          <w:szCs w:val="22"/>
        </w:rPr>
        <w:t>- There is a higher secondary school at Badgara along with hostels for tribal students at Bagdara and Naikahwa. The education department has established a number of primary and middle schools, which has enhanced the education facility for the children of the villagers residing in 64 villages of the sanctuary.</w:t>
      </w:r>
    </w:p>
    <w:p w:rsidR="008E0BA3" w:rsidRPr="00F000DE" w:rsidRDefault="008E0BA3" w:rsidP="005C1EB0">
      <w:pPr>
        <w:numPr>
          <w:ilvl w:val="0"/>
          <w:numId w:val="18"/>
        </w:numPr>
        <w:spacing w:line="360" w:lineRule="auto"/>
        <w:jc w:val="both"/>
        <w:rPr>
          <w:b/>
          <w:bCs/>
          <w:sz w:val="22"/>
          <w:szCs w:val="22"/>
        </w:rPr>
      </w:pPr>
      <w:r w:rsidRPr="00F000DE">
        <w:rPr>
          <w:b/>
          <w:bCs/>
          <w:sz w:val="22"/>
          <w:szCs w:val="22"/>
        </w:rPr>
        <w:t xml:space="preserve">Solar lights:- </w:t>
      </w:r>
      <w:r w:rsidRPr="00F000DE">
        <w:rPr>
          <w:sz w:val="22"/>
          <w:szCs w:val="22"/>
        </w:rPr>
        <w:t xml:space="preserve">Solar streetlights and domestic solar lights were established in Bagdara, and in Bichhi villages, but at present except Bagdara others are not working. Theory need repairing, </w:t>
      </w:r>
      <w:r w:rsidR="00DD2DB1" w:rsidRPr="00F000DE">
        <w:rPr>
          <w:sz w:val="22"/>
          <w:szCs w:val="22"/>
        </w:rPr>
        <w:t>some</w:t>
      </w:r>
      <w:r w:rsidRPr="00F000DE">
        <w:rPr>
          <w:sz w:val="22"/>
          <w:szCs w:val="22"/>
        </w:rPr>
        <w:t xml:space="preserve"> more solar panels need to be established in the villages, especially those where the electrification has not been done. So for some important places where solar light are essential</w:t>
      </w:r>
    </w:p>
    <w:p w:rsidR="008E0BA3" w:rsidRPr="00F000DE" w:rsidRDefault="008E0BA3" w:rsidP="005C1EB0">
      <w:pPr>
        <w:numPr>
          <w:ilvl w:val="0"/>
          <w:numId w:val="18"/>
        </w:numPr>
        <w:spacing w:line="360" w:lineRule="auto"/>
        <w:jc w:val="both"/>
        <w:rPr>
          <w:b/>
          <w:bCs/>
          <w:sz w:val="22"/>
          <w:szCs w:val="22"/>
        </w:rPr>
      </w:pPr>
      <w:r w:rsidRPr="00F000DE">
        <w:rPr>
          <w:b/>
          <w:bCs/>
          <w:sz w:val="22"/>
          <w:szCs w:val="22"/>
        </w:rPr>
        <w:t xml:space="preserve">CPW:- </w:t>
      </w:r>
      <w:r w:rsidRPr="00F000DE">
        <w:rPr>
          <w:sz w:val="22"/>
          <w:szCs w:val="22"/>
        </w:rPr>
        <w:t>The cattle proof stone wall (CPW) was constructed in past which needs repairing for better protection and management of good patches of grass and fodder species year wise proposals have given in Chapter-11  in this page 223 to 267</w:t>
      </w:r>
    </w:p>
    <w:p w:rsidR="008E0BA3" w:rsidRPr="00F000DE" w:rsidRDefault="008E0BA3" w:rsidP="005C1EB0">
      <w:pPr>
        <w:numPr>
          <w:ilvl w:val="0"/>
          <w:numId w:val="18"/>
        </w:numPr>
        <w:spacing w:line="360" w:lineRule="auto"/>
        <w:jc w:val="both"/>
        <w:rPr>
          <w:b/>
          <w:bCs/>
          <w:sz w:val="22"/>
          <w:szCs w:val="22"/>
        </w:rPr>
      </w:pPr>
      <w:r w:rsidRPr="00F000DE">
        <w:rPr>
          <w:b/>
          <w:bCs/>
          <w:sz w:val="22"/>
          <w:szCs w:val="22"/>
        </w:rPr>
        <w:t>EDC:-</w:t>
      </w:r>
      <w:r w:rsidRPr="00F000DE">
        <w:rPr>
          <w:sz w:val="22"/>
          <w:szCs w:val="22"/>
        </w:rPr>
        <w:t xml:space="preserve"> The Eco-development committees have been established in the 21 villages within the sanctuary. Few more EDCs need to be established. The EDCs provide a good platform for villagers to work for their own development in addition to protect the surrounding Forests and wild animals. The bank accounts of these EDCs have been opened in co-operative bank Bagdara &amp; Amilia branch.</w:t>
      </w:r>
    </w:p>
    <w:p w:rsidR="008E0BA3" w:rsidRPr="00F000DE" w:rsidRDefault="008E0BA3" w:rsidP="005C1EB0">
      <w:pPr>
        <w:numPr>
          <w:ilvl w:val="0"/>
          <w:numId w:val="18"/>
        </w:numPr>
        <w:spacing w:line="360" w:lineRule="auto"/>
        <w:jc w:val="both"/>
        <w:rPr>
          <w:sz w:val="22"/>
          <w:szCs w:val="22"/>
        </w:rPr>
      </w:pPr>
      <w:r w:rsidRPr="00F000DE">
        <w:rPr>
          <w:b/>
          <w:bCs/>
          <w:sz w:val="22"/>
          <w:szCs w:val="22"/>
        </w:rPr>
        <w:t>Habitat improvement:</w:t>
      </w:r>
      <w:r w:rsidRPr="00F000DE">
        <w:rPr>
          <w:sz w:val="22"/>
          <w:szCs w:val="22"/>
        </w:rPr>
        <w:t xml:space="preserve">- </w:t>
      </w:r>
      <w:r w:rsidRPr="00F000DE">
        <w:rPr>
          <w:b/>
          <w:bCs/>
          <w:sz w:val="22"/>
          <w:szCs w:val="22"/>
        </w:rPr>
        <w:t xml:space="preserve"> </w:t>
      </w:r>
      <w:r w:rsidRPr="00F000DE">
        <w:rPr>
          <w:sz w:val="22"/>
          <w:szCs w:val="22"/>
        </w:rPr>
        <w:t xml:space="preserve">A number of habitat improvement works, e.g. pastureland development. </w:t>
      </w:r>
      <w:r w:rsidR="00DD2DB1" w:rsidRPr="00F000DE">
        <w:rPr>
          <w:sz w:val="22"/>
          <w:szCs w:val="22"/>
        </w:rPr>
        <w:t>Water-holes</w:t>
      </w:r>
      <w:r w:rsidRPr="00F000DE">
        <w:rPr>
          <w:sz w:val="22"/>
          <w:szCs w:val="22"/>
        </w:rPr>
        <w:t xml:space="preserve"> development, weed eradication, etc. have been done in the Forest area, but the positive effects of the above mentioned works is not noteworthy. Yearly's proposals for  habitat development works have been mentioned in Chapter </w:t>
      </w:r>
      <w:smartTag w:uri="urn:schemas-microsoft-com:office:smarttags" w:element="metricconverter">
        <w:smartTagPr>
          <w:attr w:name="ProductID" w:val="11 in"/>
        </w:smartTagPr>
        <w:r w:rsidRPr="00F000DE">
          <w:rPr>
            <w:sz w:val="22"/>
            <w:szCs w:val="22"/>
          </w:rPr>
          <w:t>11 in</w:t>
        </w:r>
      </w:smartTag>
      <w:r w:rsidRPr="00F000DE">
        <w:rPr>
          <w:sz w:val="22"/>
          <w:szCs w:val="22"/>
        </w:rPr>
        <w:t xml:space="preserve"> this page 223 to 267</w:t>
      </w:r>
    </w:p>
    <w:p w:rsidR="008E0BA3" w:rsidRPr="00F000DE" w:rsidRDefault="008E0BA3" w:rsidP="005C1EB0">
      <w:pPr>
        <w:numPr>
          <w:ilvl w:val="0"/>
          <w:numId w:val="18"/>
        </w:numPr>
        <w:spacing w:line="360" w:lineRule="auto"/>
        <w:jc w:val="both"/>
        <w:rPr>
          <w:sz w:val="22"/>
          <w:szCs w:val="22"/>
        </w:rPr>
      </w:pPr>
      <w:r w:rsidRPr="00F000DE">
        <w:rPr>
          <w:b/>
          <w:bCs/>
          <w:sz w:val="22"/>
          <w:szCs w:val="22"/>
        </w:rPr>
        <w:t xml:space="preserve">Infrastructure development:- </w:t>
      </w:r>
      <w:r w:rsidRPr="00F000DE">
        <w:rPr>
          <w:sz w:val="22"/>
          <w:szCs w:val="22"/>
        </w:rPr>
        <w:t xml:space="preserve">A number of infrastructure development works had been taken up in the past as per the availability of funds. But many more infrastructure development works are needed, especially for introduction and promotion of Eco-tourism development Such as improvement of Communications venues for staying of </w:t>
      </w:r>
      <w:r w:rsidR="008318D4" w:rsidRPr="00F000DE">
        <w:rPr>
          <w:sz w:val="22"/>
          <w:szCs w:val="22"/>
        </w:rPr>
        <w:t>tourist’s</w:t>
      </w:r>
      <w:r w:rsidRPr="00F000DE">
        <w:rPr>
          <w:sz w:val="22"/>
          <w:szCs w:val="22"/>
        </w:rPr>
        <w:t xml:space="preserve"> vehicles facilities and trained staff must be posted in the sanctuary. </w:t>
      </w:r>
    </w:p>
    <w:p w:rsidR="008E0BA3" w:rsidRDefault="008E0BA3" w:rsidP="005C1EB0">
      <w:pPr>
        <w:spacing w:line="360" w:lineRule="auto"/>
        <w:jc w:val="center"/>
        <w:rPr>
          <w:sz w:val="26"/>
          <w:szCs w:val="26"/>
        </w:rPr>
      </w:pPr>
      <w:r>
        <w:rPr>
          <w:sz w:val="26"/>
          <w:szCs w:val="26"/>
        </w:rPr>
        <w:t>*********</w:t>
      </w:r>
    </w:p>
    <w:p w:rsidR="008E0BA3" w:rsidRPr="00F000DE" w:rsidRDefault="008E0BA3" w:rsidP="005C1EB0">
      <w:pPr>
        <w:jc w:val="center"/>
        <w:rPr>
          <w:b/>
          <w:bCs/>
          <w:sz w:val="48"/>
          <w:szCs w:val="48"/>
        </w:rPr>
      </w:pPr>
      <w:r w:rsidRPr="00F000DE">
        <w:rPr>
          <w:b/>
          <w:bCs/>
          <w:sz w:val="48"/>
          <w:szCs w:val="48"/>
        </w:rPr>
        <w:lastRenderedPageBreak/>
        <w:t>PART-II</w:t>
      </w:r>
    </w:p>
    <w:p w:rsidR="008E0BA3" w:rsidRPr="00F000DE" w:rsidRDefault="008E0BA3" w:rsidP="005C1EB0">
      <w:pPr>
        <w:jc w:val="center"/>
        <w:rPr>
          <w:b/>
          <w:bCs/>
          <w:sz w:val="40"/>
          <w:szCs w:val="40"/>
        </w:rPr>
      </w:pPr>
      <w:r w:rsidRPr="00F000DE">
        <w:rPr>
          <w:b/>
          <w:bCs/>
          <w:sz w:val="40"/>
          <w:szCs w:val="40"/>
        </w:rPr>
        <w:t>CHAPTER -5</w:t>
      </w:r>
    </w:p>
    <w:p w:rsidR="008E0BA3" w:rsidRPr="002F11A1" w:rsidRDefault="008E0BA3" w:rsidP="005C1EB0">
      <w:pPr>
        <w:jc w:val="center"/>
        <w:rPr>
          <w:b/>
          <w:bCs/>
          <w:sz w:val="32"/>
          <w:szCs w:val="32"/>
        </w:rPr>
      </w:pPr>
      <w:r w:rsidRPr="002F11A1">
        <w:rPr>
          <w:b/>
          <w:bCs/>
          <w:sz w:val="32"/>
          <w:szCs w:val="32"/>
        </w:rPr>
        <w:t>Plan objectives and problems</w:t>
      </w:r>
    </w:p>
    <w:p w:rsidR="008E0BA3" w:rsidRPr="00196318" w:rsidRDefault="008E0BA3" w:rsidP="005C1EB0">
      <w:pPr>
        <w:jc w:val="both"/>
        <w:rPr>
          <w:b/>
          <w:bCs/>
          <w:sz w:val="18"/>
          <w:szCs w:val="18"/>
          <w:u w:val="thick"/>
        </w:rPr>
      </w:pPr>
    </w:p>
    <w:p w:rsidR="008E0BA3" w:rsidRPr="00F000DE" w:rsidRDefault="008E0BA3" w:rsidP="005C1EB0">
      <w:pPr>
        <w:spacing w:line="360" w:lineRule="auto"/>
        <w:jc w:val="both"/>
        <w:rPr>
          <w:b/>
          <w:bCs/>
        </w:rPr>
      </w:pPr>
      <w:r w:rsidRPr="00F000DE">
        <w:rPr>
          <w:b/>
          <w:bCs/>
        </w:rPr>
        <w:t>5.1 Objectives of management:-</w:t>
      </w:r>
    </w:p>
    <w:p w:rsidR="008E0BA3" w:rsidRPr="00F000DE" w:rsidRDefault="008E0BA3" w:rsidP="005C1EB0">
      <w:pPr>
        <w:spacing w:line="360" w:lineRule="auto"/>
        <w:ind w:firstLine="360"/>
        <w:jc w:val="both"/>
        <w:rPr>
          <w:sz w:val="22"/>
          <w:szCs w:val="22"/>
        </w:rPr>
      </w:pPr>
      <w:r w:rsidRPr="00032876">
        <w:t>1</w:t>
      </w:r>
      <w:r w:rsidRPr="00F000DE">
        <w:rPr>
          <w:sz w:val="22"/>
          <w:szCs w:val="22"/>
        </w:rPr>
        <w:t>. To Conserve and preserve the biodiversity values of the PA.</w:t>
      </w:r>
    </w:p>
    <w:p w:rsidR="008E0BA3" w:rsidRPr="00F000DE" w:rsidRDefault="008E0BA3" w:rsidP="005C1EB0">
      <w:pPr>
        <w:spacing w:line="360" w:lineRule="auto"/>
        <w:ind w:firstLine="360"/>
        <w:jc w:val="both"/>
        <w:rPr>
          <w:sz w:val="22"/>
          <w:szCs w:val="22"/>
        </w:rPr>
      </w:pPr>
      <w:r w:rsidRPr="00F000DE">
        <w:rPr>
          <w:sz w:val="22"/>
          <w:szCs w:val="22"/>
        </w:rPr>
        <w:t xml:space="preserve">2. To maintain the viable population of </w:t>
      </w:r>
      <w:r w:rsidR="00856C2A">
        <w:rPr>
          <w:sz w:val="22"/>
          <w:szCs w:val="22"/>
        </w:rPr>
        <w:t>Black buck</w:t>
      </w:r>
      <w:r w:rsidRPr="00F000DE">
        <w:rPr>
          <w:sz w:val="22"/>
          <w:szCs w:val="22"/>
        </w:rPr>
        <w:t>s and other wildlife.</w:t>
      </w:r>
    </w:p>
    <w:p w:rsidR="008E0BA3" w:rsidRPr="00F000DE" w:rsidRDefault="008E0BA3" w:rsidP="005C1EB0">
      <w:pPr>
        <w:spacing w:line="360" w:lineRule="auto"/>
        <w:ind w:left="720" w:hanging="360"/>
        <w:jc w:val="both"/>
        <w:rPr>
          <w:sz w:val="22"/>
          <w:szCs w:val="22"/>
        </w:rPr>
      </w:pPr>
      <w:r w:rsidRPr="00F000DE">
        <w:rPr>
          <w:sz w:val="22"/>
          <w:szCs w:val="22"/>
        </w:rPr>
        <w:t>3. To restore the degraded habitats f</w:t>
      </w:r>
      <w:r w:rsidR="005C6A14" w:rsidRPr="00F000DE">
        <w:rPr>
          <w:sz w:val="22"/>
          <w:szCs w:val="22"/>
        </w:rPr>
        <w:t xml:space="preserve">or the wild animals and create. </w:t>
      </w:r>
      <w:r w:rsidR="006302CD" w:rsidRPr="00F000DE">
        <w:rPr>
          <w:sz w:val="22"/>
          <w:szCs w:val="22"/>
        </w:rPr>
        <w:t>Habitat</w:t>
      </w:r>
      <w:r w:rsidRPr="00F000DE">
        <w:rPr>
          <w:sz w:val="22"/>
          <w:szCs w:val="22"/>
        </w:rPr>
        <w:t xml:space="preserve"> mosaic, for the wildlife. </w:t>
      </w:r>
    </w:p>
    <w:p w:rsidR="008E0BA3" w:rsidRPr="00F000DE" w:rsidRDefault="008E0BA3" w:rsidP="005C1EB0">
      <w:pPr>
        <w:spacing w:line="360" w:lineRule="auto"/>
        <w:ind w:left="720" w:hanging="360"/>
        <w:jc w:val="both"/>
        <w:rPr>
          <w:sz w:val="22"/>
          <w:szCs w:val="22"/>
        </w:rPr>
      </w:pPr>
      <w:r w:rsidRPr="00F000DE">
        <w:rPr>
          <w:sz w:val="22"/>
          <w:szCs w:val="22"/>
        </w:rPr>
        <w:t>4.</w:t>
      </w:r>
      <w:r w:rsidRPr="00F000DE">
        <w:rPr>
          <w:sz w:val="22"/>
          <w:szCs w:val="22"/>
        </w:rPr>
        <w:tab/>
        <w:t xml:space="preserve">To maintain the boundaries properly and distinctly </w:t>
      </w:r>
    </w:p>
    <w:p w:rsidR="008E0BA3" w:rsidRPr="00F000DE" w:rsidRDefault="008E0BA3" w:rsidP="005C1EB0">
      <w:pPr>
        <w:spacing w:line="360" w:lineRule="auto"/>
        <w:ind w:left="720" w:hanging="360"/>
        <w:jc w:val="both"/>
        <w:rPr>
          <w:sz w:val="22"/>
          <w:szCs w:val="22"/>
        </w:rPr>
      </w:pPr>
      <w:r w:rsidRPr="00F000DE">
        <w:rPr>
          <w:sz w:val="22"/>
          <w:szCs w:val="22"/>
        </w:rPr>
        <w:t>5.</w:t>
      </w:r>
      <w:r w:rsidRPr="00F000DE">
        <w:rPr>
          <w:sz w:val="22"/>
          <w:szCs w:val="22"/>
        </w:rPr>
        <w:tab/>
        <w:t>To involve local communities residing inside the sanctuary in the management decision-making process.</w:t>
      </w:r>
    </w:p>
    <w:p w:rsidR="008E0BA3" w:rsidRPr="00F000DE" w:rsidRDefault="008E0BA3" w:rsidP="005C1EB0">
      <w:pPr>
        <w:spacing w:line="360" w:lineRule="auto"/>
        <w:ind w:left="720" w:hanging="360"/>
        <w:jc w:val="both"/>
        <w:rPr>
          <w:sz w:val="22"/>
          <w:szCs w:val="22"/>
        </w:rPr>
      </w:pPr>
      <w:r w:rsidRPr="00F000DE">
        <w:rPr>
          <w:sz w:val="22"/>
          <w:szCs w:val="22"/>
        </w:rPr>
        <w:t>6.</w:t>
      </w:r>
      <w:r w:rsidRPr="00F000DE">
        <w:rPr>
          <w:sz w:val="22"/>
          <w:szCs w:val="22"/>
        </w:rPr>
        <w:tab/>
        <w:t xml:space="preserve">To develop ego-development activities for the ecological. </w:t>
      </w:r>
      <w:r w:rsidR="008318D4" w:rsidRPr="00F000DE">
        <w:rPr>
          <w:sz w:val="22"/>
          <w:szCs w:val="22"/>
        </w:rPr>
        <w:t>Development</w:t>
      </w:r>
      <w:r w:rsidRPr="00F000DE">
        <w:rPr>
          <w:sz w:val="22"/>
          <w:szCs w:val="22"/>
        </w:rPr>
        <w:t xml:space="preserve"> of the area and enhanced the economic status of the people.</w:t>
      </w:r>
    </w:p>
    <w:p w:rsidR="008E0BA3" w:rsidRPr="00F000DE" w:rsidRDefault="008E0BA3" w:rsidP="005C1EB0">
      <w:pPr>
        <w:spacing w:line="360" w:lineRule="auto"/>
        <w:ind w:left="720" w:hanging="360"/>
        <w:jc w:val="both"/>
        <w:rPr>
          <w:sz w:val="22"/>
          <w:szCs w:val="22"/>
        </w:rPr>
      </w:pPr>
      <w:r w:rsidRPr="00F000DE">
        <w:rPr>
          <w:sz w:val="22"/>
          <w:szCs w:val="22"/>
        </w:rPr>
        <w:t>7.</w:t>
      </w:r>
      <w:r w:rsidRPr="00F000DE">
        <w:rPr>
          <w:sz w:val="22"/>
          <w:szCs w:val="22"/>
        </w:rPr>
        <w:tab/>
        <w:t>To regulate the tourists, traffic and there visitors</w:t>
      </w:r>
    </w:p>
    <w:p w:rsidR="008E0BA3" w:rsidRPr="00F000DE" w:rsidRDefault="008E0BA3" w:rsidP="005C1EB0">
      <w:pPr>
        <w:spacing w:line="360" w:lineRule="auto"/>
        <w:ind w:left="720" w:hanging="360"/>
        <w:jc w:val="both"/>
        <w:rPr>
          <w:sz w:val="22"/>
          <w:szCs w:val="22"/>
        </w:rPr>
      </w:pPr>
      <w:r w:rsidRPr="00F000DE">
        <w:rPr>
          <w:sz w:val="22"/>
          <w:szCs w:val="22"/>
        </w:rPr>
        <w:t>8.</w:t>
      </w:r>
      <w:r w:rsidRPr="00F000DE">
        <w:rPr>
          <w:sz w:val="22"/>
          <w:szCs w:val="22"/>
        </w:rPr>
        <w:tab/>
        <w:t>To develop Eco-tourism.</w:t>
      </w:r>
    </w:p>
    <w:p w:rsidR="008E0BA3" w:rsidRDefault="008E0BA3" w:rsidP="005C1EB0">
      <w:pPr>
        <w:spacing w:line="360" w:lineRule="auto"/>
        <w:ind w:left="720" w:hanging="360"/>
        <w:jc w:val="both"/>
        <w:rPr>
          <w:sz w:val="22"/>
          <w:szCs w:val="22"/>
        </w:rPr>
      </w:pPr>
      <w:r w:rsidRPr="00F000DE">
        <w:rPr>
          <w:sz w:val="22"/>
          <w:szCs w:val="22"/>
        </w:rPr>
        <w:t>10.</w:t>
      </w:r>
      <w:r w:rsidRPr="00F000DE">
        <w:rPr>
          <w:sz w:val="22"/>
          <w:szCs w:val="22"/>
        </w:rPr>
        <w:tab/>
        <w:t xml:space="preserve">Constant evaluation of the results of management </w:t>
      </w:r>
      <w:r w:rsidR="0090006B" w:rsidRPr="00F000DE">
        <w:rPr>
          <w:sz w:val="22"/>
          <w:szCs w:val="22"/>
        </w:rPr>
        <w:t>imputes</w:t>
      </w:r>
      <w:r w:rsidRPr="00F000DE">
        <w:rPr>
          <w:sz w:val="22"/>
          <w:szCs w:val="22"/>
        </w:rPr>
        <w:t>.</w:t>
      </w:r>
    </w:p>
    <w:p w:rsidR="008E0BA3" w:rsidRDefault="008E0BA3" w:rsidP="00F000DE">
      <w:pPr>
        <w:spacing w:line="276" w:lineRule="auto"/>
        <w:jc w:val="both"/>
        <w:rPr>
          <w:sz w:val="22"/>
          <w:szCs w:val="22"/>
        </w:rPr>
      </w:pPr>
      <w:r w:rsidRPr="00F000DE">
        <w:rPr>
          <w:b/>
          <w:bCs/>
        </w:rPr>
        <w:t>5.2 The problems and the strategic solutions:-</w:t>
      </w:r>
      <w:r w:rsidR="00F000DE">
        <w:rPr>
          <w:b/>
          <w:bCs/>
        </w:rPr>
        <w:t xml:space="preserve"> </w:t>
      </w:r>
      <w:r w:rsidRPr="00F000DE">
        <w:rPr>
          <w:sz w:val="22"/>
          <w:szCs w:val="22"/>
        </w:rPr>
        <w:t xml:space="preserve">The Table 5.1 objectives-problems-strategic </w:t>
      </w:r>
      <w:r w:rsidR="006302CD" w:rsidRPr="00F000DE">
        <w:rPr>
          <w:sz w:val="22"/>
          <w:szCs w:val="22"/>
        </w:rPr>
        <w:t>matrix highlights</w:t>
      </w:r>
      <w:r w:rsidRPr="00F000DE">
        <w:rPr>
          <w:sz w:val="22"/>
          <w:szCs w:val="22"/>
        </w:rPr>
        <w:t xml:space="preserve"> the main points. The objective wise problems and strategic solutions have been mentioned.</w:t>
      </w:r>
    </w:p>
    <w:p w:rsidR="00F000DE" w:rsidRPr="00F000DE" w:rsidRDefault="00F000DE" w:rsidP="00F000DE">
      <w:pPr>
        <w:spacing w:line="276" w:lineRule="auto"/>
        <w:jc w:val="both"/>
        <w:rPr>
          <w:b/>
          <w:bCs/>
          <w:sz w:val="6"/>
          <w:szCs w:val="22"/>
        </w:rPr>
      </w:pPr>
    </w:p>
    <w:p w:rsidR="008E0BA3" w:rsidRPr="00F000DE" w:rsidRDefault="008E0BA3" w:rsidP="00F000DE">
      <w:pPr>
        <w:spacing w:line="360" w:lineRule="auto"/>
        <w:ind w:left="720" w:hanging="720"/>
        <w:jc w:val="both"/>
        <w:rPr>
          <w:b/>
          <w:bCs/>
        </w:rPr>
      </w:pPr>
      <w:r w:rsidRPr="00F000DE">
        <w:rPr>
          <w:b/>
          <w:bCs/>
        </w:rPr>
        <w:t>5.2.1 The problems:-</w:t>
      </w:r>
      <w:r w:rsidR="00F000DE">
        <w:rPr>
          <w:b/>
          <w:bCs/>
        </w:rPr>
        <w:t xml:space="preserve"> </w:t>
      </w:r>
      <w:r w:rsidRPr="00032876">
        <w:t>The main problems in achieving the objectives are:-</w:t>
      </w:r>
    </w:p>
    <w:p w:rsidR="008E0BA3" w:rsidRPr="00F000DE" w:rsidRDefault="008E0BA3" w:rsidP="005C1EB0">
      <w:pPr>
        <w:numPr>
          <w:ilvl w:val="0"/>
          <w:numId w:val="19"/>
        </w:numPr>
        <w:spacing w:line="360" w:lineRule="auto"/>
        <w:jc w:val="both"/>
        <w:rPr>
          <w:sz w:val="22"/>
          <w:szCs w:val="22"/>
        </w:rPr>
      </w:pPr>
      <w:r w:rsidRPr="00F000DE">
        <w:rPr>
          <w:sz w:val="22"/>
          <w:szCs w:val="22"/>
        </w:rPr>
        <w:t>Degraded habitats for wild animals.</w:t>
      </w:r>
    </w:p>
    <w:p w:rsidR="008E0BA3" w:rsidRPr="00F000DE" w:rsidRDefault="008E0BA3" w:rsidP="005C1EB0">
      <w:pPr>
        <w:numPr>
          <w:ilvl w:val="0"/>
          <w:numId w:val="19"/>
        </w:numPr>
        <w:spacing w:line="360" w:lineRule="auto"/>
        <w:jc w:val="both"/>
        <w:rPr>
          <w:sz w:val="22"/>
          <w:szCs w:val="22"/>
        </w:rPr>
      </w:pPr>
      <w:r w:rsidRPr="00F000DE">
        <w:rPr>
          <w:sz w:val="22"/>
          <w:szCs w:val="22"/>
        </w:rPr>
        <w:t>Scarcity of water during pinch period.</w:t>
      </w:r>
    </w:p>
    <w:p w:rsidR="008E0BA3" w:rsidRPr="00F000DE" w:rsidRDefault="008E0BA3" w:rsidP="005C1EB0">
      <w:pPr>
        <w:numPr>
          <w:ilvl w:val="0"/>
          <w:numId w:val="19"/>
        </w:numPr>
        <w:spacing w:line="360" w:lineRule="auto"/>
        <w:jc w:val="both"/>
        <w:rPr>
          <w:sz w:val="22"/>
          <w:szCs w:val="22"/>
        </w:rPr>
      </w:pPr>
      <w:r w:rsidRPr="00F000DE">
        <w:rPr>
          <w:sz w:val="22"/>
          <w:szCs w:val="22"/>
        </w:rPr>
        <w:t>Illegal grazing, mining. etc.</w:t>
      </w:r>
    </w:p>
    <w:p w:rsidR="008E0BA3" w:rsidRPr="00F000DE" w:rsidRDefault="008E0BA3" w:rsidP="005C1EB0">
      <w:pPr>
        <w:numPr>
          <w:ilvl w:val="0"/>
          <w:numId w:val="19"/>
        </w:numPr>
        <w:spacing w:line="360" w:lineRule="auto"/>
        <w:jc w:val="both"/>
        <w:rPr>
          <w:sz w:val="22"/>
          <w:szCs w:val="22"/>
        </w:rPr>
      </w:pPr>
      <w:r w:rsidRPr="00F000DE">
        <w:rPr>
          <w:sz w:val="22"/>
          <w:szCs w:val="22"/>
        </w:rPr>
        <w:t>Encroachments of the Forest and other government land of CZ (Core Zone) and BZ (Buffer Zone).</w:t>
      </w:r>
    </w:p>
    <w:p w:rsidR="008E0BA3" w:rsidRPr="00F000DE" w:rsidRDefault="008E0BA3" w:rsidP="005C1EB0">
      <w:pPr>
        <w:numPr>
          <w:ilvl w:val="0"/>
          <w:numId w:val="19"/>
        </w:numPr>
        <w:spacing w:line="360" w:lineRule="auto"/>
        <w:jc w:val="both"/>
        <w:rPr>
          <w:sz w:val="22"/>
          <w:szCs w:val="22"/>
        </w:rPr>
      </w:pPr>
      <w:r w:rsidRPr="00F000DE">
        <w:rPr>
          <w:sz w:val="22"/>
          <w:szCs w:val="22"/>
        </w:rPr>
        <w:t>Fire susceptibility of the area.</w:t>
      </w:r>
    </w:p>
    <w:p w:rsidR="008E0BA3" w:rsidRPr="00F000DE" w:rsidRDefault="008E0BA3" w:rsidP="005C1EB0">
      <w:pPr>
        <w:numPr>
          <w:ilvl w:val="0"/>
          <w:numId w:val="19"/>
        </w:numPr>
        <w:spacing w:line="360" w:lineRule="auto"/>
        <w:jc w:val="both"/>
        <w:rPr>
          <w:sz w:val="22"/>
          <w:szCs w:val="22"/>
        </w:rPr>
      </w:pPr>
      <w:r w:rsidRPr="00F000DE">
        <w:rPr>
          <w:sz w:val="22"/>
          <w:szCs w:val="22"/>
        </w:rPr>
        <w:t>Fragmented corridor linkages.</w:t>
      </w:r>
    </w:p>
    <w:p w:rsidR="008E0BA3" w:rsidRPr="00F000DE" w:rsidRDefault="008E0BA3" w:rsidP="005C1EB0">
      <w:pPr>
        <w:numPr>
          <w:ilvl w:val="0"/>
          <w:numId w:val="19"/>
        </w:numPr>
        <w:spacing w:line="360" w:lineRule="auto"/>
        <w:jc w:val="both"/>
        <w:rPr>
          <w:sz w:val="22"/>
          <w:szCs w:val="22"/>
        </w:rPr>
      </w:pPr>
      <w:r w:rsidRPr="00F000DE">
        <w:rPr>
          <w:sz w:val="22"/>
          <w:szCs w:val="22"/>
        </w:rPr>
        <w:t xml:space="preserve">Boundary disputes of Forest and revenue lands. </w:t>
      </w:r>
    </w:p>
    <w:p w:rsidR="008E0BA3" w:rsidRPr="00F000DE" w:rsidRDefault="008E0BA3" w:rsidP="005C1EB0">
      <w:pPr>
        <w:numPr>
          <w:ilvl w:val="0"/>
          <w:numId w:val="19"/>
        </w:numPr>
        <w:spacing w:line="360" w:lineRule="auto"/>
        <w:jc w:val="both"/>
        <w:rPr>
          <w:sz w:val="22"/>
          <w:szCs w:val="22"/>
        </w:rPr>
      </w:pPr>
      <w:r w:rsidRPr="00F000DE">
        <w:rPr>
          <w:sz w:val="22"/>
          <w:szCs w:val="22"/>
        </w:rPr>
        <w:t>Lack of conservation education and awareness among people.</w:t>
      </w:r>
    </w:p>
    <w:p w:rsidR="008E0BA3" w:rsidRPr="00F000DE" w:rsidRDefault="008E0BA3" w:rsidP="005C1EB0">
      <w:pPr>
        <w:numPr>
          <w:ilvl w:val="0"/>
          <w:numId w:val="19"/>
        </w:numPr>
        <w:spacing w:line="360" w:lineRule="auto"/>
        <w:jc w:val="both"/>
        <w:rPr>
          <w:sz w:val="22"/>
          <w:szCs w:val="22"/>
        </w:rPr>
      </w:pPr>
      <w:r w:rsidRPr="00F000DE">
        <w:rPr>
          <w:sz w:val="22"/>
          <w:szCs w:val="22"/>
        </w:rPr>
        <w:t>Poor economic status of the people.</w:t>
      </w:r>
    </w:p>
    <w:p w:rsidR="008E0BA3" w:rsidRPr="00F000DE" w:rsidRDefault="008E0BA3" w:rsidP="005C1EB0">
      <w:pPr>
        <w:numPr>
          <w:ilvl w:val="0"/>
          <w:numId w:val="19"/>
        </w:numPr>
        <w:spacing w:line="360" w:lineRule="auto"/>
        <w:jc w:val="both"/>
        <w:rPr>
          <w:sz w:val="22"/>
          <w:szCs w:val="22"/>
        </w:rPr>
      </w:pPr>
      <w:r w:rsidRPr="00F000DE">
        <w:rPr>
          <w:sz w:val="22"/>
          <w:szCs w:val="22"/>
        </w:rPr>
        <w:t>In-adequate management assets.</w:t>
      </w:r>
    </w:p>
    <w:p w:rsidR="008E0BA3" w:rsidRPr="00F000DE" w:rsidRDefault="008E0BA3" w:rsidP="005C1EB0">
      <w:pPr>
        <w:numPr>
          <w:ilvl w:val="0"/>
          <w:numId w:val="19"/>
        </w:numPr>
        <w:spacing w:line="360" w:lineRule="auto"/>
        <w:jc w:val="both"/>
        <w:rPr>
          <w:sz w:val="22"/>
          <w:szCs w:val="22"/>
        </w:rPr>
      </w:pPr>
      <w:r w:rsidRPr="00F000DE">
        <w:rPr>
          <w:sz w:val="22"/>
          <w:szCs w:val="22"/>
        </w:rPr>
        <w:t>Lack of confidence of the local people to sanctuary management authorities.</w:t>
      </w:r>
    </w:p>
    <w:p w:rsidR="008E0BA3" w:rsidRPr="00F000DE" w:rsidRDefault="008E0BA3" w:rsidP="005C1EB0">
      <w:pPr>
        <w:numPr>
          <w:ilvl w:val="0"/>
          <w:numId w:val="19"/>
        </w:numPr>
        <w:spacing w:line="360" w:lineRule="auto"/>
        <w:jc w:val="both"/>
        <w:rPr>
          <w:sz w:val="22"/>
          <w:szCs w:val="22"/>
        </w:rPr>
      </w:pPr>
      <w:r w:rsidRPr="00F000DE">
        <w:rPr>
          <w:sz w:val="22"/>
          <w:szCs w:val="22"/>
        </w:rPr>
        <w:t>Insufficient staff with security management.</w:t>
      </w:r>
    </w:p>
    <w:p w:rsidR="008E0BA3" w:rsidRPr="00F000DE" w:rsidRDefault="008E0BA3" w:rsidP="005C1EB0">
      <w:pPr>
        <w:numPr>
          <w:ilvl w:val="0"/>
          <w:numId w:val="19"/>
        </w:numPr>
        <w:spacing w:line="360" w:lineRule="auto"/>
        <w:jc w:val="both"/>
        <w:rPr>
          <w:sz w:val="22"/>
          <w:szCs w:val="22"/>
        </w:rPr>
      </w:pPr>
      <w:r w:rsidRPr="00F000DE">
        <w:rPr>
          <w:sz w:val="22"/>
          <w:szCs w:val="22"/>
        </w:rPr>
        <w:t>Irregular traffic.</w:t>
      </w:r>
    </w:p>
    <w:p w:rsidR="008E0BA3" w:rsidRPr="00F000DE" w:rsidRDefault="008E0BA3" w:rsidP="005C1EB0">
      <w:pPr>
        <w:numPr>
          <w:ilvl w:val="0"/>
          <w:numId w:val="19"/>
        </w:numPr>
        <w:spacing w:line="360" w:lineRule="auto"/>
        <w:jc w:val="both"/>
        <w:rPr>
          <w:sz w:val="22"/>
          <w:szCs w:val="22"/>
        </w:rPr>
      </w:pPr>
      <w:r w:rsidRPr="00F000DE">
        <w:rPr>
          <w:sz w:val="22"/>
          <w:szCs w:val="22"/>
        </w:rPr>
        <w:t>Inaccessibility during rainy season.</w:t>
      </w:r>
    </w:p>
    <w:p w:rsidR="008E0BA3" w:rsidRPr="00F000DE" w:rsidRDefault="008E0BA3" w:rsidP="005C1EB0">
      <w:pPr>
        <w:numPr>
          <w:ilvl w:val="0"/>
          <w:numId w:val="19"/>
        </w:numPr>
        <w:spacing w:line="360" w:lineRule="auto"/>
        <w:jc w:val="both"/>
        <w:rPr>
          <w:sz w:val="22"/>
          <w:szCs w:val="22"/>
        </w:rPr>
      </w:pPr>
      <w:r w:rsidRPr="00F000DE">
        <w:rPr>
          <w:sz w:val="22"/>
          <w:szCs w:val="22"/>
        </w:rPr>
        <w:t xml:space="preserve">Absence of proper sanctuary entrance gates. </w:t>
      </w:r>
    </w:p>
    <w:p w:rsidR="008E0BA3" w:rsidRPr="00F000DE" w:rsidRDefault="008E0BA3" w:rsidP="005C1EB0">
      <w:pPr>
        <w:numPr>
          <w:ilvl w:val="0"/>
          <w:numId w:val="19"/>
        </w:numPr>
        <w:spacing w:line="360" w:lineRule="auto"/>
        <w:jc w:val="both"/>
        <w:rPr>
          <w:sz w:val="22"/>
          <w:szCs w:val="22"/>
        </w:rPr>
      </w:pPr>
      <w:r w:rsidRPr="00F000DE">
        <w:rPr>
          <w:sz w:val="22"/>
          <w:szCs w:val="22"/>
        </w:rPr>
        <w:t>Very poor conditions of the PWD and Forest roads.</w:t>
      </w:r>
    </w:p>
    <w:p w:rsidR="008E0BA3" w:rsidRPr="00F000DE" w:rsidRDefault="008E0BA3" w:rsidP="005C1EB0">
      <w:pPr>
        <w:numPr>
          <w:ilvl w:val="0"/>
          <w:numId w:val="19"/>
        </w:numPr>
        <w:spacing w:line="360" w:lineRule="auto"/>
        <w:jc w:val="both"/>
        <w:rPr>
          <w:sz w:val="22"/>
          <w:szCs w:val="22"/>
        </w:rPr>
      </w:pPr>
      <w:r w:rsidRPr="00F000DE">
        <w:rPr>
          <w:sz w:val="22"/>
          <w:szCs w:val="22"/>
        </w:rPr>
        <w:t>Inter-state boundary</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No Tourist’s complex.</w:t>
      </w:r>
    </w:p>
    <w:p w:rsidR="008E0BA3" w:rsidRPr="00F000DE" w:rsidRDefault="008E0BA3" w:rsidP="005C1EB0">
      <w:pPr>
        <w:numPr>
          <w:ilvl w:val="0"/>
          <w:numId w:val="19"/>
        </w:numPr>
        <w:spacing w:line="360" w:lineRule="auto"/>
        <w:jc w:val="both"/>
        <w:rPr>
          <w:sz w:val="22"/>
          <w:szCs w:val="22"/>
        </w:rPr>
      </w:pPr>
      <w:r w:rsidRPr="00F000DE">
        <w:rPr>
          <w:sz w:val="22"/>
          <w:szCs w:val="22"/>
        </w:rPr>
        <w:t xml:space="preserve">Lack of overnight stays facilities for visitors. </w:t>
      </w:r>
    </w:p>
    <w:p w:rsidR="008E0BA3" w:rsidRPr="00F000DE" w:rsidRDefault="008E0BA3" w:rsidP="005C1EB0">
      <w:pPr>
        <w:numPr>
          <w:ilvl w:val="0"/>
          <w:numId w:val="19"/>
        </w:numPr>
        <w:spacing w:line="360" w:lineRule="auto"/>
        <w:jc w:val="both"/>
        <w:rPr>
          <w:sz w:val="22"/>
          <w:szCs w:val="22"/>
        </w:rPr>
      </w:pPr>
      <w:r w:rsidRPr="00F000DE">
        <w:rPr>
          <w:sz w:val="22"/>
          <w:szCs w:val="22"/>
        </w:rPr>
        <w:lastRenderedPageBreak/>
        <w:t>Absence of proper tracks and trails.</w:t>
      </w:r>
    </w:p>
    <w:p w:rsidR="008E0BA3" w:rsidRPr="00F000DE" w:rsidRDefault="006302CD" w:rsidP="005C1EB0">
      <w:pPr>
        <w:numPr>
          <w:ilvl w:val="0"/>
          <w:numId w:val="19"/>
        </w:numPr>
        <w:spacing w:line="360" w:lineRule="auto"/>
        <w:jc w:val="both"/>
        <w:rPr>
          <w:sz w:val="22"/>
          <w:szCs w:val="22"/>
        </w:rPr>
      </w:pPr>
      <w:r w:rsidRPr="00F000DE">
        <w:rPr>
          <w:sz w:val="22"/>
          <w:szCs w:val="22"/>
        </w:rPr>
        <w:t>Inadequate monitoring</w:t>
      </w:r>
      <w:r w:rsidR="008E0BA3" w:rsidRPr="00F000DE">
        <w:rPr>
          <w:sz w:val="22"/>
          <w:szCs w:val="22"/>
        </w:rPr>
        <w:t xml:space="preserve"> network.</w:t>
      </w:r>
    </w:p>
    <w:p w:rsidR="008E0BA3" w:rsidRPr="00F000DE" w:rsidRDefault="008E0BA3" w:rsidP="005C1EB0">
      <w:pPr>
        <w:numPr>
          <w:ilvl w:val="0"/>
          <w:numId w:val="19"/>
        </w:numPr>
        <w:spacing w:line="360" w:lineRule="auto"/>
        <w:jc w:val="both"/>
        <w:rPr>
          <w:sz w:val="22"/>
          <w:szCs w:val="22"/>
        </w:rPr>
      </w:pPr>
      <w:r w:rsidRPr="00F000DE">
        <w:rPr>
          <w:sz w:val="22"/>
          <w:szCs w:val="22"/>
        </w:rPr>
        <w:t>Lack of vehicles for protection, tourists etc.</w:t>
      </w:r>
    </w:p>
    <w:p w:rsidR="008E0BA3" w:rsidRPr="00F000DE" w:rsidRDefault="008E0BA3" w:rsidP="005C1EB0">
      <w:pPr>
        <w:numPr>
          <w:ilvl w:val="0"/>
          <w:numId w:val="19"/>
        </w:numPr>
        <w:spacing w:line="360" w:lineRule="auto"/>
        <w:jc w:val="both"/>
        <w:rPr>
          <w:sz w:val="22"/>
          <w:szCs w:val="22"/>
        </w:rPr>
      </w:pPr>
      <w:r w:rsidRPr="00F000DE">
        <w:rPr>
          <w:sz w:val="22"/>
          <w:szCs w:val="22"/>
        </w:rPr>
        <w:t>Lack of monitoring equipments and facilities</w:t>
      </w:r>
    </w:p>
    <w:p w:rsidR="008E0BA3" w:rsidRPr="00F000DE" w:rsidRDefault="008E0BA3" w:rsidP="005C1EB0">
      <w:pPr>
        <w:numPr>
          <w:ilvl w:val="0"/>
          <w:numId w:val="19"/>
        </w:numPr>
        <w:spacing w:line="360" w:lineRule="auto"/>
        <w:jc w:val="both"/>
        <w:rPr>
          <w:sz w:val="22"/>
          <w:szCs w:val="22"/>
        </w:rPr>
      </w:pPr>
      <w:r w:rsidRPr="00F000DE">
        <w:rPr>
          <w:sz w:val="22"/>
          <w:szCs w:val="22"/>
        </w:rPr>
        <w:t>Inadequate trained staff.</w:t>
      </w:r>
    </w:p>
    <w:p w:rsidR="008E0BA3" w:rsidRPr="00F000DE" w:rsidRDefault="008E0BA3" w:rsidP="005C1EB0">
      <w:pPr>
        <w:numPr>
          <w:ilvl w:val="0"/>
          <w:numId w:val="19"/>
        </w:numPr>
        <w:spacing w:line="360" w:lineRule="auto"/>
        <w:jc w:val="both"/>
        <w:rPr>
          <w:sz w:val="22"/>
          <w:szCs w:val="22"/>
        </w:rPr>
      </w:pPr>
      <w:r w:rsidRPr="00F000DE">
        <w:rPr>
          <w:sz w:val="22"/>
          <w:szCs w:val="22"/>
        </w:rPr>
        <w:t>No Night Vision</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 xml:space="preserve">Insufficient infrastructure. </w:t>
      </w:r>
    </w:p>
    <w:p w:rsidR="008E0BA3" w:rsidRPr="00F000DE" w:rsidRDefault="008E0BA3" w:rsidP="005C1EB0">
      <w:pPr>
        <w:numPr>
          <w:ilvl w:val="0"/>
          <w:numId w:val="19"/>
        </w:numPr>
        <w:spacing w:line="360" w:lineRule="auto"/>
        <w:jc w:val="both"/>
        <w:rPr>
          <w:sz w:val="22"/>
          <w:szCs w:val="22"/>
        </w:rPr>
      </w:pPr>
      <w:r w:rsidRPr="00F000DE">
        <w:rPr>
          <w:sz w:val="22"/>
          <w:szCs w:val="22"/>
        </w:rPr>
        <w:t>Insufficient arms and ammunition</w:t>
      </w:r>
      <w:r w:rsidR="005C6A14" w:rsidRPr="00F000DE">
        <w:rPr>
          <w:sz w:val="22"/>
          <w:szCs w:val="22"/>
        </w:rPr>
        <w:t>.</w:t>
      </w:r>
      <w:r w:rsidRPr="00F000DE">
        <w:rPr>
          <w:sz w:val="22"/>
          <w:szCs w:val="22"/>
        </w:rPr>
        <w:t xml:space="preserve"> </w:t>
      </w:r>
    </w:p>
    <w:p w:rsidR="008E0BA3" w:rsidRPr="00F000DE" w:rsidRDefault="008E0BA3" w:rsidP="005C1EB0">
      <w:pPr>
        <w:numPr>
          <w:ilvl w:val="0"/>
          <w:numId w:val="19"/>
        </w:numPr>
        <w:spacing w:line="360" w:lineRule="auto"/>
        <w:jc w:val="both"/>
        <w:rPr>
          <w:sz w:val="22"/>
          <w:szCs w:val="22"/>
        </w:rPr>
      </w:pPr>
      <w:r w:rsidRPr="00F000DE">
        <w:rPr>
          <w:sz w:val="22"/>
          <w:szCs w:val="22"/>
        </w:rPr>
        <w:t>Lack of crop protection structures</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Lack of domestic cattle control structures</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Insufficient boundary pillars</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Lack of proper and distinct Forest and revenue boundary demarcations.</w:t>
      </w:r>
    </w:p>
    <w:p w:rsidR="008E0BA3" w:rsidRPr="00F000DE" w:rsidRDefault="008E0BA3" w:rsidP="005C1EB0">
      <w:pPr>
        <w:numPr>
          <w:ilvl w:val="0"/>
          <w:numId w:val="19"/>
        </w:numPr>
        <w:spacing w:line="360" w:lineRule="auto"/>
        <w:jc w:val="both"/>
        <w:rPr>
          <w:sz w:val="22"/>
          <w:szCs w:val="22"/>
        </w:rPr>
      </w:pPr>
      <w:r w:rsidRPr="00F000DE">
        <w:rPr>
          <w:sz w:val="22"/>
          <w:szCs w:val="22"/>
        </w:rPr>
        <w:t>Boundary disputes</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Insufficient water resources for wild animals.</w:t>
      </w:r>
    </w:p>
    <w:p w:rsidR="008E0BA3" w:rsidRPr="00F000DE" w:rsidRDefault="008E0BA3" w:rsidP="005C1EB0">
      <w:pPr>
        <w:numPr>
          <w:ilvl w:val="0"/>
          <w:numId w:val="19"/>
        </w:numPr>
        <w:spacing w:line="360" w:lineRule="auto"/>
        <w:jc w:val="both"/>
        <w:rPr>
          <w:sz w:val="22"/>
          <w:szCs w:val="22"/>
        </w:rPr>
      </w:pPr>
      <w:r w:rsidRPr="00F000DE">
        <w:rPr>
          <w:sz w:val="22"/>
          <w:szCs w:val="22"/>
        </w:rPr>
        <w:t>Scarcity of water during pinch period.</w:t>
      </w:r>
    </w:p>
    <w:p w:rsidR="008E0BA3" w:rsidRPr="00F000DE" w:rsidRDefault="008E0BA3" w:rsidP="00F000DE">
      <w:pPr>
        <w:tabs>
          <w:tab w:val="left" w:pos="6360"/>
        </w:tabs>
        <w:spacing w:line="360" w:lineRule="auto"/>
        <w:ind w:left="720" w:hanging="360"/>
        <w:jc w:val="both"/>
        <w:rPr>
          <w:b/>
          <w:bCs/>
          <w:sz w:val="22"/>
          <w:szCs w:val="22"/>
        </w:rPr>
      </w:pPr>
      <w:r w:rsidRPr="00F000DE">
        <w:rPr>
          <w:b/>
          <w:bCs/>
        </w:rPr>
        <w:t>5.2.2 The strategic solutions:-</w:t>
      </w:r>
      <w:r w:rsidR="00F000DE">
        <w:rPr>
          <w:b/>
          <w:bCs/>
        </w:rPr>
        <w:t xml:space="preserve"> </w:t>
      </w:r>
      <w:r w:rsidRPr="00F000DE">
        <w:rPr>
          <w:sz w:val="22"/>
          <w:szCs w:val="22"/>
        </w:rPr>
        <w:t xml:space="preserve">The Strategic solutions adopted for the above managements problems may be following. </w:t>
      </w:r>
    </w:p>
    <w:p w:rsidR="008E0BA3" w:rsidRPr="00F000DE" w:rsidRDefault="008E0BA3" w:rsidP="005C1EB0">
      <w:pPr>
        <w:numPr>
          <w:ilvl w:val="0"/>
          <w:numId w:val="19"/>
        </w:numPr>
        <w:spacing w:line="360" w:lineRule="auto"/>
        <w:jc w:val="both"/>
        <w:rPr>
          <w:sz w:val="22"/>
          <w:szCs w:val="22"/>
        </w:rPr>
      </w:pPr>
      <w:r w:rsidRPr="00F000DE">
        <w:rPr>
          <w:sz w:val="22"/>
          <w:szCs w:val="22"/>
        </w:rPr>
        <w:t>Habitat quality assessments and habitat mapping</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Habitat improvement works, viz, development of grass-meadows, water resources, caves and hides, etc.</w:t>
      </w:r>
    </w:p>
    <w:p w:rsidR="008E0BA3" w:rsidRPr="00F000DE" w:rsidRDefault="008E0BA3" w:rsidP="005C1EB0">
      <w:pPr>
        <w:numPr>
          <w:ilvl w:val="0"/>
          <w:numId w:val="19"/>
        </w:numPr>
        <w:spacing w:line="360" w:lineRule="auto"/>
        <w:jc w:val="both"/>
        <w:rPr>
          <w:sz w:val="22"/>
          <w:szCs w:val="22"/>
        </w:rPr>
      </w:pPr>
      <w:r w:rsidRPr="00F000DE">
        <w:rPr>
          <w:sz w:val="22"/>
          <w:szCs w:val="22"/>
        </w:rPr>
        <w:t>Rotational grazing.</w:t>
      </w:r>
    </w:p>
    <w:p w:rsidR="008E0BA3" w:rsidRPr="00F000DE" w:rsidRDefault="008E0BA3" w:rsidP="005C1EB0">
      <w:pPr>
        <w:numPr>
          <w:ilvl w:val="0"/>
          <w:numId w:val="19"/>
        </w:numPr>
        <w:spacing w:line="360" w:lineRule="auto"/>
        <w:jc w:val="both"/>
        <w:rPr>
          <w:sz w:val="22"/>
          <w:szCs w:val="22"/>
        </w:rPr>
      </w:pPr>
      <w:r w:rsidRPr="00F000DE">
        <w:rPr>
          <w:sz w:val="22"/>
          <w:szCs w:val="22"/>
        </w:rPr>
        <w:t>Preventing the entrance of migratory cattle inside the Sanctuary</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 xml:space="preserve">Involve local people in </w:t>
      </w:r>
      <w:r w:rsidR="006302CD" w:rsidRPr="00F000DE">
        <w:rPr>
          <w:sz w:val="22"/>
          <w:szCs w:val="22"/>
        </w:rPr>
        <w:t>management’s</w:t>
      </w:r>
      <w:r w:rsidRPr="00F000DE">
        <w:rPr>
          <w:sz w:val="22"/>
          <w:szCs w:val="22"/>
        </w:rPr>
        <w:t xml:space="preserve"> process.</w:t>
      </w:r>
    </w:p>
    <w:p w:rsidR="008E0BA3" w:rsidRPr="00F000DE" w:rsidRDefault="008E0BA3" w:rsidP="005C1EB0">
      <w:pPr>
        <w:numPr>
          <w:ilvl w:val="0"/>
          <w:numId w:val="19"/>
        </w:numPr>
        <w:spacing w:line="360" w:lineRule="auto"/>
        <w:jc w:val="both"/>
        <w:rPr>
          <w:sz w:val="22"/>
          <w:szCs w:val="22"/>
        </w:rPr>
      </w:pPr>
      <w:r w:rsidRPr="00F000DE">
        <w:rPr>
          <w:sz w:val="22"/>
          <w:szCs w:val="22"/>
        </w:rPr>
        <w:t>Server and demarcation of the sanctuary area and boundaries.</w:t>
      </w:r>
    </w:p>
    <w:p w:rsidR="008E0BA3" w:rsidRPr="00F000DE" w:rsidRDefault="008E0BA3" w:rsidP="005C1EB0">
      <w:pPr>
        <w:numPr>
          <w:ilvl w:val="0"/>
          <w:numId w:val="19"/>
        </w:numPr>
        <w:spacing w:line="360" w:lineRule="auto"/>
        <w:jc w:val="both"/>
        <w:rPr>
          <w:sz w:val="22"/>
          <w:szCs w:val="22"/>
        </w:rPr>
      </w:pPr>
      <w:r w:rsidRPr="00F000DE">
        <w:rPr>
          <w:sz w:val="22"/>
          <w:szCs w:val="22"/>
        </w:rPr>
        <w:t>Coordination with revenue officials in resolving land disputes</w:t>
      </w:r>
      <w:r w:rsidR="005C6A14" w:rsidRPr="00F000DE">
        <w:rPr>
          <w:sz w:val="22"/>
          <w:szCs w:val="22"/>
        </w:rPr>
        <w:t>.</w:t>
      </w:r>
      <w:r w:rsidRPr="00F000DE">
        <w:rPr>
          <w:sz w:val="22"/>
          <w:szCs w:val="22"/>
        </w:rPr>
        <w:t xml:space="preserve"> </w:t>
      </w:r>
    </w:p>
    <w:p w:rsidR="008E0BA3" w:rsidRPr="00F000DE" w:rsidRDefault="008E0BA3" w:rsidP="005C1EB0">
      <w:pPr>
        <w:numPr>
          <w:ilvl w:val="0"/>
          <w:numId w:val="19"/>
        </w:numPr>
        <w:spacing w:line="360" w:lineRule="auto"/>
        <w:jc w:val="both"/>
        <w:rPr>
          <w:sz w:val="22"/>
          <w:szCs w:val="22"/>
        </w:rPr>
      </w:pPr>
      <w:r w:rsidRPr="00F000DE">
        <w:rPr>
          <w:sz w:val="22"/>
          <w:szCs w:val="22"/>
        </w:rPr>
        <w:t>Construction of puce boundary pillars.</w:t>
      </w:r>
    </w:p>
    <w:p w:rsidR="008E0BA3" w:rsidRPr="00F000DE" w:rsidRDefault="008E0BA3" w:rsidP="005C1EB0">
      <w:pPr>
        <w:numPr>
          <w:ilvl w:val="0"/>
          <w:numId w:val="19"/>
        </w:numPr>
        <w:spacing w:line="360" w:lineRule="auto"/>
        <w:jc w:val="both"/>
        <w:rPr>
          <w:sz w:val="22"/>
          <w:szCs w:val="22"/>
        </w:rPr>
      </w:pPr>
      <w:r w:rsidRPr="00F000DE">
        <w:rPr>
          <w:sz w:val="22"/>
          <w:szCs w:val="22"/>
        </w:rPr>
        <w:t>Conservation education awareness campaign.</w:t>
      </w:r>
    </w:p>
    <w:p w:rsidR="008E0BA3" w:rsidRPr="00F000DE" w:rsidRDefault="008E0BA3" w:rsidP="005C1EB0">
      <w:pPr>
        <w:numPr>
          <w:ilvl w:val="0"/>
          <w:numId w:val="19"/>
        </w:numPr>
        <w:spacing w:line="360" w:lineRule="auto"/>
        <w:jc w:val="both"/>
        <w:rPr>
          <w:sz w:val="22"/>
          <w:szCs w:val="22"/>
        </w:rPr>
      </w:pPr>
      <w:r w:rsidRPr="00F000DE">
        <w:rPr>
          <w:sz w:val="22"/>
          <w:szCs w:val="22"/>
        </w:rPr>
        <w:t>Conservation of tourists complex</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Strengthening of the sanctuary staff</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Regulate traffic and tourists</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Constructing and tourists</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Constructing and strengthening of entrance gates.</w:t>
      </w:r>
    </w:p>
    <w:p w:rsidR="008E0BA3" w:rsidRPr="00F000DE" w:rsidRDefault="008E0BA3" w:rsidP="005C1EB0">
      <w:pPr>
        <w:numPr>
          <w:ilvl w:val="0"/>
          <w:numId w:val="19"/>
        </w:numPr>
        <w:spacing w:line="360" w:lineRule="auto"/>
        <w:jc w:val="both"/>
        <w:rPr>
          <w:sz w:val="22"/>
          <w:szCs w:val="22"/>
        </w:rPr>
      </w:pPr>
      <w:r w:rsidRPr="00F000DE">
        <w:rPr>
          <w:sz w:val="22"/>
          <w:szCs w:val="22"/>
        </w:rPr>
        <w:t>Constructing and strengthening of entrance gates.</w:t>
      </w:r>
    </w:p>
    <w:p w:rsidR="008E0BA3" w:rsidRPr="00F000DE" w:rsidRDefault="008E0BA3" w:rsidP="005C1EB0">
      <w:pPr>
        <w:numPr>
          <w:ilvl w:val="0"/>
          <w:numId w:val="19"/>
        </w:numPr>
        <w:spacing w:line="360" w:lineRule="auto"/>
        <w:jc w:val="both"/>
        <w:rPr>
          <w:sz w:val="22"/>
          <w:szCs w:val="22"/>
        </w:rPr>
      </w:pPr>
      <w:r w:rsidRPr="00F000DE">
        <w:rPr>
          <w:sz w:val="22"/>
          <w:szCs w:val="22"/>
        </w:rPr>
        <w:t>Up-gradation of roads</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Construction of culverts/cause ways</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To promote research activities and projects</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Enhance research facilities</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lastRenderedPageBreak/>
        <w:t>Computer network</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Internet/ E-mail facilities.</w:t>
      </w:r>
    </w:p>
    <w:p w:rsidR="008E0BA3" w:rsidRPr="00F000DE" w:rsidRDefault="008E0BA3" w:rsidP="005C1EB0">
      <w:pPr>
        <w:numPr>
          <w:ilvl w:val="0"/>
          <w:numId w:val="19"/>
        </w:numPr>
        <w:spacing w:line="360" w:lineRule="auto"/>
        <w:jc w:val="both"/>
        <w:rPr>
          <w:sz w:val="22"/>
          <w:szCs w:val="22"/>
        </w:rPr>
      </w:pPr>
      <w:r w:rsidRPr="00F000DE">
        <w:rPr>
          <w:sz w:val="22"/>
          <w:szCs w:val="22"/>
        </w:rPr>
        <w:t>To start a Bagdara wildlife sanctuary worldwide wave page site</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More equipment and vehicles for field staff</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Strengthening EDCs and making them conscious for conservation</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More staff amenities and facilities</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Strengthening communication network</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Repairing of old CPW/</w:t>
      </w:r>
      <w:smartTag w:uri="urn:schemas-microsoft-com:office:smarttags" w:element="stockticker">
        <w:r w:rsidRPr="00F000DE">
          <w:rPr>
            <w:sz w:val="22"/>
            <w:szCs w:val="22"/>
          </w:rPr>
          <w:t>CPT</w:t>
        </w:r>
        <w:r w:rsidR="005C6A14" w:rsidRPr="00F000DE">
          <w:rPr>
            <w:sz w:val="22"/>
            <w:szCs w:val="22"/>
          </w:rPr>
          <w:t>.</w:t>
        </w:r>
      </w:smartTag>
    </w:p>
    <w:p w:rsidR="008E0BA3" w:rsidRPr="00F000DE" w:rsidRDefault="008E0BA3" w:rsidP="005C1EB0">
      <w:pPr>
        <w:numPr>
          <w:ilvl w:val="0"/>
          <w:numId w:val="19"/>
        </w:numPr>
        <w:spacing w:line="360" w:lineRule="auto"/>
        <w:jc w:val="both"/>
        <w:rPr>
          <w:sz w:val="22"/>
          <w:szCs w:val="22"/>
        </w:rPr>
      </w:pPr>
      <w:r w:rsidRPr="00F000DE">
        <w:rPr>
          <w:sz w:val="22"/>
          <w:szCs w:val="22"/>
        </w:rPr>
        <w:t xml:space="preserve">Construction of new </w:t>
      </w:r>
      <w:smartTag w:uri="urn:schemas-microsoft-com:office:smarttags" w:element="stockticker">
        <w:r w:rsidRPr="00F000DE">
          <w:rPr>
            <w:sz w:val="22"/>
            <w:szCs w:val="22"/>
          </w:rPr>
          <w:t>CPT</w:t>
        </w:r>
      </w:smartTag>
      <w:r w:rsidRPr="00F000DE">
        <w:rPr>
          <w:sz w:val="22"/>
          <w:szCs w:val="22"/>
        </w:rPr>
        <w:t>/CPW as per requirements</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Constructing domestic cattle control structures</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Establishing closed areas with chain-link fencing</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Providing crop damage control structures</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Establishment of learning centre with library</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Soil and moisture conservation</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Wager holes development</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Deepening of old ponds/ tanks</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Development of small water-holes</w:t>
      </w:r>
      <w:r w:rsidR="005C6A14" w:rsidRPr="00F000DE">
        <w:rPr>
          <w:sz w:val="22"/>
          <w:szCs w:val="22"/>
        </w:rPr>
        <w:t>.</w:t>
      </w:r>
    </w:p>
    <w:p w:rsidR="008E0BA3" w:rsidRPr="00F000DE" w:rsidRDefault="008E0BA3" w:rsidP="005C1EB0">
      <w:pPr>
        <w:numPr>
          <w:ilvl w:val="0"/>
          <w:numId w:val="19"/>
        </w:numPr>
        <w:spacing w:line="360" w:lineRule="auto"/>
        <w:jc w:val="both"/>
        <w:rPr>
          <w:sz w:val="22"/>
          <w:szCs w:val="22"/>
        </w:rPr>
      </w:pPr>
      <w:r w:rsidRPr="00F000DE">
        <w:rPr>
          <w:sz w:val="22"/>
          <w:szCs w:val="22"/>
        </w:rPr>
        <w:t>Watershed management works</w:t>
      </w:r>
      <w:r w:rsidR="005C6A14" w:rsidRPr="00F000DE">
        <w:rPr>
          <w:sz w:val="22"/>
          <w:szCs w:val="22"/>
        </w:rPr>
        <w:t>.</w:t>
      </w:r>
      <w:r w:rsidRPr="00F000DE">
        <w:rPr>
          <w:sz w:val="22"/>
          <w:szCs w:val="22"/>
        </w:rPr>
        <w:t xml:space="preserve"> </w:t>
      </w:r>
    </w:p>
    <w:p w:rsidR="008E0BA3" w:rsidRPr="00A10CA6" w:rsidRDefault="008E0BA3" w:rsidP="005C1EB0">
      <w:pPr>
        <w:spacing w:line="360" w:lineRule="auto"/>
        <w:jc w:val="both"/>
        <w:rPr>
          <w:sz w:val="2"/>
        </w:rPr>
      </w:pPr>
    </w:p>
    <w:p w:rsidR="008E0BA3" w:rsidRPr="00F000DE" w:rsidRDefault="008E0BA3" w:rsidP="00F000DE">
      <w:pPr>
        <w:spacing w:line="360" w:lineRule="auto"/>
        <w:jc w:val="center"/>
      </w:pPr>
      <w:r w:rsidRPr="00F000DE">
        <w:rPr>
          <w:b/>
          <w:bCs/>
        </w:rPr>
        <w:t>The objective wise problems and the strategic solutions matrix</w:t>
      </w:r>
    </w:p>
    <w:p w:rsidR="008E0BA3" w:rsidRPr="00420FC8" w:rsidRDefault="008E0BA3" w:rsidP="00F000DE">
      <w:pPr>
        <w:spacing w:line="276" w:lineRule="auto"/>
        <w:jc w:val="center"/>
        <w:rPr>
          <w:b/>
          <w:bCs/>
          <w:sz w:val="22"/>
          <w:szCs w:val="22"/>
          <w:u w:val="dash"/>
        </w:rPr>
      </w:pPr>
      <w:r w:rsidRPr="00420FC8">
        <w:rPr>
          <w:b/>
          <w:bCs/>
          <w:sz w:val="22"/>
          <w:szCs w:val="22"/>
          <w:u w:val="dash"/>
        </w:rPr>
        <w:t>Table 5.1</w:t>
      </w:r>
    </w:p>
    <w:p w:rsidR="008E0BA3" w:rsidRPr="00032876" w:rsidRDefault="008E0BA3" w:rsidP="005C1EB0">
      <w:pPr>
        <w:spacing w:line="360" w:lineRule="auto"/>
        <w:ind w:left="720" w:hanging="360"/>
        <w:jc w:val="center"/>
        <w:rPr>
          <w:sz w:val="4"/>
          <w:szCs w:val="4"/>
        </w:rPr>
      </w:pPr>
    </w:p>
    <w:tbl>
      <w:tblPr>
        <w:tblW w:w="10512" w:type="dxa"/>
        <w:jc w:val="center"/>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10"/>
        <w:gridCol w:w="3420"/>
        <w:gridCol w:w="4482"/>
      </w:tblGrid>
      <w:tr w:rsidR="008E0BA3" w:rsidRPr="00F000DE" w:rsidTr="002321EC">
        <w:trPr>
          <w:trHeight w:val="395"/>
          <w:tblHeader/>
          <w:jc w:val="center"/>
        </w:trPr>
        <w:tc>
          <w:tcPr>
            <w:tcW w:w="2610" w:type="dxa"/>
          </w:tcPr>
          <w:p w:rsidR="008E0BA3" w:rsidRPr="00F000DE" w:rsidRDefault="008E0BA3" w:rsidP="005C1EB0">
            <w:pPr>
              <w:spacing w:line="360" w:lineRule="auto"/>
              <w:jc w:val="center"/>
              <w:rPr>
                <w:b/>
                <w:bCs/>
                <w:sz w:val="22"/>
                <w:szCs w:val="22"/>
              </w:rPr>
            </w:pPr>
            <w:r w:rsidRPr="00F000DE">
              <w:rPr>
                <w:b/>
                <w:bCs/>
                <w:sz w:val="22"/>
                <w:szCs w:val="22"/>
              </w:rPr>
              <w:t>Objectives</w:t>
            </w:r>
          </w:p>
        </w:tc>
        <w:tc>
          <w:tcPr>
            <w:tcW w:w="3420" w:type="dxa"/>
          </w:tcPr>
          <w:p w:rsidR="008E0BA3" w:rsidRPr="00F000DE" w:rsidRDefault="008E0BA3" w:rsidP="005C1EB0">
            <w:pPr>
              <w:spacing w:line="360" w:lineRule="auto"/>
              <w:jc w:val="center"/>
              <w:rPr>
                <w:b/>
                <w:bCs/>
                <w:sz w:val="22"/>
                <w:szCs w:val="22"/>
              </w:rPr>
            </w:pPr>
            <w:r w:rsidRPr="00F000DE">
              <w:rPr>
                <w:b/>
                <w:bCs/>
                <w:sz w:val="22"/>
                <w:szCs w:val="22"/>
              </w:rPr>
              <w:t>Problems</w:t>
            </w:r>
          </w:p>
        </w:tc>
        <w:tc>
          <w:tcPr>
            <w:tcW w:w="4482" w:type="dxa"/>
          </w:tcPr>
          <w:p w:rsidR="008E0BA3" w:rsidRPr="00F000DE" w:rsidRDefault="008E0BA3" w:rsidP="005C1EB0">
            <w:pPr>
              <w:spacing w:line="360" w:lineRule="auto"/>
              <w:jc w:val="center"/>
              <w:rPr>
                <w:b/>
                <w:bCs/>
                <w:sz w:val="22"/>
                <w:szCs w:val="22"/>
              </w:rPr>
            </w:pPr>
            <w:r w:rsidRPr="00F000DE">
              <w:rPr>
                <w:b/>
                <w:bCs/>
                <w:sz w:val="22"/>
                <w:szCs w:val="22"/>
              </w:rPr>
              <w:t xml:space="preserve">Strategic Solutions </w:t>
            </w:r>
          </w:p>
        </w:tc>
      </w:tr>
      <w:tr w:rsidR="008E0BA3" w:rsidRPr="00F000DE" w:rsidTr="002321EC">
        <w:trPr>
          <w:trHeight w:val="2636"/>
          <w:jc w:val="center"/>
        </w:trPr>
        <w:tc>
          <w:tcPr>
            <w:tcW w:w="2610" w:type="dxa"/>
          </w:tcPr>
          <w:p w:rsidR="008E0BA3" w:rsidRPr="00F000DE" w:rsidRDefault="008E0BA3" w:rsidP="005C1EB0">
            <w:pPr>
              <w:numPr>
                <w:ilvl w:val="0"/>
                <w:numId w:val="20"/>
              </w:numPr>
              <w:spacing w:line="360" w:lineRule="auto"/>
              <w:ind w:left="90" w:hanging="810"/>
              <w:jc w:val="both"/>
              <w:rPr>
                <w:sz w:val="22"/>
                <w:szCs w:val="22"/>
              </w:rPr>
            </w:pPr>
            <w:r w:rsidRPr="00F000DE">
              <w:rPr>
                <w:sz w:val="22"/>
                <w:szCs w:val="22"/>
              </w:rPr>
              <w:t>1.To conserve and preserve the Biodiversity values of the PA</w:t>
            </w:r>
          </w:p>
        </w:tc>
        <w:tc>
          <w:tcPr>
            <w:tcW w:w="3420" w:type="dxa"/>
          </w:tcPr>
          <w:p w:rsidR="008E0BA3" w:rsidRPr="00F000DE" w:rsidRDefault="008E0BA3" w:rsidP="005C1EB0">
            <w:pPr>
              <w:numPr>
                <w:ilvl w:val="0"/>
                <w:numId w:val="21"/>
              </w:numPr>
              <w:spacing w:line="360" w:lineRule="auto"/>
              <w:ind w:left="162" w:hanging="162"/>
              <w:rPr>
                <w:sz w:val="22"/>
                <w:szCs w:val="22"/>
              </w:rPr>
            </w:pPr>
            <w:r w:rsidRPr="00F000DE">
              <w:rPr>
                <w:sz w:val="22"/>
                <w:szCs w:val="22"/>
              </w:rPr>
              <w:t>Degraded Habitats for the wild animals</w:t>
            </w:r>
          </w:p>
          <w:p w:rsidR="008E0BA3" w:rsidRPr="00F000DE" w:rsidRDefault="008E0BA3" w:rsidP="005C1EB0">
            <w:pPr>
              <w:numPr>
                <w:ilvl w:val="0"/>
                <w:numId w:val="21"/>
              </w:numPr>
              <w:spacing w:line="360" w:lineRule="auto"/>
              <w:ind w:left="162" w:hanging="162"/>
              <w:rPr>
                <w:sz w:val="22"/>
                <w:szCs w:val="22"/>
              </w:rPr>
            </w:pPr>
            <w:r w:rsidRPr="00F000DE">
              <w:rPr>
                <w:sz w:val="22"/>
                <w:szCs w:val="22"/>
              </w:rPr>
              <w:t>Illegal grazing</w:t>
            </w:r>
          </w:p>
          <w:p w:rsidR="008E0BA3" w:rsidRPr="00F000DE" w:rsidRDefault="008E0BA3" w:rsidP="005C1EB0">
            <w:pPr>
              <w:numPr>
                <w:ilvl w:val="0"/>
                <w:numId w:val="21"/>
              </w:numPr>
              <w:spacing w:line="360" w:lineRule="auto"/>
              <w:ind w:left="162" w:hanging="162"/>
              <w:rPr>
                <w:sz w:val="22"/>
                <w:szCs w:val="22"/>
              </w:rPr>
            </w:pPr>
            <w:r w:rsidRPr="00F000DE">
              <w:rPr>
                <w:sz w:val="22"/>
                <w:szCs w:val="22"/>
              </w:rPr>
              <w:t>Encroachments</w:t>
            </w:r>
          </w:p>
          <w:p w:rsidR="008E0BA3" w:rsidRPr="00F000DE" w:rsidRDefault="008E0BA3" w:rsidP="005C1EB0">
            <w:pPr>
              <w:numPr>
                <w:ilvl w:val="0"/>
                <w:numId w:val="21"/>
              </w:numPr>
              <w:spacing w:line="360" w:lineRule="auto"/>
              <w:ind w:left="162" w:hanging="162"/>
              <w:rPr>
                <w:sz w:val="22"/>
                <w:szCs w:val="22"/>
              </w:rPr>
            </w:pPr>
            <w:r w:rsidRPr="00F000DE">
              <w:rPr>
                <w:sz w:val="22"/>
                <w:szCs w:val="22"/>
              </w:rPr>
              <w:t>Fire</w:t>
            </w:r>
          </w:p>
          <w:p w:rsidR="008E0BA3" w:rsidRPr="00F000DE" w:rsidRDefault="008E0BA3" w:rsidP="005C1EB0">
            <w:pPr>
              <w:numPr>
                <w:ilvl w:val="0"/>
                <w:numId w:val="21"/>
              </w:numPr>
              <w:spacing w:line="360" w:lineRule="auto"/>
              <w:ind w:left="162" w:hanging="162"/>
              <w:rPr>
                <w:sz w:val="22"/>
                <w:szCs w:val="22"/>
              </w:rPr>
            </w:pPr>
            <w:r w:rsidRPr="00F000DE">
              <w:rPr>
                <w:sz w:val="22"/>
                <w:szCs w:val="22"/>
              </w:rPr>
              <w:t xml:space="preserve">Fragmented Corridor linkage </w:t>
            </w:r>
          </w:p>
          <w:p w:rsidR="008E0BA3" w:rsidRPr="00F000DE" w:rsidRDefault="008E0BA3" w:rsidP="005C1EB0">
            <w:pPr>
              <w:numPr>
                <w:ilvl w:val="0"/>
                <w:numId w:val="21"/>
              </w:numPr>
              <w:spacing w:line="360" w:lineRule="auto"/>
              <w:ind w:left="162" w:hanging="162"/>
              <w:rPr>
                <w:sz w:val="22"/>
                <w:szCs w:val="22"/>
              </w:rPr>
            </w:pPr>
            <w:r w:rsidRPr="00F000DE">
              <w:rPr>
                <w:sz w:val="22"/>
                <w:szCs w:val="22"/>
              </w:rPr>
              <w:t xml:space="preserve">Illegal mining </w:t>
            </w:r>
          </w:p>
        </w:tc>
        <w:tc>
          <w:tcPr>
            <w:tcW w:w="4482" w:type="dxa"/>
          </w:tcPr>
          <w:p w:rsidR="008E0BA3" w:rsidRPr="00F000DE" w:rsidRDefault="008E0BA3" w:rsidP="005C1EB0">
            <w:pPr>
              <w:numPr>
                <w:ilvl w:val="0"/>
                <w:numId w:val="22"/>
              </w:numPr>
              <w:spacing w:line="360" w:lineRule="auto"/>
              <w:ind w:left="162" w:hanging="180"/>
              <w:rPr>
                <w:sz w:val="22"/>
                <w:szCs w:val="22"/>
              </w:rPr>
            </w:pPr>
            <w:r w:rsidRPr="00F000DE">
              <w:rPr>
                <w:sz w:val="22"/>
                <w:szCs w:val="22"/>
              </w:rPr>
              <w:t>Mapping &amp; assessment of habitat quality</w:t>
            </w:r>
          </w:p>
          <w:p w:rsidR="008E0BA3" w:rsidRPr="00F000DE" w:rsidRDefault="008E0BA3" w:rsidP="005C1EB0">
            <w:pPr>
              <w:numPr>
                <w:ilvl w:val="0"/>
                <w:numId w:val="22"/>
              </w:numPr>
              <w:spacing w:line="360" w:lineRule="auto"/>
              <w:ind w:left="162" w:hanging="180"/>
              <w:rPr>
                <w:sz w:val="22"/>
                <w:szCs w:val="22"/>
              </w:rPr>
            </w:pPr>
            <w:r w:rsidRPr="00F000DE">
              <w:rPr>
                <w:sz w:val="22"/>
                <w:szCs w:val="22"/>
              </w:rPr>
              <w:t>Habitat Development works</w:t>
            </w:r>
          </w:p>
          <w:p w:rsidR="008E0BA3" w:rsidRPr="00F000DE" w:rsidRDefault="008E0BA3" w:rsidP="005C1EB0">
            <w:pPr>
              <w:numPr>
                <w:ilvl w:val="0"/>
                <w:numId w:val="22"/>
              </w:numPr>
              <w:spacing w:line="360" w:lineRule="auto"/>
              <w:ind w:left="162" w:hanging="180"/>
              <w:rPr>
                <w:sz w:val="22"/>
                <w:szCs w:val="22"/>
              </w:rPr>
            </w:pPr>
            <w:r w:rsidRPr="00F000DE">
              <w:rPr>
                <w:sz w:val="22"/>
                <w:szCs w:val="22"/>
              </w:rPr>
              <w:t>Rotational grazing and prevent migratory cattle</w:t>
            </w:r>
          </w:p>
          <w:p w:rsidR="008E0BA3" w:rsidRPr="00F000DE" w:rsidRDefault="008E0BA3" w:rsidP="005C1EB0">
            <w:pPr>
              <w:numPr>
                <w:ilvl w:val="0"/>
                <w:numId w:val="22"/>
              </w:numPr>
              <w:spacing w:line="360" w:lineRule="auto"/>
              <w:ind w:left="162" w:hanging="180"/>
              <w:rPr>
                <w:sz w:val="22"/>
                <w:szCs w:val="22"/>
              </w:rPr>
            </w:pPr>
            <w:r w:rsidRPr="00F000DE">
              <w:rPr>
                <w:sz w:val="22"/>
                <w:szCs w:val="22"/>
              </w:rPr>
              <w:t>Involve local people in management  process</w:t>
            </w:r>
          </w:p>
          <w:p w:rsidR="008E0BA3" w:rsidRPr="00F000DE" w:rsidRDefault="008E0BA3" w:rsidP="005C1EB0">
            <w:pPr>
              <w:numPr>
                <w:ilvl w:val="0"/>
                <w:numId w:val="22"/>
              </w:numPr>
              <w:spacing w:line="360" w:lineRule="auto"/>
              <w:ind w:left="162" w:hanging="180"/>
              <w:rPr>
                <w:sz w:val="22"/>
                <w:szCs w:val="22"/>
              </w:rPr>
            </w:pPr>
            <w:r w:rsidRPr="00F000DE">
              <w:rPr>
                <w:sz w:val="22"/>
                <w:szCs w:val="22"/>
              </w:rPr>
              <w:t>Preventive measures to check the Biodiversity</w:t>
            </w:r>
          </w:p>
          <w:p w:rsidR="008E0BA3" w:rsidRPr="00F000DE" w:rsidRDefault="008E0BA3" w:rsidP="005C1EB0">
            <w:pPr>
              <w:numPr>
                <w:ilvl w:val="0"/>
                <w:numId w:val="22"/>
              </w:numPr>
              <w:spacing w:line="360" w:lineRule="auto"/>
              <w:ind w:left="162" w:hanging="180"/>
              <w:rPr>
                <w:sz w:val="22"/>
                <w:szCs w:val="22"/>
              </w:rPr>
            </w:pPr>
            <w:r w:rsidRPr="00F000DE">
              <w:rPr>
                <w:sz w:val="22"/>
                <w:szCs w:val="22"/>
              </w:rPr>
              <w:t xml:space="preserve">Extent and analysis of habitat uses and </w:t>
            </w:r>
            <w:r w:rsidR="006302CD" w:rsidRPr="00F000DE">
              <w:rPr>
                <w:sz w:val="22"/>
                <w:szCs w:val="22"/>
              </w:rPr>
              <w:t>Problems.</w:t>
            </w:r>
          </w:p>
        </w:tc>
      </w:tr>
      <w:tr w:rsidR="008E0BA3" w:rsidRPr="00F000DE" w:rsidTr="002321EC">
        <w:trPr>
          <w:trHeight w:val="814"/>
          <w:jc w:val="center"/>
        </w:trPr>
        <w:tc>
          <w:tcPr>
            <w:tcW w:w="2610" w:type="dxa"/>
          </w:tcPr>
          <w:p w:rsidR="008E0BA3" w:rsidRPr="00F000DE" w:rsidRDefault="008E0BA3" w:rsidP="005C1EB0">
            <w:pPr>
              <w:spacing w:line="360" w:lineRule="auto"/>
              <w:ind w:left="162"/>
              <w:rPr>
                <w:sz w:val="22"/>
                <w:szCs w:val="22"/>
              </w:rPr>
            </w:pPr>
            <w:r w:rsidRPr="00F000DE">
              <w:rPr>
                <w:sz w:val="22"/>
                <w:szCs w:val="22"/>
              </w:rPr>
              <w:t xml:space="preserve">2.To maintain the viable population of </w:t>
            </w:r>
            <w:r w:rsidR="00856C2A">
              <w:rPr>
                <w:sz w:val="22"/>
                <w:szCs w:val="22"/>
              </w:rPr>
              <w:t>Black buck</w:t>
            </w:r>
            <w:r w:rsidRPr="00F000DE">
              <w:rPr>
                <w:sz w:val="22"/>
                <w:szCs w:val="22"/>
              </w:rPr>
              <w:t>s and other wildlife</w:t>
            </w:r>
          </w:p>
        </w:tc>
        <w:tc>
          <w:tcPr>
            <w:tcW w:w="3420" w:type="dxa"/>
          </w:tcPr>
          <w:p w:rsidR="008E0BA3" w:rsidRPr="00F000DE" w:rsidRDefault="008E0BA3" w:rsidP="005C1EB0">
            <w:pPr>
              <w:numPr>
                <w:ilvl w:val="0"/>
                <w:numId w:val="24"/>
              </w:numPr>
              <w:spacing w:line="360" w:lineRule="auto"/>
              <w:ind w:left="280" w:hanging="270"/>
              <w:rPr>
                <w:sz w:val="22"/>
                <w:szCs w:val="22"/>
              </w:rPr>
            </w:pPr>
            <w:r w:rsidRPr="00F000DE">
              <w:rPr>
                <w:sz w:val="22"/>
                <w:szCs w:val="22"/>
              </w:rPr>
              <w:t>Degraded habitats</w:t>
            </w:r>
          </w:p>
          <w:p w:rsidR="008E0BA3" w:rsidRPr="00F000DE" w:rsidRDefault="008E0BA3" w:rsidP="005C1EB0">
            <w:pPr>
              <w:numPr>
                <w:ilvl w:val="0"/>
                <w:numId w:val="23"/>
              </w:numPr>
              <w:spacing w:line="360" w:lineRule="auto"/>
              <w:ind w:left="280" w:hanging="270"/>
              <w:rPr>
                <w:sz w:val="22"/>
                <w:szCs w:val="22"/>
              </w:rPr>
            </w:pPr>
            <w:r w:rsidRPr="00F000DE">
              <w:rPr>
                <w:sz w:val="22"/>
                <w:szCs w:val="22"/>
              </w:rPr>
              <w:t>Illegal grazing</w:t>
            </w:r>
          </w:p>
          <w:p w:rsidR="008E0BA3" w:rsidRPr="00F000DE" w:rsidRDefault="008E0BA3" w:rsidP="005C1EB0">
            <w:pPr>
              <w:numPr>
                <w:ilvl w:val="0"/>
                <w:numId w:val="23"/>
              </w:numPr>
              <w:spacing w:line="360" w:lineRule="auto"/>
              <w:ind w:left="280" w:hanging="270"/>
              <w:rPr>
                <w:sz w:val="22"/>
                <w:szCs w:val="22"/>
              </w:rPr>
            </w:pPr>
            <w:r w:rsidRPr="00F000DE">
              <w:rPr>
                <w:sz w:val="22"/>
                <w:szCs w:val="22"/>
              </w:rPr>
              <w:t>Encroachments</w:t>
            </w:r>
          </w:p>
        </w:tc>
        <w:tc>
          <w:tcPr>
            <w:tcW w:w="4482" w:type="dxa"/>
          </w:tcPr>
          <w:p w:rsidR="008E0BA3" w:rsidRPr="00F000DE" w:rsidRDefault="008E0BA3" w:rsidP="005C1EB0">
            <w:pPr>
              <w:numPr>
                <w:ilvl w:val="0"/>
                <w:numId w:val="23"/>
              </w:numPr>
              <w:spacing w:line="360" w:lineRule="auto"/>
              <w:ind w:left="237" w:hanging="237"/>
              <w:rPr>
                <w:sz w:val="22"/>
                <w:szCs w:val="22"/>
              </w:rPr>
            </w:pPr>
            <w:r w:rsidRPr="00F000DE">
              <w:rPr>
                <w:sz w:val="22"/>
                <w:szCs w:val="22"/>
              </w:rPr>
              <w:t>Habitat development</w:t>
            </w:r>
          </w:p>
          <w:p w:rsidR="008E0BA3" w:rsidRPr="00F000DE" w:rsidRDefault="008E0BA3" w:rsidP="005C1EB0">
            <w:pPr>
              <w:numPr>
                <w:ilvl w:val="0"/>
                <w:numId w:val="23"/>
              </w:numPr>
              <w:spacing w:line="360" w:lineRule="auto"/>
              <w:ind w:left="237" w:hanging="237"/>
              <w:rPr>
                <w:sz w:val="22"/>
                <w:szCs w:val="22"/>
              </w:rPr>
            </w:pPr>
            <w:r w:rsidRPr="00F000DE">
              <w:rPr>
                <w:sz w:val="22"/>
                <w:szCs w:val="22"/>
              </w:rPr>
              <w:t>Rotational grazing</w:t>
            </w:r>
          </w:p>
          <w:p w:rsidR="008E0BA3" w:rsidRPr="00F000DE" w:rsidRDefault="008E0BA3" w:rsidP="005C1EB0">
            <w:pPr>
              <w:numPr>
                <w:ilvl w:val="0"/>
                <w:numId w:val="23"/>
              </w:numPr>
              <w:spacing w:line="360" w:lineRule="auto"/>
              <w:ind w:left="237" w:hanging="237"/>
              <w:rPr>
                <w:sz w:val="22"/>
                <w:szCs w:val="22"/>
              </w:rPr>
            </w:pPr>
            <w:r w:rsidRPr="00F000DE">
              <w:rPr>
                <w:sz w:val="22"/>
                <w:szCs w:val="22"/>
              </w:rPr>
              <w:t>Involve local people</w:t>
            </w:r>
          </w:p>
        </w:tc>
      </w:tr>
      <w:tr w:rsidR="008E0BA3" w:rsidRPr="00F000DE" w:rsidTr="002321EC">
        <w:trPr>
          <w:trHeight w:val="814"/>
          <w:jc w:val="center"/>
        </w:trPr>
        <w:tc>
          <w:tcPr>
            <w:tcW w:w="2610" w:type="dxa"/>
          </w:tcPr>
          <w:p w:rsidR="008E0BA3" w:rsidRPr="00F000DE" w:rsidRDefault="008E0BA3" w:rsidP="005C1EB0">
            <w:pPr>
              <w:spacing w:line="360" w:lineRule="auto"/>
              <w:ind w:left="162"/>
              <w:rPr>
                <w:sz w:val="22"/>
                <w:szCs w:val="22"/>
              </w:rPr>
            </w:pPr>
            <w:r w:rsidRPr="00F000DE">
              <w:rPr>
                <w:sz w:val="22"/>
                <w:szCs w:val="22"/>
              </w:rPr>
              <w:t>3. To restore the degraded habitats for the wild animals</w:t>
            </w:r>
          </w:p>
        </w:tc>
        <w:tc>
          <w:tcPr>
            <w:tcW w:w="3420" w:type="dxa"/>
          </w:tcPr>
          <w:p w:rsidR="008E0BA3" w:rsidRPr="00F000DE" w:rsidRDefault="008E0BA3" w:rsidP="005C1EB0">
            <w:pPr>
              <w:numPr>
                <w:ilvl w:val="0"/>
                <w:numId w:val="24"/>
              </w:numPr>
              <w:spacing w:line="360" w:lineRule="auto"/>
              <w:ind w:left="280" w:hanging="280"/>
              <w:rPr>
                <w:sz w:val="22"/>
                <w:szCs w:val="22"/>
              </w:rPr>
            </w:pPr>
            <w:r w:rsidRPr="00F000DE">
              <w:rPr>
                <w:sz w:val="22"/>
                <w:szCs w:val="22"/>
              </w:rPr>
              <w:t>Degraded habitats</w:t>
            </w:r>
          </w:p>
          <w:p w:rsidR="008E0BA3" w:rsidRPr="00F000DE" w:rsidRDefault="008E0BA3" w:rsidP="005C1EB0">
            <w:pPr>
              <w:numPr>
                <w:ilvl w:val="0"/>
                <w:numId w:val="21"/>
              </w:numPr>
              <w:spacing w:line="360" w:lineRule="auto"/>
              <w:ind w:left="162" w:hanging="162"/>
              <w:rPr>
                <w:sz w:val="22"/>
                <w:szCs w:val="22"/>
              </w:rPr>
            </w:pPr>
            <w:r w:rsidRPr="00F000DE">
              <w:rPr>
                <w:sz w:val="22"/>
                <w:szCs w:val="22"/>
              </w:rPr>
              <w:t>Illegal grazing</w:t>
            </w:r>
          </w:p>
          <w:p w:rsidR="008E0BA3" w:rsidRPr="00F000DE" w:rsidRDefault="008E0BA3" w:rsidP="005C1EB0">
            <w:pPr>
              <w:numPr>
                <w:ilvl w:val="0"/>
                <w:numId w:val="21"/>
              </w:numPr>
              <w:spacing w:line="360" w:lineRule="auto"/>
              <w:ind w:left="162" w:hanging="162"/>
              <w:rPr>
                <w:sz w:val="22"/>
                <w:szCs w:val="22"/>
              </w:rPr>
            </w:pPr>
            <w:r w:rsidRPr="00F000DE">
              <w:rPr>
                <w:sz w:val="22"/>
                <w:szCs w:val="22"/>
              </w:rPr>
              <w:t>Encroachments</w:t>
            </w:r>
          </w:p>
        </w:tc>
        <w:tc>
          <w:tcPr>
            <w:tcW w:w="4482" w:type="dxa"/>
          </w:tcPr>
          <w:p w:rsidR="008E0BA3" w:rsidRPr="00F000DE" w:rsidRDefault="008E0BA3" w:rsidP="005C1EB0">
            <w:pPr>
              <w:numPr>
                <w:ilvl w:val="0"/>
                <w:numId w:val="23"/>
              </w:numPr>
              <w:spacing w:line="360" w:lineRule="auto"/>
              <w:ind w:left="237" w:hanging="237"/>
              <w:rPr>
                <w:sz w:val="22"/>
                <w:szCs w:val="22"/>
              </w:rPr>
            </w:pPr>
            <w:r w:rsidRPr="00F000DE">
              <w:rPr>
                <w:sz w:val="22"/>
                <w:szCs w:val="22"/>
              </w:rPr>
              <w:t>Habitat development</w:t>
            </w:r>
          </w:p>
          <w:p w:rsidR="008E0BA3" w:rsidRPr="00F000DE" w:rsidRDefault="008E0BA3" w:rsidP="005C1EB0">
            <w:pPr>
              <w:numPr>
                <w:ilvl w:val="0"/>
                <w:numId w:val="23"/>
              </w:numPr>
              <w:spacing w:line="360" w:lineRule="auto"/>
              <w:ind w:left="237" w:hanging="237"/>
              <w:rPr>
                <w:sz w:val="22"/>
                <w:szCs w:val="22"/>
              </w:rPr>
            </w:pPr>
            <w:r w:rsidRPr="00F000DE">
              <w:rPr>
                <w:sz w:val="22"/>
                <w:szCs w:val="22"/>
              </w:rPr>
              <w:t>Rotational grazing</w:t>
            </w:r>
          </w:p>
          <w:p w:rsidR="008E0BA3" w:rsidRPr="00F000DE" w:rsidRDefault="008E0BA3" w:rsidP="005C1EB0">
            <w:pPr>
              <w:numPr>
                <w:ilvl w:val="0"/>
                <w:numId w:val="23"/>
              </w:numPr>
              <w:spacing w:line="360" w:lineRule="auto"/>
              <w:ind w:left="237" w:hanging="237"/>
              <w:rPr>
                <w:sz w:val="22"/>
                <w:szCs w:val="22"/>
              </w:rPr>
            </w:pPr>
            <w:r w:rsidRPr="00F000DE">
              <w:rPr>
                <w:sz w:val="22"/>
                <w:szCs w:val="22"/>
              </w:rPr>
              <w:t>Involve local people</w:t>
            </w:r>
          </w:p>
        </w:tc>
      </w:tr>
      <w:tr w:rsidR="008E0BA3" w:rsidRPr="00F000DE" w:rsidTr="002321EC">
        <w:trPr>
          <w:trHeight w:val="814"/>
          <w:jc w:val="center"/>
        </w:trPr>
        <w:tc>
          <w:tcPr>
            <w:tcW w:w="2610" w:type="dxa"/>
          </w:tcPr>
          <w:p w:rsidR="008E0BA3" w:rsidRPr="00F000DE" w:rsidRDefault="008E0BA3" w:rsidP="005C1EB0">
            <w:pPr>
              <w:spacing w:line="360" w:lineRule="auto"/>
              <w:ind w:left="360" w:hanging="360"/>
              <w:rPr>
                <w:sz w:val="22"/>
                <w:szCs w:val="22"/>
              </w:rPr>
            </w:pPr>
            <w:r w:rsidRPr="00F000DE">
              <w:rPr>
                <w:sz w:val="22"/>
                <w:szCs w:val="22"/>
              </w:rPr>
              <w:lastRenderedPageBreak/>
              <w:t>4.To maintain the boundaries properly and distinctly</w:t>
            </w:r>
          </w:p>
        </w:tc>
        <w:tc>
          <w:tcPr>
            <w:tcW w:w="3420" w:type="dxa"/>
          </w:tcPr>
          <w:p w:rsidR="008E0BA3" w:rsidRPr="00F000DE" w:rsidRDefault="008E0BA3" w:rsidP="005C1EB0">
            <w:pPr>
              <w:numPr>
                <w:ilvl w:val="0"/>
                <w:numId w:val="24"/>
              </w:numPr>
              <w:spacing w:line="360" w:lineRule="auto"/>
              <w:ind w:left="280" w:hanging="180"/>
              <w:rPr>
                <w:sz w:val="22"/>
                <w:szCs w:val="22"/>
              </w:rPr>
            </w:pPr>
            <w:r w:rsidRPr="00F000DE">
              <w:rPr>
                <w:sz w:val="22"/>
                <w:szCs w:val="22"/>
              </w:rPr>
              <w:t xml:space="preserve">Absence of boundary pillars </w:t>
            </w:r>
          </w:p>
          <w:p w:rsidR="008E0BA3" w:rsidRPr="00F000DE" w:rsidRDefault="008E0BA3" w:rsidP="005C1EB0">
            <w:pPr>
              <w:numPr>
                <w:ilvl w:val="0"/>
                <w:numId w:val="24"/>
              </w:numPr>
              <w:spacing w:line="360" w:lineRule="auto"/>
              <w:ind w:left="280" w:hanging="180"/>
              <w:rPr>
                <w:sz w:val="22"/>
                <w:szCs w:val="22"/>
              </w:rPr>
            </w:pPr>
            <w:r w:rsidRPr="00F000DE">
              <w:rPr>
                <w:sz w:val="22"/>
                <w:szCs w:val="22"/>
              </w:rPr>
              <w:t>Encroachments</w:t>
            </w:r>
          </w:p>
          <w:p w:rsidR="008E0BA3" w:rsidRPr="00F000DE" w:rsidRDefault="008E0BA3" w:rsidP="005C1EB0">
            <w:pPr>
              <w:numPr>
                <w:ilvl w:val="0"/>
                <w:numId w:val="24"/>
              </w:numPr>
              <w:spacing w:line="360" w:lineRule="auto"/>
              <w:ind w:left="280" w:hanging="180"/>
              <w:rPr>
                <w:sz w:val="22"/>
                <w:szCs w:val="22"/>
              </w:rPr>
            </w:pPr>
            <w:r w:rsidRPr="00F000DE">
              <w:rPr>
                <w:sz w:val="22"/>
                <w:szCs w:val="22"/>
              </w:rPr>
              <w:t>Revenue and Forestland disputes</w:t>
            </w:r>
          </w:p>
        </w:tc>
        <w:tc>
          <w:tcPr>
            <w:tcW w:w="4482" w:type="dxa"/>
          </w:tcPr>
          <w:p w:rsidR="008E0BA3" w:rsidRPr="00F000DE" w:rsidRDefault="008E0BA3" w:rsidP="005C1EB0">
            <w:pPr>
              <w:numPr>
                <w:ilvl w:val="0"/>
                <w:numId w:val="23"/>
              </w:numPr>
              <w:spacing w:line="360" w:lineRule="auto"/>
              <w:ind w:left="237" w:hanging="237"/>
              <w:rPr>
                <w:sz w:val="22"/>
                <w:szCs w:val="22"/>
              </w:rPr>
            </w:pPr>
            <w:r w:rsidRPr="00F000DE">
              <w:rPr>
                <w:sz w:val="22"/>
                <w:szCs w:val="22"/>
              </w:rPr>
              <w:t>Establishment of the pucca boundaries pillars</w:t>
            </w:r>
          </w:p>
          <w:p w:rsidR="008E0BA3" w:rsidRPr="00F000DE" w:rsidRDefault="008E0BA3" w:rsidP="005C1EB0">
            <w:pPr>
              <w:numPr>
                <w:ilvl w:val="0"/>
                <w:numId w:val="23"/>
              </w:numPr>
              <w:spacing w:line="360" w:lineRule="auto"/>
              <w:ind w:left="237" w:hanging="237"/>
              <w:rPr>
                <w:sz w:val="22"/>
                <w:szCs w:val="22"/>
              </w:rPr>
            </w:pPr>
            <w:r w:rsidRPr="00F000DE">
              <w:rPr>
                <w:sz w:val="22"/>
                <w:szCs w:val="22"/>
              </w:rPr>
              <w:t>Settlement of the land disputes</w:t>
            </w:r>
          </w:p>
          <w:p w:rsidR="008E0BA3" w:rsidRPr="00F000DE" w:rsidRDefault="008E0BA3" w:rsidP="005C1EB0">
            <w:pPr>
              <w:numPr>
                <w:ilvl w:val="0"/>
                <w:numId w:val="23"/>
              </w:numPr>
              <w:spacing w:line="360" w:lineRule="auto"/>
              <w:ind w:left="237" w:hanging="237"/>
              <w:rPr>
                <w:sz w:val="22"/>
                <w:szCs w:val="22"/>
              </w:rPr>
            </w:pPr>
            <w:r w:rsidRPr="00F000DE">
              <w:rPr>
                <w:sz w:val="22"/>
                <w:szCs w:val="22"/>
              </w:rPr>
              <w:t>Involvement of local people</w:t>
            </w:r>
          </w:p>
        </w:tc>
      </w:tr>
      <w:tr w:rsidR="008E0BA3" w:rsidRPr="00F000DE" w:rsidTr="002321EC">
        <w:trPr>
          <w:trHeight w:val="814"/>
          <w:jc w:val="center"/>
        </w:trPr>
        <w:tc>
          <w:tcPr>
            <w:tcW w:w="2610" w:type="dxa"/>
          </w:tcPr>
          <w:p w:rsidR="008E0BA3" w:rsidRPr="00F000DE" w:rsidRDefault="008E0BA3" w:rsidP="005C1EB0">
            <w:pPr>
              <w:numPr>
                <w:ilvl w:val="0"/>
                <w:numId w:val="94"/>
              </w:numPr>
              <w:spacing w:line="360" w:lineRule="auto"/>
              <w:ind w:left="252" w:hanging="270"/>
              <w:rPr>
                <w:sz w:val="22"/>
                <w:szCs w:val="22"/>
              </w:rPr>
            </w:pPr>
            <w:r w:rsidRPr="00F000DE">
              <w:rPr>
                <w:sz w:val="22"/>
                <w:szCs w:val="22"/>
              </w:rPr>
              <w:t xml:space="preserve">To </w:t>
            </w:r>
            <w:r w:rsidR="0090006B" w:rsidRPr="00F000DE">
              <w:rPr>
                <w:sz w:val="22"/>
                <w:szCs w:val="22"/>
              </w:rPr>
              <w:t>involve</w:t>
            </w:r>
            <w:r w:rsidRPr="00F000DE">
              <w:rPr>
                <w:sz w:val="22"/>
                <w:szCs w:val="22"/>
              </w:rPr>
              <w:t xml:space="preserve"> local communities </w:t>
            </w:r>
            <w:r w:rsidR="0090006B" w:rsidRPr="00F000DE">
              <w:rPr>
                <w:sz w:val="22"/>
                <w:szCs w:val="22"/>
              </w:rPr>
              <w:t>residing</w:t>
            </w:r>
            <w:r w:rsidRPr="00F000DE">
              <w:rPr>
                <w:sz w:val="22"/>
                <w:szCs w:val="22"/>
              </w:rPr>
              <w:t xml:space="preserve"> inside sanctuary in the management decision-making process</w:t>
            </w:r>
          </w:p>
        </w:tc>
        <w:tc>
          <w:tcPr>
            <w:tcW w:w="3420" w:type="dxa"/>
          </w:tcPr>
          <w:p w:rsidR="008E0BA3" w:rsidRPr="00F000DE" w:rsidRDefault="008E0BA3" w:rsidP="005C1EB0">
            <w:pPr>
              <w:numPr>
                <w:ilvl w:val="0"/>
                <w:numId w:val="24"/>
              </w:numPr>
              <w:spacing w:line="360" w:lineRule="auto"/>
              <w:ind w:left="280" w:hanging="180"/>
              <w:rPr>
                <w:sz w:val="22"/>
                <w:szCs w:val="22"/>
              </w:rPr>
            </w:pPr>
            <w:r w:rsidRPr="00F000DE">
              <w:rPr>
                <w:sz w:val="22"/>
                <w:szCs w:val="22"/>
              </w:rPr>
              <w:t>Lack of awareness among the local people</w:t>
            </w:r>
          </w:p>
          <w:p w:rsidR="008E0BA3" w:rsidRPr="00F000DE" w:rsidRDefault="008E0BA3" w:rsidP="005C1EB0">
            <w:pPr>
              <w:numPr>
                <w:ilvl w:val="0"/>
                <w:numId w:val="24"/>
              </w:numPr>
              <w:spacing w:line="360" w:lineRule="auto"/>
              <w:ind w:left="280" w:hanging="180"/>
              <w:rPr>
                <w:sz w:val="22"/>
                <w:szCs w:val="22"/>
              </w:rPr>
            </w:pPr>
            <w:r w:rsidRPr="00F000DE">
              <w:rPr>
                <w:sz w:val="22"/>
                <w:szCs w:val="22"/>
              </w:rPr>
              <w:t>Inadequate education among the local people</w:t>
            </w:r>
          </w:p>
        </w:tc>
        <w:tc>
          <w:tcPr>
            <w:tcW w:w="4482" w:type="dxa"/>
          </w:tcPr>
          <w:p w:rsidR="008E0BA3" w:rsidRPr="00F000DE" w:rsidRDefault="008E0BA3" w:rsidP="005C1EB0">
            <w:pPr>
              <w:numPr>
                <w:ilvl w:val="0"/>
                <w:numId w:val="23"/>
              </w:numPr>
              <w:spacing w:line="360" w:lineRule="auto"/>
              <w:ind w:left="237" w:hanging="237"/>
              <w:rPr>
                <w:sz w:val="22"/>
                <w:szCs w:val="22"/>
              </w:rPr>
            </w:pPr>
            <w:r w:rsidRPr="00F000DE">
              <w:rPr>
                <w:sz w:val="22"/>
                <w:szCs w:val="22"/>
              </w:rPr>
              <w:t xml:space="preserve">Take into the confidence of local people by involving them in decision making process of sanctuary management </w:t>
            </w:r>
          </w:p>
        </w:tc>
      </w:tr>
      <w:tr w:rsidR="008E0BA3" w:rsidRPr="00F000DE" w:rsidTr="002321EC">
        <w:trPr>
          <w:trHeight w:val="814"/>
          <w:jc w:val="center"/>
        </w:trPr>
        <w:tc>
          <w:tcPr>
            <w:tcW w:w="2610" w:type="dxa"/>
          </w:tcPr>
          <w:p w:rsidR="008E0BA3" w:rsidRPr="00F000DE" w:rsidRDefault="008E0BA3" w:rsidP="005C1EB0">
            <w:pPr>
              <w:numPr>
                <w:ilvl w:val="0"/>
                <w:numId w:val="94"/>
              </w:numPr>
              <w:spacing w:line="360" w:lineRule="auto"/>
              <w:ind w:left="252" w:hanging="252"/>
              <w:rPr>
                <w:sz w:val="22"/>
                <w:szCs w:val="22"/>
              </w:rPr>
            </w:pPr>
            <w:r w:rsidRPr="00F000DE">
              <w:rPr>
                <w:sz w:val="22"/>
                <w:szCs w:val="22"/>
              </w:rPr>
              <w:t>To develop eco-development activities for the ecological development of the area and enhance the economic status of the people.</w:t>
            </w:r>
          </w:p>
        </w:tc>
        <w:tc>
          <w:tcPr>
            <w:tcW w:w="3420" w:type="dxa"/>
          </w:tcPr>
          <w:p w:rsidR="008E0BA3" w:rsidRPr="00F000DE" w:rsidRDefault="008E0BA3" w:rsidP="005C1EB0">
            <w:pPr>
              <w:numPr>
                <w:ilvl w:val="0"/>
                <w:numId w:val="24"/>
              </w:numPr>
              <w:spacing w:line="360" w:lineRule="auto"/>
              <w:ind w:left="280" w:hanging="180"/>
              <w:rPr>
                <w:sz w:val="22"/>
                <w:szCs w:val="22"/>
              </w:rPr>
            </w:pPr>
            <w:r w:rsidRPr="00F000DE">
              <w:rPr>
                <w:sz w:val="22"/>
                <w:szCs w:val="22"/>
              </w:rPr>
              <w:t>Poor economic status of the people</w:t>
            </w:r>
          </w:p>
          <w:p w:rsidR="008E0BA3" w:rsidRPr="00F000DE" w:rsidRDefault="008E0BA3" w:rsidP="005C1EB0">
            <w:pPr>
              <w:numPr>
                <w:ilvl w:val="0"/>
                <w:numId w:val="24"/>
              </w:numPr>
              <w:spacing w:line="360" w:lineRule="auto"/>
              <w:ind w:left="280" w:hanging="180"/>
              <w:rPr>
                <w:sz w:val="22"/>
                <w:szCs w:val="22"/>
              </w:rPr>
            </w:pPr>
            <w:r w:rsidRPr="00F000DE">
              <w:rPr>
                <w:sz w:val="22"/>
                <w:szCs w:val="22"/>
              </w:rPr>
              <w:t>Land disputes</w:t>
            </w:r>
          </w:p>
          <w:p w:rsidR="008E0BA3" w:rsidRPr="00F000DE" w:rsidRDefault="008E0BA3" w:rsidP="005C1EB0">
            <w:pPr>
              <w:numPr>
                <w:ilvl w:val="0"/>
                <w:numId w:val="24"/>
              </w:numPr>
              <w:spacing w:line="360" w:lineRule="auto"/>
              <w:ind w:left="280" w:hanging="180"/>
              <w:rPr>
                <w:sz w:val="22"/>
                <w:szCs w:val="22"/>
              </w:rPr>
            </w:pPr>
            <w:r w:rsidRPr="00F000DE">
              <w:rPr>
                <w:sz w:val="22"/>
                <w:szCs w:val="22"/>
              </w:rPr>
              <w:t>Lack of confidence in management authorities</w:t>
            </w:r>
          </w:p>
        </w:tc>
        <w:tc>
          <w:tcPr>
            <w:tcW w:w="4482" w:type="dxa"/>
          </w:tcPr>
          <w:p w:rsidR="008E0BA3" w:rsidRPr="00F000DE" w:rsidRDefault="008E0BA3" w:rsidP="005C1EB0">
            <w:pPr>
              <w:numPr>
                <w:ilvl w:val="0"/>
                <w:numId w:val="23"/>
              </w:numPr>
              <w:spacing w:line="360" w:lineRule="auto"/>
              <w:ind w:left="237" w:hanging="237"/>
              <w:rPr>
                <w:sz w:val="22"/>
                <w:szCs w:val="22"/>
              </w:rPr>
            </w:pPr>
            <w:r w:rsidRPr="00F000DE">
              <w:rPr>
                <w:sz w:val="22"/>
                <w:szCs w:val="22"/>
              </w:rPr>
              <w:t xml:space="preserve">Conservation </w:t>
            </w:r>
          </w:p>
          <w:p w:rsidR="008E0BA3" w:rsidRPr="00F000DE" w:rsidRDefault="008E0BA3" w:rsidP="005C1EB0">
            <w:pPr>
              <w:spacing w:line="360" w:lineRule="auto"/>
              <w:ind w:left="237"/>
              <w:rPr>
                <w:sz w:val="22"/>
                <w:szCs w:val="22"/>
              </w:rPr>
            </w:pPr>
            <w:r w:rsidRPr="00F000DE">
              <w:rPr>
                <w:sz w:val="22"/>
                <w:szCs w:val="22"/>
              </w:rPr>
              <w:t>Awareness campaign</w:t>
            </w:r>
          </w:p>
          <w:p w:rsidR="008E0BA3" w:rsidRPr="00F000DE" w:rsidRDefault="008E0BA3" w:rsidP="005C1EB0">
            <w:pPr>
              <w:numPr>
                <w:ilvl w:val="0"/>
                <w:numId w:val="23"/>
              </w:numPr>
              <w:spacing w:line="360" w:lineRule="auto"/>
              <w:ind w:left="252" w:hanging="180"/>
              <w:rPr>
                <w:sz w:val="22"/>
                <w:szCs w:val="22"/>
              </w:rPr>
            </w:pPr>
            <w:r w:rsidRPr="00F000DE">
              <w:rPr>
                <w:sz w:val="22"/>
                <w:szCs w:val="22"/>
              </w:rPr>
              <w:t>Conservation Education Programmers</w:t>
            </w:r>
          </w:p>
          <w:p w:rsidR="008E0BA3" w:rsidRPr="00F000DE" w:rsidRDefault="008E0BA3" w:rsidP="005C1EB0">
            <w:pPr>
              <w:numPr>
                <w:ilvl w:val="0"/>
                <w:numId w:val="23"/>
              </w:numPr>
              <w:spacing w:line="360" w:lineRule="auto"/>
              <w:ind w:left="252" w:hanging="180"/>
              <w:rPr>
                <w:sz w:val="22"/>
                <w:szCs w:val="22"/>
              </w:rPr>
            </w:pPr>
            <w:r w:rsidRPr="00F000DE">
              <w:rPr>
                <w:sz w:val="22"/>
                <w:szCs w:val="22"/>
              </w:rPr>
              <w:t>Eco-development activities</w:t>
            </w:r>
          </w:p>
          <w:p w:rsidR="008E0BA3" w:rsidRPr="00F000DE" w:rsidRDefault="008E0BA3" w:rsidP="005C1EB0">
            <w:pPr>
              <w:numPr>
                <w:ilvl w:val="0"/>
                <w:numId w:val="23"/>
              </w:numPr>
              <w:spacing w:line="360" w:lineRule="auto"/>
              <w:ind w:left="252" w:hanging="180"/>
              <w:rPr>
                <w:sz w:val="22"/>
                <w:szCs w:val="22"/>
              </w:rPr>
            </w:pPr>
            <w:r w:rsidRPr="00F000DE">
              <w:rPr>
                <w:sz w:val="22"/>
                <w:szCs w:val="22"/>
              </w:rPr>
              <w:t>Resolve land disputes</w:t>
            </w:r>
          </w:p>
        </w:tc>
      </w:tr>
      <w:tr w:rsidR="008E0BA3" w:rsidRPr="00F000DE" w:rsidTr="002321EC">
        <w:trPr>
          <w:trHeight w:val="814"/>
          <w:jc w:val="center"/>
        </w:trPr>
        <w:tc>
          <w:tcPr>
            <w:tcW w:w="2610" w:type="dxa"/>
          </w:tcPr>
          <w:p w:rsidR="008E0BA3" w:rsidRPr="00F000DE" w:rsidRDefault="008E0BA3" w:rsidP="005C1EB0">
            <w:pPr>
              <w:numPr>
                <w:ilvl w:val="0"/>
                <w:numId w:val="94"/>
              </w:numPr>
              <w:spacing w:line="360" w:lineRule="auto"/>
              <w:ind w:left="252" w:hanging="252"/>
              <w:rPr>
                <w:sz w:val="22"/>
                <w:szCs w:val="22"/>
              </w:rPr>
            </w:pPr>
            <w:r w:rsidRPr="00F000DE">
              <w:rPr>
                <w:sz w:val="22"/>
                <w:szCs w:val="22"/>
              </w:rPr>
              <w:t>To regulate the traffic, tourists, and other visitors</w:t>
            </w:r>
          </w:p>
        </w:tc>
        <w:tc>
          <w:tcPr>
            <w:tcW w:w="3420" w:type="dxa"/>
          </w:tcPr>
          <w:p w:rsidR="008E0BA3" w:rsidRPr="00F000DE" w:rsidRDefault="008E0BA3" w:rsidP="005C1EB0">
            <w:pPr>
              <w:numPr>
                <w:ilvl w:val="0"/>
                <w:numId w:val="24"/>
              </w:numPr>
              <w:spacing w:line="360" w:lineRule="auto"/>
              <w:ind w:left="280" w:hanging="180"/>
              <w:rPr>
                <w:sz w:val="22"/>
                <w:szCs w:val="22"/>
              </w:rPr>
            </w:pPr>
            <w:r w:rsidRPr="00F000DE">
              <w:rPr>
                <w:sz w:val="22"/>
                <w:szCs w:val="22"/>
              </w:rPr>
              <w:t>Lack of staff</w:t>
            </w:r>
          </w:p>
          <w:p w:rsidR="008E0BA3" w:rsidRPr="00F000DE" w:rsidRDefault="008E0BA3" w:rsidP="005C1EB0">
            <w:pPr>
              <w:numPr>
                <w:ilvl w:val="0"/>
                <w:numId w:val="24"/>
              </w:numPr>
              <w:spacing w:line="360" w:lineRule="auto"/>
              <w:ind w:left="280" w:hanging="180"/>
              <w:rPr>
                <w:sz w:val="22"/>
                <w:szCs w:val="22"/>
              </w:rPr>
            </w:pPr>
            <w:r w:rsidRPr="00F000DE">
              <w:rPr>
                <w:sz w:val="22"/>
                <w:szCs w:val="22"/>
              </w:rPr>
              <w:t>irregular traffic</w:t>
            </w:r>
          </w:p>
          <w:p w:rsidR="008E0BA3" w:rsidRPr="00F000DE" w:rsidRDefault="008E0BA3" w:rsidP="005C1EB0">
            <w:pPr>
              <w:numPr>
                <w:ilvl w:val="0"/>
                <w:numId w:val="24"/>
              </w:numPr>
              <w:spacing w:line="360" w:lineRule="auto"/>
              <w:ind w:left="280" w:hanging="180"/>
              <w:rPr>
                <w:sz w:val="22"/>
                <w:szCs w:val="22"/>
              </w:rPr>
            </w:pPr>
            <w:r w:rsidRPr="00F000DE">
              <w:rPr>
                <w:sz w:val="22"/>
                <w:szCs w:val="22"/>
              </w:rPr>
              <w:t>Absence of proper entrance gates</w:t>
            </w:r>
          </w:p>
          <w:p w:rsidR="008E0BA3" w:rsidRPr="00F000DE" w:rsidRDefault="008E0BA3" w:rsidP="005C1EB0">
            <w:pPr>
              <w:numPr>
                <w:ilvl w:val="0"/>
                <w:numId w:val="24"/>
              </w:numPr>
              <w:spacing w:line="360" w:lineRule="auto"/>
              <w:ind w:left="280" w:hanging="180"/>
              <w:rPr>
                <w:sz w:val="22"/>
                <w:szCs w:val="22"/>
              </w:rPr>
            </w:pPr>
            <w:r w:rsidRPr="00F000DE">
              <w:rPr>
                <w:sz w:val="22"/>
                <w:szCs w:val="22"/>
              </w:rPr>
              <w:t>Inter-State Boundary</w:t>
            </w:r>
          </w:p>
        </w:tc>
        <w:tc>
          <w:tcPr>
            <w:tcW w:w="4482" w:type="dxa"/>
          </w:tcPr>
          <w:p w:rsidR="008E0BA3" w:rsidRPr="00F000DE" w:rsidRDefault="008E0BA3" w:rsidP="005C1EB0">
            <w:pPr>
              <w:numPr>
                <w:ilvl w:val="0"/>
                <w:numId w:val="23"/>
              </w:numPr>
              <w:spacing w:line="360" w:lineRule="auto"/>
              <w:ind w:left="237" w:hanging="237"/>
              <w:rPr>
                <w:sz w:val="22"/>
                <w:szCs w:val="22"/>
              </w:rPr>
            </w:pPr>
            <w:r w:rsidRPr="00F000DE">
              <w:rPr>
                <w:sz w:val="22"/>
                <w:szCs w:val="22"/>
              </w:rPr>
              <w:t>Strengthen sanctuary staff</w:t>
            </w:r>
          </w:p>
          <w:p w:rsidR="008E0BA3" w:rsidRPr="00F000DE" w:rsidRDefault="008E0BA3" w:rsidP="005C1EB0">
            <w:pPr>
              <w:numPr>
                <w:ilvl w:val="0"/>
                <w:numId w:val="23"/>
              </w:numPr>
              <w:spacing w:line="360" w:lineRule="auto"/>
              <w:ind w:left="237" w:hanging="237"/>
              <w:rPr>
                <w:sz w:val="22"/>
                <w:szCs w:val="22"/>
              </w:rPr>
            </w:pPr>
            <w:r w:rsidRPr="00F000DE">
              <w:rPr>
                <w:sz w:val="22"/>
                <w:szCs w:val="22"/>
              </w:rPr>
              <w:t>Regulate traffic and Tourists</w:t>
            </w:r>
          </w:p>
          <w:p w:rsidR="008E0BA3" w:rsidRPr="00F000DE" w:rsidRDefault="008E0BA3" w:rsidP="005C1EB0">
            <w:pPr>
              <w:numPr>
                <w:ilvl w:val="0"/>
                <w:numId w:val="23"/>
              </w:numPr>
              <w:spacing w:line="360" w:lineRule="auto"/>
              <w:ind w:left="237" w:hanging="237"/>
              <w:rPr>
                <w:sz w:val="22"/>
                <w:szCs w:val="22"/>
              </w:rPr>
            </w:pPr>
            <w:r w:rsidRPr="00F000DE">
              <w:rPr>
                <w:sz w:val="22"/>
                <w:szCs w:val="22"/>
              </w:rPr>
              <w:t>Strengthen Entrance Gates</w:t>
            </w:r>
          </w:p>
          <w:p w:rsidR="008E0BA3" w:rsidRPr="00F000DE" w:rsidRDefault="008E0BA3" w:rsidP="005C1EB0">
            <w:pPr>
              <w:numPr>
                <w:ilvl w:val="0"/>
                <w:numId w:val="23"/>
              </w:numPr>
              <w:spacing w:line="360" w:lineRule="auto"/>
              <w:ind w:left="237" w:hanging="237"/>
              <w:rPr>
                <w:sz w:val="22"/>
                <w:szCs w:val="22"/>
              </w:rPr>
            </w:pPr>
            <w:r w:rsidRPr="00F000DE">
              <w:rPr>
                <w:sz w:val="22"/>
                <w:szCs w:val="22"/>
              </w:rPr>
              <w:t>CPW at the state boundary-line</w:t>
            </w:r>
          </w:p>
        </w:tc>
      </w:tr>
      <w:tr w:rsidR="008E0BA3" w:rsidRPr="00F000DE" w:rsidTr="002321EC">
        <w:trPr>
          <w:trHeight w:val="814"/>
          <w:jc w:val="center"/>
        </w:trPr>
        <w:tc>
          <w:tcPr>
            <w:tcW w:w="2610" w:type="dxa"/>
          </w:tcPr>
          <w:p w:rsidR="008E0BA3" w:rsidRPr="00F000DE" w:rsidRDefault="008E0BA3" w:rsidP="005C1EB0">
            <w:pPr>
              <w:numPr>
                <w:ilvl w:val="0"/>
                <w:numId w:val="94"/>
              </w:numPr>
              <w:spacing w:line="360" w:lineRule="auto"/>
              <w:ind w:left="252" w:hanging="252"/>
              <w:rPr>
                <w:sz w:val="22"/>
                <w:szCs w:val="22"/>
              </w:rPr>
            </w:pPr>
            <w:r w:rsidRPr="00F000DE">
              <w:rPr>
                <w:sz w:val="22"/>
                <w:szCs w:val="22"/>
              </w:rPr>
              <w:t>To develop Eco-tourism</w:t>
            </w:r>
          </w:p>
        </w:tc>
        <w:tc>
          <w:tcPr>
            <w:tcW w:w="3420" w:type="dxa"/>
          </w:tcPr>
          <w:p w:rsidR="008E0BA3" w:rsidRPr="00F000DE" w:rsidRDefault="008E0BA3" w:rsidP="005C1EB0">
            <w:pPr>
              <w:numPr>
                <w:ilvl w:val="0"/>
                <w:numId w:val="24"/>
              </w:numPr>
              <w:spacing w:line="360" w:lineRule="auto"/>
              <w:ind w:left="280" w:hanging="180"/>
              <w:rPr>
                <w:sz w:val="22"/>
                <w:szCs w:val="22"/>
              </w:rPr>
            </w:pPr>
            <w:r w:rsidRPr="00F000DE">
              <w:rPr>
                <w:sz w:val="22"/>
                <w:szCs w:val="22"/>
              </w:rPr>
              <w:t>No tourist’s complex</w:t>
            </w:r>
          </w:p>
          <w:p w:rsidR="008E0BA3" w:rsidRPr="00F000DE" w:rsidRDefault="008E0BA3" w:rsidP="005C1EB0">
            <w:pPr>
              <w:numPr>
                <w:ilvl w:val="0"/>
                <w:numId w:val="24"/>
              </w:numPr>
              <w:spacing w:line="360" w:lineRule="auto"/>
              <w:ind w:left="280" w:hanging="180"/>
              <w:rPr>
                <w:sz w:val="22"/>
                <w:szCs w:val="22"/>
              </w:rPr>
            </w:pPr>
            <w:r w:rsidRPr="00F000DE">
              <w:rPr>
                <w:sz w:val="22"/>
                <w:szCs w:val="22"/>
              </w:rPr>
              <w:t>Lack of overnight stay facilities</w:t>
            </w:r>
          </w:p>
          <w:p w:rsidR="008E0BA3" w:rsidRPr="00F000DE" w:rsidRDefault="008E0BA3" w:rsidP="005C1EB0">
            <w:pPr>
              <w:numPr>
                <w:ilvl w:val="0"/>
                <w:numId w:val="24"/>
              </w:numPr>
              <w:spacing w:line="360" w:lineRule="auto"/>
              <w:ind w:left="280" w:hanging="180"/>
              <w:rPr>
                <w:sz w:val="22"/>
                <w:szCs w:val="22"/>
              </w:rPr>
            </w:pPr>
            <w:r w:rsidRPr="00F000DE">
              <w:rPr>
                <w:sz w:val="22"/>
                <w:szCs w:val="22"/>
              </w:rPr>
              <w:t>Absence of trails</w:t>
            </w:r>
          </w:p>
          <w:p w:rsidR="008E0BA3" w:rsidRPr="00F000DE" w:rsidRDefault="008E0BA3" w:rsidP="005C1EB0">
            <w:pPr>
              <w:numPr>
                <w:ilvl w:val="0"/>
                <w:numId w:val="24"/>
              </w:numPr>
              <w:spacing w:line="360" w:lineRule="auto"/>
              <w:ind w:left="280" w:hanging="180"/>
              <w:rPr>
                <w:sz w:val="22"/>
                <w:szCs w:val="22"/>
              </w:rPr>
            </w:pPr>
            <w:r w:rsidRPr="00F000DE">
              <w:rPr>
                <w:sz w:val="22"/>
                <w:szCs w:val="22"/>
              </w:rPr>
              <w:t>Inaccessibility</w:t>
            </w:r>
          </w:p>
        </w:tc>
        <w:tc>
          <w:tcPr>
            <w:tcW w:w="4482" w:type="dxa"/>
          </w:tcPr>
          <w:p w:rsidR="008E0BA3" w:rsidRPr="00F000DE" w:rsidRDefault="008E0BA3" w:rsidP="005C1EB0">
            <w:pPr>
              <w:numPr>
                <w:ilvl w:val="0"/>
                <w:numId w:val="23"/>
              </w:numPr>
              <w:spacing w:line="360" w:lineRule="auto"/>
              <w:ind w:left="237" w:hanging="237"/>
              <w:rPr>
                <w:sz w:val="22"/>
                <w:szCs w:val="22"/>
              </w:rPr>
            </w:pPr>
            <w:r w:rsidRPr="00F000DE">
              <w:rPr>
                <w:sz w:val="22"/>
                <w:szCs w:val="22"/>
              </w:rPr>
              <w:t>Develop Tourists complex</w:t>
            </w:r>
          </w:p>
          <w:p w:rsidR="008E0BA3" w:rsidRPr="00F000DE" w:rsidRDefault="008E0BA3" w:rsidP="005C1EB0">
            <w:pPr>
              <w:numPr>
                <w:ilvl w:val="0"/>
                <w:numId w:val="23"/>
              </w:numPr>
              <w:spacing w:line="360" w:lineRule="auto"/>
              <w:ind w:left="237" w:hanging="237"/>
              <w:rPr>
                <w:sz w:val="22"/>
                <w:szCs w:val="22"/>
              </w:rPr>
            </w:pPr>
            <w:r w:rsidRPr="00F000DE">
              <w:rPr>
                <w:sz w:val="22"/>
                <w:szCs w:val="22"/>
              </w:rPr>
              <w:t>Develop self-Guided Trails.</w:t>
            </w:r>
          </w:p>
          <w:p w:rsidR="008E0BA3" w:rsidRPr="00F000DE" w:rsidRDefault="008E0BA3" w:rsidP="005C1EB0">
            <w:pPr>
              <w:numPr>
                <w:ilvl w:val="0"/>
                <w:numId w:val="23"/>
              </w:numPr>
              <w:spacing w:line="360" w:lineRule="auto"/>
              <w:ind w:left="237" w:hanging="237"/>
              <w:rPr>
                <w:sz w:val="22"/>
                <w:szCs w:val="22"/>
              </w:rPr>
            </w:pPr>
            <w:r w:rsidRPr="00F000DE">
              <w:rPr>
                <w:sz w:val="22"/>
                <w:szCs w:val="22"/>
              </w:rPr>
              <w:t xml:space="preserve">Up gradation of the roads </w:t>
            </w:r>
          </w:p>
          <w:p w:rsidR="008E0BA3" w:rsidRPr="00F000DE" w:rsidRDefault="008E0BA3" w:rsidP="005C1EB0">
            <w:pPr>
              <w:numPr>
                <w:ilvl w:val="0"/>
                <w:numId w:val="23"/>
              </w:numPr>
              <w:spacing w:line="360" w:lineRule="auto"/>
              <w:ind w:left="237" w:hanging="237"/>
              <w:rPr>
                <w:sz w:val="22"/>
                <w:szCs w:val="22"/>
              </w:rPr>
            </w:pPr>
            <w:r w:rsidRPr="00F000DE">
              <w:rPr>
                <w:sz w:val="22"/>
                <w:szCs w:val="22"/>
              </w:rPr>
              <w:t>watch-towers</w:t>
            </w:r>
          </w:p>
          <w:p w:rsidR="008E0BA3" w:rsidRPr="00F000DE" w:rsidRDefault="008E0BA3" w:rsidP="005C1EB0">
            <w:pPr>
              <w:numPr>
                <w:ilvl w:val="0"/>
                <w:numId w:val="23"/>
              </w:numPr>
              <w:spacing w:line="360" w:lineRule="auto"/>
              <w:ind w:left="237" w:hanging="237"/>
              <w:rPr>
                <w:sz w:val="22"/>
                <w:szCs w:val="22"/>
              </w:rPr>
            </w:pPr>
            <w:r w:rsidRPr="00F000DE">
              <w:rPr>
                <w:sz w:val="22"/>
                <w:szCs w:val="22"/>
              </w:rPr>
              <w:t>circular roads</w:t>
            </w:r>
          </w:p>
        </w:tc>
      </w:tr>
      <w:tr w:rsidR="008E0BA3" w:rsidRPr="00F000DE" w:rsidTr="002321EC">
        <w:trPr>
          <w:trHeight w:val="814"/>
          <w:jc w:val="center"/>
        </w:trPr>
        <w:tc>
          <w:tcPr>
            <w:tcW w:w="2610" w:type="dxa"/>
          </w:tcPr>
          <w:p w:rsidR="008E0BA3" w:rsidRPr="00F000DE" w:rsidRDefault="008E0BA3" w:rsidP="005C1EB0">
            <w:pPr>
              <w:numPr>
                <w:ilvl w:val="0"/>
                <w:numId w:val="94"/>
              </w:numPr>
              <w:spacing w:line="360" w:lineRule="auto"/>
              <w:ind w:left="252" w:hanging="252"/>
              <w:rPr>
                <w:sz w:val="22"/>
                <w:szCs w:val="22"/>
              </w:rPr>
            </w:pPr>
            <w:r w:rsidRPr="00F000DE">
              <w:rPr>
                <w:sz w:val="22"/>
                <w:szCs w:val="22"/>
              </w:rPr>
              <w:t>To Promote ecological, economic and other studies and research in consonance of the above objectives.</w:t>
            </w:r>
          </w:p>
        </w:tc>
        <w:tc>
          <w:tcPr>
            <w:tcW w:w="3420" w:type="dxa"/>
          </w:tcPr>
          <w:p w:rsidR="008E0BA3" w:rsidRPr="00F000DE" w:rsidRDefault="008E0BA3" w:rsidP="005C1EB0">
            <w:pPr>
              <w:numPr>
                <w:ilvl w:val="0"/>
                <w:numId w:val="24"/>
              </w:numPr>
              <w:spacing w:line="360" w:lineRule="auto"/>
              <w:ind w:left="280" w:hanging="180"/>
              <w:rPr>
                <w:sz w:val="22"/>
                <w:szCs w:val="22"/>
              </w:rPr>
            </w:pPr>
            <w:r w:rsidRPr="00F000DE">
              <w:rPr>
                <w:sz w:val="22"/>
                <w:szCs w:val="22"/>
              </w:rPr>
              <w:t xml:space="preserve">Lack of research studies </w:t>
            </w:r>
          </w:p>
          <w:p w:rsidR="008E0BA3" w:rsidRPr="00F000DE" w:rsidRDefault="008E0BA3" w:rsidP="005C1EB0">
            <w:pPr>
              <w:numPr>
                <w:ilvl w:val="0"/>
                <w:numId w:val="24"/>
              </w:numPr>
              <w:spacing w:line="360" w:lineRule="auto"/>
              <w:ind w:left="280" w:hanging="180"/>
              <w:rPr>
                <w:sz w:val="22"/>
                <w:szCs w:val="22"/>
              </w:rPr>
            </w:pPr>
            <w:r w:rsidRPr="00F000DE">
              <w:rPr>
                <w:sz w:val="22"/>
                <w:szCs w:val="22"/>
              </w:rPr>
              <w:t>Lack of research assets</w:t>
            </w:r>
          </w:p>
          <w:p w:rsidR="008E0BA3" w:rsidRPr="00F000DE" w:rsidRDefault="008E0BA3" w:rsidP="005C1EB0">
            <w:pPr>
              <w:numPr>
                <w:ilvl w:val="0"/>
                <w:numId w:val="24"/>
              </w:numPr>
              <w:spacing w:line="360" w:lineRule="auto"/>
              <w:ind w:left="280" w:hanging="180"/>
              <w:rPr>
                <w:sz w:val="22"/>
                <w:szCs w:val="22"/>
              </w:rPr>
            </w:pPr>
            <w:r w:rsidRPr="00F000DE">
              <w:rPr>
                <w:sz w:val="22"/>
                <w:szCs w:val="22"/>
              </w:rPr>
              <w:t>Lack of data base</w:t>
            </w:r>
          </w:p>
          <w:p w:rsidR="008E0BA3" w:rsidRPr="00F000DE" w:rsidRDefault="008E0BA3" w:rsidP="005C1EB0">
            <w:pPr>
              <w:spacing w:line="360" w:lineRule="auto"/>
              <w:ind w:left="280"/>
              <w:rPr>
                <w:sz w:val="22"/>
                <w:szCs w:val="22"/>
              </w:rPr>
            </w:pPr>
          </w:p>
        </w:tc>
        <w:tc>
          <w:tcPr>
            <w:tcW w:w="4482" w:type="dxa"/>
          </w:tcPr>
          <w:p w:rsidR="008E0BA3" w:rsidRPr="00F000DE" w:rsidRDefault="008E0BA3" w:rsidP="005C1EB0">
            <w:pPr>
              <w:numPr>
                <w:ilvl w:val="0"/>
                <w:numId w:val="23"/>
              </w:numPr>
              <w:spacing w:line="360" w:lineRule="auto"/>
              <w:ind w:left="237" w:hanging="237"/>
              <w:rPr>
                <w:sz w:val="22"/>
                <w:szCs w:val="22"/>
              </w:rPr>
            </w:pPr>
            <w:r w:rsidRPr="00F000DE">
              <w:rPr>
                <w:sz w:val="22"/>
                <w:szCs w:val="22"/>
              </w:rPr>
              <w:t>Promote research projects</w:t>
            </w:r>
          </w:p>
          <w:p w:rsidR="008E0BA3" w:rsidRPr="00F000DE" w:rsidRDefault="008E0BA3" w:rsidP="005C1EB0">
            <w:pPr>
              <w:numPr>
                <w:ilvl w:val="0"/>
                <w:numId w:val="23"/>
              </w:numPr>
              <w:spacing w:line="360" w:lineRule="auto"/>
              <w:ind w:left="237" w:hanging="237"/>
              <w:rPr>
                <w:sz w:val="22"/>
                <w:szCs w:val="22"/>
              </w:rPr>
            </w:pPr>
            <w:r w:rsidRPr="00F000DE">
              <w:rPr>
                <w:sz w:val="22"/>
                <w:szCs w:val="22"/>
              </w:rPr>
              <w:t>Enhance research facilities.</w:t>
            </w:r>
          </w:p>
          <w:p w:rsidR="008E0BA3" w:rsidRPr="00F000DE" w:rsidRDefault="008E0BA3" w:rsidP="005C1EB0">
            <w:pPr>
              <w:numPr>
                <w:ilvl w:val="0"/>
                <w:numId w:val="23"/>
              </w:numPr>
              <w:spacing w:line="360" w:lineRule="auto"/>
              <w:ind w:left="237" w:hanging="237"/>
              <w:rPr>
                <w:sz w:val="22"/>
                <w:szCs w:val="22"/>
              </w:rPr>
            </w:pPr>
            <w:r w:rsidRPr="00F000DE">
              <w:rPr>
                <w:sz w:val="22"/>
                <w:szCs w:val="22"/>
              </w:rPr>
              <w:t>More equipment’s viz computer etc.</w:t>
            </w:r>
          </w:p>
        </w:tc>
      </w:tr>
      <w:tr w:rsidR="008E0BA3" w:rsidRPr="00F000DE" w:rsidTr="002321EC">
        <w:trPr>
          <w:trHeight w:val="814"/>
          <w:jc w:val="center"/>
        </w:trPr>
        <w:tc>
          <w:tcPr>
            <w:tcW w:w="2610" w:type="dxa"/>
          </w:tcPr>
          <w:p w:rsidR="008E0BA3" w:rsidRPr="00F000DE" w:rsidRDefault="008E0BA3" w:rsidP="005C1EB0">
            <w:pPr>
              <w:numPr>
                <w:ilvl w:val="0"/>
                <w:numId w:val="94"/>
              </w:numPr>
              <w:spacing w:line="360" w:lineRule="auto"/>
              <w:ind w:left="252" w:hanging="252"/>
              <w:rPr>
                <w:sz w:val="22"/>
                <w:szCs w:val="22"/>
              </w:rPr>
            </w:pPr>
            <w:r w:rsidRPr="00F000DE">
              <w:rPr>
                <w:sz w:val="22"/>
                <w:szCs w:val="22"/>
              </w:rPr>
              <w:t>Constant evaluation of the results of management inputs.</w:t>
            </w:r>
          </w:p>
        </w:tc>
        <w:tc>
          <w:tcPr>
            <w:tcW w:w="3420" w:type="dxa"/>
          </w:tcPr>
          <w:p w:rsidR="008E0BA3" w:rsidRPr="00F000DE" w:rsidRDefault="008E0BA3" w:rsidP="005C1EB0">
            <w:pPr>
              <w:numPr>
                <w:ilvl w:val="0"/>
                <w:numId w:val="24"/>
              </w:numPr>
              <w:spacing w:line="360" w:lineRule="auto"/>
              <w:ind w:left="280" w:hanging="180"/>
              <w:rPr>
                <w:sz w:val="22"/>
                <w:szCs w:val="22"/>
              </w:rPr>
            </w:pPr>
            <w:r w:rsidRPr="00F000DE">
              <w:rPr>
                <w:sz w:val="22"/>
                <w:szCs w:val="22"/>
              </w:rPr>
              <w:t>Lack of staff</w:t>
            </w:r>
          </w:p>
          <w:p w:rsidR="008E0BA3" w:rsidRPr="00F000DE" w:rsidRDefault="008E0BA3" w:rsidP="005C1EB0">
            <w:pPr>
              <w:numPr>
                <w:ilvl w:val="0"/>
                <w:numId w:val="24"/>
              </w:numPr>
              <w:spacing w:line="360" w:lineRule="auto"/>
              <w:ind w:left="280" w:hanging="180"/>
              <w:rPr>
                <w:sz w:val="22"/>
                <w:szCs w:val="22"/>
              </w:rPr>
            </w:pPr>
            <w:r w:rsidRPr="00F000DE">
              <w:rPr>
                <w:sz w:val="22"/>
                <w:szCs w:val="22"/>
              </w:rPr>
              <w:t>Inadequate monitoring Network</w:t>
            </w:r>
          </w:p>
          <w:p w:rsidR="008E0BA3" w:rsidRPr="00F000DE" w:rsidRDefault="008E0BA3" w:rsidP="005C1EB0">
            <w:pPr>
              <w:numPr>
                <w:ilvl w:val="0"/>
                <w:numId w:val="24"/>
              </w:numPr>
              <w:spacing w:line="360" w:lineRule="auto"/>
              <w:ind w:left="280" w:hanging="180"/>
              <w:rPr>
                <w:sz w:val="22"/>
                <w:szCs w:val="22"/>
              </w:rPr>
            </w:pPr>
            <w:r w:rsidRPr="00F000DE">
              <w:rPr>
                <w:sz w:val="22"/>
                <w:szCs w:val="22"/>
              </w:rPr>
              <w:t>Lack of vehicles and monitoring equipment</w:t>
            </w:r>
          </w:p>
          <w:p w:rsidR="008E0BA3" w:rsidRPr="00F000DE" w:rsidRDefault="008E0BA3" w:rsidP="005C1EB0">
            <w:pPr>
              <w:numPr>
                <w:ilvl w:val="0"/>
                <w:numId w:val="24"/>
              </w:numPr>
              <w:spacing w:line="360" w:lineRule="auto"/>
              <w:ind w:left="280" w:hanging="180"/>
              <w:rPr>
                <w:sz w:val="22"/>
                <w:szCs w:val="22"/>
              </w:rPr>
            </w:pPr>
            <w:r w:rsidRPr="00F000DE">
              <w:rPr>
                <w:sz w:val="22"/>
                <w:szCs w:val="22"/>
              </w:rPr>
              <w:t>Inadequate Training</w:t>
            </w:r>
          </w:p>
        </w:tc>
        <w:tc>
          <w:tcPr>
            <w:tcW w:w="4482" w:type="dxa"/>
          </w:tcPr>
          <w:p w:rsidR="008E0BA3" w:rsidRPr="00F000DE" w:rsidRDefault="008E0BA3" w:rsidP="005C1EB0">
            <w:pPr>
              <w:numPr>
                <w:ilvl w:val="0"/>
                <w:numId w:val="23"/>
              </w:numPr>
              <w:spacing w:line="360" w:lineRule="auto"/>
              <w:ind w:left="237" w:hanging="237"/>
              <w:rPr>
                <w:sz w:val="22"/>
                <w:szCs w:val="22"/>
              </w:rPr>
            </w:pPr>
            <w:r w:rsidRPr="00F000DE">
              <w:rPr>
                <w:sz w:val="22"/>
                <w:szCs w:val="22"/>
              </w:rPr>
              <w:t>More staff</w:t>
            </w:r>
          </w:p>
          <w:p w:rsidR="008E0BA3" w:rsidRPr="00F000DE" w:rsidRDefault="008E0BA3" w:rsidP="005C1EB0">
            <w:pPr>
              <w:numPr>
                <w:ilvl w:val="0"/>
                <w:numId w:val="23"/>
              </w:numPr>
              <w:spacing w:line="360" w:lineRule="auto"/>
              <w:ind w:left="237" w:hanging="237"/>
              <w:rPr>
                <w:sz w:val="22"/>
                <w:szCs w:val="22"/>
              </w:rPr>
            </w:pPr>
            <w:r w:rsidRPr="00F000DE">
              <w:rPr>
                <w:sz w:val="22"/>
                <w:szCs w:val="22"/>
              </w:rPr>
              <w:t>Strengthen the Eco-development committees</w:t>
            </w:r>
          </w:p>
          <w:p w:rsidR="008E0BA3" w:rsidRPr="00F000DE" w:rsidRDefault="008E0BA3" w:rsidP="005C1EB0">
            <w:pPr>
              <w:numPr>
                <w:ilvl w:val="0"/>
                <w:numId w:val="23"/>
              </w:numPr>
              <w:spacing w:line="360" w:lineRule="auto"/>
              <w:ind w:left="237" w:hanging="237"/>
              <w:rPr>
                <w:sz w:val="22"/>
                <w:szCs w:val="22"/>
              </w:rPr>
            </w:pPr>
            <w:r w:rsidRPr="00F000DE">
              <w:rPr>
                <w:sz w:val="22"/>
                <w:szCs w:val="22"/>
              </w:rPr>
              <w:t>Strengthening monitoring &amp; evaluation</w:t>
            </w:r>
          </w:p>
          <w:p w:rsidR="008E0BA3" w:rsidRPr="00F000DE" w:rsidRDefault="008E0BA3" w:rsidP="005C1EB0">
            <w:pPr>
              <w:numPr>
                <w:ilvl w:val="0"/>
                <w:numId w:val="23"/>
              </w:numPr>
              <w:spacing w:line="360" w:lineRule="auto"/>
              <w:ind w:left="237" w:hanging="237"/>
              <w:rPr>
                <w:sz w:val="22"/>
                <w:szCs w:val="22"/>
              </w:rPr>
            </w:pPr>
            <w:r w:rsidRPr="00F000DE">
              <w:rPr>
                <w:sz w:val="22"/>
                <w:szCs w:val="22"/>
              </w:rPr>
              <w:t>More Vehicle and equipment</w:t>
            </w:r>
          </w:p>
          <w:p w:rsidR="008E0BA3" w:rsidRPr="00F000DE" w:rsidRDefault="008E0BA3" w:rsidP="005C1EB0">
            <w:pPr>
              <w:numPr>
                <w:ilvl w:val="0"/>
                <w:numId w:val="23"/>
              </w:numPr>
              <w:spacing w:line="360" w:lineRule="auto"/>
              <w:ind w:left="237" w:hanging="237"/>
              <w:rPr>
                <w:sz w:val="22"/>
                <w:szCs w:val="22"/>
              </w:rPr>
            </w:pPr>
            <w:r w:rsidRPr="00F000DE">
              <w:rPr>
                <w:sz w:val="22"/>
                <w:szCs w:val="22"/>
              </w:rPr>
              <w:t xml:space="preserve">Appropriate training to staff and people. </w:t>
            </w:r>
          </w:p>
        </w:tc>
      </w:tr>
    </w:tbl>
    <w:p w:rsidR="008E0BA3" w:rsidRPr="00032876" w:rsidRDefault="008E0BA3" w:rsidP="005C1EB0">
      <w:pPr>
        <w:ind w:left="720" w:hanging="360"/>
        <w:jc w:val="center"/>
        <w:rPr>
          <w:sz w:val="26"/>
          <w:szCs w:val="26"/>
        </w:rPr>
      </w:pPr>
    </w:p>
    <w:p w:rsidR="008E0BA3" w:rsidRPr="00F000DE" w:rsidRDefault="008E0BA3" w:rsidP="005C1EB0">
      <w:pPr>
        <w:jc w:val="center"/>
        <w:rPr>
          <w:b/>
          <w:bCs/>
          <w:sz w:val="40"/>
          <w:szCs w:val="40"/>
        </w:rPr>
      </w:pPr>
      <w:r w:rsidRPr="00032876">
        <w:rPr>
          <w:sz w:val="26"/>
          <w:szCs w:val="26"/>
        </w:rPr>
        <w:t>********</w:t>
      </w:r>
      <w:r w:rsidRPr="00032876">
        <w:rPr>
          <w:sz w:val="26"/>
          <w:szCs w:val="26"/>
        </w:rPr>
        <w:br w:type="page"/>
      </w:r>
      <w:r w:rsidRPr="00F000DE">
        <w:rPr>
          <w:b/>
          <w:bCs/>
          <w:sz w:val="40"/>
          <w:szCs w:val="40"/>
        </w:rPr>
        <w:lastRenderedPageBreak/>
        <w:t>CHAPTER - 6</w:t>
      </w:r>
    </w:p>
    <w:p w:rsidR="008E0BA3" w:rsidRPr="002F11A1" w:rsidRDefault="008E0BA3" w:rsidP="005C1EB0">
      <w:pPr>
        <w:jc w:val="center"/>
        <w:rPr>
          <w:b/>
          <w:bCs/>
          <w:sz w:val="6"/>
          <w:szCs w:val="22"/>
        </w:rPr>
      </w:pPr>
    </w:p>
    <w:p w:rsidR="008E0BA3" w:rsidRPr="002F11A1" w:rsidRDefault="008E0BA3" w:rsidP="005C1EB0">
      <w:pPr>
        <w:jc w:val="center"/>
        <w:rPr>
          <w:b/>
          <w:bCs/>
          <w:sz w:val="32"/>
          <w:szCs w:val="32"/>
        </w:rPr>
      </w:pPr>
      <w:r w:rsidRPr="002F11A1">
        <w:rPr>
          <w:b/>
          <w:bCs/>
          <w:sz w:val="32"/>
          <w:szCs w:val="32"/>
        </w:rPr>
        <w:t>The strategies</w:t>
      </w:r>
    </w:p>
    <w:p w:rsidR="008E0BA3" w:rsidRPr="00032876" w:rsidRDefault="008E0BA3" w:rsidP="005C1EB0">
      <w:pPr>
        <w:rPr>
          <w:b/>
          <w:bCs/>
          <w:sz w:val="2"/>
          <w:szCs w:val="2"/>
        </w:rPr>
      </w:pPr>
    </w:p>
    <w:p w:rsidR="008E0BA3" w:rsidRPr="00F000DE" w:rsidRDefault="008E0BA3" w:rsidP="005C1EB0">
      <w:pPr>
        <w:spacing w:line="276" w:lineRule="auto"/>
        <w:rPr>
          <w:b/>
          <w:bCs/>
        </w:rPr>
      </w:pPr>
      <w:r w:rsidRPr="00F000DE">
        <w:rPr>
          <w:b/>
          <w:bCs/>
        </w:rPr>
        <w:t>6.1 The principles:-</w:t>
      </w:r>
    </w:p>
    <w:p w:rsidR="008E0BA3" w:rsidRPr="00F000DE" w:rsidRDefault="008E0BA3" w:rsidP="005C1EB0">
      <w:pPr>
        <w:numPr>
          <w:ilvl w:val="0"/>
          <w:numId w:val="25"/>
        </w:numPr>
        <w:spacing w:line="360" w:lineRule="auto"/>
        <w:jc w:val="both"/>
        <w:rPr>
          <w:sz w:val="22"/>
          <w:szCs w:val="22"/>
        </w:rPr>
      </w:pPr>
      <w:r w:rsidRPr="00F000DE">
        <w:rPr>
          <w:sz w:val="22"/>
          <w:szCs w:val="22"/>
        </w:rPr>
        <w:t>Involvement of local people in the Management decision-making process.</w:t>
      </w:r>
    </w:p>
    <w:p w:rsidR="008E0BA3" w:rsidRPr="00F000DE" w:rsidRDefault="008E0BA3" w:rsidP="005C1EB0">
      <w:pPr>
        <w:numPr>
          <w:ilvl w:val="0"/>
          <w:numId w:val="25"/>
        </w:numPr>
        <w:spacing w:line="360" w:lineRule="auto"/>
        <w:jc w:val="both"/>
        <w:rPr>
          <w:sz w:val="22"/>
          <w:szCs w:val="22"/>
        </w:rPr>
      </w:pPr>
      <w:r w:rsidRPr="00F000DE">
        <w:rPr>
          <w:sz w:val="22"/>
          <w:szCs w:val="22"/>
        </w:rPr>
        <w:t>Intensive patrolling for protective measures.</w:t>
      </w:r>
    </w:p>
    <w:p w:rsidR="008E0BA3" w:rsidRPr="00F000DE" w:rsidRDefault="008E0BA3" w:rsidP="005C1EB0">
      <w:pPr>
        <w:numPr>
          <w:ilvl w:val="0"/>
          <w:numId w:val="25"/>
        </w:numPr>
        <w:spacing w:line="360" w:lineRule="auto"/>
        <w:jc w:val="both"/>
        <w:rPr>
          <w:sz w:val="22"/>
          <w:szCs w:val="22"/>
        </w:rPr>
      </w:pPr>
      <w:r w:rsidRPr="00F000DE">
        <w:rPr>
          <w:sz w:val="22"/>
          <w:szCs w:val="22"/>
        </w:rPr>
        <w:t>Restoration of habitat by habitat improvement works.</w:t>
      </w:r>
    </w:p>
    <w:p w:rsidR="008E0BA3" w:rsidRPr="00F000DE" w:rsidRDefault="008E0BA3" w:rsidP="005C1EB0">
      <w:pPr>
        <w:numPr>
          <w:ilvl w:val="0"/>
          <w:numId w:val="25"/>
        </w:numPr>
        <w:spacing w:line="360" w:lineRule="auto"/>
        <w:jc w:val="both"/>
        <w:rPr>
          <w:sz w:val="22"/>
          <w:szCs w:val="22"/>
        </w:rPr>
      </w:pPr>
      <w:r w:rsidRPr="00F000DE">
        <w:rPr>
          <w:sz w:val="22"/>
          <w:szCs w:val="22"/>
        </w:rPr>
        <w:t>Soil and moisture conservation works</w:t>
      </w:r>
      <w:r w:rsidR="00A12E23" w:rsidRPr="00F000DE">
        <w:rPr>
          <w:sz w:val="22"/>
          <w:szCs w:val="22"/>
        </w:rPr>
        <w:t>.</w:t>
      </w:r>
    </w:p>
    <w:p w:rsidR="008E0BA3" w:rsidRPr="00F000DE" w:rsidRDefault="008E0BA3" w:rsidP="005C1EB0">
      <w:pPr>
        <w:numPr>
          <w:ilvl w:val="0"/>
          <w:numId w:val="25"/>
        </w:numPr>
        <w:spacing w:line="360" w:lineRule="auto"/>
        <w:jc w:val="both"/>
        <w:rPr>
          <w:sz w:val="22"/>
          <w:szCs w:val="22"/>
        </w:rPr>
      </w:pPr>
      <w:r w:rsidRPr="00F000DE">
        <w:rPr>
          <w:sz w:val="22"/>
          <w:szCs w:val="22"/>
        </w:rPr>
        <w:t>Development of Eco-tourism</w:t>
      </w:r>
      <w:r w:rsidR="00A12E23" w:rsidRPr="00F000DE">
        <w:rPr>
          <w:sz w:val="22"/>
          <w:szCs w:val="22"/>
        </w:rPr>
        <w:t>.</w:t>
      </w:r>
      <w:r w:rsidRPr="00F000DE">
        <w:rPr>
          <w:sz w:val="22"/>
          <w:szCs w:val="22"/>
        </w:rPr>
        <w:t xml:space="preserve"> </w:t>
      </w:r>
    </w:p>
    <w:p w:rsidR="008E0BA3" w:rsidRPr="00F000DE" w:rsidRDefault="008E0BA3" w:rsidP="005C1EB0">
      <w:pPr>
        <w:numPr>
          <w:ilvl w:val="0"/>
          <w:numId w:val="25"/>
        </w:numPr>
        <w:spacing w:line="360" w:lineRule="auto"/>
        <w:jc w:val="both"/>
        <w:rPr>
          <w:sz w:val="22"/>
          <w:szCs w:val="22"/>
        </w:rPr>
      </w:pPr>
      <w:r w:rsidRPr="00F000DE">
        <w:rPr>
          <w:sz w:val="22"/>
          <w:szCs w:val="22"/>
        </w:rPr>
        <w:t>More funds allocation</w:t>
      </w:r>
      <w:r w:rsidR="00A12E23" w:rsidRPr="00F000DE">
        <w:rPr>
          <w:sz w:val="22"/>
          <w:szCs w:val="22"/>
        </w:rPr>
        <w:t>.</w:t>
      </w:r>
    </w:p>
    <w:p w:rsidR="008E0BA3" w:rsidRPr="00F000DE" w:rsidRDefault="008E0BA3" w:rsidP="005C1EB0">
      <w:pPr>
        <w:numPr>
          <w:ilvl w:val="0"/>
          <w:numId w:val="25"/>
        </w:numPr>
        <w:spacing w:line="360" w:lineRule="auto"/>
        <w:jc w:val="both"/>
        <w:rPr>
          <w:sz w:val="22"/>
          <w:szCs w:val="22"/>
        </w:rPr>
      </w:pPr>
      <w:r w:rsidRPr="00F000DE">
        <w:rPr>
          <w:sz w:val="22"/>
          <w:szCs w:val="22"/>
        </w:rPr>
        <w:t>Distinct boundary survey and demarcation</w:t>
      </w:r>
      <w:r w:rsidR="00A12E23" w:rsidRPr="00F000DE">
        <w:rPr>
          <w:sz w:val="22"/>
          <w:szCs w:val="22"/>
        </w:rPr>
        <w:t>.</w:t>
      </w:r>
    </w:p>
    <w:p w:rsidR="008E0BA3" w:rsidRPr="00F000DE" w:rsidRDefault="008E0BA3" w:rsidP="005C1EB0">
      <w:pPr>
        <w:numPr>
          <w:ilvl w:val="0"/>
          <w:numId w:val="25"/>
        </w:numPr>
        <w:spacing w:line="360" w:lineRule="auto"/>
        <w:jc w:val="both"/>
        <w:rPr>
          <w:sz w:val="22"/>
          <w:szCs w:val="22"/>
        </w:rPr>
      </w:pPr>
      <w:r w:rsidRPr="00F000DE">
        <w:rPr>
          <w:sz w:val="22"/>
          <w:szCs w:val="22"/>
        </w:rPr>
        <w:t>Eco-development for the people.</w:t>
      </w:r>
    </w:p>
    <w:p w:rsidR="008E0BA3" w:rsidRPr="00F000DE" w:rsidRDefault="008E0BA3" w:rsidP="005C1EB0">
      <w:pPr>
        <w:numPr>
          <w:ilvl w:val="0"/>
          <w:numId w:val="25"/>
        </w:numPr>
        <w:spacing w:line="360" w:lineRule="auto"/>
        <w:jc w:val="both"/>
        <w:rPr>
          <w:sz w:val="22"/>
          <w:szCs w:val="22"/>
        </w:rPr>
      </w:pPr>
      <w:r w:rsidRPr="00F000DE">
        <w:rPr>
          <w:sz w:val="22"/>
          <w:szCs w:val="22"/>
        </w:rPr>
        <w:t>Inter-departmental coordination</w:t>
      </w:r>
      <w:r w:rsidR="00A12E23" w:rsidRPr="00F000DE">
        <w:rPr>
          <w:sz w:val="22"/>
          <w:szCs w:val="22"/>
        </w:rPr>
        <w:t>.</w:t>
      </w:r>
    </w:p>
    <w:p w:rsidR="008E0BA3" w:rsidRPr="00032876" w:rsidRDefault="008E0BA3" w:rsidP="005C1EB0">
      <w:pPr>
        <w:rPr>
          <w:sz w:val="2"/>
          <w:szCs w:val="2"/>
        </w:rPr>
      </w:pPr>
    </w:p>
    <w:p w:rsidR="008E0BA3" w:rsidRPr="00F000DE" w:rsidRDefault="008E0BA3" w:rsidP="00F000DE">
      <w:pPr>
        <w:spacing w:line="360" w:lineRule="auto"/>
        <w:jc w:val="both"/>
        <w:rPr>
          <w:b/>
          <w:bCs/>
        </w:rPr>
      </w:pPr>
      <w:r w:rsidRPr="00F000DE">
        <w:rPr>
          <w:b/>
          <w:bCs/>
        </w:rPr>
        <w:t xml:space="preserve">6.2 </w:t>
      </w:r>
      <w:r w:rsidR="00F000DE">
        <w:rPr>
          <w:b/>
          <w:bCs/>
        </w:rPr>
        <w:t xml:space="preserve"> </w:t>
      </w:r>
      <w:r w:rsidRPr="00F000DE">
        <w:rPr>
          <w:b/>
          <w:bCs/>
        </w:rPr>
        <w:t>Boundaries:-</w:t>
      </w:r>
      <w:r w:rsidR="00F000DE">
        <w:rPr>
          <w:b/>
          <w:bCs/>
        </w:rPr>
        <w:t xml:space="preserve"> </w:t>
      </w:r>
      <w:r w:rsidRPr="00F000DE">
        <w:rPr>
          <w:sz w:val="22"/>
          <w:szCs w:val="22"/>
        </w:rPr>
        <w:t xml:space="preserve">Boundaries carry legal, managerial, and ecological significance. Constructing pucca pillars shall strengthen the external and the internal boundaries, </w:t>
      </w:r>
      <w:r w:rsidR="00885037" w:rsidRPr="00F000DE">
        <w:rPr>
          <w:sz w:val="22"/>
          <w:szCs w:val="22"/>
        </w:rPr>
        <w:t>both</w:t>
      </w:r>
      <w:r w:rsidRPr="00F000DE">
        <w:rPr>
          <w:sz w:val="22"/>
          <w:szCs w:val="22"/>
        </w:rPr>
        <w:t xml:space="preserve"> of these boundaries shall be maintained properly and distinctly. The boundary disputes shall be settled as per the rules and regulation with the help of Eco-development committees, Forest settlement officer and sanctuary management vide its notification no 15/15/77/10/3, date 15.02.1978 has declared as sanctuary. SDM of area as Forest settlement officer in order to exercised the process of </w:t>
      </w:r>
      <w:r w:rsidR="006302CD" w:rsidRPr="00F000DE">
        <w:rPr>
          <w:sz w:val="22"/>
          <w:szCs w:val="22"/>
        </w:rPr>
        <w:t>settling</w:t>
      </w:r>
      <w:r w:rsidRPr="00F000DE">
        <w:rPr>
          <w:sz w:val="22"/>
          <w:szCs w:val="22"/>
        </w:rPr>
        <w:t xml:space="preserve"> the rights of people in Forest area.</w:t>
      </w:r>
    </w:p>
    <w:p w:rsidR="008E0BA3" w:rsidRPr="0078713A" w:rsidRDefault="008E0BA3" w:rsidP="005C1EB0">
      <w:pPr>
        <w:spacing w:line="360" w:lineRule="auto"/>
        <w:ind w:left="360"/>
        <w:jc w:val="both"/>
        <w:rPr>
          <w:sz w:val="2"/>
          <w:szCs w:val="4"/>
        </w:rPr>
      </w:pPr>
    </w:p>
    <w:p w:rsidR="008E0BA3" w:rsidRPr="00F000DE" w:rsidRDefault="008E0BA3" w:rsidP="00F000DE">
      <w:pPr>
        <w:spacing w:line="360" w:lineRule="auto"/>
        <w:rPr>
          <w:b/>
          <w:bCs/>
          <w:sz w:val="22"/>
          <w:szCs w:val="22"/>
        </w:rPr>
      </w:pPr>
      <w:r w:rsidRPr="00F000DE">
        <w:rPr>
          <w:b/>
          <w:bCs/>
        </w:rPr>
        <w:t>6.3 Zonation:-</w:t>
      </w:r>
      <w:r w:rsidR="00F000DE">
        <w:rPr>
          <w:b/>
          <w:bCs/>
          <w:sz w:val="28"/>
          <w:szCs w:val="28"/>
        </w:rPr>
        <w:t xml:space="preserve"> </w:t>
      </w:r>
      <w:r w:rsidRPr="00F000DE">
        <w:rPr>
          <w:sz w:val="22"/>
          <w:szCs w:val="22"/>
        </w:rPr>
        <w:t>A zone is an area of specific management category distinguishable on account of its objectives. The proposed management zones in the sanctuary have been shown in Table.- 6.1. The details of the each zone have been shown in Table 6.2,6.3&amp;6.4</w:t>
      </w:r>
    </w:p>
    <w:p w:rsidR="008E0BA3" w:rsidRPr="00F000DE" w:rsidRDefault="008E0BA3" w:rsidP="005C1EB0">
      <w:pPr>
        <w:ind w:left="360"/>
        <w:jc w:val="center"/>
        <w:rPr>
          <w:b/>
          <w:bCs/>
        </w:rPr>
      </w:pPr>
      <w:r w:rsidRPr="00F000DE">
        <w:rPr>
          <w:b/>
          <w:bCs/>
        </w:rPr>
        <w:t>The proposed management zones</w:t>
      </w:r>
    </w:p>
    <w:p w:rsidR="008E0BA3" w:rsidRPr="00420FC8" w:rsidRDefault="008E0BA3" w:rsidP="005C1EB0">
      <w:pPr>
        <w:ind w:left="360"/>
        <w:jc w:val="center"/>
        <w:rPr>
          <w:b/>
          <w:bCs/>
          <w:sz w:val="22"/>
          <w:szCs w:val="22"/>
          <w:u w:val="dash"/>
        </w:rPr>
      </w:pPr>
      <w:r w:rsidRPr="00420FC8">
        <w:rPr>
          <w:b/>
          <w:bCs/>
          <w:sz w:val="22"/>
          <w:szCs w:val="22"/>
          <w:u w:val="dash"/>
        </w:rPr>
        <w:t>Table-6.1</w:t>
      </w:r>
    </w:p>
    <w:tbl>
      <w:tblPr>
        <w:tblW w:w="9918" w:type="dxa"/>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89"/>
        <w:gridCol w:w="1809"/>
        <w:gridCol w:w="5920"/>
      </w:tblGrid>
      <w:tr w:rsidR="008E0BA3" w:rsidRPr="00F000DE" w:rsidTr="00F000DE">
        <w:trPr>
          <w:trHeight w:val="260"/>
        </w:trPr>
        <w:tc>
          <w:tcPr>
            <w:tcW w:w="2189" w:type="dxa"/>
            <w:vAlign w:val="center"/>
          </w:tcPr>
          <w:p w:rsidR="008E0BA3" w:rsidRPr="00F000DE" w:rsidRDefault="008E0BA3" w:rsidP="00F000DE">
            <w:pPr>
              <w:spacing w:line="360" w:lineRule="auto"/>
              <w:jc w:val="center"/>
              <w:rPr>
                <w:b/>
                <w:bCs/>
                <w:sz w:val="22"/>
                <w:szCs w:val="22"/>
              </w:rPr>
            </w:pPr>
            <w:r w:rsidRPr="00F000DE">
              <w:rPr>
                <w:b/>
                <w:bCs/>
                <w:sz w:val="22"/>
                <w:szCs w:val="22"/>
              </w:rPr>
              <w:t>Zones</w:t>
            </w:r>
          </w:p>
        </w:tc>
        <w:tc>
          <w:tcPr>
            <w:tcW w:w="1809" w:type="dxa"/>
            <w:vAlign w:val="center"/>
          </w:tcPr>
          <w:p w:rsidR="008E0BA3" w:rsidRPr="00F000DE" w:rsidRDefault="008E0BA3" w:rsidP="00F000DE">
            <w:pPr>
              <w:spacing w:line="360" w:lineRule="auto"/>
              <w:jc w:val="center"/>
              <w:rPr>
                <w:b/>
                <w:bCs/>
                <w:sz w:val="22"/>
                <w:szCs w:val="22"/>
              </w:rPr>
            </w:pPr>
            <w:r w:rsidRPr="00F000DE">
              <w:rPr>
                <w:b/>
                <w:bCs/>
                <w:sz w:val="22"/>
                <w:szCs w:val="22"/>
              </w:rPr>
              <w:t xml:space="preserve">Area (in Km </w:t>
            </w:r>
            <w:r w:rsidRPr="00F000DE">
              <w:rPr>
                <w:b/>
                <w:bCs/>
                <w:sz w:val="22"/>
                <w:szCs w:val="22"/>
                <w:vertAlign w:val="superscript"/>
              </w:rPr>
              <w:t xml:space="preserve">2 </w:t>
            </w:r>
          </w:p>
        </w:tc>
        <w:tc>
          <w:tcPr>
            <w:tcW w:w="5920" w:type="dxa"/>
            <w:vAlign w:val="center"/>
          </w:tcPr>
          <w:p w:rsidR="008E0BA3" w:rsidRPr="00F000DE" w:rsidRDefault="008E0BA3" w:rsidP="00F000DE">
            <w:pPr>
              <w:spacing w:line="360" w:lineRule="auto"/>
              <w:jc w:val="center"/>
              <w:rPr>
                <w:b/>
                <w:bCs/>
                <w:sz w:val="22"/>
                <w:szCs w:val="22"/>
              </w:rPr>
            </w:pPr>
            <w:r w:rsidRPr="00F000DE">
              <w:rPr>
                <w:b/>
                <w:bCs/>
                <w:sz w:val="22"/>
                <w:szCs w:val="22"/>
              </w:rPr>
              <w:t>Remarks</w:t>
            </w:r>
          </w:p>
        </w:tc>
      </w:tr>
      <w:tr w:rsidR="008E0BA3" w:rsidRPr="00F000DE" w:rsidTr="00F000DE">
        <w:trPr>
          <w:trHeight w:val="170"/>
        </w:trPr>
        <w:tc>
          <w:tcPr>
            <w:tcW w:w="2189" w:type="dxa"/>
          </w:tcPr>
          <w:p w:rsidR="008E0BA3" w:rsidRPr="00F000DE" w:rsidRDefault="008E0BA3" w:rsidP="00F000DE">
            <w:pPr>
              <w:spacing w:line="360" w:lineRule="auto"/>
              <w:rPr>
                <w:sz w:val="22"/>
                <w:szCs w:val="22"/>
              </w:rPr>
            </w:pPr>
            <w:r w:rsidRPr="00F000DE">
              <w:rPr>
                <w:sz w:val="22"/>
                <w:szCs w:val="22"/>
              </w:rPr>
              <w:t>Core Zone</w:t>
            </w:r>
          </w:p>
        </w:tc>
        <w:tc>
          <w:tcPr>
            <w:tcW w:w="1809" w:type="dxa"/>
          </w:tcPr>
          <w:p w:rsidR="008E0BA3" w:rsidRPr="00F000DE" w:rsidRDefault="008E0BA3" w:rsidP="00F000DE">
            <w:pPr>
              <w:spacing w:line="360" w:lineRule="auto"/>
              <w:rPr>
                <w:sz w:val="22"/>
                <w:szCs w:val="22"/>
              </w:rPr>
            </w:pPr>
            <w:r w:rsidRPr="00F000DE">
              <w:rPr>
                <w:sz w:val="22"/>
                <w:szCs w:val="22"/>
              </w:rPr>
              <w:t>231.04</w:t>
            </w:r>
          </w:p>
        </w:tc>
        <w:tc>
          <w:tcPr>
            <w:tcW w:w="5920" w:type="dxa"/>
          </w:tcPr>
          <w:p w:rsidR="008E0BA3" w:rsidRPr="00F000DE" w:rsidRDefault="008E0BA3" w:rsidP="00F000DE">
            <w:pPr>
              <w:spacing w:line="360" w:lineRule="auto"/>
              <w:rPr>
                <w:sz w:val="22"/>
                <w:szCs w:val="22"/>
              </w:rPr>
            </w:pPr>
            <w:r w:rsidRPr="00F000DE">
              <w:rPr>
                <w:sz w:val="22"/>
                <w:szCs w:val="22"/>
              </w:rPr>
              <w:t xml:space="preserve">The protected Forest area </w:t>
            </w:r>
          </w:p>
        </w:tc>
      </w:tr>
      <w:tr w:rsidR="008E0BA3" w:rsidRPr="00F000DE" w:rsidTr="007E6AF4">
        <w:trPr>
          <w:trHeight w:val="262"/>
        </w:trPr>
        <w:tc>
          <w:tcPr>
            <w:tcW w:w="2189" w:type="dxa"/>
          </w:tcPr>
          <w:p w:rsidR="008E0BA3" w:rsidRPr="00F000DE" w:rsidRDefault="008E0BA3" w:rsidP="00F000DE">
            <w:pPr>
              <w:spacing w:line="360" w:lineRule="auto"/>
              <w:rPr>
                <w:sz w:val="22"/>
                <w:szCs w:val="22"/>
              </w:rPr>
            </w:pPr>
            <w:r w:rsidRPr="00F000DE">
              <w:rPr>
                <w:sz w:val="22"/>
                <w:szCs w:val="22"/>
              </w:rPr>
              <w:t>Buffer Zone</w:t>
            </w:r>
          </w:p>
        </w:tc>
        <w:tc>
          <w:tcPr>
            <w:tcW w:w="1809" w:type="dxa"/>
          </w:tcPr>
          <w:p w:rsidR="008E0BA3" w:rsidRPr="00F000DE" w:rsidRDefault="008E0BA3" w:rsidP="00F000DE">
            <w:pPr>
              <w:spacing w:line="360" w:lineRule="auto"/>
              <w:rPr>
                <w:sz w:val="22"/>
                <w:szCs w:val="22"/>
              </w:rPr>
            </w:pPr>
            <w:r w:rsidRPr="00F000DE">
              <w:rPr>
                <w:sz w:val="22"/>
                <w:szCs w:val="22"/>
              </w:rPr>
              <w:t>246.953</w:t>
            </w:r>
          </w:p>
        </w:tc>
        <w:tc>
          <w:tcPr>
            <w:tcW w:w="5920" w:type="dxa"/>
          </w:tcPr>
          <w:p w:rsidR="008E0BA3" w:rsidRPr="00F000DE" w:rsidRDefault="008E0BA3" w:rsidP="00F000DE">
            <w:pPr>
              <w:spacing w:line="360" w:lineRule="auto"/>
              <w:rPr>
                <w:sz w:val="22"/>
                <w:szCs w:val="22"/>
              </w:rPr>
            </w:pPr>
            <w:r w:rsidRPr="00F000DE">
              <w:rPr>
                <w:sz w:val="22"/>
                <w:szCs w:val="22"/>
              </w:rPr>
              <w:t>The revenue area of the sanctuary</w:t>
            </w:r>
          </w:p>
        </w:tc>
      </w:tr>
      <w:tr w:rsidR="008E0BA3" w:rsidRPr="00F000DE" w:rsidTr="00F000DE">
        <w:trPr>
          <w:trHeight w:val="161"/>
        </w:trPr>
        <w:tc>
          <w:tcPr>
            <w:tcW w:w="2189" w:type="dxa"/>
          </w:tcPr>
          <w:p w:rsidR="008E0BA3" w:rsidRPr="00F000DE" w:rsidRDefault="008E0BA3" w:rsidP="00F000DE">
            <w:pPr>
              <w:spacing w:line="360" w:lineRule="auto"/>
              <w:rPr>
                <w:sz w:val="22"/>
                <w:szCs w:val="22"/>
              </w:rPr>
            </w:pPr>
            <w:r w:rsidRPr="00F000DE">
              <w:rPr>
                <w:sz w:val="22"/>
                <w:szCs w:val="22"/>
              </w:rPr>
              <w:t>Eco-Tourism Zone</w:t>
            </w:r>
          </w:p>
        </w:tc>
        <w:tc>
          <w:tcPr>
            <w:tcW w:w="1809" w:type="dxa"/>
          </w:tcPr>
          <w:p w:rsidR="008E0BA3" w:rsidRPr="00F000DE" w:rsidRDefault="008E0BA3" w:rsidP="00F000DE">
            <w:pPr>
              <w:spacing w:line="360" w:lineRule="auto"/>
              <w:rPr>
                <w:sz w:val="22"/>
                <w:szCs w:val="22"/>
              </w:rPr>
            </w:pPr>
            <w:r w:rsidRPr="00F000DE">
              <w:rPr>
                <w:sz w:val="22"/>
                <w:szCs w:val="22"/>
              </w:rPr>
              <w:t>26.085</w:t>
            </w:r>
          </w:p>
        </w:tc>
        <w:tc>
          <w:tcPr>
            <w:tcW w:w="5920" w:type="dxa"/>
          </w:tcPr>
          <w:p w:rsidR="008E0BA3" w:rsidRPr="00F000DE" w:rsidRDefault="008E0BA3" w:rsidP="00F000DE">
            <w:pPr>
              <w:spacing w:line="360" w:lineRule="auto"/>
              <w:rPr>
                <w:sz w:val="22"/>
                <w:szCs w:val="22"/>
              </w:rPr>
            </w:pPr>
            <w:r w:rsidRPr="00F000DE">
              <w:rPr>
                <w:sz w:val="22"/>
                <w:szCs w:val="22"/>
              </w:rPr>
              <w:t xml:space="preserve">This zone overlaps between the core and buffer zone areas </w:t>
            </w:r>
          </w:p>
        </w:tc>
      </w:tr>
      <w:tr w:rsidR="008E0BA3" w:rsidRPr="00F000DE" w:rsidTr="007E6AF4">
        <w:trPr>
          <w:trHeight w:val="622"/>
        </w:trPr>
        <w:tc>
          <w:tcPr>
            <w:tcW w:w="2189" w:type="dxa"/>
          </w:tcPr>
          <w:p w:rsidR="008E0BA3" w:rsidRPr="00F000DE" w:rsidRDefault="008E0BA3" w:rsidP="00F000DE">
            <w:pPr>
              <w:spacing w:line="360" w:lineRule="auto"/>
              <w:rPr>
                <w:sz w:val="22"/>
                <w:szCs w:val="22"/>
              </w:rPr>
            </w:pPr>
            <w:r w:rsidRPr="00F000DE">
              <w:rPr>
                <w:sz w:val="22"/>
                <w:szCs w:val="22"/>
              </w:rPr>
              <w:t>Riparian Zone</w:t>
            </w:r>
          </w:p>
        </w:tc>
        <w:tc>
          <w:tcPr>
            <w:tcW w:w="1809" w:type="dxa"/>
          </w:tcPr>
          <w:p w:rsidR="008E0BA3" w:rsidRPr="00F000DE" w:rsidRDefault="008E0BA3" w:rsidP="00F000DE">
            <w:pPr>
              <w:spacing w:line="360" w:lineRule="auto"/>
              <w:rPr>
                <w:sz w:val="22"/>
                <w:szCs w:val="22"/>
              </w:rPr>
            </w:pPr>
            <w:r w:rsidRPr="00F000DE">
              <w:rPr>
                <w:sz w:val="22"/>
                <w:szCs w:val="22"/>
              </w:rPr>
              <w:t>123.76</w:t>
            </w:r>
          </w:p>
        </w:tc>
        <w:tc>
          <w:tcPr>
            <w:tcW w:w="5920" w:type="dxa"/>
          </w:tcPr>
          <w:p w:rsidR="008E0BA3" w:rsidRPr="00F000DE" w:rsidRDefault="008E0BA3" w:rsidP="00F000DE">
            <w:pPr>
              <w:spacing w:line="360" w:lineRule="auto"/>
              <w:rPr>
                <w:sz w:val="22"/>
                <w:szCs w:val="22"/>
              </w:rPr>
            </w:pPr>
            <w:r w:rsidRPr="00F000DE">
              <w:rPr>
                <w:sz w:val="22"/>
                <w:szCs w:val="22"/>
              </w:rPr>
              <w:t xml:space="preserve">This zone overlaps between the core and buffer zone areas, </w:t>
            </w:r>
            <w:smartTag w:uri="urn:schemas-microsoft-com:office:smarttags" w:element="metricconverter">
              <w:smartTagPr>
                <w:attr w:name="ProductID" w:val="2 km"/>
              </w:smartTagPr>
              <w:r w:rsidRPr="00F000DE">
                <w:rPr>
                  <w:sz w:val="22"/>
                  <w:szCs w:val="22"/>
                </w:rPr>
                <w:t>2 km</w:t>
              </w:r>
            </w:smartTag>
            <w:r w:rsidRPr="00F000DE">
              <w:rPr>
                <w:sz w:val="22"/>
                <w:szCs w:val="22"/>
              </w:rPr>
              <w:t xml:space="preserve"> wide strip along the rivers Son and Belan. </w:t>
            </w:r>
          </w:p>
        </w:tc>
      </w:tr>
    </w:tbl>
    <w:p w:rsidR="008E0BA3" w:rsidRPr="00032876" w:rsidRDefault="008E0BA3" w:rsidP="005C1EB0">
      <w:pPr>
        <w:spacing w:line="360" w:lineRule="auto"/>
        <w:ind w:left="360"/>
        <w:jc w:val="center"/>
        <w:rPr>
          <w:b/>
          <w:bCs/>
          <w:sz w:val="6"/>
          <w:szCs w:val="2"/>
        </w:rPr>
      </w:pPr>
    </w:p>
    <w:p w:rsidR="008E0BA3" w:rsidRPr="00032876" w:rsidRDefault="008E0BA3" w:rsidP="005C1EB0">
      <w:pPr>
        <w:spacing w:line="360" w:lineRule="auto"/>
        <w:ind w:left="360"/>
        <w:jc w:val="center"/>
        <w:rPr>
          <w:b/>
          <w:bCs/>
          <w:sz w:val="8"/>
          <w:szCs w:val="4"/>
        </w:rPr>
      </w:pPr>
    </w:p>
    <w:p w:rsidR="002F11A1" w:rsidRDefault="002F11A1" w:rsidP="005C1EB0">
      <w:pPr>
        <w:ind w:left="360"/>
        <w:jc w:val="center"/>
        <w:rPr>
          <w:b/>
          <w:bCs/>
        </w:rPr>
      </w:pPr>
    </w:p>
    <w:p w:rsidR="008E0BA3" w:rsidRPr="00F000DE" w:rsidRDefault="008E0BA3" w:rsidP="005C1EB0">
      <w:pPr>
        <w:ind w:left="360"/>
        <w:jc w:val="center"/>
        <w:rPr>
          <w:b/>
          <w:bCs/>
        </w:rPr>
      </w:pPr>
      <w:r w:rsidRPr="00F000DE">
        <w:rPr>
          <w:b/>
          <w:bCs/>
        </w:rPr>
        <w:t>Composition of the core zone</w:t>
      </w:r>
    </w:p>
    <w:p w:rsidR="008E0BA3" w:rsidRPr="00420FC8" w:rsidRDefault="008E0BA3" w:rsidP="005C1EB0">
      <w:pPr>
        <w:ind w:left="360"/>
        <w:jc w:val="center"/>
        <w:rPr>
          <w:b/>
          <w:bCs/>
          <w:sz w:val="22"/>
          <w:szCs w:val="22"/>
          <w:u w:val="dash"/>
        </w:rPr>
      </w:pPr>
      <w:r w:rsidRPr="00420FC8">
        <w:rPr>
          <w:b/>
          <w:bCs/>
          <w:sz w:val="22"/>
          <w:szCs w:val="22"/>
          <w:u w:val="dash"/>
        </w:rPr>
        <w:t>Table-6.2</w:t>
      </w: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15"/>
        <w:gridCol w:w="2344"/>
        <w:gridCol w:w="2405"/>
        <w:gridCol w:w="2854"/>
      </w:tblGrid>
      <w:tr w:rsidR="008E0BA3" w:rsidRPr="00F000DE" w:rsidTr="002F11A1">
        <w:tc>
          <w:tcPr>
            <w:tcW w:w="2315" w:type="dxa"/>
          </w:tcPr>
          <w:p w:rsidR="008E0BA3" w:rsidRPr="00F000DE" w:rsidRDefault="008E0BA3" w:rsidP="005C1EB0">
            <w:pPr>
              <w:spacing w:line="360" w:lineRule="auto"/>
              <w:jc w:val="center"/>
              <w:rPr>
                <w:b/>
                <w:bCs/>
                <w:sz w:val="22"/>
                <w:szCs w:val="22"/>
              </w:rPr>
            </w:pPr>
            <w:r w:rsidRPr="00F000DE">
              <w:rPr>
                <w:b/>
                <w:bCs/>
                <w:sz w:val="22"/>
                <w:szCs w:val="22"/>
              </w:rPr>
              <w:t>S.NO.</w:t>
            </w:r>
          </w:p>
        </w:tc>
        <w:tc>
          <w:tcPr>
            <w:tcW w:w="2344" w:type="dxa"/>
          </w:tcPr>
          <w:p w:rsidR="008E0BA3" w:rsidRPr="00F000DE" w:rsidRDefault="008E0BA3" w:rsidP="005C1EB0">
            <w:pPr>
              <w:spacing w:line="360" w:lineRule="auto"/>
              <w:jc w:val="center"/>
              <w:rPr>
                <w:b/>
                <w:bCs/>
                <w:sz w:val="22"/>
                <w:szCs w:val="22"/>
              </w:rPr>
            </w:pPr>
            <w:r w:rsidRPr="00F000DE">
              <w:rPr>
                <w:b/>
                <w:bCs/>
                <w:sz w:val="22"/>
                <w:szCs w:val="22"/>
              </w:rPr>
              <w:t>Legal Status of Land</w:t>
            </w:r>
          </w:p>
        </w:tc>
        <w:tc>
          <w:tcPr>
            <w:tcW w:w="2405" w:type="dxa"/>
          </w:tcPr>
          <w:p w:rsidR="008E0BA3" w:rsidRPr="00F000DE" w:rsidRDefault="008E0BA3" w:rsidP="005C1EB0">
            <w:pPr>
              <w:spacing w:line="360" w:lineRule="auto"/>
              <w:jc w:val="center"/>
              <w:rPr>
                <w:b/>
                <w:bCs/>
                <w:sz w:val="22"/>
                <w:szCs w:val="22"/>
              </w:rPr>
            </w:pPr>
            <w:r w:rsidRPr="00F000DE">
              <w:rPr>
                <w:b/>
                <w:bCs/>
                <w:sz w:val="22"/>
                <w:szCs w:val="22"/>
              </w:rPr>
              <w:t>Compartments</w:t>
            </w:r>
          </w:p>
        </w:tc>
        <w:tc>
          <w:tcPr>
            <w:tcW w:w="2854" w:type="dxa"/>
          </w:tcPr>
          <w:p w:rsidR="008E0BA3" w:rsidRPr="00F000DE" w:rsidRDefault="008E0BA3" w:rsidP="005C1EB0">
            <w:pPr>
              <w:spacing w:line="360" w:lineRule="auto"/>
              <w:jc w:val="center"/>
              <w:rPr>
                <w:b/>
                <w:bCs/>
                <w:sz w:val="22"/>
                <w:szCs w:val="22"/>
              </w:rPr>
            </w:pPr>
            <w:r w:rsidRPr="00F000DE">
              <w:rPr>
                <w:b/>
                <w:bCs/>
                <w:sz w:val="22"/>
                <w:szCs w:val="22"/>
              </w:rPr>
              <w:t xml:space="preserve">Area (in Km </w:t>
            </w:r>
            <w:r w:rsidRPr="00F000DE">
              <w:rPr>
                <w:b/>
                <w:bCs/>
                <w:sz w:val="22"/>
                <w:szCs w:val="22"/>
                <w:vertAlign w:val="superscript"/>
              </w:rPr>
              <w:t>2)</w:t>
            </w:r>
          </w:p>
        </w:tc>
      </w:tr>
      <w:tr w:rsidR="008E0BA3" w:rsidRPr="00F000DE" w:rsidTr="002F11A1">
        <w:tc>
          <w:tcPr>
            <w:tcW w:w="2315" w:type="dxa"/>
          </w:tcPr>
          <w:p w:rsidR="008E0BA3" w:rsidRPr="00F000DE" w:rsidRDefault="008E0BA3" w:rsidP="005C1EB0">
            <w:pPr>
              <w:spacing w:line="360" w:lineRule="auto"/>
              <w:jc w:val="center"/>
              <w:rPr>
                <w:sz w:val="22"/>
                <w:szCs w:val="22"/>
              </w:rPr>
            </w:pPr>
            <w:r w:rsidRPr="00F000DE">
              <w:rPr>
                <w:sz w:val="22"/>
                <w:szCs w:val="22"/>
              </w:rPr>
              <w:t>1</w:t>
            </w:r>
          </w:p>
        </w:tc>
        <w:tc>
          <w:tcPr>
            <w:tcW w:w="2344" w:type="dxa"/>
          </w:tcPr>
          <w:p w:rsidR="008E0BA3" w:rsidRPr="00F000DE" w:rsidRDefault="008E0BA3" w:rsidP="005C1EB0">
            <w:pPr>
              <w:spacing w:line="360" w:lineRule="auto"/>
              <w:jc w:val="center"/>
              <w:rPr>
                <w:sz w:val="22"/>
                <w:szCs w:val="22"/>
              </w:rPr>
            </w:pPr>
            <w:r w:rsidRPr="00F000DE">
              <w:rPr>
                <w:sz w:val="22"/>
                <w:szCs w:val="22"/>
              </w:rPr>
              <w:t>Reserved Forest</w:t>
            </w:r>
          </w:p>
        </w:tc>
        <w:tc>
          <w:tcPr>
            <w:tcW w:w="2405" w:type="dxa"/>
          </w:tcPr>
          <w:p w:rsidR="008E0BA3" w:rsidRPr="00F000DE" w:rsidRDefault="008E0BA3" w:rsidP="005C1EB0">
            <w:pPr>
              <w:spacing w:line="360" w:lineRule="auto"/>
              <w:jc w:val="center"/>
              <w:rPr>
                <w:sz w:val="22"/>
                <w:szCs w:val="22"/>
              </w:rPr>
            </w:pPr>
            <w:r w:rsidRPr="00F000DE">
              <w:rPr>
                <w:sz w:val="22"/>
                <w:szCs w:val="22"/>
              </w:rPr>
              <w:t>Nil</w:t>
            </w:r>
          </w:p>
        </w:tc>
        <w:tc>
          <w:tcPr>
            <w:tcW w:w="2854" w:type="dxa"/>
          </w:tcPr>
          <w:p w:rsidR="008E0BA3" w:rsidRPr="00F000DE" w:rsidRDefault="008E0BA3" w:rsidP="005C1EB0">
            <w:pPr>
              <w:spacing w:line="360" w:lineRule="auto"/>
              <w:jc w:val="center"/>
              <w:rPr>
                <w:sz w:val="22"/>
                <w:szCs w:val="22"/>
              </w:rPr>
            </w:pPr>
            <w:r w:rsidRPr="00F000DE">
              <w:rPr>
                <w:sz w:val="22"/>
                <w:szCs w:val="22"/>
              </w:rPr>
              <w:t>Nil</w:t>
            </w:r>
          </w:p>
        </w:tc>
      </w:tr>
      <w:tr w:rsidR="008E0BA3" w:rsidRPr="00F000DE" w:rsidTr="002F11A1">
        <w:trPr>
          <w:trHeight w:val="152"/>
        </w:trPr>
        <w:tc>
          <w:tcPr>
            <w:tcW w:w="2315" w:type="dxa"/>
          </w:tcPr>
          <w:p w:rsidR="008E0BA3" w:rsidRPr="00F000DE" w:rsidRDefault="008E0BA3" w:rsidP="005C1EB0">
            <w:pPr>
              <w:spacing w:line="360" w:lineRule="auto"/>
              <w:jc w:val="center"/>
              <w:rPr>
                <w:sz w:val="22"/>
                <w:szCs w:val="22"/>
              </w:rPr>
            </w:pPr>
            <w:r w:rsidRPr="00F000DE">
              <w:rPr>
                <w:sz w:val="22"/>
                <w:szCs w:val="22"/>
              </w:rPr>
              <w:t>2</w:t>
            </w:r>
          </w:p>
        </w:tc>
        <w:tc>
          <w:tcPr>
            <w:tcW w:w="2344" w:type="dxa"/>
          </w:tcPr>
          <w:p w:rsidR="008E0BA3" w:rsidRPr="00F000DE" w:rsidRDefault="008E0BA3" w:rsidP="005C1EB0">
            <w:pPr>
              <w:spacing w:line="360" w:lineRule="auto"/>
              <w:jc w:val="center"/>
              <w:rPr>
                <w:sz w:val="22"/>
                <w:szCs w:val="22"/>
              </w:rPr>
            </w:pPr>
            <w:r w:rsidRPr="00F000DE">
              <w:rPr>
                <w:sz w:val="22"/>
                <w:szCs w:val="22"/>
              </w:rPr>
              <w:t>Protected Forest</w:t>
            </w:r>
          </w:p>
        </w:tc>
        <w:tc>
          <w:tcPr>
            <w:tcW w:w="2405" w:type="dxa"/>
          </w:tcPr>
          <w:p w:rsidR="008E0BA3" w:rsidRPr="00F000DE" w:rsidRDefault="008E0BA3" w:rsidP="005C1EB0">
            <w:pPr>
              <w:spacing w:line="360" w:lineRule="auto"/>
              <w:jc w:val="center"/>
              <w:rPr>
                <w:sz w:val="22"/>
                <w:szCs w:val="22"/>
              </w:rPr>
            </w:pPr>
            <w:r w:rsidRPr="00F000DE">
              <w:rPr>
                <w:sz w:val="22"/>
                <w:szCs w:val="22"/>
              </w:rPr>
              <w:t>1 to 89</w:t>
            </w:r>
          </w:p>
        </w:tc>
        <w:tc>
          <w:tcPr>
            <w:tcW w:w="2854" w:type="dxa"/>
          </w:tcPr>
          <w:p w:rsidR="008E0BA3" w:rsidRPr="00F000DE" w:rsidRDefault="008E0BA3" w:rsidP="005C1EB0">
            <w:pPr>
              <w:spacing w:line="360" w:lineRule="auto"/>
              <w:jc w:val="center"/>
              <w:rPr>
                <w:sz w:val="22"/>
                <w:szCs w:val="22"/>
              </w:rPr>
            </w:pPr>
            <w:r w:rsidRPr="00F000DE">
              <w:rPr>
                <w:sz w:val="22"/>
                <w:szCs w:val="22"/>
              </w:rPr>
              <w:t>231.047</w:t>
            </w:r>
          </w:p>
        </w:tc>
      </w:tr>
      <w:tr w:rsidR="008E0BA3" w:rsidRPr="00F000DE" w:rsidTr="002F11A1">
        <w:tc>
          <w:tcPr>
            <w:tcW w:w="4659" w:type="dxa"/>
            <w:gridSpan w:val="2"/>
          </w:tcPr>
          <w:p w:rsidR="008E0BA3" w:rsidRPr="00F000DE" w:rsidRDefault="008E0BA3" w:rsidP="005C1EB0">
            <w:pPr>
              <w:spacing w:line="360" w:lineRule="auto"/>
              <w:jc w:val="right"/>
              <w:rPr>
                <w:b/>
                <w:bCs/>
                <w:sz w:val="22"/>
                <w:szCs w:val="22"/>
              </w:rPr>
            </w:pPr>
            <w:r w:rsidRPr="00F000DE">
              <w:rPr>
                <w:b/>
                <w:bCs/>
                <w:sz w:val="22"/>
                <w:szCs w:val="22"/>
              </w:rPr>
              <w:t>Total</w:t>
            </w:r>
          </w:p>
        </w:tc>
        <w:tc>
          <w:tcPr>
            <w:tcW w:w="2405" w:type="dxa"/>
          </w:tcPr>
          <w:p w:rsidR="008E0BA3" w:rsidRPr="00F000DE" w:rsidRDefault="008E0BA3" w:rsidP="005C1EB0">
            <w:pPr>
              <w:spacing w:line="360" w:lineRule="auto"/>
              <w:jc w:val="center"/>
              <w:rPr>
                <w:sz w:val="22"/>
                <w:szCs w:val="22"/>
              </w:rPr>
            </w:pPr>
          </w:p>
        </w:tc>
        <w:tc>
          <w:tcPr>
            <w:tcW w:w="2854" w:type="dxa"/>
          </w:tcPr>
          <w:p w:rsidR="008E0BA3" w:rsidRPr="00F000DE" w:rsidRDefault="008E0BA3" w:rsidP="005C1EB0">
            <w:pPr>
              <w:spacing w:line="360" w:lineRule="auto"/>
              <w:jc w:val="center"/>
              <w:rPr>
                <w:sz w:val="22"/>
                <w:szCs w:val="22"/>
              </w:rPr>
            </w:pPr>
            <w:r w:rsidRPr="00F000DE">
              <w:rPr>
                <w:sz w:val="22"/>
                <w:szCs w:val="22"/>
              </w:rPr>
              <w:t>231.047</w:t>
            </w:r>
          </w:p>
        </w:tc>
      </w:tr>
    </w:tbl>
    <w:p w:rsidR="008E0BA3" w:rsidRPr="00032876" w:rsidRDefault="008E0BA3" w:rsidP="005C1EB0">
      <w:pPr>
        <w:spacing w:line="360" w:lineRule="auto"/>
        <w:ind w:left="360"/>
        <w:jc w:val="center"/>
        <w:rPr>
          <w:sz w:val="16"/>
          <w:szCs w:val="12"/>
        </w:rPr>
      </w:pPr>
    </w:p>
    <w:p w:rsidR="00F000DE" w:rsidRDefault="00F000DE" w:rsidP="005C1EB0">
      <w:pPr>
        <w:ind w:left="360"/>
        <w:jc w:val="center"/>
        <w:rPr>
          <w:b/>
          <w:bCs/>
          <w:sz w:val="28"/>
          <w:szCs w:val="28"/>
        </w:rPr>
      </w:pPr>
    </w:p>
    <w:p w:rsidR="00F60F16" w:rsidRDefault="00415CBA" w:rsidP="005C1EB0">
      <w:pPr>
        <w:ind w:left="360"/>
        <w:jc w:val="center"/>
        <w:rPr>
          <w:b/>
          <w:bCs/>
        </w:rPr>
      </w:pPr>
      <w:r>
        <w:rPr>
          <w:b/>
          <w:bCs/>
          <w:noProof/>
          <w:lang w:bidi="hi-IN"/>
        </w:rPr>
        <w:lastRenderedPageBreak/>
        <w:drawing>
          <wp:anchor distT="0" distB="0" distL="114300" distR="114300" simplePos="0" relativeHeight="251645952" behindDoc="0" locked="0" layoutInCell="1" allowOverlap="1">
            <wp:simplePos x="0" y="0"/>
            <wp:positionH relativeFrom="column">
              <wp:posOffset>561975</wp:posOffset>
            </wp:positionH>
            <wp:positionV relativeFrom="paragraph">
              <wp:posOffset>10252710</wp:posOffset>
            </wp:positionV>
            <wp:extent cx="4629150" cy="3919855"/>
            <wp:effectExtent l="190500" t="152400" r="171450" b="137795"/>
            <wp:wrapNone/>
            <wp:docPr id="115" name="Picture 115" descr="Wach t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Wach tar"/>
                    <pic:cNvPicPr>
                      <a:picLocks noChangeAspect="1" noChangeArrowheads="1"/>
                    </pic:cNvPicPr>
                  </pic:nvPicPr>
                  <pic:blipFill>
                    <a:blip r:embed="rId274"/>
                    <a:srcRect l="6652" t="7366" r="11672" b="10353"/>
                    <a:stretch>
                      <a:fillRect/>
                    </a:stretch>
                  </pic:blipFill>
                  <pic:spPr bwMode="auto">
                    <a:xfrm>
                      <a:off x="0" y="0"/>
                      <a:ext cx="4629150" cy="3919855"/>
                    </a:xfrm>
                    <a:prstGeom prst="rect">
                      <a:avLst/>
                    </a:prstGeom>
                    <a:ln>
                      <a:noFill/>
                    </a:ln>
                    <a:effectLst>
                      <a:outerShdw blurRad="190500" algn="tl" rotWithShape="0">
                        <a:srgbClr val="000000">
                          <a:alpha val="70000"/>
                        </a:srgbClr>
                      </a:outerShdw>
                    </a:effectLst>
                  </pic:spPr>
                </pic:pic>
              </a:graphicData>
            </a:graphic>
          </wp:anchor>
        </w:drawing>
      </w:r>
    </w:p>
    <w:p w:rsidR="008E0BA3" w:rsidRPr="00F60F16" w:rsidRDefault="008E0BA3" w:rsidP="00F60F16">
      <w:pPr>
        <w:jc w:val="center"/>
        <w:rPr>
          <w:b/>
          <w:bCs/>
        </w:rPr>
      </w:pPr>
      <w:r w:rsidRPr="00F60F16">
        <w:rPr>
          <w:b/>
          <w:bCs/>
        </w:rPr>
        <w:t>Composition of the buffer zone</w:t>
      </w:r>
    </w:p>
    <w:p w:rsidR="008E0BA3" w:rsidRPr="00420FC8" w:rsidRDefault="008E0BA3" w:rsidP="00F60F16">
      <w:pPr>
        <w:jc w:val="center"/>
        <w:rPr>
          <w:b/>
          <w:bCs/>
          <w:sz w:val="22"/>
          <w:szCs w:val="22"/>
          <w:u w:val="dash"/>
        </w:rPr>
      </w:pPr>
      <w:r w:rsidRPr="00420FC8">
        <w:rPr>
          <w:b/>
          <w:bCs/>
          <w:sz w:val="22"/>
          <w:szCs w:val="22"/>
          <w:u w:val="dash"/>
        </w:rPr>
        <w:t>Table-6.3</w:t>
      </w:r>
    </w:p>
    <w:tbl>
      <w:tblPr>
        <w:tblW w:w="9279" w:type="dxa"/>
        <w:jc w:val="center"/>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78"/>
        <w:gridCol w:w="1800"/>
        <w:gridCol w:w="5301"/>
      </w:tblGrid>
      <w:tr w:rsidR="008E0BA3" w:rsidRPr="00F60F16" w:rsidTr="000439CA">
        <w:trPr>
          <w:jc w:val="center"/>
        </w:trPr>
        <w:tc>
          <w:tcPr>
            <w:tcW w:w="2178" w:type="dxa"/>
            <w:vAlign w:val="center"/>
          </w:tcPr>
          <w:p w:rsidR="008E0BA3" w:rsidRPr="00F60F16" w:rsidRDefault="008E0BA3" w:rsidP="005C1EB0">
            <w:pPr>
              <w:spacing w:line="360" w:lineRule="auto"/>
              <w:jc w:val="center"/>
              <w:rPr>
                <w:b/>
                <w:bCs/>
                <w:sz w:val="22"/>
                <w:szCs w:val="22"/>
              </w:rPr>
            </w:pPr>
            <w:r w:rsidRPr="00F60F16">
              <w:rPr>
                <w:b/>
                <w:bCs/>
                <w:sz w:val="22"/>
                <w:szCs w:val="22"/>
              </w:rPr>
              <w:t>Land status</w:t>
            </w:r>
          </w:p>
        </w:tc>
        <w:tc>
          <w:tcPr>
            <w:tcW w:w="1800" w:type="dxa"/>
            <w:vAlign w:val="center"/>
          </w:tcPr>
          <w:p w:rsidR="008E0BA3" w:rsidRPr="00F60F16" w:rsidRDefault="008E0BA3" w:rsidP="005C1EB0">
            <w:pPr>
              <w:spacing w:line="360" w:lineRule="auto"/>
              <w:jc w:val="center"/>
              <w:rPr>
                <w:b/>
                <w:bCs/>
                <w:sz w:val="22"/>
                <w:szCs w:val="22"/>
              </w:rPr>
            </w:pPr>
            <w:r w:rsidRPr="00F60F16">
              <w:rPr>
                <w:b/>
                <w:bCs/>
                <w:sz w:val="22"/>
                <w:szCs w:val="22"/>
              </w:rPr>
              <w:t>Villages</w:t>
            </w:r>
          </w:p>
        </w:tc>
        <w:tc>
          <w:tcPr>
            <w:tcW w:w="5301" w:type="dxa"/>
            <w:vAlign w:val="center"/>
          </w:tcPr>
          <w:p w:rsidR="008E0BA3" w:rsidRPr="00F60F16" w:rsidRDefault="008E0BA3" w:rsidP="005C1EB0">
            <w:pPr>
              <w:spacing w:line="360" w:lineRule="auto"/>
              <w:jc w:val="center"/>
              <w:rPr>
                <w:b/>
                <w:bCs/>
                <w:sz w:val="22"/>
                <w:szCs w:val="22"/>
              </w:rPr>
            </w:pPr>
            <w:r w:rsidRPr="00F60F16">
              <w:rPr>
                <w:b/>
                <w:bCs/>
                <w:sz w:val="22"/>
                <w:szCs w:val="22"/>
              </w:rPr>
              <w:t xml:space="preserve">Ares (in Km </w:t>
            </w:r>
            <w:r w:rsidRPr="00F60F16">
              <w:rPr>
                <w:b/>
                <w:bCs/>
                <w:sz w:val="22"/>
                <w:szCs w:val="22"/>
                <w:vertAlign w:val="superscript"/>
              </w:rPr>
              <w:t>2)</w:t>
            </w:r>
          </w:p>
        </w:tc>
      </w:tr>
      <w:tr w:rsidR="008E0BA3" w:rsidRPr="00F60F16" w:rsidTr="000439CA">
        <w:trPr>
          <w:jc w:val="center"/>
        </w:trPr>
        <w:tc>
          <w:tcPr>
            <w:tcW w:w="2178" w:type="dxa"/>
            <w:vAlign w:val="center"/>
          </w:tcPr>
          <w:p w:rsidR="008E0BA3" w:rsidRPr="00F60F16" w:rsidRDefault="008E0BA3" w:rsidP="005C1EB0">
            <w:pPr>
              <w:spacing w:line="360" w:lineRule="auto"/>
              <w:jc w:val="center"/>
              <w:rPr>
                <w:sz w:val="22"/>
                <w:szCs w:val="22"/>
              </w:rPr>
            </w:pPr>
            <w:r w:rsidRPr="00F60F16">
              <w:rPr>
                <w:sz w:val="22"/>
                <w:szCs w:val="22"/>
              </w:rPr>
              <w:t>Govt. revenue land/ Private/patta land</w:t>
            </w:r>
          </w:p>
        </w:tc>
        <w:tc>
          <w:tcPr>
            <w:tcW w:w="1800" w:type="dxa"/>
            <w:vAlign w:val="center"/>
          </w:tcPr>
          <w:p w:rsidR="008E0BA3" w:rsidRPr="00F60F16" w:rsidRDefault="008E0BA3" w:rsidP="005C1EB0">
            <w:pPr>
              <w:spacing w:line="360" w:lineRule="auto"/>
              <w:jc w:val="center"/>
              <w:rPr>
                <w:sz w:val="22"/>
                <w:szCs w:val="22"/>
              </w:rPr>
            </w:pPr>
            <w:r w:rsidRPr="00F60F16">
              <w:rPr>
                <w:sz w:val="22"/>
                <w:szCs w:val="22"/>
              </w:rPr>
              <w:t>64 Villages</w:t>
            </w:r>
          </w:p>
        </w:tc>
        <w:tc>
          <w:tcPr>
            <w:tcW w:w="5301" w:type="dxa"/>
            <w:vAlign w:val="center"/>
          </w:tcPr>
          <w:p w:rsidR="008E0BA3" w:rsidRPr="00F60F16" w:rsidRDefault="008E0BA3" w:rsidP="005C1EB0">
            <w:pPr>
              <w:jc w:val="center"/>
              <w:rPr>
                <w:rFonts w:ascii="Arial" w:hAnsi="Arial" w:cs="Arial"/>
                <w:b/>
                <w:bCs/>
                <w:sz w:val="22"/>
                <w:szCs w:val="22"/>
              </w:rPr>
            </w:pPr>
          </w:p>
        </w:tc>
      </w:tr>
      <w:tr w:rsidR="008E0BA3" w:rsidRPr="00F60F16" w:rsidTr="000439CA">
        <w:trPr>
          <w:jc w:val="center"/>
        </w:trPr>
        <w:tc>
          <w:tcPr>
            <w:tcW w:w="2178" w:type="dxa"/>
            <w:vAlign w:val="center"/>
          </w:tcPr>
          <w:p w:rsidR="008E0BA3" w:rsidRPr="00F60F16" w:rsidRDefault="008E0BA3" w:rsidP="005C1EB0">
            <w:pPr>
              <w:spacing w:line="360" w:lineRule="auto"/>
              <w:jc w:val="center"/>
              <w:rPr>
                <w:b/>
                <w:bCs/>
                <w:sz w:val="22"/>
                <w:szCs w:val="22"/>
              </w:rPr>
            </w:pPr>
            <w:r w:rsidRPr="00F60F16">
              <w:rPr>
                <w:b/>
                <w:bCs/>
                <w:sz w:val="22"/>
                <w:szCs w:val="22"/>
              </w:rPr>
              <w:t>Total</w:t>
            </w:r>
          </w:p>
        </w:tc>
        <w:tc>
          <w:tcPr>
            <w:tcW w:w="1800" w:type="dxa"/>
            <w:vAlign w:val="center"/>
          </w:tcPr>
          <w:p w:rsidR="008E0BA3" w:rsidRPr="00F60F16" w:rsidRDefault="008E0BA3" w:rsidP="005C1EB0">
            <w:pPr>
              <w:spacing w:line="360" w:lineRule="auto"/>
              <w:jc w:val="center"/>
              <w:rPr>
                <w:b/>
                <w:bCs/>
                <w:sz w:val="22"/>
                <w:szCs w:val="22"/>
              </w:rPr>
            </w:pPr>
          </w:p>
        </w:tc>
        <w:tc>
          <w:tcPr>
            <w:tcW w:w="5301" w:type="dxa"/>
            <w:vAlign w:val="center"/>
          </w:tcPr>
          <w:p w:rsidR="008E0BA3" w:rsidRPr="00F60F16" w:rsidRDefault="008E0BA3" w:rsidP="005C1EB0">
            <w:pPr>
              <w:spacing w:line="360" w:lineRule="auto"/>
              <w:jc w:val="center"/>
              <w:rPr>
                <w:b/>
                <w:bCs/>
                <w:sz w:val="22"/>
                <w:szCs w:val="22"/>
              </w:rPr>
            </w:pPr>
            <w:r w:rsidRPr="00F60F16">
              <w:rPr>
                <w:b/>
                <w:bCs/>
                <w:sz w:val="22"/>
                <w:szCs w:val="22"/>
              </w:rPr>
              <w:t>246.953</w:t>
            </w:r>
          </w:p>
        </w:tc>
      </w:tr>
    </w:tbl>
    <w:p w:rsidR="008E0BA3" w:rsidRPr="00032876" w:rsidRDefault="008E0BA3" w:rsidP="005C1EB0">
      <w:pPr>
        <w:spacing w:line="360" w:lineRule="auto"/>
        <w:ind w:left="360"/>
        <w:jc w:val="both"/>
        <w:rPr>
          <w:b/>
          <w:bCs/>
          <w:sz w:val="10"/>
          <w:szCs w:val="10"/>
        </w:rPr>
      </w:pPr>
    </w:p>
    <w:p w:rsidR="008E0BA3" w:rsidRPr="00F60F16" w:rsidRDefault="008E0BA3" w:rsidP="005C1EB0">
      <w:pPr>
        <w:spacing w:line="360" w:lineRule="auto"/>
        <w:ind w:left="360"/>
        <w:jc w:val="both"/>
        <w:rPr>
          <w:sz w:val="22"/>
          <w:szCs w:val="22"/>
        </w:rPr>
      </w:pPr>
      <w:r w:rsidRPr="00BA46F4">
        <w:rPr>
          <w:b/>
          <w:bCs/>
        </w:rPr>
        <w:t xml:space="preserve">Note:- </w:t>
      </w:r>
      <w:r w:rsidRPr="00F60F16">
        <w:rPr>
          <w:sz w:val="22"/>
          <w:szCs w:val="22"/>
        </w:rPr>
        <w:t>The details of the Buffer Zone area have been given in Annexure-V&amp; the village-wise details of area included in the Forest blocks have been given in Annexure –XIX of volume II.</w:t>
      </w:r>
    </w:p>
    <w:p w:rsidR="008E0BA3" w:rsidRPr="00F60F16" w:rsidRDefault="008E0BA3" w:rsidP="00F60F16">
      <w:pPr>
        <w:jc w:val="center"/>
        <w:rPr>
          <w:b/>
          <w:bCs/>
        </w:rPr>
      </w:pPr>
      <w:r w:rsidRPr="00F60F16">
        <w:rPr>
          <w:b/>
          <w:bCs/>
        </w:rPr>
        <w:t>Composition of eco-tourism zone</w:t>
      </w:r>
    </w:p>
    <w:p w:rsidR="008E0BA3" w:rsidRPr="00420FC8" w:rsidRDefault="008E0BA3" w:rsidP="00F60F16">
      <w:pPr>
        <w:jc w:val="center"/>
        <w:rPr>
          <w:b/>
          <w:bCs/>
          <w:sz w:val="22"/>
          <w:szCs w:val="22"/>
          <w:u w:val="dash"/>
        </w:rPr>
      </w:pPr>
      <w:r w:rsidRPr="00420FC8">
        <w:rPr>
          <w:b/>
          <w:bCs/>
          <w:sz w:val="22"/>
          <w:szCs w:val="22"/>
          <w:u w:val="dash"/>
        </w:rPr>
        <w:t>Table-6.4</w:t>
      </w:r>
    </w:p>
    <w:tbl>
      <w:tblPr>
        <w:tblW w:w="9054" w:type="dxa"/>
        <w:jc w:val="center"/>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56"/>
        <w:gridCol w:w="3366"/>
        <w:gridCol w:w="3532"/>
      </w:tblGrid>
      <w:tr w:rsidR="008E0BA3" w:rsidRPr="00F60F16" w:rsidTr="002321EC">
        <w:trPr>
          <w:jc w:val="center"/>
        </w:trPr>
        <w:tc>
          <w:tcPr>
            <w:tcW w:w="2156" w:type="dxa"/>
            <w:vAlign w:val="center"/>
          </w:tcPr>
          <w:p w:rsidR="008E0BA3" w:rsidRPr="00F60F16" w:rsidRDefault="008E0BA3" w:rsidP="005C1EB0">
            <w:pPr>
              <w:spacing w:line="360" w:lineRule="auto"/>
              <w:jc w:val="center"/>
              <w:rPr>
                <w:b/>
                <w:bCs/>
                <w:sz w:val="22"/>
                <w:szCs w:val="22"/>
              </w:rPr>
            </w:pPr>
            <w:r w:rsidRPr="00F60F16">
              <w:rPr>
                <w:b/>
                <w:bCs/>
                <w:sz w:val="22"/>
                <w:szCs w:val="22"/>
              </w:rPr>
              <w:t>Overlapping Zone</w:t>
            </w:r>
          </w:p>
        </w:tc>
        <w:tc>
          <w:tcPr>
            <w:tcW w:w="3366" w:type="dxa"/>
            <w:vAlign w:val="center"/>
          </w:tcPr>
          <w:p w:rsidR="008E0BA3" w:rsidRPr="00F60F16" w:rsidRDefault="008E0BA3" w:rsidP="005C1EB0">
            <w:pPr>
              <w:spacing w:line="360" w:lineRule="auto"/>
              <w:jc w:val="center"/>
              <w:rPr>
                <w:b/>
                <w:bCs/>
                <w:sz w:val="22"/>
                <w:szCs w:val="22"/>
              </w:rPr>
            </w:pPr>
            <w:r w:rsidRPr="00F60F16">
              <w:rPr>
                <w:b/>
                <w:bCs/>
                <w:sz w:val="22"/>
                <w:szCs w:val="22"/>
              </w:rPr>
              <w:t>Comptt. No./Khasra No.</w:t>
            </w:r>
          </w:p>
        </w:tc>
        <w:tc>
          <w:tcPr>
            <w:tcW w:w="3532" w:type="dxa"/>
            <w:vAlign w:val="center"/>
          </w:tcPr>
          <w:p w:rsidR="008E0BA3" w:rsidRPr="00F60F16" w:rsidRDefault="008E0BA3" w:rsidP="005C1EB0">
            <w:pPr>
              <w:spacing w:line="360" w:lineRule="auto"/>
              <w:jc w:val="center"/>
              <w:rPr>
                <w:b/>
                <w:bCs/>
                <w:sz w:val="22"/>
                <w:szCs w:val="22"/>
              </w:rPr>
            </w:pPr>
            <w:r w:rsidRPr="00F60F16">
              <w:rPr>
                <w:b/>
                <w:bCs/>
                <w:sz w:val="22"/>
                <w:szCs w:val="22"/>
              </w:rPr>
              <w:t>Ares (in ha</w:t>
            </w:r>
            <w:r w:rsidRPr="00F60F16">
              <w:rPr>
                <w:b/>
                <w:bCs/>
                <w:sz w:val="22"/>
                <w:szCs w:val="22"/>
                <w:vertAlign w:val="superscript"/>
              </w:rPr>
              <w:t>)</w:t>
            </w:r>
          </w:p>
        </w:tc>
      </w:tr>
      <w:tr w:rsidR="008E0BA3" w:rsidRPr="00F60F16" w:rsidTr="002321EC">
        <w:trPr>
          <w:jc w:val="center"/>
        </w:trPr>
        <w:tc>
          <w:tcPr>
            <w:tcW w:w="2156" w:type="dxa"/>
            <w:vAlign w:val="center"/>
          </w:tcPr>
          <w:p w:rsidR="008E0BA3" w:rsidRPr="00F60F16" w:rsidRDefault="008E0BA3" w:rsidP="005C1EB0">
            <w:pPr>
              <w:spacing w:line="360" w:lineRule="auto"/>
              <w:jc w:val="center"/>
              <w:rPr>
                <w:sz w:val="22"/>
                <w:szCs w:val="22"/>
              </w:rPr>
            </w:pPr>
            <w:r w:rsidRPr="00F60F16">
              <w:rPr>
                <w:sz w:val="22"/>
                <w:szCs w:val="22"/>
              </w:rPr>
              <w:t>1 Core Zone</w:t>
            </w:r>
          </w:p>
        </w:tc>
        <w:tc>
          <w:tcPr>
            <w:tcW w:w="3366" w:type="dxa"/>
            <w:vAlign w:val="center"/>
          </w:tcPr>
          <w:p w:rsidR="008E0BA3" w:rsidRPr="00F60F16" w:rsidRDefault="008E0BA3" w:rsidP="005C1EB0">
            <w:pPr>
              <w:spacing w:line="360" w:lineRule="auto"/>
              <w:jc w:val="center"/>
              <w:rPr>
                <w:sz w:val="22"/>
                <w:szCs w:val="22"/>
              </w:rPr>
            </w:pPr>
            <w:r w:rsidRPr="00F60F16">
              <w:rPr>
                <w:sz w:val="22"/>
                <w:szCs w:val="22"/>
              </w:rPr>
              <w:t>P-6,7,35,36,37,42,56,57,65,69</w:t>
            </w:r>
          </w:p>
        </w:tc>
        <w:tc>
          <w:tcPr>
            <w:tcW w:w="3532" w:type="dxa"/>
            <w:vAlign w:val="center"/>
          </w:tcPr>
          <w:p w:rsidR="008E0BA3" w:rsidRPr="00F60F16" w:rsidRDefault="008E0BA3" w:rsidP="005C1EB0">
            <w:pPr>
              <w:spacing w:line="360" w:lineRule="auto"/>
              <w:jc w:val="center"/>
              <w:rPr>
                <w:sz w:val="22"/>
                <w:szCs w:val="22"/>
              </w:rPr>
            </w:pPr>
            <w:r w:rsidRPr="00F60F16">
              <w:rPr>
                <w:sz w:val="22"/>
                <w:szCs w:val="22"/>
              </w:rPr>
              <w:t>2608.528</w:t>
            </w:r>
          </w:p>
        </w:tc>
      </w:tr>
      <w:tr w:rsidR="008E0BA3" w:rsidRPr="00F60F16" w:rsidTr="002321EC">
        <w:trPr>
          <w:jc w:val="center"/>
        </w:trPr>
        <w:tc>
          <w:tcPr>
            <w:tcW w:w="2156" w:type="dxa"/>
            <w:vAlign w:val="center"/>
          </w:tcPr>
          <w:p w:rsidR="008E0BA3" w:rsidRPr="00F60F16" w:rsidRDefault="008E0BA3" w:rsidP="005C1EB0">
            <w:pPr>
              <w:spacing w:line="360" w:lineRule="auto"/>
              <w:jc w:val="center"/>
              <w:rPr>
                <w:sz w:val="22"/>
                <w:szCs w:val="22"/>
              </w:rPr>
            </w:pPr>
            <w:r w:rsidRPr="00F60F16">
              <w:rPr>
                <w:sz w:val="22"/>
                <w:szCs w:val="22"/>
              </w:rPr>
              <w:t>2 Buffer Zone</w:t>
            </w:r>
          </w:p>
        </w:tc>
        <w:tc>
          <w:tcPr>
            <w:tcW w:w="3366" w:type="dxa"/>
            <w:vAlign w:val="center"/>
          </w:tcPr>
          <w:p w:rsidR="008E0BA3" w:rsidRPr="00F60F16" w:rsidRDefault="008E0BA3" w:rsidP="005C1EB0">
            <w:pPr>
              <w:spacing w:line="360" w:lineRule="auto"/>
              <w:jc w:val="center"/>
              <w:rPr>
                <w:sz w:val="22"/>
                <w:szCs w:val="22"/>
              </w:rPr>
            </w:pPr>
            <w:r w:rsidRPr="00F60F16">
              <w:rPr>
                <w:sz w:val="22"/>
                <w:szCs w:val="22"/>
              </w:rPr>
              <w:t>Overlapped area in village within the sanctuary</w:t>
            </w:r>
          </w:p>
        </w:tc>
        <w:tc>
          <w:tcPr>
            <w:tcW w:w="3532" w:type="dxa"/>
            <w:vAlign w:val="center"/>
          </w:tcPr>
          <w:p w:rsidR="008E0BA3" w:rsidRPr="00F60F16" w:rsidRDefault="008E0BA3" w:rsidP="005C1EB0">
            <w:pPr>
              <w:spacing w:line="360" w:lineRule="auto"/>
              <w:jc w:val="center"/>
              <w:rPr>
                <w:sz w:val="22"/>
                <w:szCs w:val="22"/>
              </w:rPr>
            </w:pPr>
            <w:r w:rsidRPr="00F60F16">
              <w:rPr>
                <w:sz w:val="22"/>
                <w:szCs w:val="22"/>
              </w:rPr>
              <w:t>45191.472</w:t>
            </w:r>
          </w:p>
        </w:tc>
      </w:tr>
    </w:tbl>
    <w:p w:rsidR="008E0BA3" w:rsidRPr="00032876" w:rsidRDefault="008E0BA3" w:rsidP="005C1EB0">
      <w:pPr>
        <w:spacing w:line="360" w:lineRule="auto"/>
        <w:ind w:left="360"/>
        <w:jc w:val="both"/>
        <w:rPr>
          <w:sz w:val="14"/>
          <w:szCs w:val="14"/>
        </w:rPr>
      </w:pPr>
    </w:p>
    <w:p w:rsidR="008E0BA3" w:rsidRPr="00F60F16" w:rsidRDefault="008E0BA3" w:rsidP="005C1EB0">
      <w:pPr>
        <w:spacing w:line="360" w:lineRule="auto"/>
        <w:ind w:left="360"/>
        <w:jc w:val="both"/>
        <w:rPr>
          <w:sz w:val="22"/>
          <w:szCs w:val="22"/>
        </w:rPr>
      </w:pPr>
      <w:r w:rsidRPr="00032876">
        <w:rPr>
          <w:b/>
          <w:bCs/>
        </w:rPr>
        <w:t xml:space="preserve">Note:- </w:t>
      </w:r>
      <w:r w:rsidRPr="00F60F16">
        <w:rPr>
          <w:sz w:val="22"/>
          <w:szCs w:val="22"/>
        </w:rPr>
        <w:t>The details of the area of this Eco-tourism zone have been given in Annexure-V</w:t>
      </w:r>
    </w:p>
    <w:p w:rsidR="008E0BA3" w:rsidRPr="00032876" w:rsidRDefault="008E0BA3" w:rsidP="005C1EB0">
      <w:pPr>
        <w:tabs>
          <w:tab w:val="left" w:pos="8577"/>
        </w:tabs>
        <w:spacing w:line="360" w:lineRule="auto"/>
        <w:ind w:left="360"/>
        <w:rPr>
          <w:b/>
          <w:bCs/>
          <w:sz w:val="8"/>
          <w:szCs w:val="4"/>
        </w:rPr>
      </w:pPr>
      <w:r w:rsidRPr="00032876">
        <w:rPr>
          <w:b/>
          <w:bCs/>
          <w:sz w:val="8"/>
          <w:szCs w:val="4"/>
        </w:rPr>
        <w:tab/>
      </w:r>
    </w:p>
    <w:p w:rsidR="008E0BA3" w:rsidRPr="00F60F16" w:rsidRDefault="008E0BA3" w:rsidP="005C1EB0">
      <w:pPr>
        <w:ind w:left="360"/>
        <w:jc w:val="center"/>
        <w:rPr>
          <w:b/>
          <w:bCs/>
        </w:rPr>
      </w:pPr>
      <w:r w:rsidRPr="00F60F16">
        <w:rPr>
          <w:b/>
          <w:bCs/>
        </w:rPr>
        <w:t>Composition of riparian zone</w:t>
      </w:r>
    </w:p>
    <w:p w:rsidR="008E0BA3" w:rsidRPr="00420FC8" w:rsidRDefault="008E0BA3" w:rsidP="005C1EB0">
      <w:pPr>
        <w:ind w:left="360"/>
        <w:jc w:val="center"/>
        <w:rPr>
          <w:b/>
          <w:bCs/>
          <w:sz w:val="22"/>
          <w:szCs w:val="22"/>
          <w:u w:val="dash"/>
        </w:rPr>
      </w:pPr>
      <w:r w:rsidRPr="00420FC8">
        <w:rPr>
          <w:b/>
          <w:bCs/>
          <w:sz w:val="22"/>
          <w:szCs w:val="22"/>
          <w:u w:val="dash"/>
        </w:rPr>
        <w:t>Table-6.5</w:t>
      </w:r>
    </w:p>
    <w:tbl>
      <w:tblPr>
        <w:tblW w:w="0" w:type="auto"/>
        <w:jc w:val="center"/>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99"/>
        <w:gridCol w:w="1874"/>
        <w:gridCol w:w="1874"/>
        <w:gridCol w:w="1874"/>
        <w:gridCol w:w="1875"/>
      </w:tblGrid>
      <w:tr w:rsidR="008E0BA3" w:rsidRPr="00F60F16" w:rsidTr="002321EC">
        <w:trPr>
          <w:jc w:val="center"/>
        </w:trPr>
        <w:tc>
          <w:tcPr>
            <w:tcW w:w="1899" w:type="dxa"/>
          </w:tcPr>
          <w:p w:rsidR="008E0BA3" w:rsidRPr="00F60F16" w:rsidRDefault="008E0BA3" w:rsidP="005C1EB0">
            <w:pPr>
              <w:spacing w:line="360" w:lineRule="auto"/>
              <w:jc w:val="center"/>
              <w:rPr>
                <w:b/>
                <w:bCs/>
                <w:sz w:val="22"/>
                <w:szCs w:val="22"/>
              </w:rPr>
            </w:pPr>
            <w:r w:rsidRPr="00F60F16">
              <w:rPr>
                <w:b/>
                <w:bCs/>
                <w:sz w:val="22"/>
                <w:szCs w:val="22"/>
              </w:rPr>
              <w:t>River</w:t>
            </w:r>
          </w:p>
        </w:tc>
        <w:tc>
          <w:tcPr>
            <w:tcW w:w="5622" w:type="dxa"/>
            <w:gridSpan w:val="3"/>
          </w:tcPr>
          <w:p w:rsidR="008E0BA3" w:rsidRPr="00F60F16" w:rsidRDefault="008E0BA3" w:rsidP="005C1EB0">
            <w:pPr>
              <w:spacing w:line="360" w:lineRule="auto"/>
              <w:jc w:val="center"/>
              <w:rPr>
                <w:b/>
                <w:bCs/>
                <w:sz w:val="22"/>
                <w:szCs w:val="22"/>
              </w:rPr>
            </w:pPr>
            <w:r w:rsidRPr="00F60F16">
              <w:rPr>
                <w:b/>
                <w:bCs/>
                <w:sz w:val="22"/>
                <w:szCs w:val="22"/>
              </w:rPr>
              <w:t>Ares in Km</w:t>
            </w:r>
            <w:r w:rsidRPr="00F60F16">
              <w:rPr>
                <w:b/>
                <w:bCs/>
                <w:sz w:val="22"/>
                <w:szCs w:val="22"/>
                <w:vertAlign w:val="superscript"/>
              </w:rPr>
              <w:t>2</w:t>
            </w:r>
          </w:p>
        </w:tc>
        <w:tc>
          <w:tcPr>
            <w:tcW w:w="1875" w:type="dxa"/>
          </w:tcPr>
          <w:p w:rsidR="008E0BA3" w:rsidRPr="00F60F16" w:rsidRDefault="008E0BA3" w:rsidP="005C1EB0">
            <w:pPr>
              <w:spacing w:line="360" w:lineRule="auto"/>
              <w:jc w:val="center"/>
              <w:rPr>
                <w:b/>
                <w:bCs/>
                <w:sz w:val="22"/>
                <w:szCs w:val="22"/>
              </w:rPr>
            </w:pPr>
            <w:r w:rsidRPr="00F60F16">
              <w:rPr>
                <w:b/>
                <w:bCs/>
                <w:sz w:val="22"/>
                <w:szCs w:val="22"/>
              </w:rPr>
              <w:t>Remarks</w:t>
            </w:r>
          </w:p>
        </w:tc>
      </w:tr>
      <w:tr w:rsidR="008E0BA3" w:rsidRPr="00F60F16" w:rsidTr="002321EC">
        <w:trPr>
          <w:jc w:val="center"/>
        </w:trPr>
        <w:tc>
          <w:tcPr>
            <w:tcW w:w="1899" w:type="dxa"/>
          </w:tcPr>
          <w:p w:rsidR="008E0BA3" w:rsidRPr="00F60F16" w:rsidRDefault="008E0BA3" w:rsidP="005C1EB0">
            <w:pPr>
              <w:spacing w:line="360" w:lineRule="auto"/>
              <w:jc w:val="both"/>
              <w:rPr>
                <w:sz w:val="22"/>
                <w:szCs w:val="22"/>
              </w:rPr>
            </w:pPr>
          </w:p>
        </w:tc>
        <w:tc>
          <w:tcPr>
            <w:tcW w:w="1874" w:type="dxa"/>
          </w:tcPr>
          <w:p w:rsidR="008E0BA3" w:rsidRPr="00F60F16" w:rsidRDefault="008E0BA3" w:rsidP="005C1EB0">
            <w:pPr>
              <w:spacing w:line="360" w:lineRule="auto"/>
              <w:jc w:val="center"/>
              <w:rPr>
                <w:sz w:val="22"/>
                <w:szCs w:val="22"/>
              </w:rPr>
            </w:pPr>
            <w:r w:rsidRPr="00F60F16">
              <w:rPr>
                <w:sz w:val="22"/>
                <w:szCs w:val="22"/>
              </w:rPr>
              <w:t>CZ</w:t>
            </w:r>
          </w:p>
        </w:tc>
        <w:tc>
          <w:tcPr>
            <w:tcW w:w="1874" w:type="dxa"/>
          </w:tcPr>
          <w:p w:rsidR="008E0BA3" w:rsidRPr="00F60F16" w:rsidRDefault="008E0BA3" w:rsidP="005C1EB0">
            <w:pPr>
              <w:spacing w:line="360" w:lineRule="auto"/>
              <w:jc w:val="both"/>
              <w:rPr>
                <w:sz w:val="22"/>
                <w:szCs w:val="22"/>
              </w:rPr>
            </w:pPr>
            <w:r w:rsidRPr="00F60F16">
              <w:rPr>
                <w:sz w:val="22"/>
                <w:szCs w:val="22"/>
              </w:rPr>
              <w:t>BZ</w:t>
            </w:r>
          </w:p>
        </w:tc>
        <w:tc>
          <w:tcPr>
            <w:tcW w:w="1874" w:type="dxa"/>
          </w:tcPr>
          <w:p w:rsidR="008E0BA3" w:rsidRPr="00F60F16" w:rsidRDefault="008E0BA3" w:rsidP="005C1EB0">
            <w:pPr>
              <w:spacing w:line="360" w:lineRule="auto"/>
              <w:jc w:val="both"/>
              <w:rPr>
                <w:sz w:val="22"/>
                <w:szCs w:val="22"/>
              </w:rPr>
            </w:pPr>
            <w:r w:rsidRPr="00F60F16">
              <w:rPr>
                <w:sz w:val="22"/>
                <w:szCs w:val="22"/>
              </w:rPr>
              <w:t>Total</w:t>
            </w:r>
          </w:p>
        </w:tc>
        <w:tc>
          <w:tcPr>
            <w:tcW w:w="1875" w:type="dxa"/>
          </w:tcPr>
          <w:p w:rsidR="008E0BA3" w:rsidRPr="00F60F16" w:rsidRDefault="008E0BA3" w:rsidP="005C1EB0">
            <w:pPr>
              <w:spacing w:line="360" w:lineRule="auto"/>
              <w:jc w:val="both"/>
              <w:rPr>
                <w:sz w:val="22"/>
                <w:szCs w:val="22"/>
              </w:rPr>
            </w:pPr>
          </w:p>
        </w:tc>
      </w:tr>
      <w:tr w:rsidR="008E0BA3" w:rsidRPr="00F60F16" w:rsidTr="002321EC">
        <w:trPr>
          <w:jc w:val="center"/>
        </w:trPr>
        <w:tc>
          <w:tcPr>
            <w:tcW w:w="1899" w:type="dxa"/>
          </w:tcPr>
          <w:p w:rsidR="008E0BA3" w:rsidRPr="00F60F16" w:rsidRDefault="008E0BA3" w:rsidP="005C1EB0">
            <w:pPr>
              <w:spacing w:line="360" w:lineRule="auto"/>
              <w:jc w:val="both"/>
              <w:rPr>
                <w:sz w:val="22"/>
                <w:szCs w:val="22"/>
              </w:rPr>
            </w:pPr>
            <w:r w:rsidRPr="00F60F16">
              <w:rPr>
                <w:sz w:val="22"/>
                <w:szCs w:val="22"/>
              </w:rPr>
              <w:t>Son</w:t>
            </w:r>
          </w:p>
        </w:tc>
        <w:tc>
          <w:tcPr>
            <w:tcW w:w="1874" w:type="dxa"/>
          </w:tcPr>
          <w:p w:rsidR="008E0BA3" w:rsidRPr="00F60F16" w:rsidRDefault="008E0BA3" w:rsidP="005C1EB0">
            <w:pPr>
              <w:spacing w:line="360" w:lineRule="auto"/>
              <w:jc w:val="center"/>
              <w:rPr>
                <w:sz w:val="22"/>
                <w:szCs w:val="22"/>
              </w:rPr>
            </w:pPr>
            <w:r w:rsidRPr="00F60F16">
              <w:rPr>
                <w:sz w:val="22"/>
                <w:szCs w:val="22"/>
              </w:rPr>
              <w:t>66.26</w:t>
            </w:r>
          </w:p>
        </w:tc>
        <w:tc>
          <w:tcPr>
            <w:tcW w:w="1874" w:type="dxa"/>
          </w:tcPr>
          <w:p w:rsidR="008E0BA3" w:rsidRPr="00F60F16" w:rsidRDefault="008E0BA3" w:rsidP="005C1EB0">
            <w:pPr>
              <w:spacing w:line="360" w:lineRule="auto"/>
              <w:jc w:val="both"/>
              <w:rPr>
                <w:sz w:val="22"/>
                <w:szCs w:val="22"/>
              </w:rPr>
            </w:pPr>
            <w:r w:rsidRPr="00F60F16">
              <w:rPr>
                <w:sz w:val="22"/>
                <w:szCs w:val="22"/>
              </w:rPr>
              <w:t>22.50</w:t>
            </w:r>
          </w:p>
        </w:tc>
        <w:tc>
          <w:tcPr>
            <w:tcW w:w="1874" w:type="dxa"/>
          </w:tcPr>
          <w:p w:rsidR="008E0BA3" w:rsidRPr="00F60F16" w:rsidRDefault="008E0BA3" w:rsidP="005C1EB0">
            <w:pPr>
              <w:spacing w:line="360" w:lineRule="auto"/>
              <w:jc w:val="both"/>
              <w:rPr>
                <w:sz w:val="22"/>
                <w:szCs w:val="22"/>
              </w:rPr>
            </w:pPr>
            <w:r w:rsidRPr="00F60F16">
              <w:rPr>
                <w:sz w:val="22"/>
                <w:szCs w:val="22"/>
              </w:rPr>
              <w:t>88.76</w:t>
            </w:r>
          </w:p>
        </w:tc>
        <w:tc>
          <w:tcPr>
            <w:tcW w:w="1875" w:type="dxa"/>
          </w:tcPr>
          <w:p w:rsidR="008E0BA3" w:rsidRPr="00F60F16" w:rsidRDefault="008E0BA3" w:rsidP="005C1EB0">
            <w:pPr>
              <w:spacing w:line="360" w:lineRule="auto"/>
              <w:jc w:val="both"/>
              <w:rPr>
                <w:sz w:val="22"/>
                <w:szCs w:val="22"/>
              </w:rPr>
            </w:pPr>
          </w:p>
        </w:tc>
      </w:tr>
      <w:tr w:rsidR="008E0BA3" w:rsidRPr="00F60F16" w:rsidTr="002321EC">
        <w:trPr>
          <w:jc w:val="center"/>
        </w:trPr>
        <w:tc>
          <w:tcPr>
            <w:tcW w:w="1899" w:type="dxa"/>
          </w:tcPr>
          <w:p w:rsidR="008E0BA3" w:rsidRPr="00F60F16" w:rsidRDefault="00596515" w:rsidP="005C1EB0">
            <w:pPr>
              <w:spacing w:line="360" w:lineRule="auto"/>
              <w:jc w:val="both"/>
              <w:rPr>
                <w:sz w:val="22"/>
                <w:szCs w:val="22"/>
              </w:rPr>
            </w:pPr>
            <w:r>
              <w:rPr>
                <w:sz w:val="22"/>
                <w:szCs w:val="22"/>
              </w:rPr>
              <w:t>Bel</w:t>
            </w:r>
            <w:r w:rsidR="008E0BA3" w:rsidRPr="00F60F16">
              <w:rPr>
                <w:sz w:val="22"/>
                <w:szCs w:val="22"/>
              </w:rPr>
              <w:t>an</w:t>
            </w:r>
          </w:p>
        </w:tc>
        <w:tc>
          <w:tcPr>
            <w:tcW w:w="1874" w:type="dxa"/>
          </w:tcPr>
          <w:p w:rsidR="008E0BA3" w:rsidRPr="00F60F16" w:rsidRDefault="008E0BA3" w:rsidP="005C1EB0">
            <w:pPr>
              <w:spacing w:line="360" w:lineRule="auto"/>
              <w:jc w:val="center"/>
              <w:rPr>
                <w:sz w:val="22"/>
                <w:szCs w:val="22"/>
              </w:rPr>
            </w:pPr>
            <w:r w:rsidRPr="00F60F16">
              <w:rPr>
                <w:sz w:val="22"/>
                <w:szCs w:val="22"/>
              </w:rPr>
              <w:t>35.00</w:t>
            </w:r>
          </w:p>
        </w:tc>
        <w:tc>
          <w:tcPr>
            <w:tcW w:w="1874" w:type="dxa"/>
          </w:tcPr>
          <w:p w:rsidR="008E0BA3" w:rsidRPr="00F60F16" w:rsidRDefault="008E0BA3" w:rsidP="005C1EB0">
            <w:pPr>
              <w:spacing w:line="360" w:lineRule="auto"/>
              <w:jc w:val="both"/>
              <w:rPr>
                <w:sz w:val="22"/>
                <w:szCs w:val="22"/>
              </w:rPr>
            </w:pPr>
            <w:r w:rsidRPr="00F60F16">
              <w:rPr>
                <w:sz w:val="22"/>
                <w:szCs w:val="22"/>
              </w:rPr>
              <w:t>-</w:t>
            </w:r>
          </w:p>
        </w:tc>
        <w:tc>
          <w:tcPr>
            <w:tcW w:w="1874" w:type="dxa"/>
          </w:tcPr>
          <w:p w:rsidR="008E0BA3" w:rsidRPr="00F60F16" w:rsidRDefault="008E0BA3" w:rsidP="005C1EB0">
            <w:pPr>
              <w:spacing w:line="360" w:lineRule="auto"/>
              <w:jc w:val="both"/>
              <w:rPr>
                <w:sz w:val="22"/>
                <w:szCs w:val="22"/>
              </w:rPr>
            </w:pPr>
            <w:r w:rsidRPr="00F60F16">
              <w:rPr>
                <w:sz w:val="22"/>
                <w:szCs w:val="22"/>
              </w:rPr>
              <w:t>35.00</w:t>
            </w:r>
          </w:p>
        </w:tc>
        <w:tc>
          <w:tcPr>
            <w:tcW w:w="1875" w:type="dxa"/>
          </w:tcPr>
          <w:p w:rsidR="008E0BA3" w:rsidRPr="00F60F16" w:rsidRDefault="008E0BA3" w:rsidP="005C1EB0">
            <w:pPr>
              <w:spacing w:line="360" w:lineRule="auto"/>
              <w:jc w:val="both"/>
              <w:rPr>
                <w:sz w:val="22"/>
                <w:szCs w:val="22"/>
              </w:rPr>
            </w:pPr>
          </w:p>
        </w:tc>
      </w:tr>
      <w:tr w:rsidR="008E0BA3" w:rsidRPr="00F60F16" w:rsidTr="002321EC">
        <w:trPr>
          <w:jc w:val="center"/>
        </w:trPr>
        <w:tc>
          <w:tcPr>
            <w:tcW w:w="1899" w:type="dxa"/>
          </w:tcPr>
          <w:p w:rsidR="008E0BA3" w:rsidRPr="00F60F16" w:rsidRDefault="008E0BA3" w:rsidP="005C1EB0">
            <w:pPr>
              <w:spacing w:line="360" w:lineRule="auto"/>
              <w:jc w:val="both"/>
              <w:rPr>
                <w:sz w:val="22"/>
                <w:szCs w:val="22"/>
              </w:rPr>
            </w:pPr>
          </w:p>
        </w:tc>
        <w:tc>
          <w:tcPr>
            <w:tcW w:w="1874" w:type="dxa"/>
          </w:tcPr>
          <w:p w:rsidR="008E0BA3" w:rsidRPr="00F60F16" w:rsidRDefault="008E0BA3" w:rsidP="005C1EB0">
            <w:pPr>
              <w:spacing w:line="360" w:lineRule="auto"/>
              <w:ind w:left="360"/>
              <w:jc w:val="center"/>
              <w:rPr>
                <w:sz w:val="22"/>
                <w:szCs w:val="22"/>
              </w:rPr>
            </w:pPr>
            <w:r w:rsidRPr="00F60F16">
              <w:rPr>
                <w:sz w:val="22"/>
                <w:szCs w:val="22"/>
              </w:rPr>
              <w:t>101.26</w:t>
            </w:r>
          </w:p>
        </w:tc>
        <w:tc>
          <w:tcPr>
            <w:tcW w:w="1874" w:type="dxa"/>
          </w:tcPr>
          <w:p w:rsidR="008E0BA3" w:rsidRPr="00F60F16" w:rsidRDefault="008E0BA3" w:rsidP="005C1EB0">
            <w:pPr>
              <w:spacing w:line="360" w:lineRule="auto"/>
              <w:jc w:val="both"/>
              <w:rPr>
                <w:sz w:val="22"/>
                <w:szCs w:val="22"/>
              </w:rPr>
            </w:pPr>
            <w:r w:rsidRPr="00F60F16">
              <w:rPr>
                <w:sz w:val="22"/>
                <w:szCs w:val="22"/>
              </w:rPr>
              <w:t>22.50</w:t>
            </w:r>
          </w:p>
        </w:tc>
        <w:tc>
          <w:tcPr>
            <w:tcW w:w="1874" w:type="dxa"/>
          </w:tcPr>
          <w:p w:rsidR="008E0BA3" w:rsidRPr="00F60F16" w:rsidRDefault="008E0BA3" w:rsidP="005C1EB0">
            <w:pPr>
              <w:spacing w:line="360" w:lineRule="auto"/>
              <w:jc w:val="both"/>
              <w:rPr>
                <w:sz w:val="22"/>
                <w:szCs w:val="22"/>
              </w:rPr>
            </w:pPr>
            <w:r w:rsidRPr="00F60F16">
              <w:rPr>
                <w:sz w:val="22"/>
                <w:szCs w:val="22"/>
              </w:rPr>
              <w:t>123.76</w:t>
            </w:r>
          </w:p>
        </w:tc>
        <w:tc>
          <w:tcPr>
            <w:tcW w:w="1875" w:type="dxa"/>
          </w:tcPr>
          <w:p w:rsidR="008E0BA3" w:rsidRPr="00F60F16" w:rsidRDefault="008E0BA3" w:rsidP="005C1EB0">
            <w:pPr>
              <w:spacing w:line="360" w:lineRule="auto"/>
              <w:jc w:val="both"/>
              <w:rPr>
                <w:sz w:val="22"/>
                <w:szCs w:val="22"/>
              </w:rPr>
            </w:pPr>
          </w:p>
        </w:tc>
      </w:tr>
    </w:tbl>
    <w:p w:rsidR="008E0BA3" w:rsidRPr="00032876" w:rsidRDefault="008E0BA3" w:rsidP="005C1EB0">
      <w:pPr>
        <w:spacing w:line="360" w:lineRule="auto"/>
        <w:ind w:left="360"/>
        <w:jc w:val="both"/>
      </w:pPr>
      <w:r w:rsidRPr="00032876">
        <w:rPr>
          <w:b/>
          <w:bCs/>
        </w:rPr>
        <w:t xml:space="preserve">Note:- </w:t>
      </w:r>
      <w:r w:rsidRPr="00F60F16">
        <w:rPr>
          <w:sz w:val="22"/>
          <w:szCs w:val="22"/>
        </w:rPr>
        <w:t>The details of the area of this riparian zone have been given in Annexure-V</w:t>
      </w:r>
    </w:p>
    <w:p w:rsidR="008E0BA3" w:rsidRPr="00032876" w:rsidRDefault="008E0BA3" w:rsidP="005C1EB0">
      <w:pPr>
        <w:spacing w:line="360" w:lineRule="auto"/>
        <w:ind w:left="360"/>
        <w:jc w:val="both"/>
        <w:rPr>
          <w:sz w:val="2"/>
          <w:szCs w:val="2"/>
        </w:rPr>
      </w:pPr>
    </w:p>
    <w:p w:rsidR="008E0BA3" w:rsidRPr="00F60F16" w:rsidRDefault="008E0BA3" w:rsidP="005C1EB0">
      <w:pPr>
        <w:jc w:val="both"/>
        <w:rPr>
          <w:b/>
          <w:bCs/>
        </w:rPr>
      </w:pPr>
      <w:r w:rsidRPr="00F60F16">
        <w:rPr>
          <w:b/>
          <w:bCs/>
        </w:rPr>
        <w:t>6.4 Zone plans:-</w:t>
      </w:r>
    </w:p>
    <w:p w:rsidR="008E0BA3" w:rsidRPr="00F60F16" w:rsidRDefault="00F60F16" w:rsidP="005C1EB0">
      <w:pPr>
        <w:jc w:val="center"/>
        <w:rPr>
          <w:b/>
          <w:bCs/>
        </w:rPr>
      </w:pPr>
      <w:r>
        <w:rPr>
          <w:b/>
          <w:bCs/>
        </w:rPr>
        <w:t xml:space="preserve">   </w:t>
      </w:r>
      <w:r w:rsidR="008E0BA3" w:rsidRPr="00F60F16">
        <w:rPr>
          <w:b/>
          <w:bCs/>
        </w:rPr>
        <w:t>(1)</w:t>
      </w:r>
    </w:p>
    <w:p w:rsidR="008E0BA3" w:rsidRPr="00196318" w:rsidRDefault="008E0BA3" w:rsidP="005C1EB0">
      <w:pPr>
        <w:ind w:left="360"/>
        <w:jc w:val="center"/>
        <w:rPr>
          <w:b/>
          <w:bCs/>
          <w:u w:val="thick"/>
        </w:rPr>
      </w:pPr>
      <w:r w:rsidRPr="00196318">
        <w:rPr>
          <w:b/>
          <w:bCs/>
          <w:u w:val="thick"/>
        </w:rPr>
        <w:t>Core Zone</w:t>
      </w:r>
    </w:p>
    <w:p w:rsidR="008E0BA3" w:rsidRPr="00F60F16" w:rsidRDefault="008E0BA3" w:rsidP="005C1EB0">
      <w:pPr>
        <w:numPr>
          <w:ilvl w:val="0"/>
          <w:numId w:val="26"/>
        </w:numPr>
        <w:spacing w:line="360" w:lineRule="auto"/>
        <w:ind w:left="0" w:firstLine="0"/>
        <w:jc w:val="both"/>
        <w:rPr>
          <w:sz w:val="22"/>
          <w:szCs w:val="22"/>
        </w:rPr>
      </w:pPr>
      <w:r w:rsidRPr="00F60F16">
        <w:rPr>
          <w:sz w:val="22"/>
          <w:szCs w:val="22"/>
        </w:rPr>
        <w:t>No disturbance is allowed</w:t>
      </w:r>
      <w:r w:rsidR="00A12E23" w:rsidRPr="00F60F16">
        <w:rPr>
          <w:sz w:val="22"/>
          <w:szCs w:val="22"/>
        </w:rPr>
        <w:t>.</w:t>
      </w:r>
    </w:p>
    <w:p w:rsidR="008E0BA3" w:rsidRPr="00F60F16" w:rsidRDefault="008E0BA3" w:rsidP="005C1EB0">
      <w:pPr>
        <w:numPr>
          <w:ilvl w:val="0"/>
          <w:numId w:val="26"/>
        </w:numPr>
        <w:spacing w:line="360" w:lineRule="auto"/>
        <w:ind w:left="0" w:firstLine="0"/>
        <w:jc w:val="both"/>
        <w:rPr>
          <w:sz w:val="22"/>
          <w:szCs w:val="22"/>
        </w:rPr>
      </w:pPr>
      <w:r w:rsidRPr="00F60F16">
        <w:rPr>
          <w:sz w:val="22"/>
          <w:szCs w:val="22"/>
        </w:rPr>
        <w:t>No or minimum entry of the people</w:t>
      </w:r>
      <w:r w:rsidR="00A12E23" w:rsidRPr="00F60F16">
        <w:rPr>
          <w:sz w:val="22"/>
          <w:szCs w:val="22"/>
        </w:rPr>
        <w:t>.</w:t>
      </w:r>
    </w:p>
    <w:p w:rsidR="008E0BA3" w:rsidRPr="00F60F16" w:rsidRDefault="008E0BA3" w:rsidP="005C1EB0">
      <w:pPr>
        <w:numPr>
          <w:ilvl w:val="0"/>
          <w:numId w:val="26"/>
        </w:numPr>
        <w:spacing w:line="360" w:lineRule="auto"/>
        <w:ind w:left="0" w:firstLine="0"/>
        <w:jc w:val="both"/>
        <w:rPr>
          <w:sz w:val="22"/>
          <w:szCs w:val="22"/>
        </w:rPr>
      </w:pPr>
      <w:r w:rsidRPr="00F60F16">
        <w:rPr>
          <w:sz w:val="22"/>
          <w:szCs w:val="22"/>
        </w:rPr>
        <w:t>Restoration of degraded habitats</w:t>
      </w:r>
      <w:r w:rsidR="00A12E23" w:rsidRPr="00F60F16">
        <w:rPr>
          <w:sz w:val="22"/>
          <w:szCs w:val="22"/>
        </w:rPr>
        <w:t>.</w:t>
      </w:r>
    </w:p>
    <w:p w:rsidR="008E0BA3" w:rsidRPr="00F60F16" w:rsidRDefault="008E0BA3" w:rsidP="005C1EB0">
      <w:pPr>
        <w:numPr>
          <w:ilvl w:val="0"/>
          <w:numId w:val="26"/>
        </w:numPr>
        <w:spacing w:line="360" w:lineRule="auto"/>
        <w:ind w:left="0" w:firstLine="0"/>
        <w:jc w:val="both"/>
        <w:rPr>
          <w:sz w:val="22"/>
          <w:szCs w:val="22"/>
        </w:rPr>
      </w:pPr>
      <w:r w:rsidRPr="00F60F16">
        <w:rPr>
          <w:sz w:val="22"/>
          <w:szCs w:val="22"/>
        </w:rPr>
        <w:t>Enrichment planting</w:t>
      </w:r>
      <w:r w:rsidR="00A12E23" w:rsidRPr="00F60F16">
        <w:rPr>
          <w:sz w:val="22"/>
          <w:szCs w:val="22"/>
        </w:rPr>
        <w:t>.</w:t>
      </w:r>
    </w:p>
    <w:p w:rsidR="008E0BA3" w:rsidRPr="00F60F16" w:rsidRDefault="008E0BA3" w:rsidP="005C1EB0">
      <w:pPr>
        <w:numPr>
          <w:ilvl w:val="0"/>
          <w:numId w:val="26"/>
        </w:numPr>
        <w:spacing w:line="360" w:lineRule="auto"/>
        <w:ind w:left="0" w:firstLine="0"/>
        <w:jc w:val="both"/>
        <w:rPr>
          <w:sz w:val="22"/>
          <w:szCs w:val="22"/>
        </w:rPr>
      </w:pPr>
      <w:r w:rsidRPr="00F60F16">
        <w:rPr>
          <w:sz w:val="22"/>
          <w:szCs w:val="22"/>
        </w:rPr>
        <w:t>Control of weeds</w:t>
      </w:r>
      <w:r w:rsidR="00A12E23" w:rsidRPr="00F60F16">
        <w:rPr>
          <w:sz w:val="22"/>
          <w:szCs w:val="22"/>
        </w:rPr>
        <w:t>.</w:t>
      </w:r>
    </w:p>
    <w:p w:rsidR="008E0BA3" w:rsidRPr="00F60F16" w:rsidRDefault="008E0BA3" w:rsidP="005C1EB0">
      <w:pPr>
        <w:numPr>
          <w:ilvl w:val="0"/>
          <w:numId w:val="26"/>
        </w:numPr>
        <w:spacing w:line="360" w:lineRule="auto"/>
        <w:ind w:left="0" w:firstLine="0"/>
        <w:jc w:val="both"/>
        <w:rPr>
          <w:sz w:val="22"/>
          <w:szCs w:val="22"/>
        </w:rPr>
      </w:pPr>
      <w:r w:rsidRPr="00F60F16">
        <w:rPr>
          <w:sz w:val="22"/>
          <w:szCs w:val="22"/>
        </w:rPr>
        <w:t>Soil and moisture conservation</w:t>
      </w:r>
      <w:r w:rsidR="00A12E23" w:rsidRPr="00F60F16">
        <w:rPr>
          <w:sz w:val="22"/>
          <w:szCs w:val="22"/>
        </w:rPr>
        <w:t>.</w:t>
      </w:r>
    </w:p>
    <w:p w:rsidR="008E0BA3" w:rsidRPr="00F60F16" w:rsidRDefault="008E0BA3" w:rsidP="005C1EB0">
      <w:pPr>
        <w:numPr>
          <w:ilvl w:val="0"/>
          <w:numId w:val="26"/>
        </w:numPr>
        <w:spacing w:line="360" w:lineRule="auto"/>
        <w:ind w:left="0" w:firstLine="0"/>
        <w:jc w:val="both"/>
        <w:rPr>
          <w:sz w:val="22"/>
          <w:szCs w:val="22"/>
        </w:rPr>
      </w:pPr>
      <w:r w:rsidRPr="00F60F16">
        <w:rPr>
          <w:sz w:val="22"/>
          <w:szCs w:val="22"/>
        </w:rPr>
        <w:t>Fire protection measures</w:t>
      </w:r>
      <w:r w:rsidR="00A12E23" w:rsidRPr="00F60F16">
        <w:rPr>
          <w:sz w:val="22"/>
          <w:szCs w:val="22"/>
        </w:rPr>
        <w:t>.</w:t>
      </w:r>
      <w:r w:rsidRPr="00F60F16">
        <w:rPr>
          <w:sz w:val="22"/>
          <w:szCs w:val="22"/>
        </w:rPr>
        <w:t xml:space="preserve"> </w:t>
      </w:r>
    </w:p>
    <w:p w:rsidR="008E0BA3" w:rsidRPr="00F60F16" w:rsidRDefault="008E0BA3" w:rsidP="005C1EB0">
      <w:pPr>
        <w:numPr>
          <w:ilvl w:val="0"/>
          <w:numId w:val="26"/>
        </w:numPr>
        <w:spacing w:line="360" w:lineRule="auto"/>
        <w:ind w:left="0" w:firstLine="0"/>
        <w:jc w:val="both"/>
        <w:rPr>
          <w:sz w:val="22"/>
          <w:szCs w:val="22"/>
        </w:rPr>
      </w:pPr>
      <w:r w:rsidRPr="00F60F16">
        <w:rPr>
          <w:sz w:val="22"/>
          <w:szCs w:val="22"/>
        </w:rPr>
        <w:t>Relocation of Villages</w:t>
      </w:r>
      <w:r w:rsidR="00A12E23" w:rsidRPr="00F60F16">
        <w:rPr>
          <w:sz w:val="22"/>
          <w:szCs w:val="22"/>
        </w:rPr>
        <w:t>.</w:t>
      </w:r>
    </w:p>
    <w:p w:rsidR="008E0BA3" w:rsidRPr="00F60F16" w:rsidRDefault="008E0BA3" w:rsidP="005C1EB0">
      <w:pPr>
        <w:numPr>
          <w:ilvl w:val="0"/>
          <w:numId w:val="26"/>
        </w:numPr>
        <w:spacing w:line="360" w:lineRule="auto"/>
        <w:ind w:left="0" w:firstLine="0"/>
        <w:jc w:val="both"/>
        <w:rPr>
          <w:sz w:val="22"/>
          <w:szCs w:val="22"/>
        </w:rPr>
      </w:pPr>
      <w:r w:rsidRPr="00F60F16">
        <w:rPr>
          <w:sz w:val="22"/>
          <w:szCs w:val="22"/>
        </w:rPr>
        <w:t>Distinct area demarcation</w:t>
      </w:r>
      <w:r w:rsidR="00A12E23" w:rsidRPr="00F60F16">
        <w:rPr>
          <w:sz w:val="22"/>
          <w:szCs w:val="22"/>
        </w:rPr>
        <w:t>.</w:t>
      </w:r>
    </w:p>
    <w:p w:rsidR="008E0BA3" w:rsidRPr="00F60F16" w:rsidRDefault="008E0BA3" w:rsidP="005C1EB0">
      <w:pPr>
        <w:numPr>
          <w:ilvl w:val="0"/>
          <w:numId w:val="26"/>
        </w:numPr>
        <w:spacing w:line="360" w:lineRule="auto"/>
        <w:ind w:left="0" w:firstLine="0"/>
        <w:jc w:val="both"/>
        <w:rPr>
          <w:sz w:val="22"/>
          <w:szCs w:val="22"/>
        </w:rPr>
      </w:pPr>
      <w:smartTag w:uri="urn:schemas-microsoft-com:office:smarttags" w:element="stockticker">
        <w:r w:rsidRPr="00F60F16">
          <w:rPr>
            <w:sz w:val="22"/>
            <w:szCs w:val="22"/>
          </w:rPr>
          <w:t>ANR</w:t>
        </w:r>
      </w:smartTag>
      <w:r w:rsidRPr="00F60F16">
        <w:rPr>
          <w:sz w:val="22"/>
          <w:szCs w:val="22"/>
        </w:rPr>
        <w:t xml:space="preserve"> works</w:t>
      </w:r>
      <w:r w:rsidR="00A12E23" w:rsidRPr="00F60F16">
        <w:rPr>
          <w:sz w:val="22"/>
          <w:szCs w:val="22"/>
        </w:rPr>
        <w:t>.</w:t>
      </w:r>
    </w:p>
    <w:p w:rsidR="008E0BA3" w:rsidRPr="00F60F16" w:rsidRDefault="008E0BA3" w:rsidP="005C1EB0">
      <w:pPr>
        <w:numPr>
          <w:ilvl w:val="0"/>
          <w:numId w:val="26"/>
        </w:numPr>
        <w:spacing w:line="360" w:lineRule="auto"/>
        <w:ind w:left="0" w:firstLine="0"/>
        <w:jc w:val="both"/>
        <w:rPr>
          <w:sz w:val="22"/>
          <w:szCs w:val="22"/>
        </w:rPr>
      </w:pPr>
      <w:r w:rsidRPr="00F60F16">
        <w:rPr>
          <w:sz w:val="22"/>
          <w:szCs w:val="22"/>
        </w:rPr>
        <w:t>involving people</w:t>
      </w:r>
      <w:r w:rsidR="00A12E23" w:rsidRPr="00F60F16">
        <w:rPr>
          <w:sz w:val="22"/>
          <w:szCs w:val="22"/>
        </w:rPr>
        <w:t>.</w:t>
      </w:r>
    </w:p>
    <w:p w:rsidR="008E0BA3" w:rsidRPr="00F60F16" w:rsidRDefault="008E0BA3" w:rsidP="005C1EB0">
      <w:pPr>
        <w:numPr>
          <w:ilvl w:val="0"/>
          <w:numId w:val="26"/>
        </w:numPr>
        <w:spacing w:line="360" w:lineRule="auto"/>
        <w:ind w:left="0" w:firstLine="0"/>
        <w:jc w:val="both"/>
        <w:rPr>
          <w:sz w:val="22"/>
          <w:szCs w:val="22"/>
        </w:rPr>
      </w:pPr>
      <w:r w:rsidRPr="00F60F16">
        <w:rPr>
          <w:sz w:val="22"/>
          <w:szCs w:val="22"/>
        </w:rPr>
        <w:t>No grazing</w:t>
      </w:r>
      <w:r w:rsidR="00A12E23" w:rsidRPr="00F60F16">
        <w:rPr>
          <w:sz w:val="22"/>
          <w:szCs w:val="22"/>
        </w:rPr>
        <w:t>.</w:t>
      </w:r>
    </w:p>
    <w:p w:rsidR="008E0BA3" w:rsidRPr="00F60F16" w:rsidRDefault="008E0BA3" w:rsidP="005C1EB0">
      <w:pPr>
        <w:numPr>
          <w:ilvl w:val="0"/>
          <w:numId w:val="26"/>
        </w:numPr>
        <w:spacing w:line="360" w:lineRule="auto"/>
        <w:ind w:left="0" w:firstLine="0"/>
        <w:jc w:val="both"/>
        <w:rPr>
          <w:sz w:val="22"/>
          <w:szCs w:val="22"/>
        </w:rPr>
      </w:pPr>
      <w:r w:rsidRPr="00F60F16">
        <w:rPr>
          <w:sz w:val="22"/>
          <w:szCs w:val="22"/>
        </w:rPr>
        <w:lastRenderedPageBreak/>
        <w:t>Strengthening of the corridor linkages with krimmer wildlife sanctuary of U.P.</w:t>
      </w:r>
    </w:p>
    <w:p w:rsidR="008E0BA3" w:rsidRPr="00F60F16" w:rsidRDefault="008E0BA3" w:rsidP="005C1EB0">
      <w:pPr>
        <w:numPr>
          <w:ilvl w:val="0"/>
          <w:numId w:val="26"/>
        </w:numPr>
        <w:spacing w:line="360" w:lineRule="auto"/>
        <w:ind w:left="0" w:firstLine="0"/>
        <w:jc w:val="both"/>
        <w:rPr>
          <w:sz w:val="22"/>
          <w:szCs w:val="22"/>
        </w:rPr>
      </w:pPr>
      <w:r w:rsidRPr="00F60F16">
        <w:rPr>
          <w:sz w:val="22"/>
          <w:szCs w:val="22"/>
        </w:rPr>
        <w:t>Stone wall around the core area</w:t>
      </w:r>
      <w:r w:rsidR="00A12E23" w:rsidRPr="00F60F16">
        <w:rPr>
          <w:sz w:val="22"/>
          <w:szCs w:val="22"/>
        </w:rPr>
        <w:t>.</w:t>
      </w:r>
    </w:p>
    <w:p w:rsidR="008E0BA3" w:rsidRPr="00F60F16" w:rsidRDefault="008E0BA3" w:rsidP="005C1EB0">
      <w:pPr>
        <w:numPr>
          <w:ilvl w:val="0"/>
          <w:numId w:val="26"/>
        </w:numPr>
        <w:spacing w:line="360" w:lineRule="auto"/>
        <w:ind w:left="0" w:firstLine="0"/>
        <w:jc w:val="both"/>
        <w:rPr>
          <w:sz w:val="22"/>
          <w:szCs w:val="22"/>
        </w:rPr>
      </w:pPr>
      <w:r w:rsidRPr="00F60F16">
        <w:rPr>
          <w:sz w:val="22"/>
          <w:szCs w:val="22"/>
        </w:rPr>
        <w:t>Enclosure of the old plantation</w:t>
      </w:r>
      <w:r w:rsidR="00A12E23" w:rsidRPr="00F60F16">
        <w:rPr>
          <w:sz w:val="22"/>
          <w:szCs w:val="22"/>
        </w:rPr>
        <w:t>.</w:t>
      </w:r>
    </w:p>
    <w:p w:rsidR="008E0BA3" w:rsidRPr="00F60F16" w:rsidRDefault="008E0BA3" w:rsidP="005C1EB0">
      <w:pPr>
        <w:numPr>
          <w:ilvl w:val="0"/>
          <w:numId w:val="26"/>
        </w:numPr>
        <w:spacing w:line="360" w:lineRule="auto"/>
        <w:ind w:left="0" w:firstLine="0"/>
        <w:jc w:val="both"/>
        <w:rPr>
          <w:sz w:val="22"/>
          <w:szCs w:val="22"/>
        </w:rPr>
      </w:pPr>
      <w:r w:rsidRPr="00F60F16">
        <w:rPr>
          <w:sz w:val="22"/>
          <w:szCs w:val="22"/>
        </w:rPr>
        <w:t>Repairing of old CPW/</w:t>
      </w:r>
      <w:smartTag w:uri="urn:schemas-microsoft-com:office:smarttags" w:element="stockticker">
        <w:r w:rsidRPr="00F60F16">
          <w:rPr>
            <w:sz w:val="22"/>
            <w:szCs w:val="22"/>
          </w:rPr>
          <w:t>CPT</w:t>
        </w:r>
        <w:r w:rsidR="00A12E23" w:rsidRPr="00F60F16">
          <w:rPr>
            <w:sz w:val="22"/>
            <w:szCs w:val="22"/>
          </w:rPr>
          <w:t>.</w:t>
        </w:r>
      </w:smartTag>
    </w:p>
    <w:p w:rsidR="008E0BA3" w:rsidRPr="00F60F16" w:rsidRDefault="008E0BA3" w:rsidP="005C1EB0">
      <w:pPr>
        <w:numPr>
          <w:ilvl w:val="0"/>
          <w:numId w:val="26"/>
        </w:numPr>
        <w:spacing w:line="360" w:lineRule="auto"/>
        <w:ind w:left="0" w:firstLine="0"/>
        <w:jc w:val="both"/>
        <w:rPr>
          <w:sz w:val="22"/>
          <w:szCs w:val="22"/>
        </w:rPr>
      </w:pPr>
      <w:r w:rsidRPr="00F60F16">
        <w:rPr>
          <w:sz w:val="22"/>
          <w:szCs w:val="22"/>
        </w:rPr>
        <w:t>Deepening and cleaning of old water resources</w:t>
      </w:r>
      <w:r w:rsidR="00A12E23" w:rsidRPr="00F60F16">
        <w:rPr>
          <w:sz w:val="22"/>
          <w:szCs w:val="22"/>
        </w:rPr>
        <w:t>.</w:t>
      </w:r>
    </w:p>
    <w:p w:rsidR="008E0BA3" w:rsidRPr="00F60F16" w:rsidRDefault="008E0BA3" w:rsidP="005C1EB0">
      <w:pPr>
        <w:numPr>
          <w:ilvl w:val="0"/>
          <w:numId w:val="26"/>
        </w:numPr>
        <w:spacing w:line="360" w:lineRule="auto"/>
        <w:ind w:left="0" w:firstLine="0"/>
        <w:jc w:val="both"/>
        <w:rPr>
          <w:sz w:val="22"/>
          <w:szCs w:val="22"/>
        </w:rPr>
      </w:pPr>
      <w:r w:rsidRPr="00F60F16">
        <w:rPr>
          <w:sz w:val="22"/>
          <w:szCs w:val="22"/>
        </w:rPr>
        <w:t>Regulate tourists, traffic  and other visitors</w:t>
      </w:r>
      <w:r w:rsidR="00A12E23" w:rsidRPr="00F60F16">
        <w:rPr>
          <w:sz w:val="22"/>
          <w:szCs w:val="22"/>
        </w:rPr>
        <w:t>.</w:t>
      </w:r>
    </w:p>
    <w:p w:rsidR="008E0BA3" w:rsidRPr="00F60F16" w:rsidRDefault="008E0BA3" w:rsidP="005C1EB0">
      <w:pPr>
        <w:numPr>
          <w:ilvl w:val="0"/>
          <w:numId w:val="26"/>
        </w:numPr>
        <w:spacing w:line="360" w:lineRule="auto"/>
        <w:ind w:left="0" w:firstLine="0"/>
        <w:jc w:val="both"/>
        <w:rPr>
          <w:sz w:val="22"/>
          <w:szCs w:val="22"/>
        </w:rPr>
      </w:pPr>
      <w:r w:rsidRPr="00F60F16">
        <w:rPr>
          <w:sz w:val="22"/>
          <w:szCs w:val="22"/>
        </w:rPr>
        <w:t>To promote ecological, economic and other studies and research</w:t>
      </w:r>
      <w:r w:rsidR="00A12E23" w:rsidRPr="00F60F16">
        <w:rPr>
          <w:sz w:val="22"/>
          <w:szCs w:val="22"/>
        </w:rPr>
        <w:t>.</w:t>
      </w:r>
    </w:p>
    <w:p w:rsidR="008E0BA3" w:rsidRPr="00F60F16" w:rsidRDefault="008E0BA3" w:rsidP="005C1EB0">
      <w:pPr>
        <w:numPr>
          <w:ilvl w:val="0"/>
          <w:numId w:val="26"/>
        </w:numPr>
        <w:spacing w:line="360" w:lineRule="auto"/>
        <w:ind w:left="0" w:firstLine="0"/>
        <w:jc w:val="both"/>
        <w:rPr>
          <w:sz w:val="22"/>
          <w:szCs w:val="22"/>
        </w:rPr>
      </w:pPr>
      <w:r w:rsidRPr="00F60F16">
        <w:rPr>
          <w:sz w:val="22"/>
          <w:szCs w:val="22"/>
        </w:rPr>
        <w:t>Construction of pucca boundary pillars</w:t>
      </w:r>
      <w:r w:rsidR="00A12E23" w:rsidRPr="00F60F16">
        <w:rPr>
          <w:sz w:val="22"/>
          <w:szCs w:val="22"/>
        </w:rPr>
        <w:t>.</w:t>
      </w:r>
    </w:p>
    <w:p w:rsidR="008E0BA3" w:rsidRPr="00F60F16" w:rsidRDefault="008E0BA3" w:rsidP="005C1EB0">
      <w:pPr>
        <w:numPr>
          <w:ilvl w:val="0"/>
          <w:numId w:val="26"/>
        </w:numPr>
        <w:spacing w:line="360" w:lineRule="auto"/>
        <w:ind w:left="0" w:firstLine="0"/>
        <w:jc w:val="both"/>
        <w:rPr>
          <w:sz w:val="22"/>
          <w:szCs w:val="22"/>
        </w:rPr>
      </w:pPr>
      <w:r w:rsidRPr="00F60F16">
        <w:rPr>
          <w:sz w:val="22"/>
          <w:szCs w:val="22"/>
        </w:rPr>
        <w:t>Establishment of the closed areas with chain-link fence.</w:t>
      </w:r>
    </w:p>
    <w:p w:rsidR="008E0BA3" w:rsidRPr="00F60F16" w:rsidRDefault="008E0BA3" w:rsidP="00F60F16">
      <w:pPr>
        <w:jc w:val="center"/>
        <w:rPr>
          <w:b/>
          <w:bCs/>
        </w:rPr>
      </w:pPr>
      <w:r w:rsidRPr="00F60F16">
        <w:rPr>
          <w:b/>
          <w:bCs/>
        </w:rPr>
        <w:t>(2)</w:t>
      </w:r>
    </w:p>
    <w:p w:rsidR="008E0BA3" w:rsidRPr="00196318" w:rsidRDefault="008E0BA3" w:rsidP="00F60F16">
      <w:pPr>
        <w:jc w:val="center"/>
        <w:rPr>
          <w:b/>
          <w:bCs/>
          <w:u w:val="thick"/>
        </w:rPr>
      </w:pPr>
      <w:r w:rsidRPr="00196318">
        <w:rPr>
          <w:b/>
          <w:bCs/>
          <w:u w:val="thick"/>
        </w:rPr>
        <w:t>Buffer Zone</w:t>
      </w:r>
    </w:p>
    <w:p w:rsidR="008E0BA3" w:rsidRPr="00032876" w:rsidRDefault="008E0BA3" w:rsidP="005C1EB0">
      <w:pPr>
        <w:ind w:left="720"/>
        <w:jc w:val="center"/>
        <w:rPr>
          <w:b/>
          <w:bCs/>
          <w:sz w:val="28"/>
          <w:szCs w:val="28"/>
          <w:u w:val="single"/>
        </w:rPr>
      </w:pPr>
    </w:p>
    <w:p w:rsidR="008E0BA3" w:rsidRPr="00F60F16" w:rsidRDefault="008E0BA3" w:rsidP="005C1EB0">
      <w:pPr>
        <w:numPr>
          <w:ilvl w:val="0"/>
          <w:numId w:val="27"/>
        </w:numPr>
        <w:spacing w:line="360" w:lineRule="auto"/>
        <w:ind w:left="0" w:firstLine="0"/>
        <w:jc w:val="both"/>
        <w:rPr>
          <w:sz w:val="22"/>
          <w:szCs w:val="22"/>
        </w:rPr>
      </w:pPr>
      <w:r w:rsidRPr="00F60F16">
        <w:rPr>
          <w:sz w:val="22"/>
          <w:szCs w:val="22"/>
        </w:rPr>
        <w:t>Sustainable resource exploitation is allowed</w:t>
      </w:r>
      <w:r w:rsidR="00A12E23" w:rsidRPr="00F60F16">
        <w:rPr>
          <w:sz w:val="22"/>
          <w:szCs w:val="22"/>
        </w:rPr>
        <w:t>.</w:t>
      </w:r>
    </w:p>
    <w:p w:rsidR="008E0BA3" w:rsidRPr="00F60F16" w:rsidRDefault="008E0BA3" w:rsidP="005C1EB0">
      <w:pPr>
        <w:numPr>
          <w:ilvl w:val="0"/>
          <w:numId w:val="27"/>
        </w:numPr>
        <w:spacing w:line="360" w:lineRule="auto"/>
        <w:ind w:left="0" w:firstLine="0"/>
        <w:jc w:val="both"/>
        <w:rPr>
          <w:sz w:val="22"/>
          <w:szCs w:val="22"/>
        </w:rPr>
      </w:pPr>
      <w:r w:rsidRPr="00F60F16">
        <w:rPr>
          <w:sz w:val="22"/>
          <w:szCs w:val="22"/>
        </w:rPr>
        <w:t>Shared use of resources between wildlife and people.</w:t>
      </w:r>
    </w:p>
    <w:p w:rsidR="008E0BA3" w:rsidRPr="00F60F16" w:rsidRDefault="008E0BA3" w:rsidP="005C1EB0">
      <w:pPr>
        <w:numPr>
          <w:ilvl w:val="0"/>
          <w:numId w:val="27"/>
        </w:numPr>
        <w:spacing w:line="360" w:lineRule="auto"/>
        <w:ind w:left="0" w:firstLine="0"/>
        <w:jc w:val="both"/>
        <w:rPr>
          <w:sz w:val="22"/>
          <w:szCs w:val="22"/>
        </w:rPr>
      </w:pPr>
      <w:r w:rsidRPr="00F60F16">
        <w:rPr>
          <w:sz w:val="22"/>
          <w:szCs w:val="22"/>
        </w:rPr>
        <w:t>Extension buffering for wildlife and social buffering for people</w:t>
      </w:r>
      <w:r w:rsidR="00A12E23" w:rsidRPr="00F60F16">
        <w:rPr>
          <w:sz w:val="22"/>
          <w:szCs w:val="22"/>
        </w:rPr>
        <w:t>.</w:t>
      </w:r>
    </w:p>
    <w:p w:rsidR="008E0BA3" w:rsidRPr="00F60F16" w:rsidRDefault="008E0BA3" w:rsidP="005C1EB0">
      <w:pPr>
        <w:numPr>
          <w:ilvl w:val="0"/>
          <w:numId w:val="27"/>
        </w:numPr>
        <w:spacing w:line="360" w:lineRule="auto"/>
        <w:ind w:left="0" w:firstLine="0"/>
        <w:jc w:val="both"/>
        <w:rPr>
          <w:sz w:val="22"/>
          <w:szCs w:val="22"/>
        </w:rPr>
      </w:pPr>
      <w:r w:rsidRPr="00F60F16">
        <w:rPr>
          <w:sz w:val="22"/>
          <w:szCs w:val="22"/>
        </w:rPr>
        <w:t>Shared land use</w:t>
      </w:r>
      <w:r w:rsidR="00A12E23" w:rsidRPr="00F60F16">
        <w:rPr>
          <w:sz w:val="22"/>
          <w:szCs w:val="22"/>
        </w:rPr>
        <w:t>.</w:t>
      </w:r>
    </w:p>
    <w:p w:rsidR="008E0BA3" w:rsidRPr="00F60F16" w:rsidRDefault="008E0BA3" w:rsidP="005C1EB0">
      <w:pPr>
        <w:numPr>
          <w:ilvl w:val="0"/>
          <w:numId w:val="27"/>
        </w:numPr>
        <w:spacing w:line="360" w:lineRule="auto"/>
        <w:ind w:left="0" w:firstLine="0"/>
        <w:jc w:val="both"/>
        <w:rPr>
          <w:sz w:val="22"/>
          <w:szCs w:val="22"/>
        </w:rPr>
      </w:pPr>
      <w:r w:rsidRPr="00F60F16">
        <w:rPr>
          <w:sz w:val="22"/>
          <w:szCs w:val="22"/>
        </w:rPr>
        <w:t>Planting of fuel/fodder species</w:t>
      </w:r>
      <w:r w:rsidR="00A12E23" w:rsidRPr="00F60F16">
        <w:rPr>
          <w:sz w:val="22"/>
          <w:szCs w:val="22"/>
        </w:rPr>
        <w:t>.</w:t>
      </w:r>
    </w:p>
    <w:p w:rsidR="008E0BA3" w:rsidRPr="00F60F16" w:rsidRDefault="008E0BA3" w:rsidP="005C1EB0">
      <w:pPr>
        <w:numPr>
          <w:ilvl w:val="0"/>
          <w:numId w:val="27"/>
        </w:numPr>
        <w:spacing w:line="360" w:lineRule="auto"/>
        <w:ind w:left="0" w:firstLine="0"/>
        <w:jc w:val="both"/>
        <w:rPr>
          <w:sz w:val="22"/>
          <w:szCs w:val="22"/>
        </w:rPr>
      </w:pPr>
      <w:r w:rsidRPr="00F60F16">
        <w:rPr>
          <w:sz w:val="22"/>
          <w:szCs w:val="22"/>
        </w:rPr>
        <w:t>Grass-cutting in rains ad winter to create food patches</w:t>
      </w:r>
      <w:r w:rsidR="00A12E23" w:rsidRPr="00F60F16">
        <w:rPr>
          <w:sz w:val="22"/>
          <w:szCs w:val="22"/>
        </w:rPr>
        <w:t>.</w:t>
      </w:r>
    </w:p>
    <w:p w:rsidR="008E0BA3" w:rsidRPr="00F60F16" w:rsidRDefault="008E0BA3" w:rsidP="005C1EB0">
      <w:pPr>
        <w:numPr>
          <w:ilvl w:val="0"/>
          <w:numId w:val="27"/>
        </w:numPr>
        <w:spacing w:line="360" w:lineRule="auto"/>
        <w:ind w:left="0" w:firstLine="0"/>
        <w:jc w:val="both"/>
        <w:rPr>
          <w:sz w:val="22"/>
          <w:szCs w:val="22"/>
        </w:rPr>
      </w:pPr>
      <w:r w:rsidRPr="00F60F16">
        <w:rPr>
          <w:sz w:val="22"/>
          <w:szCs w:val="22"/>
        </w:rPr>
        <w:t>Crop protection measures</w:t>
      </w:r>
      <w:r w:rsidR="00A12E23" w:rsidRPr="00F60F16">
        <w:rPr>
          <w:sz w:val="22"/>
          <w:szCs w:val="22"/>
        </w:rPr>
        <w:t>.</w:t>
      </w:r>
    </w:p>
    <w:p w:rsidR="008E0BA3" w:rsidRPr="00F60F16" w:rsidRDefault="008E0BA3" w:rsidP="005C1EB0">
      <w:pPr>
        <w:numPr>
          <w:ilvl w:val="0"/>
          <w:numId w:val="27"/>
        </w:numPr>
        <w:spacing w:line="360" w:lineRule="auto"/>
        <w:ind w:left="0" w:firstLine="0"/>
        <w:jc w:val="both"/>
        <w:rPr>
          <w:sz w:val="22"/>
          <w:szCs w:val="22"/>
        </w:rPr>
      </w:pPr>
      <w:r w:rsidRPr="00F60F16">
        <w:rPr>
          <w:sz w:val="22"/>
          <w:szCs w:val="22"/>
        </w:rPr>
        <w:t>Restoration of degraded lands</w:t>
      </w:r>
      <w:r w:rsidR="00A12E23" w:rsidRPr="00F60F16">
        <w:rPr>
          <w:sz w:val="22"/>
          <w:szCs w:val="22"/>
        </w:rPr>
        <w:t>.</w:t>
      </w:r>
    </w:p>
    <w:p w:rsidR="008E0BA3" w:rsidRPr="00F60F16" w:rsidRDefault="008E0BA3" w:rsidP="005C1EB0">
      <w:pPr>
        <w:numPr>
          <w:ilvl w:val="0"/>
          <w:numId w:val="27"/>
        </w:numPr>
        <w:spacing w:line="360" w:lineRule="auto"/>
        <w:ind w:left="0" w:firstLine="0"/>
        <w:jc w:val="both"/>
        <w:rPr>
          <w:sz w:val="22"/>
          <w:szCs w:val="22"/>
        </w:rPr>
      </w:pPr>
      <w:r w:rsidRPr="00F60F16">
        <w:rPr>
          <w:sz w:val="22"/>
          <w:szCs w:val="22"/>
        </w:rPr>
        <w:t>Soil and moisture conservation</w:t>
      </w:r>
      <w:r w:rsidR="00A12E23" w:rsidRPr="00F60F16">
        <w:rPr>
          <w:sz w:val="22"/>
          <w:szCs w:val="22"/>
        </w:rPr>
        <w:t>.</w:t>
      </w:r>
    </w:p>
    <w:p w:rsidR="008E0BA3" w:rsidRPr="00F60F16" w:rsidRDefault="008E0BA3" w:rsidP="005C1EB0">
      <w:pPr>
        <w:numPr>
          <w:ilvl w:val="0"/>
          <w:numId w:val="27"/>
        </w:numPr>
        <w:spacing w:line="360" w:lineRule="auto"/>
        <w:ind w:left="0" w:firstLine="0"/>
        <w:jc w:val="both"/>
        <w:rPr>
          <w:sz w:val="22"/>
          <w:szCs w:val="22"/>
        </w:rPr>
      </w:pPr>
      <w:r w:rsidRPr="00F60F16">
        <w:rPr>
          <w:sz w:val="22"/>
          <w:szCs w:val="22"/>
        </w:rPr>
        <w:t>Involving local people</w:t>
      </w:r>
      <w:r w:rsidR="00A12E23" w:rsidRPr="00F60F16">
        <w:rPr>
          <w:sz w:val="22"/>
          <w:szCs w:val="22"/>
        </w:rPr>
        <w:t>.</w:t>
      </w:r>
    </w:p>
    <w:p w:rsidR="008E0BA3" w:rsidRPr="00F60F16" w:rsidRDefault="008E0BA3" w:rsidP="005C1EB0">
      <w:pPr>
        <w:numPr>
          <w:ilvl w:val="0"/>
          <w:numId w:val="27"/>
        </w:numPr>
        <w:spacing w:line="360" w:lineRule="auto"/>
        <w:ind w:left="0" w:firstLine="0"/>
        <w:jc w:val="both"/>
        <w:rPr>
          <w:sz w:val="22"/>
          <w:szCs w:val="22"/>
        </w:rPr>
      </w:pPr>
      <w:r w:rsidRPr="00F60F16">
        <w:rPr>
          <w:sz w:val="22"/>
          <w:szCs w:val="22"/>
        </w:rPr>
        <w:t>Formation of EDCS</w:t>
      </w:r>
      <w:r w:rsidR="00A12E23" w:rsidRPr="00F60F16">
        <w:rPr>
          <w:sz w:val="22"/>
          <w:szCs w:val="22"/>
        </w:rPr>
        <w:t>.</w:t>
      </w:r>
    </w:p>
    <w:p w:rsidR="008E0BA3" w:rsidRPr="00F60F16" w:rsidRDefault="008E0BA3" w:rsidP="005C1EB0">
      <w:pPr>
        <w:numPr>
          <w:ilvl w:val="0"/>
          <w:numId w:val="27"/>
        </w:numPr>
        <w:spacing w:line="360" w:lineRule="auto"/>
        <w:ind w:left="0" w:firstLine="0"/>
        <w:jc w:val="both"/>
        <w:rPr>
          <w:sz w:val="22"/>
          <w:szCs w:val="22"/>
        </w:rPr>
      </w:pPr>
      <w:r w:rsidRPr="00F60F16">
        <w:rPr>
          <w:sz w:val="22"/>
          <w:szCs w:val="22"/>
        </w:rPr>
        <w:t>Eco-development planning</w:t>
      </w:r>
      <w:r w:rsidR="00A12E23" w:rsidRPr="00F60F16">
        <w:rPr>
          <w:sz w:val="22"/>
          <w:szCs w:val="22"/>
        </w:rPr>
        <w:t>.</w:t>
      </w:r>
    </w:p>
    <w:p w:rsidR="008E0BA3" w:rsidRPr="00F60F16" w:rsidRDefault="008E0BA3" w:rsidP="005C1EB0">
      <w:pPr>
        <w:numPr>
          <w:ilvl w:val="0"/>
          <w:numId w:val="27"/>
        </w:numPr>
        <w:spacing w:line="360" w:lineRule="auto"/>
        <w:ind w:left="0" w:firstLine="0"/>
        <w:jc w:val="both"/>
        <w:rPr>
          <w:sz w:val="22"/>
          <w:szCs w:val="22"/>
        </w:rPr>
      </w:pPr>
      <w:r w:rsidRPr="00F60F16">
        <w:rPr>
          <w:sz w:val="22"/>
          <w:szCs w:val="22"/>
        </w:rPr>
        <w:t>VRDP works</w:t>
      </w:r>
      <w:r w:rsidR="00A12E23" w:rsidRPr="00F60F16">
        <w:rPr>
          <w:sz w:val="22"/>
          <w:szCs w:val="22"/>
        </w:rPr>
        <w:t>.</w:t>
      </w:r>
    </w:p>
    <w:p w:rsidR="008E0BA3" w:rsidRPr="00F60F16" w:rsidRDefault="008E0BA3" w:rsidP="005C1EB0">
      <w:pPr>
        <w:numPr>
          <w:ilvl w:val="0"/>
          <w:numId w:val="27"/>
        </w:numPr>
        <w:spacing w:line="360" w:lineRule="auto"/>
        <w:ind w:left="0" w:firstLine="0"/>
        <w:jc w:val="both"/>
        <w:rPr>
          <w:sz w:val="22"/>
          <w:szCs w:val="22"/>
        </w:rPr>
      </w:pPr>
      <w:r w:rsidRPr="00F60F16">
        <w:rPr>
          <w:sz w:val="22"/>
          <w:szCs w:val="22"/>
        </w:rPr>
        <w:t>Control of weeds</w:t>
      </w:r>
      <w:r w:rsidR="00A12E23" w:rsidRPr="00F60F16">
        <w:rPr>
          <w:sz w:val="22"/>
          <w:szCs w:val="22"/>
        </w:rPr>
        <w:t>.</w:t>
      </w:r>
    </w:p>
    <w:p w:rsidR="008E0BA3" w:rsidRPr="00F60F16" w:rsidRDefault="008E0BA3" w:rsidP="005C1EB0">
      <w:pPr>
        <w:numPr>
          <w:ilvl w:val="0"/>
          <w:numId w:val="27"/>
        </w:numPr>
        <w:spacing w:line="360" w:lineRule="auto"/>
        <w:ind w:left="0" w:firstLine="0"/>
        <w:jc w:val="both"/>
        <w:rPr>
          <w:sz w:val="22"/>
          <w:szCs w:val="22"/>
        </w:rPr>
      </w:pPr>
      <w:r w:rsidRPr="00F60F16">
        <w:rPr>
          <w:sz w:val="22"/>
          <w:szCs w:val="22"/>
        </w:rPr>
        <w:t>Efforts for minimize the crop damages, cattle-lifting and human-wildlife conflicts, etc</w:t>
      </w:r>
      <w:r w:rsidR="00A12E23" w:rsidRPr="00F60F16">
        <w:rPr>
          <w:sz w:val="22"/>
          <w:szCs w:val="22"/>
        </w:rPr>
        <w:t>.</w:t>
      </w:r>
    </w:p>
    <w:p w:rsidR="008E0BA3" w:rsidRPr="00F60F16" w:rsidRDefault="008E0BA3" w:rsidP="005C1EB0">
      <w:pPr>
        <w:numPr>
          <w:ilvl w:val="0"/>
          <w:numId w:val="27"/>
        </w:numPr>
        <w:spacing w:line="360" w:lineRule="auto"/>
        <w:ind w:left="0" w:firstLine="0"/>
        <w:jc w:val="both"/>
        <w:rPr>
          <w:sz w:val="22"/>
          <w:szCs w:val="22"/>
        </w:rPr>
      </w:pPr>
      <w:r w:rsidRPr="00F60F16">
        <w:rPr>
          <w:sz w:val="22"/>
          <w:szCs w:val="22"/>
        </w:rPr>
        <w:t>Timely payment of the compensation for damages</w:t>
      </w:r>
      <w:r w:rsidR="00A12E23" w:rsidRPr="00F60F16">
        <w:rPr>
          <w:sz w:val="22"/>
          <w:szCs w:val="22"/>
        </w:rPr>
        <w:t>.</w:t>
      </w:r>
    </w:p>
    <w:p w:rsidR="008E0BA3" w:rsidRPr="00F60F16" w:rsidRDefault="008E0BA3" w:rsidP="005C1EB0">
      <w:pPr>
        <w:numPr>
          <w:ilvl w:val="0"/>
          <w:numId w:val="27"/>
        </w:numPr>
        <w:spacing w:line="360" w:lineRule="auto"/>
        <w:ind w:left="0" w:firstLine="0"/>
        <w:jc w:val="both"/>
        <w:rPr>
          <w:sz w:val="22"/>
          <w:szCs w:val="22"/>
        </w:rPr>
      </w:pPr>
      <w:r w:rsidRPr="00F60F16">
        <w:rPr>
          <w:sz w:val="22"/>
          <w:szCs w:val="22"/>
        </w:rPr>
        <w:t>Intensive planning for the relocation of inside villages</w:t>
      </w:r>
      <w:r w:rsidR="00A12E23" w:rsidRPr="00F60F16">
        <w:rPr>
          <w:sz w:val="22"/>
          <w:szCs w:val="22"/>
        </w:rPr>
        <w:t>.</w:t>
      </w:r>
    </w:p>
    <w:p w:rsidR="008E0BA3" w:rsidRPr="00F60F16" w:rsidRDefault="008E0BA3" w:rsidP="005C1EB0">
      <w:pPr>
        <w:numPr>
          <w:ilvl w:val="0"/>
          <w:numId w:val="27"/>
        </w:numPr>
        <w:spacing w:line="360" w:lineRule="auto"/>
        <w:ind w:left="0" w:firstLine="0"/>
        <w:jc w:val="both"/>
        <w:rPr>
          <w:sz w:val="22"/>
          <w:szCs w:val="22"/>
        </w:rPr>
      </w:pPr>
      <w:r w:rsidRPr="00F60F16">
        <w:rPr>
          <w:sz w:val="22"/>
          <w:szCs w:val="22"/>
        </w:rPr>
        <w:t>Domestic cattle control structures</w:t>
      </w:r>
      <w:r w:rsidR="00A12E23" w:rsidRPr="00F60F16">
        <w:rPr>
          <w:sz w:val="22"/>
          <w:szCs w:val="22"/>
        </w:rPr>
        <w:t>.</w:t>
      </w:r>
    </w:p>
    <w:p w:rsidR="008E0BA3" w:rsidRPr="00F60F16" w:rsidRDefault="008E0BA3" w:rsidP="00F60F16">
      <w:pPr>
        <w:jc w:val="center"/>
        <w:rPr>
          <w:b/>
          <w:bCs/>
        </w:rPr>
      </w:pPr>
      <w:r w:rsidRPr="00F60F16">
        <w:rPr>
          <w:b/>
          <w:bCs/>
        </w:rPr>
        <w:t>(3)</w:t>
      </w:r>
    </w:p>
    <w:p w:rsidR="008E0BA3" w:rsidRPr="00196318" w:rsidRDefault="008E0BA3" w:rsidP="00F60F16">
      <w:pPr>
        <w:jc w:val="center"/>
        <w:rPr>
          <w:b/>
          <w:bCs/>
          <w:u w:val="thick"/>
        </w:rPr>
      </w:pPr>
      <w:r w:rsidRPr="00196318">
        <w:rPr>
          <w:b/>
          <w:bCs/>
          <w:u w:val="thick"/>
        </w:rPr>
        <w:t>Tourist Zone</w:t>
      </w:r>
    </w:p>
    <w:p w:rsidR="008E0BA3" w:rsidRPr="00F60F16" w:rsidRDefault="008E0BA3" w:rsidP="00F60F16">
      <w:pPr>
        <w:jc w:val="center"/>
      </w:pPr>
    </w:p>
    <w:p w:rsidR="008E0BA3" w:rsidRPr="00F60F16" w:rsidRDefault="008E0BA3" w:rsidP="005C1EB0">
      <w:pPr>
        <w:numPr>
          <w:ilvl w:val="0"/>
          <w:numId w:val="28"/>
        </w:numPr>
        <w:spacing w:line="360" w:lineRule="auto"/>
        <w:ind w:left="450" w:hanging="450"/>
        <w:jc w:val="both"/>
        <w:rPr>
          <w:sz w:val="22"/>
          <w:szCs w:val="22"/>
        </w:rPr>
      </w:pPr>
      <w:r w:rsidRPr="00F60F16">
        <w:rPr>
          <w:sz w:val="22"/>
          <w:szCs w:val="22"/>
        </w:rPr>
        <w:t>Eco-tourism planning</w:t>
      </w:r>
      <w:r w:rsidR="00A12E23" w:rsidRPr="00F60F16">
        <w:rPr>
          <w:sz w:val="22"/>
          <w:szCs w:val="22"/>
        </w:rPr>
        <w:t>.</w:t>
      </w:r>
    </w:p>
    <w:p w:rsidR="008E0BA3" w:rsidRPr="00F60F16" w:rsidRDefault="008E0BA3" w:rsidP="005C1EB0">
      <w:pPr>
        <w:numPr>
          <w:ilvl w:val="0"/>
          <w:numId w:val="28"/>
        </w:numPr>
        <w:spacing w:line="360" w:lineRule="auto"/>
        <w:ind w:left="450" w:hanging="450"/>
        <w:jc w:val="both"/>
        <w:rPr>
          <w:sz w:val="22"/>
          <w:szCs w:val="22"/>
        </w:rPr>
      </w:pPr>
      <w:r w:rsidRPr="00F60F16">
        <w:rPr>
          <w:sz w:val="22"/>
          <w:szCs w:val="22"/>
        </w:rPr>
        <w:t xml:space="preserve">Exploitation activities are controlled/ eliminated to maintain the quality of wilderness experience </w:t>
      </w:r>
    </w:p>
    <w:p w:rsidR="008E0BA3" w:rsidRPr="00F60F16" w:rsidRDefault="008E0BA3" w:rsidP="005C1EB0">
      <w:pPr>
        <w:numPr>
          <w:ilvl w:val="0"/>
          <w:numId w:val="28"/>
        </w:numPr>
        <w:spacing w:line="360" w:lineRule="auto"/>
        <w:ind w:left="450" w:hanging="450"/>
        <w:jc w:val="both"/>
        <w:rPr>
          <w:sz w:val="22"/>
          <w:szCs w:val="22"/>
        </w:rPr>
      </w:pPr>
      <w:r w:rsidRPr="00F60F16">
        <w:rPr>
          <w:sz w:val="22"/>
          <w:szCs w:val="22"/>
        </w:rPr>
        <w:t>Use of polythene bags strictly prohibited</w:t>
      </w:r>
      <w:r w:rsidR="00A12E23" w:rsidRPr="00F60F16">
        <w:rPr>
          <w:sz w:val="22"/>
          <w:szCs w:val="22"/>
        </w:rPr>
        <w:t>.</w:t>
      </w:r>
    </w:p>
    <w:p w:rsidR="008E0BA3" w:rsidRPr="00F60F16" w:rsidRDefault="008E0BA3" w:rsidP="005C1EB0">
      <w:pPr>
        <w:numPr>
          <w:ilvl w:val="0"/>
          <w:numId w:val="28"/>
        </w:numPr>
        <w:spacing w:line="360" w:lineRule="auto"/>
        <w:ind w:left="450" w:hanging="450"/>
        <w:jc w:val="both"/>
        <w:rPr>
          <w:sz w:val="22"/>
          <w:szCs w:val="22"/>
        </w:rPr>
      </w:pPr>
      <w:r w:rsidRPr="00F60F16">
        <w:rPr>
          <w:sz w:val="22"/>
          <w:szCs w:val="22"/>
        </w:rPr>
        <w:t>Development of tourists complex</w:t>
      </w:r>
      <w:r w:rsidR="00A12E23" w:rsidRPr="00F60F16">
        <w:rPr>
          <w:sz w:val="22"/>
          <w:szCs w:val="22"/>
        </w:rPr>
        <w:t>.</w:t>
      </w:r>
    </w:p>
    <w:p w:rsidR="008E0BA3" w:rsidRPr="00F60F16" w:rsidRDefault="008E0BA3" w:rsidP="005C1EB0">
      <w:pPr>
        <w:numPr>
          <w:ilvl w:val="0"/>
          <w:numId w:val="28"/>
        </w:numPr>
        <w:spacing w:line="360" w:lineRule="auto"/>
        <w:ind w:left="450" w:hanging="450"/>
        <w:jc w:val="both"/>
        <w:rPr>
          <w:sz w:val="22"/>
          <w:szCs w:val="22"/>
        </w:rPr>
      </w:pPr>
      <w:r w:rsidRPr="00F60F16">
        <w:rPr>
          <w:sz w:val="22"/>
          <w:szCs w:val="22"/>
        </w:rPr>
        <w:t>Establishment of self guided trails</w:t>
      </w:r>
      <w:r w:rsidR="00A12E23" w:rsidRPr="00F60F16">
        <w:rPr>
          <w:sz w:val="22"/>
          <w:szCs w:val="22"/>
        </w:rPr>
        <w:t>.</w:t>
      </w:r>
    </w:p>
    <w:p w:rsidR="008E0BA3" w:rsidRPr="00F60F16" w:rsidRDefault="008E0BA3" w:rsidP="005C1EB0">
      <w:pPr>
        <w:numPr>
          <w:ilvl w:val="0"/>
          <w:numId w:val="28"/>
        </w:numPr>
        <w:spacing w:line="360" w:lineRule="auto"/>
        <w:ind w:left="450" w:hanging="450"/>
        <w:jc w:val="both"/>
        <w:rPr>
          <w:sz w:val="22"/>
          <w:szCs w:val="22"/>
        </w:rPr>
      </w:pPr>
      <w:r w:rsidRPr="00F60F16">
        <w:rPr>
          <w:sz w:val="22"/>
          <w:szCs w:val="22"/>
        </w:rPr>
        <w:t>Up- grading circular tourists roads</w:t>
      </w:r>
      <w:r w:rsidR="00A12E23" w:rsidRPr="00F60F16">
        <w:rPr>
          <w:sz w:val="22"/>
          <w:szCs w:val="22"/>
        </w:rPr>
        <w:t>.</w:t>
      </w:r>
    </w:p>
    <w:p w:rsidR="008E0BA3" w:rsidRPr="00F60F16" w:rsidRDefault="008E0BA3" w:rsidP="005C1EB0">
      <w:pPr>
        <w:numPr>
          <w:ilvl w:val="0"/>
          <w:numId w:val="28"/>
        </w:numPr>
        <w:spacing w:line="360" w:lineRule="auto"/>
        <w:ind w:left="450" w:hanging="450"/>
        <w:jc w:val="both"/>
        <w:rPr>
          <w:sz w:val="22"/>
          <w:szCs w:val="22"/>
        </w:rPr>
      </w:pPr>
      <w:r w:rsidRPr="00F60F16">
        <w:rPr>
          <w:sz w:val="22"/>
          <w:szCs w:val="22"/>
        </w:rPr>
        <w:t>Regulate entries of vehicles and visitors</w:t>
      </w:r>
      <w:r w:rsidR="00A12E23" w:rsidRPr="00F60F16">
        <w:rPr>
          <w:sz w:val="22"/>
          <w:szCs w:val="22"/>
        </w:rPr>
        <w:t>.</w:t>
      </w:r>
    </w:p>
    <w:p w:rsidR="008E0BA3" w:rsidRPr="00F60F16" w:rsidRDefault="008E0BA3" w:rsidP="005C1EB0">
      <w:pPr>
        <w:numPr>
          <w:ilvl w:val="0"/>
          <w:numId w:val="28"/>
        </w:numPr>
        <w:spacing w:line="360" w:lineRule="auto"/>
        <w:ind w:left="450" w:hanging="450"/>
        <w:jc w:val="both"/>
        <w:rPr>
          <w:sz w:val="22"/>
          <w:szCs w:val="22"/>
        </w:rPr>
      </w:pPr>
      <w:r w:rsidRPr="00F60F16">
        <w:rPr>
          <w:sz w:val="22"/>
          <w:szCs w:val="22"/>
        </w:rPr>
        <w:lastRenderedPageBreak/>
        <w:t>Strengthening entrance gates</w:t>
      </w:r>
      <w:r w:rsidR="00A12E23" w:rsidRPr="00F60F16">
        <w:rPr>
          <w:sz w:val="22"/>
          <w:szCs w:val="22"/>
        </w:rPr>
        <w:t>.</w:t>
      </w:r>
    </w:p>
    <w:p w:rsidR="008E0BA3" w:rsidRPr="00F60F16" w:rsidRDefault="008E0BA3" w:rsidP="005C1EB0">
      <w:pPr>
        <w:numPr>
          <w:ilvl w:val="0"/>
          <w:numId w:val="28"/>
        </w:numPr>
        <w:spacing w:line="360" w:lineRule="auto"/>
        <w:ind w:left="450" w:hanging="450"/>
        <w:jc w:val="both"/>
        <w:rPr>
          <w:sz w:val="22"/>
          <w:szCs w:val="22"/>
        </w:rPr>
      </w:pPr>
      <w:r w:rsidRPr="00F60F16">
        <w:rPr>
          <w:sz w:val="22"/>
          <w:szCs w:val="22"/>
        </w:rPr>
        <w:t>Improving wilderness recreation</w:t>
      </w:r>
      <w:r w:rsidR="00A12E23" w:rsidRPr="00F60F16">
        <w:rPr>
          <w:sz w:val="22"/>
          <w:szCs w:val="22"/>
        </w:rPr>
        <w:t>.</w:t>
      </w:r>
    </w:p>
    <w:p w:rsidR="008E0BA3" w:rsidRPr="00F60F16" w:rsidRDefault="008E0BA3" w:rsidP="005C1EB0">
      <w:pPr>
        <w:numPr>
          <w:ilvl w:val="0"/>
          <w:numId w:val="28"/>
        </w:numPr>
        <w:spacing w:line="360" w:lineRule="auto"/>
        <w:ind w:left="450" w:hanging="450"/>
        <w:jc w:val="both"/>
        <w:rPr>
          <w:sz w:val="22"/>
          <w:szCs w:val="22"/>
        </w:rPr>
      </w:pPr>
      <w:r w:rsidRPr="00F60F16">
        <w:rPr>
          <w:sz w:val="22"/>
          <w:szCs w:val="22"/>
        </w:rPr>
        <w:t>Enabling the visitors to vies a cross section of sanctuary values</w:t>
      </w:r>
      <w:r w:rsidR="00A12E23" w:rsidRPr="00F60F16">
        <w:rPr>
          <w:sz w:val="22"/>
          <w:szCs w:val="22"/>
        </w:rPr>
        <w:t>.</w:t>
      </w:r>
    </w:p>
    <w:p w:rsidR="008E0BA3" w:rsidRPr="00F60F16" w:rsidRDefault="008E0BA3" w:rsidP="005C1EB0">
      <w:pPr>
        <w:numPr>
          <w:ilvl w:val="0"/>
          <w:numId w:val="28"/>
        </w:numPr>
        <w:spacing w:line="360" w:lineRule="auto"/>
        <w:ind w:left="450" w:hanging="450"/>
        <w:jc w:val="both"/>
        <w:rPr>
          <w:sz w:val="22"/>
          <w:szCs w:val="22"/>
        </w:rPr>
      </w:pPr>
      <w:r w:rsidRPr="00F60F16">
        <w:rPr>
          <w:sz w:val="22"/>
          <w:szCs w:val="22"/>
        </w:rPr>
        <w:t>Feedback from visitors</w:t>
      </w:r>
      <w:r w:rsidR="00A12E23" w:rsidRPr="00F60F16">
        <w:rPr>
          <w:sz w:val="22"/>
          <w:szCs w:val="22"/>
        </w:rPr>
        <w:t>.</w:t>
      </w:r>
    </w:p>
    <w:p w:rsidR="008E0BA3" w:rsidRPr="00F60F16" w:rsidRDefault="008E0BA3" w:rsidP="005C1EB0">
      <w:pPr>
        <w:numPr>
          <w:ilvl w:val="0"/>
          <w:numId w:val="28"/>
        </w:numPr>
        <w:spacing w:line="360" w:lineRule="auto"/>
        <w:ind w:left="450" w:hanging="450"/>
        <w:jc w:val="both"/>
        <w:rPr>
          <w:sz w:val="22"/>
          <w:szCs w:val="22"/>
        </w:rPr>
      </w:pPr>
      <w:r w:rsidRPr="00F60F16">
        <w:rPr>
          <w:sz w:val="22"/>
          <w:szCs w:val="22"/>
        </w:rPr>
        <w:t>Establish watch towers/hides/machines, etc.</w:t>
      </w:r>
    </w:p>
    <w:p w:rsidR="008E0BA3" w:rsidRPr="00F60F16" w:rsidRDefault="008E0BA3" w:rsidP="005C1EB0">
      <w:pPr>
        <w:numPr>
          <w:ilvl w:val="0"/>
          <w:numId w:val="28"/>
        </w:numPr>
        <w:spacing w:line="360" w:lineRule="auto"/>
        <w:ind w:left="450" w:hanging="450"/>
        <w:jc w:val="both"/>
        <w:rPr>
          <w:sz w:val="22"/>
          <w:szCs w:val="22"/>
        </w:rPr>
      </w:pPr>
      <w:r w:rsidRPr="00F60F16">
        <w:rPr>
          <w:sz w:val="22"/>
          <w:szCs w:val="22"/>
        </w:rPr>
        <w:t>Improving wildlife sighting and sites</w:t>
      </w:r>
      <w:r w:rsidR="00A12E23" w:rsidRPr="00F60F16">
        <w:rPr>
          <w:sz w:val="22"/>
          <w:szCs w:val="22"/>
        </w:rPr>
        <w:t>.</w:t>
      </w:r>
    </w:p>
    <w:p w:rsidR="008E0BA3" w:rsidRPr="00F60F16" w:rsidRDefault="008E0BA3" w:rsidP="005C1EB0">
      <w:pPr>
        <w:numPr>
          <w:ilvl w:val="0"/>
          <w:numId w:val="28"/>
        </w:numPr>
        <w:spacing w:line="360" w:lineRule="auto"/>
        <w:ind w:left="450" w:hanging="450"/>
        <w:jc w:val="both"/>
        <w:rPr>
          <w:sz w:val="22"/>
          <w:szCs w:val="22"/>
        </w:rPr>
      </w:pPr>
      <w:r w:rsidRPr="00F60F16">
        <w:rPr>
          <w:sz w:val="22"/>
          <w:szCs w:val="22"/>
        </w:rPr>
        <w:t>Recreation and entertainment programmes</w:t>
      </w:r>
      <w:r w:rsidR="00A12E23" w:rsidRPr="00F60F16">
        <w:rPr>
          <w:sz w:val="22"/>
          <w:szCs w:val="22"/>
        </w:rPr>
        <w:t>.</w:t>
      </w:r>
    </w:p>
    <w:p w:rsidR="008E0BA3" w:rsidRPr="00F60F16" w:rsidRDefault="008E0BA3" w:rsidP="005C1EB0">
      <w:pPr>
        <w:numPr>
          <w:ilvl w:val="0"/>
          <w:numId w:val="28"/>
        </w:numPr>
        <w:spacing w:line="360" w:lineRule="auto"/>
        <w:ind w:left="450" w:hanging="450"/>
        <w:jc w:val="both"/>
        <w:rPr>
          <w:sz w:val="22"/>
          <w:szCs w:val="22"/>
        </w:rPr>
      </w:pPr>
      <w:r w:rsidRPr="00F60F16">
        <w:rPr>
          <w:sz w:val="22"/>
          <w:szCs w:val="22"/>
        </w:rPr>
        <w:t>Interpretation/ orientation/ Visitor’s centers</w:t>
      </w:r>
      <w:r w:rsidR="00A12E23" w:rsidRPr="00F60F16">
        <w:rPr>
          <w:sz w:val="22"/>
          <w:szCs w:val="22"/>
        </w:rPr>
        <w:t>.</w:t>
      </w:r>
    </w:p>
    <w:p w:rsidR="008E0BA3" w:rsidRPr="00F60F16" w:rsidRDefault="008E0BA3" w:rsidP="005C1EB0">
      <w:pPr>
        <w:numPr>
          <w:ilvl w:val="0"/>
          <w:numId w:val="28"/>
        </w:numPr>
        <w:spacing w:line="360" w:lineRule="auto"/>
        <w:ind w:left="450" w:hanging="450"/>
        <w:jc w:val="both"/>
        <w:rPr>
          <w:sz w:val="22"/>
          <w:szCs w:val="22"/>
        </w:rPr>
      </w:pPr>
      <w:r w:rsidRPr="00F60F16">
        <w:rPr>
          <w:sz w:val="22"/>
          <w:szCs w:val="22"/>
        </w:rPr>
        <w:t>Maintenance of pre-historic sites/ caves</w:t>
      </w:r>
      <w:r w:rsidR="00A12E23" w:rsidRPr="00F60F16">
        <w:rPr>
          <w:sz w:val="22"/>
          <w:szCs w:val="22"/>
        </w:rPr>
        <w:t>.</w:t>
      </w:r>
    </w:p>
    <w:p w:rsidR="008E0BA3" w:rsidRPr="00F60F16" w:rsidRDefault="008E0BA3" w:rsidP="005C1EB0">
      <w:pPr>
        <w:numPr>
          <w:ilvl w:val="0"/>
          <w:numId w:val="28"/>
        </w:numPr>
        <w:spacing w:line="360" w:lineRule="auto"/>
        <w:ind w:left="450" w:hanging="450"/>
        <w:jc w:val="both"/>
        <w:rPr>
          <w:sz w:val="22"/>
          <w:szCs w:val="22"/>
        </w:rPr>
      </w:pPr>
      <w:r w:rsidRPr="00F60F16">
        <w:rPr>
          <w:sz w:val="22"/>
          <w:szCs w:val="22"/>
        </w:rPr>
        <w:t>Providing guide facilities</w:t>
      </w:r>
      <w:r w:rsidR="00A12E23" w:rsidRPr="00F60F16">
        <w:rPr>
          <w:sz w:val="22"/>
          <w:szCs w:val="22"/>
        </w:rPr>
        <w:t>.</w:t>
      </w:r>
    </w:p>
    <w:p w:rsidR="008E0BA3" w:rsidRPr="00F60F16" w:rsidRDefault="008E0BA3" w:rsidP="005C1EB0">
      <w:pPr>
        <w:numPr>
          <w:ilvl w:val="0"/>
          <w:numId w:val="28"/>
        </w:numPr>
        <w:spacing w:line="360" w:lineRule="auto"/>
        <w:ind w:left="450" w:hanging="450"/>
        <w:jc w:val="both"/>
        <w:rPr>
          <w:sz w:val="22"/>
          <w:szCs w:val="22"/>
        </w:rPr>
      </w:pPr>
      <w:r w:rsidRPr="00F60F16">
        <w:rPr>
          <w:sz w:val="22"/>
          <w:szCs w:val="22"/>
        </w:rPr>
        <w:t>Learning centre and library</w:t>
      </w:r>
      <w:r w:rsidR="00A12E23" w:rsidRPr="00F60F16">
        <w:rPr>
          <w:sz w:val="22"/>
          <w:szCs w:val="22"/>
        </w:rPr>
        <w:t>.</w:t>
      </w:r>
    </w:p>
    <w:p w:rsidR="008E0BA3" w:rsidRPr="00F60F16" w:rsidRDefault="008E0BA3" w:rsidP="00F60F16">
      <w:pPr>
        <w:jc w:val="center"/>
        <w:rPr>
          <w:b/>
          <w:bCs/>
        </w:rPr>
      </w:pPr>
      <w:r w:rsidRPr="00F60F16">
        <w:rPr>
          <w:b/>
          <w:bCs/>
        </w:rPr>
        <w:t>(4)</w:t>
      </w:r>
    </w:p>
    <w:p w:rsidR="008E0BA3" w:rsidRPr="00196318" w:rsidRDefault="008E0BA3" w:rsidP="00F60F16">
      <w:pPr>
        <w:jc w:val="center"/>
        <w:rPr>
          <w:b/>
          <w:bCs/>
          <w:u w:val="thick"/>
        </w:rPr>
      </w:pPr>
      <w:r w:rsidRPr="00196318">
        <w:rPr>
          <w:b/>
          <w:bCs/>
          <w:u w:val="thick"/>
        </w:rPr>
        <w:t>Riparian  Zone</w:t>
      </w:r>
    </w:p>
    <w:p w:rsidR="008E0BA3" w:rsidRPr="00032876" w:rsidRDefault="008E0BA3" w:rsidP="005C1EB0">
      <w:pPr>
        <w:ind w:left="720"/>
        <w:jc w:val="center"/>
        <w:rPr>
          <w:sz w:val="22"/>
          <w:szCs w:val="22"/>
        </w:rPr>
      </w:pPr>
    </w:p>
    <w:p w:rsidR="008E0BA3" w:rsidRPr="00F60F16" w:rsidRDefault="008E0BA3" w:rsidP="005C1EB0">
      <w:pPr>
        <w:numPr>
          <w:ilvl w:val="0"/>
          <w:numId w:val="29"/>
        </w:numPr>
        <w:spacing w:line="360" w:lineRule="auto"/>
        <w:ind w:left="450" w:hanging="450"/>
        <w:jc w:val="both"/>
        <w:rPr>
          <w:sz w:val="22"/>
          <w:szCs w:val="22"/>
        </w:rPr>
      </w:pPr>
      <w:r w:rsidRPr="00F60F16">
        <w:rPr>
          <w:sz w:val="22"/>
          <w:szCs w:val="22"/>
        </w:rPr>
        <w:t>Regulate insider cattle and restrict outsider cattle strictly</w:t>
      </w:r>
      <w:r w:rsidR="00A12E23" w:rsidRPr="00F60F16">
        <w:rPr>
          <w:sz w:val="22"/>
          <w:szCs w:val="22"/>
        </w:rPr>
        <w:t>.</w:t>
      </w:r>
    </w:p>
    <w:p w:rsidR="008E0BA3" w:rsidRPr="00F60F16" w:rsidRDefault="008E0BA3" w:rsidP="005C1EB0">
      <w:pPr>
        <w:numPr>
          <w:ilvl w:val="0"/>
          <w:numId w:val="29"/>
        </w:numPr>
        <w:spacing w:line="360" w:lineRule="auto"/>
        <w:ind w:left="450" w:hanging="450"/>
        <w:jc w:val="both"/>
        <w:rPr>
          <w:sz w:val="22"/>
          <w:szCs w:val="22"/>
        </w:rPr>
      </w:pPr>
      <w:r w:rsidRPr="00F60F16">
        <w:rPr>
          <w:sz w:val="22"/>
          <w:szCs w:val="22"/>
        </w:rPr>
        <w:t>Regular patrolling, strict watch and ward</w:t>
      </w:r>
      <w:r w:rsidR="00A12E23" w:rsidRPr="00F60F16">
        <w:rPr>
          <w:sz w:val="22"/>
          <w:szCs w:val="22"/>
        </w:rPr>
        <w:t>.</w:t>
      </w:r>
    </w:p>
    <w:p w:rsidR="008E0BA3" w:rsidRPr="00F60F16" w:rsidRDefault="008E0BA3" w:rsidP="005C1EB0">
      <w:pPr>
        <w:numPr>
          <w:ilvl w:val="0"/>
          <w:numId w:val="29"/>
        </w:numPr>
        <w:spacing w:line="360" w:lineRule="auto"/>
        <w:ind w:left="450" w:hanging="450"/>
        <w:jc w:val="both"/>
        <w:rPr>
          <w:sz w:val="22"/>
          <w:szCs w:val="22"/>
        </w:rPr>
      </w:pPr>
      <w:r w:rsidRPr="00F60F16">
        <w:rPr>
          <w:sz w:val="22"/>
          <w:szCs w:val="22"/>
        </w:rPr>
        <w:t>Prosecution of offenders in the court law</w:t>
      </w:r>
      <w:r w:rsidR="00A12E23" w:rsidRPr="00F60F16">
        <w:rPr>
          <w:sz w:val="22"/>
          <w:szCs w:val="22"/>
        </w:rPr>
        <w:t>.</w:t>
      </w:r>
    </w:p>
    <w:p w:rsidR="008E0BA3" w:rsidRPr="00F60F16" w:rsidRDefault="008E0BA3" w:rsidP="005C1EB0">
      <w:pPr>
        <w:numPr>
          <w:ilvl w:val="0"/>
          <w:numId w:val="29"/>
        </w:numPr>
        <w:spacing w:line="360" w:lineRule="auto"/>
        <w:ind w:left="450" w:hanging="450"/>
        <w:jc w:val="both"/>
        <w:rPr>
          <w:sz w:val="22"/>
          <w:szCs w:val="22"/>
        </w:rPr>
      </w:pPr>
      <w:r w:rsidRPr="00F60F16">
        <w:rPr>
          <w:sz w:val="22"/>
          <w:szCs w:val="22"/>
        </w:rPr>
        <w:t>Fire protection</w:t>
      </w:r>
      <w:r w:rsidR="00A12E23" w:rsidRPr="00F60F16">
        <w:rPr>
          <w:sz w:val="22"/>
          <w:szCs w:val="22"/>
        </w:rPr>
        <w:t>.</w:t>
      </w:r>
    </w:p>
    <w:p w:rsidR="008E0BA3" w:rsidRPr="00F60F16" w:rsidRDefault="008E0BA3" w:rsidP="005C1EB0">
      <w:pPr>
        <w:numPr>
          <w:ilvl w:val="0"/>
          <w:numId w:val="29"/>
        </w:numPr>
        <w:spacing w:line="360" w:lineRule="auto"/>
        <w:ind w:left="450" w:hanging="450"/>
        <w:jc w:val="both"/>
        <w:rPr>
          <w:sz w:val="22"/>
          <w:szCs w:val="22"/>
        </w:rPr>
      </w:pPr>
      <w:r w:rsidRPr="00F60F16">
        <w:rPr>
          <w:sz w:val="22"/>
          <w:szCs w:val="22"/>
        </w:rPr>
        <w:t>Prohibition of the construction of roads/paths</w:t>
      </w:r>
      <w:r w:rsidR="00A12E23" w:rsidRPr="00F60F16">
        <w:rPr>
          <w:sz w:val="22"/>
          <w:szCs w:val="22"/>
        </w:rPr>
        <w:t>.</w:t>
      </w:r>
    </w:p>
    <w:p w:rsidR="008E0BA3" w:rsidRPr="00F60F16" w:rsidRDefault="008E0BA3" w:rsidP="005C1EB0">
      <w:pPr>
        <w:numPr>
          <w:ilvl w:val="0"/>
          <w:numId w:val="29"/>
        </w:numPr>
        <w:spacing w:line="360" w:lineRule="auto"/>
        <w:ind w:left="450" w:hanging="450"/>
        <w:jc w:val="both"/>
        <w:rPr>
          <w:sz w:val="22"/>
          <w:szCs w:val="22"/>
        </w:rPr>
      </w:pPr>
      <w:r w:rsidRPr="00F60F16">
        <w:rPr>
          <w:sz w:val="22"/>
          <w:szCs w:val="22"/>
        </w:rPr>
        <w:t>No fish catching/killing</w:t>
      </w:r>
      <w:r w:rsidR="00A12E23" w:rsidRPr="00F60F16">
        <w:rPr>
          <w:sz w:val="22"/>
          <w:szCs w:val="22"/>
        </w:rPr>
        <w:t>.</w:t>
      </w:r>
    </w:p>
    <w:p w:rsidR="008E0BA3" w:rsidRPr="00F60F16" w:rsidRDefault="008E0BA3" w:rsidP="005C1EB0">
      <w:pPr>
        <w:numPr>
          <w:ilvl w:val="0"/>
          <w:numId w:val="29"/>
        </w:numPr>
        <w:spacing w:line="360" w:lineRule="auto"/>
        <w:ind w:left="450" w:hanging="450"/>
        <w:jc w:val="both"/>
        <w:rPr>
          <w:sz w:val="22"/>
          <w:szCs w:val="22"/>
        </w:rPr>
      </w:pPr>
      <w:r w:rsidRPr="00F60F16">
        <w:rPr>
          <w:sz w:val="22"/>
          <w:szCs w:val="22"/>
        </w:rPr>
        <w:t>Relocation of villages</w:t>
      </w:r>
      <w:r w:rsidR="00A12E23" w:rsidRPr="00F60F16">
        <w:rPr>
          <w:sz w:val="22"/>
          <w:szCs w:val="22"/>
        </w:rPr>
        <w:t>.</w:t>
      </w:r>
    </w:p>
    <w:p w:rsidR="008E0BA3" w:rsidRPr="00F60F16" w:rsidRDefault="008E0BA3" w:rsidP="005C1EB0">
      <w:pPr>
        <w:numPr>
          <w:ilvl w:val="0"/>
          <w:numId w:val="29"/>
        </w:numPr>
        <w:spacing w:line="276" w:lineRule="auto"/>
        <w:ind w:left="450" w:hanging="450"/>
        <w:jc w:val="both"/>
        <w:rPr>
          <w:sz w:val="22"/>
          <w:szCs w:val="22"/>
        </w:rPr>
      </w:pPr>
      <w:r w:rsidRPr="00F60F16">
        <w:rPr>
          <w:sz w:val="22"/>
          <w:szCs w:val="22"/>
        </w:rPr>
        <w:t>Protection of corridors</w:t>
      </w:r>
      <w:r w:rsidR="00A12E23" w:rsidRPr="00F60F16">
        <w:rPr>
          <w:sz w:val="22"/>
          <w:szCs w:val="22"/>
        </w:rPr>
        <w:t>.</w:t>
      </w:r>
    </w:p>
    <w:p w:rsidR="008E0BA3" w:rsidRPr="00F60F16" w:rsidRDefault="008E0BA3" w:rsidP="005C1EB0">
      <w:pPr>
        <w:numPr>
          <w:ilvl w:val="0"/>
          <w:numId w:val="29"/>
        </w:numPr>
        <w:spacing w:line="276" w:lineRule="auto"/>
        <w:ind w:left="450" w:hanging="450"/>
        <w:jc w:val="both"/>
        <w:rPr>
          <w:sz w:val="22"/>
          <w:szCs w:val="22"/>
        </w:rPr>
      </w:pPr>
      <w:r w:rsidRPr="00F60F16">
        <w:rPr>
          <w:sz w:val="22"/>
          <w:szCs w:val="22"/>
        </w:rPr>
        <w:t>Protection of crocodilian  habitats</w:t>
      </w:r>
      <w:r w:rsidR="00A12E23" w:rsidRPr="00F60F16">
        <w:rPr>
          <w:sz w:val="22"/>
          <w:szCs w:val="22"/>
        </w:rPr>
        <w:t>.</w:t>
      </w:r>
    </w:p>
    <w:p w:rsidR="008E0BA3" w:rsidRPr="00F60F16" w:rsidRDefault="008E0BA3" w:rsidP="005C1EB0">
      <w:pPr>
        <w:numPr>
          <w:ilvl w:val="0"/>
          <w:numId w:val="29"/>
        </w:numPr>
        <w:spacing w:line="360" w:lineRule="auto"/>
        <w:ind w:left="450" w:hanging="450"/>
        <w:jc w:val="both"/>
        <w:rPr>
          <w:sz w:val="22"/>
          <w:szCs w:val="22"/>
        </w:rPr>
      </w:pPr>
      <w:r w:rsidRPr="00F60F16">
        <w:rPr>
          <w:sz w:val="22"/>
          <w:szCs w:val="22"/>
        </w:rPr>
        <w:t>Protection of Avid- fauna, amphibians and other water animals</w:t>
      </w:r>
      <w:r w:rsidR="00A12E23" w:rsidRPr="00F60F16">
        <w:rPr>
          <w:sz w:val="22"/>
          <w:szCs w:val="22"/>
        </w:rPr>
        <w:t>.</w:t>
      </w:r>
    </w:p>
    <w:p w:rsidR="008E0BA3" w:rsidRPr="00F60F16" w:rsidRDefault="008E0BA3" w:rsidP="005C1EB0">
      <w:pPr>
        <w:numPr>
          <w:ilvl w:val="0"/>
          <w:numId w:val="29"/>
        </w:numPr>
        <w:spacing w:line="360" w:lineRule="auto"/>
        <w:ind w:left="450" w:hanging="450"/>
        <w:jc w:val="both"/>
        <w:rPr>
          <w:sz w:val="22"/>
          <w:szCs w:val="22"/>
        </w:rPr>
      </w:pPr>
      <w:r w:rsidRPr="00F60F16">
        <w:rPr>
          <w:sz w:val="22"/>
          <w:szCs w:val="22"/>
        </w:rPr>
        <w:t>Improvement of the nearby Forest area</w:t>
      </w:r>
      <w:r w:rsidR="00A12E23" w:rsidRPr="00F60F16">
        <w:rPr>
          <w:sz w:val="22"/>
          <w:szCs w:val="22"/>
        </w:rPr>
        <w:t>.</w:t>
      </w:r>
    </w:p>
    <w:p w:rsidR="008E0BA3" w:rsidRPr="00F60F16" w:rsidRDefault="008E0BA3" w:rsidP="005C1EB0">
      <w:pPr>
        <w:numPr>
          <w:ilvl w:val="0"/>
          <w:numId w:val="29"/>
        </w:numPr>
        <w:spacing w:line="360" w:lineRule="auto"/>
        <w:ind w:left="450" w:hanging="450"/>
        <w:jc w:val="both"/>
        <w:rPr>
          <w:sz w:val="22"/>
          <w:szCs w:val="22"/>
        </w:rPr>
      </w:pPr>
      <w:r w:rsidRPr="00F60F16">
        <w:rPr>
          <w:sz w:val="22"/>
          <w:szCs w:val="22"/>
        </w:rPr>
        <w:t>Soil and water conservation works</w:t>
      </w:r>
      <w:r w:rsidR="00A12E23" w:rsidRPr="00F60F16">
        <w:rPr>
          <w:sz w:val="22"/>
          <w:szCs w:val="22"/>
        </w:rPr>
        <w:t>.</w:t>
      </w:r>
    </w:p>
    <w:p w:rsidR="008E0BA3" w:rsidRDefault="008E0BA3" w:rsidP="005C1EB0">
      <w:pPr>
        <w:numPr>
          <w:ilvl w:val="0"/>
          <w:numId w:val="29"/>
        </w:numPr>
        <w:spacing w:line="360" w:lineRule="auto"/>
        <w:ind w:left="450" w:hanging="450"/>
        <w:jc w:val="both"/>
        <w:rPr>
          <w:sz w:val="22"/>
          <w:szCs w:val="22"/>
        </w:rPr>
      </w:pPr>
      <w:r w:rsidRPr="00F60F16">
        <w:rPr>
          <w:sz w:val="22"/>
          <w:szCs w:val="22"/>
        </w:rPr>
        <w:t>Mining activities prohibited</w:t>
      </w:r>
      <w:r w:rsidR="00A12E23" w:rsidRPr="00F60F16">
        <w:rPr>
          <w:sz w:val="22"/>
          <w:szCs w:val="22"/>
        </w:rPr>
        <w:t>.</w:t>
      </w:r>
    </w:p>
    <w:p w:rsidR="00F60F16" w:rsidRPr="0078713A" w:rsidRDefault="00F60F16" w:rsidP="00F60F16">
      <w:pPr>
        <w:spacing w:line="360" w:lineRule="auto"/>
        <w:ind w:left="450"/>
        <w:jc w:val="both"/>
        <w:rPr>
          <w:sz w:val="2"/>
          <w:szCs w:val="22"/>
        </w:rPr>
      </w:pPr>
    </w:p>
    <w:p w:rsidR="008E0BA3" w:rsidRPr="00F60F16" w:rsidRDefault="008E0BA3" w:rsidP="00F60F16">
      <w:pPr>
        <w:spacing w:line="360" w:lineRule="auto"/>
        <w:jc w:val="both"/>
        <w:rPr>
          <w:b/>
          <w:bCs/>
          <w:sz w:val="22"/>
          <w:szCs w:val="22"/>
        </w:rPr>
      </w:pPr>
      <w:r w:rsidRPr="00F60F16">
        <w:rPr>
          <w:b/>
          <w:bCs/>
        </w:rPr>
        <w:t>6.5 Core zone:-</w:t>
      </w:r>
      <w:r w:rsidR="00F60F16">
        <w:rPr>
          <w:b/>
          <w:bCs/>
        </w:rPr>
        <w:t xml:space="preserve"> </w:t>
      </w:r>
      <w:r w:rsidRPr="00F60F16">
        <w:rPr>
          <w:sz w:val="22"/>
          <w:szCs w:val="22"/>
        </w:rPr>
        <w:t xml:space="preserve">This core zone cover the Protected Forest Area of </w:t>
      </w:r>
      <w:smartTag w:uri="urn:schemas-microsoft-com:office:smarttags" w:element="metricconverter">
        <w:smartTagPr>
          <w:attr w:name="ProductID" w:val="231.047 Km"/>
        </w:smartTagPr>
        <w:r w:rsidRPr="00F60F16">
          <w:rPr>
            <w:sz w:val="22"/>
            <w:szCs w:val="22"/>
          </w:rPr>
          <w:t>231.047 Km</w:t>
        </w:r>
      </w:smartTag>
      <w:r w:rsidRPr="00F60F16">
        <w:rPr>
          <w:sz w:val="22"/>
          <w:szCs w:val="22"/>
        </w:rPr>
        <w:t xml:space="preserve"> </w:t>
      </w:r>
      <w:r w:rsidRPr="00F60F16">
        <w:rPr>
          <w:sz w:val="22"/>
          <w:szCs w:val="22"/>
          <w:vertAlign w:val="superscript"/>
        </w:rPr>
        <w:t>2</w:t>
      </w:r>
      <w:r w:rsidRPr="00F60F16">
        <w:rPr>
          <w:sz w:val="22"/>
          <w:szCs w:val="22"/>
        </w:rPr>
        <w:t>. This covers about forty-</w:t>
      </w:r>
      <w:r w:rsidR="00885037" w:rsidRPr="00F60F16">
        <w:rPr>
          <w:sz w:val="22"/>
          <w:szCs w:val="22"/>
        </w:rPr>
        <w:t>eight percent</w:t>
      </w:r>
      <w:r w:rsidRPr="00F60F16">
        <w:rPr>
          <w:sz w:val="22"/>
          <w:szCs w:val="22"/>
        </w:rPr>
        <w:t xml:space="preserve"> of the total sanctuary area. This core zone may further be sub-divided as per the requirement into core zone1 and core zone 2 according area and the domestic cattle or people shall not be zone 2. The habitat development works shall be carried out in core zone 1 on the top priority and also in the core zone 2 as per the funds available. The cattle grayish </w:t>
      </w:r>
      <w:r w:rsidR="00885037" w:rsidRPr="00F60F16">
        <w:rPr>
          <w:sz w:val="22"/>
          <w:szCs w:val="22"/>
        </w:rPr>
        <w:t>shall</w:t>
      </w:r>
      <w:r w:rsidRPr="00F60F16">
        <w:rPr>
          <w:sz w:val="22"/>
          <w:szCs w:val="22"/>
        </w:rPr>
        <w:t xml:space="preserve"> not be allowed in the core Zone 1 while may be allowed.</w:t>
      </w:r>
      <w:r w:rsidR="00F60F16">
        <w:rPr>
          <w:b/>
          <w:bCs/>
          <w:sz w:val="22"/>
          <w:szCs w:val="22"/>
        </w:rPr>
        <w:t xml:space="preserve"> </w:t>
      </w:r>
      <w:r w:rsidR="00885037" w:rsidRPr="00F60F16">
        <w:rPr>
          <w:sz w:val="22"/>
          <w:szCs w:val="22"/>
        </w:rPr>
        <w:t>On</w:t>
      </w:r>
      <w:r w:rsidRPr="00F60F16">
        <w:rPr>
          <w:sz w:val="22"/>
          <w:szCs w:val="22"/>
        </w:rPr>
        <w:t xml:space="preserve"> rotational basis in core zone 2. All the new habitat development areas shall be closed for grassing initially. The villages in Core Zone 1 shall be relocated  outside on the first priority in the due course and efforts shall be made during the plan period. However. due to lack of people’s interest no relocation proposals have been made in this plan no full villages willing at present to go outside the sanctuary premises, although a few people are willing to give their land to sanctuary management.</w:t>
      </w:r>
    </w:p>
    <w:p w:rsidR="008E0BA3" w:rsidRPr="0078713A" w:rsidRDefault="008E0BA3" w:rsidP="005C1EB0">
      <w:pPr>
        <w:spacing w:line="360" w:lineRule="auto"/>
        <w:jc w:val="both"/>
        <w:rPr>
          <w:b/>
          <w:bCs/>
          <w:sz w:val="2"/>
          <w:szCs w:val="8"/>
        </w:rPr>
      </w:pPr>
    </w:p>
    <w:p w:rsidR="008E0BA3" w:rsidRPr="00B70679" w:rsidRDefault="008E0BA3" w:rsidP="005C1EB0">
      <w:pPr>
        <w:spacing w:line="360" w:lineRule="auto"/>
        <w:jc w:val="both"/>
        <w:rPr>
          <w:b/>
          <w:bCs/>
        </w:rPr>
      </w:pPr>
      <w:r w:rsidRPr="00B70679">
        <w:rPr>
          <w:b/>
          <w:bCs/>
        </w:rPr>
        <w:t xml:space="preserve">Management priorities:-  </w:t>
      </w:r>
    </w:p>
    <w:p w:rsidR="008E0BA3" w:rsidRPr="00F60F16" w:rsidRDefault="008E0BA3" w:rsidP="005C1EB0">
      <w:pPr>
        <w:spacing w:line="360" w:lineRule="auto"/>
        <w:jc w:val="both"/>
        <w:rPr>
          <w:sz w:val="22"/>
          <w:szCs w:val="22"/>
        </w:rPr>
      </w:pPr>
      <w:r w:rsidRPr="00032876">
        <w:rPr>
          <w:b/>
          <w:bCs/>
          <w:sz w:val="32"/>
        </w:rPr>
        <w:tab/>
      </w:r>
      <w:r w:rsidRPr="00F60F16">
        <w:rPr>
          <w:b/>
          <w:bCs/>
          <w:iCs/>
          <w:sz w:val="22"/>
          <w:szCs w:val="22"/>
        </w:rPr>
        <w:t>Approach:-</w:t>
      </w:r>
      <w:r w:rsidRPr="00F60F16">
        <w:rPr>
          <w:sz w:val="22"/>
          <w:szCs w:val="22"/>
        </w:rPr>
        <w:t xml:space="preserve"> Following steps are necessary for the core zone in order to achieve the plan objectives.</w:t>
      </w:r>
    </w:p>
    <w:p w:rsidR="008E0BA3" w:rsidRPr="00F60F16" w:rsidRDefault="008E0BA3" w:rsidP="005C1EB0">
      <w:pPr>
        <w:numPr>
          <w:ilvl w:val="0"/>
          <w:numId w:val="30"/>
        </w:numPr>
        <w:spacing w:line="360" w:lineRule="auto"/>
        <w:jc w:val="both"/>
        <w:rPr>
          <w:sz w:val="22"/>
          <w:szCs w:val="22"/>
        </w:rPr>
      </w:pPr>
      <w:r w:rsidRPr="00F60F16">
        <w:rPr>
          <w:sz w:val="22"/>
          <w:szCs w:val="22"/>
        </w:rPr>
        <w:lastRenderedPageBreak/>
        <w:t>Measures for the protection of the wild animals from the illegal poaching and diseases</w:t>
      </w:r>
    </w:p>
    <w:p w:rsidR="008E0BA3" w:rsidRPr="00F60F16" w:rsidRDefault="008E0BA3" w:rsidP="005C1EB0">
      <w:pPr>
        <w:numPr>
          <w:ilvl w:val="0"/>
          <w:numId w:val="30"/>
        </w:numPr>
        <w:spacing w:line="360" w:lineRule="auto"/>
        <w:jc w:val="both"/>
        <w:rPr>
          <w:sz w:val="22"/>
          <w:szCs w:val="22"/>
        </w:rPr>
      </w:pPr>
      <w:r w:rsidRPr="00F60F16">
        <w:rPr>
          <w:sz w:val="22"/>
          <w:szCs w:val="22"/>
        </w:rPr>
        <w:t>To check the further habitat de-gradations of the wild animals</w:t>
      </w:r>
    </w:p>
    <w:p w:rsidR="008E0BA3" w:rsidRPr="00F60F16" w:rsidRDefault="008E0BA3" w:rsidP="005C1EB0">
      <w:pPr>
        <w:numPr>
          <w:ilvl w:val="0"/>
          <w:numId w:val="30"/>
        </w:numPr>
        <w:spacing w:line="360" w:lineRule="auto"/>
        <w:jc w:val="both"/>
        <w:rPr>
          <w:sz w:val="22"/>
          <w:szCs w:val="22"/>
        </w:rPr>
      </w:pPr>
      <w:r w:rsidRPr="00F60F16">
        <w:rPr>
          <w:sz w:val="22"/>
          <w:szCs w:val="22"/>
        </w:rPr>
        <w:t xml:space="preserve">To reduce the biotic impacts to the minimum level </w:t>
      </w:r>
    </w:p>
    <w:p w:rsidR="008E0BA3" w:rsidRPr="00F60F16" w:rsidRDefault="008E0BA3" w:rsidP="005C1EB0">
      <w:pPr>
        <w:numPr>
          <w:ilvl w:val="0"/>
          <w:numId w:val="30"/>
        </w:numPr>
        <w:spacing w:line="360" w:lineRule="auto"/>
        <w:jc w:val="both"/>
        <w:rPr>
          <w:sz w:val="22"/>
          <w:szCs w:val="22"/>
        </w:rPr>
      </w:pPr>
      <w:r w:rsidRPr="00F60F16">
        <w:rPr>
          <w:sz w:val="22"/>
          <w:szCs w:val="22"/>
        </w:rPr>
        <w:t>To provide the wild animals the basic needs, viz, food, shelter and water</w:t>
      </w:r>
    </w:p>
    <w:p w:rsidR="008E0BA3" w:rsidRPr="00F60F16" w:rsidRDefault="008E0BA3" w:rsidP="005C1EB0">
      <w:pPr>
        <w:spacing w:line="360" w:lineRule="auto"/>
        <w:jc w:val="both"/>
        <w:rPr>
          <w:sz w:val="22"/>
          <w:szCs w:val="22"/>
        </w:rPr>
      </w:pPr>
      <w:r w:rsidRPr="00F60F16">
        <w:rPr>
          <w:b/>
          <w:bCs/>
          <w:iCs/>
          <w:sz w:val="22"/>
          <w:szCs w:val="22"/>
        </w:rPr>
        <w:t>Demarcation of core Zone:-</w:t>
      </w:r>
      <w:r w:rsidRPr="00F60F16">
        <w:rPr>
          <w:b/>
          <w:bCs/>
          <w:i/>
          <w:iCs/>
          <w:sz w:val="22"/>
          <w:szCs w:val="22"/>
        </w:rPr>
        <w:t xml:space="preserve"> </w:t>
      </w:r>
      <w:r w:rsidRPr="00F60F16">
        <w:rPr>
          <w:sz w:val="22"/>
          <w:szCs w:val="22"/>
        </w:rPr>
        <w:t>Proper and distinct demarcation of the zone shall be done. The cutting and burning of the fire lines shall be done regularly.</w:t>
      </w:r>
    </w:p>
    <w:p w:rsidR="008E0BA3" w:rsidRPr="00F60F16" w:rsidRDefault="008E0BA3" w:rsidP="005C1EB0">
      <w:pPr>
        <w:spacing w:line="360" w:lineRule="auto"/>
        <w:jc w:val="both"/>
        <w:rPr>
          <w:sz w:val="22"/>
          <w:szCs w:val="22"/>
        </w:rPr>
      </w:pPr>
      <w:r w:rsidRPr="00F60F16">
        <w:rPr>
          <w:b/>
          <w:bCs/>
          <w:iCs/>
          <w:sz w:val="22"/>
          <w:szCs w:val="22"/>
        </w:rPr>
        <w:t>No extraction:-</w:t>
      </w:r>
      <w:r w:rsidRPr="00F60F16">
        <w:rPr>
          <w:b/>
          <w:bCs/>
          <w:i/>
          <w:iCs/>
          <w:sz w:val="22"/>
          <w:szCs w:val="22"/>
        </w:rPr>
        <w:t xml:space="preserve"> </w:t>
      </w:r>
      <w:r w:rsidRPr="00F60F16">
        <w:rPr>
          <w:sz w:val="22"/>
          <w:szCs w:val="22"/>
        </w:rPr>
        <w:t>No Collection of timber, fuel and MFP, etc. shall be allowed in this zone except some fuel wood collection for self use.</w:t>
      </w:r>
    </w:p>
    <w:p w:rsidR="00F60F16" w:rsidRPr="0078713A" w:rsidRDefault="008E0BA3" w:rsidP="005C1EB0">
      <w:pPr>
        <w:spacing w:line="360" w:lineRule="auto"/>
        <w:jc w:val="both"/>
        <w:rPr>
          <w:sz w:val="22"/>
          <w:szCs w:val="22"/>
        </w:rPr>
      </w:pPr>
      <w:r w:rsidRPr="00F60F16">
        <w:rPr>
          <w:b/>
          <w:bCs/>
          <w:iCs/>
          <w:sz w:val="22"/>
          <w:szCs w:val="22"/>
        </w:rPr>
        <w:t xml:space="preserve">No grazing:- </w:t>
      </w:r>
      <w:r w:rsidRPr="00F60F16">
        <w:rPr>
          <w:sz w:val="22"/>
          <w:szCs w:val="22"/>
        </w:rPr>
        <w:t>The grazing of cattle shall be strictly prohibited in core zone one. However, the rotational grazing plan shall be prepared annually as per the Annexure XXI of Volume II</w:t>
      </w:r>
    </w:p>
    <w:p w:rsidR="008E0BA3" w:rsidRPr="0078713A" w:rsidRDefault="008E0BA3" w:rsidP="005C1EB0">
      <w:pPr>
        <w:spacing w:line="276" w:lineRule="auto"/>
        <w:rPr>
          <w:b/>
          <w:bCs/>
          <w:sz w:val="2"/>
          <w:szCs w:val="12"/>
        </w:rPr>
      </w:pPr>
    </w:p>
    <w:p w:rsidR="008E0BA3" w:rsidRPr="00F60F16" w:rsidRDefault="008E0BA3" w:rsidP="00F60F16">
      <w:pPr>
        <w:spacing w:line="360" w:lineRule="auto"/>
        <w:jc w:val="both"/>
        <w:rPr>
          <w:b/>
          <w:bCs/>
          <w:sz w:val="22"/>
          <w:szCs w:val="22"/>
        </w:rPr>
      </w:pPr>
      <w:r w:rsidRPr="00F60F16">
        <w:rPr>
          <w:b/>
          <w:bCs/>
        </w:rPr>
        <w:t>6.6 Buffer zone:-</w:t>
      </w:r>
      <w:r w:rsidR="00F60F16">
        <w:rPr>
          <w:b/>
          <w:bCs/>
        </w:rPr>
        <w:t xml:space="preserve"> </w:t>
      </w:r>
      <w:r w:rsidRPr="00F60F16">
        <w:rPr>
          <w:sz w:val="22"/>
          <w:szCs w:val="22"/>
        </w:rPr>
        <w:t xml:space="preserve">The buffer zone area is </w:t>
      </w:r>
      <w:smartTag w:uri="urn:schemas-microsoft-com:office:smarttags" w:element="metricconverter">
        <w:smartTagPr>
          <w:attr w:name="ProductID" w:val="247 km"/>
        </w:smartTagPr>
        <w:r w:rsidRPr="00F60F16">
          <w:rPr>
            <w:sz w:val="22"/>
            <w:szCs w:val="22"/>
          </w:rPr>
          <w:t>247 km</w:t>
        </w:r>
      </w:smartTag>
      <w:r w:rsidRPr="00F60F16">
        <w:rPr>
          <w:sz w:val="22"/>
          <w:szCs w:val="22"/>
        </w:rPr>
        <w:t xml:space="preserve"> </w:t>
      </w:r>
      <w:r w:rsidRPr="00F60F16">
        <w:rPr>
          <w:sz w:val="22"/>
          <w:szCs w:val="22"/>
          <w:vertAlign w:val="superscript"/>
        </w:rPr>
        <w:t xml:space="preserve">2. </w:t>
      </w:r>
      <w:r w:rsidRPr="00F60F16">
        <w:rPr>
          <w:sz w:val="22"/>
          <w:szCs w:val="22"/>
        </w:rPr>
        <w:t xml:space="preserve">This zone is extended in revenue area only. The main problems are the boundary disputes. These disputes shall be resolved in </w:t>
      </w:r>
      <w:r w:rsidR="00B76BB0" w:rsidRPr="00F60F16">
        <w:rPr>
          <w:sz w:val="22"/>
          <w:szCs w:val="22"/>
        </w:rPr>
        <w:t>coordination with</w:t>
      </w:r>
      <w:r w:rsidRPr="00F60F16">
        <w:rPr>
          <w:sz w:val="22"/>
          <w:szCs w:val="22"/>
        </w:rPr>
        <w:t xml:space="preserve"> </w:t>
      </w:r>
      <w:r w:rsidR="00B76BB0" w:rsidRPr="00F60F16">
        <w:rPr>
          <w:sz w:val="22"/>
          <w:szCs w:val="22"/>
        </w:rPr>
        <w:t>the</w:t>
      </w:r>
      <w:r w:rsidRPr="00F60F16">
        <w:rPr>
          <w:sz w:val="22"/>
          <w:szCs w:val="22"/>
        </w:rPr>
        <w:t xml:space="preserve"> revenue department. The zone boundaries shall be demarcated properly and distinctly. The village boundaries shall also be improved.</w:t>
      </w:r>
    </w:p>
    <w:p w:rsidR="008E0BA3" w:rsidRPr="0078713A" w:rsidRDefault="008E0BA3" w:rsidP="005C1EB0">
      <w:pPr>
        <w:spacing w:line="276" w:lineRule="auto"/>
        <w:rPr>
          <w:b/>
          <w:bCs/>
          <w:sz w:val="2"/>
          <w:szCs w:val="10"/>
        </w:rPr>
      </w:pPr>
    </w:p>
    <w:p w:rsidR="00B76BB0" w:rsidRPr="0078713A" w:rsidRDefault="00B76BB0" w:rsidP="005C1EB0">
      <w:pPr>
        <w:spacing w:line="276" w:lineRule="auto"/>
        <w:rPr>
          <w:b/>
          <w:bCs/>
          <w:sz w:val="2"/>
          <w:szCs w:val="28"/>
        </w:rPr>
      </w:pPr>
    </w:p>
    <w:p w:rsidR="008E0BA3" w:rsidRPr="00F60F16" w:rsidRDefault="008E0BA3" w:rsidP="00F60F16">
      <w:pPr>
        <w:spacing w:line="360" w:lineRule="auto"/>
        <w:jc w:val="both"/>
        <w:rPr>
          <w:b/>
          <w:bCs/>
          <w:sz w:val="22"/>
          <w:szCs w:val="22"/>
        </w:rPr>
      </w:pPr>
      <w:r w:rsidRPr="00F60F16">
        <w:rPr>
          <w:b/>
          <w:bCs/>
        </w:rPr>
        <w:t>6.7 Riparian zone:-</w:t>
      </w:r>
      <w:r w:rsidR="00F60F16">
        <w:rPr>
          <w:b/>
          <w:bCs/>
        </w:rPr>
        <w:t xml:space="preserve"> </w:t>
      </w:r>
      <w:r w:rsidRPr="00F60F16">
        <w:rPr>
          <w:sz w:val="22"/>
          <w:szCs w:val="22"/>
        </w:rPr>
        <w:t xml:space="preserve">In this zone, </w:t>
      </w:r>
      <w:smartTag w:uri="urn:schemas-microsoft-com:office:smarttags" w:element="metricconverter">
        <w:smartTagPr>
          <w:attr w:name="ProductID" w:val="2 km"/>
        </w:smartTagPr>
        <w:r w:rsidRPr="00F60F16">
          <w:rPr>
            <w:sz w:val="22"/>
            <w:szCs w:val="22"/>
          </w:rPr>
          <w:t>2 km</w:t>
        </w:r>
      </w:smartTag>
      <w:r w:rsidRPr="00F60F16">
        <w:rPr>
          <w:sz w:val="22"/>
          <w:szCs w:val="22"/>
        </w:rPr>
        <w:t xml:space="preserve"> breadth towards the sanctuary </w:t>
      </w:r>
      <w:r w:rsidR="00885037" w:rsidRPr="00F60F16">
        <w:rPr>
          <w:sz w:val="22"/>
          <w:szCs w:val="22"/>
        </w:rPr>
        <w:t>sides of the rivers son and Bel</w:t>
      </w:r>
      <w:r w:rsidRPr="00F60F16">
        <w:rPr>
          <w:sz w:val="22"/>
          <w:szCs w:val="22"/>
        </w:rPr>
        <w:t xml:space="preserve">an has been taken in this zone. These rivers flow through the core and buffer zones. The Son River makes the southern boundary of the Sanctuary while the </w:t>
      </w:r>
      <w:r w:rsidR="00B76BB0" w:rsidRPr="00F60F16">
        <w:rPr>
          <w:sz w:val="22"/>
          <w:szCs w:val="22"/>
        </w:rPr>
        <w:t>B</w:t>
      </w:r>
      <w:r w:rsidRPr="00F60F16">
        <w:rPr>
          <w:sz w:val="22"/>
          <w:szCs w:val="22"/>
        </w:rPr>
        <w:t xml:space="preserve">elan </w:t>
      </w:r>
      <w:r w:rsidR="00B76BB0" w:rsidRPr="00F60F16">
        <w:rPr>
          <w:sz w:val="22"/>
          <w:szCs w:val="22"/>
        </w:rPr>
        <w:t>River</w:t>
      </w:r>
      <w:r w:rsidRPr="00F60F16">
        <w:rPr>
          <w:sz w:val="22"/>
          <w:szCs w:val="22"/>
        </w:rPr>
        <w:t xml:space="preserve"> forms the part of the northern boundary of the </w:t>
      </w:r>
      <w:r w:rsidR="00885037" w:rsidRPr="00F60F16">
        <w:rPr>
          <w:sz w:val="22"/>
          <w:szCs w:val="22"/>
        </w:rPr>
        <w:t>s</w:t>
      </w:r>
      <w:r w:rsidRPr="00F60F16">
        <w:rPr>
          <w:sz w:val="22"/>
          <w:szCs w:val="22"/>
        </w:rPr>
        <w:t xml:space="preserve">anctuary, which is also the state boundary. This zone forms one of the best habitats for tiger and other wildlife. </w:t>
      </w:r>
    </w:p>
    <w:p w:rsidR="008E0BA3" w:rsidRPr="00F60F16" w:rsidRDefault="008E0BA3" w:rsidP="00F60F16">
      <w:pPr>
        <w:spacing w:line="360" w:lineRule="auto"/>
        <w:jc w:val="both"/>
        <w:rPr>
          <w:b/>
          <w:bCs/>
        </w:rPr>
      </w:pPr>
      <w:r w:rsidRPr="00F60F16">
        <w:rPr>
          <w:b/>
          <w:bCs/>
        </w:rPr>
        <w:t>6.</w:t>
      </w:r>
      <w:r w:rsidR="00B70679" w:rsidRPr="00F60F16">
        <w:rPr>
          <w:b/>
          <w:bCs/>
        </w:rPr>
        <w:t>8</w:t>
      </w:r>
      <w:r w:rsidRPr="00F60F16">
        <w:rPr>
          <w:b/>
          <w:bCs/>
        </w:rPr>
        <w:t xml:space="preserve"> Importance of Riparian zone for </w:t>
      </w:r>
      <w:r w:rsidR="001601FD">
        <w:rPr>
          <w:b/>
          <w:bCs/>
        </w:rPr>
        <w:t>wildlife</w:t>
      </w:r>
      <w:r w:rsidRPr="00F60F16">
        <w:rPr>
          <w:b/>
          <w:bCs/>
        </w:rPr>
        <w:t>:-</w:t>
      </w:r>
      <w:r w:rsidR="00F60F16">
        <w:rPr>
          <w:b/>
          <w:bCs/>
        </w:rPr>
        <w:t xml:space="preserve"> </w:t>
      </w:r>
      <w:r w:rsidRPr="00F60F16">
        <w:rPr>
          <w:sz w:val="22"/>
          <w:szCs w:val="22"/>
        </w:rPr>
        <w:t xml:space="preserve">Special type of flora grows near water with so many useful medicinal plants too. Due to better moisture and soil properties this zone is rich in some of the species which do not found in other areas of the sanctuary. </w:t>
      </w:r>
      <w:r w:rsidR="00885037" w:rsidRPr="00F60F16">
        <w:rPr>
          <w:sz w:val="22"/>
          <w:szCs w:val="22"/>
        </w:rPr>
        <w:t>Jock</w:t>
      </w:r>
      <w:r w:rsidRPr="00F60F16">
        <w:rPr>
          <w:sz w:val="22"/>
          <w:szCs w:val="22"/>
        </w:rPr>
        <w:t>. W. Thomas has descended a number of reasons about the use of riparian zone for wildlife, some of them have been discussed here:-</w:t>
      </w:r>
    </w:p>
    <w:p w:rsidR="008E0BA3" w:rsidRPr="00F60F16" w:rsidRDefault="008E0BA3" w:rsidP="005C1EB0">
      <w:pPr>
        <w:numPr>
          <w:ilvl w:val="0"/>
          <w:numId w:val="31"/>
        </w:numPr>
        <w:spacing w:line="360" w:lineRule="auto"/>
        <w:ind w:left="720"/>
        <w:jc w:val="both"/>
        <w:rPr>
          <w:sz w:val="22"/>
          <w:szCs w:val="22"/>
        </w:rPr>
      </w:pPr>
      <w:r w:rsidRPr="00F60F16">
        <w:rPr>
          <w:sz w:val="22"/>
          <w:szCs w:val="22"/>
        </w:rPr>
        <w:t>In presence of water, the importance of this zone increases due to better habitat conditions, as the habituate constituents are food, cover &amp; water, This zone makes available all these conditions, wild animals like their zone mostly in comparison to the other nose.</w:t>
      </w:r>
    </w:p>
    <w:p w:rsidR="008E0BA3" w:rsidRPr="00F60F16" w:rsidRDefault="008E0BA3" w:rsidP="005C1EB0">
      <w:pPr>
        <w:numPr>
          <w:ilvl w:val="0"/>
          <w:numId w:val="31"/>
        </w:numPr>
        <w:spacing w:line="360" w:lineRule="auto"/>
        <w:ind w:left="729" w:hanging="657"/>
        <w:jc w:val="both"/>
        <w:rPr>
          <w:sz w:val="22"/>
          <w:szCs w:val="22"/>
        </w:rPr>
      </w:pPr>
      <w:r w:rsidRPr="00F60F16">
        <w:rPr>
          <w:sz w:val="22"/>
          <w:szCs w:val="22"/>
        </w:rPr>
        <w:t xml:space="preserve">Due to good soil depth and more water availability, the better growth for floral species in comparison to the other places have been observed, So this area becomes rich in Biodiversity and acts as better cover for wildlife in addition to providing better and more food availability. </w:t>
      </w:r>
    </w:p>
    <w:p w:rsidR="008E0BA3" w:rsidRPr="00F60F16" w:rsidRDefault="008E0BA3" w:rsidP="005C1EB0">
      <w:pPr>
        <w:numPr>
          <w:ilvl w:val="0"/>
          <w:numId w:val="31"/>
        </w:numPr>
        <w:spacing w:line="360" w:lineRule="auto"/>
        <w:ind w:left="729" w:hanging="657"/>
        <w:jc w:val="both"/>
        <w:rPr>
          <w:sz w:val="22"/>
          <w:szCs w:val="22"/>
        </w:rPr>
      </w:pPr>
      <w:r w:rsidRPr="00F60F16">
        <w:rPr>
          <w:sz w:val="22"/>
          <w:szCs w:val="22"/>
        </w:rPr>
        <w:t>The difference between the floral conditions of riparian and commanding territory shows the structural diversity. For example, near the water, species, ka</w:t>
      </w:r>
      <w:r w:rsidR="00885037" w:rsidRPr="00F60F16">
        <w:rPr>
          <w:sz w:val="22"/>
          <w:szCs w:val="22"/>
        </w:rPr>
        <w:t>hu</w:t>
      </w:r>
      <w:r w:rsidRPr="00F60F16">
        <w:rPr>
          <w:sz w:val="22"/>
          <w:szCs w:val="22"/>
        </w:rPr>
        <w:t>a, jamun and other moisture loving species grow which differs from the nearby high Forests of sal teak and mixed species. The species composition differs a lot.</w:t>
      </w:r>
    </w:p>
    <w:p w:rsidR="008E0BA3" w:rsidRPr="00F60F16" w:rsidRDefault="008E0BA3" w:rsidP="005C1EB0">
      <w:pPr>
        <w:numPr>
          <w:ilvl w:val="0"/>
          <w:numId w:val="31"/>
        </w:numPr>
        <w:spacing w:line="360" w:lineRule="auto"/>
        <w:ind w:left="729" w:hanging="657"/>
        <w:jc w:val="both"/>
        <w:rPr>
          <w:sz w:val="22"/>
          <w:szCs w:val="22"/>
        </w:rPr>
      </w:pPr>
      <w:r w:rsidRPr="00F60F16">
        <w:rPr>
          <w:sz w:val="22"/>
          <w:szCs w:val="22"/>
        </w:rPr>
        <w:t>The rivers and nalas flowing through the riparian zone are special importance to wildlife.</w:t>
      </w:r>
    </w:p>
    <w:p w:rsidR="008E0BA3" w:rsidRPr="00F60F16" w:rsidRDefault="008E0BA3" w:rsidP="005C1EB0">
      <w:pPr>
        <w:numPr>
          <w:ilvl w:val="0"/>
          <w:numId w:val="31"/>
        </w:numPr>
        <w:spacing w:line="360" w:lineRule="auto"/>
        <w:ind w:left="729" w:hanging="657"/>
        <w:jc w:val="both"/>
        <w:rPr>
          <w:sz w:val="22"/>
          <w:szCs w:val="22"/>
        </w:rPr>
      </w:pPr>
      <w:r w:rsidRPr="00F60F16">
        <w:rPr>
          <w:sz w:val="22"/>
          <w:szCs w:val="22"/>
        </w:rPr>
        <w:t xml:space="preserve">The micro-climatic conditions of this zone are different due to difference in moisture, &amp; soil and vegetation density conditions in comparison to the nearby Forest territory. </w:t>
      </w:r>
    </w:p>
    <w:p w:rsidR="008E0BA3" w:rsidRDefault="008E0BA3" w:rsidP="005C1EB0">
      <w:pPr>
        <w:numPr>
          <w:ilvl w:val="0"/>
          <w:numId w:val="31"/>
        </w:numPr>
        <w:spacing w:line="360" w:lineRule="auto"/>
        <w:ind w:left="729" w:hanging="657"/>
        <w:jc w:val="both"/>
        <w:rPr>
          <w:sz w:val="22"/>
          <w:szCs w:val="22"/>
        </w:rPr>
      </w:pPr>
      <w:r w:rsidRPr="00F60F16">
        <w:rPr>
          <w:sz w:val="22"/>
          <w:szCs w:val="22"/>
        </w:rPr>
        <w:t xml:space="preserve">This riparian zone acts as a goods corridor for the wild animals. There are witnesses that tiger have used this zone mostly as corridor between this Bagdara wildlife sanctuary of </w:t>
      </w:r>
      <w:r w:rsidR="00B76BB0" w:rsidRPr="00F60F16">
        <w:rPr>
          <w:sz w:val="22"/>
          <w:szCs w:val="22"/>
        </w:rPr>
        <w:t>Madhya</w:t>
      </w:r>
      <w:r w:rsidRPr="00F60F16">
        <w:rPr>
          <w:sz w:val="22"/>
          <w:szCs w:val="22"/>
        </w:rPr>
        <w:t xml:space="preserve"> </w:t>
      </w:r>
      <w:r w:rsidR="00B76BB0" w:rsidRPr="00F60F16">
        <w:rPr>
          <w:sz w:val="22"/>
          <w:szCs w:val="22"/>
        </w:rPr>
        <w:t>Pradesh</w:t>
      </w:r>
      <w:r w:rsidRPr="00F60F16">
        <w:rPr>
          <w:sz w:val="22"/>
          <w:szCs w:val="22"/>
        </w:rPr>
        <w:t xml:space="preserve"> and </w:t>
      </w:r>
      <w:r w:rsidR="00A12E23" w:rsidRPr="00F60F16">
        <w:rPr>
          <w:sz w:val="22"/>
          <w:szCs w:val="22"/>
        </w:rPr>
        <w:t>K</w:t>
      </w:r>
      <w:r w:rsidRPr="00F60F16">
        <w:rPr>
          <w:sz w:val="22"/>
          <w:szCs w:val="22"/>
        </w:rPr>
        <w:t xml:space="preserve">aimore wildlife sanctuary U.P. and further the neighborhood area of Bihar state. </w:t>
      </w:r>
    </w:p>
    <w:p w:rsidR="00F60F16" w:rsidRDefault="00F60F16" w:rsidP="00F60F16">
      <w:pPr>
        <w:spacing w:line="360" w:lineRule="auto"/>
        <w:ind w:left="729"/>
        <w:jc w:val="both"/>
        <w:rPr>
          <w:sz w:val="22"/>
          <w:szCs w:val="22"/>
        </w:rPr>
      </w:pPr>
    </w:p>
    <w:p w:rsidR="00F60F16" w:rsidRPr="00F60F16" w:rsidRDefault="00F60F16" w:rsidP="00F60F16">
      <w:pPr>
        <w:spacing w:line="360" w:lineRule="auto"/>
        <w:ind w:left="729"/>
        <w:jc w:val="both"/>
        <w:rPr>
          <w:sz w:val="22"/>
          <w:szCs w:val="22"/>
        </w:rPr>
      </w:pPr>
    </w:p>
    <w:p w:rsidR="008E0BA3" w:rsidRPr="00F60F16" w:rsidRDefault="008E0BA3" w:rsidP="00F60F16">
      <w:pPr>
        <w:spacing w:line="360" w:lineRule="auto"/>
        <w:jc w:val="both"/>
        <w:rPr>
          <w:b/>
          <w:bCs/>
        </w:rPr>
      </w:pPr>
      <w:r w:rsidRPr="00F60F16">
        <w:rPr>
          <w:b/>
          <w:bCs/>
        </w:rPr>
        <w:lastRenderedPageBreak/>
        <w:t>6.</w:t>
      </w:r>
      <w:r w:rsidR="00B70679" w:rsidRPr="00F60F16">
        <w:rPr>
          <w:b/>
          <w:bCs/>
        </w:rPr>
        <w:t>9</w:t>
      </w:r>
      <w:r w:rsidRPr="00F60F16">
        <w:rPr>
          <w:b/>
          <w:bCs/>
        </w:rPr>
        <w:t xml:space="preserve"> Composition of riparian zone:-</w:t>
      </w:r>
      <w:r w:rsidR="00F60F16">
        <w:rPr>
          <w:b/>
          <w:bCs/>
        </w:rPr>
        <w:t xml:space="preserve"> </w:t>
      </w:r>
      <w:r w:rsidRPr="00F60F16">
        <w:rPr>
          <w:sz w:val="22"/>
          <w:szCs w:val="22"/>
        </w:rPr>
        <w:t xml:space="preserve">In addition to this the two perennial rivers, viz, Son and </w:t>
      </w:r>
      <w:r w:rsidR="00B76BB0" w:rsidRPr="00F60F16">
        <w:rPr>
          <w:sz w:val="22"/>
          <w:szCs w:val="22"/>
        </w:rPr>
        <w:t>B</w:t>
      </w:r>
      <w:r w:rsidRPr="00F60F16">
        <w:rPr>
          <w:sz w:val="22"/>
          <w:szCs w:val="22"/>
        </w:rPr>
        <w:t>elan, a member of seasonal nala streams flows across the sanctuary area. There are some ponds, springs, etc. in the sanctuary, which are very important for the wildlife management point of view. The 2km. on the sanctuary side area of these river forms the riparian zone that overlaps in core and Buffer zones at some places. The formation of this zone is also in accordance with the GOMP circular No. 2404 dated 10-023-</w:t>
      </w:r>
      <w:smartTag w:uri="urn:schemas-microsoft-com:office:smarttags" w:element="metricconverter">
        <w:smartTagPr>
          <w:attr w:name="ProductID" w:val="1983, in"/>
        </w:smartTagPr>
        <w:r w:rsidRPr="00F60F16">
          <w:rPr>
            <w:sz w:val="22"/>
            <w:szCs w:val="22"/>
          </w:rPr>
          <w:t>1983, in</w:t>
        </w:r>
      </w:smartTag>
      <w:r w:rsidRPr="00F60F16">
        <w:rPr>
          <w:sz w:val="22"/>
          <w:szCs w:val="22"/>
        </w:rPr>
        <w:t xml:space="preserve"> which all types of extraction activities have been banned along </w:t>
      </w:r>
      <w:smartTag w:uri="urn:schemas-microsoft-com:office:smarttags" w:element="metricconverter">
        <w:smartTagPr>
          <w:attr w:name="ProductID" w:val="2 km"/>
        </w:smartTagPr>
        <w:r w:rsidRPr="00F60F16">
          <w:rPr>
            <w:sz w:val="22"/>
            <w:szCs w:val="22"/>
          </w:rPr>
          <w:t>2 km</w:t>
        </w:r>
      </w:smartTag>
      <w:r w:rsidRPr="00F60F16">
        <w:rPr>
          <w:sz w:val="22"/>
          <w:szCs w:val="22"/>
        </w:rPr>
        <w:t xml:space="preserve"> on either side of perennial rivers. </w:t>
      </w:r>
    </w:p>
    <w:p w:rsidR="008E0BA3" w:rsidRPr="00F60F16" w:rsidRDefault="008E0BA3" w:rsidP="005C1EB0">
      <w:pPr>
        <w:spacing w:line="360" w:lineRule="auto"/>
        <w:ind w:left="360"/>
        <w:jc w:val="center"/>
        <w:rPr>
          <w:b/>
          <w:bCs/>
        </w:rPr>
      </w:pPr>
      <w:r w:rsidRPr="00F60F16">
        <w:rPr>
          <w:b/>
          <w:bCs/>
        </w:rPr>
        <w:t>The composition of riparian zone</w:t>
      </w:r>
    </w:p>
    <w:p w:rsidR="008E0BA3" w:rsidRPr="00420FC8" w:rsidRDefault="008E0BA3" w:rsidP="005C1EB0">
      <w:pPr>
        <w:spacing w:line="360" w:lineRule="auto"/>
        <w:ind w:left="360"/>
        <w:jc w:val="center"/>
        <w:rPr>
          <w:b/>
          <w:bCs/>
          <w:sz w:val="22"/>
          <w:szCs w:val="22"/>
          <w:u w:val="dash"/>
        </w:rPr>
      </w:pPr>
      <w:r w:rsidRPr="00420FC8">
        <w:rPr>
          <w:b/>
          <w:bCs/>
          <w:sz w:val="22"/>
          <w:szCs w:val="22"/>
          <w:u w:val="dash"/>
        </w:rPr>
        <w:t>Table-6.8</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39"/>
        <w:gridCol w:w="863"/>
        <w:gridCol w:w="863"/>
        <w:gridCol w:w="1134"/>
        <w:gridCol w:w="755"/>
        <w:gridCol w:w="755"/>
        <w:gridCol w:w="1134"/>
        <w:gridCol w:w="863"/>
        <w:gridCol w:w="986"/>
        <w:gridCol w:w="1134"/>
      </w:tblGrid>
      <w:tr w:rsidR="008E0BA3" w:rsidRPr="00F60F16" w:rsidTr="00DF6E12">
        <w:trPr>
          <w:jc w:val="center"/>
        </w:trPr>
        <w:tc>
          <w:tcPr>
            <w:tcW w:w="1539" w:type="dxa"/>
          </w:tcPr>
          <w:p w:rsidR="008E0BA3" w:rsidRPr="00F60F16" w:rsidRDefault="008E0BA3" w:rsidP="005C1EB0">
            <w:pPr>
              <w:jc w:val="center"/>
              <w:rPr>
                <w:b/>
                <w:bCs/>
                <w:sz w:val="22"/>
                <w:szCs w:val="22"/>
              </w:rPr>
            </w:pPr>
            <w:r w:rsidRPr="00F60F16">
              <w:rPr>
                <w:b/>
                <w:bCs/>
                <w:sz w:val="22"/>
                <w:szCs w:val="22"/>
              </w:rPr>
              <w:t>Riparian zone</w:t>
            </w:r>
          </w:p>
        </w:tc>
        <w:tc>
          <w:tcPr>
            <w:tcW w:w="2860" w:type="dxa"/>
            <w:gridSpan w:val="3"/>
          </w:tcPr>
          <w:p w:rsidR="008E0BA3" w:rsidRPr="00F60F16" w:rsidRDefault="008E0BA3" w:rsidP="005C1EB0">
            <w:pPr>
              <w:jc w:val="center"/>
              <w:rPr>
                <w:b/>
                <w:bCs/>
                <w:sz w:val="22"/>
                <w:szCs w:val="22"/>
              </w:rPr>
            </w:pPr>
            <w:r w:rsidRPr="00F60F16">
              <w:rPr>
                <w:b/>
                <w:bCs/>
                <w:sz w:val="22"/>
                <w:szCs w:val="22"/>
              </w:rPr>
              <w:t>Length of r.z.(in KM)</w:t>
            </w:r>
          </w:p>
        </w:tc>
        <w:tc>
          <w:tcPr>
            <w:tcW w:w="2644" w:type="dxa"/>
            <w:gridSpan w:val="3"/>
          </w:tcPr>
          <w:p w:rsidR="008E0BA3" w:rsidRPr="00F60F16" w:rsidRDefault="008E0BA3" w:rsidP="005C1EB0">
            <w:pPr>
              <w:jc w:val="center"/>
              <w:rPr>
                <w:b/>
                <w:bCs/>
                <w:sz w:val="22"/>
                <w:szCs w:val="22"/>
              </w:rPr>
            </w:pPr>
            <w:r w:rsidRPr="00F60F16">
              <w:rPr>
                <w:b/>
                <w:bCs/>
                <w:sz w:val="22"/>
                <w:szCs w:val="22"/>
              </w:rPr>
              <w:t>N. of comptts. included in r.z.</w:t>
            </w:r>
          </w:p>
        </w:tc>
        <w:tc>
          <w:tcPr>
            <w:tcW w:w="2983" w:type="dxa"/>
            <w:gridSpan w:val="3"/>
          </w:tcPr>
          <w:p w:rsidR="008E0BA3" w:rsidRPr="00F60F16" w:rsidRDefault="008E0BA3" w:rsidP="005C1EB0">
            <w:pPr>
              <w:jc w:val="center"/>
              <w:rPr>
                <w:b/>
                <w:bCs/>
                <w:sz w:val="22"/>
                <w:szCs w:val="22"/>
              </w:rPr>
            </w:pPr>
            <w:r w:rsidRPr="00F60F16">
              <w:rPr>
                <w:b/>
                <w:bCs/>
                <w:sz w:val="22"/>
                <w:szCs w:val="22"/>
              </w:rPr>
              <w:t>Area of r.z. (in km)</w:t>
            </w:r>
          </w:p>
        </w:tc>
      </w:tr>
      <w:tr w:rsidR="008E0BA3" w:rsidRPr="00F60F16" w:rsidTr="00DF6E12">
        <w:trPr>
          <w:jc w:val="center"/>
        </w:trPr>
        <w:tc>
          <w:tcPr>
            <w:tcW w:w="1539" w:type="dxa"/>
          </w:tcPr>
          <w:p w:rsidR="008E0BA3" w:rsidRPr="00F60F16" w:rsidRDefault="008E0BA3" w:rsidP="005C1EB0">
            <w:pPr>
              <w:jc w:val="center"/>
              <w:rPr>
                <w:sz w:val="22"/>
                <w:szCs w:val="22"/>
              </w:rPr>
            </w:pPr>
          </w:p>
        </w:tc>
        <w:tc>
          <w:tcPr>
            <w:tcW w:w="863" w:type="dxa"/>
          </w:tcPr>
          <w:p w:rsidR="008E0BA3" w:rsidRPr="00F60F16" w:rsidRDefault="008E0BA3" w:rsidP="005C1EB0">
            <w:pPr>
              <w:jc w:val="center"/>
              <w:rPr>
                <w:sz w:val="22"/>
                <w:szCs w:val="22"/>
              </w:rPr>
            </w:pPr>
            <w:r w:rsidRPr="00F60F16">
              <w:rPr>
                <w:sz w:val="22"/>
                <w:szCs w:val="22"/>
              </w:rPr>
              <w:t>B.Z.</w:t>
            </w:r>
          </w:p>
        </w:tc>
        <w:tc>
          <w:tcPr>
            <w:tcW w:w="863" w:type="dxa"/>
          </w:tcPr>
          <w:p w:rsidR="008E0BA3" w:rsidRPr="00F60F16" w:rsidRDefault="008E0BA3" w:rsidP="005C1EB0">
            <w:pPr>
              <w:jc w:val="center"/>
              <w:rPr>
                <w:sz w:val="22"/>
                <w:szCs w:val="22"/>
              </w:rPr>
            </w:pPr>
            <w:r w:rsidRPr="00F60F16">
              <w:rPr>
                <w:sz w:val="22"/>
                <w:szCs w:val="22"/>
              </w:rPr>
              <w:t>C.Z.</w:t>
            </w:r>
          </w:p>
        </w:tc>
        <w:tc>
          <w:tcPr>
            <w:tcW w:w="1134" w:type="dxa"/>
          </w:tcPr>
          <w:p w:rsidR="008E0BA3" w:rsidRPr="00F60F16" w:rsidRDefault="008E0BA3" w:rsidP="005C1EB0">
            <w:pPr>
              <w:jc w:val="center"/>
              <w:rPr>
                <w:sz w:val="22"/>
                <w:szCs w:val="22"/>
              </w:rPr>
            </w:pPr>
            <w:r w:rsidRPr="00F60F16">
              <w:rPr>
                <w:sz w:val="22"/>
                <w:szCs w:val="22"/>
              </w:rPr>
              <w:t>TOTAL</w:t>
            </w:r>
          </w:p>
        </w:tc>
        <w:tc>
          <w:tcPr>
            <w:tcW w:w="755" w:type="dxa"/>
          </w:tcPr>
          <w:p w:rsidR="008E0BA3" w:rsidRPr="00F60F16" w:rsidRDefault="008E0BA3" w:rsidP="005C1EB0">
            <w:pPr>
              <w:jc w:val="center"/>
              <w:rPr>
                <w:sz w:val="22"/>
                <w:szCs w:val="22"/>
              </w:rPr>
            </w:pPr>
            <w:r w:rsidRPr="00F60F16">
              <w:rPr>
                <w:sz w:val="22"/>
                <w:szCs w:val="22"/>
              </w:rPr>
              <w:t>B.Z.</w:t>
            </w:r>
          </w:p>
        </w:tc>
        <w:tc>
          <w:tcPr>
            <w:tcW w:w="755" w:type="dxa"/>
          </w:tcPr>
          <w:p w:rsidR="008E0BA3" w:rsidRPr="00F60F16" w:rsidRDefault="008E0BA3" w:rsidP="005C1EB0">
            <w:pPr>
              <w:jc w:val="center"/>
              <w:rPr>
                <w:sz w:val="22"/>
                <w:szCs w:val="22"/>
              </w:rPr>
            </w:pPr>
            <w:r w:rsidRPr="00F60F16">
              <w:rPr>
                <w:sz w:val="22"/>
                <w:szCs w:val="22"/>
              </w:rPr>
              <w:t>C.Z.</w:t>
            </w:r>
          </w:p>
        </w:tc>
        <w:tc>
          <w:tcPr>
            <w:tcW w:w="1134" w:type="dxa"/>
          </w:tcPr>
          <w:p w:rsidR="008E0BA3" w:rsidRPr="00F60F16" w:rsidRDefault="008E0BA3" w:rsidP="005C1EB0">
            <w:pPr>
              <w:jc w:val="center"/>
              <w:rPr>
                <w:sz w:val="22"/>
                <w:szCs w:val="22"/>
              </w:rPr>
            </w:pPr>
            <w:r w:rsidRPr="00F60F16">
              <w:rPr>
                <w:sz w:val="22"/>
                <w:szCs w:val="22"/>
              </w:rPr>
              <w:t>TOTAL</w:t>
            </w:r>
          </w:p>
        </w:tc>
        <w:tc>
          <w:tcPr>
            <w:tcW w:w="863" w:type="dxa"/>
          </w:tcPr>
          <w:p w:rsidR="008E0BA3" w:rsidRPr="00F60F16" w:rsidRDefault="008E0BA3" w:rsidP="005C1EB0">
            <w:pPr>
              <w:jc w:val="center"/>
              <w:rPr>
                <w:sz w:val="22"/>
                <w:szCs w:val="22"/>
              </w:rPr>
            </w:pPr>
            <w:r w:rsidRPr="00F60F16">
              <w:rPr>
                <w:sz w:val="22"/>
                <w:szCs w:val="22"/>
              </w:rPr>
              <w:t>B.Z.</w:t>
            </w:r>
          </w:p>
        </w:tc>
        <w:tc>
          <w:tcPr>
            <w:tcW w:w="986" w:type="dxa"/>
          </w:tcPr>
          <w:p w:rsidR="008E0BA3" w:rsidRPr="00F60F16" w:rsidRDefault="008E0BA3" w:rsidP="005C1EB0">
            <w:pPr>
              <w:jc w:val="center"/>
              <w:rPr>
                <w:sz w:val="22"/>
                <w:szCs w:val="22"/>
              </w:rPr>
            </w:pPr>
            <w:r w:rsidRPr="00F60F16">
              <w:rPr>
                <w:sz w:val="22"/>
                <w:szCs w:val="22"/>
              </w:rPr>
              <w:t>C.Z.</w:t>
            </w:r>
          </w:p>
        </w:tc>
        <w:tc>
          <w:tcPr>
            <w:tcW w:w="1134" w:type="dxa"/>
          </w:tcPr>
          <w:p w:rsidR="008E0BA3" w:rsidRPr="00F60F16" w:rsidRDefault="008E0BA3" w:rsidP="005C1EB0">
            <w:pPr>
              <w:jc w:val="center"/>
              <w:rPr>
                <w:sz w:val="22"/>
                <w:szCs w:val="22"/>
              </w:rPr>
            </w:pPr>
            <w:r w:rsidRPr="00F60F16">
              <w:rPr>
                <w:sz w:val="22"/>
                <w:szCs w:val="22"/>
              </w:rPr>
              <w:t>TOTAL</w:t>
            </w:r>
          </w:p>
        </w:tc>
      </w:tr>
      <w:tr w:rsidR="008E0BA3" w:rsidRPr="00F60F16" w:rsidTr="00DF6E12">
        <w:trPr>
          <w:jc w:val="center"/>
        </w:trPr>
        <w:tc>
          <w:tcPr>
            <w:tcW w:w="1539" w:type="dxa"/>
          </w:tcPr>
          <w:p w:rsidR="008E0BA3" w:rsidRPr="00F60F16" w:rsidRDefault="008E0BA3" w:rsidP="005C1EB0">
            <w:pPr>
              <w:jc w:val="center"/>
              <w:rPr>
                <w:sz w:val="22"/>
                <w:szCs w:val="22"/>
              </w:rPr>
            </w:pPr>
            <w:r w:rsidRPr="00F60F16">
              <w:rPr>
                <w:sz w:val="22"/>
                <w:szCs w:val="22"/>
              </w:rPr>
              <w:t>1</w:t>
            </w:r>
          </w:p>
        </w:tc>
        <w:tc>
          <w:tcPr>
            <w:tcW w:w="863" w:type="dxa"/>
          </w:tcPr>
          <w:p w:rsidR="008E0BA3" w:rsidRPr="00F60F16" w:rsidRDefault="008E0BA3" w:rsidP="005C1EB0">
            <w:pPr>
              <w:jc w:val="center"/>
              <w:rPr>
                <w:sz w:val="22"/>
                <w:szCs w:val="22"/>
              </w:rPr>
            </w:pPr>
            <w:r w:rsidRPr="00F60F16">
              <w:rPr>
                <w:sz w:val="22"/>
                <w:szCs w:val="22"/>
              </w:rPr>
              <w:t>2</w:t>
            </w:r>
          </w:p>
        </w:tc>
        <w:tc>
          <w:tcPr>
            <w:tcW w:w="863" w:type="dxa"/>
          </w:tcPr>
          <w:p w:rsidR="008E0BA3" w:rsidRPr="00F60F16" w:rsidRDefault="008E0BA3" w:rsidP="005C1EB0">
            <w:pPr>
              <w:jc w:val="center"/>
              <w:rPr>
                <w:sz w:val="22"/>
                <w:szCs w:val="22"/>
              </w:rPr>
            </w:pPr>
            <w:r w:rsidRPr="00F60F16">
              <w:rPr>
                <w:sz w:val="22"/>
                <w:szCs w:val="22"/>
              </w:rPr>
              <w:t>3</w:t>
            </w:r>
          </w:p>
        </w:tc>
        <w:tc>
          <w:tcPr>
            <w:tcW w:w="1134" w:type="dxa"/>
          </w:tcPr>
          <w:p w:rsidR="008E0BA3" w:rsidRPr="00F60F16" w:rsidRDefault="008E0BA3" w:rsidP="005C1EB0">
            <w:pPr>
              <w:jc w:val="center"/>
              <w:rPr>
                <w:sz w:val="22"/>
                <w:szCs w:val="22"/>
              </w:rPr>
            </w:pPr>
            <w:r w:rsidRPr="00F60F16">
              <w:rPr>
                <w:sz w:val="22"/>
                <w:szCs w:val="22"/>
              </w:rPr>
              <w:t>4</w:t>
            </w:r>
          </w:p>
        </w:tc>
        <w:tc>
          <w:tcPr>
            <w:tcW w:w="755" w:type="dxa"/>
          </w:tcPr>
          <w:p w:rsidR="008E0BA3" w:rsidRPr="00F60F16" w:rsidRDefault="008E0BA3" w:rsidP="005C1EB0">
            <w:pPr>
              <w:jc w:val="center"/>
              <w:rPr>
                <w:sz w:val="22"/>
                <w:szCs w:val="22"/>
              </w:rPr>
            </w:pPr>
            <w:r w:rsidRPr="00F60F16">
              <w:rPr>
                <w:sz w:val="22"/>
                <w:szCs w:val="22"/>
              </w:rPr>
              <w:t>5</w:t>
            </w:r>
          </w:p>
        </w:tc>
        <w:tc>
          <w:tcPr>
            <w:tcW w:w="755" w:type="dxa"/>
          </w:tcPr>
          <w:p w:rsidR="008E0BA3" w:rsidRPr="00F60F16" w:rsidRDefault="008E0BA3" w:rsidP="005C1EB0">
            <w:pPr>
              <w:jc w:val="center"/>
              <w:rPr>
                <w:sz w:val="22"/>
                <w:szCs w:val="22"/>
              </w:rPr>
            </w:pPr>
            <w:r w:rsidRPr="00F60F16">
              <w:rPr>
                <w:sz w:val="22"/>
                <w:szCs w:val="22"/>
              </w:rPr>
              <w:t>6</w:t>
            </w:r>
          </w:p>
        </w:tc>
        <w:tc>
          <w:tcPr>
            <w:tcW w:w="1134" w:type="dxa"/>
          </w:tcPr>
          <w:p w:rsidR="008E0BA3" w:rsidRPr="00F60F16" w:rsidRDefault="008E0BA3" w:rsidP="005C1EB0">
            <w:pPr>
              <w:jc w:val="center"/>
              <w:rPr>
                <w:sz w:val="22"/>
                <w:szCs w:val="22"/>
              </w:rPr>
            </w:pPr>
            <w:r w:rsidRPr="00F60F16">
              <w:rPr>
                <w:sz w:val="22"/>
                <w:szCs w:val="22"/>
              </w:rPr>
              <w:t>7</w:t>
            </w:r>
          </w:p>
        </w:tc>
        <w:tc>
          <w:tcPr>
            <w:tcW w:w="863" w:type="dxa"/>
          </w:tcPr>
          <w:p w:rsidR="008E0BA3" w:rsidRPr="00F60F16" w:rsidRDefault="008E0BA3" w:rsidP="005C1EB0">
            <w:pPr>
              <w:jc w:val="center"/>
              <w:rPr>
                <w:sz w:val="22"/>
                <w:szCs w:val="22"/>
              </w:rPr>
            </w:pPr>
            <w:r w:rsidRPr="00F60F16">
              <w:rPr>
                <w:sz w:val="22"/>
                <w:szCs w:val="22"/>
              </w:rPr>
              <w:t>8</w:t>
            </w:r>
          </w:p>
        </w:tc>
        <w:tc>
          <w:tcPr>
            <w:tcW w:w="986" w:type="dxa"/>
          </w:tcPr>
          <w:p w:rsidR="008E0BA3" w:rsidRPr="00F60F16" w:rsidRDefault="008E0BA3" w:rsidP="005C1EB0">
            <w:pPr>
              <w:jc w:val="center"/>
              <w:rPr>
                <w:sz w:val="22"/>
                <w:szCs w:val="22"/>
              </w:rPr>
            </w:pPr>
            <w:r w:rsidRPr="00F60F16">
              <w:rPr>
                <w:sz w:val="22"/>
                <w:szCs w:val="22"/>
              </w:rPr>
              <w:t>9</w:t>
            </w:r>
          </w:p>
        </w:tc>
        <w:tc>
          <w:tcPr>
            <w:tcW w:w="1134" w:type="dxa"/>
          </w:tcPr>
          <w:p w:rsidR="008E0BA3" w:rsidRPr="00F60F16" w:rsidRDefault="008E0BA3" w:rsidP="005C1EB0">
            <w:pPr>
              <w:jc w:val="center"/>
              <w:rPr>
                <w:sz w:val="22"/>
                <w:szCs w:val="22"/>
              </w:rPr>
            </w:pPr>
            <w:r w:rsidRPr="00F60F16">
              <w:rPr>
                <w:sz w:val="22"/>
                <w:szCs w:val="22"/>
              </w:rPr>
              <w:t>10</w:t>
            </w:r>
          </w:p>
        </w:tc>
      </w:tr>
      <w:tr w:rsidR="008E0BA3" w:rsidRPr="00F60F16" w:rsidTr="00DF6E12">
        <w:trPr>
          <w:jc w:val="center"/>
        </w:trPr>
        <w:tc>
          <w:tcPr>
            <w:tcW w:w="1539" w:type="dxa"/>
          </w:tcPr>
          <w:p w:rsidR="008E0BA3" w:rsidRPr="00F60F16" w:rsidRDefault="008E0BA3" w:rsidP="005C1EB0">
            <w:pPr>
              <w:jc w:val="both"/>
              <w:rPr>
                <w:sz w:val="22"/>
                <w:szCs w:val="22"/>
              </w:rPr>
            </w:pPr>
            <w:r w:rsidRPr="00F60F16">
              <w:rPr>
                <w:sz w:val="22"/>
                <w:szCs w:val="22"/>
              </w:rPr>
              <w:t>Son river</w:t>
            </w:r>
          </w:p>
        </w:tc>
        <w:tc>
          <w:tcPr>
            <w:tcW w:w="863" w:type="dxa"/>
          </w:tcPr>
          <w:p w:rsidR="008E0BA3" w:rsidRPr="00F60F16" w:rsidRDefault="008E0BA3" w:rsidP="005C1EB0">
            <w:pPr>
              <w:jc w:val="both"/>
              <w:rPr>
                <w:sz w:val="22"/>
                <w:szCs w:val="22"/>
              </w:rPr>
            </w:pPr>
            <w:r w:rsidRPr="00F60F16">
              <w:rPr>
                <w:sz w:val="22"/>
                <w:szCs w:val="22"/>
              </w:rPr>
              <w:t>11.25</w:t>
            </w:r>
          </w:p>
        </w:tc>
        <w:tc>
          <w:tcPr>
            <w:tcW w:w="863" w:type="dxa"/>
          </w:tcPr>
          <w:p w:rsidR="008E0BA3" w:rsidRPr="00F60F16" w:rsidRDefault="008E0BA3" w:rsidP="005C1EB0">
            <w:pPr>
              <w:jc w:val="both"/>
              <w:rPr>
                <w:sz w:val="22"/>
                <w:szCs w:val="22"/>
              </w:rPr>
            </w:pPr>
            <w:r w:rsidRPr="00F60F16">
              <w:rPr>
                <w:sz w:val="22"/>
                <w:szCs w:val="22"/>
              </w:rPr>
              <w:t>33.13</w:t>
            </w:r>
          </w:p>
        </w:tc>
        <w:tc>
          <w:tcPr>
            <w:tcW w:w="1134" w:type="dxa"/>
          </w:tcPr>
          <w:p w:rsidR="008E0BA3" w:rsidRPr="00F60F16" w:rsidRDefault="008E0BA3" w:rsidP="005C1EB0">
            <w:pPr>
              <w:jc w:val="both"/>
              <w:rPr>
                <w:sz w:val="22"/>
                <w:szCs w:val="22"/>
              </w:rPr>
            </w:pPr>
            <w:r w:rsidRPr="00F60F16">
              <w:rPr>
                <w:sz w:val="22"/>
                <w:szCs w:val="22"/>
              </w:rPr>
              <w:t>44.38</w:t>
            </w:r>
          </w:p>
        </w:tc>
        <w:tc>
          <w:tcPr>
            <w:tcW w:w="755" w:type="dxa"/>
          </w:tcPr>
          <w:p w:rsidR="008E0BA3" w:rsidRPr="00F60F16" w:rsidRDefault="008E0BA3" w:rsidP="005C1EB0">
            <w:pPr>
              <w:jc w:val="both"/>
              <w:rPr>
                <w:sz w:val="22"/>
                <w:szCs w:val="22"/>
              </w:rPr>
            </w:pPr>
            <w:r w:rsidRPr="00F60F16">
              <w:rPr>
                <w:sz w:val="22"/>
                <w:szCs w:val="22"/>
              </w:rPr>
              <w:t>05</w:t>
            </w:r>
          </w:p>
        </w:tc>
        <w:tc>
          <w:tcPr>
            <w:tcW w:w="755" w:type="dxa"/>
          </w:tcPr>
          <w:p w:rsidR="008E0BA3" w:rsidRPr="00F60F16" w:rsidRDefault="008E0BA3" w:rsidP="005C1EB0">
            <w:pPr>
              <w:jc w:val="both"/>
              <w:rPr>
                <w:sz w:val="22"/>
                <w:szCs w:val="22"/>
              </w:rPr>
            </w:pPr>
            <w:r w:rsidRPr="00F60F16">
              <w:rPr>
                <w:sz w:val="22"/>
                <w:szCs w:val="22"/>
              </w:rPr>
              <w:t>20</w:t>
            </w:r>
          </w:p>
        </w:tc>
        <w:tc>
          <w:tcPr>
            <w:tcW w:w="1134" w:type="dxa"/>
          </w:tcPr>
          <w:p w:rsidR="008E0BA3" w:rsidRPr="00F60F16" w:rsidRDefault="008E0BA3" w:rsidP="005C1EB0">
            <w:pPr>
              <w:jc w:val="both"/>
              <w:rPr>
                <w:sz w:val="22"/>
                <w:szCs w:val="22"/>
              </w:rPr>
            </w:pPr>
            <w:r w:rsidRPr="00F60F16">
              <w:rPr>
                <w:sz w:val="22"/>
                <w:szCs w:val="22"/>
              </w:rPr>
              <w:t>25</w:t>
            </w:r>
          </w:p>
        </w:tc>
        <w:tc>
          <w:tcPr>
            <w:tcW w:w="863" w:type="dxa"/>
          </w:tcPr>
          <w:p w:rsidR="008E0BA3" w:rsidRPr="00F60F16" w:rsidRDefault="008E0BA3" w:rsidP="005C1EB0">
            <w:pPr>
              <w:jc w:val="both"/>
              <w:rPr>
                <w:sz w:val="22"/>
                <w:szCs w:val="22"/>
              </w:rPr>
            </w:pPr>
            <w:r w:rsidRPr="00F60F16">
              <w:rPr>
                <w:sz w:val="22"/>
                <w:szCs w:val="22"/>
              </w:rPr>
              <w:t>22.50</w:t>
            </w:r>
          </w:p>
        </w:tc>
        <w:tc>
          <w:tcPr>
            <w:tcW w:w="986" w:type="dxa"/>
          </w:tcPr>
          <w:p w:rsidR="008E0BA3" w:rsidRPr="00F60F16" w:rsidRDefault="008E0BA3" w:rsidP="005C1EB0">
            <w:pPr>
              <w:jc w:val="both"/>
              <w:rPr>
                <w:sz w:val="22"/>
                <w:szCs w:val="22"/>
              </w:rPr>
            </w:pPr>
            <w:r w:rsidRPr="00F60F16">
              <w:rPr>
                <w:sz w:val="22"/>
                <w:szCs w:val="22"/>
              </w:rPr>
              <w:t>66.26</w:t>
            </w:r>
          </w:p>
        </w:tc>
        <w:tc>
          <w:tcPr>
            <w:tcW w:w="1134" w:type="dxa"/>
          </w:tcPr>
          <w:p w:rsidR="008E0BA3" w:rsidRPr="00F60F16" w:rsidRDefault="008E0BA3" w:rsidP="005C1EB0">
            <w:pPr>
              <w:jc w:val="both"/>
              <w:rPr>
                <w:sz w:val="22"/>
                <w:szCs w:val="22"/>
              </w:rPr>
            </w:pPr>
            <w:r w:rsidRPr="00F60F16">
              <w:rPr>
                <w:sz w:val="22"/>
                <w:szCs w:val="22"/>
              </w:rPr>
              <w:t>88.76</w:t>
            </w:r>
          </w:p>
        </w:tc>
      </w:tr>
      <w:tr w:rsidR="008E0BA3" w:rsidRPr="00F60F16" w:rsidTr="00DF6E12">
        <w:trPr>
          <w:jc w:val="center"/>
        </w:trPr>
        <w:tc>
          <w:tcPr>
            <w:tcW w:w="1539" w:type="dxa"/>
          </w:tcPr>
          <w:p w:rsidR="008E0BA3" w:rsidRPr="00F60F16" w:rsidRDefault="008E0BA3" w:rsidP="005C1EB0">
            <w:pPr>
              <w:jc w:val="both"/>
              <w:rPr>
                <w:sz w:val="22"/>
                <w:szCs w:val="22"/>
              </w:rPr>
            </w:pPr>
            <w:r w:rsidRPr="00F60F16">
              <w:rPr>
                <w:sz w:val="22"/>
                <w:szCs w:val="22"/>
              </w:rPr>
              <w:t>Belan river</w:t>
            </w:r>
          </w:p>
        </w:tc>
        <w:tc>
          <w:tcPr>
            <w:tcW w:w="863" w:type="dxa"/>
          </w:tcPr>
          <w:p w:rsidR="008E0BA3" w:rsidRPr="00F60F16" w:rsidRDefault="008E0BA3" w:rsidP="005C1EB0">
            <w:pPr>
              <w:jc w:val="both"/>
              <w:rPr>
                <w:sz w:val="22"/>
                <w:szCs w:val="22"/>
              </w:rPr>
            </w:pPr>
            <w:r w:rsidRPr="00F60F16">
              <w:rPr>
                <w:sz w:val="22"/>
                <w:szCs w:val="22"/>
              </w:rPr>
              <w:t>-</w:t>
            </w:r>
          </w:p>
        </w:tc>
        <w:tc>
          <w:tcPr>
            <w:tcW w:w="863" w:type="dxa"/>
          </w:tcPr>
          <w:p w:rsidR="008E0BA3" w:rsidRPr="00F60F16" w:rsidRDefault="008E0BA3" w:rsidP="005C1EB0">
            <w:pPr>
              <w:jc w:val="both"/>
              <w:rPr>
                <w:sz w:val="22"/>
                <w:szCs w:val="22"/>
              </w:rPr>
            </w:pPr>
            <w:r w:rsidRPr="00F60F16">
              <w:rPr>
                <w:sz w:val="22"/>
                <w:szCs w:val="22"/>
              </w:rPr>
              <w:t>17.50</w:t>
            </w:r>
          </w:p>
        </w:tc>
        <w:tc>
          <w:tcPr>
            <w:tcW w:w="1134" w:type="dxa"/>
          </w:tcPr>
          <w:p w:rsidR="008E0BA3" w:rsidRPr="00F60F16" w:rsidRDefault="008E0BA3" w:rsidP="005C1EB0">
            <w:pPr>
              <w:jc w:val="both"/>
              <w:rPr>
                <w:sz w:val="22"/>
                <w:szCs w:val="22"/>
              </w:rPr>
            </w:pPr>
            <w:r w:rsidRPr="00F60F16">
              <w:rPr>
                <w:sz w:val="22"/>
                <w:szCs w:val="22"/>
              </w:rPr>
              <w:t>17.50</w:t>
            </w:r>
          </w:p>
        </w:tc>
        <w:tc>
          <w:tcPr>
            <w:tcW w:w="755" w:type="dxa"/>
          </w:tcPr>
          <w:p w:rsidR="008E0BA3" w:rsidRPr="00F60F16" w:rsidRDefault="008E0BA3" w:rsidP="005C1EB0">
            <w:pPr>
              <w:jc w:val="both"/>
              <w:rPr>
                <w:sz w:val="22"/>
                <w:szCs w:val="22"/>
              </w:rPr>
            </w:pPr>
            <w:r w:rsidRPr="00F60F16">
              <w:rPr>
                <w:sz w:val="22"/>
                <w:szCs w:val="22"/>
              </w:rPr>
              <w:t>-</w:t>
            </w:r>
          </w:p>
        </w:tc>
        <w:tc>
          <w:tcPr>
            <w:tcW w:w="755" w:type="dxa"/>
          </w:tcPr>
          <w:p w:rsidR="008E0BA3" w:rsidRPr="00F60F16" w:rsidRDefault="008E0BA3" w:rsidP="005C1EB0">
            <w:pPr>
              <w:jc w:val="both"/>
              <w:rPr>
                <w:sz w:val="22"/>
                <w:szCs w:val="22"/>
              </w:rPr>
            </w:pPr>
            <w:r w:rsidRPr="00F60F16">
              <w:rPr>
                <w:sz w:val="22"/>
                <w:szCs w:val="22"/>
              </w:rPr>
              <w:t>10</w:t>
            </w:r>
          </w:p>
        </w:tc>
        <w:tc>
          <w:tcPr>
            <w:tcW w:w="1134" w:type="dxa"/>
          </w:tcPr>
          <w:p w:rsidR="008E0BA3" w:rsidRPr="00F60F16" w:rsidRDefault="008E0BA3" w:rsidP="005C1EB0">
            <w:pPr>
              <w:jc w:val="both"/>
              <w:rPr>
                <w:sz w:val="22"/>
                <w:szCs w:val="22"/>
              </w:rPr>
            </w:pPr>
            <w:r w:rsidRPr="00F60F16">
              <w:rPr>
                <w:sz w:val="22"/>
                <w:szCs w:val="22"/>
              </w:rPr>
              <w:t>10</w:t>
            </w:r>
          </w:p>
        </w:tc>
        <w:tc>
          <w:tcPr>
            <w:tcW w:w="863" w:type="dxa"/>
          </w:tcPr>
          <w:p w:rsidR="008E0BA3" w:rsidRPr="00F60F16" w:rsidRDefault="008E0BA3" w:rsidP="005C1EB0">
            <w:pPr>
              <w:jc w:val="both"/>
              <w:rPr>
                <w:sz w:val="22"/>
                <w:szCs w:val="22"/>
              </w:rPr>
            </w:pPr>
            <w:r w:rsidRPr="00F60F16">
              <w:rPr>
                <w:sz w:val="22"/>
                <w:szCs w:val="22"/>
              </w:rPr>
              <w:t>-</w:t>
            </w:r>
          </w:p>
        </w:tc>
        <w:tc>
          <w:tcPr>
            <w:tcW w:w="986" w:type="dxa"/>
          </w:tcPr>
          <w:p w:rsidR="008E0BA3" w:rsidRPr="00F60F16" w:rsidRDefault="008E0BA3" w:rsidP="005C1EB0">
            <w:pPr>
              <w:jc w:val="both"/>
              <w:rPr>
                <w:sz w:val="22"/>
                <w:szCs w:val="22"/>
              </w:rPr>
            </w:pPr>
            <w:r w:rsidRPr="00F60F16">
              <w:rPr>
                <w:sz w:val="22"/>
                <w:szCs w:val="22"/>
              </w:rPr>
              <w:t>35.0</w:t>
            </w:r>
          </w:p>
        </w:tc>
        <w:tc>
          <w:tcPr>
            <w:tcW w:w="1134" w:type="dxa"/>
          </w:tcPr>
          <w:p w:rsidR="008E0BA3" w:rsidRPr="00F60F16" w:rsidRDefault="008E0BA3" w:rsidP="005C1EB0">
            <w:pPr>
              <w:jc w:val="both"/>
              <w:rPr>
                <w:sz w:val="22"/>
                <w:szCs w:val="22"/>
              </w:rPr>
            </w:pPr>
            <w:r w:rsidRPr="00F60F16">
              <w:rPr>
                <w:sz w:val="22"/>
                <w:szCs w:val="22"/>
              </w:rPr>
              <w:t>35.00</w:t>
            </w:r>
          </w:p>
        </w:tc>
      </w:tr>
      <w:tr w:rsidR="008E0BA3" w:rsidRPr="00F60F16" w:rsidTr="00DF6E12">
        <w:trPr>
          <w:jc w:val="center"/>
        </w:trPr>
        <w:tc>
          <w:tcPr>
            <w:tcW w:w="1539" w:type="dxa"/>
          </w:tcPr>
          <w:p w:rsidR="008E0BA3" w:rsidRPr="00F60F16" w:rsidRDefault="008E0BA3" w:rsidP="005C1EB0">
            <w:pPr>
              <w:jc w:val="both"/>
              <w:rPr>
                <w:b/>
                <w:bCs/>
                <w:sz w:val="22"/>
                <w:szCs w:val="22"/>
              </w:rPr>
            </w:pPr>
            <w:r w:rsidRPr="00F60F16">
              <w:rPr>
                <w:b/>
                <w:bCs/>
                <w:sz w:val="22"/>
                <w:szCs w:val="22"/>
              </w:rPr>
              <w:t>Total</w:t>
            </w:r>
          </w:p>
        </w:tc>
        <w:tc>
          <w:tcPr>
            <w:tcW w:w="863" w:type="dxa"/>
          </w:tcPr>
          <w:p w:rsidR="008E0BA3" w:rsidRPr="00F60F16" w:rsidRDefault="008E0BA3" w:rsidP="005C1EB0">
            <w:pPr>
              <w:jc w:val="both"/>
              <w:rPr>
                <w:b/>
                <w:bCs/>
                <w:sz w:val="22"/>
                <w:szCs w:val="22"/>
              </w:rPr>
            </w:pPr>
            <w:r w:rsidRPr="00F60F16">
              <w:rPr>
                <w:b/>
                <w:bCs/>
                <w:sz w:val="22"/>
                <w:szCs w:val="22"/>
              </w:rPr>
              <w:t>11.26</w:t>
            </w:r>
          </w:p>
        </w:tc>
        <w:tc>
          <w:tcPr>
            <w:tcW w:w="863" w:type="dxa"/>
          </w:tcPr>
          <w:p w:rsidR="008E0BA3" w:rsidRPr="00F60F16" w:rsidRDefault="008E0BA3" w:rsidP="005C1EB0">
            <w:pPr>
              <w:jc w:val="both"/>
              <w:rPr>
                <w:b/>
                <w:bCs/>
                <w:sz w:val="22"/>
                <w:szCs w:val="22"/>
              </w:rPr>
            </w:pPr>
            <w:r w:rsidRPr="00F60F16">
              <w:rPr>
                <w:b/>
                <w:bCs/>
                <w:sz w:val="22"/>
                <w:szCs w:val="22"/>
              </w:rPr>
              <w:t>50.63</w:t>
            </w:r>
          </w:p>
        </w:tc>
        <w:tc>
          <w:tcPr>
            <w:tcW w:w="1134" w:type="dxa"/>
          </w:tcPr>
          <w:p w:rsidR="008E0BA3" w:rsidRPr="00F60F16" w:rsidRDefault="008E0BA3" w:rsidP="005C1EB0">
            <w:pPr>
              <w:jc w:val="both"/>
              <w:rPr>
                <w:b/>
                <w:bCs/>
                <w:sz w:val="22"/>
                <w:szCs w:val="22"/>
              </w:rPr>
            </w:pPr>
            <w:r w:rsidRPr="00F60F16">
              <w:rPr>
                <w:b/>
                <w:bCs/>
                <w:sz w:val="22"/>
                <w:szCs w:val="22"/>
              </w:rPr>
              <w:t>61.88</w:t>
            </w:r>
          </w:p>
        </w:tc>
        <w:tc>
          <w:tcPr>
            <w:tcW w:w="755" w:type="dxa"/>
          </w:tcPr>
          <w:p w:rsidR="008E0BA3" w:rsidRPr="00F60F16" w:rsidRDefault="008E0BA3" w:rsidP="005C1EB0">
            <w:pPr>
              <w:jc w:val="both"/>
              <w:rPr>
                <w:b/>
                <w:bCs/>
                <w:sz w:val="22"/>
                <w:szCs w:val="22"/>
              </w:rPr>
            </w:pPr>
            <w:r w:rsidRPr="00F60F16">
              <w:rPr>
                <w:b/>
                <w:bCs/>
                <w:sz w:val="22"/>
                <w:szCs w:val="22"/>
              </w:rPr>
              <w:t>05</w:t>
            </w:r>
          </w:p>
        </w:tc>
        <w:tc>
          <w:tcPr>
            <w:tcW w:w="755" w:type="dxa"/>
          </w:tcPr>
          <w:p w:rsidR="008E0BA3" w:rsidRPr="00F60F16" w:rsidRDefault="008E0BA3" w:rsidP="005C1EB0">
            <w:pPr>
              <w:jc w:val="both"/>
              <w:rPr>
                <w:b/>
                <w:bCs/>
                <w:sz w:val="22"/>
                <w:szCs w:val="22"/>
              </w:rPr>
            </w:pPr>
            <w:r w:rsidRPr="00F60F16">
              <w:rPr>
                <w:b/>
                <w:bCs/>
                <w:sz w:val="22"/>
                <w:szCs w:val="22"/>
              </w:rPr>
              <w:t>30</w:t>
            </w:r>
          </w:p>
        </w:tc>
        <w:tc>
          <w:tcPr>
            <w:tcW w:w="1134" w:type="dxa"/>
          </w:tcPr>
          <w:p w:rsidR="008E0BA3" w:rsidRPr="00F60F16" w:rsidRDefault="008E0BA3" w:rsidP="005C1EB0">
            <w:pPr>
              <w:jc w:val="both"/>
              <w:rPr>
                <w:b/>
                <w:bCs/>
                <w:sz w:val="22"/>
                <w:szCs w:val="22"/>
              </w:rPr>
            </w:pPr>
            <w:r w:rsidRPr="00F60F16">
              <w:rPr>
                <w:b/>
                <w:bCs/>
                <w:sz w:val="22"/>
                <w:szCs w:val="22"/>
              </w:rPr>
              <w:t>35</w:t>
            </w:r>
          </w:p>
        </w:tc>
        <w:tc>
          <w:tcPr>
            <w:tcW w:w="863" w:type="dxa"/>
          </w:tcPr>
          <w:p w:rsidR="008E0BA3" w:rsidRPr="00F60F16" w:rsidRDefault="008E0BA3" w:rsidP="005C1EB0">
            <w:pPr>
              <w:jc w:val="both"/>
              <w:rPr>
                <w:b/>
                <w:bCs/>
                <w:sz w:val="22"/>
                <w:szCs w:val="22"/>
              </w:rPr>
            </w:pPr>
            <w:r w:rsidRPr="00F60F16">
              <w:rPr>
                <w:b/>
                <w:bCs/>
                <w:sz w:val="22"/>
                <w:szCs w:val="22"/>
              </w:rPr>
              <w:t>22.50</w:t>
            </w:r>
          </w:p>
        </w:tc>
        <w:tc>
          <w:tcPr>
            <w:tcW w:w="986" w:type="dxa"/>
          </w:tcPr>
          <w:p w:rsidR="008E0BA3" w:rsidRPr="00F60F16" w:rsidRDefault="008E0BA3" w:rsidP="005C1EB0">
            <w:pPr>
              <w:jc w:val="both"/>
              <w:rPr>
                <w:b/>
                <w:bCs/>
                <w:sz w:val="22"/>
                <w:szCs w:val="22"/>
              </w:rPr>
            </w:pPr>
            <w:r w:rsidRPr="00F60F16">
              <w:rPr>
                <w:b/>
                <w:bCs/>
                <w:sz w:val="22"/>
                <w:szCs w:val="22"/>
              </w:rPr>
              <w:t>101.26</w:t>
            </w:r>
          </w:p>
        </w:tc>
        <w:tc>
          <w:tcPr>
            <w:tcW w:w="1134" w:type="dxa"/>
          </w:tcPr>
          <w:p w:rsidR="008E0BA3" w:rsidRPr="00F60F16" w:rsidRDefault="008E0BA3" w:rsidP="005C1EB0">
            <w:pPr>
              <w:jc w:val="both"/>
              <w:rPr>
                <w:b/>
                <w:bCs/>
                <w:sz w:val="22"/>
                <w:szCs w:val="22"/>
              </w:rPr>
            </w:pPr>
            <w:r w:rsidRPr="00F60F16">
              <w:rPr>
                <w:b/>
                <w:bCs/>
                <w:sz w:val="22"/>
                <w:szCs w:val="22"/>
              </w:rPr>
              <w:t>123.76</w:t>
            </w:r>
          </w:p>
        </w:tc>
      </w:tr>
    </w:tbl>
    <w:p w:rsidR="008E0BA3" w:rsidRPr="00032876" w:rsidRDefault="008E0BA3" w:rsidP="005C1EB0">
      <w:pPr>
        <w:spacing w:line="360" w:lineRule="auto"/>
        <w:ind w:firstLine="990"/>
        <w:jc w:val="both"/>
        <w:rPr>
          <w:sz w:val="10"/>
          <w:szCs w:val="10"/>
        </w:rPr>
      </w:pPr>
    </w:p>
    <w:p w:rsidR="008E0BA3" w:rsidRPr="00F60F16" w:rsidRDefault="008E0BA3" w:rsidP="005C1EB0">
      <w:pPr>
        <w:spacing w:line="360" w:lineRule="auto"/>
        <w:ind w:firstLine="990"/>
        <w:jc w:val="both"/>
        <w:rPr>
          <w:sz w:val="22"/>
          <w:szCs w:val="22"/>
        </w:rPr>
      </w:pPr>
      <w:r w:rsidRPr="00F60F16">
        <w:rPr>
          <w:sz w:val="22"/>
          <w:szCs w:val="22"/>
        </w:rPr>
        <w:t xml:space="preserve">The length of the Riparian zone is </w:t>
      </w:r>
      <w:smartTag w:uri="urn:schemas-microsoft-com:office:smarttags" w:element="metricconverter">
        <w:smartTagPr>
          <w:attr w:name="ProductID" w:val="61.88 km"/>
        </w:smartTagPr>
        <w:r w:rsidRPr="00F60F16">
          <w:rPr>
            <w:sz w:val="22"/>
            <w:szCs w:val="22"/>
          </w:rPr>
          <w:t>61.88 km</w:t>
        </w:r>
      </w:smartTag>
      <w:r w:rsidRPr="00F60F16">
        <w:rPr>
          <w:sz w:val="22"/>
          <w:szCs w:val="22"/>
        </w:rPr>
        <w:t>. The formation of edge and Eco-tones enhance its importance for wildlife.</w:t>
      </w:r>
    </w:p>
    <w:p w:rsidR="008E0BA3" w:rsidRPr="00F60F16" w:rsidRDefault="008E0BA3" w:rsidP="005C1EB0">
      <w:pPr>
        <w:numPr>
          <w:ilvl w:val="0"/>
          <w:numId w:val="32"/>
        </w:numPr>
        <w:spacing w:line="360" w:lineRule="auto"/>
        <w:jc w:val="both"/>
        <w:rPr>
          <w:sz w:val="22"/>
          <w:szCs w:val="22"/>
        </w:rPr>
      </w:pPr>
      <w:r w:rsidRPr="00F60F16">
        <w:rPr>
          <w:sz w:val="22"/>
          <w:szCs w:val="22"/>
        </w:rPr>
        <w:t>The Forests of these areas differ from its surroundings. Due to the presence of Cain, jaunt, kasha, tec. Moister friendly species, this area differed from its surroundings in which food, cover and water all the three components of wildlife habitats are present.</w:t>
      </w:r>
    </w:p>
    <w:p w:rsidR="008E0BA3" w:rsidRPr="00F60F16" w:rsidRDefault="008E0BA3" w:rsidP="005C1EB0">
      <w:pPr>
        <w:numPr>
          <w:ilvl w:val="0"/>
          <w:numId w:val="32"/>
        </w:numPr>
        <w:spacing w:line="360" w:lineRule="auto"/>
        <w:jc w:val="both"/>
        <w:rPr>
          <w:sz w:val="22"/>
          <w:szCs w:val="22"/>
        </w:rPr>
      </w:pPr>
      <w:r w:rsidRPr="00F60F16">
        <w:rPr>
          <w:sz w:val="22"/>
          <w:szCs w:val="22"/>
        </w:rPr>
        <w:t>A number of Avi- fauna species are exclusively present in this zone area only.</w:t>
      </w:r>
    </w:p>
    <w:p w:rsidR="008E0BA3" w:rsidRPr="00F60F16" w:rsidRDefault="008E0BA3" w:rsidP="005C1EB0">
      <w:pPr>
        <w:numPr>
          <w:ilvl w:val="0"/>
          <w:numId w:val="32"/>
        </w:numPr>
        <w:spacing w:line="360" w:lineRule="auto"/>
        <w:jc w:val="both"/>
        <w:rPr>
          <w:sz w:val="22"/>
          <w:szCs w:val="22"/>
        </w:rPr>
      </w:pPr>
      <w:r w:rsidRPr="00F60F16">
        <w:rPr>
          <w:sz w:val="22"/>
          <w:szCs w:val="22"/>
        </w:rPr>
        <w:t>A number of water living faunal species inhabits in this ar</w:t>
      </w:r>
      <w:r w:rsidR="00A12E23" w:rsidRPr="00F60F16">
        <w:rPr>
          <w:sz w:val="22"/>
          <w:szCs w:val="22"/>
        </w:rPr>
        <w:t>ea, viz mugger, gharial, fishes</w:t>
      </w:r>
      <w:r w:rsidRPr="00F60F16">
        <w:rPr>
          <w:sz w:val="22"/>
          <w:szCs w:val="22"/>
        </w:rPr>
        <w:t>,etc.</w:t>
      </w:r>
    </w:p>
    <w:p w:rsidR="008E0BA3" w:rsidRPr="00F60F16" w:rsidRDefault="008E0BA3" w:rsidP="005C1EB0">
      <w:pPr>
        <w:numPr>
          <w:ilvl w:val="0"/>
          <w:numId w:val="32"/>
        </w:numPr>
        <w:spacing w:line="360" w:lineRule="auto"/>
        <w:jc w:val="both"/>
        <w:rPr>
          <w:sz w:val="22"/>
          <w:szCs w:val="22"/>
        </w:rPr>
      </w:pPr>
      <w:r w:rsidRPr="00F60F16">
        <w:rPr>
          <w:sz w:val="22"/>
          <w:szCs w:val="22"/>
        </w:rPr>
        <w:t>The Son river and the Belan river remains the only perennial water resources available for the wild animals goring the pinch period.</w:t>
      </w:r>
    </w:p>
    <w:p w:rsidR="008E0BA3" w:rsidRPr="00F60F16" w:rsidRDefault="008E0BA3" w:rsidP="005C1EB0">
      <w:pPr>
        <w:numPr>
          <w:ilvl w:val="0"/>
          <w:numId w:val="32"/>
        </w:numPr>
        <w:spacing w:line="360" w:lineRule="auto"/>
        <w:jc w:val="both"/>
        <w:rPr>
          <w:sz w:val="22"/>
          <w:szCs w:val="22"/>
        </w:rPr>
      </w:pPr>
      <w:r w:rsidRPr="00F60F16">
        <w:rPr>
          <w:sz w:val="22"/>
          <w:szCs w:val="22"/>
        </w:rPr>
        <w:t>A number of nests of various bird species can be seen along this zone which show</w:t>
      </w:r>
      <w:r w:rsidR="00A45BBA">
        <w:rPr>
          <w:sz w:val="22"/>
          <w:szCs w:val="22"/>
        </w:rPr>
        <w:t xml:space="preserve">s the richness of Avi- faunal </w:t>
      </w:r>
      <w:r w:rsidRPr="00F60F16">
        <w:rPr>
          <w:sz w:val="22"/>
          <w:szCs w:val="22"/>
        </w:rPr>
        <w:t>species in this zone.</w:t>
      </w:r>
    </w:p>
    <w:p w:rsidR="008E0BA3" w:rsidRPr="00F60F16" w:rsidRDefault="008E0BA3" w:rsidP="005C1EB0">
      <w:pPr>
        <w:numPr>
          <w:ilvl w:val="0"/>
          <w:numId w:val="32"/>
        </w:numPr>
        <w:spacing w:line="360" w:lineRule="auto"/>
        <w:jc w:val="both"/>
        <w:rPr>
          <w:sz w:val="22"/>
          <w:szCs w:val="22"/>
        </w:rPr>
      </w:pPr>
      <w:r w:rsidRPr="00F60F16">
        <w:rPr>
          <w:sz w:val="22"/>
          <w:szCs w:val="22"/>
        </w:rPr>
        <w:t>Some of the places are also important for their beauty, entertainment and tourism point of view. The details of</w:t>
      </w:r>
      <w:r w:rsidR="006F19EA">
        <w:rPr>
          <w:sz w:val="22"/>
          <w:szCs w:val="22"/>
        </w:rPr>
        <w:t xml:space="preserve"> volume-II</w:t>
      </w:r>
      <w:r w:rsidRPr="00F60F16">
        <w:rPr>
          <w:sz w:val="22"/>
          <w:szCs w:val="22"/>
        </w:rPr>
        <w:t xml:space="preserve"> these have been given in annexure-</w:t>
      </w:r>
      <w:r w:rsidR="008F4EE9" w:rsidRPr="008F4EE9">
        <w:rPr>
          <w:sz w:val="20"/>
          <w:szCs w:val="20"/>
        </w:rPr>
        <w:t>IX</w:t>
      </w:r>
    </w:p>
    <w:p w:rsidR="008E0BA3" w:rsidRPr="00F60F16" w:rsidRDefault="008E0BA3" w:rsidP="005C1EB0">
      <w:pPr>
        <w:numPr>
          <w:ilvl w:val="0"/>
          <w:numId w:val="32"/>
        </w:numPr>
        <w:spacing w:line="360" w:lineRule="auto"/>
        <w:jc w:val="both"/>
        <w:rPr>
          <w:sz w:val="22"/>
          <w:szCs w:val="22"/>
        </w:rPr>
      </w:pPr>
      <w:r w:rsidRPr="00F60F16">
        <w:rPr>
          <w:sz w:val="22"/>
          <w:szCs w:val="22"/>
        </w:rPr>
        <w:t xml:space="preserve">A number of villages </w:t>
      </w:r>
      <w:r w:rsidR="00885037" w:rsidRPr="00F60F16">
        <w:rPr>
          <w:sz w:val="22"/>
          <w:szCs w:val="22"/>
        </w:rPr>
        <w:t>fall</w:t>
      </w:r>
      <w:r w:rsidRPr="00F60F16">
        <w:rPr>
          <w:sz w:val="22"/>
          <w:szCs w:val="22"/>
        </w:rPr>
        <w:t xml:space="preserve"> in this zone. The villagers use this zone for Nistar and other purposes differently as per their requirement.</w:t>
      </w:r>
    </w:p>
    <w:p w:rsidR="008E0BA3" w:rsidRPr="00F60F16" w:rsidRDefault="008E0BA3" w:rsidP="005C1EB0">
      <w:pPr>
        <w:numPr>
          <w:ilvl w:val="0"/>
          <w:numId w:val="32"/>
        </w:numPr>
        <w:spacing w:line="360" w:lineRule="auto"/>
        <w:jc w:val="both"/>
        <w:rPr>
          <w:sz w:val="22"/>
          <w:szCs w:val="22"/>
        </w:rPr>
      </w:pPr>
      <w:r w:rsidRPr="00F60F16">
        <w:rPr>
          <w:sz w:val="22"/>
          <w:szCs w:val="22"/>
        </w:rPr>
        <w:t xml:space="preserve">The Son-Ghariyal </w:t>
      </w:r>
      <w:r w:rsidR="00B76BB0" w:rsidRPr="00F60F16">
        <w:rPr>
          <w:sz w:val="22"/>
          <w:szCs w:val="22"/>
        </w:rPr>
        <w:t>wildlife Sanctuary</w:t>
      </w:r>
      <w:r w:rsidRPr="00F60F16">
        <w:rPr>
          <w:sz w:val="22"/>
          <w:szCs w:val="22"/>
        </w:rPr>
        <w:t xml:space="preserve"> is spread in two km strip along the son River of Madhay Pradesh which covers </w:t>
      </w:r>
      <w:smartTag w:uri="urn:schemas-microsoft-com:office:smarttags" w:element="metricconverter">
        <w:smartTagPr>
          <w:attr w:name="ProductID" w:val="200 m"/>
        </w:smartTagPr>
        <w:r w:rsidRPr="00F60F16">
          <w:rPr>
            <w:sz w:val="22"/>
            <w:szCs w:val="22"/>
          </w:rPr>
          <w:t>200 m</w:t>
        </w:r>
      </w:smartTag>
      <w:r w:rsidRPr="00F60F16">
        <w:rPr>
          <w:sz w:val="22"/>
          <w:szCs w:val="22"/>
        </w:rPr>
        <w:t xml:space="preserve"> area on either side and makes as eco-sensitive zone.</w:t>
      </w:r>
    </w:p>
    <w:p w:rsidR="008E0BA3" w:rsidRPr="00F60F16" w:rsidRDefault="008E0BA3" w:rsidP="005C1EB0">
      <w:pPr>
        <w:numPr>
          <w:ilvl w:val="0"/>
          <w:numId w:val="32"/>
        </w:numPr>
        <w:spacing w:line="360" w:lineRule="auto"/>
        <w:jc w:val="both"/>
        <w:rPr>
          <w:sz w:val="22"/>
          <w:szCs w:val="22"/>
        </w:rPr>
      </w:pPr>
      <w:r w:rsidRPr="00F60F16">
        <w:rPr>
          <w:sz w:val="22"/>
          <w:szCs w:val="22"/>
        </w:rPr>
        <w:t>There is a lot of pressure of grazing from the village cattle that causes the great loss of palatable species and the growth of more weeds.</w:t>
      </w:r>
    </w:p>
    <w:p w:rsidR="008E0BA3" w:rsidRDefault="008E0BA3" w:rsidP="005C1EB0">
      <w:pPr>
        <w:numPr>
          <w:ilvl w:val="0"/>
          <w:numId w:val="32"/>
        </w:numPr>
        <w:spacing w:line="360" w:lineRule="auto"/>
        <w:jc w:val="both"/>
        <w:rPr>
          <w:sz w:val="22"/>
          <w:szCs w:val="22"/>
        </w:rPr>
      </w:pPr>
      <w:r w:rsidRPr="00F60F16">
        <w:rPr>
          <w:sz w:val="22"/>
          <w:szCs w:val="22"/>
        </w:rPr>
        <w:t>Local people used to catch fishes in this zone.</w:t>
      </w:r>
    </w:p>
    <w:p w:rsidR="00492538" w:rsidRPr="00492538" w:rsidRDefault="00492538" w:rsidP="00492538">
      <w:pPr>
        <w:spacing w:line="360" w:lineRule="auto"/>
        <w:ind w:left="720"/>
        <w:jc w:val="both"/>
        <w:rPr>
          <w:sz w:val="8"/>
          <w:szCs w:val="22"/>
        </w:rPr>
      </w:pPr>
    </w:p>
    <w:p w:rsidR="00492538" w:rsidRPr="00DF00EC" w:rsidRDefault="00492538" w:rsidP="00492538">
      <w:pPr>
        <w:spacing w:line="360" w:lineRule="auto"/>
        <w:jc w:val="both"/>
        <w:rPr>
          <w:b/>
          <w:bCs/>
        </w:rPr>
      </w:pPr>
      <w:r w:rsidRPr="00DF00EC">
        <w:rPr>
          <w:b/>
          <w:bCs/>
        </w:rPr>
        <w:t>6.10 Management prescription and wildlife protection :-</w:t>
      </w:r>
    </w:p>
    <w:p w:rsidR="00492538" w:rsidRPr="00492538" w:rsidRDefault="00492538" w:rsidP="00492538">
      <w:pPr>
        <w:numPr>
          <w:ilvl w:val="0"/>
          <w:numId w:val="33"/>
        </w:numPr>
        <w:spacing w:line="360" w:lineRule="auto"/>
        <w:ind w:left="450" w:hanging="450"/>
        <w:jc w:val="both"/>
        <w:rPr>
          <w:sz w:val="22"/>
          <w:szCs w:val="22"/>
        </w:rPr>
      </w:pPr>
      <w:r w:rsidRPr="00492538">
        <w:rPr>
          <w:b/>
          <w:bCs/>
          <w:sz w:val="22"/>
          <w:szCs w:val="22"/>
        </w:rPr>
        <w:t>Grazing prohibited:-</w:t>
      </w:r>
      <w:r w:rsidRPr="00492538">
        <w:rPr>
          <w:sz w:val="22"/>
          <w:szCs w:val="22"/>
        </w:rPr>
        <w:t xml:space="preserve"> The grazing could be strictly prohibited in the core zone area of Riparian Zone. in other areas too it should be regulated for insider cattle only. All the outsider cattle should e restricted strictly.</w:t>
      </w:r>
    </w:p>
    <w:p w:rsidR="00492538" w:rsidRPr="00492538" w:rsidRDefault="00492538" w:rsidP="00492538">
      <w:pPr>
        <w:numPr>
          <w:ilvl w:val="0"/>
          <w:numId w:val="33"/>
        </w:numPr>
        <w:spacing w:line="360" w:lineRule="auto"/>
        <w:ind w:left="450" w:hanging="450"/>
        <w:jc w:val="both"/>
        <w:rPr>
          <w:b/>
          <w:bCs/>
          <w:sz w:val="22"/>
          <w:szCs w:val="22"/>
        </w:rPr>
      </w:pPr>
      <w:r w:rsidRPr="00492538">
        <w:rPr>
          <w:b/>
          <w:bCs/>
          <w:sz w:val="22"/>
          <w:szCs w:val="22"/>
        </w:rPr>
        <w:t xml:space="preserve">No illicit felling:- </w:t>
      </w:r>
      <w:r w:rsidRPr="00492538">
        <w:rPr>
          <w:sz w:val="22"/>
          <w:szCs w:val="22"/>
        </w:rPr>
        <w:t>Regular patrolling is essential for strict watch &amp; word. The offenders should be prosecuted in the court of law.</w:t>
      </w:r>
    </w:p>
    <w:p w:rsidR="00492538" w:rsidRPr="00492538" w:rsidRDefault="00492538" w:rsidP="00492538">
      <w:pPr>
        <w:numPr>
          <w:ilvl w:val="0"/>
          <w:numId w:val="33"/>
        </w:numPr>
        <w:spacing w:line="360" w:lineRule="auto"/>
        <w:ind w:left="450" w:hanging="450"/>
        <w:jc w:val="both"/>
        <w:rPr>
          <w:b/>
          <w:bCs/>
          <w:sz w:val="22"/>
          <w:szCs w:val="22"/>
        </w:rPr>
      </w:pPr>
      <w:r w:rsidRPr="00492538">
        <w:rPr>
          <w:b/>
          <w:bCs/>
          <w:sz w:val="22"/>
          <w:szCs w:val="22"/>
        </w:rPr>
        <w:lastRenderedPageBreak/>
        <w:t xml:space="preserve">Fire Protection:- </w:t>
      </w:r>
      <w:r w:rsidRPr="00492538">
        <w:rPr>
          <w:sz w:val="22"/>
          <w:szCs w:val="22"/>
        </w:rPr>
        <w:t xml:space="preserve"> This zone should be protected from fire better watch &amp; wards during fire season shall be provided.</w:t>
      </w:r>
    </w:p>
    <w:p w:rsidR="00492538" w:rsidRPr="00492538" w:rsidRDefault="00492538" w:rsidP="00492538">
      <w:pPr>
        <w:numPr>
          <w:ilvl w:val="0"/>
          <w:numId w:val="33"/>
        </w:numPr>
        <w:spacing w:line="360" w:lineRule="auto"/>
        <w:ind w:left="450" w:hanging="450"/>
        <w:jc w:val="both"/>
        <w:rPr>
          <w:b/>
          <w:bCs/>
          <w:sz w:val="22"/>
          <w:szCs w:val="22"/>
        </w:rPr>
      </w:pPr>
      <w:r w:rsidRPr="00492538">
        <w:rPr>
          <w:b/>
          <w:bCs/>
          <w:sz w:val="22"/>
          <w:szCs w:val="22"/>
        </w:rPr>
        <w:t xml:space="preserve">No Collection of sand, stone, Murram etc. </w:t>
      </w:r>
      <w:r w:rsidRPr="00492538">
        <w:rPr>
          <w:sz w:val="22"/>
          <w:szCs w:val="22"/>
        </w:rPr>
        <w:t xml:space="preserve"> The collection or boulders, stores, murram, sand, etc. shall be totally banned from this zone.</w:t>
      </w:r>
    </w:p>
    <w:p w:rsidR="00492538" w:rsidRPr="00492538" w:rsidRDefault="00492538" w:rsidP="00492538">
      <w:pPr>
        <w:numPr>
          <w:ilvl w:val="0"/>
          <w:numId w:val="33"/>
        </w:numPr>
        <w:spacing w:line="360" w:lineRule="auto"/>
        <w:ind w:left="450" w:hanging="450"/>
        <w:jc w:val="both"/>
        <w:rPr>
          <w:sz w:val="22"/>
          <w:szCs w:val="22"/>
        </w:rPr>
      </w:pPr>
      <w:r w:rsidRPr="00492538">
        <w:rPr>
          <w:b/>
          <w:bCs/>
          <w:sz w:val="22"/>
          <w:szCs w:val="22"/>
        </w:rPr>
        <w:t xml:space="preserve">Path construction prohibited:- </w:t>
      </w:r>
      <w:r w:rsidRPr="00492538">
        <w:rPr>
          <w:sz w:val="22"/>
          <w:szCs w:val="22"/>
        </w:rPr>
        <w:t>The construction of road/ path etc. shall be totally prohibited along the riverside. The construction of the road etc. may be permitted across the river which shall not restrict the flow of water if required.</w:t>
      </w:r>
    </w:p>
    <w:p w:rsidR="00492538" w:rsidRPr="00492538" w:rsidRDefault="00492538" w:rsidP="00492538">
      <w:pPr>
        <w:numPr>
          <w:ilvl w:val="0"/>
          <w:numId w:val="33"/>
        </w:numPr>
        <w:spacing w:line="360" w:lineRule="auto"/>
        <w:ind w:left="450" w:hanging="450"/>
        <w:jc w:val="both"/>
        <w:rPr>
          <w:sz w:val="22"/>
          <w:szCs w:val="22"/>
        </w:rPr>
      </w:pPr>
      <w:r w:rsidRPr="00492538">
        <w:rPr>
          <w:b/>
          <w:bCs/>
          <w:sz w:val="22"/>
          <w:szCs w:val="22"/>
        </w:rPr>
        <w:t xml:space="preserve">No Fishing:- </w:t>
      </w:r>
      <w:r w:rsidRPr="00492538">
        <w:rPr>
          <w:sz w:val="22"/>
          <w:szCs w:val="22"/>
        </w:rPr>
        <w:t>The fish catching or Killing shall be totally prohibited from these two rivers,. The offenders shall be prosecuted in the court of law.</w:t>
      </w:r>
    </w:p>
    <w:p w:rsidR="00492538" w:rsidRPr="00492538" w:rsidRDefault="00492538" w:rsidP="00492538">
      <w:pPr>
        <w:numPr>
          <w:ilvl w:val="0"/>
          <w:numId w:val="33"/>
        </w:numPr>
        <w:spacing w:line="360" w:lineRule="auto"/>
        <w:ind w:left="450" w:hanging="450"/>
        <w:jc w:val="both"/>
        <w:rPr>
          <w:sz w:val="22"/>
          <w:szCs w:val="22"/>
        </w:rPr>
      </w:pPr>
      <w:r w:rsidRPr="00492538">
        <w:rPr>
          <w:b/>
          <w:bCs/>
          <w:sz w:val="22"/>
          <w:szCs w:val="22"/>
        </w:rPr>
        <w:t>Re location of village:</w:t>
      </w:r>
      <w:r w:rsidRPr="00492538">
        <w:rPr>
          <w:sz w:val="22"/>
          <w:szCs w:val="22"/>
        </w:rPr>
        <w:t>- Ideally, there should not be any human settlements in this zone or nearby. The villages inside this zone may be relocated outside.</w:t>
      </w:r>
    </w:p>
    <w:p w:rsidR="00492538" w:rsidRPr="00492538" w:rsidRDefault="00492538" w:rsidP="00492538">
      <w:pPr>
        <w:numPr>
          <w:ilvl w:val="0"/>
          <w:numId w:val="33"/>
        </w:numPr>
        <w:spacing w:line="360" w:lineRule="auto"/>
        <w:ind w:left="450" w:hanging="450"/>
        <w:jc w:val="both"/>
        <w:rPr>
          <w:sz w:val="22"/>
          <w:szCs w:val="22"/>
        </w:rPr>
      </w:pPr>
      <w:r w:rsidRPr="00492538">
        <w:rPr>
          <w:b/>
          <w:bCs/>
          <w:sz w:val="22"/>
          <w:szCs w:val="22"/>
        </w:rPr>
        <w:t>Irrigation prohibited:</w:t>
      </w:r>
      <w:r w:rsidRPr="00492538">
        <w:rPr>
          <w:sz w:val="22"/>
          <w:szCs w:val="22"/>
        </w:rPr>
        <w:t>- When the irrigation from the rivers during the summer season declared prohibited by the district collector, that order should also be followed accordingly.</w:t>
      </w:r>
    </w:p>
    <w:p w:rsidR="00492538" w:rsidRPr="00492538" w:rsidRDefault="00492538" w:rsidP="00492538">
      <w:pPr>
        <w:numPr>
          <w:ilvl w:val="0"/>
          <w:numId w:val="33"/>
        </w:numPr>
        <w:spacing w:line="360" w:lineRule="auto"/>
        <w:ind w:left="450" w:hanging="450"/>
        <w:jc w:val="both"/>
        <w:rPr>
          <w:sz w:val="22"/>
          <w:szCs w:val="22"/>
        </w:rPr>
      </w:pPr>
      <w:r w:rsidRPr="00492538">
        <w:rPr>
          <w:b/>
          <w:bCs/>
          <w:sz w:val="22"/>
          <w:szCs w:val="22"/>
        </w:rPr>
        <w:t>Protection of Forest corridors:</w:t>
      </w:r>
      <w:r w:rsidRPr="00492538">
        <w:rPr>
          <w:sz w:val="22"/>
          <w:szCs w:val="22"/>
        </w:rPr>
        <w:t xml:space="preserve">- All the Forest corridor areas of this zone should be protected specifically from illicit filling , illegal grazing, illegal wining, etc, so that wildlife find no difficulty to use these corridors. </w:t>
      </w:r>
    </w:p>
    <w:p w:rsidR="00492538" w:rsidRPr="00492538" w:rsidRDefault="00492538" w:rsidP="00492538">
      <w:pPr>
        <w:numPr>
          <w:ilvl w:val="0"/>
          <w:numId w:val="33"/>
        </w:numPr>
        <w:spacing w:line="360" w:lineRule="auto"/>
        <w:ind w:left="450" w:hanging="450"/>
        <w:jc w:val="both"/>
        <w:rPr>
          <w:sz w:val="22"/>
          <w:szCs w:val="22"/>
        </w:rPr>
      </w:pPr>
      <w:r w:rsidRPr="00492538">
        <w:rPr>
          <w:b/>
          <w:bCs/>
          <w:sz w:val="22"/>
          <w:szCs w:val="22"/>
        </w:rPr>
        <w:t>Protection of Crocodilian habitats:</w:t>
      </w:r>
      <w:r w:rsidRPr="00492538">
        <w:rPr>
          <w:sz w:val="22"/>
          <w:szCs w:val="22"/>
        </w:rPr>
        <w:t>- The habitat of crocodilians (near Bichhi &amp; Gopla circle) shall be preserved and conserved, All type of illegal activities e.g. grazing, mining, felling, fire, etc. shall be stopped immediately, Special guards shall be deputed to protect these areas in addition the Son Ghariayal Sanctuary staff, This will ensure the stoppage of all biotic movements around the 300 of these areas. The breeding sites of crocodilians species shall be identified and protected.</w:t>
      </w:r>
    </w:p>
    <w:p w:rsidR="00492538" w:rsidRPr="00492538" w:rsidRDefault="00492538" w:rsidP="00492538">
      <w:pPr>
        <w:numPr>
          <w:ilvl w:val="0"/>
          <w:numId w:val="33"/>
        </w:numPr>
        <w:spacing w:line="360" w:lineRule="auto"/>
        <w:ind w:left="450" w:hanging="450"/>
        <w:jc w:val="both"/>
        <w:rPr>
          <w:sz w:val="22"/>
          <w:szCs w:val="22"/>
        </w:rPr>
      </w:pPr>
      <w:r w:rsidRPr="00492538">
        <w:rPr>
          <w:b/>
          <w:bCs/>
          <w:sz w:val="22"/>
          <w:szCs w:val="22"/>
        </w:rPr>
        <w:t>Pasture development:</w:t>
      </w:r>
      <w:r w:rsidRPr="00492538">
        <w:rPr>
          <w:sz w:val="22"/>
          <w:szCs w:val="22"/>
        </w:rPr>
        <w:t xml:space="preserve">- </w:t>
      </w:r>
      <w:r w:rsidRPr="00492538">
        <w:rPr>
          <w:b/>
          <w:bCs/>
          <w:sz w:val="22"/>
          <w:szCs w:val="22"/>
        </w:rPr>
        <w:t xml:space="preserve"> </w:t>
      </w:r>
      <w:r w:rsidRPr="00492538">
        <w:rPr>
          <w:sz w:val="22"/>
          <w:szCs w:val="22"/>
        </w:rPr>
        <w:t>The poor pasturelands shall be improved by pasture development works in this zone.</w:t>
      </w:r>
    </w:p>
    <w:p w:rsidR="00492538" w:rsidRPr="00492538" w:rsidRDefault="00492538" w:rsidP="00492538">
      <w:pPr>
        <w:numPr>
          <w:ilvl w:val="0"/>
          <w:numId w:val="33"/>
        </w:numPr>
        <w:spacing w:line="360" w:lineRule="auto"/>
        <w:ind w:left="450" w:hanging="450"/>
        <w:jc w:val="both"/>
        <w:rPr>
          <w:sz w:val="22"/>
          <w:szCs w:val="22"/>
        </w:rPr>
      </w:pPr>
      <w:r w:rsidRPr="00492538">
        <w:rPr>
          <w:b/>
          <w:bCs/>
          <w:sz w:val="22"/>
          <w:szCs w:val="22"/>
        </w:rPr>
        <w:t xml:space="preserve">Protection of Avi- fauna:- </w:t>
      </w:r>
      <w:r w:rsidRPr="00492538">
        <w:rPr>
          <w:sz w:val="22"/>
          <w:szCs w:val="22"/>
        </w:rPr>
        <w:t>The new Avi- fauna  sites shall be identified and protected along with the old denied sites No. sort of illicit felling fire, or poaching of birds shall be allowed in any case.</w:t>
      </w:r>
    </w:p>
    <w:p w:rsidR="00492538" w:rsidRPr="00492538" w:rsidRDefault="00492538" w:rsidP="00492538">
      <w:pPr>
        <w:numPr>
          <w:ilvl w:val="0"/>
          <w:numId w:val="33"/>
        </w:numPr>
        <w:spacing w:line="360" w:lineRule="auto"/>
        <w:ind w:left="450" w:hanging="450"/>
        <w:jc w:val="both"/>
        <w:rPr>
          <w:sz w:val="22"/>
          <w:szCs w:val="22"/>
        </w:rPr>
      </w:pPr>
      <w:r w:rsidRPr="00492538">
        <w:rPr>
          <w:b/>
          <w:bCs/>
          <w:sz w:val="22"/>
          <w:szCs w:val="22"/>
        </w:rPr>
        <w:t>Improvement of the nearby Forest area:</w:t>
      </w:r>
      <w:r w:rsidRPr="00492538">
        <w:rPr>
          <w:sz w:val="22"/>
          <w:szCs w:val="22"/>
        </w:rPr>
        <w:t>- The degraded Forest area in neighborhood of this zone shall be rehabilitated with enrichment planting etc. The soil &amp; water conservation works shall be taken up.</w:t>
      </w:r>
    </w:p>
    <w:p w:rsidR="00492538" w:rsidRPr="00492538" w:rsidRDefault="00492538" w:rsidP="00492538">
      <w:pPr>
        <w:numPr>
          <w:ilvl w:val="0"/>
          <w:numId w:val="33"/>
        </w:numPr>
        <w:spacing w:line="360" w:lineRule="auto"/>
        <w:ind w:left="450" w:hanging="450"/>
        <w:jc w:val="both"/>
        <w:rPr>
          <w:sz w:val="22"/>
          <w:szCs w:val="22"/>
        </w:rPr>
      </w:pPr>
      <w:r w:rsidRPr="00492538">
        <w:rPr>
          <w:b/>
          <w:bCs/>
          <w:sz w:val="22"/>
          <w:szCs w:val="22"/>
        </w:rPr>
        <w:t>Soil &amp; Water conservation:</w:t>
      </w:r>
      <w:r w:rsidRPr="00492538">
        <w:rPr>
          <w:sz w:val="22"/>
          <w:szCs w:val="22"/>
        </w:rPr>
        <w:t>- The soil &amp; Water conservation works shall be taken up in this zone especially in the badly eroded areas.</w:t>
      </w:r>
    </w:p>
    <w:p w:rsidR="00492538" w:rsidRDefault="00492538" w:rsidP="00492538">
      <w:pPr>
        <w:numPr>
          <w:ilvl w:val="0"/>
          <w:numId w:val="33"/>
        </w:numPr>
        <w:spacing w:line="360" w:lineRule="auto"/>
        <w:ind w:left="450" w:hanging="450"/>
        <w:jc w:val="both"/>
        <w:rPr>
          <w:sz w:val="22"/>
          <w:szCs w:val="22"/>
        </w:rPr>
      </w:pPr>
      <w:r w:rsidRPr="00492538">
        <w:rPr>
          <w:b/>
          <w:bCs/>
          <w:sz w:val="22"/>
          <w:szCs w:val="22"/>
        </w:rPr>
        <w:t>Wildlife protection:</w:t>
      </w:r>
      <w:r w:rsidRPr="00492538">
        <w:rPr>
          <w:sz w:val="22"/>
          <w:szCs w:val="22"/>
        </w:rPr>
        <w:t xml:space="preserve">- The following infrastructure works are being the proposed for better management and protection of wildlives. Four patrolling camps are being constructed this year (2017-18) and some patrolling camps are being proposed. Day-night patrolling by staff and ex-army personel has been proposed to prevent illicit poaching and other activities. Eight Barriers in the sanctuary area are already working and two new barriers have been proposed in the plan (Page 174&amp;178, Chapter-11, Volume-I)  to check the illicit mining and illicit transit of sand from son river. Apart from this confidencial information system is also being developed to get quick informations about illicit poaching, illicit felling and other malpractices inside the sanctuary area. At present four fixed wireless stations are working respectively Sihawal, Bichhi, Bagdara and Gopla and two new fixed wireless stations at kudheri and padari gates (Barriers) are being proposed to check the vehicles. Some works for better management and protection of sanctuary area are being proposed </w:t>
      </w:r>
    </w:p>
    <w:p w:rsidR="00492538" w:rsidRDefault="00492538" w:rsidP="00492538">
      <w:pPr>
        <w:spacing w:line="360" w:lineRule="auto"/>
        <w:ind w:left="450"/>
        <w:jc w:val="both"/>
        <w:rPr>
          <w:sz w:val="22"/>
          <w:szCs w:val="22"/>
        </w:rPr>
      </w:pPr>
    </w:p>
    <w:p w:rsidR="00492538" w:rsidRPr="00492538" w:rsidRDefault="00492538" w:rsidP="00492538">
      <w:pPr>
        <w:spacing w:line="360" w:lineRule="auto"/>
        <w:ind w:left="450"/>
        <w:jc w:val="center"/>
        <w:rPr>
          <w:b/>
          <w:sz w:val="22"/>
          <w:szCs w:val="22"/>
        </w:rPr>
      </w:pPr>
      <w:r w:rsidRPr="00492538">
        <w:rPr>
          <w:b/>
          <w:sz w:val="22"/>
          <w:szCs w:val="22"/>
        </w:rPr>
        <w:lastRenderedPageBreak/>
        <w:t>Table 6.10.1</w:t>
      </w:r>
    </w:p>
    <w:tbl>
      <w:tblPr>
        <w:tblStyle w:val="TableGrid"/>
        <w:tblW w:w="9637" w:type="dxa"/>
        <w:tblInd w:w="288" w:type="dxa"/>
        <w:tblLook w:val="04A0"/>
      </w:tblPr>
      <w:tblGrid>
        <w:gridCol w:w="551"/>
        <w:gridCol w:w="1698"/>
        <w:gridCol w:w="1249"/>
        <w:gridCol w:w="1012"/>
        <w:gridCol w:w="3182"/>
        <w:gridCol w:w="1945"/>
      </w:tblGrid>
      <w:tr w:rsidR="00492538" w:rsidTr="00433475">
        <w:trPr>
          <w:trHeight w:val="801"/>
        </w:trPr>
        <w:tc>
          <w:tcPr>
            <w:tcW w:w="551" w:type="dxa"/>
          </w:tcPr>
          <w:p w:rsidR="00492538" w:rsidRPr="00EC5ABD" w:rsidRDefault="00492538" w:rsidP="00D20C32">
            <w:pPr>
              <w:spacing w:line="360" w:lineRule="auto"/>
              <w:jc w:val="center"/>
              <w:rPr>
                <w:b/>
                <w:sz w:val="22"/>
                <w:szCs w:val="22"/>
              </w:rPr>
            </w:pPr>
            <w:r w:rsidRPr="00EC5ABD">
              <w:rPr>
                <w:b/>
                <w:sz w:val="22"/>
                <w:szCs w:val="22"/>
              </w:rPr>
              <w:t>No.</w:t>
            </w:r>
          </w:p>
        </w:tc>
        <w:tc>
          <w:tcPr>
            <w:tcW w:w="1698" w:type="dxa"/>
          </w:tcPr>
          <w:p w:rsidR="00492538" w:rsidRPr="00EC5ABD" w:rsidRDefault="00492538" w:rsidP="00D20C32">
            <w:pPr>
              <w:spacing w:line="360" w:lineRule="auto"/>
              <w:jc w:val="center"/>
              <w:rPr>
                <w:b/>
                <w:sz w:val="22"/>
                <w:szCs w:val="22"/>
              </w:rPr>
            </w:pPr>
            <w:r w:rsidRPr="00EC5ABD">
              <w:rPr>
                <w:b/>
                <w:sz w:val="22"/>
                <w:szCs w:val="22"/>
              </w:rPr>
              <w:t>Name of work</w:t>
            </w:r>
            <w:r>
              <w:rPr>
                <w:b/>
                <w:sz w:val="22"/>
                <w:szCs w:val="22"/>
              </w:rPr>
              <w:t xml:space="preserve"> </w:t>
            </w:r>
          </w:p>
        </w:tc>
        <w:tc>
          <w:tcPr>
            <w:tcW w:w="1249" w:type="dxa"/>
          </w:tcPr>
          <w:p w:rsidR="00492538" w:rsidRPr="00EC5ABD" w:rsidRDefault="00492538" w:rsidP="00D20C32">
            <w:pPr>
              <w:spacing w:line="360" w:lineRule="auto"/>
              <w:jc w:val="center"/>
              <w:rPr>
                <w:b/>
                <w:sz w:val="22"/>
                <w:szCs w:val="22"/>
              </w:rPr>
            </w:pPr>
            <w:r w:rsidRPr="00EC5ABD">
              <w:rPr>
                <w:b/>
                <w:sz w:val="22"/>
                <w:szCs w:val="22"/>
              </w:rPr>
              <w:t>Place</w:t>
            </w:r>
          </w:p>
        </w:tc>
        <w:tc>
          <w:tcPr>
            <w:tcW w:w="1012" w:type="dxa"/>
          </w:tcPr>
          <w:p w:rsidR="00492538" w:rsidRPr="00EC5ABD" w:rsidRDefault="00492538" w:rsidP="00D20C32">
            <w:pPr>
              <w:spacing w:line="360" w:lineRule="auto"/>
              <w:jc w:val="center"/>
              <w:rPr>
                <w:b/>
                <w:sz w:val="22"/>
                <w:szCs w:val="22"/>
              </w:rPr>
            </w:pPr>
            <w:r w:rsidRPr="00EC5ABD">
              <w:rPr>
                <w:b/>
                <w:sz w:val="22"/>
                <w:szCs w:val="22"/>
              </w:rPr>
              <w:t>Amo</w:t>
            </w:r>
            <w:r>
              <w:rPr>
                <w:b/>
                <w:sz w:val="22"/>
                <w:szCs w:val="22"/>
              </w:rPr>
              <w:t>u</w:t>
            </w:r>
            <w:r w:rsidRPr="00EC5ABD">
              <w:rPr>
                <w:b/>
                <w:sz w:val="22"/>
                <w:szCs w:val="22"/>
              </w:rPr>
              <w:t>nt (in lacs)</w:t>
            </w:r>
          </w:p>
        </w:tc>
        <w:tc>
          <w:tcPr>
            <w:tcW w:w="3182" w:type="dxa"/>
          </w:tcPr>
          <w:p w:rsidR="00492538" w:rsidRPr="00EC5ABD" w:rsidRDefault="00492538" w:rsidP="00D20C32">
            <w:pPr>
              <w:spacing w:line="360" w:lineRule="auto"/>
              <w:jc w:val="center"/>
              <w:rPr>
                <w:b/>
                <w:sz w:val="22"/>
                <w:szCs w:val="22"/>
              </w:rPr>
            </w:pPr>
            <w:r w:rsidRPr="00EC5ABD">
              <w:rPr>
                <w:b/>
                <w:sz w:val="22"/>
                <w:szCs w:val="22"/>
              </w:rPr>
              <w:t>Justification</w:t>
            </w:r>
          </w:p>
        </w:tc>
        <w:tc>
          <w:tcPr>
            <w:tcW w:w="1945" w:type="dxa"/>
          </w:tcPr>
          <w:p w:rsidR="00492538" w:rsidRPr="00EC5ABD" w:rsidRDefault="00492538" w:rsidP="00D20C32">
            <w:pPr>
              <w:spacing w:line="360" w:lineRule="auto"/>
              <w:jc w:val="center"/>
              <w:rPr>
                <w:b/>
                <w:sz w:val="22"/>
                <w:szCs w:val="22"/>
              </w:rPr>
            </w:pPr>
            <w:r>
              <w:rPr>
                <w:b/>
                <w:sz w:val="22"/>
                <w:szCs w:val="22"/>
              </w:rPr>
              <w:t>Remark</w:t>
            </w:r>
          </w:p>
        </w:tc>
      </w:tr>
      <w:tr w:rsidR="00492538" w:rsidTr="00433475">
        <w:trPr>
          <w:trHeight w:val="408"/>
        </w:trPr>
        <w:tc>
          <w:tcPr>
            <w:tcW w:w="551" w:type="dxa"/>
            <w:tcBorders>
              <w:bottom w:val="single" w:sz="4" w:space="0" w:color="auto"/>
            </w:tcBorders>
          </w:tcPr>
          <w:p w:rsidR="00492538" w:rsidRDefault="00492538" w:rsidP="00D20C32">
            <w:pPr>
              <w:spacing w:line="360" w:lineRule="auto"/>
              <w:jc w:val="center"/>
              <w:rPr>
                <w:sz w:val="22"/>
                <w:szCs w:val="22"/>
              </w:rPr>
            </w:pPr>
            <w:r>
              <w:rPr>
                <w:sz w:val="22"/>
                <w:szCs w:val="22"/>
              </w:rPr>
              <w:t>1</w:t>
            </w:r>
          </w:p>
        </w:tc>
        <w:tc>
          <w:tcPr>
            <w:tcW w:w="1698" w:type="dxa"/>
            <w:tcBorders>
              <w:bottom w:val="single" w:sz="4" w:space="0" w:color="auto"/>
            </w:tcBorders>
          </w:tcPr>
          <w:p w:rsidR="00492538" w:rsidRDefault="00492538" w:rsidP="00D20C32">
            <w:pPr>
              <w:spacing w:line="360" w:lineRule="auto"/>
              <w:jc w:val="both"/>
              <w:rPr>
                <w:sz w:val="22"/>
                <w:szCs w:val="22"/>
              </w:rPr>
            </w:pPr>
            <w:r>
              <w:rPr>
                <w:sz w:val="22"/>
                <w:szCs w:val="22"/>
              </w:rPr>
              <w:t>Patrolling camp</w:t>
            </w:r>
          </w:p>
        </w:tc>
        <w:tc>
          <w:tcPr>
            <w:tcW w:w="1249" w:type="dxa"/>
            <w:tcBorders>
              <w:bottom w:val="single" w:sz="4" w:space="0" w:color="auto"/>
            </w:tcBorders>
          </w:tcPr>
          <w:p w:rsidR="00492538" w:rsidRDefault="00492538" w:rsidP="00D20C32">
            <w:pPr>
              <w:spacing w:line="360" w:lineRule="auto"/>
              <w:jc w:val="center"/>
              <w:rPr>
                <w:sz w:val="22"/>
                <w:szCs w:val="22"/>
              </w:rPr>
            </w:pPr>
            <w:r>
              <w:rPr>
                <w:sz w:val="22"/>
                <w:szCs w:val="22"/>
              </w:rPr>
              <w:t>Khamharia</w:t>
            </w:r>
          </w:p>
        </w:tc>
        <w:tc>
          <w:tcPr>
            <w:tcW w:w="1012" w:type="dxa"/>
          </w:tcPr>
          <w:p w:rsidR="00492538" w:rsidRDefault="00492538" w:rsidP="00D20C32">
            <w:pPr>
              <w:spacing w:line="360" w:lineRule="auto"/>
              <w:jc w:val="center"/>
              <w:rPr>
                <w:sz w:val="22"/>
                <w:szCs w:val="22"/>
              </w:rPr>
            </w:pPr>
            <w:r>
              <w:rPr>
                <w:sz w:val="22"/>
                <w:szCs w:val="22"/>
              </w:rPr>
              <w:t>10.00</w:t>
            </w:r>
          </w:p>
        </w:tc>
        <w:tc>
          <w:tcPr>
            <w:tcW w:w="3182" w:type="dxa"/>
          </w:tcPr>
          <w:p w:rsidR="00492538" w:rsidRDefault="00492538" w:rsidP="00D20C32">
            <w:pPr>
              <w:spacing w:line="360" w:lineRule="auto"/>
              <w:rPr>
                <w:sz w:val="22"/>
                <w:szCs w:val="22"/>
              </w:rPr>
            </w:pPr>
            <w:r>
              <w:rPr>
                <w:sz w:val="22"/>
                <w:szCs w:val="22"/>
              </w:rPr>
              <w:t>For staying of staff at night</w:t>
            </w:r>
          </w:p>
        </w:tc>
        <w:tc>
          <w:tcPr>
            <w:tcW w:w="1945" w:type="dxa"/>
          </w:tcPr>
          <w:p w:rsidR="00492538" w:rsidRDefault="00492538" w:rsidP="00D20C32">
            <w:pPr>
              <w:spacing w:line="360" w:lineRule="auto"/>
              <w:jc w:val="both"/>
              <w:rPr>
                <w:sz w:val="22"/>
                <w:szCs w:val="22"/>
              </w:rPr>
            </w:pPr>
            <w:r>
              <w:rPr>
                <w:sz w:val="22"/>
                <w:szCs w:val="22"/>
              </w:rPr>
              <w:t xml:space="preserve">Proposed  </w:t>
            </w:r>
          </w:p>
        </w:tc>
      </w:tr>
      <w:tr w:rsidR="00492538" w:rsidTr="00433475">
        <w:trPr>
          <w:trHeight w:val="408"/>
        </w:trPr>
        <w:tc>
          <w:tcPr>
            <w:tcW w:w="551" w:type="dxa"/>
            <w:vMerge w:val="restart"/>
            <w:tcBorders>
              <w:top w:val="single" w:sz="4" w:space="0" w:color="auto"/>
            </w:tcBorders>
          </w:tcPr>
          <w:p w:rsidR="00492538" w:rsidRDefault="00492538" w:rsidP="00D20C32">
            <w:pPr>
              <w:spacing w:line="360" w:lineRule="auto"/>
              <w:jc w:val="center"/>
              <w:rPr>
                <w:sz w:val="22"/>
                <w:szCs w:val="22"/>
              </w:rPr>
            </w:pPr>
          </w:p>
        </w:tc>
        <w:tc>
          <w:tcPr>
            <w:tcW w:w="1698" w:type="dxa"/>
            <w:vMerge w:val="restart"/>
            <w:tcBorders>
              <w:top w:val="single" w:sz="4" w:space="0" w:color="auto"/>
            </w:tcBorders>
          </w:tcPr>
          <w:p w:rsidR="00492538" w:rsidRDefault="00492538" w:rsidP="00D20C32">
            <w:pPr>
              <w:spacing w:line="360" w:lineRule="auto"/>
              <w:jc w:val="both"/>
              <w:rPr>
                <w:sz w:val="22"/>
                <w:szCs w:val="22"/>
              </w:rPr>
            </w:pPr>
          </w:p>
        </w:tc>
        <w:tc>
          <w:tcPr>
            <w:tcW w:w="1249" w:type="dxa"/>
            <w:tcBorders>
              <w:top w:val="single" w:sz="4" w:space="0" w:color="auto"/>
            </w:tcBorders>
          </w:tcPr>
          <w:p w:rsidR="00492538" w:rsidRDefault="00492538" w:rsidP="00D20C32">
            <w:pPr>
              <w:spacing w:line="360" w:lineRule="auto"/>
              <w:jc w:val="center"/>
              <w:rPr>
                <w:sz w:val="22"/>
                <w:szCs w:val="22"/>
              </w:rPr>
            </w:pPr>
            <w:r>
              <w:rPr>
                <w:sz w:val="22"/>
                <w:szCs w:val="22"/>
              </w:rPr>
              <w:t>Kasda</w:t>
            </w:r>
          </w:p>
        </w:tc>
        <w:tc>
          <w:tcPr>
            <w:tcW w:w="1012" w:type="dxa"/>
          </w:tcPr>
          <w:p w:rsidR="00492538" w:rsidRDefault="00492538" w:rsidP="00D20C32">
            <w:pPr>
              <w:spacing w:line="360" w:lineRule="auto"/>
              <w:jc w:val="center"/>
              <w:rPr>
                <w:sz w:val="22"/>
                <w:szCs w:val="22"/>
              </w:rPr>
            </w:pPr>
            <w:r>
              <w:rPr>
                <w:sz w:val="22"/>
                <w:szCs w:val="22"/>
              </w:rPr>
              <w:t>10.00</w:t>
            </w:r>
          </w:p>
        </w:tc>
        <w:tc>
          <w:tcPr>
            <w:tcW w:w="3182" w:type="dxa"/>
          </w:tcPr>
          <w:p w:rsidR="00492538" w:rsidRDefault="00492538" w:rsidP="00D20C32">
            <w:pPr>
              <w:spacing w:line="360" w:lineRule="auto"/>
              <w:rPr>
                <w:sz w:val="22"/>
                <w:szCs w:val="22"/>
              </w:rPr>
            </w:pPr>
            <w:r>
              <w:rPr>
                <w:sz w:val="22"/>
                <w:szCs w:val="22"/>
              </w:rPr>
              <w:t>For staying of staff at night</w:t>
            </w:r>
          </w:p>
        </w:tc>
        <w:tc>
          <w:tcPr>
            <w:tcW w:w="1945" w:type="dxa"/>
          </w:tcPr>
          <w:p w:rsidR="00492538" w:rsidRDefault="00492538" w:rsidP="00D20C32">
            <w:pPr>
              <w:spacing w:line="360" w:lineRule="auto"/>
              <w:jc w:val="both"/>
              <w:rPr>
                <w:sz w:val="22"/>
                <w:szCs w:val="22"/>
              </w:rPr>
            </w:pPr>
            <w:r>
              <w:rPr>
                <w:sz w:val="22"/>
                <w:szCs w:val="22"/>
              </w:rPr>
              <w:t xml:space="preserve">Proposed  </w:t>
            </w:r>
          </w:p>
        </w:tc>
      </w:tr>
      <w:tr w:rsidR="00492538" w:rsidTr="00433475">
        <w:trPr>
          <w:trHeight w:val="154"/>
        </w:trPr>
        <w:tc>
          <w:tcPr>
            <w:tcW w:w="551" w:type="dxa"/>
            <w:vMerge/>
          </w:tcPr>
          <w:p w:rsidR="00492538" w:rsidRDefault="00492538" w:rsidP="00D20C32">
            <w:pPr>
              <w:spacing w:line="360" w:lineRule="auto"/>
              <w:jc w:val="center"/>
              <w:rPr>
                <w:sz w:val="22"/>
                <w:szCs w:val="22"/>
              </w:rPr>
            </w:pPr>
          </w:p>
        </w:tc>
        <w:tc>
          <w:tcPr>
            <w:tcW w:w="1698" w:type="dxa"/>
            <w:vMerge/>
          </w:tcPr>
          <w:p w:rsidR="00492538" w:rsidRDefault="00492538" w:rsidP="00D20C32">
            <w:pPr>
              <w:spacing w:line="360" w:lineRule="auto"/>
              <w:jc w:val="both"/>
              <w:rPr>
                <w:sz w:val="22"/>
                <w:szCs w:val="22"/>
              </w:rPr>
            </w:pPr>
          </w:p>
        </w:tc>
        <w:tc>
          <w:tcPr>
            <w:tcW w:w="1249" w:type="dxa"/>
          </w:tcPr>
          <w:p w:rsidR="00492538" w:rsidRDefault="00492538" w:rsidP="00D20C32">
            <w:pPr>
              <w:spacing w:line="360" w:lineRule="auto"/>
              <w:jc w:val="center"/>
              <w:rPr>
                <w:sz w:val="22"/>
                <w:szCs w:val="22"/>
              </w:rPr>
            </w:pPr>
            <w:r>
              <w:rPr>
                <w:sz w:val="22"/>
                <w:szCs w:val="22"/>
              </w:rPr>
              <w:t>Bargawan</w:t>
            </w:r>
          </w:p>
        </w:tc>
        <w:tc>
          <w:tcPr>
            <w:tcW w:w="1012" w:type="dxa"/>
          </w:tcPr>
          <w:p w:rsidR="00492538" w:rsidRDefault="00492538" w:rsidP="00D20C32">
            <w:pPr>
              <w:spacing w:line="360" w:lineRule="auto"/>
              <w:jc w:val="center"/>
              <w:rPr>
                <w:sz w:val="22"/>
                <w:szCs w:val="22"/>
              </w:rPr>
            </w:pPr>
            <w:r>
              <w:rPr>
                <w:sz w:val="22"/>
                <w:szCs w:val="22"/>
              </w:rPr>
              <w:t>10.50</w:t>
            </w:r>
          </w:p>
        </w:tc>
        <w:tc>
          <w:tcPr>
            <w:tcW w:w="3182" w:type="dxa"/>
          </w:tcPr>
          <w:p w:rsidR="00492538" w:rsidRDefault="00492538" w:rsidP="00D20C32">
            <w:pPr>
              <w:spacing w:line="360" w:lineRule="auto"/>
              <w:rPr>
                <w:sz w:val="22"/>
                <w:szCs w:val="22"/>
              </w:rPr>
            </w:pPr>
            <w:r>
              <w:rPr>
                <w:sz w:val="22"/>
                <w:szCs w:val="22"/>
              </w:rPr>
              <w:t>For staying of staff at night</w:t>
            </w:r>
          </w:p>
        </w:tc>
        <w:tc>
          <w:tcPr>
            <w:tcW w:w="1945" w:type="dxa"/>
          </w:tcPr>
          <w:p w:rsidR="00492538" w:rsidRDefault="00492538" w:rsidP="00D20C32">
            <w:pPr>
              <w:spacing w:line="360" w:lineRule="auto"/>
              <w:jc w:val="both"/>
              <w:rPr>
                <w:sz w:val="22"/>
                <w:szCs w:val="22"/>
              </w:rPr>
            </w:pPr>
            <w:r>
              <w:rPr>
                <w:sz w:val="22"/>
                <w:szCs w:val="22"/>
              </w:rPr>
              <w:t xml:space="preserve">Proposed  </w:t>
            </w:r>
          </w:p>
        </w:tc>
      </w:tr>
      <w:tr w:rsidR="00492538" w:rsidTr="00433475">
        <w:trPr>
          <w:trHeight w:val="154"/>
        </w:trPr>
        <w:tc>
          <w:tcPr>
            <w:tcW w:w="551" w:type="dxa"/>
            <w:vMerge/>
            <w:tcBorders>
              <w:bottom w:val="single" w:sz="4" w:space="0" w:color="auto"/>
            </w:tcBorders>
          </w:tcPr>
          <w:p w:rsidR="00492538" w:rsidRDefault="00492538" w:rsidP="00D20C32">
            <w:pPr>
              <w:spacing w:line="360" w:lineRule="auto"/>
              <w:jc w:val="center"/>
              <w:rPr>
                <w:sz w:val="22"/>
                <w:szCs w:val="22"/>
              </w:rPr>
            </w:pPr>
          </w:p>
        </w:tc>
        <w:tc>
          <w:tcPr>
            <w:tcW w:w="1698" w:type="dxa"/>
            <w:vMerge/>
            <w:tcBorders>
              <w:bottom w:val="single" w:sz="4" w:space="0" w:color="auto"/>
            </w:tcBorders>
          </w:tcPr>
          <w:p w:rsidR="00492538" w:rsidRDefault="00492538" w:rsidP="00D20C32">
            <w:pPr>
              <w:spacing w:line="360" w:lineRule="auto"/>
              <w:jc w:val="both"/>
              <w:rPr>
                <w:sz w:val="22"/>
                <w:szCs w:val="22"/>
              </w:rPr>
            </w:pPr>
          </w:p>
        </w:tc>
        <w:tc>
          <w:tcPr>
            <w:tcW w:w="1249" w:type="dxa"/>
            <w:tcBorders>
              <w:bottom w:val="single" w:sz="4" w:space="0" w:color="auto"/>
            </w:tcBorders>
          </w:tcPr>
          <w:p w:rsidR="00492538" w:rsidRDefault="00492538" w:rsidP="00D20C32">
            <w:pPr>
              <w:spacing w:line="360" w:lineRule="auto"/>
              <w:jc w:val="center"/>
              <w:rPr>
                <w:sz w:val="22"/>
                <w:szCs w:val="22"/>
              </w:rPr>
            </w:pPr>
            <w:r>
              <w:rPr>
                <w:sz w:val="22"/>
                <w:szCs w:val="22"/>
              </w:rPr>
              <w:t>Machi</w:t>
            </w:r>
          </w:p>
        </w:tc>
        <w:tc>
          <w:tcPr>
            <w:tcW w:w="1012" w:type="dxa"/>
          </w:tcPr>
          <w:p w:rsidR="00492538" w:rsidRDefault="00492538" w:rsidP="00D20C32">
            <w:pPr>
              <w:spacing w:line="360" w:lineRule="auto"/>
              <w:jc w:val="center"/>
              <w:rPr>
                <w:sz w:val="22"/>
                <w:szCs w:val="22"/>
              </w:rPr>
            </w:pPr>
            <w:r>
              <w:rPr>
                <w:sz w:val="22"/>
                <w:szCs w:val="22"/>
              </w:rPr>
              <w:t>11.50</w:t>
            </w:r>
          </w:p>
        </w:tc>
        <w:tc>
          <w:tcPr>
            <w:tcW w:w="3182" w:type="dxa"/>
          </w:tcPr>
          <w:p w:rsidR="00492538" w:rsidRDefault="00492538" w:rsidP="00D20C32">
            <w:pPr>
              <w:spacing w:line="360" w:lineRule="auto"/>
              <w:rPr>
                <w:sz w:val="22"/>
                <w:szCs w:val="22"/>
              </w:rPr>
            </w:pPr>
            <w:r>
              <w:rPr>
                <w:sz w:val="22"/>
                <w:szCs w:val="22"/>
              </w:rPr>
              <w:t>For staying of staff at night</w:t>
            </w:r>
          </w:p>
        </w:tc>
        <w:tc>
          <w:tcPr>
            <w:tcW w:w="1945" w:type="dxa"/>
          </w:tcPr>
          <w:p w:rsidR="00492538" w:rsidRDefault="00492538" w:rsidP="00D20C32">
            <w:pPr>
              <w:spacing w:line="360" w:lineRule="auto"/>
              <w:jc w:val="both"/>
              <w:rPr>
                <w:sz w:val="22"/>
                <w:szCs w:val="22"/>
              </w:rPr>
            </w:pPr>
            <w:r>
              <w:rPr>
                <w:sz w:val="22"/>
                <w:szCs w:val="22"/>
              </w:rPr>
              <w:t xml:space="preserve">Proposed  </w:t>
            </w:r>
          </w:p>
        </w:tc>
      </w:tr>
      <w:tr w:rsidR="00492538" w:rsidTr="00433475">
        <w:trPr>
          <w:trHeight w:val="1099"/>
        </w:trPr>
        <w:tc>
          <w:tcPr>
            <w:tcW w:w="551" w:type="dxa"/>
            <w:vMerge w:val="restart"/>
          </w:tcPr>
          <w:p w:rsidR="00492538" w:rsidRDefault="00492538" w:rsidP="00D20C32">
            <w:pPr>
              <w:spacing w:line="360" w:lineRule="auto"/>
              <w:jc w:val="center"/>
              <w:rPr>
                <w:sz w:val="22"/>
                <w:szCs w:val="22"/>
              </w:rPr>
            </w:pPr>
            <w:r>
              <w:rPr>
                <w:sz w:val="22"/>
                <w:szCs w:val="22"/>
              </w:rPr>
              <w:t>2</w:t>
            </w:r>
          </w:p>
        </w:tc>
        <w:tc>
          <w:tcPr>
            <w:tcW w:w="1698" w:type="dxa"/>
            <w:vMerge w:val="restart"/>
          </w:tcPr>
          <w:p w:rsidR="00492538" w:rsidRDefault="00492538" w:rsidP="00D20C32">
            <w:pPr>
              <w:spacing w:line="360" w:lineRule="auto"/>
              <w:jc w:val="both"/>
              <w:rPr>
                <w:sz w:val="22"/>
                <w:szCs w:val="22"/>
              </w:rPr>
            </w:pPr>
            <w:r>
              <w:rPr>
                <w:sz w:val="22"/>
                <w:szCs w:val="22"/>
              </w:rPr>
              <w:t xml:space="preserve">Barrier quarter </w:t>
            </w:r>
          </w:p>
        </w:tc>
        <w:tc>
          <w:tcPr>
            <w:tcW w:w="1249" w:type="dxa"/>
          </w:tcPr>
          <w:p w:rsidR="00492538" w:rsidRDefault="00492538" w:rsidP="00D20C32">
            <w:pPr>
              <w:spacing w:line="360" w:lineRule="auto"/>
              <w:jc w:val="center"/>
              <w:rPr>
                <w:sz w:val="22"/>
                <w:szCs w:val="22"/>
              </w:rPr>
            </w:pPr>
            <w:r>
              <w:rPr>
                <w:sz w:val="22"/>
                <w:szCs w:val="22"/>
              </w:rPr>
              <w:t>Bichhi</w:t>
            </w:r>
          </w:p>
        </w:tc>
        <w:tc>
          <w:tcPr>
            <w:tcW w:w="1012" w:type="dxa"/>
          </w:tcPr>
          <w:p w:rsidR="00492538" w:rsidRDefault="00492538" w:rsidP="00D20C32">
            <w:pPr>
              <w:spacing w:line="360" w:lineRule="auto"/>
              <w:jc w:val="center"/>
              <w:rPr>
                <w:sz w:val="22"/>
                <w:szCs w:val="22"/>
              </w:rPr>
            </w:pPr>
            <w:r>
              <w:rPr>
                <w:sz w:val="22"/>
                <w:szCs w:val="22"/>
              </w:rPr>
              <w:t>6.00</w:t>
            </w:r>
          </w:p>
        </w:tc>
        <w:tc>
          <w:tcPr>
            <w:tcW w:w="3182" w:type="dxa"/>
          </w:tcPr>
          <w:p w:rsidR="00492538" w:rsidRPr="00190D7B" w:rsidRDefault="00492538" w:rsidP="00D20C32">
            <w:pPr>
              <w:spacing w:line="360" w:lineRule="auto"/>
            </w:pPr>
            <w:r>
              <w:t xml:space="preserve"> </w:t>
            </w:r>
            <w:r>
              <w:rPr>
                <w:sz w:val="22"/>
                <w:szCs w:val="22"/>
              </w:rPr>
              <w:t>For protection and regulating visitor’s. Vehicle &amp; also to check illicit transit of forest  produce</w:t>
            </w:r>
          </w:p>
        </w:tc>
        <w:tc>
          <w:tcPr>
            <w:tcW w:w="1945" w:type="dxa"/>
          </w:tcPr>
          <w:p w:rsidR="00492538" w:rsidRDefault="00492538" w:rsidP="00D20C32">
            <w:pPr>
              <w:spacing w:line="360" w:lineRule="auto"/>
              <w:jc w:val="both"/>
              <w:rPr>
                <w:sz w:val="22"/>
                <w:szCs w:val="22"/>
              </w:rPr>
            </w:pPr>
            <w:r>
              <w:rPr>
                <w:sz w:val="22"/>
                <w:szCs w:val="22"/>
              </w:rPr>
              <w:t xml:space="preserve">Proposed  </w:t>
            </w:r>
          </w:p>
        </w:tc>
      </w:tr>
      <w:tr w:rsidR="00492538" w:rsidTr="00433475">
        <w:trPr>
          <w:trHeight w:val="154"/>
        </w:trPr>
        <w:tc>
          <w:tcPr>
            <w:tcW w:w="551" w:type="dxa"/>
            <w:vMerge/>
          </w:tcPr>
          <w:p w:rsidR="00492538" w:rsidRDefault="00492538" w:rsidP="00D20C32">
            <w:pPr>
              <w:spacing w:line="360" w:lineRule="auto"/>
              <w:jc w:val="center"/>
              <w:rPr>
                <w:sz w:val="22"/>
                <w:szCs w:val="22"/>
              </w:rPr>
            </w:pPr>
          </w:p>
        </w:tc>
        <w:tc>
          <w:tcPr>
            <w:tcW w:w="1698" w:type="dxa"/>
            <w:vMerge/>
          </w:tcPr>
          <w:p w:rsidR="00492538" w:rsidRDefault="00492538" w:rsidP="00D20C32">
            <w:pPr>
              <w:spacing w:line="360" w:lineRule="auto"/>
              <w:jc w:val="both"/>
              <w:rPr>
                <w:sz w:val="22"/>
                <w:szCs w:val="22"/>
              </w:rPr>
            </w:pPr>
          </w:p>
        </w:tc>
        <w:tc>
          <w:tcPr>
            <w:tcW w:w="1249" w:type="dxa"/>
          </w:tcPr>
          <w:p w:rsidR="00492538" w:rsidRDefault="00492538" w:rsidP="00D20C32">
            <w:pPr>
              <w:spacing w:line="360" w:lineRule="auto"/>
              <w:jc w:val="center"/>
              <w:rPr>
                <w:sz w:val="22"/>
                <w:szCs w:val="22"/>
              </w:rPr>
            </w:pPr>
            <w:r>
              <w:rPr>
                <w:sz w:val="22"/>
                <w:szCs w:val="22"/>
              </w:rPr>
              <w:t>Magrahwa</w:t>
            </w:r>
          </w:p>
        </w:tc>
        <w:tc>
          <w:tcPr>
            <w:tcW w:w="1012" w:type="dxa"/>
          </w:tcPr>
          <w:p w:rsidR="00492538" w:rsidRDefault="00492538" w:rsidP="00D20C32">
            <w:pPr>
              <w:spacing w:line="360" w:lineRule="auto"/>
              <w:jc w:val="center"/>
              <w:rPr>
                <w:sz w:val="22"/>
                <w:szCs w:val="22"/>
              </w:rPr>
            </w:pPr>
            <w:r>
              <w:rPr>
                <w:sz w:val="22"/>
                <w:szCs w:val="22"/>
              </w:rPr>
              <w:t>6.00</w:t>
            </w:r>
          </w:p>
        </w:tc>
        <w:tc>
          <w:tcPr>
            <w:tcW w:w="3182" w:type="dxa"/>
          </w:tcPr>
          <w:p w:rsidR="00492538" w:rsidRDefault="00492538" w:rsidP="00D20C32">
            <w:pPr>
              <w:spacing w:line="360" w:lineRule="auto"/>
              <w:jc w:val="both"/>
              <w:rPr>
                <w:sz w:val="22"/>
                <w:szCs w:val="22"/>
              </w:rPr>
            </w:pPr>
          </w:p>
        </w:tc>
        <w:tc>
          <w:tcPr>
            <w:tcW w:w="1945" w:type="dxa"/>
          </w:tcPr>
          <w:p w:rsidR="00492538" w:rsidRDefault="00492538" w:rsidP="00D20C32">
            <w:pPr>
              <w:spacing w:line="360" w:lineRule="auto"/>
              <w:jc w:val="both"/>
              <w:rPr>
                <w:sz w:val="22"/>
                <w:szCs w:val="22"/>
              </w:rPr>
            </w:pPr>
            <w:r>
              <w:rPr>
                <w:sz w:val="22"/>
                <w:szCs w:val="22"/>
              </w:rPr>
              <w:t xml:space="preserve">Proposed  </w:t>
            </w:r>
          </w:p>
        </w:tc>
      </w:tr>
      <w:tr w:rsidR="00492538" w:rsidTr="00433475">
        <w:trPr>
          <w:trHeight w:val="408"/>
        </w:trPr>
        <w:tc>
          <w:tcPr>
            <w:tcW w:w="551" w:type="dxa"/>
          </w:tcPr>
          <w:p w:rsidR="00492538" w:rsidRDefault="00492538" w:rsidP="00D20C32">
            <w:pPr>
              <w:spacing w:line="360" w:lineRule="auto"/>
              <w:jc w:val="center"/>
              <w:rPr>
                <w:sz w:val="22"/>
                <w:szCs w:val="22"/>
              </w:rPr>
            </w:pPr>
          </w:p>
        </w:tc>
        <w:tc>
          <w:tcPr>
            <w:tcW w:w="1698" w:type="dxa"/>
          </w:tcPr>
          <w:p w:rsidR="00492538" w:rsidRDefault="00492538" w:rsidP="00D20C32">
            <w:pPr>
              <w:spacing w:line="360" w:lineRule="auto"/>
              <w:jc w:val="both"/>
              <w:rPr>
                <w:sz w:val="22"/>
                <w:szCs w:val="22"/>
              </w:rPr>
            </w:pPr>
          </w:p>
        </w:tc>
        <w:tc>
          <w:tcPr>
            <w:tcW w:w="1249" w:type="dxa"/>
          </w:tcPr>
          <w:p w:rsidR="00492538" w:rsidRDefault="00492538" w:rsidP="00D20C32">
            <w:pPr>
              <w:spacing w:line="360" w:lineRule="auto"/>
              <w:jc w:val="center"/>
              <w:rPr>
                <w:sz w:val="22"/>
                <w:szCs w:val="22"/>
              </w:rPr>
            </w:pPr>
            <w:r>
              <w:rPr>
                <w:sz w:val="22"/>
                <w:szCs w:val="22"/>
              </w:rPr>
              <w:t>Naudihwa</w:t>
            </w:r>
          </w:p>
        </w:tc>
        <w:tc>
          <w:tcPr>
            <w:tcW w:w="1012" w:type="dxa"/>
          </w:tcPr>
          <w:p w:rsidR="00492538" w:rsidRDefault="00492538" w:rsidP="00D20C32">
            <w:pPr>
              <w:spacing w:line="360" w:lineRule="auto"/>
              <w:jc w:val="center"/>
              <w:rPr>
                <w:sz w:val="22"/>
                <w:szCs w:val="22"/>
              </w:rPr>
            </w:pPr>
            <w:r>
              <w:rPr>
                <w:sz w:val="22"/>
                <w:szCs w:val="22"/>
              </w:rPr>
              <w:t>6.00</w:t>
            </w:r>
          </w:p>
        </w:tc>
        <w:tc>
          <w:tcPr>
            <w:tcW w:w="3182" w:type="dxa"/>
          </w:tcPr>
          <w:p w:rsidR="00492538" w:rsidRDefault="00492538" w:rsidP="00D20C32">
            <w:pPr>
              <w:spacing w:line="360" w:lineRule="auto"/>
              <w:jc w:val="both"/>
              <w:rPr>
                <w:sz w:val="22"/>
                <w:szCs w:val="22"/>
              </w:rPr>
            </w:pPr>
          </w:p>
        </w:tc>
        <w:tc>
          <w:tcPr>
            <w:tcW w:w="1945" w:type="dxa"/>
          </w:tcPr>
          <w:p w:rsidR="00492538" w:rsidRDefault="00492538" w:rsidP="00D20C32">
            <w:pPr>
              <w:spacing w:line="360" w:lineRule="auto"/>
              <w:jc w:val="both"/>
              <w:rPr>
                <w:sz w:val="22"/>
                <w:szCs w:val="22"/>
              </w:rPr>
            </w:pPr>
          </w:p>
        </w:tc>
      </w:tr>
      <w:tr w:rsidR="00492538" w:rsidTr="00433475">
        <w:trPr>
          <w:trHeight w:val="408"/>
        </w:trPr>
        <w:tc>
          <w:tcPr>
            <w:tcW w:w="551" w:type="dxa"/>
          </w:tcPr>
          <w:p w:rsidR="00492538" w:rsidRDefault="00492538" w:rsidP="00D20C32">
            <w:pPr>
              <w:spacing w:line="360" w:lineRule="auto"/>
              <w:jc w:val="center"/>
              <w:rPr>
                <w:sz w:val="22"/>
                <w:szCs w:val="22"/>
              </w:rPr>
            </w:pPr>
          </w:p>
        </w:tc>
        <w:tc>
          <w:tcPr>
            <w:tcW w:w="1698" w:type="dxa"/>
          </w:tcPr>
          <w:p w:rsidR="00492538" w:rsidRDefault="00492538" w:rsidP="00D20C32">
            <w:pPr>
              <w:spacing w:line="360" w:lineRule="auto"/>
              <w:jc w:val="both"/>
              <w:rPr>
                <w:sz w:val="22"/>
                <w:szCs w:val="22"/>
              </w:rPr>
            </w:pPr>
          </w:p>
        </w:tc>
        <w:tc>
          <w:tcPr>
            <w:tcW w:w="1249" w:type="dxa"/>
          </w:tcPr>
          <w:p w:rsidR="00492538" w:rsidRDefault="00492538" w:rsidP="00D20C32">
            <w:pPr>
              <w:spacing w:line="360" w:lineRule="auto"/>
              <w:jc w:val="center"/>
              <w:rPr>
                <w:sz w:val="22"/>
                <w:szCs w:val="22"/>
              </w:rPr>
            </w:pPr>
            <w:r>
              <w:rPr>
                <w:sz w:val="22"/>
                <w:szCs w:val="22"/>
              </w:rPr>
              <w:t>Bara</w:t>
            </w:r>
          </w:p>
        </w:tc>
        <w:tc>
          <w:tcPr>
            <w:tcW w:w="1012" w:type="dxa"/>
          </w:tcPr>
          <w:p w:rsidR="00492538" w:rsidRDefault="00492538" w:rsidP="00D20C32">
            <w:pPr>
              <w:spacing w:line="360" w:lineRule="auto"/>
              <w:jc w:val="center"/>
              <w:rPr>
                <w:sz w:val="22"/>
                <w:szCs w:val="22"/>
              </w:rPr>
            </w:pPr>
            <w:r>
              <w:rPr>
                <w:sz w:val="22"/>
                <w:szCs w:val="22"/>
              </w:rPr>
              <w:t>6.00</w:t>
            </w:r>
          </w:p>
        </w:tc>
        <w:tc>
          <w:tcPr>
            <w:tcW w:w="3182" w:type="dxa"/>
          </w:tcPr>
          <w:p w:rsidR="00492538" w:rsidRDefault="00492538" w:rsidP="00D20C32">
            <w:pPr>
              <w:spacing w:line="360" w:lineRule="auto"/>
              <w:jc w:val="both"/>
              <w:rPr>
                <w:sz w:val="22"/>
                <w:szCs w:val="22"/>
              </w:rPr>
            </w:pPr>
          </w:p>
        </w:tc>
        <w:tc>
          <w:tcPr>
            <w:tcW w:w="1945" w:type="dxa"/>
          </w:tcPr>
          <w:p w:rsidR="00492538" w:rsidRDefault="00492538" w:rsidP="00D20C32">
            <w:pPr>
              <w:spacing w:line="360" w:lineRule="auto"/>
              <w:jc w:val="both"/>
              <w:rPr>
                <w:sz w:val="22"/>
                <w:szCs w:val="22"/>
              </w:rPr>
            </w:pPr>
          </w:p>
        </w:tc>
      </w:tr>
      <w:tr w:rsidR="00492538" w:rsidTr="00433475">
        <w:trPr>
          <w:trHeight w:val="1865"/>
        </w:trPr>
        <w:tc>
          <w:tcPr>
            <w:tcW w:w="551" w:type="dxa"/>
            <w:vMerge w:val="restart"/>
          </w:tcPr>
          <w:p w:rsidR="00492538" w:rsidRDefault="00492538" w:rsidP="00D20C32">
            <w:pPr>
              <w:spacing w:line="360" w:lineRule="auto"/>
              <w:jc w:val="center"/>
              <w:rPr>
                <w:sz w:val="22"/>
                <w:szCs w:val="22"/>
              </w:rPr>
            </w:pPr>
            <w:r>
              <w:rPr>
                <w:sz w:val="22"/>
                <w:szCs w:val="22"/>
              </w:rPr>
              <w:t>3</w:t>
            </w:r>
          </w:p>
        </w:tc>
        <w:tc>
          <w:tcPr>
            <w:tcW w:w="1698" w:type="dxa"/>
            <w:vMerge w:val="restart"/>
          </w:tcPr>
          <w:p w:rsidR="00492538" w:rsidRDefault="00492538" w:rsidP="00D20C32">
            <w:pPr>
              <w:spacing w:line="360" w:lineRule="auto"/>
              <w:jc w:val="both"/>
              <w:rPr>
                <w:sz w:val="22"/>
                <w:szCs w:val="22"/>
              </w:rPr>
            </w:pPr>
            <w:r>
              <w:rPr>
                <w:sz w:val="22"/>
                <w:szCs w:val="22"/>
              </w:rPr>
              <w:t xml:space="preserve">Fixed Stations for wireless Establishment for new wireless sets </w:t>
            </w:r>
          </w:p>
        </w:tc>
        <w:tc>
          <w:tcPr>
            <w:tcW w:w="1249" w:type="dxa"/>
          </w:tcPr>
          <w:p w:rsidR="00492538" w:rsidRDefault="00492538" w:rsidP="00D20C32">
            <w:pPr>
              <w:spacing w:line="360" w:lineRule="auto"/>
              <w:jc w:val="center"/>
              <w:rPr>
                <w:sz w:val="22"/>
                <w:szCs w:val="22"/>
              </w:rPr>
            </w:pPr>
            <w:r>
              <w:rPr>
                <w:sz w:val="22"/>
                <w:szCs w:val="22"/>
              </w:rPr>
              <w:t>Kudheri</w:t>
            </w:r>
          </w:p>
        </w:tc>
        <w:tc>
          <w:tcPr>
            <w:tcW w:w="1012" w:type="dxa"/>
          </w:tcPr>
          <w:p w:rsidR="00492538" w:rsidRDefault="00492538" w:rsidP="00D20C32">
            <w:pPr>
              <w:spacing w:line="360" w:lineRule="auto"/>
              <w:jc w:val="center"/>
              <w:rPr>
                <w:sz w:val="22"/>
                <w:szCs w:val="22"/>
              </w:rPr>
            </w:pPr>
            <w:r>
              <w:rPr>
                <w:sz w:val="22"/>
                <w:szCs w:val="22"/>
              </w:rPr>
              <w:t>6.00</w:t>
            </w:r>
          </w:p>
        </w:tc>
        <w:tc>
          <w:tcPr>
            <w:tcW w:w="3182" w:type="dxa"/>
          </w:tcPr>
          <w:p w:rsidR="00492538" w:rsidRDefault="00492538" w:rsidP="00D20C32">
            <w:pPr>
              <w:spacing w:line="360" w:lineRule="auto"/>
              <w:jc w:val="both"/>
              <w:rPr>
                <w:sz w:val="22"/>
                <w:szCs w:val="22"/>
              </w:rPr>
            </w:pPr>
            <w:r>
              <w:rPr>
                <w:sz w:val="22"/>
                <w:szCs w:val="22"/>
              </w:rPr>
              <w:t>For better communications and informations.</w:t>
            </w:r>
          </w:p>
        </w:tc>
        <w:tc>
          <w:tcPr>
            <w:tcW w:w="1945" w:type="dxa"/>
          </w:tcPr>
          <w:p w:rsidR="00492538" w:rsidRDefault="00492538" w:rsidP="00D20C32">
            <w:pPr>
              <w:spacing w:line="276" w:lineRule="auto"/>
              <w:jc w:val="both"/>
              <w:rPr>
                <w:sz w:val="22"/>
                <w:szCs w:val="22"/>
              </w:rPr>
            </w:pPr>
            <w:r>
              <w:rPr>
                <w:sz w:val="22"/>
                <w:szCs w:val="22"/>
              </w:rPr>
              <w:t>Proposed  (Wireless cabin construction and purchaging wireless set and other accessories.)</w:t>
            </w:r>
          </w:p>
        </w:tc>
      </w:tr>
      <w:tr w:rsidR="00492538" w:rsidTr="00433475">
        <w:trPr>
          <w:trHeight w:val="154"/>
        </w:trPr>
        <w:tc>
          <w:tcPr>
            <w:tcW w:w="551" w:type="dxa"/>
            <w:vMerge/>
          </w:tcPr>
          <w:p w:rsidR="00492538" w:rsidRDefault="00492538" w:rsidP="00D20C32">
            <w:pPr>
              <w:spacing w:line="360" w:lineRule="auto"/>
              <w:jc w:val="center"/>
              <w:rPr>
                <w:sz w:val="22"/>
                <w:szCs w:val="22"/>
              </w:rPr>
            </w:pPr>
          </w:p>
        </w:tc>
        <w:tc>
          <w:tcPr>
            <w:tcW w:w="1698" w:type="dxa"/>
            <w:vMerge/>
          </w:tcPr>
          <w:p w:rsidR="00492538" w:rsidRDefault="00492538" w:rsidP="00D20C32">
            <w:pPr>
              <w:spacing w:line="360" w:lineRule="auto"/>
              <w:jc w:val="both"/>
              <w:rPr>
                <w:sz w:val="22"/>
                <w:szCs w:val="22"/>
              </w:rPr>
            </w:pPr>
          </w:p>
        </w:tc>
        <w:tc>
          <w:tcPr>
            <w:tcW w:w="1249" w:type="dxa"/>
          </w:tcPr>
          <w:p w:rsidR="00492538" w:rsidRDefault="00492538" w:rsidP="00D20C32">
            <w:pPr>
              <w:spacing w:line="360" w:lineRule="auto"/>
              <w:jc w:val="center"/>
              <w:rPr>
                <w:sz w:val="22"/>
                <w:szCs w:val="22"/>
              </w:rPr>
            </w:pPr>
            <w:r>
              <w:rPr>
                <w:sz w:val="22"/>
                <w:szCs w:val="22"/>
              </w:rPr>
              <w:t>Padri</w:t>
            </w:r>
          </w:p>
        </w:tc>
        <w:tc>
          <w:tcPr>
            <w:tcW w:w="1012" w:type="dxa"/>
          </w:tcPr>
          <w:p w:rsidR="00492538" w:rsidRDefault="00492538" w:rsidP="00D20C32">
            <w:pPr>
              <w:spacing w:line="360" w:lineRule="auto"/>
              <w:jc w:val="center"/>
              <w:rPr>
                <w:sz w:val="22"/>
                <w:szCs w:val="22"/>
              </w:rPr>
            </w:pPr>
            <w:r>
              <w:rPr>
                <w:sz w:val="22"/>
                <w:szCs w:val="22"/>
              </w:rPr>
              <w:t>6.00</w:t>
            </w:r>
          </w:p>
        </w:tc>
        <w:tc>
          <w:tcPr>
            <w:tcW w:w="3182" w:type="dxa"/>
          </w:tcPr>
          <w:p w:rsidR="00492538" w:rsidRDefault="00492538" w:rsidP="00D20C32">
            <w:pPr>
              <w:spacing w:line="360" w:lineRule="auto"/>
              <w:jc w:val="both"/>
              <w:rPr>
                <w:sz w:val="22"/>
                <w:szCs w:val="22"/>
              </w:rPr>
            </w:pPr>
            <w:r>
              <w:rPr>
                <w:sz w:val="22"/>
                <w:szCs w:val="22"/>
              </w:rPr>
              <w:t>For better communications and informations.</w:t>
            </w:r>
          </w:p>
        </w:tc>
        <w:tc>
          <w:tcPr>
            <w:tcW w:w="1945" w:type="dxa"/>
          </w:tcPr>
          <w:p w:rsidR="00492538" w:rsidRDefault="00492538" w:rsidP="00D20C32">
            <w:pPr>
              <w:spacing w:line="276" w:lineRule="auto"/>
              <w:jc w:val="both"/>
              <w:rPr>
                <w:sz w:val="22"/>
                <w:szCs w:val="22"/>
              </w:rPr>
            </w:pPr>
            <w:r>
              <w:rPr>
                <w:sz w:val="22"/>
                <w:szCs w:val="22"/>
              </w:rPr>
              <w:t>Proposed  (Wireless cabin construction and purchaging wireless set and other accessories.)</w:t>
            </w:r>
          </w:p>
        </w:tc>
      </w:tr>
      <w:tr w:rsidR="00492538" w:rsidTr="00433475">
        <w:trPr>
          <w:trHeight w:val="1253"/>
        </w:trPr>
        <w:tc>
          <w:tcPr>
            <w:tcW w:w="551" w:type="dxa"/>
            <w:vMerge w:val="restart"/>
          </w:tcPr>
          <w:p w:rsidR="00492538" w:rsidRDefault="00492538" w:rsidP="00D20C32">
            <w:pPr>
              <w:spacing w:line="360" w:lineRule="auto"/>
              <w:jc w:val="center"/>
              <w:rPr>
                <w:sz w:val="22"/>
                <w:szCs w:val="22"/>
              </w:rPr>
            </w:pPr>
            <w:r>
              <w:rPr>
                <w:sz w:val="22"/>
                <w:szCs w:val="22"/>
              </w:rPr>
              <w:t>4</w:t>
            </w:r>
          </w:p>
        </w:tc>
        <w:tc>
          <w:tcPr>
            <w:tcW w:w="1698" w:type="dxa"/>
            <w:vMerge w:val="restart"/>
          </w:tcPr>
          <w:p w:rsidR="00492538" w:rsidRDefault="00492538" w:rsidP="00D20C32">
            <w:pPr>
              <w:spacing w:line="360" w:lineRule="auto"/>
              <w:jc w:val="both"/>
              <w:rPr>
                <w:sz w:val="22"/>
                <w:szCs w:val="22"/>
              </w:rPr>
            </w:pPr>
            <w:r>
              <w:rPr>
                <w:sz w:val="22"/>
                <w:szCs w:val="22"/>
              </w:rPr>
              <w:t>Vehicles</w:t>
            </w:r>
          </w:p>
        </w:tc>
        <w:tc>
          <w:tcPr>
            <w:tcW w:w="1249" w:type="dxa"/>
          </w:tcPr>
          <w:p w:rsidR="00492538" w:rsidRDefault="00492538" w:rsidP="00D20C32">
            <w:pPr>
              <w:spacing w:line="276" w:lineRule="auto"/>
              <w:jc w:val="center"/>
              <w:rPr>
                <w:sz w:val="22"/>
                <w:szCs w:val="22"/>
              </w:rPr>
            </w:pPr>
            <w:r>
              <w:rPr>
                <w:sz w:val="22"/>
                <w:szCs w:val="22"/>
              </w:rPr>
              <w:t>Two Bolero Zlx with accessories</w:t>
            </w:r>
          </w:p>
        </w:tc>
        <w:tc>
          <w:tcPr>
            <w:tcW w:w="1012" w:type="dxa"/>
          </w:tcPr>
          <w:p w:rsidR="00492538" w:rsidRDefault="00492538" w:rsidP="00D20C32">
            <w:pPr>
              <w:spacing w:line="360" w:lineRule="auto"/>
              <w:jc w:val="center"/>
              <w:rPr>
                <w:sz w:val="22"/>
                <w:szCs w:val="22"/>
              </w:rPr>
            </w:pPr>
            <w:r>
              <w:rPr>
                <w:sz w:val="22"/>
                <w:szCs w:val="22"/>
              </w:rPr>
              <w:t>22.00</w:t>
            </w:r>
          </w:p>
        </w:tc>
        <w:tc>
          <w:tcPr>
            <w:tcW w:w="3182" w:type="dxa"/>
          </w:tcPr>
          <w:p w:rsidR="00492538" w:rsidRDefault="00492538" w:rsidP="00D20C32">
            <w:pPr>
              <w:spacing w:line="360" w:lineRule="auto"/>
              <w:jc w:val="both"/>
              <w:rPr>
                <w:sz w:val="22"/>
                <w:szCs w:val="22"/>
              </w:rPr>
            </w:pPr>
            <w:r>
              <w:rPr>
                <w:sz w:val="22"/>
                <w:szCs w:val="22"/>
              </w:rPr>
              <w:t xml:space="preserve">For supervision </w:t>
            </w:r>
          </w:p>
        </w:tc>
        <w:tc>
          <w:tcPr>
            <w:tcW w:w="1945" w:type="dxa"/>
          </w:tcPr>
          <w:p w:rsidR="00492538" w:rsidRDefault="00492538" w:rsidP="00D20C32">
            <w:pPr>
              <w:spacing w:line="360" w:lineRule="auto"/>
              <w:jc w:val="both"/>
              <w:rPr>
                <w:sz w:val="22"/>
                <w:szCs w:val="22"/>
              </w:rPr>
            </w:pPr>
            <w:r>
              <w:rPr>
                <w:sz w:val="22"/>
                <w:szCs w:val="22"/>
              </w:rPr>
              <w:t>Proposed (For R.O. and SDO)</w:t>
            </w:r>
          </w:p>
        </w:tc>
      </w:tr>
      <w:tr w:rsidR="00492538" w:rsidTr="00433475">
        <w:trPr>
          <w:trHeight w:val="154"/>
        </w:trPr>
        <w:tc>
          <w:tcPr>
            <w:tcW w:w="551" w:type="dxa"/>
            <w:vMerge/>
          </w:tcPr>
          <w:p w:rsidR="00492538" w:rsidRDefault="00492538" w:rsidP="00D20C32">
            <w:pPr>
              <w:spacing w:line="360" w:lineRule="auto"/>
              <w:jc w:val="center"/>
              <w:rPr>
                <w:sz w:val="22"/>
                <w:szCs w:val="22"/>
              </w:rPr>
            </w:pPr>
          </w:p>
        </w:tc>
        <w:tc>
          <w:tcPr>
            <w:tcW w:w="1698" w:type="dxa"/>
            <w:vMerge/>
          </w:tcPr>
          <w:p w:rsidR="00492538" w:rsidRDefault="00492538" w:rsidP="00D20C32">
            <w:pPr>
              <w:spacing w:line="360" w:lineRule="auto"/>
              <w:jc w:val="both"/>
              <w:rPr>
                <w:sz w:val="22"/>
                <w:szCs w:val="22"/>
              </w:rPr>
            </w:pPr>
          </w:p>
        </w:tc>
        <w:tc>
          <w:tcPr>
            <w:tcW w:w="1249" w:type="dxa"/>
          </w:tcPr>
          <w:p w:rsidR="00492538" w:rsidRDefault="00492538" w:rsidP="00D20C32">
            <w:pPr>
              <w:spacing w:line="360" w:lineRule="auto"/>
              <w:jc w:val="center"/>
              <w:rPr>
                <w:sz w:val="22"/>
                <w:szCs w:val="22"/>
              </w:rPr>
            </w:pPr>
            <w:r>
              <w:rPr>
                <w:sz w:val="22"/>
                <w:szCs w:val="22"/>
              </w:rPr>
              <w:t>Two Bolero Camper</w:t>
            </w:r>
          </w:p>
        </w:tc>
        <w:tc>
          <w:tcPr>
            <w:tcW w:w="1012" w:type="dxa"/>
          </w:tcPr>
          <w:p w:rsidR="00492538" w:rsidRDefault="00492538" w:rsidP="00D20C32">
            <w:pPr>
              <w:spacing w:line="360" w:lineRule="auto"/>
              <w:jc w:val="center"/>
              <w:rPr>
                <w:sz w:val="22"/>
                <w:szCs w:val="22"/>
              </w:rPr>
            </w:pPr>
            <w:r>
              <w:rPr>
                <w:sz w:val="22"/>
                <w:szCs w:val="22"/>
              </w:rPr>
              <w:t>22.00</w:t>
            </w:r>
          </w:p>
        </w:tc>
        <w:tc>
          <w:tcPr>
            <w:tcW w:w="3182" w:type="dxa"/>
          </w:tcPr>
          <w:p w:rsidR="00492538" w:rsidRDefault="00492538" w:rsidP="00D20C32">
            <w:pPr>
              <w:spacing w:line="360" w:lineRule="auto"/>
              <w:jc w:val="both"/>
              <w:rPr>
                <w:sz w:val="22"/>
                <w:szCs w:val="22"/>
              </w:rPr>
            </w:pPr>
            <w:r>
              <w:rPr>
                <w:sz w:val="22"/>
                <w:szCs w:val="22"/>
              </w:rPr>
              <w:t xml:space="preserve">For staff patrolling </w:t>
            </w:r>
          </w:p>
        </w:tc>
        <w:tc>
          <w:tcPr>
            <w:tcW w:w="1945" w:type="dxa"/>
          </w:tcPr>
          <w:p w:rsidR="00492538" w:rsidRDefault="00492538" w:rsidP="00D20C32">
            <w:pPr>
              <w:spacing w:line="360" w:lineRule="auto"/>
              <w:jc w:val="both"/>
              <w:rPr>
                <w:sz w:val="22"/>
                <w:szCs w:val="22"/>
              </w:rPr>
            </w:pPr>
            <w:r>
              <w:rPr>
                <w:sz w:val="22"/>
                <w:szCs w:val="22"/>
              </w:rPr>
              <w:t>Proposed</w:t>
            </w:r>
          </w:p>
        </w:tc>
      </w:tr>
      <w:tr w:rsidR="00492538" w:rsidTr="00433475">
        <w:trPr>
          <w:trHeight w:val="154"/>
        </w:trPr>
        <w:tc>
          <w:tcPr>
            <w:tcW w:w="551" w:type="dxa"/>
            <w:vMerge/>
          </w:tcPr>
          <w:p w:rsidR="00492538" w:rsidRDefault="00492538" w:rsidP="00D20C32">
            <w:pPr>
              <w:spacing w:line="360" w:lineRule="auto"/>
              <w:jc w:val="center"/>
              <w:rPr>
                <w:sz w:val="22"/>
                <w:szCs w:val="22"/>
              </w:rPr>
            </w:pPr>
          </w:p>
        </w:tc>
        <w:tc>
          <w:tcPr>
            <w:tcW w:w="1698" w:type="dxa"/>
            <w:vMerge/>
          </w:tcPr>
          <w:p w:rsidR="00492538" w:rsidRDefault="00492538" w:rsidP="00D20C32">
            <w:pPr>
              <w:spacing w:line="360" w:lineRule="auto"/>
              <w:jc w:val="both"/>
              <w:rPr>
                <w:sz w:val="22"/>
                <w:szCs w:val="22"/>
              </w:rPr>
            </w:pPr>
          </w:p>
        </w:tc>
        <w:tc>
          <w:tcPr>
            <w:tcW w:w="1249" w:type="dxa"/>
          </w:tcPr>
          <w:p w:rsidR="00492538" w:rsidRDefault="00492538" w:rsidP="00D20C32">
            <w:pPr>
              <w:spacing w:line="360" w:lineRule="auto"/>
              <w:jc w:val="center"/>
              <w:rPr>
                <w:sz w:val="22"/>
                <w:szCs w:val="22"/>
              </w:rPr>
            </w:pPr>
            <w:r>
              <w:rPr>
                <w:sz w:val="22"/>
                <w:szCs w:val="22"/>
              </w:rPr>
              <w:t>06 Moter cycles with accessories</w:t>
            </w:r>
          </w:p>
        </w:tc>
        <w:tc>
          <w:tcPr>
            <w:tcW w:w="1012" w:type="dxa"/>
          </w:tcPr>
          <w:p w:rsidR="00492538" w:rsidRDefault="00492538" w:rsidP="00D20C32">
            <w:pPr>
              <w:spacing w:line="360" w:lineRule="auto"/>
              <w:jc w:val="center"/>
              <w:rPr>
                <w:sz w:val="22"/>
                <w:szCs w:val="22"/>
              </w:rPr>
            </w:pPr>
            <w:r>
              <w:rPr>
                <w:sz w:val="22"/>
                <w:szCs w:val="22"/>
              </w:rPr>
              <w:t>4.00</w:t>
            </w:r>
          </w:p>
        </w:tc>
        <w:tc>
          <w:tcPr>
            <w:tcW w:w="3182" w:type="dxa"/>
          </w:tcPr>
          <w:p w:rsidR="00492538" w:rsidRDefault="00492538" w:rsidP="00D20C32">
            <w:pPr>
              <w:spacing w:line="360" w:lineRule="auto"/>
              <w:jc w:val="both"/>
              <w:rPr>
                <w:sz w:val="22"/>
                <w:szCs w:val="22"/>
              </w:rPr>
            </w:pPr>
            <w:r>
              <w:rPr>
                <w:sz w:val="22"/>
                <w:szCs w:val="22"/>
              </w:rPr>
              <w:t xml:space="preserve">For patrolling </w:t>
            </w:r>
          </w:p>
        </w:tc>
        <w:tc>
          <w:tcPr>
            <w:tcW w:w="1945" w:type="dxa"/>
          </w:tcPr>
          <w:p w:rsidR="00492538" w:rsidRDefault="00492538" w:rsidP="00D20C32">
            <w:pPr>
              <w:spacing w:line="360" w:lineRule="auto"/>
              <w:jc w:val="both"/>
              <w:rPr>
                <w:sz w:val="22"/>
                <w:szCs w:val="22"/>
              </w:rPr>
            </w:pPr>
            <w:r>
              <w:rPr>
                <w:sz w:val="22"/>
                <w:szCs w:val="22"/>
              </w:rPr>
              <w:t>Proposed (For Beat gaurds)</w:t>
            </w:r>
          </w:p>
        </w:tc>
      </w:tr>
      <w:tr w:rsidR="00492538" w:rsidTr="00433475">
        <w:trPr>
          <w:trHeight w:val="830"/>
        </w:trPr>
        <w:tc>
          <w:tcPr>
            <w:tcW w:w="551" w:type="dxa"/>
          </w:tcPr>
          <w:p w:rsidR="00492538" w:rsidRDefault="00492538" w:rsidP="00D20C32">
            <w:pPr>
              <w:spacing w:line="360" w:lineRule="auto"/>
              <w:jc w:val="center"/>
              <w:rPr>
                <w:sz w:val="22"/>
                <w:szCs w:val="22"/>
              </w:rPr>
            </w:pPr>
            <w:r>
              <w:rPr>
                <w:sz w:val="22"/>
                <w:szCs w:val="22"/>
              </w:rPr>
              <w:t>5</w:t>
            </w:r>
          </w:p>
        </w:tc>
        <w:tc>
          <w:tcPr>
            <w:tcW w:w="1698" w:type="dxa"/>
          </w:tcPr>
          <w:p w:rsidR="00492538" w:rsidRDefault="00492538" w:rsidP="00D20C32">
            <w:pPr>
              <w:spacing w:line="360" w:lineRule="auto"/>
              <w:jc w:val="both"/>
              <w:rPr>
                <w:sz w:val="22"/>
                <w:szCs w:val="22"/>
              </w:rPr>
            </w:pPr>
            <w:r>
              <w:rPr>
                <w:sz w:val="22"/>
                <w:szCs w:val="22"/>
              </w:rPr>
              <w:t>Wireless hand sets</w:t>
            </w:r>
          </w:p>
        </w:tc>
        <w:tc>
          <w:tcPr>
            <w:tcW w:w="1249" w:type="dxa"/>
          </w:tcPr>
          <w:p w:rsidR="00492538" w:rsidRDefault="00492538" w:rsidP="00D20C32">
            <w:pPr>
              <w:spacing w:line="360" w:lineRule="auto"/>
              <w:jc w:val="center"/>
              <w:rPr>
                <w:sz w:val="22"/>
                <w:szCs w:val="22"/>
              </w:rPr>
            </w:pPr>
            <w:r>
              <w:rPr>
                <w:sz w:val="22"/>
                <w:szCs w:val="22"/>
              </w:rPr>
              <w:t>20 No.</w:t>
            </w:r>
          </w:p>
        </w:tc>
        <w:tc>
          <w:tcPr>
            <w:tcW w:w="1012" w:type="dxa"/>
          </w:tcPr>
          <w:p w:rsidR="00492538" w:rsidRDefault="00492538" w:rsidP="00D20C32">
            <w:pPr>
              <w:spacing w:line="360" w:lineRule="auto"/>
              <w:jc w:val="center"/>
              <w:rPr>
                <w:sz w:val="22"/>
                <w:szCs w:val="22"/>
              </w:rPr>
            </w:pPr>
            <w:r>
              <w:rPr>
                <w:sz w:val="22"/>
                <w:szCs w:val="22"/>
              </w:rPr>
              <w:t>3.00</w:t>
            </w:r>
          </w:p>
        </w:tc>
        <w:tc>
          <w:tcPr>
            <w:tcW w:w="3182" w:type="dxa"/>
          </w:tcPr>
          <w:p w:rsidR="00492538" w:rsidRDefault="00492538" w:rsidP="00D20C32">
            <w:pPr>
              <w:spacing w:line="360" w:lineRule="auto"/>
              <w:jc w:val="both"/>
              <w:rPr>
                <w:sz w:val="22"/>
                <w:szCs w:val="22"/>
              </w:rPr>
            </w:pPr>
            <w:r>
              <w:rPr>
                <w:sz w:val="22"/>
                <w:szCs w:val="22"/>
              </w:rPr>
              <w:t>For communications from sanctuary area to fixed stations.</w:t>
            </w:r>
          </w:p>
        </w:tc>
        <w:tc>
          <w:tcPr>
            <w:tcW w:w="1945" w:type="dxa"/>
          </w:tcPr>
          <w:p w:rsidR="00492538" w:rsidRDefault="00492538" w:rsidP="00D20C32">
            <w:pPr>
              <w:spacing w:line="360" w:lineRule="auto"/>
              <w:jc w:val="both"/>
              <w:rPr>
                <w:sz w:val="22"/>
                <w:szCs w:val="22"/>
              </w:rPr>
            </w:pPr>
            <w:r>
              <w:rPr>
                <w:sz w:val="22"/>
                <w:szCs w:val="22"/>
              </w:rPr>
              <w:t xml:space="preserve">Proposed </w:t>
            </w:r>
          </w:p>
        </w:tc>
      </w:tr>
    </w:tbl>
    <w:p w:rsidR="00433475" w:rsidRDefault="00433475" w:rsidP="005C1EB0">
      <w:pPr>
        <w:spacing w:line="360" w:lineRule="auto"/>
        <w:rPr>
          <w:b/>
          <w:bCs/>
        </w:rPr>
      </w:pPr>
    </w:p>
    <w:p w:rsidR="00433475" w:rsidRDefault="00433475" w:rsidP="005C1EB0">
      <w:pPr>
        <w:spacing w:line="360" w:lineRule="auto"/>
        <w:rPr>
          <w:b/>
          <w:bCs/>
        </w:rPr>
      </w:pPr>
    </w:p>
    <w:p w:rsidR="00433475" w:rsidRDefault="00433475" w:rsidP="005C1EB0">
      <w:pPr>
        <w:spacing w:line="360" w:lineRule="auto"/>
        <w:rPr>
          <w:b/>
          <w:bCs/>
        </w:rPr>
      </w:pPr>
    </w:p>
    <w:p w:rsidR="008E0BA3" w:rsidRPr="00F60F16" w:rsidRDefault="00826636" w:rsidP="005C1EB0">
      <w:pPr>
        <w:spacing w:line="360" w:lineRule="auto"/>
        <w:rPr>
          <w:b/>
          <w:bCs/>
        </w:rPr>
      </w:pPr>
      <w:r w:rsidRPr="00F60F16">
        <w:rPr>
          <w:b/>
          <w:bCs/>
        </w:rPr>
        <w:lastRenderedPageBreak/>
        <w:t>6.</w:t>
      </w:r>
      <w:r w:rsidR="00E14C2E" w:rsidRPr="00F60F16">
        <w:rPr>
          <w:b/>
          <w:bCs/>
        </w:rPr>
        <w:t>11</w:t>
      </w:r>
      <w:r w:rsidRPr="00F60F16">
        <w:rPr>
          <w:b/>
          <w:bCs/>
        </w:rPr>
        <w:t xml:space="preserve"> Theme</w:t>
      </w:r>
      <w:r w:rsidR="008E0BA3" w:rsidRPr="00F60F16">
        <w:rPr>
          <w:b/>
          <w:bCs/>
        </w:rPr>
        <w:t xml:space="preserve"> Plans:-</w:t>
      </w:r>
    </w:p>
    <w:tbl>
      <w:tblPr>
        <w:tblW w:w="952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01"/>
        <w:gridCol w:w="5537"/>
        <w:gridCol w:w="1587"/>
      </w:tblGrid>
      <w:tr w:rsidR="008E0BA3" w:rsidRPr="00F60F16" w:rsidTr="000D5A01">
        <w:trPr>
          <w:tblHeader/>
        </w:trPr>
        <w:tc>
          <w:tcPr>
            <w:tcW w:w="2401" w:type="dxa"/>
          </w:tcPr>
          <w:p w:rsidR="008E0BA3" w:rsidRPr="00F60F16" w:rsidRDefault="008E0BA3" w:rsidP="00F60F16">
            <w:pPr>
              <w:spacing w:line="360" w:lineRule="auto"/>
              <w:jc w:val="center"/>
              <w:rPr>
                <w:b/>
                <w:bCs/>
                <w:sz w:val="22"/>
                <w:szCs w:val="22"/>
              </w:rPr>
            </w:pPr>
            <w:r w:rsidRPr="00F60F16">
              <w:rPr>
                <w:b/>
                <w:bCs/>
                <w:sz w:val="22"/>
                <w:szCs w:val="22"/>
              </w:rPr>
              <w:t>Themes</w:t>
            </w:r>
          </w:p>
        </w:tc>
        <w:tc>
          <w:tcPr>
            <w:tcW w:w="5537" w:type="dxa"/>
          </w:tcPr>
          <w:p w:rsidR="008E0BA3" w:rsidRPr="00F60F16" w:rsidRDefault="008E0BA3" w:rsidP="00F60F16">
            <w:pPr>
              <w:spacing w:line="360" w:lineRule="auto"/>
              <w:jc w:val="center"/>
              <w:rPr>
                <w:b/>
                <w:bCs/>
                <w:sz w:val="22"/>
                <w:szCs w:val="22"/>
              </w:rPr>
            </w:pPr>
            <w:r w:rsidRPr="00F60F16">
              <w:rPr>
                <w:b/>
                <w:bCs/>
                <w:sz w:val="22"/>
                <w:szCs w:val="22"/>
              </w:rPr>
              <w:t>Planning Strategies</w:t>
            </w:r>
          </w:p>
        </w:tc>
        <w:tc>
          <w:tcPr>
            <w:tcW w:w="1587" w:type="dxa"/>
          </w:tcPr>
          <w:p w:rsidR="008E0BA3" w:rsidRPr="00F60F16" w:rsidRDefault="008E0BA3" w:rsidP="00F60F16">
            <w:pPr>
              <w:spacing w:line="360" w:lineRule="auto"/>
              <w:jc w:val="center"/>
              <w:rPr>
                <w:b/>
                <w:bCs/>
                <w:sz w:val="22"/>
                <w:szCs w:val="22"/>
              </w:rPr>
            </w:pPr>
            <w:r w:rsidRPr="00F60F16">
              <w:rPr>
                <w:b/>
                <w:bCs/>
                <w:sz w:val="22"/>
                <w:szCs w:val="22"/>
              </w:rPr>
              <w:t>Affected Zone</w:t>
            </w:r>
          </w:p>
        </w:tc>
      </w:tr>
      <w:tr w:rsidR="008E0BA3" w:rsidRPr="00F60F16" w:rsidTr="000D5A01">
        <w:tc>
          <w:tcPr>
            <w:tcW w:w="2401" w:type="dxa"/>
          </w:tcPr>
          <w:p w:rsidR="008E0BA3" w:rsidRPr="00F60F16" w:rsidRDefault="008E0BA3" w:rsidP="00F60F16">
            <w:pPr>
              <w:spacing w:line="360" w:lineRule="auto"/>
              <w:jc w:val="both"/>
              <w:rPr>
                <w:sz w:val="22"/>
                <w:szCs w:val="22"/>
              </w:rPr>
            </w:pPr>
            <w:r w:rsidRPr="00F60F16">
              <w:rPr>
                <w:sz w:val="22"/>
                <w:szCs w:val="22"/>
              </w:rPr>
              <w:t>Involvement of local people in management process</w:t>
            </w:r>
          </w:p>
        </w:tc>
        <w:tc>
          <w:tcPr>
            <w:tcW w:w="5537" w:type="dxa"/>
          </w:tcPr>
          <w:p w:rsidR="008E0BA3" w:rsidRPr="00F60F16" w:rsidRDefault="008E0BA3" w:rsidP="00F60F16">
            <w:pPr>
              <w:numPr>
                <w:ilvl w:val="0"/>
                <w:numId w:val="34"/>
              </w:numPr>
              <w:spacing w:line="360" w:lineRule="auto"/>
              <w:ind w:left="130" w:hanging="130"/>
              <w:jc w:val="both"/>
              <w:rPr>
                <w:sz w:val="22"/>
                <w:szCs w:val="22"/>
              </w:rPr>
            </w:pPr>
            <w:r w:rsidRPr="00F60F16">
              <w:rPr>
                <w:sz w:val="22"/>
                <w:szCs w:val="22"/>
              </w:rPr>
              <w:t>Formation of Eco-development committees</w:t>
            </w:r>
          </w:p>
          <w:p w:rsidR="008E0BA3" w:rsidRPr="00F60F16" w:rsidRDefault="008E0BA3" w:rsidP="00F60F16">
            <w:pPr>
              <w:numPr>
                <w:ilvl w:val="0"/>
                <w:numId w:val="34"/>
              </w:numPr>
              <w:spacing w:line="360" w:lineRule="auto"/>
              <w:ind w:left="130" w:hanging="130"/>
              <w:jc w:val="both"/>
              <w:rPr>
                <w:sz w:val="22"/>
                <w:szCs w:val="22"/>
              </w:rPr>
            </w:pPr>
            <w:r w:rsidRPr="00F60F16">
              <w:rPr>
                <w:sz w:val="22"/>
                <w:szCs w:val="22"/>
              </w:rPr>
              <w:t xml:space="preserve"> Regular and frequent meetings and discussions with EDCS members.</w:t>
            </w:r>
          </w:p>
          <w:p w:rsidR="008E0BA3" w:rsidRPr="00F60F16" w:rsidRDefault="008E0BA3" w:rsidP="00F60F16">
            <w:pPr>
              <w:numPr>
                <w:ilvl w:val="0"/>
                <w:numId w:val="34"/>
              </w:numPr>
              <w:spacing w:line="360" w:lineRule="auto"/>
              <w:ind w:left="130" w:hanging="130"/>
              <w:jc w:val="both"/>
              <w:rPr>
                <w:sz w:val="22"/>
                <w:szCs w:val="22"/>
              </w:rPr>
            </w:pPr>
            <w:r w:rsidRPr="00F60F16">
              <w:rPr>
                <w:sz w:val="22"/>
                <w:szCs w:val="22"/>
              </w:rPr>
              <w:t>Eco- development planning with the ecological as well as economical development of the area and the people respectively</w:t>
            </w:r>
          </w:p>
          <w:p w:rsidR="008E0BA3" w:rsidRPr="00F60F16" w:rsidRDefault="008E0BA3" w:rsidP="00F60F16">
            <w:pPr>
              <w:numPr>
                <w:ilvl w:val="0"/>
                <w:numId w:val="34"/>
              </w:numPr>
              <w:spacing w:line="360" w:lineRule="auto"/>
              <w:ind w:left="130" w:hanging="130"/>
              <w:jc w:val="both"/>
              <w:rPr>
                <w:sz w:val="22"/>
                <w:szCs w:val="22"/>
              </w:rPr>
            </w:pPr>
            <w:r w:rsidRPr="00F60F16">
              <w:rPr>
                <w:sz w:val="22"/>
                <w:szCs w:val="22"/>
              </w:rPr>
              <w:t>Village resource development programs</w:t>
            </w:r>
          </w:p>
        </w:tc>
        <w:tc>
          <w:tcPr>
            <w:tcW w:w="1587" w:type="dxa"/>
          </w:tcPr>
          <w:p w:rsidR="008E0BA3" w:rsidRPr="00F60F16" w:rsidRDefault="008E0BA3" w:rsidP="00F60F16">
            <w:pPr>
              <w:spacing w:line="360" w:lineRule="auto"/>
              <w:jc w:val="center"/>
              <w:rPr>
                <w:sz w:val="22"/>
                <w:szCs w:val="22"/>
              </w:rPr>
            </w:pPr>
            <w:r w:rsidRPr="00F60F16">
              <w:rPr>
                <w:sz w:val="22"/>
                <w:szCs w:val="22"/>
              </w:rPr>
              <w:t>All</w:t>
            </w:r>
          </w:p>
        </w:tc>
      </w:tr>
      <w:tr w:rsidR="008E0BA3" w:rsidRPr="00F60F16" w:rsidTr="000D5A01">
        <w:tc>
          <w:tcPr>
            <w:tcW w:w="2401" w:type="dxa"/>
          </w:tcPr>
          <w:p w:rsidR="008E0BA3" w:rsidRPr="00F60F16" w:rsidRDefault="008E0BA3" w:rsidP="00F60F16">
            <w:pPr>
              <w:spacing w:line="360" w:lineRule="auto"/>
              <w:jc w:val="both"/>
              <w:rPr>
                <w:sz w:val="22"/>
                <w:szCs w:val="22"/>
              </w:rPr>
            </w:pPr>
            <w:r w:rsidRPr="00F60F16">
              <w:rPr>
                <w:sz w:val="22"/>
                <w:szCs w:val="22"/>
              </w:rPr>
              <w:t>Fire protection</w:t>
            </w:r>
          </w:p>
        </w:tc>
        <w:tc>
          <w:tcPr>
            <w:tcW w:w="5537" w:type="dxa"/>
          </w:tcPr>
          <w:p w:rsidR="008E0BA3" w:rsidRPr="00F60F16" w:rsidRDefault="008E0BA3" w:rsidP="00F60F16">
            <w:pPr>
              <w:numPr>
                <w:ilvl w:val="0"/>
                <w:numId w:val="35"/>
              </w:numPr>
              <w:spacing w:line="360" w:lineRule="auto"/>
              <w:ind w:left="189" w:hanging="180"/>
              <w:jc w:val="both"/>
              <w:rPr>
                <w:sz w:val="22"/>
                <w:szCs w:val="22"/>
              </w:rPr>
            </w:pPr>
            <w:r w:rsidRPr="00F60F16">
              <w:rPr>
                <w:sz w:val="22"/>
                <w:szCs w:val="22"/>
              </w:rPr>
              <w:t>Involving local people</w:t>
            </w:r>
          </w:p>
          <w:p w:rsidR="008E0BA3" w:rsidRPr="00F60F16" w:rsidRDefault="008E0BA3" w:rsidP="00F60F16">
            <w:pPr>
              <w:numPr>
                <w:ilvl w:val="0"/>
                <w:numId w:val="35"/>
              </w:numPr>
              <w:spacing w:line="360" w:lineRule="auto"/>
              <w:ind w:left="189" w:hanging="180"/>
              <w:jc w:val="both"/>
              <w:rPr>
                <w:sz w:val="22"/>
                <w:szCs w:val="22"/>
              </w:rPr>
            </w:pPr>
            <w:r w:rsidRPr="00F60F16">
              <w:rPr>
                <w:sz w:val="22"/>
                <w:szCs w:val="22"/>
              </w:rPr>
              <w:t>Infrastructure development</w:t>
            </w:r>
          </w:p>
          <w:p w:rsidR="008E0BA3" w:rsidRPr="00F60F16" w:rsidRDefault="008E0BA3" w:rsidP="00F60F16">
            <w:pPr>
              <w:numPr>
                <w:ilvl w:val="0"/>
                <w:numId w:val="35"/>
              </w:numPr>
              <w:spacing w:line="360" w:lineRule="auto"/>
              <w:ind w:left="189" w:hanging="180"/>
              <w:jc w:val="both"/>
              <w:rPr>
                <w:sz w:val="22"/>
                <w:szCs w:val="22"/>
              </w:rPr>
            </w:pPr>
            <w:r w:rsidRPr="00F60F16">
              <w:rPr>
                <w:sz w:val="22"/>
                <w:szCs w:val="22"/>
              </w:rPr>
              <w:t>More Fire-equipment’s</w:t>
            </w:r>
          </w:p>
          <w:p w:rsidR="008E0BA3" w:rsidRPr="00F60F16" w:rsidRDefault="008E0BA3" w:rsidP="00F60F16">
            <w:pPr>
              <w:numPr>
                <w:ilvl w:val="0"/>
                <w:numId w:val="35"/>
              </w:numPr>
              <w:spacing w:line="360" w:lineRule="auto"/>
              <w:ind w:left="189" w:hanging="180"/>
              <w:jc w:val="both"/>
              <w:rPr>
                <w:sz w:val="22"/>
                <w:szCs w:val="22"/>
              </w:rPr>
            </w:pPr>
            <w:r w:rsidRPr="00F60F16">
              <w:rPr>
                <w:sz w:val="22"/>
                <w:szCs w:val="22"/>
              </w:rPr>
              <w:t>Regular cutting, cleaning and burning of the fire lines</w:t>
            </w:r>
          </w:p>
          <w:p w:rsidR="008E0BA3" w:rsidRPr="00F60F16" w:rsidRDefault="008E0BA3" w:rsidP="00F60F16">
            <w:pPr>
              <w:numPr>
                <w:ilvl w:val="0"/>
                <w:numId w:val="35"/>
              </w:numPr>
              <w:spacing w:line="360" w:lineRule="auto"/>
              <w:ind w:left="189" w:hanging="180"/>
              <w:jc w:val="both"/>
              <w:rPr>
                <w:sz w:val="22"/>
                <w:szCs w:val="22"/>
              </w:rPr>
            </w:pPr>
            <w:r w:rsidRPr="00F60F16">
              <w:rPr>
                <w:sz w:val="22"/>
                <w:szCs w:val="22"/>
              </w:rPr>
              <w:t>Intensive protective measures</w:t>
            </w:r>
          </w:p>
          <w:p w:rsidR="008E0BA3" w:rsidRPr="00F60F16" w:rsidRDefault="008E0BA3" w:rsidP="00F60F16">
            <w:pPr>
              <w:numPr>
                <w:ilvl w:val="0"/>
                <w:numId w:val="35"/>
              </w:numPr>
              <w:spacing w:line="360" w:lineRule="auto"/>
              <w:ind w:left="189" w:hanging="180"/>
              <w:jc w:val="both"/>
              <w:rPr>
                <w:sz w:val="22"/>
                <w:szCs w:val="22"/>
              </w:rPr>
            </w:pPr>
            <w:r w:rsidRPr="00F60F16">
              <w:rPr>
                <w:sz w:val="22"/>
                <w:szCs w:val="22"/>
              </w:rPr>
              <w:t>More watch and ward specially in the fire season</w:t>
            </w:r>
          </w:p>
          <w:p w:rsidR="008E0BA3" w:rsidRPr="00F60F16" w:rsidRDefault="008E0BA3" w:rsidP="00F60F16">
            <w:pPr>
              <w:numPr>
                <w:ilvl w:val="0"/>
                <w:numId w:val="35"/>
              </w:numPr>
              <w:spacing w:line="360" w:lineRule="auto"/>
              <w:ind w:left="189" w:hanging="180"/>
              <w:jc w:val="both"/>
              <w:rPr>
                <w:sz w:val="22"/>
                <w:szCs w:val="22"/>
              </w:rPr>
            </w:pPr>
            <w:r w:rsidRPr="00F60F16">
              <w:rPr>
                <w:sz w:val="22"/>
                <w:szCs w:val="22"/>
              </w:rPr>
              <w:t>Field works through EDcs</w:t>
            </w:r>
          </w:p>
        </w:tc>
        <w:tc>
          <w:tcPr>
            <w:tcW w:w="1587" w:type="dxa"/>
          </w:tcPr>
          <w:p w:rsidR="008E0BA3" w:rsidRPr="00F60F16" w:rsidRDefault="008E0BA3" w:rsidP="00F60F16">
            <w:pPr>
              <w:spacing w:line="360" w:lineRule="auto"/>
              <w:jc w:val="center"/>
              <w:rPr>
                <w:sz w:val="22"/>
                <w:szCs w:val="22"/>
              </w:rPr>
            </w:pPr>
            <w:r w:rsidRPr="00F60F16">
              <w:rPr>
                <w:sz w:val="22"/>
                <w:szCs w:val="22"/>
              </w:rPr>
              <w:t>All</w:t>
            </w:r>
          </w:p>
        </w:tc>
      </w:tr>
      <w:tr w:rsidR="008E0BA3" w:rsidRPr="00F60F16" w:rsidTr="000D5A01">
        <w:tc>
          <w:tcPr>
            <w:tcW w:w="2401" w:type="dxa"/>
          </w:tcPr>
          <w:p w:rsidR="008E0BA3" w:rsidRPr="00F60F16" w:rsidRDefault="008E0BA3" w:rsidP="00F60F16">
            <w:pPr>
              <w:spacing w:line="360" w:lineRule="auto"/>
              <w:jc w:val="both"/>
              <w:rPr>
                <w:sz w:val="22"/>
                <w:szCs w:val="22"/>
              </w:rPr>
            </w:pPr>
            <w:r w:rsidRPr="00F60F16">
              <w:rPr>
                <w:sz w:val="22"/>
                <w:szCs w:val="22"/>
              </w:rPr>
              <w:t>Protection of Caves</w:t>
            </w:r>
          </w:p>
        </w:tc>
        <w:tc>
          <w:tcPr>
            <w:tcW w:w="5537" w:type="dxa"/>
          </w:tcPr>
          <w:p w:rsidR="008E0BA3" w:rsidRPr="00F60F16" w:rsidRDefault="008E0BA3" w:rsidP="00F60F16">
            <w:pPr>
              <w:numPr>
                <w:ilvl w:val="0"/>
                <w:numId w:val="36"/>
              </w:numPr>
              <w:spacing w:line="360" w:lineRule="auto"/>
              <w:ind w:left="243" w:hanging="171"/>
              <w:jc w:val="both"/>
              <w:rPr>
                <w:sz w:val="22"/>
                <w:szCs w:val="22"/>
              </w:rPr>
            </w:pPr>
            <w:r w:rsidRPr="00F60F16">
              <w:rPr>
                <w:sz w:val="22"/>
                <w:szCs w:val="22"/>
              </w:rPr>
              <w:t xml:space="preserve">Constant watch and ward </w:t>
            </w:r>
          </w:p>
          <w:p w:rsidR="008E0BA3" w:rsidRPr="00F60F16" w:rsidRDefault="008E0BA3" w:rsidP="00F60F16">
            <w:pPr>
              <w:numPr>
                <w:ilvl w:val="0"/>
                <w:numId w:val="36"/>
              </w:numPr>
              <w:spacing w:line="360" w:lineRule="auto"/>
              <w:ind w:left="243" w:hanging="171"/>
              <w:jc w:val="both"/>
              <w:rPr>
                <w:sz w:val="22"/>
                <w:szCs w:val="22"/>
              </w:rPr>
            </w:pPr>
            <w:r w:rsidRPr="00F60F16">
              <w:rPr>
                <w:sz w:val="22"/>
                <w:szCs w:val="22"/>
              </w:rPr>
              <w:t>Involving local people</w:t>
            </w:r>
          </w:p>
          <w:p w:rsidR="008E0BA3" w:rsidRPr="00F60F16" w:rsidRDefault="008E0BA3" w:rsidP="00F60F16">
            <w:pPr>
              <w:numPr>
                <w:ilvl w:val="0"/>
                <w:numId w:val="36"/>
              </w:numPr>
              <w:spacing w:line="360" w:lineRule="auto"/>
              <w:ind w:left="243" w:hanging="171"/>
              <w:jc w:val="both"/>
              <w:rPr>
                <w:sz w:val="22"/>
                <w:szCs w:val="22"/>
              </w:rPr>
            </w:pPr>
            <w:r w:rsidRPr="00F60F16">
              <w:rPr>
                <w:sz w:val="22"/>
                <w:szCs w:val="22"/>
              </w:rPr>
              <w:t>Regular maintenance of caves</w:t>
            </w:r>
          </w:p>
        </w:tc>
        <w:tc>
          <w:tcPr>
            <w:tcW w:w="1587" w:type="dxa"/>
          </w:tcPr>
          <w:p w:rsidR="008E0BA3" w:rsidRPr="00F60F16" w:rsidRDefault="008E0BA3" w:rsidP="00F60F16">
            <w:pPr>
              <w:spacing w:line="360" w:lineRule="auto"/>
              <w:jc w:val="both"/>
              <w:rPr>
                <w:sz w:val="22"/>
                <w:szCs w:val="22"/>
              </w:rPr>
            </w:pPr>
            <w:r w:rsidRPr="00F60F16">
              <w:rPr>
                <w:sz w:val="22"/>
                <w:szCs w:val="22"/>
              </w:rPr>
              <w:t>Z</w:t>
            </w:r>
            <w:r w:rsidRPr="00F60F16">
              <w:rPr>
                <w:sz w:val="22"/>
                <w:szCs w:val="22"/>
                <w:vertAlign w:val="subscript"/>
              </w:rPr>
              <w:t>1</w:t>
            </w:r>
            <w:r w:rsidRPr="00F60F16">
              <w:rPr>
                <w:sz w:val="22"/>
                <w:szCs w:val="22"/>
              </w:rPr>
              <w:t xml:space="preserve">  Z</w:t>
            </w:r>
            <w:r w:rsidRPr="00F60F16">
              <w:rPr>
                <w:sz w:val="22"/>
                <w:szCs w:val="22"/>
                <w:vertAlign w:val="subscript"/>
              </w:rPr>
              <w:t>3</w:t>
            </w:r>
          </w:p>
        </w:tc>
      </w:tr>
      <w:tr w:rsidR="008E0BA3" w:rsidRPr="00F60F16" w:rsidTr="000D5A01">
        <w:tc>
          <w:tcPr>
            <w:tcW w:w="2401" w:type="dxa"/>
          </w:tcPr>
          <w:p w:rsidR="008E0BA3" w:rsidRPr="00F60F16" w:rsidRDefault="008E0BA3" w:rsidP="00F60F16">
            <w:pPr>
              <w:spacing w:line="360" w:lineRule="auto"/>
              <w:jc w:val="both"/>
              <w:rPr>
                <w:sz w:val="22"/>
                <w:szCs w:val="22"/>
              </w:rPr>
            </w:pPr>
            <w:r w:rsidRPr="00F60F16">
              <w:rPr>
                <w:sz w:val="22"/>
                <w:szCs w:val="22"/>
              </w:rPr>
              <w:t>Protection of the Stone-Age rock-painting and other historical monuments</w:t>
            </w:r>
          </w:p>
        </w:tc>
        <w:tc>
          <w:tcPr>
            <w:tcW w:w="5537" w:type="dxa"/>
          </w:tcPr>
          <w:p w:rsidR="008E0BA3" w:rsidRPr="00F60F16" w:rsidRDefault="008E0BA3" w:rsidP="00F60F16">
            <w:pPr>
              <w:numPr>
                <w:ilvl w:val="0"/>
                <w:numId w:val="37"/>
              </w:numPr>
              <w:spacing w:line="360" w:lineRule="auto"/>
              <w:ind w:left="252" w:hanging="180"/>
              <w:jc w:val="both"/>
              <w:rPr>
                <w:sz w:val="22"/>
                <w:szCs w:val="22"/>
              </w:rPr>
            </w:pPr>
            <w:r w:rsidRPr="00F60F16">
              <w:rPr>
                <w:sz w:val="22"/>
                <w:szCs w:val="22"/>
              </w:rPr>
              <w:t>Constant watch and ward</w:t>
            </w:r>
          </w:p>
          <w:p w:rsidR="008E0BA3" w:rsidRPr="00F60F16" w:rsidRDefault="008E0BA3" w:rsidP="00F60F16">
            <w:pPr>
              <w:numPr>
                <w:ilvl w:val="0"/>
                <w:numId w:val="37"/>
              </w:numPr>
              <w:spacing w:line="360" w:lineRule="auto"/>
              <w:ind w:left="252" w:hanging="180"/>
              <w:jc w:val="both"/>
              <w:rPr>
                <w:sz w:val="22"/>
                <w:szCs w:val="22"/>
              </w:rPr>
            </w:pPr>
            <w:r w:rsidRPr="00F60F16">
              <w:rPr>
                <w:sz w:val="22"/>
                <w:szCs w:val="22"/>
              </w:rPr>
              <w:t>Involving local people</w:t>
            </w:r>
          </w:p>
          <w:p w:rsidR="008E0BA3" w:rsidRPr="00F60F16" w:rsidRDefault="008E0BA3" w:rsidP="00F60F16">
            <w:pPr>
              <w:numPr>
                <w:ilvl w:val="0"/>
                <w:numId w:val="37"/>
              </w:numPr>
              <w:spacing w:line="360" w:lineRule="auto"/>
              <w:ind w:left="252" w:hanging="180"/>
              <w:jc w:val="both"/>
              <w:rPr>
                <w:sz w:val="22"/>
                <w:szCs w:val="22"/>
              </w:rPr>
            </w:pPr>
            <w:r w:rsidRPr="00F60F16">
              <w:rPr>
                <w:sz w:val="22"/>
                <w:szCs w:val="22"/>
              </w:rPr>
              <w:t>Coordination with the archeological department.</w:t>
            </w:r>
          </w:p>
        </w:tc>
        <w:tc>
          <w:tcPr>
            <w:tcW w:w="1587" w:type="dxa"/>
          </w:tcPr>
          <w:p w:rsidR="008E0BA3" w:rsidRPr="00F60F16" w:rsidRDefault="008E0BA3" w:rsidP="00F60F16">
            <w:pPr>
              <w:spacing w:line="360" w:lineRule="auto"/>
              <w:jc w:val="both"/>
              <w:rPr>
                <w:sz w:val="22"/>
                <w:szCs w:val="22"/>
              </w:rPr>
            </w:pPr>
            <w:r w:rsidRPr="00F60F16">
              <w:rPr>
                <w:sz w:val="22"/>
                <w:szCs w:val="22"/>
              </w:rPr>
              <w:t>Z</w:t>
            </w:r>
            <w:r w:rsidRPr="00F60F16">
              <w:rPr>
                <w:sz w:val="22"/>
                <w:szCs w:val="22"/>
                <w:vertAlign w:val="subscript"/>
              </w:rPr>
              <w:t>1</w:t>
            </w:r>
            <w:r w:rsidRPr="00F60F16">
              <w:rPr>
                <w:sz w:val="22"/>
                <w:szCs w:val="22"/>
              </w:rPr>
              <w:t xml:space="preserve">  Z</w:t>
            </w:r>
            <w:r w:rsidRPr="00F60F16">
              <w:rPr>
                <w:sz w:val="22"/>
                <w:szCs w:val="22"/>
                <w:vertAlign w:val="subscript"/>
              </w:rPr>
              <w:t>3</w:t>
            </w:r>
          </w:p>
        </w:tc>
      </w:tr>
      <w:tr w:rsidR="008E0BA3" w:rsidRPr="00F60F16" w:rsidTr="000D5A01">
        <w:tc>
          <w:tcPr>
            <w:tcW w:w="2401" w:type="dxa"/>
          </w:tcPr>
          <w:p w:rsidR="008E0BA3" w:rsidRPr="00F60F16" w:rsidRDefault="008E0BA3" w:rsidP="00F60F16">
            <w:pPr>
              <w:spacing w:line="360" w:lineRule="auto"/>
              <w:jc w:val="both"/>
              <w:rPr>
                <w:sz w:val="22"/>
                <w:szCs w:val="22"/>
              </w:rPr>
            </w:pPr>
            <w:r w:rsidRPr="00F60F16">
              <w:rPr>
                <w:sz w:val="22"/>
                <w:szCs w:val="22"/>
              </w:rPr>
              <w:t>Monitoring and evaluation</w:t>
            </w:r>
          </w:p>
        </w:tc>
        <w:tc>
          <w:tcPr>
            <w:tcW w:w="5537" w:type="dxa"/>
          </w:tcPr>
          <w:p w:rsidR="008E0BA3" w:rsidRPr="00F60F16" w:rsidRDefault="008E0BA3" w:rsidP="00F60F16">
            <w:pPr>
              <w:numPr>
                <w:ilvl w:val="0"/>
                <w:numId w:val="38"/>
              </w:numPr>
              <w:spacing w:line="360" w:lineRule="auto"/>
              <w:ind w:left="252" w:hanging="180"/>
              <w:jc w:val="both"/>
              <w:rPr>
                <w:sz w:val="22"/>
                <w:szCs w:val="22"/>
              </w:rPr>
            </w:pPr>
            <w:r w:rsidRPr="00F60F16">
              <w:rPr>
                <w:sz w:val="22"/>
                <w:szCs w:val="22"/>
              </w:rPr>
              <w:t>Photographs</w:t>
            </w:r>
          </w:p>
          <w:p w:rsidR="008E0BA3" w:rsidRPr="00F60F16" w:rsidRDefault="008E0BA3" w:rsidP="00F60F16">
            <w:pPr>
              <w:numPr>
                <w:ilvl w:val="0"/>
                <w:numId w:val="38"/>
              </w:numPr>
              <w:spacing w:line="360" w:lineRule="auto"/>
              <w:ind w:left="252" w:hanging="180"/>
              <w:jc w:val="both"/>
              <w:rPr>
                <w:sz w:val="22"/>
                <w:szCs w:val="22"/>
              </w:rPr>
            </w:pPr>
            <w:r w:rsidRPr="00F60F16">
              <w:rPr>
                <w:sz w:val="22"/>
                <w:szCs w:val="22"/>
              </w:rPr>
              <w:t>Feedback</w:t>
            </w:r>
          </w:p>
          <w:p w:rsidR="008E0BA3" w:rsidRPr="00F60F16" w:rsidRDefault="008E0BA3" w:rsidP="00F60F16">
            <w:pPr>
              <w:numPr>
                <w:ilvl w:val="0"/>
                <w:numId w:val="38"/>
              </w:numPr>
              <w:spacing w:line="360" w:lineRule="auto"/>
              <w:ind w:left="252" w:hanging="180"/>
              <w:jc w:val="both"/>
              <w:rPr>
                <w:sz w:val="22"/>
                <w:szCs w:val="22"/>
              </w:rPr>
            </w:pPr>
            <w:r w:rsidRPr="00F60F16">
              <w:rPr>
                <w:sz w:val="22"/>
                <w:szCs w:val="22"/>
              </w:rPr>
              <w:t>Regular monitoring</w:t>
            </w:r>
          </w:p>
          <w:p w:rsidR="008E0BA3" w:rsidRPr="00F60F16" w:rsidRDefault="008E0BA3" w:rsidP="00F60F16">
            <w:pPr>
              <w:numPr>
                <w:ilvl w:val="0"/>
                <w:numId w:val="38"/>
              </w:numPr>
              <w:spacing w:line="360" w:lineRule="auto"/>
              <w:ind w:left="252" w:hanging="180"/>
              <w:jc w:val="both"/>
              <w:rPr>
                <w:sz w:val="22"/>
                <w:szCs w:val="22"/>
              </w:rPr>
            </w:pPr>
            <w:r w:rsidRPr="00F60F16">
              <w:rPr>
                <w:sz w:val="22"/>
                <w:szCs w:val="22"/>
              </w:rPr>
              <w:t>Involving local people</w:t>
            </w:r>
          </w:p>
          <w:p w:rsidR="008E0BA3" w:rsidRPr="00F60F16" w:rsidRDefault="008E0BA3" w:rsidP="00F60F16">
            <w:pPr>
              <w:numPr>
                <w:ilvl w:val="0"/>
                <w:numId w:val="38"/>
              </w:numPr>
              <w:spacing w:line="360" w:lineRule="auto"/>
              <w:ind w:left="252" w:hanging="180"/>
              <w:jc w:val="both"/>
              <w:rPr>
                <w:sz w:val="22"/>
                <w:szCs w:val="22"/>
              </w:rPr>
            </w:pPr>
            <w:r w:rsidRPr="00F60F16">
              <w:rPr>
                <w:sz w:val="22"/>
                <w:szCs w:val="22"/>
              </w:rPr>
              <w:t>Constant watch and ward</w:t>
            </w:r>
          </w:p>
        </w:tc>
        <w:tc>
          <w:tcPr>
            <w:tcW w:w="1587" w:type="dxa"/>
          </w:tcPr>
          <w:p w:rsidR="008E0BA3" w:rsidRPr="00F60F16" w:rsidRDefault="008E0BA3" w:rsidP="00F60F16">
            <w:pPr>
              <w:spacing w:line="360" w:lineRule="auto"/>
              <w:jc w:val="both"/>
              <w:rPr>
                <w:sz w:val="22"/>
                <w:szCs w:val="22"/>
              </w:rPr>
            </w:pPr>
            <w:r w:rsidRPr="00F60F16">
              <w:rPr>
                <w:sz w:val="22"/>
                <w:szCs w:val="22"/>
              </w:rPr>
              <w:t>All</w:t>
            </w:r>
          </w:p>
        </w:tc>
      </w:tr>
      <w:tr w:rsidR="008E0BA3" w:rsidRPr="00F60F16" w:rsidTr="000D5A01">
        <w:tc>
          <w:tcPr>
            <w:tcW w:w="2401" w:type="dxa"/>
          </w:tcPr>
          <w:p w:rsidR="008E0BA3" w:rsidRPr="00F60F16" w:rsidRDefault="008E0BA3" w:rsidP="00F60F16">
            <w:pPr>
              <w:spacing w:line="360" w:lineRule="auto"/>
              <w:jc w:val="both"/>
              <w:rPr>
                <w:sz w:val="22"/>
                <w:szCs w:val="22"/>
              </w:rPr>
            </w:pPr>
            <w:r w:rsidRPr="00F60F16">
              <w:rPr>
                <w:sz w:val="22"/>
                <w:szCs w:val="22"/>
              </w:rPr>
              <w:t>Maintenance of water-holes</w:t>
            </w:r>
          </w:p>
        </w:tc>
        <w:tc>
          <w:tcPr>
            <w:tcW w:w="5537" w:type="dxa"/>
          </w:tcPr>
          <w:p w:rsidR="008E0BA3" w:rsidRPr="00F60F16" w:rsidRDefault="008E0BA3" w:rsidP="00F60F16">
            <w:pPr>
              <w:numPr>
                <w:ilvl w:val="0"/>
                <w:numId w:val="39"/>
              </w:numPr>
              <w:spacing w:line="360" w:lineRule="auto"/>
              <w:ind w:left="252" w:hanging="180"/>
              <w:jc w:val="both"/>
              <w:rPr>
                <w:sz w:val="22"/>
                <w:szCs w:val="22"/>
              </w:rPr>
            </w:pPr>
            <w:r w:rsidRPr="00F60F16">
              <w:rPr>
                <w:sz w:val="22"/>
                <w:szCs w:val="22"/>
              </w:rPr>
              <w:t>Restoration of works</w:t>
            </w:r>
          </w:p>
          <w:p w:rsidR="008E0BA3" w:rsidRPr="00F60F16" w:rsidRDefault="008E0BA3" w:rsidP="00F60F16">
            <w:pPr>
              <w:numPr>
                <w:ilvl w:val="0"/>
                <w:numId w:val="39"/>
              </w:numPr>
              <w:spacing w:line="360" w:lineRule="auto"/>
              <w:ind w:left="252" w:hanging="180"/>
              <w:jc w:val="both"/>
              <w:rPr>
                <w:sz w:val="22"/>
                <w:szCs w:val="22"/>
              </w:rPr>
            </w:pPr>
            <w:r w:rsidRPr="00F60F16">
              <w:rPr>
                <w:sz w:val="22"/>
                <w:szCs w:val="22"/>
              </w:rPr>
              <w:t>Special monitoring through EDCs in pinch period</w:t>
            </w:r>
          </w:p>
          <w:p w:rsidR="008E0BA3" w:rsidRPr="00F60F16" w:rsidRDefault="008E0BA3" w:rsidP="00F60F16">
            <w:pPr>
              <w:numPr>
                <w:ilvl w:val="0"/>
                <w:numId w:val="39"/>
              </w:numPr>
              <w:spacing w:line="360" w:lineRule="auto"/>
              <w:ind w:left="252" w:hanging="180"/>
              <w:jc w:val="both"/>
              <w:rPr>
                <w:sz w:val="22"/>
                <w:szCs w:val="22"/>
              </w:rPr>
            </w:pPr>
            <w:r w:rsidRPr="00F60F16">
              <w:rPr>
                <w:sz w:val="22"/>
                <w:szCs w:val="22"/>
              </w:rPr>
              <w:t>Creating more water holes</w:t>
            </w:r>
          </w:p>
        </w:tc>
        <w:tc>
          <w:tcPr>
            <w:tcW w:w="1587" w:type="dxa"/>
          </w:tcPr>
          <w:p w:rsidR="008E0BA3" w:rsidRPr="00F60F16" w:rsidRDefault="008E0BA3" w:rsidP="00F60F16">
            <w:pPr>
              <w:spacing w:line="360" w:lineRule="auto"/>
              <w:jc w:val="both"/>
              <w:rPr>
                <w:sz w:val="22"/>
                <w:szCs w:val="22"/>
              </w:rPr>
            </w:pPr>
            <w:r w:rsidRPr="00F60F16">
              <w:rPr>
                <w:sz w:val="22"/>
                <w:szCs w:val="22"/>
              </w:rPr>
              <w:t>All</w:t>
            </w:r>
          </w:p>
        </w:tc>
      </w:tr>
      <w:tr w:rsidR="008E0BA3" w:rsidRPr="00F60F16" w:rsidTr="000D5A01">
        <w:tc>
          <w:tcPr>
            <w:tcW w:w="2401" w:type="dxa"/>
          </w:tcPr>
          <w:p w:rsidR="008E0BA3" w:rsidRPr="00F60F16" w:rsidRDefault="008E0BA3" w:rsidP="00F60F16">
            <w:pPr>
              <w:spacing w:line="360" w:lineRule="auto"/>
              <w:jc w:val="both"/>
              <w:rPr>
                <w:sz w:val="22"/>
                <w:szCs w:val="22"/>
              </w:rPr>
            </w:pPr>
            <w:r w:rsidRPr="00F60F16">
              <w:rPr>
                <w:sz w:val="22"/>
                <w:szCs w:val="22"/>
              </w:rPr>
              <w:t>Anti-poaching activities</w:t>
            </w:r>
          </w:p>
        </w:tc>
        <w:tc>
          <w:tcPr>
            <w:tcW w:w="5537" w:type="dxa"/>
          </w:tcPr>
          <w:p w:rsidR="008E0BA3" w:rsidRPr="00F60F16" w:rsidRDefault="008E0BA3" w:rsidP="00F60F16">
            <w:pPr>
              <w:numPr>
                <w:ilvl w:val="0"/>
                <w:numId w:val="40"/>
              </w:numPr>
              <w:spacing w:line="360" w:lineRule="auto"/>
              <w:ind w:left="252" w:hanging="180"/>
              <w:jc w:val="both"/>
              <w:rPr>
                <w:sz w:val="22"/>
                <w:szCs w:val="22"/>
              </w:rPr>
            </w:pPr>
            <w:r w:rsidRPr="00F60F16">
              <w:rPr>
                <w:sz w:val="22"/>
                <w:szCs w:val="22"/>
              </w:rPr>
              <w:t>Strictly regular watch and ward</w:t>
            </w:r>
          </w:p>
          <w:p w:rsidR="008E0BA3" w:rsidRPr="00F60F16" w:rsidRDefault="008E0BA3" w:rsidP="00F60F16">
            <w:pPr>
              <w:numPr>
                <w:ilvl w:val="0"/>
                <w:numId w:val="40"/>
              </w:numPr>
              <w:spacing w:line="360" w:lineRule="auto"/>
              <w:ind w:left="252" w:hanging="180"/>
              <w:jc w:val="both"/>
              <w:rPr>
                <w:sz w:val="22"/>
                <w:szCs w:val="22"/>
              </w:rPr>
            </w:pPr>
            <w:r w:rsidRPr="00F60F16">
              <w:rPr>
                <w:sz w:val="22"/>
                <w:szCs w:val="22"/>
              </w:rPr>
              <w:t>Involving local people</w:t>
            </w:r>
          </w:p>
          <w:p w:rsidR="008E0BA3" w:rsidRPr="00F60F16" w:rsidRDefault="008E0BA3" w:rsidP="00F60F16">
            <w:pPr>
              <w:numPr>
                <w:ilvl w:val="0"/>
                <w:numId w:val="40"/>
              </w:numPr>
              <w:spacing w:line="360" w:lineRule="auto"/>
              <w:ind w:left="252" w:hanging="180"/>
              <w:jc w:val="both"/>
              <w:rPr>
                <w:sz w:val="22"/>
                <w:szCs w:val="22"/>
              </w:rPr>
            </w:pPr>
            <w:r w:rsidRPr="00F60F16">
              <w:rPr>
                <w:sz w:val="22"/>
                <w:szCs w:val="22"/>
              </w:rPr>
              <w:t>Incentives to informers</w:t>
            </w:r>
          </w:p>
          <w:p w:rsidR="008E0BA3" w:rsidRPr="00F60F16" w:rsidRDefault="008E0BA3" w:rsidP="00F60F16">
            <w:pPr>
              <w:numPr>
                <w:ilvl w:val="0"/>
                <w:numId w:val="40"/>
              </w:numPr>
              <w:spacing w:line="360" w:lineRule="auto"/>
              <w:ind w:left="252" w:hanging="180"/>
              <w:jc w:val="both"/>
              <w:rPr>
                <w:sz w:val="22"/>
                <w:szCs w:val="22"/>
              </w:rPr>
            </w:pPr>
            <w:r w:rsidRPr="00F60F16">
              <w:rPr>
                <w:sz w:val="22"/>
                <w:szCs w:val="22"/>
              </w:rPr>
              <w:t>purchase of rifles/ guns/revolvers</w:t>
            </w:r>
          </w:p>
          <w:p w:rsidR="008E0BA3" w:rsidRPr="00F60F16" w:rsidRDefault="008E0BA3" w:rsidP="00F60F16">
            <w:pPr>
              <w:numPr>
                <w:ilvl w:val="0"/>
                <w:numId w:val="40"/>
              </w:numPr>
              <w:spacing w:line="360" w:lineRule="auto"/>
              <w:ind w:left="252" w:hanging="180"/>
              <w:jc w:val="both"/>
              <w:rPr>
                <w:sz w:val="22"/>
                <w:szCs w:val="22"/>
              </w:rPr>
            </w:pPr>
            <w:r w:rsidRPr="00F60F16">
              <w:rPr>
                <w:sz w:val="22"/>
                <w:szCs w:val="22"/>
              </w:rPr>
              <w:t>Enlisting gun-license holders</w:t>
            </w:r>
          </w:p>
          <w:p w:rsidR="008E0BA3" w:rsidRPr="00F60F16" w:rsidRDefault="008E0BA3" w:rsidP="00F60F16">
            <w:pPr>
              <w:numPr>
                <w:ilvl w:val="0"/>
                <w:numId w:val="40"/>
              </w:numPr>
              <w:spacing w:line="360" w:lineRule="auto"/>
              <w:ind w:left="252" w:hanging="180"/>
              <w:jc w:val="both"/>
              <w:rPr>
                <w:sz w:val="22"/>
                <w:szCs w:val="22"/>
              </w:rPr>
            </w:pPr>
            <w:r w:rsidRPr="00F60F16">
              <w:rPr>
                <w:sz w:val="22"/>
                <w:szCs w:val="22"/>
              </w:rPr>
              <w:t>Strengthening communication network</w:t>
            </w:r>
          </w:p>
          <w:p w:rsidR="008E0BA3" w:rsidRPr="00F60F16" w:rsidRDefault="008E0BA3" w:rsidP="00F60F16">
            <w:pPr>
              <w:numPr>
                <w:ilvl w:val="0"/>
                <w:numId w:val="40"/>
              </w:numPr>
              <w:spacing w:line="360" w:lineRule="auto"/>
              <w:ind w:left="252" w:hanging="180"/>
              <w:jc w:val="both"/>
              <w:rPr>
                <w:sz w:val="22"/>
                <w:szCs w:val="22"/>
              </w:rPr>
            </w:pPr>
            <w:r w:rsidRPr="00F60F16">
              <w:rPr>
                <w:sz w:val="22"/>
                <w:szCs w:val="22"/>
              </w:rPr>
              <w:lastRenderedPageBreak/>
              <w:t>Coordination with police department</w:t>
            </w:r>
          </w:p>
          <w:p w:rsidR="008E0BA3" w:rsidRPr="00F60F16" w:rsidRDefault="008E0BA3" w:rsidP="00F60F16">
            <w:pPr>
              <w:numPr>
                <w:ilvl w:val="0"/>
                <w:numId w:val="40"/>
              </w:numPr>
              <w:spacing w:line="360" w:lineRule="auto"/>
              <w:ind w:left="252" w:hanging="180"/>
              <w:jc w:val="both"/>
              <w:rPr>
                <w:sz w:val="22"/>
                <w:szCs w:val="22"/>
              </w:rPr>
            </w:pPr>
            <w:r w:rsidRPr="00F60F16">
              <w:rPr>
                <w:sz w:val="22"/>
                <w:szCs w:val="22"/>
              </w:rPr>
              <w:t>Joint patrolling of the available staff</w:t>
            </w:r>
          </w:p>
          <w:p w:rsidR="008E0BA3" w:rsidRPr="00F60F16" w:rsidRDefault="008E0BA3" w:rsidP="00F60F16">
            <w:pPr>
              <w:numPr>
                <w:ilvl w:val="0"/>
                <w:numId w:val="40"/>
              </w:numPr>
              <w:spacing w:line="360" w:lineRule="auto"/>
              <w:ind w:left="252" w:hanging="180"/>
              <w:jc w:val="both"/>
              <w:rPr>
                <w:sz w:val="22"/>
                <w:szCs w:val="22"/>
              </w:rPr>
            </w:pPr>
            <w:r w:rsidRPr="00F60F16">
              <w:rPr>
                <w:sz w:val="22"/>
                <w:szCs w:val="22"/>
              </w:rPr>
              <w:t>Regular night patrolling</w:t>
            </w:r>
          </w:p>
        </w:tc>
        <w:tc>
          <w:tcPr>
            <w:tcW w:w="1587" w:type="dxa"/>
          </w:tcPr>
          <w:p w:rsidR="008E0BA3" w:rsidRPr="00F60F16" w:rsidRDefault="008E0BA3" w:rsidP="00F60F16">
            <w:pPr>
              <w:spacing w:line="360" w:lineRule="auto"/>
              <w:jc w:val="both"/>
              <w:rPr>
                <w:sz w:val="22"/>
                <w:szCs w:val="22"/>
              </w:rPr>
            </w:pPr>
            <w:r w:rsidRPr="00F60F16">
              <w:rPr>
                <w:sz w:val="22"/>
                <w:szCs w:val="22"/>
              </w:rPr>
              <w:lastRenderedPageBreak/>
              <w:t>All</w:t>
            </w:r>
          </w:p>
        </w:tc>
      </w:tr>
      <w:tr w:rsidR="008E0BA3" w:rsidRPr="00F60F16" w:rsidTr="000D5A01">
        <w:tc>
          <w:tcPr>
            <w:tcW w:w="2401" w:type="dxa"/>
          </w:tcPr>
          <w:p w:rsidR="008E0BA3" w:rsidRPr="00F60F16" w:rsidRDefault="008E0BA3" w:rsidP="00F60F16">
            <w:pPr>
              <w:spacing w:line="360" w:lineRule="auto"/>
              <w:jc w:val="both"/>
              <w:rPr>
                <w:sz w:val="22"/>
                <w:szCs w:val="22"/>
              </w:rPr>
            </w:pPr>
            <w:r w:rsidRPr="00F60F16">
              <w:rPr>
                <w:sz w:val="22"/>
                <w:szCs w:val="22"/>
              </w:rPr>
              <w:lastRenderedPageBreak/>
              <w:t>Research</w:t>
            </w:r>
          </w:p>
        </w:tc>
        <w:tc>
          <w:tcPr>
            <w:tcW w:w="5537" w:type="dxa"/>
          </w:tcPr>
          <w:p w:rsidR="008E0BA3" w:rsidRPr="00F60F16" w:rsidRDefault="008E0BA3" w:rsidP="00F60F16">
            <w:pPr>
              <w:numPr>
                <w:ilvl w:val="0"/>
                <w:numId w:val="41"/>
              </w:numPr>
              <w:spacing w:line="360" w:lineRule="auto"/>
              <w:ind w:left="252" w:hanging="180"/>
              <w:jc w:val="both"/>
              <w:rPr>
                <w:sz w:val="22"/>
                <w:szCs w:val="22"/>
              </w:rPr>
            </w:pPr>
            <w:r w:rsidRPr="00F60F16">
              <w:rPr>
                <w:sz w:val="22"/>
                <w:szCs w:val="22"/>
              </w:rPr>
              <w:t>Support research activities</w:t>
            </w:r>
          </w:p>
          <w:p w:rsidR="008E0BA3" w:rsidRPr="00F60F16" w:rsidRDefault="008E0BA3" w:rsidP="00F60F16">
            <w:pPr>
              <w:numPr>
                <w:ilvl w:val="0"/>
                <w:numId w:val="41"/>
              </w:numPr>
              <w:spacing w:line="360" w:lineRule="auto"/>
              <w:ind w:left="252" w:hanging="180"/>
              <w:jc w:val="both"/>
              <w:rPr>
                <w:sz w:val="22"/>
                <w:szCs w:val="22"/>
              </w:rPr>
            </w:pPr>
            <w:r w:rsidRPr="00F60F16">
              <w:rPr>
                <w:sz w:val="22"/>
                <w:szCs w:val="22"/>
              </w:rPr>
              <w:t>Aid to research projects</w:t>
            </w:r>
          </w:p>
          <w:p w:rsidR="008E0BA3" w:rsidRPr="00F60F16" w:rsidRDefault="008E0BA3" w:rsidP="00F60F16">
            <w:pPr>
              <w:numPr>
                <w:ilvl w:val="0"/>
                <w:numId w:val="41"/>
              </w:numPr>
              <w:spacing w:line="360" w:lineRule="auto"/>
              <w:ind w:left="252" w:hanging="180"/>
              <w:jc w:val="both"/>
              <w:rPr>
                <w:sz w:val="22"/>
                <w:szCs w:val="22"/>
              </w:rPr>
            </w:pPr>
            <w:r w:rsidRPr="00F60F16">
              <w:rPr>
                <w:sz w:val="22"/>
                <w:szCs w:val="22"/>
              </w:rPr>
              <w:t>Study Tours</w:t>
            </w:r>
          </w:p>
          <w:p w:rsidR="008E0BA3" w:rsidRPr="00F60F16" w:rsidRDefault="008E0BA3" w:rsidP="00F60F16">
            <w:pPr>
              <w:numPr>
                <w:ilvl w:val="0"/>
                <w:numId w:val="41"/>
              </w:numPr>
              <w:spacing w:line="360" w:lineRule="auto"/>
              <w:ind w:left="252" w:hanging="180"/>
              <w:jc w:val="both"/>
              <w:rPr>
                <w:sz w:val="22"/>
                <w:szCs w:val="22"/>
              </w:rPr>
            </w:pPr>
            <w:r w:rsidRPr="00F60F16">
              <w:rPr>
                <w:sz w:val="22"/>
                <w:szCs w:val="22"/>
              </w:rPr>
              <w:t>Development of infrastructure equipment’s and tools</w:t>
            </w:r>
          </w:p>
          <w:p w:rsidR="008E0BA3" w:rsidRPr="00F60F16" w:rsidRDefault="008E0BA3" w:rsidP="00F60F16">
            <w:pPr>
              <w:numPr>
                <w:ilvl w:val="0"/>
                <w:numId w:val="41"/>
              </w:numPr>
              <w:spacing w:line="360" w:lineRule="auto"/>
              <w:ind w:left="252" w:hanging="180"/>
              <w:jc w:val="both"/>
              <w:rPr>
                <w:sz w:val="22"/>
                <w:szCs w:val="22"/>
              </w:rPr>
            </w:pPr>
            <w:r w:rsidRPr="00F60F16">
              <w:rPr>
                <w:sz w:val="22"/>
                <w:szCs w:val="22"/>
              </w:rPr>
              <w:t>Create database</w:t>
            </w:r>
          </w:p>
        </w:tc>
        <w:tc>
          <w:tcPr>
            <w:tcW w:w="1587" w:type="dxa"/>
          </w:tcPr>
          <w:p w:rsidR="008E0BA3" w:rsidRPr="00F60F16" w:rsidRDefault="008E0BA3" w:rsidP="00F60F16">
            <w:pPr>
              <w:spacing w:line="360" w:lineRule="auto"/>
              <w:jc w:val="both"/>
              <w:rPr>
                <w:sz w:val="22"/>
                <w:szCs w:val="22"/>
              </w:rPr>
            </w:pPr>
            <w:r w:rsidRPr="00F60F16">
              <w:rPr>
                <w:sz w:val="22"/>
                <w:szCs w:val="22"/>
              </w:rPr>
              <w:t>All</w:t>
            </w:r>
          </w:p>
        </w:tc>
      </w:tr>
      <w:tr w:rsidR="008E0BA3" w:rsidRPr="00F60F16" w:rsidTr="000D5A01">
        <w:tc>
          <w:tcPr>
            <w:tcW w:w="2401" w:type="dxa"/>
          </w:tcPr>
          <w:p w:rsidR="008E0BA3" w:rsidRPr="00F60F16" w:rsidRDefault="008E0BA3" w:rsidP="00F60F16">
            <w:pPr>
              <w:spacing w:line="360" w:lineRule="auto"/>
              <w:jc w:val="both"/>
              <w:rPr>
                <w:sz w:val="22"/>
                <w:szCs w:val="22"/>
              </w:rPr>
            </w:pPr>
            <w:r w:rsidRPr="00F60F16">
              <w:rPr>
                <w:sz w:val="22"/>
                <w:szCs w:val="22"/>
              </w:rPr>
              <w:t>Training</w:t>
            </w:r>
          </w:p>
        </w:tc>
        <w:tc>
          <w:tcPr>
            <w:tcW w:w="5537" w:type="dxa"/>
          </w:tcPr>
          <w:p w:rsidR="008E0BA3" w:rsidRPr="00F60F16" w:rsidRDefault="008E0BA3" w:rsidP="00F60F16">
            <w:pPr>
              <w:numPr>
                <w:ilvl w:val="0"/>
                <w:numId w:val="42"/>
              </w:numPr>
              <w:spacing w:line="360" w:lineRule="auto"/>
              <w:ind w:left="252" w:hanging="180"/>
              <w:jc w:val="both"/>
              <w:rPr>
                <w:sz w:val="22"/>
                <w:szCs w:val="22"/>
              </w:rPr>
            </w:pPr>
            <w:r w:rsidRPr="00F60F16">
              <w:rPr>
                <w:sz w:val="22"/>
                <w:szCs w:val="22"/>
              </w:rPr>
              <w:t>Specialized training to staff</w:t>
            </w:r>
          </w:p>
          <w:p w:rsidR="008E0BA3" w:rsidRPr="00F60F16" w:rsidRDefault="008E0BA3" w:rsidP="00F60F16">
            <w:pPr>
              <w:numPr>
                <w:ilvl w:val="0"/>
                <w:numId w:val="42"/>
              </w:numPr>
              <w:spacing w:line="360" w:lineRule="auto"/>
              <w:ind w:left="252" w:hanging="180"/>
              <w:jc w:val="both"/>
              <w:rPr>
                <w:sz w:val="22"/>
                <w:szCs w:val="22"/>
              </w:rPr>
            </w:pPr>
            <w:r w:rsidRPr="00F60F16">
              <w:rPr>
                <w:sz w:val="22"/>
                <w:szCs w:val="22"/>
              </w:rPr>
              <w:t>Special training camps</w:t>
            </w:r>
          </w:p>
          <w:p w:rsidR="008E0BA3" w:rsidRPr="00F60F16" w:rsidRDefault="008E0BA3" w:rsidP="00F60F16">
            <w:pPr>
              <w:numPr>
                <w:ilvl w:val="0"/>
                <w:numId w:val="42"/>
              </w:numPr>
              <w:spacing w:line="360" w:lineRule="auto"/>
              <w:ind w:left="252" w:hanging="180"/>
              <w:jc w:val="both"/>
              <w:rPr>
                <w:sz w:val="22"/>
                <w:szCs w:val="22"/>
              </w:rPr>
            </w:pPr>
            <w:r w:rsidRPr="00F60F16">
              <w:rPr>
                <w:sz w:val="22"/>
                <w:szCs w:val="22"/>
              </w:rPr>
              <w:t>Special professional job-Oriented training to EDC members</w:t>
            </w:r>
          </w:p>
          <w:p w:rsidR="008E0BA3" w:rsidRPr="00F60F16" w:rsidRDefault="008E0BA3" w:rsidP="00F60F16">
            <w:pPr>
              <w:numPr>
                <w:ilvl w:val="0"/>
                <w:numId w:val="42"/>
              </w:numPr>
              <w:spacing w:line="360" w:lineRule="auto"/>
              <w:ind w:left="252" w:hanging="180"/>
              <w:jc w:val="both"/>
              <w:rPr>
                <w:sz w:val="22"/>
                <w:szCs w:val="22"/>
              </w:rPr>
            </w:pPr>
            <w:r w:rsidRPr="00F60F16">
              <w:rPr>
                <w:sz w:val="22"/>
                <w:szCs w:val="22"/>
              </w:rPr>
              <w:t>Educational tours</w:t>
            </w:r>
          </w:p>
          <w:p w:rsidR="008E0BA3" w:rsidRPr="00F60F16" w:rsidRDefault="008E0BA3" w:rsidP="00F60F16">
            <w:pPr>
              <w:numPr>
                <w:ilvl w:val="0"/>
                <w:numId w:val="42"/>
              </w:numPr>
              <w:spacing w:line="360" w:lineRule="auto"/>
              <w:ind w:left="252" w:hanging="180"/>
              <w:jc w:val="both"/>
              <w:rPr>
                <w:sz w:val="22"/>
                <w:szCs w:val="22"/>
              </w:rPr>
            </w:pPr>
            <w:r w:rsidRPr="00F60F16">
              <w:rPr>
                <w:sz w:val="22"/>
                <w:szCs w:val="22"/>
              </w:rPr>
              <w:t xml:space="preserve">Coordination with tourists department </w:t>
            </w:r>
          </w:p>
        </w:tc>
        <w:tc>
          <w:tcPr>
            <w:tcW w:w="1587" w:type="dxa"/>
          </w:tcPr>
          <w:p w:rsidR="008E0BA3" w:rsidRPr="00F60F16" w:rsidRDefault="008E0BA3" w:rsidP="00F60F16">
            <w:pPr>
              <w:spacing w:line="360" w:lineRule="auto"/>
              <w:jc w:val="both"/>
              <w:rPr>
                <w:sz w:val="22"/>
                <w:szCs w:val="22"/>
              </w:rPr>
            </w:pPr>
            <w:r w:rsidRPr="00F60F16">
              <w:rPr>
                <w:sz w:val="22"/>
                <w:szCs w:val="22"/>
              </w:rPr>
              <w:t>Z</w:t>
            </w:r>
            <w:r w:rsidRPr="00F60F16">
              <w:rPr>
                <w:sz w:val="22"/>
                <w:szCs w:val="22"/>
                <w:vertAlign w:val="subscript"/>
              </w:rPr>
              <w:t>1</w:t>
            </w:r>
          </w:p>
        </w:tc>
      </w:tr>
      <w:tr w:rsidR="008E0BA3" w:rsidRPr="00F60F16" w:rsidTr="000D5A01">
        <w:tc>
          <w:tcPr>
            <w:tcW w:w="2401" w:type="dxa"/>
          </w:tcPr>
          <w:p w:rsidR="008E0BA3" w:rsidRPr="00F60F16" w:rsidRDefault="008E0BA3" w:rsidP="00F60F16">
            <w:pPr>
              <w:spacing w:line="360" w:lineRule="auto"/>
              <w:jc w:val="both"/>
              <w:rPr>
                <w:sz w:val="22"/>
                <w:szCs w:val="22"/>
              </w:rPr>
            </w:pPr>
            <w:r w:rsidRPr="00F60F16">
              <w:rPr>
                <w:sz w:val="22"/>
                <w:szCs w:val="22"/>
              </w:rPr>
              <w:t>Strengthening of the corridor linkages with kaimore</w:t>
            </w:r>
            <w:r w:rsidR="00826636" w:rsidRPr="00F60F16">
              <w:rPr>
                <w:sz w:val="22"/>
                <w:szCs w:val="22"/>
              </w:rPr>
              <w:t xml:space="preserve"> </w:t>
            </w:r>
            <w:r w:rsidRPr="00F60F16">
              <w:rPr>
                <w:sz w:val="22"/>
                <w:szCs w:val="22"/>
              </w:rPr>
              <w:t>wildlife sanctuary of U.P.</w:t>
            </w:r>
          </w:p>
        </w:tc>
        <w:tc>
          <w:tcPr>
            <w:tcW w:w="5537" w:type="dxa"/>
          </w:tcPr>
          <w:p w:rsidR="008E0BA3" w:rsidRPr="00F60F16" w:rsidRDefault="008E0BA3" w:rsidP="00F60F16">
            <w:pPr>
              <w:numPr>
                <w:ilvl w:val="0"/>
                <w:numId w:val="42"/>
              </w:numPr>
              <w:spacing w:line="360" w:lineRule="auto"/>
              <w:ind w:left="252" w:hanging="180"/>
              <w:jc w:val="both"/>
              <w:rPr>
                <w:sz w:val="22"/>
                <w:szCs w:val="22"/>
              </w:rPr>
            </w:pPr>
            <w:r w:rsidRPr="00F60F16">
              <w:rPr>
                <w:sz w:val="22"/>
                <w:szCs w:val="22"/>
              </w:rPr>
              <w:t>Bio-diversity conservation</w:t>
            </w:r>
          </w:p>
          <w:p w:rsidR="008E0BA3" w:rsidRPr="00F60F16" w:rsidRDefault="008E0BA3" w:rsidP="00F60F16">
            <w:pPr>
              <w:numPr>
                <w:ilvl w:val="0"/>
                <w:numId w:val="42"/>
              </w:numPr>
              <w:spacing w:line="360" w:lineRule="auto"/>
              <w:ind w:left="252" w:hanging="180"/>
              <w:jc w:val="both"/>
              <w:rPr>
                <w:sz w:val="22"/>
                <w:szCs w:val="22"/>
              </w:rPr>
            </w:pPr>
            <w:r w:rsidRPr="00F60F16">
              <w:rPr>
                <w:sz w:val="22"/>
                <w:szCs w:val="22"/>
              </w:rPr>
              <w:t>Restoring garmented Forest/non-Forest corridor-connectivity</w:t>
            </w:r>
          </w:p>
          <w:p w:rsidR="008E0BA3" w:rsidRPr="00F60F16" w:rsidRDefault="008E0BA3" w:rsidP="00F60F16">
            <w:pPr>
              <w:numPr>
                <w:ilvl w:val="0"/>
                <w:numId w:val="42"/>
              </w:numPr>
              <w:spacing w:line="360" w:lineRule="auto"/>
              <w:ind w:left="252" w:hanging="180"/>
              <w:jc w:val="both"/>
              <w:rPr>
                <w:sz w:val="22"/>
                <w:szCs w:val="22"/>
              </w:rPr>
            </w:pPr>
          </w:p>
        </w:tc>
        <w:tc>
          <w:tcPr>
            <w:tcW w:w="1587" w:type="dxa"/>
          </w:tcPr>
          <w:p w:rsidR="008E0BA3" w:rsidRPr="00F60F16" w:rsidRDefault="008E0BA3" w:rsidP="00F60F16">
            <w:pPr>
              <w:spacing w:line="360" w:lineRule="auto"/>
              <w:jc w:val="both"/>
              <w:rPr>
                <w:sz w:val="22"/>
                <w:szCs w:val="22"/>
              </w:rPr>
            </w:pPr>
            <w:r w:rsidRPr="00F60F16">
              <w:rPr>
                <w:sz w:val="22"/>
                <w:szCs w:val="22"/>
              </w:rPr>
              <w:t>Z</w:t>
            </w:r>
            <w:r w:rsidRPr="00F60F16">
              <w:rPr>
                <w:sz w:val="22"/>
                <w:szCs w:val="22"/>
                <w:vertAlign w:val="subscript"/>
              </w:rPr>
              <w:t>1</w:t>
            </w:r>
          </w:p>
        </w:tc>
      </w:tr>
      <w:tr w:rsidR="008E0BA3" w:rsidRPr="00F60F16" w:rsidTr="000D5A01">
        <w:tc>
          <w:tcPr>
            <w:tcW w:w="2401" w:type="dxa"/>
          </w:tcPr>
          <w:p w:rsidR="008E0BA3" w:rsidRPr="00F60F16" w:rsidRDefault="008E0BA3" w:rsidP="00F60F16">
            <w:pPr>
              <w:spacing w:line="360" w:lineRule="auto"/>
              <w:jc w:val="both"/>
              <w:rPr>
                <w:sz w:val="22"/>
                <w:szCs w:val="22"/>
              </w:rPr>
            </w:pPr>
            <w:r w:rsidRPr="00F60F16">
              <w:rPr>
                <w:sz w:val="22"/>
                <w:szCs w:val="22"/>
              </w:rPr>
              <w:t>Awareness and interpretation of rules and regulations</w:t>
            </w:r>
          </w:p>
        </w:tc>
        <w:tc>
          <w:tcPr>
            <w:tcW w:w="5537" w:type="dxa"/>
          </w:tcPr>
          <w:p w:rsidR="008E0BA3" w:rsidRPr="00F60F16" w:rsidRDefault="008E0BA3" w:rsidP="00F60F16">
            <w:pPr>
              <w:numPr>
                <w:ilvl w:val="0"/>
                <w:numId w:val="42"/>
              </w:numPr>
              <w:spacing w:line="360" w:lineRule="auto"/>
              <w:ind w:left="252" w:hanging="180"/>
              <w:jc w:val="both"/>
              <w:rPr>
                <w:sz w:val="22"/>
                <w:szCs w:val="22"/>
              </w:rPr>
            </w:pPr>
            <w:r w:rsidRPr="00F60F16">
              <w:rPr>
                <w:sz w:val="22"/>
                <w:szCs w:val="22"/>
              </w:rPr>
              <w:t>Publicity and extension works</w:t>
            </w:r>
          </w:p>
          <w:p w:rsidR="008E0BA3" w:rsidRPr="00F60F16" w:rsidRDefault="008E0BA3" w:rsidP="00F60F16">
            <w:pPr>
              <w:numPr>
                <w:ilvl w:val="0"/>
                <w:numId w:val="42"/>
              </w:numPr>
              <w:spacing w:line="360" w:lineRule="auto"/>
              <w:ind w:left="252" w:hanging="180"/>
              <w:jc w:val="both"/>
              <w:rPr>
                <w:sz w:val="22"/>
                <w:szCs w:val="22"/>
              </w:rPr>
            </w:pPr>
            <w:r w:rsidRPr="00F60F16">
              <w:rPr>
                <w:sz w:val="22"/>
                <w:szCs w:val="22"/>
              </w:rPr>
              <w:t>Special training’s</w:t>
            </w:r>
          </w:p>
          <w:p w:rsidR="008E0BA3" w:rsidRPr="00F60F16" w:rsidRDefault="008E0BA3" w:rsidP="00F60F16">
            <w:pPr>
              <w:numPr>
                <w:ilvl w:val="0"/>
                <w:numId w:val="42"/>
              </w:numPr>
              <w:spacing w:line="360" w:lineRule="auto"/>
              <w:ind w:left="252" w:hanging="180"/>
              <w:jc w:val="both"/>
              <w:rPr>
                <w:sz w:val="22"/>
                <w:szCs w:val="22"/>
              </w:rPr>
            </w:pPr>
            <w:r w:rsidRPr="00F60F16">
              <w:rPr>
                <w:sz w:val="22"/>
                <w:szCs w:val="22"/>
              </w:rPr>
              <w:t>Involving EDCs</w:t>
            </w:r>
          </w:p>
          <w:p w:rsidR="008E0BA3" w:rsidRPr="00F60F16" w:rsidRDefault="008E0BA3" w:rsidP="00F60F16">
            <w:pPr>
              <w:numPr>
                <w:ilvl w:val="0"/>
                <w:numId w:val="42"/>
              </w:numPr>
              <w:spacing w:line="360" w:lineRule="auto"/>
              <w:ind w:left="252" w:hanging="180"/>
              <w:jc w:val="both"/>
              <w:rPr>
                <w:sz w:val="22"/>
                <w:szCs w:val="22"/>
              </w:rPr>
            </w:pPr>
            <w:r w:rsidRPr="00F60F16">
              <w:rPr>
                <w:sz w:val="22"/>
                <w:szCs w:val="22"/>
              </w:rPr>
              <w:t>Integration of the educational program for people in general</w:t>
            </w:r>
          </w:p>
        </w:tc>
        <w:tc>
          <w:tcPr>
            <w:tcW w:w="1587" w:type="dxa"/>
          </w:tcPr>
          <w:p w:rsidR="008E0BA3" w:rsidRPr="00F60F16" w:rsidRDefault="008E0BA3" w:rsidP="00F60F16">
            <w:pPr>
              <w:spacing w:line="360" w:lineRule="auto"/>
              <w:jc w:val="both"/>
              <w:rPr>
                <w:sz w:val="22"/>
                <w:szCs w:val="22"/>
              </w:rPr>
            </w:pPr>
            <w:r w:rsidRPr="00F60F16">
              <w:rPr>
                <w:sz w:val="22"/>
                <w:szCs w:val="22"/>
              </w:rPr>
              <w:t>All</w:t>
            </w:r>
          </w:p>
        </w:tc>
      </w:tr>
      <w:tr w:rsidR="008E0BA3" w:rsidRPr="00F60F16" w:rsidTr="000D5A01">
        <w:tc>
          <w:tcPr>
            <w:tcW w:w="2401" w:type="dxa"/>
          </w:tcPr>
          <w:p w:rsidR="008E0BA3" w:rsidRPr="00F60F16" w:rsidRDefault="008E0BA3" w:rsidP="00F60F16">
            <w:pPr>
              <w:spacing w:line="360" w:lineRule="auto"/>
              <w:jc w:val="both"/>
              <w:rPr>
                <w:sz w:val="22"/>
                <w:szCs w:val="22"/>
              </w:rPr>
            </w:pPr>
            <w:r w:rsidRPr="00F60F16">
              <w:rPr>
                <w:sz w:val="22"/>
                <w:szCs w:val="22"/>
              </w:rPr>
              <w:t>Management revise</w:t>
            </w:r>
          </w:p>
        </w:tc>
        <w:tc>
          <w:tcPr>
            <w:tcW w:w="5537" w:type="dxa"/>
          </w:tcPr>
          <w:p w:rsidR="008E0BA3" w:rsidRPr="00F60F16" w:rsidRDefault="008E0BA3" w:rsidP="00F60F16">
            <w:pPr>
              <w:numPr>
                <w:ilvl w:val="0"/>
                <w:numId w:val="42"/>
              </w:numPr>
              <w:spacing w:line="360" w:lineRule="auto"/>
              <w:ind w:left="252" w:hanging="180"/>
              <w:jc w:val="both"/>
              <w:rPr>
                <w:sz w:val="22"/>
                <w:szCs w:val="22"/>
              </w:rPr>
            </w:pPr>
            <w:r w:rsidRPr="00F60F16">
              <w:rPr>
                <w:sz w:val="22"/>
                <w:szCs w:val="22"/>
              </w:rPr>
              <w:t>Management committees</w:t>
            </w:r>
          </w:p>
          <w:p w:rsidR="008E0BA3" w:rsidRPr="00F60F16" w:rsidRDefault="008E0BA3" w:rsidP="00F60F16">
            <w:pPr>
              <w:numPr>
                <w:ilvl w:val="0"/>
                <w:numId w:val="42"/>
              </w:numPr>
              <w:spacing w:line="360" w:lineRule="auto"/>
              <w:ind w:left="252" w:hanging="180"/>
              <w:jc w:val="both"/>
              <w:rPr>
                <w:sz w:val="22"/>
                <w:szCs w:val="22"/>
              </w:rPr>
            </w:pPr>
            <w:r w:rsidRPr="00F60F16">
              <w:rPr>
                <w:sz w:val="22"/>
                <w:szCs w:val="22"/>
              </w:rPr>
              <w:t>Feedback from staff, people and visitors</w:t>
            </w:r>
          </w:p>
          <w:p w:rsidR="008E0BA3" w:rsidRPr="00F60F16" w:rsidRDefault="008E0BA3" w:rsidP="00F60F16">
            <w:pPr>
              <w:numPr>
                <w:ilvl w:val="0"/>
                <w:numId w:val="42"/>
              </w:numPr>
              <w:spacing w:line="360" w:lineRule="auto"/>
              <w:ind w:left="252" w:hanging="180"/>
              <w:jc w:val="both"/>
              <w:rPr>
                <w:sz w:val="22"/>
                <w:szCs w:val="22"/>
              </w:rPr>
            </w:pPr>
            <w:r w:rsidRPr="00F60F16">
              <w:rPr>
                <w:sz w:val="22"/>
                <w:szCs w:val="22"/>
              </w:rPr>
              <w:t>Monitoring of management of the field worked</w:t>
            </w:r>
          </w:p>
          <w:p w:rsidR="008E0BA3" w:rsidRPr="00F60F16" w:rsidRDefault="008E0BA3" w:rsidP="00F60F16">
            <w:pPr>
              <w:numPr>
                <w:ilvl w:val="0"/>
                <w:numId w:val="42"/>
              </w:numPr>
              <w:spacing w:line="360" w:lineRule="auto"/>
              <w:ind w:left="252" w:hanging="180"/>
              <w:jc w:val="both"/>
              <w:rPr>
                <w:sz w:val="22"/>
                <w:szCs w:val="22"/>
              </w:rPr>
            </w:pPr>
            <w:r w:rsidRPr="00F60F16">
              <w:rPr>
                <w:sz w:val="22"/>
                <w:szCs w:val="22"/>
              </w:rPr>
              <w:t>Analysis of outcomes of the field works</w:t>
            </w:r>
          </w:p>
          <w:p w:rsidR="008E0BA3" w:rsidRPr="00F60F16" w:rsidRDefault="008E0BA3" w:rsidP="00F60F16">
            <w:pPr>
              <w:numPr>
                <w:ilvl w:val="0"/>
                <w:numId w:val="42"/>
              </w:numPr>
              <w:spacing w:line="360" w:lineRule="auto"/>
              <w:ind w:left="252" w:hanging="180"/>
              <w:jc w:val="both"/>
              <w:rPr>
                <w:sz w:val="22"/>
                <w:szCs w:val="22"/>
              </w:rPr>
            </w:pPr>
            <w:r w:rsidRPr="00F60F16">
              <w:rPr>
                <w:sz w:val="22"/>
                <w:szCs w:val="22"/>
              </w:rPr>
              <w:t>Improving management strategies</w:t>
            </w:r>
          </w:p>
          <w:p w:rsidR="008E0BA3" w:rsidRPr="00F60F16" w:rsidRDefault="008E0BA3" w:rsidP="00F60F16">
            <w:pPr>
              <w:numPr>
                <w:ilvl w:val="0"/>
                <w:numId w:val="42"/>
              </w:numPr>
              <w:spacing w:line="360" w:lineRule="auto"/>
              <w:ind w:left="252" w:hanging="180"/>
              <w:jc w:val="both"/>
              <w:rPr>
                <w:sz w:val="22"/>
                <w:szCs w:val="22"/>
              </w:rPr>
            </w:pPr>
            <w:r w:rsidRPr="00F60F16">
              <w:rPr>
                <w:sz w:val="22"/>
                <w:szCs w:val="22"/>
              </w:rPr>
              <w:t>Orienting management decisions</w:t>
            </w:r>
          </w:p>
        </w:tc>
        <w:tc>
          <w:tcPr>
            <w:tcW w:w="1587" w:type="dxa"/>
          </w:tcPr>
          <w:p w:rsidR="008E0BA3" w:rsidRPr="00F60F16" w:rsidRDefault="008E0BA3" w:rsidP="00F60F16">
            <w:pPr>
              <w:spacing w:line="360" w:lineRule="auto"/>
              <w:jc w:val="both"/>
              <w:rPr>
                <w:sz w:val="22"/>
                <w:szCs w:val="22"/>
              </w:rPr>
            </w:pPr>
            <w:r w:rsidRPr="00F60F16">
              <w:rPr>
                <w:sz w:val="22"/>
                <w:szCs w:val="22"/>
              </w:rPr>
              <w:t xml:space="preserve">All </w:t>
            </w:r>
          </w:p>
        </w:tc>
      </w:tr>
    </w:tbl>
    <w:p w:rsidR="00F60F16" w:rsidRPr="00A10CA6" w:rsidRDefault="00F60F16" w:rsidP="005C1EB0">
      <w:pPr>
        <w:tabs>
          <w:tab w:val="left" w:pos="810"/>
        </w:tabs>
        <w:ind w:left="900" w:hanging="900"/>
        <w:jc w:val="both"/>
        <w:rPr>
          <w:b/>
          <w:bCs/>
          <w:sz w:val="10"/>
        </w:rPr>
      </w:pPr>
    </w:p>
    <w:p w:rsidR="008E0BA3" w:rsidRPr="00F60F16" w:rsidRDefault="008E0BA3" w:rsidP="005C1EB0">
      <w:pPr>
        <w:tabs>
          <w:tab w:val="left" w:pos="810"/>
        </w:tabs>
        <w:ind w:left="900" w:hanging="900"/>
        <w:jc w:val="both"/>
        <w:rPr>
          <w:b/>
          <w:bCs/>
        </w:rPr>
      </w:pPr>
      <w:r w:rsidRPr="00F60F16">
        <w:rPr>
          <w:b/>
          <w:bCs/>
        </w:rPr>
        <w:t>6.</w:t>
      </w:r>
      <w:r w:rsidR="00E14C2E" w:rsidRPr="00F60F16">
        <w:rPr>
          <w:b/>
          <w:bCs/>
        </w:rPr>
        <w:t>12</w:t>
      </w:r>
      <w:r w:rsidRPr="00F60F16">
        <w:rPr>
          <w:b/>
          <w:bCs/>
        </w:rPr>
        <w:t xml:space="preserve"> The discussion of the problems, strategies for their viable solutions:-</w:t>
      </w:r>
    </w:p>
    <w:p w:rsidR="008E0BA3" w:rsidRPr="00F60F16" w:rsidRDefault="008E0BA3" w:rsidP="005C1EB0">
      <w:pPr>
        <w:spacing w:line="360" w:lineRule="auto"/>
        <w:ind w:left="720"/>
        <w:jc w:val="both"/>
        <w:rPr>
          <w:sz w:val="22"/>
          <w:szCs w:val="22"/>
        </w:rPr>
      </w:pPr>
      <w:r w:rsidRPr="00032876">
        <w:rPr>
          <w:b/>
          <w:bCs/>
          <w:sz w:val="28"/>
          <w:szCs w:val="28"/>
        </w:rPr>
        <w:t xml:space="preserve"> </w:t>
      </w:r>
      <w:r w:rsidRPr="00F60F16">
        <w:rPr>
          <w:b/>
          <w:bCs/>
          <w:sz w:val="22"/>
          <w:szCs w:val="22"/>
        </w:rPr>
        <w:t xml:space="preserve">For the best Management:- </w:t>
      </w:r>
      <w:r w:rsidRPr="00F60F16">
        <w:rPr>
          <w:sz w:val="22"/>
          <w:szCs w:val="22"/>
        </w:rPr>
        <w:t xml:space="preserve"> The team spirit is a must, According to </w:t>
      </w:r>
      <w:r w:rsidRPr="00F60F16">
        <w:rPr>
          <w:b/>
          <w:bCs/>
          <w:sz w:val="22"/>
          <w:szCs w:val="22"/>
        </w:rPr>
        <w:t>Max Weber,</w:t>
      </w:r>
      <w:r w:rsidRPr="00F60F16">
        <w:rPr>
          <w:sz w:val="22"/>
          <w:szCs w:val="22"/>
        </w:rPr>
        <w:t xml:space="preserve"> for a good organization POSDCORB is essential:-</w:t>
      </w:r>
    </w:p>
    <w:p w:rsidR="008E0BA3" w:rsidRPr="00F60F16" w:rsidRDefault="008E0BA3" w:rsidP="005C1EB0">
      <w:pPr>
        <w:spacing w:line="360" w:lineRule="auto"/>
        <w:ind w:left="720" w:firstLine="720"/>
        <w:jc w:val="both"/>
        <w:rPr>
          <w:sz w:val="22"/>
          <w:szCs w:val="22"/>
        </w:rPr>
      </w:pPr>
      <w:r w:rsidRPr="00F60F16">
        <w:rPr>
          <w:b/>
          <w:bCs/>
          <w:sz w:val="22"/>
          <w:szCs w:val="22"/>
        </w:rPr>
        <w:t>P</w:t>
      </w:r>
      <w:r w:rsidRPr="00F60F16">
        <w:rPr>
          <w:b/>
          <w:bCs/>
          <w:sz w:val="22"/>
          <w:szCs w:val="22"/>
        </w:rPr>
        <w:tab/>
      </w:r>
      <w:r w:rsidRPr="00F60F16">
        <w:rPr>
          <w:b/>
          <w:bCs/>
          <w:sz w:val="22"/>
          <w:szCs w:val="22"/>
        </w:rPr>
        <w:tab/>
        <w:t>-</w:t>
      </w:r>
      <w:r w:rsidRPr="00F60F16">
        <w:rPr>
          <w:sz w:val="22"/>
          <w:szCs w:val="22"/>
        </w:rPr>
        <w:tab/>
        <w:t>Planning</w:t>
      </w:r>
    </w:p>
    <w:p w:rsidR="008E0BA3" w:rsidRPr="00F60F16" w:rsidRDefault="008E0BA3" w:rsidP="005C1EB0">
      <w:pPr>
        <w:spacing w:line="360" w:lineRule="auto"/>
        <w:ind w:left="720" w:firstLine="720"/>
        <w:jc w:val="both"/>
        <w:rPr>
          <w:sz w:val="22"/>
          <w:szCs w:val="22"/>
        </w:rPr>
      </w:pPr>
      <w:r w:rsidRPr="00F60F16">
        <w:rPr>
          <w:b/>
          <w:bCs/>
          <w:sz w:val="22"/>
          <w:szCs w:val="22"/>
        </w:rPr>
        <w:t>O</w:t>
      </w:r>
      <w:r w:rsidRPr="00F60F16">
        <w:rPr>
          <w:b/>
          <w:bCs/>
          <w:sz w:val="22"/>
          <w:szCs w:val="22"/>
        </w:rPr>
        <w:tab/>
      </w:r>
      <w:r w:rsidRPr="00F60F16">
        <w:rPr>
          <w:b/>
          <w:bCs/>
          <w:sz w:val="22"/>
          <w:szCs w:val="22"/>
        </w:rPr>
        <w:tab/>
        <w:t>-</w:t>
      </w:r>
      <w:r w:rsidRPr="00F60F16">
        <w:rPr>
          <w:sz w:val="22"/>
          <w:szCs w:val="22"/>
        </w:rPr>
        <w:tab/>
        <w:t>Organization</w:t>
      </w:r>
    </w:p>
    <w:p w:rsidR="008E0BA3" w:rsidRPr="00F60F16" w:rsidRDefault="008E0BA3" w:rsidP="005C1EB0">
      <w:pPr>
        <w:spacing w:line="360" w:lineRule="auto"/>
        <w:ind w:left="720" w:firstLine="720"/>
        <w:jc w:val="both"/>
        <w:rPr>
          <w:sz w:val="22"/>
          <w:szCs w:val="22"/>
        </w:rPr>
      </w:pPr>
      <w:r w:rsidRPr="00F60F16">
        <w:rPr>
          <w:b/>
          <w:bCs/>
          <w:sz w:val="22"/>
          <w:szCs w:val="22"/>
        </w:rPr>
        <w:t>S</w:t>
      </w:r>
      <w:r w:rsidRPr="00F60F16">
        <w:rPr>
          <w:b/>
          <w:bCs/>
          <w:sz w:val="22"/>
          <w:szCs w:val="22"/>
        </w:rPr>
        <w:tab/>
      </w:r>
      <w:r w:rsidRPr="00F60F16">
        <w:rPr>
          <w:b/>
          <w:bCs/>
          <w:sz w:val="22"/>
          <w:szCs w:val="22"/>
        </w:rPr>
        <w:tab/>
        <w:t>-</w:t>
      </w:r>
      <w:r w:rsidRPr="00F60F16">
        <w:rPr>
          <w:sz w:val="22"/>
          <w:szCs w:val="22"/>
        </w:rPr>
        <w:tab/>
        <w:t>Staff</w:t>
      </w:r>
    </w:p>
    <w:p w:rsidR="008E0BA3" w:rsidRPr="00F60F16" w:rsidRDefault="008E0BA3" w:rsidP="005C1EB0">
      <w:pPr>
        <w:spacing w:line="360" w:lineRule="auto"/>
        <w:ind w:left="720" w:firstLine="720"/>
        <w:jc w:val="both"/>
        <w:rPr>
          <w:sz w:val="22"/>
          <w:szCs w:val="22"/>
        </w:rPr>
      </w:pPr>
      <w:r w:rsidRPr="00F60F16">
        <w:rPr>
          <w:b/>
          <w:bCs/>
          <w:sz w:val="22"/>
          <w:szCs w:val="22"/>
        </w:rPr>
        <w:t>D</w:t>
      </w:r>
      <w:r w:rsidRPr="00F60F16">
        <w:rPr>
          <w:b/>
          <w:bCs/>
          <w:sz w:val="22"/>
          <w:szCs w:val="22"/>
        </w:rPr>
        <w:tab/>
      </w:r>
      <w:r w:rsidRPr="00F60F16">
        <w:rPr>
          <w:b/>
          <w:bCs/>
          <w:sz w:val="22"/>
          <w:szCs w:val="22"/>
        </w:rPr>
        <w:tab/>
        <w:t>-</w:t>
      </w:r>
      <w:r w:rsidRPr="00F60F16">
        <w:rPr>
          <w:sz w:val="22"/>
          <w:szCs w:val="22"/>
        </w:rPr>
        <w:tab/>
        <w:t>Direction</w:t>
      </w:r>
    </w:p>
    <w:p w:rsidR="008E0BA3" w:rsidRPr="00F60F16" w:rsidRDefault="008E0BA3" w:rsidP="005C1EB0">
      <w:pPr>
        <w:spacing w:line="360" w:lineRule="auto"/>
        <w:ind w:left="720" w:firstLine="720"/>
        <w:jc w:val="both"/>
        <w:rPr>
          <w:sz w:val="22"/>
          <w:szCs w:val="22"/>
        </w:rPr>
      </w:pPr>
      <w:r w:rsidRPr="00F60F16">
        <w:rPr>
          <w:b/>
          <w:bCs/>
          <w:sz w:val="22"/>
          <w:szCs w:val="22"/>
        </w:rPr>
        <w:lastRenderedPageBreak/>
        <w:t>Co</w:t>
      </w:r>
      <w:r w:rsidRPr="00F60F16">
        <w:rPr>
          <w:b/>
          <w:bCs/>
          <w:sz w:val="22"/>
          <w:szCs w:val="22"/>
        </w:rPr>
        <w:tab/>
      </w:r>
      <w:r w:rsidRPr="00F60F16">
        <w:rPr>
          <w:b/>
          <w:bCs/>
          <w:sz w:val="22"/>
          <w:szCs w:val="22"/>
        </w:rPr>
        <w:tab/>
        <w:t>-</w:t>
      </w:r>
      <w:r w:rsidRPr="00F60F16">
        <w:rPr>
          <w:sz w:val="22"/>
          <w:szCs w:val="22"/>
        </w:rPr>
        <w:tab/>
        <w:t>Coordination</w:t>
      </w:r>
    </w:p>
    <w:p w:rsidR="008E0BA3" w:rsidRPr="00F60F16" w:rsidRDefault="008E0BA3" w:rsidP="005C1EB0">
      <w:pPr>
        <w:spacing w:line="360" w:lineRule="auto"/>
        <w:ind w:left="720" w:firstLine="720"/>
        <w:jc w:val="both"/>
        <w:rPr>
          <w:sz w:val="22"/>
          <w:szCs w:val="22"/>
        </w:rPr>
      </w:pPr>
      <w:r w:rsidRPr="00F60F16">
        <w:rPr>
          <w:b/>
          <w:bCs/>
          <w:sz w:val="22"/>
          <w:szCs w:val="22"/>
        </w:rPr>
        <w:t>R</w:t>
      </w:r>
      <w:r w:rsidRPr="00F60F16">
        <w:rPr>
          <w:b/>
          <w:bCs/>
          <w:sz w:val="22"/>
          <w:szCs w:val="22"/>
        </w:rPr>
        <w:tab/>
      </w:r>
      <w:r w:rsidRPr="00F60F16">
        <w:rPr>
          <w:b/>
          <w:bCs/>
          <w:sz w:val="22"/>
          <w:szCs w:val="22"/>
        </w:rPr>
        <w:tab/>
        <w:t>-</w:t>
      </w:r>
      <w:r w:rsidRPr="00F60F16">
        <w:rPr>
          <w:sz w:val="22"/>
          <w:szCs w:val="22"/>
        </w:rPr>
        <w:tab/>
        <w:t>Reporting</w:t>
      </w:r>
    </w:p>
    <w:p w:rsidR="008E0BA3" w:rsidRPr="00F60F16" w:rsidRDefault="008E0BA3" w:rsidP="005C1EB0">
      <w:pPr>
        <w:spacing w:line="360" w:lineRule="auto"/>
        <w:ind w:left="720" w:firstLine="720"/>
        <w:jc w:val="both"/>
        <w:rPr>
          <w:sz w:val="22"/>
          <w:szCs w:val="22"/>
        </w:rPr>
      </w:pPr>
      <w:r w:rsidRPr="00F60F16">
        <w:rPr>
          <w:b/>
          <w:bCs/>
          <w:sz w:val="22"/>
          <w:szCs w:val="22"/>
        </w:rPr>
        <w:t>B</w:t>
      </w:r>
      <w:r w:rsidRPr="00F60F16">
        <w:rPr>
          <w:b/>
          <w:bCs/>
          <w:sz w:val="22"/>
          <w:szCs w:val="22"/>
        </w:rPr>
        <w:tab/>
      </w:r>
      <w:r w:rsidRPr="00F60F16">
        <w:rPr>
          <w:b/>
          <w:bCs/>
          <w:sz w:val="22"/>
          <w:szCs w:val="22"/>
        </w:rPr>
        <w:tab/>
        <w:t>-</w:t>
      </w:r>
      <w:r w:rsidRPr="00F60F16">
        <w:rPr>
          <w:sz w:val="22"/>
          <w:szCs w:val="22"/>
        </w:rPr>
        <w:tab/>
        <w:t>Budget</w:t>
      </w:r>
      <w:r w:rsidRPr="00F60F16">
        <w:rPr>
          <w:sz w:val="22"/>
          <w:szCs w:val="22"/>
        </w:rPr>
        <w:tab/>
      </w:r>
      <w:r w:rsidRPr="00F60F16">
        <w:rPr>
          <w:sz w:val="22"/>
          <w:szCs w:val="22"/>
        </w:rPr>
        <w:tab/>
      </w:r>
    </w:p>
    <w:p w:rsidR="008E0BA3" w:rsidRDefault="008E0BA3" w:rsidP="00D87222">
      <w:pPr>
        <w:spacing w:line="360" w:lineRule="auto"/>
        <w:ind w:firstLine="720"/>
        <w:jc w:val="both"/>
        <w:rPr>
          <w:sz w:val="22"/>
          <w:szCs w:val="22"/>
        </w:rPr>
      </w:pPr>
      <w:r w:rsidRPr="00F60F16">
        <w:rPr>
          <w:sz w:val="22"/>
          <w:szCs w:val="22"/>
        </w:rPr>
        <w:t xml:space="preserve">Every team member right from sanctuary superintendent to Beat guard level, all should work as a team with their full capacity in the interest of conservation and preservation of sanctuary flora and fauna with full devotion. This will ensure the successful management </w:t>
      </w:r>
      <w:r w:rsidR="00826636" w:rsidRPr="00F60F16">
        <w:rPr>
          <w:sz w:val="22"/>
          <w:szCs w:val="22"/>
        </w:rPr>
        <w:t>of the</w:t>
      </w:r>
      <w:r w:rsidRPr="00F60F16">
        <w:rPr>
          <w:sz w:val="22"/>
          <w:szCs w:val="22"/>
        </w:rPr>
        <w:t xml:space="preserve"> sanctuary.</w:t>
      </w:r>
    </w:p>
    <w:p w:rsidR="00203491" w:rsidRPr="00203491" w:rsidRDefault="00203491" w:rsidP="00203491">
      <w:pPr>
        <w:spacing w:line="360" w:lineRule="auto"/>
        <w:jc w:val="both"/>
        <w:rPr>
          <w:sz w:val="22"/>
          <w:szCs w:val="22"/>
        </w:rPr>
      </w:pPr>
      <w:r w:rsidRPr="00DF00EC">
        <w:rPr>
          <w:b/>
          <w:bCs/>
        </w:rPr>
        <w:t>6.13 Habitat development:-</w:t>
      </w:r>
      <w:r w:rsidRPr="00DF00EC">
        <w:t xml:space="preserve"> </w:t>
      </w:r>
      <w:r w:rsidRPr="00203491">
        <w:rPr>
          <w:sz w:val="22"/>
          <w:szCs w:val="22"/>
        </w:rPr>
        <w:t xml:space="preserve">There is only protected Forest in the sanctuary, no reserved Forest. Due to heavy biotic pressures of 64 villages, most of the sites are degraded. To improve general habitat conditions, soil and moisture conservation, specified area will be closed with C.P.T. and C.P.W and palatable grasses will be sown of grass beds. This closure of area will provide good opportunity to local palatable species to come out. The works shall be taken up with the active involvement of the Eco-development committees, which will ensure the future check in the habitat degradation. These works shall fulfill the plan objectives of the sanctuary. The unpalatable species and weeds shall be removed along with the deepening of old ponds, cleaning and maintenance of small water holes. Enrichment planting of indigenous species shall also be carried out in blanks in order to enhance habitat for wild animals. Following habitat developments are being proposed for next ten years (It has been already mentioned year wise in chapter-11 from Page 174 to 217) :- </w:t>
      </w:r>
    </w:p>
    <w:p w:rsidR="00203491" w:rsidRDefault="00203491" w:rsidP="00203491">
      <w:pPr>
        <w:jc w:val="center"/>
        <w:rPr>
          <w:b/>
          <w:bCs/>
        </w:rPr>
      </w:pPr>
      <w:r>
        <w:rPr>
          <w:b/>
          <w:bCs/>
        </w:rPr>
        <w:t>Grassland development</w:t>
      </w:r>
    </w:p>
    <w:p w:rsidR="00203491" w:rsidRPr="00732448" w:rsidRDefault="00203491" w:rsidP="00203491">
      <w:pPr>
        <w:jc w:val="center"/>
        <w:rPr>
          <w:b/>
          <w:u w:val="single"/>
        </w:rPr>
      </w:pPr>
      <w:r w:rsidRPr="00732448">
        <w:rPr>
          <w:b/>
          <w:bCs/>
          <w:u w:val="single"/>
        </w:rPr>
        <w:t>Table 6.13</w:t>
      </w:r>
      <w:r>
        <w:rPr>
          <w:b/>
          <w:bCs/>
          <w:u w:val="single"/>
        </w:rPr>
        <w:t>.1</w:t>
      </w:r>
    </w:p>
    <w:p w:rsidR="00203491" w:rsidRPr="00D87222" w:rsidRDefault="00203491" w:rsidP="00203491">
      <w:pPr>
        <w:spacing w:line="360" w:lineRule="auto"/>
        <w:jc w:val="both"/>
        <w:rPr>
          <w:sz w:val="6"/>
        </w:rPr>
      </w:pPr>
    </w:p>
    <w:tbl>
      <w:tblPr>
        <w:tblStyle w:val="TableGrid"/>
        <w:tblW w:w="9990" w:type="dxa"/>
        <w:tblInd w:w="108" w:type="dxa"/>
        <w:tblLayout w:type="fixed"/>
        <w:tblLook w:val="04A0"/>
      </w:tblPr>
      <w:tblGrid>
        <w:gridCol w:w="752"/>
        <w:gridCol w:w="958"/>
        <w:gridCol w:w="2520"/>
        <w:gridCol w:w="1082"/>
        <w:gridCol w:w="1168"/>
        <w:gridCol w:w="2430"/>
        <w:gridCol w:w="1080"/>
      </w:tblGrid>
      <w:tr w:rsidR="00203491" w:rsidRPr="00203491" w:rsidTr="00D20C32">
        <w:trPr>
          <w:tblHeader/>
        </w:trPr>
        <w:tc>
          <w:tcPr>
            <w:tcW w:w="752" w:type="dxa"/>
          </w:tcPr>
          <w:p w:rsidR="00203491" w:rsidRPr="00203491" w:rsidRDefault="00203491" w:rsidP="00D20C32">
            <w:pPr>
              <w:spacing w:line="360" w:lineRule="auto"/>
              <w:jc w:val="center"/>
              <w:rPr>
                <w:b/>
                <w:bCs/>
                <w:sz w:val="22"/>
                <w:szCs w:val="22"/>
              </w:rPr>
            </w:pPr>
            <w:r w:rsidRPr="00203491">
              <w:rPr>
                <w:b/>
                <w:bCs/>
                <w:sz w:val="22"/>
                <w:szCs w:val="22"/>
              </w:rPr>
              <w:t>No.</w:t>
            </w:r>
          </w:p>
        </w:tc>
        <w:tc>
          <w:tcPr>
            <w:tcW w:w="958" w:type="dxa"/>
          </w:tcPr>
          <w:p w:rsidR="00203491" w:rsidRPr="00203491" w:rsidRDefault="00203491" w:rsidP="00D20C32">
            <w:pPr>
              <w:spacing w:line="360" w:lineRule="auto"/>
              <w:jc w:val="center"/>
              <w:rPr>
                <w:b/>
                <w:bCs/>
                <w:sz w:val="22"/>
                <w:szCs w:val="22"/>
              </w:rPr>
            </w:pPr>
            <w:r w:rsidRPr="00203491">
              <w:rPr>
                <w:b/>
                <w:bCs/>
                <w:sz w:val="22"/>
                <w:szCs w:val="22"/>
              </w:rPr>
              <w:t>Year</w:t>
            </w:r>
          </w:p>
        </w:tc>
        <w:tc>
          <w:tcPr>
            <w:tcW w:w="2520" w:type="dxa"/>
          </w:tcPr>
          <w:p w:rsidR="00203491" w:rsidRPr="00203491" w:rsidRDefault="00203491" w:rsidP="00D20C32">
            <w:pPr>
              <w:spacing w:line="360" w:lineRule="auto"/>
              <w:jc w:val="center"/>
              <w:rPr>
                <w:b/>
                <w:bCs/>
                <w:sz w:val="22"/>
                <w:szCs w:val="22"/>
              </w:rPr>
            </w:pPr>
            <w:r w:rsidRPr="00203491">
              <w:rPr>
                <w:b/>
                <w:bCs/>
                <w:sz w:val="22"/>
                <w:szCs w:val="22"/>
              </w:rPr>
              <w:t>Name of Works</w:t>
            </w:r>
          </w:p>
        </w:tc>
        <w:tc>
          <w:tcPr>
            <w:tcW w:w="1082" w:type="dxa"/>
          </w:tcPr>
          <w:p w:rsidR="00203491" w:rsidRPr="00203491" w:rsidRDefault="00203491" w:rsidP="00D20C32">
            <w:pPr>
              <w:spacing w:line="360" w:lineRule="auto"/>
              <w:jc w:val="center"/>
              <w:rPr>
                <w:b/>
                <w:bCs/>
                <w:sz w:val="22"/>
                <w:szCs w:val="22"/>
              </w:rPr>
            </w:pPr>
            <w:r w:rsidRPr="00203491">
              <w:rPr>
                <w:b/>
                <w:bCs/>
                <w:sz w:val="22"/>
                <w:szCs w:val="22"/>
              </w:rPr>
              <w:t>Spot</w:t>
            </w:r>
          </w:p>
        </w:tc>
        <w:tc>
          <w:tcPr>
            <w:tcW w:w="1168" w:type="dxa"/>
          </w:tcPr>
          <w:p w:rsidR="00203491" w:rsidRPr="00203491" w:rsidRDefault="00203491" w:rsidP="00D20C32">
            <w:pPr>
              <w:spacing w:line="360" w:lineRule="auto"/>
              <w:jc w:val="center"/>
              <w:rPr>
                <w:b/>
                <w:bCs/>
                <w:sz w:val="22"/>
                <w:szCs w:val="22"/>
              </w:rPr>
            </w:pPr>
            <w:r w:rsidRPr="00203491">
              <w:rPr>
                <w:b/>
                <w:bCs/>
                <w:sz w:val="22"/>
                <w:szCs w:val="22"/>
              </w:rPr>
              <w:t>Amount Proposed</w:t>
            </w:r>
          </w:p>
          <w:p w:rsidR="00203491" w:rsidRPr="00203491" w:rsidRDefault="00203491" w:rsidP="00D20C32">
            <w:pPr>
              <w:spacing w:line="360" w:lineRule="auto"/>
              <w:jc w:val="center"/>
              <w:rPr>
                <w:b/>
                <w:bCs/>
                <w:sz w:val="22"/>
                <w:szCs w:val="22"/>
              </w:rPr>
            </w:pPr>
            <w:r w:rsidRPr="00203491">
              <w:rPr>
                <w:b/>
                <w:bCs/>
                <w:sz w:val="22"/>
                <w:szCs w:val="22"/>
              </w:rPr>
              <w:t>(In Lacs)</w:t>
            </w:r>
          </w:p>
        </w:tc>
        <w:tc>
          <w:tcPr>
            <w:tcW w:w="2430" w:type="dxa"/>
          </w:tcPr>
          <w:p w:rsidR="00203491" w:rsidRPr="00203491" w:rsidRDefault="00203491" w:rsidP="00D20C32">
            <w:pPr>
              <w:spacing w:line="360" w:lineRule="auto"/>
              <w:jc w:val="center"/>
              <w:rPr>
                <w:b/>
                <w:bCs/>
                <w:sz w:val="22"/>
                <w:szCs w:val="22"/>
              </w:rPr>
            </w:pPr>
            <w:r w:rsidRPr="00203491">
              <w:rPr>
                <w:b/>
                <w:bCs/>
                <w:sz w:val="22"/>
                <w:szCs w:val="22"/>
              </w:rPr>
              <w:t>Justification</w:t>
            </w:r>
          </w:p>
        </w:tc>
        <w:tc>
          <w:tcPr>
            <w:tcW w:w="1080" w:type="dxa"/>
          </w:tcPr>
          <w:p w:rsidR="00203491" w:rsidRPr="00203491" w:rsidRDefault="00203491" w:rsidP="00D20C32">
            <w:pPr>
              <w:spacing w:line="360" w:lineRule="auto"/>
              <w:jc w:val="center"/>
              <w:rPr>
                <w:b/>
                <w:bCs/>
                <w:sz w:val="22"/>
                <w:szCs w:val="22"/>
              </w:rPr>
            </w:pPr>
            <w:r w:rsidRPr="00203491">
              <w:rPr>
                <w:b/>
                <w:bCs/>
                <w:sz w:val="22"/>
                <w:szCs w:val="22"/>
              </w:rPr>
              <w:t>Remark</w:t>
            </w:r>
          </w:p>
        </w:tc>
      </w:tr>
      <w:tr w:rsidR="00203491" w:rsidRPr="00203491" w:rsidTr="00D20C32">
        <w:tc>
          <w:tcPr>
            <w:tcW w:w="752" w:type="dxa"/>
          </w:tcPr>
          <w:p w:rsidR="00203491" w:rsidRPr="00203491" w:rsidRDefault="00203491" w:rsidP="00D20C32">
            <w:pPr>
              <w:spacing w:line="360" w:lineRule="auto"/>
              <w:jc w:val="center"/>
              <w:rPr>
                <w:bCs/>
                <w:sz w:val="22"/>
                <w:szCs w:val="22"/>
              </w:rPr>
            </w:pPr>
            <w:r w:rsidRPr="00203491">
              <w:rPr>
                <w:bCs/>
                <w:sz w:val="22"/>
                <w:szCs w:val="22"/>
              </w:rPr>
              <w:t>1</w:t>
            </w:r>
          </w:p>
        </w:tc>
        <w:tc>
          <w:tcPr>
            <w:tcW w:w="958" w:type="dxa"/>
          </w:tcPr>
          <w:p w:rsidR="00203491" w:rsidRPr="00203491" w:rsidRDefault="00203491" w:rsidP="00D20C32">
            <w:pPr>
              <w:spacing w:line="360" w:lineRule="auto"/>
              <w:jc w:val="both"/>
              <w:rPr>
                <w:bCs/>
                <w:sz w:val="22"/>
                <w:szCs w:val="22"/>
              </w:rPr>
            </w:pPr>
            <w:r w:rsidRPr="00203491">
              <w:rPr>
                <w:bCs/>
                <w:sz w:val="22"/>
                <w:szCs w:val="22"/>
              </w:rPr>
              <w:t>2017-18</w:t>
            </w:r>
          </w:p>
        </w:tc>
        <w:tc>
          <w:tcPr>
            <w:tcW w:w="2520" w:type="dxa"/>
          </w:tcPr>
          <w:p w:rsidR="00203491" w:rsidRPr="00203491" w:rsidRDefault="00203491" w:rsidP="00D20C32">
            <w:pPr>
              <w:spacing w:line="360" w:lineRule="auto"/>
              <w:jc w:val="center"/>
              <w:rPr>
                <w:bCs/>
                <w:sz w:val="22"/>
                <w:szCs w:val="22"/>
              </w:rPr>
            </w:pPr>
            <w:r w:rsidRPr="00203491">
              <w:rPr>
                <w:bCs/>
                <w:sz w:val="22"/>
                <w:szCs w:val="22"/>
              </w:rPr>
              <w:t>Grass meadows development (25 Hact.)</w:t>
            </w:r>
          </w:p>
        </w:tc>
        <w:tc>
          <w:tcPr>
            <w:tcW w:w="1082" w:type="dxa"/>
          </w:tcPr>
          <w:p w:rsidR="00203491" w:rsidRPr="00203491" w:rsidRDefault="00203491" w:rsidP="00D20C32">
            <w:pPr>
              <w:spacing w:line="360" w:lineRule="auto"/>
              <w:jc w:val="both"/>
              <w:rPr>
                <w:bCs/>
                <w:sz w:val="22"/>
                <w:szCs w:val="22"/>
              </w:rPr>
            </w:pPr>
            <w:r w:rsidRPr="00203491">
              <w:rPr>
                <w:bCs/>
                <w:sz w:val="22"/>
                <w:szCs w:val="22"/>
              </w:rPr>
              <w:t>Bagdara, P-6</w:t>
            </w:r>
          </w:p>
        </w:tc>
        <w:tc>
          <w:tcPr>
            <w:tcW w:w="1168" w:type="dxa"/>
          </w:tcPr>
          <w:p w:rsidR="00203491" w:rsidRPr="00203491" w:rsidRDefault="00203491" w:rsidP="00D20C32">
            <w:pPr>
              <w:spacing w:line="360" w:lineRule="auto"/>
              <w:jc w:val="center"/>
              <w:rPr>
                <w:bCs/>
                <w:sz w:val="22"/>
                <w:szCs w:val="22"/>
              </w:rPr>
            </w:pPr>
            <w:r w:rsidRPr="00203491">
              <w:rPr>
                <w:bCs/>
                <w:sz w:val="22"/>
                <w:szCs w:val="22"/>
              </w:rPr>
              <w:t>5.00</w:t>
            </w:r>
          </w:p>
        </w:tc>
        <w:tc>
          <w:tcPr>
            <w:tcW w:w="2430" w:type="dxa"/>
          </w:tcPr>
          <w:p w:rsidR="00203491" w:rsidRPr="00203491" w:rsidRDefault="00203491" w:rsidP="00D20C32">
            <w:pPr>
              <w:spacing w:line="360" w:lineRule="auto"/>
              <w:jc w:val="both"/>
              <w:rPr>
                <w:bCs/>
                <w:sz w:val="22"/>
                <w:szCs w:val="22"/>
              </w:rPr>
            </w:pPr>
            <w:r w:rsidRPr="00203491">
              <w:rPr>
                <w:bCs/>
                <w:sz w:val="22"/>
                <w:szCs w:val="22"/>
              </w:rPr>
              <w:t xml:space="preserve">Increasing pastureland for wild lives </w:t>
            </w:r>
          </w:p>
        </w:tc>
        <w:tc>
          <w:tcPr>
            <w:tcW w:w="1080" w:type="dxa"/>
          </w:tcPr>
          <w:p w:rsidR="00203491" w:rsidRPr="00203491" w:rsidRDefault="00203491" w:rsidP="00D20C32">
            <w:pPr>
              <w:spacing w:line="360" w:lineRule="auto"/>
              <w:jc w:val="both"/>
              <w:rPr>
                <w:bCs/>
                <w:sz w:val="22"/>
                <w:szCs w:val="22"/>
              </w:rPr>
            </w:pPr>
            <w:r w:rsidRPr="00203491">
              <w:rPr>
                <w:bCs/>
                <w:sz w:val="22"/>
                <w:szCs w:val="22"/>
              </w:rPr>
              <w:t xml:space="preserve">Proposed </w:t>
            </w:r>
          </w:p>
        </w:tc>
      </w:tr>
      <w:tr w:rsidR="00203491" w:rsidRPr="00203491" w:rsidTr="00D20C32">
        <w:tc>
          <w:tcPr>
            <w:tcW w:w="752" w:type="dxa"/>
          </w:tcPr>
          <w:p w:rsidR="00203491" w:rsidRPr="00203491" w:rsidRDefault="00203491" w:rsidP="00D20C32">
            <w:pPr>
              <w:spacing w:line="360" w:lineRule="auto"/>
              <w:jc w:val="center"/>
              <w:rPr>
                <w:bCs/>
                <w:sz w:val="22"/>
                <w:szCs w:val="22"/>
              </w:rPr>
            </w:pPr>
            <w:r w:rsidRPr="00203491">
              <w:rPr>
                <w:bCs/>
                <w:sz w:val="22"/>
                <w:szCs w:val="22"/>
              </w:rPr>
              <w:t>2</w:t>
            </w:r>
          </w:p>
        </w:tc>
        <w:tc>
          <w:tcPr>
            <w:tcW w:w="958" w:type="dxa"/>
          </w:tcPr>
          <w:p w:rsidR="00203491" w:rsidRPr="00203491" w:rsidRDefault="00203491" w:rsidP="00D20C32">
            <w:pPr>
              <w:spacing w:line="360" w:lineRule="auto"/>
              <w:jc w:val="both"/>
              <w:rPr>
                <w:bCs/>
                <w:sz w:val="22"/>
                <w:szCs w:val="22"/>
              </w:rPr>
            </w:pPr>
            <w:r w:rsidRPr="00203491">
              <w:rPr>
                <w:bCs/>
                <w:sz w:val="22"/>
                <w:szCs w:val="22"/>
              </w:rPr>
              <w:t>2018-19</w:t>
            </w:r>
          </w:p>
        </w:tc>
        <w:tc>
          <w:tcPr>
            <w:tcW w:w="2520" w:type="dxa"/>
          </w:tcPr>
          <w:p w:rsidR="00203491" w:rsidRPr="00203491" w:rsidRDefault="00203491" w:rsidP="00D20C32">
            <w:pPr>
              <w:spacing w:line="360" w:lineRule="auto"/>
              <w:jc w:val="center"/>
              <w:rPr>
                <w:bCs/>
                <w:sz w:val="22"/>
                <w:szCs w:val="22"/>
              </w:rPr>
            </w:pPr>
            <w:r w:rsidRPr="00203491">
              <w:rPr>
                <w:bCs/>
                <w:sz w:val="22"/>
                <w:szCs w:val="22"/>
              </w:rPr>
              <w:t>Grass meadows development (100 Ha.)</w:t>
            </w:r>
          </w:p>
        </w:tc>
        <w:tc>
          <w:tcPr>
            <w:tcW w:w="1082" w:type="dxa"/>
          </w:tcPr>
          <w:p w:rsidR="00203491" w:rsidRPr="00203491" w:rsidRDefault="00203491" w:rsidP="00D20C32">
            <w:pPr>
              <w:spacing w:line="360" w:lineRule="auto"/>
              <w:jc w:val="both"/>
              <w:rPr>
                <w:bCs/>
                <w:sz w:val="22"/>
                <w:szCs w:val="22"/>
              </w:rPr>
            </w:pPr>
            <w:r w:rsidRPr="00203491">
              <w:rPr>
                <w:bCs/>
                <w:sz w:val="22"/>
                <w:szCs w:val="22"/>
              </w:rPr>
              <w:t>Kharkholi, P-62</w:t>
            </w:r>
          </w:p>
        </w:tc>
        <w:tc>
          <w:tcPr>
            <w:tcW w:w="1168" w:type="dxa"/>
          </w:tcPr>
          <w:p w:rsidR="00203491" w:rsidRPr="00203491" w:rsidRDefault="00203491" w:rsidP="00D20C32">
            <w:pPr>
              <w:spacing w:line="360" w:lineRule="auto"/>
              <w:jc w:val="center"/>
              <w:rPr>
                <w:bCs/>
                <w:sz w:val="22"/>
                <w:szCs w:val="22"/>
              </w:rPr>
            </w:pPr>
            <w:r w:rsidRPr="00203491">
              <w:rPr>
                <w:bCs/>
                <w:sz w:val="22"/>
                <w:szCs w:val="22"/>
              </w:rPr>
              <w:t>13.50</w:t>
            </w:r>
          </w:p>
        </w:tc>
        <w:tc>
          <w:tcPr>
            <w:tcW w:w="2430" w:type="dxa"/>
          </w:tcPr>
          <w:p w:rsidR="00203491" w:rsidRPr="00203491" w:rsidRDefault="00203491" w:rsidP="00D20C32">
            <w:pPr>
              <w:spacing w:line="360" w:lineRule="auto"/>
              <w:jc w:val="both"/>
              <w:rPr>
                <w:bCs/>
                <w:sz w:val="22"/>
                <w:szCs w:val="22"/>
              </w:rPr>
            </w:pPr>
            <w:r w:rsidRPr="00203491">
              <w:rPr>
                <w:bCs/>
                <w:sz w:val="22"/>
                <w:szCs w:val="22"/>
              </w:rPr>
              <w:t>Increasing pastureland for wildlife.</w:t>
            </w:r>
          </w:p>
        </w:tc>
        <w:tc>
          <w:tcPr>
            <w:tcW w:w="1080" w:type="dxa"/>
          </w:tcPr>
          <w:p w:rsidR="00203491" w:rsidRPr="00203491" w:rsidRDefault="00203491" w:rsidP="00D20C32">
            <w:pPr>
              <w:spacing w:line="360" w:lineRule="auto"/>
              <w:jc w:val="both"/>
              <w:rPr>
                <w:bCs/>
                <w:sz w:val="22"/>
                <w:szCs w:val="22"/>
              </w:rPr>
            </w:pPr>
            <w:r w:rsidRPr="00203491">
              <w:rPr>
                <w:bCs/>
                <w:sz w:val="22"/>
                <w:szCs w:val="22"/>
              </w:rPr>
              <w:t xml:space="preserve">Proposed </w:t>
            </w:r>
          </w:p>
        </w:tc>
      </w:tr>
      <w:tr w:rsidR="00203491" w:rsidRPr="00203491" w:rsidTr="00D20C32">
        <w:tc>
          <w:tcPr>
            <w:tcW w:w="752" w:type="dxa"/>
          </w:tcPr>
          <w:p w:rsidR="00203491" w:rsidRPr="00203491" w:rsidRDefault="00203491" w:rsidP="00D20C32">
            <w:pPr>
              <w:spacing w:line="360" w:lineRule="auto"/>
              <w:jc w:val="center"/>
              <w:rPr>
                <w:bCs/>
                <w:sz w:val="22"/>
                <w:szCs w:val="22"/>
              </w:rPr>
            </w:pPr>
            <w:r w:rsidRPr="00203491">
              <w:rPr>
                <w:bCs/>
                <w:sz w:val="22"/>
                <w:szCs w:val="22"/>
              </w:rPr>
              <w:t>3</w:t>
            </w:r>
          </w:p>
        </w:tc>
        <w:tc>
          <w:tcPr>
            <w:tcW w:w="958" w:type="dxa"/>
          </w:tcPr>
          <w:p w:rsidR="00203491" w:rsidRPr="00203491" w:rsidRDefault="00203491" w:rsidP="00D20C32">
            <w:pPr>
              <w:spacing w:line="360" w:lineRule="auto"/>
              <w:jc w:val="both"/>
              <w:rPr>
                <w:bCs/>
                <w:sz w:val="22"/>
                <w:szCs w:val="22"/>
              </w:rPr>
            </w:pPr>
            <w:r w:rsidRPr="00203491">
              <w:rPr>
                <w:bCs/>
                <w:sz w:val="22"/>
                <w:szCs w:val="22"/>
              </w:rPr>
              <w:t>2019-20</w:t>
            </w:r>
          </w:p>
        </w:tc>
        <w:tc>
          <w:tcPr>
            <w:tcW w:w="2520" w:type="dxa"/>
          </w:tcPr>
          <w:p w:rsidR="00203491" w:rsidRPr="00203491" w:rsidRDefault="00203491" w:rsidP="00D20C32">
            <w:pPr>
              <w:spacing w:line="360" w:lineRule="auto"/>
              <w:jc w:val="center"/>
              <w:rPr>
                <w:bCs/>
                <w:sz w:val="22"/>
                <w:szCs w:val="22"/>
              </w:rPr>
            </w:pPr>
            <w:r w:rsidRPr="00203491">
              <w:rPr>
                <w:bCs/>
                <w:sz w:val="22"/>
                <w:szCs w:val="22"/>
              </w:rPr>
              <w:t>Grass meadows development (100 Ha.)</w:t>
            </w:r>
          </w:p>
        </w:tc>
        <w:tc>
          <w:tcPr>
            <w:tcW w:w="1082" w:type="dxa"/>
          </w:tcPr>
          <w:p w:rsidR="00203491" w:rsidRPr="00203491" w:rsidRDefault="00203491" w:rsidP="00D20C32">
            <w:pPr>
              <w:spacing w:line="360" w:lineRule="auto"/>
              <w:jc w:val="both"/>
              <w:rPr>
                <w:bCs/>
                <w:sz w:val="22"/>
                <w:szCs w:val="22"/>
              </w:rPr>
            </w:pPr>
            <w:r w:rsidRPr="00203491">
              <w:rPr>
                <w:bCs/>
                <w:sz w:val="22"/>
                <w:szCs w:val="22"/>
              </w:rPr>
              <w:t>Machi, P-45</w:t>
            </w:r>
          </w:p>
        </w:tc>
        <w:tc>
          <w:tcPr>
            <w:tcW w:w="1168" w:type="dxa"/>
          </w:tcPr>
          <w:p w:rsidR="00203491" w:rsidRPr="00203491" w:rsidRDefault="00203491" w:rsidP="00D20C32">
            <w:pPr>
              <w:spacing w:line="360" w:lineRule="auto"/>
              <w:jc w:val="center"/>
              <w:rPr>
                <w:bCs/>
                <w:sz w:val="22"/>
                <w:szCs w:val="22"/>
              </w:rPr>
            </w:pPr>
            <w:r w:rsidRPr="00203491">
              <w:rPr>
                <w:bCs/>
                <w:sz w:val="22"/>
                <w:szCs w:val="22"/>
              </w:rPr>
              <w:t>14.00</w:t>
            </w:r>
          </w:p>
        </w:tc>
        <w:tc>
          <w:tcPr>
            <w:tcW w:w="2430" w:type="dxa"/>
          </w:tcPr>
          <w:p w:rsidR="00203491" w:rsidRPr="00203491" w:rsidRDefault="00203491" w:rsidP="00D20C32">
            <w:pPr>
              <w:spacing w:line="360" w:lineRule="auto"/>
              <w:jc w:val="both"/>
              <w:rPr>
                <w:bCs/>
                <w:sz w:val="22"/>
                <w:szCs w:val="22"/>
              </w:rPr>
            </w:pPr>
            <w:r w:rsidRPr="00203491">
              <w:rPr>
                <w:bCs/>
                <w:sz w:val="22"/>
                <w:szCs w:val="22"/>
              </w:rPr>
              <w:t>Increasing pastureland for wildlife.</w:t>
            </w:r>
          </w:p>
        </w:tc>
        <w:tc>
          <w:tcPr>
            <w:tcW w:w="1080" w:type="dxa"/>
          </w:tcPr>
          <w:p w:rsidR="00203491" w:rsidRPr="00203491" w:rsidRDefault="00203491" w:rsidP="00D20C32">
            <w:pPr>
              <w:spacing w:line="360" w:lineRule="auto"/>
              <w:jc w:val="both"/>
              <w:rPr>
                <w:bCs/>
                <w:sz w:val="22"/>
                <w:szCs w:val="22"/>
              </w:rPr>
            </w:pPr>
            <w:r w:rsidRPr="00203491">
              <w:rPr>
                <w:bCs/>
                <w:sz w:val="22"/>
                <w:szCs w:val="22"/>
              </w:rPr>
              <w:t xml:space="preserve">Proposed </w:t>
            </w:r>
          </w:p>
        </w:tc>
      </w:tr>
      <w:tr w:rsidR="00203491" w:rsidRPr="00203491" w:rsidTr="00D20C32">
        <w:tc>
          <w:tcPr>
            <w:tcW w:w="752" w:type="dxa"/>
          </w:tcPr>
          <w:p w:rsidR="00203491" w:rsidRPr="00203491" w:rsidRDefault="00203491" w:rsidP="00D20C32">
            <w:pPr>
              <w:spacing w:line="360" w:lineRule="auto"/>
              <w:jc w:val="center"/>
              <w:rPr>
                <w:bCs/>
                <w:sz w:val="22"/>
                <w:szCs w:val="22"/>
              </w:rPr>
            </w:pPr>
            <w:r w:rsidRPr="00203491">
              <w:rPr>
                <w:bCs/>
                <w:sz w:val="22"/>
                <w:szCs w:val="22"/>
              </w:rPr>
              <w:t>4</w:t>
            </w:r>
          </w:p>
        </w:tc>
        <w:tc>
          <w:tcPr>
            <w:tcW w:w="958" w:type="dxa"/>
          </w:tcPr>
          <w:p w:rsidR="00203491" w:rsidRPr="00203491" w:rsidRDefault="00203491" w:rsidP="00D20C32">
            <w:pPr>
              <w:spacing w:line="360" w:lineRule="auto"/>
              <w:jc w:val="both"/>
              <w:rPr>
                <w:bCs/>
                <w:sz w:val="22"/>
                <w:szCs w:val="22"/>
              </w:rPr>
            </w:pPr>
            <w:r w:rsidRPr="00203491">
              <w:rPr>
                <w:bCs/>
                <w:sz w:val="22"/>
                <w:szCs w:val="22"/>
              </w:rPr>
              <w:t>2020-21</w:t>
            </w:r>
          </w:p>
        </w:tc>
        <w:tc>
          <w:tcPr>
            <w:tcW w:w="2520" w:type="dxa"/>
          </w:tcPr>
          <w:p w:rsidR="00203491" w:rsidRPr="00203491" w:rsidRDefault="00203491" w:rsidP="00D20C32">
            <w:pPr>
              <w:spacing w:line="360" w:lineRule="auto"/>
              <w:jc w:val="center"/>
              <w:rPr>
                <w:bCs/>
                <w:sz w:val="22"/>
                <w:szCs w:val="22"/>
              </w:rPr>
            </w:pPr>
            <w:r w:rsidRPr="00203491">
              <w:rPr>
                <w:bCs/>
                <w:sz w:val="22"/>
                <w:szCs w:val="22"/>
              </w:rPr>
              <w:t>Grass meadows development (100 Ha.)</w:t>
            </w:r>
          </w:p>
        </w:tc>
        <w:tc>
          <w:tcPr>
            <w:tcW w:w="1082" w:type="dxa"/>
          </w:tcPr>
          <w:p w:rsidR="00203491" w:rsidRPr="00203491" w:rsidRDefault="00203491" w:rsidP="00D20C32">
            <w:pPr>
              <w:spacing w:line="360" w:lineRule="auto"/>
              <w:jc w:val="both"/>
              <w:rPr>
                <w:bCs/>
                <w:sz w:val="22"/>
                <w:szCs w:val="22"/>
              </w:rPr>
            </w:pPr>
            <w:r w:rsidRPr="00203491">
              <w:rPr>
                <w:bCs/>
                <w:sz w:val="22"/>
                <w:szCs w:val="22"/>
              </w:rPr>
              <w:t>Bargawan, P-66</w:t>
            </w:r>
          </w:p>
        </w:tc>
        <w:tc>
          <w:tcPr>
            <w:tcW w:w="1168" w:type="dxa"/>
          </w:tcPr>
          <w:p w:rsidR="00203491" w:rsidRPr="00203491" w:rsidRDefault="00203491" w:rsidP="00D20C32">
            <w:pPr>
              <w:spacing w:line="360" w:lineRule="auto"/>
              <w:jc w:val="center"/>
              <w:rPr>
                <w:bCs/>
                <w:sz w:val="22"/>
                <w:szCs w:val="22"/>
              </w:rPr>
            </w:pPr>
            <w:r w:rsidRPr="00203491">
              <w:rPr>
                <w:bCs/>
                <w:sz w:val="22"/>
                <w:szCs w:val="22"/>
              </w:rPr>
              <w:t>14.50</w:t>
            </w:r>
          </w:p>
        </w:tc>
        <w:tc>
          <w:tcPr>
            <w:tcW w:w="2430" w:type="dxa"/>
          </w:tcPr>
          <w:p w:rsidR="00203491" w:rsidRPr="00203491" w:rsidRDefault="00203491" w:rsidP="00D20C32">
            <w:pPr>
              <w:spacing w:line="360" w:lineRule="auto"/>
              <w:jc w:val="both"/>
              <w:rPr>
                <w:bCs/>
                <w:sz w:val="22"/>
                <w:szCs w:val="22"/>
              </w:rPr>
            </w:pPr>
            <w:r w:rsidRPr="00203491">
              <w:rPr>
                <w:bCs/>
                <w:sz w:val="22"/>
                <w:szCs w:val="22"/>
              </w:rPr>
              <w:t>Increasing pastureland for wildlife.</w:t>
            </w:r>
          </w:p>
        </w:tc>
        <w:tc>
          <w:tcPr>
            <w:tcW w:w="1080" w:type="dxa"/>
          </w:tcPr>
          <w:p w:rsidR="00203491" w:rsidRPr="00203491" w:rsidRDefault="00203491" w:rsidP="00D20C32">
            <w:pPr>
              <w:spacing w:line="360" w:lineRule="auto"/>
              <w:jc w:val="both"/>
              <w:rPr>
                <w:bCs/>
                <w:sz w:val="22"/>
                <w:szCs w:val="22"/>
              </w:rPr>
            </w:pPr>
            <w:r w:rsidRPr="00203491">
              <w:rPr>
                <w:bCs/>
                <w:sz w:val="22"/>
                <w:szCs w:val="22"/>
              </w:rPr>
              <w:t xml:space="preserve">Proposed </w:t>
            </w:r>
          </w:p>
        </w:tc>
      </w:tr>
      <w:tr w:rsidR="00203491" w:rsidRPr="00203491" w:rsidTr="00D20C32">
        <w:tc>
          <w:tcPr>
            <w:tcW w:w="752" w:type="dxa"/>
          </w:tcPr>
          <w:p w:rsidR="00203491" w:rsidRPr="00203491" w:rsidRDefault="00203491" w:rsidP="00D20C32">
            <w:pPr>
              <w:spacing w:line="360" w:lineRule="auto"/>
              <w:jc w:val="center"/>
              <w:rPr>
                <w:bCs/>
                <w:sz w:val="22"/>
                <w:szCs w:val="22"/>
              </w:rPr>
            </w:pPr>
            <w:r w:rsidRPr="00203491">
              <w:rPr>
                <w:bCs/>
                <w:sz w:val="22"/>
                <w:szCs w:val="22"/>
              </w:rPr>
              <w:t>5</w:t>
            </w:r>
          </w:p>
        </w:tc>
        <w:tc>
          <w:tcPr>
            <w:tcW w:w="958" w:type="dxa"/>
          </w:tcPr>
          <w:p w:rsidR="00203491" w:rsidRPr="00203491" w:rsidRDefault="00203491" w:rsidP="00D20C32">
            <w:pPr>
              <w:spacing w:line="360" w:lineRule="auto"/>
              <w:jc w:val="both"/>
              <w:rPr>
                <w:bCs/>
                <w:sz w:val="22"/>
                <w:szCs w:val="22"/>
              </w:rPr>
            </w:pPr>
            <w:r w:rsidRPr="00203491">
              <w:rPr>
                <w:bCs/>
                <w:sz w:val="22"/>
                <w:szCs w:val="22"/>
              </w:rPr>
              <w:t>2021-22</w:t>
            </w:r>
          </w:p>
        </w:tc>
        <w:tc>
          <w:tcPr>
            <w:tcW w:w="2520" w:type="dxa"/>
          </w:tcPr>
          <w:p w:rsidR="00203491" w:rsidRPr="00203491" w:rsidRDefault="00203491" w:rsidP="00D20C32">
            <w:pPr>
              <w:spacing w:line="360" w:lineRule="auto"/>
              <w:jc w:val="center"/>
              <w:rPr>
                <w:bCs/>
                <w:sz w:val="22"/>
                <w:szCs w:val="22"/>
              </w:rPr>
            </w:pPr>
            <w:r w:rsidRPr="00203491">
              <w:rPr>
                <w:bCs/>
                <w:sz w:val="22"/>
                <w:szCs w:val="22"/>
              </w:rPr>
              <w:t>Grass meadows development (100 Ha.)</w:t>
            </w:r>
          </w:p>
        </w:tc>
        <w:tc>
          <w:tcPr>
            <w:tcW w:w="1082" w:type="dxa"/>
          </w:tcPr>
          <w:p w:rsidR="00203491" w:rsidRPr="00203491" w:rsidRDefault="00203491" w:rsidP="00D20C32">
            <w:pPr>
              <w:spacing w:line="360" w:lineRule="auto"/>
              <w:jc w:val="both"/>
              <w:rPr>
                <w:bCs/>
                <w:sz w:val="22"/>
                <w:szCs w:val="22"/>
              </w:rPr>
            </w:pPr>
            <w:r w:rsidRPr="00203491">
              <w:rPr>
                <w:bCs/>
                <w:sz w:val="22"/>
                <w:szCs w:val="22"/>
              </w:rPr>
              <w:t>Bargawan, P-55</w:t>
            </w:r>
          </w:p>
        </w:tc>
        <w:tc>
          <w:tcPr>
            <w:tcW w:w="1168" w:type="dxa"/>
          </w:tcPr>
          <w:p w:rsidR="00203491" w:rsidRPr="00203491" w:rsidRDefault="00203491" w:rsidP="00D20C32">
            <w:pPr>
              <w:spacing w:line="360" w:lineRule="auto"/>
              <w:jc w:val="center"/>
              <w:rPr>
                <w:bCs/>
                <w:sz w:val="22"/>
                <w:szCs w:val="22"/>
              </w:rPr>
            </w:pPr>
            <w:r w:rsidRPr="00203491">
              <w:rPr>
                <w:bCs/>
                <w:sz w:val="22"/>
                <w:szCs w:val="22"/>
              </w:rPr>
              <w:t>15.00</w:t>
            </w:r>
          </w:p>
        </w:tc>
        <w:tc>
          <w:tcPr>
            <w:tcW w:w="2430" w:type="dxa"/>
          </w:tcPr>
          <w:p w:rsidR="00203491" w:rsidRPr="00203491" w:rsidRDefault="00203491" w:rsidP="00D20C32">
            <w:pPr>
              <w:spacing w:line="360" w:lineRule="auto"/>
              <w:jc w:val="both"/>
              <w:rPr>
                <w:bCs/>
                <w:sz w:val="22"/>
                <w:szCs w:val="22"/>
              </w:rPr>
            </w:pPr>
            <w:r w:rsidRPr="00203491">
              <w:rPr>
                <w:bCs/>
                <w:sz w:val="22"/>
                <w:szCs w:val="22"/>
              </w:rPr>
              <w:t>Increasing pastureland for wildlife.</w:t>
            </w:r>
          </w:p>
        </w:tc>
        <w:tc>
          <w:tcPr>
            <w:tcW w:w="1080" w:type="dxa"/>
          </w:tcPr>
          <w:p w:rsidR="00203491" w:rsidRPr="00203491" w:rsidRDefault="00203491" w:rsidP="00D20C32">
            <w:pPr>
              <w:spacing w:line="360" w:lineRule="auto"/>
              <w:jc w:val="both"/>
              <w:rPr>
                <w:bCs/>
                <w:sz w:val="22"/>
                <w:szCs w:val="22"/>
              </w:rPr>
            </w:pPr>
            <w:r w:rsidRPr="00203491">
              <w:rPr>
                <w:bCs/>
                <w:sz w:val="22"/>
                <w:szCs w:val="22"/>
              </w:rPr>
              <w:t xml:space="preserve">Proposed </w:t>
            </w:r>
          </w:p>
        </w:tc>
      </w:tr>
      <w:tr w:rsidR="00203491" w:rsidRPr="00203491" w:rsidTr="00D20C32">
        <w:tc>
          <w:tcPr>
            <w:tcW w:w="752" w:type="dxa"/>
          </w:tcPr>
          <w:p w:rsidR="00203491" w:rsidRPr="00203491" w:rsidRDefault="00203491" w:rsidP="00D20C32">
            <w:pPr>
              <w:spacing w:line="360" w:lineRule="auto"/>
              <w:jc w:val="center"/>
              <w:rPr>
                <w:bCs/>
                <w:sz w:val="22"/>
                <w:szCs w:val="22"/>
              </w:rPr>
            </w:pPr>
            <w:r w:rsidRPr="00203491">
              <w:rPr>
                <w:bCs/>
                <w:sz w:val="22"/>
                <w:szCs w:val="22"/>
              </w:rPr>
              <w:t>6</w:t>
            </w:r>
          </w:p>
        </w:tc>
        <w:tc>
          <w:tcPr>
            <w:tcW w:w="958" w:type="dxa"/>
          </w:tcPr>
          <w:p w:rsidR="00203491" w:rsidRPr="00203491" w:rsidRDefault="00203491" w:rsidP="00D20C32">
            <w:pPr>
              <w:spacing w:line="360" w:lineRule="auto"/>
              <w:jc w:val="both"/>
              <w:rPr>
                <w:bCs/>
                <w:sz w:val="22"/>
                <w:szCs w:val="22"/>
              </w:rPr>
            </w:pPr>
            <w:r w:rsidRPr="00203491">
              <w:rPr>
                <w:bCs/>
                <w:sz w:val="22"/>
                <w:szCs w:val="22"/>
              </w:rPr>
              <w:t>2022-23</w:t>
            </w:r>
          </w:p>
        </w:tc>
        <w:tc>
          <w:tcPr>
            <w:tcW w:w="2520" w:type="dxa"/>
          </w:tcPr>
          <w:p w:rsidR="00203491" w:rsidRPr="00203491" w:rsidRDefault="00203491" w:rsidP="00D20C32">
            <w:pPr>
              <w:spacing w:line="360" w:lineRule="auto"/>
              <w:jc w:val="center"/>
              <w:rPr>
                <w:bCs/>
                <w:sz w:val="22"/>
                <w:szCs w:val="22"/>
              </w:rPr>
            </w:pPr>
            <w:r w:rsidRPr="00203491">
              <w:rPr>
                <w:bCs/>
                <w:sz w:val="22"/>
                <w:szCs w:val="22"/>
              </w:rPr>
              <w:t>Grass meadows development (100 Ha.)</w:t>
            </w:r>
          </w:p>
        </w:tc>
        <w:tc>
          <w:tcPr>
            <w:tcW w:w="1082" w:type="dxa"/>
          </w:tcPr>
          <w:p w:rsidR="00203491" w:rsidRPr="00203491" w:rsidRDefault="00203491" w:rsidP="00D20C32">
            <w:pPr>
              <w:spacing w:line="360" w:lineRule="auto"/>
              <w:jc w:val="both"/>
              <w:rPr>
                <w:bCs/>
                <w:sz w:val="22"/>
                <w:szCs w:val="22"/>
              </w:rPr>
            </w:pPr>
            <w:r w:rsidRPr="00203491">
              <w:rPr>
                <w:bCs/>
                <w:sz w:val="22"/>
                <w:szCs w:val="22"/>
              </w:rPr>
              <w:t>Harma, P-60</w:t>
            </w:r>
          </w:p>
        </w:tc>
        <w:tc>
          <w:tcPr>
            <w:tcW w:w="1168" w:type="dxa"/>
          </w:tcPr>
          <w:p w:rsidR="00203491" w:rsidRPr="00203491" w:rsidRDefault="00203491" w:rsidP="00D20C32">
            <w:pPr>
              <w:spacing w:line="360" w:lineRule="auto"/>
              <w:jc w:val="center"/>
              <w:rPr>
                <w:bCs/>
                <w:sz w:val="22"/>
                <w:szCs w:val="22"/>
              </w:rPr>
            </w:pPr>
            <w:r w:rsidRPr="00203491">
              <w:rPr>
                <w:bCs/>
                <w:sz w:val="22"/>
                <w:szCs w:val="22"/>
              </w:rPr>
              <w:t>15.50</w:t>
            </w:r>
          </w:p>
        </w:tc>
        <w:tc>
          <w:tcPr>
            <w:tcW w:w="2430" w:type="dxa"/>
          </w:tcPr>
          <w:p w:rsidR="00203491" w:rsidRPr="00203491" w:rsidRDefault="00203491" w:rsidP="00D20C32">
            <w:pPr>
              <w:spacing w:line="360" w:lineRule="auto"/>
              <w:jc w:val="both"/>
              <w:rPr>
                <w:bCs/>
                <w:sz w:val="22"/>
                <w:szCs w:val="22"/>
              </w:rPr>
            </w:pPr>
            <w:r w:rsidRPr="00203491">
              <w:rPr>
                <w:bCs/>
                <w:sz w:val="22"/>
                <w:szCs w:val="22"/>
              </w:rPr>
              <w:t>Increasing pastureland for wildlife.</w:t>
            </w:r>
          </w:p>
        </w:tc>
        <w:tc>
          <w:tcPr>
            <w:tcW w:w="1080" w:type="dxa"/>
          </w:tcPr>
          <w:p w:rsidR="00203491" w:rsidRPr="00203491" w:rsidRDefault="00203491" w:rsidP="00D20C32">
            <w:pPr>
              <w:spacing w:line="360" w:lineRule="auto"/>
              <w:jc w:val="both"/>
              <w:rPr>
                <w:bCs/>
                <w:sz w:val="22"/>
                <w:szCs w:val="22"/>
              </w:rPr>
            </w:pPr>
            <w:r w:rsidRPr="00203491">
              <w:rPr>
                <w:bCs/>
                <w:sz w:val="22"/>
                <w:szCs w:val="22"/>
              </w:rPr>
              <w:t xml:space="preserve">Proposed </w:t>
            </w:r>
          </w:p>
        </w:tc>
      </w:tr>
      <w:tr w:rsidR="00203491" w:rsidRPr="00203491" w:rsidTr="00D20C32">
        <w:tc>
          <w:tcPr>
            <w:tcW w:w="752" w:type="dxa"/>
          </w:tcPr>
          <w:p w:rsidR="00203491" w:rsidRPr="00203491" w:rsidRDefault="00203491" w:rsidP="00D20C32">
            <w:pPr>
              <w:spacing w:line="360" w:lineRule="auto"/>
              <w:jc w:val="center"/>
              <w:rPr>
                <w:bCs/>
                <w:sz w:val="22"/>
                <w:szCs w:val="22"/>
              </w:rPr>
            </w:pPr>
            <w:r w:rsidRPr="00203491">
              <w:rPr>
                <w:bCs/>
                <w:sz w:val="22"/>
                <w:szCs w:val="22"/>
              </w:rPr>
              <w:t>7</w:t>
            </w:r>
          </w:p>
        </w:tc>
        <w:tc>
          <w:tcPr>
            <w:tcW w:w="958" w:type="dxa"/>
          </w:tcPr>
          <w:p w:rsidR="00203491" w:rsidRPr="00203491" w:rsidRDefault="00203491" w:rsidP="00D20C32">
            <w:pPr>
              <w:spacing w:line="360" w:lineRule="auto"/>
              <w:jc w:val="both"/>
              <w:rPr>
                <w:bCs/>
                <w:sz w:val="22"/>
                <w:szCs w:val="22"/>
              </w:rPr>
            </w:pPr>
            <w:r w:rsidRPr="00203491">
              <w:rPr>
                <w:bCs/>
                <w:sz w:val="22"/>
                <w:szCs w:val="22"/>
              </w:rPr>
              <w:t>2023-24</w:t>
            </w:r>
          </w:p>
        </w:tc>
        <w:tc>
          <w:tcPr>
            <w:tcW w:w="2520" w:type="dxa"/>
          </w:tcPr>
          <w:p w:rsidR="00203491" w:rsidRPr="00203491" w:rsidRDefault="00203491" w:rsidP="00D20C32">
            <w:pPr>
              <w:spacing w:line="360" w:lineRule="auto"/>
              <w:jc w:val="center"/>
              <w:rPr>
                <w:bCs/>
                <w:sz w:val="22"/>
                <w:szCs w:val="22"/>
              </w:rPr>
            </w:pPr>
            <w:r w:rsidRPr="00203491">
              <w:rPr>
                <w:bCs/>
                <w:sz w:val="22"/>
                <w:szCs w:val="22"/>
              </w:rPr>
              <w:t>Grass meadows development (100 Ha.)</w:t>
            </w:r>
          </w:p>
        </w:tc>
        <w:tc>
          <w:tcPr>
            <w:tcW w:w="1082" w:type="dxa"/>
          </w:tcPr>
          <w:p w:rsidR="00203491" w:rsidRPr="00203491" w:rsidRDefault="00203491" w:rsidP="00D20C32">
            <w:pPr>
              <w:spacing w:line="360" w:lineRule="auto"/>
              <w:jc w:val="both"/>
              <w:rPr>
                <w:bCs/>
                <w:sz w:val="22"/>
                <w:szCs w:val="22"/>
              </w:rPr>
            </w:pPr>
            <w:r w:rsidRPr="00203491">
              <w:rPr>
                <w:bCs/>
                <w:sz w:val="22"/>
                <w:szCs w:val="22"/>
              </w:rPr>
              <w:t>Machi, P-46,47</w:t>
            </w:r>
          </w:p>
        </w:tc>
        <w:tc>
          <w:tcPr>
            <w:tcW w:w="1168" w:type="dxa"/>
          </w:tcPr>
          <w:p w:rsidR="00203491" w:rsidRPr="00203491" w:rsidRDefault="00203491" w:rsidP="00D20C32">
            <w:pPr>
              <w:spacing w:line="360" w:lineRule="auto"/>
              <w:jc w:val="center"/>
              <w:rPr>
                <w:bCs/>
                <w:sz w:val="22"/>
                <w:szCs w:val="22"/>
              </w:rPr>
            </w:pPr>
            <w:r w:rsidRPr="00203491">
              <w:rPr>
                <w:bCs/>
                <w:sz w:val="22"/>
                <w:szCs w:val="22"/>
              </w:rPr>
              <w:t>16.00</w:t>
            </w:r>
          </w:p>
        </w:tc>
        <w:tc>
          <w:tcPr>
            <w:tcW w:w="2430" w:type="dxa"/>
          </w:tcPr>
          <w:p w:rsidR="00203491" w:rsidRPr="00203491" w:rsidRDefault="00203491" w:rsidP="00D20C32">
            <w:pPr>
              <w:spacing w:line="360" w:lineRule="auto"/>
              <w:jc w:val="both"/>
              <w:rPr>
                <w:bCs/>
                <w:sz w:val="22"/>
                <w:szCs w:val="22"/>
              </w:rPr>
            </w:pPr>
            <w:r w:rsidRPr="00203491">
              <w:rPr>
                <w:bCs/>
                <w:sz w:val="22"/>
                <w:szCs w:val="22"/>
              </w:rPr>
              <w:t>Increasing pastureland for wildlife.</w:t>
            </w:r>
          </w:p>
        </w:tc>
        <w:tc>
          <w:tcPr>
            <w:tcW w:w="1080" w:type="dxa"/>
          </w:tcPr>
          <w:p w:rsidR="00203491" w:rsidRPr="00203491" w:rsidRDefault="00203491" w:rsidP="00D20C32">
            <w:pPr>
              <w:spacing w:line="360" w:lineRule="auto"/>
              <w:jc w:val="both"/>
              <w:rPr>
                <w:bCs/>
                <w:sz w:val="22"/>
                <w:szCs w:val="22"/>
              </w:rPr>
            </w:pPr>
            <w:r w:rsidRPr="00203491">
              <w:rPr>
                <w:bCs/>
                <w:sz w:val="22"/>
                <w:szCs w:val="22"/>
              </w:rPr>
              <w:t xml:space="preserve">Proposed </w:t>
            </w:r>
          </w:p>
        </w:tc>
      </w:tr>
      <w:tr w:rsidR="00203491" w:rsidRPr="00203491" w:rsidTr="00D20C32">
        <w:tc>
          <w:tcPr>
            <w:tcW w:w="752" w:type="dxa"/>
          </w:tcPr>
          <w:p w:rsidR="00203491" w:rsidRPr="00203491" w:rsidRDefault="00203491" w:rsidP="00D20C32">
            <w:pPr>
              <w:spacing w:line="360" w:lineRule="auto"/>
              <w:jc w:val="center"/>
              <w:rPr>
                <w:bCs/>
                <w:sz w:val="22"/>
                <w:szCs w:val="22"/>
              </w:rPr>
            </w:pPr>
            <w:r w:rsidRPr="00203491">
              <w:rPr>
                <w:bCs/>
                <w:sz w:val="22"/>
                <w:szCs w:val="22"/>
              </w:rPr>
              <w:t>8</w:t>
            </w:r>
          </w:p>
        </w:tc>
        <w:tc>
          <w:tcPr>
            <w:tcW w:w="958" w:type="dxa"/>
          </w:tcPr>
          <w:p w:rsidR="00203491" w:rsidRPr="00203491" w:rsidRDefault="00203491" w:rsidP="00D20C32">
            <w:pPr>
              <w:spacing w:line="360" w:lineRule="auto"/>
              <w:jc w:val="both"/>
              <w:rPr>
                <w:bCs/>
                <w:sz w:val="22"/>
                <w:szCs w:val="22"/>
              </w:rPr>
            </w:pPr>
            <w:r w:rsidRPr="00203491">
              <w:rPr>
                <w:bCs/>
                <w:sz w:val="22"/>
                <w:szCs w:val="22"/>
              </w:rPr>
              <w:t>2024-25</w:t>
            </w:r>
          </w:p>
        </w:tc>
        <w:tc>
          <w:tcPr>
            <w:tcW w:w="2520" w:type="dxa"/>
          </w:tcPr>
          <w:p w:rsidR="00203491" w:rsidRPr="00203491" w:rsidRDefault="00203491" w:rsidP="00D20C32">
            <w:pPr>
              <w:spacing w:line="360" w:lineRule="auto"/>
              <w:jc w:val="center"/>
              <w:rPr>
                <w:bCs/>
                <w:sz w:val="22"/>
                <w:szCs w:val="22"/>
              </w:rPr>
            </w:pPr>
            <w:r w:rsidRPr="00203491">
              <w:rPr>
                <w:bCs/>
                <w:sz w:val="22"/>
                <w:szCs w:val="22"/>
              </w:rPr>
              <w:t>Grass meadows development (100 Ha.)</w:t>
            </w:r>
          </w:p>
        </w:tc>
        <w:tc>
          <w:tcPr>
            <w:tcW w:w="1082" w:type="dxa"/>
          </w:tcPr>
          <w:p w:rsidR="00203491" w:rsidRPr="00203491" w:rsidRDefault="00203491" w:rsidP="00D20C32">
            <w:pPr>
              <w:spacing w:line="360" w:lineRule="auto"/>
              <w:jc w:val="both"/>
              <w:rPr>
                <w:bCs/>
                <w:sz w:val="22"/>
                <w:szCs w:val="22"/>
              </w:rPr>
            </w:pPr>
            <w:r w:rsidRPr="00203491">
              <w:rPr>
                <w:bCs/>
                <w:sz w:val="22"/>
                <w:szCs w:val="22"/>
              </w:rPr>
              <w:t>Bichhi, P-78</w:t>
            </w:r>
          </w:p>
        </w:tc>
        <w:tc>
          <w:tcPr>
            <w:tcW w:w="1168" w:type="dxa"/>
          </w:tcPr>
          <w:p w:rsidR="00203491" w:rsidRPr="00203491" w:rsidRDefault="00203491" w:rsidP="00D20C32">
            <w:pPr>
              <w:spacing w:line="360" w:lineRule="auto"/>
              <w:jc w:val="center"/>
              <w:rPr>
                <w:bCs/>
                <w:sz w:val="22"/>
                <w:szCs w:val="22"/>
              </w:rPr>
            </w:pPr>
            <w:r w:rsidRPr="00203491">
              <w:rPr>
                <w:bCs/>
                <w:sz w:val="22"/>
                <w:szCs w:val="22"/>
              </w:rPr>
              <w:t>16.50</w:t>
            </w:r>
          </w:p>
        </w:tc>
        <w:tc>
          <w:tcPr>
            <w:tcW w:w="2430" w:type="dxa"/>
          </w:tcPr>
          <w:p w:rsidR="00203491" w:rsidRPr="00203491" w:rsidRDefault="00203491" w:rsidP="00D20C32">
            <w:pPr>
              <w:spacing w:line="360" w:lineRule="auto"/>
              <w:jc w:val="both"/>
              <w:rPr>
                <w:bCs/>
                <w:sz w:val="22"/>
                <w:szCs w:val="22"/>
              </w:rPr>
            </w:pPr>
            <w:r w:rsidRPr="00203491">
              <w:rPr>
                <w:bCs/>
                <w:sz w:val="22"/>
                <w:szCs w:val="22"/>
              </w:rPr>
              <w:t>Increasing pastureland for wildlife.</w:t>
            </w:r>
          </w:p>
        </w:tc>
        <w:tc>
          <w:tcPr>
            <w:tcW w:w="1080" w:type="dxa"/>
          </w:tcPr>
          <w:p w:rsidR="00203491" w:rsidRPr="00203491" w:rsidRDefault="00203491" w:rsidP="00D20C32">
            <w:pPr>
              <w:spacing w:line="360" w:lineRule="auto"/>
              <w:jc w:val="both"/>
              <w:rPr>
                <w:bCs/>
                <w:sz w:val="22"/>
                <w:szCs w:val="22"/>
              </w:rPr>
            </w:pPr>
            <w:r w:rsidRPr="00203491">
              <w:rPr>
                <w:bCs/>
                <w:sz w:val="22"/>
                <w:szCs w:val="22"/>
              </w:rPr>
              <w:t xml:space="preserve">Proposed </w:t>
            </w:r>
          </w:p>
        </w:tc>
      </w:tr>
      <w:tr w:rsidR="00203491" w:rsidRPr="00203491" w:rsidTr="00D20C32">
        <w:tc>
          <w:tcPr>
            <w:tcW w:w="752" w:type="dxa"/>
          </w:tcPr>
          <w:p w:rsidR="00203491" w:rsidRPr="00203491" w:rsidRDefault="00203491" w:rsidP="00D20C32">
            <w:pPr>
              <w:spacing w:line="360" w:lineRule="auto"/>
              <w:jc w:val="center"/>
              <w:rPr>
                <w:bCs/>
                <w:sz w:val="22"/>
                <w:szCs w:val="22"/>
              </w:rPr>
            </w:pPr>
            <w:r w:rsidRPr="00203491">
              <w:rPr>
                <w:bCs/>
                <w:sz w:val="22"/>
                <w:szCs w:val="22"/>
              </w:rPr>
              <w:t>9</w:t>
            </w:r>
          </w:p>
        </w:tc>
        <w:tc>
          <w:tcPr>
            <w:tcW w:w="958" w:type="dxa"/>
          </w:tcPr>
          <w:p w:rsidR="00203491" w:rsidRPr="00203491" w:rsidRDefault="00203491" w:rsidP="00D20C32">
            <w:pPr>
              <w:spacing w:line="360" w:lineRule="auto"/>
              <w:jc w:val="both"/>
              <w:rPr>
                <w:bCs/>
                <w:sz w:val="22"/>
                <w:szCs w:val="22"/>
              </w:rPr>
            </w:pPr>
            <w:r w:rsidRPr="00203491">
              <w:rPr>
                <w:bCs/>
                <w:sz w:val="22"/>
                <w:szCs w:val="22"/>
              </w:rPr>
              <w:t>2025-26</w:t>
            </w:r>
          </w:p>
        </w:tc>
        <w:tc>
          <w:tcPr>
            <w:tcW w:w="2520" w:type="dxa"/>
          </w:tcPr>
          <w:p w:rsidR="00203491" w:rsidRPr="00203491" w:rsidRDefault="00203491" w:rsidP="00D20C32">
            <w:pPr>
              <w:spacing w:line="360" w:lineRule="auto"/>
              <w:jc w:val="center"/>
              <w:rPr>
                <w:bCs/>
                <w:sz w:val="22"/>
                <w:szCs w:val="22"/>
              </w:rPr>
            </w:pPr>
            <w:r w:rsidRPr="00203491">
              <w:rPr>
                <w:bCs/>
                <w:sz w:val="22"/>
                <w:szCs w:val="22"/>
              </w:rPr>
              <w:t xml:space="preserve">Grass meadows </w:t>
            </w:r>
            <w:r w:rsidRPr="00203491">
              <w:rPr>
                <w:bCs/>
                <w:sz w:val="22"/>
                <w:szCs w:val="22"/>
              </w:rPr>
              <w:lastRenderedPageBreak/>
              <w:t>development (100 Ha.)</w:t>
            </w:r>
          </w:p>
        </w:tc>
        <w:tc>
          <w:tcPr>
            <w:tcW w:w="1082" w:type="dxa"/>
          </w:tcPr>
          <w:p w:rsidR="00203491" w:rsidRPr="00203491" w:rsidRDefault="00203491" w:rsidP="00D20C32">
            <w:pPr>
              <w:spacing w:line="360" w:lineRule="auto"/>
              <w:jc w:val="both"/>
              <w:rPr>
                <w:bCs/>
                <w:sz w:val="22"/>
                <w:szCs w:val="22"/>
              </w:rPr>
            </w:pPr>
            <w:r w:rsidRPr="00203491">
              <w:rPr>
                <w:bCs/>
                <w:sz w:val="22"/>
                <w:szCs w:val="22"/>
              </w:rPr>
              <w:lastRenderedPageBreak/>
              <w:t>Khamhar</w:t>
            </w:r>
            <w:r w:rsidRPr="00203491">
              <w:rPr>
                <w:bCs/>
                <w:sz w:val="22"/>
                <w:szCs w:val="22"/>
              </w:rPr>
              <w:lastRenderedPageBreak/>
              <w:t>ia, P-68</w:t>
            </w:r>
          </w:p>
        </w:tc>
        <w:tc>
          <w:tcPr>
            <w:tcW w:w="1168" w:type="dxa"/>
          </w:tcPr>
          <w:p w:rsidR="00203491" w:rsidRPr="00203491" w:rsidRDefault="00203491" w:rsidP="00D20C32">
            <w:pPr>
              <w:spacing w:line="360" w:lineRule="auto"/>
              <w:jc w:val="center"/>
              <w:rPr>
                <w:bCs/>
                <w:sz w:val="22"/>
                <w:szCs w:val="22"/>
              </w:rPr>
            </w:pPr>
            <w:r w:rsidRPr="00203491">
              <w:rPr>
                <w:bCs/>
                <w:sz w:val="22"/>
                <w:szCs w:val="22"/>
              </w:rPr>
              <w:lastRenderedPageBreak/>
              <w:t>17.00</w:t>
            </w:r>
          </w:p>
        </w:tc>
        <w:tc>
          <w:tcPr>
            <w:tcW w:w="2430" w:type="dxa"/>
          </w:tcPr>
          <w:p w:rsidR="00203491" w:rsidRPr="00203491" w:rsidRDefault="00203491" w:rsidP="00D20C32">
            <w:pPr>
              <w:spacing w:line="360" w:lineRule="auto"/>
              <w:jc w:val="both"/>
              <w:rPr>
                <w:bCs/>
                <w:sz w:val="22"/>
                <w:szCs w:val="22"/>
              </w:rPr>
            </w:pPr>
            <w:r w:rsidRPr="00203491">
              <w:rPr>
                <w:bCs/>
                <w:sz w:val="22"/>
                <w:szCs w:val="22"/>
              </w:rPr>
              <w:t xml:space="preserve">Increasing pastureland </w:t>
            </w:r>
            <w:r w:rsidRPr="00203491">
              <w:rPr>
                <w:bCs/>
                <w:sz w:val="22"/>
                <w:szCs w:val="22"/>
              </w:rPr>
              <w:lastRenderedPageBreak/>
              <w:t xml:space="preserve">for wildlife. </w:t>
            </w:r>
          </w:p>
        </w:tc>
        <w:tc>
          <w:tcPr>
            <w:tcW w:w="1080" w:type="dxa"/>
          </w:tcPr>
          <w:p w:rsidR="00203491" w:rsidRPr="00203491" w:rsidRDefault="00203491" w:rsidP="00D20C32">
            <w:pPr>
              <w:spacing w:line="360" w:lineRule="auto"/>
              <w:jc w:val="both"/>
              <w:rPr>
                <w:bCs/>
                <w:sz w:val="22"/>
                <w:szCs w:val="22"/>
              </w:rPr>
            </w:pPr>
            <w:r w:rsidRPr="00203491">
              <w:rPr>
                <w:bCs/>
                <w:sz w:val="22"/>
                <w:szCs w:val="22"/>
              </w:rPr>
              <w:lastRenderedPageBreak/>
              <w:t xml:space="preserve">Proposed </w:t>
            </w:r>
          </w:p>
        </w:tc>
      </w:tr>
      <w:tr w:rsidR="00203491" w:rsidRPr="00203491" w:rsidTr="00D20C32">
        <w:tc>
          <w:tcPr>
            <w:tcW w:w="752" w:type="dxa"/>
          </w:tcPr>
          <w:p w:rsidR="00203491" w:rsidRPr="00203491" w:rsidRDefault="00203491" w:rsidP="00D20C32">
            <w:pPr>
              <w:spacing w:line="360" w:lineRule="auto"/>
              <w:jc w:val="center"/>
              <w:rPr>
                <w:bCs/>
                <w:sz w:val="22"/>
                <w:szCs w:val="22"/>
              </w:rPr>
            </w:pPr>
            <w:r w:rsidRPr="00203491">
              <w:rPr>
                <w:bCs/>
                <w:sz w:val="22"/>
                <w:szCs w:val="22"/>
              </w:rPr>
              <w:lastRenderedPageBreak/>
              <w:t>10</w:t>
            </w:r>
          </w:p>
        </w:tc>
        <w:tc>
          <w:tcPr>
            <w:tcW w:w="958" w:type="dxa"/>
          </w:tcPr>
          <w:p w:rsidR="00203491" w:rsidRPr="00203491" w:rsidRDefault="00203491" w:rsidP="00D20C32">
            <w:pPr>
              <w:spacing w:line="360" w:lineRule="auto"/>
              <w:jc w:val="both"/>
              <w:rPr>
                <w:bCs/>
                <w:sz w:val="22"/>
                <w:szCs w:val="22"/>
              </w:rPr>
            </w:pPr>
            <w:r w:rsidRPr="00203491">
              <w:rPr>
                <w:bCs/>
                <w:sz w:val="22"/>
                <w:szCs w:val="22"/>
              </w:rPr>
              <w:t>2026-27</w:t>
            </w:r>
          </w:p>
        </w:tc>
        <w:tc>
          <w:tcPr>
            <w:tcW w:w="2520" w:type="dxa"/>
          </w:tcPr>
          <w:p w:rsidR="00203491" w:rsidRPr="00203491" w:rsidRDefault="00203491" w:rsidP="00D20C32">
            <w:pPr>
              <w:spacing w:line="360" w:lineRule="auto"/>
              <w:jc w:val="center"/>
              <w:rPr>
                <w:bCs/>
                <w:sz w:val="22"/>
                <w:szCs w:val="22"/>
              </w:rPr>
            </w:pPr>
            <w:r w:rsidRPr="00203491">
              <w:rPr>
                <w:bCs/>
                <w:sz w:val="22"/>
                <w:szCs w:val="22"/>
              </w:rPr>
              <w:t>Grass meadows development (100 Ha.)</w:t>
            </w:r>
          </w:p>
        </w:tc>
        <w:tc>
          <w:tcPr>
            <w:tcW w:w="1082" w:type="dxa"/>
          </w:tcPr>
          <w:p w:rsidR="00203491" w:rsidRPr="00203491" w:rsidRDefault="00203491" w:rsidP="00D20C32">
            <w:pPr>
              <w:spacing w:line="360" w:lineRule="auto"/>
              <w:jc w:val="both"/>
              <w:rPr>
                <w:bCs/>
                <w:sz w:val="22"/>
                <w:szCs w:val="22"/>
              </w:rPr>
            </w:pPr>
            <w:r w:rsidRPr="00203491">
              <w:rPr>
                <w:bCs/>
                <w:sz w:val="22"/>
                <w:szCs w:val="22"/>
              </w:rPr>
              <w:t>Bargawan, P-57</w:t>
            </w:r>
          </w:p>
        </w:tc>
        <w:tc>
          <w:tcPr>
            <w:tcW w:w="1168" w:type="dxa"/>
          </w:tcPr>
          <w:p w:rsidR="00203491" w:rsidRPr="00203491" w:rsidRDefault="00203491" w:rsidP="00D20C32">
            <w:pPr>
              <w:spacing w:line="360" w:lineRule="auto"/>
              <w:jc w:val="center"/>
              <w:rPr>
                <w:bCs/>
                <w:sz w:val="22"/>
                <w:szCs w:val="22"/>
              </w:rPr>
            </w:pPr>
            <w:r w:rsidRPr="00203491">
              <w:rPr>
                <w:bCs/>
                <w:sz w:val="22"/>
                <w:szCs w:val="22"/>
              </w:rPr>
              <w:t>17.50</w:t>
            </w:r>
          </w:p>
        </w:tc>
        <w:tc>
          <w:tcPr>
            <w:tcW w:w="2430" w:type="dxa"/>
          </w:tcPr>
          <w:p w:rsidR="00203491" w:rsidRPr="00203491" w:rsidRDefault="00203491" w:rsidP="00D20C32">
            <w:pPr>
              <w:spacing w:line="360" w:lineRule="auto"/>
              <w:jc w:val="both"/>
              <w:rPr>
                <w:bCs/>
                <w:sz w:val="22"/>
                <w:szCs w:val="22"/>
              </w:rPr>
            </w:pPr>
            <w:r w:rsidRPr="00203491">
              <w:rPr>
                <w:bCs/>
                <w:sz w:val="22"/>
                <w:szCs w:val="22"/>
              </w:rPr>
              <w:t>Increasing pastureland for wildlife.</w:t>
            </w:r>
          </w:p>
        </w:tc>
        <w:tc>
          <w:tcPr>
            <w:tcW w:w="1080" w:type="dxa"/>
          </w:tcPr>
          <w:p w:rsidR="00203491" w:rsidRPr="00203491" w:rsidRDefault="00203491" w:rsidP="00D20C32">
            <w:pPr>
              <w:spacing w:line="360" w:lineRule="auto"/>
              <w:jc w:val="both"/>
              <w:rPr>
                <w:bCs/>
                <w:sz w:val="22"/>
                <w:szCs w:val="22"/>
              </w:rPr>
            </w:pPr>
            <w:r w:rsidRPr="00203491">
              <w:rPr>
                <w:bCs/>
                <w:sz w:val="22"/>
                <w:szCs w:val="22"/>
              </w:rPr>
              <w:t xml:space="preserve">Proposed </w:t>
            </w:r>
          </w:p>
        </w:tc>
      </w:tr>
      <w:tr w:rsidR="00203491" w:rsidRPr="00203491" w:rsidTr="00D20C32">
        <w:tc>
          <w:tcPr>
            <w:tcW w:w="752" w:type="dxa"/>
          </w:tcPr>
          <w:p w:rsidR="00203491" w:rsidRPr="00203491" w:rsidRDefault="00203491" w:rsidP="00D20C32">
            <w:pPr>
              <w:spacing w:line="360" w:lineRule="auto"/>
              <w:jc w:val="center"/>
              <w:rPr>
                <w:bCs/>
                <w:sz w:val="22"/>
                <w:szCs w:val="22"/>
              </w:rPr>
            </w:pPr>
          </w:p>
        </w:tc>
        <w:tc>
          <w:tcPr>
            <w:tcW w:w="958" w:type="dxa"/>
          </w:tcPr>
          <w:p w:rsidR="00203491" w:rsidRPr="00203491" w:rsidRDefault="00203491" w:rsidP="00D20C32">
            <w:pPr>
              <w:spacing w:line="360" w:lineRule="auto"/>
              <w:jc w:val="both"/>
              <w:rPr>
                <w:bCs/>
                <w:sz w:val="22"/>
                <w:szCs w:val="22"/>
              </w:rPr>
            </w:pPr>
          </w:p>
        </w:tc>
        <w:tc>
          <w:tcPr>
            <w:tcW w:w="3602" w:type="dxa"/>
            <w:gridSpan w:val="2"/>
          </w:tcPr>
          <w:p w:rsidR="00203491" w:rsidRPr="00203491" w:rsidRDefault="00203491" w:rsidP="00D20C32">
            <w:pPr>
              <w:spacing w:line="360" w:lineRule="auto"/>
              <w:jc w:val="center"/>
              <w:rPr>
                <w:b/>
                <w:bCs/>
                <w:sz w:val="22"/>
                <w:szCs w:val="22"/>
              </w:rPr>
            </w:pPr>
            <w:r w:rsidRPr="00203491">
              <w:rPr>
                <w:b/>
                <w:bCs/>
                <w:sz w:val="22"/>
                <w:szCs w:val="22"/>
              </w:rPr>
              <w:t>Total</w:t>
            </w:r>
          </w:p>
        </w:tc>
        <w:tc>
          <w:tcPr>
            <w:tcW w:w="1168" w:type="dxa"/>
          </w:tcPr>
          <w:p w:rsidR="00203491" w:rsidRPr="00203491" w:rsidRDefault="00203491" w:rsidP="00D20C32">
            <w:pPr>
              <w:spacing w:line="360" w:lineRule="auto"/>
              <w:jc w:val="center"/>
              <w:rPr>
                <w:b/>
                <w:bCs/>
                <w:sz w:val="22"/>
                <w:szCs w:val="22"/>
              </w:rPr>
            </w:pPr>
            <w:r w:rsidRPr="00203491">
              <w:rPr>
                <w:b/>
                <w:bCs/>
                <w:sz w:val="22"/>
                <w:szCs w:val="22"/>
              </w:rPr>
              <w:t>144.50</w:t>
            </w:r>
          </w:p>
        </w:tc>
        <w:tc>
          <w:tcPr>
            <w:tcW w:w="2430" w:type="dxa"/>
          </w:tcPr>
          <w:p w:rsidR="00203491" w:rsidRPr="00203491" w:rsidRDefault="00203491" w:rsidP="00D20C32">
            <w:pPr>
              <w:spacing w:line="360" w:lineRule="auto"/>
              <w:jc w:val="both"/>
              <w:rPr>
                <w:bCs/>
                <w:sz w:val="22"/>
                <w:szCs w:val="22"/>
              </w:rPr>
            </w:pPr>
          </w:p>
        </w:tc>
        <w:tc>
          <w:tcPr>
            <w:tcW w:w="1080" w:type="dxa"/>
          </w:tcPr>
          <w:p w:rsidR="00203491" w:rsidRPr="00203491" w:rsidRDefault="00203491" w:rsidP="00D20C32">
            <w:pPr>
              <w:spacing w:line="360" w:lineRule="auto"/>
              <w:jc w:val="both"/>
              <w:rPr>
                <w:bCs/>
                <w:sz w:val="22"/>
                <w:szCs w:val="22"/>
              </w:rPr>
            </w:pPr>
          </w:p>
        </w:tc>
      </w:tr>
    </w:tbl>
    <w:p w:rsidR="00203491" w:rsidRDefault="00203491" w:rsidP="00203491">
      <w:pPr>
        <w:jc w:val="both"/>
        <w:rPr>
          <w:b/>
        </w:rPr>
      </w:pPr>
    </w:p>
    <w:p w:rsidR="00203491" w:rsidRPr="00C962C7" w:rsidRDefault="00203491" w:rsidP="00203491">
      <w:pPr>
        <w:jc w:val="center"/>
        <w:rPr>
          <w:b/>
          <w:bCs/>
          <w:u w:val="single"/>
        </w:rPr>
      </w:pPr>
      <w:r>
        <w:rPr>
          <w:b/>
          <w:bCs/>
        </w:rPr>
        <w:t xml:space="preserve">Proposal for </w:t>
      </w:r>
      <w:r w:rsidRPr="00C962C7">
        <w:rPr>
          <w:b/>
          <w:bCs/>
        </w:rPr>
        <w:t>Plantation work</w:t>
      </w:r>
    </w:p>
    <w:p w:rsidR="00203491" w:rsidRPr="00732448" w:rsidRDefault="00203491" w:rsidP="00203491">
      <w:pPr>
        <w:jc w:val="center"/>
        <w:rPr>
          <w:b/>
          <w:u w:val="single"/>
        </w:rPr>
      </w:pPr>
      <w:r w:rsidRPr="00732448">
        <w:rPr>
          <w:b/>
          <w:bCs/>
          <w:u w:val="single"/>
        </w:rPr>
        <w:t>Table 6.1</w:t>
      </w:r>
      <w:r>
        <w:rPr>
          <w:b/>
          <w:bCs/>
          <w:u w:val="single"/>
        </w:rPr>
        <w:t>3.2</w:t>
      </w:r>
    </w:p>
    <w:tbl>
      <w:tblPr>
        <w:tblStyle w:val="TableGrid"/>
        <w:tblW w:w="10046" w:type="dxa"/>
        <w:tblInd w:w="108" w:type="dxa"/>
        <w:tblLayout w:type="fixed"/>
        <w:tblLook w:val="04A0"/>
      </w:tblPr>
      <w:tblGrid>
        <w:gridCol w:w="720"/>
        <w:gridCol w:w="958"/>
        <w:gridCol w:w="1710"/>
        <w:gridCol w:w="1980"/>
        <w:gridCol w:w="1168"/>
        <w:gridCol w:w="2430"/>
        <w:gridCol w:w="1080"/>
      </w:tblGrid>
      <w:tr w:rsidR="00203491" w:rsidRPr="00D87222" w:rsidTr="00D20C32">
        <w:trPr>
          <w:tblHeader/>
        </w:trPr>
        <w:tc>
          <w:tcPr>
            <w:tcW w:w="720" w:type="dxa"/>
          </w:tcPr>
          <w:p w:rsidR="00203491" w:rsidRPr="00D87222" w:rsidRDefault="00203491" w:rsidP="00D20C32">
            <w:pPr>
              <w:spacing w:line="360" w:lineRule="auto"/>
              <w:jc w:val="center"/>
              <w:rPr>
                <w:b/>
                <w:bCs/>
                <w:sz w:val="22"/>
                <w:szCs w:val="22"/>
              </w:rPr>
            </w:pPr>
            <w:r w:rsidRPr="00D87222">
              <w:rPr>
                <w:b/>
                <w:bCs/>
                <w:sz w:val="22"/>
                <w:szCs w:val="22"/>
              </w:rPr>
              <w:t>No.</w:t>
            </w:r>
          </w:p>
        </w:tc>
        <w:tc>
          <w:tcPr>
            <w:tcW w:w="958" w:type="dxa"/>
          </w:tcPr>
          <w:p w:rsidR="00203491" w:rsidRPr="00D87222" w:rsidRDefault="00203491" w:rsidP="00D20C32">
            <w:pPr>
              <w:spacing w:line="360" w:lineRule="auto"/>
              <w:jc w:val="center"/>
              <w:rPr>
                <w:b/>
                <w:bCs/>
                <w:sz w:val="22"/>
                <w:szCs w:val="22"/>
              </w:rPr>
            </w:pPr>
            <w:r w:rsidRPr="00D87222">
              <w:rPr>
                <w:b/>
                <w:bCs/>
                <w:sz w:val="22"/>
                <w:szCs w:val="22"/>
              </w:rPr>
              <w:t>Year</w:t>
            </w:r>
          </w:p>
        </w:tc>
        <w:tc>
          <w:tcPr>
            <w:tcW w:w="1710" w:type="dxa"/>
          </w:tcPr>
          <w:p w:rsidR="00203491" w:rsidRPr="00D87222" w:rsidRDefault="00203491" w:rsidP="00D20C32">
            <w:pPr>
              <w:spacing w:line="360" w:lineRule="auto"/>
              <w:jc w:val="center"/>
              <w:rPr>
                <w:b/>
                <w:bCs/>
                <w:sz w:val="22"/>
                <w:szCs w:val="22"/>
              </w:rPr>
            </w:pPr>
            <w:r w:rsidRPr="00D87222">
              <w:rPr>
                <w:b/>
                <w:bCs/>
                <w:sz w:val="22"/>
                <w:szCs w:val="22"/>
              </w:rPr>
              <w:t>Name of Works</w:t>
            </w:r>
          </w:p>
        </w:tc>
        <w:tc>
          <w:tcPr>
            <w:tcW w:w="1980" w:type="dxa"/>
          </w:tcPr>
          <w:p w:rsidR="00203491" w:rsidRPr="00D87222" w:rsidRDefault="00203491" w:rsidP="00D20C32">
            <w:pPr>
              <w:spacing w:line="360" w:lineRule="auto"/>
              <w:jc w:val="center"/>
              <w:rPr>
                <w:b/>
                <w:bCs/>
                <w:sz w:val="22"/>
                <w:szCs w:val="22"/>
              </w:rPr>
            </w:pPr>
            <w:r w:rsidRPr="00D87222">
              <w:rPr>
                <w:b/>
                <w:bCs/>
                <w:sz w:val="22"/>
                <w:szCs w:val="22"/>
              </w:rPr>
              <w:t>Spot</w:t>
            </w:r>
          </w:p>
        </w:tc>
        <w:tc>
          <w:tcPr>
            <w:tcW w:w="1168" w:type="dxa"/>
          </w:tcPr>
          <w:p w:rsidR="00203491" w:rsidRPr="00D87222" w:rsidRDefault="00203491" w:rsidP="00D20C32">
            <w:pPr>
              <w:spacing w:line="360" w:lineRule="auto"/>
              <w:jc w:val="center"/>
              <w:rPr>
                <w:b/>
                <w:bCs/>
                <w:sz w:val="22"/>
                <w:szCs w:val="22"/>
              </w:rPr>
            </w:pPr>
            <w:r w:rsidRPr="00D87222">
              <w:rPr>
                <w:b/>
                <w:bCs/>
                <w:sz w:val="22"/>
                <w:szCs w:val="22"/>
              </w:rPr>
              <w:t>Amount Proposed</w:t>
            </w:r>
          </w:p>
          <w:p w:rsidR="00203491" w:rsidRPr="00D87222" w:rsidRDefault="00203491" w:rsidP="00D20C32">
            <w:pPr>
              <w:spacing w:line="360" w:lineRule="auto"/>
              <w:jc w:val="center"/>
              <w:rPr>
                <w:b/>
                <w:bCs/>
                <w:sz w:val="22"/>
                <w:szCs w:val="22"/>
              </w:rPr>
            </w:pPr>
            <w:r w:rsidRPr="00D87222">
              <w:rPr>
                <w:b/>
                <w:bCs/>
                <w:sz w:val="22"/>
                <w:szCs w:val="22"/>
              </w:rPr>
              <w:t>(In Lacs)</w:t>
            </w:r>
          </w:p>
        </w:tc>
        <w:tc>
          <w:tcPr>
            <w:tcW w:w="2430" w:type="dxa"/>
          </w:tcPr>
          <w:p w:rsidR="00203491" w:rsidRPr="00D87222" w:rsidRDefault="00203491" w:rsidP="00D20C32">
            <w:pPr>
              <w:spacing w:line="360" w:lineRule="auto"/>
              <w:jc w:val="center"/>
              <w:rPr>
                <w:b/>
                <w:bCs/>
                <w:sz w:val="22"/>
                <w:szCs w:val="22"/>
              </w:rPr>
            </w:pPr>
            <w:r w:rsidRPr="00D87222">
              <w:rPr>
                <w:b/>
                <w:bCs/>
                <w:sz w:val="22"/>
                <w:szCs w:val="22"/>
              </w:rPr>
              <w:t>Justification</w:t>
            </w:r>
          </w:p>
        </w:tc>
        <w:tc>
          <w:tcPr>
            <w:tcW w:w="1080" w:type="dxa"/>
          </w:tcPr>
          <w:p w:rsidR="00203491" w:rsidRPr="00D87222" w:rsidRDefault="00203491" w:rsidP="00D20C32">
            <w:pPr>
              <w:spacing w:line="360" w:lineRule="auto"/>
              <w:jc w:val="center"/>
              <w:rPr>
                <w:b/>
                <w:bCs/>
                <w:sz w:val="22"/>
                <w:szCs w:val="22"/>
              </w:rPr>
            </w:pPr>
            <w:r w:rsidRPr="00D87222">
              <w:rPr>
                <w:b/>
                <w:bCs/>
                <w:sz w:val="22"/>
                <w:szCs w:val="22"/>
              </w:rPr>
              <w:t>Remark</w:t>
            </w:r>
          </w:p>
        </w:tc>
      </w:tr>
      <w:tr w:rsidR="00203491" w:rsidRPr="00D87222" w:rsidTr="00D20C32">
        <w:tc>
          <w:tcPr>
            <w:tcW w:w="720" w:type="dxa"/>
          </w:tcPr>
          <w:p w:rsidR="00203491" w:rsidRPr="00D87222" w:rsidRDefault="00203491" w:rsidP="00D20C32">
            <w:pPr>
              <w:spacing w:line="360" w:lineRule="auto"/>
              <w:jc w:val="center"/>
              <w:rPr>
                <w:bCs/>
                <w:sz w:val="22"/>
                <w:szCs w:val="22"/>
              </w:rPr>
            </w:pPr>
            <w:r w:rsidRPr="00D87222">
              <w:rPr>
                <w:bCs/>
                <w:sz w:val="22"/>
                <w:szCs w:val="22"/>
              </w:rPr>
              <w:t>1</w:t>
            </w:r>
          </w:p>
        </w:tc>
        <w:tc>
          <w:tcPr>
            <w:tcW w:w="958" w:type="dxa"/>
          </w:tcPr>
          <w:p w:rsidR="00203491" w:rsidRPr="00D87222" w:rsidRDefault="00203491" w:rsidP="00D20C32">
            <w:pPr>
              <w:spacing w:line="360" w:lineRule="auto"/>
              <w:jc w:val="both"/>
              <w:rPr>
                <w:bCs/>
                <w:sz w:val="22"/>
                <w:szCs w:val="22"/>
              </w:rPr>
            </w:pPr>
            <w:r w:rsidRPr="00D87222">
              <w:rPr>
                <w:bCs/>
                <w:sz w:val="22"/>
                <w:szCs w:val="22"/>
              </w:rPr>
              <w:t>2017-18</w:t>
            </w:r>
          </w:p>
        </w:tc>
        <w:tc>
          <w:tcPr>
            <w:tcW w:w="1710" w:type="dxa"/>
          </w:tcPr>
          <w:p w:rsidR="00203491" w:rsidRDefault="00203491" w:rsidP="00D20C32">
            <w:pPr>
              <w:spacing w:line="360" w:lineRule="auto"/>
              <w:jc w:val="center"/>
              <w:rPr>
                <w:bCs/>
                <w:sz w:val="22"/>
                <w:szCs w:val="22"/>
              </w:rPr>
            </w:pPr>
            <w:r>
              <w:rPr>
                <w:bCs/>
                <w:sz w:val="22"/>
                <w:szCs w:val="22"/>
              </w:rPr>
              <w:t>Plantation work</w:t>
            </w:r>
            <w:r w:rsidRPr="00D87222">
              <w:rPr>
                <w:bCs/>
                <w:sz w:val="22"/>
                <w:szCs w:val="22"/>
              </w:rPr>
              <w:t xml:space="preserve"> </w:t>
            </w:r>
          </w:p>
          <w:p w:rsidR="00203491" w:rsidRPr="00D87222" w:rsidRDefault="00203491" w:rsidP="00D20C32">
            <w:pPr>
              <w:spacing w:line="360" w:lineRule="auto"/>
              <w:jc w:val="center"/>
              <w:rPr>
                <w:bCs/>
                <w:sz w:val="22"/>
                <w:szCs w:val="22"/>
              </w:rPr>
            </w:pPr>
            <w:r w:rsidRPr="00D87222">
              <w:rPr>
                <w:bCs/>
                <w:sz w:val="22"/>
                <w:szCs w:val="22"/>
              </w:rPr>
              <w:t>(</w:t>
            </w:r>
            <w:r>
              <w:rPr>
                <w:bCs/>
                <w:sz w:val="22"/>
                <w:szCs w:val="22"/>
              </w:rPr>
              <w:t>50</w:t>
            </w:r>
            <w:r w:rsidRPr="00D87222">
              <w:rPr>
                <w:bCs/>
                <w:sz w:val="22"/>
                <w:szCs w:val="22"/>
              </w:rPr>
              <w:t xml:space="preserve"> Hact.)</w:t>
            </w:r>
          </w:p>
        </w:tc>
        <w:tc>
          <w:tcPr>
            <w:tcW w:w="1980" w:type="dxa"/>
          </w:tcPr>
          <w:p w:rsidR="00203491" w:rsidRPr="00D87222" w:rsidRDefault="00203491" w:rsidP="00D20C32">
            <w:pPr>
              <w:spacing w:line="360" w:lineRule="auto"/>
              <w:jc w:val="both"/>
              <w:rPr>
                <w:bCs/>
                <w:sz w:val="22"/>
                <w:szCs w:val="22"/>
              </w:rPr>
            </w:pPr>
            <w:r w:rsidRPr="00D87222">
              <w:rPr>
                <w:bCs/>
                <w:sz w:val="22"/>
                <w:szCs w:val="22"/>
              </w:rPr>
              <w:t>Bagdara, P-6</w:t>
            </w:r>
          </w:p>
        </w:tc>
        <w:tc>
          <w:tcPr>
            <w:tcW w:w="1168" w:type="dxa"/>
          </w:tcPr>
          <w:p w:rsidR="00203491" w:rsidRPr="00D87222" w:rsidRDefault="00203491" w:rsidP="00D20C32">
            <w:pPr>
              <w:spacing w:line="360" w:lineRule="auto"/>
              <w:jc w:val="center"/>
              <w:rPr>
                <w:bCs/>
                <w:sz w:val="22"/>
                <w:szCs w:val="22"/>
              </w:rPr>
            </w:pPr>
            <w:r>
              <w:rPr>
                <w:bCs/>
                <w:sz w:val="22"/>
                <w:szCs w:val="22"/>
              </w:rPr>
              <w:t>20</w:t>
            </w:r>
            <w:r w:rsidRPr="00D87222">
              <w:rPr>
                <w:bCs/>
                <w:sz w:val="22"/>
                <w:szCs w:val="22"/>
              </w:rPr>
              <w:t>.00</w:t>
            </w:r>
          </w:p>
        </w:tc>
        <w:tc>
          <w:tcPr>
            <w:tcW w:w="2430" w:type="dxa"/>
          </w:tcPr>
          <w:p w:rsidR="00203491" w:rsidRPr="00D87222" w:rsidRDefault="00203491" w:rsidP="00D20C32">
            <w:pPr>
              <w:spacing w:line="360" w:lineRule="auto"/>
              <w:jc w:val="both"/>
              <w:rPr>
                <w:bCs/>
                <w:sz w:val="22"/>
                <w:szCs w:val="22"/>
              </w:rPr>
            </w:pPr>
            <w:r>
              <w:rPr>
                <w:bCs/>
                <w:sz w:val="22"/>
                <w:szCs w:val="22"/>
              </w:rPr>
              <w:t>Providing shade shelter and various Types of  tourist &amp; legumes for wild lives</w:t>
            </w:r>
          </w:p>
        </w:tc>
        <w:tc>
          <w:tcPr>
            <w:tcW w:w="1080" w:type="dxa"/>
          </w:tcPr>
          <w:p w:rsidR="00203491" w:rsidRPr="00D87222" w:rsidRDefault="00203491" w:rsidP="00D20C32">
            <w:pPr>
              <w:spacing w:line="360" w:lineRule="auto"/>
              <w:jc w:val="both"/>
              <w:rPr>
                <w:bCs/>
                <w:sz w:val="22"/>
                <w:szCs w:val="22"/>
              </w:rPr>
            </w:pPr>
            <w:r w:rsidRPr="00D87222">
              <w:rPr>
                <w:bCs/>
                <w:sz w:val="22"/>
                <w:szCs w:val="22"/>
              </w:rPr>
              <w:t xml:space="preserve">Proposed </w:t>
            </w:r>
          </w:p>
        </w:tc>
      </w:tr>
      <w:tr w:rsidR="00203491" w:rsidRPr="00D87222" w:rsidTr="00D20C32">
        <w:tc>
          <w:tcPr>
            <w:tcW w:w="720" w:type="dxa"/>
          </w:tcPr>
          <w:p w:rsidR="00203491" w:rsidRPr="00D87222" w:rsidRDefault="00203491" w:rsidP="00D20C32">
            <w:pPr>
              <w:spacing w:line="360" w:lineRule="auto"/>
              <w:jc w:val="center"/>
              <w:rPr>
                <w:bCs/>
                <w:sz w:val="22"/>
                <w:szCs w:val="22"/>
              </w:rPr>
            </w:pPr>
            <w:r w:rsidRPr="00D87222">
              <w:rPr>
                <w:bCs/>
                <w:sz w:val="22"/>
                <w:szCs w:val="22"/>
              </w:rPr>
              <w:t>2</w:t>
            </w:r>
          </w:p>
        </w:tc>
        <w:tc>
          <w:tcPr>
            <w:tcW w:w="958" w:type="dxa"/>
          </w:tcPr>
          <w:p w:rsidR="00203491" w:rsidRPr="00D87222" w:rsidRDefault="00203491" w:rsidP="00D20C32">
            <w:pPr>
              <w:spacing w:line="360" w:lineRule="auto"/>
              <w:jc w:val="both"/>
              <w:rPr>
                <w:bCs/>
                <w:sz w:val="22"/>
                <w:szCs w:val="22"/>
              </w:rPr>
            </w:pPr>
            <w:r w:rsidRPr="00D87222">
              <w:rPr>
                <w:bCs/>
                <w:sz w:val="22"/>
                <w:szCs w:val="22"/>
              </w:rPr>
              <w:t>2018-19</w:t>
            </w:r>
          </w:p>
        </w:tc>
        <w:tc>
          <w:tcPr>
            <w:tcW w:w="1710" w:type="dxa"/>
          </w:tcPr>
          <w:p w:rsidR="00203491" w:rsidRPr="00D87222" w:rsidRDefault="00203491" w:rsidP="00D20C32">
            <w:pPr>
              <w:spacing w:line="360" w:lineRule="auto"/>
              <w:jc w:val="center"/>
              <w:rPr>
                <w:bCs/>
                <w:sz w:val="22"/>
                <w:szCs w:val="22"/>
              </w:rPr>
            </w:pPr>
            <w:r>
              <w:rPr>
                <w:bCs/>
                <w:sz w:val="22"/>
                <w:szCs w:val="22"/>
              </w:rPr>
              <w:t>--'--</w:t>
            </w:r>
          </w:p>
        </w:tc>
        <w:tc>
          <w:tcPr>
            <w:tcW w:w="1980" w:type="dxa"/>
          </w:tcPr>
          <w:p w:rsidR="00203491" w:rsidRPr="00D87222" w:rsidRDefault="00203491" w:rsidP="00D20C32">
            <w:pPr>
              <w:spacing w:line="360" w:lineRule="auto"/>
              <w:jc w:val="both"/>
              <w:rPr>
                <w:bCs/>
                <w:sz w:val="22"/>
                <w:szCs w:val="22"/>
              </w:rPr>
            </w:pPr>
            <w:r w:rsidRPr="00D87222">
              <w:rPr>
                <w:bCs/>
                <w:sz w:val="22"/>
                <w:szCs w:val="22"/>
              </w:rPr>
              <w:t>Kharkholi, P-62</w:t>
            </w:r>
          </w:p>
        </w:tc>
        <w:tc>
          <w:tcPr>
            <w:tcW w:w="1168" w:type="dxa"/>
          </w:tcPr>
          <w:p w:rsidR="00203491" w:rsidRPr="00D87222" w:rsidRDefault="00203491" w:rsidP="00810BD1">
            <w:pPr>
              <w:spacing w:line="360" w:lineRule="auto"/>
              <w:jc w:val="center"/>
              <w:rPr>
                <w:bCs/>
                <w:sz w:val="22"/>
                <w:szCs w:val="22"/>
              </w:rPr>
            </w:pPr>
            <w:r>
              <w:rPr>
                <w:bCs/>
                <w:sz w:val="22"/>
                <w:szCs w:val="22"/>
              </w:rPr>
              <w:t>21</w:t>
            </w:r>
            <w:r w:rsidRPr="00D87222">
              <w:rPr>
                <w:bCs/>
                <w:sz w:val="22"/>
                <w:szCs w:val="22"/>
              </w:rPr>
              <w:t>.</w:t>
            </w:r>
            <w:r w:rsidR="00810BD1">
              <w:rPr>
                <w:bCs/>
                <w:sz w:val="22"/>
                <w:szCs w:val="22"/>
              </w:rPr>
              <w:t>0</w:t>
            </w:r>
            <w:r w:rsidRPr="00D87222">
              <w:rPr>
                <w:bCs/>
                <w:sz w:val="22"/>
                <w:szCs w:val="22"/>
              </w:rPr>
              <w:t>0</w:t>
            </w:r>
          </w:p>
        </w:tc>
        <w:tc>
          <w:tcPr>
            <w:tcW w:w="2430" w:type="dxa"/>
          </w:tcPr>
          <w:p w:rsidR="00203491" w:rsidRPr="00D87222" w:rsidRDefault="00203491" w:rsidP="00D20C32">
            <w:pPr>
              <w:spacing w:line="360" w:lineRule="auto"/>
              <w:jc w:val="center"/>
              <w:rPr>
                <w:bCs/>
                <w:sz w:val="22"/>
                <w:szCs w:val="22"/>
              </w:rPr>
            </w:pPr>
            <w:r>
              <w:rPr>
                <w:bCs/>
                <w:sz w:val="22"/>
                <w:szCs w:val="22"/>
              </w:rPr>
              <w:t>--'--</w:t>
            </w:r>
          </w:p>
        </w:tc>
        <w:tc>
          <w:tcPr>
            <w:tcW w:w="1080" w:type="dxa"/>
          </w:tcPr>
          <w:p w:rsidR="00203491" w:rsidRPr="00D87222" w:rsidRDefault="00203491" w:rsidP="00D20C32">
            <w:pPr>
              <w:spacing w:line="360" w:lineRule="auto"/>
              <w:jc w:val="both"/>
              <w:rPr>
                <w:bCs/>
                <w:sz w:val="22"/>
                <w:szCs w:val="22"/>
              </w:rPr>
            </w:pPr>
            <w:r w:rsidRPr="00D87222">
              <w:rPr>
                <w:bCs/>
                <w:sz w:val="22"/>
                <w:szCs w:val="22"/>
              </w:rPr>
              <w:t xml:space="preserve">Proposed </w:t>
            </w:r>
          </w:p>
        </w:tc>
      </w:tr>
      <w:tr w:rsidR="00203491" w:rsidRPr="00D87222" w:rsidTr="00D20C32">
        <w:tc>
          <w:tcPr>
            <w:tcW w:w="720" w:type="dxa"/>
          </w:tcPr>
          <w:p w:rsidR="00203491" w:rsidRPr="00D87222" w:rsidRDefault="00203491" w:rsidP="00D20C32">
            <w:pPr>
              <w:spacing w:line="360" w:lineRule="auto"/>
              <w:jc w:val="center"/>
              <w:rPr>
                <w:bCs/>
                <w:sz w:val="22"/>
                <w:szCs w:val="22"/>
              </w:rPr>
            </w:pPr>
            <w:r w:rsidRPr="00D87222">
              <w:rPr>
                <w:bCs/>
                <w:sz w:val="22"/>
                <w:szCs w:val="22"/>
              </w:rPr>
              <w:t>3</w:t>
            </w:r>
          </w:p>
        </w:tc>
        <w:tc>
          <w:tcPr>
            <w:tcW w:w="958" w:type="dxa"/>
          </w:tcPr>
          <w:p w:rsidR="00203491" w:rsidRPr="00D87222" w:rsidRDefault="00203491" w:rsidP="00D20C32">
            <w:pPr>
              <w:spacing w:line="360" w:lineRule="auto"/>
              <w:jc w:val="both"/>
              <w:rPr>
                <w:bCs/>
                <w:sz w:val="22"/>
                <w:szCs w:val="22"/>
              </w:rPr>
            </w:pPr>
            <w:r w:rsidRPr="00D87222">
              <w:rPr>
                <w:bCs/>
                <w:sz w:val="22"/>
                <w:szCs w:val="22"/>
              </w:rPr>
              <w:t>2019-20</w:t>
            </w:r>
          </w:p>
        </w:tc>
        <w:tc>
          <w:tcPr>
            <w:tcW w:w="1710" w:type="dxa"/>
          </w:tcPr>
          <w:p w:rsidR="00203491" w:rsidRPr="00D87222" w:rsidRDefault="00203491" w:rsidP="00D20C32">
            <w:pPr>
              <w:spacing w:line="360" w:lineRule="auto"/>
              <w:jc w:val="center"/>
              <w:rPr>
                <w:bCs/>
                <w:sz w:val="22"/>
                <w:szCs w:val="22"/>
              </w:rPr>
            </w:pPr>
            <w:r>
              <w:rPr>
                <w:bCs/>
                <w:sz w:val="22"/>
                <w:szCs w:val="22"/>
              </w:rPr>
              <w:t>--'--</w:t>
            </w:r>
          </w:p>
        </w:tc>
        <w:tc>
          <w:tcPr>
            <w:tcW w:w="1980" w:type="dxa"/>
          </w:tcPr>
          <w:p w:rsidR="00203491" w:rsidRPr="00D87222" w:rsidRDefault="00203491" w:rsidP="00D20C32">
            <w:pPr>
              <w:spacing w:line="360" w:lineRule="auto"/>
              <w:jc w:val="both"/>
              <w:rPr>
                <w:bCs/>
                <w:sz w:val="22"/>
                <w:szCs w:val="22"/>
              </w:rPr>
            </w:pPr>
            <w:r w:rsidRPr="00D87222">
              <w:rPr>
                <w:bCs/>
                <w:sz w:val="22"/>
                <w:szCs w:val="22"/>
              </w:rPr>
              <w:t>Machi, P-45</w:t>
            </w:r>
          </w:p>
        </w:tc>
        <w:tc>
          <w:tcPr>
            <w:tcW w:w="1168" w:type="dxa"/>
          </w:tcPr>
          <w:p w:rsidR="00203491" w:rsidRPr="00D87222" w:rsidRDefault="00203491" w:rsidP="00D20C32">
            <w:pPr>
              <w:spacing w:line="360" w:lineRule="auto"/>
              <w:jc w:val="center"/>
              <w:rPr>
                <w:bCs/>
                <w:sz w:val="22"/>
                <w:szCs w:val="22"/>
              </w:rPr>
            </w:pPr>
            <w:r>
              <w:rPr>
                <w:bCs/>
                <w:sz w:val="22"/>
                <w:szCs w:val="22"/>
              </w:rPr>
              <w:t>22</w:t>
            </w:r>
            <w:r w:rsidRPr="00D87222">
              <w:rPr>
                <w:bCs/>
                <w:sz w:val="22"/>
                <w:szCs w:val="22"/>
              </w:rPr>
              <w:t>.00</w:t>
            </w:r>
          </w:p>
        </w:tc>
        <w:tc>
          <w:tcPr>
            <w:tcW w:w="2430" w:type="dxa"/>
          </w:tcPr>
          <w:p w:rsidR="00203491" w:rsidRPr="0034419F" w:rsidRDefault="00203491" w:rsidP="00D20C32">
            <w:pPr>
              <w:jc w:val="center"/>
              <w:rPr>
                <w:bCs/>
              </w:rPr>
            </w:pPr>
            <w:r>
              <w:rPr>
                <w:bCs/>
                <w:sz w:val="22"/>
                <w:szCs w:val="22"/>
              </w:rPr>
              <w:t>--'--</w:t>
            </w:r>
          </w:p>
        </w:tc>
        <w:tc>
          <w:tcPr>
            <w:tcW w:w="1080" w:type="dxa"/>
          </w:tcPr>
          <w:p w:rsidR="00203491" w:rsidRPr="00D87222" w:rsidRDefault="00203491" w:rsidP="00D20C32">
            <w:pPr>
              <w:spacing w:line="360" w:lineRule="auto"/>
              <w:jc w:val="both"/>
              <w:rPr>
                <w:bCs/>
                <w:sz w:val="22"/>
                <w:szCs w:val="22"/>
              </w:rPr>
            </w:pPr>
            <w:r w:rsidRPr="00D87222">
              <w:rPr>
                <w:bCs/>
                <w:sz w:val="22"/>
                <w:szCs w:val="22"/>
              </w:rPr>
              <w:t xml:space="preserve">Proposed </w:t>
            </w:r>
          </w:p>
        </w:tc>
      </w:tr>
      <w:tr w:rsidR="00203491" w:rsidRPr="00D87222" w:rsidTr="00D20C32">
        <w:tc>
          <w:tcPr>
            <w:tcW w:w="720" w:type="dxa"/>
          </w:tcPr>
          <w:p w:rsidR="00203491" w:rsidRPr="00D87222" w:rsidRDefault="00203491" w:rsidP="00D20C32">
            <w:pPr>
              <w:spacing w:line="360" w:lineRule="auto"/>
              <w:jc w:val="center"/>
              <w:rPr>
                <w:bCs/>
                <w:sz w:val="22"/>
                <w:szCs w:val="22"/>
              </w:rPr>
            </w:pPr>
            <w:r w:rsidRPr="00D87222">
              <w:rPr>
                <w:bCs/>
                <w:sz w:val="22"/>
                <w:szCs w:val="22"/>
              </w:rPr>
              <w:t>4</w:t>
            </w:r>
          </w:p>
        </w:tc>
        <w:tc>
          <w:tcPr>
            <w:tcW w:w="958" w:type="dxa"/>
          </w:tcPr>
          <w:p w:rsidR="00203491" w:rsidRPr="00D87222" w:rsidRDefault="00203491" w:rsidP="00D20C32">
            <w:pPr>
              <w:spacing w:line="360" w:lineRule="auto"/>
              <w:jc w:val="both"/>
              <w:rPr>
                <w:bCs/>
                <w:sz w:val="22"/>
                <w:szCs w:val="22"/>
              </w:rPr>
            </w:pPr>
            <w:r w:rsidRPr="00D87222">
              <w:rPr>
                <w:bCs/>
                <w:sz w:val="22"/>
                <w:szCs w:val="22"/>
              </w:rPr>
              <w:t>2020-21</w:t>
            </w:r>
          </w:p>
        </w:tc>
        <w:tc>
          <w:tcPr>
            <w:tcW w:w="1710" w:type="dxa"/>
          </w:tcPr>
          <w:p w:rsidR="00203491" w:rsidRPr="00D87222" w:rsidRDefault="00203491" w:rsidP="00D20C32">
            <w:pPr>
              <w:spacing w:line="360" w:lineRule="auto"/>
              <w:jc w:val="center"/>
              <w:rPr>
                <w:bCs/>
                <w:sz w:val="22"/>
                <w:szCs w:val="22"/>
              </w:rPr>
            </w:pPr>
            <w:r>
              <w:rPr>
                <w:bCs/>
                <w:sz w:val="22"/>
                <w:szCs w:val="22"/>
              </w:rPr>
              <w:t>--'--</w:t>
            </w:r>
          </w:p>
        </w:tc>
        <w:tc>
          <w:tcPr>
            <w:tcW w:w="1980" w:type="dxa"/>
          </w:tcPr>
          <w:p w:rsidR="00203491" w:rsidRPr="00D87222" w:rsidRDefault="00203491" w:rsidP="00D20C32">
            <w:pPr>
              <w:spacing w:line="360" w:lineRule="auto"/>
              <w:jc w:val="both"/>
              <w:rPr>
                <w:bCs/>
                <w:sz w:val="22"/>
                <w:szCs w:val="22"/>
              </w:rPr>
            </w:pPr>
            <w:r w:rsidRPr="00D87222">
              <w:rPr>
                <w:bCs/>
                <w:sz w:val="22"/>
                <w:szCs w:val="22"/>
              </w:rPr>
              <w:t>Bargawan, P-66</w:t>
            </w:r>
          </w:p>
        </w:tc>
        <w:tc>
          <w:tcPr>
            <w:tcW w:w="1168" w:type="dxa"/>
          </w:tcPr>
          <w:p w:rsidR="00203491" w:rsidRPr="00D87222" w:rsidRDefault="00203491" w:rsidP="00D20C32">
            <w:pPr>
              <w:spacing w:line="360" w:lineRule="auto"/>
              <w:jc w:val="center"/>
              <w:rPr>
                <w:bCs/>
                <w:sz w:val="22"/>
                <w:szCs w:val="22"/>
              </w:rPr>
            </w:pPr>
            <w:r>
              <w:rPr>
                <w:bCs/>
                <w:sz w:val="22"/>
                <w:szCs w:val="22"/>
              </w:rPr>
              <w:t>23</w:t>
            </w:r>
            <w:r w:rsidRPr="00D87222">
              <w:rPr>
                <w:bCs/>
                <w:sz w:val="22"/>
                <w:szCs w:val="22"/>
              </w:rPr>
              <w:t>.50</w:t>
            </w:r>
          </w:p>
        </w:tc>
        <w:tc>
          <w:tcPr>
            <w:tcW w:w="2430" w:type="dxa"/>
          </w:tcPr>
          <w:p w:rsidR="00203491" w:rsidRPr="0034419F" w:rsidRDefault="00203491" w:rsidP="00D20C32">
            <w:pPr>
              <w:jc w:val="center"/>
              <w:rPr>
                <w:bCs/>
              </w:rPr>
            </w:pPr>
            <w:r>
              <w:rPr>
                <w:bCs/>
                <w:sz w:val="22"/>
                <w:szCs w:val="22"/>
              </w:rPr>
              <w:t>--'--</w:t>
            </w:r>
          </w:p>
        </w:tc>
        <w:tc>
          <w:tcPr>
            <w:tcW w:w="1080" w:type="dxa"/>
          </w:tcPr>
          <w:p w:rsidR="00203491" w:rsidRPr="00D87222" w:rsidRDefault="00203491" w:rsidP="00D20C32">
            <w:pPr>
              <w:spacing w:line="360" w:lineRule="auto"/>
              <w:jc w:val="both"/>
              <w:rPr>
                <w:bCs/>
                <w:sz w:val="22"/>
                <w:szCs w:val="22"/>
              </w:rPr>
            </w:pPr>
            <w:r w:rsidRPr="00D87222">
              <w:rPr>
                <w:bCs/>
                <w:sz w:val="22"/>
                <w:szCs w:val="22"/>
              </w:rPr>
              <w:t xml:space="preserve">Proposed </w:t>
            </w:r>
          </w:p>
        </w:tc>
      </w:tr>
      <w:tr w:rsidR="00203491" w:rsidRPr="00D87222" w:rsidTr="00D20C32">
        <w:tc>
          <w:tcPr>
            <w:tcW w:w="720" w:type="dxa"/>
          </w:tcPr>
          <w:p w:rsidR="00203491" w:rsidRPr="00D87222" w:rsidRDefault="00203491" w:rsidP="00D20C32">
            <w:pPr>
              <w:spacing w:line="360" w:lineRule="auto"/>
              <w:jc w:val="center"/>
              <w:rPr>
                <w:bCs/>
                <w:sz w:val="22"/>
                <w:szCs w:val="22"/>
              </w:rPr>
            </w:pPr>
            <w:r w:rsidRPr="00D87222">
              <w:rPr>
                <w:bCs/>
                <w:sz w:val="22"/>
                <w:szCs w:val="22"/>
              </w:rPr>
              <w:t>5</w:t>
            </w:r>
          </w:p>
        </w:tc>
        <w:tc>
          <w:tcPr>
            <w:tcW w:w="958" w:type="dxa"/>
          </w:tcPr>
          <w:p w:rsidR="00203491" w:rsidRPr="00D87222" w:rsidRDefault="00203491" w:rsidP="00D20C32">
            <w:pPr>
              <w:spacing w:line="360" w:lineRule="auto"/>
              <w:jc w:val="both"/>
              <w:rPr>
                <w:bCs/>
                <w:sz w:val="22"/>
                <w:szCs w:val="22"/>
              </w:rPr>
            </w:pPr>
            <w:r w:rsidRPr="00D87222">
              <w:rPr>
                <w:bCs/>
                <w:sz w:val="22"/>
                <w:szCs w:val="22"/>
              </w:rPr>
              <w:t>2021-22</w:t>
            </w:r>
          </w:p>
        </w:tc>
        <w:tc>
          <w:tcPr>
            <w:tcW w:w="1710" w:type="dxa"/>
          </w:tcPr>
          <w:p w:rsidR="00203491" w:rsidRPr="00D87222" w:rsidRDefault="00203491" w:rsidP="00D20C32">
            <w:pPr>
              <w:spacing w:line="360" w:lineRule="auto"/>
              <w:jc w:val="center"/>
              <w:rPr>
                <w:bCs/>
                <w:sz w:val="22"/>
                <w:szCs w:val="22"/>
              </w:rPr>
            </w:pPr>
            <w:r>
              <w:rPr>
                <w:bCs/>
                <w:sz w:val="22"/>
                <w:szCs w:val="22"/>
              </w:rPr>
              <w:t>--'--</w:t>
            </w:r>
          </w:p>
        </w:tc>
        <w:tc>
          <w:tcPr>
            <w:tcW w:w="1980" w:type="dxa"/>
          </w:tcPr>
          <w:p w:rsidR="00203491" w:rsidRPr="00D87222" w:rsidRDefault="00203491" w:rsidP="00D20C32">
            <w:pPr>
              <w:spacing w:line="360" w:lineRule="auto"/>
              <w:jc w:val="both"/>
              <w:rPr>
                <w:bCs/>
                <w:sz w:val="22"/>
                <w:szCs w:val="22"/>
              </w:rPr>
            </w:pPr>
            <w:r w:rsidRPr="00D87222">
              <w:rPr>
                <w:bCs/>
                <w:sz w:val="22"/>
                <w:szCs w:val="22"/>
              </w:rPr>
              <w:t>Bargawan, P-55</w:t>
            </w:r>
          </w:p>
        </w:tc>
        <w:tc>
          <w:tcPr>
            <w:tcW w:w="1168" w:type="dxa"/>
          </w:tcPr>
          <w:p w:rsidR="00203491" w:rsidRPr="00D87222" w:rsidRDefault="00203491" w:rsidP="00D20C32">
            <w:pPr>
              <w:spacing w:line="360" w:lineRule="auto"/>
              <w:jc w:val="center"/>
              <w:rPr>
                <w:bCs/>
                <w:sz w:val="22"/>
                <w:szCs w:val="22"/>
              </w:rPr>
            </w:pPr>
            <w:r>
              <w:rPr>
                <w:bCs/>
                <w:sz w:val="22"/>
                <w:szCs w:val="22"/>
              </w:rPr>
              <w:t>24</w:t>
            </w:r>
            <w:r w:rsidRPr="00D87222">
              <w:rPr>
                <w:bCs/>
                <w:sz w:val="22"/>
                <w:szCs w:val="22"/>
              </w:rPr>
              <w:t>.00</w:t>
            </w:r>
          </w:p>
        </w:tc>
        <w:tc>
          <w:tcPr>
            <w:tcW w:w="2430" w:type="dxa"/>
          </w:tcPr>
          <w:p w:rsidR="00203491" w:rsidRPr="0034419F" w:rsidRDefault="00203491" w:rsidP="00D20C32">
            <w:pPr>
              <w:jc w:val="center"/>
              <w:rPr>
                <w:bCs/>
              </w:rPr>
            </w:pPr>
            <w:r>
              <w:rPr>
                <w:bCs/>
                <w:sz w:val="22"/>
                <w:szCs w:val="22"/>
              </w:rPr>
              <w:t>--'--</w:t>
            </w:r>
          </w:p>
        </w:tc>
        <w:tc>
          <w:tcPr>
            <w:tcW w:w="1080" w:type="dxa"/>
          </w:tcPr>
          <w:p w:rsidR="00203491" w:rsidRPr="00D87222" w:rsidRDefault="00203491" w:rsidP="00D20C32">
            <w:pPr>
              <w:spacing w:line="360" w:lineRule="auto"/>
              <w:jc w:val="both"/>
              <w:rPr>
                <w:bCs/>
                <w:sz w:val="22"/>
                <w:szCs w:val="22"/>
              </w:rPr>
            </w:pPr>
            <w:r w:rsidRPr="00D87222">
              <w:rPr>
                <w:bCs/>
                <w:sz w:val="22"/>
                <w:szCs w:val="22"/>
              </w:rPr>
              <w:t xml:space="preserve">Proposed </w:t>
            </w:r>
          </w:p>
        </w:tc>
      </w:tr>
      <w:tr w:rsidR="00203491" w:rsidRPr="00D87222" w:rsidTr="00D20C32">
        <w:tc>
          <w:tcPr>
            <w:tcW w:w="720" w:type="dxa"/>
          </w:tcPr>
          <w:p w:rsidR="00203491" w:rsidRPr="00D87222" w:rsidRDefault="00203491" w:rsidP="00D20C32">
            <w:pPr>
              <w:spacing w:line="360" w:lineRule="auto"/>
              <w:jc w:val="center"/>
              <w:rPr>
                <w:bCs/>
                <w:sz w:val="22"/>
                <w:szCs w:val="22"/>
              </w:rPr>
            </w:pPr>
            <w:r w:rsidRPr="00D87222">
              <w:rPr>
                <w:bCs/>
                <w:sz w:val="22"/>
                <w:szCs w:val="22"/>
              </w:rPr>
              <w:t>6</w:t>
            </w:r>
          </w:p>
        </w:tc>
        <w:tc>
          <w:tcPr>
            <w:tcW w:w="958" w:type="dxa"/>
          </w:tcPr>
          <w:p w:rsidR="00203491" w:rsidRPr="00D87222" w:rsidRDefault="00203491" w:rsidP="00D20C32">
            <w:pPr>
              <w:spacing w:line="360" w:lineRule="auto"/>
              <w:jc w:val="both"/>
              <w:rPr>
                <w:bCs/>
                <w:sz w:val="22"/>
                <w:szCs w:val="22"/>
              </w:rPr>
            </w:pPr>
            <w:r w:rsidRPr="00D87222">
              <w:rPr>
                <w:bCs/>
                <w:sz w:val="22"/>
                <w:szCs w:val="22"/>
              </w:rPr>
              <w:t>2022-23</w:t>
            </w:r>
          </w:p>
        </w:tc>
        <w:tc>
          <w:tcPr>
            <w:tcW w:w="1710" w:type="dxa"/>
          </w:tcPr>
          <w:p w:rsidR="00203491" w:rsidRPr="00D87222" w:rsidRDefault="00203491" w:rsidP="00D20C32">
            <w:pPr>
              <w:spacing w:line="360" w:lineRule="auto"/>
              <w:jc w:val="center"/>
              <w:rPr>
                <w:bCs/>
                <w:sz w:val="22"/>
                <w:szCs w:val="22"/>
              </w:rPr>
            </w:pPr>
            <w:r>
              <w:rPr>
                <w:bCs/>
                <w:sz w:val="22"/>
                <w:szCs w:val="22"/>
              </w:rPr>
              <w:t>--'--</w:t>
            </w:r>
          </w:p>
        </w:tc>
        <w:tc>
          <w:tcPr>
            <w:tcW w:w="1980" w:type="dxa"/>
          </w:tcPr>
          <w:p w:rsidR="00203491" w:rsidRPr="00D87222" w:rsidRDefault="00203491" w:rsidP="00D20C32">
            <w:pPr>
              <w:spacing w:line="360" w:lineRule="auto"/>
              <w:jc w:val="both"/>
              <w:rPr>
                <w:bCs/>
                <w:sz w:val="22"/>
                <w:szCs w:val="22"/>
              </w:rPr>
            </w:pPr>
            <w:r w:rsidRPr="00D87222">
              <w:rPr>
                <w:bCs/>
                <w:sz w:val="22"/>
                <w:szCs w:val="22"/>
              </w:rPr>
              <w:t>Harma, P-60</w:t>
            </w:r>
          </w:p>
        </w:tc>
        <w:tc>
          <w:tcPr>
            <w:tcW w:w="1168" w:type="dxa"/>
          </w:tcPr>
          <w:p w:rsidR="00203491" w:rsidRPr="00D87222" w:rsidRDefault="00203491" w:rsidP="00810BD1">
            <w:pPr>
              <w:spacing w:line="360" w:lineRule="auto"/>
              <w:jc w:val="center"/>
              <w:rPr>
                <w:bCs/>
                <w:sz w:val="22"/>
                <w:szCs w:val="22"/>
              </w:rPr>
            </w:pPr>
            <w:r>
              <w:rPr>
                <w:bCs/>
                <w:sz w:val="22"/>
                <w:szCs w:val="22"/>
              </w:rPr>
              <w:t>25</w:t>
            </w:r>
            <w:r w:rsidRPr="00D87222">
              <w:rPr>
                <w:bCs/>
                <w:sz w:val="22"/>
                <w:szCs w:val="22"/>
              </w:rPr>
              <w:t>.</w:t>
            </w:r>
            <w:r w:rsidR="00810BD1">
              <w:rPr>
                <w:bCs/>
                <w:sz w:val="22"/>
                <w:szCs w:val="22"/>
              </w:rPr>
              <w:t>0</w:t>
            </w:r>
            <w:r w:rsidRPr="00D87222">
              <w:rPr>
                <w:bCs/>
                <w:sz w:val="22"/>
                <w:szCs w:val="22"/>
              </w:rPr>
              <w:t>0</w:t>
            </w:r>
          </w:p>
        </w:tc>
        <w:tc>
          <w:tcPr>
            <w:tcW w:w="2430" w:type="dxa"/>
          </w:tcPr>
          <w:p w:rsidR="00203491" w:rsidRPr="0034419F" w:rsidRDefault="00203491" w:rsidP="00D20C32">
            <w:pPr>
              <w:jc w:val="center"/>
              <w:rPr>
                <w:bCs/>
              </w:rPr>
            </w:pPr>
            <w:r>
              <w:rPr>
                <w:bCs/>
                <w:sz w:val="22"/>
                <w:szCs w:val="22"/>
              </w:rPr>
              <w:t>--'--</w:t>
            </w:r>
          </w:p>
        </w:tc>
        <w:tc>
          <w:tcPr>
            <w:tcW w:w="1080" w:type="dxa"/>
          </w:tcPr>
          <w:p w:rsidR="00203491" w:rsidRPr="00D87222" w:rsidRDefault="00203491" w:rsidP="00D20C32">
            <w:pPr>
              <w:spacing w:line="360" w:lineRule="auto"/>
              <w:jc w:val="both"/>
              <w:rPr>
                <w:bCs/>
                <w:sz w:val="22"/>
                <w:szCs w:val="22"/>
              </w:rPr>
            </w:pPr>
            <w:r w:rsidRPr="00D87222">
              <w:rPr>
                <w:bCs/>
                <w:sz w:val="22"/>
                <w:szCs w:val="22"/>
              </w:rPr>
              <w:t xml:space="preserve">Proposed </w:t>
            </w:r>
          </w:p>
        </w:tc>
      </w:tr>
      <w:tr w:rsidR="00203491" w:rsidRPr="00D87222" w:rsidTr="00D20C32">
        <w:tc>
          <w:tcPr>
            <w:tcW w:w="720" w:type="dxa"/>
          </w:tcPr>
          <w:p w:rsidR="00203491" w:rsidRPr="00D87222" w:rsidRDefault="00203491" w:rsidP="00D20C32">
            <w:pPr>
              <w:spacing w:line="360" w:lineRule="auto"/>
              <w:jc w:val="center"/>
              <w:rPr>
                <w:bCs/>
                <w:sz w:val="22"/>
                <w:szCs w:val="22"/>
              </w:rPr>
            </w:pPr>
            <w:r w:rsidRPr="00D87222">
              <w:rPr>
                <w:bCs/>
                <w:sz w:val="22"/>
                <w:szCs w:val="22"/>
              </w:rPr>
              <w:t>7</w:t>
            </w:r>
          </w:p>
        </w:tc>
        <w:tc>
          <w:tcPr>
            <w:tcW w:w="958" w:type="dxa"/>
          </w:tcPr>
          <w:p w:rsidR="00203491" w:rsidRPr="00D87222" w:rsidRDefault="00203491" w:rsidP="00D20C32">
            <w:pPr>
              <w:spacing w:line="360" w:lineRule="auto"/>
              <w:jc w:val="both"/>
              <w:rPr>
                <w:bCs/>
                <w:sz w:val="22"/>
                <w:szCs w:val="22"/>
              </w:rPr>
            </w:pPr>
            <w:r w:rsidRPr="00D87222">
              <w:rPr>
                <w:bCs/>
                <w:sz w:val="22"/>
                <w:szCs w:val="22"/>
              </w:rPr>
              <w:t>2023-24</w:t>
            </w:r>
          </w:p>
        </w:tc>
        <w:tc>
          <w:tcPr>
            <w:tcW w:w="1710" w:type="dxa"/>
          </w:tcPr>
          <w:p w:rsidR="00203491" w:rsidRPr="00D87222" w:rsidRDefault="00203491" w:rsidP="00D20C32">
            <w:pPr>
              <w:spacing w:line="360" w:lineRule="auto"/>
              <w:jc w:val="center"/>
              <w:rPr>
                <w:bCs/>
                <w:sz w:val="22"/>
                <w:szCs w:val="22"/>
              </w:rPr>
            </w:pPr>
            <w:r>
              <w:rPr>
                <w:bCs/>
                <w:sz w:val="22"/>
                <w:szCs w:val="22"/>
              </w:rPr>
              <w:t>--'--</w:t>
            </w:r>
          </w:p>
        </w:tc>
        <w:tc>
          <w:tcPr>
            <w:tcW w:w="1980" w:type="dxa"/>
          </w:tcPr>
          <w:p w:rsidR="00203491" w:rsidRPr="00D87222" w:rsidRDefault="00203491" w:rsidP="00D20C32">
            <w:pPr>
              <w:spacing w:line="360" w:lineRule="auto"/>
              <w:jc w:val="both"/>
              <w:rPr>
                <w:bCs/>
                <w:sz w:val="22"/>
                <w:szCs w:val="22"/>
              </w:rPr>
            </w:pPr>
            <w:r w:rsidRPr="00D87222">
              <w:rPr>
                <w:bCs/>
                <w:sz w:val="22"/>
                <w:szCs w:val="22"/>
              </w:rPr>
              <w:t>Machi, P-46,47</w:t>
            </w:r>
          </w:p>
        </w:tc>
        <w:tc>
          <w:tcPr>
            <w:tcW w:w="1168" w:type="dxa"/>
          </w:tcPr>
          <w:p w:rsidR="00203491" w:rsidRPr="00D87222" w:rsidRDefault="00203491" w:rsidP="00D20C32">
            <w:pPr>
              <w:spacing w:line="360" w:lineRule="auto"/>
              <w:jc w:val="center"/>
              <w:rPr>
                <w:bCs/>
                <w:sz w:val="22"/>
                <w:szCs w:val="22"/>
              </w:rPr>
            </w:pPr>
            <w:r>
              <w:rPr>
                <w:bCs/>
                <w:sz w:val="22"/>
                <w:szCs w:val="22"/>
              </w:rPr>
              <w:t>26</w:t>
            </w:r>
            <w:r w:rsidRPr="00D87222">
              <w:rPr>
                <w:bCs/>
                <w:sz w:val="22"/>
                <w:szCs w:val="22"/>
              </w:rPr>
              <w:t>.00</w:t>
            </w:r>
          </w:p>
        </w:tc>
        <w:tc>
          <w:tcPr>
            <w:tcW w:w="2430" w:type="dxa"/>
          </w:tcPr>
          <w:p w:rsidR="00203491" w:rsidRPr="0034419F" w:rsidRDefault="00203491" w:rsidP="00D20C32">
            <w:pPr>
              <w:jc w:val="center"/>
              <w:rPr>
                <w:bCs/>
              </w:rPr>
            </w:pPr>
            <w:r>
              <w:rPr>
                <w:bCs/>
                <w:sz w:val="22"/>
                <w:szCs w:val="22"/>
              </w:rPr>
              <w:t>--'--</w:t>
            </w:r>
          </w:p>
        </w:tc>
        <w:tc>
          <w:tcPr>
            <w:tcW w:w="1080" w:type="dxa"/>
          </w:tcPr>
          <w:p w:rsidR="00203491" w:rsidRPr="00D87222" w:rsidRDefault="00203491" w:rsidP="00D20C32">
            <w:pPr>
              <w:spacing w:line="360" w:lineRule="auto"/>
              <w:jc w:val="both"/>
              <w:rPr>
                <w:bCs/>
                <w:sz w:val="22"/>
                <w:szCs w:val="22"/>
              </w:rPr>
            </w:pPr>
            <w:r w:rsidRPr="00D87222">
              <w:rPr>
                <w:bCs/>
                <w:sz w:val="22"/>
                <w:szCs w:val="22"/>
              </w:rPr>
              <w:t xml:space="preserve">Proposed </w:t>
            </w:r>
          </w:p>
        </w:tc>
      </w:tr>
      <w:tr w:rsidR="00203491" w:rsidRPr="00D87222" w:rsidTr="00D20C32">
        <w:tc>
          <w:tcPr>
            <w:tcW w:w="720" w:type="dxa"/>
          </w:tcPr>
          <w:p w:rsidR="00203491" w:rsidRPr="00D87222" w:rsidRDefault="00203491" w:rsidP="00D20C32">
            <w:pPr>
              <w:spacing w:line="360" w:lineRule="auto"/>
              <w:jc w:val="center"/>
              <w:rPr>
                <w:bCs/>
                <w:sz w:val="22"/>
                <w:szCs w:val="22"/>
              </w:rPr>
            </w:pPr>
            <w:r w:rsidRPr="00D87222">
              <w:rPr>
                <w:bCs/>
                <w:sz w:val="22"/>
                <w:szCs w:val="22"/>
              </w:rPr>
              <w:t>8</w:t>
            </w:r>
          </w:p>
        </w:tc>
        <w:tc>
          <w:tcPr>
            <w:tcW w:w="958" w:type="dxa"/>
          </w:tcPr>
          <w:p w:rsidR="00203491" w:rsidRPr="00D87222" w:rsidRDefault="00203491" w:rsidP="00D20C32">
            <w:pPr>
              <w:spacing w:line="360" w:lineRule="auto"/>
              <w:jc w:val="both"/>
              <w:rPr>
                <w:bCs/>
                <w:sz w:val="22"/>
                <w:szCs w:val="22"/>
              </w:rPr>
            </w:pPr>
            <w:r w:rsidRPr="00D87222">
              <w:rPr>
                <w:bCs/>
                <w:sz w:val="22"/>
                <w:szCs w:val="22"/>
              </w:rPr>
              <w:t>2024-25</w:t>
            </w:r>
          </w:p>
        </w:tc>
        <w:tc>
          <w:tcPr>
            <w:tcW w:w="1710" w:type="dxa"/>
          </w:tcPr>
          <w:p w:rsidR="00203491" w:rsidRPr="00D87222" w:rsidRDefault="00203491" w:rsidP="00D20C32">
            <w:pPr>
              <w:spacing w:line="360" w:lineRule="auto"/>
              <w:jc w:val="center"/>
              <w:rPr>
                <w:bCs/>
                <w:sz w:val="22"/>
                <w:szCs w:val="22"/>
              </w:rPr>
            </w:pPr>
            <w:r>
              <w:rPr>
                <w:bCs/>
                <w:sz w:val="22"/>
                <w:szCs w:val="22"/>
              </w:rPr>
              <w:t>--'--</w:t>
            </w:r>
          </w:p>
        </w:tc>
        <w:tc>
          <w:tcPr>
            <w:tcW w:w="1980" w:type="dxa"/>
          </w:tcPr>
          <w:p w:rsidR="00203491" w:rsidRPr="00D87222" w:rsidRDefault="00203491" w:rsidP="00D20C32">
            <w:pPr>
              <w:spacing w:line="360" w:lineRule="auto"/>
              <w:jc w:val="both"/>
              <w:rPr>
                <w:bCs/>
                <w:sz w:val="22"/>
                <w:szCs w:val="22"/>
              </w:rPr>
            </w:pPr>
            <w:r w:rsidRPr="00D87222">
              <w:rPr>
                <w:bCs/>
                <w:sz w:val="22"/>
                <w:szCs w:val="22"/>
              </w:rPr>
              <w:t>Bichhi, P-78</w:t>
            </w:r>
          </w:p>
        </w:tc>
        <w:tc>
          <w:tcPr>
            <w:tcW w:w="1168" w:type="dxa"/>
          </w:tcPr>
          <w:p w:rsidR="00203491" w:rsidRPr="00D87222" w:rsidRDefault="00203491" w:rsidP="00810BD1">
            <w:pPr>
              <w:spacing w:line="360" w:lineRule="auto"/>
              <w:jc w:val="center"/>
              <w:rPr>
                <w:bCs/>
                <w:sz w:val="22"/>
                <w:szCs w:val="22"/>
              </w:rPr>
            </w:pPr>
            <w:r>
              <w:rPr>
                <w:bCs/>
                <w:sz w:val="22"/>
                <w:szCs w:val="22"/>
              </w:rPr>
              <w:t>27</w:t>
            </w:r>
            <w:r w:rsidRPr="00D87222">
              <w:rPr>
                <w:bCs/>
                <w:sz w:val="22"/>
                <w:szCs w:val="22"/>
              </w:rPr>
              <w:t>.</w:t>
            </w:r>
            <w:r w:rsidR="00810BD1">
              <w:rPr>
                <w:bCs/>
                <w:sz w:val="22"/>
                <w:szCs w:val="22"/>
              </w:rPr>
              <w:t>0</w:t>
            </w:r>
            <w:r w:rsidRPr="00D87222">
              <w:rPr>
                <w:bCs/>
                <w:sz w:val="22"/>
                <w:szCs w:val="22"/>
              </w:rPr>
              <w:t>0</w:t>
            </w:r>
          </w:p>
        </w:tc>
        <w:tc>
          <w:tcPr>
            <w:tcW w:w="2430" w:type="dxa"/>
          </w:tcPr>
          <w:p w:rsidR="00203491" w:rsidRPr="0034419F" w:rsidRDefault="00203491" w:rsidP="00D20C32">
            <w:pPr>
              <w:jc w:val="center"/>
              <w:rPr>
                <w:bCs/>
              </w:rPr>
            </w:pPr>
            <w:r>
              <w:rPr>
                <w:bCs/>
                <w:sz w:val="22"/>
                <w:szCs w:val="22"/>
              </w:rPr>
              <w:t>--'--</w:t>
            </w:r>
          </w:p>
        </w:tc>
        <w:tc>
          <w:tcPr>
            <w:tcW w:w="1080" w:type="dxa"/>
          </w:tcPr>
          <w:p w:rsidR="00203491" w:rsidRPr="00D87222" w:rsidRDefault="00203491" w:rsidP="00D20C32">
            <w:pPr>
              <w:spacing w:line="360" w:lineRule="auto"/>
              <w:jc w:val="both"/>
              <w:rPr>
                <w:bCs/>
                <w:sz w:val="22"/>
                <w:szCs w:val="22"/>
              </w:rPr>
            </w:pPr>
            <w:r w:rsidRPr="00D87222">
              <w:rPr>
                <w:bCs/>
                <w:sz w:val="22"/>
                <w:szCs w:val="22"/>
              </w:rPr>
              <w:t xml:space="preserve">Proposed </w:t>
            </w:r>
          </w:p>
        </w:tc>
      </w:tr>
      <w:tr w:rsidR="00203491" w:rsidRPr="00D87222" w:rsidTr="00D20C32">
        <w:tc>
          <w:tcPr>
            <w:tcW w:w="720" w:type="dxa"/>
          </w:tcPr>
          <w:p w:rsidR="00203491" w:rsidRPr="00D87222" w:rsidRDefault="00203491" w:rsidP="00D20C32">
            <w:pPr>
              <w:spacing w:line="360" w:lineRule="auto"/>
              <w:jc w:val="center"/>
              <w:rPr>
                <w:bCs/>
                <w:sz w:val="22"/>
                <w:szCs w:val="22"/>
              </w:rPr>
            </w:pPr>
            <w:r w:rsidRPr="00D87222">
              <w:rPr>
                <w:bCs/>
                <w:sz w:val="22"/>
                <w:szCs w:val="22"/>
              </w:rPr>
              <w:t>9</w:t>
            </w:r>
          </w:p>
        </w:tc>
        <w:tc>
          <w:tcPr>
            <w:tcW w:w="958" w:type="dxa"/>
          </w:tcPr>
          <w:p w:rsidR="00203491" w:rsidRPr="00D87222" w:rsidRDefault="00203491" w:rsidP="00D20C32">
            <w:pPr>
              <w:spacing w:line="360" w:lineRule="auto"/>
              <w:jc w:val="both"/>
              <w:rPr>
                <w:bCs/>
                <w:sz w:val="22"/>
                <w:szCs w:val="22"/>
              </w:rPr>
            </w:pPr>
            <w:r w:rsidRPr="00D87222">
              <w:rPr>
                <w:bCs/>
                <w:sz w:val="22"/>
                <w:szCs w:val="22"/>
              </w:rPr>
              <w:t>2025-26</w:t>
            </w:r>
          </w:p>
        </w:tc>
        <w:tc>
          <w:tcPr>
            <w:tcW w:w="1710" w:type="dxa"/>
          </w:tcPr>
          <w:p w:rsidR="00203491" w:rsidRPr="00D87222" w:rsidRDefault="00203491" w:rsidP="00D20C32">
            <w:pPr>
              <w:spacing w:line="360" w:lineRule="auto"/>
              <w:jc w:val="center"/>
              <w:rPr>
                <w:bCs/>
                <w:sz w:val="22"/>
                <w:szCs w:val="22"/>
              </w:rPr>
            </w:pPr>
            <w:r>
              <w:rPr>
                <w:bCs/>
                <w:sz w:val="22"/>
                <w:szCs w:val="22"/>
              </w:rPr>
              <w:t>--'--</w:t>
            </w:r>
          </w:p>
        </w:tc>
        <w:tc>
          <w:tcPr>
            <w:tcW w:w="1980" w:type="dxa"/>
          </w:tcPr>
          <w:p w:rsidR="00203491" w:rsidRPr="00D87222" w:rsidRDefault="00203491" w:rsidP="00D20C32">
            <w:pPr>
              <w:spacing w:line="360" w:lineRule="auto"/>
              <w:jc w:val="both"/>
              <w:rPr>
                <w:bCs/>
                <w:sz w:val="22"/>
                <w:szCs w:val="22"/>
              </w:rPr>
            </w:pPr>
            <w:r w:rsidRPr="00D87222">
              <w:rPr>
                <w:bCs/>
                <w:sz w:val="22"/>
                <w:szCs w:val="22"/>
              </w:rPr>
              <w:t>Khamharia, P-68</w:t>
            </w:r>
          </w:p>
        </w:tc>
        <w:tc>
          <w:tcPr>
            <w:tcW w:w="1168" w:type="dxa"/>
          </w:tcPr>
          <w:p w:rsidR="00203491" w:rsidRPr="00D87222" w:rsidRDefault="00203491" w:rsidP="00D20C32">
            <w:pPr>
              <w:spacing w:line="360" w:lineRule="auto"/>
              <w:jc w:val="center"/>
              <w:rPr>
                <w:bCs/>
                <w:sz w:val="22"/>
                <w:szCs w:val="22"/>
              </w:rPr>
            </w:pPr>
            <w:r>
              <w:rPr>
                <w:bCs/>
                <w:sz w:val="22"/>
                <w:szCs w:val="22"/>
              </w:rPr>
              <w:t>28</w:t>
            </w:r>
            <w:r w:rsidRPr="00D87222">
              <w:rPr>
                <w:bCs/>
                <w:sz w:val="22"/>
                <w:szCs w:val="22"/>
              </w:rPr>
              <w:t>.00</w:t>
            </w:r>
          </w:p>
        </w:tc>
        <w:tc>
          <w:tcPr>
            <w:tcW w:w="2430" w:type="dxa"/>
          </w:tcPr>
          <w:p w:rsidR="00203491" w:rsidRPr="0034419F" w:rsidRDefault="00203491" w:rsidP="00D20C32">
            <w:pPr>
              <w:jc w:val="center"/>
              <w:rPr>
                <w:bCs/>
              </w:rPr>
            </w:pPr>
            <w:r>
              <w:rPr>
                <w:bCs/>
                <w:sz w:val="22"/>
                <w:szCs w:val="22"/>
              </w:rPr>
              <w:t>--'--</w:t>
            </w:r>
          </w:p>
        </w:tc>
        <w:tc>
          <w:tcPr>
            <w:tcW w:w="1080" w:type="dxa"/>
          </w:tcPr>
          <w:p w:rsidR="00203491" w:rsidRPr="00D87222" w:rsidRDefault="00203491" w:rsidP="00D20C32">
            <w:pPr>
              <w:spacing w:line="360" w:lineRule="auto"/>
              <w:jc w:val="both"/>
              <w:rPr>
                <w:bCs/>
                <w:sz w:val="22"/>
                <w:szCs w:val="22"/>
              </w:rPr>
            </w:pPr>
            <w:r w:rsidRPr="00D87222">
              <w:rPr>
                <w:bCs/>
                <w:sz w:val="22"/>
                <w:szCs w:val="22"/>
              </w:rPr>
              <w:t xml:space="preserve">Proposed </w:t>
            </w:r>
          </w:p>
        </w:tc>
      </w:tr>
      <w:tr w:rsidR="00203491" w:rsidRPr="00D87222" w:rsidTr="00D20C32">
        <w:tc>
          <w:tcPr>
            <w:tcW w:w="720" w:type="dxa"/>
          </w:tcPr>
          <w:p w:rsidR="00203491" w:rsidRPr="00D87222" w:rsidRDefault="00203491" w:rsidP="00D20C32">
            <w:pPr>
              <w:spacing w:line="360" w:lineRule="auto"/>
              <w:jc w:val="center"/>
              <w:rPr>
                <w:bCs/>
                <w:sz w:val="22"/>
                <w:szCs w:val="22"/>
              </w:rPr>
            </w:pPr>
            <w:r w:rsidRPr="00D87222">
              <w:rPr>
                <w:bCs/>
                <w:sz w:val="22"/>
                <w:szCs w:val="22"/>
              </w:rPr>
              <w:t>10</w:t>
            </w:r>
          </w:p>
        </w:tc>
        <w:tc>
          <w:tcPr>
            <w:tcW w:w="958" w:type="dxa"/>
          </w:tcPr>
          <w:p w:rsidR="00203491" w:rsidRPr="00D87222" w:rsidRDefault="00203491" w:rsidP="00D20C32">
            <w:pPr>
              <w:spacing w:line="360" w:lineRule="auto"/>
              <w:jc w:val="both"/>
              <w:rPr>
                <w:bCs/>
                <w:sz w:val="22"/>
                <w:szCs w:val="22"/>
              </w:rPr>
            </w:pPr>
            <w:r w:rsidRPr="00D87222">
              <w:rPr>
                <w:bCs/>
                <w:sz w:val="22"/>
                <w:szCs w:val="22"/>
              </w:rPr>
              <w:t>2026-27</w:t>
            </w:r>
          </w:p>
        </w:tc>
        <w:tc>
          <w:tcPr>
            <w:tcW w:w="1710" w:type="dxa"/>
          </w:tcPr>
          <w:p w:rsidR="00203491" w:rsidRPr="00D87222" w:rsidRDefault="00203491" w:rsidP="00D20C32">
            <w:pPr>
              <w:spacing w:line="360" w:lineRule="auto"/>
              <w:jc w:val="center"/>
              <w:rPr>
                <w:bCs/>
                <w:sz w:val="22"/>
                <w:szCs w:val="22"/>
              </w:rPr>
            </w:pPr>
            <w:r>
              <w:rPr>
                <w:bCs/>
                <w:sz w:val="22"/>
                <w:szCs w:val="22"/>
              </w:rPr>
              <w:t>--'--</w:t>
            </w:r>
          </w:p>
        </w:tc>
        <w:tc>
          <w:tcPr>
            <w:tcW w:w="1980" w:type="dxa"/>
          </w:tcPr>
          <w:p w:rsidR="00203491" w:rsidRPr="00D87222" w:rsidRDefault="00203491" w:rsidP="00D20C32">
            <w:pPr>
              <w:spacing w:line="360" w:lineRule="auto"/>
              <w:jc w:val="both"/>
              <w:rPr>
                <w:bCs/>
                <w:sz w:val="22"/>
                <w:szCs w:val="22"/>
              </w:rPr>
            </w:pPr>
            <w:r w:rsidRPr="00D87222">
              <w:rPr>
                <w:bCs/>
                <w:sz w:val="22"/>
                <w:szCs w:val="22"/>
              </w:rPr>
              <w:t>Bargawan, P-57</w:t>
            </w:r>
          </w:p>
        </w:tc>
        <w:tc>
          <w:tcPr>
            <w:tcW w:w="1168" w:type="dxa"/>
          </w:tcPr>
          <w:p w:rsidR="00203491" w:rsidRPr="00D87222" w:rsidRDefault="00203491" w:rsidP="00810BD1">
            <w:pPr>
              <w:spacing w:line="360" w:lineRule="auto"/>
              <w:jc w:val="center"/>
              <w:rPr>
                <w:bCs/>
                <w:sz w:val="22"/>
                <w:szCs w:val="22"/>
              </w:rPr>
            </w:pPr>
            <w:r>
              <w:rPr>
                <w:bCs/>
                <w:sz w:val="22"/>
                <w:szCs w:val="22"/>
              </w:rPr>
              <w:t>29</w:t>
            </w:r>
            <w:r w:rsidRPr="00D87222">
              <w:rPr>
                <w:bCs/>
                <w:sz w:val="22"/>
                <w:szCs w:val="22"/>
              </w:rPr>
              <w:t>.</w:t>
            </w:r>
            <w:r w:rsidR="00810BD1">
              <w:rPr>
                <w:bCs/>
                <w:sz w:val="22"/>
                <w:szCs w:val="22"/>
              </w:rPr>
              <w:t>0</w:t>
            </w:r>
            <w:r w:rsidRPr="00D87222">
              <w:rPr>
                <w:bCs/>
                <w:sz w:val="22"/>
                <w:szCs w:val="22"/>
              </w:rPr>
              <w:t>0</w:t>
            </w:r>
          </w:p>
        </w:tc>
        <w:tc>
          <w:tcPr>
            <w:tcW w:w="2430" w:type="dxa"/>
          </w:tcPr>
          <w:p w:rsidR="00203491" w:rsidRPr="0034419F" w:rsidRDefault="00203491" w:rsidP="00D20C32">
            <w:pPr>
              <w:jc w:val="center"/>
              <w:rPr>
                <w:bCs/>
              </w:rPr>
            </w:pPr>
            <w:r>
              <w:rPr>
                <w:bCs/>
                <w:sz w:val="22"/>
                <w:szCs w:val="22"/>
              </w:rPr>
              <w:t>--'--</w:t>
            </w:r>
          </w:p>
        </w:tc>
        <w:tc>
          <w:tcPr>
            <w:tcW w:w="1080" w:type="dxa"/>
          </w:tcPr>
          <w:p w:rsidR="00203491" w:rsidRPr="00D87222" w:rsidRDefault="00203491" w:rsidP="00D20C32">
            <w:pPr>
              <w:spacing w:line="360" w:lineRule="auto"/>
              <w:jc w:val="both"/>
              <w:rPr>
                <w:bCs/>
                <w:sz w:val="22"/>
                <w:szCs w:val="22"/>
              </w:rPr>
            </w:pPr>
            <w:r w:rsidRPr="00D87222">
              <w:rPr>
                <w:bCs/>
                <w:sz w:val="22"/>
                <w:szCs w:val="22"/>
              </w:rPr>
              <w:t xml:space="preserve">Proposed </w:t>
            </w:r>
          </w:p>
        </w:tc>
      </w:tr>
      <w:tr w:rsidR="00203491" w:rsidRPr="00D87222" w:rsidTr="00D20C32">
        <w:tc>
          <w:tcPr>
            <w:tcW w:w="720" w:type="dxa"/>
          </w:tcPr>
          <w:p w:rsidR="00203491" w:rsidRPr="00D87222" w:rsidRDefault="00203491" w:rsidP="00D20C32">
            <w:pPr>
              <w:spacing w:line="360" w:lineRule="auto"/>
              <w:jc w:val="center"/>
              <w:rPr>
                <w:bCs/>
                <w:sz w:val="22"/>
                <w:szCs w:val="22"/>
              </w:rPr>
            </w:pPr>
          </w:p>
        </w:tc>
        <w:tc>
          <w:tcPr>
            <w:tcW w:w="958" w:type="dxa"/>
          </w:tcPr>
          <w:p w:rsidR="00203491" w:rsidRPr="00D87222" w:rsidRDefault="00203491" w:rsidP="00D20C32">
            <w:pPr>
              <w:spacing w:line="360" w:lineRule="auto"/>
              <w:jc w:val="both"/>
              <w:rPr>
                <w:bCs/>
                <w:sz w:val="22"/>
                <w:szCs w:val="22"/>
              </w:rPr>
            </w:pPr>
          </w:p>
        </w:tc>
        <w:tc>
          <w:tcPr>
            <w:tcW w:w="3690" w:type="dxa"/>
            <w:gridSpan w:val="2"/>
          </w:tcPr>
          <w:p w:rsidR="00203491" w:rsidRPr="00D87222" w:rsidRDefault="00203491" w:rsidP="00D20C32">
            <w:pPr>
              <w:spacing w:line="360" w:lineRule="auto"/>
              <w:jc w:val="center"/>
              <w:rPr>
                <w:b/>
                <w:bCs/>
                <w:sz w:val="22"/>
                <w:szCs w:val="22"/>
              </w:rPr>
            </w:pPr>
            <w:r w:rsidRPr="00D87222">
              <w:rPr>
                <w:b/>
                <w:bCs/>
                <w:sz w:val="22"/>
                <w:szCs w:val="22"/>
              </w:rPr>
              <w:t>Total</w:t>
            </w:r>
          </w:p>
        </w:tc>
        <w:tc>
          <w:tcPr>
            <w:tcW w:w="1168" w:type="dxa"/>
          </w:tcPr>
          <w:p w:rsidR="00203491" w:rsidRPr="00D87222" w:rsidRDefault="00203491" w:rsidP="004022D6">
            <w:pPr>
              <w:spacing w:line="360" w:lineRule="auto"/>
              <w:jc w:val="center"/>
              <w:rPr>
                <w:b/>
                <w:bCs/>
                <w:sz w:val="22"/>
                <w:szCs w:val="22"/>
              </w:rPr>
            </w:pPr>
            <w:r>
              <w:rPr>
                <w:b/>
                <w:bCs/>
                <w:sz w:val="22"/>
                <w:szCs w:val="22"/>
              </w:rPr>
              <w:t>2</w:t>
            </w:r>
            <w:r w:rsidR="004022D6">
              <w:rPr>
                <w:b/>
                <w:bCs/>
                <w:sz w:val="22"/>
                <w:szCs w:val="22"/>
              </w:rPr>
              <w:t>47</w:t>
            </w:r>
            <w:r w:rsidRPr="00D87222">
              <w:rPr>
                <w:b/>
                <w:bCs/>
                <w:sz w:val="22"/>
                <w:szCs w:val="22"/>
              </w:rPr>
              <w:t>.</w:t>
            </w:r>
            <w:r w:rsidR="001C646B">
              <w:rPr>
                <w:b/>
                <w:bCs/>
                <w:sz w:val="22"/>
                <w:szCs w:val="22"/>
              </w:rPr>
              <w:t>5</w:t>
            </w:r>
            <w:r w:rsidRPr="00D87222">
              <w:rPr>
                <w:b/>
                <w:bCs/>
                <w:sz w:val="22"/>
                <w:szCs w:val="22"/>
              </w:rPr>
              <w:t>0</w:t>
            </w:r>
          </w:p>
        </w:tc>
        <w:tc>
          <w:tcPr>
            <w:tcW w:w="2430" w:type="dxa"/>
          </w:tcPr>
          <w:p w:rsidR="00203491" w:rsidRPr="00D87222" w:rsidRDefault="00203491" w:rsidP="00D20C32">
            <w:pPr>
              <w:spacing w:line="360" w:lineRule="auto"/>
              <w:jc w:val="both"/>
              <w:rPr>
                <w:bCs/>
                <w:sz w:val="22"/>
                <w:szCs w:val="22"/>
              </w:rPr>
            </w:pPr>
          </w:p>
        </w:tc>
        <w:tc>
          <w:tcPr>
            <w:tcW w:w="1080" w:type="dxa"/>
          </w:tcPr>
          <w:p w:rsidR="00203491" w:rsidRPr="00D87222" w:rsidRDefault="00203491" w:rsidP="00D20C32">
            <w:pPr>
              <w:spacing w:line="360" w:lineRule="auto"/>
              <w:jc w:val="both"/>
              <w:rPr>
                <w:bCs/>
                <w:sz w:val="22"/>
                <w:szCs w:val="22"/>
              </w:rPr>
            </w:pPr>
          </w:p>
        </w:tc>
      </w:tr>
    </w:tbl>
    <w:p w:rsidR="00CD0C0C" w:rsidRDefault="00CD0C0C" w:rsidP="00D87222">
      <w:pPr>
        <w:spacing w:line="360" w:lineRule="auto"/>
        <w:jc w:val="both"/>
        <w:rPr>
          <w:sz w:val="12"/>
          <w:szCs w:val="22"/>
        </w:rPr>
      </w:pPr>
    </w:p>
    <w:p w:rsidR="00203491" w:rsidRPr="000F55C1" w:rsidRDefault="00203491" w:rsidP="00D87222">
      <w:pPr>
        <w:spacing w:line="360" w:lineRule="auto"/>
        <w:jc w:val="both"/>
        <w:rPr>
          <w:sz w:val="2"/>
          <w:szCs w:val="22"/>
        </w:rPr>
      </w:pPr>
    </w:p>
    <w:p w:rsidR="00203491" w:rsidRPr="000F55C1" w:rsidRDefault="00203491" w:rsidP="00D87222">
      <w:pPr>
        <w:spacing w:line="360" w:lineRule="auto"/>
        <w:jc w:val="both"/>
        <w:rPr>
          <w:sz w:val="6"/>
          <w:szCs w:val="22"/>
        </w:rPr>
      </w:pPr>
    </w:p>
    <w:p w:rsidR="00F60F16" w:rsidRPr="0078713A" w:rsidRDefault="00F60F16" w:rsidP="00F60F16">
      <w:pPr>
        <w:spacing w:line="360" w:lineRule="auto"/>
        <w:jc w:val="both"/>
        <w:rPr>
          <w:sz w:val="2"/>
        </w:rPr>
      </w:pPr>
    </w:p>
    <w:p w:rsidR="0074054B" w:rsidRDefault="008E0BA3" w:rsidP="000F4C01">
      <w:pPr>
        <w:pStyle w:val="ListParagraph"/>
        <w:numPr>
          <w:ilvl w:val="1"/>
          <w:numId w:val="127"/>
        </w:numPr>
        <w:spacing w:line="360" w:lineRule="auto"/>
        <w:ind w:left="0" w:firstLine="0"/>
        <w:jc w:val="both"/>
        <w:rPr>
          <w:sz w:val="22"/>
          <w:szCs w:val="22"/>
        </w:rPr>
      </w:pPr>
      <w:r w:rsidRPr="0074054B">
        <w:rPr>
          <w:b/>
          <w:bCs/>
        </w:rPr>
        <w:t>Boundaries and demarcation:-</w:t>
      </w:r>
      <w:r w:rsidR="0074054B">
        <w:rPr>
          <w:b/>
          <w:bCs/>
        </w:rPr>
        <w:t xml:space="preserve"> </w:t>
      </w:r>
      <w:r w:rsidRPr="0074054B">
        <w:rPr>
          <w:sz w:val="22"/>
          <w:szCs w:val="22"/>
        </w:rPr>
        <w:t xml:space="preserve">The sanctuary is thickly populated with 64 </w:t>
      </w:r>
      <w:r w:rsidR="00A61BCB" w:rsidRPr="0074054B">
        <w:rPr>
          <w:sz w:val="22"/>
          <w:szCs w:val="22"/>
        </w:rPr>
        <w:t>villages</w:t>
      </w:r>
      <w:r w:rsidRPr="0074054B">
        <w:rPr>
          <w:sz w:val="22"/>
          <w:szCs w:val="22"/>
        </w:rPr>
        <w:t xml:space="preserve"> inside the sanctuary. It is </w:t>
      </w:r>
      <w:r w:rsidR="00B76BB0" w:rsidRPr="0074054B">
        <w:rPr>
          <w:sz w:val="22"/>
          <w:szCs w:val="22"/>
        </w:rPr>
        <w:t>therefore</w:t>
      </w:r>
      <w:r w:rsidRPr="0074054B">
        <w:rPr>
          <w:sz w:val="22"/>
          <w:szCs w:val="22"/>
        </w:rPr>
        <w:t xml:space="preserve"> urgently required to protect sanctuary against the encroachments. Hence, </w:t>
      </w:r>
      <w:r w:rsidR="00EF3EBB" w:rsidRPr="0074054B">
        <w:rPr>
          <w:sz w:val="22"/>
          <w:szCs w:val="22"/>
        </w:rPr>
        <w:t>masonry</w:t>
      </w:r>
      <w:r w:rsidRPr="0074054B">
        <w:rPr>
          <w:sz w:val="22"/>
          <w:szCs w:val="22"/>
        </w:rPr>
        <w:t xml:space="preserve"> boundary pillars will be constructed in all the sensitive sites. The present status of </w:t>
      </w:r>
      <w:r w:rsidR="00EF3EBB" w:rsidRPr="0074054B">
        <w:rPr>
          <w:sz w:val="22"/>
          <w:szCs w:val="22"/>
        </w:rPr>
        <w:t>boundaries and</w:t>
      </w:r>
      <w:r w:rsidRPr="0074054B">
        <w:rPr>
          <w:sz w:val="22"/>
          <w:szCs w:val="22"/>
        </w:rPr>
        <w:t xml:space="preserve"> district sanctuary areas shall be improvement by survey/demarcation works. Numbers of t</w:t>
      </w:r>
      <w:r w:rsidR="00EF3EBB" w:rsidRPr="0074054B">
        <w:rPr>
          <w:sz w:val="22"/>
          <w:szCs w:val="22"/>
        </w:rPr>
        <w:t>o</w:t>
      </w:r>
      <w:r w:rsidRPr="0074054B">
        <w:rPr>
          <w:sz w:val="22"/>
          <w:szCs w:val="22"/>
        </w:rPr>
        <w:t xml:space="preserve">tal boundary pillars in entire </w:t>
      </w:r>
      <w:r w:rsidR="00B76BB0" w:rsidRPr="0074054B">
        <w:rPr>
          <w:sz w:val="22"/>
          <w:szCs w:val="22"/>
        </w:rPr>
        <w:t>Sanctuary</w:t>
      </w:r>
      <w:r w:rsidRPr="0074054B">
        <w:rPr>
          <w:sz w:val="22"/>
          <w:szCs w:val="22"/>
        </w:rPr>
        <w:t xml:space="preserve"> are 1151 out of which 418 </w:t>
      </w:r>
      <w:r w:rsidR="00B76BB0" w:rsidRPr="0074054B">
        <w:rPr>
          <w:sz w:val="22"/>
          <w:szCs w:val="22"/>
        </w:rPr>
        <w:t>pillars</w:t>
      </w:r>
      <w:r w:rsidRPr="0074054B">
        <w:rPr>
          <w:sz w:val="22"/>
          <w:szCs w:val="22"/>
        </w:rPr>
        <w:t xml:space="preserve"> have </w:t>
      </w:r>
      <w:r w:rsidR="00B76BB0" w:rsidRPr="0074054B">
        <w:rPr>
          <w:sz w:val="22"/>
          <w:szCs w:val="22"/>
        </w:rPr>
        <w:t>been</w:t>
      </w:r>
      <w:r w:rsidRPr="0074054B">
        <w:rPr>
          <w:sz w:val="22"/>
          <w:szCs w:val="22"/>
        </w:rPr>
        <w:t xml:space="preserve"> constructed by cement concrete so far and the remaining 733 boundary pillars have been made by earthen materials. These 733 pillars are to be replaced by pacca (Concrete) pillars at least 100 pillars should be constructed every years. </w:t>
      </w:r>
    </w:p>
    <w:p w:rsidR="008E0BA3" w:rsidRPr="00B532AE" w:rsidRDefault="008E0BA3" w:rsidP="00A10CA6">
      <w:pPr>
        <w:pStyle w:val="ListParagraph"/>
        <w:spacing w:line="360" w:lineRule="auto"/>
        <w:ind w:left="0"/>
        <w:jc w:val="both"/>
      </w:pPr>
      <w:r w:rsidRPr="0074054B">
        <w:rPr>
          <w:sz w:val="22"/>
          <w:szCs w:val="22"/>
        </w:rPr>
        <w:t xml:space="preserve"> </w:t>
      </w:r>
      <w:r w:rsidR="00E14C2E" w:rsidRPr="0074054B">
        <w:rPr>
          <w:b/>
          <w:bCs/>
        </w:rPr>
        <w:t>6.15</w:t>
      </w:r>
      <w:r w:rsidRPr="0074054B">
        <w:rPr>
          <w:b/>
          <w:bCs/>
        </w:rPr>
        <w:t xml:space="preserve">  Weed eradication</w:t>
      </w:r>
      <w:r w:rsidRPr="00B532AE">
        <w:rPr>
          <w:b/>
          <w:bCs/>
          <w:sz w:val="28"/>
          <w:szCs w:val="28"/>
        </w:rPr>
        <w:t xml:space="preserve">:- </w:t>
      </w:r>
    </w:p>
    <w:p w:rsidR="008E0BA3" w:rsidRPr="0074054B" w:rsidRDefault="008E0BA3" w:rsidP="005C1EB0">
      <w:pPr>
        <w:spacing w:line="360" w:lineRule="auto"/>
        <w:ind w:firstLine="720"/>
        <w:jc w:val="both"/>
        <w:rPr>
          <w:sz w:val="22"/>
          <w:szCs w:val="22"/>
        </w:rPr>
      </w:pPr>
      <w:r w:rsidRPr="0074054B">
        <w:rPr>
          <w:sz w:val="22"/>
          <w:szCs w:val="22"/>
        </w:rPr>
        <w:t xml:space="preserve">Some area of the Sanctuary is heavily infested with weeds. </w:t>
      </w:r>
      <w:r w:rsidR="00EF3EBB" w:rsidRPr="0074054B">
        <w:rPr>
          <w:sz w:val="22"/>
          <w:szCs w:val="22"/>
        </w:rPr>
        <w:t>These weeds degrade</w:t>
      </w:r>
      <w:r w:rsidRPr="0074054B">
        <w:rPr>
          <w:sz w:val="22"/>
          <w:szCs w:val="22"/>
        </w:rPr>
        <w:t xml:space="preserve"> the site of for local palatable grasses, shrubs. These weeds are spreading very fast in the area. Massive weed eradication program will </w:t>
      </w:r>
      <w:r w:rsidRPr="0074054B">
        <w:rPr>
          <w:sz w:val="22"/>
          <w:szCs w:val="22"/>
        </w:rPr>
        <w:lastRenderedPageBreak/>
        <w:t xml:space="preserve">be launched to improve site for </w:t>
      </w:r>
      <w:r w:rsidR="001601FD">
        <w:rPr>
          <w:sz w:val="22"/>
          <w:szCs w:val="22"/>
        </w:rPr>
        <w:t>wildlife</w:t>
      </w:r>
      <w:r w:rsidRPr="0074054B">
        <w:rPr>
          <w:sz w:val="22"/>
          <w:szCs w:val="22"/>
        </w:rPr>
        <w:t xml:space="preserve">. The works shall be done with the active involvement of the people through newly formed Eco-development committees (EDCs) These rocks shall be taken up in core and Buffer zones in order to allow more palatable species to grow as the </w:t>
      </w:r>
      <w:r w:rsidR="00EF3EBB" w:rsidRPr="0074054B">
        <w:rPr>
          <w:sz w:val="22"/>
          <w:szCs w:val="22"/>
        </w:rPr>
        <w:t>fading</w:t>
      </w:r>
      <w:r w:rsidRPr="0074054B">
        <w:rPr>
          <w:sz w:val="22"/>
          <w:szCs w:val="22"/>
        </w:rPr>
        <w:t xml:space="preserve"> target for the </w:t>
      </w:r>
      <w:r w:rsidR="00856C2A">
        <w:rPr>
          <w:sz w:val="22"/>
          <w:szCs w:val="22"/>
        </w:rPr>
        <w:t>Black buck</w:t>
      </w:r>
      <w:r w:rsidRPr="0074054B">
        <w:rPr>
          <w:sz w:val="22"/>
          <w:szCs w:val="22"/>
        </w:rPr>
        <w:t xml:space="preserve"> inhabit in the fields too, in addition to the meadows in sanctuary area. </w:t>
      </w:r>
    </w:p>
    <w:p w:rsidR="008E0BA3" w:rsidRPr="0074054B" w:rsidRDefault="00E14C2E" w:rsidP="0074054B">
      <w:pPr>
        <w:spacing w:line="360" w:lineRule="auto"/>
        <w:jc w:val="both"/>
        <w:rPr>
          <w:b/>
          <w:bCs/>
          <w:sz w:val="22"/>
          <w:szCs w:val="22"/>
        </w:rPr>
      </w:pPr>
      <w:r w:rsidRPr="0074054B">
        <w:rPr>
          <w:b/>
          <w:bCs/>
        </w:rPr>
        <w:t xml:space="preserve">6.16 </w:t>
      </w:r>
      <w:r w:rsidR="008E0BA3" w:rsidRPr="0074054B">
        <w:rPr>
          <w:b/>
          <w:bCs/>
        </w:rPr>
        <w:t xml:space="preserve"> Fire protection:-</w:t>
      </w:r>
      <w:r w:rsidR="0074054B">
        <w:rPr>
          <w:b/>
          <w:bCs/>
        </w:rPr>
        <w:t xml:space="preserve"> </w:t>
      </w:r>
      <w:r w:rsidR="008E0BA3" w:rsidRPr="0074054B">
        <w:rPr>
          <w:sz w:val="22"/>
          <w:szCs w:val="22"/>
        </w:rPr>
        <w:t>The Forest of the sanctuary is dry deciduous and it is ver</w:t>
      </w:r>
      <w:r w:rsidR="00EF3EBB" w:rsidRPr="0074054B">
        <w:rPr>
          <w:sz w:val="22"/>
          <w:szCs w:val="22"/>
        </w:rPr>
        <w:t xml:space="preserve">y sensitive to fire. Therefore </w:t>
      </w:r>
      <w:r w:rsidR="008E0BA3" w:rsidRPr="0074054B">
        <w:rPr>
          <w:sz w:val="22"/>
          <w:szCs w:val="22"/>
        </w:rPr>
        <w:t xml:space="preserve">cutting and burning of fire lines and keeping of fire watcher is essential to prevent and control Forest fire Efforts have been done to prevent fire in the Forests with the active involvement of the people through newly formed Eco-development committees successfully during the financial year 200-01. More such types of efforts shall be done during the plan period with more conservation consciousness campaign programs. At present the following fire line are existing in Bagdara wildlife sanctuary as described under the table mentioned below :- </w:t>
      </w:r>
    </w:p>
    <w:p w:rsidR="008E0BA3" w:rsidRPr="0074054B" w:rsidRDefault="008E0BA3" w:rsidP="005C1EB0">
      <w:pPr>
        <w:spacing w:line="360" w:lineRule="auto"/>
        <w:ind w:left="360"/>
        <w:jc w:val="center"/>
        <w:rPr>
          <w:b/>
          <w:bCs/>
          <w:sz w:val="4"/>
        </w:rPr>
      </w:pPr>
    </w:p>
    <w:tbl>
      <w:tblPr>
        <w:tblW w:w="0" w:type="auto"/>
        <w:tblInd w:w="13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2494"/>
        <w:gridCol w:w="2625"/>
        <w:gridCol w:w="1937"/>
      </w:tblGrid>
      <w:tr w:rsidR="008E0BA3" w:rsidRPr="0074054B" w:rsidTr="007E6AF4">
        <w:tc>
          <w:tcPr>
            <w:tcW w:w="738" w:type="dxa"/>
          </w:tcPr>
          <w:p w:rsidR="008E0BA3" w:rsidRPr="0074054B" w:rsidRDefault="008E0BA3" w:rsidP="005C1EB0">
            <w:pPr>
              <w:spacing w:line="360" w:lineRule="auto"/>
              <w:jc w:val="center"/>
              <w:rPr>
                <w:b/>
                <w:bCs/>
                <w:sz w:val="22"/>
                <w:szCs w:val="22"/>
              </w:rPr>
            </w:pPr>
            <w:r w:rsidRPr="0074054B">
              <w:rPr>
                <w:b/>
                <w:bCs/>
                <w:sz w:val="22"/>
                <w:szCs w:val="22"/>
              </w:rPr>
              <w:t>S.No</w:t>
            </w:r>
          </w:p>
        </w:tc>
        <w:tc>
          <w:tcPr>
            <w:tcW w:w="2494" w:type="dxa"/>
          </w:tcPr>
          <w:p w:rsidR="008E0BA3" w:rsidRPr="0074054B" w:rsidRDefault="008E0BA3" w:rsidP="005C1EB0">
            <w:pPr>
              <w:spacing w:line="360" w:lineRule="auto"/>
              <w:jc w:val="center"/>
              <w:rPr>
                <w:b/>
                <w:bCs/>
                <w:sz w:val="22"/>
                <w:szCs w:val="22"/>
              </w:rPr>
            </w:pPr>
            <w:r w:rsidRPr="0074054B">
              <w:rPr>
                <w:b/>
                <w:bCs/>
                <w:sz w:val="22"/>
                <w:szCs w:val="22"/>
              </w:rPr>
              <w:t>Name of fire lines</w:t>
            </w:r>
          </w:p>
        </w:tc>
        <w:tc>
          <w:tcPr>
            <w:tcW w:w="2625" w:type="dxa"/>
          </w:tcPr>
          <w:p w:rsidR="008E0BA3" w:rsidRPr="0074054B" w:rsidRDefault="008E0BA3" w:rsidP="005C1EB0">
            <w:pPr>
              <w:spacing w:line="360" w:lineRule="auto"/>
              <w:jc w:val="center"/>
              <w:rPr>
                <w:b/>
                <w:bCs/>
                <w:sz w:val="22"/>
                <w:szCs w:val="22"/>
              </w:rPr>
            </w:pPr>
            <w:r w:rsidRPr="0074054B">
              <w:rPr>
                <w:b/>
                <w:bCs/>
                <w:sz w:val="22"/>
                <w:szCs w:val="22"/>
              </w:rPr>
              <w:t>Length (In Kms.)</w:t>
            </w:r>
          </w:p>
        </w:tc>
        <w:tc>
          <w:tcPr>
            <w:tcW w:w="1937" w:type="dxa"/>
          </w:tcPr>
          <w:p w:rsidR="008E0BA3" w:rsidRPr="0074054B" w:rsidRDefault="008E0BA3" w:rsidP="005C1EB0">
            <w:pPr>
              <w:spacing w:line="360" w:lineRule="auto"/>
              <w:jc w:val="center"/>
              <w:rPr>
                <w:b/>
                <w:bCs/>
                <w:sz w:val="22"/>
                <w:szCs w:val="22"/>
              </w:rPr>
            </w:pPr>
            <w:r w:rsidRPr="0074054B">
              <w:rPr>
                <w:b/>
                <w:bCs/>
                <w:sz w:val="22"/>
                <w:szCs w:val="22"/>
              </w:rPr>
              <w:t>width</w:t>
            </w:r>
          </w:p>
        </w:tc>
      </w:tr>
      <w:tr w:rsidR="008E0BA3" w:rsidRPr="0074054B" w:rsidTr="007E6AF4">
        <w:tc>
          <w:tcPr>
            <w:tcW w:w="738" w:type="dxa"/>
          </w:tcPr>
          <w:p w:rsidR="008E0BA3" w:rsidRPr="0074054B" w:rsidRDefault="008E0BA3" w:rsidP="005C1EB0">
            <w:pPr>
              <w:spacing w:line="360" w:lineRule="auto"/>
              <w:jc w:val="center"/>
              <w:rPr>
                <w:sz w:val="22"/>
                <w:szCs w:val="22"/>
              </w:rPr>
            </w:pPr>
            <w:r w:rsidRPr="0074054B">
              <w:rPr>
                <w:sz w:val="22"/>
                <w:szCs w:val="22"/>
              </w:rPr>
              <w:t>1</w:t>
            </w:r>
          </w:p>
        </w:tc>
        <w:tc>
          <w:tcPr>
            <w:tcW w:w="2494" w:type="dxa"/>
          </w:tcPr>
          <w:p w:rsidR="008E0BA3" w:rsidRPr="0074054B" w:rsidRDefault="008E0BA3" w:rsidP="005C1EB0">
            <w:pPr>
              <w:spacing w:line="360" w:lineRule="auto"/>
              <w:jc w:val="both"/>
              <w:rPr>
                <w:sz w:val="22"/>
                <w:szCs w:val="22"/>
              </w:rPr>
            </w:pPr>
            <w:r w:rsidRPr="0074054B">
              <w:rPr>
                <w:sz w:val="22"/>
                <w:szCs w:val="22"/>
              </w:rPr>
              <w:t>External fire lines</w:t>
            </w:r>
          </w:p>
        </w:tc>
        <w:tc>
          <w:tcPr>
            <w:tcW w:w="2625" w:type="dxa"/>
          </w:tcPr>
          <w:p w:rsidR="008E0BA3" w:rsidRPr="0074054B" w:rsidRDefault="008E0BA3" w:rsidP="005C1EB0">
            <w:pPr>
              <w:spacing w:line="360" w:lineRule="auto"/>
              <w:jc w:val="center"/>
              <w:rPr>
                <w:sz w:val="22"/>
                <w:szCs w:val="22"/>
              </w:rPr>
            </w:pPr>
            <w:r w:rsidRPr="0074054B">
              <w:rPr>
                <w:sz w:val="22"/>
                <w:szCs w:val="22"/>
              </w:rPr>
              <w:t>171</w:t>
            </w:r>
          </w:p>
        </w:tc>
        <w:tc>
          <w:tcPr>
            <w:tcW w:w="1937" w:type="dxa"/>
          </w:tcPr>
          <w:p w:rsidR="008E0BA3" w:rsidRPr="0074054B" w:rsidRDefault="008E0BA3" w:rsidP="005C1EB0">
            <w:pPr>
              <w:spacing w:line="360" w:lineRule="auto"/>
              <w:jc w:val="center"/>
              <w:rPr>
                <w:sz w:val="22"/>
                <w:szCs w:val="22"/>
              </w:rPr>
            </w:pPr>
            <w:r w:rsidRPr="0074054B">
              <w:rPr>
                <w:sz w:val="22"/>
                <w:szCs w:val="22"/>
              </w:rPr>
              <w:t>12</w:t>
            </w:r>
          </w:p>
        </w:tc>
      </w:tr>
      <w:tr w:rsidR="008E0BA3" w:rsidRPr="0074054B" w:rsidTr="007E6AF4">
        <w:tc>
          <w:tcPr>
            <w:tcW w:w="738" w:type="dxa"/>
          </w:tcPr>
          <w:p w:rsidR="008E0BA3" w:rsidRPr="0074054B" w:rsidRDefault="008E0BA3" w:rsidP="005C1EB0">
            <w:pPr>
              <w:spacing w:line="360" w:lineRule="auto"/>
              <w:jc w:val="center"/>
              <w:rPr>
                <w:sz w:val="22"/>
                <w:szCs w:val="22"/>
              </w:rPr>
            </w:pPr>
            <w:r w:rsidRPr="0074054B">
              <w:rPr>
                <w:sz w:val="22"/>
                <w:szCs w:val="22"/>
              </w:rPr>
              <w:t>2</w:t>
            </w:r>
          </w:p>
        </w:tc>
        <w:tc>
          <w:tcPr>
            <w:tcW w:w="2494" w:type="dxa"/>
          </w:tcPr>
          <w:p w:rsidR="008E0BA3" w:rsidRPr="0074054B" w:rsidRDefault="008E0BA3" w:rsidP="005C1EB0">
            <w:pPr>
              <w:spacing w:line="360" w:lineRule="auto"/>
              <w:jc w:val="both"/>
              <w:rPr>
                <w:sz w:val="22"/>
                <w:szCs w:val="22"/>
              </w:rPr>
            </w:pPr>
            <w:r w:rsidRPr="0074054B">
              <w:rPr>
                <w:sz w:val="22"/>
                <w:szCs w:val="22"/>
              </w:rPr>
              <w:t>Forest road side</w:t>
            </w:r>
          </w:p>
        </w:tc>
        <w:tc>
          <w:tcPr>
            <w:tcW w:w="2625" w:type="dxa"/>
          </w:tcPr>
          <w:p w:rsidR="008E0BA3" w:rsidRPr="0074054B" w:rsidRDefault="008E0BA3" w:rsidP="005C1EB0">
            <w:pPr>
              <w:spacing w:line="360" w:lineRule="auto"/>
              <w:jc w:val="center"/>
              <w:rPr>
                <w:sz w:val="22"/>
                <w:szCs w:val="22"/>
              </w:rPr>
            </w:pPr>
            <w:r w:rsidRPr="0074054B">
              <w:rPr>
                <w:sz w:val="22"/>
                <w:szCs w:val="22"/>
              </w:rPr>
              <w:t>124</w:t>
            </w:r>
          </w:p>
        </w:tc>
        <w:tc>
          <w:tcPr>
            <w:tcW w:w="1937" w:type="dxa"/>
          </w:tcPr>
          <w:p w:rsidR="008E0BA3" w:rsidRPr="0074054B" w:rsidRDefault="008E0BA3" w:rsidP="005C1EB0">
            <w:pPr>
              <w:spacing w:line="360" w:lineRule="auto"/>
              <w:jc w:val="center"/>
              <w:rPr>
                <w:sz w:val="22"/>
                <w:szCs w:val="22"/>
              </w:rPr>
            </w:pPr>
            <w:r w:rsidRPr="0074054B">
              <w:rPr>
                <w:sz w:val="22"/>
                <w:szCs w:val="22"/>
              </w:rPr>
              <w:t>6</w:t>
            </w:r>
          </w:p>
        </w:tc>
      </w:tr>
      <w:tr w:rsidR="008E0BA3" w:rsidRPr="0074054B" w:rsidTr="007E6AF4">
        <w:tc>
          <w:tcPr>
            <w:tcW w:w="738" w:type="dxa"/>
          </w:tcPr>
          <w:p w:rsidR="008E0BA3" w:rsidRPr="0074054B" w:rsidRDefault="008E0BA3" w:rsidP="005C1EB0">
            <w:pPr>
              <w:spacing w:line="360" w:lineRule="auto"/>
              <w:jc w:val="center"/>
              <w:rPr>
                <w:sz w:val="22"/>
                <w:szCs w:val="22"/>
              </w:rPr>
            </w:pPr>
            <w:r w:rsidRPr="0074054B">
              <w:rPr>
                <w:sz w:val="22"/>
                <w:szCs w:val="22"/>
              </w:rPr>
              <w:t>3</w:t>
            </w:r>
          </w:p>
        </w:tc>
        <w:tc>
          <w:tcPr>
            <w:tcW w:w="2494" w:type="dxa"/>
          </w:tcPr>
          <w:p w:rsidR="008E0BA3" w:rsidRPr="0074054B" w:rsidRDefault="008E0BA3" w:rsidP="005C1EB0">
            <w:pPr>
              <w:spacing w:line="360" w:lineRule="auto"/>
              <w:jc w:val="both"/>
              <w:rPr>
                <w:sz w:val="22"/>
                <w:szCs w:val="22"/>
              </w:rPr>
            </w:pPr>
            <w:r w:rsidRPr="0074054B">
              <w:rPr>
                <w:sz w:val="22"/>
                <w:szCs w:val="22"/>
              </w:rPr>
              <w:t>PWD road side</w:t>
            </w:r>
          </w:p>
        </w:tc>
        <w:tc>
          <w:tcPr>
            <w:tcW w:w="2625" w:type="dxa"/>
          </w:tcPr>
          <w:p w:rsidR="008E0BA3" w:rsidRPr="0074054B" w:rsidRDefault="008E0BA3" w:rsidP="005C1EB0">
            <w:pPr>
              <w:spacing w:line="360" w:lineRule="auto"/>
              <w:jc w:val="center"/>
              <w:rPr>
                <w:sz w:val="22"/>
                <w:szCs w:val="22"/>
              </w:rPr>
            </w:pPr>
            <w:r w:rsidRPr="0074054B">
              <w:rPr>
                <w:sz w:val="22"/>
                <w:szCs w:val="22"/>
              </w:rPr>
              <w:t>58</w:t>
            </w:r>
          </w:p>
        </w:tc>
        <w:tc>
          <w:tcPr>
            <w:tcW w:w="1937" w:type="dxa"/>
          </w:tcPr>
          <w:p w:rsidR="008E0BA3" w:rsidRPr="0074054B" w:rsidRDefault="008E0BA3" w:rsidP="005C1EB0">
            <w:pPr>
              <w:spacing w:line="360" w:lineRule="auto"/>
              <w:jc w:val="center"/>
              <w:rPr>
                <w:sz w:val="22"/>
                <w:szCs w:val="22"/>
              </w:rPr>
            </w:pPr>
            <w:r w:rsidRPr="0074054B">
              <w:rPr>
                <w:sz w:val="22"/>
                <w:szCs w:val="22"/>
              </w:rPr>
              <w:t>6</w:t>
            </w:r>
          </w:p>
        </w:tc>
      </w:tr>
      <w:tr w:rsidR="008E0BA3" w:rsidRPr="0074054B" w:rsidTr="007E6AF4">
        <w:tc>
          <w:tcPr>
            <w:tcW w:w="738" w:type="dxa"/>
          </w:tcPr>
          <w:p w:rsidR="008E0BA3" w:rsidRPr="0074054B" w:rsidRDefault="008E0BA3" w:rsidP="005C1EB0">
            <w:pPr>
              <w:spacing w:line="360" w:lineRule="auto"/>
              <w:jc w:val="center"/>
              <w:rPr>
                <w:sz w:val="22"/>
                <w:szCs w:val="22"/>
              </w:rPr>
            </w:pPr>
            <w:r w:rsidRPr="0074054B">
              <w:rPr>
                <w:sz w:val="22"/>
                <w:szCs w:val="22"/>
              </w:rPr>
              <w:t>4</w:t>
            </w:r>
          </w:p>
        </w:tc>
        <w:tc>
          <w:tcPr>
            <w:tcW w:w="2494" w:type="dxa"/>
          </w:tcPr>
          <w:p w:rsidR="008E0BA3" w:rsidRPr="0074054B" w:rsidRDefault="008E0BA3" w:rsidP="005C1EB0">
            <w:pPr>
              <w:spacing w:line="360" w:lineRule="auto"/>
              <w:jc w:val="both"/>
              <w:rPr>
                <w:sz w:val="22"/>
                <w:szCs w:val="22"/>
              </w:rPr>
            </w:pPr>
            <w:r w:rsidRPr="0074054B">
              <w:rPr>
                <w:sz w:val="22"/>
                <w:szCs w:val="22"/>
              </w:rPr>
              <w:t>PF line</w:t>
            </w:r>
          </w:p>
        </w:tc>
        <w:tc>
          <w:tcPr>
            <w:tcW w:w="2625" w:type="dxa"/>
          </w:tcPr>
          <w:p w:rsidR="008E0BA3" w:rsidRPr="0074054B" w:rsidRDefault="008E0BA3" w:rsidP="005C1EB0">
            <w:pPr>
              <w:spacing w:line="360" w:lineRule="auto"/>
              <w:jc w:val="center"/>
              <w:rPr>
                <w:sz w:val="22"/>
                <w:szCs w:val="22"/>
              </w:rPr>
            </w:pPr>
            <w:r w:rsidRPr="0074054B">
              <w:rPr>
                <w:sz w:val="22"/>
                <w:szCs w:val="22"/>
              </w:rPr>
              <w:t>78</w:t>
            </w:r>
          </w:p>
        </w:tc>
        <w:tc>
          <w:tcPr>
            <w:tcW w:w="1937" w:type="dxa"/>
          </w:tcPr>
          <w:p w:rsidR="008E0BA3" w:rsidRPr="0074054B" w:rsidRDefault="008E0BA3" w:rsidP="005C1EB0">
            <w:pPr>
              <w:spacing w:line="360" w:lineRule="auto"/>
              <w:jc w:val="center"/>
              <w:rPr>
                <w:sz w:val="22"/>
                <w:szCs w:val="22"/>
              </w:rPr>
            </w:pPr>
            <w:r w:rsidRPr="0074054B">
              <w:rPr>
                <w:sz w:val="22"/>
                <w:szCs w:val="22"/>
              </w:rPr>
              <w:t>6</w:t>
            </w:r>
          </w:p>
        </w:tc>
      </w:tr>
      <w:tr w:rsidR="008E0BA3" w:rsidRPr="0074054B" w:rsidTr="007E6AF4">
        <w:tc>
          <w:tcPr>
            <w:tcW w:w="3232" w:type="dxa"/>
            <w:gridSpan w:val="2"/>
          </w:tcPr>
          <w:p w:rsidR="008E0BA3" w:rsidRPr="0074054B" w:rsidRDefault="008E0BA3" w:rsidP="005C1EB0">
            <w:pPr>
              <w:spacing w:line="360" w:lineRule="auto"/>
              <w:jc w:val="right"/>
              <w:rPr>
                <w:b/>
                <w:bCs/>
                <w:sz w:val="22"/>
                <w:szCs w:val="22"/>
              </w:rPr>
            </w:pPr>
            <w:r w:rsidRPr="0074054B">
              <w:rPr>
                <w:b/>
                <w:bCs/>
                <w:sz w:val="22"/>
                <w:szCs w:val="22"/>
              </w:rPr>
              <w:t>Total</w:t>
            </w:r>
          </w:p>
        </w:tc>
        <w:tc>
          <w:tcPr>
            <w:tcW w:w="2625" w:type="dxa"/>
          </w:tcPr>
          <w:p w:rsidR="008E0BA3" w:rsidRPr="0074054B" w:rsidRDefault="00C25A9A" w:rsidP="005C1EB0">
            <w:pPr>
              <w:spacing w:line="360" w:lineRule="auto"/>
              <w:jc w:val="center"/>
              <w:rPr>
                <w:b/>
                <w:bCs/>
                <w:sz w:val="22"/>
                <w:szCs w:val="22"/>
              </w:rPr>
            </w:pPr>
            <w:r w:rsidRPr="0074054B">
              <w:rPr>
                <w:b/>
                <w:bCs/>
                <w:sz w:val="22"/>
                <w:szCs w:val="22"/>
              </w:rPr>
              <w:fldChar w:fldCharType="begin"/>
            </w:r>
            <w:r w:rsidR="008E0BA3" w:rsidRPr="0074054B">
              <w:rPr>
                <w:b/>
                <w:bCs/>
                <w:sz w:val="22"/>
                <w:szCs w:val="22"/>
              </w:rPr>
              <w:instrText xml:space="preserve"> =SUM(ABOVE) </w:instrText>
            </w:r>
            <w:r w:rsidRPr="0074054B">
              <w:rPr>
                <w:b/>
                <w:bCs/>
                <w:sz w:val="22"/>
                <w:szCs w:val="22"/>
              </w:rPr>
              <w:fldChar w:fldCharType="separate"/>
            </w:r>
            <w:r w:rsidR="008E0BA3" w:rsidRPr="0074054B">
              <w:rPr>
                <w:b/>
                <w:bCs/>
                <w:noProof/>
                <w:sz w:val="22"/>
                <w:szCs w:val="22"/>
              </w:rPr>
              <w:t>431</w:t>
            </w:r>
            <w:r w:rsidRPr="0074054B">
              <w:rPr>
                <w:b/>
                <w:bCs/>
                <w:sz w:val="22"/>
                <w:szCs w:val="22"/>
              </w:rPr>
              <w:fldChar w:fldCharType="end"/>
            </w:r>
          </w:p>
        </w:tc>
        <w:tc>
          <w:tcPr>
            <w:tcW w:w="1937" w:type="dxa"/>
          </w:tcPr>
          <w:p w:rsidR="008E0BA3" w:rsidRPr="0074054B" w:rsidRDefault="00C25A9A" w:rsidP="005C1EB0">
            <w:pPr>
              <w:spacing w:line="360" w:lineRule="auto"/>
              <w:jc w:val="center"/>
              <w:rPr>
                <w:b/>
                <w:bCs/>
                <w:sz w:val="22"/>
                <w:szCs w:val="22"/>
              </w:rPr>
            </w:pPr>
            <w:r w:rsidRPr="0074054B">
              <w:rPr>
                <w:b/>
                <w:bCs/>
                <w:sz w:val="22"/>
                <w:szCs w:val="22"/>
              </w:rPr>
              <w:fldChar w:fldCharType="begin"/>
            </w:r>
            <w:r w:rsidR="008E0BA3" w:rsidRPr="0074054B">
              <w:rPr>
                <w:b/>
                <w:bCs/>
                <w:sz w:val="22"/>
                <w:szCs w:val="22"/>
              </w:rPr>
              <w:instrText xml:space="preserve"> =SUM(ABOVE) </w:instrText>
            </w:r>
            <w:r w:rsidRPr="0074054B">
              <w:rPr>
                <w:b/>
                <w:bCs/>
                <w:sz w:val="22"/>
                <w:szCs w:val="22"/>
              </w:rPr>
              <w:fldChar w:fldCharType="separate"/>
            </w:r>
            <w:r w:rsidR="008E0BA3" w:rsidRPr="0074054B">
              <w:rPr>
                <w:b/>
                <w:bCs/>
                <w:noProof/>
                <w:sz w:val="22"/>
                <w:szCs w:val="22"/>
              </w:rPr>
              <w:t>30</w:t>
            </w:r>
            <w:r w:rsidRPr="0074054B">
              <w:rPr>
                <w:b/>
                <w:bCs/>
                <w:sz w:val="22"/>
                <w:szCs w:val="22"/>
              </w:rPr>
              <w:fldChar w:fldCharType="end"/>
            </w:r>
          </w:p>
        </w:tc>
      </w:tr>
    </w:tbl>
    <w:p w:rsidR="008E0BA3" w:rsidRPr="0074054B" w:rsidRDefault="008E0BA3" w:rsidP="005C1EB0">
      <w:pPr>
        <w:spacing w:line="360" w:lineRule="auto"/>
        <w:ind w:left="360"/>
        <w:jc w:val="center"/>
        <w:rPr>
          <w:sz w:val="6"/>
        </w:rPr>
      </w:pPr>
    </w:p>
    <w:p w:rsidR="008E0BA3" w:rsidRPr="00B532AE" w:rsidRDefault="008E0BA3" w:rsidP="005C1EB0">
      <w:pPr>
        <w:spacing w:line="360" w:lineRule="auto"/>
        <w:ind w:left="720"/>
        <w:jc w:val="both"/>
        <w:rPr>
          <w:sz w:val="2"/>
          <w:szCs w:val="2"/>
        </w:rPr>
      </w:pPr>
    </w:p>
    <w:p w:rsidR="008E0BA3" w:rsidRPr="0074054B" w:rsidRDefault="00E14C2E" w:rsidP="0074054B">
      <w:pPr>
        <w:tabs>
          <w:tab w:val="left" w:pos="360"/>
        </w:tabs>
        <w:spacing w:line="360" w:lineRule="auto"/>
        <w:jc w:val="both"/>
      </w:pPr>
      <w:r w:rsidRPr="0074054B">
        <w:rPr>
          <w:b/>
          <w:bCs/>
        </w:rPr>
        <w:t>6.17</w:t>
      </w:r>
      <w:r w:rsidR="008E0BA3" w:rsidRPr="0074054B">
        <w:rPr>
          <w:b/>
          <w:bCs/>
        </w:rPr>
        <w:t xml:space="preserve"> Veterinary </w:t>
      </w:r>
      <w:r w:rsidR="00EF3EBB" w:rsidRPr="0074054B">
        <w:rPr>
          <w:b/>
          <w:bCs/>
        </w:rPr>
        <w:t>facilit</w:t>
      </w:r>
      <w:r w:rsidR="00F663AE" w:rsidRPr="0074054B">
        <w:rPr>
          <w:b/>
          <w:bCs/>
        </w:rPr>
        <w:t>ies</w:t>
      </w:r>
      <w:r w:rsidR="00EF3EBB" w:rsidRPr="0074054B">
        <w:rPr>
          <w:b/>
          <w:bCs/>
        </w:rPr>
        <w:t>:</w:t>
      </w:r>
      <w:r w:rsidR="008E0BA3" w:rsidRPr="0074054B">
        <w:rPr>
          <w:b/>
          <w:bCs/>
        </w:rPr>
        <w:t>-</w:t>
      </w:r>
      <w:r w:rsidR="0074054B">
        <w:t xml:space="preserve"> </w:t>
      </w:r>
      <w:r w:rsidR="008E0BA3" w:rsidRPr="0074054B">
        <w:rPr>
          <w:sz w:val="22"/>
          <w:szCs w:val="22"/>
        </w:rPr>
        <w:t xml:space="preserve">Veterinary facility is must for the health care of wild animals against the disease like Anthrax, foot and mouth render pest etc. Regular vaccinations will be done as per rules mentioned in </w:t>
      </w:r>
      <w:r w:rsidR="001601FD">
        <w:rPr>
          <w:sz w:val="22"/>
          <w:szCs w:val="22"/>
        </w:rPr>
        <w:t>wildlife</w:t>
      </w:r>
      <w:r w:rsidR="008E0BA3" w:rsidRPr="0074054B">
        <w:rPr>
          <w:sz w:val="22"/>
          <w:szCs w:val="22"/>
        </w:rPr>
        <w:t xml:space="preserve"> protection. Act. One fully equipped veterinary hospital is need of the time for the wild animals and domestic cattle’s in the sanctuary. </w:t>
      </w:r>
    </w:p>
    <w:p w:rsidR="0074054B" w:rsidRPr="000D5A01" w:rsidRDefault="0074054B" w:rsidP="005C1EB0">
      <w:pPr>
        <w:spacing w:line="360" w:lineRule="auto"/>
        <w:jc w:val="both"/>
        <w:rPr>
          <w:b/>
          <w:bCs/>
          <w:sz w:val="10"/>
        </w:rPr>
      </w:pPr>
    </w:p>
    <w:p w:rsidR="008E0BA3" w:rsidRDefault="00E14C2E" w:rsidP="0074054B">
      <w:pPr>
        <w:spacing w:line="360" w:lineRule="auto"/>
        <w:jc w:val="both"/>
        <w:rPr>
          <w:sz w:val="22"/>
          <w:szCs w:val="22"/>
        </w:rPr>
      </w:pPr>
      <w:r w:rsidRPr="0074054B">
        <w:rPr>
          <w:b/>
          <w:bCs/>
        </w:rPr>
        <w:t>6.18</w:t>
      </w:r>
      <w:r w:rsidR="008E0BA3" w:rsidRPr="0074054B">
        <w:rPr>
          <w:b/>
          <w:bCs/>
        </w:rPr>
        <w:t xml:space="preserve"> </w:t>
      </w:r>
      <w:r w:rsidR="00D80842" w:rsidRPr="0074054B">
        <w:rPr>
          <w:b/>
          <w:bCs/>
        </w:rPr>
        <w:t>Tourism:</w:t>
      </w:r>
      <w:r w:rsidR="008E0BA3" w:rsidRPr="0074054B">
        <w:rPr>
          <w:b/>
          <w:bCs/>
        </w:rPr>
        <w:t>-</w:t>
      </w:r>
      <w:r w:rsidR="0074054B">
        <w:t xml:space="preserve"> </w:t>
      </w:r>
      <w:r w:rsidR="008E0BA3" w:rsidRPr="0074054B">
        <w:rPr>
          <w:sz w:val="22"/>
          <w:szCs w:val="22"/>
        </w:rPr>
        <w:t xml:space="preserve">Sanctuary is well known for </w:t>
      </w:r>
      <w:r w:rsidR="00856C2A">
        <w:rPr>
          <w:sz w:val="22"/>
          <w:szCs w:val="22"/>
        </w:rPr>
        <w:t>Black buck</w:t>
      </w:r>
      <w:r w:rsidR="008E0BA3" w:rsidRPr="0074054B">
        <w:rPr>
          <w:sz w:val="22"/>
          <w:szCs w:val="22"/>
        </w:rPr>
        <w:t xml:space="preserve"> population,. </w:t>
      </w:r>
      <w:r w:rsidR="00856C2A">
        <w:rPr>
          <w:sz w:val="22"/>
          <w:szCs w:val="22"/>
        </w:rPr>
        <w:t>Black buck</w:t>
      </w:r>
      <w:r w:rsidR="008E0BA3" w:rsidRPr="0074054B">
        <w:rPr>
          <w:sz w:val="22"/>
          <w:szCs w:val="22"/>
        </w:rPr>
        <w:t xml:space="preserve">s can be seen in any season very easily. Blue Bulls are also seen in   abundance. Apart from wildlife, some rock painting of </w:t>
      </w:r>
      <w:r w:rsidR="00D80842" w:rsidRPr="0074054B">
        <w:rPr>
          <w:sz w:val="22"/>
          <w:szCs w:val="22"/>
        </w:rPr>
        <w:t>Stone</w:t>
      </w:r>
      <w:r w:rsidR="008E0BA3" w:rsidRPr="0074054B">
        <w:rPr>
          <w:sz w:val="22"/>
          <w:szCs w:val="22"/>
        </w:rPr>
        <w:t xml:space="preserve"> Age periods, rock shelters and view spots are the attractions for tourists. With the development of infrastructure, more </w:t>
      </w:r>
      <w:r w:rsidR="00D80842" w:rsidRPr="0074054B">
        <w:rPr>
          <w:sz w:val="22"/>
          <w:szCs w:val="22"/>
        </w:rPr>
        <w:t>tourists</w:t>
      </w:r>
      <w:r w:rsidR="008E0BA3" w:rsidRPr="0074054B">
        <w:rPr>
          <w:sz w:val="22"/>
          <w:szCs w:val="22"/>
        </w:rPr>
        <w:t xml:space="preserve"> can be attracted. Tourist’s complex shall be developed with interpretation and visitors entry. One orientation center at the entrance gate </w:t>
      </w:r>
      <w:r w:rsidR="008E0BA3" w:rsidRPr="0074054B">
        <w:rPr>
          <w:sz w:val="22"/>
          <w:szCs w:val="22"/>
          <w:u w:val="single"/>
        </w:rPr>
        <w:t>kosher</w:t>
      </w:r>
      <w:r w:rsidR="008E0BA3" w:rsidRPr="0074054B">
        <w:rPr>
          <w:sz w:val="22"/>
          <w:szCs w:val="22"/>
        </w:rPr>
        <w:t xml:space="preserve"> shall be established. A few watchtowers shall be erected. The trails tracks and hides shall be developed.</w:t>
      </w:r>
    </w:p>
    <w:p w:rsidR="0074054B" w:rsidRPr="0078713A" w:rsidRDefault="0074054B" w:rsidP="0074054B">
      <w:pPr>
        <w:spacing w:line="360" w:lineRule="auto"/>
        <w:jc w:val="both"/>
        <w:rPr>
          <w:sz w:val="2"/>
        </w:rPr>
      </w:pPr>
    </w:p>
    <w:p w:rsidR="008E0BA3" w:rsidRDefault="00E14C2E" w:rsidP="0074054B">
      <w:pPr>
        <w:spacing w:line="360" w:lineRule="auto"/>
        <w:jc w:val="both"/>
        <w:rPr>
          <w:sz w:val="22"/>
          <w:szCs w:val="22"/>
        </w:rPr>
      </w:pPr>
      <w:r w:rsidRPr="0074054B">
        <w:rPr>
          <w:b/>
          <w:bCs/>
        </w:rPr>
        <w:t>6.19</w:t>
      </w:r>
      <w:r w:rsidR="008E0BA3" w:rsidRPr="0074054B">
        <w:rPr>
          <w:b/>
          <w:bCs/>
        </w:rPr>
        <w:t xml:space="preserve"> Wireless </w:t>
      </w:r>
      <w:r w:rsidR="00B532AE" w:rsidRPr="0074054B">
        <w:rPr>
          <w:b/>
          <w:bCs/>
        </w:rPr>
        <w:t>communication:</w:t>
      </w:r>
      <w:r w:rsidR="008E0BA3" w:rsidRPr="0074054B">
        <w:rPr>
          <w:b/>
          <w:bCs/>
        </w:rPr>
        <w:t>-</w:t>
      </w:r>
      <w:r w:rsidR="0074054B">
        <w:t xml:space="preserve"> </w:t>
      </w:r>
      <w:r w:rsidR="008E0BA3" w:rsidRPr="0074054B">
        <w:rPr>
          <w:sz w:val="22"/>
          <w:szCs w:val="22"/>
        </w:rPr>
        <w:t xml:space="preserve">There exists a network of wireless communication in the sanctuary. To make more effective the existing wireless network, few more fixed. </w:t>
      </w:r>
      <w:r w:rsidR="00D80842" w:rsidRPr="0074054B">
        <w:rPr>
          <w:sz w:val="22"/>
          <w:szCs w:val="22"/>
        </w:rPr>
        <w:t>Mobile</w:t>
      </w:r>
      <w:r w:rsidR="008E0BA3" w:rsidRPr="0074054B">
        <w:rPr>
          <w:sz w:val="22"/>
          <w:szCs w:val="22"/>
        </w:rPr>
        <w:t xml:space="preserve"> and handsets are required. Effective wireless network is needed to reduce poaching, fire incidence, encroachments, illicit felling, etc. Each beat guard/barrier guard/flying squad personal shall be provided a hand set each in order to communicate immediately in case of any incidence, etc. </w:t>
      </w:r>
    </w:p>
    <w:p w:rsidR="0074054B" w:rsidRPr="0078713A" w:rsidRDefault="0074054B" w:rsidP="0074054B">
      <w:pPr>
        <w:spacing w:line="360" w:lineRule="auto"/>
        <w:jc w:val="both"/>
        <w:rPr>
          <w:sz w:val="2"/>
          <w:szCs w:val="22"/>
        </w:rPr>
      </w:pPr>
    </w:p>
    <w:p w:rsidR="008E0BA3" w:rsidRDefault="00E14C2E" w:rsidP="0074054B">
      <w:pPr>
        <w:spacing w:line="360" w:lineRule="auto"/>
        <w:jc w:val="both"/>
        <w:rPr>
          <w:sz w:val="22"/>
          <w:szCs w:val="22"/>
        </w:rPr>
      </w:pPr>
      <w:r w:rsidRPr="0074054B">
        <w:rPr>
          <w:b/>
          <w:bCs/>
        </w:rPr>
        <w:t>6.20</w:t>
      </w:r>
      <w:r w:rsidR="00C642AB" w:rsidRPr="0074054B">
        <w:rPr>
          <w:b/>
          <w:bCs/>
        </w:rPr>
        <w:t xml:space="preserve"> Wild</w:t>
      </w:r>
      <w:r w:rsidR="008E0BA3" w:rsidRPr="0074054B">
        <w:rPr>
          <w:b/>
          <w:bCs/>
        </w:rPr>
        <w:t xml:space="preserve">life monitoring and </w:t>
      </w:r>
      <w:r w:rsidR="00B532AE" w:rsidRPr="0074054B">
        <w:rPr>
          <w:b/>
          <w:bCs/>
        </w:rPr>
        <w:t>evaluation:</w:t>
      </w:r>
      <w:r w:rsidR="008E0BA3" w:rsidRPr="0074054B">
        <w:rPr>
          <w:b/>
          <w:bCs/>
        </w:rPr>
        <w:t>-</w:t>
      </w:r>
      <w:r w:rsidR="0074054B">
        <w:t xml:space="preserve"> </w:t>
      </w:r>
      <w:r w:rsidR="008E0BA3" w:rsidRPr="0074054B">
        <w:rPr>
          <w:sz w:val="22"/>
          <w:szCs w:val="22"/>
        </w:rPr>
        <w:t>Presently, regularly/and systematic wildlife monitoring is being done in the sanctuary, wild monitoring is essential to know behavioral pattern of wildlife spreading of diseases, etc. The present status of monitoring shall be improved by providing new equipment for this purpose. The latest instruction Of PCCF (</w:t>
      </w:r>
      <w:r w:rsidR="001601FD">
        <w:rPr>
          <w:sz w:val="22"/>
          <w:szCs w:val="22"/>
        </w:rPr>
        <w:t>Wildlife</w:t>
      </w:r>
      <w:r w:rsidR="008E0BA3" w:rsidRPr="0074054B">
        <w:rPr>
          <w:sz w:val="22"/>
          <w:szCs w:val="22"/>
        </w:rPr>
        <w:t xml:space="preserve">) Madhya Pradesh shall be kept in mind while planning for monitoring and evaluation. </w:t>
      </w:r>
      <w:r w:rsidR="0074054B">
        <w:rPr>
          <w:sz w:val="22"/>
          <w:szCs w:val="22"/>
        </w:rPr>
        <w:t>.</w:t>
      </w:r>
    </w:p>
    <w:p w:rsidR="0074054B" w:rsidRPr="0078713A" w:rsidRDefault="0074054B" w:rsidP="0074054B">
      <w:pPr>
        <w:spacing w:line="360" w:lineRule="auto"/>
        <w:jc w:val="both"/>
        <w:rPr>
          <w:sz w:val="2"/>
        </w:rPr>
      </w:pPr>
    </w:p>
    <w:p w:rsidR="008E0BA3" w:rsidRDefault="00E14C2E" w:rsidP="0074054B">
      <w:pPr>
        <w:spacing w:line="360" w:lineRule="auto"/>
        <w:jc w:val="both"/>
        <w:rPr>
          <w:sz w:val="22"/>
          <w:szCs w:val="22"/>
        </w:rPr>
      </w:pPr>
      <w:r w:rsidRPr="0074054B">
        <w:rPr>
          <w:b/>
          <w:bCs/>
        </w:rPr>
        <w:lastRenderedPageBreak/>
        <w:t>6.21</w:t>
      </w:r>
      <w:r w:rsidR="008E0BA3" w:rsidRPr="0074054B">
        <w:rPr>
          <w:b/>
          <w:bCs/>
        </w:rPr>
        <w:t xml:space="preserve"> </w:t>
      </w:r>
      <w:r w:rsidR="00786181" w:rsidRPr="0074054B">
        <w:rPr>
          <w:b/>
          <w:bCs/>
        </w:rPr>
        <w:t>Drinking water</w:t>
      </w:r>
      <w:r w:rsidR="008E0BA3" w:rsidRPr="0074054B">
        <w:rPr>
          <w:b/>
          <w:bCs/>
        </w:rPr>
        <w:t>:-</w:t>
      </w:r>
      <w:r w:rsidR="0074054B">
        <w:t xml:space="preserve"> </w:t>
      </w:r>
      <w:r w:rsidR="008E0BA3" w:rsidRPr="0074054B">
        <w:rPr>
          <w:sz w:val="22"/>
          <w:szCs w:val="22"/>
        </w:rPr>
        <w:t xml:space="preserve">There are only two large perennial rivers Son and Belan in the Southern and northern boundaries of the Sanctuary. A part from these rivers, there are seasonal rivers and nalas which provide drinking water to the wildlife. Few water holes, hand pumps, wells are necessary for the pinch period. In some areas, digging of hand pumps, wells are required. it is the duty of the sanctuary management to provide dirking water to all of the field staff, wildlife and people. Water filtration equipment are also needed for the staff tourist and people. </w:t>
      </w:r>
    </w:p>
    <w:p w:rsidR="0074054B" w:rsidRPr="0078713A" w:rsidRDefault="0074054B" w:rsidP="0074054B">
      <w:pPr>
        <w:spacing w:line="360" w:lineRule="auto"/>
        <w:jc w:val="both"/>
        <w:rPr>
          <w:sz w:val="2"/>
          <w:szCs w:val="22"/>
        </w:rPr>
      </w:pPr>
    </w:p>
    <w:p w:rsidR="008E0BA3" w:rsidRDefault="00E14C2E" w:rsidP="0074054B">
      <w:pPr>
        <w:spacing w:line="360" w:lineRule="auto"/>
        <w:jc w:val="both"/>
        <w:rPr>
          <w:sz w:val="22"/>
          <w:szCs w:val="22"/>
        </w:rPr>
      </w:pPr>
      <w:r w:rsidRPr="0074054B">
        <w:rPr>
          <w:b/>
          <w:bCs/>
        </w:rPr>
        <w:t>6.22</w:t>
      </w:r>
      <w:r w:rsidR="008E0BA3" w:rsidRPr="0074054B">
        <w:rPr>
          <w:b/>
          <w:bCs/>
        </w:rPr>
        <w:t xml:space="preserve"> Up-gradation of Forest roads :-</w:t>
      </w:r>
      <w:r w:rsidR="0074054B">
        <w:t xml:space="preserve"> </w:t>
      </w:r>
      <w:r w:rsidR="008E0BA3" w:rsidRPr="0074054B">
        <w:rPr>
          <w:sz w:val="22"/>
          <w:szCs w:val="22"/>
        </w:rPr>
        <w:t xml:space="preserve">The present condition of the exiting Forest and P.W.D. roads of the sanctuary are very poor. Due to such poor condition of the roads, patrolling in the area is very difficult. In rainy season, most of the roads are blocked due to ere flowing of many nalas and the water conditions of the drainage and movement of vehicles is not possible. </w:t>
      </w:r>
      <w:r w:rsidR="00A61BCB" w:rsidRPr="0074054B">
        <w:rPr>
          <w:sz w:val="22"/>
          <w:szCs w:val="22"/>
        </w:rPr>
        <w:t>Up-gradation</w:t>
      </w:r>
      <w:r w:rsidR="008E0BA3" w:rsidRPr="0074054B">
        <w:rPr>
          <w:sz w:val="22"/>
          <w:szCs w:val="22"/>
        </w:rPr>
        <w:t xml:space="preserve"> of road is essential to make accessibility in remote areas even in rainy season for management and protection point of view. In entire sanctuary area the existing Forest roads are being mentioned as </w:t>
      </w:r>
      <w:r w:rsidR="00A61BCB" w:rsidRPr="0074054B">
        <w:rPr>
          <w:sz w:val="22"/>
          <w:szCs w:val="22"/>
        </w:rPr>
        <w:t>under:</w:t>
      </w:r>
      <w:r w:rsidR="008E0BA3" w:rsidRPr="0074054B">
        <w:rPr>
          <w:sz w:val="22"/>
          <w:szCs w:val="22"/>
        </w:rPr>
        <w:t xml:space="preserve">-  </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28"/>
        <w:gridCol w:w="3330"/>
        <w:gridCol w:w="1080"/>
        <w:gridCol w:w="900"/>
        <w:gridCol w:w="1080"/>
        <w:gridCol w:w="1260"/>
        <w:gridCol w:w="1170"/>
      </w:tblGrid>
      <w:tr w:rsidR="008E0BA3" w:rsidRPr="0074054B" w:rsidTr="0074054B">
        <w:trPr>
          <w:tblHeader/>
          <w:jc w:val="center"/>
        </w:trPr>
        <w:tc>
          <w:tcPr>
            <w:tcW w:w="828" w:type="dxa"/>
          </w:tcPr>
          <w:p w:rsidR="008E0BA3" w:rsidRPr="0074054B" w:rsidRDefault="008E0BA3" w:rsidP="0074054B">
            <w:pPr>
              <w:spacing w:line="360" w:lineRule="auto"/>
              <w:contextualSpacing/>
              <w:jc w:val="center"/>
              <w:outlineLvl w:val="0"/>
              <w:rPr>
                <w:b/>
                <w:bCs/>
                <w:smallCaps/>
                <w:sz w:val="22"/>
                <w:szCs w:val="22"/>
              </w:rPr>
            </w:pPr>
            <w:r w:rsidRPr="0074054B">
              <w:rPr>
                <w:b/>
                <w:bCs/>
                <w:smallCaps/>
                <w:sz w:val="22"/>
                <w:szCs w:val="22"/>
              </w:rPr>
              <w:t>.no.</w:t>
            </w:r>
          </w:p>
        </w:tc>
        <w:tc>
          <w:tcPr>
            <w:tcW w:w="3330" w:type="dxa"/>
          </w:tcPr>
          <w:p w:rsidR="008E0BA3" w:rsidRPr="0074054B" w:rsidRDefault="008E0BA3" w:rsidP="0074054B">
            <w:pPr>
              <w:spacing w:line="360" w:lineRule="auto"/>
              <w:contextualSpacing/>
              <w:jc w:val="center"/>
              <w:outlineLvl w:val="0"/>
              <w:rPr>
                <w:b/>
                <w:bCs/>
                <w:sz w:val="22"/>
                <w:szCs w:val="22"/>
              </w:rPr>
            </w:pPr>
            <w:r w:rsidRPr="0074054B">
              <w:rPr>
                <w:b/>
                <w:bCs/>
                <w:sz w:val="22"/>
                <w:szCs w:val="22"/>
              </w:rPr>
              <w:t>Name of the Forest road</w:t>
            </w:r>
          </w:p>
        </w:tc>
        <w:tc>
          <w:tcPr>
            <w:tcW w:w="1080" w:type="dxa"/>
          </w:tcPr>
          <w:p w:rsidR="008E0BA3" w:rsidRPr="0074054B" w:rsidRDefault="008E0BA3" w:rsidP="0074054B">
            <w:pPr>
              <w:spacing w:line="360" w:lineRule="auto"/>
              <w:contextualSpacing/>
              <w:jc w:val="center"/>
              <w:outlineLvl w:val="0"/>
              <w:rPr>
                <w:b/>
                <w:bCs/>
                <w:sz w:val="22"/>
                <w:szCs w:val="22"/>
              </w:rPr>
            </w:pPr>
            <w:r w:rsidRPr="0074054B">
              <w:rPr>
                <w:b/>
                <w:bCs/>
                <w:sz w:val="22"/>
                <w:szCs w:val="22"/>
              </w:rPr>
              <w:t>Length</w:t>
            </w:r>
          </w:p>
        </w:tc>
        <w:tc>
          <w:tcPr>
            <w:tcW w:w="900" w:type="dxa"/>
          </w:tcPr>
          <w:p w:rsidR="008E0BA3" w:rsidRPr="0074054B" w:rsidRDefault="008E0BA3" w:rsidP="0074054B">
            <w:pPr>
              <w:spacing w:line="360" w:lineRule="auto"/>
              <w:contextualSpacing/>
              <w:jc w:val="center"/>
              <w:outlineLvl w:val="0"/>
              <w:rPr>
                <w:b/>
                <w:bCs/>
                <w:sz w:val="22"/>
                <w:szCs w:val="22"/>
              </w:rPr>
            </w:pPr>
            <w:r w:rsidRPr="0074054B">
              <w:rPr>
                <w:b/>
                <w:bCs/>
                <w:sz w:val="22"/>
                <w:szCs w:val="22"/>
              </w:rPr>
              <w:t>Plain</w:t>
            </w:r>
          </w:p>
        </w:tc>
        <w:tc>
          <w:tcPr>
            <w:tcW w:w="1080" w:type="dxa"/>
          </w:tcPr>
          <w:p w:rsidR="008E0BA3" w:rsidRPr="0074054B" w:rsidRDefault="008E0BA3" w:rsidP="0074054B">
            <w:pPr>
              <w:spacing w:line="360" w:lineRule="auto"/>
              <w:contextualSpacing/>
              <w:jc w:val="center"/>
              <w:outlineLvl w:val="0"/>
              <w:rPr>
                <w:b/>
                <w:bCs/>
                <w:sz w:val="22"/>
                <w:szCs w:val="22"/>
              </w:rPr>
            </w:pPr>
            <w:r w:rsidRPr="0074054B">
              <w:rPr>
                <w:b/>
                <w:bCs/>
                <w:sz w:val="22"/>
                <w:szCs w:val="22"/>
              </w:rPr>
              <w:t>Hilly</w:t>
            </w:r>
          </w:p>
        </w:tc>
        <w:tc>
          <w:tcPr>
            <w:tcW w:w="1260" w:type="dxa"/>
          </w:tcPr>
          <w:p w:rsidR="008E0BA3" w:rsidRPr="0074054B" w:rsidRDefault="008E0BA3" w:rsidP="0074054B">
            <w:pPr>
              <w:spacing w:line="360" w:lineRule="auto"/>
              <w:contextualSpacing/>
              <w:jc w:val="center"/>
              <w:outlineLvl w:val="0"/>
              <w:rPr>
                <w:b/>
                <w:bCs/>
                <w:sz w:val="22"/>
                <w:szCs w:val="22"/>
              </w:rPr>
            </w:pPr>
            <w:r w:rsidRPr="0074054B">
              <w:rPr>
                <w:b/>
                <w:bCs/>
                <w:sz w:val="22"/>
                <w:szCs w:val="22"/>
              </w:rPr>
              <w:t xml:space="preserve">Status </w:t>
            </w:r>
          </w:p>
        </w:tc>
        <w:tc>
          <w:tcPr>
            <w:tcW w:w="1170" w:type="dxa"/>
          </w:tcPr>
          <w:p w:rsidR="008E0BA3" w:rsidRPr="0074054B" w:rsidRDefault="008E0BA3" w:rsidP="0074054B">
            <w:pPr>
              <w:spacing w:line="360" w:lineRule="auto"/>
              <w:contextualSpacing/>
              <w:jc w:val="center"/>
              <w:outlineLvl w:val="0"/>
              <w:rPr>
                <w:b/>
                <w:bCs/>
                <w:sz w:val="22"/>
                <w:szCs w:val="22"/>
              </w:rPr>
            </w:pPr>
            <w:r w:rsidRPr="0074054B">
              <w:rPr>
                <w:b/>
                <w:bCs/>
                <w:sz w:val="22"/>
                <w:szCs w:val="22"/>
              </w:rPr>
              <w:t>Class</w:t>
            </w:r>
          </w:p>
        </w:tc>
      </w:tr>
      <w:tr w:rsidR="008E0BA3" w:rsidRPr="0074054B" w:rsidTr="0074054B">
        <w:trPr>
          <w:jc w:val="center"/>
        </w:trPr>
        <w:tc>
          <w:tcPr>
            <w:tcW w:w="828" w:type="dxa"/>
          </w:tcPr>
          <w:p w:rsidR="008E0BA3" w:rsidRPr="0074054B" w:rsidRDefault="008E0BA3" w:rsidP="0074054B">
            <w:pPr>
              <w:spacing w:line="360" w:lineRule="auto"/>
              <w:contextualSpacing/>
              <w:jc w:val="center"/>
              <w:outlineLvl w:val="0"/>
              <w:rPr>
                <w:bCs/>
                <w:smallCaps/>
                <w:sz w:val="22"/>
                <w:szCs w:val="22"/>
              </w:rPr>
            </w:pPr>
            <w:r w:rsidRPr="0074054B">
              <w:rPr>
                <w:bCs/>
                <w:smallCaps/>
                <w:sz w:val="22"/>
                <w:szCs w:val="22"/>
              </w:rPr>
              <w:t>1</w:t>
            </w:r>
          </w:p>
        </w:tc>
        <w:tc>
          <w:tcPr>
            <w:tcW w:w="3330" w:type="dxa"/>
          </w:tcPr>
          <w:p w:rsidR="008E0BA3" w:rsidRPr="0074054B" w:rsidRDefault="008E0BA3" w:rsidP="0074054B">
            <w:pPr>
              <w:spacing w:line="360" w:lineRule="auto"/>
              <w:contextualSpacing/>
              <w:outlineLvl w:val="0"/>
              <w:rPr>
                <w:bCs/>
                <w:sz w:val="22"/>
                <w:szCs w:val="22"/>
              </w:rPr>
            </w:pPr>
            <w:r w:rsidRPr="0074054B">
              <w:rPr>
                <w:bCs/>
                <w:sz w:val="22"/>
                <w:szCs w:val="22"/>
              </w:rPr>
              <w:t>Karoundia-Magha</w:t>
            </w:r>
          </w:p>
        </w:tc>
        <w:tc>
          <w:tcPr>
            <w:tcW w:w="108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22</w:t>
            </w:r>
          </w:p>
        </w:tc>
        <w:tc>
          <w:tcPr>
            <w:tcW w:w="90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10</w:t>
            </w:r>
          </w:p>
        </w:tc>
        <w:tc>
          <w:tcPr>
            <w:tcW w:w="108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12</w:t>
            </w:r>
          </w:p>
        </w:tc>
        <w:tc>
          <w:tcPr>
            <w:tcW w:w="126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Forest</w:t>
            </w:r>
          </w:p>
        </w:tc>
        <w:tc>
          <w:tcPr>
            <w:tcW w:w="117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Earth</w:t>
            </w:r>
          </w:p>
        </w:tc>
      </w:tr>
      <w:tr w:rsidR="008E0BA3" w:rsidRPr="0074054B" w:rsidTr="0074054B">
        <w:trPr>
          <w:jc w:val="center"/>
        </w:trPr>
        <w:tc>
          <w:tcPr>
            <w:tcW w:w="828" w:type="dxa"/>
          </w:tcPr>
          <w:p w:rsidR="008E0BA3" w:rsidRPr="0074054B" w:rsidRDefault="008E0BA3" w:rsidP="0074054B">
            <w:pPr>
              <w:spacing w:line="360" w:lineRule="auto"/>
              <w:contextualSpacing/>
              <w:jc w:val="center"/>
              <w:outlineLvl w:val="0"/>
              <w:rPr>
                <w:bCs/>
                <w:smallCaps/>
                <w:sz w:val="22"/>
                <w:szCs w:val="22"/>
              </w:rPr>
            </w:pPr>
            <w:r w:rsidRPr="0074054B">
              <w:rPr>
                <w:bCs/>
                <w:smallCaps/>
                <w:sz w:val="22"/>
                <w:szCs w:val="22"/>
              </w:rPr>
              <w:t>2</w:t>
            </w:r>
          </w:p>
        </w:tc>
        <w:tc>
          <w:tcPr>
            <w:tcW w:w="3330" w:type="dxa"/>
          </w:tcPr>
          <w:p w:rsidR="008E0BA3" w:rsidRPr="0074054B" w:rsidRDefault="008E0BA3" w:rsidP="0074054B">
            <w:pPr>
              <w:spacing w:line="360" w:lineRule="auto"/>
              <w:contextualSpacing/>
              <w:outlineLvl w:val="0"/>
              <w:rPr>
                <w:bCs/>
                <w:sz w:val="22"/>
                <w:szCs w:val="22"/>
              </w:rPr>
            </w:pPr>
            <w:r w:rsidRPr="0074054B">
              <w:rPr>
                <w:bCs/>
                <w:sz w:val="22"/>
                <w:szCs w:val="22"/>
              </w:rPr>
              <w:t>Bichhi-Harma-Machi</w:t>
            </w:r>
          </w:p>
        </w:tc>
        <w:tc>
          <w:tcPr>
            <w:tcW w:w="108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16</w:t>
            </w:r>
          </w:p>
        </w:tc>
        <w:tc>
          <w:tcPr>
            <w:tcW w:w="90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02</w:t>
            </w:r>
          </w:p>
        </w:tc>
        <w:tc>
          <w:tcPr>
            <w:tcW w:w="108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14</w:t>
            </w:r>
          </w:p>
        </w:tc>
        <w:tc>
          <w:tcPr>
            <w:tcW w:w="1260" w:type="dxa"/>
          </w:tcPr>
          <w:p w:rsidR="008E0BA3" w:rsidRPr="0074054B" w:rsidRDefault="008E0BA3" w:rsidP="0074054B">
            <w:pPr>
              <w:spacing w:line="360" w:lineRule="auto"/>
              <w:jc w:val="center"/>
              <w:rPr>
                <w:sz w:val="22"/>
                <w:szCs w:val="22"/>
              </w:rPr>
            </w:pPr>
            <w:r w:rsidRPr="0074054B">
              <w:rPr>
                <w:bCs/>
                <w:sz w:val="22"/>
                <w:szCs w:val="22"/>
              </w:rPr>
              <w:t>Forest</w:t>
            </w:r>
          </w:p>
        </w:tc>
        <w:tc>
          <w:tcPr>
            <w:tcW w:w="1170" w:type="dxa"/>
          </w:tcPr>
          <w:p w:rsidR="008E0BA3" w:rsidRPr="0074054B" w:rsidRDefault="008E0BA3" w:rsidP="0074054B">
            <w:pPr>
              <w:spacing w:line="360" w:lineRule="auto"/>
              <w:jc w:val="center"/>
              <w:rPr>
                <w:sz w:val="22"/>
                <w:szCs w:val="22"/>
              </w:rPr>
            </w:pPr>
            <w:r w:rsidRPr="0074054B">
              <w:rPr>
                <w:bCs/>
                <w:sz w:val="22"/>
                <w:szCs w:val="22"/>
              </w:rPr>
              <w:t>Earth</w:t>
            </w:r>
          </w:p>
        </w:tc>
      </w:tr>
      <w:tr w:rsidR="008E0BA3" w:rsidRPr="0074054B" w:rsidTr="0074054B">
        <w:trPr>
          <w:jc w:val="center"/>
        </w:trPr>
        <w:tc>
          <w:tcPr>
            <w:tcW w:w="828" w:type="dxa"/>
          </w:tcPr>
          <w:p w:rsidR="008E0BA3" w:rsidRPr="0074054B" w:rsidRDefault="008E0BA3" w:rsidP="0074054B">
            <w:pPr>
              <w:spacing w:line="360" w:lineRule="auto"/>
              <w:contextualSpacing/>
              <w:jc w:val="center"/>
              <w:outlineLvl w:val="0"/>
              <w:rPr>
                <w:bCs/>
                <w:smallCaps/>
                <w:sz w:val="22"/>
                <w:szCs w:val="22"/>
              </w:rPr>
            </w:pPr>
            <w:r w:rsidRPr="0074054B">
              <w:rPr>
                <w:bCs/>
                <w:smallCaps/>
                <w:sz w:val="22"/>
                <w:szCs w:val="22"/>
              </w:rPr>
              <w:t>3</w:t>
            </w:r>
          </w:p>
        </w:tc>
        <w:tc>
          <w:tcPr>
            <w:tcW w:w="3330" w:type="dxa"/>
          </w:tcPr>
          <w:p w:rsidR="008E0BA3" w:rsidRPr="0074054B" w:rsidRDefault="008E0BA3" w:rsidP="0074054B">
            <w:pPr>
              <w:spacing w:line="360" w:lineRule="auto"/>
              <w:contextualSpacing/>
              <w:outlineLvl w:val="0"/>
              <w:rPr>
                <w:bCs/>
                <w:sz w:val="22"/>
                <w:szCs w:val="22"/>
              </w:rPr>
            </w:pPr>
            <w:r w:rsidRPr="0074054B">
              <w:rPr>
                <w:bCs/>
                <w:sz w:val="22"/>
                <w:szCs w:val="22"/>
              </w:rPr>
              <w:t>Chandadia-Gopla</w:t>
            </w:r>
          </w:p>
        </w:tc>
        <w:tc>
          <w:tcPr>
            <w:tcW w:w="108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10</w:t>
            </w:r>
          </w:p>
        </w:tc>
        <w:tc>
          <w:tcPr>
            <w:tcW w:w="90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10</w:t>
            </w:r>
          </w:p>
        </w:tc>
        <w:tc>
          <w:tcPr>
            <w:tcW w:w="108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0</w:t>
            </w:r>
          </w:p>
        </w:tc>
        <w:tc>
          <w:tcPr>
            <w:tcW w:w="1260" w:type="dxa"/>
          </w:tcPr>
          <w:p w:rsidR="008E0BA3" w:rsidRPr="0074054B" w:rsidRDefault="008E0BA3" w:rsidP="0074054B">
            <w:pPr>
              <w:spacing w:line="360" w:lineRule="auto"/>
              <w:jc w:val="center"/>
              <w:rPr>
                <w:sz w:val="22"/>
                <w:szCs w:val="22"/>
              </w:rPr>
            </w:pPr>
            <w:r w:rsidRPr="0074054B">
              <w:rPr>
                <w:bCs/>
                <w:sz w:val="22"/>
                <w:szCs w:val="22"/>
              </w:rPr>
              <w:t>Forest</w:t>
            </w:r>
          </w:p>
        </w:tc>
        <w:tc>
          <w:tcPr>
            <w:tcW w:w="1170" w:type="dxa"/>
          </w:tcPr>
          <w:p w:rsidR="008E0BA3" w:rsidRPr="0074054B" w:rsidRDefault="008E0BA3" w:rsidP="0074054B">
            <w:pPr>
              <w:spacing w:line="360" w:lineRule="auto"/>
              <w:jc w:val="center"/>
              <w:rPr>
                <w:sz w:val="22"/>
                <w:szCs w:val="22"/>
              </w:rPr>
            </w:pPr>
            <w:r w:rsidRPr="0074054B">
              <w:rPr>
                <w:bCs/>
                <w:sz w:val="22"/>
                <w:szCs w:val="22"/>
              </w:rPr>
              <w:t>Earth</w:t>
            </w:r>
          </w:p>
        </w:tc>
      </w:tr>
      <w:tr w:rsidR="008E0BA3" w:rsidRPr="0074054B" w:rsidTr="0074054B">
        <w:trPr>
          <w:jc w:val="center"/>
        </w:trPr>
        <w:tc>
          <w:tcPr>
            <w:tcW w:w="828" w:type="dxa"/>
          </w:tcPr>
          <w:p w:rsidR="008E0BA3" w:rsidRPr="0074054B" w:rsidRDefault="008E0BA3" w:rsidP="0074054B">
            <w:pPr>
              <w:spacing w:line="360" w:lineRule="auto"/>
              <w:contextualSpacing/>
              <w:jc w:val="center"/>
              <w:outlineLvl w:val="0"/>
              <w:rPr>
                <w:bCs/>
                <w:smallCaps/>
                <w:sz w:val="22"/>
                <w:szCs w:val="22"/>
              </w:rPr>
            </w:pPr>
            <w:r w:rsidRPr="0074054B">
              <w:rPr>
                <w:bCs/>
                <w:smallCaps/>
                <w:sz w:val="22"/>
                <w:szCs w:val="22"/>
              </w:rPr>
              <w:t>4</w:t>
            </w:r>
          </w:p>
        </w:tc>
        <w:tc>
          <w:tcPr>
            <w:tcW w:w="3330" w:type="dxa"/>
          </w:tcPr>
          <w:p w:rsidR="008E0BA3" w:rsidRPr="0074054B" w:rsidRDefault="008E0BA3" w:rsidP="0074054B">
            <w:pPr>
              <w:spacing w:line="360" w:lineRule="auto"/>
              <w:contextualSpacing/>
              <w:outlineLvl w:val="0"/>
              <w:rPr>
                <w:bCs/>
                <w:sz w:val="22"/>
                <w:szCs w:val="22"/>
              </w:rPr>
            </w:pPr>
            <w:r w:rsidRPr="0074054B">
              <w:rPr>
                <w:bCs/>
                <w:sz w:val="22"/>
                <w:szCs w:val="22"/>
              </w:rPr>
              <w:t>Bagdara- Ranimachi</w:t>
            </w:r>
          </w:p>
        </w:tc>
        <w:tc>
          <w:tcPr>
            <w:tcW w:w="108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14</w:t>
            </w:r>
          </w:p>
        </w:tc>
        <w:tc>
          <w:tcPr>
            <w:tcW w:w="90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12</w:t>
            </w:r>
          </w:p>
        </w:tc>
        <w:tc>
          <w:tcPr>
            <w:tcW w:w="108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02</w:t>
            </w:r>
          </w:p>
        </w:tc>
        <w:tc>
          <w:tcPr>
            <w:tcW w:w="1260" w:type="dxa"/>
          </w:tcPr>
          <w:p w:rsidR="008E0BA3" w:rsidRPr="0074054B" w:rsidRDefault="008E0BA3" w:rsidP="0074054B">
            <w:pPr>
              <w:spacing w:line="360" w:lineRule="auto"/>
              <w:jc w:val="center"/>
              <w:rPr>
                <w:sz w:val="22"/>
                <w:szCs w:val="22"/>
              </w:rPr>
            </w:pPr>
            <w:r w:rsidRPr="0074054B">
              <w:rPr>
                <w:bCs/>
                <w:sz w:val="22"/>
                <w:szCs w:val="22"/>
              </w:rPr>
              <w:t>Forest</w:t>
            </w:r>
          </w:p>
        </w:tc>
        <w:tc>
          <w:tcPr>
            <w:tcW w:w="1170" w:type="dxa"/>
          </w:tcPr>
          <w:p w:rsidR="008E0BA3" w:rsidRPr="0074054B" w:rsidRDefault="008E0BA3" w:rsidP="0074054B">
            <w:pPr>
              <w:spacing w:line="360" w:lineRule="auto"/>
              <w:jc w:val="center"/>
              <w:rPr>
                <w:sz w:val="22"/>
                <w:szCs w:val="22"/>
              </w:rPr>
            </w:pPr>
            <w:r w:rsidRPr="0074054B">
              <w:rPr>
                <w:bCs/>
                <w:sz w:val="22"/>
                <w:szCs w:val="22"/>
              </w:rPr>
              <w:t>Earth</w:t>
            </w:r>
          </w:p>
        </w:tc>
      </w:tr>
      <w:tr w:rsidR="008E0BA3" w:rsidRPr="0074054B" w:rsidTr="0074054B">
        <w:trPr>
          <w:jc w:val="center"/>
        </w:trPr>
        <w:tc>
          <w:tcPr>
            <w:tcW w:w="828" w:type="dxa"/>
          </w:tcPr>
          <w:p w:rsidR="008E0BA3" w:rsidRPr="0074054B" w:rsidRDefault="008E0BA3" w:rsidP="0074054B">
            <w:pPr>
              <w:spacing w:line="360" w:lineRule="auto"/>
              <w:contextualSpacing/>
              <w:jc w:val="center"/>
              <w:outlineLvl w:val="0"/>
              <w:rPr>
                <w:bCs/>
                <w:smallCaps/>
                <w:sz w:val="22"/>
                <w:szCs w:val="22"/>
              </w:rPr>
            </w:pPr>
            <w:r w:rsidRPr="0074054B">
              <w:rPr>
                <w:bCs/>
                <w:smallCaps/>
                <w:sz w:val="22"/>
                <w:szCs w:val="22"/>
              </w:rPr>
              <w:t>5</w:t>
            </w:r>
          </w:p>
        </w:tc>
        <w:tc>
          <w:tcPr>
            <w:tcW w:w="3330" w:type="dxa"/>
          </w:tcPr>
          <w:p w:rsidR="008E0BA3" w:rsidRPr="0074054B" w:rsidRDefault="008E0BA3" w:rsidP="0074054B">
            <w:pPr>
              <w:spacing w:line="360" w:lineRule="auto"/>
              <w:contextualSpacing/>
              <w:outlineLvl w:val="0"/>
              <w:rPr>
                <w:bCs/>
                <w:sz w:val="22"/>
                <w:szCs w:val="22"/>
              </w:rPr>
            </w:pPr>
            <w:r w:rsidRPr="0074054B">
              <w:rPr>
                <w:bCs/>
                <w:sz w:val="22"/>
                <w:szCs w:val="22"/>
              </w:rPr>
              <w:t>Naikhawa-Ranimachi</w:t>
            </w:r>
          </w:p>
        </w:tc>
        <w:tc>
          <w:tcPr>
            <w:tcW w:w="108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05</w:t>
            </w:r>
          </w:p>
        </w:tc>
        <w:tc>
          <w:tcPr>
            <w:tcW w:w="90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04</w:t>
            </w:r>
          </w:p>
        </w:tc>
        <w:tc>
          <w:tcPr>
            <w:tcW w:w="108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01</w:t>
            </w:r>
          </w:p>
        </w:tc>
        <w:tc>
          <w:tcPr>
            <w:tcW w:w="1260" w:type="dxa"/>
          </w:tcPr>
          <w:p w:rsidR="008E0BA3" w:rsidRPr="0074054B" w:rsidRDefault="008E0BA3" w:rsidP="0074054B">
            <w:pPr>
              <w:spacing w:line="360" w:lineRule="auto"/>
              <w:jc w:val="center"/>
              <w:rPr>
                <w:sz w:val="22"/>
                <w:szCs w:val="22"/>
              </w:rPr>
            </w:pPr>
            <w:r w:rsidRPr="0074054B">
              <w:rPr>
                <w:bCs/>
                <w:sz w:val="22"/>
                <w:szCs w:val="22"/>
              </w:rPr>
              <w:t>Forest</w:t>
            </w:r>
          </w:p>
        </w:tc>
        <w:tc>
          <w:tcPr>
            <w:tcW w:w="1170" w:type="dxa"/>
          </w:tcPr>
          <w:p w:rsidR="008E0BA3" w:rsidRPr="0074054B" w:rsidRDefault="008E0BA3" w:rsidP="0074054B">
            <w:pPr>
              <w:spacing w:line="360" w:lineRule="auto"/>
              <w:jc w:val="center"/>
              <w:rPr>
                <w:sz w:val="22"/>
                <w:szCs w:val="22"/>
              </w:rPr>
            </w:pPr>
            <w:r w:rsidRPr="0074054B">
              <w:rPr>
                <w:bCs/>
                <w:sz w:val="22"/>
                <w:szCs w:val="22"/>
              </w:rPr>
              <w:t>Earth</w:t>
            </w:r>
          </w:p>
        </w:tc>
      </w:tr>
      <w:tr w:rsidR="008E0BA3" w:rsidRPr="0074054B" w:rsidTr="0074054B">
        <w:trPr>
          <w:jc w:val="center"/>
        </w:trPr>
        <w:tc>
          <w:tcPr>
            <w:tcW w:w="828" w:type="dxa"/>
          </w:tcPr>
          <w:p w:rsidR="008E0BA3" w:rsidRPr="0074054B" w:rsidRDefault="008E0BA3" w:rsidP="0074054B">
            <w:pPr>
              <w:spacing w:line="360" w:lineRule="auto"/>
              <w:contextualSpacing/>
              <w:jc w:val="center"/>
              <w:outlineLvl w:val="0"/>
              <w:rPr>
                <w:bCs/>
                <w:smallCaps/>
                <w:sz w:val="22"/>
                <w:szCs w:val="22"/>
              </w:rPr>
            </w:pPr>
            <w:r w:rsidRPr="0074054B">
              <w:rPr>
                <w:bCs/>
                <w:smallCaps/>
                <w:sz w:val="22"/>
                <w:szCs w:val="22"/>
              </w:rPr>
              <w:t>6</w:t>
            </w:r>
          </w:p>
        </w:tc>
        <w:tc>
          <w:tcPr>
            <w:tcW w:w="3330" w:type="dxa"/>
          </w:tcPr>
          <w:p w:rsidR="008E0BA3" w:rsidRPr="0074054B" w:rsidRDefault="008E0BA3" w:rsidP="0074054B">
            <w:pPr>
              <w:spacing w:line="360" w:lineRule="auto"/>
              <w:contextualSpacing/>
              <w:outlineLvl w:val="0"/>
              <w:rPr>
                <w:bCs/>
                <w:sz w:val="22"/>
                <w:szCs w:val="22"/>
              </w:rPr>
            </w:pPr>
            <w:r w:rsidRPr="0074054B">
              <w:rPr>
                <w:bCs/>
                <w:sz w:val="22"/>
                <w:szCs w:val="22"/>
              </w:rPr>
              <w:t>Tamai-Garhwa</w:t>
            </w:r>
          </w:p>
        </w:tc>
        <w:tc>
          <w:tcPr>
            <w:tcW w:w="108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04</w:t>
            </w:r>
          </w:p>
        </w:tc>
        <w:tc>
          <w:tcPr>
            <w:tcW w:w="90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04</w:t>
            </w:r>
          </w:p>
        </w:tc>
        <w:tc>
          <w:tcPr>
            <w:tcW w:w="108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0</w:t>
            </w:r>
          </w:p>
        </w:tc>
        <w:tc>
          <w:tcPr>
            <w:tcW w:w="1260" w:type="dxa"/>
          </w:tcPr>
          <w:p w:rsidR="008E0BA3" w:rsidRPr="0074054B" w:rsidRDefault="008E0BA3" w:rsidP="0074054B">
            <w:pPr>
              <w:spacing w:line="360" w:lineRule="auto"/>
              <w:jc w:val="center"/>
              <w:rPr>
                <w:sz w:val="22"/>
                <w:szCs w:val="22"/>
              </w:rPr>
            </w:pPr>
            <w:r w:rsidRPr="0074054B">
              <w:rPr>
                <w:bCs/>
                <w:sz w:val="22"/>
                <w:szCs w:val="22"/>
              </w:rPr>
              <w:t>Forest</w:t>
            </w:r>
          </w:p>
        </w:tc>
        <w:tc>
          <w:tcPr>
            <w:tcW w:w="1170" w:type="dxa"/>
          </w:tcPr>
          <w:p w:rsidR="008E0BA3" w:rsidRPr="0074054B" w:rsidRDefault="008E0BA3" w:rsidP="0074054B">
            <w:pPr>
              <w:spacing w:line="360" w:lineRule="auto"/>
              <w:jc w:val="center"/>
              <w:rPr>
                <w:sz w:val="22"/>
                <w:szCs w:val="22"/>
              </w:rPr>
            </w:pPr>
            <w:r w:rsidRPr="0074054B">
              <w:rPr>
                <w:bCs/>
                <w:sz w:val="22"/>
                <w:szCs w:val="22"/>
              </w:rPr>
              <w:t>Earth</w:t>
            </w:r>
          </w:p>
        </w:tc>
      </w:tr>
      <w:tr w:rsidR="008E0BA3" w:rsidRPr="0074054B" w:rsidTr="0074054B">
        <w:trPr>
          <w:jc w:val="center"/>
        </w:trPr>
        <w:tc>
          <w:tcPr>
            <w:tcW w:w="828" w:type="dxa"/>
          </w:tcPr>
          <w:p w:rsidR="008E0BA3" w:rsidRPr="0074054B" w:rsidRDefault="008E0BA3" w:rsidP="0074054B">
            <w:pPr>
              <w:spacing w:line="360" w:lineRule="auto"/>
              <w:contextualSpacing/>
              <w:jc w:val="center"/>
              <w:outlineLvl w:val="0"/>
              <w:rPr>
                <w:bCs/>
                <w:smallCaps/>
                <w:sz w:val="22"/>
                <w:szCs w:val="22"/>
              </w:rPr>
            </w:pPr>
            <w:r w:rsidRPr="0074054B">
              <w:rPr>
                <w:bCs/>
                <w:smallCaps/>
                <w:sz w:val="22"/>
                <w:szCs w:val="22"/>
              </w:rPr>
              <w:t>7</w:t>
            </w:r>
          </w:p>
        </w:tc>
        <w:tc>
          <w:tcPr>
            <w:tcW w:w="3330" w:type="dxa"/>
          </w:tcPr>
          <w:p w:rsidR="008E0BA3" w:rsidRPr="0074054B" w:rsidRDefault="008E0BA3" w:rsidP="0074054B">
            <w:pPr>
              <w:spacing w:line="360" w:lineRule="auto"/>
              <w:contextualSpacing/>
              <w:outlineLvl w:val="0"/>
              <w:rPr>
                <w:bCs/>
                <w:sz w:val="22"/>
                <w:szCs w:val="22"/>
              </w:rPr>
            </w:pPr>
            <w:r w:rsidRPr="0074054B">
              <w:rPr>
                <w:bCs/>
                <w:sz w:val="22"/>
                <w:szCs w:val="22"/>
              </w:rPr>
              <w:t>Bagdara- Jhagrahiya</w:t>
            </w:r>
          </w:p>
        </w:tc>
        <w:tc>
          <w:tcPr>
            <w:tcW w:w="108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06</w:t>
            </w:r>
          </w:p>
        </w:tc>
        <w:tc>
          <w:tcPr>
            <w:tcW w:w="90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06</w:t>
            </w:r>
          </w:p>
        </w:tc>
        <w:tc>
          <w:tcPr>
            <w:tcW w:w="108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0</w:t>
            </w:r>
          </w:p>
        </w:tc>
        <w:tc>
          <w:tcPr>
            <w:tcW w:w="1260" w:type="dxa"/>
          </w:tcPr>
          <w:p w:rsidR="008E0BA3" w:rsidRPr="0074054B" w:rsidRDefault="008E0BA3" w:rsidP="0074054B">
            <w:pPr>
              <w:spacing w:line="360" w:lineRule="auto"/>
              <w:jc w:val="center"/>
              <w:rPr>
                <w:sz w:val="22"/>
                <w:szCs w:val="22"/>
              </w:rPr>
            </w:pPr>
            <w:r w:rsidRPr="0074054B">
              <w:rPr>
                <w:bCs/>
                <w:sz w:val="22"/>
                <w:szCs w:val="22"/>
              </w:rPr>
              <w:t>Forest</w:t>
            </w:r>
          </w:p>
        </w:tc>
        <w:tc>
          <w:tcPr>
            <w:tcW w:w="1170" w:type="dxa"/>
          </w:tcPr>
          <w:p w:rsidR="008E0BA3" w:rsidRPr="0074054B" w:rsidRDefault="008E0BA3" w:rsidP="0074054B">
            <w:pPr>
              <w:spacing w:line="360" w:lineRule="auto"/>
              <w:jc w:val="center"/>
              <w:rPr>
                <w:sz w:val="22"/>
                <w:szCs w:val="22"/>
              </w:rPr>
            </w:pPr>
            <w:r w:rsidRPr="0074054B">
              <w:rPr>
                <w:bCs/>
                <w:sz w:val="22"/>
                <w:szCs w:val="22"/>
              </w:rPr>
              <w:t>Earth</w:t>
            </w:r>
          </w:p>
        </w:tc>
      </w:tr>
      <w:tr w:rsidR="008E0BA3" w:rsidRPr="0074054B" w:rsidTr="0074054B">
        <w:trPr>
          <w:jc w:val="center"/>
        </w:trPr>
        <w:tc>
          <w:tcPr>
            <w:tcW w:w="828" w:type="dxa"/>
          </w:tcPr>
          <w:p w:rsidR="008E0BA3" w:rsidRPr="0074054B" w:rsidRDefault="008E0BA3" w:rsidP="0074054B">
            <w:pPr>
              <w:spacing w:line="360" w:lineRule="auto"/>
              <w:contextualSpacing/>
              <w:jc w:val="center"/>
              <w:outlineLvl w:val="0"/>
              <w:rPr>
                <w:bCs/>
                <w:smallCaps/>
                <w:sz w:val="22"/>
                <w:szCs w:val="22"/>
              </w:rPr>
            </w:pPr>
            <w:r w:rsidRPr="0074054B">
              <w:rPr>
                <w:bCs/>
                <w:smallCaps/>
                <w:sz w:val="22"/>
                <w:szCs w:val="22"/>
              </w:rPr>
              <w:t>8</w:t>
            </w:r>
          </w:p>
        </w:tc>
        <w:tc>
          <w:tcPr>
            <w:tcW w:w="3330" w:type="dxa"/>
          </w:tcPr>
          <w:p w:rsidR="008E0BA3" w:rsidRPr="0074054B" w:rsidRDefault="008E0BA3" w:rsidP="0074054B">
            <w:pPr>
              <w:spacing w:line="360" w:lineRule="auto"/>
              <w:contextualSpacing/>
              <w:outlineLvl w:val="0"/>
              <w:rPr>
                <w:bCs/>
                <w:sz w:val="22"/>
                <w:szCs w:val="22"/>
              </w:rPr>
            </w:pPr>
            <w:r w:rsidRPr="0074054B">
              <w:rPr>
                <w:bCs/>
                <w:sz w:val="22"/>
                <w:szCs w:val="22"/>
              </w:rPr>
              <w:t>Akladand-Bachhnar</w:t>
            </w:r>
          </w:p>
        </w:tc>
        <w:tc>
          <w:tcPr>
            <w:tcW w:w="108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14</w:t>
            </w:r>
          </w:p>
        </w:tc>
        <w:tc>
          <w:tcPr>
            <w:tcW w:w="90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12</w:t>
            </w:r>
          </w:p>
        </w:tc>
        <w:tc>
          <w:tcPr>
            <w:tcW w:w="108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02</w:t>
            </w:r>
          </w:p>
        </w:tc>
        <w:tc>
          <w:tcPr>
            <w:tcW w:w="1260" w:type="dxa"/>
          </w:tcPr>
          <w:p w:rsidR="008E0BA3" w:rsidRPr="0074054B" w:rsidRDefault="008E0BA3" w:rsidP="0074054B">
            <w:pPr>
              <w:spacing w:line="360" w:lineRule="auto"/>
              <w:jc w:val="center"/>
              <w:rPr>
                <w:sz w:val="22"/>
                <w:szCs w:val="22"/>
              </w:rPr>
            </w:pPr>
            <w:r w:rsidRPr="0074054B">
              <w:rPr>
                <w:bCs/>
                <w:sz w:val="22"/>
                <w:szCs w:val="22"/>
              </w:rPr>
              <w:t>Forest</w:t>
            </w:r>
          </w:p>
        </w:tc>
        <w:tc>
          <w:tcPr>
            <w:tcW w:w="1170" w:type="dxa"/>
          </w:tcPr>
          <w:p w:rsidR="008E0BA3" w:rsidRPr="0074054B" w:rsidRDefault="008E0BA3" w:rsidP="0074054B">
            <w:pPr>
              <w:spacing w:line="360" w:lineRule="auto"/>
              <w:jc w:val="center"/>
              <w:rPr>
                <w:sz w:val="22"/>
                <w:szCs w:val="22"/>
              </w:rPr>
            </w:pPr>
            <w:r w:rsidRPr="0074054B">
              <w:rPr>
                <w:bCs/>
                <w:sz w:val="22"/>
                <w:szCs w:val="22"/>
              </w:rPr>
              <w:t>Earth</w:t>
            </w:r>
          </w:p>
        </w:tc>
      </w:tr>
      <w:tr w:rsidR="008E0BA3" w:rsidRPr="0074054B" w:rsidTr="0074054B">
        <w:trPr>
          <w:jc w:val="center"/>
        </w:trPr>
        <w:tc>
          <w:tcPr>
            <w:tcW w:w="828" w:type="dxa"/>
          </w:tcPr>
          <w:p w:rsidR="008E0BA3" w:rsidRPr="0074054B" w:rsidRDefault="008E0BA3" w:rsidP="0074054B">
            <w:pPr>
              <w:spacing w:line="360" w:lineRule="auto"/>
              <w:contextualSpacing/>
              <w:jc w:val="center"/>
              <w:outlineLvl w:val="0"/>
              <w:rPr>
                <w:bCs/>
                <w:smallCaps/>
                <w:sz w:val="22"/>
                <w:szCs w:val="22"/>
              </w:rPr>
            </w:pPr>
            <w:r w:rsidRPr="0074054B">
              <w:rPr>
                <w:bCs/>
                <w:smallCaps/>
                <w:sz w:val="22"/>
                <w:szCs w:val="22"/>
              </w:rPr>
              <w:t>9</w:t>
            </w:r>
          </w:p>
        </w:tc>
        <w:tc>
          <w:tcPr>
            <w:tcW w:w="3330" w:type="dxa"/>
          </w:tcPr>
          <w:p w:rsidR="008E0BA3" w:rsidRPr="0074054B" w:rsidRDefault="008E0BA3" w:rsidP="0074054B">
            <w:pPr>
              <w:spacing w:line="360" w:lineRule="auto"/>
              <w:contextualSpacing/>
              <w:outlineLvl w:val="0"/>
              <w:rPr>
                <w:bCs/>
                <w:sz w:val="22"/>
                <w:szCs w:val="22"/>
              </w:rPr>
            </w:pPr>
            <w:r w:rsidRPr="0074054B">
              <w:rPr>
                <w:bCs/>
                <w:sz w:val="22"/>
                <w:szCs w:val="22"/>
              </w:rPr>
              <w:t>Bagdara-Core area</w:t>
            </w:r>
          </w:p>
        </w:tc>
        <w:tc>
          <w:tcPr>
            <w:tcW w:w="108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07</w:t>
            </w:r>
          </w:p>
        </w:tc>
        <w:tc>
          <w:tcPr>
            <w:tcW w:w="90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07</w:t>
            </w:r>
          </w:p>
        </w:tc>
        <w:tc>
          <w:tcPr>
            <w:tcW w:w="108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0</w:t>
            </w:r>
          </w:p>
        </w:tc>
        <w:tc>
          <w:tcPr>
            <w:tcW w:w="1260" w:type="dxa"/>
          </w:tcPr>
          <w:p w:rsidR="008E0BA3" w:rsidRPr="0074054B" w:rsidRDefault="008E0BA3" w:rsidP="0074054B">
            <w:pPr>
              <w:spacing w:line="360" w:lineRule="auto"/>
              <w:jc w:val="center"/>
              <w:rPr>
                <w:sz w:val="22"/>
                <w:szCs w:val="22"/>
              </w:rPr>
            </w:pPr>
            <w:r w:rsidRPr="0074054B">
              <w:rPr>
                <w:bCs/>
                <w:sz w:val="22"/>
                <w:szCs w:val="22"/>
              </w:rPr>
              <w:t>Forest</w:t>
            </w:r>
          </w:p>
        </w:tc>
        <w:tc>
          <w:tcPr>
            <w:tcW w:w="1170" w:type="dxa"/>
          </w:tcPr>
          <w:p w:rsidR="008E0BA3" w:rsidRPr="0074054B" w:rsidRDefault="008E0BA3" w:rsidP="0074054B">
            <w:pPr>
              <w:spacing w:line="360" w:lineRule="auto"/>
              <w:jc w:val="center"/>
              <w:rPr>
                <w:sz w:val="22"/>
                <w:szCs w:val="22"/>
              </w:rPr>
            </w:pPr>
            <w:r w:rsidRPr="0074054B">
              <w:rPr>
                <w:bCs/>
                <w:sz w:val="22"/>
                <w:szCs w:val="22"/>
              </w:rPr>
              <w:t>Earth</w:t>
            </w:r>
          </w:p>
        </w:tc>
      </w:tr>
      <w:tr w:rsidR="008E0BA3" w:rsidRPr="0074054B" w:rsidTr="0074054B">
        <w:trPr>
          <w:jc w:val="center"/>
        </w:trPr>
        <w:tc>
          <w:tcPr>
            <w:tcW w:w="828" w:type="dxa"/>
          </w:tcPr>
          <w:p w:rsidR="008E0BA3" w:rsidRPr="0074054B" w:rsidRDefault="008E0BA3" w:rsidP="0074054B">
            <w:pPr>
              <w:spacing w:line="360" w:lineRule="auto"/>
              <w:contextualSpacing/>
              <w:jc w:val="center"/>
              <w:outlineLvl w:val="0"/>
              <w:rPr>
                <w:bCs/>
                <w:smallCaps/>
                <w:sz w:val="22"/>
                <w:szCs w:val="22"/>
              </w:rPr>
            </w:pPr>
            <w:r w:rsidRPr="0074054B">
              <w:rPr>
                <w:bCs/>
                <w:smallCaps/>
                <w:sz w:val="22"/>
                <w:szCs w:val="22"/>
              </w:rPr>
              <w:t>10</w:t>
            </w:r>
          </w:p>
        </w:tc>
        <w:tc>
          <w:tcPr>
            <w:tcW w:w="3330" w:type="dxa"/>
          </w:tcPr>
          <w:p w:rsidR="008E0BA3" w:rsidRPr="0074054B" w:rsidRDefault="008E0BA3" w:rsidP="0074054B">
            <w:pPr>
              <w:spacing w:line="360" w:lineRule="auto"/>
              <w:contextualSpacing/>
              <w:outlineLvl w:val="0"/>
              <w:rPr>
                <w:bCs/>
                <w:sz w:val="22"/>
                <w:szCs w:val="22"/>
              </w:rPr>
            </w:pPr>
            <w:r w:rsidRPr="0074054B">
              <w:rPr>
                <w:bCs/>
                <w:sz w:val="22"/>
                <w:szCs w:val="22"/>
              </w:rPr>
              <w:t>Shivpur-Bagdara</w:t>
            </w:r>
          </w:p>
        </w:tc>
        <w:tc>
          <w:tcPr>
            <w:tcW w:w="108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1</w:t>
            </w:r>
          </w:p>
        </w:tc>
        <w:tc>
          <w:tcPr>
            <w:tcW w:w="90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1</w:t>
            </w:r>
          </w:p>
        </w:tc>
        <w:tc>
          <w:tcPr>
            <w:tcW w:w="108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0</w:t>
            </w:r>
          </w:p>
        </w:tc>
        <w:tc>
          <w:tcPr>
            <w:tcW w:w="1260" w:type="dxa"/>
          </w:tcPr>
          <w:p w:rsidR="008E0BA3" w:rsidRPr="0074054B" w:rsidRDefault="008E0BA3" w:rsidP="0074054B">
            <w:pPr>
              <w:spacing w:line="360" w:lineRule="auto"/>
              <w:jc w:val="center"/>
              <w:rPr>
                <w:sz w:val="22"/>
                <w:szCs w:val="22"/>
              </w:rPr>
            </w:pPr>
            <w:r w:rsidRPr="0074054B">
              <w:rPr>
                <w:bCs/>
                <w:sz w:val="22"/>
                <w:szCs w:val="22"/>
              </w:rPr>
              <w:t>Forest</w:t>
            </w:r>
          </w:p>
        </w:tc>
        <w:tc>
          <w:tcPr>
            <w:tcW w:w="1170" w:type="dxa"/>
          </w:tcPr>
          <w:p w:rsidR="008E0BA3" w:rsidRPr="0074054B" w:rsidRDefault="008E0BA3" w:rsidP="0074054B">
            <w:pPr>
              <w:spacing w:line="360" w:lineRule="auto"/>
              <w:jc w:val="center"/>
              <w:rPr>
                <w:sz w:val="22"/>
                <w:szCs w:val="22"/>
              </w:rPr>
            </w:pPr>
            <w:r w:rsidRPr="0074054B">
              <w:rPr>
                <w:bCs/>
                <w:sz w:val="22"/>
                <w:szCs w:val="22"/>
              </w:rPr>
              <w:t>Earth</w:t>
            </w:r>
          </w:p>
        </w:tc>
      </w:tr>
      <w:tr w:rsidR="008E0BA3" w:rsidRPr="0074054B" w:rsidTr="0074054B">
        <w:trPr>
          <w:jc w:val="center"/>
        </w:trPr>
        <w:tc>
          <w:tcPr>
            <w:tcW w:w="828" w:type="dxa"/>
          </w:tcPr>
          <w:p w:rsidR="008E0BA3" w:rsidRPr="0074054B" w:rsidRDefault="008E0BA3" w:rsidP="0074054B">
            <w:pPr>
              <w:spacing w:line="360" w:lineRule="auto"/>
              <w:contextualSpacing/>
              <w:jc w:val="center"/>
              <w:outlineLvl w:val="0"/>
              <w:rPr>
                <w:bCs/>
                <w:smallCaps/>
                <w:sz w:val="22"/>
                <w:szCs w:val="22"/>
              </w:rPr>
            </w:pPr>
            <w:r w:rsidRPr="0074054B">
              <w:rPr>
                <w:bCs/>
                <w:smallCaps/>
                <w:sz w:val="22"/>
                <w:szCs w:val="22"/>
              </w:rPr>
              <w:t>11</w:t>
            </w:r>
          </w:p>
        </w:tc>
        <w:tc>
          <w:tcPr>
            <w:tcW w:w="3330" w:type="dxa"/>
          </w:tcPr>
          <w:p w:rsidR="008E0BA3" w:rsidRPr="0074054B" w:rsidRDefault="008E0BA3" w:rsidP="0074054B">
            <w:pPr>
              <w:spacing w:line="360" w:lineRule="auto"/>
              <w:contextualSpacing/>
              <w:outlineLvl w:val="0"/>
              <w:rPr>
                <w:bCs/>
                <w:sz w:val="22"/>
                <w:szCs w:val="22"/>
              </w:rPr>
            </w:pPr>
            <w:r w:rsidRPr="0074054B">
              <w:rPr>
                <w:bCs/>
                <w:sz w:val="22"/>
                <w:szCs w:val="22"/>
              </w:rPr>
              <w:t>Kasda-Korsarya</w:t>
            </w:r>
          </w:p>
        </w:tc>
        <w:tc>
          <w:tcPr>
            <w:tcW w:w="108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5</w:t>
            </w:r>
          </w:p>
        </w:tc>
        <w:tc>
          <w:tcPr>
            <w:tcW w:w="90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5</w:t>
            </w:r>
          </w:p>
        </w:tc>
        <w:tc>
          <w:tcPr>
            <w:tcW w:w="108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0</w:t>
            </w:r>
          </w:p>
        </w:tc>
        <w:tc>
          <w:tcPr>
            <w:tcW w:w="1260" w:type="dxa"/>
          </w:tcPr>
          <w:p w:rsidR="008E0BA3" w:rsidRPr="0074054B" w:rsidRDefault="008E0BA3" w:rsidP="0074054B">
            <w:pPr>
              <w:spacing w:line="360" w:lineRule="auto"/>
              <w:jc w:val="center"/>
              <w:rPr>
                <w:sz w:val="22"/>
                <w:szCs w:val="22"/>
              </w:rPr>
            </w:pPr>
            <w:r w:rsidRPr="0074054B">
              <w:rPr>
                <w:bCs/>
                <w:sz w:val="22"/>
                <w:szCs w:val="22"/>
              </w:rPr>
              <w:t>Forest</w:t>
            </w:r>
          </w:p>
        </w:tc>
        <w:tc>
          <w:tcPr>
            <w:tcW w:w="1170" w:type="dxa"/>
          </w:tcPr>
          <w:p w:rsidR="008E0BA3" w:rsidRPr="0074054B" w:rsidRDefault="008E0BA3" w:rsidP="0074054B">
            <w:pPr>
              <w:spacing w:line="360" w:lineRule="auto"/>
              <w:jc w:val="center"/>
              <w:rPr>
                <w:sz w:val="22"/>
                <w:szCs w:val="22"/>
              </w:rPr>
            </w:pPr>
            <w:r w:rsidRPr="0074054B">
              <w:rPr>
                <w:bCs/>
                <w:sz w:val="22"/>
                <w:szCs w:val="22"/>
              </w:rPr>
              <w:t>Earth</w:t>
            </w:r>
          </w:p>
        </w:tc>
      </w:tr>
      <w:tr w:rsidR="008E0BA3" w:rsidRPr="0074054B" w:rsidTr="0074054B">
        <w:trPr>
          <w:jc w:val="center"/>
        </w:trPr>
        <w:tc>
          <w:tcPr>
            <w:tcW w:w="828" w:type="dxa"/>
          </w:tcPr>
          <w:p w:rsidR="008E0BA3" w:rsidRPr="0074054B" w:rsidRDefault="008E0BA3" w:rsidP="0074054B">
            <w:pPr>
              <w:spacing w:line="360" w:lineRule="auto"/>
              <w:contextualSpacing/>
              <w:jc w:val="center"/>
              <w:outlineLvl w:val="0"/>
              <w:rPr>
                <w:bCs/>
                <w:smallCaps/>
                <w:sz w:val="22"/>
                <w:szCs w:val="22"/>
              </w:rPr>
            </w:pPr>
            <w:r w:rsidRPr="0074054B">
              <w:rPr>
                <w:bCs/>
                <w:smallCaps/>
                <w:sz w:val="22"/>
                <w:szCs w:val="22"/>
              </w:rPr>
              <w:t>12</w:t>
            </w:r>
          </w:p>
        </w:tc>
        <w:tc>
          <w:tcPr>
            <w:tcW w:w="3330" w:type="dxa"/>
          </w:tcPr>
          <w:p w:rsidR="008E0BA3" w:rsidRPr="0074054B" w:rsidRDefault="008E0BA3" w:rsidP="0074054B">
            <w:pPr>
              <w:spacing w:line="360" w:lineRule="auto"/>
              <w:contextualSpacing/>
              <w:outlineLvl w:val="0"/>
              <w:rPr>
                <w:bCs/>
                <w:sz w:val="22"/>
                <w:szCs w:val="22"/>
              </w:rPr>
            </w:pPr>
            <w:r w:rsidRPr="0074054B">
              <w:rPr>
                <w:bCs/>
                <w:sz w:val="22"/>
                <w:szCs w:val="22"/>
              </w:rPr>
              <w:t>Kharkhuli-Piperkhadia</w:t>
            </w:r>
          </w:p>
        </w:tc>
        <w:tc>
          <w:tcPr>
            <w:tcW w:w="108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10</w:t>
            </w:r>
          </w:p>
        </w:tc>
        <w:tc>
          <w:tcPr>
            <w:tcW w:w="90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5</w:t>
            </w:r>
          </w:p>
        </w:tc>
        <w:tc>
          <w:tcPr>
            <w:tcW w:w="108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5</w:t>
            </w:r>
          </w:p>
        </w:tc>
        <w:tc>
          <w:tcPr>
            <w:tcW w:w="1260" w:type="dxa"/>
          </w:tcPr>
          <w:p w:rsidR="008E0BA3" w:rsidRPr="0074054B" w:rsidRDefault="008E0BA3" w:rsidP="0074054B">
            <w:pPr>
              <w:spacing w:line="360" w:lineRule="auto"/>
              <w:jc w:val="center"/>
              <w:rPr>
                <w:sz w:val="22"/>
                <w:szCs w:val="22"/>
              </w:rPr>
            </w:pPr>
            <w:r w:rsidRPr="0074054B">
              <w:rPr>
                <w:bCs/>
                <w:sz w:val="22"/>
                <w:szCs w:val="22"/>
              </w:rPr>
              <w:t>Forest</w:t>
            </w:r>
          </w:p>
        </w:tc>
        <w:tc>
          <w:tcPr>
            <w:tcW w:w="1170" w:type="dxa"/>
          </w:tcPr>
          <w:p w:rsidR="008E0BA3" w:rsidRPr="0074054B" w:rsidRDefault="008E0BA3" w:rsidP="0074054B">
            <w:pPr>
              <w:spacing w:line="360" w:lineRule="auto"/>
              <w:jc w:val="center"/>
              <w:rPr>
                <w:sz w:val="22"/>
                <w:szCs w:val="22"/>
              </w:rPr>
            </w:pPr>
            <w:r w:rsidRPr="0074054B">
              <w:rPr>
                <w:bCs/>
                <w:sz w:val="22"/>
                <w:szCs w:val="22"/>
              </w:rPr>
              <w:t>Earth</w:t>
            </w:r>
          </w:p>
        </w:tc>
      </w:tr>
      <w:tr w:rsidR="008E0BA3" w:rsidRPr="0074054B" w:rsidTr="0074054B">
        <w:trPr>
          <w:jc w:val="center"/>
        </w:trPr>
        <w:tc>
          <w:tcPr>
            <w:tcW w:w="828" w:type="dxa"/>
          </w:tcPr>
          <w:p w:rsidR="008E0BA3" w:rsidRPr="0074054B" w:rsidRDefault="008E0BA3" w:rsidP="0074054B">
            <w:pPr>
              <w:spacing w:line="360" w:lineRule="auto"/>
              <w:contextualSpacing/>
              <w:jc w:val="center"/>
              <w:outlineLvl w:val="0"/>
              <w:rPr>
                <w:bCs/>
                <w:smallCaps/>
                <w:sz w:val="22"/>
                <w:szCs w:val="22"/>
              </w:rPr>
            </w:pPr>
            <w:r w:rsidRPr="0074054B">
              <w:rPr>
                <w:bCs/>
                <w:smallCaps/>
                <w:sz w:val="22"/>
                <w:szCs w:val="22"/>
              </w:rPr>
              <w:t>13</w:t>
            </w:r>
          </w:p>
        </w:tc>
        <w:tc>
          <w:tcPr>
            <w:tcW w:w="3330" w:type="dxa"/>
          </w:tcPr>
          <w:p w:rsidR="008E0BA3" w:rsidRPr="0074054B" w:rsidRDefault="008E0BA3" w:rsidP="0074054B">
            <w:pPr>
              <w:spacing w:line="360" w:lineRule="auto"/>
              <w:contextualSpacing/>
              <w:outlineLvl w:val="0"/>
              <w:rPr>
                <w:bCs/>
                <w:sz w:val="22"/>
                <w:szCs w:val="22"/>
              </w:rPr>
            </w:pPr>
            <w:r w:rsidRPr="0074054B">
              <w:rPr>
                <w:bCs/>
                <w:sz w:val="22"/>
                <w:szCs w:val="22"/>
              </w:rPr>
              <w:t>Gopal- Bisahi</w:t>
            </w:r>
          </w:p>
        </w:tc>
        <w:tc>
          <w:tcPr>
            <w:tcW w:w="108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10</w:t>
            </w:r>
          </w:p>
        </w:tc>
        <w:tc>
          <w:tcPr>
            <w:tcW w:w="90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7</w:t>
            </w:r>
          </w:p>
        </w:tc>
        <w:tc>
          <w:tcPr>
            <w:tcW w:w="1080" w:type="dxa"/>
          </w:tcPr>
          <w:p w:rsidR="008E0BA3" w:rsidRPr="0074054B" w:rsidRDefault="008E0BA3" w:rsidP="0074054B">
            <w:pPr>
              <w:spacing w:line="360" w:lineRule="auto"/>
              <w:contextualSpacing/>
              <w:jc w:val="center"/>
              <w:outlineLvl w:val="0"/>
              <w:rPr>
                <w:bCs/>
                <w:sz w:val="22"/>
                <w:szCs w:val="22"/>
              </w:rPr>
            </w:pPr>
            <w:r w:rsidRPr="0074054B">
              <w:rPr>
                <w:bCs/>
                <w:sz w:val="22"/>
                <w:szCs w:val="22"/>
              </w:rPr>
              <w:t>3</w:t>
            </w:r>
          </w:p>
        </w:tc>
        <w:tc>
          <w:tcPr>
            <w:tcW w:w="1260" w:type="dxa"/>
          </w:tcPr>
          <w:p w:rsidR="008E0BA3" w:rsidRPr="0074054B" w:rsidRDefault="008E0BA3" w:rsidP="0074054B">
            <w:pPr>
              <w:spacing w:line="360" w:lineRule="auto"/>
              <w:jc w:val="center"/>
              <w:rPr>
                <w:sz w:val="22"/>
                <w:szCs w:val="22"/>
              </w:rPr>
            </w:pPr>
            <w:r w:rsidRPr="0074054B">
              <w:rPr>
                <w:bCs/>
                <w:sz w:val="22"/>
                <w:szCs w:val="22"/>
              </w:rPr>
              <w:t>Forest</w:t>
            </w:r>
          </w:p>
        </w:tc>
        <w:tc>
          <w:tcPr>
            <w:tcW w:w="1170" w:type="dxa"/>
          </w:tcPr>
          <w:p w:rsidR="008E0BA3" w:rsidRPr="0074054B" w:rsidRDefault="008E0BA3" w:rsidP="0074054B">
            <w:pPr>
              <w:spacing w:line="360" w:lineRule="auto"/>
              <w:jc w:val="center"/>
              <w:rPr>
                <w:sz w:val="22"/>
                <w:szCs w:val="22"/>
              </w:rPr>
            </w:pPr>
            <w:r w:rsidRPr="0074054B">
              <w:rPr>
                <w:bCs/>
                <w:sz w:val="22"/>
                <w:szCs w:val="22"/>
              </w:rPr>
              <w:t>Earth</w:t>
            </w:r>
          </w:p>
        </w:tc>
      </w:tr>
      <w:tr w:rsidR="008E0BA3" w:rsidRPr="0074054B" w:rsidTr="0074054B">
        <w:trPr>
          <w:jc w:val="center"/>
        </w:trPr>
        <w:tc>
          <w:tcPr>
            <w:tcW w:w="828" w:type="dxa"/>
          </w:tcPr>
          <w:p w:rsidR="008E0BA3" w:rsidRPr="0074054B" w:rsidRDefault="008E0BA3" w:rsidP="0074054B">
            <w:pPr>
              <w:spacing w:line="360" w:lineRule="auto"/>
              <w:contextualSpacing/>
              <w:jc w:val="center"/>
              <w:outlineLvl w:val="0"/>
              <w:rPr>
                <w:bCs/>
                <w:smallCaps/>
                <w:sz w:val="22"/>
                <w:szCs w:val="22"/>
              </w:rPr>
            </w:pPr>
          </w:p>
        </w:tc>
        <w:tc>
          <w:tcPr>
            <w:tcW w:w="3330" w:type="dxa"/>
          </w:tcPr>
          <w:p w:rsidR="008E0BA3" w:rsidRPr="0074054B" w:rsidRDefault="008E0BA3" w:rsidP="0074054B">
            <w:pPr>
              <w:spacing w:line="360" w:lineRule="auto"/>
              <w:contextualSpacing/>
              <w:jc w:val="center"/>
              <w:outlineLvl w:val="0"/>
              <w:rPr>
                <w:b/>
                <w:sz w:val="22"/>
                <w:szCs w:val="22"/>
              </w:rPr>
            </w:pPr>
            <w:r w:rsidRPr="0074054B">
              <w:rPr>
                <w:b/>
                <w:sz w:val="22"/>
                <w:szCs w:val="22"/>
              </w:rPr>
              <w:t>Total</w:t>
            </w:r>
          </w:p>
        </w:tc>
        <w:tc>
          <w:tcPr>
            <w:tcW w:w="1080" w:type="dxa"/>
          </w:tcPr>
          <w:p w:rsidR="008E0BA3" w:rsidRPr="0074054B" w:rsidRDefault="008E0BA3" w:rsidP="0074054B">
            <w:pPr>
              <w:spacing w:line="360" w:lineRule="auto"/>
              <w:contextualSpacing/>
              <w:jc w:val="center"/>
              <w:outlineLvl w:val="0"/>
              <w:rPr>
                <w:b/>
                <w:sz w:val="22"/>
                <w:szCs w:val="22"/>
              </w:rPr>
            </w:pPr>
            <w:r w:rsidRPr="0074054B">
              <w:rPr>
                <w:b/>
                <w:sz w:val="22"/>
                <w:szCs w:val="22"/>
              </w:rPr>
              <w:t>124</w:t>
            </w:r>
          </w:p>
        </w:tc>
        <w:tc>
          <w:tcPr>
            <w:tcW w:w="900" w:type="dxa"/>
          </w:tcPr>
          <w:p w:rsidR="008E0BA3" w:rsidRPr="0074054B" w:rsidRDefault="008E0BA3" w:rsidP="0074054B">
            <w:pPr>
              <w:spacing w:line="360" w:lineRule="auto"/>
              <w:contextualSpacing/>
              <w:jc w:val="center"/>
              <w:outlineLvl w:val="0"/>
              <w:rPr>
                <w:b/>
                <w:sz w:val="22"/>
                <w:szCs w:val="22"/>
              </w:rPr>
            </w:pPr>
            <w:r w:rsidRPr="0074054B">
              <w:rPr>
                <w:b/>
                <w:sz w:val="22"/>
                <w:szCs w:val="22"/>
              </w:rPr>
              <w:t>85</w:t>
            </w:r>
          </w:p>
        </w:tc>
        <w:tc>
          <w:tcPr>
            <w:tcW w:w="1080" w:type="dxa"/>
          </w:tcPr>
          <w:p w:rsidR="008E0BA3" w:rsidRPr="0074054B" w:rsidRDefault="008E0BA3" w:rsidP="0074054B">
            <w:pPr>
              <w:spacing w:line="360" w:lineRule="auto"/>
              <w:contextualSpacing/>
              <w:jc w:val="center"/>
              <w:outlineLvl w:val="0"/>
              <w:rPr>
                <w:b/>
                <w:sz w:val="22"/>
                <w:szCs w:val="22"/>
              </w:rPr>
            </w:pPr>
            <w:r w:rsidRPr="0074054B">
              <w:rPr>
                <w:b/>
                <w:sz w:val="22"/>
                <w:szCs w:val="22"/>
              </w:rPr>
              <w:t>39</w:t>
            </w:r>
          </w:p>
        </w:tc>
        <w:tc>
          <w:tcPr>
            <w:tcW w:w="1260" w:type="dxa"/>
          </w:tcPr>
          <w:p w:rsidR="008E0BA3" w:rsidRPr="0074054B" w:rsidRDefault="008E0BA3" w:rsidP="0074054B">
            <w:pPr>
              <w:spacing w:line="360" w:lineRule="auto"/>
              <w:jc w:val="center"/>
              <w:rPr>
                <w:b/>
                <w:sz w:val="22"/>
                <w:szCs w:val="22"/>
              </w:rPr>
            </w:pPr>
          </w:p>
        </w:tc>
        <w:tc>
          <w:tcPr>
            <w:tcW w:w="1170" w:type="dxa"/>
          </w:tcPr>
          <w:p w:rsidR="008E0BA3" w:rsidRPr="0074054B" w:rsidRDefault="008E0BA3" w:rsidP="0074054B">
            <w:pPr>
              <w:spacing w:line="360" w:lineRule="auto"/>
              <w:jc w:val="center"/>
              <w:rPr>
                <w:bCs/>
                <w:sz w:val="22"/>
                <w:szCs w:val="22"/>
              </w:rPr>
            </w:pPr>
          </w:p>
        </w:tc>
      </w:tr>
    </w:tbl>
    <w:p w:rsidR="008E0BA3" w:rsidRPr="00032876" w:rsidRDefault="008E0BA3" w:rsidP="005C1EB0">
      <w:pPr>
        <w:spacing w:line="276" w:lineRule="auto"/>
        <w:contextualSpacing/>
        <w:jc w:val="center"/>
        <w:outlineLvl w:val="0"/>
        <w:rPr>
          <w:b/>
          <w:bCs/>
          <w:smallCaps/>
          <w:sz w:val="16"/>
        </w:rPr>
      </w:pPr>
      <w:r w:rsidRPr="00032876">
        <w:rPr>
          <w:b/>
          <w:bCs/>
          <w:smallCaps/>
          <w:sz w:val="32"/>
          <w:szCs w:val="40"/>
        </w:rPr>
        <w:softHyphen/>
      </w:r>
      <w:r w:rsidRPr="00032876">
        <w:rPr>
          <w:b/>
          <w:bCs/>
          <w:smallCaps/>
          <w:sz w:val="32"/>
          <w:szCs w:val="40"/>
        </w:rPr>
        <w:softHyphen/>
      </w:r>
      <w:r w:rsidRPr="00032876">
        <w:rPr>
          <w:b/>
          <w:bCs/>
          <w:smallCaps/>
          <w:sz w:val="32"/>
          <w:szCs w:val="40"/>
        </w:rPr>
        <w:softHyphen/>
      </w:r>
    </w:p>
    <w:p w:rsidR="008E0BA3" w:rsidRPr="0074054B" w:rsidRDefault="008E0BA3" w:rsidP="005C1EB0">
      <w:pPr>
        <w:spacing w:line="276" w:lineRule="auto"/>
        <w:contextualSpacing/>
        <w:jc w:val="center"/>
        <w:outlineLvl w:val="0"/>
        <w:rPr>
          <w:b/>
          <w:sz w:val="22"/>
          <w:szCs w:val="22"/>
        </w:rPr>
      </w:pPr>
      <w:r w:rsidRPr="0074054B">
        <w:rPr>
          <w:b/>
          <w:sz w:val="22"/>
          <w:szCs w:val="22"/>
        </w:rPr>
        <w:t xml:space="preserve">Total Forest Road </w:t>
      </w:r>
      <w:smartTag w:uri="urn:schemas-microsoft-com:office:smarttags" w:element="metricconverter">
        <w:smartTagPr>
          <w:attr w:name="ProductID" w:val="124 Km"/>
        </w:smartTagPr>
        <w:r w:rsidRPr="0074054B">
          <w:rPr>
            <w:b/>
            <w:sz w:val="22"/>
            <w:szCs w:val="22"/>
          </w:rPr>
          <w:t>124 Km</w:t>
        </w:r>
      </w:smartTag>
      <w:r w:rsidRPr="0074054B">
        <w:rPr>
          <w:b/>
          <w:sz w:val="22"/>
          <w:szCs w:val="22"/>
        </w:rPr>
        <w:t>.</w:t>
      </w:r>
    </w:p>
    <w:p w:rsidR="008E0BA3" w:rsidRPr="00032876" w:rsidRDefault="008E0BA3" w:rsidP="005C1EB0">
      <w:pPr>
        <w:spacing w:line="276" w:lineRule="auto"/>
        <w:contextualSpacing/>
        <w:jc w:val="center"/>
        <w:outlineLvl w:val="0"/>
        <w:rPr>
          <w:b/>
          <w:sz w:val="2"/>
          <w:szCs w:val="12"/>
        </w:rPr>
      </w:pPr>
    </w:p>
    <w:tbl>
      <w:tblPr>
        <w:tblW w:w="9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00"/>
        <w:gridCol w:w="2939"/>
        <w:gridCol w:w="1175"/>
        <w:gridCol w:w="1371"/>
        <w:gridCol w:w="3278"/>
      </w:tblGrid>
      <w:tr w:rsidR="008E0BA3" w:rsidRPr="0074054B" w:rsidTr="0074054B">
        <w:trPr>
          <w:trHeight w:val="188"/>
          <w:jc w:val="center"/>
        </w:trPr>
        <w:tc>
          <w:tcPr>
            <w:tcW w:w="900" w:type="dxa"/>
          </w:tcPr>
          <w:p w:rsidR="008E0BA3" w:rsidRPr="0074054B" w:rsidRDefault="008E0BA3" w:rsidP="005C1EB0">
            <w:pPr>
              <w:spacing w:line="360" w:lineRule="auto"/>
              <w:contextualSpacing/>
              <w:jc w:val="center"/>
              <w:outlineLvl w:val="0"/>
              <w:rPr>
                <w:b/>
                <w:bCs/>
                <w:smallCaps/>
                <w:sz w:val="22"/>
                <w:szCs w:val="22"/>
              </w:rPr>
            </w:pPr>
            <w:r w:rsidRPr="0074054B">
              <w:rPr>
                <w:b/>
                <w:bCs/>
                <w:smallCaps/>
                <w:sz w:val="22"/>
                <w:szCs w:val="22"/>
              </w:rPr>
              <w:t>.No.</w:t>
            </w:r>
          </w:p>
        </w:tc>
        <w:tc>
          <w:tcPr>
            <w:tcW w:w="2939" w:type="dxa"/>
          </w:tcPr>
          <w:p w:rsidR="008E0BA3" w:rsidRPr="0074054B" w:rsidRDefault="008E0BA3" w:rsidP="005C1EB0">
            <w:pPr>
              <w:spacing w:line="360" w:lineRule="auto"/>
              <w:contextualSpacing/>
              <w:jc w:val="center"/>
              <w:outlineLvl w:val="0"/>
              <w:rPr>
                <w:b/>
                <w:bCs/>
                <w:smallCaps/>
                <w:sz w:val="22"/>
                <w:szCs w:val="22"/>
              </w:rPr>
            </w:pPr>
            <w:r w:rsidRPr="0074054B">
              <w:rPr>
                <w:b/>
                <w:bCs/>
                <w:smallCaps/>
                <w:sz w:val="22"/>
                <w:szCs w:val="22"/>
              </w:rPr>
              <w:t xml:space="preserve">Name of the PWD </w:t>
            </w:r>
            <w:smartTag w:uri="urn:schemas-microsoft-com:office:smarttags" w:element="stockticker">
              <w:r w:rsidRPr="0074054B">
                <w:rPr>
                  <w:b/>
                  <w:bCs/>
                  <w:smallCaps/>
                  <w:sz w:val="22"/>
                  <w:szCs w:val="22"/>
                </w:rPr>
                <w:t>road</w:t>
              </w:r>
            </w:smartTag>
          </w:p>
        </w:tc>
        <w:tc>
          <w:tcPr>
            <w:tcW w:w="1175" w:type="dxa"/>
          </w:tcPr>
          <w:p w:rsidR="008E0BA3" w:rsidRPr="0074054B" w:rsidRDefault="008E0BA3" w:rsidP="005C1EB0">
            <w:pPr>
              <w:spacing w:line="360" w:lineRule="auto"/>
              <w:contextualSpacing/>
              <w:jc w:val="center"/>
              <w:outlineLvl w:val="0"/>
              <w:rPr>
                <w:b/>
                <w:bCs/>
                <w:smallCaps/>
                <w:sz w:val="22"/>
                <w:szCs w:val="22"/>
              </w:rPr>
            </w:pPr>
            <w:r w:rsidRPr="0074054B">
              <w:rPr>
                <w:b/>
                <w:bCs/>
                <w:smallCaps/>
                <w:sz w:val="22"/>
                <w:szCs w:val="22"/>
              </w:rPr>
              <w:t>length</w:t>
            </w:r>
          </w:p>
        </w:tc>
        <w:tc>
          <w:tcPr>
            <w:tcW w:w="1371" w:type="dxa"/>
          </w:tcPr>
          <w:p w:rsidR="008E0BA3" w:rsidRPr="0074054B" w:rsidRDefault="008E0BA3" w:rsidP="005C1EB0">
            <w:pPr>
              <w:spacing w:line="360" w:lineRule="auto"/>
              <w:contextualSpacing/>
              <w:jc w:val="center"/>
              <w:outlineLvl w:val="0"/>
              <w:rPr>
                <w:b/>
                <w:bCs/>
                <w:smallCaps/>
                <w:sz w:val="22"/>
                <w:szCs w:val="22"/>
              </w:rPr>
            </w:pPr>
            <w:r w:rsidRPr="0074054B">
              <w:rPr>
                <w:b/>
                <w:bCs/>
                <w:smallCaps/>
                <w:sz w:val="22"/>
                <w:szCs w:val="22"/>
              </w:rPr>
              <w:t xml:space="preserve">status </w:t>
            </w:r>
          </w:p>
        </w:tc>
        <w:tc>
          <w:tcPr>
            <w:tcW w:w="3278" w:type="dxa"/>
          </w:tcPr>
          <w:p w:rsidR="008E0BA3" w:rsidRPr="0074054B" w:rsidRDefault="008E0BA3" w:rsidP="005C1EB0">
            <w:pPr>
              <w:spacing w:line="360" w:lineRule="auto"/>
              <w:contextualSpacing/>
              <w:jc w:val="center"/>
              <w:outlineLvl w:val="0"/>
              <w:rPr>
                <w:b/>
                <w:bCs/>
                <w:smallCaps/>
                <w:sz w:val="22"/>
                <w:szCs w:val="22"/>
              </w:rPr>
            </w:pPr>
            <w:r w:rsidRPr="0074054B">
              <w:rPr>
                <w:b/>
                <w:bCs/>
                <w:smallCaps/>
                <w:sz w:val="22"/>
                <w:szCs w:val="22"/>
              </w:rPr>
              <w:t>class</w:t>
            </w:r>
          </w:p>
        </w:tc>
      </w:tr>
      <w:tr w:rsidR="008E0BA3" w:rsidRPr="0074054B" w:rsidTr="0074054B">
        <w:trPr>
          <w:trHeight w:val="170"/>
          <w:jc w:val="center"/>
        </w:trPr>
        <w:tc>
          <w:tcPr>
            <w:tcW w:w="900" w:type="dxa"/>
          </w:tcPr>
          <w:p w:rsidR="008E0BA3" w:rsidRPr="0074054B" w:rsidRDefault="008E0BA3" w:rsidP="005C1EB0">
            <w:pPr>
              <w:spacing w:line="360" w:lineRule="auto"/>
              <w:contextualSpacing/>
              <w:jc w:val="center"/>
              <w:outlineLvl w:val="0"/>
              <w:rPr>
                <w:bCs/>
                <w:smallCaps/>
                <w:sz w:val="22"/>
                <w:szCs w:val="22"/>
              </w:rPr>
            </w:pPr>
            <w:r w:rsidRPr="0074054B">
              <w:rPr>
                <w:bCs/>
                <w:smallCaps/>
                <w:sz w:val="22"/>
                <w:szCs w:val="22"/>
              </w:rPr>
              <w:t>14</w:t>
            </w:r>
          </w:p>
        </w:tc>
        <w:tc>
          <w:tcPr>
            <w:tcW w:w="2939" w:type="dxa"/>
          </w:tcPr>
          <w:p w:rsidR="008E0BA3" w:rsidRPr="0074054B" w:rsidRDefault="008E0BA3" w:rsidP="005C1EB0">
            <w:pPr>
              <w:spacing w:line="360" w:lineRule="auto"/>
              <w:contextualSpacing/>
              <w:outlineLvl w:val="0"/>
              <w:rPr>
                <w:bCs/>
                <w:sz w:val="22"/>
                <w:szCs w:val="22"/>
              </w:rPr>
            </w:pPr>
            <w:r w:rsidRPr="0074054B">
              <w:rPr>
                <w:bCs/>
                <w:sz w:val="22"/>
                <w:szCs w:val="22"/>
              </w:rPr>
              <w:t>Kudheri-Bichhi</w:t>
            </w:r>
          </w:p>
        </w:tc>
        <w:tc>
          <w:tcPr>
            <w:tcW w:w="1175" w:type="dxa"/>
          </w:tcPr>
          <w:p w:rsidR="008E0BA3" w:rsidRPr="0074054B" w:rsidRDefault="008E0BA3" w:rsidP="005C1EB0">
            <w:pPr>
              <w:spacing w:line="360" w:lineRule="auto"/>
              <w:contextualSpacing/>
              <w:jc w:val="center"/>
              <w:outlineLvl w:val="0"/>
              <w:rPr>
                <w:bCs/>
                <w:sz w:val="22"/>
                <w:szCs w:val="22"/>
              </w:rPr>
            </w:pPr>
            <w:r w:rsidRPr="0074054B">
              <w:rPr>
                <w:bCs/>
                <w:sz w:val="22"/>
                <w:szCs w:val="22"/>
              </w:rPr>
              <w:t>10</w:t>
            </w:r>
          </w:p>
        </w:tc>
        <w:tc>
          <w:tcPr>
            <w:tcW w:w="1371" w:type="dxa"/>
          </w:tcPr>
          <w:p w:rsidR="008E0BA3" w:rsidRPr="0074054B" w:rsidRDefault="008E0BA3" w:rsidP="005C1EB0">
            <w:pPr>
              <w:spacing w:line="360" w:lineRule="auto"/>
              <w:contextualSpacing/>
              <w:jc w:val="center"/>
              <w:outlineLvl w:val="0"/>
              <w:rPr>
                <w:bCs/>
                <w:sz w:val="22"/>
                <w:szCs w:val="22"/>
              </w:rPr>
            </w:pPr>
            <w:r w:rsidRPr="0074054B">
              <w:rPr>
                <w:bCs/>
                <w:sz w:val="22"/>
                <w:szCs w:val="22"/>
              </w:rPr>
              <w:t>P.W.D</w:t>
            </w:r>
          </w:p>
        </w:tc>
        <w:tc>
          <w:tcPr>
            <w:tcW w:w="3278" w:type="dxa"/>
          </w:tcPr>
          <w:p w:rsidR="008E0BA3" w:rsidRPr="0074054B" w:rsidRDefault="008E0BA3" w:rsidP="005C1EB0">
            <w:pPr>
              <w:spacing w:line="360" w:lineRule="auto"/>
              <w:contextualSpacing/>
              <w:jc w:val="center"/>
              <w:outlineLvl w:val="0"/>
              <w:rPr>
                <w:bCs/>
                <w:sz w:val="22"/>
                <w:szCs w:val="22"/>
              </w:rPr>
            </w:pPr>
            <w:r w:rsidRPr="0074054B">
              <w:rPr>
                <w:bCs/>
                <w:sz w:val="22"/>
                <w:szCs w:val="22"/>
              </w:rPr>
              <w:t>Metal</w:t>
            </w:r>
          </w:p>
        </w:tc>
      </w:tr>
      <w:tr w:rsidR="008E0BA3" w:rsidRPr="0074054B" w:rsidTr="0074054B">
        <w:trPr>
          <w:trHeight w:val="64"/>
          <w:jc w:val="center"/>
        </w:trPr>
        <w:tc>
          <w:tcPr>
            <w:tcW w:w="900" w:type="dxa"/>
          </w:tcPr>
          <w:p w:rsidR="008E0BA3" w:rsidRPr="0074054B" w:rsidRDefault="008E0BA3" w:rsidP="005C1EB0">
            <w:pPr>
              <w:spacing w:line="360" w:lineRule="auto"/>
              <w:contextualSpacing/>
              <w:jc w:val="center"/>
              <w:outlineLvl w:val="0"/>
              <w:rPr>
                <w:bCs/>
                <w:smallCaps/>
                <w:sz w:val="22"/>
                <w:szCs w:val="22"/>
              </w:rPr>
            </w:pPr>
            <w:r w:rsidRPr="0074054B">
              <w:rPr>
                <w:bCs/>
                <w:smallCaps/>
                <w:sz w:val="22"/>
                <w:szCs w:val="22"/>
              </w:rPr>
              <w:t>15</w:t>
            </w:r>
          </w:p>
        </w:tc>
        <w:tc>
          <w:tcPr>
            <w:tcW w:w="2939" w:type="dxa"/>
          </w:tcPr>
          <w:p w:rsidR="008E0BA3" w:rsidRPr="0074054B" w:rsidRDefault="008E0BA3" w:rsidP="005C1EB0">
            <w:pPr>
              <w:spacing w:line="360" w:lineRule="auto"/>
              <w:contextualSpacing/>
              <w:outlineLvl w:val="0"/>
              <w:rPr>
                <w:bCs/>
                <w:sz w:val="22"/>
                <w:szCs w:val="22"/>
              </w:rPr>
            </w:pPr>
            <w:r w:rsidRPr="0074054B">
              <w:rPr>
                <w:bCs/>
                <w:sz w:val="22"/>
                <w:szCs w:val="22"/>
              </w:rPr>
              <w:t>Bichhi-Bagdara</w:t>
            </w:r>
          </w:p>
        </w:tc>
        <w:tc>
          <w:tcPr>
            <w:tcW w:w="1175" w:type="dxa"/>
          </w:tcPr>
          <w:p w:rsidR="008E0BA3" w:rsidRPr="0074054B" w:rsidRDefault="008E0BA3" w:rsidP="005C1EB0">
            <w:pPr>
              <w:spacing w:line="360" w:lineRule="auto"/>
              <w:contextualSpacing/>
              <w:jc w:val="center"/>
              <w:outlineLvl w:val="0"/>
              <w:rPr>
                <w:bCs/>
                <w:sz w:val="22"/>
                <w:szCs w:val="22"/>
              </w:rPr>
            </w:pPr>
            <w:r w:rsidRPr="0074054B">
              <w:rPr>
                <w:bCs/>
                <w:sz w:val="22"/>
                <w:szCs w:val="22"/>
              </w:rPr>
              <w:t>18</w:t>
            </w:r>
          </w:p>
        </w:tc>
        <w:tc>
          <w:tcPr>
            <w:tcW w:w="1371" w:type="dxa"/>
          </w:tcPr>
          <w:p w:rsidR="008E0BA3" w:rsidRPr="0074054B" w:rsidRDefault="008E0BA3" w:rsidP="005C1EB0">
            <w:pPr>
              <w:spacing w:line="360" w:lineRule="auto"/>
              <w:contextualSpacing/>
              <w:jc w:val="center"/>
              <w:outlineLvl w:val="0"/>
              <w:rPr>
                <w:bCs/>
                <w:sz w:val="22"/>
                <w:szCs w:val="22"/>
              </w:rPr>
            </w:pPr>
            <w:r w:rsidRPr="0074054B">
              <w:rPr>
                <w:bCs/>
                <w:sz w:val="22"/>
                <w:szCs w:val="22"/>
              </w:rPr>
              <w:t>P.W.D</w:t>
            </w:r>
          </w:p>
        </w:tc>
        <w:tc>
          <w:tcPr>
            <w:tcW w:w="3278" w:type="dxa"/>
          </w:tcPr>
          <w:p w:rsidR="008E0BA3" w:rsidRPr="0074054B" w:rsidRDefault="008E0BA3" w:rsidP="005C1EB0">
            <w:pPr>
              <w:spacing w:line="360" w:lineRule="auto"/>
              <w:contextualSpacing/>
              <w:jc w:val="center"/>
              <w:outlineLvl w:val="0"/>
              <w:rPr>
                <w:bCs/>
                <w:sz w:val="22"/>
                <w:szCs w:val="22"/>
              </w:rPr>
            </w:pPr>
            <w:r w:rsidRPr="0074054B">
              <w:rPr>
                <w:bCs/>
                <w:sz w:val="22"/>
                <w:szCs w:val="22"/>
              </w:rPr>
              <w:t>Metal, Earth</w:t>
            </w:r>
          </w:p>
        </w:tc>
      </w:tr>
      <w:tr w:rsidR="008E0BA3" w:rsidRPr="0074054B" w:rsidTr="0074054B">
        <w:trPr>
          <w:trHeight w:val="98"/>
          <w:jc w:val="center"/>
        </w:trPr>
        <w:tc>
          <w:tcPr>
            <w:tcW w:w="900" w:type="dxa"/>
          </w:tcPr>
          <w:p w:rsidR="008E0BA3" w:rsidRPr="0074054B" w:rsidRDefault="008E0BA3" w:rsidP="005C1EB0">
            <w:pPr>
              <w:spacing w:line="360" w:lineRule="auto"/>
              <w:contextualSpacing/>
              <w:jc w:val="center"/>
              <w:outlineLvl w:val="0"/>
              <w:rPr>
                <w:bCs/>
                <w:smallCaps/>
                <w:sz w:val="22"/>
                <w:szCs w:val="22"/>
              </w:rPr>
            </w:pPr>
            <w:r w:rsidRPr="0074054B">
              <w:rPr>
                <w:bCs/>
                <w:smallCaps/>
                <w:sz w:val="22"/>
                <w:szCs w:val="22"/>
              </w:rPr>
              <w:t>16</w:t>
            </w:r>
          </w:p>
        </w:tc>
        <w:tc>
          <w:tcPr>
            <w:tcW w:w="2939" w:type="dxa"/>
          </w:tcPr>
          <w:p w:rsidR="008E0BA3" w:rsidRPr="0074054B" w:rsidRDefault="008E0BA3" w:rsidP="005C1EB0">
            <w:pPr>
              <w:spacing w:line="360" w:lineRule="auto"/>
              <w:contextualSpacing/>
              <w:outlineLvl w:val="0"/>
              <w:rPr>
                <w:bCs/>
                <w:sz w:val="22"/>
                <w:szCs w:val="22"/>
              </w:rPr>
            </w:pPr>
            <w:r w:rsidRPr="0074054B">
              <w:rPr>
                <w:bCs/>
                <w:sz w:val="22"/>
                <w:szCs w:val="22"/>
              </w:rPr>
              <w:t>Bagdara-Gopla</w:t>
            </w:r>
          </w:p>
        </w:tc>
        <w:tc>
          <w:tcPr>
            <w:tcW w:w="1175" w:type="dxa"/>
          </w:tcPr>
          <w:p w:rsidR="008E0BA3" w:rsidRPr="0074054B" w:rsidRDefault="008E0BA3" w:rsidP="005C1EB0">
            <w:pPr>
              <w:spacing w:line="360" w:lineRule="auto"/>
              <w:contextualSpacing/>
              <w:jc w:val="center"/>
              <w:outlineLvl w:val="0"/>
              <w:rPr>
                <w:bCs/>
                <w:sz w:val="22"/>
                <w:szCs w:val="22"/>
              </w:rPr>
            </w:pPr>
            <w:r w:rsidRPr="0074054B">
              <w:rPr>
                <w:bCs/>
                <w:sz w:val="22"/>
                <w:szCs w:val="22"/>
              </w:rPr>
              <w:t>18</w:t>
            </w:r>
          </w:p>
        </w:tc>
        <w:tc>
          <w:tcPr>
            <w:tcW w:w="1371" w:type="dxa"/>
          </w:tcPr>
          <w:p w:rsidR="008E0BA3" w:rsidRPr="0074054B" w:rsidRDefault="008E0BA3" w:rsidP="005C1EB0">
            <w:pPr>
              <w:spacing w:line="360" w:lineRule="auto"/>
              <w:contextualSpacing/>
              <w:jc w:val="center"/>
              <w:outlineLvl w:val="0"/>
              <w:rPr>
                <w:bCs/>
                <w:sz w:val="22"/>
                <w:szCs w:val="22"/>
              </w:rPr>
            </w:pPr>
            <w:r w:rsidRPr="0074054B">
              <w:rPr>
                <w:bCs/>
                <w:sz w:val="22"/>
                <w:szCs w:val="22"/>
              </w:rPr>
              <w:t>P.W.D</w:t>
            </w:r>
          </w:p>
        </w:tc>
        <w:tc>
          <w:tcPr>
            <w:tcW w:w="3278" w:type="dxa"/>
          </w:tcPr>
          <w:p w:rsidR="008E0BA3" w:rsidRPr="0074054B" w:rsidRDefault="008E0BA3" w:rsidP="005C1EB0">
            <w:pPr>
              <w:spacing w:line="360" w:lineRule="auto"/>
              <w:contextualSpacing/>
              <w:jc w:val="center"/>
              <w:outlineLvl w:val="0"/>
              <w:rPr>
                <w:bCs/>
                <w:sz w:val="22"/>
                <w:szCs w:val="22"/>
              </w:rPr>
            </w:pPr>
            <w:r w:rsidRPr="0074054B">
              <w:rPr>
                <w:bCs/>
                <w:sz w:val="22"/>
                <w:szCs w:val="22"/>
              </w:rPr>
              <w:t>Metal, Earth</w:t>
            </w:r>
          </w:p>
        </w:tc>
      </w:tr>
      <w:tr w:rsidR="008E0BA3" w:rsidRPr="0074054B" w:rsidTr="0074054B">
        <w:trPr>
          <w:trHeight w:val="80"/>
          <w:jc w:val="center"/>
        </w:trPr>
        <w:tc>
          <w:tcPr>
            <w:tcW w:w="900" w:type="dxa"/>
          </w:tcPr>
          <w:p w:rsidR="008E0BA3" w:rsidRPr="0074054B" w:rsidRDefault="008E0BA3" w:rsidP="005C1EB0">
            <w:pPr>
              <w:spacing w:line="360" w:lineRule="auto"/>
              <w:contextualSpacing/>
              <w:jc w:val="center"/>
              <w:outlineLvl w:val="0"/>
              <w:rPr>
                <w:bCs/>
                <w:smallCaps/>
                <w:sz w:val="22"/>
                <w:szCs w:val="22"/>
              </w:rPr>
            </w:pPr>
            <w:r w:rsidRPr="0074054B">
              <w:rPr>
                <w:bCs/>
                <w:smallCaps/>
                <w:sz w:val="22"/>
                <w:szCs w:val="22"/>
              </w:rPr>
              <w:t>17</w:t>
            </w:r>
          </w:p>
        </w:tc>
        <w:tc>
          <w:tcPr>
            <w:tcW w:w="2939" w:type="dxa"/>
          </w:tcPr>
          <w:p w:rsidR="008E0BA3" w:rsidRPr="0074054B" w:rsidRDefault="008E0BA3" w:rsidP="005C1EB0">
            <w:pPr>
              <w:spacing w:line="360" w:lineRule="auto"/>
              <w:contextualSpacing/>
              <w:outlineLvl w:val="0"/>
              <w:rPr>
                <w:bCs/>
                <w:sz w:val="22"/>
                <w:szCs w:val="22"/>
              </w:rPr>
            </w:pPr>
            <w:r w:rsidRPr="0074054B">
              <w:rPr>
                <w:bCs/>
                <w:sz w:val="22"/>
                <w:szCs w:val="22"/>
              </w:rPr>
              <w:t>Gopla-Tamai</w:t>
            </w:r>
          </w:p>
        </w:tc>
        <w:tc>
          <w:tcPr>
            <w:tcW w:w="1175" w:type="dxa"/>
          </w:tcPr>
          <w:p w:rsidR="008E0BA3" w:rsidRPr="0074054B" w:rsidRDefault="008E0BA3" w:rsidP="005C1EB0">
            <w:pPr>
              <w:spacing w:line="360" w:lineRule="auto"/>
              <w:contextualSpacing/>
              <w:jc w:val="center"/>
              <w:outlineLvl w:val="0"/>
              <w:rPr>
                <w:bCs/>
                <w:sz w:val="22"/>
                <w:szCs w:val="22"/>
              </w:rPr>
            </w:pPr>
            <w:r w:rsidRPr="0074054B">
              <w:rPr>
                <w:bCs/>
                <w:sz w:val="22"/>
                <w:szCs w:val="22"/>
              </w:rPr>
              <w:t>12</w:t>
            </w:r>
          </w:p>
        </w:tc>
        <w:tc>
          <w:tcPr>
            <w:tcW w:w="1371" w:type="dxa"/>
          </w:tcPr>
          <w:p w:rsidR="008E0BA3" w:rsidRPr="0074054B" w:rsidRDefault="008E0BA3" w:rsidP="005C1EB0">
            <w:pPr>
              <w:spacing w:line="360" w:lineRule="auto"/>
              <w:contextualSpacing/>
              <w:jc w:val="center"/>
              <w:outlineLvl w:val="0"/>
              <w:rPr>
                <w:bCs/>
                <w:sz w:val="22"/>
                <w:szCs w:val="22"/>
              </w:rPr>
            </w:pPr>
            <w:r w:rsidRPr="0074054B">
              <w:rPr>
                <w:bCs/>
                <w:sz w:val="22"/>
                <w:szCs w:val="22"/>
              </w:rPr>
              <w:t>P.W.D</w:t>
            </w:r>
          </w:p>
        </w:tc>
        <w:tc>
          <w:tcPr>
            <w:tcW w:w="3278" w:type="dxa"/>
          </w:tcPr>
          <w:p w:rsidR="008E0BA3" w:rsidRPr="0074054B" w:rsidRDefault="008E0BA3" w:rsidP="005C1EB0">
            <w:pPr>
              <w:spacing w:line="360" w:lineRule="auto"/>
              <w:contextualSpacing/>
              <w:jc w:val="center"/>
              <w:outlineLvl w:val="0"/>
              <w:rPr>
                <w:bCs/>
                <w:sz w:val="22"/>
                <w:szCs w:val="22"/>
              </w:rPr>
            </w:pPr>
            <w:r w:rsidRPr="0074054B">
              <w:rPr>
                <w:bCs/>
                <w:sz w:val="22"/>
                <w:szCs w:val="22"/>
              </w:rPr>
              <w:t>Metal, Earth</w:t>
            </w:r>
          </w:p>
        </w:tc>
      </w:tr>
      <w:tr w:rsidR="008E0BA3" w:rsidRPr="0074054B" w:rsidTr="0074054B">
        <w:trPr>
          <w:trHeight w:val="134"/>
          <w:jc w:val="center"/>
        </w:trPr>
        <w:tc>
          <w:tcPr>
            <w:tcW w:w="900" w:type="dxa"/>
          </w:tcPr>
          <w:p w:rsidR="008E0BA3" w:rsidRPr="0074054B" w:rsidRDefault="008E0BA3" w:rsidP="005C1EB0">
            <w:pPr>
              <w:spacing w:line="360" w:lineRule="auto"/>
              <w:contextualSpacing/>
              <w:jc w:val="center"/>
              <w:outlineLvl w:val="0"/>
              <w:rPr>
                <w:bCs/>
                <w:smallCaps/>
                <w:sz w:val="22"/>
                <w:szCs w:val="22"/>
              </w:rPr>
            </w:pPr>
          </w:p>
        </w:tc>
        <w:tc>
          <w:tcPr>
            <w:tcW w:w="2939" w:type="dxa"/>
          </w:tcPr>
          <w:p w:rsidR="008E0BA3" w:rsidRPr="0074054B" w:rsidRDefault="008E0BA3" w:rsidP="005C1EB0">
            <w:pPr>
              <w:spacing w:line="360" w:lineRule="auto"/>
              <w:contextualSpacing/>
              <w:jc w:val="center"/>
              <w:outlineLvl w:val="0"/>
              <w:rPr>
                <w:b/>
                <w:sz w:val="22"/>
                <w:szCs w:val="22"/>
              </w:rPr>
            </w:pPr>
            <w:r w:rsidRPr="0074054B">
              <w:rPr>
                <w:b/>
                <w:sz w:val="22"/>
                <w:szCs w:val="22"/>
              </w:rPr>
              <w:t>Total</w:t>
            </w:r>
          </w:p>
        </w:tc>
        <w:tc>
          <w:tcPr>
            <w:tcW w:w="1175" w:type="dxa"/>
          </w:tcPr>
          <w:p w:rsidR="008E0BA3" w:rsidRPr="0074054B" w:rsidRDefault="008E0BA3" w:rsidP="005C1EB0">
            <w:pPr>
              <w:spacing w:line="360" w:lineRule="auto"/>
              <w:contextualSpacing/>
              <w:jc w:val="center"/>
              <w:outlineLvl w:val="0"/>
              <w:rPr>
                <w:b/>
                <w:sz w:val="22"/>
                <w:szCs w:val="22"/>
              </w:rPr>
            </w:pPr>
            <w:r w:rsidRPr="0074054B">
              <w:rPr>
                <w:b/>
                <w:sz w:val="22"/>
                <w:szCs w:val="22"/>
              </w:rPr>
              <w:t>58</w:t>
            </w:r>
          </w:p>
        </w:tc>
        <w:tc>
          <w:tcPr>
            <w:tcW w:w="1371" w:type="dxa"/>
          </w:tcPr>
          <w:p w:rsidR="008E0BA3" w:rsidRPr="0074054B" w:rsidRDefault="008E0BA3" w:rsidP="005C1EB0">
            <w:pPr>
              <w:spacing w:line="360" w:lineRule="auto"/>
              <w:contextualSpacing/>
              <w:jc w:val="center"/>
              <w:outlineLvl w:val="0"/>
              <w:rPr>
                <w:bCs/>
                <w:sz w:val="22"/>
                <w:szCs w:val="22"/>
              </w:rPr>
            </w:pPr>
          </w:p>
        </w:tc>
        <w:tc>
          <w:tcPr>
            <w:tcW w:w="3278" w:type="dxa"/>
          </w:tcPr>
          <w:p w:rsidR="008E0BA3" w:rsidRPr="0074054B" w:rsidRDefault="008E0BA3" w:rsidP="005C1EB0">
            <w:pPr>
              <w:spacing w:line="360" w:lineRule="auto"/>
              <w:contextualSpacing/>
              <w:jc w:val="center"/>
              <w:outlineLvl w:val="0"/>
              <w:rPr>
                <w:bCs/>
                <w:sz w:val="22"/>
                <w:szCs w:val="22"/>
              </w:rPr>
            </w:pPr>
          </w:p>
        </w:tc>
      </w:tr>
    </w:tbl>
    <w:p w:rsidR="008E0BA3" w:rsidRPr="004246D6" w:rsidRDefault="008E0BA3" w:rsidP="005C1EB0">
      <w:pPr>
        <w:spacing w:line="276" w:lineRule="auto"/>
        <w:contextualSpacing/>
        <w:jc w:val="center"/>
        <w:outlineLvl w:val="0"/>
        <w:rPr>
          <w:b/>
          <w:sz w:val="14"/>
          <w:szCs w:val="14"/>
        </w:rPr>
      </w:pPr>
    </w:p>
    <w:p w:rsidR="008E0BA3" w:rsidRPr="0074054B" w:rsidRDefault="008E0BA3" w:rsidP="005C1EB0">
      <w:pPr>
        <w:spacing w:line="276" w:lineRule="auto"/>
        <w:contextualSpacing/>
        <w:jc w:val="center"/>
        <w:outlineLvl w:val="0"/>
        <w:rPr>
          <w:b/>
          <w:sz w:val="22"/>
          <w:szCs w:val="22"/>
        </w:rPr>
      </w:pPr>
      <w:r w:rsidRPr="0074054B">
        <w:rPr>
          <w:b/>
          <w:sz w:val="22"/>
          <w:szCs w:val="22"/>
        </w:rPr>
        <w:t xml:space="preserve">Total P.W.D. Road </w:t>
      </w:r>
      <w:smartTag w:uri="urn:schemas-microsoft-com:office:smarttags" w:element="metricconverter">
        <w:smartTagPr>
          <w:attr w:name="ProductID" w:val="58 Km"/>
        </w:smartTagPr>
        <w:r w:rsidRPr="0074054B">
          <w:rPr>
            <w:b/>
            <w:sz w:val="22"/>
            <w:szCs w:val="22"/>
          </w:rPr>
          <w:t>58 Km</w:t>
        </w:r>
      </w:smartTag>
      <w:r w:rsidRPr="0074054B">
        <w:rPr>
          <w:b/>
          <w:sz w:val="22"/>
          <w:szCs w:val="22"/>
        </w:rPr>
        <w:t>.</w:t>
      </w:r>
    </w:p>
    <w:p w:rsidR="008E0BA3" w:rsidRPr="00032876" w:rsidRDefault="008E0BA3" w:rsidP="005C1EB0">
      <w:pPr>
        <w:spacing w:line="276" w:lineRule="auto"/>
        <w:contextualSpacing/>
        <w:jc w:val="center"/>
        <w:outlineLvl w:val="0"/>
        <w:rPr>
          <w:b/>
          <w:sz w:val="2"/>
          <w:szCs w:val="12"/>
        </w:rPr>
      </w:pPr>
    </w:p>
    <w:p w:rsidR="008E0BA3" w:rsidRPr="0074054B" w:rsidRDefault="00E14C2E" w:rsidP="0074054B">
      <w:pPr>
        <w:spacing w:line="360" w:lineRule="auto"/>
        <w:jc w:val="both"/>
      </w:pPr>
      <w:r w:rsidRPr="0074054B">
        <w:rPr>
          <w:b/>
          <w:bCs/>
        </w:rPr>
        <w:t>6.23</w:t>
      </w:r>
      <w:r w:rsidR="008E0BA3" w:rsidRPr="0074054B">
        <w:rPr>
          <w:b/>
          <w:bCs/>
        </w:rPr>
        <w:t xml:space="preserve"> Prevention of </w:t>
      </w:r>
      <w:r w:rsidR="00F2074F" w:rsidRPr="0074054B">
        <w:rPr>
          <w:b/>
          <w:bCs/>
        </w:rPr>
        <w:t>encroachments:</w:t>
      </w:r>
      <w:r w:rsidR="008E0BA3" w:rsidRPr="0074054B">
        <w:rPr>
          <w:b/>
          <w:bCs/>
        </w:rPr>
        <w:t>-</w:t>
      </w:r>
      <w:r w:rsidR="0074054B">
        <w:t xml:space="preserve">  </w:t>
      </w:r>
      <w:r w:rsidR="008E0BA3" w:rsidRPr="0074054B">
        <w:rPr>
          <w:sz w:val="22"/>
          <w:szCs w:val="22"/>
        </w:rPr>
        <w:t xml:space="preserve">Due to heavy biotic pressure and hunger, some </w:t>
      </w:r>
      <w:r w:rsidR="004429FA" w:rsidRPr="0074054B">
        <w:rPr>
          <w:sz w:val="22"/>
          <w:szCs w:val="22"/>
        </w:rPr>
        <w:t>areas of sanctuary are</w:t>
      </w:r>
      <w:r w:rsidR="008E0BA3" w:rsidRPr="0074054B">
        <w:rPr>
          <w:sz w:val="22"/>
          <w:szCs w:val="22"/>
        </w:rPr>
        <w:t xml:space="preserve"> sensitive for encroachment in some areas the records of the Forest and revenue departments are contradictory. These lands disputes needs to be resolved immediately so that the revenue records are corrected accordingly as per the </w:t>
      </w:r>
      <w:r w:rsidR="008E0BA3" w:rsidRPr="0074054B">
        <w:rPr>
          <w:sz w:val="22"/>
          <w:szCs w:val="22"/>
        </w:rPr>
        <w:lastRenderedPageBreak/>
        <w:t xml:space="preserve">instruction of the supreme Court of India disputes needs to be resolved immediately so that the revenue records are corrected accordingly as per the instructions of the supreme courts India. Old boundary billers are dismantled at some places. To check the encroachment practices, permanent concrete pillars are very effective Recently few pillars have been constructed and some more shall be constructed so that all the 1]147 boundary pillars shall be erected properly during the plan period. Action against some of the arrested </w:t>
      </w:r>
      <w:r w:rsidR="00B532AE" w:rsidRPr="0074054B">
        <w:rPr>
          <w:sz w:val="22"/>
          <w:szCs w:val="22"/>
        </w:rPr>
        <w:t>encroachers</w:t>
      </w:r>
      <w:r w:rsidR="008E0BA3" w:rsidRPr="0074054B">
        <w:rPr>
          <w:sz w:val="22"/>
          <w:szCs w:val="22"/>
        </w:rPr>
        <w:t xml:space="preserve"> has been taken up strictly and their cases have been given in the judicial courts for prosecution of the offenders. The survey and demarcation of the area shall be done regularly in order to demarcate the area distinctly and properly so that the encroachment may be detected and removed.</w:t>
      </w:r>
    </w:p>
    <w:p w:rsidR="0074054B" w:rsidRPr="0078713A" w:rsidRDefault="0074054B" w:rsidP="005C1EB0">
      <w:pPr>
        <w:spacing w:line="360" w:lineRule="auto"/>
        <w:jc w:val="both"/>
        <w:rPr>
          <w:b/>
          <w:bCs/>
          <w:sz w:val="2"/>
        </w:rPr>
      </w:pPr>
    </w:p>
    <w:p w:rsidR="008E0BA3" w:rsidRDefault="00E14C2E" w:rsidP="0074054B">
      <w:pPr>
        <w:spacing w:line="360" w:lineRule="auto"/>
        <w:jc w:val="both"/>
        <w:rPr>
          <w:sz w:val="22"/>
          <w:szCs w:val="22"/>
        </w:rPr>
      </w:pPr>
      <w:r w:rsidRPr="0074054B">
        <w:rPr>
          <w:b/>
          <w:bCs/>
        </w:rPr>
        <w:t xml:space="preserve">6.24 </w:t>
      </w:r>
      <w:r w:rsidR="004429FA" w:rsidRPr="0074054B">
        <w:rPr>
          <w:b/>
          <w:bCs/>
        </w:rPr>
        <w:t xml:space="preserve"> Rotational</w:t>
      </w:r>
      <w:r w:rsidR="008E0BA3" w:rsidRPr="0074054B">
        <w:rPr>
          <w:b/>
          <w:bCs/>
        </w:rPr>
        <w:t xml:space="preserve"> </w:t>
      </w:r>
      <w:r w:rsidR="00957D61" w:rsidRPr="0074054B">
        <w:rPr>
          <w:b/>
          <w:bCs/>
        </w:rPr>
        <w:t>grazing:</w:t>
      </w:r>
      <w:r w:rsidR="008E0BA3" w:rsidRPr="0074054B">
        <w:rPr>
          <w:b/>
          <w:bCs/>
        </w:rPr>
        <w:t>-</w:t>
      </w:r>
      <w:r w:rsidR="0074054B">
        <w:t xml:space="preserve"> </w:t>
      </w:r>
      <w:r w:rsidR="008E0BA3" w:rsidRPr="0074054B">
        <w:rPr>
          <w:sz w:val="22"/>
          <w:szCs w:val="22"/>
        </w:rPr>
        <w:t xml:space="preserve">Rotational grazing is essential to avoid continuous grazing pressure on one site for long time. This rotational grazing provides opportunity to </w:t>
      </w:r>
      <w:r w:rsidR="00B532AE" w:rsidRPr="0074054B">
        <w:rPr>
          <w:sz w:val="22"/>
          <w:szCs w:val="22"/>
        </w:rPr>
        <w:t>recouped</w:t>
      </w:r>
      <w:r w:rsidR="008E0BA3" w:rsidRPr="0074054B">
        <w:rPr>
          <w:sz w:val="22"/>
          <w:szCs w:val="22"/>
        </w:rPr>
        <w:t xml:space="preserve"> the area. This shall be taken up with the active involvement of the people through newly formed Eco-development committees (EDCs). The migratory cattle’s shall be checked strictly. The areas prohibited for the grazing shall be marked and the local people shall be informed accordingly.</w:t>
      </w:r>
    </w:p>
    <w:p w:rsidR="0074054B" w:rsidRPr="0078713A" w:rsidRDefault="0074054B" w:rsidP="0074054B">
      <w:pPr>
        <w:spacing w:line="360" w:lineRule="auto"/>
        <w:jc w:val="both"/>
        <w:rPr>
          <w:sz w:val="2"/>
        </w:rPr>
      </w:pPr>
    </w:p>
    <w:p w:rsidR="008E0BA3" w:rsidRDefault="00E14C2E" w:rsidP="0074054B">
      <w:pPr>
        <w:spacing w:line="360" w:lineRule="auto"/>
        <w:jc w:val="both"/>
        <w:rPr>
          <w:sz w:val="22"/>
          <w:szCs w:val="22"/>
        </w:rPr>
      </w:pPr>
      <w:r w:rsidRPr="0074054B">
        <w:rPr>
          <w:b/>
          <w:bCs/>
        </w:rPr>
        <w:t>6.25</w:t>
      </w:r>
      <w:r w:rsidR="008E0BA3" w:rsidRPr="0074054B">
        <w:rPr>
          <w:b/>
          <w:bCs/>
        </w:rPr>
        <w:t xml:space="preserve"> </w:t>
      </w:r>
      <w:r w:rsidR="00B532AE" w:rsidRPr="0074054B">
        <w:rPr>
          <w:b/>
          <w:bCs/>
        </w:rPr>
        <w:t xml:space="preserve">Anti-poaching </w:t>
      </w:r>
      <w:r w:rsidR="004429FA" w:rsidRPr="0074054B">
        <w:rPr>
          <w:b/>
          <w:bCs/>
        </w:rPr>
        <w:t>op</w:t>
      </w:r>
      <w:r w:rsidR="0074054B" w:rsidRPr="0074054B">
        <w:rPr>
          <w:b/>
          <w:bCs/>
        </w:rPr>
        <w:t>erations</w:t>
      </w:r>
      <w:r w:rsidR="004429FA" w:rsidRPr="0074054B">
        <w:rPr>
          <w:b/>
          <w:bCs/>
        </w:rPr>
        <w:t>:</w:t>
      </w:r>
      <w:r w:rsidR="008E0BA3" w:rsidRPr="0074054B">
        <w:rPr>
          <w:b/>
          <w:bCs/>
        </w:rPr>
        <w:t>-</w:t>
      </w:r>
      <w:r w:rsidR="0074054B">
        <w:t xml:space="preserve"> </w:t>
      </w:r>
      <w:r w:rsidR="008E0BA3" w:rsidRPr="0074054B">
        <w:rPr>
          <w:sz w:val="22"/>
          <w:szCs w:val="22"/>
        </w:rPr>
        <w:t xml:space="preserve">Armed anti-poaching flying squad is essential for the effective control over poachers. Watch tower will be constructed for supervision. Twelve bore guns. </w:t>
      </w:r>
      <w:r w:rsidR="00957D61" w:rsidRPr="0074054B">
        <w:rPr>
          <w:sz w:val="22"/>
          <w:szCs w:val="22"/>
        </w:rPr>
        <w:t>Rifles</w:t>
      </w:r>
      <w:r w:rsidR="008E0BA3" w:rsidRPr="0074054B">
        <w:rPr>
          <w:sz w:val="22"/>
          <w:szCs w:val="22"/>
        </w:rPr>
        <w:t xml:space="preserve">, revolvers will be </w:t>
      </w:r>
      <w:r w:rsidR="00E07A24" w:rsidRPr="0074054B">
        <w:rPr>
          <w:sz w:val="22"/>
          <w:szCs w:val="22"/>
        </w:rPr>
        <w:t>purchased;</w:t>
      </w:r>
      <w:r w:rsidR="008E0BA3" w:rsidRPr="0074054B">
        <w:rPr>
          <w:sz w:val="22"/>
          <w:szCs w:val="22"/>
        </w:rPr>
        <w:t xml:space="preserve"> Rewards shall be given to the informers to control poaching and illegal trade of wildlife articles. For the regular night patrolling, move vehicles shall be purchased. The wireless network shall be strengthening. The entrance gates and barriers shall be established. The EDCs shall also be involved in the anti-poaching operations planning and implementation process to ensure its success.</w:t>
      </w:r>
    </w:p>
    <w:p w:rsidR="008E0BA3" w:rsidRPr="0000188A" w:rsidRDefault="008E0BA3" w:rsidP="005C1EB0">
      <w:pPr>
        <w:spacing w:line="360" w:lineRule="auto"/>
        <w:ind w:firstLine="720"/>
        <w:jc w:val="both"/>
        <w:rPr>
          <w:sz w:val="2"/>
          <w:szCs w:val="2"/>
        </w:rPr>
      </w:pPr>
    </w:p>
    <w:p w:rsidR="008E0BA3" w:rsidRDefault="00E14C2E" w:rsidP="0074054B">
      <w:pPr>
        <w:spacing w:line="360" w:lineRule="auto"/>
        <w:jc w:val="both"/>
        <w:rPr>
          <w:sz w:val="22"/>
          <w:szCs w:val="22"/>
        </w:rPr>
      </w:pPr>
      <w:r w:rsidRPr="0074054B">
        <w:rPr>
          <w:b/>
          <w:bCs/>
        </w:rPr>
        <w:t>6.26</w:t>
      </w:r>
      <w:r w:rsidR="008E0BA3" w:rsidRPr="0074054B">
        <w:rPr>
          <w:b/>
          <w:bCs/>
        </w:rPr>
        <w:t xml:space="preserve"> </w:t>
      </w:r>
      <w:r w:rsidR="006D562B" w:rsidRPr="006D562B">
        <w:rPr>
          <w:b/>
          <w:bCs/>
        </w:rPr>
        <w:t>Dissemination</w:t>
      </w:r>
      <w:r w:rsidR="007A1551" w:rsidRPr="0074054B">
        <w:rPr>
          <w:b/>
          <w:bCs/>
        </w:rPr>
        <w:t xml:space="preserve"> of </w:t>
      </w:r>
      <w:r w:rsidR="008E0BA3" w:rsidRPr="0074054B">
        <w:rPr>
          <w:b/>
          <w:bCs/>
        </w:rPr>
        <w:t>awarness:-</w:t>
      </w:r>
      <w:r w:rsidR="0074054B">
        <w:t xml:space="preserve"> </w:t>
      </w:r>
      <w:r w:rsidR="008E0BA3" w:rsidRPr="0074054B">
        <w:rPr>
          <w:sz w:val="22"/>
          <w:szCs w:val="22"/>
        </w:rPr>
        <w:t xml:space="preserve">To minimize the </w:t>
      </w:r>
      <w:r w:rsidR="00B532AE" w:rsidRPr="0074054B">
        <w:rPr>
          <w:sz w:val="22"/>
          <w:szCs w:val="22"/>
        </w:rPr>
        <w:t>confects</w:t>
      </w:r>
      <w:r w:rsidR="008E0BA3" w:rsidRPr="0074054B">
        <w:rPr>
          <w:sz w:val="22"/>
          <w:szCs w:val="22"/>
        </w:rPr>
        <w:t xml:space="preserve"> between wildlife and the local people, awareness in must. it </w:t>
      </w:r>
      <w:r w:rsidR="004429FA" w:rsidRPr="0074054B">
        <w:rPr>
          <w:sz w:val="22"/>
          <w:szCs w:val="22"/>
        </w:rPr>
        <w:t>can</w:t>
      </w:r>
      <w:r w:rsidR="008E0BA3" w:rsidRPr="0074054B">
        <w:rPr>
          <w:sz w:val="22"/>
          <w:szCs w:val="22"/>
        </w:rPr>
        <w:t xml:space="preserve"> be done trough publicity and extension program, conservation education and awareness </w:t>
      </w:r>
      <w:r w:rsidR="00B532AE" w:rsidRPr="0074054B">
        <w:rPr>
          <w:sz w:val="22"/>
          <w:szCs w:val="22"/>
        </w:rPr>
        <w:t>campaigns</w:t>
      </w:r>
      <w:r w:rsidR="008E0BA3" w:rsidRPr="0074054B">
        <w:rPr>
          <w:sz w:val="22"/>
          <w:szCs w:val="22"/>
        </w:rPr>
        <w:t xml:space="preserve">, Sometimes carnivores damage the domestic cattle’s of the villagers. In retaliation some villagers, causes harm to wildlife, </w:t>
      </w:r>
      <w:r w:rsidR="00B532AE" w:rsidRPr="0074054B">
        <w:rPr>
          <w:sz w:val="22"/>
          <w:szCs w:val="22"/>
        </w:rPr>
        <w:t>sometimes</w:t>
      </w:r>
      <w:r w:rsidR="008E0BA3" w:rsidRPr="0074054B">
        <w:rPr>
          <w:sz w:val="22"/>
          <w:szCs w:val="22"/>
        </w:rPr>
        <w:t xml:space="preserve"> wild animals’ causes harm to villagers too. To minimize and avoid conflicts, compensation will be given to the concerned villagers, Eco-development committees have been constituted recently which shall be very good platform for the park managers and the people to discuss the burning issues and take decision in the interest of the PA and the people. A well-equipped interpretation center shall be established for nature interpretation and conservation education for the people. The regular celebration of the wildlife week, study tours, training etc. Shall be done to ensure the generation of conservation awareness among the people.</w:t>
      </w:r>
    </w:p>
    <w:p w:rsidR="00BF1EC7" w:rsidRPr="0078713A" w:rsidRDefault="00BF1EC7" w:rsidP="0074054B">
      <w:pPr>
        <w:spacing w:line="360" w:lineRule="auto"/>
        <w:jc w:val="both"/>
        <w:rPr>
          <w:sz w:val="2"/>
        </w:rPr>
      </w:pPr>
    </w:p>
    <w:p w:rsidR="008E0BA3" w:rsidRDefault="008E0BA3" w:rsidP="007652B8">
      <w:pPr>
        <w:pStyle w:val="ListParagraph"/>
        <w:numPr>
          <w:ilvl w:val="1"/>
          <w:numId w:val="128"/>
        </w:numPr>
        <w:tabs>
          <w:tab w:val="left" w:pos="450"/>
        </w:tabs>
        <w:spacing w:line="360" w:lineRule="auto"/>
        <w:ind w:left="0" w:firstLine="0"/>
        <w:jc w:val="both"/>
        <w:rPr>
          <w:color w:val="000000" w:themeColor="text1"/>
          <w:sz w:val="22"/>
          <w:szCs w:val="22"/>
        </w:rPr>
      </w:pPr>
      <w:r w:rsidRPr="00BF1EC7">
        <w:rPr>
          <w:b/>
          <w:bCs/>
          <w:color w:val="000000" w:themeColor="text1"/>
        </w:rPr>
        <w:t xml:space="preserve"> Wildlife learning and study tours :-</w:t>
      </w:r>
      <w:r w:rsidR="00BF1EC7">
        <w:rPr>
          <w:b/>
          <w:bCs/>
          <w:color w:val="000000" w:themeColor="text1"/>
        </w:rPr>
        <w:t xml:space="preserve"> </w:t>
      </w:r>
      <w:r w:rsidRPr="00BF1EC7">
        <w:rPr>
          <w:color w:val="000000" w:themeColor="text1"/>
          <w:sz w:val="22"/>
          <w:szCs w:val="22"/>
        </w:rPr>
        <w:t xml:space="preserve">Presently, most of the staff of the sanctuary is not trained in wildlife management, conservation education and nature interpretation and other relative issues. For the proper management of the sanctuary </w:t>
      </w:r>
      <w:r w:rsidR="00786181" w:rsidRPr="00BF1EC7">
        <w:rPr>
          <w:color w:val="000000" w:themeColor="text1"/>
          <w:sz w:val="22"/>
          <w:szCs w:val="22"/>
        </w:rPr>
        <w:t>its</w:t>
      </w:r>
      <w:r w:rsidRPr="00BF1EC7">
        <w:rPr>
          <w:color w:val="000000" w:themeColor="text1"/>
          <w:sz w:val="22"/>
          <w:szCs w:val="22"/>
        </w:rPr>
        <w:t xml:space="preserve"> training is essential. A study tour of the staff different national parks and sanctuary is must for their exposure. </w:t>
      </w:r>
    </w:p>
    <w:p w:rsidR="00BF1EC7" w:rsidRPr="0078713A" w:rsidRDefault="00BF1EC7" w:rsidP="00BF1EC7">
      <w:pPr>
        <w:pStyle w:val="ListParagraph"/>
        <w:spacing w:line="360" w:lineRule="auto"/>
        <w:ind w:left="0"/>
        <w:jc w:val="both"/>
        <w:rPr>
          <w:color w:val="000000" w:themeColor="text1"/>
          <w:sz w:val="2"/>
          <w:szCs w:val="22"/>
        </w:rPr>
      </w:pPr>
    </w:p>
    <w:p w:rsidR="008E0BA3" w:rsidRPr="00A22184" w:rsidRDefault="008E0BA3" w:rsidP="005C1EB0">
      <w:pPr>
        <w:spacing w:line="360" w:lineRule="auto"/>
        <w:ind w:firstLine="720"/>
        <w:jc w:val="both"/>
        <w:rPr>
          <w:sz w:val="2"/>
          <w:szCs w:val="2"/>
        </w:rPr>
      </w:pPr>
    </w:p>
    <w:p w:rsidR="008E0BA3" w:rsidRDefault="008E0BA3" w:rsidP="007652B8">
      <w:pPr>
        <w:pStyle w:val="ListParagraph"/>
        <w:numPr>
          <w:ilvl w:val="1"/>
          <w:numId w:val="128"/>
        </w:numPr>
        <w:tabs>
          <w:tab w:val="left" w:pos="450"/>
        </w:tabs>
        <w:spacing w:line="360" w:lineRule="auto"/>
        <w:ind w:left="0" w:firstLine="0"/>
        <w:jc w:val="both"/>
        <w:rPr>
          <w:sz w:val="22"/>
          <w:szCs w:val="22"/>
        </w:rPr>
      </w:pPr>
      <w:r w:rsidRPr="00E14C2E">
        <w:rPr>
          <w:b/>
          <w:bCs/>
          <w:sz w:val="28"/>
          <w:szCs w:val="28"/>
        </w:rPr>
        <w:t xml:space="preserve"> </w:t>
      </w:r>
      <w:r w:rsidR="00BF1EC7">
        <w:rPr>
          <w:b/>
          <w:bCs/>
          <w:sz w:val="28"/>
          <w:szCs w:val="28"/>
        </w:rPr>
        <w:t xml:space="preserve">  </w:t>
      </w:r>
      <w:r w:rsidRPr="00BF1EC7">
        <w:rPr>
          <w:b/>
          <w:bCs/>
        </w:rPr>
        <w:t>Research and monitoring :-</w:t>
      </w:r>
      <w:r w:rsidR="00BF1EC7">
        <w:rPr>
          <w:b/>
          <w:bCs/>
        </w:rPr>
        <w:t xml:space="preserve"> </w:t>
      </w:r>
      <w:r w:rsidRPr="00BF1EC7">
        <w:rPr>
          <w:sz w:val="22"/>
          <w:szCs w:val="22"/>
        </w:rPr>
        <w:t xml:space="preserve">Presently, there is no research project taken up in the sanctuary. A few multipurpose research projects may be taken for the studies of the present status of the fauna and their habitats. The research and monitoring equipment shall be purchased in order to strengthen these activates, The lack </w:t>
      </w:r>
      <w:r w:rsidR="00786181" w:rsidRPr="00BF1EC7">
        <w:rPr>
          <w:sz w:val="22"/>
          <w:szCs w:val="22"/>
        </w:rPr>
        <w:t>of the</w:t>
      </w:r>
      <w:r w:rsidRPr="00BF1EC7">
        <w:rPr>
          <w:sz w:val="22"/>
          <w:szCs w:val="22"/>
        </w:rPr>
        <w:t xml:space="preserve"> training and monitoring equipment is one of the hurdles of the sanctuary management. The monitoring system for the </w:t>
      </w:r>
      <w:r w:rsidRPr="00BF1EC7">
        <w:rPr>
          <w:sz w:val="22"/>
          <w:szCs w:val="22"/>
        </w:rPr>
        <w:lastRenderedPageBreak/>
        <w:t>regular and continuous monitoring of the effects and results of the management input shall be taken care of and developed properly. A few research projects shall be taken up in the sanctuary involving NGOs.</w:t>
      </w:r>
    </w:p>
    <w:p w:rsidR="00BF1EC7" w:rsidRPr="0078713A" w:rsidRDefault="00BF1EC7" w:rsidP="00BF1EC7">
      <w:pPr>
        <w:pStyle w:val="ListParagraph"/>
        <w:spacing w:line="360" w:lineRule="auto"/>
        <w:ind w:left="0"/>
        <w:jc w:val="both"/>
        <w:rPr>
          <w:sz w:val="2"/>
          <w:szCs w:val="22"/>
        </w:rPr>
      </w:pPr>
    </w:p>
    <w:p w:rsidR="008E0BA3" w:rsidRPr="00BF1EC7" w:rsidRDefault="008E0BA3" w:rsidP="000F4C01">
      <w:pPr>
        <w:pStyle w:val="ListParagraph"/>
        <w:numPr>
          <w:ilvl w:val="1"/>
          <w:numId w:val="128"/>
        </w:numPr>
        <w:spacing w:line="360" w:lineRule="auto"/>
        <w:ind w:left="0" w:firstLine="0"/>
        <w:jc w:val="both"/>
        <w:rPr>
          <w:sz w:val="22"/>
          <w:szCs w:val="22"/>
        </w:rPr>
      </w:pPr>
      <w:r w:rsidRPr="00BF1EC7">
        <w:rPr>
          <w:b/>
          <w:bCs/>
        </w:rPr>
        <w:t>Eco-tourism planning :-</w:t>
      </w:r>
      <w:r w:rsidR="00BF1EC7">
        <w:t xml:space="preserve"> </w:t>
      </w:r>
      <w:r w:rsidRPr="00BF1EC7">
        <w:rPr>
          <w:sz w:val="22"/>
          <w:szCs w:val="22"/>
        </w:rPr>
        <w:t xml:space="preserve">The lack of infrastructure and other issues related to Eco-tourism shall be taken care of during the plan period. The orientation center at the entrance gate kosher shall be constructed. The tourist complex at Bagdara shall be established with interpretation and visitor’s centers. More </w:t>
      </w:r>
      <w:r w:rsidR="00E07A24" w:rsidRPr="00BF1EC7">
        <w:rPr>
          <w:sz w:val="22"/>
          <w:szCs w:val="22"/>
        </w:rPr>
        <w:t>tourists’</w:t>
      </w:r>
      <w:r w:rsidRPr="00BF1EC7">
        <w:rPr>
          <w:sz w:val="22"/>
          <w:szCs w:val="22"/>
        </w:rPr>
        <w:t xml:space="preserve"> sites for wildlife viewing shall be developed. The circular roads for tourists shall be improved. The watch-tower/hides, tracks and trails, etc. Shall be constructed. The regular film shows for visitors and people shall be arranged, after the construction of the auditorium center at Bagdara .The prehistoric road- paintings rock-carvings, caves, and rock- shelters shall be protected and maintained. The local people shall be trained as tourist guides. The entrance fee taken form vehicles/tourists shall be utilized for development works.</w:t>
      </w:r>
      <w:r w:rsidR="004A5F13" w:rsidRPr="00BF1EC7">
        <w:rPr>
          <w:sz w:val="22"/>
          <w:szCs w:val="22"/>
        </w:rPr>
        <w:t xml:space="preserve"> </w:t>
      </w:r>
      <w:r w:rsidRPr="00BF1EC7">
        <w:rPr>
          <w:sz w:val="22"/>
          <w:szCs w:val="22"/>
        </w:rPr>
        <w:t xml:space="preserve">Documentary films on Bagdara wildlife sanctuary need to be </w:t>
      </w:r>
      <w:r w:rsidR="000D72CA" w:rsidRPr="00BF1EC7">
        <w:rPr>
          <w:sz w:val="22"/>
          <w:szCs w:val="22"/>
        </w:rPr>
        <w:t>prepared and</w:t>
      </w:r>
      <w:r w:rsidRPr="00BF1EC7">
        <w:rPr>
          <w:sz w:val="22"/>
          <w:szCs w:val="22"/>
        </w:rPr>
        <w:t xml:space="preserve"> regular show may be started in the Eco- centre at </w:t>
      </w:r>
      <w:r w:rsidR="00786181" w:rsidRPr="00BF1EC7">
        <w:rPr>
          <w:sz w:val="22"/>
          <w:szCs w:val="22"/>
        </w:rPr>
        <w:t>Bagdara at</w:t>
      </w:r>
      <w:r w:rsidRPr="00BF1EC7">
        <w:rPr>
          <w:sz w:val="22"/>
          <w:szCs w:val="22"/>
        </w:rPr>
        <w:t xml:space="preserve"> least once in a week.</w:t>
      </w:r>
    </w:p>
    <w:p w:rsidR="00BF1EC7" w:rsidRPr="0078713A" w:rsidRDefault="00BF1EC7" w:rsidP="00BF1EC7">
      <w:pPr>
        <w:pStyle w:val="ListParagraph"/>
        <w:rPr>
          <w:sz w:val="2"/>
        </w:rPr>
      </w:pPr>
    </w:p>
    <w:p w:rsidR="00BF1EC7" w:rsidRPr="00BF1EC7" w:rsidRDefault="00BF1EC7" w:rsidP="00BF1EC7">
      <w:pPr>
        <w:pStyle w:val="ListParagraph"/>
        <w:spacing w:line="360" w:lineRule="auto"/>
        <w:ind w:left="525"/>
        <w:jc w:val="both"/>
        <w:rPr>
          <w:sz w:val="2"/>
        </w:rPr>
      </w:pPr>
    </w:p>
    <w:p w:rsidR="008E0BA3" w:rsidRPr="00032876" w:rsidRDefault="008E0BA3" w:rsidP="005C1EB0">
      <w:pPr>
        <w:spacing w:line="360" w:lineRule="auto"/>
        <w:jc w:val="both"/>
        <w:rPr>
          <w:sz w:val="2"/>
          <w:szCs w:val="2"/>
        </w:rPr>
      </w:pPr>
    </w:p>
    <w:p w:rsidR="008E0BA3" w:rsidRPr="00BF1EC7" w:rsidRDefault="00E14C2E" w:rsidP="00BF1EC7">
      <w:pPr>
        <w:spacing w:line="360" w:lineRule="auto"/>
        <w:rPr>
          <w:sz w:val="28"/>
          <w:szCs w:val="28"/>
        </w:rPr>
      </w:pPr>
      <w:r w:rsidRPr="00BF1EC7">
        <w:rPr>
          <w:b/>
          <w:bCs/>
        </w:rPr>
        <w:t>6.30</w:t>
      </w:r>
      <w:r w:rsidR="008E0BA3" w:rsidRPr="00BF1EC7">
        <w:rPr>
          <w:b/>
          <w:bCs/>
        </w:rPr>
        <w:t xml:space="preserve"> </w:t>
      </w:r>
      <w:r w:rsidR="002F3C02">
        <w:rPr>
          <w:b/>
          <w:bCs/>
        </w:rPr>
        <w:t xml:space="preserve">   </w:t>
      </w:r>
      <w:r w:rsidR="008E0BA3" w:rsidRPr="00BF1EC7">
        <w:rPr>
          <w:b/>
          <w:bCs/>
        </w:rPr>
        <w:t xml:space="preserve">Eco-development </w:t>
      </w:r>
      <w:r w:rsidR="004A5F13" w:rsidRPr="00BF1EC7">
        <w:rPr>
          <w:b/>
          <w:bCs/>
        </w:rPr>
        <w:t>planning</w:t>
      </w:r>
      <w:r w:rsidR="008E0BA3" w:rsidRPr="00BF1EC7">
        <w:rPr>
          <w:b/>
          <w:bCs/>
        </w:rPr>
        <w:t xml:space="preserve"> :-</w:t>
      </w:r>
      <w:r w:rsidR="00BF1EC7">
        <w:rPr>
          <w:sz w:val="28"/>
          <w:szCs w:val="28"/>
        </w:rPr>
        <w:t xml:space="preserve"> </w:t>
      </w:r>
      <w:r w:rsidR="008E0BA3" w:rsidRPr="00BF1EC7">
        <w:rPr>
          <w:sz w:val="22"/>
          <w:szCs w:val="22"/>
        </w:rPr>
        <w:t>The Eco-development activities in and around the sanctuary villages shall be done for which Eco-development plan shall be prepared. The micro plans for each of the EDCs will be prepared in consultations with EDC members. The prescriptions for VRDP works, reducing their dependence on Forests and its resources, ensuring their support and captive participation in protection and other management activities, mode of coordination in implementation of the plan prescriptions, etc, shall be made.</w:t>
      </w:r>
    </w:p>
    <w:p w:rsidR="008E0BA3" w:rsidRPr="00BF1EC7" w:rsidRDefault="008E0BA3" w:rsidP="000F4C01">
      <w:pPr>
        <w:pStyle w:val="ListParagraph"/>
        <w:numPr>
          <w:ilvl w:val="1"/>
          <w:numId w:val="129"/>
        </w:numPr>
        <w:spacing w:line="360" w:lineRule="auto"/>
        <w:ind w:left="0" w:firstLine="0"/>
        <w:jc w:val="both"/>
      </w:pPr>
      <w:r w:rsidRPr="00BF1EC7">
        <w:rPr>
          <w:b/>
          <w:bCs/>
        </w:rPr>
        <w:t xml:space="preserve"> Special repairs of roads &amp; </w:t>
      </w:r>
      <w:r w:rsidR="004A5F13" w:rsidRPr="00BF1EC7">
        <w:rPr>
          <w:b/>
          <w:bCs/>
        </w:rPr>
        <w:t>buildings</w:t>
      </w:r>
      <w:r w:rsidRPr="00BF1EC7">
        <w:rPr>
          <w:b/>
          <w:bCs/>
        </w:rPr>
        <w:t xml:space="preserve"> :-</w:t>
      </w:r>
      <w:r w:rsidR="00BF1EC7">
        <w:rPr>
          <w:b/>
          <w:bCs/>
        </w:rPr>
        <w:t xml:space="preserve"> </w:t>
      </w:r>
      <w:r w:rsidRPr="00BF1EC7">
        <w:rPr>
          <w:sz w:val="22"/>
          <w:szCs w:val="22"/>
        </w:rPr>
        <w:t xml:space="preserve">The Forest roads get very little budget (approximately 20 MD for </w:t>
      </w:r>
      <w:r w:rsidR="000C23F2" w:rsidRPr="00BF1EC7">
        <w:rPr>
          <w:sz w:val="22"/>
          <w:szCs w:val="22"/>
        </w:rPr>
        <w:t>plain 30</w:t>
      </w:r>
      <w:r w:rsidRPr="00BF1EC7">
        <w:rPr>
          <w:sz w:val="22"/>
          <w:szCs w:val="22"/>
        </w:rPr>
        <w:t xml:space="preserve"> MD for hilly areas/- per km) for their repairs annually. It is not possible to get repaired these roads in these </w:t>
      </w:r>
      <w:r w:rsidR="000D72CA" w:rsidRPr="00BF1EC7">
        <w:rPr>
          <w:sz w:val="22"/>
          <w:szCs w:val="22"/>
        </w:rPr>
        <w:t>trends</w:t>
      </w:r>
      <w:r w:rsidRPr="00BF1EC7">
        <w:rPr>
          <w:sz w:val="22"/>
          <w:szCs w:val="22"/>
        </w:rPr>
        <w:t xml:space="preserve">. So during the plan period, every year get repaired these roads. so during the plan period, every year few roads shall be taken up for special repairing as per the priorities. Two circular roads, for the tourists shall also be prepared as per the Eco-tourism plan. The older buildings also need special repairs. </w:t>
      </w:r>
    </w:p>
    <w:p w:rsidR="00BF1EC7" w:rsidRPr="0078713A" w:rsidRDefault="00BF1EC7" w:rsidP="00BF1EC7">
      <w:pPr>
        <w:pStyle w:val="ListParagraph"/>
        <w:spacing w:line="360" w:lineRule="auto"/>
        <w:ind w:left="0"/>
        <w:jc w:val="both"/>
        <w:rPr>
          <w:sz w:val="6"/>
        </w:rPr>
      </w:pPr>
    </w:p>
    <w:p w:rsidR="001A5266" w:rsidRDefault="008E0BA3" w:rsidP="000F4C01">
      <w:pPr>
        <w:pStyle w:val="ListParagraph"/>
        <w:numPr>
          <w:ilvl w:val="1"/>
          <w:numId w:val="129"/>
        </w:numPr>
        <w:spacing w:line="360" w:lineRule="auto"/>
      </w:pPr>
      <w:r w:rsidRPr="00BF1EC7">
        <w:rPr>
          <w:b/>
          <w:bCs/>
        </w:rPr>
        <w:t xml:space="preserve"> </w:t>
      </w:r>
      <w:r w:rsidR="00691FAB" w:rsidRPr="00691FAB">
        <w:rPr>
          <w:b/>
        </w:rPr>
        <w:t>Special repairs water sources</w:t>
      </w:r>
      <w:r w:rsidR="007A16AC" w:rsidRPr="00BF1EC7">
        <w:rPr>
          <w:b/>
          <w:bCs/>
        </w:rPr>
        <w:t>:-</w:t>
      </w:r>
      <w:r w:rsidR="00BF1EC7">
        <w:rPr>
          <w:b/>
          <w:bCs/>
        </w:rPr>
        <w:t xml:space="preserve"> </w:t>
      </w:r>
      <w:r w:rsidRPr="00BF1EC7">
        <w:rPr>
          <w:sz w:val="22"/>
          <w:szCs w:val="22"/>
        </w:rPr>
        <w:t xml:space="preserve">Old ponds/ wells have got deposited lot of siltation which led to decrease their water storing </w:t>
      </w:r>
      <w:r w:rsidR="00164851">
        <w:rPr>
          <w:sz w:val="22"/>
          <w:szCs w:val="22"/>
        </w:rPr>
        <w:t>capacities</w:t>
      </w:r>
      <w:r w:rsidRPr="00BF1EC7">
        <w:rPr>
          <w:sz w:val="22"/>
          <w:szCs w:val="22"/>
        </w:rPr>
        <w:t xml:space="preserve">. </w:t>
      </w:r>
      <w:r w:rsidR="004A5F13" w:rsidRPr="00BF1EC7">
        <w:rPr>
          <w:sz w:val="22"/>
          <w:szCs w:val="22"/>
        </w:rPr>
        <w:t>Desolation</w:t>
      </w:r>
      <w:r w:rsidRPr="00BF1EC7">
        <w:rPr>
          <w:sz w:val="22"/>
          <w:szCs w:val="22"/>
        </w:rPr>
        <w:t xml:space="preserve"> of these shall be done along with the deepening works, etc. </w:t>
      </w:r>
    </w:p>
    <w:p w:rsidR="001A5266" w:rsidRPr="00BF1EC7" w:rsidRDefault="001A5266" w:rsidP="001A5266">
      <w:pPr>
        <w:pStyle w:val="ListParagraph"/>
        <w:spacing w:line="360" w:lineRule="auto"/>
        <w:ind w:left="525"/>
      </w:pPr>
    </w:p>
    <w:p w:rsidR="008E0BA3" w:rsidRDefault="008E0BA3" w:rsidP="005C1EB0">
      <w:pPr>
        <w:spacing w:line="360" w:lineRule="auto"/>
        <w:ind w:left="720" w:firstLine="720"/>
        <w:jc w:val="both"/>
        <w:rPr>
          <w:sz w:val="22"/>
          <w:szCs w:val="22"/>
        </w:rPr>
      </w:pPr>
    </w:p>
    <w:p w:rsidR="008E0BA3" w:rsidRDefault="008E0BA3" w:rsidP="000439CA">
      <w:pPr>
        <w:spacing w:line="360" w:lineRule="auto"/>
        <w:jc w:val="center"/>
        <w:rPr>
          <w:sz w:val="22"/>
          <w:szCs w:val="22"/>
        </w:rPr>
      </w:pPr>
      <w:r>
        <w:rPr>
          <w:sz w:val="22"/>
          <w:szCs w:val="22"/>
        </w:rPr>
        <w:t>************</w:t>
      </w:r>
    </w:p>
    <w:p w:rsidR="008E0BA3" w:rsidRDefault="008E0BA3" w:rsidP="005C1EB0">
      <w:pPr>
        <w:spacing w:line="360" w:lineRule="auto"/>
        <w:ind w:left="720" w:firstLine="720"/>
        <w:jc w:val="both"/>
        <w:rPr>
          <w:sz w:val="22"/>
          <w:szCs w:val="22"/>
        </w:rPr>
      </w:pPr>
    </w:p>
    <w:p w:rsidR="008E0BA3" w:rsidRDefault="008E0BA3" w:rsidP="005C1EB0">
      <w:pPr>
        <w:spacing w:line="360" w:lineRule="auto"/>
        <w:ind w:left="720" w:firstLine="720"/>
        <w:jc w:val="both"/>
        <w:rPr>
          <w:sz w:val="22"/>
          <w:szCs w:val="22"/>
        </w:rPr>
      </w:pPr>
    </w:p>
    <w:p w:rsidR="008E0BA3" w:rsidRDefault="008E0BA3" w:rsidP="005C1EB0">
      <w:pPr>
        <w:spacing w:line="360" w:lineRule="auto"/>
        <w:ind w:left="720" w:firstLine="720"/>
        <w:jc w:val="both"/>
        <w:rPr>
          <w:sz w:val="22"/>
          <w:szCs w:val="22"/>
        </w:rPr>
      </w:pPr>
    </w:p>
    <w:p w:rsidR="008E0BA3" w:rsidRDefault="008E0BA3" w:rsidP="005C1EB0">
      <w:pPr>
        <w:spacing w:line="360" w:lineRule="auto"/>
        <w:ind w:left="720" w:firstLine="720"/>
        <w:jc w:val="both"/>
        <w:rPr>
          <w:sz w:val="22"/>
          <w:szCs w:val="22"/>
        </w:rPr>
      </w:pPr>
    </w:p>
    <w:p w:rsidR="008E0BA3" w:rsidRDefault="008E0BA3" w:rsidP="005C1EB0">
      <w:pPr>
        <w:spacing w:line="360" w:lineRule="auto"/>
        <w:ind w:left="720" w:firstLine="720"/>
        <w:jc w:val="both"/>
        <w:rPr>
          <w:sz w:val="22"/>
          <w:szCs w:val="22"/>
        </w:rPr>
      </w:pPr>
    </w:p>
    <w:p w:rsidR="008E0BA3" w:rsidRDefault="008E0BA3" w:rsidP="005C1EB0">
      <w:pPr>
        <w:spacing w:line="360" w:lineRule="auto"/>
        <w:ind w:left="720" w:firstLine="720"/>
        <w:jc w:val="both"/>
        <w:rPr>
          <w:sz w:val="22"/>
          <w:szCs w:val="22"/>
        </w:rPr>
      </w:pPr>
    </w:p>
    <w:p w:rsidR="008E0BA3" w:rsidRDefault="008E0BA3" w:rsidP="005C1EB0">
      <w:pPr>
        <w:spacing w:line="360" w:lineRule="auto"/>
        <w:ind w:left="720" w:firstLine="720"/>
        <w:jc w:val="both"/>
        <w:rPr>
          <w:sz w:val="22"/>
          <w:szCs w:val="22"/>
        </w:rPr>
      </w:pPr>
    </w:p>
    <w:p w:rsidR="008E0BA3" w:rsidRDefault="008E0BA3" w:rsidP="005C1EB0">
      <w:pPr>
        <w:spacing w:line="360" w:lineRule="auto"/>
        <w:ind w:left="720" w:firstLine="720"/>
        <w:jc w:val="both"/>
        <w:rPr>
          <w:sz w:val="22"/>
          <w:szCs w:val="22"/>
        </w:rPr>
      </w:pPr>
    </w:p>
    <w:p w:rsidR="008E0BA3" w:rsidRDefault="008E0BA3" w:rsidP="005C1EB0">
      <w:pPr>
        <w:spacing w:line="360" w:lineRule="auto"/>
        <w:ind w:left="720" w:firstLine="720"/>
        <w:jc w:val="both"/>
        <w:rPr>
          <w:sz w:val="22"/>
          <w:szCs w:val="22"/>
        </w:rPr>
      </w:pPr>
    </w:p>
    <w:p w:rsidR="008E0BA3" w:rsidRDefault="008E0BA3" w:rsidP="005C1EB0">
      <w:pPr>
        <w:spacing w:line="360" w:lineRule="auto"/>
        <w:ind w:left="720" w:firstLine="720"/>
        <w:jc w:val="both"/>
        <w:rPr>
          <w:sz w:val="22"/>
          <w:szCs w:val="22"/>
        </w:rPr>
      </w:pPr>
    </w:p>
    <w:p w:rsidR="008E0BA3" w:rsidRDefault="008E0BA3" w:rsidP="005C1EB0">
      <w:pPr>
        <w:spacing w:line="360" w:lineRule="auto"/>
        <w:ind w:left="720" w:firstLine="720"/>
        <w:jc w:val="both"/>
        <w:rPr>
          <w:sz w:val="22"/>
          <w:szCs w:val="22"/>
        </w:rPr>
      </w:pPr>
    </w:p>
    <w:p w:rsidR="008E0BA3" w:rsidRPr="00BF1EC7" w:rsidRDefault="008E0BA3" w:rsidP="005C1EB0">
      <w:pPr>
        <w:tabs>
          <w:tab w:val="left" w:pos="4290"/>
        </w:tabs>
        <w:jc w:val="center"/>
        <w:rPr>
          <w:b/>
          <w:bCs/>
          <w:sz w:val="40"/>
          <w:szCs w:val="40"/>
        </w:rPr>
      </w:pPr>
      <w:r w:rsidRPr="00BF1EC7">
        <w:rPr>
          <w:b/>
          <w:bCs/>
          <w:sz w:val="40"/>
          <w:szCs w:val="40"/>
        </w:rPr>
        <w:lastRenderedPageBreak/>
        <w:t>CHAPTER -7</w:t>
      </w:r>
    </w:p>
    <w:p w:rsidR="008E0BA3" w:rsidRPr="00AE1533" w:rsidRDefault="008E0BA3" w:rsidP="00BF1EC7">
      <w:pPr>
        <w:jc w:val="center"/>
        <w:rPr>
          <w:b/>
          <w:bCs/>
          <w:sz w:val="32"/>
          <w:szCs w:val="32"/>
        </w:rPr>
      </w:pPr>
      <w:r w:rsidRPr="00AE1533">
        <w:rPr>
          <w:b/>
          <w:bCs/>
          <w:sz w:val="32"/>
          <w:szCs w:val="32"/>
        </w:rPr>
        <w:t>Tourism, interpretation and conservation education</w:t>
      </w:r>
    </w:p>
    <w:p w:rsidR="008E0BA3" w:rsidRPr="00032876" w:rsidRDefault="008E0BA3" w:rsidP="005C1EB0">
      <w:pPr>
        <w:rPr>
          <w:b/>
          <w:bCs/>
          <w:sz w:val="22"/>
          <w:szCs w:val="36"/>
        </w:rPr>
      </w:pPr>
    </w:p>
    <w:p w:rsidR="008E0BA3" w:rsidRDefault="008E0BA3" w:rsidP="00BF1EC7">
      <w:pPr>
        <w:spacing w:line="360" w:lineRule="auto"/>
        <w:jc w:val="both"/>
        <w:rPr>
          <w:sz w:val="22"/>
          <w:szCs w:val="22"/>
        </w:rPr>
      </w:pPr>
      <w:r w:rsidRPr="00BF1EC7">
        <w:rPr>
          <w:b/>
          <w:bCs/>
        </w:rPr>
        <w:t>7.1 General :-</w:t>
      </w:r>
      <w:r w:rsidR="00BF1EC7">
        <w:rPr>
          <w:b/>
          <w:bCs/>
        </w:rPr>
        <w:t xml:space="preserve"> </w:t>
      </w:r>
      <w:r w:rsidRPr="00BF1EC7">
        <w:rPr>
          <w:sz w:val="22"/>
          <w:szCs w:val="22"/>
        </w:rPr>
        <w:t>Wilderness recreation in important value which has an important</w:t>
      </w:r>
      <w:r w:rsidR="000C23F2" w:rsidRPr="00BF1EC7">
        <w:rPr>
          <w:sz w:val="22"/>
          <w:szCs w:val="22"/>
        </w:rPr>
        <w:t xml:space="preserve"> role in support of management. </w:t>
      </w:r>
      <w:r w:rsidRPr="00BF1EC7">
        <w:rPr>
          <w:sz w:val="22"/>
          <w:szCs w:val="22"/>
        </w:rPr>
        <w:t xml:space="preserve">It can directly benefit the cause of conservation as tourism can expose diverse categories of tourists to the conservation as tourism can expose diverse categories of tourists to the process of conservation education, which is best achieved in the field. Conservation education and nature interpretation are integral to wildlife tourism which is Eco-friendly tourism viz Eco-tourism. Tourism under certain circumstances can generate substantial pressure and affect adversely the PA values as well as create administrative problems. The existing ideas on wildlife tourism </w:t>
      </w:r>
      <w:r w:rsidR="000C23F2" w:rsidRPr="00BF1EC7">
        <w:rPr>
          <w:sz w:val="22"/>
          <w:szCs w:val="22"/>
        </w:rPr>
        <w:t>vary</w:t>
      </w:r>
      <w:r w:rsidRPr="00BF1EC7">
        <w:rPr>
          <w:sz w:val="22"/>
          <w:szCs w:val="22"/>
        </w:rPr>
        <w:t xml:space="preserve"> widely in accordance with the values potentially perceived by wildlife managers, visitors, tourism agencies both private and government and of course by the planners involved at all stages of </w:t>
      </w:r>
      <w:r w:rsidR="004A5F13" w:rsidRPr="00BF1EC7">
        <w:rPr>
          <w:sz w:val="22"/>
          <w:szCs w:val="22"/>
        </w:rPr>
        <w:t>its</w:t>
      </w:r>
      <w:r w:rsidRPr="00BF1EC7">
        <w:rPr>
          <w:sz w:val="22"/>
          <w:szCs w:val="22"/>
        </w:rPr>
        <w:t xml:space="preserve"> development. The guidelines of GOl on Eco-tourism as well as the GOPM,s policy were kept in mind while planning.</w:t>
      </w:r>
    </w:p>
    <w:p w:rsidR="00C776AE" w:rsidRPr="000A1142" w:rsidRDefault="00C776AE" w:rsidP="00BF1EC7">
      <w:pPr>
        <w:spacing w:line="360" w:lineRule="auto"/>
        <w:jc w:val="both"/>
        <w:rPr>
          <w:b/>
          <w:sz w:val="4"/>
        </w:rPr>
      </w:pPr>
    </w:p>
    <w:p w:rsidR="00DD19AE" w:rsidRPr="00DD19AE" w:rsidRDefault="00C776AE" w:rsidP="00DD19AE">
      <w:pPr>
        <w:pStyle w:val="NormalWeb"/>
        <w:spacing w:before="0" w:beforeAutospacing="0" w:after="0" w:afterAutospacing="0" w:line="360" w:lineRule="auto"/>
        <w:jc w:val="both"/>
        <w:rPr>
          <w:rStyle w:val="Strong"/>
          <w:b w:val="0"/>
          <w:sz w:val="22"/>
          <w:szCs w:val="22"/>
          <w:bdr w:val="none" w:sz="0" w:space="0" w:color="auto" w:frame="1"/>
        </w:rPr>
      </w:pPr>
      <w:r w:rsidRPr="00C776AE">
        <w:rPr>
          <w:b/>
        </w:rPr>
        <w:t>7.2 Wildlife tourism</w:t>
      </w:r>
      <w:r>
        <w:rPr>
          <w:b/>
        </w:rPr>
        <w:t xml:space="preserve">:- </w:t>
      </w:r>
      <w:r w:rsidR="00DD19AE" w:rsidRPr="00DD19AE">
        <w:rPr>
          <w:rStyle w:val="Strong"/>
          <w:b w:val="0"/>
          <w:sz w:val="22"/>
          <w:szCs w:val="22"/>
          <w:bdr w:val="none" w:sz="0" w:space="0" w:color="auto" w:frame="1"/>
        </w:rPr>
        <w:t>Madhya Pradesh is one of the most important states of the country as for conservation of wildlife and biodiversity is concerned. The state has had a long history of conservation. Parts of the present Kanha National Park were declared a wildlife sanctuary way back in 1935 while the State enacted its very own MP National Parks Act in 1955. The Kanha National Park, Madhav National Park and Bandhavgarh National Park were originally constituted under this Act in 1955, 1956 and 1969, respectively, and were enlarged later to bring them to their current size. In tune with the awakened national consciousness towards conservation of flora and fauna, since the 1970s, the state government began setting up a network of protected areas (national parks and wildlife sanctuaries) under the provisions of the Wildlife (Protection) Act, 1972. There are now 9 National Parks and 25 Sanctuaries spread over an area of 10,900 sq. km constituting approximately 11.40% of the total forest area and 3.52% of the geographical area of the state.</w:t>
      </w:r>
    </w:p>
    <w:p w:rsidR="00DD19AE" w:rsidRPr="00DD19AE" w:rsidRDefault="00DD19AE" w:rsidP="00DD19AE">
      <w:pPr>
        <w:pStyle w:val="NormalWeb"/>
        <w:spacing w:before="0" w:beforeAutospacing="0" w:after="0" w:afterAutospacing="0" w:line="360" w:lineRule="auto"/>
        <w:jc w:val="both"/>
        <w:rPr>
          <w:rStyle w:val="Strong"/>
          <w:b w:val="0"/>
          <w:sz w:val="22"/>
          <w:szCs w:val="22"/>
          <w:bdr w:val="none" w:sz="0" w:space="0" w:color="auto" w:frame="1"/>
        </w:rPr>
      </w:pPr>
      <w:r w:rsidRPr="00DD19AE">
        <w:rPr>
          <w:rStyle w:val="Strong"/>
          <w:b w:val="0"/>
          <w:sz w:val="22"/>
          <w:szCs w:val="22"/>
          <w:bdr w:val="none" w:sz="0" w:space="0" w:color="auto" w:frame="1"/>
        </w:rPr>
        <w:t>Wildlife Tourism is the most visible management activity in the well known protected areas. People visit protected areas to see wild animals and to enjoy the natural beauty of the forests, rivers and mountains. Tourism in the protected areas in MP has been growing almost at the rate of 10% per year. More tourism is not really better for conservation. Wildlife tourism has advantages as well as disadvantages. While tourism can generate jobs and business opportunities for the local people who suffer serious restrictions on their livelihoods due to denial of access to the natural resources, tourists also act as extra ears and eyes for the forest management to detect illegal activities or animals in distress. However, tourism also inconveniences wild animals, tourism infrastructure destroys wildlife habitats and corridors. Too many tourists spoil the serenity of the forests and may generate a lot of garbage that, sometimes, can be dangerous to animals. At least two tigers have been killed in accidents with tourist vehicles in Bandhavgarh national park in the recent past.</w:t>
      </w:r>
    </w:p>
    <w:p w:rsidR="00DD19AE" w:rsidRPr="00DD19AE" w:rsidRDefault="00DD19AE" w:rsidP="00DD19AE">
      <w:pPr>
        <w:pStyle w:val="NormalWeb"/>
        <w:spacing w:before="0" w:beforeAutospacing="0" w:after="0" w:afterAutospacing="0" w:line="360" w:lineRule="auto"/>
        <w:jc w:val="both"/>
        <w:rPr>
          <w:rStyle w:val="Strong"/>
          <w:b w:val="0"/>
          <w:sz w:val="22"/>
          <w:szCs w:val="22"/>
          <w:bdr w:val="none" w:sz="0" w:space="0" w:color="auto" w:frame="1"/>
        </w:rPr>
      </w:pPr>
      <w:r w:rsidRPr="00DD19AE">
        <w:rPr>
          <w:rStyle w:val="Strong"/>
          <w:b w:val="0"/>
          <w:sz w:val="22"/>
          <w:szCs w:val="22"/>
          <w:bdr w:val="none" w:sz="0" w:space="0" w:color="auto" w:frame="1"/>
        </w:rPr>
        <w:t>Kanha, Bandhavgarh, Pench, Satpura, Panna  and Van Vihar national parks are the main centres of wildlife tourism in the State. The protected areas of the state received nearly eight lac tourist visits between July 07 and June 08, although nearly half of them pertain to Van Vihar and Pachmarhi (in Satpura Tiger Reserve). The state earned nearly 10 crore rupees from these operations. All the revenue earned by the protected areas of MP, from tourism goes into a local fund called the Vikas Nidhi and is used for the management of the parks only. It does not go to the government treasury.</w:t>
      </w:r>
    </w:p>
    <w:p w:rsidR="00DD19AE" w:rsidRPr="00DD19AE" w:rsidRDefault="00DD19AE" w:rsidP="00DD19AE">
      <w:pPr>
        <w:pStyle w:val="NormalWeb"/>
        <w:spacing w:before="0" w:beforeAutospacing="0" w:after="0" w:afterAutospacing="0" w:line="360" w:lineRule="auto"/>
        <w:jc w:val="both"/>
        <w:rPr>
          <w:rStyle w:val="Strong"/>
          <w:b w:val="0"/>
          <w:sz w:val="22"/>
          <w:szCs w:val="22"/>
          <w:bdr w:val="none" w:sz="0" w:space="0" w:color="auto" w:frame="1"/>
        </w:rPr>
      </w:pPr>
      <w:r w:rsidRPr="00DD19AE">
        <w:rPr>
          <w:rStyle w:val="Strong"/>
          <w:b w:val="0"/>
          <w:sz w:val="22"/>
          <w:szCs w:val="22"/>
          <w:bdr w:val="none" w:sz="0" w:space="0" w:color="auto" w:frame="1"/>
        </w:rPr>
        <w:lastRenderedPageBreak/>
        <w:t>Madhya Pradesh Tourism Rules provide for a diversified wildlife experience, consisting of safari (game drives), elephant rides (including tiger show) nature walks, bird watching, cycling, camping, hides/machans etc. in the protected areas, but game drives, and tiger show from elephant back, are the main tourism activity in most parks. Walking and boating are becoming popular in Satpura national park of late. In view of the high impact of vehicle borne tourism, the maximum number of tourism vehicles (carrying capacity) that can enter Kanha, Bandhavgarh, Pench and Panna national parks has been fixed, support by online booking of park excursions through internet. Visitors are advised to book entry tickets in advance as there a cap on the number of vehicles allowed to enter into the parks.</w:t>
      </w:r>
    </w:p>
    <w:p w:rsidR="00DD19AE" w:rsidRPr="00DD19AE" w:rsidRDefault="00DD19AE" w:rsidP="00DD19AE">
      <w:pPr>
        <w:pStyle w:val="NormalWeb"/>
        <w:spacing w:before="0" w:beforeAutospacing="0" w:after="0" w:afterAutospacing="0" w:line="360" w:lineRule="auto"/>
        <w:jc w:val="both"/>
        <w:rPr>
          <w:rStyle w:val="Strong"/>
          <w:b w:val="0"/>
          <w:sz w:val="22"/>
          <w:szCs w:val="22"/>
          <w:bdr w:val="none" w:sz="0" w:space="0" w:color="auto" w:frame="1"/>
        </w:rPr>
      </w:pPr>
      <w:r w:rsidRPr="00DD19AE">
        <w:rPr>
          <w:rStyle w:val="Strong"/>
          <w:b w:val="0"/>
          <w:sz w:val="22"/>
          <w:szCs w:val="22"/>
          <w:bdr w:val="none" w:sz="0" w:space="0" w:color="auto" w:frame="1"/>
        </w:rPr>
        <w:t>Kanha, Bandhavgarh and Pench tiger reserves are famous for their tiger tourism. People come here expecting to see wild tigers. Tigers can be seen on game drives as well as from elephant back. Departmental elephants track the tigers early morning in the nearby forests and show them to tourists. This arrangement is called the tiger show. Although the tiger show (sher darshan in Hindi) helps a lot of people see tigers, the tiger show also faces criticism from the purists as being too invasive for tigers. However, the management strives to make the tiger show  as benign as possible both for the tigers as well as for the tourists.</w:t>
      </w:r>
    </w:p>
    <w:p w:rsidR="00DD19AE" w:rsidRPr="00196318" w:rsidRDefault="00DD19AE" w:rsidP="00524CB4">
      <w:pPr>
        <w:pStyle w:val="NormalWeb"/>
        <w:spacing w:before="0" w:beforeAutospacing="0" w:after="0" w:afterAutospacing="0" w:line="360" w:lineRule="auto"/>
        <w:jc w:val="center"/>
        <w:rPr>
          <w:rStyle w:val="Strong"/>
          <w:u w:val="thick"/>
          <w:bdr w:val="none" w:sz="0" w:space="0" w:color="auto" w:frame="1"/>
        </w:rPr>
      </w:pPr>
      <w:r w:rsidRPr="00196318">
        <w:rPr>
          <w:rStyle w:val="Strong"/>
          <w:u w:val="thick"/>
          <w:bdr w:val="none" w:sz="0" w:space="0" w:color="auto" w:frame="1"/>
        </w:rPr>
        <w:t>National Parks of Madhya Pradesh</w:t>
      </w:r>
    </w:p>
    <w:p w:rsidR="00DD19AE" w:rsidRDefault="00DD19AE" w:rsidP="00DD19AE">
      <w:pPr>
        <w:pStyle w:val="NormalWeb"/>
        <w:spacing w:before="0" w:beforeAutospacing="0" w:after="0" w:afterAutospacing="0"/>
        <w:jc w:val="center"/>
        <w:rPr>
          <w:rFonts w:ascii="Arial" w:hAnsi="Arial" w:cs="Arial"/>
          <w:color w:val="6B6B6B"/>
          <w:sz w:val="18"/>
          <w:szCs w:val="18"/>
        </w:rPr>
      </w:pPr>
      <w:r w:rsidRPr="000439CA">
        <w:rPr>
          <w:rFonts w:ascii="Arial" w:hAnsi="Arial" w:cs="Arial"/>
          <w:noProof/>
          <w:color w:val="6B6B6B"/>
          <w:sz w:val="18"/>
          <w:szCs w:val="18"/>
        </w:rPr>
        <w:drawing>
          <wp:inline distT="0" distB="0" distL="0" distR="0">
            <wp:extent cx="5314950" cy="3019425"/>
            <wp:effectExtent l="19050" t="0" r="0" b="0"/>
            <wp:docPr id="41" name="Picture 41" descr="http://www.madhyapradeshtourism.com/admin/upload/par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madhyapradeshtourism.com/admin/upload/parks.JPG"/>
                    <pic:cNvPicPr>
                      <a:picLocks noChangeAspect="1" noChangeArrowheads="1"/>
                    </pic:cNvPicPr>
                  </pic:nvPicPr>
                  <pic:blipFill>
                    <a:blip r:embed="rId275"/>
                    <a:srcRect/>
                    <a:stretch>
                      <a:fillRect/>
                    </a:stretch>
                  </pic:blipFill>
                  <pic:spPr bwMode="auto">
                    <a:xfrm>
                      <a:off x="0" y="0"/>
                      <a:ext cx="5314950" cy="3019425"/>
                    </a:xfrm>
                    <a:prstGeom prst="rect">
                      <a:avLst/>
                    </a:prstGeom>
                    <a:solidFill>
                      <a:schemeClr val="bg1"/>
                    </a:solidFill>
                    <a:ln w="9525">
                      <a:noFill/>
                      <a:miter lim="800000"/>
                      <a:headEnd/>
                      <a:tailEnd/>
                    </a:ln>
                  </pic:spPr>
                </pic:pic>
              </a:graphicData>
            </a:graphic>
          </wp:inline>
        </w:drawing>
      </w:r>
    </w:p>
    <w:p w:rsidR="00DD19AE" w:rsidRDefault="00DD19AE" w:rsidP="00DD19AE">
      <w:pPr>
        <w:pStyle w:val="NormalWeb"/>
        <w:spacing w:before="0" w:beforeAutospacing="0" w:after="0" w:afterAutospacing="0"/>
        <w:jc w:val="center"/>
        <w:rPr>
          <w:rFonts w:ascii="Arial" w:hAnsi="Arial" w:cs="Arial"/>
          <w:color w:val="6B6B6B"/>
          <w:sz w:val="18"/>
          <w:szCs w:val="18"/>
        </w:rPr>
      </w:pPr>
      <w:r>
        <w:rPr>
          <w:rFonts w:ascii="Arial" w:hAnsi="Arial" w:cs="Arial"/>
          <w:noProof/>
          <w:color w:val="6B6B6B"/>
          <w:sz w:val="18"/>
          <w:szCs w:val="18"/>
        </w:rPr>
        <w:drawing>
          <wp:inline distT="0" distB="0" distL="0" distR="0">
            <wp:extent cx="2628900" cy="228600"/>
            <wp:effectExtent l="19050" t="0" r="0" b="0"/>
            <wp:docPr id="42" name="Picture 42" descr="Text Box: RF= Reserved Forest,    PF= Protected Fores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Text Box: RF= Reserved Forest,    PF= Protected Forest&#10;"/>
                    <pic:cNvPicPr>
                      <a:picLocks noChangeAspect="1" noChangeArrowheads="1"/>
                    </pic:cNvPicPr>
                  </pic:nvPicPr>
                  <pic:blipFill>
                    <a:blip r:embed="rId276"/>
                    <a:srcRect/>
                    <a:stretch>
                      <a:fillRect/>
                    </a:stretch>
                  </pic:blipFill>
                  <pic:spPr bwMode="auto">
                    <a:xfrm>
                      <a:off x="0" y="0"/>
                      <a:ext cx="2628900" cy="228600"/>
                    </a:xfrm>
                    <a:prstGeom prst="rect">
                      <a:avLst/>
                    </a:prstGeom>
                    <a:noFill/>
                    <a:ln w="9525">
                      <a:noFill/>
                      <a:miter lim="800000"/>
                      <a:headEnd/>
                      <a:tailEnd/>
                    </a:ln>
                  </pic:spPr>
                </pic:pic>
              </a:graphicData>
            </a:graphic>
          </wp:inline>
        </w:drawing>
      </w:r>
    </w:p>
    <w:p w:rsidR="00DD19AE" w:rsidRPr="00CF667A" w:rsidRDefault="00DD19AE" w:rsidP="00DD19AE">
      <w:pPr>
        <w:pStyle w:val="NormalWeb"/>
        <w:spacing w:before="0" w:beforeAutospacing="0" w:after="0" w:afterAutospacing="0" w:line="360" w:lineRule="auto"/>
        <w:jc w:val="both"/>
        <w:rPr>
          <w:rFonts w:cs="Arial"/>
          <w:sz w:val="22"/>
          <w:szCs w:val="22"/>
        </w:rPr>
      </w:pPr>
      <w:r w:rsidRPr="00CF667A">
        <w:rPr>
          <w:rStyle w:val="Strong"/>
          <w:rFonts w:cs="Arial"/>
          <w:b w:val="0"/>
          <w:bCs w:val="0"/>
          <w:sz w:val="22"/>
          <w:szCs w:val="22"/>
          <w:bdr w:val="none" w:sz="0" w:space="0" w:color="auto" w:frame="1"/>
        </w:rPr>
        <w:t>If you are visiting Kanha, Bandhavgarh, Pench and Panna Tiger reserves, then please book your entry ticket online to avoid disappointment.</w:t>
      </w:r>
    </w:p>
    <w:p w:rsidR="00DD19AE" w:rsidRPr="00CF667A" w:rsidRDefault="00DD19AE" w:rsidP="00DD19AE">
      <w:pPr>
        <w:pStyle w:val="NormalWeb"/>
        <w:spacing w:before="0" w:beforeAutospacing="0" w:after="0" w:afterAutospacing="0" w:line="360" w:lineRule="auto"/>
        <w:jc w:val="both"/>
        <w:rPr>
          <w:rFonts w:cs="Arial"/>
          <w:sz w:val="22"/>
          <w:szCs w:val="22"/>
        </w:rPr>
      </w:pPr>
      <w:r w:rsidRPr="00CF667A">
        <w:rPr>
          <w:rStyle w:val="Strong"/>
          <w:rFonts w:cs="Arial"/>
          <w:b w:val="0"/>
          <w:bCs w:val="0"/>
          <w:sz w:val="22"/>
          <w:szCs w:val="22"/>
          <w:bdr w:val="none" w:sz="0" w:space="0" w:color="auto" w:frame="1"/>
        </w:rPr>
        <w:t>Sanctuaries in MP</w:t>
      </w:r>
    </w:p>
    <w:p w:rsidR="00DD19AE" w:rsidRPr="00524CB4" w:rsidRDefault="00DD19AE" w:rsidP="00DD19AE">
      <w:pPr>
        <w:pStyle w:val="NormalWeb"/>
        <w:spacing w:before="0" w:beforeAutospacing="0" w:after="0" w:afterAutospacing="0" w:line="360" w:lineRule="auto"/>
        <w:jc w:val="both"/>
        <w:rPr>
          <w:rFonts w:cs="Arial"/>
          <w:sz w:val="22"/>
          <w:szCs w:val="22"/>
          <w:u w:val="dash"/>
        </w:rPr>
      </w:pPr>
      <w:r w:rsidRPr="00524CB4">
        <w:rPr>
          <w:rStyle w:val="Strong"/>
          <w:rFonts w:cs="Arial"/>
          <w:bCs w:val="0"/>
          <w:sz w:val="22"/>
          <w:szCs w:val="22"/>
          <w:u w:val="dash"/>
          <w:bdr w:val="none" w:sz="0" w:space="0" w:color="auto" w:frame="1"/>
        </w:rPr>
        <w:t>Bagdara, Sidhi district </w:t>
      </w:r>
    </w:p>
    <w:p w:rsidR="00DD19AE" w:rsidRPr="00CF667A" w:rsidRDefault="00DD19AE" w:rsidP="00DD19AE">
      <w:pPr>
        <w:pStyle w:val="NormalWeb"/>
        <w:spacing w:before="0" w:beforeAutospacing="0" w:after="0" w:afterAutospacing="0" w:line="360" w:lineRule="auto"/>
        <w:jc w:val="both"/>
        <w:rPr>
          <w:rFonts w:cs="Arial"/>
          <w:sz w:val="22"/>
          <w:szCs w:val="22"/>
        </w:rPr>
      </w:pPr>
      <w:r w:rsidRPr="00CF667A">
        <w:rPr>
          <w:rStyle w:val="Strong"/>
          <w:rFonts w:cs="Arial"/>
          <w:b w:val="0"/>
          <w:bCs w:val="0"/>
          <w:sz w:val="22"/>
          <w:szCs w:val="22"/>
          <w:bdr w:val="none" w:sz="0" w:space="0" w:color="auto" w:frame="1"/>
        </w:rPr>
        <w:t>Bori, Hoshangabad district</w:t>
      </w:r>
    </w:p>
    <w:p w:rsidR="00DD19AE" w:rsidRPr="00CF667A" w:rsidRDefault="00DD19AE" w:rsidP="00DD19AE">
      <w:pPr>
        <w:pStyle w:val="NormalWeb"/>
        <w:spacing w:before="0" w:beforeAutospacing="0" w:after="0" w:afterAutospacing="0" w:line="360" w:lineRule="auto"/>
        <w:jc w:val="both"/>
        <w:rPr>
          <w:rFonts w:cs="Arial"/>
          <w:sz w:val="22"/>
          <w:szCs w:val="22"/>
        </w:rPr>
      </w:pPr>
      <w:r w:rsidRPr="00CF667A">
        <w:rPr>
          <w:rStyle w:val="Strong"/>
          <w:rFonts w:cs="Arial"/>
          <w:b w:val="0"/>
          <w:bCs w:val="0"/>
          <w:sz w:val="22"/>
          <w:szCs w:val="22"/>
          <w:bdr w:val="none" w:sz="0" w:space="0" w:color="auto" w:frame="1"/>
        </w:rPr>
        <w:t>Gandhisagar </w:t>
      </w:r>
    </w:p>
    <w:p w:rsidR="00DD19AE" w:rsidRPr="00CF667A" w:rsidRDefault="00DD19AE" w:rsidP="00DD19AE">
      <w:pPr>
        <w:pStyle w:val="NormalWeb"/>
        <w:spacing w:before="0" w:beforeAutospacing="0" w:after="0" w:afterAutospacing="0" w:line="360" w:lineRule="auto"/>
        <w:jc w:val="both"/>
        <w:rPr>
          <w:rFonts w:cs="Arial"/>
          <w:sz w:val="22"/>
          <w:szCs w:val="22"/>
        </w:rPr>
      </w:pPr>
      <w:r w:rsidRPr="00CF667A">
        <w:rPr>
          <w:rStyle w:val="Strong"/>
          <w:rFonts w:cs="Arial"/>
          <w:b w:val="0"/>
          <w:bCs w:val="0"/>
          <w:sz w:val="22"/>
          <w:szCs w:val="22"/>
          <w:bdr w:val="none" w:sz="0" w:space="0" w:color="auto" w:frame="1"/>
        </w:rPr>
        <w:t>Ghatigaon, Gwalior district </w:t>
      </w:r>
    </w:p>
    <w:p w:rsidR="00DD19AE" w:rsidRPr="00CF667A" w:rsidRDefault="00DD19AE" w:rsidP="00DD19AE">
      <w:pPr>
        <w:pStyle w:val="NormalWeb"/>
        <w:spacing w:before="0" w:beforeAutospacing="0" w:after="0" w:afterAutospacing="0" w:line="360" w:lineRule="auto"/>
        <w:jc w:val="both"/>
        <w:rPr>
          <w:rFonts w:cs="Arial"/>
          <w:sz w:val="22"/>
          <w:szCs w:val="22"/>
        </w:rPr>
      </w:pPr>
      <w:r w:rsidRPr="00CF667A">
        <w:rPr>
          <w:rStyle w:val="Strong"/>
          <w:rFonts w:cs="Arial"/>
          <w:b w:val="0"/>
          <w:bCs w:val="0"/>
          <w:sz w:val="22"/>
          <w:szCs w:val="22"/>
          <w:bdr w:val="none" w:sz="0" w:space="0" w:color="auto" w:frame="1"/>
        </w:rPr>
        <w:t>Karera, Shivpuri district </w:t>
      </w:r>
    </w:p>
    <w:p w:rsidR="00DD19AE" w:rsidRPr="00CF667A" w:rsidRDefault="00DD19AE" w:rsidP="00DD19AE">
      <w:pPr>
        <w:pStyle w:val="NormalWeb"/>
        <w:spacing w:before="0" w:beforeAutospacing="0" w:after="0" w:afterAutospacing="0" w:line="360" w:lineRule="auto"/>
        <w:jc w:val="both"/>
        <w:rPr>
          <w:rFonts w:cs="Arial"/>
          <w:sz w:val="22"/>
          <w:szCs w:val="22"/>
        </w:rPr>
      </w:pPr>
      <w:r w:rsidRPr="00CF667A">
        <w:rPr>
          <w:rStyle w:val="Strong"/>
          <w:rFonts w:cs="Arial"/>
          <w:b w:val="0"/>
          <w:bCs w:val="0"/>
          <w:sz w:val="22"/>
          <w:szCs w:val="22"/>
          <w:bdr w:val="none" w:sz="0" w:space="0" w:color="auto" w:frame="1"/>
        </w:rPr>
        <w:t>Ken Ghariyal, Chhatarpur district</w:t>
      </w:r>
    </w:p>
    <w:p w:rsidR="00DD19AE" w:rsidRPr="00CF667A" w:rsidRDefault="00DD19AE" w:rsidP="00DD19AE">
      <w:pPr>
        <w:pStyle w:val="NormalWeb"/>
        <w:spacing w:before="0" w:beforeAutospacing="0" w:after="0" w:afterAutospacing="0" w:line="360" w:lineRule="auto"/>
        <w:jc w:val="both"/>
        <w:rPr>
          <w:rFonts w:cs="Arial"/>
          <w:sz w:val="22"/>
          <w:szCs w:val="22"/>
        </w:rPr>
      </w:pPr>
      <w:r w:rsidRPr="00CF667A">
        <w:rPr>
          <w:rStyle w:val="Strong"/>
          <w:rFonts w:cs="Arial"/>
          <w:b w:val="0"/>
          <w:bCs w:val="0"/>
          <w:sz w:val="22"/>
          <w:szCs w:val="22"/>
          <w:bdr w:val="none" w:sz="0" w:space="0" w:color="auto" w:frame="1"/>
        </w:rPr>
        <w:t>Kheoni, Dewas district </w:t>
      </w:r>
    </w:p>
    <w:p w:rsidR="00DD19AE" w:rsidRPr="00CF667A" w:rsidRDefault="00DD19AE" w:rsidP="00DD19AE">
      <w:pPr>
        <w:pStyle w:val="NormalWeb"/>
        <w:spacing w:before="0" w:beforeAutospacing="0" w:after="0" w:afterAutospacing="0" w:line="360" w:lineRule="auto"/>
        <w:jc w:val="both"/>
        <w:rPr>
          <w:rFonts w:cs="Arial"/>
          <w:sz w:val="22"/>
          <w:szCs w:val="22"/>
        </w:rPr>
      </w:pPr>
      <w:r w:rsidRPr="00CF667A">
        <w:rPr>
          <w:rStyle w:val="Strong"/>
          <w:rFonts w:cs="Arial"/>
          <w:b w:val="0"/>
          <w:bCs w:val="0"/>
          <w:sz w:val="22"/>
          <w:szCs w:val="22"/>
          <w:bdr w:val="none" w:sz="0" w:space="0" w:color="auto" w:frame="1"/>
        </w:rPr>
        <w:lastRenderedPageBreak/>
        <w:t>Kuno-Palpur, Sheopur district</w:t>
      </w:r>
    </w:p>
    <w:p w:rsidR="00DD19AE" w:rsidRPr="00CF667A" w:rsidRDefault="00DD19AE" w:rsidP="00DD19AE">
      <w:pPr>
        <w:pStyle w:val="NormalWeb"/>
        <w:spacing w:before="0" w:beforeAutospacing="0" w:after="0" w:afterAutospacing="0" w:line="360" w:lineRule="auto"/>
        <w:jc w:val="both"/>
        <w:rPr>
          <w:rFonts w:cs="Arial"/>
          <w:sz w:val="22"/>
          <w:szCs w:val="22"/>
        </w:rPr>
      </w:pPr>
      <w:r w:rsidRPr="00CF667A">
        <w:rPr>
          <w:rStyle w:val="Strong"/>
          <w:rFonts w:cs="Arial"/>
          <w:b w:val="0"/>
          <w:bCs w:val="0"/>
          <w:sz w:val="22"/>
          <w:szCs w:val="22"/>
          <w:bdr w:val="none" w:sz="0" w:space="0" w:color="auto" w:frame="1"/>
        </w:rPr>
        <w:t>Narsinghgarh, Rajgarh district </w:t>
      </w:r>
    </w:p>
    <w:p w:rsidR="00DD19AE" w:rsidRPr="00CF667A" w:rsidRDefault="00DD19AE" w:rsidP="00DD19AE">
      <w:pPr>
        <w:pStyle w:val="NormalWeb"/>
        <w:spacing w:before="0" w:beforeAutospacing="0" w:after="0" w:afterAutospacing="0" w:line="360" w:lineRule="auto"/>
        <w:jc w:val="both"/>
        <w:rPr>
          <w:rFonts w:cs="Arial"/>
          <w:sz w:val="22"/>
          <w:szCs w:val="22"/>
        </w:rPr>
      </w:pPr>
      <w:r w:rsidRPr="00CF667A">
        <w:rPr>
          <w:rStyle w:val="Strong"/>
          <w:rFonts w:cs="Arial"/>
          <w:b w:val="0"/>
          <w:bCs w:val="0"/>
          <w:sz w:val="22"/>
          <w:szCs w:val="22"/>
          <w:bdr w:val="none" w:sz="0" w:space="0" w:color="auto" w:frame="1"/>
        </w:rPr>
        <w:t>National Chambal, Morena district </w:t>
      </w:r>
    </w:p>
    <w:p w:rsidR="00DD19AE" w:rsidRPr="00CF667A" w:rsidRDefault="00DD19AE" w:rsidP="00DD19AE">
      <w:pPr>
        <w:pStyle w:val="NormalWeb"/>
        <w:spacing w:before="0" w:beforeAutospacing="0" w:after="0" w:afterAutospacing="0" w:line="360" w:lineRule="auto"/>
        <w:jc w:val="both"/>
        <w:rPr>
          <w:rFonts w:cs="Arial"/>
          <w:sz w:val="22"/>
          <w:szCs w:val="22"/>
        </w:rPr>
      </w:pPr>
      <w:r w:rsidRPr="00CF667A">
        <w:rPr>
          <w:rStyle w:val="Strong"/>
          <w:rFonts w:cs="Arial"/>
          <w:b w:val="0"/>
          <w:bCs w:val="0"/>
          <w:sz w:val="22"/>
          <w:szCs w:val="22"/>
          <w:bdr w:val="none" w:sz="0" w:space="0" w:color="auto" w:frame="1"/>
        </w:rPr>
        <w:t>Nauradehi, Sagar Damoh &amp; Narsinghpur District </w:t>
      </w:r>
    </w:p>
    <w:p w:rsidR="00DD19AE" w:rsidRPr="00CF667A" w:rsidRDefault="00DD19AE" w:rsidP="00DD19AE">
      <w:pPr>
        <w:pStyle w:val="NormalWeb"/>
        <w:spacing w:before="0" w:beforeAutospacing="0" w:after="0" w:afterAutospacing="0" w:line="360" w:lineRule="auto"/>
        <w:jc w:val="both"/>
        <w:rPr>
          <w:rFonts w:cs="Arial"/>
          <w:sz w:val="22"/>
          <w:szCs w:val="22"/>
        </w:rPr>
      </w:pPr>
      <w:r w:rsidRPr="00CF667A">
        <w:rPr>
          <w:rStyle w:val="Strong"/>
          <w:rFonts w:cs="Arial"/>
          <w:b w:val="0"/>
          <w:bCs w:val="0"/>
          <w:sz w:val="22"/>
          <w:szCs w:val="22"/>
          <w:bdr w:val="none" w:sz="0" w:space="0" w:color="auto" w:frame="1"/>
        </w:rPr>
        <w:t>Orchha, Tikamgarh district </w:t>
      </w:r>
    </w:p>
    <w:p w:rsidR="00DD19AE" w:rsidRPr="00CF667A" w:rsidRDefault="00DD19AE" w:rsidP="00DD19AE">
      <w:pPr>
        <w:pStyle w:val="NormalWeb"/>
        <w:spacing w:before="0" w:beforeAutospacing="0" w:after="0" w:afterAutospacing="0" w:line="360" w:lineRule="auto"/>
        <w:jc w:val="both"/>
        <w:rPr>
          <w:rFonts w:cs="Arial"/>
          <w:sz w:val="22"/>
          <w:szCs w:val="22"/>
        </w:rPr>
      </w:pPr>
      <w:r w:rsidRPr="00CF667A">
        <w:rPr>
          <w:rStyle w:val="Strong"/>
          <w:rFonts w:cs="Arial"/>
          <w:b w:val="0"/>
          <w:bCs w:val="0"/>
          <w:sz w:val="22"/>
          <w:szCs w:val="22"/>
          <w:bdr w:val="none" w:sz="0" w:space="0" w:color="auto" w:frame="1"/>
        </w:rPr>
        <w:t>Panpatha, Umaria &amp; Shahdol</w:t>
      </w:r>
    </w:p>
    <w:p w:rsidR="00DD19AE" w:rsidRPr="00CF667A" w:rsidRDefault="00DD19AE" w:rsidP="00DD19AE">
      <w:pPr>
        <w:pStyle w:val="NormalWeb"/>
        <w:spacing w:before="0" w:beforeAutospacing="0" w:after="0" w:afterAutospacing="0" w:line="360" w:lineRule="auto"/>
        <w:jc w:val="both"/>
        <w:rPr>
          <w:rFonts w:cs="Arial"/>
          <w:sz w:val="22"/>
          <w:szCs w:val="22"/>
        </w:rPr>
      </w:pPr>
      <w:r w:rsidRPr="00CF667A">
        <w:rPr>
          <w:rStyle w:val="Strong"/>
          <w:rFonts w:cs="Arial"/>
          <w:b w:val="0"/>
          <w:bCs w:val="0"/>
          <w:sz w:val="22"/>
          <w:szCs w:val="22"/>
          <w:bdr w:val="none" w:sz="0" w:space="0" w:color="auto" w:frame="1"/>
        </w:rPr>
        <w:t>Phen, Mandla district </w:t>
      </w:r>
    </w:p>
    <w:p w:rsidR="00DD19AE" w:rsidRPr="00CF667A" w:rsidRDefault="00DD19AE" w:rsidP="00DD19AE">
      <w:pPr>
        <w:pStyle w:val="NormalWeb"/>
        <w:spacing w:before="0" w:beforeAutospacing="0" w:after="0" w:afterAutospacing="0" w:line="360" w:lineRule="auto"/>
        <w:jc w:val="both"/>
        <w:rPr>
          <w:rFonts w:cs="Arial"/>
          <w:sz w:val="22"/>
          <w:szCs w:val="22"/>
        </w:rPr>
      </w:pPr>
      <w:r w:rsidRPr="00CF667A">
        <w:rPr>
          <w:rStyle w:val="Strong"/>
          <w:rFonts w:cs="Arial"/>
          <w:b w:val="0"/>
          <w:bCs w:val="0"/>
          <w:sz w:val="22"/>
          <w:szCs w:val="22"/>
          <w:bdr w:val="none" w:sz="0" w:space="0" w:color="auto" w:frame="1"/>
        </w:rPr>
        <w:t>Ralamandal, 22 kms from Indore</w:t>
      </w:r>
    </w:p>
    <w:p w:rsidR="00DD19AE" w:rsidRPr="00CF667A" w:rsidRDefault="00DD19AE" w:rsidP="00DD19AE">
      <w:pPr>
        <w:pStyle w:val="NormalWeb"/>
        <w:spacing w:before="0" w:beforeAutospacing="0" w:after="0" w:afterAutospacing="0" w:line="360" w:lineRule="auto"/>
        <w:jc w:val="both"/>
        <w:rPr>
          <w:rFonts w:cs="Arial"/>
          <w:sz w:val="22"/>
          <w:szCs w:val="22"/>
        </w:rPr>
      </w:pPr>
      <w:r w:rsidRPr="00CF667A">
        <w:rPr>
          <w:rStyle w:val="Strong"/>
          <w:rFonts w:cs="Arial"/>
          <w:b w:val="0"/>
          <w:bCs w:val="0"/>
          <w:sz w:val="22"/>
          <w:szCs w:val="22"/>
          <w:bdr w:val="none" w:sz="0" w:space="0" w:color="auto" w:frame="1"/>
        </w:rPr>
        <w:t>Ratapani, Raisen district</w:t>
      </w:r>
    </w:p>
    <w:p w:rsidR="00DD19AE" w:rsidRPr="00CF667A" w:rsidRDefault="00DD19AE" w:rsidP="00DD19AE">
      <w:pPr>
        <w:pStyle w:val="NormalWeb"/>
        <w:spacing w:before="0" w:beforeAutospacing="0" w:after="0" w:afterAutospacing="0" w:line="360" w:lineRule="auto"/>
        <w:jc w:val="both"/>
        <w:rPr>
          <w:rFonts w:cs="Arial"/>
          <w:sz w:val="22"/>
          <w:szCs w:val="22"/>
        </w:rPr>
      </w:pPr>
      <w:r w:rsidRPr="00CF667A">
        <w:rPr>
          <w:rStyle w:val="Strong"/>
          <w:rFonts w:cs="Arial"/>
          <w:b w:val="0"/>
          <w:bCs w:val="0"/>
          <w:sz w:val="22"/>
          <w:szCs w:val="22"/>
          <w:bdr w:val="none" w:sz="0" w:space="0" w:color="auto" w:frame="1"/>
        </w:rPr>
        <w:t>Sailana, Ratlam district </w:t>
      </w:r>
    </w:p>
    <w:p w:rsidR="00DD19AE" w:rsidRPr="00CF667A" w:rsidRDefault="00DD19AE" w:rsidP="00DD19AE">
      <w:pPr>
        <w:pStyle w:val="NormalWeb"/>
        <w:spacing w:before="0" w:beforeAutospacing="0" w:after="0" w:afterAutospacing="0" w:line="360" w:lineRule="auto"/>
        <w:jc w:val="both"/>
        <w:rPr>
          <w:rFonts w:cs="Arial"/>
          <w:sz w:val="22"/>
          <w:szCs w:val="22"/>
        </w:rPr>
      </w:pPr>
      <w:r w:rsidRPr="00CF667A">
        <w:rPr>
          <w:rStyle w:val="Strong"/>
          <w:rFonts w:cs="Arial"/>
          <w:b w:val="0"/>
          <w:bCs w:val="0"/>
          <w:sz w:val="22"/>
          <w:szCs w:val="22"/>
          <w:bdr w:val="none" w:sz="0" w:space="0" w:color="auto" w:frame="1"/>
        </w:rPr>
        <w:t>Sardarpur, Dhar district </w:t>
      </w:r>
    </w:p>
    <w:p w:rsidR="00DD19AE" w:rsidRPr="00CF667A" w:rsidRDefault="00DD19AE" w:rsidP="00DD19AE">
      <w:pPr>
        <w:pStyle w:val="NormalWeb"/>
        <w:spacing w:before="0" w:beforeAutospacing="0" w:after="0" w:afterAutospacing="0" w:line="360" w:lineRule="auto"/>
        <w:jc w:val="both"/>
        <w:rPr>
          <w:rFonts w:cs="Arial"/>
          <w:sz w:val="22"/>
          <w:szCs w:val="22"/>
        </w:rPr>
      </w:pPr>
      <w:r w:rsidRPr="00CF667A">
        <w:rPr>
          <w:rStyle w:val="Strong"/>
          <w:rFonts w:cs="Arial"/>
          <w:b w:val="0"/>
          <w:bCs w:val="0"/>
          <w:sz w:val="22"/>
          <w:szCs w:val="22"/>
          <w:bdr w:val="none" w:sz="0" w:space="0" w:color="auto" w:frame="1"/>
        </w:rPr>
        <w:t>Singhori, Raisen district</w:t>
      </w:r>
    </w:p>
    <w:p w:rsidR="00DD19AE" w:rsidRPr="00CF667A" w:rsidRDefault="00DD19AE" w:rsidP="00DD19AE">
      <w:pPr>
        <w:pStyle w:val="NormalWeb"/>
        <w:spacing w:before="0" w:beforeAutospacing="0" w:after="0" w:afterAutospacing="0" w:line="360" w:lineRule="auto"/>
        <w:jc w:val="both"/>
        <w:rPr>
          <w:rFonts w:cs="Arial"/>
          <w:sz w:val="22"/>
          <w:szCs w:val="22"/>
        </w:rPr>
      </w:pPr>
      <w:r w:rsidRPr="00CF667A">
        <w:rPr>
          <w:rStyle w:val="Strong"/>
          <w:rFonts w:cs="Arial"/>
          <w:b w:val="0"/>
          <w:bCs w:val="0"/>
          <w:sz w:val="22"/>
          <w:szCs w:val="22"/>
          <w:bdr w:val="none" w:sz="0" w:space="0" w:color="auto" w:frame="1"/>
        </w:rPr>
        <w:t>Son Ghariyal, Rewa district</w:t>
      </w:r>
    </w:p>
    <w:p w:rsidR="00DD19AE" w:rsidRPr="00CF667A" w:rsidRDefault="00DD19AE" w:rsidP="00DD19AE">
      <w:pPr>
        <w:pStyle w:val="NormalWeb"/>
        <w:spacing w:before="0" w:beforeAutospacing="0" w:after="0" w:afterAutospacing="0" w:line="360" w:lineRule="auto"/>
        <w:jc w:val="both"/>
        <w:rPr>
          <w:rFonts w:cs="Arial"/>
          <w:sz w:val="22"/>
          <w:szCs w:val="22"/>
        </w:rPr>
      </w:pPr>
      <w:r w:rsidRPr="00CF667A">
        <w:rPr>
          <w:rStyle w:val="Strong"/>
          <w:rFonts w:cs="Arial"/>
          <w:b w:val="0"/>
          <w:bCs w:val="0"/>
          <w:sz w:val="22"/>
          <w:szCs w:val="22"/>
          <w:bdr w:val="none" w:sz="0" w:space="0" w:color="auto" w:frame="1"/>
        </w:rPr>
        <w:t>Veerangana, Damoh district  </w:t>
      </w:r>
    </w:p>
    <w:p w:rsidR="00DD19AE" w:rsidRPr="00CF667A" w:rsidRDefault="00DD19AE" w:rsidP="00DD19AE">
      <w:pPr>
        <w:pStyle w:val="NormalWeb"/>
        <w:spacing w:before="0" w:beforeAutospacing="0" w:after="0" w:afterAutospacing="0" w:line="360" w:lineRule="auto"/>
        <w:jc w:val="both"/>
        <w:rPr>
          <w:rFonts w:cs="Arial"/>
          <w:sz w:val="22"/>
          <w:szCs w:val="22"/>
        </w:rPr>
      </w:pPr>
      <w:r w:rsidRPr="00CF667A">
        <w:rPr>
          <w:rFonts w:cs="Arial"/>
          <w:sz w:val="22"/>
          <w:szCs w:val="22"/>
        </w:rPr>
        <w:t>Source: MP Forest Dept.</w:t>
      </w:r>
    </w:p>
    <w:p w:rsidR="00DD19AE" w:rsidRPr="00CF667A" w:rsidRDefault="00DD19AE" w:rsidP="00DD19AE">
      <w:pPr>
        <w:pStyle w:val="Heading3"/>
        <w:spacing w:before="0" w:beforeAutospacing="0" w:after="0" w:afterAutospacing="0" w:line="360" w:lineRule="auto"/>
        <w:rPr>
          <w:rFonts w:cs="Arial"/>
          <w:b w:val="0"/>
          <w:bCs w:val="0"/>
          <w:sz w:val="22"/>
          <w:szCs w:val="22"/>
        </w:rPr>
      </w:pPr>
      <w:r w:rsidRPr="00CF667A">
        <w:rPr>
          <w:rFonts w:cs="Arial"/>
          <w:b w:val="0"/>
          <w:bCs w:val="0"/>
          <w:sz w:val="22"/>
          <w:szCs w:val="22"/>
        </w:rPr>
        <w:t>National Parks of Madhya Pradesh</w:t>
      </w:r>
    </w:p>
    <w:p w:rsidR="00DD19AE" w:rsidRPr="00CF667A" w:rsidRDefault="00DD19AE" w:rsidP="00DD19AE">
      <w:pPr>
        <w:pStyle w:val="NormalWeb"/>
        <w:spacing w:before="0" w:beforeAutospacing="0" w:after="0" w:afterAutospacing="0" w:line="360" w:lineRule="auto"/>
        <w:jc w:val="both"/>
        <w:rPr>
          <w:rFonts w:cs="Arial"/>
          <w:sz w:val="22"/>
          <w:szCs w:val="22"/>
        </w:rPr>
      </w:pPr>
      <w:r w:rsidRPr="00CF667A">
        <w:rPr>
          <w:rFonts w:cs="Arial"/>
          <w:sz w:val="22"/>
          <w:szCs w:val="22"/>
        </w:rPr>
        <w:t>National Parks Madhya Pradesh has nine National Parks and twenty five Sanctuaries. It is known as the tiger State of India and has the distinction of having the highest tiger population in the country. It has six tiger reserves which are fast developing into important destinations for tourists from all over the world.</w:t>
      </w:r>
    </w:p>
    <w:p w:rsidR="00C776AE" w:rsidRPr="00C776AE" w:rsidRDefault="00C25A9A" w:rsidP="00DD19AE">
      <w:pPr>
        <w:spacing w:line="360" w:lineRule="auto"/>
        <w:jc w:val="both"/>
        <w:rPr>
          <w:b/>
        </w:rPr>
      </w:pPr>
      <w:hyperlink r:id="rId277" w:history="1">
        <w:r w:rsidR="00DD19AE" w:rsidRPr="00CF667A">
          <w:rPr>
            <w:rStyle w:val="Hyperlink"/>
            <w:rFonts w:cs="Arial"/>
            <w:color w:val="auto"/>
            <w:sz w:val="22"/>
            <w:szCs w:val="22"/>
            <w:bdr w:val="none" w:sz="0" w:space="0" w:color="auto" w:frame="1"/>
          </w:rPr>
          <w:t xml:space="preserve">Important Govt.Notification </w:t>
        </w:r>
      </w:hyperlink>
    </w:p>
    <w:p w:rsidR="008E0BA3" w:rsidRPr="00BF1EC7" w:rsidRDefault="008E0BA3" w:rsidP="00BF1EC7">
      <w:pPr>
        <w:spacing w:line="276" w:lineRule="auto"/>
        <w:jc w:val="both"/>
        <w:rPr>
          <w:b/>
          <w:bCs/>
        </w:rPr>
      </w:pPr>
      <w:r w:rsidRPr="00BF1EC7">
        <w:rPr>
          <w:b/>
          <w:bCs/>
        </w:rPr>
        <w:t>7.</w:t>
      </w:r>
      <w:r w:rsidR="00C776AE">
        <w:rPr>
          <w:b/>
          <w:bCs/>
        </w:rPr>
        <w:t>3</w:t>
      </w:r>
      <w:r w:rsidRPr="00BF1EC7">
        <w:rPr>
          <w:b/>
          <w:bCs/>
        </w:rPr>
        <w:t xml:space="preserve"> Objectives, problems &amp; </w:t>
      </w:r>
      <w:r w:rsidR="000C23F2" w:rsidRPr="00BF1EC7">
        <w:rPr>
          <w:b/>
          <w:bCs/>
        </w:rPr>
        <w:t>strategies</w:t>
      </w:r>
      <w:r w:rsidRPr="00BF1EC7">
        <w:rPr>
          <w:b/>
          <w:bCs/>
        </w:rPr>
        <w:t>:-</w:t>
      </w:r>
      <w:r w:rsidR="00BF1EC7">
        <w:rPr>
          <w:b/>
          <w:bCs/>
        </w:rPr>
        <w:t xml:space="preserve"> </w:t>
      </w:r>
      <w:r w:rsidRPr="00032876">
        <w:rPr>
          <w:i/>
          <w:iCs/>
        </w:rPr>
        <w:t>Goal- To strengthen the course of conservation and of the management of the PA through conservation oriented tourism (Eco-tourism)</w:t>
      </w:r>
    </w:p>
    <w:p w:rsidR="00BF1EC7" w:rsidRPr="00BF1EC7" w:rsidRDefault="00BF1EC7" w:rsidP="005C1EB0">
      <w:pPr>
        <w:spacing w:line="360" w:lineRule="auto"/>
        <w:jc w:val="center"/>
        <w:rPr>
          <w:b/>
          <w:bCs/>
          <w:sz w:val="14"/>
        </w:rPr>
      </w:pPr>
    </w:p>
    <w:p w:rsidR="008E0BA3" w:rsidRPr="00BF1EC7" w:rsidRDefault="008E0BA3" w:rsidP="005C1EB0">
      <w:pPr>
        <w:spacing w:line="360" w:lineRule="auto"/>
        <w:jc w:val="center"/>
        <w:rPr>
          <w:b/>
          <w:bCs/>
        </w:rPr>
      </w:pPr>
      <w:r w:rsidRPr="00BF1EC7">
        <w:rPr>
          <w:b/>
          <w:bCs/>
        </w:rPr>
        <w:t xml:space="preserve">Objectives, problems &amp; </w:t>
      </w:r>
      <w:r w:rsidR="00086ED9" w:rsidRPr="00BF1EC7">
        <w:rPr>
          <w:b/>
          <w:bCs/>
        </w:rPr>
        <w:t>strategies</w:t>
      </w:r>
      <w:r w:rsidRPr="00BF1EC7">
        <w:rPr>
          <w:b/>
          <w:bCs/>
        </w:rPr>
        <w:t xml:space="preserve"> of Eco- </w:t>
      </w:r>
      <w:r w:rsidR="004A5F13" w:rsidRPr="00BF1EC7">
        <w:rPr>
          <w:b/>
          <w:bCs/>
        </w:rPr>
        <w:t>tourism</w:t>
      </w:r>
    </w:p>
    <w:p w:rsidR="008E0BA3" w:rsidRPr="00420FC8" w:rsidRDefault="008E0BA3" w:rsidP="00BF1EC7">
      <w:pPr>
        <w:spacing w:line="360" w:lineRule="auto"/>
        <w:jc w:val="center"/>
        <w:rPr>
          <w:b/>
          <w:bCs/>
          <w:u w:val="dash"/>
        </w:rPr>
      </w:pPr>
      <w:r w:rsidRPr="00420FC8">
        <w:rPr>
          <w:b/>
          <w:bCs/>
          <w:u w:val="dash"/>
        </w:rPr>
        <w:t>Table 7.2.1</w:t>
      </w:r>
    </w:p>
    <w:tbl>
      <w:tblPr>
        <w:tblW w:w="9900" w:type="dxa"/>
        <w:jc w:val="center"/>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30"/>
        <w:gridCol w:w="3600"/>
        <w:gridCol w:w="3870"/>
      </w:tblGrid>
      <w:tr w:rsidR="008E0BA3" w:rsidRPr="00BF1EC7" w:rsidTr="00BF1EC7">
        <w:trPr>
          <w:tblHeader/>
          <w:jc w:val="center"/>
        </w:trPr>
        <w:tc>
          <w:tcPr>
            <w:tcW w:w="2430" w:type="dxa"/>
          </w:tcPr>
          <w:p w:rsidR="008E0BA3" w:rsidRPr="00BF1EC7" w:rsidRDefault="008E0BA3" w:rsidP="005C1EB0">
            <w:pPr>
              <w:spacing w:line="276" w:lineRule="auto"/>
              <w:jc w:val="center"/>
              <w:rPr>
                <w:b/>
                <w:bCs/>
                <w:sz w:val="22"/>
                <w:szCs w:val="22"/>
              </w:rPr>
            </w:pPr>
            <w:r w:rsidRPr="00BF1EC7">
              <w:rPr>
                <w:b/>
                <w:bCs/>
                <w:sz w:val="22"/>
                <w:szCs w:val="22"/>
              </w:rPr>
              <w:t>Objectives</w:t>
            </w:r>
          </w:p>
        </w:tc>
        <w:tc>
          <w:tcPr>
            <w:tcW w:w="3600" w:type="dxa"/>
          </w:tcPr>
          <w:p w:rsidR="008E0BA3" w:rsidRPr="00BF1EC7" w:rsidRDefault="004A5F13" w:rsidP="005C1EB0">
            <w:pPr>
              <w:spacing w:line="276" w:lineRule="auto"/>
              <w:jc w:val="center"/>
              <w:rPr>
                <w:b/>
                <w:bCs/>
                <w:sz w:val="22"/>
                <w:szCs w:val="22"/>
              </w:rPr>
            </w:pPr>
            <w:r w:rsidRPr="00BF1EC7">
              <w:rPr>
                <w:b/>
                <w:bCs/>
                <w:sz w:val="22"/>
                <w:szCs w:val="22"/>
              </w:rPr>
              <w:t>problems</w:t>
            </w:r>
          </w:p>
        </w:tc>
        <w:tc>
          <w:tcPr>
            <w:tcW w:w="3870" w:type="dxa"/>
          </w:tcPr>
          <w:p w:rsidR="008E0BA3" w:rsidRPr="00BF1EC7" w:rsidRDefault="008E0BA3" w:rsidP="005C1EB0">
            <w:pPr>
              <w:spacing w:line="276" w:lineRule="auto"/>
              <w:jc w:val="center"/>
              <w:rPr>
                <w:b/>
                <w:bCs/>
                <w:sz w:val="22"/>
                <w:szCs w:val="22"/>
              </w:rPr>
            </w:pPr>
            <w:r w:rsidRPr="00BF1EC7">
              <w:rPr>
                <w:b/>
                <w:bCs/>
                <w:sz w:val="22"/>
                <w:szCs w:val="22"/>
              </w:rPr>
              <w:t>strategies</w:t>
            </w:r>
          </w:p>
        </w:tc>
      </w:tr>
      <w:tr w:rsidR="008E0BA3" w:rsidRPr="00BF1EC7" w:rsidTr="00BF1EC7">
        <w:trPr>
          <w:jc w:val="center"/>
        </w:trPr>
        <w:tc>
          <w:tcPr>
            <w:tcW w:w="2430" w:type="dxa"/>
          </w:tcPr>
          <w:p w:rsidR="008E0BA3" w:rsidRPr="00BF1EC7" w:rsidRDefault="008E0BA3" w:rsidP="005C1EB0">
            <w:pPr>
              <w:numPr>
                <w:ilvl w:val="0"/>
                <w:numId w:val="43"/>
              </w:numPr>
              <w:spacing w:line="276" w:lineRule="auto"/>
              <w:ind w:left="0" w:firstLine="0"/>
              <w:rPr>
                <w:sz w:val="22"/>
                <w:szCs w:val="22"/>
              </w:rPr>
            </w:pPr>
            <w:r w:rsidRPr="00BF1EC7">
              <w:rPr>
                <w:sz w:val="22"/>
                <w:szCs w:val="22"/>
              </w:rPr>
              <w:t>To provide informed wilderness experience to visitors</w:t>
            </w:r>
          </w:p>
        </w:tc>
        <w:tc>
          <w:tcPr>
            <w:tcW w:w="3600" w:type="dxa"/>
          </w:tcPr>
          <w:p w:rsidR="008E0BA3" w:rsidRPr="00BF1EC7" w:rsidRDefault="008E0BA3" w:rsidP="005C1EB0">
            <w:pPr>
              <w:numPr>
                <w:ilvl w:val="0"/>
                <w:numId w:val="44"/>
              </w:numPr>
              <w:spacing w:line="276" w:lineRule="auto"/>
              <w:ind w:left="252" w:hanging="270"/>
              <w:rPr>
                <w:sz w:val="22"/>
                <w:szCs w:val="22"/>
              </w:rPr>
            </w:pPr>
            <w:r w:rsidRPr="00BF1EC7">
              <w:rPr>
                <w:sz w:val="22"/>
                <w:szCs w:val="22"/>
              </w:rPr>
              <w:t xml:space="preserve">Lack of infrastructure facilities viz Lack of interpretation orientation and visitor </w:t>
            </w:r>
          </w:p>
        </w:tc>
        <w:tc>
          <w:tcPr>
            <w:tcW w:w="3870" w:type="dxa"/>
          </w:tcPr>
          <w:p w:rsidR="008E0BA3" w:rsidRPr="00BF1EC7" w:rsidRDefault="008E0BA3" w:rsidP="005C1EB0">
            <w:pPr>
              <w:numPr>
                <w:ilvl w:val="0"/>
                <w:numId w:val="45"/>
              </w:numPr>
              <w:spacing w:line="276" w:lineRule="auto"/>
              <w:ind w:left="430" w:hanging="360"/>
              <w:rPr>
                <w:sz w:val="22"/>
                <w:szCs w:val="22"/>
              </w:rPr>
            </w:pPr>
            <w:r w:rsidRPr="00BF1EC7">
              <w:rPr>
                <w:sz w:val="22"/>
                <w:szCs w:val="22"/>
              </w:rPr>
              <w:t>Identification of the Eco- tourism zone (</w:t>
            </w:r>
            <w:smartTag w:uri="urn:schemas-microsoft-com:office:smarttags" w:element="stockticker">
              <w:r w:rsidRPr="00BF1EC7">
                <w:rPr>
                  <w:sz w:val="22"/>
                  <w:szCs w:val="22"/>
                </w:rPr>
                <w:t>ETZ</w:t>
              </w:r>
            </w:smartTag>
            <w:r w:rsidRPr="00BF1EC7">
              <w:rPr>
                <w:sz w:val="22"/>
                <w:szCs w:val="22"/>
              </w:rPr>
              <w:t xml:space="preserve">) with the objectives a) Tourism regulated to </w:t>
            </w:r>
          </w:p>
        </w:tc>
      </w:tr>
      <w:tr w:rsidR="008E0BA3" w:rsidRPr="00BF1EC7" w:rsidTr="00BF1EC7">
        <w:trPr>
          <w:jc w:val="center"/>
        </w:trPr>
        <w:tc>
          <w:tcPr>
            <w:tcW w:w="2430" w:type="dxa"/>
          </w:tcPr>
          <w:p w:rsidR="008E0BA3" w:rsidRPr="00BF1EC7" w:rsidRDefault="008E0BA3" w:rsidP="005C1EB0">
            <w:pPr>
              <w:spacing w:line="276" w:lineRule="auto"/>
              <w:ind w:left="180"/>
              <w:rPr>
                <w:sz w:val="22"/>
                <w:szCs w:val="22"/>
              </w:rPr>
            </w:pPr>
          </w:p>
        </w:tc>
        <w:tc>
          <w:tcPr>
            <w:tcW w:w="3600" w:type="dxa"/>
          </w:tcPr>
          <w:p w:rsidR="008E0BA3" w:rsidRPr="00BF1EC7" w:rsidRDefault="008E0BA3" w:rsidP="005C1EB0">
            <w:pPr>
              <w:spacing w:line="276" w:lineRule="auto"/>
              <w:rPr>
                <w:sz w:val="22"/>
                <w:szCs w:val="22"/>
              </w:rPr>
            </w:pPr>
            <w:r w:rsidRPr="00BF1EC7">
              <w:rPr>
                <w:sz w:val="22"/>
                <w:szCs w:val="22"/>
              </w:rPr>
              <w:t>Centers, wads, watch towers etc.</w:t>
            </w:r>
          </w:p>
          <w:p w:rsidR="008E0BA3" w:rsidRPr="00BF1EC7" w:rsidRDefault="008E0BA3" w:rsidP="005C1EB0">
            <w:pPr>
              <w:numPr>
                <w:ilvl w:val="0"/>
                <w:numId w:val="45"/>
              </w:numPr>
              <w:spacing w:line="276" w:lineRule="auto"/>
              <w:ind w:left="450" w:hanging="540"/>
              <w:rPr>
                <w:sz w:val="22"/>
                <w:szCs w:val="22"/>
              </w:rPr>
            </w:pPr>
            <w:r w:rsidRPr="00BF1EC7">
              <w:rPr>
                <w:sz w:val="22"/>
                <w:szCs w:val="22"/>
              </w:rPr>
              <w:t>Fragile habitats</w:t>
            </w:r>
          </w:p>
          <w:p w:rsidR="008E0BA3" w:rsidRPr="00BF1EC7" w:rsidRDefault="008E0BA3" w:rsidP="005C1EB0">
            <w:pPr>
              <w:numPr>
                <w:ilvl w:val="0"/>
                <w:numId w:val="45"/>
              </w:numPr>
              <w:spacing w:line="276" w:lineRule="auto"/>
              <w:ind w:left="450" w:hanging="540"/>
              <w:rPr>
                <w:sz w:val="22"/>
                <w:szCs w:val="22"/>
              </w:rPr>
            </w:pPr>
            <w:r w:rsidRPr="00BF1EC7">
              <w:rPr>
                <w:sz w:val="22"/>
                <w:szCs w:val="22"/>
              </w:rPr>
              <w:t>Lack of guides facilities</w:t>
            </w:r>
          </w:p>
          <w:p w:rsidR="008E0BA3" w:rsidRPr="00BF1EC7" w:rsidRDefault="008E0BA3" w:rsidP="005C1EB0">
            <w:pPr>
              <w:numPr>
                <w:ilvl w:val="0"/>
                <w:numId w:val="45"/>
              </w:numPr>
              <w:spacing w:line="276" w:lineRule="auto"/>
              <w:ind w:left="450" w:hanging="540"/>
              <w:rPr>
                <w:sz w:val="22"/>
                <w:szCs w:val="22"/>
              </w:rPr>
            </w:pPr>
            <w:r w:rsidRPr="00BF1EC7">
              <w:rPr>
                <w:sz w:val="22"/>
                <w:szCs w:val="22"/>
              </w:rPr>
              <w:t>Lack of local support</w:t>
            </w:r>
          </w:p>
          <w:p w:rsidR="008E0BA3" w:rsidRPr="00BF1EC7" w:rsidRDefault="008E0BA3" w:rsidP="005C1EB0">
            <w:pPr>
              <w:numPr>
                <w:ilvl w:val="0"/>
                <w:numId w:val="45"/>
              </w:numPr>
              <w:spacing w:line="276" w:lineRule="auto"/>
              <w:ind w:left="450" w:hanging="540"/>
              <w:rPr>
                <w:sz w:val="22"/>
                <w:szCs w:val="22"/>
              </w:rPr>
            </w:pPr>
            <w:r w:rsidRPr="00BF1EC7">
              <w:rPr>
                <w:sz w:val="22"/>
                <w:szCs w:val="22"/>
              </w:rPr>
              <w:t xml:space="preserve">Lack of education to people  </w:t>
            </w:r>
          </w:p>
          <w:p w:rsidR="008E0BA3" w:rsidRPr="00BF1EC7" w:rsidRDefault="008E0BA3" w:rsidP="005C1EB0">
            <w:pPr>
              <w:spacing w:line="276" w:lineRule="auto"/>
              <w:rPr>
                <w:sz w:val="22"/>
                <w:szCs w:val="22"/>
              </w:rPr>
            </w:pPr>
          </w:p>
        </w:tc>
        <w:tc>
          <w:tcPr>
            <w:tcW w:w="3870" w:type="dxa"/>
          </w:tcPr>
          <w:p w:rsidR="008E0BA3" w:rsidRPr="00BF1EC7" w:rsidRDefault="008E0BA3" w:rsidP="005C1EB0">
            <w:pPr>
              <w:spacing w:line="276" w:lineRule="auto"/>
              <w:rPr>
                <w:sz w:val="22"/>
                <w:szCs w:val="22"/>
              </w:rPr>
            </w:pPr>
            <w:r w:rsidRPr="00BF1EC7">
              <w:rPr>
                <w:sz w:val="22"/>
                <w:szCs w:val="22"/>
              </w:rPr>
              <w:t xml:space="preserve">the </w:t>
            </w:r>
            <w:smartTag w:uri="urn:schemas-microsoft-com:office:smarttags" w:element="stockticker">
              <w:r w:rsidRPr="00BF1EC7">
                <w:rPr>
                  <w:sz w:val="22"/>
                  <w:szCs w:val="22"/>
                </w:rPr>
                <w:t>ETZ</w:t>
              </w:r>
            </w:smartTag>
            <w:r w:rsidRPr="00BF1EC7">
              <w:rPr>
                <w:sz w:val="22"/>
                <w:szCs w:val="22"/>
              </w:rPr>
              <w:t xml:space="preserve"> only</w:t>
            </w:r>
          </w:p>
          <w:p w:rsidR="008E0BA3" w:rsidRPr="00BF1EC7" w:rsidRDefault="008E0BA3" w:rsidP="005C1EB0">
            <w:pPr>
              <w:spacing w:line="276" w:lineRule="auto"/>
              <w:rPr>
                <w:sz w:val="22"/>
                <w:szCs w:val="22"/>
              </w:rPr>
            </w:pPr>
            <w:r w:rsidRPr="00BF1EC7">
              <w:rPr>
                <w:sz w:val="22"/>
                <w:szCs w:val="22"/>
              </w:rPr>
              <w:t xml:space="preserve">b) It will overlap proton of all zones. </w:t>
            </w:r>
          </w:p>
          <w:p w:rsidR="008E0BA3" w:rsidRPr="00BF1EC7" w:rsidRDefault="008E0BA3" w:rsidP="005C1EB0">
            <w:pPr>
              <w:spacing w:line="276" w:lineRule="auto"/>
              <w:rPr>
                <w:sz w:val="22"/>
                <w:szCs w:val="22"/>
              </w:rPr>
            </w:pPr>
            <w:r w:rsidRPr="00BF1EC7">
              <w:rPr>
                <w:sz w:val="22"/>
                <w:szCs w:val="22"/>
              </w:rPr>
              <w:t>c)Apart of core area shall also be overlapped</w:t>
            </w:r>
          </w:p>
          <w:p w:rsidR="008E0BA3" w:rsidRPr="00BF1EC7" w:rsidRDefault="008E0BA3" w:rsidP="005C1EB0">
            <w:pPr>
              <w:spacing w:line="276" w:lineRule="auto"/>
              <w:rPr>
                <w:sz w:val="22"/>
                <w:szCs w:val="22"/>
              </w:rPr>
            </w:pPr>
            <w:r w:rsidRPr="00BF1EC7">
              <w:rPr>
                <w:sz w:val="22"/>
                <w:szCs w:val="22"/>
              </w:rPr>
              <w:t xml:space="preserve">d) Ecologically sensitive areas shall not be the part of </w:t>
            </w:r>
            <w:smartTag w:uri="urn:schemas-microsoft-com:office:smarttags" w:element="stockticker">
              <w:r w:rsidRPr="00BF1EC7">
                <w:rPr>
                  <w:sz w:val="22"/>
                  <w:szCs w:val="22"/>
                </w:rPr>
                <w:t>ETZ</w:t>
              </w:r>
            </w:smartTag>
            <w:r w:rsidRPr="00BF1EC7">
              <w:rPr>
                <w:sz w:val="22"/>
                <w:szCs w:val="22"/>
              </w:rPr>
              <w:t xml:space="preserve">....... viz Riparian zone area, dachas and habitats.  </w:t>
            </w:r>
          </w:p>
        </w:tc>
      </w:tr>
      <w:tr w:rsidR="008E0BA3" w:rsidRPr="00BF1EC7" w:rsidTr="00BF1EC7">
        <w:trPr>
          <w:jc w:val="center"/>
        </w:trPr>
        <w:tc>
          <w:tcPr>
            <w:tcW w:w="2430" w:type="dxa"/>
          </w:tcPr>
          <w:p w:rsidR="008E0BA3" w:rsidRPr="00BF1EC7" w:rsidRDefault="008E0BA3" w:rsidP="005C1EB0">
            <w:pPr>
              <w:numPr>
                <w:ilvl w:val="0"/>
                <w:numId w:val="43"/>
              </w:numPr>
              <w:spacing w:line="360" w:lineRule="auto"/>
              <w:ind w:left="252" w:hanging="180"/>
              <w:rPr>
                <w:sz w:val="22"/>
                <w:szCs w:val="22"/>
              </w:rPr>
            </w:pPr>
            <w:r w:rsidRPr="00BF1EC7">
              <w:rPr>
                <w:sz w:val="22"/>
                <w:szCs w:val="22"/>
              </w:rPr>
              <w:t xml:space="preserve">In causes visitor concern for nature conservation by enabling form to view a cross-section of </w:t>
            </w:r>
            <w:r w:rsidRPr="00BF1EC7">
              <w:rPr>
                <w:sz w:val="22"/>
                <w:szCs w:val="22"/>
              </w:rPr>
              <w:lastRenderedPageBreak/>
              <w:t xml:space="preserve">sanctuary values. </w:t>
            </w:r>
          </w:p>
        </w:tc>
        <w:tc>
          <w:tcPr>
            <w:tcW w:w="3600" w:type="dxa"/>
          </w:tcPr>
          <w:p w:rsidR="008E0BA3" w:rsidRPr="00BF1EC7" w:rsidRDefault="008E0BA3" w:rsidP="005C1EB0">
            <w:pPr>
              <w:numPr>
                <w:ilvl w:val="0"/>
                <w:numId w:val="46"/>
              </w:numPr>
              <w:spacing w:line="360" w:lineRule="auto"/>
              <w:ind w:left="432" w:hanging="450"/>
              <w:rPr>
                <w:sz w:val="22"/>
                <w:szCs w:val="22"/>
              </w:rPr>
            </w:pPr>
            <w:r w:rsidRPr="00BF1EC7">
              <w:rPr>
                <w:sz w:val="22"/>
                <w:szCs w:val="22"/>
              </w:rPr>
              <w:lastRenderedPageBreak/>
              <w:t>Lack of proper approach avoids</w:t>
            </w:r>
          </w:p>
          <w:p w:rsidR="008E0BA3" w:rsidRPr="00BF1EC7" w:rsidRDefault="008E0BA3" w:rsidP="005C1EB0">
            <w:pPr>
              <w:numPr>
                <w:ilvl w:val="0"/>
                <w:numId w:val="46"/>
              </w:numPr>
              <w:spacing w:line="360" w:lineRule="auto"/>
              <w:ind w:left="432" w:hanging="432"/>
              <w:rPr>
                <w:sz w:val="22"/>
                <w:szCs w:val="22"/>
              </w:rPr>
            </w:pPr>
            <w:r w:rsidRPr="00BF1EC7">
              <w:rPr>
                <w:sz w:val="22"/>
                <w:szCs w:val="22"/>
              </w:rPr>
              <w:t xml:space="preserve">Lack of trails &amp; tracks </w:t>
            </w:r>
          </w:p>
          <w:p w:rsidR="008E0BA3" w:rsidRPr="00BF1EC7" w:rsidRDefault="008E0BA3" w:rsidP="005C1EB0">
            <w:pPr>
              <w:numPr>
                <w:ilvl w:val="0"/>
                <w:numId w:val="46"/>
              </w:numPr>
              <w:spacing w:line="360" w:lineRule="auto"/>
              <w:ind w:left="432" w:hanging="432"/>
              <w:rPr>
                <w:sz w:val="22"/>
                <w:szCs w:val="22"/>
              </w:rPr>
            </w:pPr>
            <w:r w:rsidRPr="00BF1EC7">
              <w:rPr>
                <w:sz w:val="22"/>
                <w:szCs w:val="22"/>
              </w:rPr>
              <w:t xml:space="preserve"> Lack of watch towers </w:t>
            </w:r>
          </w:p>
          <w:p w:rsidR="008E0BA3" w:rsidRPr="00BF1EC7" w:rsidRDefault="008E0BA3" w:rsidP="005C1EB0">
            <w:pPr>
              <w:numPr>
                <w:ilvl w:val="0"/>
                <w:numId w:val="46"/>
              </w:numPr>
              <w:spacing w:line="360" w:lineRule="auto"/>
              <w:ind w:left="702" w:hanging="342"/>
              <w:rPr>
                <w:sz w:val="22"/>
                <w:szCs w:val="22"/>
              </w:rPr>
            </w:pPr>
            <w:r w:rsidRPr="00BF1EC7">
              <w:rPr>
                <w:sz w:val="22"/>
                <w:szCs w:val="22"/>
              </w:rPr>
              <w:t xml:space="preserve"> Lack of water facility during pinch period.</w:t>
            </w:r>
          </w:p>
          <w:p w:rsidR="008E0BA3" w:rsidRPr="00BF1EC7" w:rsidRDefault="008E0BA3" w:rsidP="005C1EB0">
            <w:pPr>
              <w:numPr>
                <w:ilvl w:val="0"/>
                <w:numId w:val="46"/>
              </w:numPr>
              <w:tabs>
                <w:tab w:val="left" w:pos="702"/>
              </w:tabs>
              <w:spacing w:line="360" w:lineRule="auto"/>
              <w:rPr>
                <w:sz w:val="22"/>
                <w:szCs w:val="22"/>
              </w:rPr>
            </w:pPr>
            <w:r w:rsidRPr="00BF1EC7">
              <w:rPr>
                <w:sz w:val="22"/>
                <w:szCs w:val="22"/>
              </w:rPr>
              <w:lastRenderedPageBreak/>
              <w:t xml:space="preserve">Lack of good habitat for </w:t>
            </w:r>
          </w:p>
          <w:p w:rsidR="008E0BA3" w:rsidRPr="00BF1EC7" w:rsidRDefault="008E0BA3" w:rsidP="005C1EB0">
            <w:pPr>
              <w:tabs>
                <w:tab w:val="left" w:pos="702"/>
              </w:tabs>
              <w:spacing w:line="360" w:lineRule="auto"/>
              <w:ind w:left="1080"/>
              <w:rPr>
                <w:sz w:val="22"/>
                <w:szCs w:val="22"/>
              </w:rPr>
            </w:pPr>
            <w:r w:rsidRPr="00BF1EC7">
              <w:rPr>
                <w:sz w:val="22"/>
                <w:szCs w:val="22"/>
              </w:rPr>
              <w:t>wild animals</w:t>
            </w:r>
          </w:p>
          <w:p w:rsidR="008E0BA3" w:rsidRPr="00BF1EC7" w:rsidRDefault="00086ED9" w:rsidP="005C1EB0">
            <w:pPr>
              <w:numPr>
                <w:ilvl w:val="0"/>
                <w:numId w:val="46"/>
              </w:numPr>
              <w:spacing w:line="360" w:lineRule="auto"/>
              <w:rPr>
                <w:sz w:val="22"/>
                <w:szCs w:val="22"/>
              </w:rPr>
            </w:pPr>
            <w:r w:rsidRPr="00BF1EC7">
              <w:rPr>
                <w:sz w:val="22"/>
                <w:szCs w:val="22"/>
              </w:rPr>
              <w:t>Lack of</w:t>
            </w:r>
            <w:r w:rsidR="008E0BA3" w:rsidRPr="00BF1EC7">
              <w:rPr>
                <w:sz w:val="22"/>
                <w:szCs w:val="22"/>
              </w:rPr>
              <w:t xml:space="preserve"> signage.  </w:t>
            </w:r>
          </w:p>
        </w:tc>
        <w:tc>
          <w:tcPr>
            <w:tcW w:w="3870" w:type="dxa"/>
          </w:tcPr>
          <w:p w:rsidR="008E0BA3" w:rsidRPr="00BF1EC7" w:rsidRDefault="008E0BA3" w:rsidP="005C1EB0">
            <w:pPr>
              <w:spacing w:line="360" w:lineRule="auto"/>
              <w:rPr>
                <w:sz w:val="22"/>
                <w:szCs w:val="22"/>
              </w:rPr>
            </w:pPr>
            <w:r w:rsidRPr="00BF1EC7">
              <w:rPr>
                <w:sz w:val="22"/>
                <w:szCs w:val="22"/>
              </w:rPr>
              <w:lastRenderedPageBreak/>
              <w:t>e) Shorts possible route of access.</w:t>
            </w:r>
          </w:p>
          <w:p w:rsidR="008E0BA3" w:rsidRPr="00BF1EC7" w:rsidRDefault="008E0BA3" w:rsidP="005C1EB0">
            <w:pPr>
              <w:spacing w:line="360" w:lineRule="auto"/>
              <w:rPr>
                <w:sz w:val="22"/>
                <w:szCs w:val="22"/>
              </w:rPr>
            </w:pPr>
            <w:r w:rsidRPr="00BF1EC7">
              <w:rPr>
                <w:sz w:val="22"/>
                <w:szCs w:val="22"/>
              </w:rPr>
              <w:t>f)Visitor’s lodging 7 boarding facilities shall be provided.</w:t>
            </w:r>
          </w:p>
          <w:p w:rsidR="008E0BA3" w:rsidRPr="00BF1EC7" w:rsidRDefault="008E0BA3" w:rsidP="005C1EB0">
            <w:pPr>
              <w:spacing w:line="360" w:lineRule="auto"/>
              <w:rPr>
                <w:sz w:val="22"/>
                <w:szCs w:val="22"/>
              </w:rPr>
            </w:pPr>
            <w:r w:rsidRPr="00BF1EC7">
              <w:rPr>
                <w:sz w:val="22"/>
                <w:szCs w:val="22"/>
              </w:rPr>
              <w:t xml:space="preserve">g) Orientation/ Interpretation centers shall be established. </w:t>
            </w:r>
          </w:p>
          <w:p w:rsidR="008E0BA3" w:rsidRPr="00BF1EC7" w:rsidRDefault="008E0BA3" w:rsidP="005C1EB0">
            <w:pPr>
              <w:spacing w:line="360" w:lineRule="auto"/>
              <w:rPr>
                <w:sz w:val="22"/>
                <w:szCs w:val="22"/>
              </w:rPr>
            </w:pPr>
          </w:p>
          <w:p w:rsidR="008E0BA3" w:rsidRPr="00BF1EC7" w:rsidRDefault="008E0BA3" w:rsidP="005C1EB0">
            <w:pPr>
              <w:spacing w:line="360" w:lineRule="auto"/>
              <w:rPr>
                <w:sz w:val="22"/>
                <w:szCs w:val="22"/>
              </w:rPr>
            </w:pPr>
          </w:p>
          <w:p w:rsidR="008E0BA3" w:rsidRPr="00BF1EC7" w:rsidRDefault="008E0BA3" w:rsidP="005C1EB0">
            <w:pPr>
              <w:spacing w:line="360" w:lineRule="auto"/>
              <w:rPr>
                <w:sz w:val="22"/>
                <w:szCs w:val="22"/>
              </w:rPr>
            </w:pPr>
          </w:p>
        </w:tc>
      </w:tr>
      <w:tr w:rsidR="008E0BA3" w:rsidRPr="00BF1EC7" w:rsidTr="00BF1EC7">
        <w:trPr>
          <w:jc w:val="center"/>
        </w:trPr>
        <w:tc>
          <w:tcPr>
            <w:tcW w:w="2430" w:type="dxa"/>
          </w:tcPr>
          <w:p w:rsidR="008E0BA3" w:rsidRPr="00BF1EC7" w:rsidRDefault="008E0BA3" w:rsidP="005C1EB0">
            <w:pPr>
              <w:numPr>
                <w:ilvl w:val="0"/>
                <w:numId w:val="43"/>
              </w:numPr>
              <w:spacing w:line="276" w:lineRule="auto"/>
              <w:ind w:left="252" w:hanging="180"/>
              <w:rPr>
                <w:sz w:val="22"/>
                <w:szCs w:val="22"/>
              </w:rPr>
            </w:pPr>
            <w:r w:rsidRPr="00BF1EC7">
              <w:rPr>
                <w:sz w:val="22"/>
                <w:szCs w:val="22"/>
              </w:rPr>
              <w:lastRenderedPageBreak/>
              <w:t xml:space="preserve"> </w:t>
            </w:r>
            <w:r w:rsidR="00786181" w:rsidRPr="00BF1EC7">
              <w:rPr>
                <w:sz w:val="22"/>
                <w:szCs w:val="22"/>
              </w:rPr>
              <w:t>Maximize</w:t>
            </w:r>
            <w:r w:rsidRPr="00BF1EC7">
              <w:rPr>
                <w:sz w:val="22"/>
                <w:szCs w:val="22"/>
              </w:rPr>
              <w:t xml:space="preserve"> people’s enjoyment of their stay through education and reception </w:t>
            </w:r>
          </w:p>
        </w:tc>
        <w:tc>
          <w:tcPr>
            <w:tcW w:w="3600" w:type="dxa"/>
          </w:tcPr>
          <w:p w:rsidR="008E0BA3" w:rsidRPr="00BF1EC7" w:rsidRDefault="008E0BA3" w:rsidP="005C1EB0">
            <w:pPr>
              <w:numPr>
                <w:ilvl w:val="0"/>
                <w:numId w:val="47"/>
              </w:numPr>
              <w:spacing w:line="276" w:lineRule="auto"/>
              <w:ind w:left="72" w:firstLine="0"/>
              <w:rPr>
                <w:sz w:val="22"/>
                <w:szCs w:val="22"/>
              </w:rPr>
            </w:pPr>
            <w:r w:rsidRPr="00BF1EC7">
              <w:rPr>
                <w:sz w:val="22"/>
                <w:szCs w:val="22"/>
              </w:rPr>
              <w:t xml:space="preserve">Lack of overnight stay facilities for visitors </w:t>
            </w:r>
          </w:p>
          <w:p w:rsidR="008E0BA3" w:rsidRPr="00BF1EC7" w:rsidRDefault="008E0BA3" w:rsidP="005C1EB0">
            <w:pPr>
              <w:numPr>
                <w:ilvl w:val="0"/>
                <w:numId w:val="47"/>
              </w:numPr>
              <w:spacing w:line="276" w:lineRule="auto"/>
              <w:ind w:left="432" w:hanging="432"/>
              <w:rPr>
                <w:sz w:val="22"/>
                <w:szCs w:val="22"/>
              </w:rPr>
            </w:pPr>
            <w:r w:rsidRPr="00BF1EC7">
              <w:rPr>
                <w:sz w:val="22"/>
                <w:szCs w:val="22"/>
              </w:rPr>
              <w:t>Lack of roads, tracks and trails</w:t>
            </w:r>
          </w:p>
          <w:p w:rsidR="008E0BA3" w:rsidRPr="00BF1EC7" w:rsidRDefault="008E0BA3" w:rsidP="005C1EB0">
            <w:pPr>
              <w:numPr>
                <w:ilvl w:val="0"/>
                <w:numId w:val="47"/>
              </w:numPr>
              <w:spacing w:line="276" w:lineRule="auto"/>
              <w:ind w:left="342" w:hanging="342"/>
              <w:rPr>
                <w:sz w:val="22"/>
                <w:szCs w:val="22"/>
              </w:rPr>
            </w:pPr>
            <w:r w:rsidRPr="00BF1EC7">
              <w:rPr>
                <w:sz w:val="22"/>
                <w:szCs w:val="22"/>
              </w:rPr>
              <w:t xml:space="preserve">Lack of conservation education and recreation facilities </w:t>
            </w:r>
          </w:p>
        </w:tc>
        <w:tc>
          <w:tcPr>
            <w:tcW w:w="3870" w:type="dxa"/>
          </w:tcPr>
          <w:p w:rsidR="008E0BA3" w:rsidRPr="00BF1EC7" w:rsidRDefault="008E0BA3" w:rsidP="005C1EB0">
            <w:pPr>
              <w:numPr>
                <w:ilvl w:val="0"/>
                <w:numId w:val="44"/>
              </w:numPr>
              <w:spacing w:line="276" w:lineRule="auto"/>
              <w:ind w:left="333" w:hanging="1080"/>
              <w:rPr>
                <w:sz w:val="22"/>
                <w:szCs w:val="22"/>
              </w:rPr>
            </w:pPr>
            <w:r w:rsidRPr="00BF1EC7">
              <w:rPr>
                <w:sz w:val="22"/>
                <w:szCs w:val="22"/>
              </w:rPr>
              <w:t>Infrastructure development, viz Tourist complex</w:t>
            </w:r>
          </w:p>
          <w:p w:rsidR="008E0BA3" w:rsidRPr="00BF1EC7" w:rsidRDefault="008E0BA3" w:rsidP="005C1EB0">
            <w:pPr>
              <w:numPr>
                <w:ilvl w:val="0"/>
                <w:numId w:val="48"/>
              </w:numPr>
              <w:spacing w:line="276" w:lineRule="auto"/>
              <w:ind w:left="153" w:hanging="153"/>
              <w:rPr>
                <w:sz w:val="22"/>
                <w:szCs w:val="22"/>
              </w:rPr>
            </w:pPr>
            <w:r w:rsidRPr="00BF1EC7">
              <w:rPr>
                <w:sz w:val="22"/>
                <w:szCs w:val="22"/>
              </w:rPr>
              <w:t>Visitor centre</w:t>
            </w:r>
          </w:p>
          <w:p w:rsidR="008E0BA3" w:rsidRPr="00BF1EC7" w:rsidRDefault="008E0BA3" w:rsidP="005C1EB0">
            <w:pPr>
              <w:numPr>
                <w:ilvl w:val="0"/>
                <w:numId w:val="48"/>
              </w:numPr>
              <w:spacing w:line="276" w:lineRule="auto"/>
              <w:ind w:left="153" w:hanging="153"/>
              <w:rPr>
                <w:sz w:val="22"/>
                <w:szCs w:val="22"/>
              </w:rPr>
            </w:pPr>
            <w:r w:rsidRPr="00BF1EC7">
              <w:rPr>
                <w:sz w:val="22"/>
                <w:szCs w:val="22"/>
              </w:rPr>
              <w:t>Watch towers &amp; hides</w:t>
            </w:r>
          </w:p>
          <w:p w:rsidR="008E0BA3" w:rsidRPr="00BF1EC7" w:rsidRDefault="008E0BA3" w:rsidP="005C1EB0">
            <w:pPr>
              <w:numPr>
                <w:ilvl w:val="0"/>
                <w:numId w:val="48"/>
              </w:numPr>
              <w:spacing w:line="276" w:lineRule="auto"/>
              <w:ind w:left="153" w:hanging="153"/>
              <w:rPr>
                <w:sz w:val="22"/>
                <w:szCs w:val="22"/>
              </w:rPr>
            </w:pPr>
            <w:r w:rsidRPr="00BF1EC7">
              <w:rPr>
                <w:sz w:val="22"/>
                <w:szCs w:val="22"/>
              </w:rPr>
              <w:t>Signage</w:t>
            </w:r>
          </w:p>
          <w:p w:rsidR="008E0BA3" w:rsidRPr="00BF1EC7" w:rsidRDefault="008E0BA3" w:rsidP="005C1EB0">
            <w:pPr>
              <w:numPr>
                <w:ilvl w:val="0"/>
                <w:numId w:val="48"/>
              </w:numPr>
              <w:spacing w:line="276" w:lineRule="auto"/>
              <w:ind w:left="153" w:hanging="153"/>
              <w:rPr>
                <w:sz w:val="22"/>
                <w:szCs w:val="22"/>
              </w:rPr>
            </w:pPr>
            <w:r w:rsidRPr="00BF1EC7">
              <w:rPr>
                <w:sz w:val="22"/>
                <w:szCs w:val="22"/>
              </w:rPr>
              <w:t>Visitor tracks &amp; trails</w:t>
            </w:r>
          </w:p>
          <w:p w:rsidR="008E0BA3" w:rsidRPr="00BF1EC7" w:rsidRDefault="008E0BA3" w:rsidP="005C1EB0">
            <w:pPr>
              <w:numPr>
                <w:ilvl w:val="0"/>
                <w:numId w:val="48"/>
              </w:numPr>
              <w:spacing w:line="276" w:lineRule="auto"/>
              <w:ind w:left="153" w:hanging="153"/>
              <w:rPr>
                <w:sz w:val="22"/>
                <w:szCs w:val="22"/>
              </w:rPr>
            </w:pPr>
            <w:r w:rsidRPr="00BF1EC7">
              <w:rPr>
                <w:sz w:val="22"/>
                <w:szCs w:val="22"/>
              </w:rPr>
              <w:t>Circular road for visitor’s use</w:t>
            </w:r>
          </w:p>
          <w:p w:rsidR="008E0BA3" w:rsidRPr="00BF1EC7" w:rsidRDefault="008E0BA3" w:rsidP="005C1EB0">
            <w:pPr>
              <w:numPr>
                <w:ilvl w:val="0"/>
                <w:numId w:val="48"/>
              </w:numPr>
              <w:spacing w:line="276" w:lineRule="auto"/>
              <w:ind w:left="153" w:hanging="153"/>
              <w:rPr>
                <w:sz w:val="22"/>
                <w:szCs w:val="22"/>
              </w:rPr>
            </w:pPr>
            <w:r w:rsidRPr="00BF1EC7">
              <w:rPr>
                <w:sz w:val="22"/>
                <w:szCs w:val="22"/>
              </w:rPr>
              <w:t>Vehicle for visitor’s use</w:t>
            </w:r>
          </w:p>
          <w:p w:rsidR="008E0BA3" w:rsidRPr="00BF1EC7" w:rsidRDefault="008E0BA3" w:rsidP="005C1EB0">
            <w:pPr>
              <w:numPr>
                <w:ilvl w:val="0"/>
                <w:numId w:val="48"/>
              </w:numPr>
              <w:spacing w:line="276" w:lineRule="auto"/>
              <w:ind w:left="153" w:hanging="153"/>
              <w:rPr>
                <w:sz w:val="22"/>
                <w:szCs w:val="22"/>
              </w:rPr>
            </w:pPr>
            <w:r w:rsidRPr="00BF1EC7">
              <w:rPr>
                <w:sz w:val="22"/>
                <w:szCs w:val="22"/>
              </w:rPr>
              <w:t>Water facility</w:t>
            </w:r>
          </w:p>
          <w:p w:rsidR="008E0BA3" w:rsidRPr="00BF1EC7" w:rsidRDefault="00BF1EC7" w:rsidP="005C1EB0">
            <w:pPr>
              <w:numPr>
                <w:ilvl w:val="0"/>
                <w:numId w:val="48"/>
              </w:numPr>
              <w:spacing w:line="276" w:lineRule="auto"/>
              <w:ind w:left="153" w:hanging="153"/>
              <w:rPr>
                <w:sz w:val="22"/>
                <w:szCs w:val="22"/>
              </w:rPr>
            </w:pPr>
            <w:r>
              <w:rPr>
                <w:sz w:val="22"/>
                <w:szCs w:val="22"/>
              </w:rPr>
              <w:t>T</w:t>
            </w:r>
            <w:r w:rsidR="008E0BA3" w:rsidRPr="00BF1EC7">
              <w:rPr>
                <w:sz w:val="22"/>
                <w:szCs w:val="22"/>
              </w:rPr>
              <w:t xml:space="preserve">ools &amp; equipment </w:t>
            </w:r>
          </w:p>
          <w:p w:rsidR="008E0BA3" w:rsidRPr="00BF1EC7" w:rsidRDefault="004A5F13" w:rsidP="005C1EB0">
            <w:pPr>
              <w:numPr>
                <w:ilvl w:val="0"/>
                <w:numId w:val="48"/>
              </w:numPr>
              <w:spacing w:line="276" w:lineRule="auto"/>
              <w:ind w:left="153" w:hanging="153"/>
              <w:rPr>
                <w:sz w:val="22"/>
                <w:szCs w:val="22"/>
              </w:rPr>
            </w:pPr>
            <w:r w:rsidRPr="00BF1EC7">
              <w:rPr>
                <w:sz w:val="22"/>
                <w:szCs w:val="22"/>
              </w:rPr>
              <w:t>Bingo</w:t>
            </w:r>
            <w:r w:rsidR="008E0BA3" w:rsidRPr="00BF1EC7">
              <w:rPr>
                <w:sz w:val="22"/>
                <w:szCs w:val="22"/>
              </w:rPr>
              <w:t xml:space="preserve">- </w:t>
            </w:r>
            <w:r w:rsidRPr="00BF1EC7">
              <w:rPr>
                <w:sz w:val="22"/>
                <w:szCs w:val="22"/>
              </w:rPr>
              <w:t>collars</w:t>
            </w:r>
          </w:p>
          <w:p w:rsidR="008E0BA3" w:rsidRPr="00BF1EC7" w:rsidRDefault="008E0BA3" w:rsidP="005C1EB0">
            <w:pPr>
              <w:numPr>
                <w:ilvl w:val="0"/>
                <w:numId w:val="48"/>
              </w:numPr>
              <w:spacing w:line="276" w:lineRule="auto"/>
              <w:ind w:left="153" w:hanging="153"/>
              <w:rPr>
                <w:sz w:val="22"/>
                <w:szCs w:val="22"/>
              </w:rPr>
            </w:pPr>
            <w:r w:rsidRPr="00BF1EC7">
              <w:rPr>
                <w:sz w:val="22"/>
                <w:szCs w:val="22"/>
              </w:rPr>
              <w:t>Night vision</w:t>
            </w:r>
          </w:p>
        </w:tc>
      </w:tr>
      <w:tr w:rsidR="008E0BA3" w:rsidRPr="00BF1EC7" w:rsidTr="00BF1EC7">
        <w:trPr>
          <w:jc w:val="center"/>
        </w:trPr>
        <w:tc>
          <w:tcPr>
            <w:tcW w:w="2430" w:type="dxa"/>
          </w:tcPr>
          <w:p w:rsidR="008E0BA3" w:rsidRPr="00BF1EC7" w:rsidRDefault="00E07A24" w:rsidP="005C1EB0">
            <w:pPr>
              <w:numPr>
                <w:ilvl w:val="0"/>
                <w:numId w:val="43"/>
              </w:numPr>
              <w:spacing w:line="360" w:lineRule="auto"/>
              <w:ind w:left="252" w:hanging="180"/>
              <w:rPr>
                <w:sz w:val="22"/>
                <w:szCs w:val="22"/>
              </w:rPr>
            </w:pPr>
            <w:r w:rsidRPr="00BF1EC7">
              <w:rPr>
                <w:sz w:val="22"/>
                <w:szCs w:val="22"/>
              </w:rPr>
              <w:t>Minimize</w:t>
            </w:r>
            <w:r w:rsidR="008E0BA3" w:rsidRPr="00BF1EC7">
              <w:rPr>
                <w:sz w:val="22"/>
                <w:szCs w:val="22"/>
              </w:rPr>
              <w:t xml:space="preserve"> the adverse impact on habitat and wildlife </w:t>
            </w:r>
          </w:p>
        </w:tc>
        <w:tc>
          <w:tcPr>
            <w:tcW w:w="3600" w:type="dxa"/>
          </w:tcPr>
          <w:p w:rsidR="008E0BA3" w:rsidRPr="00BF1EC7" w:rsidRDefault="008E0BA3" w:rsidP="005C1EB0">
            <w:pPr>
              <w:numPr>
                <w:ilvl w:val="0"/>
                <w:numId w:val="49"/>
              </w:numPr>
              <w:spacing w:line="360" w:lineRule="auto"/>
              <w:ind w:left="252" w:hanging="180"/>
              <w:rPr>
                <w:sz w:val="22"/>
                <w:szCs w:val="22"/>
              </w:rPr>
            </w:pPr>
            <w:r w:rsidRPr="00BF1EC7">
              <w:rPr>
                <w:sz w:val="22"/>
                <w:szCs w:val="22"/>
              </w:rPr>
              <w:t>Lack of sufficient crop damage control and domestic cattle control structures.</w:t>
            </w:r>
          </w:p>
          <w:p w:rsidR="008E0BA3" w:rsidRPr="00BF1EC7" w:rsidRDefault="008E0BA3" w:rsidP="005C1EB0">
            <w:pPr>
              <w:numPr>
                <w:ilvl w:val="0"/>
                <w:numId w:val="49"/>
              </w:numPr>
              <w:spacing w:line="360" w:lineRule="auto"/>
              <w:ind w:left="252" w:hanging="180"/>
              <w:rPr>
                <w:sz w:val="22"/>
                <w:szCs w:val="22"/>
              </w:rPr>
            </w:pPr>
            <w:r w:rsidRPr="00BF1EC7">
              <w:rPr>
                <w:sz w:val="22"/>
                <w:szCs w:val="22"/>
              </w:rPr>
              <w:t>Lack of grass meadows</w:t>
            </w:r>
          </w:p>
          <w:p w:rsidR="008E0BA3" w:rsidRPr="00BF1EC7" w:rsidRDefault="008E0BA3" w:rsidP="005C1EB0">
            <w:pPr>
              <w:numPr>
                <w:ilvl w:val="0"/>
                <w:numId w:val="49"/>
              </w:numPr>
              <w:spacing w:line="360" w:lineRule="auto"/>
              <w:ind w:left="252" w:hanging="180"/>
              <w:rPr>
                <w:sz w:val="22"/>
                <w:szCs w:val="22"/>
              </w:rPr>
            </w:pPr>
            <w:r w:rsidRPr="00BF1EC7">
              <w:rPr>
                <w:sz w:val="22"/>
                <w:szCs w:val="22"/>
              </w:rPr>
              <w:t>Lack of vehicles</w:t>
            </w:r>
          </w:p>
          <w:p w:rsidR="008E0BA3" w:rsidRPr="00BF1EC7" w:rsidRDefault="008E0BA3" w:rsidP="005C1EB0">
            <w:pPr>
              <w:numPr>
                <w:ilvl w:val="0"/>
                <w:numId w:val="49"/>
              </w:numPr>
              <w:spacing w:line="360" w:lineRule="auto"/>
              <w:ind w:left="252" w:hanging="180"/>
              <w:rPr>
                <w:sz w:val="22"/>
                <w:szCs w:val="22"/>
              </w:rPr>
            </w:pPr>
            <w:r w:rsidRPr="00BF1EC7">
              <w:rPr>
                <w:sz w:val="22"/>
                <w:szCs w:val="22"/>
              </w:rPr>
              <w:t>Lack of watchtowers hides tools and equipment for conservation education and nature interpretation among people</w:t>
            </w:r>
          </w:p>
          <w:p w:rsidR="008E0BA3" w:rsidRPr="00BF1EC7" w:rsidRDefault="008E0BA3" w:rsidP="005C1EB0">
            <w:pPr>
              <w:numPr>
                <w:ilvl w:val="0"/>
                <w:numId w:val="49"/>
              </w:numPr>
              <w:spacing w:line="360" w:lineRule="auto"/>
              <w:ind w:left="252" w:hanging="180"/>
              <w:rPr>
                <w:sz w:val="22"/>
                <w:szCs w:val="22"/>
              </w:rPr>
            </w:pPr>
            <w:r w:rsidRPr="00BF1EC7">
              <w:rPr>
                <w:sz w:val="22"/>
                <w:szCs w:val="22"/>
              </w:rPr>
              <w:t xml:space="preserve">Scarcity of water during pinch period. </w:t>
            </w:r>
          </w:p>
        </w:tc>
        <w:tc>
          <w:tcPr>
            <w:tcW w:w="3870" w:type="dxa"/>
          </w:tcPr>
          <w:p w:rsidR="008E0BA3" w:rsidRPr="00BF1EC7" w:rsidRDefault="008E0BA3" w:rsidP="00BF1EC7">
            <w:pPr>
              <w:spacing w:line="360" w:lineRule="auto"/>
              <w:rPr>
                <w:sz w:val="22"/>
                <w:szCs w:val="22"/>
              </w:rPr>
            </w:pPr>
            <w:r w:rsidRPr="00BF1EC7">
              <w:rPr>
                <w:sz w:val="22"/>
                <w:szCs w:val="22"/>
              </w:rPr>
              <w:t>(iii) Provide guide services</w:t>
            </w:r>
          </w:p>
          <w:p w:rsidR="008E0BA3" w:rsidRPr="00BF1EC7" w:rsidRDefault="008E0BA3" w:rsidP="005C1EB0">
            <w:pPr>
              <w:numPr>
                <w:ilvl w:val="0"/>
                <w:numId w:val="44"/>
              </w:numPr>
              <w:spacing w:line="360" w:lineRule="auto"/>
              <w:ind w:left="153" w:hanging="153"/>
              <w:rPr>
                <w:sz w:val="22"/>
                <w:szCs w:val="22"/>
              </w:rPr>
            </w:pPr>
            <w:r w:rsidRPr="00BF1EC7">
              <w:rPr>
                <w:sz w:val="22"/>
                <w:szCs w:val="22"/>
              </w:rPr>
              <w:t>Local tribal shall be trained as guides</w:t>
            </w:r>
          </w:p>
          <w:p w:rsidR="008E0BA3" w:rsidRPr="00BF1EC7" w:rsidRDefault="008E0BA3" w:rsidP="005C1EB0">
            <w:pPr>
              <w:numPr>
                <w:ilvl w:val="0"/>
                <w:numId w:val="44"/>
              </w:numPr>
              <w:spacing w:line="360" w:lineRule="auto"/>
              <w:ind w:left="153" w:hanging="153"/>
              <w:rPr>
                <w:sz w:val="22"/>
                <w:szCs w:val="22"/>
              </w:rPr>
            </w:pPr>
            <w:r w:rsidRPr="00BF1EC7">
              <w:rPr>
                <w:sz w:val="22"/>
                <w:szCs w:val="22"/>
              </w:rPr>
              <w:t xml:space="preserve">Local people shall be involved in ET development </w:t>
            </w:r>
          </w:p>
          <w:p w:rsidR="008E0BA3" w:rsidRPr="00BF1EC7" w:rsidRDefault="008E0BA3" w:rsidP="005C1EB0">
            <w:pPr>
              <w:numPr>
                <w:ilvl w:val="0"/>
                <w:numId w:val="44"/>
              </w:numPr>
              <w:spacing w:line="360" w:lineRule="auto"/>
              <w:ind w:left="153" w:hanging="153"/>
              <w:rPr>
                <w:sz w:val="22"/>
                <w:szCs w:val="22"/>
              </w:rPr>
            </w:pPr>
            <w:r w:rsidRPr="00BF1EC7">
              <w:rPr>
                <w:sz w:val="22"/>
                <w:szCs w:val="22"/>
              </w:rPr>
              <w:t xml:space="preserve">Regulations, Monitoring and evaluation  shall be specific &amp; clear Model rules &amp; regulations shall be prescribed </w:t>
            </w:r>
          </w:p>
          <w:p w:rsidR="008E0BA3" w:rsidRPr="00BF1EC7" w:rsidRDefault="008E0BA3" w:rsidP="005C1EB0">
            <w:pPr>
              <w:numPr>
                <w:ilvl w:val="0"/>
                <w:numId w:val="45"/>
              </w:numPr>
              <w:spacing w:line="360" w:lineRule="auto"/>
              <w:ind w:left="423" w:hanging="450"/>
              <w:rPr>
                <w:sz w:val="22"/>
                <w:szCs w:val="22"/>
              </w:rPr>
            </w:pPr>
            <w:r w:rsidRPr="00BF1EC7">
              <w:rPr>
                <w:sz w:val="22"/>
                <w:szCs w:val="22"/>
              </w:rPr>
              <w:t xml:space="preserve">Habitat conditions for the wild animals shall be improved. </w:t>
            </w:r>
          </w:p>
          <w:p w:rsidR="008E0BA3" w:rsidRPr="00BF1EC7" w:rsidRDefault="008E0BA3" w:rsidP="005C1EB0">
            <w:pPr>
              <w:numPr>
                <w:ilvl w:val="0"/>
                <w:numId w:val="45"/>
              </w:numPr>
              <w:spacing w:line="360" w:lineRule="auto"/>
              <w:ind w:left="423" w:hanging="423"/>
              <w:rPr>
                <w:sz w:val="22"/>
                <w:szCs w:val="22"/>
              </w:rPr>
            </w:pPr>
            <w:r w:rsidRPr="00BF1EC7">
              <w:rPr>
                <w:sz w:val="22"/>
                <w:szCs w:val="22"/>
              </w:rPr>
              <w:t xml:space="preserve"> Brochures/ pamphlets, etc, shall be published for tourists and people about 0.the sanctuary features and sites. </w:t>
            </w:r>
          </w:p>
        </w:tc>
      </w:tr>
    </w:tbl>
    <w:p w:rsidR="008E0BA3" w:rsidRPr="00A10CA6" w:rsidRDefault="008E0BA3" w:rsidP="005C1EB0">
      <w:pPr>
        <w:spacing w:line="276" w:lineRule="auto"/>
        <w:ind w:left="720" w:firstLine="720"/>
        <w:jc w:val="center"/>
        <w:rPr>
          <w:b/>
          <w:bCs/>
          <w:sz w:val="6"/>
          <w:szCs w:val="28"/>
        </w:rPr>
      </w:pPr>
    </w:p>
    <w:p w:rsidR="008E0BA3" w:rsidRPr="003A6BD9" w:rsidRDefault="008E0BA3" w:rsidP="005C1EB0">
      <w:pPr>
        <w:spacing w:line="276" w:lineRule="auto"/>
        <w:ind w:left="720" w:firstLine="720"/>
        <w:jc w:val="center"/>
        <w:rPr>
          <w:b/>
          <w:bCs/>
          <w:sz w:val="10"/>
          <w:szCs w:val="28"/>
        </w:rPr>
      </w:pPr>
    </w:p>
    <w:p w:rsidR="008E0BA3" w:rsidRPr="00BF1EC7" w:rsidRDefault="008E0BA3" w:rsidP="00BF1EC7">
      <w:pPr>
        <w:spacing w:line="276" w:lineRule="auto"/>
        <w:jc w:val="center"/>
        <w:rPr>
          <w:b/>
          <w:bCs/>
        </w:rPr>
      </w:pPr>
      <w:r w:rsidRPr="00BF1EC7">
        <w:rPr>
          <w:b/>
          <w:bCs/>
        </w:rPr>
        <w:t>Proposed eco-tourism plan</w:t>
      </w:r>
    </w:p>
    <w:p w:rsidR="008E0BA3" w:rsidRPr="009C5170" w:rsidRDefault="008E0BA3" w:rsidP="005C1EB0">
      <w:pPr>
        <w:spacing w:line="276" w:lineRule="auto"/>
        <w:jc w:val="center"/>
        <w:rPr>
          <w:b/>
          <w:bCs/>
          <w:sz w:val="22"/>
          <w:szCs w:val="22"/>
          <w:u w:val="dash"/>
        </w:rPr>
      </w:pPr>
      <w:r w:rsidRPr="009C5170">
        <w:rPr>
          <w:b/>
          <w:bCs/>
          <w:sz w:val="22"/>
          <w:szCs w:val="22"/>
          <w:u w:val="dash"/>
        </w:rPr>
        <w:t>Table 7.2</w:t>
      </w:r>
    </w:p>
    <w:tbl>
      <w:tblPr>
        <w:tblW w:w="9755" w:type="dxa"/>
        <w:jc w:val="center"/>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18"/>
        <w:gridCol w:w="2610"/>
        <w:gridCol w:w="2070"/>
        <w:gridCol w:w="1350"/>
        <w:gridCol w:w="2807"/>
      </w:tblGrid>
      <w:tr w:rsidR="008E0BA3" w:rsidRPr="00BF1EC7" w:rsidTr="00BF1EC7">
        <w:trPr>
          <w:tblHeader/>
          <w:jc w:val="center"/>
        </w:trPr>
        <w:tc>
          <w:tcPr>
            <w:tcW w:w="918" w:type="dxa"/>
          </w:tcPr>
          <w:p w:rsidR="008E0BA3" w:rsidRPr="00BF1EC7" w:rsidRDefault="008E0BA3" w:rsidP="005C1EB0">
            <w:pPr>
              <w:spacing w:line="360" w:lineRule="auto"/>
              <w:jc w:val="center"/>
              <w:rPr>
                <w:b/>
                <w:bCs/>
                <w:sz w:val="22"/>
                <w:szCs w:val="22"/>
              </w:rPr>
            </w:pPr>
            <w:r w:rsidRPr="00BF1EC7">
              <w:rPr>
                <w:b/>
                <w:bCs/>
                <w:sz w:val="22"/>
                <w:szCs w:val="22"/>
              </w:rPr>
              <w:t>Sr.No.</w:t>
            </w:r>
          </w:p>
        </w:tc>
        <w:tc>
          <w:tcPr>
            <w:tcW w:w="2610" w:type="dxa"/>
          </w:tcPr>
          <w:p w:rsidR="008E0BA3" w:rsidRPr="00BF1EC7" w:rsidRDefault="008E0BA3" w:rsidP="005C1EB0">
            <w:pPr>
              <w:spacing w:line="360" w:lineRule="auto"/>
              <w:jc w:val="center"/>
              <w:rPr>
                <w:b/>
                <w:bCs/>
                <w:sz w:val="22"/>
                <w:szCs w:val="22"/>
              </w:rPr>
            </w:pPr>
            <w:r w:rsidRPr="00BF1EC7">
              <w:rPr>
                <w:b/>
                <w:bCs/>
                <w:sz w:val="22"/>
                <w:szCs w:val="22"/>
              </w:rPr>
              <w:t>Work details</w:t>
            </w:r>
          </w:p>
        </w:tc>
        <w:tc>
          <w:tcPr>
            <w:tcW w:w="2070" w:type="dxa"/>
          </w:tcPr>
          <w:p w:rsidR="008E0BA3" w:rsidRPr="00BF1EC7" w:rsidRDefault="008E0BA3" w:rsidP="005C1EB0">
            <w:pPr>
              <w:spacing w:line="360" w:lineRule="auto"/>
              <w:jc w:val="center"/>
              <w:rPr>
                <w:b/>
                <w:bCs/>
                <w:sz w:val="22"/>
                <w:szCs w:val="22"/>
              </w:rPr>
            </w:pPr>
            <w:r w:rsidRPr="00BF1EC7">
              <w:rPr>
                <w:b/>
                <w:bCs/>
                <w:sz w:val="22"/>
                <w:szCs w:val="22"/>
              </w:rPr>
              <w:t>Physical target</w:t>
            </w:r>
          </w:p>
        </w:tc>
        <w:tc>
          <w:tcPr>
            <w:tcW w:w="1350" w:type="dxa"/>
          </w:tcPr>
          <w:p w:rsidR="008E0BA3" w:rsidRPr="00BF1EC7" w:rsidRDefault="008E0BA3" w:rsidP="005C1EB0">
            <w:pPr>
              <w:spacing w:line="360" w:lineRule="auto"/>
              <w:jc w:val="center"/>
              <w:rPr>
                <w:b/>
                <w:bCs/>
                <w:sz w:val="22"/>
                <w:szCs w:val="22"/>
              </w:rPr>
            </w:pPr>
            <w:r w:rsidRPr="00BF1EC7">
              <w:rPr>
                <w:b/>
                <w:bCs/>
                <w:sz w:val="22"/>
                <w:szCs w:val="22"/>
              </w:rPr>
              <w:t>Financial target</w:t>
            </w:r>
          </w:p>
        </w:tc>
        <w:tc>
          <w:tcPr>
            <w:tcW w:w="2807" w:type="dxa"/>
          </w:tcPr>
          <w:p w:rsidR="008E0BA3" w:rsidRPr="00BF1EC7" w:rsidRDefault="008E0BA3" w:rsidP="005C1EB0">
            <w:pPr>
              <w:spacing w:line="360" w:lineRule="auto"/>
              <w:jc w:val="center"/>
              <w:rPr>
                <w:b/>
                <w:bCs/>
                <w:sz w:val="22"/>
                <w:szCs w:val="22"/>
              </w:rPr>
            </w:pPr>
            <w:r w:rsidRPr="00BF1EC7">
              <w:rPr>
                <w:b/>
                <w:bCs/>
                <w:sz w:val="22"/>
                <w:szCs w:val="22"/>
              </w:rPr>
              <w:t xml:space="preserve">Justification </w:t>
            </w:r>
          </w:p>
        </w:tc>
      </w:tr>
      <w:tr w:rsidR="008E0BA3" w:rsidRPr="00BF1EC7" w:rsidTr="00BF1EC7">
        <w:trPr>
          <w:jc w:val="center"/>
        </w:trPr>
        <w:tc>
          <w:tcPr>
            <w:tcW w:w="918" w:type="dxa"/>
          </w:tcPr>
          <w:p w:rsidR="008E0BA3" w:rsidRPr="00BF1EC7" w:rsidRDefault="008E0BA3" w:rsidP="005C1EB0">
            <w:pPr>
              <w:spacing w:line="360" w:lineRule="auto"/>
              <w:jc w:val="center"/>
              <w:rPr>
                <w:sz w:val="22"/>
                <w:szCs w:val="22"/>
              </w:rPr>
            </w:pPr>
            <w:r w:rsidRPr="00BF1EC7">
              <w:rPr>
                <w:sz w:val="22"/>
                <w:szCs w:val="22"/>
              </w:rPr>
              <w:t>1.</w:t>
            </w:r>
          </w:p>
        </w:tc>
        <w:tc>
          <w:tcPr>
            <w:tcW w:w="2610" w:type="dxa"/>
          </w:tcPr>
          <w:p w:rsidR="008E0BA3" w:rsidRPr="00BF1EC7" w:rsidRDefault="008E0BA3" w:rsidP="005C1EB0">
            <w:pPr>
              <w:spacing w:line="360" w:lineRule="auto"/>
              <w:jc w:val="both"/>
              <w:rPr>
                <w:sz w:val="22"/>
                <w:szCs w:val="22"/>
              </w:rPr>
            </w:pPr>
            <w:r w:rsidRPr="00BF1EC7">
              <w:rPr>
                <w:sz w:val="22"/>
                <w:szCs w:val="22"/>
              </w:rPr>
              <w:t>Orientation centre Kudheri) -84</w:t>
            </w:r>
          </w:p>
        </w:tc>
        <w:tc>
          <w:tcPr>
            <w:tcW w:w="2070" w:type="dxa"/>
          </w:tcPr>
          <w:p w:rsidR="008E0BA3" w:rsidRPr="00BF1EC7" w:rsidRDefault="008E0BA3" w:rsidP="005C1EB0">
            <w:pPr>
              <w:spacing w:line="360" w:lineRule="auto"/>
              <w:jc w:val="center"/>
              <w:rPr>
                <w:sz w:val="22"/>
                <w:szCs w:val="22"/>
              </w:rPr>
            </w:pPr>
            <w:r w:rsidRPr="00BF1EC7">
              <w:rPr>
                <w:sz w:val="22"/>
                <w:szCs w:val="22"/>
              </w:rPr>
              <w:t>01</w:t>
            </w:r>
          </w:p>
        </w:tc>
        <w:tc>
          <w:tcPr>
            <w:tcW w:w="1350" w:type="dxa"/>
          </w:tcPr>
          <w:p w:rsidR="008E0BA3" w:rsidRPr="00BF1EC7" w:rsidRDefault="005A73EB" w:rsidP="005C1EB0">
            <w:pPr>
              <w:spacing w:line="360" w:lineRule="auto"/>
              <w:jc w:val="center"/>
              <w:rPr>
                <w:sz w:val="22"/>
                <w:szCs w:val="22"/>
              </w:rPr>
            </w:pPr>
            <w:r>
              <w:rPr>
                <w:sz w:val="22"/>
                <w:szCs w:val="22"/>
              </w:rPr>
              <w:t>10</w:t>
            </w:r>
            <w:r w:rsidR="008E0BA3" w:rsidRPr="00BF1EC7">
              <w:rPr>
                <w:sz w:val="22"/>
                <w:szCs w:val="22"/>
              </w:rPr>
              <w:t>.00</w:t>
            </w:r>
          </w:p>
        </w:tc>
        <w:tc>
          <w:tcPr>
            <w:tcW w:w="2807" w:type="dxa"/>
          </w:tcPr>
          <w:p w:rsidR="008E0BA3" w:rsidRPr="00BF1EC7" w:rsidRDefault="008E0BA3" w:rsidP="005C1EB0">
            <w:pPr>
              <w:spacing w:line="360" w:lineRule="auto"/>
              <w:jc w:val="center"/>
              <w:rPr>
                <w:sz w:val="22"/>
                <w:szCs w:val="22"/>
              </w:rPr>
            </w:pPr>
          </w:p>
        </w:tc>
      </w:tr>
      <w:tr w:rsidR="008E0BA3" w:rsidRPr="00BF1EC7" w:rsidTr="00BF1EC7">
        <w:trPr>
          <w:jc w:val="center"/>
        </w:trPr>
        <w:tc>
          <w:tcPr>
            <w:tcW w:w="918" w:type="dxa"/>
          </w:tcPr>
          <w:p w:rsidR="008E0BA3" w:rsidRPr="00BF1EC7" w:rsidRDefault="008E0BA3" w:rsidP="005C1EB0">
            <w:pPr>
              <w:spacing w:line="360" w:lineRule="auto"/>
              <w:jc w:val="center"/>
              <w:rPr>
                <w:sz w:val="22"/>
                <w:szCs w:val="22"/>
              </w:rPr>
            </w:pPr>
            <w:r w:rsidRPr="00BF1EC7">
              <w:rPr>
                <w:sz w:val="22"/>
                <w:szCs w:val="22"/>
              </w:rPr>
              <w:t>2.</w:t>
            </w:r>
          </w:p>
        </w:tc>
        <w:tc>
          <w:tcPr>
            <w:tcW w:w="2610" w:type="dxa"/>
          </w:tcPr>
          <w:p w:rsidR="008E0BA3" w:rsidRPr="00BF1EC7" w:rsidRDefault="008E0BA3" w:rsidP="005C1EB0">
            <w:pPr>
              <w:spacing w:line="360" w:lineRule="auto"/>
              <w:jc w:val="both"/>
              <w:rPr>
                <w:sz w:val="22"/>
                <w:szCs w:val="22"/>
              </w:rPr>
            </w:pPr>
            <w:r w:rsidRPr="00BF1EC7">
              <w:rPr>
                <w:sz w:val="22"/>
                <w:szCs w:val="22"/>
              </w:rPr>
              <w:t>Interpretation centre</w:t>
            </w:r>
            <w:r w:rsidR="005A73EB">
              <w:rPr>
                <w:sz w:val="22"/>
                <w:szCs w:val="22"/>
              </w:rPr>
              <w:t xml:space="preserve"> Bagdara</w:t>
            </w:r>
          </w:p>
        </w:tc>
        <w:tc>
          <w:tcPr>
            <w:tcW w:w="2070" w:type="dxa"/>
          </w:tcPr>
          <w:p w:rsidR="008E0BA3" w:rsidRPr="00BF1EC7" w:rsidRDefault="008E0BA3" w:rsidP="005C1EB0">
            <w:pPr>
              <w:spacing w:line="360" w:lineRule="auto"/>
              <w:jc w:val="center"/>
              <w:rPr>
                <w:sz w:val="22"/>
                <w:szCs w:val="22"/>
              </w:rPr>
            </w:pPr>
            <w:r w:rsidRPr="00BF1EC7">
              <w:rPr>
                <w:sz w:val="22"/>
                <w:szCs w:val="22"/>
              </w:rPr>
              <w:t>01</w:t>
            </w:r>
          </w:p>
        </w:tc>
        <w:tc>
          <w:tcPr>
            <w:tcW w:w="1350" w:type="dxa"/>
          </w:tcPr>
          <w:p w:rsidR="008E0BA3" w:rsidRPr="00BF1EC7" w:rsidRDefault="005A73EB" w:rsidP="005C1EB0">
            <w:pPr>
              <w:spacing w:line="360" w:lineRule="auto"/>
              <w:jc w:val="center"/>
              <w:rPr>
                <w:sz w:val="22"/>
                <w:szCs w:val="22"/>
              </w:rPr>
            </w:pPr>
            <w:r>
              <w:rPr>
                <w:sz w:val="22"/>
                <w:szCs w:val="22"/>
              </w:rPr>
              <w:t>10</w:t>
            </w:r>
            <w:r w:rsidR="008E0BA3" w:rsidRPr="00BF1EC7">
              <w:rPr>
                <w:sz w:val="22"/>
                <w:szCs w:val="22"/>
              </w:rPr>
              <w:t>.00</w:t>
            </w:r>
          </w:p>
        </w:tc>
        <w:tc>
          <w:tcPr>
            <w:tcW w:w="2807" w:type="dxa"/>
          </w:tcPr>
          <w:p w:rsidR="008E0BA3" w:rsidRPr="00BF1EC7" w:rsidRDefault="008E0BA3" w:rsidP="005C1EB0">
            <w:pPr>
              <w:spacing w:line="360" w:lineRule="auto"/>
              <w:jc w:val="center"/>
              <w:rPr>
                <w:sz w:val="22"/>
                <w:szCs w:val="22"/>
              </w:rPr>
            </w:pPr>
          </w:p>
        </w:tc>
      </w:tr>
      <w:tr w:rsidR="008E0BA3" w:rsidRPr="00BF1EC7" w:rsidTr="00BF1EC7">
        <w:trPr>
          <w:jc w:val="center"/>
        </w:trPr>
        <w:tc>
          <w:tcPr>
            <w:tcW w:w="918" w:type="dxa"/>
          </w:tcPr>
          <w:p w:rsidR="008E0BA3" w:rsidRPr="00BF1EC7" w:rsidRDefault="008E0BA3" w:rsidP="005C1EB0">
            <w:pPr>
              <w:spacing w:line="360" w:lineRule="auto"/>
              <w:jc w:val="center"/>
              <w:rPr>
                <w:sz w:val="22"/>
                <w:szCs w:val="22"/>
              </w:rPr>
            </w:pPr>
            <w:r w:rsidRPr="00BF1EC7">
              <w:rPr>
                <w:sz w:val="22"/>
                <w:szCs w:val="22"/>
              </w:rPr>
              <w:t>3</w:t>
            </w:r>
          </w:p>
        </w:tc>
        <w:tc>
          <w:tcPr>
            <w:tcW w:w="2610" w:type="dxa"/>
          </w:tcPr>
          <w:p w:rsidR="008E0BA3" w:rsidRPr="00BF1EC7" w:rsidRDefault="008E0BA3" w:rsidP="005C1EB0">
            <w:pPr>
              <w:spacing w:line="360" w:lineRule="auto"/>
              <w:jc w:val="both"/>
              <w:rPr>
                <w:sz w:val="22"/>
                <w:szCs w:val="22"/>
              </w:rPr>
            </w:pPr>
            <w:r w:rsidRPr="00BF1EC7">
              <w:rPr>
                <w:sz w:val="22"/>
                <w:szCs w:val="22"/>
              </w:rPr>
              <w:t>Visitor’s centre Bagdara</w:t>
            </w:r>
          </w:p>
        </w:tc>
        <w:tc>
          <w:tcPr>
            <w:tcW w:w="2070" w:type="dxa"/>
          </w:tcPr>
          <w:p w:rsidR="008E0BA3" w:rsidRPr="00BF1EC7" w:rsidRDefault="008E0BA3" w:rsidP="005C1EB0">
            <w:pPr>
              <w:spacing w:line="360" w:lineRule="auto"/>
              <w:jc w:val="center"/>
              <w:rPr>
                <w:sz w:val="22"/>
                <w:szCs w:val="22"/>
              </w:rPr>
            </w:pPr>
            <w:r w:rsidRPr="00BF1EC7">
              <w:rPr>
                <w:sz w:val="22"/>
                <w:szCs w:val="22"/>
              </w:rPr>
              <w:t>01</w:t>
            </w:r>
          </w:p>
        </w:tc>
        <w:tc>
          <w:tcPr>
            <w:tcW w:w="1350" w:type="dxa"/>
          </w:tcPr>
          <w:p w:rsidR="008E0BA3" w:rsidRPr="00BF1EC7" w:rsidRDefault="008E0BA3" w:rsidP="005C1EB0">
            <w:pPr>
              <w:spacing w:line="360" w:lineRule="auto"/>
              <w:jc w:val="center"/>
              <w:rPr>
                <w:sz w:val="22"/>
                <w:szCs w:val="22"/>
              </w:rPr>
            </w:pPr>
            <w:r w:rsidRPr="00BF1EC7">
              <w:rPr>
                <w:sz w:val="22"/>
                <w:szCs w:val="22"/>
              </w:rPr>
              <w:t>6.00</w:t>
            </w:r>
          </w:p>
        </w:tc>
        <w:tc>
          <w:tcPr>
            <w:tcW w:w="2807" w:type="dxa"/>
          </w:tcPr>
          <w:p w:rsidR="008E0BA3" w:rsidRPr="00BF1EC7" w:rsidRDefault="008E0BA3" w:rsidP="005C1EB0">
            <w:pPr>
              <w:spacing w:line="360" w:lineRule="auto"/>
              <w:jc w:val="center"/>
              <w:rPr>
                <w:sz w:val="22"/>
                <w:szCs w:val="22"/>
              </w:rPr>
            </w:pPr>
          </w:p>
        </w:tc>
      </w:tr>
      <w:tr w:rsidR="008E0BA3" w:rsidRPr="00BF1EC7" w:rsidTr="00BF1EC7">
        <w:trPr>
          <w:jc w:val="center"/>
        </w:trPr>
        <w:tc>
          <w:tcPr>
            <w:tcW w:w="918" w:type="dxa"/>
          </w:tcPr>
          <w:p w:rsidR="008E0BA3" w:rsidRPr="00BF1EC7" w:rsidRDefault="008E0BA3" w:rsidP="005C1EB0">
            <w:pPr>
              <w:spacing w:line="360" w:lineRule="auto"/>
              <w:jc w:val="center"/>
              <w:rPr>
                <w:sz w:val="22"/>
                <w:szCs w:val="22"/>
              </w:rPr>
            </w:pPr>
            <w:r w:rsidRPr="00BF1EC7">
              <w:rPr>
                <w:sz w:val="22"/>
                <w:szCs w:val="22"/>
              </w:rPr>
              <w:t>4</w:t>
            </w:r>
          </w:p>
        </w:tc>
        <w:tc>
          <w:tcPr>
            <w:tcW w:w="2610" w:type="dxa"/>
          </w:tcPr>
          <w:p w:rsidR="008E0BA3" w:rsidRPr="00BF1EC7" w:rsidRDefault="008E0BA3" w:rsidP="005C1EB0">
            <w:pPr>
              <w:spacing w:line="360" w:lineRule="auto"/>
              <w:jc w:val="both"/>
              <w:rPr>
                <w:sz w:val="22"/>
                <w:szCs w:val="22"/>
              </w:rPr>
            </w:pPr>
            <w:r w:rsidRPr="00BF1EC7">
              <w:rPr>
                <w:sz w:val="22"/>
                <w:szCs w:val="22"/>
              </w:rPr>
              <w:t>Watch Towers/hides</w:t>
            </w:r>
          </w:p>
        </w:tc>
        <w:tc>
          <w:tcPr>
            <w:tcW w:w="2070" w:type="dxa"/>
          </w:tcPr>
          <w:p w:rsidR="008E0BA3" w:rsidRPr="00BF1EC7" w:rsidRDefault="005A73EB" w:rsidP="005C1EB0">
            <w:pPr>
              <w:spacing w:line="360" w:lineRule="auto"/>
              <w:jc w:val="center"/>
              <w:rPr>
                <w:sz w:val="22"/>
                <w:szCs w:val="22"/>
              </w:rPr>
            </w:pPr>
            <w:r>
              <w:rPr>
                <w:sz w:val="22"/>
                <w:szCs w:val="22"/>
              </w:rPr>
              <w:t>02</w:t>
            </w:r>
          </w:p>
        </w:tc>
        <w:tc>
          <w:tcPr>
            <w:tcW w:w="1350" w:type="dxa"/>
          </w:tcPr>
          <w:p w:rsidR="008E0BA3" w:rsidRPr="00BF1EC7" w:rsidRDefault="005A73EB" w:rsidP="005C1EB0">
            <w:pPr>
              <w:spacing w:line="360" w:lineRule="auto"/>
              <w:jc w:val="center"/>
              <w:rPr>
                <w:sz w:val="22"/>
                <w:szCs w:val="22"/>
              </w:rPr>
            </w:pPr>
            <w:r>
              <w:rPr>
                <w:sz w:val="22"/>
                <w:szCs w:val="22"/>
              </w:rPr>
              <w:t>12.00</w:t>
            </w:r>
          </w:p>
        </w:tc>
        <w:tc>
          <w:tcPr>
            <w:tcW w:w="2807" w:type="dxa"/>
          </w:tcPr>
          <w:p w:rsidR="008E0BA3" w:rsidRPr="00BF1EC7" w:rsidRDefault="008E0BA3" w:rsidP="005C1EB0">
            <w:pPr>
              <w:spacing w:line="360" w:lineRule="auto"/>
              <w:jc w:val="center"/>
              <w:rPr>
                <w:sz w:val="22"/>
                <w:szCs w:val="22"/>
              </w:rPr>
            </w:pPr>
          </w:p>
        </w:tc>
      </w:tr>
      <w:tr w:rsidR="008E0BA3" w:rsidRPr="00BF1EC7" w:rsidTr="00BF1EC7">
        <w:trPr>
          <w:jc w:val="center"/>
        </w:trPr>
        <w:tc>
          <w:tcPr>
            <w:tcW w:w="918" w:type="dxa"/>
          </w:tcPr>
          <w:p w:rsidR="008E0BA3" w:rsidRPr="00BF1EC7" w:rsidRDefault="008E0BA3" w:rsidP="005C1EB0">
            <w:pPr>
              <w:spacing w:line="360" w:lineRule="auto"/>
              <w:jc w:val="center"/>
              <w:rPr>
                <w:sz w:val="22"/>
                <w:szCs w:val="22"/>
              </w:rPr>
            </w:pPr>
            <w:r w:rsidRPr="00BF1EC7">
              <w:rPr>
                <w:sz w:val="22"/>
                <w:szCs w:val="22"/>
              </w:rPr>
              <w:lastRenderedPageBreak/>
              <w:t>5</w:t>
            </w:r>
          </w:p>
        </w:tc>
        <w:tc>
          <w:tcPr>
            <w:tcW w:w="2610" w:type="dxa"/>
          </w:tcPr>
          <w:p w:rsidR="008E0BA3" w:rsidRPr="00BF1EC7" w:rsidRDefault="008E0BA3" w:rsidP="005C1EB0">
            <w:pPr>
              <w:spacing w:line="360" w:lineRule="auto"/>
              <w:jc w:val="both"/>
              <w:rPr>
                <w:sz w:val="22"/>
                <w:szCs w:val="22"/>
              </w:rPr>
            </w:pPr>
            <w:r w:rsidRPr="00BF1EC7">
              <w:rPr>
                <w:sz w:val="22"/>
                <w:szCs w:val="22"/>
              </w:rPr>
              <w:t>Construction/Special repair of circular road (6km +rapta</w:t>
            </w:r>
          </w:p>
        </w:tc>
        <w:tc>
          <w:tcPr>
            <w:tcW w:w="2070" w:type="dxa"/>
          </w:tcPr>
          <w:p w:rsidR="008E0BA3" w:rsidRPr="00BF1EC7" w:rsidRDefault="008E0BA3" w:rsidP="005C1EB0">
            <w:pPr>
              <w:spacing w:line="360" w:lineRule="auto"/>
              <w:jc w:val="center"/>
              <w:rPr>
                <w:sz w:val="22"/>
                <w:szCs w:val="22"/>
              </w:rPr>
            </w:pPr>
            <w:r w:rsidRPr="00BF1EC7">
              <w:rPr>
                <w:sz w:val="22"/>
                <w:szCs w:val="22"/>
              </w:rPr>
              <w:t xml:space="preserve">6km </w:t>
            </w:r>
          </w:p>
          <w:p w:rsidR="008E0BA3" w:rsidRPr="00BF1EC7" w:rsidRDefault="008E0BA3" w:rsidP="005C1EB0">
            <w:pPr>
              <w:spacing w:line="360" w:lineRule="auto"/>
              <w:jc w:val="center"/>
              <w:rPr>
                <w:sz w:val="22"/>
                <w:szCs w:val="22"/>
              </w:rPr>
            </w:pPr>
            <w:r w:rsidRPr="00BF1EC7">
              <w:rPr>
                <w:sz w:val="22"/>
                <w:szCs w:val="22"/>
              </w:rPr>
              <w:t>@ 20000/-Rapta</w:t>
            </w:r>
          </w:p>
          <w:p w:rsidR="008E0BA3" w:rsidRPr="00BF1EC7" w:rsidRDefault="008E0BA3" w:rsidP="005C1EB0">
            <w:pPr>
              <w:spacing w:line="360" w:lineRule="auto"/>
              <w:jc w:val="center"/>
              <w:rPr>
                <w:sz w:val="22"/>
                <w:szCs w:val="22"/>
              </w:rPr>
            </w:pPr>
            <w:r w:rsidRPr="00BF1EC7">
              <w:rPr>
                <w:sz w:val="22"/>
                <w:szCs w:val="22"/>
              </w:rPr>
              <w:t>@80000/-</w:t>
            </w:r>
          </w:p>
        </w:tc>
        <w:tc>
          <w:tcPr>
            <w:tcW w:w="1350" w:type="dxa"/>
          </w:tcPr>
          <w:p w:rsidR="008E0BA3" w:rsidRPr="00BF1EC7" w:rsidRDefault="008E0BA3" w:rsidP="005C1EB0">
            <w:pPr>
              <w:spacing w:line="360" w:lineRule="auto"/>
              <w:jc w:val="center"/>
              <w:rPr>
                <w:sz w:val="22"/>
                <w:szCs w:val="22"/>
              </w:rPr>
            </w:pPr>
          </w:p>
          <w:p w:rsidR="008E0BA3" w:rsidRPr="00BF1EC7" w:rsidRDefault="008E0BA3" w:rsidP="005C1EB0">
            <w:pPr>
              <w:spacing w:line="360" w:lineRule="auto"/>
              <w:jc w:val="center"/>
              <w:rPr>
                <w:sz w:val="22"/>
                <w:szCs w:val="22"/>
              </w:rPr>
            </w:pPr>
            <w:r w:rsidRPr="00BF1EC7">
              <w:rPr>
                <w:sz w:val="22"/>
                <w:szCs w:val="22"/>
              </w:rPr>
              <w:t>3.00</w:t>
            </w:r>
          </w:p>
          <w:p w:rsidR="008E0BA3" w:rsidRPr="00BF1EC7" w:rsidRDefault="008E0BA3" w:rsidP="005C1EB0">
            <w:pPr>
              <w:spacing w:line="360" w:lineRule="auto"/>
              <w:jc w:val="center"/>
              <w:rPr>
                <w:sz w:val="22"/>
                <w:szCs w:val="22"/>
              </w:rPr>
            </w:pPr>
          </w:p>
          <w:p w:rsidR="008E0BA3" w:rsidRPr="00BF1EC7" w:rsidRDefault="008E0BA3" w:rsidP="005C1EB0">
            <w:pPr>
              <w:spacing w:line="360" w:lineRule="auto"/>
              <w:jc w:val="center"/>
              <w:rPr>
                <w:sz w:val="22"/>
                <w:szCs w:val="22"/>
              </w:rPr>
            </w:pPr>
            <w:r w:rsidRPr="00BF1EC7">
              <w:rPr>
                <w:sz w:val="22"/>
                <w:szCs w:val="22"/>
              </w:rPr>
              <w:t>10.00</w:t>
            </w:r>
          </w:p>
        </w:tc>
        <w:tc>
          <w:tcPr>
            <w:tcW w:w="2807" w:type="dxa"/>
          </w:tcPr>
          <w:p w:rsidR="008E0BA3" w:rsidRPr="00BF1EC7" w:rsidRDefault="008E0BA3" w:rsidP="005C1EB0">
            <w:pPr>
              <w:spacing w:line="360" w:lineRule="auto"/>
              <w:jc w:val="center"/>
              <w:rPr>
                <w:sz w:val="22"/>
                <w:szCs w:val="22"/>
              </w:rPr>
            </w:pPr>
            <w:r w:rsidRPr="00BF1EC7">
              <w:rPr>
                <w:sz w:val="22"/>
                <w:szCs w:val="22"/>
              </w:rPr>
              <w:t>Bagdara Jhagrahiya inspection path comptt No.p-6.7 (6kms) Jhagrahia-Bagdara (5ks) Bagdara Rnimachi (14 kms)</w:t>
            </w:r>
          </w:p>
        </w:tc>
      </w:tr>
      <w:tr w:rsidR="008E0BA3" w:rsidRPr="00BF1EC7" w:rsidTr="00BF1EC7">
        <w:trPr>
          <w:trHeight w:val="1106"/>
          <w:jc w:val="center"/>
        </w:trPr>
        <w:tc>
          <w:tcPr>
            <w:tcW w:w="918" w:type="dxa"/>
          </w:tcPr>
          <w:p w:rsidR="008E0BA3" w:rsidRPr="00BF1EC7" w:rsidRDefault="008E0BA3" w:rsidP="005C1EB0">
            <w:pPr>
              <w:spacing w:line="360" w:lineRule="auto"/>
              <w:jc w:val="center"/>
              <w:rPr>
                <w:sz w:val="22"/>
                <w:szCs w:val="22"/>
              </w:rPr>
            </w:pPr>
            <w:r w:rsidRPr="00BF1EC7">
              <w:rPr>
                <w:sz w:val="22"/>
                <w:szCs w:val="22"/>
              </w:rPr>
              <w:t>6.</w:t>
            </w:r>
          </w:p>
        </w:tc>
        <w:tc>
          <w:tcPr>
            <w:tcW w:w="2610" w:type="dxa"/>
          </w:tcPr>
          <w:p w:rsidR="008E0BA3" w:rsidRPr="00BF1EC7" w:rsidRDefault="008E0BA3" w:rsidP="005C1EB0">
            <w:pPr>
              <w:spacing w:line="360" w:lineRule="auto"/>
              <w:jc w:val="both"/>
              <w:rPr>
                <w:sz w:val="22"/>
                <w:szCs w:val="22"/>
              </w:rPr>
            </w:pPr>
            <w:r w:rsidRPr="00BF1EC7">
              <w:rPr>
                <w:sz w:val="22"/>
                <w:szCs w:val="22"/>
              </w:rPr>
              <w:t xml:space="preserve">Tools &amp; equipment </w:t>
            </w:r>
          </w:p>
          <w:p w:rsidR="008E0BA3" w:rsidRPr="00BF1EC7" w:rsidRDefault="008E0BA3" w:rsidP="005C1EB0">
            <w:pPr>
              <w:numPr>
                <w:ilvl w:val="0"/>
                <w:numId w:val="50"/>
              </w:numPr>
              <w:spacing w:line="360" w:lineRule="auto"/>
              <w:ind w:left="162" w:hanging="180"/>
              <w:jc w:val="both"/>
              <w:rPr>
                <w:sz w:val="22"/>
                <w:szCs w:val="22"/>
              </w:rPr>
            </w:pPr>
            <w:r w:rsidRPr="00BF1EC7">
              <w:rPr>
                <w:sz w:val="22"/>
                <w:szCs w:val="22"/>
              </w:rPr>
              <w:t>Projector</w:t>
            </w:r>
          </w:p>
          <w:p w:rsidR="008E0BA3" w:rsidRPr="00BF1EC7" w:rsidRDefault="008E0BA3" w:rsidP="005C1EB0">
            <w:pPr>
              <w:numPr>
                <w:ilvl w:val="0"/>
                <w:numId w:val="50"/>
              </w:numPr>
              <w:spacing w:line="360" w:lineRule="auto"/>
              <w:ind w:left="162" w:hanging="180"/>
              <w:jc w:val="both"/>
              <w:rPr>
                <w:sz w:val="22"/>
                <w:szCs w:val="22"/>
              </w:rPr>
            </w:pPr>
            <w:r w:rsidRPr="00BF1EC7">
              <w:rPr>
                <w:sz w:val="22"/>
                <w:szCs w:val="22"/>
              </w:rPr>
              <w:t>TV/</w:t>
            </w:r>
            <w:smartTag w:uri="urn:schemas-microsoft-com:office:smarttags" w:element="stockticker">
              <w:r w:rsidRPr="00BF1EC7">
                <w:rPr>
                  <w:sz w:val="22"/>
                  <w:szCs w:val="22"/>
                </w:rPr>
                <w:t>VCP</w:t>
              </w:r>
            </w:smartTag>
          </w:p>
          <w:p w:rsidR="008E0BA3" w:rsidRPr="00BF1EC7" w:rsidRDefault="008E0BA3" w:rsidP="005C1EB0">
            <w:pPr>
              <w:numPr>
                <w:ilvl w:val="0"/>
                <w:numId w:val="50"/>
              </w:numPr>
              <w:spacing w:line="360" w:lineRule="auto"/>
              <w:ind w:left="162" w:hanging="180"/>
              <w:jc w:val="both"/>
              <w:rPr>
                <w:sz w:val="22"/>
                <w:szCs w:val="22"/>
              </w:rPr>
            </w:pPr>
            <w:r w:rsidRPr="00BF1EC7">
              <w:rPr>
                <w:sz w:val="22"/>
                <w:szCs w:val="22"/>
              </w:rPr>
              <w:t>Binoculars</w:t>
            </w:r>
          </w:p>
          <w:p w:rsidR="008E0BA3" w:rsidRPr="00BF1EC7" w:rsidRDefault="008E0BA3" w:rsidP="005C1EB0">
            <w:pPr>
              <w:numPr>
                <w:ilvl w:val="0"/>
                <w:numId w:val="50"/>
              </w:numPr>
              <w:spacing w:line="360" w:lineRule="auto"/>
              <w:ind w:left="162" w:hanging="180"/>
              <w:jc w:val="both"/>
              <w:rPr>
                <w:sz w:val="22"/>
                <w:szCs w:val="22"/>
              </w:rPr>
            </w:pPr>
            <w:r w:rsidRPr="00BF1EC7">
              <w:rPr>
                <w:sz w:val="22"/>
                <w:szCs w:val="22"/>
              </w:rPr>
              <w:t>Night vision</w:t>
            </w:r>
          </w:p>
          <w:p w:rsidR="008E0BA3" w:rsidRPr="00BF1EC7" w:rsidRDefault="008E0BA3" w:rsidP="00BF1EC7">
            <w:pPr>
              <w:numPr>
                <w:ilvl w:val="0"/>
                <w:numId w:val="50"/>
              </w:numPr>
              <w:spacing w:line="360" w:lineRule="auto"/>
              <w:ind w:left="162" w:hanging="180"/>
              <w:jc w:val="both"/>
              <w:rPr>
                <w:sz w:val="22"/>
                <w:szCs w:val="22"/>
              </w:rPr>
            </w:pPr>
            <w:r w:rsidRPr="00BF1EC7">
              <w:rPr>
                <w:sz w:val="22"/>
                <w:szCs w:val="22"/>
              </w:rPr>
              <w:t>Camera</w:t>
            </w:r>
          </w:p>
        </w:tc>
        <w:tc>
          <w:tcPr>
            <w:tcW w:w="2070" w:type="dxa"/>
          </w:tcPr>
          <w:p w:rsidR="008E0BA3" w:rsidRPr="00BF1EC7" w:rsidRDefault="008E0BA3" w:rsidP="005C1EB0">
            <w:pPr>
              <w:spacing w:line="360" w:lineRule="auto"/>
              <w:jc w:val="center"/>
              <w:rPr>
                <w:sz w:val="22"/>
                <w:szCs w:val="22"/>
              </w:rPr>
            </w:pPr>
          </w:p>
          <w:p w:rsidR="008E0BA3" w:rsidRPr="00BF1EC7" w:rsidRDefault="008E0BA3" w:rsidP="005C1EB0">
            <w:pPr>
              <w:spacing w:line="360" w:lineRule="auto"/>
              <w:jc w:val="center"/>
              <w:rPr>
                <w:sz w:val="22"/>
                <w:szCs w:val="22"/>
              </w:rPr>
            </w:pPr>
            <w:r w:rsidRPr="00BF1EC7">
              <w:rPr>
                <w:sz w:val="22"/>
                <w:szCs w:val="22"/>
              </w:rPr>
              <w:t>01</w:t>
            </w:r>
          </w:p>
          <w:p w:rsidR="008E0BA3" w:rsidRPr="00BF1EC7" w:rsidRDefault="008E0BA3" w:rsidP="005C1EB0">
            <w:pPr>
              <w:spacing w:line="360" w:lineRule="auto"/>
              <w:jc w:val="center"/>
              <w:rPr>
                <w:sz w:val="22"/>
                <w:szCs w:val="22"/>
              </w:rPr>
            </w:pPr>
            <w:r w:rsidRPr="00BF1EC7">
              <w:rPr>
                <w:sz w:val="22"/>
                <w:szCs w:val="22"/>
              </w:rPr>
              <w:t>01</w:t>
            </w:r>
          </w:p>
          <w:p w:rsidR="008E0BA3" w:rsidRPr="00BF1EC7" w:rsidRDefault="008E0BA3" w:rsidP="005C1EB0">
            <w:pPr>
              <w:spacing w:line="360" w:lineRule="auto"/>
              <w:jc w:val="center"/>
              <w:rPr>
                <w:sz w:val="22"/>
                <w:szCs w:val="22"/>
              </w:rPr>
            </w:pPr>
            <w:r w:rsidRPr="00BF1EC7">
              <w:rPr>
                <w:sz w:val="22"/>
                <w:szCs w:val="22"/>
              </w:rPr>
              <w:t>02</w:t>
            </w:r>
          </w:p>
          <w:p w:rsidR="008E0BA3" w:rsidRPr="00BF1EC7" w:rsidRDefault="008E0BA3" w:rsidP="005C1EB0">
            <w:pPr>
              <w:spacing w:line="360" w:lineRule="auto"/>
              <w:jc w:val="center"/>
              <w:rPr>
                <w:sz w:val="22"/>
                <w:szCs w:val="22"/>
              </w:rPr>
            </w:pPr>
            <w:r w:rsidRPr="00BF1EC7">
              <w:rPr>
                <w:sz w:val="22"/>
                <w:szCs w:val="22"/>
              </w:rPr>
              <w:t>01</w:t>
            </w:r>
          </w:p>
          <w:p w:rsidR="008E0BA3" w:rsidRPr="00BF1EC7" w:rsidRDefault="008E0BA3" w:rsidP="005C1EB0">
            <w:pPr>
              <w:spacing w:line="360" w:lineRule="auto"/>
              <w:jc w:val="center"/>
              <w:rPr>
                <w:sz w:val="22"/>
                <w:szCs w:val="22"/>
              </w:rPr>
            </w:pPr>
            <w:r w:rsidRPr="00BF1EC7">
              <w:rPr>
                <w:sz w:val="22"/>
                <w:szCs w:val="22"/>
              </w:rPr>
              <w:t>01</w:t>
            </w:r>
          </w:p>
        </w:tc>
        <w:tc>
          <w:tcPr>
            <w:tcW w:w="1350" w:type="dxa"/>
          </w:tcPr>
          <w:p w:rsidR="008E0BA3" w:rsidRPr="00BF1EC7" w:rsidRDefault="008E0BA3" w:rsidP="005C1EB0">
            <w:pPr>
              <w:spacing w:line="360" w:lineRule="auto"/>
              <w:jc w:val="center"/>
              <w:rPr>
                <w:sz w:val="22"/>
                <w:szCs w:val="22"/>
              </w:rPr>
            </w:pPr>
          </w:p>
          <w:p w:rsidR="008E0BA3" w:rsidRPr="00BF1EC7" w:rsidRDefault="008E0BA3" w:rsidP="005C1EB0">
            <w:pPr>
              <w:spacing w:line="360" w:lineRule="auto"/>
              <w:jc w:val="center"/>
              <w:rPr>
                <w:sz w:val="22"/>
                <w:szCs w:val="22"/>
              </w:rPr>
            </w:pPr>
            <w:r w:rsidRPr="00BF1EC7">
              <w:rPr>
                <w:sz w:val="22"/>
                <w:szCs w:val="22"/>
              </w:rPr>
              <w:t>1.00</w:t>
            </w:r>
          </w:p>
          <w:p w:rsidR="008E0BA3" w:rsidRPr="00BF1EC7" w:rsidRDefault="008E0BA3" w:rsidP="005C1EB0">
            <w:pPr>
              <w:spacing w:line="360" w:lineRule="auto"/>
              <w:jc w:val="center"/>
              <w:rPr>
                <w:sz w:val="22"/>
                <w:szCs w:val="22"/>
              </w:rPr>
            </w:pPr>
            <w:r w:rsidRPr="00BF1EC7">
              <w:rPr>
                <w:sz w:val="22"/>
                <w:szCs w:val="22"/>
              </w:rPr>
              <w:t>0.50</w:t>
            </w:r>
          </w:p>
          <w:p w:rsidR="008E0BA3" w:rsidRPr="00BF1EC7" w:rsidRDefault="008E0BA3" w:rsidP="005C1EB0">
            <w:pPr>
              <w:spacing w:line="360" w:lineRule="auto"/>
              <w:jc w:val="center"/>
              <w:rPr>
                <w:sz w:val="22"/>
                <w:szCs w:val="22"/>
              </w:rPr>
            </w:pPr>
            <w:r w:rsidRPr="00BF1EC7">
              <w:rPr>
                <w:sz w:val="22"/>
                <w:szCs w:val="22"/>
              </w:rPr>
              <w:t>0.50</w:t>
            </w:r>
          </w:p>
          <w:p w:rsidR="008E0BA3" w:rsidRPr="00BF1EC7" w:rsidRDefault="008E0BA3" w:rsidP="005C1EB0">
            <w:pPr>
              <w:spacing w:line="360" w:lineRule="auto"/>
              <w:jc w:val="center"/>
              <w:rPr>
                <w:sz w:val="22"/>
                <w:szCs w:val="22"/>
              </w:rPr>
            </w:pPr>
            <w:r w:rsidRPr="00BF1EC7">
              <w:rPr>
                <w:sz w:val="22"/>
                <w:szCs w:val="22"/>
              </w:rPr>
              <w:t>0.50</w:t>
            </w:r>
          </w:p>
          <w:p w:rsidR="008E0BA3" w:rsidRPr="00BF1EC7" w:rsidRDefault="008E0BA3" w:rsidP="005C1EB0">
            <w:pPr>
              <w:spacing w:line="360" w:lineRule="auto"/>
              <w:jc w:val="center"/>
              <w:rPr>
                <w:sz w:val="22"/>
                <w:szCs w:val="22"/>
              </w:rPr>
            </w:pPr>
            <w:r w:rsidRPr="00BF1EC7">
              <w:rPr>
                <w:sz w:val="22"/>
                <w:szCs w:val="22"/>
              </w:rPr>
              <w:t>0.50</w:t>
            </w:r>
          </w:p>
        </w:tc>
        <w:tc>
          <w:tcPr>
            <w:tcW w:w="2807" w:type="dxa"/>
          </w:tcPr>
          <w:p w:rsidR="008E0BA3" w:rsidRPr="00BF1EC7" w:rsidRDefault="008E0BA3" w:rsidP="005C1EB0">
            <w:pPr>
              <w:spacing w:line="360" w:lineRule="auto"/>
              <w:jc w:val="center"/>
              <w:rPr>
                <w:sz w:val="22"/>
                <w:szCs w:val="22"/>
              </w:rPr>
            </w:pPr>
          </w:p>
        </w:tc>
      </w:tr>
      <w:tr w:rsidR="008E0BA3" w:rsidRPr="00BF1EC7" w:rsidTr="00BF1EC7">
        <w:trPr>
          <w:jc w:val="center"/>
        </w:trPr>
        <w:tc>
          <w:tcPr>
            <w:tcW w:w="918" w:type="dxa"/>
          </w:tcPr>
          <w:p w:rsidR="008E0BA3" w:rsidRPr="00BF1EC7" w:rsidRDefault="008E0BA3" w:rsidP="005C1EB0">
            <w:pPr>
              <w:spacing w:line="360" w:lineRule="auto"/>
              <w:jc w:val="center"/>
              <w:rPr>
                <w:sz w:val="22"/>
                <w:szCs w:val="22"/>
              </w:rPr>
            </w:pPr>
            <w:r w:rsidRPr="00BF1EC7">
              <w:rPr>
                <w:sz w:val="22"/>
                <w:szCs w:val="22"/>
              </w:rPr>
              <w:t>7.</w:t>
            </w:r>
          </w:p>
        </w:tc>
        <w:tc>
          <w:tcPr>
            <w:tcW w:w="2610" w:type="dxa"/>
          </w:tcPr>
          <w:p w:rsidR="008E0BA3" w:rsidRPr="00BF1EC7" w:rsidRDefault="008E0BA3" w:rsidP="005C1EB0">
            <w:pPr>
              <w:spacing w:line="360" w:lineRule="auto"/>
              <w:jc w:val="both"/>
              <w:rPr>
                <w:sz w:val="22"/>
                <w:szCs w:val="22"/>
              </w:rPr>
            </w:pPr>
            <w:r w:rsidRPr="00BF1EC7">
              <w:rPr>
                <w:sz w:val="22"/>
                <w:szCs w:val="22"/>
              </w:rPr>
              <w:t>Trails Self Guided Trails</w:t>
            </w:r>
          </w:p>
        </w:tc>
        <w:tc>
          <w:tcPr>
            <w:tcW w:w="2070" w:type="dxa"/>
          </w:tcPr>
          <w:p w:rsidR="008E0BA3" w:rsidRPr="00BF1EC7" w:rsidRDefault="008E0BA3" w:rsidP="005C1EB0">
            <w:pPr>
              <w:spacing w:line="360" w:lineRule="auto"/>
              <w:jc w:val="center"/>
              <w:rPr>
                <w:sz w:val="22"/>
                <w:szCs w:val="22"/>
              </w:rPr>
            </w:pPr>
            <w:smartTag w:uri="urn:schemas-microsoft-com:office:smarttags" w:element="metricconverter">
              <w:smartTagPr>
                <w:attr w:name="ProductID" w:val="6 Km"/>
              </w:smartTagPr>
              <w:r w:rsidRPr="00BF1EC7">
                <w:rPr>
                  <w:sz w:val="22"/>
                  <w:szCs w:val="22"/>
                </w:rPr>
                <w:t>6 Km</w:t>
              </w:r>
            </w:smartTag>
          </w:p>
        </w:tc>
        <w:tc>
          <w:tcPr>
            <w:tcW w:w="1350" w:type="dxa"/>
          </w:tcPr>
          <w:p w:rsidR="008E0BA3" w:rsidRPr="00BF1EC7" w:rsidRDefault="008E0BA3" w:rsidP="005C1EB0">
            <w:pPr>
              <w:spacing w:line="360" w:lineRule="auto"/>
              <w:jc w:val="center"/>
              <w:rPr>
                <w:sz w:val="22"/>
                <w:szCs w:val="22"/>
              </w:rPr>
            </w:pPr>
            <w:r w:rsidRPr="00BF1EC7">
              <w:rPr>
                <w:sz w:val="22"/>
                <w:szCs w:val="22"/>
              </w:rPr>
              <w:t>9.00</w:t>
            </w:r>
          </w:p>
        </w:tc>
        <w:tc>
          <w:tcPr>
            <w:tcW w:w="2807" w:type="dxa"/>
          </w:tcPr>
          <w:p w:rsidR="008E0BA3" w:rsidRPr="00BF1EC7" w:rsidRDefault="008E0BA3" w:rsidP="005C1EB0">
            <w:pPr>
              <w:spacing w:line="360" w:lineRule="auto"/>
              <w:jc w:val="center"/>
              <w:rPr>
                <w:sz w:val="22"/>
                <w:szCs w:val="22"/>
              </w:rPr>
            </w:pPr>
          </w:p>
        </w:tc>
      </w:tr>
      <w:tr w:rsidR="008E0BA3" w:rsidRPr="00BF1EC7" w:rsidTr="00BF1EC7">
        <w:trPr>
          <w:jc w:val="center"/>
        </w:trPr>
        <w:tc>
          <w:tcPr>
            <w:tcW w:w="918" w:type="dxa"/>
          </w:tcPr>
          <w:p w:rsidR="008E0BA3" w:rsidRPr="00BF1EC7" w:rsidRDefault="008E0BA3" w:rsidP="005C1EB0">
            <w:pPr>
              <w:spacing w:line="360" w:lineRule="auto"/>
              <w:jc w:val="center"/>
              <w:rPr>
                <w:sz w:val="22"/>
                <w:szCs w:val="22"/>
              </w:rPr>
            </w:pPr>
            <w:r w:rsidRPr="00BF1EC7">
              <w:rPr>
                <w:sz w:val="22"/>
                <w:szCs w:val="22"/>
              </w:rPr>
              <w:t>8.</w:t>
            </w:r>
          </w:p>
        </w:tc>
        <w:tc>
          <w:tcPr>
            <w:tcW w:w="2610" w:type="dxa"/>
          </w:tcPr>
          <w:p w:rsidR="008E0BA3" w:rsidRPr="00BF1EC7" w:rsidRDefault="008E0BA3" w:rsidP="005C1EB0">
            <w:pPr>
              <w:spacing w:line="360" w:lineRule="auto"/>
              <w:jc w:val="both"/>
              <w:rPr>
                <w:sz w:val="22"/>
                <w:szCs w:val="22"/>
              </w:rPr>
            </w:pPr>
            <w:r w:rsidRPr="00BF1EC7">
              <w:rPr>
                <w:sz w:val="22"/>
                <w:szCs w:val="22"/>
              </w:rPr>
              <w:t xml:space="preserve">Conservation Education </w:t>
            </w:r>
          </w:p>
        </w:tc>
        <w:tc>
          <w:tcPr>
            <w:tcW w:w="2070" w:type="dxa"/>
          </w:tcPr>
          <w:p w:rsidR="008E0BA3" w:rsidRPr="00BF1EC7" w:rsidRDefault="008E0BA3" w:rsidP="005C1EB0">
            <w:pPr>
              <w:spacing w:line="360" w:lineRule="auto"/>
              <w:jc w:val="center"/>
              <w:rPr>
                <w:sz w:val="22"/>
                <w:szCs w:val="22"/>
              </w:rPr>
            </w:pPr>
            <w:r w:rsidRPr="00BF1EC7">
              <w:rPr>
                <w:sz w:val="22"/>
                <w:szCs w:val="22"/>
              </w:rPr>
              <w:t>01</w:t>
            </w:r>
          </w:p>
        </w:tc>
        <w:tc>
          <w:tcPr>
            <w:tcW w:w="1350" w:type="dxa"/>
          </w:tcPr>
          <w:p w:rsidR="008E0BA3" w:rsidRPr="00BF1EC7" w:rsidRDefault="008E0BA3" w:rsidP="005C1EB0">
            <w:pPr>
              <w:spacing w:line="360" w:lineRule="auto"/>
              <w:jc w:val="center"/>
              <w:rPr>
                <w:sz w:val="22"/>
                <w:szCs w:val="22"/>
              </w:rPr>
            </w:pPr>
            <w:r w:rsidRPr="00BF1EC7">
              <w:rPr>
                <w:sz w:val="22"/>
                <w:szCs w:val="22"/>
              </w:rPr>
              <w:t>10.00</w:t>
            </w:r>
          </w:p>
        </w:tc>
        <w:tc>
          <w:tcPr>
            <w:tcW w:w="2807" w:type="dxa"/>
          </w:tcPr>
          <w:p w:rsidR="008E0BA3" w:rsidRPr="00BF1EC7" w:rsidRDefault="008E0BA3" w:rsidP="005C1EB0">
            <w:pPr>
              <w:spacing w:line="360" w:lineRule="auto"/>
              <w:jc w:val="center"/>
              <w:rPr>
                <w:sz w:val="22"/>
                <w:szCs w:val="22"/>
              </w:rPr>
            </w:pPr>
          </w:p>
        </w:tc>
      </w:tr>
      <w:tr w:rsidR="008E0BA3" w:rsidRPr="00BF1EC7" w:rsidTr="00BF1EC7">
        <w:trPr>
          <w:jc w:val="center"/>
        </w:trPr>
        <w:tc>
          <w:tcPr>
            <w:tcW w:w="918" w:type="dxa"/>
          </w:tcPr>
          <w:p w:rsidR="008E0BA3" w:rsidRPr="00BF1EC7" w:rsidRDefault="008E0BA3" w:rsidP="005C1EB0">
            <w:pPr>
              <w:spacing w:line="360" w:lineRule="auto"/>
              <w:jc w:val="center"/>
              <w:rPr>
                <w:sz w:val="22"/>
                <w:szCs w:val="22"/>
              </w:rPr>
            </w:pPr>
            <w:r w:rsidRPr="00BF1EC7">
              <w:rPr>
                <w:sz w:val="22"/>
                <w:szCs w:val="22"/>
              </w:rPr>
              <w:t>9.</w:t>
            </w:r>
          </w:p>
        </w:tc>
        <w:tc>
          <w:tcPr>
            <w:tcW w:w="2610" w:type="dxa"/>
          </w:tcPr>
          <w:p w:rsidR="008E0BA3" w:rsidRPr="00BF1EC7" w:rsidRDefault="008E0BA3" w:rsidP="005C1EB0">
            <w:pPr>
              <w:spacing w:line="360" w:lineRule="auto"/>
              <w:jc w:val="both"/>
              <w:rPr>
                <w:sz w:val="22"/>
                <w:szCs w:val="22"/>
              </w:rPr>
            </w:pPr>
            <w:r w:rsidRPr="00BF1EC7">
              <w:rPr>
                <w:sz w:val="22"/>
                <w:szCs w:val="22"/>
              </w:rPr>
              <w:t>Pamphlets/Brochures</w:t>
            </w:r>
          </w:p>
        </w:tc>
        <w:tc>
          <w:tcPr>
            <w:tcW w:w="2070" w:type="dxa"/>
          </w:tcPr>
          <w:p w:rsidR="008E0BA3" w:rsidRPr="00BF1EC7" w:rsidRDefault="008E0BA3" w:rsidP="005C1EB0">
            <w:pPr>
              <w:spacing w:line="360" w:lineRule="auto"/>
              <w:jc w:val="center"/>
              <w:rPr>
                <w:sz w:val="22"/>
                <w:szCs w:val="22"/>
              </w:rPr>
            </w:pPr>
            <w:r w:rsidRPr="00BF1EC7">
              <w:rPr>
                <w:sz w:val="22"/>
                <w:szCs w:val="22"/>
              </w:rPr>
              <w:t>L.S</w:t>
            </w:r>
          </w:p>
        </w:tc>
        <w:tc>
          <w:tcPr>
            <w:tcW w:w="1350" w:type="dxa"/>
          </w:tcPr>
          <w:p w:rsidR="008E0BA3" w:rsidRPr="00BF1EC7" w:rsidRDefault="008E0BA3" w:rsidP="005C1EB0">
            <w:pPr>
              <w:spacing w:line="360" w:lineRule="auto"/>
              <w:jc w:val="center"/>
              <w:rPr>
                <w:sz w:val="22"/>
                <w:szCs w:val="22"/>
              </w:rPr>
            </w:pPr>
            <w:r w:rsidRPr="00BF1EC7">
              <w:rPr>
                <w:sz w:val="22"/>
                <w:szCs w:val="22"/>
              </w:rPr>
              <w:t>0.25</w:t>
            </w:r>
          </w:p>
        </w:tc>
        <w:tc>
          <w:tcPr>
            <w:tcW w:w="2807" w:type="dxa"/>
          </w:tcPr>
          <w:p w:rsidR="008E0BA3" w:rsidRPr="00BF1EC7" w:rsidRDefault="008E0BA3" w:rsidP="005C1EB0">
            <w:pPr>
              <w:spacing w:line="360" w:lineRule="auto"/>
              <w:jc w:val="center"/>
              <w:rPr>
                <w:sz w:val="22"/>
                <w:szCs w:val="22"/>
              </w:rPr>
            </w:pPr>
          </w:p>
        </w:tc>
      </w:tr>
      <w:tr w:rsidR="008E0BA3" w:rsidRPr="00BF1EC7" w:rsidTr="00BF1EC7">
        <w:trPr>
          <w:jc w:val="center"/>
        </w:trPr>
        <w:tc>
          <w:tcPr>
            <w:tcW w:w="918" w:type="dxa"/>
          </w:tcPr>
          <w:p w:rsidR="008E0BA3" w:rsidRPr="00BF1EC7" w:rsidRDefault="008E0BA3" w:rsidP="005C1EB0">
            <w:pPr>
              <w:spacing w:line="360" w:lineRule="auto"/>
              <w:jc w:val="center"/>
              <w:rPr>
                <w:sz w:val="22"/>
                <w:szCs w:val="22"/>
              </w:rPr>
            </w:pPr>
            <w:r w:rsidRPr="00BF1EC7">
              <w:rPr>
                <w:sz w:val="22"/>
                <w:szCs w:val="22"/>
              </w:rPr>
              <w:t>10.</w:t>
            </w:r>
          </w:p>
        </w:tc>
        <w:tc>
          <w:tcPr>
            <w:tcW w:w="2610" w:type="dxa"/>
          </w:tcPr>
          <w:p w:rsidR="008E0BA3" w:rsidRPr="00BF1EC7" w:rsidRDefault="008E0BA3" w:rsidP="005C1EB0">
            <w:pPr>
              <w:spacing w:line="360" w:lineRule="auto"/>
              <w:jc w:val="both"/>
              <w:rPr>
                <w:sz w:val="22"/>
                <w:szCs w:val="22"/>
              </w:rPr>
            </w:pPr>
            <w:r w:rsidRPr="00BF1EC7">
              <w:rPr>
                <w:sz w:val="22"/>
                <w:szCs w:val="22"/>
              </w:rPr>
              <w:t>Signage/Boards</w:t>
            </w:r>
          </w:p>
        </w:tc>
        <w:tc>
          <w:tcPr>
            <w:tcW w:w="2070" w:type="dxa"/>
          </w:tcPr>
          <w:p w:rsidR="008E0BA3" w:rsidRPr="00BF1EC7" w:rsidRDefault="008E0BA3" w:rsidP="005C1EB0">
            <w:pPr>
              <w:spacing w:line="360" w:lineRule="auto"/>
              <w:jc w:val="center"/>
              <w:rPr>
                <w:sz w:val="22"/>
                <w:szCs w:val="22"/>
              </w:rPr>
            </w:pPr>
            <w:r w:rsidRPr="00BF1EC7">
              <w:rPr>
                <w:sz w:val="22"/>
                <w:szCs w:val="22"/>
              </w:rPr>
              <w:t>L.S.</w:t>
            </w:r>
          </w:p>
        </w:tc>
        <w:tc>
          <w:tcPr>
            <w:tcW w:w="1350" w:type="dxa"/>
          </w:tcPr>
          <w:p w:rsidR="008E0BA3" w:rsidRPr="00BF1EC7" w:rsidRDefault="008E0BA3" w:rsidP="005C1EB0">
            <w:pPr>
              <w:spacing w:line="360" w:lineRule="auto"/>
              <w:jc w:val="center"/>
              <w:rPr>
                <w:sz w:val="22"/>
                <w:szCs w:val="22"/>
              </w:rPr>
            </w:pPr>
            <w:r w:rsidRPr="00BF1EC7">
              <w:rPr>
                <w:sz w:val="22"/>
                <w:szCs w:val="22"/>
              </w:rPr>
              <w:t>0.40</w:t>
            </w:r>
          </w:p>
        </w:tc>
        <w:tc>
          <w:tcPr>
            <w:tcW w:w="2807" w:type="dxa"/>
          </w:tcPr>
          <w:p w:rsidR="008E0BA3" w:rsidRPr="00BF1EC7" w:rsidRDefault="008E0BA3" w:rsidP="005C1EB0">
            <w:pPr>
              <w:spacing w:line="360" w:lineRule="auto"/>
              <w:jc w:val="center"/>
              <w:rPr>
                <w:sz w:val="22"/>
                <w:szCs w:val="22"/>
              </w:rPr>
            </w:pPr>
          </w:p>
        </w:tc>
      </w:tr>
      <w:tr w:rsidR="008E0BA3" w:rsidRPr="00BF1EC7" w:rsidTr="00BF1EC7">
        <w:trPr>
          <w:jc w:val="center"/>
        </w:trPr>
        <w:tc>
          <w:tcPr>
            <w:tcW w:w="918" w:type="dxa"/>
          </w:tcPr>
          <w:p w:rsidR="008E0BA3" w:rsidRPr="00BF1EC7" w:rsidRDefault="008E0BA3" w:rsidP="005C1EB0">
            <w:pPr>
              <w:spacing w:line="360" w:lineRule="auto"/>
              <w:jc w:val="center"/>
              <w:rPr>
                <w:sz w:val="22"/>
                <w:szCs w:val="22"/>
              </w:rPr>
            </w:pPr>
            <w:r w:rsidRPr="00BF1EC7">
              <w:rPr>
                <w:sz w:val="22"/>
                <w:szCs w:val="22"/>
              </w:rPr>
              <w:t>11.</w:t>
            </w:r>
          </w:p>
        </w:tc>
        <w:tc>
          <w:tcPr>
            <w:tcW w:w="2610" w:type="dxa"/>
          </w:tcPr>
          <w:p w:rsidR="008E0BA3" w:rsidRPr="00BF1EC7" w:rsidRDefault="008E0BA3" w:rsidP="005C1EB0">
            <w:pPr>
              <w:spacing w:line="360" w:lineRule="auto"/>
              <w:jc w:val="both"/>
              <w:rPr>
                <w:sz w:val="22"/>
                <w:szCs w:val="22"/>
              </w:rPr>
            </w:pPr>
            <w:r w:rsidRPr="00BF1EC7">
              <w:rPr>
                <w:sz w:val="22"/>
                <w:szCs w:val="22"/>
              </w:rPr>
              <w:t>Miscellaneous (Research Projects tours, etc.)</w:t>
            </w:r>
          </w:p>
        </w:tc>
        <w:tc>
          <w:tcPr>
            <w:tcW w:w="2070" w:type="dxa"/>
          </w:tcPr>
          <w:p w:rsidR="008E0BA3" w:rsidRPr="00BF1EC7" w:rsidRDefault="008E0BA3" w:rsidP="005C1EB0">
            <w:pPr>
              <w:spacing w:line="360" w:lineRule="auto"/>
              <w:jc w:val="center"/>
              <w:rPr>
                <w:sz w:val="22"/>
                <w:szCs w:val="22"/>
              </w:rPr>
            </w:pPr>
            <w:r w:rsidRPr="00BF1EC7">
              <w:rPr>
                <w:sz w:val="22"/>
                <w:szCs w:val="22"/>
              </w:rPr>
              <w:t>L.S.</w:t>
            </w:r>
          </w:p>
        </w:tc>
        <w:tc>
          <w:tcPr>
            <w:tcW w:w="1350" w:type="dxa"/>
          </w:tcPr>
          <w:p w:rsidR="008E0BA3" w:rsidRPr="00BF1EC7" w:rsidRDefault="008E0BA3" w:rsidP="005C1EB0">
            <w:pPr>
              <w:spacing w:line="360" w:lineRule="auto"/>
              <w:jc w:val="center"/>
              <w:rPr>
                <w:sz w:val="22"/>
                <w:szCs w:val="22"/>
              </w:rPr>
            </w:pPr>
            <w:r w:rsidRPr="00BF1EC7">
              <w:rPr>
                <w:sz w:val="22"/>
                <w:szCs w:val="22"/>
              </w:rPr>
              <w:t>1.50</w:t>
            </w:r>
          </w:p>
        </w:tc>
        <w:tc>
          <w:tcPr>
            <w:tcW w:w="2807" w:type="dxa"/>
          </w:tcPr>
          <w:p w:rsidR="008E0BA3" w:rsidRPr="00BF1EC7" w:rsidRDefault="008E0BA3" w:rsidP="005C1EB0">
            <w:pPr>
              <w:spacing w:line="360" w:lineRule="auto"/>
              <w:jc w:val="center"/>
              <w:rPr>
                <w:sz w:val="22"/>
                <w:szCs w:val="22"/>
              </w:rPr>
            </w:pPr>
          </w:p>
        </w:tc>
      </w:tr>
      <w:tr w:rsidR="008E0BA3" w:rsidRPr="00BF1EC7" w:rsidTr="00BF1EC7">
        <w:trPr>
          <w:jc w:val="center"/>
        </w:trPr>
        <w:tc>
          <w:tcPr>
            <w:tcW w:w="918" w:type="dxa"/>
          </w:tcPr>
          <w:p w:rsidR="008E0BA3" w:rsidRPr="00BF1EC7" w:rsidRDefault="008E0BA3" w:rsidP="005C1EB0">
            <w:pPr>
              <w:spacing w:line="360" w:lineRule="auto"/>
              <w:jc w:val="center"/>
              <w:rPr>
                <w:sz w:val="22"/>
                <w:szCs w:val="22"/>
              </w:rPr>
            </w:pPr>
          </w:p>
        </w:tc>
        <w:tc>
          <w:tcPr>
            <w:tcW w:w="2610" w:type="dxa"/>
          </w:tcPr>
          <w:p w:rsidR="008E0BA3" w:rsidRPr="00BF1EC7" w:rsidRDefault="008E0BA3" w:rsidP="005C1EB0">
            <w:pPr>
              <w:spacing w:line="360" w:lineRule="auto"/>
              <w:jc w:val="both"/>
              <w:rPr>
                <w:sz w:val="22"/>
                <w:szCs w:val="22"/>
              </w:rPr>
            </w:pPr>
            <w:r w:rsidRPr="00BF1EC7">
              <w:rPr>
                <w:sz w:val="22"/>
                <w:szCs w:val="22"/>
              </w:rPr>
              <w:t>Roads (Special Repair)</w:t>
            </w:r>
          </w:p>
          <w:p w:rsidR="008E0BA3" w:rsidRPr="00BF1EC7" w:rsidRDefault="008E0BA3" w:rsidP="005C1EB0">
            <w:pPr>
              <w:numPr>
                <w:ilvl w:val="0"/>
                <w:numId w:val="51"/>
              </w:numPr>
              <w:spacing w:line="360" w:lineRule="auto"/>
              <w:ind w:left="252" w:hanging="270"/>
              <w:jc w:val="both"/>
              <w:rPr>
                <w:sz w:val="22"/>
                <w:szCs w:val="22"/>
              </w:rPr>
            </w:pPr>
            <w:r w:rsidRPr="00BF1EC7">
              <w:rPr>
                <w:sz w:val="22"/>
                <w:szCs w:val="22"/>
              </w:rPr>
              <w:t>Karondia-Magha    22 km+12 raptas</w:t>
            </w:r>
          </w:p>
        </w:tc>
        <w:tc>
          <w:tcPr>
            <w:tcW w:w="2070" w:type="dxa"/>
          </w:tcPr>
          <w:p w:rsidR="008E0BA3" w:rsidRPr="00BF1EC7" w:rsidRDefault="008E0BA3" w:rsidP="005C1EB0">
            <w:pPr>
              <w:tabs>
                <w:tab w:val="left" w:pos="0"/>
              </w:tabs>
              <w:spacing w:line="360" w:lineRule="auto"/>
              <w:rPr>
                <w:sz w:val="22"/>
                <w:szCs w:val="22"/>
              </w:rPr>
            </w:pPr>
            <w:r w:rsidRPr="00BF1EC7">
              <w:rPr>
                <w:sz w:val="22"/>
                <w:szCs w:val="22"/>
              </w:rPr>
              <w:t>@50,000 per km</w:t>
            </w:r>
          </w:p>
          <w:p w:rsidR="008E0BA3" w:rsidRPr="00BF1EC7" w:rsidRDefault="008E0BA3" w:rsidP="005C1EB0">
            <w:pPr>
              <w:spacing w:line="360" w:lineRule="auto"/>
              <w:jc w:val="center"/>
              <w:rPr>
                <w:sz w:val="22"/>
                <w:szCs w:val="22"/>
              </w:rPr>
            </w:pPr>
            <w:r w:rsidRPr="00BF1EC7">
              <w:rPr>
                <w:sz w:val="22"/>
                <w:szCs w:val="22"/>
              </w:rPr>
              <w:t>@50,000 per rapta</w:t>
            </w:r>
          </w:p>
        </w:tc>
        <w:tc>
          <w:tcPr>
            <w:tcW w:w="1350" w:type="dxa"/>
          </w:tcPr>
          <w:p w:rsidR="008E0BA3" w:rsidRPr="00BF1EC7" w:rsidRDefault="008E0BA3" w:rsidP="005C1EB0">
            <w:pPr>
              <w:spacing w:line="360" w:lineRule="auto"/>
              <w:jc w:val="center"/>
              <w:rPr>
                <w:sz w:val="22"/>
                <w:szCs w:val="22"/>
              </w:rPr>
            </w:pPr>
            <w:r w:rsidRPr="00BF1EC7">
              <w:rPr>
                <w:sz w:val="22"/>
                <w:szCs w:val="22"/>
              </w:rPr>
              <w:t>17.000</w:t>
            </w:r>
          </w:p>
        </w:tc>
        <w:tc>
          <w:tcPr>
            <w:tcW w:w="2807" w:type="dxa"/>
          </w:tcPr>
          <w:p w:rsidR="008E0BA3" w:rsidRPr="00BF1EC7" w:rsidRDefault="008E0BA3" w:rsidP="005C1EB0">
            <w:pPr>
              <w:spacing w:line="360" w:lineRule="auto"/>
              <w:jc w:val="center"/>
              <w:rPr>
                <w:sz w:val="22"/>
                <w:szCs w:val="22"/>
              </w:rPr>
            </w:pPr>
          </w:p>
        </w:tc>
      </w:tr>
      <w:tr w:rsidR="008E0BA3" w:rsidRPr="00BF1EC7" w:rsidTr="00BF1EC7">
        <w:trPr>
          <w:jc w:val="center"/>
        </w:trPr>
        <w:tc>
          <w:tcPr>
            <w:tcW w:w="918" w:type="dxa"/>
          </w:tcPr>
          <w:p w:rsidR="008E0BA3" w:rsidRPr="00BF1EC7" w:rsidRDefault="008E0BA3" w:rsidP="005C1EB0">
            <w:pPr>
              <w:spacing w:line="360" w:lineRule="auto"/>
              <w:jc w:val="center"/>
              <w:rPr>
                <w:sz w:val="22"/>
                <w:szCs w:val="22"/>
              </w:rPr>
            </w:pPr>
          </w:p>
        </w:tc>
        <w:tc>
          <w:tcPr>
            <w:tcW w:w="2610" w:type="dxa"/>
          </w:tcPr>
          <w:p w:rsidR="008E0BA3" w:rsidRPr="00BF1EC7" w:rsidRDefault="008E0BA3" w:rsidP="005C1EB0">
            <w:pPr>
              <w:spacing w:line="360" w:lineRule="auto"/>
              <w:jc w:val="both"/>
              <w:rPr>
                <w:sz w:val="22"/>
                <w:szCs w:val="22"/>
              </w:rPr>
            </w:pPr>
            <w:r w:rsidRPr="00BF1EC7">
              <w:rPr>
                <w:sz w:val="22"/>
                <w:szCs w:val="22"/>
              </w:rPr>
              <w:t>(ii) Bagdara- Ranimachi</w:t>
            </w:r>
          </w:p>
          <w:p w:rsidR="008E0BA3" w:rsidRPr="00BF1EC7" w:rsidRDefault="008E0BA3" w:rsidP="005C1EB0">
            <w:pPr>
              <w:spacing w:line="360" w:lineRule="auto"/>
              <w:ind w:left="-18"/>
              <w:jc w:val="both"/>
              <w:rPr>
                <w:sz w:val="22"/>
                <w:szCs w:val="22"/>
              </w:rPr>
            </w:pPr>
            <w:r w:rsidRPr="00BF1EC7">
              <w:rPr>
                <w:sz w:val="22"/>
                <w:szCs w:val="22"/>
              </w:rPr>
              <w:t xml:space="preserve">      14ks +10 raptas</w:t>
            </w:r>
          </w:p>
        </w:tc>
        <w:tc>
          <w:tcPr>
            <w:tcW w:w="2070" w:type="dxa"/>
          </w:tcPr>
          <w:p w:rsidR="008E0BA3" w:rsidRPr="00BF1EC7" w:rsidRDefault="008E0BA3" w:rsidP="005C1EB0">
            <w:pPr>
              <w:tabs>
                <w:tab w:val="left" w:pos="0"/>
              </w:tabs>
              <w:spacing w:line="360" w:lineRule="auto"/>
              <w:rPr>
                <w:sz w:val="22"/>
                <w:szCs w:val="22"/>
              </w:rPr>
            </w:pPr>
            <w:r w:rsidRPr="00BF1EC7">
              <w:rPr>
                <w:sz w:val="22"/>
                <w:szCs w:val="22"/>
              </w:rPr>
              <w:t>@50,000 per km</w:t>
            </w:r>
          </w:p>
          <w:p w:rsidR="008E0BA3" w:rsidRPr="00BF1EC7" w:rsidRDefault="008E0BA3" w:rsidP="005C1EB0">
            <w:pPr>
              <w:tabs>
                <w:tab w:val="left" w:pos="0"/>
              </w:tabs>
              <w:spacing w:line="360" w:lineRule="auto"/>
              <w:rPr>
                <w:sz w:val="22"/>
                <w:szCs w:val="22"/>
              </w:rPr>
            </w:pPr>
            <w:r w:rsidRPr="00BF1EC7">
              <w:rPr>
                <w:sz w:val="22"/>
                <w:szCs w:val="22"/>
              </w:rPr>
              <w:t>@ 50,000 per rapta</w:t>
            </w:r>
          </w:p>
        </w:tc>
        <w:tc>
          <w:tcPr>
            <w:tcW w:w="1350" w:type="dxa"/>
          </w:tcPr>
          <w:p w:rsidR="008E0BA3" w:rsidRPr="00BF1EC7" w:rsidRDefault="008E0BA3" w:rsidP="005C1EB0">
            <w:pPr>
              <w:spacing w:line="360" w:lineRule="auto"/>
              <w:jc w:val="center"/>
              <w:rPr>
                <w:sz w:val="22"/>
                <w:szCs w:val="22"/>
              </w:rPr>
            </w:pPr>
            <w:r w:rsidRPr="00BF1EC7">
              <w:rPr>
                <w:sz w:val="22"/>
                <w:szCs w:val="22"/>
              </w:rPr>
              <w:t>12.00</w:t>
            </w:r>
          </w:p>
        </w:tc>
        <w:tc>
          <w:tcPr>
            <w:tcW w:w="2807" w:type="dxa"/>
          </w:tcPr>
          <w:p w:rsidR="008E0BA3" w:rsidRPr="00BF1EC7" w:rsidRDefault="008E0BA3" w:rsidP="005C1EB0">
            <w:pPr>
              <w:spacing w:line="360" w:lineRule="auto"/>
              <w:jc w:val="center"/>
              <w:rPr>
                <w:sz w:val="22"/>
                <w:szCs w:val="22"/>
              </w:rPr>
            </w:pPr>
          </w:p>
        </w:tc>
      </w:tr>
      <w:tr w:rsidR="008E0BA3" w:rsidRPr="00BF1EC7" w:rsidTr="00BF1EC7">
        <w:trPr>
          <w:jc w:val="center"/>
        </w:trPr>
        <w:tc>
          <w:tcPr>
            <w:tcW w:w="918" w:type="dxa"/>
          </w:tcPr>
          <w:p w:rsidR="008E0BA3" w:rsidRPr="00BF1EC7" w:rsidRDefault="008E0BA3" w:rsidP="005C1EB0">
            <w:pPr>
              <w:spacing w:line="360" w:lineRule="auto"/>
              <w:jc w:val="center"/>
              <w:rPr>
                <w:sz w:val="22"/>
                <w:szCs w:val="22"/>
              </w:rPr>
            </w:pPr>
          </w:p>
        </w:tc>
        <w:tc>
          <w:tcPr>
            <w:tcW w:w="2610" w:type="dxa"/>
          </w:tcPr>
          <w:p w:rsidR="008E0BA3" w:rsidRPr="00BF1EC7" w:rsidRDefault="008E0BA3" w:rsidP="005C1EB0">
            <w:pPr>
              <w:numPr>
                <w:ilvl w:val="0"/>
                <w:numId w:val="51"/>
              </w:numPr>
              <w:spacing w:line="360" w:lineRule="auto"/>
              <w:ind w:left="252" w:hanging="252"/>
              <w:jc w:val="both"/>
              <w:rPr>
                <w:sz w:val="22"/>
                <w:szCs w:val="22"/>
              </w:rPr>
            </w:pPr>
            <w:r w:rsidRPr="00BF1EC7">
              <w:rPr>
                <w:sz w:val="22"/>
                <w:szCs w:val="22"/>
              </w:rPr>
              <w:t>Kharkhauli Dhawdasin</w:t>
            </w:r>
          </w:p>
          <w:p w:rsidR="008E0BA3" w:rsidRPr="00BF1EC7" w:rsidRDefault="008E0BA3" w:rsidP="005C1EB0">
            <w:pPr>
              <w:spacing w:line="360" w:lineRule="auto"/>
              <w:ind w:left="72"/>
              <w:jc w:val="both"/>
              <w:rPr>
                <w:sz w:val="22"/>
                <w:szCs w:val="22"/>
              </w:rPr>
            </w:pPr>
            <w:r w:rsidRPr="00BF1EC7">
              <w:rPr>
                <w:sz w:val="22"/>
                <w:szCs w:val="22"/>
              </w:rPr>
              <w:t>2ks Road +2 Rapta</w:t>
            </w:r>
          </w:p>
        </w:tc>
        <w:tc>
          <w:tcPr>
            <w:tcW w:w="2070" w:type="dxa"/>
          </w:tcPr>
          <w:p w:rsidR="008E0BA3" w:rsidRPr="00BF1EC7" w:rsidRDefault="008E0BA3" w:rsidP="005C1EB0">
            <w:pPr>
              <w:tabs>
                <w:tab w:val="left" w:pos="0"/>
              </w:tabs>
              <w:spacing w:line="360" w:lineRule="auto"/>
              <w:rPr>
                <w:sz w:val="22"/>
                <w:szCs w:val="22"/>
              </w:rPr>
            </w:pPr>
            <w:r w:rsidRPr="00BF1EC7">
              <w:rPr>
                <w:sz w:val="22"/>
                <w:szCs w:val="22"/>
              </w:rPr>
              <w:t>@50,000 per km</w:t>
            </w:r>
          </w:p>
          <w:p w:rsidR="008E0BA3" w:rsidRPr="00BF1EC7" w:rsidRDefault="008E0BA3" w:rsidP="005C1EB0">
            <w:pPr>
              <w:tabs>
                <w:tab w:val="left" w:pos="0"/>
              </w:tabs>
              <w:spacing w:line="360" w:lineRule="auto"/>
              <w:rPr>
                <w:sz w:val="22"/>
                <w:szCs w:val="22"/>
              </w:rPr>
            </w:pPr>
            <w:r w:rsidRPr="00BF1EC7">
              <w:rPr>
                <w:sz w:val="22"/>
                <w:szCs w:val="22"/>
              </w:rPr>
              <w:t>@50,000 per rapta</w:t>
            </w:r>
          </w:p>
        </w:tc>
        <w:tc>
          <w:tcPr>
            <w:tcW w:w="1350" w:type="dxa"/>
          </w:tcPr>
          <w:p w:rsidR="008E0BA3" w:rsidRPr="00BF1EC7" w:rsidRDefault="008E0BA3" w:rsidP="005C1EB0">
            <w:pPr>
              <w:spacing w:line="360" w:lineRule="auto"/>
              <w:jc w:val="center"/>
              <w:rPr>
                <w:sz w:val="22"/>
                <w:szCs w:val="22"/>
              </w:rPr>
            </w:pPr>
            <w:r w:rsidRPr="00BF1EC7">
              <w:rPr>
                <w:sz w:val="22"/>
                <w:szCs w:val="22"/>
              </w:rPr>
              <w:t>2.00</w:t>
            </w:r>
          </w:p>
        </w:tc>
        <w:tc>
          <w:tcPr>
            <w:tcW w:w="2807" w:type="dxa"/>
          </w:tcPr>
          <w:p w:rsidR="008E0BA3" w:rsidRPr="00BF1EC7" w:rsidRDefault="008E0BA3" w:rsidP="005C1EB0">
            <w:pPr>
              <w:spacing w:line="360" w:lineRule="auto"/>
              <w:jc w:val="center"/>
              <w:rPr>
                <w:sz w:val="22"/>
                <w:szCs w:val="22"/>
              </w:rPr>
            </w:pPr>
          </w:p>
        </w:tc>
      </w:tr>
      <w:tr w:rsidR="008E0BA3" w:rsidRPr="00BF1EC7" w:rsidTr="00BF1EC7">
        <w:trPr>
          <w:jc w:val="center"/>
        </w:trPr>
        <w:tc>
          <w:tcPr>
            <w:tcW w:w="918" w:type="dxa"/>
          </w:tcPr>
          <w:p w:rsidR="008E0BA3" w:rsidRPr="00BF1EC7" w:rsidRDefault="008E0BA3" w:rsidP="005C1EB0">
            <w:pPr>
              <w:spacing w:line="360" w:lineRule="auto"/>
              <w:jc w:val="center"/>
              <w:rPr>
                <w:sz w:val="22"/>
                <w:szCs w:val="22"/>
              </w:rPr>
            </w:pPr>
          </w:p>
        </w:tc>
        <w:tc>
          <w:tcPr>
            <w:tcW w:w="2610" w:type="dxa"/>
          </w:tcPr>
          <w:p w:rsidR="008E0BA3" w:rsidRPr="00BF1EC7" w:rsidRDefault="008E0BA3" w:rsidP="005C1EB0">
            <w:pPr>
              <w:numPr>
                <w:ilvl w:val="0"/>
                <w:numId w:val="47"/>
              </w:numPr>
              <w:spacing w:line="360" w:lineRule="auto"/>
              <w:ind w:left="-18" w:firstLine="0"/>
              <w:jc w:val="both"/>
              <w:rPr>
                <w:sz w:val="22"/>
                <w:szCs w:val="22"/>
              </w:rPr>
            </w:pPr>
            <w:r w:rsidRPr="00BF1EC7">
              <w:rPr>
                <w:sz w:val="22"/>
                <w:szCs w:val="22"/>
              </w:rPr>
              <w:t xml:space="preserve">Trails Kharkhauli – Gora hills </w:t>
            </w:r>
            <w:smartTag w:uri="urn:schemas-microsoft-com:office:smarttags" w:element="metricconverter">
              <w:smartTagPr>
                <w:attr w:name="ProductID" w:val="1 km"/>
              </w:smartTagPr>
              <w:r w:rsidRPr="00BF1EC7">
                <w:rPr>
                  <w:sz w:val="22"/>
                  <w:szCs w:val="22"/>
                </w:rPr>
                <w:t>1 km</w:t>
              </w:r>
            </w:smartTag>
          </w:p>
          <w:p w:rsidR="008E0BA3" w:rsidRPr="00BF1EC7" w:rsidRDefault="008E0BA3" w:rsidP="005C1EB0">
            <w:pPr>
              <w:spacing w:line="360" w:lineRule="auto"/>
              <w:ind w:left="-18"/>
              <w:jc w:val="both"/>
              <w:rPr>
                <w:sz w:val="22"/>
                <w:szCs w:val="22"/>
              </w:rPr>
            </w:pPr>
            <w:smartTag w:uri="urn:schemas-microsoft-com:office:smarttags" w:element="metricconverter">
              <w:smartTagPr>
                <w:attr w:name="ProductID" w:val="1 km"/>
              </w:smartTagPr>
              <w:r w:rsidRPr="00BF1EC7">
                <w:rPr>
                  <w:sz w:val="22"/>
                  <w:szCs w:val="22"/>
                </w:rPr>
                <w:t>1 km</w:t>
              </w:r>
            </w:smartTag>
          </w:p>
          <w:p w:rsidR="008E0BA3" w:rsidRPr="00BF1EC7" w:rsidRDefault="008E0BA3" w:rsidP="005C1EB0">
            <w:pPr>
              <w:spacing w:line="360" w:lineRule="auto"/>
              <w:ind w:left="-18"/>
              <w:jc w:val="both"/>
              <w:rPr>
                <w:sz w:val="22"/>
                <w:szCs w:val="22"/>
              </w:rPr>
            </w:pPr>
            <w:r w:rsidRPr="00BF1EC7">
              <w:rPr>
                <w:sz w:val="22"/>
                <w:szCs w:val="22"/>
              </w:rPr>
              <w:t>Kharkhauli        Rock-</w:t>
            </w:r>
          </w:p>
          <w:p w:rsidR="008E0BA3" w:rsidRPr="00BF1EC7" w:rsidRDefault="008E0BA3" w:rsidP="005C1EB0">
            <w:pPr>
              <w:spacing w:line="360" w:lineRule="auto"/>
              <w:ind w:left="-18"/>
              <w:jc w:val="both"/>
              <w:rPr>
                <w:sz w:val="22"/>
                <w:szCs w:val="22"/>
              </w:rPr>
            </w:pPr>
            <w:r w:rsidRPr="00BF1EC7">
              <w:rPr>
                <w:sz w:val="22"/>
                <w:szCs w:val="22"/>
              </w:rPr>
              <w:t xml:space="preserve">Painting site   </w:t>
            </w:r>
            <w:smartTag w:uri="urn:schemas-microsoft-com:office:smarttags" w:element="metricconverter">
              <w:smartTagPr>
                <w:attr w:name="ProductID" w:val="1.5 km"/>
              </w:smartTagPr>
              <w:r w:rsidRPr="00BF1EC7">
                <w:rPr>
                  <w:sz w:val="22"/>
                  <w:szCs w:val="22"/>
                </w:rPr>
                <w:t>1.5 km</w:t>
              </w:r>
            </w:smartTag>
          </w:p>
          <w:p w:rsidR="008E0BA3" w:rsidRPr="00BF1EC7" w:rsidRDefault="008E0BA3" w:rsidP="005C1EB0">
            <w:pPr>
              <w:spacing w:line="360" w:lineRule="auto"/>
              <w:ind w:left="-18"/>
              <w:jc w:val="both"/>
              <w:rPr>
                <w:sz w:val="22"/>
                <w:szCs w:val="22"/>
              </w:rPr>
            </w:pPr>
            <w:r w:rsidRPr="00BF1EC7">
              <w:rPr>
                <w:sz w:val="22"/>
                <w:szCs w:val="22"/>
              </w:rPr>
              <w:t>Bargawan      Rock</w:t>
            </w:r>
          </w:p>
          <w:p w:rsidR="008E0BA3" w:rsidRPr="00BF1EC7" w:rsidRDefault="008E0BA3" w:rsidP="005C1EB0">
            <w:pPr>
              <w:spacing w:line="360" w:lineRule="auto"/>
              <w:ind w:left="-18"/>
              <w:jc w:val="both"/>
              <w:rPr>
                <w:sz w:val="22"/>
                <w:szCs w:val="22"/>
              </w:rPr>
            </w:pPr>
            <w:r w:rsidRPr="00BF1EC7">
              <w:rPr>
                <w:sz w:val="22"/>
                <w:szCs w:val="22"/>
              </w:rPr>
              <w:t>Paniting site  1.0</w:t>
            </w:r>
          </w:p>
          <w:p w:rsidR="008E0BA3" w:rsidRPr="00BF1EC7" w:rsidRDefault="008E0BA3" w:rsidP="005C1EB0">
            <w:pPr>
              <w:spacing w:line="360" w:lineRule="auto"/>
              <w:ind w:left="-18"/>
              <w:jc w:val="both"/>
              <w:rPr>
                <w:sz w:val="22"/>
                <w:szCs w:val="22"/>
              </w:rPr>
            </w:pPr>
            <w:r w:rsidRPr="00BF1EC7">
              <w:rPr>
                <w:sz w:val="22"/>
                <w:szCs w:val="22"/>
              </w:rPr>
              <w:t>Km</w:t>
            </w:r>
          </w:p>
        </w:tc>
        <w:tc>
          <w:tcPr>
            <w:tcW w:w="2070" w:type="dxa"/>
          </w:tcPr>
          <w:p w:rsidR="008E0BA3" w:rsidRPr="00BF1EC7" w:rsidRDefault="008E0BA3" w:rsidP="005C1EB0">
            <w:pPr>
              <w:tabs>
                <w:tab w:val="left" w:pos="0"/>
              </w:tabs>
              <w:spacing w:line="360" w:lineRule="auto"/>
              <w:jc w:val="center"/>
              <w:rPr>
                <w:sz w:val="22"/>
                <w:szCs w:val="22"/>
              </w:rPr>
            </w:pPr>
            <w:r w:rsidRPr="00BF1EC7">
              <w:rPr>
                <w:sz w:val="22"/>
                <w:szCs w:val="22"/>
              </w:rPr>
              <w:t>Ls</w:t>
            </w:r>
          </w:p>
        </w:tc>
        <w:tc>
          <w:tcPr>
            <w:tcW w:w="1350" w:type="dxa"/>
          </w:tcPr>
          <w:p w:rsidR="008E0BA3" w:rsidRPr="00BF1EC7" w:rsidRDefault="008E0BA3" w:rsidP="005C1EB0">
            <w:pPr>
              <w:spacing w:line="360" w:lineRule="auto"/>
              <w:jc w:val="center"/>
              <w:rPr>
                <w:sz w:val="22"/>
                <w:szCs w:val="22"/>
              </w:rPr>
            </w:pPr>
            <w:r w:rsidRPr="00BF1EC7">
              <w:rPr>
                <w:sz w:val="22"/>
                <w:szCs w:val="22"/>
              </w:rPr>
              <w:t>0.40</w:t>
            </w:r>
          </w:p>
        </w:tc>
        <w:tc>
          <w:tcPr>
            <w:tcW w:w="2807" w:type="dxa"/>
          </w:tcPr>
          <w:p w:rsidR="008E0BA3" w:rsidRPr="00BF1EC7" w:rsidRDefault="008E0BA3" w:rsidP="005C1EB0">
            <w:pPr>
              <w:spacing w:line="360" w:lineRule="auto"/>
              <w:jc w:val="center"/>
              <w:rPr>
                <w:sz w:val="22"/>
                <w:szCs w:val="22"/>
              </w:rPr>
            </w:pPr>
          </w:p>
        </w:tc>
      </w:tr>
      <w:tr w:rsidR="008E0BA3" w:rsidRPr="00BF1EC7" w:rsidTr="00BF1EC7">
        <w:trPr>
          <w:jc w:val="center"/>
        </w:trPr>
        <w:tc>
          <w:tcPr>
            <w:tcW w:w="918" w:type="dxa"/>
          </w:tcPr>
          <w:p w:rsidR="008E0BA3" w:rsidRPr="00BF1EC7" w:rsidRDefault="008E0BA3" w:rsidP="005C1EB0">
            <w:pPr>
              <w:spacing w:line="360" w:lineRule="auto"/>
              <w:jc w:val="center"/>
              <w:rPr>
                <w:sz w:val="22"/>
                <w:szCs w:val="22"/>
              </w:rPr>
            </w:pPr>
          </w:p>
        </w:tc>
        <w:tc>
          <w:tcPr>
            <w:tcW w:w="2610" w:type="dxa"/>
          </w:tcPr>
          <w:p w:rsidR="008E0BA3" w:rsidRPr="00BF1EC7" w:rsidRDefault="008E0BA3" w:rsidP="005C1EB0">
            <w:pPr>
              <w:spacing w:line="360" w:lineRule="auto"/>
              <w:jc w:val="both"/>
              <w:rPr>
                <w:b/>
                <w:bCs/>
                <w:sz w:val="22"/>
                <w:szCs w:val="22"/>
              </w:rPr>
            </w:pPr>
            <w:r w:rsidRPr="00BF1EC7">
              <w:rPr>
                <w:b/>
                <w:bCs/>
                <w:sz w:val="22"/>
                <w:szCs w:val="22"/>
              </w:rPr>
              <w:t>Total</w:t>
            </w:r>
          </w:p>
        </w:tc>
        <w:tc>
          <w:tcPr>
            <w:tcW w:w="2070" w:type="dxa"/>
          </w:tcPr>
          <w:p w:rsidR="008E0BA3" w:rsidRPr="00BF1EC7" w:rsidRDefault="008E0BA3" w:rsidP="005C1EB0">
            <w:pPr>
              <w:tabs>
                <w:tab w:val="left" w:pos="0"/>
              </w:tabs>
              <w:spacing w:line="360" w:lineRule="auto"/>
              <w:jc w:val="center"/>
              <w:rPr>
                <w:b/>
                <w:bCs/>
                <w:sz w:val="22"/>
                <w:szCs w:val="22"/>
              </w:rPr>
            </w:pPr>
          </w:p>
        </w:tc>
        <w:tc>
          <w:tcPr>
            <w:tcW w:w="1350" w:type="dxa"/>
          </w:tcPr>
          <w:p w:rsidR="008E0BA3" w:rsidRPr="00BF1EC7" w:rsidRDefault="005D3C69" w:rsidP="005C1EB0">
            <w:pPr>
              <w:spacing w:line="360" w:lineRule="auto"/>
              <w:jc w:val="center"/>
              <w:rPr>
                <w:b/>
                <w:bCs/>
                <w:sz w:val="22"/>
                <w:szCs w:val="22"/>
              </w:rPr>
            </w:pPr>
            <w:r>
              <w:rPr>
                <w:b/>
                <w:bCs/>
                <w:sz w:val="22"/>
                <w:szCs w:val="22"/>
              </w:rPr>
              <w:t>80</w:t>
            </w:r>
            <w:r w:rsidR="008E0BA3" w:rsidRPr="00BF1EC7">
              <w:rPr>
                <w:b/>
                <w:bCs/>
                <w:sz w:val="22"/>
                <w:szCs w:val="22"/>
              </w:rPr>
              <w:t>.55</w:t>
            </w:r>
          </w:p>
        </w:tc>
        <w:tc>
          <w:tcPr>
            <w:tcW w:w="2807" w:type="dxa"/>
          </w:tcPr>
          <w:p w:rsidR="008E0BA3" w:rsidRPr="00BF1EC7" w:rsidRDefault="008E0BA3" w:rsidP="005C1EB0">
            <w:pPr>
              <w:spacing w:line="360" w:lineRule="auto"/>
              <w:jc w:val="center"/>
              <w:rPr>
                <w:sz w:val="22"/>
                <w:szCs w:val="22"/>
              </w:rPr>
            </w:pPr>
          </w:p>
        </w:tc>
      </w:tr>
    </w:tbl>
    <w:p w:rsidR="0035692C" w:rsidRPr="0035692C" w:rsidRDefault="0035692C" w:rsidP="003A6BD9">
      <w:pPr>
        <w:spacing w:line="360" w:lineRule="auto"/>
        <w:jc w:val="both"/>
        <w:rPr>
          <w:b/>
          <w:bCs/>
          <w:sz w:val="10"/>
        </w:rPr>
      </w:pPr>
    </w:p>
    <w:p w:rsidR="008E0BA3" w:rsidRDefault="008E0BA3" w:rsidP="003A6BD9">
      <w:pPr>
        <w:spacing w:line="360" w:lineRule="auto"/>
        <w:jc w:val="both"/>
        <w:rPr>
          <w:sz w:val="22"/>
          <w:szCs w:val="22"/>
        </w:rPr>
      </w:pPr>
      <w:r w:rsidRPr="003A6BD9">
        <w:rPr>
          <w:b/>
          <w:bCs/>
        </w:rPr>
        <w:t>7.</w:t>
      </w:r>
      <w:r w:rsidR="00C776AE">
        <w:rPr>
          <w:b/>
          <w:bCs/>
        </w:rPr>
        <w:t>4</w:t>
      </w:r>
      <w:r w:rsidRPr="003A6BD9">
        <w:rPr>
          <w:b/>
          <w:bCs/>
        </w:rPr>
        <w:t xml:space="preserve"> </w:t>
      </w:r>
      <w:r w:rsidR="00AD06C2" w:rsidRPr="003A6BD9">
        <w:rPr>
          <w:b/>
          <w:bCs/>
        </w:rPr>
        <w:t>Problems:</w:t>
      </w:r>
      <w:r w:rsidRPr="003A6BD9">
        <w:rPr>
          <w:b/>
          <w:bCs/>
        </w:rPr>
        <w:t>-</w:t>
      </w:r>
      <w:r w:rsidR="003A6BD9">
        <w:rPr>
          <w:b/>
          <w:bCs/>
        </w:rPr>
        <w:t xml:space="preserve"> </w:t>
      </w:r>
      <w:r w:rsidRPr="003A6BD9">
        <w:rPr>
          <w:sz w:val="22"/>
          <w:szCs w:val="22"/>
        </w:rPr>
        <w:t xml:space="preserve">The main problems in achieving the above objectives are </w:t>
      </w:r>
      <w:r w:rsidR="004A5F13" w:rsidRPr="003A6BD9">
        <w:rPr>
          <w:sz w:val="22"/>
          <w:szCs w:val="22"/>
        </w:rPr>
        <w:t>Lack of</w:t>
      </w:r>
      <w:r w:rsidRPr="003A6BD9">
        <w:rPr>
          <w:sz w:val="22"/>
          <w:szCs w:val="22"/>
        </w:rPr>
        <w:t xml:space="preserve"> infrastructure, equipment and the proper guide facilities for the tourist. The fragile habitat is also another problem. </w:t>
      </w:r>
      <w:r w:rsidR="004A5F13" w:rsidRPr="003A6BD9">
        <w:rPr>
          <w:sz w:val="22"/>
          <w:szCs w:val="22"/>
        </w:rPr>
        <w:t>Moreover</w:t>
      </w:r>
      <w:r w:rsidRPr="003A6BD9">
        <w:rPr>
          <w:sz w:val="22"/>
          <w:szCs w:val="22"/>
        </w:rPr>
        <w:t xml:space="preserve">, the local people are </w:t>
      </w:r>
      <w:r w:rsidRPr="003A6BD9">
        <w:rPr>
          <w:sz w:val="22"/>
          <w:szCs w:val="22"/>
        </w:rPr>
        <w:lastRenderedPageBreak/>
        <w:t xml:space="preserve">mostly illiterate and backward. They need to learn conservation education to make them conscious about the </w:t>
      </w:r>
      <w:r w:rsidR="001601FD">
        <w:rPr>
          <w:sz w:val="22"/>
          <w:szCs w:val="22"/>
        </w:rPr>
        <w:t>wildlife</w:t>
      </w:r>
      <w:r w:rsidRPr="003A6BD9">
        <w:rPr>
          <w:sz w:val="22"/>
          <w:szCs w:val="22"/>
        </w:rPr>
        <w:t xml:space="preserve"> and its related Eco-tourism and its benefits for them. Table 7.1 illustrates the objective-wise strategy matrix for Eco-tourism development.</w:t>
      </w:r>
    </w:p>
    <w:p w:rsidR="003A6BD9" w:rsidRPr="002F3C02" w:rsidRDefault="003A6BD9" w:rsidP="003A6BD9">
      <w:pPr>
        <w:spacing w:line="360" w:lineRule="auto"/>
        <w:jc w:val="both"/>
        <w:rPr>
          <w:b/>
          <w:bCs/>
          <w:sz w:val="4"/>
          <w:szCs w:val="22"/>
        </w:rPr>
      </w:pPr>
    </w:p>
    <w:p w:rsidR="008E0BA3" w:rsidRDefault="008E0BA3" w:rsidP="003A6BD9">
      <w:pPr>
        <w:spacing w:line="360" w:lineRule="auto"/>
        <w:jc w:val="both"/>
        <w:rPr>
          <w:sz w:val="22"/>
          <w:szCs w:val="22"/>
        </w:rPr>
      </w:pPr>
      <w:r w:rsidRPr="003A6BD9">
        <w:rPr>
          <w:b/>
          <w:bCs/>
        </w:rPr>
        <w:t>7.</w:t>
      </w:r>
      <w:r w:rsidR="00C776AE">
        <w:rPr>
          <w:b/>
          <w:bCs/>
        </w:rPr>
        <w:t>5</w:t>
      </w:r>
      <w:r w:rsidRPr="003A6BD9">
        <w:rPr>
          <w:b/>
          <w:bCs/>
        </w:rPr>
        <w:t xml:space="preserve"> </w:t>
      </w:r>
      <w:r w:rsidR="004A5F13" w:rsidRPr="003A6BD9">
        <w:rPr>
          <w:b/>
          <w:bCs/>
        </w:rPr>
        <w:t>Strategies:</w:t>
      </w:r>
      <w:r w:rsidRPr="003A6BD9">
        <w:rPr>
          <w:b/>
          <w:bCs/>
        </w:rPr>
        <w:t>-</w:t>
      </w:r>
      <w:r w:rsidR="003A6BD9">
        <w:rPr>
          <w:b/>
          <w:bCs/>
        </w:rPr>
        <w:t xml:space="preserve"> </w:t>
      </w:r>
      <w:r w:rsidRPr="003A6BD9">
        <w:rPr>
          <w:sz w:val="22"/>
          <w:szCs w:val="22"/>
        </w:rPr>
        <w:t>A separate Eco-tourism zone (</w:t>
      </w:r>
      <w:smartTag w:uri="urn:schemas-microsoft-com:office:smarttags" w:element="stockticker">
        <w:r w:rsidRPr="003A6BD9">
          <w:rPr>
            <w:sz w:val="22"/>
            <w:szCs w:val="22"/>
          </w:rPr>
          <w:t>ETZ</w:t>
        </w:r>
      </w:smartTag>
      <w:r w:rsidRPr="003A6BD9">
        <w:rPr>
          <w:sz w:val="22"/>
          <w:szCs w:val="22"/>
        </w:rPr>
        <w:t xml:space="preserve">) shall be identified. </w:t>
      </w:r>
      <w:r w:rsidR="00AD06C2" w:rsidRPr="003A6BD9">
        <w:rPr>
          <w:sz w:val="22"/>
          <w:szCs w:val="22"/>
        </w:rPr>
        <w:t>Infrastructure</w:t>
      </w:r>
      <w:r w:rsidRPr="003A6BD9">
        <w:rPr>
          <w:sz w:val="22"/>
          <w:szCs w:val="22"/>
        </w:rPr>
        <w:t xml:space="preserve"> shall be identified. Infrastructure shall be developed for the tourists for their boarding and lodging. The tourists shall be provided the guide facili</w:t>
      </w:r>
      <w:r w:rsidR="00AD06C2" w:rsidRPr="003A6BD9">
        <w:rPr>
          <w:sz w:val="22"/>
          <w:szCs w:val="22"/>
        </w:rPr>
        <w:t xml:space="preserve">ties also, for which the local </w:t>
      </w:r>
      <w:r w:rsidRPr="003A6BD9">
        <w:rPr>
          <w:sz w:val="22"/>
          <w:szCs w:val="22"/>
        </w:rPr>
        <w:t xml:space="preserve">youngsters shall be trained. Tourism shall be regulated in the </w:t>
      </w:r>
      <w:smartTag w:uri="urn:schemas-microsoft-com:office:smarttags" w:element="stockticker">
        <w:r w:rsidRPr="003A6BD9">
          <w:rPr>
            <w:sz w:val="22"/>
            <w:szCs w:val="22"/>
          </w:rPr>
          <w:t>ETZ</w:t>
        </w:r>
      </w:smartTag>
      <w:r w:rsidRPr="003A6BD9">
        <w:rPr>
          <w:sz w:val="22"/>
          <w:szCs w:val="22"/>
        </w:rPr>
        <w:t xml:space="preserve"> only. The old circular road for the tourists shall be repaired &amp; upgraded including the construction of the culverts, causeway, etc. Watch towers, hides, trails, treks etc. shall be provided. The self-guided trails shall be constructed, </w:t>
      </w:r>
      <w:r w:rsidR="00AD06C2" w:rsidRPr="003A6BD9">
        <w:rPr>
          <w:sz w:val="22"/>
          <w:szCs w:val="22"/>
        </w:rPr>
        <w:t>especially</w:t>
      </w:r>
      <w:r w:rsidRPr="003A6BD9">
        <w:rPr>
          <w:sz w:val="22"/>
          <w:szCs w:val="22"/>
        </w:rPr>
        <w:t xml:space="preserve"> towards the pre-historic rock-painting sites. The local people shall be involved and the conservation education and nature interpretation campaigning shall be lunched for them. All the planning for Eco-tourism shall ensure following of the guidelines issued by GOL/GOMP strictly and moreover it shall be not effect adversely the consecration.</w:t>
      </w:r>
    </w:p>
    <w:p w:rsidR="002F3C02" w:rsidRPr="002F3C02" w:rsidRDefault="002F3C02" w:rsidP="003A6BD9">
      <w:pPr>
        <w:spacing w:line="360" w:lineRule="auto"/>
        <w:jc w:val="both"/>
        <w:rPr>
          <w:b/>
          <w:bCs/>
          <w:sz w:val="2"/>
          <w:szCs w:val="22"/>
        </w:rPr>
      </w:pPr>
    </w:p>
    <w:p w:rsidR="008E0BA3" w:rsidRDefault="008E0BA3" w:rsidP="00320712">
      <w:pPr>
        <w:spacing w:line="360" w:lineRule="auto"/>
        <w:jc w:val="both"/>
        <w:rPr>
          <w:sz w:val="22"/>
          <w:szCs w:val="22"/>
        </w:rPr>
      </w:pPr>
      <w:r w:rsidRPr="002F3C02">
        <w:rPr>
          <w:b/>
          <w:bCs/>
        </w:rPr>
        <w:t>7.</w:t>
      </w:r>
      <w:r w:rsidR="00C776AE">
        <w:rPr>
          <w:b/>
          <w:bCs/>
        </w:rPr>
        <w:t>5</w:t>
      </w:r>
      <w:r w:rsidRPr="002F3C02">
        <w:rPr>
          <w:b/>
          <w:bCs/>
        </w:rPr>
        <w:t>.1 Identification of zone :-</w:t>
      </w:r>
      <w:r w:rsidR="002F3C02">
        <w:rPr>
          <w:b/>
          <w:bCs/>
          <w:sz w:val="28"/>
          <w:szCs w:val="28"/>
        </w:rPr>
        <w:t xml:space="preserve"> </w:t>
      </w:r>
      <w:r w:rsidRPr="002F3C02">
        <w:rPr>
          <w:sz w:val="22"/>
          <w:szCs w:val="22"/>
        </w:rPr>
        <w:t xml:space="preserve">The core zone is shall not be the part of </w:t>
      </w:r>
      <w:smartTag w:uri="urn:schemas-microsoft-com:office:smarttags" w:element="stockticker">
        <w:r w:rsidRPr="002F3C02">
          <w:rPr>
            <w:sz w:val="22"/>
            <w:szCs w:val="22"/>
          </w:rPr>
          <w:t>ETZ</w:t>
        </w:r>
      </w:smartTag>
      <w:r w:rsidRPr="002F3C02">
        <w:rPr>
          <w:sz w:val="22"/>
          <w:szCs w:val="22"/>
        </w:rPr>
        <w:t xml:space="preserve">. It shall be confided to the buffer zone only. The old. The old circular road shall be repaired specially for the tourists and the sighting of the wild animals shall be enhanced by improving the habitats erecting watch towers, putting salt licks, enrichment gap planting to provide better Forest covers, etc. </w:t>
      </w:r>
    </w:p>
    <w:p w:rsidR="002F3C02" w:rsidRPr="002F3C02" w:rsidRDefault="002F3C02" w:rsidP="002F3C02">
      <w:pPr>
        <w:spacing w:line="276" w:lineRule="auto"/>
        <w:rPr>
          <w:b/>
          <w:bCs/>
          <w:sz w:val="4"/>
          <w:szCs w:val="22"/>
        </w:rPr>
      </w:pPr>
    </w:p>
    <w:p w:rsidR="008E0BA3" w:rsidRPr="00F40BE7" w:rsidRDefault="008E0BA3" w:rsidP="005C1EB0">
      <w:pPr>
        <w:spacing w:line="360" w:lineRule="auto"/>
        <w:ind w:firstLine="720"/>
        <w:jc w:val="both"/>
        <w:rPr>
          <w:sz w:val="2"/>
          <w:szCs w:val="2"/>
        </w:rPr>
      </w:pPr>
    </w:p>
    <w:p w:rsidR="008E0BA3" w:rsidRPr="002F3C02" w:rsidRDefault="008E0BA3" w:rsidP="002F3C02">
      <w:pPr>
        <w:spacing w:line="360" w:lineRule="auto"/>
        <w:rPr>
          <w:b/>
          <w:bCs/>
          <w:sz w:val="22"/>
          <w:szCs w:val="22"/>
        </w:rPr>
      </w:pPr>
      <w:r w:rsidRPr="002F3C02">
        <w:rPr>
          <w:b/>
          <w:bCs/>
        </w:rPr>
        <w:t>7</w:t>
      </w:r>
      <w:r w:rsidR="00F62A7C" w:rsidRPr="002F3C02">
        <w:rPr>
          <w:b/>
          <w:bCs/>
        </w:rPr>
        <w:t>.</w:t>
      </w:r>
      <w:r w:rsidR="00C776AE">
        <w:rPr>
          <w:b/>
          <w:bCs/>
        </w:rPr>
        <w:t>5</w:t>
      </w:r>
      <w:r w:rsidR="00F62A7C" w:rsidRPr="002F3C02">
        <w:rPr>
          <w:b/>
          <w:bCs/>
        </w:rPr>
        <w:t>.2 Infrastructure development</w:t>
      </w:r>
      <w:r w:rsidRPr="002F3C02">
        <w:rPr>
          <w:b/>
          <w:bCs/>
        </w:rPr>
        <w:t>:-</w:t>
      </w:r>
      <w:r w:rsidR="002F3C02">
        <w:rPr>
          <w:b/>
          <w:bCs/>
        </w:rPr>
        <w:t xml:space="preserve">  </w:t>
      </w:r>
      <w:r w:rsidRPr="002F3C02">
        <w:rPr>
          <w:sz w:val="22"/>
          <w:szCs w:val="22"/>
        </w:rPr>
        <w:t xml:space="preserve">Infrastructure facilities viz. Visitors centre, orientation centre, interpretation centre, vehicle, etc. Shall be provided for the tourists. The shall be provided conservation iterative, pamphlets, etc. about the sanctuary the film shows shall be arranged at the tourists centre. The tourist’s complex shall be constructed in the pattern of shall one in </w:t>
      </w:r>
      <w:r w:rsidR="00202FF6" w:rsidRPr="002F3C02">
        <w:rPr>
          <w:sz w:val="22"/>
          <w:szCs w:val="22"/>
        </w:rPr>
        <w:t>K</w:t>
      </w:r>
      <w:r w:rsidRPr="002F3C02">
        <w:rPr>
          <w:sz w:val="22"/>
          <w:szCs w:val="22"/>
        </w:rPr>
        <w:t xml:space="preserve">anha N.P. The size of the rooms shall be 12’x10’ verandah 10’x5’ bath room 6x6’ dining room 10x5 shall be provided for the water. The present pond at Bagdara shall be </w:t>
      </w:r>
      <w:r w:rsidR="004A5F13" w:rsidRPr="002F3C02">
        <w:rPr>
          <w:sz w:val="22"/>
          <w:szCs w:val="22"/>
        </w:rPr>
        <w:t>deepened and</w:t>
      </w:r>
      <w:r w:rsidRPr="002F3C02">
        <w:rPr>
          <w:sz w:val="22"/>
          <w:szCs w:val="22"/>
        </w:rPr>
        <w:t xml:space="preserve"> landscaped to enhance is water capacity and beauty. The waste bear shall also be constructed near it to provide the water for the cattle of local people so that they shall be kept away from the pond.</w:t>
      </w:r>
    </w:p>
    <w:p w:rsidR="008E0BA3" w:rsidRPr="002F3C02" w:rsidRDefault="008E0BA3" w:rsidP="002F3C02">
      <w:pPr>
        <w:spacing w:line="360" w:lineRule="auto"/>
        <w:ind w:firstLine="720"/>
        <w:jc w:val="both"/>
        <w:rPr>
          <w:sz w:val="22"/>
          <w:szCs w:val="22"/>
        </w:rPr>
      </w:pPr>
      <w:r w:rsidRPr="002F3C02">
        <w:rPr>
          <w:sz w:val="22"/>
          <w:szCs w:val="22"/>
        </w:rPr>
        <w:t xml:space="preserve">The wildlife films show facilities shall be provided. One orientation centre at the entrance gate </w:t>
      </w:r>
      <w:r w:rsidR="00202FF6" w:rsidRPr="002F3C02">
        <w:rPr>
          <w:sz w:val="22"/>
          <w:szCs w:val="22"/>
        </w:rPr>
        <w:t>K</w:t>
      </w:r>
      <w:r w:rsidRPr="002F3C02">
        <w:rPr>
          <w:sz w:val="22"/>
          <w:szCs w:val="22"/>
        </w:rPr>
        <w:t xml:space="preserve">udheri shall be constructed. One interpretation centre at Bichhi/Khairpur shall also be constructed. The visitor’s centre at Bagdara shall be established where the facilities for boarding &amp; lodging shall be provided. The Eco-committees shall take care of the catering/ tourists, for which a mini Bus. A Gypsy shall be purchased. The Forest roads Bagdars Jhagrahia (6ks), Jhaprahwa- Khairpur (18Km) shall be upgraded. A number of watch-towers/hides shall be constructed. The trails &amp; tracks for the walking shall be constructed. More tools &amp; equipment shall be purchased in order to providing better wildlife viewing facilities for tourists. Watch towers shall be erected at the important sites. </w:t>
      </w:r>
    </w:p>
    <w:p w:rsidR="008E0BA3" w:rsidRPr="002F3C02" w:rsidRDefault="008E0BA3" w:rsidP="002F3C02">
      <w:pPr>
        <w:spacing w:line="360" w:lineRule="auto"/>
        <w:rPr>
          <w:b/>
          <w:bCs/>
          <w:sz w:val="22"/>
          <w:szCs w:val="22"/>
        </w:rPr>
      </w:pPr>
      <w:r w:rsidRPr="002F3C02">
        <w:rPr>
          <w:b/>
          <w:bCs/>
        </w:rPr>
        <w:t>7.</w:t>
      </w:r>
      <w:r w:rsidR="00C776AE">
        <w:rPr>
          <w:b/>
          <w:bCs/>
        </w:rPr>
        <w:t>5</w:t>
      </w:r>
      <w:r w:rsidRPr="002F3C02">
        <w:rPr>
          <w:b/>
          <w:bCs/>
        </w:rPr>
        <w:t>.3 Regulation, monitoring and evaluation:-</w:t>
      </w:r>
      <w:r w:rsidR="002F3C02">
        <w:rPr>
          <w:b/>
          <w:bCs/>
        </w:rPr>
        <w:t xml:space="preserve">  </w:t>
      </w:r>
      <w:r w:rsidRPr="002F3C02">
        <w:rPr>
          <w:sz w:val="22"/>
          <w:szCs w:val="22"/>
        </w:rPr>
        <w:t xml:space="preserve">The clear and specifics model rules and regulation for the tourist shall be prescribed and displayed in </w:t>
      </w:r>
      <w:r w:rsidR="004A5F13" w:rsidRPr="002F3C02">
        <w:rPr>
          <w:sz w:val="22"/>
          <w:szCs w:val="22"/>
        </w:rPr>
        <w:t>Annexure</w:t>
      </w:r>
      <w:r w:rsidRPr="002F3C02">
        <w:rPr>
          <w:sz w:val="22"/>
          <w:szCs w:val="22"/>
        </w:rPr>
        <w:t>-XL of volume II. Moreover, the entrance rules for the sanctuary shall be as follows.</w:t>
      </w:r>
    </w:p>
    <w:p w:rsidR="008E0BA3" w:rsidRPr="002F3C02" w:rsidRDefault="008E0BA3" w:rsidP="005C1EB0">
      <w:pPr>
        <w:numPr>
          <w:ilvl w:val="0"/>
          <w:numId w:val="52"/>
        </w:numPr>
        <w:spacing w:line="360" w:lineRule="auto"/>
        <w:ind w:left="0" w:firstLine="540"/>
        <w:jc w:val="both"/>
        <w:rPr>
          <w:sz w:val="22"/>
          <w:szCs w:val="22"/>
        </w:rPr>
      </w:pPr>
      <w:r w:rsidRPr="002F3C02">
        <w:rPr>
          <w:sz w:val="22"/>
          <w:szCs w:val="22"/>
        </w:rPr>
        <w:t>The tourists shall get the entrance pass form the entrance gate.</w:t>
      </w:r>
    </w:p>
    <w:p w:rsidR="008E0BA3" w:rsidRPr="002F3C02" w:rsidRDefault="008E0BA3" w:rsidP="005C1EB0">
      <w:pPr>
        <w:numPr>
          <w:ilvl w:val="0"/>
          <w:numId w:val="52"/>
        </w:numPr>
        <w:spacing w:line="360" w:lineRule="auto"/>
        <w:ind w:left="0" w:firstLine="540"/>
        <w:jc w:val="both"/>
        <w:rPr>
          <w:sz w:val="22"/>
          <w:szCs w:val="22"/>
        </w:rPr>
      </w:pPr>
      <w:r w:rsidRPr="002F3C02">
        <w:rPr>
          <w:sz w:val="22"/>
          <w:szCs w:val="22"/>
        </w:rPr>
        <w:t>The staff or tourists guide shall accompany the tourists.</w:t>
      </w:r>
    </w:p>
    <w:p w:rsidR="008E0BA3" w:rsidRPr="002F3C02" w:rsidRDefault="008E0BA3" w:rsidP="005C1EB0">
      <w:pPr>
        <w:numPr>
          <w:ilvl w:val="0"/>
          <w:numId w:val="52"/>
        </w:numPr>
        <w:spacing w:line="360" w:lineRule="auto"/>
        <w:ind w:left="0" w:firstLine="540"/>
        <w:jc w:val="both"/>
        <w:rPr>
          <w:sz w:val="22"/>
          <w:szCs w:val="22"/>
        </w:rPr>
      </w:pPr>
      <w:r w:rsidRPr="002F3C02">
        <w:rPr>
          <w:sz w:val="22"/>
          <w:szCs w:val="22"/>
        </w:rPr>
        <w:t>The tourists shall restrict their vests in the tourists, zone only.</w:t>
      </w:r>
    </w:p>
    <w:p w:rsidR="008E0BA3" w:rsidRPr="002F3C02" w:rsidRDefault="008E0BA3" w:rsidP="005C1EB0">
      <w:pPr>
        <w:numPr>
          <w:ilvl w:val="0"/>
          <w:numId w:val="52"/>
        </w:numPr>
        <w:spacing w:line="360" w:lineRule="auto"/>
        <w:ind w:left="0" w:firstLine="540"/>
        <w:jc w:val="both"/>
        <w:rPr>
          <w:sz w:val="22"/>
          <w:szCs w:val="22"/>
        </w:rPr>
      </w:pPr>
      <w:r w:rsidRPr="002F3C02">
        <w:rPr>
          <w:sz w:val="22"/>
          <w:szCs w:val="22"/>
        </w:rPr>
        <w:t>The Tourists shall not go near the natural water resources.</w:t>
      </w:r>
    </w:p>
    <w:p w:rsidR="008E0BA3" w:rsidRPr="002F3C02" w:rsidRDefault="008E0BA3" w:rsidP="005C1EB0">
      <w:pPr>
        <w:numPr>
          <w:ilvl w:val="0"/>
          <w:numId w:val="52"/>
        </w:numPr>
        <w:spacing w:line="360" w:lineRule="auto"/>
        <w:ind w:left="0" w:firstLine="540"/>
        <w:jc w:val="both"/>
        <w:rPr>
          <w:sz w:val="22"/>
          <w:szCs w:val="22"/>
        </w:rPr>
      </w:pPr>
      <w:r w:rsidRPr="002F3C02">
        <w:rPr>
          <w:sz w:val="22"/>
          <w:szCs w:val="22"/>
        </w:rPr>
        <w:lastRenderedPageBreak/>
        <w:t>The tourists shall use the watchtowers established in the tourists, zone only.</w:t>
      </w:r>
    </w:p>
    <w:p w:rsidR="008E0BA3" w:rsidRPr="002F3C02" w:rsidRDefault="008E0BA3" w:rsidP="005C1EB0">
      <w:pPr>
        <w:numPr>
          <w:ilvl w:val="0"/>
          <w:numId w:val="52"/>
        </w:numPr>
        <w:spacing w:line="360" w:lineRule="auto"/>
        <w:ind w:left="0" w:firstLine="540"/>
        <w:jc w:val="both"/>
        <w:rPr>
          <w:sz w:val="22"/>
          <w:szCs w:val="22"/>
        </w:rPr>
      </w:pPr>
      <w:r w:rsidRPr="002F3C02">
        <w:rPr>
          <w:sz w:val="22"/>
          <w:szCs w:val="22"/>
        </w:rPr>
        <w:t xml:space="preserve">No search light use for spotting the wild animals. </w:t>
      </w:r>
    </w:p>
    <w:p w:rsidR="008E0BA3" w:rsidRPr="002F3C02" w:rsidRDefault="008E0BA3" w:rsidP="005C1EB0">
      <w:pPr>
        <w:numPr>
          <w:ilvl w:val="0"/>
          <w:numId w:val="52"/>
        </w:numPr>
        <w:spacing w:line="360" w:lineRule="auto"/>
        <w:ind w:left="0" w:firstLine="540"/>
        <w:jc w:val="both"/>
        <w:rPr>
          <w:sz w:val="22"/>
          <w:szCs w:val="22"/>
        </w:rPr>
      </w:pPr>
      <w:r w:rsidRPr="002F3C02">
        <w:rPr>
          <w:sz w:val="22"/>
          <w:szCs w:val="22"/>
        </w:rPr>
        <w:t>The visitors shall be allowed from the sunrise to sunset.</w:t>
      </w:r>
    </w:p>
    <w:p w:rsidR="008E0BA3" w:rsidRPr="002F3C02" w:rsidRDefault="008E0BA3" w:rsidP="005C1EB0">
      <w:pPr>
        <w:numPr>
          <w:ilvl w:val="0"/>
          <w:numId w:val="52"/>
        </w:numPr>
        <w:spacing w:line="360" w:lineRule="auto"/>
        <w:ind w:left="0" w:firstLine="540"/>
        <w:jc w:val="both"/>
        <w:rPr>
          <w:sz w:val="22"/>
          <w:szCs w:val="22"/>
        </w:rPr>
      </w:pPr>
      <w:r w:rsidRPr="002F3C02">
        <w:rPr>
          <w:sz w:val="22"/>
          <w:szCs w:val="22"/>
        </w:rPr>
        <w:t>The use of radio, transistors shall be strictly prohibited.</w:t>
      </w:r>
    </w:p>
    <w:p w:rsidR="008E0BA3" w:rsidRPr="002F3C02" w:rsidRDefault="008E0BA3" w:rsidP="005C1EB0">
      <w:pPr>
        <w:numPr>
          <w:ilvl w:val="0"/>
          <w:numId w:val="52"/>
        </w:numPr>
        <w:spacing w:line="360" w:lineRule="auto"/>
        <w:ind w:left="0" w:firstLine="540"/>
        <w:jc w:val="both"/>
        <w:rPr>
          <w:sz w:val="22"/>
          <w:szCs w:val="22"/>
        </w:rPr>
      </w:pPr>
      <w:r w:rsidRPr="002F3C02">
        <w:rPr>
          <w:sz w:val="22"/>
          <w:szCs w:val="22"/>
        </w:rPr>
        <w:t>The blow of horn shall be strictly prohibited.</w:t>
      </w:r>
    </w:p>
    <w:p w:rsidR="008E0BA3" w:rsidRPr="002F3C02" w:rsidRDefault="008E0BA3" w:rsidP="005C1EB0">
      <w:pPr>
        <w:spacing w:line="360" w:lineRule="auto"/>
        <w:jc w:val="both"/>
        <w:rPr>
          <w:sz w:val="22"/>
          <w:szCs w:val="22"/>
        </w:rPr>
      </w:pPr>
      <w:r w:rsidRPr="002F3C02">
        <w:rPr>
          <w:sz w:val="22"/>
          <w:szCs w:val="22"/>
        </w:rPr>
        <w:t>The register of the tourists details shall be maintained by the Deputy. Ranger/Forester I/C of the entrance gate Kudheri in which the number of tourists, their occupation, age, address, purpose of visit, etc. shall be entered.</w:t>
      </w:r>
    </w:p>
    <w:p w:rsidR="008E0BA3" w:rsidRPr="002F3C02" w:rsidRDefault="008E0BA3" w:rsidP="002F3C02">
      <w:pPr>
        <w:numPr>
          <w:ilvl w:val="0"/>
          <w:numId w:val="52"/>
        </w:numPr>
        <w:spacing w:line="360" w:lineRule="auto"/>
        <w:ind w:left="0" w:firstLine="540"/>
        <w:jc w:val="both"/>
        <w:rPr>
          <w:sz w:val="22"/>
          <w:szCs w:val="22"/>
        </w:rPr>
      </w:pPr>
      <w:r w:rsidRPr="002F3C02">
        <w:rPr>
          <w:sz w:val="22"/>
          <w:szCs w:val="22"/>
        </w:rPr>
        <w:t>The entry fee from the tourist as well as for the vehicles shall be governed by the instructions issued from the CWLW from time to time.</w:t>
      </w:r>
      <w:r w:rsidR="002F3C02">
        <w:rPr>
          <w:sz w:val="22"/>
          <w:szCs w:val="22"/>
        </w:rPr>
        <w:t xml:space="preserve"> </w:t>
      </w:r>
      <w:r w:rsidRPr="002F3C02">
        <w:rPr>
          <w:sz w:val="22"/>
          <w:szCs w:val="22"/>
        </w:rPr>
        <w:t xml:space="preserve">The sanctuary entry pass shall be given at the entrance gate </w:t>
      </w:r>
      <w:r w:rsidR="003062F1" w:rsidRPr="002F3C02">
        <w:rPr>
          <w:sz w:val="22"/>
          <w:szCs w:val="22"/>
        </w:rPr>
        <w:t>K</w:t>
      </w:r>
      <w:r w:rsidRPr="002F3C02">
        <w:rPr>
          <w:sz w:val="22"/>
          <w:szCs w:val="22"/>
        </w:rPr>
        <w:t xml:space="preserve">udheri primarily and this facility shall be extended to other placed as per the need raised. The entry fee tulles vide COMP Gazette notification dated 13-01-1997 has been fixed. </w:t>
      </w:r>
      <w:r w:rsidR="004C5ABA" w:rsidRPr="002F3C02">
        <w:rPr>
          <w:sz w:val="22"/>
          <w:szCs w:val="22"/>
        </w:rPr>
        <w:t xml:space="preserve">Details of entry fees is given in </w:t>
      </w:r>
      <w:r w:rsidRPr="002F3C02">
        <w:rPr>
          <w:sz w:val="22"/>
          <w:szCs w:val="22"/>
        </w:rPr>
        <w:t xml:space="preserve"> (Box-7.</w:t>
      </w:r>
      <w:r w:rsidR="004C5ABA" w:rsidRPr="002F3C02">
        <w:rPr>
          <w:sz w:val="22"/>
          <w:szCs w:val="22"/>
        </w:rPr>
        <w:t>2.3</w:t>
      </w:r>
      <w:r w:rsidRPr="002F3C02">
        <w:rPr>
          <w:sz w:val="22"/>
          <w:szCs w:val="22"/>
        </w:rPr>
        <w:t>)</w:t>
      </w:r>
    </w:p>
    <w:p w:rsidR="008E0BA3" w:rsidRPr="008A0259" w:rsidRDefault="008E0BA3" w:rsidP="005C1EB0">
      <w:pPr>
        <w:jc w:val="center"/>
        <w:rPr>
          <w:b/>
          <w:bCs/>
        </w:rPr>
      </w:pPr>
      <w:r w:rsidRPr="008A0259">
        <w:rPr>
          <w:b/>
          <w:bCs/>
        </w:rPr>
        <w:t>The government rules of entrance fee for Bagdara Wildlife Sanctuary</w:t>
      </w:r>
    </w:p>
    <w:p w:rsidR="008E0BA3" w:rsidRPr="009C5170" w:rsidRDefault="008E0BA3" w:rsidP="008A0259">
      <w:pPr>
        <w:spacing w:line="360" w:lineRule="auto"/>
        <w:jc w:val="center"/>
        <w:rPr>
          <w:b/>
          <w:bCs/>
          <w:sz w:val="22"/>
          <w:szCs w:val="22"/>
          <w:u w:val="dash"/>
        </w:rPr>
      </w:pPr>
      <w:r w:rsidRPr="009C5170">
        <w:rPr>
          <w:b/>
          <w:bCs/>
          <w:sz w:val="22"/>
          <w:szCs w:val="22"/>
          <w:u w:val="dash"/>
        </w:rPr>
        <w:t>Box-7.2.3</w:t>
      </w:r>
    </w:p>
    <w:tbl>
      <w:tblPr>
        <w:tblW w:w="98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08"/>
        <w:gridCol w:w="4320"/>
        <w:gridCol w:w="1980"/>
        <w:gridCol w:w="2511"/>
      </w:tblGrid>
      <w:tr w:rsidR="008E0BA3" w:rsidRPr="008A0259" w:rsidTr="000439CA">
        <w:trPr>
          <w:jc w:val="center"/>
        </w:trPr>
        <w:tc>
          <w:tcPr>
            <w:tcW w:w="1008" w:type="dxa"/>
          </w:tcPr>
          <w:p w:rsidR="008E0BA3" w:rsidRPr="008A0259" w:rsidRDefault="008E0BA3" w:rsidP="005C1EB0">
            <w:pPr>
              <w:spacing w:line="360" w:lineRule="auto"/>
              <w:jc w:val="center"/>
              <w:rPr>
                <w:b/>
                <w:bCs/>
                <w:sz w:val="22"/>
                <w:szCs w:val="22"/>
              </w:rPr>
            </w:pPr>
            <w:r w:rsidRPr="008A0259">
              <w:rPr>
                <w:b/>
                <w:bCs/>
                <w:sz w:val="22"/>
                <w:szCs w:val="22"/>
              </w:rPr>
              <w:t>Sr.No.</w:t>
            </w:r>
          </w:p>
        </w:tc>
        <w:tc>
          <w:tcPr>
            <w:tcW w:w="4320" w:type="dxa"/>
          </w:tcPr>
          <w:p w:rsidR="008E0BA3" w:rsidRPr="008A0259" w:rsidRDefault="008E0BA3" w:rsidP="005C1EB0">
            <w:pPr>
              <w:spacing w:line="360" w:lineRule="auto"/>
              <w:jc w:val="center"/>
              <w:rPr>
                <w:b/>
                <w:bCs/>
                <w:sz w:val="22"/>
                <w:szCs w:val="22"/>
              </w:rPr>
            </w:pPr>
            <w:r w:rsidRPr="008A0259">
              <w:rPr>
                <w:b/>
                <w:bCs/>
                <w:sz w:val="22"/>
                <w:szCs w:val="22"/>
              </w:rPr>
              <w:t>Item Details</w:t>
            </w:r>
          </w:p>
        </w:tc>
        <w:tc>
          <w:tcPr>
            <w:tcW w:w="1980" w:type="dxa"/>
          </w:tcPr>
          <w:p w:rsidR="008E0BA3" w:rsidRPr="008A0259" w:rsidRDefault="008E0BA3" w:rsidP="005C1EB0">
            <w:pPr>
              <w:spacing w:line="360" w:lineRule="auto"/>
              <w:jc w:val="center"/>
              <w:rPr>
                <w:b/>
                <w:bCs/>
                <w:sz w:val="22"/>
                <w:szCs w:val="22"/>
              </w:rPr>
            </w:pPr>
            <w:r w:rsidRPr="008A0259">
              <w:rPr>
                <w:b/>
                <w:bCs/>
                <w:sz w:val="22"/>
                <w:szCs w:val="22"/>
              </w:rPr>
              <w:t>Indian</w:t>
            </w:r>
          </w:p>
        </w:tc>
        <w:tc>
          <w:tcPr>
            <w:tcW w:w="2511" w:type="dxa"/>
          </w:tcPr>
          <w:p w:rsidR="008E0BA3" w:rsidRPr="008A0259" w:rsidRDefault="008E0BA3" w:rsidP="005C1EB0">
            <w:pPr>
              <w:spacing w:line="360" w:lineRule="auto"/>
              <w:jc w:val="center"/>
              <w:rPr>
                <w:b/>
                <w:bCs/>
                <w:sz w:val="22"/>
                <w:szCs w:val="22"/>
              </w:rPr>
            </w:pPr>
            <w:r w:rsidRPr="008A0259">
              <w:rPr>
                <w:b/>
                <w:bCs/>
                <w:sz w:val="22"/>
                <w:szCs w:val="22"/>
              </w:rPr>
              <w:t>Foreigner</w:t>
            </w:r>
          </w:p>
        </w:tc>
      </w:tr>
      <w:tr w:rsidR="008E0BA3" w:rsidRPr="008A0259" w:rsidTr="000439CA">
        <w:trPr>
          <w:jc w:val="center"/>
        </w:trPr>
        <w:tc>
          <w:tcPr>
            <w:tcW w:w="1008" w:type="dxa"/>
          </w:tcPr>
          <w:p w:rsidR="008E0BA3" w:rsidRPr="008A0259" w:rsidRDefault="008E0BA3" w:rsidP="005C1EB0">
            <w:pPr>
              <w:spacing w:line="360" w:lineRule="auto"/>
              <w:jc w:val="center"/>
              <w:rPr>
                <w:sz w:val="22"/>
                <w:szCs w:val="22"/>
              </w:rPr>
            </w:pPr>
            <w:r w:rsidRPr="008A0259">
              <w:rPr>
                <w:sz w:val="22"/>
                <w:szCs w:val="22"/>
              </w:rPr>
              <w:t>1</w:t>
            </w:r>
          </w:p>
        </w:tc>
        <w:tc>
          <w:tcPr>
            <w:tcW w:w="4320" w:type="dxa"/>
          </w:tcPr>
          <w:p w:rsidR="008E0BA3" w:rsidRPr="008A0259" w:rsidRDefault="008E0BA3" w:rsidP="005C1EB0">
            <w:pPr>
              <w:spacing w:line="360" w:lineRule="auto"/>
              <w:ind w:hanging="18"/>
              <w:jc w:val="center"/>
              <w:rPr>
                <w:sz w:val="22"/>
                <w:szCs w:val="22"/>
              </w:rPr>
            </w:pPr>
            <w:r w:rsidRPr="008A0259">
              <w:rPr>
                <w:sz w:val="22"/>
                <w:szCs w:val="22"/>
              </w:rPr>
              <w:t>Entrance fee per person per day</w:t>
            </w:r>
          </w:p>
        </w:tc>
        <w:tc>
          <w:tcPr>
            <w:tcW w:w="1980" w:type="dxa"/>
          </w:tcPr>
          <w:p w:rsidR="008E0BA3" w:rsidRPr="008A0259" w:rsidRDefault="008E0BA3" w:rsidP="005C1EB0">
            <w:pPr>
              <w:spacing w:line="360" w:lineRule="auto"/>
              <w:jc w:val="center"/>
              <w:rPr>
                <w:sz w:val="22"/>
                <w:szCs w:val="22"/>
              </w:rPr>
            </w:pPr>
            <w:r w:rsidRPr="008A0259">
              <w:rPr>
                <w:sz w:val="22"/>
                <w:szCs w:val="22"/>
              </w:rPr>
              <w:t>50.00</w:t>
            </w:r>
          </w:p>
        </w:tc>
        <w:tc>
          <w:tcPr>
            <w:tcW w:w="2511" w:type="dxa"/>
          </w:tcPr>
          <w:p w:rsidR="008E0BA3" w:rsidRPr="008A0259" w:rsidRDefault="008E0BA3" w:rsidP="005C1EB0">
            <w:pPr>
              <w:spacing w:line="360" w:lineRule="auto"/>
              <w:jc w:val="center"/>
              <w:rPr>
                <w:sz w:val="22"/>
                <w:szCs w:val="22"/>
              </w:rPr>
            </w:pPr>
            <w:r w:rsidRPr="008A0259">
              <w:rPr>
                <w:sz w:val="22"/>
                <w:szCs w:val="22"/>
              </w:rPr>
              <w:t>100.00</w:t>
            </w:r>
          </w:p>
        </w:tc>
      </w:tr>
      <w:tr w:rsidR="008E0BA3" w:rsidRPr="008A0259" w:rsidTr="000439CA">
        <w:trPr>
          <w:jc w:val="center"/>
        </w:trPr>
        <w:tc>
          <w:tcPr>
            <w:tcW w:w="1008" w:type="dxa"/>
          </w:tcPr>
          <w:p w:rsidR="008E0BA3" w:rsidRPr="008A0259" w:rsidRDefault="008E0BA3" w:rsidP="005C1EB0">
            <w:pPr>
              <w:spacing w:line="360" w:lineRule="auto"/>
              <w:jc w:val="center"/>
              <w:rPr>
                <w:sz w:val="22"/>
                <w:szCs w:val="22"/>
              </w:rPr>
            </w:pPr>
            <w:r w:rsidRPr="008A0259">
              <w:rPr>
                <w:sz w:val="22"/>
                <w:szCs w:val="22"/>
              </w:rPr>
              <w:t>2</w:t>
            </w:r>
          </w:p>
        </w:tc>
        <w:tc>
          <w:tcPr>
            <w:tcW w:w="4320" w:type="dxa"/>
          </w:tcPr>
          <w:p w:rsidR="008E0BA3" w:rsidRPr="008A0259" w:rsidRDefault="008E0BA3" w:rsidP="005C1EB0">
            <w:pPr>
              <w:spacing w:line="360" w:lineRule="auto"/>
              <w:jc w:val="both"/>
              <w:rPr>
                <w:sz w:val="22"/>
                <w:szCs w:val="22"/>
              </w:rPr>
            </w:pPr>
            <w:r w:rsidRPr="008A0259">
              <w:rPr>
                <w:sz w:val="22"/>
                <w:szCs w:val="22"/>
              </w:rPr>
              <w:t>Entrance fee for the group of twenty:-</w:t>
            </w:r>
          </w:p>
          <w:p w:rsidR="008E0BA3" w:rsidRPr="008A0259" w:rsidRDefault="008E0BA3" w:rsidP="005C1EB0">
            <w:pPr>
              <w:numPr>
                <w:ilvl w:val="0"/>
                <w:numId w:val="53"/>
              </w:numPr>
              <w:tabs>
                <w:tab w:val="left" w:pos="342"/>
              </w:tabs>
              <w:spacing w:line="360" w:lineRule="auto"/>
              <w:ind w:left="0" w:firstLine="0"/>
              <w:jc w:val="both"/>
              <w:rPr>
                <w:sz w:val="22"/>
                <w:szCs w:val="22"/>
              </w:rPr>
            </w:pPr>
            <w:r w:rsidRPr="008A0259">
              <w:rPr>
                <w:sz w:val="22"/>
                <w:szCs w:val="22"/>
              </w:rPr>
              <w:t>School children registered NGOs, nature club members, etc,</w:t>
            </w:r>
          </w:p>
        </w:tc>
        <w:tc>
          <w:tcPr>
            <w:tcW w:w="1980" w:type="dxa"/>
          </w:tcPr>
          <w:p w:rsidR="008E0BA3" w:rsidRPr="008A0259" w:rsidRDefault="008E0BA3" w:rsidP="005C1EB0">
            <w:pPr>
              <w:spacing w:line="360" w:lineRule="auto"/>
              <w:jc w:val="center"/>
              <w:rPr>
                <w:sz w:val="22"/>
                <w:szCs w:val="22"/>
              </w:rPr>
            </w:pPr>
          </w:p>
          <w:p w:rsidR="008E0BA3" w:rsidRPr="008A0259" w:rsidRDefault="008E0BA3" w:rsidP="005C1EB0">
            <w:pPr>
              <w:spacing w:line="360" w:lineRule="auto"/>
              <w:jc w:val="center"/>
              <w:rPr>
                <w:sz w:val="22"/>
                <w:szCs w:val="22"/>
              </w:rPr>
            </w:pPr>
          </w:p>
          <w:p w:rsidR="008E0BA3" w:rsidRPr="008A0259" w:rsidRDefault="008E0BA3" w:rsidP="005C1EB0">
            <w:pPr>
              <w:spacing w:line="360" w:lineRule="auto"/>
              <w:jc w:val="center"/>
              <w:rPr>
                <w:sz w:val="22"/>
                <w:szCs w:val="22"/>
              </w:rPr>
            </w:pPr>
            <w:r w:rsidRPr="008A0259">
              <w:rPr>
                <w:sz w:val="22"/>
                <w:szCs w:val="22"/>
              </w:rPr>
              <w:t>1000.00</w:t>
            </w:r>
          </w:p>
        </w:tc>
        <w:tc>
          <w:tcPr>
            <w:tcW w:w="2511" w:type="dxa"/>
          </w:tcPr>
          <w:p w:rsidR="008E0BA3" w:rsidRPr="008A0259" w:rsidRDefault="008E0BA3" w:rsidP="005C1EB0">
            <w:pPr>
              <w:spacing w:line="360" w:lineRule="auto"/>
              <w:jc w:val="center"/>
              <w:rPr>
                <w:sz w:val="22"/>
                <w:szCs w:val="22"/>
              </w:rPr>
            </w:pPr>
          </w:p>
          <w:p w:rsidR="008E0BA3" w:rsidRPr="008A0259" w:rsidRDefault="008E0BA3" w:rsidP="005C1EB0">
            <w:pPr>
              <w:spacing w:line="360" w:lineRule="auto"/>
              <w:jc w:val="center"/>
              <w:rPr>
                <w:sz w:val="22"/>
                <w:szCs w:val="22"/>
              </w:rPr>
            </w:pPr>
          </w:p>
          <w:p w:rsidR="008E0BA3" w:rsidRPr="008A0259" w:rsidRDefault="008E0BA3" w:rsidP="005C1EB0">
            <w:pPr>
              <w:spacing w:line="360" w:lineRule="auto"/>
              <w:jc w:val="center"/>
              <w:rPr>
                <w:sz w:val="22"/>
                <w:szCs w:val="22"/>
              </w:rPr>
            </w:pPr>
            <w:r w:rsidRPr="008A0259">
              <w:rPr>
                <w:sz w:val="22"/>
                <w:szCs w:val="22"/>
              </w:rPr>
              <w:t>2000.00</w:t>
            </w:r>
          </w:p>
        </w:tc>
      </w:tr>
      <w:tr w:rsidR="008E0BA3" w:rsidRPr="008A0259" w:rsidTr="000439CA">
        <w:trPr>
          <w:jc w:val="center"/>
        </w:trPr>
        <w:tc>
          <w:tcPr>
            <w:tcW w:w="1008" w:type="dxa"/>
          </w:tcPr>
          <w:p w:rsidR="008E0BA3" w:rsidRPr="008A0259" w:rsidRDefault="008E0BA3" w:rsidP="005C1EB0">
            <w:pPr>
              <w:spacing w:line="360" w:lineRule="auto"/>
              <w:jc w:val="center"/>
              <w:rPr>
                <w:sz w:val="22"/>
                <w:szCs w:val="22"/>
              </w:rPr>
            </w:pPr>
            <w:r w:rsidRPr="008A0259">
              <w:rPr>
                <w:sz w:val="22"/>
                <w:szCs w:val="22"/>
              </w:rPr>
              <w:t>3</w:t>
            </w:r>
          </w:p>
        </w:tc>
        <w:tc>
          <w:tcPr>
            <w:tcW w:w="4320" w:type="dxa"/>
          </w:tcPr>
          <w:p w:rsidR="008E0BA3" w:rsidRPr="008A0259" w:rsidRDefault="008E0BA3" w:rsidP="005C1EB0">
            <w:pPr>
              <w:spacing w:line="360" w:lineRule="auto"/>
              <w:jc w:val="both"/>
              <w:rPr>
                <w:sz w:val="22"/>
                <w:szCs w:val="22"/>
              </w:rPr>
            </w:pPr>
            <w:r w:rsidRPr="008A0259">
              <w:rPr>
                <w:sz w:val="22"/>
                <w:szCs w:val="22"/>
              </w:rPr>
              <w:t>Vehicle entry fee:-</w:t>
            </w:r>
          </w:p>
          <w:p w:rsidR="008E0BA3" w:rsidRPr="008A0259" w:rsidRDefault="008E0BA3" w:rsidP="005C1EB0">
            <w:pPr>
              <w:numPr>
                <w:ilvl w:val="0"/>
                <w:numId w:val="54"/>
              </w:numPr>
              <w:spacing w:line="360" w:lineRule="auto"/>
              <w:ind w:left="252" w:hanging="252"/>
              <w:jc w:val="both"/>
              <w:rPr>
                <w:sz w:val="22"/>
                <w:szCs w:val="22"/>
              </w:rPr>
            </w:pPr>
            <w:r w:rsidRPr="008A0259">
              <w:rPr>
                <w:sz w:val="22"/>
                <w:szCs w:val="22"/>
              </w:rPr>
              <w:t>Motor Cycle</w:t>
            </w:r>
          </w:p>
          <w:p w:rsidR="008E0BA3" w:rsidRPr="008A0259" w:rsidRDefault="008E0BA3" w:rsidP="005C1EB0">
            <w:pPr>
              <w:numPr>
                <w:ilvl w:val="0"/>
                <w:numId w:val="54"/>
              </w:numPr>
              <w:spacing w:line="360" w:lineRule="auto"/>
              <w:ind w:left="252" w:hanging="252"/>
              <w:jc w:val="both"/>
              <w:rPr>
                <w:sz w:val="22"/>
                <w:szCs w:val="22"/>
              </w:rPr>
            </w:pPr>
            <w:r w:rsidRPr="008A0259">
              <w:rPr>
                <w:sz w:val="22"/>
                <w:szCs w:val="22"/>
              </w:rPr>
              <w:t>Car/jeep/Gypsy</w:t>
            </w:r>
          </w:p>
          <w:p w:rsidR="008E0BA3" w:rsidRPr="008A0259" w:rsidRDefault="008E0BA3" w:rsidP="008A0259">
            <w:pPr>
              <w:numPr>
                <w:ilvl w:val="0"/>
                <w:numId w:val="54"/>
              </w:numPr>
              <w:spacing w:line="360" w:lineRule="auto"/>
              <w:ind w:left="252" w:hanging="252"/>
              <w:jc w:val="both"/>
              <w:rPr>
                <w:sz w:val="22"/>
                <w:szCs w:val="22"/>
              </w:rPr>
            </w:pPr>
            <w:r w:rsidRPr="008A0259">
              <w:rPr>
                <w:sz w:val="22"/>
                <w:szCs w:val="22"/>
              </w:rPr>
              <w:t>Mini bus</w:t>
            </w:r>
          </w:p>
        </w:tc>
        <w:tc>
          <w:tcPr>
            <w:tcW w:w="1980" w:type="dxa"/>
          </w:tcPr>
          <w:p w:rsidR="008E0BA3" w:rsidRPr="008A0259" w:rsidRDefault="008E0BA3" w:rsidP="005C1EB0">
            <w:pPr>
              <w:spacing w:line="360" w:lineRule="auto"/>
              <w:jc w:val="center"/>
              <w:rPr>
                <w:sz w:val="22"/>
                <w:szCs w:val="22"/>
              </w:rPr>
            </w:pPr>
          </w:p>
          <w:p w:rsidR="008E0BA3" w:rsidRPr="008A0259" w:rsidRDefault="008E0BA3" w:rsidP="005C1EB0">
            <w:pPr>
              <w:spacing w:line="360" w:lineRule="auto"/>
              <w:jc w:val="center"/>
              <w:rPr>
                <w:sz w:val="22"/>
                <w:szCs w:val="22"/>
              </w:rPr>
            </w:pPr>
            <w:r w:rsidRPr="008A0259">
              <w:rPr>
                <w:sz w:val="22"/>
                <w:szCs w:val="22"/>
              </w:rPr>
              <w:t>-</w:t>
            </w:r>
          </w:p>
          <w:p w:rsidR="008E0BA3" w:rsidRPr="008A0259" w:rsidRDefault="008E0BA3" w:rsidP="005C1EB0">
            <w:pPr>
              <w:spacing w:line="360" w:lineRule="auto"/>
              <w:jc w:val="center"/>
              <w:rPr>
                <w:sz w:val="22"/>
                <w:szCs w:val="22"/>
              </w:rPr>
            </w:pPr>
            <w:r w:rsidRPr="008A0259">
              <w:rPr>
                <w:sz w:val="22"/>
                <w:szCs w:val="22"/>
              </w:rPr>
              <w:t>600.00</w:t>
            </w:r>
          </w:p>
          <w:p w:rsidR="008E0BA3" w:rsidRPr="008A0259" w:rsidRDefault="008E0BA3" w:rsidP="008A0259">
            <w:pPr>
              <w:spacing w:line="360" w:lineRule="auto"/>
              <w:jc w:val="center"/>
              <w:rPr>
                <w:sz w:val="22"/>
                <w:szCs w:val="22"/>
              </w:rPr>
            </w:pPr>
            <w:r w:rsidRPr="008A0259">
              <w:rPr>
                <w:sz w:val="22"/>
                <w:szCs w:val="22"/>
              </w:rPr>
              <w:t>1600.00</w:t>
            </w:r>
          </w:p>
        </w:tc>
        <w:tc>
          <w:tcPr>
            <w:tcW w:w="2511" w:type="dxa"/>
          </w:tcPr>
          <w:p w:rsidR="008E0BA3" w:rsidRPr="008A0259" w:rsidRDefault="008E0BA3" w:rsidP="005C1EB0">
            <w:pPr>
              <w:spacing w:line="360" w:lineRule="auto"/>
              <w:jc w:val="center"/>
              <w:rPr>
                <w:sz w:val="22"/>
                <w:szCs w:val="22"/>
              </w:rPr>
            </w:pPr>
          </w:p>
          <w:p w:rsidR="008E0BA3" w:rsidRPr="008A0259" w:rsidRDefault="008E0BA3" w:rsidP="005C1EB0">
            <w:pPr>
              <w:spacing w:line="360" w:lineRule="auto"/>
              <w:jc w:val="center"/>
              <w:rPr>
                <w:sz w:val="22"/>
                <w:szCs w:val="22"/>
              </w:rPr>
            </w:pPr>
            <w:r w:rsidRPr="008A0259">
              <w:rPr>
                <w:sz w:val="22"/>
                <w:szCs w:val="22"/>
              </w:rPr>
              <w:t>-</w:t>
            </w:r>
          </w:p>
          <w:p w:rsidR="008E0BA3" w:rsidRPr="008A0259" w:rsidRDefault="008E0BA3" w:rsidP="005C1EB0">
            <w:pPr>
              <w:spacing w:line="360" w:lineRule="auto"/>
              <w:jc w:val="center"/>
              <w:rPr>
                <w:sz w:val="22"/>
                <w:szCs w:val="22"/>
              </w:rPr>
            </w:pPr>
            <w:r w:rsidRPr="008A0259">
              <w:rPr>
                <w:sz w:val="22"/>
                <w:szCs w:val="22"/>
              </w:rPr>
              <w:t>1200.00</w:t>
            </w:r>
          </w:p>
          <w:p w:rsidR="008E0BA3" w:rsidRPr="008A0259" w:rsidRDefault="008E0BA3" w:rsidP="008A0259">
            <w:pPr>
              <w:spacing w:line="360" w:lineRule="auto"/>
              <w:jc w:val="center"/>
              <w:rPr>
                <w:sz w:val="22"/>
                <w:szCs w:val="22"/>
              </w:rPr>
            </w:pPr>
            <w:r w:rsidRPr="008A0259">
              <w:rPr>
                <w:sz w:val="22"/>
                <w:szCs w:val="22"/>
              </w:rPr>
              <w:t>3200.00</w:t>
            </w:r>
          </w:p>
        </w:tc>
      </w:tr>
      <w:tr w:rsidR="008E0BA3" w:rsidRPr="008A0259" w:rsidTr="000439CA">
        <w:trPr>
          <w:jc w:val="center"/>
        </w:trPr>
        <w:tc>
          <w:tcPr>
            <w:tcW w:w="1008" w:type="dxa"/>
          </w:tcPr>
          <w:p w:rsidR="008E0BA3" w:rsidRPr="008A0259" w:rsidRDefault="008E0BA3" w:rsidP="005C1EB0">
            <w:pPr>
              <w:spacing w:line="360" w:lineRule="auto"/>
              <w:jc w:val="center"/>
              <w:rPr>
                <w:sz w:val="22"/>
                <w:szCs w:val="22"/>
              </w:rPr>
            </w:pPr>
            <w:r w:rsidRPr="008A0259">
              <w:rPr>
                <w:sz w:val="22"/>
                <w:szCs w:val="22"/>
              </w:rPr>
              <w:t>4</w:t>
            </w:r>
          </w:p>
        </w:tc>
        <w:tc>
          <w:tcPr>
            <w:tcW w:w="4320" w:type="dxa"/>
          </w:tcPr>
          <w:p w:rsidR="008E0BA3" w:rsidRPr="008A0259" w:rsidRDefault="008E0BA3" w:rsidP="005C1EB0">
            <w:pPr>
              <w:spacing w:line="360" w:lineRule="auto"/>
              <w:jc w:val="both"/>
              <w:rPr>
                <w:sz w:val="22"/>
                <w:szCs w:val="22"/>
              </w:rPr>
            </w:pPr>
            <w:r w:rsidRPr="008A0259">
              <w:rPr>
                <w:sz w:val="22"/>
                <w:szCs w:val="22"/>
              </w:rPr>
              <w:t>Camera fee:-</w:t>
            </w:r>
          </w:p>
          <w:p w:rsidR="008E0BA3" w:rsidRPr="008A0259" w:rsidRDefault="001B385F" w:rsidP="005C1EB0">
            <w:pPr>
              <w:numPr>
                <w:ilvl w:val="0"/>
                <w:numId w:val="55"/>
              </w:numPr>
              <w:spacing w:line="360" w:lineRule="auto"/>
              <w:ind w:left="252" w:hanging="252"/>
              <w:jc w:val="both"/>
              <w:rPr>
                <w:sz w:val="22"/>
                <w:szCs w:val="22"/>
              </w:rPr>
            </w:pPr>
            <w:r>
              <w:rPr>
                <w:sz w:val="22"/>
                <w:szCs w:val="22"/>
              </w:rPr>
              <w:t>Digital</w:t>
            </w:r>
            <w:r w:rsidR="008E0BA3" w:rsidRPr="008A0259">
              <w:rPr>
                <w:sz w:val="22"/>
                <w:szCs w:val="22"/>
              </w:rPr>
              <w:t xml:space="preserve"> cameras</w:t>
            </w:r>
          </w:p>
          <w:p w:rsidR="008E0BA3" w:rsidRPr="008A0259" w:rsidRDefault="008E0BA3" w:rsidP="005C1EB0">
            <w:pPr>
              <w:numPr>
                <w:ilvl w:val="0"/>
                <w:numId w:val="55"/>
              </w:numPr>
              <w:spacing w:line="360" w:lineRule="auto"/>
              <w:ind w:left="252" w:hanging="252"/>
              <w:jc w:val="both"/>
              <w:rPr>
                <w:sz w:val="22"/>
                <w:szCs w:val="22"/>
              </w:rPr>
            </w:pPr>
            <w:r w:rsidRPr="008A0259">
              <w:rPr>
                <w:sz w:val="22"/>
                <w:szCs w:val="22"/>
              </w:rPr>
              <w:t>Video cameras</w:t>
            </w:r>
          </w:p>
        </w:tc>
        <w:tc>
          <w:tcPr>
            <w:tcW w:w="1980" w:type="dxa"/>
          </w:tcPr>
          <w:p w:rsidR="008E0BA3" w:rsidRPr="008A0259" w:rsidRDefault="008E0BA3" w:rsidP="005C1EB0">
            <w:pPr>
              <w:spacing w:line="360" w:lineRule="auto"/>
              <w:jc w:val="center"/>
              <w:rPr>
                <w:sz w:val="22"/>
                <w:szCs w:val="22"/>
              </w:rPr>
            </w:pPr>
          </w:p>
          <w:p w:rsidR="008E0BA3" w:rsidRPr="008A0259" w:rsidRDefault="008E0BA3" w:rsidP="005C1EB0">
            <w:pPr>
              <w:spacing w:line="360" w:lineRule="auto"/>
              <w:jc w:val="center"/>
              <w:rPr>
                <w:sz w:val="22"/>
                <w:szCs w:val="22"/>
              </w:rPr>
            </w:pPr>
            <w:r w:rsidRPr="008A0259">
              <w:rPr>
                <w:sz w:val="22"/>
                <w:szCs w:val="22"/>
              </w:rPr>
              <w:t>6000.00/3 hrs</w:t>
            </w:r>
          </w:p>
          <w:p w:rsidR="008E0BA3" w:rsidRPr="008A0259" w:rsidRDefault="008E0BA3" w:rsidP="005C1EB0">
            <w:pPr>
              <w:spacing w:line="360" w:lineRule="auto"/>
              <w:jc w:val="center"/>
              <w:rPr>
                <w:sz w:val="22"/>
                <w:szCs w:val="22"/>
              </w:rPr>
            </w:pPr>
            <w:r w:rsidRPr="008A0259">
              <w:rPr>
                <w:sz w:val="22"/>
                <w:szCs w:val="22"/>
              </w:rPr>
              <w:t>12000/ 3 hrs</w:t>
            </w:r>
          </w:p>
        </w:tc>
        <w:tc>
          <w:tcPr>
            <w:tcW w:w="2511" w:type="dxa"/>
          </w:tcPr>
          <w:p w:rsidR="008E0BA3" w:rsidRPr="008A0259" w:rsidRDefault="008E0BA3" w:rsidP="005C1EB0">
            <w:pPr>
              <w:spacing w:line="360" w:lineRule="auto"/>
              <w:jc w:val="center"/>
              <w:rPr>
                <w:sz w:val="22"/>
                <w:szCs w:val="22"/>
              </w:rPr>
            </w:pPr>
          </w:p>
          <w:p w:rsidR="008E0BA3" w:rsidRPr="008A0259" w:rsidRDefault="008E0BA3" w:rsidP="005C1EB0">
            <w:pPr>
              <w:spacing w:line="360" w:lineRule="auto"/>
              <w:jc w:val="center"/>
              <w:rPr>
                <w:sz w:val="22"/>
                <w:szCs w:val="22"/>
              </w:rPr>
            </w:pPr>
            <w:r w:rsidRPr="008A0259">
              <w:rPr>
                <w:sz w:val="22"/>
                <w:szCs w:val="22"/>
              </w:rPr>
              <w:t>6000.00/3 hrs</w:t>
            </w:r>
          </w:p>
          <w:p w:rsidR="008E0BA3" w:rsidRPr="008A0259" w:rsidRDefault="008E0BA3" w:rsidP="005C1EB0">
            <w:pPr>
              <w:spacing w:line="360" w:lineRule="auto"/>
              <w:jc w:val="center"/>
              <w:rPr>
                <w:sz w:val="22"/>
                <w:szCs w:val="22"/>
              </w:rPr>
            </w:pPr>
            <w:r w:rsidRPr="008A0259">
              <w:rPr>
                <w:sz w:val="22"/>
                <w:szCs w:val="22"/>
              </w:rPr>
              <w:t>24000/ 3 hrs</w:t>
            </w:r>
          </w:p>
        </w:tc>
      </w:tr>
      <w:tr w:rsidR="008E0BA3" w:rsidRPr="008A0259" w:rsidTr="000439CA">
        <w:trPr>
          <w:jc w:val="center"/>
        </w:trPr>
        <w:tc>
          <w:tcPr>
            <w:tcW w:w="1008" w:type="dxa"/>
          </w:tcPr>
          <w:p w:rsidR="008E0BA3" w:rsidRPr="008A0259" w:rsidRDefault="008E0BA3" w:rsidP="005C1EB0">
            <w:pPr>
              <w:spacing w:line="360" w:lineRule="auto"/>
              <w:jc w:val="center"/>
              <w:rPr>
                <w:sz w:val="22"/>
                <w:szCs w:val="22"/>
              </w:rPr>
            </w:pPr>
            <w:r w:rsidRPr="008A0259">
              <w:rPr>
                <w:sz w:val="22"/>
                <w:szCs w:val="22"/>
              </w:rPr>
              <w:t>5</w:t>
            </w:r>
          </w:p>
        </w:tc>
        <w:tc>
          <w:tcPr>
            <w:tcW w:w="4320" w:type="dxa"/>
          </w:tcPr>
          <w:p w:rsidR="008E0BA3" w:rsidRPr="008A0259" w:rsidRDefault="008E0BA3" w:rsidP="005C1EB0">
            <w:pPr>
              <w:spacing w:line="360" w:lineRule="auto"/>
              <w:jc w:val="both"/>
              <w:rPr>
                <w:sz w:val="22"/>
                <w:szCs w:val="22"/>
              </w:rPr>
            </w:pPr>
            <w:r w:rsidRPr="008A0259">
              <w:rPr>
                <w:sz w:val="22"/>
                <w:szCs w:val="22"/>
              </w:rPr>
              <w:t>Film shooting (The fee shall be paid well in advance for all the shooting days):-</w:t>
            </w:r>
          </w:p>
          <w:p w:rsidR="008E0BA3" w:rsidRPr="008A0259" w:rsidRDefault="008E0BA3" w:rsidP="005C1EB0">
            <w:pPr>
              <w:numPr>
                <w:ilvl w:val="0"/>
                <w:numId w:val="56"/>
              </w:numPr>
              <w:spacing w:line="360" w:lineRule="auto"/>
              <w:ind w:left="162" w:hanging="162"/>
              <w:jc w:val="both"/>
              <w:rPr>
                <w:sz w:val="22"/>
                <w:szCs w:val="22"/>
              </w:rPr>
            </w:pPr>
            <w:r w:rsidRPr="008A0259">
              <w:rPr>
                <w:sz w:val="22"/>
                <w:szCs w:val="22"/>
              </w:rPr>
              <w:t xml:space="preserve"> Documentary film</w:t>
            </w:r>
          </w:p>
          <w:p w:rsidR="008E0BA3" w:rsidRPr="008A0259" w:rsidRDefault="008E0BA3" w:rsidP="005C1EB0">
            <w:pPr>
              <w:numPr>
                <w:ilvl w:val="0"/>
                <w:numId w:val="56"/>
              </w:numPr>
              <w:spacing w:line="360" w:lineRule="auto"/>
              <w:ind w:left="162" w:hanging="162"/>
              <w:jc w:val="both"/>
              <w:rPr>
                <w:sz w:val="22"/>
                <w:szCs w:val="22"/>
              </w:rPr>
            </w:pPr>
            <w:r w:rsidRPr="008A0259">
              <w:rPr>
                <w:sz w:val="22"/>
                <w:szCs w:val="22"/>
              </w:rPr>
              <w:t>Tele film</w:t>
            </w:r>
          </w:p>
          <w:p w:rsidR="008E0BA3" w:rsidRPr="008A0259" w:rsidRDefault="008E0BA3" w:rsidP="005C1EB0">
            <w:pPr>
              <w:numPr>
                <w:ilvl w:val="0"/>
                <w:numId w:val="56"/>
              </w:numPr>
              <w:spacing w:line="360" w:lineRule="auto"/>
              <w:ind w:left="162" w:hanging="162"/>
              <w:jc w:val="both"/>
              <w:rPr>
                <w:sz w:val="22"/>
                <w:szCs w:val="22"/>
              </w:rPr>
            </w:pPr>
            <w:r w:rsidRPr="008A0259">
              <w:rPr>
                <w:sz w:val="22"/>
                <w:szCs w:val="22"/>
              </w:rPr>
              <w:t>Cine film</w:t>
            </w:r>
          </w:p>
        </w:tc>
        <w:tc>
          <w:tcPr>
            <w:tcW w:w="1980" w:type="dxa"/>
          </w:tcPr>
          <w:p w:rsidR="008E0BA3" w:rsidRPr="008A0259" w:rsidRDefault="008E0BA3" w:rsidP="005C1EB0">
            <w:pPr>
              <w:spacing w:line="360" w:lineRule="auto"/>
              <w:jc w:val="center"/>
              <w:rPr>
                <w:sz w:val="22"/>
                <w:szCs w:val="22"/>
              </w:rPr>
            </w:pPr>
          </w:p>
          <w:p w:rsidR="008E0BA3" w:rsidRPr="008A0259" w:rsidRDefault="008E0BA3" w:rsidP="005C1EB0">
            <w:pPr>
              <w:spacing w:line="360" w:lineRule="auto"/>
              <w:jc w:val="center"/>
              <w:rPr>
                <w:sz w:val="22"/>
                <w:szCs w:val="22"/>
              </w:rPr>
            </w:pPr>
          </w:p>
          <w:p w:rsidR="008E0BA3" w:rsidRPr="008A0259" w:rsidRDefault="008E0BA3" w:rsidP="005C1EB0">
            <w:pPr>
              <w:spacing w:line="360" w:lineRule="auto"/>
              <w:jc w:val="center"/>
              <w:rPr>
                <w:sz w:val="22"/>
                <w:szCs w:val="22"/>
              </w:rPr>
            </w:pPr>
          </w:p>
          <w:p w:rsidR="008E0BA3" w:rsidRPr="008A0259" w:rsidRDefault="008E0BA3" w:rsidP="005C1EB0">
            <w:pPr>
              <w:spacing w:line="360" w:lineRule="auto"/>
              <w:jc w:val="center"/>
              <w:rPr>
                <w:sz w:val="22"/>
                <w:szCs w:val="22"/>
              </w:rPr>
            </w:pPr>
            <w:r w:rsidRPr="008A0259">
              <w:rPr>
                <w:sz w:val="22"/>
                <w:szCs w:val="22"/>
              </w:rPr>
              <w:t>12000/ 3 hrs</w:t>
            </w:r>
          </w:p>
          <w:p w:rsidR="008E0BA3" w:rsidRPr="008A0259" w:rsidRDefault="008E0BA3" w:rsidP="005C1EB0">
            <w:pPr>
              <w:spacing w:line="360" w:lineRule="auto"/>
              <w:jc w:val="center"/>
              <w:rPr>
                <w:sz w:val="22"/>
                <w:szCs w:val="22"/>
              </w:rPr>
            </w:pPr>
            <w:r w:rsidRPr="008A0259">
              <w:rPr>
                <w:sz w:val="22"/>
                <w:szCs w:val="22"/>
              </w:rPr>
              <w:t>--do--</w:t>
            </w:r>
          </w:p>
          <w:p w:rsidR="008E0BA3" w:rsidRPr="008A0259" w:rsidRDefault="008E0BA3" w:rsidP="005C1EB0">
            <w:pPr>
              <w:spacing w:line="360" w:lineRule="auto"/>
              <w:jc w:val="center"/>
              <w:rPr>
                <w:sz w:val="22"/>
                <w:szCs w:val="22"/>
              </w:rPr>
            </w:pPr>
            <w:r w:rsidRPr="008A0259">
              <w:rPr>
                <w:sz w:val="22"/>
                <w:szCs w:val="22"/>
              </w:rPr>
              <w:t>--do--</w:t>
            </w:r>
          </w:p>
        </w:tc>
        <w:tc>
          <w:tcPr>
            <w:tcW w:w="2511" w:type="dxa"/>
          </w:tcPr>
          <w:p w:rsidR="008E0BA3" w:rsidRPr="008A0259" w:rsidRDefault="008E0BA3" w:rsidP="005C1EB0">
            <w:pPr>
              <w:spacing w:line="360" w:lineRule="auto"/>
              <w:jc w:val="center"/>
              <w:rPr>
                <w:sz w:val="22"/>
                <w:szCs w:val="22"/>
              </w:rPr>
            </w:pPr>
          </w:p>
          <w:p w:rsidR="008E0BA3" w:rsidRPr="008A0259" w:rsidRDefault="008E0BA3" w:rsidP="005C1EB0">
            <w:pPr>
              <w:spacing w:line="360" w:lineRule="auto"/>
              <w:jc w:val="center"/>
              <w:rPr>
                <w:sz w:val="22"/>
                <w:szCs w:val="22"/>
              </w:rPr>
            </w:pPr>
          </w:p>
          <w:p w:rsidR="008E0BA3" w:rsidRPr="008A0259" w:rsidRDefault="008E0BA3" w:rsidP="005C1EB0">
            <w:pPr>
              <w:spacing w:line="360" w:lineRule="auto"/>
              <w:jc w:val="center"/>
              <w:rPr>
                <w:sz w:val="22"/>
                <w:szCs w:val="22"/>
              </w:rPr>
            </w:pPr>
          </w:p>
          <w:p w:rsidR="008E0BA3" w:rsidRPr="008A0259" w:rsidRDefault="008E0BA3" w:rsidP="005C1EB0">
            <w:pPr>
              <w:spacing w:line="360" w:lineRule="auto"/>
              <w:jc w:val="center"/>
              <w:rPr>
                <w:sz w:val="22"/>
                <w:szCs w:val="22"/>
              </w:rPr>
            </w:pPr>
            <w:r w:rsidRPr="008A0259">
              <w:rPr>
                <w:sz w:val="22"/>
                <w:szCs w:val="22"/>
              </w:rPr>
              <w:t>24000/ 3 hrs</w:t>
            </w:r>
          </w:p>
          <w:p w:rsidR="008E0BA3" w:rsidRPr="008A0259" w:rsidRDefault="008E0BA3" w:rsidP="005C1EB0">
            <w:pPr>
              <w:spacing w:line="360" w:lineRule="auto"/>
              <w:jc w:val="center"/>
              <w:rPr>
                <w:sz w:val="22"/>
                <w:szCs w:val="22"/>
              </w:rPr>
            </w:pPr>
            <w:r w:rsidRPr="008A0259">
              <w:rPr>
                <w:sz w:val="22"/>
                <w:szCs w:val="22"/>
              </w:rPr>
              <w:t>--do--</w:t>
            </w:r>
          </w:p>
          <w:p w:rsidR="008E0BA3" w:rsidRPr="008A0259" w:rsidRDefault="008E0BA3" w:rsidP="005C1EB0">
            <w:pPr>
              <w:spacing w:line="360" w:lineRule="auto"/>
              <w:jc w:val="center"/>
              <w:rPr>
                <w:sz w:val="22"/>
                <w:szCs w:val="22"/>
              </w:rPr>
            </w:pPr>
            <w:r w:rsidRPr="008A0259">
              <w:rPr>
                <w:sz w:val="22"/>
                <w:szCs w:val="22"/>
              </w:rPr>
              <w:t>--do--</w:t>
            </w:r>
          </w:p>
        </w:tc>
      </w:tr>
      <w:tr w:rsidR="008E0BA3" w:rsidRPr="008A0259" w:rsidTr="000439CA">
        <w:trPr>
          <w:jc w:val="center"/>
        </w:trPr>
        <w:tc>
          <w:tcPr>
            <w:tcW w:w="9819" w:type="dxa"/>
            <w:gridSpan w:val="4"/>
          </w:tcPr>
          <w:p w:rsidR="008E0BA3" w:rsidRPr="008A0259" w:rsidRDefault="008E0BA3" w:rsidP="005C1EB0">
            <w:pPr>
              <w:spacing w:line="360" w:lineRule="auto"/>
              <w:jc w:val="both"/>
              <w:rPr>
                <w:sz w:val="22"/>
                <w:szCs w:val="22"/>
              </w:rPr>
            </w:pPr>
            <w:r w:rsidRPr="008A0259">
              <w:rPr>
                <w:sz w:val="22"/>
                <w:szCs w:val="22"/>
              </w:rPr>
              <w:t>Note:-</w:t>
            </w:r>
          </w:p>
          <w:p w:rsidR="008E0BA3" w:rsidRPr="008A0259" w:rsidRDefault="008E0BA3" w:rsidP="005C1EB0">
            <w:pPr>
              <w:numPr>
                <w:ilvl w:val="0"/>
                <w:numId w:val="57"/>
              </w:numPr>
              <w:spacing w:line="360" w:lineRule="auto"/>
              <w:jc w:val="both"/>
              <w:rPr>
                <w:sz w:val="22"/>
                <w:szCs w:val="22"/>
              </w:rPr>
            </w:pPr>
            <w:r w:rsidRPr="008A0259">
              <w:rPr>
                <w:sz w:val="22"/>
                <w:szCs w:val="22"/>
              </w:rPr>
              <w:t>The journey by foot shall be strictly prohibited from the safety point of view as per the instruction from the GOMP.</w:t>
            </w:r>
          </w:p>
          <w:p w:rsidR="008E0BA3" w:rsidRPr="008A0259" w:rsidRDefault="008E0BA3" w:rsidP="005C1EB0">
            <w:pPr>
              <w:numPr>
                <w:ilvl w:val="0"/>
                <w:numId w:val="57"/>
              </w:numPr>
              <w:spacing w:line="360" w:lineRule="auto"/>
              <w:jc w:val="both"/>
              <w:rPr>
                <w:sz w:val="22"/>
                <w:szCs w:val="22"/>
              </w:rPr>
            </w:pPr>
            <w:r w:rsidRPr="008A0259">
              <w:rPr>
                <w:sz w:val="22"/>
                <w:szCs w:val="22"/>
              </w:rPr>
              <w:t>No entry pass shall be issued for the period from July 01 to October 31.</w:t>
            </w:r>
          </w:p>
          <w:p w:rsidR="008E0BA3" w:rsidRPr="008A0259" w:rsidRDefault="008E0BA3" w:rsidP="005C1EB0">
            <w:pPr>
              <w:numPr>
                <w:ilvl w:val="0"/>
                <w:numId w:val="57"/>
              </w:numPr>
              <w:spacing w:line="360" w:lineRule="auto"/>
              <w:jc w:val="both"/>
              <w:rPr>
                <w:b/>
                <w:bCs/>
                <w:sz w:val="22"/>
                <w:szCs w:val="22"/>
              </w:rPr>
            </w:pPr>
            <w:r w:rsidRPr="008A0259">
              <w:rPr>
                <w:b/>
                <w:bCs/>
                <w:sz w:val="22"/>
                <w:szCs w:val="22"/>
              </w:rPr>
              <w:t xml:space="preserve">The free entry:-  </w:t>
            </w:r>
            <w:r w:rsidRPr="008A0259">
              <w:rPr>
                <w:sz w:val="22"/>
                <w:szCs w:val="22"/>
              </w:rPr>
              <w:t xml:space="preserve">The entry fee shall not be taken from the following </w:t>
            </w:r>
          </w:p>
          <w:p w:rsidR="008E0BA3" w:rsidRPr="008A0259" w:rsidRDefault="008E0BA3" w:rsidP="005C1EB0">
            <w:pPr>
              <w:numPr>
                <w:ilvl w:val="0"/>
                <w:numId w:val="58"/>
              </w:numPr>
              <w:spacing w:line="360" w:lineRule="auto"/>
              <w:ind w:left="720"/>
              <w:jc w:val="both"/>
              <w:rPr>
                <w:b/>
                <w:bCs/>
                <w:sz w:val="22"/>
                <w:szCs w:val="22"/>
              </w:rPr>
            </w:pPr>
            <w:r w:rsidRPr="008A0259">
              <w:rPr>
                <w:sz w:val="22"/>
                <w:szCs w:val="22"/>
              </w:rPr>
              <w:t>The children up to the age of five years</w:t>
            </w:r>
          </w:p>
          <w:p w:rsidR="008E0BA3" w:rsidRPr="008A0259" w:rsidRDefault="008E0BA3" w:rsidP="005C1EB0">
            <w:pPr>
              <w:numPr>
                <w:ilvl w:val="0"/>
                <w:numId w:val="58"/>
              </w:numPr>
              <w:spacing w:line="360" w:lineRule="auto"/>
              <w:ind w:left="720"/>
              <w:jc w:val="both"/>
              <w:rPr>
                <w:b/>
                <w:bCs/>
                <w:sz w:val="22"/>
                <w:szCs w:val="22"/>
              </w:rPr>
            </w:pPr>
            <w:r w:rsidRPr="008A0259">
              <w:rPr>
                <w:sz w:val="22"/>
                <w:szCs w:val="22"/>
              </w:rPr>
              <w:t>National holiday, viz, 26 January, 15 August &amp; 02 October.</w:t>
            </w:r>
          </w:p>
          <w:p w:rsidR="008E0BA3" w:rsidRPr="008A0259" w:rsidRDefault="008E0BA3" w:rsidP="005C1EB0">
            <w:pPr>
              <w:numPr>
                <w:ilvl w:val="0"/>
                <w:numId w:val="58"/>
              </w:numPr>
              <w:spacing w:line="360" w:lineRule="auto"/>
              <w:ind w:left="720"/>
              <w:jc w:val="both"/>
              <w:rPr>
                <w:b/>
                <w:bCs/>
                <w:sz w:val="22"/>
                <w:szCs w:val="22"/>
              </w:rPr>
            </w:pPr>
            <w:r w:rsidRPr="008A0259">
              <w:rPr>
                <w:sz w:val="22"/>
                <w:szCs w:val="22"/>
              </w:rPr>
              <w:lastRenderedPageBreak/>
              <w:t>World Forestry day (21March) World Environment Day (05 June) &amp; World Biodiversity Day (29 December)</w:t>
            </w:r>
          </w:p>
          <w:p w:rsidR="008E0BA3" w:rsidRPr="008A0259" w:rsidRDefault="008E0BA3" w:rsidP="005C1EB0">
            <w:pPr>
              <w:numPr>
                <w:ilvl w:val="0"/>
                <w:numId w:val="58"/>
              </w:numPr>
              <w:spacing w:line="360" w:lineRule="auto"/>
              <w:ind w:left="720"/>
              <w:jc w:val="both"/>
              <w:rPr>
                <w:sz w:val="22"/>
                <w:szCs w:val="22"/>
              </w:rPr>
            </w:pPr>
            <w:r w:rsidRPr="008A0259">
              <w:rPr>
                <w:sz w:val="22"/>
                <w:szCs w:val="22"/>
              </w:rPr>
              <w:t>The Establishment Day of Madhya Pradesh (1 November)</w:t>
            </w:r>
          </w:p>
          <w:p w:rsidR="008E0BA3" w:rsidRPr="008A0259" w:rsidRDefault="008E0BA3" w:rsidP="005C1EB0">
            <w:pPr>
              <w:numPr>
                <w:ilvl w:val="0"/>
                <w:numId w:val="58"/>
              </w:numPr>
              <w:spacing w:line="360" w:lineRule="auto"/>
              <w:ind w:left="720"/>
              <w:jc w:val="both"/>
              <w:rPr>
                <w:sz w:val="22"/>
                <w:szCs w:val="22"/>
              </w:rPr>
            </w:pPr>
            <w:r w:rsidRPr="008A0259">
              <w:rPr>
                <w:sz w:val="22"/>
                <w:szCs w:val="22"/>
              </w:rPr>
              <w:t xml:space="preserve">The establishment day of the Forest Department of Madhya </w:t>
            </w:r>
            <w:r w:rsidR="00F62A7C" w:rsidRPr="008A0259">
              <w:rPr>
                <w:sz w:val="22"/>
                <w:szCs w:val="22"/>
              </w:rPr>
              <w:t>P</w:t>
            </w:r>
            <w:r w:rsidRPr="008A0259">
              <w:rPr>
                <w:sz w:val="22"/>
                <w:szCs w:val="22"/>
              </w:rPr>
              <w:t>radesh (01 July)</w:t>
            </w:r>
          </w:p>
          <w:p w:rsidR="008E0BA3" w:rsidRPr="008A0259" w:rsidRDefault="008E0BA3" w:rsidP="005C1EB0">
            <w:pPr>
              <w:numPr>
                <w:ilvl w:val="0"/>
                <w:numId w:val="58"/>
              </w:numPr>
              <w:spacing w:line="360" w:lineRule="auto"/>
              <w:ind w:left="720"/>
              <w:jc w:val="both"/>
              <w:rPr>
                <w:sz w:val="22"/>
                <w:szCs w:val="22"/>
              </w:rPr>
            </w:pPr>
            <w:r w:rsidRPr="008A0259">
              <w:rPr>
                <w:sz w:val="22"/>
                <w:szCs w:val="22"/>
              </w:rPr>
              <w:t>The Wildlife Week (01 to 07 October)</w:t>
            </w:r>
          </w:p>
          <w:p w:rsidR="008E0BA3" w:rsidRPr="008A0259" w:rsidRDefault="008E0BA3" w:rsidP="005C1EB0">
            <w:pPr>
              <w:numPr>
                <w:ilvl w:val="0"/>
                <w:numId w:val="57"/>
              </w:numPr>
              <w:spacing w:line="360" w:lineRule="auto"/>
              <w:jc w:val="both"/>
              <w:rPr>
                <w:sz w:val="22"/>
                <w:szCs w:val="22"/>
              </w:rPr>
            </w:pPr>
            <w:r w:rsidRPr="008A0259">
              <w:rPr>
                <w:sz w:val="22"/>
                <w:szCs w:val="22"/>
              </w:rPr>
              <w:t xml:space="preserve">The Sanctuary Superintendent in case of unavoidable circumstances may prohibit the entry of a particularly person or all the person (s) or vehicles (s) or the particularly road. </w:t>
            </w:r>
          </w:p>
          <w:p w:rsidR="008E0BA3" w:rsidRPr="008A0259" w:rsidRDefault="008E0BA3" w:rsidP="005C1EB0">
            <w:pPr>
              <w:numPr>
                <w:ilvl w:val="0"/>
                <w:numId w:val="57"/>
              </w:numPr>
              <w:spacing w:line="360" w:lineRule="auto"/>
              <w:jc w:val="both"/>
              <w:rPr>
                <w:sz w:val="22"/>
                <w:szCs w:val="22"/>
              </w:rPr>
            </w:pPr>
            <w:r w:rsidRPr="008A0259">
              <w:rPr>
                <w:sz w:val="22"/>
                <w:szCs w:val="22"/>
              </w:rPr>
              <w:t xml:space="preserve">No unauthorized poster, advertisement, display board, banner, chart, etc, shall be displayed of fixed in the sanctuary </w:t>
            </w:r>
          </w:p>
          <w:p w:rsidR="008E0BA3" w:rsidRPr="008A0259" w:rsidRDefault="008E0BA3" w:rsidP="005C1EB0">
            <w:pPr>
              <w:numPr>
                <w:ilvl w:val="0"/>
                <w:numId w:val="57"/>
              </w:numPr>
              <w:spacing w:line="360" w:lineRule="auto"/>
              <w:jc w:val="both"/>
              <w:rPr>
                <w:sz w:val="22"/>
                <w:szCs w:val="22"/>
              </w:rPr>
            </w:pPr>
            <w:r w:rsidRPr="008A0259">
              <w:rPr>
                <w:sz w:val="22"/>
                <w:szCs w:val="22"/>
              </w:rPr>
              <w:t>No meeting, convocation or seminar shall be organized within the sanctuary premised except by the orders of the government. This Rule shall not be applicable for the meetings of Wildlife Boards, State Forest Department officials, and training institutions related to the Forest and wildlife conservation.</w:t>
            </w:r>
          </w:p>
          <w:p w:rsidR="008E0BA3" w:rsidRPr="008A0259" w:rsidRDefault="008E0BA3" w:rsidP="005C1EB0">
            <w:pPr>
              <w:numPr>
                <w:ilvl w:val="0"/>
                <w:numId w:val="57"/>
              </w:numPr>
              <w:spacing w:line="360" w:lineRule="auto"/>
              <w:jc w:val="both"/>
              <w:rPr>
                <w:sz w:val="22"/>
                <w:szCs w:val="22"/>
              </w:rPr>
            </w:pPr>
            <w:r w:rsidRPr="008A0259">
              <w:rPr>
                <w:sz w:val="22"/>
                <w:szCs w:val="22"/>
              </w:rPr>
              <w:t>No meeting, convocation or seminar shall be organized within the sanctuary premises except by the orders of the government. This Rule shall not be applicable for the meetings of wildlife Boards, stat Forest Department officials, and training institutions related to the Forest and wildlife conservation.</w:t>
            </w:r>
          </w:p>
          <w:p w:rsidR="008E0BA3" w:rsidRPr="008A0259" w:rsidRDefault="008E0BA3" w:rsidP="005C1EB0">
            <w:pPr>
              <w:numPr>
                <w:ilvl w:val="0"/>
                <w:numId w:val="57"/>
              </w:numPr>
              <w:spacing w:line="360" w:lineRule="auto"/>
              <w:jc w:val="both"/>
              <w:rPr>
                <w:sz w:val="22"/>
                <w:szCs w:val="22"/>
              </w:rPr>
            </w:pPr>
            <w:r w:rsidRPr="008A0259">
              <w:rPr>
                <w:sz w:val="22"/>
                <w:szCs w:val="22"/>
              </w:rPr>
              <w:t>Sanctuary superintendent can grant permission for erecting own tents at the</w:t>
            </w:r>
            <w:r w:rsidR="00E20F42" w:rsidRPr="008A0259">
              <w:rPr>
                <w:sz w:val="22"/>
                <w:szCs w:val="22"/>
              </w:rPr>
              <w:t xml:space="preserve"> </w:t>
            </w:r>
            <w:r w:rsidRPr="008A0259">
              <w:rPr>
                <w:sz w:val="22"/>
                <w:szCs w:val="22"/>
              </w:rPr>
              <w:t>per- fixed places.</w:t>
            </w:r>
          </w:p>
          <w:p w:rsidR="008E0BA3" w:rsidRPr="008A0259" w:rsidRDefault="008E0BA3" w:rsidP="005C1EB0">
            <w:pPr>
              <w:spacing w:line="360" w:lineRule="auto"/>
              <w:ind w:left="720"/>
              <w:jc w:val="both"/>
              <w:rPr>
                <w:i/>
                <w:iCs/>
                <w:sz w:val="22"/>
                <w:szCs w:val="22"/>
              </w:rPr>
            </w:pPr>
            <w:r w:rsidRPr="008A0259">
              <w:rPr>
                <w:i/>
                <w:iCs/>
                <w:sz w:val="22"/>
                <w:szCs w:val="22"/>
              </w:rPr>
              <w:t xml:space="preserve">(Source: Madhya </w:t>
            </w:r>
            <w:r w:rsidR="00392A0B" w:rsidRPr="008A0259">
              <w:rPr>
                <w:i/>
                <w:iCs/>
                <w:sz w:val="22"/>
                <w:szCs w:val="22"/>
              </w:rPr>
              <w:t>P</w:t>
            </w:r>
            <w:r w:rsidRPr="008A0259">
              <w:rPr>
                <w:i/>
                <w:iCs/>
                <w:sz w:val="22"/>
                <w:szCs w:val="22"/>
              </w:rPr>
              <w:t xml:space="preserve">radesh Govt. Gazette Notification Bhopal </w:t>
            </w:r>
            <w:r w:rsidR="004C5ABA" w:rsidRPr="008A0259">
              <w:rPr>
                <w:i/>
                <w:iCs/>
                <w:sz w:val="22"/>
                <w:szCs w:val="22"/>
              </w:rPr>
              <w:t>Dated</w:t>
            </w:r>
            <w:r w:rsidRPr="008A0259">
              <w:rPr>
                <w:i/>
                <w:iCs/>
                <w:sz w:val="22"/>
                <w:szCs w:val="22"/>
              </w:rPr>
              <w:t xml:space="preserve"> 13 January, 1997)</w:t>
            </w:r>
          </w:p>
          <w:p w:rsidR="008E0BA3" w:rsidRPr="008A0259" w:rsidRDefault="008E0BA3" w:rsidP="005C1EB0">
            <w:pPr>
              <w:spacing w:line="360" w:lineRule="auto"/>
              <w:ind w:left="1440"/>
              <w:jc w:val="both"/>
              <w:rPr>
                <w:sz w:val="22"/>
                <w:szCs w:val="22"/>
              </w:rPr>
            </w:pPr>
          </w:p>
        </w:tc>
      </w:tr>
    </w:tbl>
    <w:p w:rsidR="008E0BA3" w:rsidRPr="00032876" w:rsidRDefault="008E0BA3" w:rsidP="005C1EB0">
      <w:pPr>
        <w:spacing w:line="360" w:lineRule="auto"/>
        <w:ind w:firstLine="990"/>
        <w:jc w:val="center"/>
        <w:rPr>
          <w:b/>
          <w:bCs/>
          <w:sz w:val="12"/>
          <w:szCs w:val="12"/>
        </w:rPr>
      </w:pPr>
    </w:p>
    <w:p w:rsidR="008E0BA3" w:rsidRPr="008A0259" w:rsidRDefault="008E0BA3" w:rsidP="005C1EB0">
      <w:pPr>
        <w:jc w:val="both"/>
        <w:rPr>
          <w:b/>
          <w:bCs/>
        </w:rPr>
      </w:pPr>
      <w:r w:rsidRPr="008A0259">
        <w:rPr>
          <w:b/>
          <w:bCs/>
        </w:rPr>
        <w:t>7.</w:t>
      </w:r>
      <w:r w:rsidR="00C776AE">
        <w:rPr>
          <w:b/>
          <w:bCs/>
        </w:rPr>
        <w:t>6</w:t>
      </w:r>
      <w:r w:rsidRPr="008A0259">
        <w:rPr>
          <w:b/>
          <w:bCs/>
        </w:rPr>
        <w:t xml:space="preserve"> Various activities for eco-tourism permitted/developed in Bagdara</w:t>
      </w:r>
      <w:r w:rsidR="008A0259">
        <w:rPr>
          <w:b/>
          <w:bCs/>
        </w:rPr>
        <w:t xml:space="preserve"> wildlife s</w:t>
      </w:r>
      <w:r w:rsidRPr="008A0259">
        <w:rPr>
          <w:b/>
          <w:bCs/>
        </w:rPr>
        <w:t>anctuary:-</w:t>
      </w:r>
    </w:p>
    <w:p w:rsidR="008E0BA3" w:rsidRPr="00032876" w:rsidRDefault="008E0BA3" w:rsidP="005C1EB0">
      <w:pPr>
        <w:jc w:val="both"/>
        <w:rPr>
          <w:b/>
          <w:bCs/>
        </w:rPr>
      </w:pPr>
    </w:p>
    <w:tbl>
      <w:tblPr>
        <w:tblW w:w="99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238"/>
        <w:gridCol w:w="810"/>
        <w:gridCol w:w="810"/>
        <w:gridCol w:w="810"/>
        <w:gridCol w:w="2250"/>
      </w:tblGrid>
      <w:tr w:rsidR="008E0BA3" w:rsidRPr="00F47390" w:rsidTr="000439CA">
        <w:trPr>
          <w:tblHeader/>
          <w:jc w:val="center"/>
        </w:trPr>
        <w:tc>
          <w:tcPr>
            <w:tcW w:w="5238" w:type="dxa"/>
          </w:tcPr>
          <w:p w:rsidR="008E0BA3" w:rsidRPr="00F47390" w:rsidRDefault="008E0BA3" w:rsidP="005C1EB0">
            <w:pPr>
              <w:spacing w:line="276" w:lineRule="auto"/>
              <w:jc w:val="center"/>
              <w:rPr>
                <w:b/>
                <w:bCs/>
                <w:sz w:val="22"/>
                <w:szCs w:val="22"/>
              </w:rPr>
            </w:pPr>
            <w:r w:rsidRPr="00F47390">
              <w:rPr>
                <w:b/>
                <w:bCs/>
                <w:sz w:val="22"/>
                <w:szCs w:val="22"/>
              </w:rPr>
              <w:t>Activity list</w:t>
            </w:r>
          </w:p>
        </w:tc>
        <w:tc>
          <w:tcPr>
            <w:tcW w:w="2430" w:type="dxa"/>
            <w:gridSpan w:val="3"/>
          </w:tcPr>
          <w:p w:rsidR="008E0BA3" w:rsidRPr="00F47390" w:rsidRDefault="008E0BA3" w:rsidP="005C1EB0">
            <w:pPr>
              <w:spacing w:line="276" w:lineRule="auto"/>
              <w:jc w:val="center"/>
              <w:rPr>
                <w:b/>
                <w:bCs/>
                <w:sz w:val="22"/>
                <w:szCs w:val="22"/>
              </w:rPr>
            </w:pPr>
            <w:r w:rsidRPr="00F47390">
              <w:rPr>
                <w:b/>
                <w:bCs/>
                <w:sz w:val="22"/>
                <w:szCs w:val="22"/>
              </w:rPr>
              <w:t>Areas</w:t>
            </w:r>
          </w:p>
        </w:tc>
        <w:tc>
          <w:tcPr>
            <w:tcW w:w="2250" w:type="dxa"/>
          </w:tcPr>
          <w:p w:rsidR="008E0BA3" w:rsidRPr="00F47390" w:rsidRDefault="008E0BA3" w:rsidP="005C1EB0">
            <w:pPr>
              <w:spacing w:line="276" w:lineRule="auto"/>
              <w:jc w:val="center"/>
              <w:rPr>
                <w:b/>
                <w:bCs/>
                <w:sz w:val="22"/>
                <w:szCs w:val="22"/>
              </w:rPr>
            </w:pPr>
            <w:r w:rsidRPr="00F47390">
              <w:rPr>
                <w:b/>
                <w:bCs/>
                <w:sz w:val="22"/>
                <w:szCs w:val="22"/>
              </w:rPr>
              <w:t>Remarks</w:t>
            </w:r>
          </w:p>
        </w:tc>
      </w:tr>
      <w:tr w:rsidR="008E0BA3" w:rsidRPr="00F47390" w:rsidTr="000439CA">
        <w:trPr>
          <w:tblHeader/>
          <w:jc w:val="center"/>
        </w:trPr>
        <w:tc>
          <w:tcPr>
            <w:tcW w:w="5238" w:type="dxa"/>
          </w:tcPr>
          <w:p w:rsidR="008E0BA3" w:rsidRPr="00F47390" w:rsidRDefault="008E0BA3" w:rsidP="005C1EB0">
            <w:pPr>
              <w:tabs>
                <w:tab w:val="left" w:pos="270"/>
              </w:tabs>
              <w:spacing w:line="276" w:lineRule="auto"/>
              <w:ind w:left="90"/>
              <w:jc w:val="both"/>
              <w:rPr>
                <w:sz w:val="22"/>
                <w:szCs w:val="22"/>
              </w:rPr>
            </w:pPr>
          </w:p>
        </w:tc>
        <w:tc>
          <w:tcPr>
            <w:tcW w:w="810" w:type="dxa"/>
          </w:tcPr>
          <w:p w:rsidR="008E0BA3" w:rsidRPr="00F47390" w:rsidRDefault="008E0BA3" w:rsidP="005C1EB0">
            <w:pPr>
              <w:spacing w:line="276" w:lineRule="auto"/>
              <w:jc w:val="center"/>
              <w:rPr>
                <w:sz w:val="22"/>
                <w:szCs w:val="22"/>
              </w:rPr>
            </w:pPr>
            <w:r w:rsidRPr="00F47390">
              <w:rPr>
                <w:sz w:val="22"/>
                <w:szCs w:val="22"/>
              </w:rPr>
              <w:t>A</w:t>
            </w:r>
          </w:p>
        </w:tc>
        <w:tc>
          <w:tcPr>
            <w:tcW w:w="810" w:type="dxa"/>
          </w:tcPr>
          <w:p w:rsidR="008E0BA3" w:rsidRPr="00F47390" w:rsidRDefault="008E0BA3" w:rsidP="005C1EB0">
            <w:pPr>
              <w:spacing w:line="276" w:lineRule="auto"/>
              <w:jc w:val="center"/>
              <w:rPr>
                <w:sz w:val="22"/>
                <w:szCs w:val="22"/>
              </w:rPr>
            </w:pPr>
            <w:r w:rsidRPr="00F47390">
              <w:rPr>
                <w:sz w:val="22"/>
                <w:szCs w:val="22"/>
              </w:rPr>
              <w:t>B</w:t>
            </w:r>
          </w:p>
        </w:tc>
        <w:tc>
          <w:tcPr>
            <w:tcW w:w="810" w:type="dxa"/>
          </w:tcPr>
          <w:p w:rsidR="008E0BA3" w:rsidRPr="00F47390" w:rsidRDefault="008E0BA3" w:rsidP="005C1EB0">
            <w:pPr>
              <w:spacing w:line="276" w:lineRule="auto"/>
              <w:jc w:val="center"/>
              <w:rPr>
                <w:sz w:val="22"/>
                <w:szCs w:val="22"/>
              </w:rPr>
            </w:pPr>
            <w:r w:rsidRPr="00F47390">
              <w:rPr>
                <w:sz w:val="22"/>
                <w:szCs w:val="22"/>
              </w:rPr>
              <w:t>C</w:t>
            </w:r>
          </w:p>
        </w:tc>
        <w:tc>
          <w:tcPr>
            <w:tcW w:w="2250" w:type="dxa"/>
          </w:tcPr>
          <w:p w:rsidR="008E0BA3" w:rsidRPr="00F47390" w:rsidRDefault="008E0BA3" w:rsidP="005C1EB0">
            <w:pPr>
              <w:spacing w:line="276" w:lineRule="auto"/>
              <w:jc w:val="center"/>
              <w:rPr>
                <w:sz w:val="22"/>
                <w:szCs w:val="22"/>
              </w:rPr>
            </w:pPr>
          </w:p>
        </w:tc>
      </w:tr>
      <w:tr w:rsidR="008E0BA3" w:rsidRPr="00F47390" w:rsidTr="000439CA">
        <w:trPr>
          <w:jc w:val="center"/>
        </w:trPr>
        <w:tc>
          <w:tcPr>
            <w:tcW w:w="5238" w:type="dxa"/>
          </w:tcPr>
          <w:p w:rsidR="008E0BA3" w:rsidRPr="00F47390" w:rsidRDefault="008E0BA3" w:rsidP="005C1EB0">
            <w:pPr>
              <w:numPr>
                <w:ilvl w:val="0"/>
                <w:numId w:val="59"/>
              </w:numPr>
              <w:tabs>
                <w:tab w:val="left" w:pos="270"/>
              </w:tabs>
              <w:spacing w:line="276" w:lineRule="auto"/>
              <w:ind w:left="90" w:hanging="90"/>
              <w:jc w:val="both"/>
              <w:rPr>
                <w:sz w:val="22"/>
                <w:szCs w:val="22"/>
              </w:rPr>
            </w:pPr>
            <w:r w:rsidRPr="00F47390">
              <w:rPr>
                <w:sz w:val="22"/>
                <w:szCs w:val="22"/>
              </w:rPr>
              <w:t>Wildlife viewing</w:t>
            </w:r>
          </w:p>
          <w:p w:rsidR="008E0BA3" w:rsidRPr="00F47390" w:rsidRDefault="008E0BA3" w:rsidP="005C1EB0">
            <w:pPr>
              <w:numPr>
                <w:ilvl w:val="0"/>
                <w:numId w:val="60"/>
              </w:numPr>
              <w:spacing w:line="276" w:lineRule="auto"/>
              <w:ind w:left="270" w:hanging="270"/>
              <w:jc w:val="both"/>
              <w:rPr>
                <w:sz w:val="22"/>
                <w:szCs w:val="22"/>
              </w:rPr>
            </w:pPr>
            <w:r w:rsidRPr="00F47390">
              <w:rPr>
                <w:sz w:val="22"/>
                <w:szCs w:val="22"/>
              </w:rPr>
              <w:t>On foot</w:t>
            </w:r>
          </w:p>
          <w:p w:rsidR="008E0BA3" w:rsidRPr="00F47390" w:rsidRDefault="008E0BA3" w:rsidP="005C1EB0">
            <w:pPr>
              <w:numPr>
                <w:ilvl w:val="0"/>
                <w:numId w:val="60"/>
              </w:numPr>
              <w:spacing w:line="276" w:lineRule="auto"/>
              <w:ind w:left="270" w:hanging="270"/>
              <w:jc w:val="both"/>
              <w:rPr>
                <w:sz w:val="22"/>
                <w:szCs w:val="22"/>
              </w:rPr>
            </w:pPr>
            <w:r w:rsidRPr="00F47390">
              <w:rPr>
                <w:sz w:val="22"/>
                <w:szCs w:val="22"/>
              </w:rPr>
              <w:t>By Bicycle</w:t>
            </w:r>
          </w:p>
          <w:p w:rsidR="008E0BA3" w:rsidRPr="00F47390" w:rsidRDefault="008E0BA3" w:rsidP="005C1EB0">
            <w:pPr>
              <w:numPr>
                <w:ilvl w:val="0"/>
                <w:numId w:val="60"/>
              </w:numPr>
              <w:spacing w:line="276" w:lineRule="auto"/>
              <w:ind w:left="270" w:hanging="270"/>
              <w:jc w:val="both"/>
              <w:rPr>
                <w:sz w:val="22"/>
                <w:szCs w:val="22"/>
              </w:rPr>
            </w:pPr>
            <w:r w:rsidRPr="00F47390">
              <w:rPr>
                <w:sz w:val="22"/>
                <w:szCs w:val="22"/>
              </w:rPr>
              <w:t>By jeep/Gypsy</w:t>
            </w:r>
          </w:p>
          <w:p w:rsidR="008E0BA3" w:rsidRPr="00F47390" w:rsidRDefault="008E0BA3" w:rsidP="005C1EB0">
            <w:pPr>
              <w:numPr>
                <w:ilvl w:val="0"/>
                <w:numId w:val="60"/>
              </w:numPr>
              <w:spacing w:line="276" w:lineRule="auto"/>
              <w:ind w:left="270" w:hanging="270"/>
              <w:jc w:val="both"/>
              <w:rPr>
                <w:sz w:val="22"/>
                <w:szCs w:val="22"/>
              </w:rPr>
            </w:pPr>
            <w:r w:rsidRPr="00F47390">
              <w:rPr>
                <w:sz w:val="22"/>
                <w:szCs w:val="22"/>
              </w:rPr>
              <w:t xml:space="preserve">From </w:t>
            </w:r>
            <w:r w:rsidR="00E20F42" w:rsidRPr="00F47390">
              <w:rPr>
                <w:sz w:val="22"/>
                <w:szCs w:val="22"/>
              </w:rPr>
              <w:t>mach an</w:t>
            </w:r>
            <w:r w:rsidRPr="00F47390">
              <w:rPr>
                <w:sz w:val="22"/>
                <w:szCs w:val="22"/>
              </w:rPr>
              <w:t>/hides</w:t>
            </w:r>
          </w:p>
        </w:tc>
        <w:tc>
          <w:tcPr>
            <w:tcW w:w="810" w:type="dxa"/>
          </w:tcPr>
          <w:p w:rsidR="008E0BA3" w:rsidRPr="00F47390" w:rsidRDefault="008E0BA3" w:rsidP="005C1EB0">
            <w:pPr>
              <w:spacing w:line="276" w:lineRule="auto"/>
              <w:jc w:val="center"/>
              <w:rPr>
                <w:sz w:val="22"/>
                <w:szCs w:val="22"/>
              </w:rPr>
            </w:pPr>
          </w:p>
          <w:p w:rsidR="008E0BA3" w:rsidRPr="00F47390" w:rsidRDefault="008E0BA3" w:rsidP="005C1EB0">
            <w:pPr>
              <w:spacing w:line="276" w:lineRule="auto"/>
              <w:jc w:val="center"/>
              <w:rPr>
                <w:sz w:val="22"/>
                <w:szCs w:val="22"/>
              </w:rPr>
            </w:pPr>
            <w:r w:rsidRPr="00F47390">
              <w:rPr>
                <w:sz w:val="22"/>
                <w:szCs w:val="22"/>
              </w:rPr>
              <w:t>√</w:t>
            </w:r>
          </w:p>
          <w:p w:rsidR="008E0BA3" w:rsidRPr="00F47390" w:rsidRDefault="008E0BA3" w:rsidP="005C1EB0">
            <w:pPr>
              <w:spacing w:line="276" w:lineRule="auto"/>
              <w:jc w:val="center"/>
              <w:rPr>
                <w:sz w:val="22"/>
                <w:szCs w:val="22"/>
              </w:rPr>
            </w:pPr>
            <w:r w:rsidRPr="00F47390">
              <w:rPr>
                <w:sz w:val="22"/>
                <w:szCs w:val="22"/>
              </w:rPr>
              <w:t>-</w:t>
            </w:r>
          </w:p>
          <w:p w:rsidR="008E0BA3" w:rsidRPr="00F47390" w:rsidRDefault="008E0BA3" w:rsidP="005C1EB0">
            <w:pPr>
              <w:spacing w:line="276" w:lineRule="auto"/>
              <w:jc w:val="center"/>
              <w:rPr>
                <w:sz w:val="22"/>
                <w:szCs w:val="22"/>
              </w:rPr>
            </w:pPr>
            <w:r w:rsidRPr="00F47390">
              <w:rPr>
                <w:sz w:val="22"/>
                <w:szCs w:val="22"/>
              </w:rPr>
              <w:t>-</w:t>
            </w:r>
          </w:p>
          <w:p w:rsidR="008E0BA3" w:rsidRPr="00F47390" w:rsidRDefault="008E0BA3" w:rsidP="005C1EB0">
            <w:pPr>
              <w:spacing w:line="276" w:lineRule="auto"/>
              <w:jc w:val="center"/>
              <w:rPr>
                <w:sz w:val="22"/>
                <w:szCs w:val="22"/>
              </w:rPr>
            </w:pPr>
            <w:r w:rsidRPr="00F47390">
              <w:rPr>
                <w:sz w:val="22"/>
                <w:szCs w:val="22"/>
              </w:rPr>
              <w:t>√</w:t>
            </w:r>
          </w:p>
        </w:tc>
        <w:tc>
          <w:tcPr>
            <w:tcW w:w="810" w:type="dxa"/>
          </w:tcPr>
          <w:p w:rsidR="008E0BA3" w:rsidRPr="00F47390" w:rsidRDefault="008E0BA3" w:rsidP="005C1EB0">
            <w:pPr>
              <w:spacing w:line="276" w:lineRule="auto"/>
              <w:jc w:val="center"/>
              <w:rPr>
                <w:sz w:val="22"/>
                <w:szCs w:val="22"/>
              </w:rPr>
            </w:pPr>
          </w:p>
          <w:p w:rsidR="008E0BA3" w:rsidRPr="00F47390" w:rsidRDefault="008E0BA3" w:rsidP="005C1EB0">
            <w:pPr>
              <w:spacing w:line="276" w:lineRule="auto"/>
              <w:jc w:val="center"/>
              <w:rPr>
                <w:sz w:val="22"/>
                <w:szCs w:val="22"/>
              </w:rPr>
            </w:pPr>
            <w:r w:rsidRPr="00F47390">
              <w:rPr>
                <w:sz w:val="22"/>
                <w:szCs w:val="22"/>
              </w:rPr>
              <w:t>√</w:t>
            </w:r>
          </w:p>
          <w:p w:rsidR="008E0BA3" w:rsidRPr="00F47390" w:rsidRDefault="008E0BA3" w:rsidP="005C1EB0">
            <w:pPr>
              <w:spacing w:line="276" w:lineRule="auto"/>
              <w:jc w:val="center"/>
              <w:rPr>
                <w:sz w:val="22"/>
                <w:szCs w:val="22"/>
              </w:rPr>
            </w:pPr>
            <w:r w:rsidRPr="00F47390">
              <w:rPr>
                <w:sz w:val="22"/>
                <w:szCs w:val="22"/>
              </w:rPr>
              <w:t>√</w:t>
            </w:r>
          </w:p>
          <w:p w:rsidR="008E0BA3" w:rsidRPr="00F47390" w:rsidRDefault="008E0BA3" w:rsidP="005C1EB0">
            <w:pPr>
              <w:spacing w:line="276" w:lineRule="auto"/>
              <w:jc w:val="center"/>
              <w:rPr>
                <w:sz w:val="22"/>
                <w:szCs w:val="22"/>
              </w:rPr>
            </w:pPr>
            <w:r w:rsidRPr="00F47390">
              <w:rPr>
                <w:sz w:val="22"/>
                <w:szCs w:val="22"/>
              </w:rPr>
              <w:t>√</w:t>
            </w:r>
          </w:p>
          <w:p w:rsidR="008E0BA3" w:rsidRPr="00F47390" w:rsidRDefault="008E0BA3" w:rsidP="005C1EB0">
            <w:pPr>
              <w:spacing w:line="276" w:lineRule="auto"/>
              <w:jc w:val="center"/>
              <w:rPr>
                <w:sz w:val="22"/>
                <w:szCs w:val="22"/>
              </w:rPr>
            </w:pPr>
            <w:r w:rsidRPr="00F47390">
              <w:rPr>
                <w:sz w:val="22"/>
                <w:szCs w:val="22"/>
              </w:rPr>
              <w:t>√</w:t>
            </w:r>
          </w:p>
        </w:tc>
        <w:tc>
          <w:tcPr>
            <w:tcW w:w="810" w:type="dxa"/>
          </w:tcPr>
          <w:p w:rsidR="008E0BA3" w:rsidRPr="00F47390" w:rsidRDefault="008E0BA3" w:rsidP="005C1EB0">
            <w:pPr>
              <w:spacing w:line="276" w:lineRule="auto"/>
              <w:jc w:val="center"/>
              <w:rPr>
                <w:sz w:val="22"/>
                <w:szCs w:val="22"/>
              </w:rPr>
            </w:pPr>
          </w:p>
          <w:p w:rsidR="008E0BA3" w:rsidRPr="00F47390" w:rsidRDefault="008E0BA3" w:rsidP="005C1EB0">
            <w:pPr>
              <w:spacing w:line="276" w:lineRule="auto"/>
              <w:jc w:val="center"/>
              <w:rPr>
                <w:sz w:val="22"/>
                <w:szCs w:val="22"/>
              </w:rPr>
            </w:pPr>
            <w:r w:rsidRPr="00F47390">
              <w:rPr>
                <w:sz w:val="22"/>
                <w:szCs w:val="22"/>
              </w:rPr>
              <w:t>-</w:t>
            </w:r>
          </w:p>
          <w:p w:rsidR="008E0BA3" w:rsidRPr="00F47390" w:rsidRDefault="008E0BA3" w:rsidP="005C1EB0">
            <w:pPr>
              <w:spacing w:line="276" w:lineRule="auto"/>
              <w:jc w:val="center"/>
              <w:rPr>
                <w:sz w:val="22"/>
                <w:szCs w:val="22"/>
              </w:rPr>
            </w:pPr>
            <w:r w:rsidRPr="00F47390">
              <w:rPr>
                <w:sz w:val="22"/>
                <w:szCs w:val="22"/>
              </w:rPr>
              <w:t>-</w:t>
            </w:r>
          </w:p>
          <w:p w:rsidR="008E0BA3" w:rsidRPr="00F47390" w:rsidRDefault="008E0BA3" w:rsidP="005C1EB0">
            <w:pPr>
              <w:spacing w:line="276" w:lineRule="auto"/>
              <w:jc w:val="center"/>
              <w:rPr>
                <w:sz w:val="22"/>
                <w:szCs w:val="22"/>
              </w:rPr>
            </w:pPr>
            <w:r w:rsidRPr="00F47390">
              <w:rPr>
                <w:sz w:val="22"/>
                <w:szCs w:val="22"/>
              </w:rPr>
              <w:t>-</w:t>
            </w:r>
          </w:p>
          <w:p w:rsidR="008E0BA3" w:rsidRPr="00F47390" w:rsidRDefault="008E0BA3" w:rsidP="005C1EB0">
            <w:pPr>
              <w:spacing w:line="276" w:lineRule="auto"/>
              <w:jc w:val="center"/>
              <w:rPr>
                <w:sz w:val="22"/>
                <w:szCs w:val="22"/>
              </w:rPr>
            </w:pPr>
            <w:r w:rsidRPr="00F47390">
              <w:rPr>
                <w:sz w:val="22"/>
                <w:szCs w:val="22"/>
              </w:rPr>
              <w:t>-</w:t>
            </w:r>
          </w:p>
        </w:tc>
        <w:tc>
          <w:tcPr>
            <w:tcW w:w="2250" w:type="dxa"/>
          </w:tcPr>
          <w:p w:rsidR="008E0BA3" w:rsidRPr="00F47390" w:rsidRDefault="008E0BA3" w:rsidP="005C1EB0">
            <w:pPr>
              <w:spacing w:line="276" w:lineRule="auto"/>
              <w:jc w:val="center"/>
              <w:rPr>
                <w:sz w:val="22"/>
                <w:szCs w:val="22"/>
              </w:rPr>
            </w:pPr>
          </w:p>
        </w:tc>
      </w:tr>
      <w:tr w:rsidR="008E0BA3" w:rsidRPr="00F47390" w:rsidTr="000439CA">
        <w:trPr>
          <w:jc w:val="center"/>
        </w:trPr>
        <w:tc>
          <w:tcPr>
            <w:tcW w:w="5238" w:type="dxa"/>
          </w:tcPr>
          <w:p w:rsidR="008E0BA3" w:rsidRPr="00F47390" w:rsidRDefault="008E0BA3" w:rsidP="005C1EB0">
            <w:pPr>
              <w:spacing w:line="276" w:lineRule="auto"/>
              <w:jc w:val="both"/>
              <w:rPr>
                <w:sz w:val="22"/>
                <w:szCs w:val="22"/>
              </w:rPr>
            </w:pPr>
            <w:r w:rsidRPr="00F47390">
              <w:rPr>
                <w:sz w:val="22"/>
                <w:szCs w:val="22"/>
              </w:rPr>
              <w:t>2- Walking &amp; Tracking</w:t>
            </w:r>
          </w:p>
          <w:p w:rsidR="008E0BA3" w:rsidRPr="00F47390" w:rsidRDefault="008E0BA3" w:rsidP="005C1EB0">
            <w:pPr>
              <w:numPr>
                <w:ilvl w:val="0"/>
                <w:numId w:val="61"/>
              </w:numPr>
              <w:spacing w:line="276" w:lineRule="auto"/>
              <w:jc w:val="both"/>
              <w:rPr>
                <w:sz w:val="22"/>
                <w:szCs w:val="22"/>
              </w:rPr>
            </w:pPr>
            <w:r w:rsidRPr="00F47390">
              <w:rPr>
                <w:sz w:val="22"/>
                <w:szCs w:val="22"/>
              </w:rPr>
              <w:t>Short-Trail</w:t>
            </w:r>
          </w:p>
          <w:p w:rsidR="008E0BA3" w:rsidRPr="00F47390" w:rsidRDefault="008E0BA3" w:rsidP="005C1EB0">
            <w:pPr>
              <w:numPr>
                <w:ilvl w:val="0"/>
                <w:numId w:val="61"/>
              </w:numPr>
              <w:spacing w:line="276" w:lineRule="auto"/>
              <w:jc w:val="both"/>
              <w:rPr>
                <w:sz w:val="22"/>
                <w:szCs w:val="22"/>
              </w:rPr>
            </w:pPr>
            <w:r w:rsidRPr="00F47390">
              <w:rPr>
                <w:sz w:val="22"/>
                <w:szCs w:val="22"/>
              </w:rPr>
              <w:t>Long Trail</w:t>
            </w:r>
          </w:p>
          <w:p w:rsidR="008E0BA3" w:rsidRPr="00F47390" w:rsidRDefault="008E0BA3" w:rsidP="005C1EB0">
            <w:pPr>
              <w:numPr>
                <w:ilvl w:val="0"/>
                <w:numId w:val="61"/>
              </w:numPr>
              <w:spacing w:line="276" w:lineRule="auto"/>
              <w:jc w:val="both"/>
              <w:rPr>
                <w:sz w:val="22"/>
                <w:szCs w:val="22"/>
              </w:rPr>
            </w:pPr>
            <w:r w:rsidRPr="00F47390">
              <w:rPr>
                <w:sz w:val="22"/>
                <w:szCs w:val="22"/>
              </w:rPr>
              <w:t>Track</w:t>
            </w:r>
          </w:p>
        </w:tc>
        <w:tc>
          <w:tcPr>
            <w:tcW w:w="810" w:type="dxa"/>
          </w:tcPr>
          <w:p w:rsidR="008E0BA3" w:rsidRPr="00F47390" w:rsidRDefault="008E0BA3" w:rsidP="005C1EB0">
            <w:pPr>
              <w:spacing w:line="276" w:lineRule="auto"/>
              <w:jc w:val="center"/>
              <w:rPr>
                <w:sz w:val="22"/>
                <w:szCs w:val="22"/>
              </w:rPr>
            </w:pPr>
          </w:p>
        </w:tc>
        <w:tc>
          <w:tcPr>
            <w:tcW w:w="810" w:type="dxa"/>
          </w:tcPr>
          <w:p w:rsidR="008E0BA3" w:rsidRPr="00F47390" w:rsidRDefault="008E0BA3" w:rsidP="005C1EB0">
            <w:pPr>
              <w:spacing w:line="276" w:lineRule="auto"/>
              <w:jc w:val="center"/>
              <w:rPr>
                <w:sz w:val="22"/>
                <w:szCs w:val="22"/>
              </w:rPr>
            </w:pPr>
          </w:p>
        </w:tc>
        <w:tc>
          <w:tcPr>
            <w:tcW w:w="810" w:type="dxa"/>
          </w:tcPr>
          <w:p w:rsidR="008E0BA3" w:rsidRPr="00F47390" w:rsidRDefault="008E0BA3" w:rsidP="005C1EB0">
            <w:pPr>
              <w:spacing w:line="276" w:lineRule="auto"/>
              <w:jc w:val="center"/>
              <w:rPr>
                <w:sz w:val="22"/>
                <w:szCs w:val="22"/>
              </w:rPr>
            </w:pPr>
          </w:p>
        </w:tc>
        <w:tc>
          <w:tcPr>
            <w:tcW w:w="2250" w:type="dxa"/>
          </w:tcPr>
          <w:p w:rsidR="008E0BA3" w:rsidRPr="00F47390" w:rsidRDefault="008E0BA3" w:rsidP="005C1EB0">
            <w:pPr>
              <w:spacing w:line="276" w:lineRule="auto"/>
              <w:jc w:val="center"/>
              <w:rPr>
                <w:sz w:val="22"/>
                <w:szCs w:val="22"/>
              </w:rPr>
            </w:pPr>
          </w:p>
        </w:tc>
      </w:tr>
      <w:tr w:rsidR="008E0BA3" w:rsidRPr="00F47390" w:rsidTr="000439CA">
        <w:trPr>
          <w:jc w:val="center"/>
        </w:trPr>
        <w:tc>
          <w:tcPr>
            <w:tcW w:w="5238" w:type="dxa"/>
          </w:tcPr>
          <w:p w:rsidR="008E0BA3" w:rsidRPr="00F47390" w:rsidRDefault="008E0BA3" w:rsidP="005C1EB0">
            <w:pPr>
              <w:spacing w:line="276" w:lineRule="auto"/>
              <w:ind w:left="360" w:hanging="360"/>
              <w:jc w:val="both"/>
              <w:rPr>
                <w:sz w:val="22"/>
                <w:szCs w:val="22"/>
              </w:rPr>
            </w:pPr>
            <w:r w:rsidRPr="00F47390">
              <w:rPr>
                <w:sz w:val="22"/>
                <w:szCs w:val="22"/>
              </w:rPr>
              <w:t xml:space="preserve">3.Education Formation/ Entertainment </w:t>
            </w:r>
          </w:p>
          <w:p w:rsidR="008E0BA3" w:rsidRPr="00F47390" w:rsidRDefault="008E0BA3" w:rsidP="005C1EB0">
            <w:pPr>
              <w:numPr>
                <w:ilvl w:val="0"/>
                <w:numId w:val="62"/>
              </w:numPr>
              <w:spacing w:line="276" w:lineRule="auto"/>
              <w:ind w:hanging="720"/>
              <w:jc w:val="both"/>
              <w:rPr>
                <w:sz w:val="22"/>
                <w:szCs w:val="22"/>
              </w:rPr>
            </w:pPr>
            <w:r w:rsidRPr="00F47390">
              <w:rPr>
                <w:sz w:val="22"/>
                <w:szCs w:val="22"/>
              </w:rPr>
              <w:t>Guided tours</w:t>
            </w:r>
          </w:p>
          <w:p w:rsidR="008E0BA3" w:rsidRPr="00F47390" w:rsidRDefault="008E0BA3" w:rsidP="005C1EB0">
            <w:pPr>
              <w:numPr>
                <w:ilvl w:val="0"/>
                <w:numId w:val="62"/>
              </w:numPr>
              <w:spacing w:line="276" w:lineRule="auto"/>
              <w:ind w:hanging="720"/>
              <w:jc w:val="both"/>
              <w:rPr>
                <w:sz w:val="22"/>
                <w:szCs w:val="22"/>
              </w:rPr>
            </w:pPr>
            <w:r w:rsidRPr="00F47390">
              <w:rPr>
                <w:sz w:val="22"/>
                <w:szCs w:val="22"/>
              </w:rPr>
              <w:t>Interpretive talk</w:t>
            </w:r>
          </w:p>
          <w:p w:rsidR="008E0BA3" w:rsidRPr="00F47390" w:rsidRDefault="008E0BA3" w:rsidP="005C1EB0">
            <w:pPr>
              <w:numPr>
                <w:ilvl w:val="0"/>
                <w:numId w:val="62"/>
              </w:numPr>
              <w:spacing w:line="276" w:lineRule="auto"/>
              <w:ind w:hanging="720"/>
              <w:jc w:val="both"/>
              <w:rPr>
                <w:sz w:val="22"/>
                <w:szCs w:val="22"/>
              </w:rPr>
            </w:pPr>
            <w:r w:rsidRPr="00F47390">
              <w:rPr>
                <w:sz w:val="22"/>
                <w:szCs w:val="22"/>
              </w:rPr>
              <w:t>Meet the sanctuary</w:t>
            </w:r>
          </w:p>
          <w:p w:rsidR="008E0BA3" w:rsidRPr="00F47390" w:rsidRDefault="008E0BA3" w:rsidP="005C1EB0">
            <w:pPr>
              <w:numPr>
                <w:ilvl w:val="0"/>
                <w:numId w:val="62"/>
              </w:numPr>
              <w:spacing w:line="276" w:lineRule="auto"/>
              <w:ind w:hanging="720"/>
              <w:jc w:val="both"/>
              <w:rPr>
                <w:sz w:val="22"/>
                <w:szCs w:val="22"/>
              </w:rPr>
            </w:pPr>
            <w:r w:rsidRPr="00F47390">
              <w:rPr>
                <w:sz w:val="22"/>
                <w:szCs w:val="22"/>
              </w:rPr>
              <w:t>Superintendent/GRO</w:t>
            </w:r>
          </w:p>
          <w:p w:rsidR="008E0BA3" w:rsidRPr="00F47390" w:rsidRDefault="008E0BA3" w:rsidP="005C1EB0">
            <w:pPr>
              <w:numPr>
                <w:ilvl w:val="0"/>
                <w:numId w:val="62"/>
              </w:numPr>
              <w:spacing w:line="276" w:lineRule="auto"/>
              <w:ind w:hanging="720"/>
              <w:jc w:val="both"/>
              <w:rPr>
                <w:sz w:val="22"/>
                <w:szCs w:val="22"/>
              </w:rPr>
            </w:pPr>
            <w:r w:rsidRPr="00F47390">
              <w:rPr>
                <w:sz w:val="22"/>
                <w:szCs w:val="22"/>
              </w:rPr>
              <w:t>Film or Audio- Visual presentations</w:t>
            </w:r>
          </w:p>
          <w:p w:rsidR="008E0BA3" w:rsidRPr="00F47390" w:rsidRDefault="008E0BA3" w:rsidP="005C1EB0">
            <w:pPr>
              <w:numPr>
                <w:ilvl w:val="0"/>
                <w:numId w:val="62"/>
              </w:numPr>
              <w:spacing w:line="276" w:lineRule="auto"/>
              <w:ind w:hanging="720"/>
              <w:jc w:val="both"/>
              <w:rPr>
                <w:sz w:val="22"/>
                <w:szCs w:val="22"/>
              </w:rPr>
            </w:pPr>
            <w:r w:rsidRPr="00F47390">
              <w:rPr>
                <w:sz w:val="22"/>
                <w:szCs w:val="22"/>
              </w:rPr>
              <w:t>Library</w:t>
            </w:r>
          </w:p>
          <w:p w:rsidR="008E0BA3" w:rsidRPr="00F47390" w:rsidRDefault="008E0BA3" w:rsidP="005C1EB0">
            <w:pPr>
              <w:numPr>
                <w:ilvl w:val="0"/>
                <w:numId w:val="62"/>
              </w:numPr>
              <w:spacing w:line="276" w:lineRule="auto"/>
              <w:ind w:hanging="720"/>
              <w:jc w:val="both"/>
              <w:rPr>
                <w:sz w:val="22"/>
                <w:szCs w:val="22"/>
              </w:rPr>
            </w:pPr>
            <w:r w:rsidRPr="00F47390">
              <w:rPr>
                <w:sz w:val="22"/>
                <w:szCs w:val="22"/>
              </w:rPr>
              <w:t xml:space="preserve">Exhibition at Visitor centre </w:t>
            </w:r>
          </w:p>
        </w:tc>
        <w:tc>
          <w:tcPr>
            <w:tcW w:w="810" w:type="dxa"/>
          </w:tcPr>
          <w:p w:rsidR="008E0BA3" w:rsidRPr="00F47390" w:rsidRDefault="008E0BA3" w:rsidP="005C1EB0">
            <w:pPr>
              <w:spacing w:line="276" w:lineRule="auto"/>
              <w:jc w:val="center"/>
              <w:rPr>
                <w:sz w:val="22"/>
                <w:szCs w:val="22"/>
              </w:rPr>
            </w:pPr>
          </w:p>
          <w:p w:rsidR="008E0BA3" w:rsidRPr="00F47390" w:rsidRDefault="008E0BA3" w:rsidP="005C1EB0">
            <w:pPr>
              <w:spacing w:line="276" w:lineRule="auto"/>
              <w:jc w:val="center"/>
              <w:rPr>
                <w:sz w:val="22"/>
                <w:szCs w:val="22"/>
              </w:rPr>
            </w:pPr>
            <w:r w:rsidRPr="00F47390">
              <w:rPr>
                <w:sz w:val="22"/>
                <w:szCs w:val="22"/>
              </w:rPr>
              <w:t>√</w:t>
            </w:r>
          </w:p>
        </w:tc>
        <w:tc>
          <w:tcPr>
            <w:tcW w:w="810" w:type="dxa"/>
          </w:tcPr>
          <w:p w:rsidR="008E0BA3" w:rsidRPr="00F47390" w:rsidRDefault="008E0BA3" w:rsidP="005C1EB0">
            <w:pPr>
              <w:spacing w:line="276" w:lineRule="auto"/>
              <w:jc w:val="center"/>
              <w:rPr>
                <w:sz w:val="22"/>
                <w:szCs w:val="22"/>
              </w:rPr>
            </w:pPr>
          </w:p>
          <w:p w:rsidR="008E0BA3" w:rsidRPr="00F47390" w:rsidRDefault="008E0BA3" w:rsidP="005C1EB0">
            <w:pPr>
              <w:spacing w:line="276" w:lineRule="auto"/>
              <w:jc w:val="center"/>
              <w:rPr>
                <w:sz w:val="22"/>
                <w:szCs w:val="22"/>
              </w:rPr>
            </w:pPr>
            <w:r w:rsidRPr="00F47390">
              <w:rPr>
                <w:sz w:val="22"/>
                <w:szCs w:val="22"/>
              </w:rPr>
              <w:t>√</w:t>
            </w:r>
          </w:p>
          <w:p w:rsidR="008E0BA3" w:rsidRPr="00F47390" w:rsidRDefault="008E0BA3" w:rsidP="005C1EB0">
            <w:pPr>
              <w:spacing w:line="276" w:lineRule="auto"/>
              <w:jc w:val="center"/>
              <w:rPr>
                <w:sz w:val="22"/>
                <w:szCs w:val="22"/>
              </w:rPr>
            </w:pPr>
            <w:r w:rsidRPr="00F47390">
              <w:rPr>
                <w:sz w:val="22"/>
                <w:szCs w:val="22"/>
              </w:rPr>
              <w:t>√</w:t>
            </w:r>
          </w:p>
        </w:tc>
        <w:tc>
          <w:tcPr>
            <w:tcW w:w="810" w:type="dxa"/>
          </w:tcPr>
          <w:p w:rsidR="008E0BA3" w:rsidRPr="00F47390" w:rsidRDefault="008E0BA3" w:rsidP="005C1EB0">
            <w:pPr>
              <w:spacing w:line="276" w:lineRule="auto"/>
              <w:jc w:val="center"/>
              <w:rPr>
                <w:sz w:val="22"/>
                <w:szCs w:val="22"/>
              </w:rPr>
            </w:pPr>
          </w:p>
          <w:p w:rsidR="008E0BA3" w:rsidRPr="00F47390" w:rsidRDefault="008E0BA3" w:rsidP="005C1EB0">
            <w:pPr>
              <w:spacing w:line="276" w:lineRule="auto"/>
              <w:jc w:val="center"/>
              <w:rPr>
                <w:sz w:val="22"/>
                <w:szCs w:val="22"/>
              </w:rPr>
            </w:pPr>
          </w:p>
          <w:p w:rsidR="008E0BA3" w:rsidRPr="00F47390" w:rsidRDefault="008E0BA3" w:rsidP="005C1EB0">
            <w:pPr>
              <w:spacing w:line="276" w:lineRule="auto"/>
              <w:jc w:val="center"/>
              <w:rPr>
                <w:sz w:val="22"/>
                <w:szCs w:val="22"/>
              </w:rPr>
            </w:pPr>
            <w:r w:rsidRPr="00F47390">
              <w:rPr>
                <w:sz w:val="22"/>
                <w:szCs w:val="22"/>
              </w:rPr>
              <w:t>√</w:t>
            </w:r>
          </w:p>
          <w:p w:rsidR="008E0BA3" w:rsidRPr="00F47390" w:rsidRDefault="008E0BA3" w:rsidP="005C1EB0">
            <w:pPr>
              <w:spacing w:line="276" w:lineRule="auto"/>
              <w:jc w:val="center"/>
              <w:rPr>
                <w:sz w:val="22"/>
                <w:szCs w:val="22"/>
              </w:rPr>
            </w:pPr>
            <w:r w:rsidRPr="00F47390">
              <w:rPr>
                <w:sz w:val="22"/>
                <w:szCs w:val="22"/>
              </w:rPr>
              <w:t>√</w:t>
            </w:r>
          </w:p>
          <w:p w:rsidR="008E0BA3" w:rsidRPr="00F47390" w:rsidRDefault="008E0BA3" w:rsidP="005C1EB0">
            <w:pPr>
              <w:spacing w:line="276" w:lineRule="auto"/>
              <w:jc w:val="center"/>
              <w:rPr>
                <w:sz w:val="22"/>
                <w:szCs w:val="22"/>
              </w:rPr>
            </w:pPr>
            <w:r w:rsidRPr="00F47390">
              <w:rPr>
                <w:sz w:val="22"/>
                <w:szCs w:val="22"/>
              </w:rPr>
              <w:t>√</w:t>
            </w:r>
          </w:p>
          <w:p w:rsidR="008E0BA3" w:rsidRPr="00F47390" w:rsidRDefault="008E0BA3" w:rsidP="005C1EB0">
            <w:pPr>
              <w:spacing w:line="276" w:lineRule="auto"/>
              <w:jc w:val="center"/>
              <w:rPr>
                <w:sz w:val="22"/>
                <w:szCs w:val="22"/>
              </w:rPr>
            </w:pPr>
            <w:r w:rsidRPr="00F47390">
              <w:rPr>
                <w:sz w:val="22"/>
                <w:szCs w:val="22"/>
              </w:rPr>
              <w:t>√</w:t>
            </w:r>
          </w:p>
          <w:p w:rsidR="008E0BA3" w:rsidRPr="00F47390" w:rsidRDefault="008E0BA3" w:rsidP="005C1EB0">
            <w:pPr>
              <w:spacing w:line="276" w:lineRule="auto"/>
              <w:jc w:val="center"/>
              <w:rPr>
                <w:sz w:val="22"/>
                <w:szCs w:val="22"/>
              </w:rPr>
            </w:pPr>
            <w:r w:rsidRPr="00F47390">
              <w:rPr>
                <w:sz w:val="22"/>
                <w:szCs w:val="22"/>
              </w:rPr>
              <w:t>√</w:t>
            </w:r>
          </w:p>
        </w:tc>
        <w:tc>
          <w:tcPr>
            <w:tcW w:w="2250" w:type="dxa"/>
          </w:tcPr>
          <w:p w:rsidR="008E0BA3" w:rsidRPr="00F47390" w:rsidRDefault="008E0BA3" w:rsidP="005C1EB0">
            <w:pPr>
              <w:spacing w:line="276" w:lineRule="auto"/>
              <w:jc w:val="center"/>
              <w:rPr>
                <w:sz w:val="22"/>
                <w:szCs w:val="22"/>
              </w:rPr>
            </w:pPr>
          </w:p>
        </w:tc>
      </w:tr>
      <w:tr w:rsidR="008E0BA3" w:rsidRPr="00F47390" w:rsidTr="000439CA">
        <w:trPr>
          <w:trHeight w:val="1358"/>
          <w:jc w:val="center"/>
        </w:trPr>
        <w:tc>
          <w:tcPr>
            <w:tcW w:w="5238" w:type="dxa"/>
          </w:tcPr>
          <w:p w:rsidR="008E0BA3" w:rsidRPr="00F47390" w:rsidRDefault="008E0BA3" w:rsidP="005C1EB0">
            <w:pPr>
              <w:spacing w:line="276" w:lineRule="auto"/>
              <w:jc w:val="both"/>
              <w:rPr>
                <w:sz w:val="22"/>
                <w:szCs w:val="22"/>
              </w:rPr>
            </w:pPr>
            <w:r w:rsidRPr="00F47390">
              <w:rPr>
                <w:sz w:val="22"/>
                <w:szCs w:val="22"/>
              </w:rPr>
              <w:lastRenderedPageBreak/>
              <w:t>4.Cultural Activities/Ericht Seeing</w:t>
            </w:r>
          </w:p>
          <w:p w:rsidR="008E0BA3" w:rsidRPr="00F47390" w:rsidRDefault="008E0BA3" w:rsidP="005C1EB0">
            <w:pPr>
              <w:numPr>
                <w:ilvl w:val="0"/>
                <w:numId w:val="63"/>
              </w:numPr>
              <w:spacing w:line="276" w:lineRule="auto"/>
              <w:jc w:val="both"/>
              <w:rPr>
                <w:sz w:val="22"/>
                <w:szCs w:val="22"/>
              </w:rPr>
            </w:pPr>
            <w:r w:rsidRPr="00F47390">
              <w:rPr>
                <w:sz w:val="22"/>
                <w:szCs w:val="22"/>
              </w:rPr>
              <w:t>Visits to Per Historicists</w:t>
            </w:r>
          </w:p>
          <w:p w:rsidR="008E0BA3" w:rsidRPr="00F47390" w:rsidRDefault="008E0BA3" w:rsidP="005C1EB0">
            <w:pPr>
              <w:numPr>
                <w:ilvl w:val="0"/>
                <w:numId w:val="63"/>
              </w:numPr>
              <w:spacing w:line="276" w:lineRule="auto"/>
              <w:jc w:val="both"/>
              <w:rPr>
                <w:sz w:val="22"/>
                <w:szCs w:val="22"/>
              </w:rPr>
            </w:pPr>
            <w:r w:rsidRPr="00F47390">
              <w:rPr>
                <w:sz w:val="22"/>
                <w:szCs w:val="22"/>
              </w:rPr>
              <w:t>Visits to Religions Shrines/ Temples</w:t>
            </w:r>
          </w:p>
          <w:p w:rsidR="008E0BA3" w:rsidRPr="00F47390" w:rsidRDefault="008E0BA3" w:rsidP="005C1EB0">
            <w:pPr>
              <w:numPr>
                <w:ilvl w:val="0"/>
                <w:numId w:val="63"/>
              </w:numPr>
              <w:spacing w:line="276" w:lineRule="auto"/>
              <w:jc w:val="both"/>
              <w:rPr>
                <w:sz w:val="22"/>
                <w:szCs w:val="22"/>
              </w:rPr>
            </w:pPr>
            <w:r w:rsidRPr="00F47390">
              <w:rPr>
                <w:sz w:val="22"/>
                <w:szCs w:val="22"/>
              </w:rPr>
              <w:t>Observing village craftsmanship at work</w:t>
            </w:r>
          </w:p>
          <w:p w:rsidR="008E0BA3" w:rsidRPr="00F47390" w:rsidRDefault="008E0BA3" w:rsidP="005C1EB0">
            <w:pPr>
              <w:numPr>
                <w:ilvl w:val="0"/>
                <w:numId w:val="63"/>
              </w:numPr>
              <w:spacing w:line="276" w:lineRule="auto"/>
              <w:jc w:val="both"/>
              <w:rPr>
                <w:sz w:val="22"/>
                <w:szCs w:val="22"/>
              </w:rPr>
            </w:pPr>
            <w:r w:rsidRPr="00F47390">
              <w:rPr>
                <w:sz w:val="22"/>
                <w:szCs w:val="22"/>
              </w:rPr>
              <w:t>Tribal dance.</w:t>
            </w:r>
          </w:p>
          <w:p w:rsidR="008E0BA3" w:rsidRPr="00F47390" w:rsidRDefault="008E0BA3" w:rsidP="005C1EB0">
            <w:pPr>
              <w:numPr>
                <w:ilvl w:val="0"/>
                <w:numId w:val="63"/>
              </w:numPr>
              <w:spacing w:line="276" w:lineRule="auto"/>
              <w:jc w:val="both"/>
              <w:rPr>
                <w:sz w:val="22"/>
                <w:szCs w:val="22"/>
              </w:rPr>
            </w:pPr>
            <w:r w:rsidRPr="00F47390">
              <w:rPr>
                <w:sz w:val="22"/>
                <w:szCs w:val="22"/>
              </w:rPr>
              <w:t>Visit local fairs, festivals</w:t>
            </w:r>
          </w:p>
          <w:p w:rsidR="008E0BA3" w:rsidRPr="00F47390" w:rsidRDefault="008E0BA3" w:rsidP="005C1EB0">
            <w:pPr>
              <w:numPr>
                <w:ilvl w:val="0"/>
                <w:numId w:val="63"/>
              </w:numPr>
              <w:spacing w:line="276" w:lineRule="auto"/>
              <w:jc w:val="both"/>
              <w:rPr>
                <w:sz w:val="22"/>
                <w:szCs w:val="22"/>
              </w:rPr>
            </w:pPr>
            <w:r w:rsidRPr="00F47390">
              <w:rPr>
                <w:sz w:val="22"/>
                <w:szCs w:val="22"/>
              </w:rPr>
              <w:t>Interesting dev work</w:t>
            </w:r>
          </w:p>
          <w:p w:rsidR="008E0BA3" w:rsidRPr="00F47390" w:rsidRDefault="008E0BA3" w:rsidP="005C1EB0">
            <w:pPr>
              <w:spacing w:line="276" w:lineRule="auto"/>
              <w:jc w:val="both"/>
              <w:rPr>
                <w:sz w:val="22"/>
                <w:szCs w:val="22"/>
              </w:rPr>
            </w:pPr>
          </w:p>
        </w:tc>
        <w:tc>
          <w:tcPr>
            <w:tcW w:w="810" w:type="dxa"/>
          </w:tcPr>
          <w:p w:rsidR="008E0BA3" w:rsidRPr="00F47390" w:rsidRDefault="008E0BA3" w:rsidP="005C1EB0">
            <w:pPr>
              <w:spacing w:line="276" w:lineRule="auto"/>
              <w:jc w:val="center"/>
              <w:rPr>
                <w:sz w:val="22"/>
                <w:szCs w:val="22"/>
              </w:rPr>
            </w:pPr>
          </w:p>
          <w:p w:rsidR="008E0BA3" w:rsidRPr="00F47390" w:rsidRDefault="008E0BA3" w:rsidP="005C1EB0">
            <w:pPr>
              <w:spacing w:line="276" w:lineRule="auto"/>
              <w:jc w:val="center"/>
              <w:rPr>
                <w:sz w:val="22"/>
                <w:szCs w:val="22"/>
              </w:rPr>
            </w:pPr>
          </w:p>
        </w:tc>
        <w:tc>
          <w:tcPr>
            <w:tcW w:w="810" w:type="dxa"/>
          </w:tcPr>
          <w:p w:rsidR="008E0BA3" w:rsidRPr="00F47390" w:rsidRDefault="008E0BA3" w:rsidP="005C1EB0">
            <w:pPr>
              <w:spacing w:line="276" w:lineRule="auto"/>
              <w:jc w:val="center"/>
              <w:rPr>
                <w:sz w:val="22"/>
                <w:szCs w:val="22"/>
              </w:rPr>
            </w:pPr>
          </w:p>
          <w:p w:rsidR="008E0BA3" w:rsidRPr="00F47390" w:rsidRDefault="008E0BA3" w:rsidP="005C1EB0">
            <w:pPr>
              <w:spacing w:line="276" w:lineRule="auto"/>
              <w:jc w:val="center"/>
              <w:rPr>
                <w:sz w:val="22"/>
                <w:szCs w:val="22"/>
              </w:rPr>
            </w:pPr>
            <w:r w:rsidRPr="00F47390">
              <w:rPr>
                <w:sz w:val="22"/>
                <w:szCs w:val="22"/>
              </w:rPr>
              <w:t>√</w:t>
            </w:r>
          </w:p>
          <w:p w:rsidR="008E0BA3" w:rsidRPr="00F47390" w:rsidRDefault="008E0BA3" w:rsidP="005C1EB0">
            <w:pPr>
              <w:spacing w:line="276" w:lineRule="auto"/>
              <w:jc w:val="center"/>
              <w:rPr>
                <w:sz w:val="22"/>
                <w:szCs w:val="22"/>
              </w:rPr>
            </w:pPr>
            <w:r w:rsidRPr="00F47390">
              <w:rPr>
                <w:sz w:val="22"/>
                <w:szCs w:val="22"/>
              </w:rPr>
              <w:t>√</w:t>
            </w:r>
          </w:p>
        </w:tc>
        <w:tc>
          <w:tcPr>
            <w:tcW w:w="810" w:type="dxa"/>
          </w:tcPr>
          <w:p w:rsidR="008E0BA3" w:rsidRPr="00F47390" w:rsidRDefault="008E0BA3" w:rsidP="005C1EB0">
            <w:pPr>
              <w:spacing w:line="276" w:lineRule="auto"/>
              <w:jc w:val="center"/>
              <w:rPr>
                <w:sz w:val="22"/>
                <w:szCs w:val="22"/>
              </w:rPr>
            </w:pPr>
          </w:p>
          <w:p w:rsidR="008E0BA3" w:rsidRPr="00F47390" w:rsidRDefault="008E0BA3" w:rsidP="005C1EB0">
            <w:pPr>
              <w:spacing w:line="276" w:lineRule="auto"/>
              <w:jc w:val="center"/>
              <w:rPr>
                <w:sz w:val="22"/>
                <w:szCs w:val="22"/>
              </w:rPr>
            </w:pPr>
            <w:r w:rsidRPr="00F47390">
              <w:rPr>
                <w:sz w:val="22"/>
                <w:szCs w:val="22"/>
              </w:rPr>
              <w:t>√</w:t>
            </w:r>
          </w:p>
          <w:p w:rsidR="008E0BA3" w:rsidRPr="00F47390" w:rsidRDefault="008E0BA3" w:rsidP="005C1EB0">
            <w:pPr>
              <w:spacing w:line="276" w:lineRule="auto"/>
              <w:jc w:val="center"/>
              <w:rPr>
                <w:sz w:val="22"/>
                <w:szCs w:val="22"/>
              </w:rPr>
            </w:pPr>
            <w:r w:rsidRPr="00F47390">
              <w:rPr>
                <w:sz w:val="22"/>
                <w:szCs w:val="22"/>
              </w:rPr>
              <w:t>√</w:t>
            </w:r>
          </w:p>
          <w:p w:rsidR="008E0BA3" w:rsidRPr="00F47390" w:rsidRDefault="008E0BA3" w:rsidP="005C1EB0">
            <w:pPr>
              <w:spacing w:line="276" w:lineRule="auto"/>
              <w:jc w:val="center"/>
              <w:rPr>
                <w:sz w:val="22"/>
                <w:szCs w:val="22"/>
              </w:rPr>
            </w:pPr>
            <w:r w:rsidRPr="00F47390">
              <w:rPr>
                <w:sz w:val="22"/>
                <w:szCs w:val="22"/>
              </w:rPr>
              <w:t>√</w:t>
            </w:r>
          </w:p>
        </w:tc>
        <w:tc>
          <w:tcPr>
            <w:tcW w:w="2250" w:type="dxa"/>
          </w:tcPr>
          <w:p w:rsidR="008E0BA3" w:rsidRPr="00F47390" w:rsidRDefault="008E0BA3" w:rsidP="005C1EB0">
            <w:pPr>
              <w:spacing w:line="276" w:lineRule="auto"/>
              <w:jc w:val="center"/>
              <w:rPr>
                <w:sz w:val="22"/>
                <w:szCs w:val="22"/>
              </w:rPr>
            </w:pPr>
          </w:p>
        </w:tc>
      </w:tr>
      <w:tr w:rsidR="008E0BA3" w:rsidRPr="00F47390" w:rsidTr="000439CA">
        <w:trPr>
          <w:trHeight w:val="1178"/>
          <w:jc w:val="center"/>
        </w:trPr>
        <w:tc>
          <w:tcPr>
            <w:tcW w:w="5238" w:type="dxa"/>
          </w:tcPr>
          <w:p w:rsidR="008E0BA3" w:rsidRPr="00F47390" w:rsidRDefault="008E0BA3" w:rsidP="005C1EB0">
            <w:pPr>
              <w:numPr>
                <w:ilvl w:val="0"/>
                <w:numId w:val="43"/>
              </w:numPr>
              <w:spacing w:line="276" w:lineRule="auto"/>
              <w:jc w:val="both"/>
              <w:rPr>
                <w:sz w:val="22"/>
                <w:szCs w:val="22"/>
              </w:rPr>
            </w:pPr>
            <w:r w:rsidRPr="00F47390">
              <w:rPr>
                <w:sz w:val="22"/>
                <w:szCs w:val="22"/>
              </w:rPr>
              <w:t>Social gathering</w:t>
            </w:r>
          </w:p>
          <w:p w:rsidR="008E0BA3" w:rsidRPr="00F47390" w:rsidRDefault="008E0BA3" w:rsidP="005C1EB0">
            <w:pPr>
              <w:numPr>
                <w:ilvl w:val="0"/>
                <w:numId w:val="64"/>
              </w:numPr>
              <w:spacing w:line="276" w:lineRule="auto"/>
              <w:ind w:left="360" w:firstLine="0"/>
              <w:jc w:val="both"/>
              <w:rPr>
                <w:sz w:val="22"/>
                <w:szCs w:val="22"/>
              </w:rPr>
            </w:pPr>
            <w:r w:rsidRPr="00F47390">
              <w:rPr>
                <w:sz w:val="22"/>
                <w:szCs w:val="22"/>
              </w:rPr>
              <w:t>Picnic</w:t>
            </w:r>
          </w:p>
          <w:p w:rsidR="008E0BA3" w:rsidRPr="00F47390" w:rsidRDefault="008E0BA3" w:rsidP="005C1EB0">
            <w:pPr>
              <w:numPr>
                <w:ilvl w:val="0"/>
                <w:numId w:val="64"/>
              </w:numPr>
              <w:spacing w:line="276" w:lineRule="auto"/>
              <w:ind w:left="360" w:firstLine="0"/>
              <w:jc w:val="both"/>
              <w:rPr>
                <w:sz w:val="22"/>
                <w:szCs w:val="22"/>
              </w:rPr>
            </w:pPr>
            <w:r w:rsidRPr="00F47390">
              <w:rPr>
                <w:sz w:val="22"/>
                <w:szCs w:val="22"/>
              </w:rPr>
              <w:t>Captive</w:t>
            </w:r>
          </w:p>
          <w:p w:rsidR="008E0BA3" w:rsidRPr="00F47390" w:rsidRDefault="008E0BA3" w:rsidP="005C1EB0">
            <w:pPr>
              <w:numPr>
                <w:ilvl w:val="0"/>
                <w:numId w:val="64"/>
              </w:numPr>
              <w:spacing w:line="276" w:lineRule="auto"/>
              <w:ind w:left="360" w:firstLine="0"/>
              <w:jc w:val="both"/>
              <w:rPr>
                <w:sz w:val="22"/>
                <w:szCs w:val="22"/>
              </w:rPr>
            </w:pPr>
            <w:r w:rsidRPr="00F47390">
              <w:rPr>
                <w:sz w:val="22"/>
                <w:szCs w:val="22"/>
              </w:rPr>
              <w:t>Camping</w:t>
            </w:r>
          </w:p>
        </w:tc>
        <w:tc>
          <w:tcPr>
            <w:tcW w:w="810" w:type="dxa"/>
          </w:tcPr>
          <w:p w:rsidR="00F47390" w:rsidRDefault="00F47390" w:rsidP="005C1EB0">
            <w:pPr>
              <w:spacing w:line="276" w:lineRule="auto"/>
              <w:jc w:val="center"/>
              <w:rPr>
                <w:sz w:val="22"/>
                <w:szCs w:val="22"/>
              </w:rPr>
            </w:pPr>
          </w:p>
          <w:p w:rsidR="00F47390" w:rsidRPr="00F47390" w:rsidRDefault="00F47390" w:rsidP="00F47390">
            <w:pPr>
              <w:rPr>
                <w:sz w:val="22"/>
                <w:szCs w:val="22"/>
              </w:rPr>
            </w:pPr>
          </w:p>
          <w:p w:rsidR="008E0BA3" w:rsidRPr="00F47390" w:rsidRDefault="008E0BA3" w:rsidP="00F47390">
            <w:pPr>
              <w:rPr>
                <w:sz w:val="22"/>
                <w:szCs w:val="22"/>
              </w:rPr>
            </w:pPr>
          </w:p>
        </w:tc>
        <w:tc>
          <w:tcPr>
            <w:tcW w:w="810" w:type="dxa"/>
          </w:tcPr>
          <w:p w:rsidR="008E0BA3" w:rsidRPr="00F47390" w:rsidRDefault="008E0BA3" w:rsidP="005C1EB0">
            <w:pPr>
              <w:spacing w:line="276" w:lineRule="auto"/>
              <w:jc w:val="center"/>
              <w:rPr>
                <w:sz w:val="22"/>
                <w:szCs w:val="22"/>
              </w:rPr>
            </w:pPr>
          </w:p>
          <w:p w:rsidR="008E0BA3" w:rsidRPr="00F47390" w:rsidRDefault="008E0BA3" w:rsidP="005C1EB0">
            <w:pPr>
              <w:spacing w:line="276" w:lineRule="auto"/>
              <w:jc w:val="center"/>
              <w:rPr>
                <w:sz w:val="22"/>
                <w:szCs w:val="22"/>
              </w:rPr>
            </w:pPr>
          </w:p>
          <w:p w:rsidR="008E0BA3" w:rsidRPr="00F47390" w:rsidRDefault="008E0BA3" w:rsidP="005C1EB0">
            <w:pPr>
              <w:spacing w:line="276" w:lineRule="auto"/>
              <w:jc w:val="center"/>
              <w:rPr>
                <w:sz w:val="22"/>
                <w:szCs w:val="22"/>
              </w:rPr>
            </w:pPr>
          </w:p>
          <w:p w:rsidR="008E0BA3" w:rsidRPr="00F47390" w:rsidRDefault="008E0BA3" w:rsidP="00F47390">
            <w:pPr>
              <w:spacing w:line="276" w:lineRule="auto"/>
              <w:jc w:val="center"/>
              <w:rPr>
                <w:sz w:val="22"/>
                <w:szCs w:val="22"/>
              </w:rPr>
            </w:pPr>
            <w:r w:rsidRPr="00F47390">
              <w:rPr>
                <w:sz w:val="22"/>
                <w:szCs w:val="22"/>
              </w:rPr>
              <w:t>√</w:t>
            </w:r>
          </w:p>
        </w:tc>
        <w:tc>
          <w:tcPr>
            <w:tcW w:w="810" w:type="dxa"/>
          </w:tcPr>
          <w:p w:rsidR="008E0BA3" w:rsidRPr="00F47390" w:rsidRDefault="008E0BA3" w:rsidP="005C1EB0">
            <w:pPr>
              <w:spacing w:line="276" w:lineRule="auto"/>
              <w:jc w:val="center"/>
              <w:rPr>
                <w:sz w:val="22"/>
                <w:szCs w:val="22"/>
              </w:rPr>
            </w:pPr>
          </w:p>
          <w:p w:rsidR="008E0BA3" w:rsidRPr="00F47390" w:rsidRDefault="008E0BA3" w:rsidP="005C1EB0">
            <w:pPr>
              <w:spacing w:line="276" w:lineRule="auto"/>
              <w:jc w:val="center"/>
              <w:rPr>
                <w:sz w:val="22"/>
                <w:szCs w:val="22"/>
              </w:rPr>
            </w:pPr>
            <w:r w:rsidRPr="00F47390">
              <w:rPr>
                <w:sz w:val="22"/>
                <w:szCs w:val="22"/>
              </w:rPr>
              <w:t>√</w:t>
            </w:r>
          </w:p>
          <w:p w:rsidR="008E0BA3" w:rsidRPr="00F47390" w:rsidRDefault="008E0BA3" w:rsidP="005C1EB0">
            <w:pPr>
              <w:spacing w:line="276" w:lineRule="auto"/>
              <w:jc w:val="center"/>
              <w:rPr>
                <w:sz w:val="22"/>
                <w:szCs w:val="22"/>
              </w:rPr>
            </w:pPr>
            <w:r w:rsidRPr="00F47390">
              <w:rPr>
                <w:sz w:val="22"/>
                <w:szCs w:val="22"/>
              </w:rPr>
              <w:t>√</w:t>
            </w:r>
          </w:p>
          <w:p w:rsidR="008E0BA3" w:rsidRPr="00F47390" w:rsidRDefault="008E0BA3" w:rsidP="00F47390">
            <w:pPr>
              <w:spacing w:line="276" w:lineRule="auto"/>
              <w:jc w:val="center"/>
              <w:rPr>
                <w:sz w:val="22"/>
                <w:szCs w:val="22"/>
              </w:rPr>
            </w:pPr>
            <w:r w:rsidRPr="00F47390">
              <w:rPr>
                <w:sz w:val="22"/>
                <w:szCs w:val="22"/>
              </w:rPr>
              <w:t>√</w:t>
            </w:r>
          </w:p>
        </w:tc>
        <w:tc>
          <w:tcPr>
            <w:tcW w:w="2250" w:type="dxa"/>
          </w:tcPr>
          <w:p w:rsidR="00F47390" w:rsidRDefault="00F47390" w:rsidP="005C1EB0">
            <w:pPr>
              <w:spacing w:line="276" w:lineRule="auto"/>
              <w:jc w:val="center"/>
              <w:rPr>
                <w:sz w:val="22"/>
                <w:szCs w:val="22"/>
              </w:rPr>
            </w:pPr>
          </w:p>
          <w:p w:rsidR="00F47390" w:rsidRPr="00F47390" w:rsidRDefault="00F47390" w:rsidP="00F47390">
            <w:pPr>
              <w:rPr>
                <w:sz w:val="22"/>
                <w:szCs w:val="22"/>
              </w:rPr>
            </w:pPr>
          </w:p>
          <w:p w:rsidR="00F47390" w:rsidRPr="00F47390" w:rsidRDefault="00F47390" w:rsidP="00F47390">
            <w:pPr>
              <w:rPr>
                <w:sz w:val="22"/>
                <w:szCs w:val="22"/>
              </w:rPr>
            </w:pPr>
          </w:p>
          <w:p w:rsidR="00F47390" w:rsidRDefault="00F47390" w:rsidP="00F47390">
            <w:pPr>
              <w:rPr>
                <w:sz w:val="22"/>
                <w:szCs w:val="22"/>
              </w:rPr>
            </w:pPr>
          </w:p>
          <w:p w:rsidR="008E0BA3" w:rsidRPr="00F47390" w:rsidRDefault="008E0BA3" w:rsidP="00F47390">
            <w:pPr>
              <w:rPr>
                <w:sz w:val="22"/>
                <w:szCs w:val="22"/>
              </w:rPr>
            </w:pPr>
          </w:p>
        </w:tc>
      </w:tr>
      <w:tr w:rsidR="008E0BA3" w:rsidRPr="00F47390" w:rsidTr="000439CA">
        <w:trPr>
          <w:jc w:val="center"/>
        </w:trPr>
        <w:tc>
          <w:tcPr>
            <w:tcW w:w="5238" w:type="dxa"/>
          </w:tcPr>
          <w:p w:rsidR="008E0BA3" w:rsidRPr="00F47390" w:rsidRDefault="008E0BA3" w:rsidP="005C1EB0">
            <w:pPr>
              <w:numPr>
                <w:ilvl w:val="0"/>
                <w:numId w:val="43"/>
              </w:numPr>
              <w:spacing w:line="276" w:lineRule="auto"/>
              <w:jc w:val="both"/>
              <w:rPr>
                <w:sz w:val="22"/>
                <w:szCs w:val="22"/>
              </w:rPr>
            </w:pPr>
            <w:r w:rsidRPr="00F47390">
              <w:rPr>
                <w:sz w:val="22"/>
                <w:szCs w:val="22"/>
              </w:rPr>
              <w:t xml:space="preserve">Sporting activities </w:t>
            </w:r>
          </w:p>
          <w:p w:rsidR="008E0BA3" w:rsidRPr="00F47390" w:rsidRDefault="008E0BA3" w:rsidP="005C1EB0">
            <w:pPr>
              <w:numPr>
                <w:ilvl w:val="0"/>
                <w:numId w:val="65"/>
              </w:numPr>
              <w:spacing w:line="276" w:lineRule="auto"/>
              <w:ind w:left="360" w:firstLine="0"/>
              <w:jc w:val="both"/>
              <w:rPr>
                <w:sz w:val="22"/>
                <w:szCs w:val="22"/>
              </w:rPr>
            </w:pPr>
            <w:r w:rsidRPr="00F47390">
              <w:rPr>
                <w:sz w:val="22"/>
                <w:szCs w:val="22"/>
              </w:rPr>
              <w:t>Orienteering</w:t>
            </w:r>
          </w:p>
          <w:p w:rsidR="008E0BA3" w:rsidRPr="00F47390" w:rsidRDefault="008E0BA3" w:rsidP="005C1EB0">
            <w:pPr>
              <w:numPr>
                <w:ilvl w:val="0"/>
                <w:numId w:val="65"/>
              </w:numPr>
              <w:spacing w:line="276" w:lineRule="auto"/>
              <w:ind w:left="360" w:firstLine="0"/>
              <w:jc w:val="both"/>
              <w:rPr>
                <w:sz w:val="22"/>
                <w:szCs w:val="22"/>
              </w:rPr>
            </w:pPr>
            <w:r w:rsidRPr="00F47390">
              <w:rPr>
                <w:sz w:val="22"/>
                <w:szCs w:val="22"/>
              </w:rPr>
              <w:t>Driving</w:t>
            </w:r>
          </w:p>
          <w:p w:rsidR="008E0BA3" w:rsidRPr="00F47390" w:rsidRDefault="008E0BA3" w:rsidP="005C1EB0">
            <w:pPr>
              <w:numPr>
                <w:ilvl w:val="0"/>
                <w:numId w:val="65"/>
              </w:numPr>
              <w:spacing w:line="276" w:lineRule="auto"/>
              <w:ind w:left="360" w:firstLine="0"/>
              <w:jc w:val="both"/>
              <w:rPr>
                <w:sz w:val="22"/>
                <w:szCs w:val="22"/>
              </w:rPr>
            </w:pPr>
            <w:r w:rsidRPr="00F47390">
              <w:rPr>
                <w:sz w:val="22"/>
                <w:szCs w:val="22"/>
              </w:rPr>
              <w:t>Mountaineering</w:t>
            </w:r>
          </w:p>
        </w:tc>
        <w:tc>
          <w:tcPr>
            <w:tcW w:w="810" w:type="dxa"/>
          </w:tcPr>
          <w:p w:rsidR="008E0BA3" w:rsidRPr="00F47390" w:rsidRDefault="008E0BA3" w:rsidP="005C1EB0">
            <w:pPr>
              <w:spacing w:line="276" w:lineRule="auto"/>
              <w:jc w:val="center"/>
              <w:rPr>
                <w:sz w:val="22"/>
                <w:szCs w:val="22"/>
              </w:rPr>
            </w:pPr>
          </w:p>
          <w:p w:rsidR="008E0BA3" w:rsidRPr="00F47390" w:rsidRDefault="008E0BA3" w:rsidP="005C1EB0">
            <w:pPr>
              <w:spacing w:line="276" w:lineRule="auto"/>
              <w:jc w:val="center"/>
              <w:rPr>
                <w:sz w:val="22"/>
                <w:szCs w:val="22"/>
              </w:rPr>
            </w:pPr>
            <w:r w:rsidRPr="00F47390">
              <w:rPr>
                <w:sz w:val="22"/>
                <w:szCs w:val="22"/>
              </w:rPr>
              <w:t>√</w:t>
            </w:r>
          </w:p>
        </w:tc>
        <w:tc>
          <w:tcPr>
            <w:tcW w:w="810" w:type="dxa"/>
          </w:tcPr>
          <w:p w:rsidR="008E0BA3" w:rsidRPr="00F47390" w:rsidRDefault="008E0BA3" w:rsidP="005C1EB0">
            <w:pPr>
              <w:spacing w:line="276" w:lineRule="auto"/>
              <w:jc w:val="center"/>
              <w:rPr>
                <w:sz w:val="22"/>
                <w:szCs w:val="22"/>
              </w:rPr>
            </w:pPr>
          </w:p>
          <w:p w:rsidR="008E0BA3" w:rsidRPr="00F47390" w:rsidRDefault="008E0BA3" w:rsidP="005C1EB0">
            <w:pPr>
              <w:spacing w:line="276" w:lineRule="auto"/>
              <w:jc w:val="center"/>
              <w:rPr>
                <w:sz w:val="22"/>
                <w:szCs w:val="22"/>
              </w:rPr>
            </w:pPr>
            <w:r w:rsidRPr="00F47390">
              <w:rPr>
                <w:sz w:val="22"/>
                <w:szCs w:val="22"/>
              </w:rPr>
              <w:t>√</w:t>
            </w:r>
          </w:p>
          <w:p w:rsidR="008E0BA3" w:rsidRPr="00F47390" w:rsidRDefault="008E0BA3" w:rsidP="005C1EB0">
            <w:pPr>
              <w:spacing w:line="276" w:lineRule="auto"/>
              <w:jc w:val="center"/>
              <w:rPr>
                <w:sz w:val="22"/>
                <w:szCs w:val="22"/>
              </w:rPr>
            </w:pPr>
            <w:r w:rsidRPr="00F47390">
              <w:rPr>
                <w:sz w:val="22"/>
                <w:szCs w:val="22"/>
              </w:rPr>
              <w:t>√</w:t>
            </w:r>
          </w:p>
          <w:p w:rsidR="008E0BA3" w:rsidRPr="00F47390" w:rsidRDefault="008E0BA3" w:rsidP="005C1EB0">
            <w:pPr>
              <w:spacing w:line="276" w:lineRule="auto"/>
              <w:jc w:val="center"/>
              <w:rPr>
                <w:sz w:val="22"/>
                <w:szCs w:val="22"/>
              </w:rPr>
            </w:pPr>
            <w:r w:rsidRPr="00F47390">
              <w:rPr>
                <w:sz w:val="22"/>
                <w:szCs w:val="22"/>
              </w:rPr>
              <w:t>√</w:t>
            </w:r>
          </w:p>
        </w:tc>
        <w:tc>
          <w:tcPr>
            <w:tcW w:w="810" w:type="dxa"/>
          </w:tcPr>
          <w:p w:rsidR="008E0BA3" w:rsidRPr="00F47390" w:rsidRDefault="008E0BA3" w:rsidP="005C1EB0">
            <w:pPr>
              <w:spacing w:line="276" w:lineRule="auto"/>
              <w:jc w:val="center"/>
              <w:rPr>
                <w:sz w:val="22"/>
                <w:szCs w:val="22"/>
              </w:rPr>
            </w:pPr>
          </w:p>
        </w:tc>
        <w:tc>
          <w:tcPr>
            <w:tcW w:w="2250" w:type="dxa"/>
          </w:tcPr>
          <w:p w:rsidR="008E0BA3" w:rsidRPr="00F47390" w:rsidRDefault="008E0BA3" w:rsidP="005C1EB0">
            <w:pPr>
              <w:spacing w:line="276" w:lineRule="auto"/>
              <w:jc w:val="center"/>
              <w:rPr>
                <w:sz w:val="22"/>
                <w:szCs w:val="22"/>
              </w:rPr>
            </w:pPr>
          </w:p>
        </w:tc>
      </w:tr>
      <w:tr w:rsidR="008E0BA3" w:rsidRPr="00F47390" w:rsidTr="000439CA">
        <w:trPr>
          <w:jc w:val="center"/>
        </w:trPr>
        <w:tc>
          <w:tcPr>
            <w:tcW w:w="5238" w:type="dxa"/>
          </w:tcPr>
          <w:p w:rsidR="008E0BA3" w:rsidRPr="00F47390" w:rsidRDefault="008E0BA3" w:rsidP="005C1EB0">
            <w:pPr>
              <w:numPr>
                <w:ilvl w:val="0"/>
                <w:numId w:val="43"/>
              </w:numPr>
              <w:spacing w:line="276" w:lineRule="auto"/>
              <w:jc w:val="both"/>
              <w:rPr>
                <w:sz w:val="22"/>
                <w:szCs w:val="22"/>
              </w:rPr>
            </w:pPr>
            <w:r w:rsidRPr="00F47390">
              <w:rPr>
                <w:sz w:val="22"/>
                <w:szCs w:val="22"/>
              </w:rPr>
              <w:t>Games and Play</w:t>
            </w:r>
          </w:p>
          <w:p w:rsidR="008E0BA3" w:rsidRPr="00F47390" w:rsidRDefault="008E0BA3" w:rsidP="005C1EB0">
            <w:pPr>
              <w:numPr>
                <w:ilvl w:val="0"/>
                <w:numId w:val="66"/>
              </w:numPr>
              <w:spacing w:line="276" w:lineRule="auto"/>
              <w:ind w:left="360" w:firstLine="0"/>
              <w:jc w:val="both"/>
              <w:rPr>
                <w:sz w:val="22"/>
                <w:szCs w:val="22"/>
              </w:rPr>
            </w:pPr>
            <w:r w:rsidRPr="00F47390">
              <w:rPr>
                <w:sz w:val="22"/>
                <w:szCs w:val="22"/>
              </w:rPr>
              <w:t>Play ground</w:t>
            </w:r>
          </w:p>
          <w:p w:rsidR="008E0BA3" w:rsidRPr="00F47390" w:rsidRDefault="008E0BA3" w:rsidP="005C1EB0">
            <w:pPr>
              <w:numPr>
                <w:ilvl w:val="0"/>
                <w:numId w:val="66"/>
              </w:numPr>
              <w:spacing w:line="276" w:lineRule="auto"/>
              <w:ind w:left="360" w:firstLine="0"/>
              <w:jc w:val="both"/>
              <w:rPr>
                <w:sz w:val="22"/>
                <w:szCs w:val="22"/>
              </w:rPr>
            </w:pPr>
            <w:r w:rsidRPr="00F47390">
              <w:rPr>
                <w:sz w:val="22"/>
                <w:szCs w:val="22"/>
              </w:rPr>
              <w:t>Joy rides</w:t>
            </w:r>
          </w:p>
        </w:tc>
        <w:tc>
          <w:tcPr>
            <w:tcW w:w="810" w:type="dxa"/>
          </w:tcPr>
          <w:p w:rsidR="008E0BA3" w:rsidRPr="00F47390" w:rsidRDefault="008E0BA3" w:rsidP="005C1EB0">
            <w:pPr>
              <w:spacing w:line="276" w:lineRule="auto"/>
              <w:jc w:val="center"/>
              <w:rPr>
                <w:sz w:val="22"/>
                <w:szCs w:val="22"/>
              </w:rPr>
            </w:pPr>
          </w:p>
        </w:tc>
        <w:tc>
          <w:tcPr>
            <w:tcW w:w="810" w:type="dxa"/>
          </w:tcPr>
          <w:p w:rsidR="008E0BA3" w:rsidRPr="00F47390" w:rsidRDefault="008E0BA3" w:rsidP="005C1EB0">
            <w:pPr>
              <w:spacing w:line="276" w:lineRule="auto"/>
              <w:jc w:val="center"/>
              <w:rPr>
                <w:sz w:val="22"/>
                <w:szCs w:val="22"/>
              </w:rPr>
            </w:pPr>
            <w:r w:rsidRPr="00F47390">
              <w:rPr>
                <w:sz w:val="22"/>
                <w:szCs w:val="22"/>
              </w:rPr>
              <w:t>√</w:t>
            </w:r>
          </w:p>
          <w:p w:rsidR="008E0BA3" w:rsidRPr="00F47390" w:rsidRDefault="008E0BA3" w:rsidP="005C1EB0">
            <w:pPr>
              <w:spacing w:line="276" w:lineRule="auto"/>
              <w:jc w:val="center"/>
              <w:rPr>
                <w:sz w:val="22"/>
                <w:szCs w:val="22"/>
              </w:rPr>
            </w:pPr>
            <w:r w:rsidRPr="00F47390">
              <w:rPr>
                <w:sz w:val="22"/>
                <w:szCs w:val="22"/>
              </w:rPr>
              <w:t>√</w:t>
            </w:r>
          </w:p>
        </w:tc>
        <w:tc>
          <w:tcPr>
            <w:tcW w:w="810" w:type="dxa"/>
          </w:tcPr>
          <w:p w:rsidR="008E0BA3" w:rsidRPr="00F47390" w:rsidRDefault="008E0BA3" w:rsidP="005C1EB0">
            <w:pPr>
              <w:spacing w:line="276" w:lineRule="auto"/>
              <w:jc w:val="center"/>
              <w:rPr>
                <w:sz w:val="22"/>
                <w:szCs w:val="22"/>
              </w:rPr>
            </w:pPr>
          </w:p>
        </w:tc>
        <w:tc>
          <w:tcPr>
            <w:tcW w:w="2250" w:type="dxa"/>
          </w:tcPr>
          <w:p w:rsidR="008E0BA3" w:rsidRPr="00F47390" w:rsidRDefault="008E0BA3" w:rsidP="005C1EB0">
            <w:pPr>
              <w:spacing w:line="276" w:lineRule="auto"/>
              <w:jc w:val="center"/>
              <w:rPr>
                <w:sz w:val="22"/>
                <w:szCs w:val="22"/>
              </w:rPr>
            </w:pPr>
          </w:p>
        </w:tc>
      </w:tr>
      <w:tr w:rsidR="008E0BA3" w:rsidRPr="00F47390" w:rsidTr="000439CA">
        <w:trPr>
          <w:jc w:val="center"/>
        </w:trPr>
        <w:tc>
          <w:tcPr>
            <w:tcW w:w="5238" w:type="dxa"/>
          </w:tcPr>
          <w:p w:rsidR="008E0BA3" w:rsidRPr="00F47390" w:rsidRDefault="008E0BA3" w:rsidP="005C1EB0">
            <w:pPr>
              <w:spacing w:line="276" w:lineRule="auto"/>
              <w:ind w:left="720" w:hanging="360"/>
              <w:jc w:val="both"/>
              <w:rPr>
                <w:sz w:val="22"/>
                <w:szCs w:val="22"/>
              </w:rPr>
            </w:pPr>
            <w:r w:rsidRPr="00F47390">
              <w:rPr>
                <w:sz w:val="22"/>
                <w:szCs w:val="22"/>
              </w:rPr>
              <w:t>A = Low intensity areas</w:t>
            </w:r>
          </w:p>
          <w:p w:rsidR="008E0BA3" w:rsidRPr="00F47390" w:rsidRDefault="008E0BA3" w:rsidP="005C1EB0">
            <w:pPr>
              <w:spacing w:line="276" w:lineRule="auto"/>
              <w:ind w:left="720" w:hanging="360"/>
              <w:jc w:val="both"/>
              <w:rPr>
                <w:sz w:val="22"/>
                <w:szCs w:val="22"/>
              </w:rPr>
            </w:pPr>
            <w:r w:rsidRPr="00F47390">
              <w:rPr>
                <w:sz w:val="22"/>
                <w:szCs w:val="22"/>
              </w:rPr>
              <w:t>B = Developed areas</w:t>
            </w:r>
          </w:p>
          <w:p w:rsidR="008E0BA3" w:rsidRPr="00F47390" w:rsidRDefault="008E0BA3" w:rsidP="005C1EB0">
            <w:pPr>
              <w:spacing w:line="276" w:lineRule="auto"/>
              <w:ind w:left="720" w:hanging="360"/>
              <w:jc w:val="both"/>
              <w:rPr>
                <w:sz w:val="22"/>
                <w:szCs w:val="22"/>
              </w:rPr>
            </w:pPr>
            <w:r w:rsidRPr="00F47390">
              <w:rPr>
                <w:sz w:val="22"/>
                <w:szCs w:val="22"/>
              </w:rPr>
              <w:t>C = Development areas</w:t>
            </w:r>
          </w:p>
        </w:tc>
        <w:tc>
          <w:tcPr>
            <w:tcW w:w="810" w:type="dxa"/>
          </w:tcPr>
          <w:p w:rsidR="008E0BA3" w:rsidRPr="00F47390" w:rsidRDefault="008E0BA3" w:rsidP="005C1EB0">
            <w:pPr>
              <w:spacing w:line="276" w:lineRule="auto"/>
              <w:jc w:val="center"/>
              <w:rPr>
                <w:sz w:val="22"/>
                <w:szCs w:val="22"/>
              </w:rPr>
            </w:pPr>
          </w:p>
        </w:tc>
        <w:tc>
          <w:tcPr>
            <w:tcW w:w="810" w:type="dxa"/>
          </w:tcPr>
          <w:p w:rsidR="008E0BA3" w:rsidRPr="00F47390" w:rsidRDefault="008E0BA3" w:rsidP="005C1EB0">
            <w:pPr>
              <w:spacing w:line="276" w:lineRule="auto"/>
              <w:jc w:val="center"/>
              <w:rPr>
                <w:sz w:val="22"/>
                <w:szCs w:val="22"/>
              </w:rPr>
            </w:pPr>
          </w:p>
        </w:tc>
        <w:tc>
          <w:tcPr>
            <w:tcW w:w="810" w:type="dxa"/>
          </w:tcPr>
          <w:p w:rsidR="008E0BA3" w:rsidRPr="00F47390" w:rsidRDefault="008E0BA3" w:rsidP="005C1EB0">
            <w:pPr>
              <w:spacing w:line="276" w:lineRule="auto"/>
              <w:jc w:val="center"/>
              <w:rPr>
                <w:sz w:val="22"/>
                <w:szCs w:val="22"/>
              </w:rPr>
            </w:pPr>
          </w:p>
        </w:tc>
        <w:tc>
          <w:tcPr>
            <w:tcW w:w="2250" w:type="dxa"/>
          </w:tcPr>
          <w:p w:rsidR="008E0BA3" w:rsidRPr="00F47390" w:rsidRDefault="008E0BA3" w:rsidP="005C1EB0">
            <w:pPr>
              <w:spacing w:line="276" w:lineRule="auto"/>
              <w:jc w:val="center"/>
              <w:rPr>
                <w:sz w:val="22"/>
                <w:szCs w:val="22"/>
              </w:rPr>
            </w:pPr>
          </w:p>
        </w:tc>
      </w:tr>
    </w:tbl>
    <w:p w:rsidR="00F47390" w:rsidRPr="00F47390" w:rsidRDefault="00F47390" w:rsidP="00F47390">
      <w:pPr>
        <w:spacing w:line="360" w:lineRule="auto"/>
        <w:ind w:left="360"/>
        <w:jc w:val="both"/>
        <w:rPr>
          <w:b/>
          <w:bCs/>
          <w:sz w:val="18"/>
          <w:szCs w:val="28"/>
        </w:rPr>
      </w:pPr>
    </w:p>
    <w:p w:rsidR="008E0BA3" w:rsidRPr="00F47390" w:rsidRDefault="00C776AE" w:rsidP="00C776AE">
      <w:pPr>
        <w:spacing w:line="360" w:lineRule="auto"/>
        <w:ind w:left="90"/>
        <w:jc w:val="both"/>
        <w:rPr>
          <w:b/>
          <w:bCs/>
          <w:sz w:val="22"/>
          <w:szCs w:val="22"/>
        </w:rPr>
      </w:pPr>
      <w:r>
        <w:rPr>
          <w:b/>
          <w:bCs/>
        </w:rPr>
        <w:t>7.7</w:t>
      </w:r>
      <w:r w:rsidR="008E0BA3" w:rsidRPr="00F47390">
        <w:rPr>
          <w:b/>
          <w:bCs/>
        </w:rPr>
        <w:t xml:space="preserve"> </w:t>
      </w:r>
      <w:r w:rsidR="002B0073" w:rsidRPr="000007C7">
        <w:rPr>
          <w:b/>
          <w:bCs/>
          <w:sz w:val="22"/>
          <w:szCs w:val="22"/>
        </w:rPr>
        <w:t>Eco-tourism planning &amp; entry points of tourists</w:t>
      </w:r>
      <w:r w:rsidR="008E0BA3" w:rsidRPr="00F47390">
        <w:rPr>
          <w:b/>
          <w:bCs/>
        </w:rPr>
        <w:t>:-</w:t>
      </w:r>
      <w:r w:rsidR="00F47390">
        <w:rPr>
          <w:b/>
          <w:bCs/>
        </w:rPr>
        <w:t xml:space="preserve"> </w:t>
      </w:r>
      <w:r w:rsidR="008E0BA3" w:rsidRPr="00F47390">
        <w:rPr>
          <w:sz w:val="22"/>
          <w:szCs w:val="22"/>
        </w:rPr>
        <w:t>The proposed Eco-Tourism plan for Bagdara wildlife sanctuary has been given in Table-7.2 Table- 7.3 illustrates various activities for Eco-tourism permitted/ to be developed in Bagdara Wildlife Sanctuary. The total Eco-tourism plan budget outlay comes out to be Rs. 47.2 lakh. The main proposals of the Echo-tourism plan are:-</w:t>
      </w:r>
    </w:p>
    <w:p w:rsidR="008E0BA3" w:rsidRPr="00F47390" w:rsidRDefault="008E0BA3" w:rsidP="005C1EB0">
      <w:pPr>
        <w:numPr>
          <w:ilvl w:val="0"/>
          <w:numId w:val="67"/>
        </w:numPr>
        <w:spacing w:line="360" w:lineRule="auto"/>
        <w:jc w:val="both"/>
        <w:rPr>
          <w:sz w:val="22"/>
          <w:szCs w:val="22"/>
        </w:rPr>
      </w:pPr>
      <w:r w:rsidRPr="00F47390">
        <w:rPr>
          <w:sz w:val="22"/>
          <w:szCs w:val="22"/>
        </w:rPr>
        <w:t xml:space="preserve"> Infrastructure development, viz orientation centre at Kudheri, interpretation centre and visitor, at Bagdara, watch towers, etc.</w:t>
      </w:r>
    </w:p>
    <w:p w:rsidR="008E0BA3" w:rsidRPr="00F47390" w:rsidRDefault="008E0BA3" w:rsidP="005C1EB0">
      <w:pPr>
        <w:numPr>
          <w:ilvl w:val="0"/>
          <w:numId w:val="67"/>
        </w:numPr>
        <w:spacing w:line="360" w:lineRule="auto"/>
        <w:jc w:val="both"/>
        <w:rPr>
          <w:sz w:val="22"/>
          <w:szCs w:val="22"/>
        </w:rPr>
      </w:pPr>
      <w:r w:rsidRPr="00F47390">
        <w:rPr>
          <w:sz w:val="22"/>
          <w:szCs w:val="22"/>
        </w:rPr>
        <w:t>Purchase of tools and equipment for better wildlife viewing.</w:t>
      </w:r>
    </w:p>
    <w:p w:rsidR="008E0BA3" w:rsidRPr="00F47390" w:rsidRDefault="008E0BA3" w:rsidP="005C1EB0">
      <w:pPr>
        <w:numPr>
          <w:ilvl w:val="0"/>
          <w:numId w:val="67"/>
        </w:numPr>
        <w:spacing w:line="360" w:lineRule="auto"/>
        <w:jc w:val="both"/>
        <w:rPr>
          <w:sz w:val="22"/>
          <w:szCs w:val="22"/>
        </w:rPr>
      </w:pPr>
      <w:r w:rsidRPr="00F47390">
        <w:rPr>
          <w:sz w:val="22"/>
          <w:szCs w:val="22"/>
        </w:rPr>
        <w:t xml:space="preserve">Circular roads and other improvements. </w:t>
      </w:r>
    </w:p>
    <w:p w:rsidR="008E0BA3" w:rsidRDefault="008E0BA3" w:rsidP="005C1EB0">
      <w:pPr>
        <w:numPr>
          <w:ilvl w:val="0"/>
          <w:numId w:val="67"/>
        </w:numPr>
        <w:spacing w:line="360" w:lineRule="auto"/>
        <w:jc w:val="both"/>
        <w:rPr>
          <w:sz w:val="22"/>
          <w:szCs w:val="22"/>
        </w:rPr>
      </w:pPr>
      <w:r w:rsidRPr="00F47390">
        <w:rPr>
          <w:sz w:val="22"/>
          <w:szCs w:val="22"/>
        </w:rPr>
        <w:t>Publication of pamphlets/ brochures.</w:t>
      </w:r>
    </w:p>
    <w:p w:rsidR="00EC0556" w:rsidRPr="000007C7" w:rsidRDefault="00EC0556" w:rsidP="002B0073">
      <w:pPr>
        <w:pStyle w:val="ListParagraph"/>
        <w:spacing w:line="360" w:lineRule="auto"/>
        <w:rPr>
          <w:sz w:val="22"/>
          <w:szCs w:val="22"/>
        </w:rPr>
      </w:pPr>
      <w:r w:rsidRPr="000007C7">
        <w:rPr>
          <w:sz w:val="22"/>
          <w:szCs w:val="22"/>
        </w:rPr>
        <w:t>The following  entry gate</w:t>
      </w:r>
      <w:r w:rsidR="002B0073">
        <w:rPr>
          <w:sz w:val="22"/>
          <w:szCs w:val="22"/>
        </w:rPr>
        <w:t>s</w:t>
      </w:r>
      <w:r w:rsidRPr="000007C7">
        <w:rPr>
          <w:sz w:val="22"/>
          <w:szCs w:val="22"/>
        </w:rPr>
        <w:t xml:space="preserve"> </w:t>
      </w:r>
      <w:r w:rsidR="001D4D32" w:rsidRPr="000007C7">
        <w:rPr>
          <w:sz w:val="22"/>
          <w:szCs w:val="22"/>
        </w:rPr>
        <w:t>are being</w:t>
      </w:r>
      <w:r w:rsidRPr="000007C7">
        <w:rPr>
          <w:sz w:val="22"/>
          <w:szCs w:val="22"/>
        </w:rPr>
        <w:t xml:space="preserve"> proposed for eco tourism in Bagdara wildlife sanctuary.</w:t>
      </w:r>
    </w:p>
    <w:p w:rsidR="00EC0556" w:rsidRPr="000007C7" w:rsidRDefault="00EC0556" w:rsidP="00EC0556">
      <w:pPr>
        <w:pStyle w:val="ListParagraph"/>
        <w:numPr>
          <w:ilvl w:val="0"/>
          <w:numId w:val="67"/>
        </w:numPr>
        <w:spacing w:line="360" w:lineRule="auto"/>
        <w:jc w:val="both"/>
        <w:rPr>
          <w:sz w:val="22"/>
          <w:szCs w:val="22"/>
        </w:rPr>
      </w:pPr>
      <w:r w:rsidRPr="000007C7">
        <w:rPr>
          <w:b/>
          <w:sz w:val="22"/>
          <w:szCs w:val="22"/>
        </w:rPr>
        <w:t>Kudheri gat</w:t>
      </w:r>
      <w:r w:rsidR="009F799C" w:rsidRPr="000007C7">
        <w:rPr>
          <w:b/>
          <w:sz w:val="22"/>
          <w:szCs w:val="22"/>
        </w:rPr>
        <w:t>e</w:t>
      </w:r>
      <w:r w:rsidRPr="000007C7">
        <w:rPr>
          <w:b/>
          <w:sz w:val="22"/>
          <w:szCs w:val="22"/>
        </w:rPr>
        <w:t xml:space="preserve">:- </w:t>
      </w:r>
      <w:r w:rsidRPr="000007C7">
        <w:rPr>
          <w:sz w:val="22"/>
          <w:szCs w:val="22"/>
        </w:rPr>
        <w:t>This gate of sanctuary is situated exactly on the boarder of Sidhi and singrauli Distt., Which  bifurcates the boundary of both districts</w:t>
      </w:r>
      <w:r w:rsidR="005805D9" w:rsidRPr="000007C7">
        <w:rPr>
          <w:sz w:val="22"/>
          <w:szCs w:val="22"/>
        </w:rPr>
        <w:t>.</w:t>
      </w:r>
      <w:r w:rsidRPr="000007C7">
        <w:rPr>
          <w:sz w:val="22"/>
          <w:szCs w:val="22"/>
        </w:rPr>
        <w:t xml:space="preserve"> </w:t>
      </w:r>
      <w:r w:rsidR="005805D9" w:rsidRPr="000007C7">
        <w:rPr>
          <w:sz w:val="22"/>
          <w:szCs w:val="22"/>
        </w:rPr>
        <w:t>T</w:t>
      </w:r>
      <w:r w:rsidRPr="000007C7">
        <w:rPr>
          <w:sz w:val="22"/>
          <w:szCs w:val="22"/>
        </w:rPr>
        <w:t xml:space="preserve">ourists who </w:t>
      </w:r>
      <w:r w:rsidR="00726914" w:rsidRPr="000007C7">
        <w:rPr>
          <w:sz w:val="22"/>
          <w:szCs w:val="22"/>
        </w:rPr>
        <w:t xml:space="preserve">will </w:t>
      </w:r>
      <w:r w:rsidRPr="000007C7">
        <w:rPr>
          <w:sz w:val="22"/>
          <w:szCs w:val="22"/>
        </w:rPr>
        <w:t xml:space="preserve">visit via Sidhi, Sihawal route they will gat entry through this point </w:t>
      </w:r>
      <w:r w:rsidR="005805D9" w:rsidRPr="000007C7">
        <w:rPr>
          <w:sz w:val="22"/>
          <w:szCs w:val="22"/>
        </w:rPr>
        <w:t>in</w:t>
      </w:r>
      <w:r w:rsidRPr="000007C7">
        <w:rPr>
          <w:sz w:val="22"/>
          <w:szCs w:val="22"/>
        </w:rPr>
        <w:t xml:space="preserve"> Bagdara wildlife sanctuary. By this route tourists can observe vulture  sites at the cliff of Kaimore hill in Khairpur  and Bichhi beat along with hot ple</w:t>
      </w:r>
      <w:r w:rsidR="0044631D">
        <w:rPr>
          <w:sz w:val="22"/>
          <w:szCs w:val="22"/>
        </w:rPr>
        <w:t>ces</w:t>
      </w:r>
      <w:r w:rsidRPr="000007C7">
        <w:rPr>
          <w:sz w:val="22"/>
          <w:szCs w:val="22"/>
        </w:rPr>
        <w:t xml:space="preserve"> of black buck ie Semrahwa,  Akladand, Gaurapahadi  and also scenery of son rive</w:t>
      </w:r>
      <w:r w:rsidR="002A4000">
        <w:rPr>
          <w:sz w:val="22"/>
          <w:szCs w:val="22"/>
        </w:rPr>
        <w:t>r</w:t>
      </w:r>
      <w:r w:rsidRPr="000007C7">
        <w:rPr>
          <w:sz w:val="22"/>
          <w:szCs w:val="22"/>
        </w:rPr>
        <w:t xml:space="preserve"> du</w:t>
      </w:r>
      <w:r w:rsidR="002A4000">
        <w:rPr>
          <w:sz w:val="22"/>
          <w:szCs w:val="22"/>
        </w:rPr>
        <w:t>r</w:t>
      </w:r>
      <w:r w:rsidRPr="000007C7">
        <w:rPr>
          <w:sz w:val="22"/>
          <w:szCs w:val="22"/>
        </w:rPr>
        <w:t xml:space="preserve">ing the sun set.  </w:t>
      </w:r>
    </w:p>
    <w:p w:rsidR="00864A0F" w:rsidRPr="000007C7" w:rsidRDefault="00864A0F" w:rsidP="00864A0F">
      <w:pPr>
        <w:pStyle w:val="ListParagraph"/>
        <w:numPr>
          <w:ilvl w:val="0"/>
          <w:numId w:val="67"/>
        </w:numPr>
        <w:spacing w:after="200" w:line="360" w:lineRule="auto"/>
        <w:jc w:val="both"/>
        <w:rPr>
          <w:b/>
          <w:sz w:val="22"/>
          <w:szCs w:val="22"/>
        </w:rPr>
      </w:pPr>
      <w:r w:rsidRPr="000007C7">
        <w:rPr>
          <w:b/>
          <w:sz w:val="22"/>
          <w:szCs w:val="22"/>
        </w:rPr>
        <w:t>Jhagrahia gate:</w:t>
      </w:r>
      <w:r w:rsidRPr="000007C7">
        <w:rPr>
          <w:sz w:val="22"/>
          <w:szCs w:val="22"/>
        </w:rPr>
        <w:t>-Tourists who will visit via Mirzapur, Halia route, they will get entry by this point. In this zone they will frequently observe t</w:t>
      </w:r>
      <w:r w:rsidR="00723853">
        <w:rPr>
          <w:sz w:val="22"/>
          <w:szCs w:val="22"/>
        </w:rPr>
        <w:t>erds</w:t>
      </w:r>
      <w:r w:rsidRPr="000007C7">
        <w:rPr>
          <w:sz w:val="22"/>
          <w:szCs w:val="22"/>
        </w:rPr>
        <w:t xml:space="preserve"> of black buck, Blue bulls</w:t>
      </w:r>
      <w:r w:rsidR="00723853">
        <w:rPr>
          <w:sz w:val="22"/>
          <w:szCs w:val="22"/>
        </w:rPr>
        <w:t xml:space="preserve"> near the Mudkatwa talab, Semrahwa </w:t>
      </w:r>
      <w:r w:rsidR="00723853">
        <w:rPr>
          <w:sz w:val="22"/>
          <w:szCs w:val="22"/>
        </w:rPr>
        <w:lastRenderedPageBreak/>
        <w:t>places</w:t>
      </w:r>
      <w:r w:rsidRPr="000007C7">
        <w:rPr>
          <w:sz w:val="22"/>
          <w:szCs w:val="22"/>
        </w:rPr>
        <w:t xml:space="preserve"> and Singhifall along with historical spots of Ranimachi shailchitra of Mugal periods by this route they can also observe. Budhidari water fall &amp; herd of black buck in Bargawan beats.</w:t>
      </w:r>
    </w:p>
    <w:p w:rsidR="00701927" w:rsidRPr="00F6745C" w:rsidRDefault="00701927" w:rsidP="00701927">
      <w:pPr>
        <w:pStyle w:val="ListParagraph"/>
        <w:spacing w:after="200" w:line="360" w:lineRule="auto"/>
        <w:jc w:val="both"/>
        <w:rPr>
          <w:b/>
          <w:sz w:val="4"/>
          <w:szCs w:val="22"/>
        </w:rPr>
      </w:pPr>
    </w:p>
    <w:p w:rsidR="00864A0F" w:rsidRPr="000007C7" w:rsidRDefault="00864A0F" w:rsidP="00864A0F">
      <w:pPr>
        <w:pStyle w:val="ListParagraph"/>
        <w:numPr>
          <w:ilvl w:val="0"/>
          <w:numId w:val="67"/>
        </w:numPr>
        <w:spacing w:after="200" w:line="360" w:lineRule="auto"/>
        <w:jc w:val="both"/>
        <w:rPr>
          <w:b/>
          <w:sz w:val="22"/>
          <w:szCs w:val="22"/>
        </w:rPr>
      </w:pPr>
      <w:r w:rsidRPr="000007C7">
        <w:rPr>
          <w:b/>
          <w:sz w:val="22"/>
          <w:szCs w:val="22"/>
        </w:rPr>
        <w:t xml:space="preserve">Bara gate:- </w:t>
      </w:r>
      <w:r w:rsidRPr="000007C7">
        <w:rPr>
          <w:sz w:val="22"/>
          <w:szCs w:val="22"/>
        </w:rPr>
        <w:t xml:space="preserve">Tourists who will come via chitrangi , Singrauli , Karthua &amp; Deosar route they will </w:t>
      </w:r>
      <w:r w:rsidR="00225B74">
        <w:rPr>
          <w:sz w:val="22"/>
          <w:szCs w:val="22"/>
        </w:rPr>
        <w:t xml:space="preserve">get entry by through this gate. In this route tourist con </w:t>
      </w:r>
      <w:r w:rsidRPr="000007C7">
        <w:rPr>
          <w:sz w:val="22"/>
          <w:szCs w:val="22"/>
        </w:rPr>
        <w:t>observe scenery of son river &amp; various spots of Kaimore hills li</w:t>
      </w:r>
      <w:r w:rsidR="00225B74">
        <w:rPr>
          <w:sz w:val="22"/>
          <w:szCs w:val="22"/>
        </w:rPr>
        <w:t>k</w:t>
      </w:r>
      <w:r w:rsidRPr="000007C7">
        <w:rPr>
          <w:sz w:val="22"/>
          <w:szCs w:val="22"/>
        </w:rPr>
        <w:t xml:space="preserve">e vulture spots of Harma &amp; Kharkhauli  hills. They can also observe </w:t>
      </w:r>
      <w:r w:rsidR="00225B74">
        <w:rPr>
          <w:sz w:val="22"/>
          <w:szCs w:val="22"/>
        </w:rPr>
        <w:t>aquatic creatures. Crocodiles a</w:t>
      </w:r>
      <w:r w:rsidRPr="000007C7">
        <w:rPr>
          <w:sz w:val="22"/>
          <w:szCs w:val="22"/>
        </w:rPr>
        <w:t>ligators &amp; turtles in the various places of son river.</w:t>
      </w:r>
    </w:p>
    <w:p w:rsidR="00864A0F" w:rsidRPr="000007C7" w:rsidRDefault="00864A0F" w:rsidP="00864A0F">
      <w:pPr>
        <w:pStyle w:val="ListParagraph"/>
        <w:numPr>
          <w:ilvl w:val="0"/>
          <w:numId w:val="67"/>
        </w:numPr>
        <w:spacing w:after="200" w:line="360" w:lineRule="auto"/>
        <w:jc w:val="both"/>
        <w:rPr>
          <w:b/>
          <w:sz w:val="22"/>
          <w:szCs w:val="22"/>
        </w:rPr>
      </w:pPr>
      <w:r w:rsidRPr="000007C7">
        <w:rPr>
          <w:b/>
          <w:sz w:val="22"/>
          <w:szCs w:val="22"/>
        </w:rPr>
        <w:t>Padari gate:</w:t>
      </w:r>
      <w:r w:rsidRPr="000007C7">
        <w:rPr>
          <w:sz w:val="22"/>
          <w:szCs w:val="22"/>
        </w:rPr>
        <w:t xml:space="preserve">- Tourists who will visit via sonbhadra, Ghorawal and form other places of sonbhadra districts, they will get entry from this gate. In this route they can observe Baghaunha den , Budhidari fall, Ranimachi shailchtria </w:t>
      </w:r>
      <w:r w:rsidR="00225B74">
        <w:rPr>
          <w:sz w:val="22"/>
          <w:szCs w:val="22"/>
        </w:rPr>
        <w:t xml:space="preserve">of Mugalpeiod </w:t>
      </w:r>
      <w:r w:rsidRPr="000007C7">
        <w:rPr>
          <w:sz w:val="22"/>
          <w:szCs w:val="22"/>
        </w:rPr>
        <w:t>and herds of black buck, blue bulls in various places of sanctuary during their visit. Tourists c</w:t>
      </w:r>
      <w:r w:rsidR="00225B74">
        <w:rPr>
          <w:sz w:val="22"/>
          <w:szCs w:val="22"/>
        </w:rPr>
        <w:t>an stay at Bagdara in the night because.</w:t>
      </w:r>
      <w:r w:rsidRPr="000007C7">
        <w:rPr>
          <w:sz w:val="22"/>
          <w:szCs w:val="22"/>
        </w:rPr>
        <w:t xml:space="preserve"> Some </w:t>
      </w:r>
      <w:r w:rsidR="00225B74">
        <w:rPr>
          <w:sz w:val="22"/>
          <w:szCs w:val="22"/>
        </w:rPr>
        <w:t xml:space="preserve">enthusiastic </w:t>
      </w:r>
      <w:r w:rsidRPr="000007C7">
        <w:rPr>
          <w:sz w:val="22"/>
          <w:szCs w:val="22"/>
        </w:rPr>
        <w:t xml:space="preserve">people of Bagdara are </w:t>
      </w:r>
      <w:r w:rsidR="00225B74">
        <w:rPr>
          <w:sz w:val="22"/>
          <w:szCs w:val="22"/>
        </w:rPr>
        <w:t>willing</w:t>
      </w:r>
      <w:r w:rsidR="00356688">
        <w:rPr>
          <w:sz w:val="22"/>
          <w:szCs w:val="22"/>
        </w:rPr>
        <w:t xml:space="preserve"> to provide “Home stay” </w:t>
      </w:r>
      <w:r w:rsidR="005805D9" w:rsidRPr="000007C7">
        <w:rPr>
          <w:sz w:val="22"/>
          <w:szCs w:val="22"/>
        </w:rPr>
        <w:t xml:space="preserve">facility </w:t>
      </w:r>
      <w:r w:rsidRPr="000007C7">
        <w:rPr>
          <w:sz w:val="22"/>
          <w:szCs w:val="22"/>
        </w:rPr>
        <w:t xml:space="preserve">for tourists.     </w:t>
      </w:r>
    </w:p>
    <w:p w:rsidR="00864A0F" w:rsidRPr="000439CA" w:rsidRDefault="00864A0F" w:rsidP="00701927">
      <w:pPr>
        <w:pStyle w:val="ListParagraph"/>
        <w:spacing w:line="360" w:lineRule="auto"/>
        <w:jc w:val="both"/>
        <w:rPr>
          <w:sz w:val="8"/>
          <w:szCs w:val="22"/>
        </w:rPr>
      </w:pPr>
    </w:p>
    <w:p w:rsidR="004C5ABA" w:rsidRPr="009C5170" w:rsidRDefault="004C5ABA" w:rsidP="005C1EB0">
      <w:pPr>
        <w:ind w:left="720"/>
        <w:jc w:val="center"/>
        <w:rPr>
          <w:b/>
          <w:bCs/>
          <w:sz w:val="2"/>
          <w:szCs w:val="28"/>
        </w:rPr>
      </w:pPr>
    </w:p>
    <w:p w:rsidR="008E0BA3" w:rsidRPr="00F47390" w:rsidRDefault="008E0BA3" w:rsidP="00F47390">
      <w:pPr>
        <w:jc w:val="center"/>
        <w:rPr>
          <w:b/>
          <w:bCs/>
        </w:rPr>
      </w:pPr>
      <w:r w:rsidRPr="00F47390">
        <w:rPr>
          <w:b/>
          <w:bCs/>
        </w:rPr>
        <w:t>Measures of visitor satisfaction</w:t>
      </w:r>
    </w:p>
    <w:p w:rsidR="008E0BA3" w:rsidRPr="009C5170" w:rsidRDefault="008E0BA3" w:rsidP="00F47390">
      <w:pPr>
        <w:jc w:val="center"/>
        <w:rPr>
          <w:b/>
          <w:bCs/>
          <w:sz w:val="22"/>
          <w:szCs w:val="22"/>
          <w:u w:val="dash"/>
        </w:rPr>
      </w:pPr>
      <w:r w:rsidRPr="009C5170">
        <w:rPr>
          <w:b/>
          <w:bCs/>
          <w:sz w:val="22"/>
          <w:szCs w:val="22"/>
          <w:u w:val="dash"/>
        </w:rPr>
        <w:t>Table-7.2.5</w:t>
      </w:r>
    </w:p>
    <w:p w:rsidR="00F47390" w:rsidRPr="00F47390" w:rsidRDefault="00F47390" w:rsidP="00F47390">
      <w:pPr>
        <w:jc w:val="center"/>
        <w:rPr>
          <w:b/>
          <w:bCs/>
          <w:sz w:val="16"/>
          <w:szCs w:val="22"/>
          <w:u w:val="single"/>
        </w:rPr>
      </w:pPr>
    </w:p>
    <w:p w:rsidR="008E0BA3" w:rsidRPr="00F47390" w:rsidRDefault="008E0BA3" w:rsidP="00F47390">
      <w:pPr>
        <w:spacing w:line="360" w:lineRule="auto"/>
        <w:jc w:val="center"/>
        <w:rPr>
          <w:sz w:val="22"/>
          <w:szCs w:val="22"/>
        </w:rPr>
      </w:pPr>
      <w:r w:rsidRPr="00F47390">
        <w:rPr>
          <w:sz w:val="22"/>
          <w:szCs w:val="22"/>
        </w:rPr>
        <w:t>Some measures of visitor satisfaction, together with an example of a relevant question, have been given glow.</w:t>
      </w:r>
    </w:p>
    <w:p w:rsidR="008E0BA3" w:rsidRPr="00F47390" w:rsidRDefault="008E0BA3" w:rsidP="005C1EB0">
      <w:pPr>
        <w:spacing w:line="360" w:lineRule="auto"/>
        <w:jc w:val="both"/>
        <w:rPr>
          <w:sz w:val="2"/>
          <w:szCs w:val="14"/>
        </w:rPr>
      </w:pPr>
    </w:p>
    <w:tbl>
      <w:tblPr>
        <w:tblW w:w="0" w:type="auto"/>
        <w:jc w:val="center"/>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798"/>
        <w:gridCol w:w="6012"/>
      </w:tblGrid>
      <w:tr w:rsidR="008E0BA3" w:rsidRPr="00F47390" w:rsidTr="00F47390">
        <w:trPr>
          <w:jc w:val="center"/>
        </w:trPr>
        <w:tc>
          <w:tcPr>
            <w:tcW w:w="3798" w:type="dxa"/>
          </w:tcPr>
          <w:p w:rsidR="008E0BA3" w:rsidRPr="00F47390" w:rsidRDefault="008E0BA3" w:rsidP="005C1EB0">
            <w:pPr>
              <w:spacing w:line="360" w:lineRule="auto"/>
              <w:jc w:val="center"/>
              <w:rPr>
                <w:b/>
                <w:bCs/>
                <w:sz w:val="22"/>
                <w:szCs w:val="22"/>
              </w:rPr>
            </w:pPr>
            <w:r w:rsidRPr="00F47390">
              <w:rPr>
                <w:b/>
                <w:bCs/>
                <w:sz w:val="22"/>
                <w:szCs w:val="22"/>
              </w:rPr>
              <w:t>Measuring parameters</w:t>
            </w:r>
          </w:p>
        </w:tc>
        <w:tc>
          <w:tcPr>
            <w:tcW w:w="6012" w:type="dxa"/>
          </w:tcPr>
          <w:p w:rsidR="008E0BA3" w:rsidRPr="00F47390" w:rsidRDefault="008E0BA3" w:rsidP="005C1EB0">
            <w:pPr>
              <w:spacing w:line="360" w:lineRule="auto"/>
              <w:jc w:val="center"/>
              <w:rPr>
                <w:b/>
                <w:bCs/>
                <w:sz w:val="22"/>
                <w:szCs w:val="22"/>
              </w:rPr>
            </w:pPr>
            <w:r w:rsidRPr="00F47390">
              <w:rPr>
                <w:b/>
                <w:bCs/>
                <w:sz w:val="22"/>
                <w:szCs w:val="22"/>
              </w:rPr>
              <w:t>Relevant question</w:t>
            </w:r>
          </w:p>
        </w:tc>
      </w:tr>
      <w:tr w:rsidR="008E0BA3" w:rsidRPr="00F47390" w:rsidTr="00F47390">
        <w:trPr>
          <w:jc w:val="center"/>
        </w:trPr>
        <w:tc>
          <w:tcPr>
            <w:tcW w:w="3798" w:type="dxa"/>
          </w:tcPr>
          <w:p w:rsidR="008E0BA3" w:rsidRPr="00F47390" w:rsidRDefault="008E0BA3" w:rsidP="005C1EB0">
            <w:pPr>
              <w:numPr>
                <w:ilvl w:val="0"/>
                <w:numId w:val="68"/>
              </w:numPr>
              <w:spacing w:line="360" w:lineRule="auto"/>
              <w:ind w:left="180" w:hanging="180"/>
              <w:jc w:val="both"/>
              <w:rPr>
                <w:sz w:val="22"/>
                <w:szCs w:val="22"/>
              </w:rPr>
            </w:pPr>
            <w:r w:rsidRPr="00F47390">
              <w:rPr>
                <w:sz w:val="22"/>
                <w:szCs w:val="22"/>
              </w:rPr>
              <w:t>Attractiveness of the area</w:t>
            </w:r>
          </w:p>
        </w:tc>
        <w:tc>
          <w:tcPr>
            <w:tcW w:w="6012" w:type="dxa"/>
          </w:tcPr>
          <w:p w:rsidR="008E0BA3" w:rsidRPr="00F47390" w:rsidRDefault="008E0BA3" w:rsidP="005C1EB0">
            <w:pPr>
              <w:spacing w:line="360" w:lineRule="auto"/>
              <w:jc w:val="both"/>
              <w:rPr>
                <w:sz w:val="22"/>
                <w:szCs w:val="22"/>
              </w:rPr>
            </w:pPr>
            <w:r w:rsidRPr="00F47390">
              <w:rPr>
                <w:sz w:val="22"/>
                <w:szCs w:val="22"/>
              </w:rPr>
              <w:t>How many times have you come here in the last two years ?</w:t>
            </w:r>
          </w:p>
        </w:tc>
      </w:tr>
      <w:tr w:rsidR="008E0BA3" w:rsidRPr="00F47390" w:rsidTr="00F47390">
        <w:trPr>
          <w:jc w:val="center"/>
        </w:trPr>
        <w:tc>
          <w:tcPr>
            <w:tcW w:w="3798" w:type="dxa"/>
          </w:tcPr>
          <w:p w:rsidR="008E0BA3" w:rsidRPr="00F47390" w:rsidRDefault="008E0BA3" w:rsidP="005C1EB0">
            <w:pPr>
              <w:numPr>
                <w:ilvl w:val="0"/>
                <w:numId w:val="68"/>
              </w:numPr>
              <w:spacing w:line="360" w:lineRule="auto"/>
              <w:ind w:left="180" w:hanging="180"/>
              <w:jc w:val="both"/>
              <w:rPr>
                <w:sz w:val="22"/>
                <w:szCs w:val="22"/>
              </w:rPr>
            </w:pPr>
            <w:r w:rsidRPr="00F47390">
              <w:rPr>
                <w:sz w:val="22"/>
                <w:szCs w:val="22"/>
              </w:rPr>
              <w:t>Help fullness of staff</w:t>
            </w:r>
          </w:p>
        </w:tc>
        <w:tc>
          <w:tcPr>
            <w:tcW w:w="6012" w:type="dxa"/>
          </w:tcPr>
          <w:p w:rsidR="008E0BA3" w:rsidRPr="00F47390" w:rsidRDefault="008E0BA3" w:rsidP="005C1EB0">
            <w:pPr>
              <w:spacing w:line="360" w:lineRule="auto"/>
              <w:jc w:val="both"/>
              <w:rPr>
                <w:sz w:val="22"/>
                <w:szCs w:val="22"/>
              </w:rPr>
            </w:pPr>
            <w:r w:rsidRPr="00F47390">
              <w:rPr>
                <w:sz w:val="22"/>
                <w:szCs w:val="22"/>
              </w:rPr>
              <w:t>How would you jugged the services of staff ?</w:t>
            </w:r>
          </w:p>
        </w:tc>
      </w:tr>
      <w:tr w:rsidR="008E0BA3" w:rsidRPr="00F47390" w:rsidTr="00F47390">
        <w:trPr>
          <w:jc w:val="center"/>
        </w:trPr>
        <w:tc>
          <w:tcPr>
            <w:tcW w:w="3798" w:type="dxa"/>
          </w:tcPr>
          <w:p w:rsidR="008E0BA3" w:rsidRPr="00F47390" w:rsidRDefault="008E0BA3" w:rsidP="005C1EB0">
            <w:pPr>
              <w:numPr>
                <w:ilvl w:val="0"/>
                <w:numId w:val="68"/>
              </w:numPr>
              <w:spacing w:line="360" w:lineRule="auto"/>
              <w:ind w:left="180" w:hanging="180"/>
              <w:jc w:val="both"/>
              <w:rPr>
                <w:sz w:val="22"/>
                <w:szCs w:val="22"/>
              </w:rPr>
            </w:pPr>
            <w:r w:rsidRPr="00F47390">
              <w:rPr>
                <w:sz w:val="22"/>
                <w:szCs w:val="22"/>
              </w:rPr>
              <w:t xml:space="preserve">Quality of wildlife viewing </w:t>
            </w:r>
          </w:p>
        </w:tc>
        <w:tc>
          <w:tcPr>
            <w:tcW w:w="6012" w:type="dxa"/>
          </w:tcPr>
          <w:p w:rsidR="008E0BA3" w:rsidRPr="00F47390" w:rsidRDefault="008E0BA3" w:rsidP="005C1EB0">
            <w:pPr>
              <w:spacing w:line="360" w:lineRule="auto"/>
              <w:jc w:val="both"/>
              <w:rPr>
                <w:sz w:val="22"/>
                <w:szCs w:val="22"/>
              </w:rPr>
            </w:pPr>
            <w:r w:rsidRPr="00F47390">
              <w:rPr>
                <w:sz w:val="22"/>
                <w:szCs w:val="22"/>
              </w:rPr>
              <w:t>What was the quality of wildlife viewing in you opinion ?</w:t>
            </w:r>
          </w:p>
        </w:tc>
      </w:tr>
      <w:tr w:rsidR="008E0BA3" w:rsidRPr="00F47390" w:rsidTr="00F47390">
        <w:trPr>
          <w:jc w:val="center"/>
        </w:trPr>
        <w:tc>
          <w:tcPr>
            <w:tcW w:w="3798" w:type="dxa"/>
          </w:tcPr>
          <w:p w:rsidR="008E0BA3" w:rsidRPr="00F47390" w:rsidRDefault="008E0BA3" w:rsidP="005C1EB0">
            <w:pPr>
              <w:numPr>
                <w:ilvl w:val="0"/>
                <w:numId w:val="68"/>
              </w:numPr>
              <w:spacing w:line="360" w:lineRule="auto"/>
              <w:ind w:left="180" w:hanging="180"/>
              <w:jc w:val="both"/>
              <w:rPr>
                <w:sz w:val="22"/>
                <w:szCs w:val="22"/>
              </w:rPr>
            </w:pPr>
            <w:r w:rsidRPr="00F47390">
              <w:rPr>
                <w:sz w:val="22"/>
                <w:szCs w:val="22"/>
              </w:rPr>
              <w:t>Activity opportunities</w:t>
            </w:r>
          </w:p>
        </w:tc>
        <w:tc>
          <w:tcPr>
            <w:tcW w:w="6012" w:type="dxa"/>
          </w:tcPr>
          <w:p w:rsidR="008E0BA3" w:rsidRPr="00F47390" w:rsidRDefault="008E0BA3" w:rsidP="005C1EB0">
            <w:pPr>
              <w:spacing w:line="360" w:lineRule="auto"/>
              <w:jc w:val="both"/>
              <w:rPr>
                <w:sz w:val="22"/>
                <w:szCs w:val="22"/>
              </w:rPr>
            </w:pPr>
            <w:r w:rsidRPr="00F47390">
              <w:rPr>
                <w:sz w:val="22"/>
                <w:szCs w:val="22"/>
              </w:rPr>
              <w:t>What was the purpose of your visit ? was it achieved ?</w:t>
            </w:r>
          </w:p>
        </w:tc>
      </w:tr>
      <w:tr w:rsidR="008E0BA3" w:rsidRPr="00F47390" w:rsidTr="00F47390">
        <w:trPr>
          <w:jc w:val="center"/>
        </w:trPr>
        <w:tc>
          <w:tcPr>
            <w:tcW w:w="3798" w:type="dxa"/>
          </w:tcPr>
          <w:p w:rsidR="008E0BA3" w:rsidRPr="00F47390" w:rsidRDefault="008E0BA3" w:rsidP="005C1EB0">
            <w:pPr>
              <w:numPr>
                <w:ilvl w:val="0"/>
                <w:numId w:val="68"/>
              </w:numPr>
              <w:spacing w:line="360" w:lineRule="auto"/>
              <w:ind w:left="180" w:hanging="180"/>
              <w:jc w:val="both"/>
              <w:rPr>
                <w:sz w:val="22"/>
                <w:szCs w:val="22"/>
              </w:rPr>
            </w:pPr>
            <w:r w:rsidRPr="00F47390">
              <w:rPr>
                <w:sz w:val="22"/>
                <w:szCs w:val="22"/>
              </w:rPr>
              <w:t>Quality of facilities</w:t>
            </w:r>
          </w:p>
        </w:tc>
        <w:tc>
          <w:tcPr>
            <w:tcW w:w="6012" w:type="dxa"/>
          </w:tcPr>
          <w:p w:rsidR="008E0BA3" w:rsidRPr="00F47390" w:rsidRDefault="008E0BA3" w:rsidP="005C1EB0">
            <w:pPr>
              <w:spacing w:line="360" w:lineRule="auto"/>
              <w:jc w:val="both"/>
              <w:rPr>
                <w:sz w:val="22"/>
                <w:szCs w:val="22"/>
              </w:rPr>
            </w:pPr>
            <w:r w:rsidRPr="00F47390">
              <w:rPr>
                <w:sz w:val="22"/>
                <w:szCs w:val="22"/>
              </w:rPr>
              <w:t xml:space="preserve">Which of the following facilities did you use ? were they in good condition, adequate, or poorly maintained? </w:t>
            </w:r>
          </w:p>
        </w:tc>
      </w:tr>
      <w:tr w:rsidR="008E0BA3" w:rsidRPr="00F47390" w:rsidTr="00F47390">
        <w:trPr>
          <w:jc w:val="center"/>
        </w:trPr>
        <w:tc>
          <w:tcPr>
            <w:tcW w:w="3798" w:type="dxa"/>
          </w:tcPr>
          <w:p w:rsidR="008E0BA3" w:rsidRPr="00F47390" w:rsidRDefault="008E0BA3" w:rsidP="005C1EB0">
            <w:pPr>
              <w:numPr>
                <w:ilvl w:val="0"/>
                <w:numId w:val="68"/>
              </w:numPr>
              <w:spacing w:line="360" w:lineRule="auto"/>
              <w:ind w:left="180" w:hanging="180"/>
              <w:jc w:val="both"/>
              <w:rPr>
                <w:sz w:val="22"/>
                <w:szCs w:val="22"/>
              </w:rPr>
            </w:pPr>
            <w:r w:rsidRPr="00F47390">
              <w:rPr>
                <w:sz w:val="22"/>
                <w:szCs w:val="22"/>
              </w:rPr>
              <w:t>Crossing</w:t>
            </w:r>
          </w:p>
        </w:tc>
        <w:tc>
          <w:tcPr>
            <w:tcW w:w="6012" w:type="dxa"/>
          </w:tcPr>
          <w:p w:rsidR="008E0BA3" w:rsidRPr="00F47390" w:rsidRDefault="008E0BA3" w:rsidP="005C1EB0">
            <w:pPr>
              <w:spacing w:line="360" w:lineRule="auto"/>
              <w:jc w:val="both"/>
              <w:rPr>
                <w:sz w:val="22"/>
                <w:szCs w:val="22"/>
              </w:rPr>
            </w:pPr>
            <w:r w:rsidRPr="00F47390">
              <w:rPr>
                <w:sz w:val="22"/>
                <w:szCs w:val="22"/>
              </w:rPr>
              <w:t xml:space="preserve">Did you generally feel there were too many </w:t>
            </w:r>
            <w:r w:rsidR="00E20F42" w:rsidRPr="00F47390">
              <w:rPr>
                <w:sz w:val="22"/>
                <w:szCs w:val="22"/>
              </w:rPr>
              <w:t xml:space="preserve">people? </w:t>
            </w:r>
            <w:r w:rsidRPr="00F47390">
              <w:rPr>
                <w:sz w:val="22"/>
                <w:szCs w:val="22"/>
              </w:rPr>
              <w:t xml:space="preserve">Did you feel in conveniences by other visitors in any </w:t>
            </w:r>
            <w:r w:rsidR="00E20F42" w:rsidRPr="00F47390">
              <w:rPr>
                <w:sz w:val="22"/>
                <w:szCs w:val="22"/>
              </w:rPr>
              <w:t xml:space="preserve">way? </w:t>
            </w:r>
            <w:r w:rsidRPr="00F47390">
              <w:rPr>
                <w:sz w:val="22"/>
                <w:szCs w:val="22"/>
              </w:rPr>
              <w:t>if yes. where and why ?</w:t>
            </w:r>
          </w:p>
        </w:tc>
      </w:tr>
    </w:tbl>
    <w:p w:rsidR="008E0BA3" w:rsidRPr="00032876" w:rsidRDefault="008E0BA3" w:rsidP="005C1EB0">
      <w:pPr>
        <w:spacing w:line="360" w:lineRule="auto"/>
        <w:ind w:left="720"/>
        <w:jc w:val="both"/>
        <w:rPr>
          <w:sz w:val="2"/>
          <w:szCs w:val="2"/>
        </w:rPr>
      </w:pPr>
    </w:p>
    <w:p w:rsidR="00196318" w:rsidRDefault="00196318" w:rsidP="005C1EB0">
      <w:pPr>
        <w:jc w:val="both"/>
        <w:rPr>
          <w:b/>
          <w:bCs/>
        </w:rPr>
      </w:pPr>
    </w:p>
    <w:p w:rsidR="008E0BA3" w:rsidRPr="00F47390" w:rsidRDefault="008E0BA3" w:rsidP="005C1EB0">
      <w:pPr>
        <w:jc w:val="both"/>
        <w:rPr>
          <w:b/>
          <w:bCs/>
        </w:rPr>
      </w:pPr>
      <w:r w:rsidRPr="00F47390">
        <w:rPr>
          <w:b/>
          <w:bCs/>
        </w:rPr>
        <w:t>7.</w:t>
      </w:r>
      <w:r w:rsidR="00C776AE">
        <w:rPr>
          <w:b/>
          <w:bCs/>
        </w:rPr>
        <w:t>8</w:t>
      </w:r>
      <w:r w:rsidRPr="00F47390">
        <w:rPr>
          <w:b/>
          <w:bCs/>
        </w:rPr>
        <w:t xml:space="preserve">  </w:t>
      </w:r>
      <w:r w:rsidRPr="00F47390">
        <w:rPr>
          <w:b/>
          <w:bCs/>
        </w:rPr>
        <w:tab/>
        <w:t>Some important  sites from Eco tourism point of view in Bagdara Wildlife Sanctuary</w:t>
      </w:r>
    </w:p>
    <w:p w:rsidR="008E0BA3" w:rsidRDefault="008E0BA3" w:rsidP="005C1EB0">
      <w:pPr>
        <w:jc w:val="both"/>
        <w:rPr>
          <w:b/>
          <w:bCs/>
          <w:sz w:val="28"/>
          <w:szCs w:val="28"/>
        </w:rPr>
      </w:pPr>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38"/>
        <w:gridCol w:w="1260"/>
        <w:gridCol w:w="1260"/>
        <w:gridCol w:w="1376"/>
        <w:gridCol w:w="3034"/>
        <w:gridCol w:w="2160"/>
      </w:tblGrid>
      <w:tr w:rsidR="008E0BA3" w:rsidRPr="00F47390" w:rsidTr="0058265C">
        <w:trPr>
          <w:tblHeader/>
          <w:jc w:val="center"/>
        </w:trPr>
        <w:tc>
          <w:tcPr>
            <w:tcW w:w="738" w:type="dxa"/>
          </w:tcPr>
          <w:p w:rsidR="008E0BA3" w:rsidRPr="00F47390" w:rsidRDefault="008E0BA3" w:rsidP="005C1EB0">
            <w:pPr>
              <w:jc w:val="center"/>
              <w:rPr>
                <w:b/>
                <w:bCs/>
                <w:sz w:val="22"/>
                <w:szCs w:val="22"/>
              </w:rPr>
            </w:pPr>
            <w:r w:rsidRPr="00F47390">
              <w:rPr>
                <w:b/>
                <w:bCs/>
                <w:sz w:val="22"/>
                <w:szCs w:val="22"/>
              </w:rPr>
              <w:t>S.No</w:t>
            </w:r>
          </w:p>
        </w:tc>
        <w:tc>
          <w:tcPr>
            <w:tcW w:w="1260" w:type="dxa"/>
          </w:tcPr>
          <w:p w:rsidR="008E0BA3" w:rsidRPr="00F47390" w:rsidRDefault="008E0BA3" w:rsidP="005C1EB0">
            <w:pPr>
              <w:jc w:val="center"/>
              <w:rPr>
                <w:b/>
                <w:bCs/>
                <w:sz w:val="22"/>
                <w:szCs w:val="22"/>
              </w:rPr>
            </w:pPr>
            <w:r w:rsidRPr="00F47390">
              <w:rPr>
                <w:b/>
                <w:bCs/>
                <w:sz w:val="22"/>
                <w:szCs w:val="22"/>
              </w:rPr>
              <w:t>Range</w:t>
            </w:r>
          </w:p>
        </w:tc>
        <w:tc>
          <w:tcPr>
            <w:tcW w:w="1260" w:type="dxa"/>
          </w:tcPr>
          <w:p w:rsidR="008E0BA3" w:rsidRPr="00F47390" w:rsidRDefault="008E0BA3" w:rsidP="005C1EB0">
            <w:pPr>
              <w:jc w:val="center"/>
              <w:rPr>
                <w:b/>
                <w:bCs/>
                <w:sz w:val="22"/>
                <w:szCs w:val="22"/>
              </w:rPr>
            </w:pPr>
            <w:r w:rsidRPr="00F47390">
              <w:rPr>
                <w:b/>
                <w:bCs/>
                <w:sz w:val="22"/>
                <w:szCs w:val="22"/>
              </w:rPr>
              <w:t>Circle</w:t>
            </w:r>
          </w:p>
        </w:tc>
        <w:tc>
          <w:tcPr>
            <w:tcW w:w="1376" w:type="dxa"/>
          </w:tcPr>
          <w:p w:rsidR="008E0BA3" w:rsidRPr="00F47390" w:rsidRDefault="008E0BA3" w:rsidP="005C1EB0">
            <w:pPr>
              <w:jc w:val="center"/>
              <w:rPr>
                <w:b/>
                <w:bCs/>
                <w:sz w:val="22"/>
                <w:szCs w:val="22"/>
              </w:rPr>
            </w:pPr>
            <w:r w:rsidRPr="00F47390">
              <w:rPr>
                <w:b/>
                <w:bCs/>
                <w:sz w:val="22"/>
                <w:szCs w:val="22"/>
              </w:rPr>
              <w:t>Beat</w:t>
            </w:r>
          </w:p>
        </w:tc>
        <w:tc>
          <w:tcPr>
            <w:tcW w:w="3034" w:type="dxa"/>
          </w:tcPr>
          <w:p w:rsidR="008E0BA3" w:rsidRPr="00F47390" w:rsidRDefault="008E0BA3" w:rsidP="005C1EB0">
            <w:pPr>
              <w:jc w:val="center"/>
              <w:rPr>
                <w:b/>
                <w:bCs/>
                <w:sz w:val="22"/>
                <w:szCs w:val="22"/>
              </w:rPr>
            </w:pPr>
            <w:r w:rsidRPr="00F47390">
              <w:rPr>
                <w:b/>
                <w:bCs/>
                <w:sz w:val="22"/>
                <w:szCs w:val="22"/>
              </w:rPr>
              <w:t>Name of place</w:t>
            </w:r>
          </w:p>
        </w:tc>
        <w:tc>
          <w:tcPr>
            <w:tcW w:w="2160" w:type="dxa"/>
          </w:tcPr>
          <w:p w:rsidR="008E0BA3" w:rsidRPr="00F47390" w:rsidRDefault="008E0BA3" w:rsidP="005C1EB0">
            <w:pPr>
              <w:jc w:val="center"/>
              <w:rPr>
                <w:b/>
                <w:bCs/>
                <w:sz w:val="22"/>
                <w:szCs w:val="22"/>
              </w:rPr>
            </w:pPr>
            <w:r w:rsidRPr="00F47390">
              <w:rPr>
                <w:b/>
                <w:bCs/>
                <w:sz w:val="22"/>
                <w:szCs w:val="22"/>
              </w:rPr>
              <w:t>Location</w:t>
            </w:r>
          </w:p>
        </w:tc>
      </w:tr>
      <w:tr w:rsidR="008E0BA3" w:rsidRPr="00F47390" w:rsidTr="00F47390">
        <w:trPr>
          <w:jc w:val="center"/>
        </w:trPr>
        <w:tc>
          <w:tcPr>
            <w:tcW w:w="738" w:type="dxa"/>
          </w:tcPr>
          <w:p w:rsidR="008E0BA3" w:rsidRPr="00F47390" w:rsidRDefault="008E0BA3" w:rsidP="00F47390">
            <w:pPr>
              <w:jc w:val="center"/>
              <w:rPr>
                <w:sz w:val="22"/>
                <w:szCs w:val="22"/>
              </w:rPr>
            </w:pPr>
            <w:r w:rsidRPr="00F47390">
              <w:rPr>
                <w:sz w:val="22"/>
                <w:szCs w:val="22"/>
              </w:rPr>
              <w:t>1</w:t>
            </w:r>
          </w:p>
        </w:tc>
        <w:tc>
          <w:tcPr>
            <w:tcW w:w="1260" w:type="dxa"/>
          </w:tcPr>
          <w:p w:rsidR="008E0BA3" w:rsidRPr="00F47390" w:rsidRDefault="008E0BA3" w:rsidP="005C1EB0">
            <w:pPr>
              <w:jc w:val="both"/>
              <w:rPr>
                <w:sz w:val="22"/>
                <w:szCs w:val="22"/>
              </w:rPr>
            </w:pPr>
            <w:r w:rsidRPr="00F47390">
              <w:rPr>
                <w:sz w:val="22"/>
                <w:szCs w:val="22"/>
              </w:rPr>
              <w:t>Bagdara</w:t>
            </w:r>
          </w:p>
        </w:tc>
        <w:tc>
          <w:tcPr>
            <w:tcW w:w="1260" w:type="dxa"/>
          </w:tcPr>
          <w:p w:rsidR="008E0BA3" w:rsidRPr="00F47390" w:rsidRDefault="008E0BA3" w:rsidP="005C1EB0">
            <w:pPr>
              <w:jc w:val="both"/>
              <w:rPr>
                <w:sz w:val="22"/>
                <w:szCs w:val="22"/>
              </w:rPr>
            </w:pPr>
            <w:r w:rsidRPr="00F47390">
              <w:rPr>
                <w:sz w:val="22"/>
                <w:szCs w:val="22"/>
              </w:rPr>
              <w:t>Bagdara</w:t>
            </w:r>
          </w:p>
        </w:tc>
        <w:tc>
          <w:tcPr>
            <w:tcW w:w="1376" w:type="dxa"/>
          </w:tcPr>
          <w:p w:rsidR="008E0BA3" w:rsidRPr="00F47390" w:rsidRDefault="008E0BA3" w:rsidP="005C1EB0">
            <w:pPr>
              <w:jc w:val="both"/>
              <w:rPr>
                <w:sz w:val="22"/>
                <w:szCs w:val="22"/>
              </w:rPr>
            </w:pPr>
            <w:r w:rsidRPr="00F47390">
              <w:rPr>
                <w:sz w:val="22"/>
                <w:szCs w:val="22"/>
              </w:rPr>
              <w:t>Bagdara</w:t>
            </w:r>
          </w:p>
        </w:tc>
        <w:tc>
          <w:tcPr>
            <w:tcW w:w="3034" w:type="dxa"/>
          </w:tcPr>
          <w:p w:rsidR="008E0BA3" w:rsidRPr="00F47390" w:rsidRDefault="008E0BA3" w:rsidP="005C1EB0">
            <w:pPr>
              <w:jc w:val="both"/>
              <w:rPr>
                <w:sz w:val="22"/>
                <w:szCs w:val="22"/>
              </w:rPr>
            </w:pPr>
            <w:r w:rsidRPr="00F47390">
              <w:rPr>
                <w:sz w:val="22"/>
                <w:szCs w:val="22"/>
              </w:rPr>
              <w:t>Singhifall</w:t>
            </w:r>
          </w:p>
        </w:tc>
        <w:tc>
          <w:tcPr>
            <w:tcW w:w="2160" w:type="dxa"/>
            <w:vAlign w:val="center"/>
          </w:tcPr>
          <w:p w:rsidR="008E0BA3" w:rsidRPr="00F47390" w:rsidRDefault="008E0BA3" w:rsidP="00F47390">
            <w:pPr>
              <w:jc w:val="both"/>
              <w:rPr>
                <w:sz w:val="22"/>
                <w:szCs w:val="22"/>
              </w:rPr>
            </w:pPr>
            <w:r w:rsidRPr="00F47390">
              <w:rPr>
                <w:sz w:val="22"/>
                <w:szCs w:val="22"/>
              </w:rPr>
              <w:t>N- 24</w:t>
            </w:r>
            <w:r w:rsidRPr="00F47390">
              <w:rPr>
                <w:sz w:val="22"/>
                <w:szCs w:val="22"/>
                <w:vertAlign w:val="superscript"/>
              </w:rPr>
              <w:t>0</w:t>
            </w:r>
            <w:r w:rsidRPr="00F47390">
              <w:rPr>
                <w:sz w:val="22"/>
                <w:szCs w:val="22"/>
              </w:rPr>
              <w:t>38'0.2"</w:t>
            </w:r>
          </w:p>
          <w:p w:rsidR="008E0BA3" w:rsidRPr="00F47390" w:rsidRDefault="008E0BA3" w:rsidP="00F47390">
            <w:pPr>
              <w:jc w:val="both"/>
              <w:rPr>
                <w:sz w:val="22"/>
                <w:szCs w:val="22"/>
              </w:rPr>
            </w:pPr>
            <w:r w:rsidRPr="00F47390">
              <w:rPr>
                <w:sz w:val="22"/>
                <w:szCs w:val="22"/>
              </w:rPr>
              <w:t>E-082</w:t>
            </w:r>
            <w:r w:rsidRPr="00F47390">
              <w:rPr>
                <w:sz w:val="22"/>
                <w:szCs w:val="22"/>
                <w:vertAlign w:val="superscript"/>
              </w:rPr>
              <w:t>0</w:t>
            </w:r>
            <w:r w:rsidRPr="00F47390">
              <w:rPr>
                <w:sz w:val="22"/>
                <w:szCs w:val="22"/>
              </w:rPr>
              <w:t>32'49.1"</w:t>
            </w:r>
          </w:p>
        </w:tc>
      </w:tr>
      <w:tr w:rsidR="008E0BA3" w:rsidRPr="00F47390" w:rsidTr="00F47390">
        <w:trPr>
          <w:jc w:val="center"/>
        </w:trPr>
        <w:tc>
          <w:tcPr>
            <w:tcW w:w="738" w:type="dxa"/>
          </w:tcPr>
          <w:p w:rsidR="008E0BA3" w:rsidRPr="00F47390" w:rsidRDefault="008E0BA3" w:rsidP="00F47390">
            <w:pPr>
              <w:jc w:val="center"/>
              <w:rPr>
                <w:sz w:val="22"/>
                <w:szCs w:val="22"/>
              </w:rPr>
            </w:pPr>
            <w:r w:rsidRPr="00F47390">
              <w:rPr>
                <w:sz w:val="22"/>
                <w:szCs w:val="22"/>
              </w:rPr>
              <w:t>2</w:t>
            </w:r>
          </w:p>
        </w:tc>
        <w:tc>
          <w:tcPr>
            <w:tcW w:w="1260" w:type="dxa"/>
          </w:tcPr>
          <w:p w:rsidR="008E0BA3" w:rsidRPr="00F47390" w:rsidRDefault="008E0BA3" w:rsidP="005C1EB0">
            <w:pPr>
              <w:jc w:val="both"/>
              <w:rPr>
                <w:sz w:val="22"/>
                <w:szCs w:val="22"/>
              </w:rPr>
            </w:pPr>
            <w:r w:rsidRPr="00F47390">
              <w:rPr>
                <w:sz w:val="22"/>
                <w:szCs w:val="22"/>
              </w:rPr>
              <w:t>Bagdara</w:t>
            </w:r>
          </w:p>
        </w:tc>
        <w:tc>
          <w:tcPr>
            <w:tcW w:w="1260" w:type="dxa"/>
          </w:tcPr>
          <w:p w:rsidR="008E0BA3" w:rsidRPr="00F47390" w:rsidRDefault="008E0BA3" w:rsidP="005C1EB0">
            <w:pPr>
              <w:jc w:val="both"/>
              <w:rPr>
                <w:sz w:val="22"/>
                <w:szCs w:val="22"/>
              </w:rPr>
            </w:pPr>
            <w:r w:rsidRPr="00F47390">
              <w:rPr>
                <w:sz w:val="22"/>
                <w:szCs w:val="22"/>
              </w:rPr>
              <w:t>Bagdara</w:t>
            </w:r>
          </w:p>
        </w:tc>
        <w:tc>
          <w:tcPr>
            <w:tcW w:w="1376" w:type="dxa"/>
          </w:tcPr>
          <w:p w:rsidR="008E0BA3" w:rsidRPr="00F47390" w:rsidRDefault="008E0BA3" w:rsidP="005C1EB0">
            <w:pPr>
              <w:jc w:val="both"/>
              <w:rPr>
                <w:sz w:val="22"/>
                <w:szCs w:val="22"/>
              </w:rPr>
            </w:pPr>
            <w:r w:rsidRPr="00F47390">
              <w:rPr>
                <w:sz w:val="22"/>
                <w:szCs w:val="22"/>
              </w:rPr>
              <w:t>Jagmar</w:t>
            </w:r>
          </w:p>
        </w:tc>
        <w:tc>
          <w:tcPr>
            <w:tcW w:w="3034" w:type="dxa"/>
          </w:tcPr>
          <w:p w:rsidR="008E0BA3" w:rsidRPr="00F47390" w:rsidRDefault="008E0BA3" w:rsidP="005C1EB0">
            <w:pPr>
              <w:jc w:val="both"/>
              <w:rPr>
                <w:sz w:val="22"/>
                <w:szCs w:val="22"/>
              </w:rPr>
            </w:pPr>
            <w:r w:rsidRPr="00F47390">
              <w:rPr>
                <w:sz w:val="22"/>
                <w:szCs w:val="22"/>
              </w:rPr>
              <w:t>Budhi Dari</w:t>
            </w:r>
          </w:p>
        </w:tc>
        <w:tc>
          <w:tcPr>
            <w:tcW w:w="2160" w:type="dxa"/>
            <w:vAlign w:val="center"/>
          </w:tcPr>
          <w:p w:rsidR="008E0BA3" w:rsidRPr="00F47390" w:rsidRDefault="008E0BA3" w:rsidP="00F47390">
            <w:pPr>
              <w:jc w:val="both"/>
              <w:rPr>
                <w:sz w:val="22"/>
                <w:szCs w:val="22"/>
              </w:rPr>
            </w:pPr>
            <w:r w:rsidRPr="00F47390">
              <w:rPr>
                <w:sz w:val="22"/>
                <w:szCs w:val="22"/>
              </w:rPr>
              <w:t>N- 24</w:t>
            </w:r>
            <w:r w:rsidRPr="00F47390">
              <w:rPr>
                <w:sz w:val="22"/>
                <w:szCs w:val="22"/>
                <w:vertAlign w:val="superscript"/>
              </w:rPr>
              <w:t>0</w:t>
            </w:r>
            <w:r w:rsidRPr="00F47390">
              <w:rPr>
                <w:sz w:val="22"/>
                <w:szCs w:val="22"/>
              </w:rPr>
              <w:t>36'5.9"</w:t>
            </w:r>
          </w:p>
          <w:p w:rsidR="008E0BA3" w:rsidRPr="00F47390" w:rsidRDefault="008E0BA3" w:rsidP="00F47390">
            <w:pPr>
              <w:jc w:val="both"/>
              <w:rPr>
                <w:sz w:val="22"/>
                <w:szCs w:val="22"/>
              </w:rPr>
            </w:pPr>
            <w:r w:rsidRPr="00F47390">
              <w:rPr>
                <w:sz w:val="22"/>
                <w:szCs w:val="22"/>
              </w:rPr>
              <w:t>E-082</w:t>
            </w:r>
            <w:r w:rsidRPr="00F47390">
              <w:rPr>
                <w:sz w:val="22"/>
                <w:szCs w:val="22"/>
                <w:vertAlign w:val="superscript"/>
              </w:rPr>
              <w:t>0</w:t>
            </w:r>
            <w:r w:rsidRPr="00F47390">
              <w:rPr>
                <w:sz w:val="22"/>
                <w:szCs w:val="22"/>
              </w:rPr>
              <w:t>33'48.4"</w:t>
            </w:r>
          </w:p>
        </w:tc>
      </w:tr>
      <w:tr w:rsidR="008E0BA3" w:rsidRPr="00F47390" w:rsidTr="00F47390">
        <w:trPr>
          <w:jc w:val="center"/>
        </w:trPr>
        <w:tc>
          <w:tcPr>
            <w:tcW w:w="738" w:type="dxa"/>
          </w:tcPr>
          <w:p w:rsidR="008E0BA3" w:rsidRPr="00F47390" w:rsidRDefault="008E0BA3" w:rsidP="00F47390">
            <w:pPr>
              <w:jc w:val="center"/>
              <w:rPr>
                <w:sz w:val="22"/>
                <w:szCs w:val="22"/>
              </w:rPr>
            </w:pPr>
            <w:r w:rsidRPr="00F47390">
              <w:rPr>
                <w:sz w:val="22"/>
                <w:szCs w:val="22"/>
              </w:rPr>
              <w:t>3</w:t>
            </w:r>
          </w:p>
        </w:tc>
        <w:tc>
          <w:tcPr>
            <w:tcW w:w="1260" w:type="dxa"/>
          </w:tcPr>
          <w:p w:rsidR="008E0BA3" w:rsidRPr="00F47390" w:rsidRDefault="008E0BA3" w:rsidP="005C1EB0">
            <w:pPr>
              <w:jc w:val="both"/>
              <w:rPr>
                <w:sz w:val="22"/>
                <w:szCs w:val="22"/>
              </w:rPr>
            </w:pPr>
            <w:r w:rsidRPr="00F47390">
              <w:rPr>
                <w:sz w:val="22"/>
                <w:szCs w:val="22"/>
              </w:rPr>
              <w:t>Bagdara</w:t>
            </w:r>
          </w:p>
        </w:tc>
        <w:tc>
          <w:tcPr>
            <w:tcW w:w="1260" w:type="dxa"/>
          </w:tcPr>
          <w:p w:rsidR="008E0BA3" w:rsidRPr="00F47390" w:rsidRDefault="008E0BA3" w:rsidP="005C1EB0">
            <w:pPr>
              <w:jc w:val="both"/>
              <w:rPr>
                <w:sz w:val="22"/>
                <w:szCs w:val="22"/>
              </w:rPr>
            </w:pPr>
            <w:r w:rsidRPr="00F47390">
              <w:rPr>
                <w:sz w:val="22"/>
                <w:szCs w:val="22"/>
              </w:rPr>
              <w:t>Gopla</w:t>
            </w:r>
          </w:p>
        </w:tc>
        <w:tc>
          <w:tcPr>
            <w:tcW w:w="1376" w:type="dxa"/>
          </w:tcPr>
          <w:p w:rsidR="008E0BA3" w:rsidRPr="00F47390" w:rsidRDefault="008E0BA3" w:rsidP="005C1EB0">
            <w:pPr>
              <w:jc w:val="both"/>
              <w:rPr>
                <w:sz w:val="22"/>
                <w:szCs w:val="22"/>
              </w:rPr>
            </w:pPr>
            <w:r w:rsidRPr="00F47390">
              <w:rPr>
                <w:sz w:val="22"/>
                <w:szCs w:val="22"/>
              </w:rPr>
              <w:t>Machi</w:t>
            </w:r>
          </w:p>
        </w:tc>
        <w:tc>
          <w:tcPr>
            <w:tcW w:w="3034" w:type="dxa"/>
          </w:tcPr>
          <w:p w:rsidR="008E0BA3" w:rsidRPr="00F47390" w:rsidRDefault="008E0BA3" w:rsidP="005C1EB0">
            <w:pPr>
              <w:jc w:val="both"/>
              <w:rPr>
                <w:sz w:val="22"/>
                <w:szCs w:val="22"/>
              </w:rPr>
            </w:pPr>
            <w:r w:rsidRPr="00F47390">
              <w:rPr>
                <w:sz w:val="22"/>
                <w:szCs w:val="22"/>
              </w:rPr>
              <w:t>Rani Machi Shail Chitra</w:t>
            </w:r>
          </w:p>
        </w:tc>
        <w:tc>
          <w:tcPr>
            <w:tcW w:w="2160" w:type="dxa"/>
            <w:vAlign w:val="center"/>
          </w:tcPr>
          <w:p w:rsidR="008E0BA3" w:rsidRPr="00F47390" w:rsidRDefault="008E0BA3" w:rsidP="00F47390">
            <w:pPr>
              <w:jc w:val="both"/>
              <w:rPr>
                <w:sz w:val="22"/>
                <w:szCs w:val="22"/>
              </w:rPr>
            </w:pPr>
            <w:r w:rsidRPr="00F47390">
              <w:rPr>
                <w:sz w:val="22"/>
                <w:szCs w:val="22"/>
              </w:rPr>
              <w:t>N- 24</w:t>
            </w:r>
            <w:r w:rsidRPr="00F47390">
              <w:rPr>
                <w:sz w:val="22"/>
                <w:szCs w:val="22"/>
                <w:vertAlign w:val="superscript"/>
              </w:rPr>
              <w:t>0</w:t>
            </w:r>
            <w:r w:rsidRPr="00F47390">
              <w:rPr>
                <w:sz w:val="22"/>
                <w:szCs w:val="22"/>
              </w:rPr>
              <w:t>33'8.8"</w:t>
            </w:r>
          </w:p>
          <w:p w:rsidR="008E0BA3" w:rsidRPr="00F47390" w:rsidRDefault="008E0BA3" w:rsidP="00F47390">
            <w:pPr>
              <w:jc w:val="both"/>
              <w:rPr>
                <w:sz w:val="22"/>
                <w:szCs w:val="22"/>
              </w:rPr>
            </w:pPr>
            <w:r w:rsidRPr="00F47390">
              <w:rPr>
                <w:sz w:val="22"/>
                <w:szCs w:val="22"/>
              </w:rPr>
              <w:t>E-082</w:t>
            </w:r>
            <w:r w:rsidRPr="00F47390">
              <w:rPr>
                <w:sz w:val="22"/>
                <w:szCs w:val="22"/>
                <w:vertAlign w:val="superscript"/>
              </w:rPr>
              <w:t>0</w:t>
            </w:r>
            <w:r w:rsidRPr="00F47390">
              <w:rPr>
                <w:sz w:val="22"/>
                <w:szCs w:val="22"/>
              </w:rPr>
              <w:t>33'72.2"</w:t>
            </w:r>
          </w:p>
        </w:tc>
      </w:tr>
      <w:tr w:rsidR="008E0BA3" w:rsidRPr="00F47390" w:rsidTr="00F47390">
        <w:trPr>
          <w:jc w:val="center"/>
        </w:trPr>
        <w:tc>
          <w:tcPr>
            <w:tcW w:w="738" w:type="dxa"/>
          </w:tcPr>
          <w:p w:rsidR="008E0BA3" w:rsidRPr="00F47390" w:rsidRDefault="008E0BA3" w:rsidP="00F47390">
            <w:pPr>
              <w:jc w:val="center"/>
              <w:rPr>
                <w:sz w:val="22"/>
                <w:szCs w:val="22"/>
              </w:rPr>
            </w:pPr>
            <w:r w:rsidRPr="00F47390">
              <w:rPr>
                <w:sz w:val="22"/>
                <w:szCs w:val="22"/>
              </w:rPr>
              <w:t>4</w:t>
            </w:r>
          </w:p>
        </w:tc>
        <w:tc>
          <w:tcPr>
            <w:tcW w:w="1260" w:type="dxa"/>
          </w:tcPr>
          <w:p w:rsidR="008E0BA3" w:rsidRPr="00F47390" w:rsidRDefault="008E0BA3" w:rsidP="005C1EB0">
            <w:pPr>
              <w:jc w:val="both"/>
              <w:rPr>
                <w:sz w:val="22"/>
                <w:szCs w:val="22"/>
              </w:rPr>
            </w:pPr>
            <w:r w:rsidRPr="00F47390">
              <w:rPr>
                <w:sz w:val="22"/>
                <w:szCs w:val="22"/>
              </w:rPr>
              <w:t>Bagdara</w:t>
            </w:r>
          </w:p>
        </w:tc>
        <w:tc>
          <w:tcPr>
            <w:tcW w:w="1260" w:type="dxa"/>
          </w:tcPr>
          <w:p w:rsidR="008E0BA3" w:rsidRPr="00F47390" w:rsidRDefault="008E0BA3" w:rsidP="005C1EB0">
            <w:pPr>
              <w:jc w:val="both"/>
              <w:rPr>
                <w:sz w:val="22"/>
                <w:szCs w:val="22"/>
              </w:rPr>
            </w:pPr>
            <w:r w:rsidRPr="00F47390">
              <w:rPr>
                <w:sz w:val="22"/>
                <w:szCs w:val="22"/>
              </w:rPr>
              <w:t>Gopla</w:t>
            </w:r>
          </w:p>
        </w:tc>
        <w:tc>
          <w:tcPr>
            <w:tcW w:w="1376" w:type="dxa"/>
          </w:tcPr>
          <w:p w:rsidR="008E0BA3" w:rsidRPr="00F47390" w:rsidRDefault="008E0BA3" w:rsidP="005C1EB0">
            <w:pPr>
              <w:jc w:val="both"/>
              <w:rPr>
                <w:sz w:val="22"/>
                <w:szCs w:val="22"/>
              </w:rPr>
            </w:pPr>
            <w:r w:rsidRPr="00F47390">
              <w:rPr>
                <w:sz w:val="22"/>
                <w:szCs w:val="22"/>
              </w:rPr>
              <w:t>Gopla</w:t>
            </w:r>
          </w:p>
        </w:tc>
        <w:tc>
          <w:tcPr>
            <w:tcW w:w="3034" w:type="dxa"/>
          </w:tcPr>
          <w:p w:rsidR="008E0BA3" w:rsidRPr="00F47390" w:rsidRDefault="008E0BA3" w:rsidP="005C1EB0">
            <w:pPr>
              <w:jc w:val="both"/>
              <w:rPr>
                <w:sz w:val="22"/>
                <w:szCs w:val="22"/>
              </w:rPr>
            </w:pPr>
            <w:r w:rsidRPr="00F47390">
              <w:rPr>
                <w:sz w:val="22"/>
                <w:szCs w:val="22"/>
              </w:rPr>
              <w:t>Mugalmara Den</w:t>
            </w:r>
          </w:p>
        </w:tc>
        <w:tc>
          <w:tcPr>
            <w:tcW w:w="2160" w:type="dxa"/>
            <w:vAlign w:val="center"/>
          </w:tcPr>
          <w:p w:rsidR="008E0BA3" w:rsidRPr="00F47390" w:rsidRDefault="008E0BA3" w:rsidP="00F47390">
            <w:pPr>
              <w:jc w:val="both"/>
              <w:rPr>
                <w:sz w:val="22"/>
                <w:szCs w:val="22"/>
              </w:rPr>
            </w:pPr>
            <w:r w:rsidRPr="00F47390">
              <w:rPr>
                <w:sz w:val="22"/>
                <w:szCs w:val="22"/>
              </w:rPr>
              <w:t>N- 24</w:t>
            </w:r>
            <w:r w:rsidRPr="00F47390">
              <w:rPr>
                <w:sz w:val="22"/>
                <w:szCs w:val="22"/>
                <w:vertAlign w:val="superscript"/>
              </w:rPr>
              <w:t>0</w:t>
            </w:r>
            <w:r w:rsidRPr="00F47390">
              <w:rPr>
                <w:sz w:val="22"/>
                <w:szCs w:val="22"/>
              </w:rPr>
              <w:t>38'58.1"</w:t>
            </w:r>
          </w:p>
          <w:p w:rsidR="008E0BA3" w:rsidRPr="00F47390" w:rsidRDefault="008E0BA3" w:rsidP="00F47390">
            <w:pPr>
              <w:jc w:val="both"/>
              <w:rPr>
                <w:sz w:val="22"/>
                <w:szCs w:val="22"/>
              </w:rPr>
            </w:pPr>
            <w:r w:rsidRPr="00F47390">
              <w:rPr>
                <w:sz w:val="22"/>
                <w:szCs w:val="22"/>
              </w:rPr>
              <w:t>E-082</w:t>
            </w:r>
            <w:r w:rsidRPr="00F47390">
              <w:rPr>
                <w:sz w:val="22"/>
                <w:szCs w:val="22"/>
                <w:vertAlign w:val="superscript"/>
              </w:rPr>
              <w:t>0</w:t>
            </w:r>
            <w:r w:rsidRPr="00F47390">
              <w:rPr>
                <w:sz w:val="22"/>
                <w:szCs w:val="22"/>
              </w:rPr>
              <w:t>41'54.9"</w:t>
            </w:r>
          </w:p>
        </w:tc>
      </w:tr>
      <w:tr w:rsidR="008E0BA3" w:rsidRPr="00F47390" w:rsidTr="00F47390">
        <w:trPr>
          <w:trHeight w:val="370"/>
          <w:jc w:val="center"/>
        </w:trPr>
        <w:tc>
          <w:tcPr>
            <w:tcW w:w="738" w:type="dxa"/>
          </w:tcPr>
          <w:p w:rsidR="008E0BA3" w:rsidRPr="00F47390" w:rsidRDefault="008E0BA3" w:rsidP="00F47390">
            <w:pPr>
              <w:jc w:val="center"/>
              <w:rPr>
                <w:sz w:val="22"/>
                <w:szCs w:val="22"/>
              </w:rPr>
            </w:pPr>
            <w:r w:rsidRPr="00F47390">
              <w:rPr>
                <w:sz w:val="22"/>
                <w:szCs w:val="22"/>
              </w:rPr>
              <w:t>5</w:t>
            </w:r>
          </w:p>
        </w:tc>
        <w:tc>
          <w:tcPr>
            <w:tcW w:w="1260" w:type="dxa"/>
          </w:tcPr>
          <w:p w:rsidR="008E0BA3" w:rsidRPr="00F47390" w:rsidRDefault="008E0BA3" w:rsidP="005C1EB0">
            <w:pPr>
              <w:jc w:val="both"/>
              <w:rPr>
                <w:sz w:val="22"/>
                <w:szCs w:val="22"/>
              </w:rPr>
            </w:pPr>
            <w:r w:rsidRPr="00F47390">
              <w:rPr>
                <w:sz w:val="22"/>
                <w:szCs w:val="22"/>
              </w:rPr>
              <w:t>Bagdara</w:t>
            </w:r>
          </w:p>
        </w:tc>
        <w:tc>
          <w:tcPr>
            <w:tcW w:w="1260" w:type="dxa"/>
          </w:tcPr>
          <w:p w:rsidR="008E0BA3" w:rsidRPr="00F47390" w:rsidRDefault="008E0BA3" w:rsidP="005C1EB0">
            <w:pPr>
              <w:jc w:val="both"/>
              <w:rPr>
                <w:sz w:val="22"/>
                <w:szCs w:val="22"/>
              </w:rPr>
            </w:pPr>
            <w:r w:rsidRPr="00F47390">
              <w:rPr>
                <w:sz w:val="22"/>
                <w:szCs w:val="22"/>
              </w:rPr>
              <w:t>Gopla</w:t>
            </w:r>
          </w:p>
        </w:tc>
        <w:tc>
          <w:tcPr>
            <w:tcW w:w="1376" w:type="dxa"/>
          </w:tcPr>
          <w:p w:rsidR="008E0BA3" w:rsidRPr="00F47390" w:rsidRDefault="008E0BA3" w:rsidP="005C1EB0">
            <w:pPr>
              <w:jc w:val="both"/>
              <w:rPr>
                <w:sz w:val="22"/>
                <w:szCs w:val="22"/>
              </w:rPr>
            </w:pPr>
            <w:r w:rsidRPr="00F47390">
              <w:rPr>
                <w:sz w:val="22"/>
                <w:szCs w:val="22"/>
              </w:rPr>
              <w:t>Gopla</w:t>
            </w:r>
          </w:p>
        </w:tc>
        <w:tc>
          <w:tcPr>
            <w:tcW w:w="3034" w:type="dxa"/>
          </w:tcPr>
          <w:p w:rsidR="008E0BA3" w:rsidRPr="00F47390" w:rsidRDefault="008E0BA3" w:rsidP="005C1EB0">
            <w:pPr>
              <w:jc w:val="both"/>
              <w:rPr>
                <w:sz w:val="22"/>
                <w:szCs w:val="22"/>
              </w:rPr>
            </w:pPr>
            <w:r w:rsidRPr="00F47390">
              <w:rPr>
                <w:sz w:val="22"/>
                <w:szCs w:val="22"/>
              </w:rPr>
              <w:t>Baghaunha Shail Chitra</w:t>
            </w:r>
          </w:p>
        </w:tc>
        <w:tc>
          <w:tcPr>
            <w:tcW w:w="2160" w:type="dxa"/>
            <w:vAlign w:val="center"/>
          </w:tcPr>
          <w:p w:rsidR="008E0BA3" w:rsidRPr="00F47390" w:rsidRDefault="008E0BA3" w:rsidP="00F47390">
            <w:pPr>
              <w:jc w:val="both"/>
              <w:rPr>
                <w:sz w:val="22"/>
                <w:szCs w:val="22"/>
              </w:rPr>
            </w:pPr>
            <w:r w:rsidRPr="00F47390">
              <w:rPr>
                <w:sz w:val="22"/>
                <w:szCs w:val="22"/>
              </w:rPr>
              <w:t>N- 24</w:t>
            </w:r>
            <w:r w:rsidRPr="00F47390">
              <w:rPr>
                <w:sz w:val="22"/>
                <w:szCs w:val="22"/>
                <w:vertAlign w:val="superscript"/>
              </w:rPr>
              <w:t>0</w:t>
            </w:r>
            <w:r w:rsidRPr="00F47390">
              <w:rPr>
                <w:sz w:val="22"/>
                <w:szCs w:val="22"/>
              </w:rPr>
              <w:t>40'82.7"</w:t>
            </w:r>
          </w:p>
          <w:p w:rsidR="008E0BA3" w:rsidRPr="00F47390" w:rsidRDefault="008E0BA3" w:rsidP="00F47390">
            <w:pPr>
              <w:jc w:val="both"/>
              <w:rPr>
                <w:sz w:val="22"/>
                <w:szCs w:val="22"/>
              </w:rPr>
            </w:pPr>
            <w:r w:rsidRPr="00F47390">
              <w:rPr>
                <w:sz w:val="22"/>
                <w:szCs w:val="22"/>
              </w:rPr>
              <w:t>E-082</w:t>
            </w:r>
            <w:r w:rsidRPr="00F47390">
              <w:rPr>
                <w:sz w:val="22"/>
                <w:szCs w:val="22"/>
                <w:vertAlign w:val="superscript"/>
              </w:rPr>
              <w:t>0</w:t>
            </w:r>
            <w:r w:rsidRPr="00F47390">
              <w:rPr>
                <w:sz w:val="22"/>
                <w:szCs w:val="22"/>
              </w:rPr>
              <w:t>36'38.6"</w:t>
            </w:r>
          </w:p>
        </w:tc>
      </w:tr>
      <w:tr w:rsidR="008E0BA3" w:rsidRPr="00F47390" w:rsidTr="00F47390">
        <w:trPr>
          <w:jc w:val="center"/>
        </w:trPr>
        <w:tc>
          <w:tcPr>
            <w:tcW w:w="738" w:type="dxa"/>
          </w:tcPr>
          <w:p w:rsidR="008E0BA3" w:rsidRPr="00F47390" w:rsidRDefault="008E0BA3" w:rsidP="00F47390">
            <w:pPr>
              <w:jc w:val="center"/>
              <w:rPr>
                <w:sz w:val="22"/>
                <w:szCs w:val="22"/>
              </w:rPr>
            </w:pPr>
            <w:r w:rsidRPr="00F47390">
              <w:rPr>
                <w:sz w:val="22"/>
                <w:szCs w:val="22"/>
              </w:rPr>
              <w:t>6</w:t>
            </w:r>
          </w:p>
        </w:tc>
        <w:tc>
          <w:tcPr>
            <w:tcW w:w="1260" w:type="dxa"/>
          </w:tcPr>
          <w:p w:rsidR="008E0BA3" w:rsidRPr="00F47390" w:rsidRDefault="008E0BA3" w:rsidP="005C1EB0">
            <w:pPr>
              <w:jc w:val="both"/>
              <w:rPr>
                <w:sz w:val="22"/>
                <w:szCs w:val="22"/>
              </w:rPr>
            </w:pPr>
            <w:r w:rsidRPr="00F47390">
              <w:rPr>
                <w:sz w:val="22"/>
                <w:szCs w:val="22"/>
              </w:rPr>
              <w:t>Bagdara</w:t>
            </w:r>
          </w:p>
        </w:tc>
        <w:tc>
          <w:tcPr>
            <w:tcW w:w="1260" w:type="dxa"/>
          </w:tcPr>
          <w:p w:rsidR="008E0BA3" w:rsidRPr="00F47390" w:rsidRDefault="008E0BA3" w:rsidP="005C1EB0">
            <w:pPr>
              <w:jc w:val="both"/>
              <w:rPr>
                <w:sz w:val="22"/>
                <w:szCs w:val="22"/>
              </w:rPr>
            </w:pPr>
            <w:r w:rsidRPr="00F47390">
              <w:rPr>
                <w:sz w:val="22"/>
                <w:szCs w:val="22"/>
              </w:rPr>
              <w:t>Bichhi</w:t>
            </w:r>
          </w:p>
        </w:tc>
        <w:tc>
          <w:tcPr>
            <w:tcW w:w="1376" w:type="dxa"/>
          </w:tcPr>
          <w:p w:rsidR="008E0BA3" w:rsidRPr="00F47390" w:rsidRDefault="008E0BA3" w:rsidP="005C1EB0">
            <w:pPr>
              <w:jc w:val="both"/>
              <w:rPr>
                <w:sz w:val="22"/>
                <w:szCs w:val="22"/>
              </w:rPr>
            </w:pPr>
            <w:r w:rsidRPr="00F47390">
              <w:rPr>
                <w:sz w:val="22"/>
                <w:szCs w:val="22"/>
              </w:rPr>
              <w:t>Kharkhauli</w:t>
            </w:r>
          </w:p>
        </w:tc>
        <w:tc>
          <w:tcPr>
            <w:tcW w:w="3034" w:type="dxa"/>
          </w:tcPr>
          <w:p w:rsidR="008E0BA3" w:rsidRPr="00F47390" w:rsidRDefault="008E0BA3" w:rsidP="005C1EB0">
            <w:pPr>
              <w:jc w:val="both"/>
              <w:rPr>
                <w:sz w:val="22"/>
                <w:szCs w:val="22"/>
              </w:rPr>
            </w:pPr>
            <w:r w:rsidRPr="00F47390">
              <w:rPr>
                <w:sz w:val="22"/>
                <w:szCs w:val="22"/>
              </w:rPr>
              <w:t>Gaura Pahadi Shail Chitra</w:t>
            </w:r>
          </w:p>
        </w:tc>
        <w:tc>
          <w:tcPr>
            <w:tcW w:w="2160" w:type="dxa"/>
            <w:vAlign w:val="center"/>
          </w:tcPr>
          <w:p w:rsidR="008E0BA3" w:rsidRPr="00F47390" w:rsidRDefault="008E0BA3" w:rsidP="00F47390">
            <w:pPr>
              <w:jc w:val="both"/>
              <w:rPr>
                <w:sz w:val="22"/>
                <w:szCs w:val="22"/>
              </w:rPr>
            </w:pPr>
            <w:r w:rsidRPr="00F47390">
              <w:rPr>
                <w:sz w:val="22"/>
                <w:szCs w:val="22"/>
              </w:rPr>
              <w:t>N- 24</w:t>
            </w:r>
            <w:r w:rsidRPr="00F47390">
              <w:rPr>
                <w:sz w:val="22"/>
                <w:szCs w:val="22"/>
                <w:vertAlign w:val="superscript"/>
              </w:rPr>
              <w:t>0</w:t>
            </w:r>
            <w:r w:rsidRPr="00F47390">
              <w:rPr>
                <w:sz w:val="22"/>
                <w:szCs w:val="22"/>
              </w:rPr>
              <w:t>33'19.34"</w:t>
            </w:r>
          </w:p>
          <w:p w:rsidR="008E0BA3" w:rsidRPr="00F47390" w:rsidRDefault="008E0BA3" w:rsidP="00F47390">
            <w:pPr>
              <w:jc w:val="both"/>
              <w:rPr>
                <w:sz w:val="22"/>
                <w:szCs w:val="22"/>
              </w:rPr>
            </w:pPr>
            <w:r w:rsidRPr="00F47390">
              <w:rPr>
                <w:sz w:val="22"/>
                <w:szCs w:val="22"/>
              </w:rPr>
              <w:t>E-082</w:t>
            </w:r>
            <w:r w:rsidRPr="00F47390">
              <w:rPr>
                <w:sz w:val="22"/>
                <w:szCs w:val="22"/>
                <w:vertAlign w:val="superscript"/>
              </w:rPr>
              <w:t>0</w:t>
            </w:r>
            <w:r w:rsidRPr="00F47390">
              <w:rPr>
                <w:sz w:val="22"/>
                <w:szCs w:val="22"/>
              </w:rPr>
              <w:t>28'44.7"</w:t>
            </w:r>
          </w:p>
        </w:tc>
      </w:tr>
      <w:tr w:rsidR="008E0BA3" w:rsidRPr="00F47390" w:rsidTr="00F47390">
        <w:trPr>
          <w:jc w:val="center"/>
        </w:trPr>
        <w:tc>
          <w:tcPr>
            <w:tcW w:w="738" w:type="dxa"/>
          </w:tcPr>
          <w:p w:rsidR="008E0BA3" w:rsidRPr="00F47390" w:rsidRDefault="008E0BA3" w:rsidP="00F47390">
            <w:pPr>
              <w:jc w:val="center"/>
              <w:rPr>
                <w:sz w:val="22"/>
                <w:szCs w:val="22"/>
              </w:rPr>
            </w:pPr>
            <w:r w:rsidRPr="00F47390">
              <w:rPr>
                <w:sz w:val="22"/>
                <w:szCs w:val="22"/>
              </w:rPr>
              <w:t>7</w:t>
            </w:r>
          </w:p>
        </w:tc>
        <w:tc>
          <w:tcPr>
            <w:tcW w:w="1260" w:type="dxa"/>
          </w:tcPr>
          <w:p w:rsidR="008E0BA3" w:rsidRPr="00F47390" w:rsidRDefault="008E0BA3" w:rsidP="005C1EB0">
            <w:pPr>
              <w:jc w:val="both"/>
              <w:rPr>
                <w:sz w:val="22"/>
                <w:szCs w:val="22"/>
              </w:rPr>
            </w:pPr>
            <w:r w:rsidRPr="00F47390">
              <w:rPr>
                <w:sz w:val="22"/>
                <w:szCs w:val="22"/>
              </w:rPr>
              <w:t>Bagdara</w:t>
            </w:r>
          </w:p>
        </w:tc>
        <w:tc>
          <w:tcPr>
            <w:tcW w:w="1260" w:type="dxa"/>
          </w:tcPr>
          <w:p w:rsidR="008E0BA3" w:rsidRPr="00F47390" w:rsidRDefault="008E0BA3" w:rsidP="005C1EB0">
            <w:pPr>
              <w:jc w:val="both"/>
              <w:rPr>
                <w:sz w:val="22"/>
                <w:szCs w:val="22"/>
              </w:rPr>
            </w:pPr>
            <w:r w:rsidRPr="00F47390">
              <w:rPr>
                <w:sz w:val="22"/>
                <w:szCs w:val="22"/>
              </w:rPr>
              <w:t>Bichhi</w:t>
            </w:r>
          </w:p>
        </w:tc>
        <w:tc>
          <w:tcPr>
            <w:tcW w:w="1376" w:type="dxa"/>
          </w:tcPr>
          <w:p w:rsidR="008E0BA3" w:rsidRPr="00F47390" w:rsidRDefault="008E0BA3" w:rsidP="005C1EB0">
            <w:pPr>
              <w:jc w:val="both"/>
              <w:rPr>
                <w:sz w:val="22"/>
                <w:szCs w:val="22"/>
              </w:rPr>
            </w:pPr>
            <w:r w:rsidRPr="00F47390">
              <w:rPr>
                <w:sz w:val="22"/>
                <w:szCs w:val="22"/>
              </w:rPr>
              <w:t>Bichhi</w:t>
            </w:r>
          </w:p>
        </w:tc>
        <w:tc>
          <w:tcPr>
            <w:tcW w:w="3034" w:type="dxa"/>
          </w:tcPr>
          <w:p w:rsidR="008E0BA3" w:rsidRPr="00F47390" w:rsidRDefault="008E0BA3" w:rsidP="005C1EB0">
            <w:pPr>
              <w:jc w:val="both"/>
              <w:rPr>
                <w:sz w:val="22"/>
                <w:szCs w:val="22"/>
              </w:rPr>
            </w:pPr>
            <w:r w:rsidRPr="00F47390">
              <w:rPr>
                <w:sz w:val="22"/>
                <w:szCs w:val="22"/>
              </w:rPr>
              <w:t>Dhawlagiri</w:t>
            </w:r>
          </w:p>
        </w:tc>
        <w:tc>
          <w:tcPr>
            <w:tcW w:w="2160" w:type="dxa"/>
            <w:vAlign w:val="center"/>
          </w:tcPr>
          <w:p w:rsidR="008E0BA3" w:rsidRPr="00F47390" w:rsidRDefault="008E0BA3" w:rsidP="00F47390">
            <w:pPr>
              <w:jc w:val="both"/>
              <w:rPr>
                <w:sz w:val="22"/>
                <w:szCs w:val="22"/>
              </w:rPr>
            </w:pPr>
            <w:r w:rsidRPr="00F47390">
              <w:rPr>
                <w:sz w:val="22"/>
                <w:szCs w:val="22"/>
              </w:rPr>
              <w:t>N- 24</w:t>
            </w:r>
            <w:r w:rsidRPr="00F47390">
              <w:rPr>
                <w:sz w:val="22"/>
                <w:szCs w:val="22"/>
                <w:vertAlign w:val="superscript"/>
              </w:rPr>
              <w:t>0</w:t>
            </w:r>
            <w:r w:rsidRPr="00F47390">
              <w:rPr>
                <w:sz w:val="22"/>
                <w:szCs w:val="22"/>
              </w:rPr>
              <w:t>33'26.2"</w:t>
            </w:r>
          </w:p>
          <w:p w:rsidR="008E0BA3" w:rsidRPr="00F47390" w:rsidRDefault="008E0BA3" w:rsidP="00F47390">
            <w:pPr>
              <w:jc w:val="both"/>
              <w:rPr>
                <w:sz w:val="22"/>
                <w:szCs w:val="22"/>
              </w:rPr>
            </w:pPr>
            <w:r w:rsidRPr="00F47390">
              <w:rPr>
                <w:sz w:val="22"/>
                <w:szCs w:val="22"/>
              </w:rPr>
              <w:t>E-082</w:t>
            </w:r>
            <w:r w:rsidRPr="00F47390">
              <w:rPr>
                <w:sz w:val="22"/>
                <w:szCs w:val="22"/>
                <w:vertAlign w:val="superscript"/>
              </w:rPr>
              <w:t>0</w:t>
            </w:r>
            <w:r w:rsidRPr="00F47390">
              <w:rPr>
                <w:sz w:val="22"/>
                <w:szCs w:val="22"/>
              </w:rPr>
              <w:t>27'01.7"</w:t>
            </w:r>
          </w:p>
        </w:tc>
      </w:tr>
      <w:tr w:rsidR="008E0BA3" w:rsidRPr="00F47390" w:rsidTr="00F47390">
        <w:trPr>
          <w:jc w:val="center"/>
        </w:trPr>
        <w:tc>
          <w:tcPr>
            <w:tcW w:w="738" w:type="dxa"/>
          </w:tcPr>
          <w:p w:rsidR="008E0BA3" w:rsidRPr="00F47390" w:rsidRDefault="008E0BA3" w:rsidP="00F47390">
            <w:pPr>
              <w:jc w:val="center"/>
              <w:rPr>
                <w:sz w:val="22"/>
                <w:szCs w:val="22"/>
              </w:rPr>
            </w:pPr>
            <w:r w:rsidRPr="00F47390">
              <w:rPr>
                <w:sz w:val="22"/>
                <w:szCs w:val="22"/>
              </w:rPr>
              <w:t>8</w:t>
            </w:r>
          </w:p>
        </w:tc>
        <w:tc>
          <w:tcPr>
            <w:tcW w:w="1260" w:type="dxa"/>
          </w:tcPr>
          <w:p w:rsidR="008E0BA3" w:rsidRPr="00F47390" w:rsidRDefault="008E0BA3" w:rsidP="005C1EB0">
            <w:pPr>
              <w:jc w:val="both"/>
              <w:rPr>
                <w:sz w:val="22"/>
                <w:szCs w:val="22"/>
              </w:rPr>
            </w:pPr>
            <w:r w:rsidRPr="00F47390">
              <w:rPr>
                <w:sz w:val="22"/>
                <w:szCs w:val="22"/>
              </w:rPr>
              <w:t>Bagdara</w:t>
            </w:r>
          </w:p>
        </w:tc>
        <w:tc>
          <w:tcPr>
            <w:tcW w:w="1260" w:type="dxa"/>
          </w:tcPr>
          <w:p w:rsidR="008E0BA3" w:rsidRPr="00F47390" w:rsidRDefault="008E0BA3" w:rsidP="005C1EB0">
            <w:pPr>
              <w:jc w:val="both"/>
              <w:rPr>
                <w:sz w:val="22"/>
                <w:szCs w:val="22"/>
              </w:rPr>
            </w:pPr>
            <w:r w:rsidRPr="00F47390">
              <w:rPr>
                <w:sz w:val="22"/>
                <w:szCs w:val="22"/>
              </w:rPr>
              <w:t>Bagdara</w:t>
            </w:r>
          </w:p>
        </w:tc>
        <w:tc>
          <w:tcPr>
            <w:tcW w:w="1376" w:type="dxa"/>
          </w:tcPr>
          <w:p w:rsidR="008E0BA3" w:rsidRPr="00F47390" w:rsidRDefault="008E0BA3" w:rsidP="005C1EB0">
            <w:pPr>
              <w:jc w:val="both"/>
              <w:rPr>
                <w:sz w:val="22"/>
                <w:szCs w:val="22"/>
              </w:rPr>
            </w:pPr>
            <w:r w:rsidRPr="00F47390">
              <w:rPr>
                <w:sz w:val="22"/>
                <w:szCs w:val="22"/>
              </w:rPr>
              <w:t>Bagdara</w:t>
            </w:r>
          </w:p>
        </w:tc>
        <w:tc>
          <w:tcPr>
            <w:tcW w:w="3034" w:type="dxa"/>
          </w:tcPr>
          <w:p w:rsidR="008E0BA3" w:rsidRPr="00F47390" w:rsidRDefault="008E0BA3" w:rsidP="005C1EB0">
            <w:pPr>
              <w:jc w:val="both"/>
              <w:rPr>
                <w:sz w:val="22"/>
                <w:szCs w:val="22"/>
              </w:rPr>
            </w:pPr>
            <w:r w:rsidRPr="00F47390">
              <w:rPr>
                <w:sz w:val="22"/>
                <w:szCs w:val="22"/>
              </w:rPr>
              <w:t>Semrahwa</w:t>
            </w:r>
          </w:p>
        </w:tc>
        <w:tc>
          <w:tcPr>
            <w:tcW w:w="2160" w:type="dxa"/>
            <w:vAlign w:val="center"/>
          </w:tcPr>
          <w:p w:rsidR="008E0BA3" w:rsidRPr="00F47390" w:rsidRDefault="008E0BA3" w:rsidP="00F47390">
            <w:pPr>
              <w:jc w:val="both"/>
              <w:rPr>
                <w:sz w:val="22"/>
                <w:szCs w:val="22"/>
              </w:rPr>
            </w:pPr>
            <w:r w:rsidRPr="00F47390">
              <w:rPr>
                <w:sz w:val="22"/>
                <w:szCs w:val="22"/>
              </w:rPr>
              <w:t>N- 24</w:t>
            </w:r>
            <w:r w:rsidRPr="00F47390">
              <w:rPr>
                <w:sz w:val="22"/>
                <w:szCs w:val="22"/>
                <w:vertAlign w:val="superscript"/>
              </w:rPr>
              <w:t>0</w:t>
            </w:r>
            <w:r w:rsidRPr="00F47390">
              <w:rPr>
                <w:sz w:val="22"/>
                <w:szCs w:val="22"/>
              </w:rPr>
              <w:t>39'.25.1"</w:t>
            </w:r>
          </w:p>
          <w:p w:rsidR="008E0BA3" w:rsidRPr="00F47390" w:rsidRDefault="008E0BA3" w:rsidP="00F47390">
            <w:pPr>
              <w:jc w:val="both"/>
              <w:rPr>
                <w:sz w:val="22"/>
                <w:szCs w:val="22"/>
              </w:rPr>
            </w:pPr>
            <w:r w:rsidRPr="00F47390">
              <w:rPr>
                <w:sz w:val="22"/>
                <w:szCs w:val="22"/>
              </w:rPr>
              <w:lastRenderedPageBreak/>
              <w:t>E-082</w:t>
            </w:r>
            <w:r w:rsidRPr="00F47390">
              <w:rPr>
                <w:sz w:val="22"/>
                <w:szCs w:val="22"/>
                <w:vertAlign w:val="superscript"/>
              </w:rPr>
              <w:t>0</w:t>
            </w:r>
            <w:r w:rsidRPr="00F47390">
              <w:rPr>
                <w:sz w:val="22"/>
                <w:szCs w:val="22"/>
              </w:rPr>
              <w:t>30'39.6"</w:t>
            </w:r>
          </w:p>
        </w:tc>
      </w:tr>
      <w:tr w:rsidR="008E0BA3" w:rsidRPr="00F47390" w:rsidTr="00F47390">
        <w:trPr>
          <w:jc w:val="center"/>
        </w:trPr>
        <w:tc>
          <w:tcPr>
            <w:tcW w:w="738" w:type="dxa"/>
          </w:tcPr>
          <w:p w:rsidR="008E0BA3" w:rsidRPr="00F47390" w:rsidRDefault="008E0BA3" w:rsidP="00F47390">
            <w:pPr>
              <w:jc w:val="center"/>
              <w:rPr>
                <w:sz w:val="22"/>
                <w:szCs w:val="22"/>
              </w:rPr>
            </w:pPr>
            <w:r w:rsidRPr="00F47390">
              <w:rPr>
                <w:sz w:val="22"/>
                <w:szCs w:val="22"/>
              </w:rPr>
              <w:lastRenderedPageBreak/>
              <w:t>9</w:t>
            </w:r>
          </w:p>
        </w:tc>
        <w:tc>
          <w:tcPr>
            <w:tcW w:w="1260" w:type="dxa"/>
          </w:tcPr>
          <w:p w:rsidR="008E0BA3" w:rsidRPr="00F47390" w:rsidRDefault="008E0BA3" w:rsidP="005C1EB0">
            <w:pPr>
              <w:jc w:val="both"/>
              <w:rPr>
                <w:sz w:val="22"/>
                <w:szCs w:val="22"/>
              </w:rPr>
            </w:pPr>
            <w:r w:rsidRPr="00F47390">
              <w:rPr>
                <w:sz w:val="22"/>
                <w:szCs w:val="22"/>
              </w:rPr>
              <w:t>Bagdara</w:t>
            </w:r>
          </w:p>
        </w:tc>
        <w:tc>
          <w:tcPr>
            <w:tcW w:w="1260" w:type="dxa"/>
          </w:tcPr>
          <w:p w:rsidR="008E0BA3" w:rsidRPr="00F47390" w:rsidRDefault="008E0BA3" w:rsidP="005C1EB0">
            <w:pPr>
              <w:jc w:val="both"/>
              <w:rPr>
                <w:sz w:val="22"/>
                <w:szCs w:val="22"/>
              </w:rPr>
            </w:pPr>
            <w:r w:rsidRPr="00F47390">
              <w:rPr>
                <w:sz w:val="22"/>
                <w:szCs w:val="22"/>
              </w:rPr>
              <w:t>Bagdara</w:t>
            </w:r>
          </w:p>
        </w:tc>
        <w:tc>
          <w:tcPr>
            <w:tcW w:w="1376" w:type="dxa"/>
          </w:tcPr>
          <w:p w:rsidR="008E0BA3" w:rsidRPr="00F47390" w:rsidRDefault="008E0BA3" w:rsidP="005C1EB0">
            <w:pPr>
              <w:jc w:val="both"/>
              <w:rPr>
                <w:sz w:val="22"/>
                <w:szCs w:val="22"/>
              </w:rPr>
            </w:pPr>
            <w:r w:rsidRPr="00F47390">
              <w:rPr>
                <w:sz w:val="22"/>
                <w:szCs w:val="22"/>
              </w:rPr>
              <w:t>Bagdara</w:t>
            </w:r>
          </w:p>
        </w:tc>
        <w:tc>
          <w:tcPr>
            <w:tcW w:w="3034" w:type="dxa"/>
          </w:tcPr>
          <w:p w:rsidR="008E0BA3" w:rsidRPr="00F47390" w:rsidRDefault="008E0BA3" w:rsidP="005C1EB0">
            <w:pPr>
              <w:jc w:val="both"/>
              <w:rPr>
                <w:sz w:val="22"/>
                <w:szCs w:val="22"/>
              </w:rPr>
            </w:pPr>
            <w:r w:rsidRPr="00F47390">
              <w:rPr>
                <w:sz w:val="22"/>
                <w:szCs w:val="22"/>
              </w:rPr>
              <w:t>Akladand</w:t>
            </w:r>
          </w:p>
        </w:tc>
        <w:tc>
          <w:tcPr>
            <w:tcW w:w="2160" w:type="dxa"/>
            <w:vAlign w:val="center"/>
          </w:tcPr>
          <w:p w:rsidR="008E0BA3" w:rsidRPr="00F47390" w:rsidRDefault="008E0BA3" w:rsidP="00F47390">
            <w:pPr>
              <w:jc w:val="both"/>
              <w:rPr>
                <w:sz w:val="22"/>
                <w:szCs w:val="22"/>
              </w:rPr>
            </w:pPr>
            <w:r w:rsidRPr="00F47390">
              <w:rPr>
                <w:sz w:val="22"/>
                <w:szCs w:val="22"/>
              </w:rPr>
              <w:t>N- 24</w:t>
            </w:r>
            <w:r w:rsidRPr="00F47390">
              <w:rPr>
                <w:sz w:val="22"/>
                <w:szCs w:val="22"/>
                <w:vertAlign w:val="superscript"/>
              </w:rPr>
              <w:t>0</w:t>
            </w:r>
            <w:r w:rsidRPr="00F47390">
              <w:rPr>
                <w:sz w:val="22"/>
                <w:szCs w:val="22"/>
              </w:rPr>
              <w:t>37'41.4"</w:t>
            </w:r>
          </w:p>
          <w:p w:rsidR="008E0BA3" w:rsidRPr="00F47390" w:rsidRDefault="008E0BA3" w:rsidP="00F47390">
            <w:pPr>
              <w:jc w:val="both"/>
              <w:rPr>
                <w:sz w:val="22"/>
                <w:szCs w:val="22"/>
              </w:rPr>
            </w:pPr>
            <w:r w:rsidRPr="00F47390">
              <w:rPr>
                <w:sz w:val="22"/>
                <w:szCs w:val="22"/>
              </w:rPr>
              <w:t>E-082</w:t>
            </w:r>
            <w:r w:rsidRPr="00F47390">
              <w:rPr>
                <w:sz w:val="22"/>
                <w:szCs w:val="22"/>
                <w:vertAlign w:val="superscript"/>
              </w:rPr>
              <w:t>0</w:t>
            </w:r>
            <w:r w:rsidRPr="00F47390">
              <w:rPr>
                <w:sz w:val="22"/>
                <w:szCs w:val="22"/>
              </w:rPr>
              <w:t>28'25.1"</w:t>
            </w:r>
          </w:p>
        </w:tc>
      </w:tr>
      <w:tr w:rsidR="008E0BA3" w:rsidRPr="00F47390" w:rsidTr="00F47390">
        <w:trPr>
          <w:jc w:val="center"/>
        </w:trPr>
        <w:tc>
          <w:tcPr>
            <w:tcW w:w="738" w:type="dxa"/>
          </w:tcPr>
          <w:p w:rsidR="008E0BA3" w:rsidRPr="00F47390" w:rsidRDefault="008E0BA3" w:rsidP="00F47390">
            <w:pPr>
              <w:jc w:val="center"/>
              <w:rPr>
                <w:sz w:val="22"/>
                <w:szCs w:val="22"/>
              </w:rPr>
            </w:pPr>
            <w:r w:rsidRPr="00F47390">
              <w:rPr>
                <w:sz w:val="22"/>
                <w:szCs w:val="22"/>
              </w:rPr>
              <w:t>10</w:t>
            </w:r>
          </w:p>
        </w:tc>
        <w:tc>
          <w:tcPr>
            <w:tcW w:w="1260" w:type="dxa"/>
          </w:tcPr>
          <w:p w:rsidR="008E0BA3" w:rsidRPr="00F47390" w:rsidRDefault="008E0BA3" w:rsidP="005C1EB0">
            <w:pPr>
              <w:jc w:val="both"/>
              <w:rPr>
                <w:sz w:val="22"/>
                <w:szCs w:val="22"/>
              </w:rPr>
            </w:pPr>
            <w:r w:rsidRPr="00F47390">
              <w:rPr>
                <w:sz w:val="22"/>
                <w:szCs w:val="22"/>
              </w:rPr>
              <w:t>Bagdara</w:t>
            </w:r>
          </w:p>
        </w:tc>
        <w:tc>
          <w:tcPr>
            <w:tcW w:w="1260" w:type="dxa"/>
          </w:tcPr>
          <w:p w:rsidR="008E0BA3" w:rsidRPr="00F47390" w:rsidRDefault="008E0BA3" w:rsidP="005C1EB0">
            <w:pPr>
              <w:jc w:val="both"/>
              <w:rPr>
                <w:sz w:val="22"/>
                <w:szCs w:val="22"/>
              </w:rPr>
            </w:pPr>
            <w:r w:rsidRPr="00F47390">
              <w:rPr>
                <w:sz w:val="22"/>
                <w:szCs w:val="22"/>
              </w:rPr>
              <w:t>Bichhi</w:t>
            </w:r>
          </w:p>
        </w:tc>
        <w:tc>
          <w:tcPr>
            <w:tcW w:w="1376" w:type="dxa"/>
          </w:tcPr>
          <w:p w:rsidR="008E0BA3" w:rsidRPr="00F47390" w:rsidRDefault="008E0BA3" w:rsidP="005C1EB0">
            <w:pPr>
              <w:jc w:val="both"/>
              <w:rPr>
                <w:sz w:val="22"/>
                <w:szCs w:val="22"/>
              </w:rPr>
            </w:pPr>
            <w:r w:rsidRPr="00F47390">
              <w:rPr>
                <w:sz w:val="22"/>
                <w:szCs w:val="22"/>
              </w:rPr>
              <w:t>Khairpur</w:t>
            </w:r>
          </w:p>
        </w:tc>
        <w:tc>
          <w:tcPr>
            <w:tcW w:w="3034" w:type="dxa"/>
          </w:tcPr>
          <w:p w:rsidR="008E0BA3" w:rsidRPr="00F47390" w:rsidRDefault="008E0BA3" w:rsidP="005C1EB0">
            <w:pPr>
              <w:jc w:val="both"/>
              <w:rPr>
                <w:sz w:val="22"/>
                <w:szCs w:val="22"/>
              </w:rPr>
            </w:pPr>
            <w:r w:rsidRPr="00F47390">
              <w:rPr>
                <w:sz w:val="22"/>
                <w:szCs w:val="22"/>
              </w:rPr>
              <w:t>Khairpur Hilly</w:t>
            </w:r>
          </w:p>
        </w:tc>
        <w:tc>
          <w:tcPr>
            <w:tcW w:w="2160" w:type="dxa"/>
            <w:vAlign w:val="center"/>
          </w:tcPr>
          <w:p w:rsidR="008E0BA3" w:rsidRPr="00F47390" w:rsidRDefault="008E0BA3" w:rsidP="00F47390">
            <w:pPr>
              <w:jc w:val="both"/>
              <w:rPr>
                <w:sz w:val="22"/>
                <w:szCs w:val="22"/>
              </w:rPr>
            </w:pPr>
            <w:r w:rsidRPr="00F47390">
              <w:rPr>
                <w:sz w:val="22"/>
                <w:szCs w:val="22"/>
              </w:rPr>
              <w:t>N- 24</w:t>
            </w:r>
            <w:r w:rsidRPr="00F47390">
              <w:rPr>
                <w:sz w:val="22"/>
                <w:szCs w:val="22"/>
                <w:vertAlign w:val="superscript"/>
              </w:rPr>
              <w:t>0</w:t>
            </w:r>
            <w:r w:rsidRPr="00F47390">
              <w:rPr>
                <w:sz w:val="22"/>
                <w:szCs w:val="22"/>
              </w:rPr>
              <w:t>34'43.5"</w:t>
            </w:r>
          </w:p>
          <w:p w:rsidR="008E0BA3" w:rsidRPr="00F47390" w:rsidRDefault="008E0BA3" w:rsidP="00F47390">
            <w:pPr>
              <w:jc w:val="both"/>
              <w:rPr>
                <w:sz w:val="22"/>
                <w:szCs w:val="22"/>
              </w:rPr>
            </w:pPr>
            <w:r w:rsidRPr="00F47390">
              <w:rPr>
                <w:sz w:val="22"/>
                <w:szCs w:val="22"/>
              </w:rPr>
              <w:t>E-082</w:t>
            </w:r>
            <w:r w:rsidRPr="00F47390">
              <w:rPr>
                <w:sz w:val="22"/>
                <w:szCs w:val="22"/>
                <w:vertAlign w:val="superscript"/>
              </w:rPr>
              <w:t>0</w:t>
            </w:r>
            <w:r w:rsidRPr="00F47390">
              <w:rPr>
                <w:sz w:val="22"/>
                <w:szCs w:val="22"/>
              </w:rPr>
              <w:t>22'52.1"</w:t>
            </w:r>
          </w:p>
        </w:tc>
      </w:tr>
      <w:tr w:rsidR="008E0BA3" w:rsidRPr="00F47390" w:rsidTr="00F47390">
        <w:trPr>
          <w:jc w:val="center"/>
        </w:trPr>
        <w:tc>
          <w:tcPr>
            <w:tcW w:w="738" w:type="dxa"/>
          </w:tcPr>
          <w:p w:rsidR="008E0BA3" w:rsidRPr="00F47390" w:rsidRDefault="008E0BA3" w:rsidP="00F47390">
            <w:pPr>
              <w:jc w:val="center"/>
              <w:rPr>
                <w:sz w:val="22"/>
                <w:szCs w:val="22"/>
              </w:rPr>
            </w:pPr>
            <w:r w:rsidRPr="00F47390">
              <w:rPr>
                <w:sz w:val="22"/>
                <w:szCs w:val="22"/>
              </w:rPr>
              <w:t>11</w:t>
            </w:r>
          </w:p>
        </w:tc>
        <w:tc>
          <w:tcPr>
            <w:tcW w:w="1260" w:type="dxa"/>
          </w:tcPr>
          <w:p w:rsidR="008E0BA3" w:rsidRPr="00F47390" w:rsidRDefault="008E0BA3" w:rsidP="005C1EB0">
            <w:pPr>
              <w:jc w:val="both"/>
              <w:rPr>
                <w:sz w:val="22"/>
                <w:szCs w:val="22"/>
              </w:rPr>
            </w:pPr>
            <w:r w:rsidRPr="00F47390">
              <w:rPr>
                <w:sz w:val="22"/>
                <w:szCs w:val="22"/>
              </w:rPr>
              <w:t>Bagdara</w:t>
            </w:r>
          </w:p>
        </w:tc>
        <w:tc>
          <w:tcPr>
            <w:tcW w:w="1260" w:type="dxa"/>
          </w:tcPr>
          <w:p w:rsidR="008E0BA3" w:rsidRPr="00F47390" w:rsidRDefault="008E0BA3" w:rsidP="005C1EB0">
            <w:pPr>
              <w:jc w:val="both"/>
              <w:rPr>
                <w:sz w:val="22"/>
                <w:szCs w:val="22"/>
              </w:rPr>
            </w:pPr>
            <w:r w:rsidRPr="00F47390">
              <w:rPr>
                <w:sz w:val="22"/>
                <w:szCs w:val="22"/>
              </w:rPr>
              <w:t>Bichhi</w:t>
            </w:r>
          </w:p>
        </w:tc>
        <w:tc>
          <w:tcPr>
            <w:tcW w:w="1376" w:type="dxa"/>
          </w:tcPr>
          <w:p w:rsidR="008E0BA3" w:rsidRPr="00F47390" w:rsidRDefault="008E0BA3" w:rsidP="005C1EB0">
            <w:pPr>
              <w:jc w:val="both"/>
              <w:rPr>
                <w:sz w:val="22"/>
                <w:szCs w:val="22"/>
              </w:rPr>
            </w:pPr>
            <w:r w:rsidRPr="00F47390">
              <w:rPr>
                <w:sz w:val="22"/>
                <w:szCs w:val="22"/>
              </w:rPr>
              <w:t>Harma</w:t>
            </w:r>
          </w:p>
        </w:tc>
        <w:tc>
          <w:tcPr>
            <w:tcW w:w="3034" w:type="dxa"/>
          </w:tcPr>
          <w:p w:rsidR="008E0BA3" w:rsidRPr="00F47390" w:rsidRDefault="008E0BA3" w:rsidP="005C1EB0">
            <w:pPr>
              <w:jc w:val="both"/>
              <w:rPr>
                <w:sz w:val="22"/>
                <w:szCs w:val="22"/>
              </w:rPr>
            </w:pPr>
            <w:r w:rsidRPr="00F47390">
              <w:rPr>
                <w:sz w:val="22"/>
                <w:szCs w:val="22"/>
              </w:rPr>
              <w:t>Harma Hilly</w:t>
            </w:r>
          </w:p>
        </w:tc>
        <w:tc>
          <w:tcPr>
            <w:tcW w:w="2160" w:type="dxa"/>
            <w:vAlign w:val="center"/>
          </w:tcPr>
          <w:p w:rsidR="008E0BA3" w:rsidRPr="00F47390" w:rsidRDefault="008E0BA3" w:rsidP="00F47390">
            <w:pPr>
              <w:jc w:val="both"/>
              <w:rPr>
                <w:sz w:val="22"/>
                <w:szCs w:val="22"/>
              </w:rPr>
            </w:pPr>
            <w:r w:rsidRPr="00F47390">
              <w:rPr>
                <w:sz w:val="22"/>
                <w:szCs w:val="22"/>
              </w:rPr>
              <w:t>N- 24</w:t>
            </w:r>
            <w:r w:rsidRPr="00F47390">
              <w:rPr>
                <w:sz w:val="22"/>
                <w:szCs w:val="22"/>
                <w:vertAlign w:val="superscript"/>
              </w:rPr>
              <w:t>0</w:t>
            </w:r>
            <w:r w:rsidRPr="00F47390">
              <w:rPr>
                <w:sz w:val="22"/>
                <w:szCs w:val="22"/>
              </w:rPr>
              <w:t>33'0.05"</w:t>
            </w:r>
          </w:p>
          <w:p w:rsidR="008E0BA3" w:rsidRPr="00F47390" w:rsidRDefault="008E0BA3" w:rsidP="00F47390">
            <w:pPr>
              <w:jc w:val="both"/>
              <w:rPr>
                <w:sz w:val="22"/>
                <w:szCs w:val="22"/>
              </w:rPr>
            </w:pPr>
            <w:r w:rsidRPr="00F47390">
              <w:rPr>
                <w:sz w:val="22"/>
                <w:szCs w:val="22"/>
              </w:rPr>
              <w:t>E-082</w:t>
            </w:r>
            <w:r w:rsidRPr="00F47390">
              <w:rPr>
                <w:sz w:val="22"/>
                <w:szCs w:val="22"/>
                <w:vertAlign w:val="superscript"/>
              </w:rPr>
              <w:t>0</w:t>
            </w:r>
            <w:r w:rsidRPr="00F47390">
              <w:rPr>
                <w:sz w:val="22"/>
                <w:szCs w:val="22"/>
              </w:rPr>
              <w:t>32'1.54"</w:t>
            </w:r>
          </w:p>
        </w:tc>
      </w:tr>
    </w:tbl>
    <w:p w:rsidR="008E0BA3" w:rsidRPr="004D4BFD" w:rsidRDefault="008E0BA3" w:rsidP="005C1EB0">
      <w:pPr>
        <w:jc w:val="both"/>
        <w:rPr>
          <w:sz w:val="28"/>
          <w:szCs w:val="28"/>
        </w:rPr>
      </w:pPr>
    </w:p>
    <w:p w:rsidR="00E20F42" w:rsidRPr="00C776AE" w:rsidRDefault="00E20F42" w:rsidP="000F4C01">
      <w:pPr>
        <w:pStyle w:val="ListParagraph"/>
        <w:numPr>
          <w:ilvl w:val="1"/>
          <w:numId w:val="134"/>
        </w:numPr>
        <w:ind w:left="450" w:hanging="450"/>
        <w:jc w:val="both"/>
        <w:rPr>
          <w:b/>
          <w:bCs/>
        </w:rPr>
      </w:pPr>
      <w:r w:rsidRPr="00C776AE">
        <w:rPr>
          <w:b/>
          <w:bCs/>
        </w:rPr>
        <w:t>important s</w:t>
      </w:r>
      <w:r w:rsidR="00664F0B" w:rsidRPr="00C776AE">
        <w:rPr>
          <w:b/>
          <w:bCs/>
        </w:rPr>
        <w:t xml:space="preserve">ites from Eco-tourism point of </w:t>
      </w:r>
      <w:r w:rsidRPr="00C776AE">
        <w:rPr>
          <w:b/>
          <w:bCs/>
        </w:rPr>
        <w:t xml:space="preserve">view </w:t>
      </w:r>
    </w:p>
    <w:p w:rsidR="008E0BA3" w:rsidRPr="00E20F42" w:rsidRDefault="008E0BA3" w:rsidP="005C1EB0">
      <w:pPr>
        <w:jc w:val="both"/>
        <w:rPr>
          <w:b/>
          <w:bCs/>
          <w:sz w:val="2"/>
          <w:szCs w:val="28"/>
        </w:rPr>
      </w:pPr>
    </w:p>
    <w:p w:rsidR="008E0BA3" w:rsidRPr="00F47390" w:rsidRDefault="008E0BA3" w:rsidP="000F4C01">
      <w:pPr>
        <w:numPr>
          <w:ilvl w:val="0"/>
          <w:numId w:val="109"/>
        </w:numPr>
        <w:spacing w:line="360" w:lineRule="auto"/>
        <w:ind w:left="360"/>
        <w:jc w:val="both"/>
        <w:rPr>
          <w:b/>
          <w:bCs/>
          <w:sz w:val="22"/>
          <w:szCs w:val="22"/>
        </w:rPr>
      </w:pPr>
      <w:r w:rsidRPr="00F47390">
        <w:rPr>
          <w:b/>
          <w:bCs/>
          <w:sz w:val="22"/>
          <w:szCs w:val="22"/>
        </w:rPr>
        <w:t xml:space="preserve">Singhi water fall:- </w:t>
      </w:r>
      <w:r w:rsidRPr="00F47390">
        <w:rPr>
          <w:sz w:val="22"/>
          <w:szCs w:val="22"/>
        </w:rPr>
        <w:t xml:space="preserve">One of the most alluring and beautiful natural spot situated in Belan river of Bagdara wildlife sanctuary approximately </w:t>
      </w:r>
      <w:smartTag w:uri="urn:schemas-microsoft-com:office:smarttags" w:element="metricconverter">
        <w:smartTagPr>
          <w:attr w:name="ProductID" w:val="6 Km"/>
        </w:smartTagPr>
        <w:r w:rsidRPr="00F47390">
          <w:rPr>
            <w:sz w:val="22"/>
            <w:szCs w:val="22"/>
          </w:rPr>
          <w:t>6 Km</w:t>
        </w:r>
      </w:smartTag>
      <w:r w:rsidRPr="00F47390">
        <w:rPr>
          <w:sz w:val="22"/>
          <w:szCs w:val="22"/>
        </w:rPr>
        <w:t xml:space="preserve">. away from Bagdara head quarter. Local and surrounding villagers get together here on the </w:t>
      </w:r>
      <w:r w:rsidR="004C5ABA" w:rsidRPr="00F47390">
        <w:rPr>
          <w:sz w:val="22"/>
          <w:szCs w:val="22"/>
        </w:rPr>
        <w:t>occasion</w:t>
      </w:r>
      <w:r w:rsidRPr="00F47390">
        <w:rPr>
          <w:sz w:val="22"/>
          <w:szCs w:val="22"/>
        </w:rPr>
        <w:t xml:space="preserve"> of Capricorn festival (Makar sankranti) every ye</w:t>
      </w:r>
      <w:r w:rsidR="00E20F42" w:rsidRPr="00F47390">
        <w:rPr>
          <w:sz w:val="22"/>
          <w:szCs w:val="22"/>
        </w:rPr>
        <w:t xml:space="preserve">ar. Thus a huge crowed is seen </w:t>
      </w:r>
      <w:r w:rsidRPr="00F47390">
        <w:rPr>
          <w:sz w:val="22"/>
          <w:szCs w:val="22"/>
        </w:rPr>
        <w:t xml:space="preserve">on this </w:t>
      </w:r>
      <w:r w:rsidR="004C5ABA" w:rsidRPr="00F47390">
        <w:rPr>
          <w:sz w:val="22"/>
          <w:szCs w:val="22"/>
        </w:rPr>
        <w:t>occasion</w:t>
      </w:r>
      <w:r w:rsidRPr="00F47390">
        <w:rPr>
          <w:sz w:val="22"/>
          <w:szCs w:val="22"/>
        </w:rPr>
        <w:t xml:space="preserve">. For celebration people cook their meal here and get enjoy by observing natural </w:t>
      </w:r>
      <w:r w:rsidR="004C5ABA" w:rsidRPr="00F47390">
        <w:rPr>
          <w:sz w:val="22"/>
          <w:szCs w:val="22"/>
        </w:rPr>
        <w:t>scenery</w:t>
      </w:r>
      <w:r w:rsidRPr="00F47390">
        <w:rPr>
          <w:sz w:val="22"/>
          <w:szCs w:val="22"/>
        </w:rPr>
        <w:t xml:space="preserve">. People also take their bath and enjoy by diving activity in this water fall. There is a high watch tower near this spot, which is used to observe the </w:t>
      </w:r>
      <w:r w:rsidR="004C5ABA" w:rsidRPr="00F47390">
        <w:rPr>
          <w:sz w:val="22"/>
          <w:szCs w:val="22"/>
        </w:rPr>
        <w:t>scenery</w:t>
      </w:r>
      <w:r w:rsidRPr="00F47390">
        <w:rPr>
          <w:sz w:val="22"/>
          <w:szCs w:val="22"/>
        </w:rPr>
        <w:t xml:space="preserve"> of nature as well as seen of waterfall </w:t>
      </w:r>
      <w:r w:rsidR="00E20F42" w:rsidRPr="00F47390">
        <w:rPr>
          <w:sz w:val="22"/>
          <w:szCs w:val="22"/>
        </w:rPr>
        <w:t>especially</w:t>
      </w:r>
      <w:r w:rsidRPr="00F47390">
        <w:rPr>
          <w:sz w:val="22"/>
          <w:szCs w:val="22"/>
        </w:rPr>
        <w:t xml:space="preserve"> in rainy season. A stair path leads downward to the water fall. Some stairs are in damaged condition and are liable to be repaired and need support of </w:t>
      </w:r>
      <w:r w:rsidR="004C5ABA" w:rsidRPr="00F47390">
        <w:rPr>
          <w:sz w:val="22"/>
          <w:szCs w:val="22"/>
        </w:rPr>
        <w:t>rallying</w:t>
      </w:r>
      <w:r w:rsidRPr="00F47390">
        <w:rPr>
          <w:sz w:val="22"/>
          <w:szCs w:val="22"/>
        </w:rPr>
        <w:t>. This spot can be developed as eco-tourism place for tourists. According to views of local people, this place was the territory of "</w:t>
      </w:r>
      <w:r w:rsidR="004C5ABA" w:rsidRPr="00F47390">
        <w:rPr>
          <w:sz w:val="22"/>
          <w:szCs w:val="22"/>
        </w:rPr>
        <w:t>Singh</w:t>
      </w:r>
      <w:r w:rsidRPr="00F47390">
        <w:rPr>
          <w:sz w:val="22"/>
          <w:szCs w:val="22"/>
        </w:rPr>
        <w:t xml:space="preserve">" which means tiger, that's why this spot is </w:t>
      </w:r>
      <w:r w:rsidR="00E20F42" w:rsidRPr="00F47390">
        <w:rPr>
          <w:sz w:val="22"/>
          <w:szCs w:val="22"/>
        </w:rPr>
        <w:t>known</w:t>
      </w:r>
      <w:r w:rsidRPr="00F47390">
        <w:rPr>
          <w:sz w:val="22"/>
          <w:szCs w:val="22"/>
        </w:rPr>
        <w:t xml:space="preserve"> as Singhifall. Tiger was lastly seen here in 1996 as per report of local villagers. </w:t>
      </w:r>
    </w:p>
    <w:p w:rsidR="008E0BA3" w:rsidRPr="00F47390" w:rsidRDefault="008E0BA3" w:rsidP="000F4C01">
      <w:pPr>
        <w:numPr>
          <w:ilvl w:val="0"/>
          <w:numId w:val="109"/>
        </w:numPr>
        <w:spacing w:line="360" w:lineRule="auto"/>
        <w:ind w:left="360"/>
        <w:jc w:val="both"/>
        <w:rPr>
          <w:b/>
          <w:bCs/>
          <w:sz w:val="22"/>
          <w:szCs w:val="22"/>
        </w:rPr>
      </w:pPr>
      <w:r w:rsidRPr="00F47390">
        <w:rPr>
          <w:b/>
          <w:bCs/>
          <w:sz w:val="22"/>
          <w:szCs w:val="22"/>
        </w:rPr>
        <w:t xml:space="preserve">Budhi Dari water fall:- </w:t>
      </w:r>
      <w:r w:rsidRPr="00F47390">
        <w:rPr>
          <w:sz w:val="22"/>
          <w:szCs w:val="22"/>
        </w:rPr>
        <w:t xml:space="preserve">The most alluring and delightful natural place situated in </w:t>
      </w:r>
      <w:r w:rsidR="00A81A41" w:rsidRPr="00F47390">
        <w:rPr>
          <w:sz w:val="22"/>
          <w:szCs w:val="22"/>
        </w:rPr>
        <w:t>j</w:t>
      </w:r>
      <w:r w:rsidRPr="00F47390">
        <w:rPr>
          <w:sz w:val="22"/>
          <w:szCs w:val="22"/>
        </w:rPr>
        <w:t xml:space="preserve">agmar beat on the Belan river makes a beautiful water fall in rainy season </w:t>
      </w:r>
      <w:r w:rsidR="00E20F42" w:rsidRPr="00F47390">
        <w:rPr>
          <w:sz w:val="22"/>
          <w:szCs w:val="22"/>
        </w:rPr>
        <w:t>especially</w:t>
      </w:r>
      <w:r w:rsidRPr="00F47390">
        <w:rPr>
          <w:sz w:val="22"/>
          <w:szCs w:val="22"/>
        </w:rPr>
        <w:t xml:space="preserve"> during flood situation, which automatically attracts the local people and outsiders as well. It is about 10 k.m. away from </w:t>
      </w:r>
      <w:r w:rsidR="004C5ABA" w:rsidRPr="00F47390">
        <w:rPr>
          <w:sz w:val="22"/>
          <w:szCs w:val="22"/>
        </w:rPr>
        <w:t>B</w:t>
      </w:r>
      <w:r w:rsidR="00A81A41" w:rsidRPr="00F47390">
        <w:rPr>
          <w:sz w:val="22"/>
          <w:szCs w:val="22"/>
        </w:rPr>
        <w:t xml:space="preserve">agdara head </w:t>
      </w:r>
      <w:r w:rsidRPr="00F47390">
        <w:rPr>
          <w:sz w:val="22"/>
          <w:szCs w:val="22"/>
        </w:rPr>
        <w:t xml:space="preserve">quarter. According to local people it is one of the deepest water </w:t>
      </w:r>
      <w:r w:rsidR="00A81A41" w:rsidRPr="00F47390">
        <w:rPr>
          <w:sz w:val="22"/>
          <w:szCs w:val="22"/>
        </w:rPr>
        <w:t>falls</w:t>
      </w:r>
      <w:r w:rsidRPr="00F47390">
        <w:rPr>
          <w:sz w:val="22"/>
          <w:szCs w:val="22"/>
        </w:rPr>
        <w:t xml:space="preserve"> in the sanctuary. This spot can be developed as a eco-tourism place which needs approach road and construction of stairs with </w:t>
      </w:r>
      <w:r w:rsidR="004C5ABA" w:rsidRPr="00F47390">
        <w:rPr>
          <w:sz w:val="22"/>
          <w:szCs w:val="22"/>
        </w:rPr>
        <w:t>railing</w:t>
      </w:r>
      <w:r w:rsidRPr="00F47390">
        <w:rPr>
          <w:sz w:val="22"/>
          <w:szCs w:val="22"/>
        </w:rPr>
        <w:t xml:space="preserve"> to provide facilitate tourists. This place also needs some infrastructure development such as drinking water facility, means of communication and others. </w:t>
      </w:r>
    </w:p>
    <w:p w:rsidR="008E0BA3" w:rsidRPr="00F47390" w:rsidRDefault="008E0BA3" w:rsidP="000F4C01">
      <w:pPr>
        <w:numPr>
          <w:ilvl w:val="0"/>
          <w:numId w:val="109"/>
        </w:numPr>
        <w:spacing w:line="360" w:lineRule="auto"/>
        <w:ind w:left="360"/>
        <w:jc w:val="both"/>
        <w:rPr>
          <w:b/>
          <w:bCs/>
          <w:sz w:val="22"/>
          <w:szCs w:val="22"/>
        </w:rPr>
      </w:pPr>
      <w:r w:rsidRPr="00F47390">
        <w:rPr>
          <w:b/>
          <w:bCs/>
          <w:sz w:val="22"/>
          <w:szCs w:val="22"/>
        </w:rPr>
        <w:t xml:space="preserve">Rani Machi Shail Chitra:- </w:t>
      </w:r>
      <w:r w:rsidRPr="00F47390">
        <w:rPr>
          <w:sz w:val="22"/>
          <w:szCs w:val="22"/>
        </w:rPr>
        <w:t xml:space="preserve">The historical and hilly place situated in Machi beat approximately 16 k.m. away from </w:t>
      </w:r>
      <w:r w:rsidR="004C5ABA" w:rsidRPr="00F47390">
        <w:rPr>
          <w:sz w:val="22"/>
          <w:szCs w:val="22"/>
        </w:rPr>
        <w:t>B</w:t>
      </w:r>
      <w:r w:rsidRPr="00F47390">
        <w:rPr>
          <w:sz w:val="22"/>
          <w:szCs w:val="22"/>
        </w:rPr>
        <w:t xml:space="preserve">agdara head quarter. It is also an alluring and delightful hilly spot which is supposed to be Mugal </w:t>
      </w:r>
      <w:r w:rsidR="00680C73" w:rsidRPr="00F47390">
        <w:rPr>
          <w:sz w:val="22"/>
          <w:szCs w:val="22"/>
        </w:rPr>
        <w:t>period in 16</w:t>
      </w:r>
      <w:r w:rsidR="00680C73" w:rsidRPr="00F47390">
        <w:rPr>
          <w:sz w:val="22"/>
          <w:szCs w:val="22"/>
          <w:vertAlign w:val="superscript"/>
        </w:rPr>
        <w:t xml:space="preserve">th </w:t>
      </w:r>
      <w:r w:rsidR="00680C73" w:rsidRPr="00F47390">
        <w:rPr>
          <w:sz w:val="22"/>
          <w:szCs w:val="22"/>
        </w:rPr>
        <w:t>century</w:t>
      </w:r>
      <w:r w:rsidRPr="00F47390">
        <w:rPr>
          <w:sz w:val="22"/>
          <w:szCs w:val="22"/>
        </w:rPr>
        <w:t xml:space="preserve"> because some beautiful rock painting (Shail chitra) works is visible</w:t>
      </w:r>
      <w:r w:rsidR="00E20F42" w:rsidRPr="00F47390">
        <w:rPr>
          <w:sz w:val="22"/>
          <w:szCs w:val="22"/>
        </w:rPr>
        <w:t xml:space="preserve"> on the various pieces of </w:t>
      </w:r>
      <w:r w:rsidRPr="00F47390">
        <w:rPr>
          <w:sz w:val="22"/>
          <w:szCs w:val="22"/>
        </w:rPr>
        <w:t xml:space="preserve">rocks. Here drawing of various animals like horse, elephants, horse riders, soldiers, arrows etc can be seen clearly. People of Bagdara wildlife sanctuary from various villages and </w:t>
      </w:r>
      <w:r w:rsidR="00E20F42" w:rsidRPr="00F47390">
        <w:rPr>
          <w:sz w:val="22"/>
          <w:szCs w:val="22"/>
        </w:rPr>
        <w:t>outsider’s</w:t>
      </w:r>
      <w:r w:rsidRPr="00F47390">
        <w:rPr>
          <w:sz w:val="22"/>
          <w:szCs w:val="22"/>
        </w:rPr>
        <w:t xml:space="preserve"> people visit to observe this place and celebrate as a picnic. This spot also needs approach road and stair to facilitate tourists. This spot can be developed as a tourists place providing means of various facilities like communication, guide, roads, drinking water facility etc.    </w:t>
      </w:r>
    </w:p>
    <w:p w:rsidR="008E0BA3" w:rsidRPr="00F47390" w:rsidRDefault="008E0BA3" w:rsidP="000F4C01">
      <w:pPr>
        <w:numPr>
          <w:ilvl w:val="0"/>
          <w:numId w:val="109"/>
        </w:numPr>
        <w:spacing w:line="360" w:lineRule="auto"/>
        <w:ind w:left="360"/>
        <w:jc w:val="both"/>
        <w:rPr>
          <w:b/>
          <w:bCs/>
          <w:sz w:val="22"/>
          <w:szCs w:val="22"/>
        </w:rPr>
      </w:pPr>
      <w:r w:rsidRPr="00F47390">
        <w:rPr>
          <w:b/>
          <w:bCs/>
          <w:sz w:val="22"/>
          <w:szCs w:val="22"/>
        </w:rPr>
        <w:t xml:space="preserve">Mugalmara Den :- </w:t>
      </w:r>
      <w:r w:rsidRPr="00F47390">
        <w:rPr>
          <w:sz w:val="22"/>
          <w:szCs w:val="22"/>
        </w:rPr>
        <w:t xml:space="preserve">One of the famous and ancient den situated in Gopla beat of sanctuary 24 k.m. away from Bagdara  head quarter. According to local and surrounding villagers in very ancient time a old monk used to live here and he was </w:t>
      </w:r>
      <w:r w:rsidR="00E20F42" w:rsidRPr="00F47390">
        <w:rPr>
          <w:sz w:val="22"/>
          <w:szCs w:val="22"/>
        </w:rPr>
        <w:t>supplemented</w:t>
      </w:r>
      <w:r w:rsidRPr="00F47390">
        <w:rPr>
          <w:sz w:val="22"/>
          <w:szCs w:val="22"/>
        </w:rPr>
        <w:t xml:space="preserve"> food materials and other things for his lively hood. There is a long tunnel inside the den, which starts narrow slits and gradually becomes widen as proceeding towards. Local people also tell some mysterious story about this den, that once a person had entered into this den and he never came back. This </w:t>
      </w:r>
      <w:r w:rsidR="004C5ABA" w:rsidRPr="00F47390">
        <w:rPr>
          <w:sz w:val="22"/>
          <w:szCs w:val="22"/>
        </w:rPr>
        <w:t>suspense</w:t>
      </w:r>
      <w:r w:rsidRPr="00F47390">
        <w:rPr>
          <w:sz w:val="22"/>
          <w:szCs w:val="22"/>
        </w:rPr>
        <w:t xml:space="preserve"> is still lasting in the mind of local people. Local and surrounding people come to see this place in huge numbers. </w:t>
      </w:r>
    </w:p>
    <w:p w:rsidR="008E0BA3" w:rsidRPr="00F47390" w:rsidRDefault="008E0BA3" w:rsidP="005C1EB0">
      <w:pPr>
        <w:spacing w:line="360" w:lineRule="auto"/>
        <w:ind w:left="360" w:hanging="360"/>
        <w:jc w:val="both"/>
        <w:rPr>
          <w:sz w:val="22"/>
          <w:szCs w:val="22"/>
        </w:rPr>
      </w:pPr>
      <w:r w:rsidRPr="00F47390">
        <w:rPr>
          <w:b/>
          <w:bCs/>
          <w:sz w:val="22"/>
          <w:szCs w:val="22"/>
        </w:rPr>
        <w:lastRenderedPageBreak/>
        <w:tab/>
      </w:r>
      <w:r w:rsidRPr="00F47390">
        <w:rPr>
          <w:b/>
          <w:bCs/>
          <w:sz w:val="22"/>
          <w:szCs w:val="22"/>
        </w:rPr>
        <w:tab/>
      </w:r>
      <w:r w:rsidRPr="00F47390">
        <w:rPr>
          <w:sz w:val="22"/>
          <w:szCs w:val="22"/>
        </w:rPr>
        <w:t xml:space="preserve">This spot can be developed as a eco-tourism place by improving infrastructure live approach roads, means of communication and others. </w:t>
      </w:r>
    </w:p>
    <w:p w:rsidR="008E0BA3" w:rsidRPr="00F47390" w:rsidRDefault="008E0BA3" w:rsidP="000F4C01">
      <w:pPr>
        <w:numPr>
          <w:ilvl w:val="0"/>
          <w:numId w:val="109"/>
        </w:numPr>
        <w:spacing w:line="360" w:lineRule="auto"/>
        <w:ind w:left="360"/>
        <w:jc w:val="both"/>
        <w:rPr>
          <w:b/>
          <w:bCs/>
          <w:sz w:val="22"/>
          <w:szCs w:val="22"/>
        </w:rPr>
      </w:pPr>
      <w:r w:rsidRPr="00F47390">
        <w:rPr>
          <w:b/>
          <w:bCs/>
          <w:sz w:val="22"/>
          <w:szCs w:val="22"/>
        </w:rPr>
        <w:t xml:space="preserve">Baghunha Shail Chitra :- </w:t>
      </w:r>
      <w:r w:rsidRPr="00F47390">
        <w:rPr>
          <w:sz w:val="22"/>
          <w:szCs w:val="22"/>
        </w:rPr>
        <w:t xml:space="preserve">Approximately 22 k.m. away from Bagdara head quarter situated in Gopla beat at hill site of the sanctuary people of nearby villages visit to see this place celebrate as picnic. Here some fine art painting works on the rock surfaces had been done in ancient time, perhaps mugal period. </w:t>
      </w:r>
    </w:p>
    <w:p w:rsidR="008E0BA3" w:rsidRPr="00F47390" w:rsidRDefault="008E0BA3" w:rsidP="005C1EB0">
      <w:pPr>
        <w:spacing w:line="360" w:lineRule="auto"/>
        <w:ind w:left="360" w:hanging="360"/>
        <w:jc w:val="both"/>
        <w:rPr>
          <w:sz w:val="22"/>
          <w:szCs w:val="22"/>
        </w:rPr>
      </w:pPr>
      <w:r w:rsidRPr="00F47390">
        <w:rPr>
          <w:sz w:val="22"/>
          <w:szCs w:val="22"/>
        </w:rPr>
        <w:tab/>
      </w:r>
      <w:r w:rsidRPr="00F47390">
        <w:rPr>
          <w:sz w:val="22"/>
          <w:szCs w:val="22"/>
        </w:rPr>
        <w:tab/>
        <w:t>This place can also be developed as a tourist place in providing some basic facilities means of communication like approach roads, vehicle, guide etc.</w:t>
      </w:r>
    </w:p>
    <w:p w:rsidR="008E0BA3" w:rsidRPr="00F47390" w:rsidRDefault="008E0BA3" w:rsidP="000F4C01">
      <w:pPr>
        <w:numPr>
          <w:ilvl w:val="0"/>
          <w:numId w:val="109"/>
        </w:numPr>
        <w:spacing w:line="360" w:lineRule="auto"/>
        <w:ind w:left="360"/>
        <w:jc w:val="both"/>
        <w:rPr>
          <w:b/>
          <w:bCs/>
          <w:sz w:val="22"/>
          <w:szCs w:val="22"/>
        </w:rPr>
      </w:pPr>
      <w:r w:rsidRPr="00F47390">
        <w:rPr>
          <w:b/>
          <w:bCs/>
          <w:sz w:val="22"/>
          <w:szCs w:val="22"/>
        </w:rPr>
        <w:t xml:space="preserve">Gaura Pahadi Shail Chitra:- </w:t>
      </w:r>
      <w:r w:rsidRPr="00F47390">
        <w:rPr>
          <w:sz w:val="22"/>
          <w:szCs w:val="22"/>
        </w:rPr>
        <w:t xml:space="preserve"> An alluring and delightful natural spot situated on Kamore hill of sanctuary about 12 k.m. far from Bagdara head quarter. There is a fine rock painting and drawing pictures of Mugal period. As per views of local people, in olden days some  people of  "Banjara" community used to visit this area and perhaps they had drawn these pictures on the faces of rocks. Local and surrounding people visit this spot to see these rock drawing images in many occasions. This spot is liable to be improved by providing approach road and other infrastructures like drinking water facility, concrete </w:t>
      </w:r>
      <w:r w:rsidR="004C5ABA" w:rsidRPr="00F47390">
        <w:rPr>
          <w:sz w:val="22"/>
          <w:szCs w:val="22"/>
        </w:rPr>
        <w:t>platform</w:t>
      </w:r>
      <w:r w:rsidRPr="00F47390">
        <w:rPr>
          <w:sz w:val="22"/>
          <w:szCs w:val="22"/>
        </w:rPr>
        <w:t xml:space="preserve"> and stairs for easy travelling.</w:t>
      </w:r>
    </w:p>
    <w:p w:rsidR="008E0BA3" w:rsidRPr="00F47390" w:rsidRDefault="008E0BA3" w:rsidP="000F4C01">
      <w:pPr>
        <w:numPr>
          <w:ilvl w:val="0"/>
          <w:numId w:val="109"/>
        </w:numPr>
        <w:spacing w:line="360" w:lineRule="auto"/>
        <w:ind w:left="360"/>
        <w:jc w:val="both"/>
        <w:rPr>
          <w:b/>
          <w:bCs/>
          <w:sz w:val="22"/>
          <w:szCs w:val="22"/>
        </w:rPr>
      </w:pPr>
      <w:r w:rsidRPr="00F47390">
        <w:rPr>
          <w:b/>
          <w:bCs/>
          <w:sz w:val="22"/>
          <w:szCs w:val="22"/>
        </w:rPr>
        <w:t xml:space="preserve">Dhawlagiri:- </w:t>
      </w:r>
      <w:r w:rsidRPr="00F47390">
        <w:rPr>
          <w:sz w:val="22"/>
          <w:szCs w:val="22"/>
        </w:rPr>
        <w:t xml:space="preserve">This spot is famous for its rock painting and dens. It is also situated on the Kamore hill of sanctuary and about 14 k.m. far from Bagdara head quarter. This place is also </w:t>
      </w:r>
      <w:r w:rsidR="00E20F42" w:rsidRPr="00F47390">
        <w:rPr>
          <w:sz w:val="22"/>
          <w:szCs w:val="22"/>
        </w:rPr>
        <w:t>famous for</w:t>
      </w:r>
      <w:r w:rsidRPr="00F47390">
        <w:rPr>
          <w:sz w:val="22"/>
          <w:szCs w:val="22"/>
        </w:rPr>
        <w:t xml:space="preserve"> its rock painting and deep caves, a beautiful </w:t>
      </w:r>
      <w:r w:rsidR="004C5ABA" w:rsidRPr="00F47390">
        <w:rPr>
          <w:sz w:val="22"/>
          <w:szCs w:val="22"/>
        </w:rPr>
        <w:t>scenery</w:t>
      </w:r>
      <w:r w:rsidRPr="00F47390">
        <w:rPr>
          <w:sz w:val="22"/>
          <w:szCs w:val="22"/>
        </w:rPr>
        <w:t xml:space="preserve"> of river can be observed from this place at sun set time. Local people believe, these rock painting of various animals like horse, camel, elephants etc had been drawn by "Banjara" community in Mugal period. People </w:t>
      </w:r>
      <w:r w:rsidR="00FA6A9A" w:rsidRPr="00F47390">
        <w:rPr>
          <w:sz w:val="22"/>
          <w:szCs w:val="22"/>
        </w:rPr>
        <w:t>of Banjara</w:t>
      </w:r>
      <w:r w:rsidRPr="00F47390">
        <w:rPr>
          <w:sz w:val="22"/>
          <w:szCs w:val="22"/>
        </w:rPr>
        <w:t xml:space="preserve"> community u</w:t>
      </w:r>
      <w:r w:rsidR="00E20F42" w:rsidRPr="00F47390">
        <w:rPr>
          <w:sz w:val="22"/>
          <w:szCs w:val="22"/>
        </w:rPr>
        <w:t>sed to visit this area and some</w:t>
      </w:r>
      <w:r w:rsidRPr="00F47390">
        <w:rPr>
          <w:sz w:val="22"/>
          <w:szCs w:val="22"/>
        </w:rPr>
        <w:t xml:space="preserve">times they made their can in these places. According to local mythology a saint was residing in this place and local people used to provide him food, milk, vegetable and other things for his lively hood. In many </w:t>
      </w:r>
      <w:r w:rsidR="004C5ABA" w:rsidRPr="00F47390">
        <w:rPr>
          <w:sz w:val="22"/>
          <w:szCs w:val="22"/>
        </w:rPr>
        <w:t>occasions</w:t>
      </w:r>
      <w:r w:rsidRPr="00F47390">
        <w:rPr>
          <w:sz w:val="22"/>
          <w:szCs w:val="22"/>
        </w:rPr>
        <w:t xml:space="preserve"> specially in rainy season people visit this spot and celebrate as a picnic. This spot also needs some basic improvement such as approach road, stair construction to reach up</w:t>
      </w:r>
      <w:r w:rsidR="004C5ABA" w:rsidRPr="00F47390">
        <w:rPr>
          <w:sz w:val="22"/>
          <w:szCs w:val="22"/>
        </w:rPr>
        <w:t xml:space="preserve"> </w:t>
      </w:r>
      <w:r w:rsidRPr="00F47390">
        <w:rPr>
          <w:sz w:val="22"/>
          <w:szCs w:val="22"/>
        </w:rPr>
        <w:t xml:space="preserve">to spot and water facility for tourists. </w:t>
      </w:r>
    </w:p>
    <w:p w:rsidR="008E0BA3" w:rsidRPr="00F47390" w:rsidRDefault="008E0BA3" w:rsidP="000F4C01">
      <w:pPr>
        <w:numPr>
          <w:ilvl w:val="0"/>
          <w:numId w:val="109"/>
        </w:numPr>
        <w:spacing w:line="360" w:lineRule="auto"/>
        <w:ind w:left="360"/>
        <w:jc w:val="both"/>
        <w:rPr>
          <w:b/>
          <w:bCs/>
          <w:sz w:val="22"/>
          <w:szCs w:val="22"/>
        </w:rPr>
      </w:pPr>
      <w:r w:rsidRPr="00F47390">
        <w:rPr>
          <w:b/>
          <w:bCs/>
          <w:sz w:val="22"/>
          <w:szCs w:val="22"/>
        </w:rPr>
        <w:t xml:space="preserve">Akladand and Semrahwa:- </w:t>
      </w:r>
      <w:r w:rsidRPr="00F47390">
        <w:rPr>
          <w:sz w:val="22"/>
          <w:szCs w:val="22"/>
        </w:rPr>
        <w:t xml:space="preserve">These are the hot spots of </w:t>
      </w:r>
      <w:r w:rsidR="00856C2A">
        <w:rPr>
          <w:sz w:val="22"/>
          <w:szCs w:val="22"/>
        </w:rPr>
        <w:t>Black buck</w:t>
      </w:r>
      <w:r w:rsidRPr="00F47390">
        <w:rPr>
          <w:sz w:val="22"/>
          <w:szCs w:val="22"/>
        </w:rPr>
        <w:t xml:space="preserve"> occurrence in Bagdara  sanctuary hardly 4-5 k.m. far from Bagdara head quarter. In both the places herds of </w:t>
      </w:r>
      <w:r w:rsidR="00856C2A">
        <w:rPr>
          <w:sz w:val="22"/>
          <w:szCs w:val="22"/>
        </w:rPr>
        <w:t>Black buck</w:t>
      </w:r>
      <w:r w:rsidRPr="00F47390">
        <w:rPr>
          <w:sz w:val="22"/>
          <w:szCs w:val="22"/>
        </w:rPr>
        <w:t xml:space="preserve">s consisting 40-45 No's are frequently observed very often. these two spots are the main territory and play centre of  </w:t>
      </w:r>
      <w:r w:rsidR="00856C2A">
        <w:rPr>
          <w:sz w:val="22"/>
          <w:szCs w:val="22"/>
        </w:rPr>
        <w:t>Black buck</w:t>
      </w:r>
      <w:r w:rsidRPr="00F47390">
        <w:rPr>
          <w:sz w:val="22"/>
          <w:szCs w:val="22"/>
        </w:rPr>
        <w:t xml:space="preserve">s. People from distant places visit this area to see alluring and delightful activity of </w:t>
      </w:r>
      <w:r w:rsidR="00856C2A">
        <w:rPr>
          <w:sz w:val="22"/>
          <w:szCs w:val="22"/>
        </w:rPr>
        <w:t>Black buck</w:t>
      </w:r>
      <w:r w:rsidRPr="00F47390">
        <w:rPr>
          <w:sz w:val="22"/>
          <w:szCs w:val="22"/>
        </w:rPr>
        <w:t xml:space="preserve">s. </w:t>
      </w:r>
    </w:p>
    <w:p w:rsidR="008E0BA3" w:rsidRPr="00864A0F" w:rsidRDefault="008E0BA3" w:rsidP="000F4C01">
      <w:pPr>
        <w:numPr>
          <w:ilvl w:val="0"/>
          <w:numId w:val="109"/>
        </w:numPr>
        <w:spacing w:line="360" w:lineRule="auto"/>
        <w:ind w:left="360"/>
        <w:jc w:val="both"/>
        <w:rPr>
          <w:b/>
          <w:bCs/>
          <w:sz w:val="22"/>
          <w:szCs w:val="22"/>
        </w:rPr>
      </w:pPr>
      <w:r w:rsidRPr="00F47390">
        <w:rPr>
          <w:b/>
          <w:bCs/>
          <w:sz w:val="22"/>
          <w:szCs w:val="22"/>
        </w:rPr>
        <w:t xml:space="preserve">Khairpur and Harma Hills :- </w:t>
      </w:r>
      <w:r w:rsidRPr="00F47390">
        <w:rPr>
          <w:sz w:val="22"/>
          <w:szCs w:val="22"/>
        </w:rPr>
        <w:t xml:space="preserve">These two spots are situated on the kamore hill and famous for vulture occurrence at the cliff site of hills. Here some </w:t>
      </w:r>
      <w:r w:rsidR="00AA62B1" w:rsidRPr="00F47390">
        <w:rPr>
          <w:sz w:val="22"/>
          <w:szCs w:val="22"/>
        </w:rPr>
        <w:t>prominent</w:t>
      </w:r>
      <w:r w:rsidRPr="00F47390">
        <w:rPr>
          <w:sz w:val="22"/>
          <w:szCs w:val="22"/>
        </w:rPr>
        <w:t xml:space="preserve"> species of vultures like </w:t>
      </w:r>
      <w:r w:rsidR="00AA62B1" w:rsidRPr="00F47390">
        <w:rPr>
          <w:sz w:val="22"/>
          <w:szCs w:val="22"/>
        </w:rPr>
        <w:t>Indian</w:t>
      </w:r>
      <w:r w:rsidRPr="00F47390">
        <w:rPr>
          <w:sz w:val="22"/>
          <w:szCs w:val="22"/>
        </w:rPr>
        <w:t xml:space="preserve"> vulture (Gyps idicus), Egyptian vulture (Neophron percnopterus) and </w:t>
      </w:r>
      <w:r w:rsidR="00687520" w:rsidRPr="00F47390">
        <w:rPr>
          <w:sz w:val="22"/>
          <w:szCs w:val="22"/>
        </w:rPr>
        <w:t>sometimes</w:t>
      </w:r>
      <w:r w:rsidRPr="00F47390">
        <w:rPr>
          <w:sz w:val="22"/>
          <w:szCs w:val="22"/>
        </w:rPr>
        <w:t xml:space="preserve"> red headed vultures or King vultures (sacrogyps calvus) are frequently observed in </w:t>
      </w:r>
      <w:r w:rsidR="00687520" w:rsidRPr="00F47390">
        <w:rPr>
          <w:sz w:val="22"/>
          <w:szCs w:val="22"/>
        </w:rPr>
        <w:t>their</w:t>
      </w:r>
      <w:r w:rsidRPr="00F47390">
        <w:rPr>
          <w:sz w:val="22"/>
          <w:szCs w:val="22"/>
        </w:rPr>
        <w:t xml:space="preserve"> nests and in flight time too. People of sidhi and sinrauli visit this place to celebrate picnic.</w:t>
      </w:r>
    </w:p>
    <w:p w:rsidR="00864A0F" w:rsidRDefault="00864A0F">
      <w:pPr>
        <w:rPr>
          <w:b/>
          <w:bCs/>
          <w:sz w:val="22"/>
          <w:szCs w:val="22"/>
        </w:rPr>
      </w:pPr>
      <w:r>
        <w:rPr>
          <w:b/>
          <w:bCs/>
          <w:sz w:val="22"/>
          <w:szCs w:val="22"/>
        </w:rPr>
        <w:br w:type="page"/>
      </w:r>
    </w:p>
    <w:p w:rsidR="00864A0F" w:rsidRPr="00F47390" w:rsidRDefault="00F7711E" w:rsidP="00864A0F">
      <w:pPr>
        <w:spacing w:line="360" w:lineRule="auto"/>
        <w:jc w:val="both"/>
        <w:rPr>
          <w:b/>
          <w:bCs/>
          <w:sz w:val="22"/>
          <w:szCs w:val="22"/>
        </w:rPr>
      </w:pPr>
      <w:r>
        <w:rPr>
          <w:b/>
          <w:bCs/>
          <w:noProof/>
          <w:sz w:val="22"/>
          <w:szCs w:val="22"/>
          <w:lang w:bidi="hi-IN"/>
        </w:rPr>
        <w:lastRenderedPageBreak/>
        <w:drawing>
          <wp:anchor distT="0" distB="0" distL="114300" distR="114300" simplePos="0" relativeHeight="251638784" behindDoc="0" locked="0" layoutInCell="1" allowOverlap="1">
            <wp:simplePos x="0" y="0"/>
            <wp:positionH relativeFrom="column">
              <wp:posOffset>303721</wp:posOffset>
            </wp:positionH>
            <wp:positionV relativeFrom="paragraph">
              <wp:posOffset>-318890</wp:posOffset>
            </wp:positionV>
            <wp:extent cx="6029145" cy="3780533"/>
            <wp:effectExtent l="190500" t="152400" r="162105" b="124717"/>
            <wp:wrapNone/>
            <wp:docPr id="108" name="Picture 108" descr="Be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Belan"/>
                    <pic:cNvPicPr>
                      <a:picLocks noChangeAspect="1" noChangeArrowheads="1"/>
                    </pic:cNvPicPr>
                  </pic:nvPicPr>
                  <pic:blipFill>
                    <a:blip r:embed="rId278"/>
                    <a:srcRect l="15093" t="11499" r="4680" b="17670"/>
                    <a:stretch>
                      <a:fillRect/>
                    </a:stretch>
                  </pic:blipFill>
                  <pic:spPr bwMode="auto">
                    <a:xfrm>
                      <a:off x="0" y="0"/>
                      <a:ext cx="6030567" cy="3781425"/>
                    </a:xfrm>
                    <a:prstGeom prst="rect">
                      <a:avLst/>
                    </a:prstGeom>
                    <a:ln>
                      <a:noFill/>
                    </a:ln>
                    <a:effectLst>
                      <a:outerShdw blurRad="190500" algn="tl" rotWithShape="0">
                        <a:srgbClr val="000000">
                          <a:alpha val="70000"/>
                        </a:srgbClr>
                      </a:outerShdw>
                    </a:effectLst>
                  </pic:spPr>
                </pic:pic>
              </a:graphicData>
            </a:graphic>
          </wp:anchor>
        </w:drawing>
      </w:r>
    </w:p>
    <w:p w:rsidR="008E0BA3" w:rsidRDefault="008E0BA3" w:rsidP="005C1EB0">
      <w:pPr>
        <w:spacing w:line="360" w:lineRule="auto"/>
        <w:ind w:left="1095"/>
        <w:jc w:val="both"/>
        <w:rPr>
          <w:b/>
          <w:bCs/>
        </w:rPr>
      </w:pPr>
    </w:p>
    <w:p w:rsidR="008E0BA3" w:rsidRDefault="008E0BA3" w:rsidP="005C1EB0">
      <w:pPr>
        <w:spacing w:line="360" w:lineRule="auto"/>
        <w:ind w:left="1095"/>
        <w:jc w:val="both"/>
        <w:rPr>
          <w:b/>
          <w:bCs/>
        </w:rPr>
      </w:pPr>
    </w:p>
    <w:p w:rsidR="008E0BA3" w:rsidRPr="006D73C5" w:rsidRDefault="008E0BA3" w:rsidP="005C1EB0"/>
    <w:p w:rsidR="008E0BA3" w:rsidRPr="006D73C5" w:rsidRDefault="008E0BA3" w:rsidP="005C1EB0"/>
    <w:p w:rsidR="008E0BA3" w:rsidRPr="006D73C5" w:rsidRDefault="008E0BA3" w:rsidP="005C1EB0"/>
    <w:p w:rsidR="008E0BA3" w:rsidRPr="006D73C5" w:rsidRDefault="008E0BA3" w:rsidP="005C1EB0"/>
    <w:p w:rsidR="008E0BA3" w:rsidRPr="006D73C5" w:rsidRDefault="008E0BA3" w:rsidP="005C1EB0"/>
    <w:p w:rsidR="008E0BA3" w:rsidRPr="006D73C5" w:rsidRDefault="008E0BA3" w:rsidP="005C1EB0"/>
    <w:p w:rsidR="008E0BA3" w:rsidRPr="006D73C5" w:rsidRDefault="008E0BA3" w:rsidP="005C1EB0"/>
    <w:p w:rsidR="008E0BA3" w:rsidRPr="006D73C5" w:rsidRDefault="008E0BA3" w:rsidP="005C1EB0"/>
    <w:p w:rsidR="008E0BA3" w:rsidRPr="006D73C5" w:rsidRDefault="008E0BA3" w:rsidP="005C1EB0"/>
    <w:p w:rsidR="008E0BA3" w:rsidRPr="006D73C5" w:rsidRDefault="008E0BA3" w:rsidP="005C1EB0"/>
    <w:p w:rsidR="008E0BA3" w:rsidRPr="006D73C5" w:rsidRDefault="008E0BA3" w:rsidP="005C1EB0"/>
    <w:p w:rsidR="008E0BA3" w:rsidRPr="006D73C5" w:rsidRDefault="008E0BA3" w:rsidP="005C1EB0"/>
    <w:p w:rsidR="008E0BA3" w:rsidRPr="006D73C5" w:rsidRDefault="008E0BA3" w:rsidP="005C1EB0"/>
    <w:p w:rsidR="008E0BA3" w:rsidRPr="006D73C5" w:rsidRDefault="008E0BA3" w:rsidP="005C1EB0"/>
    <w:p w:rsidR="008E0BA3" w:rsidRPr="006D73C5" w:rsidRDefault="008E0BA3" w:rsidP="005C1EB0"/>
    <w:p w:rsidR="008E0BA3" w:rsidRPr="006D73C5" w:rsidRDefault="008E0BA3" w:rsidP="005C1EB0"/>
    <w:p w:rsidR="008E0BA3" w:rsidRPr="006D73C5" w:rsidRDefault="008E0BA3" w:rsidP="005C1EB0"/>
    <w:p w:rsidR="005963BA" w:rsidRPr="00C52B80" w:rsidRDefault="008E0BA3" w:rsidP="005963BA">
      <w:pPr>
        <w:pStyle w:val="ListParagraph"/>
        <w:spacing w:line="360" w:lineRule="auto"/>
        <w:ind w:left="0"/>
        <w:jc w:val="both"/>
        <w:rPr>
          <w:b/>
          <w:bCs/>
          <w:color w:val="3333FF"/>
          <w:sz w:val="22"/>
          <w:szCs w:val="22"/>
        </w:rPr>
      </w:pPr>
      <w:r>
        <w:tab/>
      </w:r>
      <w:r w:rsidR="005963BA" w:rsidRPr="00C52B80">
        <w:rPr>
          <w:b/>
          <w:bCs/>
          <w:color w:val="3333FF"/>
          <w:sz w:val="22"/>
          <w:szCs w:val="22"/>
        </w:rPr>
        <w:t xml:space="preserve">Belan river (Beat Bagdara) </w:t>
      </w:r>
    </w:p>
    <w:p w:rsidR="005963BA" w:rsidRPr="00C52B80" w:rsidRDefault="0078142B" w:rsidP="00F7711E">
      <w:pPr>
        <w:jc w:val="both"/>
        <w:rPr>
          <w:b/>
          <w:bCs/>
          <w:color w:val="3333FF"/>
          <w:sz w:val="22"/>
          <w:szCs w:val="22"/>
        </w:rPr>
      </w:pPr>
      <w:r>
        <w:rPr>
          <w:b/>
          <w:bCs/>
          <w:noProof/>
          <w:color w:val="3333FF"/>
          <w:sz w:val="22"/>
          <w:szCs w:val="22"/>
          <w:lang w:bidi="hi-IN"/>
        </w:rPr>
        <w:drawing>
          <wp:anchor distT="0" distB="0" distL="114300" distR="114300" simplePos="0" relativeHeight="251639808" behindDoc="1" locked="0" layoutInCell="1" allowOverlap="1">
            <wp:simplePos x="0" y="0"/>
            <wp:positionH relativeFrom="column">
              <wp:posOffset>302895</wp:posOffset>
            </wp:positionH>
            <wp:positionV relativeFrom="paragraph">
              <wp:posOffset>335280</wp:posOffset>
            </wp:positionV>
            <wp:extent cx="6081395" cy="3526155"/>
            <wp:effectExtent l="190500" t="152400" r="167005" b="131445"/>
            <wp:wrapTight wrapText="bothSides">
              <wp:wrapPolygon edited="0">
                <wp:start x="0" y="-934"/>
                <wp:lineTo x="-406" y="-583"/>
                <wp:lineTo x="-677" y="117"/>
                <wp:lineTo x="-609" y="21472"/>
                <wp:lineTo x="-135" y="22405"/>
                <wp:lineTo x="0" y="22405"/>
                <wp:lineTo x="21517" y="22405"/>
                <wp:lineTo x="21652" y="22405"/>
                <wp:lineTo x="22126" y="21588"/>
                <wp:lineTo x="22126" y="21472"/>
                <wp:lineTo x="22193" y="19721"/>
                <wp:lineTo x="22193" y="350"/>
                <wp:lineTo x="21855" y="-700"/>
                <wp:lineTo x="21517" y="-934"/>
                <wp:lineTo x="0" y="-934"/>
              </wp:wrapPolygon>
            </wp:wrapTight>
            <wp:docPr id="109" name="Picture 109" descr="Rani Mac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Rani Machi"/>
                    <pic:cNvPicPr>
                      <a:picLocks noChangeAspect="1" noChangeArrowheads="1"/>
                    </pic:cNvPicPr>
                  </pic:nvPicPr>
                  <pic:blipFill>
                    <a:blip r:embed="rId279"/>
                    <a:srcRect l="13345" t="7917" r="5841" b="12593"/>
                    <a:stretch>
                      <a:fillRect/>
                    </a:stretch>
                  </pic:blipFill>
                  <pic:spPr bwMode="auto">
                    <a:xfrm>
                      <a:off x="0" y="0"/>
                      <a:ext cx="6081395" cy="3526155"/>
                    </a:xfrm>
                    <a:prstGeom prst="rect">
                      <a:avLst/>
                    </a:prstGeom>
                    <a:ln>
                      <a:noFill/>
                    </a:ln>
                    <a:effectLst>
                      <a:outerShdw blurRad="190500" algn="tl" rotWithShape="0">
                        <a:srgbClr val="000000">
                          <a:alpha val="70000"/>
                        </a:srgbClr>
                      </a:outerShdw>
                    </a:effectLst>
                  </pic:spPr>
                </pic:pic>
              </a:graphicData>
            </a:graphic>
          </wp:anchor>
        </w:drawing>
      </w:r>
      <w:r w:rsidR="005963BA" w:rsidRPr="00C52B80">
        <w:rPr>
          <w:b/>
          <w:bCs/>
          <w:color w:val="3333FF"/>
          <w:sz w:val="22"/>
          <w:szCs w:val="22"/>
        </w:rPr>
        <w:tab/>
        <w:t>N- 24</w:t>
      </w:r>
      <w:r w:rsidR="005963BA" w:rsidRPr="00C52B80">
        <w:rPr>
          <w:b/>
          <w:bCs/>
          <w:color w:val="3333FF"/>
          <w:sz w:val="22"/>
          <w:szCs w:val="22"/>
          <w:vertAlign w:val="superscript"/>
        </w:rPr>
        <w:t>0</w:t>
      </w:r>
      <w:r w:rsidR="005963BA" w:rsidRPr="00C52B80">
        <w:rPr>
          <w:b/>
          <w:bCs/>
          <w:color w:val="3333FF"/>
          <w:sz w:val="22"/>
          <w:szCs w:val="22"/>
        </w:rPr>
        <w:t>38'0.2"</w:t>
      </w:r>
      <w:r w:rsidR="005963BA" w:rsidRPr="00C52B80">
        <w:rPr>
          <w:b/>
          <w:bCs/>
          <w:color w:val="3333FF"/>
          <w:sz w:val="22"/>
          <w:szCs w:val="22"/>
        </w:rPr>
        <w:tab/>
        <w:t>E-082</w:t>
      </w:r>
      <w:r w:rsidR="005963BA" w:rsidRPr="00C52B80">
        <w:rPr>
          <w:b/>
          <w:bCs/>
          <w:color w:val="3333FF"/>
          <w:sz w:val="22"/>
          <w:szCs w:val="22"/>
          <w:vertAlign w:val="superscript"/>
        </w:rPr>
        <w:t>0</w:t>
      </w:r>
      <w:r w:rsidR="005963BA" w:rsidRPr="00C52B80">
        <w:rPr>
          <w:b/>
          <w:bCs/>
          <w:color w:val="3333FF"/>
          <w:sz w:val="22"/>
          <w:szCs w:val="22"/>
        </w:rPr>
        <w:t>32'49.1"</w:t>
      </w:r>
    </w:p>
    <w:p w:rsidR="00F7711E" w:rsidRDefault="008131EE" w:rsidP="00F7711E">
      <w:pPr>
        <w:spacing w:line="360" w:lineRule="auto"/>
        <w:ind w:firstLine="720"/>
        <w:jc w:val="both"/>
        <w:rPr>
          <w:b/>
          <w:bCs/>
          <w:color w:val="3333FF"/>
          <w:sz w:val="22"/>
          <w:szCs w:val="22"/>
        </w:rPr>
      </w:pPr>
      <w:r w:rsidRPr="003879FE">
        <w:rPr>
          <w:b/>
          <w:bCs/>
          <w:color w:val="3333FF"/>
          <w:sz w:val="22"/>
          <w:szCs w:val="22"/>
        </w:rPr>
        <w:t xml:space="preserve">Historical View of Rock painting (Shail Chitra)  Rani Machi (Beat Machi) </w:t>
      </w:r>
    </w:p>
    <w:p w:rsidR="00F7711E" w:rsidRPr="00F7711E" w:rsidRDefault="00F7711E" w:rsidP="00F7711E">
      <w:pPr>
        <w:spacing w:line="360" w:lineRule="auto"/>
        <w:ind w:firstLine="720"/>
        <w:jc w:val="both"/>
        <w:rPr>
          <w:sz w:val="22"/>
          <w:szCs w:val="22"/>
        </w:rPr>
      </w:pPr>
      <w:r w:rsidRPr="003879FE">
        <w:rPr>
          <w:b/>
          <w:bCs/>
          <w:color w:val="3333FF"/>
          <w:sz w:val="22"/>
          <w:szCs w:val="22"/>
        </w:rPr>
        <w:t>N- 24</w:t>
      </w:r>
      <w:r w:rsidRPr="003879FE">
        <w:rPr>
          <w:b/>
          <w:bCs/>
          <w:color w:val="3333FF"/>
          <w:sz w:val="22"/>
          <w:szCs w:val="22"/>
          <w:vertAlign w:val="superscript"/>
        </w:rPr>
        <w:t>0</w:t>
      </w:r>
      <w:r w:rsidRPr="003879FE">
        <w:rPr>
          <w:b/>
          <w:bCs/>
          <w:color w:val="3333FF"/>
          <w:sz w:val="22"/>
          <w:szCs w:val="22"/>
        </w:rPr>
        <w:t>33'8.8"</w:t>
      </w:r>
      <w:r>
        <w:rPr>
          <w:b/>
          <w:bCs/>
          <w:color w:val="3333FF"/>
          <w:sz w:val="22"/>
          <w:szCs w:val="22"/>
        </w:rPr>
        <w:t xml:space="preserve"> </w:t>
      </w:r>
      <w:r w:rsidRPr="00F7711E">
        <w:rPr>
          <w:b/>
          <w:bCs/>
          <w:color w:val="3333FF"/>
          <w:sz w:val="22"/>
          <w:szCs w:val="22"/>
        </w:rPr>
        <w:t>E-082</w:t>
      </w:r>
      <w:r w:rsidRPr="00F7711E">
        <w:rPr>
          <w:b/>
          <w:bCs/>
          <w:color w:val="3333FF"/>
          <w:sz w:val="22"/>
          <w:szCs w:val="22"/>
          <w:vertAlign w:val="superscript"/>
        </w:rPr>
        <w:t>0</w:t>
      </w:r>
      <w:r w:rsidRPr="00F7711E">
        <w:rPr>
          <w:b/>
          <w:bCs/>
          <w:color w:val="3333FF"/>
          <w:sz w:val="22"/>
          <w:szCs w:val="22"/>
        </w:rPr>
        <w:t>33'72.2"</w:t>
      </w:r>
    </w:p>
    <w:p w:rsidR="00484482" w:rsidRPr="003879FE" w:rsidRDefault="00F7711E" w:rsidP="00497FDB">
      <w:pPr>
        <w:jc w:val="both"/>
        <w:rPr>
          <w:b/>
          <w:bCs/>
          <w:color w:val="3333FF"/>
          <w:sz w:val="22"/>
          <w:szCs w:val="22"/>
        </w:rPr>
      </w:pPr>
      <w:r>
        <w:rPr>
          <w:b/>
          <w:bCs/>
          <w:noProof/>
          <w:color w:val="3333FF"/>
          <w:sz w:val="22"/>
          <w:szCs w:val="22"/>
          <w:lang w:bidi="hi-IN"/>
        </w:rPr>
        <w:lastRenderedPageBreak/>
        <w:drawing>
          <wp:anchor distT="0" distB="0" distL="114300" distR="114300" simplePos="0" relativeHeight="251760640" behindDoc="1" locked="0" layoutInCell="1" allowOverlap="1">
            <wp:simplePos x="0" y="0"/>
            <wp:positionH relativeFrom="column">
              <wp:posOffset>251460</wp:posOffset>
            </wp:positionH>
            <wp:positionV relativeFrom="paragraph">
              <wp:posOffset>-224155</wp:posOffset>
            </wp:positionV>
            <wp:extent cx="6129020" cy="3551555"/>
            <wp:effectExtent l="190500" t="152400" r="176530" b="125095"/>
            <wp:wrapTight wrapText="bothSides">
              <wp:wrapPolygon edited="0">
                <wp:start x="0" y="-927"/>
                <wp:lineTo x="-403" y="-579"/>
                <wp:lineTo x="-671" y="116"/>
                <wp:lineTo x="-604" y="21318"/>
                <wp:lineTo x="-134" y="22361"/>
                <wp:lineTo x="0" y="22361"/>
                <wp:lineTo x="21551" y="22361"/>
                <wp:lineTo x="21685" y="22361"/>
                <wp:lineTo x="22155" y="21550"/>
                <wp:lineTo x="22155" y="21318"/>
                <wp:lineTo x="22222" y="19580"/>
                <wp:lineTo x="22222" y="348"/>
                <wp:lineTo x="21886" y="-695"/>
                <wp:lineTo x="21551" y="-927"/>
                <wp:lineTo x="0" y="-927"/>
              </wp:wrapPolygon>
            </wp:wrapTight>
            <wp:docPr id="7" name="Picture 110" descr="Sing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Singhi"/>
                    <pic:cNvPicPr>
                      <a:picLocks noChangeAspect="1" noChangeArrowheads="1"/>
                    </pic:cNvPicPr>
                  </pic:nvPicPr>
                  <pic:blipFill>
                    <a:blip r:embed="rId280"/>
                    <a:srcRect l="13399" t="9001" r="7623" b="18095"/>
                    <a:stretch>
                      <a:fillRect/>
                    </a:stretch>
                  </pic:blipFill>
                  <pic:spPr bwMode="auto">
                    <a:xfrm>
                      <a:off x="0" y="0"/>
                      <a:ext cx="6129020" cy="3551555"/>
                    </a:xfrm>
                    <a:prstGeom prst="rect">
                      <a:avLst/>
                    </a:prstGeom>
                    <a:ln>
                      <a:noFill/>
                    </a:ln>
                    <a:effectLst>
                      <a:outerShdw blurRad="190500" algn="tl" rotWithShape="0">
                        <a:srgbClr val="000000">
                          <a:alpha val="70000"/>
                        </a:srgbClr>
                      </a:outerShdw>
                    </a:effectLst>
                  </pic:spPr>
                </pic:pic>
              </a:graphicData>
            </a:graphic>
          </wp:anchor>
        </w:drawing>
      </w:r>
      <w:r w:rsidR="00680C73">
        <w:rPr>
          <w:b/>
          <w:bCs/>
          <w:color w:val="3333FF"/>
          <w:sz w:val="20"/>
          <w:szCs w:val="20"/>
        </w:rPr>
        <w:tab/>
      </w:r>
      <w:r w:rsidR="00484482" w:rsidRPr="003879FE">
        <w:rPr>
          <w:b/>
          <w:bCs/>
          <w:color w:val="3333FF"/>
          <w:sz w:val="22"/>
          <w:szCs w:val="22"/>
        </w:rPr>
        <w:t>Singhi water fall (Beat Bagdara)</w:t>
      </w:r>
    </w:p>
    <w:p w:rsidR="007F49C5" w:rsidRDefault="00680C73" w:rsidP="00497FDB">
      <w:pPr>
        <w:jc w:val="both"/>
        <w:rPr>
          <w:b/>
          <w:bCs/>
          <w:color w:val="3333FF"/>
          <w:sz w:val="22"/>
          <w:szCs w:val="22"/>
        </w:rPr>
      </w:pPr>
      <w:r w:rsidRPr="003879FE">
        <w:rPr>
          <w:b/>
          <w:bCs/>
          <w:color w:val="3333FF"/>
          <w:sz w:val="22"/>
          <w:szCs w:val="22"/>
        </w:rPr>
        <w:tab/>
      </w:r>
      <w:r w:rsidR="00484482" w:rsidRPr="003879FE">
        <w:rPr>
          <w:b/>
          <w:bCs/>
          <w:color w:val="3333FF"/>
          <w:sz w:val="22"/>
          <w:szCs w:val="22"/>
        </w:rPr>
        <w:t>N- 24</w:t>
      </w:r>
      <w:r w:rsidR="00484482" w:rsidRPr="003879FE">
        <w:rPr>
          <w:b/>
          <w:bCs/>
          <w:color w:val="3333FF"/>
          <w:sz w:val="22"/>
          <w:szCs w:val="22"/>
          <w:vertAlign w:val="superscript"/>
        </w:rPr>
        <w:t>0</w:t>
      </w:r>
      <w:r w:rsidR="00484482" w:rsidRPr="003879FE">
        <w:rPr>
          <w:b/>
          <w:bCs/>
          <w:color w:val="3333FF"/>
          <w:sz w:val="22"/>
          <w:szCs w:val="22"/>
        </w:rPr>
        <w:t>38'0.2"</w:t>
      </w:r>
      <w:r w:rsidR="00497FDB">
        <w:rPr>
          <w:b/>
          <w:bCs/>
          <w:color w:val="3333FF"/>
          <w:sz w:val="22"/>
          <w:szCs w:val="22"/>
        </w:rPr>
        <w:t xml:space="preserve"> </w:t>
      </w:r>
      <w:r w:rsidR="00484482" w:rsidRPr="003879FE">
        <w:rPr>
          <w:b/>
          <w:bCs/>
          <w:color w:val="3333FF"/>
          <w:sz w:val="22"/>
          <w:szCs w:val="22"/>
        </w:rPr>
        <w:t>E-082</w:t>
      </w:r>
      <w:r w:rsidR="00484482" w:rsidRPr="003879FE">
        <w:rPr>
          <w:b/>
          <w:bCs/>
          <w:color w:val="3333FF"/>
          <w:sz w:val="22"/>
          <w:szCs w:val="22"/>
          <w:vertAlign w:val="superscript"/>
        </w:rPr>
        <w:t>0</w:t>
      </w:r>
      <w:r w:rsidR="00484482" w:rsidRPr="003879FE">
        <w:rPr>
          <w:b/>
          <w:bCs/>
          <w:color w:val="3333FF"/>
          <w:sz w:val="22"/>
          <w:szCs w:val="22"/>
        </w:rPr>
        <w:t>32'49.1"</w:t>
      </w:r>
    </w:p>
    <w:p w:rsidR="00497FDB" w:rsidRDefault="00497FDB" w:rsidP="004753C0">
      <w:pPr>
        <w:jc w:val="both"/>
        <w:rPr>
          <w:b/>
          <w:bCs/>
          <w:sz w:val="22"/>
          <w:szCs w:val="22"/>
        </w:rPr>
      </w:pPr>
    </w:p>
    <w:p w:rsidR="00497FDB" w:rsidRDefault="00497FDB" w:rsidP="004753C0">
      <w:pPr>
        <w:jc w:val="both"/>
        <w:rPr>
          <w:b/>
          <w:bCs/>
          <w:sz w:val="22"/>
          <w:szCs w:val="22"/>
        </w:rPr>
      </w:pPr>
    </w:p>
    <w:p w:rsidR="00497FDB" w:rsidRDefault="00497FDB" w:rsidP="004753C0">
      <w:pPr>
        <w:jc w:val="both"/>
        <w:rPr>
          <w:b/>
          <w:bCs/>
          <w:sz w:val="22"/>
          <w:szCs w:val="22"/>
        </w:rPr>
      </w:pPr>
      <w:r>
        <w:rPr>
          <w:b/>
          <w:bCs/>
          <w:noProof/>
          <w:sz w:val="22"/>
          <w:szCs w:val="22"/>
          <w:lang w:bidi="hi-IN"/>
        </w:rPr>
        <w:drawing>
          <wp:anchor distT="0" distB="0" distL="114300" distR="114300" simplePos="0" relativeHeight="251641856" behindDoc="0" locked="0" layoutInCell="1" allowOverlap="1">
            <wp:simplePos x="0" y="0"/>
            <wp:positionH relativeFrom="column">
              <wp:posOffset>251962</wp:posOffset>
            </wp:positionH>
            <wp:positionV relativeFrom="paragraph">
              <wp:posOffset>11035</wp:posOffset>
            </wp:positionV>
            <wp:extent cx="6128661" cy="3923940"/>
            <wp:effectExtent l="190500" t="152400" r="176889" b="133710"/>
            <wp:wrapNone/>
            <wp:docPr id="111" name="Picture 111" descr="Budhi da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Budhi dari"/>
                    <pic:cNvPicPr>
                      <a:picLocks noChangeAspect="1" noChangeArrowheads="1"/>
                    </pic:cNvPicPr>
                  </pic:nvPicPr>
                  <pic:blipFill>
                    <a:blip r:embed="rId281"/>
                    <a:srcRect l="1908" t="2957" r="2544" b="2821"/>
                    <a:stretch>
                      <a:fillRect/>
                    </a:stretch>
                  </pic:blipFill>
                  <pic:spPr bwMode="auto">
                    <a:xfrm>
                      <a:off x="0" y="0"/>
                      <a:ext cx="6129223" cy="3924300"/>
                    </a:xfrm>
                    <a:prstGeom prst="rect">
                      <a:avLst/>
                    </a:prstGeom>
                    <a:ln>
                      <a:noFill/>
                    </a:ln>
                    <a:effectLst>
                      <a:outerShdw blurRad="190500" algn="tl" rotWithShape="0">
                        <a:srgbClr val="000000">
                          <a:alpha val="70000"/>
                        </a:srgbClr>
                      </a:outerShdw>
                    </a:effectLst>
                  </pic:spPr>
                </pic:pic>
              </a:graphicData>
            </a:graphic>
          </wp:anchor>
        </w:drawing>
      </w:r>
    </w:p>
    <w:p w:rsidR="004753C0" w:rsidRDefault="004753C0" w:rsidP="004753C0">
      <w:pPr>
        <w:jc w:val="both"/>
        <w:rPr>
          <w:b/>
          <w:bCs/>
          <w:color w:val="3333FF"/>
          <w:sz w:val="22"/>
          <w:szCs w:val="22"/>
        </w:rPr>
      </w:pPr>
    </w:p>
    <w:p w:rsidR="004753C0" w:rsidRDefault="004753C0" w:rsidP="004753C0">
      <w:pPr>
        <w:jc w:val="both"/>
        <w:rPr>
          <w:b/>
          <w:bCs/>
          <w:color w:val="3333FF"/>
          <w:sz w:val="22"/>
          <w:szCs w:val="22"/>
        </w:rPr>
      </w:pPr>
    </w:p>
    <w:p w:rsidR="004753C0" w:rsidRDefault="004753C0" w:rsidP="004753C0">
      <w:pPr>
        <w:jc w:val="both"/>
        <w:rPr>
          <w:b/>
          <w:bCs/>
          <w:color w:val="3333FF"/>
          <w:sz w:val="22"/>
          <w:szCs w:val="22"/>
        </w:rPr>
      </w:pPr>
    </w:p>
    <w:p w:rsidR="004753C0" w:rsidRDefault="004753C0" w:rsidP="004753C0">
      <w:pPr>
        <w:jc w:val="both"/>
        <w:rPr>
          <w:b/>
          <w:bCs/>
          <w:color w:val="3333FF"/>
          <w:sz w:val="22"/>
          <w:szCs w:val="22"/>
        </w:rPr>
      </w:pPr>
    </w:p>
    <w:p w:rsidR="004753C0" w:rsidRDefault="004753C0" w:rsidP="004753C0">
      <w:pPr>
        <w:jc w:val="both"/>
        <w:rPr>
          <w:b/>
          <w:bCs/>
          <w:color w:val="3333FF"/>
          <w:sz w:val="22"/>
          <w:szCs w:val="22"/>
        </w:rPr>
      </w:pPr>
    </w:p>
    <w:p w:rsidR="004753C0" w:rsidRDefault="004753C0" w:rsidP="004753C0">
      <w:pPr>
        <w:jc w:val="both"/>
        <w:rPr>
          <w:b/>
          <w:bCs/>
          <w:color w:val="3333FF"/>
          <w:sz w:val="22"/>
          <w:szCs w:val="22"/>
        </w:rPr>
      </w:pPr>
    </w:p>
    <w:p w:rsidR="004753C0" w:rsidRDefault="004753C0" w:rsidP="004753C0">
      <w:pPr>
        <w:jc w:val="both"/>
        <w:rPr>
          <w:b/>
          <w:bCs/>
          <w:color w:val="3333FF"/>
          <w:sz w:val="22"/>
          <w:szCs w:val="22"/>
        </w:rPr>
      </w:pPr>
    </w:p>
    <w:p w:rsidR="004753C0" w:rsidRDefault="004753C0" w:rsidP="004753C0">
      <w:pPr>
        <w:jc w:val="both"/>
        <w:rPr>
          <w:b/>
          <w:bCs/>
          <w:color w:val="3333FF"/>
          <w:sz w:val="22"/>
          <w:szCs w:val="22"/>
        </w:rPr>
      </w:pPr>
    </w:p>
    <w:p w:rsidR="004753C0" w:rsidRDefault="004753C0" w:rsidP="004753C0">
      <w:pPr>
        <w:jc w:val="both"/>
        <w:rPr>
          <w:b/>
          <w:bCs/>
          <w:color w:val="3333FF"/>
          <w:sz w:val="22"/>
          <w:szCs w:val="22"/>
        </w:rPr>
      </w:pPr>
    </w:p>
    <w:p w:rsidR="004753C0" w:rsidRDefault="004753C0" w:rsidP="004753C0">
      <w:pPr>
        <w:jc w:val="both"/>
        <w:rPr>
          <w:b/>
          <w:bCs/>
          <w:color w:val="3333FF"/>
          <w:sz w:val="22"/>
          <w:szCs w:val="22"/>
        </w:rPr>
      </w:pPr>
    </w:p>
    <w:p w:rsidR="004753C0" w:rsidRDefault="004753C0" w:rsidP="004753C0">
      <w:pPr>
        <w:jc w:val="both"/>
        <w:rPr>
          <w:b/>
          <w:bCs/>
          <w:color w:val="3333FF"/>
          <w:sz w:val="22"/>
          <w:szCs w:val="22"/>
        </w:rPr>
      </w:pPr>
    </w:p>
    <w:p w:rsidR="004753C0" w:rsidRDefault="004753C0" w:rsidP="004753C0">
      <w:pPr>
        <w:jc w:val="both"/>
        <w:rPr>
          <w:b/>
          <w:bCs/>
          <w:color w:val="3333FF"/>
          <w:sz w:val="22"/>
          <w:szCs w:val="22"/>
        </w:rPr>
      </w:pPr>
    </w:p>
    <w:p w:rsidR="004753C0" w:rsidRDefault="004753C0" w:rsidP="004753C0">
      <w:pPr>
        <w:jc w:val="both"/>
        <w:rPr>
          <w:b/>
          <w:bCs/>
          <w:color w:val="3333FF"/>
          <w:sz w:val="22"/>
          <w:szCs w:val="22"/>
        </w:rPr>
      </w:pPr>
    </w:p>
    <w:p w:rsidR="004753C0" w:rsidRDefault="004753C0" w:rsidP="004753C0">
      <w:pPr>
        <w:jc w:val="both"/>
        <w:rPr>
          <w:b/>
          <w:bCs/>
          <w:color w:val="3333FF"/>
          <w:sz w:val="22"/>
          <w:szCs w:val="22"/>
        </w:rPr>
      </w:pPr>
    </w:p>
    <w:p w:rsidR="004753C0" w:rsidRDefault="004753C0" w:rsidP="004753C0">
      <w:pPr>
        <w:jc w:val="both"/>
        <w:rPr>
          <w:b/>
          <w:bCs/>
          <w:color w:val="3333FF"/>
          <w:sz w:val="22"/>
          <w:szCs w:val="22"/>
        </w:rPr>
      </w:pPr>
    </w:p>
    <w:p w:rsidR="004753C0" w:rsidRDefault="004753C0" w:rsidP="004753C0">
      <w:pPr>
        <w:jc w:val="both"/>
        <w:rPr>
          <w:b/>
          <w:bCs/>
          <w:color w:val="3333FF"/>
          <w:sz w:val="22"/>
          <w:szCs w:val="22"/>
        </w:rPr>
      </w:pPr>
    </w:p>
    <w:p w:rsidR="004753C0" w:rsidRDefault="004753C0" w:rsidP="004753C0">
      <w:pPr>
        <w:jc w:val="both"/>
        <w:rPr>
          <w:b/>
          <w:bCs/>
          <w:color w:val="3333FF"/>
          <w:sz w:val="22"/>
          <w:szCs w:val="22"/>
        </w:rPr>
      </w:pPr>
    </w:p>
    <w:p w:rsidR="004753C0" w:rsidRDefault="004753C0" w:rsidP="004753C0">
      <w:pPr>
        <w:jc w:val="both"/>
        <w:rPr>
          <w:b/>
          <w:bCs/>
          <w:color w:val="3333FF"/>
          <w:sz w:val="22"/>
          <w:szCs w:val="22"/>
        </w:rPr>
      </w:pPr>
    </w:p>
    <w:p w:rsidR="004753C0" w:rsidRDefault="004753C0" w:rsidP="004753C0">
      <w:pPr>
        <w:jc w:val="both"/>
        <w:rPr>
          <w:b/>
          <w:bCs/>
          <w:color w:val="3333FF"/>
          <w:sz w:val="22"/>
          <w:szCs w:val="22"/>
        </w:rPr>
      </w:pPr>
    </w:p>
    <w:p w:rsidR="004753C0" w:rsidRDefault="004753C0" w:rsidP="004753C0">
      <w:pPr>
        <w:jc w:val="both"/>
        <w:rPr>
          <w:b/>
          <w:bCs/>
          <w:color w:val="3333FF"/>
          <w:sz w:val="22"/>
          <w:szCs w:val="22"/>
        </w:rPr>
      </w:pPr>
    </w:p>
    <w:p w:rsidR="004753C0" w:rsidRDefault="004753C0" w:rsidP="004753C0">
      <w:pPr>
        <w:jc w:val="both"/>
        <w:rPr>
          <w:b/>
          <w:bCs/>
          <w:color w:val="3333FF"/>
          <w:sz w:val="22"/>
          <w:szCs w:val="22"/>
        </w:rPr>
      </w:pPr>
    </w:p>
    <w:p w:rsidR="004753C0" w:rsidRDefault="004753C0" w:rsidP="004753C0">
      <w:pPr>
        <w:jc w:val="both"/>
        <w:rPr>
          <w:b/>
          <w:bCs/>
          <w:color w:val="3333FF"/>
          <w:sz w:val="22"/>
          <w:szCs w:val="22"/>
        </w:rPr>
      </w:pPr>
    </w:p>
    <w:p w:rsidR="004753C0" w:rsidRDefault="004753C0" w:rsidP="004753C0">
      <w:pPr>
        <w:jc w:val="both"/>
        <w:rPr>
          <w:b/>
          <w:bCs/>
          <w:color w:val="3333FF"/>
          <w:sz w:val="22"/>
          <w:szCs w:val="22"/>
        </w:rPr>
      </w:pPr>
    </w:p>
    <w:p w:rsidR="004753C0" w:rsidRPr="004753C0" w:rsidRDefault="004753C0" w:rsidP="004753C0">
      <w:pPr>
        <w:pStyle w:val="ListParagraph"/>
        <w:spacing w:line="360" w:lineRule="auto"/>
        <w:ind w:left="0"/>
        <w:jc w:val="both"/>
        <w:rPr>
          <w:sz w:val="12"/>
          <w:szCs w:val="22"/>
        </w:rPr>
      </w:pPr>
    </w:p>
    <w:p w:rsidR="00497FDB" w:rsidRDefault="00497FDB" w:rsidP="004753C0">
      <w:pPr>
        <w:pStyle w:val="ListParagraph"/>
        <w:spacing w:line="360" w:lineRule="auto"/>
        <w:ind w:left="0"/>
        <w:jc w:val="both"/>
        <w:rPr>
          <w:b/>
          <w:bCs/>
          <w:color w:val="3333FF"/>
          <w:sz w:val="22"/>
          <w:szCs w:val="22"/>
        </w:rPr>
      </w:pPr>
    </w:p>
    <w:p w:rsidR="004753C0" w:rsidRPr="004753C0" w:rsidRDefault="004753C0" w:rsidP="004753C0">
      <w:pPr>
        <w:pStyle w:val="ListParagraph"/>
        <w:spacing w:line="360" w:lineRule="auto"/>
        <w:ind w:left="0"/>
        <w:jc w:val="both"/>
        <w:rPr>
          <w:b/>
          <w:bCs/>
          <w:color w:val="3333FF"/>
          <w:sz w:val="18"/>
        </w:rPr>
      </w:pPr>
      <w:r w:rsidRPr="008A39B1">
        <w:rPr>
          <w:b/>
          <w:bCs/>
          <w:color w:val="3333FF"/>
          <w:sz w:val="22"/>
          <w:szCs w:val="22"/>
        </w:rPr>
        <w:t>Budhi Dari Water Fall (Beat Jagmar)</w:t>
      </w:r>
    </w:p>
    <w:p w:rsidR="00497FDB" w:rsidRPr="004753C0" w:rsidRDefault="004753C0" w:rsidP="00497FDB">
      <w:pPr>
        <w:pStyle w:val="ListParagraph"/>
        <w:ind w:left="0"/>
        <w:jc w:val="both"/>
        <w:rPr>
          <w:b/>
          <w:bCs/>
          <w:color w:val="3333FF"/>
          <w:sz w:val="22"/>
          <w:szCs w:val="22"/>
        </w:rPr>
      </w:pPr>
      <w:r w:rsidRPr="008A39B1">
        <w:rPr>
          <w:b/>
          <w:bCs/>
          <w:color w:val="3333FF"/>
          <w:sz w:val="22"/>
          <w:szCs w:val="22"/>
        </w:rPr>
        <w:t>N- 24</w:t>
      </w:r>
      <w:r w:rsidRPr="008A39B1">
        <w:rPr>
          <w:b/>
          <w:bCs/>
          <w:color w:val="3333FF"/>
          <w:sz w:val="22"/>
          <w:szCs w:val="22"/>
          <w:vertAlign w:val="superscript"/>
        </w:rPr>
        <w:t>0</w:t>
      </w:r>
      <w:r w:rsidRPr="008A39B1">
        <w:rPr>
          <w:b/>
          <w:bCs/>
          <w:color w:val="3333FF"/>
          <w:sz w:val="22"/>
          <w:szCs w:val="22"/>
        </w:rPr>
        <w:t>36'5.9"</w:t>
      </w:r>
      <w:r w:rsidR="00497FDB">
        <w:rPr>
          <w:b/>
          <w:bCs/>
          <w:color w:val="3333FF"/>
          <w:sz w:val="22"/>
          <w:szCs w:val="22"/>
        </w:rPr>
        <w:t xml:space="preserve"> </w:t>
      </w:r>
      <w:r w:rsidRPr="008A39B1">
        <w:rPr>
          <w:b/>
          <w:bCs/>
          <w:color w:val="3333FF"/>
          <w:sz w:val="22"/>
          <w:szCs w:val="22"/>
        </w:rPr>
        <w:t>E-082</w:t>
      </w:r>
      <w:r w:rsidRPr="008A39B1">
        <w:rPr>
          <w:b/>
          <w:bCs/>
          <w:color w:val="3333FF"/>
          <w:sz w:val="22"/>
          <w:szCs w:val="22"/>
          <w:vertAlign w:val="superscript"/>
        </w:rPr>
        <w:t>0</w:t>
      </w:r>
      <w:r w:rsidRPr="008A39B1">
        <w:rPr>
          <w:b/>
          <w:bCs/>
          <w:color w:val="3333FF"/>
          <w:sz w:val="22"/>
          <w:szCs w:val="22"/>
        </w:rPr>
        <w:t>33'48.4"</w:t>
      </w:r>
      <w:r w:rsidR="00497FDB">
        <w:rPr>
          <w:b/>
          <w:bCs/>
          <w:color w:val="3333FF"/>
          <w:sz w:val="22"/>
          <w:szCs w:val="22"/>
        </w:rPr>
        <w:t xml:space="preserve"> </w:t>
      </w:r>
    </w:p>
    <w:p w:rsidR="004753C0" w:rsidRDefault="004753C0" w:rsidP="00497FDB">
      <w:pPr>
        <w:jc w:val="both"/>
        <w:rPr>
          <w:b/>
          <w:bCs/>
          <w:color w:val="3333FF"/>
          <w:sz w:val="22"/>
          <w:szCs w:val="22"/>
        </w:rPr>
      </w:pPr>
    </w:p>
    <w:p w:rsidR="008E0BA3" w:rsidRPr="002E1715" w:rsidRDefault="008E0BA3" w:rsidP="004753C0">
      <w:pPr>
        <w:pStyle w:val="ListParagraph"/>
        <w:spacing w:line="360" w:lineRule="auto"/>
        <w:ind w:left="0"/>
        <w:jc w:val="both"/>
      </w:pPr>
    </w:p>
    <w:p w:rsidR="008E0BA3" w:rsidRPr="002E1715" w:rsidRDefault="00DB7219" w:rsidP="005C1EB0">
      <w:r>
        <w:rPr>
          <w:noProof/>
          <w:lang w:bidi="hi-IN"/>
        </w:rPr>
        <w:lastRenderedPageBreak/>
        <w:drawing>
          <wp:anchor distT="0" distB="0" distL="114300" distR="114300" simplePos="0" relativeHeight="251642880" behindDoc="0" locked="0" layoutInCell="1" allowOverlap="1">
            <wp:simplePos x="0" y="0"/>
            <wp:positionH relativeFrom="column">
              <wp:posOffset>-85725</wp:posOffset>
            </wp:positionH>
            <wp:positionV relativeFrom="paragraph">
              <wp:posOffset>-179070</wp:posOffset>
            </wp:positionV>
            <wp:extent cx="6315075" cy="3581400"/>
            <wp:effectExtent l="190500" t="152400" r="180975" b="133350"/>
            <wp:wrapNone/>
            <wp:docPr id="112" name="Picture 112" descr="Mugal m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Mugal mara"/>
                    <pic:cNvPicPr>
                      <a:picLocks noChangeAspect="1" noChangeArrowheads="1"/>
                    </pic:cNvPicPr>
                  </pic:nvPicPr>
                  <pic:blipFill>
                    <a:blip r:embed="rId282"/>
                    <a:srcRect l="12832" t="6838" r="4333" b="17750"/>
                    <a:stretch>
                      <a:fillRect/>
                    </a:stretch>
                  </pic:blipFill>
                  <pic:spPr bwMode="auto">
                    <a:xfrm>
                      <a:off x="0" y="0"/>
                      <a:ext cx="6315075" cy="3581400"/>
                    </a:xfrm>
                    <a:prstGeom prst="rect">
                      <a:avLst/>
                    </a:prstGeom>
                    <a:ln>
                      <a:noFill/>
                    </a:ln>
                    <a:effectLst>
                      <a:outerShdw blurRad="190500" algn="tl" rotWithShape="0">
                        <a:srgbClr val="000000">
                          <a:alpha val="70000"/>
                        </a:srgbClr>
                      </a:outerShdw>
                    </a:effectLst>
                  </pic:spPr>
                </pic:pic>
              </a:graphicData>
            </a:graphic>
          </wp:anchor>
        </w:drawing>
      </w:r>
    </w:p>
    <w:p w:rsidR="008E0BA3" w:rsidRPr="002E1715" w:rsidRDefault="008E0BA3" w:rsidP="005C1EB0"/>
    <w:p w:rsidR="008E0BA3" w:rsidRPr="002E1715" w:rsidRDefault="008E0BA3" w:rsidP="005C1EB0"/>
    <w:p w:rsidR="00484482" w:rsidRDefault="00484482" w:rsidP="005C1EB0">
      <w:pPr>
        <w:pStyle w:val="ListParagraph"/>
        <w:ind w:left="0"/>
        <w:jc w:val="both"/>
        <w:rPr>
          <w:b/>
          <w:bCs/>
          <w:color w:val="3333FF"/>
          <w:sz w:val="22"/>
          <w:szCs w:val="22"/>
        </w:rPr>
      </w:pPr>
    </w:p>
    <w:p w:rsidR="004753C0" w:rsidRPr="008A39B1" w:rsidRDefault="004753C0" w:rsidP="005C1EB0">
      <w:pPr>
        <w:pStyle w:val="ListParagraph"/>
        <w:ind w:left="0"/>
        <w:jc w:val="both"/>
        <w:rPr>
          <w:b/>
          <w:bCs/>
          <w:color w:val="3333FF"/>
          <w:sz w:val="22"/>
          <w:szCs w:val="22"/>
        </w:rPr>
      </w:pPr>
    </w:p>
    <w:p w:rsidR="00094F18" w:rsidRDefault="00094F18" w:rsidP="005C1EB0">
      <w:pPr>
        <w:pStyle w:val="ListParagraph"/>
        <w:ind w:left="0"/>
        <w:jc w:val="both"/>
        <w:rPr>
          <w:b/>
          <w:bCs/>
          <w:color w:val="3333FF"/>
          <w:sz w:val="20"/>
          <w:szCs w:val="20"/>
        </w:rPr>
      </w:pPr>
    </w:p>
    <w:p w:rsidR="00094F18" w:rsidRDefault="00094F18" w:rsidP="005C1EB0">
      <w:pPr>
        <w:pStyle w:val="ListParagraph"/>
        <w:ind w:left="0"/>
        <w:jc w:val="both"/>
        <w:rPr>
          <w:b/>
          <w:bCs/>
          <w:color w:val="3333FF"/>
          <w:sz w:val="20"/>
          <w:szCs w:val="20"/>
        </w:rPr>
      </w:pPr>
    </w:p>
    <w:p w:rsidR="00094F18" w:rsidRPr="00680C73" w:rsidRDefault="00094F18" w:rsidP="005C1EB0">
      <w:pPr>
        <w:pStyle w:val="ListParagraph"/>
        <w:ind w:left="0"/>
        <w:jc w:val="both"/>
        <w:rPr>
          <w:b/>
          <w:bCs/>
          <w:color w:val="3333FF"/>
          <w:sz w:val="20"/>
          <w:szCs w:val="20"/>
        </w:rPr>
      </w:pPr>
    </w:p>
    <w:p w:rsidR="00484482" w:rsidRDefault="00484482" w:rsidP="005C1EB0">
      <w:pPr>
        <w:pStyle w:val="ListParagraph"/>
        <w:ind w:left="0"/>
        <w:jc w:val="both"/>
        <w:rPr>
          <w:b/>
          <w:bCs/>
          <w:color w:val="3333FF"/>
        </w:rPr>
      </w:pPr>
    </w:p>
    <w:p w:rsidR="00484482" w:rsidRDefault="00484482" w:rsidP="005C1EB0">
      <w:pPr>
        <w:pStyle w:val="ListParagraph"/>
        <w:ind w:left="0"/>
        <w:jc w:val="both"/>
        <w:rPr>
          <w:b/>
          <w:bCs/>
          <w:color w:val="3333FF"/>
        </w:rPr>
      </w:pPr>
    </w:p>
    <w:p w:rsidR="00484482" w:rsidRDefault="00484482" w:rsidP="005C1EB0">
      <w:pPr>
        <w:pStyle w:val="ListParagraph"/>
        <w:ind w:left="0"/>
        <w:jc w:val="both"/>
        <w:rPr>
          <w:b/>
          <w:bCs/>
          <w:color w:val="3333FF"/>
        </w:rPr>
      </w:pPr>
    </w:p>
    <w:p w:rsidR="008E0BA3" w:rsidRPr="002E1715" w:rsidRDefault="008E0BA3" w:rsidP="005C1EB0"/>
    <w:p w:rsidR="008E0BA3" w:rsidRPr="002E1715" w:rsidRDefault="008E0BA3" w:rsidP="005C1EB0"/>
    <w:p w:rsidR="008E0BA3" w:rsidRPr="002E1715" w:rsidRDefault="008E0BA3" w:rsidP="005C1EB0"/>
    <w:p w:rsidR="008E0BA3" w:rsidRPr="002E1715" w:rsidRDefault="008E0BA3" w:rsidP="005C1EB0"/>
    <w:p w:rsidR="008E0BA3" w:rsidRPr="002E1715" w:rsidRDefault="008E0BA3" w:rsidP="005C1EB0"/>
    <w:p w:rsidR="008E0BA3" w:rsidRPr="002E1715" w:rsidRDefault="008E0BA3" w:rsidP="005C1EB0"/>
    <w:p w:rsidR="008E0BA3" w:rsidRPr="002E1715" w:rsidRDefault="008E0BA3" w:rsidP="005C1EB0"/>
    <w:p w:rsidR="008E0BA3" w:rsidRPr="002E1715" w:rsidRDefault="008E0BA3" w:rsidP="005C1EB0"/>
    <w:p w:rsidR="008E0BA3" w:rsidRPr="002E1715" w:rsidRDefault="008E0BA3" w:rsidP="005C1EB0"/>
    <w:p w:rsidR="008E0BA3" w:rsidRPr="002E1715" w:rsidRDefault="008E0BA3" w:rsidP="005C1EB0"/>
    <w:p w:rsidR="008E0BA3" w:rsidRPr="004753C0" w:rsidRDefault="008E0BA3" w:rsidP="005C1EB0">
      <w:pPr>
        <w:rPr>
          <w:sz w:val="12"/>
        </w:rPr>
      </w:pPr>
    </w:p>
    <w:p w:rsidR="004753C0" w:rsidRPr="007E5D59" w:rsidRDefault="008E0BA3" w:rsidP="004753C0">
      <w:pPr>
        <w:pStyle w:val="ListParagraph"/>
        <w:spacing w:line="360" w:lineRule="auto"/>
        <w:ind w:left="0"/>
        <w:jc w:val="both"/>
        <w:rPr>
          <w:b/>
          <w:bCs/>
          <w:color w:val="3333FF"/>
          <w:sz w:val="22"/>
          <w:szCs w:val="22"/>
        </w:rPr>
      </w:pPr>
      <w:r>
        <w:tab/>
      </w:r>
      <w:r w:rsidR="004753C0" w:rsidRPr="007E5D59">
        <w:rPr>
          <w:b/>
          <w:bCs/>
          <w:color w:val="3333FF"/>
          <w:sz w:val="22"/>
          <w:szCs w:val="22"/>
        </w:rPr>
        <w:t>Mugalmara Den (Beat Gopla)</w:t>
      </w:r>
    </w:p>
    <w:p w:rsidR="004753C0" w:rsidRPr="007E5D59" w:rsidRDefault="004753C0" w:rsidP="0078713A">
      <w:pPr>
        <w:jc w:val="both"/>
        <w:rPr>
          <w:b/>
          <w:bCs/>
          <w:color w:val="3333FF"/>
          <w:sz w:val="22"/>
          <w:szCs w:val="22"/>
        </w:rPr>
      </w:pPr>
      <w:r w:rsidRPr="007E5D59">
        <w:rPr>
          <w:b/>
          <w:bCs/>
          <w:color w:val="3333FF"/>
          <w:sz w:val="22"/>
          <w:szCs w:val="22"/>
        </w:rPr>
        <w:tab/>
        <w:t>N- 24</w:t>
      </w:r>
      <w:r w:rsidRPr="007E5D59">
        <w:rPr>
          <w:b/>
          <w:bCs/>
          <w:color w:val="3333FF"/>
          <w:sz w:val="22"/>
          <w:szCs w:val="22"/>
          <w:vertAlign w:val="superscript"/>
        </w:rPr>
        <w:t>0</w:t>
      </w:r>
      <w:r w:rsidRPr="007E5D59">
        <w:rPr>
          <w:b/>
          <w:bCs/>
          <w:color w:val="3333FF"/>
          <w:sz w:val="22"/>
          <w:szCs w:val="22"/>
        </w:rPr>
        <w:t>38'58.1"</w:t>
      </w:r>
      <w:r w:rsidR="0078713A">
        <w:rPr>
          <w:b/>
          <w:bCs/>
          <w:color w:val="3333FF"/>
          <w:sz w:val="22"/>
          <w:szCs w:val="22"/>
        </w:rPr>
        <w:t xml:space="preserve"> </w:t>
      </w:r>
      <w:r w:rsidRPr="007E5D59">
        <w:rPr>
          <w:b/>
          <w:bCs/>
          <w:color w:val="3333FF"/>
          <w:sz w:val="22"/>
          <w:szCs w:val="22"/>
        </w:rPr>
        <w:t>E-082</w:t>
      </w:r>
      <w:r w:rsidRPr="007E5D59">
        <w:rPr>
          <w:b/>
          <w:bCs/>
          <w:color w:val="3333FF"/>
          <w:sz w:val="22"/>
          <w:szCs w:val="22"/>
          <w:vertAlign w:val="superscript"/>
        </w:rPr>
        <w:t>0</w:t>
      </w:r>
      <w:r w:rsidRPr="007E5D59">
        <w:rPr>
          <w:b/>
          <w:bCs/>
          <w:color w:val="3333FF"/>
          <w:sz w:val="22"/>
          <w:szCs w:val="22"/>
        </w:rPr>
        <w:t>41'54.9"</w:t>
      </w:r>
    </w:p>
    <w:p w:rsidR="004753C0" w:rsidRPr="00FB30C2" w:rsidRDefault="004753C0" w:rsidP="004753C0"/>
    <w:p w:rsidR="008E0BA3" w:rsidRDefault="00DB7219" w:rsidP="005C1EB0">
      <w:pPr>
        <w:pStyle w:val="ListParagraph"/>
        <w:spacing w:line="360" w:lineRule="auto"/>
        <w:ind w:left="0"/>
        <w:jc w:val="both"/>
      </w:pPr>
      <w:r>
        <w:rPr>
          <w:noProof/>
          <w:lang w:bidi="hi-IN"/>
        </w:rPr>
        <w:drawing>
          <wp:anchor distT="0" distB="0" distL="114300" distR="114300" simplePos="0" relativeHeight="251643904" behindDoc="0" locked="0" layoutInCell="1" allowOverlap="1">
            <wp:simplePos x="0" y="0"/>
            <wp:positionH relativeFrom="column">
              <wp:posOffset>-85725</wp:posOffset>
            </wp:positionH>
            <wp:positionV relativeFrom="paragraph">
              <wp:posOffset>4445</wp:posOffset>
            </wp:positionV>
            <wp:extent cx="6250940" cy="3495675"/>
            <wp:effectExtent l="190500" t="152400" r="168910" b="142875"/>
            <wp:wrapNone/>
            <wp:docPr id="113" name="Picture 113" descr="Dhawa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Dhawala"/>
                    <pic:cNvPicPr>
                      <a:picLocks noChangeAspect="1" noChangeArrowheads="1"/>
                    </pic:cNvPicPr>
                  </pic:nvPicPr>
                  <pic:blipFill>
                    <a:blip r:embed="rId283"/>
                    <a:srcRect l="20126" t="11748" r="6451" b="19940"/>
                    <a:stretch>
                      <a:fillRect/>
                    </a:stretch>
                  </pic:blipFill>
                  <pic:spPr bwMode="auto">
                    <a:xfrm>
                      <a:off x="0" y="0"/>
                      <a:ext cx="6250940" cy="3495675"/>
                    </a:xfrm>
                    <a:prstGeom prst="rect">
                      <a:avLst/>
                    </a:prstGeom>
                    <a:ln>
                      <a:noFill/>
                    </a:ln>
                    <a:effectLst>
                      <a:outerShdw blurRad="190500" algn="tl" rotWithShape="0">
                        <a:srgbClr val="000000">
                          <a:alpha val="70000"/>
                        </a:srgbClr>
                      </a:outerShdw>
                    </a:effectLst>
                  </pic:spPr>
                </pic:pic>
              </a:graphicData>
            </a:graphic>
          </wp:anchor>
        </w:drawing>
      </w:r>
    </w:p>
    <w:p w:rsidR="008131EE" w:rsidRDefault="008131EE" w:rsidP="005C1EB0">
      <w:pPr>
        <w:pStyle w:val="ListParagraph"/>
        <w:ind w:left="0"/>
        <w:jc w:val="both"/>
        <w:rPr>
          <w:b/>
          <w:bCs/>
          <w:color w:val="3333FF"/>
        </w:rPr>
      </w:pPr>
    </w:p>
    <w:p w:rsidR="00DB7219" w:rsidRDefault="00DB7219" w:rsidP="005C1EB0">
      <w:pPr>
        <w:pStyle w:val="ListParagraph"/>
        <w:ind w:left="0"/>
        <w:jc w:val="both"/>
        <w:rPr>
          <w:b/>
          <w:bCs/>
          <w:color w:val="3333FF"/>
        </w:rPr>
      </w:pPr>
    </w:p>
    <w:p w:rsidR="00DB7219" w:rsidRDefault="00DB7219" w:rsidP="005C1EB0">
      <w:pPr>
        <w:pStyle w:val="ListParagraph"/>
        <w:ind w:left="0"/>
        <w:jc w:val="both"/>
        <w:rPr>
          <w:b/>
          <w:bCs/>
          <w:color w:val="3333FF"/>
        </w:rPr>
      </w:pPr>
    </w:p>
    <w:p w:rsidR="00DB7219" w:rsidRDefault="00DB7219" w:rsidP="005C1EB0">
      <w:pPr>
        <w:pStyle w:val="ListParagraph"/>
        <w:ind w:left="0"/>
        <w:jc w:val="both"/>
        <w:rPr>
          <w:b/>
          <w:bCs/>
          <w:color w:val="3333FF"/>
        </w:rPr>
      </w:pPr>
    </w:p>
    <w:p w:rsidR="008E0BA3" w:rsidRDefault="008E0BA3" w:rsidP="005C1EB0">
      <w:pPr>
        <w:pStyle w:val="ListParagraph"/>
        <w:ind w:left="0"/>
        <w:jc w:val="both"/>
        <w:rPr>
          <w:b/>
          <w:bCs/>
          <w:color w:val="3333FF"/>
        </w:rPr>
      </w:pPr>
    </w:p>
    <w:p w:rsidR="00DB7219" w:rsidRDefault="00DB7219" w:rsidP="005C1EB0">
      <w:pPr>
        <w:pStyle w:val="ListParagraph"/>
        <w:ind w:left="0"/>
        <w:jc w:val="both"/>
        <w:rPr>
          <w:b/>
          <w:bCs/>
          <w:color w:val="3333FF"/>
        </w:rPr>
      </w:pPr>
    </w:p>
    <w:p w:rsidR="00DB7219" w:rsidRDefault="00DB7219" w:rsidP="005C1EB0">
      <w:pPr>
        <w:pStyle w:val="ListParagraph"/>
        <w:ind w:left="0"/>
        <w:jc w:val="both"/>
        <w:rPr>
          <w:b/>
          <w:bCs/>
          <w:color w:val="3333FF"/>
        </w:rPr>
      </w:pPr>
    </w:p>
    <w:p w:rsidR="00DB7219" w:rsidRDefault="00DB7219" w:rsidP="005C1EB0">
      <w:pPr>
        <w:pStyle w:val="ListParagraph"/>
        <w:ind w:left="0"/>
        <w:jc w:val="both"/>
        <w:rPr>
          <w:b/>
          <w:bCs/>
          <w:color w:val="3333FF"/>
        </w:rPr>
      </w:pPr>
    </w:p>
    <w:p w:rsidR="00DB7219" w:rsidRDefault="00DB7219" w:rsidP="005C1EB0">
      <w:pPr>
        <w:pStyle w:val="ListParagraph"/>
        <w:ind w:left="0"/>
        <w:jc w:val="both"/>
        <w:rPr>
          <w:b/>
          <w:bCs/>
          <w:color w:val="3333FF"/>
        </w:rPr>
      </w:pPr>
    </w:p>
    <w:p w:rsidR="00DB7219" w:rsidRDefault="00DB7219" w:rsidP="005C1EB0">
      <w:pPr>
        <w:pStyle w:val="ListParagraph"/>
        <w:ind w:left="0"/>
        <w:jc w:val="both"/>
        <w:rPr>
          <w:b/>
          <w:bCs/>
          <w:color w:val="3333FF"/>
        </w:rPr>
      </w:pPr>
    </w:p>
    <w:p w:rsidR="00DB7219" w:rsidRDefault="00DB7219" w:rsidP="005C1EB0">
      <w:pPr>
        <w:pStyle w:val="ListParagraph"/>
        <w:ind w:left="0"/>
        <w:jc w:val="both"/>
        <w:rPr>
          <w:b/>
          <w:bCs/>
          <w:color w:val="3333FF"/>
        </w:rPr>
      </w:pPr>
    </w:p>
    <w:p w:rsidR="00DB7219" w:rsidRDefault="00DB7219" w:rsidP="005C1EB0">
      <w:pPr>
        <w:pStyle w:val="ListParagraph"/>
        <w:ind w:left="0"/>
        <w:jc w:val="both"/>
        <w:rPr>
          <w:b/>
          <w:bCs/>
          <w:color w:val="3333FF"/>
        </w:rPr>
      </w:pPr>
    </w:p>
    <w:p w:rsidR="00DB7219" w:rsidRDefault="00DB7219" w:rsidP="005C1EB0">
      <w:pPr>
        <w:pStyle w:val="ListParagraph"/>
        <w:ind w:left="0"/>
        <w:jc w:val="both"/>
        <w:rPr>
          <w:b/>
          <w:bCs/>
          <w:color w:val="3333FF"/>
        </w:rPr>
      </w:pPr>
    </w:p>
    <w:p w:rsidR="00DB7219" w:rsidRDefault="00DB7219" w:rsidP="005C1EB0">
      <w:pPr>
        <w:pStyle w:val="ListParagraph"/>
        <w:ind w:left="0"/>
        <w:jc w:val="both"/>
        <w:rPr>
          <w:b/>
          <w:bCs/>
          <w:color w:val="3333FF"/>
        </w:rPr>
      </w:pPr>
    </w:p>
    <w:p w:rsidR="00DB7219" w:rsidRDefault="00DB7219" w:rsidP="005C1EB0">
      <w:pPr>
        <w:pStyle w:val="ListParagraph"/>
        <w:ind w:left="0"/>
        <w:jc w:val="both"/>
        <w:rPr>
          <w:b/>
          <w:bCs/>
          <w:color w:val="3333FF"/>
        </w:rPr>
      </w:pPr>
    </w:p>
    <w:p w:rsidR="00DB7219" w:rsidRDefault="00DB7219" w:rsidP="005C1EB0">
      <w:pPr>
        <w:pStyle w:val="ListParagraph"/>
        <w:ind w:left="0"/>
        <w:jc w:val="both"/>
        <w:rPr>
          <w:b/>
          <w:bCs/>
          <w:color w:val="3333FF"/>
        </w:rPr>
      </w:pPr>
    </w:p>
    <w:p w:rsidR="00DB7219" w:rsidRDefault="00DB7219" w:rsidP="005C1EB0">
      <w:pPr>
        <w:pStyle w:val="ListParagraph"/>
        <w:ind w:left="0"/>
        <w:jc w:val="both"/>
        <w:rPr>
          <w:b/>
          <w:bCs/>
          <w:color w:val="3333FF"/>
        </w:rPr>
      </w:pPr>
    </w:p>
    <w:p w:rsidR="00DB7219" w:rsidRDefault="00DB7219" w:rsidP="005C1EB0">
      <w:pPr>
        <w:pStyle w:val="ListParagraph"/>
        <w:ind w:left="0"/>
        <w:jc w:val="both"/>
        <w:rPr>
          <w:b/>
          <w:bCs/>
          <w:color w:val="3333FF"/>
        </w:rPr>
      </w:pPr>
    </w:p>
    <w:p w:rsidR="00DB7219" w:rsidRDefault="00DB7219" w:rsidP="005C1EB0">
      <w:pPr>
        <w:pStyle w:val="ListParagraph"/>
        <w:ind w:left="0"/>
        <w:jc w:val="both"/>
        <w:rPr>
          <w:b/>
          <w:bCs/>
          <w:color w:val="3333FF"/>
        </w:rPr>
      </w:pPr>
    </w:p>
    <w:p w:rsidR="00DB7219" w:rsidRPr="005A7A4F" w:rsidRDefault="00DB7219" w:rsidP="005C1EB0">
      <w:pPr>
        <w:pStyle w:val="ListParagraph"/>
        <w:ind w:left="0"/>
        <w:jc w:val="both"/>
        <w:rPr>
          <w:b/>
          <w:bCs/>
          <w:color w:val="3333FF"/>
          <w:sz w:val="6"/>
        </w:rPr>
      </w:pPr>
    </w:p>
    <w:p w:rsidR="00DB7219" w:rsidRDefault="00DB7219" w:rsidP="005C1EB0">
      <w:pPr>
        <w:pStyle w:val="ListParagraph"/>
        <w:ind w:left="0"/>
        <w:jc w:val="both"/>
        <w:rPr>
          <w:b/>
          <w:bCs/>
          <w:color w:val="3333FF"/>
        </w:rPr>
      </w:pPr>
    </w:p>
    <w:p w:rsidR="0097422C" w:rsidRDefault="00DB7219" w:rsidP="005C1EB0">
      <w:pPr>
        <w:pStyle w:val="ListParagraph"/>
        <w:ind w:left="0"/>
        <w:jc w:val="both"/>
        <w:rPr>
          <w:b/>
          <w:bCs/>
          <w:color w:val="3333FF"/>
        </w:rPr>
      </w:pPr>
      <w:r>
        <w:rPr>
          <w:b/>
          <w:bCs/>
          <w:color w:val="3333FF"/>
        </w:rPr>
        <w:t>Gaura Pahadi Shail Chitra (Beat Kharkhauli</w:t>
      </w:r>
      <w:r w:rsidR="0097422C">
        <w:rPr>
          <w:b/>
          <w:bCs/>
          <w:color w:val="3333FF"/>
        </w:rPr>
        <w:t xml:space="preserve">) </w:t>
      </w:r>
    </w:p>
    <w:p w:rsidR="00DB7219" w:rsidRDefault="0097422C" w:rsidP="005C1EB0">
      <w:pPr>
        <w:pStyle w:val="ListParagraph"/>
        <w:ind w:left="0"/>
        <w:jc w:val="both"/>
        <w:rPr>
          <w:b/>
          <w:bCs/>
          <w:color w:val="3333FF"/>
        </w:rPr>
      </w:pPr>
      <w:r w:rsidRPr="007E5D59">
        <w:rPr>
          <w:b/>
          <w:bCs/>
          <w:color w:val="3333FF"/>
          <w:sz w:val="22"/>
          <w:szCs w:val="22"/>
        </w:rPr>
        <w:t>N- 24</w:t>
      </w:r>
      <w:r w:rsidRPr="007E5D59">
        <w:rPr>
          <w:b/>
          <w:bCs/>
          <w:color w:val="3333FF"/>
          <w:sz w:val="22"/>
          <w:szCs w:val="22"/>
          <w:vertAlign w:val="superscript"/>
        </w:rPr>
        <w:t>0</w:t>
      </w:r>
      <w:r w:rsidRPr="007E5D59">
        <w:rPr>
          <w:b/>
          <w:bCs/>
          <w:color w:val="3333FF"/>
          <w:sz w:val="22"/>
          <w:szCs w:val="22"/>
        </w:rPr>
        <w:t>33'19.34"</w:t>
      </w:r>
      <w:r>
        <w:rPr>
          <w:b/>
          <w:bCs/>
          <w:color w:val="3333FF"/>
          <w:sz w:val="22"/>
          <w:szCs w:val="22"/>
        </w:rPr>
        <w:t xml:space="preserve"> </w:t>
      </w:r>
      <w:r w:rsidRPr="007E5D59">
        <w:rPr>
          <w:b/>
          <w:bCs/>
          <w:color w:val="3333FF"/>
          <w:sz w:val="22"/>
          <w:szCs w:val="22"/>
        </w:rPr>
        <w:t>E-082</w:t>
      </w:r>
      <w:r w:rsidRPr="007E5D59">
        <w:rPr>
          <w:b/>
          <w:bCs/>
          <w:color w:val="3333FF"/>
          <w:sz w:val="22"/>
          <w:szCs w:val="22"/>
          <w:vertAlign w:val="superscript"/>
        </w:rPr>
        <w:t>0</w:t>
      </w:r>
      <w:r w:rsidRPr="007E5D59">
        <w:rPr>
          <w:b/>
          <w:bCs/>
          <w:color w:val="3333FF"/>
          <w:sz w:val="22"/>
          <w:szCs w:val="22"/>
        </w:rPr>
        <w:t>28'44.7"</w:t>
      </w:r>
    </w:p>
    <w:p w:rsidR="00DB7219" w:rsidRDefault="00DB7219" w:rsidP="00DB7219">
      <w:pPr>
        <w:pStyle w:val="ListParagraph"/>
        <w:ind w:left="0"/>
        <w:jc w:val="both"/>
        <w:rPr>
          <w:b/>
          <w:bCs/>
          <w:color w:val="3333FF"/>
          <w:sz w:val="22"/>
          <w:szCs w:val="22"/>
        </w:rPr>
      </w:pPr>
    </w:p>
    <w:p w:rsidR="00DB7219" w:rsidRDefault="00DB7219" w:rsidP="005C1EB0"/>
    <w:p w:rsidR="005A7A4F" w:rsidRDefault="005A7A4F" w:rsidP="005C1EB0"/>
    <w:p w:rsidR="005A7A4F" w:rsidRDefault="005A7A4F" w:rsidP="005C1EB0"/>
    <w:p w:rsidR="005A7A4F" w:rsidRDefault="005A7A4F" w:rsidP="005C1EB0">
      <w:r>
        <w:rPr>
          <w:noProof/>
          <w:lang w:bidi="hi-IN"/>
        </w:rPr>
        <w:lastRenderedPageBreak/>
        <w:drawing>
          <wp:anchor distT="0" distB="0" distL="114300" distR="114300" simplePos="0" relativeHeight="251766784" behindDoc="1" locked="0" layoutInCell="1" allowOverlap="1">
            <wp:simplePos x="0" y="0"/>
            <wp:positionH relativeFrom="column">
              <wp:posOffset>182880</wp:posOffset>
            </wp:positionH>
            <wp:positionV relativeFrom="paragraph">
              <wp:posOffset>-310515</wp:posOffset>
            </wp:positionV>
            <wp:extent cx="5581650" cy="3267075"/>
            <wp:effectExtent l="190500" t="152400" r="171450" b="142875"/>
            <wp:wrapTight wrapText="bothSides">
              <wp:wrapPolygon edited="0">
                <wp:start x="0" y="-1008"/>
                <wp:lineTo x="-442" y="-630"/>
                <wp:lineTo x="-737" y="126"/>
                <wp:lineTo x="-737" y="21159"/>
                <wp:lineTo x="-221" y="22545"/>
                <wp:lineTo x="0" y="22545"/>
                <wp:lineTo x="21526" y="22545"/>
                <wp:lineTo x="21747" y="22545"/>
                <wp:lineTo x="22263" y="21537"/>
                <wp:lineTo x="22263" y="378"/>
                <wp:lineTo x="21895" y="-756"/>
                <wp:lineTo x="21526" y="-1008"/>
                <wp:lineTo x="0" y="-1008"/>
              </wp:wrapPolygon>
            </wp:wrapTight>
            <wp:docPr id="20" name="Picture 114" descr="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Si"/>
                    <pic:cNvPicPr>
                      <a:picLocks noChangeAspect="1" noChangeArrowheads="1"/>
                    </pic:cNvPicPr>
                  </pic:nvPicPr>
                  <pic:blipFill>
                    <a:blip r:embed="rId284"/>
                    <a:srcRect l="22143" t="12602" r="8848" b="21184"/>
                    <a:stretch>
                      <a:fillRect/>
                    </a:stretch>
                  </pic:blipFill>
                  <pic:spPr bwMode="auto">
                    <a:xfrm>
                      <a:off x="0" y="0"/>
                      <a:ext cx="5581650" cy="3267075"/>
                    </a:xfrm>
                    <a:prstGeom prst="rect">
                      <a:avLst/>
                    </a:prstGeom>
                    <a:ln>
                      <a:noFill/>
                    </a:ln>
                    <a:effectLst>
                      <a:outerShdw blurRad="190500" algn="tl" rotWithShape="0">
                        <a:srgbClr val="000000">
                          <a:alpha val="70000"/>
                        </a:srgbClr>
                      </a:outerShdw>
                    </a:effectLst>
                  </pic:spPr>
                </pic:pic>
              </a:graphicData>
            </a:graphic>
          </wp:anchor>
        </w:drawing>
      </w:r>
    </w:p>
    <w:p w:rsidR="005A7A4F" w:rsidRDefault="005A7A4F" w:rsidP="005C1EB0"/>
    <w:p w:rsidR="005A7A4F" w:rsidRDefault="005A7A4F" w:rsidP="005C1EB0"/>
    <w:p w:rsidR="005A7A4F" w:rsidRDefault="005A7A4F" w:rsidP="005C1EB0"/>
    <w:p w:rsidR="005A7A4F" w:rsidRPr="00FB30C2" w:rsidRDefault="005A7A4F" w:rsidP="005C1EB0"/>
    <w:p w:rsidR="005A7A4F" w:rsidRDefault="005A7A4F" w:rsidP="00094F18">
      <w:pPr>
        <w:spacing w:line="360" w:lineRule="auto"/>
        <w:rPr>
          <w:b/>
          <w:bCs/>
          <w:color w:val="3333FF"/>
          <w:sz w:val="22"/>
          <w:szCs w:val="22"/>
        </w:rPr>
      </w:pPr>
    </w:p>
    <w:p w:rsidR="005A7A4F" w:rsidRDefault="005A7A4F" w:rsidP="00094F18">
      <w:pPr>
        <w:spacing w:line="360" w:lineRule="auto"/>
        <w:rPr>
          <w:b/>
          <w:bCs/>
          <w:color w:val="3333FF"/>
          <w:sz w:val="22"/>
          <w:szCs w:val="22"/>
        </w:rPr>
      </w:pPr>
    </w:p>
    <w:p w:rsidR="005A7A4F" w:rsidRDefault="005A7A4F" w:rsidP="00094F18">
      <w:pPr>
        <w:spacing w:line="360" w:lineRule="auto"/>
        <w:rPr>
          <w:b/>
          <w:bCs/>
          <w:color w:val="3333FF"/>
          <w:sz w:val="22"/>
          <w:szCs w:val="22"/>
        </w:rPr>
      </w:pPr>
    </w:p>
    <w:p w:rsidR="005A7A4F" w:rsidRDefault="005A7A4F" w:rsidP="00094F18">
      <w:pPr>
        <w:spacing w:line="360" w:lineRule="auto"/>
        <w:rPr>
          <w:b/>
          <w:bCs/>
          <w:color w:val="3333FF"/>
          <w:sz w:val="22"/>
          <w:szCs w:val="22"/>
        </w:rPr>
      </w:pPr>
    </w:p>
    <w:p w:rsidR="005A7A4F" w:rsidRDefault="005A7A4F" w:rsidP="00094F18">
      <w:pPr>
        <w:spacing w:line="360" w:lineRule="auto"/>
        <w:rPr>
          <w:b/>
          <w:bCs/>
          <w:color w:val="3333FF"/>
          <w:sz w:val="22"/>
          <w:szCs w:val="22"/>
        </w:rPr>
      </w:pPr>
    </w:p>
    <w:p w:rsidR="005A7A4F" w:rsidRDefault="005A7A4F" w:rsidP="00094F18">
      <w:pPr>
        <w:spacing w:line="360" w:lineRule="auto"/>
        <w:rPr>
          <w:b/>
          <w:bCs/>
          <w:color w:val="3333FF"/>
          <w:sz w:val="22"/>
          <w:szCs w:val="22"/>
        </w:rPr>
      </w:pPr>
    </w:p>
    <w:p w:rsidR="005A7A4F" w:rsidRDefault="005A7A4F" w:rsidP="00094F18">
      <w:pPr>
        <w:spacing w:line="360" w:lineRule="auto"/>
        <w:rPr>
          <w:b/>
          <w:bCs/>
          <w:color w:val="3333FF"/>
          <w:sz w:val="22"/>
          <w:szCs w:val="22"/>
        </w:rPr>
      </w:pPr>
    </w:p>
    <w:p w:rsidR="005A7A4F" w:rsidRDefault="005A7A4F" w:rsidP="00094F18">
      <w:pPr>
        <w:spacing w:line="360" w:lineRule="auto"/>
        <w:rPr>
          <w:b/>
          <w:bCs/>
          <w:color w:val="3333FF"/>
          <w:sz w:val="22"/>
          <w:szCs w:val="22"/>
        </w:rPr>
      </w:pPr>
    </w:p>
    <w:p w:rsidR="005A7A4F" w:rsidRDefault="005A7A4F" w:rsidP="00094F18">
      <w:pPr>
        <w:spacing w:line="360" w:lineRule="auto"/>
        <w:rPr>
          <w:b/>
          <w:bCs/>
          <w:color w:val="3333FF"/>
          <w:sz w:val="22"/>
          <w:szCs w:val="22"/>
        </w:rPr>
      </w:pPr>
    </w:p>
    <w:p w:rsidR="005A7A4F" w:rsidRDefault="005A7A4F" w:rsidP="00094F18">
      <w:pPr>
        <w:spacing w:line="360" w:lineRule="auto"/>
        <w:rPr>
          <w:b/>
          <w:bCs/>
          <w:color w:val="3333FF"/>
          <w:sz w:val="22"/>
          <w:szCs w:val="22"/>
        </w:rPr>
      </w:pPr>
    </w:p>
    <w:p w:rsidR="00094F18" w:rsidRPr="00067B57" w:rsidRDefault="005A7A4F" w:rsidP="00094F18">
      <w:pPr>
        <w:spacing w:line="360" w:lineRule="auto"/>
        <w:rPr>
          <w:b/>
          <w:bCs/>
          <w:color w:val="3333FF"/>
          <w:sz w:val="22"/>
          <w:szCs w:val="22"/>
        </w:rPr>
      </w:pPr>
      <w:r>
        <w:rPr>
          <w:b/>
          <w:bCs/>
          <w:color w:val="3333FF"/>
          <w:sz w:val="22"/>
          <w:szCs w:val="22"/>
        </w:rPr>
        <w:t>S</w:t>
      </w:r>
      <w:r w:rsidR="00094F18" w:rsidRPr="00067B57">
        <w:rPr>
          <w:b/>
          <w:bCs/>
          <w:color w:val="3333FF"/>
          <w:sz w:val="22"/>
          <w:szCs w:val="22"/>
        </w:rPr>
        <w:t xml:space="preserve">inghi fall  watchtower ( Beat Bagdara) </w:t>
      </w:r>
    </w:p>
    <w:p w:rsidR="00094F18" w:rsidRPr="00067B57" w:rsidRDefault="00094F18" w:rsidP="005C1EB0">
      <w:pPr>
        <w:rPr>
          <w:b/>
          <w:bCs/>
          <w:color w:val="3333FF"/>
          <w:sz w:val="22"/>
          <w:szCs w:val="22"/>
        </w:rPr>
      </w:pPr>
      <w:r w:rsidRPr="00067B57">
        <w:rPr>
          <w:b/>
          <w:bCs/>
          <w:color w:val="3333FF"/>
          <w:sz w:val="22"/>
          <w:szCs w:val="22"/>
        </w:rPr>
        <w:t>N- 24</w:t>
      </w:r>
      <w:r w:rsidRPr="00067B57">
        <w:rPr>
          <w:b/>
          <w:bCs/>
          <w:color w:val="3333FF"/>
          <w:sz w:val="22"/>
          <w:szCs w:val="22"/>
          <w:vertAlign w:val="superscript"/>
        </w:rPr>
        <w:t>0</w:t>
      </w:r>
      <w:r w:rsidRPr="00067B57">
        <w:rPr>
          <w:b/>
          <w:bCs/>
          <w:color w:val="3333FF"/>
          <w:sz w:val="22"/>
          <w:szCs w:val="22"/>
        </w:rPr>
        <w:t>38'0.2"</w:t>
      </w:r>
      <w:r w:rsidR="002D516E">
        <w:rPr>
          <w:b/>
          <w:bCs/>
          <w:color w:val="3333FF"/>
          <w:sz w:val="22"/>
          <w:szCs w:val="22"/>
        </w:rPr>
        <w:t xml:space="preserve"> </w:t>
      </w:r>
      <w:r w:rsidRPr="00067B57">
        <w:rPr>
          <w:b/>
          <w:bCs/>
          <w:color w:val="3333FF"/>
          <w:sz w:val="22"/>
          <w:szCs w:val="22"/>
        </w:rPr>
        <w:t>E-082</w:t>
      </w:r>
      <w:r w:rsidRPr="00067B57">
        <w:rPr>
          <w:b/>
          <w:bCs/>
          <w:color w:val="3333FF"/>
          <w:sz w:val="22"/>
          <w:szCs w:val="22"/>
          <w:vertAlign w:val="superscript"/>
        </w:rPr>
        <w:t>0</w:t>
      </w:r>
      <w:r w:rsidRPr="00067B57">
        <w:rPr>
          <w:b/>
          <w:bCs/>
          <w:color w:val="3333FF"/>
          <w:sz w:val="22"/>
          <w:szCs w:val="22"/>
        </w:rPr>
        <w:t>32'49.1"</w:t>
      </w:r>
    </w:p>
    <w:p w:rsidR="00AD7C77" w:rsidRPr="00680C73" w:rsidRDefault="00AD7C77" w:rsidP="005C1EB0">
      <w:pPr>
        <w:rPr>
          <w:b/>
          <w:bCs/>
          <w:color w:val="3333FF"/>
          <w:sz w:val="20"/>
          <w:szCs w:val="20"/>
        </w:rPr>
      </w:pPr>
    </w:p>
    <w:p w:rsidR="008E0BA3" w:rsidRDefault="0037410D" w:rsidP="005C1EB0">
      <w:pPr>
        <w:spacing w:line="360" w:lineRule="auto"/>
        <w:ind w:left="1095"/>
        <w:jc w:val="both"/>
      </w:pPr>
      <w:r>
        <w:rPr>
          <w:noProof/>
          <w:lang w:bidi="hi-IN"/>
        </w:rPr>
        <w:drawing>
          <wp:anchor distT="0" distB="0" distL="114300" distR="114300" simplePos="0" relativeHeight="251793408" behindDoc="1" locked="0" layoutInCell="1" allowOverlap="1">
            <wp:simplePos x="0" y="0"/>
            <wp:positionH relativeFrom="column">
              <wp:posOffset>311785</wp:posOffset>
            </wp:positionH>
            <wp:positionV relativeFrom="paragraph">
              <wp:posOffset>40005</wp:posOffset>
            </wp:positionV>
            <wp:extent cx="5278755" cy="4151630"/>
            <wp:effectExtent l="190500" t="152400" r="169545" b="134620"/>
            <wp:wrapTight wrapText="bothSides">
              <wp:wrapPolygon edited="0">
                <wp:start x="0" y="-793"/>
                <wp:lineTo x="-468" y="-496"/>
                <wp:lineTo x="-780" y="99"/>
                <wp:lineTo x="-702" y="21408"/>
                <wp:lineTo x="-156" y="22300"/>
                <wp:lineTo x="0" y="22300"/>
                <wp:lineTo x="21514" y="22300"/>
                <wp:lineTo x="21670" y="22300"/>
                <wp:lineTo x="22216" y="21607"/>
                <wp:lineTo x="22216" y="21408"/>
                <wp:lineTo x="22294" y="19922"/>
                <wp:lineTo x="22294" y="297"/>
                <wp:lineTo x="21904" y="-595"/>
                <wp:lineTo x="21514" y="-793"/>
                <wp:lineTo x="0" y="-793"/>
              </wp:wrapPolygon>
            </wp:wrapTight>
            <wp:docPr id="3" name="Picture 1" descr="Wach tar"/>
            <wp:cNvGraphicFramePr/>
            <a:graphic xmlns:a="http://schemas.openxmlformats.org/drawingml/2006/main">
              <a:graphicData uri="http://schemas.openxmlformats.org/drawingml/2006/picture">
                <pic:pic xmlns:pic="http://schemas.openxmlformats.org/drawingml/2006/picture">
                  <pic:nvPicPr>
                    <pic:cNvPr id="8" name="Picture 7" descr="Wach tar"/>
                    <pic:cNvPicPr/>
                  </pic:nvPicPr>
                  <pic:blipFill>
                    <a:blip r:embed="rId274"/>
                    <a:srcRect l="6652" t="7366" r="11672" b="10353"/>
                    <a:stretch>
                      <a:fillRect/>
                    </a:stretch>
                  </pic:blipFill>
                  <pic:spPr bwMode="auto">
                    <a:xfrm>
                      <a:off x="0" y="0"/>
                      <a:ext cx="5278755" cy="4151630"/>
                    </a:xfrm>
                    <a:prstGeom prst="rect">
                      <a:avLst/>
                    </a:prstGeom>
                    <a:ln>
                      <a:noFill/>
                    </a:ln>
                    <a:effectLst>
                      <a:outerShdw blurRad="190500" algn="tl" rotWithShape="0">
                        <a:srgbClr val="000000">
                          <a:alpha val="70000"/>
                        </a:srgbClr>
                      </a:outerShdw>
                    </a:effectLst>
                  </pic:spPr>
                </pic:pic>
              </a:graphicData>
            </a:graphic>
          </wp:anchor>
        </w:drawing>
      </w:r>
    </w:p>
    <w:p w:rsidR="008E0BA3" w:rsidRPr="00B743A9" w:rsidRDefault="008E0BA3" w:rsidP="005C1EB0"/>
    <w:p w:rsidR="008E0BA3" w:rsidRPr="00B743A9" w:rsidRDefault="008E0BA3" w:rsidP="005C1EB0"/>
    <w:p w:rsidR="008E0BA3" w:rsidRPr="00B743A9" w:rsidRDefault="008E0BA3" w:rsidP="005C1EB0"/>
    <w:p w:rsidR="008E0BA3" w:rsidRPr="00B743A9" w:rsidRDefault="008E0BA3" w:rsidP="005C1EB0"/>
    <w:p w:rsidR="008E0BA3" w:rsidRPr="00B743A9" w:rsidRDefault="008E0BA3" w:rsidP="005C1EB0"/>
    <w:p w:rsidR="008E0BA3" w:rsidRPr="00B743A9" w:rsidRDefault="008E0BA3" w:rsidP="005C1EB0"/>
    <w:p w:rsidR="008E0BA3" w:rsidRPr="00B743A9" w:rsidRDefault="008E0BA3" w:rsidP="005C1EB0"/>
    <w:p w:rsidR="008E0BA3" w:rsidRPr="00B743A9" w:rsidRDefault="008E0BA3" w:rsidP="005C1EB0"/>
    <w:p w:rsidR="008E0BA3" w:rsidRPr="00B743A9" w:rsidRDefault="008E0BA3" w:rsidP="005C1EB0"/>
    <w:p w:rsidR="008E0BA3" w:rsidRPr="00B743A9" w:rsidRDefault="008E0BA3" w:rsidP="005C1EB0"/>
    <w:p w:rsidR="008E0BA3" w:rsidRPr="00B743A9" w:rsidRDefault="008E0BA3" w:rsidP="005C1EB0"/>
    <w:p w:rsidR="008E0BA3" w:rsidRPr="00B743A9" w:rsidRDefault="008E0BA3" w:rsidP="005C1EB0"/>
    <w:p w:rsidR="008E0BA3" w:rsidRPr="00B743A9" w:rsidRDefault="008E0BA3" w:rsidP="005C1EB0"/>
    <w:p w:rsidR="008E0BA3" w:rsidRPr="00B743A9" w:rsidRDefault="008E0BA3" w:rsidP="005C1EB0"/>
    <w:p w:rsidR="008E0BA3" w:rsidRPr="00B743A9" w:rsidRDefault="008E0BA3" w:rsidP="005C1EB0"/>
    <w:p w:rsidR="008E0BA3" w:rsidRPr="00B743A9" w:rsidRDefault="008E0BA3" w:rsidP="005C1EB0"/>
    <w:p w:rsidR="008E0BA3" w:rsidRPr="00B743A9" w:rsidRDefault="008E0BA3" w:rsidP="005C1EB0"/>
    <w:p w:rsidR="008E0BA3" w:rsidRPr="00B743A9" w:rsidRDefault="008E0BA3" w:rsidP="005C1EB0"/>
    <w:p w:rsidR="008E0BA3" w:rsidRPr="00B743A9" w:rsidRDefault="008E0BA3" w:rsidP="005C1EB0"/>
    <w:p w:rsidR="008E0BA3" w:rsidRPr="00B743A9" w:rsidRDefault="008E0BA3" w:rsidP="005C1EB0"/>
    <w:p w:rsidR="008E0BA3" w:rsidRPr="00B743A9" w:rsidRDefault="008E0BA3" w:rsidP="005C1EB0"/>
    <w:p w:rsidR="008E0BA3" w:rsidRPr="00B743A9" w:rsidRDefault="008E0BA3" w:rsidP="005C1EB0"/>
    <w:p w:rsidR="008E0BA3" w:rsidRPr="002D516E" w:rsidRDefault="008E0BA3" w:rsidP="005C1EB0">
      <w:pPr>
        <w:rPr>
          <w:sz w:val="2"/>
        </w:rPr>
      </w:pPr>
    </w:p>
    <w:p w:rsidR="0037410D" w:rsidRDefault="0037410D" w:rsidP="005C1EB0">
      <w:pPr>
        <w:spacing w:line="360" w:lineRule="auto"/>
        <w:ind w:left="-90"/>
        <w:jc w:val="both"/>
        <w:rPr>
          <w:b/>
          <w:bCs/>
          <w:color w:val="3333FF"/>
          <w:sz w:val="22"/>
          <w:szCs w:val="22"/>
        </w:rPr>
      </w:pPr>
    </w:p>
    <w:p w:rsidR="0037410D" w:rsidRPr="0037410D" w:rsidRDefault="0037410D" w:rsidP="005C1EB0">
      <w:pPr>
        <w:spacing w:line="360" w:lineRule="auto"/>
        <w:ind w:left="-90"/>
        <w:jc w:val="both"/>
        <w:rPr>
          <w:b/>
          <w:bCs/>
          <w:color w:val="3333FF"/>
          <w:sz w:val="2"/>
          <w:szCs w:val="22"/>
        </w:rPr>
      </w:pPr>
    </w:p>
    <w:p w:rsidR="008E0BA3" w:rsidRPr="00B56556" w:rsidRDefault="008E0BA3" w:rsidP="005C1EB0">
      <w:pPr>
        <w:spacing w:line="360" w:lineRule="auto"/>
        <w:ind w:left="-90"/>
        <w:jc w:val="both"/>
        <w:rPr>
          <w:b/>
          <w:bCs/>
          <w:sz w:val="22"/>
          <w:szCs w:val="22"/>
        </w:rPr>
      </w:pPr>
      <w:r w:rsidRPr="00B56556">
        <w:rPr>
          <w:b/>
          <w:bCs/>
          <w:color w:val="3333FF"/>
          <w:sz w:val="22"/>
          <w:szCs w:val="22"/>
        </w:rPr>
        <w:t xml:space="preserve">Rani Machi watchtower ( Beat Machi) </w:t>
      </w:r>
    </w:p>
    <w:p w:rsidR="00E860CA" w:rsidRPr="00B56556" w:rsidRDefault="008E0BA3" w:rsidP="005C1EB0">
      <w:pPr>
        <w:spacing w:line="276" w:lineRule="auto"/>
        <w:rPr>
          <w:b/>
          <w:bCs/>
          <w:color w:val="3333FF"/>
          <w:sz w:val="22"/>
          <w:szCs w:val="22"/>
        </w:rPr>
      </w:pPr>
      <w:r w:rsidRPr="00B56556">
        <w:rPr>
          <w:b/>
          <w:bCs/>
          <w:color w:val="3333FF"/>
          <w:sz w:val="22"/>
          <w:szCs w:val="22"/>
        </w:rPr>
        <w:t>N- 24</w:t>
      </w:r>
      <w:r w:rsidRPr="00B56556">
        <w:rPr>
          <w:b/>
          <w:bCs/>
          <w:color w:val="3333FF"/>
          <w:sz w:val="22"/>
          <w:szCs w:val="22"/>
          <w:vertAlign w:val="superscript"/>
        </w:rPr>
        <w:t>0</w:t>
      </w:r>
      <w:r w:rsidRPr="00B56556">
        <w:rPr>
          <w:b/>
          <w:bCs/>
          <w:color w:val="3333FF"/>
          <w:sz w:val="22"/>
          <w:szCs w:val="22"/>
        </w:rPr>
        <w:t>33'8.8"</w:t>
      </w:r>
      <w:r w:rsidR="002D516E">
        <w:rPr>
          <w:b/>
          <w:bCs/>
          <w:color w:val="3333FF"/>
          <w:sz w:val="22"/>
          <w:szCs w:val="22"/>
        </w:rPr>
        <w:t xml:space="preserve"> </w:t>
      </w:r>
      <w:r w:rsidRPr="00B56556">
        <w:rPr>
          <w:b/>
          <w:bCs/>
          <w:color w:val="3333FF"/>
          <w:sz w:val="22"/>
          <w:szCs w:val="22"/>
        </w:rPr>
        <w:t>E-082</w:t>
      </w:r>
      <w:r w:rsidRPr="00B56556">
        <w:rPr>
          <w:b/>
          <w:bCs/>
          <w:color w:val="3333FF"/>
          <w:sz w:val="22"/>
          <w:szCs w:val="22"/>
          <w:vertAlign w:val="superscript"/>
        </w:rPr>
        <w:t>0</w:t>
      </w:r>
      <w:r w:rsidRPr="00B56556">
        <w:rPr>
          <w:b/>
          <w:bCs/>
          <w:color w:val="3333FF"/>
          <w:sz w:val="22"/>
          <w:szCs w:val="22"/>
        </w:rPr>
        <w:t>33'72.2"</w:t>
      </w:r>
    </w:p>
    <w:p w:rsidR="0024534E" w:rsidRDefault="0024534E" w:rsidP="00E860CA">
      <w:pPr>
        <w:spacing w:line="360" w:lineRule="auto"/>
        <w:jc w:val="both"/>
        <w:rPr>
          <w:b/>
          <w:bCs/>
        </w:rPr>
      </w:pPr>
    </w:p>
    <w:p w:rsidR="0024534E" w:rsidRDefault="0024534E" w:rsidP="00E860CA">
      <w:pPr>
        <w:spacing w:line="360" w:lineRule="auto"/>
        <w:jc w:val="both"/>
        <w:rPr>
          <w:b/>
          <w:bCs/>
        </w:rPr>
      </w:pPr>
    </w:p>
    <w:p w:rsidR="000F55C1" w:rsidRDefault="0037410D" w:rsidP="000F55C1">
      <w:pPr>
        <w:jc w:val="both"/>
        <w:rPr>
          <w:b/>
          <w:bCs/>
        </w:rPr>
      </w:pPr>
      <w:r>
        <w:rPr>
          <w:b/>
          <w:bCs/>
        </w:rPr>
        <w:lastRenderedPageBreak/>
        <w:t xml:space="preserve">   </w:t>
      </w:r>
      <w:r w:rsidR="000F55C1" w:rsidRPr="00DF00EC">
        <w:rPr>
          <w:b/>
          <w:bCs/>
        </w:rPr>
        <w:t>7.10</w:t>
      </w:r>
      <w:r w:rsidR="000F55C1" w:rsidRPr="00DF00EC">
        <w:rPr>
          <w:b/>
          <w:bCs/>
        </w:rPr>
        <w:tab/>
        <w:t>Proposals of Budget for Improvement/Development of t</w:t>
      </w:r>
      <w:r w:rsidR="004F5A9A">
        <w:rPr>
          <w:b/>
          <w:bCs/>
        </w:rPr>
        <w:t>o</w:t>
      </w:r>
      <w:r w:rsidR="000F55C1" w:rsidRPr="00DF00EC">
        <w:rPr>
          <w:b/>
          <w:bCs/>
        </w:rPr>
        <w:t>urist Spot :-</w:t>
      </w:r>
    </w:p>
    <w:p w:rsidR="000F55C1" w:rsidRPr="00DF00EC" w:rsidRDefault="000F55C1" w:rsidP="000F55C1">
      <w:pPr>
        <w:jc w:val="center"/>
        <w:rPr>
          <w:b/>
          <w:bCs/>
        </w:rPr>
      </w:pPr>
      <w:r>
        <w:rPr>
          <w:b/>
          <w:bCs/>
        </w:rPr>
        <w:t>Table 7.10</w:t>
      </w:r>
    </w:p>
    <w:tbl>
      <w:tblPr>
        <w:tblStyle w:val="TableGrid"/>
        <w:tblW w:w="9990" w:type="dxa"/>
        <w:tblInd w:w="108" w:type="dxa"/>
        <w:tblLook w:val="04A0"/>
      </w:tblPr>
      <w:tblGrid>
        <w:gridCol w:w="572"/>
        <w:gridCol w:w="1048"/>
        <w:gridCol w:w="2502"/>
        <w:gridCol w:w="1188"/>
        <w:gridCol w:w="2284"/>
        <w:gridCol w:w="2396"/>
      </w:tblGrid>
      <w:tr w:rsidR="000F55C1" w:rsidTr="00D20C32">
        <w:trPr>
          <w:tblHeader/>
        </w:trPr>
        <w:tc>
          <w:tcPr>
            <w:tcW w:w="572" w:type="dxa"/>
          </w:tcPr>
          <w:p w:rsidR="000F55C1" w:rsidRPr="00105FA5" w:rsidRDefault="000F55C1" w:rsidP="00D20C32">
            <w:pPr>
              <w:jc w:val="center"/>
              <w:rPr>
                <w:b/>
                <w:bCs/>
                <w:sz w:val="22"/>
                <w:szCs w:val="22"/>
              </w:rPr>
            </w:pPr>
            <w:r w:rsidRPr="00105FA5">
              <w:rPr>
                <w:b/>
                <w:bCs/>
                <w:sz w:val="22"/>
                <w:szCs w:val="22"/>
              </w:rPr>
              <w:t>No.</w:t>
            </w:r>
          </w:p>
        </w:tc>
        <w:tc>
          <w:tcPr>
            <w:tcW w:w="1048" w:type="dxa"/>
          </w:tcPr>
          <w:p w:rsidR="000F55C1" w:rsidRPr="00105FA5" w:rsidRDefault="000F55C1" w:rsidP="00D20C32">
            <w:pPr>
              <w:jc w:val="center"/>
              <w:rPr>
                <w:b/>
                <w:bCs/>
                <w:sz w:val="22"/>
                <w:szCs w:val="22"/>
              </w:rPr>
            </w:pPr>
            <w:r w:rsidRPr="00105FA5">
              <w:rPr>
                <w:b/>
                <w:bCs/>
                <w:sz w:val="22"/>
                <w:szCs w:val="22"/>
              </w:rPr>
              <w:t>Year</w:t>
            </w:r>
          </w:p>
        </w:tc>
        <w:tc>
          <w:tcPr>
            <w:tcW w:w="2502" w:type="dxa"/>
          </w:tcPr>
          <w:p w:rsidR="000F55C1" w:rsidRPr="00105FA5" w:rsidRDefault="000F55C1" w:rsidP="00D20C32">
            <w:pPr>
              <w:jc w:val="center"/>
              <w:rPr>
                <w:b/>
                <w:bCs/>
                <w:sz w:val="22"/>
                <w:szCs w:val="22"/>
              </w:rPr>
            </w:pPr>
            <w:r w:rsidRPr="00105FA5">
              <w:rPr>
                <w:b/>
                <w:bCs/>
                <w:sz w:val="22"/>
                <w:szCs w:val="22"/>
              </w:rPr>
              <w:t>Name of Turist spot</w:t>
            </w:r>
          </w:p>
        </w:tc>
        <w:tc>
          <w:tcPr>
            <w:tcW w:w="1188" w:type="dxa"/>
          </w:tcPr>
          <w:p w:rsidR="000F55C1" w:rsidRPr="00105FA5" w:rsidRDefault="000F55C1" w:rsidP="00D20C32">
            <w:pPr>
              <w:jc w:val="center"/>
              <w:rPr>
                <w:b/>
                <w:bCs/>
                <w:sz w:val="22"/>
                <w:szCs w:val="22"/>
              </w:rPr>
            </w:pPr>
            <w:r w:rsidRPr="00105FA5">
              <w:rPr>
                <w:b/>
                <w:bCs/>
                <w:sz w:val="22"/>
                <w:szCs w:val="22"/>
              </w:rPr>
              <w:t>Amount Proposed (In Lacs)</w:t>
            </w:r>
          </w:p>
        </w:tc>
        <w:tc>
          <w:tcPr>
            <w:tcW w:w="2284" w:type="dxa"/>
          </w:tcPr>
          <w:p w:rsidR="000F55C1" w:rsidRPr="00105FA5" w:rsidRDefault="000F55C1" w:rsidP="00D20C32">
            <w:pPr>
              <w:jc w:val="center"/>
              <w:rPr>
                <w:b/>
                <w:bCs/>
                <w:sz w:val="22"/>
                <w:szCs w:val="22"/>
              </w:rPr>
            </w:pPr>
            <w:r w:rsidRPr="00105FA5">
              <w:rPr>
                <w:b/>
                <w:bCs/>
                <w:sz w:val="22"/>
                <w:szCs w:val="22"/>
              </w:rPr>
              <w:t>Name of Works</w:t>
            </w:r>
          </w:p>
        </w:tc>
        <w:tc>
          <w:tcPr>
            <w:tcW w:w="2396" w:type="dxa"/>
          </w:tcPr>
          <w:p w:rsidR="000F55C1" w:rsidRPr="00105FA5" w:rsidRDefault="000F55C1" w:rsidP="00D20C32">
            <w:pPr>
              <w:jc w:val="center"/>
              <w:rPr>
                <w:b/>
                <w:bCs/>
                <w:sz w:val="22"/>
                <w:szCs w:val="22"/>
              </w:rPr>
            </w:pPr>
            <w:r w:rsidRPr="00105FA5">
              <w:rPr>
                <w:b/>
                <w:bCs/>
                <w:sz w:val="22"/>
                <w:szCs w:val="22"/>
              </w:rPr>
              <w:t>Justification</w:t>
            </w:r>
          </w:p>
        </w:tc>
      </w:tr>
      <w:tr w:rsidR="000F55C1" w:rsidTr="00D20C32">
        <w:tc>
          <w:tcPr>
            <w:tcW w:w="572" w:type="dxa"/>
            <w:vMerge w:val="restart"/>
          </w:tcPr>
          <w:p w:rsidR="000F55C1" w:rsidRPr="0054465B" w:rsidRDefault="000F55C1" w:rsidP="00D20C32">
            <w:pPr>
              <w:spacing w:line="360" w:lineRule="auto"/>
              <w:jc w:val="center"/>
              <w:rPr>
                <w:bCs/>
              </w:rPr>
            </w:pPr>
            <w:r w:rsidRPr="0054465B">
              <w:rPr>
                <w:bCs/>
              </w:rPr>
              <w:t>1</w:t>
            </w:r>
          </w:p>
        </w:tc>
        <w:tc>
          <w:tcPr>
            <w:tcW w:w="1048" w:type="dxa"/>
            <w:vMerge w:val="restart"/>
          </w:tcPr>
          <w:p w:rsidR="000F55C1" w:rsidRPr="000F7520" w:rsidRDefault="000F55C1" w:rsidP="00D20C32">
            <w:pPr>
              <w:spacing w:line="360" w:lineRule="auto"/>
              <w:jc w:val="center"/>
              <w:rPr>
                <w:bCs/>
                <w:sz w:val="22"/>
                <w:szCs w:val="22"/>
              </w:rPr>
            </w:pPr>
            <w:r w:rsidRPr="000F7520">
              <w:rPr>
                <w:bCs/>
                <w:sz w:val="22"/>
                <w:szCs w:val="22"/>
              </w:rPr>
              <w:t>2017-18</w:t>
            </w:r>
          </w:p>
        </w:tc>
        <w:tc>
          <w:tcPr>
            <w:tcW w:w="2502" w:type="dxa"/>
          </w:tcPr>
          <w:p w:rsidR="000F55C1" w:rsidRPr="000F7520" w:rsidRDefault="000F55C1" w:rsidP="00D20C32">
            <w:pPr>
              <w:spacing w:line="360" w:lineRule="auto"/>
              <w:jc w:val="both"/>
              <w:rPr>
                <w:bCs/>
                <w:sz w:val="22"/>
                <w:szCs w:val="22"/>
              </w:rPr>
            </w:pPr>
            <w:r w:rsidRPr="000F7520">
              <w:rPr>
                <w:bCs/>
                <w:sz w:val="22"/>
                <w:szCs w:val="22"/>
              </w:rPr>
              <w:t>1. Singhi water fall</w:t>
            </w:r>
          </w:p>
          <w:p w:rsidR="000F55C1" w:rsidRPr="000F7520" w:rsidRDefault="000F55C1" w:rsidP="00D20C32">
            <w:pPr>
              <w:spacing w:line="360" w:lineRule="auto"/>
              <w:jc w:val="both"/>
              <w:rPr>
                <w:bCs/>
                <w:sz w:val="22"/>
                <w:szCs w:val="22"/>
              </w:rPr>
            </w:pPr>
            <w:r w:rsidRPr="000F7520">
              <w:rPr>
                <w:bCs/>
                <w:sz w:val="22"/>
                <w:szCs w:val="22"/>
              </w:rPr>
              <w:t>2. Budhi Dari water fall</w:t>
            </w:r>
          </w:p>
        </w:tc>
        <w:tc>
          <w:tcPr>
            <w:tcW w:w="1188" w:type="dxa"/>
          </w:tcPr>
          <w:p w:rsidR="000F55C1" w:rsidRPr="000F7520" w:rsidRDefault="000F55C1" w:rsidP="00D20C32">
            <w:pPr>
              <w:spacing w:line="360" w:lineRule="auto"/>
              <w:jc w:val="center"/>
              <w:rPr>
                <w:bCs/>
                <w:sz w:val="22"/>
                <w:szCs w:val="22"/>
              </w:rPr>
            </w:pPr>
            <w:r w:rsidRPr="000F7520">
              <w:rPr>
                <w:bCs/>
                <w:sz w:val="22"/>
                <w:szCs w:val="22"/>
              </w:rPr>
              <w:t>10.00</w:t>
            </w:r>
          </w:p>
        </w:tc>
        <w:tc>
          <w:tcPr>
            <w:tcW w:w="2284" w:type="dxa"/>
          </w:tcPr>
          <w:p w:rsidR="000F55C1" w:rsidRPr="00105FA5" w:rsidRDefault="000F55C1" w:rsidP="00D20C32">
            <w:pPr>
              <w:spacing w:line="360" w:lineRule="auto"/>
              <w:jc w:val="both"/>
              <w:rPr>
                <w:bCs/>
                <w:sz w:val="22"/>
                <w:szCs w:val="22"/>
              </w:rPr>
            </w:pPr>
            <w:r w:rsidRPr="00105FA5">
              <w:rPr>
                <w:bCs/>
                <w:sz w:val="22"/>
                <w:szCs w:val="22"/>
              </w:rPr>
              <w:t xml:space="preserve">Approach road Construction railing and Stair at the Spot. </w:t>
            </w:r>
          </w:p>
        </w:tc>
        <w:tc>
          <w:tcPr>
            <w:tcW w:w="2396" w:type="dxa"/>
          </w:tcPr>
          <w:p w:rsidR="000F55C1" w:rsidRPr="00105FA5" w:rsidRDefault="000F55C1" w:rsidP="00D20C32">
            <w:pPr>
              <w:spacing w:line="360" w:lineRule="auto"/>
              <w:jc w:val="both"/>
              <w:rPr>
                <w:bCs/>
                <w:sz w:val="22"/>
                <w:szCs w:val="22"/>
              </w:rPr>
            </w:pPr>
            <w:r w:rsidRPr="00105FA5">
              <w:rPr>
                <w:bCs/>
                <w:sz w:val="22"/>
                <w:szCs w:val="22"/>
              </w:rPr>
              <w:t>To facilitate t</w:t>
            </w:r>
            <w:r>
              <w:rPr>
                <w:bCs/>
                <w:sz w:val="22"/>
                <w:szCs w:val="22"/>
              </w:rPr>
              <w:t>o</w:t>
            </w:r>
            <w:r w:rsidRPr="00105FA5">
              <w:rPr>
                <w:bCs/>
                <w:sz w:val="22"/>
                <w:szCs w:val="22"/>
              </w:rPr>
              <w:t>urists for communication and ease the traffic.</w:t>
            </w:r>
          </w:p>
        </w:tc>
      </w:tr>
      <w:tr w:rsidR="000F55C1" w:rsidTr="00D20C32">
        <w:tc>
          <w:tcPr>
            <w:tcW w:w="572" w:type="dxa"/>
            <w:vMerge/>
          </w:tcPr>
          <w:p w:rsidR="000F55C1" w:rsidRPr="0054465B" w:rsidRDefault="000F55C1" w:rsidP="00D20C32">
            <w:pPr>
              <w:spacing w:line="360" w:lineRule="auto"/>
              <w:jc w:val="center"/>
              <w:rPr>
                <w:bCs/>
              </w:rPr>
            </w:pPr>
          </w:p>
        </w:tc>
        <w:tc>
          <w:tcPr>
            <w:tcW w:w="1048" w:type="dxa"/>
            <w:vMerge/>
          </w:tcPr>
          <w:p w:rsidR="000F55C1" w:rsidRPr="000F7520" w:rsidRDefault="000F55C1" w:rsidP="00D20C32">
            <w:pPr>
              <w:spacing w:line="360" w:lineRule="auto"/>
              <w:jc w:val="center"/>
              <w:rPr>
                <w:bCs/>
                <w:sz w:val="22"/>
                <w:szCs w:val="22"/>
              </w:rPr>
            </w:pPr>
          </w:p>
        </w:tc>
        <w:tc>
          <w:tcPr>
            <w:tcW w:w="2502" w:type="dxa"/>
          </w:tcPr>
          <w:p w:rsidR="000F55C1" w:rsidRPr="000F7520" w:rsidRDefault="000F55C1" w:rsidP="00D20C32">
            <w:pPr>
              <w:spacing w:line="360" w:lineRule="auto"/>
              <w:jc w:val="both"/>
              <w:rPr>
                <w:bCs/>
                <w:sz w:val="22"/>
                <w:szCs w:val="22"/>
              </w:rPr>
            </w:pPr>
            <w:r w:rsidRPr="000F7520">
              <w:rPr>
                <w:bCs/>
                <w:sz w:val="22"/>
                <w:szCs w:val="22"/>
              </w:rPr>
              <w:t>Akladand and Semrahwa</w:t>
            </w:r>
          </w:p>
        </w:tc>
        <w:tc>
          <w:tcPr>
            <w:tcW w:w="1188" w:type="dxa"/>
          </w:tcPr>
          <w:p w:rsidR="000F55C1" w:rsidRPr="000F7520" w:rsidRDefault="000F55C1" w:rsidP="00D20C32">
            <w:pPr>
              <w:spacing w:line="360" w:lineRule="auto"/>
              <w:jc w:val="center"/>
              <w:rPr>
                <w:bCs/>
                <w:sz w:val="22"/>
                <w:szCs w:val="22"/>
              </w:rPr>
            </w:pPr>
            <w:r w:rsidRPr="000F7520">
              <w:rPr>
                <w:bCs/>
                <w:sz w:val="22"/>
                <w:szCs w:val="22"/>
              </w:rPr>
              <w:t>20.00</w:t>
            </w:r>
          </w:p>
        </w:tc>
        <w:tc>
          <w:tcPr>
            <w:tcW w:w="2284" w:type="dxa"/>
          </w:tcPr>
          <w:p w:rsidR="000F55C1" w:rsidRPr="00105FA5" w:rsidRDefault="000F55C1" w:rsidP="00D20C32">
            <w:pPr>
              <w:spacing w:line="360" w:lineRule="auto"/>
              <w:jc w:val="both"/>
              <w:rPr>
                <w:bCs/>
                <w:sz w:val="22"/>
                <w:szCs w:val="22"/>
              </w:rPr>
            </w:pPr>
            <w:r>
              <w:rPr>
                <w:bCs/>
                <w:sz w:val="22"/>
                <w:szCs w:val="22"/>
              </w:rPr>
              <w:t xml:space="preserve"> Earthen </w:t>
            </w:r>
            <w:r w:rsidRPr="00105FA5">
              <w:rPr>
                <w:bCs/>
                <w:sz w:val="22"/>
                <w:szCs w:val="22"/>
              </w:rPr>
              <w:t>tank  construction at both the spot.</w:t>
            </w:r>
          </w:p>
        </w:tc>
        <w:tc>
          <w:tcPr>
            <w:tcW w:w="2396" w:type="dxa"/>
          </w:tcPr>
          <w:p w:rsidR="000F55C1" w:rsidRPr="00105FA5" w:rsidRDefault="000F55C1" w:rsidP="00D20C32">
            <w:pPr>
              <w:spacing w:line="360" w:lineRule="auto"/>
              <w:jc w:val="both"/>
              <w:rPr>
                <w:bCs/>
                <w:sz w:val="22"/>
                <w:szCs w:val="22"/>
              </w:rPr>
            </w:pPr>
            <w:r w:rsidRPr="00105FA5">
              <w:rPr>
                <w:bCs/>
                <w:sz w:val="22"/>
                <w:szCs w:val="22"/>
              </w:rPr>
              <w:t>To Provide water facility for herbivores and other animals.</w:t>
            </w:r>
          </w:p>
        </w:tc>
      </w:tr>
      <w:tr w:rsidR="000F55C1" w:rsidTr="00D20C32">
        <w:tc>
          <w:tcPr>
            <w:tcW w:w="572" w:type="dxa"/>
            <w:vMerge/>
          </w:tcPr>
          <w:p w:rsidR="000F55C1" w:rsidRPr="0054465B" w:rsidRDefault="000F55C1" w:rsidP="00D20C32">
            <w:pPr>
              <w:spacing w:line="360" w:lineRule="auto"/>
              <w:jc w:val="center"/>
              <w:rPr>
                <w:bCs/>
              </w:rPr>
            </w:pPr>
          </w:p>
        </w:tc>
        <w:tc>
          <w:tcPr>
            <w:tcW w:w="1048" w:type="dxa"/>
            <w:vMerge/>
          </w:tcPr>
          <w:p w:rsidR="000F55C1" w:rsidRPr="000F7520" w:rsidRDefault="000F55C1" w:rsidP="00D20C32">
            <w:pPr>
              <w:spacing w:line="360" w:lineRule="auto"/>
              <w:jc w:val="center"/>
              <w:rPr>
                <w:bCs/>
                <w:sz w:val="22"/>
                <w:szCs w:val="22"/>
              </w:rPr>
            </w:pPr>
          </w:p>
        </w:tc>
        <w:tc>
          <w:tcPr>
            <w:tcW w:w="2502" w:type="dxa"/>
          </w:tcPr>
          <w:p w:rsidR="000F55C1" w:rsidRPr="000F7520" w:rsidRDefault="000F55C1" w:rsidP="00D20C32">
            <w:pPr>
              <w:spacing w:line="360" w:lineRule="auto"/>
              <w:jc w:val="both"/>
              <w:rPr>
                <w:bCs/>
                <w:sz w:val="22"/>
                <w:szCs w:val="22"/>
              </w:rPr>
            </w:pPr>
            <w:r w:rsidRPr="000F7520">
              <w:rPr>
                <w:bCs/>
                <w:sz w:val="22"/>
                <w:szCs w:val="22"/>
              </w:rPr>
              <w:t>Bagdara</w:t>
            </w:r>
          </w:p>
        </w:tc>
        <w:tc>
          <w:tcPr>
            <w:tcW w:w="1188" w:type="dxa"/>
          </w:tcPr>
          <w:p w:rsidR="000F55C1" w:rsidRPr="000F7520" w:rsidRDefault="000F55C1" w:rsidP="00D20C32">
            <w:pPr>
              <w:spacing w:line="360" w:lineRule="auto"/>
              <w:jc w:val="center"/>
              <w:rPr>
                <w:bCs/>
                <w:sz w:val="22"/>
                <w:szCs w:val="22"/>
              </w:rPr>
            </w:pPr>
            <w:r w:rsidRPr="000F7520">
              <w:rPr>
                <w:bCs/>
                <w:sz w:val="22"/>
                <w:szCs w:val="22"/>
              </w:rPr>
              <w:t>20.00</w:t>
            </w:r>
          </w:p>
        </w:tc>
        <w:tc>
          <w:tcPr>
            <w:tcW w:w="2284" w:type="dxa"/>
          </w:tcPr>
          <w:p w:rsidR="000F55C1" w:rsidRPr="00105FA5" w:rsidRDefault="000F55C1" w:rsidP="00D20C32">
            <w:pPr>
              <w:spacing w:line="360" w:lineRule="auto"/>
              <w:jc w:val="both"/>
              <w:rPr>
                <w:bCs/>
                <w:sz w:val="22"/>
                <w:szCs w:val="22"/>
              </w:rPr>
            </w:pPr>
            <w:r w:rsidRPr="00105FA5">
              <w:rPr>
                <w:bCs/>
                <w:sz w:val="22"/>
                <w:szCs w:val="22"/>
              </w:rPr>
              <w:t>Purchase of  two new gypsy</w:t>
            </w:r>
          </w:p>
        </w:tc>
        <w:tc>
          <w:tcPr>
            <w:tcW w:w="2396" w:type="dxa"/>
          </w:tcPr>
          <w:p w:rsidR="000F55C1" w:rsidRPr="00105FA5" w:rsidRDefault="000F55C1" w:rsidP="00D20C32">
            <w:pPr>
              <w:spacing w:line="360" w:lineRule="auto"/>
              <w:jc w:val="both"/>
              <w:rPr>
                <w:bCs/>
                <w:sz w:val="22"/>
                <w:szCs w:val="22"/>
              </w:rPr>
            </w:pPr>
            <w:r w:rsidRPr="00105FA5">
              <w:rPr>
                <w:bCs/>
                <w:sz w:val="22"/>
                <w:szCs w:val="22"/>
              </w:rPr>
              <w:t>To provide vehicle for t</w:t>
            </w:r>
            <w:r>
              <w:rPr>
                <w:bCs/>
                <w:sz w:val="22"/>
                <w:szCs w:val="22"/>
              </w:rPr>
              <w:t>o</w:t>
            </w:r>
            <w:r w:rsidRPr="00105FA5">
              <w:rPr>
                <w:bCs/>
                <w:sz w:val="22"/>
                <w:szCs w:val="22"/>
              </w:rPr>
              <w:t>urist</w:t>
            </w:r>
            <w:r>
              <w:rPr>
                <w:bCs/>
                <w:sz w:val="22"/>
                <w:szCs w:val="22"/>
              </w:rPr>
              <w:t>s</w:t>
            </w:r>
            <w:r w:rsidRPr="00105FA5">
              <w:rPr>
                <w:bCs/>
                <w:sz w:val="22"/>
                <w:szCs w:val="22"/>
              </w:rPr>
              <w:t>.</w:t>
            </w:r>
          </w:p>
        </w:tc>
      </w:tr>
      <w:tr w:rsidR="000F55C1" w:rsidTr="00D20C32">
        <w:tc>
          <w:tcPr>
            <w:tcW w:w="572" w:type="dxa"/>
            <w:vMerge/>
          </w:tcPr>
          <w:p w:rsidR="000F55C1" w:rsidRPr="0054465B" w:rsidRDefault="000F55C1" w:rsidP="00D20C32">
            <w:pPr>
              <w:spacing w:line="360" w:lineRule="auto"/>
              <w:jc w:val="center"/>
              <w:rPr>
                <w:bCs/>
              </w:rPr>
            </w:pPr>
          </w:p>
        </w:tc>
        <w:tc>
          <w:tcPr>
            <w:tcW w:w="1048" w:type="dxa"/>
            <w:vMerge/>
          </w:tcPr>
          <w:p w:rsidR="000F55C1" w:rsidRPr="000F7520" w:rsidRDefault="000F55C1" w:rsidP="00D20C32">
            <w:pPr>
              <w:spacing w:line="360" w:lineRule="auto"/>
              <w:jc w:val="center"/>
              <w:rPr>
                <w:bCs/>
                <w:sz w:val="22"/>
                <w:szCs w:val="22"/>
              </w:rPr>
            </w:pPr>
          </w:p>
        </w:tc>
        <w:tc>
          <w:tcPr>
            <w:tcW w:w="2502" w:type="dxa"/>
          </w:tcPr>
          <w:p w:rsidR="000F55C1" w:rsidRPr="000F7520" w:rsidRDefault="000F55C1" w:rsidP="00D20C32">
            <w:pPr>
              <w:spacing w:line="360" w:lineRule="auto"/>
              <w:jc w:val="both"/>
              <w:rPr>
                <w:bCs/>
                <w:sz w:val="22"/>
                <w:szCs w:val="22"/>
              </w:rPr>
            </w:pPr>
            <w:r w:rsidRPr="000F7520">
              <w:rPr>
                <w:bCs/>
                <w:sz w:val="22"/>
                <w:szCs w:val="22"/>
              </w:rPr>
              <w:t>Bagdara</w:t>
            </w:r>
          </w:p>
        </w:tc>
        <w:tc>
          <w:tcPr>
            <w:tcW w:w="1188" w:type="dxa"/>
          </w:tcPr>
          <w:p w:rsidR="000F55C1" w:rsidRPr="000F7520" w:rsidRDefault="000F55C1" w:rsidP="00D20C32">
            <w:pPr>
              <w:spacing w:line="360" w:lineRule="auto"/>
              <w:jc w:val="center"/>
              <w:rPr>
                <w:bCs/>
                <w:sz w:val="22"/>
                <w:szCs w:val="22"/>
              </w:rPr>
            </w:pPr>
            <w:r w:rsidRPr="000F7520">
              <w:rPr>
                <w:bCs/>
                <w:sz w:val="22"/>
                <w:szCs w:val="22"/>
              </w:rPr>
              <w:t>2.00</w:t>
            </w:r>
          </w:p>
        </w:tc>
        <w:tc>
          <w:tcPr>
            <w:tcW w:w="2284" w:type="dxa"/>
          </w:tcPr>
          <w:p w:rsidR="000F55C1" w:rsidRPr="00105FA5" w:rsidRDefault="000F55C1" w:rsidP="00D20C32">
            <w:pPr>
              <w:spacing w:line="360" w:lineRule="auto"/>
              <w:jc w:val="both"/>
              <w:rPr>
                <w:bCs/>
                <w:sz w:val="22"/>
                <w:szCs w:val="22"/>
              </w:rPr>
            </w:pPr>
            <w:r w:rsidRPr="00105FA5">
              <w:rPr>
                <w:bCs/>
                <w:sz w:val="22"/>
                <w:szCs w:val="22"/>
              </w:rPr>
              <w:t>Traini</w:t>
            </w:r>
            <w:r>
              <w:rPr>
                <w:bCs/>
                <w:sz w:val="22"/>
                <w:szCs w:val="22"/>
              </w:rPr>
              <w:t>n</w:t>
            </w:r>
            <w:r w:rsidRPr="00105FA5">
              <w:rPr>
                <w:bCs/>
                <w:sz w:val="22"/>
                <w:szCs w:val="22"/>
              </w:rPr>
              <w:t>g of guides</w:t>
            </w:r>
          </w:p>
        </w:tc>
        <w:tc>
          <w:tcPr>
            <w:tcW w:w="2396" w:type="dxa"/>
          </w:tcPr>
          <w:p w:rsidR="000F55C1" w:rsidRPr="00105FA5" w:rsidRDefault="000F55C1" w:rsidP="00D20C32">
            <w:pPr>
              <w:spacing w:line="360" w:lineRule="auto"/>
              <w:jc w:val="both"/>
              <w:rPr>
                <w:bCs/>
                <w:sz w:val="22"/>
                <w:szCs w:val="22"/>
              </w:rPr>
            </w:pPr>
            <w:r>
              <w:rPr>
                <w:bCs/>
                <w:sz w:val="22"/>
                <w:szCs w:val="22"/>
              </w:rPr>
              <w:t xml:space="preserve">For introduction of various </w:t>
            </w:r>
            <w:r w:rsidRPr="00105FA5">
              <w:rPr>
                <w:bCs/>
                <w:sz w:val="22"/>
                <w:szCs w:val="22"/>
              </w:rPr>
              <w:t>t</w:t>
            </w:r>
            <w:r>
              <w:rPr>
                <w:bCs/>
                <w:sz w:val="22"/>
                <w:szCs w:val="22"/>
              </w:rPr>
              <w:t>o</w:t>
            </w:r>
            <w:r w:rsidRPr="00105FA5">
              <w:rPr>
                <w:bCs/>
                <w:sz w:val="22"/>
                <w:szCs w:val="22"/>
              </w:rPr>
              <w:t>urist for t</w:t>
            </w:r>
            <w:r>
              <w:rPr>
                <w:bCs/>
                <w:sz w:val="22"/>
                <w:szCs w:val="22"/>
              </w:rPr>
              <w:t>o</w:t>
            </w:r>
            <w:r w:rsidRPr="00105FA5">
              <w:rPr>
                <w:bCs/>
                <w:sz w:val="22"/>
                <w:szCs w:val="22"/>
              </w:rPr>
              <w:t>urist</w:t>
            </w:r>
            <w:r>
              <w:rPr>
                <w:bCs/>
                <w:sz w:val="22"/>
                <w:szCs w:val="22"/>
              </w:rPr>
              <w:t>s</w:t>
            </w:r>
            <w:r w:rsidRPr="00105FA5">
              <w:rPr>
                <w:bCs/>
                <w:sz w:val="22"/>
                <w:szCs w:val="22"/>
              </w:rPr>
              <w:t>.</w:t>
            </w:r>
          </w:p>
        </w:tc>
      </w:tr>
      <w:tr w:rsidR="000F55C1" w:rsidTr="00D20C32">
        <w:tc>
          <w:tcPr>
            <w:tcW w:w="572" w:type="dxa"/>
          </w:tcPr>
          <w:p w:rsidR="000F55C1" w:rsidRPr="0054465B" w:rsidRDefault="000F55C1" w:rsidP="00D20C32">
            <w:pPr>
              <w:spacing w:line="360" w:lineRule="auto"/>
              <w:jc w:val="center"/>
              <w:rPr>
                <w:bCs/>
              </w:rPr>
            </w:pPr>
            <w:r>
              <w:rPr>
                <w:bCs/>
              </w:rPr>
              <w:t>2</w:t>
            </w:r>
          </w:p>
        </w:tc>
        <w:tc>
          <w:tcPr>
            <w:tcW w:w="1048" w:type="dxa"/>
          </w:tcPr>
          <w:p w:rsidR="000F55C1" w:rsidRPr="000F7520" w:rsidRDefault="000F55C1" w:rsidP="00D20C32">
            <w:pPr>
              <w:spacing w:line="360" w:lineRule="auto"/>
              <w:jc w:val="center"/>
              <w:rPr>
                <w:bCs/>
                <w:sz w:val="22"/>
                <w:szCs w:val="22"/>
              </w:rPr>
            </w:pPr>
            <w:r w:rsidRPr="000F7520">
              <w:rPr>
                <w:bCs/>
                <w:sz w:val="22"/>
                <w:szCs w:val="22"/>
              </w:rPr>
              <w:t>2018-19</w:t>
            </w:r>
          </w:p>
        </w:tc>
        <w:tc>
          <w:tcPr>
            <w:tcW w:w="2502" w:type="dxa"/>
          </w:tcPr>
          <w:p w:rsidR="000F55C1" w:rsidRPr="000F7520" w:rsidRDefault="000F55C1" w:rsidP="00D20C32">
            <w:pPr>
              <w:spacing w:line="360" w:lineRule="auto"/>
              <w:jc w:val="both"/>
              <w:rPr>
                <w:bCs/>
                <w:sz w:val="22"/>
                <w:szCs w:val="22"/>
              </w:rPr>
            </w:pPr>
            <w:r w:rsidRPr="000F7520">
              <w:rPr>
                <w:bCs/>
                <w:sz w:val="22"/>
                <w:szCs w:val="22"/>
              </w:rPr>
              <w:t>Bagdara</w:t>
            </w:r>
          </w:p>
        </w:tc>
        <w:tc>
          <w:tcPr>
            <w:tcW w:w="1188" w:type="dxa"/>
          </w:tcPr>
          <w:p w:rsidR="000F55C1" w:rsidRPr="000F7520" w:rsidRDefault="000F55C1" w:rsidP="00D20C32">
            <w:pPr>
              <w:spacing w:line="360" w:lineRule="auto"/>
              <w:jc w:val="center"/>
              <w:rPr>
                <w:bCs/>
                <w:sz w:val="22"/>
                <w:szCs w:val="22"/>
              </w:rPr>
            </w:pPr>
            <w:r w:rsidRPr="000F7520">
              <w:rPr>
                <w:bCs/>
                <w:sz w:val="22"/>
                <w:szCs w:val="22"/>
              </w:rPr>
              <w:t>15.00</w:t>
            </w:r>
          </w:p>
        </w:tc>
        <w:tc>
          <w:tcPr>
            <w:tcW w:w="2284" w:type="dxa"/>
          </w:tcPr>
          <w:p w:rsidR="000F55C1" w:rsidRPr="00105FA5" w:rsidRDefault="000F55C1" w:rsidP="00D20C32">
            <w:pPr>
              <w:spacing w:line="360" w:lineRule="auto"/>
              <w:jc w:val="both"/>
              <w:rPr>
                <w:bCs/>
                <w:sz w:val="22"/>
                <w:szCs w:val="22"/>
              </w:rPr>
            </w:pPr>
            <w:r w:rsidRPr="00105FA5">
              <w:rPr>
                <w:bCs/>
                <w:sz w:val="22"/>
                <w:szCs w:val="22"/>
              </w:rPr>
              <w:t>Construction of eco-centers at Bagdara.</w:t>
            </w:r>
          </w:p>
        </w:tc>
        <w:tc>
          <w:tcPr>
            <w:tcW w:w="2396" w:type="dxa"/>
          </w:tcPr>
          <w:p w:rsidR="000F55C1" w:rsidRPr="00105FA5" w:rsidRDefault="000F55C1" w:rsidP="00D20C32">
            <w:pPr>
              <w:spacing w:line="360" w:lineRule="auto"/>
              <w:jc w:val="both"/>
              <w:rPr>
                <w:bCs/>
                <w:sz w:val="22"/>
                <w:szCs w:val="22"/>
              </w:rPr>
            </w:pPr>
            <w:r w:rsidRPr="00105FA5">
              <w:rPr>
                <w:bCs/>
                <w:sz w:val="22"/>
                <w:szCs w:val="22"/>
              </w:rPr>
              <w:t>To Provide information and various activities about t</w:t>
            </w:r>
            <w:r>
              <w:rPr>
                <w:bCs/>
                <w:sz w:val="22"/>
                <w:szCs w:val="22"/>
              </w:rPr>
              <w:t>o</w:t>
            </w:r>
            <w:r w:rsidRPr="00105FA5">
              <w:rPr>
                <w:bCs/>
                <w:sz w:val="22"/>
                <w:szCs w:val="22"/>
              </w:rPr>
              <w:t>urism.</w:t>
            </w:r>
          </w:p>
        </w:tc>
      </w:tr>
      <w:tr w:rsidR="000F55C1" w:rsidTr="00D20C32">
        <w:tc>
          <w:tcPr>
            <w:tcW w:w="572" w:type="dxa"/>
          </w:tcPr>
          <w:p w:rsidR="000F55C1" w:rsidRPr="0054465B" w:rsidRDefault="000F55C1" w:rsidP="00D20C32">
            <w:pPr>
              <w:spacing w:line="360" w:lineRule="auto"/>
              <w:jc w:val="center"/>
              <w:rPr>
                <w:bCs/>
              </w:rPr>
            </w:pPr>
            <w:r>
              <w:rPr>
                <w:bCs/>
              </w:rPr>
              <w:t>3</w:t>
            </w:r>
          </w:p>
        </w:tc>
        <w:tc>
          <w:tcPr>
            <w:tcW w:w="1048" w:type="dxa"/>
          </w:tcPr>
          <w:p w:rsidR="000F55C1" w:rsidRPr="000F7520" w:rsidRDefault="000F55C1" w:rsidP="00D20C32">
            <w:pPr>
              <w:spacing w:line="360" w:lineRule="auto"/>
              <w:jc w:val="center"/>
              <w:rPr>
                <w:bCs/>
                <w:sz w:val="22"/>
                <w:szCs w:val="22"/>
              </w:rPr>
            </w:pPr>
            <w:r w:rsidRPr="000F7520">
              <w:rPr>
                <w:bCs/>
                <w:sz w:val="22"/>
                <w:szCs w:val="22"/>
              </w:rPr>
              <w:t>2019-20</w:t>
            </w:r>
          </w:p>
        </w:tc>
        <w:tc>
          <w:tcPr>
            <w:tcW w:w="2502" w:type="dxa"/>
          </w:tcPr>
          <w:p w:rsidR="000F55C1" w:rsidRPr="000F7520" w:rsidRDefault="000F55C1" w:rsidP="00D20C32">
            <w:pPr>
              <w:spacing w:line="360" w:lineRule="auto"/>
              <w:jc w:val="both"/>
              <w:rPr>
                <w:bCs/>
                <w:sz w:val="22"/>
                <w:szCs w:val="22"/>
              </w:rPr>
            </w:pPr>
            <w:r w:rsidRPr="000F7520">
              <w:rPr>
                <w:bCs/>
                <w:sz w:val="22"/>
                <w:szCs w:val="22"/>
              </w:rPr>
              <w:t>1. Rani Machi Shail Chitra</w:t>
            </w:r>
          </w:p>
          <w:p w:rsidR="000F55C1" w:rsidRPr="000F7520" w:rsidRDefault="000F55C1" w:rsidP="00D20C32">
            <w:pPr>
              <w:spacing w:line="360" w:lineRule="auto"/>
              <w:jc w:val="both"/>
              <w:rPr>
                <w:bCs/>
                <w:sz w:val="22"/>
                <w:szCs w:val="22"/>
              </w:rPr>
            </w:pPr>
            <w:r w:rsidRPr="000F7520">
              <w:rPr>
                <w:bCs/>
                <w:sz w:val="22"/>
                <w:szCs w:val="22"/>
              </w:rPr>
              <w:t>2. Mugalmara Den</w:t>
            </w:r>
          </w:p>
          <w:p w:rsidR="000F55C1" w:rsidRPr="000F7520" w:rsidRDefault="000F55C1" w:rsidP="00D20C32">
            <w:pPr>
              <w:spacing w:line="360" w:lineRule="auto"/>
              <w:jc w:val="both"/>
              <w:rPr>
                <w:bCs/>
                <w:sz w:val="22"/>
                <w:szCs w:val="22"/>
              </w:rPr>
            </w:pPr>
            <w:r w:rsidRPr="000F7520">
              <w:rPr>
                <w:bCs/>
                <w:sz w:val="22"/>
                <w:szCs w:val="22"/>
              </w:rPr>
              <w:t>3. Baghunha Shail Chitra</w:t>
            </w:r>
          </w:p>
          <w:p w:rsidR="000F55C1" w:rsidRPr="000F7520" w:rsidRDefault="000F55C1" w:rsidP="00D20C32">
            <w:pPr>
              <w:spacing w:line="360" w:lineRule="auto"/>
              <w:jc w:val="both"/>
              <w:rPr>
                <w:bCs/>
                <w:sz w:val="22"/>
                <w:szCs w:val="22"/>
              </w:rPr>
            </w:pPr>
            <w:r w:rsidRPr="000F7520">
              <w:rPr>
                <w:bCs/>
                <w:sz w:val="22"/>
                <w:szCs w:val="22"/>
              </w:rPr>
              <w:t>4. Gaura Pahadi Shail Chitra</w:t>
            </w:r>
          </w:p>
          <w:p w:rsidR="000F55C1" w:rsidRPr="000F7520" w:rsidRDefault="000F55C1" w:rsidP="00D20C32">
            <w:pPr>
              <w:spacing w:line="360" w:lineRule="auto"/>
              <w:jc w:val="both"/>
              <w:rPr>
                <w:bCs/>
                <w:sz w:val="22"/>
                <w:szCs w:val="22"/>
              </w:rPr>
            </w:pPr>
            <w:r w:rsidRPr="000F7520">
              <w:rPr>
                <w:bCs/>
                <w:sz w:val="22"/>
                <w:szCs w:val="22"/>
              </w:rPr>
              <w:t>5. Dhawlagiri</w:t>
            </w:r>
          </w:p>
          <w:p w:rsidR="000F55C1" w:rsidRPr="000F7520" w:rsidRDefault="000F55C1" w:rsidP="00D20C32">
            <w:pPr>
              <w:spacing w:line="360" w:lineRule="auto"/>
              <w:jc w:val="both"/>
              <w:rPr>
                <w:bCs/>
                <w:sz w:val="22"/>
                <w:szCs w:val="22"/>
              </w:rPr>
            </w:pPr>
            <w:r w:rsidRPr="000F7520">
              <w:rPr>
                <w:bCs/>
                <w:sz w:val="22"/>
                <w:szCs w:val="22"/>
              </w:rPr>
              <w:t>6. Khairpur and Harma Hills</w:t>
            </w:r>
          </w:p>
        </w:tc>
        <w:tc>
          <w:tcPr>
            <w:tcW w:w="1188" w:type="dxa"/>
          </w:tcPr>
          <w:p w:rsidR="000F55C1" w:rsidRPr="000F7520" w:rsidRDefault="000F55C1" w:rsidP="00D20C32">
            <w:pPr>
              <w:spacing w:line="360" w:lineRule="auto"/>
              <w:jc w:val="center"/>
              <w:rPr>
                <w:bCs/>
                <w:sz w:val="22"/>
                <w:szCs w:val="22"/>
              </w:rPr>
            </w:pPr>
            <w:r w:rsidRPr="000F7520">
              <w:rPr>
                <w:bCs/>
                <w:sz w:val="22"/>
                <w:szCs w:val="22"/>
              </w:rPr>
              <w:t>50.00</w:t>
            </w:r>
          </w:p>
        </w:tc>
        <w:tc>
          <w:tcPr>
            <w:tcW w:w="2284" w:type="dxa"/>
          </w:tcPr>
          <w:p w:rsidR="000F55C1" w:rsidRPr="00105FA5" w:rsidRDefault="000F55C1" w:rsidP="00D20C32">
            <w:pPr>
              <w:spacing w:line="360" w:lineRule="auto"/>
              <w:jc w:val="both"/>
              <w:rPr>
                <w:bCs/>
                <w:sz w:val="22"/>
                <w:szCs w:val="22"/>
              </w:rPr>
            </w:pPr>
            <w:r w:rsidRPr="00105FA5">
              <w:rPr>
                <w:bCs/>
                <w:sz w:val="22"/>
                <w:szCs w:val="22"/>
              </w:rPr>
              <w:t>Approach road Construction and purcha</w:t>
            </w:r>
            <w:r>
              <w:rPr>
                <w:bCs/>
                <w:sz w:val="22"/>
                <w:szCs w:val="22"/>
              </w:rPr>
              <w:t>s</w:t>
            </w:r>
            <w:r w:rsidRPr="00105FA5">
              <w:rPr>
                <w:bCs/>
                <w:sz w:val="22"/>
                <w:szCs w:val="22"/>
              </w:rPr>
              <w:t xml:space="preserve">e of binoculars. </w:t>
            </w:r>
          </w:p>
        </w:tc>
        <w:tc>
          <w:tcPr>
            <w:tcW w:w="2396" w:type="dxa"/>
          </w:tcPr>
          <w:p w:rsidR="000F55C1" w:rsidRPr="00105FA5" w:rsidRDefault="000F55C1" w:rsidP="00D20C32">
            <w:pPr>
              <w:spacing w:line="360" w:lineRule="auto"/>
              <w:jc w:val="both"/>
              <w:rPr>
                <w:bCs/>
                <w:sz w:val="22"/>
                <w:szCs w:val="22"/>
              </w:rPr>
            </w:pPr>
            <w:r w:rsidRPr="00105FA5">
              <w:rPr>
                <w:bCs/>
                <w:sz w:val="22"/>
                <w:szCs w:val="22"/>
              </w:rPr>
              <w:t>To facilitate communication and ease the traffic</w:t>
            </w:r>
            <w:r>
              <w:rPr>
                <w:bCs/>
                <w:sz w:val="22"/>
                <w:szCs w:val="22"/>
              </w:rPr>
              <w:t xml:space="preserve"> for sighting of wild lives</w:t>
            </w:r>
          </w:p>
        </w:tc>
      </w:tr>
    </w:tbl>
    <w:p w:rsidR="000F55C1" w:rsidRPr="00DF00EC" w:rsidRDefault="000F55C1" w:rsidP="000F55C1">
      <w:pPr>
        <w:rPr>
          <w:b/>
          <w:sz w:val="6"/>
        </w:rPr>
      </w:pPr>
    </w:p>
    <w:p w:rsidR="0037410D" w:rsidRPr="0037410D" w:rsidRDefault="0037410D" w:rsidP="00E860CA">
      <w:pPr>
        <w:spacing w:line="360" w:lineRule="auto"/>
        <w:jc w:val="both"/>
        <w:rPr>
          <w:b/>
          <w:bCs/>
          <w:sz w:val="22"/>
        </w:rPr>
      </w:pPr>
      <w:r>
        <w:rPr>
          <w:b/>
          <w:bCs/>
        </w:rPr>
        <w:t xml:space="preserve">            </w:t>
      </w:r>
    </w:p>
    <w:p w:rsidR="008E0BA3" w:rsidRDefault="008E0BA3" w:rsidP="0037410D">
      <w:pPr>
        <w:spacing w:line="360" w:lineRule="auto"/>
        <w:jc w:val="both"/>
        <w:rPr>
          <w:sz w:val="22"/>
          <w:szCs w:val="22"/>
        </w:rPr>
      </w:pPr>
      <w:r w:rsidRPr="00E860CA">
        <w:rPr>
          <w:b/>
          <w:bCs/>
        </w:rPr>
        <w:t>7.</w:t>
      </w:r>
      <w:r w:rsidR="0024534E">
        <w:rPr>
          <w:b/>
          <w:bCs/>
        </w:rPr>
        <w:t>11</w:t>
      </w:r>
      <w:r w:rsidRPr="00E860CA">
        <w:rPr>
          <w:b/>
          <w:bCs/>
        </w:rPr>
        <w:t xml:space="preserve"> </w:t>
      </w:r>
      <w:r w:rsidRPr="00E860CA">
        <w:rPr>
          <w:b/>
          <w:bCs/>
        </w:rPr>
        <w:tab/>
        <w:t xml:space="preserve">Visitor’s </w:t>
      </w:r>
      <w:r w:rsidR="008A3876" w:rsidRPr="00E860CA">
        <w:rPr>
          <w:b/>
          <w:bCs/>
        </w:rPr>
        <w:t>feedback</w:t>
      </w:r>
      <w:r w:rsidRPr="00E860CA">
        <w:rPr>
          <w:b/>
          <w:bCs/>
        </w:rPr>
        <w:t xml:space="preserve">:- </w:t>
      </w:r>
      <w:r w:rsidRPr="00E860CA">
        <w:rPr>
          <w:sz w:val="22"/>
          <w:szCs w:val="22"/>
        </w:rPr>
        <w:t>Table- 7.4 illustrates the measures of visitor satisfaction that includes measuring parameters along with the relevant questions. The attractiveness of the area, helpfulness of staff, quality of wildlife viewing, activity opportunities, quality of facilities, crowding, etc, are the measuring parameters for the visitor satisfaction.</w:t>
      </w:r>
      <w:r w:rsidR="00E860CA">
        <w:rPr>
          <w:b/>
          <w:bCs/>
          <w:sz w:val="22"/>
          <w:szCs w:val="22"/>
        </w:rPr>
        <w:t xml:space="preserve"> </w:t>
      </w:r>
      <w:r w:rsidRPr="00E860CA">
        <w:rPr>
          <w:sz w:val="22"/>
          <w:szCs w:val="22"/>
        </w:rPr>
        <w:t xml:space="preserve">Table -7. </w:t>
      </w:r>
      <w:r w:rsidR="00E20F42" w:rsidRPr="00E860CA">
        <w:rPr>
          <w:sz w:val="22"/>
          <w:szCs w:val="22"/>
        </w:rPr>
        <w:t>Illustrates</w:t>
      </w:r>
      <w:r w:rsidRPr="00E860CA">
        <w:rPr>
          <w:sz w:val="22"/>
          <w:szCs w:val="22"/>
        </w:rPr>
        <w:t xml:space="preserve"> the format for the questionnaire on visitor’s activity preferences and expectations, this shall be get filled by all the visitors so that improvement in the management shall be ensured. </w:t>
      </w:r>
    </w:p>
    <w:p w:rsidR="00105FA5" w:rsidRDefault="00105FA5" w:rsidP="0037410D">
      <w:pPr>
        <w:spacing w:line="360" w:lineRule="auto"/>
        <w:jc w:val="both"/>
        <w:rPr>
          <w:sz w:val="22"/>
          <w:szCs w:val="22"/>
        </w:rPr>
      </w:pPr>
    </w:p>
    <w:p w:rsidR="00105FA5" w:rsidRDefault="00105FA5" w:rsidP="0037410D">
      <w:pPr>
        <w:spacing w:line="360" w:lineRule="auto"/>
        <w:jc w:val="both"/>
        <w:rPr>
          <w:sz w:val="22"/>
          <w:szCs w:val="22"/>
        </w:rPr>
      </w:pPr>
    </w:p>
    <w:p w:rsidR="00105FA5" w:rsidRDefault="00105FA5" w:rsidP="0037410D">
      <w:pPr>
        <w:spacing w:line="360" w:lineRule="auto"/>
        <w:jc w:val="both"/>
        <w:rPr>
          <w:sz w:val="22"/>
          <w:szCs w:val="22"/>
        </w:rPr>
      </w:pPr>
    </w:p>
    <w:p w:rsidR="00105FA5" w:rsidRDefault="00105FA5" w:rsidP="0037410D">
      <w:pPr>
        <w:spacing w:line="360" w:lineRule="auto"/>
        <w:jc w:val="both"/>
        <w:rPr>
          <w:sz w:val="22"/>
          <w:szCs w:val="22"/>
        </w:rPr>
      </w:pPr>
    </w:p>
    <w:p w:rsidR="00105FA5" w:rsidRDefault="00105FA5" w:rsidP="0037410D">
      <w:pPr>
        <w:spacing w:line="360" w:lineRule="auto"/>
        <w:jc w:val="both"/>
        <w:rPr>
          <w:sz w:val="22"/>
          <w:szCs w:val="22"/>
        </w:rPr>
      </w:pPr>
    </w:p>
    <w:p w:rsidR="00105FA5" w:rsidRDefault="00105FA5" w:rsidP="0037410D">
      <w:pPr>
        <w:spacing w:line="360" w:lineRule="auto"/>
        <w:jc w:val="both"/>
        <w:rPr>
          <w:sz w:val="22"/>
          <w:szCs w:val="22"/>
        </w:rPr>
      </w:pPr>
    </w:p>
    <w:p w:rsidR="00105FA5" w:rsidRPr="00105FA5" w:rsidRDefault="00105FA5" w:rsidP="0037410D">
      <w:pPr>
        <w:spacing w:line="360" w:lineRule="auto"/>
        <w:jc w:val="both"/>
        <w:rPr>
          <w:b/>
          <w:bCs/>
          <w:sz w:val="4"/>
          <w:szCs w:val="22"/>
        </w:rPr>
      </w:pPr>
    </w:p>
    <w:p w:rsidR="008E0BA3" w:rsidRPr="00E860CA" w:rsidRDefault="00623D1C" w:rsidP="0037410D">
      <w:pPr>
        <w:spacing w:line="276" w:lineRule="auto"/>
        <w:ind w:left="90"/>
        <w:jc w:val="both"/>
        <w:rPr>
          <w:b/>
          <w:bCs/>
        </w:rPr>
      </w:pPr>
      <w:r>
        <w:rPr>
          <w:b/>
          <w:bCs/>
        </w:rPr>
        <w:t>7.1</w:t>
      </w:r>
      <w:r w:rsidR="006152A7">
        <w:rPr>
          <w:b/>
          <w:bCs/>
        </w:rPr>
        <w:t>2</w:t>
      </w:r>
      <w:r w:rsidR="006152A7">
        <w:rPr>
          <w:b/>
          <w:bCs/>
        </w:rPr>
        <w:tab/>
      </w:r>
      <w:r w:rsidR="008E0BA3" w:rsidRPr="00E860CA">
        <w:rPr>
          <w:b/>
          <w:bCs/>
        </w:rPr>
        <w:t>Questionnaire on visitor’s activity preferences and expectations</w:t>
      </w:r>
      <w:r w:rsidR="00E860CA">
        <w:rPr>
          <w:b/>
          <w:bCs/>
        </w:rPr>
        <w:t xml:space="preserve"> </w:t>
      </w:r>
      <w:r w:rsidR="008A3876" w:rsidRPr="00E860CA">
        <w:rPr>
          <w:b/>
          <w:bCs/>
        </w:rPr>
        <w:t>questionnaire</w:t>
      </w:r>
    </w:p>
    <w:p w:rsidR="008E0BA3" w:rsidRPr="009C5170" w:rsidRDefault="008E0BA3" w:rsidP="0037410D">
      <w:pPr>
        <w:spacing w:line="276" w:lineRule="auto"/>
        <w:jc w:val="center"/>
        <w:rPr>
          <w:b/>
          <w:bCs/>
          <w:sz w:val="22"/>
          <w:szCs w:val="22"/>
          <w:u w:val="dash"/>
        </w:rPr>
      </w:pPr>
      <w:r w:rsidRPr="009C5170">
        <w:rPr>
          <w:b/>
          <w:bCs/>
          <w:sz w:val="22"/>
          <w:szCs w:val="22"/>
          <w:u w:val="dash"/>
        </w:rPr>
        <w:t>Table- 7.</w:t>
      </w:r>
      <w:r w:rsidR="007652B8">
        <w:rPr>
          <w:b/>
          <w:bCs/>
          <w:sz w:val="22"/>
          <w:szCs w:val="22"/>
          <w:u w:val="dash"/>
        </w:rPr>
        <w:t>12</w:t>
      </w:r>
    </w:p>
    <w:p w:rsidR="008E0BA3" w:rsidRPr="00E860CA" w:rsidRDefault="008E0BA3" w:rsidP="00105FA5">
      <w:pPr>
        <w:spacing w:line="360" w:lineRule="auto"/>
        <w:ind w:left="720"/>
        <w:jc w:val="both"/>
        <w:rPr>
          <w:b/>
          <w:bCs/>
          <w:sz w:val="22"/>
          <w:szCs w:val="22"/>
        </w:rPr>
      </w:pPr>
      <w:r w:rsidRPr="00032876">
        <w:rPr>
          <w:b/>
          <w:bCs/>
          <w:sz w:val="36"/>
          <w:szCs w:val="36"/>
        </w:rPr>
        <w:tab/>
      </w:r>
      <w:r w:rsidRPr="00E860CA">
        <w:rPr>
          <w:b/>
          <w:bCs/>
          <w:sz w:val="22"/>
          <w:szCs w:val="22"/>
        </w:rPr>
        <w:t>Date</w:t>
      </w:r>
      <w:r w:rsidRPr="00E860CA">
        <w:rPr>
          <w:b/>
          <w:bCs/>
          <w:sz w:val="22"/>
          <w:szCs w:val="22"/>
        </w:rPr>
        <w:tab/>
      </w:r>
      <w:r w:rsidRPr="00E860CA">
        <w:rPr>
          <w:b/>
          <w:bCs/>
          <w:sz w:val="22"/>
          <w:szCs w:val="22"/>
        </w:rPr>
        <w:tab/>
      </w:r>
      <w:r w:rsidRPr="00E860CA">
        <w:rPr>
          <w:b/>
          <w:bCs/>
          <w:sz w:val="22"/>
          <w:szCs w:val="22"/>
        </w:rPr>
        <w:tab/>
      </w:r>
      <w:r w:rsidRPr="00E860CA">
        <w:rPr>
          <w:b/>
          <w:bCs/>
          <w:sz w:val="22"/>
          <w:szCs w:val="22"/>
        </w:rPr>
        <w:tab/>
      </w:r>
      <w:r w:rsidRPr="00E860CA">
        <w:rPr>
          <w:b/>
          <w:bCs/>
          <w:sz w:val="22"/>
          <w:szCs w:val="22"/>
        </w:rPr>
        <w:tab/>
      </w:r>
      <w:r w:rsidRPr="00E860CA">
        <w:rPr>
          <w:b/>
          <w:bCs/>
          <w:sz w:val="22"/>
          <w:szCs w:val="22"/>
        </w:rPr>
        <w:tab/>
      </w:r>
      <w:r w:rsidRPr="00E860CA">
        <w:rPr>
          <w:b/>
          <w:bCs/>
          <w:sz w:val="22"/>
          <w:szCs w:val="22"/>
        </w:rPr>
        <w:tab/>
      </w:r>
      <w:r w:rsidRPr="00E860CA">
        <w:rPr>
          <w:b/>
          <w:bCs/>
          <w:sz w:val="22"/>
          <w:szCs w:val="22"/>
        </w:rPr>
        <w:tab/>
        <w:t>Time</w:t>
      </w:r>
    </w:p>
    <w:p w:rsidR="008E0BA3" w:rsidRPr="002D516E" w:rsidRDefault="00E20F42" w:rsidP="00105FA5">
      <w:pPr>
        <w:spacing w:line="360" w:lineRule="auto"/>
        <w:ind w:left="720"/>
        <w:jc w:val="both"/>
        <w:rPr>
          <w:sz w:val="22"/>
          <w:szCs w:val="22"/>
        </w:rPr>
      </w:pPr>
      <w:r w:rsidRPr="00E860CA">
        <w:rPr>
          <w:sz w:val="22"/>
          <w:szCs w:val="22"/>
        </w:rPr>
        <w:t>Dear visitor</w:t>
      </w:r>
      <w:r w:rsidR="008E0BA3" w:rsidRPr="00E860CA">
        <w:rPr>
          <w:sz w:val="22"/>
          <w:szCs w:val="22"/>
        </w:rPr>
        <w:t>:- to help us learn more about our visitors and their expectations would you please share a few minutes for filling in this questionnaire ? thank you</w:t>
      </w:r>
      <w:r w:rsidR="008E0BA3" w:rsidRPr="00E860CA">
        <w:rPr>
          <w:b/>
          <w:bCs/>
          <w:sz w:val="22"/>
          <w:szCs w:val="22"/>
        </w:rPr>
        <w:tab/>
      </w:r>
      <w:r w:rsidR="008E0BA3" w:rsidRPr="00E860CA">
        <w:rPr>
          <w:b/>
          <w:bCs/>
          <w:sz w:val="22"/>
          <w:szCs w:val="22"/>
        </w:rPr>
        <w:tab/>
      </w:r>
    </w:p>
    <w:p w:rsidR="008E0BA3" w:rsidRPr="00E860CA" w:rsidRDefault="00F36778" w:rsidP="00105FA5">
      <w:pPr>
        <w:spacing w:line="360" w:lineRule="auto"/>
        <w:jc w:val="both"/>
        <w:rPr>
          <w:b/>
          <w:bCs/>
          <w:sz w:val="22"/>
          <w:szCs w:val="22"/>
        </w:rPr>
      </w:pPr>
      <w:r w:rsidRPr="00E860CA">
        <w:rPr>
          <w:b/>
          <w:bCs/>
          <w:sz w:val="22"/>
          <w:szCs w:val="22"/>
        </w:rPr>
        <w:t xml:space="preserve">            </w:t>
      </w:r>
      <w:r w:rsidR="00E860CA">
        <w:rPr>
          <w:b/>
          <w:bCs/>
          <w:sz w:val="22"/>
          <w:szCs w:val="22"/>
        </w:rPr>
        <w:tab/>
      </w:r>
      <w:r w:rsidR="00E860CA">
        <w:rPr>
          <w:b/>
          <w:bCs/>
          <w:sz w:val="22"/>
          <w:szCs w:val="22"/>
        </w:rPr>
        <w:tab/>
      </w:r>
      <w:r w:rsidR="00E860CA">
        <w:rPr>
          <w:b/>
          <w:bCs/>
          <w:sz w:val="22"/>
          <w:szCs w:val="22"/>
        </w:rPr>
        <w:tab/>
      </w:r>
      <w:r w:rsidR="00E860CA">
        <w:rPr>
          <w:b/>
          <w:bCs/>
          <w:sz w:val="22"/>
          <w:szCs w:val="22"/>
        </w:rPr>
        <w:tab/>
      </w:r>
      <w:r w:rsidR="00E860CA">
        <w:rPr>
          <w:b/>
          <w:bCs/>
          <w:sz w:val="22"/>
          <w:szCs w:val="22"/>
        </w:rPr>
        <w:tab/>
      </w:r>
      <w:r w:rsidR="00E860CA">
        <w:rPr>
          <w:b/>
          <w:bCs/>
          <w:sz w:val="22"/>
          <w:szCs w:val="22"/>
        </w:rPr>
        <w:tab/>
      </w:r>
      <w:r w:rsidR="00E860CA">
        <w:rPr>
          <w:b/>
          <w:bCs/>
          <w:sz w:val="22"/>
          <w:szCs w:val="22"/>
        </w:rPr>
        <w:tab/>
      </w:r>
      <w:r w:rsidR="00E860CA">
        <w:rPr>
          <w:b/>
          <w:bCs/>
          <w:sz w:val="22"/>
          <w:szCs w:val="22"/>
        </w:rPr>
        <w:tab/>
      </w:r>
      <w:r w:rsidRPr="00E860CA">
        <w:rPr>
          <w:b/>
          <w:bCs/>
          <w:sz w:val="22"/>
          <w:szCs w:val="22"/>
        </w:rPr>
        <w:t xml:space="preserve">Superintendent </w:t>
      </w:r>
      <w:r w:rsidR="008E0BA3" w:rsidRPr="00E860CA">
        <w:rPr>
          <w:b/>
          <w:bCs/>
          <w:sz w:val="22"/>
          <w:szCs w:val="22"/>
        </w:rPr>
        <w:t>Bagdara wildlife</w:t>
      </w:r>
      <w:r w:rsidRPr="00E860CA">
        <w:rPr>
          <w:b/>
          <w:bCs/>
          <w:sz w:val="22"/>
          <w:szCs w:val="22"/>
        </w:rPr>
        <w:t xml:space="preserve"> </w:t>
      </w:r>
      <w:r w:rsidR="008E0BA3" w:rsidRPr="00E860CA">
        <w:rPr>
          <w:b/>
          <w:bCs/>
          <w:sz w:val="22"/>
          <w:szCs w:val="22"/>
        </w:rPr>
        <w:t xml:space="preserve">sanctuary </w:t>
      </w:r>
    </w:p>
    <w:p w:rsidR="008E0BA3" w:rsidRPr="00E860CA" w:rsidRDefault="008E0BA3" w:rsidP="00105FA5">
      <w:pPr>
        <w:spacing w:line="360" w:lineRule="auto"/>
        <w:ind w:left="720"/>
        <w:jc w:val="both"/>
        <w:rPr>
          <w:sz w:val="22"/>
          <w:szCs w:val="22"/>
        </w:rPr>
      </w:pPr>
      <w:r w:rsidRPr="00E860CA">
        <w:rPr>
          <w:sz w:val="22"/>
          <w:szCs w:val="22"/>
        </w:rPr>
        <w:t>Please tick off the appropriate answer:-</w:t>
      </w:r>
    </w:p>
    <w:p w:rsidR="008E0BA3" w:rsidRPr="00E860CA" w:rsidRDefault="008E0BA3" w:rsidP="00105FA5">
      <w:pPr>
        <w:numPr>
          <w:ilvl w:val="0"/>
          <w:numId w:val="69"/>
        </w:numPr>
        <w:spacing w:line="360" w:lineRule="auto"/>
        <w:ind w:left="0" w:firstLine="0"/>
        <w:jc w:val="both"/>
        <w:rPr>
          <w:b/>
          <w:bCs/>
          <w:sz w:val="22"/>
          <w:szCs w:val="22"/>
        </w:rPr>
      </w:pPr>
      <w:r w:rsidRPr="00E860CA">
        <w:rPr>
          <w:sz w:val="22"/>
          <w:szCs w:val="22"/>
        </w:rPr>
        <w:t xml:space="preserve">What is your </w:t>
      </w:r>
      <w:r w:rsidR="00E20F42" w:rsidRPr="00E860CA">
        <w:rPr>
          <w:sz w:val="22"/>
          <w:szCs w:val="22"/>
        </w:rPr>
        <w:t>hometown?</w:t>
      </w:r>
      <w:r w:rsidRPr="00E860CA">
        <w:rPr>
          <w:sz w:val="22"/>
          <w:szCs w:val="22"/>
        </w:rPr>
        <w:t>...................................................</w:t>
      </w:r>
    </w:p>
    <w:p w:rsidR="008E0BA3" w:rsidRPr="00E860CA" w:rsidRDefault="008E0BA3" w:rsidP="00105FA5">
      <w:pPr>
        <w:numPr>
          <w:ilvl w:val="0"/>
          <w:numId w:val="69"/>
        </w:numPr>
        <w:spacing w:line="360" w:lineRule="auto"/>
        <w:ind w:hanging="1080"/>
        <w:jc w:val="both"/>
        <w:rPr>
          <w:b/>
          <w:bCs/>
          <w:sz w:val="22"/>
          <w:szCs w:val="22"/>
        </w:rPr>
      </w:pPr>
      <w:r w:rsidRPr="00E860CA">
        <w:rPr>
          <w:sz w:val="22"/>
          <w:szCs w:val="22"/>
        </w:rPr>
        <w:t>Did</w:t>
      </w:r>
      <w:r w:rsidR="00E20F42" w:rsidRPr="00E860CA">
        <w:rPr>
          <w:sz w:val="22"/>
          <w:szCs w:val="22"/>
        </w:rPr>
        <w:t xml:space="preserve"> you come alone or with a group</w:t>
      </w:r>
      <w:r w:rsidRPr="00E860CA">
        <w:rPr>
          <w:sz w:val="22"/>
          <w:szCs w:val="22"/>
        </w:rPr>
        <w:t xml:space="preserve">?  </w:t>
      </w:r>
      <w:r w:rsidR="00E20F42" w:rsidRPr="00E860CA">
        <w:rPr>
          <w:sz w:val="22"/>
          <w:szCs w:val="22"/>
        </w:rPr>
        <w:t>Including</w:t>
      </w:r>
      <w:r w:rsidRPr="00E860CA">
        <w:rPr>
          <w:sz w:val="22"/>
          <w:szCs w:val="22"/>
        </w:rPr>
        <w:t xml:space="preserve"> </w:t>
      </w:r>
      <w:r w:rsidR="008A3876" w:rsidRPr="00E860CA">
        <w:rPr>
          <w:sz w:val="22"/>
          <w:szCs w:val="22"/>
        </w:rPr>
        <w:t>yourself</w:t>
      </w:r>
      <w:r w:rsidRPr="00E860CA">
        <w:rPr>
          <w:sz w:val="22"/>
          <w:szCs w:val="22"/>
        </w:rPr>
        <w:t>, how many people are in your group ? Alone......................................................</w:t>
      </w:r>
    </w:p>
    <w:p w:rsidR="008E0BA3" w:rsidRPr="00E860CA" w:rsidRDefault="008E0BA3" w:rsidP="00105FA5">
      <w:pPr>
        <w:spacing w:line="360" w:lineRule="auto"/>
        <w:ind w:left="1080"/>
        <w:jc w:val="both"/>
        <w:rPr>
          <w:sz w:val="22"/>
          <w:szCs w:val="22"/>
        </w:rPr>
      </w:pPr>
      <w:r w:rsidRPr="00E860CA">
        <w:rPr>
          <w:sz w:val="22"/>
          <w:szCs w:val="22"/>
        </w:rPr>
        <w:t>Friends...........................Commercial tour group..............................................</w:t>
      </w:r>
    </w:p>
    <w:p w:rsidR="008E0BA3" w:rsidRPr="00E860CA" w:rsidRDefault="008A3876" w:rsidP="00105FA5">
      <w:pPr>
        <w:numPr>
          <w:ilvl w:val="0"/>
          <w:numId w:val="69"/>
        </w:numPr>
        <w:spacing w:line="360" w:lineRule="auto"/>
        <w:ind w:left="720" w:hanging="720"/>
        <w:jc w:val="both"/>
        <w:rPr>
          <w:b/>
          <w:bCs/>
          <w:sz w:val="22"/>
          <w:szCs w:val="22"/>
        </w:rPr>
      </w:pPr>
      <w:r w:rsidRPr="00E860CA">
        <w:rPr>
          <w:sz w:val="22"/>
          <w:szCs w:val="22"/>
        </w:rPr>
        <w:t>Have</w:t>
      </w:r>
      <w:r w:rsidR="008E0BA3" w:rsidRPr="00E860CA">
        <w:rPr>
          <w:sz w:val="22"/>
          <w:szCs w:val="22"/>
        </w:rPr>
        <w:t xml:space="preserve"> you been this sanctuary </w:t>
      </w:r>
      <w:r w:rsidR="00E20F42" w:rsidRPr="00E860CA">
        <w:rPr>
          <w:sz w:val="22"/>
          <w:szCs w:val="22"/>
        </w:rPr>
        <w:t xml:space="preserve">before? </w:t>
      </w:r>
      <w:r w:rsidR="008E0BA3" w:rsidRPr="00E860CA">
        <w:rPr>
          <w:sz w:val="22"/>
          <w:szCs w:val="22"/>
        </w:rPr>
        <w:t>No/Yes...............time (s)</w:t>
      </w:r>
    </w:p>
    <w:p w:rsidR="008E0BA3" w:rsidRPr="00E860CA" w:rsidRDefault="008E0BA3" w:rsidP="00105FA5">
      <w:pPr>
        <w:numPr>
          <w:ilvl w:val="0"/>
          <w:numId w:val="69"/>
        </w:numPr>
        <w:spacing w:line="360" w:lineRule="auto"/>
        <w:ind w:left="720" w:hanging="720"/>
        <w:jc w:val="both"/>
        <w:rPr>
          <w:b/>
          <w:bCs/>
          <w:sz w:val="22"/>
          <w:szCs w:val="22"/>
        </w:rPr>
      </w:pPr>
      <w:r w:rsidRPr="00E860CA">
        <w:rPr>
          <w:sz w:val="22"/>
          <w:szCs w:val="22"/>
        </w:rPr>
        <w:t xml:space="preserve">What do you look forward to doing in the </w:t>
      </w:r>
      <w:r w:rsidR="00E20F42" w:rsidRPr="00E860CA">
        <w:rPr>
          <w:sz w:val="22"/>
          <w:szCs w:val="22"/>
        </w:rPr>
        <w:t>sanctuary?</w:t>
      </w:r>
    </w:p>
    <w:p w:rsidR="008E0BA3" w:rsidRPr="00E860CA" w:rsidRDefault="008E0BA3" w:rsidP="00105FA5">
      <w:pPr>
        <w:spacing w:line="360" w:lineRule="auto"/>
        <w:ind w:left="1440"/>
        <w:jc w:val="both"/>
        <w:rPr>
          <w:sz w:val="22"/>
          <w:szCs w:val="22"/>
        </w:rPr>
      </w:pPr>
      <w:r w:rsidRPr="00E860CA">
        <w:rPr>
          <w:sz w:val="22"/>
          <w:szCs w:val="22"/>
        </w:rPr>
        <w:t xml:space="preserve">(Please tick off only four activities </w:t>
      </w:r>
      <w:r w:rsidR="008A3876" w:rsidRPr="00E860CA">
        <w:rPr>
          <w:sz w:val="22"/>
          <w:szCs w:val="22"/>
        </w:rPr>
        <w:t>which</w:t>
      </w:r>
      <w:r w:rsidRPr="00E860CA">
        <w:rPr>
          <w:sz w:val="22"/>
          <w:szCs w:val="22"/>
        </w:rPr>
        <w:t xml:space="preserve"> are most important to you)</w:t>
      </w:r>
    </w:p>
    <w:p w:rsidR="008E0BA3" w:rsidRPr="00E860CA" w:rsidRDefault="008E0BA3" w:rsidP="00105FA5">
      <w:pPr>
        <w:spacing w:line="360" w:lineRule="auto"/>
        <w:ind w:left="720"/>
        <w:jc w:val="both"/>
        <w:rPr>
          <w:sz w:val="22"/>
          <w:szCs w:val="22"/>
        </w:rPr>
      </w:pPr>
      <w:r w:rsidRPr="00E860CA">
        <w:rPr>
          <w:sz w:val="22"/>
          <w:szCs w:val="22"/>
        </w:rPr>
        <w:t>() Wildlife viewing from jeep/car</w:t>
      </w:r>
      <w:r w:rsidRPr="00E860CA">
        <w:rPr>
          <w:sz w:val="22"/>
          <w:szCs w:val="22"/>
        </w:rPr>
        <w:tab/>
      </w:r>
      <w:r w:rsidRPr="00E860CA">
        <w:rPr>
          <w:sz w:val="22"/>
          <w:szCs w:val="22"/>
        </w:rPr>
        <w:tab/>
        <w:t>() see everything there is to see</w:t>
      </w:r>
    </w:p>
    <w:p w:rsidR="008E0BA3" w:rsidRPr="00E860CA" w:rsidRDefault="008E0BA3" w:rsidP="00105FA5">
      <w:pPr>
        <w:spacing w:line="360" w:lineRule="auto"/>
        <w:ind w:left="720"/>
        <w:jc w:val="both"/>
        <w:rPr>
          <w:sz w:val="22"/>
          <w:szCs w:val="22"/>
        </w:rPr>
      </w:pPr>
      <w:r w:rsidRPr="00E860CA">
        <w:rPr>
          <w:sz w:val="22"/>
          <w:szCs w:val="22"/>
        </w:rPr>
        <w:t xml:space="preserve">() Wildlife viewing from </w:t>
      </w:r>
      <w:r w:rsidR="008A3876" w:rsidRPr="00E860CA">
        <w:rPr>
          <w:sz w:val="22"/>
          <w:szCs w:val="22"/>
        </w:rPr>
        <w:t>mach an</w:t>
      </w:r>
      <w:r w:rsidRPr="00E860CA">
        <w:rPr>
          <w:sz w:val="22"/>
          <w:szCs w:val="22"/>
        </w:rPr>
        <w:t>/hide</w:t>
      </w:r>
      <w:r w:rsidRPr="00E860CA">
        <w:rPr>
          <w:sz w:val="22"/>
          <w:szCs w:val="22"/>
        </w:rPr>
        <w:tab/>
        <w:t>() Picnic with friends or family</w:t>
      </w:r>
    </w:p>
    <w:p w:rsidR="008E0BA3" w:rsidRPr="00E860CA" w:rsidRDefault="008E0BA3" w:rsidP="00105FA5">
      <w:pPr>
        <w:spacing w:line="360" w:lineRule="auto"/>
        <w:ind w:left="720"/>
        <w:jc w:val="both"/>
        <w:rPr>
          <w:sz w:val="22"/>
          <w:szCs w:val="22"/>
        </w:rPr>
      </w:pPr>
      <w:r w:rsidRPr="00E860CA">
        <w:rPr>
          <w:sz w:val="22"/>
          <w:szCs w:val="22"/>
        </w:rPr>
        <w:t xml:space="preserve">() See a tiger, leopard, or </w:t>
      </w:r>
      <w:r w:rsidR="00856C2A">
        <w:rPr>
          <w:sz w:val="22"/>
          <w:szCs w:val="22"/>
        </w:rPr>
        <w:t>Black buck</w:t>
      </w:r>
      <w:r w:rsidRPr="00E860CA">
        <w:rPr>
          <w:sz w:val="22"/>
          <w:szCs w:val="22"/>
        </w:rPr>
        <w:tab/>
      </w:r>
      <w:r w:rsidRPr="00E860CA">
        <w:rPr>
          <w:sz w:val="22"/>
          <w:szCs w:val="22"/>
        </w:rPr>
        <w:tab/>
        <w:t>() Hiking of walking</w:t>
      </w:r>
    </w:p>
    <w:p w:rsidR="008E0BA3" w:rsidRPr="00E860CA" w:rsidRDefault="008E0BA3" w:rsidP="00105FA5">
      <w:pPr>
        <w:spacing w:line="360" w:lineRule="auto"/>
        <w:ind w:left="720"/>
        <w:jc w:val="both"/>
        <w:rPr>
          <w:sz w:val="22"/>
          <w:szCs w:val="22"/>
        </w:rPr>
      </w:pPr>
      <w:r w:rsidRPr="00E860CA">
        <w:rPr>
          <w:sz w:val="22"/>
          <w:szCs w:val="22"/>
        </w:rPr>
        <w:t>() Bird watching</w:t>
      </w:r>
      <w:r w:rsidRPr="00E860CA">
        <w:rPr>
          <w:sz w:val="22"/>
          <w:szCs w:val="22"/>
        </w:rPr>
        <w:tab/>
      </w:r>
      <w:r w:rsidRPr="00E860CA">
        <w:rPr>
          <w:sz w:val="22"/>
          <w:szCs w:val="22"/>
        </w:rPr>
        <w:tab/>
      </w:r>
      <w:r w:rsidRPr="00E860CA">
        <w:rPr>
          <w:sz w:val="22"/>
          <w:szCs w:val="22"/>
        </w:rPr>
        <w:tab/>
      </w:r>
      <w:r w:rsidRPr="00E860CA">
        <w:rPr>
          <w:sz w:val="22"/>
          <w:szCs w:val="22"/>
        </w:rPr>
        <w:tab/>
        <w:t>() Visit a temple</w:t>
      </w:r>
    </w:p>
    <w:p w:rsidR="008E0BA3" w:rsidRPr="00E860CA" w:rsidRDefault="008E0BA3" w:rsidP="00105FA5">
      <w:pPr>
        <w:spacing w:line="360" w:lineRule="auto"/>
        <w:ind w:left="5040" w:hanging="4320"/>
        <w:jc w:val="both"/>
        <w:rPr>
          <w:sz w:val="22"/>
          <w:szCs w:val="22"/>
        </w:rPr>
      </w:pPr>
      <w:r w:rsidRPr="00E860CA">
        <w:rPr>
          <w:sz w:val="22"/>
          <w:szCs w:val="22"/>
        </w:rPr>
        <w:t>() Wildlife photography</w:t>
      </w:r>
      <w:r w:rsidRPr="00E860CA">
        <w:rPr>
          <w:sz w:val="22"/>
          <w:szCs w:val="22"/>
        </w:rPr>
        <w:tab/>
        <w:t>() Visit a temple</w:t>
      </w:r>
    </w:p>
    <w:p w:rsidR="008E0BA3" w:rsidRPr="00E860CA" w:rsidRDefault="008E0BA3" w:rsidP="00105FA5">
      <w:pPr>
        <w:spacing w:line="360" w:lineRule="auto"/>
        <w:ind w:left="5040" w:hanging="4320"/>
        <w:jc w:val="both"/>
        <w:rPr>
          <w:sz w:val="22"/>
          <w:szCs w:val="22"/>
        </w:rPr>
      </w:pPr>
      <w:r w:rsidRPr="00E860CA">
        <w:rPr>
          <w:sz w:val="22"/>
          <w:szCs w:val="22"/>
        </w:rPr>
        <w:t>() Identify and study plants / animals</w:t>
      </w:r>
      <w:r w:rsidRPr="00E860CA">
        <w:rPr>
          <w:sz w:val="22"/>
          <w:szCs w:val="22"/>
        </w:rPr>
        <w:tab/>
        <w:t xml:space="preserve">()Visit prehistoric rock shelters and rock- </w:t>
      </w:r>
    </w:p>
    <w:p w:rsidR="008E0BA3" w:rsidRPr="00E860CA" w:rsidRDefault="008E0BA3" w:rsidP="00105FA5">
      <w:pPr>
        <w:spacing w:line="360" w:lineRule="auto"/>
        <w:ind w:left="5040"/>
        <w:jc w:val="both"/>
        <w:rPr>
          <w:sz w:val="22"/>
          <w:szCs w:val="22"/>
        </w:rPr>
      </w:pPr>
      <w:r w:rsidRPr="00E860CA">
        <w:rPr>
          <w:sz w:val="22"/>
          <w:szCs w:val="22"/>
        </w:rPr>
        <w:t xml:space="preserve">   painting </w:t>
      </w:r>
    </w:p>
    <w:p w:rsidR="008E0BA3" w:rsidRPr="00E860CA" w:rsidRDefault="008E0BA3" w:rsidP="00105FA5">
      <w:pPr>
        <w:spacing w:line="360" w:lineRule="auto"/>
        <w:ind w:left="720"/>
        <w:jc w:val="both"/>
        <w:rPr>
          <w:sz w:val="22"/>
          <w:szCs w:val="22"/>
        </w:rPr>
      </w:pPr>
      <w:r w:rsidRPr="00E860CA">
        <w:rPr>
          <w:sz w:val="22"/>
          <w:szCs w:val="22"/>
        </w:rPr>
        <w:t>() Enjoy place and solitude</w:t>
      </w:r>
      <w:r w:rsidRPr="00E860CA">
        <w:rPr>
          <w:sz w:val="22"/>
          <w:szCs w:val="22"/>
        </w:rPr>
        <w:tab/>
      </w:r>
      <w:r w:rsidRPr="00E860CA">
        <w:rPr>
          <w:sz w:val="22"/>
          <w:szCs w:val="22"/>
        </w:rPr>
        <w:tab/>
        <w:t>() .................................................</w:t>
      </w:r>
    </w:p>
    <w:p w:rsidR="008E0BA3" w:rsidRPr="00E860CA" w:rsidRDefault="008E0BA3" w:rsidP="00105FA5">
      <w:pPr>
        <w:spacing w:line="360" w:lineRule="auto"/>
        <w:ind w:left="720"/>
        <w:jc w:val="both"/>
        <w:rPr>
          <w:sz w:val="22"/>
          <w:szCs w:val="22"/>
        </w:rPr>
      </w:pPr>
      <w:r w:rsidRPr="00E860CA">
        <w:rPr>
          <w:sz w:val="22"/>
          <w:szCs w:val="22"/>
        </w:rPr>
        <w:t>() Relax in natural surroundings</w:t>
      </w:r>
      <w:r w:rsidRPr="00E860CA">
        <w:rPr>
          <w:sz w:val="22"/>
          <w:szCs w:val="22"/>
        </w:rPr>
        <w:tab/>
      </w:r>
      <w:r w:rsidRPr="00E860CA">
        <w:rPr>
          <w:sz w:val="22"/>
          <w:szCs w:val="22"/>
        </w:rPr>
        <w:tab/>
        <w:t>() .......................................................</w:t>
      </w:r>
    </w:p>
    <w:p w:rsidR="008E0BA3" w:rsidRPr="00E860CA" w:rsidRDefault="008E0BA3" w:rsidP="00105FA5">
      <w:pPr>
        <w:numPr>
          <w:ilvl w:val="0"/>
          <w:numId w:val="69"/>
        </w:numPr>
        <w:spacing w:line="360" w:lineRule="auto"/>
        <w:ind w:left="720" w:hanging="720"/>
        <w:jc w:val="both"/>
        <w:rPr>
          <w:sz w:val="22"/>
          <w:szCs w:val="22"/>
        </w:rPr>
      </w:pPr>
      <w:r w:rsidRPr="00E860CA">
        <w:rPr>
          <w:sz w:val="22"/>
          <w:szCs w:val="22"/>
        </w:rPr>
        <w:t xml:space="preserve">How long </w:t>
      </w:r>
      <w:r w:rsidR="00E20F42" w:rsidRPr="00E860CA">
        <w:rPr>
          <w:sz w:val="22"/>
          <w:szCs w:val="22"/>
        </w:rPr>
        <w:t>do you intend to stay this time</w:t>
      </w:r>
      <w:r w:rsidRPr="00E860CA">
        <w:rPr>
          <w:sz w:val="22"/>
          <w:szCs w:val="22"/>
        </w:rPr>
        <w:t>? .................Hours.............Days............</w:t>
      </w:r>
    </w:p>
    <w:p w:rsidR="008E0BA3" w:rsidRPr="00E860CA" w:rsidRDefault="008E0BA3" w:rsidP="00105FA5">
      <w:pPr>
        <w:numPr>
          <w:ilvl w:val="0"/>
          <w:numId w:val="69"/>
        </w:numPr>
        <w:spacing w:line="360" w:lineRule="auto"/>
        <w:ind w:left="720" w:hanging="720"/>
        <w:jc w:val="both"/>
        <w:rPr>
          <w:sz w:val="22"/>
          <w:szCs w:val="22"/>
        </w:rPr>
      </w:pPr>
      <w:r w:rsidRPr="00E860CA">
        <w:rPr>
          <w:sz w:val="22"/>
          <w:szCs w:val="22"/>
        </w:rPr>
        <w:t xml:space="preserve">Have you seen </w:t>
      </w:r>
      <w:r w:rsidR="00E20F42" w:rsidRPr="00E860CA">
        <w:rPr>
          <w:sz w:val="22"/>
          <w:szCs w:val="22"/>
        </w:rPr>
        <w:t>tiger or leopard in wild before</w:t>
      </w:r>
      <w:r w:rsidRPr="00E860CA">
        <w:rPr>
          <w:sz w:val="22"/>
          <w:szCs w:val="22"/>
        </w:rPr>
        <w:t>?  Yes/No</w:t>
      </w:r>
    </w:p>
    <w:p w:rsidR="008E0BA3" w:rsidRPr="00E860CA" w:rsidRDefault="008E0BA3" w:rsidP="00105FA5">
      <w:pPr>
        <w:numPr>
          <w:ilvl w:val="0"/>
          <w:numId w:val="69"/>
        </w:numPr>
        <w:spacing w:line="360" w:lineRule="auto"/>
        <w:ind w:left="720" w:hanging="720"/>
        <w:jc w:val="both"/>
        <w:rPr>
          <w:sz w:val="22"/>
          <w:szCs w:val="22"/>
        </w:rPr>
      </w:pPr>
      <w:r w:rsidRPr="00E860CA">
        <w:rPr>
          <w:sz w:val="22"/>
          <w:szCs w:val="22"/>
        </w:rPr>
        <w:t xml:space="preserve">Have you </w:t>
      </w:r>
      <w:r w:rsidR="00E20F42" w:rsidRPr="00E860CA">
        <w:rPr>
          <w:sz w:val="22"/>
          <w:szCs w:val="22"/>
        </w:rPr>
        <w:t xml:space="preserve">seen </w:t>
      </w:r>
      <w:r w:rsidR="00856C2A">
        <w:rPr>
          <w:sz w:val="22"/>
          <w:szCs w:val="22"/>
        </w:rPr>
        <w:t>Black buck</w:t>
      </w:r>
      <w:r w:rsidR="00E20F42" w:rsidRPr="00E860CA">
        <w:rPr>
          <w:sz w:val="22"/>
          <w:szCs w:val="22"/>
        </w:rPr>
        <w:t>s in wild before</w:t>
      </w:r>
      <w:r w:rsidRPr="00E860CA">
        <w:rPr>
          <w:sz w:val="22"/>
          <w:szCs w:val="22"/>
        </w:rPr>
        <w:t>? Yes/No</w:t>
      </w:r>
    </w:p>
    <w:p w:rsidR="008E0BA3" w:rsidRPr="00E860CA" w:rsidRDefault="008E0BA3" w:rsidP="00105FA5">
      <w:pPr>
        <w:numPr>
          <w:ilvl w:val="0"/>
          <w:numId w:val="69"/>
        </w:numPr>
        <w:spacing w:line="360" w:lineRule="auto"/>
        <w:ind w:left="720" w:hanging="720"/>
        <w:jc w:val="both"/>
        <w:rPr>
          <w:sz w:val="22"/>
          <w:szCs w:val="22"/>
        </w:rPr>
      </w:pPr>
      <w:r w:rsidRPr="00E860CA">
        <w:rPr>
          <w:sz w:val="22"/>
          <w:szCs w:val="22"/>
        </w:rPr>
        <w:t xml:space="preserve">In case you leave without having seen a tiger or leopard or </w:t>
      </w:r>
      <w:r w:rsidR="00856C2A">
        <w:rPr>
          <w:sz w:val="22"/>
          <w:szCs w:val="22"/>
        </w:rPr>
        <w:t>Black buck</w:t>
      </w:r>
      <w:r w:rsidRPr="00E860CA">
        <w:rPr>
          <w:sz w:val="22"/>
          <w:szCs w:val="22"/>
        </w:rPr>
        <w:t xml:space="preserve"> how would you feel </w:t>
      </w:r>
    </w:p>
    <w:p w:rsidR="008E0BA3" w:rsidRPr="00E860CA" w:rsidRDefault="008E0BA3" w:rsidP="00105FA5">
      <w:pPr>
        <w:spacing w:line="360" w:lineRule="auto"/>
        <w:ind w:left="720"/>
        <w:jc w:val="both"/>
        <w:rPr>
          <w:sz w:val="22"/>
          <w:szCs w:val="22"/>
        </w:rPr>
      </w:pPr>
      <w:r w:rsidRPr="00E860CA">
        <w:rPr>
          <w:sz w:val="22"/>
          <w:szCs w:val="22"/>
        </w:rPr>
        <w:t>() Cheated () Slightly disappointed () Disappointed () not disappointed at all.</w:t>
      </w:r>
    </w:p>
    <w:p w:rsidR="008E0BA3" w:rsidRPr="00E860CA" w:rsidRDefault="008E0BA3" w:rsidP="00105FA5">
      <w:pPr>
        <w:numPr>
          <w:ilvl w:val="0"/>
          <w:numId w:val="69"/>
        </w:numPr>
        <w:spacing w:line="360" w:lineRule="auto"/>
        <w:ind w:left="720" w:hanging="720"/>
        <w:jc w:val="both"/>
        <w:rPr>
          <w:sz w:val="22"/>
          <w:szCs w:val="22"/>
        </w:rPr>
      </w:pPr>
      <w:r w:rsidRPr="00E860CA">
        <w:rPr>
          <w:sz w:val="22"/>
          <w:szCs w:val="22"/>
        </w:rPr>
        <w:t>What do you think is your chance of actually seei</w:t>
      </w:r>
      <w:r w:rsidR="00E20F42" w:rsidRPr="00E860CA">
        <w:rPr>
          <w:sz w:val="22"/>
          <w:szCs w:val="22"/>
        </w:rPr>
        <w:t xml:space="preserve">ng </w:t>
      </w:r>
      <w:r w:rsidR="00856C2A">
        <w:rPr>
          <w:sz w:val="22"/>
          <w:szCs w:val="22"/>
        </w:rPr>
        <w:t>Black buck</w:t>
      </w:r>
      <w:r w:rsidR="00E20F42" w:rsidRPr="00E860CA">
        <w:rPr>
          <w:sz w:val="22"/>
          <w:szCs w:val="22"/>
        </w:rPr>
        <w:t xml:space="preserve"> in this sanctuary</w:t>
      </w:r>
      <w:r w:rsidRPr="00E860CA">
        <w:rPr>
          <w:sz w:val="22"/>
          <w:szCs w:val="22"/>
        </w:rPr>
        <w:t>?</w:t>
      </w:r>
    </w:p>
    <w:p w:rsidR="008E0BA3" w:rsidRPr="00E860CA" w:rsidRDefault="008E0BA3" w:rsidP="00105FA5">
      <w:pPr>
        <w:spacing w:line="360" w:lineRule="auto"/>
        <w:ind w:left="720"/>
        <w:jc w:val="both"/>
        <w:rPr>
          <w:sz w:val="22"/>
          <w:szCs w:val="22"/>
        </w:rPr>
      </w:pPr>
      <w:r w:rsidRPr="00E860CA">
        <w:rPr>
          <w:sz w:val="22"/>
          <w:szCs w:val="22"/>
        </w:rPr>
        <w:t>() 100% () 90% () 50% () 30% () 10%</w:t>
      </w:r>
    </w:p>
    <w:p w:rsidR="00E860CA" w:rsidRDefault="008E0BA3" w:rsidP="00105FA5">
      <w:pPr>
        <w:numPr>
          <w:ilvl w:val="0"/>
          <w:numId w:val="69"/>
        </w:numPr>
        <w:spacing w:line="360" w:lineRule="auto"/>
        <w:ind w:left="0" w:firstLine="0"/>
        <w:jc w:val="both"/>
        <w:rPr>
          <w:sz w:val="22"/>
          <w:szCs w:val="22"/>
        </w:rPr>
      </w:pPr>
      <w:r w:rsidRPr="00E860CA">
        <w:rPr>
          <w:sz w:val="22"/>
          <w:szCs w:val="22"/>
        </w:rPr>
        <w:t>If you could not see a tiger or leopard or bear you can often tall whether it in or was around, can you list</w:t>
      </w:r>
    </w:p>
    <w:p w:rsidR="008E0BA3" w:rsidRPr="00E860CA" w:rsidRDefault="00E860CA" w:rsidP="00105FA5">
      <w:pPr>
        <w:spacing w:line="360" w:lineRule="auto"/>
        <w:jc w:val="both"/>
        <w:rPr>
          <w:sz w:val="22"/>
          <w:szCs w:val="22"/>
        </w:rPr>
      </w:pPr>
      <w:r>
        <w:rPr>
          <w:sz w:val="22"/>
          <w:szCs w:val="22"/>
        </w:rPr>
        <w:t xml:space="preserve">            </w:t>
      </w:r>
      <w:r w:rsidR="008E0BA3" w:rsidRPr="00E860CA">
        <w:rPr>
          <w:sz w:val="22"/>
          <w:szCs w:val="22"/>
        </w:rPr>
        <w:t xml:space="preserve"> some of the signs ?</w:t>
      </w:r>
    </w:p>
    <w:p w:rsidR="008E0BA3" w:rsidRPr="00E860CA" w:rsidRDefault="008E0BA3" w:rsidP="00105FA5">
      <w:pPr>
        <w:spacing w:line="360" w:lineRule="auto"/>
        <w:ind w:left="1080"/>
        <w:jc w:val="both"/>
        <w:rPr>
          <w:sz w:val="22"/>
          <w:szCs w:val="22"/>
        </w:rPr>
      </w:pPr>
      <w:r w:rsidRPr="00E860CA">
        <w:rPr>
          <w:sz w:val="22"/>
          <w:szCs w:val="22"/>
        </w:rPr>
        <w:t>................</w:t>
      </w:r>
      <w:r w:rsidRPr="00E860CA">
        <w:rPr>
          <w:sz w:val="22"/>
          <w:szCs w:val="22"/>
        </w:rPr>
        <w:tab/>
      </w:r>
      <w:r w:rsidRPr="00E860CA">
        <w:rPr>
          <w:sz w:val="22"/>
          <w:szCs w:val="22"/>
        </w:rPr>
        <w:tab/>
      </w:r>
      <w:r w:rsidRPr="00E860CA">
        <w:rPr>
          <w:sz w:val="22"/>
          <w:szCs w:val="22"/>
        </w:rPr>
        <w:tab/>
      </w:r>
      <w:r w:rsidRPr="00E860CA">
        <w:rPr>
          <w:sz w:val="22"/>
          <w:szCs w:val="22"/>
        </w:rPr>
        <w:tab/>
        <w:t>................</w:t>
      </w:r>
      <w:r w:rsidRPr="00E860CA">
        <w:rPr>
          <w:sz w:val="22"/>
          <w:szCs w:val="22"/>
        </w:rPr>
        <w:tab/>
      </w:r>
      <w:r w:rsidRPr="00E860CA">
        <w:rPr>
          <w:sz w:val="22"/>
          <w:szCs w:val="22"/>
        </w:rPr>
        <w:tab/>
      </w:r>
      <w:r w:rsidRPr="00E860CA">
        <w:rPr>
          <w:sz w:val="22"/>
          <w:szCs w:val="22"/>
        </w:rPr>
        <w:tab/>
        <w:t>..................</w:t>
      </w:r>
    </w:p>
    <w:p w:rsidR="008E0BA3" w:rsidRPr="00E860CA" w:rsidRDefault="008E0BA3" w:rsidP="00105FA5">
      <w:pPr>
        <w:spacing w:line="360" w:lineRule="auto"/>
        <w:ind w:left="1080"/>
        <w:jc w:val="both"/>
        <w:rPr>
          <w:sz w:val="22"/>
          <w:szCs w:val="22"/>
        </w:rPr>
      </w:pPr>
      <w:r w:rsidRPr="00E860CA">
        <w:rPr>
          <w:sz w:val="22"/>
          <w:szCs w:val="22"/>
        </w:rPr>
        <w:t>................</w:t>
      </w:r>
      <w:r w:rsidRPr="00E860CA">
        <w:rPr>
          <w:sz w:val="22"/>
          <w:szCs w:val="22"/>
        </w:rPr>
        <w:tab/>
      </w:r>
      <w:r w:rsidRPr="00E860CA">
        <w:rPr>
          <w:sz w:val="22"/>
          <w:szCs w:val="22"/>
        </w:rPr>
        <w:tab/>
      </w:r>
      <w:r w:rsidRPr="00E860CA">
        <w:rPr>
          <w:sz w:val="22"/>
          <w:szCs w:val="22"/>
        </w:rPr>
        <w:tab/>
      </w:r>
      <w:r w:rsidRPr="00E860CA">
        <w:rPr>
          <w:sz w:val="22"/>
          <w:szCs w:val="22"/>
        </w:rPr>
        <w:tab/>
        <w:t>...............</w:t>
      </w:r>
      <w:r w:rsidRPr="00E860CA">
        <w:rPr>
          <w:sz w:val="22"/>
          <w:szCs w:val="22"/>
        </w:rPr>
        <w:tab/>
      </w:r>
      <w:r w:rsidRPr="00E860CA">
        <w:rPr>
          <w:sz w:val="22"/>
          <w:szCs w:val="22"/>
        </w:rPr>
        <w:tab/>
      </w:r>
      <w:r w:rsidRPr="00E860CA">
        <w:rPr>
          <w:sz w:val="22"/>
          <w:szCs w:val="22"/>
        </w:rPr>
        <w:tab/>
        <w:t>...................</w:t>
      </w:r>
    </w:p>
    <w:p w:rsidR="008E0BA3" w:rsidRPr="00E860CA" w:rsidRDefault="008E0BA3" w:rsidP="00105FA5">
      <w:pPr>
        <w:numPr>
          <w:ilvl w:val="0"/>
          <w:numId w:val="69"/>
        </w:numPr>
        <w:spacing w:line="360" w:lineRule="auto"/>
        <w:ind w:hanging="1080"/>
        <w:jc w:val="both"/>
        <w:rPr>
          <w:sz w:val="22"/>
          <w:szCs w:val="22"/>
        </w:rPr>
      </w:pPr>
      <w:r w:rsidRPr="00E860CA">
        <w:rPr>
          <w:sz w:val="22"/>
          <w:szCs w:val="22"/>
        </w:rPr>
        <w:t xml:space="preserve">Are you satisfied by yourself by this visit to </w:t>
      </w:r>
      <w:r w:rsidR="00E20F42" w:rsidRPr="00E860CA">
        <w:rPr>
          <w:sz w:val="22"/>
          <w:szCs w:val="22"/>
        </w:rPr>
        <w:t>Bagdara wildlife sanctuary</w:t>
      </w:r>
      <w:r w:rsidRPr="00E860CA">
        <w:rPr>
          <w:sz w:val="22"/>
          <w:szCs w:val="22"/>
        </w:rPr>
        <w:t>? Yes/No</w:t>
      </w:r>
    </w:p>
    <w:p w:rsidR="008E0BA3" w:rsidRDefault="008E0BA3" w:rsidP="00105FA5">
      <w:pPr>
        <w:numPr>
          <w:ilvl w:val="0"/>
          <w:numId w:val="69"/>
        </w:numPr>
        <w:spacing w:line="360" w:lineRule="auto"/>
        <w:ind w:hanging="1080"/>
        <w:jc w:val="both"/>
        <w:rPr>
          <w:sz w:val="22"/>
          <w:szCs w:val="22"/>
        </w:rPr>
      </w:pPr>
      <w:r w:rsidRPr="00E860CA">
        <w:rPr>
          <w:sz w:val="22"/>
          <w:szCs w:val="22"/>
        </w:rPr>
        <w:t xml:space="preserve"> Would you like to re</w:t>
      </w:r>
      <w:r w:rsidR="00E20F42" w:rsidRPr="00E860CA">
        <w:rPr>
          <w:sz w:val="22"/>
          <w:szCs w:val="22"/>
        </w:rPr>
        <w:t>-visit this sanctuary in future</w:t>
      </w:r>
      <w:r w:rsidRPr="00E860CA">
        <w:rPr>
          <w:sz w:val="22"/>
          <w:szCs w:val="22"/>
        </w:rPr>
        <w:t>? Yes/No.</w:t>
      </w:r>
    </w:p>
    <w:p w:rsidR="00105FA5" w:rsidRPr="00E860CA" w:rsidRDefault="00105FA5" w:rsidP="00105FA5">
      <w:pPr>
        <w:spacing w:line="360" w:lineRule="auto"/>
        <w:ind w:left="1080"/>
        <w:jc w:val="both"/>
        <w:rPr>
          <w:sz w:val="22"/>
          <w:szCs w:val="22"/>
        </w:rPr>
      </w:pPr>
    </w:p>
    <w:p w:rsidR="008E0BA3" w:rsidRPr="002D516E" w:rsidRDefault="008E0BA3" w:rsidP="00105FA5">
      <w:pPr>
        <w:spacing w:line="360" w:lineRule="auto"/>
        <w:ind w:left="1080"/>
        <w:jc w:val="both"/>
        <w:rPr>
          <w:sz w:val="2"/>
          <w:szCs w:val="22"/>
        </w:rPr>
      </w:pPr>
    </w:p>
    <w:p w:rsidR="002D516E" w:rsidRDefault="008E0BA3" w:rsidP="00105FA5">
      <w:pPr>
        <w:spacing w:line="360" w:lineRule="auto"/>
        <w:ind w:left="5760"/>
        <w:jc w:val="both"/>
        <w:rPr>
          <w:b/>
          <w:bCs/>
          <w:sz w:val="22"/>
          <w:szCs w:val="22"/>
        </w:rPr>
      </w:pPr>
      <w:r w:rsidRPr="00E860CA">
        <w:rPr>
          <w:b/>
          <w:bCs/>
          <w:sz w:val="22"/>
          <w:szCs w:val="22"/>
        </w:rPr>
        <w:t>Signature...........................................</w:t>
      </w:r>
    </w:p>
    <w:p w:rsidR="0096114E" w:rsidRDefault="008E0BA3" w:rsidP="00105FA5">
      <w:pPr>
        <w:spacing w:line="360" w:lineRule="auto"/>
        <w:ind w:left="5760"/>
        <w:jc w:val="both"/>
        <w:rPr>
          <w:b/>
          <w:bCs/>
          <w:sz w:val="22"/>
          <w:szCs w:val="22"/>
        </w:rPr>
      </w:pPr>
      <w:r w:rsidRPr="00E860CA">
        <w:rPr>
          <w:b/>
          <w:bCs/>
          <w:sz w:val="22"/>
          <w:szCs w:val="22"/>
        </w:rPr>
        <w:t>Name and Address.............................</w:t>
      </w:r>
    </w:p>
    <w:p w:rsidR="008E0BA3" w:rsidRPr="0096114E" w:rsidRDefault="008E0BA3" w:rsidP="0096114E">
      <w:pPr>
        <w:jc w:val="center"/>
        <w:rPr>
          <w:b/>
          <w:bCs/>
          <w:sz w:val="22"/>
          <w:szCs w:val="22"/>
        </w:rPr>
      </w:pPr>
      <w:r w:rsidRPr="009C5170">
        <w:rPr>
          <w:b/>
          <w:bCs/>
          <w:sz w:val="40"/>
          <w:szCs w:val="40"/>
        </w:rPr>
        <w:lastRenderedPageBreak/>
        <w:t>CHAPTER -8</w:t>
      </w:r>
    </w:p>
    <w:p w:rsidR="008E0BA3" w:rsidRPr="000971AB" w:rsidRDefault="008E0BA3" w:rsidP="0096114E">
      <w:pPr>
        <w:jc w:val="center"/>
        <w:rPr>
          <w:b/>
          <w:bCs/>
          <w:sz w:val="32"/>
          <w:szCs w:val="32"/>
        </w:rPr>
      </w:pPr>
      <w:r w:rsidRPr="000971AB">
        <w:rPr>
          <w:b/>
          <w:bCs/>
          <w:sz w:val="32"/>
          <w:szCs w:val="32"/>
        </w:rPr>
        <w:t xml:space="preserve">Eco-development </w:t>
      </w:r>
    </w:p>
    <w:p w:rsidR="008E0BA3" w:rsidRPr="00032876" w:rsidRDefault="008E0BA3" w:rsidP="0096114E">
      <w:pPr>
        <w:rPr>
          <w:b/>
          <w:bCs/>
          <w:sz w:val="28"/>
          <w:szCs w:val="36"/>
        </w:rPr>
      </w:pPr>
    </w:p>
    <w:p w:rsidR="008E0BA3" w:rsidRPr="00E860CA" w:rsidRDefault="008E0BA3" w:rsidP="00E860CA">
      <w:pPr>
        <w:spacing w:line="360" w:lineRule="auto"/>
        <w:jc w:val="both"/>
        <w:rPr>
          <w:b/>
          <w:bCs/>
          <w:sz w:val="22"/>
          <w:szCs w:val="22"/>
        </w:rPr>
      </w:pPr>
      <w:r w:rsidRPr="00E860CA">
        <w:rPr>
          <w:b/>
          <w:bCs/>
        </w:rPr>
        <w:t>8.1 O</w:t>
      </w:r>
      <w:r w:rsidR="00E20F42" w:rsidRPr="00E860CA">
        <w:rPr>
          <w:b/>
          <w:bCs/>
        </w:rPr>
        <w:t>bjectives</w:t>
      </w:r>
      <w:r w:rsidRPr="00E860CA">
        <w:rPr>
          <w:b/>
          <w:bCs/>
        </w:rPr>
        <w:t>:-</w:t>
      </w:r>
      <w:r w:rsidR="00E860CA">
        <w:rPr>
          <w:b/>
          <w:bCs/>
        </w:rPr>
        <w:t xml:space="preserve"> </w:t>
      </w:r>
      <w:r w:rsidRPr="00E860CA">
        <w:rPr>
          <w:sz w:val="22"/>
          <w:szCs w:val="22"/>
        </w:rPr>
        <w:t xml:space="preserve">The Objectives of the Eco development are twin-fold Eco meaner economic and ecology viz economic </w:t>
      </w:r>
      <w:r w:rsidR="008A3876" w:rsidRPr="00E860CA">
        <w:rPr>
          <w:sz w:val="22"/>
          <w:szCs w:val="22"/>
        </w:rPr>
        <w:t>uplift men</w:t>
      </w:r>
      <w:r w:rsidRPr="00E860CA">
        <w:rPr>
          <w:sz w:val="22"/>
          <w:szCs w:val="22"/>
        </w:rPr>
        <w:t xml:space="preserve"> of the people as well as the ecological development of the area, by this Eco development, the wildlife manager achieves the management objectives by taking into confidence the local people by thinking and planning for their development too. The objectives for Eco development of </w:t>
      </w:r>
      <w:r w:rsidR="00E20F42" w:rsidRPr="00E860CA">
        <w:rPr>
          <w:sz w:val="22"/>
          <w:szCs w:val="22"/>
        </w:rPr>
        <w:t xml:space="preserve"> </w:t>
      </w:r>
      <w:r w:rsidRPr="00E860CA">
        <w:rPr>
          <w:sz w:val="22"/>
          <w:szCs w:val="22"/>
        </w:rPr>
        <w:t>Bagdara wildlife sanctuary shall be as under.</w:t>
      </w:r>
    </w:p>
    <w:p w:rsidR="00E860CA" w:rsidRPr="00E860CA" w:rsidRDefault="008E0BA3" w:rsidP="005C1EB0">
      <w:pPr>
        <w:numPr>
          <w:ilvl w:val="0"/>
          <w:numId w:val="70"/>
        </w:numPr>
        <w:spacing w:line="360" w:lineRule="auto"/>
        <w:ind w:left="0" w:firstLine="0"/>
        <w:jc w:val="both"/>
        <w:rPr>
          <w:b/>
          <w:bCs/>
          <w:sz w:val="22"/>
          <w:szCs w:val="22"/>
        </w:rPr>
      </w:pPr>
      <w:r w:rsidRPr="00E860CA">
        <w:rPr>
          <w:sz w:val="22"/>
          <w:szCs w:val="22"/>
        </w:rPr>
        <w:t xml:space="preserve">To conserve biological diversity and other PA values with the active participation of local people </w:t>
      </w:r>
    </w:p>
    <w:p w:rsidR="008E0BA3" w:rsidRPr="00E860CA" w:rsidRDefault="00E860CA" w:rsidP="00E860CA">
      <w:pPr>
        <w:spacing w:line="360" w:lineRule="auto"/>
        <w:jc w:val="both"/>
        <w:rPr>
          <w:b/>
          <w:bCs/>
          <w:sz w:val="22"/>
          <w:szCs w:val="22"/>
        </w:rPr>
      </w:pPr>
      <w:r w:rsidRPr="00E860CA">
        <w:rPr>
          <w:sz w:val="22"/>
          <w:szCs w:val="22"/>
        </w:rPr>
        <w:tab/>
      </w:r>
      <w:r w:rsidR="008E0BA3" w:rsidRPr="00E860CA">
        <w:rPr>
          <w:sz w:val="22"/>
          <w:szCs w:val="22"/>
        </w:rPr>
        <w:t>through Eco-development committees (EDCs)</w:t>
      </w:r>
    </w:p>
    <w:p w:rsidR="008E0BA3" w:rsidRPr="00E860CA" w:rsidRDefault="008E0BA3" w:rsidP="005C1EB0">
      <w:pPr>
        <w:numPr>
          <w:ilvl w:val="0"/>
          <w:numId w:val="70"/>
        </w:numPr>
        <w:spacing w:line="360" w:lineRule="auto"/>
        <w:ind w:left="0" w:firstLine="0"/>
        <w:jc w:val="both"/>
        <w:rPr>
          <w:b/>
          <w:bCs/>
          <w:sz w:val="22"/>
          <w:szCs w:val="22"/>
        </w:rPr>
      </w:pPr>
      <w:r w:rsidRPr="00E860CA">
        <w:rPr>
          <w:sz w:val="22"/>
          <w:szCs w:val="22"/>
        </w:rPr>
        <w:t xml:space="preserve">To uplift the local people economically by creating new avenues for them. </w:t>
      </w:r>
    </w:p>
    <w:p w:rsidR="008E0BA3" w:rsidRPr="00E860CA" w:rsidRDefault="008E0BA3" w:rsidP="005C1EB0">
      <w:pPr>
        <w:numPr>
          <w:ilvl w:val="0"/>
          <w:numId w:val="70"/>
        </w:numPr>
        <w:spacing w:line="360" w:lineRule="auto"/>
        <w:ind w:left="0" w:firstLine="0"/>
        <w:jc w:val="both"/>
        <w:rPr>
          <w:b/>
          <w:bCs/>
          <w:sz w:val="22"/>
          <w:szCs w:val="22"/>
        </w:rPr>
      </w:pPr>
      <w:r w:rsidRPr="00E860CA">
        <w:rPr>
          <w:sz w:val="22"/>
          <w:szCs w:val="22"/>
        </w:rPr>
        <w:t>To take up VRDP works by micro-planning each of the EDC villages.</w:t>
      </w:r>
    </w:p>
    <w:p w:rsidR="00E860CA" w:rsidRPr="00E860CA" w:rsidRDefault="008E0BA3" w:rsidP="005C1EB0">
      <w:pPr>
        <w:numPr>
          <w:ilvl w:val="0"/>
          <w:numId w:val="70"/>
        </w:numPr>
        <w:spacing w:line="360" w:lineRule="auto"/>
        <w:ind w:left="0" w:firstLine="0"/>
        <w:jc w:val="both"/>
        <w:rPr>
          <w:b/>
          <w:bCs/>
          <w:sz w:val="22"/>
          <w:szCs w:val="22"/>
        </w:rPr>
      </w:pPr>
      <w:r w:rsidRPr="00E860CA">
        <w:rPr>
          <w:sz w:val="22"/>
          <w:szCs w:val="22"/>
        </w:rPr>
        <w:t xml:space="preserve">To reduce their dependence on Forest resources by encouraging them to use alternate energy </w:t>
      </w:r>
    </w:p>
    <w:p w:rsidR="008E0BA3" w:rsidRPr="00E860CA" w:rsidRDefault="00E860CA" w:rsidP="00E860CA">
      <w:pPr>
        <w:spacing w:line="360" w:lineRule="auto"/>
        <w:jc w:val="both"/>
        <w:rPr>
          <w:b/>
          <w:bCs/>
          <w:sz w:val="22"/>
          <w:szCs w:val="22"/>
        </w:rPr>
      </w:pPr>
      <w:r w:rsidRPr="00E860CA">
        <w:rPr>
          <w:sz w:val="22"/>
          <w:szCs w:val="22"/>
        </w:rPr>
        <w:tab/>
      </w:r>
      <w:r w:rsidR="008E0BA3" w:rsidRPr="00E860CA">
        <w:rPr>
          <w:sz w:val="22"/>
          <w:szCs w:val="22"/>
        </w:rPr>
        <w:t xml:space="preserve">resources, viz energy saving devices, solar equipment, etc. </w:t>
      </w:r>
    </w:p>
    <w:p w:rsidR="008E0BA3" w:rsidRPr="00E860CA" w:rsidRDefault="008E0BA3" w:rsidP="005C1EB0">
      <w:pPr>
        <w:numPr>
          <w:ilvl w:val="0"/>
          <w:numId w:val="70"/>
        </w:numPr>
        <w:spacing w:line="360" w:lineRule="auto"/>
        <w:ind w:left="0" w:firstLine="0"/>
        <w:jc w:val="both"/>
        <w:rPr>
          <w:b/>
          <w:bCs/>
          <w:sz w:val="22"/>
          <w:szCs w:val="22"/>
        </w:rPr>
      </w:pPr>
      <w:r w:rsidRPr="00E860CA">
        <w:rPr>
          <w:sz w:val="22"/>
          <w:szCs w:val="22"/>
        </w:rPr>
        <w:t>To take up energy plantations, bamboo and fruit-bearing species plantations.</w:t>
      </w:r>
    </w:p>
    <w:p w:rsidR="008E0BA3" w:rsidRPr="0096114E" w:rsidRDefault="008E0BA3" w:rsidP="005C1EB0">
      <w:pPr>
        <w:spacing w:line="360" w:lineRule="auto"/>
        <w:rPr>
          <w:b/>
          <w:bCs/>
          <w:sz w:val="2"/>
          <w:szCs w:val="10"/>
        </w:rPr>
      </w:pPr>
    </w:p>
    <w:p w:rsidR="008E0BA3" w:rsidRPr="00E860CA" w:rsidRDefault="00E860CA" w:rsidP="00E860CA">
      <w:pPr>
        <w:spacing w:line="360" w:lineRule="auto"/>
        <w:jc w:val="both"/>
        <w:rPr>
          <w:b/>
          <w:bCs/>
          <w:sz w:val="22"/>
          <w:szCs w:val="22"/>
        </w:rPr>
      </w:pPr>
      <w:r>
        <w:rPr>
          <w:b/>
          <w:bCs/>
        </w:rPr>
        <w:t>8.2 Specific issues</w:t>
      </w:r>
      <w:r w:rsidR="008E0BA3" w:rsidRPr="00E860CA">
        <w:rPr>
          <w:b/>
          <w:bCs/>
        </w:rPr>
        <w:t>:-</w:t>
      </w:r>
      <w:r>
        <w:rPr>
          <w:b/>
          <w:bCs/>
        </w:rPr>
        <w:t xml:space="preserve"> </w:t>
      </w:r>
      <w:r w:rsidR="008E0BA3" w:rsidRPr="00E860CA">
        <w:rPr>
          <w:sz w:val="22"/>
          <w:szCs w:val="22"/>
        </w:rPr>
        <w:t xml:space="preserve">The livestock grazing, house-hold energy requirements, scarcity of dirking water, year round income generating activities income generating activities etc. are some of the specific issues which have to be tackled in this Eco-development planning. Moreover, these issues vary from village to village as per their priorities and requirements. </w:t>
      </w:r>
    </w:p>
    <w:p w:rsidR="008E0BA3" w:rsidRDefault="008E0BA3" w:rsidP="00E860CA">
      <w:pPr>
        <w:spacing w:line="360" w:lineRule="auto"/>
        <w:rPr>
          <w:sz w:val="22"/>
          <w:szCs w:val="22"/>
        </w:rPr>
      </w:pPr>
      <w:r w:rsidRPr="00E860CA">
        <w:rPr>
          <w:b/>
          <w:bCs/>
        </w:rPr>
        <w:t>8.3 Broad strategies :-</w:t>
      </w:r>
      <w:r w:rsidR="00E860CA">
        <w:rPr>
          <w:b/>
          <w:bCs/>
        </w:rPr>
        <w:t xml:space="preserve"> </w:t>
      </w:r>
      <w:r w:rsidRPr="00E860CA">
        <w:rPr>
          <w:sz w:val="22"/>
          <w:szCs w:val="22"/>
        </w:rPr>
        <w:t xml:space="preserve">The broad strategies are to take up activities which shall reduce the dependence of local people to the Forest, viz, providing improved </w:t>
      </w:r>
      <w:r w:rsidR="008A3876" w:rsidRPr="00E860CA">
        <w:rPr>
          <w:sz w:val="22"/>
          <w:szCs w:val="22"/>
        </w:rPr>
        <w:t>Chula</w:t>
      </w:r>
      <w:r w:rsidRPr="00E860CA">
        <w:rPr>
          <w:sz w:val="22"/>
          <w:szCs w:val="22"/>
        </w:rPr>
        <w:t xml:space="preserve"> biogas plants, encouraging stall feeding, reaction in number of cattle, taking up pasture/ meadow development in revenue areas, plantation on private lands, planting trees on field boundaries (Medha), etc. For uplifting peoples economic status the local people shall be trained in carpet weaving apiculture, honeybee domestication, tourist’s guide, poultry farming, etc.</w:t>
      </w:r>
    </w:p>
    <w:p w:rsidR="008E0BA3" w:rsidRPr="0007185E" w:rsidRDefault="0007185E" w:rsidP="0007185E">
      <w:pPr>
        <w:spacing w:line="360" w:lineRule="auto"/>
        <w:rPr>
          <w:b/>
          <w:bCs/>
        </w:rPr>
      </w:pPr>
      <w:r w:rsidRPr="00E860CA">
        <w:rPr>
          <w:b/>
          <w:bCs/>
        </w:rPr>
        <w:t>8.</w:t>
      </w:r>
      <w:r>
        <w:rPr>
          <w:b/>
          <w:bCs/>
        </w:rPr>
        <w:t>4</w:t>
      </w:r>
      <w:r w:rsidRPr="00E860CA">
        <w:rPr>
          <w:b/>
          <w:bCs/>
        </w:rPr>
        <w:t xml:space="preserve"> </w:t>
      </w:r>
      <w:r>
        <w:rPr>
          <w:b/>
          <w:bCs/>
        </w:rPr>
        <w:t>Strengthening of woman power</w:t>
      </w:r>
      <w:r w:rsidRPr="00E860CA">
        <w:rPr>
          <w:b/>
          <w:bCs/>
        </w:rPr>
        <w:t xml:space="preserve"> :-</w:t>
      </w:r>
      <w:r>
        <w:rPr>
          <w:b/>
          <w:bCs/>
        </w:rPr>
        <w:t xml:space="preserve"> </w:t>
      </w:r>
      <w:r w:rsidR="008E0BA3" w:rsidRPr="00E860CA">
        <w:rPr>
          <w:sz w:val="22"/>
          <w:szCs w:val="22"/>
        </w:rPr>
        <w:t>The women shall be trained for tailoring, stitching and swatter weaving, day, health and catering services, first-aid, etc. The other work like community hall construction, approach roads, providing drinking water, irrigation facilities, land development, arranging improved seed etc. Shall also be taken up for engaging confidence of people in all the strategy formulation and implementation, the local EDC shall be involved at all the stages of planning.</w:t>
      </w:r>
    </w:p>
    <w:p w:rsidR="008E0BA3" w:rsidRPr="00E860CA" w:rsidRDefault="008E0BA3" w:rsidP="005C1EB0">
      <w:pPr>
        <w:spacing w:line="360" w:lineRule="auto"/>
        <w:jc w:val="both"/>
        <w:rPr>
          <w:sz w:val="22"/>
          <w:szCs w:val="22"/>
        </w:rPr>
      </w:pPr>
      <w:r w:rsidRPr="00E860CA">
        <w:rPr>
          <w:sz w:val="22"/>
          <w:szCs w:val="22"/>
        </w:rPr>
        <w:tab/>
        <w:t>The live stock grazing problem shall be tackled by accomplishing grazing settlements, suggesting how the existing unproductive cattle numbers could be reduced by substituting smaller number of productive breeds of cattle for economic and ecological gains. Mitigation approach shall be adopted in the planning area.</w:t>
      </w:r>
    </w:p>
    <w:p w:rsidR="008E0BA3" w:rsidRPr="00E860CA" w:rsidRDefault="008E0BA3" w:rsidP="005C1EB0">
      <w:pPr>
        <w:spacing w:line="360" w:lineRule="auto"/>
        <w:jc w:val="both"/>
        <w:rPr>
          <w:sz w:val="22"/>
          <w:szCs w:val="22"/>
        </w:rPr>
      </w:pPr>
      <w:r w:rsidRPr="00E860CA">
        <w:rPr>
          <w:sz w:val="22"/>
          <w:szCs w:val="22"/>
        </w:rPr>
        <w:tab/>
        <w:t xml:space="preserve">The Gober gas plants shall be established in the EDC villages and nearby villages in order to reduce the fuel wood pressure on the Forests. This work shall be taken up with the help of district coordination committee. </w:t>
      </w:r>
    </w:p>
    <w:p w:rsidR="008E0BA3" w:rsidRPr="00E860CA" w:rsidRDefault="008E0BA3" w:rsidP="005C1EB0">
      <w:pPr>
        <w:spacing w:line="360" w:lineRule="auto"/>
        <w:jc w:val="both"/>
        <w:rPr>
          <w:sz w:val="22"/>
          <w:szCs w:val="22"/>
        </w:rPr>
      </w:pPr>
      <w:r w:rsidRPr="00E860CA">
        <w:rPr>
          <w:sz w:val="22"/>
          <w:szCs w:val="22"/>
        </w:rPr>
        <w:tab/>
        <w:t xml:space="preserve">The closing areas shall be established in order to increase the Forest over. These areas shall be selected in such a way that </w:t>
      </w:r>
      <w:r w:rsidR="001601FD">
        <w:rPr>
          <w:sz w:val="22"/>
          <w:szCs w:val="22"/>
        </w:rPr>
        <w:t>wildlife</w:t>
      </w:r>
      <w:r w:rsidRPr="00E860CA">
        <w:rPr>
          <w:sz w:val="22"/>
          <w:szCs w:val="22"/>
        </w:rPr>
        <w:t xml:space="preserve"> will not be disturbed. Maximum </w:t>
      </w:r>
      <w:smartTag w:uri="urn:schemas-microsoft-com:office:smarttags" w:element="metricconverter">
        <w:smartTagPr>
          <w:attr w:name="ProductID" w:val="20 ha"/>
        </w:smartTagPr>
        <w:r w:rsidRPr="00E860CA">
          <w:rPr>
            <w:sz w:val="22"/>
            <w:szCs w:val="22"/>
          </w:rPr>
          <w:t>20 ha</w:t>
        </w:r>
      </w:smartTag>
      <w:r w:rsidRPr="00E860CA">
        <w:rPr>
          <w:sz w:val="22"/>
          <w:szCs w:val="22"/>
        </w:rPr>
        <w:t xml:space="preserve"> area per site (in each circle) shall be taken up and shall be fenced by </w:t>
      </w:r>
      <w:smartTag w:uri="urn:schemas-microsoft-com:office:smarttags" w:element="metricconverter">
        <w:smartTagPr>
          <w:attr w:name="ProductID" w:val="5’"/>
        </w:smartTagPr>
        <w:r w:rsidRPr="00E860CA">
          <w:rPr>
            <w:sz w:val="22"/>
            <w:szCs w:val="22"/>
          </w:rPr>
          <w:t>5’</w:t>
        </w:r>
      </w:smartTag>
      <w:r w:rsidRPr="00E860CA">
        <w:rPr>
          <w:sz w:val="22"/>
          <w:szCs w:val="22"/>
        </w:rPr>
        <w:t xml:space="preserve"> high chain link. The blank areas shall be enriched by planting of bamboo. anole, etc. local indigenous species After 3-4 years these areas shall be re-opened as per the site conditions and the same chain link </w:t>
      </w:r>
      <w:r w:rsidRPr="00E860CA">
        <w:rPr>
          <w:sz w:val="22"/>
          <w:szCs w:val="22"/>
        </w:rPr>
        <w:lastRenderedPageBreak/>
        <w:t xml:space="preserve">shall be used elsewhere. The strict vigilance is required so that no damage to chain link is ensured such close areas may be established </w:t>
      </w:r>
      <w:r w:rsidR="00C02D09">
        <w:rPr>
          <w:sz w:val="22"/>
          <w:szCs w:val="22"/>
        </w:rPr>
        <w:t>e</w:t>
      </w:r>
      <w:r w:rsidRPr="00E860CA">
        <w:rPr>
          <w:sz w:val="22"/>
          <w:szCs w:val="22"/>
        </w:rPr>
        <w:t>v</w:t>
      </w:r>
      <w:r w:rsidR="00C02D09">
        <w:rPr>
          <w:sz w:val="22"/>
          <w:szCs w:val="22"/>
        </w:rPr>
        <w:t>e</w:t>
      </w:r>
      <w:r w:rsidRPr="00E860CA">
        <w:rPr>
          <w:sz w:val="22"/>
          <w:szCs w:val="22"/>
        </w:rPr>
        <w:t xml:space="preserve">ry year. </w:t>
      </w:r>
    </w:p>
    <w:p w:rsidR="008E0BA3" w:rsidRPr="00E860CA" w:rsidRDefault="008E0BA3" w:rsidP="005C1EB0">
      <w:pPr>
        <w:spacing w:line="276" w:lineRule="auto"/>
        <w:jc w:val="center"/>
        <w:rPr>
          <w:b/>
          <w:bCs/>
        </w:rPr>
      </w:pPr>
      <w:r w:rsidRPr="00E860CA">
        <w:rPr>
          <w:b/>
          <w:bCs/>
        </w:rPr>
        <w:t>Closed-areas with chain-link fencing proposal for next ten years</w:t>
      </w:r>
    </w:p>
    <w:p w:rsidR="008E0BA3" w:rsidRPr="009C5170" w:rsidRDefault="008E0BA3" w:rsidP="005C1EB0">
      <w:pPr>
        <w:spacing w:line="276" w:lineRule="auto"/>
        <w:jc w:val="center"/>
        <w:rPr>
          <w:b/>
          <w:bCs/>
          <w:sz w:val="22"/>
          <w:szCs w:val="22"/>
          <w:u w:val="dash"/>
        </w:rPr>
      </w:pPr>
      <w:r w:rsidRPr="009C5170">
        <w:rPr>
          <w:b/>
          <w:bCs/>
          <w:sz w:val="22"/>
          <w:szCs w:val="22"/>
          <w:u w:val="dash"/>
        </w:rPr>
        <w:t>Table- 8.1</w:t>
      </w:r>
    </w:p>
    <w:tbl>
      <w:tblPr>
        <w:tblW w:w="9816" w:type="dxa"/>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00"/>
        <w:gridCol w:w="1045"/>
        <w:gridCol w:w="1778"/>
        <w:gridCol w:w="1628"/>
        <w:gridCol w:w="1579"/>
        <w:gridCol w:w="2886"/>
      </w:tblGrid>
      <w:tr w:rsidR="008E0BA3" w:rsidRPr="00CD59F7" w:rsidTr="007E6AF4">
        <w:trPr>
          <w:trHeight w:val="669"/>
        </w:trPr>
        <w:tc>
          <w:tcPr>
            <w:tcW w:w="900" w:type="dxa"/>
          </w:tcPr>
          <w:p w:rsidR="008E0BA3" w:rsidRPr="00CD59F7" w:rsidRDefault="008E0BA3" w:rsidP="00CD59F7">
            <w:pPr>
              <w:spacing w:line="360" w:lineRule="auto"/>
              <w:jc w:val="center"/>
              <w:rPr>
                <w:b/>
                <w:bCs/>
                <w:sz w:val="22"/>
                <w:szCs w:val="22"/>
              </w:rPr>
            </w:pPr>
            <w:r w:rsidRPr="00CD59F7">
              <w:rPr>
                <w:b/>
                <w:bCs/>
                <w:sz w:val="22"/>
                <w:szCs w:val="22"/>
              </w:rPr>
              <w:t>Sr.No.</w:t>
            </w:r>
          </w:p>
        </w:tc>
        <w:tc>
          <w:tcPr>
            <w:tcW w:w="1045" w:type="dxa"/>
          </w:tcPr>
          <w:p w:rsidR="008E0BA3" w:rsidRPr="00CD59F7" w:rsidRDefault="008E0BA3" w:rsidP="00CD59F7">
            <w:pPr>
              <w:spacing w:line="360" w:lineRule="auto"/>
              <w:jc w:val="center"/>
              <w:rPr>
                <w:b/>
                <w:bCs/>
                <w:sz w:val="22"/>
                <w:szCs w:val="22"/>
              </w:rPr>
            </w:pPr>
            <w:r w:rsidRPr="00CD59F7">
              <w:rPr>
                <w:b/>
                <w:bCs/>
                <w:sz w:val="22"/>
                <w:szCs w:val="22"/>
              </w:rPr>
              <w:t>Year</w:t>
            </w:r>
          </w:p>
        </w:tc>
        <w:tc>
          <w:tcPr>
            <w:tcW w:w="1778" w:type="dxa"/>
          </w:tcPr>
          <w:p w:rsidR="008E0BA3" w:rsidRPr="00CD59F7" w:rsidRDefault="008E0BA3" w:rsidP="00CD59F7">
            <w:pPr>
              <w:spacing w:line="360" w:lineRule="auto"/>
              <w:jc w:val="center"/>
              <w:rPr>
                <w:b/>
                <w:bCs/>
                <w:sz w:val="22"/>
                <w:szCs w:val="22"/>
              </w:rPr>
            </w:pPr>
            <w:r w:rsidRPr="00CD59F7">
              <w:rPr>
                <w:b/>
                <w:bCs/>
                <w:sz w:val="22"/>
                <w:szCs w:val="22"/>
              </w:rPr>
              <w:t>Bagdara</w:t>
            </w:r>
          </w:p>
          <w:p w:rsidR="008E0BA3" w:rsidRPr="00CD59F7" w:rsidRDefault="008E0BA3" w:rsidP="00CD59F7">
            <w:pPr>
              <w:spacing w:line="360" w:lineRule="auto"/>
              <w:jc w:val="center"/>
              <w:rPr>
                <w:b/>
                <w:bCs/>
                <w:sz w:val="22"/>
                <w:szCs w:val="22"/>
              </w:rPr>
            </w:pPr>
            <w:r w:rsidRPr="00CD59F7">
              <w:rPr>
                <w:b/>
                <w:bCs/>
                <w:sz w:val="22"/>
                <w:szCs w:val="22"/>
              </w:rPr>
              <w:t>Circle</w:t>
            </w:r>
          </w:p>
        </w:tc>
        <w:tc>
          <w:tcPr>
            <w:tcW w:w="1628" w:type="dxa"/>
          </w:tcPr>
          <w:p w:rsidR="008E0BA3" w:rsidRPr="00CD59F7" w:rsidRDefault="008E0BA3" w:rsidP="00CD59F7">
            <w:pPr>
              <w:spacing w:line="360" w:lineRule="auto"/>
              <w:jc w:val="center"/>
              <w:rPr>
                <w:b/>
                <w:bCs/>
                <w:sz w:val="22"/>
                <w:szCs w:val="22"/>
              </w:rPr>
            </w:pPr>
            <w:r w:rsidRPr="00CD59F7">
              <w:rPr>
                <w:b/>
                <w:bCs/>
                <w:sz w:val="22"/>
                <w:szCs w:val="22"/>
              </w:rPr>
              <w:t>Bichhi</w:t>
            </w:r>
          </w:p>
          <w:p w:rsidR="008E0BA3" w:rsidRPr="00CD59F7" w:rsidRDefault="008E0BA3" w:rsidP="00CD59F7">
            <w:pPr>
              <w:spacing w:line="360" w:lineRule="auto"/>
              <w:jc w:val="center"/>
              <w:rPr>
                <w:b/>
                <w:bCs/>
                <w:sz w:val="22"/>
                <w:szCs w:val="22"/>
              </w:rPr>
            </w:pPr>
            <w:r w:rsidRPr="00CD59F7">
              <w:rPr>
                <w:b/>
                <w:bCs/>
                <w:sz w:val="22"/>
                <w:szCs w:val="22"/>
              </w:rPr>
              <w:t>Circle</w:t>
            </w:r>
          </w:p>
        </w:tc>
        <w:tc>
          <w:tcPr>
            <w:tcW w:w="1579" w:type="dxa"/>
          </w:tcPr>
          <w:p w:rsidR="008E0BA3" w:rsidRPr="00CD59F7" w:rsidRDefault="008E0BA3" w:rsidP="00CD59F7">
            <w:pPr>
              <w:spacing w:line="360" w:lineRule="auto"/>
              <w:jc w:val="center"/>
              <w:rPr>
                <w:b/>
                <w:bCs/>
                <w:sz w:val="22"/>
                <w:szCs w:val="22"/>
              </w:rPr>
            </w:pPr>
            <w:r w:rsidRPr="00CD59F7">
              <w:rPr>
                <w:b/>
                <w:bCs/>
                <w:sz w:val="22"/>
                <w:szCs w:val="22"/>
              </w:rPr>
              <w:t>Gopla Circle</w:t>
            </w:r>
          </w:p>
        </w:tc>
        <w:tc>
          <w:tcPr>
            <w:tcW w:w="2886" w:type="dxa"/>
          </w:tcPr>
          <w:p w:rsidR="008E0BA3" w:rsidRPr="00CD59F7" w:rsidRDefault="008E0BA3" w:rsidP="00CD59F7">
            <w:pPr>
              <w:spacing w:line="360" w:lineRule="auto"/>
              <w:jc w:val="center"/>
              <w:rPr>
                <w:b/>
                <w:bCs/>
                <w:sz w:val="22"/>
                <w:szCs w:val="22"/>
              </w:rPr>
            </w:pPr>
            <w:r w:rsidRPr="00CD59F7">
              <w:rPr>
                <w:b/>
                <w:bCs/>
                <w:sz w:val="22"/>
                <w:szCs w:val="22"/>
              </w:rPr>
              <w:t>Remark</w:t>
            </w:r>
          </w:p>
        </w:tc>
      </w:tr>
      <w:tr w:rsidR="008E0BA3" w:rsidRPr="00CD59F7" w:rsidTr="007E6AF4">
        <w:trPr>
          <w:trHeight w:val="324"/>
        </w:trPr>
        <w:tc>
          <w:tcPr>
            <w:tcW w:w="900" w:type="dxa"/>
          </w:tcPr>
          <w:p w:rsidR="008E0BA3" w:rsidRPr="00CD59F7" w:rsidRDefault="008E0BA3" w:rsidP="00CD59F7">
            <w:pPr>
              <w:spacing w:line="360" w:lineRule="auto"/>
              <w:jc w:val="center"/>
              <w:rPr>
                <w:b/>
                <w:bCs/>
                <w:sz w:val="22"/>
                <w:szCs w:val="22"/>
              </w:rPr>
            </w:pPr>
          </w:p>
        </w:tc>
        <w:tc>
          <w:tcPr>
            <w:tcW w:w="1045" w:type="dxa"/>
          </w:tcPr>
          <w:p w:rsidR="008E0BA3" w:rsidRPr="00CD59F7" w:rsidRDefault="008E0BA3" w:rsidP="00CD59F7">
            <w:pPr>
              <w:spacing w:line="360" w:lineRule="auto"/>
              <w:jc w:val="center"/>
              <w:rPr>
                <w:b/>
                <w:bCs/>
                <w:sz w:val="22"/>
                <w:szCs w:val="22"/>
              </w:rPr>
            </w:pPr>
          </w:p>
        </w:tc>
        <w:tc>
          <w:tcPr>
            <w:tcW w:w="1778" w:type="dxa"/>
          </w:tcPr>
          <w:p w:rsidR="008E0BA3" w:rsidRPr="00CD59F7" w:rsidRDefault="008E0BA3" w:rsidP="00CD59F7">
            <w:pPr>
              <w:spacing w:line="360" w:lineRule="auto"/>
              <w:jc w:val="center"/>
              <w:rPr>
                <w:b/>
                <w:bCs/>
                <w:sz w:val="22"/>
                <w:szCs w:val="22"/>
              </w:rPr>
            </w:pPr>
            <w:r w:rsidRPr="00CD59F7">
              <w:rPr>
                <w:b/>
                <w:bCs/>
                <w:sz w:val="22"/>
                <w:szCs w:val="22"/>
              </w:rPr>
              <w:t>Comptt. No.</w:t>
            </w:r>
          </w:p>
        </w:tc>
        <w:tc>
          <w:tcPr>
            <w:tcW w:w="1628" w:type="dxa"/>
          </w:tcPr>
          <w:p w:rsidR="008E0BA3" w:rsidRPr="00CD59F7" w:rsidRDefault="008E0BA3" w:rsidP="00CD59F7">
            <w:pPr>
              <w:spacing w:line="360" w:lineRule="auto"/>
              <w:jc w:val="center"/>
              <w:rPr>
                <w:b/>
                <w:bCs/>
                <w:sz w:val="22"/>
                <w:szCs w:val="22"/>
              </w:rPr>
            </w:pPr>
            <w:r w:rsidRPr="00CD59F7">
              <w:rPr>
                <w:b/>
                <w:bCs/>
                <w:sz w:val="22"/>
                <w:szCs w:val="22"/>
              </w:rPr>
              <w:t>Comptt.No.</w:t>
            </w:r>
          </w:p>
        </w:tc>
        <w:tc>
          <w:tcPr>
            <w:tcW w:w="1579" w:type="dxa"/>
          </w:tcPr>
          <w:p w:rsidR="008E0BA3" w:rsidRPr="00CD59F7" w:rsidRDefault="008E0BA3" w:rsidP="00CD59F7">
            <w:pPr>
              <w:spacing w:line="360" w:lineRule="auto"/>
              <w:jc w:val="center"/>
              <w:rPr>
                <w:b/>
                <w:bCs/>
                <w:sz w:val="22"/>
                <w:szCs w:val="22"/>
              </w:rPr>
            </w:pPr>
            <w:r w:rsidRPr="00CD59F7">
              <w:rPr>
                <w:b/>
                <w:bCs/>
                <w:sz w:val="22"/>
                <w:szCs w:val="22"/>
              </w:rPr>
              <w:t>Comptt. No.</w:t>
            </w:r>
          </w:p>
        </w:tc>
        <w:tc>
          <w:tcPr>
            <w:tcW w:w="2886" w:type="dxa"/>
          </w:tcPr>
          <w:p w:rsidR="008E0BA3" w:rsidRPr="00CD59F7" w:rsidRDefault="008E0BA3" w:rsidP="00CD59F7">
            <w:pPr>
              <w:spacing w:line="360" w:lineRule="auto"/>
              <w:jc w:val="center"/>
              <w:rPr>
                <w:b/>
                <w:bCs/>
                <w:sz w:val="22"/>
                <w:szCs w:val="22"/>
              </w:rPr>
            </w:pPr>
          </w:p>
        </w:tc>
      </w:tr>
      <w:tr w:rsidR="008E0BA3" w:rsidRPr="00CD59F7" w:rsidTr="007E6AF4">
        <w:trPr>
          <w:trHeight w:val="324"/>
        </w:trPr>
        <w:tc>
          <w:tcPr>
            <w:tcW w:w="900" w:type="dxa"/>
          </w:tcPr>
          <w:p w:rsidR="008E0BA3" w:rsidRPr="00CD59F7" w:rsidRDefault="008E0BA3" w:rsidP="00CD59F7">
            <w:pPr>
              <w:spacing w:line="360" w:lineRule="auto"/>
              <w:jc w:val="center"/>
              <w:rPr>
                <w:sz w:val="22"/>
                <w:szCs w:val="22"/>
              </w:rPr>
            </w:pPr>
            <w:r w:rsidRPr="00CD59F7">
              <w:rPr>
                <w:sz w:val="22"/>
                <w:szCs w:val="22"/>
              </w:rPr>
              <w:t>1</w:t>
            </w:r>
          </w:p>
        </w:tc>
        <w:tc>
          <w:tcPr>
            <w:tcW w:w="1045" w:type="dxa"/>
          </w:tcPr>
          <w:p w:rsidR="008E0BA3" w:rsidRPr="00CD59F7" w:rsidRDefault="008E0BA3" w:rsidP="00CD59F7">
            <w:pPr>
              <w:spacing w:line="360" w:lineRule="auto"/>
              <w:jc w:val="center"/>
              <w:rPr>
                <w:sz w:val="22"/>
                <w:szCs w:val="22"/>
              </w:rPr>
            </w:pPr>
            <w:r w:rsidRPr="00CD59F7">
              <w:rPr>
                <w:sz w:val="22"/>
                <w:szCs w:val="22"/>
              </w:rPr>
              <w:t>2</w:t>
            </w:r>
          </w:p>
        </w:tc>
        <w:tc>
          <w:tcPr>
            <w:tcW w:w="1778" w:type="dxa"/>
          </w:tcPr>
          <w:p w:rsidR="008E0BA3" w:rsidRPr="00CD59F7" w:rsidRDefault="008E0BA3" w:rsidP="00CD59F7">
            <w:pPr>
              <w:spacing w:line="360" w:lineRule="auto"/>
              <w:jc w:val="center"/>
              <w:rPr>
                <w:sz w:val="22"/>
                <w:szCs w:val="22"/>
              </w:rPr>
            </w:pPr>
            <w:r w:rsidRPr="00CD59F7">
              <w:rPr>
                <w:sz w:val="22"/>
                <w:szCs w:val="22"/>
              </w:rPr>
              <w:t>3</w:t>
            </w:r>
          </w:p>
        </w:tc>
        <w:tc>
          <w:tcPr>
            <w:tcW w:w="1628" w:type="dxa"/>
          </w:tcPr>
          <w:p w:rsidR="008E0BA3" w:rsidRPr="00CD59F7" w:rsidRDefault="008E0BA3" w:rsidP="00CD59F7">
            <w:pPr>
              <w:spacing w:line="360" w:lineRule="auto"/>
              <w:jc w:val="center"/>
              <w:rPr>
                <w:sz w:val="22"/>
                <w:szCs w:val="22"/>
              </w:rPr>
            </w:pPr>
            <w:r w:rsidRPr="00CD59F7">
              <w:rPr>
                <w:sz w:val="22"/>
                <w:szCs w:val="22"/>
              </w:rPr>
              <w:t>4</w:t>
            </w:r>
          </w:p>
        </w:tc>
        <w:tc>
          <w:tcPr>
            <w:tcW w:w="1579" w:type="dxa"/>
          </w:tcPr>
          <w:p w:rsidR="008E0BA3" w:rsidRPr="00CD59F7" w:rsidRDefault="008E0BA3" w:rsidP="00CD59F7">
            <w:pPr>
              <w:spacing w:line="360" w:lineRule="auto"/>
              <w:jc w:val="center"/>
              <w:rPr>
                <w:sz w:val="22"/>
                <w:szCs w:val="22"/>
              </w:rPr>
            </w:pPr>
            <w:r w:rsidRPr="00CD59F7">
              <w:rPr>
                <w:sz w:val="22"/>
                <w:szCs w:val="22"/>
              </w:rPr>
              <w:t>5</w:t>
            </w:r>
          </w:p>
        </w:tc>
        <w:tc>
          <w:tcPr>
            <w:tcW w:w="2886" w:type="dxa"/>
          </w:tcPr>
          <w:p w:rsidR="008E0BA3" w:rsidRPr="00CD59F7" w:rsidRDefault="008E0BA3" w:rsidP="00CD59F7">
            <w:pPr>
              <w:spacing w:line="360" w:lineRule="auto"/>
              <w:jc w:val="center"/>
              <w:rPr>
                <w:sz w:val="22"/>
                <w:szCs w:val="22"/>
              </w:rPr>
            </w:pPr>
            <w:r w:rsidRPr="00CD59F7">
              <w:rPr>
                <w:sz w:val="22"/>
                <w:szCs w:val="22"/>
              </w:rPr>
              <w:t>6</w:t>
            </w:r>
          </w:p>
        </w:tc>
      </w:tr>
      <w:tr w:rsidR="008E0BA3" w:rsidRPr="00CD59F7" w:rsidTr="00CD59F7">
        <w:trPr>
          <w:trHeight w:val="1502"/>
        </w:trPr>
        <w:tc>
          <w:tcPr>
            <w:tcW w:w="900" w:type="dxa"/>
          </w:tcPr>
          <w:p w:rsidR="00E860CA" w:rsidRPr="00CD59F7" w:rsidRDefault="008E0BA3" w:rsidP="00F867C5">
            <w:pPr>
              <w:spacing w:line="360" w:lineRule="auto"/>
              <w:jc w:val="center"/>
              <w:rPr>
                <w:sz w:val="22"/>
                <w:szCs w:val="22"/>
              </w:rPr>
            </w:pPr>
            <w:r w:rsidRPr="00CD59F7">
              <w:rPr>
                <w:sz w:val="22"/>
                <w:szCs w:val="22"/>
              </w:rPr>
              <w:t>1</w:t>
            </w:r>
          </w:p>
          <w:p w:rsidR="00E860CA" w:rsidRPr="00CD59F7" w:rsidRDefault="00E860CA" w:rsidP="00CD59F7">
            <w:pPr>
              <w:spacing w:line="360" w:lineRule="auto"/>
              <w:rPr>
                <w:sz w:val="22"/>
                <w:szCs w:val="22"/>
              </w:rPr>
            </w:pPr>
          </w:p>
          <w:p w:rsidR="00E860CA" w:rsidRPr="00CD59F7" w:rsidRDefault="00E860CA" w:rsidP="00CD59F7">
            <w:pPr>
              <w:spacing w:line="360" w:lineRule="auto"/>
              <w:rPr>
                <w:sz w:val="22"/>
                <w:szCs w:val="22"/>
              </w:rPr>
            </w:pPr>
          </w:p>
          <w:p w:rsidR="00E860CA" w:rsidRPr="00CD59F7" w:rsidRDefault="00E860CA" w:rsidP="00CD59F7">
            <w:pPr>
              <w:spacing w:line="360" w:lineRule="auto"/>
              <w:rPr>
                <w:sz w:val="22"/>
                <w:szCs w:val="22"/>
              </w:rPr>
            </w:pPr>
          </w:p>
          <w:p w:rsidR="00E860CA" w:rsidRPr="00CD59F7" w:rsidRDefault="00E860CA" w:rsidP="00CD59F7">
            <w:pPr>
              <w:spacing w:line="360" w:lineRule="auto"/>
              <w:rPr>
                <w:sz w:val="22"/>
                <w:szCs w:val="22"/>
              </w:rPr>
            </w:pPr>
          </w:p>
          <w:p w:rsidR="008E0BA3" w:rsidRPr="00CD59F7" w:rsidRDefault="008E0BA3" w:rsidP="00CD59F7">
            <w:pPr>
              <w:spacing w:line="360" w:lineRule="auto"/>
              <w:rPr>
                <w:sz w:val="22"/>
                <w:szCs w:val="22"/>
              </w:rPr>
            </w:pPr>
          </w:p>
        </w:tc>
        <w:tc>
          <w:tcPr>
            <w:tcW w:w="1045" w:type="dxa"/>
          </w:tcPr>
          <w:p w:rsidR="00E860CA" w:rsidRPr="00CD59F7" w:rsidRDefault="008E0BA3" w:rsidP="00CD59F7">
            <w:pPr>
              <w:spacing w:line="360" w:lineRule="auto"/>
              <w:jc w:val="both"/>
              <w:rPr>
                <w:sz w:val="22"/>
                <w:szCs w:val="22"/>
              </w:rPr>
            </w:pPr>
            <w:r w:rsidRPr="00CD59F7">
              <w:rPr>
                <w:sz w:val="22"/>
                <w:szCs w:val="22"/>
              </w:rPr>
              <w:t>201</w:t>
            </w:r>
            <w:r w:rsidR="00F867C5">
              <w:rPr>
                <w:sz w:val="22"/>
                <w:szCs w:val="22"/>
              </w:rPr>
              <w:t>7</w:t>
            </w:r>
            <w:r w:rsidRPr="00CD59F7">
              <w:rPr>
                <w:sz w:val="22"/>
                <w:szCs w:val="22"/>
              </w:rPr>
              <w:t>-1</w:t>
            </w:r>
            <w:r w:rsidR="00F867C5">
              <w:rPr>
                <w:sz w:val="22"/>
                <w:szCs w:val="22"/>
              </w:rPr>
              <w:t>8</w:t>
            </w:r>
          </w:p>
          <w:p w:rsidR="00E860CA" w:rsidRPr="00CD59F7" w:rsidRDefault="00E860CA" w:rsidP="00CD59F7">
            <w:pPr>
              <w:spacing w:line="360" w:lineRule="auto"/>
              <w:rPr>
                <w:sz w:val="22"/>
                <w:szCs w:val="22"/>
              </w:rPr>
            </w:pPr>
          </w:p>
          <w:p w:rsidR="00E860CA" w:rsidRPr="00CD59F7" w:rsidRDefault="00E860CA" w:rsidP="00CD59F7">
            <w:pPr>
              <w:spacing w:line="360" w:lineRule="auto"/>
              <w:rPr>
                <w:sz w:val="22"/>
                <w:szCs w:val="22"/>
              </w:rPr>
            </w:pPr>
          </w:p>
          <w:p w:rsidR="00E860CA" w:rsidRPr="00CD59F7" w:rsidRDefault="00E860CA" w:rsidP="00CD59F7">
            <w:pPr>
              <w:spacing w:line="360" w:lineRule="auto"/>
              <w:rPr>
                <w:sz w:val="22"/>
                <w:szCs w:val="22"/>
              </w:rPr>
            </w:pPr>
          </w:p>
          <w:p w:rsidR="00E860CA" w:rsidRPr="00CD59F7" w:rsidRDefault="00E860CA" w:rsidP="00CD59F7">
            <w:pPr>
              <w:spacing w:line="360" w:lineRule="auto"/>
              <w:rPr>
                <w:sz w:val="22"/>
                <w:szCs w:val="22"/>
              </w:rPr>
            </w:pPr>
          </w:p>
          <w:p w:rsidR="00E860CA" w:rsidRPr="00CD59F7" w:rsidRDefault="00E860CA" w:rsidP="00CD59F7">
            <w:pPr>
              <w:spacing w:line="360" w:lineRule="auto"/>
              <w:rPr>
                <w:sz w:val="22"/>
                <w:szCs w:val="22"/>
              </w:rPr>
            </w:pPr>
          </w:p>
          <w:p w:rsidR="008E0BA3" w:rsidRPr="00CD59F7" w:rsidRDefault="008E0BA3" w:rsidP="00CD59F7">
            <w:pPr>
              <w:tabs>
                <w:tab w:val="left" w:pos="747"/>
              </w:tabs>
              <w:spacing w:line="360" w:lineRule="auto"/>
              <w:rPr>
                <w:sz w:val="22"/>
                <w:szCs w:val="22"/>
              </w:rPr>
            </w:pPr>
          </w:p>
        </w:tc>
        <w:tc>
          <w:tcPr>
            <w:tcW w:w="1778" w:type="dxa"/>
          </w:tcPr>
          <w:p w:rsidR="00E860CA" w:rsidRPr="00CD59F7" w:rsidRDefault="008E0BA3" w:rsidP="00CD59F7">
            <w:pPr>
              <w:spacing w:line="360" w:lineRule="auto"/>
              <w:jc w:val="both"/>
              <w:rPr>
                <w:sz w:val="22"/>
                <w:szCs w:val="22"/>
              </w:rPr>
            </w:pPr>
            <w:r w:rsidRPr="00CD59F7">
              <w:rPr>
                <w:sz w:val="22"/>
                <w:szCs w:val="22"/>
              </w:rPr>
              <w:t>P-75</w:t>
            </w:r>
          </w:p>
          <w:p w:rsidR="00E860CA" w:rsidRPr="00CD59F7" w:rsidRDefault="00E860CA" w:rsidP="00CD59F7">
            <w:pPr>
              <w:spacing w:line="360" w:lineRule="auto"/>
              <w:rPr>
                <w:sz w:val="22"/>
                <w:szCs w:val="22"/>
              </w:rPr>
            </w:pPr>
          </w:p>
          <w:p w:rsidR="00E860CA" w:rsidRPr="00CD59F7" w:rsidRDefault="00E860CA" w:rsidP="00CD59F7">
            <w:pPr>
              <w:spacing w:line="360" w:lineRule="auto"/>
              <w:rPr>
                <w:sz w:val="22"/>
                <w:szCs w:val="22"/>
              </w:rPr>
            </w:pPr>
          </w:p>
          <w:p w:rsidR="00E860CA" w:rsidRPr="00CD59F7" w:rsidRDefault="00E860CA" w:rsidP="00CD59F7">
            <w:pPr>
              <w:spacing w:line="360" w:lineRule="auto"/>
              <w:rPr>
                <w:sz w:val="22"/>
                <w:szCs w:val="22"/>
              </w:rPr>
            </w:pPr>
          </w:p>
          <w:p w:rsidR="00E860CA" w:rsidRPr="00CD59F7" w:rsidRDefault="00E860CA" w:rsidP="00CD59F7">
            <w:pPr>
              <w:spacing w:line="360" w:lineRule="auto"/>
              <w:rPr>
                <w:sz w:val="22"/>
                <w:szCs w:val="22"/>
              </w:rPr>
            </w:pPr>
          </w:p>
          <w:p w:rsidR="00E860CA" w:rsidRPr="00CD59F7" w:rsidRDefault="00E860CA" w:rsidP="00CD59F7">
            <w:pPr>
              <w:spacing w:line="360" w:lineRule="auto"/>
              <w:rPr>
                <w:sz w:val="22"/>
                <w:szCs w:val="22"/>
              </w:rPr>
            </w:pPr>
          </w:p>
          <w:p w:rsidR="008E0BA3" w:rsidRPr="00CD59F7" w:rsidRDefault="008E0BA3" w:rsidP="00CD59F7">
            <w:pPr>
              <w:tabs>
                <w:tab w:val="left" w:pos="1549"/>
              </w:tabs>
              <w:spacing w:line="360" w:lineRule="auto"/>
              <w:rPr>
                <w:sz w:val="22"/>
                <w:szCs w:val="22"/>
              </w:rPr>
            </w:pPr>
          </w:p>
        </w:tc>
        <w:tc>
          <w:tcPr>
            <w:tcW w:w="1628" w:type="dxa"/>
          </w:tcPr>
          <w:p w:rsidR="00E860CA" w:rsidRPr="00CD59F7" w:rsidRDefault="008E0BA3" w:rsidP="00CD59F7">
            <w:pPr>
              <w:spacing w:line="360" w:lineRule="auto"/>
              <w:jc w:val="both"/>
              <w:rPr>
                <w:sz w:val="22"/>
                <w:szCs w:val="22"/>
              </w:rPr>
            </w:pPr>
            <w:r w:rsidRPr="00CD59F7">
              <w:rPr>
                <w:sz w:val="22"/>
                <w:szCs w:val="22"/>
              </w:rPr>
              <w:t>P-80</w:t>
            </w:r>
          </w:p>
          <w:p w:rsidR="00E860CA" w:rsidRPr="00CD59F7" w:rsidRDefault="00E860CA" w:rsidP="00CD59F7">
            <w:pPr>
              <w:spacing w:line="360" w:lineRule="auto"/>
              <w:rPr>
                <w:sz w:val="22"/>
                <w:szCs w:val="22"/>
              </w:rPr>
            </w:pPr>
          </w:p>
          <w:p w:rsidR="00E860CA" w:rsidRPr="00CD59F7" w:rsidRDefault="00E860CA" w:rsidP="00CD59F7">
            <w:pPr>
              <w:spacing w:line="360" w:lineRule="auto"/>
              <w:rPr>
                <w:sz w:val="22"/>
                <w:szCs w:val="22"/>
              </w:rPr>
            </w:pPr>
          </w:p>
          <w:p w:rsidR="00E860CA" w:rsidRPr="00CD59F7" w:rsidRDefault="00E860CA" w:rsidP="00CD59F7">
            <w:pPr>
              <w:spacing w:line="360" w:lineRule="auto"/>
              <w:rPr>
                <w:sz w:val="22"/>
                <w:szCs w:val="22"/>
              </w:rPr>
            </w:pPr>
          </w:p>
          <w:p w:rsidR="00E860CA" w:rsidRPr="00CD59F7" w:rsidRDefault="00E860CA" w:rsidP="00CD59F7">
            <w:pPr>
              <w:spacing w:line="360" w:lineRule="auto"/>
              <w:rPr>
                <w:sz w:val="22"/>
                <w:szCs w:val="22"/>
              </w:rPr>
            </w:pPr>
          </w:p>
          <w:p w:rsidR="00E860CA" w:rsidRPr="00CD59F7" w:rsidRDefault="00E860CA" w:rsidP="00CD59F7">
            <w:pPr>
              <w:spacing w:line="360" w:lineRule="auto"/>
              <w:rPr>
                <w:sz w:val="22"/>
                <w:szCs w:val="22"/>
              </w:rPr>
            </w:pPr>
          </w:p>
          <w:p w:rsidR="008E0BA3" w:rsidRPr="00CD59F7" w:rsidRDefault="008E0BA3" w:rsidP="00CD59F7">
            <w:pPr>
              <w:tabs>
                <w:tab w:val="left" w:pos="1318"/>
              </w:tabs>
              <w:spacing w:line="360" w:lineRule="auto"/>
              <w:rPr>
                <w:sz w:val="22"/>
                <w:szCs w:val="22"/>
              </w:rPr>
            </w:pPr>
          </w:p>
        </w:tc>
        <w:tc>
          <w:tcPr>
            <w:tcW w:w="1579" w:type="dxa"/>
          </w:tcPr>
          <w:p w:rsidR="00E860CA" w:rsidRPr="00CD59F7" w:rsidRDefault="008E0BA3" w:rsidP="00CD59F7">
            <w:pPr>
              <w:spacing w:line="360" w:lineRule="auto"/>
              <w:jc w:val="both"/>
              <w:rPr>
                <w:sz w:val="22"/>
                <w:szCs w:val="22"/>
              </w:rPr>
            </w:pPr>
            <w:r w:rsidRPr="00CD59F7">
              <w:rPr>
                <w:sz w:val="22"/>
                <w:szCs w:val="22"/>
              </w:rPr>
              <w:t>P-33</w:t>
            </w:r>
          </w:p>
          <w:p w:rsidR="00E860CA" w:rsidRPr="00CD59F7" w:rsidRDefault="00E860CA" w:rsidP="00CD59F7">
            <w:pPr>
              <w:spacing w:line="360" w:lineRule="auto"/>
              <w:rPr>
                <w:sz w:val="22"/>
                <w:szCs w:val="22"/>
              </w:rPr>
            </w:pPr>
          </w:p>
          <w:p w:rsidR="00E860CA" w:rsidRPr="00CD59F7" w:rsidRDefault="00E860CA" w:rsidP="00CD59F7">
            <w:pPr>
              <w:spacing w:line="360" w:lineRule="auto"/>
              <w:rPr>
                <w:sz w:val="22"/>
                <w:szCs w:val="22"/>
              </w:rPr>
            </w:pPr>
          </w:p>
          <w:p w:rsidR="00E860CA" w:rsidRPr="00CD59F7" w:rsidRDefault="00E860CA" w:rsidP="00CD59F7">
            <w:pPr>
              <w:spacing w:line="360" w:lineRule="auto"/>
              <w:rPr>
                <w:sz w:val="22"/>
                <w:szCs w:val="22"/>
              </w:rPr>
            </w:pPr>
          </w:p>
          <w:p w:rsidR="00E860CA" w:rsidRPr="00CD59F7" w:rsidRDefault="00E860CA" w:rsidP="00CD59F7">
            <w:pPr>
              <w:spacing w:line="360" w:lineRule="auto"/>
              <w:rPr>
                <w:sz w:val="22"/>
                <w:szCs w:val="22"/>
              </w:rPr>
            </w:pPr>
          </w:p>
          <w:p w:rsidR="00E860CA" w:rsidRPr="00CD59F7" w:rsidRDefault="00E860CA" w:rsidP="00CD59F7">
            <w:pPr>
              <w:spacing w:line="360" w:lineRule="auto"/>
              <w:rPr>
                <w:sz w:val="22"/>
                <w:szCs w:val="22"/>
              </w:rPr>
            </w:pPr>
          </w:p>
          <w:p w:rsidR="008E0BA3" w:rsidRPr="00CD59F7" w:rsidRDefault="008E0BA3" w:rsidP="00CD59F7">
            <w:pPr>
              <w:tabs>
                <w:tab w:val="left" w:pos="1236"/>
              </w:tabs>
              <w:spacing w:line="360" w:lineRule="auto"/>
              <w:rPr>
                <w:sz w:val="22"/>
                <w:szCs w:val="22"/>
              </w:rPr>
            </w:pPr>
          </w:p>
        </w:tc>
        <w:tc>
          <w:tcPr>
            <w:tcW w:w="2886" w:type="dxa"/>
          </w:tcPr>
          <w:p w:rsidR="008E0BA3" w:rsidRPr="00CD59F7" w:rsidRDefault="008E0BA3" w:rsidP="00CD59F7">
            <w:pPr>
              <w:spacing w:line="360" w:lineRule="auto"/>
              <w:jc w:val="both"/>
              <w:rPr>
                <w:sz w:val="22"/>
                <w:szCs w:val="22"/>
              </w:rPr>
            </w:pPr>
            <w:smartTag w:uri="urn:schemas-microsoft-com:office:smarttags" w:element="metricconverter">
              <w:smartTagPr>
                <w:attr w:name="ProductID" w:val="20 ha"/>
              </w:smartTagPr>
              <w:r w:rsidRPr="00CD59F7">
                <w:rPr>
                  <w:sz w:val="22"/>
                  <w:szCs w:val="22"/>
                </w:rPr>
                <w:t>20 ha</w:t>
              </w:r>
            </w:smartTag>
            <w:r w:rsidRPr="00CD59F7">
              <w:rPr>
                <w:sz w:val="22"/>
                <w:szCs w:val="22"/>
              </w:rPr>
              <w:t xml:space="preserve"> area in each comptt. shall be taken up. This area shall be enclosed by the chain-link fencing up to </w:t>
            </w:r>
            <w:smartTag w:uri="urn:schemas-microsoft-com:office:smarttags" w:element="metricconverter">
              <w:smartTagPr>
                <w:attr w:name="ProductID" w:val="5 feet"/>
              </w:smartTagPr>
              <w:r w:rsidRPr="00CD59F7">
                <w:rPr>
                  <w:sz w:val="22"/>
                  <w:szCs w:val="22"/>
                </w:rPr>
                <w:t>5 feet</w:t>
              </w:r>
            </w:smartTag>
            <w:r w:rsidRPr="00CD59F7">
              <w:rPr>
                <w:sz w:val="22"/>
                <w:szCs w:val="22"/>
              </w:rPr>
              <w:t xml:space="preserve"> height. These area shall be reopened after 5 years of their establishment </w:t>
            </w:r>
          </w:p>
        </w:tc>
      </w:tr>
      <w:tr w:rsidR="008E0BA3" w:rsidRPr="00CD59F7" w:rsidTr="00CD59F7">
        <w:trPr>
          <w:trHeight w:val="161"/>
        </w:trPr>
        <w:tc>
          <w:tcPr>
            <w:tcW w:w="900" w:type="dxa"/>
          </w:tcPr>
          <w:p w:rsidR="008E0BA3" w:rsidRPr="00CD59F7" w:rsidRDefault="008E0BA3" w:rsidP="00CD59F7">
            <w:pPr>
              <w:spacing w:line="360" w:lineRule="auto"/>
              <w:jc w:val="center"/>
              <w:rPr>
                <w:sz w:val="22"/>
                <w:szCs w:val="22"/>
              </w:rPr>
            </w:pPr>
            <w:r w:rsidRPr="00CD59F7">
              <w:rPr>
                <w:sz w:val="22"/>
                <w:szCs w:val="22"/>
              </w:rPr>
              <w:t>2</w:t>
            </w:r>
          </w:p>
        </w:tc>
        <w:tc>
          <w:tcPr>
            <w:tcW w:w="1045" w:type="dxa"/>
          </w:tcPr>
          <w:p w:rsidR="008E0BA3" w:rsidRPr="00CD59F7" w:rsidRDefault="008E0BA3" w:rsidP="00F867C5">
            <w:pPr>
              <w:spacing w:line="360" w:lineRule="auto"/>
              <w:jc w:val="both"/>
              <w:rPr>
                <w:sz w:val="22"/>
                <w:szCs w:val="22"/>
              </w:rPr>
            </w:pPr>
            <w:r w:rsidRPr="00CD59F7">
              <w:rPr>
                <w:sz w:val="22"/>
                <w:szCs w:val="22"/>
              </w:rPr>
              <w:t>201</w:t>
            </w:r>
            <w:r w:rsidR="00F867C5">
              <w:rPr>
                <w:sz w:val="22"/>
                <w:szCs w:val="22"/>
              </w:rPr>
              <w:t>8</w:t>
            </w:r>
            <w:r w:rsidRPr="00CD59F7">
              <w:rPr>
                <w:sz w:val="22"/>
                <w:szCs w:val="22"/>
              </w:rPr>
              <w:t>-1</w:t>
            </w:r>
            <w:r w:rsidR="00F867C5">
              <w:rPr>
                <w:sz w:val="22"/>
                <w:szCs w:val="22"/>
              </w:rPr>
              <w:t>9</w:t>
            </w:r>
          </w:p>
        </w:tc>
        <w:tc>
          <w:tcPr>
            <w:tcW w:w="1778" w:type="dxa"/>
          </w:tcPr>
          <w:p w:rsidR="008E0BA3" w:rsidRPr="00CD59F7" w:rsidRDefault="008E0BA3" w:rsidP="00CD59F7">
            <w:pPr>
              <w:spacing w:line="360" w:lineRule="auto"/>
              <w:jc w:val="center"/>
              <w:rPr>
                <w:sz w:val="22"/>
                <w:szCs w:val="22"/>
              </w:rPr>
            </w:pPr>
            <w:r w:rsidRPr="00CD59F7">
              <w:rPr>
                <w:sz w:val="22"/>
                <w:szCs w:val="22"/>
              </w:rPr>
              <w:t>P-76</w:t>
            </w:r>
          </w:p>
        </w:tc>
        <w:tc>
          <w:tcPr>
            <w:tcW w:w="1628" w:type="dxa"/>
          </w:tcPr>
          <w:p w:rsidR="008E0BA3" w:rsidRPr="00CD59F7" w:rsidRDefault="008E0BA3" w:rsidP="00CD59F7">
            <w:pPr>
              <w:spacing w:line="360" w:lineRule="auto"/>
              <w:jc w:val="center"/>
              <w:rPr>
                <w:sz w:val="22"/>
                <w:szCs w:val="22"/>
              </w:rPr>
            </w:pPr>
            <w:r w:rsidRPr="00CD59F7">
              <w:rPr>
                <w:sz w:val="22"/>
                <w:szCs w:val="22"/>
              </w:rPr>
              <w:t>P-82</w:t>
            </w:r>
          </w:p>
        </w:tc>
        <w:tc>
          <w:tcPr>
            <w:tcW w:w="1579" w:type="dxa"/>
          </w:tcPr>
          <w:p w:rsidR="008E0BA3" w:rsidRPr="00CD59F7" w:rsidRDefault="008E0BA3" w:rsidP="00CD59F7">
            <w:pPr>
              <w:spacing w:line="360" w:lineRule="auto"/>
              <w:jc w:val="center"/>
              <w:rPr>
                <w:sz w:val="22"/>
                <w:szCs w:val="22"/>
              </w:rPr>
            </w:pPr>
            <w:r w:rsidRPr="00CD59F7">
              <w:rPr>
                <w:sz w:val="22"/>
                <w:szCs w:val="22"/>
              </w:rPr>
              <w:t>P-47</w:t>
            </w:r>
          </w:p>
        </w:tc>
        <w:tc>
          <w:tcPr>
            <w:tcW w:w="2886" w:type="dxa"/>
          </w:tcPr>
          <w:p w:rsidR="008E0BA3" w:rsidRPr="00CD59F7" w:rsidRDefault="008E0BA3" w:rsidP="00CD59F7">
            <w:pPr>
              <w:spacing w:line="360" w:lineRule="auto"/>
              <w:jc w:val="both"/>
              <w:rPr>
                <w:sz w:val="22"/>
                <w:szCs w:val="22"/>
              </w:rPr>
            </w:pPr>
          </w:p>
        </w:tc>
      </w:tr>
      <w:tr w:rsidR="008E0BA3" w:rsidRPr="00CD59F7" w:rsidTr="00CD59F7">
        <w:trPr>
          <w:trHeight w:val="64"/>
        </w:trPr>
        <w:tc>
          <w:tcPr>
            <w:tcW w:w="900" w:type="dxa"/>
          </w:tcPr>
          <w:p w:rsidR="008E0BA3" w:rsidRPr="00CD59F7" w:rsidRDefault="008E0BA3" w:rsidP="00CD59F7">
            <w:pPr>
              <w:spacing w:line="360" w:lineRule="auto"/>
              <w:jc w:val="center"/>
              <w:rPr>
                <w:sz w:val="22"/>
                <w:szCs w:val="22"/>
              </w:rPr>
            </w:pPr>
            <w:r w:rsidRPr="00CD59F7">
              <w:rPr>
                <w:sz w:val="22"/>
                <w:szCs w:val="22"/>
              </w:rPr>
              <w:t>3</w:t>
            </w:r>
          </w:p>
        </w:tc>
        <w:tc>
          <w:tcPr>
            <w:tcW w:w="1045" w:type="dxa"/>
          </w:tcPr>
          <w:p w:rsidR="008E0BA3" w:rsidRPr="00CD59F7" w:rsidRDefault="008E0BA3" w:rsidP="00F867C5">
            <w:pPr>
              <w:spacing w:line="360" w:lineRule="auto"/>
              <w:jc w:val="both"/>
              <w:rPr>
                <w:sz w:val="22"/>
                <w:szCs w:val="22"/>
              </w:rPr>
            </w:pPr>
            <w:r w:rsidRPr="00CD59F7">
              <w:rPr>
                <w:sz w:val="22"/>
                <w:szCs w:val="22"/>
              </w:rPr>
              <w:t>201</w:t>
            </w:r>
            <w:r w:rsidR="00F867C5">
              <w:rPr>
                <w:sz w:val="22"/>
                <w:szCs w:val="22"/>
              </w:rPr>
              <w:t>9</w:t>
            </w:r>
            <w:r w:rsidRPr="00CD59F7">
              <w:rPr>
                <w:sz w:val="22"/>
                <w:szCs w:val="22"/>
              </w:rPr>
              <w:t>-</w:t>
            </w:r>
            <w:r w:rsidR="00F867C5">
              <w:rPr>
                <w:sz w:val="22"/>
                <w:szCs w:val="22"/>
              </w:rPr>
              <w:t>20</w:t>
            </w:r>
          </w:p>
        </w:tc>
        <w:tc>
          <w:tcPr>
            <w:tcW w:w="1778" w:type="dxa"/>
          </w:tcPr>
          <w:p w:rsidR="008E0BA3" w:rsidRPr="00CD59F7" w:rsidRDefault="008E0BA3" w:rsidP="00CD59F7">
            <w:pPr>
              <w:spacing w:line="360" w:lineRule="auto"/>
              <w:jc w:val="center"/>
              <w:rPr>
                <w:sz w:val="22"/>
                <w:szCs w:val="22"/>
              </w:rPr>
            </w:pPr>
            <w:r w:rsidRPr="00CD59F7">
              <w:rPr>
                <w:sz w:val="22"/>
                <w:szCs w:val="22"/>
              </w:rPr>
              <w:t>P-5</w:t>
            </w:r>
          </w:p>
        </w:tc>
        <w:tc>
          <w:tcPr>
            <w:tcW w:w="1628" w:type="dxa"/>
          </w:tcPr>
          <w:p w:rsidR="008E0BA3" w:rsidRPr="00CD59F7" w:rsidRDefault="008E0BA3" w:rsidP="00CD59F7">
            <w:pPr>
              <w:spacing w:line="360" w:lineRule="auto"/>
              <w:jc w:val="center"/>
              <w:rPr>
                <w:sz w:val="22"/>
                <w:szCs w:val="22"/>
              </w:rPr>
            </w:pPr>
            <w:r w:rsidRPr="00CD59F7">
              <w:rPr>
                <w:sz w:val="22"/>
                <w:szCs w:val="22"/>
              </w:rPr>
              <w:t>P-72</w:t>
            </w:r>
          </w:p>
        </w:tc>
        <w:tc>
          <w:tcPr>
            <w:tcW w:w="1579" w:type="dxa"/>
          </w:tcPr>
          <w:p w:rsidR="008E0BA3" w:rsidRPr="00CD59F7" w:rsidRDefault="008E0BA3" w:rsidP="00CD59F7">
            <w:pPr>
              <w:spacing w:line="360" w:lineRule="auto"/>
              <w:jc w:val="center"/>
              <w:rPr>
                <w:sz w:val="22"/>
                <w:szCs w:val="22"/>
              </w:rPr>
            </w:pPr>
            <w:r w:rsidRPr="00CD59F7">
              <w:rPr>
                <w:sz w:val="22"/>
                <w:szCs w:val="22"/>
              </w:rPr>
              <w:t>P-24</w:t>
            </w:r>
          </w:p>
        </w:tc>
        <w:tc>
          <w:tcPr>
            <w:tcW w:w="2886" w:type="dxa"/>
          </w:tcPr>
          <w:p w:rsidR="008E0BA3" w:rsidRPr="00CD59F7" w:rsidRDefault="008E0BA3" w:rsidP="00CD59F7">
            <w:pPr>
              <w:spacing w:line="360" w:lineRule="auto"/>
              <w:jc w:val="both"/>
              <w:rPr>
                <w:sz w:val="22"/>
                <w:szCs w:val="22"/>
              </w:rPr>
            </w:pPr>
          </w:p>
        </w:tc>
      </w:tr>
      <w:tr w:rsidR="008E0BA3" w:rsidRPr="00CD59F7" w:rsidTr="00CD59F7">
        <w:trPr>
          <w:trHeight w:val="98"/>
        </w:trPr>
        <w:tc>
          <w:tcPr>
            <w:tcW w:w="900" w:type="dxa"/>
          </w:tcPr>
          <w:p w:rsidR="008E0BA3" w:rsidRPr="00CD59F7" w:rsidRDefault="008E0BA3" w:rsidP="00CD59F7">
            <w:pPr>
              <w:spacing w:line="360" w:lineRule="auto"/>
              <w:jc w:val="center"/>
              <w:rPr>
                <w:sz w:val="22"/>
                <w:szCs w:val="22"/>
              </w:rPr>
            </w:pPr>
            <w:r w:rsidRPr="00CD59F7">
              <w:rPr>
                <w:sz w:val="22"/>
                <w:szCs w:val="22"/>
              </w:rPr>
              <w:t>4</w:t>
            </w:r>
          </w:p>
        </w:tc>
        <w:tc>
          <w:tcPr>
            <w:tcW w:w="1045" w:type="dxa"/>
          </w:tcPr>
          <w:p w:rsidR="008E0BA3" w:rsidRPr="00CD59F7" w:rsidRDefault="008E0BA3" w:rsidP="00F867C5">
            <w:pPr>
              <w:spacing w:line="360" w:lineRule="auto"/>
              <w:jc w:val="both"/>
              <w:rPr>
                <w:sz w:val="22"/>
                <w:szCs w:val="22"/>
              </w:rPr>
            </w:pPr>
            <w:r w:rsidRPr="00CD59F7">
              <w:rPr>
                <w:sz w:val="22"/>
                <w:szCs w:val="22"/>
              </w:rPr>
              <w:t>20</w:t>
            </w:r>
            <w:r w:rsidR="00F867C5">
              <w:rPr>
                <w:sz w:val="22"/>
                <w:szCs w:val="22"/>
              </w:rPr>
              <w:t>20</w:t>
            </w:r>
            <w:r w:rsidRPr="00CD59F7">
              <w:rPr>
                <w:sz w:val="22"/>
                <w:szCs w:val="22"/>
              </w:rPr>
              <w:t>-</w:t>
            </w:r>
            <w:r w:rsidR="00F867C5">
              <w:rPr>
                <w:sz w:val="22"/>
                <w:szCs w:val="22"/>
              </w:rPr>
              <w:t>21</w:t>
            </w:r>
          </w:p>
        </w:tc>
        <w:tc>
          <w:tcPr>
            <w:tcW w:w="1778" w:type="dxa"/>
          </w:tcPr>
          <w:p w:rsidR="008E0BA3" w:rsidRPr="00CD59F7" w:rsidRDefault="008E0BA3" w:rsidP="00CD59F7">
            <w:pPr>
              <w:spacing w:line="360" w:lineRule="auto"/>
              <w:jc w:val="center"/>
              <w:rPr>
                <w:sz w:val="22"/>
                <w:szCs w:val="22"/>
              </w:rPr>
            </w:pPr>
            <w:r w:rsidRPr="00CD59F7">
              <w:rPr>
                <w:sz w:val="22"/>
                <w:szCs w:val="22"/>
              </w:rPr>
              <w:t>P-2</w:t>
            </w:r>
          </w:p>
        </w:tc>
        <w:tc>
          <w:tcPr>
            <w:tcW w:w="1628" w:type="dxa"/>
          </w:tcPr>
          <w:p w:rsidR="008E0BA3" w:rsidRPr="00CD59F7" w:rsidRDefault="008E0BA3" w:rsidP="00CD59F7">
            <w:pPr>
              <w:spacing w:line="360" w:lineRule="auto"/>
              <w:jc w:val="center"/>
              <w:rPr>
                <w:sz w:val="22"/>
                <w:szCs w:val="22"/>
              </w:rPr>
            </w:pPr>
            <w:r w:rsidRPr="00CD59F7">
              <w:rPr>
                <w:sz w:val="22"/>
                <w:szCs w:val="22"/>
              </w:rPr>
              <w:t>P-71</w:t>
            </w:r>
          </w:p>
        </w:tc>
        <w:tc>
          <w:tcPr>
            <w:tcW w:w="1579" w:type="dxa"/>
          </w:tcPr>
          <w:p w:rsidR="008E0BA3" w:rsidRPr="00CD59F7" w:rsidRDefault="008E0BA3" w:rsidP="00CD59F7">
            <w:pPr>
              <w:spacing w:line="360" w:lineRule="auto"/>
              <w:jc w:val="center"/>
              <w:rPr>
                <w:sz w:val="22"/>
                <w:szCs w:val="22"/>
              </w:rPr>
            </w:pPr>
            <w:r w:rsidRPr="00CD59F7">
              <w:rPr>
                <w:sz w:val="22"/>
                <w:szCs w:val="22"/>
              </w:rPr>
              <w:t>P-48</w:t>
            </w:r>
          </w:p>
        </w:tc>
        <w:tc>
          <w:tcPr>
            <w:tcW w:w="2886" w:type="dxa"/>
          </w:tcPr>
          <w:p w:rsidR="008E0BA3" w:rsidRPr="00CD59F7" w:rsidRDefault="008E0BA3" w:rsidP="00CD59F7">
            <w:pPr>
              <w:spacing w:line="360" w:lineRule="auto"/>
              <w:jc w:val="both"/>
              <w:rPr>
                <w:sz w:val="22"/>
                <w:szCs w:val="22"/>
              </w:rPr>
            </w:pPr>
          </w:p>
        </w:tc>
      </w:tr>
      <w:tr w:rsidR="008E0BA3" w:rsidRPr="00CD59F7" w:rsidTr="00CD59F7">
        <w:trPr>
          <w:trHeight w:val="80"/>
        </w:trPr>
        <w:tc>
          <w:tcPr>
            <w:tcW w:w="900" w:type="dxa"/>
          </w:tcPr>
          <w:p w:rsidR="008E0BA3" w:rsidRPr="00CD59F7" w:rsidRDefault="008E0BA3" w:rsidP="00CD59F7">
            <w:pPr>
              <w:spacing w:line="360" w:lineRule="auto"/>
              <w:jc w:val="center"/>
              <w:rPr>
                <w:sz w:val="22"/>
                <w:szCs w:val="22"/>
              </w:rPr>
            </w:pPr>
            <w:r w:rsidRPr="00CD59F7">
              <w:rPr>
                <w:sz w:val="22"/>
                <w:szCs w:val="22"/>
              </w:rPr>
              <w:t>5</w:t>
            </w:r>
          </w:p>
        </w:tc>
        <w:tc>
          <w:tcPr>
            <w:tcW w:w="1045" w:type="dxa"/>
          </w:tcPr>
          <w:p w:rsidR="008E0BA3" w:rsidRPr="00CD59F7" w:rsidRDefault="008E0BA3" w:rsidP="00F867C5">
            <w:pPr>
              <w:spacing w:line="360" w:lineRule="auto"/>
              <w:jc w:val="both"/>
              <w:rPr>
                <w:sz w:val="22"/>
                <w:szCs w:val="22"/>
              </w:rPr>
            </w:pPr>
            <w:r w:rsidRPr="00CD59F7">
              <w:rPr>
                <w:sz w:val="22"/>
                <w:szCs w:val="22"/>
              </w:rPr>
              <w:t>20</w:t>
            </w:r>
            <w:r w:rsidR="00F867C5">
              <w:rPr>
                <w:sz w:val="22"/>
                <w:szCs w:val="22"/>
              </w:rPr>
              <w:t>21</w:t>
            </w:r>
            <w:r w:rsidRPr="00CD59F7">
              <w:rPr>
                <w:sz w:val="22"/>
                <w:szCs w:val="22"/>
              </w:rPr>
              <w:t>-2</w:t>
            </w:r>
            <w:r w:rsidR="00F867C5">
              <w:rPr>
                <w:sz w:val="22"/>
                <w:szCs w:val="22"/>
              </w:rPr>
              <w:t>2</w:t>
            </w:r>
          </w:p>
        </w:tc>
        <w:tc>
          <w:tcPr>
            <w:tcW w:w="1778" w:type="dxa"/>
          </w:tcPr>
          <w:p w:rsidR="008E0BA3" w:rsidRPr="00CD59F7" w:rsidRDefault="008E0BA3" w:rsidP="00CD59F7">
            <w:pPr>
              <w:spacing w:line="360" w:lineRule="auto"/>
              <w:jc w:val="center"/>
              <w:rPr>
                <w:sz w:val="22"/>
                <w:szCs w:val="22"/>
              </w:rPr>
            </w:pPr>
            <w:r w:rsidRPr="00CD59F7">
              <w:rPr>
                <w:sz w:val="22"/>
                <w:szCs w:val="22"/>
              </w:rPr>
              <w:t>P-3</w:t>
            </w:r>
          </w:p>
        </w:tc>
        <w:tc>
          <w:tcPr>
            <w:tcW w:w="1628" w:type="dxa"/>
          </w:tcPr>
          <w:p w:rsidR="008E0BA3" w:rsidRPr="00CD59F7" w:rsidRDefault="008E0BA3" w:rsidP="00CD59F7">
            <w:pPr>
              <w:spacing w:line="360" w:lineRule="auto"/>
              <w:jc w:val="center"/>
              <w:rPr>
                <w:sz w:val="22"/>
                <w:szCs w:val="22"/>
              </w:rPr>
            </w:pPr>
            <w:r w:rsidRPr="00CD59F7">
              <w:rPr>
                <w:sz w:val="22"/>
                <w:szCs w:val="22"/>
              </w:rPr>
              <w:t>P-81</w:t>
            </w:r>
          </w:p>
        </w:tc>
        <w:tc>
          <w:tcPr>
            <w:tcW w:w="1579" w:type="dxa"/>
          </w:tcPr>
          <w:p w:rsidR="008E0BA3" w:rsidRPr="00CD59F7" w:rsidRDefault="008E0BA3" w:rsidP="00CD59F7">
            <w:pPr>
              <w:spacing w:line="360" w:lineRule="auto"/>
              <w:jc w:val="center"/>
              <w:rPr>
                <w:sz w:val="22"/>
                <w:szCs w:val="22"/>
              </w:rPr>
            </w:pPr>
            <w:r w:rsidRPr="00CD59F7">
              <w:rPr>
                <w:sz w:val="22"/>
                <w:szCs w:val="22"/>
              </w:rPr>
              <w:t>P-46</w:t>
            </w:r>
          </w:p>
        </w:tc>
        <w:tc>
          <w:tcPr>
            <w:tcW w:w="2886" w:type="dxa"/>
          </w:tcPr>
          <w:p w:rsidR="008E0BA3" w:rsidRPr="00CD59F7" w:rsidRDefault="008E0BA3" w:rsidP="00CD59F7">
            <w:pPr>
              <w:spacing w:line="360" w:lineRule="auto"/>
              <w:jc w:val="both"/>
              <w:rPr>
                <w:sz w:val="22"/>
                <w:szCs w:val="22"/>
              </w:rPr>
            </w:pPr>
          </w:p>
        </w:tc>
      </w:tr>
      <w:tr w:rsidR="008E0BA3" w:rsidRPr="00CD59F7" w:rsidTr="00CD59F7">
        <w:trPr>
          <w:trHeight w:val="64"/>
        </w:trPr>
        <w:tc>
          <w:tcPr>
            <w:tcW w:w="900" w:type="dxa"/>
          </w:tcPr>
          <w:p w:rsidR="008E0BA3" w:rsidRPr="00CD59F7" w:rsidRDefault="008E0BA3" w:rsidP="00CD59F7">
            <w:pPr>
              <w:spacing w:line="360" w:lineRule="auto"/>
              <w:jc w:val="center"/>
              <w:rPr>
                <w:sz w:val="22"/>
                <w:szCs w:val="22"/>
              </w:rPr>
            </w:pPr>
            <w:r w:rsidRPr="00CD59F7">
              <w:rPr>
                <w:sz w:val="22"/>
                <w:szCs w:val="22"/>
              </w:rPr>
              <w:t>6</w:t>
            </w:r>
          </w:p>
        </w:tc>
        <w:tc>
          <w:tcPr>
            <w:tcW w:w="1045" w:type="dxa"/>
          </w:tcPr>
          <w:p w:rsidR="008E0BA3" w:rsidRPr="00CD59F7" w:rsidRDefault="008E0BA3" w:rsidP="00F867C5">
            <w:pPr>
              <w:spacing w:line="360" w:lineRule="auto"/>
              <w:jc w:val="both"/>
              <w:rPr>
                <w:sz w:val="22"/>
                <w:szCs w:val="22"/>
              </w:rPr>
            </w:pPr>
            <w:r w:rsidRPr="00CD59F7">
              <w:rPr>
                <w:sz w:val="22"/>
                <w:szCs w:val="22"/>
              </w:rPr>
              <w:t>202</w:t>
            </w:r>
            <w:r w:rsidR="00F867C5">
              <w:rPr>
                <w:sz w:val="22"/>
                <w:szCs w:val="22"/>
              </w:rPr>
              <w:t>2</w:t>
            </w:r>
            <w:r w:rsidRPr="00CD59F7">
              <w:rPr>
                <w:sz w:val="22"/>
                <w:szCs w:val="22"/>
              </w:rPr>
              <w:t>-2</w:t>
            </w:r>
            <w:r w:rsidR="00F867C5">
              <w:rPr>
                <w:sz w:val="22"/>
                <w:szCs w:val="22"/>
              </w:rPr>
              <w:t>3</w:t>
            </w:r>
          </w:p>
        </w:tc>
        <w:tc>
          <w:tcPr>
            <w:tcW w:w="1778" w:type="dxa"/>
          </w:tcPr>
          <w:p w:rsidR="008E0BA3" w:rsidRPr="00CD59F7" w:rsidRDefault="008E0BA3" w:rsidP="00CD59F7">
            <w:pPr>
              <w:spacing w:line="360" w:lineRule="auto"/>
              <w:jc w:val="center"/>
              <w:rPr>
                <w:sz w:val="22"/>
                <w:szCs w:val="22"/>
              </w:rPr>
            </w:pPr>
            <w:r w:rsidRPr="00CD59F7">
              <w:rPr>
                <w:sz w:val="22"/>
                <w:szCs w:val="22"/>
              </w:rPr>
              <w:t>P-8</w:t>
            </w:r>
          </w:p>
        </w:tc>
        <w:tc>
          <w:tcPr>
            <w:tcW w:w="1628" w:type="dxa"/>
          </w:tcPr>
          <w:p w:rsidR="008E0BA3" w:rsidRPr="00CD59F7" w:rsidRDefault="008E0BA3" w:rsidP="00CD59F7">
            <w:pPr>
              <w:spacing w:line="360" w:lineRule="auto"/>
              <w:jc w:val="center"/>
              <w:rPr>
                <w:sz w:val="22"/>
                <w:szCs w:val="22"/>
              </w:rPr>
            </w:pPr>
            <w:r w:rsidRPr="00CD59F7">
              <w:rPr>
                <w:sz w:val="22"/>
                <w:szCs w:val="22"/>
              </w:rPr>
              <w:t>P-79</w:t>
            </w:r>
          </w:p>
        </w:tc>
        <w:tc>
          <w:tcPr>
            <w:tcW w:w="1579" w:type="dxa"/>
          </w:tcPr>
          <w:p w:rsidR="008E0BA3" w:rsidRPr="00CD59F7" w:rsidRDefault="008E0BA3" w:rsidP="00CD59F7">
            <w:pPr>
              <w:spacing w:line="360" w:lineRule="auto"/>
              <w:jc w:val="center"/>
              <w:rPr>
                <w:sz w:val="22"/>
                <w:szCs w:val="22"/>
              </w:rPr>
            </w:pPr>
            <w:r w:rsidRPr="00CD59F7">
              <w:rPr>
                <w:sz w:val="22"/>
                <w:szCs w:val="22"/>
              </w:rPr>
              <w:t>P-46</w:t>
            </w:r>
          </w:p>
        </w:tc>
        <w:tc>
          <w:tcPr>
            <w:tcW w:w="2886" w:type="dxa"/>
          </w:tcPr>
          <w:p w:rsidR="008E0BA3" w:rsidRPr="00CD59F7" w:rsidRDefault="008E0BA3" w:rsidP="00CD59F7">
            <w:pPr>
              <w:spacing w:line="360" w:lineRule="auto"/>
              <w:jc w:val="both"/>
              <w:rPr>
                <w:sz w:val="22"/>
                <w:szCs w:val="22"/>
              </w:rPr>
            </w:pPr>
          </w:p>
        </w:tc>
      </w:tr>
      <w:tr w:rsidR="008E0BA3" w:rsidRPr="00CD59F7" w:rsidTr="00CD59F7">
        <w:trPr>
          <w:trHeight w:val="98"/>
        </w:trPr>
        <w:tc>
          <w:tcPr>
            <w:tcW w:w="900" w:type="dxa"/>
          </w:tcPr>
          <w:p w:rsidR="008E0BA3" w:rsidRPr="00CD59F7" w:rsidRDefault="008E0BA3" w:rsidP="00CD59F7">
            <w:pPr>
              <w:spacing w:line="360" w:lineRule="auto"/>
              <w:jc w:val="center"/>
              <w:rPr>
                <w:sz w:val="22"/>
                <w:szCs w:val="22"/>
              </w:rPr>
            </w:pPr>
            <w:r w:rsidRPr="00CD59F7">
              <w:rPr>
                <w:sz w:val="22"/>
                <w:szCs w:val="22"/>
              </w:rPr>
              <w:t>7</w:t>
            </w:r>
          </w:p>
        </w:tc>
        <w:tc>
          <w:tcPr>
            <w:tcW w:w="1045" w:type="dxa"/>
          </w:tcPr>
          <w:p w:rsidR="008E0BA3" w:rsidRPr="00CD59F7" w:rsidRDefault="008E0BA3" w:rsidP="00F867C5">
            <w:pPr>
              <w:spacing w:line="360" w:lineRule="auto"/>
              <w:jc w:val="both"/>
              <w:rPr>
                <w:sz w:val="22"/>
                <w:szCs w:val="22"/>
              </w:rPr>
            </w:pPr>
            <w:r w:rsidRPr="00CD59F7">
              <w:rPr>
                <w:sz w:val="22"/>
                <w:szCs w:val="22"/>
              </w:rPr>
              <w:t>202</w:t>
            </w:r>
            <w:r w:rsidR="00F867C5">
              <w:rPr>
                <w:sz w:val="22"/>
                <w:szCs w:val="22"/>
              </w:rPr>
              <w:t>3</w:t>
            </w:r>
            <w:r w:rsidRPr="00CD59F7">
              <w:rPr>
                <w:sz w:val="22"/>
                <w:szCs w:val="22"/>
              </w:rPr>
              <w:t>-2</w:t>
            </w:r>
            <w:r w:rsidR="00F867C5">
              <w:rPr>
                <w:sz w:val="22"/>
                <w:szCs w:val="22"/>
              </w:rPr>
              <w:t>4</w:t>
            </w:r>
          </w:p>
        </w:tc>
        <w:tc>
          <w:tcPr>
            <w:tcW w:w="1778" w:type="dxa"/>
          </w:tcPr>
          <w:p w:rsidR="008E0BA3" w:rsidRPr="00CD59F7" w:rsidRDefault="008E0BA3" w:rsidP="00CD59F7">
            <w:pPr>
              <w:spacing w:line="360" w:lineRule="auto"/>
              <w:jc w:val="center"/>
              <w:rPr>
                <w:sz w:val="22"/>
                <w:szCs w:val="22"/>
              </w:rPr>
            </w:pPr>
            <w:r w:rsidRPr="00CD59F7">
              <w:rPr>
                <w:sz w:val="22"/>
                <w:szCs w:val="22"/>
              </w:rPr>
              <w:t>P-59</w:t>
            </w:r>
          </w:p>
        </w:tc>
        <w:tc>
          <w:tcPr>
            <w:tcW w:w="1628" w:type="dxa"/>
          </w:tcPr>
          <w:p w:rsidR="008E0BA3" w:rsidRPr="00CD59F7" w:rsidRDefault="008E0BA3" w:rsidP="00CD59F7">
            <w:pPr>
              <w:spacing w:line="360" w:lineRule="auto"/>
              <w:jc w:val="center"/>
              <w:rPr>
                <w:sz w:val="22"/>
                <w:szCs w:val="22"/>
              </w:rPr>
            </w:pPr>
            <w:r w:rsidRPr="00CD59F7">
              <w:rPr>
                <w:sz w:val="22"/>
                <w:szCs w:val="22"/>
              </w:rPr>
              <w:t>P-69</w:t>
            </w:r>
          </w:p>
        </w:tc>
        <w:tc>
          <w:tcPr>
            <w:tcW w:w="1579" w:type="dxa"/>
          </w:tcPr>
          <w:p w:rsidR="008E0BA3" w:rsidRPr="00CD59F7" w:rsidRDefault="008E0BA3" w:rsidP="00CD59F7">
            <w:pPr>
              <w:spacing w:line="360" w:lineRule="auto"/>
              <w:jc w:val="center"/>
              <w:rPr>
                <w:sz w:val="22"/>
                <w:szCs w:val="22"/>
              </w:rPr>
            </w:pPr>
            <w:r w:rsidRPr="00CD59F7">
              <w:rPr>
                <w:sz w:val="22"/>
                <w:szCs w:val="22"/>
              </w:rPr>
              <w:t>P-25</w:t>
            </w:r>
          </w:p>
        </w:tc>
        <w:tc>
          <w:tcPr>
            <w:tcW w:w="2886" w:type="dxa"/>
          </w:tcPr>
          <w:p w:rsidR="008E0BA3" w:rsidRPr="00CD59F7" w:rsidRDefault="008E0BA3" w:rsidP="00CD59F7">
            <w:pPr>
              <w:spacing w:line="360" w:lineRule="auto"/>
              <w:jc w:val="both"/>
              <w:rPr>
                <w:sz w:val="22"/>
                <w:szCs w:val="22"/>
              </w:rPr>
            </w:pPr>
          </w:p>
        </w:tc>
      </w:tr>
      <w:tr w:rsidR="008E0BA3" w:rsidRPr="00CD59F7" w:rsidTr="00CD59F7">
        <w:trPr>
          <w:trHeight w:val="64"/>
        </w:trPr>
        <w:tc>
          <w:tcPr>
            <w:tcW w:w="900" w:type="dxa"/>
          </w:tcPr>
          <w:p w:rsidR="008E0BA3" w:rsidRPr="00CD59F7" w:rsidRDefault="008E0BA3" w:rsidP="00CD59F7">
            <w:pPr>
              <w:spacing w:line="360" w:lineRule="auto"/>
              <w:jc w:val="center"/>
              <w:rPr>
                <w:sz w:val="22"/>
                <w:szCs w:val="22"/>
              </w:rPr>
            </w:pPr>
            <w:r w:rsidRPr="00CD59F7">
              <w:rPr>
                <w:sz w:val="22"/>
                <w:szCs w:val="22"/>
              </w:rPr>
              <w:t>8</w:t>
            </w:r>
          </w:p>
        </w:tc>
        <w:tc>
          <w:tcPr>
            <w:tcW w:w="1045" w:type="dxa"/>
          </w:tcPr>
          <w:p w:rsidR="008E0BA3" w:rsidRPr="00CD59F7" w:rsidRDefault="008E0BA3" w:rsidP="00F867C5">
            <w:pPr>
              <w:spacing w:line="360" w:lineRule="auto"/>
              <w:jc w:val="both"/>
              <w:rPr>
                <w:sz w:val="22"/>
                <w:szCs w:val="22"/>
              </w:rPr>
            </w:pPr>
            <w:r w:rsidRPr="00CD59F7">
              <w:rPr>
                <w:sz w:val="22"/>
                <w:szCs w:val="22"/>
              </w:rPr>
              <w:t>202</w:t>
            </w:r>
            <w:r w:rsidR="00F867C5">
              <w:rPr>
                <w:sz w:val="22"/>
                <w:szCs w:val="22"/>
              </w:rPr>
              <w:t>4</w:t>
            </w:r>
            <w:r w:rsidRPr="00CD59F7">
              <w:rPr>
                <w:sz w:val="22"/>
                <w:szCs w:val="22"/>
              </w:rPr>
              <w:t>-2</w:t>
            </w:r>
            <w:r w:rsidR="00F867C5">
              <w:rPr>
                <w:sz w:val="22"/>
                <w:szCs w:val="22"/>
              </w:rPr>
              <w:t>5</w:t>
            </w:r>
          </w:p>
        </w:tc>
        <w:tc>
          <w:tcPr>
            <w:tcW w:w="1778" w:type="dxa"/>
          </w:tcPr>
          <w:p w:rsidR="008E0BA3" w:rsidRPr="00CD59F7" w:rsidRDefault="008E0BA3" w:rsidP="00CD59F7">
            <w:pPr>
              <w:spacing w:line="360" w:lineRule="auto"/>
              <w:jc w:val="center"/>
              <w:rPr>
                <w:sz w:val="22"/>
                <w:szCs w:val="22"/>
              </w:rPr>
            </w:pPr>
            <w:r w:rsidRPr="00CD59F7">
              <w:rPr>
                <w:sz w:val="22"/>
                <w:szCs w:val="22"/>
              </w:rPr>
              <w:t>P-10</w:t>
            </w:r>
          </w:p>
        </w:tc>
        <w:tc>
          <w:tcPr>
            <w:tcW w:w="1628" w:type="dxa"/>
          </w:tcPr>
          <w:p w:rsidR="008E0BA3" w:rsidRPr="00CD59F7" w:rsidRDefault="008E0BA3" w:rsidP="00CD59F7">
            <w:pPr>
              <w:spacing w:line="360" w:lineRule="auto"/>
              <w:jc w:val="center"/>
              <w:rPr>
                <w:sz w:val="22"/>
                <w:szCs w:val="22"/>
              </w:rPr>
            </w:pPr>
            <w:r w:rsidRPr="00CD59F7">
              <w:rPr>
                <w:sz w:val="22"/>
                <w:szCs w:val="22"/>
              </w:rPr>
              <w:t>P-65</w:t>
            </w:r>
          </w:p>
        </w:tc>
        <w:tc>
          <w:tcPr>
            <w:tcW w:w="1579" w:type="dxa"/>
          </w:tcPr>
          <w:p w:rsidR="008E0BA3" w:rsidRPr="00CD59F7" w:rsidRDefault="008E0BA3" w:rsidP="00CD59F7">
            <w:pPr>
              <w:spacing w:line="360" w:lineRule="auto"/>
              <w:jc w:val="center"/>
              <w:rPr>
                <w:sz w:val="22"/>
                <w:szCs w:val="22"/>
              </w:rPr>
            </w:pPr>
            <w:r w:rsidRPr="00CD59F7">
              <w:rPr>
                <w:sz w:val="22"/>
                <w:szCs w:val="22"/>
              </w:rPr>
              <w:t>P-18</w:t>
            </w:r>
          </w:p>
        </w:tc>
        <w:tc>
          <w:tcPr>
            <w:tcW w:w="2886" w:type="dxa"/>
          </w:tcPr>
          <w:p w:rsidR="008E0BA3" w:rsidRPr="00CD59F7" w:rsidRDefault="008E0BA3" w:rsidP="00CD59F7">
            <w:pPr>
              <w:spacing w:line="360" w:lineRule="auto"/>
              <w:jc w:val="both"/>
              <w:rPr>
                <w:sz w:val="22"/>
                <w:szCs w:val="22"/>
              </w:rPr>
            </w:pPr>
          </w:p>
        </w:tc>
      </w:tr>
      <w:tr w:rsidR="008E0BA3" w:rsidRPr="00CD59F7" w:rsidTr="00CD59F7">
        <w:trPr>
          <w:trHeight w:val="64"/>
        </w:trPr>
        <w:tc>
          <w:tcPr>
            <w:tcW w:w="900" w:type="dxa"/>
          </w:tcPr>
          <w:p w:rsidR="008E0BA3" w:rsidRPr="00CD59F7" w:rsidRDefault="008E0BA3" w:rsidP="00CD59F7">
            <w:pPr>
              <w:spacing w:line="360" w:lineRule="auto"/>
              <w:jc w:val="center"/>
              <w:rPr>
                <w:sz w:val="22"/>
                <w:szCs w:val="22"/>
              </w:rPr>
            </w:pPr>
            <w:r w:rsidRPr="00CD59F7">
              <w:rPr>
                <w:sz w:val="22"/>
                <w:szCs w:val="22"/>
              </w:rPr>
              <w:t>9</w:t>
            </w:r>
          </w:p>
        </w:tc>
        <w:tc>
          <w:tcPr>
            <w:tcW w:w="1045" w:type="dxa"/>
          </w:tcPr>
          <w:p w:rsidR="008E0BA3" w:rsidRPr="00CD59F7" w:rsidRDefault="008E0BA3" w:rsidP="00F867C5">
            <w:pPr>
              <w:spacing w:line="360" w:lineRule="auto"/>
              <w:jc w:val="both"/>
              <w:rPr>
                <w:sz w:val="22"/>
                <w:szCs w:val="22"/>
              </w:rPr>
            </w:pPr>
            <w:r w:rsidRPr="00CD59F7">
              <w:rPr>
                <w:sz w:val="22"/>
                <w:szCs w:val="22"/>
              </w:rPr>
              <w:t>202</w:t>
            </w:r>
            <w:r w:rsidR="00F867C5">
              <w:rPr>
                <w:sz w:val="22"/>
                <w:szCs w:val="22"/>
              </w:rPr>
              <w:t>5</w:t>
            </w:r>
            <w:r w:rsidRPr="00CD59F7">
              <w:rPr>
                <w:sz w:val="22"/>
                <w:szCs w:val="22"/>
              </w:rPr>
              <w:t>-2</w:t>
            </w:r>
            <w:r w:rsidR="00F867C5">
              <w:rPr>
                <w:sz w:val="22"/>
                <w:szCs w:val="22"/>
              </w:rPr>
              <w:t>6</w:t>
            </w:r>
          </w:p>
        </w:tc>
        <w:tc>
          <w:tcPr>
            <w:tcW w:w="1778" w:type="dxa"/>
          </w:tcPr>
          <w:p w:rsidR="008E0BA3" w:rsidRPr="00CD59F7" w:rsidRDefault="008E0BA3" w:rsidP="00CD59F7">
            <w:pPr>
              <w:spacing w:line="360" w:lineRule="auto"/>
              <w:jc w:val="center"/>
              <w:rPr>
                <w:sz w:val="22"/>
                <w:szCs w:val="22"/>
              </w:rPr>
            </w:pPr>
            <w:r w:rsidRPr="00CD59F7">
              <w:rPr>
                <w:sz w:val="22"/>
                <w:szCs w:val="22"/>
              </w:rPr>
              <w:t>P-14</w:t>
            </w:r>
          </w:p>
        </w:tc>
        <w:tc>
          <w:tcPr>
            <w:tcW w:w="1628" w:type="dxa"/>
          </w:tcPr>
          <w:p w:rsidR="008E0BA3" w:rsidRPr="00CD59F7" w:rsidRDefault="008E0BA3" w:rsidP="00CD59F7">
            <w:pPr>
              <w:spacing w:line="360" w:lineRule="auto"/>
              <w:jc w:val="center"/>
              <w:rPr>
                <w:sz w:val="22"/>
                <w:szCs w:val="22"/>
              </w:rPr>
            </w:pPr>
            <w:r w:rsidRPr="00CD59F7">
              <w:rPr>
                <w:sz w:val="22"/>
                <w:szCs w:val="22"/>
              </w:rPr>
              <w:t>P-54</w:t>
            </w:r>
          </w:p>
        </w:tc>
        <w:tc>
          <w:tcPr>
            <w:tcW w:w="1579" w:type="dxa"/>
          </w:tcPr>
          <w:p w:rsidR="008E0BA3" w:rsidRPr="00CD59F7" w:rsidRDefault="008E0BA3" w:rsidP="00CD59F7">
            <w:pPr>
              <w:spacing w:line="360" w:lineRule="auto"/>
              <w:jc w:val="center"/>
              <w:rPr>
                <w:sz w:val="22"/>
                <w:szCs w:val="22"/>
              </w:rPr>
            </w:pPr>
            <w:r w:rsidRPr="00CD59F7">
              <w:rPr>
                <w:sz w:val="22"/>
                <w:szCs w:val="22"/>
              </w:rPr>
              <w:t>P-17</w:t>
            </w:r>
          </w:p>
        </w:tc>
        <w:tc>
          <w:tcPr>
            <w:tcW w:w="2886" w:type="dxa"/>
          </w:tcPr>
          <w:p w:rsidR="008E0BA3" w:rsidRPr="00CD59F7" w:rsidRDefault="008E0BA3" w:rsidP="00CD59F7">
            <w:pPr>
              <w:spacing w:line="360" w:lineRule="auto"/>
              <w:jc w:val="both"/>
              <w:rPr>
                <w:sz w:val="22"/>
                <w:szCs w:val="22"/>
              </w:rPr>
            </w:pPr>
          </w:p>
        </w:tc>
      </w:tr>
      <w:tr w:rsidR="008E0BA3" w:rsidRPr="00CD59F7" w:rsidTr="00CD59F7">
        <w:trPr>
          <w:trHeight w:val="64"/>
        </w:trPr>
        <w:tc>
          <w:tcPr>
            <w:tcW w:w="900" w:type="dxa"/>
          </w:tcPr>
          <w:p w:rsidR="008E0BA3" w:rsidRPr="00CD59F7" w:rsidRDefault="008E0BA3" w:rsidP="00CD59F7">
            <w:pPr>
              <w:spacing w:line="360" w:lineRule="auto"/>
              <w:jc w:val="center"/>
              <w:rPr>
                <w:sz w:val="22"/>
                <w:szCs w:val="22"/>
              </w:rPr>
            </w:pPr>
            <w:r w:rsidRPr="00CD59F7">
              <w:rPr>
                <w:sz w:val="22"/>
                <w:szCs w:val="22"/>
              </w:rPr>
              <w:t>10</w:t>
            </w:r>
          </w:p>
        </w:tc>
        <w:tc>
          <w:tcPr>
            <w:tcW w:w="1045" w:type="dxa"/>
          </w:tcPr>
          <w:p w:rsidR="008E0BA3" w:rsidRPr="00CD59F7" w:rsidRDefault="008E0BA3" w:rsidP="00F867C5">
            <w:pPr>
              <w:spacing w:line="360" w:lineRule="auto"/>
              <w:jc w:val="both"/>
              <w:rPr>
                <w:sz w:val="22"/>
                <w:szCs w:val="22"/>
              </w:rPr>
            </w:pPr>
            <w:r w:rsidRPr="00CD59F7">
              <w:rPr>
                <w:sz w:val="22"/>
                <w:szCs w:val="22"/>
              </w:rPr>
              <w:t>202</w:t>
            </w:r>
            <w:r w:rsidR="00F867C5">
              <w:rPr>
                <w:sz w:val="22"/>
                <w:szCs w:val="22"/>
              </w:rPr>
              <w:t>6</w:t>
            </w:r>
            <w:r w:rsidRPr="00CD59F7">
              <w:rPr>
                <w:sz w:val="22"/>
                <w:szCs w:val="22"/>
              </w:rPr>
              <w:t>-2</w:t>
            </w:r>
            <w:r w:rsidR="00F867C5">
              <w:rPr>
                <w:sz w:val="22"/>
                <w:szCs w:val="22"/>
              </w:rPr>
              <w:t>7</w:t>
            </w:r>
          </w:p>
        </w:tc>
        <w:tc>
          <w:tcPr>
            <w:tcW w:w="1778" w:type="dxa"/>
          </w:tcPr>
          <w:p w:rsidR="008E0BA3" w:rsidRPr="00CD59F7" w:rsidRDefault="008E0BA3" w:rsidP="00CD59F7">
            <w:pPr>
              <w:spacing w:line="360" w:lineRule="auto"/>
              <w:jc w:val="center"/>
              <w:rPr>
                <w:sz w:val="22"/>
                <w:szCs w:val="22"/>
              </w:rPr>
            </w:pPr>
            <w:r w:rsidRPr="00CD59F7">
              <w:rPr>
                <w:sz w:val="22"/>
                <w:szCs w:val="22"/>
              </w:rPr>
              <w:t>P-39</w:t>
            </w:r>
          </w:p>
        </w:tc>
        <w:tc>
          <w:tcPr>
            <w:tcW w:w="1628" w:type="dxa"/>
          </w:tcPr>
          <w:p w:rsidR="008E0BA3" w:rsidRPr="00CD59F7" w:rsidRDefault="008E0BA3" w:rsidP="00CD59F7">
            <w:pPr>
              <w:spacing w:line="360" w:lineRule="auto"/>
              <w:jc w:val="center"/>
              <w:rPr>
                <w:sz w:val="22"/>
                <w:szCs w:val="22"/>
              </w:rPr>
            </w:pPr>
            <w:r w:rsidRPr="00CD59F7">
              <w:rPr>
                <w:sz w:val="22"/>
                <w:szCs w:val="22"/>
              </w:rPr>
              <w:t>P-52</w:t>
            </w:r>
          </w:p>
        </w:tc>
        <w:tc>
          <w:tcPr>
            <w:tcW w:w="1579" w:type="dxa"/>
          </w:tcPr>
          <w:p w:rsidR="008E0BA3" w:rsidRPr="00CD59F7" w:rsidRDefault="008E0BA3" w:rsidP="00CD59F7">
            <w:pPr>
              <w:spacing w:line="360" w:lineRule="auto"/>
              <w:jc w:val="center"/>
              <w:rPr>
                <w:sz w:val="22"/>
                <w:szCs w:val="22"/>
              </w:rPr>
            </w:pPr>
            <w:r w:rsidRPr="00CD59F7">
              <w:rPr>
                <w:sz w:val="22"/>
                <w:szCs w:val="22"/>
              </w:rPr>
              <w:t>P-34</w:t>
            </w:r>
          </w:p>
        </w:tc>
        <w:tc>
          <w:tcPr>
            <w:tcW w:w="2886" w:type="dxa"/>
          </w:tcPr>
          <w:p w:rsidR="008E0BA3" w:rsidRPr="00CD59F7" w:rsidRDefault="008E0BA3" w:rsidP="00CD59F7">
            <w:pPr>
              <w:spacing w:line="360" w:lineRule="auto"/>
              <w:jc w:val="both"/>
              <w:rPr>
                <w:sz w:val="22"/>
                <w:szCs w:val="22"/>
              </w:rPr>
            </w:pPr>
          </w:p>
        </w:tc>
      </w:tr>
    </w:tbl>
    <w:p w:rsidR="008E0BA3" w:rsidRPr="00032876" w:rsidRDefault="008E0BA3" w:rsidP="005C1EB0">
      <w:pPr>
        <w:spacing w:line="360" w:lineRule="auto"/>
        <w:jc w:val="both"/>
        <w:rPr>
          <w:sz w:val="12"/>
          <w:szCs w:val="12"/>
        </w:rPr>
      </w:pPr>
    </w:p>
    <w:p w:rsidR="008E0BA3" w:rsidRPr="00CD59F7" w:rsidRDefault="008E0BA3" w:rsidP="005C1EB0">
      <w:pPr>
        <w:spacing w:line="360" w:lineRule="auto"/>
        <w:jc w:val="both"/>
        <w:rPr>
          <w:sz w:val="22"/>
          <w:szCs w:val="22"/>
        </w:rPr>
      </w:pPr>
      <w:r w:rsidRPr="00032876">
        <w:rPr>
          <w:sz w:val="28"/>
          <w:szCs w:val="28"/>
        </w:rPr>
        <w:tab/>
      </w:r>
      <w:r w:rsidRPr="00CD59F7">
        <w:rPr>
          <w:sz w:val="22"/>
          <w:szCs w:val="22"/>
        </w:rPr>
        <w:t>This closed-area scheme shall improve the habitat conditions for the wildlife. The results of this scheme shall be analyzed in the fixed intervals so that the improvement may be done, if required.</w:t>
      </w:r>
      <w:r w:rsidR="00CD59F7">
        <w:rPr>
          <w:sz w:val="22"/>
          <w:szCs w:val="22"/>
        </w:rPr>
        <w:t xml:space="preserve"> </w:t>
      </w:r>
      <w:r w:rsidRPr="00CD59F7">
        <w:rPr>
          <w:sz w:val="22"/>
          <w:szCs w:val="22"/>
        </w:rPr>
        <w:t xml:space="preserve">Lantana and other weeds eradication program shall be taken up every year in order to improve the grazing areas for wildlife. Lantana provides shelter and cover for wildlife too, hence it shall up rooted only if the area in being used for plantation or pasture development. The guidelines issued for the PCCF (WL)M.P. shall be followed by up-rooting the Lantana and other weeds. </w:t>
      </w:r>
    </w:p>
    <w:p w:rsidR="008E0BA3" w:rsidRPr="00CD59F7" w:rsidRDefault="008E0BA3" w:rsidP="005C1EB0">
      <w:pPr>
        <w:spacing w:line="276" w:lineRule="auto"/>
        <w:jc w:val="center"/>
        <w:rPr>
          <w:b/>
          <w:bCs/>
        </w:rPr>
      </w:pPr>
      <w:r w:rsidRPr="00CD59F7">
        <w:rPr>
          <w:b/>
          <w:bCs/>
        </w:rPr>
        <w:t xml:space="preserve">Lantana and other weeds eradication of last five years </w:t>
      </w:r>
    </w:p>
    <w:p w:rsidR="008E0BA3" w:rsidRPr="009C5170" w:rsidRDefault="008E0BA3" w:rsidP="005C1EB0">
      <w:pPr>
        <w:spacing w:line="276" w:lineRule="auto"/>
        <w:jc w:val="center"/>
        <w:rPr>
          <w:b/>
          <w:bCs/>
          <w:sz w:val="22"/>
          <w:szCs w:val="22"/>
          <w:u w:val="dash"/>
        </w:rPr>
      </w:pPr>
      <w:r w:rsidRPr="009C5170">
        <w:rPr>
          <w:b/>
          <w:bCs/>
          <w:sz w:val="22"/>
          <w:szCs w:val="22"/>
          <w:u w:val="dash"/>
        </w:rPr>
        <w:t>Table 8.2</w:t>
      </w:r>
    </w:p>
    <w:p w:rsidR="008E0BA3" w:rsidRPr="00032876" w:rsidRDefault="008E0BA3" w:rsidP="005C1EB0">
      <w:pPr>
        <w:spacing w:line="276" w:lineRule="auto"/>
        <w:jc w:val="center"/>
        <w:rPr>
          <w:b/>
          <w:bCs/>
          <w:sz w:val="16"/>
          <w:szCs w:val="16"/>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00"/>
        <w:gridCol w:w="1328"/>
        <w:gridCol w:w="1433"/>
        <w:gridCol w:w="1382"/>
        <w:gridCol w:w="1662"/>
        <w:gridCol w:w="2934"/>
      </w:tblGrid>
      <w:tr w:rsidR="008E0BA3" w:rsidRPr="00CD59F7" w:rsidTr="00CD59F7">
        <w:trPr>
          <w:tblHeader/>
          <w:jc w:val="center"/>
        </w:trPr>
        <w:tc>
          <w:tcPr>
            <w:tcW w:w="900" w:type="dxa"/>
          </w:tcPr>
          <w:p w:rsidR="008E0BA3" w:rsidRPr="00CD59F7" w:rsidRDefault="008E0BA3" w:rsidP="005C1EB0">
            <w:pPr>
              <w:spacing w:line="360" w:lineRule="auto"/>
              <w:jc w:val="center"/>
              <w:rPr>
                <w:b/>
                <w:sz w:val="22"/>
                <w:szCs w:val="22"/>
              </w:rPr>
            </w:pPr>
            <w:r w:rsidRPr="00CD59F7">
              <w:rPr>
                <w:b/>
                <w:sz w:val="22"/>
                <w:szCs w:val="22"/>
              </w:rPr>
              <w:t>Sr.No.</w:t>
            </w:r>
          </w:p>
        </w:tc>
        <w:tc>
          <w:tcPr>
            <w:tcW w:w="1328" w:type="dxa"/>
          </w:tcPr>
          <w:p w:rsidR="008E0BA3" w:rsidRPr="00CD59F7" w:rsidRDefault="008E0BA3" w:rsidP="005C1EB0">
            <w:pPr>
              <w:spacing w:line="360" w:lineRule="auto"/>
              <w:jc w:val="center"/>
              <w:rPr>
                <w:b/>
                <w:sz w:val="22"/>
                <w:szCs w:val="22"/>
              </w:rPr>
            </w:pPr>
            <w:r w:rsidRPr="00CD59F7">
              <w:rPr>
                <w:b/>
                <w:sz w:val="22"/>
                <w:szCs w:val="22"/>
              </w:rPr>
              <w:t>Year</w:t>
            </w:r>
          </w:p>
        </w:tc>
        <w:tc>
          <w:tcPr>
            <w:tcW w:w="1433" w:type="dxa"/>
          </w:tcPr>
          <w:p w:rsidR="008E0BA3" w:rsidRPr="00CD59F7" w:rsidRDefault="008E0BA3" w:rsidP="005C1EB0">
            <w:pPr>
              <w:spacing w:line="360" w:lineRule="auto"/>
              <w:jc w:val="center"/>
              <w:rPr>
                <w:b/>
                <w:sz w:val="22"/>
                <w:szCs w:val="22"/>
              </w:rPr>
            </w:pPr>
            <w:r w:rsidRPr="00CD59F7">
              <w:rPr>
                <w:b/>
                <w:sz w:val="22"/>
                <w:szCs w:val="22"/>
              </w:rPr>
              <w:t xml:space="preserve">Beat </w:t>
            </w:r>
          </w:p>
        </w:tc>
        <w:tc>
          <w:tcPr>
            <w:tcW w:w="1382" w:type="dxa"/>
          </w:tcPr>
          <w:p w:rsidR="008E0BA3" w:rsidRPr="00CD59F7" w:rsidRDefault="008E0BA3" w:rsidP="005C1EB0">
            <w:pPr>
              <w:spacing w:line="360" w:lineRule="auto"/>
              <w:jc w:val="center"/>
              <w:rPr>
                <w:b/>
                <w:sz w:val="22"/>
                <w:szCs w:val="22"/>
              </w:rPr>
            </w:pPr>
            <w:r w:rsidRPr="00CD59F7">
              <w:rPr>
                <w:b/>
                <w:sz w:val="22"/>
                <w:szCs w:val="22"/>
              </w:rPr>
              <w:t>Comptt.No</w:t>
            </w:r>
          </w:p>
        </w:tc>
        <w:tc>
          <w:tcPr>
            <w:tcW w:w="1662" w:type="dxa"/>
          </w:tcPr>
          <w:p w:rsidR="008E0BA3" w:rsidRPr="00CD59F7" w:rsidRDefault="008E0BA3" w:rsidP="005C1EB0">
            <w:pPr>
              <w:spacing w:line="360" w:lineRule="auto"/>
              <w:jc w:val="center"/>
              <w:rPr>
                <w:b/>
                <w:sz w:val="22"/>
                <w:szCs w:val="22"/>
              </w:rPr>
            </w:pPr>
            <w:r w:rsidRPr="00CD59F7">
              <w:rPr>
                <w:b/>
                <w:sz w:val="22"/>
                <w:szCs w:val="22"/>
              </w:rPr>
              <w:t>Area (Hect.)</w:t>
            </w:r>
          </w:p>
        </w:tc>
        <w:tc>
          <w:tcPr>
            <w:tcW w:w="2934" w:type="dxa"/>
          </w:tcPr>
          <w:p w:rsidR="008E0BA3" w:rsidRPr="00CD59F7" w:rsidRDefault="008E0BA3" w:rsidP="005C1EB0">
            <w:pPr>
              <w:spacing w:line="360" w:lineRule="auto"/>
              <w:jc w:val="center"/>
              <w:rPr>
                <w:b/>
                <w:sz w:val="22"/>
                <w:szCs w:val="22"/>
              </w:rPr>
            </w:pPr>
            <w:r w:rsidRPr="00CD59F7">
              <w:rPr>
                <w:b/>
                <w:sz w:val="22"/>
                <w:szCs w:val="22"/>
              </w:rPr>
              <w:t>Remark</w:t>
            </w:r>
          </w:p>
        </w:tc>
      </w:tr>
      <w:tr w:rsidR="008E0BA3" w:rsidRPr="00CD59F7" w:rsidTr="00CD59F7">
        <w:trPr>
          <w:jc w:val="center"/>
        </w:trPr>
        <w:tc>
          <w:tcPr>
            <w:tcW w:w="900" w:type="dxa"/>
          </w:tcPr>
          <w:p w:rsidR="008E0BA3" w:rsidRPr="00CD59F7" w:rsidRDefault="008E0BA3" w:rsidP="005C1EB0">
            <w:pPr>
              <w:spacing w:line="360" w:lineRule="auto"/>
              <w:jc w:val="center"/>
              <w:rPr>
                <w:sz w:val="22"/>
                <w:szCs w:val="22"/>
              </w:rPr>
            </w:pPr>
            <w:r w:rsidRPr="00CD59F7">
              <w:rPr>
                <w:sz w:val="22"/>
                <w:szCs w:val="22"/>
              </w:rPr>
              <w:t>1</w:t>
            </w:r>
          </w:p>
        </w:tc>
        <w:tc>
          <w:tcPr>
            <w:tcW w:w="1328" w:type="dxa"/>
          </w:tcPr>
          <w:p w:rsidR="008E0BA3" w:rsidRPr="00CD59F7" w:rsidRDefault="008E0BA3" w:rsidP="005C1EB0">
            <w:pPr>
              <w:spacing w:line="360" w:lineRule="auto"/>
              <w:jc w:val="center"/>
              <w:rPr>
                <w:sz w:val="22"/>
                <w:szCs w:val="22"/>
              </w:rPr>
            </w:pPr>
            <w:r w:rsidRPr="00CD59F7">
              <w:rPr>
                <w:sz w:val="22"/>
                <w:szCs w:val="22"/>
              </w:rPr>
              <w:t>2</w:t>
            </w:r>
          </w:p>
        </w:tc>
        <w:tc>
          <w:tcPr>
            <w:tcW w:w="1433" w:type="dxa"/>
          </w:tcPr>
          <w:p w:rsidR="008E0BA3" w:rsidRPr="00CD59F7" w:rsidRDefault="008E0BA3" w:rsidP="005C1EB0">
            <w:pPr>
              <w:spacing w:line="360" w:lineRule="auto"/>
              <w:jc w:val="center"/>
              <w:rPr>
                <w:sz w:val="22"/>
                <w:szCs w:val="22"/>
              </w:rPr>
            </w:pPr>
            <w:r w:rsidRPr="00CD59F7">
              <w:rPr>
                <w:sz w:val="22"/>
                <w:szCs w:val="22"/>
              </w:rPr>
              <w:t>3</w:t>
            </w:r>
          </w:p>
        </w:tc>
        <w:tc>
          <w:tcPr>
            <w:tcW w:w="1382" w:type="dxa"/>
          </w:tcPr>
          <w:p w:rsidR="008E0BA3" w:rsidRPr="00CD59F7" w:rsidRDefault="008E0BA3" w:rsidP="005C1EB0">
            <w:pPr>
              <w:spacing w:line="360" w:lineRule="auto"/>
              <w:jc w:val="center"/>
              <w:rPr>
                <w:sz w:val="22"/>
                <w:szCs w:val="22"/>
              </w:rPr>
            </w:pPr>
            <w:r w:rsidRPr="00CD59F7">
              <w:rPr>
                <w:sz w:val="22"/>
                <w:szCs w:val="22"/>
              </w:rPr>
              <w:t>4</w:t>
            </w:r>
          </w:p>
        </w:tc>
        <w:tc>
          <w:tcPr>
            <w:tcW w:w="1662" w:type="dxa"/>
          </w:tcPr>
          <w:p w:rsidR="008E0BA3" w:rsidRPr="00CD59F7" w:rsidRDefault="008E0BA3" w:rsidP="005C1EB0">
            <w:pPr>
              <w:spacing w:line="360" w:lineRule="auto"/>
              <w:jc w:val="center"/>
              <w:rPr>
                <w:sz w:val="22"/>
                <w:szCs w:val="22"/>
              </w:rPr>
            </w:pPr>
            <w:r w:rsidRPr="00CD59F7">
              <w:rPr>
                <w:sz w:val="22"/>
                <w:szCs w:val="22"/>
              </w:rPr>
              <w:t>5</w:t>
            </w:r>
          </w:p>
        </w:tc>
        <w:tc>
          <w:tcPr>
            <w:tcW w:w="2934" w:type="dxa"/>
          </w:tcPr>
          <w:p w:rsidR="008E0BA3" w:rsidRPr="00CD59F7" w:rsidRDefault="008E0BA3" w:rsidP="005C1EB0">
            <w:pPr>
              <w:spacing w:line="360" w:lineRule="auto"/>
              <w:jc w:val="center"/>
              <w:rPr>
                <w:sz w:val="22"/>
                <w:szCs w:val="22"/>
              </w:rPr>
            </w:pPr>
            <w:r w:rsidRPr="00CD59F7">
              <w:rPr>
                <w:sz w:val="22"/>
                <w:szCs w:val="22"/>
              </w:rPr>
              <w:t>6</w:t>
            </w:r>
          </w:p>
        </w:tc>
      </w:tr>
      <w:tr w:rsidR="008E0BA3" w:rsidRPr="00CD59F7" w:rsidTr="00CD59F7">
        <w:trPr>
          <w:jc w:val="center"/>
        </w:trPr>
        <w:tc>
          <w:tcPr>
            <w:tcW w:w="900" w:type="dxa"/>
            <w:vMerge w:val="restart"/>
          </w:tcPr>
          <w:p w:rsidR="008E0BA3" w:rsidRPr="00CD59F7" w:rsidRDefault="008E0BA3" w:rsidP="005C1EB0">
            <w:pPr>
              <w:spacing w:line="360" w:lineRule="auto"/>
              <w:jc w:val="center"/>
              <w:rPr>
                <w:sz w:val="22"/>
                <w:szCs w:val="22"/>
              </w:rPr>
            </w:pPr>
            <w:r w:rsidRPr="00CD59F7">
              <w:rPr>
                <w:sz w:val="22"/>
                <w:szCs w:val="22"/>
              </w:rPr>
              <w:t>1</w:t>
            </w:r>
          </w:p>
        </w:tc>
        <w:tc>
          <w:tcPr>
            <w:tcW w:w="1328" w:type="dxa"/>
            <w:vMerge w:val="restart"/>
          </w:tcPr>
          <w:p w:rsidR="008E0BA3" w:rsidRPr="00CD59F7" w:rsidRDefault="008E0BA3" w:rsidP="005C1EB0">
            <w:pPr>
              <w:spacing w:line="360" w:lineRule="auto"/>
              <w:jc w:val="center"/>
              <w:rPr>
                <w:sz w:val="22"/>
                <w:szCs w:val="22"/>
              </w:rPr>
            </w:pPr>
            <w:r w:rsidRPr="00CD59F7">
              <w:rPr>
                <w:sz w:val="22"/>
                <w:szCs w:val="22"/>
              </w:rPr>
              <w:t>2010-11</w:t>
            </w:r>
          </w:p>
        </w:tc>
        <w:tc>
          <w:tcPr>
            <w:tcW w:w="1433" w:type="dxa"/>
          </w:tcPr>
          <w:p w:rsidR="008E0BA3" w:rsidRPr="00CD59F7" w:rsidRDefault="008E0BA3" w:rsidP="005C1EB0">
            <w:pPr>
              <w:spacing w:line="360" w:lineRule="auto"/>
              <w:jc w:val="center"/>
              <w:rPr>
                <w:sz w:val="22"/>
                <w:szCs w:val="22"/>
              </w:rPr>
            </w:pPr>
            <w:r w:rsidRPr="00CD59F7">
              <w:rPr>
                <w:sz w:val="22"/>
                <w:szCs w:val="22"/>
              </w:rPr>
              <w:t>Kharkhauli</w:t>
            </w:r>
          </w:p>
        </w:tc>
        <w:tc>
          <w:tcPr>
            <w:tcW w:w="1382" w:type="dxa"/>
          </w:tcPr>
          <w:p w:rsidR="008E0BA3" w:rsidRPr="00CD59F7" w:rsidRDefault="008E0BA3" w:rsidP="005C1EB0">
            <w:pPr>
              <w:spacing w:line="360" w:lineRule="auto"/>
              <w:jc w:val="center"/>
              <w:rPr>
                <w:sz w:val="22"/>
                <w:szCs w:val="22"/>
              </w:rPr>
            </w:pPr>
            <w:r w:rsidRPr="00CD59F7">
              <w:rPr>
                <w:sz w:val="22"/>
                <w:szCs w:val="22"/>
              </w:rPr>
              <w:t>P-69</w:t>
            </w:r>
          </w:p>
        </w:tc>
        <w:tc>
          <w:tcPr>
            <w:tcW w:w="1662" w:type="dxa"/>
          </w:tcPr>
          <w:p w:rsidR="008E0BA3" w:rsidRPr="00CD59F7" w:rsidRDefault="008E0BA3" w:rsidP="005C1EB0">
            <w:pPr>
              <w:spacing w:line="360" w:lineRule="auto"/>
              <w:jc w:val="center"/>
              <w:rPr>
                <w:sz w:val="22"/>
                <w:szCs w:val="22"/>
              </w:rPr>
            </w:pPr>
            <w:r w:rsidRPr="00CD59F7">
              <w:rPr>
                <w:sz w:val="22"/>
                <w:szCs w:val="22"/>
              </w:rPr>
              <w:t xml:space="preserve">20 </w:t>
            </w:r>
          </w:p>
        </w:tc>
        <w:tc>
          <w:tcPr>
            <w:tcW w:w="2934" w:type="dxa"/>
            <w:vMerge w:val="restart"/>
          </w:tcPr>
          <w:p w:rsidR="008E0BA3" w:rsidRPr="00CD59F7" w:rsidRDefault="00CD59F7" w:rsidP="005C1EB0">
            <w:pPr>
              <w:spacing w:line="360" w:lineRule="auto"/>
              <w:jc w:val="both"/>
              <w:rPr>
                <w:sz w:val="22"/>
                <w:szCs w:val="22"/>
              </w:rPr>
            </w:pPr>
            <w:r w:rsidRPr="00CD59F7">
              <w:rPr>
                <w:sz w:val="22"/>
                <w:szCs w:val="22"/>
              </w:rPr>
              <w:t xml:space="preserve">The </w:t>
            </w:r>
            <w:r w:rsidR="008E0BA3" w:rsidRPr="00CD59F7">
              <w:rPr>
                <w:sz w:val="22"/>
                <w:szCs w:val="22"/>
              </w:rPr>
              <w:t>lantana/</w:t>
            </w:r>
            <w:r w:rsidRPr="00CD59F7">
              <w:rPr>
                <w:sz w:val="22"/>
                <w:szCs w:val="22"/>
              </w:rPr>
              <w:t xml:space="preserve"> </w:t>
            </w:r>
            <w:r w:rsidR="008E0BA3" w:rsidRPr="00CD59F7">
              <w:rPr>
                <w:sz w:val="22"/>
                <w:szCs w:val="22"/>
              </w:rPr>
              <w:t xml:space="preserve">weeds eradication work has been done in  plain areas as per </w:t>
            </w:r>
            <w:r w:rsidR="008E0BA3" w:rsidRPr="00CD59F7">
              <w:rPr>
                <w:sz w:val="22"/>
                <w:szCs w:val="22"/>
              </w:rPr>
              <w:lastRenderedPageBreak/>
              <w:t>guideline of PCCF (WL) M.P. Bhopal and mentioned in management plan.</w:t>
            </w:r>
          </w:p>
        </w:tc>
      </w:tr>
      <w:tr w:rsidR="008E0BA3" w:rsidRPr="00CD59F7" w:rsidTr="00CD59F7">
        <w:trPr>
          <w:jc w:val="center"/>
        </w:trPr>
        <w:tc>
          <w:tcPr>
            <w:tcW w:w="900" w:type="dxa"/>
            <w:vMerge/>
          </w:tcPr>
          <w:p w:rsidR="008E0BA3" w:rsidRPr="00CD59F7" w:rsidRDefault="008E0BA3" w:rsidP="005C1EB0">
            <w:pPr>
              <w:spacing w:line="360" w:lineRule="auto"/>
              <w:jc w:val="center"/>
              <w:rPr>
                <w:sz w:val="22"/>
                <w:szCs w:val="22"/>
              </w:rPr>
            </w:pPr>
          </w:p>
        </w:tc>
        <w:tc>
          <w:tcPr>
            <w:tcW w:w="1328" w:type="dxa"/>
            <w:vMerge/>
          </w:tcPr>
          <w:p w:rsidR="008E0BA3" w:rsidRPr="00CD59F7" w:rsidRDefault="008E0BA3" w:rsidP="005C1EB0">
            <w:pPr>
              <w:spacing w:line="360" w:lineRule="auto"/>
              <w:jc w:val="center"/>
              <w:rPr>
                <w:sz w:val="22"/>
                <w:szCs w:val="22"/>
              </w:rPr>
            </w:pPr>
          </w:p>
        </w:tc>
        <w:tc>
          <w:tcPr>
            <w:tcW w:w="1433" w:type="dxa"/>
          </w:tcPr>
          <w:p w:rsidR="008E0BA3" w:rsidRPr="00CD59F7" w:rsidRDefault="008E0BA3" w:rsidP="005C1EB0">
            <w:pPr>
              <w:spacing w:line="360" w:lineRule="auto"/>
              <w:jc w:val="center"/>
              <w:rPr>
                <w:sz w:val="22"/>
                <w:szCs w:val="22"/>
              </w:rPr>
            </w:pPr>
            <w:r w:rsidRPr="00CD59F7">
              <w:rPr>
                <w:sz w:val="22"/>
                <w:szCs w:val="22"/>
              </w:rPr>
              <w:t>Bagdara</w:t>
            </w:r>
          </w:p>
        </w:tc>
        <w:tc>
          <w:tcPr>
            <w:tcW w:w="1382" w:type="dxa"/>
          </w:tcPr>
          <w:p w:rsidR="008E0BA3" w:rsidRPr="00CD59F7" w:rsidRDefault="008E0BA3" w:rsidP="005C1EB0">
            <w:pPr>
              <w:spacing w:line="360" w:lineRule="auto"/>
              <w:jc w:val="center"/>
              <w:rPr>
                <w:sz w:val="22"/>
                <w:szCs w:val="22"/>
              </w:rPr>
            </w:pPr>
            <w:r w:rsidRPr="00CD59F7">
              <w:rPr>
                <w:sz w:val="22"/>
                <w:szCs w:val="22"/>
              </w:rPr>
              <w:t>P-5</w:t>
            </w:r>
          </w:p>
        </w:tc>
        <w:tc>
          <w:tcPr>
            <w:tcW w:w="1662" w:type="dxa"/>
          </w:tcPr>
          <w:p w:rsidR="008E0BA3" w:rsidRPr="00CD59F7" w:rsidRDefault="008E0BA3" w:rsidP="005C1EB0">
            <w:pPr>
              <w:spacing w:line="360" w:lineRule="auto"/>
              <w:jc w:val="center"/>
              <w:rPr>
                <w:sz w:val="22"/>
                <w:szCs w:val="22"/>
              </w:rPr>
            </w:pPr>
            <w:r w:rsidRPr="00CD59F7">
              <w:rPr>
                <w:sz w:val="22"/>
                <w:szCs w:val="22"/>
              </w:rPr>
              <w:t>20</w:t>
            </w:r>
          </w:p>
        </w:tc>
        <w:tc>
          <w:tcPr>
            <w:tcW w:w="2934" w:type="dxa"/>
            <w:vMerge/>
          </w:tcPr>
          <w:p w:rsidR="008E0BA3" w:rsidRPr="00CD59F7" w:rsidRDefault="008E0BA3" w:rsidP="005C1EB0">
            <w:pPr>
              <w:spacing w:line="360" w:lineRule="auto"/>
              <w:jc w:val="both"/>
              <w:rPr>
                <w:sz w:val="22"/>
                <w:szCs w:val="22"/>
              </w:rPr>
            </w:pPr>
          </w:p>
        </w:tc>
      </w:tr>
      <w:tr w:rsidR="008E0BA3" w:rsidRPr="00CD59F7" w:rsidTr="00CD59F7">
        <w:trPr>
          <w:jc w:val="center"/>
        </w:trPr>
        <w:tc>
          <w:tcPr>
            <w:tcW w:w="900" w:type="dxa"/>
          </w:tcPr>
          <w:p w:rsidR="008E0BA3" w:rsidRPr="00CD59F7" w:rsidRDefault="008E0BA3" w:rsidP="005C1EB0">
            <w:pPr>
              <w:spacing w:line="360" w:lineRule="auto"/>
              <w:jc w:val="center"/>
              <w:rPr>
                <w:sz w:val="22"/>
                <w:szCs w:val="22"/>
              </w:rPr>
            </w:pPr>
            <w:r w:rsidRPr="00CD59F7">
              <w:rPr>
                <w:sz w:val="22"/>
                <w:szCs w:val="22"/>
              </w:rPr>
              <w:t>2</w:t>
            </w:r>
          </w:p>
        </w:tc>
        <w:tc>
          <w:tcPr>
            <w:tcW w:w="1328" w:type="dxa"/>
          </w:tcPr>
          <w:p w:rsidR="008E0BA3" w:rsidRPr="00CD59F7" w:rsidRDefault="008E0BA3" w:rsidP="005C1EB0">
            <w:pPr>
              <w:spacing w:line="360" w:lineRule="auto"/>
              <w:jc w:val="center"/>
              <w:rPr>
                <w:sz w:val="22"/>
                <w:szCs w:val="22"/>
              </w:rPr>
            </w:pPr>
            <w:r w:rsidRPr="00CD59F7">
              <w:rPr>
                <w:sz w:val="22"/>
                <w:szCs w:val="22"/>
              </w:rPr>
              <w:t>2011-12</w:t>
            </w:r>
          </w:p>
        </w:tc>
        <w:tc>
          <w:tcPr>
            <w:tcW w:w="1433" w:type="dxa"/>
          </w:tcPr>
          <w:p w:rsidR="008E0BA3" w:rsidRPr="00CD59F7" w:rsidRDefault="008E0BA3" w:rsidP="005C1EB0">
            <w:pPr>
              <w:spacing w:line="360" w:lineRule="auto"/>
              <w:jc w:val="center"/>
              <w:rPr>
                <w:sz w:val="22"/>
                <w:szCs w:val="22"/>
              </w:rPr>
            </w:pPr>
            <w:r w:rsidRPr="00CD59F7">
              <w:rPr>
                <w:sz w:val="22"/>
                <w:szCs w:val="22"/>
              </w:rPr>
              <w:t>Bagdara</w:t>
            </w:r>
          </w:p>
        </w:tc>
        <w:tc>
          <w:tcPr>
            <w:tcW w:w="1382" w:type="dxa"/>
          </w:tcPr>
          <w:p w:rsidR="008E0BA3" w:rsidRPr="00CD59F7" w:rsidRDefault="008E0BA3" w:rsidP="005C1EB0">
            <w:pPr>
              <w:spacing w:line="360" w:lineRule="auto"/>
              <w:jc w:val="center"/>
              <w:rPr>
                <w:sz w:val="22"/>
                <w:szCs w:val="22"/>
              </w:rPr>
            </w:pPr>
            <w:r w:rsidRPr="00CD59F7">
              <w:rPr>
                <w:sz w:val="22"/>
                <w:szCs w:val="22"/>
              </w:rPr>
              <w:t>P-5</w:t>
            </w:r>
          </w:p>
        </w:tc>
        <w:tc>
          <w:tcPr>
            <w:tcW w:w="1662" w:type="dxa"/>
          </w:tcPr>
          <w:p w:rsidR="008E0BA3" w:rsidRPr="00CD59F7" w:rsidRDefault="008E0BA3" w:rsidP="005C1EB0">
            <w:pPr>
              <w:spacing w:line="360" w:lineRule="auto"/>
              <w:jc w:val="center"/>
              <w:rPr>
                <w:sz w:val="22"/>
                <w:szCs w:val="22"/>
              </w:rPr>
            </w:pPr>
            <w:r w:rsidRPr="00CD59F7">
              <w:rPr>
                <w:sz w:val="22"/>
                <w:szCs w:val="22"/>
              </w:rPr>
              <w:t>25</w:t>
            </w:r>
          </w:p>
        </w:tc>
        <w:tc>
          <w:tcPr>
            <w:tcW w:w="2934" w:type="dxa"/>
            <w:vMerge/>
          </w:tcPr>
          <w:p w:rsidR="008E0BA3" w:rsidRPr="00CD59F7" w:rsidRDefault="008E0BA3" w:rsidP="005C1EB0">
            <w:pPr>
              <w:spacing w:line="360" w:lineRule="auto"/>
              <w:jc w:val="center"/>
              <w:rPr>
                <w:sz w:val="22"/>
                <w:szCs w:val="22"/>
              </w:rPr>
            </w:pPr>
          </w:p>
        </w:tc>
      </w:tr>
      <w:tr w:rsidR="008E0BA3" w:rsidRPr="00CD59F7" w:rsidTr="00CD59F7">
        <w:trPr>
          <w:jc w:val="center"/>
        </w:trPr>
        <w:tc>
          <w:tcPr>
            <w:tcW w:w="900" w:type="dxa"/>
          </w:tcPr>
          <w:p w:rsidR="008E0BA3" w:rsidRPr="00CD59F7" w:rsidRDefault="008E0BA3" w:rsidP="005C1EB0">
            <w:pPr>
              <w:spacing w:line="360" w:lineRule="auto"/>
              <w:jc w:val="center"/>
              <w:rPr>
                <w:sz w:val="22"/>
                <w:szCs w:val="22"/>
              </w:rPr>
            </w:pPr>
            <w:r w:rsidRPr="00CD59F7">
              <w:rPr>
                <w:sz w:val="22"/>
                <w:szCs w:val="22"/>
              </w:rPr>
              <w:lastRenderedPageBreak/>
              <w:t>3</w:t>
            </w:r>
          </w:p>
        </w:tc>
        <w:tc>
          <w:tcPr>
            <w:tcW w:w="1328" w:type="dxa"/>
          </w:tcPr>
          <w:p w:rsidR="008E0BA3" w:rsidRPr="00CD59F7" w:rsidRDefault="008E0BA3" w:rsidP="005C1EB0">
            <w:pPr>
              <w:spacing w:line="360" w:lineRule="auto"/>
              <w:jc w:val="center"/>
              <w:rPr>
                <w:sz w:val="22"/>
                <w:szCs w:val="22"/>
              </w:rPr>
            </w:pPr>
            <w:r w:rsidRPr="00CD59F7">
              <w:rPr>
                <w:sz w:val="22"/>
                <w:szCs w:val="22"/>
              </w:rPr>
              <w:t>2012-13</w:t>
            </w:r>
          </w:p>
        </w:tc>
        <w:tc>
          <w:tcPr>
            <w:tcW w:w="1433" w:type="dxa"/>
          </w:tcPr>
          <w:p w:rsidR="008E0BA3" w:rsidRPr="00CD59F7" w:rsidRDefault="008E0BA3" w:rsidP="005C1EB0">
            <w:pPr>
              <w:spacing w:line="360" w:lineRule="auto"/>
              <w:jc w:val="center"/>
              <w:rPr>
                <w:sz w:val="22"/>
                <w:szCs w:val="22"/>
              </w:rPr>
            </w:pPr>
            <w:r w:rsidRPr="00CD59F7">
              <w:rPr>
                <w:sz w:val="22"/>
                <w:szCs w:val="22"/>
              </w:rPr>
              <w:t xml:space="preserve">Machi </w:t>
            </w:r>
          </w:p>
        </w:tc>
        <w:tc>
          <w:tcPr>
            <w:tcW w:w="1382" w:type="dxa"/>
          </w:tcPr>
          <w:p w:rsidR="008E0BA3" w:rsidRPr="00CD59F7" w:rsidRDefault="008E0BA3" w:rsidP="005C1EB0">
            <w:pPr>
              <w:spacing w:line="360" w:lineRule="auto"/>
              <w:jc w:val="center"/>
              <w:rPr>
                <w:sz w:val="22"/>
                <w:szCs w:val="22"/>
              </w:rPr>
            </w:pPr>
            <w:r w:rsidRPr="00CD59F7">
              <w:rPr>
                <w:sz w:val="22"/>
                <w:szCs w:val="22"/>
              </w:rPr>
              <w:t>P-45,46</w:t>
            </w:r>
          </w:p>
        </w:tc>
        <w:tc>
          <w:tcPr>
            <w:tcW w:w="1662" w:type="dxa"/>
          </w:tcPr>
          <w:p w:rsidR="008E0BA3" w:rsidRPr="00CD59F7" w:rsidRDefault="008E0BA3" w:rsidP="005C1EB0">
            <w:pPr>
              <w:spacing w:line="360" w:lineRule="auto"/>
              <w:jc w:val="center"/>
              <w:rPr>
                <w:sz w:val="22"/>
                <w:szCs w:val="22"/>
              </w:rPr>
            </w:pPr>
            <w:r w:rsidRPr="00CD59F7">
              <w:rPr>
                <w:sz w:val="22"/>
                <w:szCs w:val="22"/>
              </w:rPr>
              <w:t>50</w:t>
            </w:r>
          </w:p>
        </w:tc>
        <w:tc>
          <w:tcPr>
            <w:tcW w:w="2934" w:type="dxa"/>
            <w:vMerge/>
          </w:tcPr>
          <w:p w:rsidR="008E0BA3" w:rsidRPr="00CD59F7" w:rsidRDefault="008E0BA3" w:rsidP="005C1EB0">
            <w:pPr>
              <w:spacing w:line="360" w:lineRule="auto"/>
              <w:jc w:val="center"/>
              <w:rPr>
                <w:sz w:val="22"/>
                <w:szCs w:val="22"/>
              </w:rPr>
            </w:pPr>
          </w:p>
        </w:tc>
      </w:tr>
      <w:tr w:rsidR="008E0BA3" w:rsidRPr="00CD59F7" w:rsidTr="00CD59F7">
        <w:trPr>
          <w:jc w:val="center"/>
        </w:trPr>
        <w:tc>
          <w:tcPr>
            <w:tcW w:w="900" w:type="dxa"/>
            <w:vMerge w:val="restart"/>
          </w:tcPr>
          <w:p w:rsidR="008E0BA3" w:rsidRPr="00CD59F7" w:rsidRDefault="008E0BA3" w:rsidP="005C1EB0">
            <w:pPr>
              <w:spacing w:line="360" w:lineRule="auto"/>
              <w:jc w:val="center"/>
              <w:rPr>
                <w:sz w:val="22"/>
                <w:szCs w:val="22"/>
              </w:rPr>
            </w:pPr>
            <w:r w:rsidRPr="00CD59F7">
              <w:rPr>
                <w:sz w:val="22"/>
                <w:szCs w:val="22"/>
              </w:rPr>
              <w:lastRenderedPageBreak/>
              <w:t>4</w:t>
            </w:r>
          </w:p>
        </w:tc>
        <w:tc>
          <w:tcPr>
            <w:tcW w:w="1328" w:type="dxa"/>
            <w:vMerge w:val="restart"/>
          </w:tcPr>
          <w:p w:rsidR="008E0BA3" w:rsidRPr="00CD59F7" w:rsidRDefault="008E0BA3" w:rsidP="005C1EB0">
            <w:pPr>
              <w:spacing w:line="360" w:lineRule="auto"/>
              <w:jc w:val="center"/>
              <w:rPr>
                <w:sz w:val="22"/>
                <w:szCs w:val="22"/>
              </w:rPr>
            </w:pPr>
            <w:r w:rsidRPr="00CD59F7">
              <w:rPr>
                <w:sz w:val="22"/>
                <w:szCs w:val="22"/>
              </w:rPr>
              <w:t>2013-14</w:t>
            </w:r>
          </w:p>
        </w:tc>
        <w:tc>
          <w:tcPr>
            <w:tcW w:w="1433" w:type="dxa"/>
          </w:tcPr>
          <w:p w:rsidR="008E0BA3" w:rsidRPr="00CD59F7" w:rsidRDefault="008E0BA3" w:rsidP="005C1EB0">
            <w:pPr>
              <w:spacing w:line="360" w:lineRule="auto"/>
              <w:jc w:val="center"/>
              <w:rPr>
                <w:sz w:val="22"/>
                <w:szCs w:val="22"/>
              </w:rPr>
            </w:pPr>
            <w:r w:rsidRPr="00CD59F7">
              <w:rPr>
                <w:sz w:val="22"/>
                <w:szCs w:val="22"/>
              </w:rPr>
              <w:t>Kharkhauli</w:t>
            </w:r>
          </w:p>
        </w:tc>
        <w:tc>
          <w:tcPr>
            <w:tcW w:w="1382" w:type="dxa"/>
          </w:tcPr>
          <w:p w:rsidR="008E0BA3" w:rsidRPr="00CD59F7" w:rsidRDefault="008E0BA3" w:rsidP="005C1EB0">
            <w:pPr>
              <w:spacing w:line="360" w:lineRule="auto"/>
              <w:jc w:val="center"/>
              <w:rPr>
                <w:sz w:val="22"/>
                <w:szCs w:val="22"/>
              </w:rPr>
            </w:pPr>
            <w:r w:rsidRPr="00CD59F7">
              <w:rPr>
                <w:sz w:val="22"/>
                <w:szCs w:val="22"/>
              </w:rPr>
              <w:t>P-69</w:t>
            </w:r>
          </w:p>
        </w:tc>
        <w:tc>
          <w:tcPr>
            <w:tcW w:w="1662" w:type="dxa"/>
          </w:tcPr>
          <w:p w:rsidR="008E0BA3" w:rsidRPr="00CD59F7" w:rsidRDefault="008E0BA3" w:rsidP="005C1EB0">
            <w:pPr>
              <w:spacing w:line="360" w:lineRule="auto"/>
              <w:jc w:val="center"/>
              <w:rPr>
                <w:sz w:val="22"/>
                <w:szCs w:val="22"/>
              </w:rPr>
            </w:pPr>
            <w:r w:rsidRPr="00CD59F7">
              <w:rPr>
                <w:sz w:val="22"/>
                <w:szCs w:val="22"/>
              </w:rPr>
              <w:t>50</w:t>
            </w:r>
          </w:p>
        </w:tc>
        <w:tc>
          <w:tcPr>
            <w:tcW w:w="2934" w:type="dxa"/>
            <w:vMerge/>
          </w:tcPr>
          <w:p w:rsidR="008E0BA3" w:rsidRPr="00CD59F7" w:rsidRDefault="008E0BA3" w:rsidP="005C1EB0">
            <w:pPr>
              <w:spacing w:line="360" w:lineRule="auto"/>
              <w:jc w:val="center"/>
              <w:rPr>
                <w:sz w:val="22"/>
                <w:szCs w:val="22"/>
              </w:rPr>
            </w:pPr>
          </w:p>
        </w:tc>
      </w:tr>
      <w:tr w:rsidR="008E0BA3" w:rsidRPr="00CD59F7" w:rsidTr="00CD59F7">
        <w:trPr>
          <w:jc w:val="center"/>
        </w:trPr>
        <w:tc>
          <w:tcPr>
            <w:tcW w:w="900" w:type="dxa"/>
            <w:vMerge/>
          </w:tcPr>
          <w:p w:rsidR="008E0BA3" w:rsidRPr="00CD59F7" w:rsidRDefault="008E0BA3" w:rsidP="005C1EB0">
            <w:pPr>
              <w:spacing w:line="360" w:lineRule="auto"/>
              <w:jc w:val="center"/>
              <w:rPr>
                <w:sz w:val="22"/>
                <w:szCs w:val="22"/>
              </w:rPr>
            </w:pPr>
          </w:p>
        </w:tc>
        <w:tc>
          <w:tcPr>
            <w:tcW w:w="1328" w:type="dxa"/>
            <w:vMerge/>
          </w:tcPr>
          <w:p w:rsidR="008E0BA3" w:rsidRPr="00CD59F7" w:rsidRDefault="008E0BA3" w:rsidP="005C1EB0">
            <w:pPr>
              <w:spacing w:line="360" w:lineRule="auto"/>
              <w:jc w:val="center"/>
              <w:rPr>
                <w:sz w:val="22"/>
                <w:szCs w:val="22"/>
              </w:rPr>
            </w:pPr>
          </w:p>
        </w:tc>
        <w:tc>
          <w:tcPr>
            <w:tcW w:w="1433" w:type="dxa"/>
          </w:tcPr>
          <w:p w:rsidR="008E0BA3" w:rsidRPr="00CD59F7" w:rsidRDefault="008E0BA3" w:rsidP="005C1EB0">
            <w:pPr>
              <w:spacing w:line="360" w:lineRule="auto"/>
              <w:jc w:val="center"/>
              <w:rPr>
                <w:sz w:val="22"/>
                <w:szCs w:val="22"/>
              </w:rPr>
            </w:pPr>
            <w:r w:rsidRPr="00CD59F7">
              <w:rPr>
                <w:sz w:val="22"/>
                <w:szCs w:val="22"/>
              </w:rPr>
              <w:t>Bagdara</w:t>
            </w:r>
          </w:p>
        </w:tc>
        <w:tc>
          <w:tcPr>
            <w:tcW w:w="1382" w:type="dxa"/>
          </w:tcPr>
          <w:p w:rsidR="008E0BA3" w:rsidRPr="00CD59F7" w:rsidRDefault="008E0BA3" w:rsidP="005C1EB0">
            <w:pPr>
              <w:spacing w:line="360" w:lineRule="auto"/>
              <w:jc w:val="center"/>
              <w:rPr>
                <w:sz w:val="22"/>
                <w:szCs w:val="22"/>
              </w:rPr>
            </w:pPr>
            <w:r w:rsidRPr="00CD59F7">
              <w:rPr>
                <w:sz w:val="22"/>
                <w:szCs w:val="22"/>
              </w:rPr>
              <w:t>P-5</w:t>
            </w:r>
          </w:p>
        </w:tc>
        <w:tc>
          <w:tcPr>
            <w:tcW w:w="1662" w:type="dxa"/>
          </w:tcPr>
          <w:p w:rsidR="008E0BA3" w:rsidRPr="00CD59F7" w:rsidRDefault="008E0BA3" w:rsidP="005C1EB0">
            <w:pPr>
              <w:spacing w:line="360" w:lineRule="auto"/>
              <w:jc w:val="center"/>
              <w:rPr>
                <w:sz w:val="22"/>
                <w:szCs w:val="22"/>
              </w:rPr>
            </w:pPr>
            <w:r w:rsidRPr="00CD59F7">
              <w:rPr>
                <w:sz w:val="22"/>
                <w:szCs w:val="22"/>
              </w:rPr>
              <w:t>50</w:t>
            </w:r>
          </w:p>
        </w:tc>
        <w:tc>
          <w:tcPr>
            <w:tcW w:w="2934" w:type="dxa"/>
            <w:vMerge/>
          </w:tcPr>
          <w:p w:rsidR="008E0BA3" w:rsidRPr="00CD59F7" w:rsidRDefault="008E0BA3" w:rsidP="005C1EB0">
            <w:pPr>
              <w:spacing w:line="360" w:lineRule="auto"/>
              <w:jc w:val="center"/>
              <w:rPr>
                <w:sz w:val="22"/>
                <w:szCs w:val="22"/>
              </w:rPr>
            </w:pPr>
          </w:p>
        </w:tc>
      </w:tr>
      <w:tr w:rsidR="008E0BA3" w:rsidRPr="00CD59F7" w:rsidTr="00CD59F7">
        <w:trPr>
          <w:jc w:val="center"/>
        </w:trPr>
        <w:tc>
          <w:tcPr>
            <w:tcW w:w="900" w:type="dxa"/>
            <w:vMerge w:val="restart"/>
          </w:tcPr>
          <w:p w:rsidR="008E0BA3" w:rsidRPr="00CD59F7" w:rsidRDefault="008E0BA3" w:rsidP="005C1EB0">
            <w:pPr>
              <w:spacing w:line="360" w:lineRule="auto"/>
              <w:jc w:val="center"/>
              <w:rPr>
                <w:sz w:val="22"/>
                <w:szCs w:val="22"/>
              </w:rPr>
            </w:pPr>
            <w:r w:rsidRPr="00CD59F7">
              <w:rPr>
                <w:sz w:val="22"/>
                <w:szCs w:val="22"/>
              </w:rPr>
              <w:t>5</w:t>
            </w:r>
          </w:p>
        </w:tc>
        <w:tc>
          <w:tcPr>
            <w:tcW w:w="1328" w:type="dxa"/>
            <w:vMerge w:val="restart"/>
          </w:tcPr>
          <w:p w:rsidR="008E0BA3" w:rsidRPr="00CD59F7" w:rsidRDefault="008E0BA3" w:rsidP="005C1EB0">
            <w:pPr>
              <w:spacing w:line="360" w:lineRule="auto"/>
              <w:jc w:val="center"/>
              <w:rPr>
                <w:sz w:val="22"/>
                <w:szCs w:val="22"/>
              </w:rPr>
            </w:pPr>
            <w:r w:rsidRPr="00CD59F7">
              <w:rPr>
                <w:sz w:val="22"/>
                <w:szCs w:val="22"/>
              </w:rPr>
              <w:t>2014-15</w:t>
            </w:r>
          </w:p>
        </w:tc>
        <w:tc>
          <w:tcPr>
            <w:tcW w:w="1433" w:type="dxa"/>
          </w:tcPr>
          <w:p w:rsidR="008E0BA3" w:rsidRPr="00CD59F7" w:rsidRDefault="008E0BA3" w:rsidP="005C1EB0">
            <w:pPr>
              <w:spacing w:line="360" w:lineRule="auto"/>
              <w:jc w:val="center"/>
              <w:rPr>
                <w:sz w:val="22"/>
                <w:szCs w:val="22"/>
              </w:rPr>
            </w:pPr>
            <w:r w:rsidRPr="00CD59F7">
              <w:rPr>
                <w:sz w:val="22"/>
                <w:szCs w:val="22"/>
              </w:rPr>
              <w:t>Bagdara</w:t>
            </w:r>
          </w:p>
        </w:tc>
        <w:tc>
          <w:tcPr>
            <w:tcW w:w="1382" w:type="dxa"/>
          </w:tcPr>
          <w:p w:rsidR="008E0BA3" w:rsidRPr="00CD59F7" w:rsidRDefault="008E0BA3" w:rsidP="005C1EB0">
            <w:pPr>
              <w:spacing w:line="360" w:lineRule="auto"/>
              <w:jc w:val="center"/>
              <w:rPr>
                <w:sz w:val="22"/>
                <w:szCs w:val="22"/>
              </w:rPr>
            </w:pPr>
            <w:r w:rsidRPr="00CD59F7">
              <w:rPr>
                <w:sz w:val="22"/>
                <w:szCs w:val="22"/>
              </w:rPr>
              <w:t>P-6</w:t>
            </w:r>
          </w:p>
        </w:tc>
        <w:tc>
          <w:tcPr>
            <w:tcW w:w="1662" w:type="dxa"/>
          </w:tcPr>
          <w:p w:rsidR="008E0BA3" w:rsidRPr="00CD59F7" w:rsidRDefault="008E0BA3" w:rsidP="005C1EB0">
            <w:pPr>
              <w:spacing w:line="360" w:lineRule="auto"/>
              <w:jc w:val="center"/>
              <w:rPr>
                <w:sz w:val="22"/>
                <w:szCs w:val="22"/>
              </w:rPr>
            </w:pPr>
            <w:r w:rsidRPr="00CD59F7">
              <w:rPr>
                <w:sz w:val="22"/>
                <w:szCs w:val="22"/>
              </w:rPr>
              <w:t>40</w:t>
            </w:r>
          </w:p>
        </w:tc>
        <w:tc>
          <w:tcPr>
            <w:tcW w:w="2934" w:type="dxa"/>
            <w:vMerge/>
          </w:tcPr>
          <w:p w:rsidR="008E0BA3" w:rsidRPr="00CD59F7" w:rsidRDefault="008E0BA3" w:rsidP="005C1EB0">
            <w:pPr>
              <w:spacing w:line="360" w:lineRule="auto"/>
              <w:jc w:val="center"/>
              <w:rPr>
                <w:sz w:val="22"/>
                <w:szCs w:val="22"/>
              </w:rPr>
            </w:pPr>
          </w:p>
        </w:tc>
      </w:tr>
      <w:tr w:rsidR="008E0BA3" w:rsidRPr="00CD59F7" w:rsidTr="00CD59F7">
        <w:trPr>
          <w:jc w:val="center"/>
        </w:trPr>
        <w:tc>
          <w:tcPr>
            <w:tcW w:w="900" w:type="dxa"/>
            <w:vMerge/>
          </w:tcPr>
          <w:p w:rsidR="008E0BA3" w:rsidRPr="00CD59F7" w:rsidRDefault="008E0BA3" w:rsidP="005C1EB0">
            <w:pPr>
              <w:spacing w:line="360" w:lineRule="auto"/>
              <w:jc w:val="center"/>
              <w:rPr>
                <w:sz w:val="22"/>
                <w:szCs w:val="22"/>
              </w:rPr>
            </w:pPr>
          </w:p>
        </w:tc>
        <w:tc>
          <w:tcPr>
            <w:tcW w:w="1328" w:type="dxa"/>
            <w:vMerge/>
          </w:tcPr>
          <w:p w:rsidR="008E0BA3" w:rsidRPr="00CD59F7" w:rsidRDefault="008E0BA3" w:rsidP="005C1EB0">
            <w:pPr>
              <w:spacing w:line="360" w:lineRule="auto"/>
              <w:jc w:val="center"/>
              <w:rPr>
                <w:sz w:val="22"/>
                <w:szCs w:val="22"/>
              </w:rPr>
            </w:pPr>
          </w:p>
        </w:tc>
        <w:tc>
          <w:tcPr>
            <w:tcW w:w="1433" w:type="dxa"/>
          </w:tcPr>
          <w:p w:rsidR="008E0BA3" w:rsidRPr="00CD59F7" w:rsidRDefault="008E0BA3" w:rsidP="005C1EB0">
            <w:pPr>
              <w:spacing w:line="360" w:lineRule="auto"/>
              <w:jc w:val="center"/>
              <w:rPr>
                <w:sz w:val="22"/>
                <w:szCs w:val="22"/>
              </w:rPr>
            </w:pPr>
            <w:r w:rsidRPr="00CD59F7">
              <w:rPr>
                <w:sz w:val="22"/>
                <w:szCs w:val="22"/>
              </w:rPr>
              <w:t>Bagdara</w:t>
            </w:r>
          </w:p>
        </w:tc>
        <w:tc>
          <w:tcPr>
            <w:tcW w:w="1382" w:type="dxa"/>
          </w:tcPr>
          <w:p w:rsidR="008E0BA3" w:rsidRPr="00CD59F7" w:rsidRDefault="008E0BA3" w:rsidP="005C1EB0">
            <w:pPr>
              <w:spacing w:line="360" w:lineRule="auto"/>
              <w:jc w:val="center"/>
              <w:rPr>
                <w:sz w:val="22"/>
                <w:szCs w:val="22"/>
              </w:rPr>
            </w:pPr>
            <w:r w:rsidRPr="00CD59F7">
              <w:rPr>
                <w:sz w:val="22"/>
                <w:szCs w:val="22"/>
              </w:rPr>
              <w:t>P-6,7</w:t>
            </w:r>
          </w:p>
        </w:tc>
        <w:tc>
          <w:tcPr>
            <w:tcW w:w="1662" w:type="dxa"/>
          </w:tcPr>
          <w:p w:rsidR="008E0BA3" w:rsidRPr="00CD59F7" w:rsidRDefault="008E0BA3" w:rsidP="005C1EB0">
            <w:pPr>
              <w:spacing w:line="360" w:lineRule="auto"/>
              <w:jc w:val="center"/>
              <w:rPr>
                <w:sz w:val="22"/>
                <w:szCs w:val="22"/>
              </w:rPr>
            </w:pPr>
            <w:r w:rsidRPr="00CD59F7">
              <w:rPr>
                <w:sz w:val="22"/>
                <w:szCs w:val="22"/>
              </w:rPr>
              <w:t>50</w:t>
            </w:r>
          </w:p>
        </w:tc>
        <w:tc>
          <w:tcPr>
            <w:tcW w:w="2934" w:type="dxa"/>
            <w:vMerge/>
          </w:tcPr>
          <w:p w:rsidR="008E0BA3" w:rsidRPr="00CD59F7" w:rsidRDefault="008E0BA3" w:rsidP="005C1EB0">
            <w:pPr>
              <w:spacing w:line="360" w:lineRule="auto"/>
              <w:jc w:val="center"/>
              <w:rPr>
                <w:sz w:val="22"/>
                <w:szCs w:val="22"/>
              </w:rPr>
            </w:pPr>
          </w:p>
        </w:tc>
      </w:tr>
    </w:tbl>
    <w:p w:rsidR="008E0BA3" w:rsidRPr="00032876" w:rsidRDefault="008E0BA3" w:rsidP="005C1EB0">
      <w:pPr>
        <w:spacing w:line="276" w:lineRule="auto"/>
        <w:ind w:left="1440"/>
        <w:jc w:val="both"/>
      </w:pPr>
    </w:p>
    <w:p w:rsidR="008E0BA3" w:rsidRDefault="008E0BA3" w:rsidP="005C1EB0">
      <w:pPr>
        <w:spacing w:line="360" w:lineRule="auto"/>
        <w:jc w:val="both"/>
        <w:rPr>
          <w:sz w:val="22"/>
          <w:szCs w:val="22"/>
        </w:rPr>
      </w:pPr>
      <w:r w:rsidRPr="00032876">
        <w:tab/>
      </w:r>
      <w:r w:rsidRPr="00032876">
        <w:tab/>
      </w:r>
      <w:r w:rsidRPr="00CD59F7">
        <w:rPr>
          <w:sz w:val="22"/>
          <w:szCs w:val="22"/>
        </w:rPr>
        <w:t>Oct/Nov. Every year and shall be re-opened when water remains no more. The villagers using the water of these dams for irrigation purpose shall pay the water-tax to the respective EDC that shall deposited in the bank account. The rates of the tax will be fixed by the EDC.</w:t>
      </w:r>
    </w:p>
    <w:p w:rsidR="00C51DC1" w:rsidRDefault="00C51DC1" w:rsidP="00C51DC1">
      <w:pPr>
        <w:spacing w:line="360" w:lineRule="auto"/>
        <w:rPr>
          <w:b/>
        </w:rPr>
      </w:pPr>
      <w:r w:rsidRPr="00DF00EC">
        <w:rPr>
          <w:b/>
        </w:rPr>
        <w:t xml:space="preserve">8.5  Providing employment opportunity for villagers of sanctuary area:- </w:t>
      </w:r>
    </w:p>
    <w:p w:rsidR="00C51DC1" w:rsidRPr="00DF00EC" w:rsidRDefault="00C51DC1" w:rsidP="00C51DC1">
      <w:pPr>
        <w:spacing w:line="360" w:lineRule="auto"/>
        <w:rPr>
          <w:b/>
          <w:sz w:val="8"/>
        </w:rPr>
      </w:pPr>
    </w:p>
    <w:p w:rsidR="00C51DC1" w:rsidRPr="00C51DC1" w:rsidRDefault="00C51DC1" w:rsidP="000F4C01">
      <w:pPr>
        <w:pStyle w:val="ListParagraph"/>
        <w:numPr>
          <w:ilvl w:val="0"/>
          <w:numId w:val="136"/>
        </w:numPr>
        <w:spacing w:line="360" w:lineRule="auto"/>
        <w:rPr>
          <w:sz w:val="22"/>
          <w:szCs w:val="22"/>
        </w:rPr>
      </w:pPr>
      <w:r w:rsidRPr="00C51DC1">
        <w:rPr>
          <w:sz w:val="22"/>
          <w:szCs w:val="22"/>
        </w:rPr>
        <w:t>Providing employment  opportunities to the people of sanctuary area through eco-tourism such as engaging them as guide during the tourists visit.</w:t>
      </w:r>
    </w:p>
    <w:p w:rsidR="00C51DC1" w:rsidRPr="00C51DC1" w:rsidRDefault="00C51DC1" w:rsidP="00C51DC1">
      <w:pPr>
        <w:pStyle w:val="ListParagraph"/>
        <w:spacing w:line="360" w:lineRule="auto"/>
        <w:rPr>
          <w:sz w:val="2"/>
          <w:szCs w:val="22"/>
        </w:rPr>
      </w:pPr>
    </w:p>
    <w:p w:rsidR="00C51DC1" w:rsidRPr="00C51DC1" w:rsidRDefault="00C51DC1" w:rsidP="000F4C01">
      <w:pPr>
        <w:pStyle w:val="ListParagraph"/>
        <w:numPr>
          <w:ilvl w:val="0"/>
          <w:numId w:val="136"/>
        </w:numPr>
        <w:spacing w:after="200" w:line="360" w:lineRule="auto"/>
        <w:rPr>
          <w:sz w:val="22"/>
          <w:szCs w:val="22"/>
        </w:rPr>
      </w:pPr>
      <w:r w:rsidRPr="00C51DC1">
        <w:rPr>
          <w:sz w:val="22"/>
          <w:szCs w:val="22"/>
        </w:rPr>
        <w:t>Employment through  "home stay" providing lodging &amp;  boarding facility to the tourists in their own residences.</w:t>
      </w:r>
    </w:p>
    <w:p w:rsidR="00C51DC1" w:rsidRPr="00C51DC1" w:rsidRDefault="00C51DC1" w:rsidP="00C51DC1">
      <w:pPr>
        <w:pStyle w:val="ListParagraph"/>
        <w:spacing w:line="360" w:lineRule="auto"/>
        <w:rPr>
          <w:sz w:val="6"/>
          <w:szCs w:val="22"/>
        </w:rPr>
      </w:pPr>
    </w:p>
    <w:p w:rsidR="00C51DC1" w:rsidRPr="00C51DC1" w:rsidRDefault="00C51DC1" w:rsidP="000F4C01">
      <w:pPr>
        <w:pStyle w:val="ListParagraph"/>
        <w:numPr>
          <w:ilvl w:val="0"/>
          <w:numId w:val="136"/>
        </w:numPr>
        <w:spacing w:after="200" w:line="360" w:lineRule="auto"/>
        <w:rPr>
          <w:sz w:val="22"/>
          <w:szCs w:val="22"/>
        </w:rPr>
      </w:pPr>
      <w:r w:rsidRPr="00C51DC1">
        <w:rPr>
          <w:sz w:val="22"/>
          <w:szCs w:val="22"/>
        </w:rPr>
        <w:t>Employment through forestry works like road building ponds and there constriction works.</w:t>
      </w:r>
    </w:p>
    <w:p w:rsidR="00C51DC1" w:rsidRPr="00C51DC1" w:rsidRDefault="00C51DC1" w:rsidP="00C51DC1">
      <w:pPr>
        <w:pStyle w:val="ListParagraph"/>
        <w:spacing w:line="360" w:lineRule="auto"/>
        <w:rPr>
          <w:sz w:val="2"/>
          <w:szCs w:val="22"/>
        </w:rPr>
      </w:pPr>
    </w:p>
    <w:p w:rsidR="00C51DC1" w:rsidRPr="00C51DC1" w:rsidRDefault="00C51DC1" w:rsidP="000F4C01">
      <w:pPr>
        <w:pStyle w:val="ListParagraph"/>
        <w:numPr>
          <w:ilvl w:val="0"/>
          <w:numId w:val="136"/>
        </w:numPr>
        <w:spacing w:after="200" w:line="360" w:lineRule="auto"/>
        <w:rPr>
          <w:sz w:val="22"/>
          <w:szCs w:val="22"/>
        </w:rPr>
      </w:pPr>
      <w:r w:rsidRPr="00C51DC1">
        <w:rPr>
          <w:sz w:val="22"/>
          <w:szCs w:val="22"/>
        </w:rPr>
        <w:t xml:space="preserve">Employment through by engaging them as patrolling watchers camp watchers and fire watchers every years.   </w:t>
      </w:r>
    </w:p>
    <w:p w:rsidR="00C51DC1" w:rsidRPr="00C51DC1" w:rsidRDefault="00C51DC1" w:rsidP="000F4C01">
      <w:pPr>
        <w:pStyle w:val="ListParagraph"/>
        <w:numPr>
          <w:ilvl w:val="0"/>
          <w:numId w:val="136"/>
        </w:numPr>
        <w:spacing w:after="200" w:line="360" w:lineRule="auto"/>
        <w:rPr>
          <w:sz w:val="22"/>
          <w:szCs w:val="22"/>
        </w:rPr>
      </w:pPr>
      <w:r w:rsidRPr="00C51DC1">
        <w:rPr>
          <w:sz w:val="22"/>
          <w:szCs w:val="22"/>
        </w:rPr>
        <w:t>Employment by engaging them as monsoon patrolling laboures in rainy season.</w:t>
      </w:r>
    </w:p>
    <w:p w:rsidR="00C51DC1" w:rsidRPr="00C51DC1" w:rsidRDefault="00C51DC1" w:rsidP="00C51DC1">
      <w:pPr>
        <w:pStyle w:val="ListParagraph"/>
        <w:spacing w:line="360" w:lineRule="auto"/>
        <w:rPr>
          <w:sz w:val="6"/>
          <w:szCs w:val="22"/>
        </w:rPr>
      </w:pPr>
      <w:r w:rsidRPr="00C51DC1">
        <w:rPr>
          <w:sz w:val="22"/>
          <w:szCs w:val="22"/>
        </w:rPr>
        <w:t xml:space="preserve"> </w:t>
      </w:r>
    </w:p>
    <w:p w:rsidR="00C51DC1" w:rsidRPr="00C51DC1" w:rsidRDefault="00C51DC1" w:rsidP="000F4C01">
      <w:pPr>
        <w:pStyle w:val="ListParagraph"/>
        <w:numPr>
          <w:ilvl w:val="0"/>
          <w:numId w:val="136"/>
        </w:numPr>
        <w:spacing w:after="200" w:line="360" w:lineRule="auto"/>
        <w:rPr>
          <w:sz w:val="22"/>
          <w:szCs w:val="22"/>
        </w:rPr>
      </w:pPr>
      <w:r w:rsidRPr="00C51DC1">
        <w:rPr>
          <w:sz w:val="22"/>
          <w:szCs w:val="22"/>
        </w:rPr>
        <w:t>Employment by engaging them in wireless ad barriers in varies gales &amp; wireless stations of sanctuary.</w:t>
      </w:r>
    </w:p>
    <w:p w:rsidR="00C51DC1" w:rsidRPr="00C51DC1" w:rsidRDefault="00C51DC1" w:rsidP="00C51DC1">
      <w:pPr>
        <w:pStyle w:val="ListParagraph"/>
        <w:spacing w:line="360" w:lineRule="auto"/>
        <w:rPr>
          <w:sz w:val="4"/>
          <w:szCs w:val="22"/>
        </w:rPr>
      </w:pPr>
    </w:p>
    <w:p w:rsidR="00C51DC1" w:rsidRDefault="00C51DC1" w:rsidP="000F4C01">
      <w:pPr>
        <w:pStyle w:val="ListParagraph"/>
        <w:numPr>
          <w:ilvl w:val="0"/>
          <w:numId w:val="136"/>
        </w:numPr>
        <w:spacing w:after="200" w:line="360" w:lineRule="auto"/>
        <w:rPr>
          <w:sz w:val="22"/>
          <w:szCs w:val="22"/>
        </w:rPr>
      </w:pPr>
      <w:r w:rsidRPr="00C51DC1">
        <w:rPr>
          <w:sz w:val="22"/>
          <w:szCs w:val="22"/>
        </w:rPr>
        <w:t xml:space="preserve">Employment by engaging them as drivers for gypsy &amp; other vehicles.   </w:t>
      </w:r>
    </w:p>
    <w:p w:rsidR="00C51DC1" w:rsidRPr="00C51DC1" w:rsidRDefault="00C51DC1" w:rsidP="00C51DC1">
      <w:pPr>
        <w:pStyle w:val="ListParagraph"/>
        <w:spacing w:after="200" w:line="360" w:lineRule="auto"/>
        <w:rPr>
          <w:sz w:val="10"/>
          <w:szCs w:val="22"/>
        </w:rPr>
      </w:pPr>
    </w:p>
    <w:p w:rsidR="00C51DC1" w:rsidRDefault="00C51DC1" w:rsidP="000F4C01">
      <w:pPr>
        <w:pStyle w:val="ListParagraph"/>
        <w:numPr>
          <w:ilvl w:val="0"/>
          <w:numId w:val="136"/>
        </w:numPr>
        <w:spacing w:after="200" w:line="360" w:lineRule="auto"/>
        <w:rPr>
          <w:sz w:val="22"/>
          <w:szCs w:val="22"/>
        </w:rPr>
      </w:pPr>
      <w:r w:rsidRPr="00C51DC1">
        <w:rPr>
          <w:sz w:val="22"/>
          <w:szCs w:val="22"/>
        </w:rPr>
        <w:t xml:space="preserve">Employment through poultry farming/fishing in private water bodies </w:t>
      </w:r>
    </w:p>
    <w:p w:rsidR="00C51DC1" w:rsidRPr="00C51DC1" w:rsidRDefault="00C51DC1" w:rsidP="00C51DC1">
      <w:pPr>
        <w:pStyle w:val="ListParagraph"/>
        <w:spacing w:after="200" w:line="360" w:lineRule="auto"/>
        <w:rPr>
          <w:sz w:val="10"/>
          <w:szCs w:val="22"/>
        </w:rPr>
      </w:pPr>
    </w:p>
    <w:p w:rsidR="00C51DC1" w:rsidRDefault="00C51DC1" w:rsidP="000F4C01">
      <w:pPr>
        <w:pStyle w:val="ListParagraph"/>
        <w:numPr>
          <w:ilvl w:val="0"/>
          <w:numId w:val="136"/>
        </w:numPr>
        <w:spacing w:after="200" w:line="360" w:lineRule="auto"/>
        <w:rPr>
          <w:sz w:val="22"/>
          <w:szCs w:val="22"/>
        </w:rPr>
      </w:pPr>
      <w:r w:rsidRPr="00C51DC1">
        <w:rPr>
          <w:sz w:val="22"/>
          <w:szCs w:val="22"/>
        </w:rPr>
        <w:t xml:space="preserve">Employment through sewing of cloth and waving of sweaters, jersey &amp; other items by women.  </w:t>
      </w:r>
    </w:p>
    <w:p w:rsidR="00C51DC1" w:rsidRPr="00C51DC1" w:rsidRDefault="00C51DC1" w:rsidP="00C51DC1">
      <w:pPr>
        <w:pStyle w:val="ListParagraph"/>
        <w:spacing w:after="200" w:line="360" w:lineRule="auto"/>
        <w:rPr>
          <w:sz w:val="10"/>
          <w:szCs w:val="22"/>
        </w:rPr>
      </w:pPr>
    </w:p>
    <w:p w:rsidR="00C51DC1" w:rsidRDefault="00C51DC1" w:rsidP="000F4C01">
      <w:pPr>
        <w:pStyle w:val="ListParagraph"/>
        <w:numPr>
          <w:ilvl w:val="0"/>
          <w:numId w:val="136"/>
        </w:numPr>
        <w:spacing w:after="200" w:line="360" w:lineRule="auto"/>
        <w:rPr>
          <w:sz w:val="22"/>
          <w:szCs w:val="22"/>
        </w:rPr>
      </w:pPr>
      <w:r w:rsidRPr="00C51DC1">
        <w:rPr>
          <w:sz w:val="22"/>
          <w:szCs w:val="22"/>
        </w:rPr>
        <w:t>Employment by introducing tea stall and hotels for tourists.</w:t>
      </w:r>
    </w:p>
    <w:p w:rsidR="00C51DC1" w:rsidRPr="00C51DC1" w:rsidRDefault="00C51DC1" w:rsidP="00C51DC1">
      <w:pPr>
        <w:pStyle w:val="ListParagraph"/>
        <w:spacing w:after="200" w:line="360" w:lineRule="auto"/>
        <w:rPr>
          <w:sz w:val="8"/>
          <w:szCs w:val="22"/>
        </w:rPr>
      </w:pPr>
    </w:p>
    <w:p w:rsidR="00C51DC1" w:rsidRDefault="00C51DC1" w:rsidP="000F4C01">
      <w:pPr>
        <w:pStyle w:val="ListParagraph"/>
        <w:numPr>
          <w:ilvl w:val="0"/>
          <w:numId w:val="136"/>
        </w:numPr>
        <w:spacing w:after="200" w:line="360" w:lineRule="auto"/>
        <w:rPr>
          <w:sz w:val="22"/>
          <w:szCs w:val="22"/>
        </w:rPr>
      </w:pPr>
      <w:r w:rsidRPr="00C51DC1">
        <w:rPr>
          <w:sz w:val="22"/>
          <w:szCs w:val="22"/>
        </w:rPr>
        <w:t xml:space="preserve">Carpentry works and making of wooden toys and Bamboo furniture's can be introduced by the unemployed villagers.    </w:t>
      </w:r>
    </w:p>
    <w:p w:rsidR="00C51DC1" w:rsidRPr="00C51DC1" w:rsidRDefault="00C51DC1" w:rsidP="00C51DC1">
      <w:pPr>
        <w:pStyle w:val="ListParagraph"/>
        <w:spacing w:after="200" w:line="360" w:lineRule="auto"/>
        <w:rPr>
          <w:sz w:val="2"/>
          <w:szCs w:val="22"/>
        </w:rPr>
      </w:pPr>
    </w:p>
    <w:p w:rsidR="00C51DC1" w:rsidRPr="00C51DC1" w:rsidRDefault="00C51DC1" w:rsidP="000F4C01">
      <w:pPr>
        <w:pStyle w:val="ListParagraph"/>
        <w:numPr>
          <w:ilvl w:val="0"/>
          <w:numId w:val="136"/>
        </w:numPr>
        <w:spacing w:after="200" w:line="360" w:lineRule="auto"/>
        <w:rPr>
          <w:sz w:val="22"/>
          <w:szCs w:val="22"/>
        </w:rPr>
      </w:pPr>
      <w:r w:rsidRPr="00C51DC1">
        <w:rPr>
          <w:sz w:val="22"/>
          <w:szCs w:val="22"/>
        </w:rPr>
        <w:t xml:space="preserve">Training of First aid, papad, achar  and other domestic works is being proposed for their lively hood to the women of sanctuary area </w:t>
      </w:r>
    </w:p>
    <w:p w:rsidR="008E0BA3" w:rsidRPr="00955F54" w:rsidRDefault="008E0BA3" w:rsidP="00955F54">
      <w:pPr>
        <w:pStyle w:val="Header"/>
        <w:spacing w:line="360" w:lineRule="auto"/>
        <w:jc w:val="both"/>
      </w:pPr>
      <w:r w:rsidRPr="00CD59F7">
        <w:rPr>
          <w:b/>
          <w:bCs/>
        </w:rPr>
        <w:t>8.</w:t>
      </w:r>
      <w:r w:rsidR="00F32863">
        <w:rPr>
          <w:b/>
          <w:bCs/>
        </w:rPr>
        <w:t>6</w:t>
      </w:r>
      <w:r w:rsidRPr="00CD59F7">
        <w:rPr>
          <w:b/>
          <w:bCs/>
        </w:rPr>
        <w:t xml:space="preserve">  Village level site specific strategies:-</w:t>
      </w:r>
      <w:r w:rsidR="00CD59F7">
        <w:rPr>
          <w:b/>
          <w:bCs/>
        </w:rPr>
        <w:t xml:space="preserve"> </w:t>
      </w:r>
      <w:r w:rsidR="001118D5">
        <w:rPr>
          <w:b/>
          <w:bCs/>
        </w:rPr>
        <w:t xml:space="preserve"> </w:t>
      </w:r>
      <w:r w:rsidR="00955F54" w:rsidRPr="00955F54">
        <w:rPr>
          <w:bCs/>
          <w:sz w:val="22"/>
          <w:szCs w:val="22"/>
        </w:rPr>
        <w:t>There</w:t>
      </w:r>
      <w:r w:rsidR="00955F54" w:rsidRPr="00955F54">
        <w:rPr>
          <w:b/>
          <w:bCs/>
          <w:sz w:val="22"/>
          <w:szCs w:val="22"/>
        </w:rPr>
        <w:t xml:space="preserve">  </w:t>
      </w:r>
      <w:r w:rsidR="00955F54" w:rsidRPr="00955F54">
        <w:rPr>
          <w:bCs/>
          <w:sz w:val="22"/>
          <w:szCs w:val="22"/>
        </w:rPr>
        <w:t>are 64 villages in and around the Bagdara wildlife sanctuary. About 5 decades age people of this area were doing traditional farming. No proper use of agricultural methods of cultivation like good quality seed, manure and other items. Such insecticide, pesticide etc.  At present people have been awakened and now they have changed the groping patter with new techniques of cultivation using hybrid seeds, chemical manures. Irrigation facilely has been increased which has resulted huge production of grains</w:t>
      </w:r>
      <w:r w:rsidR="00955F54">
        <w:rPr>
          <w:bCs/>
          <w:sz w:val="22"/>
          <w:szCs w:val="22"/>
        </w:rPr>
        <w:t>.</w:t>
      </w:r>
      <w:r w:rsidR="00955F54">
        <w:rPr>
          <w:bCs/>
        </w:rPr>
        <w:t xml:space="preserve"> </w:t>
      </w:r>
      <w:r w:rsidRPr="00CD59F7">
        <w:rPr>
          <w:sz w:val="22"/>
          <w:szCs w:val="22"/>
        </w:rPr>
        <w:t xml:space="preserve">At the village level, taking one village as a separate unit the village micro planning shall be done involving the Educes and consulting the guide-lines of </w:t>
      </w:r>
      <w:r w:rsidR="001601FD">
        <w:rPr>
          <w:sz w:val="22"/>
          <w:szCs w:val="22"/>
        </w:rPr>
        <w:t>wildlife</w:t>
      </w:r>
      <w:r w:rsidRPr="00CD59F7">
        <w:rPr>
          <w:sz w:val="22"/>
          <w:szCs w:val="22"/>
        </w:rPr>
        <w:t xml:space="preserve"> institute of India, defraud for techniques, technology and approach. All the </w:t>
      </w:r>
      <w:r w:rsidRPr="00CD59F7">
        <w:rPr>
          <w:sz w:val="22"/>
          <w:szCs w:val="22"/>
        </w:rPr>
        <w:lastRenderedPageBreak/>
        <w:t xml:space="preserve">basic taken care for the cottage industries, cooperatives and trade, energy, water, transport road, education medical care, etc. shall feature on the village level site specific though transfer of skills, technology and though their </w:t>
      </w:r>
      <w:r w:rsidR="008A3876" w:rsidRPr="00CD59F7">
        <w:rPr>
          <w:sz w:val="22"/>
          <w:szCs w:val="22"/>
        </w:rPr>
        <w:t>own</w:t>
      </w:r>
      <w:r w:rsidRPr="00CD59F7">
        <w:rPr>
          <w:sz w:val="22"/>
          <w:szCs w:val="22"/>
        </w:rPr>
        <w:t xml:space="preserve"> initiative, wisdom and participation strategies need to be facilitator involving low investment, encouraging great effort, cooperation and unity of purpose among people, Each strategy shall state the expected output to make it possible to track its progress.</w:t>
      </w:r>
    </w:p>
    <w:p w:rsidR="0093603F" w:rsidRPr="0096114E" w:rsidRDefault="0093603F" w:rsidP="00CD59F7">
      <w:pPr>
        <w:spacing w:line="360" w:lineRule="auto"/>
        <w:rPr>
          <w:b/>
          <w:bCs/>
          <w:sz w:val="2"/>
          <w:szCs w:val="22"/>
        </w:rPr>
      </w:pPr>
    </w:p>
    <w:p w:rsidR="008E0BA3" w:rsidRPr="00CD59F7" w:rsidRDefault="008E0BA3" w:rsidP="005C1EB0">
      <w:pPr>
        <w:spacing w:line="360" w:lineRule="auto"/>
        <w:jc w:val="both"/>
        <w:rPr>
          <w:b/>
          <w:bCs/>
          <w:sz w:val="2"/>
          <w:szCs w:val="22"/>
        </w:rPr>
      </w:pPr>
    </w:p>
    <w:p w:rsidR="008E0BA3" w:rsidRPr="00CD59F7" w:rsidRDefault="008E0BA3" w:rsidP="005C1EB0">
      <w:pPr>
        <w:spacing w:line="360" w:lineRule="auto"/>
        <w:jc w:val="both"/>
        <w:rPr>
          <w:sz w:val="22"/>
          <w:szCs w:val="22"/>
        </w:rPr>
      </w:pPr>
      <w:r w:rsidRPr="00CD59F7">
        <w:rPr>
          <w:b/>
          <w:bCs/>
          <w:sz w:val="22"/>
          <w:szCs w:val="22"/>
        </w:rPr>
        <w:tab/>
      </w:r>
      <w:r w:rsidRPr="00CD59F7">
        <w:rPr>
          <w:sz w:val="22"/>
          <w:szCs w:val="22"/>
        </w:rPr>
        <w:t xml:space="preserve">The </w:t>
      </w:r>
      <w:smartTag w:uri="urn:schemas-microsoft-com:office:smarttags" w:element="stockticker">
        <w:r w:rsidRPr="00CD59F7">
          <w:rPr>
            <w:sz w:val="22"/>
            <w:szCs w:val="22"/>
          </w:rPr>
          <w:t>PRA</w:t>
        </w:r>
      </w:smartTag>
      <w:r w:rsidRPr="00CD59F7">
        <w:rPr>
          <w:sz w:val="22"/>
          <w:szCs w:val="22"/>
        </w:rPr>
        <w:t xml:space="preserve"> shall be done in each village with the help of EDCs and village Map shall be prepared indicating all its resources, etc. There are at present fifteen Eco- development committees (EDCs) working in this sanctuary, the details of these have been given in Table 8.4 Few more EDC formation proposals are coming from the villagers. They will be taken care of till almost all the villages in and around the sanctuary are covered. The village micro-plans preparation exercise for each EDC is going on. The </w:t>
      </w:r>
      <w:r w:rsidR="008A3876" w:rsidRPr="00CD59F7">
        <w:rPr>
          <w:sz w:val="22"/>
          <w:szCs w:val="22"/>
        </w:rPr>
        <w:t>villagers</w:t>
      </w:r>
      <w:r w:rsidRPr="00CD59F7">
        <w:rPr>
          <w:sz w:val="22"/>
          <w:szCs w:val="22"/>
        </w:rPr>
        <w:t xml:space="preserve">/EDC </w:t>
      </w:r>
      <w:r w:rsidR="008A3876" w:rsidRPr="00CD59F7">
        <w:rPr>
          <w:sz w:val="22"/>
          <w:szCs w:val="22"/>
        </w:rPr>
        <w:t>member</w:t>
      </w:r>
      <w:r w:rsidRPr="00CD59F7">
        <w:rPr>
          <w:sz w:val="22"/>
          <w:szCs w:val="22"/>
        </w:rPr>
        <w:t xml:space="preserve"> have been involved in this micro-planning exercise for their village/area. All the works proposals shall be approved by the respective EDC. The priorities shall also be fixed by EDC only.</w:t>
      </w:r>
      <w:r w:rsidR="008A3876" w:rsidRPr="00CD59F7">
        <w:rPr>
          <w:sz w:val="22"/>
          <w:szCs w:val="22"/>
        </w:rPr>
        <w:t xml:space="preserve"> </w:t>
      </w:r>
      <w:r w:rsidRPr="00CD59F7">
        <w:rPr>
          <w:sz w:val="22"/>
          <w:szCs w:val="22"/>
        </w:rPr>
        <w:t xml:space="preserve">At present, theirs are </w:t>
      </w:r>
      <w:r w:rsidR="00D53BFF">
        <w:rPr>
          <w:sz w:val="22"/>
          <w:szCs w:val="22"/>
        </w:rPr>
        <w:t>21</w:t>
      </w:r>
      <w:r w:rsidRPr="00CD59F7">
        <w:rPr>
          <w:sz w:val="22"/>
          <w:szCs w:val="22"/>
        </w:rPr>
        <w:t xml:space="preserve"> EDC have been registered so for</w:t>
      </w:r>
      <w:r w:rsidR="00D53BFF">
        <w:rPr>
          <w:sz w:val="22"/>
          <w:szCs w:val="22"/>
        </w:rPr>
        <w:t>.</w:t>
      </w:r>
      <w:r w:rsidRPr="00CD59F7">
        <w:rPr>
          <w:sz w:val="22"/>
          <w:szCs w:val="22"/>
        </w:rPr>
        <w:t xml:space="preserve"> </w:t>
      </w:r>
    </w:p>
    <w:p w:rsidR="008E0BA3" w:rsidRPr="00CD59F7" w:rsidRDefault="008E0BA3" w:rsidP="005C1EB0">
      <w:pPr>
        <w:spacing w:line="276" w:lineRule="auto"/>
        <w:jc w:val="center"/>
        <w:rPr>
          <w:b/>
          <w:bCs/>
        </w:rPr>
      </w:pPr>
      <w:r w:rsidRPr="00CD59F7">
        <w:rPr>
          <w:b/>
          <w:bCs/>
        </w:rPr>
        <w:t>Details  of Eco-development committees in Bagdara Wildlife Sanctuary</w:t>
      </w:r>
    </w:p>
    <w:p w:rsidR="008E0BA3" w:rsidRPr="009C5170" w:rsidRDefault="008E0BA3" w:rsidP="005C1EB0">
      <w:pPr>
        <w:spacing w:line="276" w:lineRule="auto"/>
        <w:jc w:val="center"/>
        <w:rPr>
          <w:b/>
          <w:bCs/>
          <w:sz w:val="22"/>
          <w:szCs w:val="22"/>
          <w:u w:val="dash"/>
        </w:rPr>
      </w:pPr>
      <w:r w:rsidRPr="009C5170">
        <w:rPr>
          <w:b/>
          <w:bCs/>
          <w:sz w:val="22"/>
          <w:szCs w:val="22"/>
          <w:u w:val="dash"/>
        </w:rPr>
        <w:t>Table 8.</w:t>
      </w:r>
      <w:r w:rsidR="008D74FC">
        <w:rPr>
          <w:b/>
          <w:bCs/>
          <w:sz w:val="22"/>
          <w:szCs w:val="22"/>
          <w:u w:val="dash"/>
        </w:rPr>
        <w:t>6</w:t>
      </w:r>
    </w:p>
    <w:p w:rsidR="008E0BA3" w:rsidRPr="00032876" w:rsidRDefault="008E0BA3" w:rsidP="005C1EB0">
      <w:pPr>
        <w:spacing w:line="276" w:lineRule="auto"/>
        <w:jc w:val="center"/>
        <w:rPr>
          <w:b/>
          <w:bCs/>
          <w:sz w:val="4"/>
          <w:szCs w:val="2"/>
        </w:rPr>
      </w:pPr>
    </w:p>
    <w:tbl>
      <w:tblPr>
        <w:tblW w:w="9750"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5"/>
        <w:gridCol w:w="2155"/>
        <w:gridCol w:w="2412"/>
        <w:gridCol w:w="1080"/>
        <w:gridCol w:w="1847"/>
        <w:gridCol w:w="1531"/>
      </w:tblGrid>
      <w:tr w:rsidR="008E0BA3" w:rsidRPr="00CD59F7" w:rsidTr="0093603F">
        <w:trPr>
          <w:trHeight w:val="1081"/>
          <w:tblHeader/>
        </w:trPr>
        <w:tc>
          <w:tcPr>
            <w:tcW w:w="725" w:type="dxa"/>
            <w:shd w:val="clear" w:color="auto" w:fill="auto"/>
          </w:tcPr>
          <w:p w:rsidR="008E0BA3" w:rsidRPr="00CD59F7" w:rsidRDefault="008E0BA3" w:rsidP="005C1EB0">
            <w:pPr>
              <w:spacing w:line="360" w:lineRule="auto"/>
              <w:jc w:val="center"/>
              <w:rPr>
                <w:b/>
                <w:bCs/>
                <w:sz w:val="22"/>
                <w:szCs w:val="22"/>
              </w:rPr>
            </w:pPr>
            <w:r w:rsidRPr="00CD59F7">
              <w:rPr>
                <w:b/>
                <w:bCs/>
                <w:sz w:val="22"/>
                <w:szCs w:val="22"/>
              </w:rPr>
              <w:t>S.No.</w:t>
            </w:r>
          </w:p>
        </w:tc>
        <w:tc>
          <w:tcPr>
            <w:tcW w:w="2155" w:type="dxa"/>
            <w:shd w:val="clear" w:color="auto" w:fill="auto"/>
          </w:tcPr>
          <w:p w:rsidR="008E0BA3" w:rsidRPr="00CD59F7" w:rsidRDefault="008E0BA3" w:rsidP="005C1EB0">
            <w:pPr>
              <w:spacing w:line="360" w:lineRule="auto"/>
              <w:jc w:val="center"/>
              <w:rPr>
                <w:b/>
                <w:bCs/>
                <w:sz w:val="22"/>
                <w:szCs w:val="22"/>
              </w:rPr>
            </w:pPr>
            <w:r w:rsidRPr="00CD59F7">
              <w:rPr>
                <w:b/>
                <w:bCs/>
                <w:sz w:val="22"/>
                <w:szCs w:val="22"/>
              </w:rPr>
              <w:t>Name of EDC</w:t>
            </w:r>
          </w:p>
        </w:tc>
        <w:tc>
          <w:tcPr>
            <w:tcW w:w="2412" w:type="dxa"/>
            <w:shd w:val="clear" w:color="auto" w:fill="auto"/>
          </w:tcPr>
          <w:p w:rsidR="008E0BA3" w:rsidRPr="00CD59F7" w:rsidRDefault="008E0BA3" w:rsidP="005C1EB0">
            <w:pPr>
              <w:spacing w:line="360" w:lineRule="auto"/>
              <w:jc w:val="center"/>
              <w:rPr>
                <w:b/>
                <w:bCs/>
                <w:sz w:val="22"/>
                <w:szCs w:val="22"/>
              </w:rPr>
            </w:pPr>
            <w:r w:rsidRPr="00CD59F7">
              <w:rPr>
                <w:b/>
                <w:bCs/>
                <w:sz w:val="22"/>
                <w:szCs w:val="22"/>
              </w:rPr>
              <w:t>Village included</w:t>
            </w:r>
          </w:p>
        </w:tc>
        <w:tc>
          <w:tcPr>
            <w:tcW w:w="1080" w:type="dxa"/>
            <w:shd w:val="clear" w:color="auto" w:fill="auto"/>
          </w:tcPr>
          <w:p w:rsidR="008E0BA3" w:rsidRPr="00CD59F7" w:rsidRDefault="008E0BA3" w:rsidP="005C1EB0">
            <w:pPr>
              <w:spacing w:line="360" w:lineRule="auto"/>
              <w:jc w:val="center"/>
              <w:rPr>
                <w:b/>
                <w:bCs/>
                <w:sz w:val="22"/>
                <w:szCs w:val="22"/>
              </w:rPr>
            </w:pPr>
            <w:r w:rsidRPr="00CD59F7">
              <w:rPr>
                <w:b/>
                <w:bCs/>
                <w:sz w:val="22"/>
                <w:szCs w:val="22"/>
              </w:rPr>
              <w:t>Households</w:t>
            </w:r>
          </w:p>
        </w:tc>
        <w:tc>
          <w:tcPr>
            <w:tcW w:w="1847" w:type="dxa"/>
            <w:shd w:val="clear" w:color="auto" w:fill="auto"/>
          </w:tcPr>
          <w:p w:rsidR="008E0BA3" w:rsidRPr="00CD59F7" w:rsidRDefault="008E0BA3" w:rsidP="005C1EB0">
            <w:pPr>
              <w:spacing w:line="360" w:lineRule="auto"/>
              <w:jc w:val="center"/>
              <w:rPr>
                <w:b/>
                <w:bCs/>
                <w:sz w:val="22"/>
                <w:szCs w:val="22"/>
              </w:rPr>
            </w:pPr>
            <w:r w:rsidRPr="00CD59F7">
              <w:rPr>
                <w:b/>
                <w:bCs/>
                <w:sz w:val="22"/>
                <w:szCs w:val="22"/>
              </w:rPr>
              <w:t>Money in the Bank &amp; (Bank A/c No.</w:t>
            </w:r>
          </w:p>
        </w:tc>
        <w:tc>
          <w:tcPr>
            <w:tcW w:w="1531" w:type="dxa"/>
            <w:shd w:val="clear" w:color="auto" w:fill="auto"/>
          </w:tcPr>
          <w:p w:rsidR="008E0BA3" w:rsidRPr="00CD59F7" w:rsidRDefault="008E0BA3" w:rsidP="005C1EB0">
            <w:pPr>
              <w:spacing w:line="360" w:lineRule="auto"/>
              <w:jc w:val="center"/>
              <w:rPr>
                <w:b/>
                <w:bCs/>
                <w:sz w:val="22"/>
                <w:szCs w:val="22"/>
              </w:rPr>
            </w:pPr>
            <w:r w:rsidRPr="00CD59F7">
              <w:rPr>
                <w:b/>
                <w:bCs/>
                <w:sz w:val="22"/>
                <w:szCs w:val="22"/>
              </w:rPr>
              <w:t>Remarks (Registration No.</w:t>
            </w:r>
          </w:p>
        </w:tc>
      </w:tr>
      <w:tr w:rsidR="008E0BA3" w:rsidRPr="00CD59F7" w:rsidTr="007E6AF4">
        <w:trPr>
          <w:trHeight w:val="370"/>
        </w:trPr>
        <w:tc>
          <w:tcPr>
            <w:tcW w:w="725" w:type="dxa"/>
            <w:shd w:val="clear" w:color="auto" w:fill="auto"/>
          </w:tcPr>
          <w:p w:rsidR="008E0BA3" w:rsidRPr="00CD59F7" w:rsidRDefault="008E0BA3" w:rsidP="005C1EB0">
            <w:pPr>
              <w:spacing w:line="360" w:lineRule="auto"/>
              <w:jc w:val="center"/>
              <w:rPr>
                <w:sz w:val="22"/>
                <w:szCs w:val="22"/>
              </w:rPr>
            </w:pPr>
            <w:r w:rsidRPr="00CD59F7">
              <w:rPr>
                <w:sz w:val="22"/>
                <w:szCs w:val="22"/>
              </w:rPr>
              <w:t>1</w:t>
            </w:r>
          </w:p>
        </w:tc>
        <w:tc>
          <w:tcPr>
            <w:tcW w:w="2155" w:type="dxa"/>
            <w:shd w:val="clear" w:color="auto" w:fill="auto"/>
          </w:tcPr>
          <w:p w:rsidR="008E0BA3" w:rsidRPr="00CD59F7" w:rsidRDefault="008E0BA3" w:rsidP="005C1EB0">
            <w:pPr>
              <w:spacing w:line="360" w:lineRule="auto"/>
              <w:jc w:val="both"/>
              <w:rPr>
                <w:sz w:val="22"/>
                <w:szCs w:val="22"/>
              </w:rPr>
            </w:pPr>
            <w:r w:rsidRPr="00CD59F7">
              <w:rPr>
                <w:sz w:val="22"/>
                <w:szCs w:val="22"/>
              </w:rPr>
              <w:t xml:space="preserve">Kulakwar </w:t>
            </w:r>
          </w:p>
        </w:tc>
        <w:tc>
          <w:tcPr>
            <w:tcW w:w="2412" w:type="dxa"/>
            <w:shd w:val="clear" w:color="auto" w:fill="auto"/>
          </w:tcPr>
          <w:p w:rsidR="008E0BA3" w:rsidRPr="00CD59F7" w:rsidRDefault="008E0BA3" w:rsidP="005C1EB0">
            <w:pPr>
              <w:spacing w:line="360" w:lineRule="auto"/>
              <w:jc w:val="both"/>
              <w:rPr>
                <w:sz w:val="22"/>
                <w:szCs w:val="22"/>
              </w:rPr>
            </w:pPr>
            <w:r w:rsidRPr="00CD59F7">
              <w:rPr>
                <w:sz w:val="22"/>
                <w:szCs w:val="22"/>
              </w:rPr>
              <w:t>Kulakwar Chhataini</w:t>
            </w:r>
          </w:p>
        </w:tc>
        <w:tc>
          <w:tcPr>
            <w:tcW w:w="1080" w:type="dxa"/>
            <w:shd w:val="clear" w:color="auto" w:fill="auto"/>
          </w:tcPr>
          <w:p w:rsidR="008E0BA3" w:rsidRPr="00CD59F7" w:rsidRDefault="008E0BA3" w:rsidP="005C1EB0">
            <w:pPr>
              <w:spacing w:line="360" w:lineRule="auto"/>
              <w:jc w:val="center"/>
              <w:rPr>
                <w:sz w:val="22"/>
                <w:szCs w:val="22"/>
              </w:rPr>
            </w:pPr>
            <w:r w:rsidRPr="00CD59F7">
              <w:rPr>
                <w:sz w:val="22"/>
                <w:szCs w:val="22"/>
              </w:rPr>
              <w:t>130</w:t>
            </w:r>
          </w:p>
        </w:tc>
        <w:tc>
          <w:tcPr>
            <w:tcW w:w="1847" w:type="dxa"/>
            <w:shd w:val="clear" w:color="auto" w:fill="auto"/>
          </w:tcPr>
          <w:p w:rsidR="008E0BA3" w:rsidRPr="00CD59F7" w:rsidRDefault="008E0BA3" w:rsidP="005C1EB0">
            <w:pPr>
              <w:spacing w:line="360" w:lineRule="auto"/>
              <w:jc w:val="center"/>
              <w:rPr>
                <w:sz w:val="22"/>
                <w:szCs w:val="22"/>
              </w:rPr>
            </w:pPr>
            <w:r w:rsidRPr="00CD59F7">
              <w:rPr>
                <w:sz w:val="22"/>
                <w:szCs w:val="22"/>
              </w:rPr>
              <w:t>86456.00</w:t>
            </w:r>
          </w:p>
        </w:tc>
        <w:tc>
          <w:tcPr>
            <w:tcW w:w="1531" w:type="dxa"/>
            <w:shd w:val="clear" w:color="auto" w:fill="auto"/>
          </w:tcPr>
          <w:p w:rsidR="008E0BA3" w:rsidRPr="00CD59F7" w:rsidRDefault="008E0BA3" w:rsidP="005C1EB0">
            <w:pPr>
              <w:spacing w:line="360" w:lineRule="auto"/>
              <w:jc w:val="center"/>
              <w:rPr>
                <w:sz w:val="22"/>
                <w:szCs w:val="22"/>
              </w:rPr>
            </w:pPr>
            <w:r w:rsidRPr="00CD59F7">
              <w:rPr>
                <w:sz w:val="22"/>
                <w:szCs w:val="22"/>
              </w:rPr>
              <w:t>B-11</w:t>
            </w:r>
          </w:p>
        </w:tc>
      </w:tr>
      <w:tr w:rsidR="008E0BA3" w:rsidRPr="00CD59F7" w:rsidTr="007E6AF4">
        <w:trPr>
          <w:trHeight w:val="307"/>
        </w:trPr>
        <w:tc>
          <w:tcPr>
            <w:tcW w:w="725" w:type="dxa"/>
            <w:shd w:val="clear" w:color="auto" w:fill="auto"/>
          </w:tcPr>
          <w:p w:rsidR="008E0BA3" w:rsidRPr="00CD59F7" w:rsidRDefault="008E0BA3" w:rsidP="005C1EB0">
            <w:pPr>
              <w:spacing w:line="360" w:lineRule="auto"/>
              <w:jc w:val="center"/>
              <w:rPr>
                <w:sz w:val="22"/>
                <w:szCs w:val="22"/>
              </w:rPr>
            </w:pPr>
            <w:r w:rsidRPr="00CD59F7">
              <w:rPr>
                <w:sz w:val="22"/>
                <w:szCs w:val="22"/>
              </w:rPr>
              <w:t>2</w:t>
            </w:r>
          </w:p>
        </w:tc>
        <w:tc>
          <w:tcPr>
            <w:tcW w:w="2155" w:type="dxa"/>
            <w:shd w:val="clear" w:color="auto" w:fill="auto"/>
          </w:tcPr>
          <w:p w:rsidR="008E0BA3" w:rsidRPr="00CD59F7" w:rsidRDefault="008E0BA3" w:rsidP="005C1EB0">
            <w:pPr>
              <w:spacing w:line="360" w:lineRule="auto"/>
              <w:jc w:val="both"/>
              <w:rPr>
                <w:sz w:val="22"/>
                <w:szCs w:val="22"/>
              </w:rPr>
            </w:pPr>
            <w:r w:rsidRPr="00CD59F7">
              <w:rPr>
                <w:sz w:val="22"/>
                <w:szCs w:val="22"/>
              </w:rPr>
              <w:t xml:space="preserve">Khamharia </w:t>
            </w:r>
          </w:p>
        </w:tc>
        <w:tc>
          <w:tcPr>
            <w:tcW w:w="2412" w:type="dxa"/>
            <w:shd w:val="clear" w:color="auto" w:fill="auto"/>
          </w:tcPr>
          <w:p w:rsidR="008E0BA3" w:rsidRPr="00CD59F7" w:rsidRDefault="008E0BA3" w:rsidP="005C1EB0">
            <w:pPr>
              <w:spacing w:line="360" w:lineRule="auto"/>
              <w:jc w:val="both"/>
              <w:rPr>
                <w:sz w:val="22"/>
                <w:szCs w:val="22"/>
              </w:rPr>
            </w:pPr>
            <w:r w:rsidRPr="00CD59F7">
              <w:rPr>
                <w:sz w:val="22"/>
                <w:szCs w:val="22"/>
              </w:rPr>
              <w:t>Khamaria Nadmania</w:t>
            </w:r>
          </w:p>
        </w:tc>
        <w:tc>
          <w:tcPr>
            <w:tcW w:w="1080" w:type="dxa"/>
            <w:shd w:val="clear" w:color="auto" w:fill="auto"/>
          </w:tcPr>
          <w:p w:rsidR="008E0BA3" w:rsidRPr="00CD59F7" w:rsidRDefault="008E0BA3" w:rsidP="005C1EB0">
            <w:pPr>
              <w:spacing w:line="360" w:lineRule="auto"/>
              <w:jc w:val="center"/>
              <w:rPr>
                <w:sz w:val="22"/>
                <w:szCs w:val="22"/>
              </w:rPr>
            </w:pPr>
            <w:r w:rsidRPr="00CD59F7">
              <w:rPr>
                <w:sz w:val="22"/>
                <w:szCs w:val="22"/>
              </w:rPr>
              <w:t>180</w:t>
            </w:r>
          </w:p>
        </w:tc>
        <w:tc>
          <w:tcPr>
            <w:tcW w:w="1847" w:type="dxa"/>
            <w:shd w:val="clear" w:color="auto" w:fill="auto"/>
          </w:tcPr>
          <w:p w:rsidR="008E0BA3" w:rsidRPr="00CD59F7" w:rsidRDefault="008E0BA3" w:rsidP="005C1EB0">
            <w:pPr>
              <w:spacing w:line="360" w:lineRule="auto"/>
              <w:jc w:val="center"/>
              <w:rPr>
                <w:sz w:val="22"/>
                <w:szCs w:val="22"/>
              </w:rPr>
            </w:pPr>
            <w:r w:rsidRPr="00CD59F7">
              <w:rPr>
                <w:sz w:val="22"/>
                <w:szCs w:val="22"/>
              </w:rPr>
              <w:t>59035.00</w:t>
            </w:r>
          </w:p>
        </w:tc>
        <w:tc>
          <w:tcPr>
            <w:tcW w:w="1531" w:type="dxa"/>
            <w:shd w:val="clear" w:color="auto" w:fill="auto"/>
          </w:tcPr>
          <w:p w:rsidR="008E0BA3" w:rsidRPr="00CD59F7" w:rsidRDefault="008E0BA3" w:rsidP="005C1EB0">
            <w:pPr>
              <w:spacing w:line="360" w:lineRule="auto"/>
              <w:jc w:val="center"/>
              <w:rPr>
                <w:sz w:val="22"/>
                <w:szCs w:val="22"/>
              </w:rPr>
            </w:pPr>
            <w:r w:rsidRPr="00CD59F7">
              <w:rPr>
                <w:sz w:val="22"/>
                <w:szCs w:val="22"/>
              </w:rPr>
              <w:t>B-12</w:t>
            </w:r>
          </w:p>
        </w:tc>
      </w:tr>
      <w:tr w:rsidR="008E0BA3" w:rsidRPr="00CD59F7" w:rsidTr="007E6AF4">
        <w:trPr>
          <w:trHeight w:val="370"/>
        </w:trPr>
        <w:tc>
          <w:tcPr>
            <w:tcW w:w="725" w:type="dxa"/>
            <w:shd w:val="clear" w:color="auto" w:fill="auto"/>
          </w:tcPr>
          <w:p w:rsidR="008E0BA3" w:rsidRPr="00CD59F7" w:rsidRDefault="008E0BA3" w:rsidP="005C1EB0">
            <w:pPr>
              <w:spacing w:line="360" w:lineRule="auto"/>
              <w:jc w:val="center"/>
              <w:rPr>
                <w:sz w:val="22"/>
                <w:szCs w:val="22"/>
              </w:rPr>
            </w:pPr>
            <w:r w:rsidRPr="00CD59F7">
              <w:rPr>
                <w:sz w:val="22"/>
                <w:szCs w:val="22"/>
              </w:rPr>
              <w:t>3</w:t>
            </w:r>
          </w:p>
        </w:tc>
        <w:tc>
          <w:tcPr>
            <w:tcW w:w="2155" w:type="dxa"/>
            <w:shd w:val="clear" w:color="auto" w:fill="auto"/>
          </w:tcPr>
          <w:p w:rsidR="008E0BA3" w:rsidRPr="00CD59F7" w:rsidRDefault="008E0BA3" w:rsidP="005C1EB0">
            <w:pPr>
              <w:spacing w:line="360" w:lineRule="auto"/>
              <w:jc w:val="both"/>
              <w:rPr>
                <w:sz w:val="22"/>
                <w:szCs w:val="22"/>
              </w:rPr>
            </w:pPr>
            <w:r w:rsidRPr="00CD59F7">
              <w:rPr>
                <w:sz w:val="22"/>
                <w:szCs w:val="22"/>
              </w:rPr>
              <w:t>Bargawan</w:t>
            </w:r>
          </w:p>
        </w:tc>
        <w:tc>
          <w:tcPr>
            <w:tcW w:w="2412" w:type="dxa"/>
            <w:shd w:val="clear" w:color="auto" w:fill="auto"/>
          </w:tcPr>
          <w:p w:rsidR="008E0BA3" w:rsidRPr="00CD59F7" w:rsidRDefault="008E0BA3" w:rsidP="005C1EB0">
            <w:pPr>
              <w:spacing w:line="360" w:lineRule="auto"/>
              <w:jc w:val="both"/>
              <w:rPr>
                <w:sz w:val="22"/>
                <w:szCs w:val="22"/>
              </w:rPr>
            </w:pPr>
            <w:r w:rsidRPr="00CD59F7">
              <w:rPr>
                <w:sz w:val="22"/>
                <w:szCs w:val="22"/>
              </w:rPr>
              <w:t>Bargawan</w:t>
            </w:r>
          </w:p>
        </w:tc>
        <w:tc>
          <w:tcPr>
            <w:tcW w:w="1080" w:type="dxa"/>
            <w:shd w:val="clear" w:color="auto" w:fill="auto"/>
          </w:tcPr>
          <w:p w:rsidR="008E0BA3" w:rsidRPr="00CD59F7" w:rsidRDefault="008E0BA3" w:rsidP="005C1EB0">
            <w:pPr>
              <w:spacing w:line="360" w:lineRule="auto"/>
              <w:jc w:val="center"/>
              <w:rPr>
                <w:sz w:val="22"/>
                <w:szCs w:val="22"/>
              </w:rPr>
            </w:pPr>
            <w:r w:rsidRPr="00CD59F7">
              <w:rPr>
                <w:sz w:val="22"/>
                <w:szCs w:val="22"/>
              </w:rPr>
              <w:t>176</w:t>
            </w:r>
          </w:p>
        </w:tc>
        <w:tc>
          <w:tcPr>
            <w:tcW w:w="1847" w:type="dxa"/>
            <w:shd w:val="clear" w:color="auto" w:fill="auto"/>
          </w:tcPr>
          <w:p w:rsidR="008E0BA3" w:rsidRPr="00CD59F7" w:rsidRDefault="008E0BA3" w:rsidP="005C1EB0">
            <w:pPr>
              <w:spacing w:line="360" w:lineRule="auto"/>
              <w:jc w:val="center"/>
              <w:rPr>
                <w:sz w:val="22"/>
                <w:szCs w:val="22"/>
              </w:rPr>
            </w:pPr>
            <w:r w:rsidRPr="00CD59F7">
              <w:rPr>
                <w:sz w:val="22"/>
                <w:szCs w:val="22"/>
              </w:rPr>
              <w:t>73119.00</w:t>
            </w:r>
          </w:p>
        </w:tc>
        <w:tc>
          <w:tcPr>
            <w:tcW w:w="1531" w:type="dxa"/>
            <w:shd w:val="clear" w:color="auto" w:fill="auto"/>
          </w:tcPr>
          <w:p w:rsidR="008E0BA3" w:rsidRPr="00CD59F7" w:rsidRDefault="008E0BA3" w:rsidP="005C1EB0">
            <w:pPr>
              <w:spacing w:line="360" w:lineRule="auto"/>
              <w:jc w:val="center"/>
              <w:rPr>
                <w:sz w:val="22"/>
                <w:szCs w:val="22"/>
              </w:rPr>
            </w:pPr>
            <w:r w:rsidRPr="00CD59F7">
              <w:rPr>
                <w:sz w:val="22"/>
                <w:szCs w:val="22"/>
              </w:rPr>
              <w:t>B-14</w:t>
            </w:r>
          </w:p>
        </w:tc>
      </w:tr>
      <w:tr w:rsidR="008E0BA3" w:rsidRPr="00CD59F7" w:rsidTr="007E6AF4">
        <w:trPr>
          <w:trHeight w:val="370"/>
        </w:trPr>
        <w:tc>
          <w:tcPr>
            <w:tcW w:w="725" w:type="dxa"/>
            <w:shd w:val="clear" w:color="auto" w:fill="auto"/>
          </w:tcPr>
          <w:p w:rsidR="008E0BA3" w:rsidRPr="00CD59F7" w:rsidRDefault="008E0BA3" w:rsidP="005C1EB0">
            <w:pPr>
              <w:spacing w:line="360" w:lineRule="auto"/>
              <w:jc w:val="center"/>
              <w:rPr>
                <w:sz w:val="22"/>
                <w:szCs w:val="22"/>
              </w:rPr>
            </w:pPr>
            <w:r w:rsidRPr="00CD59F7">
              <w:rPr>
                <w:sz w:val="22"/>
                <w:szCs w:val="22"/>
              </w:rPr>
              <w:t>4</w:t>
            </w:r>
          </w:p>
        </w:tc>
        <w:tc>
          <w:tcPr>
            <w:tcW w:w="2155" w:type="dxa"/>
            <w:shd w:val="clear" w:color="auto" w:fill="auto"/>
          </w:tcPr>
          <w:p w:rsidR="008E0BA3" w:rsidRPr="00CD59F7" w:rsidRDefault="008E0BA3" w:rsidP="005C1EB0">
            <w:pPr>
              <w:spacing w:line="360" w:lineRule="auto"/>
              <w:jc w:val="both"/>
              <w:rPr>
                <w:sz w:val="22"/>
                <w:szCs w:val="22"/>
              </w:rPr>
            </w:pPr>
            <w:r w:rsidRPr="00CD59F7">
              <w:rPr>
                <w:sz w:val="22"/>
                <w:szCs w:val="22"/>
              </w:rPr>
              <w:t>Kamraunha</w:t>
            </w:r>
          </w:p>
        </w:tc>
        <w:tc>
          <w:tcPr>
            <w:tcW w:w="2412" w:type="dxa"/>
            <w:shd w:val="clear" w:color="auto" w:fill="auto"/>
          </w:tcPr>
          <w:p w:rsidR="008E0BA3" w:rsidRPr="00CD59F7" w:rsidRDefault="008E0BA3" w:rsidP="005C1EB0">
            <w:pPr>
              <w:spacing w:line="360" w:lineRule="auto"/>
              <w:jc w:val="both"/>
              <w:rPr>
                <w:sz w:val="22"/>
                <w:szCs w:val="22"/>
              </w:rPr>
            </w:pPr>
            <w:r w:rsidRPr="00CD59F7">
              <w:rPr>
                <w:sz w:val="22"/>
                <w:szCs w:val="22"/>
              </w:rPr>
              <w:t>Kamraunha</w:t>
            </w:r>
          </w:p>
        </w:tc>
        <w:tc>
          <w:tcPr>
            <w:tcW w:w="1080" w:type="dxa"/>
            <w:shd w:val="clear" w:color="auto" w:fill="auto"/>
          </w:tcPr>
          <w:p w:rsidR="008E0BA3" w:rsidRPr="00CD59F7" w:rsidRDefault="008E0BA3" w:rsidP="005C1EB0">
            <w:pPr>
              <w:spacing w:line="360" w:lineRule="auto"/>
              <w:jc w:val="center"/>
              <w:rPr>
                <w:sz w:val="22"/>
                <w:szCs w:val="22"/>
              </w:rPr>
            </w:pPr>
            <w:r w:rsidRPr="00CD59F7">
              <w:rPr>
                <w:sz w:val="22"/>
                <w:szCs w:val="22"/>
              </w:rPr>
              <w:t>160</w:t>
            </w:r>
          </w:p>
        </w:tc>
        <w:tc>
          <w:tcPr>
            <w:tcW w:w="1847" w:type="dxa"/>
            <w:shd w:val="clear" w:color="auto" w:fill="auto"/>
          </w:tcPr>
          <w:p w:rsidR="008E0BA3" w:rsidRPr="00CD59F7" w:rsidRDefault="008E0BA3" w:rsidP="005C1EB0">
            <w:pPr>
              <w:spacing w:line="360" w:lineRule="auto"/>
              <w:jc w:val="center"/>
              <w:rPr>
                <w:sz w:val="22"/>
                <w:szCs w:val="22"/>
              </w:rPr>
            </w:pPr>
            <w:r w:rsidRPr="00CD59F7">
              <w:rPr>
                <w:sz w:val="22"/>
                <w:szCs w:val="22"/>
              </w:rPr>
              <w:t>68368.00</w:t>
            </w:r>
          </w:p>
        </w:tc>
        <w:tc>
          <w:tcPr>
            <w:tcW w:w="1531" w:type="dxa"/>
            <w:shd w:val="clear" w:color="auto" w:fill="auto"/>
          </w:tcPr>
          <w:p w:rsidR="008E0BA3" w:rsidRPr="00CD59F7" w:rsidRDefault="008E0BA3" w:rsidP="005C1EB0">
            <w:pPr>
              <w:spacing w:line="360" w:lineRule="auto"/>
              <w:jc w:val="center"/>
              <w:rPr>
                <w:sz w:val="22"/>
                <w:szCs w:val="22"/>
              </w:rPr>
            </w:pPr>
          </w:p>
        </w:tc>
      </w:tr>
      <w:tr w:rsidR="008E0BA3" w:rsidRPr="00CD59F7" w:rsidTr="007E6AF4">
        <w:trPr>
          <w:trHeight w:val="354"/>
        </w:trPr>
        <w:tc>
          <w:tcPr>
            <w:tcW w:w="725" w:type="dxa"/>
            <w:shd w:val="clear" w:color="auto" w:fill="auto"/>
          </w:tcPr>
          <w:p w:rsidR="008E0BA3" w:rsidRPr="00CD59F7" w:rsidRDefault="008E0BA3" w:rsidP="005C1EB0">
            <w:pPr>
              <w:spacing w:line="360" w:lineRule="auto"/>
              <w:jc w:val="center"/>
              <w:rPr>
                <w:sz w:val="22"/>
                <w:szCs w:val="22"/>
              </w:rPr>
            </w:pPr>
            <w:r w:rsidRPr="00CD59F7">
              <w:rPr>
                <w:sz w:val="22"/>
                <w:szCs w:val="22"/>
              </w:rPr>
              <w:t>5</w:t>
            </w:r>
          </w:p>
        </w:tc>
        <w:tc>
          <w:tcPr>
            <w:tcW w:w="2155" w:type="dxa"/>
            <w:shd w:val="clear" w:color="auto" w:fill="auto"/>
          </w:tcPr>
          <w:p w:rsidR="008E0BA3" w:rsidRPr="00CD59F7" w:rsidRDefault="008E0BA3" w:rsidP="005C1EB0">
            <w:pPr>
              <w:spacing w:line="360" w:lineRule="auto"/>
              <w:jc w:val="both"/>
              <w:rPr>
                <w:sz w:val="22"/>
                <w:szCs w:val="22"/>
              </w:rPr>
            </w:pPr>
            <w:r w:rsidRPr="00CD59F7">
              <w:rPr>
                <w:sz w:val="22"/>
                <w:szCs w:val="22"/>
              </w:rPr>
              <w:t>Jagmar</w:t>
            </w:r>
          </w:p>
        </w:tc>
        <w:tc>
          <w:tcPr>
            <w:tcW w:w="2412" w:type="dxa"/>
            <w:shd w:val="clear" w:color="auto" w:fill="auto"/>
          </w:tcPr>
          <w:p w:rsidR="008E0BA3" w:rsidRPr="00CD59F7" w:rsidRDefault="008E0BA3" w:rsidP="005C1EB0">
            <w:pPr>
              <w:spacing w:line="360" w:lineRule="auto"/>
              <w:jc w:val="both"/>
              <w:rPr>
                <w:sz w:val="22"/>
                <w:szCs w:val="22"/>
              </w:rPr>
            </w:pPr>
            <w:r w:rsidRPr="00CD59F7">
              <w:rPr>
                <w:sz w:val="22"/>
                <w:szCs w:val="22"/>
              </w:rPr>
              <w:t>Jagmar</w:t>
            </w:r>
          </w:p>
        </w:tc>
        <w:tc>
          <w:tcPr>
            <w:tcW w:w="1080" w:type="dxa"/>
            <w:shd w:val="clear" w:color="auto" w:fill="auto"/>
          </w:tcPr>
          <w:p w:rsidR="008E0BA3" w:rsidRPr="00CD59F7" w:rsidRDefault="008E0BA3" w:rsidP="005C1EB0">
            <w:pPr>
              <w:spacing w:line="360" w:lineRule="auto"/>
              <w:jc w:val="center"/>
              <w:rPr>
                <w:sz w:val="22"/>
                <w:szCs w:val="22"/>
              </w:rPr>
            </w:pPr>
            <w:r w:rsidRPr="00CD59F7">
              <w:rPr>
                <w:sz w:val="22"/>
                <w:szCs w:val="22"/>
              </w:rPr>
              <w:t>60</w:t>
            </w:r>
          </w:p>
        </w:tc>
        <w:tc>
          <w:tcPr>
            <w:tcW w:w="1847" w:type="dxa"/>
            <w:shd w:val="clear" w:color="auto" w:fill="auto"/>
          </w:tcPr>
          <w:p w:rsidR="008E0BA3" w:rsidRPr="00CD59F7" w:rsidRDefault="008E0BA3" w:rsidP="005C1EB0">
            <w:pPr>
              <w:spacing w:line="360" w:lineRule="auto"/>
              <w:jc w:val="center"/>
              <w:rPr>
                <w:sz w:val="22"/>
                <w:szCs w:val="22"/>
              </w:rPr>
            </w:pPr>
            <w:r w:rsidRPr="00CD59F7">
              <w:rPr>
                <w:sz w:val="22"/>
                <w:szCs w:val="22"/>
              </w:rPr>
              <w:t>65705.00</w:t>
            </w:r>
          </w:p>
        </w:tc>
        <w:tc>
          <w:tcPr>
            <w:tcW w:w="1531" w:type="dxa"/>
            <w:shd w:val="clear" w:color="auto" w:fill="auto"/>
          </w:tcPr>
          <w:p w:rsidR="008E0BA3" w:rsidRPr="00CD59F7" w:rsidRDefault="008E0BA3" w:rsidP="005C1EB0">
            <w:pPr>
              <w:spacing w:line="360" w:lineRule="auto"/>
              <w:jc w:val="center"/>
              <w:rPr>
                <w:sz w:val="22"/>
                <w:szCs w:val="22"/>
              </w:rPr>
            </w:pPr>
            <w:r w:rsidRPr="00CD59F7">
              <w:rPr>
                <w:sz w:val="22"/>
                <w:szCs w:val="22"/>
              </w:rPr>
              <w:t>B-9</w:t>
            </w:r>
          </w:p>
        </w:tc>
      </w:tr>
      <w:tr w:rsidR="008E0BA3" w:rsidRPr="00CD59F7" w:rsidTr="007E6AF4">
        <w:trPr>
          <w:trHeight w:val="354"/>
        </w:trPr>
        <w:tc>
          <w:tcPr>
            <w:tcW w:w="725" w:type="dxa"/>
            <w:shd w:val="clear" w:color="auto" w:fill="auto"/>
          </w:tcPr>
          <w:p w:rsidR="008E0BA3" w:rsidRPr="00CD59F7" w:rsidRDefault="008E0BA3" w:rsidP="005C1EB0">
            <w:pPr>
              <w:spacing w:line="360" w:lineRule="auto"/>
              <w:jc w:val="center"/>
              <w:rPr>
                <w:sz w:val="22"/>
                <w:szCs w:val="22"/>
              </w:rPr>
            </w:pPr>
            <w:r w:rsidRPr="00CD59F7">
              <w:rPr>
                <w:sz w:val="22"/>
                <w:szCs w:val="22"/>
              </w:rPr>
              <w:t>6</w:t>
            </w:r>
          </w:p>
        </w:tc>
        <w:tc>
          <w:tcPr>
            <w:tcW w:w="2155" w:type="dxa"/>
            <w:shd w:val="clear" w:color="auto" w:fill="auto"/>
          </w:tcPr>
          <w:p w:rsidR="008E0BA3" w:rsidRPr="00CD59F7" w:rsidRDefault="008E0BA3" w:rsidP="005C1EB0">
            <w:pPr>
              <w:spacing w:line="360" w:lineRule="auto"/>
              <w:jc w:val="both"/>
              <w:rPr>
                <w:sz w:val="22"/>
                <w:szCs w:val="22"/>
              </w:rPr>
            </w:pPr>
            <w:r w:rsidRPr="00CD59F7">
              <w:rPr>
                <w:sz w:val="22"/>
                <w:szCs w:val="22"/>
              </w:rPr>
              <w:t>Tilya</w:t>
            </w:r>
          </w:p>
        </w:tc>
        <w:tc>
          <w:tcPr>
            <w:tcW w:w="2412" w:type="dxa"/>
            <w:shd w:val="clear" w:color="auto" w:fill="auto"/>
          </w:tcPr>
          <w:p w:rsidR="008E0BA3" w:rsidRPr="00CD59F7" w:rsidRDefault="008E0BA3" w:rsidP="005C1EB0">
            <w:pPr>
              <w:spacing w:line="360" w:lineRule="auto"/>
              <w:jc w:val="both"/>
              <w:rPr>
                <w:sz w:val="22"/>
                <w:szCs w:val="22"/>
              </w:rPr>
            </w:pPr>
            <w:r w:rsidRPr="00CD59F7">
              <w:rPr>
                <w:sz w:val="22"/>
                <w:szCs w:val="22"/>
              </w:rPr>
              <w:t>Tilya</w:t>
            </w:r>
          </w:p>
        </w:tc>
        <w:tc>
          <w:tcPr>
            <w:tcW w:w="1080" w:type="dxa"/>
            <w:shd w:val="clear" w:color="auto" w:fill="auto"/>
          </w:tcPr>
          <w:p w:rsidR="008E0BA3" w:rsidRPr="00CD59F7" w:rsidRDefault="008E0BA3" w:rsidP="005C1EB0">
            <w:pPr>
              <w:spacing w:line="360" w:lineRule="auto"/>
              <w:jc w:val="center"/>
              <w:rPr>
                <w:sz w:val="22"/>
                <w:szCs w:val="22"/>
              </w:rPr>
            </w:pPr>
            <w:r w:rsidRPr="00CD59F7">
              <w:rPr>
                <w:sz w:val="22"/>
                <w:szCs w:val="22"/>
              </w:rPr>
              <w:t>140</w:t>
            </w:r>
          </w:p>
        </w:tc>
        <w:tc>
          <w:tcPr>
            <w:tcW w:w="1847" w:type="dxa"/>
            <w:shd w:val="clear" w:color="auto" w:fill="auto"/>
          </w:tcPr>
          <w:p w:rsidR="008E0BA3" w:rsidRPr="00CD59F7" w:rsidRDefault="008E0BA3" w:rsidP="005C1EB0">
            <w:pPr>
              <w:spacing w:line="360" w:lineRule="auto"/>
              <w:jc w:val="center"/>
              <w:rPr>
                <w:sz w:val="22"/>
                <w:szCs w:val="22"/>
              </w:rPr>
            </w:pPr>
            <w:r w:rsidRPr="00CD59F7">
              <w:rPr>
                <w:sz w:val="22"/>
                <w:szCs w:val="22"/>
              </w:rPr>
              <w:t>94108.00</w:t>
            </w:r>
          </w:p>
        </w:tc>
        <w:tc>
          <w:tcPr>
            <w:tcW w:w="1531" w:type="dxa"/>
            <w:shd w:val="clear" w:color="auto" w:fill="auto"/>
          </w:tcPr>
          <w:p w:rsidR="008E0BA3" w:rsidRPr="00CD59F7" w:rsidRDefault="008E0BA3" w:rsidP="005C1EB0">
            <w:pPr>
              <w:spacing w:line="360" w:lineRule="auto"/>
              <w:jc w:val="center"/>
              <w:rPr>
                <w:sz w:val="22"/>
                <w:szCs w:val="22"/>
              </w:rPr>
            </w:pPr>
            <w:r w:rsidRPr="00CD59F7">
              <w:rPr>
                <w:sz w:val="22"/>
                <w:szCs w:val="22"/>
              </w:rPr>
              <w:t>B-10</w:t>
            </w:r>
          </w:p>
        </w:tc>
      </w:tr>
      <w:tr w:rsidR="008E0BA3" w:rsidRPr="00CD59F7" w:rsidTr="007E6AF4">
        <w:trPr>
          <w:trHeight w:val="354"/>
        </w:trPr>
        <w:tc>
          <w:tcPr>
            <w:tcW w:w="725" w:type="dxa"/>
            <w:shd w:val="clear" w:color="auto" w:fill="auto"/>
          </w:tcPr>
          <w:p w:rsidR="008E0BA3" w:rsidRPr="00CD59F7" w:rsidRDefault="008E0BA3" w:rsidP="005C1EB0">
            <w:pPr>
              <w:spacing w:line="360" w:lineRule="auto"/>
              <w:jc w:val="center"/>
              <w:rPr>
                <w:sz w:val="22"/>
                <w:szCs w:val="22"/>
              </w:rPr>
            </w:pPr>
            <w:r w:rsidRPr="00CD59F7">
              <w:rPr>
                <w:sz w:val="22"/>
                <w:szCs w:val="22"/>
              </w:rPr>
              <w:t>7</w:t>
            </w:r>
          </w:p>
        </w:tc>
        <w:tc>
          <w:tcPr>
            <w:tcW w:w="2155" w:type="dxa"/>
            <w:shd w:val="clear" w:color="auto" w:fill="auto"/>
          </w:tcPr>
          <w:p w:rsidR="008E0BA3" w:rsidRPr="00CD59F7" w:rsidRDefault="008E0BA3" w:rsidP="005C1EB0">
            <w:pPr>
              <w:spacing w:line="360" w:lineRule="auto"/>
              <w:jc w:val="both"/>
              <w:rPr>
                <w:sz w:val="22"/>
                <w:szCs w:val="22"/>
              </w:rPr>
            </w:pPr>
            <w:r w:rsidRPr="00CD59F7">
              <w:rPr>
                <w:sz w:val="22"/>
                <w:szCs w:val="22"/>
              </w:rPr>
              <w:t>Bhurtiatola</w:t>
            </w:r>
          </w:p>
        </w:tc>
        <w:tc>
          <w:tcPr>
            <w:tcW w:w="2412" w:type="dxa"/>
            <w:shd w:val="clear" w:color="auto" w:fill="auto"/>
          </w:tcPr>
          <w:p w:rsidR="008E0BA3" w:rsidRPr="00CD59F7" w:rsidRDefault="008E0BA3" w:rsidP="005C1EB0">
            <w:pPr>
              <w:spacing w:line="360" w:lineRule="auto"/>
              <w:jc w:val="both"/>
              <w:rPr>
                <w:sz w:val="22"/>
                <w:szCs w:val="22"/>
              </w:rPr>
            </w:pPr>
            <w:r w:rsidRPr="00CD59F7">
              <w:rPr>
                <w:sz w:val="22"/>
                <w:szCs w:val="22"/>
              </w:rPr>
              <w:t>Bhurtiatola</w:t>
            </w:r>
          </w:p>
        </w:tc>
        <w:tc>
          <w:tcPr>
            <w:tcW w:w="1080" w:type="dxa"/>
            <w:shd w:val="clear" w:color="auto" w:fill="auto"/>
          </w:tcPr>
          <w:p w:rsidR="008E0BA3" w:rsidRPr="00CD59F7" w:rsidRDefault="008E0BA3" w:rsidP="005C1EB0">
            <w:pPr>
              <w:spacing w:line="360" w:lineRule="auto"/>
              <w:jc w:val="center"/>
              <w:rPr>
                <w:sz w:val="22"/>
                <w:szCs w:val="22"/>
              </w:rPr>
            </w:pPr>
            <w:r w:rsidRPr="00CD59F7">
              <w:rPr>
                <w:sz w:val="22"/>
                <w:szCs w:val="22"/>
              </w:rPr>
              <w:t>62</w:t>
            </w:r>
          </w:p>
        </w:tc>
        <w:tc>
          <w:tcPr>
            <w:tcW w:w="1847" w:type="dxa"/>
            <w:shd w:val="clear" w:color="auto" w:fill="auto"/>
          </w:tcPr>
          <w:p w:rsidR="008E0BA3" w:rsidRPr="00CD59F7" w:rsidRDefault="008E0BA3" w:rsidP="005C1EB0">
            <w:pPr>
              <w:spacing w:line="360" w:lineRule="auto"/>
              <w:jc w:val="center"/>
              <w:rPr>
                <w:sz w:val="22"/>
                <w:szCs w:val="22"/>
              </w:rPr>
            </w:pPr>
            <w:r w:rsidRPr="00CD59F7">
              <w:rPr>
                <w:sz w:val="22"/>
                <w:szCs w:val="22"/>
              </w:rPr>
              <w:t>86931.00</w:t>
            </w:r>
          </w:p>
        </w:tc>
        <w:tc>
          <w:tcPr>
            <w:tcW w:w="1531" w:type="dxa"/>
            <w:shd w:val="clear" w:color="auto" w:fill="auto"/>
          </w:tcPr>
          <w:p w:rsidR="008E0BA3" w:rsidRPr="00CD59F7" w:rsidRDefault="008E0BA3" w:rsidP="005C1EB0">
            <w:pPr>
              <w:spacing w:line="360" w:lineRule="auto"/>
              <w:jc w:val="center"/>
              <w:rPr>
                <w:sz w:val="22"/>
                <w:szCs w:val="22"/>
              </w:rPr>
            </w:pPr>
            <w:r w:rsidRPr="00CD59F7">
              <w:rPr>
                <w:sz w:val="22"/>
                <w:szCs w:val="22"/>
              </w:rPr>
              <w:t>B-6</w:t>
            </w:r>
          </w:p>
        </w:tc>
      </w:tr>
      <w:tr w:rsidR="008E0BA3" w:rsidRPr="00CD59F7" w:rsidTr="007E6AF4">
        <w:trPr>
          <w:trHeight w:val="370"/>
        </w:trPr>
        <w:tc>
          <w:tcPr>
            <w:tcW w:w="725" w:type="dxa"/>
            <w:shd w:val="clear" w:color="auto" w:fill="auto"/>
          </w:tcPr>
          <w:p w:rsidR="008E0BA3" w:rsidRPr="00CD59F7" w:rsidRDefault="008E0BA3" w:rsidP="005C1EB0">
            <w:pPr>
              <w:spacing w:line="360" w:lineRule="auto"/>
              <w:jc w:val="center"/>
              <w:rPr>
                <w:sz w:val="22"/>
                <w:szCs w:val="22"/>
              </w:rPr>
            </w:pPr>
            <w:r w:rsidRPr="00CD59F7">
              <w:rPr>
                <w:sz w:val="22"/>
                <w:szCs w:val="22"/>
              </w:rPr>
              <w:t>8</w:t>
            </w:r>
          </w:p>
        </w:tc>
        <w:tc>
          <w:tcPr>
            <w:tcW w:w="2155" w:type="dxa"/>
            <w:shd w:val="clear" w:color="auto" w:fill="auto"/>
          </w:tcPr>
          <w:p w:rsidR="008E0BA3" w:rsidRPr="00CD59F7" w:rsidRDefault="008E0BA3" w:rsidP="005C1EB0">
            <w:pPr>
              <w:spacing w:line="360" w:lineRule="auto"/>
              <w:jc w:val="both"/>
              <w:rPr>
                <w:sz w:val="22"/>
                <w:szCs w:val="22"/>
              </w:rPr>
            </w:pPr>
            <w:r w:rsidRPr="00CD59F7">
              <w:rPr>
                <w:sz w:val="22"/>
                <w:szCs w:val="22"/>
              </w:rPr>
              <w:t>Kasda</w:t>
            </w:r>
          </w:p>
        </w:tc>
        <w:tc>
          <w:tcPr>
            <w:tcW w:w="2412" w:type="dxa"/>
            <w:shd w:val="clear" w:color="auto" w:fill="auto"/>
          </w:tcPr>
          <w:p w:rsidR="008E0BA3" w:rsidRPr="00CD59F7" w:rsidRDefault="008E0BA3" w:rsidP="005C1EB0">
            <w:pPr>
              <w:spacing w:line="360" w:lineRule="auto"/>
              <w:jc w:val="both"/>
              <w:rPr>
                <w:sz w:val="22"/>
                <w:szCs w:val="22"/>
              </w:rPr>
            </w:pPr>
            <w:r w:rsidRPr="00CD59F7">
              <w:rPr>
                <w:sz w:val="22"/>
                <w:szCs w:val="22"/>
              </w:rPr>
              <w:t>Kasda</w:t>
            </w:r>
          </w:p>
        </w:tc>
        <w:tc>
          <w:tcPr>
            <w:tcW w:w="1080" w:type="dxa"/>
            <w:shd w:val="clear" w:color="auto" w:fill="auto"/>
          </w:tcPr>
          <w:p w:rsidR="008E0BA3" w:rsidRPr="00CD59F7" w:rsidRDefault="008E0BA3" w:rsidP="005C1EB0">
            <w:pPr>
              <w:spacing w:line="360" w:lineRule="auto"/>
              <w:jc w:val="center"/>
              <w:rPr>
                <w:sz w:val="22"/>
                <w:szCs w:val="22"/>
              </w:rPr>
            </w:pPr>
            <w:r w:rsidRPr="00CD59F7">
              <w:rPr>
                <w:sz w:val="22"/>
                <w:szCs w:val="22"/>
              </w:rPr>
              <w:t>68</w:t>
            </w:r>
          </w:p>
        </w:tc>
        <w:tc>
          <w:tcPr>
            <w:tcW w:w="1847" w:type="dxa"/>
            <w:shd w:val="clear" w:color="auto" w:fill="auto"/>
          </w:tcPr>
          <w:p w:rsidR="008E0BA3" w:rsidRPr="00CD59F7" w:rsidRDefault="008E0BA3" w:rsidP="005C1EB0">
            <w:pPr>
              <w:spacing w:line="360" w:lineRule="auto"/>
              <w:jc w:val="center"/>
              <w:rPr>
                <w:sz w:val="22"/>
                <w:szCs w:val="22"/>
              </w:rPr>
            </w:pPr>
            <w:r w:rsidRPr="00CD59F7">
              <w:rPr>
                <w:sz w:val="22"/>
                <w:szCs w:val="22"/>
              </w:rPr>
              <w:t>86113.00</w:t>
            </w:r>
          </w:p>
        </w:tc>
        <w:tc>
          <w:tcPr>
            <w:tcW w:w="1531" w:type="dxa"/>
            <w:shd w:val="clear" w:color="auto" w:fill="auto"/>
          </w:tcPr>
          <w:p w:rsidR="008E0BA3" w:rsidRPr="00CD59F7" w:rsidRDefault="008E0BA3" w:rsidP="005C1EB0">
            <w:pPr>
              <w:spacing w:line="360" w:lineRule="auto"/>
              <w:jc w:val="center"/>
              <w:rPr>
                <w:sz w:val="22"/>
                <w:szCs w:val="22"/>
              </w:rPr>
            </w:pPr>
            <w:r w:rsidRPr="00CD59F7">
              <w:rPr>
                <w:sz w:val="22"/>
                <w:szCs w:val="22"/>
              </w:rPr>
              <w:t>B-4</w:t>
            </w:r>
          </w:p>
        </w:tc>
      </w:tr>
      <w:tr w:rsidR="008E0BA3" w:rsidRPr="00CD59F7" w:rsidTr="007E6AF4">
        <w:trPr>
          <w:trHeight w:val="667"/>
        </w:trPr>
        <w:tc>
          <w:tcPr>
            <w:tcW w:w="725" w:type="dxa"/>
            <w:shd w:val="clear" w:color="auto" w:fill="auto"/>
          </w:tcPr>
          <w:p w:rsidR="008E0BA3" w:rsidRPr="00CD59F7" w:rsidRDefault="008E0BA3" w:rsidP="005C1EB0">
            <w:pPr>
              <w:spacing w:line="360" w:lineRule="auto"/>
              <w:jc w:val="center"/>
              <w:rPr>
                <w:sz w:val="22"/>
                <w:szCs w:val="22"/>
              </w:rPr>
            </w:pPr>
            <w:r w:rsidRPr="00CD59F7">
              <w:rPr>
                <w:sz w:val="22"/>
                <w:szCs w:val="22"/>
              </w:rPr>
              <w:t>9</w:t>
            </w:r>
          </w:p>
        </w:tc>
        <w:tc>
          <w:tcPr>
            <w:tcW w:w="2155" w:type="dxa"/>
            <w:shd w:val="clear" w:color="auto" w:fill="auto"/>
          </w:tcPr>
          <w:p w:rsidR="008E0BA3" w:rsidRPr="00CD59F7" w:rsidRDefault="008E0BA3" w:rsidP="005C1EB0">
            <w:pPr>
              <w:spacing w:line="360" w:lineRule="auto"/>
              <w:jc w:val="both"/>
              <w:rPr>
                <w:sz w:val="22"/>
                <w:szCs w:val="22"/>
              </w:rPr>
            </w:pPr>
            <w:r w:rsidRPr="00CD59F7">
              <w:rPr>
                <w:sz w:val="22"/>
                <w:szCs w:val="22"/>
              </w:rPr>
              <w:t>Bichhi</w:t>
            </w:r>
          </w:p>
        </w:tc>
        <w:tc>
          <w:tcPr>
            <w:tcW w:w="2412" w:type="dxa"/>
            <w:shd w:val="clear" w:color="auto" w:fill="auto"/>
          </w:tcPr>
          <w:p w:rsidR="008E0BA3" w:rsidRPr="00CD59F7" w:rsidRDefault="00CD59F7" w:rsidP="005C1EB0">
            <w:pPr>
              <w:spacing w:line="360" w:lineRule="auto"/>
              <w:jc w:val="both"/>
              <w:rPr>
                <w:sz w:val="22"/>
                <w:szCs w:val="22"/>
              </w:rPr>
            </w:pPr>
            <w:r>
              <w:rPr>
                <w:sz w:val="22"/>
                <w:szCs w:val="22"/>
              </w:rPr>
              <w:t xml:space="preserve">Bichhi, </w:t>
            </w:r>
            <w:r w:rsidR="008E0BA3" w:rsidRPr="00CD59F7">
              <w:rPr>
                <w:sz w:val="22"/>
                <w:szCs w:val="22"/>
              </w:rPr>
              <w:t>Kathaunli, Balakhand</w:t>
            </w:r>
          </w:p>
        </w:tc>
        <w:tc>
          <w:tcPr>
            <w:tcW w:w="1080" w:type="dxa"/>
            <w:shd w:val="clear" w:color="auto" w:fill="auto"/>
          </w:tcPr>
          <w:p w:rsidR="008E0BA3" w:rsidRPr="00CD59F7" w:rsidRDefault="008E0BA3" w:rsidP="005C1EB0">
            <w:pPr>
              <w:spacing w:line="360" w:lineRule="auto"/>
              <w:jc w:val="center"/>
              <w:rPr>
                <w:sz w:val="22"/>
                <w:szCs w:val="22"/>
              </w:rPr>
            </w:pPr>
            <w:r w:rsidRPr="00CD59F7">
              <w:rPr>
                <w:sz w:val="22"/>
                <w:szCs w:val="22"/>
              </w:rPr>
              <w:t>184</w:t>
            </w:r>
          </w:p>
        </w:tc>
        <w:tc>
          <w:tcPr>
            <w:tcW w:w="1847" w:type="dxa"/>
            <w:shd w:val="clear" w:color="auto" w:fill="auto"/>
          </w:tcPr>
          <w:p w:rsidR="008E0BA3" w:rsidRPr="00CD59F7" w:rsidRDefault="008E0BA3" w:rsidP="005C1EB0">
            <w:pPr>
              <w:spacing w:line="360" w:lineRule="auto"/>
              <w:jc w:val="center"/>
              <w:rPr>
                <w:sz w:val="22"/>
                <w:szCs w:val="22"/>
              </w:rPr>
            </w:pPr>
            <w:r w:rsidRPr="00CD59F7">
              <w:rPr>
                <w:sz w:val="22"/>
                <w:szCs w:val="22"/>
              </w:rPr>
              <w:t>339795.00</w:t>
            </w:r>
          </w:p>
        </w:tc>
        <w:tc>
          <w:tcPr>
            <w:tcW w:w="1531" w:type="dxa"/>
            <w:shd w:val="clear" w:color="auto" w:fill="auto"/>
          </w:tcPr>
          <w:p w:rsidR="008E0BA3" w:rsidRPr="00CD59F7" w:rsidRDefault="008E0BA3" w:rsidP="005C1EB0">
            <w:pPr>
              <w:spacing w:line="360" w:lineRule="auto"/>
              <w:jc w:val="center"/>
              <w:rPr>
                <w:sz w:val="22"/>
                <w:szCs w:val="22"/>
              </w:rPr>
            </w:pPr>
            <w:r w:rsidRPr="00CD59F7">
              <w:rPr>
                <w:sz w:val="22"/>
                <w:szCs w:val="22"/>
              </w:rPr>
              <w:t>B-4</w:t>
            </w:r>
          </w:p>
        </w:tc>
      </w:tr>
      <w:tr w:rsidR="008E0BA3" w:rsidRPr="00CD59F7" w:rsidTr="007E6AF4">
        <w:trPr>
          <w:trHeight w:val="280"/>
        </w:trPr>
        <w:tc>
          <w:tcPr>
            <w:tcW w:w="725" w:type="dxa"/>
            <w:shd w:val="clear" w:color="auto" w:fill="auto"/>
          </w:tcPr>
          <w:p w:rsidR="008E0BA3" w:rsidRPr="00CD59F7" w:rsidRDefault="008E0BA3" w:rsidP="005C1EB0">
            <w:pPr>
              <w:spacing w:line="360" w:lineRule="auto"/>
              <w:jc w:val="center"/>
              <w:rPr>
                <w:sz w:val="22"/>
                <w:szCs w:val="22"/>
              </w:rPr>
            </w:pPr>
            <w:r w:rsidRPr="00CD59F7">
              <w:rPr>
                <w:sz w:val="22"/>
                <w:szCs w:val="22"/>
              </w:rPr>
              <w:t>10</w:t>
            </w:r>
          </w:p>
        </w:tc>
        <w:tc>
          <w:tcPr>
            <w:tcW w:w="2155" w:type="dxa"/>
            <w:shd w:val="clear" w:color="auto" w:fill="auto"/>
          </w:tcPr>
          <w:p w:rsidR="008E0BA3" w:rsidRPr="00CD59F7" w:rsidRDefault="008E0BA3" w:rsidP="005C1EB0">
            <w:pPr>
              <w:spacing w:line="360" w:lineRule="auto"/>
              <w:jc w:val="both"/>
              <w:rPr>
                <w:sz w:val="22"/>
                <w:szCs w:val="22"/>
              </w:rPr>
            </w:pPr>
            <w:r w:rsidRPr="00CD59F7">
              <w:rPr>
                <w:sz w:val="22"/>
                <w:szCs w:val="22"/>
              </w:rPr>
              <w:t>Khairpur</w:t>
            </w:r>
          </w:p>
        </w:tc>
        <w:tc>
          <w:tcPr>
            <w:tcW w:w="2412" w:type="dxa"/>
            <w:shd w:val="clear" w:color="auto" w:fill="auto"/>
          </w:tcPr>
          <w:p w:rsidR="008E0BA3" w:rsidRPr="00CD59F7" w:rsidRDefault="008E0BA3" w:rsidP="005C1EB0">
            <w:pPr>
              <w:spacing w:line="360" w:lineRule="auto"/>
              <w:jc w:val="both"/>
              <w:rPr>
                <w:sz w:val="22"/>
                <w:szCs w:val="22"/>
              </w:rPr>
            </w:pPr>
            <w:r w:rsidRPr="00CD59F7">
              <w:rPr>
                <w:sz w:val="22"/>
                <w:szCs w:val="22"/>
              </w:rPr>
              <w:t>Khairpur Atraila</w:t>
            </w:r>
          </w:p>
        </w:tc>
        <w:tc>
          <w:tcPr>
            <w:tcW w:w="1080" w:type="dxa"/>
            <w:shd w:val="clear" w:color="auto" w:fill="auto"/>
          </w:tcPr>
          <w:p w:rsidR="008E0BA3" w:rsidRPr="00CD59F7" w:rsidRDefault="008E0BA3" w:rsidP="005C1EB0">
            <w:pPr>
              <w:spacing w:line="360" w:lineRule="auto"/>
              <w:jc w:val="center"/>
              <w:rPr>
                <w:sz w:val="22"/>
                <w:szCs w:val="22"/>
              </w:rPr>
            </w:pPr>
            <w:r w:rsidRPr="00CD59F7">
              <w:rPr>
                <w:sz w:val="22"/>
                <w:szCs w:val="22"/>
              </w:rPr>
              <w:t>85</w:t>
            </w:r>
          </w:p>
        </w:tc>
        <w:tc>
          <w:tcPr>
            <w:tcW w:w="1847" w:type="dxa"/>
            <w:shd w:val="clear" w:color="auto" w:fill="auto"/>
          </w:tcPr>
          <w:p w:rsidR="008E0BA3" w:rsidRPr="00CD59F7" w:rsidRDefault="008E0BA3" w:rsidP="005C1EB0">
            <w:pPr>
              <w:spacing w:line="360" w:lineRule="auto"/>
              <w:jc w:val="center"/>
              <w:rPr>
                <w:sz w:val="22"/>
                <w:szCs w:val="22"/>
              </w:rPr>
            </w:pPr>
            <w:r w:rsidRPr="00CD59F7">
              <w:rPr>
                <w:sz w:val="22"/>
                <w:szCs w:val="22"/>
              </w:rPr>
              <w:t>281945.00</w:t>
            </w:r>
          </w:p>
        </w:tc>
        <w:tc>
          <w:tcPr>
            <w:tcW w:w="1531" w:type="dxa"/>
            <w:shd w:val="clear" w:color="auto" w:fill="auto"/>
          </w:tcPr>
          <w:p w:rsidR="008E0BA3" w:rsidRPr="00CD59F7" w:rsidRDefault="008E0BA3" w:rsidP="005C1EB0">
            <w:pPr>
              <w:spacing w:line="360" w:lineRule="auto"/>
              <w:jc w:val="center"/>
              <w:rPr>
                <w:sz w:val="22"/>
                <w:szCs w:val="22"/>
              </w:rPr>
            </w:pPr>
            <w:r w:rsidRPr="00CD59F7">
              <w:rPr>
                <w:sz w:val="22"/>
                <w:szCs w:val="22"/>
              </w:rPr>
              <w:t>B-5</w:t>
            </w:r>
          </w:p>
        </w:tc>
      </w:tr>
      <w:tr w:rsidR="008E0BA3" w:rsidRPr="00CD59F7" w:rsidTr="007E6AF4">
        <w:trPr>
          <w:trHeight w:val="724"/>
        </w:trPr>
        <w:tc>
          <w:tcPr>
            <w:tcW w:w="725" w:type="dxa"/>
            <w:shd w:val="clear" w:color="auto" w:fill="auto"/>
          </w:tcPr>
          <w:p w:rsidR="008E0BA3" w:rsidRPr="00CD59F7" w:rsidRDefault="008E0BA3" w:rsidP="005C1EB0">
            <w:pPr>
              <w:spacing w:line="360" w:lineRule="auto"/>
              <w:jc w:val="center"/>
              <w:rPr>
                <w:sz w:val="22"/>
                <w:szCs w:val="22"/>
              </w:rPr>
            </w:pPr>
            <w:r w:rsidRPr="00CD59F7">
              <w:rPr>
                <w:sz w:val="22"/>
                <w:szCs w:val="22"/>
              </w:rPr>
              <w:t>11</w:t>
            </w:r>
          </w:p>
        </w:tc>
        <w:tc>
          <w:tcPr>
            <w:tcW w:w="2155" w:type="dxa"/>
            <w:shd w:val="clear" w:color="auto" w:fill="auto"/>
          </w:tcPr>
          <w:p w:rsidR="008E0BA3" w:rsidRPr="00CD59F7" w:rsidRDefault="008E0BA3" w:rsidP="005C1EB0">
            <w:pPr>
              <w:spacing w:line="360" w:lineRule="auto"/>
              <w:jc w:val="both"/>
              <w:rPr>
                <w:sz w:val="22"/>
                <w:szCs w:val="22"/>
              </w:rPr>
            </w:pPr>
            <w:r w:rsidRPr="00CD59F7">
              <w:rPr>
                <w:sz w:val="22"/>
                <w:szCs w:val="22"/>
              </w:rPr>
              <w:t>Harma</w:t>
            </w:r>
          </w:p>
        </w:tc>
        <w:tc>
          <w:tcPr>
            <w:tcW w:w="2412" w:type="dxa"/>
            <w:shd w:val="clear" w:color="auto" w:fill="auto"/>
          </w:tcPr>
          <w:p w:rsidR="008E0BA3" w:rsidRPr="00CD59F7" w:rsidRDefault="008E0BA3" w:rsidP="005C1EB0">
            <w:pPr>
              <w:spacing w:line="360" w:lineRule="auto"/>
              <w:jc w:val="both"/>
              <w:rPr>
                <w:sz w:val="22"/>
                <w:szCs w:val="22"/>
              </w:rPr>
            </w:pPr>
            <w:r w:rsidRPr="00CD59F7">
              <w:rPr>
                <w:sz w:val="22"/>
                <w:szCs w:val="22"/>
              </w:rPr>
              <w:t>Harma</w:t>
            </w:r>
          </w:p>
          <w:p w:rsidR="008E0BA3" w:rsidRPr="00CD59F7" w:rsidRDefault="008E0BA3" w:rsidP="005C1EB0">
            <w:pPr>
              <w:spacing w:line="360" w:lineRule="auto"/>
              <w:jc w:val="both"/>
              <w:rPr>
                <w:sz w:val="22"/>
                <w:szCs w:val="22"/>
              </w:rPr>
            </w:pPr>
            <w:r w:rsidRPr="00CD59F7">
              <w:rPr>
                <w:sz w:val="22"/>
                <w:szCs w:val="22"/>
              </w:rPr>
              <w:t>Khairahni</w:t>
            </w:r>
          </w:p>
        </w:tc>
        <w:tc>
          <w:tcPr>
            <w:tcW w:w="1080" w:type="dxa"/>
            <w:shd w:val="clear" w:color="auto" w:fill="auto"/>
          </w:tcPr>
          <w:p w:rsidR="008E0BA3" w:rsidRPr="00CD59F7" w:rsidRDefault="008E0BA3" w:rsidP="005C1EB0">
            <w:pPr>
              <w:spacing w:line="360" w:lineRule="auto"/>
              <w:jc w:val="center"/>
              <w:rPr>
                <w:sz w:val="22"/>
                <w:szCs w:val="22"/>
              </w:rPr>
            </w:pPr>
            <w:r w:rsidRPr="00CD59F7">
              <w:rPr>
                <w:sz w:val="22"/>
                <w:szCs w:val="22"/>
              </w:rPr>
              <w:t>160</w:t>
            </w:r>
          </w:p>
        </w:tc>
        <w:tc>
          <w:tcPr>
            <w:tcW w:w="1847" w:type="dxa"/>
            <w:shd w:val="clear" w:color="auto" w:fill="auto"/>
          </w:tcPr>
          <w:p w:rsidR="008E0BA3" w:rsidRPr="00CD59F7" w:rsidRDefault="008E0BA3" w:rsidP="005C1EB0">
            <w:pPr>
              <w:spacing w:line="360" w:lineRule="auto"/>
              <w:jc w:val="center"/>
              <w:rPr>
                <w:sz w:val="22"/>
                <w:szCs w:val="22"/>
              </w:rPr>
            </w:pPr>
            <w:r w:rsidRPr="00CD59F7">
              <w:rPr>
                <w:sz w:val="22"/>
                <w:szCs w:val="22"/>
              </w:rPr>
              <w:t>24573.00</w:t>
            </w:r>
          </w:p>
        </w:tc>
        <w:tc>
          <w:tcPr>
            <w:tcW w:w="1531" w:type="dxa"/>
            <w:shd w:val="clear" w:color="auto" w:fill="auto"/>
          </w:tcPr>
          <w:p w:rsidR="008E0BA3" w:rsidRPr="00CD59F7" w:rsidRDefault="008E0BA3" w:rsidP="005C1EB0">
            <w:pPr>
              <w:spacing w:line="360" w:lineRule="auto"/>
              <w:jc w:val="center"/>
              <w:rPr>
                <w:sz w:val="22"/>
                <w:szCs w:val="22"/>
              </w:rPr>
            </w:pPr>
            <w:r w:rsidRPr="00CD59F7">
              <w:rPr>
                <w:sz w:val="22"/>
                <w:szCs w:val="22"/>
              </w:rPr>
              <w:t>B-7</w:t>
            </w:r>
          </w:p>
        </w:tc>
      </w:tr>
      <w:tr w:rsidR="008E0BA3" w:rsidRPr="00CD59F7" w:rsidTr="007E6AF4">
        <w:trPr>
          <w:trHeight w:val="739"/>
        </w:trPr>
        <w:tc>
          <w:tcPr>
            <w:tcW w:w="725" w:type="dxa"/>
            <w:shd w:val="clear" w:color="auto" w:fill="auto"/>
          </w:tcPr>
          <w:p w:rsidR="008E0BA3" w:rsidRPr="00CD59F7" w:rsidRDefault="008E0BA3" w:rsidP="005C1EB0">
            <w:pPr>
              <w:spacing w:line="360" w:lineRule="auto"/>
              <w:jc w:val="center"/>
              <w:rPr>
                <w:sz w:val="22"/>
                <w:szCs w:val="22"/>
              </w:rPr>
            </w:pPr>
            <w:r w:rsidRPr="00CD59F7">
              <w:rPr>
                <w:sz w:val="22"/>
                <w:szCs w:val="22"/>
              </w:rPr>
              <w:t>12</w:t>
            </w:r>
          </w:p>
        </w:tc>
        <w:tc>
          <w:tcPr>
            <w:tcW w:w="2155" w:type="dxa"/>
            <w:shd w:val="clear" w:color="auto" w:fill="auto"/>
          </w:tcPr>
          <w:p w:rsidR="008E0BA3" w:rsidRPr="00CD59F7" w:rsidRDefault="008E0BA3" w:rsidP="005C1EB0">
            <w:pPr>
              <w:spacing w:line="360" w:lineRule="auto"/>
              <w:jc w:val="both"/>
              <w:rPr>
                <w:sz w:val="22"/>
                <w:szCs w:val="22"/>
              </w:rPr>
            </w:pPr>
            <w:r w:rsidRPr="00CD59F7">
              <w:rPr>
                <w:sz w:val="22"/>
                <w:szCs w:val="22"/>
              </w:rPr>
              <w:t>Kharkhauli</w:t>
            </w:r>
          </w:p>
        </w:tc>
        <w:tc>
          <w:tcPr>
            <w:tcW w:w="2412" w:type="dxa"/>
            <w:shd w:val="clear" w:color="auto" w:fill="auto"/>
          </w:tcPr>
          <w:p w:rsidR="008E0BA3" w:rsidRPr="00CD59F7" w:rsidRDefault="008E0BA3" w:rsidP="005C1EB0">
            <w:pPr>
              <w:spacing w:line="360" w:lineRule="auto"/>
              <w:jc w:val="both"/>
              <w:rPr>
                <w:sz w:val="22"/>
                <w:szCs w:val="22"/>
              </w:rPr>
            </w:pPr>
            <w:r w:rsidRPr="00CD59F7">
              <w:rPr>
                <w:sz w:val="22"/>
                <w:szCs w:val="22"/>
              </w:rPr>
              <w:t xml:space="preserve">Kharkhauli, </w:t>
            </w:r>
          </w:p>
          <w:p w:rsidR="008E0BA3" w:rsidRPr="00CD59F7" w:rsidRDefault="008E0BA3" w:rsidP="005C1EB0">
            <w:pPr>
              <w:spacing w:line="360" w:lineRule="auto"/>
              <w:jc w:val="both"/>
              <w:rPr>
                <w:sz w:val="22"/>
                <w:szCs w:val="22"/>
              </w:rPr>
            </w:pPr>
            <w:r w:rsidRPr="00CD59F7">
              <w:rPr>
                <w:sz w:val="22"/>
                <w:szCs w:val="22"/>
              </w:rPr>
              <w:t>Piparkhad</w:t>
            </w:r>
          </w:p>
        </w:tc>
        <w:tc>
          <w:tcPr>
            <w:tcW w:w="1080" w:type="dxa"/>
            <w:shd w:val="clear" w:color="auto" w:fill="auto"/>
          </w:tcPr>
          <w:p w:rsidR="008E0BA3" w:rsidRPr="00CD59F7" w:rsidRDefault="008E0BA3" w:rsidP="005C1EB0">
            <w:pPr>
              <w:spacing w:line="360" w:lineRule="auto"/>
              <w:jc w:val="center"/>
              <w:rPr>
                <w:sz w:val="22"/>
                <w:szCs w:val="22"/>
              </w:rPr>
            </w:pPr>
            <w:r w:rsidRPr="00CD59F7">
              <w:rPr>
                <w:sz w:val="22"/>
                <w:szCs w:val="22"/>
              </w:rPr>
              <w:t>16</w:t>
            </w:r>
          </w:p>
        </w:tc>
        <w:tc>
          <w:tcPr>
            <w:tcW w:w="1847" w:type="dxa"/>
            <w:shd w:val="clear" w:color="auto" w:fill="auto"/>
          </w:tcPr>
          <w:p w:rsidR="008E0BA3" w:rsidRPr="00CD59F7" w:rsidRDefault="008E0BA3" w:rsidP="005C1EB0">
            <w:pPr>
              <w:spacing w:line="360" w:lineRule="auto"/>
              <w:jc w:val="center"/>
              <w:rPr>
                <w:sz w:val="22"/>
                <w:szCs w:val="22"/>
              </w:rPr>
            </w:pPr>
            <w:r w:rsidRPr="00CD59F7">
              <w:rPr>
                <w:sz w:val="22"/>
                <w:szCs w:val="22"/>
              </w:rPr>
              <w:t>52332.00</w:t>
            </w:r>
          </w:p>
        </w:tc>
        <w:tc>
          <w:tcPr>
            <w:tcW w:w="1531" w:type="dxa"/>
            <w:shd w:val="clear" w:color="auto" w:fill="auto"/>
          </w:tcPr>
          <w:p w:rsidR="008E0BA3" w:rsidRPr="00CD59F7" w:rsidRDefault="008E0BA3" w:rsidP="005C1EB0">
            <w:pPr>
              <w:spacing w:line="360" w:lineRule="auto"/>
              <w:jc w:val="center"/>
              <w:rPr>
                <w:sz w:val="22"/>
                <w:szCs w:val="22"/>
              </w:rPr>
            </w:pPr>
            <w:r w:rsidRPr="00CD59F7">
              <w:rPr>
                <w:sz w:val="22"/>
                <w:szCs w:val="22"/>
              </w:rPr>
              <w:t>B-7</w:t>
            </w:r>
          </w:p>
        </w:tc>
      </w:tr>
      <w:tr w:rsidR="008E0BA3" w:rsidRPr="00CD59F7" w:rsidTr="007E6AF4">
        <w:trPr>
          <w:trHeight w:val="370"/>
        </w:trPr>
        <w:tc>
          <w:tcPr>
            <w:tcW w:w="725" w:type="dxa"/>
            <w:shd w:val="clear" w:color="auto" w:fill="auto"/>
          </w:tcPr>
          <w:p w:rsidR="008E0BA3" w:rsidRPr="00CD59F7" w:rsidRDefault="008E0BA3" w:rsidP="005C1EB0">
            <w:pPr>
              <w:spacing w:line="360" w:lineRule="auto"/>
              <w:jc w:val="center"/>
              <w:rPr>
                <w:sz w:val="22"/>
                <w:szCs w:val="22"/>
              </w:rPr>
            </w:pPr>
            <w:r w:rsidRPr="00CD59F7">
              <w:rPr>
                <w:sz w:val="22"/>
                <w:szCs w:val="22"/>
              </w:rPr>
              <w:t>13</w:t>
            </w:r>
          </w:p>
        </w:tc>
        <w:tc>
          <w:tcPr>
            <w:tcW w:w="2155" w:type="dxa"/>
            <w:shd w:val="clear" w:color="auto" w:fill="auto"/>
          </w:tcPr>
          <w:p w:rsidR="008E0BA3" w:rsidRPr="00CD59F7" w:rsidRDefault="008E0BA3" w:rsidP="005C1EB0">
            <w:pPr>
              <w:spacing w:line="360" w:lineRule="auto"/>
              <w:jc w:val="both"/>
              <w:rPr>
                <w:sz w:val="22"/>
                <w:szCs w:val="22"/>
              </w:rPr>
            </w:pPr>
            <w:r w:rsidRPr="00CD59F7">
              <w:rPr>
                <w:sz w:val="22"/>
                <w:szCs w:val="22"/>
              </w:rPr>
              <w:t>Jhaprahwa</w:t>
            </w:r>
          </w:p>
        </w:tc>
        <w:tc>
          <w:tcPr>
            <w:tcW w:w="2412" w:type="dxa"/>
            <w:shd w:val="clear" w:color="auto" w:fill="auto"/>
          </w:tcPr>
          <w:p w:rsidR="008E0BA3" w:rsidRPr="00CD59F7" w:rsidRDefault="008E0BA3" w:rsidP="005C1EB0">
            <w:pPr>
              <w:spacing w:line="360" w:lineRule="auto"/>
              <w:jc w:val="both"/>
              <w:rPr>
                <w:sz w:val="22"/>
                <w:szCs w:val="22"/>
              </w:rPr>
            </w:pPr>
            <w:r w:rsidRPr="00CD59F7">
              <w:rPr>
                <w:sz w:val="22"/>
                <w:szCs w:val="22"/>
              </w:rPr>
              <w:t>Jhaprahwa</w:t>
            </w:r>
          </w:p>
        </w:tc>
        <w:tc>
          <w:tcPr>
            <w:tcW w:w="1080" w:type="dxa"/>
            <w:shd w:val="clear" w:color="auto" w:fill="auto"/>
          </w:tcPr>
          <w:p w:rsidR="008E0BA3" w:rsidRPr="00CD59F7" w:rsidRDefault="008E0BA3" w:rsidP="005C1EB0">
            <w:pPr>
              <w:spacing w:line="360" w:lineRule="auto"/>
              <w:jc w:val="center"/>
              <w:rPr>
                <w:sz w:val="22"/>
                <w:szCs w:val="22"/>
              </w:rPr>
            </w:pPr>
            <w:r w:rsidRPr="00CD59F7">
              <w:rPr>
                <w:sz w:val="22"/>
                <w:szCs w:val="22"/>
              </w:rPr>
              <w:t>210</w:t>
            </w:r>
          </w:p>
        </w:tc>
        <w:tc>
          <w:tcPr>
            <w:tcW w:w="1847" w:type="dxa"/>
            <w:shd w:val="clear" w:color="auto" w:fill="auto"/>
          </w:tcPr>
          <w:p w:rsidR="008E0BA3" w:rsidRPr="00CD59F7" w:rsidRDefault="008E0BA3" w:rsidP="005C1EB0">
            <w:pPr>
              <w:spacing w:line="360" w:lineRule="auto"/>
              <w:jc w:val="center"/>
              <w:rPr>
                <w:sz w:val="22"/>
                <w:szCs w:val="22"/>
              </w:rPr>
            </w:pPr>
            <w:r w:rsidRPr="00CD59F7">
              <w:rPr>
                <w:sz w:val="22"/>
                <w:szCs w:val="22"/>
              </w:rPr>
              <w:t>21700.00</w:t>
            </w:r>
          </w:p>
        </w:tc>
        <w:tc>
          <w:tcPr>
            <w:tcW w:w="1531" w:type="dxa"/>
            <w:shd w:val="clear" w:color="auto" w:fill="auto"/>
          </w:tcPr>
          <w:p w:rsidR="008E0BA3" w:rsidRPr="00CD59F7" w:rsidRDefault="008E0BA3" w:rsidP="005C1EB0">
            <w:pPr>
              <w:spacing w:line="360" w:lineRule="auto"/>
              <w:jc w:val="center"/>
              <w:rPr>
                <w:sz w:val="22"/>
                <w:szCs w:val="22"/>
              </w:rPr>
            </w:pPr>
            <w:r w:rsidRPr="00CD59F7">
              <w:rPr>
                <w:sz w:val="22"/>
                <w:szCs w:val="22"/>
              </w:rPr>
              <w:t>B-3</w:t>
            </w:r>
          </w:p>
        </w:tc>
      </w:tr>
      <w:tr w:rsidR="008E0BA3" w:rsidRPr="00CD59F7" w:rsidTr="007E6AF4">
        <w:trPr>
          <w:trHeight w:val="354"/>
        </w:trPr>
        <w:tc>
          <w:tcPr>
            <w:tcW w:w="725" w:type="dxa"/>
            <w:shd w:val="clear" w:color="auto" w:fill="auto"/>
          </w:tcPr>
          <w:p w:rsidR="008E0BA3" w:rsidRPr="00CD59F7" w:rsidRDefault="008E0BA3" w:rsidP="005C1EB0">
            <w:pPr>
              <w:spacing w:line="360" w:lineRule="auto"/>
              <w:jc w:val="center"/>
              <w:rPr>
                <w:sz w:val="22"/>
                <w:szCs w:val="22"/>
              </w:rPr>
            </w:pPr>
            <w:r w:rsidRPr="00CD59F7">
              <w:rPr>
                <w:sz w:val="22"/>
                <w:szCs w:val="22"/>
              </w:rPr>
              <w:t>14</w:t>
            </w:r>
          </w:p>
        </w:tc>
        <w:tc>
          <w:tcPr>
            <w:tcW w:w="2155" w:type="dxa"/>
            <w:shd w:val="clear" w:color="auto" w:fill="auto"/>
          </w:tcPr>
          <w:p w:rsidR="008E0BA3" w:rsidRPr="00CD59F7" w:rsidRDefault="008E0BA3" w:rsidP="005C1EB0">
            <w:pPr>
              <w:spacing w:line="360" w:lineRule="auto"/>
              <w:jc w:val="both"/>
              <w:rPr>
                <w:sz w:val="22"/>
                <w:szCs w:val="22"/>
              </w:rPr>
            </w:pPr>
            <w:r w:rsidRPr="00CD59F7">
              <w:rPr>
                <w:sz w:val="22"/>
                <w:szCs w:val="22"/>
              </w:rPr>
              <w:t>Bachhnar</w:t>
            </w:r>
          </w:p>
        </w:tc>
        <w:tc>
          <w:tcPr>
            <w:tcW w:w="2412" w:type="dxa"/>
            <w:shd w:val="clear" w:color="auto" w:fill="auto"/>
          </w:tcPr>
          <w:p w:rsidR="008E0BA3" w:rsidRPr="00CD59F7" w:rsidRDefault="008E0BA3" w:rsidP="005C1EB0">
            <w:pPr>
              <w:spacing w:line="360" w:lineRule="auto"/>
              <w:jc w:val="both"/>
              <w:rPr>
                <w:sz w:val="22"/>
                <w:szCs w:val="22"/>
              </w:rPr>
            </w:pPr>
            <w:r w:rsidRPr="00CD59F7">
              <w:rPr>
                <w:sz w:val="22"/>
                <w:szCs w:val="22"/>
              </w:rPr>
              <w:t>Bachhnar</w:t>
            </w:r>
          </w:p>
        </w:tc>
        <w:tc>
          <w:tcPr>
            <w:tcW w:w="1080" w:type="dxa"/>
            <w:shd w:val="clear" w:color="auto" w:fill="auto"/>
          </w:tcPr>
          <w:p w:rsidR="008E0BA3" w:rsidRPr="00CD59F7" w:rsidRDefault="008E0BA3" w:rsidP="005C1EB0">
            <w:pPr>
              <w:spacing w:line="360" w:lineRule="auto"/>
              <w:jc w:val="center"/>
              <w:rPr>
                <w:sz w:val="22"/>
                <w:szCs w:val="22"/>
              </w:rPr>
            </w:pPr>
            <w:r w:rsidRPr="00CD59F7">
              <w:rPr>
                <w:sz w:val="22"/>
                <w:szCs w:val="22"/>
              </w:rPr>
              <w:t>70</w:t>
            </w:r>
          </w:p>
        </w:tc>
        <w:tc>
          <w:tcPr>
            <w:tcW w:w="1847" w:type="dxa"/>
            <w:shd w:val="clear" w:color="auto" w:fill="auto"/>
          </w:tcPr>
          <w:p w:rsidR="008E0BA3" w:rsidRPr="00CD59F7" w:rsidRDefault="008E0BA3" w:rsidP="005C1EB0">
            <w:pPr>
              <w:spacing w:line="360" w:lineRule="auto"/>
              <w:jc w:val="center"/>
              <w:rPr>
                <w:sz w:val="22"/>
                <w:szCs w:val="22"/>
              </w:rPr>
            </w:pPr>
            <w:r w:rsidRPr="00CD59F7">
              <w:rPr>
                <w:sz w:val="22"/>
                <w:szCs w:val="22"/>
              </w:rPr>
              <w:t>61221.00</w:t>
            </w:r>
          </w:p>
        </w:tc>
        <w:tc>
          <w:tcPr>
            <w:tcW w:w="1531" w:type="dxa"/>
            <w:shd w:val="clear" w:color="auto" w:fill="auto"/>
          </w:tcPr>
          <w:p w:rsidR="008E0BA3" w:rsidRPr="00CD59F7" w:rsidRDefault="008E0BA3" w:rsidP="005C1EB0">
            <w:pPr>
              <w:spacing w:line="360" w:lineRule="auto"/>
              <w:jc w:val="center"/>
              <w:rPr>
                <w:sz w:val="22"/>
                <w:szCs w:val="22"/>
              </w:rPr>
            </w:pPr>
            <w:r w:rsidRPr="00CD59F7">
              <w:rPr>
                <w:sz w:val="22"/>
                <w:szCs w:val="22"/>
              </w:rPr>
              <w:t>B-17/41</w:t>
            </w:r>
          </w:p>
        </w:tc>
      </w:tr>
      <w:tr w:rsidR="008E0BA3" w:rsidRPr="00CD59F7" w:rsidTr="007E6AF4">
        <w:trPr>
          <w:trHeight w:val="370"/>
        </w:trPr>
        <w:tc>
          <w:tcPr>
            <w:tcW w:w="725" w:type="dxa"/>
            <w:shd w:val="clear" w:color="auto" w:fill="auto"/>
          </w:tcPr>
          <w:p w:rsidR="008E0BA3" w:rsidRPr="00CD59F7" w:rsidRDefault="008E0BA3" w:rsidP="005C1EB0">
            <w:pPr>
              <w:spacing w:line="360" w:lineRule="auto"/>
              <w:jc w:val="center"/>
              <w:rPr>
                <w:sz w:val="22"/>
                <w:szCs w:val="22"/>
              </w:rPr>
            </w:pPr>
            <w:r w:rsidRPr="00CD59F7">
              <w:rPr>
                <w:sz w:val="22"/>
                <w:szCs w:val="22"/>
              </w:rPr>
              <w:t>15</w:t>
            </w:r>
          </w:p>
        </w:tc>
        <w:tc>
          <w:tcPr>
            <w:tcW w:w="2155" w:type="dxa"/>
            <w:shd w:val="clear" w:color="auto" w:fill="auto"/>
          </w:tcPr>
          <w:p w:rsidR="008E0BA3" w:rsidRPr="00CD59F7" w:rsidRDefault="008E0BA3" w:rsidP="005C1EB0">
            <w:pPr>
              <w:spacing w:line="360" w:lineRule="auto"/>
              <w:jc w:val="both"/>
              <w:rPr>
                <w:sz w:val="22"/>
                <w:szCs w:val="22"/>
              </w:rPr>
            </w:pPr>
            <w:r w:rsidRPr="00CD59F7">
              <w:rPr>
                <w:sz w:val="22"/>
                <w:szCs w:val="22"/>
              </w:rPr>
              <w:t>Gopla</w:t>
            </w:r>
          </w:p>
        </w:tc>
        <w:tc>
          <w:tcPr>
            <w:tcW w:w="2412" w:type="dxa"/>
            <w:shd w:val="clear" w:color="auto" w:fill="auto"/>
          </w:tcPr>
          <w:p w:rsidR="008E0BA3" w:rsidRPr="00CD59F7" w:rsidRDefault="008E0BA3" w:rsidP="005C1EB0">
            <w:pPr>
              <w:spacing w:line="360" w:lineRule="auto"/>
              <w:jc w:val="both"/>
              <w:rPr>
                <w:sz w:val="22"/>
                <w:szCs w:val="22"/>
              </w:rPr>
            </w:pPr>
            <w:r w:rsidRPr="00CD59F7">
              <w:rPr>
                <w:sz w:val="22"/>
                <w:szCs w:val="22"/>
              </w:rPr>
              <w:t>Gopla</w:t>
            </w:r>
          </w:p>
        </w:tc>
        <w:tc>
          <w:tcPr>
            <w:tcW w:w="1080" w:type="dxa"/>
            <w:shd w:val="clear" w:color="auto" w:fill="auto"/>
          </w:tcPr>
          <w:p w:rsidR="008E0BA3" w:rsidRPr="00CD59F7" w:rsidRDefault="008E0BA3" w:rsidP="005C1EB0">
            <w:pPr>
              <w:spacing w:line="360" w:lineRule="auto"/>
              <w:jc w:val="center"/>
              <w:rPr>
                <w:sz w:val="22"/>
                <w:szCs w:val="22"/>
              </w:rPr>
            </w:pPr>
            <w:r w:rsidRPr="00CD59F7">
              <w:rPr>
                <w:sz w:val="22"/>
                <w:szCs w:val="22"/>
              </w:rPr>
              <w:t>152</w:t>
            </w:r>
          </w:p>
        </w:tc>
        <w:tc>
          <w:tcPr>
            <w:tcW w:w="1847" w:type="dxa"/>
            <w:shd w:val="clear" w:color="auto" w:fill="auto"/>
          </w:tcPr>
          <w:p w:rsidR="008E0BA3" w:rsidRPr="00CD59F7" w:rsidRDefault="008E0BA3" w:rsidP="005C1EB0">
            <w:pPr>
              <w:spacing w:line="360" w:lineRule="auto"/>
              <w:jc w:val="center"/>
              <w:rPr>
                <w:sz w:val="22"/>
                <w:szCs w:val="22"/>
              </w:rPr>
            </w:pPr>
            <w:r w:rsidRPr="00CD59F7">
              <w:rPr>
                <w:sz w:val="22"/>
                <w:szCs w:val="22"/>
              </w:rPr>
              <w:t>100403.00</w:t>
            </w:r>
          </w:p>
        </w:tc>
        <w:tc>
          <w:tcPr>
            <w:tcW w:w="1531" w:type="dxa"/>
            <w:shd w:val="clear" w:color="auto" w:fill="auto"/>
          </w:tcPr>
          <w:p w:rsidR="008E0BA3" w:rsidRPr="00CD59F7" w:rsidRDefault="008E0BA3" w:rsidP="005C1EB0">
            <w:pPr>
              <w:spacing w:line="360" w:lineRule="auto"/>
              <w:jc w:val="center"/>
              <w:rPr>
                <w:sz w:val="22"/>
                <w:szCs w:val="22"/>
              </w:rPr>
            </w:pPr>
            <w:r w:rsidRPr="00CD59F7">
              <w:rPr>
                <w:sz w:val="22"/>
                <w:szCs w:val="22"/>
              </w:rPr>
              <w:t>B-16</w:t>
            </w:r>
          </w:p>
        </w:tc>
      </w:tr>
      <w:tr w:rsidR="008E0BA3" w:rsidRPr="00CD59F7" w:rsidTr="007E6AF4">
        <w:trPr>
          <w:trHeight w:val="354"/>
        </w:trPr>
        <w:tc>
          <w:tcPr>
            <w:tcW w:w="725" w:type="dxa"/>
            <w:shd w:val="clear" w:color="auto" w:fill="auto"/>
          </w:tcPr>
          <w:p w:rsidR="008E0BA3" w:rsidRPr="00CD59F7" w:rsidRDefault="008E0BA3" w:rsidP="005C1EB0">
            <w:pPr>
              <w:spacing w:line="360" w:lineRule="auto"/>
              <w:jc w:val="center"/>
              <w:rPr>
                <w:sz w:val="22"/>
                <w:szCs w:val="22"/>
              </w:rPr>
            </w:pPr>
            <w:r w:rsidRPr="00CD59F7">
              <w:rPr>
                <w:sz w:val="22"/>
                <w:szCs w:val="22"/>
              </w:rPr>
              <w:t>16</w:t>
            </w:r>
          </w:p>
        </w:tc>
        <w:tc>
          <w:tcPr>
            <w:tcW w:w="2155" w:type="dxa"/>
            <w:shd w:val="clear" w:color="auto" w:fill="auto"/>
          </w:tcPr>
          <w:p w:rsidR="008E0BA3" w:rsidRPr="00CD59F7" w:rsidRDefault="008E0BA3" w:rsidP="005C1EB0">
            <w:pPr>
              <w:spacing w:line="360" w:lineRule="auto"/>
              <w:jc w:val="both"/>
              <w:rPr>
                <w:sz w:val="22"/>
                <w:szCs w:val="22"/>
              </w:rPr>
            </w:pPr>
            <w:r w:rsidRPr="00CD59F7">
              <w:rPr>
                <w:sz w:val="22"/>
                <w:szCs w:val="22"/>
              </w:rPr>
              <w:t>Naikahawa</w:t>
            </w:r>
          </w:p>
        </w:tc>
        <w:tc>
          <w:tcPr>
            <w:tcW w:w="2412" w:type="dxa"/>
            <w:shd w:val="clear" w:color="auto" w:fill="auto"/>
          </w:tcPr>
          <w:p w:rsidR="008E0BA3" w:rsidRPr="00CD59F7" w:rsidRDefault="008E0BA3" w:rsidP="005C1EB0">
            <w:pPr>
              <w:spacing w:line="360" w:lineRule="auto"/>
              <w:jc w:val="both"/>
              <w:rPr>
                <w:sz w:val="22"/>
                <w:szCs w:val="22"/>
              </w:rPr>
            </w:pPr>
            <w:r w:rsidRPr="00CD59F7">
              <w:rPr>
                <w:sz w:val="22"/>
                <w:szCs w:val="22"/>
              </w:rPr>
              <w:t>Naikahawa</w:t>
            </w:r>
          </w:p>
        </w:tc>
        <w:tc>
          <w:tcPr>
            <w:tcW w:w="1080" w:type="dxa"/>
            <w:shd w:val="clear" w:color="auto" w:fill="auto"/>
          </w:tcPr>
          <w:p w:rsidR="008E0BA3" w:rsidRPr="00CD59F7" w:rsidRDefault="008E0BA3" w:rsidP="005C1EB0">
            <w:pPr>
              <w:spacing w:line="360" w:lineRule="auto"/>
              <w:jc w:val="center"/>
              <w:rPr>
                <w:sz w:val="22"/>
                <w:szCs w:val="22"/>
              </w:rPr>
            </w:pPr>
            <w:r w:rsidRPr="00CD59F7">
              <w:rPr>
                <w:sz w:val="22"/>
                <w:szCs w:val="22"/>
              </w:rPr>
              <w:t>128</w:t>
            </w:r>
          </w:p>
        </w:tc>
        <w:tc>
          <w:tcPr>
            <w:tcW w:w="1847" w:type="dxa"/>
            <w:shd w:val="clear" w:color="auto" w:fill="auto"/>
          </w:tcPr>
          <w:p w:rsidR="008E0BA3" w:rsidRPr="00CD59F7" w:rsidRDefault="008E0BA3" w:rsidP="005C1EB0">
            <w:pPr>
              <w:spacing w:line="360" w:lineRule="auto"/>
              <w:jc w:val="center"/>
              <w:rPr>
                <w:sz w:val="22"/>
                <w:szCs w:val="22"/>
              </w:rPr>
            </w:pPr>
            <w:r w:rsidRPr="00CD59F7">
              <w:rPr>
                <w:sz w:val="22"/>
                <w:szCs w:val="22"/>
              </w:rPr>
              <w:t>61502.00</w:t>
            </w:r>
          </w:p>
        </w:tc>
        <w:tc>
          <w:tcPr>
            <w:tcW w:w="1531" w:type="dxa"/>
            <w:shd w:val="clear" w:color="auto" w:fill="auto"/>
          </w:tcPr>
          <w:p w:rsidR="008E0BA3" w:rsidRPr="00CD59F7" w:rsidRDefault="008E0BA3" w:rsidP="005C1EB0">
            <w:pPr>
              <w:spacing w:line="360" w:lineRule="auto"/>
              <w:jc w:val="center"/>
              <w:rPr>
                <w:sz w:val="22"/>
                <w:szCs w:val="22"/>
              </w:rPr>
            </w:pPr>
          </w:p>
        </w:tc>
      </w:tr>
      <w:tr w:rsidR="008E0BA3" w:rsidRPr="00CD59F7" w:rsidTr="007E6AF4">
        <w:trPr>
          <w:trHeight w:val="354"/>
        </w:trPr>
        <w:tc>
          <w:tcPr>
            <w:tcW w:w="725" w:type="dxa"/>
            <w:shd w:val="clear" w:color="auto" w:fill="auto"/>
          </w:tcPr>
          <w:p w:rsidR="008E0BA3" w:rsidRPr="00CD59F7" w:rsidRDefault="008E0BA3" w:rsidP="005C1EB0">
            <w:pPr>
              <w:spacing w:line="360" w:lineRule="auto"/>
              <w:jc w:val="center"/>
              <w:rPr>
                <w:sz w:val="22"/>
                <w:szCs w:val="22"/>
              </w:rPr>
            </w:pPr>
            <w:r w:rsidRPr="00CD59F7">
              <w:rPr>
                <w:sz w:val="22"/>
                <w:szCs w:val="22"/>
              </w:rPr>
              <w:t>17</w:t>
            </w:r>
          </w:p>
        </w:tc>
        <w:tc>
          <w:tcPr>
            <w:tcW w:w="2155" w:type="dxa"/>
            <w:shd w:val="clear" w:color="auto" w:fill="auto"/>
          </w:tcPr>
          <w:p w:rsidR="008E0BA3" w:rsidRPr="00CD59F7" w:rsidRDefault="008E0BA3" w:rsidP="005C1EB0">
            <w:pPr>
              <w:spacing w:line="360" w:lineRule="auto"/>
              <w:jc w:val="both"/>
              <w:rPr>
                <w:sz w:val="22"/>
                <w:szCs w:val="22"/>
              </w:rPr>
            </w:pPr>
            <w:r w:rsidRPr="00CD59F7">
              <w:rPr>
                <w:sz w:val="22"/>
                <w:szCs w:val="22"/>
              </w:rPr>
              <w:t>Bara</w:t>
            </w:r>
          </w:p>
        </w:tc>
        <w:tc>
          <w:tcPr>
            <w:tcW w:w="2412" w:type="dxa"/>
            <w:shd w:val="clear" w:color="auto" w:fill="auto"/>
          </w:tcPr>
          <w:p w:rsidR="008E0BA3" w:rsidRPr="00CD59F7" w:rsidRDefault="008E0BA3" w:rsidP="005C1EB0">
            <w:pPr>
              <w:spacing w:line="360" w:lineRule="auto"/>
              <w:jc w:val="both"/>
              <w:rPr>
                <w:sz w:val="22"/>
                <w:szCs w:val="22"/>
              </w:rPr>
            </w:pPr>
            <w:r w:rsidRPr="00CD59F7">
              <w:rPr>
                <w:sz w:val="22"/>
                <w:szCs w:val="22"/>
              </w:rPr>
              <w:t>Bara</w:t>
            </w:r>
          </w:p>
        </w:tc>
        <w:tc>
          <w:tcPr>
            <w:tcW w:w="1080" w:type="dxa"/>
            <w:shd w:val="clear" w:color="auto" w:fill="auto"/>
          </w:tcPr>
          <w:p w:rsidR="008E0BA3" w:rsidRPr="00CD59F7" w:rsidRDefault="008E0BA3" w:rsidP="005C1EB0">
            <w:pPr>
              <w:spacing w:line="360" w:lineRule="auto"/>
              <w:jc w:val="center"/>
              <w:rPr>
                <w:sz w:val="22"/>
                <w:szCs w:val="22"/>
              </w:rPr>
            </w:pPr>
            <w:r w:rsidRPr="00CD59F7">
              <w:rPr>
                <w:sz w:val="22"/>
                <w:szCs w:val="22"/>
              </w:rPr>
              <w:t>140</w:t>
            </w:r>
          </w:p>
        </w:tc>
        <w:tc>
          <w:tcPr>
            <w:tcW w:w="1847" w:type="dxa"/>
            <w:shd w:val="clear" w:color="auto" w:fill="auto"/>
          </w:tcPr>
          <w:p w:rsidR="008E0BA3" w:rsidRPr="00CD59F7" w:rsidRDefault="008E0BA3" w:rsidP="005C1EB0">
            <w:pPr>
              <w:spacing w:line="360" w:lineRule="auto"/>
              <w:jc w:val="center"/>
              <w:rPr>
                <w:sz w:val="22"/>
                <w:szCs w:val="22"/>
              </w:rPr>
            </w:pPr>
            <w:r w:rsidRPr="00CD59F7">
              <w:rPr>
                <w:sz w:val="22"/>
                <w:szCs w:val="22"/>
              </w:rPr>
              <w:t>62756.00</w:t>
            </w:r>
          </w:p>
        </w:tc>
        <w:tc>
          <w:tcPr>
            <w:tcW w:w="1531" w:type="dxa"/>
            <w:shd w:val="clear" w:color="auto" w:fill="auto"/>
          </w:tcPr>
          <w:p w:rsidR="008E0BA3" w:rsidRPr="00CD59F7" w:rsidRDefault="008E0BA3" w:rsidP="005C1EB0">
            <w:pPr>
              <w:spacing w:line="360" w:lineRule="auto"/>
              <w:jc w:val="center"/>
              <w:rPr>
                <w:sz w:val="22"/>
                <w:szCs w:val="22"/>
              </w:rPr>
            </w:pPr>
          </w:p>
        </w:tc>
      </w:tr>
      <w:tr w:rsidR="008E0BA3" w:rsidRPr="00CD59F7" w:rsidTr="007E6AF4">
        <w:trPr>
          <w:trHeight w:val="354"/>
        </w:trPr>
        <w:tc>
          <w:tcPr>
            <w:tcW w:w="725" w:type="dxa"/>
            <w:shd w:val="clear" w:color="auto" w:fill="auto"/>
          </w:tcPr>
          <w:p w:rsidR="008E0BA3" w:rsidRPr="00CD59F7" w:rsidRDefault="008E0BA3" w:rsidP="005C1EB0">
            <w:pPr>
              <w:spacing w:line="360" w:lineRule="auto"/>
              <w:jc w:val="center"/>
              <w:rPr>
                <w:sz w:val="22"/>
                <w:szCs w:val="22"/>
              </w:rPr>
            </w:pPr>
            <w:r w:rsidRPr="00CD59F7">
              <w:rPr>
                <w:sz w:val="22"/>
                <w:szCs w:val="22"/>
              </w:rPr>
              <w:t>18</w:t>
            </w:r>
          </w:p>
        </w:tc>
        <w:tc>
          <w:tcPr>
            <w:tcW w:w="2155" w:type="dxa"/>
            <w:shd w:val="clear" w:color="auto" w:fill="auto"/>
          </w:tcPr>
          <w:p w:rsidR="008E0BA3" w:rsidRPr="00CD59F7" w:rsidRDefault="008E0BA3" w:rsidP="005C1EB0">
            <w:pPr>
              <w:spacing w:line="360" w:lineRule="auto"/>
              <w:jc w:val="both"/>
              <w:rPr>
                <w:sz w:val="22"/>
                <w:szCs w:val="22"/>
              </w:rPr>
            </w:pPr>
            <w:r w:rsidRPr="00CD59F7">
              <w:rPr>
                <w:sz w:val="22"/>
                <w:szCs w:val="22"/>
              </w:rPr>
              <w:t>Machi kala</w:t>
            </w:r>
          </w:p>
        </w:tc>
        <w:tc>
          <w:tcPr>
            <w:tcW w:w="2412" w:type="dxa"/>
            <w:shd w:val="clear" w:color="auto" w:fill="auto"/>
          </w:tcPr>
          <w:p w:rsidR="008E0BA3" w:rsidRPr="00CD59F7" w:rsidRDefault="008E0BA3" w:rsidP="005C1EB0">
            <w:pPr>
              <w:spacing w:line="360" w:lineRule="auto"/>
              <w:jc w:val="both"/>
              <w:rPr>
                <w:sz w:val="22"/>
                <w:szCs w:val="22"/>
              </w:rPr>
            </w:pPr>
            <w:r w:rsidRPr="00CD59F7">
              <w:rPr>
                <w:sz w:val="22"/>
                <w:szCs w:val="22"/>
              </w:rPr>
              <w:t>Machi kala</w:t>
            </w:r>
          </w:p>
        </w:tc>
        <w:tc>
          <w:tcPr>
            <w:tcW w:w="1080" w:type="dxa"/>
            <w:shd w:val="clear" w:color="auto" w:fill="auto"/>
          </w:tcPr>
          <w:p w:rsidR="008E0BA3" w:rsidRPr="00CD59F7" w:rsidRDefault="008E0BA3" w:rsidP="005C1EB0">
            <w:pPr>
              <w:spacing w:line="360" w:lineRule="auto"/>
              <w:jc w:val="center"/>
              <w:rPr>
                <w:sz w:val="22"/>
                <w:szCs w:val="22"/>
              </w:rPr>
            </w:pPr>
            <w:r w:rsidRPr="00CD59F7">
              <w:rPr>
                <w:sz w:val="22"/>
                <w:szCs w:val="22"/>
              </w:rPr>
              <w:t>35</w:t>
            </w:r>
          </w:p>
        </w:tc>
        <w:tc>
          <w:tcPr>
            <w:tcW w:w="1847" w:type="dxa"/>
            <w:shd w:val="clear" w:color="auto" w:fill="auto"/>
          </w:tcPr>
          <w:p w:rsidR="008E0BA3" w:rsidRPr="00CD59F7" w:rsidRDefault="008E0BA3" w:rsidP="005C1EB0">
            <w:pPr>
              <w:spacing w:line="360" w:lineRule="auto"/>
              <w:jc w:val="center"/>
              <w:rPr>
                <w:sz w:val="22"/>
                <w:szCs w:val="22"/>
              </w:rPr>
            </w:pPr>
            <w:r w:rsidRPr="00CD59F7">
              <w:rPr>
                <w:sz w:val="22"/>
                <w:szCs w:val="22"/>
              </w:rPr>
              <w:t>109225.00</w:t>
            </w:r>
          </w:p>
        </w:tc>
        <w:tc>
          <w:tcPr>
            <w:tcW w:w="1531" w:type="dxa"/>
            <w:shd w:val="clear" w:color="auto" w:fill="auto"/>
          </w:tcPr>
          <w:p w:rsidR="008E0BA3" w:rsidRPr="00CD59F7" w:rsidRDefault="008E0BA3" w:rsidP="005C1EB0">
            <w:pPr>
              <w:spacing w:line="360" w:lineRule="auto"/>
              <w:jc w:val="center"/>
              <w:rPr>
                <w:sz w:val="22"/>
                <w:szCs w:val="22"/>
              </w:rPr>
            </w:pPr>
          </w:p>
        </w:tc>
      </w:tr>
      <w:tr w:rsidR="008E0BA3" w:rsidRPr="00CD59F7" w:rsidTr="007E6AF4">
        <w:trPr>
          <w:trHeight w:val="370"/>
        </w:trPr>
        <w:tc>
          <w:tcPr>
            <w:tcW w:w="725" w:type="dxa"/>
            <w:shd w:val="clear" w:color="auto" w:fill="auto"/>
          </w:tcPr>
          <w:p w:rsidR="008E0BA3" w:rsidRPr="00CD59F7" w:rsidRDefault="008E0BA3" w:rsidP="005C1EB0">
            <w:pPr>
              <w:spacing w:line="360" w:lineRule="auto"/>
              <w:jc w:val="center"/>
              <w:rPr>
                <w:sz w:val="22"/>
                <w:szCs w:val="22"/>
              </w:rPr>
            </w:pPr>
            <w:r w:rsidRPr="00CD59F7">
              <w:rPr>
                <w:sz w:val="22"/>
                <w:szCs w:val="22"/>
              </w:rPr>
              <w:lastRenderedPageBreak/>
              <w:t>19</w:t>
            </w:r>
          </w:p>
        </w:tc>
        <w:tc>
          <w:tcPr>
            <w:tcW w:w="2155" w:type="dxa"/>
            <w:shd w:val="clear" w:color="auto" w:fill="auto"/>
          </w:tcPr>
          <w:p w:rsidR="008E0BA3" w:rsidRPr="00CD59F7" w:rsidRDefault="008E0BA3" w:rsidP="005C1EB0">
            <w:pPr>
              <w:spacing w:line="360" w:lineRule="auto"/>
              <w:jc w:val="both"/>
              <w:rPr>
                <w:sz w:val="22"/>
                <w:szCs w:val="22"/>
              </w:rPr>
            </w:pPr>
            <w:r w:rsidRPr="00CD59F7">
              <w:rPr>
                <w:sz w:val="22"/>
                <w:szCs w:val="22"/>
              </w:rPr>
              <w:t>Bagdara</w:t>
            </w:r>
          </w:p>
        </w:tc>
        <w:tc>
          <w:tcPr>
            <w:tcW w:w="2412" w:type="dxa"/>
            <w:shd w:val="clear" w:color="auto" w:fill="auto"/>
          </w:tcPr>
          <w:p w:rsidR="008E0BA3" w:rsidRPr="00CD59F7" w:rsidRDefault="008E0BA3" w:rsidP="005C1EB0">
            <w:pPr>
              <w:spacing w:line="360" w:lineRule="auto"/>
              <w:jc w:val="both"/>
              <w:rPr>
                <w:sz w:val="22"/>
                <w:szCs w:val="22"/>
              </w:rPr>
            </w:pPr>
            <w:r w:rsidRPr="00CD59F7">
              <w:rPr>
                <w:sz w:val="22"/>
                <w:szCs w:val="22"/>
              </w:rPr>
              <w:t>Bagdara</w:t>
            </w:r>
          </w:p>
        </w:tc>
        <w:tc>
          <w:tcPr>
            <w:tcW w:w="1080" w:type="dxa"/>
            <w:shd w:val="clear" w:color="auto" w:fill="auto"/>
          </w:tcPr>
          <w:p w:rsidR="008E0BA3" w:rsidRPr="00CD59F7" w:rsidRDefault="008E0BA3" w:rsidP="005C1EB0">
            <w:pPr>
              <w:spacing w:line="360" w:lineRule="auto"/>
              <w:jc w:val="center"/>
              <w:rPr>
                <w:sz w:val="22"/>
                <w:szCs w:val="22"/>
              </w:rPr>
            </w:pPr>
            <w:r w:rsidRPr="00CD59F7">
              <w:rPr>
                <w:sz w:val="22"/>
                <w:szCs w:val="22"/>
              </w:rPr>
              <w:t>205</w:t>
            </w:r>
          </w:p>
        </w:tc>
        <w:tc>
          <w:tcPr>
            <w:tcW w:w="1847" w:type="dxa"/>
            <w:shd w:val="clear" w:color="auto" w:fill="auto"/>
          </w:tcPr>
          <w:p w:rsidR="008E0BA3" w:rsidRPr="00CD59F7" w:rsidRDefault="008E0BA3" w:rsidP="005C1EB0">
            <w:pPr>
              <w:spacing w:line="360" w:lineRule="auto"/>
              <w:jc w:val="center"/>
              <w:rPr>
                <w:sz w:val="22"/>
                <w:szCs w:val="22"/>
              </w:rPr>
            </w:pPr>
            <w:r w:rsidRPr="00CD59F7">
              <w:rPr>
                <w:sz w:val="22"/>
                <w:szCs w:val="22"/>
              </w:rPr>
              <w:t>31366.00</w:t>
            </w:r>
          </w:p>
        </w:tc>
        <w:tc>
          <w:tcPr>
            <w:tcW w:w="1531" w:type="dxa"/>
            <w:shd w:val="clear" w:color="auto" w:fill="auto"/>
          </w:tcPr>
          <w:p w:rsidR="008E0BA3" w:rsidRPr="00CD59F7" w:rsidRDefault="008E0BA3" w:rsidP="005C1EB0">
            <w:pPr>
              <w:spacing w:line="360" w:lineRule="auto"/>
              <w:jc w:val="center"/>
              <w:rPr>
                <w:sz w:val="22"/>
                <w:szCs w:val="22"/>
              </w:rPr>
            </w:pPr>
          </w:p>
        </w:tc>
      </w:tr>
      <w:tr w:rsidR="008E0BA3" w:rsidRPr="00CD59F7" w:rsidTr="007E6AF4">
        <w:trPr>
          <w:trHeight w:val="354"/>
        </w:trPr>
        <w:tc>
          <w:tcPr>
            <w:tcW w:w="725" w:type="dxa"/>
            <w:shd w:val="clear" w:color="auto" w:fill="auto"/>
          </w:tcPr>
          <w:p w:rsidR="008E0BA3" w:rsidRPr="00CD59F7" w:rsidRDefault="008E0BA3" w:rsidP="005C1EB0">
            <w:pPr>
              <w:spacing w:line="360" w:lineRule="auto"/>
              <w:jc w:val="center"/>
              <w:rPr>
                <w:sz w:val="22"/>
                <w:szCs w:val="22"/>
              </w:rPr>
            </w:pPr>
            <w:r w:rsidRPr="00CD59F7">
              <w:rPr>
                <w:sz w:val="22"/>
                <w:szCs w:val="22"/>
              </w:rPr>
              <w:t>20</w:t>
            </w:r>
          </w:p>
        </w:tc>
        <w:tc>
          <w:tcPr>
            <w:tcW w:w="2155" w:type="dxa"/>
            <w:shd w:val="clear" w:color="auto" w:fill="auto"/>
          </w:tcPr>
          <w:p w:rsidR="008E0BA3" w:rsidRPr="00CD59F7" w:rsidRDefault="008E0BA3" w:rsidP="005C1EB0">
            <w:pPr>
              <w:spacing w:line="360" w:lineRule="auto"/>
              <w:jc w:val="both"/>
              <w:rPr>
                <w:sz w:val="22"/>
                <w:szCs w:val="22"/>
              </w:rPr>
            </w:pPr>
            <w:r w:rsidRPr="00CD59F7">
              <w:rPr>
                <w:sz w:val="22"/>
                <w:szCs w:val="22"/>
              </w:rPr>
              <w:t>Jharkata</w:t>
            </w:r>
          </w:p>
        </w:tc>
        <w:tc>
          <w:tcPr>
            <w:tcW w:w="2412" w:type="dxa"/>
            <w:shd w:val="clear" w:color="auto" w:fill="auto"/>
          </w:tcPr>
          <w:p w:rsidR="008E0BA3" w:rsidRPr="00CD59F7" w:rsidRDefault="008E0BA3" w:rsidP="005C1EB0">
            <w:pPr>
              <w:spacing w:line="360" w:lineRule="auto"/>
              <w:jc w:val="both"/>
              <w:rPr>
                <w:sz w:val="22"/>
                <w:szCs w:val="22"/>
              </w:rPr>
            </w:pPr>
            <w:r w:rsidRPr="00CD59F7">
              <w:rPr>
                <w:sz w:val="22"/>
                <w:szCs w:val="22"/>
              </w:rPr>
              <w:t>Jharkata</w:t>
            </w:r>
          </w:p>
        </w:tc>
        <w:tc>
          <w:tcPr>
            <w:tcW w:w="1080" w:type="dxa"/>
            <w:shd w:val="clear" w:color="auto" w:fill="auto"/>
          </w:tcPr>
          <w:p w:rsidR="008E0BA3" w:rsidRPr="00CD59F7" w:rsidRDefault="008E0BA3" w:rsidP="005C1EB0">
            <w:pPr>
              <w:spacing w:line="360" w:lineRule="auto"/>
              <w:jc w:val="center"/>
              <w:rPr>
                <w:sz w:val="22"/>
                <w:szCs w:val="22"/>
              </w:rPr>
            </w:pPr>
            <w:r w:rsidRPr="00CD59F7">
              <w:rPr>
                <w:sz w:val="22"/>
                <w:szCs w:val="22"/>
              </w:rPr>
              <w:t>127</w:t>
            </w:r>
          </w:p>
        </w:tc>
        <w:tc>
          <w:tcPr>
            <w:tcW w:w="1847" w:type="dxa"/>
            <w:shd w:val="clear" w:color="auto" w:fill="auto"/>
          </w:tcPr>
          <w:p w:rsidR="008E0BA3" w:rsidRPr="00CD59F7" w:rsidRDefault="008E0BA3" w:rsidP="005C1EB0">
            <w:pPr>
              <w:spacing w:line="360" w:lineRule="auto"/>
              <w:jc w:val="center"/>
              <w:rPr>
                <w:sz w:val="22"/>
                <w:szCs w:val="22"/>
              </w:rPr>
            </w:pPr>
            <w:r w:rsidRPr="00CD59F7">
              <w:rPr>
                <w:sz w:val="22"/>
                <w:szCs w:val="22"/>
              </w:rPr>
              <w:t>79491.00</w:t>
            </w:r>
          </w:p>
        </w:tc>
        <w:tc>
          <w:tcPr>
            <w:tcW w:w="1531" w:type="dxa"/>
            <w:shd w:val="clear" w:color="auto" w:fill="auto"/>
          </w:tcPr>
          <w:p w:rsidR="008E0BA3" w:rsidRPr="00CD59F7" w:rsidRDefault="008E0BA3" w:rsidP="005C1EB0">
            <w:pPr>
              <w:spacing w:line="360" w:lineRule="auto"/>
              <w:jc w:val="center"/>
              <w:rPr>
                <w:sz w:val="22"/>
                <w:szCs w:val="22"/>
              </w:rPr>
            </w:pPr>
          </w:p>
        </w:tc>
      </w:tr>
      <w:tr w:rsidR="008E0BA3" w:rsidRPr="00CD59F7" w:rsidTr="007E6AF4">
        <w:trPr>
          <w:trHeight w:val="370"/>
        </w:trPr>
        <w:tc>
          <w:tcPr>
            <w:tcW w:w="725" w:type="dxa"/>
            <w:shd w:val="clear" w:color="auto" w:fill="auto"/>
          </w:tcPr>
          <w:p w:rsidR="008E0BA3" w:rsidRPr="00CD59F7" w:rsidRDefault="008E0BA3" w:rsidP="005C1EB0">
            <w:pPr>
              <w:spacing w:line="360" w:lineRule="auto"/>
              <w:jc w:val="center"/>
              <w:rPr>
                <w:sz w:val="22"/>
                <w:szCs w:val="22"/>
              </w:rPr>
            </w:pPr>
            <w:r w:rsidRPr="00CD59F7">
              <w:rPr>
                <w:sz w:val="22"/>
                <w:szCs w:val="22"/>
              </w:rPr>
              <w:t>21</w:t>
            </w:r>
          </w:p>
        </w:tc>
        <w:tc>
          <w:tcPr>
            <w:tcW w:w="2155" w:type="dxa"/>
            <w:shd w:val="clear" w:color="auto" w:fill="auto"/>
          </w:tcPr>
          <w:p w:rsidR="008E0BA3" w:rsidRPr="00CD59F7" w:rsidRDefault="008E0BA3" w:rsidP="005C1EB0">
            <w:pPr>
              <w:spacing w:line="360" w:lineRule="auto"/>
              <w:jc w:val="both"/>
              <w:rPr>
                <w:sz w:val="22"/>
                <w:szCs w:val="22"/>
              </w:rPr>
            </w:pPr>
            <w:r w:rsidRPr="00CD59F7">
              <w:rPr>
                <w:sz w:val="22"/>
                <w:szCs w:val="22"/>
              </w:rPr>
              <w:t>Padari khurd</w:t>
            </w:r>
          </w:p>
        </w:tc>
        <w:tc>
          <w:tcPr>
            <w:tcW w:w="2412" w:type="dxa"/>
            <w:shd w:val="clear" w:color="auto" w:fill="auto"/>
          </w:tcPr>
          <w:p w:rsidR="008E0BA3" w:rsidRPr="00CD59F7" w:rsidRDefault="008E0BA3" w:rsidP="005C1EB0">
            <w:pPr>
              <w:spacing w:line="360" w:lineRule="auto"/>
              <w:jc w:val="both"/>
              <w:rPr>
                <w:sz w:val="22"/>
                <w:szCs w:val="22"/>
              </w:rPr>
            </w:pPr>
            <w:r w:rsidRPr="00CD59F7">
              <w:rPr>
                <w:sz w:val="22"/>
                <w:szCs w:val="22"/>
              </w:rPr>
              <w:t>Padari khurd</w:t>
            </w:r>
          </w:p>
        </w:tc>
        <w:tc>
          <w:tcPr>
            <w:tcW w:w="1080" w:type="dxa"/>
            <w:shd w:val="clear" w:color="auto" w:fill="auto"/>
          </w:tcPr>
          <w:p w:rsidR="008E0BA3" w:rsidRPr="00CD59F7" w:rsidRDefault="008E0BA3" w:rsidP="005C1EB0">
            <w:pPr>
              <w:spacing w:line="360" w:lineRule="auto"/>
              <w:jc w:val="center"/>
              <w:rPr>
                <w:sz w:val="22"/>
                <w:szCs w:val="22"/>
              </w:rPr>
            </w:pPr>
            <w:r w:rsidRPr="00CD59F7">
              <w:rPr>
                <w:sz w:val="22"/>
                <w:szCs w:val="22"/>
              </w:rPr>
              <w:t>156</w:t>
            </w:r>
          </w:p>
        </w:tc>
        <w:tc>
          <w:tcPr>
            <w:tcW w:w="1847" w:type="dxa"/>
            <w:shd w:val="clear" w:color="auto" w:fill="auto"/>
          </w:tcPr>
          <w:p w:rsidR="008E0BA3" w:rsidRPr="00CD59F7" w:rsidRDefault="008E0BA3" w:rsidP="005C1EB0">
            <w:pPr>
              <w:spacing w:line="360" w:lineRule="auto"/>
              <w:jc w:val="center"/>
              <w:rPr>
                <w:sz w:val="22"/>
                <w:szCs w:val="22"/>
              </w:rPr>
            </w:pPr>
            <w:r w:rsidRPr="00CD59F7">
              <w:rPr>
                <w:sz w:val="22"/>
                <w:szCs w:val="22"/>
              </w:rPr>
              <w:t>42996.00</w:t>
            </w:r>
          </w:p>
        </w:tc>
        <w:tc>
          <w:tcPr>
            <w:tcW w:w="1531" w:type="dxa"/>
            <w:shd w:val="clear" w:color="auto" w:fill="auto"/>
          </w:tcPr>
          <w:p w:rsidR="008E0BA3" w:rsidRPr="00CD59F7" w:rsidRDefault="008E0BA3" w:rsidP="005C1EB0">
            <w:pPr>
              <w:spacing w:line="360" w:lineRule="auto"/>
              <w:jc w:val="center"/>
              <w:rPr>
                <w:sz w:val="22"/>
                <w:szCs w:val="22"/>
              </w:rPr>
            </w:pPr>
          </w:p>
        </w:tc>
      </w:tr>
    </w:tbl>
    <w:p w:rsidR="008D74FC" w:rsidRDefault="008D74FC" w:rsidP="005C1EB0">
      <w:pPr>
        <w:spacing w:line="276" w:lineRule="auto"/>
        <w:jc w:val="center"/>
        <w:rPr>
          <w:b/>
          <w:bCs/>
        </w:rPr>
      </w:pPr>
    </w:p>
    <w:p w:rsidR="008E0BA3" w:rsidRPr="00CD59F7" w:rsidRDefault="008E0BA3" w:rsidP="005C1EB0">
      <w:pPr>
        <w:spacing w:line="276" w:lineRule="auto"/>
        <w:jc w:val="center"/>
        <w:rPr>
          <w:b/>
          <w:bCs/>
        </w:rPr>
      </w:pPr>
      <w:r w:rsidRPr="00CD59F7">
        <w:rPr>
          <w:b/>
          <w:bCs/>
        </w:rPr>
        <w:t>Details of area allotted to EDc's in Bagdara Wildlife Sanctuary</w:t>
      </w:r>
    </w:p>
    <w:p w:rsidR="008E0BA3" w:rsidRPr="009C5170" w:rsidRDefault="008E0BA3" w:rsidP="005C1EB0">
      <w:pPr>
        <w:spacing w:line="276" w:lineRule="auto"/>
        <w:jc w:val="center"/>
        <w:rPr>
          <w:b/>
          <w:bCs/>
          <w:sz w:val="22"/>
          <w:szCs w:val="22"/>
          <w:u w:val="dash"/>
        </w:rPr>
      </w:pPr>
      <w:r w:rsidRPr="009C5170">
        <w:rPr>
          <w:b/>
          <w:bCs/>
          <w:sz w:val="22"/>
          <w:szCs w:val="22"/>
          <w:u w:val="dash"/>
        </w:rPr>
        <w:t>Table 8.</w:t>
      </w:r>
      <w:r w:rsidR="00B060C5">
        <w:rPr>
          <w:b/>
          <w:bCs/>
          <w:sz w:val="22"/>
          <w:szCs w:val="22"/>
          <w:u w:val="dash"/>
        </w:rPr>
        <w:t>7</w:t>
      </w:r>
    </w:p>
    <w:p w:rsidR="008E0BA3" w:rsidRPr="00032876" w:rsidRDefault="008E0BA3" w:rsidP="005C1EB0">
      <w:pPr>
        <w:spacing w:line="276" w:lineRule="auto"/>
        <w:jc w:val="center"/>
        <w:rPr>
          <w:b/>
          <w:bCs/>
          <w:smallCaps/>
          <w:sz w:val="2"/>
          <w:szCs w:val="2"/>
        </w:rPr>
      </w:pPr>
    </w:p>
    <w:tbl>
      <w:tblPr>
        <w:tblW w:w="1036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18"/>
        <w:gridCol w:w="1532"/>
        <w:gridCol w:w="1431"/>
        <w:gridCol w:w="557"/>
        <w:gridCol w:w="546"/>
        <w:gridCol w:w="656"/>
        <w:gridCol w:w="656"/>
        <w:gridCol w:w="546"/>
        <w:gridCol w:w="546"/>
        <w:gridCol w:w="546"/>
        <w:gridCol w:w="555"/>
        <w:gridCol w:w="656"/>
        <w:gridCol w:w="656"/>
        <w:gridCol w:w="766"/>
      </w:tblGrid>
      <w:tr w:rsidR="008E0BA3" w:rsidRPr="00CD59F7" w:rsidTr="00466032">
        <w:trPr>
          <w:trHeight w:val="917"/>
          <w:tblHeader/>
        </w:trPr>
        <w:tc>
          <w:tcPr>
            <w:tcW w:w="718" w:type="dxa"/>
          </w:tcPr>
          <w:p w:rsidR="008E0BA3" w:rsidRPr="00CD59F7" w:rsidRDefault="008E0BA3" w:rsidP="00CD59F7">
            <w:pPr>
              <w:spacing w:line="360" w:lineRule="auto"/>
              <w:jc w:val="center"/>
              <w:rPr>
                <w:b/>
                <w:bCs/>
                <w:sz w:val="22"/>
                <w:szCs w:val="22"/>
              </w:rPr>
            </w:pPr>
            <w:r w:rsidRPr="00CD59F7">
              <w:rPr>
                <w:b/>
                <w:bCs/>
                <w:sz w:val="22"/>
                <w:szCs w:val="22"/>
              </w:rPr>
              <w:t>S.No.</w:t>
            </w:r>
          </w:p>
        </w:tc>
        <w:tc>
          <w:tcPr>
            <w:tcW w:w="1532" w:type="dxa"/>
          </w:tcPr>
          <w:p w:rsidR="008E0BA3" w:rsidRPr="00CD59F7" w:rsidRDefault="008E0BA3" w:rsidP="00CD59F7">
            <w:pPr>
              <w:spacing w:line="360" w:lineRule="auto"/>
              <w:jc w:val="center"/>
              <w:rPr>
                <w:b/>
                <w:bCs/>
                <w:sz w:val="22"/>
                <w:szCs w:val="22"/>
              </w:rPr>
            </w:pPr>
            <w:r w:rsidRPr="00CD59F7">
              <w:rPr>
                <w:b/>
                <w:bCs/>
                <w:sz w:val="22"/>
                <w:szCs w:val="22"/>
              </w:rPr>
              <w:t>Name of EDc</w:t>
            </w:r>
          </w:p>
        </w:tc>
        <w:tc>
          <w:tcPr>
            <w:tcW w:w="1431" w:type="dxa"/>
          </w:tcPr>
          <w:p w:rsidR="008E0BA3" w:rsidRPr="00CD59F7" w:rsidRDefault="008E0BA3" w:rsidP="00CD59F7">
            <w:pPr>
              <w:spacing w:line="360" w:lineRule="auto"/>
              <w:jc w:val="center"/>
              <w:rPr>
                <w:b/>
                <w:bCs/>
                <w:sz w:val="22"/>
                <w:szCs w:val="22"/>
              </w:rPr>
            </w:pPr>
            <w:r w:rsidRPr="00CD59F7">
              <w:rPr>
                <w:b/>
                <w:bCs/>
                <w:sz w:val="22"/>
                <w:szCs w:val="22"/>
              </w:rPr>
              <w:t>Area (in ha) Protected</w:t>
            </w:r>
          </w:p>
        </w:tc>
        <w:tc>
          <w:tcPr>
            <w:tcW w:w="6686" w:type="dxa"/>
            <w:gridSpan w:val="11"/>
          </w:tcPr>
          <w:p w:rsidR="008E0BA3" w:rsidRPr="00CD59F7" w:rsidRDefault="008E0BA3" w:rsidP="00CD59F7">
            <w:pPr>
              <w:spacing w:line="360" w:lineRule="auto"/>
              <w:ind w:left="-90"/>
              <w:jc w:val="center"/>
              <w:rPr>
                <w:b/>
                <w:bCs/>
                <w:sz w:val="22"/>
                <w:szCs w:val="22"/>
              </w:rPr>
            </w:pPr>
            <w:r w:rsidRPr="00CD59F7">
              <w:rPr>
                <w:b/>
                <w:bCs/>
                <w:sz w:val="22"/>
                <w:szCs w:val="22"/>
              </w:rPr>
              <w:t>EDC Members</w:t>
            </w:r>
          </w:p>
        </w:tc>
      </w:tr>
      <w:tr w:rsidR="008E0BA3" w:rsidRPr="00CD59F7" w:rsidTr="00466032">
        <w:trPr>
          <w:trHeight w:val="332"/>
        </w:trPr>
        <w:tc>
          <w:tcPr>
            <w:tcW w:w="718" w:type="dxa"/>
          </w:tcPr>
          <w:p w:rsidR="008E0BA3" w:rsidRPr="00CD59F7" w:rsidRDefault="008E0BA3" w:rsidP="00CD59F7">
            <w:pPr>
              <w:spacing w:line="360" w:lineRule="auto"/>
              <w:jc w:val="both"/>
              <w:rPr>
                <w:sz w:val="22"/>
                <w:szCs w:val="22"/>
              </w:rPr>
            </w:pPr>
          </w:p>
        </w:tc>
        <w:tc>
          <w:tcPr>
            <w:tcW w:w="1532" w:type="dxa"/>
          </w:tcPr>
          <w:p w:rsidR="008E0BA3" w:rsidRPr="00CD59F7" w:rsidRDefault="008E0BA3" w:rsidP="00CD59F7">
            <w:pPr>
              <w:spacing w:line="360" w:lineRule="auto"/>
              <w:jc w:val="both"/>
              <w:rPr>
                <w:sz w:val="22"/>
                <w:szCs w:val="22"/>
              </w:rPr>
            </w:pPr>
          </w:p>
        </w:tc>
        <w:tc>
          <w:tcPr>
            <w:tcW w:w="1431" w:type="dxa"/>
          </w:tcPr>
          <w:p w:rsidR="008E0BA3" w:rsidRPr="00CD59F7" w:rsidRDefault="008E0BA3" w:rsidP="00CD59F7">
            <w:pPr>
              <w:spacing w:line="360" w:lineRule="auto"/>
              <w:jc w:val="both"/>
              <w:rPr>
                <w:sz w:val="22"/>
                <w:szCs w:val="22"/>
              </w:rPr>
            </w:pPr>
          </w:p>
        </w:tc>
        <w:tc>
          <w:tcPr>
            <w:tcW w:w="1103" w:type="dxa"/>
            <w:gridSpan w:val="2"/>
          </w:tcPr>
          <w:p w:rsidR="008E0BA3" w:rsidRPr="00CD59F7" w:rsidRDefault="008E0BA3" w:rsidP="00CD59F7">
            <w:pPr>
              <w:spacing w:line="360" w:lineRule="auto"/>
              <w:jc w:val="center"/>
              <w:rPr>
                <w:sz w:val="22"/>
                <w:szCs w:val="22"/>
              </w:rPr>
            </w:pPr>
            <w:r w:rsidRPr="00CD59F7">
              <w:rPr>
                <w:sz w:val="22"/>
                <w:szCs w:val="22"/>
              </w:rPr>
              <w:t>SC</w:t>
            </w:r>
          </w:p>
        </w:tc>
        <w:tc>
          <w:tcPr>
            <w:tcW w:w="1312" w:type="dxa"/>
            <w:gridSpan w:val="2"/>
          </w:tcPr>
          <w:p w:rsidR="008E0BA3" w:rsidRPr="00CD59F7" w:rsidRDefault="008E0BA3" w:rsidP="00CD59F7">
            <w:pPr>
              <w:spacing w:line="360" w:lineRule="auto"/>
              <w:jc w:val="center"/>
              <w:rPr>
                <w:sz w:val="22"/>
                <w:szCs w:val="22"/>
              </w:rPr>
            </w:pPr>
            <w:r w:rsidRPr="00CD59F7">
              <w:rPr>
                <w:sz w:val="22"/>
                <w:szCs w:val="22"/>
              </w:rPr>
              <w:t>ST</w:t>
            </w:r>
          </w:p>
        </w:tc>
        <w:tc>
          <w:tcPr>
            <w:tcW w:w="1092" w:type="dxa"/>
            <w:gridSpan w:val="2"/>
          </w:tcPr>
          <w:p w:rsidR="008E0BA3" w:rsidRPr="00CD59F7" w:rsidRDefault="008E0BA3" w:rsidP="00CD59F7">
            <w:pPr>
              <w:spacing w:line="360" w:lineRule="auto"/>
              <w:jc w:val="center"/>
              <w:rPr>
                <w:sz w:val="22"/>
                <w:szCs w:val="22"/>
              </w:rPr>
            </w:pPr>
            <w:r w:rsidRPr="00CD59F7">
              <w:rPr>
                <w:sz w:val="22"/>
                <w:szCs w:val="22"/>
              </w:rPr>
              <w:t>OBC</w:t>
            </w:r>
          </w:p>
        </w:tc>
        <w:tc>
          <w:tcPr>
            <w:tcW w:w="1101" w:type="dxa"/>
            <w:gridSpan w:val="2"/>
          </w:tcPr>
          <w:p w:rsidR="008E0BA3" w:rsidRPr="00CD59F7" w:rsidRDefault="008E0BA3" w:rsidP="00CD59F7">
            <w:pPr>
              <w:spacing w:line="360" w:lineRule="auto"/>
              <w:jc w:val="center"/>
              <w:rPr>
                <w:sz w:val="22"/>
                <w:szCs w:val="22"/>
              </w:rPr>
            </w:pPr>
            <w:r w:rsidRPr="00CD59F7">
              <w:rPr>
                <w:sz w:val="22"/>
                <w:szCs w:val="22"/>
              </w:rPr>
              <w:t>GEN</w:t>
            </w:r>
          </w:p>
        </w:tc>
        <w:tc>
          <w:tcPr>
            <w:tcW w:w="1312" w:type="dxa"/>
            <w:gridSpan w:val="2"/>
          </w:tcPr>
          <w:p w:rsidR="008E0BA3" w:rsidRPr="00CD59F7" w:rsidRDefault="008E0BA3" w:rsidP="00CD59F7">
            <w:pPr>
              <w:spacing w:line="360" w:lineRule="auto"/>
              <w:jc w:val="center"/>
              <w:rPr>
                <w:sz w:val="22"/>
                <w:szCs w:val="22"/>
              </w:rPr>
            </w:pPr>
            <w:r w:rsidRPr="00CD59F7">
              <w:rPr>
                <w:sz w:val="22"/>
                <w:szCs w:val="22"/>
              </w:rPr>
              <w:t>Total</w:t>
            </w:r>
          </w:p>
        </w:tc>
        <w:tc>
          <w:tcPr>
            <w:tcW w:w="766" w:type="dxa"/>
            <w:vMerge w:val="restart"/>
          </w:tcPr>
          <w:p w:rsidR="008E0BA3" w:rsidRPr="00CD59F7" w:rsidRDefault="008E0BA3" w:rsidP="00CD59F7">
            <w:pPr>
              <w:spacing w:line="360" w:lineRule="auto"/>
              <w:jc w:val="center"/>
              <w:rPr>
                <w:sz w:val="22"/>
                <w:szCs w:val="22"/>
              </w:rPr>
            </w:pPr>
            <w:r w:rsidRPr="00CD59F7">
              <w:rPr>
                <w:sz w:val="22"/>
                <w:szCs w:val="22"/>
              </w:rPr>
              <w:t>Total</w:t>
            </w:r>
          </w:p>
        </w:tc>
      </w:tr>
      <w:tr w:rsidR="008E0BA3" w:rsidRPr="00CD59F7" w:rsidTr="00466032">
        <w:trPr>
          <w:trHeight w:val="188"/>
        </w:trPr>
        <w:tc>
          <w:tcPr>
            <w:tcW w:w="718" w:type="dxa"/>
          </w:tcPr>
          <w:p w:rsidR="008E0BA3" w:rsidRPr="00CD59F7" w:rsidRDefault="008E0BA3" w:rsidP="00CD59F7">
            <w:pPr>
              <w:spacing w:line="360" w:lineRule="auto"/>
              <w:jc w:val="both"/>
              <w:rPr>
                <w:sz w:val="22"/>
                <w:szCs w:val="22"/>
              </w:rPr>
            </w:pPr>
          </w:p>
        </w:tc>
        <w:tc>
          <w:tcPr>
            <w:tcW w:w="1532" w:type="dxa"/>
          </w:tcPr>
          <w:p w:rsidR="008E0BA3" w:rsidRPr="00CD59F7" w:rsidRDefault="008E0BA3" w:rsidP="00CD59F7">
            <w:pPr>
              <w:spacing w:line="360" w:lineRule="auto"/>
              <w:jc w:val="both"/>
              <w:rPr>
                <w:sz w:val="22"/>
                <w:szCs w:val="22"/>
              </w:rPr>
            </w:pPr>
          </w:p>
        </w:tc>
        <w:tc>
          <w:tcPr>
            <w:tcW w:w="1431" w:type="dxa"/>
          </w:tcPr>
          <w:p w:rsidR="008E0BA3" w:rsidRPr="00CD59F7" w:rsidRDefault="008E0BA3" w:rsidP="00CD59F7">
            <w:pPr>
              <w:spacing w:line="360" w:lineRule="auto"/>
              <w:jc w:val="both"/>
              <w:rPr>
                <w:sz w:val="22"/>
                <w:szCs w:val="22"/>
              </w:rPr>
            </w:pPr>
          </w:p>
        </w:tc>
        <w:tc>
          <w:tcPr>
            <w:tcW w:w="557" w:type="dxa"/>
          </w:tcPr>
          <w:p w:rsidR="008E0BA3" w:rsidRPr="00CD59F7" w:rsidRDefault="008E0BA3" w:rsidP="00CD59F7">
            <w:pPr>
              <w:spacing w:line="360" w:lineRule="auto"/>
              <w:jc w:val="center"/>
              <w:rPr>
                <w:sz w:val="22"/>
                <w:szCs w:val="22"/>
              </w:rPr>
            </w:pPr>
            <w:r w:rsidRPr="00CD59F7">
              <w:rPr>
                <w:sz w:val="22"/>
                <w:szCs w:val="22"/>
              </w:rPr>
              <w:t>M</w:t>
            </w:r>
          </w:p>
        </w:tc>
        <w:tc>
          <w:tcPr>
            <w:tcW w:w="546" w:type="dxa"/>
          </w:tcPr>
          <w:p w:rsidR="008E0BA3" w:rsidRPr="00CD59F7" w:rsidRDefault="008E0BA3" w:rsidP="00CD59F7">
            <w:pPr>
              <w:spacing w:line="360" w:lineRule="auto"/>
              <w:jc w:val="center"/>
              <w:rPr>
                <w:sz w:val="22"/>
                <w:szCs w:val="22"/>
              </w:rPr>
            </w:pPr>
            <w:r w:rsidRPr="00CD59F7">
              <w:rPr>
                <w:sz w:val="22"/>
                <w:szCs w:val="22"/>
              </w:rPr>
              <w:t>F</w:t>
            </w:r>
          </w:p>
        </w:tc>
        <w:tc>
          <w:tcPr>
            <w:tcW w:w="656" w:type="dxa"/>
          </w:tcPr>
          <w:p w:rsidR="008E0BA3" w:rsidRPr="00CD59F7" w:rsidRDefault="008E0BA3" w:rsidP="00CD59F7">
            <w:pPr>
              <w:spacing w:line="360" w:lineRule="auto"/>
              <w:jc w:val="center"/>
              <w:rPr>
                <w:sz w:val="22"/>
                <w:szCs w:val="22"/>
              </w:rPr>
            </w:pPr>
            <w:r w:rsidRPr="00CD59F7">
              <w:rPr>
                <w:sz w:val="22"/>
                <w:szCs w:val="22"/>
              </w:rPr>
              <w:t>M</w:t>
            </w:r>
          </w:p>
        </w:tc>
        <w:tc>
          <w:tcPr>
            <w:tcW w:w="656" w:type="dxa"/>
          </w:tcPr>
          <w:p w:rsidR="008E0BA3" w:rsidRPr="00CD59F7" w:rsidRDefault="008E0BA3" w:rsidP="00CD59F7">
            <w:pPr>
              <w:spacing w:line="360" w:lineRule="auto"/>
              <w:jc w:val="center"/>
              <w:rPr>
                <w:sz w:val="22"/>
                <w:szCs w:val="22"/>
              </w:rPr>
            </w:pPr>
            <w:r w:rsidRPr="00CD59F7">
              <w:rPr>
                <w:sz w:val="22"/>
                <w:szCs w:val="22"/>
              </w:rPr>
              <w:t>F</w:t>
            </w:r>
          </w:p>
        </w:tc>
        <w:tc>
          <w:tcPr>
            <w:tcW w:w="546" w:type="dxa"/>
          </w:tcPr>
          <w:p w:rsidR="008E0BA3" w:rsidRPr="00CD59F7" w:rsidRDefault="008E0BA3" w:rsidP="00CD59F7">
            <w:pPr>
              <w:spacing w:line="360" w:lineRule="auto"/>
              <w:jc w:val="center"/>
              <w:rPr>
                <w:sz w:val="22"/>
                <w:szCs w:val="22"/>
              </w:rPr>
            </w:pPr>
            <w:r w:rsidRPr="00CD59F7">
              <w:rPr>
                <w:sz w:val="22"/>
                <w:szCs w:val="22"/>
              </w:rPr>
              <w:t>M</w:t>
            </w:r>
          </w:p>
        </w:tc>
        <w:tc>
          <w:tcPr>
            <w:tcW w:w="546" w:type="dxa"/>
          </w:tcPr>
          <w:p w:rsidR="008E0BA3" w:rsidRPr="00CD59F7" w:rsidRDefault="008E0BA3" w:rsidP="00CD59F7">
            <w:pPr>
              <w:spacing w:line="360" w:lineRule="auto"/>
              <w:jc w:val="center"/>
              <w:rPr>
                <w:sz w:val="22"/>
                <w:szCs w:val="22"/>
              </w:rPr>
            </w:pPr>
            <w:r w:rsidRPr="00CD59F7">
              <w:rPr>
                <w:sz w:val="22"/>
                <w:szCs w:val="22"/>
              </w:rPr>
              <w:t>F</w:t>
            </w:r>
          </w:p>
        </w:tc>
        <w:tc>
          <w:tcPr>
            <w:tcW w:w="546" w:type="dxa"/>
          </w:tcPr>
          <w:p w:rsidR="008E0BA3" w:rsidRPr="00CD59F7" w:rsidRDefault="008E0BA3" w:rsidP="00CD59F7">
            <w:pPr>
              <w:spacing w:line="360" w:lineRule="auto"/>
              <w:jc w:val="center"/>
              <w:rPr>
                <w:sz w:val="22"/>
                <w:szCs w:val="22"/>
              </w:rPr>
            </w:pPr>
            <w:r w:rsidRPr="00CD59F7">
              <w:rPr>
                <w:sz w:val="22"/>
                <w:szCs w:val="22"/>
              </w:rPr>
              <w:t>M</w:t>
            </w:r>
          </w:p>
        </w:tc>
        <w:tc>
          <w:tcPr>
            <w:tcW w:w="555" w:type="dxa"/>
          </w:tcPr>
          <w:p w:rsidR="008E0BA3" w:rsidRPr="00CD59F7" w:rsidRDefault="008E0BA3" w:rsidP="00CD59F7">
            <w:pPr>
              <w:spacing w:line="360" w:lineRule="auto"/>
              <w:jc w:val="center"/>
              <w:rPr>
                <w:sz w:val="22"/>
                <w:szCs w:val="22"/>
              </w:rPr>
            </w:pPr>
            <w:r w:rsidRPr="00CD59F7">
              <w:rPr>
                <w:sz w:val="22"/>
                <w:szCs w:val="22"/>
              </w:rPr>
              <w:t>F</w:t>
            </w:r>
          </w:p>
        </w:tc>
        <w:tc>
          <w:tcPr>
            <w:tcW w:w="656" w:type="dxa"/>
          </w:tcPr>
          <w:p w:rsidR="008E0BA3" w:rsidRPr="00CD59F7" w:rsidRDefault="008E0BA3" w:rsidP="00CD59F7">
            <w:pPr>
              <w:spacing w:line="360" w:lineRule="auto"/>
              <w:jc w:val="center"/>
              <w:rPr>
                <w:sz w:val="22"/>
                <w:szCs w:val="22"/>
              </w:rPr>
            </w:pPr>
            <w:r w:rsidRPr="00CD59F7">
              <w:rPr>
                <w:sz w:val="22"/>
                <w:szCs w:val="22"/>
              </w:rPr>
              <w:t>M</w:t>
            </w:r>
          </w:p>
        </w:tc>
        <w:tc>
          <w:tcPr>
            <w:tcW w:w="656" w:type="dxa"/>
          </w:tcPr>
          <w:p w:rsidR="008E0BA3" w:rsidRPr="00CD59F7" w:rsidRDefault="008E0BA3" w:rsidP="00CD59F7">
            <w:pPr>
              <w:spacing w:line="360" w:lineRule="auto"/>
              <w:jc w:val="center"/>
              <w:rPr>
                <w:sz w:val="22"/>
                <w:szCs w:val="22"/>
              </w:rPr>
            </w:pPr>
            <w:r w:rsidRPr="00CD59F7">
              <w:rPr>
                <w:sz w:val="22"/>
                <w:szCs w:val="22"/>
              </w:rPr>
              <w:t>F</w:t>
            </w:r>
          </w:p>
        </w:tc>
        <w:tc>
          <w:tcPr>
            <w:tcW w:w="766" w:type="dxa"/>
            <w:vMerge/>
          </w:tcPr>
          <w:p w:rsidR="008E0BA3" w:rsidRPr="00CD59F7" w:rsidRDefault="008E0BA3" w:rsidP="00CD59F7">
            <w:pPr>
              <w:spacing w:line="360" w:lineRule="auto"/>
              <w:jc w:val="center"/>
              <w:rPr>
                <w:sz w:val="22"/>
                <w:szCs w:val="22"/>
              </w:rPr>
            </w:pPr>
          </w:p>
        </w:tc>
      </w:tr>
      <w:tr w:rsidR="008E0BA3" w:rsidRPr="00CD59F7" w:rsidTr="00466032">
        <w:trPr>
          <w:trHeight w:val="170"/>
        </w:trPr>
        <w:tc>
          <w:tcPr>
            <w:tcW w:w="718" w:type="dxa"/>
          </w:tcPr>
          <w:p w:rsidR="008E0BA3" w:rsidRPr="00CD59F7" w:rsidRDefault="008E0BA3" w:rsidP="00CD59F7">
            <w:pPr>
              <w:spacing w:line="360" w:lineRule="auto"/>
              <w:jc w:val="both"/>
              <w:rPr>
                <w:sz w:val="22"/>
                <w:szCs w:val="22"/>
              </w:rPr>
            </w:pPr>
            <w:r w:rsidRPr="00CD59F7">
              <w:rPr>
                <w:sz w:val="22"/>
                <w:szCs w:val="22"/>
              </w:rPr>
              <w:t>1</w:t>
            </w:r>
          </w:p>
        </w:tc>
        <w:tc>
          <w:tcPr>
            <w:tcW w:w="1532" w:type="dxa"/>
          </w:tcPr>
          <w:p w:rsidR="008E0BA3" w:rsidRPr="00CD59F7" w:rsidRDefault="008E0BA3" w:rsidP="00CD59F7">
            <w:pPr>
              <w:spacing w:line="360" w:lineRule="auto"/>
              <w:jc w:val="both"/>
              <w:rPr>
                <w:sz w:val="22"/>
                <w:szCs w:val="22"/>
              </w:rPr>
            </w:pPr>
            <w:r w:rsidRPr="00CD59F7">
              <w:rPr>
                <w:sz w:val="22"/>
                <w:szCs w:val="22"/>
              </w:rPr>
              <w:t>Kulakwar</w:t>
            </w:r>
          </w:p>
        </w:tc>
        <w:tc>
          <w:tcPr>
            <w:tcW w:w="1431" w:type="dxa"/>
          </w:tcPr>
          <w:p w:rsidR="008E0BA3" w:rsidRPr="00CD59F7" w:rsidRDefault="008E0BA3" w:rsidP="00CD59F7">
            <w:pPr>
              <w:spacing w:line="360" w:lineRule="auto"/>
              <w:jc w:val="both"/>
              <w:rPr>
                <w:sz w:val="22"/>
                <w:szCs w:val="22"/>
              </w:rPr>
            </w:pPr>
            <w:r w:rsidRPr="00CD59F7">
              <w:rPr>
                <w:sz w:val="22"/>
                <w:szCs w:val="22"/>
              </w:rPr>
              <w:t>649.440</w:t>
            </w:r>
          </w:p>
        </w:tc>
        <w:tc>
          <w:tcPr>
            <w:tcW w:w="557" w:type="dxa"/>
          </w:tcPr>
          <w:p w:rsidR="008E0BA3" w:rsidRPr="00CD59F7" w:rsidRDefault="008E0BA3" w:rsidP="00CD59F7">
            <w:pPr>
              <w:spacing w:line="360" w:lineRule="auto"/>
              <w:jc w:val="both"/>
              <w:rPr>
                <w:sz w:val="22"/>
                <w:szCs w:val="22"/>
              </w:rPr>
            </w:pPr>
            <w:r w:rsidRPr="00CD59F7">
              <w:rPr>
                <w:sz w:val="22"/>
                <w:szCs w:val="22"/>
              </w:rPr>
              <w:t>14</w:t>
            </w:r>
          </w:p>
        </w:tc>
        <w:tc>
          <w:tcPr>
            <w:tcW w:w="546" w:type="dxa"/>
          </w:tcPr>
          <w:p w:rsidR="008E0BA3" w:rsidRPr="00CD59F7" w:rsidRDefault="008E0BA3" w:rsidP="00CD59F7">
            <w:pPr>
              <w:spacing w:line="360" w:lineRule="auto"/>
              <w:jc w:val="both"/>
              <w:rPr>
                <w:sz w:val="22"/>
                <w:szCs w:val="22"/>
              </w:rPr>
            </w:pPr>
            <w:r w:rsidRPr="00CD59F7">
              <w:rPr>
                <w:sz w:val="22"/>
                <w:szCs w:val="22"/>
              </w:rPr>
              <w:t>13</w:t>
            </w:r>
          </w:p>
        </w:tc>
        <w:tc>
          <w:tcPr>
            <w:tcW w:w="656" w:type="dxa"/>
          </w:tcPr>
          <w:p w:rsidR="008E0BA3" w:rsidRPr="00CD59F7" w:rsidRDefault="008E0BA3" w:rsidP="00CD59F7">
            <w:pPr>
              <w:spacing w:line="360" w:lineRule="auto"/>
              <w:jc w:val="both"/>
              <w:rPr>
                <w:sz w:val="22"/>
                <w:szCs w:val="22"/>
              </w:rPr>
            </w:pPr>
            <w:r w:rsidRPr="00CD59F7">
              <w:rPr>
                <w:sz w:val="22"/>
                <w:szCs w:val="22"/>
              </w:rPr>
              <w:t>90</w:t>
            </w:r>
          </w:p>
        </w:tc>
        <w:tc>
          <w:tcPr>
            <w:tcW w:w="656" w:type="dxa"/>
          </w:tcPr>
          <w:p w:rsidR="008E0BA3" w:rsidRPr="00CD59F7" w:rsidRDefault="008E0BA3" w:rsidP="00CD59F7">
            <w:pPr>
              <w:spacing w:line="360" w:lineRule="auto"/>
              <w:jc w:val="both"/>
              <w:rPr>
                <w:sz w:val="22"/>
                <w:szCs w:val="22"/>
              </w:rPr>
            </w:pPr>
            <w:r w:rsidRPr="00CD59F7">
              <w:rPr>
                <w:sz w:val="22"/>
                <w:szCs w:val="22"/>
              </w:rPr>
              <w:t>85</w:t>
            </w:r>
          </w:p>
        </w:tc>
        <w:tc>
          <w:tcPr>
            <w:tcW w:w="546" w:type="dxa"/>
          </w:tcPr>
          <w:p w:rsidR="008E0BA3" w:rsidRPr="00CD59F7" w:rsidRDefault="008E0BA3" w:rsidP="00CD59F7">
            <w:pPr>
              <w:spacing w:line="360" w:lineRule="auto"/>
              <w:jc w:val="both"/>
              <w:rPr>
                <w:sz w:val="22"/>
                <w:szCs w:val="22"/>
              </w:rPr>
            </w:pPr>
            <w:r w:rsidRPr="00CD59F7">
              <w:rPr>
                <w:sz w:val="22"/>
                <w:szCs w:val="22"/>
              </w:rPr>
              <w:t>32</w:t>
            </w:r>
          </w:p>
        </w:tc>
        <w:tc>
          <w:tcPr>
            <w:tcW w:w="546" w:type="dxa"/>
          </w:tcPr>
          <w:p w:rsidR="008E0BA3" w:rsidRPr="00CD59F7" w:rsidRDefault="008E0BA3" w:rsidP="00CD59F7">
            <w:pPr>
              <w:spacing w:line="360" w:lineRule="auto"/>
              <w:jc w:val="both"/>
              <w:rPr>
                <w:sz w:val="22"/>
                <w:szCs w:val="22"/>
              </w:rPr>
            </w:pPr>
            <w:r w:rsidRPr="00CD59F7">
              <w:rPr>
                <w:sz w:val="22"/>
                <w:szCs w:val="22"/>
              </w:rPr>
              <w:t>33</w:t>
            </w:r>
          </w:p>
        </w:tc>
        <w:tc>
          <w:tcPr>
            <w:tcW w:w="546" w:type="dxa"/>
          </w:tcPr>
          <w:p w:rsidR="008E0BA3" w:rsidRPr="00CD59F7" w:rsidRDefault="008E0BA3" w:rsidP="00CD59F7">
            <w:pPr>
              <w:spacing w:line="360" w:lineRule="auto"/>
              <w:jc w:val="both"/>
              <w:rPr>
                <w:sz w:val="22"/>
                <w:szCs w:val="22"/>
              </w:rPr>
            </w:pPr>
            <w:r w:rsidRPr="00CD59F7">
              <w:rPr>
                <w:sz w:val="22"/>
                <w:szCs w:val="22"/>
              </w:rPr>
              <w:t>115</w:t>
            </w:r>
          </w:p>
        </w:tc>
        <w:tc>
          <w:tcPr>
            <w:tcW w:w="555" w:type="dxa"/>
          </w:tcPr>
          <w:p w:rsidR="008E0BA3" w:rsidRPr="00CD59F7" w:rsidRDefault="008E0BA3" w:rsidP="00CD59F7">
            <w:pPr>
              <w:spacing w:line="360" w:lineRule="auto"/>
              <w:jc w:val="both"/>
              <w:rPr>
                <w:sz w:val="22"/>
                <w:szCs w:val="22"/>
              </w:rPr>
            </w:pPr>
            <w:r w:rsidRPr="00CD59F7">
              <w:rPr>
                <w:sz w:val="22"/>
                <w:szCs w:val="22"/>
              </w:rPr>
              <w:t>113</w:t>
            </w:r>
          </w:p>
        </w:tc>
        <w:tc>
          <w:tcPr>
            <w:tcW w:w="656" w:type="dxa"/>
          </w:tcPr>
          <w:p w:rsidR="008E0BA3" w:rsidRPr="00CD59F7" w:rsidRDefault="008E0BA3" w:rsidP="00CD59F7">
            <w:pPr>
              <w:spacing w:line="360" w:lineRule="auto"/>
              <w:jc w:val="both"/>
              <w:rPr>
                <w:sz w:val="22"/>
                <w:szCs w:val="22"/>
              </w:rPr>
            </w:pPr>
            <w:r w:rsidRPr="00CD59F7">
              <w:rPr>
                <w:sz w:val="22"/>
                <w:szCs w:val="22"/>
              </w:rPr>
              <w:t>250</w:t>
            </w:r>
          </w:p>
        </w:tc>
        <w:tc>
          <w:tcPr>
            <w:tcW w:w="656" w:type="dxa"/>
          </w:tcPr>
          <w:p w:rsidR="008E0BA3" w:rsidRPr="00CD59F7" w:rsidRDefault="008E0BA3" w:rsidP="00CD59F7">
            <w:pPr>
              <w:spacing w:line="360" w:lineRule="auto"/>
              <w:jc w:val="both"/>
              <w:rPr>
                <w:sz w:val="22"/>
                <w:szCs w:val="22"/>
              </w:rPr>
            </w:pPr>
            <w:r w:rsidRPr="00CD59F7">
              <w:rPr>
                <w:sz w:val="22"/>
                <w:szCs w:val="22"/>
              </w:rPr>
              <w:t>245</w:t>
            </w:r>
          </w:p>
        </w:tc>
        <w:tc>
          <w:tcPr>
            <w:tcW w:w="766" w:type="dxa"/>
          </w:tcPr>
          <w:p w:rsidR="008E0BA3" w:rsidRPr="00CD59F7" w:rsidRDefault="008E0BA3" w:rsidP="00CD59F7">
            <w:pPr>
              <w:spacing w:line="360" w:lineRule="auto"/>
              <w:jc w:val="both"/>
              <w:rPr>
                <w:sz w:val="22"/>
                <w:szCs w:val="22"/>
              </w:rPr>
            </w:pPr>
            <w:r w:rsidRPr="00CD59F7">
              <w:rPr>
                <w:sz w:val="22"/>
                <w:szCs w:val="22"/>
              </w:rPr>
              <w:t>495</w:t>
            </w:r>
          </w:p>
        </w:tc>
      </w:tr>
      <w:tr w:rsidR="008E0BA3" w:rsidRPr="00CD59F7" w:rsidTr="00466032">
        <w:trPr>
          <w:trHeight w:val="64"/>
        </w:trPr>
        <w:tc>
          <w:tcPr>
            <w:tcW w:w="718" w:type="dxa"/>
          </w:tcPr>
          <w:p w:rsidR="008E0BA3" w:rsidRPr="00CD59F7" w:rsidRDefault="008E0BA3" w:rsidP="00CD59F7">
            <w:pPr>
              <w:spacing w:line="360" w:lineRule="auto"/>
              <w:jc w:val="both"/>
              <w:rPr>
                <w:sz w:val="22"/>
                <w:szCs w:val="22"/>
              </w:rPr>
            </w:pPr>
            <w:r w:rsidRPr="00CD59F7">
              <w:rPr>
                <w:sz w:val="22"/>
                <w:szCs w:val="22"/>
              </w:rPr>
              <w:t>2</w:t>
            </w:r>
          </w:p>
        </w:tc>
        <w:tc>
          <w:tcPr>
            <w:tcW w:w="1532" w:type="dxa"/>
          </w:tcPr>
          <w:p w:rsidR="008E0BA3" w:rsidRPr="00CD59F7" w:rsidRDefault="008E0BA3" w:rsidP="00CD59F7">
            <w:pPr>
              <w:spacing w:line="360" w:lineRule="auto"/>
              <w:jc w:val="both"/>
              <w:rPr>
                <w:sz w:val="22"/>
                <w:szCs w:val="22"/>
              </w:rPr>
            </w:pPr>
            <w:r w:rsidRPr="00CD59F7">
              <w:rPr>
                <w:sz w:val="22"/>
                <w:szCs w:val="22"/>
              </w:rPr>
              <w:t>Khamharia</w:t>
            </w:r>
          </w:p>
        </w:tc>
        <w:tc>
          <w:tcPr>
            <w:tcW w:w="1431" w:type="dxa"/>
          </w:tcPr>
          <w:p w:rsidR="008E0BA3" w:rsidRPr="00CD59F7" w:rsidRDefault="008E0BA3" w:rsidP="00CD59F7">
            <w:pPr>
              <w:spacing w:line="360" w:lineRule="auto"/>
              <w:jc w:val="both"/>
              <w:rPr>
                <w:sz w:val="22"/>
                <w:szCs w:val="22"/>
              </w:rPr>
            </w:pPr>
            <w:r w:rsidRPr="00CD59F7">
              <w:rPr>
                <w:sz w:val="22"/>
                <w:szCs w:val="22"/>
              </w:rPr>
              <w:t>950.208</w:t>
            </w:r>
          </w:p>
        </w:tc>
        <w:tc>
          <w:tcPr>
            <w:tcW w:w="557" w:type="dxa"/>
          </w:tcPr>
          <w:p w:rsidR="008E0BA3" w:rsidRPr="00CD59F7" w:rsidRDefault="008E0BA3" w:rsidP="00CD59F7">
            <w:pPr>
              <w:spacing w:line="360" w:lineRule="auto"/>
              <w:jc w:val="both"/>
              <w:rPr>
                <w:sz w:val="22"/>
                <w:szCs w:val="22"/>
              </w:rPr>
            </w:pPr>
            <w:r w:rsidRPr="00CD59F7">
              <w:rPr>
                <w:sz w:val="22"/>
                <w:szCs w:val="22"/>
              </w:rPr>
              <w:t>31</w:t>
            </w:r>
          </w:p>
        </w:tc>
        <w:tc>
          <w:tcPr>
            <w:tcW w:w="546" w:type="dxa"/>
          </w:tcPr>
          <w:p w:rsidR="008E0BA3" w:rsidRPr="00CD59F7" w:rsidRDefault="008E0BA3" w:rsidP="00CD59F7">
            <w:pPr>
              <w:spacing w:line="360" w:lineRule="auto"/>
              <w:jc w:val="both"/>
              <w:rPr>
                <w:sz w:val="22"/>
                <w:szCs w:val="22"/>
              </w:rPr>
            </w:pPr>
            <w:r w:rsidRPr="00CD59F7">
              <w:rPr>
                <w:sz w:val="22"/>
                <w:szCs w:val="22"/>
              </w:rPr>
              <w:t>27</w:t>
            </w:r>
          </w:p>
        </w:tc>
        <w:tc>
          <w:tcPr>
            <w:tcW w:w="656" w:type="dxa"/>
          </w:tcPr>
          <w:p w:rsidR="008E0BA3" w:rsidRPr="00CD59F7" w:rsidRDefault="008E0BA3" w:rsidP="00CD59F7">
            <w:pPr>
              <w:spacing w:line="360" w:lineRule="auto"/>
              <w:jc w:val="both"/>
              <w:rPr>
                <w:sz w:val="22"/>
                <w:szCs w:val="22"/>
              </w:rPr>
            </w:pPr>
            <w:r w:rsidRPr="00CD59F7">
              <w:rPr>
                <w:sz w:val="22"/>
                <w:szCs w:val="22"/>
              </w:rPr>
              <w:t>220</w:t>
            </w:r>
          </w:p>
        </w:tc>
        <w:tc>
          <w:tcPr>
            <w:tcW w:w="656" w:type="dxa"/>
          </w:tcPr>
          <w:p w:rsidR="008E0BA3" w:rsidRPr="00CD59F7" w:rsidRDefault="008E0BA3" w:rsidP="00CD59F7">
            <w:pPr>
              <w:spacing w:line="360" w:lineRule="auto"/>
              <w:jc w:val="both"/>
              <w:rPr>
                <w:sz w:val="22"/>
                <w:szCs w:val="22"/>
              </w:rPr>
            </w:pPr>
            <w:r w:rsidRPr="00CD59F7">
              <w:rPr>
                <w:sz w:val="22"/>
                <w:szCs w:val="22"/>
              </w:rPr>
              <w:t>226</w:t>
            </w:r>
          </w:p>
        </w:tc>
        <w:tc>
          <w:tcPr>
            <w:tcW w:w="546" w:type="dxa"/>
          </w:tcPr>
          <w:p w:rsidR="008E0BA3" w:rsidRPr="00CD59F7" w:rsidRDefault="008E0BA3" w:rsidP="00CD59F7">
            <w:pPr>
              <w:spacing w:line="360" w:lineRule="auto"/>
              <w:jc w:val="both"/>
              <w:rPr>
                <w:sz w:val="22"/>
                <w:szCs w:val="22"/>
              </w:rPr>
            </w:pPr>
            <w:r w:rsidRPr="00CD59F7">
              <w:rPr>
                <w:sz w:val="22"/>
                <w:szCs w:val="22"/>
              </w:rPr>
              <w:t>40</w:t>
            </w:r>
          </w:p>
        </w:tc>
        <w:tc>
          <w:tcPr>
            <w:tcW w:w="546" w:type="dxa"/>
          </w:tcPr>
          <w:p w:rsidR="008E0BA3" w:rsidRPr="00CD59F7" w:rsidRDefault="008E0BA3" w:rsidP="00CD59F7">
            <w:pPr>
              <w:spacing w:line="360" w:lineRule="auto"/>
              <w:jc w:val="both"/>
              <w:rPr>
                <w:sz w:val="22"/>
                <w:szCs w:val="22"/>
              </w:rPr>
            </w:pPr>
            <w:r w:rsidRPr="00CD59F7">
              <w:rPr>
                <w:sz w:val="22"/>
                <w:szCs w:val="22"/>
              </w:rPr>
              <w:t>44</w:t>
            </w:r>
          </w:p>
        </w:tc>
        <w:tc>
          <w:tcPr>
            <w:tcW w:w="546" w:type="dxa"/>
          </w:tcPr>
          <w:p w:rsidR="008E0BA3" w:rsidRPr="00CD59F7" w:rsidRDefault="008E0BA3" w:rsidP="00CD59F7">
            <w:pPr>
              <w:spacing w:line="360" w:lineRule="auto"/>
              <w:jc w:val="both"/>
              <w:rPr>
                <w:sz w:val="22"/>
                <w:szCs w:val="22"/>
              </w:rPr>
            </w:pPr>
            <w:r w:rsidRPr="00CD59F7">
              <w:rPr>
                <w:sz w:val="22"/>
                <w:szCs w:val="22"/>
              </w:rPr>
              <w:t>65</w:t>
            </w:r>
          </w:p>
        </w:tc>
        <w:tc>
          <w:tcPr>
            <w:tcW w:w="555" w:type="dxa"/>
          </w:tcPr>
          <w:p w:rsidR="008E0BA3" w:rsidRPr="00CD59F7" w:rsidRDefault="008E0BA3" w:rsidP="00CD59F7">
            <w:pPr>
              <w:spacing w:line="360" w:lineRule="auto"/>
              <w:jc w:val="both"/>
              <w:rPr>
                <w:sz w:val="22"/>
                <w:szCs w:val="22"/>
              </w:rPr>
            </w:pPr>
            <w:r w:rsidRPr="00CD59F7">
              <w:rPr>
                <w:sz w:val="22"/>
                <w:szCs w:val="22"/>
              </w:rPr>
              <w:t>66</w:t>
            </w:r>
          </w:p>
        </w:tc>
        <w:tc>
          <w:tcPr>
            <w:tcW w:w="656" w:type="dxa"/>
          </w:tcPr>
          <w:p w:rsidR="008E0BA3" w:rsidRPr="00CD59F7" w:rsidRDefault="008E0BA3" w:rsidP="00CD59F7">
            <w:pPr>
              <w:spacing w:line="360" w:lineRule="auto"/>
              <w:jc w:val="both"/>
              <w:rPr>
                <w:sz w:val="22"/>
                <w:szCs w:val="22"/>
              </w:rPr>
            </w:pPr>
            <w:r w:rsidRPr="00CD59F7">
              <w:rPr>
                <w:sz w:val="22"/>
                <w:szCs w:val="22"/>
              </w:rPr>
              <w:t>369</w:t>
            </w:r>
          </w:p>
        </w:tc>
        <w:tc>
          <w:tcPr>
            <w:tcW w:w="656" w:type="dxa"/>
          </w:tcPr>
          <w:p w:rsidR="008E0BA3" w:rsidRPr="00CD59F7" w:rsidRDefault="008E0BA3" w:rsidP="00CD59F7">
            <w:pPr>
              <w:spacing w:line="360" w:lineRule="auto"/>
              <w:jc w:val="both"/>
              <w:rPr>
                <w:sz w:val="22"/>
                <w:szCs w:val="22"/>
              </w:rPr>
            </w:pPr>
            <w:r w:rsidRPr="00CD59F7">
              <w:rPr>
                <w:sz w:val="22"/>
                <w:szCs w:val="22"/>
              </w:rPr>
              <w:t>350</w:t>
            </w:r>
          </w:p>
        </w:tc>
        <w:tc>
          <w:tcPr>
            <w:tcW w:w="766" w:type="dxa"/>
          </w:tcPr>
          <w:p w:rsidR="008E0BA3" w:rsidRPr="00CD59F7" w:rsidRDefault="008E0BA3" w:rsidP="00CD59F7">
            <w:pPr>
              <w:spacing w:line="360" w:lineRule="auto"/>
              <w:jc w:val="both"/>
              <w:rPr>
                <w:sz w:val="22"/>
                <w:szCs w:val="22"/>
              </w:rPr>
            </w:pPr>
            <w:r w:rsidRPr="00CD59F7">
              <w:rPr>
                <w:sz w:val="22"/>
                <w:szCs w:val="22"/>
              </w:rPr>
              <w:t>719</w:t>
            </w:r>
          </w:p>
        </w:tc>
      </w:tr>
      <w:tr w:rsidR="008E0BA3" w:rsidRPr="00CD59F7" w:rsidTr="00466032">
        <w:trPr>
          <w:trHeight w:val="64"/>
        </w:trPr>
        <w:tc>
          <w:tcPr>
            <w:tcW w:w="718" w:type="dxa"/>
          </w:tcPr>
          <w:p w:rsidR="008E0BA3" w:rsidRPr="00CD59F7" w:rsidRDefault="008E0BA3" w:rsidP="00CD59F7">
            <w:pPr>
              <w:spacing w:line="360" w:lineRule="auto"/>
              <w:jc w:val="both"/>
              <w:rPr>
                <w:sz w:val="22"/>
                <w:szCs w:val="22"/>
              </w:rPr>
            </w:pPr>
            <w:r w:rsidRPr="00CD59F7">
              <w:rPr>
                <w:sz w:val="22"/>
                <w:szCs w:val="22"/>
              </w:rPr>
              <w:t>3</w:t>
            </w:r>
          </w:p>
        </w:tc>
        <w:tc>
          <w:tcPr>
            <w:tcW w:w="1532" w:type="dxa"/>
          </w:tcPr>
          <w:p w:rsidR="008E0BA3" w:rsidRPr="00CD59F7" w:rsidRDefault="008E0BA3" w:rsidP="00CD59F7">
            <w:pPr>
              <w:spacing w:line="360" w:lineRule="auto"/>
              <w:jc w:val="both"/>
              <w:rPr>
                <w:sz w:val="22"/>
                <w:szCs w:val="22"/>
              </w:rPr>
            </w:pPr>
            <w:r w:rsidRPr="00CD59F7">
              <w:rPr>
                <w:sz w:val="22"/>
                <w:szCs w:val="22"/>
              </w:rPr>
              <w:t>Bargawan</w:t>
            </w:r>
          </w:p>
        </w:tc>
        <w:tc>
          <w:tcPr>
            <w:tcW w:w="1431" w:type="dxa"/>
          </w:tcPr>
          <w:p w:rsidR="008E0BA3" w:rsidRPr="00CD59F7" w:rsidRDefault="008E0BA3" w:rsidP="00CD59F7">
            <w:pPr>
              <w:spacing w:line="360" w:lineRule="auto"/>
              <w:jc w:val="both"/>
              <w:rPr>
                <w:sz w:val="22"/>
                <w:szCs w:val="22"/>
              </w:rPr>
            </w:pPr>
            <w:r w:rsidRPr="00CD59F7">
              <w:rPr>
                <w:sz w:val="22"/>
                <w:szCs w:val="22"/>
              </w:rPr>
              <w:t>451.096</w:t>
            </w:r>
          </w:p>
        </w:tc>
        <w:tc>
          <w:tcPr>
            <w:tcW w:w="557" w:type="dxa"/>
          </w:tcPr>
          <w:p w:rsidR="008E0BA3" w:rsidRPr="00CD59F7" w:rsidRDefault="008E0BA3" w:rsidP="00CD59F7">
            <w:pPr>
              <w:spacing w:line="360" w:lineRule="auto"/>
              <w:jc w:val="both"/>
              <w:rPr>
                <w:sz w:val="22"/>
                <w:szCs w:val="22"/>
              </w:rPr>
            </w:pPr>
            <w:r w:rsidRPr="00CD59F7">
              <w:rPr>
                <w:sz w:val="22"/>
                <w:szCs w:val="22"/>
              </w:rPr>
              <w:t>18</w:t>
            </w:r>
          </w:p>
        </w:tc>
        <w:tc>
          <w:tcPr>
            <w:tcW w:w="546" w:type="dxa"/>
          </w:tcPr>
          <w:p w:rsidR="008E0BA3" w:rsidRPr="00CD59F7" w:rsidRDefault="008E0BA3" w:rsidP="00CD59F7">
            <w:pPr>
              <w:spacing w:line="360" w:lineRule="auto"/>
              <w:jc w:val="both"/>
              <w:rPr>
                <w:sz w:val="22"/>
                <w:szCs w:val="22"/>
              </w:rPr>
            </w:pPr>
            <w:r w:rsidRPr="00CD59F7">
              <w:rPr>
                <w:sz w:val="22"/>
                <w:szCs w:val="22"/>
              </w:rPr>
              <w:t>17</w:t>
            </w:r>
          </w:p>
        </w:tc>
        <w:tc>
          <w:tcPr>
            <w:tcW w:w="656" w:type="dxa"/>
          </w:tcPr>
          <w:p w:rsidR="008E0BA3" w:rsidRPr="00CD59F7" w:rsidRDefault="008E0BA3" w:rsidP="00CD59F7">
            <w:pPr>
              <w:spacing w:line="360" w:lineRule="auto"/>
              <w:jc w:val="both"/>
              <w:rPr>
                <w:sz w:val="22"/>
                <w:szCs w:val="22"/>
              </w:rPr>
            </w:pPr>
            <w:r w:rsidRPr="00CD59F7">
              <w:rPr>
                <w:sz w:val="22"/>
                <w:szCs w:val="22"/>
              </w:rPr>
              <w:t>220</w:t>
            </w:r>
          </w:p>
        </w:tc>
        <w:tc>
          <w:tcPr>
            <w:tcW w:w="656" w:type="dxa"/>
          </w:tcPr>
          <w:p w:rsidR="008E0BA3" w:rsidRPr="00CD59F7" w:rsidRDefault="008E0BA3" w:rsidP="00CD59F7">
            <w:pPr>
              <w:spacing w:line="360" w:lineRule="auto"/>
              <w:jc w:val="both"/>
              <w:rPr>
                <w:sz w:val="22"/>
                <w:szCs w:val="22"/>
              </w:rPr>
            </w:pPr>
            <w:r w:rsidRPr="00CD59F7">
              <w:rPr>
                <w:sz w:val="22"/>
                <w:szCs w:val="22"/>
              </w:rPr>
              <w:t>222</w:t>
            </w:r>
          </w:p>
        </w:tc>
        <w:tc>
          <w:tcPr>
            <w:tcW w:w="546" w:type="dxa"/>
          </w:tcPr>
          <w:p w:rsidR="008E0BA3" w:rsidRPr="00CD59F7" w:rsidRDefault="008E0BA3" w:rsidP="00CD59F7">
            <w:pPr>
              <w:spacing w:line="360" w:lineRule="auto"/>
              <w:jc w:val="both"/>
              <w:rPr>
                <w:sz w:val="22"/>
                <w:szCs w:val="22"/>
              </w:rPr>
            </w:pPr>
            <w:r w:rsidRPr="00CD59F7">
              <w:rPr>
                <w:sz w:val="22"/>
                <w:szCs w:val="22"/>
              </w:rPr>
              <w:t>20</w:t>
            </w:r>
          </w:p>
        </w:tc>
        <w:tc>
          <w:tcPr>
            <w:tcW w:w="546" w:type="dxa"/>
          </w:tcPr>
          <w:p w:rsidR="008E0BA3" w:rsidRPr="00CD59F7" w:rsidRDefault="008E0BA3" w:rsidP="00CD59F7">
            <w:pPr>
              <w:spacing w:line="360" w:lineRule="auto"/>
              <w:jc w:val="both"/>
              <w:rPr>
                <w:sz w:val="22"/>
                <w:szCs w:val="22"/>
              </w:rPr>
            </w:pPr>
            <w:r w:rsidRPr="00CD59F7">
              <w:rPr>
                <w:sz w:val="22"/>
                <w:szCs w:val="22"/>
              </w:rPr>
              <w:t>21</w:t>
            </w:r>
          </w:p>
        </w:tc>
        <w:tc>
          <w:tcPr>
            <w:tcW w:w="546" w:type="dxa"/>
          </w:tcPr>
          <w:p w:rsidR="008E0BA3" w:rsidRPr="00CD59F7" w:rsidRDefault="008E0BA3" w:rsidP="00CD59F7">
            <w:pPr>
              <w:spacing w:line="360" w:lineRule="auto"/>
              <w:jc w:val="both"/>
              <w:rPr>
                <w:sz w:val="22"/>
                <w:szCs w:val="22"/>
              </w:rPr>
            </w:pPr>
            <w:r w:rsidRPr="00CD59F7">
              <w:rPr>
                <w:sz w:val="22"/>
                <w:szCs w:val="22"/>
              </w:rPr>
              <w:t>28</w:t>
            </w:r>
          </w:p>
        </w:tc>
        <w:tc>
          <w:tcPr>
            <w:tcW w:w="555" w:type="dxa"/>
          </w:tcPr>
          <w:p w:rsidR="008E0BA3" w:rsidRPr="00CD59F7" w:rsidRDefault="008E0BA3" w:rsidP="00CD59F7">
            <w:pPr>
              <w:spacing w:line="360" w:lineRule="auto"/>
              <w:jc w:val="both"/>
              <w:rPr>
                <w:sz w:val="22"/>
                <w:szCs w:val="22"/>
              </w:rPr>
            </w:pPr>
            <w:r w:rsidRPr="00CD59F7">
              <w:rPr>
                <w:sz w:val="22"/>
                <w:szCs w:val="22"/>
              </w:rPr>
              <w:t>27</w:t>
            </w:r>
          </w:p>
        </w:tc>
        <w:tc>
          <w:tcPr>
            <w:tcW w:w="656" w:type="dxa"/>
          </w:tcPr>
          <w:p w:rsidR="008E0BA3" w:rsidRPr="00CD59F7" w:rsidRDefault="008E0BA3" w:rsidP="00CD59F7">
            <w:pPr>
              <w:spacing w:line="360" w:lineRule="auto"/>
              <w:jc w:val="both"/>
              <w:rPr>
                <w:sz w:val="22"/>
                <w:szCs w:val="22"/>
              </w:rPr>
            </w:pPr>
            <w:r w:rsidRPr="00CD59F7">
              <w:rPr>
                <w:sz w:val="22"/>
                <w:szCs w:val="22"/>
              </w:rPr>
              <w:t>299</w:t>
            </w:r>
          </w:p>
        </w:tc>
        <w:tc>
          <w:tcPr>
            <w:tcW w:w="656" w:type="dxa"/>
          </w:tcPr>
          <w:p w:rsidR="008E0BA3" w:rsidRPr="00CD59F7" w:rsidRDefault="008E0BA3" w:rsidP="00CD59F7">
            <w:pPr>
              <w:spacing w:line="360" w:lineRule="auto"/>
              <w:jc w:val="both"/>
              <w:rPr>
                <w:sz w:val="22"/>
                <w:szCs w:val="22"/>
              </w:rPr>
            </w:pPr>
            <w:r w:rsidRPr="00CD59F7">
              <w:rPr>
                <w:sz w:val="22"/>
                <w:szCs w:val="22"/>
              </w:rPr>
              <w:t>274</w:t>
            </w:r>
          </w:p>
        </w:tc>
        <w:tc>
          <w:tcPr>
            <w:tcW w:w="766" w:type="dxa"/>
          </w:tcPr>
          <w:p w:rsidR="008E0BA3" w:rsidRPr="00CD59F7" w:rsidRDefault="008E0BA3" w:rsidP="00CD59F7">
            <w:pPr>
              <w:spacing w:line="360" w:lineRule="auto"/>
              <w:jc w:val="both"/>
              <w:rPr>
                <w:sz w:val="22"/>
                <w:szCs w:val="22"/>
              </w:rPr>
            </w:pPr>
            <w:r w:rsidRPr="00CD59F7">
              <w:rPr>
                <w:sz w:val="22"/>
                <w:szCs w:val="22"/>
              </w:rPr>
              <w:t>573</w:t>
            </w:r>
          </w:p>
        </w:tc>
      </w:tr>
      <w:tr w:rsidR="008E0BA3" w:rsidRPr="00CD59F7" w:rsidTr="00466032">
        <w:trPr>
          <w:trHeight w:val="64"/>
        </w:trPr>
        <w:tc>
          <w:tcPr>
            <w:tcW w:w="718" w:type="dxa"/>
          </w:tcPr>
          <w:p w:rsidR="008E0BA3" w:rsidRPr="00CD59F7" w:rsidRDefault="008E0BA3" w:rsidP="00CD59F7">
            <w:pPr>
              <w:spacing w:line="360" w:lineRule="auto"/>
              <w:jc w:val="both"/>
              <w:rPr>
                <w:sz w:val="22"/>
                <w:szCs w:val="22"/>
              </w:rPr>
            </w:pPr>
            <w:r w:rsidRPr="00CD59F7">
              <w:rPr>
                <w:sz w:val="22"/>
                <w:szCs w:val="22"/>
              </w:rPr>
              <w:t>4</w:t>
            </w:r>
          </w:p>
        </w:tc>
        <w:tc>
          <w:tcPr>
            <w:tcW w:w="1532" w:type="dxa"/>
          </w:tcPr>
          <w:p w:rsidR="008E0BA3" w:rsidRPr="00CD59F7" w:rsidRDefault="008E0BA3" w:rsidP="00CD59F7">
            <w:pPr>
              <w:spacing w:line="360" w:lineRule="auto"/>
              <w:jc w:val="both"/>
              <w:rPr>
                <w:sz w:val="22"/>
                <w:szCs w:val="22"/>
              </w:rPr>
            </w:pPr>
            <w:r w:rsidRPr="00CD59F7">
              <w:rPr>
                <w:sz w:val="22"/>
                <w:szCs w:val="22"/>
              </w:rPr>
              <w:t>Kamrunha</w:t>
            </w:r>
          </w:p>
        </w:tc>
        <w:tc>
          <w:tcPr>
            <w:tcW w:w="1431" w:type="dxa"/>
          </w:tcPr>
          <w:p w:rsidR="008E0BA3" w:rsidRPr="00CD59F7" w:rsidRDefault="008E0BA3" w:rsidP="00CD59F7">
            <w:pPr>
              <w:spacing w:line="360" w:lineRule="auto"/>
              <w:jc w:val="both"/>
              <w:rPr>
                <w:sz w:val="22"/>
                <w:szCs w:val="22"/>
              </w:rPr>
            </w:pPr>
            <w:r w:rsidRPr="00CD59F7">
              <w:rPr>
                <w:sz w:val="22"/>
                <w:szCs w:val="22"/>
              </w:rPr>
              <w:t>530.504</w:t>
            </w:r>
          </w:p>
        </w:tc>
        <w:tc>
          <w:tcPr>
            <w:tcW w:w="557" w:type="dxa"/>
          </w:tcPr>
          <w:p w:rsidR="008E0BA3" w:rsidRPr="00CD59F7" w:rsidRDefault="008E0BA3" w:rsidP="00CD59F7">
            <w:pPr>
              <w:spacing w:line="360" w:lineRule="auto"/>
              <w:jc w:val="both"/>
              <w:rPr>
                <w:sz w:val="22"/>
                <w:szCs w:val="22"/>
              </w:rPr>
            </w:pPr>
            <w:r w:rsidRPr="00CD59F7">
              <w:rPr>
                <w:sz w:val="22"/>
                <w:szCs w:val="22"/>
              </w:rPr>
              <w:t>26</w:t>
            </w:r>
          </w:p>
        </w:tc>
        <w:tc>
          <w:tcPr>
            <w:tcW w:w="546" w:type="dxa"/>
          </w:tcPr>
          <w:p w:rsidR="008E0BA3" w:rsidRPr="00CD59F7" w:rsidRDefault="008E0BA3" w:rsidP="00CD59F7">
            <w:pPr>
              <w:spacing w:line="360" w:lineRule="auto"/>
              <w:jc w:val="both"/>
              <w:rPr>
                <w:sz w:val="22"/>
                <w:szCs w:val="22"/>
              </w:rPr>
            </w:pPr>
            <w:r w:rsidRPr="00CD59F7">
              <w:rPr>
                <w:sz w:val="22"/>
                <w:szCs w:val="22"/>
              </w:rPr>
              <w:t>24</w:t>
            </w:r>
          </w:p>
        </w:tc>
        <w:tc>
          <w:tcPr>
            <w:tcW w:w="656" w:type="dxa"/>
          </w:tcPr>
          <w:p w:rsidR="008E0BA3" w:rsidRPr="00CD59F7" w:rsidRDefault="008E0BA3" w:rsidP="00CD59F7">
            <w:pPr>
              <w:spacing w:line="360" w:lineRule="auto"/>
              <w:jc w:val="both"/>
              <w:rPr>
                <w:sz w:val="22"/>
                <w:szCs w:val="22"/>
              </w:rPr>
            </w:pPr>
            <w:r w:rsidRPr="00CD59F7">
              <w:rPr>
                <w:sz w:val="22"/>
                <w:szCs w:val="22"/>
              </w:rPr>
              <w:t>200</w:t>
            </w:r>
          </w:p>
        </w:tc>
        <w:tc>
          <w:tcPr>
            <w:tcW w:w="656" w:type="dxa"/>
          </w:tcPr>
          <w:p w:rsidR="008E0BA3" w:rsidRPr="00CD59F7" w:rsidRDefault="008E0BA3" w:rsidP="00CD59F7">
            <w:pPr>
              <w:spacing w:line="360" w:lineRule="auto"/>
              <w:jc w:val="both"/>
              <w:rPr>
                <w:sz w:val="22"/>
                <w:szCs w:val="22"/>
              </w:rPr>
            </w:pPr>
            <w:r w:rsidRPr="00CD59F7">
              <w:rPr>
                <w:sz w:val="22"/>
                <w:szCs w:val="22"/>
              </w:rPr>
              <w:t>205</w:t>
            </w:r>
          </w:p>
        </w:tc>
        <w:tc>
          <w:tcPr>
            <w:tcW w:w="546" w:type="dxa"/>
          </w:tcPr>
          <w:p w:rsidR="008E0BA3" w:rsidRPr="00CD59F7" w:rsidRDefault="008E0BA3" w:rsidP="00CD59F7">
            <w:pPr>
              <w:spacing w:line="360" w:lineRule="auto"/>
              <w:jc w:val="both"/>
              <w:rPr>
                <w:sz w:val="22"/>
                <w:szCs w:val="22"/>
              </w:rPr>
            </w:pPr>
            <w:r w:rsidRPr="00CD59F7">
              <w:rPr>
                <w:sz w:val="22"/>
                <w:szCs w:val="22"/>
              </w:rPr>
              <w:t>82</w:t>
            </w:r>
          </w:p>
        </w:tc>
        <w:tc>
          <w:tcPr>
            <w:tcW w:w="546" w:type="dxa"/>
          </w:tcPr>
          <w:p w:rsidR="008E0BA3" w:rsidRPr="00CD59F7" w:rsidRDefault="008E0BA3" w:rsidP="00CD59F7">
            <w:pPr>
              <w:spacing w:line="360" w:lineRule="auto"/>
              <w:jc w:val="both"/>
              <w:rPr>
                <w:sz w:val="22"/>
                <w:szCs w:val="22"/>
              </w:rPr>
            </w:pPr>
            <w:r w:rsidRPr="00CD59F7">
              <w:rPr>
                <w:sz w:val="22"/>
                <w:szCs w:val="22"/>
              </w:rPr>
              <w:t>80</w:t>
            </w:r>
          </w:p>
        </w:tc>
        <w:tc>
          <w:tcPr>
            <w:tcW w:w="546" w:type="dxa"/>
          </w:tcPr>
          <w:p w:rsidR="008E0BA3" w:rsidRPr="00CD59F7" w:rsidRDefault="008E0BA3" w:rsidP="00CD59F7">
            <w:pPr>
              <w:spacing w:line="360" w:lineRule="auto"/>
              <w:jc w:val="both"/>
              <w:rPr>
                <w:sz w:val="22"/>
                <w:szCs w:val="22"/>
              </w:rPr>
            </w:pPr>
            <w:r w:rsidRPr="00CD59F7">
              <w:rPr>
                <w:sz w:val="22"/>
                <w:szCs w:val="22"/>
              </w:rPr>
              <w:t>64</w:t>
            </w:r>
          </w:p>
        </w:tc>
        <w:tc>
          <w:tcPr>
            <w:tcW w:w="555" w:type="dxa"/>
          </w:tcPr>
          <w:p w:rsidR="008E0BA3" w:rsidRPr="00CD59F7" w:rsidRDefault="008E0BA3" w:rsidP="00CD59F7">
            <w:pPr>
              <w:spacing w:line="360" w:lineRule="auto"/>
              <w:jc w:val="both"/>
              <w:rPr>
                <w:sz w:val="22"/>
                <w:szCs w:val="22"/>
              </w:rPr>
            </w:pPr>
            <w:r w:rsidRPr="00CD59F7">
              <w:rPr>
                <w:sz w:val="22"/>
                <w:szCs w:val="22"/>
              </w:rPr>
              <w:t>60</w:t>
            </w:r>
          </w:p>
        </w:tc>
        <w:tc>
          <w:tcPr>
            <w:tcW w:w="656" w:type="dxa"/>
          </w:tcPr>
          <w:p w:rsidR="008E0BA3" w:rsidRPr="00CD59F7" w:rsidRDefault="008E0BA3" w:rsidP="00CD59F7">
            <w:pPr>
              <w:spacing w:line="360" w:lineRule="auto"/>
              <w:jc w:val="both"/>
              <w:rPr>
                <w:sz w:val="22"/>
                <w:szCs w:val="22"/>
              </w:rPr>
            </w:pPr>
            <w:r w:rsidRPr="00CD59F7">
              <w:rPr>
                <w:sz w:val="22"/>
                <w:szCs w:val="22"/>
              </w:rPr>
              <w:t>371</w:t>
            </w:r>
          </w:p>
        </w:tc>
        <w:tc>
          <w:tcPr>
            <w:tcW w:w="656" w:type="dxa"/>
          </w:tcPr>
          <w:p w:rsidR="008E0BA3" w:rsidRPr="00CD59F7" w:rsidRDefault="008E0BA3" w:rsidP="00CD59F7">
            <w:pPr>
              <w:spacing w:line="360" w:lineRule="auto"/>
              <w:jc w:val="both"/>
              <w:rPr>
                <w:sz w:val="22"/>
                <w:szCs w:val="22"/>
              </w:rPr>
            </w:pPr>
            <w:r w:rsidRPr="00CD59F7">
              <w:rPr>
                <w:sz w:val="22"/>
                <w:szCs w:val="22"/>
              </w:rPr>
              <w:t>370</w:t>
            </w:r>
          </w:p>
        </w:tc>
        <w:tc>
          <w:tcPr>
            <w:tcW w:w="766" w:type="dxa"/>
          </w:tcPr>
          <w:p w:rsidR="008E0BA3" w:rsidRPr="00CD59F7" w:rsidRDefault="008E0BA3" w:rsidP="00CD59F7">
            <w:pPr>
              <w:spacing w:line="360" w:lineRule="auto"/>
              <w:jc w:val="both"/>
              <w:rPr>
                <w:sz w:val="22"/>
                <w:szCs w:val="22"/>
              </w:rPr>
            </w:pPr>
            <w:r w:rsidRPr="00CD59F7">
              <w:rPr>
                <w:sz w:val="22"/>
                <w:szCs w:val="22"/>
              </w:rPr>
              <w:t>741</w:t>
            </w:r>
          </w:p>
        </w:tc>
      </w:tr>
      <w:tr w:rsidR="008E0BA3" w:rsidRPr="00CD59F7" w:rsidTr="00466032">
        <w:trPr>
          <w:trHeight w:val="64"/>
        </w:trPr>
        <w:tc>
          <w:tcPr>
            <w:tcW w:w="718" w:type="dxa"/>
          </w:tcPr>
          <w:p w:rsidR="008E0BA3" w:rsidRPr="00CD59F7" w:rsidRDefault="008E0BA3" w:rsidP="00CD59F7">
            <w:pPr>
              <w:spacing w:line="360" w:lineRule="auto"/>
              <w:jc w:val="both"/>
              <w:rPr>
                <w:sz w:val="22"/>
                <w:szCs w:val="22"/>
              </w:rPr>
            </w:pPr>
            <w:r w:rsidRPr="00CD59F7">
              <w:rPr>
                <w:sz w:val="22"/>
                <w:szCs w:val="22"/>
              </w:rPr>
              <w:t>5</w:t>
            </w:r>
          </w:p>
        </w:tc>
        <w:tc>
          <w:tcPr>
            <w:tcW w:w="1532" w:type="dxa"/>
          </w:tcPr>
          <w:p w:rsidR="008E0BA3" w:rsidRPr="00CD59F7" w:rsidRDefault="008E0BA3" w:rsidP="00CD59F7">
            <w:pPr>
              <w:spacing w:line="360" w:lineRule="auto"/>
              <w:jc w:val="both"/>
              <w:rPr>
                <w:sz w:val="22"/>
                <w:szCs w:val="22"/>
              </w:rPr>
            </w:pPr>
            <w:r w:rsidRPr="00CD59F7">
              <w:rPr>
                <w:sz w:val="22"/>
                <w:szCs w:val="22"/>
              </w:rPr>
              <w:t>Jagmar</w:t>
            </w:r>
          </w:p>
        </w:tc>
        <w:tc>
          <w:tcPr>
            <w:tcW w:w="1431" w:type="dxa"/>
          </w:tcPr>
          <w:p w:rsidR="008E0BA3" w:rsidRPr="00CD59F7" w:rsidRDefault="008E0BA3" w:rsidP="00CD59F7">
            <w:pPr>
              <w:spacing w:line="360" w:lineRule="auto"/>
              <w:jc w:val="both"/>
              <w:rPr>
                <w:sz w:val="22"/>
                <w:szCs w:val="22"/>
              </w:rPr>
            </w:pPr>
            <w:r w:rsidRPr="00CD59F7">
              <w:rPr>
                <w:sz w:val="22"/>
                <w:szCs w:val="22"/>
              </w:rPr>
              <w:t>995.608</w:t>
            </w:r>
          </w:p>
        </w:tc>
        <w:tc>
          <w:tcPr>
            <w:tcW w:w="557" w:type="dxa"/>
          </w:tcPr>
          <w:p w:rsidR="008E0BA3" w:rsidRPr="00CD59F7" w:rsidRDefault="008E0BA3" w:rsidP="00CD59F7">
            <w:pPr>
              <w:spacing w:line="360" w:lineRule="auto"/>
              <w:jc w:val="both"/>
              <w:rPr>
                <w:sz w:val="22"/>
                <w:szCs w:val="22"/>
              </w:rPr>
            </w:pPr>
            <w:r w:rsidRPr="00CD59F7">
              <w:rPr>
                <w:sz w:val="22"/>
                <w:szCs w:val="22"/>
              </w:rPr>
              <w:t>12</w:t>
            </w:r>
          </w:p>
        </w:tc>
        <w:tc>
          <w:tcPr>
            <w:tcW w:w="546" w:type="dxa"/>
          </w:tcPr>
          <w:p w:rsidR="008E0BA3" w:rsidRPr="00CD59F7" w:rsidRDefault="008E0BA3" w:rsidP="00CD59F7">
            <w:pPr>
              <w:spacing w:line="360" w:lineRule="auto"/>
              <w:jc w:val="both"/>
              <w:rPr>
                <w:sz w:val="22"/>
                <w:szCs w:val="22"/>
              </w:rPr>
            </w:pPr>
            <w:r w:rsidRPr="00CD59F7">
              <w:rPr>
                <w:sz w:val="22"/>
                <w:szCs w:val="22"/>
              </w:rPr>
              <w:t>13</w:t>
            </w:r>
          </w:p>
        </w:tc>
        <w:tc>
          <w:tcPr>
            <w:tcW w:w="656" w:type="dxa"/>
          </w:tcPr>
          <w:p w:rsidR="008E0BA3" w:rsidRPr="00CD59F7" w:rsidRDefault="008E0BA3" w:rsidP="00CD59F7">
            <w:pPr>
              <w:spacing w:line="360" w:lineRule="auto"/>
              <w:jc w:val="both"/>
              <w:rPr>
                <w:sz w:val="22"/>
                <w:szCs w:val="22"/>
              </w:rPr>
            </w:pPr>
            <w:r w:rsidRPr="00CD59F7">
              <w:rPr>
                <w:sz w:val="22"/>
                <w:szCs w:val="22"/>
              </w:rPr>
              <w:t>80</w:t>
            </w:r>
          </w:p>
        </w:tc>
        <w:tc>
          <w:tcPr>
            <w:tcW w:w="656" w:type="dxa"/>
          </w:tcPr>
          <w:p w:rsidR="008E0BA3" w:rsidRPr="00CD59F7" w:rsidRDefault="008E0BA3" w:rsidP="00CD59F7">
            <w:pPr>
              <w:spacing w:line="360" w:lineRule="auto"/>
              <w:jc w:val="both"/>
              <w:rPr>
                <w:sz w:val="22"/>
                <w:szCs w:val="22"/>
              </w:rPr>
            </w:pPr>
            <w:r w:rsidRPr="00CD59F7">
              <w:rPr>
                <w:sz w:val="22"/>
                <w:szCs w:val="22"/>
              </w:rPr>
              <w:t>77</w:t>
            </w:r>
          </w:p>
        </w:tc>
        <w:tc>
          <w:tcPr>
            <w:tcW w:w="546" w:type="dxa"/>
          </w:tcPr>
          <w:p w:rsidR="008E0BA3" w:rsidRPr="00CD59F7" w:rsidRDefault="008E0BA3" w:rsidP="00CD59F7">
            <w:pPr>
              <w:spacing w:line="360" w:lineRule="auto"/>
              <w:jc w:val="both"/>
              <w:rPr>
                <w:sz w:val="22"/>
                <w:szCs w:val="22"/>
              </w:rPr>
            </w:pPr>
            <w:r w:rsidRPr="00CD59F7">
              <w:rPr>
                <w:sz w:val="22"/>
                <w:szCs w:val="22"/>
              </w:rPr>
              <w:t>20</w:t>
            </w:r>
          </w:p>
        </w:tc>
        <w:tc>
          <w:tcPr>
            <w:tcW w:w="546" w:type="dxa"/>
          </w:tcPr>
          <w:p w:rsidR="008E0BA3" w:rsidRPr="00CD59F7" w:rsidRDefault="008E0BA3" w:rsidP="00CD59F7">
            <w:pPr>
              <w:spacing w:line="360" w:lineRule="auto"/>
              <w:jc w:val="both"/>
              <w:rPr>
                <w:sz w:val="22"/>
                <w:szCs w:val="22"/>
              </w:rPr>
            </w:pPr>
            <w:r w:rsidRPr="00CD59F7">
              <w:rPr>
                <w:sz w:val="22"/>
                <w:szCs w:val="22"/>
              </w:rPr>
              <w:t>22</w:t>
            </w:r>
          </w:p>
        </w:tc>
        <w:tc>
          <w:tcPr>
            <w:tcW w:w="546" w:type="dxa"/>
          </w:tcPr>
          <w:p w:rsidR="008E0BA3" w:rsidRPr="00CD59F7" w:rsidRDefault="008E0BA3" w:rsidP="00CD59F7">
            <w:pPr>
              <w:spacing w:line="360" w:lineRule="auto"/>
              <w:jc w:val="both"/>
              <w:rPr>
                <w:sz w:val="22"/>
                <w:szCs w:val="22"/>
              </w:rPr>
            </w:pPr>
            <w:r w:rsidRPr="00CD59F7">
              <w:rPr>
                <w:sz w:val="22"/>
                <w:szCs w:val="22"/>
              </w:rPr>
              <w:t>10</w:t>
            </w:r>
          </w:p>
        </w:tc>
        <w:tc>
          <w:tcPr>
            <w:tcW w:w="555" w:type="dxa"/>
          </w:tcPr>
          <w:p w:rsidR="008E0BA3" w:rsidRPr="00CD59F7" w:rsidRDefault="008E0BA3" w:rsidP="00CD59F7">
            <w:pPr>
              <w:spacing w:line="360" w:lineRule="auto"/>
              <w:jc w:val="both"/>
              <w:rPr>
                <w:sz w:val="22"/>
                <w:szCs w:val="22"/>
              </w:rPr>
            </w:pPr>
            <w:r w:rsidRPr="00CD59F7">
              <w:rPr>
                <w:sz w:val="22"/>
                <w:szCs w:val="22"/>
              </w:rPr>
              <w:t>12</w:t>
            </w:r>
          </w:p>
        </w:tc>
        <w:tc>
          <w:tcPr>
            <w:tcW w:w="656" w:type="dxa"/>
          </w:tcPr>
          <w:p w:rsidR="008E0BA3" w:rsidRPr="00CD59F7" w:rsidRDefault="008E0BA3" w:rsidP="00CD59F7">
            <w:pPr>
              <w:spacing w:line="360" w:lineRule="auto"/>
              <w:jc w:val="both"/>
              <w:rPr>
                <w:sz w:val="22"/>
                <w:szCs w:val="22"/>
              </w:rPr>
            </w:pPr>
            <w:r w:rsidRPr="00CD59F7">
              <w:rPr>
                <w:sz w:val="22"/>
                <w:szCs w:val="22"/>
              </w:rPr>
              <w:t>125</w:t>
            </w:r>
          </w:p>
        </w:tc>
        <w:tc>
          <w:tcPr>
            <w:tcW w:w="656" w:type="dxa"/>
          </w:tcPr>
          <w:p w:rsidR="008E0BA3" w:rsidRPr="00CD59F7" w:rsidRDefault="008E0BA3" w:rsidP="00CD59F7">
            <w:pPr>
              <w:spacing w:line="360" w:lineRule="auto"/>
              <w:jc w:val="both"/>
              <w:rPr>
                <w:sz w:val="22"/>
                <w:szCs w:val="22"/>
              </w:rPr>
            </w:pPr>
            <w:r w:rsidRPr="00CD59F7">
              <w:rPr>
                <w:sz w:val="22"/>
                <w:szCs w:val="22"/>
              </w:rPr>
              <w:t>121</w:t>
            </w:r>
          </w:p>
        </w:tc>
        <w:tc>
          <w:tcPr>
            <w:tcW w:w="766" w:type="dxa"/>
          </w:tcPr>
          <w:p w:rsidR="008E0BA3" w:rsidRPr="00CD59F7" w:rsidRDefault="008E0BA3" w:rsidP="00CD59F7">
            <w:pPr>
              <w:spacing w:line="360" w:lineRule="auto"/>
              <w:jc w:val="both"/>
              <w:rPr>
                <w:sz w:val="22"/>
                <w:szCs w:val="22"/>
              </w:rPr>
            </w:pPr>
            <w:r w:rsidRPr="00CD59F7">
              <w:rPr>
                <w:sz w:val="22"/>
                <w:szCs w:val="22"/>
              </w:rPr>
              <w:t>246</w:t>
            </w:r>
          </w:p>
        </w:tc>
      </w:tr>
      <w:tr w:rsidR="008E0BA3" w:rsidRPr="00CD59F7" w:rsidTr="00466032">
        <w:trPr>
          <w:trHeight w:val="64"/>
        </w:trPr>
        <w:tc>
          <w:tcPr>
            <w:tcW w:w="718" w:type="dxa"/>
          </w:tcPr>
          <w:p w:rsidR="008E0BA3" w:rsidRPr="00CD59F7" w:rsidRDefault="008E0BA3" w:rsidP="00CD59F7">
            <w:pPr>
              <w:spacing w:line="360" w:lineRule="auto"/>
              <w:jc w:val="both"/>
              <w:rPr>
                <w:sz w:val="22"/>
                <w:szCs w:val="22"/>
              </w:rPr>
            </w:pPr>
            <w:r w:rsidRPr="00CD59F7">
              <w:rPr>
                <w:sz w:val="22"/>
                <w:szCs w:val="22"/>
              </w:rPr>
              <w:t>6</w:t>
            </w:r>
          </w:p>
        </w:tc>
        <w:tc>
          <w:tcPr>
            <w:tcW w:w="1532" w:type="dxa"/>
          </w:tcPr>
          <w:p w:rsidR="008E0BA3" w:rsidRPr="00CD59F7" w:rsidRDefault="008E0BA3" w:rsidP="00CD59F7">
            <w:pPr>
              <w:spacing w:line="360" w:lineRule="auto"/>
              <w:jc w:val="both"/>
              <w:rPr>
                <w:sz w:val="22"/>
                <w:szCs w:val="22"/>
              </w:rPr>
            </w:pPr>
            <w:r w:rsidRPr="00CD59F7">
              <w:rPr>
                <w:sz w:val="22"/>
                <w:szCs w:val="22"/>
              </w:rPr>
              <w:t>Tilya</w:t>
            </w:r>
          </w:p>
        </w:tc>
        <w:tc>
          <w:tcPr>
            <w:tcW w:w="1431" w:type="dxa"/>
          </w:tcPr>
          <w:p w:rsidR="008E0BA3" w:rsidRPr="00CD59F7" w:rsidRDefault="008E0BA3" w:rsidP="00CD59F7">
            <w:pPr>
              <w:spacing w:line="360" w:lineRule="auto"/>
              <w:jc w:val="both"/>
              <w:rPr>
                <w:sz w:val="22"/>
                <w:szCs w:val="22"/>
              </w:rPr>
            </w:pPr>
            <w:r w:rsidRPr="00CD59F7">
              <w:rPr>
                <w:sz w:val="22"/>
                <w:szCs w:val="22"/>
              </w:rPr>
              <w:t>682.333</w:t>
            </w:r>
          </w:p>
        </w:tc>
        <w:tc>
          <w:tcPr>
            <w:tcW w:w="557" w:type="dxa"/>
          </w:tcPr>
          <w:p w:rsidR="008E0BA3" w:rsidRPr="00CD59F7" w:rsidRDefault="008E0BA3" w:rsidP="00CD59F7">
            <w:pPr>
              <w:spacing w:line="360" w:lineRule="auto"/>
              <w:jc w:val="both"/>
              <w:rPr>
                <w:sz w:val="22"/>
                <w:szCs w:val="22"/>
              </w:rPr>
            </w:pPr>
            <w:r w:rsidRPr="00CD59F7">
              <w:rPr>
                <w:sz w:val="22"/>
                <w:szCs w:val="22"/>
              </w:rPr>
              <w:t>38</w:t>
            </w:r>
          </w:p>
        </w:tc>
        <w:tc>
          <w:tcPr>
            <w:tcW w:w="546" w:type="dxa"/>
          </w:tcPr>
          <w:p w:rsidR="008E0BA3" w:rsidRPr="00CD59F7" w:rsidRDefault="008E0BA3" w:rsidP="00CD59F7">
            <w:pPr>
              <w:spacing w:line="360" w:lineRule="auto"/>
              <w:jc w:val="both"/>
              <w:rPr>
                <w:sz w:val="22"/>
                <w:szCs w:val="22"/>
              </w:rPr>
            </w:pPr>
            <w:r w:rsidRPr="00CD59F7">
              <w:rPr>
                <w:sz w:val="22"/>
                <w:szCs w:val="22"/>
              </w:rPr>
              <w:t>29</w:t>
            </w:r>
          </w:p>
        </w:tc>
        <w:tc>
          <w:tcPr>
            <w:tcW w:w="656" w:type="dxa"/>
          </w:tcPr>
          <w:p w:rsidR="008E0BA3" w:rsidRPr="00CD59F7" w:rsidRDefault="008E0BA3" w:rsidP="00CD59F7">
            <w:pPr>
              <w:spacing w:line="360" w:lineRule="auto"/>
              <w:jc w:val="both"/>
              <w:rPr>
                <w:sz w:val="22"/>
                <w:szCs w:val="22"/>
              </w:rPr>
            </w:pPr>
            <w:r w:rsidRPr="00CD59F7">
              <w:rPr>
                <w:sz w:val="22"/>
                <w:szCs w:val="22"/>
              </w:rPr>
              <w:t>195</w:t>
            </w:r>
          </w:p>
        </w:tc>
        <w:tc>
          <w:tcPr>
            <w:tcW w:w="656" w:type="dxa"/>
          </w:tcPr>
          <w:p w:rsidR="008E0BA3" w:rsidRPr="00CD59F7" w:rsidRDefault="008E0BA3" w:rsidP="00CD59F7">
            <w:pPr>
              <w:spacing w:line="360" w:lineRule="auto"/>
              <w:jc w:val="both"/>
              <w:rPr>
                <w:sz w:val="22"/>
                <w:szCs w:val="22"/>
              </w:rPr>
            </w:pPr>
            <w:r w:rsidRPr="00CD59F7">
              <w:rPr>
                <w:sz w:val="22"/>
                <w:szCs w:val="22"/>
              </w:rPr>
              <w:t>189</w:t>
            </w:r>
          </w:p>
        </w:tc>
        <w:tc>
          <w:tcPr>
            <w:tcW w:w="546" w:type="dxa"/>
          </w:tcPr>
          <w:p w:rsidR="008E0BA3" w:rsidRPr="00CD59F7" w:rsidRDefault="008E0BA3" w:rsidP="00CD59F7">
            <w:pPr>
              <w:spacing w:line="360" w:lineRule="auto"/>
              <w:jc w:val="both"/>
              <w:rPr>
                <w:sz w:val="22"/>
                <w:szCs w:val="22"/>
              </w:rPr>
            </w:pPr>
            <w:r w:rsidRPr="00CD59F7">
              <w:rPr>
                <w:sz w:val="22"/>
                <w:szCs w:val="22"/>
              </w:rPr>
              <w:t>25</w:t>
            </w:r>
          </w:p>
        </w:tc>
        <w:tc>
          <w:tcPr>
            <w:tcW w:w="546" w:type="dxa"/>
          </w:tcPr>
          <w:p w:rsidR="008E0BA3" w:rsidRPr="00CD59F7" w:rsidRDefault="008E0BA3" w:rsidP="00CD59F7">
            <w:pPr>
              <w:spacing w:line="360" w:lineRule="auto"/>
              <w:jc w:val="both"/>
              <w:rPr>
                <w:sz w:val="22"/>
                <w:szCs w:val="22"/>
              </w:rPr>
            </w:pPr>
            <w:r w:rsidRPr="00CD59F7">
              <w:rPr>
                <w:sz w:val="22"/>
                <w:szCs w:val="22"/>
              </w:rPr>
              <w:t>28</w:t>
            </w:r>
          </w:p>
        </w:tc>
        <w:tc>
          <w:tcPr>
            <w:tcW w:w="546" w:type="dxa"/>
          </w:tcPr>
          <w:p w:rsidR="008E0BA3" w:rsidRPr="00CD59F7" w:rsidRDefault="008E0BA3" w:rsidP="00CD59F7">
            <w:pPr>
              <w:spacing w:line="360" w:lineRule="auto"/>
              <w:jc w:val="both"/>
              <w:rPr>
                <w:sz w:val="22"/>
                <w:szCs w:val="22"/>
              </w:rPr>
            </w:pPr>
            <w:r w:rsidRPr="00CD59F7">
              <w:rPr>
                <w:sz w:val="22"/>
                <w:szCs w:val="22"/>
              </w:rPr>
              <w:t>29</w:t>
            </w:r>
          </w:p>
        </w:tc>
        <w:tc>
          <w:tcPr>
            <w:tcW w:w="555" w:type="dxa"/>
          </w:tcPr>
          <w:p w:rsidR="008E0BA3" w:rsidRPr="00CD59F7" w:rsidRDefault="008E0BA3" w:rsidP="00CD59F7">
            <w:pPr>
              <w:spacing w:line="360" w:lineRule="auto"/>
              <w:jc w:val="both"/>
              <w:rPr>
                <w:sz w:val="22"/>
                <w:szCs w:val="22"/>
              </w:rPr>
            </w:pPr>
            <w:r w:rsidRPr="00CD59F7">
              <w:rPr>
                <w:sz w:val="22"/>
                <w:szCs w:val="22"/>
              </w:rPr>
              <w:t>28</w:t>
            </w:r>
          </w:p>
        </w:tc>
        <w:tc>
          <w:tcPr>
            <w:tcW w:w="656" w:type="dxa"/>
          </w:tcPr>
          <w:p w:rsidR="008E0BA3" w:rsidRPr="00CD59F7" w:rsidRDefault="008E0BA3" w:rsidP="00CD59F7">
            <w:pPr>
              <w:spacing w:line="360" w:lineRule="auto"/>
              <w:jc w:val="both"/>
              <w:rPr>
                <w:sz w:val="22"/>
                <w:szCs w:val="22"/>
              </w:rPr>
            </w:pPr>
            <w:r w:rsidRPr="00CD59F7">
              <w:rPr>
                <w:sz w:val="22"/>
                <w:szCs w:val="22"/>
              </w:rPr>
              <w:t>290</w:t>
            </w:r>
          </w:p>
        </w:tc>
        <w:tc>
          <w:tcPr>
            <w:tcW w:w="656" w:type="dxa"/>
          </w:tcPr>
          <w:p w:rsidR="008E0BA3" w:rsidRPr="00CD59F7" w:rsidRDefault="008E0BA3" w:rsidP="00CD59F7">
            <w:pPr>
              <w:spacing w:line="360" w:lineRule="auto"/>
              <w:jc w:val="both"/>
              <w:rPr>
                <w:sz w:val="22"/>
                <w:szCs w:val="22"/>
              </w:rPr>
            </w:pPr>
            <w:r w:rsidRPr="00CD59F7">
              <w:rPr>
                <w:sz w:val="22"/>
                <w:szCs w:val="22"/>
              </w:rPr>
              <w:t>271</w:t>
            </w:r>
          </w:p>
        </w:tc>
        <w:tc>
          <w:tcPr>
            <w:tcW w:w="766" w:type="dxa"/>
          </w:tcPr>
          <w:p w:rsidR="008E0BA3" w:rsidRPr="00CD59F7" w:rsidRDefault="008E0BA3" w:rsidP="00CD59F7">
            <w:pPr>
              <w:spacing w:line="360" w:lineRule="auto"/>
              <w:jc w:val="both"/>
              <w:rPr>
                <w:sz w:val="22"/>
                <w:szCs w:val="22"/>
              </w:rPr>
            </w:pPr>
            <w:r w:rsidRPr="00CD59F7">
              <w:rPr>
                <w:sz w:val="22"/>
                <w:szCs w:val="22"/>
              </w:rPr>
              <w:t>561</w:t>
            </w:r>
          </w:p>
        </w:tc>
      </w:tr>
      <w:tr w:rsidR="008E0BA3" w:rsidRPr="00CD59F7" w:rsidTr="00466032">
        <w:trPr>
          <w:trHeight w:val="64"/>
        </w:trPr>
        <w:tc>
          <w:tcPr>
            <w:tcW w:w="718" w:type="dxa"/>
          </w:tcPr>
          <w:p w:rsidR="008E0BA3" w:rsidRPr="00CD59F7" w:rsidRDefault="008E0BA3" w:rsidP="00CD59F7">
            <w:pPr>
              <w:spacing w:line="360" w:lineRule="auto"/>
              <w:jc w:val="both"/>
              <w:rPr>
                <w:sz w:val="22"/>
                <w:szCs w:val="22"/>
              </w:rPr>
            </w:pPr>
            <w:r w:rsidRPr="00CD59F7">
              <w:rPr>
                <w:sz w:val="22"/>
                <w:szCs w:val="22"/>
              </w:rPr>
              <w:t>7</w:t>
            </w:r>
          </w:p>
        </w:tc>
        <w:tc>
          <w:tcPr>
            <w:tcW w:w="1532" w:type="dxa"/>
          </w:tcPr>
          <w:p w:rsidR="008E0BA3" w:rsidRPr="00CD59F7" w:rsidRDefault="008E0BA3" w:rsidP="00CD59F7">
            <w:pPr>
              <w:spacing w:line="360" w:lineRule="auto"/>
              <w:jc w:val="both"/>
              <w:rPr>
                <w:sz w:val="22"/>
                <w:szCs w:val="22"/>
              </w:rPr>
            </w:pPr>
            <w:r w:rsidRPr="00CD59F7">
              <w:rPr>
                <w:sz w:val="22"/>
                <w:szCs w:val="22"/>
              </w:rPr>
              <w:t>Bhurtiya Tola</w:t>
            </w:r>
          </w:p>
        </w:tc>
        <w:tc>
          <w:tcPr>
            <w:tcW w:w="1431" w:type="dxa"/>
          </w:tcPr>
          <w:p w:rsidR="008E0BA3" w:rsidRPr="00CD59F7" w:rsidRDefault="008E0BA3" w:rsidP="00CD59F7">
            <w:pPr>
              <w:spacing w:line="360" w:lineRule="auto"/>
              <w:jc w:val="both"/>
              <w:rPr>
                <w:sz w:val="22"/>
                <w:szCs w:val="22"/>
              </w:rPr>
            </w:pPr>
            <w:r w:rsidRPr="00CD59F7">
              <w:rPr>
                <w:sz w:val="22"/>
                <w:szCs w:val="22"/>
              </w:rPr>
              <w:t>478.828</w:t>
            </w:r>
          </w:p>
        </w:tc>
        <w:tc>
          <w:tcPr>
            <w:tcW w:w="557" w:type="dxa"/>
          </w:tcPr>
          <w:p w:rsidR="008E0BA3" w:rsidRPr="00CD59F7" w:rsidRDefault="008E0BA3" w:rsidP="00CD59F7">
            <w:pPr>
              <w:spacing w:line="360" w:lineRule="auto"/>
              <w:jc w:val="both"/>
              <w:rPr>
                <w:sz w:val="22"/>
                <w:szCs w:val="22"/>
              </w:rPr>
            </w:pPr>
            <w:r w:rsidRPr="00CD59F7">
              <w:rPr>
                <w:sz w:val="22"/>
                <w:szCs w:val="22"/>
              </w:rPr>
              <w:t>15</w:t>
            </w:r>
          </w:p>
        </w:tc>
        <w:tc>
          <w:tcPr>
            <w:tcW w:w="546" w:type="dxa"/>
          </w:tcPr>
          <w:p w:rsidR="008E0BA3" w:rsidRPr="00CD59F7" w:rsidRDefault="008E0BA3" w:rsidP="00CD59F7">
            <w:pPr>
              <w:spacing w:line="360" w:lineRule="auto"/>
              <w:jc w:val="both"/>
              <w:rPr>
                <w:sz w:val="22"/>
                <w:szCs w:val="22"/>
              </w:rPr>
            </w:pPr>
            <w:r w:rsidRPr="00CD59F7">
              <w:rPr>
                <w:sz w:val="22"/>
                <w:szCs w:val="22"/>
              </w:rPr>
              <w:t>13</w:t>
            </w:r>
          </w:p>
        </w:tc>
        <w:tc>
          <w:tcPr>
            <w:tcW w:w="656" w:type="dxa"/>
          </w:tcPr>
          <w:p w:rsidR="008E0BA3" w:rsidRPr="00CD59F7" w:rsidRDefault="008E0BA3" w:rsidP="00CD59F7">
            <w:pPr>
              <w:spacing w:line="360" w:lineRule="auto"/>
              <w:jc w:val="both"/>
              <w:rPr>
                <w:sz w:val="22"/>
                <w:szCs w:val="22"/>
              </w:rPr>
            </w:pPr>
            <w:r w:rsidRPr="00CD59F7">
              <w:rPr>
                <w:sz w:val="22"/>
                <w:szCs w:val="22"/>
              </w:rPr>
              <w:t>75</w:t>
            </w:r>
          </w:p>
        </w:tc>
        <w:tc>
          <w:tcPr>
            <w:tcW w:w="656" w:type="dxa"/>
          </w:tcPr>
          <w:p w:rsidR="008E0BA3" w:rsidRPr="00CD59F7" w:rsidRDefault="008E0BA3" w:rsidP="00CD59F7">
            <w:pPr>
              <w:spacing w:line="360" w:lineRule="auto"/>
              <w:jc w:val="both"/>
              <w:rPr>
                <w:sz w:val="22"/>
                <w:szCs w:val="22"/>
              </w:rPr>
            </w:pPr>
            <w:r w:rsidRPr="00CD59F7">
              <w:rPr>
                <w:sz w:val="22"/>
                <w:szCs w:val="22"/>
              </w:rPr>
              <w:t>68</w:t>
            </w:r>
          </w:p>
        </w:tc>
        <w:tc>
          <w:tcPr>
            <w:tcW w:w="546" w:type="dxa"/>
          </w:tcPr>
          <w:p w:rsidR="008E0BA3" w:rsidRPr="00CD59F7" w:rsidRDefault="008E0BA3" w:rsidP="00CD59F7">
            <w:pPr>
              <w:spacing w:line="360" w:lineRule="auto"/>
              <w:jc w:val="both"/>
              <w:rPr>
                <w:sz w:val="22"/>
                <w:szCs w:val="22"/>
              </w:rPr>
            </w:pPr>
            <w:r w:rsidRPr="00CD59F7">
              <w:rPr>
                <w:sz w:val="22"/>
                <w:szCs w:val="22"/>
              </w:rPr>
              <w:t>08</w:t>
            </w:r>
          </w:p>
        </w:tc>
        <w:tc>
          <w:tcPr>
            <w:tcW w:w="546" w:type="dxa"/>
          </w:tcPr>
          <w:p w:rsidR="008E0BA3" w:rsidRPr="00CD59F7" w:rsidRDefault="008E0BA3" w:rsidP="00CD59F7">
            <w:pPr>
              <w:spacing w:line="360" w:lineRule="auto"/>
              <w:jc w:val="both"/>
              <w:rPr>
                <w:sz w:val="22"/>
                <w:szCs w:val="22"/>
              </w:rPr>
            </w:pPr>
            <w:r w:rsidRPr="00CD59F7">
              <w:rPr>
                <w:sz w:val="22"/>
                <w:szCs w:val="22"/>
              </w:rPr>
              <w:t>10</w:t>
            </w:r>
          </w:p>
        </w:tc>
        <w:tc>
          <w:tcPr>
            <w:tcW w:w="546" w:type="dxa"/>
          </w:tcPr>
          <w:p w:rsidR="008E0BA3" w:rsidRPr="00CD59F7" w:rsidRDefault="008E0BA3" w:rsidP="00CD59F7">
            <w:pPr>
              <w:spacing w:line="360" w:lineRule="auto"/>
              <w:jc w:val="both"/>
              <w:rPr>
                <w:sz w:val="22"/>
                <w:szCs w:val="22"/>
              </w:rPr>
            </w:pPr>
            <w:r w:rsidRPr="00CD59F7">
              <w:rPr>
                <w:sz w:val="22"/>
                <w:szCs w:val="22"/>
              </w:rPr>
              <w:t>15</w:t>
            </w:r>
          </w:p>
        </w:tc>
        <w:tc>
          <w:tcPr>
            <w:tcW w:w="555" w:type="dxa"/>
          </w:tcPr>
          <w:p w:rsidR="008E0BA3" w:rsidRPr="00CD59F7" w:rsidRDefault="008E0BA3" w:rsidP="00CD59F7">
            <w:pPr>
              <w:spacing w:line="360" w:lineRule="auto"/>
              <w:jc w:val="both"/>
              <w:rPr>
                <w:sz w:val="22"/>
                <w:szCs w:val="22"/>
              </w:rPr>
            </w:pPr>
            <w:r w:rsidRPr="00CD59F7">
              <w:rPr>
                <w:sz w:val="22"/>
                <w:szCs w:val="22"/>
              </w:rPr>
              <w:t>14</w:t>
            </w:r>
          </w:p>
        </w:tc>
        <w:tc>
          <w:tcPr>
            <w:tcW w:w="656" w:type="dxa"/>
          </w:tcPr>
          <w:p w:rsidR="008E0BA3" w:rsidRPr="00CD59F7" w:rsidRDefault="008E0BA3" w:rsidP="00CD59F7">
            <w:pPr>
              <w:spacing w:line="360" w:lineRule="auto"/>
              <w:jc w:val="both"/>
              <w:rPr>
                <w:sz w:val="22"/>
                <w:szCs w:val="22"/>
              </w:rPr>
            </w:pPr>
            <w:r w:rsidRPr="00CD59F7">
              <w:rPr>
                <w:sz w:val="22"/>
                <w:szCs w:val="22"/>
              </w:rPr>
              <w:t>117</w:t>
            </w:r>
          </w:p>
        </w:tc>
        <w:tc>
          <w:tcPr>
            <w:tcW w:w="656" w:type="dxa"/>
          </w:tcPr>
          <w:p w:rsidR="008E0BA3" w:rsidRPr="00CD59F7" w:rsidRDefault="008E0BA3" w:rsidP="00CD59F7">
            <w:pPr>
              <w:spacing w:line="360" w:lineRule="auto"/>
              <w:jc w:val="both"/>
              <w:rPr>
                <w:sz w:val="22"/>
                <w:szCs w:val="22"/>
              </w:rPr>
            </w:pPr>
            <w:r w:rsidRPr="00CD59F7">
              <w:rPr>
                <w:sz w:val="22"/>
                <w:szCs w:val="22"/>
              </w:rPr>
              <w:t>101</w:t>
            </w:r>
          </w:p>
        </w:tc>
        <w:tc>
          <w:tcPr>
            <w:tcW w:w="766" w:type="dxa"/>
          </w:tcPr>
          <w:p w:rsidR="008E0BA3" w:rsidRPr="00CD59F7" w:rsidRDefault="008E0BA3" w:rsidP="00CD59F7">
            <w:pPr>
              <w:spacing w:line="360" w:lineRule="auto"/>
              <w:jc w:val="both"/>
              <w:rPr>
                <w:sz w:val="22"/>
                <w:szCs w:val="22"/>
              </w:rPr>
            </w:pPr>
            <w:r w:rsidRPr="00CD59F7">
              <w:rPr>
                <w:sz w:val="22"/>
                <w:szCs w:val="22"/>
              </w:rPr>
              <w:t>218</w:t>
            </w:r>
          </w:p>
        </w:tc>
      </w:tr>
      <w:tr w:rsidR="008E0BA3" w:rsidRPr="00CD59F7" w:rsidTr="00466032">
        <w:trPr>
          <w:trHeight w:val="64"/>
        </w:trPr>
        <w:tc>
          <w:tcPr>
            <w:tcW w:w="718" w:type="dxa"/>
          </w:tcPr>
          <w:p w:rsidR="008E0BA3" w:rsidRPr="00CD59F7" w:rsidRDefault="008E0BA3" w:rsidP="00CD59F7">
            <w:pPr>
              <w:spacing w:line="360" w:lineRule="auto"/>
              <w:jc w:val="both"/>
              <w:rPr>
                <w:sz w:val="22"/>
                <w:szCs w:val="22"/>
              </w:rPr>
            </w:pPr>
            <w:r w:rsidRPr="00CD59F7">
              <w:rPr>
                <w:sz w:val="22"/>
                <w:szCs w:val="22"/>
              </w:rPr>
              <w:t>8</w:t>
            </w:r>
          </w:p>
        </w:tc>
        <w:tc>
          <w:tcPr>
            <w:tcW w:w="1532" w:type="dxa"/>
          </w:tcPr>
          <w:p w:rsidR="008E0BA3" w:rsidRPr="00CD59F7" w:rsidRDefault="008E0BA3" w:rsidP="00CD59F7">
            <w:pPr>
              <w:spacing w:line="360" w:lineRule="auto"/>
              <w:jc w:val="both"/>
              <w:rPr>
                <w:sz w:val="22"/>
                <w:szCs w:val="22"/>
              </w:rPr>
            </w:pPr>
            <w:r w:rsidRPr="00CD59F7">
              <w:rPr>
                <w:sz w:val="22"/>
                <w:szCs w:val="22"/>
              </w:rPr>
              <w:t>Kasda</w:t>
            </w:r>
          </w:p>
        </w:tc>
        <w:tc>
          <w:tcPr>
            <w:tcW w:w="1431" w:type="dxa"/>
          </w:tcPr>
          <w:p w:rsidR="008E0BA3" w:rsidRPr="00CD59F7" w:rsidRDefault="008E0BA3" w:rsidP="00CD59F7">
            <w:pPr>
              <w:spacing w:line="360" w:lineRule="auto"/>
              <w:jc w:val="both"/>
              <w:rPr>
                <w:sz w:val="22"/>
                <w:szCs w:val="22"/>
              </w:rPr>
            </w:pPr>
            <w:r w:rsidRPr="00CD59F7">
              <w:rPr>
                <w:sz w:val="22"/>
                <w:szCs w:val="22"/>
              </w:rPr>
              <w:t>658.500</w:t>
            </w:r>
          </w:p>
        </w:tc>
        <w:tc>
          <w:tcPr>
            <w:tcW w:w="557" w:type="dxa"/>
          </w:tcPr>
          <w:p w:rsidR="008E0BA3" w:rsidRPr="00CD59F7" w:rsidRDefault="008E0BA3" w:rsidP="00CD59F7">
            <w:pPr>
              <w:spacing w:line="360" w:lineRule="auto"/>
              <w:jc w:val="both"/>
              <w:rPr>
                <w:sz w:val="22"/>
                <w:szCs w:val="22"/>
              </w:rPr>
            </w:pPr>
            <w:r w:rsidRPr="00CD59F7">
              <w:rPr>
                <w:sz w:val="22"/>
                <w:szCs w:val="22"/>
              </w:rPr>
              <w:t>17</w:t>
            </w:r>
          </w:p>
        </w:tc>
        <w:tc>
          <w:tcPr>
            <w:tcW w:w="546" w:type="dxa"/>
          </w:tcPr>
          <w:p w:rsidR="008E0BA3" w:rsidRPr="00CD59F7" w:rsidRDefault="008E0BA3" w:rsidP="00CD59F7">
            <w:pPr>
              <w:spacing w:line="360" w:lineRule="auto"/>
              <w:jc w:val="both"/>
              <w:rPr>
                <w:sz w:val="22"/>
                <w:szCs w:val="22"/>
              </w:rPr>
            </w:pPr>
            <w:r w:rsidRPr="00CD59F7">
              <w:rPr>
                <w:sz w:val="22"/>
                <w:szCs w:val="22"/>
              </w:rPr>
              <w:t>15</w:t>
            </w:r>
          </w:p>
        </w:tc>
        <w:tc>
          <w:tcPr>
            <w:tcW w:w="656" w:type="dxa"/>
          </w:tcPr>
          <w:p w:rsidR="008E0BA3" w:rsidRPr="00CD59F7" w:rsidRDefault="008E0BA3" w:rsidP="00CD59F7">
            <w:pPr>
              <w:spacing w:line="360" w:lineRule="auto"/>
              <w:jc w:val="both"/>
              <w:rPr>
                <w:sz w:val="22"/>
                <w:szCs w:val="22"/>
              </w:rPr>
            </w:pPr>
            <w:r w:rsidRPr="00CD59F7">
              <w:rPr>
                <w:sz w:val="22"/>
                <w:szCs w:val="22"/>
              </w:rPr>
              <w:t>81</w:t>
            </w:r>
          </w:p>
        </w:tc>
        <w:tc>
          <w:tcPr>
            <w:tcW w:w="656" w:type="dxa"/>
          </w:tcPr>
          <w:p w:rsidR="008E0BA3" w:rsidRPr="00CD59F7" w:rsidRDefault="008E0BA3" w:rsidP="00CD59F7">
            <w:pPr>
              <w:spacing w:line="360" w:lineRule="auto"/>
              <w:jc w:val="both"/>
              <w:rPr>
                <w:sz w:val="22"/>
                <w:szCs w:val="22"/>
              </w:rPr>
            </w:pPr>
            <w:r w:rsidRPr="00CD59F7">
              <w:rPr>
                <w:sz w:val="22"/>
                <w:szCs w:val="22"/>
              </w:rPr>
              <w:t>78</w:t>
            </w:r>
          </w:p>
        </w:tc>
        <w:tc>
          <w:tcPr>
            <w:tcW w:w="546" w:type="dxa"/>
          </w:tcPr>
          <w:p w:rsidR="008E0BA3" w:rsidRPr="00CD59F7" w:rsidRDefault="008E0BA3" w:rsidP="00CD59F7">
            <w:pPr>
              <w:spacing w:line="360" w:lineRule="auto"/>
              <w:jc w:val="both"/>
              <w:rPr>
                <w:sz w:val="22"/>
                <w:szCs w:val="22"/>
              </w:rPr>
            </w:pPr>
            <w:r w:rsidRPr="00CD59F7">
              <w:rPr>
                <w:sz w:val="22"/>
                <w:szCs w:val="22"/>
              </w:rPr>
              <w:t>19</w:t>
            </w:r>
          </w:p>
        </w:tc>
        <w:tc>
          <w:tcPr>
            <w:tcW w:w="546" w:type="dxa"/>
          </w:tcPr>
          <w:p w:rsidR="008E0BA3" w:rsidRPr="00CD59F7" w:rsidRDefault="008E0BA3" w:rsidP="00CD59F7">
            <w:pPr>
              <w:spacing w:line="360" w:lineRule="auto"/>
              <w:jc w:val="both"/>
              <w:rPr>
                <w:sz w:val="22"/>
                <w:szCs w:val="22"/>
              </w:rPr>
            </w:pPr>
            <w:r w:rsidRPr="00CD59F7">
              <w:rPr>
                <w:sz w:val="22"/>
                <w:szCs w:val="22"/>
              </w:rPr>
              <w:t>18</w:t>
            </w:r>
          </w:p>
        </w:tc>
        <w:tc>
          <w:tcPr>
            <w:tcW w:w="546" w:type="dxa"/>
          </w:tcPr>
          <w:p w:rsidR="008E0BA3" w:rsidRPr="00CD59F7" w:rsidRDefault="008E0BA3" w:rsidP="00CD59F7">
            <w:pPr>
              <w:spacing w:line="360" w:lineRule="auto"/>
              <w:jc w:val="both"/>
              <w:rPr>
                <w:sz w:val="22"/>
                <w:szCs w:val="22"/>
              </w:rPr>
            </w:pPr>
            <w:r w:rsidRPr="00CD59F7">
              <w:rPr>
                <w:sz w:val="22"/>
                <w:szCs w:val="22"/>
              </w:rPr>
              <w:t>20</w:t>
            </w:r>
          </w:p>
        </w:tc>
        <w:tc>
          <w:tcPr>
            <w:tcW w:w="555" w:type="dxa"/>
          </w:tcPr>
          <w:p w:rsidR="008E0BA3" w:rsidRPr="00CD59F7" w:rsidRDefault="008E0BA3" w:rsidP="00CD59F7">
            <w:pPr>
              <w:spacing w:line="360" w:lineRule="auto"/>
              <w:jc w:val="both"/>
              <w:rPr>
                <w:sz w:val="22"/>
                <w:szCs w:val="22"/>
              </w:rPr>
            </w:pPr>
            <w:r w:rsidRPr="00CD59F7">
              <w:rPr>
                <w:sz w:val="22"/>
                <w:szCs w:val="22"/>
              </w:rPr>
              <w:t>19</w:t>
            </w:r>
          </w:p>
        </w:tc>
        <w:tc>
          <w:tcPr>
            <w:tcW w:w="656" w:type="dxa"/>
          </w:tcPr>
          <w:p w:rsidR="008E0BA3" w:rsidRPr="00CD59F7" w:rsidRDefault="008E0BA3" w:rsidP="00CD59F7">
            <w:pPr>
              <w:spacing w:line="360" w:lineRule="auto"/>
              <w:jc w:val="both"/>
              <w:rPr>
                <w:sz w:val="22"/>
                <w:szCs w:val="22"/>
              </w:rPr>
            </w:pPr>
            <w:r w:rsidRPr="00CD59F7">
              <w:rPr>
                <w:sz w:val="22"/>
                <w:szCs w:val="22"/>
              </w:rPr>
              <w:t>139</w:t>
            </w:r>
          </w:p>
        </w:tc>
        <w:tc>
          <w:tcPr>
            <w:tcW w:w="656" w:type="dxa"/>
          </w:tcPr>
          <w:p w:rsidR="008E0BA3" w:rsidRPr="00CD59F7" w:rsidRDefault="008E0BA3" w:rsidP="00CD59F7">
            <w:pPr>
              <w:spacing w:line="360" w:lineRule="auto"/>
              <w:jc w:val="both"/>
              <w:rPr>
                <w:sz w:val="22"/>
                <w:szCs w:val="22"/>
              </w:rPr>
            </w:pPr>
            <w:r w:rsidRPr="00CD59F7">
              <w:rPr>
                <w:sz w:val="22"/>
                <w:szCs w:val="22"/>
              </w:rPr>
              <w:t>128</w:t>
            </w:r>
          </w:p>
        </w:tc>
        <w:tc>
          <w:tcPr>
            <w:tcW w:w="766" w:type="dxa"/>
          </w:tcPr>
          <w:p w:rsidR="008E0BA3" w:rsidRPr="00CD59F7" w:rsidRDefault="008E0BA3" w:rsidP="00CD59F7">
            <w:pPr>
              <w:spacing w:line="360" w:lineRule="auto"/>
              <w:jc w:val="both"/>
              <w:rPr>
                <w:sz w:val="22"/>
                <w:szCs w:val="22"/>
              </w:rPr>
            </w:pPr>
            <w:r w:rsidRPr="00CD59F7">
              <w:rPr>
                <w:sz w:val="22"/>
                <w:szCs w:val="22"/>
              </w:rPr>
              <w:t>267</w:t>
            </w:r>
          </w:p>
        </w:tc>
      </w:tr>
      <w:tr w:rsidR="008E0BA3" w:rsidRPr="00CD59F7" w:rsidTr="00466032">
        <w:trPr>
          <w:trHeight w:val="64"/>
        </w:trPr>
        <w:tc>
          <w:tcPr>
            <w:tcW w:w="718" w:type="dxa"/>
          </w:tcPr>
          <w:p w:rsidR="008E0BA3" w:rsidRPr="00CD59F7" w:rsidRDefault="008E0BA3" w:rsidP="00CD59F7">
            <w:pPr>
              <w:spacing w:line="360" w:lineRule="auto"/>
              <w:jc w:val="both"/>
              <w:rPr>
                <w:sz w:val="22"/>
                <w:szCs w:val="22"/>
              </w:rPr>
            </w:pPr>
            <w:r w:rsidRPr="00CD59F7">
              <w:rPr>
                <w:sz w:val="22"/>
                <w:szCs w:val="22"/>
              </w:rPr>
              <w:t>9</w:t>
            </w:r>
          </w:p>
        </w:tc>
        <w:tc>
          <w:tcPr>
            <w:tcW w:w="1532" w:type="dxa"/>
          </w:tcPr>
          <w:p w:rsidR="008E0BA3" w:rsidRPr="00CD59F7" w:rsidRDefault="008E0BA3" w:rsidP="00CD59F7">
            <w:pPr>
              <w:spacing w:line="360" w:lineRule="auto"/>
              <w:jc w:val="both"/>
              <w:rPr>
                <w:sz w:val="22"/>
                <w:szCs w:val="22"/>
              </w:rPr>
            </w:pPr>
            <w:r w:rsidRPr="00CD59F7">
              <w:rPr>
                <w:sz w:val="22"/>
                <w:szCs w:val="22"/>
              </w:rPr>
              <w:t>Bichhi</w:t>
            </w:r>
          </w:p>
        </w:tc>
        <w:tc>
          <w:tcPr>
            <w:tcW w:w="1431" w:type="dxa"/>
          </w:tcPr>
          <w:p w:rsidR="008E0BA3" w:rsidRPr="00CD59F7" w:rsidRDefault="008E0BA3" w:rsidP="00CD59F7">
            <w:pPr>
              <w:spacing w:line="360" w:lineRule="auto"/>
              <w:jc w:val="both"/>
              <w:rPr>
                <w:sz w:val="22"/>
                <w:szCs w:val="22"/>
              </w:rPr>
            </w:pPr>
            <w:r w:rsidRPr="00CD59F7">
              <w:rPr>
                <w:sz w:val="22"/>
                <w:szCs w:val="22"/>
              </w:rPr>
              <w:t>796.679</w:t>
            </w:r>
          </w:p>
        </w:tc>
        <w:tc>
          <w:tcPr>
            <w:tcW w:w="557" w:type="dxa"/>
          </w:tcPr>
          <w:p w:rsidR="008E0BA3" w:rsidRPr="00CD59F7" w:rsidRDefault="008E0BA3" w:rsidP="00CD59F7">
            <w:pPr>
              <w:spacing w:line="360" w:lineRule="auto"/>
              <w:jc w:val="both"/>
              <w:rPr>
                <w:sz w:val="22"/>
                <w:szCs w:val="22"/>
              </w:rPr>
            </w:pPr>
            <w:r w:rsidRPr="00CD59F7">
              <w:rPr>
                <w:sz w:val="22"/>
                <w:szCs w:val="22"/>
              </w:rPr>
              <w:t>22</w:t>
            </w:r>
          </w:p>
        </w:tc>
        <w:tc>
          <w:tcPr>
            <w:tcW w:w="546" w:type="dxa"/>
          </w:tcPr>
          <w:p w:rsidR="008E0BA3" w:rsidRPr="00CD59F7" w:rsidRDefault="008E0BA3" w:rsidP="00CD59F7">
            <w:pPr>
              <w:spacing w:line="360" w:lineRule="auto"/>
              <w:jc w:val="both"/>
              <w:rPr>
                <w:sz w:val="22"/>
                <w:szCs w:val="22"/>
              </w:rPr>
            </w:pPr>
            <w:r w:rsidRPr="00CD59F7">
              <w:rPr>
                <w:sz w:val="22"/>
                <w:szCs w:val="22"/>
              </w:rPr>
              <w:t>20</w:t>
            </w:r>
          </w:p>
        </w:tc>
        <w:tc>
          <w:tcPr>
            <w:tcW w:w="656" w:type="dxa"/>
          </w:tcPr>
          <w:p w:rsidR="008E0BA3" w:rsidRPr="00CD59F7" w:rsidRDefault="008E0BA3" w:rsidP="00CD59F7">
            <w:pPr>
              <w:spacing w:line="360" w:lineRule="auto"/>
              <w:jc w:val="both"/>
              <w:rPr>
                <w:sz w:val="22"/>
                <w:szCs w:val="22"/>
              </w:rPr>
            </w:pPr>
            <w:r w:rsidRPr="00CD59F7">
              <w:rPr>
                <w:sz w:val="22"/>
                <w:szCs w:val="22"/>
              </w:rPr>
              <w:t>261</w:t>
            </w:r>
          </w:p>
        </w:tc>
        <w:tc>
          <w:tcPr>
            <w:tcW w:w="656" w:type="dxa"/>
          </w:tcPr>
          <w:p w:rsidR="008E0BA3" w:rsidRPr="00CD59F7" w:rsidRDefault="008E0BA3" w:rsidP="00CD59F7">
            <w:pPr>
              <w:spacing w:line="360" w:lineRule="auto"/>
              <w:jc w:val="both"/>
              <w:rPr>
                <w:sz w:val="22"/>
                <w:szCs w:val="22"/>
              </w:rPr>
            </w:pPr>
            <w:r w:rsidRPr="00CD59F7">
              <w:rPr>
                <w:sz w:val="22"/>
                <w:szCs w:val="22"/>
              </w:rPr>
              <w:t>265</w:t>
            </w:r>
          </w:p>
        </w:tc>
        <w:tc>
          <w:tcPr>
            <w:tcW w:w="546" w:type="dxa"/>
          </w:tcPr>
          <w:p w:rsidR="008E0BA3" w:rsidRPr="00CD59F7" w:rsidRDefault="008E0BA3" w:rsidP="00CD59F7">
            <w:pPr>
              <w:spacing w:line="360" w:lineRule="auto"/>
              <w:jc w:val="both"/>
              <w:rPr>
                <w:sz w:val="22"/>
                <w:szCs w:val="22"/>
              </w:rPr>
            </w:pPr>
            <w:r w:rsidRPr="00CD59F7">
              <w:rPr>
                <w:sz w:val="22"/>
                <w:szCs w:val="22"/>
              </w:rPr>
              <w:t>39</w:t>
            </w:r>
          </w:p>
        </w:tc>
        <w:tc>
          <w:tcPr>
            <w:tcW w:w="546" w:type="dxa"/>
          </w:tcPr>
          <w:p w:rsidR="008E0BA3" w:rsidRPr="00CD59F7" w:rsidRDefault="008E0BA3" w:rsidP="00CD59F7">
            <w:pPr>
              <w:spacing w:line="360" w:lineRule="auto"/>
              <w:jc w:val="both"/>
              <w:rPr>
                <w:sz w:val="22"/>
                <w:szCs w:val="22"/>
              </w:rPr>
            </w:pPr>
            <w:r w:rsidRPr="00CD59F7">
              <w:rPr>
                <w:sz w:val="22"/>
                <w:szCs w:val="22"/>
              </w:rPr>
              <w:t>41</w:t>
            </w:r>
          </w:p>
        </w:tc>
        <w:tc>
          <w:tcPr>
            <w:tcW w:w="546" w:type="dxa"/>
          </w:tcPr>
          <w:p w:rsidR="008E0BA3" w:rsidRPr="00CD59F7" w:rsidRDefault="008E0BA3" w:rsidP="00CD59F7">
            <w:pPr>
              <w:spacing w:line="360" w:lineRule="auto"/>
              <w:jc w:val="both"/>
              <w:rPr>
                <w:sz w:val="22"/>
                <w:szCs w:val="22"/>
              </w:rPr>
            </w:pPr>
            <w:r w:rsidRPr="00CD59F7">
              <w:rPr>
                <w:sz w:val="22"/>
                <w:szCs w:val="22"/>
              </w:rPr>
              <w:t>16</w:t>
            </w:r>
          </w:p>
        </w:tc>
        <w:tc>
          <w:tcPr>
            <w:tcW w:w="555" w:type="dxa"/>
          </w:tcPr>
          <w:p w:rsidR="008E0BA3" w:rsidRPr="00CD59F7" w:rsidRDefault="008E0BA3" w:rsidP="00CD59F7">
            <w:pPr>
              <w:spacing w:line="360" w:lineRule="auto"/>
              <w:jc w:val="both"/>
              <w:rPr>
                <w:sz w:val="22"/>
                <w:szCs w:val="22"/>
              </w:rPr>
            </w:pPr>
            <w:r w:rsidRPr="00CD59F7">
              <w:rPr>
                <w:sz w:val="22"/>
                <w:szCs w:val="22"/>
              </w:rPr>
              <w:t>15</w:t>
            </w:r>
          </w:p>
        </w:tc>
        <w:tc>
          <w:tcPr>
            <w:tcW w:w="656" w:type="dxa"/>
          </w:tcPr>
          <w:p w:rsidR="008E0BA3" w:rsidRPr="00CD59F7" w:rsidRDefault="008E0BA3" w:rsidP="00CD59F7">
            <w:pPr>
              <w:spacing w:line="360" w:lineRule="auto"/>
              <w:jc w:val="both"/>
              <w:rPr>
                <w:sz w:val="22"/>
                <w:szCs w:val="22"/>
              </w:rPr>
            </w:pPr>
            <w:r w:rsidRPr="00CD59F7">
              <w:rPr>
                <w:sz w:val="22"/>
                <w:szCs w:val="22"/>
              </w:rPr>
              <w:t>340</w:t>
            </w:r>
          </w:p>
        </w:tc>
        <w:tc>
          <w:tcPr>
            <w:tcW w:w="656" w:type="dxa"/>
          </w:tcPr>
          <w:p w:rsidR="008E0BA3" w:rsidRPr="00CD59F7" w:rsidRDefault="008E0BA3" w:rsidP="00CD59F7">
            <w:pPr>
              <w:spacing w:line="360" w:lineRule="auto"/>
              <w:jc w:val="both"/>
              <w:rPr>
                <w:sz w:val="22"/>
                <w:szCs w:val="22"/>
              </w:rPr>
            </w:pPr>
            <w:r w:rsidRPr="00CD59F7">
              <w:rPr>
                <w:sz w:val="22"/>
                <w:szCs w:val="22"/>
              </w:rPr>
              <w:t>339</w:t>
            </w:r>
          </w:p>
        </w:tc>
        <w:tc>
          <w:tcPr>
            <w:tcW w:w="766" w:type="dxa"/>
          </w:tcPr>
          <w:p w:rsidR="008E0BA3" w:rsidRPr="00CD59F7" w:rsidRDefault="008E0BA3" w:rsidP="00CD59F7">
            <w:pPr>
              <w:spacing w:line="360" w:lineRule="auto"/>
              <w:jc w:val="both"/>
              <w:rPr>
                <w:sz w:val="22"/>
                <w:szCs w:val="22"/>
              </w:rPr>
            </w:pPr>
            <w:r w:rsidRPr="00CD59F7">
              <w:rPr>
                <w:sz w:val="22"/>
                <w:szCs w:val="22"/>
              </w:rPr>
              <w:t>679</w:t>
            </w:r>
          </w:p>
        </w:tc>
      </w:tr>
      <w:tr w:rsidR="008E0BA3" w:rsidRPr="00CD59F7" w:rsidTr="00466032">
        <w:trPr>
          <w:trHeight w:val="64"/>
        </w:trPr>
        <w:tc>
          <w:tcPr>
            <w:tcW w:w="718" w:type="dxa"/>
          </w:tcPr>
          <w:p w:rsidR="008E0BA3" w:rsidRPr="00CD59F7" w:rsidRDefault="008E0BA3" w:rsidP="00CD59F7">
            <w:pPr>
              <w:spacing w:line="360" w:lineRule="auto"/>
              <w:jc w:val="both"/>
              <w:rPr>
                <w:sz w:val="22"/>
                <w:szCs w:val="22"/>
              </w:rPr>
            </w:pPr>
            <w:r w:rsidRPr="00CD59F7">
              <w:rPr>
                <w:sz w:val="22"/>
                <w:szCs w:val="22"/>
              </w:rPr>
              <w:t>10</w:t>
            </w:r>
          </w:p>
        </w:tc>
        <w:tc>
          <w:tcPr>
            <w:tcW w:w="1532" w:type="dxa"/>
          </w:tcPr>
          <w:p w:rsidR="008E0BA3" w:rsidRPr="00CD59F7" w:rsidRDefault="008E0BA3" w:rsidP="00CD59F7">
            <w:pPr>
              <w:spacing w:line="360" w:lineRule="auto"/>
              <w:jc w:val="both"/>
              <w:rPr>
                <w:sz w:val="22"/>
                <w:szCs w:val="22"/>
              </w:rPr>
            </w:pPr>
            <w:r w:rsidRPr="00CD59F7">
              <w:rPr>
                <w:sz w:val="22"/>
                <w:szCs w:val="22"/>
              </w:rPr>
              <w:t>Khairpur</w:t>
            </w:r>
          </w:p>
        </w:tc>
        <w:tc>
          <w:tcPr>
            <w:tcW w:w="1431" w:type="dxa"/>
          </w:tcPr>
          <w:p w:rsidR="008E0BA3" w:rsidRPr="00CD59F7" w:rsidRDefault="008E0BA3" w:rsidP="00CD59F7">
            <w:pPr>
              <w:spacing w:line="360" w:lineRule="auto"/>
              <w:jc w:val="both"/>
              <w:rPr>
                <w:sz w:val="22"/>
                <w:szCs w:val="22"/>
              </w:rPr>
            </w:pPr>
            <w:r w:rsidRPr="00CD59F7">
              <w:rPr>
                <w:sz w:val="22"/>
                <w:szCs w:val="22"/>
              </w:rPr>
              <w:t>1479.044</w:t>
            </w:r>
          </w:p>
        </w:tc>
        <w:tc>
          <w:tcPr>
            <w:tcW w:w="557" w:type="dxa"/>
          </w:tcPr>
          <w:p w:rsidR="008E0BA3" w:rsidRPr="00CD59F7" w:rsidRDefault="008E0BA3" w:rsidP="00CD59F7">
            <w:pPr>
              <w:spacing w:line="360" w:lineRule="auto"/>
              <w:jc w:val="both"/>
              <w:rPr>
                <w:sz w:val="22"/>
                <w:szCs w:val="22"/>
              </w:rPr>
            </w:pPr>
            <w:r w:rsidRPr="00CD59F7">
              <w:rPr>
                <w:sz w:val="22"/>
                <w:szCs w:val="22"/>
              </w:rPr>
              <w:t>10</w:t>
            </w:r>
          </w:p>
        </w:tc>
        <w:tc>
          <w:tcPr>
            <w:tcW w:w="546" w:type="dxa"/>
          </w:tcPr>
          <w:p w:rsidR="008E0BA3" w:rsidRPr="00CD59F7" w:rsidRDefault="008E0BA3" w:rsidP="00CD59F7">
            <w:pPr>
              <w:spacing w:line="360" w:lineRule="auto"/>
              <w:jc w:val="both"/>
              <w:rPr>
                <w:sz w:val="22"/>
                <w:szCs w:val="22"/>
              </w:rPr>
            </w:pPr>
            <w:r w:rsidRPr="00CD59F7">
              <w:rPr>
                <w:sz w:val="22"/>
                <w:szCs w:val="22"/>
              </w:rPr>
              <w:t>12</w:t>
            </w:r>
          </w:p>
        </w:tc>
        <w:tc>
          <w:tcPr>
            <w:tcW w:w="656" w:type="dxa"/>
          </w:tcPr>
          <w:p w:rsidR="008E0BA3" w:rsidRPr="00CD59F7" w:rsidRDefault="008E0BA3" w:rsidP="00CD59F7">
            <w:pPr>
              <w:spacing w:line="360" w:lineRule="auto"/>
              <w:jc w:val="both"/>
              <w:rPr>
                <w:sz w:val="22"/>
                <w:szCs w:val="22"/>
              </w:rPr>
            </w:pPr>
            <w:r w:rsidRPr="00CD59F7">
              <w:rPr>
                <w:sz w:val="22"/>
                <w:szCs w:val="22"/>
              </w:rPr>
              <w:t>70</w:t>
            </w:r>
          </w:p>
        </w:tc>
        <w:tc>
          <w:tcPr>
            <w:tcW w:w="656" w:type="dxa"/>
          </w:tcPr>
          <w:p w:rsidR="008E0BA3" w:rsidRPr="00CD59F7" w:rsidRDefault="008E0BA3" w:rsidP="00CD59F7">
            <w:pPr>
              <w:spacing w:line="360" w:lineRule="auto"/>
              <w:jc w:val="both"/>
              <w:rPr>
                <w:sz w:val="22"/>
                <w:szCs w:val="22"/>
              </w:rPr>
            </w:pPr>
            <w:r w:rsidRPr="00CD59F7">
              <w:rPr>
                <w:sz w:val="22"/>
                <w:szCs w:val="22"/>
              </w:rPr>
              <w:t>68</w:t>
            </w:r>
          </w:p>
        </w:tc>
        <w:tc>
          <w:tcPr>
            <w:tcW w:w="546" w:type="dxa"/>
          </w:tcPr>
          <w:p w:rsidR="008E0BA3" w:rsidRPr="00CD59F7" w:rsidRDefault="008E0BA3" w:rsidP="00CD59F7">
            <w:pPr>
              <w:spacing w:line="360" w:lineRule="auto"/>
              <w:jc w:val="both"/>
              <w:rPr>
                <w:sz w:val="22"/>
                <w:szCs w:val="22"/>
              </w:rPr>
            </w:pPr>
            <w:r w:rsidRPr="00CD59F7">
              <w:rPr>
                <w:sz w:val="22"/>
                <w:szCs w:val="22"/>
              </w:rPr>
              <w:t>90</w:t>
            </w:r>
          </w:p>
        </w:tc>
        <w:tc>
          <w:tcPr>
            <w:tcW w:w="546" w:type="dxa"/>
          </w:tcPr>
          <w:p w:rsidR="008E0BA3" w:rsidRPr="00CD59F7" w:rsidRDefault="008E0BA3" w:rsidP="00CD59F7">
            <w:pPr>
              <w:spacing w:line="360" w:lineRule="auto"/>
              <w:jc w:val="both"/>
              <w:rPr>
                <w:sz w:val="22"/>
                <w:szCs w:val="22"/>
              </w:rPr>
            </w:pPr>
            <w:r w:rsidRPr="00CD59F7">
              <w:rPr>
                <w:sz w:val="22"/>
                <w:szCs w:val="22"/>
              </w:rPr>
              <w:t>89</w:t>
            </w:r>
          </w:p>
        </w:tc>
        <w:tc>
          <w:tcPr>
            <w:tcW w:w="546" w:type="dxa"/>
          </w:tcPr>
          <w:p w:rsidR="008E0BA3" w:rsidRPr="00CD59F7" w:rsidRDefault="008E0BA3" w:rsidP="00CD59F7">
            <w:pPr>
              <w:spacing w:line="360" w:lineRule="auto"/>
              <w:jc w:val="both"/>
              <w:rPr>
                <w:sz w:val="22"/>
                <w:szCs w:val="22"/>
              </w:rPr>
            </w:pPr>
            <w:r w:rsidRPr="00CD59F7">
              <w:rPr>
                <w:sz w:val="22"/>
                <w:szCs w:val="22"/>
              </w:rPr>
              <w:t>7</w:t>
            </w:r>
          </w:p>
        </w:tc>
        <w:tc>
          <w:tcPr>
            <w:tcW w:w="555" w:type="dxa"/>
          </w:tcPr>
          <w:p w:rsidR="008E0BA3" w:rsidRPr="00CD59F7" w:rsidRDefault="008E0BA3" w:rsidP="00CD59F7">
            <w:pPr>
              <w:spacing w:line="360" w:lineRule="auto"/>
              <w:jc w:val="both"/>
              <w:rPr>
                <w:sz w:val="22"/>
                <w:szCs w:val="22"/>
              </w:rPr>
            </w:pPr>
            <w:r w:rsidRPr="00CD59F7">
              <w:rPr>
                <w:sz w:val="22"/>
                <w:szCs w:val="22"/>
              </w:rPr>
              <w:t>6</w:t>
            </w:r>
          </w:p>
        </w:tc>
        <w:tc>
          <w:tcPr>
            <w:tcW w:w="656" w:type="dxa"/>
          </w:tcPr>
          <w:p w:rsidR="008E0BA3" w:rsidRPr="00CD59F7" w:rsidRDefault="008E0BA3" w:rsidP="00CD59F7">
            <w:pPr>
              <w:spacing w:line="360" w:lineRule="auto"/>
              <w:jc w:val="both"/>
              <w:rPr>
                <w:sz w:val="22"/>
                <w:szCs w:val="22"/>
              </w:rPr>
            </w:pPr>
            <w:r w:rsidRPr="00CD59F7">
              <w:rPr>
                <w:sz w:val="22"/>
                <w:szCs w:val="22"/>
              </w:rPr>
              <w:t>180</w:t>
            </w:r>
          </w:p>
        </w:tc>
        <w:tc>
          <w:tcPr>
            <w:tcW w:w="656" w:type="dxa"/>
          </w:tcPr>
          <w:p w:rsidR="008E0BA3" w:rsidRPr="00CD59F7" w:rsidRDefault="008E0BA3" w:rsidP="00CD59F7">
            <w:pPr>
              <w:spacing w:line="360" w:lineRule="auto"/>
              <w:jc w:val="both"/>
              <w:rPr>
                <w:sz w:val="22"/>
                <w:szCs w:val="22"/>
              </w:rPr>
            </w:pPr>
            <w:r w:rsidRPr="00CD59F7">
              <w:rPr>
                <w:sz w:val="22"/>
                <w:szCs w:val="22"/>
              </w:rPr>
              <w:t>172</w:t>
            </w:r>
          </w:p>
        </w:tc>
        <w:tc>
          <w:tcPr>
            <w:tcW w:w="766" w:type="dxa"/>
          </w:tcPr>
          <w:p w:rsidR="008E0BA3" w:rsidRPr="00CD59F7" w:rsidRDefault="008E0BA3" w:rsidP="00CD59F7">
            <w:pPr>
              <w:spacing w:line="360" w:lineRule="auto"/>
              <w:jc w:val="both"/>
              <w:rPr>
                <w:sz w:val="22"/>
                <w:szCs w:val="22"/>
              </w:rPr>
            </w:pPr>
            <w:r w:rsidRPr="00CD59F7">
              <w:rPr>
                <w:sz w:val="22"/>
                <w:szCs w:val="22"/>
              </w:rPr>
              <w:t>352</w:t>
            </w:r>
          </w:p>
        </w:tc>
      </w:tr>
      <w:tr w:rsidR="008E0BA3" w:rsidRPr="00CD59F7" w:rsidTr="00466032">
        <w:trPr>
          <w:trHeight w:val="64"/>
        </w:trPr>
        <w:tc>
          <w:tcPr>
            <w:tcW w:w="718" w:type="dxa"/>
          </w:tcPr>
          <w:p w:rsidR="008E0BA3" w:rsidRPr="00CD59F7" w:rsidRDefault="008E0BA3" w:rsidP="00CD59F7">
            <w:pPr>
              <w:spacing w:line="360" w:lineRule="auto"/>
              <w:jc w:val="both"/>
              <w:rPr>
                <w:sz w:val="22"/>
                <w:szCs w:val="22"/>
              </w:rPr>
            </w:pPr>
            <w:r w:rsidRPr="00CD59F7">
              <w:rPr>
                <w:sz w:val="22"/>
                <w:szCs w:val="22"/>
              </w:rPr>
              <w:t>11</w:t>
            </w:r>
          </w:p>
        </w:tc>
        <w:tc>
          <w:tcPr>
            <w:tcW w:w="1532" w:type="dxa"/>
          </w:tcPr>
          <w:p w:rsidR="008E0BA3" w:rsidRPr="00CD59F7" w:rsidRDefault="008E0BA3" w:rsidP="00CD59F7">
            <w:pPr>
              <w:spacing w:line="360" w:lineRule="auto"/>
              <w:jc w:val="both"/>
              <w:rPr>
                <w:sz w:val="22"/>
                <w:szCs w:val="22"/>
              </w:rPr>
            </w:pPr>
            <w:r w:rsidRPr="00CD59F7">
              <w:rPr>
                <w:sz w:val="22"/>
                <w:szCs w:val="22"/>
              </w:rPr>
              <w:t>Harma</w:t>
            </w:r>
          </w:p>
        </w:tc>
        <w:tc>
          <w:tcPr>
            <w:tcW w:w="1431" w:type="dxa"/>
          </w:tcPr>
          <w:p w:rsidR="008E0BA3" w:rsidRPr="00CD59F7" w:rsidRDefault="008E0BA3" w:rsidP="00CD59F7">
            <w:pPr>
              <w:spacing w:line="360" w:lineRule="auto"/>
              <w:jc w:val="both"/>
              <w:rPr>
                <w:sz w:val="22"/>
                <w:szCs w:val="22"/>
              </w:rPr>
            </w:pPr>
            <w:r w:rsidRPr="00CD59F7">
              <w:rPr>
                <w:sz w:val="22"/>
                <w:szCs w:val="22"/>
              </w:rPr>
              <w:t>721.728</w:t>
            </w:r>
          </w:p>
        </w:tc>
        <w:tc>
          <w:tcPr>
            <w:tcW w:w="557" w:type="dxa"/>
          </w:tcPr>
          <w:p w:rsidR="008E0BA3" w:rsidRPr="00CD59F7" w:rsidRDefault="008E0BA3" w:rsidP="00CD59F7">
            <w:pPr>
              <w:spacing w:line="360" w:lineRule="auto"/>
              <w:jc w:val="both"/>
              <w:rPr>
                <w:sz w:val="22"/>
                <w:szCs w:val="22"/>
              </w:rPr>
            </w:pPr>
            <w:r w:rsidRPr="00CD59F7">
              <w:rPr>
                <w:sz w:val="22"/>
                <w:szCs w:val="22"/>
              </w:rPr>
              <w:t>19</w:t>
            </w:r>
          </w:p>
        </w:tc>
        <w:tc>
          <w:tcPr>
            <w:tcW w:w="546" w:type="dxa"/>
          </w:tcPr>
          <w:p w:rsidR="008E0BA3" w:rsidRPr="00CD59F7" w:rsidRDefault="008E0BA3" w:rsidP="00CD59F7">
            <w:pPr>
              <w:spacing w:line="360" w:lineRule="auto"/>
              <w:jc w:val="both"/>
              <w:rPr>
                <w:sz w:val="22"/>
                <w:szCs w:val="22"/>
              </w:rPr>
            </w:pPr>
            <w:r w:rsidRPr="00CD59F7">
              <w:rPr>
                <w:sz w:val="22"/>
                <w:szCs w:val="22"/>
              </w:rPr>
              <w:t>20</w:t>
            </w:r>
          </w:p>
        </w:tc>
        <w:tc>
          <w:tcPr>
            <w:tcW w:w="656" w:type="dxa"/>
          </w:tcPr>
          <w:p w:rsidR="008E0BA3" w:rsidRPr="00CD59F7" w:rsidRDefault="008E0BA3" w:rsidP="00CD59F7">
            <w:pPr>
              <w:spacing w:line="360" w:lineRule="auto"/>
              <w:jc w:val="both"/>
              <w:rPr>
                <w:sz w:val="22"/>
                <w:szCs w:val="22"/>
              </w:rPr>
            </w:pPr>
            <w:r w:rsidRPr="00CD59F7">
              <w:rPr>
                <w:sz w:val="22"/>
                <w:szCs w:val="22"/>
              </w:rPr>
              <w:t>244</w:t>
            </w:r>
          </w:p>
        </w:tc>
        <w:tc>
          <w:tcPr>
            <w:tcW w:w="656" w:type="dxa"/>
          </w:tcPr>
          <w:p w:rsidR="008E0BA3" w:rsidRPr="00CD59F7" w:rsidRDefault="008E0BA3" w:rsidP="00CD59F7">
            <w:pPr>
              <w:spacing w:line="360" w:lineRule="auto"/>
              <w:jc w:val="both"/>
              <w:rPr>
                <w:sz w:val="22"/>
                <w:szCs w:val="22"/>
              </w:rPr>
            </w:pPr>
            <w:r w:rsidRPr="00CD59F7">
              <w:rPr>
                <w:sz w:val="22"/>
                <w:szCs w:val="22"/>
              </w:rPr>
              <w:t>245</w:t>
            </w:r>
          </w:p>
        </w:tc>
        <w:tc>
          <w:tcPr>
            <w:tcW w:w="546" w:type="dxa"/>
          </w:tcPr>
          <w:p w:rsidR="008E0BA3" w:rsidRPr="00CD59F7" w:rsidRDefault="008E0BA3" w:rsidP="00CD59F7">
            <w:pPr>
              <w:spacing w:line="360" w:lineRule="auto"/>
              <w:jc w:val="both"/>
              <w:rPr>
                <w:sz w:val="22"/>
                <w:szCs w:val="22"/>
              </w:rPr>
            </w:pPr>
            <w:r w:rsidRPr="00CD59F7">
              <w:rPr>
                <w:sz w:val="22"/>
                <w:szCs w:val="22"/>
              </w:rPr>
              <w:t>49</w:t>
            </w:r>
          </w:p>
        </w:tc>
        <w:tc>
          <w:tcPr>
            <w:tcW w:w="546" w:type="dxa"/>
          </w:tcPr>
          <w:p w:rsidR="008E0BA3" w:rsidRPr="00CD59F7" w:rsidRDefault="008E0BA3" w:rsidP="00CD59F7">
            <w:pPr>
              <w:spacing w:line="360" w:lineRule="auto"/>
              <w:jc w:val="both"/>
              <w:rPr>
                <w:sz w:val="22"/>
                <w:szCs w:val="22"/>
              </w:rPr>
            </w:pPr>
            <w:r w:rsidRPr="00CD59F7">
              <w:rPr>
                <w:sz w:val="22"/>
                <w:szCs w:val="22"/>
              </w:rPr>
              <w:t>47</w:t>
            </w:r>
          </w:p>
        </w:tc>
        <w:tc>
          <w:tcPr>
            <w:tcW w:w="546" w:type="dxa"/>
          </w:tcPr>
          <w:p w:rsidR="008E0BA3" w:rsidRPr="00CD59F7" w:rsidRDefault="008E0BA3" w:rsidP="00CD59F7">
            <w:pPr>
              <w:spacing w:line="360" w:lineRule="auto"/>
              <w:jc w:val="both"/>
              <w:rPr>
                <w:sz w:val="22"/>
                <w:szCs w:val="22"/>
              </w:rPr>
            </w:pPr>
            <w:r w:rsidRPr="00CD59F7">
              <w:rPr>
                <w:sz w:val="22"/>
                <w:szCs w:val="22"/>
              </w:rPr>
              <w:t>30</w:t>
            </w:r>
          </w:p>
        </w:tc>
        <w:tc>
          <w:tcPr>
            <w:tcW w:w="555" w:type="dxa"/>
          </w:tcPr>
          <w:p w:rsidR="008E0BA3" w:rsidRPr="00CD59F7" w:rsidRDefault="008E0BA3" w:rsidP="00CD59F7">
            <w:pPr>
              <w:spacing w:line="360" w:lineRule="auto"/>
              <w:jc w:val="both"/>
              <w:rPr>
                <w:sz w:val="22"/>
                <w:szCs w:val="22"/>
              </w:rPr>
            </w:pPr>
            <w:r w:rsidRPr="00CD59F7">
              <w:rPr>
                <w:sz w:val="22"/>
                <w:szCs w:val="22"/>
              </w:rPr>
              <w:t>29</w:t>
            </w:r>
          </w:p>
        </w:tc>
        <w:tc>
          <w:tcPr>
            <w:tcW w:w="656" w:type="dxa"/>
          </w:tcPr>
          <w:p w:rsidR="008E0BA3" w:rsidRPr="00CD59F7" w:rsidRDefault="008E0BA3" w:rsidP="00CD59F7">
            <w:pPr>
              <w:spacing w:line="360" w:lineRule="auto"/>
              <w:jc w:val="both"/>
              <w:rPr>
                <w:sz w:val="22"/>
                <w:szCs w:val="22"/>
              </w:rPr>
            </w:pPr>
            <w:r w:rsidRPr="00CD59F7">
              <w:rPr>
                <w:sz w:val="22"/>
                <w:szCs w:val="22"/>
              </w:rPr>
              <w:t>342</w:t>
            </w:r>
          </w:p>
        </w:tc>
        <w:tc>
          <w:tcPr>
            <w:tcW w:w="656" w:type="dxa"/>
          </w:tcPr>
          <w:p w:rsidR="008E0BA3" w:rsidRPr="00CD59F7" w:rsidRDefault="008E0BA3" w:rsidP="00CD59F7">
            <w:pPr>
              <w:spacing w:line="360" w:lineRule="auto"/>
              <w:jc w:val="both"/>
              <w:rPr>
                <w:sz w:val="22"/>
                <w:szCs w:val="22"/>
              </w:rPr>
            </w:pPr>
            <w:r w:rsidRPr="00CD59F7">
              <w:rPr>
                <w:sz w:val="22"/>
                <w:szCs w:val="22"/>
              </w:rPr>
              <w:t>341</w:t>
            </w:r>
          </w:p>
        </w:tc>
        <w:tc>
          <w:tcPr>
            <w:tcW w:w="766" w:type="dxa"/>
          </w:tcPr>
          <w:p w:rsidR="008E0BA3" w:rsidRPr="00CD59F7" w:rsidRDefault="008E0BA3" w:rsidP="00CD59F7">
            <w:pPr>
              <w:spacing w:line="360" w:lineRule="auto"/>
              <w:jc w:val="both"/>
              <w:rPr>
                <w:sz w:val="22"/>
                <w:szCs w:val="22"/>
              </w:rPr>
            </w:pPr>
            <w:r w:rsidRPr="00CD59F7">
              <w:rPr>
                <w:sz w:val="22"/>
                <w:szCs w:val="22"/>
              </w:rPr>
              <w:t>683</w:t>
            </w:r>
          </w:p>
        </w:tc>
      </w:tr>
      <w:tr w:rsidR="008E0BA3" w:rsidRPr="00CD59F7" w:rsidTr="00466032">
        <w:trPr>
          <w:trHeight w:val="64"/>
        </w:trPr>
        <w:tc>
          <w:tcPr>
            <w:tcW w:w="718" w:type="dxa"/>
          </w:tcPr>
          <w:p w:rsidR="008E0BA3" w:rsidRPr="00CD59F7" w:rsidRDefault="008E0BA3" w:rsidP="00CD59F7">
            <w:pPr>
              <w:spacing w:line="360" w:lineRule="auto"/>
              <w:jc w:val="both"/>
              <w:rPr>
                <w:sz w:val="22"/>
                <w:szCs w:val="22"/>
              </w:rPr>
            </w:pPr>
            <w:r w:rsidRPr="00CD59F7">
              <w:rPr>
                <w:sz w:val="22"/>
                <w:szCs w:val="22"/>
              </w:rPr>
              <w:t>12</w:t>
            </w:r>
          </w:p>
        </w:tc>
        <w:tc>
          <w:tcPr>
            <w:tcW w:w="1532" w:type="dxa"/>
          </w:tcPr>
          <w:p w:rsidR="008E0BA3" w:rsidRPr="00CD59F7" w:rsidRDefault="008E0BA3" w:rsidP="00CD59F7">
            <w:pPr>
              <w:spacing w:line="360" w:lineRule="auto"/>
              <w:jc w:val="both"/>
              <w:rPr>
                <w:sz w:val="22"/>
                <w:szCs w:val="22"/>
              </w:rPr>
            </w:pPr>
            <w:r w:rsidRPr="00CD59F7">
              <w:rPr>
                <w:sz w:val="22"/>
                <w:szCs w:val="22"/>
              </w:rPr>
              <w:t>Kharkhauli</w:t>
            </w:r>
          </w:p>
        </w:tc>
        <w:tc>
          <w:tcPr>
            <w:tcW w:w="1431" w:type="dxa"/>
          </w:tcPr>
          <w:p w:rsidR="008E0BA3" w:rsidRPr="00CD59F7" w:rsidRDefault="008E0BA3" w:rsidP="00CD59F7">
            <w:pPr>
              <w:spacing w:line="360" w:lineRule="auto"/>
              <w:jc w:val="both"/>
              <w:rPr>
                <w:sz w:val="22"/>
                <w:szCs w:val="22"/>
              </w:rPr>
            </w:pPr>
            <w:r w:rsidRPr="00CD59F7">
              <w:rPr>
                <w:sz w:val="22"/>
                <w:szCs w:val="22"/>
              </w:rPr>
              <w:t>1161.304</w:t>
            </w:r>
          </w:p>
        </w:tc>
        <w:tc>
          <w:tcPr>
            <w:tcW w:w="557" w:type="dxa"/>
          </w:tcPr>
          <w:p w:rsidR="008E0BA3" w:rsidRPr="00CD59F7" w:rsidRDefault="008E0BA3" w:rsidP="00CD59F7">
            <w:pPr>
              <w:spacing w:line="360" w:lineRule="auto"/>
              <w:jc w:val="both"/>
              <w:rPr>
                <w:sz w:val="22"/>
                <w:szCs w:val="22"/>
              </w:rPr>
            </w:pPr>
            <w:r w:rsidRPr="00CD59F7">
              <w:rPr>
                <w:sz w:val="22"/>
                <w:szCs w:val="22"/>
              </w:rPr>
              <w:t>-</w:t>
            </w:r>
          </w:p>
        </w:tc>
        <w:tc>
          <w:tcPr>
            <w:tcW w:w="546" w:type="dxa"/>
          </w:tcPr>
          <w:p w:rsidR="008E0BA3" w:rsidRPr="00CD59F7" w:rsidRDefault="008E0BA3" w:rsidP="00CD59F7">
            <w:pPr>
              <w:spacing w:line="360" w:lineRule="auto"/>
              <w:jc w:val="both"/>
              <w:rPr>
                <w:sz w:val="22"/>
                <w:szCs w:val="22"/>
              </w:rPr>
            </w:pPr>
            <w:r w:rsidRPr="00CD59F7">
              <w:rPr>
                <w:sz w:val="22"/>
                <w:szCs w:val="22"/>
              </w:rPr>
              <w:t>-</w:t>
            </w:r>
          </w:p>
        </w:tc>
        <w:tc>
          <w:tcPr>
            <w:tcW w:w="656" w:type="dxa"/>
          </w:tcPr>
          <w:p w:rsidR="008E0BA3" w:rsidRPr="00CD59F7" w:rsidRDefault="008E0BA3" w:rsidP="00CD59F7">
            <w:pPr>
              <w:spacing w:line="360" w:lineRule="auto"/>
              <w:jc w:val="both"/>
              <w:rPr>
                <w:sz w:val="22"/>
                <w:szCs w:val="22"/>
              </w:rPr>
            </w:pPr>
            <w:r w:rsidRPr="00CD59F7">
              <w:rPr>
                <w:sz w:val="22"/>
                <w:szCs w:val="22"/>
              </w:rPr>
              <w:t>15</w:t>
            </w:r>
          </w:p>
        </w:tc>
        <w:tc>
          <w:tcPr>
            <w:tcW w:w="656" w:type="dxa"/>
          </w:tcPr>
          <w:p w:rsidR="008E0BA3" w:rsidRPr="00CD59F7" w:rsidRDefault="008E0BA3" w:rsidP="00CD59F7">
            <w:pPr>
              <w:spacing w:line="360" w:lineRule="auto"/>
              <w:jc w:val="both"/>
              <w:rPr>
                <w:sz w:val="22"/>
                <w:szCs w:val="22"/>
              </w:rPr>
            </w:pPr>
            <w:r w:rsidRPr="00CD59F7">
              <w:rPr>
                <w:sz w:val="22"/>
                <w:szCs w:val="22"/>
              </w:rPr>
              <w:t>13</w:t>
            </w:r>
          </w:p>
        </w:tc>
        <w:tc>
          <w:tcPr>
            <w:tcW w:w="546" w:type="dxa"/>
          </w:tcPr>
          <w:p w:rsidR="008E0BA3" w:rsidRPr="00CD59F7" w:rsidRDefault="008E0BA3" w:rsidP="00CD59F7">
            <w:pPr>
              <w:spacing w:line="360" w:lineRule="auto"/>
              <w:jc w:val="both"/>
              <w:rPr>
                <w:sz w:val="22"/>
                <w:szCs w:val="22"/>
              </w:rPr>
            </w:pPr>
            <w:r w:rsidRPr="00CD59F7">
              <w:rPr>
                <w:sz w:val="22"/>
                <w:szCs w:val="22"/>
              </w:rPr>
              <w:t>8</w:t>
            </w:r>
          </w:p>
        </w:tc>
        <w:tc>
          <w:tcPr>
            <w:tcW w:w="546" w:type="dxa"/>
          </w:tcPr>
          <w:p w:rsidR="008E0BA3" w:rsidRPr="00CD59F7" w:rsidRDefault="008E0BA3" w:rsidP="00CD59F7">
            <w:pPr>
              <w:spacing w:line="360" w:lineRule="auto"/>
              <w:jc w:val="both"/>
              <w:rPr>
                <w:sz w:val="22"/>
                <w:szCs w:val="22"/>
              </w:rPr>
            </w:pPr>
            <w:r w:rsidRPr="00CD59F7">
              <w:rPr>
                <w:sz w:val="22"/>
                <w:szCs w:val="22"/>
              </w:rPr>
              <w:t>9</w:t>
            </w:r>
          </w:p>
        </w:tc>
        <w:tc>
          <w:tcPr>
            <w:tcW w:w="546" w:type="dxa"/>
          </w:tcPr>
          <w:p w:rsidR="008E0BA3" w:rsidRPr="00CD59F7" w:rsidRDefault="008E0BA3" w:rsidP="00CD59F7">
            <w:pPr>
              <w:spacing w:line="360" w:lineRule="auto"/>
              <w:jc w:val="both"/>
              <w:rPr>
                <w:sz w:val="22"/>
                <w:szCs w:val="22"/>
              </w:rPr>
            </w:pPr>
            <w:r w:rsidRPr="00CD59F7">
              <w:rPr>
                <w:sz w:val="22"/>
                <w:szCs w:val="22"/>
              </w:rPr>
              <w:t>-</w:t>
            </w:r>
          </w:p>
        </w:tc>
        <w:tc>
          <w:tcPr>
            <w:tcW w:w="555" w:type="dxa"/>
          </w:tcPr>
          <w:p w:rsidR="008E0BA3" w:rsidRPr="00CD59F7" w:rsidRDefault="008E0BA3" w:rsidP="00CD59F7">
            <w:pPr>
              <w:spacing w:line="360" w:lineRule="auto"/>
              <w:jc w:val="both"/>
              <w:rPr>
                <w:sz w:val="22"/>
                <w:szCs w:val="22"/>
              </w:rPr>
            </w:pPr>
            <w:r w:rsidRPr="00CD59F7">
              <w:rPr>
                <w:sz w:val="22"/>
                <w:szCs w:val="22"/>
              </w:rPr>
              <w:t>-</w:t>
            </w:r>
          </w:p>
        </w:tc>
        <w:tc>
          <w:tcPr>
            <w:tcW w:w="656" w:type="dxa"/>
          </w:tcPr>
          <w:p w:rsidR="008E0BA3" w:rsidRPr="00CD59F7" w:rsidRDefault="008E0BA3" w:rsidP="00CD59F7">
            <w:pPr>
              <w:spacing w:line="360" w:lineRule="auto"/>
              <w:jc w:val="both"/>
              <w:rPr>
                <w:sz w:val="22"/>
                <w:szCs w:val="22"/>
              </w:rPr>
            </w:pPr>
            <w:r w:rsidRPr="00CD59F7">
              <w:rPr>
                <w:sz w:val="22"/>
                <w:szCs w:val="22"/>
              </w:rPr>
              <w:t>23</w:t>
            </w:r>
          </w:p>
        </w:tc>
        <w:tc>
          <w:tcPr>
            <w:tcW w:w="656" w:type="dxa"/>
          </w:tcPr>
          <w:p w:rsidR="008E0BA3" w:rsidRPr="00CD59F7" w:rsidRDefault="008E0BA3" w:rsidP="00CD59F7">
            <w:pPr>
              <w:spacing w:line="360" w:lineRule="auto"/>
              <w:jc w:val="both"/>
              <w:rPr>
                <w:sz w:val="22"/>
                <w:szCs w:val="22"/>
              </w:rPr>
            </w:pPr>
            <w:r w:rsidRPr="00CD59F7">
              <w:rPr>
                <w:sz w:val="22"/>
                <w:szCs w:val="22"/>
              </w:rPr>
              <w:t>22</w:t>
            </w:r>
          </w:p>
        </w:tc>
        <w:tc>
          <w:tcPr>
            <w:tcW w:w="766" w:type="dxa"/>
          </w:tcPr>
          <w:p w:rsidR="008E0BA3" w:rsidRPr="00CD59F7" w:rsidRDefault="008E0BA3" w:rsidP="00CD59F7">
            <w:pPr>
              <w:spacing w:line="360" w:lineRule="auto"/>
              <w:jc w:val="both"/>
              <w:rPr>
                <w:sz w:val="22"/>
                <w:szCs w:val="22"/>
              </w:rPr>
            </w:pPr>
            <w:r w:rsidRPr="00CD59F7">
              <w:rPr>
                <w:sz w:val="22"/>
                <w:szCs w:val="22"/>
              </w:rPr>
              <w:t>45</w:t>
            </w:r>
          </w:p>
        </w:tc>
      </w:tr>
      <w:tr w:rsidR="008E0BA3" w:rsidRPr="00CD59F7" w:rsidTr="00466032">
        <w:trPr>
          <w:trHeight w:val="64"/>
        </w:trPr>
        <w:tc>
          <w:tcPr>
            <w:tcW w:w="718" w:type="dxa"/>
          </w:tcPr>
          <w:p w:rsidR="008E0BA3" w:rsidRPr="00CD59F7" w:rsidRDefault="008E0BA3" w:rsidP="00CD59F7">
            <w:pPr>
              <w:spacing w:line="360" w:lineRule="auto"/>
              <w:jc w:val="both"/>
              <w:rPr>
                <w:sz w:val="22"/>
                <w:szCs w:val="22"/>
              </w:rPr>
            </w:pPr>
            <w:r w:rsidRPr="00CD59F7">
              <w:rPr>
                <w:sz w:val="22"/>
                <w:szCs w:val="22"/>
              </w:rPr>
              <w:t>13</w:t>
            </w:r>
          </w:p>
        </w:tc>
        <w:tc>
          <w:tcPr>
            <w:tcW w:w="1532" w:type="dxa"/>
          </w:tcPr>
          <w:p w:rsidR="008E0BA3" w:rsidRPr="00CD59F7" w:rsidRDefault="008E0BA3" w:rsidP="00CD59F7">
            <w:pPr>
              <w:spacing w:line="360" w:lineRule="auto"/>
              <w:jc w:val="both"/>
              <w:rPr>
                <w:sz w:val="22"/>
                <w:szCs w:val="22"/>
              </w:rPr>
            </w:pPr>
            <w:r w:rsidRPr="00CD59F7">
              <w:rPr>
                <w:sz w:val="22"/>
                <w:szCs w:val="22"/>
              </w:rPr>
              <w:t>Jhaprahwa</w:t>
            </w:r>
          </w:p>
        </w:tc>
        <w:tc>
          <w:tcPr>
            <w:tcW w:w="1431" w:type="dxa"/>
          </w:tcPr>
          <w:p w:rsidR="008E0BA3" w:rsidRPr="00CD59F7" w:rsidRDefault="008E0BA3" w:rsidP="00CD59F7">
            <w:pPr>
              <w:spacing w:line="360" w:lineRule="auto"/>
              <w:jc w:val="both"/>
              <w:rPr>
                <w:sz w:val="22"/>
                <w:szCs w:val="22"/>
              </w:rPr>
            </w:pPr>
            <w:r w:rsidRPr="00CD59F7">
              <w:rPr>
                <w:sz w:val="22"/>
                <w:szCs w:val="22"/>
              </w:rPr>
              <w:t>768.712</w:t>
            </w:r>
          </w:p>
        </w:tc>
        <w:tc>
          <w:tcPr>
            <w:tcW w:w="557" w:type="dxa"/>
          </w:tcPr>
          <w:p w:rsidR="008E0BA3" w:rsidRPr="00CD59F7" w:rsidRDefault="008E0BA3" w:rsidP="00CD59F7">
            <w:pPr>
              <w:spacing w:line="360" w:lineRule="auto"/>
              <w:jc w:val="both"/>
              <w:rPr>
                <w:sz w:val="22"/>
                <w:szCs w:val="22"/>
              </w:rPr>
            </w:pPr>
            <w:r w:rsidRPr="00CD59F7">
              <w:rPr>
                <w:sz w:val="22"/>
                <w:szCs w:val="22"/>
              </w:rPr>
              <w:t>-</w:t>
            </w:r>
          </w:p>
        </w:tc>
        <w:tc>
          <w:tcPr>
            <w:tcW w:w="546" w:type="dxa"/>
          </w:tcPr>
          <w:p w:rsidR="008E0BA3" w:rsidRPr="00CD59F7" w:rsidRDefault="008E0BA3" w:rsidP="00CD59F7">
            <w:pPr>
              <w:spacing w:line="360" w:lineRule="auto"/>
              <w:jc w:val="both"/>
              <w:rPr>
                <w:sz w:val="22"/>
                <w:szCs w:val="22"/>
              </w:rPr>
            </w:pPr>
            <w:r w:rsidRPr="00CD59F7">
              <w:rPr>
                <w:sz w:val="22"/>
                <w:szCs w:val="22"/>
              </w:rPr>
              <w:t>-</w:t>
            </w:r>
          </w:p>
        </w:tc>
        <w:tc>
          <w:tcPr>
            <w:tcW w:w="656" w:type="dxa"/>
          </w:tcPr>
          <w:p w:rsidR="008E0BA3" w:rsidRPr="00CD59F7" w:rsidRDefault="008E0BA3" w:rsidP="00CD59F7">
            <w:pPr>
              <w:spacing w:line="360" w:lineRule="auto"/>
              <w:jc w:val="both"/>
              <w:rPr>
                <w:sz w:val="22"/>
                <w:szCs w:val="22"/>
              </w:rPr>
            </w:pPr>
            <w:r w:rsidRPr="00CD59F7">
              <w:rPr>
                <w:sz w:val="22"/>
                <w:szCs w:val="22"/>
              </w:rPr>
              <w:t>9</w:t>
            </w:r>
          </w:p>
        </w:tc>
        <w:tc>
          <w:tcPr>
            <w:tcW w:w="656" w:type="dxa"/>
          </w:tcPr>
          <w:p w:rsidR="008E0BA3" w:rsidRPr="00CD59F7" w:rsidRDefault="008E0BA3" w:rsidP="00CD59F7">
            <w:pPr>
              <w:spacing w:line="360" w:lineRule="auto"/>
              <w:jc w:val="both"/>
              <w:rPr>
                <w:sz w:val="22"/>
                <w:szCs w:val="22"/>
              </w:rPr>
            </w:pPr>
            <w:r w:rsidRPr="00CD59F7">
              <w:rPr>
                <w:sz w:val="22"/>
                <w:szCs w:val="22"/>
              </w:rPr>
              <w:t>9</w:t>
            </w:r>
          </w:p>
        </w:tc>
        <w:tc>
          <w:tcPr>
            <w:tcW w:w="546" w:type="dxa"/>
          </w:tcPr>
          <w:p w:rsidR="008E0BA3" w:rsidRPr="00CD59F7" w:rsidRDefault="008E0BA3" w:rsidP="00CD59F7">
            <w:pPr>
              <w:spacing w:line="360" w:lineRule="auto"/>
              <w:jc w:val="both"/>
              <w:rPr>
                <w:sz w:val="22"/>
                <w:szCs w:val="22"/>
              </w:rPr>
            </w:pPr>
            <w:r w:rsidRPr="00CD59F7">
              <w:rPr>
                <w:sz w:val="22"/>
                <w:szCs w:val="22"/>
              </w:rPr>
              <w:t>9</w:t>
            </w:r>
          </w:p>
        </w:tc>
        <w:tc>
          <w:tcPr>
            <w:tcW w:w="546" w:type="dxa"/>
          </w:tcPr>
          <w:p w:rsidR="008E0BA3" w:rsidRPr="00CD59F7" w:rsidRDefault="008E0BA3" w:rsidP="00CD59F7">
            <w:pPr>
              <w:spacing w:line="360" w:lineRule="auto"/>
              <w:jc w:val="both"/>
              <w:rPr>
                <w:sz w:val="22"/>
                <w:szCs w:val="22"/>
              </w:rPr>
            </w:pPr>
            <w:r w:rsidRPr="00CD59F7">
              <w:rPr>
                <w:sz w:val="22"/>
                <w:szCs w:val="22"/>
              </w:rPr>
              <w:t>8</w:t>
            </w:r>
          </w:p>
        </w:tc>
        <w:tc>
          <w:tcPr>
            <w:tcW w:w="546" w:type="dxa"/>
          </w:tcPr>
          <w:p w:rsidR="008E0BA3" w:rsidRPr="00CD59F7" w:rsidRDefault="008E0BA3" w:rsidP="00CD59F7">
            <w:pPr>
              <w:spacing w:line="360" w:lineRule="auto"/>
              <w:jc w:val="both"/>
              <w:rPr>
                <w:sz w:val="22"/>
                <w:szCs w:val="22"/>
              </w:rPr>
            </w:pPr>
            <w:r w:rsidRPr="00CD59F7">
              <w:rPr>
                <w:sz w:val="22"/>
                <w:szCs w:val="22"/>
              </w:rPr>
              <w:t>-</w:t>
            </w:r>
          </w:p>
        </w:tc>
        <w:tc>
          <w:tcPr>
            <w:tcW w:w="555" w:type="dxa"/>
          </w:tcPr>
          <w:p w:rsidR="008E0BA3" w:rsidRPr="00CD59F7" w:rsidRDefault="008E0BA3" w:rsidP="00CD59F7">
            <w:pPr>
              <w:spacing w:line="360" w:lineRule="auto"/>
              <w:jc w:val="both"/>
              <w:rPr>
                <w:sz w:val="22"/>
                <w:szCs w:val="22"/>
              </w:rPr>
            </w:pPr>
            <w:r w:rsidRPr="00CD59F7">
              <w:rPr>
                <w:sz w:val="22"/>
                <w:szCs w:val="22"/>
              </w:rPr>
              <w:t>-</w:t>
            </w:r>
          </w:p>
        </w:tc>
        <w:tc>
          <w:tcPr>
            <w:tcW w:w="656" w:type="dxa"/>
          </w:tcPr>
          <w:p w:rsidR="008E0BA3" w:rsidRPr="00CD59F7" w:rsidRDefault="008E0BA3" w:rsidP="00CD59F7">
            <w:pPr>
              <w:spacing w:line="360" w:lineRule="auto"/>
              <w:jc w:val="both"/>
              <w:rPr>
                <w:sz w:val="22"/>
                <w:szCs w:val="22"/>
              </w:rPr>
            </w:pPr>
            <w:r w:rsidRPr="00CD59F7">
              <w:rPr>
                <w:sz w:val="22"/>
                <w:szCs w:val="22"/>
              </w:rPr>
              <w:t>18</w:t>
            </w:r>
          </w:p>
        </w:tc>
        <w:tc>
          <w:tcPr>
            <w:tcW w:w="656" w:type="dxa"/>
          </w:tcPr>
          <w:p w:rsidR="008E0BA3" w:rsidRPr="00CD59F7" w:rsidRDefault="008E0BA3" w:rsidP="00CD59F7">
            <w:pPr>
              <w:spacing w:line="360" w:lineRule="auto"/>
              <w:jc w:val="both"/>
              <w:rPr>
                <w:sz w:val="22"/>
                <w:szCs w:val="22"/>
              </w:rPr>
            </w:pPr>
            <w:r w:rsidRPr="00CD59F7">
              <w:rPr>
                <w:sz w:val="22"/>
                <w:szCs w:val="22"/>
              </w:rPr>
              <w:t>17</w:t>
            </w:r>
          </w:p>
        </w:tc>
        <w:tc>
          <w:tcPr>
            <w:tcW w:w="766" w:type="dxa"/>
          </w:tcPr>
          <w:p w:rsidR="008E0BA3" w:rsidRPr="00CD59F7" w:rsidRDefault="008E0BA3" w:rsidP="00CD59F7">
            <w:pPr>
              <w:spacing w:line="360" w:lineRule="auto"/>
              <w:jc w:val="both"/>
              <w:rPr>
                <w:sz w:val="22"/>
                <w:szCs w:val="22"/>
              </w:rPr>
            </w:pPr>
            <w:r w:rsidRPr="00CD59F7">
              <w:rPr>
                <w:sz w:val="22"/>
                <w:szCs w:val="22"/>
              </w:rPr>
              <w:t>35</w:t>
            </w:r>
          </w:p>
        </w:tc>
      </w:tr>
      <w:tr w:rsidR="008E0BA3" w:rsidRPr="00CD59F7" w:rsidTr="00466032">
        <w:trPr>
          <w:trHeight w:val="64"/>
        </w:trPr>
        <w:tc>
          <w:tcPr>
            <w:tcW w:w="718" w:type="dxa"/>
          </w:tcPr>
          <w:p w:rsidR="008E0BA3" w:rsidRPr="00CD59F7" w:rsidRDefault="008E0BA3" w:rsidP="00CD59F7">
            <w:pPr>
              <w:spacing w:line="360" w:lineRule="auto"/>
              <w:jc w:val="both"/>
              <w:rPr>
                <w:sz w:val="22"/>
                <w:szCs w:val="22"/>
              </w:rPr>
            </w:pPr>
            <w:r w:rsidRPr="00CD59F7">
              <w:rPr>
                <w:sz w:val="22"/>
                <w:szCs w:val="22"/>
              </w:rPr>
              <w:t>14</w:t>
            </w:r>
          </w:p>
        </w:tc>
        <w:tc>
          <w:tcPr>
            <w:tcW w:w="1532" w:type="dxa"/>
          </w:tcPr>
          <w:p w:rsidR="008E0BA3" w:rsidRPr="00CD59F7" w:rsidRDefault="008E0BA3" w:rsidP="00CD59F7">
            <w:pPr>
              <w:spacing w:line="360" w:lineRule="auto"/>
              <w:jc w:val="both"/>
              <w:rPr>
                <w:sz w:val="22"/>
                <w:szCs w:val="22"/>
              </w:rPr>
            </w:pPr>
            <w:r w:rsidRPr="00CD59F7">
              <w:rPr>
                <w:sz w:val="22"/>
                <w:szCs w:val="22"/>
              </w:rPr>
              <w:t>Bachhnar</w:t>
            </w:r>
          </w:p>
        </w:tc>
        <w:tc>
          <w:tcPr>
            <w:tcW w:w="1431" w:type="dxa"/>
          </w:tcPr>
          <w:p w:rsidR="008E0BA3" w:rsidRPr="00CD59F7" w:rsidRDefault="008E0BA3" w:rsidP="00CD59F7">
            <w:pPr>
              <w:spacing w:line="360" w:lineRule="auto"/>
              <w:jc w:val="both"/>
              <w:rPr>
                <w:sz w:val="22"/>
                <w:szCs w:val="22"/>
              </w:rPr>
            </w:pPr>
            <w:r w:rsidRPr="00CD59F7">
              <w:rPr>
                <w:sz w:val="22"/>
                <w:szCs w:val="22"/>
              </w:rPr>
              <w:t>740.128</w:t>
            </w:r>
          </w:p>
        </w:tc>
        <w:tc>
          <w:tcPr>
            <w:tcW w:w="557" w:type="dxa"/>
          </w:tcPr>
          <w:p w:rsidR="008E0BA3" w:rsidRPr="00CD59F7" w:rsidRDefault="008E0BA3" w:rsidP="00CD59F7">
            <w:pPr>
              <w:spacing w:line="360" w:lineRule="auto"/>
              <w:jc w:val="both"/>
              <w:rPr>
                <w:sz w:val="22"/>
                <w:szCs w:val="22"/>
              </w:rPr>
            </w:pPr>
            <w:r w:rsidRPr="00CD59F7">
              <w:rPr>
                <w:sz w:val="22"/>
                <w:szCs w:val="22"/>
              </w:rPr>
              <w:t>10</w:t>
            </w:r>
          </w:p>
        </w:tc>
        <w:tc>
          <w:tcPr>
            <w:tcW w:w="546" w:type="dxa"/>
          </w:tcPr>
          <w:p w:rsidR="008E0BA3" w:rsidRPr="00CD59F7" w:rsidRDefault="008E0BA3" w:rsidP="00CD59F7">
            <w:pPr>
              <w:spacing w:line="360" w:lineRule="auto"/>
              <w:jc w:val="both"/>
              <w:rPr>
                <w:sz w:val="22"/>
                <w:szCs w:val="22"/>
              </w:rPr>
            </w:pPr>
            <w:r w:rsidRPr="00CD59F7">
              <w:rPr>
                <w:sz w:val="22"/>
                <w:szCs w:val="22"/>
              </w:rPr>
              <w:t>12</w:t>
            </w:r>
          </w:p>
        </w:tc>
        <w:tc>
          <w:tcPr>
            <w:tcW w:w="656" w:type="dxa"/>
          </w:tcPr>
          <w:p w:rsidR="008E0BA3" w:rsidRPr="00CD59F7" w:rsidRDefault="008E0BA3" w:rsidP="00CD59F7">
            <w:pPr>
              <w:spacing w:line="360" w:lineRule="auto"/>
              <w:jc w:val="both"/>
              <w:rPr>
                <w:sz w:val="22"/>
                <w:szCs w:val="22"/>
              </w:rPr>
            </w:pPr>
            <w:r w:rsidRPr="00CD59F7">
              <w:rPr>
                <w:sz w:val="22"/>
                <w:szCs w:val="22"/>
              </w:rPr>
              <w:t>109</w:t>
            </w:r>
          </w:p>
        </w:tc>
        <w:tc>
          <w:tcPr>
            <w:tcW w:w="656" w:type="dxa"/>
          </w:tcPr>
          <w:p w:rsidR="008E0BA3" w:rsidRPr="00CD59F7" w:rsidRDefault="008E0BA3" w:rsidP="00CD59F7">
            <w:pPr>
              <w:spacing w:line="360" w:lineRule="auto"/>
              <w:jc w:val="both"/>
              <w:rPr>
                <w:sz w:val="22"/>
                <w:szCs w:val="22"/>
              </w:rPr>
            </w:pPr>
            <w:r w:rsidRPr="00CD59F7">
              <w:rPr>
                <w:sz w:val="22"/>
                <w:szCs w:val="22"/>
              </w:rPr>
              <w:t>106</w:t>
            </w:r>
          </w:p>
        </w:tc>
        <w:tc>
          <w:tcPr>
            <w:tcW w:w="546" w:type="dxa"/>
          </w:tcPr>
          <w:p w:rsidR="008E0BA3" w:rsidRPr="00CD59F7" w:rsidRDefault="008E0BA3" w:rsidP="00CD59F7">
            <w:pPr>
              <w:spacing w:line="360" w:lineRule="auto"/>
              <w:jc w:val="both"/>
              <w:rPr>
                <w:sz w:val="22"/>
                <w:szCs w:val="22"/>
              </w:rPr>
            </w:pPr>
            <w:r w:rsidRPr="00CD59F7">
              <w:rPr>
                <w:sz w:val="22"/>
                <w:szCs w:val="22"/>
              </w:rPr>
              <w:t>13</w:t>
            </w:r>
          </w:p>
        </w:tc>
        <w:tc>
          <w:tcPr>
            <w:tcW w:w="546" w:type="dxa"/>
          </w:tcPr>
          <w:p w:rsidR="008E0BA3" w:rsidRPr="00CD59F7" w:rsidRDefault="008E0BA3" w:rsidP="00CD59F7">
            <w:pPr>
              <w:spacing w:line="360" w:lineRule="auto"/>
              <w:jc w:val="both"/>
              <w:rPr>
                <w:sz w:val="22"/>
                <w:szCs w:val="22"/>
              </w:rPr>
            </w:pPr>
            <w:r w:rsidRPr="00CD59F7">
              <w:rPr>
                <w:sz w:val="22"/>
                <w:szCs w:val="22"/>
              </w:rPr>
              <w:t>11</w:t>
            </w:r>
          </w:p>
        </w:tc>
        <w:tc>
          <w:tcPr>
            <w:tcW w:w="546" w:type="dxa"/>
          </w:tcPr>
          <w:p w:rsidR="008E0BA3" w:rsidRPr="00CD59F7" w:rsidRDefault="008E0BA3" w:rsidP="00CD59F7">
            <w:pPr>
              <w:spacing w:line="360" w:lineRule="auto"/>
              <w:jc w:val="both"/>
              <w:rPr>
                <w:sz w:val="22"/>
                <w:szCs w:val="22"/>
              </w:rPr>
            </w:pPr>
            <w:r w:rsidRPr="00CD59F7">
              <w:rPr>
                <w:sz w:val="22"/>
                <w:szCs w:val="22"/>
              </w:rPr>
              <w:t>15</w:t>
            </w:r>
          </w:p>
        </w:tc>
        <w:tc>
          <w:tcPr>
            <w:tcW w:w="555" w:type="dxa"/>
          </w:tcPr>
          <w:p w:rsidR="008E0BA3" w:rsidRPr="00CD59F7" w:rsidRDefault="008E0BA3" w:rsidP="00CD59F7">
            <w:pPr>
              <w:spacing w:line="360" w:lineRule="auto"/>
              <w:jc w:val="both"/>
              <w:rPr>
                <w:sz w:val="22"/>
                <w:szCs w:val="22"/>
              </w:rPr>
            </w:pPr>
            <w:r w:rsidRPr="00CD59F7">
              <w:rPr>
                <w:sz w:val="22"/>
                <w:szCs w:val="22"/>
              </w:rPr>
              <w:t>14</w:t>
            </w:r>
          </w:p>
        </w:tc>
        <w:tc>
          <w:tcPr>
            <w:tcW w:w="656" w:type="dxa"/>
          </w:tcPr>
          <w:p w:rsidR="008E0BA3" w:rsidRPr="00CD59F7" w:rsidRDefault="008E0BA3" w:rsidP="00CD59F7">
            <w:pPr>
              <w:spacing w:line="360" w:lineRule="auto"/>
              <w:jc w:val="both"/>
              <w:rPr>
                <w:sz w:val="22"/>
                <w:szCs w:val="22"/>
              </w:rPr>
            </w:pPr>
            <w:r w:rsidRPr="00CD59F7">
              <w:rPr>
                <w:sz w:val="22"/>
                <w:szCs w:val="22"/>
              </w:rPr>
              <w:t>145</w:t>
            </w:r>
          </w:p>
        </w:tc>
        <w:tc>
          <w:tcPr>
            <w:tcW w:w="656" w:type="dxa"/>
          </w:tcPr>
          <w:p w:rsidR="008E0BA3" w:rsidRPr="00CD59F7" w:rsidRDefault="008E0BA3" w:rsidP="00CD59F7">
            <w:pPr>
              <w:spacing w:line="360" w:lineRule="auto"/>
              <w:jc w:val="both"/>
              <w:rPr>
                <w:sz w:val="22"/>
                <w:szCs w:val="22"/>
              </w:rPr>
            </w:pPr>
            <w:r w:rsidRPr="00CD59F7">
              <w:rPr>
                <w:sz w:val="22"/>
                <w:szCs w:val="22"/>
              </w:rPr>
              <w:t>145</w:t>
            </w:r>
          </w:p>
        </w:tc>
        <w:tc>
          <w:tcPr>
            <w:tcW w:w="766" w:type="dxa"/>
          </w:tcPr>
          <w:p w:rsidR="008E0BA3" w:rsidRPr="00CD59F7" w:rsidRDefault="008E0BA3" w:rsidP="00CD59F7">
            <w:pPr>
              <w:spacing w:line="360" w:lineRule="auto"/>
              <w:jc w:val="both"/>
              <w:rPr>
                <w:sz w:val="22"/>
                <w:szCs w:val="22"/>
              </w:rPr>
            </w:pPr>
            <w:r w:rsidRPr="00CD59F7">
              <w:rPr>
                <w:sz w:val="22"/>
                <w:szCs w:val="22"/>
              </w:rPr>
              <w:t>290</w:t>
            </w:r>
          </w:p>
        </w:tc>
      </w:tr>
      <w:tr w:rsidR="008E0BA3" w:rsidRPr="00CD59F7" w:rsidTr="00466032">
        <w:trPr>
          <w:trHeight w:val="64"/>
        </w:trPr>
        <w:tc>
          <w:tcPr>
            <w:tcW w:w="718" w:type="dxa"/>
          </w:tcPr>
          <w:p w:rsidR="008E0BA3" w:rsidRPr="00CD59F7" w:rsidRDefault="008E0BA3" w:rsidP="00CD59F7">
            <w:pPr>
              <w:spacing w:line="360" w:lineRule="auto"/>
              <w:jc w:val="both"/>
              <w:rPr>
                <w:sz w:val="22"/>
                <w:szCs w:val="22"/>
              </w:rPr>
            </w:pPr>
            <w:r w:rsidRPr="00CD59F7">
              <w:rPr>
                <w:sz w:val="22"/>
                <w:szCs w:val="22"/>
              </w:rPr>
              <w:t>15</w:t>
            </w:r>
          </w:p>
        </w:tc>
        <w:tc>
          <w:tcPr>
            <w:tcW w:w="1532" w:type="dxa"/>
          </w:tcPr>
          <w:p w:rsidR="008E0BA3" w:rsidRPr="00CD59F7" w:rsidRDefault="008E0BA3" w:rsidP="00CD59F7">
            <w:pPr>
              <w:spacing w:line="360" w:lineRule="auto"/>
              <w:jc w:val="both"/>
              <w:rPr>
                <w:sz w:val="22"/>
                <w:szCs w:val="22"/>
              </w:rPr>
            </w:pPr>
            <w:r w:rsidRPr="00CD59F7">
              <w:rPr>
                <w:sz w:val="22"/>
                <w:szCs w:val="22"/>
              </w:rPr>
              <w:t>Gopla</w:t>
            </w:r>
          </w:p>
        </w:tc>
        <w:tc>
          <w:tcPr>
            <w:tcW w:w="1431" w:type="dxa"/>
          </w:tcPr>
          <w:p w:rsidR="008E0BA3" w:rsidRPr="00CD59F7" w:rsidRDefault="008E0BA3" w:rsidP="00CD59F7">
            <w:pPr>
              <w:spacing w:line="360" w:lineRule="auto"/>
              <w:jc w:val="both"/>
              <w:rPr>
                <w:sz w:val="22"/>
                <w:szCs w:val="22"/>
              </w:rPr>
            </w:pPr>
            <w:r w:rsidRPr="00CD59F7">
              <w:rPr>
                <w:sz w:val="22"/>
                <w:szCs w:val="22"/>
              </w:rPr>
              <w:t>1746.900</w:t>
            </w:r>
          </w:p>
        </w:tc>
        <w:tc>
          <w:tcPr>
            <w:tcW w:w="557" w:type="dxa"/>
          </w:tcPr>
          <w:p w:rsidR="008E0BA3" w:rsidRPr="00CD59F7" w:rsidRDefault="008E0BA3" w:rsidP="00CD59F7">
            <w:pPr>
              <w:spacing w:line="360" w:lineRule="auto"/>
              <w:jc w:val="both"/>
              <w:rPr>
                <w:sz w:val="22"/>
                <w:szCs w:val="22"/>
              </w:rPr>
            </w:pPr>
            <w:r w:rsidRPr="00CD59F7">
              <w:rPr>
                <w:sz w:val="22"/>
                <w:szCs w:val="22"/>
              </w:rPr>
              <w:t>20</w:t>
            </w:r>
          </w:p>
        </w:tc>
        <w:tc>
          <w:tcPr>
            <w:tcW w:w="546" w:type="dxa"/>
          </w:tcPr>
          <w:p w:rsidR="008E0BA3" w:rsidRPr="00CD59F7" w:rsidRDefault="008E0BA3" w:rsidP="00CD59F7">
            <w:pPr>
              <w:spacing w:line="360" w:lineRule="auto"/>
              <w:jc w:val="both"/>
              <w:rPr>
                <w:sz w:val="22"/>
                <w:szCs w:val="22"/>
              </w:rPr>
            </w:pPr>
            <w:r w:rsidRPr="00CD59F7">
              <w:rPr>
                <w:sz w:val="22"/>
                <w:szCs w:val="22"/>
              </w:rPr>
              <w:t>24</w:t>
            </w:r>
          </w:p>
        </w:tc>
        <w:tc>
          <w:tcPr>
            <w:tcW w:w="656" w:type="dxa"/>
          </w:tcPr>
          <w:p w:rsidR="008E0BA3" w:rsidRPr="00CD59F7" w:rsidRDefault="008E0BA3" w:rsidP="00CD59F7">
            <w:pPr>
              <w:spacing w:line="360" w:lineRule="auto"/>
              <w:jc w:val="both"/>
              <w:rPr>
                <w:sz w:val="22"/>
                <w:szCs w:val="22"/>
              </w:rPr>
            </w:pPr>
            <w:r w:rsidRPr="00CD59F7">
              <w:rPr>
                <w:sz w:val="22"/>
                <w:szCs w:val="22"/>
              </w:rPr>
              <w:t>275</w:t>
            </w:r>
          </w:p>
        </w:tc>
        <w:tc>
          <w:tcPr>
            <w:tcW w:w="656" w:type="dxa"/>
          </w:tcPr>
          <w:p w:rsidR="008E0BA3" w:rsidRPr="00CD59F7" w:rsidRDefault="008E0BA3" w:rsidP="00CD59F7">
            <w:pPr>
              <w:spacing w:line="360" w:lineRule="auto"/>
              <w:jc w:val="both"/>
              <w:rPr>
                <w:sz w:val="22"/>
                <w:szCs w:val="22"/>
              </w:rPr>
            </w:pPr>
            <w:r w:rsidRPr="00CD59F7">
              <w:rPr>
                <w:sz w:val="22"/>
                <w:szCs w:val="22"/>
              </w:rPr>
              <w:t>270</w:t>
            </w:r>
          </w:p>
        </w:tc>
        <w:tc>
          <w:tcPr>
            <w:tcW w:w="546" w:type="dxa"/>
          </w:tcPr>
          <w:p w:rsidR="008E0BA3" w:rsidRPr="00CD59F7" w:rsidRDefault="008E0BA3" w:rsidP="00CD59F7">
            <w:pPr>
              <w:spacing w:line="360" w:lineRule="auto"/>
              <w:jc w:val="both"/>
              <w:rPr>
                <w:sz w:val="22"/>
                <w:szCs w:val="22"/>
              </w:rPr>
            </w:pPr>
            <w:r w:rsidRPr="00CD59F7">
              <w:rPr>
                <w:sz w:val="22"/>
                <w:szCs w:val="22"/>
              </w:rPr>
              <w:t>26</w:t>
            </w:r>
          </w:p>
        </w:tc>
        <w:tc>
          <w:tcPr>
            <w:tcW w:w="546" w:type="dxa"/>
          </w:tcPr>
          <w:p w:rsidR="008E0BA3" w:rsidRPr="00CD59F7" w:rsidRDefault="008E0BA3" w:rsidP="00CD59F7">
            <w:pPr>
              <w:spacing w:line="360" w:lineRule="auto"/>
              <w:jc w:val="both"/>
              <w:rPr>
                <w:sz w:val="22"/>
                <w:szCs w:val="22"/>
              </w:rPr>
            </w:pPr>
            <w:r w:rsidRPr="00CD59F7">
              <w:rPr>
                <w:sz w:val="22"/>
                <w:szCs w:val="22"/>
              </w:rPr>
              <w:t>28</w:t>
            </w:r>
          </w:p>
        </w:tc>
        <w:tc>
          <w:tcPr>
            <w:tcW w:w="546" w:type="dxa"/>
          </w:tcPr>
          <w:p w:rsidR="008E0BA3" w:rsidRPr="00CD59F7" w:rsidRDefault="008E0BA3" w:rsidP="00CD59F7">
            <w:pPr>
              <w:spacing w:line="360" w:lineRule="auto"/>
              <w:jc w:val="both"/>
              <w:rPr>
                <w:sz w:val="22"/>
                <w:szCs w:val="22"/>
              </w:rPr>
            </w:pPr>
            <w:r w:rsidRPr="00CD59F7">
              <w:rPr>
                <w:sz w:val="22"/>
                <w:szCs w:val="22"/>
              </w:rPr>
              <w:t>13</w:t>
            </w:r>
          </w:p>
        </w:tc>
        <w:tc>
          <w:tcPr>
            <w:tcW w:w="555" w:type="dxa"/>
          </w:tcPr>
          <w:p w:rsidR="008E0BA3" w:rsidRPr="00CD59F7" w:rsidRDefault="008E0BA3" w:rsidP="00CD59F7">
            <w:pPr>
              <w:spacing w:line="360" w:lineRule="auto"/>
              <w:jc w:val="both"/>
              <w:rPr>
                <w:sz w:val="22"/>
                <w:szCs w:val="22"/>
              </w:rPr>
            </w:pPr>
            <w:r w:rsidRPr="00CD59F7">
              <w:rPr>
                <w:sz w:val="22"/>
                <w:szCs w:val="22"/>
              </w:rPr>
              <w:t>12</w:t>
            </w:r>
          </w:p>
        </w:tc>
        <w:tc>
          <w:tcPr>
            <w:tcW w:w="656" w:type="dxa"/>
          </w:tcPr>
          <w:p w:rsidR="008E0BA3" w:rsidRPr="00CD59F7" w:rsidRDefault="008E0BA3" w:rsidP="00CD59F7">
            <w:pPr>
              <w:spacing w:line="360" w:lineRule="auto"/>
              <w:jc w:val="both"/>
              <w:rPr>
                <w:sz w:val="22"/>
                <w:szCs w:val="22"/>
              </w:rPr>
            </w:pPr>
            <w:r w:rsidRPr="00CD59F7">
              <w:rPr>
                <w:sz w:val="22"/>
                <w:szCs w:val="22"/>
              </w:rPr>
              <w:t>343</w:t>
            </w:r>
          </w:p>
        </w:tc>
        <w:tc>
          <w:tcPr>
            <w:tcW w:w="656" w:type="dxa"/>
          </w:tcPr>
          <w:p w:rsidR="008E0BA3" w:rsidRPr="00CD59F7" w:rsidRDefault="008E0BA3" w:rsidP="00CD59F7">
            <w:pPr>
              <w:spacing w:line="360" w:lineRule="auto"/>
              <w:jc w:val="both"/>
              <w:rPr>
                <w:sz w:val="22"/>
                <w:szCs w:val="22"/>
              </w:rPr>
            </w:pPr>
            <w:r w:rsidRPr="00CD59F7">
              <w:rPr>
                <w:sz w:val="22"/>
                <w:szCs w:val="22"/>
              </w:rPr>
              <w:t>345</w:t>
            </w:r>
          </w:p>
        </w:tc>
        <w:tc>
          <w:tcPr>
            <w:tcW w:w="766" w:type="dxa"/>
          </w:tcPr>
          <w:p w:rsidR="008E0BA3" w:rsidRPr="00CD59F7" w:rsidRDefault="008E0BA3" w:rsidP="00CD59F7">
            <w:pPr>
              <w:spacing w:line="360" w:lineRule="auto"/>
              <w:jc w:val="both"/>
              <w:rPr>
                <w:sz w:val="22"/>
                <w:szCs w:val="22"/>
              </w:rPr>
            </w:pPr>
            <w:r w:rsidRPr="00CD59F7">
              <w:rPr>
                <w:sz w:val="22"/>
                <w:szCs w:val="22"/>
              </w:rPr>
              <w:t>668</w:t>
            </w:r>
          </w:p>
        </w:tc>
      </w:tr>
      <w:tr w:rsidR="008E0BA3" w:rsidRPr="00CD59F7" w:rsidTr="00466032">
        <w:trPr>
          <w:trHeight w:val="64"/>
        </w:trPr>
        <w:tc>
          <w:tcPr>
            <w:tcW w:w="718" w:type="dxa"/>
          </w:tcPr>
          <w:p w:rsidR="008E0BA3" w:rsidRPr="00CD59F7" w:rsidRDefault="008E0BA3" w:rsidP="00CD59F7">
            <w:pPr>
              <w:spacing w:line="360" w:lineRule="auto"/>
              <w:jc w:val="both"/>
              <w:rPr>
                <w:sz w:val="22"/>
                <w:szCs w:val="22"/>
              </w:rPr>
            </w:pPr>
            <w:r w:rsidRPr="00CD59F7">
              <w:rPr>
                <w:sz w:val="22"/>
                <w:szCs w:val="22"/>
              </w:rPr>
              <w:t>16</w:t>
            </w:r>
          </w:p>
        </w:tc>
        <w:tc>
          <w:tcPr>
            <w:tcW w:w="1532" w:type="dxa"/>
          </w:tcPr>
          <w:p w:rsidR="008E0BA3" w:rsidRPr="00CD59F7" w:rsidRDefault="008E0BA3" w:rsidP="00CD59F7">
            <w:pPr>
              <w:spacing w:line="360" w:lineRule="auto"/>
              <w:jc w:val="both"/>
              <w:rPr>
                <w:sz w:val="22"/>
                <w:szCs w:val="22"/>
              </w:rPr>
            </w:pPr>
            <w:r w:rsidRPr="00CD59F7">
              <w:rPr>
                <w:sz w:val="22"/>
                <w:szCs w:val="22"/>
              </w:rPr>
              <w:t>Naikahawa</w:t>
            </w:r>
          </w:p>
        </w:tc>
        <w:tc>
          <w:tcPr>
            <w:tcW w:w="1431" w:type="dxa"/>
          </w:tcPr>
          <w:p w:rsidR="008E0BA3" w:rsidRPr="00CD59F7" w:rsidRDefault="008E0BA3" w:rsidP="00CD59F7">
            <w:pPr>
              <w:spacing w:line="360" w:lineRule="auto"/>
              <w:jc w:val="both"/>
              <w:rPr>
                <w:sz w:val="22"/>
                <w:szCs w:val="22"/>
              </w:rPr>
            </w:pPr>
            <w:r w:rsidRPr="00CD59F7">
              <w:rPr>
                <w:sz w:val="22"/>
                <w:szCs w:val="22"/>
              </w:rPr>
              <w:t>500.960</w:t>
            </w:r>
          </w:p>
        </w:tc>
        <w:tc>
          <w:tcPr>
            <w:tcW w:w="557" w:type="dxa"/>
          </w:tcPr>
          <w:p w:rsidR="008E0BA3" w:rsidRPr="00CD59F7" w:rsidRDefault="008E0BA3" w:rsidP="00CD59F7">
            <w:pPr>
              <w:spacing w:line="360" w:lineRule="auto"/>
              <w:jc w:val="both"/>
              <w:rPr>
                <w:sz w:val="22"/>
                <w:szCs w:val="22"/>
              </w:rPr>
            </w:pPr>
            <w:r w:rsidRPr="00CD59F7">
              <w:rPr>
                <w:sz w:val="22"/>
                <w:szCs w:val="22"/>
              </w:rPr>
              <w:t>19</w:t>
            </w:r>
          </w:p>
        </w:tc>
        <w:tc>
          <w:tcPr>
            <w:tcW w:w="546" w:type="dxa"/>
          </w:tcPr>
          <w:p w:rsidR="008E0BA3" w:rsidRPr="00CD59F7" w:rsidRDefault="008E0BA3" w:rsidP="00CD59F7">
            <w:pPr>
              <w:spacing w:line="360" w:lineRule="auto"/>
              <w:jc w:val="both"/>
              <w:rPr>
                <w:sz w:val="22"/>
                <w:szCs w:val="22"/>
              </w:rPr>
            </w:pPr>
            <w:r w:rsidRPr="00CD59F7">
              <w:rPr>
                <w:sz w:val="22"/>
                <w:szCs w:val="22"/>
              </w:rPr>
              <w:t>17</w:t>
            </w:r>
          </w:p>
        </w:tc>
        <w:tc>
          <w:tcPr>
            <w:tcW w:w="656" w:type="dxa"/>
          </w:tcPr>
          <w:p w:rsidR="008E0BA3" w:rsidRPr="00CD59F7" w:rsidRDefault="008E0BA3" w:rsidP="00CD59F7">
            <w:pPr>
              <w:spacing w:line="360" w:lineRule="auto"/>
              <w:jc w:val="both"/>
              <w:rPr>
                <w:sz w:val="22"/>
                <w:szCs w:val="22"/>
              </w:rPr>
            </w:pPr>
            <w:r w:rsidRPr="00CD59F7">
              <w:rPr>
                <w:sz w:val="22"/>
                <w:szCs w:val="22"/>
              </w:rPr>
              <w:t>265</w:t>
            </w:r>
          </w:p>
        </w:tc>
        <w:tc>
          <w:tcPr>
            <w:tcW w:w="656" w:type="dxa"/>
          </w:tcPr>
          <w:p w:rsidR="008E0BA3" w:rsidRPr="00CD59F7" w:rsidRDefault="008E0BA3" w:rsidP="00CD59F7">
            <w:pPr>
              <w:spacing w:line="360" w:lineRule="auto"/>
              <w:jc w:val="both"/>
              <w:rPr>
                <w:sz w:val="22"/>
                <w:szCs w:val="22"/>
              </w:rPr>
            </w:pPr>
            <w:r w:rsidRPr="00CD59F7">
              <w:rPr>
                <w:sz w:val="22"/>
                <w:szCs w:val="22"/>
              </w:rPr>
              <w:t>259</w:t>
            </w:r>
          </w:p>
        </w:tc>
        <w:tc>
          <w:tcPr>
            <w:tcW w:w="546" w:type="dxa"/>
          </w:tcPr>
          <w:p w:rsidR="008E0BA3" w:rsidRPr="00CD59F7" w:rsidRDefault="008E0BA3" w:rsidP="00CD59F7">
            <w:pPr>
              <w:spacing w:line="360" w:lineRule="auto"/>
              <w:jc w:val="both"/>
              <w:rPr>
                <w:sz w:val="22"/>
                <w:szCs w:val="22"/>
              </w:rPr>
            </w:pPr>
            <w:r w:rsidRPr="00CD59F7">
              <w:rPr>
                <w:sz w:val="22"/>
                <w:szCs w:val="22"/>
              </w:rPr>
              <w:t>21</w:t>
            </w:r>
          </w:p>
        </w:tc>
        <w:tc>
          <w:tcPr>
            <w:tcW w:w="546" w:type="dxa"/>
          </w:tcPr>
          <w:p w:rsidR="008E0BA3" w:rsidRPr="00CD59F7" w:rsidRDefault="008E0BA3" w:rsidP="00CD59F7">
            <w:pPr>
              <w:spacing w:line="360" w:lineRule="auto"/>
              <w:jc w:val="both"/>
              <w:rPr>
                <w:sz w:val="22"/>
                <w:szCs w:val="22"/>
              </w:rPr>
            </w:pPr>
            <w:r w:rsidRPr="00CD59F7">
              <w:rPr>
                <w:sz w:val="22"/>
                <w:szCs w:val="22"/>
              </w:rPr>
              <w:t>19</w:t>
            </w:r>
          </w:p>
        </w:tc>
        <w:tc>
          <w:tcPr>
            <w:tcW w:w="546" w:type="dxa"/>
          </w:tcPr>
          <w:p w:rsidR="008E0BA3" w:rsidRPr="00CD59F7" w:rsidRDefault="008E0BA3" w:rsidP="00CD59F7">
            <w:pPr>
              <w:spacing w:line="360" w:lineRule="auto"/>
              <w:jc w:val="both"/>
              <w:rPr>
                <w:sz w:val="22"/>
                <w:szCs w:val="22"/>
              </w:rPr>
            </w:pPr>
            <w:r w:rsidRPr="00CD59F7">
              <w:rPr>
                <w:sz w:val="22"/>
                <w:szCs w:val="22"/>
              </w:rPr>
              <w:t>18</w:t>
            </w:r>
          </w:p>
        </w:tc>
        <w:tc>
          <w:tcPr>
            <w:tcW w:w="555" w:type="dxa"/>
          </w:tcPr>
          <w:p w:rsidR="008E0BA3" w:rsidRPr="00CD59F7" w:rsidRDefault="008E0BA3" w:rsidP="00CD59F7">
            <w:pPr>
              <w:spacing w:line="360" w:lineRule="auto"/>
              <w:jc w:val="both"/>
              <w:rPr>
                <w:sz w:val="22"/>
                <w:szCs w:val="22"/>
              </w:rPr>
            </w:pPr>
            <w:r w:rsidRPr="00CD59F7">
              <w:rPr>
                <w:sz w:val="22"/>
                <w:szCs w:val="22"/>
              </w:rPr>
              <w:t>15</w:t>
            </w:r>
          </w:p>
        </w:tc>
        <w:tc>
          <w:tcPr>
            <w:tcW w:w="656" w:type="dxa"/>
          </w:tcPr>
          <w:p w:rsidR="008E0BA3" w:rsidRPr="00CD59F7" w:rsidRDefault="008E0BA3" w:rsidP="00CD59F7">
            <w:pPr>
              <w:spacing w:line="360" w:lineRule="auto"/>
              <w:jc w:val="both"/>
              <w:rPr>
                <w:sz w:val="22"/>
                <w:szCs w:val="22"/>
              </w:rPr>
            </w:pPr>
            <w:r w:rsidRPr="00CD59F7">
              <w:rPr>
                <w:sz w:val="22"/>
                <w:szCs w:val="22"/>
              </w:rPr>
              <w:t>316</w:t>
            </w:r>
          </w:p>
        </w:tc>
        <w:tc>
          <w:tcPr>
            <w:tcW w:w="656" w:type="dxa"/>
          </w:tcPr>
          <w:p w:rsidR="008E0BA3" w:rsidRPr="00CD59F7" w:rsidRDefault="008E0BA3" w:rsidP="00CD59F7">
            <w:pPr>
              <w:spacing w:line="360" w:lineRule="auto"/>
              <w:jc w:val="both"/>
              <w:rPr>
                <w:sz w:val="22"/>
                <w:szCs w:val="22"/>
              </w:rPr>
            </w:pPr>
            <w:r w:rsidRPr="00CD59F7">
              <w:rPr>
                <w:sz w:val="22"/>
                <w:szCs w:val="22"/>
              </w:rPr>
              <w:t>317</w:t>
            </w:r>
          </w:p>
        </w:tc>
        <w:tc>
          <w:tcPr>
            <w:tcW w:w="766" w:type="dxa"/>
          </w:tcPr>
          <w:p w:rsidR="008E0BA3" w:rsidRPr="00CD59F7" w:rsidRDefault="008E0BA3" w:rsidP="00CD59F7">
            <w:pPr>
              <w:spacing w:line="360" w:lineRule="auto"/>
              <w:jc w:val="both"/>
              <w:rPr>
                <w:sz w:val="22"/>
                <w:szCs w:val="22"/>
              </w:rPr>
            </w:pPr>
            <w:r w:rsidRPr="00CD59F7">
              <w:rPr>
                <w:sz w:val="22"/>
                <w:szCs w:val="22"/>
              </w:rPr>
              <w:t>633</w:t>
            </w:r>
          </w:p>
        </w:tc>
      </w:tr>
      <w:tr w:rsidR="008E0BA3" w:rsidRPr="00CD59F7" w:rsidTr="00466032">
        <w:trPr>
          <w:trHeight w:val="64"/>
        </w:trPr>
        <w:tc>
          <w:tcPr>
            <w:tcW w:w="718" w:type="dxa"/>
          </w:tcPr>
          <w:p w:rsidR="008E0BA3" w:rsidRPr="00CD59F7" w:rsidRDefault="008E0BA3" w:rsidP="00CD59F7">
            <w:pPr>
              <w:spacing w:line="360" w:lineRule="auto"/>
              <w:jc w:val="both"/>
              <w:rPr>
                <w:sz w:val="22"/>
                <w:szCs w:val="22"/>
              </w:rPr>
            </w:pPr>
            <w:r w:rsidRPr="00CD59F7">
              <w:rPr>
                <w:sz w:val="22"/>
                <w:szCs w:val="22"/>
              </w:rPr>
              <w:t>17</w:t>
            </w:r>
          </w:p>
        </w:tc>
        <w:tc>
          <w:tcPr>
            <w:tcW w:w="1532" w:type="dxa"/>
          </w:tcPr>
          <w:p w:rsidR="008E0BA3" w:rsidRPr="00CD59F7" w:rsidRDefault="008E0BA3" w:rsidP="00CD59F7">
            <w:pPr>
              <w:spacing w:line="360" w:lineRule="auto"/>
              <w:jc w:val="both"/>
              <w:rPr>
                <w:sz w:val="22"/>
                <w:szCs w:val="22"/>
              </w:rPr>
            </w:pPr>
            <w:r w:rsidRPr="00CD59F7">
              <w:rPr>
                <w:sz w:val="22"/>
                <w:szCs w:val="22"/>
              </w:rPr>
              <w:t>Bara</w:t>
            </w:r>
          </w:p>
        </w:tc>
        <w:tc>
          <w:tcPr>
            <w:tcW w:w="1431" w:type="dxa"/>
          </w:tcPr>
          <w:p w:rsidR="008E0BA3" w:rsidRPr="00CD59F7" w:rsidRDefault="008E0BA3" w:rsidP="00CD59F7">
            <w:pPr>
              <w:spacing w:line="360" w:lineRule="auto"/>
              <w:jc w:val="both"/>
              <w:rPr>
                <w:sz w:val="22"/>
                <w:szCs w:val="22"/>
              </w:rPr>
            </w:pPr>
            <w:r w:rsidRPr="00CD59F7">
              <w:rPr>
                <w:sz w:val="22"/>
                <w:szCs w:val="22"/>
              </w:rPr>
              <w:t>233.168</w:t>
            </w:r>
          </w:p>
        </w:tc>
        <w:tc>
          <w:tcPr>
            <w:tcW w:w="557" w:type="dxa"/>
          </w:tcPr>
          <w:p w:rsidR="008E0BA3" w:rsidRPr="00CD59F7" w:rsidRDefault="008E0BA3" w:rsidP="00CD59F7">
            <w:pPr>
              <w:spacing w:line="360" w:lineRule="auto"/>
              <w:jc w:val="both"/>
              <w:rPr>
                <w:sz w:val="22"/>
                <w:szCs w:val="22"/>
              </w:rPr>
            </w:pPr>
            <w:r w:rsidRPr="00CD59F7">
              <w:rPr>
                <w:sz w:val="22"/>
                <w:szCs w:val="22"/>
              </w:rPr>
              <w:t>29</w:t>
            </w:r>
          </w:p>
        </w:tc>
        <w:tc>
          <w:tcPr>
            <w:tcW w:w="546" w:type="dxa"/>
          </w:tcPr>
          <w:p w:rsidR="008E0BA3" w:rsidRPr="00CD59F7" w:rsidRDefault="008E0BA3" w:rsidP="00CD59F7">
            <w:pPr>
              <w:spacing w:line="360" w:lineRule="auto"/>
              <w:jc w:val="both"/>
              <w:rPr>
                <w:sz w:val="22"/>
                <w:szCs w:val="22"/>
              </w:rPr>
            </w:pPr>
            <w:r w:rsidRPr="00CD59F7">
              <w:rPr>
                <w:sz w:val="22"/>
                <w:szCs w:val="22"/>
              </w:rPr>
              <w:t>33</w:t>
            </w:r>
          </w:p>
        </w:tc>
        <w:tc>
          <w:tcPr>
            <w:tcW w:w="656" w:type="dxa"/>
          </w:tcPr>
          <w:p w:rsidR="008E0BA3" w:rsidRPr="00CD59F7" w:rsidRDefault="008E0BA3" w:rsidP="00CD59F7">
            <w:pPr>
              <w:spacing w:line="360" w:lineRule="auto"/>
              <w:jc w:val="both"/>
              <w:rPr>
                <w:sz w:val="22"/>
                <w:szCs w:val="22"/>
              </w:rPr>
            </w:pPr>
            <w:r w:rsidRPr="00CD59F7">
              <w:rPr>
                <w:sz w:val="22"/>
                <w:szCs w:val="22"/>
              </w:rPr>
              <w:t>274</w:t>
            </w:r>
          </w:p>
        </w:tc>
        <w:tc>
          <w:tcPr>
            <w:tcW w:w="656" w:type="dxa"/>
          </w:tcPr>
          <w:p w:rsidR="008E0BA3" w:rsidRPr="00CD59F7" w:rsidRDefault="008E0BA3" w:rsidP="00CD59F7">
            <w:pPr>
              <w:spacing w:line="360" w:lineRule="auto"/>
              <w:jc w:val="both"/>
              <w:rPr>
                <w:sz w:val="22"/>
                <w:szCs w:val="22"/>
              </w:rPr>
            </w:pPr>
            <w:r w:rsidRPr="00CD59F7">
              <w:rPr>
                <w:sz w:val="22"/>
                <w:szCs w:val="22"/>
              </w:rPr>
              <w:t>276</w:t>
            </w:r>
          </w:p>
        </w:tc>
        <w:tc>
          <w:tcPr>
            <w:tcW w:w="546" w:type="dxa"/>
          </w:tcPr>
          <w:p w:rsidR="008E0BA3" w:rsidRPr="00CD59F7" w:rsidRDefault="008E0BA3" w:rsidP="00CD59F7">
            <w:pPr>
              <w:spacing w:line="360" w:lineRule="auto"/>
              <w:jc w:val="both"/>
              <w:rPr>
                <w:sz w:val="22"/>
                <w:szCs w:val="22"/>
              </w:rPr>
            </w:pPr>
            <w:r w:rsidRPr="00CD59F7">
              <w:rPr>
                <w:sz w:val="22"/>
                <w:szCs w:val="22"/>
              </w:rPr>
              <w:t>16</w:t>
            </w:r>
          </w:p>
        </w:tc>
        <w:tc>
          <w:tcPr>
            <w:tcW w:w="546" w:type="dxa"/>
          </w:tcPr>
          <w:p w:rsidR="008E0BA3" w:rsidRPr="00CD59F7" w:rsidRDefault="008E0BA3" w:rsidP="00CD59F7">
            <w:pPr>
              <w:spacing w:line="360" w:lineRule="auto"/>
              <w:jc w:val="both"/>
              <w:rPr>
                <w:sz w:val="22"/>
                <w:szCs w:val="22"/>
              </w:rPr>
            </w:pPr>
            <w:r w:rsidRPr="00CD59F7">
              <w:rPr>
                <w:sz w:val="22"/>
                <w:szCs w:val="22"/>
              </w:rPr>
              <w:t>15</w:t>
            </w:r>
          </w:p>
        </w:tc>
        <w:tc>
          <w:tcPr>
            <w:tcW w:w="546" w:type="dxa"/>
          </w:tcPr>
          <w:p w:rsidR="008E0BA3" w:rsidRPr="00CD59F7" w:rsidRDefault="008E0BA3" w:rsidP="00CD59F7">
            <w:pPr>
              <w:spacing w:line="360" w:lineRule="auto"/>
              <w:jc w:val="both"/>
              <w:rPr>
                <w:sz w:val="22"/>
                <w:szCs w:val="22"/>
              </w:rPr>
            </w:pPr>
            <w:r w:rsidRPr="00CD59F7">
              <w:rPr>
                <w:sz w:val="22"/>
                <w:szCs w:val="22"/>
              </w:rPr>
              <w:t>17</w:t>
            </w:r>
          </w:p>
        </w:tc>
        <w:tc>
          <w:tcPr>
            <w:tcW w:w="555" w:type="dxa"/>
          </w:tcPr>
          <w:p w:rsidR="008E0BA3" w:rsidRPr="00CD59F7" w:rsidRDefault="008E0BA3" w:rsidP="00CD59F7">
            <w:pPr>
              <w:spacing w:line="360" w:lineRule="auto"/>
              <w:jc w:val="both"/>
              <w:rPr>
                <w:sz w:val="22"/>
                <w:szCs w:val="22"/>
              </w:rPr>
            </w:pPr>
            <w:r w:rsidRPr="00CD59F7">
              <w:rPr>
                <w:sz w:val="22"/>
                <w:szCs w:val="22"/>
              </w:rPr>
              <w:t>19</w:t>
            </w:r>
          </w:p>
        </w:tc>
        <w:tc>
          <w:tcPr>
            <w:tcW w:w="656" w:type="dxa"/>
          </w:tcPr>
          <w:p w:rsidR="008E0BA3" w:rsidRPr="00CD59F7" w:rsidRDefault="008E0BA3" w:rsidP="00CD59F7">
            <w:pPr>
              <w:spacing w:line="360" w:lineRule="auto"/>
              <w:jc w:val="both"/>
              <w:rPr>
                <w:sz w:val="22"/>
                <w:szCs w:val="22"/>
              </w:rPr>
            </w:pPr>
            <w:r w:rsidRPr="00CD59F7">
              <w:rPr>
                <w:sz w:val="22"/>
                <w:szCs w:val="22"/>
              </w:rPr>
              <w:t>340</w:t>
            </w:r>
          </w:p>
        </w:tc>
        <w:tc>
          <w:tcPr>
            <w:tcW w:w="656" w:type="dxa"/>
          </w:tcPr>
          <w:p w:rsidR="008E0BA3" w:rsidRPr="00CD59F7" w:rsidRDefault="008E0BA3" w:rsidP="00CD59F7">
            <w:pPr>
              <w:spacing w:line="360" w:lineRule="auto"/>
              <w:jc w:val="both"/>
              <w:rPr>
                <w:sz w:val="22"/>
                <w:szCs w:val="22"/>
              </w:rPr>
            </w:pPr>
            <w:r w:rsidRPr="00CD59F7">
              <w:rPr>
                <w:sz w:val="22"/>
                <w:szCs w:val="22"/>
              </w:rPr>
              <w:t>339</w:t>
            </w:r>
          </w:p>
        </w:tc>
        <w:tc>
          <w:tcPr>
            <w:tcW w:w="766" w:type="dxa"/>
          </w:tcPr>
          <w:p w:rsidR="008E0BA3" w:rsidRPr="00CD59F7" w:rsidRDefault="008E0BA3" w:rsidP="00CD59F7">
            <w:pPr>
              <w:spacing w:line="360" w:lineRule="auto"/>
              <w:jc w:val="both"/>
              <w:rPr>
                <w:sz w:val="22"/>
                <w:szCs w:val="22"/>
              </w:rPr>
            </w:pPr>
            <w:r w:rsidRPr="00CD59F7">
              <w:rPr>
                <w:sz w:val="22"/>
                <w:szCs w:val="22"/>
              </w:rPr>
              <w:t>679</w:t>
            </w:r>
          </w:p>
        </w:tc>
      </w:tr>
      <w:tr w:rsidR="008E0BA3" w:rsidRPr="00CD59F7" w:rsidTr="00466032">
        <w:trPr>
          <w:trHeight w:val="64"/>
        </w:trPr>
        <w:tc>
          <w:tcPr>
            <w:tcW w:w="718" w:type="dxa"/>
          </w:tcPr>
          <w:p w:rsidR="008E0BA3" w:rsidRPr="00CD59F7" w:rsidRDefault="008E0BA3" w:rsidP="00CD59F7">
            <w:pPr>
              <w:spacing w:line="360" w:lineRule="auto"/>
              <w:jc w:val="both"/>
              <w:rPr>
                <w:sz w:val="22"/>
                <w:szCs w:val="22"/>
              </w:rPr>
            </w:pPr>
            <w:r w:rsidRPr="00CD59F7">
              <w:rPr>
                <w:sz w:val="22"/>
                <w:szCs w:val="22"/>
              </w:rPr>
              <w:t>18</w:t>
            </w:r>
          </w:p>
        </w:tc>
        <w:tc>
          <w:tcPr>
            <w:tcW w:w="1532" w:type="dxa"/>
          </w:tcPr>
          <w:p w:rsidR="008E0BA3" w:rsidRPr="00CD59F7" w:rsidRDefault="008E0BA3" w:rsidP="00CD59F7">
            <w:pPr>
              <w:spacing w:line="360" w:lineRule="auto"/>
              <w:jc w:val="both"/>
              <w:rPr>
                <w:sz w:val="22"/>
                <w:szCs w:val="22"/>
              </w:rPr>
            </w:pPr>
            <w:r w:rsidRPr="00CD59F7">
              <w:rPr>
                <w:sz w:val="22"/>
                <w:szCs w:val="22"/>
              </w:rPr>
              <w:t>Machi kala</w:t>
            </w:r>
          </w:p>
        </w:tc>
        <w:tc>
          <w:tcPr>
            <w:tcW w:w="1431" w:type="dxa"/>
          </w:tcPr>
          <w:p w:rsidR="008E0BA3" w:rsidRPr="00CD59F7" w:rsidRDefault="008E0BA3" w:rsidP="00CD59F7">
            <w:pPr>
              <w:spacing w:line="360" w:lineRule="auto"/>
              <w:jc w:val="both"/>
              <w:rPr>
                <w:sz w:val="22"/>
                <w:szCs w:val="22"/>
              </w:rPr>
            </w:pPr>
            <w:r w:rsidRPr="00CD59F7">
              <w:rPr>
                <w:sz w:val="22"/>
                <w:szCs w:val="22"/>
              </w:rPr>
              <w:t>1026.400</w:t>
            </w:r>
          </w:p>
        </w:tc>
        <w:tc>
          <w:tcPr>
            <w:tcW w:w="557" w:type="dxa"/>
          </w:tcPr>
          <w:p w:rsidR="008E0BA3" w:rsidRPr="00CD59F7" w:rsidRDefault="008E0BA3" w:rsidP="00CD59F7">
            <w:pPr>
              <w:spacing w:line="360" w:lineRule="auto"/>
              <w:jc w:val="both"/>
              <w:rPr>
                <w:sz w:val="22"/>
                <w:szCs w:val="22"/>
              </w:rPr>
            </w:pPr>
            <w:r w:rsidRPr="00CD59F7">
              <w:rPr>
                <w:sz w:val="22"/>
                <w:szCs w:val="22"/>
              </w:rPr>
              <w:t>16</w:t>
            </w:r>
          </w:p>
        </w:tc>
        <w:tc>
          <w:tcPr>
            <w:tcW w:w="546" w:type="dxa"/>
          </w:tcPr>
          <w:p w:rsidR="008E0BA3" w:rsidRPr="00CD59F7" w:rsidRDefault="008E0BA3" w:rsidP="00CD59F7">
            <w:pPr>
              <w:spacing w:line="360" w:lineRule="auto"/>
              <w:jc w:val="both"/>
              <w:rPr>
                <w:sz w:val="22"/>
                <w:szCs w:val="22"/>
              </w:rPr>
            </w:pPr>
            <w:r w:rsidRPr="00CD59F7">
              <w:rPr>
                <w:sz w:val="22"/>
                <w:szCs w:val="22"/>
              </w:rPr>
              <w:t>17</w:t>
            </w:r>
          </w:p>
        </w:tc>
        <w:tc>
          <w:tcPr>
            <w:tcW w:w="656" w:type="dxa"/>
          </w:tcPr>
          <w:p w:rsidR="008E0BA3" w:rsidRPr="00CD59F7" w:rsidRDefault="008E0BA3" w:rsidP="00CD59F7">
            <w:pPr>
              <w:spacing w:line="360" w:lineRule="auto"/>
              <w:jc w:val="both"/>
              <w:rPr>
                <w:sz w:val="22"/>
                <w:szCs w:val="22"/>
              </w:rPr>
            </w:pPr>
            <w:r w:rsidRPr="00CD59F7">
              <w:rPr>
                <w:sz w:val="22"/>
                <w:szCs w:val="22"/>
              </w:rPr>
              <w:t>35</w:t>
            </w:r>
          </w:p>
        </w:tc>
        <w:tc>
          <w:tcPr>
            <w:tcW w:w="656" w:type="dxa"/>
          </w:tcPr>
          <w:p w:rsidR="008E0BA3" w:rsidRPr="00CD59F7" w:rsidRDefault="008E0BA3" w:rsidP="00CD59F7">
            <w:pPr>
              <w:spacing w:line="360" w:lineRule="auto"/>
              <w:jc w:val="both"/>
              <w:rPr>
                <w:sz w:val="22"/>
                <w:szCs w:val="22"/>
              </w:rPr>
            </w:pPr>
            <w:r w:rsidRPr="00CD59F7">
              <w:rPr>
                <w:sz w:val="22"/>
                <w:szCs w:val="22"/>
              </w:rPr>
              <w:t>38</w:t>
            </w:r>
          </w:p>
        </w:tc>
        <w:tc>
          <w:tcPr>
            <w:tcW w:w="546" w:type="dxa"/>
          </w:tcPr>
          <w:p w:rsidR="008E0BA3" w:rsidRPr="00CD59F7" w:rsidRDefault="008E0BA3" w:rsidP="00CD59F7">
            <w:pPr>
              <w:spacing w:line="360" w:lineRule="auto"/>
              <w:jc w:val="both"/>
              <w:rPr>
                <w:sz w:val="22"/>
                <w:szCs w:val="22"/>
              </w:rPr>
            </w:pPr>
            <w:r w:rsidRPr="00CD59F7">
              <w:rPr>
                <w:sz w:val="22"/>
                <w:szCs w:val="22"/>
              </w:rPr>
              <w:t>9</w:t>
            </w:r>
          </w:p>
        </w:tc>
        <w:tc>
          <w:tcPr>
            <w:tcW w:w="546" w:type="dxa"/>
          </w:tcPr>
          <w:p w:rsidR="008E0BA3" w:rsidRPr="00CD59F7" w:rsidRDefault="008E0BA3" w:rsidP="00CD59F7">
            <w:pPr>
              <w:spacing w:line="360" w:lineRule="auto"/>
              <w:jc w:val="both"/>
              <w:rPr>
                <w:sz w:val="22"/>
                <w:szCs w:val="22"/>
              </w:rPr>
            </w:pPr>
            <w:r w:rsidRPr="00CD59F7">
              <w:rPr>
                <w:sz w:val="22"/>
                <w:szCs w:val="22"/>
              </w:rPr>
              <w:t>11</w:t>
            </w:r>
          </w:p>
        </w:tc>
        <w:tc>
          <w:tcPr>
            <w:tcW w:w="546" w:type="dxa"/>
          </w:tcPr>
          <w:p w:rsidR="008E0BA3" w:rsidRPr="00CD59F7" w:rsidRDefault="008E0BA3" w:rsidP="00CD59F7">
            <w:pPr>
              <w:spacing w:line="360" w:lineRule="auto"/>
              <w:jc w:val="both"/>
              <w:rPr>
                <w:sz w:val="22"/>
                <w:szCs w:val="22"/>
              </w:rPr>
            </w:pPr>
            <w:r w:rsidRPr="00CD59F7">
              <w:rPr>
                <w:sz w:val="22"/>
                <w:szCs w:val="22"/>
              </w:rPr>
              <w:t>9</w:t>
            </w:r>
          </w:p>
        </w:tc>
        <w:tc>
          <w:tcPr>
            <w:tcW w:w="555" w:type="dxa"/>
          </w:tcPr>
          <w:p w:rsidR="008E0BA3" w:rsidRPr="00CD59F7" w:rsidRDefault="008E0BA3" w:rsidP="00CD59F7">
            <w:pPr>
              <w:spacing w:line="360" w:lineRule="auto"/>
              <w:jc w:val="both"/>
              <w:rPr>
                <w:sz w:val="22"/>
                <w:szCs w:val="22"/>
              </w:rPr>
            </w:pPr>
            <w:r w:rsidRPr="00CD59F7">
              <w:rPr>
                <w:sz w:val="22"/>
                <w:szCs w:val="22"/>
              </w:rPr>
              <w:t>7</w:t>
            </w:r>
          </w:p>
        </w:tc>
        <w:tc>
          <w:tcPr>
            <w:tcW w:w="656" w:type="dxa"/>
          </w:tcPr>
          <w:p w:rsidR="008E0BA3" w:rsidRPr="00CD59F7" w:rsidRDefault="008E0BA3" w:rsidP="00CD59F7">
            <w:pPr>
              <w:spacing w:line="360" w:lineRule="auto"/>
              <w:jc w:val="both"/>
              <w:rPr>
                <w:sz w:val="22"/>
                <w:szCs w:val="22"/>
              </w:rPr>
            </w:pPr>
            <w:r w:rsidRPr="00CD59F7">
              <w:rPr>
                <w:sz w:val="22"/>
                <w:szCs w:val="22"/>
              </w:rPr>
              <w:t>70</w:t>
            </w:r>
          </w:p>
        </w:tc>
        <w:tc>
          <w:tcPr>
            <w:tcW w:w="656" w:type="dxa"/>
          </w:tcPr>
          <w:p w:rsidR="008E0BA3" w:rsidRPr="00CD59F7" w:rsidRDefault="008E0BA3" w:rsidP="00CD59F7">
            <w:pPr>
              <w:spacing w:line="360" w:lineRule="auto"/>
              <w:jc w:val="both"/>
              <w:rPr>
                <w:sz w:val="22"/>
                <w:szCs w:val="22"/>
              </w:rPr>
            </w:pPr>
            <w:r w:rsidRPr="00CD59F7">
              <w:rPr>
                <w:sz w:val="22"/>
                <w:szCs w:val="22"/>
              </w:rPr>
              <w:t>72</w:t>
            </w:r>
          </w:p>
        </w:tc>
        <w:tc>
          <w:tcPr>
            <w:tcW w:w="766" w:type="dxa"/>
          </w:tcPr>
          <w:p w:rsidR="008E0BA3" w:rsidRPr="00CD59F7" w:rsidRDefault="008E0BA3" w:rsidP="00CD59F7">
            <w:pPr>
              <w:spacing w:line="360" w:lineRule="auto"/>
              <w:jc w:val="both"/>
              <w:rPr>
                <w:sz w:val="22"/>
                <w:szCs w:val="22"/>
              </w:rPr>
            </w:pPr>
            <w:r w:rsidRPr="00CD59F7">
              <w:rPr>
                <w:sz w:val="22"/>
                <w:szCs w:val="22"/>
              </w:rPr>
              <w:t>142</w:t>
            </w:r>
          </w:p>
        </w:tc>
      </w:tr>
      <w:tr w:rsidR="008E0BA3" w:rsidRPr="00CD59F7" w:rsidTr="00466032">
        <w:trPr>
          <w:trHeight w:val="64"/>
        </w:trPr>
        <w:tc>
          <w:tcPr>
            <w:tcW w:w="718" w:type="dxa"/>
          </w:tcPr>
          <w:p w:rsidR="008E0BA3" w:rsidRPr="00CD59F7" w:rsidRDefault="008E0BA3" w:rsidP="00CD59F7">
            <w:pPr>
              <w:spacing w:line="360" w:lineRule="auto"/>
              <w:jc w:val="both"/>
              <w:rPr>
                <w:sz w:val="22"/>
                <w:szCs w:val="22"/>
              </w:rPr>
            </w:pPr>
            <w:r w:rsidRPr="00CD59F7">
              <w:rPr>
                <w:sz w:val="22"/>
                <w:szCs w:val="22"/>
              </w:rPr>
              <w:t>19</w:t>
            </w:r>
          </w:p>
        </w:tc>
        <w:tc>
          <w:tcPr>
            <w:tcW w:w="1532" w:type="dxa"/>
          </w:tcPr>
          <w:p w:rsidR="008E0BA3" w:rsidRPr="00CD59F7" w:rsidRDefault="008E0BA3" w:rsidP="00CD59F7">
            <w:pPr>
              <w:spacing w:line="360" w:lineRule="auto"/>
              <w:jc w:val="both"/>
              <w:rPr>
                <w:sz w:val="22"/>
                <w:szCs w:val="22"/>
              </w:rPr>
            </w:pPr>
            <w:r w:rsidRPr="00CD59F7">
              <w:rPr>
                <w:sz w:val="22"/>
                <w:szCs w:val="22"/>
              </w:rPr>
              <w:t>Bagdara</w:t>
            </w:r>
          </w:p>
        </w:tc>
        <w:tc>
          <w:tcPr>
            <w:tcW w:w="1431" w:type="dxa"/>
          </w:tcPr>
          <w:p w:rsidR="008E0BA3" w:rsidRPr="00CD59F7" w:rsidRDefault="008E0BA3" w:rsidP="00CD59F7">
            <w:pPr>
              <w:spacing w:line="360" w:lineRule="auto"/>
              <w:jc w:val="both"/>
              <w:rPr>
                <w:sz w:val="22"/>
                <w:szCs w:val="22"/>
              </w:rPr>
            </w:pPr>
            <w:r w:rsidRPr="00CD59F7">
              <w:rPr>
                <w:sz w:val="22"/>
                <w:szCs w:val="22"/>
              </w:rPr>
              <w:t>872.640</w:t>
            </w:r>
          </w:p>
        </w:tc>
        <w:tc>
          <w:tcPr>
            <w:tcW w:w="557" w:type="dxa"/>
          </w:tcPr>
          <w:p w:rsidR="008E0BA3" w:rsidRPr="00CD59F7" w:rsidRDefault="008E0BA3" w:rsidP="00CD59F7">
            <w:pPr>
              <w:spacing w:line="360" w:lineRule="auto"/>
              <w:jc w:val="both"/>
              <w:rPr>
                <w:sz w:val="22"/>
                <w:szCs w:val="22"/>
              </w:rPr>
            </w:pPr>
            <w:r w:rsidRPr="00CD59F7">
              <w:rPr>
                <w:sz w:val="22"/>
                <w:szCs w:val="22"/>
              </w:rPr>
              <w:t>85</w:t>
            </w:r>
          </w:p>
        </w:tc>
        <w:tc>
          <w:tcPr>
            <w:tcW w:w="546" w:type="dxa"/>
          </w:tcPr>
          <w:p w:rsidR="008E0BA3" w:rsidRPr="00CD59F7" w:rsidRDefault="008E0BA3" w:rsidP="00CD59F7">
            <w:pPr>
              <w:spacing w:line="360" w:lineRule="auto"/>
              <w:jc w:val="both"/>
              <w:rPr>
                <w:sz w:val="22"/>
                <w:szCs w:val="22"/>
              </w:rPr>
            </w:pPr>
            <w:r w:rsidRPr="00CD59F7">
              <w:rPr>
                <w:sz w:val="22"/>
                <w:szCs w:val="22"/>
              </w:rPr>
              <w:t>79</w:t>
            </w:r>
          </w:p>
        </w:tc>
        <w:tc>
          <w:tcPr>
            <w:tcW w:w="656" w:type="dxa"/>
          </w:tcPr>
          <w:p w:rsidR="008E0BA3" w:rsidRPr="00CD59F7" w:rsidRDefault="008E0BA3" w:rsidP="00CD59F7">
            <w:pPr>
              <w:spacing w:line="360" w:lineRule="auto"/>
              <w:jc w:val="both"/>
              <w:rPr>
                <w:sz w:val="22"/>
                <w:szCs w:val="22"/>
              </w:rPr>
            </w:pPr>
            <w:r w:rsidRPr="00CD59F7">
              <w:rPr>
                <w:sz w:val="22"/>
                <w:szCs w:val="22"/>
              </w:rPr>
              <w:t>271</w:t>
            </w:r>
          </w:p>
        </w:tc>
        <w:tc>
          <w:tcPr>
            <w:tcW w:w="656" w:type="dxa"/>
          </w:tcPr>
          <w:p w:rsidR="008E0BA3" w:rsidRPr="00CD59F7" w:rsidRDefault="008E0BA3" w:rsidP="00CD59F7">
            <w:pPr>
              <w:spacing w:line="360" w:lineRule="auto"/>
              <w:jc w:val="both"/>
              <w:rPr>
                <w:sz w:val="22"/>
                <w:szCs w:val="22"/>
              </w:rPr>
            </w:pPr>
            <w:r w:rsidRPr="00CD59F7">
              <w:rPr>
                <w:sz w:val="22"/>
                <w:szCs w:val="22"/>
              </w:rPr>
              <w:t>275</w:t>
            </w:r>
          </w:p>
        </w:tc>
        <w:tc>
          <w:tcPr>
            <w:tcW w:w="546" w:type="dxa"/>
          </w:tcPr>
          <w:p w:rsidR="008E0BA3" w:rsidRPr="00CD59F7" w:rsidRDefault="008E0BA3" w:rsidP="00CD59F7">
            <w:pPr>
              <w:spacing w:line="360" w:lineRule="auto"/>
              <w:jc w:val="both"/>
              <w:rPr>
                <w:sz w:val="22"/>
                <w:szCs w:val="22"/>
              </w:rPr>
            </w:pPr>
            <w:r w:rsidRPr="00CD59F7">
              <w:rPr>
                <w:sz w:val="22"/>
                <w:szCs w:val="22"/>
              </w:rPr>
              <w:t>98</w:t>
            </w:r>
          </w:p>
        </w:tc>
        <w:tc>
          <w:tcPr>
            <w:tcW w:w="546" w:type="dxa"/>
          </w:tcPr>
          <w:p w:rsidR="008E0BA3" w:rsidRPr="00CD59F7" w:rsidRDefault="008E0BA3" w:rsidP="00CD59F7">
            <w:pPr>
              <w:spacing w:line="360" w:lineRule="auto"/>
              <w:jc w:val="both"/>
              <w:rPr>
                <w:sz w:val="22"/>
                <w:szCs w:val="22"/>
              </w:rPr>
            </w:pPr>
            <w:r w:rsidRPr="00CD59F7">
              <w:rPr>
                <w:sz w:val="22"/>
                <w:szCs w:val="22"/>
              </w:rPr>
              <w:t>96</w:t>
            </w:r>
          </w:p>
        </w:tc>
        <w:tc>
          <w:tcPr>
            <w:tcW w:w="546" w:type="dxa"/>
          </w:tcPr>
          <w:p w:rsidR="008E0BA3" w:rsidRPr="00CD59F7" w:rsidRDefault="008E0BA3" w:rsidP="00CD59F7">
            <w:pPr>
              <w:spacing w:line="360" w:lineRule="auto"/>
              <w:jc w:val="both"/>
              <w:rPr>
                <w:sz w:val="22"/>
                <w:szCs w:val="22"/>
              </w:rPr>
            </w:pPr>
            <w:r w:rsidRPr="00CD59F7">
              <w:rPr>
                <w:sz w:val="22"/>
                <w:szCs w:val="22"/>
              </w:rPr>
              <w:t>23</w:t>
            </w:r>
          </w:p>
        </w:tc>
        <w:tc>
          <w:tcPr>
            <w:tcW w:w="555" w:type="dxa"/>
          </w:tcPr>
          <w:p w:rsidR="008E0BA3" w:rsidRPr="00CD59F7" w:rsidRDefault="008E0BA3" w:rsidP="00CD59F7">
            <w:pPr>
              <w:spacing w:line="360" w:lineRule="auto"/>
              <w:jc w:val="both"/>
              <w:rPr>
                <w:sz w:val="22"/>
                <w:szCs w:val="22"/>
              </w:rPr>
            </w:pPr>
            <w:r w:rsidRPr="00CD59F7">
              <w:rPr>
                <w:sz w:val="22"/>
                <w:szCs w:val="22"/>
              </w:rPr>
              <w:t>25</w:t>
            </w:r>
          </w:p>
        </w:tc>
        <w:tc>
          <w:tcPr>
            <w:tcW w:w="656" w:type="dxa"/>
          </w:tcPr>
          <w:p w:rsidR="008E0BA3" w:rsidRPr="00CD59F7" w:rsidRDefault="008E0BA3" w:rsidP="00CD59F7">
            <w:pPr>
              <w:spacing w:line="360" w:lineRule="auto"/>
              <w:jc w:val="both"/>
              <w:rPr>
                <w:sz w:val="22"/>
                <w:szCs w:val="22"/>
              </w:rPr>
            </w:pPr>
            <w:r w:rsidRPr="00CD59F7">
              <w:rPr>
                <w:sz w:val="22"/>
                <w:szCs w:val="22"/>
              </w:rPr>
              <w:t>475</w:t>
            </w:r>
          </w:p>
        </w:tc>
        <w:tc>
          <w:tcPr>
            <w:tcW w:w="656" w:type="dxa"/>
          </w:tcPr>
          <w:p w:rsidR="008E0BA3" w:rsidRPr="00CD59F7" w:rsidRDefault="008E0BA3" w:rsidP="00CD59F7">
            <w:pPr>
              <w:spacing w:line="360" w:lineRule="auto"/>
              <w:jc w:val="both"/>
              <w:rPr>
                <w:sz w:val="22"/>
                <w:szCs w:val="22"/>
              </w:rPr>
            </w:pPr>
            <w:r w:rsidRPr="00CD59F7">
              <w:rPr>
                <w:sz w:val="22"/>
                <w:szCs w:val="22"/>
              </w:rPr>
              <w:t>477</w:t>
            </w:r>
          </w:p>
        </w:tc>
        <w:tc>
          <w:tcPr>
            <w:tcW w:w="766" w:type="dxa"/>
          </w:tcPr>
          <w:p w:rsidR="008E0BA3" w:rsidRPr="00CD59F7" w:rsidRDefault="008E0BA3" w:rsidP="00CD59F7">
            <w:pPr>
              <w:spacing w:line="360" w:lineRule="auto"/>
              <w:jc w:val="both"/>
              <w:rPr>
                <w:sz w:val="22"/>
                <w:szCs w:val="22"/>
              </w:rPr>
            </w:pPr>
            <w:r w:rsidRPr="00CD59F7">
              <w:rPr>
                <w:sz w:val="22"/>
                <w:szCs w:val="22"/>
              </w:rPr>
              <w:t>952</w:t>
            </w:r>
          </w:p>
        </w:tc>
      </w:tr>
      <w:tr w:rsidR="008E0BA3" w:rsidRPr="00CD59F7" w:rsidTr="00466032">
        <w:trPr>
          <w:trHeight w:val="64"/>
        </w:trPr>
        <w:tc>
          <w:tcPr>
            <w:tcW w:w="718" w:type="dxa"/>
          </w:tcPr>
          <w:p w:rsidR="008E0BA3" w:rsidRPr="00CD59F7" w:rsidRDefault="008E0BA3" w:rsidP="00CD59F7">
            <w:pPr>
              <w:spacing w:line="360" w:lineRule="auto"/>
              <w:jc w:val="both"/>
              <w:rPr>
                <w:sz w:val="22"/>
                <w:szCs w:val="22"/>
              </w:rPr>
            </w:pPr>
            <w:r w:rsidRPr="00CD59F7">
              <w:rPr>
                <w:sz w:val="22"/>
                <w:szCs w:val="22"/>
              </w:rPr>
              <w:t>20</w:t>
            </w:r>
          </w:p>
        </w:tc>
        <w:tc>
          <w:tcPr>
            <w:tcW w:w="1532" w:type="dxa"/>
          </w:tcPr>
          <w:p w:rsidR="008E0BA3" w:rsidRPr="00CD59F7" w:rsidRDefault="008E0BA3" w:rsidP="00CD59F7">
            <w:pPr>
              <w:spacing w:line="360" w:lineRule="auto"/>
              <w:jc w:val="both"/>
              <w:rPr>
                <w:sz w:val="22"/>
                <w:szCs w:val="22"/>
              </w:rPr>
            </w:pPr>
            <w:r w:rsidRPr="00CD59F7">
              <w:rPr>
                <w:sz w:val="22"/>
                <w:szCs w:val="22"/>
              </w:rPr>
              <w:t>Jharkata</w:t>
            </w:r>
          </w:p>
        </w:tc>
        <w:tc>
          <w:tcPr>
            <w:tcW w:w="1431" w:type="dxa"/>
          </w:tcPr>
          <w:p w:rsidR="008E0BA3" w:rsidRPr="00CD59F7" w:rsidRDefault="008E0BA3" w:rsidP="00CD59F7">
            <w:pPr>
              <w:spacing w:line="360" w:lineRule="auto"/>
              <w:jc w:val="both"/>
              <w:rPr>
                <w:sz w:val="22"/>
                <w:szCs w:val="22"/>
              </w:rPr>
            </w:pPr>
            <w:r w:rsidRPr="00CD59F7">
              <w:rPr>
                <w:sz w:val="22"/>
                <w:szCs w:val="22"/>
              </w:rPr>
              <w:t>471.872</w:t>
            </w:r>
          </w:p>
        </w:tc>
        <w:tc>
          <w:tcPr>
            <w:tcW w:w="557" w:type="dxa"/>
          </w:tcPr>
          <w:p w:rsidR="008E0BA3" w:rsidRPr="00CD59F7" w:rsidRDefault="008E0BA3" w:rsidP="00CD59F7">
            <w:pPr>
              <w:spacing w:line="360" w:lineRule="auto"/>
              <w:jc w:val="both"/>
              <w:rPr>
                <w:sz w:val="22"/>
                <w:szCs w:val="22"/>
              </w:rPr>
            </w:pPr>
            <w:r w:rsidRPr="00CD59F7">
              <w:rPr>
                <w:sz w:val="22"/>
                <w:szCs w:val="22"/>
              </w:rPr>
              <w:t>19</w:t>
            </w:r>
          </w:p>
        </w:tc>
        <w:tc>
          <w:tcPr>
            <w:tcW w:w="546" w:type="dxa"/>
          </w:tcPr>
          <w:p w:rsidR="008E0BA3" w:rsidRPr="00CD59F7" w:rsidRDefault="008E0BA3" w:rsidP="00CD59F7">
            <w:pPr>
              <w:spacing w:line="360" w:lineRule="auto"/>
              <w:jc w:val="both"/>
              <w:rPr>
                <w:sz w:val="22"/>
                <w:szCs w:val="22"/>
              </w:rPr>
            </w:pPr>
            <w:r w:rsidRPr="00CD59F7">
              <w:rPr>
                <w:sz w:val="22"/>
                <w:szCs w:val="22"/>
              </w:rPr>
              <w:t>23</w:t>
            </w:r>
          </w:p>
        </w:tc>
        <w:tc>
          <w:tcPr>
            <w:tcW w:w="656" w:type="dxa"/>
          </w:tcPr>
          <w:p w:rsidR="008E0BA3" w:rsidRPr="00CD59F7" w:rsidRDefault="008E0BA3" w:rsidP="00CD59F7">
            <w:pPr>
              <w:spacing w:line="360" w:lineRule="auto"/>
              <w:jc w:val="both"/>
              <w:rPr>
                <w:sz w:val="22"/>
                <w:szCs w:val="22"/>
              </w:rPr>
            </w:pPr>
            <w:r w:rsidRPr="00CD59F7">
              <w:rPr>
                <w:sz w:val="22"/>
                <w:szCs w:val="22"/>
              </w:rPr>
              <w:t>281</w:t>
            </w:r>
          </w:p>
        </w:tc>
        <w:tc>
          <w:tcPr>
            <w:tcW w:w="656" w:type="dxa"/>
          </w:tcPr>
          <w:p w:rsidR="008E0BA3" w:rsidRPr="00CD59F7" w:rsidRDefault="008E0BA3" w:rsidP="00CD59F7">
            <w:pPr>
              <w:spacing w:line="360" w:lineRule="auto"/>
              <w:jc w:val="both"/>
              <w:rPr>
                <w:sz w:val="22"/>
                <w:szCs w:val="22"/>
              </w:rPr>
            </w:pPr>
            <w:r w:rsidRPr="00CD59F7">
              <w:rPr>
                <w:sz w:val="22"/>
                <w:szCs w:val="22"/>
              </w:rPr>
              <w:t>269</w:t>
            </w:r>
          </w:p>
        </w:tc>
        <w:tc>
          <w:tcPr>
            <w:tcW w:w="546" w:type="dxa"/>
          </w:tcPr>
          <w:p w:rsidR="008E0BA3" w:rsidRPr="00CD59F7" w:rsidRDefault="008E0BA3" w:rsidP="00CD59F7">
            <w:pPr>
              <w:spacing w:line="360" w:lineRule="auto"/>
              <w:jc w:val="both"/>
              <w:rPr>
                <w:sz w:val="22"/>
                <w:szCs w:val="22"/>
              </w:rPr>
            </w:pPr>
            <w:r w:rsidRPr="00CD59F7">
              <w:rPr>
                <w:sz w:val="22"/>
                <w:szCs w:val="22"/>
              </w:rPr>
              <w:t>19</w:t>
            </w:r>
          </w:p>
        </w:tc>
        <w:tc>
          <w:tcPr>
            <w:tcW w:w="546" w:type="dxa"/>
          </w:tcPr>
          <w:p w:rsidR="008E0BA3" w:rsidRPr="00CD59F7" w:rsidRDefault="008E0BA3" w:rsidP="00CD59F7">
            <w:pPr>
              <w:spacing w:line="360" w:lineRule="auto"/>
              <w:jc w:val="both"/>
              <w:rPr>
                <w:sz w:val="22"/>
                <w:szCs w:val="22"/>
              </w:rPr>
            </w:pPr>
            <w:r w:rsidRPr="00CD59F7">
              <w:rPr>
                <w:sz w:val="22"/>
                <w:szCs w:val="22"/>
              </w:rPr>
              <w:t>22</w:t>
            </w:r>
          </w:p>
        </w:tc>
        <w:tc>
          <w:tcPr>
            <w:tcW w:w="546" w:type="dxa"/>
          </w:tcPr>
          <w:p w:rsidR="008E0BA3" w:rsidRPr="00CD59F7" w:rsidRDefault="008E0BA3" w:rsidP="00CD59F7">
            <w:pPr>
              <w:spacing w:line="360" w:lineRule="auto"/>
              <w:jc w:val="both"/>
              <w:rPr>
                <w:sz w:val="22"/>
                <w:szCs w:val="22"/>
              </w:rPr>
            </w:pPr>
            <w:r w:rsidRPr="00CD59F7">
              <w:rPr>
                <w:sz w:val="22"/>
                <w:szCs w:val="22"/>
              </w:rPr>
              <w:t>20</w:t>
            </w:r>
          </w:p>
        </w:tc>
        <w:tc>
          <w:tcPr>
            <w:tcW w:w="555" w:type="dxa"/>
          </w:tcPr>
          <w:p w:rsidR="008E0BA3" w:rsidRPr="00CD59F7" w:rsidRDefault="008E0BA3" w:rsidP="00CD59F7">
            <w:pPr>
              <w:spacing w:line="360" w:lineRule="auto"/>
              <w:jc w:val="both"/>
              <w:rPr>
                <w:sz w:val="22"/>
                <w:szCs w:val="22"/>
              </w:rPr>
            </w:pPr>
            <w:r w:rsidRPr="00CD59F7">
              <w:rPr>
                <w:sz w:val="22"/>
                <w:szCs w:val="22"/>
              </w:rPr>
              <w:t>18</w:t>
            </w:r>
          </w:p>
        </w:tc>
        <w:tc>
          <w:tcPr>
            <w:tcW w:w="656" w:type="dxa"/>
          </w:tcPr>
          <w:p w:rsidR="008E0BA3" w:rsidRPr="00CD59F7" w:rsidRDefault="008E0BA3" w:rsidP="00CD59F7">
            <w:pPr>
              <w:spacing w:line="360" w:lineRule="auto"/>
              <w:jc w:val="both"/>
              <w:rPr>
                <w:sz w:val="22"/>
                <w:szCs w:val="22"/>
              </w:rPr>
            </w:pPr>
            <w:r w:rsidRPr="00CD59F7">
              <w:rPr>
                <w:sz w:val="22"/>
                <w:szCs w:val="22"/>
              </w:rPr>
              <w:t>35</w:t>
            </w:r>
          </w:p>
        </w:tc>
        <w:tc>
          <w:tcPr>
            <w:tcW w:w="656" w:type="dxa"/>
          </w:tcPr>
          <w:p w:rsidR="008E0BA3" w:rsidRPr="00CD59F7" w:rsidRDefault="008E0BA3" w:rsidP="00CD59F7">
            <w:pPr>
              <w:spacing w:line="360" w:lineRule="auto"/>
              <w:jc w:val="both"/>
              <w:rPr>
                <w:sz w:val="22"/>
                <w:szCs w:val="22"/>
              </w:rPr>
            </w:pPr>
            <w:r w:rsidRPr="00CD59F7">
              <w:rPr>
                <w:sz w:val="22"/>
                <w:szCs w:val="22"/>
              </w:rPr>
              <w:t>36</w:t>
            </w:r>
          </w:p>
        </w:tc>
        <w:tc>
          <w:tcPr>
            <w:tcW w:w="766" w:type="dxa"/>
          </w:tcPr>
          <w:p w:rsidR="008E0BA3" w:rsidRPr="00CD59F7" w:rsidRDefault="008E0BA3" w:rsidP="00CD59F7">
            <w:pPr>
              <w:spacing w:line="360" w:lineRule="auto"/>
              <w:jc w:val="both"/>
              <w:rPr>
                <w:sz w:val="22"/>
                <w:szCs w:val="22"/>
              </w:rPr>
            </w:pPr>
            <w:r w:rsidRPr="00CD59F7">
              <w:rPr>
                <w:sz w:val="22"/>
                <w:szCs w:val="22"/>
              </w:rPr>
              <w:t>671</w:t>
            </w:r>
          </w:p>
        </w:tc>
      </w:tr>
      <w:tr w:rsidR="008E0BA3" w:rsidRPr="00CD59F7" w:rsidTr="00466032">
        <w:trPr>
          <w:trHeight w:val="64"/>
        </w:trPr>
        <w:tc>
          <w:tcPr>
            <w:tcW w:w="718" w:type="dxa"/>
          </w:tcPr>
          <w:p w:rsidR="008E0BA3" w:rsidRPr="00CD59F7" w:rsidRDefault="008E0BA3" w:rsidP="00CD59F7">
            <w:pPr>
              <w:spacing w:line="360" w:lineRule="auto"/>
              <w:jc w:val="both"/>
              <w:rPr>
                <w:sz w:val="22"/>
                <w:szCs w:val="22"/>
              </w:rPr>
            </w:pPr>
            <w:r w:rsidRPr="00CD59F7">
              <w:rPr>
                <w:sz w:val="22"/>
                <w:szCs w:val="22"/>
              </w:rPr>
              <w:t>21</w:t>
            </w:r>
          </w:p>
        </w:tc>
        <w:tc>
          <w:tcPr>
            <w:tcW w:w="1532" w:type="dxa"/>
          </w:tcPr>
          <w:p w:rsidR="008E0BA3" w:rsidRPr="00CD59F7" w:rsidRDefault="008E0BA3" w:rsidP="00CD59F7">
            <w:pPr>
              <w:spacing w:line="360" w:lineRule="auto"/>
              <w:jc w:val="both"/>
              <w:rPr>
                <w:sz w:val="22"/>
                <w:szCs w:val="22"/>
              </w:rPr>
            </w:pPr>
            <w:r w:rsidRPr="00CD59F7">
              <w:rPr>
                <w:sz w:val="22"/>
                <w:szCs w:val="22"/>
              </w:rPr>
              <w:t>Padari khurd</w:t>
            </w:r>
          </w:p>
        </w:tc>
        <w:tc>
          <w:tcPr>
            <w:tcW w:w="1431" w:type="dxa"/>
          </w:tcPr>
          <w:p w:rsidR="008E0BA3" w:rsidRPr="00CD59F7" w:rsidRDefault="008E0BA3" w:rsidP="00CD59F7">
            <w:pPr>
              <w:spacing w:line="360" w:lineRule="auto"/>
              <w:jc w:val="both"/>
              <w:rPr>
                <w:sz w:val="22"/>
                <w:szCs w:val="22"/>
              </w:rPr>
            </w:pPr>
            <w:r w:rsidRPr="00CD59F7">
              <w:rPr>
                <w:sz w:val="22"/>
                <w:szCs w:val="22"/>
              </w:rPr>
              <w:t>1123.122</w:t>
            </w:r>
          </w:p>
        </w:tc>
        <w:tc>
          <w:tcPr>
            <w:tcW w:w="557" w:type="dxa"/>
          </w:tcPr>
          <w:p w:rsidR="008E0BA3" w:rsidRPr="00CD59F7" w:rsidRDefault="008E0BA3" w:rsidP="00CD59F7">
            <w:pPr>
              <w:spacing w:line="360" w:lineRule="auto"/>
              <w:jc w:val="both"/>
              <w:rPr>
                <w:sz w:val="22"/>
                <w:szCs w:val="22"/>
              </w:rPr>
            </w:pPr>
            <w:r w:rsidRPr="00CD59F7">
              <w:rPr>
                <w:sz w:val="22"/>
                <w:szCs w:val="22"/>
              </w:rPr>
              <w:t>89</w:t>
            </w:r>
          </w:p>
        </w:tc>
        <w:tc>
          <w:tcPr>
            <w:tcW w:w="546" w:type="dxa"/>
          </w:tcPr>
          <w:p w:rsidR="008E0BA3" w:rsidRPr="00CD59F7" w:rsidRDefault="008E0BA3" w:rsidP="00CD59F7">
            <w:pPr>
              <w:spacing w:line="360" w:lineRule="auto"/>
              <w:jc w:val="both"/>
              <w:rPr>
                <w:sz w:val="22"/>
                <w:szCs w:val="22"/>
              </w:rPr>
            </w:pPr>
            <w:r w:rsidRPr="00CD59F7">
              <w:rPr>
                <w:sz w:val="22"/>
                <w:szCs w:val="22"/>
              </w:rPr>
              <w:t>92</w:t>
            </w:r>
          </w:p>
        </w:tc>
        <w:tc>
          <w:tcPr>
            <w:tcW w:w="656" w:type="dxa"/>
          </w:tcPr>
          <w:p w:rsidR="008E0BA3" w:rsidRPr="00CD59F7" w:rsidRDefault="008E0BA3" w:rsidP="00CD59F7">
            <w:pPr>
              <w:spacing w:line="360" w:lineRule="auto"/>
              <w:jc w:val="both"/>
              <w:rPr>
                <w:sz w:val="22"/>
                <w:szCs w:val="22"/>
              </w:rPr>
            </w:pPr>
            <w:r w:rsidRPr="00CD59F7">
              <w:rPr>
                <w:sz w:val="22"/>
                <w:szCs w:val="22"/>
              </w:rPr>
              <w:t>273</w:t>
            </w:r>
          </w:p>
        </w:tc>
        <w:tc>
          <w:tcPr>
            <w:tcW w:w="656" w:type="dxa"/>
          </w:tcPr>
          <w:p w:rsidR="008E0BA3" w:rsidRPr="00CD59F7" w:rsidRDefault="008E0BA3" w:rsidP="00CD59F7">
            <w:pPr>
              <w:spacing w:line="360" w:lineRule="auto"/>
              <w:jc w:val="both"/>
              <w:rPr>
                <w:sz w:val="22"/>
                <w:szCs w:val="22"/>
              </w:rPr>
            </w:pPr>
            <w:r w:rsidRPr="00CD59F7">
              <w:rPr>
                <w:sz w:val="22"/>
                <w:szCs w:val="22"/>
              </w:rPr>
              <w:t>278</w:t>
            </w:r>
          </w:p>
        </w:tc>
        <w:tc>
          <w:tcPr>
            <w:tcW w:w="546" w:type="dxa"/>
          </w:tcPr>
          <w:p w:rsidR="008E0BA3" w:rsidRPr="00CD59F7" w:rsidRDefault="008E0BA3" w:rsidP="00CD59F7">
            <w:pPr>
              <w:spacing w:line="360" w:lineRule="auto"/>
              <w:jc w:val="both"/>
              <w:rPr>
                <w:sz w:val="22"/>
                <w:szCs w:val="22"/>
              </w:rPr>
            </w:pPr>
            <w:r w:rsidRPr="00CD59F7">
              <w:rPr>
                <w:sz w:val="22"/>
                <w:szCs w:val="22"/>
              </w:rPr>
              <w:t>56</w:t>
            </w:r>
          </w:p>
        </w:tc>
        <w:tc>
          <w:tcPr>
            <w:tcW w:w="546" w:type="dxa"/>
          </w:tcPr>
          <w:p w:rsidR="008E0BA3" w:rsidRPr="00CD59F7" w:rsidRDefault="008E0BA3" w:rsidP="00CD59F7">
            <w:pPr>
              <w:spacing w:line="360" w:lineRule="auto"/>
              <w:jc w:val="both"/>
              <w:rPr>
                <w:sz w:val="22"/>
                <w:szCs w:val="22"/>
              </w:rPr>
            </w:pPr>
            <w:r w:rsidRPr="00CD59F7">
              <w:rPr>
                <w:sz w:val="22"/>
                <w:szCs w:val="22"/>
              </w:rPr>
              <w:t>49</w:t>
            </w:r>
          </w:p>
        </w:tc>
        <w:tc>
          <w:tcPr>
            <w:tcW w:w="546" w:type="dxa"/>
          </w:tcPr>
          <w:p w:rsidR="008E0BA3" w:rsidRPr="00CD59F7" w:rsidRDefault="008E0BA3" w:rsidP="00CD59F7">
            <w:pPr>
              <w:spacing w:line="360" w:lineRule="auto"/>
              <w:jc w:val="both"/>
              <w:rPr>
                <w:sz w:val="22"/>
                <w:szCs w:val="22"/>
              </w:rPr>
            </w:pPr>
            <w:r w:rsidRPr="00CD59F7">
              <w:rPr>
                <w:sz w:val="22"/>
                <w:szCs w:val="22"/>
              </w:rPr>
              <w:t>80</w:t>
            </w:r>
          </w:p>
        </w:tc>
        <w:tc>
          <w:tcPr>
            <w:tcW w:w="555" w:type="dxa"/>
          </w:tcPr>
          <w:p w:rsidR="008E0BA3" w:rsidRPr="00CD59F7" w:rsidRDefault="008E0BA3" w:rsidP="00CD59F7">
            <w:pPr>
              <w:spacing w:line="360" w:lineRule="auto"/>
              <w:jc w:val="both"/>
              <w:rPr>
                <w:sz w:val="22"/>
                <w:szCs w:val="22"/>
              </w:rPr>
            </w:pPr>
            <w:r w:rsidRPr="00CD59F7">
              <w:rPr>
                <w:sz w:val="22"/>
                <w:szCs w:val="22"/>
              </w:rPr>
              <w:t>68</w:t>
            </w:r>
          </w:p>
        </w:tc>
        <w:tc>
          <w:tcPr>
            <w:tcW w:w="656" w:type="dxa"/>
          </w:tcPr>
          <w:p w:rsidR="008E0BA3" w:rsidRPr="00CD59F7" w:rsidRDefault="008E0BA3" w:rsidP="00CD59F7">
            <w:pPr>
              <w:spacing w:line="360" w:lineRule="auto"/>
              <w:jc w:val="both"/>
              <w:rPr>
                <w:sz w:val="22"/>
                <w:szCs w:val="22"/>
              </w:rPr>
            </w:pPr>
            <w:r w:rsidRPr="00CD59F7">
              <w:rPr>
                <w:sz w:val="22"/>
                <w:szCs w:val="22"/>
              </w:rPr>
              <w:t>500</w:t>
            </w:r>
          </w:p>
        </w:tc>
        <w:tc>
          <w:tcPr>
            <w:tcW w:w="656" w:type="dxa"/>
          </w:tcPr>
          <w:p w:rsidR="008E0BA3" w:rsidRPr="00CD59F7" w:rsidRDefault="008E0BA3" w:rsidP="00CD59F7">
            <w:pPr>
              <w:spacing w:line="360" w:lineRule="auto"/>
              <w:jc w:val="both"/>
              <w:rPr>
                <w:sz w:val="22"/>
                <w:szCs w:val="22"/>
              </w:rPr>
            </w:pPr>
            <w:r w:rsidRPr="00CD59F7">
              <w:rPr>
                <w:sz w:val="22"/>
                <w:szCs w:val="22"/>
              </w:rPr>
              <w:t>485</w:t>
            </w:r>
          </w:p>
        </w:tc>
        <w:tc>
          <w:tcPr>
            <w:tcW w:w="766" w:type="dxa"/>
          </w:tcPr>
          <w:p w:rsidR="008E0BA3" w:rsidRPr="00CD59F7" w:rsidRDefault="008E0BA3" w:rsidP="00CD59F7">
            <w:pPr>
              <w:spacing w:line="360" w:lineRule="auto"/>
              <w:jc w:val="both"/>
              <w:rPr>
                <w:sz w:val="22"/>
                <w:szCs w:val="22"/>
              </w:rPr>
            </w:pPr>
            <w:r w:rsidRPr="00CD59F7">
              <w:rPr>
                <w:sz w:val="22"/>
                <w:szCs w:val="22"/>
              </w:rPr>
              <w:t>985</w:t>
            </w:r>
          </w:p>
        </w:tc>
      </w:tr>
      <w:tr w:rsidR="008E0BA3" w:rsidRPr="00CD59F7" w:rsidTr="00466032">
        <w:trPr>
          <w:trHeight w:val="64"/>
        </w:trPr>
        <w:tc>
          <w:tcPr>
            <w:tcW w:w="3681" w:type="dxa"/>
            <w:gridSpan w:val="3"/>
          </w:tcPr>
          <w:p w:rsidR="008E0BA3" w:rsidRPr="00CD59F7" w:rsidRDefault="008E0BA3" w:rsidP="00CD59F7">
            <w:pPr>
              <w:spacing w:line="360" w:lineRule="auto"/>
              <w:jc w:val="center"/>
              <w:rPr>
                <w:b/>
                <w:bCs/>
                <w:sz w:val="22"/>
                <w:szCs w:val="22"/>
              </w:rPr>
            </w:pPr>
            <w:r w:rsidRPr="00CD59F7">
              <w:rPr>
                <w:b/>
                <w:bCs/>
                <w:sz w:val="22"/>
                <w:szCs w:val="22"/>
              </w:rPr>
              <w:t>Total</w:t>
            </w:r>
          </w:p>
        </w:tc>
        <w:tc>
          <w:tcPr>
            <w:tcW w:w="557" w:type="dxa"/>
            <w:vAlign w:val="bottom"/>
          </w:tcPr>
          <w:p w:rsidR="008E0BA3" w:rsidRPr="00CD59F7" w:rsidRDefault="008E0BA3" w:rsidP="00CD59F7">
            <w:pPr>
              <w:spacing w:line="360" w:lineRule="auto"/>
              <w:jc w:val="both"/>
              <w:rPr>
                <w:b/>
                <w:bCs/>
                <w:sz w:val="22"/>
                <w:szCs w:val="22"/>
              </w:rPr>
            </w:pPr>
            <w:r w:rsidRPr="00CD59F7">
              <w:rPr>
                <w:b/>
                <w:bCs/>
                <w:sz w:val="22"/>
                <w:szCs w:val="22"/>
              </w:rPr>
              <w:t>509</w:t>
            </w:r>
          </w:p>
        </w:tc>
        <w:tc>
          <w:tcPr>
            <w:tcW w:w="546" w:type="dxa"/>
            <w:vAlign w:val="bottom"/>
          </w:tcPr>
          <w:p w:rsidR="008E0BA3" w:rsidRPr="00CD59F7" w:rsidRDefault="008E0BA3" w:rsidP="00CD59F7">
            <w:pPr>
              <w:spacing w:line="360" w:lineRule="auto"/>
              <w:jc w:val="both"/>
              <w:rPr>
                <w:b/>
                <w:bCs/>
                <w:sz w:val="22"/>
                <w:szCs w:val="22"/>
              </w:rPr>
            </w:pPr>
            <w:r w:rsidRPr="00CD59F7">
              <w:rPr>
                <w:b/>
                <w:bCs/>
                <w:sz w:val="22"/>
                <w:szCs w:val="22"/>
              </w:rPr>
              <w:t>500</w:t>
            </w:r>
          </w:p>
        </w:tc>
        <w:tc>
          <w:tcPr>
            <w:tcW w:w="656" w:type="dxa"/>
            <w:vAlign w:val="bottom"/>
          </w:tcPr>
          <w:p w:rsidR="008E0BA3" w:rsidRPr="00CD59F7" w:rsidRDefault="008E0BA3" w:rsidP="00CD59F7">
            <w:pPr>
              <w:spacing w:line="360" w:lineRule="auto"/>
              <w:jc w:val="both"/>
              <w:rPr>
                <w:b/>
                <w:bCs/>
                <w:sz w:val="22"/>
                <w:szCs w:val="22"/>
              </w:rPr>
            </w:pPr>
            <w:r w:rsidRPr="00CD59F7">
              <w:rPr>
                <w:b/>
                <w:bCs/>
                <w:sz w:val="22"/>
                <w:szCs w:val="22"/>
              </w:rPr>
              <w:t>3543</w:t>
            </w:r>
          </w:p>
        </w:tc>
        <w:tc>
          <w:tcPr>
            <w:tcW w:w="656" w:type="dxa"/>
            <w:vAlign w:val="bottom"/>
          </w:tcPr>
          <w:p w:rsidR="008E0BA3" w:rsidRPr="00CD59F7" w:rsidRDefault="008E0BA3" w:rsidP="00CD59F7">
            <w:pPr>
              <w:spacing w:line="360" w:lineRule="auto"/>
              <w:jc w:val="both"/>
              <w:rPr>
                <w:b/>
                <w:bCs/>
                <w:sz w:val="22"/>
                <w:szCs w:val="22"/>
              </w:rPr>
            </w:pPr>
            <w:r w:rsidRPr="00CD59F7">
              <w:rPr>
                <w:b/>
                <w:bCs/>
                <w:sz w:val="22"/>
                <w:szCs w:val="22"/>
              </w:rPr>
              <w:t>3521</w:t>
            </w:r>
          </w:p>
        </w:tc>
        <w:tc>
          <w:tcPr>
            <w:tcW w:w="546" w:type="dxa"/>
            <w:vAlign w:val="bottom"/>
          </w:tcPr>
          <w:p w:rsidR="008E0BA3" w:rsidRPr="00CD59F7" w:rsidRDefault="008E0BA3" w:rsidP="00CD59F7">
            <w:pPr>
              <w:spacing w:line="360" w:lineRule="auto"/>
              <w:jc w:val="both"/>
              <w:rPr>
                <w:b/>
                <w:bCs/>
                <w:sz w:val="22"/>
                <w:szCs w:val="22"/>
              </w:rPr>
            </w:pPr>
            <w:r w:rsidRPr="00CD59F7">
              <w:rPr>
                <w:b/>
                <w:bCs/>
                <w:sz w:val="22"/>
                <w:szCs w:val="22"/>
              </w:rPr>
              <w:t>699</w:t>
            </w:r>
          </w:p>
        </w:tc>
        <w:tc>
          <w:tcPr>
            <w:tcW w:w="546" w:type="dxa"/>
            <w:vAlign w:val="bottom"/>
          </w:tcPr>
          <w:p w:rsidR="008E0BA3" w:rsidRPr="00CD59F7" w:rsidRDefault="008E0BA3" w:rsidP="00CD59F7">
            <w:pPr>
              <w:spacing w:line="360" w:lineRule="auto"/>
              <w:jc w:val="both"/>
              <w:rPr>
                <w:b/>
                <w:bCs/>
                <w:sz w:val="22"/>
                <w:szCs w:val="22"/>
              </w:rPr>
            </w:pPr>
            <w:r w:rsidRPr="00CD59F7">
              <w:rPr>
                <w:b/>
                <w:bCs/>
                <w:sz w:val="22"/>
                <w:szCs w:val="22"/>
              </w:rPr>
              <w:t>701</w:t>
            </w:r>
          </w:p>
        </w:tc>
        <w:tc>
          <w:tcPr>
            <w:tcW w:w="546" w:type="dxa"/>
            <w:vAlign w:val="bottom"/>
          </w:tcPr>
          <w:p w:rsidR="008E0BA3" w:rsidRPr="00CD59F7" w:rsidRDefault="008E0BA3" w:rsidP="00CD59F7">
            <w:pPr>
              <w:spacing w:line="360" w:lineRule="auto"/>
              <w:jc w:val="both"/>
              <w:rPr>
                <w:b/>
                <w:bCs/>
                <w:sz w:val="22"/>
                <w:szCs w:val="22"/>
              </w:rPr>
            </w:pPr>
            <w:r w:rsidRPr="00CD59F7">
              <w:rPr>
                <w:b/>
                <w:bCs/>
                <w:sz w:val="22"/>
                <w:szCs w:val="22"/>
              </w:rPr>
              <w:t>594</w:t>
            </w:r>
          </w:p>
        </w:tc>
        <w:tc>
          <w:tcPr>
            <w:tcW w:w="555" w:type="dxa"/>
            <w:vAlign w:val="bottom"/>
          </w:tcPr>
          <w:p w:rsidR="008E0BA3" w:rsidRPr="00CD59F7" w:rsidRDefault="008E0BA3" w:rsidP="00CD59F7">
            <w:pPr>
              <w:spacing w:line="360" w:lineRule="auto"/>
              <w:jc w:val="both"/>
              <w:rPr>
                <w:b/>
                <w:bCs/>
                <w:sz w:val="22"/>
                <w:szCs w:val="22"/>
              </w:rPr>
            </w:pPr>
            <w:r w:rsidRPr="00CD59F7">
              <w:rPr>
                <w:b/>
                <w:bCs/>
                <w:sz w:val="22"/>
                <w:szCs w:val="22"/>
              </w:rPr>
              <w:t>567</w:t>
            </w:r>
          </w:p>
        </w:tc>
        <w:tc>
          <w:tcPr>
            <w:tcW w:w="656" w:type="dxa"/>
            <w:vAlign w:val="bottom"/>
          </w:tcPr>
          <w:p w:rsidR="008E0BA3" w:rsidRPr="00CD59F7" w:rsidRDefault="008E0BA3" w:rsidP="00CD59F7">
            <w:pPr>
              <w:spacing w:line="360" w:lineRule="auto"/>
              <w:jc w:val="both"/>
              <w:rPr>
                <w:b/>
                <w:bCs/>
                <w:sz w:val="22"/>
                <w:szCs w:val="22"/>
              </w:rPr>
            </w:pPr>
            <w:r w:rsidRPr="00CD59F7">
              <w:rPr>
                <w:b/>
                <w:bCs/>
                <w:sz w:val="22"/>
                <w:szCs w:val="22"/>
              </w:rPr>
              <w:t>5087</w:t>
            </w:r>
          </w:p>
        </w:tc>
        <w:tc>
          <w:tcPr>
            <w:tcW w:w="656" w:type="dxa"/>
            <w:vAlign w:val="bottom"/>
          </w:tcPr>
          <w:p w:rsidR="008E0BA3" w:rsidRPr="00CD59F7" w:rsidRDefault="008E0BA3" w:rsidP="00CD59F7">
            <w:pPr>
              <w:spacing w:line="360" w:lineRule="auto"/>
              <w:jc w:val="both"/>
              <w:rPr>
                <w:b/>
                <w:bCs/>
                <w:sz w:val="22"/>
                <w:szCs w:val="22"/>
              </w:rPr>
            </w:pPr>
            <w:r w:rsidRPr="00CD59F7">
              <w:rPr>
                <w:b/>
                <w:bCs/>
                <w:sz w:val="22"/>
                <w:szCs w:val="22"/>
              </w:rPr>
              <w:t>4967</w:t>
            </w:r>
          </w:p>
        </w:tc>
        <w:tc>
          <w:tcPr>
            <w:tcW w:w="766" w:type="dxa"/>
            <w:vAlign w:val="bottom"/>
          </w:tcPr>
          <w:p w:rsidR="008E0BA3" w:rsidRPr="00CD59F7" w:rsidRDefault="008E0BA3" w:rsidP="00CD59F7">
            <w:pPr>
              <w:spacing w:line="360" w:lineRule="auto"/>
              <w:jc w:val="both"/>
              <w:rPr>
                <w:b/>
                <w:bCs/>
                <w:sz w:val="22"/>
                <w:szCs w:val="22"/>
              </w:rPr>
            </w:pPr>
            <w:r w:rsidRPr="00CD59F7">
              <w:rPr>
                <w:b/>
                <w:bCs/>
                <w:sz w:val="22"/>
                <w:szCs w:val="22"/>
              </w:rPr>
              <w:t>10634</w:t>
            </w:r>
          </w:p>
        </w:tc>
      </w:tr>
    </w:tbl>
    <w:p w:rsidR="008E0BA3" w:rsidRPr="00032876" w:rsidRDefault="008E0BA3" w:rsidP="005C1EB0">
      <w:pPr>
        <w:spacing w:line="276" w:lineRule="auto"/>
        <w:jc w:val="both"/>
        <w:rPr>
          <w:sz w:val="2"/>
          <w:szCs w:val="2"/>
        </w:rPr>
      </w:pPr>
    </w:p>
    <w:p w:rsidR="008E0BA3" w:rsidRPr="00032876" w:rsidRDefault="008E0BA3" w:rsidP="005C1EB0">
      <w:pPr>
        <w:spacing w:line="276" w:lineRule="auto"/>
        <w:jc w:val="both"/>
        <w:rPr>
          <w:sz w:val="2"/>
          <w:szCs w:val="2"/>
        </w:rPr>
      </w:pPr>
    </w:p>
    <w:p w:rsidR="00E81614" w:rsidRPr="00CD59F7" w:rsidRDefault="00E81614" w:rsidP="005C1EB0">
      <w:pPr>
        <w:spacing w:line="360" w:lineRule="auto"/>
        <w:rPr>
          <w:b/>
          <w:bCs/>
          <w:sz w:val="14"/>
          <w:szCs w:val="28"/>
        </w:rPr>
      </w:pPr>
    </w:p>
    <w:p w:rsidR="008E0BA3" w:rsidRDefault="007919D1" w:rsidP="00AA3B55">
      <w:pPr>
        <w:spacing w:line="360" w:lineRule="auto"/>
        <w:jc w:val="both"/>
        <w:rPr>
          <w:sz w:val="22"/>
          <w:szCs w:val="22"/>
        </w:rPr>
      </w:pPr>
      <w:r w:rsidRPr="00CD59F7">
        <w:rPr>
          <w:b/>
          <w:bCs/>
        </w:rPr>
        <w:t>8.</w:t>
      </w:r>
      <w:r w:rsidR="00B060C5">
        <w:rPr>
          <w:b/>
          <w:bCs/>
        </w:rPr>
        <w:t>7</w:t>
      </w:r>
      <w:r w:rsidRPr="00CD59F7">
        <w:rPr>
          <w:b/>
          <w:bCs/>
        </w:rPr>
        <w:t xml:space="preserve"> Monitoring</w:t>
      </w:r>
      <w:r w:rsidR="008E0BA3" w:rsidRPr="00CD59F7">
        <w:rPr>
          <w:b/>
          <w:bCs/>
        </w:rPr>
        <w:t xml:space="preserve"> &amp; evaluation:-</w:t>
      </w:r>
      <w:r w:rsidR="00CD59F7">
        <w:rPr>
          <w:b/>
          <w:bCs/>
        </w:rPr>
        <w:t xml:space="preserve"> </w:t>
      </w:r>
      <w:r w:rsidR="008E0BA3" w:rsidRPr="00CD59F7">
        <w:rPr>
          <w:sz w:val="22"/>
          <w:szCs w:val="22"/>
        </w:rPr>
        <w:t xml:space="preserve">One of the </w:t>
      </w:r>
      <w:r w:rsidR="00E20F42" w:rsidRPr="00CD59F7">
        <w:rPr>
          <w:sz w:val="22"/>
          <w:szCs w:val="22"/>
        </w:rPr>
        <w:t>several</w:t>
      </w:r>
      <w:r w:rsidR="008E0BA3" w:rsidRPr="00CD59F7">
        <w:rPr>
          <w:sz w:val="22"/>
          <w:szCs w:val="22"/>
        </w:rPr>
        <w:t xml:space="preserve"> reasons for rural development not having succeeded in its mission over the last five decades and more is the almost total lack of monitoring and evaluation (M&amp;E) of the </w:t>
      </w:r>
      <w:r w:rsidR="008E0BA3" w:rsidRPr="00CD59F7">
        <w:rPr>
          <w:sz w:val="22"/>
          <w:szCs w:val="22"/>
        </w:rPr>
        <w:lastRenderedPageBreak/>
        <w:t xml:space="preserve">programmers. The M&amp;E will not serve its purpose unless each activity and programmed in backed by follow-up action’s till such time as people are ready to take over the maintenance and continuity of the programmed on the basis of faith, conviction, acquisition of skills and spirit of cooperation. The M&amp;E shall be an objective process that will identify the parameters where status needs to be tackled in context of the projected outputs. The evaluation shall determine the measure of success. </w:t>
      </w:r>
      <w:r w:rsidRPr="00CD59F7">
        <w:rPr>
          <w:sz w:val="22"/>
          <w:szCs w:val="22"/>
        </w:rPr>
        <w:t>Problems</w:t>
      </w:r>
      <w:r w:rsidR="008E0BA3" w:rsidRPr="00CD59F7">
        <w:rPr>
          <w:sz w:val="22"/>
          <w:szCs w:val="22"/>
        </w:rPr>
        <w:t xml:space="preserve"> Failures and suggest means of improving the programmed in specific terms. The EDC members in the village concerned shall be enabled to appreciate the need for M &amp; E activities.</w:t>
      </w:r>
      <w:r w:rsidR="00CD59F7">
        <w:rPr>
          <w:b/>
          <w:bCs/>
          <w:sz w:val="22"/>
          <w:szCs w:val="22"/>
        </w:rPr>
        <w:t xml:space="preserve"> </w:t>
      </w:r>
      <w:r w:rsidR="008E0BA3" w:rsidRPr="00CD59F7">
        <w:rPr>
          <w:sz w:val="22"/>
          <w:szCs w:val="22"/>
        </w:rPr>
        <w:t xml:space="preserve">Constant M&amp;E shall be ensured with the help of staff and EDC members and the micro-plans shall be modified accordingly as per the needs and requirements from time to time so that the EDC members shall be enthusiastic enough to solve the difficulties coming in the way of implementation of the micro-plans. This shall ensure the </w:t>
      </w:r>
      <w:r w:rsidRPr="00CD59F7">
        <w:rPr>
          <w:sz w:val="22"/>
          <w:szCs w:val="22"/>
        </w:rPr>
        <w:t>outcome</w:t>
      </w:r>
      <w:r w:rsidR="008E0BA3" w:rsidRPr="00CD59F7">
        <w:rPr>
          <w:sz w:val="22"/>
          <w:szCs w:val="22"/>
        </w:rPr>
        <w:t xml:space="preserve"> to the positive results of the Eco-development planning. </w:t>
      </w:r>
    </w:p>
    <w:p w:rsidR="00C42C9C" w:rsidRPr="00C42C9C" w:rsidRDefault="00C42C9C" w:rsidP="00AA3B55">
      <w:pPr>
        <w:spacing w:line="360" w:lineRule="auto"/>
        <w:jc w:val="both"/>
        <w:rPr>
          <w:sz w:val="6"/>
          <w:szCs w:val="22"/>
        </w:rPr>
      </w:pPr>
    </w:p>
    <w:p w:rsidR="005266E9" w:rsidRPr="001B0D21" w:rsidRDefault="00C51DC1" w:rsidP="008C7DC9">
      <w:pPr>
        <w:spacing w:line="360" w:lineRule="auto"/>
        <w:jc w:val="both"/>
        <w:textAlignment w:val="center"/>
        <w:rPr>
          <w:color w:val="222222"/>
          <w:sz w:val="22"/>
          <w:szCs w:val="22"/>
        </w:rPr>
      </w:pPr>
      <w:r w:rsidRPr="005266E9">
        <w:rPr>
          <w:b/>
          <w:color w:val="333333"/>
        </w:rPr>
        <w:t>8.8 Ujjwala Yojana</w:t>
      </w:r>
      <w:r w:rsidR="005266E9">
        <w:rPr>
          <w:color w:val="222222"/>
          <w:sz w:val="22"/>
          <w:szCs w:val="22"/>
        </w:rPr>
        <w:t>:-</w:t>
      </w:r>
      <w:r w:rsidRPr="005266E9">
        <w:rPr>
          <w:color w:val="222222"/>
          <w:sz w:val="22"/>
          <w:szCs w:val="22"/>
        </w:rPr>
        <w:t xml:space="preserve">  </w:t>
      </w:r>
      <w:r w:rsidR="005266E9" w:rsidRPr="001B0D21">
        <w:rPr>
          <w:color w:val="222222"/>
          <w:sz w:val="22"/>
          <w:szCs w:val="22"/>
        </w:rPr>
        <w:t>  The Pradhan Mantri Ujjwala Yojana which provides LPG connection to poor households will be introduced soon in the state. This was stated by Consumer Affairs Food and Public D</w:t>
      </w:r>
      <w:r w:rsidR="005266E9">
        <w:rPr>
          <w:color w:val="222222"/>
        </w:rPr>
        <w:t xml:space="preserve">istribution Minister Shri Karam </w:t>
      </w:r>
      <w:r w:rsidR="005266E9" w:rsidRPr="001B0D21">
        <w:rPr>
          <w:color w:val="222222"/>
          <w:sz w:val="22"/>
          <w:szCs w:val="22"/>
        </w:rPr>
        <w:t>Shyam during a press meet today at his residence at Lilong Chajing Mairenkhong, Imphal West.</w:t>
      </w:r>
      <w:r w:rsidR="005266E9" w:rsidRPr="001B0D21">
        <w:rPr>
          <w:color w:val="222222"/>
        </w:rPr>
        <w:t xml:space="preserve"> </w:t>
      </w:r>
      <w:r w:rsidR="005266E9" w:rsidRPr="001B0D21">
        <w:rPr>
          <w:color w:val="222222"/>
          <w:sz w:val="22"/>
          <w:szCs w:val="22"/>
        </w:rPr>
        <w:t>Minister Karam Shyam said he met the Minister of State for Petroleum and Natural Gases, Dharmendra Pradhan in New Delhi on May 3, 2017. Minister Dharmendra Pradhan is likely to inaugurate the gas bottling plant at Malom on May 14, 2017. Minister Karam Shyam said 3.5 lakhs active consumers and 2.62 lakhs BPL consumers are being covered by distributers in 80 locations. Till now 4,552 consumers have been covered under the Pradhan Mantri Ujjwala Yojana. More than 1.5 lakhs consumers can avail benefits under the scheme which provides free LPG connections to women belonging to BPL (below-poverty-line) households he added.</w:t>
      </w:r>
      <w:r w:rsidR="005266E9" w:rsidRPr="001B0D21">
        <w:rPr>
          <w:color w:val="222222"/>
          <w:sz w:val="22"/>
          <w:szCs w:val="22"/>
        </w:rPr>
        <w:br/>
        <w:t>Minister Karam Shyam also met Union Minister of Consumer Affairs, Food and Public Distribution Shri Ram Vilas Paswan in New Delhi on April 27, 2017 and urged the Minister not to cut subsidy on sugar. The central government had discontinued sugar subsidy from March 1, 2017, however PDS sugar subsidy for AAY (Antyodaya Anna Yojana) families was restored on May 3, 2017.</w:t>
      </w:r>
    </w:p>
    <w:p w:rsidR="005266E9" w:rsidRPr="001B0D21" w:rsidRDefault="005266E9" w:rsidP="005266E9">
      <w:pPr>
        <w:spacing w:line="360" w:lineRule="auto"/>
        <w:jc w:val="both"/>
        <w:rPr>
          <w:color w:val="222222"/>
          <w:sz w:val="22"/>
          <w:szCs w:val="22"/>
        </w:rPr>
      </w:pPr>
      <w:r>
        <w:rPr>
          <w:color w:val="222222"/>
        </w:rPr>
        <w:tab/>
      </w:r>
      <w:r w:rsidRPr="001B0D21">
        <w:rPr>
          <w:color w:val="222222"/>
          <w:sz w:val="22"/>
          <w:szCs w:val="22"/>
        </w:rPr>
        <w:t>Minister Karam Shyam also handed over a letter written by Chief Minister Shri N Biren Singh highlighting the serious effect to the state government and to the common man with regard to cut in subsidy on sugar. Minister Karam Shyam requested for regular and uninterrupted provision of subsidy on sugar. During the meet, Union Minister Ram Vilas Paswan gave assurance that he will put up the grievances to the Union Cabinet and advised that the Chief Minister should also put up the grievances with Prime Minister Narendra Modi.</w:t>
      </w:r>
    </w:p>
    <w:p w:rsidR="005266E9" w:rsidRDefault="005266E9" w:rsidP="005266E9">
      <w:pPr>
        <w:spacing w:line="360" w:lineRule="auto"/>
        <w:jc w:val="both"/>
        <w:rPr>
          <w:color w:val="222222"/>
          <w:sz w:val="22"/>
          <w:szCs w:val="22"/>
        </w:rPr>
      </w:pPr>
      <w:r>
        <w:rPr>
          <w:color w:val="222222"/>
        </w:rPr>
        <w:tab/>
      </w:r>
      <w:r w:rsidRPr="001B0D21">
        <w:rPr>
          <w:color w:val="222222"/>
          <w:sz w:val="22"/>
          <w:szCs w:val="22"/>
        </w:rPr>
        <w:t>In view of the commitment given by the government to provide adequate food grains to the people, Minister Shri Karam Shyam said that, the Centre has approved construction of wheat Silo (storage) with a capacity of 50,000 MT (Metric tonnes) to be built on 11 acres of land and rice Silo with storage capacity of 5,000 MT in 7 acres of land. He said the government will soon decide on the locations where the Silos will be set up.</w:t>
      </w:r>
    </w:p>
    <w:p w:rsidR="005266E9" w:rsidRPr="001B0D21" w:rsidRDefault="005266E9" w:rsidP="005266E9">
      <w:pPr>
        <w:spacing w:line="360" w:lineRule="auto"/>
        <w:jc w:val="both"/>
        <w:rPr>
          <w:color w:val="222222"/>
          <w:sz w:val="6"/>
          <w:szCs w:val="22"/>
        </w:rPr>
      </w:pPr>
    </w:p>
    <w:p w:rsidR="005266E9" w:rsidRPr="001B0D21" w:rsidRDefault="005266E9" w:rsidP="005266E9">
      <w:pPr>
        <w:spacing w:line="360" w:lineRule="auto"/>
        <w:jc w:val="both"/>
        <w:rPr>
          <w:color w:val="222222"/>
          <w:sz w:val="22"/>
          <w:szCs w:val="22"/>
        </w:rPr>
      </w:pPr>
      <w:r>
        <w:rPr>
          <w:color w:val="222222"/>
        </w:rPr>
        <w:tab/>
      </w:r>
      <w:r w:rsidRPr="001B0D21">
        <w:rPr>
          <w:color w:val="222222"/>
          <w:sz w:val="22"/>
          <w:szCs w:val="22"/>
        </w:rPr>
        <w:t>Minister Shri Karam Shyam also said rice Silos with a capacity of 2,000 MT will be set up in seven (7) districts. The Minister said that he will soon visit Chandel district and Tamenglong district, where the Silo construction has been delayed due to land settlement and other issues. Minister Shri Karam Shyam also appealed to the elected members to work for the welfare of the people and said he will consult with elected members so that maximum benefits reach the poor and needy people of the state. (DIPR)</w:t>
      </w:r>
    </w:p>
    <w:p w:rsidR="00C51DC1" w:rsidRPr="005E141B" w:rsidRDefault="00C51DC1" w:rsidP="00C51DC1">
      <w:pPr>
        <w:shd w:val="clear" w:color="auto" w:fill="FFFFFF"/>
        <w:spacing w:line="360" w:lineRule="auto"/>
        <w:jc w:val="both"/>
        <w:textAlignment w:val="top"/>
        <w:rPr>
          <w:rFonts w:ascii="pt_sansregular" w:hAnsi="pt_sansregular"/>
          <w:color w:val="1C1C1C"/>
          <w:sz w:val="8"/>
        </w:rPr>
      </w:pPr>
    </w:p>
    <w:p w:rsidR="00C51DC1" w:rsidRPr="00DF00EC" w:rsidRDefault="00C51DC1" w:rsidP="00C51DC1">
      <w:pPr>
        <w:jc w:val="center"/>
        <w:rPr>
          <w:b/>
          <w:sz w:val="2"/>
        </w:rPr>
      </w:pPr>
      <w:r w:rsidRPr="00C823C3">
        <w:rPr>
          <w:b/>
        </w:rPr>
        <w:lastRenderedPageBreak/>
        <w:t>Scheme for providing connection of LPG during the years of 2017-18 to 202</w:t>
      </w:r>
      <w:r>
        <w:rPr>
          <w:b/>
        </w:rPr>
        <w:t>6</w:t>
      </w:r>
      <w:r w:rsidRPr="00C823C3">
        <w:rPr>
          <w:b/>
        </w:rPr>
        <w:t>-2</w:t>
      </w:r>
      <w:r>
        <w:rPr>
          <w:b/>
        </w:rPr>
        <w:t>7</w:t>
      </w:r>
    </w:p>
    <w:tbl>
      <w:tblPr>
        <w:tblStyle w:val="TableGrid"/>
        <w:tblW w:w="0" w:type="auto"/>
        <w:jc w:val="center"/>
        <w:tblLook w:val="04A0"/>
      </w:tblPr>
      <w:tblGrid>
        <w:gridCol w:w="738"/>
        <w:gridCol w:w="2506"/>
        <w:gridCol w:w="3067"/>
        <w:gridCol w:w="3236"/>
      </w:tblGrid>
      <w:tr w:rsidR="00C51DC1" w:rsidRPr="005E141B" w:rsidTr="00D20C32">
        <w:trPr>
          <w:tblHeader/>
          <w:jc w:val="center"/>
        </w:trPr>
        <w:tc>
          <w:tcPr>
            <w:tcW w:w="738" w:type="dxa"/>
          </w:tcPr>
          <w:p w:rsidR="00C51DC1" w:rsidRPr="005E141B" w:rsidRDefault="00C51DC1" w:rsidP="00D20C32">
            <w:pPr>
              <w:spacing w:line="360" w:lineRule="auto"/>
              <w:jc w:val="center"/>
              <w:rPr>
                <w:b/>
                <w:sz w:val="22"/>
                <w:szCs w:val="22"/>
              </w:rPr>
            </w:pPr>
            <w:r w:rsidRPr="005E141B">
              <w:rPr>
                <w:b/>
                <w:sz w:val="22"/>
                <w:szCs w:val="22"/>
              </w:rPr>
              <w:t>S.No</w:t>
            </w:r>
          </w:p>
        </w:tc>
        <w:tc>
          <w:tcPr>
            <w:tcW w:w="2506" w:type="dxa"/>
          </w:tcPr>
          <w:p w:rsidR="00C51DC1" w:rsidRPr="005E141B" w:rsidRDefault="00C51DC1" w:rsidP="00D20C32">
            <w:pPr>
              <w:spacing w:line="360" w:lineRule="auto"/>
              <w:jc w:val="center"/>
              <w:rPr>
                <w:b/>
                <w:sz w:val="22"/>
                <w:szCs w:val="22"/>
              </w:rPr>
            </w:pPr>
            <w:r w:rsidRPr="005E141B">
              <w:rPr>
                <w:b/>
                <w:sz w:val="22"/>
                <w:szCs w:val="22"/>
              </w:rPr>
              <w:t>Years</w:t>
            </w:r>
          </w:p>
        </w:tc>
        <w:tc>
          <w:tcPr>
            <w:tcW w:w="3067" w:type="dxa"/>
          </w:tcPr>
          <w:p w:rsidR="00C51DC1" w:rsidRPr="005E141B" w:rsidRDefault="00C51DC1" w:rsidP="00D20C32">
            <w:pPr>
              <w:spacing w:line="360" w:lineRule="auto"/>
              <w:jc w:val="center"/>
              <w:rPr>
                <w:b/>
                <w:sz w:val="22"/>
                <w:szCs w:val="22"/>
              </w:rPr>
            </w:pPr>
            <w:r w:rsidRPr="005E141B">
              <w:rPr>
                <w:b/>
                <w:sz w:val="22"/>
                <w:szCs w:val="22"/>
              </w:rPr>
              <w:t xml:space="preserve">Beneficiaries (House holds) </w:t>
            </w:r>
          </w:p>
        </w:tc>
        <w:tc>
          <w:tcPr>
            <w:tcW w:w="3236" w:type="dxa"/>
          </w:tcPr>
          <w:p w:rsidR="00C51DC1" w:rsidRPr="005E141B" w:rsidRDefault="00C51DC1" w:rsidP="00D20C32">
            <w:pPr>
              <w:spacing w:line="360" w:lineRule="auto"/>
              <w:jc w:val="center"/>
              <w:rPr>
                <w:b/>
                <w:sz w:val="22"/>
                <w:szCs w:val="22"/>
              </w:rPr>
            </w:pPr>
            <w:r w:rsidRPr="005E141B">
              <w:rPr>
                <w:b/>
                <w:sz w:val="22"/>
                <w:szCs w:val="22"/>
              </w:rPr>
              <w:t>Name of Village</w:t>
            </w:r>
          </w:p>
        </w:tc>
      </w:tr>
      <w:tr w:rsidR="00C51DC1" w:rsidRPr="005E141B" w:rsidTr="00D20C32">
        <w:trPr>
          <w:jc w:val="center"/>
        </w:trPr>
        <w:tc>
          <w:tcPr>
            <w:tcW w:w="738" w:type="dxa"/>
            <w:vMerge w:val="restart"/>
          </w:tcPr>
          <w:p w:rsidR="00C51DC1" w:rsidRPr="005E141B" w:rsidRDefault="00C51DC1" w:rsidP="00D20C32">
            <w:pPr>
              <w:spacing w:line="360" w:lineRule="auto"/>
              <w:jc w:val="center"/>
              <w:rPr>
                <w:sz w:val="22"/>
                <w:szCs w:val="22"/>
              </w:rPr>
            </w:pPr>
            <w:r w:rsidRPr="005E141B">
              <w:rPr>
                <w:sz w:val="22"/>
                <w:szCs w:val="22"/>
              </w:rPr>
              <w:t>1</w:t>
            </w:r>
          </w:p>
        </w:tc>
        <w:tc>
          <w:tcPr>
            <w:tcW w:w="2506" w:type="dxa"/>
            <w:vMerge w:val="restart"/>
          </w:tcPr>
          <w:p w:rsidR="00C51DC1" w:rsidRPr="005E141B" w:rsidRDefault="00C51DC1" w:rsidP="00D20C32">
            <w:pPr>
              <w:spacing w:line="360" w:lineRule="auto"/>
              <w:jc w:val="center"/>
              <w:rPr>
                <w:sz w:val="22"/>
                <w:szCs w:val="22"/>
              </w:rPr>
            </w:pPr>
            <w:r w:rsidRPr="005E141B">
              <w:rPr>
                <w:sz w:val="22"/>
                <w:szCs w:val="22"/>
              </w:rPr>
              <w:t>2017-18</w:t>
            </w:r>
          </w:p>
        </w:tc>
        <w:tc>
          <w:tcPr>
            <w:tcW w:w="3067" w:type="dxa"/>
            <w:vMerge w:val="restart"/>
          </w:tcPr>
          <w:p w:rsidR="00C51DC1" w:rsidRPr="005E141B" w:rsidRDefault="00C51DC1" w:rsidP="00D20C32">
            <w:pPr>
              <w:spacing w:line="360" w:lineRule="auto"/>
              <w:jc w:val="center"/>
              <w:rPr>
                <w:sz w:val="22"/>
                <w:szCs w:val="22"/>
              </w:rPr>
            </w:pPr>
            <w:r w:rsidRPr="005E141B">
              <w:rPr>
                <w:sz w:val="22"/>
                <w:szCs w:val="22"/>
              </w:rPr>
              <w:t>400</w:t>
            </w:r>
          </w:p>
        </w:tc>
        <w:tc>
          <w:tcPr>
            <w:tcW w:w="3236" w:type="dxa"/>
          </w:tcPr>
          <w:p w:rsidR="00C51DC1" w:rsidRPr="005E141B" w:rsidRDefault="00C51DC1" w:rsidP="00D20C32">
            <w:pPr>
              <w:spacing w:line="360" w:lineRule="auto"/>
              <w:jc w:val="center"/>
              <w:rPr>
                <w:sz w:val="22"/>
                <w:szCs w:val="22"/>
              </w:rPr>
            </w:pPr>
            <w:r w:rsidRPr="005E141B">
              <w:rPr>
                <w:sz w:val="22"/>
                <w:szCs w:val="22"/>
              </w:rPr>
              <w:t>Koldiha, Khamharia, Dipawa</w:t>
            </w:r>
          </w:p>
        </w:tc>
      </w:tr>
      <w:tr w:rsidR="00C51DC1" w:rsidRPr="005E141B" w:rsidTr="00D20C32">
        <w:trPr>
          <w:jc w:val="center"/>
        </w:trPr>
        <w:tc>
          <w:tcPr>
            <w:tcW w:w="738" w:type="dxa"/>
            <w:vMerge/>
            <w:tcBorders>
              <w:bottom w:val="single" w:sz="4" w:space="0" w:color="auto"/>
            </w:tcBorders>
          </w:tcPr>
          <w:p w:rsidR="00C51DC1" w:rsidRPr="005E141B" w:rsidRDefault="00C51DC1" w:rsidP="00D20C32">
            <w:pPr>
              <w:spacing w:line="360" w:lineRule="auto"/>
              <w:jc w:val="center"/>
              <w:rPr>
                <w:sz w:val="22"/>
                <w:szCs w:val="22"/>
              </w:rPr>
            </w:pPr>
          </w:p>
        </w:tc>
        <w:tc>
          <w:tcPr>
            <w:tcW w:w="2506" w:type="dxa"/>
            <w:vMerge/>
            <w:tcBorders>
              <w:bottom w:val="single" w:sz="4" w:space="0" w:color="auto"/>
            </w:tcBorders>
          </w:tcPr>
          <w:p w:rsidR="00C51DC1" w:rsidRPr="005E141B" w:rsidRDefault="00C51DC1" w:rsidP="00D20C32">
            <w:pPr>
              <w:spacing w:line="360" w:lineRule="auto"/>
              <w:jc w:val="center"/>
              <w:rPr>
                <w:sz w:val="22"/>
                <w:szCs w:val="22"/>
              </w:rPr>
            </w:pPr>
          </w:p>
        </w:tc>
        <w:tc>
          <w:tcPr>
            <w:tcW w:w="3067" w:type="dxa"/>
            <w:vMerge/>
          </w:tcPr>
          <w:p w:rsidR="00C51DC1" w:rsidRPr="005E141B" w:rsidRDefault="00C51DC1" w:rsidP="00D20C32">
            <w:pPr>
              <w:spacing w:line="360" w:lineRule="auto"/>
              <w:jc w:val="center"/>
              <w:rPr>
                <w:sz w:val="22"/>
                <w:szCs w:val="22"/>
              </w:rPr>
            </w:pPr>
          </w:p>
        </w:tc>
        <w:tc>
          <w:tcPr>
            <w:tcW w:w="3236" w:type="dxa"/>
          </w:tcPr>
          <w:p w:rsidR="00C51DC1" w:rsidRPr="005E141B" w:rsidRDefault="00C51DC1" w:rsidP="00D20C32">
            <w:pPr>
              <w:spacing w:line="360" w:lineRule="auto"/>
              <w:jc w:val="center"/>
              <w:rPr>
                <w:sz w:val="22"/>
                <w:szCs w:val="22"/>
              </w:rPr>
            </w:pPr>
            <w:r w:rsidRPr="005E141B">
              <w:rPr>
                <w:sz w:val="22"/>
                <w:szCs w:val="22"/>
              </w:rPr>
              <w:t>Khamhardeeh, Jhaparahawa</w:t>
            </w:r>
          </w:p>
        </w:tc>
      </w:tr>
      <w:tr w:rsidR="00C51DC1" w:rsidRPr="005E141B" w:rsidTr="00D20C32">
        <w:trPr>
          <w:jc w:val="center"/>
        </w:trPr>
        <w:tc>
          <w:tcPr>
            <w:tcW w:w="738" w:type="dxa"/>
            <w:vMerge w:val="restart"/>
            <w:tcBorders>
              <w:top w:val="single" w:sz="4" w:space="0" w:color="auto"/>
            </w:tcBorders>
          </w:tcPr>
          <w:p w:rsidR="00C51DC1" w:rsidRPr="005E141B" w:rsidRDefault="00C51DC1" w:rsidP="00D20C32">
            <w:pPr>
              <w:spacing w:line="360" w:lineRule="auto"/>
              <w:jc w:val="center"/>
              <w:rPr>
                <w:sz w:val="22"/>
                <w:szCs w:val="22"/>
              </w:rPr>
            </w:pPr>
            <w:r w:rsidRPr="005E141B">
              <w:rPr>
                <w:sz w:val="22"/>
                <w:szCs w:val="22"/>
              </w:rPr>
              <w:t>2</w:t>
            </w:r>
          </w:p>
        </w:tc>
        <w:tc>
          <w:tcPr>
            <w:tcW w:w="2506" w:type="dxa"/>
            <w:vMerge w:val="restart"/>
            <w:tcBorders>
              <w:top w:val="single" w:sz="4" w:space="0" w:color="auto"/>
            </w:tcBorders>
          </w:tcPr>
          <w:p w:rsidR="00C51DC1" w:rsidRPr="005E141B" w:rsidRDefault="00C51DC1" w:rsidP="00D20C32">
            <w:pPr>
              <w:spacing w:line="360" w:lineRule="auto"/>
              <w:jc w:val="center"/>
              <w:rPr>
                <w:sz w:val="22"/>
                <w:szCs w:val="22"/>
              </w:rPr>
            </w:pPr>
            <w:r w:rsidRPr="005E141B">
              <w:rPr>
                <w:sz w:val="22"/>
                <w:szCs w:val="22"/>
              </w:rPr>
              <w:t>2018-19</w:t>
            </w:r>
          </w:p>
        </w:tc>
        <w:tc>
          <w:tcPr>
            <w:tcW w:w="3067" w:type="dxa"/>
            <w:vMerge w:val="restart"/>
          </w:tcPr>
          <w:p w:rsidR="00C51DC1" w:rsidRPr="005E141B" w:rsidRDefault="00C51DC1" w:rsidP="00D20C32">
            <w:pPr>
              <w:spacing w:line="360" w:lineRule="auto"/>
              <w:jc w:val="center"/>
              <w:rPr>
                <w:sz w:val="22"/>
                <w:szCs w:val="22"/>
              </w:rPr>
            </w:pPr>
            <w:r w:rsidRPr="005E141B">
              <w:rPr>
                <w:sz w:val="22"/>
                <w:szCs w:val="22"/>
              </w:rPr>
              <w:t>400</w:t>
            </w:r>
          </w:p>
        </w:tc>
        <w:tc>
          <w:tcPr>
            <w:tcW w:w="3236" w:type="dxa"/>
          </w:tcPr>
          <w:p w:rsidR="00C51DC1" w:rsidRPr="005E141B" w:rsidRDefault="00C51DC1" w:rsidP="00D20C32">
            <w:pPr>
              <w:spacing w:line="360" w:lineRule="auto"/>
              <w:jc w:val="center"/>
              <w:rPr>
                <w:sz w:val="22"/>
                <w:szCs w:val="22"/>
              </w:rPr>
            </w:pPr>
            <w:r w:rsidRPr="005E141B">
              <w:rPr>
                <w:sz w:val="22"/>
                <w:szCs w:val="22"/>
              </w:rPr>
              <w:t>Baheri, Kathahawa, Kulakwar</w:t>
            </w:r>
          </w:p>
        </w:tc>
      </w:tr>
      <w:tr w:rsidR="00C51DC1" w:rsidRPr="005E141B" w:rsidTr="00D20C32">
        <w:trPr>
          <w:jc w:val="center"/>
        </w:trPr>
        <w:tc>
          <w:tcPr>
            <w:tcW w:w="738" w:type="dxa"/>
            <w:vMerge/>
            <w:tcBorders>
              <w:bottom w:val="single" w:sz="4" w:space="0" w:color="auto"/>
            </w:tcBorders>
          </w:tcPr>
          <w:p w:rsidR="00C51DC1" w:rsidRPr="005E141B" w:rsidRDefault="00C51DC1" w:rsidP="00D20C32">
            <w:pPr>
              <w:spacing w:line="360" w:lineRule="auto"/>
              <w:jc w:val="center"/>
              <w:rPr>
                <w:sz w:val="22"/>
                <w:szCs w:val="22"/>
              </w:rPr>
            </w:pPr>
          </w:p>
        </w:tc>
        <w:tc>
          <w:tcPr>
            <w:tcW w:w="2506" w:type="dxa"/>
            <w:vMerge/>
            <w:tcBorders>
              <w:bottom w:val="single" w:sz="4" w:space="0" w:color="auto"/>
            </w:tcBorders>
          </w:tcPr>
          <w:p w:rsidR="00C51DC1" w:rsidRPr="005E141B" w:rsidRDefault="00C51DC1" w:rsidP="00D20C32">
            <w:pPr>
              <w:spacing w:line="360" w:lineRule="auto"/>
              <w:jc w:val="center"/>
              <w:rPr>
                <w:sz w:val="22"/>
                <w:szCs w:val="22"/>
              </w:rPr>
            </w:pPr>
          </w:p>
        </w:tc>
        <w:tc>
          <w:tcPr>
            <w:tcW w:w="3067" w:type="dxa"/>
            <w:vMerge/>
            <w:tcBorders>
              <w:bottom w:val="single" w:sz="4" w:space="0" w:color="auto"/>
            </w:tcBorders>
          </w:tcPr>
          <w:p w:rsidR="00C51DC1" w:rsidRPr="005E141B" w:rsidRDefault="00C51DC1" w:rsidP="00D20C32">
            <w:pPr>
              <w:spacing w:line="360" w:lineRule="auto"/>
              <w:jc w:val="center"/>
              <w:rPr>
                <w:sz w:val="22"/>
                <w:szCs w:val="22"/>
              </w:rPr>
            </w:pPr>
          </w:p>
        </w:tc>
        <w:tc>
          <w:tcPr>
            <w:tcW w:w="3236" w:type="dxa"/>
          </w:tcPr>
          <w:p w:rsidR="00C51DC1" w:rsidRPr="005E141B" w:rsidRDefault="00C51DC1" w:rsidP="00D20C32">
            <w:pPr>
              <w:spacing w:line="360" w:lineRule="auto"/>
              <w:jc w:val="center"/>
              <w:rPr>
                <w:sz w:val="22"/>
                <w:szCs w:val="22"/>
              </w:rPr>
            </w:pPr>
            <w:r w:rsidRPr="005E141B">
              <w:rPr>
                <w:sz w:val="22"/>
                <w:szCs w:val="22"/>
              </w:rPr>
              <w:t>Newari, Bachanar</w:t>
            </w:r>
          </w:p>
        </w:tc>
      </w:tr>
      <w:tr w:rsidR="00C51DC1" w:rsidRPr="005E141B" w:rsidTr="00D20C32">
        <w:trPr>
          <w:trHeight w:val="271"/>
          <w:jc w:val="center"/>
        </w:trPr>
        <w:tc>
          <w:tcPr>
            <w:tcW w:w="738" w:type="dxa"/>
            <w:vMerge w:val="restart"/>
          </w:tcPr>
          <w:p w:rsidR="00C51DC1" w:rsidRPr="005E141B" w:rsidRDefault="00C51DC1" w:rsidP="00D20C32">
            <w:pPr>
              <w:spacing w:line="360" w:lineRule="auto"/>
              <w:jc w:val="center"/>
              <w:rPr>
                <w:sz w:val="22"/>
                <w:szCs w:val="22"/>
              </w:rPr>
            </w:pPr>
            <w:r w:rsidRPr="005E141B">
              <w:rPr>
                <w:sz w:val="22"/>
                <w:szCs w:val="22"/>
              </w:rPr>
              <w:t>3</w:t>
            </w:r>
          </w:p>
        </w:tc>
        <w:tc>
          <w:tcPr>
            <w:tcW w:w="2506" w:type="dxa"/>
            <w:vMerge w:val="restart"/>
          </w:tcPr>
          <w:p w:rsidR="00C51DC1" w:rsidRPr="005E141B" w:rsidRDefault="00C51DC1" w:rsidP="00D20C32">
            <w:pPr>
              <w:spacing w:line="360" w:lineRule="auto"/>
              <w:jc w:val="center"/>
              <w:rPr>
                <w:sz w:val="22"/>
                <w:szCs w:val="22"/>
              </w:rPr>
            </w:pPr>
            <w:r w:rsidRPr="005E141B">
              <w:rPr>
                <w:sz w:val="22"/>
                <w:szCs w:val="22"/>
              </w:rPr>
              <w:t>2019-20</w:t>
            </w:r>
          </w:p>
        </w:tc>
        <w:tc>
          <w:tcPr>
            <w:tcW w:w="3067" w:type="dxa"/>
            <w:vMerge w:val="restart"/>
          </w:tcPr>
          <w:p w:rsidR="00C51DC1" w:rsidRPr="005E141B" w:rsidRDefault="00C51DC1" w:rsidP="00D20C32">
            <w:pPr>
              <w:spacing w:line="360" w:lineRule="auto"/>
              <w:jc w:val="center"/>
              <w:rPr>
                <w:sz w:val="22"/>
                <w:szCs w:val="22"/>
              </w:rPr>
            </w:pPr>
            <w:r w:rsidRPr="005E141B">
              <w:rPr>
                <w:sz w:val="22"/>
                <w:szCs w:val="22"/>
              </w:rPr>
              <w:t>400</w:t>
            </w:r>
          </w:p>
        </w:tc>
        <w:tc>
          <w:tcPr>
            <w:tcW w:w="3236" w:type="dxa"/>
            <w:tcBorders>
              <w:bottom w:val="single" w:sz="4" w:space="0" w:color="auto"/>
            </w:tcBorders>
          </w:tcPr>
          <w:p w:rsidR="00C51DC1" w:rsidRPr="005E141B" w:rsidRDefault="00C51DC1" w:rsidP="00D20C32">
            <w:pPr>
              <w:spacing w:line="360" w:lineRule="auto"/>
              <w:jc w:val="center"/>
              <w:rPr>
                <w:sz w:val="22"/>
                <w:szCs w:val="22"/>
              </w:rPr>
            </w:pPr>
            <w:r w:rsidRPr="005E141B">
              <w:rPr>
                <w:sz w:val="22"/>
                <w:szCs w:val="22"/>
              </w:rPr>
              <w:t>Ledpurwa, Bagdara, Rehi</w:t>
            </w:r>
          </w:p>
        </w:tc>
      </w:tr>
      <w:tr w:rsidR="00C51DC1" w:rsidRPr="005E141B" w:rsidTr="00D20C32">
        <w:trPr>
          <w:jc w:val="center"/>
        </w:trPr>
        <w:tc>
          <w:tcPr>
            <w:tcW w:w="738" w:type="dxa"/>
            <w:vMerge/>
            <w:tcBorders>
              <w:bottom w:val="single" w:sz="4" w:space="0" w:color="auto"/>
            </w:tcBorders>
          </w:tcPr>
          <w:p w:rsidR="00C51DC1" w:rsidRPr="005E141B" w:rsidRDefault="00C51DC1" w:rsidP="00D20C32">
            <w:pPr>
              <w:spacing w:line="360" w:lineRule="auto"/>
              <w:jc w:val="center"/>
              <w:rPr>
                <w:sz w:val="22"/>
                <w:szCs w:val="22"/>
              </w:rPr>
            </w:pPr>
          </w:p>
        </w:tc>
        <w:tc>
          <w:tcPr>
            <w:tcW w:w="2506" w:type="dxa"/>
            <w:vMerge/>
            <w:tcBorders>
              <w:bottom w:val="single" w:sz="4" w:space="0" w:color="auto"/>
            </w:tcBorders>
          </w:tcPr>
          <w:p w:rsidR="00C51DC1" w:rsidRPr="005E141B" w:rsidRDefault="00C51DC1" w:rsidP="00D20C32">
            <w:pPr>
              <w:spacing w:line="360" w:lineRule="auto"/>
              <w:jc w:val="center"/>
              <w:rPr>
                <w:sz w:val="22"/>
                <w:szCs w:val="22"/>
              </w:rPr>
            </w:pPr>
          </w:p>
        </w:tc>
        <w:tc>
          <w:tcPr>
            <w:tcW w:w="3067" w:type="dxa"/>
            <w:vMerge/>
            <w:tcBorders>
              <w:bottom w:val="single" w:sz="4" w:space="0" w:color="auto"/>
            </w:tcBorders>
          </w:tcPr>
          <w:p w:rsidR="00C51DC1" w:rsidRPr="005E141B" w:rsidRDefault="00C51DC1" w:rsidP="00D20C32">
            <w:pPr>
              <w:spacing w:line="360" w:lineRule="auto"/>
              <w:jc w:val="center"/>
              <w:rPr>
                <w:sz w:val="22"/>
                <w:szCs w:val="22"/>
              </w:rPr>
            </w:pPr>
          </w:p>
        </w:tc>
        <w:tc>
          <w:tcPr>
            <w:tcW w:w="3236" w:type="dxa"/>
          </w:tcPr>
          <w:p w:rsidR="00C51DC1" w:rsidRPr="005E141B" w:rsidRDefault="00C51DC1" w:rsidP="00D20C32">
            <w:pPr>
              <w:spacing w:line="360" w:lineRule="auto"/>
              <w:jc w:val="center"/>
              <w:rPr>
                <w:sz w:val="22"/>
                <w:szCs w:val="22"/>
              </w:rPr>
            </w:pPr>
            <w:r w:rsidRPr="005E141B">
              <w:rPr>
                <w:sz w:val="22"/>
                <w:szCs w:val="22"/>
              </w:rPr>
              <w:t>Shivpur, Karaundiya</w:t>
            </w:r>
          </w:p>
        </w:tc>
      </w:tr>
      <w:tr w:rsidR="00C51DC1" w:rsidRPr="005E141B" w:rsidTr="00D20C32">
        <w:trPr>
          <w:trHeight w:val="271"/>
          <w:jc w:val="center"/>
        </w:trPr>
        <w:tc>
          <w:tcPr>
            <w:tcW w:w="738" w:type="dxa"/>
            <w:vMerge w:val="restart"/>
          </w:tcPr>
          <w:p w:rsidR="00C51DC1" w:rsidRPr="005E141B" w:rsidRDefault="00C51DC1" w:rsidP="00D20C32">
            <w:pPr>
              <w:spacing w:line="360" w:lineRule="auto"/>
              <w:jc w:val="center"/>
              <w:rPr>
                <w:sz w:val="22"/>
                <w:szCs w:val="22"/>
              </w:rPr>
            </w:pPr>
            <w:r w:rsidRPr="005E141B">
              <w:rPr>
                <w:sz w:val="22"/>
                <w:szCs w:val="22"/>
              </w:rPr>
              <w:t>4</w:t>
            </w:r>
          </w:p>
        </w:tc>
        <w:tc>
          <w:tcPr>
            <w:tcW w:w="2506" w:type="dxa"/>
            <w:vMerge w:val="restart"/>
          </w:tcPr>
          <w:p w:rsidR="00C51DC1" w:rsidRPr="005E141B" w:rsidRDefault="00C51DC1" w:rsidP="00D20C32">
            <w:pPr>
              <w:spacing w:line="360" w:lineRule="auto"/>
              <w:jc w:val="center"/>
              <w:rPr>
                <w:sz w:val="22"/>
                <w:szCs w:val="22"/>
              </w:rPr>
            </w:pPr>
            <w:r w:rsidRPr="005E141B">
              <w:rPr>
                <w:sz w:val="22"/>
                <w:szCs w:val="22"/>
              </w:rPr>
              <w:t>2020-21</w:t>
            </w:r>
          </w:p>
        </w:tc>
        <w:tc>
          <w:tcPr>
            <w:tcW w:w="3067" w:type="dxa"/>
            <w:vMerge w:val="restart"/>
          </w:tcPr>
          <w:p w:rsidR="00C51DC1" w:rsidRPr="005E141B" w:rsidRDefault="00C51DC1" w:rsidP="00D20C32">
            <w:pPr>
              <w:spacing w:line="360" w:lineRule="auto"/>
              <w:jc w:val="center"/>
              <w:rPr>
                <w:sz w:val="22"/>
                <w:szCs w:val="22"/>
              </w:rPr>
            </w:pPr>
            <w:r w:rsidRPr="005E141B">
              <w:rPr>
                <w:sz w:val="22"/>
                <w:szCs w:val="22"/>
              </w:rPr>
              <w:t>400</w:t>
            </w:r>
          </w:p>
        </w:tc>
        <w:tc>
          <w:tcPr>
            <w:tcW w:w="3236" w:type="dxa"/>
            <w:tcBorders>
              <w:bottom w:val="single" w:sz="4" w:space="0" w:color="auto"/>
            </w:tcBorders>
          </w:tcPr>
          <w:p w:rsidR="00C51DC1" w:rsidRPr="005E141B" w:rsidRDefault="00C51DC1" w:rsidP="00D20C32">
            <w:pPr>
              <w:spacing w:line="360" w:lineRule="auto"/>
              <w:jc w:val="center"/>
              <w:rPr>
                <w:sz w:val="22"/>
                <w:szCs w:val="22"/>
              </w:rPr>
            </w:pPr>
            <w:r w:rsidRPr="005E141B">
              <w:rPr>
                <w:sz w:val="22"/>
                <w:szCs w:val="22"/>
              </w:rPr>
              <w:t xml:space="preserve">Kamrauha, Chhataini, </w:t>
            </w:r>
          </w:p>
        </w:tc>
      </w:tr>
      <w:tr w:rsidR="00C51DC1" w:rsidRPr="005E141B" w:rsidTr="00D20C32">
        <w:trPr>
          <w:jc w:val="center"/>
        </w:trPr>
        <w:tc>
          <w:tcPr>
            <w:tcW w:w="738" w:type="dxa"/>
            <w:vMerge/>
          </w:tcPr>
          <w:p w:rsidR="00C51DC1" w:rsidRPr="005E141B" w:rsidRDefault="00C51DC1" w:rsidP="00D20C32">
            <w:pPr>
              <w:spacing w:line="360" w:lineRule="auto"/>
              <w:jc w:val="center"/>
              <w:rPr>
                <w:sz w:val="22"/>
                <w:szCs w:val="22"/>
              </w:rPr>
            </w:pPr>
          </w:p>
        </w:tc>
        <w:tc>
          <w:tcPr>
            <w:tcW w:w="2506" w:type="dxa"/>
            <w:vMerge/>
          </w:tcPr>
          <w:p w:rsidR="00C51DC1" w:rsidRPr="005E141B" w:rsidRDefault="00C51DC1" w:rsidP="00D20C32">
            <w:pPr>
              <w:spacing w:line="360" w:lineRule="auto"/>
              <w:jc w:val="center"/>
              <w:rPr>
                <w:sz w:val="22"/>
                <w:szCs w:val="22"/>
              </w:rPr>
            </w:pPr>
          </w:p>
        </w:tc>
        <w:tc>
          <w:tcPr>
            <w:tcW w:w="3067" w:type="dxa"/>
            <w:vMerge/>
          </w:tcPr>
          <w:p w:rsidR="00C51DC1" w:rsidRPr="005E141B" w:rsidRDefault="00C51DC1" w:rsidP="00D20C32">
            <w:pPr>
              <w:spacing w:line="360" w:lineRule="auto"/>
              <w:jc w:val="center"/>
              <w:rPr>
                <w:sz w:val="22"/>
                <w:szCs w:val="22"/>
              </w:rPr>
            </w:pPr>
          </w:p>
        </w:tc>
        <w:tc>
          <w:tcPr>
            <w:tcW w:w="3236" w:type="dxa"/>
          </w:tcPr>
          <w:p w:rsidR="00C51DC1" w:rsidRPr="005E141B" w:rsidRDefault="00C51DC1" w:rsidP="00D20C32">
            <w:pPr>
              <w:spacing w:line="360" w:lineRule="auto"/>
              <w:jc w:val="center"/>
              <w:rPr>
                <w:sz w:val="22"/>
                <w:szCs w:val="22"/>
              </w:rPr>
            </w:pPr>
            <w:r w:rsidRPr="005E141B">
              <w:rPr>
                <w:sz w:val="22"/>
                <w:szCs w:val="22"/>
              </w:rPr>
              <w:t>Nadmaniya, Pipardkhad</w:t>
            </w:r>
          </w:p>
        </w:tc>
      </w:tr>
      <w:tr w:rsidR="00C51DC1" w:rsidRPr="005E141B" w:rsidTr="00D20C32">
        <w:trPr>
          <w:jc w:val="center"/>
        </w:trPr>
        <w:tc>
          <w:tcPr>
            <w:tcW w:w="738" w:type="dxa"/>
            <w:vMerge/>
            <w:tcBorders>
              <w:bottom w:val="single" w:sz="4" w:space="0" w:color="auto"/>
            </w:tcBorders>
          </w:tcPr>
          <w:p w:rsidR="00C51DC1" w:rsidRPr="005E141B" w:rsidRDefault="00C51DC1" w:rsidP="00D20C32">
            <w:pPr>
              <w:spacing w:line="360" w:lineRule="auto"/>
              <w:jc w:val="center"/>
              <w:rPr>
                <w:sz w:val="22"/>
                <w:szCs w:val="22"/>
              </w:rPr>
            </w:pPr>
          </w:p>
        </w:tc>
        <w:tc>
          <w:tcPr>
            <w:tcW w:w="2506" w:type="dxa"/>
            <w:vMerge/>
            <w:tcBorders>
              <w:bottom w:val="single" w:sz="4" w:space="0" w:color="auto"/>
            </w:tcBorders>
          </w:tcPr>
          <w:p w:rsidR="00C51DC1" w:rsidRPr="005E141B" w:rsidRDefault="00C51DC1" w:rsidP="00D20C32">
            <w:pPr>
              <w:spacing w:line="360" w:lineRule="auto"/>
              <w:jc w:val="center"/>
              <w:rPr>
                <w:sz w:val="22"/>
                <w:szCs w:val="22"/>
              </w:rPr>
            </w:pPr>
          </w:p>
        </w:tc>
        <w:tc>
          <w:tcPr>
            <w:tcW w:w="3067" w:type="dxa"/>
            <w:vMerge/>
            <w:tcBorders>
              <w:bottom w:val="single" w:sz="4" w:space="0" w:color="auto"/>
            </w:tcBorders>
          </w:tcPr>
          <w:p w:rsidR="00C51DC1" w:rsidRPr="005E141B" w:rsidRDefault="00C51DC1" w:rsidP="00D20C32">
            <w:pPr>
              <w:spacing w:line="360" w:lineRule="auto"/>
              <w:jc w:val="center"/>
              <w:rPr>
                <w:sz w:val="22"/>
                <w:szCs w:val="22"/>
              </w:rPr>
            </w:pPr>
          </w:p>
        </w:tc>
        <w:tc>
          <w:tcPr>
            <w:tcW w:w="3236" w:type="dxa"/>
          </w:tcPr>
          <w:p w:rsidR="00C51DC1" w:rsidRPr="005E141B" w:rsidRDefault="00C51DC1" w:rsidP="00D20C32">
            <w:pPr>
              <w:spacing w:line="360" w:lineRule="auto"/>
              <w:jc w:val="center"/>
              <w:rPr>
                <w:sz w:val="22"/>
                <w:szCs w:val="22"/>
              </w:rPr>
            </w:pPr>
            <w:r w:rsidRPr="005E141B">
              <w:rPr>
                <w:sz w:val="22"/>
                <w:szCs w:val="22"/>
              </w:rPr>
              <w:t>Kharkhauli</w:t>
            </w:r>
          </w:p>
        </w:tc>
      </w:tr>
      <w:tr w:rsidR="00C51DC1" w:rsidRPr="005E141B" w:rsidTr="00D20C32">
        <w:trPr>
          <w:jc w:val="center"/>
        </w:trPr>
        <w:tc>
          <w:tcPr>
            <w:tcW w:w="738" w:type="dxa"/>
            <w:vMerge w:val="restart"/>
          </w:tcPr>
          <w:p w:rsidR="00C51DC1" w:rsidRPr="005E141B" w:rsidRDefault="00C51DC1" w:rsidP="00D20C32">
            <w:pPr>
              <w:spacing w:line="360" w:lineRule="auto"/>
              <w:jc w:val="center"/>
              <w:rPr>
                <w:sz w:val="22"/>
                <w:szCs w:val="22"/>
              </w:rPr>
            </w:pPr>
            <w:r w:rsidRPr="005E141B">
              <w:rPr>
                <w:sz w:val="22"/>
                <w:szCs w:val="22"/>
              </w:rPr>
              <w:t>5</w:t>
            </w:r>
          </w:p>
        </w:tc>
        <w:tc>
          <w:tcPr>
            <w:tcW w:w="2506" w:type="dxa"/>
            <w:vMerge w:val="restart"/>
          </w:tcPr>
          <w:p w:rsidR="00C51DC1" w:rsidRPr="005E141B" w:rsidRDefault="00C51DC1" w:rsidP="00D20C32">
            <w:pPr>
              <w:spacing w:line="360" w:lineRule="auto"/>
              <w:jc w:val="center"/>
              <w:rPr>
                <w:sz w:val="22"/>
                <w:szCs w:val="22"/>
              </w:rPr>
            </w:pPr>
            <w:r w:rsidRPr="005E141B">
              <w:rPr>
                <w:sz w:val="22"/>
                <w:szCs w:val="22"/>
              </w:rPr>
              <w:t>2021-22</w:t>
            </w:r>
          </w:p>
        </w:tc>
        <w:tc>
          <w:tcPr>
            <w:tcW w:w="3067" w:type="dxa"/>
            <w:vMerge w:val="restart"/>
          </w:tcPr>
          <w:p w:rsidR="00C51DC1" w:rsidRPr="005E141B" w:rsidRDefault="00C51DC1" w:rsidP="00D20C32">
            <w:pPr>
              <w:spacing w:line="360" w:lineRule="auto"/>
              <w:jc w:val="center"/>
              <w:rPr>
                <w:sz w:val="22"/>
                <w:szCs w:val="22"/>
              </w:rPr>
            </w:pPr>
            <w:r w:rsidRPr="005E141B">
              <w:rPr>
                <w:sz w:val="22"/>
                <w:szCs w:val="22"/>
              </w:rPr>
              <w:t>400</w:t>
            </w:r>
          </w:p>
        </w:tc>
        <w:tc>
          <w:tcPr>
            <w:tcW w:w="3236" w:type="dxa"/>
          </w:tcPr>
          <w:p w:rsidR="00C51DC1" w:rsidRPr="005E141B" w:rsidRDefault="00C51DC1" w:rsidP="00D20C32">
            <w:pPr>
              <w:spacing w:line="360" w:lineRule="auto"/>
              <w:jc w:val="center"/>
              <w:rPr>
                <w:sz w:val="22"/>
                <w:szCs w:val="22"/>
              </w:rPr>
            </w:pPr>
            <w:r w:rsidRPr="005E141B">
              <w:rPr>
                <w:sz w:val="22"/>
                <w:szCs w:val="22"/>
              </w:rPr>
              <w:t>Ataraila, Khairpur, Bichhi</w:t>
            </w:r>
          </w:p>
        </w:tc>
      </w:tr>
      <w:tr w:rsidR="00C51DC1" w:rsidRPr="005E141B" w:rsidTr="00D20C32">
        <w:trPr>
          <w:jc w:val="center"/>
        </w:trPr>
        <w:tc>
          <w:tcPr>
            <w:tcW w:w="738" w:type="dxa"/>
            <w:vMerge/>
            <w:tcBorders>
              <w:bottom w:val="single" w:sz="4" w:space="0" w:color="auto"/>
            </w:tcBorders>
          </w:tcPr>
          <w:p w:rsidR="00C51DC1" w:rsidRPr="005E141B" w:rsidRDefault="00C51DC1" w:rsidP="00D20C32">
            <w:pPr>
              <w:spacing w:line="360" w:lineRule="auto"/>
              <w:jc w:val="center"/>
              <w:rPr>
                <w:sz w:val="22"/>
                <w:szCs w:val="22"/>
              </w:rPr>
            </w:pPr>
          </w:p>
        </w:tc>
        <w:tc>
          <w:tcPr>
            <w:tcW w:w="2506" w:type="dxa"/>
            <w:vMerge/>
            <w:tcBorders>
              <w:bottom w:val="single" w:sz="4" w:space="0" w:color="auto"/>
            </w:tcBorders>
          </w:tcPr>
          <w:p w:rsidR="00C51DC1" w:rsidRPr="005E141B" w:rsidRDefault="00C51DC1" w:rsidP="00D20C32">
            <w:pPr>
              <w:spacing w:line="360" w:lineRule="auto"/>
              <w:jc w:val="center"/>
              <w:rPr>
                <w:sz w:val="22"/>
                <w:szCs w:val="22"/>
              </w:rPr>
            </w:pPr>
          </w:p>
        </w:tc>
        <w:tc>
          <w:tcPr>
            <w:tcW w:w="3067" w:type="dxa"/>
            <w:vMerge/>
            <w:tcBorders>
              <w:bottom w:val="single" w:sz="4" w:space="0" w:color="auto"/>
            </w:tcBorders>
          </w:tcPr>
          <w:p w:rsidR="00C51DC1" w:rsidRPr="005E141B" w:rsidRDefault="00C51DC1" w:rsidP="00D20C32">
            <w:pPr>
              <w:spacing w:line="360" w:lineRule="auto"/>
              <w:jc w:val="center"/>
              <w:rPr>
                <w:sz w:val="22"/>
                <w:szCs w:val="22"/>
              </w:rPr>
            </w:pPr>
          </w:p>
        </w:tc>
        <w:tc>
          <w:tcPr>
            <w:tcW w:w="3236" w:type="dxa"/>
          </w:tcPr>
          <w:p w:rsidR="00C51DC1" w:rsidRPr="005E141B" w:rsidRDefault="00C51DC1" w:rsidP="00D20C32">
            <w:pPr>
              <w:spacing w:line="360" w:lineRule="auto"/>
              <w:jc w:val="center"/>
              <w:rPr>
                <w:sz w:val="22"/>
                <w:szCs w:val="22"/>
              </w:rPr>
            </w:pPr>
            <w:r w:rsidRPr="005E141B">
              <w:rPr>
                <w:sz w:val="22"/>
                <w:szCs w:val="22"/>
              </w:rPr>
              <w:t>Khairhani, Balakhad</w:t>
            </w:r>
          </w:p>
        </w:tc>
      </w:tr>
      <w:tr w:rsidR="00C51DC1" w:rsidRPr="005E141B" w:rsidTr="00D20C32">
        <w:trPr>
          <w:jc w:val="center"/>
        </w:trPr>
        <w:tc>
          <w:tcPr>
            <w:tcW w:w="738" w:type="dxa"/>
            <w:vMerge w:val="restart"/>
          </w:tcPr>
          <w:p w:rsidR="00C51DC1" w:rsidRPr="005E141B" w:rsidRDefault="00C51DC1" w:rsidP="00D20C32">
            <w:pPr>
              <w:spacing w:line="360" w:lineRule="auto"/>
              <w:jc w:val="center"/>
              <w:rPr>
                <w:sz w:val="22"/>
                <w:szCs w:val="22"/>
              </w:rPr>
            </w:pPr>
            <w:r w:rsidRPr="005E141B">
              <w:rPr>
                <w:sz w:val="22"/>
                <w:szCs w:val="22"/>
              </w:rPr>
              <w:t>6</w:t>
            </w:r>
          </w:p>
        </w:tc>
        <w:tc>
          <w:tcPr>
            <w:tcW w:w="2506" w:type="dxa"/>
            <w:vMerge w:val="restart"/>
          </w:tcPr>
          <w:p w:rsidR="00C51DC1" w:rsidRPr="005E141B" w:rsidRDefault="00C51DC1" w:rsidP="00D20C32">
            <w:pPr>
              <w:spacing w:line="360" w:lineRule="auto"/>
              <w:jc w:val="center"/>
              <w:rPr>
                <w:sz w:val="22"/>
                <w:szCs w:val="22"/>
              </w:rPr>
            </w:pPr>
            <w:r w:rsidRPr="005E141B">
              <w:rPr>
                <w:sz w:val="22"/>
                <w:szCs w:val="22"/>
              </w:rPr>
              <w:t>2022-23</w:t>
            </w:r>
          </w:p>
        </w:tc>
        <w:tc>
          <w:tcPr>
            <w:tcW w:w="3067" w:type="dxa"/>
            <w:vMerge w:val="restart"/>
          </w:tcPr>
          <w:p w:rsidR="00C51DC1" w:rsidRPr="005E141B" w:rsidRDefault="00C51DC1" w:rsidP="00D20C32">
            <w:pPr>
              <w:spacing w:line="360" w:lineRule="auto"/>
              <w:jc w:val="center"/>
              <w:rPr>
                <w:sz w:val="22"/>
                <w:szCs w:val="22"/>
              </w:rPr>
            </w:pPr>
            <w:r w:rsidRPr="005E141B">
              <w:rPr>
                <w:sz w:val="22"/>
                <w:szCs w:val="22"/>
              </w:rPr>
              <w:t>400</w:t>
            </w:r>
          </w:p>
        </w:tc>
        <w:tc>
          <w:tcPr>
            <w:tcW w:w="3236" w:type="dxa"/>
          </w:tcPr>
          <w:p w:rsidR="00C51DC1" w:rsidRPr="005E141B" w:rsidRDefault="00C51DC1" w:rsidP="00D20C32">
            <w:pPr>
              <w:spacing w:line="360" w:lineRule="auto"/>
              <w:jc w:val="center"/>
              <w:rPr>
                <w:sz w:val="22"/>
                <w:szCs w:val="22"/>
              </w:rPr>
            </w:pPr>
            <w:r w:rsidRPr="005E141B">
              <w:rPr>
                <w:sz w:val="22"/>
                <w:szCs w:val="22"/>
              </w:rPr>
              <w:t>Machikala, Machikhurd</w:t>
            </w:r>
          </w:p>
        </w:tc>
      </w:tr>
      <w:tr w:rsidR="00C51DC1" w:rsidRPr="005E141B" w:rsidTr="00D20C32">
        <w:trPr>
          <w:jc w:val="center"/>
        </w:trPr>
        <w:tc>
          <w:tcPr>
            <w:tcW w:w="738" w:type="dxa"/>
            <w:vMerge/>
            <w:tcBorders>
              <w:bottom w:val="single" w:sz="4" w:space="0" w:color="auto"/>
            </w:tcBorders>
          </w:tcPr>
          <w:p w:rsidR="00C51DC1" w:rsidRPr="005E141B" w:rsidRDefault="00C51DC1" w:rsidP="00D20C32">
            <w:pPr>
              <w:spacing w:line="360" w:lineRule="auto"/>
              <w:jc w:val="center"/>
              <w:rPr>
                <w:sz w:val="22"/>
                <w:szCs w:val="22"/>
              </w:rPr>
            </w:pPr>
          </w:p>
        </w:tc>
        <w:tc>
          <w:tcPr>
            <w:tcW w:w="2506" w:type="dxa"/>
            <w:vMerge/>
            <w:tcBorders>
              <w:bottom w:val="single" w:sz="4" w:space="0" w:color="auto"/>
            </w:tcBorders>
          </w:tcPr>
          <w:p w:rsidR="00C51DC1" w:rsidRPr="005E141B" w:rsidRDefault="00C51DC1" w:rsidP="00D20C32">
            <w:pPr>
              <w:spacing w:line="360" w:lineRule="auto"/>
              <w:jc w:val="center"/>
              <w:rPr>
                <w:sz w:val="22"/>
                <w:szCs w:val="22"/>
              </w:rPr>
            </w:pPr>
          </w:p>
        </w:tc>
        <w:tc>
          <w:tcPr>
            <w:tcW w:w="3067" w:type="dxa"/>
            <w:vMerge/>
            <w:tcBorders>
              <w:bottom w:val="single" w:sz="4" w:space="0" w:color="auto"/>
            </w:tcBorders>
          </w:tcPr>
          <w:p w:rsidR="00C51DC1" w:rsidRPr="005E141B" w:rsidRDefault="00C51DC1" w:rsidP="00D20C32">
            <w:pPr>
              <w:spacing w:line="360" w:lineRule="auto"/>
              <w:jc w:val="center"/>
              <w:rPr>
                <w:sz w:val="22"/>
                <w:szCs w:val="22"/>
              </w:rPr>
            </w:pPr>
          </w:p>
        </w:tc>
        <w:tc>
          <w:tcPr>
            <w:tcW w:w="3236" w:type="dxa"/>
          </w:tcPr>
          <w:p w:rsidR="00C51DC1" w:rsidRPr="005E141B" w:rsidRDefault="00C51DC1" w:rsidP="00D20C32">
            <w:pPr>
              <w:spacing w:line="360" w:lineRule="auto"/>
              <w:jc w:val="center"/>
              <w:rPr>
                <w:sz w:val="22"/>
                <w:szCs w:val="22"/>
              </w:rPr>
            </w:pPr>
            <w:r w:rsidRPr="005E141B">
              <w:rPr>
                <w:sz w:val="22"/>
                <w:szCs w:val="22"/>
              </w:rPr>
              <w:t>Bara, Harma, Lohada, Jagmar</w:t>
            </w:r>
          </w:p>
        </w:tc>
      </w:tr>
      <w:tr w:rsidR="00C51DC1" w:rsidRPr="005E141B" w:rsidTr="00D20C32">
        <w:trPr>
          <w:jc w:val="center"/>
        </w:trPr>
        <w:tc>
          <w:tcPr>
            <w:tcW w:w="738" w:type="dxa"/>
            <w:vMerge w:val="restart"/>
          </w:tcPr>
          <w:p w:rsidR="00C51DC1" w:rsidRPr="005E141B" w:rsidRDefault="00C51DC1" w:rsidP="00D20C32">
            <w:pPr>
              <w:spacing w:line="360" w:lineRule="auto"/>
              <w:jc w:val="center"/>
              <w:rPr>
                <w:sz w:val="22"/>
                <w:szCs w:val="22"/>
              </w:rPr>
            </w:pPr>
            <w:r w:rsidRPr="005E141B">
              <w:rPr>
                <w:sz w:val="22"/>
                <w:szCs w:val="22"/>
              </w:rPr>
              <w:t>7</w:t>
            </w:r>
          </w:p>
        </w:tc>
        <w:tc>
          <w:tcPr>
            <w:tcW w:w="2506" w:type="dxa"/>
            <w:vMerge w:val="restart"/>
          </w:tcPr>
          <w:p w:rsidR="00C51DC1" w:rsidRPr="005E141B" w:rsidRDefault="00C51DC1" w:rsidP="00D20C32">
            <w:pPr>
              <w:spacing w:line="360" w:lineRule="auto"/>
              <w:jc w:val="center"/>
              <w:rPr>
                <w:sz w:val="22"/>
                <w:szCs w:val="22"/>
              </w:rPr>
            </w:pPr>
            <w:r w:rsidRPr="005E141B">
              <w:rPr>
                <w:sz w:val="22"/>
                <w:szCs w:val="22"/>
              </w:rPr>
              <w:t>2023-24</w:t>
            </w:r>
          </w:p>
        </w:tc>
        <w:tc>
          <w:tcPr>
            <w:tcW w:w="3067" w:type="dxa"/>
            <w:vMerge w:val="restart"/>
          </w:tcPr>
          <w:p w:rsidR="00C51DC1" w:rsidRPr="005E141B" w:rsidRDefault="00C51DC1" w:rsidP="00D20C32">
            <w:pPr>
              <w:spacing w:line="360" w:lineRule="auto"/>
              <w:jc w:val="center"/>
              <w:rPr>
                <w:sz w:val="22"/>
                <w:szCs w:val="22"/>
              </w:rPr>
            </w:pPr>
            <w:r w:rsidRPr="005E141B">
              <w:rPr>
                <w:sz w:val="22"/>
                <w:szCs w:val="22"/>
              </w:rPr>
              <w:t>400</w:t>
            </w:r>
          </w:p>
        </w:tc>
        <w:tc>
          <w:tcPr>
            <w:tcW w:w="3236" w:type="dxa"/>
          </w:tcPr>
          <w:p w:rsidR="00C51DC1" w:rsidRPr="005E141B" w:rsidRDefault="00C51DC1" w:rsidP="00D20C32">
            <w:pPr>
              <w:spacing w:line="360" w:lineRule="auto"/>
              <w:jc w:val="center"/>
              <w:rPr>
                <w:sz w:val="22"/>
                <w:szCs w:val="22"/>
              </w:rPr>
            </w:pPr>
            <w:r w:rsidRPr="005E141B">
              <w:rPr>
                <w:sz w:val="22"/>
                <w:szCs w:val="22"/>
              </w:rPr>
              <w:t>Bakiya, Bargawan, Kasda</w:t>
            </w:r>
          </w:p>
        </w:tc>
      </w:tr>
      <w:tr w:rsidR="00C51DC1" w:rsidRPr="005E141B" w:rsidTr="00D20C32">
        <w:trPr>
          <w:jc w:val="center"/>
        </w:trPr>
        <w:tc>
          <w:tcPr>
            <w:tcW w:w="738" w:type="dxa"/>
            <w:vMerge/>
            <w:tcBorders>
              <w:bottom w:val="single" w:sz="4" w:space="0" w:color="auto"/>
            </w:tcBorders>
          </w:tcPr>
          <w:p w:rsidR="00C51DC1" w:rsidRPr="005E141B" w:rsidRDefault="00C51DC1" w:rsidP="00D20C32">
            <w:pPr>
              <w:spacing w:line="360" w:lineRule="auto"/>
              <w:jc w:val="center"/>
              <w:rPr>
                <w:sz w:val="22"/>
                <w:szCs w:val="22"/>
              </w:rPr>
            </w:pPr>
          </w:p>
        </w:tc>
        <w:tc>
          <w:tcPr>
            <w:tcW w:w="2506" w:type="dxa"/>
            <w:vMerge/>
            <w:tcBorders>
              <w:bottom w:val="single" w:sz="4" w:space="0" w:color="auto"/>
            </w:tcBorders>
          </w:tcPr>
          <w:p w:rsidR="00C51DC1" w:rsidRPr="005E141B" w:rsidRDefault="00C51DC1" w:rsidP="00D20C32">
            <w:pPr>
              <w:spacing w:line="360" w:lineRule="auto"/>
              <w:jc w:val="center"/>
              <w:rPr>
                <w:sz w:val="22"/>
                <w:szCs w:val="22"/>
              </w:rPr>
            </w:pPr>
          </w:p>
        </w:tc>
        <w:tc>
          <w:tcPr>
            <w:tcW w:w="3067" w:type="dxa"/>
            <w:vMerge/>
            <w:tcBorders>
              <w:bottom w:val="single" w:sz="4" w:space="0" w:color="auto"/>
            </w:tcBorders>
          </w:tcPr>
          <w:p w:rsidR="00C51DC1" w:rsidRPr="005E141B" w:rsidRDefault="00C51DC1" w:rsidP="00D20C32">
            <w:pPr>
              <w:spacing w:line="360" w:lineRule="auto"/>
              <w:jc w:val="center"/>
              <w:rPr>
                <w:sz w:val="22"/>
                <w:szCs w:val="22"/>
              </w:rPr>
            </w:pPr>
          </w:p>
        </w:tc>
        <w:tc>
          <w:tcPr>
            <w:tcW w:w="3236" w:type="dxa"/>
          </w:tcPr>
          <w:p w:rsidR="00C51DC1" w:rsidRPr="005E141B" w:rsidRDefault="00C51DC1" w:rsidP="00D20C32">
            <w:pPr>
              <w:spacing w:line="360" w:lineRule="auto"/>
              <w:jc w:val="center"/>
              <w:rPr>
                <w:sz w:val="22"/>
                <w:szCs w:val="22"/>
              </w:rPr>
            </w:pPr>
            <w:r w:rsidRPr="005E141B">
              <w:rPr>
                <w:sz w:val="22"/>
                <w:szCs w:val="22"/>
              </w:rPr>
              <w:t>Mahadevadand, Tilaya, Naikahwa</w:t>
            </w:r>
          </w:p>
        </w:tc>
      </w:tr>
      <w:tr w:rsidR="00C51DC1" w:rsidRPr="005E141B" w:rsidTr="00D20C32">
        <w:trPr>
          <w:jc w:val="center"/>
        </w:trPr>
        <w:tc>
          <w:tcPr>
            <w:tcW w:w="738" w:type="dxa"/>
            <w:vMerge w:val="restart"/>
          </w:tcPr>
          <w:p w:rsidR="00C51DC1" w:rsidRPr="005E141B" w:rsidRDefault="00C51DC1" w:rsidP="00D20C32">
            <w:pPr>
              <w:spacing w:line="360" w:lineRule="auto"/>
              <w:jc w:val="center"/>
              <w:rPr>
                <w:sz w:val="22"/>
                <w:szCs w:val="22"/>
              </w:rPr>
            </w:pPr>
            <w:r w:rsidRPr="005E141B">
              <w:rPr>
                <w:sz w:val="22"/>
                <w:szCs w:val="22"/>
              </w:rPr>
              <w:t>8</w:t>
            </w:r>
          </w:p>
        </w:tc>
        <w:tc>
          <w:tcPr>
            <w:tcW w:w="2506" w:type="dxa"/>
            <w:vMerge w:val="restart"/>
          </w:tcPr>
          <w:p w:rsidR="00C51DC1" w:rsidRPr="005E141B" w:rsidRDefault="00C51DC1" w:rsidP="00D20C32">
            <w:pPr>
              <w:spacing w:line="360" w:lineRule="auto"/>
              <w:jc w:val="center"/>
              <w:rPr>
                <w:sz w:val="22"/>
                <w:szCs w:val="22"/>
              </w:rPr>
            </w:pPr>
            <w:r w:rsidRPr="005E141B">
              <w:rPr>
                <w:sz w:val="22"/>
                <w:szCs w:val="22"/>
              </w:rPr>
              <w:t>2024-25</w:t>
            </w:r>
          </w:p>
        </w:tc>
        <w:tc>
          <w:tcPr>
            <w:tcW w:w="3067" w:type="dxa"/>
            <w:vMerge w:val="restart"/>
          </w:tcPr>
          <w:p w:rsidR="00C51DC1" w:rsidRPr="005E141B" w:rsidRDefault="00C51DC1" w:rsidP="00D20C32">
            <w:pPr>
              <w:spacing w:line="360" w:lineRule="auto"/>
              <w:jc w:val="center"/>
              <w:rPr>
                <w:sz w:val="22"/>
                <w:szCs w:val="22"/>
              </w:rPr>
            </w:pPr>
            <w:r w:rsidRPr="005E141B">
              <w:rPr>
                <w:sz w:val="22"/>
                <w:szCs w:val="22"/>
              </w:rPr>
              <w:t>400</w:t>
            </w:r>
          </w:p>
        </w:tc>
        <w:tc>
          <w:tcPr>
            <w:tcW w:w="3236" w:type="dxa"/>
          </w:tcPr>
          <w:p w:rsidR="00C51DC1" w:rsidRPr="005E141B" w:rsidRDefault="00C51DC1" w:rsidP="00D20C32">
            <w:pPr>
              <w:spacing w:line="360" w:lineRule="auto"/>
              <w:jc w:val="center"/>
              <w:rPr>
                <w:sz w:val="22"/>
                <w:szCs w:val="22"/>
              </w:rPr>
            </w:pPr>
            <w:r w:rsidRPr="005E141B">
              <w:rPr>
                <w:sz w:val="22"/>
                <w:szCs w:val="22"/>
              </w:rPr>
              <w:t>Bhurtiya tola, Raksahat, Kyontili</w:t>
            </w:r>
          </w:p>
        </w:tc>
      </w:tr>
      <w:tr w:rsidR="00C51DC1" w:rsidRPr="005E141B" w:rsidTr="00D20C32">
        <w:trPr>
          <w:jc w:val="center"/>
        </w:trPr>
        <w:tc>
          <w:tcPr>
            <w:tcW w:w="738" w:type="dxa"/>
            <w:vMerge/>
          </w:tcPr>
          <w:p w:rsidR="00C51DC1" w:rsidRPr="005E141B" w:rsidRDefault="00C51DC1" w:rsidP="00D20C32">
            <w:pPr>
              <w:spacing w:line="360" w:lineRule="auto"/>
              <w:jc w:val="center"/>
              <w:rPr>
                <w:sz w:val="22"/>
                <w:szCs w:val="22"/>
              </w:rPr>
            </w:pPr>
          </w:p>
        </w:tc>
        <w:tc>
          <w:tcPr>
            <w:tcW w:w="2506" w:type="dxa"/>
            <w:vMerge/>
          </w:tcPr>
          <w:p w:rsidR="00C51DC1" w:rsidRPr="005E141B" w:rsidRDefault="00C51DC1" w:rsidP="00D20C32">
            <w:pPr>
              <w:spacing w:line="360" w:lineRule="auto"/>
              <w:jc w:val="center"/>
              <w:rPr>
                <w:sz w:val="22"/>
                <w:szCs w:val="22"/>
              </w:rPr>
            </w:pPr>
          </w:p>
        </w:tc>
        <w:tc>
          <w:tcPr>
            <w:tcW w:w="3067" w:type="dxa"/>
            <w:vMerge/>
          </w:tcPr>
          <w:p w:rsidR="00C51DC1" w:rsidRPr="005E141B" w:rsidRDefault="00C51DC1" w:rsidP="00D20C32">
            <w:pPr>
              <w:spacing w:line="360" w:lineRule="auto"/>
              <w:jc w:val="center"/>
              <w:rPr>
                <w:sz w:val="22"/>
                <w:szCs w:val="22"/>
              </w:rPr>
            </w:pPr>
          </w:p>
        </w:tc>
        <w:tc>
          <w:tcPr>
            <w:tcW w:w="3236" w:type="dxa"/>
          </w:tcPr>
          <w:p w:rsidR="00C51DC1" w:rsidRPr="005E141B" w:rsidRDefault="00C51DC1" w:rsidP="00D20C32">
            <w:pPr>
              <w:spacing w:line="360" w:lineRule="auto"/>
              <w:jc w:val="center"/>
              <w:rPr>
                <w:sz w:val="22"/>
                <w:szCs w:val="22"/>
              </w:rPr>
            </w:pPr>
            <w:r w:rsidRPr="005E141B">
              <w:rPr>
                <w:sz w:val="22"/>
                <w:szCs w:val="22"/>
              </w:rPr>
              <w:t>Futehadawa, Bhuidharwa, Pondi</w:t>
            </w:r>
          </w:p>
        </w:tc>
      </w:tr>
      <w:tr w:rsidR="00C51DC1" w:rsidRPr="005E141B" w:rsidTr="00D20C32">
        <w:trPr>
          <w:jc w:val="center"/>
        </w:trPr>
        <w:tc>
          <w:tcPr>
            <w:tcW w:w="738" w:type="dxa"/>
            <w:vMerge/>
            <w:tcBorders>
              <w:bottom w:val="single" w:sz="4" w:space="0" w:color="auto"/>
            </w:tcBorders>
          </w:tcPr>
          <w:p w:rsidR="00C51DC1" w:rsidRPr="005E141B" w:rsidRDefault="00C51DC1" w:rsidP="00D20C32">
            <w:pPr>
              <w:spacing w:line="360" w:lineRule="auto"/>
              <w:jc w:val="center"/>
              <w:rPr>
                <w:sz w:val="22"/>
                <w:szCs w:val="22"/>
              </w:rPr>
            </w:pPr>
          </w:p>
        </w:tc>
        <w:tc>
          <w:tcPr>
            <w:tcW w:w="2506" w:type="dxa"/>
            <w:vMerge/>
            <w:tcBorders>
              <w:bottom w:val="single" w:sz="4" w:space="0" w:color="auto"/>
            </w:tcBorders>
          </w:tcPr>
          <w:p w:rsidR="00C51DC1" w:rsidRPr="005E141B" w:rsidRDefault="00C51DC1" w:rsidP="00D20C32">
            <w:pPr>
              <w:spacing w:line="360" w:lineRule="auto"/>
              <w:jc w:val="center"/>
              <w:rPr>
                <w:sz w:val="22"/>
                <w:szCs w:val="22"/>
              </w:rPr>
            </w:pPr>
          </w:p>
        </w:tc>
        <w:tc>
          <w:tcPr>
            <w:tcW w:w="3067" w:type="dxa"/>
            <w:vMerge/>
            <w:tcBorders>
              <w:bottom w:val="single" w:sz="4" w:space="0" w:color="auto"/>
            </w:tcBorders>
          </w:tcPr>
          <w:p w:rsidR="00C51DC1" w:rsidRPr="005E141B" w:rsidRDefault="00C51DC1" w:rsidP="00D20C32">
            <w:pPr>
              <w:spacing w:line="360" w:lineRule="auto"/>
              <w:jc w:val="center"/>
              <w:rPr>
                <w:sz w:val="22"/>
                <w:szCs w:val="22"/>
              </w:rPr>
            </w:pPr>
          </w:p>
        </w:tc>
        <w:tc>
          <w:tcPr>
            <w:tcW w:w="3236" w:type="dxa"/>
          </w:tcPr>
          <w:p w:rsidR="00C51DC1" w:rsidRPr="005E141B" w:rsidRDefault="00C51DC1" w:rsidP="00D20C32">
            <w:pPr>
              <w:spacing w:line="360" w:lineRule="auto"/>
              <w:jc w:val="center"/>
              <w:rPr>
                <w:sz w:val="22"/>
                <w:szCs w:val="22"/>
              </w:rPr>
            </w:pPr>
            <w:r w:rsidRPr="005E141B">
              <w:rPr>
                <w:sz w:val="22"/>
                <w:szCs w:val="22"/>
              </w:rPr>
              <w:t>Korsaiya, Mahadeva, Gopla</w:t>
            </w:r>
          </w:p>
        </w:tc>
      </w:tr>
      <w:tr w:rsidR="00C51DC1" w:rsidRPr="005E141B" w:rsidTr="00D20C32">
        <w:trPr>
          <w:trHeight w:val="271"/>
          <w:jc w:val="center"/>
        </w:trPr>
        <w:tc>
          <w:tcPr>
            <w:tcW w:w="738" w:type="dxa"/>
            <w:vMerge w:val="restart"/>
          </w:tcPr>
          <w:p w:rsidR="00C51DC1" w:rsidRPr="005E141B" w:rsidRDefault="00C51DC1" w:rsidP="00D20C32">
            <w:pPr>
              <w:spacing w:line="360" w:lineRule="auto"/>
              <w:jc w:val="center"/>
              <w:rPr>
                <w:sz w:val="22"/>
                <w:szCs w:val="22"/>
              </w:rPr>
            </w:pPr>
            <w:r w:rsidRPr="005E141B">
              <w:rPr>
                <w:sz w:val="22"/>
                <w:szCs w:val="22"/>
              </w:rPr>
              <w:t>9</w:t>
            </w:r>
          </w:p>
        </w:tc>
        <w:tc>
          <w:tcPr>
            <w:tcW w:w="2506" w:type="dxa"/>
            <w:vMerge w:val="restart"/>
          </w:tcPr>
          <w:p w:rsidR="00C51DC1" w:rsidRPr="005E141B" w:rsidRDefault="00C51DC1" w:rsidP="00D20C32">
            <w:pPr>
              <w:spacing w:line="360" w:lineRule="auto"/>
              <w:jc w:val="center"/>
              <w:rPr>
                <w:sz w:val="22"/>
                <w:szCs w:val="22"/>
              </w:rPr>
            </w:pPr>
            <w:r w:rsidRPr="005E141B">
              <w:rPr>
                <w:sz w:val="22"/>
                <w:szCs w:val="22"/>
              </w:rPr>
              <w:t>2025-26</w:t>
            </w:r>
          </w:p>
        </w:tc>
        <w:tc>
          <w:tcPr>
            <w:tcW w:w="3067" w:type="dxa"/>
            <w:vMerge w:val="restart"/>
          </w:tcPr>
          <w:p w:rsidR="00C51DC1" w:rsidRPr="005E141B" w:rsidRDefault="00C51DC1" w:rsidP="00D20C32">
            <w:pPr>
              <w:spacing w:line="360" w:lineRule="auto"/>
              <w:jc w:val="center"/>
              <w:rPr>
                <w:sz w:val="22"/>
                <w:szCs w:val="22"/>
              </w:rPr>
            </w:pPr>
            <w:r w:rsidRPr="005E141B">
              <w:rPr>
                <w:sz w:val="22"/>
                <w:szCs w:val="22"/>
              </w:rPr>
              <w:t>400</w:t>
            </w:r>
          </w:p>
        </w:tc>
        <w:tc>
          <w:tcPr>
            <w:tcW w:w="3236" w:type="dxa"/>
            <w:tcBorders>
              <w:top w:val="single" w:sz="4" w:space="0" w:color="auto"/>
              <w:bottom w:val="single" w:sz="4" w:space="0" w:color="auto"/>
            </w:tcBorders>
          </w:tcPr>
          <w:p w:rsidR="00C51DC1" w:rsidRPr="005E141B" w:rsidRDefault="00C51DC1" w:rsidP="00D20C32">
            <w:pPr>
              <w:spacing w:line="360" w:lineRule="auto"/>
              <w:jc w:val="center"/>
              <w:rPr>
                <w:sz w:val="22"/>
                <w:szCs w:val="22"/>
              </w:rPr>
            </w:pPr>
            <w:r w:rsidRPr="005E141B">
              <w:rPr>
                <w:sz w:val="22"/>
                <w:szCs w:val="22"/>
              </w:rPr>
              <w:t>Kuldiha, Padari kala, Tamai</w:t>
            </w:r>
          </w:p>
        </w:tc>
      </w:tr>
      <w:tr w:rsidR="00C51DC1" w:rsidRPr="005E141B" w:rsidTr="00D20C32">
        <w:trPr>
          <w:jc w:val="center"/>
        </w:trPr>
        <w:tc>
          <w:tcPr>
            <w:tcW w:w="738" w:type="dxa"/>
            <w:vMerge/>
            <w:tcBorders>
              <w:bottom w:val="single" w:sz="4" w:space="0" w:color="auto"/>
            </w:tcBorders>
          </w:tcPr>
          <w:p w:rsidR="00C51DC1" w:rsidRPr="005E141B" w:rsidRDefault="00C51DC1" w:rsidP="00D20C32">
            <w:pPr>
              <w:spacing w:line="360" w:lineRule="auto"/>
              <w:jc w:val="center"/>
              <w:rPr>
                <w:sz w:val="22"/>
                <w:szCs w:val="22"/>
              </w:rPr>
            </w:pPr>
          </w:p>
        </w:tc>
        <w:tc>
          <w:tcPr>
            <w:tcW w:w="2506" w:type="dxa"/>
            <w:vMerge/>
            <w:tcBorders>
              <w:bottom w:val="single" w:sz="4" w:space="0" w:color="auto"/>
            </w:tcBorders>
          </w:tcPr>
          <w:p w:rsidR="00C51DC1" w:rsidRPr="005E141B" w:rsidRDefault="00C51DC1" w:rsidP="00D20C32">
            <w:pPr>
              <w:spacing w:line="360" w:lineRule="auto"/>
              <w:jc w:val="center"/>
              <w:rPr>
                <w:sz w:val="22"/>
                <w:szCs w:val="22"/>
              </w:rPr>
            </w:pPr>
          </w:p>
        </w:tc>
        <w:tc>
          <w:tcPr>
            <w:tcW w:w="3067" w:type="dxa"/>
            <w:vMerge/>
            <w:tcBorders>
              <w:bottom w:val="single" w:sz="4" w:space="0" w:color="auto"/>
            </w:tcBorders>
          </w:tcPr>
          <w:p w:rsidR="00C51DC1" w:rsidRPr="005E141B" w:rsidRDefault="00C51DC1" w:rsidP="00D20C32">
            <w:pPr>
              <w:spacing w:line="360" w:lineRule="auto"/>
              <w:jc w:val="center"/>
              <w:rPr>
                <w:sz w:val="22"/>
                <w:szCs w:val="22"/>
              </w:rPr>
            </w:pPr>
          </w:p>
        </w:tc>
        <w:tc>
          <w:tcPr>
            <w:tcW w:w="3236" w:type="dxa"/>
          </w:tcPr>
          <w:p w:rsidR="00C51DC1" w:rsidRPr="005E141B" w:rsidRDefault="00C51DC1" w:rsidP="00D20C32">
            <w:pPr>
              <w:spacing w:line="360" w:lineRule="auto"/>
              <w:jc w:val="center"/>
              <w:rPr>
                <w:sz w:val="22"/>
                <w:szCs w:val="22"/>
              </w:rPr>
            </w:pPr>
            <w:r w:rsidRPr="005E141B">
              <w:rPr>
                <w:sz w:val="22"/>
                <w:szCs w:val="22"/>
              </w:rPr>
              <w:t>Padari khurd, Rampurva, Garhva</w:t>
            </w:r>
          </w:p>
        </w:tc>
      </w:tr>
      <w:tr w:rsidR="00C51DC1" w:rsidRPr="005E141B" w:rsidTr="00D20C32">
        <w:trPr>
          <w:trHeight w:val="271"/>
          <w:jc w:val="center"/>
        </w:trPr>
        <w:tc>
          <w:tcPr>
            <w:tcW w:w="738" w:type="dxa"/>
            <w:vMerge w:val="restart"/>
          </w:tcPr>
          <w:p w:rsidR="00C51DC1" w:rsidRPr="005E141B" w:rsidRDefault="00C51DC1" w:rsidP="00D20C32">
            <w:pPr>
              <w:spacing w:line="360" w:lineRule="auto"/>
              <w:jc w:val="center"/>
              <w:rPr>
                <w:sz w:val="22"/>
                <w:szCs w:val="22"/>
              </w:rPr>
            </w:pPr>
            <w:r w:rsidRPr="005E141B">
              <w:rPr>
                <w:sz w:val="22"/>
                <w:szCs w:val="22"/>
              </w:rPr>
              <w:t>10</w:t>
            </w:r>
          </w:p>
        </w:tc>
        <w:tc>
          <w:tcPr>
            <w:tcW w:w="2506" w:type="dxa"/>
            <w:vMerge w:val="restart"/>
          </w:tcPr>
          <w:p w:rsidR="00C51DC1" w:rsidRPr="005E141B" w:rsidRDefault="00C51DC1" w:rsidP="00D20C32">
            <w:pPr>
              <w:spacing w:line="360" w:lineRule="auto"/>
              <w:jc w:val="center"/>
              <w:rPr>
                <w:sz w:val="22"/>
                <w:szCs w:val="22"/>
              </w:rPr>
            </w:pPr>
            <w:r w:rsidRPr="005E141B">
              <w:rPr>
                <w:sz w:val="22"/>
                <w:szCs w:val="22"/>
              </w:rPr>
              <w:t>2026-27</w:t>
            </w:r>
          </w:p>
        </w:tc>
        <w:tc>
          <w:tcPr>
            <w:tcW w:w="3067" w:type="dxa"/>
            <w:tcBorders>
              <w:bottom w:val="single" w:sz="4" w:space="0" w:color="auto"/>
            </w:tcBorders>
          </w:tcPr>
          <w:p w:rsidR="00C51DC1" w:rsidRPr="005E141B" w:rsidRDefault="00C51DC1" w:rsidP="00D20C32">
            <w:pPr>
              <w:spacing w:line="360" w:lineRule="auto"/>
              <w:jc w:val="center"/>
              <w:rPr>
                <w:sz w:val="22"/>
                <w:szCs w:val="22"/>
              </w:rPr>
            </w:pPr>
            <w:r w:rsidRPr="005E141B">
              <w:rPr>
                <w:sz w:val="22"/>
                <w:szCs w:val="22"/>
              </w:rPr>
              <w:t>400</w:t>
            </w:r>
          </w:p>
        </w:tc>
        <w:tc>
          <w:tcPr>
            <w:tcW w:w="3236" w:type="dxa"/>
            <w:tcBorders>
              <w:top w:val="single" w:sz="4" w:space="0" w:color="auto"/>
              <w:bottom w:val="single" w:sz="4" w:space="0" w:color="auto"/>
            </w:tcBorders>
          </w:tcPr>
          <w:p w:rsidR="00C51DC1" w:rsidRPr="005E141B" w:rsidRDefault="00C51DC1" w:rsidP="00D20C32">
            <w:pPr>
              <w:spacing w:line="360" w:lineRule="auto"/>
              <w:jc w:val="center"/>
              <w:rPr>
                <w:sz w:val="22"/>
                <w:szCs w:val="22"/>
              </w:rPr>
            </w:pPr>
            <w:r w:rsidRPr="005E141B">
              <w:rPr>
                <w:sz w:val="22"/>
                <w:szCs w:val="22"/>
              </w:rPr>
              <w:t>Badaram, Naudihava, Khaidar</w:t>
            </w:r>
          </w:p>
        </w:tc>
      </w:tr>
      <w:tr w:rsidR="00C51DC1" w:rsidRPr="005E141B" w:rsidTr="00D20C32">
        <w:trPr>
          <w:jc w:val="center"/>
        </w:trPr>
        <w:tc>
          <w:tcPr>
            <w:tcW w:w="738" w:type="dxa"/>
            <w:vMerge/>
            <w:tcBorders>
              <w:bottom w:val="single" w:sz="4" w:space="0" w:color="auto"/>
            </w:tcBorders>
          </w:tcPr>
          <w:p w:rsidR="00C51DC1" w:rsidRPr="005E141B" w:rsidRDefault="00C51DC1" w:rsidP="00D20C32">
            <w:pPr>
              <w:spacing w:line="360" w:lineRule="auto"/>
              <w:jc w:val="center"/>
              <w:rPr>
                <w:sz w:val="22"/>
                <w:szCs w:val="22"/>
              </w:rPr>
            </w:pPr>
          </w:p>
        </w:tc>
        <w:tc>
          <w:tcPr>
            <w:tcW w:w="2506" w:type="dxa"/>
            <w:vMerge/>
            <w:tcBorders>
              <w:bottom w:val="single" w:sz="4" w:space="0" w:color="auto"/>
            </w:tcBorders>
          </w:tcPr>
          <w:p w:rsidR="00C51DC1" w:rsidRPr="005E141B" w:rsidRDefault="00C51DC1" w:rsidP="00D20C32">
            <w:pPr>
              <w:spacing w:line="360" w:lineRule="auto"/>
              <w:jc w:val="center"/>
              <w:rPr>
                <w:sz w:val="22"/>
                <w:szCs w:val="22"/>
              </w:rPr>
            </w:pPr>
          </w:p>
        </w:tc>
        <w:tc>
          <w:tcPr>
            <w:tcW w:w="3067" w:type="dxa"/>
            <w:tcBorders>
              <w:top w:val="single" w:sz="4" w:space="0" w:color="auto"/>
              <w:bottom w:val="single" w:sz="4" w:space="0" w:color="auto"/>
            </w:tcBorders>
          </w:tcPr>
          <w:p w:rsidR="00C51DC1" w:rsidRPr="005E141B" w:rsidRDefault="00C51DC1" w:rsidP="00D20C32">
            <w:pPr>
              <w:spacing w:line="360" w:lineRule="auto"/>
              <w:jc w:val="center"/>
              <w:rPr>
                <w:sz w:val="22"/>
                <w:szCs w:val="22"/>
              </w:rPr>
            </w:pPr>
          </w:p>
        </w:tc>
        <w:tc>
          <w:tcPr>
            <w:tcW w:w="3236" w:type="dxa"/>
          </w:tcPr>
          <w:p w:rsidR="00C51DC1" w:rsidRPr="005E141B" w:rsidRDefault="00C51DC1" w:rsidP="00D20C32">
            <w:pPr>
              <w:spacing w:line="360" w:lineRule="auto"/>
              <w:jc w:val="center"/>
              <w:rPr>
                <w:sz w:val="22"/>
                <w:szCs w:val="22"/>
              </w:rPr>
            </w:pPr>
            <w:r w:rsidRPr="005E141B">
              <w:rPr>
                <w:sz w:val="22"/>
                <w:szCs w:val="22"/>
              </w:rPr>
              <w:t>Godgawan, Jharkata, Barvadih.</w:t>
            </w:r>
          </w:p>
        </w:tc>
      </w:tr>
      <w:tr w:rsidR="00C51DC1" w:rsidRPr="005E141B" w:rsidTr="00D20C32">
        <w:trPr>
          <w:jc w:val="center"/>
        </w:trPr>
        <w:tc>
          <w:tcPr>
            <w:tcW w:w="738" w:type="dxa"/>
          </w:tcPr>
          <w:p w:rsidR="00C51DC1" w:rsidRPr="005E141B" w:rsidRDefault="00C51DC1" w:rsidP="00D20C32">
            <w:pPr>
              <w:spacing w:line="360" w:lineRule="auto"/>
              <w:jc w:val="center"/>
              <w:rPr>
                <w:sz w:val="22"/>
                <w:szCs w:val="22"/>
              </w:rPr>
            </w:pPr>
          </w:p>
        </w:tc>
        <w:tc>
          <w:tcPr>
            <w:tcW w:w="2506" w:type="dxa"/>
          </w:tcPr>
          <w:p w:rsidR="00C51DC1" w:rsidRPr="005E141B" w:rsidRDefault="00C51DC1" w:rsidP="00D20C32">
            <w:pPr>
              <w:spacing w:line="360" w:lineRule="auto"/>
              <w:jc w:val="center"/>
              <w:rPr>
                <w:b/>
                <w:sz w:val="22"/>
                <w:szCs w:val="22"/>
              </w:rPr>
            </w:pPr>
            <w:r w:rsidRPr="005E141B">
              <w:rPr>
                <w:b/>
                <w:sz w:val="22"/>
                <w:szCs w:val="22"/>
              </w:rPr>
              <w:t>Total</w:t>
            </w:r>
          </w:p>
        </w:tc>
        <w:tc>
          <w:tcPr>
            <w:tcW w:w="3067" w:type="dxa"/>
          </w:tcPr>
          <w:p w:rsidR="00C51DC1" w:rsidRPr="005E141B" w:rsidRDefault="00C51DC1" w:rsidP="00D20C32">
            <w:pPr>
              <w:spacing w:line="360" w:lineRule="auto"/>
              <w:jc w:val="center"/>
              <w:rPr>
                <w:b/>
                <w:sz w:val="22"/>
                <w:szCs w:val="22"/>
              </w:rPr>
            </w:pPr>
            <w:r w:rsidRPr="005E141B">
              <w:rPr>
                <w:b/>
                <w:sz w:val="22"/>
                <w:szCs w:val="22"/>
              </w:rPr>
              <w:t>4321</w:t>
            </w:r>
          </w:p>
        </w:tc>
        <w:tc>
          <w:tcPr>
            <w:tcW w:w="3236" w:type="dxa"/>
          </w:tcPr>
          <w:p w:rsidR="00C51DC1" w:rsidRPr="005E141B" w:rsidRDefault="00C51DC1" w:rsidP="00D20C32">
            <w:pPr>
              <w:spacing w:line="360" w:lineRule="auto"/>
              <w:jc w:val="center"/>
              <w:rPr>
                <w:b/>
                <w:sz w:val="22"/>
                <w:szCs w:val="22"/>
              </w:rPr>
            </w:pPr>
            <w:r w:rsidRPr="005E141B">
              <w:rPr>
                <w:b/>
                <w:sz w:val="22"/>
                <w:szCs w:val="22"/>
              </w:rPr>
              <w:t>58</w:t>
            </w:r>
          </w:p>
        </w:tc>
      </w:tr>
    </w:tbl>
    <w:p w:rsidR="00C51DC1" w:rsidRPr="00535FAA" w:rsidRDefault="00C51DC1" w:rsidP="00C51DC1">
      <w:pPr>
        <w:spacing w:line="360" w:lineRule="auto"/>
        <w:jc w:val="center"/>
        <w:rPr>
          <w:b/>
          <w:sz w:val="2"/>
        </w:rPr>
      </w:pPr>
    </w:p>
    <w:p w:rsidR="00C51DC1" w:rsidRPr="00AF62FB" w:rsidRDefault="00C51DC1" w:rsidP="00C51DC1">
      <w:pPr>
        <w:pStyle w:val="Heading1"/>
        <w:pBdr>
          <w:bottom w:val="single" w:sz="4" w:space="0" w:color="A2A9B1"/>
        </w:pBdr>
        <w:spacing w:before="0" w:line="360" w:lineRule="auto"/>
        <w:jc w:val="both"/>
        <w:rPr>
          <w:rFonts w:ascii="Times New Roman" w:hAnsi="Times New Roman" w:cs="Times New Roman"/>
          <w:b w:val="0"/>
          <w:bCs w:val="0"/>
          <w:color w:val="000000"/>
          <w:sz w:val="24"/>
          <w:szCs w:val="24"/>
        </w:rPr>
      </w:pPr>
      <w:r>
        <w:rPr>
          <w:rFonts w:ascii="Times New Roman" w:hAnsi="Times New Roman" w:cs="Times New Roman"/>
          <w:bCs w:val="0"/>
          <w:color w:val="000000"/>
          <w:sz w:val="24"/>
          <w:szCs w:val="24"/>
        </w:rPr>
        <w:t xml:space="preserve">8.9 </w:t>
      </w:r>
      <w:r w:rsidRPr="00474CCB">
        <w:rPr>
          <w:rFonts w:ascii="Times New Roman" w:hAnsi="Times New Roman" w:cs="Times New Roman"/>
          <w:bCs w:val="0"/>
          <w:color w:val="000000"/>
          <w:sz w:val="24"/>
          <w:szCs w:val="24"/>
        </w:rPr>
        <w:t>Agroforestry</w:t>
      </w:r>
      <w:r>
        <w:rPr>
          <w:rFonts w:ascii="Times New Roman" w:hAnsi="Times New Roman" w:cs="Times New Roman"/>
          <w:bCs w:val="0"/>
          <w:color w:val="000000"/>
          <w:sz w:val="24"/>
          <w:szCs w:val="24"/>
        </w:rPr>
        <w:t xml:space="preserve">:- </w:t>
      </w:r>
      <w:r w:rsidRPr="00AF62FB">
        <w:rPr>
          <w:rFonts w:ascii="Times New Roman" w:hAnsi="Times New Roman" w:cs="Times New Roman"/>
          <w:b w:val="0"/>
          <w:color w:val="222222"/>
          <w:sz w:val="22"/>
          <w:szCs w:val="22"/>
        </w:rPr>
        <w:t>Agroforestry represents a wide diversity in application and in practice. One listing includes over 50 distinct uses. The 50 or so applications can be roughly classified under a few broad headings. There are visual similarities between practices in different categories. This is expected as categorization is based around the problems addressed (countering winds, high rainfall, harmful insects, etc.) and the overall economic constraints and objectives (labor and other inputs costs, yield requirements, etc.). The categories include :</w:t>
      </w:r>
    </w:p>
    <w:p w:rsidR="00C51DC1" w:rsidRPr="00C51DC1" w:rsidRDefault="00C51DC1" w:rsidP="000F4C01">
      <w:pPr>
        <w:numPr>
          <w:ilvl w:val="0"/>
          <w:numId w:val="135"/>
        </w:numPr>
        <w:shd w:val="clear" w:color="auto" w:fill="FFFFFF"/>
        <w:spacing w:before="100" w:beforeAutospacing="1" w:after="24" w:line="360" w:lineRule="auto"/>
        <w:ind w:left="384"/>
        <w:rPr>
          <w:color w:val="222222"/>
          <w:sz w:val="22"/>
          <w:szCs w:val="22"/>
        </w:rPr>
      </w:pPr>
      <w:r w:rsidRPr="00C51DC1">
        <w:rPr>
          <w:color w:val="222222"/>
          <w:sz w:val="22"/>
          <w:szCs w:val="22"/>
        </w:rPr>
        <w:t>Parklands</w:t>
      </w:r>
    </w:p>
    <w:p w:rsidR="00C51DC1" w:rsidRPr="00C51DC1" w:rsidRDefault="00C51DC1" w:rsidP="000F4C01">
      <w:pPr>
        <w:numPr>
          <w:ilvl w:val="0"/>
          <w:numId w:val="135"/>
        </w:numPr>
        <w:shd w:val="clear" w:color="auto" w:fill="FFFFFF"/>
        <w:spacing w:before="100" w:beforeAutospacing="1" w:after="24" w:line="360" w:lineRule="auto"/>
        <w:ind w:left="384"/>
        <w:rPr>
          <w:color w:val="222222"/>
          <w:sz w:val="22"/>
          <w:szCs w:val="22"/>
        </w:rPr>
      </w:pPr>
      <w:r w:rsidRPr="00C51DC1">
        <w:rPr>
          <w:color w:val="222222"/>
          <w:sz w:val="22"/>
          <w:szCs w:val="22"/>
        </w:rPr>
        <w:t>Shade systems</w:t>
      </w:r>
    </w:p>
    <w:p w:rsidR="00C51DC1" w:rsidRPr="00C51DC1" w:rsidRDefault="00C51DC1" w:rsidP="000F4C01">
      <w:pPr>
        <w:numPr>
          <w:ilvl w:val="0"/>
          <w:numId w:val="135"/>
        </w:numPr>
        <w:shd w:val="clear" w:color="auto" w:fill="FFFFFF"/>
        <w:spacing w:before="100" w:beforeAutospacing="1" w:after="24" w:line="360" w:lineRule="auto"/>
        <w:ind w:left="384"/>
        <w:rPr>
          <w:color w:val="222222"/>
          <w:sz w:val="22"/>
          <w:szCs w:val="22"/>
        </w:rPr>
      </w:pPr>
      <w:r w:rsidRPr="00C51DC1">
        <w:rPr>
          <w:color w:val="222222"/>
          <w:sz w:val="22"/>
          <w:szCs w:val="22"/>
        </w:rPr>
        <w:t>Crop-over-tree systems</w:t>
      </w:r>
    </w:p>
    <w:p w:rsidR="00C51DC1" w:rsidRPr="00C51DC1" w:rsidRDefault="00C51DC1" w:rsidP="000F4C01">
      <w:pPr>
        <w:numPr>
          <w:ilvl w:val="0"/>
          <w:numId w:val="135"/>
        </w:numPr>
        <w:shd w:val="clear" w:color="auto" w:fill="FFFFFF"/>
        <w:spacing w:before="100" w:beforeAutospacing="1" w:after="24" w:line="360" w:lineRule="auto"/>
        <w:ind w:left="384"/>
        <w:rPr>
          <w:color w:val="222222"/>
          <w:sz w:val="22"/>
          <w:szCs w:val="22"/>
        </w:rPr>
      </w:pPr>
      <w:r w:rsidRPr="00C51DC1">
        <w:rPr>
          <w:color w:val="222222"/>
          <w:sz w:val="22"/>
          <w:szCs w:val="22"/>
        </w:rPr>
        <w:t>Alley cropping</w:t>
      </w:r>
    </w:p>
    <w:p w:rsidR="00C51DC1" w:rsidRPr="00C51DC1" w:rsidRDefault="00C51DC1" w:rsidP="000F4C01">
      <w:pPr>
        <w:numPr>
          <w:ilvl w:val="0"/>
          <w:numId w:val="135"/>
        </w:numPr>
        <w:shd w:val="clear" w:color="auto" w:fill="FFFFFF"/>
        <w:spacing w:before="100" w:beforeAutospacing="1" w:after="24" w:line="360" w:lineRule="auto"/>
        <w:ind w:left="384"/>
        <w:rPr>
          <w:color w:val="222222"/>
          <w:sz w:val="22"/>
          <w:szCs w:val="22"/>
        </w:rPr>
      </w:pPr>
      <w:r w:rsidRPr="00C51DC1">
        <w:rPr>
          <w:color w:val="222222"/>
          <w:sz w:val="22"/>
          <w:szCs w:val="22"/>
        </w:rPr>
        <w:t>Strip cropping</w:t>
      </w:r>
    </w:p>
    <w:p w:rsidR="00C51DC1" w:rsidRPr="00C51DC1" w:rsidRDefault="00C51DC1" w:rsidP="000F4C01">
      <w:pPr>
        <w:numPr>
          <w:ilvl w:val="0"/>
          <w:numId w:val="135"/>
        </w:numPr>
        <w:shd w:val="clear" w:color="auto" w:fill="FFFFFF"/>
        <w:spacing w:before="100" w:beforeAutospacing="1" w:after="24" w:line="360" w:lineRule="auto"/>
        <w:ind w:left="384"/>
        <w:rPr>
          <w:color w:val="222222"/>
          <w:sz w:val="22"/>
          <w:szCs w:val="22"/>
        </w:rPr>
      </w:pPr>
      <w:r w:rsidRPr="00C51DC1">
        <w:rPr>
          <w:color w:val="222222"/>
          <w:sz w:val="22"/>
          <w:szCs w:val="22"/>
        </w:rPr>
        <w:t>Fauna-based systems</w:t>
      </w:r>
    </w:p>
    <w:p w:rsidR="00C51DC1" w:rsidRPr="00C51DC1" w:rsidRDefault="00C51DC1" w:rsidP="000F4C01">
      <w:pPr>
        <w:numPr>
          <w:ilvl w:val="0"/>
          <w:numId w:val="135"/>
        </w:numPr>
        <w:shd w:val="clear" w:color="auto" w:fill="FFFFFF"/>
        <w:spacing w:before="100" w:beforeAutospacing="1" w:after="24" w:line="360" w:lineRule="auto"/>
        <w:ind w:left="384"/>
        <w:rPr>
          <w:color w:val="222222"/>
          <w:sz w:val="22"/>
          <w:szCs w:val="22"/>
        </w:rPr>
      </w:pPr>
      <w:r w:rsidRPr="00C51DC1">
        <w:rPr>
          <w:color w:val="222222"/>
          <w:sz w:val="22"/>
          <w:szCs w:val="22"/>
        </w:rPr>
        <w:t>Boundary systems</w:t>
      </w:r>
    </w:p>
    <w:p w:rsidR="00C51DC1" w:rsidRPr="00C51DC1" w:rsidRDefault="00C51DC1" w:rsidP="000F4C01">
      <w:pPr>
        <w:numPr>
          <w:ilvl w:val="0"/>
          <w:numId w:val="135"/>
        </w:numPr>
        <w:shd w:val="clear" w:color="auto" w:fill="FFFFFF"/>
        <w:spacing w:before="100" w:beforeAutospacing="1" w:after="24" w:line="360" w:lineRule="auto"/>
        <w:ind w:left="384"/>
        <w:rPr>
          <w:color w:val="222222"/>
          <w:sz w:val="22"/>
          <w:szCs w:val="22"/>
        </w:rPr>
      </w:pPr>
      <w:r w:rsidRPr="00C51DC1">
        <w:rPr>
          <w:color w:val="222222"/>
          <w:sz w:val="22"/>
          <w:szCs w:val="22"/>
        </w:rPr>
        <w:lastRenderedPageBreak/>
        <w:t>Taungyas</w:t>
      </w:r>
    </w:p>
    <w:p w:rsidR="00C51DC1" w:rsidRPr="00C51DC1" w:rsidRDefault="00C51DC1" w:rsidP="000F4C01">
      <w:pPr>
        <w:numPr>
          <w:ilvl w:val="0"/>
          <w:numId w:val="135"/>
        </w:numPr>
        <w:shd w:val="clear" w:color="auto" w:fill="FFFFFF"/>
        <w:spacing w:before="100" w:beforeAutospacing="1" w:after="24" w:line="360" w:lineRule="auto"/>
        <w:ind w:left="384"/>
        <w:rPr>
          <w:color w:val="222222"/>
          <w:sz w:val="22"/>
          <w:szCs w:val="22"/>
        </w:rPr>
      </w:pPr>
      <w:r w:rsidRPr="00C51DC1">
        <w:rPr>
          <w:color w:val="222222"/>
          <w:sz w:val="22"/>
          <w:szCs w:val="22"/>
        </w:rPr>
        <w:t>Physical support systems</w:t>
      </w:r>
    </w:p>
    <w:p w:rsidR="00C51DC1" w:rsidRPr="00C51DC1" w:rsidRDefault="00C51DC1" w:rsidP="000F4C01">
      <w:pPr>
        <w:numPr>
          <w:ilvl w:val="0"/>
          <w:numId w:val="135"/>
        </w:numPr>
        <w:shd w:val="clear" w:color="auto" w:fill="FFFFFF"/>
        <w:spacing w:before="100" w:beforeAutospacing="1" w:after="24" w:line="360" w:lineRule="auto"/>
        <w:ind w:left="384"/>
        <w:rPr>
          <w:color w:val="222222"/>
          <w:sz w:val="22"/>
          <w:szCs w:val="22"/>
        </w:rPr>
      </w:pPr>
      <w:r w:rsidRPr="00C51DC1">
        <w:rPr>
          <w:color w:val="222222"/>
          <w:sz w:val="22"/>
          <w:szCs w:val="22"/>
        </w:rPr>
        <w:t>Agroforests</w:t>
      </w:r>
    </w:p>
    <w:p w:rsidR="00C51DC1" w:rsidRPr="00C51DC1" w:rsidRDefault="00C51DC1" w:rsidP="000F4C01">
      <w:pPr>
        <w:numPr>
          <w:ilvl w:val="0"/>
          <w:numId w:val="135"/>
        </w:numPr>
        <w:shd w:val="clear" w:color="auto" w:fill="FFFFFF"/>
        <w:spacing w:before="100" w:beforeAutospacing="1" w:after="24" w:line="360" w:lineRule="auto"/>
        <w:ind w:left="384"/>
        <w:rPr>
          <w:color w:val="222222"/>
          <w:sz w:val="22"/>
          <w:szCs w:val="22"/>
        </w:rPr>
      </w:pPr>
      <w:r w:rsidRPr="00C51DC1">
        <w:rPr>
          <w:color w:val="222222"/>
          <w:sz w:val="22"/>
          <w:szCs w:val="22"/>
        </w:rPr>
        <w:t>Wind break and shelterbelt.</w:t>
      </w:r>
    </w:p>
    <w:p w:rsidR="00C51DC1" w:rsidRPr="00C51DC1" w:rsidRDefault="00C51DC1" w:rsidP="00C51DC1">
      <w:pPr>
        <w:shd w:val="clear" w:color="auto" w:fill="FFFFFF"/>
        <w:spacing w:line="360" w:lineRule="auto"/>
        <w:jc w:val="both"/>
        <w:textAlignment w:val="top"/>
        <w:rPr>
          <w:color w:val="1C1C1C"/>
          <w:sz w:val="22"/>
          <w:szCs w:val="22"/>
        </w:rPr>
      </w:pPr>
      <w:r w:rsidRPr="00C51DC1">
        <w:rPr>
          <w:color w:val="1C1C1C"/>
          <w:sz w:val="22"/>
          <w:szCs w:val="22"/>
        </w:rPr>
        <w:t>As for as Bagdara sanctuary  is cancers there is a heavy  pressure of cattle grazing &amp; fuel wood for cooking of their, meals Near about  100 or more than that quintal fuel woods is being used daily by the villagers of sanctuary area. To minimize this pressure proposals for agroforestry practice is being given in table No. 8.9.1</w:t>
      </w:r>
    </w:p>
    <w:p w:rsidR="00C51DC1" w:rsidRPr="00327DD3" w:rsidRDefault="00C51DC1" w:rsidP="00C51DC1">
      <w:pPr>
        <w:shd w:val="clear" w:color="auto" w:fill="FFFFFF"/>
        <w:spacing w:line="360" w:lineRule="auto"/>
        <w:jc w:val="center"/>
        <w:textAlignment w:val="top"/>
        <w:rPr>
          <w:b/>
          <w:color w:val="1C1C1C"/>
          <w:sz w:val="22"/>
          <w:szCs w:val="22"/>
        </w:rPr>
      </w:pPr>
      <w:r w:rsidRPr="00327DD3">
        <w:rPr>
          <w:b/>
          <w:color w:val="1C1C1C"/>
          <w:sz w:val="22"/>
          <w:szCs w:val="22"/>
        </w:rPr>
        <w:t>Table No.8.9</w:t>
      </w:r>
      <w:r>
        <w:rPr>
          <w:b/>
          <w:color w:val="1C1C1C"/>
        </w:rPr>
        <w:t>.1</w:t>
      </w:r>
    </w:p>
    <w:tbl>
      <w:tblPr>
        <w:tblStyle w:val="TableGrid"/>
        <w:tblW w:w="10250" w:type="dxa"/>
        <w:jc w:val="center"/>
        <w:tblLook w:val="04A0"/>
      </w:tblPr>
      <w:tblGrid>
        <w:gridCol w:w="716"/>
        <w:gridCol w:w="2016"/>
        <w:gridCol w:w="3233"/>
        <w:gridCol w:w="1763"/>
        <w:gridCol w:w="2522"/>
      </w:tblGrid>
      <w:tr w:rsidR="00C51DC1" w:rsidRPr="005E141B" w:rsidTr="00D20C32">
        <w:trPr>
          <w:jc w:val="center"/>
        </w:trPr>
        <w:tc>
          <w:tcPr>
            <w:tcW w:w="716" w:type="dxa"/>
          </w:tcPr>
          <w:p w:rsidR="00C51DC1" w:rsidRPr="005E141B" w:rsidRDefault="00C51DC1" w:rsidP="00D20C32">
            <w:pPr>
              <w:spacing w:line="360" w:lineRule="auto"/>
              <w:jc w:val="center"/>
              <w:rPr>
                <w:b/>
                <w:sz w:val="22"/>
                <w:szCs w:val="22"/>
              </w:rPr>
            </w:pPr>
            <w:r w:rsidRPr="005E141B">
              <w:rPr>
                <w:b/>
                <w:sz w:val="22"/>
                <w:szCs w:val="22"/>
              </w:rPr>
              <w:t>S.No</w:t>
            </w:r>
          </w:p>
        </w:tc>
        <w:tc>
          <w:tcPr>
            <w:tcW w:w="2016" w:type="dxa"/>
          </w:tcPr>
          <w:p w:rsidR="00C51DC1" w:rsidRPr="005E141B" w:rsidRDefault="00C51DC1" w:rsidP="00D20C32">
            <w:pPr>
              <w:spacing w:line="360" w:lineRule="auto"/>
              <w:jc w:val="center"/>
              <w:rPr>
                <w:b/>
                <w:sz w:val="22"/>
                <w:szCs w:val="22"/>
              </w:rPr>
            </w:pPr>
            <w:r w:rsidRPr="005E141B">
              <w:rPr>
                <w:b/>
                <w:sz w:val="22"/>
                <w:szCs w:val="22"/>
              </w:rPr>
              <w:t>Years</w:t>
            </w:r>
          </w:p>
        </w:tc>
        <w:tc>
          <w:tcPr>
            <w:tcW w:w="3233" w:type="dxa"/>
          </w:tcPr>
          <w:p w:rsidR="00C51DC1" w:rsidRPr="005E141B" w:rsidRDefault="00C51DC1" w:rsidP="00D20C32">
            <w:pPr>
              <w:spacing w:line="360" w:lineRule="auto"/>
              <w:jc w:val="center"/>
              <w:rPr>
                <w:b/>
                <w:sz w:val="22"/>
                <w:szCs w:val="22"/>
              </w:rPr>
            </w:pPr>
            <w:r w:rsidRPr="005E141B">
              <w:rPr>
                <w:b/>
                <w:sz w:val="22"/>
                <w:szCs w:val="22"/>
              </w:rPr>
              <w:t>Name of Village</w:t>
            </w:r>
          </w:p>
        </w:tc>
        <w:tc>
          <w:tcPr>
            <w:tcW w:w="1763" w:type="dxa"/>
          </w:tcPr>
          <w:p w:rsidR="00C51DC1" w:rsidRPr="005E141B" w:rsidRDefault="00C51DC1" w:rsidP="00D20C32">
            <w:pPr>
              <w:spacing w:line="360" w:lineRule="auto"/>
              <w:jc w:val="center"/>
              <w:rPr>
                <w:b/>
                <w:sz w:val="22"/>
                <w:szCs w:val="22"/>
              </w:rPr>
            </w:pPr>
            <w:r w:rsidRPr="005E141B">
              <w:rPr>
                <w:b/>
                <w:sz w:val="22"/>
                <w:szCs w:val="22"/>
              </w:rPr>
              <w:t xml:space="preserve">Areas proposed </w:t>
            </w:r>
            <w:r w:rsidRPr="005E141B">
              <w:rPr>
                <w:b/>
                <w:color w:val="222222"/>
                <w:sz w:val="22"/>
                <w:szCs w:val="22"/>
              </w:rPr>
              <w:t>Agroforestry</w:t>
            </w:r>
            <w:r w:rsidRPr="005E141B">
              <w:rPr>
                <w:b/>
                <w:sz w:val="22"/>
                <w:szCs w:val="22"/>
              </w:rPr>
              <w:t xml:space="preserve"> </w:t>
            </w:r>
          </w:p>
        </w:tc>
        <w:tc>
          <w:tcPr>
            <w:tcW w:w="2522" w:type="dxa"/>
          </w:tcPr>
          <w:p w:rsidR="00C51DC1" w:rsidRPr="005E141B" w:rsidRDefault="00C51DC1" w:rsidP="00D20C32">
            <w:pPr>
              <w:spacing w:line="360" w:lineRule="auto"/>
              <w:jc w:val="center"/>
              <w:rPr>
                <w:b/>
                <w:sz w:val="22"/>
                <w:szCs w:val="22"/>
              </w:rPr>
            </w:pPr>
            <w:r w:rsidRPr="005E141B">
              <w:rPr>
                <w:b/>
                <w:sz w:val="22"/>
                <w:szCs w:val="22"/>
              </w:rPr>
              <w:t xml:space="preserve">Justification </w:t>
            </w:r>
          </w:p>
        </w:tc>
      </w:tr>
      <w:tr w:rsidR="00C51DC1" w:rsidRPr="005E141B" w:rsidTr="00D20C32">
        <w:trPr>
          <w:trHeight w:val="611"/>
          <w:jc w:val="center"/>
        </w:trPr>
        <w:tc>
          <w:tcPr>
            <w:tcW w:w="716" w:type="dxa"/>
            <w:tcBorders>
              <w:bottom w:val="single" w:sz="4" w:space="0" w:color="auto"/>
            </w:tcBorders>
          </w:tcPr>
          <w:p w:rsidR="00C51DC1" w:rsidRPr="005E141B" w:rsidRDefault="00C51DC1" w:rsidP="00D20C32">
            <w:pPr>
              <w:spacing w:line="360" w:lineRule="auto"/>
              <w:jc w:val="center"/>
              <w:rPr>
                <w:sz w:val="22"/>
                <w:szCs w:val="22"/>
              </w:rPr>
            </w:pPr>
            <w:r w:rsidRPr="005E141B">
              <w:rPr>
                <w:sz w:val="22"/>
                <w:szCs w:val="22"/>
              </w:rPr>
              <w:t>1</w:t>
            </w:r>
          </w:p>
        </w:tc>
        <w:tc>
          <w:tcPr>
            <w:tcW w:w="2016" w:type="dxa"/>
            <w:tcBorders>
              <w:bottom w:val="single" w:sz="4" w:space="0" w:color="auto"/>
            </w:tcBorders>
          </w:tcPr>
          <w:p w:rsidR="00C51DC1" w:rsidRPr="005E141B" w:rsidRDefault="00C51DC1" w:rsidP="00D20C32">
            <w:pPr>
              <w:spacing w:line="360" w:lineRule="auto"/>
              <w:jc w:val="center"/>
              <w:rPr>
                <w:sz w:val="22"/>
                <w:szCs w:val="22"/>
              </w:rPr>
            </w:pPr>
            <w:r w:rsidRPr="005E141B">
              <w:rPr>
                <w:sz w:val="22"/>
                <w:szCs w:val="22"/>
              </w:rPr>
              <w:t>2017-18</w:t>
            </w:r>
          </w:p>
        </w:tc>
        <w:tc>
          <w:tcPr>
            <w:tcW w:w="3233" w:type="dxa"/>
            <w:tcBorders>
              <w:bottom w:val="single" w:sz="4" w:space="0" w:color="auto"/>
            </w:tcBorders>
          </w:tcPr>
          <w:p w:rsidR="00C51DC1" w:rsidRPr="005E141B" w:rsidRDefault="00C51DC1" w:rsidP="00D20C32">
            <w:pPr>
              <w:spacing w:line="360" w:lineRule="auto"/>
              <w:jc w:val="both"/>
              <w:rPr>
                <w:sz w:val="22"/>
                <w:szCs w:val="22"/>
              </w:rPr>
            </w:pPr>
            <w:r w:rsidRPr="005E141B">
              <w:rPr>
                <w:sz w:val="22"/>
                <w:szCs w:val="22"/>
              </w:rPr>
              <w:t xml:space="preserve">Koldiha, Khamharia, </w:t>
            </w:r>
          </w:p>
          <w:p w:rsidR="00C51DC1" w:rsidRPr="005E141B" w:rsidRDefault="00C51DC1" w:rsidP="00D20C32">
            <w:pPr>
              <w:spacing w:line="360" w:lineRule="auto"/>
              <w:jc w:val="both"/>
              <w:rPr>
                <w:sz w:val="22"/>
                <w:szCs w:val="22"/>
              </w:rPr>
            </w:pPr>
            <w:r w:rsidRPr="005E141B">
              <w:rPr>
                <w:sz w:val="22"/>
                <w:szCs w:val="22"/>
              </w:rPr>
              <w:t>Khamhardeeh, Dipawa</w:t>
            </w:r>
          </w:p>
          <w:p w:rsidR="00C51DC1" w:rsidRPr="005E141B" w:rsidRDefault="00C51DC1" w:rsidP="00D20C32">
            <w:pPr>
              <w:spacing w:line="360" w:lineRule="auto"/>
              <w:jc w:val="both"/>
              <w:rPr>
                <w:sz w:val="22"/>
                <w:szCs w:val="22"/>
              </w:rPr>
            </w:pPr>
            <w:r w:rsidRPr="005E141B">
              <w:rPr>
                <w:sz w:val="22"/>
                <w:szCs w:val="22"/>
              </w:rPr>
              <w:t>Jhaparahawa</w:t>
            </w:r>
          </w:p>
        </w:tc>
        <w:tc>
          <w:tcPr>
            <w:tcW w:w="1763" w:type="dxa"/>
            <w:tcBorders>
              <w:bottom w:val="single" w:sz="4" w:space="0" w:color="auto"/>
            </w:tcBorders>
          </w:tcPr>
          <w:p w:rsidR="00C51DC1" w:rsidRPr="005E141B" w:rsidRDefault="00C51DC1" w:rsidP="00D20C32">
            <w:pPr>
              <w:spacing w:line="360" w:lineRule="auto"/>
              <w:jc w:val="center"/>
              <w:rPr>
                <w:sz w:val="22"/>
                <w:szCs w:val="22"/>
              </w:rPr>
            </w:pPr>
            <w:r w:rsidRPr="005E141B">
              <w:rPr>
                <w:sz w:val="22"/>
                <w:szCs w:val="22"/>
              </w:rPr>
              <w:t>50 Hect.</w:t>
            </w:r>
          </w:p>
        </w:tc>
        <w:tc>
          <w:tcPr>
            <w:tcW w:w="2522" w:type="dxa"/>
          </w:tcPr>
          <w:p w:rsidR="00C51DC1" w:rsidRPr="005E141B" w:rsidRDefault="00C51DC1" w:rsidP="00D20C32">
            <w:pPr>
              <w:spacing w:line="360" w:lineRule="auto"/>
              <w:jc w:val="center"/>
              <w:rPr>
                <w:sz w:val="22"/>
                <w:szCs w:val="22"/>
              </w:rPr>
            </w:pPr>
            <w:r w:rsidRPr="005E141B">
              <w:rPr>
                <w:sz w:val="22"/>
                <w:szCs w:val="22"/>
              </w:rPr>
              <w:t>To minimize the pressure of grazing and collection of fuel wood from the sanctuary  area</w:t>
            </w:r>
          </w:p>
        </w:tc>
      </w:tr>
      <w:tr w:rsidR="00C51DC1" w:rsidRPr="005E141B" w:rsidTr="00D20C32">
        <w:trPr>
          <w:jc w:val="center"/>
        </w:trPr>
        <w:tc>
          <w:tcPr>
            <w:tcW w:w="716" w:type="dxa"/>
            <w:vMerge w:val="restart"/>
            <w:tcBorders>
              <w:top w:val="single" w:sz="4" w:space="0" w:color="auto"/>
            </w:tcBorders>
          </w:tcPr>
          <w:p w:rsidR="00C51DC1" w:rsidRPr="005E141B" w:rsidRDefault="00C51DC1" w:rsidP="00D20C32">
            <w:pPr>
              <w:spacing w:line="360" w:lineRule="auto"/>
              <w:jc w:val="center"/>
              <w:rPr>
                <w:sz w:val="22"/>
                <w:szCs w:val="22"/>
              </w:rPr>
            </w:pPr>
            <w:r w:rsidRPr="005E141B">
              <w:rPr>
                <w:sz w:val="22"/>
                <w:szCs w:val="22"/>
              </w:rPr>
              <w:t>2</w:t>
            </w:r>
          </w:p>
        </w:tc>
        <w:tc>
          <w:tcPr>
            <w:tcW w:w="2016" w:type="dxa"/>
            <w:vMerge w:val="restart"/>
            <w:tcBorders>
              <w:top w:val="single" w:sz="4" w:space="0" w:color="auto"/>
            </w:tcBorders>
          </w:tcPr>
          <w:p w:rsidR="00C51DC1" w:rsidRPr="005E141B" w:rsidRDefault="00C51DC1" w:rsidP="00D20C32">
            <w:pPr>
              <w:spacing w:line="360" w:lineRule="auto"/>
              <w:jc w:val="center"/>
              <w:rPr>
                <w:sz w:val="22"/>
                <w:szCs w:val="22"/>
              </w:rPr>
            </w:pPr>
            <w:r w:rsidRPr="005E141B">
              <w:rPr>
                <w:sz w:val="22"/>
                <w:szCs w:val="22"/>
              </w:rPr>
              <w:t>2018-19</w:t>
            </w:r>
          </w:p>
        </w:tc>
        <w:tc>
          <w:tcPr>
            <w:tcW w:w="3233" w:type="dxa"/>
            <w:tcBorders>
              <w:bottom w:val="single" w:sz="4" w:space="0" w:color="auto"/>
            </w:tcBorders>
          </w:tcPr>
          <w:p w:rsidR="00C51DC1" w:rsidRPr="005E141B" w:rsidRDefault="00C51DC1" w:rsidP="00D20C32">
            <w:pPr>
              <w:spacing w:line="360" w:lineRule="auto"/>
              <w:jc w:val="both"/>
              <w:rPr>
                <w:sz w:val="22"/>
                <w:szCs w:val="22"/>
              </w:rPr>
            </w:pPr>
            <w:r w:rsidRPr="005E141B">
              <w:rPr>
                <w:sz w:val="22"/>
                <w:szCs w:val="22"/>
              </w:rPr>
              <w:t>Baheri, Kathahawa, Newari</w:t>
            </w:r>
          </w:p>
        </w:tc>
        <w:tc>
          <w:tcPr>
            <w:tcW w:w="1763" w:type="dxa"/>
            <w:vMerge w:val="restart"/>
          </w:tcPr>
          <w:p w:rsidR="00C51DC1" w:rsidRPr="005E141B" w:rsidRDefault="00C51DC1" w:rsidP="00D20C32">
            <w:pPr>
              <w:spacing w:line="360" w:lineRule="auto"/>
              <w:jc w:val="center"/>
              <w:rPr>
                <w:sz w:val="22"/>
                <w:szCs w:val="22"/>
              </w:rPr>
            </w:pPr>
            <w:r w:rsidRPr="005E141B">
              <w:rPr>
                <w:sz w:val="22"/>
                <w:szCs w:val="22"/>
              </w:rPr>
              <w:t>50 Hect.</w:t>
            </w:r>
          </w:p>
        </w:tc>
        <w:tc>
          <w:tcPr>
            <w:tcW w:w="2522" w:type="dxa"/>
          </w:tcPr>
          <w:p w:rsidR="00C51DC1" w:rsidRPr="005E141B" w:rsidRDefault="00C51DC1" w:rsidP="00D20C32">
            <w:pPr>
              <w:spacing w:line="360" w:lineRule="auto"/>
              <w:jc w:val="center"/>
              <w:rPr>
                <w:sz w:val="22"/>
                <w:szCs w:val="22"/>
              </w:rPr>
            </w:pPr>
            <w:r w:rsidRPr="005E141B">
              <w:rPr>
                <w:sz w:val="22"/>
                <w:szCs w:val="22"/>
              </w:rPr>
              <w:t>--''--</w:t>
            </w:r>
          </w:p>
        </w:tc>
      </w:tr>
      <w:tr w:rsidR="00C51DC1" w:rsidRPr="005E141B" w:rsidTr="00D20C32">
        <w:trPr>
          <w:jc w:val="center"/>
        </w:trPr>
        <w:tc>
          <w:tcPr>
            <w:tcW w:w="716" w:type="dxa"/>
            <w:vMerge/>
            <w:tcBorders>
              <w:bottom w:val="single" w:sz="4" w:space="0" w:color="auto"/>
            </w:tcBorders>
          </w:tcPr>
          <w:p w:rsidR="00C51DC1" w:rsidRPr="005E141B" w:rsidRDefault="00C51DC1" w:rsidP="00D20C32">
            <w:pPr>
              <w:spacing w:line="360" w:lineRule="auto"/>
              <w:jc w:val="center"/>
              <w:rPr>
                <w:sz w:val="22"/>
                <w:szCs w:val="22"/>
              </w:rPr>
            </w:pPr>
          </w:p>
        </w:tc>
        <w:tc>
          <w:tcPr>
            <w:tcW w:w="2016" w:type="dxa"/>
            <w:vMerge/>
            <w:tcBorders>
              <w:bottom w:val="single" w:sz="4" w:space="0" w:color="auto"/>
            </w:tcBorders>
          </w:tcPr>
          <w:p w:rsidR="00C51DC1" w:rsidRPr="005E141B" w:rsidRDefault="00C51DC1" w:rsidP="00D20C32">
            <w:pPr>
              <w:spacing w:line="360" w:lineRule="auto"/>
              <w:jc w:val="center"/>
              <w:rPr>
                <w:sz w:val="22"/>
                <w:szCs w:val="22"/>
              </w:rPr>
            </w:pPr>
          </w:p>
        </w:tc>
        <w:tc>
          <w:tcPr>
            <w:tcW w:w="3233" w:type="dxa"/>
            <w:tcBorders>
              <w:top w:val="single" w:sz="4" w:space="0" w:color="auto"/>
              <w:bottom w:val="single" w:sz="4" w:space="0" w:color="auto"/>
            </w:tcBorders>
          </w:tcPr>
          <w:p w:rsidR="00C51DC1" w:rsidRPr="005E141B" w:rsidRDefault="00C51DC1" w:rsidP="00D20C32">
            <w:pPr>
              <w:spacing w:line="360" w:lineRule="auto"/>
              <w:jc w:val="both"/>
              <w:rPr>
                <w:sz w:val="22"/>
                <w:szCs w:val="22"/>
              </w:rPr>
            </w:pPr>
            <w:r w:rsidRPr="005E141B">
              <w:rPr>
                <w:sz w:val="22"/>
                <w:szCs w:val="22"/>
              </w:rPr>
              <w:t>Kulakwar, Bachanar</w:t>
            </w:r>
          </w:p>
        </w:tc>
        <w:tc>
          <w:tcPr>
            <w:tcW w:w="1763" w:type="dxa"/>
            <w:vMerge/>
            <w:tcBorders>
              <w:bottom w:val="single" w:sz="4" w:space="0" w:color="auto"/>
            </w:tcBorders>
          </w:tcPr>
          <w:p w:rsidR="00C51DC1" w:rsidRPr="005E141B" w:rsidRDefault="00C51DC1" w:rsidP="00D20C32">
            <w:pPr>
              <w:spacing w:line="360" w:lineRule="auto"/>
              <w:jc w:val="center"/>
              <w:rPr>
                <w:sz w:val="22"/>
                <w:szCs w:val="22"/>
              </w:rPr>
            </w:pPr>
          </w:p>
        </w:tc>
        <w:tc>
          <w:tcPr>
            <w:tcW w:w="2522" w:type="dxa"/>
          </w:tcPr>
          <w:p w:rsidR="00C51DC1" w:rsidRPr="005E141B" w:rsidRDefault="00C51DC1" w:rsidP="00D20C32">
            <w:pPr>
              <w:spacing w:line="360" w:lineRule="auto"/>
              <w:jc w:val="center"/>
              <w:rPr>
                <w:sz w:val="22"/>
                <w:szCs w:val="22"/>
              </w:rPr>
            </w:pPr>
            <w:r w:rsidRPr="005E141B">
              <w:rPr>
                <w:sz w:val="22"/>
                <w:szCs w:val="22"/>
              </w:rPr>
              <w:t>--''--</w:t>
            </w:r>
          </w:p>
        </w:tc>
      </w:tr>
      <w:tr w:rsidR="00C51DC1" w:rsidRPr="005E141B" w:rsidTr="00D20C32">
        <w:trPr>
          <w:jc w:val="center"/>
        </w:trPr>
        <w:tc>
          <w:tcPr>
            <w:tcW w:w="716" w:type="dxa"/>
            <w:vMerge w:val="restart"/>
          </w:tcPr>
          <w:p w:rsidR="00C51DC1" w:rsidRPr="005E141B" w:rsidRDefault="00C51DC1" w:rsidP="00D20C32">
            <w:pPr>
              <w:spacing w:line="360" w:lineRule="auto"/>
              <w:jc w:val="center"/>
              <w:rPr>
                <w:sz w:val="22"/>
                <w:szCs w:val="22"/>
              </w:rPr>
            </w:pPr>
            <w:r w:rsidRPr="005E141B">
              <w:rPr>
                <w:sz w:val="22"/>
                <w:szCs w:val="22"/>
              </w:rPr>
              <w:t>3</w:t>
            </w:r>
          </w:p>
        </w:tc>
        <w:tc>
          <w:tcPr>
            <w:tcW w:w="2016" w:type="dxa"/>
            <w:vMerge w:val="restart"/>
          </w:tcPr>
          <w:p w:rsidR="00C51DC1" w:rsidRPr="005E141B" w:rsidRDefault="00C51DC1" w:rsidP="00D20C32">
            <w:pPr>
              <w:spacing w:line="360" w:lineRule="auto"/>
              <w:jc w:val="center"/>
              <w:rPr>
                <w:sz w:val="22"/>
                <w:szCs w:val="22"/>
              </w:rPr>
            </w:pPr>
            <w:r w:rsidRPr="005E141B">
              <w:rPr>
                <w:sz w:val="22"/>
                <w:szCs w:val="22"/>
              </w:rPr>
              <w:t>2019-20</w:t>
            </w:r>
          </w:p>
        </w:tc>
        <w:tc>
          <w:tcPr>
            <w:tcW w:w="3233" w:type="dxa"/>
            <w:tcBorders>
              <w:bottom w:val="single" w:sz="4" w:space="0" w:color="auto"/>
            </w:tcBorders>
          </w:tcPr>
          <w:p w:rsidR="00C51DC1" w:rsidRPr="005E141B" w:rsidRDefault="00C51DC1" w:rsidP="00D20C32">
            <w:pPr>
              <w:spacing w:line="360" w:lineRule="auto"/>
              <w:jc w:val="both"/>
              <w:rPr>
                <w:sz w:val="22"/>
                <w:szCs w:val="22"/>
              </w:rPr>
            </w:pPr>
            <w:r w:rsidRPr="005E141B">
              <w:rPr>
                <w:sz w:val="22"/>
                <w:szCs w:val="22"/>
              </w:rPr>
              <w:t>Ledpurwa, Bagdara, Rehi,</w:t>
            </w:r>
          </w:p>
        </w:tc>
        <w:tc>
          <w:tcPr>
            <w:tcW w:w="1763" w:type="dxa"/>
            <w:vMerge w:val="restart"/>
          </w:tcPr>
          <w:p w:rsidR="00C51DC1" w:rsidRPr="005E141B" w:rsidRDefault="00C51DC1" w:rsidP="00D20C32">
            <w:pPr>
              <w:spacing w:line="360" w:lineRule="auto"/>
              <w:jc w:val="center"/>
              <w:rPr>
                <w:sz w:val="22"/>
                <w:szCs w:val="22"/>
              </w:rPr>
            </w:pPr>
            <w:r w:rsidRPr="005E141B">
              <w:rPr>
                <w:sz w:val="22"/>
                <w:szCs w:val="22"/>
              </w:rPr>
              <w:t>50 Hect.</w:t>
            </w:r>
          </w:p>
        </w:tc>
        <w:tc>
          <w:tcPr>
            <w:tcW w:w="2522" w:type="dxa"/>
          </w:tcPr>
          <w:p w:rsidR="00C51DC1" w:rsidRPr="005E141B" w:rsidRDefault="00C51DC1" w:rsidP="00D20C32">
            <w:pPr>
              <w:spacing w:line="360" w:lineRule="auto"/>
              <w:jc w:val="center"/>
              <w:rPr>
                <w:sz w:val="22"/>
                <w:szCs w:val="22"/>
              </w:rPr>
            </w:pPr>
            <w:r w:rsidRPr="005E141B">
              <w:rPr>
                <w:sz w:val="22"/>
                <w:szCs w:val="22"/>
              </w:rPr>
              <w:t>--''--</w:t>
            </w:r>
          </w:p>
        </w:tc>
      </w:tr>
      <w:tr w:rsidR="00C51DC1" w:rsidRPr="005E141B" w:rsidTr="00D20C32">
        <w:trPr>
          <w:trHeight w:val="271"/>
          <w:jc w:val="center"/>
        </w:trPr>
        <w:tc>
          <w:tcPr>
            <w:tcW w:w="716" w:type="dxa"/>
            <w:vMerge/>
            <w:tcBorders>
              <w:bottom w:val="single" w:sz="4" w:space="0" w:color="auto"/>
            </w:tcBorders>
          </w:tcPr>
          <w:p w:rsidR="00C51DC1" w:rsidRPr="005E141B" w:rsidRDefault="00C51DC1" w:rsidP="00D20C32">
            <w:pPr>
              <w:spacing w:line="360" w:lineRule="auto"/>
              <w:jc w:val="center"/>
              <w:rPr>
                <w:sz w:val="22"/>
                <w:szCs w:val="22"/>
              </w:rPr>
            </w:pPr>
          </w:p>
        </w:tc>
        <w:tc>
          <w:tcPr>
            <w:tcW w:w="2016" w:type="dxa"/>
            <w:vMerge/>
            <w:tcBorders>
              <w:bottom w:val="single" w:sz="4" w:space="0" w:color="auto"/>
            </w:tcBorders>
          </w:tcPr>
          <w:p w:rsidR="00C51DC1" w:rsidRPr="005E141B" w:rsidRDefault="00C51DC1" w:rsidP="00D20C32">
            <w:pPr>
              <w:spacing w:line="360" w:lineRule="auto"/>
              <w:jc w:val="center"/>
              <w:rPr>
                <w:sz w:val="22"/>
                <w:szCs w:val="22"/>
              </w:rPr>
            </w:pPr>
          </w:p>
        </w:tc>
        <w:tc>
          <w:tcPr>
            <w:tcW w:w="3233" w:type="dxa"/>
            <w:tcBorders>
              <w:top w:val="single" w:sz="4" w:space="0" w:color="auto"/>
              <w:bottom w:val="single" w:sz="4" w:space="0" w:color="auto"/>
            </w:tcBorders>
          </w:tcPr>
          <w:p w:rsidR="00C51DC1" w:rsidRPr="005E141B" w:rsidRDefault="00C51DC1" w:rsidP="00D20C32">
            <w:pPr>
              <w:spacing w:line="360" w:lineRule="auto"/>
              <w:jc w:val="both"/>
              <w:rPr>
                <w:sz w:val="22"/>
                <w:szCs w:val="22"/>
              </w:rPr>
            </w:pPr>
            <w:r w:rsidRPr="005E141B">
              <w:rPr>
                <w:sz w:val="22"/>
                <w:szCs w:val="22"/>
              </w:rPr>
              <w:t>Shivpur, Karaundiya</w:t>
            </w:r>
          </w:p>
        </w:tc>
        <w:tc>
          <w:tcPr>
            <w:tcW w:w="1763" w:type="dxa"/>
            <w:vMerge/>
            <w:tcBorders>
              <w:bottom w:val="single" w:sz="4" w:space="0" w:color="auto"/>
            </w:tcBorders>
          </w:tcPr>
          <w:p w:rsidR="00C51DC1" w:rsidRPr="005E141B" w:rsidRDefault="00C51DC1" w:rsidP="00D20C32">
            <w:pPr>
              <w:spacing w:line="360" w:lineRule="auto"/>
              <w:jc w:val="center"/>
              <w:rPr>
                <w:sz w:val="22"/>
                <w:szCs w:val="22"/>
              </w:rPr>
            </w:pPr>
          </w:p>
        </w:tc>
        <w:tc>
          <w:tcPr>
            <w:tcW w:w="2522" w:type="dxa"/>
            <w:tcBorders>
              <w:bottom w:val="single" w:sz="4" w:space="0" w:color="auto"/>
            </w:tcBorders>
          </w:tcPr>
          <w:p w:rsidR="00C51DC1" w:rsidRPr="005E141B" w:rsidRDefault="00C51DC1" w:rsidP="00D20C32">
            <w:pPr>
              <w:spacing w:line="360" w:lineRule="auto"/>
              <w:jc w:val="center"/>
              <w:rPr>
                <w:sz w:val="22"/>
                <w:szCs w:val="22"/>
              </w:rPr>
            </w:pPr>
            <w:r w:rsidRPr="005E141B">
              <w:rPr>
                <w:sz w:val="22"/>
                <w:szCs w:val="22"/>
              </w:rPr>
              <w:t>--''--</w:t>
            </w:r>
          </w:p>
        </w:tc>
      </w:tr>
      <w:tr w:rsidR="00C51DC1" w:rsidRPr="005E141B" w:rsidTr="00D20C32">
        <w:trPr>
          <w:jc w:val="center"/>
        </w:trPr>
        <w:tc>
          <w:tcPr>
            <w:tcW w:w="716" w:type="dxa"/>
            <w:vMerge w:val="restart"/>
            <w:tcBorders>
              <w:top w:val="single" w:sz="4" w:space="0" w:color="auto"/>
            </w:tcBorders>
          </w:tcPr>
          <w:p w:rsidR="00C51DC1" w:rsidRPr="005E141B" w:rsidRDefault="00C51DC1" w:rsidP="00D20C32">
            <w:pPr>
              <w:spacing w:line="360" w:lineRule="auto"/>
              <w:jc w:val="center"/>
              <w:rPr>
                <w:sz w:val="22"/>
                <w:szCs w:val="22"/>
              </w:rPr>
            </w:pPr>
            <w:r w:rsidRPr="005E141B">
              <w:rPr>
                <w:sz w:val="22"/>
                <w:szCs w:val="22"/>
              </w:rPr>
              <w:t>4</w:t>
            </w:r>
          </w:p>
        </w:tc>
        <w:tc>
          <w:tcPr>
            <w:tcW w:w="2016" w:type="dxa"/>
            <w:vMerge w:val="restart"/>
            <w:tcBorders>
              <w:top w:val="single" w:sz="4" w:space="0" w:color="auto"/>
            </w:tcBorders>
          </w:tcPr>
          <w:p w:rsidR="00C51DC1" w:rsidRPr="005E141B" w:rsidRDefault="00C51DC1" w:rsidP="00D20C32">
            <w:pPr>
              <w:spacing w:line="360" w:lineRule="auto"/>
              <w:jc w:val="center"/>
              <w:rPr>
                <w:sz w:val="22"/>
                <w:szCs w:val="22"/>
              </w:rPr>
            </w:pPr>
            <w:r w:rsidRPr="005E141B">
              <w:rPr>
                <w:sz w:val="22"/>
                <w:szCs w:val="22"/>
              </w:rPr>
              <w:t>2020-21</w:t>
            </w:r>
          </w:p>
        </w:tc>
        <w:tc>
          <w:tcPr>
            <w:tcW w:w="3233" w:type="dxa"/>
          </w:tcPr>
          <w:p w:rsidR="00C51DC1" w:rsidRPr="005E141B" w:rsidRDefault="00C51DC1" w:rsidP="00D20C32">
            <w:pPr>
              <w:spacing w:line="360" w:lineRule="auto"/>
              <w:jc w:val="both"/>
              <w:rPr>
                <w:sz w:val="22"/>
                <w:szCs w:val="22"/>
              </w:rPr>
            </w:pPr>
            <w:r w:rsidRPr="005E141B">
              <w:rPr>
                <w:sz w:val="22"/>
                <w:szCs w:val="22"/>
              </w:rPr>
              <w:t>Kamrauha, Chhataini, Kharkhauli</w:t>
            </w:r>
          </w:p>
        </w:tc>
        <w:tc>
          <w:tcPr>
            <w:tcW w:w="1763" w:type="dxa"/>
            <w:vMerge w:val="restart"/>
          </w:tcPr>
          <w:p w:rsidR="00C51DC1" w:rsidRPr="005E141B" w:rsidRDefault="00C51DC1" w:rsidP="00D20C32">
            <w:pPr>
              <w:spacing w:line="360" w:lineRule="auto"/>
              <w:jc w:val="center"/>
              <w:rPr>
                <w:sz w:val="22"/>
                <w:szCs w:val="22"/>
              </w:rPr>
            </w:pPr>
            <w:r w:rsidRPr="005E141B">
              <w:rPr>
                <w:sz w:val="22"/>
                <w:szCs w:val="22"/>
              </w:rPr>
              <w:t>50 Hect.</w:t>
            </w:r>
          </w:p>
        </w:tc>
        <w:tc>
          <w:tcPr>
            <w:tcW w:w="2522" w:type="dxa"/>
          </w:tcPr>
          <w:p w:rsidR="00C51DC1" w:rsidRPr="005E141B" w:rsidRDefault="00C51DC1" w:rsidP="00D20C32">
            <w:pPr>
              <w:spacing w:line="360" w:lineRule="auto"/>
              <w:jc w:val="center"/>
              <w:rPr>
                <w:sz w:val="22"/>
                <w:szCs w:val="22"/>
              </w:rPr>
            </w:pPr>
            <w:r w:rsidRPr="005E141B">
              <w:rPr>
                <w:sz w:val="22"/>
                <w:szCs w:val="22"/>
              </w:rPr>
              <w:t>--''--</w:t>
            </w:r>
          </w:p>
        </w:tc>
      </w:tr>
      <w:tr w:rsidR="00C51DC1" w:rsidRPr="005E141B" w:rsidTr="00D20C32">
        <w:trPr>
          <w:jc w:val="center"/>
        </w:trPr>
        <w:tc>
          <w:tcPr>
            <w:tcW w:w="716" w:type="dxa"/>
            <w:vMerge/>
            <w:tcBorders>
              <w:bottom w:val="single" w:sz="4" w:space="0" w:color="auto"/>
            </w:tcBorders>
          </w:tcPr>
          <w:p w:rsidR="00C51DC1" w:rsidRPr="005E141B" w:rsidRDefault="00C51DC1" w:rsidP="00D20C32">
            <w:pPr>
              <w:spacing w:line="360" w:lineRule="auto"/>
              <w:jc w:val="center"/>
              <w:rPr>
                <w:sz w:val="22"/>
                <w:szCs w:val="22"/>
              </w:rPr>
            </w:pPr>
          </w:p>
        </w:tc>
        <w:tc>
          <w:tcPr>
            <w:tcW w:w="2016" w:type="dxa"/>
            <w:vMerge/>
            <w:tcBorders>
              <w:bottom w:val="single" w:sz="4" w:space="0" w:color="auto"/>
            </w:tcBorders>
          </w:tcPr>
          <w:p w:rsidR="00C51DC1" w:rsidRPr="005E141B" w:rsidRDefault="00C51DC1" w:rsidP="00D20C32">
            <w:pPr>
              <w:spacing w:line="360" w:lineRule="auto"/>
              <w:jc w:val="center"/>
              <w:rPr>
                <w:sz w:val="22"/>
                <w:szCs w:val="22"/>
              </w:rPr>
            </w:pPr>
          </w:p>
        </w:tc>
        <w:tc>
          <w:tcPr>
            <w:tcW w:w="3233" w:type="dxa"/>
            <w:tcBorders>
              <w:bottom w:val="single" w:sz="4" w:space="0" w:color="auto"/>
            </w:tcBorders>
          </w:tcPr>
          <w:p w:rsidR="00C51DC1" w:rsidRPr="005E141B" w:rsidRDefault="00C51DC1" w:rsidP="00D20C32">
            <w:pPr>
              <w:spacing w:line="360" w:lineRule="auto"/>
              <w:jc w:val="both"/>
              <w:rPr>
                <w:sz w:val="22"/>
                <w:szCs w:val="22"/>
              </w:rPr>
            </w:pPr>
            <w:r w:rsidRPr="005E141B">
              <w:rPr>
                <w:sz w:val="22"/>
                <w:szCs w:val="22"/>
              </w:rPr>
              <w:t>Nadmaniya, Pipardkhad,</w:t>
            </w:r>
          </w:p>
        </w:tc>
        <w:tc>
          <w:tcPr>
            <w:tcW w:w="1763" w:type="dxa"/>
            <w:vMerge/>
            <w:tcBorders>
              <w:bottom w:val="single" w:sz="4" w:space="0" w:color="auto"/>
            </w:tcBorders>
          </w:tcPr>
          <w:p w:rsidR="00C51DC1" w:rsidRPr="005E141B" w:rsidRDefault="00C51DC1" w:rsidP="00D20C32">
            <w:pPr>
              <w:spacing w:line="360" w:lineRule="auto"/>
              <w:jc w:val="center"/>
              <w:rPr>
                <w:sz w:val="22"/>
                <w:szCs w:val="22"/>
              </w:rPr>
            </w:pPr>
          </w:p>
        </w:tc>
        <w:tc>
          <w:tcPr>
            <w:tcW w:w="2522" w:type="dxa"/>
          </w:tcPr>
          <w:p w:rsidR="00C51DC1" w:rsidRPr="005E141B" w:rsidRDefault="00C51DC1" w:rsidP="00D20C32">
            <w:pPr>
              <w:spacing w:line="360" w:lineRule="auto"/>
              <w:jc w:val="center"/>
              <w:rPr>
                <w:sz w:val="22"/>
                <w:szCs w:val="22"/>
              </w:rPr>
            </w:pPr>
            <w:r w:rsidRPr="005E141B">
              <w:rPr>
                <w:sz w:val="22"/>
                <w:szCs w:val="22"/>
              </w:rPr>
              <w:t>--''--</w:t>
            </w:r>
          </w:p>
        </w:tc>
      </w:tr>
      <w:tr w:rsidR="00C51DC1" w:rsidRPr="005E141B" w:rsidTr="00D20C32">
        <w:trPr>
          <w:jc w:val="center"/>
        </w:trPr>
        <w:tc>
          <w:tcPr>
            <w:tcW w:w="716" w:type="dxa"/>
            <w:vMerge w:val="restart"/>
          </w:tcPr>
          <w:p w:rsidR="00C51DC1" w:rsidRPr="005E141B" w:rsidRDefault="00C51DC1" w:rsidP="00D20C32">
            <w:pPr>
              <w:spacing w:line="360" w:lineRule="auto"/>
              <w:jc w:val="center"/>
              <w:rPr>
                <w:sz w:val="22"/>
                <w:szCs w:val="22"/>
              </w:rPr>
            </w:pPr>
            <w:r w:rsidRPr="005E141B">
              <w:rPr>
                <w:sz w:val="22"/>
                <w:szCs w:val="22"/>
              </w:rPr>
              <w:t>5</w:t>
            </w:r>
          </w:p>
        </w:tc>
        <w:tc>
          <w:tcPr>
            <w:tcW w:w="2016" w:type="dxa"/>
            <w:vMerge w:val="restart"/>
          </w:tcPr>
          <w:p w:rsidR="00C51DC1" w:rsidRPr="005E141B" w:rsidRDefault="00C51DC1" w:rsidP="00D20C32">
            <w:pPr>
              <w:spacing w:line="360" w:lineRule="auto"/>
              <w:jc w:val="center"/>
              <w:rPr>
                <w:sz w:val="22"/>
                <w:szCs w:val="22"/>
              </w:rPr>
            </w:pPr>
            <w:r w:rsidRPr="005E141B">
              <w:rPr>
                <w:sz w:val="22"/>
                <w:szCs w:val="22"/>
              </w:rPr>
              <w:t>2021-22</w:t>
            </w:r>
          </w:p>
        </w:tc>
        <w:tc>
          <w:tcPr>
            <w:tcW w:w="3233" w:type="dxa"/>
            <w:tcBorders>
              <w:bottom w:val="single" w:sz="4" w:space="0" w:color="auto"/>
            </w:tcBorders>
          </w:tcPr>
          <w:p w:rsidR="00C51DC1" w:rsidRPr="005E141B" w:rsidRDefault="00C51DC1" w:rsidP="00D20C32">
            <w:pPr>
              <w:spacing w:line="360" w:lineRule="auto"/>
              <w:jc w:val="both"/>
              <w:rPr>
                <w:sz w:val="22"/>
                <w:szCs w:val="22"/>
              </w:rPr>
            </w:pPr>
            <w:r w:rsidRPr="005E141B">
              <w:rPr>
                <w:sz w:val="22"/>
                <w:szCs w:val="22"/>
              </w:rPr>
              <w:t>Ataraila, Khairpur, Bichhi</w:t>
            </w:r>
          </w:p>
        </w:tc>
        <w:tc>
          <w:tcPr>
            <w:tcW w:w="1763" w:type="dxa"/>
            <w:vMerge w:val="restart"/>
          </w:tcPr>
          <w:p w:rsidR="00C51DC1" w:rsidRPr="005E141B" w:rsidRDefault="00C51DC1" w:rsidP="00D20C32">
            <w:pPr>
              <w:spacing w:line="360" w:lineRule="auto"/>
              <w:jc w:val="center"/>
              <w:rPr>
                <w:sz w:val="22"/>
                <w:szCs w:val="22"/>
              </w:rPr>
            </w:pPr>
            <w:r w:rsidRPr="005E141B">
              <w:rPr>
                <w:sz w:val="22"/>
                <w:szCs w:val="22"/>
              </w:rPr>
              <w:t>50 Hect.</w:t>
            </w:r>
          </w:p>
        </w:tc>
        <w:tc>
          <w:tcPr>
            <w:tcW w:w="2522" w:type="dxa"/>
            <w:tcBorders>
              <w:bottom w:val="single" w:sz="4" w:space="0" w:color="auto"/>
            </w:tcBorders>
          </w:tcPr>
          <w:p w:rsidR="00C51DC1" w:rsidRPr="005E141B" w:rsidRDefault="00C51DC1" w:rsidP="00D20C32">
            <w:pPr>
              <w:spacing w:line="360" w:lineRule="auto"/>
              <w:jc w:val="center"/>
              <w:rPr>
                <w:sz w:val="22"/>
                <w:szCs w:val="22"/>
              </w:rPr>
            </w:pPr>
            <w:r w:rsidRPr="005E141B">
              <w:rPr>
                <w:sz w:val="22"/>
                <w:szCs w:val="22"/>
              </w:rPr>
              <w:t>--''--</w:t>
            </w:r>
          </w:p>
        </w:tc>
      </w:tr>
      <w:tr w:rsidR="00C51DC1" w:rsidRPr="005E141B" w:rsidTr="00D20C32">
        <w:trPr>
          <w:jc w:val="center"/>
        </w:trPr>
        <w:tc>
          <w:tcPr>
            <w:tcW w:w="716" w:type="dxa"/>
            <w:vMerge/>
            <w:tcBorders>
              <w:bottom w:val="single" w:sz="4" w:space="0" w:color="auto"/>
            </w:tcBorders>
          </w:tcPr>
          <w:p w:rsidR="00C51DC1" w:rsidRPr="005E141B" w:rsidRDefault="00C51DC1" w:rsidP="00D20C32">
            <w:pPr>
              <w:spacing w:line="360" w:lineRule="auto"/>
              <w:jc w:val="center"/>
              <w:rPr>
                <w:sz w:val="22"/>
                <w:szCs w:val="22"/>
              </w:rPr>
            </w:pPr>
          </w:p>
        </w:tc>
        <w:tc>
          <w:tcPr>
            <w:tcW w:w="2016" w:type="dxa"/>
            <w:vMerge/>
            <w:tcBorders>
              <w:bottom w:val="single" w:sz="4" w:space="0" w:color="auto"/>
            </w:tcBorders>
          </w:tcPr>
          <w:p w:rsidR="00C51DC1" w:rsidRPr="005E141B" w:rsidRDefault="00C51DC1" w:rsidP="00D20C32">
            <w:pPr>
              <w:spacing w:line="360" w:lineRule="auto"/>
              <w:jc w:val="center"/>
              <w:rPr>
                <w:sz w:val="22"/>
                <w:szCs w:val="22"/>
              </w:rPr>
            </w:pPr>
          </w:p>
        </w:tc>
        <w:tc>
          <w:tcPr>
            <w:tcW w:w="3233" w:type="dxa"/>
            <w:tcBorders>
              <w:top w:val="single" w:sz="4" w:space="0" w:color="auto"/>
              <w:bottom w:val="single" w:sz="4" w:space="0" w:color="auto"/>
            </w:tcBorders>
          </w:tcPr>
          <w:p w:rsidR="00C51DC1" w:rsidRPr="005E141B" w:rsidRDefault="00C51DC1" w:rsidP="00D20C32">
            <w:pPr>
              <w:spacing w:line="360" w:lineRule="auto"/>
              <w:jc w:val="both"/>
              <w:rPr>
                <w:sz w:val="22"/>
                <w:szCs w:val="22"/>
              </w:rPr>
            </w:pPr>
            <w:r w:rsidRPr="005E141B">
              <w:rPr>
                <w:sz w:val="22"/>
                <w:szCs w:val="22"/>
              </w:rPr>
              <w:t>Khairhani, Balakhad</w:t>
            </w:r>
          </w:p>
        </w:tc>
        <w:tc>
          <w:tcPr>
            <w:tcW w:w="1763" w:type="dxa"/>
            <w:vMerge/>
            <w:tcBorders>
              <w:bottom w:val="single" w:sz="4" w:space="0" w:color="auto"/>
            </w:tcBorders>
          </w:tcPr>
          <w:p w:rsidR="00C51DC1" w:rsidRPr="005E141B" w:rsidRDefault="00C51DC1" w:rsidP="00D20C32">
            <w:pPr>
              <w:spacing w:line="360" w:lineRule="auto"/>
              <w:jc w:val="center"/>
              <w:rPr>
                <w:sz w:val="22"/>
                <w:szCs w:val="22"/>
              </w:rPr>
            </w:pPr>
          </w:p>
        </w:tc>
        <w:tc>
          <w:tcPr>
            <w:tcW w:w="2522" w:type="dxa"/>
            <w:tcBorders>
              <w:top w:val="single" w:sz="4" w:space="0" w:color="auto"/>
              <w:bottom w:val="single" w:sz="4" w:space="0" w:color="auto"/>
            </w:tcBorders>
          </w:tcPr>
          <w:p w:rsidR="00C51DC1" w:rsidRPr="005E141B" w:rsidRDefault="00C51DC1" w:rsidP="00D20C32">
            <w:pPr>
              <w:spacing w:line="360" w:lineRule="auto"/>
              <w:jc w:val="center"/>
              <w:rPr>
                <w:sz w:val="22"/>
                <w:szCs w:val="22"/>
              </w:rPr>
            </w:pPr>
            <w:r w:rsidRPr="005E141B">
              <w:rPr>
                <w:sz w:val="22"/>
                <w:szCs w:val="22"/>
              </w:rPr>
              <w:t>--''--</w:t>
            </w:r>
          </w:p>
        </w:tc>
      </w:tr>
      <w:tr w:rsidR="00C51DC1" w:rsidRPr="005E141B" w:rsidTr="00D20C32">
        <w:trPr>
          <w:jc w:val="center"/>
        </w:trPr>
        <w:tc>
          <w:tcPr>
            <w:tcW w:w="716" w:type="dxa"/>
            <w:vMerge w:val="restart"/>
            <w:tcBorders>
              <w:top w:val="single" w:sz="4" w:space="0" w:color="auto"/>
            </w:tcBorders>
          </w:tcPr>
          <w:p w:rsidR="00C51DC1" w:rsidRPr="005E141B" w:rsidRDefault="00C51DC1" w:rsidP="00D20C32">
            <w:pPr>
              <w:spacing w:line="360" w:lineRule="auto"/>
              <w:jc w:val="center"/>
              <w:rPr>
                <w:sz w:val="22"/>
                <w:szCs w:val="22"/>
              </w:rPr>
            </w:pPr>
            <w:r w:rsidRPr="005E141B">
              <w:rPr>
                <w:sz w:val="22"/>
                <w:szCs w:val="22"/>
              </w:rPr>
              <w:t>6</w:t>
            </w:r>
          </w:p>
        </w:tc>
        <w:tc>
          <w:tcPr>
            <w:tcW w:w="2016" w:type="dxa"/>
            <w:vMerge w:val="restart"/>
            <w:tcBorders>
              <w:top w:val="single" w:sz="4" w:space="0" w:color="auto"/>
            </w:tcBorders>
          </w:tcPr>
          <w:p w:rsidR="00C51DC1" w:rsidRPr="005E141B" w:rsidRDefault="00C51DC1" w:rsidP="00D20C32">
            <w:pPr>
              <w:spacing w:line="360" w:lineRule="auto"/>
              <w:jc w:val="center"/>
              <w:rPr>
                <w:sz w:val="22"/>
                <w:szCs w:val="22"/>
              </w:rPr>
            </w:pPr>
            <w:r w:rsidRPr="005E141B">
              <w:rPr>
                <w:sz w:val="22"/>
                <w:szCs w:val="22"/>
              </w:rPr>
              <w:t>2022-23</w:t>
            </w:r>
          </w:p>
        </w:tc>
        <w:tc>
          <w:tcPr>
            <w:tcW w:w="3233" w:type="dxa"/>
          </w:tcPr>
          <w:p w:rsidR="00C51DC1" w:rsidRPr="005E141B" w:rsidRDefault="00C51DC1" w:rsidP="00D20C32">
            <w:pPr>
              <w:spacing w:line="360" w:lineRule="auto"/>
              <w:jc w:val="both"/>
              <w:rPr>
                <w:sz w:val="22"/>
                <w:szCs w:val="22"/>
              </w:rPr>
            </w:pPr>
            <w:r w:rsidRPr="005E141B">
              <w:rPr>
                <w:sz w:val="22"/>
                <w:szCs w:val="22"/>
              </w:rPr>
              <w:t>Machikala, Machikhurd, Bara</w:t>
            </w:r>
          </w:p>
        </w:tc>
        <w:tc>
          <w:tcPr>
            <w:tcW w:w="1763" w:type="dxa"/>
            <w:vMerge w:val="restart"/>
          </w:tcPr>
          <w:p w:rsidR="00C51DC1" w:rsidRPr="005E141B" w:rsidRDefault="00C51DC1" w:rsidP="00D20C32">
            <w:pPr>
              <w:spacing w:line="360" w:lineRule="auto"/>
              <w:jc w:val="center"/>
              <w:rPr>
                <w:sz w:val="22"/>
                <w:szCs w:val="22"/>
              </w:rPr>
            </w:pPr>
            <w:r w:rsidRPr="005E141B">
              <w:rPr>
                <w:sz w:val="22"/>
                <w:szCs w:val="22"/>
              </w:rPr>
              <w:t>50 Hect.</w:t>
            </w:r>
          </w:p>
        </w:tc>
        <w:tc>
          <w:tcPr>
            <w:tcW w:w="2522" w:type="dxa"/>
          </w:tcPr>
          <w:p w:rsidR="00C51DC1" w:rsidRPr="005E141B" w:rsidRDefault="00C51DC1" w:rsidP="00D20C32">
            <w:pPr>
              <w:spacing w:line="360" w:lineRule="auto"/>
              <w:jc w:val="center"/>
              <w:rPr>
                <w:sz w:val="22"/>
                <w:szCs w:val="22"/>
              </w:rPr>
            </w:pPr>
            <w:r w:rsidRPr="005E141B">
              <w:rPr>
                <w:sz w:val="22"/>
                <w:szCs w:val="22"/>
              </w:rPr>
              <w:t>--''--</w:t>
            </w:r>
          </w:p>
        </w:tc>
      </w:tr>
      <w:tr w:rsidR="00C51DC1" w:rsidRPr="005E141B" w:rsidTr="00D20C32">
        <w:trPr>
          <w:jc w:val="center"/>
        </w:trPr>
        <w:tc>
          <w:tcPr>
            <w:tcW w:w="716" w:type="dxa"/>
            <w:vMerge/>
            <w:tcBorders>
              <w:bottom w:val="single" w:sz="4" w:space="0" w:color="auto"/>
            </w:tcBorders>
          </w:tcPr>
          <w:p w:rsidR="00C51DC1" w:rsidRPr="005E141B" w:rsidRDefault="00C51DC1" w:rsidP="00D20C32">
            <w:pPr>
              <w:spacing w:line="360" w:lineRule="auto"/>
              <w:jc w:val="center"/>
              <w:rPr>
                <w:sz w:val="22"/>
                <w:szCs w:val="22"/>
              </w:rPr>
            </w:pPr>
          </w:p>
        </w:tc>
        <w:tc>
          <w:tcPr>
            <w:tcW w:w="2016" w:type="dxa"/>
            <w:vMerge/>
            <w:tcBorders>
              <w:bottom w:val="single" w:sz="4" w:space="0" w:color="auto"/>
            </w:tcBorders>
          </w:tcPr>
          <w:p w:rsidR="00C51DC1" w:rsidRPr="005E141B" w:rsidRDefault="00C51DC1" w:rsidP="00D20C32">
            <w:pPr>
              <w:spacing w:line="360" w:lineRule="auto"/>
              <w:jc w:val="center"/>
              <w:rPr>
                <w:sz w:val="22"/>
                <w:szCs w:val="22"/>
              </w:rPr>
            </w:pPr>
          </w:p>
        </w:tc>
        <w:tc>
          <w:tcPr>
            <w:tcW w:w="3233" w:type="dxa"/>
            <w:tcBorders>
              <w:bottom w:val="single" w:sz="4" w:space="0" w:color="auto"/>
            </w:tcBorders>
          </w:tcPr>
          <w:p w:rsidR="00C51DC1" w:rsidRPr="005E141B" w:rsidRDefault="00C51DC1" w:rsidP="00D20C32">
            <w:pPr>
              <w:spacing w:line="360" w:lineRule="auto"/>
              <w:jc w:val="both"/>
              <w:rPr>
                <w:sz w:val="22"/>
                <w:szCs w:val="22"/>
              </w:rPr>
            </w:pPr>
            <w:r w:rsidRPr="005E141B">
              <w:rPr>
                <w:sz w:val="22"/>
                <w:szCs w:val="22"/>
              </w:rPr>
              <w:t>Harma, Lohada, Jagmar</w:t>
            </w:r>
          </w:p>
        </w:tc>
        <w:tc>
          <w:tcPr>
            <w:tcW w:w="1763" w:type="dxa"/>
            <w:vMerge/>
            <w:tcBorders>
              <w:bottom w:val="single" w:sz="4" w:space="0" w:color="auto"/>
            </w:tcBorders>
          </w:tcPr>
          <w:p w:rsidR="00C51DC1" w:rsidRPr="005E141B" w:rsidRDefault="00C51DC1" w:rsidP="00D20C32">
            <w:pPr>
              <w:spacing w:line="360" w:lineRule="auto"/>
              <w:jc w:val="center"/>
              <w:rPr>
                <w:sz w:val="22"/>
                <w:szCs w:val="22"/>
              </w:rPr>
            </w:pPr>
          </w:p>
        </w:tc>
        <w:tc>
          <w:tcPr>
            <w:tcW w:w="2522" w:type="dxa"/>
            <w:tcBorders>
              <w:bottom w:val="single" w:sz="4" w:space="0" w:color="auto"/>
            </w:tcBorders>
          </w:tcPr>
          <w:p w:rsidR="00C51DC1" w:rsidRPr="005E141B" w:rsidRDefault="00C51DC1" w:rsidP="00D20C32">
            <w:pPr>
              <w:spacing w:line="360" w:lineRule="auto"/>
              <w:jc w:val="center"/>
              <w:rPr>
                <w:sz w:val="22"/>
                <w:szCs w:val="22"/>
              </w:rPr>
            </w:pPr>
            <w:r w:rsidRPr="005E141B">
              <w:rPr>
                <w:sz w:val="22"/>
                <w:szCs w:val="22"/>
              </w:rPr>
              <w:t>--''--</w:t>
            </w:r>
          </w:p>
        </w:tc>
      </w:tr>
      <w:tr w:rsidR="00C51DC1" w:rsidRPr="005E141B" w:rsidTr="00D20C32">
        <w:trPr>
          <w:jc w:val="center"/>
        </w:trPr>
        <w:tc>
          <w:tcPr>
            <w:tcW w:w="716" w:type="dxa"/>
            <w:vMerge w:val="restart"/>
            <w:tcBorders>
              <w:top w:val="single" w:sz="4" w:space="0" w:color="auto"/>
            </w:tcBorders>
          </w:tcPr>
          <w:p w:rsidR="00C51DC1" w:rsidRPr="005E141B" w:rsidRDefault="00C51DC1" w:rsidP="00D20C32">
            <w:pPr>
              <w:spacing w:line="360" w:lineRule="auto"/>
              <w:jc w:val="center"/>
              <w:rPr>
                <w:sz w:val="22"/>
                <w:szCs w:val="22"/>
              </w:rPr>
            </w:pPr>
            <w:r w:rsidRPr="005E141B">
              <w:rPr>
                <w:sz w:val="22"/>
                <w:szCs w:val="22"/>
              </w:rPr>
              <w:t>7</w:t>
            </w:r>
          </w:p>
        </w:tc>
        <w:tc>
          <w:tcPr>
            <w:tcW w:w="2016" w:type="dxa"/>
            <w:vMerge w:val="restart"/>
            <w:tcBorders>
              <w:top w:val="single" w:sz="4" w:space="0" w:color="auto"/>
            </w:tcBorders>
          </w:tcPr>
          <w:p w:rsidR="00C51DC1" w:rsidRPr="005E141B" w:rsidRDefault="00C51DC1" w:rsidP="00D20C32">
            <w:pPr>
              <w:spacing w:line="360" w:lineRule="auto"/>
              <w:jc w:val="center"/>
              <w:rPr>
                <w:sz w:val="22"/>
                <w:szCs w:val="22"/>
              </w:rPr>
            </w:pPr>
            <w:r w:rsidRPr="005E141B">
              <w:rPr>
                <w:sz w:val="22"/>
                <w:szCs w:val="22"/>
              </w:rPr>
              <w:t>2023-24</w:t>
            </w:r>
          </w:p>
        </w:tc>
        <w:tc>
          <w:tcPr>
            <w:tcW w:w="3233" w:type="dxa"/>
            <w:tcBorders>
              <w:bottom w:val="single" w:sz="4" w:space="0" w:color="auto"/>
            </w:tcBorders>
          </w:tcPr>
          <w:p w:rsidR="00C51DC1" w:rsidRPr="005E141B" w:rsidRDefault="00C51DC1" w:rsidP="00D20C32">
            <w:pPr>
              <w:spacing w:line="360" w:lineRule="auto"/>
              <w:jc w:val="both"/>
              <w:rPr>
                <w:sz w:val="22"/>
                <w:szCs w:val="22"/>
              </w:rPr>
            </w:pPr>
            <w:r w:rsidRPr="005E141B">
              <w:rPr>
                <w:sz w:val="22"/>
                <w:szCs w:val="22"/>
              </w:rPr>
              <w:t>Bakiya, Bargawan, Naikahwa</w:t>
            </w:r>
          </w:p>
        </w:tc>
        <w:tc>
          <w:tcPr>
            <w:tcW w:w="1763" w:type="dxa"/>
            <w:vMerge w:val="restart"/>
          </w:tcPr>
          <w:p w:rsidR="00C51DC1" w:rsidRPr="005E141B" w:rsidRDefault="00C51DC1" w:rsidP="00D20C32">
            <w:pPr>
              <w:spacing w:line="360" w:lineRule="auto"/>
              <w:jc w:val="center"/>
              <w:rPr>
                <w:sz w:val="22"/>
                <w:szCs w:val="22"/>
              </w:rPr>
            </w:pPr>
            <w:r w:rsidRPr="005E141B">
              <w:rPr>
                <w:sz w:val="22"/>
                <w:szCs w:val="22"/>
              </w:rPr>
              <w:t>50 Hect.</w:t>
            </w:r>
          </w:p>
        </w:tc>
        <w:tc>
          <w:tcPr>
            <w:tcW w:w="2522" w:type="dxa"/>
            <w:tcBorders>
              <w:bottom w:val="single" w:sz="4" w:space="0" w:color="auto"/>
            </w:tcBorders>
          </w:tcPr>
          <w:p w:rsidR="00C51DC1" w:rsidRPr="005E141B" w:rsidRDefault="00C51DC1" w:rsidP="00D20C32">
            <w:pPr>
              <w:spacing w:line="360" w:lineRule="auto"/>
              <w:jc w:val="center"/>
              <w:rPr>
                <w:sz w:val="22"/>
                <w:szCs w:val="22"/>
              </w:rPr>
            </w:pPr>
            <w:r w:rsidRPr="005E141B">
              <w:rPr>
                <w:sz w:val="22"/>
                <w:szCs w:val="22"/>
              </w:rPr>
              <w:t>--''--</w:t>
            </w:r>
          </w:p>
        </w:tc>
      </w:tr>
      <w:tr w:rsidR="00C51DC1" w:rsidRPr="005E141B" w:rsidTr="00D20C32">
        <w:trPr>
          <w:jc w:val="center"/>
        </w:trPr>
        <w:tc>
          <w:tcPr>
            <w:tcW w:w="716" w:type="dxa"/>
            <w:vMerge/>
            <w:tcBorders>
              <w:bottom w:val="single" w:sz="4" w:space="0" w:color="auto"/>
            </w:tcBorders>
          </w:tcPr>
          <w:p w:rsidR="00C51DC1" w:rsidRPr="005E141B" w:rsidRDefault="00C51DC1" w:rsidP="00D20C32">
            <w:pPr>
              <w:spacing w:line="360" w:lineRule="auto"/>
              <w:jc w:val="center"/>
              <w:rPr>
                <w:sz w:val="22"/>
                <w:szCs w:val="22"/>
              </w:rPr>
            </w:pPr>
          </w:p>
        </w:tc>
        <w:tc>
          <w:tcPr>
            <w:tcW w:w="2016" w:type="dxa"/>
            <w:vMerge/>
            <w:tcBorders>
              <w:bottom w:val="single" w:sz="4" w:space="0" w:color="auto"/>
            </w:tcBorders>
          </w:tcPr>
          <w:p w:rsidR="00C51DC1" w:rsidRPr="005E141B" w:rsidRDefault="00C51DC1" w:rsidP="00D20C32">
            <w:pPr>
              <w:spacing w:line="360" w:lineRule="auto"/>
              <w:jc w:val="center"/>
              <w:rPr>
                <w:sz w:val="22"/>
                <w:szCs w:val="22"/>
              </w:rPr>
            </w:pPr>
          </w:p>
        </w:tc>
        <w:tc>
          <w:tcPr>
            <w:tcW w:w="3233" w:type="dxa"/>
            <w:tcBorders>
              <w:top w:val="single" w:sz="4" w:space="0" w:color="auto"/>
              <w:bottom w:val="single" w:sz="4" w:space="0" w:color="auto"/>
            </w:tcBorders>
          </w:tcPr>
          <w:p w:rsidR="00C51DC1" w:rsidRPr="005E141B" w:rsidRDefault="00C51DC1" w:rsidP="00D20C32">
            <w:pPr>
              <w:spacing w:line="360" w:lineRule="auto"/>
              <w:jc w:val="both"/>
              <w:rPr>
                <w:sz w:val="22"/>
                <w:szCs w:val="22"/>
              </w:rPr>
            </w:pPr>
            <w:r w:rsidRPr="005E141B">
              <w:rPr>
                <w:sz w:val="22"/>
                <w:szCs w:val="22"/>
              </w:rPr>
              <w:t>Mahadevadand, Kasda, Tilaya</w:t>
            </w:r>
          </w:p>
        </w:tc>
        <w:tc>
          <w:tcPr>
            <w:tcW w:w="1763" w:type="dxa"/>
            <w:vMerge/>
            <w:tcBorders>
              <w:bottom w:val="single" w:sz="4" w:space="0" w:color="auto"/>
            </w:tcBorders>
          </w:tcPr>
          <w:p w:rsidR="00C51DC1" w:rsidRPr="005E141B" w:rsidRDefault="00C51DC1" w:rsidP="00D20C32">
            <w:pPr>
              <w:spacing w:line="360" w:lineRule="auto"/>
              <w:jc w:val="center"/>
              <w:rPr>
                <w:sz w:val="22"/>
                <w:szCs w:val="22"/>
              </w:rPr>
            </w:pPr>
          </w:p>
        </w:tc>
        <w:tc>
          <w:tcPr>
            <w:tcW w:w="2522" w:type="dxa"/>
            <w:tcBorders>
              <w:top w:val="single" w:sz="4" w:space="0" w:color="auto"/>
              <w:bottom w:val="single" w:sz="4" w:space="0" w:color="auto"/>
            </w:tcBorders>
          </w:tcPr>
          <w:p w:rsidR="00C51DC1" w:rsidRPr="005E141B" w:rsidRDefault="00C51DC1" w:rsidP="00D20C32">
            <w:pPr>
              <w:spacing w:line="360" w:lineRule="auto"/>
              <w:jc w:val="center"/>
              <w:rPr>
                <w:sz w:val="22"/>
                <w:szCs w:val="22"/>
              </w:rPr>
            </w:pPr>
            <w:r w:rsidRPr="005E141B">
              <w:rPr>
                <w:sz w:val="22"/>
                <w:szCs w:val="22"/>
              </w:rPr>
              <w:t>--''--</w:t>
            </w:r>
          </w:p>
        </w:tc>
      </w:tr>
      <w:tr w:rsidR="00C51DC1" w:rsidRPr="005E141B" w:rsidTr="00D20C32">
        <w:trPr>
          <w:jc w:val="center"/>
        </w:trPr>
        <w:tc>
          <w:tcPr>
            <w:tcW w:w="716" w:type="dxa"/>
            <w:vMerge w:val="restart"/>
          </w:tcPr>
          <w:p w:rsidR="00C51DC1" w:rsidRPr="005E141B" w:rsidRDefault="00C51DC1" w:rsidP="00D20C32">
            <w:pPr>
              <w:spacing w:line="360" w:lineRule="auto"/>
              <w:jc w:val="center"/>
              <w:rPr>
                <w:sz w:val="22"/>
                <w:szCs w:val="22"/>
              </w:rPr>
            </w:pPr>
            <w:r w:rsidRPr="005E141B">
              <w:rPr>
                <w:sz w:val="22"/>
                <w:szCs w:val="22"/>
              </w:rPr>
              <w:t>8</w:t>
            </w:r>
          </w:p>
        </w:tc>
        <w:tc>
          <w:tcPr>
            <w:tcW w:w="2016" w:type="dxa"/>
            <w:vMerge w:val="restart"/>
          </w:tcPr>
          <w:p w:rsidR="00C51DC1" w:rsidRPr="005E141B" w:rsidRDefault="00C51DC1" w:rsidP="00D20C32">
            <w:pPr>
              <w:spacing w:line="360" w:lineRule="auto"/>
              <w:jc w:val="center"/>
              <w:rPr>
                <w:sz w:val="22"/>
                <w:szCs w:val="22"/>
              </w:rPr>
            </w:pPr>
            <w:r w:rsidRPr="005E141B">
              <w:rPr>
                <w:sz w:val="22"/>
                <w:szCs w:val="22"/>
              </w:rPr>
              <w:t>2024-25</w:t>
            </w:r>
          </w:p>
        </w:tc>
        <w:tc>
          <w:tcPr>
            <w:tcW w:w="3233" w:type="dxa"/>
            <w:tcBorders>
              <w:bottom w:val="single" w:sz="4" w:space="0" w:color="auto"/>
            </w:tcBorders>
          </w:tcPr>
          <w:p w:rsidR="00C51DC1" w:rsidRPr="005E141B" w:rsidRDefault="00C51DC1" w:rsidP="00D20C32">
            <w:pPr>
              <w:spacing w:line="360" w:lineRule="auto"/>
              <w:jc w:val="both"/>
              <w:rPr>
                <w:sz w:val="22"/>
                <w:szCs w:val="22"/>
              </w:rPr>
            </w:pPr>
            <w:r w:rsidRPr="005E141B">
              <w:rPr>
                <w:sz w:val="22"/>
                <w:szCs w:val="22"/>
              </w:rPr>
              <w:t>Bhurtiya tola, Raksahat, Kyontili</w:t>
            </w:r>
          </w:p>
        </w:tc>
        <w:tc>
          <w:tcPr>
            <w:tcW w:w="1763" w:type="dxa"/>
            <w:vMerge w:val="restart"/>
          </w:tcPr>
          <w:p w:rsidR="00C51DC1" w:rsidRPr="005E141B" w:rsidRDefault="00C51DC1" w:rsidP="00D20C32">
            <w:pPr>
              <w:spacing w:line="360" w:lineRule="auto"/>
              <w:jc w:val="center"/>
              <w:rPr>
                <w:sz w:val="22"/>
                <w:szCs w:val="22"/>
              </w:rPr>
            </w:pPr>
            <w:r w:rsidRPr="005E141B">
              <w:rPr>
                <w:sz w:val="22"/>
                <w:szCs w:val="22"/>
              </w:rPr>
              <w:t>50 Hect.</w:t>
            </w:r>
          </w:p>
        </w:tc>
        <w:tc>
          <w:tcPr>
            <w:tcW w:w="2522" w:type="dxa"/>
            <w:tcBorders>
              <w:bottom w:val="single" w:sz="4" w:space="0" w:color="auto"/>
            </w:tcBorders>
          </w:tcPr>
          <w:p w:rsidR="00C51DC1" w:rsidRPr="005E141B" w:rsidRDefault="00C51DC1" w:rsidP="00D20C32">
            <w:pPr>
              <w:spacing w:line="360" w:lineRule="auto"/>
              <w:jc w:val="center"/>
              <w:rPr>
                <w:sz w:val="22"/>
                <w:szCs w:val="22"/>
              </w:rPr>
            </w:pPr>
            <w:r w:rsidRPr="005E141B">
              <w:rPr>
                <w:sz w:val="22"/>
                <w:szCs w:val="22"/>
              </w:rPr>
              <w:t>--''--</w:t>
            </w:r>
          </w:p>
        </w:tc>
      </w:tr>
      <w:tr w:rsidR="00C51DC1" w:rsidRPr="005E141B" w:rsidTr="00D20C32">
        <w:trPr>
          <w:trHeight w:val="281"/>
          <w:jc w:val="center"/>
        </w:trPr>
        <w:tc>
          <w:tcPr>
            <w:tcW w:w="716" w:type="dxa"/>
            <w:vMerge/>
          </w:tcPr>
          <w:p w:rsidR="00C51DC1" w:rsidRPr="005E141B" w:rsidRDefault="00C51DC1" w:rsidP="00D20C32">
            <w:pPr>
              <w:spacing w:line="360" w:lineRule="auto"/>
              <w:jc w:val="center"/>
              <w:rPr>
                <w:sz w:val="22"/>
                <w:szCs w:val="22"/>
              </w:rPr>
            </w:pPr>
          </w:p>
        </w:tc>
        <w:tc>
          <w:tcPr>
            <w:tcW w:w="2016" w:type="dxa"/>
            <w:vMerge/>
          </w:tcPr>
          <w:p w:rsidR="00C51DC1" w:rsidRPr="005E141B" w:rsidRDefault="00C51DC1" w:rsidP="00D20C32">
            <w:pPr>
              <w:spacing w:line="360" w:lineRule="auto"/>
              <w:jc w:val="center"/>
              <w:rPr>
                <w:sz w:val="22"/>
                <w:szCs w:val="22"/>
              </w:rPr>
            </w:pPr>
          </w:p>
        </w:tc>
        <w:tc>
          <w:tcPr>
            <w:tcW w:w="3233" w:type="dxa"/>
            <w:tcBorders>
              <w:top w:val="single" w:sz="4" w:space="0" w:color="auto"/>
              <w:bottom w:val="single" w:sz="4" w:space="0" w:color="auto"/>
            </w:tcBorders>
          </w:tcPr>
          <w:p w:rsidR="00C51DC1" w:rsidRPr="005E141B" w:rsidRDefault="00C51DC1" w:rsidP="00D20C32">
            <w:pPr>
              <w:spacing w:line="360" w:lineRule="auto"/>
              <w:jc w:val="both"/>
              <w:rPr>
                <w:sz w:val="22"/>
                <w:szCs w:val="22"/>
              </w:rPr>
            </w:pPr>
            <w:r w:rsidRPr="005E141B">
              <w:rPr>
                <w:sz w:val="22"/>
                <w:szCs w:val="22"/>
              </w:rPr>
              <w:t>Futehadawa, Bhuidharwa, Pondi</w:t>
            </w:r>
          </w:p>
        </w:tc>
        <w:tc>
          <w:tcPr>
            <w:tcW w:w="1763" w:type="dxa"/>
            <w:vMerge/>
          </w:tcPr>
          <w:p w:rsidR="00C51DC1" w:rsidRPr="005E141B" w:rsidRDefault="00C51DC1" w:rsidP="00D20C32">
            <w:pPr>
              <w:spacing w:line="360" w:lineRule="auto"/>
              <w:jc w:val="center"/>
              <w:rPr>
                <w:sz w:val="22"/>
                <w:szCs w:val="22"/>
              </w:rPr>
            </w:pPr>
          </w:p>
        </w:tc>
        <w:tc>
          <w:tcPr>
            <w:tcW w:w="2522" w:type="dxa"/>
            <w:tcBorders>
              <w:top w:val="single" w:sz="4" w:space="0" w:color="auto"/>
              <w:bottom w:val="single" w:sz="4" w:space="0" w:color="auto"/>
            </w:tcBorders>
          </w:tcPr>
          <w:p w:rsidR="00C51DC1" w:rsidRPr="005E141B" w:rsidRDefault="00C51DC1" w:rsidP="00D20C32">
            <w:pPr>
              <w:spacing w:line="360" w:lineRule="auto"/>
              <w:jc w:val="center"/>
              <w:rPr>
                <w:sz w:val="22"/>
                <w:szCs w:val="22"/>
              </w:rPr>
            </w:pPr>
            <w:r w:rsidRPr="005E141B">
              <w:rPr>
                <w:sz w:val="22"/>
                <w:szCs w:val="22"/>
              </w:rPr>
              <w:t>--''--</w:t>
            </w:r>
          </w:p>
        </w:tc>
      </w:tr>
      <w:tr w:rsidR="00C51DC1" w:rsidRPr="005E141B" w:rsidTr="00D20C32">
        <w:trPr>
          <w:trHeight w:val="215"/>
          <w:jc w:val="center"/>
        </w:trPr>
        <w:tc>
          <w:tcPr>
            <w:tcW w:w="716" w:type="dxa"/>
            <w:vMerge/>
            <w:tcBorders>
              <w:bottom w:val="single" w:sz="4" w:space="0" w:color="auto"/>
            </w:tcBorders>
          </w:tcPr>
          <w:p w:rsidR="00C51DC1" w:rsidRPr="005E141B" w:rsidRDefault="00C51DC1" w:rsidP="00D20C32">
            <w:pPr>
              <w:spacing w:line="360" w:lineRule="auto"/>
              <w:jc w:val="center"/>
              <w:rPr>
                <w:sz w:val="22"/>
                <w:szCs w:val="22"/>
              </w:rPr>
            </w:pPr>
          </w:p>
        </w:tc>
        <w:tc>
          <w:tcPr>
            <w:tcW w:w="2016" w:type="dxa"/>
            <w:vMerge/>
            <w:tcBorders>
              <w:bottom w:val="single" w:sz="4" w:space="0" w:color="auto"/>
            </w:tcBorders>
          </w:tcPr>
          <w:p w:rsidR="00C51DC1" w:rsidRPr="005E141B" w:rsidRDefault="00C51DC1" w:rsidP="00D20C32">
            <w:pPr>
              <w:spacing w:line="360" w:lineRule="auto"/>
              <w:jc w:val="center"/>
              <w:rPr>
                <w:sz w:val="22"/>
                <w:szCs w:val="22"/>
              </w:rPr>
            </w:pPr>
          </w:p>
        </w:tc>
        <w:tc>
          <w:tcPr>
            <w:tcW w:w="3233" w:type="dxa"/>
            <w:tcBorders>
              <w:top w:val="single" w:sz="4" w:space="0" w:color="auto"/>
              <w:bottom w:val="single" w:sz="4" w:space="0" w:color="auto"/>
            </w:tcBorders>
          </w:tcPr>
          <w:p w:rsidR="00C51DC1" w:rsidRPr="005E141B" w:rsidRDefault="00C51DC1" w:rsidP="00D20C32">
            <w:pPr>
              <w:spacing w:line="360" w:lineRule="auto"/>
              <w:jc w:val="both"/>
              <w:rPr>
                <w:sz w:val="22"/>
                <w:szCs w:val="22"/>
              </w:rPr>
            </w:pPr>
            <w:r w:rsidRPr="005E141B">
              <w:rPr>
                <w:sz w:val="22"/>
                <w:szCs w:val="22"/>
              </w:rPr>
              <w:t xml:space="preserve">Korsaiya, Mahadeva, Gopla, </w:t>
            </w:r>
          </w:p>
        </w:tc>
        <w:tc>
          <w:tcPr>
            <w:tcW w:w="1763" w:type="dxa"/>
            <w:vMerge/>
            <w:tcBorders>
              <w:bottom w:val="single" w:sz="4" w:space="0" w:color="auto"/>
            </w:tcBorders>
          </w:tcPr>
          <w:p w:rsidR="00C51DC1" w:rsidRPr="005E141B" w:rsidRDefault="00C51DC1" w:rsidP="00D20C32">
            <w:pPr>
              <w:spacing w:line="360" w:lineRule="auto"/>
              <w:jc w:val="center"/>
              <w:rPr>
                <w:sz w:val="22"/>
                <w:szCs w:val="22"/>
              </w:rPr>
            </w:pPr>
          </w:p>
        </w:tc>
        <w:tc>
          <w:tcPr>
            <w:tcW w:w="2522" w:type="dxa"/>
            <w:tcBorders>
              <w:top w:val="single" w:sz="4" w:space="0" w:color="auto"/>
              <w:bottom w:val="single" w:sz="4" w:space="0" w:color="auto"/>
            </w:tcBorders>
          </w:tcPr>
          <w:p w:rsidR="00C51DC1" w:rsidRPr="005E141B" w:rsidRDefault="00C51DC1" w:rsidP="00D20C32">
            <w:pPr>
              <w:spacing w:line="360" w:lineRule="auto"/>
              <w:jc w:val="center"/>
              <w:rPr>
                <w:sz w:val="22"/>
                <w:szCs w:val="22"/>
              </w:rPr>
            </w:pPr>
          </w:p>
        </w:tc>
      </w:tr>
      <w:tr w:rsidR="00C51DC1" w:rsidRPr="005E141B" w:rsidTr="00D20C32">
        <w:trPr>
          <w:jc w:val="center"/>
        </w:trPr>
        <w:tc>
          <w:tcPr>
            <w:tcW w:w="716" w:type="dxa"/>
            <w:vMerge w:val="restart"/>
          </w:tcPr>
          <w:p w:rsidR="00C51DC1" w:rsidRPr="005E141B" w:rsidRDefault="00C51DC1" w:rsidP="00D20C32">
            <w:pPr>
              <w:spacing w:line="360" w:lineRule="auto"/>
              <w:jc w:val="center"/>
              <w:rPr>
                <w:sz w:val="22"/>
                <w:szCs w:val="22"/>
              </w:rPr>
            </w:pPr>
            <w:r w:rsidRPr="005E141B">
              <w:rPr>
                <w:sz w:val="22"/>
                <w:szCs w:val="22"/>
              </w:rPr>
              <w:t>9</w:t>
            </w:r>
          </w:p>
        </w:tc>
        <w:tc>
          <w:tcPr>
            <w:tcW w:w="2016" w:type="dxa"/>
            <w:vMerge w:val="restart"/>
          </w:tcPr>
          <w:p w:rsidR="00C51DC1" w:rsidRPr="005E141B" w:rsidRDefault="00C51DC1" w:rsidP="00D20C32">
            <w:pPr>
              <w:spacing w:line="360" w:lineRule="auto"/>
              <w:jc w:val="center"/>
              <w:rPr>
                <w:sz w:val="22"/>
                <w:szCs w:val="22"/>
              </w:rPr>
            </w:pPr>
            <w:r w:rsidRPr="005E141B">
              <w:rPr>
                <w:sz w:val="22"/>
                <w:szCs w:val="22"/>
              </w:rPr>
              <w:t>2025-26</w:t>
            </w:r>
          </w:p>
        </w:tc>
        <w:tc>
          <w:tcPr>
            <w:tcW w:w="3233" w:type="dxa"/>
            <w:tcBorders>
              <w:bottom w:val="single" w:sz="4" w:space="0" w:color="auto"/>
            </w:tcBorders>
          </w:tcPr>
          <w:p w:rsidR="00C51DC1" w:rsidRPr="005E141B" w:rsidRDefault="00C51DC1" w:rsidP="00D20C32">
            <w:pPr>
              <w:spacing w:line="360" w:lineRule="auto"/>
              <w:jc w:val="both"/>
              <w:rPr>
                <w:sz w:val="22"/>
                <w:szCs w:val="22"/>
              </w:rPr>
            </w:pPr>
            <w:r w:rsidRPr="005E141B">
              <w:rPr>
                <w:sz w:val="22"/>
                <w:szCs w:val="22"/>
              </w:rPr>
              <w:t xml:space="preserve">Kuldiha, Padari kala, Tamai </w:t>
            </w:r>
          </w:p>
        </w:tc>
        <w:tc>
          <w:tcPr>
            <w:tcW w:w="1763" w:type="dxa"/>
            <w:vMerge w:val="restart"/>
          </w:tcPr>
          <w:p w:rsidR="00C51DC1" w:rsidRPr="005E141B" w:rsidRDefault="00C51DC1" w:rsidP="00D20C32">
            <w:pPr>
              <w:spacing w:line="360" w:lineRule="auto"/>
              <w:jc w:val="center"/>
              <w:rPr>
                <w:sz w:val="22"/>
                <w:szCs w:val="22"/>
              </w:rPr>
            </w:pPr>
            <w:r w:rsidRPr="005E141B">
              <w:rPr>
                <w:sz w:val="22"/>
                <w:szCs w:val="22"/>
              </w:rPr>
              <w:t>50 Hect.</w:t>
            </w:r>
          </w:p>
        </w:tc>
        <w:tc>
          <w:tcPr>
            <w:tcW w:w="2522" w:type="dxa"/>
            <w:tcBorders>
              <w:bottom w:val="single" w:sz="4" w:space="0" w:color="auto"/>
            </w:tcBorders>
          </w:tcPr>
          <w:p w:rsidR="00C51DC1" w:rsidRPr="005E141B" w:rsidRDefault="00C51DC1" w:rsidP="00D20C32">
            <w:pPr>
              <w:spacing w:line="360" w:lineRule="auto"/>
              <w:jc w:val="center"/>
              <w:rPr>
                <w:sz w:val="22"/>
                <w:szCs w:val="22"/>
              </w:rPr>
            </w:pPr>
            <w:r w:rsidRPr="005E141B">
              <w:rPr>
                <w:sz w:val="22"/>
                <w:szCs w:val="22"/>
              </w:rPr>
              <w:t>--''--</w:t>
            </w:r>
          </w:p>
        </w:tc>
      </w:tr>
      <w:tr w:rsidR="00C51DC1" w:rsidRPr="005E141B" w:rsidTr="00D20C32">
        <w:trPr>
          <w:jc w:val="center"/>
        </w:trPr>
        <w:tc>
          <w:tcPr>
            <w:tcW w:w="716" w:type="dxa"/>
            <w:vMerge/>
            <w:tcBorders>
              <w:bottom w:val="single" w:sz="4" w:space="0" w:color="auto"/>
            </w:tcBorders>
          </w:tcPr>
          <w:p w:rsidR="00C51DC1" w:rsidRPr="005E141B" w:rsidRDefault="00C51DC1" w:rsidP="00D20C32">
            <w:pPr>
              <w:spacing w:line="360" w:lineRule="auto"/>
              <w:jc w:val="center"/>
              <w:rPr>
                <w:sz w:val="22"/>
                <w:szCs w:val="22"/>
              </w:rPr>
            </w:pPr>
          </w:p>
        </w:tc>
        <w:tc>
          <w:tcPr>
            <w:tcW w:w="2016" w:type="dxa"/>
            <w:vMerge/>
            <w:tcBorders>
              <w:bottom w:val="single" w:sz="4" w:space="0" w:color="auto"/>
            </w:tcBorders>
          </w:tcPr>
          <w:p w:rsidR="00C51DC1" w:rsidRPr="005E141B" w:rsidRDefault="00C51DC1" w:rsidP="00D20C32">
            <w:pPr>
              <w:spacing w:line="360" w:lineRule="auto"/>
              <w:jc w:val="center"/>
              <w:rPr>
                <w:sz w:val="22"/>
                <w:szCs w:val="22"/>
              </w:rPr>
            </w:pPr>
          </w:p>
        </w:tc>
        <w:tc>
          <w:tcPr>
            <w:tcW w:w="3233" w:type="dxa"/>
            <w:tcBorders>
              <w:top w:val="single" w:sz="4" w:space="0" w:color="auto"/>
              <w:bottom w:val="single" w:sz="4" w:space="0" w:color="auto"/>
            </w:tcBorders>
          </w:tcPr>
          <w:p w:rsidR="00C51DC1" w:rsidRPr="005E141B" w:rsidRDefault="00C51DC1" w:rsidP="00D20C32">
            <w:pPr>
              <w:spacing w:line="360" w:lineRule="auto"/>
              <w:jc w:val="both"/>
              <w:rPr>
                <w:sz w:val="22"/>
                <w:szCs w:val="22"/>
              </w:rPr>
            </w:pPr>
            <w:r w:rsidRPr="005E141B">
              <w:rPr>
                <w:sz w:val="22"/>
                <w:szCs w:val="22"/>
              </w:rPr>
              <w:t>Padari khurd, Rampurva, Garhva</w:t>
            </w:r>
          </w:p>
        </w:tc>
        <w:tc>
          <w:tcPr>
            <w:tcW w:w="1763" w:type="dxa"/>
            <w:vMerge/>
            <w:tcBorders>
              <w:bottom w:val="single" w:sz="4" w:space="0" w:color="auto"/>
            </w:tcBorders>
          </w:tcPr>
          <w:p w:rsidR="00C51DC1" w:rsidRPr="005E141B" w:rsidRDefault="00C51DC1" w:rsidP="00D20C32">
            <w:pPr>
              <w:spacing w:line="360" w:lineRule="auto"/>
              <w:jc w:val="center"/>
              <w:rPr>
                <w:sz w:val="22"/>
                <w:szCs w:val="22"/>
              </w:rPr>
            </w:pPr>
          </w:p>
        </w:tc>
        <w:tc>
          <w:tcPr>
            <w:tcW w:w="2522" w:type="dxa"/>
            <w:tcBorders>
              <w:top w:val="single" w:sz="4" w:space="0" w:color="auto"/>
              <w:bottom w:val="single" w:sz="4" w:space="0" w:color="auto"/>
            </w:tcBorders>
          </w:tcPr>
          <w:p w:rsidR="00C51DC1" w:rsidRPr="005E141B" w:rsidRDefault="00C51DC1" w:rsidP="00D20C32">
            <w:pPr>
              <w:spacing w:line="360" w:lineRule="auto"/>
              <w:jc w:val="center"/>
              <w:rPr>
                <w:sz w:val="22"/>
                <w:szCs w:val="22"/>
              </w:rPr>
            </w:pPr>
            <w:r w:rsidRPr="005E141B">
              <w:rPr>
                <w:sz w:val="22"/>
                <w:szCs w:val="22"/>
              </w:rPr>
              <w:t>--''--</w:t>
            </w:r>
          </w:p>
        </w:tc>
      </w:tr>
      <w:tr w:rsidR="00C51DC1" w:rsidRPr="005E141B" w:rsidTr="00D20C32">
        <w:trPr>
          <w:jc w:val="center"/>
        </w:trPr>
        <w:tc>
          <w:tcPr>
            <w:tcW w:w="716" w:type="dxa"/>
            <w:vMerge w:val="restart"/>
          </w:tcPr>
          <w:p w:rsidR="00C51DC1" w:rsidRPr="005E141B" w:rsidRDefault="00C51DC1" w:rsidP="00D20C32">
            <w:pPr>
              <w:spacing w:line="360" w:lineRule="auto"/>
              <w:jc w:val="center"/>
              <w:rPr>
                <w:sz w:val="22"/>
                <w:szCs w:val="22"/>
              </w:rPr>
            </w:pPr>
            <w:r w:rsidRPr="005E141B">
              <w:rPr>
                <w:sz w:val="22"/>
                <w:szCs w:val="22"/>
              </w:rPr>
              <w:t>10</w:t>
            </w:r>
          </w:p>
        </w:tc>
        <w:tc>
          <w:tcPr>
            <w:tcW w:w="2016" w:type="dxa"/>
            <w:vMerge w:val="restart"/>
          </w:tcPr>
          <w:p w:rsidR="00C51DC1" w:rsidRPr="005E141B" w:rsidRDefault="00C51DC1" w:rsidP="00D20C32">
            <w:pPr>
              <w:spacing w:line="360" w:lineRule="auto"/>
              <w:jc w:val="center"/>
              <w:rPr>
                <w:sz w:val="22"/>
                <w:szCs w:val="22"/>
              </w:rPr>
            </w:pPr>
            <w:r w:rsidRPr="005E141B">
              <w:rPr>
                <w:sz w:val="22"/>
                <w:szCs w:val="22"/>
              </w:rPr>
              <w:t>2026-27</w:t>
            </w:r>
          </w:p>
        </w:tc>
        <w:tc>
          <w:tcPr>
            <w:tcW w:w="3233" w:type="dxa"/>
            <w:tcBorders>
              <w:bottom w:val="single" w:sz="4" w:space="0" w:color="auto"/>
            </w:tcBorders>
          </w:tcPr>
          <w:p w:rsidR="00C51DC1" w:rsidRPr="005E141B" w:rsidRDefault="00C51DC1" w:rsidP="00D20C32">
            <w:pPr>
              <w:spacing w:line="360" w:lineRule="auto"/>
              <w:jc w:val="both"/>
              <w:rPr>
                <w:sz w:val="22"/>
                <w:szCs w:val="22"/>
              </w:rPr>
            </w:pPr>
            <w:r w:rsidRPr="005E141B">
              <w:rPr>
                <w:sz w:val="22"/>
                <w:szCs w:val="22"/>
              </w:rPr>
              <w:t>Badaram, Naudihava, Khaidar</w:t>
            </w:r>
          </w:p>
        </w:tc>
        <w:tc>
          <w:tcPr>
            <w:tcW w:w="1763" w:type="dxa"/>
            <w:vMerge w:val="restart"/>
          </w:tcPr>
          <w:p w:rsidR="00C51DC1" w:rsidRPr="005E141B" w:rsidRDefault="00C51DC1" w:rsidP="00D20C32">
            <w:pPr>
              <w:spacing w:line="360" w:lineRule="auto"/>
              <w:jc w:val="center"/>
              <w:rPr>
                <w:sz w:val="22"/>
                <w:szCs w:val="22"/>
              </w:rPr>
            </w:pPr>
            <w:r w:rsidRPr="005E141B">
              <w:rPr>
                <w:sz w:val="22"/>
                <w:szCs w:val="22"/>
              </w:rPr>
              <w:t>50 Hect.</w:t>
            </w:r>
          </w:p>
        </w:tc>
        <w:tc>
          <w:tcPr>
            <w:tcW w:w="2522" w:type="dxa"/>
            <w:tcBorders>
              <w:bottom w:val="single" w:sz="4" w:space="0" w:color="auto"/>
            </w:tcBorders>
          </w:tcPr>
          <w:p w:rsidR="00C51DC1" w:rsidRPr="005E141B" w:rsidRDefault="00C51DC1" w:rsidP="00D20C32">
            <w:pPr>
              <w:spacing w:line="360" w:lineRule="auto"/>
              <w:jc w:val="center"/>
              <w:rPr>
                <w:sz w:val="22"/>
                <w:szCs w:val="22"/>
              </w:rPr>
            </w:pPr>
            <w:r w:rsidRPr="005E141B">
              <w:rPr>
                <w:sz w:val="22"/>
                <w:szCs w:val="22"/>
              </w:rPr>
              <w:t>--''--</w:t>
            </w:r>
          </w:p>
        </w:tc>
      </w:tr>
      <w:tr w:rsidR="00C51DC1" w:rsidRPr="005E141B" w:rsidTr="00D20C32">
        <w:trPr>
          <w:jc w:val="center"/>
        </w:trPr>
        <w:tc>
          <w:tcPr>
            <w:tcW w:w="716" w:type="dxa"/>
            <w:vMerge/>
            <w:tcBorders>
              <w:bottom w:val="single" w:sz="4" w:space="0" w:color="auto"/>
            </w:tcBorders>
          </w:tcPr>
          <w:p w:rsidR="00C51DC1" w:rsidRPr="005E141B" w:rsidRDefault="00C51DC1" w:rsidP="00D20C32">
            <w:pPr>
              <w:spacing w:line="360" w:lineRule="auto"/>
              <w:jc w:val="center"/>
              <w:rPr>
                <w:sz w:val="22"/>
                <w:szCs w:val="22"/>
              </w:rPr>
            </w:pPr>
          </w:p>
        </w:tc>
        <w:tc>
          <w:tcPr>
            <w:tcW w:w="2016" w:type="dxa"/>
            <w:vMerge/>
            <w:tcBorders>
              <w:bottom w:val="single" w:sz="4" w:space="0" w:color="auto"/>
            </w:tcBorders>
          </w:tcPr>
          <w:p w:rsidR="00C51DC1" w:rsidRPr="005E141B" w:rsidRDefault="00C51DC1" w:rsidP="00D20C32">
            <w:pPr>
              <w:spacing w:line="360" w:lineRule="auto"/>
              <w:jc w:val="center"/>
              <w:rPr>
                <w:sz w:val="22"/>
                <w:szCs w:val="22"/>
              </w:rPr>
            </w:pPr>
          </w:p>
        </w:tc>
        <w:tc>
          <w:tcPr>
            <w:tcW w:w="3233" w:type="dxa"/>
            <w:tcBorders>
              <w:top w:val="single" w:sz="4" w:space="0" w:color="auto"/>
              <w:bottom w:val="single" w:sz="4" w:space="0" w:color="auto"/>
            </w:tcBorders>
          </w:tcPr>
          <w:p w:rsidR="00C51DC1" w:rsidRPr="005E141B" w:rsidRDefault="00C51DC1" w:rsidP="00D20C32">
            <w:pPr>
              <w:spacing w:line="360" w:lineRule="auto"/>
              <w:jc w:val="both"/>
              <w:rPr>
                <w:sz w:val="22"/>
                <w:szCs w:val="22"/>
              </w:rPr>
            </w:pPr>
            <w:r w:rsidRPr="005E141B">
              <w:rPr>
                <w:sz w:val="22"/>
                <w:szCs w:val="22"/>
              </w:rPr>
              <w:t>Godgawan, Jharkata, Barvadih.</w:t>
            </w:r>
          </w:p>
        </w:tc>
        <w:tc>
          <w:tcPr>
            <w:tcW w:w="1763" w:type="dxa"/>
            <w:vMerge/>
            <w:tcBorders>
              <w:bottom w:val="single" w:sz="4" w:space="0" w:color="auto"/>
            </w:tcBorders>
          </w:tcPr>
          <w:p w:rsidR="00C51DC1" w:rsidRPr="005E141B" w:rsidRDefault="00C51DC1" w:rsidP="00D20C32">
            <w:pPr>
              <w:spacing w:line="360" w:lineRule="auto"/>
              <w:jc w:val="center"/>
              <w:rPr>
                <w:sz w:val="22"/>
                <w:szCs w:val="22"/>
              </w:rPr>
            </w:pPr>
          </w:p>
        </w:tc>
        <w:tc>
          <w:tcPr>
            <w:tcW w:w="2522" w:type="dxa"/>
            <w:tcBorders>
              <w:top w:val="single" w:sz="4" w:space="0" w:color="auto"/>
              <w:bottom w:val="single" w:sz="4" w:space="0" w:color="auto"/>
            </w:tcBorders>
          </w:tcPr>
          <w:p w:rsidR="00C51DC1" w:rsidRPr="005E141B" w:rsidRDefault="00C51DC1" w:rsidP="00D20C32">
            <w:pPr>
              <w:spacing w:line="360" w:lineRule="auto"/>
              <w:jc w:val="center"/>
              <w:rPr>
                <w:sz w:val="22"/>
                <w:szCs w:val="22"/>
              </w:rPr>
            </w:pPr>
            <w:r w:rsidRPr="005E141B">
              <w:rPr>
                <w:sz w:val="22"/>
                <w:szCs w:val="22"/>
              </w:rPr>
              <w:t>--''--</w:t>
            </w:r>
          </w:p>
        </w:tc>
      </w:tr>
      <w:tr w:rsidR="00C51DC1" w:rsidRPr="005E141B" w:rsidTr="00D20C32">
        <w:trPr>
          <w:jc w:val="center"/>
        </w:trPr>
        <w:tc>
          <w:tcPr>
            <w:tcW w:w="716" w:type="dxa"/>
          </w:tcPr>
          <w:p w:rsidR="00C51DC1" w:rsidRPr="005E141B" w:rsidRDefault="00C51DC1" w:rsidP="00D20C32">
            <w:pPr>
              <w:spacing w:line="360" w:lineRule="auto"/>
              <w:jc w:val="center"/>
              <w:rPr>
                <w:sz w:val="22"/>
                <w:szCs w:val="22"/>
              </w:rPr>
            </w:pPr>
          </w:p>
        </w:tc>
        <w:tc>
          <w:tcPr>
            <w:tcW w:w="2016" w:type="dxa"/>
          </w:tcPr>
          <w:p w:rsidR="00C51DC1" w:rsidRPr="005E141B" w:rsidRDefault="00C51DC1" w:rsidP="00D20C32">
            <w:pPr>
              <w:spacing w:line="360" w:lineRule="auto"/>
              <w:jc w:val="center"/>
              <w:rPr>
                <w:b/>
                <w:sz w:val="22"/>
                <w:szCs w:val="22"/>
              </w:rPr>
            </w:pPr>
            <w:r w:rsidRPr="005E141B">
              <w:rPr>
                <w:b/>
                <w:sz w:val="22"/>
                <w:szCs w:val="22"/>
              </w:rPr>
              <w:t>Total</w:t>
            </w:r>
          </w:p>
        </w:tc>
        <w:tc>
          <w:tcPr>
            <w:tcW w:w="3233" w:type="dxa"/>
          </w:tcPr>
          <w:p w:rsidR="00C51DC1" w:rsidRPr="005E141B" w:rsidRDefault="00C51DC1" w:rsidP="00D20C32">
            <w:pPr>
              <w:spacing w:line="360" w:lineRule="auto"/>
              <w:jc w:val="both"/>
              <w:rPr>
                <w:b/>
                <w:sz w:val="22"/>
                <w:szCs w:val="22"/>
              </w:rPr>
            </w:pPr>
            <w:r w:rsidRPr="005E141B">
              <w:rPr>
                <w:b/>
                <w:sz w:val="22"/>
                <w:szCs w:val="22"/>
              </w:rPr>
              <w:t>Village 58</w:t>
            </w:r>
          </w:p>
        </w:tc>
        <w:tc>
          <w:tcPr>
            <w:tcW w:w="1763" w:type="dxa"/>
          </w:tcPr>
          <w:p w:rsidR="00C51DC1" w:rsidRPr="005E141B" w:rsidRDefault="00C51DC1" w:rsidP="00D20C32">
            <w:pPr>
              <w:spacing w:line="360" w:lineRule="auto"/>
              <w:jc w:val="center"/>
              <w:rPr>
                <w:b/>
                <w:sz w:val="22"/>
                <w:szCs w:val="22"/>
              </w:rPr>
            </w:pPr>
            <w:r w:rsidRPr="005E141B">
              <w:rPr>
                <w:b/>
                <w:sz w:val="22"/>
                <w:szCs w:val="22"/>
              </w:rPr>
              <w:t>500 Hect.</w:t>
            </w:r>
          </w:p>
        </w:tc>
        <w:tc>
          <w:tcPr>
            <w:tcW w:w="2522" w:type="dxa"/>
          </w:tcPr>
          <w:p w:rsidR="00C51DC1" w:rsidRPr="005E141B" w:rsidRDefault="00C51DC1" w:rsidP="00D20C32">
            <w:pPr>
              <w:spacing w:line="360" w:lineRule="auto"/>
              <w:jc w:val="center"/>
              <w:rPr>
                <w:b/>
                <w:sz w:val="22"/>
                <w:szCs w:val="22"/>
              </w:rPr>
            </w:pPr>
          </w:p>
        </w:tc>
      </w:tr>
    </w:tbl>
    <w:p w:rsidR="00C51DC1" w:rsidRPr="005E141B" w:rsidRDefault="00C51DC1" w:rsidP="00C51DC1">
      <w:pPr>
        <w:shd w:val="clear" w:color="auto" w:fill="FFFFFF"/>
        <w:spacing w:line="360" w:lineRule="auto"/>
        <w:jc w:val="both"/>
        <w:textAlignment w:val="top"/>
        <w:rPr>
          <w:color w:val="1C1C1C"/>
        </w:rPr>
      </w:pPr>
    </w:p>
    <w:p w:rsidR="00A7006C" w:rsidRDefault="00A7006C" w:rsidP="002B4A3B">
      <w:pPr>
        <w:pStyle w:val="ListParagraph"/>
        <w:spacing w:line="360" w:lineRule="auto"/>
        <w:ind w:left="0"/>
        <w:rPr>
          <w:color w:val="000000"/>
        </w:rPr>
      </w:pPr>
      <w:r w:rsidRPr="00A7006C">
        <w:rPr>
          <w:b/>
        </w:rPr>
        <w:lastRenderedPageBreak/>
        <w:t>8.10</w:t>
      </w:r>
      <w:r>
        <w:rPr>
          <w:b/>
        </w:rPr>
        <w:t xml:space="preserve"> Solar fencing:- </w:t>
      </w:r>
      <w:r w:rsidRPr="00681C32">
        <w:rPr>
          <w:color w:val="000000"/>
        </w:rPr>
        <w:t>The Solar Perimeter Security Electric Fence system is a modern day alternative to conventional methods of fencing to protect your crops &amp; property. Electric Fence is an effective way to reducing losses caused by animals.</w:t>
      </w:r>
    </w:p>
    <w:p w:rsidR="00A7006C" w:rsidRDefault="00A7006C" w:rsidP="002B4A3B">
      <w:pPr>
        <w:pStyle w:val="ListParagraph"/>
        <w:spacing w:line="360" w:lineRule="auto"/>
        <w:ind w:left="0"/>
        <w:rPr>
          <w:color w:val="000000"/>
        </w:rPr>
      </w:pPr>
      <w:r w:rsidRPr="00F85C34">
        <w:rPr>
          <w:b/>
          <w:bCs/>
          <w:sz w:val="22"/>
          <w:szCs w:val="22"/>
        </w:rPr>
        <w:t>How does the solar electric fence system work?:-</w:t>
      </w:r>
      <w:r>
        <w:rPr>
          <w:b/>
          <w:bCs/>
        </w:rPr>
        <w:t xml:space="preserve"> </w:t>
      </w:r>
      <w:bookmarkStart w:id="0" w:name="work"/>
      <w:bookmarkEnd w:id="0"/>
      <w:r>
        <w:rPr>
          <w:b/>
          <w:bCs/>
        </w:rPr>
        <w:t xml:space="preserve"> </w:t>
      </w:r>
      <w:r w:rsidRPr="00681C32">
        <w:rPr>
          <w:color w:val="000000"/>
        </w:rPr>
        <w:t xml:space="preserve">When an animal or human being comes into contact with the electric Fence, they receive a sharp, short, painful but safe electric shock. The shock does not cause any physical damage. The electric fence acts as a strong psychological barrier as any intruder avoid coming into contact with the electric Fence once they experience the shock. After a period of conditioning, the mere presence of the fence acts as an effective barrier </w:t>
      </w:r>
      <w:r>
        <w:rPr>
          <w:color w:val="000000"/>
        </w:rPr>
        <w:t>even if it is not powered 'ON'.</w:t>
      </w:r>
      <w:r w:rsidRPr="00681C32">
        <w:rPr>
          <w:color w:val="000000"/>
        </w:rPr>
        <w:t>Electric fence can be made to detect a fault on the fence like shorting or cutting of the wire due to tampering on the fence with the Alarm system.</w:t>
      </w:r>
    </w:p>
    <w:p w:rsidR="00A7006C" w:rsidRPr="00681C32" w:rsidRDefault="00A7006C" w:rsidP="002B4A3B">
      <w:pPr>
        <w:pStyle w:val="ListParagraph"/>
        <w:spacing w:line="360" w:lineRule="auto"/>
        <w:ind w:left="0"/>
        <w:rPr>
          <w:color w:val="000000"/>
        </w:rPr>
      </w:pPr>
      <w:r w:rsidRPr="00F85C34">
        <w:rPr>
          <w:b/>
          <w:bCs/>
          <w:sz w:val="22"/>
          <w:szCs w:val="22"/>
        </w:rPr>
        <w:t>Special features of the solar electric fence system:-</w:t>
      </w:r>
      <w:bookmarkStart w:id="1" w:name="special"/>
      <w:bookmarkEnd w:id="1"/>
      <w:r>
        <w:rPr>
          <w:b/>
          <w:bCs/>
        </w:rPr>
        <w:t xml:space="preserve"> </w:t>
      </w:r>
      <w:r w:rsidRPr="00681C32">
        <w:rPr>
          <w:color w:val="000000"/>
        </w:rPr>
        <w:t>Electric Fence can be built alongside existing fences except in case of barbed wire fences.</w:t>
      </w:r>
    </w:p>
    <w:p w:rsidR="00A7006C" w:rsidRPr="00681C32" w:rsidRDefault="00A7006C" w:rsidP="000F4C01">
      <w:pPr>
        <w:numPr>
          <w:ilvl w:val="0"/>
          <w:numId w:val="137"/>
        </w:numPr>
        <w:spacing w:line="360" w:lineRule="auto"/>
        <w:jc w:val="both"/>
        <w:rPr>
          <w:color w:val="000000"/>
        </w:rPr>
      </w:pPr>
      <w:r w:rsidRPr="00681C32">
        <w:rPr>
          <w:color w:val="000000"/>
        </w:rPr>
        <w:t>Existing posts can be made use of provided the corner / end poles are strong.</w:t>
      </w:r>
    </w:p>
    <w:p w:rsidR="00A7006C" w:rsidRPr="00681C32" w:rsidRDefault="00A7006C" w:rsidP="000F4C01">
      <w:pPr>
        <w:numPr>
          <w:ilvl w:val="0"/>
          <w:numId w:val="137"/>
        </w:numPr>
        <w:spacing w:line="360" w:lineRule="auto"/>
        <w:jc w:val="both"/>
        <w:rPr>
          <w:color w:val="000000"/>
        </w:rPr>
      </w:pPr>
      <w:r w:rsidRPr="00681C32">
        <w:rPr>
          <w:color w:val="000000"/>
        </w:rPr>
        <w:t>The shock does not physically harm animals or human beings.</w:t>
      </w:r>
    </w:p>
    <w:p w:rsidR="00A7006C" w:rsidRPr="00681C32" w:rsidRDefault="00A7006C" w:rsidP="000F4C01">
      <w:pPr>
        <w:numPr>
          <w:ilvl w:val="0"/>
          <w:numId w:val="137"/>
        </w:numPr>
        <w:spacing w:line="360" w:lineRule="auto"/>
        <w:jc w:val="both"/>
        <w:rPr>
          <w:color w:val="000000"/>
        </w:rPr>
      </w:pPr>
      <w:r w:rsidRPr="00681C32">
        <w:rPr>
          <w:color w:val="000000"/>
        </w:rPr>
        <w:t>The Solar Electric Fence System conforms to National and international Standards.</w:t>
      </w:r>
    </w:p>
    <w:p w:rsidR="00A7006C" w:rsidRDefault="00A7006C" w:rsidP="000F4C01">
      <w:pPr>
        <w:numPr>
          <w:ilvl w:val="0"/>
          <w:numId w:val="137"/>
        </w:numPr>
        <w:spacing w:line="360" w:lineRule="auto"/>
        <w:jc w:val="both"/>
        <w:rPr>
          <w:color w:val="000000"/>
        </w:rPr>
      </w:pPr>
      <w:r w:rsidRPr="00681C32">
        <w:rPr>
          <w:color w:val="000000"/>
        </w:rPr>
        <w:t>The Solar Energizers are tested by ETDC, Govt. of India.</w:t>
      </w:r>
    </w:p>
    <w:p w:rsidR="00A7006C" w:rsidRPr="00681C32" w:rsidRDefault="00A7006C" w:rsidP="002B4A3B">
      <w:pPr>
        <w:spacing w:line="276" w:lineRule="auto"/>
        <w:jc w:val="both"/>
        <w:rPr>
          <w:color w:val="000000"/>
        </w:rPr>
      </w:pPr>
      <w:r w:rsidRPr="00F85C34">
        <w:rPr>
          <w:b/>
          <w:bCs/>
          <w:sz w:val="22"/>
          <w:szCs w:val="22"/>
        </w:rPr>
        <w:t>Advantages over conventional fences:-</w:t>
      </w:r>
      <w:bookmarkStart w:id="2" w:name="advantages"/>
      <w:bookmarkEnd w:id="2"/>
      <w:r>
        <w:rPr>
          <w:color w:val="000000"/>
        </w:rPr>
        <w:t xml:space="preserve"> </w:t>
      </w:r>
      <w:r w:rsidRPr="00681C32">
        <w:rPr>
          <w:color w:val="000000"/>
        </w:rPr>
        <w:t>The major advantages of Electric Fences over traditional fences are:</w:t>
      </w:r>
    </w:p>
    <w:p w:rsidR="00A7006C" w:rsidRPr="00681C32" w:rsidRDefault="00A7006C" w:rsidP="000F4C01">
      <w:pPr>
        <w:numPr>
          <w:ilvl w:val="0"/>
          <w:numId w:val="138"/>
        </w:numPr>
        <w:spacing w:line="360" w:lineRule="auto"/>
        <w:jc w:val="both"/>
        <w:rPr>
          <w:color w:val="000000"/>
        </w:rPr>
      </w:pPr>
      <w:r w:rsidRPr="00681C32">
        <w:rPr>
          <w:color w:val="000000"/>
        </w:rPr>
        <w:t>Fence posts are erected 6 - 8 mts apart depending upon the terrain.</w:t>
      </w:r>
    </w:p>
    <w:p w:rsidR="00A7006C" w:rsidRPr="00681C32" w:rsidRDefault="00A7006C" w:rsidP="000F4C01">
      <w:pPr>
        <w:numPr>
          <w:ilvl w:val="0"/>
          <w:numId w:val="138"/>
        </w:numPr>
        <w:spacing w:line="360" w:lineRule="auto"/>
        <w:jc w:val="both"/>
        <w:rPr>
          <w:color w:val="000000"/>
        </w:rPr>
      </w:pPr>
      <w:r w:rsidRPr="00681C32">
        <w:rPr>
          <w:color w:val="000000"/>
        </w:rPr>
        <w:t>No barbed wires are used. Only plain High tensile (Strong) wire is used.</w:t>
      </w:r>
    </w:p>
    <w:p w:rsidR="00A7006C" w:rsidRPr="00681C32" w:rsidRDefault="00A7006C" w:rsidP="000F4C01">
      <w:pPr>
        <w:numPr>
          <w:ilvl w:val="0"/>
          <w:numId w:val="138"/>
        </w:numPr>
        <w:spacing w:line="360" w:lineRule="auto"/>
        <w:jc w:val="both"/>
        <w:rPr>
          <w:color w:val="000000"/>
        </w:rPr>
      </w:pPr>
      <w:r w:rsidRPr="00681C32">
        <w:rPr>
          <w:color w:val="000000"/>
        </w:rPr>
        <w:t>A long life as the fence is not subjected to physical pressures of wear and tear.</w:t>
      </w:r>
    </w:p>
    <w:p w:rsidR="00A7006C" w:rsidRPr="00681C32" w:rsidRDefault="00A7006C" w:rsidP="000F4C01">
      <w:pPr>
        <w:numPr>
          <w:ilvl w:val="0"/>
          <w:numId w:val="138"/>
        </w:numPr>
        <w:spacing w:line="360" w:lineRule="auto"/>
        <w:jc w:val="both"/>
        <w:rPr>
          <w:color w:val="000000"/>
        </w:rPr>
      </w:pPr>
      <w:r w:rsidRPr="00681C32">
        <w:rPr>
          <w:color w:val="000000"/>
        </w:rPr>
        <w:t>Selective barriers possible. For example, Elephant barriers can be designed to allow smaller animals like cattle to move in and or out.</w:t>
      </w:r>
    </w:p>
    <w:p w:rsidR="00A7006C" w:rsidRPr="00681C32" w:rsidRDefault="00A7006C" w:rsidP="000F4C01">
      <w:pPr>
        <w:numPr>
          <w:ilvl w:val="0"/>
          <w:numId w:val="138"/>
        </w:numPr>
        <w:tabs>
          <w:tab w:val="clear" w:pos="720"/>
        </w:tabs>
        <w:spacing w:line="360" w:lineRule="auto"/>
        <w:jc w:val="both"/>
        <w:rPr>
          <w:color w:val="000000"/>
        </w:rPr>
      </w:pPr>
      <w:r w:rsidRPr="00681C32">
        <w:rPr>
          <w:color w:val="000000"/>
        </w:rPr>
        <w:t>It is used in more than 165 countries all over the world.</w:t>
      </w:r>
    </w:p>
    <w:p w:rsidR="00A7006C" w:rsidRPr="00681C32" w:rsidRDefault="00A7006C" w:rsidP="000F4C01">
      <w:pPr>
        <w:numPr>
          <w:ilvl w:val="0"/>
          <w:numId w:val="138"/>
        </w:numPr>
        <w:spacing w:line="360" w:lineRule="auto"/>
        <w:jc w:val="both"/>
        <w:rPr>
          <w:color w:val="000000"/>
        </w:rPr>
      </w:pPr>
      <w:r w:rsidRPr="00681C32">
        <w:rPr>
          <w:color w:val="000000"/>
        </w:rPr>
        <w:t>It is the most effective method of fencing, and is safe to all kinds of animals and to human beings.</w:t>
      </w:r>
    </w:p>
    <w:p w:rsidR="00A7006C" w:rsidRPr="00681C32" w:rsidRDefault="00A7006C" w:rsidP="000F4C01">
      <w:pPr>
        <w:numPr>
          <w:ilvl w:val="0"/>
          <w:numId w:val="138"/>
        </w:numPr>
        <w:spacing w:line="360" w:lineRule="auto"/>
        <w:jc w:val="both"/>
        <w:rPr>
          <w:color w:val="000000"/>
        </w:rPr>
      </w:pPr>
      <w:r w:rsidRPr="00681C32">
        <w:rPr>
          <w:color w:val="000000"/>
        </w:rPr>
        <w:t>It is easily constructed and maintained.</w:t>
      </w:r>
    </w:p>
    <w:p w:rsidR="00A7006C" w:rsidRPr="00681C32" w:rsidRDefault="00A7006C" w:rsidP="000F4C01">
      <w:pPr>
        <w:numPr>
          <w:ilvl w:val="0"/>
          <w:numId w:val="138"/>
        </w:numPr>
        <w:spacing w:line="360" w:lineRule="auto"/>
        <w:jc w:val="both"/>
        <w:rPr>
          <w:color w:val="000000"/>
        </w:rPr>
      </w:pPr>
      <w:r w:rsidRPr="00681C32">
        <w:rPr>
          <w:color w:val="000000"/>
        </w:rPr>
        <w:t>It is long lasting and can be modified, extended, shifted and re-erected from one place to another, without loss of materials and waste of labour.</w:t>
      </w:r>
    </w:p>
    <w:p w:rsidR="00A7006C" w:rsidRPr="00681C32" w:rsidRDefault="00A7006C" w:rsidP="000F4C01">
      <w:pPr>
        <w:numPr>
          <w:ilvl w:val="0"/>
          <w:numId w:val="138"/>
        </w:numPr>
        <w:spacing w:line="360" w:lineRule="auto"/>
        <w:jc w:val="both"/>
        <w:rPr>
          <w:color w:val="000000"/>
        </w:rPr>
      </w:pPr>
      <w:r w:rsidRPr="00681C32">
        <w:rPr>
          <w:color w:val="000000"/>
        </w:rPr>
        <w:t>This is the only method of fencing, which can effectively keep all kinds of wild animals out.</w:t>
      </w:r>
    </w:p>
    <w:p w:rsidR="000C72CD" w:rsidRDefault="00A7006C" w:rsidP="000F4C01">
      <w:pPr>
        <w:numPr>
          <w:ilvl w:val="0"/>
          <w:numId w:val="138"/>
        </w:numPr>
        <w:spacing w:line="360" w:lineRule="auto"/>
        <w:jc w:val="both"/>
        <w:rPr>
          <w:color w:val="000000"/>
        </w:rPr>
      </w:pPr>
      <w:r w:rsidRPr="00681C32">
        <w:rPr>
          <w:color w:val="000000"/>
        </w:rPr>
        <w:t>It is not dependent on regular electricity supply as it operates on battery.</w:t>
      </w:r>
    </w:p>
    <w:p w:rsidR="00404219" w:rsidRDefault="00404219" w:rsidP="002B4A3B">
      <w:pPr>
        <w:spacing w:line="360" w:lineRule="auto"/>
        <w:jc w:val="both"/>
        <w:rPr>
          <w:color w:val="000000"/>
        </w:rPr>
      </w:pPr>
      <w:r w:rsidRPr="00F85C34">
        <w:rPr>
          <w:b/>
          <w:bCs/>
          <w:sz w:val="22"/>
          <w:szCs w:val="22"/>
        </w:rPr>
        <w:t>Applications of electric fence systems:-</w:t>
      </w:r>
      <w:bookmarkStart w:id="3" w:name="applications"/>
      <w:bookmarkEnd w:id="3"/>
      <w:r>
        <w:rPr>
          <w:color w:val="000000"/>
        </w:rPr>
        <w:t xml:space="preserve"> </w:t>
      </w:r>
      <w:r w:rsidR="00A7006C" w:rsidRPr="00681C32">
        <w:rPr>
          <w:color w:val="000000"/>
        </w:rPr>
        <w:t>Electric fence systems have varied application in Agriculture, Industrial and Forestry </w:t>
      </w:r>
      <w:r w:rsidR="00A7006C" w:rsidRPr="00681C32">
        <w:rPr>
          <w:i/>
          <w:iCs/>
          <w:color w:val="000000"/>
        </w:rPr>
        <w:t>or </w:t>
      </w:r>
      <w:r w:rsidR="00A7006C" w:rsidRPr="00681C32">
        <w:rPr>
          <w:color w:val="000000"/>
        </w:rPr>
        <w:t>Plantation sectors. With increasing crime in urban areas, this proven technology has now been adapted for domestic security applications, too.</w:t>
      </w:r>
    </w:p>
    <w:p w:rsidR="00404219" w:rsidRPr="002B4A3B" w:rsidRDefault="00404219" w:rsidP="002B4A3B">
      <w:pPr>
        <w:spacing w:line="360" w:lineRule="auto"/>
        <w:jc w:val="both"/>
        <w:rPr>
          <w:color w:val="000000"/>
          <w:sz w:val="2"/>
        </w:rPr>
      </w:pPr>
    </w:p>
    <w:p w:rsidR="00404219" w:rsidRDefault="00A7006C" w:rsidP="002B4A3B">
      <w:pPr>
        <w:spacing w:line="360" w:lineRule="auto"/>
        <w:jc w:val="both"/>
        <w:rPr>
          <w:color w:val="000000"/>
        </w:rPr>
      </w:pPr>
      <w:r w:rsidRPr="00F85C34">
        <w:rPr>
          <w:b/>
          <w:bCs/>
          <w:color w:val="000000"/>
          <w:sz w:val="22"/>
          <w:szCs w:val="22"/>
        </w:rPr>
        <w:t>Industrial:</w:t>
      </w:r>
      <w:r w:rsidRPr="00681C32">
        <w:rPr>
          <w:color w:val="000000"/>
        </w:rPr>
        <w:t> Security Electric Fence systems provide 100% protections against theft, pilferage, arson, sabotage. The fence systems can also be integrated with other security devices like sirens, flood lights etc., making it impenetrable.</w:t>
      </w:r>
    </w:p>
    <w:p w:rsidR="00A7006C" w:rsidRPr="00681C32" w:rsidRDefault="00A7006C" w:rsidP="002B4A3B">
      <w:pPr>
        <w:spacing w:line="360" w:lineRule="auto"/>
        <w:jc w:val="both"/>
        <w:rPr>
          <w:color w:val="000000"/>
        </w:rPr>
      </w:pPr>
      <w:r w:rsidRPr="00F85C34">
        <w:rPr>
          <w:b/>
          <w:bCs/>
          <w:color w:val="000000"/>
          <w:sz w:val="22"/>
          <w:szCs w:val="22"/>
        </w:rPr>
        <w:lastRenderedPageBreak/>
        <w:t>Domestic:</w:t>
      </w:r>
      <w:r w:rsidRPr="00681C32">
        <w:rPr>
          <w:color w:val="000000"/>
        </w:rPr>
        <w:t> The wall top system for residential applications is sleek, aesthetic and ideal for compounds, rooftops, farm houses and apartments.</w:t>
      </w:r>
    </w:p>
    <w:p w:rsidR="00A7006C" w:rsidRPr="00681C32" w:rsidRDefault="00404219" w:rsidP="002B4A3B">
      <w:pPr>
        <w:spacing w:line="360" w:lineRule="auto"/>
        <w:jc w:val="both"/>
        <w:rPr>
          <w:color w:val="000000"/>
        </w:rPr>
      </w:pPr>
      <w:r w:rsidRPr="00F85C34">
        <w:rPr>
          <w:b/>
          <w:bCs/>
          <w:sz w:val="22"/>
          <w:szCs w:val="22"/>
        </w:rPr>
        <w:t>How to maintain an electric fence system?:-</w:t>
      </w:r>
      <w:bookmarkStart w:id="4" w:name="maintainance"/>
      <w:bookmarkEnd w:id="4"/>
      <w:r>
        <w:rPr>
          <w:b/>
          <w:bCs/>
        </w:rPr>
        <w:t xml:space="preserve"> </w:t>
      </w:r>
      <w:r w:rsidR="00A7006C" w:rsidRPr="00681C32">
        <w:rPr>
          <w:color w:val="000000"/>
        </w:rPr>
        <w:t>Solar Electric Fence system requires very little maintenance. The following tips help you in proper maintenance of the fence:</w:t>
      </w:r>
    </w:p>
    <w:p w:rsidR="00A7006C" w:rsidRPr="00681C32" w:rsidRDefault="00A7006C" w:rsidP="000F4C01">
      <w:pPr>
        <w:numPr>
          <w:ilvl w:val="0"/>
          <w:numId w:val="139"/>
        </w:numPr>
        <w:spacing w:line="360" w:lineRule="auto"/>
        <w:jc w:val="both"/>
        <w:rPr>
          <w:color w:val="000000"/>
        </w:rPr>
      </w:pPr>
      <w:r w:rsidRPr="00681C32">
        <w:rPr>
          <w:color w:val="000000"/>
        </w:rPr>
        <w:t>Ensure that your solar electric fence is a complete electric fence system with all the correct accessories.</w:t>
      </w:r>
    </w:p>
    <w:p w:rsidR="00A7006C" w:rsidRPr="00681C32" w:rsidRDefault="00A7006C" w:rsidP="000F4C01">
      <w:pPr>
        <w:numPr>
          <w:ilvl w:val="0"/>
          <w:numId w:val="139"/>
        </w:numPr>
        <w:spacing w:line="360" w:lineRule="auto"/>
        <w:jc w:val="both"/>
        <w:rPr>
          <w:color w:val="000000"/>
        </w:rPr>
      </w:pPr>
      <w:r w:rsidRPr="00681C32">
        <w:rPr>
          <w:color w:val="000000"/>
        </w:rPr>
        <w:t>Make sure that the Energizer </w:t>
      </w:r>
      <w:r w:rsidRPr="00681C32">
        <w:rPr>
          <w:i/>
          <w:iCs/>
          <w:color w:val="000000"/>
        </w:rPr>
        <w:t>I </w:t>
      </w:r>
      <w:r w:rsidRPr="00681C32">
        <w:rPr>
          <w:color w:val="000000"/>
        </w:rPr>
        <w:t>Control unit is protected from rain and housed inside a secured area.</w:t>
      </w:r>
    </w:p>
    <w:p w:rsidR="00A7006C" w:rsidRPr="00681C32" w:rsidRDefault="00A7006C" w:rsidP="000F4C01">
      <w:pPr>
        <w:numPr>
          <w:ilvl w:val="0"/>
          <w:numId w:val="139"/>
        </w:numPr>
        <w:spacing w:line="360" w:lineRule="auto"/>
        <w:jc w:val="both"/>
        <w:rPr>
          <w:color w:val="000000"/>
        </w:rPr>
      </w:pPr>
      <w:r w:rsidRPr="00681C32">
        <w:rPr>
          <w:color w:val="000000"/>
        </w:rPr>
        <w:t>Clean the top surface of the solar panel regularly to remove accumulated dust if any.</w:t>
      </w:r>
    </w:p>
    <w:p w:rsidR="00A7006C" w:rsidRPr="00681C32" w:rsidRDefault="00A7006C" w:rsidP="000F4C01">
      <w:pPr>
        <w:numPr>
          <w:ilvl w:val="0"/>
          <w:numId w:val="139"/>
        </w:numPr>
        <w:spacing w:line="360" w:lineRule="auto"/>
        <w:jc w:val="both"/>
        <w:rPr>
          <w:color w:val="000000"/>
        </w:rPr>
      </w:pPr>
      <w:r w:rsidRPr="00681C32">
        <w:rPr>
          <w:color w:val="000000"/>
        </w:rPr>
        <w:t>Ensure that the solar panel mounting is proper in the North – South direction at an angle of 15 degree.</w:t>
      </w:r>
    </w:p>
    <w:p w:rsidR="00A7006C" w:rsidRPr="00681C32" w:rsidRDefault="00A7006C" w:rsidP="000F4C01">
      <w:pPr>
        <w:numPr>
          <w:ilvl w:val="0"/>
          <w:numId w:val="139"/>
        </w:numPr>
        <w:spacing w:line="360" w:lineRule="auto"/>
        <w:jc w:val="both"/>
        <w:rPr>
          <w:color w:val="000000"/>
        </w:rPr>
      </w:pPr>
      <w:r w:rsidRPr="00681C32">
        <w:rPr>
          <w:color w:val="000000"/>
        </w:rPr>
        <w:t>During heavy storm and lightning, disconnect the energizer from the fence. This will prevent severe damages to the energizer.</w:t>
      </w:r>
    </w:p>
    <w:p w:rsidR="00A7006C" w:rsidRPr="00681C32" w:rsidRDefault="00A7006C" w:rsidP="000F4C01">
      <w:pPr>
        <w:numPr>
          <w:ilvl w:val="0"/>
          <w:numId w:val="139"/>
        </w:numPr>
        <w:spacing w:line="360" w:lineRule="auto"/>
        <w:jc w:val="both"/>
        <w:rPr>
          <w:color w:val="000000"/>
        </w:rPr>
      </w:pPr>
      <w:r w:rsidRPr="00681C32">
        <w:rPr>
          <w:color w:val="000000"/>
        </w:rPr>
        <w:t>Earthing is very important for good performance. Use good number of Super   Earth Kits. Do not install the earth kit near mains earthling.</w:t>
      </w:r>
    </w:p>
    <w:p w:rsidR="00A7006C" w:rsidRPr="00681C32" w:rsidRDefault="00A7006C" w:rsidP="000F4C01">
      <w:pPr>
        <w:numPr>
          <w:ilvl w:val="0"/>
          <w:numId w:val="139"/>
        </w:numPr>
        <w:spacing w:line="360" w:lineRule="auto"/>
        <w:jc w:val="both"/>
        <w:rPr>
          <w:color w:val="000000"/>
        </w:rPr>
      </w:pPr>
      <w:r w:rsidRPr="00681C32">
        <w:rPr>
          <w:color w:val="000000"/>
        </w:rPr>
        <w:t>Check for vegetation growths regularly. Keep the fence line clean.</w:t>
      </w:r>
    </w:p>
    <w:p w:rsidR="00A7006C" w:rsidRPr="00F85C34" w:rsidRDefault="00404219" w:rsidP="002B4A3B">
      <w:pPr>
        <w:tabs>
          <w:tab w:val="left" w:pos="2685"/>
        </w:tabs>
        <w:rPr>
          <w:color w:val="000000"/>
          <w:sz w:val="22"/>
          <w:szCs w:val="22"/>
        </w:rPr>
      </w:pPr>
      <w:r w:rsidRPr="00F85C34">
        <w:rPr>
          <w:b/>
          <w:bCs/>
          <w:color w:val="000000"/>
          <w:sz w:val="22"/>
          <w:szCs w:val="22"/>
        </w:rPr>
        <w:t>Battery maintenance</w:t>
      </w:r>
      <w:r w:rsidR="00F85C34" w:rsidRPr="00F85C34">
        <w:rPr>
          <w:b/>
          <w:bCs/>
          <w:color w:val="000000"/>
          <w:sz w:val="22"/>
          <w:szCs w:val="22"/>
        </w:rPr>
        <w:tab/>
      </w:r>
    </w:p>
    <w:p w:rsidR="00A7006C" w:rsidRPr="00681C32" w:rsidRDefault="00A7006C" w:rsidP="000F4C01">
      <w:pPr>
        <w:numPr>
          <w:ilvl w:val="0"/>
          <w:numId w:val="140"/>
        </w:numPr>
        <w:spacing w:line="360" w:lineRule="auto"/>
        <w:jc w:val="both"/>
        <w:rPr>
          <w:color w:val="000000"/>
        </w:rPr>
      </w:pPr>
      <w:r w:rsidRPr="00681C32">
        <w:rPr>
          <w:color w:val="000000"/>
        </w:rPr>
        <w:t>Ensure that the terminals are clean. Use petroleum jelly periodically.</w:t>
      </w:r>
    </w:p>
    <w:p w:rsidR="00A7006C" w:rsidRPr="00681C32" w:rsidRDefault="00A7006C" w:rsidP="000F4C01">
      <w:pPr>
        <w:numPr>
          <w:ilvl w:val="0"/>
          <w:numId w:val="140"/>
        </w:numPr>
        <w:spacing w:line="360" w:lineRule="auto"/>
        <w:jc w:val="both"/>
        <w:rPr>
          <w:color w:val="000000"/>
        </w:rPr>
      </w:pPr>
      <w:r w:rsidRPr="00681C32">
        <w:rPr>
          <w:color w:val="000000"/>
        </w:rPr>
        <w:t>The specific gravity of the battery should be maintained between 1150 - 1250.</w:t>
      </w:r>
    </w:p>
    <w:p w:rsidR="00A7006C" w:rsidRPr="00681C32" w:rsidRDefault="00A7006C" w:rsidP="000F4C01">
      <w:pPr>
        <w:numPr>
          <w:ilvl w:val="0"/>
          <w:numId w:val="140"/>
        </w:numPr>
        <w:spacing w:line="360" w:lineRule="auto"/>
        <w:jc w:val="both"/>
        <w:rPr>
          <w:color w:val="000000"/>
        </w:rPr>
      </w:pPr>
      <w:r w:rsidRPr="00681C32">
        <w:rPr>
          <w:color w:val="000000"/>
        </w:rPr>
        <w:t>Add distilled water to maintain the level of electrolyte in each cell of the battery.</w:t>
      </w:r>
    </w:p>
    <w:p w:rsidR="00A7006C" w:rsidRPr="00681C32" w:rsidRDefault="00A7006C" w:rsidP="000F4C01">
      <w:pPr>
        <w:numPr>
          <w:ilvl w:val="0"/>
          <w:numId w:val="140"/>
        </w:numPr>
        <w:spacing w:line="360" w:lineRule="auto"/>
        <w:jc w:val="both"/>
        <w:rPr>
          <w:color w:val="000000"/>
        </w:rPr>
      </w:pPr>
      <w:r w:rsidRPr="00681C32">
        <w:rPr>
          <w:color w:val="000000"/>
        </w:rPr>
        <w:t>Keep the battery in an upright position on a wooden plank.</w:t>
      </w:r>
    </w:p>
    <w:p w:rsidR="00A7006C" w:rsidRPr="00681C32" w:rsidRDefault="00A7006C" w:rsidP="000F4C01">
      <w:pPr>
        <w:numPr>
          <w:ilvl w:val="0"/>
          <w:numId w:val="140"/>
        </w:numPr>
        <w:spacing w:line="360" w:lineRule="auto"/>
        <w:jc w:val="both"/>
        <w:rPr>
          <w:color w:val="000000"/>
        </w:rPr>
      </w:pPr>
      <w:r w:rsidRPr="00681C32">
        <w:rPr>
          <w:color w:val="000000"/>
        </w:rPr>
        <w:t>Never add acid to the battery.</w:t>
      </w:r>
    </w:p>
    <w:p w:rsidR="00A7006C" w:rsidRPr="00681C32" w:rsidRDefault="00A7006C" w:rsidP="000F4C01">
      <w:pPr>
        <w:numPr>
          <w:ilvl w:val="0"/>
          <w:numId w:val="140"/>
        </w:numPr>
        <w:spacing w:line="360" w:lineRule="auto"/>
        <w:jc w:val="both"/>
        <w:rPr>
          <w:color w:val="000000"/>
        </w:rPr>
      </w:pPr>
      <w:r w:rsidRPr="00681C32">
        <w:rPr>
          <w:color w:val="000000"/>
        </w:rPr>
        <w:t>Ensure that the initial charging of the battery is done properly. Do not keep the battery unused for more than one month.</w:t>
      </w:r>
    </w:p>
    <w:p w:rsidR="00A7006C" w:rsidRPr="00681C32" w:rsidRDefault="00404219" w:rsidP="002B4A3B">
      <w:pPr>
        <w:spacing w:line="360" w:lineRule="auto"/>
        <w:jc w:val="both"/>
        <w:rPr>
          <w:color w:val="000000"/>
        </w:rPr>
      </w:pPr>
      <w:r w:rsidRPr="00F85C34">
        <w:rPr>
          <w:b/>
          <w:bCs/>
          <w:color w:val="000000"/>
          <w:sz w:val="22"/>
          <w:szCs w:val="22"/>
        </w:rPr>
        <w:t>Advantages:-</w:t>
      </w:r>
      <w:r>
        <w:rPr>
          <w:b/>
          <w:bCs/>
          <w:color w:val="000000"/>
        </w:rPr>
        <w:t xml:space="preserve"> </w:t>
      </w:r>
      <w:r w:rsidR="00A7006C" w:rsidRPr="00681C32">
        <w:rPr>
          <w:color w:val="000000"/>
        </w:rPr>
        <w:t>There are a number of reasons for choosing Solar Electric Fencing:</w:t>
      </w:r>
    </w:p>
    <w:p w:rsidR="00A7006C" w:rsidRPr="00F85C34" w:rsidRDefault="00A7006C" w:rsidP="000F4C01">
      <w:pPr>
        <w:numPr>
          <w:ilvl w:val="0"/>
          <w:numId w:val="141"/>
        </w:numPr>
        <w:spacing w:line="360" w:lineRule="auto"/>
        <w:jc w:val="both"/>
        <w:rPr>
          <w:color w:val="000000"/>
          <w:sz w:val="22"/>
          <w:szCs w:val="22"/>
        </w:rPr>
      </w:pPr>
      <w:r w:rsidRPr="00F85C34">
        <w:rPr>
          <w:b/>
          <w:bCs/>
          <w:color w:val="000000"/>
          <w:sz w:val="22"/>
          <w:szCs w:val="22"/>
        </w:rPr>
        <w:t>Stand alone non-lethal system</w:t>
      </w:r>
      <w:r w:rsidRPr="00F85C34">
        <w:rPr>
          <w:color w:val="000000"/>
          <w:sz w:val="22"/>
          <w:szCs w:val="22"/>
        </w:rPr>
        <w:t>.</w:t>
      </w:r>
    </w:p>
    <w:p w:rsidR="00A7006C" w:rsidRPr="00681C32" w:rsidRDefault="00A7006C" w:rsidP="000F4C01">
      <w:pPr>
        <w:numPr>
          <w:ilvl w:val="0"/>
          <w:numId w:val="141"/>
        </w:numPr>
        <w:spacing w:line="360" w:lineRule="auto"/>
        <w:jc w:val="both"/>
        <w:rPr>
          <w:color w:val="000000"/>
        </w:rPr>
      </w:pPr>
      <w:r w:rsidRPr="00F85C34">
        <w:rPr>
          <w:b/>
          <w:bCs/>
          <w:color w:val="000000"/>
          <w:sz w:val="22"/>
          <w:szCs w:val="22"/>
        </w:rPr>
        <w:t>Low cost</w:t>
      </w:r>
      <w:r w:rsidRPr="00681C32">
        <w:rPr>
          <w:color w:val="000000"/>
        </w:rPr>
        <w:t> - electric fences require less materials and labour than conventional fences.</w:t>
      </w:r>
    </w:p>
    <w:p w:rsidR="00A7006C" w:rsidRPr="00681C32" w:rsidRDefault="00A7006C" w:rsidP="000F4C01">
      <w:pPr>
        <w:numPr>
          <w:ilvl w:val="0"/>
          <w:numId w:val="141"/>
        </w:numPr>
        <w:spacing w:line="360" w:lineRule="auto"/>
        <w:jc w:val="both"/>
        <w:rPr>
          <w:color w:val="000000"/>
        </w:rPr>
      </w:pPr>
      <w:r w:rsidRPr="00F85C34">
        <w:rPr>
          <w:b/>
          <w:bCs/>
          <w:color w:val="000000"/>
          <w:sz w:val="22"/>
          <w:szCs w:val="22"/>
        </w:rPr>
        <w:t>Easily constructed</w:t>
      </w:r>
      <w:r w:rsidRPr="00681C32">
        <w:rPr>
          <w:color w:val="000000"/>
        </w:rPr>
        <w:t> - with fewer and lighter materials.</w:t>
      </w:r>
    </w:p>
    <w:p w:rsidR="00A7006C" w:rsidRPr="00681C32" w:rsidRDefault="00A7006C" w:rsidP="000F4C01">
      <w:pPr>
        <w:numPr>
          <w:ilvl w:val="0"/>
          <w:numId w:val="141"/>
        </w:numPr>
        <w:spacing w:line="360" w:lineRule="auto"/>
        <w:jc w:val="both"/>
        <w:rPr>
          <w:color w:val="000000"/>
        </w:rPr>
      </w:pPr>
      <w:r w:rsidRPr="00F85C34">
        <w:rPr>
          <w:b/>
          <w:bCs/>
          <w:color w:val="000000"/>
          <w:sz w:val="22"/>
          <w:szCs w:val="22"/>
        </w:rPr>
        <w:t>Long life</w:t>
      </w:r>
      <w:r w:rsidRPr="00681C32">
        <w:rPr>
          <w:color w:val="000000"/>
        </w:rPr>
        <w:t> - due to reduced physical pressure.</w:t>
      </w:r>
    </w:p>
    <w:p w:rsidR="00A7006C" w:rsidRPr="00681C32" w:rsidRDefault="00A7006C" w:rsidP="000F4C01">
      <w:pPr>
        <w:numPr>
          <w:ilvl w:val="0"/>
          <w:numId w:val="141"/>
        </w:numPr>
        <w:spacing w:line="360" w:lineRule="auto"/>
        <w:jc w:val="both"/>
        <w:rPr>
          <w:color w:val="000000"/>
        </w:rPr>
      </w:pPr>
      <w:r w:rsidRPr="00F85C34">
        <w:rPr>
          <w:b/>
          <w:bCs/>
          <w:color w:val="000000"/>
          <w:sz w:val="22"/>
          <w:szCs w:val="22"/>
        </w:rPr>
        <w:t>Universal application</w:t>
      </w:r>
      <w:r w:rsidRPr="00681C32">
        <w:rPr>
          <w:color w:val="000000"/>
        </w:rPr>
        <w:t> - will contain all types of animals while discouraging predators and trespassers.</w:t>
      </w:r>
    </w:p>
    <w:p w:rsidR="00A7006C" w:rsidRPr="00681C32" w:rsidRDefault="00A7006C" w:rsidP="000F4C01">
      <w:pPr>
        <w:numPr>
          <w:ilvl w:val="0"/>
          <w:numId w:val="141"/>
        </w:numPr>
        <w:spacing w:line="360" w:lineRule="auto"/>
        <w:jc w:val="both"/>
        <w:rPr>
          <w:color w:val="000000"/>
        </w:rPr>
      </w:pPr>
      <w:r w:rsidRPr="00F85C34">
        <w:rPr>
          <w:b/>
          <w:bCs/>
          <w:color w:val="000000"/>
          <w:sz w:val="22"/>
          <w:szCs w:val="22"/>
        </w:rPr>
        <w:t>Improves existing fences</w:t>
      </w:r>
      <w:r w:rsidRPr="00681C32">
        <w:rPr>
          <w:color w:val="000000"/>
        </w:rPr>
        <w:t> - by including 1 or 2 electrified wires in your conventional fence or by adding offsets. This will extend the fence life.</w:t>
      </w:r>
    </w:p>
    <w:p w:rsidR="00A7006C" w:rsidRPr="00681C32" w:rsidRDefault="00A7006C" w:rsidP="000F4C01">
      <w:pPr>
        <w:numPr>
          <w:ilvl w:val="0"/>
          <w:numId w:val="141"/>
        </w:numPr>
        <w:spacing w:line="360" w:lineRule="auto"/>
        <w:jc w:val="both"/>
        <w:rPr>
          <w:color w:val="000000"/>
        </w:rPr>
      </w:pPr>
      <w:r w:rsidRPr="00F85C34">
        <w:rPr>
          <w:b/>
          <w:bCs/>
          <w:color w:val="000000"/>
          <w:sz w:val="22"/>
          <w:szCs w:val="22"/>
        </w:rPr>
        <w:t>Simplicity and flexibility</w:t>
      </w:r>
      <w:r w:rsidRPr="00681C32">
        <w:rPr>
          <w:color w:val="000000"/>
        </w:rPr>
        <w:t> - a quick and easy way to effectively subdivide a paddock for intensive grazing, improving pasture management and production.</w:t>
      </w:r>
    </w:p>
    <w:p w:rsidR="00A7006C" w:rsidRPr="00681C32" w:rsidRDefault="00A7006C" w:rsidP="000F4C01">
      <w:pPr>
        <w:numPr>
          <w:ilvl w:val="0"/>
          <w:numId w:val="141"/>
        </w:numPr>
        <w:spacing w:line="360" w:lineRule="auto"/>
        <w:jc w:val="both"/>
        <w:rPr>
          <w:color w:val="000000"/>
        </w:rPr>
      </w:pPr>
      <w:r w:rsidRPr="00F85C34">
        <w:rPr>
          <w:b/>
          <w:bCs/>
          <w:color w:val="000000"/>
          <w:sz w:val="22"/>
          <w:szCs w:val="22"/>
        </w:rPr>
        <w:t>Low maintenance</w:t>
      </w:r>
      <w:r w:rsidRPr="00681C32">
        <w:rPr>
          <w:color w:val="000000"/>
        </w:rPr>
        <w:t> - due to reduced stock pressure.</w:t>
      </w:r>
    </w:p>
    <w:p w:rsidR="00F460F0" w:rsidRPr="00F460F0" w:rsidRDefault="00A7006C" w:rsidP="000F4C01">
      <w:pPr>
        <w:numPr>
          <w:ilvl w:val="0"/>
          <w:numId w:val="141"/>
        </w:numPr>
        <w:shd w:val="clear" w:color="auto" w:fill="FFFFFF"/>
        <w:spacing w:line="360" w:lineRule="auto"/>
        <w:jc w:val="both"/>
        <w:textAlignment w:val="baseline"/>
        <w:rPr>
          <w:sz w:val="22"/>
          <w:szCs w:val="22"/>
        </w:rPr>
      </w:pPr>
      <w:r w:rsidRPr="00F460F0">
        <w:rPr>
          <w:b/>
          <w:bCs/>
          <w:color w:val="000000"/>
          <w:sz w:val="22"/>
          <w:szCs w:val="22"/>
        </w:rPr>
        <w:lastRenderedPageBreak/>
        <w:t>Less damage to stock</w:t>
      </w:r>
      <w:r w:rsidRPr="00F460F0">
        <w:rPr>
          <w:color w:val="000000"/>
        </w:rPr>
        <w:t> - the shock from an electric fence causes no physical damage to stock and if they are forced through electric fences by wild animals or bush fires there is reduced likelihood of injury.</w:t>
      </w:r>
    </w:p>
    <w:p w:rsidR="00AC781F" w:rsidRPr="00F460F0" w:rsidRDefault="00AC781F" w:rsidP="002B4A3B">
      <w:pPr>
        <w:shd w:val="clear" w:color="auto" w:fill="FFFFFF"/>
        <w:spacing w:line="360" w:lineRule="auto"/>
        <w:jc w:val="both"/>
        <w:textAlignment w:val="baseline"/>
        <w:rPr>
          <w:sz w:val="22"/>
          <w:szCs w:val="22"/>
        </w:rPr>
      </w:pPr>
      <w:r w:rsidRPr="00F460F0">
        <w:rPr>
          <w:b/>
          <w:color w:val="000000"/>
        </w:rPr>
        <w:t>8.11 Skill development:-</w:t>
      </w:r>
    </w:p>
    <w:p w:rsidR="00AC781F" w:rsidRPr="00672E03" w:rsidRDefault="00AC781F" w:rsidP="000F4C01">
      <w:pPr>
        <w:pStyle w:val="NormalWeb"/>
        <w:numPr>
          <w:ilvl w:val="0"/>
          <w:numId w:val="141"/>
        </w:numPr>
        <w:shd w:val="clear" w:color="auto" w:fill="FFFFFF"/>
        <w:spacing w:before="0" w:beforeAutospacing="0" w:after="0" w:afterAutospacing="0" w:line="360" w:lineRule="auto"/>
        <w:jc w:val="both"/>
        <w:textAlignment w:val="baseline"/>
        <w:rPr>
          <w:sz w:val="22"/>
          <w:szCs w:val="22"/>
        </w:rPr>
      </w:pPr>
      <w:r>
        <w:rPr>
          <w:b/>
          <w:color w:val="000000"/>
        </w:rPr>
        <w:t xml:space="preserve"> </w:t>
      </w:r>
      <w:r w:rsidRPr="00672E03">
        <w:rPr>
          <w:sz w:val="22"/>
          <w:szCs w:val="22"/>
        </w:rPr>
        <w:t>While recently launching the National Mission for Skill Development 2015, Indian Prime Minister acknowledged that “India currently faces a severe shortage of well-trained, skilled workers. It is estimated that only 2.3% of the workforce in India has undergone formal skill training” To make efforts in this direction, SEED seeks to provide this underutilized manpower with skills enabling them to tackle ever-emerging economic challenges.</w:t>
      </w:r>
    </w:p>
    <w:p w:rsidR="00AC781F" w:rsidRPr="00672E03" w:rsidRDefault="00AC781F" w:rsidP="000F4C01">
      <w:pPr>
        <w:pStyle w:val="NormalWeb"/>
        <w:numPr>
          <w:ilvl w:val="0"/>
          <w:numId w:val="141"/>
        </w:numPr>
        <w:shd w:val="clear" w:color="auto" w:fill="FFFFFF"/>
        <w:spacing w:before="0" w:beforeAutospacing="0" w:after="0" w:afterAutospacing="0" w:line="360" w:lineRule="auto"/>
        <w:jc w:val="both"/>
        <w:textAlignment w:val="baseline"/>
        <w:rPr>
          <w:sz w:val="22"/>
          <w:szCs w:val="22"/>
        </w:rPr>
      </w:pPr>
      <w:r w:rsidRPr="00672E03">
        <w:rPr>
          <w:sz w:val="22"/>
          <w:szCs w:val="22"/>
        </w:rPr>
        <w:t>We believe in empowering the marginalized by presenting them with economic opportunities through vocational skill training, promoting entrepreneurship and development of micro enterprises. Besides equipping men and women with essential skills and up-grading existing skill-sets, they are provided appropriate placement support, in tune with current market needs and demands.</w:t>
      </w:r>
    </w:p>
    <w:p w:rsidR="00AC781F" w:rsidRPr="00AC781F" w:rsidRDefault="00AC781F" w:rsidP="000F4C01">
      <w:pPr>
        <w:pStyle w:val="NormalWeb"/>
        <w:numPr>
          <w:ilvl w:val="0"/>
          <w:numId w:val="141"/>
        </w:numPr>
        <w:shd w:val="clear" w:color="auto" w:fill="FFFFFF"/>
        <w:spacing w:before="0" w:beforeAutospacing="0" w:after="0" w:afterAutospacing="0" w:line="360" w:lineRule="auto"/>
        <w:jc w:val="both"/>
        <w:textAlignment w:val="baseline"/>
        <w:rPr>
          <w:b/>
          <w:color w:val="000000"/>
        </w:rPr>
      </w:pPr>
      <w:r w:rsidRPr="00AC781F">
        <w:rPr>
          <w:sz w:val="22"/>
          <w:szCs w:val="22"/>
        </w:rPr>
        <w:t>To increase awareness and self-confidence among women, SEED mobilizes women to form Self Help Groups, where they collectively work towards supplementing their household income. They are engaged in financially productive trades such as Broom-making, Silai-Kadhai, Sanitary Napkin making, Mushroom Farming, Pickle Papad making, Dona-Pattal making among many others based on geographical location and demand. The women are linked with local markets where they sell their produce at a profit and earn money for the SHG. Saving habits are encouraged with knowledge sharing on bank transactions.</w:t>
      </w:r>
    </w:p>
    <w:p w:rsidR="001B1A26" w:rsidRDefault="00AC781F" w:rsidP="001B1A26">
      <w:pPr>
        <w:pStyle w:val="NormalWeb"/>
        <w:numPr>
          <w:ilvl w:val="0"/>
          <w:numId w:val="141"/>
        </w:numPr>
        <w:shd w:val="clear" w:color="auto" w:fill="FFFFFF"/>
        <w:tabs>
          <w:tab w:val="clear" w:pos="720"/>
        </w:tabs>
        <w:spacing w:before="0" w:beforeAutospacing="0" w:after="0" w:afterAutospacing="0" w:line="360" w:lineRule="auto"/>
        <w:jc w:val="both"/>
        <w:textAlignment w:val="baseline"/>
        <w:rPr>
          <w:sz w:val="22"/>
          <w:szCs w:val="22"/>
        </w:rPr>
      </w:pPr>
      <w:r w:rsidRPr="001B1A26">
        <w:rPr>
          <w:sz w:val="22"/>
          <w:szCs w:val="22"/>
        </w:rPr>
        <w:t>Through the Integrated Livelihood Development Programms, the challenge of unemployment and underemployment are carefully tackled, thus improving the quality of life for the community. To further this holistic approach, financial literacy sessions are organized to familiarize the community members with the know-how of financial transactions.</w:t>
      </w:r>
    </w:p>
    <w:p w:rsidR="001B1A26" w:rsidRPr="001B1A26" w:rsidRDefault="00506E4C" w:rsidP="001B1A26">
      <w:pPr>
        <w:pStyle w:val="NormalWeb"/>
        <w:shd w:val="clear" w:color="auto" w:fill="FFFFFF"/>
        <w:spacing w:before="0" w:beforeAutospacing="0" w:after="0" w:afterAutospacing="0" w:line="360" w:lineRule="auto"/>
        <w:jc w:val="both"/>
        <w:textAlignment w:val="baseline"/>
        <w:rPr>
          <w:sz w:val="22"/>
          <w:szCs w:val="22"/>
        </w:rPr>
      </w:pPr>
      <w:r w:rsidRPr="001B1A26">
        <w:rPr>
          <w:b/>
        </w:rPr>
        <w:t xml:space="preserve">8.12 </w:t>
      </w:r>
      <w:r w:rsidR="001B1A26" w:rsidRPr="001B1A26">
        <w:rPr>
          <w:b/>
        </w:rPr>
        <w:tab/>
      </w:r>
      <w:r w:rsidR="00230EBD" w:rsidRPr="001B1A26">
        <w:rPr>
          <w:b/>
        </w:rPr>
        <w:t>Ecotourism Activities</w:t>
      </w:r>
      <w:r w:rsidRPr="001B1A26">
        <w:rPr>
          <w:b/>
        </w:rPr>
        <w:t>:-</w:t>
      </w:r>
      <w:r w:rsidRPr="001B1A26">
        <w:t xml:space="preserve"> </w:t>
      </w:r>
      <w:r w:rsidR="00230EBD" w:rsidRPr="001B1A26">
        <w:rPr>
          <w:color w:val="000000"/>
          <w:sz w:val="22"/>
          <w:szCs w:val="22"/>
        </w:rPr>
        <w:t xml:space="preserve">Activities that minimize negative impact on the land and its communities are the best way to travel. Sustainable tour packages are offered on nearly every continent in the world. Traveling closer to home will leave a smaller footprint than traveling halfway around the world; however, it is </w:t>
      </w:r>
      <w:r w:rsidR="001B1A26">
        <w:rPr>
          <w:color w:val="000000"/>
          <w:sz w:val="22"/>
          <w:szCs w:val="22"/>
        </w:rPr>
        <w:tab/>
      </w:r>
      <w:r w:rsidR="00230EBD" w:rsidRPr="001B1A26">
        <w:rPr>
          <w:color w:val="000000"/>
          <w:sz w:val="22"/>
          <w:szCs w:val="22"/>
        </w:rPr>
        <w:t xml:space="preserve">possible to tour in an eco-responsible manner no matter where you go. Contrary to belief, ecotourism is not </w:t>
      </w:r>
      <w:r w:rsidR="001B1A26">
        <w:rPr>
          <w:color w:val="000000"/>
          <w:sz w:val="22"/>
          <w:szCs w:val="22"/>
        </w:rPr>
        <w:tab/>
      </w:r>
      <w:r w:rsidR="00230EBD" w:rsidRPr="001B1A26">
        <w:rPr>
          <w:color w:val="000000"/>
          <w:sz w:val="22"/>
          <w:szCs w:val="22"/>
        </w:rPr>
        <w:t>just for the flower children or granola crunchers, either.</w:t>
      </w:r>
    </w:p>
    <w:p w:rsidR="001B1A26" w:rsidRDefault="00230EBD" w:rsidP="001B1A26">
      <w:pPr>
        <w:pStyle w:val="NormalWeb"/>
        <w:shd w:val="clear" w:color="auto" w:fill="FFFFFF"/>
        <w:spacing w:before="0" w:beforeAutospacing="0" w:after="0" w:afterAutospacing="0" w:line="360" w:lineRule="auto"/>
        <w:jc w:val="both"/>
        <w:textAlignment w:val="baseline"/>
        <w:rPr>
          <w:color w:val="000000"/>
          <w:sz w:val="22"/>
          <w:szCs w:val="22"/>
        </w:rPr>
      </w:pPr>
      <w:r w:rsidRPr="001B1A26">
        <w:rPr>
          <w:b/>
          <w:color w:val="000000"/>
          <w:sz w:val="22"/>
          <w:szCs w:val="22"/>
        </w:rPr>
        <w:t>Volunteering Holidays</w:t>
      </w:r>
      <w:r w:rsidR="00506E4C" w:rsidRPr="001B1A26">
        <w:rPr>
          <w:b/>
          <w:color w:val="000000"/>
          <w:sz w:val="22"/>
          <w:szCs w:val="22"/>
        </w:rPr>
        <w:t>:-</w:t>
      </w:r>
      <w:r w:rsidR="00506E4C" w:rsidRPr="001B1A26">
        <w:rPr>
          <w:color w:val="000000"/>
        </w:rPr>
        <w:t xml:space="preserve"> </w:t>
      </w:r>
      <w:r w:rsidRPr="001B1A26">
        <w:rPr>
          <w:color w:val="000000"/>
          <w:sz w:val="22"/>
          <w:szCs w:val="22"/>
        </w:rPr>
        <w:t xml:space="preserve">Before you go booking hotels and pedicures in a top-of-the-charts destination, consider volunteering. There are many volunteering programs around the globe that are much more fulfilling than </w:t>
      </w:r>
      <w:r w:rsidR="001B1A26">
        <w:rPr>
          <w:color w:val="000000"/>
          <w:sz w:val="22"/>
          <w:szCs w:val="22"/>
        </w:rPr>
        <w:tab/>
      </w:r>
      <w:r w:rsidRPr="001B1A26">
        <w:rPr>
          <w:color w:val="000000"/>
          <w:sz w:val="22"/>
          <w:szCs w:val="22"/>
        </w:rPr>
        <w:t xml:space="preserve">lying on the beach. Giving back to a community that is in need is a great way to help repair and rebuild </w:t>
      </w:r>
      <w:r w:rsidR="001B1A26">
        <w:rPr>
          <w:color w:val="000000"/>
          <w:sz w:val="22"/>
          <w:szCs w:val="22"/>
        </w:rPr>
        <w:tab/>
      </w:r>
      <w:r w:rsidRPr="001B1A26">
        <w:rPr>
          <w:color w:val="000000"/>
          <w:sz w:val="22"/>
          <w:szCs w:val="22"/>
        </w:rPr>
        <w:t xml:space="preserve">while immersing yourself in another culture and experiencing a new and beautiful landscape. This can also </w:t>
      </w:r>
      <w:r w:rsidR="001B1A26">
        <w:rPr>
          <w:color w:val="000000"/>
          <w:sz w:val="22"/>
          <w:szCs w:val="22"/>
        </w:rPr>
        <w:tab/>
      </w:r>
      <w:r w:rsidRPr="001B1A26">
        <w:rPr>
          <w:color w:val="000000"/>
          <w:sz w:val="22"/>
          <w:szCs w:val="22"/>
        </w:rPr>
        <w:t>be a great way to begin learning a new language.</w:t>
      </w:r>
    </w:p>
    <w:p w:rsidR="00230EBD" w:rsidRPr="001B1A26" w:rsidRDefault="00230EBD" w:rsidP="001B1A26">
      <w:pPr>
        <w:pStyle w:val="NormalWeb"/>
        <w:shd w:val="clear" w:color="auto" w:fill="FFFFFF"/>
        <w:spacing w:before="0" w:beforeAutospacing="0" w:after="0" w:afterAutospacing="0" w:line="360" w:lineRule="auto"/>
        <w:jc w:val="both"/>
        <w:textAlignment w:val="baseline"/>
        <w:rPr>
          <w:color w:val="000000"/>
          <w:sz w:val="22"/>
          <w:szCs w:val="22"/>
        </w:rPr>
      </w:pPr>
      <w:r w:rsidRPr="001B1A26">
        <w:rPr>
          <w:b/>
          <w:bCs/>
          <w:color w:val="000000"/>
          <w:sz w:val="22"/>
          <w:szCs w:val="22"/>
        </w:rPr>
        <w:t>Wilderness Adventures</w:t>
      </w:r>
      <w:r w:rsidR="00506E4C" w:rsidRPr="001B1A26">
        <w:rPr>
          <w:b/>
          <w:bCs/>
          <w:color w:val="000000"/>
          <w:sz w:val="22"/>
          <w:szCs w:val="22"/>
        </w:rPr>
        <w:t>:-</w:t>
      </w:r>
      <w:r w:rsidR="00506E4C">
        <w:rPr>
          <w:bCs/>
          <w:i/>
          <w:color w:val="000000"/>
          <w:sz w:val="22"/>
          <w:szCs w:val="22"/>
        </w:rPr>
        <w:t xml:space="preserve"> </w:t>
      </w:r>
      <w:r w:rsidRPr="001B1A26">
        <w:rPr>
          <w:color w:val="000000"/>
          <w:sz w:val="22"/>
          <w:szCs w:val="22"/>
        </w:rPr>
        <w:t>Hiking or trekking through places like the national parks is a great way to go on holiday while living in a minimalist manner. "Take only pictures, leave only tracks" is a popular saying amongst those who have found some of their best vacations to be ones where they traveled light and traveled on their own two feet. Leave No Trace (LNT) principles are a must for any wilderness adventure.</w:t>
      </w:r>
    </w:p>
    <w:p w:rsidR="00230EBD" w:rsidRPr="00506E4C" w:rsidRDefault="00230EBD" w:rsidP="002B4A3B">
      <w:pPr>
        <w:pStyle w:val="Heading2"/>
        <w:shd w:val="clear" w:color="auto" w:fill="FFFFFF"/>
        <w:spacing w:before="0" w:after="0" w:line="360" w:lineRule="auto"/>
        <w:jc w:val="both"/>
        <w:rPr>
          <w:rFonts w:ascii="Times New Roman" w:hAnsi="Times New Roman" w:cs="Times New Roman"/>
          <w:b w:val="0"/>
          <w:i w:val="0"/>
          <w:color w:val="000000"/>
          <w:sz w:val="22"/>
          <w:szCs w:val="22"/>
        </w:rPr>
      </w:pPr>
      <w:r w:rsidRPr="00506E4C">
        <w:rPr>
          <w:rFonts w:ascii="Times New Roman" w:hAnsi="Times New Roman" w:cs="Times New Roman"/>
          <w:bCs w:val="0"/>
          <w:i w:val="0"/>
          <w:color w:val="000000"/>
          <w:sz w:val="22"/>
          <w:szCs w:val="22"/>
        </w:rPr>
        <w:lastRenderedPageBreak/>
        <w:t>Alternative Transportation</w:t>
      </w:r>
      <w:r w:rsidR="00506E4C" w:rsidRPr="00506E4C">
        <w:rPr>
          <w:rFonts w:ascii="Times New Roman" w:hAnsi="Times New Roman" w:cs="Times New Roman"/>
          <w:b w:val="0"/>
          <w:bCs w:val="0"/>
          <w:i w:val="0"/>
          <w:color w:val="000000"/>
          <w:sz w:val="22"/>
          <w:szCs w:val="22"/>
        </w:rPr>
        <w:t xml:space="preserve">:- </w:t>
      </w:r>
      <w:r w:rsidRPr="00506E4C">
        <w:rPr>
          <w:rFonts w:ascii="Times New Roman" w:hAnsi="Times New Roman" w:cs="Times New Roman"/>
          <w:b w:val="0"/>
          <w:i w:val="0"/>
          <w:color w:val="000000"/>
          <w:sz w:val="22"/>
          <w:szCs w:val="22"/>
        </w:rPr>
        <w:t>Air travel can often be the most polluting part of your trip. If you opt to travel by train, bus, bike, public transportation or even horseback, you will make leave a smaller carbon footprint. There are so many modes of travel that are often forgotten. If you do have to include air travel in your trip, strive to conserve as much energy (such as water and electricity) as possible when on the ground.</w:t>
      </w:r>
    </w:p>
    <w:p w:rsidR="00230EBD" w:rsidRPr="00506E4C" w:rsidRDefault="00230EBD" w:rsidP="002B4A3B">
      <w:pPr>
        <w:pStyle w:val="Heading2"/>
        <w:shd w:val="clear" w:color="auto" w:fill="FFFFFF"/>
        <w:spacing w:before="0" w:after="0" w:line="360" w:lineRule="auto"/>
        <w:jc w:val="both"/>
        <w:rPr>
          <w:b w:val="0"/>
          <w:i w:val="0"/>
          <w:color w:val="000000"/>
          <w:sz w:val="22"/>
          <w:szCs w:val="22"/>
        </w:rPr>
      </w:pPr>
      <w:r w:rsidRPr="00506E4C">
        <w:rPr>
          <w:rFonts w:ascii="Times New Roman" w:hAnsi="Times New Roman" w:cs="Times New Roman"/>
          <w:bCs w:val="0"/>
          <w:i w:val="0"/>
          <w:color w:val="000000"/>
          <w:sz w:val="22"/>
          <w:szCs w:val="22"/>
        </w:rPr>
        <w:t>Wildlife Viewing</w:t>
      </w:r>
      <w:r w:rsidR="00506E4C">
        <w:rPr>
          <w:rFonts w:ascii="Times New Roman" w:hAnsi="Times New Roman" w:cs="Times New Roman"/>
          <w:bCs w:val="0"/>
          <w:i w:val="0"/>
          <w:color w:val="000000"/>
          <w:sz w:val="22"/>
          <w:szCs w:val="22"/>
        </w:rPr>
        <w:t xml:space="preserve">:- </w:t>
      </w:r>
      <w:r w:rsidRPr="00506E4C">
        <w:rPr>
          <w:b w:val="0"/>
          <w:i w:val="0"/>
          <w:color w:val="000000"/>
          <w:sz w:val="22"/>
          <w:szCs w:val="22"/>
        </w:rPr>
        <w:t>There are thousands of different tours around the world that enable people to view local wildlife. This can be in the form of whale watching, bird watching, turtle watching or even gorilla watching. Hiring a recommended local guide to take you on a wildlife viewing trip is the best way to do this.</w:t>
      </w:r>
    </w:p>
    <w:p w:rsidR="00230EBD" w:rsidRPr="00506E4C" w:rsidRDefault="00230EBD" w:rsidP="002B4A3B">
      <w:pPr>
        <w:pStyle w:val="Heading2"/>
        <w:shd w:val="clear" w:color="auto" w:fill="FFFFFF"/>
        <w:spacing w:before="0" w:after="0" w:line="360" w:lineRule="auto"/>
        <w:jc w:val="both"/>
        <w:rPr>
          <w:rFonts w:ascii="Times New Roman" w:hAnsi="Times New Roman" w:cs="Times New Roman"/>
          <w:b w:val="0"/>
          <w:i w:val="0"/>
          <w:color w:val="000000"/>
          <w:sz w:val="22"/>
          <w:szCs w:val="22"/>
        </w:rPr>
      </w:pPr>
      <w:r w:rsidRPr="00506E4C">
        <w:rPr>
          <w:rFonts w:ascii="Times New Roman" w:hAnsi="Times New Roman" w:cs="Times New Roman"/>
          <w:bCs w:val="0"/>
          <w:i w:val="0"/>
          <w:color w:val="000000"/>
          <w:sz w:val="24"/>
          <w:szCs w:val="24"/>
        </w:rPr>
        <w:t>Personal Growth Trips</w:t>
      </w:r>
      <w:r w:rsidR="00506E4C">
        <w:rPr>
          <w:rFonts w:ascii="Times New Roman" w:hAnsi="Times New Roman" w:cs="Times New Roman"/>
          <w:bCs w:val="0"/>
          <w:i w:val="0"/>
          <w:color w:val="000000"/>
          <w:sz w:val="24"/>
          <w:szCs w:val="24"/>
        </w:rPr>
        <w:t xml:space="preserve">:- </w:t>
      </w:r>
      <w:r w:rsidRPr="00506E4C">
        <w:rPr>
          <w:rFonts w:ascii="Times New Roman" w:hAnsi="Times New Roman" w:cs="Times New Roman"/>
          <w:b w:val="0"/>
          <w:i w:val="0"/>
          <w:color w:val="000000"/>
          <w:sz w:val="22"/>
          <w:szCs w:val="22"/>
        </w:rPr>
        <w:t>Going on vacation doesn't mean you need to book tours on every hour. There are many ecotourism retreats and centers, such as holistic centers or yoga-themed tours that encourage new ways to live and explore. These generally support personal growth.</w:t>
      </w:r>
    </w:p>
    <w:p w:rsidR="00230EBD" w:rsidRPr="00506E4C" w:rsidRDefault="00230EBD" w:rsidP="002B4A3B">
      <w:pPr>
        <w:pStyle w:val="Heading2"/>
        <w:shd w:val="clear" w:color="auto" w:fill="FFFFFF"/>
        <w:spacing w:before="0" w:after="0" w:line="360" w:lineRule="auto"/>
        <w:jc w:val="both"/>
        <w:rPr>
          <w:rFonts w:ascii="Times New Roman" w:hAnsi="Times New Roman" w:cs="Times New Roman"/>
          <w:b w:val="0"/>
          <w:i w:val="0"/>
          <w:color w:val="000000"/>
          <w:sz w:val="22"/>
          <w:szCs w:val="22"/>
        </w:rPr>
      </w:pPr>
      <w:r w:rsidRPr="00506E4C">
        <w:rPr>
          <w:rFonts w:ascii="Times New Roman" w:hAnsi="Times New Roman" w:cs="Times New Roman"/>
          <w:bCs w:val="0"/>
          <w:i w:val="0"/>
          <w:color w:val="000000"/>
          <w:sz w:val="24"/>
          <w:szCs w:val="24"/>
        </w:rPr>
        <w:t>Others</w:t>
      </w:r>
      <w:r w:rsidR="00506E4C">
        <w:rPr>
          <w:rFonts w:ascii="Times New Roman" w:hAnsi="Times New Roman" w:cs="Times New Roman"/>
          <w:bCs w:val="0"/>
          <w:i w:val="0"/>
          <w:color w:val="000000"/>
          <w:sz w:val="24"/>
          <w:szCs w:val="24"/>
        </w:rPr>
        <w:t xml:space="preserve">:- </w:t>
      </w:r>
      <w:r w:rsidRPr="00506E4C">
        <w:rPr>
          <w:rFonts w:ascii="Times New Roman" w:hAnsi="Times New Roman" w:cs="Times New Roman"/>
          <w:b w:val="0"/>
          <w:i w:val="0"/>
          <w:color w:val="000000"/>
          <w:sz w:val="22"/>
          <w:szCs w:val="22"/>
        </w:rPr>
        <w:t>Activities such as kayaking, sailing, horseback riding and backcountry skiing are all considered ecotourism. Anything that doesn't use a motor but is human-, wind- or solar-powered is much friendlier to the environment. No matter where you go and what you do, choose tour operators that strive to protect the environment.</w:t>
      </w:r>
    </w:p>
    <w:p w:rsidR="00230EBD" w:rsidRPr="00506E4C" w:rsidRDefault="00230EBD" w:rsidP="002B4A3B">
      <w:pPr>
        <w:pStyle w:val="Heading2"/>
        <w:shd w:val="clear" w:color="auto" w:fill="FFFFFF"/>
        <w:spacing w:before="0" w:after="0" w:line="360" w:lineRule="auto"/>
        <w:jc w:val="both"/>
        <w:rPr>
          <w:rFonts w:ascii="Times New Roman" w:hAnsi="Times New Roman" w:cs="Times New Roman"/>
          <w:b w:val="0"/>
          <w:bCs w:val="0"/>
          <w:i w:val="0"/>
          <w:color w:val="000000"/>
          <w:sz w:val="22"/>
          <w:szCs w:val="22"/>
        </w:rPr>
      </w:pPr>
      <w:r w:rsidRPr="00506E4C">
        <w:rPr>
          <w:rFonts w:ascii="Times New Roman" w:hAnsi="Times New Roman" w:cs="Times New Roman"/>
          <w:b w:val="0"/>
          <w:bCs w:val="0"/>
          <w:i w:val="0"/>
          <w:color w:val="000000"/>
          <w:sz w:val="22"/>
          <w:szCs w:val="22"/>
        </w:rPr>
        <w:t>Resources</w:t>
      </w:r>
    </w:p>
    <w:p w:rsidR="00C51DC1" w:rsidRPr="00A7006C" w:rsidRDefault="00C51DC1" w:rsidP="002B4A3B">
      <w:pPr>
        <w:pStyle w:val="ListParagraph"/>
        <w:spacing w:line="360" w:lineRule="auto"/>
        <w:ind w:left="0"/>
        <w:rPr>
          <w:b/>
        </w:rPr>
      </w:pPr>
    </w:p>
    <w:p w:rsidR="0096114E" w:rsidRDefault="008E0BA3" w:rsidP="00CD59F7">
      <w:pPr>
        <w:jc w:val="center"/>
        <w:rPr>
          <w:sz w:val="56"/>
          <w:szCs w:val="56"/>
        </w:rPr>
      </w:pPr>
      <w:r w:rsidRPr="00CF099B">
        <w:t>**********</w:t>
      </w:r>
    </w:p>
    <w:p w:rsidR="00C51DC1" w:rsidRDefault="00C51DC1" w:rsidP="00CD59F7">
      <w:pPr>
        <w:jc w:val="center"/>
        <w:rPr>
          <w:b/>
          <w:bCs/>
          <w:sz w:val="48"/>
          <w:szCs w:val="48"/>
        </w:rPr>
      </w:pPr>
    </w:p>
    <w:p w:rsidR="00C51DC1" w:rsidRDefault="00C51DC1" w:rsidP="00CD59F7">
      <w:pPr>
        <w:jc w:val="center"/>
        <w:rPr>
          <w:b/>
          <w:bCs/>
          <w:sz w:val="48"/>
          <w:szCs w:val="48"/>
        </w:rPr>
      </w:pPr>
    </w:p>
    <w:p w:rsidR="00C51DC1" w:rsidRDefault="00C51DC1" w:rsidP="00CD59F7">
      <w:pPr>
        <w:jc w:val="center"/>
        <w:rPr>
          <w:b/>
          <w:bCs/>
          <w:sz w:val="48"/>
          <w:szCs w:val="48"/>
        </w:rPr>
      </w:pPr>
    </w:p>
    <w:p w:rsidR="001B1A26" w:rsidRDefault="001B1A26" w:rsidP="00CD59F7">
      <w:pPr>
        <w:jc w:val="center"/>
        <w:rPr>
          <w:b/>
          <w:bCs/>
          <w:sz w:val="48"/>
          <w:szCs w:val="48"/>
        </w:rPr>
      </w:pPr>
    </w:p>
    <w:p w:rsidR="001B1A26" w:rsidRDefault="001B1A26" w:rsidP="00CD59F7">
      <w:pPr>
        <w:jc w:val="center"/>
        <w:rPr>
          <w:b/>
          <w:bCs/>
          <w:sz w:val="48"/>
          <w:szCs w:val="48"/>
        </w:rPr>
      </w:pPr>
    </w:p>
    <w:p w:rsidR="001B1A26" w:rsidRDefault="001B1A26" w:rsidP="00CD59F7">
      <w:pPr>
        <w:jc w:val="center"/>
        <w:rPr>
          <w:b/>
          <w:bCs/>
          <w:sz w:val="48"/>
          <w:szCs w:val="48"/>
        </w:rPr>
      </w:pPr>
    </w:p>
    <w:p w:rsidR="001B1A26" w:rsidRDefault="001B1A26" w:rsidP="00CD59F7">
      <w:pPr>
        <w:jc w:val="center"/>
        <w:rPr>
          <w:b/>
          <w:bCs/>
          <w:sz w:val="48"/>
          <w:szCs w:val="48"/>
        </w:rPr>
      </w:pPr>
    </w:p>
    <w:p w:rsidR="001B1A26" w:rsidRDefault="001B1A26" w:rsidP="00CD59F7">
      <w:pPr>
        <w:jc w:val="center"/>
        <w:rPr>
          <w:b/>
          <w:bCs/>
          <w:sz w:val="48"/>
          <w:szCs w:val="48"/>
        </w:rPr>
      </w:pPr>
    </w:p>
    <w:p w:rsidR="001B1A26" w:rsidRDefault="001B1A26" w:rsidP="00CD59F7">
      <w:pPr>
        <w:jc w:val="center"/>
        <w:rPr>
          <w:b/>
          <w:bCs/>
          <w:sz w:val="48"/>
          <w:szCs w:val="48"/>
        </w:rPr>
      </w:pPr>
    </w:p>
    <w:p w:rsidR="001B1A26" w:rsidRDefault="001B1A26" w:rsidP="00CD59F7">
      <w:pPr>
        <w:jc w:val="center"/>
        <w:rPr>
          <w:b/>
          <w:bCs/>
          <w:sz w:val="48"/>
          <w:szCs w:val="48"/>
        </w:rPr>
      </w:pPr>
    </w:p>
    <w:p w:rsidR="001B1A26" w:rsidRDefault="001B1A26" w:rsidP="00CD59F7">
      <w:pPr>
        <w:jc w:val="center"/>
        <w:rPr>
          <w:b/>
          <w:bCs/>
          <w:sz w:val="48"/>
          <w:szCs w:val="48"/>
        </w:rPr>
      </w:pPr>
    </w:p>
    <w:p w:rsidR="001B1A26" w:rsidRDefault="001B1A26" w:rsidP="00CD59F7">
      <w:pPr>
        <w:jc w:val="center"/>
        <w:rPr>
          <w:b/>
          <w:bCs/>
          <w:sz w:val="48"/>
          <w:szCs w:val="48"/>
        </w:rPr>
      </w:pPr>
    </w:p>
    <w:p w:rsidR="001B1A26" w:rsidRDefault="001B1A26" w:rsidP="00CD59F7">
      <w:pPr>
        <w:jc w:val="center"/>
        <w:rPr>
          <w:b/>
          <w:bCs/>
          <w:sz w:val="48"/>
          <w:szCs w:val="48"/>
        </w:rPr>
      </w:pPr>
    </w:p>
    <w:p w:rsidR="00C51DC1" w:rsidRDefault="00C51DC1" w:rsidP="00CD59F7">
      <w:pPr>
        <w:jc w:val="center"/>
        <w:rPr>
          <w:b/>
          <w:bCs/>
          <w:sz w:val="48"/>
          <w:szCs w:val="48"/>
        </w:rPr>
      </w:pPr>
    </w:p>
    <w:p w:rsidR="00C51DC1" w:rsidRDefault="00C51DC1" w:rsidP="00CD59F7">
      <w:pPr>
        <w:jc w:val="center"/>
        <w:rPr>
          <w:b/>
          <w:bCs/>
          <w:sz w:val="48"/>
          <w:szCs w:val="48"/>
        </w:rPr>
      </w:pPr>
    </w:p>
    <w:p w:rsidR="008E0BA3" w:rsidRDefault="008E0BA3" w:rsidP="00CD59F7">
      <w:pPr>
        <w:jc w:val="center"/>
        <w:rPr>
          <w:b/>
          <w:bCs/>
          <w:sz w:val="48"/>
          <w:szCs w:val="48"/>
        </w:rPr>
      </w:pPr>
      <w:r w:rsidRPr="00CD59F7">
        <w:rPr>
          <w:b/>
          <w:bCs/>
          <w:sz w:val="48"/>
          <w:szCs w:val="48"/>
        </w:rPr>
        <w:lastRenderedPageBreak/>
        <w:t>PART-III</w:t>
      </w:r>
    </w:p>
    <w:p w:rsidR="00CD59F7" w:rsidRPr="00CD59F7" w:rsidRDefault="00CD59F7" w:rsidP="00CD59F7">
      <w:pPr>
        <w:jc w:val="center"/>
        <w:rPr>
          <w:b/>
          <w:bCs/>
          <w:sz w:val="16"/>
          <w:szCs w:val="48"/>
        </w:rPr>
      </w:pPr>
    </w:p>
    <w:p w:rsidR="008E0BA3" w:rsidRPr="00466032" w:rsidRDefault="008E0BA3" w:rsidP="005C1EB0">
      <w:pPr>
        <w:jc w:val="center"/>
        <w:rPr>
          <w:b/>
          <w:bCs/>
          <w:sz w:val="40"/>
          <w:szCs w:val="40"/>
        </w:rPr>
      </w:pPr>
      <w:r w:rsidRPr="00466032">
        <w:rPr>
          <w:b/>
          <w:bCs/>
          <w:sz w:val="40"/>
          <w:szCs w:val="40"/>
        </w:rPr>
        <w:t>CHAPTER -9</w:t>
      </w:r>
    </w:p>
    <w:p w:rsidR="008E0BA3" w:rsidRPr="00C773A5" w:rsidRDefault="008E0BA3" w:rsidP="005C1EB0">
      <w:pPr>
        <w:jc w:val="center"/>
        <w:rPr>
          <w:b/>
          <w:bCs/>
          <w:sz w:val="32"/>
          <w:szCs w:val="32"/>
        </w:rPr>
      </w:pPr>
      <w:r w:rsidRPr="00C773A5">
        <w:rPr>
          <w:b/>
          <w:bCs/>
          <w:sz w:val="32"/>
          <w:szCs w:val="32"/>
        </w:rPr>
        <w:t>Research, monitoring &amp; training</w:t>
      </w:r>
    </w:p>
    <w:p w:rsidR="008E0BA3" w:rsidRPr="00955F54" w:rsidRDefault="008E0BA3" w:rsidP="005C1EB0">
      <w:pPr>
        <w:rPr>
          <w:b/>
          <w:bCs/>
          <w:sz w:val="14"/>
          <w:szCs w:val="36"/>
        </w:rPr>
      </w:pPr>
    </w:p>
    <w:p w:rsidR="008E0BA3" w:rsidRPr="00CD59F7" w:rsidRDefault="00E20F42" w:rsidP="0096114E">
      <w:pPr>
        <w:spacing w:line="360" w:lineRule="auto"/>
        <w:jc w:val="both"/>
        <w:rPr>
          <w:b/>
          <w:bCs/>
          <w:sz w:val="22"/>
          <w:szCs w:val="22"/>
        </w:rPr>
      </w:pPr>
      <w:r w:rsidRPr="00CD59F7">
        <w:rPr>
          <w:b/>
          <w:bCs/>
        </w:rPr>
        <w:t>9.1 Research and monitoring</w:t>
      </w:r>
      <w:r w:rsidR="008E0BA3" w:rsidRPr="00CD59F7">
        <w:rPr>
          <w:b/>
          <w:bCs/>
        </w:rPr>
        <w:t>:-</w:t>
      </w:r>
      <w:r w:rsidR="00CD59F7">
        <w:rPr>
          <w:b/>
          <w:bCs/>
        </w:rPr>
        <w:t xml:space="preserve"> </w:t>
      </w:r>
      <w:r w:rsidR="008E0BA3" w:rsidRPr="00CD59F7">
        <w:rPr>
          <w:sz w:val="22"/>
          <w:szCs w:val="22"/>
        </w:rPr>
        <w:t>Research and monitoring are among the weakest areas in wildlife management. The need is acknowledged but there is very little progress. Research has mainly suffered due to lack of policy, clarity of objectives, Priorities and therefore inadequate funding support, lack of adequate employment opportunities inclusive of reasonable career advancement prospects and therefore a want of suitable personnel. The plan needs to be realistic in setting objectives, as has been done in this plan.</w:t>
      </w:r>
    </w:p>
    <w:p w:rsidR="008E0BA3" w:rsidRPr="00CD59F7" w:rsidRDefault="008E0BA3" w:rsidP="0096114E">
      <w:pPr>
        <w:spacing w:line="360" w:lineRule="auto"/>
        <w:ind w:firstLine="720"/>
        <w:jc w:val="both"/>
        <w:rPr>
          <w:sz w:val="22"/>
          <w:szCs w:val="22"/>
        </w:rPr>
      </w:pPr>
      <w:r w:rsidRPr="00CD59F7">
        <w:rPr>
          <w:sz w:val="22"/>
          <w:szCs w:val="22"/>
        </w:rPr>
        <w:t xml:space="preserve">The </w:t>
      </w:r>
      <w:r w:rsidR="00856C2A">
        <w:rPr>
          <w:sz w:val="22"/>
          <w:szCs w:val="22"/>
        </w:rPr>
        <w:t>Black buck</w:t>
      </w:r>
      <w:r w:rsidRPr="00CD59F7">
        <w:rPr>
          <w:sz w:val="22"/>
          <w:szCs w:val="22"/>
        </w:rPr>
        <w:t xml:space="preserve"> population has been decreasing drastically during this decade </w:t>
      </w:r>
      <w:r w:rsidR="007919D1" w:rsidRPr="00CD59F7">
        <w:rPr>
          <w:sz w:val="22"/>
          <w:szCs w:val="22"/>
        </w:rPr>
        <w:t>throughout</w:t>
      </w:r>
      <w:r w:rsidRPr="00CD59F7">
        <w:rPr>
          <w:sz w:val="22"/>
          <w:szCs w:val="22"/>
        </w:rPr>
        <w:t xml:space="preserve"> the </w:t>
      </w:r>
      <w:r w:rsidR="007919D1" w:rsidRPr="00CD59F7">
        <w:rPr>
          <w:sz w:val="22"/>
          <w:szCs w:val="22"/>
        </w:rPr>
        <w:t>state</w:t>
      </w:r>
      <w:r w:rsidRPr="00CD59F7">
        <w:rPr>
          <w:sz w:val="22"/>
          <w:szCs w:val="22"/>
        </w:rPr>
        <w:t xml:space="preserve">, except this sanctuary, the only place where a population of 1500 plus is living. This endangered species should be projected and conserved by all means </w:t>
      </w:r>
      <w:r w:rsidR="007919D1" w:rsidRPr="00CD59F7">
        <w:rPr>
          <w:sz w:val="22"/>
          <w:szCs w:val="22"/>
        </w:rPr>
        <w:t>which gave</w:t>
      </w:r>
      <w:r w:rsidRPr="00CD59F7">
        <w:rPr>
          <w:sz w:val="22"/>
          <w:szCs w:val="22"/>
        </w:rPr>
        <w:t xml:space="preserve"> a lot of burden for the works to be done in research side. It is essential that the research to be done to study the species, habitat and status of </w:t>
      </w:r>
      <w:r w:rsidR="00856C2A">
        <w:rPr>
          <w:sz w:val="22"/>
          <w:szCs w:val="22"/>
        </w:rPr>
        <w:t>Black buck</w:t>
      </w:r>
      <w:r w:rsidRPr="00CD59F7">
        <w:rPr>
          <w:sz w:val="22"/>
          <w:szCs w:val="22"/>
        </w:rPr>
        <w:t xml:space="preserve"> the tiger species of this Bagdara WL sanctuary in addition to the other wildlife species Few research topics may be following.</w:t>
      </w:r>
    </w:p>
    <w:p w:rsidR="008E0BA3" w:rsidRPr="00CD59F7" w:rsidRDefault="008E0BA3" w:rsidP="00CD59F7">
      <w:pPr>
        <w:numPr>
          <w:ilvl w:val="0"/>
          <w:numId w:val="71"/>
        </w:numPr>
        <w:spacing w:line="360" w:lineRule="auto"/>
        <w:jc w:val="both"/>
        <w:rPr>
          <w:sz w:val="22"/>
          <w:szCs w:val="22"/>
        </w:rPr>
      </w:pPr>
      <w:r w:rsidRPr="00CD59F7">
        <w:rPr>
          <w:sz w:val="22"/>
          <w:szCs w:val="22"/>
        </w:rPr>
        <w:t>Research about different floral species found in the sanctuary.</w:t>
      </w:r>
    </w:p>
    <w:p w:rsidR="008E0BA3" w:rsidRPr="00CD59F7" w:rsidRDefault="008E0BA3" w:rsidP="00CD59F7">
      <w:pPr>
        <w:numPr>
          <w:ilvl w:val="0"/>
          <w:numId w:val="71"/>
        </w:numPr>
        <w:spacing w:line="360" w:lineRule="auto"/>
        <w:jc w:val="both"/>
        <w:rPr>
          <w:sz w:val="22"/>
          <w:szCs w:val="22"/>
        </w:rPr>
      </w:pPr>
      <w:r w:rsidRPr="00CD59F7">
        <w:rPr>
          <w:sz w:val="22"/>
          <w:szCs w:val="22"/>
        </w:rPr>
        <w:t>Research to study the habitat utilization and requirement of wild animals in the sanctuary.</w:t>
      </w:r>
    </w:p>
    <w:p w:rsidR="008E0BA3" w:rsidRPr="00CD59F7" w:rsidRDefault="008E0BA3" w:rsidP="00CD59F7">
      <w:pPr>
        <w:numPr>
          <w:ilvl w:val="0"/>
          <w:numId w:val="71"/>
        </w:numPr>
        <w:spacing w:line="360" w:lineRule="auto"/>
        <w:jc w:val="both"/>
        <w:rPr>
          <w:sz w:val="22"/>
          <w:szCs w:val="22"/>
        </w:rPr>
      </w:pPr>
      <w:r w:rsidRPr="00CD59F7">
        <w:rPr>
          <w:sz w:val="22"/>
          <w:szCs w:val="22"/>
        </w:rPr>
        <w:t>Status of Flora</w:t>
      </w:r>
    </w:p>
    <w:p w:rsidR="008E0BA3" w:rsidRPr="00CD59F7" w:rsidRDefault="008E0BA3" w:rsidP="00CD59F7">
      <w:pPr>
        <w:numPr>
          <w:ilvl w:val="0"/>
          <w:numId w:val="71"/>
        </w:numPr>
        <w:spacing w:line="360" w:lineRule="auto"/>
        <w:jc w:val="both"/>
        <w:rPr>
          <w:sz w:val="22"/>
          <w:szCs w:val="22"/>
        </w:rPr>
      </w:pPr>
      <w:r w:rsidRPr="00CD59F7">
        <w:rPr>
          <w:sz w:val="22"/>
          <w:szCs w:val="22"/>
        </w:rPr>
        <w:t>Status of Fauna</w:t>
      </w:r>
    </w:p>
    <w:p w:rsidR="008E0BA3" w:rsidRPr="00CD59F7" w:rsidRDefault="008E0BA3" w:rsidP="00CD59F7">
      <w:pPr>
        <w:numPr>
          <w:ilvl w:val="0"/>
          <w:numId w:val="71"/>
        </w:numPr>
        <w:spacing w:line="360" w:lineRule="auto"/>
        <w:jc w:val="both"/>
        <w:rPr>
          <w:sz w:val="22"/>
          <w:szCs w:val="22"/>
        </w:rPr>
      </w:pPr>
      <w:r w:rsidRPr="00CD59F7">
        <w:rPr>
          <w:sz w:val="22"/>
          <w:szCs w:val="22"/>
        </w:rPr>
        <w:t>Socio-economic status studies of the people of the area</w:t>
      </w:r>
    </w:p>
    <w:p w:rsidR="008E0BA3" w:rsidRPr="00CD59F7" w:rsidRDefault="008E0BA3" w:rsidP="00CD59F7">
      <w:pPr>
        <w:numPr>
          <w:ilvl w:val="0"/>
          <w:numId w:val="71"/>
        </w:numPr>
        <w:spacing w:line="360" w:lineRule="auto"/>
        <w:jc w:val="both"/>
        <w:rPr>
          <w:sz w:val="22"/>
          <w:szCs w:val="22"/>
        </w:rPr>
      </w:pPr>
      <w:r w:rsidRPr="00CD59F7">
        <w:rPr>
          <w:sz w:val="22"/>
          <w:szCs w:val="22"/>
        </w:rPr>
        <w:t>The life-cycle of the flora and their development</w:t>
      </w:r>
    </w:p>
    <w:p w:rsidR="008E0BA3" w:rsidRPr="00CD59F7" w:rsidRDefault="008E0BA3" w:rsidP="00CD59F7">
      <w:pPr>
        <w:numPr>
          <w:ilvl w:val="0"/>
          <w:numId w:val="71"/>
        </w:numPr>
        <w:spacing w:line="360" w:lineRule="auto"/>
        <w:jc w:val="both"/>
        <w:rPr>
          <w:sz w:val="22"/>
          <w:szCs w:val="22"/>
        </w:rPr>
      </w:pPr>
      <w:r w:rsidRPr="00CD59F7">
        <w:rPr>
          <w:sz w:val="22"/>
          <w:szCs w:val="22"/>
        </w:rPr>
        <w:t>Species wise relationship between wildlife and their different habitat requirements.</w:t>
      </w:r>
    </w:p>
    <w:p w:rsidR="008E0BA3" w:rsidRPr="00CD59F7" w:rsidRDefault="008E0BA3" w:rsidP="00CD59F7">
      <w:pPr>
        <w:numPr>
          <w:ilvl w:val="0"/>
          <w:numId w:val="71"/>
        </w:numPr>
        <w:spacing w:line="360" w:lineRule="auto"/>
        <w:jc w:val="both"/>
        <w:rPr>
          <w:sz w:val="22"/>
          <w:szCs w:val="22"/>
        </w:rPr>
      </w:pPr>
      <w:r w:rsidRPr="00CD59F7">
        <w:rPr>
          <w:sz w:val="22"/>
          <w:szCs w:val="22"/>
        </w:rPr>
        <w:t>The wildlife behavioral pattern.</w:t>
      </w:r>
    </w:p>
    <w:p w:rsidR="008E0BA3" w:rsidRPr="00CD59F7" w:rsidRDefault="008E0BA3" w:rsidP="00CD59F7">
      <w:pPr>
        <w:numPr>
          <w:ilvl w:val="0"/>
          <w:numId w:val="71"/>
        </w:numPr>
        <w:spacing w:line="360" w:lineRule="auto"/>
        <w:jc w:val="both"/>
        <w:rPr>
          <w:sz w:val="22"/>
          <w:szCs w:val="22"/>
        </w:rPr>
      </w:pPr>
      <w:r w:rsidRPr="00CD59F7">
        <w:rPr>
          <w:sz w:val="22"/>
          <w:szCs w:val="22"/>
        </w:rPr>
        <w:t>The water availability and requirement of the wildlife.</w:t>
      </w:r>
    </w:p>
    <w:p w:rsidR="008E0BA3" w:rsidRPr="00CD59F7" w:rsidRDefault="008E0BA3" w:rsidP="00CD59F7">
      <w:pPr>
        <w:numPr>
          <w:ilvl w:val="0"/>
          <w:numId w:val="71"/>
        </w:numPr>
        <w:spacing w:line="360" w:lineRule="auto"/>
        <w:jc w:val="both"/>
        <w:rPr>
          <w:sz w:val="22"/>
          <w:szCs w:val="22"/>
        </w:rPr>
      </w:pPr>
      <w:r w:rsidRPr="00CD59F7">
        <w:rPr>
          <w:sz w:val="22"/>
          <w:szCs w:val="22"/>
        </w:rPr>
        <w:t>The effect of illegal grazing on wildlife.</w:t>
      </w:r>
    </w:p>
    <w:p w:rsidR="008E0BA3" w:rsidRPr="00CD59F7" w:rsidRDefault="008E0BA3" w:rsidP="00CD59F7">
      <w:pPr>
        <w:numPr>
          <w:ilvl w:val="0"/>
          <w:numId w:val="71"/>
        </w:numPr>
        <w:spacing w:line="360" w:lineRule="auto"/>
        <w:jc w:val="both"/>
        <w:rPr>
          <w:sz w:val="22"/>
          <w:szCs w:val="22"/>
        </w:rPr>
      </w:pPr>
      <w:r w:rsidRPr="00CD59F7">
        <w:rPr>
          <w:sz w:val="22"/>
          <w:szCs w:val="22"/>
        </w:rPr>
        <w:t>The problem of cattle lifting and attacks on human beings by the wildlife</w:t>
      </w:r>
    </w:p>
    <w:p w:rsidR="008E0BA3" w:rsidRPr="00CD59F7" w:rsidRDefault="008E0BA3" w:rsidP="00CD59F7">
      <w:pPr>
        <w:numPr>
          <w:ilvl w:val="0"/>
          <w:numId w:val="71"/>
        </w:numPr>
        <w:spacing w:line="360" w:lineRule="auto"/>
        <w:jc w:val="both"/>
        <w:rPr>
          <w:sz w:val="22"/>
          <w:szCs w:val="22"/>
        </w:rPr>
      </w:pPr>
      <w:r w:rsidRPr="00CD59F7">
        <w:rPr>
          <w:sz w:val="22"/>
          <w:szCs w:val="22"/>
        </w:rPr>
        <w:t>The intensity of Crop-damage by wildlife.</w:t>
      </w:r>
    </w:p>
    <w:p w:rsidR="008E0BA3" w:rsidRPr="00CD59F7" w:rsidRDefault="008E0BA3" w:rsidP="00CD59F7">
      <w:pPr>
        <w:numPr>
          <w:ilvl w:val="0"/>
          <w:numId w:val="71"/>
        </w:numPr>
        <w:spacing w:line="360" w:lineRule="auto"/>
        <w:jc w:val="both"/>
        <w:rPr>
          <w:sz w:val="22"/>
          <w:szCs w:val="22"/>
        </w:rPr>
      </w:pPr>
      <w:r w:rsidRPr="00CD59F7">
        <w:rPr>
          <w:sz w:val="22"/>
          <w:szCs w:val="22"/>
        </w:rPr>
        <w:t>The present Biodiversity status and measures to improve it.</w:t>
      </w:r>
    </w:p>
    <w:p w:rsidR="008E0BA3" w:rsidRPr="00CD59F7" w:rsidRDefault="008E0BA3" w:rsidP="00CD59F7">
      <w:pPr>
        <w:numPr>
          <w:ilvl w:val="0"/>
          <w:numId w:val="71"/>
        </w:numPr>
        <w:spacing w:line="360" w:lineRule="auto"/>
        <w:jc w:val="both"/>
        <w:rPr>
          <w:sz w:val="22"/>
          <w:szCs w:val="22"/>
        </w:rPr>
      </w:pPr>
      <w:r w:rsidRPr="00CD59F7">
        <w:rPr>
          <w:sz w:val="22"/>
          <w:szCs w:val="22"/>
        </w:rPr>
        <w:t>The geographical structure, Forest and the presence of wildlife accordingly</w:t>
      </w:r>
    </w:p>
    <w:p w:rsidR="008E0BA3" w:rsidRPr="00CD59F7" w:rsidRDefault="008E0BA3" w:rsidP="00CD59F7">
      <w:pPr>
        <w:numPr>
          <w:ilvl w:val="0"/>
          <w:numId w:val="71"/>
        </w:numPr>
        <w:spacing w:line="360" w:lineRule="auto"/>
        <w:jc w:val="both"/>
        <w:rPr>
          <w:sz w:val="22"/>
          <w:szCs w:val="22"/>
        </w:rPr>
      </w:pPr>
      <w:r w:rsidRPr="00CD59F7">
        <w:rPr>
          <w:sz w:val="22"/>
          <w:szCs w:val="22"/>
        </w:rPr>
        <w:t>The impact of habitat development works done to wildlife</w:t>
      </w:r>
    </w:p>
    <w:p w:rsidR="008E0BA3" w:rsidRPr="00CD59F7" w:rsidRDefault="008E0BA3" w:rsidP="00CD59F7">
      <w:pPr>
        <w:numPr>
          <w:ilvl w:val="0"/>
          <w:numId w:val="71"/>
        </w:numPr>
        <w:spacing w:line="360" w:lineRule="auto"/>
        <w:jc w:val="both"/>
        <w:rPr>
          <w:sz w:val="22"/>
          <w:szCs w:val="22"/>
        </w:rPr>
      </w:pPr>
      <w:r w:rsidRPr="00CD59F7">
        <w:rPr>
          <w:sz w:val="22"/>
          <w:szCs w:val="22"/>
        </w:rPr>
        <w:t>To prepare the checklist of birds found in the sanctuary.</w:t>
      </w:r>
    </w:p>
    <w:p w:rsidR="008E0BA3" w:rsidRPr="00CD59F7" w:rsidRDefault="008E0BA3" w:rsidP="00CD59F7">
      <w:pPr>
        <w:spacing w:line="360" w:lineRule="auto"/>
        <w:jc w:val="both"/>
        <w:rPr>
          <w:sz w:val="22"/>
          <w:szCs w:val="22"/>
        </w:rPr>
      </w:pPr>
      <w:r w:rsidRPr="00CD59F7">
        <w:rPr>
          <w:sz w:val="22"/>
          <w:szCs w:val="22"/>
        </w:rPr>
        <w:tab/>
        <w:t>The list of floral species found in the sanctuary has been given in Annexure-XVI and the list of faunas in Annexure-XII &amp; XV of volume II.</w:t>
      </w:r>
    </w:p>
    <w:p w:rsidR="008E0BA3" w:rsidRDefault="008E0BA3" w:rsidP="0093603F">
      <w:pPr>
        <w:spacing w:line="360" w:lineRule="auto"/>
        <w:ind w:firstLine="1080"/>
        <w:jc w:val="both"/>
        <w:rPr>
          <w:sz w:val="22"/>
          <w:szCs w:val="22"/>
        </w:rPr>
      </w:pPr>
      <w:r w:rsidRPr="00CD59F7">
        <w:rPr>
          <w:sz w:val="22"/>
          <w:szCs w:val="22"/>
        </w:rPr>
        <w:t>A Computer is must for this Sanctuary that shall be very useful for research purposes. Computer and its accessories shall be purchased during the very first year of this plan. Computer compatible data collection formats shall be provided. Information like animals sighted, location, habitat description, general activity, herd size, composition, plant phonology, fire out breaks, observation pertaining to dens, cover, health conditions of animals, etc, shall be collected from the field staff on day to day basis as they go out on patrolling and other duties in the field. Formats have been prescribed to record management related information.</w:t>
      </w:r>
      <w:r w:rsidR="0093603F">
        <w:rPr>
          <w:sz w:val="22"/>
          <w:szCs w:val="22"/>
        </w:rPr>
        <w:t xml:space="preserve"> </w:t>
      </w:r>
      <w:r w:rsidRPr="00CD59F7">
        <w:rPr>
          <w:sz w:val="22"/>
          <w:szCs w:val="22"/>
        </w:rPr>
        <w:t>The traditional live stock grazing</w:t>
      </w:r>
      <w:r w:rsidR="00E903EC">
        <w:rPr>
          <w:sz w:val="22"/>
          <w:szCs w:val="22"/>
        </w:rPr>
        <w:t xml:space="preserve"> </w:t>
      </w:r>
      <w:r w:rsidRPr="00CD59F7">
        <w:rPr>
          <w:sz w:val="22"/>
          <w:szCs w:val="22"/>
        </w:rPr>
        <w:lastRenderedPageBreak/>
        <w:t>area, burnt areas, location of caves, dens, water holes, roads, checking barriers, staff headquarters etc, have recorded on the Maps.</w:t>
      </w:r>
      <w:r w:rsidR="0093603F">
        <w:rPr>
          <w:sz w:val="22"/>
          <w:szCs w:val="22"/>
        </w:rPr>
        <w:t xml:space="preserve"> </w:t>
      </w:r>
      <w:r w:rsidRPr="00CD59F7">
        <w:rPr>
          <w:sz w:val="22"/>
          <w:szCs w:val="22"/>
        </w:rPr>
        <w:t xml:space="preserve">Management prescription applied in the field shall be monitored properly in order to help and evaluate their measure of success. The monitoring of biological changes, change in vegetation, change in animal population, change in animal behavior, health and diseases water availability, etc, shall be done regularly and observations shall be recorded accordingly. </w:t>
      </w:r>
      <w:r w:rsidR="0093603F">
        <w:rPr>
          <w:sz w:val="22"/>
          <w:szCs w:val="22"/>
        </w:rPr>
        <w:t xml:space="preserve"> </w:t>
      </w:r>
      <w:r w:rsidRPr="00CD59F7">
        <w:rPr>
          <w:sz w:val="22"/>
          <w:szCs w:val="22"/>
        </w:rPr>
        <w:t>A data storage system shall be developed in order to analyses the data for feedback and improvement in the management of the sanctuary. The collection compilation and entry of data is a composite process which require special technical skill for which the appropriate staff shall be required. Moreover, they shall be trained in this field along with the use of computer and modern tools.</w:t>
      </w:r>
    </w:p>
    <w:p w:rsidR="00CD59F7" w:rsidRPr="00955F54" w:rsidRDefault="00CD59F7" w:rsidP="00CD59F7">
      <w:pPr>
        <w:spacing w:line="360" w:lineRule="auto"/>
        <w:ind w:firstLine="1080"/>
        <w:jc w:val="both"/>
        <w:rPr>
          <w:sz w:val="2"/>
          <w:szCs w:val="22"/>
        </w:rPr>
      </w:pPr>
    </w:p>
    <w:p w:rsidR="008E0BA3" w:rsidRPr="00CD59F7" w:rsidRDefault="008E0BA3" w:rsidP="00CD59F7">
      <w:pPr>
        <w:spacing w:line="360" w:lineRule="auto"/>
        <w:jc w:val="both"/>
        <w:rPr>
          <w:b/>
          <w:bCs/>
          <w:sz w:val="22"/>
          <w:szCs w:val="22"/>
        </w:rPr>
      </w:pPr>
      <w:r w:rsidRPr="00CD59F7">
        <w:rPr>
          <w:b/>
          <w:bCs/>
        </w:rPr>
        <w:t xml:space="preserve">9.2 </w:t>
      </w:r>
      <w:r w:rsidR="007919D1" w:rsidRPr="00CD59F7">
        <w:rPr>
          <w:b/>
          <w:bCs/>
        </w:rPr>
        <w:t>Training:</w:t>
      </w:r>
      <w:r w:rsidRPr="00CD59F7">
        <w:rPr>
          <w:b/>
          <w:bCs/>
        </w:rPr>
        <w:t>-</w:t>
      </w:r>
      <w:r w:rsidR="00CD59F7">
        <w:rPr>
          <w:b/>
          <w:bCs/>
        </w:rPr>
        <w:t xml:space="preserve"> </w:t>
      </w:r>
      <w:r w:rsidRPr="00CD59F7">
        <w:rPr>
          <w:sz w:val="22"/>
          <w:szCs w:val="22"/>
        </w:rPr>
        <w:t>Training is indispensable at all levels and necessarily involves a wide range of training interests. Training can be a formal course oriented of study-t</w:t>
      </w:r>
      <w:r w:rsidR="00E20F42" w:rsidRPr="00CD59F7">
        <w:rPr>
          <w:sz w:val="22"/>
          <w:szCs w:val="22"/>
        </w:rPr>
        <w:t xml:space="preserve">our oriented </w:t>
      </w:r>
      <w:r w:rsidRPr="00CD59F7">
        <w:rPr>
          <w:sz w:val="22"/>
          <w:szCs w:val="22"/>
        </w:rPr>
        <w:t xml:space="preserve">as well as on the job training. Like research and monitoring, training is also a neglected area, though it is critical in maintaining management capability, </w:t>
      </w:r>
      <w:r w:rsidR="00E20F42" w:rsidRPr="00CD59F7">
        <w:rPr>
          <w:sz w:val="22"/>
          <w:szCs w:val="22"/>
        </w:rPr>
        <w:t>s</w:t>
      </w:r>
      <w:r w:rsidRPr="00CD59F7">
        <w:rPr>
          <w:sz w:val="22"/>
          <w:szCs w:val="22"/>
        </w:rPr>
        <w:t>o the efforts shall be done to train sanctuary staff in different aspects of Forestry, wildlife management, Eco-tourism, Eco-development, Biodiversity, etc.</w:t>
      </w:r>
      <w:r w:rsidR="00CD59F7">
        <w:rPr>
          <w:b/>
          <w:bCs/>
          <w:sz w:val="22"/>
          <w:szCs w:val="22"/>
        </w:rPr>
        <w:t xml:space="preserve"> </w:t>
      </w:r>
      <w:r w:rsidRPr="00CD59F7">
        <w:rPr>
          <w:sz w:val="22"/>
          <w:szCs w:val="22"/>
        </w:rPr>
        <w:t xml:space="preserve">Every year, at least 2 Forest squads and one Forester shall </w:t>
      </w:r>
      <w:r w:rsidR="00E20F42" w:rsidRPr="00CD59F7">
        <w:rPr>
          <w:sz w:val="22"/>
          <w:szCs w:val="22"/>
        </w:rPr>
        <w:t>send</w:t>
      </w:r>
      <w:r w:rsidRPr="00CD59F7">
        <w:rPr>
          <w:sz w:val="22"/>
          <w:szCs w:val="22"/>
        </w:rPr>
        <w:t xml:space="preserve"> for wildlife training. Following training may also be given:-</w:t>
      </w:r>
    </w:p>
    <w:p w:rsidR="008E0BA3" w:rsidRPr="00CD59F7" w:rsidRDefault="008E0BA3" w:rsidP="00CD59F7">
      <w:pPr>
        <w:numPr>
          <w:ilvl w:val="0"/>
          <w:numId w:val="72"/>
        </w:numPr>
        <w:spacing w:line="360" w:lineRule="auto"/>
        <w:jc w:val="both"/>
        <w:rPr>
          <w:sz w:val="22"/>
          <w:szCs w:val="22"/>
        </w:rPr>
      </w:pPr>
      <w:r w:rsidRPr="00CD59F7">
        <w:rPr>
          <w:sz w:val="22"/>
          <w:szCs w:val="22"/>
        </w:rPr>
        <w:t>Legal information training</w:t>
      </w:r>
    </w:p>
    <w:p w:rsidR="008E0BA3" w:rsidRPr="00CD59F7" w:rsidRDefault="008E0BA3" w:rsidP="00CD59F7">
      <w:pPr>
        <w:numPr>
          <w:ilvl w:val="0"/>
          <w:numId w:val="72"/>
        </w:numPr>
        <w:spacing w:line="360" w:lineRule="auto"/>
        <w:jc w:val="both"/>
        <w:rPr>
          <w:sz w:val="22"/>
          <w:szCs w:val="22"/>
        </w:rPr>
      </w:pPr>
      <w:r w:rsidRPr="00CD59F7">
        <w:rPr>
          <w:sz w:val="22"/>
          <w:szCs w:val="22"/>
        </w:rPr>
        <w:t>Animal Behavioral training</w:t>
      </w:r>
    </w:p>
    <w:p w:rsidR="008E0BA3" w:rsidRPr="00CD59F7" w:rsidRDefault="008E0BA3" w:rsidP="00CD59F7">
      <w:pPr>
        <w:numPr>
          <w:ilvl w:val="0"/>
          <w:numId w:val="72"/>
        </w:numPr>
        <w:spacing w:line="360" w:lineRule="auto"/>
        <w:jc w:val="both"/>
        <w:rPr>
          <w:sz w:val="22"/>
          <w:szCs w:val="22"/>
        </w:rPr>
      </w:pPr>
      <w:r w:rsidRPr="00CD59F7">
        <w:rPr>
          <w:sz w:val="22"/>
          <w:szCs w:val="22"/>
        </w:rPr>
        <w:t>Wildlife signage/pug-marks identification training</w:t>
      </w:r>
    </w:p>
    <w:p w:rsidR="008E0BA3" w:rsidRPr="00CD59F7" w:rsidRDefault="008E0BA3" w:rsidP="00CD59F7">
      <w:pPr>
        <w:numPr>
          <w:ilvl w:val="0"/>
          <w:numId w:val="72"/>
        </w:numPr>
        <w:spacing w:line="360" w:lineRule="auto"/>
        <w:jc w:val="both"/>
        <w:rPr>
          <w:sz w:val="22"/>
          <w:szCs w:val="22"/>
        </w:rPr>
      </w:pPr>
      <w:r w:rsidRPr="00CD59F7">
        <w:rPr>
          <w:sz w:val="22"/>
          <w:szCs w:val="22"/>
        </w:rPr>
        <w:t>Eco-tourism training</w:t>
      </w:r>
    </w:p>
    <w:p w:rsidR="008E0BA3" w:rsidRPr="00CD59F7" w:rsidRDefault="008E0BA3" w:rsidP="00CD59F7">
      <w:pPr>
        <w:numPr>
          <w:ilvl w:val="0"/>
          <w:numId w:val="72"/>
        </w:numPr>
        <w:spacing w:line="360" w:lineRule="auto"/>
        <w:jc w:val="both"/>
        <w:rPr>
          <w:sz w:val="22"/>
          <w:szCs w:val="22"/>
        </w:rPr>
      </w:pPr>
      <w:r w:rsidRPr="00CD59F7">
        <w:rPr>
          <w:sz w:val="22"/>
          <w:szCs w:val="22"/>
        </w:rPr>
        <w:t>Eco-development training</w:t>
      </w:r>
    </w:p>
    <w:p w:rsidR="008E0BA3" w:rsidRDefault="008E0BA3" w:rsidP="00CD59F7">
      <w:pPr>
        <w:numPr>
          <w:ilvl w:val="0"/>
          <w:numId w:val="72"/>
        </w:numPr>
        <w:spacing w:line="360" w:lineRule="auto"/>
        <w:jc w:val="both"/>
        <w:rPr>
          <w:sz w:val="22"/>
          <w:szCs w:val="22"/>
        </w:rPr>
      </w:pPr>
      <w:r w:rsidRPr="00CD59F7">
        <w:rPr>
          <w:sz w:val="22"/>
          <w:szCs w:val="22"/>
        </w:rPr>
        <w:t xml:space="preserve">Wildlife census training </w:t>
      </w:r>
    </w:p>
    <w:p w:rsidR="00CD59F7" w:rsidRPr="00955F54" w:rsidRDefault="00CD59F7" w:rsidP="00CD59F7">
      <w:pPr>
        <w:spacing w:line="360" w:lineRule="auto"/>
        <w:ind w:left="1080"/>
        <w:jc w:val="both"/>
        <w:rPr>
          <w:sz w:val="2"/>
          <w:szCs w:val="22"/>
        </w:rPr>
      </w:pPr>
    </w:p>
    <w:p w:rsidR="008E0BA3" w:rsidRDefault="008E0BA3" w:rsidP="00CD59F7">
      <w:pPr>
        <w:spacing w:line="360" w:lineRule="auto"/>
        <w:jc w:val="both"/>
        <w:rPr>
          <w:sz w:val="22"/>
          <w:szCs w:val="22"/>
        </w:rPr>
      </w:pPr>
      <w:r w:rsidRPr="00CD59F7">
        <w:rPr>
          <w:b/>
          <w:bCs/>
        </w:rPr>
        <w:t xml:space="preserve">9.2.1 </w:t>
      </w:r>
      <w:r w:rsidR="00652B6E">
        <w:rPr>
          <w:b/>
          <w:bCs/>
        </w:rPr>
        <w:t>O</w:t>
      </w:r>
      <w:r w:rsidR="00E20F42" w:rsidRPr="00CD59F7">
        <w:rPr>
          <w:b/>
          <w:bCs/>
        </w:rPr>
        <w:t>n</w:t>
      </w:r>
      <w:r w:rsidRPr="00CD59F7">
        <w:rPr>
          <w:b/>
          <w:bCs/>
        </w:rPr>
        <w:t xml:space="preserve"> job </w:t>
      </w:r>
      <w:r w:rsidR="007919D1" w:rsidRPr="00CD59F7">
        <w:rPr>
          <w:b/>
          <w:bCs/>
        </w:rPr>
        <w:t>training:</w:t>
      </w:r>
      <w:r w:rsidRPr="00CD59F7">
        <w:rPr>
          <w:b/>
          <w:bCs/>
        </w:rPr>
        <w:t>-</w:t>
      </w:r>
      <w:r w:rsidR="00CD59F7">
        <w:rPr>
          <w:b/>
          <w:bCs/>
        </w:rPr>
        <w:t xml:space="preserve"> </w:t>
      </w:r>
      <w:r w:rsidRPr="00CD59F7">
        <w:rPr>
          <w:b/>
          <w:bCs/>
          <w:sz w:val="22"/>
          <w:szCs w:val="22"/>
        </w:rPr>
        <w:t>Application of laws and Regulations:-</w:t>
      </w:r>
      <w:r w:rsidRPr="00CD59F7">
        <w:rPr>
          <w:sz w:val="22"/>
          <w:szCs w:val="22"/>
        </w:rPr>
        <w:t xml:space="preserve"> Several offence cases fail in the courts for reasons of inadequate processing, faulty procedures, faulty procedures, wrong interpretation of legal provisions, etc, There is hardly any feedback for improvement. A few examples of success and failures may be selected by the wildlife manager to discuss these with the field staff, at least once a year. Cooperation of a lawyer can be enlisted periodically to update the knowledge of staff on fundamentals of laws and legal procedures. Workshops shall be organized for this purpose, Different sessions shall be organized with group discussions of different issues, A written summary of practical approach to dos and </w:t>
      </w:r>
      <w:r w:rsidR="00D619A2" w:rsidRPr="00CD59F7">
        <w:rPr>
          <w:sz w:val="22"/>
          <w:szCs w:val="22"/>
        </w:rPr>
        <w:t>don'ts</w:t>
      </w:r>
      <w:r w:rsidRPr="00CD59F7">
        <w:rPr>
          <w:sz w:val="22"/>
          <w:szCs w:val="22"/>
        </w:rPr>
        <w:t xml:space="preserve"> hints on processing cases including investigations, adducting evidence and material, dealing with offenders, compoundable and non-compoundable cases shall be prepared which shall be very useful.</w:t>
      </w:r>
    </w:p>
    <w:p w:rsidR="00CD59F7" w:rsidRPr="00CD59F7" w:rsidRDefault="00CD59F7" w:rsidP="00CD59F7">
      <w:pPr>
        <w:spacing w:line="360" w:lineRule="auto"/>
        <w:jc w:val="both"/>
        <w:rPr>
          <w:b/>
          <w:bCs/>
          <w:sz w:val="4"/>
          <w:szCs w:val="22"/>
        </w:rPr>
      </w:pPr>
    </w:p>
    <w:p w:rsidR="008E0BA3" w:rsidRPr="00CD59F7" w:rsidRDefault="008E0BA3" w:rsidP="005C1EB0">
      <w:pPr>
        <w:spacing w:line="360" w:lineRule="auto"/>
        <w:jc w:val="both"/>
        <w:rPr>
          <w:sz w:val="22"/>
          <w:szCs w:val="22"/>
        </w:rPr>
      </w:pPr>
      <w:r w:rsidRPr="00CD59F7">
        <w:rPr>
          <w:b/>
          <w:bCs/>
          <w:sz w:val="22"/>
          <w:szCs w:val="22"/>
        </w:rPr>
        <w:t>Postmortem of wild Animal carcasses and other wildlife health care Matters:-</w:t>
      </w:r>
      <w:r w:rsidRPr="00CD59F7">
        <w:rPr>
          <w:sz w:val="22"/>
          <w:szCs w:val="22"/>
        </w:rPr>
        <w:t xml:space="preserve"> The local disease investigation unit of the Animal Husbandry Department shall be involved in addition to the wildlife health care expert consultants Field staff shall deal with the matters like.</w:t>
      </w:r>
    </w:p>
    <w:p w:rsidR="008E0BA3" w:rsidRPr="00CD59F7" w:rsidRDefault="008E0BA3" w:rsidP="005C1EB0">
      <w:pPr>
        <w:numPr>
          <w:ilvl w:val="0"/>
          <w:numId w:val="68"/>
        </w:numPr>
        <w:spacing w:line="360" w:lineRule="auto"/>
        <w:jc w:val="both"/>
        <w:rPr>
          <w:sz w:val="22"/>
          <w:szCs w:val="22"/>
        </w:rPr>
      </w:pPr>
      <w:r w:rsidRPr="00CD59F7">
        <w:rPr>
          <w:sz w:val="22"/>
          <w:szCs w:val="22"/>
        </w:rPr>
        <w:t>Essentials of a postmortem</w:t>
      </w:r>
      <w:r w:rsidR="007919D1" w:rsidRPr="00CD59F7">
        <w:rPr>
          <w:sz w:val="22"/>
          <w:szCs w:val="22"/>
        </w:rPr>
        <w:t xml:space="preserve"> </w:t>
      </w:r>
    </w:p>
    <w:p w:rsidR="008E0BA3" w:rsidRPr="00CD59F7" w:rsidRDefault="008E0BA3" w:rsidP="005C1EB0">
      <w:pPr>
        <w:numPr>
          <w:ilvl w:val="0"/>
          <w:numId w:val="68"/>
        </w:numPr>
        <w:spacing w:line="360" w:lineRule="auto"/>
        <w:jc w:val="both"/>
        <w:rPr>
          <w:sz w:val="22"/>
          <w:szCs w:val="22"/>
        </w:rPr>
      </w:pPr>
      <w:r w:rsidRPr="00CD59F7">
        <w:rPr>
          <w:sz w:val="22"/>
          <w:szCs w:val="22"/>
        </w:rPr>
        <w:t xml:space="preserve">Collection of samples of vital organs for his </w:t>
      </w:r>
      <w:r w:rsidR="00E20F42" w:rsidRPr="00CD59F7">
        <w:rPr>
          <w:sz w:val="22"/>
          <w:szCs w:val="22"/>
        </w:rPr>
        <w:t>too</w:t>
      </w:r>
      <w:r w:rsidRPr="00CD59F7">
        <w:rPr>
          <w:sz w:val="22"/>
          <w:szCs w:val="22"/>
        </w:rPr>
        <w:t>-pathological, viral and bacterial examination, their presentation and dispatch</w:t>
      </w:r>
    </w:p>
    <w:p w:rsidR="008E0BA3" w:rsidRPr="00CD59F7" w:rsidRDefault="008E0BA3" w:rsidP="005C1EB0">
      <w:pPr>
        <w:numPr>
          <w:ilvl w:val="0"/>
          <w:numId w:val="68"/>
        </w:numPr>
        <w:spacing w:line="360" w:lineRule="auto"/>
        <w:jc w:val="both"/>
        <w:rPr>
          <w:sz w:val="22"/>
          <w:szCs w:val="22"/>
        </w:rPr>
      </w:pPr>
      <w:r w:rsidRPr="00CD59F7">
        <w:rPr>
          <w:sz w:val="22"/>
          <w:szCs w:val="22"/>
        </w:rPr>
        <w:t>Sign and symptoms of common wildlife diseases</w:t>
      </w:r>
    </w:p>
    <w:p w:rsidR="008E0BA3" w:rsidRDefault="008E0BA3" w:rsidP="005C1EB0">
      <w:pPr>
        <w:numPr>
          <w:ilvl w:val="0"/>
          <w:numId w:val="68"/>
        </w:numPr>
        <w:spacing w:line="360" w:lineRule="auto"/>
        <w:jc w:val="both"/>
        <w:rPr>
          <w:sz w:val="22"/>
          <w:szCs w:val="22"/>
        </w:rPr>
      </w:pPr>
      <w:r w:rsidRPr="00CD59F7">
        <w:rPr>
          <w:sz w:val="22"/>
          <w:szCs w:val="22"/>
        </w:rPr>
        <w:t>External indicators of health to be used for gross periodic health assignment, etc.</w:t>
      </w:r>
    </w:p>
    <w:p w:rsidR="008E0BA3" w:rsidRPr="00CD59F7" w:rsidRDefault="008E0BA3" w:rsidP="005C1EB0">
      <w:pPr>
        <w:spacing w:line="360" w:lineRule="auto"/>
        <w:jc w:val="both"/>
        <w:rPr>
          <w:b/>
          <w:bCs/>
          <w:sz w:val="22"/>
          <w:szCs w:val="22"/>
        </w:rPr>
      </w:pPr>
      <w:r w:rsidRPr="00CD59F7">
        <w:rPr>
          <w:b/>
          <w:bCs/>
        </w:rPr>
        <w:lastRenderedPageBreak/>
        <w:t>Wildlife Evidences, Collection of Biological Material and their interpretation:</w:t>
      </w:r>
      <w:r w:rsidR="00CD59F7">
        <w:rPr>
          <w:b/>
          <w:bCs/>
        </w:rPr>
        <w:t xml:space="preserve">- </w:t>
      </w:r>
      <w:r w:rsidRPr="00032876">
        <w:t xml:space="preserve"> </w:t>
      </w:r>
      <w:r w:rsidRPr="00CD59F7">
        <w:rPr>
          <w:sz w:val="22"/>
          <w:szCs w:val="22"/>
        </w:rPr>
        <w:t xml:space="preserve">A Wildlife, especially one working in the field can never be considered good unless he gains reasonable proficiency in recognizing wildlife evidences to enhance biological knowledge which in turn is used in supporting management decisions. Surprisingly, this aspect in not as well developed as one would wish to see. This is mainly because the junior level staff is left to its </w:t>
      </w:r>
      <w:r w:rsidR="00F36778" w:rsidRPr="00CD59F7">
        <w:rPr>
          <w:sz w:val="22"/>
          <w:szCs w:val="22"/>
        </w:rPr>
        <w:t>own</w:t>
      </w:r>
      <w:r w:rsidRPr="00CD59F7">
        <w:rPr>
          <w:sz w:val="22"/>
          <w:szCs w:val="22"/>
        </w:rPr>
        <w:t xml:space="preserve"> devises and there is no attempt to insist on or encourage such ability, In this plan, the field craft based on traditional needs shall be established.</w:t>
      </w:r>
    </w:p>
    <w:p w:rsidR="008E0BA3" w:rsidRPr="00CD59F7" w:rsidRDefault="008E0BA3" w:rsidP="005C1EB0">
      <w:pPr>
        <w:spacing w:line="360" w:lineRule="auto"/>
        <w:jc w:val="both"/>
        <w:rPr>
          <w:sz w:val="2"/>
          <w:szCs w:val="22"/>
        </w:rPr>
      </w:pPr>
    </w:p>
    <w:p w:rsidR="008E0BA3" w:rsidRPr="00CD59F7" w:rsidRDefault="008E0BA3" w:rsidP="005C1EB0">
      <w:pPr>
        <w:spacing w:line="360" w:lineRule="auto"/>
        <w:jc w:val="both"/>
        <w:rPr>
          <w:sz w:val="22"/>
          <w:szCs w:val="22"/>
        </w:rPr>
      </w:pPr>
      <w:r w:rsidRPr="00CD59F7">
        <w:rPr>
          <w:sz w:val="22"/>
          <w:szCs w:val="22"/>
        </w:rPr>
        <w:tab/>
        <w:t xml:space="preserve">The experienced senior </w:t>
      </w:r>
      <w:r w:rsidR="00D619A2" w:rsidRPr="00CD59F7">
        <w:rPr>
          <w:sz w:val="22"/>
          <w:szCs w:val="22"/>
        </w:rPr>
        <w:t>staff has</w:t>
      </w:r>
      <w:r w:rsidRPr="00CD59F7">
        <w:rPr>
          <w:sz w:val="22"/>
          <w:szCs w:val="22"/>
        </w:rPr>
        <w:t xml:space="preserve"> a key role in ensuring development of skills among the junior staff, such as</w:t>
      </w:r>
    </w:p>
    <w:p w:rsidR="008E0BA3" w:rsidRPr="00CD59F7" w:rsidRDefault="00D619A2" w:rsidP="005C1EB0">
      <w:pPr>
        <w:numPr>
          <w:ilvl w:val="0"/>
          <w:numId w:val="73"/>
        </w:numPr>
        <w:spacing w:line="360" w:lineRule="auto"/>
        <w:jc w:val="both"/>
        <w:rPr>
          <w:sz w:val="22"/>
          <w:szCs w:val="22"/>
        </w:rPr>
      </w:pPr>
      <w:r w:rsidRPr="00CD59F7">
        <w:rPr>
          <w:sz w:val="22"/>
          <w:szCs w:val="22"/>
        </w:rPr>
        <w:t>Recognizing</w:t>
      </w:r>
      <w:r w:rsidR="008E0BA3" w:rsidRPr="00CD59F7">
        <w:rPr>
          <w:sz w:val="22"/>
          <w:szCs w:val="22"/>
        </w:rPr>
        <w:t xml:space="preserve"> wildlife evidences.</w:t>
      </w:r>
    </w:p>
    <w:p w:rsidR="008E0BA3" w:rsidRPr="00CD59F7" w:rsidRDefault="008E0BA3" w:rsidP="005C1EB0">
      <w:pPr>
        <w:numPr>
          <w:ilvl w:val="0"/>
          <w:numId w:val="73"/>
        </w:numPr>
        <w:spacing w:line="360" w:lineRule="auto"/>
        <w:jc w:val="both"/>
        <w:rPr>
          <w:sz w:val="22"/>
          <w:szCs w:val="22"/>
        </w:rPr>
      </w:pPr>
      <w:r w:rsidRPr="00CD59F7">
        <w:rPr>
          <w:sz w:val="22"/>
          <w:szCs w:val="22"/>
        </w:rPr>
        <w:t>Their documentation, interpretation</w:t>
      </w:r>
    </w:p>
    <w:p w:rsidR="00CD59F7" w:rsidRDefault="008E0BA3" w:rsidP="00CD59F7">
      <w:pPr>
        <w:numPr>
          <w:ilvl w:val="0"/>
          <w:numId w:val="73"/>
        </w:numPr>
        <w:spacing w:line="360" w:lineRule="auto"/>
        <w:jc w:val="both"/>
        <w:rPr>
          <w:sz w:val="22"/>
          <w:szCs w:val="22"/>
        </w:rPr>
      </w:pPr>
      <w:r w:rsidRPr="00CD59F7">
        <w:rPr>
          <w:sz w:val="22"/>
          <w:szCs w:val="22"/>
        </w:rPr>
        <w:t>Collection of evidences and biological material</w:t>
      </w:r>
      <w:r w:rsidR="00CD59F7">
        <w:rPr>
          <w:sz w:val="22"/>
          <w:szCs w:val="22"/>
        </w:rPr>
        <w:t xml:space="preserve"> </w:t>
      </w:r>
    </w:p>
    <w:p w:rsidR="008E0BA3" w:rsidRPr="00CD59F7" w:rsidRDefault="008E0BA3" w:rsidP="00CD59F7">
      <w:pPr>
        <w:numPr>
          <w:ilvl w:val="0"/>
          <w:numId w:val="73"/>
        </w:numPr>
        <w:spacing w:line="360" w:lineRule="auto"/>
        <w:jc w:val="both"/>
        <w:rPr>
          <w:sz w:val="22"/>
          <w:szCs w:val="22"/>
        </w:rPr>
      </w:pPr>
      <w:r w:rsidRPr="00CD59F7">
        <w:rPr>
          <w:sz w:val="22"/>
          <w:szCs w:val="22"/>
        </w:rPr>
        <w:t>Continuous practices shall be employed so that such skill can be elevated to a fine art. Senior staff shall ensure this by doing</w:t>
      </w:r>
    </w:p>
    <w:p w:rsidR="008E0BA3" w:rsidRPr="00CD59F7" w:rsidRDefault="008E0BA3" w:rsidP="005C1EB0">
      <w:pPr>
        <w:numPr>
          <w:ilvl w:val="0"/>
          <w:numId w:val="73"/>
        </w:numPr>
        <w:spacing w:line="360" w:lineRule="auto"/>
        <w:jc w:val="both"/>
        <w:rPr>
          <w:sz w:val="22"/>
          <w:szCs w:val="22"/>
        </w:rPr>
      </w:pPr>
      <w:r w:rsidRPr="00CD59F7">
        <w:rPr>
          <w:sz w:val="22"/>
          <w:szCs w:val="22"/>
        </w:rPr>
        <w:t>Year round monitoring of tiger, leopard and bear pug-marks,</w:t>
      </w:r>
    </w:p>
    <w:p w:rsidR="008E0BA3" w:rsidRPr="00CD59F7" w:rsidRDefault="008E0BA3" w:rsidP="005C1EB0">
      <w:pPr>
        <w:numPr>
          <w:ilvl w:val="0"/>
          <w:numId w:val="73"/>
        </w:numPr>
        <w:spacing w:line="360" w:lineRule="auto"/>
        <w:jc w:val="both"/>
        <w:rPr>
          <w:sz w:val="22"/>
          <w:szCs w:val="22"/>
        </w:rPr>
      </w:pPr>
      <w:r w:rsidRPr="00CD59F7">
        <w:rPr>
          <w:sz w:val="22"/>
          <w:szCs w:val="22"/>
        </w:rPr>
        <w:t>Collection of scats, with relevant observations.</w:t>
      </w:r>
    </w:p>
    <w:p w:rsidR="008E0BA3" w:rsidRPr="00CD59F7" w:rsidRDefault="008E0BA3" w:rsidP="005C1EB0">
      <w:pPr>
        <w:numPr>
          <w:ilvl w:val="0"/>
          <w:numId w:val="73"/>
        </w:numPr>
        <w:spacing w:line="360" w:lineRule="auto"/>
        <w:jc w:val="both"/>
        <w:rPr>
          <w:sz w:val="22"/>
          <w:szCs w:val="22"/>
        </w:rPr>
      </w:pPr>
      <w:r w:rsidRPr="00CD59F7">
        <w:rPr>
          <w:sz w:val="22"/>
          <w:szCs w:val="22"/>
        </w:rPr>
        <w:t>Collection of skulls and jaw bones</w:t>
      </w:r>
    </w:p>
    <w:p w:rsidR="008E0BA3" w:rsidRPr="00CD59F7" w:rsidRDefault="008E0BA3" w:rsidP="005C1EB0">
      <w:pPr>
        <w:spacing w:line="360" w:lineRule="auto"/>
        <w:ind w:left="360"/>
        <w:jc w:val="both"/>
        <w:rPr>
          <w:sz w:val="22"/>
          <w:szCs w:val="22"/>
        </w:rPr>
      </w:pPr>
      <w:r w:rsidRPr="00CD59F7">
        <w:rPr>
          <w:sz w:val="22"/>
          <w:szCs w:val="22"/>
        </w:rPr>
        <w:t>The collection of the kind of information that can be elicited fragment assessment of skills at every opportunity in the field is essential which shall be done with the continuous supervision</w:t>
      </w:r>
    </w:p>
    <w:p w:rsidR="008E0BA3" w:rsidRPr="00CD59F7" w:rsidRDefault="008E0BA3" w:rsidP="005C1EB0">
      <w:pPr>
        <w:spacing w:line="276" w:lineRule="auto"/>
        <w:ind w:left="360"/>
        <w:jc w:val="both"/>
        <w:rPr>
          <w:sz w:val="2"/>
          <w:szCs w:val="2"/>
        </w:rPr>
      </w:pPr>
    </w:p>
    <w:p w:rsidR="00A9433E" w:rsidRPr="00CD59F7" w:rsidRDefault="00A9433E" w:rsidP="005C1EB0">
      <w:pPr>
        <w:spacing w:line="276" w:lineRule="auto"/>
        <w:jc w:val="both"/>
        <w:rPr>
          <w:b/>
          <w:bCs/>
          <w:sz w:val="2"/>
          <w:szCs w:val="28"/>
        </w:rPr>
      </w:pPr>
    </w:p>
    <w:p w:rsidR="008E0BA3" w:rsidRPr="00CD59F7" w:rsidRDefault="008E0BA3" w:rsidP="005C1EB0">
      <w:pPr>
        <w:spacing w:line="276" w:lineRule="auto"/>
        <w:jc w:val="both"/>
        <w:rPr>
          <w:b/>
          <w:bCs/>
        </w:rPr>
      </w:pPr>
      <w:r w:rsidRPr="00CD59F7">
        <w:rPr>
          <w:b/>
          <w:bCs/>
        </w:rPr>
        <w:t xml:space="preserve">9.2.2 Formal training </w:t>
      </w:r>
      <w:r w:rsidR="00E20F42" w:rsidRPr="00CD59F7">
        <w:rPr>
          <w:b/>
          <w:bCs/>
        </w:rPr>
        <w:t>courses:</w:t>
      </w:r>
      <w:r w:rsidRPr="00CD59F7">
        <w:rPr>
          <w:b/>
          <w:bCs/>
        </w:rPr>
        <w:t>-</w:t>
      </w:r>
    </w:p>
    <w:p w:rsidR="008E0BA3" w:rsidRPr="00CD59F7" w:rsidRDefault="008E0BA3" w:rsidP="005C1EB0">
      <w:pPr>
        <w:spacing w:line="360" w:lineRule="auto"/>
        <w:ind w:left="360"/>
        <w:jc w:val="both"/>
        <w:rPr>
          <w:sz w:val="22"/>
          <w:szCs w:val="22"/>
        </w:rPr>
      </w:pPr>
      <w:r w:rsidRPr="00CD59F7">
        <w:rPr>
          <w:sz w:val="22"/>
          <w:szCs w:val="22"/>
        </w:rPr>
        <w:t xml:space="preserve">1. P.G. Diploma Course in Wildlife management (9 month’s)..............for </w:t>
      </w:r>
      <w:smartTag w:uri="urn:schemas-microsoft-com:office:smarttags" w:element="stockticker">
        <w:r w:rsidRPr="00CD59F7">
          <w:rPr>
            <w:sz w:val="22"/>
            <w:szCs w:val="22"/>
          </w:rPr>
          <w:t>ACF</w:t>
        </w:r>
      </w:smartTag>
      <w:r w:rsidRPr="00CD59F7">
        <w:rPr>
          <w:sz w:val="22"/>
          <w:szCs w:val="22"/>
        </w:rPr>
        <w:t>’s and DCF’s</w:t>
      </w:r>
    </w:p>
    <w:p w:rsidR="008E0BA3" w:rsidRPr="00CD59F7" w:rsidRDefault="008E0BA3" w:rsidP="005C1EB0">
      <w:pPr>
        <w:spacing w:line="360" w:lineRule="auto"/>
        <w:ind w:left="360"/>
        <w:jc w:val="both"/>
        <w:rPr>
          <w:sz w:val="22"/>
          <w:szCs w:val="22"/>
        </w:rPr>
      </w:pPr>
      <w:r w:rsidRPr="00CD59F7">
        <w:rPr>
          <w:sz w:val="22"/>
          <w:szCs w:val="22"/>
        </w:rPr>
        <w:t>2. Certificate course in Wildlife management (3 month’s).............for RO’s</w:t>
      </w:r>
    </w:p>
    <w:p w:rsidR="008E0BA3" w:rsidRPr="00CD59F7" w:rsidRDefault="008E0BA3" w:rsidP="005C1EB0">
      <w:pPr>
        <w:spacing w:line="360" w:lineRule="auto"/>
        <w:ind w:left="360"/>
        <w:jc w:val="both"/>
        <w:rPr>
          <w:sz w:val="22"/>
          <w:szCs w:val="22"/>
        </w:rPr>
      </w:pPr>
      <w:r w:rsidRPr="00CD59F7">
        <w:rPr>
          <w:sz w:val="22"/>
          <w:szCs w:val="22"/>
        </w:rPr>
        <w:tab/>
        <w:t>Staff shall be trained in above the course run by the wildlife Institute of India, Dehradun. The lower staff Foresters/Forest guards shall be sent for short term training in Biodiversity training institute, Bandhavgarh, Tata</w:t>
      </w:r>
      <w:r w:rsidR="00F36778" w:rsidRPr="00CD59F7">
        <w:rPr>
          <w:sz w:val="22"/>
          <w:szCs w:val="22"/>
        </w:rPr>
        <w:t xml:space="preserve"> </w:t>
      </w:r>
      <w:r w:rsidRPr="00CD59F7">
        <w:rPr>
          <w:sz w:val="22"/>
          <w:szCs w:val="22"/>
        </w:rPr>
        <w:t>(Umaria)</w:t>
      </w:r>
    </w:p>
    <w:p w:rsidR="008E0BA3" w:rsidRPr="00CD59F7" w:rsidRDefault="008E0BA3" w:rsidP="005C1EB0">
      <w:pPr>
        <w:spacing w:line="360" w:lineRule="auto"/>
        <w:ind w:left="360"/>
        <w:jc w:val="both"/>
        <w:rPr>
          <w:sz w:val="22"/>
          <w:szCs w:val="22"/>
        </w:rPr>
      </w:pPr>
      <w:r w:rsidRPr="00CD59F7">
        <w:rPr>
          <w:sz w:val="22"/>
          <w:szCs w:val="22"/>
        </w:rPr>
        <w:tab/>
        <w:t>The appropriate staff shall also be send in the several short-term courses offered at Wil, viz</w:t>
      </w:r>
    </w:p>
    <w:p w:rsidR="008E0BA3" w:rsidRPr="00CD59F7" w:rsidRDefault="008E0BA3" w:rsidP="005C1EB0">
      <w:pPr>
        <w:numPr>
          <w:ilvl w:val="0"/>
          <w:numId w:val="73"/>
        </w:numPr>
        <w:spacing w:line="360" w:lineRule="auto"/>
        <w:jc w:val="both"/>
        <w:rPr>
          <w:sz w:val="22"/>
          <w:szCs w:val="22"/>
        </w:rPr>
      </w:pPr>
      <w:r w:rsidRPr="00CD59F7">
        <w:rPr>
          <w:sz w:val="22"/>
          <w:szCs w:val="22"/>
        </w:rPr>
        <w:t>Interpretation and conservation education</w:t>
      </w:r>
    </w:p>
    <w:p w:rsidR="008E0BA3" w:rsidRPr="00CD59F7" w:rsidRDefault="008E0BA3" w:rsidP="005C1EB0">
      <w:pPr>
        <w:numPr>
          <w:ilvl w:val="0"/>
          <w:numId w:val="73"/>
        </w:numPr>
        <w:spacing w:line="360" w:lineRule="auto"/>
        <w:jc w:val="both"/>
        <w:rPr>
          <w:sz w:val="22"/>
          <w:szCs w:val="22"/>
        </w:rPr>
      </w:pPr>
      <w:r w:rsidRPr="00CD59F7">
        <w:rPr>
          <w:sz w:val="22"/>
          <w:szCs w:val="22"/>
        </w:rPr>
        <w:t>Field research techniques</w:t>
      </w:r>
    </w:p>
    <w:p w:rsidR="008E0BA3" w:rsidRPr="00CD59F7" w:rsidRDefault="008E0BA3" w:rsidP="005C1EB0">
      <w:pPr>
        <w:numPr>
          <w:ilvl w:val="0"/>
          <w:numId w:val="73"/>
        </w:numPr>
        <w:spacing w:line="360" w:lineRule="auto"/>
        <w:jc w:val="both"/>
        <w:rPr>
          <w:sz w:val="22"/>
          <w:szCs w:val="22"/>
        </w:rPr>
      </w:pPr>
      <w:r w:rsidRPr="00CD59F7">
        <w:rPr>
          <w:sz w:val="22"/>
          <w:szCs w:val="22"/>
        </w:rPr>
        <w:t>Weapon handling and maintenance</w:t>
      </w:r>
    </w:p>
    <w:p w:rsidR="008E0BA3" w:rsidRPr="00CD59F7" w:rsidRDefault="008E0BA3" w:rsidP="005C1EB0">
      <w:pPr>
        <w:numPr>
          <w:ilvl w:val="0"/>
          <w:numId w:val="73"/>
        </w:numPr>
        <w:spacing w:line="360" w:lineRule="auto"/>
        <w:jc w:val="both"/>
        <w:rPr>
          <w:sz w:val="22"/>
          <w:szCs w:val="22"/>
        </w:rPr>
      </w:pPr>
      <w:r w:rsidRPr="00CD59F7">
        <w:rPr>
          <w:sz w:val="22"/>
          <w:szCs w:val="22"/>
        </w:rPr>
        <w:t>Fire fighting</w:t>
      </w:r>
    </w:p>
    <w:p w:rsidR="008E0BA3" w:rsidRPr="00CD59F7" w:rsidRDefault="008E0BA3" w:rsidP="005C1EB0">
      <w:pPr>
        <w:numPr>
          <w:ilvl w:val="0"/>
          <w:numId w:val="73"/>
        </w:numPr>
        <w:spacing w:line="360" w:lineRule="auto"/>
        <w:jc w:val="both"/>
        <w:rPr>
          <w:sz w:val="22"/>
          <w:szCs w:val="22"/>
        </w:rPr>
      </w:pPr>
      <w:r w:rsidRPr="00CD59F7">
        <w:rPr>
          <w:sz w:val="22"/>
          <w:szCs w:val="22"/>
        </w:rPr>
        <w:t>Wildlife health</w:t>
      </w:r>
    </w:p>
    <w:p w:rsidR="008E0BA3" w:rsidRPr="00CD59F7" w:rsidRDefault="008E0BA3" w:rsidP="005C1EB0">
      <w:pPr>
        <w:numPr>
          <w:ilvl w:val="0"/>
          <w:numId w:val="73"/>
        </w:numPr>
        <w:spacing w:line="360" w:lineRule="auto"/>
        <w:jc w:val="both"/>
        <w:rPr>
          <w:sz w:val="22"/>
          <w:szCs w:val="22"/>
        </w:rPr>
      </w:pPr>
      <w:r w:rsidRPr="00CD59F7">
        <w:rPr>
          <w:sz w:val="22"/>
          <w:szCs w:val="22"/>
        </w:rPr>
        <w:t>Chemical immobilization</w:t>
      </w:r>
    </w:p>
    <w:p w:rsidR="008E0BA3" w:rsidRPr="00CD59F7" w:rsidRDefault="008E0BA3" w:rsidP="005C1EB0">
      <w:pPr>
        <w:numPr>
          <w:ilvl w:val="0"/>
          <w:numId w:val="73"/>
        </w:numPr>
        <w:spacing w:line="360" w:lineRule="auto"/>
        <w:jc w:val="both"/>
        <w:rPr>
          <w:sz w:val="22"/>
          <w:szCs w:val="22"/>
        </w:rPr>
      </w:pPr>
      <w:r w:rsidRPr="00CD59F7">
        <w:rPr>
          <w:sz w:val="22"/>
          <w:szCs w:val="22"/>
        </w:rPr>
        <w:t>Application of power-fencing.</w:t>
      </w:r>
    </w:p>
    <w:p w:rsidR="008E0BA3" w:rsidRPr="00CD59F7" w:rsidRDefault="008E0BA3" w:rsidP="005C1EB0">
      <w:pPr>
        <w:numPr>
          <w:ilvl w:val="0"/>
          <w:numId w:val="73"/>
        </w:numPr>
        <w:spacing w:line="360" w:lineRule="auto"/>
        <w:jc w:val="both"/>
        <w:rPr>
          <w:sz w:val="22"/>
          <w:szCs w:val="22"/>
        </w:rPr>
      </w:pPr>
      <w:r w:rsidRPr="00CD59F7">
        <w:rPr>
          <w:sz w:val="22"/>
          <w:szCs w:val="22"/>
        </w:rPr>
        <w:t>Planning assignments in Eco-development</w:t>
      </w:r>
    </w:p>
    <w:p w:rsidR="008E0BA3" w:rsidRPr="00CD59F7" w:rsidRDefault="008E0BA3" w:rsidP="005C1EB0">
      <w:pPr>
        <w:numPr>
          <w:ilvl w:val="0"/>
          <w:numId w:val="73"/>
        </w:numPr>
        <w:spacing w:line="360" w:lineRule="auto"/>
        <w:jc w:val="both"/>
        <w:rPr>
          <w:sz w:val="22"/>
          <w:szCs w:val="22"/>
        </w:rPr>
      </w:pPr>
      <w:r w:rsidRPr="00CD59F7">
        <w:rPr>
          <w:sz w:val="22"/>
          <w:szCs w:val="22"/>
        </w:rPr>
        <w:t>Management planning, etc.</w:t>
      </w:r>
    </w:p>
    <w:p w:rsidR="008E0BA3" w:rsidRDefault="008E0BA3" w:rsidP="00B72510">
      <w:pPr>
        <w:spacing w:line="360" w:lineRule="auto"/>
        <w:jc w:val="both"/>
        <w:rPr>
          <w:sz w:val="22"/>
          <w:szCs w:val="22"/>
        </w:rPr>
      </w:pPr>
      <w:r w:rsidRPr="00CD59F7">
        <w:rPr>
          <w:sz w:val="22"/>
          <w:szCs w:val="22"/>
        </w:rPr>
        <w:tab/>
        <w:t>The on job training is going to be crucial for all levels of line officials at all times, Instituting and adopting a continuous learning process is critically important. The training comps shall be organized in different aspects of JFM/Wildlife management from time to time for which the resource persons shall be called from the expert groups.</w:t>
      </w:r>
    </w:p>
    <w:p w:rsidR="00B72510" w:rsidRPr="00B72510" w:rsidRDefault="00B72510" w:rsidP="00B72510">
      <w:pPr>
        <w:spacing w:line="360" w:lineRule="auto"/>
        <w:jc w:val="both"/>
        <w:rPr>
          <w:sz w:val="8"/>
          <w:szCs w:val="22"/>
        </w:rPr>
      </w:pPr>
    </w:p>
    <w:p w:rsidR="008E0BA3" w:rsidRPr="00CD59F7" w:rsidRDefault="008E0BA3" w:rsidP="00CD59F7">
      <w:pPr>
        <w:spacing w:line="360" w:lineRule="auto"/>
        <w:jc w:val="both"/>
        <w:rPr>
          <w:b/>
          <w:bCs/>
        </w:rPr>
      </w:pPr>
      <w:r w:rsidRPr="00CD59F7">
        <w:rPr>
          <w:b/>
          <w:bCs/>
        </w:rPr>
        <w:lastRenderedPageBreak/>
        <w:t xml:space="preserve">9.2.3 Establishing a learning </w:t>
      </w:r>
      <w:r w:rsidR="00D619A2" w:rsidRPr="00CD59F7">
        <w:rPr>
          <w:b/>
          <w:bCs/>
        </w:rPr>
        <w:t>center:</w:t>
      </w:r>
      <w:r w:rsidRPr="00CD59F7">
        <w:rPr>
          <w:b/>
          <w:bCs/>
        </w:rPr>
        <w:t>-</w:t>
      </w:r>
      <w:r w:rsidR="00CD59F7">
        <w:rPr>
          <w:b/>
          <w:bCs/>
        </w:rPr>
        <w:t xml:space="preserve"> </w:t>
      </w:r>
      <w:r w:rsidRPr="00CD59F7">
        <w:rPr>
          <w:sz w:val="22"/>
          <w:szCs w:val="22"/>
        </w:rPr>
        <w:t xml:space="preserve">The GOI and GOMP have established various programmers of training to support the role and functions of Forest and wildlife managers, While the pre-service training orients and prepares a prospective professional in meeting technical and administrative tasks, the in-service training often aptly referred to as continuing education is geared to enhance the professional capability, and preparing a professional for taking on tasks of higher skills and responsibility with reference to programme in science emergence of new paradigms and changing ground realities. The field related components of training should be studied in field only. The concept, techniques, etc. shall be well explained to the field staff, </w:t>
      </w:r>
      <w:r w:rsidR="00F36778" w:rsidRPr="00CD59F7">
        <w:rPr>
          <w:sz w:val="22"/>
          <w:szCs w:val="22"/>
        </w:rPr>
        <w:t>the</w:t>
      </w:r>
      <w:r w:rsidRPr="00CD59F7">
        <w:rPr>
          <w:sz w:val="22"/>
          <w:szCs w:val="22"/>
        </w:rPr>
        <w:t xml:space="preserve"> concept of key habitat/key sites is best served by identifying a site and supporting its significance by necessary documentation so such care shall be taken. The sites of various conservation and strategy significance shall be identified and designated as demonstration areas supported by maps, etc, e.g.</w:t>
      </w:r>
    </w:p>
    <w:p w:rsidR="008E0BA3" w:rsidRPr="00CD59F7" w:rsidRDefault="008E0BA3" w:rsidP="005C1EB0">
      <w:pPr>
        <w:numPr>
          <w:ilvl w:val="0"/>
          <w:numId w:val="74"/>
        </w:numPr>
        <w:spacing w:line="360" w:lineRule="auto"/>
        <w:jc w:val="both"/>
        <w:rPr>
          <w:sz w:val="22"/>
          <w:szCs w:val="22"/>
        </w:rPr>
      </w:pPr>
      <w:r w:rsidRPr="00CD59F7">
        <w:rPr>
          <w:sz w:val="22"/>
          <w:szCs w:val="22"/>
        </w:rPr>
        <w:t xml:space="preserve">A </w:t>
      </w:r>
      <w:r w:rsidR="00D619A2" w:rsidRPr="00CD59F7">
        <w:rPr>
          <w:sz w:val="22"/>
          <w:szCs w:val="22"/>
        </w:rPr>
        <w:t>manic</w:t>
      </w:r>
      <w:r w:rsidRPr="00CD59F7">
        <w:rPr>
          <w:sz w:val="22"/>
          <w:szCs w:val="22"/>
        </w:rPr>
        <w:t xml:space="preserve"> site</w:t>
      </w:r>
    </w:p>
    <w:p w:rsidR="008E0BA3" w:rsidRPr="00CD59F7" w:rsidRDefault="008E0BA3" w:rsidP="005C1EB0">
      <w:pPr>
        <w:numPr>
          <w:ilvl w:val="0"/>
          <w:numId w:val="74"/>
        </w:numPr>
        <w:spacing w:line="360" w:lineRule="auto"/>
        <w:jc w:val="both"/>
        <w:rPr>
          <w:sz w:val="22"/>
          <w:szCs w:val="22"/>
        </w:rPr>
      </w:pPr>
      <w:r w:rsidRPr="00CD59F7">
        <w:rPr>
          <w:sz w:val="22"/>
          <w:szCs w:val="22"/>
        </w:rPr>
        <w:t>A cliff face and talus</w:t>
      </w:r>
    </w:p>
    <w:p w:rsidR="008E0BA3" w:rsidRPr="00CD59F7" w:rsidRDefault="008E0BA3" w:rsidP="005C1EB0">
      <w:pPr>
        <w:numPr>
          <w:ilvl w:val="0"/>
          <w:numId w:val="74"/>
        </w:numPr>
        <w:spacing w:line="360" w:lineRule="auto"/>
        <w:jc w:val="both"/>
        <w:rPr>
          <w:sz w:val="22"/>
          <w:szCs w:val="22"/>
        </w:rPr>
      </w:pPr>
      <w:r w:rsidRPr="00CD59F7">
        <w:rPr>
          <w:sz w:val="22"/>
          <w:szCs w:val="22"/>
        </w:rPr>
        <w:t>A patch of old growth</w:t>
      </w:r>
    </w:p>
    <w:p w:rsidR="008E0BA3" w:rsidRPr="00CD59F7" w:rsidRDefault="008E0BA3" w:rsidP="005C1EB0">
      <w:pPr>
        <w:numPr>
          <w:ilvl w:val="0"/>
          <w:numId w:val="74"/>
        </w:numPr>
        <w:spacing w:line="360" w:lineRule="auto"/>
        <w:jc w:val="both"/>
        <w:rPr>
          <w:sz w:val="22"/>
          <w:szCs w:val="22"/>
        </w:rPr>
      </w:pPr>
      <w:r w:rsidRPr="00CD59F7">
        <w:rPr>
          <w:sz w:val="22"/>
          <w:szCs w:val="22"/>
        </w:rPr>
        <w:t>A site of unique assemblage of plant species</w:t>
      </w:r>
    </w:p>
    <w:p w:rsidR="008E0BA3" w:rsidRPr="00CD59F7" w:rsidRDefault="008E0BA3" w:rsidP="005C1EB0">
      <w:pPr>
        <w:numPr>
          <w:ilvl w:val="0"/>
          <w:numId w:val="74"/>
        </w:numPr>
        <w:spacing w:line="360" w:lineRule="auto"/>
        <w:jc w:val="both"/>
        <w:rPr>
          <w:sz w:val="22"/>
          <w:szCs w:val="22"/>
        </w:rPr>
      </w:pPr>
      <w:r w:rsidRPr="00CD59F7">
        <w:rPr>
          <w:sz w:val="22"/>
          <w:szCs w:val="22"/>
        </w:rPr>
        <w:t>Swamps and riparian areas</w:t>
      </w:r>
    </w:p>
    <w:p w:rsidR="008E0BA3" w:rsidRPr="00CD59F7" w:rsidRDefault="008E0BA3" w:rsidP="005C1EB0">
      <w:pPr>
        <w:numPr>
          <w:ilvl w:val="0"/>
          <w:numId w:val="74"/>
        </w:numPr>
        <w:spacing w:line="360" w:lineRule="auto"/>
        <w:jc w:val="both"/>
        <w:rPr>
          <w:sz w:val="22"/>
          <w:szCs w:val="22"/>
        </w:rPr>
      </w:pPr>
      <w:r w:rsidRPr="00CD59F7">
        <w:rPr>
          <w:sz w:val="22"/>
          <w:szCs w:val="22"/>
        </w:rPr>
        <w:t>Areas with dens and caves</w:t>
      </w:r>
    </w:p>
    <w:p w:rsidR="008E0BA3" w:rsidRPr="00CD59F7" w:rsidRDefault="008E0BA3" w:rsidP="005C1EB0">
      <w:pPr>
        <w:numPr>
          <w:ilvl w:val="0"/>
          <w:numId w:val="74"/>
        </w:numPr>
        <w:spacing w:line="360" w:lineRule="auto"/>
        <w:jc w:val="both"/>
        <w:rPr>
          <w:sz w:val="22"/>
          <w:szCs w:val="22"/>
        </w:rPr>
      </w:pPr>
      <w:r w:rsidRPr="00CD59F7">
        <w:rPr>
          <w:sz w:val="22"/>
          <w:szCs w:val="22"/>
        </w:rPr>
        <w:t>A road along and across these areas</w:t>
      </w:r>
    </w:p>
    <w:p w:rsidR="008E0BA3" w:rsidRPr="00CD59F7" w:rsidRDefault="008E0BA3" w:rsidP="005C1EB0">
      <w:pPr>
        <w:numPr>
          <w:ilvl w:val="0"/>
          <w:numId w:val="74"/>
        </w:numPr>
        <w:spacing w:line="360" w:lineRule="auto"/>
        <w:jc w:val="both"/>
        <w:rPr>
          <w:sz w:val="22"/>
          <w:szCs w:val="22"/>
        </w:rPr>
      </w:pPr>
      <w:r w:rsidRPr="00CD59F7">
        <w:rPr>
          <w:sz w:val="22"/>
          <w:szCs w:val="22"/>
        </w:rPr>
        <w:t>Tree species of wildlife significance</w:t>
      </w:r>
    </w:p>
    <w:p w:rsidR="008E0BA3" w:rsidRPr="00CD59F7" w:rsidRDefault="008E0BA3" w:rsidP="005C1EB0">
      <w:pPr>
        <w:spacing w:line="360" w:lineRule="auto"/>
        <w:jc w:val="both"/>
        <w:rPr>
          <w:sz w:val="22"/>
          <w:szCs w:val="22"/>
        </w:rPr>
      </w:pPr>
      <w:r w:rsidRPr="00CD59F7">
        <w:rPr>
          <w:sz w:val="22"/>
          <w:szCs w:val="22"/>
        </w:rPr>
        <w:tab/>
        <w:t>The programmer shall be organized for the villagers too in order to encourage the conservation spirits in them in addition to the field staff.</w:t>
      </w:r>
    </w:p>
    <w:p w:rsidR="008E0BA3" w:rsidRPr="00B72510" w:rsidRDefault="008E0BA3" w:rsidP="000F4C01">
      <w:pPr>
        <w:pStyle w:val="ListParagraph"/>
        <w:numPr>
          <w:ilvl w:val="1"/>
          <w:numId w:val="109"/>
        </w:numPr>
        <w:spacing w:line="276" w:lineRule="auto"/>
        <w:ind w:left="0" w:firstLine="0"/>
        <w:jc w:val="both"/>
        <w:rPr>
          <w:sz w:val="22"/>
          <w:szCs w:val="22"/>
        </w:rPr>
      </w:pPr>
      <w:r w:rsidRPr="00B72510">
        <w:rPr>
          <w:b/>
          <w:bCs/>
        </w:rPr>
        <w:t xml:space="preserve">Anti-poaching </w:t>
      </w:r>
      <w:r w:rsidR="00D619A2" w:rsidRPr="00B72510">
        <w:rPr>
          <w:b/>
          <w:bCs/>
        </w:rPr>
        <w:t>operations:</w:t>
      </w:r>
      <w:r w:rsidRPr="00B72510">
        <w:rPr>
          <w:b/>
          <w:bCs/>
        </w:rPr>
        <w:t>-</w:t>
      </w:r>
      <w:r w:rsidR="00CD59F7" w:rsidRPr="00B72510">
        <w:rPr>
          <w:b/>
          <w:bCs/>
        </w:rPr>
        <w:t xml:space="preserve"> </w:t>
      </w:r>
      <w:r w:rsidRPr="00B72510">
        <w:rPr>
          <w:sz w:val="22"/>
          <w:szCs w:val="22"/>
        </w:rPr>
        <w:t>The following tips guidelines are being suggested for the sanctuary managers and field staff for conducting the successful ant operations.</w:t>
      </w:r>
    </w:p>
    <w:p w:rsidR="00B72510" w:rsidRPr="00B72510" w:rsidRDefault="00B72510" w:rsidP="00B72510">
      <w:pPr>
        <w:pStyle w:val="ListParagraph"/>
        <w:spacing w:line="276" w:lineRule="auto"/>
        <w:ind w:left="1095"/>
        <w:jc w:val="both"/>
        <w:rPr>
          <w:b/>
          <w:bCs/>
          <w:sz w:val="10"/>
          <w:szCs w:val="22"/>
        </w:rPr>
      </w:pPr>
    </w:p>
    <w:p w:rsidR="008E0BA3" w:rsidRPr="00CD59F7" w:rsidRDefault="008E0BA3" w:rsidP="00CD59F7">
      <w:pPr>
        <w:spacing w:line="276" w:lineRule="auto"/>
        <w:jc w:val="both"/>
        <w:rPr>
          <w:b/>
          <w:bCs/>
        </w:rPr>
      </w:pPr>
      <w:r w:rsidRPr="00B72510">
        <w:rPr>
          <w:b/>
          <w:bCs/>
          <w:sz w:val="22"/>
          <w:szCs w:val="22"/>
        </w:rPr>
        <w:t>Preliminary inquiries:-</w:t>
      </w:r>
      <w:r w:rsidR="00CD59F7">
        <w:rPr>
          <w:b/>
          <w:bCs/>
        </w:rPr>
        <w:t xml:space="preserve"> </w:t>
      </w:r>
      <w:r w:rsidRPr="00CD59F7">
        <w:rPr>
          <w:sz w:val="22"/>
          <w:szCs w:val="22"/>
        </w:rPr>
        <w:t>Get a clear picture of the nature of the poaching that is going on.</w:t>
      </w:r>
    </w:p>
    <w:p w:rsidR="008E0BA3" w:rsidRPr="00CD59F7" w:rsidRDefault="008E0BA3" w:rsidP="005C1EB0">
      <w:pPr>
        <w:numPr>
          <w:ilvl w:val="0"/>
          <w:numId w:val="75"/>
        </w:numPr>
        <w:spacing w:line="360" w:lineRule="auto"/>
        <w:ind w:left="1080"/>
        <w:jc w:val="both"/>
        <w:rPr>
          <w:sz w:val="22"/>
          <w:szCs w:val="22"/>
        </w:rPr>
      </w:pPr>
      <w:r w:rsidRPr="00CD59F7">
        <w:rPr>
          <w:sz w:val="22"/>
          <w:szCs w:val="22"/>
        </w:rPr>
        <w:t>Commercial or subsistence poaching</w:t>
      </w:r>
    </w:p>
    <w:p w:rsidR="008E0BA3" w:rsidRPr="00CD59F7" w:rsidRDefault="008E0BA3" w:rsidP="005C1EB0">
      <w:pPr>
        <w:numPr>
          <w:ilvl w:val="0"/>
          <w:numId w:val="75"/>
        </w:numPr>
        <w:spacing w:line="360" w:lineRule="auto"/>
        <w:ind w:left="1080"/>
        <w:jc w:val="both"/>
        <w:rPr>
          <w:sz w:val="22"/>
          <w:szCs w:val="22"/>
        </w:rPr>
      </w:pPr>
      <w:r w:rsidRPr="00CD59F7">
        <w:rPr>
          <w:sz w:val="22"/>
          <w:szCs w:val="22"/>
        </w:rPr>
        <w:t>Day or night</w:t>
      </w:r>
    </w:p>
    <w:p w:rsidR="008E0BA3" w:rsidRPr="00CD59F7" w:rsidRDefault="008E0BA3" w:rsidP="005C1EB0">
      <w:pPr>
        <w:numPr>
          <w:ilvl w:val="0"/>
          <w:numId w:val="75"/>
        </w:numPr>
        <w:spacing w:line="360" w:lineRule="auto"/>
        <w:ind w:left="1080"/>
        <w:jc w:val="both"/>
        <w:rPr>
          <w:sz w:val="22"/>
          <w:szCs w:val="22"/>
        </w:rPr>
      </w:pPr>
      <w:r w:rsidRPr="00CD59F7">
        <w:rPr>
          <w:sz w:val="22"/>
          <w:szCs w:val="22"/>
        </w:rPr>
        <w:t>Dry or wet season</w:t>
      </w:r>
    </w:p>
    <w:p w:rsidR="008E0BA3" w:rsidRPr="00CD59F7" w:rsidRDefault="008E0BA3" w:rsidP="005C1EB0">
      <w:pPr>
        <w:numPr>
          <w:ilvl w:val="0"/>
          <w:numId w:val="75"/>
        </w:numPr>
        <w:spacing w:line="360" w:lineRule="auto"/>
        <w:ind w:left="1080"/>
        <w:jc w:val="both"/>
        <w:rPr>
          <w:sz w:val="22"/>
          <w:szCs w:val="22"/>
        </w:rPr>
      </w:pPr>
      <w:r w:rsidRPr="00CD59F7">
        <w:rPr>
          <w:sz w:val="22"/>
          <w:szCs w:val="22"/>
        </w:rPr>
        <w:t>Size of poaching-party (No. of people involved)</w:t>
      </w:r>
    </w:p>
    <w:p w:rsidR="008E0BA3" w:rsidRPr="00CD59F7" w:rsidRDefault="008E0BA3" w:rsidP="005C1EB0">
      <w:pPr>
        <w:numPr>
          <w:ilvl w:val="0"/>
          <w:numId w:val="75"/>
        </w:numPr>
        <w:spacing w:line="360" w:lineRule="auto"/>
        <w:ind w:left="1080"/>
        <w:jc w:val="both"/>
        <w:rPr>
          <w:sz w:val="22"/>
          <w:szCs w:val="22"/>
        </w:rPr>
      </w:pPr>
      <w:r w:rsidRPr="00CD59F7">
        <w:rPr>
          <w:sz w:val="22"/>
          <w:szCs w:val="22"/>
        </w:rPr>
        <w:t>Middle men who purchase goods</w:t>
      </w:r>
    </w:p>
    <w:p w:rsidR="008E0BA3" w:rsidRPr="00CD59F7" w:rsidRDefault="008E0BA3" w:rsidP="005C1EB0">
      <w:pPr>
        <w:numPr>
          <w:ilvl w:val="0"/>
          <w:numId w:val="75"/>
        </w:numPr>
        <w:spacing w:line="360" w:lineRule="auto"/>
        <w:ind w:left="1080"/>
        <w:jc w:val="both"/>
        <w:rPr>
          <w:sz w:val="22"/>
          <w:szCs w:val="22"/>
        </w:rPr>
      </w:pPr>
      <w:r w:rsidRPr="00CD59F7">
        <w:rPr>
          <w:sz w:val="22"/>
          <w:szCs w:val="22"/>
        </w:rPr>
        <w:t>Markets</w:t>
      </w:r>
    </w:p>
    <w:p w:rsidR="008E0BA3" w:rsidRPr="00CD59F7" w:rsidRDefault="008E0BA3" w:rsidP="005C1EB0">
      <w:pPr>
        <w:numPr>
          <w:ilvl w:val="0"/>
          <w:numId w:val="75"/>
        </w:numPr>
        <w:spacing w:line="360" w:lineRule="auto"/>
        <w:ind w:left="1080"/>
        <w:jc w:val="both"/>
        <w:rPr>
          <w:sz w:val="22"/>
          <w:szCs w:val="22"/>
        </w:rPr>
      </w:pPr>
      <w:r w:rsidRPr="00CD59F7">
        <w:rPr>
          <w:sz w:val="22"/>
          <w:szCs w:val="22"/>
        </w:rPr>
        <w:t>Hunting techniques</w:t>
      </w:r>
    </w:p>
    <w:p w:rsidR="008E0BA3" w:rsidRPr="00CD59F7" w:rsidRDefault="008E0BA3" w:rsidP="005C1EB0">
      <w:pPr>
        <w:numPr>
          <w:ilvl w:val="0"/>
          <w:numId w:val="75"/>
        </w:numPr>
        <w:spacing w:line="360" w:lineRule="auto"/>
        <w:ind w:left="1080"/>
        <w:jc w:val="both"/>
        <w:rPr>
          <w:sz w:val="22"/>
          <w:szCs w:val="22"/>
        </w:rPr>
      </w:pPr>
      <w:r w:rsidRPr="00CD59F7">
        <w:rPr>
          <w:sz w:val="22"/>
          <w:szCs w:val="22"/>
        </w:rPr>
        <w:t>Arms available to the poachers</w:t>
      </w:r>
    </w:p>
    <w:p w:rsidR="008E0BA3" w:rsidRPr="00CD59F7" w:rsidRDefault="008E0BA3" w:rsidP="005C1EB0">
      <w:pPr>
        <w:numPr>
          <w:ilvl w:val="0"/>
          <w:numId w:val="75"/>
        </w:numPr>
        <w:spacing w:line="360" w:lineRule="auto"/>
        <w:ind w:left="1080"/>
        <w:jc w:val="both"/>
        <w:rPr>
          <w:sz w:val="22"/>
          <w:szCs w:val="22"/>
        </w:rPr>
      </w:pPr>
      <w:r w:rsidRPr="00CD59F7">
        <w:rPr>
          <w:sz w:val="22"/>
          <w:szCs w:val="22"/>
        </w:rPr>
        <w:t xml:space="preserve">Are these known </w:t>
      </w:r>
      <w:r w:rsidR="00E20F42" w:rsidRPr="00CD59F7">
        <w:rPr>
          <w:sz w:val="22"/>
          <w:szCs w:val="22"/>
        </w:rPr>
        <w:t>poachers’</w:t>
      </w:r>
      <w:r w:rsidRPr="00CD59F7">
        <w:rPr>
          <w:sz w:val="22"/>
          <w:szCs w:val="22"/>
        </w:rPr>
        <w:t xml:space="preserve"> </w:t>
      </w:r>
      <w:r w:rsidR="00D619A2" w:rsidRPr="00CD59F7">
        <w:rPr>
          <w:sz w:val="22"/>
          <w:szCs w:val="22"/>
        </w:rPr>
        <w:t>villages?</w:t>
      </w:r>
    </w:p>
    <w:p w:rsidR="008E0BA3" w:rsidRPr="00CD59F7" w:rsidRDefault="008E0BA3" w:rsidP="005C1EB0">
      <w:pPr>
        <w:numPr>
          <w:ilvl w:val="0"/>
          <w:numId w:val="75"/>
        </w:numPr>
        <w:spacing w:line="360" w:lineRule="auto"/>
        <w:ind w:left="1080"/>
        <w:jc w:val="both"/>
        <w:rPr>
          <w:sz w:val="22"/>
          <w:szCs w:val="22"/>
        </w:rPr>
      </w:pPr>
      <w:r w:rsidRPr="00CD59F7">
        <w:rPr>
          <w:sz w:val="22"/>
          <w:szCs w:val="22"/>
        </w:rPr>
        <w:t xml:space="preserve">Obtain these information form informer’s and poachers who were caught. </w:t>
      </w:r>
    </w:p>
    <w:p w:rsidR="008E0BA3" w:rsidRPr="00CD59F7" w:rsidRDefault="008E0BA3" w:rsidP="005C1EB0">
      <w:pPr>
        <w:numPr>
          <w:ilvl w:val="0"/>
          <w:numId w:val="75"/>
        </w:numPr>
        <w:spacing w:line="360" w:lineRule="auto"/>
        <w:ind w:left="1080"/>
        <w:jc w:val="both"/>
        <w:rPr>
          <w:sz w:val="22"/>
          <w:szCs w:val="22"/>
        </w:rPr>
      </w:pPr>
      <w:r w:rsidRPr="00CD59F7">
        <w:rPr>
          <w:sz w:val="22"/>
          <w:szCs w:val="22"/>
        </w:rPr>
        <w:t>Find the preferred poaching locations and the access routes.</w:t>
      </w:r>
    </w:p>
    <w:p w:rsidR="008E0BA3" w:rsidRPr="00CD59F7" w:rsidRDefault="008E0BA3" w:rsidP="005C1EB0">
      <w:pPr>
        <w:numPr>
          <w:ilvl w:val="0"/>
          <w:numId w:val="75"/>
        </w:numPr>
        <w:spacing w:line="276" w:lineRule="auto"/>
        <w:ind w:left="1080"/>
        <w:jc w:val="both"/>
        <w:rPr>
          <w:sz w:val="22"/>
          <w:szCs w:val="22"/>
        </w:rPr>
      </w:pPr>
      <w:r w:rsidRPr="00CD59F7">
        <w:rPr>
          <w:sz w:val="22"/>
          <w:szCs w:val="22"/>
        </w:rPr>
        <w:t>Map theme.</w:t>
      </w:r>
    </w:p>
    <w:p w:rsidR="008E0BA3" w:rsidRPr="00032876" w:rsidRDefault="008E0BA3" w:rsidP="005C1EB0">
      <w:pPr>
        <w:spacing w:line="276" w:lineRule="auto"/>
        <w:ind w:left="1080"/>
        <w:jc w:val="both"/>
        <w:rPr>
          <w:sz w:val="8"/>
          <w:szCs w:val="8"/>
        </w:rPr>
      </w:pPr>
    </w:p>
    <w:p w:rsidR="008E0BA3" w:rsidRPr="00B72510" w:rsidRDefault="008E0BA3" w:rsidP="005C1EB0">
      <w:pPr>
        <w:spacing w:line="276" w:lineRule="auto"/>
        <w:jc w:val="both"/>
        <w:rPr>
          <w:b/>
          <w:bCs/>
          <w:sz w:val="22"/>
          <w:szCs w:val="22"/>
        </w:rPr>
      </w:pPr>
      <w:r w:rsidRPr="00B72510">
        <w:rPr>
          <w:b/>
          <w:bCs/>
          <w:sz w:val="22"/>
          <w:szCs w:val="22"/>
        </w:rPr>
        <w:t>Prevention:-</w:t>
      </w:r>
    </w:p>
    <w:p w:rsidR="008E0BA3" w:rsidRPr="00B72510" w:rsidRDefault="008E0BA3" w:rsidP="005C1EB0">
      <w:pPr>
        <w:numPr>
          <w:ilvl w:val="0"/>
          <w:numId w:val="76"/>
        </w:numPr>
        <w:spacing w:line="360" w:lineRule="auto"/>
        <w:ind w:left="1080"/>
        <w:jc w:val="both"/>
        <w:rPr>
          <w:b/>
          <w:bCs/>
          <w:sz w:val="22"/>
          <w:szCs w:val="22"/>
        </w:rPr>
      </w:pPr>
      <w:r w:rsidRPr="00B72510">
        <w:rPr>
          <w:sz w:val="22"/>
          <w:szCs w:val="22"/>
        </w:rPr>
        <w:t>Hold meeting and organize film-shows in poaching strong holds. Explain conservation problems to the villagers.</w:t>
      </w:r>
    </w:p>
    <w:p w:rsidR="008E0BA3" w:rsidRPr="00B72510" w:rsidRDefault="008E0BA3" w:rsidP="005C1EB0">
      <w:pPr>
        <w:numPr>
          <w:ilvl w:val="0"/>
          <w:numId w:val="76"/>
        </w:numPr>
        <w:spacing w:line="360" w:lineRule="auto"/>
        <w:ind w:left="1080"/>
        <w:jc w:val="both"/>
        <w:rPr>
          <w:b/>
          <w:bCs/>
          <w:sz w:val="22"/>
          <w:szCs w:val="22"/>
        </w:rPr>
      </w:pPr>
      <w:r w:rsidRPr="00B72510">
        <w:rPr>
          <w:sz w:val="22"/>
          <w:szCs w:val="22"/>
        </w:rPr>
        <w:lastRenderedPageBreak/>
        <w:t>Publicize and discuss recent captures and sentences.</w:t>
      </w:r>
    </w:p>
    <w:p w:rsidR="008E0BA3" w:rsidRPr="00B72510" w:rsidRDefault="008E0BA3" w:rsidP="005C1EB0">
      <w:pPr>
        <w:numPr>
          <w:ilvl w:val="0"/>
          <w:numId w:val="76"/>
        </w:numPr>
        <w:spacing w:line="360" w:lineRule="auto"/>
        <w:ind w:left="1080"/>
        <w:jc w:val="both"/>
        <w:rPr>
          <w:b/>
          <w:bCs/>
          <w:sz w:val="22"/>
          <w:szCs w:val="22"/>
        </w:rPr>
      </w:pPr>
      <w:r w:rsidRPr="00B72510">
        <w:rPr>
          <w:sz w:val="22"/>
          <w:szCs w:val="22"/>
        </w:rPr>
        <w:t>Set-up a system of informers.</w:t>
      </w:r>
    </w:p>
    <w:p w:rsidR="008E0BA3" w:rsidRPr="00B72510" w:rsidRDefault="008E0BA3" w:rsidP="005C1EB0">
      <w:pPr>
        <w:numPr>
          <w:ilvl w:val="0"/>
          <w:numId w:val="76"/>
        </w:numPr>
        <w:spacing w:line="360" w:lineRule="auto"/>
        <w:ind w:left="1080"/>
        <w:jc w:val="both"/>
        <w:rPr>
          <w:b/>
          <w:bCs/>
          <w:sz w:val="22"/>
          <w:szCs w:val="22"/>
        </w:rPr>
      </w:pPr>
      <w:r w:rsidRPr="00B72510">
        <w:rPr>
          <w:sz w:val="22"/>
          <w:szCs w:val="22"/>
        </w:rPr>
        <w:t>Get support from policy, local courts to check on known fine arms holders.</w:t>
      </w:r>
    </w:p>
    <w:p w:rsidR="00B72510" w:rsidRPr="00B72510" w:rsidRDefault="00B72510" w:rsidP="005C1EB0">
      <w:pPr>
        <w:spacing w:line="276" w:lineRule="auto"/>
        <w:jc w:val="both"/>
        <w:rPr>
          <w:b/>
          <w:bCs/>
          <w:sz w:val="10"/>
        </w:rPr>
      </w:pPr>
    </w:p>
    <w:p w:rsidR="008E0BA3" w:rsidRPr="00B72510" w:rsidRDefault="008E0BA3" w:rsidP="005C1EB0">
      <w:pPr>
        <w:spacing w:line="276" w:lineRule="auto"/>
        <w:jc w:val="both"/>
        <w:rPr>
          <w:b/>
          <w:bCs/>
          <w:sz w:val="22"/>
          <w:szCs w:val="22"/>
        </w:rPr>
      </w:pPr>
      <w:r w:rsidRPr="00B72510">
        <w:rPr>
          <w:b/>
          <w:bCs/>
          <w:sz w:val="22"/>
          <w:szCs w:val="22"/>
        </w:rPr>
        <w:t>Detection:-</w:t>
      </w:r>
    </w:p>
    <w:p w:rsidR="008E0BA3" w:rsidRPr="00B72510" w:rsidRDefault="008E0BA3" w:rsidP="00B72510">
      <w:pPr>
        <w:numPr>
          <w:ilvl w:val="0"/>
          <w:numId w:val="76"/>
        </w:numPr>
        <w:spacing w:line="360" w:lineRule="auto"/>
        <w:ind w:left="1080"/>
        <w:jc w:val="both"/>
        <w:rPr>
          <w:sz w:val="22"/>
          <w:szCs w:val="22"/>
        </w:rPr>
      </w:pPr>
      <w:r w:rsidRPr="00B72510">
        <w:rPr>
          <w:sz w:val="22"/>
          <w:szCs w:val="22"/>
        </w:rPr>
        <w:t>Conduct spot checks of vehicles/ places where wild animals or their remains are suspected to be sold.</w:t>
      </w:r>
    </w:p>
    <w:p w:rsidR="008E0BA3" w:rsidRPr="00B72510" w:rsidRDefault="008E0BA3" w:rsidP="00B72510">
      <w:pPr>
        <w:numPr>
          <w:ilvl w:val="0"/>
          <w:numId w:val="76"/>
        </w:numPr>
        <w:spacing w:line="360" w:lineRule="auto"/>
        <w:ind w:left="1080"/>
        <w:jc w:val="both"/>
        <w:rPr>
          <w:sz w:val="22"/>
          <w:szCs w:val="22"/>
        </w:rPr>
      </w:pPr>
      <w:r w:rsidRPr="00B72510">
        <w:rPr>
          <w:sz w:val="22"/>
          <w:szCs w:val="22"/>
        </w:rPr>
        <w:t>Maintain an adequate patrolling intensity</w:t>
      </w:r>
    </w:p>
    <w:p w:rsidR="008E0BA3" w:rsidRPr="00B72510" w:rsidRDefault="008E0BA3" w:rsidP="00B72510">
      <w:pPr>
        <w:numPr>
          <w:ilvl w:val="0"/>
          <w:numId w:val="76"/>
        </w:numPr>
        <w:spacing w:line="360" w:lineRule="auto"/>
        <w:ind w:left="1080"/>
        <w:jc w:val="both"/>
        <w:rPr>
          <w:sz w:val="22"/>
          <w:szCs w:val="22"/>
        </w:rPr>
      </w:pPr>
      <w:r w:rsidRPr="00B72510">
        <w:rPr>
          <w:sz w:val="22"/>
          <w:szCs w:val="22"/>
        </w:rPr>
        <w:t>Increases night patrolling frequency. Ensure that field staff is actually in the field and patrolling. Increase supervision, if necessary.</w:t>
      </w:r>
    </w:p>
    <w:p w:rsidR="008E0BA3" w:rsidRPr="00B72510" w:rsidRDefault="008E0BA3" w:rsidP="00B72510">
      <w:pPr>
        <w:numPr>
          <w:ilvl w:val="0"/>
          <w:numId w:val="76"/>
        </w:numPr>
        <w:spacing w:line="360" w:lineRule="auto"/>
        <w:ind w:left="1080"/>
        <w:jc w:val="both"/>
        <w:rPr>
          <w:sz w:val="22"/>
          <w:szCs w:val="22"/>
        </w:rPr>
      </w:pPr>
      <w:r w:rsidRPr="00B72510">
        <w:rPr>
          <w:sz w:val="22"/>
          <w:szCs w:val="22"/>
        </w:rPr>
        <w:t>Post more staff in known poaching areas at times of increased poaching incidence. Keep good files and regular updating poaching – records and patching maps.</w:t>
      </w:r>
    </w:p>
    <w:p w:rsidR="008E0BA3" w:rsidRPr="00B72510" w:rsidRDefault="008E0BA3" w:rsidP="00B72510">
      <w:pPr>
        <w:numPr>
          <w:ilvl w:val="0"/>
          <w:numId w:val="76"/>
        </w:numPr>
        <w:spacing w:line="360" w:lineRule="auto"/>
        <w:ind w:left="1080"/>
        <w:jc w:val="both"/>
        <w:rPr>
          <w:sz w:val="22"/>
          <w:szCs w:val="22"/>
        </w:rPr>
      </w:pPr>
      <w:r w:rsidRPr="00B72510">
        <w:rPr>
          <w:sz w:val="22"/>
          <w:szCs w:val="22"/>
        </w:rPr>
        <w:t xml:space="preserve">Know the access routes, water holes and </w:t>
      </w:r>
      <w:r w:rsidR="00AE10EB" w:rsidRPr="00B72510">
        <w:rPr>
          <w:sz w:val="22"/>
          <w:szCs w:val="22"/>
        </w:rPr>
        <w:t>preferred</w:t>
      </w:r>
      <w:r w:rsidRPr="00B72510">
        <w:rPr>
          <w:sz w:val="22"/>
          <w:szCs w:val="22"/>
        </w:rPr>
        <w:t xml:space="preserve"> localities for target species by patrolling (motorized and on foot)</w:t>
      </w:r>
    </w:p>
    <w:p w:rsidR="008E0BA3" w:rsidRPr="00B72510" w:rsidRDefault="008E0BA3" w:rsidP="00B72510">
      <w:pPr>
        <w:numPr>
          <w:ilvl w:val="0"/>
          <w:numId w:val="76"/>
        </w:numPr>
        <w:spacing w:line="360" w:lineRule="auto"/>
        <w:ind w:left="1080"/>
        <w:jc w:val="both"/>
        <w:rPr>
          <w:sz w:val="22"/>
          <w:szCs w:val="22"/>
        </w:rPr>
      </w:pPr>
      <w:r w:rsidRPr="00B72510">
        <w:rPr>
          <w:sz w:val="22"/>
          <w:szCs w:val="22"/>
        </w:rPr>
        <w:t xml:space="preserve">Keep patrol groups small (2-3 guards) and mobile. Tell the patrol personnel </w:t>
      </w:r>
      <w:r w:rsidR="00F36778" w:rsidRPr="00B72510">
        <w:rPr>
          <w:sz w:val="22"/>
          <w:szCs w:val="22"/>
        </w:rPr>
        <w:t>to stay</w:t>
      </w:r>
      <w:r w:rsidRPr="00B72510">
        <w:rPr>
          <w:sz w:val="22"/>
          <w:szCs w:val="22"/>
        </w:rPr>
        <w:t xml:space="preserve"> away from the roads.</w:t>
      </w:r>
    </w:p>
    <w:p w:rsidR="008E0BA3" w:rsidRPr="00B72510" w:rsidRDefault="008E0BA3" w:rsidP="00B72510">
      <w:pPr>
        <w:numPr>
          <w:ilvl w:val="0"/>
          <w:numId w:val="76"/>
        </w:numPr>
        <w:spacing w:line="360" w:lineRule="auto"/>
        <w:ind w:left="1080"/>
        <w:jc w:val="both"/>
        <w:rPr>
          <w:sz w:val="22"/>
          <w:szCs w:val="22"/>
        </w:rPr>
      </w:pPr>
      <w:r w:rsidRPr="00B72510">
        <w:rPr>
          <w:sz w:val="22"/>
          <w:szCs w:val="22"/>
        </w:rPr>
        <w:t>Move patrol personnel around frequently to reduce the risk of their forming alliances with local poachers.</w:t>
      </w:r>
    </w:p>
    <w:p w:rsidR="008E0BA3" w:rsidRDefault="008E0BA3" w:rsidP="00B72510">
      <w:pPr>
        <w:numPr>
          <w:ilvl w:val="0"/>
          <w:numId w:val="76"/>
        </w:numPr>
        <w:spacing w:line="360" w:lineRule="auto"/>
        <w:ind w:left="1080"/>
        <w:jc w:val="both"/>
        <w:rPr>
          <w:sz w:val="22"/>
          <w:szCs w:val="22"/>
        </w:rPr>
      </w:pPr>
      <w:r w:rsidRPr="00B72510">
        <w:rPr>
          <w:sz w:val="22"/>
          <w:szCs w:val="22"/>
        </w:rPr>
        <w:t>Maintain an effective radio communication network.</w:t>
      </w:r>
    </w:p>
    <w:p w:rsidR="00B72510" w:rsidRPr="00196318" w:rsidRDefault="00B72510" w:rsidP="00B72510">
      <w:pPr>
        <w:spacing w:line="360" w:lineRule="auto"/>
        <w:ind w:left="1080"/>
        <w:jc w:val="both"/>
        <w:rPr>
          <w:sz w:val="2"/>
          <w:szCs w:val="22"/>
        </w:rPr>
      </w:pPr>
    </w:p>
    <w:p w:rsidR="008E0BA3" w:rsidRPr="00B72510" w:rsidRDefault="008E0BA3" w:rsidP="00AA3B55">
      <w:pPr>
        <w:spacing w:line="360" w:lineRule="auto"/>
        <w:jc w:val="both"/>
        <w:rPr>
          <w:b/>
          <w:bCs/>
          <w:sz w:val="22"/>
          <w:szCs w:val="22"/>
        </w:rPr>
      </w:pPr>
      <w:r w:rsidRPr="00B72510">
        <w:rPr>
          <w:b/>
          <w:bCs/>
          <w:sz w:val="22"/>
          <w:szCs w:val="22"/>
        </w:rPr>
        <w:t>Capture group:-</w:t>
      </w:r>
      <w:r w:rsidR="00B72510">
        <w:rPr>
          <w:b/>
          <w:bCs/>
        </w:rPr>
        <w:t xml:space="preserve"> </w:t>
      </w:r>
      <w:r w:rsidRPr="00B72510">
        <w:rPr>
          <w:sz w:val="22"/>
          <w:szCs w:val="22"/>
        </w:rPr>
        <w:t>All anti-poaching activities need to be closely supervised by a suitably trained officer who can ensure the required discipline and expertise among the members of the capture group.</w:t>
      </w:r>
    </w:p>
    <w:p w:rsidR="008E0BA3" w:rsidRPr="00B72510" w:rsidRDefault="008E0BA3" w:rsidP="00B72510">
      <w:pPr>
        <w:numPr>
          <w:ilvl w:val="0"/>
          <w:numId w:val="77"/>
        </w:numPr>
        <w:spacing w:line="360" w:lineRule="auto"/>
        <w:ind w:left="1080"/>
        <w:jc w:val="both"/>
        <w:rPr>
          <w:sz w:val="22"/>
          <w:szCs w:val="22"/>
        </w:rPr>
      </w:pPr>
      <w:r w:rsidRPr="00B72510">
        <w:rPr>
          <w:sz w:val="22"/>
          <w:szCs w:val="22"/>
        </w:rPr>
        <w:t xml:space="preserve">The capture group (of 4-5 men) should patrol with field post staff from time to time becoming familiar with the locality and the people. They should show a presence at irregular intervals. </w:t>
      </w:r>
    </w:p>
    <w:p w:rsidR="008E0BA3" w:rsidRPr="00B72510" w:rsidRDefault="008E0BA3" w:rsidP="00B72510">
      <w:pPr>
        <w:numPr>
          <w:ilvl w:val="0"/>
          <w:numId w:val="77"/>
        </w:numPr>
        <w:spacing w:line="360" w:lineRule="auto"/>
        <w:ind w:left="1080"/>
        <w:jc w:val="both"/>
        <w:rPr>
          <w:sz w:val="22"/>
          <w:szCs w:val="22"/>
        </w:rPr>
      </w:pPr>
      <w:r w:rsidRPr="00B72510">
        <w:rPr>
          <w:sz w:val="22"/>
          <w:szCs w:val="22"/>
        </w:rPr>
        <w:t xml:space="preserve">The capture-group should be able to contact headquarter or other capture groups by </w:t>
      </w:r>
      <w:r w:rsidR="00AE10EB" w:rsidRPr="00B72510">
        <w:rPr>
          <w:sz w:val="22"/>
          <w:szCs w:val="22"/>
        </w:rPr>
        <w:t>warlike</w:t>
      </w:r>
      <w:r w:rsidRPr="00B72510">
        <w:rPr>
          <w:sz w:val="22"/>
          <w:szCs w:val="22"/>
        </w:rPr>
        <w:t xml:space="preserve"> - talkie at any time</w:t>
      </w:r>
    </w:p>
    <w:p w:rsidR="008E0BA3" w:rsidRPr="00B72510" w:rsidRDefault="008E0BA3" w:rsidP="00B72510">
      <w:pPr>
        <w:numPr>
          <w:ilvl w:val="0"/>
          <w:numId w:val="77"/>
        </w:numPr>
        <w:spacing w:line="360" w:lineRule="auto"/>
        <w:ind w:left="1080"/>
        <w:jc w:val="both"/>
        <w:rPr>
          <w:sz w:val="22"/>
          <w:szCs w:val="22"/>
        </w:rPr>
      </w:pPr>
      <w:r w:rsidRPr="00B72510">
        <w:rPr>
          <w:sz w:val="22"/>
          <w:szCs w:val="22"/>
        </w:rPr>
        <w:t>At least two men in the capture group should be armed.</w:t>
      </w:r>
    </w:p>
    <w:p w:rsidR="008E0BA3" w:rsidRPr="00B72510" w:rsidRDefault="008E0BA3" w:rsidP="00B72510">
      <w:pPr>
        <w:numPr>
          <w:ilvl w:val="0"/>
          <w:numId w:val="77"/>
        </w:numPr>
        <w:spacing w:line="360" w:lineRule="auto"/>
        <w:ind w:left="1080"/>
        <w:jc w:val="both"/>
        <w:rPr>
          <w:sz w:val="22"/>
          <w:szCs w:val="22"/>
        </w:rPr>
      </w:pPr>
      <w:r w:rsidRPr="00B72510">
        <w:rPr>
          <w:sz w:val="22"/>
          <w:szCs w:val="22"/>
        </w:rPr>
        <w:t>The group shall have motorcycles or Gypsy at its disposal.</w:t>
      </w:r>
    </w:p>
    <w:p w:rsidR="008E0BA3" w:rsidRDefault="008E0BA3" w:rsidP="00B72510">
      <w:pPr>
        <w:numPr>
          <w:ilvl w:val="0"/>
          <w:numId w:val="77"/>
        </w:numPr>
        <w:spacing w:line="360" w:lineRule="auto"/>
        <w:ind w:left="1080"/>
        <w:jc w:val="both"/>
        <w:rPr>
          <w:sz w:val="22"/>
          <w:szCs w:val="22"/>
        </w:rPr>
      </w:pPr>
      <w:r w:rsidRPr="00B72510">
        <w:rPr>
          <w:sz w:val="22"/>
          <w:szCs w:val="22"/>
        </w:rPr>
        <w:t>The group shall be equipped with field equipment and provisions for 2 to 3 day field operations.</w:t>
      </w:r>
    </w:p>
    <w:p w:rsidR="00B72510" w:rsidRPr="00196318" w:rsidRDefault="00B72510" w:rsidP="00B72510">
      <w:pPr>
        <w:spacing w:line="360" w:lineRule="auto"/>
        <w:ind w:left="1080"/>
        <w:jc w:val="both"/>
        <w:rPr>
          <w:sz w:val="2"/>
          <w:szCs w:val="22"/>
        </w:rPr>
      </w:pPr>
    </w:p>
    <w:p w:rsidR="008E0BA3" w:rsidRPr="00B72510" w:rsidRDefault="008E0BA3" w:rsidP="00B72510">
      <w:pPr>
        <w:spacing w:line="360" w:lineRule="auto"/>
        <w:jc w:val="both"/>
        <w:rPr>
          <w:b/>
          <w:bCs/>
        </w:rPr>
      </w:pPr>
      <w:r w:rsidRPr="00B72510">
        <w:rPr>
          <w:b/>
          <w:bCs/>
          <w:sz w:val="22"/>
          <w:szCs w:val="22"/>
        </w:rPr>
        <w:t>The capture:-</w:t>
      </w:r>
      <w:r w:rsidR="00B72510">
        <w:rPr>
          <w:b/>
          <w:bCs/>
        </w:rPr>
        <w:t xml:space="preserve"> </w:t>
      </w:r>
      <w:r w:rsidRPr="00B72510">
        <w:rPr>
          <w:sz w:val="22"/>
          <w:szCs w:val="22"/>
        </w:rPr>
        <w:t>For capturing the poachers are best surrounded with law enforcement personnel outnumbering them at least 2:1 Challenge the poacher in the local language to explain his presence and purpose of being there.</w:t>
      </w:r>
    </w:p>
    <w:p w:rsidR="008E0BA3" w:rsidRPr="00B72510" w:rsidRDefault="008E0BA3" w:rsidP="00B72510">
      <w:pPr>
        <w:spacing w:line="360" w:lineRule="auto"/>
        <w:ind w:left="540" w:firstLine="900"/>
        <w:jc w:val="both"/>
        <w:rPr>
          <w:sz w:val="22"/>
          <w:szCs w:val="22"/>
        </w:rPr>
      </w:pPr>
      <w:r w:rsidRPr="00B72510">
        <w:rPr>
          <w:sz w:val="22"/>
          <w:szCs w:val="22"/>
        </w:rPr>
        <w:t>Make the arrest and take the necessary precautions to prevent escape (hand- cuffs, lockup at Range HQ) The poacher must be produced before the nearest district magistrate within 24 hours of the arrest as per legal provisions.</w:t>
      </w:r>
    </w:p>
    <w:p w:rsidR="008E0BA3" w:rsidRPr="00B72510" w:rsidRDefault="00F36778" w:rsidP="00B72510">
      <w:pPr>
        <w:spacing w:line="360" w:lineRule="auto"/>
        <w:ind w:left="540" w:firstLine="900"/>
        <w:jc w:val="both"/>
        <w:rPr>
          <w:sz w:val="22"/>
          <w:szCs w:val="22"/>
        </w:rPr>
      </w:pPr>
      <w:r w:rsidRPr="00B72510">
        <w:rPr>
          <w:sz w:val="22"/>
          <w:szCs w:val="22"/>
        </w:rPr>
        <w:t>Theta</w:t>
      </w:r>
      <w:r w:rsidR="008E0BA3" w:rsidRPr="00B72510">
        <w:rPr>
          <w:sz w:val="22"/>
          <w:szCs w:val="22"/>
        </w:rPr>
        <w:t xml:space="preserve"> catch the poachers red-handed and secure any evidence they may have with them (fire-arms. </w:t>
      </w:r>
      <w:r w:rsidR="00AE10EB" w:rsidRPr="00B72510">
        <w:rPr>
          <w:sz w:val="22"/>
          <w:szCs w:val="22"/>
        </w:rPr>
        <w:t>sums</w:t>
      </w:r>
      <w:r w:rsidR="008E0BA3" w:rsidRPr="00B72510">
        <w:rPr>
          <w:sz w:val="22"/>
          <w:szCs w:val="22"/>
        </w:rPr>
        <w:t>, meat, skins, trophies, etc.)</w:t>
      </w:r>
    </w:p>
    <w:p w:rsidR="008E0BA3" w:rsidRPr="00BC1F0C" w:rsidRDefault="008E0BA3" w:rsidP="00BC1F0C">
      <w:pPr>
        <w:spacing w:line="276" w:lineRule="auto"/>
        <w:ind w:left="540" w:hanging="540"/>
        <w:jc w:val="both"/>
        <w:rPr>
          <w:b/>
          <w:bCs/>
          <w:sz w:val="22"/>
          <w:szCs w:val="22"/>
        </w:rPr>
      </w:pPr>
      <w:r w:rsidRPr="00B62C52">
        <w:rPr>
          <w:b/>
          <w:bCs/>
        </w:rPr>
        <w:t>9.4  Lab analysis of sa</w:t>
      </w:r>
      <w:r w:rsidR="00B62C52" w:rsidRPr="00B62C52">
        <w:rPr>
          <w:b/>
          <w:bCs/>
        </w:rPr>
        <w:t>mples for poisoning or diseases</w:t>
      </w:r>
      <w:r w:rsidRPr="00B62C52">
        <w:rPr>
          <w:b/>
          <w:bCs/>
        </w:rPr>
        <w:t>:-</w:t>
      </w:r>
      <w:r w:rsidR="00BC1F0C">
        <w:rPr>
          <w:b/>
          <w:bCs/>
          <w:sz w:val="28"/>
          <w:szCs w:val="28"/>
        </w:rPr>
        <w:t xml:space="preserve"> </w:t>
      </w:r>
      <w:r w:rsidRPr="00BC1F0C">
        <w:rPr>
          <w:sz w:val="22"/>
          <w:szCs w:val="22"/>
        </w:rPr>
        <w:t>A number of institutions can be approached to assist with the analysis of samples</w:t>
      </w:r>
    </w:p>
    <w:p w:rsidR="008E0BA3" w:rsidRPr="00BC1F0C" w:rsidRDefault="008E0BA3" w:rsidP="005C1EB0">
      <w:pPr>
        <w:numPr>
          <w:ilvl w:val="0"/>
          <w:numId w:val="78"/>
        </w:numPr>
        <w:spacing w:line="360" w:lineRule="auto"/>
        <w:ind w:left="1080"/>
        <w:jc w:val="both"/>
        <w:rPr>
          <w:sz w:val="22"/>
          <w:szCs w:val="22"/>
        </w:rPr>
      </w:pPr>
      <w:r w:rsidRPr="00BC1F0C">
        <w:rPr>
          <w:sz w:val="22"/>
          <w:szCs w:val="22"/>
        </w:rPr>
        <w:t xml:space="preserve">State forensic laboratory, </w:t>
      </w:r>
      <w:r w:rsidR="00F36778" w:rsidRPr="00BC1F0C">
        <w:rPr>
          <w:sz w:val="22"/>
          <w:szCs w:val="22"/>
        </w:rPr>
        <w:t>S</w:t>
      </w:r>
      <w:r w:rsidRPr="00BC1F0C">
        <w:rPr>
          <w:sz w:val="22"/>
          <w:szCs w:val="22"/>
        </w:rPr>
        <w:t>agar</w:t>
      </w:r>
    </w:p>
    <w:p w:rsidR="008E0BA3" w:rsidRPr="00BC1F0C" w:rsidRDefault="008E0BA3" w:rsidP="005C1EB0">
      <w:pPr>
        <w:numPr>
          <w:ilvl w:val="0"/>
          <w:numId w:val="78"/>
        </w:numPr>
        <w:spacing w:line="360" w:lineRule="auto"/>
        <w:ind w:left="1080"/>
        <w:jc w:val="both"/>
        <w:rPr>
          <w:sz w:val="22"/>
          <w:szCs w:val="22"/>
        </w:rPr>
      </w:pPr>
      <w:r w:rsidRPr="00BC1F0C">
        <w:rPr>
          <w:sz w:val="22"/>
          <w:szCs w:val="22"/>
        </w:rPr>
        <w:t xml:space="preserve">Agricultural university, Jabalupr </w:t>
      </w:r>
    </w:p>
    <w:p w:rsidR="008E0BA3" w:rsidRDefault="008E0BA3" w:rsidP="005C1EB0">
      <w:pPr>
        <w:numPr>
          <w:ilvl w:val="0"/>
          <w:numId w:val="78"/>
        </w:numPr>
        <w:spacing w:line="360" w:lineRule="auto"/>
        <w:ind w:left="1080"/>
        <w:jc w:val="both"/>
        <w:rPr>
          <w:sz w:val="22"/>
          <w:szCs w:val="22"/>
        </w:rPr>
      </w:pPr>
      <w:r w:rsidRPr="00BC1F0C">
        <w:rPr>
          <w:sz w:val="22"/>
          <w:szCs w:val="22"/>
        </w:rPr>
        <w:t xml:space="preserve">Veterinary research institute (WL Division), </w:t>
      </w:r>
      <w:r w:rsidR="00AE10EB" w:rsidRPr="00BC1F0C">
        <w:rPr>
          <w:sz w:val="22"/>
          <w:szCs w:val="22"/>
        </w:rPr>
        <w:t>I tanager</w:t>
      </w:r>
      <w:r w:rsidRPr="00BC1F0C">
        <w:rPr>
          <w:sz w:val="22"/>
          <w:szCs w:val="22"/>
        </w:rPr>
        <w:t>, District Bareilly (U.P.)</w:t>
      </w:r>
    </w:p>
    <w:p w:rsidR="008E0BA3" w:rsidRPr="00BC1F0C" w:rsidRDefault="008E0BA3" w:rsidP="005C1EB0">
      <w:pPr>
        <w:spacing w:line="276" w:lineRule="auto"/>
        <w:jc w:val="both"/>
        <w:rPr>
          <w:b/>
          <w:bCs/>
          <w:sz w:val="22"/>
          <w:szCs w:val="22"/>
        </w:rPr>
      </w:pPr>
      <w:r w:rsidRPr="00BC1F0C">
        <w:rPr>
          <w:b/>
          <w:bCs/>
          <w:sz w:val="22"/>
          <w:szCs w:val="22"/>
        </w:rPr>
        <w:lastRenderedPageBreak/>
        <w:t>Evidence in poaching cases:-</w:t>
      </w:r>
    </w:p>
    <w:p w:rsidR="008E0BA3" w:rsidRPr="00BC1F0C" w:rsidRDefault="008E0BA3" w:rsidP="005C1EB0">
      <w:pPr>
        <w:numPr>
          <w:ilvl w:val="0"/>
          <w:numId w:val="79"/>
        </w:numPr>
        <w:spacing w:line="360" w:lineRule="auto"/>
        <w:jc w:val="both"/>
        <w:rPr>
          <w:sz w:val="22"/>
          <w:szCs w:val="22"/>
        </w:rPr>
      </w:pPr>
      <w:r w:rsidRPr="00BC1F0C">
        <w:rPr>
          <w:sz w:val="22"/>
          <w:szCs w:val="22"/>
        </w:rPr>
        <w:t>Types of evidence</w:t>
      </w:r>
    </w:p>
    <w:p w:rsidR="008E0BA3" w:rsidRPr="00BC1F0C" w:rsidRDefault="008E0BA3" w:rsidP="005C1EB0">
      <w:pPr>
        <w:spacing w:line="360" w:lineRule="auto"/>
        <w:ind w:left="1080"/>
        <w:jc w:val="both"/>
        <w:rPr>
          <w:sz w:val="22"/>
          <w:szCs w:val="22"/>
        </w:rPr>
      </w:pPr>
      <w:r w:rsidRPr="00BC1F0C">
        <w:rPr>
          <w:sz w:val="22"/>
          <w:szCs w:val="22"/>
        </w:rPr>
        <w:t>Detained or seized articles.</w:t>
      </w:r>
    </w:p>
    <w:p w:rsidR="008E0BA3" w:rsidRPr="00BC1F0C" w:rsidRDefault="008E0BA3" w:rsidP="005C1EB0">
      <w:pPr>
        <w:spacing w:line="360" w:lineRule="auto"/>
        <w:ind w:left="450" w:firstLine="630"/>
        <w:jc w:val="both"/>
        <w:rPr>
          <w:sz w:val="22"/>
          <w:szCs w:val="22"/>
        </w:rPr>
      </w:pPr>
      <w:r w:rsidRPr="00BC1F0C">
        <w:rPr>
          <w:sz w:val="22"/>
          <w:szCs w:val="22"/>
        </w:rPr>
        <w:t xml:space="preserve">If convincing evidence suggests that if was used in unlawful government </w:t>
      </w:r>
      <w:r w:rsidR="00AE10EB" w:rsidRPr="00BC1F0C">
        <w:rPr>
          <w:sz w:val="22"/>
          <w:szCs w:val="22"/>
        </w:rPr>
        <w:t>property</w:t>
      </w:r>
      <w:r w:rsidRPr="00BC1F0C">
        <w:rPr>
          <w:sz w:val="22"/>
          <w:szCs w:val="22"/>
        </w:rPr>
        <w:t xml:space="preserve"> unless </w:t>
      </w:r>
      <w:r w:rsidR="00AE10EB" w:rsidRPr="00BC1F0C">
        <w:rPr>
          <w:sz w:val="22"/>
          <w:szCs w:val="22"/>
        </w:rPr>
        <w:t>someone</w:t>
      </w:r>
      <w:r w:rsidRPr="00BC1F0C">
        <w:rPr>
          <w:sz w:val="22"/>
          <w:szCs w:val="22"/>
        </w:rPr>
        <w:t xml:space="preserve"> offers convincing evidence to the contrary.</w:t>
      </w:r>
    </w:p>
    <w:p w:rsidR="008E0BA3" w:rsidRPr="00BC1F0C" w:rsidRDefault="008E0BA3" w:rsidP="005C1EB0">
      <w:pPr>
        <w:spacing w:line="360" w:lineRule="auto"/>
        <w:ind w:left="450" w:firstLine="630"/>
        <w:jc w:val="both"/>
        <w:rPr>
          <w:sz w:val="22"/>
          <w:szCs w:val="22"/>
        </w:rPr>
      </w:pPr>
      <w:r w:rsidRPr="00BC1F0C">
        <w:rPr>
          <w:sz w:val="22"/>
          <w:szCs w:val="22"/>
        </w:rPr>
        <w:t xml:space="preserve">The seized article shall be disposed of </w:t>
      </w:r>
      <w:r w:rsidR="00AE10EB" w:rsidRPr="00BC1F0C">
        <w:rPr>
          <w:sz w:val="22"/>
          <w:szCs w:val="22"/>
        </w:rPr>
        <w:t>through</w:t>
      </w:r>
      <w:r w:rsidRPr="00BC1F0C">
        <w:rPr>
          <w:sz w:val="22"/>
          <w:szCs w:val="22"/>
        </w:rPr>
        <w:t xml:space="preserve"> public auction. In </w:t>
      </w:r>
      <w:r w:rsidR="00AE10EB" w:rsidRPr="00BC1F0C">
        <w:rPr>
          <w:sz w:val="22"/>
          <w:szCs w:val="22"/>
        </w:rPr>
        <w:t>cases</w:t>
      </w:r>
      <w:r w:rsidRPr="00BC1F0C">
        <w:rPr>
          <w:sz w:val="22"/>
          <w:szCs w:val="22"/>
        </w:rPr>
        <w:t>, detention or seizure, the fourth should be notified.</w:t>
      </w:r>
    </w:p>
    <w:p w:rsidR="008E0BA3" w:rsidRPr="00BC1F0C" w:rsidRDefault="008E0BA3" w:rsidP="00BC1F0C">
      <w:pPr>
        <w:numPr>
          <w:ilvl w:val="0"/>
          <w:numId w:val="80"/>
        </w:numPr>
        <w:spacing w:line="360" w:lineRule="auto"/>
        <w:ind w:left="1080"/>
        <w:jc w:val="both"/>
        <w:rPr>
          <w:sz w:val="22"/>
          <w:szCs w:val="22"/>
        </w:rPr>
      </w:pPr>
      <w:r w:rsidRPr="00BC1F0C">
        <w:rPr>
          <w:sz w:val="22"/>
          <w:szCs w:val="22"/>
        </w:rPr>
        <w:t>A detained article con be released on bond by a Forest officer (sec. 50 (2) sec. 50 (6) (b) of wildlife (protection) Act, 1972)</w:t>
      </w:r>
    </w:p>
    <w:p w:rsidR="008E0BA3" w:rsidRDefault="008E0BA3" w:rsidP="00BC1F0C">
      <w:pPr>
        <w:numPr>
          <w:ilvl w:val="0"/>
          <w:numId w:val="80"/>
        </w:numPr>
        <w:spacing w:line="360" w:lineRule="auto"/>
        <w:ind w:left="1080"/>
        <w:jc w:val="both"/>
        <w:rPr>
          <w:sz w:val="22"/>
          <w:szCs w:val="22"/>
        </w:rPr>
      </w:pPr>
      <w:r w:rsidRPr="00BC1F0C">
        <w:rPr>
          <w:sz w:val="22"/>
          <w:szCs w:val="22"/>
        </w:rPr>
        <w:t xml:space="preserve">A seized article cannot be released, but it can be auctioned off with the permission of the court [sec. 50(4) sec. 50(6) (a) of </w:t>
      </w:r>
      <w:r w:rsidR="00BC1F0C">
        <w:rPr>
          <w:sz w:val="22"/>
          <w:szCs w:val="22"/>
        </w:rPr>
        <w:t>wildlife (Protection) Act. 1972)</w:t>
      </w:r>
    </w:p>
    <w:p w:rsidR="00B62C52" w:rsidRPr="00B62C52" w:rsidRDefault="00B62C52" w:rsidP="00B62C52">
      <w:pPr>
        <w:spacing w:line="360" w:lineRule="auto"/>
        <w:ind w:left="1080"/>
        <w:jc w:val="both"/>
        <w:rPr>
          <w:sz w:val="8"/>
          <w:szCs w:val="22"/>
        </w:rPr>
      </w:pPr>
    </w:p>
    <w:p w:rsidR="008E0BA3" w:rsidRDefault="008E0BA3" w:rsidP="00BC1F0C">
      <w:pPr>
        <w:spacing w:line="360" w:lineRule="auto"/>
        <w:jc w:val="both"/>
        <w:rPr>
          <w:sz w:val="22"/>
          <w:szCs w:val="22"/>
        </w:rPr>
      </w:pPr>
      <w:r w:rsidRPr="00BC1F0C">
        <w:rPr>
          <w:b/>
          <w:bCs/>
          <w:sz w:val="22"/>
          <w:szCs w:val="22"/>
        </w:rPr>
        <w:t xml:space="preserve">Circumstantial evidence:- </w:t>
      </w:r>
      <w:r w:rsidRPr="00BC1F0C">
        <w:rPr>
          <w:sz w:val="22"/>
          <w:szCs w:val="22"/>
        </w:rPr>
        <w:t xml:space="preserve">These clues, which lead one to believe that an event happened in a certain </w:t>
      </w:r>
      <w:r w:rsidR="00F36778" w:rsidRPr="00BC1F0C">
        <w:rPr>
          <w:sz w:val="22"/>
          <w:szCs w:val="22"/>
        </w:rPr>
        <w:t>way,</w:t>
      </w:r>
      <w:r w:rsidRPr="00BC1F0C">
        <w:rPr>
          <w:sz w:val="22"/>
          <w:szCs w:val="22"/>
        </w:rPr>
        <w:t xml:space="preserve"> constitute circumstantial evidence. These are </w:t>
      </w:r>
      <w:r w:rsidR="00E20F42" w:rsidRPr="00BC1F0C">
        <w:rPr>
          <w:sz w:val="22"/>
          <w:szCs w:val="22"/>
        </w:rPr>
        <w:t>especially</w:t>
      </w:r>
      <w:r w:rsidRPr="00BC1F0C">
        <w:rPr>
          <w:sz w:val="22"/>
          <w:szCs w:val="22"/>
        </w:rPr>
        <w:t xml:space="preserve"> important when trying to reconstruct a sequence of events when the offender was not apprehended on the spot. To be convincing such clues should be expressed in terms of conclusions drawn from indisputable fact and observation.</w:t>
      </w:r>
    </w:p>
    <w:p w:rsidR="008E0BA3" w:rsidRDefault="008E0BA3" w:rsidP="00B62C52">
      <w:pPr>
        <w:spacing w:line="360" w:lineRule="auto"/>
        <w:jc w:val="both"/>
        <w:rPr>
          <w:sz w:val="22"/>
          <w:szCs w:val="22"/>
        </w:rPr>
      </w:pPr>
      <w:r w:rsidRPr="00BC1F0C">
        <w:rPr>
          <w:b/>
          <w:bCs/>
          <w:sz w:val="22"/>
          <w:szCs w:val="22"/>
        </w:rPr>
        <w:t>Witnesses:-</w:t>
      </w:r>
      <w:r w:rsidR="00BC1F0C">
        <w:rPr>
          <w:b/>
          <w:bCs/>
          <w:sz w:val="22"/>
          <w:szCs w:val="22"/>
        </w:rPr>
        <w:t xml:space="preserve"> </w:t>
      </w:r>
      <w:r w:rsidRPr="00BC1F0C">
        <w:rPr>
          <w:sz w:val="22"/>
          <w:szCs w:val="22"/>
        </w:rPr>
        <w:t xml:space="preserve">Staff making the asset as well as independent witnesses can be called upon to give evidence in court of law. </w:t>
      </w:r>
      <w:r w:rsidR="00E20F42" w:rsidRPr="00BC1F0C">
        <w:rPr>
          <w:sz w:val="22"/>
          <w:szCs w:val="22"/>
        </w:rPr>
        <w:t>Staff</w:t>
      </w:r>
      <w:r w:rsidRPr="00BC1F0C">
        <w:rPr>
          <w:sz w:val="22"/>
          <w:szCs w:val="22"/>
        </w:rPr>
        <w:t xml:space="preserve"> statements should always be supported by additional evidence. (Sec. 50(7) </w:t>
      </w:r>
      <w:r w:rsidR="00AE10EB" w:rsidRPr="00BC1F0C">
        <w:rPr>
          <w:sz w:val="22"/>
          <w:szCs w:val="22"/>
        </w:rPr>
        <w:t>the</w:t>
      </w:r>
      <w:r w:rsidRPr="00BC1F0C">
        <w:rPr>
          <w:sz w:val="22"/>
          <w:szCs w:val="22"/>
        </w:rPr>
        <w:t xml:space="preserve"> prosecution must be careful when choosing local witnesses, Subject to threat or </w:t>
      </w:r>
      <w:r w:rsidR="00E20F42" w:rsidRPr="00BC1F0C">
        <w:rPr>
          <w:sz w:val="22"/>
          <w:szCs w:val="22"/>
        </w:rPr>
        <w:t>bribery;</w:t>
      </w:r>
      <w:r w:rsidRPr="00BC1F0C">
        <w:rPr>
          <w:sz w:val="22"/>
          <w:szCs w:val="22"/>
        </w:rPr>
        <w:t xml:space="preserve"> they may experience inexplicable lapses of memory, after earlier depositions. or disappear just before the trial, thus weakening the prosecution case.</w:t>
      </w:r>
    </w:p>
    <w:p w:rsidR="008E0BA3" w:rsidRPr="00B62C52" w:rsidRDefault="008E0BA3" w:rsidP="00B62C52">
      <w:pPr>
        <w:spacing w:line="360" w:lineRule="auto"/>
        <w:jc w:val="both"/>
        <w:rPr>
          <w:b/>
          <w:bCs/>
          <w:sz w:val="22"/>
          <w:szCs w:val="22"/>
        </w:rPr>
      </w:pPr>
      <w:r w:rsidRPr="00BC1F0C">
        <w:rPr>
          <w:b/>
          <w:bCs/>
          <w:sz w:val="22"/>
          <w:szCs w:val="22"/>
        </w:rPr>
        <w:t>Expert opinion:-</w:t>
      </w:r>
      <w:r w:rsidR="00B62C52">
        <w:rPr>
          <w:b/>
          <w:bCs/>
          <w:sz w:val="22"/>
          <w:szCs w:val="22"/>
        </w:rPr>
        <w:t xml:space="preserve">  </w:t>
      </w:r>
      <w:r w:rsidRPr="00BC1F0C">
        <w:rPr>
          <w:sz w:val="22"/>
          <w:szCs w:val="22"/>
        </w:rPr>
        <w:t xml:space="preserve">Expert opinion should be taken as per the requirements, e. s. forensic law reports about poison found in the internal organs or depositions by professionals. </w:t>
      </w:r>
    </w:p>
    <w:p w:rsidR="008E0BA3" w:rsidRPr="00B62C52" w:rsidRDefault="008E0BA3" w:rsidP="005C1EB0">
      <w:pPr>
        <w:pStyle w:val="ListParagraph"/>
        <w:numPr>
          <w:ilvl w:val="0"/>
          <w:numId w:val="79"/>
        </w:numPr>
        <w:spacing w:line="360" w:lineRule="auto"/>
        <w:ind w:left="270" w:hanging="270"/>
        <w:jc w:val="both"/>
        <w:rPr>
          <w:b/>
          <w:bCs/>
        </w:rPr>
      </w:pPr>
      <w:r w:rsidRPr="00B62C52">
        <w:rPr>
          <w:b/>
          <w:bCs/>
        </w:rPr>
        <w:t>Securing and handing of evidence:-</w:t>
      </w:r>
    </w:p>
    <w:p w:rsidR="008E0BA3" w:rsidRPr="00B62C52" w:rsidRDefault="008E0BA3" w:rsidP="005C1EB0">
      <w:pPr>
        <w:spacing w:line="360" w:lineRule="auto"/>
        <w:jc w:val="both"/>
        <w:rPr>
          <w:b/>
          <w:bCs/>
          <w:i/>
          <w:iCs/>
          <w:sz w:val="22"/>
          <w:szCs w:val="22"/>
        </w:rPr>
      </w:pPr>
      <w:r w:rsidRPr="00032876">
        <w:rPr>
          <w:b/>
          <w:bCs/>
          <w:i/>
          <w:iCs/>
          <w:sz w:val="28"/>
          <w:szCs w:val="28"/>
        </w:rPr>
        <w:tab/>
      </w:r>
      <w:r w:rsidRPr="00B62C52">
        <w:rPr>
          <w:b/>
          <w:bCs/>
          <w:i/>
          <w:iCs/>
          <w:sz w:val="22"/>
          <w:szCs w:val="22"/>
        </w:rPr>
        <w:t>Possibility- A- Offender is caught red-handed-</w:t>
      </w:r>
      <w:r w:rsidR="00B62C52">
        <w:rPr>
          <w:b/>
          <w:bCs/>
          <w:i/>
          <w:iCs/>
          <w:sz w:val="22"/>
          <w:szCs w:val="22"/>
        </w:rPr>
        <w:t xml:space="preserve"> </w:t>
      </w:r>
      <w:r w:rsidRPr="00B62C52">
        <w:rPr>
          <w:sz w:val="22"/>
          <w:szCs w:val="22"/>
        </w:rPr>
        <w:t>Apprehend offenders or the spot by interception at a suitable place and seizing articles used to commit the offence. These seized articles should be properly labeled and affixed with detailed information. This will help prosecution.</w:t>
      </w:r>
      <w:r w:rsidR="00B62C52">
        <w:rPr>
          <w:b/>
          <w:bCs/>
          <w:i/>
          <w:iCs/>
          <w:sz w:val="22"/>
          <w:szCs w:val="22"/>
        </w:rPr>
        <w:t xml:space="preserve"> </w:t>
      </w:r>
      <w:r w:rsidRPr="00B62C52">
        <w:rPr>
          <w:sz w:val="22"/>
          <w:szCs w:val="22"/>
        </w:rPr>
        <w:t>After having established the identity of the offender and registered a case with the local police, the seized articles should generally by kept in a safe place until the trial in over. If this is difficult to do, as in the case of live animals, the court’s permission should be sought for auctioning them off.</w:t>
      </w:r>
    </w:p>
    <w:p w:rsidR="008E0BA3" w:rsidRPr="00B62C52" w:rsidRDefault="008E0BA3" w:rsidP="005C1EB0">
      <w:pPr>
        <w:spacing w:line="360" w:lineRule="auto"/>
        <w:ind w:left="1080" w:hanging="1080"/>
        <w:jc w:val="both"/>
        <w:rPr>
          <w:b/>
          <w:bCs/>
          <w:sz w:val="22"/>
          <w:szCs w:val="22"/>
        </w:rPr>
      </w:pPr>
      <w:r w:rsidRPr="00B62C52">
        <w:rPr>
          <w:b/>
          <w:bCs/>
          <w:sz w:val="22"/>
          <w:szCs w:val="22"/>
        </w:rPr>
        <w:t xml:space="preserve">Possibility –B </w:t>
      </w:r>
      <w:r w:rsidRPr="00B62C52">
        <w:rPr>
          <w:b/>
          <w:bCs/>
          <w:i/>
          <w:iCs/>
          <w:sz w:val="22"/>
          <w:szCs w:val="22"/>
        </w:rPr>
        <w:t>offender escapes, but his identity is known or there is strong suspicion</w:t>
      </w:r>
    </w:p>
    <w:p w:rsidR="008E0BA3" w:rsidRPr="00B62C52" w:rsidRDefault="008E0BA3" w:rsidP="005C1EB0">
      <w:pPr>
        <w:spacing w:line="360" w:lineRule="auto"/>
        <w:jc w:val="both"/>
        <w:rPr>
          <w:sz w:val="22"/>
          <w:szCs w:val="22"/>
        </w:rPr>
      </w:pPr>
      <w:r w:rsidRPr="00B62C52">
        <w:rPr>
          <w:sz w:val="22"/>
          <w:szCs w:val="22"/>
        </w:rPr>
        <w:tab/>
        <w:t>In this case it is especially important to secure evidence carefully, seized articles should be kept.</w:t>
      </w:r>
    </w:p>
    <w:p w:rsidR="008E0BA3" w:rsidRPr="00B62C52" w:rsidRDefault="008E0BA3" w:rsidP="005C1EB0">
      <w:pPr>
        <w:numPr>
          <w:ilvl w:val="0"/>
          <w:numId w:val="81"/>
        </w:numPr>
        <w:spacing w:line="360" w:lineRule="auto"/>
        <w:ind w:left="540" w:hanging="540"/>
        <w:jc w:val="both"/>
        <w:rPr>
          <w:sz w:val="22"/>
          <w:szCs w:val="22"/>
        </w:rPr>
      </w:pPr>
      <w:r w:rsidRPr="00B62C52">
        <w:rPr>
          <w:b/>
          <w:bCs/>
          <w:sz w:val="22"/>
          <w:szCs w:val="22"/>
        </w:rPr>
        <w:t>Wildlife poaching Case:-</w:t>
      </w:r>
      <w:r w:rsidRPr="00B62C52">
        <w:rPr>
          <w:sz w:val="22"/>
          <w:szCs w:val="22"/>
        </w:rPr>
        <w:t xml:space="preserve"> If the Carcass of wild animals is found, try to find circumstantial evidence that corporate the following statements:</w:t>
      </w:r>
    </w:p>
    <w:p w:rsidR="008E0BA3" w:rsidRPr="00B62C52" w:rsidRDefault="008E0BA3" w:rsidP="005C1EB0">
      <w:pPr>
        <w:numPr>
          <w:ilvl w:val="0"/>
          <w:numId w:val="82"/>
        </w:numPr>
        <w:spacing w:line="360" w:lineRule="auto"/>
        <w:ind w:left="540" w:hanging="540"/>
        <w:jc w:val="both"/>
        <w:rPr>
          <w:sz w:val="22"/>
          <w:szCs w:val="22"/>
        </w:rPr>
      </w:pPr>
      <w:r w:rsidRPr="00B62C52">
        <w:rPr>
          <w:sz w:val="22"/>
          <w:szCs w:val="22"/>
        </w:rPr>
        <w:t>The Animal did not due a natural death</w:t>
      </w:r>
    </w:p>
    <w:p w:rsidR="008E0BA3" w:rsidRPr="00B62C52" w:rsidRDefault="008E0BA3" w:rsidP="005C1EB0">
      <w:pPr>
        <w:numPr>
          <w:ilvl w:val="0"/>
          <w:numId w:val="82"/>
        </w:numPr>
        <w:spacing w:line="360" w:lineRule="auto"/>
        <w:ind w:left="540" w:hanging="540"/>
        <w:jc w:val="both"/>
        <w:rPr>
          <w:sz w:val="22"/>
          <w:szCs w:val="22"/>
        </w:rPr>
      </w:pPr>
      <w:r w:rsidRPr="00B62C52">
        <w:rPr>
          <w:sz w:val="22"/>
          <w:szCs w:val="22"/>
        </w:rPr>
        <w:t>It death was not due to an accident or in self-defense.</w:t>
      </w:r>
    </w:p>
    <w:p w:rsidR="008E0BA3" w:rsidRPr="00B62C52" w:rsidRDefault="008E0BA3" w:rsidP="005C1EB0">
      <w:pPr>
        <w:numPr>
          <w:ilvl w:val="0"/>
          <w:numId w:val="82"/>
        </w:numPr>
        <w:spacing w:line="360" w:lineRule="auto"/>
        <w:ind w:left="540" w:hanging="540"/>
        <w:jc w:val="both"/>
        <w:rPr>
          <w:sz w:val="22"/>
          <w:szCs w:val="22"/>
        </w:rPr>
      </w:pPr>
      <w:r w:rsidRPr="00B62C52">
        <w:rPr>
          <w:sz w:val="22"/>
          <w:szCs w:val="22"/>
        </w:rPr>
        <w:t xml:space="preserve"> The suspect with the intention to kill deliberately injured it.</w:t>
      </w:r>
    </w:p>
    <w:p w:rsidR="008E0BA3" w:rsidRPr="00B62C52" w:rsidRDefault="008E0BA3" w:rsidP="00B62C52">
      <w:pPr>
        <w:spacing w:line="360" w:lineRule="auto"/>
        <w:jc w:val="both"/>
        <w:rPr>
          <w:b/>
          <w:bCs/>
          <w:sz w:val="22"/>
          <w:szCs w:val="22"/>
        </w:rPr>
      </w:pPr>
      <w:r w:rsidRPr="00B62C52">
        <w:rPr>
          <w:b/>
          <w:bCs/>
          <w:sz w:val="22"/>
          <w:szCs w:val="22"/>
        </w:rPr>
        <w:t>Do following</w:t>
      </w:r>
      <w:r w:rsidR="00B62C52">
        <w:rPr>
          <w:b/>
          <w:bCs/>
          <w:sz w:val="22"/>
          <w:szCs w:val="22"/>
        </w:rPr>
        <w:t xml:space="preserve">:- </w:t>
      </w:r>
      <w:r w:rsidR="00B62C52">
        <w:rPr>
          <w:sz w:val="22"/>
          <w:szCs w:val="22"/>
        </w:rPr>
        <w:t>Ske</w:t>
      </w:r>
      <w:r w:rsidR="00831BE3" w:rsidRPr="00B62C52">
        <w:rPr>
          <w:sz w:val="22"/>
          <w:szCs w:val="22"/>
        </w:rPr>
        <w:t>tch</w:t>
      </w:r>
      <w:r w:rsidRPr="00B62C52">
        <w:rPr>
          <w:sz w:val="22"/>
          <w:szCs w:val="22"/>
        </w:rPr>
        <w:t xml:space="preserve">, photograph, describes the location and position of the carcass. If the carcass is fresh, make an assessment of the condition of the animal. Later draw conclusions based on professional knowledge of the species and its behavior (Perhaps invite opinions from other experts in the field) search for signs of external injury </w:t>
      </w:r>
      <w:r w:rsidRPr="00B62C52">
        <w:rPr>
          <w:sz w:val="22"/>
          <w:szCs w:val="22"/>
        </w:rPr>
        <w:lastRenderedPageBreak/>
        <w:t>(bullet wounds, cuts, trap remains, burns, snare marks) and sketch, photograph, describe it. If the search for external injuries was inconclusive. open the body for an internal examination.</w:t>
      </w:r>
    </w:p>
    <w:p w:rsidR="008E0BA3" w:rsidRPr="006D0C72" w:rsidRDefault="008E0BA3" w:rsidP="000F4C01">
      <w:pPr>
        <w:pStyle w:val="ListParagraph"/>
        <w:numPr>
          <w:ilvl w:val="0"/>
          <w:numId w:val="133"/>
        </w:numPr>
        <w:spacing w:line="360" w:lineRule="auto"/>
        <w:jc w:val="both"/>
        <w:rPr>
          <w:sz w:val="22"/>
          <w:szCs w:val="22"/>
        </w:rPr>
      </w:pPr>
      <w:r w:rsidRPr="006D0C72">
        <w:rPr>
          <w:sz w:val="22"/>
          <w:szCs w:val="22"/>
        </w:rPr>
        <w:t>Note discoloration, concussions, and fractures.</w:t>
      </w:r>
    </w:p>
    <w:p w:rsidR="008E0BA3" w:rsidRPr="006D0C72" w:rsidRDefault="008E0BA3" w:rsidP="000F4C01">
      <w:pPr>
        <w:pStyle w:val="ListParagraph"/>
        <w:numPr>
          <w:ilvl w:val="0"/>
          <w:numId w:val="133"/>
        </w:numPr>
        <w:spacing w:line="360" w:lineRule="auto"/>
        <w:jc w:val="both"/>
        <w:rPr>
          <w:sz w:val="22"/>
          <w:szCs w:val="22"/>
        </w:rPr>
      </w:pPr>
      <w:r w:rsidRPr="006D0C72">
        <w:rPr>
          <w:sz w:val="22"/>
          <w:szCs w:val="22"/>
        </w:rPr>
        <w:t>If poisoning is suspected, collect samples from tongue, stomach content, liver, lungs, kidney and intestine to send to a forensic lab or call a veterinarian.</w:t>
      </w:r>
    </w:p>
    <w:p w:rsidR="008E0BA3" w:rsidRPr="006D0C72" w:rsidRDefault="008E0BA3" w:rsidP="000F4C01">
      <w:pPr>
        <w:pStyle w:val="ListParagraph"/>
        <w:numPr>
          <w:ilvl w:val="0"/>
          <w:numId w:val="133"/>
        </w:numPr>
        <w:spacing w:line="360" w:lineRule="auto"/>
        <w:jc w:val="both"/>
        <w:rPr>
          <w:sz w:val="22"/>
          <w:szCs w:val="22"/>
        </w:rPr>
      </w:pPr>
      <w:r w:rsidRPr="006D0C72">
        <w:rPr>
          <w:sz w:val="22"/>
          <w:szCs w:val="22"/>
        </w:rPr>
        <w:t>Search the vicinity for other evidence (S.G. traps, snares, live electric wires, drag marks etc.)</w:t>
      </w:r>
    </w:p>
    <w:p w:rsidR="008E0BA3" w:rsidRPr="006D0C72" w:rsidRDefault="008E0BA3" w:rsidP="000F4C01">
      <w:pPr>
        <w:pStyle w:val="ListParagraph"/>
        <w:numPr>
          <w:ilvl w:val="0"/>
          <w:numId w:val="133"/>
        </w:numPr>
        <w:spacing w:line="360" w:lineRule="auto"/>
        <w:jc w:val="both"/>
        <w:rPr>
          <w:sz w:val="22"/>
          <w:szCs w:val="22"/>
        </w:rPr>
      </w:pPr>
      <w:r w:rsidRPr="006D0C72">
        <w:rPr>
          <w:sz w:val="22"/>
          <w:szCs w:val="22"/>
        </w:rPr>
        <w:t>Investigate in nearby- shops and ask cattle herders as well as known informers in regard to where about of the suspect or the identity of the offender.</w:t>
      </w:r>
    </w:p>
    <w:p w:rsidR="008E0BA3" w:rsidRPr="00B62C52" w:rsidRDefault="008E0BA3" w:rsidP="00B62C52">
      <w:pPr>
        <w:numPr>
          <w:ilvl w:val="0"/>
          <w:numId w:val="81"/>
        </w:numPr>
        <w:spacing w:line="360" w:lineRule="auto"/>
        <w:ind w:left="450" w:hanging="450"/>
        <w:jc w:val="both"/>
        <w:rPr>
          <w:b/>
          <w:bCs/>
          <w:sz w:val="22"/>
          <w:szCs w:val="22"/>
        </w:rPr>
      </w:pPr>
      <w:r w:rsidRPr="00B62C52">
        <w:rPr>
          <w:b/>
          <w:bCs/>
          <w:sz w:val="22"/>
          <w:szCs w:val="22"/>
        </w:rPr>
        <w:t xml:space="preserve">Encroachment case:- </w:t>
      </w:r>
      <w:r w:rsidRPr="00B62C52">
        <w:rPr>
          <w:sz w:val="22"/>
          <w:szCs w:val="22"/>
        </w:rPr>
        <w:t>Frequent patrolling in areas prone to encroachment should be done because these must be detected early after the first sign of fresh clearing. The area must Be visited frequently until the offender is met on the spot or can be traced to a nearby village.</w:t>
      </w:r>
    </w:p>
    <w:p w:rsidR="008E0BA3" w:rsidRPr="00B62C52" w:rsidRDefault="008E0BA3" w:rsidP="00B62C52">
      <w:pPr>
        <w:numPr>
          <w:ilvl w:val="0"/>
          <w:numId w:val="81"/>
        </w:numPr>
        <w:spacing w:line="360" w:lineRule="auto"/>
        <w:ind w:left="450" w:hanging="450"/>
        <w:jc w:val="both"/>
        <w:rPr>
          <w:b/>
          <w:bCs/>
          <w:sz w:val="22"/>
          <w:szCs w:val="22"/>
        </w:rPr>
      </w:pPr>
      <w:r w:rsidRPr="00B62C52">
        <w:rPr>
          <w:b/>
          <w:bCs/>
          <w:sz w:val="22"/>
          <w:szCs w:val="22"/>
        </w:rPr>
        <w:t xml:space="preserve"> Possibility C:- </w:t>
      </w:r>
      <w:r w:rsidRPr="00B62C52">
        <w:rPr>
          <w:sz w:val="22"/>
          <w:szCs w:val="22"/>
        </w:rPr>
        <w:t>The offender will probably not be caught.</w:t>
      </w:r>
    </w:p>
    <w:p w:rsidR="008E0BA3" w:rsidRPr="00B62C52" w:rsidRDefault="008E0BA3" w:rsidP="00B62C52">
      <w:pPr>
        <w:spacing w:line="360" w:lineRule="auto"/>
        <w:ind w:left="990"/>
        <w:jc w:val="both"/>
        <w:rPr>
          <w:sz w:val="22"/>
          <w:szCs w:val="22"/>
        </w:rPr>
      </w:pPr>
      <w:r w:rsidRPr="00B62C52">
        <w:rPr>
          <w:sz w:val="22"/>
          <w:szCs w:val="22"/>
        </w:rPr>
        <w:t>The Seized articles should be disposed off as soon as possible.</w:t>
      </w:r>
    </w:p>
    <w:p w:rsidR="008E0BA3" w:rsidRPr="00B62C52" w:rsidRDefault="008E0BA3" w:rsidP="00B62C52">
      <w:pPr>
        <w:spacing w:line="360" w:lineRule="auto"/>
        <w:ind w:firstLine="450"/>
        <w:jc w:val="both"/>
        <w:rPr>
          <w:sz w:val="22"/>
          <w:szCs w:val="22"/>
        </w:rPr>
      </w:pPr>
    </w:p>
    <w:p w:rsidR="008E0BA3" w:rsidRPr="00032876" w:rsidRDefault="008E0BA3" w:rsidP="00B62C52">
      <w:pPr>
        <w:spacing w:line="360" w:lineRule="auto"/>
        <w:ind w:left="1080"/>
        <w:jc w:val="center"/>
      </w:pPr>
      <w:r w:rsidRPr="00032876">
        <w:t>*****</w:t>
      </w:r>
      <w:r w:rsidR="001F6474">
        <w:t>****</w:t>
      </w:r>
      <w:r w:rsidRPr="00032876">
        <w:t>*</w:t>
      </w:r>
    </w:p>
    <w:p w:rsidR="008E0BA3" w:rsidRPr="009C5170" w:rsidRDefault="008E0BA3" w:rsidP="00E903EC">
      <w:pPr>
        <w:spacing w:line="276" w:lineRule="auto"/>
        <w:jc w:val="center"/>
        <w:rPr>
          <w:b/>
          <w:bCs/>
          <w:sz w:val="40"/>
          <w:szCs w:val="40"/>
        </w:rPr>
      </w:pPr>
      <w:r w:rsidRPr="00032876">
        <w:br w:type="page"/>
      </w:r>
      <w:r w:rsidRPr="009C5170">
        <w:rPr>
          <w:b/>
          <w:bCs/>
          <w:sz w:val="40"/>
          <w:szCs w:val="40"/>
        </w:rPr>
        <w:lastRenderedPageBreak/>
        <w:t>CHAPTER -10</w:t>
      </w:r>
    </w:p>
    <w:p w:rsidR="008E0BA3" w:rsidRPr="00254B49" w:rsidRDefault="008E0BA3" w:rsidP="00E903EC">
      <w:pPr>
        <w:pStyle w:val="Header"/>
        <w:spacing w:line="276" w:lineRule="auto"/>
        <w:jc w:val="center"/>
        <w:rPr>
          <w:b/>
          <w:bCs/>
          <w:sz w:val="32"/>
          <w:szCs w:val="32"/>
        </w:rPr>
      </w:pPr>
      <w:r w:rsidRPr="00254B49">
        <w:rPr>
          <w:b/>
          <w:bCs/>
          <w:sz w:val="32"/>
          <w:szCs w:val="32"/>
        </w:rPr>
        <w:t>Organization</w:t>
      </w:r>
      <w:r w:rsidR="00223D7B" w:rsidRPr="00254B49">
        <w:rPr>
          <w:b/>
          <w:bCs/>
          <w:sz w:val="32"/>
          <w:szCs w:val="32"/>
        </w:rPr>
        <w:t>al</w:t>
      </w:r>
      <w:r w:rsidRPr="00254B49">
        <w:rPr>
          <w:b/>
          <w:bCs/>
          <w:sz w:val="32"/>
          <w:szCs w:val="32"/>
        </w:rPr>
        <w:t xml:space="preserve"> and </w:t>
      </w:r>
      <w:r w:rsidR="00C17EEC" w:rsidRPr="00254B49">
        <w:rPr>
          <w:b/>
          <w:bCs/>
          <w:sz w:val="32"/>
          <w:szCs w:val="32"/>
        </w:rPr>
        <w:t>administrate</w:t>
      </w:r>
      <w:r w:rsidRPr="00254B49">
        <w:rPr>
          <w:b/>
          <w:bCs/>
          <w:sz w:val="32"/>
          <w:szCs w:val="32"/>
        </w:rPr>
        <w:t xml:space="preserve"> </w:t>
      </w:r>
      <w:r w:rsidR="00223D7B" w:rsidRPr="00254B49">
        <w:rPr>
          <w:b/>
          <w:bCs/>
          <w:sz w:val="32"/>
          <w:szCs w:val="32"/>
        </w:rPr>
        <w:t>setup</w:t>
      </w:r>
    </w:p>
    <w:p w:rsidR="00B13CA2" w:rsidRPr="00B13CA2" w:rsidRDefault="00B13CA2" w:rsidP="00E903EC">
      <w:pPr>
        <w:pStyle w:val="Header"/>
        <w:spacing w:line="276" w:lineRule="auto"/>
        <w:jc w:val="center"/>
        <w:rPr>
          <w:b/>
          <w:bCs/>
          <w:sz w:val="6"/>
          <w:szCs w:val="32"/>
          <w:u w:val="thick"/>
        </w:rPr>
      </w:pPr>
    </w:p>
    <w:p w:rsidR="00C17EEC" w:rsidRPr="00B13CA2" w:rsidRDefault="00C17EEC" w:rsidP="00C17EEC">
      <w:pPr>
        <w:pStyle w:val="Header"/>
        <w:jc w:val="center"/>
        <w:rPr>
          <w:b/>
          <w:bCs/>
          <w:sz w:val="10"/>
          <w:szCs w:val="32"/>
          <w:u w:val="dash"/>
        </w:rPr>
      </w:pPr>
    </w:p>
    <w:p w:rsidR="008E0BA3" w:rsidRPr="005E673C" w:rsidRDefault="008E0BA3" w:rsidP="005E673C">
      <w:pPr>
        <w:spacing w:line="360" w:lineRule="auto"/>
        <w:jc w:val="both"/>
        <w:rPr>
          <w:b/>
          <w:bCs/>
          <w:sz w:val="22"/>
          <w:szCs w:val="22"/>
        </w:rPr>
      </w:pPr>
      <w:r w:rsidRPr="005E673C">
        <w:rPr>
          <w:b/>
          <w:bCs/>
        </w:rPr>
        <w:t xml:space="preserve">10.1 Structure and </w:t>
      </w:r>
      <w:r w:rsidR="00831BE3" w:rsidRPr="005E673C">
        <w:rPr>
          <w:b/>
          <w:bCs/>
        </w:rPr>
        <w:t>responsibilities</w:t>
      </w:r>
      <w:r w:rsidRPr="005E673C">
        <w:rPr>
          <w:b/>
          <w:bCs/>
        </w:rPr>
        <w:t xml:space="preserve"> :-</w:t>
      </w:r>
      <w:r w:rsidR="005E673C">
        <w:rPr>
          <w:b/>
          <w:bCs/>
        </w:rPr>
        <w:t xml:space="preserve"> </w:t>
      </w:r>
      <w:r w:rsidRPr="005E673C">
        <w:rPr>
          <w:sz w:val="22"/>
          <w:szCs w:val="22"/>
        </w:rPr>
        <w:t xml:space="preserve">There are only one Game Range in the Bagdara wildlife sanctuary that includes the core zone (the PF area) and the buffer zone (the revenue area) The two zone overlaps with the other zone areas, viz the restoration zone the Eco-tourism zone, etc. The HQ of the GRO Badgara has been fixed at </w:t>
      </w:r>
      <w:r w:rsidR="00831BE3" w:rsidRPr="005E673C">
        <w:rPr>
          <w:sz w:val="22"/>
          <w:szCs w:val="22"/>
        </w:rPr>
        <w:t>S</w:t>
      </w:r>
      <w:r w:rsidRPr="005E673C">
        <w:rPr>
          <w:sz w:val="22"/>
          <w:szCs w:val="22"/>
        </w:rPr>
        <w:t xml:space="preserve">ihawal that is located at the distance of </w:t>
      </w:r>
      <w:smartTag w:uri="urn:schemas-microsoft-com:office:smarttags" w:element="metricconverter">
        <w:smartTagPr>
          <w:attr w:name="ProductID" w:val="70 km"/>
        </w:smartTagPr>
        <w:r w:rsidRPr="005E673C">
          <w:rPr>
            <w:sz w:val="22"/>
            <w:szCs w:val="22"/>
          </w:rPr>
          <w:t>70 km</w:t>
        </w:r>
      </w:smartTag>
      <w:r w:rsidRPr="005E673C">
        <w:rPr>
          <w:sz w:val="22"/>
          <w:szCs w:val="22"/>
        </w:rPr>
        <w:t xml:space="preserve"> form </w:t>
      </w:r>
      <w:r w:rsidR="00831BE3" w:rsidRPr="005E673C">
        <w:rPr>
          <w:sz w:val="22"/>
          <w:szCs w:val="22"/>
        </w:rPr>
        <w:t>S</w:t>
      </w:r>
      <w:r w:rsidRPr="005E673C">
        <w:rPr>
          <w:sz w:val="22"/>
          <w:szCs w:val="22"/>
        </w:rPr>
        <w:t xml:space="preserve">idhi and 45 ks from Bagdara. The HQ of the sanctuary superintendent is at </w:t>
      </w:r>
      <w:r w:rsidR="00831BE3" w:rsidRPr="005E673C">
        <w:rPr>
          <w:sz w:val="22"/>
          <w:szCs w:val="22"/>
        </w:rPr>
        <w:t>S</w:t>
      </w:r>
      <w:r w:rsidRPr="005E673C">
        <w:rPr>
          <w:sz w:val="22"/>
          <w:szCs w:val="22"/>
        </w:rPr>
        <w:t xml:space="preserve">idhi. The controlling officer of sanctuary superintendent Bagdara is director </w:t>
      </w:r>
      <w:r w:rsidR="00831BE3" w:rsidRPr="005E673C">
        <w:rPr>
          <w:sz w:val="22"/>
          <w:szCs w:val="22"/>
        </w:rPr>
        <w:t>S</w:t>
      </w:r>
      <w:r w:rsidRPr="005E673C">
        <w:rPr>
          <w:sz w:val="22"/>
          <w:szCs w:val="22"/>
        </w:rPr>
        <w:t xml:space="preserve">anjay NP. </w:t>
      </w:r>
      <w:r w:rsidR="00F36778" w:rsidRPr="005E673C">
        <w:rPr>
          <w:sz w:val="22"/>
          <w:szCs w:val="22"/>
        </w:rPr>
        <w:t>with</w:t>
      </w:r>
      <w:r w:rsidRPr="005E673C">
        <w:rPr>
          <w:sz w:val="22"/>
          <w:szCs w:val="22"/>
        </w:rPr>
        <w:t xml:space="preserve"> HQ at </w:t>
      </w:r>
      <w:r w:rsidR="00831BE3" w:rsidRPr="005E673C">
        <w:rPr>
          <w:sz w:val="22"/>
          <w:szCs w:val="22"/>
        </w:rPr>
        <w:t>S</w:t>
      </w:r>
      <w:r w:rsidRPr="005E673C">
        <w:rPr>
          <w:sz w:val="22"/>
          <w:szCs w:val="22"/>
        </w:rPr>
        <w:t>idhi.</w:t>
      </w:r>
      <w:r w:rsidR="005E673C">
        <w:rPr>
          <w:b/>
          <w:bCs/>
          <w:sz w:val="22"/>
          <w:szCs w:val="22"/>
        </w:rPr>
        <w:t xml:space="preserve"> </w:t>
      </w:r>
      <w:r w:rsidRPr="005E673C">
        <w:rPr>
          <w:sz w:val="22"/>
          <w:szCs w:val="22"/>
        </w:rPr>
        <w:t xml:space="preserve">The Sanctuary is having one Range, three sub-Ranges and 14 Beats at present. The </w:t>
      </w:r>
      <w:r w:rsidR="00831BE3" w:rsidRPr="005E673C">
        <w:rPr>
          <w:sz w:val="22"/>
          <w:szCs w:val="22"/>
        </w:rPr>
        <w:t>area of few beats is</w:t>
      </w:r>
      <w:r w:rsidRPr="005E673C">
        <w:rPr>
          <w:sz w:val="22"/>
          <w:szCs w:val="22"/>
        </w:rPr>
        <w:t xml:space="preserve"> more of a single beat guard to control. so the proposals of restructuring these beats has been made in this plan.</w:t>
      </w:r>
    </w:p>
    <w:p w:rsidR="008E0BA3" w:rsidRPr="005E673C" w:rsidRDefault="008E0BA3" w:rsidP="005E673C">
      <w:pPr>
        <w:spacing w:line="360" w:lineRule="auto"/>
        <w:ind w:firstLine="720"/>
        <w:jc w:val="both"/>
        <w:rPr>
          <w:sz w:val="22"/>
          <w:szCs w:val="22"/>
        </w:rPr>
      </w:pPr>
      <w:r w:rsidRPr="005E673C">
        <w:rPr>
          <w:sz w:val="22"/>
          <w:szCs w:val="22"/>
        </w:rPr>
        <w:t xml:space="preserve">The shortage of staff is there which must be improved </w:t>
      </w:r>
      <w:r w:rsidR="00831BE3" w:rsidRPr="005E673C">
        <w:rPr>
          <w:sz w:val="22"/>
          <w:szCs w:val="22"/>
        </w:rPr>
        <w:t>moreover;</w:t>
      </w:r>
      <w:r w:rsidRPr="005E673C">
        <w:rPr>
          <w:sz w:val="22"/>
          <w:szCs w:val="22"/>
        </w:rPr>
        <w:t xml:space="preserve"> the proposal for re organization of the administrative setup is given in following Table 10.1 and 10.2</w:t>
      </w:r>
    </w:p>
    <w:p w:rsidR="008E0BA3" w:rsidRPr="005E673C" w:rsidRDefault="008E0BA3" w:rsidP="005E673C">
      <w:pPr>
        <w:spacing w:line="276" w:lineRule="auto"/>
        <w:jc w:val="center"/>
        <w:rPr>
          <w:b/>
          <w:bCs/>
        </w:rPr>
      </w:pPr>
      <w:r>
        <w:rPr>
          <w:b/>
          <w:bCs/>
          <w:sz w:val="28"/>
          <w:szCs w:val="28"/>
        </w:rPr>
        <w:t xml:space="preserve"> </w:t>
      </w:r>
      <w:r w:rsidRPr="005E673C">
        <w:rPr>
          <w:b/>
          <w:bCs/>
        </w:rPr>
        <w:t>Existing Field staff of the Bagdara Wildlife Sanctuary</w:t>
      </w:r>
    </w:p>
    <w:p w:rsidR="00950488" w:rsidRDefault="008E0BA3" w:rsidP="005E673C">
      <w:pPr>
        <w:spacing w:line="276" w:lineRule="auto"/>
        <w:jc w:val="center"/>
        <w:rPr>
          <w:b/>
          <w:bCs/>
          <w:sz w:val="22"/>
          <w:szCs w:val="22"/>
          <w:u w:val="dash"/>
        </w:rPr>
      </w:pPr>
      <w:r w:rsidRPr="009C5170">
        <w:rPr>
          <w:b/>
          <w:bCs/>
          <w:sz w:val="22"/>
          <w:szCs w:val="22"/>
          <w:u w:val="dash"/>
        </w:rPr>
        <w:t>Table- 10.1</w:t>
      </w:r>
    </w:p>
    <w:tbl>
      <w:tblPr>
        <w:tblStyle w:val="TableGrid"/>
        <w:tblW w:w="10130" w:type="dxa"/>
        <w:tblLook w:val="04A0"/>
      </w:tblPr>
      <w:tblGrid>
        <w:gridCol w:w="763"/>
        <w:gridCol w:w="2715"/>
        <w:gridCol w:w="1811"/>
        <w:gridCol w:w="1510"/>
        <w:gridCol w:w="1296"/>
        <w:gridCol w:w="739"/>
        <w:gridCol w:w="1296"/>
      </w:tblGrid>
      <w:tr w:rsidR="00950488" w:rsidRPr="00950488" w:rsidTr="00950488">
        <w:tc>
          <w:tcPr>
            <w:tcW w:w="763" w:type="dxa"/>
          </w:tcPr>
          <w:p w:rsidR="00950488" w:rsidRPr="00950488" w:rsidRDefault="00950488" w:rsidP="00596515">
            <w:pPr>
              <w:spacing w:line="360" w:lineRule="auto"/>
              <w:jc w:val="center"/>
              <w:rPr>
                <w:b/>
                <w:sz w:val="22"/>
                <w:szCs w:val="22"/>
              </w:rPr>
            </w:pPr>
            <w:r w:rsidRPr="00950488">
              <w:rPr>
                <w:b/>
                <w:sz w:val="22"/>
                <w:szCs w:val="22"/>
              </w:rPr>
              <w:t>S.No.</w:t>
            </w:r>
          </w:p>
        </w:tc>
        <w:tc>
          <w:tcPr>
            <w:tcW w:w="2715" w:type="dxa"/>
          </w:tcPr>
          <w:p w:rsidR="00950488" w:rsidRPr="00950488" w:rsidRDefault="00950488" w:rsidP="00596515">
            <w:pPr>
              <w:spacing w:line="360" w:lineRule="auto"/>
              <w:jc w:val="center"/>
              <w:rPr>
                <w:b/>
                <w:sz w:val="22"/>
                <w:szCs w:val="22"/>
              </w:rPr>
            </w:pPr>
            <w:r w:rsidRPr="00950488">
              <w:rPr>
                <w:b/>
                <w:sz w:val="22"/>
                <w:szCs w:val="22"/>
              </w:rPr>
              <w:t xml:space="preserve"> Name of Employees </w:t>
            </w:r>
          </w:p>
        </w:tc>
        <w:tc>
          <w:tcPr>
            <w:tcW w:w="1811" w:type="dxa"/>
          </w:tcPr>
          <w:p w:rsidR="00950488" w:rsidRPr="00950488" w:rsidRDefault="00950488" w:rsidP="00596515">
            <w:pPr>
              <w:spacing w:line="360" w:lineRule="auto"/>
              <w:jc w:val="center"/>
              <w:rPr>
                <w:b/>
                <w:sz w:val="22"/>
                <w:szCs w:val="22"/>
              </w:rPr>
            </w:pPr>
            <w:r w:rsidRPr="00950488">
              <w:rPr>
                <w:b/>
                <w:sz w:val="22"/>
                <w:szCs w:val="22"/>
              </w:rPr>
              <w:t>Rank</w:t>
            </w:r>
          </w:p>
        </w:tc>
        <w:tc>
          <w:tcPr>
            <w:tcW w:w="1510" w:type="dxa"/>
          </w:tcPr>
          <w:p w:rsidR="00950488" w:rsidRPr="00950488" w:rsidRDefault="00950488" w:rsidP="00596515">
            <w:pPr>
              <w:spacing w:line="360" w:lineRule="auto"/>
              <w:jc w:val="center"/>
              <w:rPr>
                <w:b/>
                <w:sz w:val="22"/>
                <w:szCs w:val="22"/>
              </w:rPr>
            </w:pPr>
            <w:r w:rsidRPr="00950488">
              <w:rPr>
                <w:b/>
                <w:sz w:val="22"/>
                <w:szCs w:val="22"/>
              </w:rPr>
              <w:t>Educational qualification</w:t>
            </w:r>
          </w:p>
        </w:tc>
        <w:tc>
          <w:tcPr>
            <w:tcW w:w="1296" w:type="dxa"/>
          </w:tcPr>
          <w:p w:rsidR="00950488" w:rsidRPr="00950488" w:rsidRDefault="00950488" w:rsidP="00596515">
            <w:pPr>
              <w:spacing w:line="360" w:lineRule="auto"/>
              <w:jc w:val="center"/>
              <w:rPr>
                <w:b/>
                <w:sz w:val="22"/>
                <w:szCs w:val="22"/>
              </w:rPr>
            </w:pPr>
            <w:r w:rsidRPr="00950488">
              <w:rPr>
                <w:b/>
                <w:sz w:val="22"/>
                <w:szCs w:val="22"/>
              </w:rPr>
              <w:t>D.O.B</w:t>
            </w:r>
          </w:p>
        </w:tc>
        <w:tc>
          <w:tcPr>
            <w:tcW w:w="739" w:type="dxa"/>
          </w:tcPr>
          <w:p w:rsidR="00950488" w:rsidRPr="00950488" w:rsidRDefault="00950488" w:rsidP="00596515">
            <w:pPr>
              <w:spacing w:line="360" w:lineRule="auto"/>
              <w:jc w:val="center"/>
              <w:rPr>
                <w:b/>
                <w:sz w:val="22"/>
                <w:szCs w:val="22"/>
              </w:rPr>
            </w:pPr>
            <w:r w:rsidRPr="00950488">
              <w:rPr>
                <w:b/>
                <w:sz w:val="22"/>
                <w:szCs w:val="22"/>
              </w:rPr>
              <w:t>Yeas</w:t>
            </w:r>
          </w:p>
        </w:tc>
        <w:tc>
          <w:tcPr>
            <w:tcW w:w="1296" w:type="dxa"/>
          </w:tcPr>
          <w:p w:rsidR="00950488" w:rsidRPr="00950488" w:rsidRDefault="00950488" w:rsidP="00596515">
            <w:pPr>
              <w:spacing w:line="360" w:lineRule="auto"/>
              <w:jc w:val="center"/>
              <w:rPr>
                <w:b/>
                <w:sz w:val="22"/>
                <w:szCs w:val="22"/>
              </w:rPr>
            </w:pPr>
            <w:r w:rsidRPr="00950488">
              <w:rPr>
                <w:b/>
                <w:sz w:val="22"/>
                <w:szCs w:val="22"/>
              </w:rPr>
              <w:t>Posting date</w:t>
            </w:r>
          </w:p>
        </w:tc>
      </w:tr>
      <w:tr w:rsidR="00950488" w:rsidRPr="00950488" w:rsidTr="00950488">
        <w:tc>
          <w:tcPr>
            <w:tcW w:w="763" w:type="dxa"/>
          </w:tcPr>
          <w:p w:rsidR="00950488" w:rsidRPr="00950488" w:rsidRDefault="00950488" w:rsidP="00596515">
            <w:pPr>
              <w:spacing w:line="360" w:lineRule="auto"/>
              <w:jc w:val="center"/>
              <w:rPr>
                <w:sz w:val="22"/>
                <w:szCs w:val="22"/>
              </w:rPr>
            </w:pPr>
            <w:r w:rsidRPr="00950488">
              <w:rPr>
                <w:sz w:val="22"/>
                <w:szCs w:val="22"/>
              </w:rPr>
              <w:t>1</w:t>
            </w:r>
          </w:p>
        </w:tc>
        <w:tc>
          <w:tcPr>
            <w:tcW w:w="2715" w:type="dxa"/>
          </w:tcPr>
          <w:p w:rsidR="00950488" w:rsidRPr="00950488" w:rsidRDefault="00950488" w:rsidP="00596515">
            <w:pPr>
              <w:spacing w:line="360" w:lineRule="auto"/>
              <w:rPr>
                <w:sz w:val="22"/>
                <w:szCs w:val="22"/>
              </w:rPr>
            </w:pPr>
            <w:r w:rsidRPr="00950488">
              <w:rPr>
                <w:sz w:val="22"/>
                <w:szCs w:val="22"/>
              </w:rPr>
              <w:t>Shri R.N.Chaudhary</w:t>
            </w:r>
          </w:p>
        </w:tc>
        <w:tc>
          <w:tcPr>
            <w:tcW w:w="1811" w:type="dxa"/>
          </w:tcPr>
          <w:p w:rsidR="00950488" w:rsidRPr="00950488" w:rsidRDefault="00950488" w:rsidP="00596515">
            <w:pPr>
              <w:spacing w:line="360" w:lineRule="auto"/>
              <w:jc w:val="center"/>
              <w:rPr>
                <w:sz w:val="22"/>
                <w:szCs w:val="22"/>
              </w:rPr>
            </w:pPr>
            <w:r w:rsidRPr="00950488">
              <w:rPr>
                <w:sz w:val="22"/>
                <w:szCs w:val="22"/>
              </w:rPr>
              <w:t>ACF Superintendent Bagdara wildlife sanctuary</w:t>
            </w:r>
          </w:p>
        </w:tc>
        <w:tc>
          <w:tcPr>
            <w:tcW w:w="1510" w:type="dxa"/>
          </w:tcPr>
          <w:p w:rsidR="00950488" w:rsidRPr="00950488" w:rsidRDefault="00950488" w:rsidP="00596515">
            <w:pPr>
              <w:spacing w:line="360" w:lineRule="auto"/>
              <w:jc w:val="center"/>
              <w:rPr>
                <w:sz w:val="22"/>
                <w:szCs w:val="22"/>
              </w:rPr>
            </w:pPr>
            <w:r w:rsidRPr="00950488">
              <w:rPr>
                <w:sz w:val="22"/>
                <w:szCs w:val="22"/>
              </w:rPr>
              <w:t>M.Sc.</w:t>
            </w:r>
          </w:p>
        </w:tc>
        <w:tc>
          <w:tcPr>
            <w:tcW w:w="1296" w:type="dxa"/>
          </w:tcPr>
          <w:p w:rsidR="00950488" w:rsidRPr="00950488" w:rsidRDefault="00950488" w:rsidP="00596515">
            <w:pPr>
              <w:spacing w:line="360" w:lineRule="auto"/>
              <w:jc w:val="center"/>
              <w:rPr>
                <w:sz w:val="22"/>
                <w:szCs w:val="22"/>
              </w:rPr>
            </w:pPr>
            <w:r w:rsidRPr="00950488">
              <w:rPr>
                <w:sz w:val="22"/>
                <w:szCs w:val="22"/>
              </w:rPr>
              <w:t>10.06.1961</w:t>
            </w:r>
          </w:p>
        </w:tc>
        <w:tc>
          <w:tcPr>
            <w:tcW w:w="739" w:type="dxa"/>
          </w:tcPr>
          <w:p w:rsidR="00950488" w:rsidRPr="00950488" w:rsidRDefault="00950488" w:rsidP="00596515">
            <w:pPr>
              <w:spacing w:line="360" w:lineRule="auto"/>
              <w:jc w:val="center"/>
              <w:rPr>
                <w:sz w:val="22"/>
                <w:szCs w:val="22"/>
              </w:rPr>
            </w:pPr>
            <w:r w:rsidRPr="00950488">
              <w:rPr>
                <w:sz w:val="22"/>
                <w:szCs w:val="22"/>
              </w:rPr>
              <w:t>55</w:t>
            </w:r>
          </w:p>
        </w:tc>
        <w:tc>
          <w:tcPr>
            <w:tcW w:w="1296" w:type="dxa"/>
          </w:tcPr>
          <w:p w:rsidR="00950488" w:rsidRPr="00950488" w:rsidRDefault="00950488" w:rsidP="00596515">
            <w:pPr>
              <w:spacing w:line="360" w:lineRule="auto"/>
              <w:jc w:val="center"/>
              <w:rPr>
                <w:sz w:val="22"/>
                <w:szCs w:val="22"/>
              </w:rPr>
            </w:pPr>
            <w:r w:rsidRPr="00950488">
              <w:rPr>
                <w:sz w:val="22"/>
                <w:szCs w:val="22"/>
              </w:rPr>
              <w:t>12.01.2015</w:t>
            </w:r>
          </w:p>
        </w:tc>
      </w:tr>
      <w:tr w:rsidR="00950488" w:rsidRPr="00950488" w:rsidTr="00950488">
        <w:tc>
          <w:tcPr>
            <w:tcW w:w="763" w:type="dxa"/>
          </w:tcPr>
          <w:p w:rsidR="00950488" w:rsidRPr="00950488" w:rsidRDefault="00950488" w:rsidP="00596515">
            <w:pPr>
              <w:spacing w:line="360" w:lineRule="auto"/>
              <w:jc w:val="center"/>
              <w:rPr>
                <w:sz w:val="22"/>
                <w:szCs w:val="22"/>
              </w:rPr>
            </w:pPr>
            <w:r w:rsidRPr="00950488">
              <w:rPr>
                <w:sz w:val="22"/>
                <w:szCs w:val="22"/>
              </w:rPr>
              <w:t>2</w:t>
            </w:r>
          </w:p>
        </w:tc>
        <w:tc>
          <w:tcPr>
            <w:tcW w:w="2715" w:type="dxa"/>
          </w:tcPr>
          <w:p w:rsidR="00950488" w:rsidRPr="00950488" w:rsidRDefault="00950488" w:rsidP="00596515">
            <w:pPr>
              <w:spacing w:line="360" w:lineRule="auto"/>
              <w:rPr>
                <w:sz w:val="22"/>
                <w:szCs w:val="22"/>
              </w:rPr>
            </w:pPr>
            <w:r w:rsidRPr="00950488">
              <w:rPr>
                <w:sz w:val="22"/>
                <w:szCs w:val="22"/>
              </w:rPr>
              <w:t>Shri D.R. Jatav</w:t>
            </w:r>
          </w:p>
        </w:tc>
        <w:tc>
          <w:tcPr>
            <w:tcW w:w="1811" w:type="dxa"/>
          </w:tcPr>
          <w:p w:rsidR="00950488" w:rsidRPr="00950488" w:rsidRDefault="00950488" w:rsidP="00596515">
            <w:pPr>
              <w:spacing w:line="360" w:lineRule="auto"/>
              <w:jc w:val="both"/>
              <w:rPr>
                <w:sz w:val="22"/>
                <w:szCs w:val="22"/>
              </w:rPr>
            </w:pPr>
            <w:r w:rsidRPr="00950488">
              <w:rPr>
                <w:sz w:val="22"/>
                <w:szCs w:val="22"/>
              </w:rPr>
              <w:t>R.O. Bagdara</w:t>
            </w:r>
          </w:p>
        </w:tc>
        <w:tc>
          <w:tcPr>
            <w:tcW w:w="1510" w:type="dxa"/>
          </w:tcPr>
          <w:p w:rsidR="00950488" w:rsidRPr="00950488" w:rsidRDefault="00950488" w:rsidP="00596515">
            <w:pPr>
              <w:spacing w:line="360" w:lineRule="auto"/>
              <w:jc w:val="center"/>
              <w:rPr>
                <w:sz w:val="22"/>
                <w:szCs w:val="22"/>
              </w:rPr>
            </w:pPr>
            <w:r w:rsidRPr="00950488">
              <w:rPr>
                <w:sz w:val="22"/>
                <w:szCs w:val="22"/>
              </w:rPr>
              <w:t>B.Sc.</w:t>
            </w:r>
          </w:p>
        </w:tc>
        <w:tc>
          <w:tcPr>
            <w:tcW w:w="1296" w:type="dxa"/>
          </w:tcPr>
          <w:p w:rsidR="00950488" w:rsidRPr="00950488" w:rsidRDefault="00950488" w:rsidP="00596515">
            <w:pPr>
              <w:spacing w:line="360" w:lineRule="auto"/>
              <w:rPr>
                <w:sz w:val="22"/>
                <w:szCs w:val="22"/>
              </w:rPr>
            </w:pPr>
            <w:r w:rsidRPr="00950488">
              <w:rPr>
                <w:sz w:val="22"/>
                <w:szCs w:val="22"/>
              </w:rPr>
              <w:t>17.04.1960</w:t>
            </w:r>
          </w:p>
        </w:tc>
        <w:tc>
          <w:tcPr>
            <w:tcW w:w="739" w:type="dxa"/>
          </w:tcPr>
          <w:p w:rsidR="00950488" w:rsidRPr="00950488" w:rsidRDefault="00950488" w:rsidP="00596515">
            <w:pPr>
              <w:spacing w:line="360" w:lineRule="auto"/>
              <w:rPr>
                <w:sz w:val="22"/>
                <w:szCs w:val="22"/>
              </w:rPr>
            </w:pPr>
            <w:r w:rsidRPr="00950488">
              <w:rPr>
                <w:sz w:val="22"/>
                <w:szCs w:val="22"/>
              </w:rPr>
              <w:t>56</w:t>
            </w:r>
          </w:p>
        </w:tc>
        <w:tc>
          <w:tcPr>
            <w:tcW w:w="1296" w:type="dxa"/>
          </w:tcPr>
          <w:p w:rsidR="00950488" w:rsidRPr="00950488" w:rsidRDefault="00950488" w:rsidP="00596515">
            <w:pPr>
              <w:spacing w:line="360" w:lineRule="auto"/>
              <w:rPr>
                <w:sz w:val="22"/>
                <w:szCs w:val="22"/>
              </w:rPr>
            </w:pPr>
            <w:r w:rsidRPr="00950488">
              <w:rPr>
                <w:sz w:val="22"/>
                <w:szCs w:val="22"/>
              </w:rPr>
              <w:t>09.11.2015</w:t>
            </w:r>
          </w:p>
        </w:tc>
      </w:tr>
      <w:tr w:rsidR="00950488" w:rsidRPr="00950488" w:rsidTr="00950488">
        <w:tc>
          <w:tcPr>
            <w:tcW w:w="763" w:type="dxa"/>
          </w:tcPr>
          <w:p w:rsidR="00950488" w:rsidRPr="00950488" w:rsidRDefault="00950488" w:rsidP="00596515">
            <w:pPr>
              <w:spacing w:line="360" w:lineRule="auto"/>
              <w:jc w:val="center"/>
              <w:rPr>
                <w:sz w:val="22"/>
                <w:szCs w:val="22"/>
              </w:rPr>
            </w:pPr>
            <w:r w:rsidRPr="00950488">
              <w:rPr>
                <w:sz w:val="22"/>
                <w:szCs w:val="22"/>
              </w:rPr>
              <w:t>3</w:t>
            </w:r>
          </w:p>
        </w:tc>
        <w:tc>
          <w:tcPr>
            <w:tcW w:w="2715" w:type="dxa"/>
          </w:tcPr>
          <w:p w:rsidR="00950488" w:rsidRPr="00950488" w:rsidRDefault="00950488" w:rsidP="00596515">
            <w:pPr>
              <w:spacing w:line="360" w:lineRule="auto"/>
              <w:rPr>
                <w:sz w:val="22"/>
                <w:szCs w:val="22"/>
              </w:rPr>
            </w:pPr>
            <w:r w:rsidRPr="00950488">
              <w:rPr>
                <w:sz w:val="22"/>
                <w:szCs w:val="22"/>
              </w:rPr>
              <w:t xml:space="preserve">Shri Laldeo Singh </w:t>
            </w:r>
          </w:p>
        </w:tc>
        <w:tc>
          <w:tcPr>
            <w:tcW w:w="1811" w:type="dxa"/>
          </w:tcPr>
          <w:p w:rsidR="00950488" w:rsidRPr="00950488" w:rsidRDefault="00950488" w:rsidP="00596515">
            <w:pPr>
              <w:spacing w:line="360" w:lineRule="auto"/>
              <w:jc w:val="both"/>
              <w:rPr>
                <w:sz w:val="22"/>
                <w:szCs w:val="22"/>
              </w:rPr>
            </w:pPr>
            <w:r w:rsidRPr="00950488">
              <w:rPr>
                <w:sz w:val="22"/>
                <w:szCs w:val="22"/>
              </w:rPr>
              <w:t>R.A Bichhi</w:t>
            </w:r>
          </w:p>
        </w:tc>
        <w:tc>
          <w:tcPr>
            <w:tcW w:w="1510" w:type="dxa"/>
          </w:tcPr>
          <w:p w:rsidR="00950488" w:rsidRPr="00950488" w:rsidRDefault="00950488" w:rsidP="00596515">
            <w:pPr>
              <w:spacing w:line="360" w:lineRule="auto"/>
              <w:jc w:val="center"/>
              <w:rPr>
                <w:sz w:val="22"/>
                <w:szCs w:val="22"/>
              </w:rPr>
            </w:pPr>
            <w:r w:rsidRPr="00950488">
              <w:rPr>
                <w:sz w:val="22"/>
                <w:szCs w:val="22"/>
              </w:rPr>
              <w:t>H.Sec.</w:t>
            </w:r>
          </w:p>
        </w:tc>
        <w:tc>
          <w:tcPr>
            <w:tcW w:w="1296" w:type="dxa"/>
          </w:tcPr>
          <w:p w:rsidR="00950488" w:rsidRPr="00950488" w:rsidRDefault="00950488" w:rsidP="00596515">
            <w:pPr>
              <w:spacing w:line="360" w:lineRule="auto"/>
              <w:rPr>
                <w:sz w:val="22"/>
                <w:szCs w:val="22"/>
              </w:rPr>
            </w:pPr>
            <w:r w:rsidRPr="00950488">
              <w:rPr>
                <w:sz w:val="22"/>
                <w:szCs w:val="22"/>
              </w:rPr>
              <w:t>30.11.1960</w:t>
            </w:r>
          </w:p>
        </w:tc>
        <w:tc>
          <w:tcPr>
            <w:tcW w:w="739" w:type="dxa"/>
          </w:tcPr>
          <w:p w:rsidR="00950488" w:rsidRPr="00950488" w:rsidRDefault="00950488" w:rsidP="00596515">
            <w:pPr>
              <w:spacing w:line="360" w:lineRule="auto"/>
              <w:rPr>
                <w:sz w:val="22"/>
                <w:szCs w:val="22"/>
              </w:rPr>
            </w:pPr>
            <w:r w:rsidRPr="00950488">
              <w:rPr>
                <w:sz w:val="22"/>
                <w:szCs w:val="22"/>
              </w:rPr>
              <w:t>56</w:t>
            </w:r>
          </w:p>
        </w:tc>
        <w:tc>
          <w:tcPr>
            <w:tcW w:w="1296" w:type="dxa"/>
          </w:tcPr>
          <w:p w:rsidR="00950488" w:rsidRPr="00950488" w:rsidRDefault="00950488" w:rsidP="00596515">
            <w:pPr>
              <w:spacing w:line="360" w:lineRule="auto"/>
              <w:rPr>
                <w:sz w:val="22"/>
                <w:szCs w:val="22"/>
              </w:rPr>
            </w:pPr>
            <w:r w:rsidRPr="00950488">
              <w:rPr>
                <w:sz w:val="22"/>
                <w:szCs w:val="22"/>
              </w:rPr>
              <w:t>08.05.2016</w:t>
            </w:r>
          </w:p>
        </w:tc>
      </w:tr>
      <w:tr w:rsidR="00950488" w:rsidRPr="00950488" w:rsidTr="00950488">
        <w:tc>
          <w:tcPr>
            <w:tcW w:w="763" w:type="dxa"/>
          </w:tcPr>
          <w:p w:rsidR="00950488" w:rsidRPr="00950488" w:rsidRDefault="00950488" w:rsidP="00596515">
            <w:pPr>
              <w:spacing w:line="360" w:lineRule="auto"/>
              <w:jc w:val="center"/>
              <w:rPr>
                <w:sz w:val="22"/>
                <w:szCs w:val="22"/>
              </w:rPr>
            </w:pPr>
            <w:r w:rsidRPr="00950488">
              <w:rPr>
                <w:sz w:val="22"/>
                <w:szCs w:val="22"/>
              </w:rPr>
              <w:t>4</w:t>
            </w:r>
          </w:p>
        </w:tc>
        <w:tc>
          <w:tcPr>
            <w:tcW w:w="2715" w:type="dxa"/>
          </w:tcPr>
          <w:p w:rsidR="00950488" w:rsidRPr="00950488" w:rsidRDefault="00950488" w:rsidP="00596515">
            <w:pPr>
              <w:spacing w:line="360" w:lineRule="auto"/>
              <w:rPr>
                <w:sz w:val="22"/>
                <w:szCs w:val="22"/>
              </w:rPr>
            </w:pPr>
            <w:r w:rsidRPr="00950488">
              <w:rPr>
                <w:sz w:val="22"/>
                <w:szCs w:val="22"/>
              </w:rPr>
              <w:t>Shri Shiv Nandan Patel,</w:t>
            </w:r>
          </w:p>
        </w:tc>
        <w:tc>
          <w:tcPr>
            <w:tcW w:w="1811" w:type="dxa"/>
          </w:tcPr>
          <w:p w:rsidR="00950488" w:rsidRPr="00950488" w:rsidRDefault="00950488" w:rsidP="00596515">
            <w:pPr>
              <w:spacing w:line="360" w:lineRule="auto"/>
              <w:jc w:val="both"/>
              <w:rPr>
                <w:sz w:val="22"/>
                <w:szCs w:val="22"/>
              </w:rPr>
            </w:pPr>
            <w:r w:rsidRPr="00950488">
              <w:rPr>
                <w:sz w:val="22"/>
                <w:szCs w:val="22"/>
              </w:rPr>
              <w:t>R.A. Bagdara</w:t>
            </w:r>
          </w:p>
        </w:tc>
        <w:tc>
          <w:tcPr>
            <w:tcW w:w="1510" w:type="dxa"/>
          </w:tcPr>
          <w:p w:rsidR="00950488" w:rsidRPr="00950488" w:rsidRDefault="00950488" w:rsidP="00596515">
            <w:pPr>
              <w:spacing w:line="360" w:lineRule="auto"/>
              <w:jc w:val="center"/>
              <w:rPr>
                <w:sz w:val="22"/>
                <w:szCs w:val="22"/>
              </w:rPr>
            </w:pPr>
            <w:r w:rsidRPr="00950488">
              <w:rPr>
                <w:sz w:val="22"/>
                <w:szCs w:val="22"/>
              </w:rPr>
              <w:t>H.Sec.</w:t>
            </w:r>
          </w:p>
        </w:tc>
        <w:tc>
          <w:tcPr>
            <w:tcW w:w="1296" w:type="dxa"/>
          </w:tcPr>
          <w:p w:rsidR="00950488" w:rsidRPr="00950488" w:rsidRDefault="00950488" w:rsidP="00596515">
            <w:pPr>
              <w:spacing w:line="360" w:lineRule="auto"/>
              <w:rPr>
                <w:sz w:val="22"/>
                <w:szCs w:val="22"/>
              </w:rPr>
            </w:pPr>
            <w:r w:rsidRPr="00950488">
              <w:rPr>
                <w:sz w:val="22"/>
                <w:szCs w:val="22"/>
              </w:rPr>
              <w:t>01.07.1958</w:t>
            </w:r>
          </w:p>
        </w:tc>
        <w:tc>
          <w:tcPr>
            <w:tcW w:w="739" w:type="dxa"/>
          </w:tcPr>
          <w:p w:rsidR="00950488" w:rsidRPr="00950488" w:rsidRDefault="00950488" w:rsidP="00596515">
            <w:pPr>
              <w:spacing w:line="360" w:lineRule="auto"/>
              <w:rPr>
                <w:sz w:val="22"/>
                <w:szCs w:val="22"/>
              </w:rPr>
            </w:pPr>
            <w:r w:rsidRPr="00950488">
              <w:rPr>
                <w:sz w:val="22"/>
                <w:szCs w:val="22"/>
              </w:rPr>
              <w:t>58</w:t>
            </w:r>
          </w:p>
        </w:tc>
        <w:tc>
          <w:tcPr>
            <w:tcW w:w="1296" w:type="dxa"/>
          </w:tcPr>
          <w:p w:rsidR="00950488" w:rsidRPr="00950488" w:rsidRDefault="00950488" w:rsidP="00596515">
            <w:pPr>
              <w:spacing w:line="360" w:lineRule="auto"/>
              <w:rPr>
                <w:sz w:val="22"/>
                <w:szCs w:val="22"/>
              </w:rPr>
            </w:pPr>
            <w:r w:rsidRPr="00950488">
              <w:rPr>
                <w:sz w:val="22"/>
                <w:szCs w:val="22"/>
              </w:rPr>
              <w:t>16.01.2013</w:t>
            </w:r>
          </w:p>
        </w:tc>
      </w:tr>
      <w:tr w:rsidR="00950488" w:rsidRPr="00950488" w:rsidTr="00950488">
        <w:tc>
          <w:tcPr>
            <w:tcW w:w="763" w:type="dxa"/>
          </w:tcPr>
          <w:p w:rsidR="00950488" w:rsidRPr="00950488" w:rsidRDefault="00950488" w:rsidP="00596515">
            <w:pPr>
              <w:spacing w:line="360" w:lineRule="auto"/>
              <w:jc w:val="center"/>
              <w:rPr>
                <w:sz w:val="22"/>
                <w:szCs w:val="22"/>
              </w:rPr>
            </w:pPr>
            <w:r w:rsidRPr="00950488">
              <w:rPr>
                <w:sz w:val="22"/>
                <w:szCs w:val="22"/>
              </w:rPr>
              <w:t>5</w:t>
            </w:r>
          </w:p>
        </w:tc>
        <w:tc>
          <w:tcPr>
            <w:tcW w:w="2715" w:type="dxa"/>
          </w:tcPr>
          <w:p w:rsidR="00950488" w:rsidRPr="00950488" w:rsidRDefault="00950488" w:rsidP="00596515">
            <w:pPr>
              <w:spacing w:line="360" w:lineRule="auto"/>
              <w:rPr>
                <w:sz w:val="22"/>
                <w:szCs w:val="22"/>
              </w:rPr>
            </w:pPr>
            <w:r w:rsidRPr="00950488">
              <w:rPr>
                <w:sz w:val="22"/>
                <w:szCs w:val="22"/>
              </w:rPr>
              <w:t>Shri Ramesh Sharma,</w:t>
            </w:r>
          </w:p>
        </w:tc>
        <w:tc>
          <w:tcPr>
            <w:tcW w:w="1811" w:type="dxa"/>
          </w:tcPr>
          <w:p w:rsidR="00950488" w:rsidRPr="00950488" w:rsidRDefault="00950488" w:rsidP="00596515">
            <w:pPr>
              <w:spacing w:line="360" w:lineRule="auto"/>
              <w:jc w:val="both"/>
              <w:rPr>
                <w:sz w:val="22"/>
                <w:szCs w:val="22"/>
              </w:rPr>
            </w:pPr>
            <w:r w:rsidRPr="00950488">
              <w:rPr>
                <w:sz w:val="22"/>
                <w:szCs w:val="22"/>
              </w:rPr>
              <w:t>B.G. Bagdara</w:t>
            </w:r>
          </w:p>
        </w:tc>
        <w:tc>
          <w:tcPr>
            <w:tcW w:w="1510" w:type="dxa"/>
          </w:tcPr>
          <w:p w:rsidR="00950488" w:rsidRPr="00950488" w:rsidRDefault="00950488" w:rsidP="00596515">
            <w:pPr>
              <w:spacing w:line="360" w:lineRule="auto"/>
              <w:jc w:val="center"/>
              <w:rPr>
                <w:sz w:val="22"/>
                <w:szCs w:val="22"/>
              </w:rPr>
            </w:pPr>
            <w:r w:rsidRPr="00950488">
              <w:rPr>
                <w:sz w:val="22"/>
                <w:szCs w:val="22"/>
              </w:rPr>
              <w:t>H.Sec.</w:t>
            </w:r>
          </w:p>
        </w:tc>
        <w:tc>
          <w:tcPr>
            <w:tcW w:w="1296" w:type="dxa"/>
          </w:tcPr>
          <w:p w:rsidR="00950488" w:rsidRPr="00950488" w:rsidRDefault="00950488" w:rsidP="00596515">
            <w:pPr>
              <w:spacing w:line="360" w:lineRule="auto"/>
              <w:rPr>
                <w:sz w:val="22"/>
                <w:szCs w:val="22"/>
              </w:rPr>
            </w:pPr>
            <w:r w:rsidRPr="00950488">
              <w:rPr>
                <w:sz w:val="22"/>
                <w:szCs w:val="22"/>
              </w:rPr>
              <w:t>04.01.1959</w:t>
            </w:r>
          </w:p>
        </w:tc>
        <w:tc>
          <w:tcPr>
            <w:tcW w:w="739" w:type="dxa"/>
          </w:tcPr>
          <w:p w:rsidR="00950488" w:rsidRPr="00950488" w:rsidRDefault="00950488" w:rsidP="00596515">
            <w:pPr>
              <w:spacing w:line="360" w:lineRule="auto"/>
              <w:rPr>
                <w:sz w:val="22"/>
                <w:szCs w:val="22"/>
              </w:rPr>
            </w:pPr>
            <w:r w:rsidRPr="00950488">
              <w:rPr>
                <w:sz w:val="22"/>
                <w:szCs w:val="22"/>
              </w:rPr>
              <w:t>57</w:t>
            </w:r>
          </w:p>
        </w:tc>
        <w:tc>
          <w:tcPr>
            <w:tcW w:w="1296" w:type="dxa"/>
          </w:tcPr>
          <w:p w:rsidR="00950488" w:rsidRPr="00950488" w:rsidRDefault="00950488" w:rsidP="00596515">
            <w:pPr>
              <w:spacing w:line="360" w:lineRule="auto"/>
              <w:rPr>
                <w:sz w:val="22"/>
                <w:szCs w:val="22"/>
              </w:rPr>
            </w:pPr>
            <w:r w:rsidRPr="00950488">
              <w:rPr>
                <w:sz w:val="22"/>
                <w:szCs w:val="22"/>
              </w:rPr>
              <w:t>14.12.2014</w:t>
            </w:r>
          </w:p>
        </w:tc>
      </w:tr>
      <w:tr w:rsidR="00950488" w:rsidRPr="00950488" w:rsidTr="00950488">
        <w:tc>
          <w:tcPr>
            <w:tcW w:w="763" w:type="dxa"/>
          </w:tcPr>
          <w:p w:rsidR="00950488" w:rsidRPr="00950488" w:rsidRDefault="00950488" w:rsidP="00596515">
            <w:pPr>
              <w:spacing w:line="360" w:lineRule="auto"/>
              <w:jc w:val="center"/>
              <w:rPr>
                <w:sz w:val="22"/>
                <w:szCs w:val="22"/>
              </w:rPr>
            </w:pPr>
            <w:r w:rsidRPr="00950488">
              <w:rPr>
                <w:sz w:val="22"/>
                <w:szCs w:val="22"/>
              </w:rPr>
              <w:t>6</w:t>
            </w:r>
          </w:p>
        </w:tc>
        <w:tc>
          <w:tcPr>
            <w:tcW w:w="2715" w:type="dxa"/>
          </w:tcPr>
          <w:p w:rsidR="00950488" w:rsidRPr="00950488" w:rsidRDefault="00950488" w:rsidP="00596515">
            <w:pPr>
              <w:spacing w:line="360" w:lineRule="auto"/>
              <w:rPr>
                <w:sz w:val="22"/>
                <w:szCs w:val="22"/>
              </w:rPr>
            </w:pPr>
            <w:r w:rsidRPr="00950488">
              <w:rPr>
                <w:sz w:val="22"/>
                <w:szCs w:val="22"/>
              </w:rPr>
              <w:t>Shri Ram Kumar Prajapati,</w:t>
            </w:r>
          </w:p>
        </w:tc>
        <w:tc>
          <w:tcPr>
            <w:tcW w:w="1811" w:type="dxa"/>
          </w:tcPr>
          <w:p w:rsidR="00950488" w:rsidRPr="00950488" w:rsidRDefault="00950488" w:rsidP="00596515">
            <w:pPr>
              <w:spacing w:line="360" w:lineRule="auto"/>
              <w:jc w:val="both"/>
              <w:rPr>
                <w:sz w:val="22"/>
                <w:szCs w:val="22"/>
              </w:rPr>
            </w:pPr>
            <w:r w:rsidRPr="00950488">
              <w:rPr>
                <w:sz w:val="22"/>
                <w:szCs w:val="22"/>
              </w:rPr>
              <w:t>B.G. Khamariya</w:t>
            </w:r>
          </w:p>
        </w:tc>
        <w:tc>
          <w:tcPr>
            <w:tcW w:w="1510" w:type="dxa"/>
          </w:tcPr>
          <w:p w:rsidR="00950488" w:rsidRPr="00950488" w:rsidRDefault="00950488" w:rsidP="00596515">
            <w:pPr>
              <w:spacing w:line="360" w:lineRule="auto"/>
              <w:jc w:val="center"/>
              <w:rPr>
                <w:sz w:val="22"/>
                <w:szCs w:val="22"/>
              </w:rPr>
            </w:pPr>
            <w:r w:rsidRPr="00950488">
              <w:rPr>
                <w:sz w:val="22"/>
                <w:szCs w:val="22"/>
              </w:rPr>
              <w:t>H.Sec.</w:t>
            </w:r>
          </w:p>
        </w:tc>
        <w:tc>
          <w:tcPr>
            <w:tcW w:w="1296" w:type="dxa"/>
          </w:tcPr>
          <w:p w:rsidR="00950488" w:rsidRPr="00950488" w:rsidRDefault="00950488" w:rsidP="00596515">
            <w:pPr>
              <w:spacing w:line="360" w:lineRule="auto"/>
              <w:rPr>
                <w:sz w:val="22"/>
                <w:szCs w:val="22"/>
              </w:rPr>
            </w:pPr>
            <w:r w:rsidRPr="00950488">
              <w:rPr>
                <w:sz w:val="22"/>
                <w:szCs w:val="22"/>
              </w:rPr>
              <w:t>15.09.1986</w:t>
            </w:r>
          </w:p>
        </w:tc>
        <w:tc>
          <w:tcPr>
            <w:tcW w:w="739" w:type="dxa"/>
          </w:tcPr>
          <w:p w:rsidR="00950488" w:rsidRPr="00950488" w:rsidRDefault="00950488" w:rsidP="00596515">
            <w:pPr>
              <w:spacing w:line="360" w:lineRule="auto"/>
              <w:rPr>
                <w:sz w:val="22"/>
                <w:szCs w:val="22"/>
              </w:rPr>
            </w:pPr>
            <w:r w:rsidRPr="00950488">
              <w:rPr>
                <w:sz w:val="22"/>
                <w:szCs w:val="22"/>
              </w:rPr>
              <w:t>30</w:t>
            </w:r>
          </w:p>
        </w:tc>
        <w:tc>
          <w:tcPr>
            <w:tcW w:w="1296" w:type="dxa"/>
          </w:tcPr>
          <w:p w:rsidR="00950488" w:rsidRPr="00950488" w:rsidRDefault="00950488" w:rsidP="00596515">
            <w:pPr>
              <w:spacing w:line="360" w:lineRule="auto"/>
              <w:rPr>
                <w:sz w:val="22"/>
                <w:szCs w:val="22"/>
              </w:rPr>
            </w:pPr>
            <w:r w:rsidRPr="00950488">
              <w:rPr>
                <w:sz w:val="22"/>
                <w:szCs w:val="22"/>
              </w:rPr>
              <w:t>06.10.2009</w:t>
            </w:r>
          </w:p>
        </w:tc>
      </w:tr>
      <w:tr w:rsidR="00950488" w:rsidRPr="00950488" w:rsidTr="00950488">
        <w:tc>
          <w:tcPr>
            <w:tcW w:w="763" w:type="dxa"/>
          </w:tcPr>
          <w:p w:rsidR="00950488" w:rsidRPr="00950488" w:rsidRDefault="00950488" w:rsidP="00596515">
            <w:pPr>
              <w:spacing w:line="360" w:lineRule="auto"/>
              <w:jc w:val="center"/>
              <w:rPr>
                <w:sz w:val="22"/>
                <w:szCs w:val="22"/>
              </w:rPr>
            </w:pPr>
            <w:r w:rsidRPr="00950488">
              <w:rPr>
                <w:sz w:val="22"/>
                <w:szCs w:val="22"/>
              </w:rPr>
              <w:t>8</w:t>
            </w:r>
          </w:p>
        </w:tc>
        <w:tc>
          <w:tcPr>
            <w:tcW w:w="2715" w:type="dxa"/>
          </w:tcPr>
          <w:p w:rsidR="00950488" w:rsidRPr="00950488" w:rsidRDefault="00950488" w:rsidP="00596515">
            <w:pPr>
              <w:spacing w:line="360" w:lineRule="auto"/>
              <w:rPr>
                <w:sz w:val="22"/>
                <w:szCs w:val="22"/>
              </w:rPr>
            </w:pPr>
            <w:r w:rsidRPr="00950488">
              <w:rPr>
                <w:sz w:val="22"/>
                <w:szCs w:val="22"/>
              </w:rPr>
              <w:t>Shri Shyamlal Charmkar,</w:t>
            </w:r>
          </w:p>
        </w:tc>
        <w:tc>
          <w:tcPr>
            <w:tcW w:w="1811" w:type="dxa"/>
          </w:tcPr>
          <w:p w:rsidR="00950488" w:rsidRPr="00950488" w:rsidRDefault="00950488" w:rsidP="00596515">
            <w:pPr>
              <w:spacing w:line="360" w:lineRule="auto"/>
              <w:jc w:val="both"/>
              <w:rPr>
                <w:sz w:val="22"/>
                <w:szCs w:val="22"/>
              </w:rPr>
            </w:pPr>
            <w:r w:rsidRPr="00950488">
              <w:rPr>
                <w:sz w:val="22"/>
                <w:szCs w:val="22"/>
              </w:rPr>
              <w:t>B.G. Kharkhauli</w:t>
            </w:r>
          </w:p>
        </w:tc>
        <w:tc>
          <w:tcPr>
            <w:tcW w:w="1510" w:type="dxa"/>
          </w:tcPr>
          <w:p w:rsidR="00950488" w:rsidRPr="00950488" w:rsidRDefault="00950488" w:rsidP="00596515">
            <w:pPr>
              <w:spacing w:line="360" w:lineRule="auto"/>
              <w:jc w:val="center"/>
              <w:rPr>
                <w:sz w:val="22"/>
                <w:szCs w:val="22"/>
              </w:rPr>
            </w:pPr>
            <w:r w:rsidRPr="00950488">
              <w:rPr>
                <w:sz w:val="22"/>
                <w:szCs w:val="22"/>
              </w:rPr>
              <w:t>H.S.</w:t>
            </w:r>
          </w:p>
        </w:tc>
        <w:tc>
          <w:tcPr>
            <w:tcW w:w="1296" w:type="dxa"/>
          </w:tcPr>
          <w:p w:rsidR="00950488" w:rsidRPr="00950488" w:rsidRDefault="00950488" w:rsidP="00596515">
            <w:pPr>
              <w:spacing w:line="360" w:lineRule="auto"/>
              <w:rPr>
                <w:sz w:val="22"/>
                <w:szCs w:val="22"/>
              </w:rPr>
            </w:pPr>
            <w:r w:rsidRPr="00950488">
              <w:rPr>
                <w:sz w:val="22"/>
                <w:szCs w:val="22"/>
              </w:rPr>
              <w:t>10.02.1976</w:t>
            </w:r>
          </w:p>
        </w:tc>
        <w:tc>
          <w:tcPr>
            <w:tcW w:w="739" w:type="dxa"/>
          </w:tcPr>
          <w:p w:rsidR="00950488" w:rsidRPr="00950488" w:rsidRDefault="00950488" w:rsidP="00596515">
            <w:pPr>
              <w:spacing w:line="360" w:lineRule="auto"/>
              <w:rPr>
                <w:sz w:val="22"/>
                <w:szCs w:val="22"/>
              </w:rPr>
            </w:pPr>
            <w:r w:rsidRPr="00950488">
              <w:rPr>
                <w:sz w:val="22"/>
                <w:szCs w:val="22"/>
              </w:rPr>
              <w:t>40</w:t>
            </w:r>
          </w:p>
        </w:tc>
        <w:tc>
          <w:tcPr>
            <w:tcW w:w="1296" w:type="dxa"/>
          </w:tcPr>
          <w:p w:rsidR="00950488" w:rsidRPr="00950488" w:rsidRDefault="00950488" w:rsidP="00596515">
            <w:pPr>
              <w:spacing w:line="360" w:lineRule="auto"/>
              <w:rPr>
                <w:sz w:val="22"/>
                <w:szCs w:val="22"/>
              </w:rPr>
            </w:pPr>
            <w:r w:rsidRPr="00950488">
              <w:rPr>
                <w:sz w:val="22"/>
                <w:szCs w:val="22"/>
              </w:rPr>
              <w:t>28.01.2014</w:t>
            </w:r>
          </w:p>
        </w:tc>
      </w:tr>
      <w:tr w:rsidR="00950488" w:rsidRPr="00950488" w:rsidTr="00950488">
        <w:tc>
          <w:tcPr>
            <w:tcW w:w="763" w:type="dxa"/>
          </w:tcPr>
          <w:p w:rsidR="00950488" w:rsidRPr="00950488" w:rsidRDefault="00950488" w:rsidP="00596515">
            <w:pPr>
              <w:spacing w:line="360" w:lineRule="auto"/>
              <w:jc w:val="center"/>
              <w:rPr>
                <w:sz w:val="22"/>
                <w:szCs w:val="22"/>
              </w:rPr>
            </w:pPr>
            <w:r w:rsidRPr="00950488">
              <w:rPr>
                <w:sz w:val="22"/>
                <w:szCs w:val="22"/>
              </w:rPr>
              <w:t>9</w:t>
            </w:r>
          </w:p>
        </w:tc>
        <w:tc>
          <w:tcPr>
            <w:tcW w:w="2715" w:type="dxa"/>
          </w:tcPr>
          <w:p w:rsidR="00950488" w:rsidRPr="00950488" w:rsidRDefault="00950488" w:rsidP="00596515">
            <w:pPr>
              <w:spacing w:line="360" w:lineRule="auto"/>
              <w:rPr>
                <w:sz w:val="22"/>
                <w:szCs w:val="22"/>
              </w:rPr>
            </w:pPr>
            <w:r w:rsidRPr="00950488">
              <w:rPr>
                <w:sz w:val="22"/>
                <w:szCs w:val="22"/>
              </w:rPr>
              <w:t>Shri Shankar Singh</w:t>
            </w:r>
          </w:p>
        </w:tc>
        <w:tc>
          <w:tcPr>
            <w:tcW w:w="1811" w:type="dxa"/>
          </w:tcPr>
          <w:p w:rsidR="00950488" w:rsidRPr="00950488" w:rsidRDefault="00950488" w:rsidP="00596515">
            <w:pPr>
              <w:spacing w:line="360" w:lineRule="auto"/>
              <w:jc w:val="both"/>
              <w:rPr>
                <w:sz w:val="22"/>
                <w:szCs w:val="22"/>
              </w:rPr>
            </w:pPr>
            <w:r w:rsidRPr="00950488">
              <w:rPr>
                <w:sz w:val="22"/>
                <w:szCs w:val="22"/>
              </w:rPr>
              <w:t>B.G. Bichhi</w:t>
            </w:r>
          </w:p>
        </w:tc>
        <w:tc>
          <w:tcPr>
            <w:tcW w:w="1510" w:type="dxa"/>
          </w:tcPr>
          <w:p w:rsidR="00950488" w:rsidRPr="00950488" w:rsidRDefault="00950488" w:rsidP="00596515">
            <w:pPr>
              <w:spacing w:line="360" w:lineRule="auto"/>
              <w:jc w:val="center"/>
              <w:rPr>
                <w:sz w:val="22"/>
                <w:szCs w:val="22"/>
              </w:rPr>
            </w:pPr>
            <w:r w:rsidRPr="00950488">
              <w:rPr>
                <w:sz w:val="22"/>
                <w:szCs w:val="22"/>
              </w:rPr>
              <w:t>8</w:t>
            </w:r>
            <w:r w:rsidRPr="00950488">
              <w:rPr>
                <w:sz w:val="22"/>
                <w:szCs w:val="22"/>
                <w:vertAlign w:val="superscript"/>
              </w:rPr>
              <w:t>th</w:t>
            </w:r>
          </w:p>
        </w:tc>
        <w:tc>
          <w:tcPr>
            <w:tcW w:w="1296" w:type="dxa"/>
          </w:tcPr>
          <w:p w:rsidR="00950488" w:rsidRPr="00950488" w:rsidRDefault="00950488" w:rsidP="00596515">
            <w:pPr>
              <w:spacing w:line="360" w:lineRule="auto"/>
              <w:rPr>
                <w:sz w:val="22"/>
                <w:szCs w:val="22"/>
              </w:rPr>
            </w:pPr>
            <w:r w:rsidRPr="00950488">
              <w:rPr>
                <w:sz w:val="22"/>
                <w:szCs w:val="22"/>
              </w:rPr>
              <w:t>01.04.1958</w:t>
            </w:r>
          </w:p>
        </w:tc>
        <w:tc>
          <w:tcPr>
            <w:tcW w:w="739" w:type="dxa"/>
          </w:tcPr>
          <w:p w:rsidR="00950488" w:rsidRPr="00950488" w:rsidRDefault="00950488" w:rsidP="00596515">
            <w:pPr>
              <w:spacing w:line="360" w:lineRule="auto"/>
              <w:rPr>
                <w:sz w:val="22"/>
                <w:szCs w:val="22"/>
              </w:rPr>
            </w:pPr>
            <w:r w:rsidRPr="00950488">
              <w:rPr>
                <w:sz w:val="22"/>
                <w:szCs w:val="22"/>
              </w:rPr>
              <w:t>58</w:t>
            </w:r>
          </w:p>
        </w:tc>
        <w:tc>
          <w:tcPr>
            <w:tcW w:w="1296" w:type="dxa"/>
          </w:tcPr>
          <w:p w:rsidR="00950488" w:rsidRPr="00950488" w:rsidRDefault="00950488" w:rsidP="00596515">
            <w:pPr>
              <w:spacing w:line="360" w:lineRule="auto"/>
              <w:rPr>
                <w:sz w:val="22"/>
                <w:szCs w:val="22"/>
              </w:rPr>
            </w:pPr>
            <w:r w:rsidRPr="00950488">
              <w:rPr>
                <w:sz w:val="22"/>
                <w:szCs w:val="22"/>
              </w:rPr>
              <w:t>28.11.2014</w:t>
            </w:r>
          </w:p>
        </w:tc>
      </w:tr>
      <w:tr w:rsidR="00950488" w:rsidRPr="00950488" w:rsidTr="00950488">
        <w:tc>
          <w:tcPr>
            <w:tcW w:w="763" w:type="dxa"/>
          </w:tcPr>
          <w:p w:rsidR="00950488" w:rsidRPr="00950488" w:rsidRDefault="00950488" w:rsidP="00596515">
            <w:pPr>
              <w:spacing w:line="360" w:lineRule="auto"/>
              <w:jc w:val="center"/>
              <w:rPr>
                <w:sz w:val="22"/>
                <w:szCs w:val="22"/>
              </w:rPr>
            </w:pPr>
            <w:r w:rsidRPr="00950488">
              <w:rPr>
                <w:sz w:val="22"/>
                <w:szCs w:val="22"/>
              </w:rPr>
              <w:t>10</w:t>
            </w:r>
          </w:p>
        </w:tc>
        <w:tc>
          <w:tcPr>
            <w:tcW w:w="2715" w:type="dxa"/>
          </w:tcPr>
          <w:p w:rsidR="00950488" w:rsidRPr="00950488" w:rsidRDefault="00950488" w:rsidP="00596515">
            <w:pPr>
              <w:spacing w:line="360" w:lineRule="auto"/>
              <w:rPr>
                <w:sz w:val="22"/>
                <w:szCs w:val="22"/>
              </w:rPr>
            </w:pPr>
            <w:r w:rsidRPr="00950488">
              <w:rPr>
                <w:sz w:val="22"/>
                <w:szCs w:val="22"/>
              </w:rPr>
              <w:t>Shri Shiv Narayan Singh</w:t>
            </w:r>
          </w:p>
        </w:tc>
        <w:tc>
          <w:tcPr>
            <w:tcW w:w="1811" w:type="dxa"/>
          </w:tcPr>
          <w:p w:rsidR="00950488" w:rsidRPr="00950488" w:rsidRDefault="00950488" w:rsidP="00596515">
            <w:pPr>
              <w:spacing w:line="360" w:lineRule="auto"/>
              <w:jc w:val="both"/>
              <w:rPr>
                <w:sz w:val="22"/>
                <w:szCs w:val="22"/>
              </w:rPr>
            </w:pPr>
            <w:r w:rsidRPr="00950488">
              <w:rPr>
                <w:sz w:val="22"/>
                <w:szCs w:val="22"/>
              </w:rPr>
              <w:t>B.G. Khairpur</w:t>
            </w:r>
          </w:p>
        </w:tc>
        <w:tc>
          <w:tcPr>
            <w:tcW w:w="1510" w:type="dxa"/>
          </w:tcPr>
          <w:p w:rsidR="00950488" w:rsidRPr="00950488" w:rsidRDefault="00950488" w:rsidP="00596515">
            <w:pPr>
              <w:spacing w:line="360" w:lineRule="auto"/>
              <w:jc w:val="center"/>
              <w:rPr>
                <w:sz w:val="22"/>
                <w:szCs w:val="22"/>
              </w:rPr>
            </w:pPr>
            <w:r w:rsidRPr="00950488">
              <w:rPr>
                <w:sz w:val="22"/>
                <w:szCs w:val="22"/>
              </w:rPr>
              <w:t>H.S.</w:t>
            </w:r>
          </w:p>
        </w:tc>
        <w:tc>
          <w:tcPr>
            <w:tcW w:w="1296" w:type="dxa"/>
          </w:tcPr>
          <w:p w:rsidR="00950488" w:rsidRPr="00950488" w:rsidRDefault="00950488" w:rsidP="00596515">
            <w:pPr>
              <w:spacing w:line="360" w:lineRule="auto"/>
              <w:rPr>
                <w:sz w:val="22"/>
                <w:szCs w:val="22"/>
              </w:rPr>
            </w:pPr>
            <w:r w:rsidRPr="00950488">
              <w:rPr>
                <w:sz w:val="22"/>
                <w:szCs w:val="22"/>
              </w:rPr>
              <w:t>19.06.1989</w:t>
            </w:r>
          </w:p>
        </w:tc>
        <w:tc>
          <w:tcPr>
            <w:tcW w:w="739" w:type="dxa"/>
          </w:tcPr>
          <w:p w:rsidR="00950488" w:rsidRPr="00950488" w:rsidRDefault="00950488" w:rsidP="00596515">
            <w:pPr>
              <w:spacing w:line="360" w:lineRule="auto"/>
              <w:rPr>
                <w:sz w:val="22"/>
                <w:szCs w:val="22"/>
              </w:rPr>
            </w:pPr>
            <w:r w:rsidRPr="00950488">
              <w:rPr>
                <w:sz w:val="22"/>
                <w:szCs w:val="22"/>
              </w:rPr>
              <w:t>27</w:t>
            </w:r>
          </w:p>
        </w:tc>
        <w:tc>
          <w:tcPr>
            <w:tcW w:w="1296" w:type="dxa"/>
          </w:tcPr>
          <w:p w:rsidR="00950488" w:rsidRPr="00950488" w:rsidRDefault="00950488" w:rsidP="00596515">
            <w:pPr>
              <w:spacing w:line="360" w:lineRule="auto"/>
              <w:rPr>
                <w:sz w:val="22"/>
                <w:szCs w:val="22"/>
              </w:rPr>
            </w:pPr>
            <w:r w:rsidRPr="00950488">
              <w:rPr>
                <w:sz w:val="22"/>
                <w:szCs w:val="22"/>
              </w:rPr>
              <w:t>10.09.2008</w:t>
            </w:r>
          </w:p>
        </w:tc>
      </w:tr>
      <w:tr w:rsidR="00950488" w:rsidRPr="00950488" w:rsidTr="00950488">
        <w:tc>
          <w:tcPr>
            <w:tcW w:w="763" w:type="dxa"/>
          </w:tcPr>
          <w:p w:rsidR="00950488" w:rsidRPr="00950488" w:rsidRDefault="00950488" w:rsidP="00596515">
            <w:pPr>
              <w:spacing w:line="360" w:lineRule="auto"/>
              <w:jc w:val="center"/>
              <w:rPr>
                <w:sz w:val="22"/>
                <w:szCs w:val="22"/>
              </w:rPr>
            </w:pPr>
            <w:r w:rsidRPr="00950488">
              <w:rPr>
                <w:sz w:val="22"/>
                <w:szCs w:val="22"/>
              </w:rPr>
              <w:t>11</w:t>
            </w:r>
          </w:p>
        </w:tc>
        <w:tc>
          <w:tcPr>
            <w:tcW w:w="2715" w:type="dxa"/>
          </w:tcPr>
          <w:p w:rsidR="00950488" w:rsidRPr="00950488" w:rsidRDefault="00950488" w:rsidP="00596515">
            <w:pPr>
              <w:spacing w:line="360" w:lineRule="auto"/>
              <w:rPr>
                <w:sz w:val="22"/>
                <w:szCs w:val="22"/>
              </w:rPr>
            </w:pPr>
            <w:r w:rsidRPr="00950488">
              <w:rPr>
                <w:sz w:val="22"/>
                <w:szCs w:val="22"/>
              </w:rPr>
              <w:t>Shri Vimlesh Kol</w:t>
            </w:r>
          </w:p>
        </w:tc>
        <w:tc>
          <w:tcPr>
            <w:tcW w:w="1811" w:type="dxa"/>
          </w:tcPr>
          <w:p w:rsidR="00950488" w:rsidRPr="00950488" w:rsidRDefault="00950488" w:rsidP="00596515">
            <w:pPr>
              <w:spacing w:line="360" w:lineRule="auto"/>
              <w:jc w:val="both"/>
              <w:rPr>
                <w:sz w:val="22"/>
                <w:szCs w:val="22"/>
              </w:rPr>
            </w:pPr>
            <w:r w:rsidRPr="00950488">
              <w:rPr>
                <w:sz w:val="22"/>
                <w:szCs w:val="22"/>
              </w:rPr>
              <w:t>B.G. Machi</w:t>
            </w:r>
          </w:p>
        </w:tc>
        <w:tc>
          <w:tcPr>
            <w:tcW w:w="1510" w:type="dxa"/>
          </w:tcPr>
          <w:p w:rsidR="00950488" w:rsidRPr="00950488" w:rsidRDefault="00950488" w:rsidP="00596515">
            <w:pPr>
              <w:spacing w:line="360" w:lineRule="auto"/>
              <w:jc w:val="center"/>
              <w:rPr>
                <w:sz w:val="22"/>
                <w:szCs w:val="22"/>
              </w:rPr>
            </w:pPr>
            <w:r w:rsidRPr="00950488">
              <w:rPr>
                <w:sz w:val="22"/>
                <w:szCs w:val="22"/>
              </w:rPr>
              <w:t>B.A.</w:t>
            </w:r>
          </w:p>
        </w:tc>
        <w:tc>
          <w:tcPr>
            <w:tcW w:w="1296" w:type="dxa"/>
          </w:tcPr>
          <w:p w:rsidR="00950488" w:rsidRPr="00950488" w:rsidRDefault="00950488" w:rsidP="00596515">
            <w:pPr>
              <w:spacing w:line="360" w:lineRule="auto"/>
              <w:rPr>
                <w:sz w:val="22"/>
                <w:szCs w:val="22"/>
              </w:rPr>
            </w:pPr>
            <w:r w:rsidRPr="00950488">
              <w:rPr>
                <w:sz w:val="22"/>
                <w:szCs w:val="22"/>
              </w:rPr>
              <w:t>16.06.1989</w:t>
            </w:r>
          </w:p>
        </w:tc>
        <w:tc>
          <w:tcPr>
            <w:tcW w:w="739" w:type="dxa"/>
          </w:tcPr>
          <w:p w:rsidR="00950488" w:rsidRPr="00950488" w:rsidRDefault="00950488" w:rsidP="00596515">
            <w:pPr>
              <w:spacing w:line="360" w:lineRule="auto"/>
              <w:rPr>
                <w:sz w:val="22"/>
                <w:szCs w:val="22"/>
              </w:rPr>
            </w:pPr>
            <w:r w:rsidRPr="00950488">
              <w:rPr>
                <w:sz w:val="22"/>
                <w:szCs w:val="22"/>
              </w:rPr>
              <w:t>27</w:t>
            </w:r>
          </w:p>
        </w:tc>
        <w:tc>
          <w:tcPr>
            <w:tcW w:w="1296" w:type="dxa"/>
          </w:tcPr>
          <w:p w:rsidR="00950488" w:rsidRPr="00950488" w:rsidRDefault="00950488" w:rsidP="00596515">
            <w:pPr>
              <w:spacing w:line="360" w:lineRule="auto"/>
              <w:rPr>
                <w:sz w:val="22"/>
                <w:szCs w:val="22"/>
              </w:rPr>
            </w:pPr>
            <w:r w:rsidRPr="00950488">
              <w:rPr>
                <w:sz w:val="22"/>
                <w:szCs w:val="22"/>
              </w:rPr>
              <w:t>11.10.2013</w:t>
            </w:r>
          </w:p>
        </w:tc>
      </w:tr>
      <w:tr w:rsidR="00950488" w:rsidRPr="00950488" w:rsidTr="00950488">
        <w:tc>
          <w:tcPr>
            <w:tcW w:w="763" w:type="dxa"/>
          </w:tcPr>
          <w:p w:rsidR="00950488" w:rsidRPr="00950488" w:rsidRDefault="00950488" w:rsidP="00596515">
            <w:pPr>
              <w:spacing w:line="360" w:lineRule="auto"/>
              <w:jc w:val="center"/>
              <w:rPr>
                <w:sz w:val="22"/>
                <w:szCs w:val="22"/>
              </w:rPr>
            </w:pPr>
            <w:r w:rsidRPr="00950488">
              <w:rPr>
                <w:sz w:val="22"/>
                <w:szCs w:val="22"/>
              </w:rPr>
              <w:t>12</w:t>
            </w:r>
          </w:p>
        </w:tc>
        <w:tc>
          <w:tcPr>
            <w:tcW w:w="2715" w:type="dxa"/>
          </w:tcPr>
          <w:p w:rsidR="00950488" w:rsidRPr="00950488" w:rsidRDefault="00950488" w:rsidP="00596515">
            <w:pPr>
              <w:spacing w:line="360" w:lineRule="auto"/>
              <w:rPr>
                <w:sz w:val="22"/>
                <w:szCs w:val="22"/>
              </w:rPr>
            </w:pPr>
            <w:r w:rsidRPr="00950488">
              <w:rPr>
                <w:sz w:val="22"/>
                <w:szCs w:val="22"/>
              </w:rPr>
              <w:t>Shri Shiv Dayal Bhartiya</w:t>
            </w:r>
          </w:p>
        </w:tc>
        <w:tc>
          <w:tcPr>
            <w:tcW w:w="1811" w:type="dxa"/>
          </w:tcPr>
          <w:p w:rsidR="00950488" w:rsidRPr="00950488" w:rsidRDefault="00950488" w:rsidP="00596515">
            <w:pPr>
              <w:spacing w:line="360" w:lineRule="auto"/>
              <w:jc w:val="both"/>
              <w:rPr>
                <w:sz w:val="22"/>
                <w:szCs w:val="22"/>
              </w:rPr>
            </w:pPr>
            <w:r w:rsidRPr="00950488">
              <w:rPr>
                <w:sz w:val="22"/>
                <w:szCs w:val="22"/>
              </w:rPr>
              <w:t>B.G.Lonhda</w:t>
            </w:r>
          </w:p>
        </w:tc>
        <w:tc>
          <w:tcPr>
            <w:tcW w:w="1510" w:type="dxa"/>
          </w:tcPr>
          <w:p w:rsidR="00950488" w:rsidRPr="00950488" w:rsidRDefault="00950488" w:rsidP="00596515">
            <w:pPr>
              <w:spacing w:line="360" w:lineRule="auto"/>
              <w:jc w:val="center"/>
              <w:rPr>
                <w:sz w:val="22"/>
                <w:szCs w:val="22"/>
              </w:rPr>
            </w:pPr>
            <w:r w:rsidRPr="00950488">
              <w:rPr>
                <w:sz w:val="22"/>
                <w:szCs w:val="22"/>
              </w:rPr>
              <w:t>B.A</w:t>
            </w:r>
          </w:p>
        </w:tc>
        <w:tc>
          <w:tcPr>
            <w:tcW w:w="1296" w:type="dxa"/>
          </w:tcPr>
          <w:p w:rsidR="00950488" w:rsidRPr="00950488" w:rsidRDefault="00950488" w:rsidP="00596515">
            <w:pPr>
              <w:spacing w:line="360" w:lineRule="auto"/>
              <w:rPr>
                <w:sz w:val="22"/>
                <w:szCs w:val="22"/>
              </w:rPr>
            </w:pPr>
            <w:r w:rsidRPr="00950488">
              <w:rPr>
                <w:sz w:val="22"/>
                <w:szCs w:val="22"/>
              </w:rPr>
              <w:t>07.03.1987</w:t>
            </w:r>
          </w:p>
        </w:tc>
        <w:tc>
          <w:tcPr>
            <w:tcW w:w="739" w:type="dxa"/>
          </w:tcPr>
          <w:p w:rsidR="00950488" w:rsidRPr="00950488" w:rsidRDefault="00950488" w:rsidP="00596515">
            <w:pPr>
              <w:spacing w:line="360" w:lineRule="auto"/>
              <w:rPr>
                <w:sz w:val="22"/>
                <w:szCs w:val="22"/>
              </w:rPr>
            </w:pPr>
            <w:r w:rsidRPr="00950488">
              <w:rPr>
                <w:sz w:val="22"/>
                <w:szCs w:val="22"/>
              </w:rPr>
              <w:t>29</w:t>
            </w:r>
          </w:p>
        </w:tc>
        <w:tc>
          <w:tcPr>
            <w:tcW w:w="1296" w:type="dxa"/>
          </w:tcPr>
          <w:p w:rsidR="00950488" w:rsidRPr="00950488" w:rsidRDefault="00950488" w:rsidP="00596515">
            <w:pPr>
              <w:spacing w:line="360" w:lineRule="auto"/>
              <w:rPr>
                <w:sz w:val="22"/>
                <w:szCs w:val="22"/>
              </w:rPr>
            </w:pPr>
            <w:r w:rsidRPr="00950488">
              <w:rPr>
                <w:sz w:val="22"/>
                <w:szCs w:val="22"/>
              </w:rPr>
              <w:t>14.04.2016</w:t>
            </w:r>
          </w:p>
        </w:tc>
      </w:tr>
      <w:tr w:rsidR="00950488" w:rsidRPr="00950488" w:rsidTr="00950488">
        <w:tc>
          <w:tcPr>
            <w:tcW w:w="763" w:type="dxa"/>
          </w:tcPr>
          <w:p w:rsidR="00950488" w:rsidRPr="00950488" w:rsidRDefault="00950488" w:rsidP="00596515">
            <w:pPr>
              <w:spacing w:line="360" w:lineRule="auto"/>
              <w:jc w:val="center"/>
              <w:rPr>
                <w:sz w:val="22"/>
                <w:szCs w:val="22"/>
              </w:rPr>
            </w:pPr>
            <w:r w:rsidRPr="00950488">
              <w:rPr>
                <w:sz w:val="22"/>
                <w:szCs w:val="22"/>
              </w:rPr>
              <w:t>13</w:t>
            </w:r>
          </w:p>
        </w:tc>
        <w:tc>
          <w:tcPr>
            <w:tcW w:w="2715" w:type="dxa"/>
          </w:tcPr>
          <w:p w:rsidR="00950488" w:rsidRPr="00950488" w:rsidRDefault="00950488" w:rsidP="00596515">
            <w:pPr>
              <w:spacing w:line="360" w:lineRule="auto"/>
              <w:rPr>
                <w:sz w:val="22"/>
                <w:szCs w:val="22"/>
              </w:rPr>
            </w:pPr>
            <w:r w:rsidRPr="00950488">
              <w:rPr>
                <w:sz w:val="22"/>
                <w:szCs w:val="22"/>
              </w:rPr>
              <w:t>Shri Mukesh Mishra</w:t>
            </w:r>
          </w:p>
        </w:tc>
        <w:tc>
          <w:tcPr>
            <w:tcW w:w="1811" w:type="dxa"/>
          </w:tcPr>
          <w:p w:rsidR="00950488" w:rsidRPr="00950488" w:rsidRDefault="00950488" w:rsidP="00596515">
            <w:pPr>
              <w:spacing w:line="360" w:lineRule="auto"/>
              <w:jc w:val="both"/>
              <w:rPr>
                <w:sz w:val="22"/>
                <w:szCs w:val="22"/>
              </w:rPr>
            </w:pPr>
            <w:r w:rsidRPr="00950488">
              <w:rPr>
                <w:sz w:val="22"/>
                <w:szCs w:val="22"/>
              </w:rPr>
              <w:t>B.G.Gadwa</w:t>
            </w:r>
          </w:p>
        </w:tc>
        <w:tc>
          <w:tcPr>
            <w:tcW w:w="1510" w:type="dxa"/>
          </w:tcPr>
          <w:p w:rsidR="00950488" w:rsidRPr="00950488" w:rsidRDefault="00950488" w:rsidP="00596515">
            <w:pPr>
              <w:spacing w:line="360" w:lineRule="auto"/>
              <w:jc w:val="center"/>
              <w:rPr>
                <w:sz w:val="22"/>
                <w:szCs w:val="22"/>
              </w:rPr>
            </w:pPr>
            <w:r w:rsidRPr="00950488">
              <w:rPr>
                <w:sz w:val="22"/>
                <w:szCs w:val="22"/>
              </w:rPr>
              <w:t>H.S</w:t>
            </w:r>
          </w:p>
        </w:tc>
        <w:tc>
          <w:tcPr>
            <w:tcW w:w="1296" w:type="dxa"/>
          </w:tcPr>
          <w:p w:rsidR="00950488" w:rsidRPr="00950488" w:rsidRDefault="00950488" w:rsidP="00596515">
            <w:pPr>
              <w:spacing w:line="360" w:lineRule="auto"/>
              <w:rPr>
                <w:sz w:val="22"/>
                <w:szCs w:val="22"/>
              </w:rPr>
            </w:pPr>
            <w:r w:rsidRPr="00950488">
              <w:rPr>
                <w:sz w:val="22"/>
                <w:szCs w:val="22"/>
              </w:rPr>
              <w:t>02.01.1979</w:t>
            </w:r>
          </w:p>
        </w:tc>
        <w:tc>
          <w:tcPr>
            <w:tcW w:w="739" w:type="dxa"/>
          </w:tcPr>
          <w:p w:rsidR="00950488" w:rsidRPr="00950488" w:rsidRDefault="00950488" w:rsidP="00596515">
            <w:pPr>
              <w:spacing w:line="360" w:lineRule="auto"/>
              <w:rPr>
                <w:sz w:val="22"/>
                <w:szCs w:val="22"/>
              </w:rPr>
            </w:pPr>
            <w:r w:rsidRPr="00950488">
              <w:rPr>
                <w:sz w:val="22"/>
                <w:szCs w:val="22"/>
              </w:rPr>
              <w:t>37</w:t>
            </w:r>
          </w:p>
        </w:tc>
        <w:tc>
          <w:tcPr>
            <w:tcW w:w="1296" w:type="dxa"/>
          </w:tcPr>
          <w:p w:rsidR="00950488" w:rsidRPr="00950488" w:rsidRDefault="00950488" w:rsidP="00596515">
            <w:pPr>
              <w:spacing w:line="360" w:lineRule="auto"/>
              <w:rPr>
                <w:sz w:val="22"/>
                <w:szCs w:val="22"/>
              </w:rPr>
            </w:pPr>
            <w:r w:rsidRPr="00950488">
              <w:rPr>
                <w:sz w:val="22"/>
                <w:szCs w:val="22"/>
              </w:rPr>
              <w:t>04.07.2016</w:t>
            </w:r>
          </w:p>
        </w:tc>
      </w:tr>
      <w:tr w:rsidR="00950488" w:rsidRPr="00950488" w:rsidTr="00950488">
        <w:tc>
          <w:tcPr>
            <w:tcW w:w="763" w:type="dxa"/>
          </w:tcPr>
          <w:p w:rsidR="00950488" w:rsidRPr="00950488" w:rsidRDefault="00950488" w:rsidP="00596515">
            <w:pPr>
              <w:spacing w:line="360" w:lineRule="auto"/>
              <w:jc w:val="center"/>
              <w:rPr>
                <w:sz w:val="22"/>
                <w:szCs w:val="22"/>
              </w:rPr>
            </w:pPr>
            <w:r w:rsidRPr="00950488">
              <w:rPr>
                <w:sz w:val="22"/>
                <w:szCs w:val="22"/>
              </w:rPr>
              <w:t>14</w:t>
            </w:r>
          </w:p>
        </w:tc>
        <w:tc>
          <w:tcPr>
            <w:tcW w:w="2715" w:type="dxa"/>
          </w:tcPr>
          <w:p w:rsidR="00950488" w:rsidRPr="00950488" w:rsidRDefault="00950488" w:rsidP="00596515">
            <w:pPr>
              <w:spacing w:line="360" w:lineRule="auto"/>
              <w:rPr>
                <w:sz w:val="22"/>
                <w:szCs w:val="22"/>
              </w:rPr>
            </w:pPr>
            <w:r w:rsidRPr="00950488">
              <w:rPr>
                <w:sz w:val="22"/>
                <w:szCs w:val="22"/>
              </w:rPr>
              <w:t>Shri Sher bahadur Patel</w:t>
            </w:r>
          </w:p>
        </w:tc>
        <w:tc>
          <w:tcPr>
            <w:tcW w:w="1811" w:type="dxa"/>
          </w:tcPr>
          <w:p w:rsidR="00950488" w:rsidRPr="00950488" w:rsidRDefault="00950488" w:rsidP="00596515">
            <w:pPr>
              <w:spacing w:line="360" w:lineRule="auto"/>
              <w:jc w:val="both"/>
              <w:rPr>
                <w:sz w:val="22"/>
                <w:szCs w:val="22"/>
              </w:rPr>
            </w:pPr>
            <w:r w:rsidRPr="00950488">
              <w:rPr>
                <w:sz w:val="22"/>
                <w:szCs w:val="22"/>
              </w:rPr>
              <w:t>B.G.Kasda</w:t>
            </w:r>
          </w:p>
        </w:tc>
        <w:tc>
          <w:tcPr>
            <w:tcW w:w="1510" w:type="dxa"/>
          </w:tcPr>
          <w:p w:rsidR="00950488" w:rsidRPr="00950488" w:rsidRDefault="00950488" w:rsidP="00596515">
            <w:pPr>
              <w:spacing w:line="360" w:lineRule="auto"/>
              <w:jc w:val="center"/>
              <w:rPr>
                <w:sz w:val="22"/>
                <w:szCs w:val="22"/>
              </w:rPr>
            </w:pPr>
            <w:r w:rsidRPr="00950488">
              <w:rPr>
                <w:sz w:val="22"/>
                <w:szCs w:val="22"/>
              </w:rPr>
              <w:t>B.Sc.</w:t>
            </w:r>
          </w:p>
        </w:tc>
        <w:tc>
          <w:tcPr>
            <w:tcW w:w="1296" w:type="dxa"/>
          </w:tcPr>
          <w:p w:rsidR="00950488" w:rsidRPr="00950488" w:rsidRDefault="00950488" w:rsidP="00596515">
            <w:pPr>
              <w:spacing w:line="360" w:lineRule="auto"/>
              <w:rPr>
                <w:sz w:val="22"/>
                <w:szCs w:val="22"/>
              </w:rPr>
            </w:pPr>
            <w:r w:rsidRPr="00950488">
              <w:rPr>
                <w:sz w:val="22"/>
                <w:szCs w:val="22"/>
              </w:rPr>
              <w:t>02.07.1994</w:t>
            </w:r>
          </w:p>
        </w:tc>
        <w:tc>
          <w:tcPr>
            <w:tcW w:w="739" w:type="dxa"/>
          </w:tcPr>
          <w:p w:rsidR="00950488" w:rsidRPr="00950488" w:rsidRDefault="00950488" w:rsidP="00596515">
            <w:pPr>
              <w:spacing w:line="360" w:lineRule="auto"/>
              <w:rPr>
                <w:sz w:val="22"/>
                <w:szCs w:val="22"/>
              </w:rPr>
            </w:pPr>
            <w:r w:rsidRPr="00950488">
              <w:rPr>
                <w:sz w:val="22"/>
                <w:szCs w:val="22"/>
              </w:rPr>
              <w:t>22</w:t>
            </w:r>
          </w:p>
        </w:tc>
        <w:tc>
          <w:tcPr>
            <w:tcW w:w="1296" w:type="dxa"/>
          </w:tcPr>
          <w:p w:rsidR="00950488" w:rsidRPr="00950488" w:rsidRDefault="00950488" w:rsidP="00596515">
            <w:pPr>
              <w:spacing w:line="360" w:lineRule="auto"/>
              <w:rPr>
                <w:sz w:val="22"/>
                <w:szCs w:val="22"/>
              </w:rPr>
            </w:pPr>
            <w:r w:rsidRPr="00950488">
              <w:rPr>
                <w:sz w:val="22"/>
                <w:szCs w:val="22"/>
              </w:rPr>
              <w:t>04.07.2016</w:t>
            </w:r>
          </w:p>
        </w:tc>
      </w:tr>
      <w:tr w:rsidR="00950488" w:rsidRPr="00950488" w:rsidTr="00950488">
        <w:tc>
          <w:tcPr>
            <w:tcW w:w="763" w:type="dxa"/>
          </w:tcPr>
          <w:p w:rsidR="00950488" w:rsidRPr="00950488" w:rsidRDefault="00950488" w:rsidP="00596515">
            <w:pPr>
              <w:spacing w:line="360" w:lineRule="auto"/>
              <w:jc w:val="center"/>
              <w:rPr>
                <w:sz w:val="22"/>
                <w:szCs w:val="22"/>
              </w:rPr>
            </w:pPr>
            <w:r w:rsidRPr="00950488">
              <w:rPr>
                <w:sz w:val="22"/>
                <w:szCs w:val="22"/>
              </w:rPr>
              <w:t>15</w:t>
            </w:r>
          </w:p>
        </w:tc>
        <w:tc>
          <w:tcPr>
            <w:tcW w:w="2715" w:type="dxa"/>
          </w:tcPr>
          <w:p w:rsidR="00950488" w:rsidRPr="00950488" w:rsidRDefault="00950488" w:rsidP="00596515">
            <w:pPr>
              <w:spacing w:line="360" w:lineRule="auto"/>
              <w:rPr>
                <w:sz w:val="22"/>
                <w:szCs w:val="22"/>
              </w:rPr>
            </w:pPr>
            <w:r w:rsidRPr="00950488">
              <w:rPr>
                <w:sz w:val="22"/>
                <w:szCs w:val="22"/>
              </w:rPr>
              <w:t>Shri Ashish Mishra</w:t>
            </w:r>
          </w:p>
        </w:tc>
        <w:tc>
          <w:tcPr>
            <w:tcW w:w="1811" w:type="dxa"/>
          </w:tcPr>
          <w:p w:rsidR="00950488" w:rsidRPr="00950488" w:rsidRDefault="00950488" w:rsidP="00596515">
            <w:pPr>
              <w:spacing w:line="360" w:lineRule="auto"/>
              <w:jc w:val="both"/>
              <w:rPr>
                <w:sz w:val="22"/>
                <w:szCs w:val="22"/>
              </w:rPr>
            </w:pPr>
            <w:r w:rsidRPr="00950488">
              <w:rPr>
                <w:sz w:val="22"/>
                <w:szCs w:val="22"/>
              </w:rPr>
              <w:t>B.G.Training</w:t>
            </w:r>
          </w:p>
        </w:tc>
        <w:tc>
          <w:tcPr>
            <w:tcW w:w="1510" w:type="dxa"/>
          </w:tcPr>
          <w:p w:rsidR="00950488" w:rsidRPr="00950488" w:rsidRDefault="00950488" w:rsidP="00596515">
            <w:pPr>
              <w:spacing w:line="360" w:lineRule="auto"/>
              <w:jc w:val="center"/>
              <w:rPr>
                <w:sz w:val="22"/>
                <w:szCs w:val="22"/>
              </w:rPr>
            </w:pPr>
            <w:r w:rsidRPr="00950488">
              <w:rPr>
                <w:sz w:val="22"/>
                <w:szCs w:val="22"/>
              </w:rPr>
              <w:t>B.E.</w:t>
            </w:r>
          </w:p>
        </w:tc>
        <w:tc>
          <w:tcPr>
            <w:tcW w:w="1296" w:type="dxa"/>
          </w:tcPr>
          <w:p w:rsidR="00950488" w:rsidRPr="00950488" w:rsidRDefault="00950488" w:rsidP="00596515">
            <w:pPr>
              <w:spacing w:line="360" w:lineRule="auto"/>
              <w:rPr>
                <w:sz w:val="22"/>
                <w:szCs w:val="22"/>
              </w:rPr>
            </w:pPr>
            <w:r w:rsidRPr="00950488">
              <w:rPr>
                <w:sz w:val="22"/>
                <w:szCs w:val="22"/>
              </w:rPr>
              <w:t>01.07.1989</w:t>
            </w:r>
          </w:p>
        </w:tc>
        <w:tc>
          <w:tcPr>
            <w:tcW w:w="739" w:type="dxa"/>
          </w:tcPr>
          <w:p w:rsidR="00950488" w:rsidRPr="00950488" w:rsidRDefault="00950488" w:rsidP="00596515">
            <w:pPr>
              <w:spacing w:line="360" w:lineRule="auto"/>
              <w:rPr>
                <w:sz w:val="22"/>
                <w:szCs w:val="22"/>
              </w:rPr>
            </w:pPr>
            <w:r w:rsidRPr="00950488">
              <w:rPr>
                <w:sz w:val="22"/>
                <w:szCs w:val="22"/>
              </w:rPr>
              <w:t>27</w:t>
            </w:r>
          </w:p>
        </w:tc>
        <w:tc>
          <w:tcPr>
            <w:tcW w:w="1296" w:type="dxa"/>
          </w:tcPr>
          <w:p w:rsidR="00950488" w:rsidRPr="00950488" w:rsidRDefault="00950488" w:rsidP="00596515">
            <w:pPr>
              <w:spacing w:line="360" w:lineRule="auto"/>
              <w:rPr>
                <w:sz w:val="22"/>
                <w:szCs w:val="22"/>
              </w:rPr>
            </w:pPr>
            <w:r w:rsidRPr="00950488">
              <w:rPr>
                <w:sz w:val="22"/>
                <w:szCs w:val="22"/>
              </w:rPr>
              <w:t>04.07.2016</w:t>
            </w:r>
          </w:p>
        </w:tc>
      </w:tr>
      <w:tr w:rsidR="00950488" w:rsidRPr="00950488" w:rsidTr="00950488">
        <w:tc>
          <w:tcPr>
            <w:tcW w:w="763" w:type="dxa"/>
          </w:tcPr>
          <w:p w:rsidR="00950488" w:rsidRPr="00950488" w:rsidRDefault="00950488" w:rsidP="00596515">
            <w:pPr>
              <w:spacing w:line="360" w:lineRule="auto"/>
              <w:jc w:val="center"/>
              <w:rPr>
                <w:sz w:val="22"/>
                <w:szCs w:val="22"/>
              </w:rPr>
            </w:pPr>
            <w:r w:rsidRPr="00950488">
              <w:rPr>
                <w:sz w:val="22"/>
                <w:szCs w:val="22"/>
              </w:rPr>
              <w:t>16</w:t>
            </w:r>
          </w:p>
        </w:tc>
        <w:tc>
          <w:tcPr>
            <w:tcW w:w="2715" w:type="dxa"/>
          </w:tcPr>
          <w:p w:rsidR="00950488" w:rsidRPr="00950488" w:rsidRDefault="00950488" w:rsidP="00596515">
            <w:pPr>
              <w:spacing w:line="360" w:lineRule="auto"/>
              <w:rPr>
                <w:sz w:val="22"/>
                <w:szCs w:val="22"/>
              </w:rPr>
            </w:pPr>
            <w:r w:rsidRPr="00950488">
              <w:rPr>
                <w:sz w:val="22"/>
                <w:szCs w:val="22"/>
              </w:rPr>
              <w:t>Shri Garun Singh</w:t>
            </w:r>
          </w:p>
        </w:tc>
        <w:tc>
          <w:tcPr>
            <w:tcW w:w="1811" w:type="dxa"/>
          </w:tcPr>
          <w:p w:rsidR="00950488" w:rsidRPr="00950488" w:rsidRDefault="00950488" w:rsidP="00596515">
            <w:pPr>
              <w:spacing w:line="360" w:lineRule="auto"/>
              <w:jc w:val="both"/>
              <w:rPr>
                <w:sz w:val="22"/>
                <w:szCs w:val="22"/>
              </w:rPr>
            </w:pPr>
            <w:r w:rsidRPr="00950488">
              <w:rPr>
                <w:sz w:val="22"/>
                <w:szCs w:val="22"/>
              </w:rPr>
              <w:t>B.G. Jhaprahwa</w:t>
            </w:r>
          </w:p>
        </w:tc>
        <w:tc>
          <w:tcPr>
            <w:tcW w:w="1510" w:type="dxa"/>
          </w:tcPr>
          <w:p w:rsidR="00950488" w:rsidRPr="00950488" w:rsidRDefault="00950488" w:rsidP="00596515">
            <w:pPr>
              <w:spacing w:line="360" w:lineRule="auto"/>
              <w:jc w:val="center"/>
              <w:rPr>
                <w:sz w:val="22"/>
                <w:szCs w:val="22"/>
              </w:rPr>
            </w:pPr>
            <w:r w:rsidRPr="00950488">
              <w:rPr>
                <w:sz w:val="22"/>
                <w:szCs w:val="22"/>
              </w:rPr>
              <w:t>H.Sec.</w:t>
            </w:r>
          </w:p>
        </w:tc>
        <w:tc>
          <w:tcPr>
            <w:tcW w:w="1296" w:type="dxa"/>
          </w:tcPr>
          <w:p w:rsidR="00950488" w:rsidRPr="00950488" w:rsidRDefault="00950488" w:rsidP="00596515">
            <w:pPr>
              <w:spacing w:line="360" w:lineRule="auto"/>
              <w:rPr>
                <w:sz w:val="22"/>
                <w:szCs w:val="22"/>
              </w:rPr>
            </w:pPr>
            <w:r w:rsidRPr="00950488">
              <w:rPr>
                <w:sz w:val="22"/>
                <w:szCs w:val="22"/>
              </w:rPr>
              <w:t>02.04.1994</w:t>
            </w:r>
          </w:p>
        </w:tc>
        <w:tc>
          <w:tcPr>
            <w:tcW w:w="739" w:type="dxa"/>
          </w:tcPr>
          <w:p w:rsidR="00950488" w:rsidRPr="00950488" w:rsidRDefault="00950488" w:rsidP="00596515">
            <w:pPr>
              <w:spacing w:line="360" w:lineRule="auto"/>
              <w:rPr>
                <w:sz w:val="22"/>
                <w:szCs w:val="22"/>
              </w:rPr>
            </w:pPr>
            <w:r w:rsidRPr="00950488">
              <w:rPr>
                <w:sz w:val="22"/>
                <w:szCs w:val="22"/>
              </w:rPr>
              <w:t>22</w:t>
            </w:r>
          </w:p>
        </w:tc>
        <w:tc>
          <w:tcPr>
            <w:tcW w:w="1296" w:type="dxa"/>
          </w:tcPr>
          <w:p w:rsidR="00950488" w:rsidRPr="00950488" w:rsidRDefault="00950488" w:rsidP="00596515">
            <w:pPr>
              <w:spacing w:line="360" w:lineRule="auto"/>
              <w:rPr>
                <w:sz w:val="22"/>
                <w:szCs w:val="22"/>
              </w:rPr>
            </w:pPr>
            <w:r w:rsidRPr="00950488">
              <w:rPr>
                <w:sz w:val="22"/>
                <w:szCs w:val="22"/>
              </w:rPr>
              <w:t>04.07.2016</w:t>
            </w:r>
          </w:p>
        </w:tc>
      </w:tr>
      <w:tr w:rsidR="00950488" w:rsidRPr="00950488" w:rsidTr="00950488">
        <w:tc>
          <w:tcPr>
            <w:tcW w:w="763" w:type="dxa"/>
          </w:tcPr>
          <w:p w:rsidR="00950488" w:rsidRPr="00950488" w:rsidRDefault="00950488" w:rsidP="00596515">
            <w:pPr>
              <w:spacing w:line="360" w:lineRule="auto"/>
              <w:jc w:val="center"/>
              <w:rPr>
                <w:sz w:val="22"/>
                <w:szCs w:val="22"/>
              </w:rPr>
            </w:pPr>
            <w:r w:rsidRPr="00950488">
              <w:rPr>
                <w:sz w:val="22"/>
                <w:szCs w:val="22"/>
              </w:rPr>
              <w:t>17</w:t>
            </w:r>
          </w:p>
        </w:tc>
        <w:tc>
          <w:tcPr>
            <w:tcW w:w="2715" w:type="dxa"/>
          </w:tcPr>
          <w:p w:rsidR="00950488" w:rsidRPr="00950488" w:rsidRDefault="00950488" w:rsidP="00596515">
            <w:pPr>
              <w:spacing w:line="360" w:lineRule="auto"/>
              <w:rPr>
                <w:sz w:val="22"/>
                <w:szCs w:val="22"/>
              </w:rPr>
            </w:pPr>
            <w:r w:rsidRPr="00950488">
              <w:rPr>
                <w:sz w:val="22"/>
                <w:szCs w:val="22"/>
              </w:rPr>
              <w:t>Shri Lalua Prasad Saket</w:t>
            </w:r>
          </w:p>
        </w:tc>
        <w:tc>
          <w:tcPr>
            <w:tcW w:w="1811" w:type="dxa"/>
          </w:tcPr>
          <w:p w:rsidR="00950488" w:rsidRPr="00950488" w:rsidRDefault="00950488" w:rsidP="00596515">
            <w:pPr>
              <w:spacing w:line="360" w:lineRule="auto"/>
              <w:jc w:val="both"/>
              <w:rPr>
                <w:sz w:val="22"/>
                <w:szCs w:val="22"/>
              </w:rPr>
            </w:pPr>
            <w:r w:rsidRPr="00950488">
              <w:rPr>
                <w:sz w:val="22"/>
                <w:szCs w:val="22"/>
              </w:rPr>
              <w:t>Gopla</w:t>
            </w:r>
          </w:p>
        </w:tc>
        <w:tc>
          <w:tcPr>
            <w:tcW w:w="1510" w:type="dxa"/>
          </w:tcPr>
          <w:p w:rsidR="00950488" w:rsidRPr="00950488" w:rsidRDefault="00950488" w:rsidP="00596515">
            <w:pPr>
              <w:spacing w:line="360" w:lineRule="auto"/>
              <w:jc w:val="center"/>
              <w:rPr>
                <w:sz w:val="22"/>
                <w:szCs w:val="22"/>
              </w:rPr>
            </w:pPr>
            <w:r w:rsidRPr="00950488">
              <w:rPr>
                <w:sz w:val="22"/>
                <w:szCs w:val="22"/>
              </w:rPr>
              <w:t>H.Sec.</w:t>
            </w:r>
          </w:p>
        </w:tc>
        <w:tc>
          <w:tcPr>
            <w:tcW w:w="1296" w:type="dxa"/>
          </w:tcPr>
          <w:p w:rsidR="00950488" w:rsidRPr="00950488" w:rsidRDefault="00950488" w:rsidP="00596515">
            <w:pPr>
              <w:spacing w:line="360" w:lineRule="auto"/>
              <w:rPr>
                <w:sz w:val="22"/>
                <w:szCs w:val="22"/>
              </w:rPr>
            </w:pPr>
            <w:r w:rsidRPr="00950488">
              <w:rPr>
                <w:sz w:val="22"/>
                <w:szCs w:val="22"/>
              </w:rPr>
              <w:t>05.06.1970</w:t>
            </w:r>
          </w:p>
        </w:tc>
        <w:tc>
          <w:tcPr>
            <w:tcW w:w="739" w:type="dxa"/>
          </w:tcPr>
          <w:p w:rsidR="00950488" w:rsidRPr="00950488" w:rsidRDefault="00950488" w:rsidP="00596515">
            <w:pPr>
              <w:spacing w:line="360" w:lineRule="auto"/>
              <w:rPr>
                <w:sz w:val="22"/>
                <w:szCs w:val="22"/>
              </w:rPr>
            </w:pPr>
            <w:r w:rsidRPr="00950488">
              <w:rPr>
                <w:sz w:val="22"/>
                <w:szCs w:val="22"/>
              </w:rPr>
              <w:t>46</w:t>
            </w:r>
          </w:p>
        </w:tc>
        <w:tc>
          <w:tcPr>
            <w:tcW w:w="1296" w:type="dxa"/>
          </w:tcPr>
          <w:p w:rsidR="00950488" w:rsidRPr="00950488" w:rsidRDefault="00950488" w:rsidP="00596515">
            <w:pPr>
              <w:spacing w:line="360" w:lineRule="auto"/>
              <w:rPr>
                <w:sz w:val="22"/>
                <w:szCs w:val="22"/>
              </w:rPr>
            </w:pPr>
            <w:r w:rsidRPr="00950488">
              <w:rPr>
                <w:sz w:val="22"/>
                <w:szCs w:val="22"/>
              </w:rPr>
              <w:t>30.01.2014</w:t>
            </w:r>
          </w:p>
        </w:tc>
      </w:tr>
    </w:tbl>
    <w:p w:rsidR="00950488" w:rsidRDefault="00950488">
      <w:pPr>
        <w:rPr>
          <w:b/>
          <w:bCs/>
          <w:sz w:val="22"/>
          <w:szCs w:val="22"/>
          <w:u w:val="dash"/>
        </w:rPr>
      </w:pPr>
    </w:p>
    <w:p w:rsidR="00D1381B" w:rsidRDefault="00D1381B">
      <w:pPr>
        <w:rPr>
          <w:b/>
          <w:bCs/>
          <w:sz w:val="22"/>
          <w:szCs w:val="22"/>
          <w:u w:val="dash"/>
        </w:rPr>
      </w:pPr>
    </w:p>
    <w:p w:rsidR="008E0BA3" w:rsidRDefault="008E0BA3" w:rsidP="005E673C">
      <w:pPr>
        <w:spacing w:line="276" w:lineRule="auto"/>
        <w:jc w:val="center"/>
        <w:rPr>
          <w:b/>
          <w:bCs/>
          <w:sz w:val="22"/>
          <w:szCs w:val="22"/>
          <w:u w:val="dash"/>
        </w:rPr>
      </w:pPr>
    </w:p>
    <w:p w:rsidR="00B13CA2" w:rsidRPr="009C5170" w:rsidRDefault="00B13CA2" w:rsidP="005E673C">
      <w:pPr>
        <w:spacing w:line="276" w:lineRule="auto"/>
        <w:jc w:val="center"/>
        <w:rPr>
          <w:b/>
          <w:bCs/>
          <w:sz w:val="22"/>
          <w:szCs w:val="22"/>
          <w:u w:val="dash"/>
        </w:rPr>
      </w:pPr>
    </w:p>
    <w:tbl>
      <w:tblPr>
        <w:tblW w:w="10049" w:type="dxa"/>
        <w:jc w:val="center"/>
        <w:tblInd w:w="-2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357"/>
        <w:gridCol w:w="3492"/>
        <w:gridCol w:w="3200"/>
      </w:tblGrid>
      <w:tr w:rsidR="008E0BA3" w:rsidRPr="005E673C" w:rsidTr="005E673C">
        <w:trPr>
          <w:jc w:val="center"/>
        </w:trPr>
        <w:tc>
          <w:tcPr>
            <w:tcW w:w="3357" w:type="dxa"/>
          </w:tcPr>
          <w:p w:rsidR="008E0BA3" w:rsidRPr="005E673C" w:rsidRDefault="008E0BA3" w:rsidP="005E673C">
            <w:pPr>
              <w:spacing w:line="360" w:lineRule="auto"/>
              <w:jc w:val="center"/>
              <w:rPr>
                <w:sz w:val="22"/>
                <w:szCs w:val="22"/>
              </w:rPr>
            </w:pPr>
            <w:r w:rsidRPr="005E673C">
              <w:rPr>
                <w:sz w:val="22"/>
                <w:szCs w:val="22"/>
              </w:rPr>
              <w:lastRenderedPageBreak/>
              <w:t xml:space="preserve">Bichhi Sub-Range </w:t>
            </w:r>
          </w:p>
        </w:tc>
        <w:tc>
          <w:tcPr>
            <w:tcW w:w="3492" w:type="dxa"/>
          </w:tcPr>
          <w:p w:rsidR="008E0BA3" w:rsidRPr="005E673C" w:rsidRDefault="008E0BA3" w:rsidP="005E673C">
            <w:pPr>
              <w:spacing w:line="360" w:lineRule="auto"/>
              <w:jc w:val="center"/>
              <w:rPr>
                <w:sz w:val="22"/>
                <w:szCs w:val="22"/>
              </w:rPr>
            </w:pPr>
            <w:r w:rsidRPr="005E673C">
              <w:rPr>
                <w:sz w:val="22"/>
                <w:szCs w:val="22"/>
              </w:rPr>
              <w:t>Bagdara sub- Range</w:t>
            </w:r>
          </w:p>
        </w:tc>
        <w:tc>
          <w:tcPr>
            <w:tcW w:w="3200" w:type="dxa"/>
          </w:tcPr>
          <w:p w:rsidR="008E0BA3" w:rsidRPr="005E673C" w:rsidRDefault="008E0BA3" w:rsidP="005E673C">
            <w:pPr>
              <w:spacing w:line="360" w:lineRule="auto"/>
              <w:jc w:val="center"/>
              <w:rPr>
                <w:sz w:val="22"/>
                <w:szCs w:val="22"/>
              </w:rPr>
            </w:pPr>
            <w:r w:rsidRPr="005E673C">
              <w:rPr>
                <w:sz w:val="22"/>
                <w:szCs w:val="22"/>
              </w:rPr>
              <w:t>Gopla-Sub-Range</w:t>
            </w:r>
          </w:p>
        </w:tc>
      </w:tr>
      <w:tr w:rsidR="008E0BA3" w:rsidRPr="005E673C" w:rsidTr="005E673C">
        <w:trPr>
          <w:jc w:val="center"/>
        </w:trPr>
        <w:tc>
          <w:tcPr>
            <w:tcW w:w="3357" w:type="dxa"/>
          </w:tcPr>
          <w:p w:rsidR="008E0BA3" w:rsidRPr="005E673C" w:rsidRDefault="008E0BA3" w:rsidP="005E673C">
            <w:pPr>
              <w:spacing w:line="360" w:lineRule="auto"/>
              <w:rPr>
                <w:sz w:val="22"/>
                <w:szCs w:val="22"/>
              </w:rPr>
            </w:pPr>
            <w:r w:rsidRPr="005E673C">
              <w:rPr>
                <w:sz w:val="22"/>
                <w:szCs w:val="22"/>
              </w:rPr>
              <w:t xml:space="preserve">1 Shri </w:t>
            </w:r>
            <w:r w:rsidR="004834DE">
              <w:rPr>
                <w:sz w:val="22"/>
                <w:szCs w:val="22"/>
              </w:rPr>
              <w:t>Laldeo Singh</w:t>
            </w:r>
            <w:r w:rsidRPr="005E673C">
              <w:rPr>
                <w:sz w:val="22"/>
                <w:szCs w:val="22"/>
              </w:rPr>
              <w:t>, R.A.</w:t>
            </w:r>
          </w:p>
          <w:p w:rsidR="008E0BA3" w:rsidRPr="005E673C" w:rsidRDefault="00870427" w:rsidP="005E673C">
            <w:pPr>
              <w:spacing w:line="360" w:lineRule="auto"/>
              <w:rPr>
                <w:sz w:val="22"/>
                <w:szCs w:val="22"/>
              </w:rPr>
            </w:pPr>
            <w:r>
              <w:rPr>
                <w:sz w:val="22"/>
                <w:szCs w:val="22"/>
              </w:rPr>
              <w:t>2</w:t>
            </w:r>
            <w:r w:rsidR="008E0BA3" w:rsidRPr="005E673C">
              <w:rPr>
                <w:sz w:val="22"/>
                <w:szCs w:val="22"/>
              </w:rPr>
              <w:t xml:space="preserve"> Shri Shiv Narayan Singh, BG</w:t>
            </w:r>
          </w:p>
          <w:p w:rsidR="008E0BA3" w:rsidRPr="005E673C" w:rsidRDefault="00870427" w:rsidP="005E673C">
            <w:pPr>
              <w:spacing w:line="360" w:lineRule="auto"/>
              <w:rPr>
                <w:sz w:val="22"/>
                <w:szCs w:val="22"/>
              </w:rPr>
            </w:pPr>
            <w:r>
              <w:rPr>
                <w:sz w:val="22"/>
                <w:szCs w:val="22"/>
              </w:rPr>
              <w:t>3</w:t>
            </w:r>
            <w:r w:rsidR="008E0BA3" w:rsidRPr="005E673C">
              <w:rPr>
                <w:sz w:val="22"/>
                <w:szCs w:val="22"/>
              </w:rPr>
              <w:t xml:space="preserve"> Shri Shyamlal Charmkar, BG</w:t>
            </w:r>
          </w:p>
          <w:p w:rsidR="008E0BA3" w:rsidRPr="005E673C" w:rsidRDefault="00870427" w:rsidP="005E673C">
            <w:pPr>
              <w:spacing w:line="360" w:lineRule="auto"/>
              <w:rPr>
                <w:sz w:val="22"/>
                <w:szCs w:val="22"/>
              </w:rPr>
            </w:pPr>
            <w:r>
              <w:rPr>
                <w:sz w:val="22"/>
                <w:szCs w:val="22"/>
              </w:rPr>
              <w:t>4</w:t>
            </w:r>
            <w:r w:rsidR="008E0BA3" w:rsidRPr="005E673C">
              <w:rPr>
                <w:sz w:val="22"/>
                <w:szCs w:val="22"/>
              </w:rPr>
              <w:t xml:space="preserve"> Shri Shankar Singh, BG </w:t>
            </w:r>
          </w:p>
          <w:p w:rsidR="008E0BA3" w:rsidRPr="005E673C" w:rsidRDefault="00870427" w:rsidP="005E673C">
            <w:pPr>
              <w:spacing w:line="360" w:lineRule="auto"/>
              <w:rPr>
                <w:sz w:val="22"/>
                <w:szCs w:val="22"/>
              </w:rPr>
            </w:pPr>
            <w:r>
              <w:rPr>
                <w:sz w:val="22"/>
                <w:szCs w:val="22"/>
              </w:rPr>
              <w:t>5</w:t>
            </w:r>
            <w:r w:rsidR="008E0BA3" w:rsidRPr="005E673C">
              <w:rPr>
                <w:sz w:val="22"/>
                <w:szCs w:val="22"/>
              </w:rPr>
              <w:t xml:space="preserve"> Shri Garun Singh, FG</w:t>
            </w:r>
          </w:p>
        </w:tc>
        <w:tc>
          <w:tcPr>
            <w:tcW w:w="3492" w:type="dxa"/>
          </w:tcPr>
          <w:p w:rsidR="008E0BA3" w:rsidRPr="005E673C" w:rsidRDefault="008E0BA3" w:rsidP="005E673C">
            <w:pPr>
              <w:spacing w:line="360" w:lineRule="auto"/>
              <w:rPr>
                <w:sz w:val="22"/>
                <w:szCs w:val="22"/>
              </w:rPr>
            </w:pPr>
            <w:r w:rsidRPr="005E673C">
              <w:rPr>
                <w:sz w:val="22"/>
                <w:szCs w:val="22"/>
              </w:rPr>
              <w:t>1 Shri Shiv Nandan Patel, RA</w:t>
            </w:r>
          </w:p>
          <w:p w:rsidR="008E0BA3" w:rsidRPr="005E673C" w:rsidRDefault="008E0BA3" w:rsidP="005E673C">
            <w:pPr>
              <w:spacing w:line="360" w:lineRule="auto"/>
              <w:rPr>
                <w:sz w:val="22"/>
                <w:szCs w:val="22"/>
              </w:rPr>
            </w:pPr>
            <w:r w:rsidRPr="005E673C">
              <w:rPr>
                <w:sz w:val="22"/>
                <w:szCs w:val="22"/>
              </w:rPr>
              <w:t xml:space="preserve">2 Shri Ram Kumar Prajapati, BG </w:t>
            </w:r>
          </w:p>
          <w:p w:rsidR="008E0BA3" w:rsidRPr="005E673C" w:rsidRDefault="00870427" w:rsidP="005E673C">
            <w:pPr>
              <w:spacing w:line="360" w:lineRule="auto"/>
              <w:rPr>
                <w:sz w:val="22"/>
                <w:szCs w:val="22"/>
              </w:rPr>
            </w:pPr>
            <w:r>
              <w:rPr>
                <w:sz w:val="22"/>
                <w:szCs w:val="22"/>
              </w:rPr>
              <w:t>3</w:t>
            </w:r>
            <w:r w:rsidR="008E0BA3" w:rsidRPr="005E673C">
              <w:rPr>
                <w:sz w:val="22"/>
                <w:szCs w:val="22"/>
              </w:rPr>
              <w:t xml:space="preserve"> Shri Ramesh Sharma, BG</w:t>
            </w:r>
          </w:p>
          <w:p w:rsidR="008E0BA3" w:rsidRPr="005E673C" w:rsidRDefault="00870427" w:rsidP="005E673C">
            <w:pPr>
              <w:spacing w:line="360" w:lineRule="auto"/>
              <w:rPr>
                <w:sz w:val="22"/>
                <w:szCs w:val="22"/>
              </w:rPr>
            </w:pPr>
            <w:r>
              <w:rPr>
                <w:sz w:val="22"/>
                <w:szCs w:val="22"/>
              </w:rPr>
              <w:t>4</w:t>
            </w:r>
            <w:r w:rsidR="008E0BA3" w:rsidRPr="005E673C">
              <w:rPr>
                <w:sz w:val="22"/>
                <w:szCs w:val="22"/>
              </w:rPr>
              <w:t xml:space="preserve"> Shri Sher bahadur Patel FG</w:t>
            </w:r>
          </w:p>
        </w:tc>
        <w:tc>
          <w:tcPr>
            <w:tcW w:w="3200" w:type="dxa"/>
          </w:tcPr>
          <w:p w:rsidR="008E0BA3" w:rsidRPr="005E673C" w:rsidRDefault="00870427" w:rsidP="005E673C">
            <w:pPr>
              <w:spacing w:line="360" w:lineRule="auto"/>
              <w:rPr>
                <w:sz w:val="22"/>
                <w:szCs w:val="22"/>
              </w:rPr>
            </w:pPr>
            <w:r>
              <w:rPr>
                <w:sz w:val="22"/>
                <w:szCs w:val="22"/>
              </w:rPr>
              <w:t>1</w:t>
            </w:r>
            <w:r w:rsidR="008E0BA3" w:rsidRPr="005E673C">
              <w:rPr>
                <w:sz w:val="22"/>
                <w:szCs w:val="22"/>
              </w:rPr>
              <w:t xml:space="preserve"> Shri Vimlesh Kol, BG</w:t>
            </w:r>
          </w:p>
          <w:p w:rsidR="008E0BA3" w:rsidRPr="005E673C" w:rsidRDefault="00870427" w:rsidP="005E673C">
            <w:pPr>
              <w:spacing w:line="360" w:lineRule="auto"/>
              <w:rPr>
                <w:sz w:val="22"/>
                <w:szCs w:val="22"/>
              </w:rPr>
            </w:pPr>
            <w:r>
              <w:rPr>
                <w:sz w:val="22"/>
                <w:szCs w:val="22"/>
              </w:rPr>
              <w:t>2</w:t>
            </w:r>
            <w:r w:rsidR="008E0BA3" w:rsidRPr="005E673C">
              <w:rPr>
                <w:sz w:val="22"/>
                <w:szCs w:val="22"/>
              </w:rPr>
              <w:t xml:space="preserve"> Shri Lalua Prasad Saket, BG</w:t>
            </w:r>
          </w:p>
          <w:p w:rsidR="008E0BA3" w:rsidRPr="005E673C" w:rsidRDefault="00870427" w:rsidP="005E673C">
            <w:pPr>
              <w:spacing w:line="360" w:lineRule="auto"/>
              <w:rPr>
                <w:sz w:val="22"/>
                <w:szCs w:val="22"/>
              </w:rPr>
            </w:pPr>
            <w:r>
              <w:rPr>
                <w:sz w:val="22"/>
                <w:szCs w:val="22"/>
              </w:rPr>
              <w:t xml:space="preserve">3 </w:t>
            </w:r>
            <w:r w:rsidR="008E0BA3" w:rsidRPr="005E673C">
              <w:rPr>
                <w:sz w:val="22"/>
                <w:szCs w:val="22"/>
              </w:rPr>
              <w:t xml:space="preserve">Shri Shiv Dayal Bhartiya </w:t>
            </w:r>
          </w:p>
          <w:p w:rsidR="008E0BA3" w:rsidRDefault="00870427" w:rsidP="005E673C">
            <w:pPr>
              <w:spacing w:line="360" w:lineRule="auto"/>
              <w:rPr>
                <w:sz w:val="22"/>
                <w:szCs w:val="22"/>
              </w:rPr>
            </w:pPr>
            <w:r>
              <w:rPr>
                <w:sz w:val="22"/>
                <w:szCs w:val="22"/>
              </w:rPr>
              <w:t>4</w:t>
            </w:r>
            <w:r w:rsidR="008E0BA3" w:rsidRPr="005E673C">
              <w:rPr>
                <w:sz w:val="22"/>
                <w:szCs w:val="22"/>
              </w:rPr>
              <w:t xml:space="preserve">  Shri Ashish Mishra FG</w:t>
            </w:r>
          </w:p>
          <w:p w:rsidR="004834DE" w:rsidRPr="005E673C" w:rsidRDefault="00870427" w:rsidP="005E673C">
            <w:pPr>
              <w:spacing w:line="360" w:lineRule="auto"/>
              <w:rPr>
                <w:sz w:val="22"/>
                <w:szCs w:val="22"/>
              </w:rPr>
            </w:pPr>
            <w:r>
              <w:rPr>
                <w:sz w:val="22"/>
                <w:szCs w:val="22"/>
              </w:rPr>
              <w:t>5</w:t>
            </w:r>
            <w:r w:rsidR="004834DE">
              <w:rPr>
                <w:sz w:val="22"/>
                <w:szCs w:val="22"/>
              </w:rPr>
              <w:t xml:space="preserve">  Shri Mukesh Mishra</w:t>
            </w:r>
          </w:p>
        </w:tc>
      </w:tr>
      <w:tr w:rsidR="008E0BA3" w:rsidRPr="005E673C" w:rsidTr="005E673C">
        <w:trPr>
          <w:jc w:val="center"/>
        </w:trPr>
        <w:tc>
          <w:tcPr>
            <w:tcW w:w="3357" w:type="dxa"/>
          </w:tcPr>
          <w:p w:rsidR="008E0BA3" w:rsidRPr="005E673C" w:rsidRDefault="008E0BA3" w:rsidP="005E673C">
            <w:pPr>
              <w:spacing w:line="360" w:lineRule="auto"/>
              <w:rPr>
                <w:sz w:val="22"/>
                <w:szCs w:val="22"/>
              </w:rPr>
            </w:pPr>
            <w:r w:rsidRPr="005E673C">
              <w:rPr>
                <w:sz w:val="22"/>
                <w:szCs w:val="22"/>
              </w:rPr>
              <w:t>Barrier Kudheri</w:t>
            </w:r>
          </w:p>
          <w:p w:rsidR="008E0BA3" w:rsidRPr="005E673C" w:rsidRDefault="008E0BA3" w:rsidP="005E673C">
            <w:pPr>
              <w:spacing w:line="360" w:lineRule="auto"/>
              <w:rPr>
                <w:sz w:val="22"/>
                <w:szCs w:val="22"/>
              </w:rPr>
            </w:pPr>
            <w:r w:rsidRPr="005E673C">
              <w:rPr>
                <w:sz w:val="22"/>
                <w:szCs w:val="22"/>
              </w:rPr>
              <w:t>1 Forester -1</w:t>
            </w:r>
          </w:p>
          <w:p w:rsidR="008E0BA3" w:rsidRPr="005E673C" w:rsidRDefault="008E0BA3" w:rsidP="005E673C">
            <w:pPr>
              <w:spacing w:line="360" w:lineRule="auto"/>
              <w:rPr>
                <w:sz w:val="22"/>
                <w:szCs w:val="22"/>
              </w:rPr>
            </w:pPr>
            <w:r w:rsidRPr="005E673C">
              <w:rPr>
                <w:sz w:val="22"/>
                <w:szCs w:val="22"/>
              </w:rPr>
              <w:t>2 BG-1</w:t>
            </w:r>
          </w:p>
        </w:tc>
        <w:tc>
          <w:tcPr>
            <w:tcW w:w="3492" w:type="dxa"/>
          </w:tcPr>
          <w:p w:rsidR="008E0BA3" w:rsidRPr="005E673C" w:rsidRDefault="008E0BA3" w:rsidP="005E673C">
            <w:pPr>
              <w:spacing w:line="360" w:lineRule="auto"/>
              <w:jc w:val="center"/>
              <w:rPr>
                <w:sz w:val="22"/>
                <w:szCs w:val="22"/>
              </w:rPr>
            </w:pPr>
          </w:p>
          <w:p w:rsidR="008E0BA3" w:rsidRPr="005E673C" w:rsidRDefault="008E0BA3" w:rsidP="005E673C">
            <w:pPr>
              <w:spacing w:line="360" w:lineRule="auto"/>
              <w:jc w:val="center"/>
              <w:rPr>
                <w:sz w:val="22"/>
                <w:szCs w:val="22"/>
              </w:rPr>
            </w:pPr>
            <w:r w:rsidRPr="005E673C">
              <w:rPr>
                <w:sz w:val="22"/>
                <w:szCs w:val="22"/>
              </w:rPr>
              <w:t>-</w:t>
            </w:r>
          </w:p>
          <w:p w:rsidR="008E0BA3" w:rsidRPr="005E673C" w:rsidRDefault="008E0BA3" w:rsidP="004834DE">
            <w:pPr>
              <w:spacing w:line="360" w:lineRule="auto"/>
              <w:rPr>
                <w:sz w:val="22"/>
                <w:szCs w:val="22"/>
              </w:rPr>
            </w:pPr>
            <w:r w:rsidRPr="005E673C">
              <w:rPr>
                <w:sz w:val="22"/>
                <w:szCs w:val="22"/>
              </w:rPr>
              <w:tab/>
            </w:r>
          </w:p>
        </w:tc>
        <w:tc>
          <w:tcPr>
            <w:tcW w:w="3200" w:type="dxa"/>
          </w:tcPr>
          <w:p w:rsidR="008E0BA3" w:rsidRPr="005E673C" w:rsidRDefault="008E0BA3" w:rsidP="005E673C">
            <w:pPr>
              <w:spacing w:line="360" w:lineRule="auto"/>
              <w:jc w:val="center"/>
              <w:rPr>
                <w:sz w:val="22"/>
                <w:szCs w:val="22"/>
              </w:rPr>
            </w:pPr>
          </w:p>
        </w:tc>
      </w:tr>
    </w:tbl>
    <w:p w:rsidR="005E673C" w:rsidRPr="005E673C" w:rsidRDefault="005E673C" w:rsidP="005C1EB0">
      <w:pPr>
        <w:spacing w:line="276" w:lineRule="auto"/>
        <w:rPr>
          <w:b/>
          <w:bCs/>
          <w:sz w:val="22"/>
        </w:rPr>
      </w:pPr>
    </w:p>
    <w:p w:rsidR="008E0BA3" w:rsidRPr="00BF454E" w:rsidRDefault="008E0BA3" w:rsidP="005C1EB0">
      <w:pPr>
        <w:spacing w:line="276" w:lineRule="auto"/>
        <w:rPr>
          <w:b/>
          <w:bCs/>
        </w:rPr>
      </w:pPr>
      <w:r w:rsidRPr="00BF454E">
        <w:rPr>
          <w:b/>
          <w:bCs/>
        </w:rPr>
        <w:t>Abstract:-</w:t>
      </w:r>
    </w:p>
    <w:tbl>
      <w:tblPr>
        <w:tblW w:w="9990" w:type="dxa"/>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330"/>
        <w:gridCol w:w="3510"/>
        <w:gridCol w:w="3150"/>
      </w:tblGrid>
      <w:tr w:rsidR="008E0BA3" w:rsidRPr="005E673C" w:rsidTr="005E673C">
        <w:tc>
          <w:tcPr>
            <w:tcW w:w="3330" w:type="dxa"/>
          </w:tcPr>
          <w:p w:rsidR="008E0BA3" w:rsidRPr="005E673C" w:rsidRDefault="008E0BA3" w:rsidP="005C1EB0">
            <w:pPr>
              <w:spacing w:line="360" w:lineRule="auto"/>
              <w:jc w:val="center"/>
              <w:rPr>
                <w:sz w:val="22"/>
                <w:szCs w:val="22"/>
              </w:rPr>
            </w:pPr>
            <w:r w:rsidRPr="005E673C">
              <w:rPr>
                <w:sz w:val="22"/>
                <w:szCs w:val="22"/>
              </w:rPr>
              <w:t>Range</w:t>
            </w:r>
          </w:p>
        </w:tc>
        <w:tc>
          <w:tcPr>
            <w:tcW w:w="3510" w:type="dxa"/>
          </w:tcPr>
          <w:p w:rsidR="008E0BA3" w:rsidRPr="005E673C" w:rsidRDefault="008E0BA3" w:rsidP="005C1EB0">
            <w:pPr>
              <w:spacing w:line="360" w:lineRule="auto"/>
              <w:jc w:val="center"/>
              <w:rPr>
                <w:sz w:val="22"/>
                <w:szCs w:val="22"/>
              </w:rPr>
            </w:pPr>
            <w:r w:rsidRPr="005E673C">
              <w:rPr>
                <w:sz w:val="22"/>
                <w:szCs w:val="22"/>
              </w:rPr>
              <w:t>Sub-Range</w:t>
            </w:r>
          </w:p>
        </w:tc>
        <w:tc>
          <w:tcPr>
            <w:tcW w:w="3150" w:type="dxa"/>
          </w:tcPr>
          <w:p w:rsidR="008E0BA3" w:rsidRPr="005E673C" w:rsidRDefault="008E0BA3" w:rsidP="005C1EB0">
            <w:pPr>
              <w:spacing w:line="360" w:lineRule="auto"/>
              <w:jc w:val="center"/>
              <w:rPr>
                <w:sz w:val="22"/>
                <w:szCs w:val="22"/>
              </w:rPr>
            </w:pPr>
            <w:r w:rsidRPr="005E673C">
              <w:rPr>
                <w:sz w:val="22"/>
                <w:szCs w:val="22"/>
              </w:rPr>
              <w:t>Beats</w:t>
            </w:r>
          </w:p>
        </w:tc>
      </w:tr>
      <w:tr w:rsidR="008E0BA3" w:rsidRPr="005E673C" w:rsidTr="005E673C">
        <w:tc>
          <w:tcPr>
            <w:tcW w:w="3330" w:type="dxa"/>
          </w:tcPr>
          <w:p w:rsidR="008E0BA3" w:rsidRPr="005E673C" w:rsidRDefault="008E0BA3" w:rsidP="005C1EB0">
            <w:pPr>
              <w:spacing w:line="360" w:lineRule="auto"/>
              <w:jc w:val="center"/>
              <w:rPr>
                <w:sz w:val="22"/>
                <w:szCs w:val="22"/>
              </w:rPr>
            </w:pPr>
            <w:r w:rsidRPr="005E673C">
              <w:rPr>
                <w:sz w:val="22"/>
                <w:szCs w:val="22"/>
              </w:rPr>
              <w:t>1</w:t>
            </w:r>
          </w:p>
        </w:tc>
        <w:tc>
          <w:tcPr>
            <w:tcW w:w="3510" w:type="dxa"/>
          </w:tcPr>
          <w:p w:rsidR="008E0BA3" w:rsidRPr="005E673C" w:rsidRDefault="008E0BA3" w:rsidP="005C1EB0">
            <w:pPr>
              <w:spacing w:line="360" w:lineRule="auto"/>
              <w:jc w:val="center"/>
              <w:rPr>
                <w:sz w:val="22"/>
                <w:szCs w:val="22"/>
              </w:rPr>
            </w:pPr>
            <w:r w:rsidRPr="005E673C">
              <w:rPr>
                <w:sz w:val="22"/>
                <w:szCs w:val="22"/>
              </w:rPr>
              <w:t>3</w:t>
            </w:r>
          </w:p>
        </w:tc>
        <w:tc>
          <w:tcPr>
            <w:tcW w:w="3150" w:type="dxa"/>
          </w:tcPr>
          <w:p w:rsidR="008E0BA3" w:rsidRPr="005E673C" w:rsidRDefault="008E0BA3" w:rsidP="005C1EB0">
            <w:pPr>
              <w:spacing w:line="360" w:lineRule="auto"/>
              <w:jc w:val="center"/>
              <w:rPr>
                <w:sz w:val="22"/>
                <w:szCs w:val="22"/>
              </w:rPr>
            </w:pPr>
            <w:r w:rsidRPr="005E673C">
              <w:rPr>
                <w:sz w:val="22"/>
                <w:szCs w:val="22"/>
              </w:rPr>
              <w:t>14</w:t>
            </w:r>
          </w:p>
        </w:tc>
      </w:tr>
    </w:tbl>
    <w:p w:rsidR="008E0BA3" w:rsidRPr="00032876" w:rsidRDefault="008E0BA3" w:rsidP="005C1EB0">
      <w:pPr>
        <w:spacing w:line="276" w:lineRule="auto"/>
      </w:pPr>
    </w:p>
    <w:p w:rsidR="00223D7B" w:rsidRPr="005E673C" w:rsidRDefault="008E0BA3" w:rsidP="005E673C">
      <w:pPr>
        <w:spacing w:line="360" w:lineRule="auto"/>
        <w:jc w:val="both"/>
        <w:rPr>
          <w:sz w:val="22"/>
          <w:szCs w:val="22"/>
        </w:rPr>
      </w:pPr>
      <w:r w:rsidRPr="00032876">
        <w:rPr>
          <w:sz w:val="28"/>
          <w:szCs w:val="28"/>
        </w:rPr>
        <w:tab/>
      </w:r>
      <w:r w:rsidRPr="005E673C">
        <w:rPr>
          <w:sz w:val="22"/>
          <w:szCs w:val="22"/>
        </w:rPr>
        <w:t xml:space="preserve">The Present staff strength is insufficient for proper management of the sanctuary. Hence, the proposals for two more GRO 09 more Foresters/DY. rangers 18 more FGS 6 more Barrier guards, 26 </w:t>
      </w:r>
    </w:p>
    <w:p w:rsidR="00223D7B" w:rsidRDefault="00223D7B" w:rsidP="005E673C">
      <w:pPr>
        <w:spacing w:line="360" w:lineRule="auto"/>
        <w:jc w:val="both"/>
      </w:pPr>
    </w:p>
    <w:p w:rsidR="005E673C" w:rsidRDefault="005E673C" w:rsidP="005C1EB0">
      <w:pPr>
        <w:spacing w:line="360" w:lineRule="auto"/>
        <w:jc w:val="both"/>
        <w:sectPr w:rsidR="005E673C" w:rsidSect="00D6142D">
          <w:footerReference w:type="default" r:id="rId285"/>
          <w:pgSz w:w="11909" w:h="16834" w:code="9"/>
          <w:pgMar w:top="720" w:right="659" w:bottom="907" w:left="990" w:header="720" w:footer="144" w:gutter="0"/>
          <w:cols w:space="720"/>
          <w:docGrid w:linePitch="360"/>
        </w:sectPr>
      </w:pPr>
    </w:p>
    <w:p w:rsidR="00223D7B" w:rsidRDefault="00C25A9A" w:rsidP="00223D7B">
      <w:pPr>
        <w:spacing w:line="360" w:lineRule="auto"/>
        <w:jc w:val="both"/>
        <w:rPr>
          <w:b/>
          <w:bCs/>
          <w:sz w:val="28"/>
          <w:szCs w:val="28"/>
        </w:rPr>
      </w:pPr>
      <w:r w:rsidRPr="00C25A9A">
        <w:rPr>
          <w:noProof/>
          <w:sz w:val="28"/>
          <w:szCs w:val="28"/>
        </w:rPr>
        <w:lastRenderedPageBrea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237" type="#_x0000_t67" style="position:absolute;left:0;text-align:left;margin-left:410.8pt;margin-top:6.15pt;width:10.2pt;height:37pt;z-index:251811840" o:regroupid="2" fillcolor="#e36c0a" strokecolor="#e36c0a"/>
        </w:pict>
      </w:r>
      <w:r w:rsidRPr="00C25A9A">
        <w:rPr>
          <w:noProof/>
          <w:sz w:val="28"/>
          <w:szCs w:val="28"/>
        </w:rPr>
        <w:pict>
          <v:shape id="_x0000_s1236" type="#_x0000_t202" style="position:absolute;left:0;text-align:left;margin-left:131.85pt;margin-top:-30.5pt;width:561.15pt;height:52.95pt;z-index:251810816" o:regroupid="2" filled="f" stroked="f">
            <v:textbox style="mso-next-textbox:#_x0000_s1236">
              <w:txbxContent>
                <w:p w:rsidR="00EF014E" w:rsidRPr="00604061" w:rsidRDefault="00EF014E" w:rsidP="00223D7B">
                  <w:pPr>
                    <w:jc w:val="center"/>
                    <w:rPr>
                      <w:b/>
                      <w:bCs/>
                      <w:color w:val="3333FF"/>
                      <w:sz w:val="60"/>
                      <w:szCs w:val="60"/>
                    </w:rPr>
                  </w:pPr>
                  <w:r w:rsidRPr="00604061">
                    <w:rPr>
                      <w:b/>
                      <w:bCs/>
                      <w:color w:val="3333FF"/>
                      <w:sz w:val="60"/>
                      <w:szCs w:val="60"/>
                    </w:rPr>
                    <w:t>Administrative Setup of sanctuary</w:t>
                  </w:r>
                </w:p>
              </w:txbxContent>
            </v:textbox>
          </v:shape>
        </w:pict>
      </w:r>
      <w:r w:rsidR="000E6DD3">
        <w:rPr>
          <w:b/>
          <w:bCs/>
          <w:sz w:val="28"/>
          <w:szCs w:val="28"/>
        </w:rPr>
        <w:t xml:space="preserve"> </w:t>
      </w:r>
    </w:p>
    <w:p w:rsidR="00223D7B" w:rsidRDefault="00C25A9A" w:rsidP="00223D7B">
      <w:pPr>
        <w:spacing w:line="360" w:lineRule="auto"/>
        <w:jc w:val="both"/>
        <w:rPr>
          <w:b/>
          <w:bCs/>
          <w:sz w:val="28"/>
          <w:szCs w:val="28"/>
        </w:rPr>
      </w:pPr>
      <w:r w:rsidRPr="00C25A9A">
        <w:rPr>
          <w:b/>
          <w:bCs/>
          <w:noProof/>
          <w:color w:val="00B0F0"/>
          <w:sz w:val="28"/>
          <w:szCs w:val="28"/>
        </w:rPr>
        <w:pict>
          <v:shape id="_x0000_s1235" type="#_x0000_t202" style="position:absolute;left:0;text-align:left;margin-left:137.15pt;margin-top:9.9pt;width:618.1pt;height:52.95pt;z-index:251809792" o:regroupid="2" filled="f" stroked="f">
            <v:textbox style="mso-next-textbox:#_x0000_s1235">
              <w:txbxContent>
                <w:p w:rsidR="00EF014E" w:rsidRPr="00AB100A" w:rsidRDefault="00EF014E" w:rsidP="008C3CEA">
                  <w:pPr>
                    <w:jc w:val="center"/>
                    <w:rPr>
                      <w:b/>
                      <w:bCs/>
                      <w:color w:val="FF0000"/>
                      <w:sz w:val="52"/>
                      <w:szCs w:val="52"/>
                    </w:rPr>
                  </w:pPr>
                  <w:r w:rsidRPr="00AB100A">
                    <w:rPr>
                      <w:b/>
                      <w:bCs/>
                      <w:color w:val="FF0000"/>
                      <w:sz w:val="52"/>
                      <w:szCs w:val="52"/>
                    </w:rPr>
                    <w:t>Field Director Sanjay Tiger Reserve Sidhi(H.Q. Sidhi)</w:t>
                  </w:r>
                </w:p>
                <w:p w:rsidR="00EF014E" w:rsidRPr="00CC7E54" w:rsidRDefault="00EF014E" w:rsidP="00223D7B">
                  <w:pPr>
                    <w:jc w:val="center"/>
                    <w:rPr>
                      <w:b/>
                      <w:bCs/>
                      <w:color w:val="000000" w:themeColor="text1"/>
                      <w:sz w:val="52"/>
                      <w:szCs w:val="52"/>
                    </w:rPr>
                  </w:pPr>
                </w:p>
              </w:txbxContent>
            </v:textbox>
          </v:shape>
        </w:pict>
      </w:r>
    </w:p>
    <w:p w:rsidR="00223D7B" w:rsidRDefault="00223D7B" w:rsidP="00223D7B">
      <w:pPr>
        <w:spacing w:line="360" w:lineRule="auto"/>
        <w:jc w:val="both"/>
        <w:rPr>
          <w:b/>
          <w:bCs/>
          <w:sz w:val="28"/>
          <w:szCs w:val="28"/>
        </w:rPr>
      </w:pPr>
    </w:p>
    <w:p w:rsidR="00223D7B" w:rsidRDefault="00C25A9A" w:rsidP="00223D7B">
      <w:pPr>
        <w:spacing w:line="360" w:lineRule="auto"/>
        <w:jc w:val="both"/>
        <w:rPr>
          <w:b/>
          <w:bCs/>
          <w:sz w:val="28"/>
          <w:szCs w:val="28"/>
        </w:rPr>
      </w:pPr>
      <w:r w:rsidRPr="00C25A9A">
        <w:rPr>
          <w:noProof/>
          <w:sz w:val="28"/>
          <w:szCs w:val="28"/>
        </w:rPr>
        <w:pict>
          <v:shape id="_x0000_s1252" type="#_x0000_t67" style="position:absolute;left:0;text-align:left;margin-left:410.2pt;margin-top:-.4pt;width:10.2pt;height:37pt;z-index:251814912" fillcolor="#e36c0a" strokecolor="#e36c0a"/>
        </w:pict>
      </w:r>
      <w:r w:rsidRPr="00C25A9A">
        <w:rPr>
          <w:b/>
          <w:bCs/>
          <w:noProof/>
          <w:color w:val="00B0F0"/>
          <w:sz w:val="28"/>
          <w:szCs w:val="28"/>
          <w:lang w:bidi="hi-IN"/>
        </w:rPr>
        <w:pict>
          <v:shape id="_x0000_s1181" type="#_x0000_t32" style="position:absolute;left:0;text-align:left;margin-left:42pt;margin-top:330.85pt;width:245.5pt;height:0;z-index:251730944" o:connectortype="straight" stroked="f"/>
        </w:pict>
      </w:r>
      <w:r w:rsidRPr="00C25A9A">
        <w:rPr>
          <w:b/>
          <w:bCs/>
          <w:noProof/>
          <w:color w:val="00B0F0"/>
          <w:sz w:val="28"/>
          <w:szCs w:val="28"/>
          <w:lang w:bidi="hi-IN"/>
        </w:rPr>
        <w:pict>
          <v:shape id="_x0000_s1180" type="#_x0000_t32" style="position:absolute;left:0;text-align:left;margin-left:28.5pt;margin-top:330.85pt;width:276pt;height:0;z-index:251729920" o:connectortype="straight" stroked="f"/>
        </w:pict>
      </w:r>
      <w:r>
        <w:rPr>
          <w:b/>
          <w:bCs/>
          <w:noProof/>
          <w:sz w:val="28"/>
          <w:szCs w:val="28"/>
          <w:lang w:bidi="hi-IN"/>
        </w:rPr>
        <w:pict>
          <v:shape id="_x0000_s1155" type="#_x0000_t32" style="position:absolute;left:0;text-align:left;margin-left:122pt;margin-top:106.15pt;width:.05pt;height:31.65pt;z-index:251725824" o:connectortype="straight" stroked="f">
            <v:stroke endarrow="block"/>
          </v:shape>
        </w:pict>
      </w:r>
    </w:p>
    <w:p w:rsidR="00223D7B" w:rsidRPr="00ED77A9" w:rsidRDefault="00C25A9A" w:rsidP="00223D7B">
      <w:pPr>
        <w:rPr>
          <w:sz w:val="28"/>
          <w:szCs w:val="28"/>
        </w:rPr>
      </w:pPr>
      <w:r w:rsidRPr="00C25A9A">
        <w:rPr>
          <w:b/>
          <w:bCs/>
          <w:noProof/>
          <w:color w:val="00B0F0"/>
          <w:sz w:val="28"/>
          <w:szCs w:val="28"/>
        </w:rPr>
        <w:pict>
          <v:shape id="_x0000_s1249" type="#_x0000_t202" style="position:absolute;margin-left:126.5pt;margin-top:5.4pt;width:637.5pt;height:52.95pt;z-index:251812864" filled="f" stroked="f">
            <v:textbox style="mso-next-textbox:#_x0000_s1249">
              <w:txbxContent>
                <w:p w:rsidR="00EF014E" w:rsidRPr="00AB100A" w:rsidRDefault="00EF014E" w:rsidP="008C3CEA">
                  <w:pPr>
                    <w:jc w:val="center"/>
                    <w:rPr>
                      <w:b/>
                      <w:bCs/>
                      <w:color w:val="7030A0"/>
                      <w:sz w:val="52"/>
                      <w:szCs w:val="52"/>
                    </w:rPr>
                  </w:pPr>
                  <w:r w:rsidRPr="00AB100A">
                    <w:rPr>
                      <w:b/>
                      <w:bCs/>
                      <w:color w:val="7030A0"/>
                      <w:sz w:val="52"/>
                      <w:szCs w:val="52"/>
                    </w:rPr>
                    <w:t>Joint Director Sanjay Tiger Reserve Sidhi (H.Q. Sidhi)</w:t>
                  </w:r>
                </w:p>
                <w:p w:rsidR="00EF014E" w:rsidRPr="00CC7E54" w:rsidRDefault="00EF014E" w:rsidP="008C3CEA">
                  <w:pPr>
                    <w:jc w:val="center"/>
                    <w:rPr>
                      <w:b/>
                      <w:bCs/>
                      <w:color w:val="000000" w:themeColor="text1"/>
                      <w:sz w:val="52"/>
                      <w:szCs w:val="52"/>
                    </w:rPr>
                  </w:pPr>
                </w:p>
                <w:p w:rsidR="00EF014E" w:rsidRPr="008C3CEA" w:rsidRDefault="00EF014E" w:rsidP="008C3CEA">
                  <w:pPr>
                    <w:rPr>
                      <w:szCs w:val="52"/>
                    </w:rPr>
                  </w:pPr>
                </w:p>
              </w:txbxContent>
            </v:textbox>
          </v:shape>
        </w:pict>
      </w:r>
    </w:p>
    <w:p w:rsidR="00223D7B" w:rsidRPr="00ED77A9" w:rsidRDefault="00223D7B" w:rsidP="00223D7B">
      <w:pPr>
        <w:rPr>
          <w:sz w:val="28"/>
          <w:szCs w:val="28"/>
        </w:rPr>
      </w:pPr>
    </w:p>
    <w:p w:rsidR="00223D7B" w:rsidRPr="00ED77A9" w:rsidRDefault="00C25A9A" w:rsidP="00223D7B">
      <w:pPr>
        <w:rPr>
          <w:sz w:val="28"/>
          <w:szCs w:val="28"/>
        </w:rPr>
      </w:pPr>
      <w:r>
        <w:rPr>
          <w:noProof/>
          <w:sz w:val="28"/>
          <w:szCs w:val="28"/>
        </w:rPr>
        <w:pict>
          <v:shape id="_x0000_s1253" type="#_x0000_t67" style="position:absolute;margin-left:409.6pt;margin-top:7.75pt;width:10.2pt;height:37pt;z-index:251815936" fillcolor="#e36c0a" strokecolor="#e36c0a"/>
        </w:pict>
      </w:r>
    </w:p>
    <w:p w:rsidR="00223D7B" w:rsidRPr="00ED77A9" w:rsidRDefault="00223D7B" w:rsidP="00223D7B">
      <w:pPr>
        <w:rPr>
          <w:sz w:val="28"/>
          <w:szCs w:val="28"/>
        </w:rPr>
      </w:pPr>
    </w:p>
    <w:p w:rsidR="00223D7B" w:rsidRPr="00ED77A9" w:rsidRDefault="00C25A9A" w:rsidP="00223D7B">
      <w:pPr>
        <w:rPr>
          <w:sz w:val="28"/>
          <w:szCs w:val="28"/>
        </w:rPr>
      </w:pPr>
      <w:r w:rsidRPr="00C25A9A">
        <w:rPr>
          <w:b/>
          <w:bCs/>
          <w:noProof/>
          <w:color w:val="00B0F0"/>
          <w:sz w:val="28"/>
          <w:szCs w:val="28"/>
        </w:rPr>
        <w:pict>
          <v:shape id="_x0000_s1250" type="#_x0000_t202" style="position:absolute;margin-left:2in;margin-top:5.7pt;width:561.15pt;height:52.95pt;z-index:251813888" filled="f" stroked="f">
            <v:textbox style="mso-next-textbox:#_x0000_s1250">
              <w:txbxContent>
                <w:p w:rsidR="00EF014E" w:rsidRPr="00CC7E54" w:rsidRDefault="00EF014E" w:rsidP="00223D7B">
                  <w:pPr>
                    <w:jc w:val="center"/>
                    <w:rPr>
                      <w:b/>
                      <w:bCs/>
                      <w:color w:val="000000" w:themeColor="text1"/>
                      <w:sz w:val="52"/>
                      <w:szCs w:val="52"/>
                    </w:rPr>
                  </w:pPr>
                  <w:r w:rsidRPr="00CC7E54">
                    <w:rPr>
                      <w:b/>
                      <w:bCs/>
                      <w:color w:val="000000" w:themeColor="text1"/>
                      <w:sz w:val="52"/>
                      <w:szCs w:val="52"/>
                    </w:rPr>
                    <w:t>Superintendent</w:t>
                  </w:r>
                  <w:r>
                    <w:rPr>
                      <w:b/>
                      <w:bCs/>
                      <w:color w:val="000000" w:themeColor="text1"/>
                      <w:sz w:val="52"/>
                      <w:szCs w:val="52"/>
                    </w:rPr>
                    <w:t xml:space="preserve"> Bagdara Sanctuary</w:t>
                  </w:r>
                  <w:r w:rsidRPr="00CC7E54">
                    <w:rPr>
                      <w:b/>
                      <w:bCs/>
                      <w:color w:val="000000" w:themeColor="text1"/>
                      <w:sz w:val="52"/>
                      <w:szCs w:val="52"/>
                    </w:rPr>
                    <w:t xml:space="preserve"> (H.Q. Sidhi)</w:t>
                  </w:r>
                </w:p>
              </w:txbxContent>
            </v:textbox>
          </v:shape>
        </w:pict>
      </w:r>
    </w:p>
    <w:p w:rsidR="00223D7B" w:rsidRPr="00ED77A9" w:rsidRDefault="00223D7B" w:rsidP="00223D7B">
      <w:pPr>
        <w:rPr>
          <w:sz w:val="28"/>
          <w:szCs w:val="28"/>
        </w:rPr>
      </w:pPr>
    </w:p>
    <w:p w:rsidR="00223D7B" w:rsidRPr="00ED77A9" w:rsidRDefault="00C25A9A" w:rsidP="00223D7B">
      <w:pPr>
        <w:rPr>
          <w:sz w:val="28"/>
          <w:szCs w:val="28"/>
        </w:rPr>
      </w:pPr>
      <w:r>
        <w:rPr>
          <w:noProof/>
          <w:sz w:val="28"/>
          <w:szCs w:val="28"/>
        </w:rPr>
        <w:pict>
          <v:shape id="_x0000_s1254" type="#_x0000_t67" style="position:absolute;margin-left:409pt;margin-top:11.35pt;width:10.2pt;height:37pt;z-index:251816960" fillcolor="#e36c0a" strokecolor="#e36c0a"/>
        </w:pict>
      </w:r>
    </w:p>
    <w:p w:rsidR="00223D7B" w:rsidRPr="00ED77A9" w:rsidRDefault="00223D7B" w:rsidP="00223D7B">
      <w:pPr>
        <w:rPr>
          <w:sz w:val="28"/>
          <w:szCs w:val="28"/>
        </w:rPr>
      </w:pPr>
    </w:p>
    <w:p w:rsidR="00223D7B" w:rsidRPr="00ED77A9" w:rsidRDefault="00C25A9A" w:rsidP="008C3CEA">
      <w:pPr>
        <w:tabs>
          <w:tab w:val="left" w:pos="8762"/>
        </w:tabs>
        <w:rPr>
          <w:sz w:val="28"/>
          <w:szCs w:val="28"/>
        </w:rPr>
      </w:pPr>
      <w:r>
        <w:rPr>
          <w:noProof/>
          <w:sz w:val="28"/>
          <w:szCs w:val="28"/>
        </w:rPr>
        <w:pict>
          <v:shape id="_x0000_s1158" type="#_x0000_t202" style="position:absolute;margin-left:137.15pt;margin-top:9.7pt;width:561.15pt;height:52.95pt;z-index:251797504" o:regroupid="2" filled="f" stroked="f">
            <v:textbox style="mso-next-textbox:#_x0000_s1158">
              <w:txbxContent>
                <w:p w:rsidR="00EF014E" w:rsidRPr="00213952" w:rsidRDefault="00EF014E" w:rsidP="00223D7B">
                  <w:pPr>
                    <w:jc w:val="center"/>
                    <w:rPr>
                      <w:b/>
                      <w:bCs/>
                      <w:color w:val="FF0000"/>
                      <w:sz w:val="52"/>
                      <w:szCs w:val="52"/>
                    </w:rPr>
                  </w:pPr>
                  <w:r w:rsidRPr="00213952">
                    <w:rPr>
                      <w:b/>
                      <w:bCs/>
                      <w:color w:val="FF0000"/>
                      <w:sz w:val="52"/>
                      <w:szCs w:val="52"/>
                    </w:rPr>
                    <w:t>Range officer Bagdara (H.Q. Sihawal)</w:t>
                  </w:r>
                </w:p>
              </w:txbxContent>
            </v:textbox>
          </v:shape>
        </w:pict>
      </w:r>
      <w:r w:rsidR="008C3CEA">
        <w:rPr>
          <w:sz w:val="28"/>
          <w:szCs w:val="28"/>
        </w:rPr>
        <w:tab/>
      </w:r>
    </w:p>
    <w:p w:rsidR="00223D7B" w:rsidRDefault="00223D7B" w:rsidP="00223D7B">
      <w:pPr>
        <w:spacing w:line="360" w:lineRule="auto"/>
        <w:jc w:val="right"/>
        <w:rPr>
          <w:sz w:val="28"/>
          <w:szCs w:val="28"/>
        </w:rPr>
      </w:pPr>
    </w:p>
    <w:p w:rsidR="00223D7B" w:rsidRPr="00EE64C9" w:rsidRDefault="00C25A9A" w:rsidP="00223D7B">
      <w:pPr>
        <w:rPr>
          <w:sz w:val="28"/>
          <w:szCs w:val="28"/>
        </w:rPr>
      </w:pPr>
      <w:r>
        <w:rPr>
          <w:noProof/>
          <w:sz w:val="28"/>
          <w:szCs w:val="28"/>
        </w:rPr>
        <w:pict>
          <v:shape id="_x0000_s1255" type="#_x0000_t67" style="position:absolute;margin-left:409.1pt;margin-top:6.2pt;width:10.2pt;height:37pt;z-index:251817984" fillcolor="#e36c0a" strokecolor="#e36c0a"/>
        </w:pict>
      </w:r>
    </w:p>
    <w:p w:rsidR="00223D7B" w:rsidRPr="00EE64C9" w:rsidRDefault="00223D7B" w:rsidP="00223D7B">
      <w:pPr>
        <w:rPr>
          <w:sz w:val="28"/>
          <w:szCs w:val="28"/>
        </w:rPr>
      </w:pPr>
    </w:p>
    <w:p w:rsidR="00223D7B" w:rsidRPr="00EE64C9" w:rsidRDefault="00C25A9A" w:rsidP="00223D7B">
      <w:pPr>
        <w:rPr>
          <w:sz w:val="28"/>
          <w:szCs w:val="28"/>
        </w:rPr>
      </w:pPr>
      <w:r>
        <w:rPr>
          <w:noProof/>
          <w:sz w:val="28"/>
          <w:szCs w:val="28"/>
        </w:rPr>
        <w:pict>
          <v:shape id="_x0000_s1154" type="#_x0000_t32" style="position:absolute;margin-left:36pt;margin-top:15pt;width:745.5pt;height:0;z-index:251794432" o:connectortype="straight" o:regroupid="2" strokecolor="#e36c0a" strokeweight="3.25pt"/>
        </w:pict>
      </w:r>
    </w:p>
    <w:p w:rsidR="00223D7B" w:rsidRPr="00EE64C9" w:rsidRDefault="00C25A9A" w:rsidP="00223D7B">
      <w:pPr>
        <w:rPr>
          <w:sz w:val="28"/>
          <w:szCs w:val="28"/>
        </w:rPr>
      </w:pPr>
      <w:r>
        <w:rPr>
          <w:noProof/>
          <w:sz w:val="28"/>
          <w:szCs w:val="28"/>
        </w:rPr>
        <w:pict>
          <v:shape id="_x0000_s1162" type="#_x0000_t202" style="position:absolute;margin-left:619.5pt;margin-top:1.9pt;width:142.5pt;height:33.5pt;z-index:251800576" o:regroupid="2" filled="f" stroked="f">
            <v:textbox style="mso-next-textbox:#_x0000_s1162">
              <w:txbxContent>
                <w:p w:rsidR="00EF014E" w:rsidRPr="000B5779" w:rsidRDefault="00EF014E" w:rsidP="00223D7B">
                  <w:pPr>
                    <w:jc w:val="center"/>
                    <w:rPr>
                      <w:color w:val="0070C0"/>
                      <w:sz w:val="40"/>
                      <w:szCs w:val="40"/>
                    </w:rPr>
                  </w:pPr>
                  <w:r w:rsidRPr="000B5779">
                    <w:rPr>
                      <w:color w:val="0070C0"/>
                      <w:sz w:val="40"/>
                      <w:szCs w:val="40"/>
                    </w:rPr>
                    <w:t>RA-Gopla</w:t>
                  </w:r>
                </w:p>
              </w:txbxContent>
            </v:textbox>
          </v:shape>
        </w:pict>
      </w:r>
      <w:r>
        <w:rPr>
          <w:noProof/>
          <w:sz w:val="28"/>
          <w:szCs w:val="28"/>
        </w:rPr>
        <w:pict>
          <v:shape id="_x0000_s1161" type="#_x0000_t202" style="position:absolute;margin-left:352.5pt;margin-top:4.9pt;width:143.75pt;height:35.05pt;z-index:251799552" o:regroupid="2" filled="f" stroked="f">
            <v:textbox style="mso-next-textbox:#_x0000_s1161">
              <w:txbxContent>
                <w:p w:rsidR="00EF014E" w:rsidRPr="000B5779" w:rsidRDefault="00EF014E" w:rsidP="00223D7B">
                  <w:pPr>
                    <w:jc w:val="center"/>
                    <w:rPr>
                      <w:color w:val="0070C0"/>
                      <w:sz w:val="40"/>
                      <w:szCs w:val="40"/>
                    </w:rPr>
                  </w:pPr>
                  <w:r w:rsidRPr="000B5779">
                    <w:rPr>
                      <w:color w:val="0070C0"/>
                      <w:sz w:val="40"/>
                      <w:szCs w:val="40"/>
                    </w:rPr>
                    <w:t>RA-Bichhi</w:t>
                  </w:r>
                </w:p>
              </w:txbxContent>
            </v:textbox>
          </v:shape>
        </w:pict>
      </w:r>
      <w:r>
        <w:rPr>
          <w:noProof/>
          <w:sz w:val="28"/>
          <w:szCs w:val="28"/>
        </w:rPr>
        <w:pict>
          <v:shape id="_x0000_s1160" type="#_x0000_t202" style="position:absolute;margin-left:44.25pt;margin-top:4.9pt;width:154.25pt;height:30.5pt;z-index:251798528" o:regroupid="2" filled="f" stroked="f">
            <v:textbox style="mso-next-textbox:#_x0000_s1160">
              <w:txbxContent>
                <w:p w:rsidR="00EF014E" w:rsidRPr="000B5779" w:rsidRDefault="00EF014E" w:rsidP="00223D7B">
                  <w:pPr>
                    <w:jc w:val="center"/>
                    <w:rPr>
                      <w:color w:val="0070C0"/>
                      <w:sz w:val="40"/>
                      <w:szCs w:val="40"/>
                    </w:rPr>
                  </w:pPr>
                  <w:r w:rsidRPr="000B5779">
                    <w:rPr>
                      <w:color w:val="0070C0"/>
                      <w:sz w:val="40"/>
                      <w:szCs w:val="40"/>
                    </w:rPr>
                    <w:t>RA-Bagdara</w:t>
                  </w:r>
                </w:p>
              </w:txbxContent>
            </v:textbox>
          </v:shape>
        </w:pict>
      </w:r>
    </w:p>
    <w:p w:rsidR="00223D7B" w:rsidRPr="00EE64C9" w:rsidRDefault="00223D7B" w:rsidP="00223D7B">
      <w:pPr>
        <w:rPr>
          <w:sz w:val="28"/>
          <w:szCs w:val="28"/>
        </w:rPr>
      </w:pPr>
    </w:p>
    <w:p w:rsidR="00223D7B" w:rsidRPr="00EE64C9" w:rsidRDefault="00C25A9A" w:rsidP="00223D7B">
      <w:pPr>
        <w:rPr>
          <w:sz w:val="28"/>
          <w:szCs w:val="28"/>
        </w:rPr>
      </w:pPr>
      <w:r>
        <w:rPr>
          <w:noProof/>
          <w:sz w:val="28"/>
          <w:szCs w:val="28"/>
        </w:rPr>
        <w:pict>
          <v:shape id="_x0000_s1174" type="#_x0000_t202" style="position:absolute;margin-left:648.35pt;margin-top:12.25pt;width:94.4pt;height:39.5pt;z-index:251807744" o:regroupid="2" filled="f" stroked="f">
            <v:textbox style="mso-next-textbox:#_x0000_s1174">
              <w:txbxContent>
                <w:p w:rsidR="00EF014E" w:rsidRPr="00FA17E6" w:rsidRDefault="00EF014E" w:rsidP="00223D7B">
                  <w:pPr>
                    <w:rPr>
                      <w:color w:val="FF0000"/>
                      <w:sz w:val="32"/>
                      <w:szCs w:val="32"/>
                    </w:rPr>
                  </w:pPr>
                  <w:r w:rsidRPr="00FA17E6">
                    <w:rPr>
                      <w:color w:val="FF0000"/>
                      <w:sz w:val="32"/>
                      <w:szCs w:val="32"/>
                    </w:rPr>
                    <w:t>Beat Gopla</w:t>
                  </w:r>
                </w:p>
              </w:txbxContent>
            </v:textbox>
          </v:shape>
        </w:pict>
      </w:r>
      <w:r>
        <w:rPr>
          <w:noProof/>
          <w:sz w:val="28"/>
          <w:szCs w:val="28"/>
        </w:rPr>
        <w:pict>
          <v:shape id="_x0000_s1169" type="#_x0000_t202" style="position:absolute;margin-left:380.75pt;margin-top:10.75pt;width:129.5pt;height:39.5pt;z-index:251804672" o:regroupid="2" filled="f" stroked="f">
            <v:textbox style="mso-next-textbox:#_x0000_s1169">
              <w:txbxContent>
                <w:p w:rsidR="00EF014E" w:rsidRPr="0004133B" w:rsidRDefault="00EF014E" w:rsidP="00223D7B">
                  <w:pPr>
                    <w:rPr>
                      <w:color w:val="00B050"/>
                      <w:sz w:val="32"/>
                      <w:szCs w:val="32"/>
                    </w:rPr>
                  </w:pPr>
                  <w:r w:rsidRPr="0004133B">
                    <w:rPr>
                      <w:color w:val="00B050"/>
                      <w:sz w:val="32"/>
                      <w:szCs w:val="32"/>
                    </w:rPr>
                    <w:t>Beat Harma</w:t>
                  </w:r>
                </w:p>
              </w:txbxContent>
            </v:textbox>
          </v:shape>
        </w:pict>
      </w:r>
      <w:r>
        <w:rPr>
          <w:noProof/>
          <w:sz w:val="28"/>
          <w:szCs w:val="28"/>
        </w:rPr>
        <w:pict>
          <v:shape id="_x0000_s1163" type="#_x0000_t202" style="position:absolute;margin-left:71pt;margin-top:5.5pt;width:149.25pt;height:39.5pt;z-index:251801600" o:regroupid="2" filled="f" stroked="f">
            <v:textbox style="mso-next-textbox:#_x0000_s1163">
              <w:txbxContent>
                <w:p w:rsidR="00EF014E" w:rsidRPr="00402F51" w:rsidRDefault="00EF014E" w:rsidP="00223D7B">
                  <w:pPr>
                    <w:rPr>
                      <w:b/>
                      <w:bCs/>
                      <w:color w:val="8064A2"/>
                      <w:sz w:val="32"/>
                      <w:szCs w:val="32"/>
                    </w:rPr>
                  </w:pPr>
                  <w:r w:rsidRPr="00402F51">
                    <w:rPr>
                      <w:b/>
                      <w:bCs/>
                      <w:color w:val="8064A2"/>
                      <w:sz w:val="32"/>
                      <w:szCs w:val="32"/>
                    </w:rPr>
                    <w:t>Beat Khamaria</w:t>
                  </w:r>
                </w:p>
              </w:txbxContent>
            </v:textbox>
          </v:shape>
        </w:pict>
      </w:r>
      <w:r>
        <w:rPr>
          <w:noProof/>
          <w:sz w:val="28"/>
          <w:szCs w:val="28"/>
        </w:rPr>
        <w:pict>
          <v:shape id="_x0000_s1182" type="#_x0000_t32" style="position:absolute;margin-left:39.25pt;margin-top:4.65pt;width:745.5pt;height:0;z-index:251796480" o:connectortype="straight" o:regroupid="2" strokecolor="#e36c0a" strokeweight="3.25pt"/>
        </w:pict>
      </w:r>
    </w:p>
    <w:p w:rsidR="00223D7B" w:rsidRPr="00EE64C9" w:rsidRDefault="00C25A9A" w:rsidP="00223D7B">
      <w:pPr>
        <w:rPr>
          <w:sz w:val="28"/>
          <w:szCs w:val="28"/>
        </w:rPr>
      </w:pPr>
      <w:r>
        <w:rPr>
          <w:noProof/>
          <w:sz w:val="28"/>
          <w:szCs w:val="28"/>
        </w:rPr>
        <w:pict>
          <v:shape id="_x0000_s1164" type="#_x0000_t202" style="position:absolute;margin-left:71.75pt;margin-top:8.4pt;width:110.75pt;height:35.9pt;z-index:251802624" o:regroupid="2" filled="f" stroked="f">
            <v:textbox style="mso-next-textbox:#_x0000_s1164">
              <w:txbxContent>
                <w:p w:rsidR="00EF014E" w:rsidRPr="00402F51" w:rsidRDefault="00EF014E" w:rsidP="00223D7B">
                  <w:pPr>
                    <w:rPr>
                      <w:b/>
                      <w:bCs/>
                      <w:color w:val="8064A2"/>
                      <w:sz w:val="32"/>
                      <w:szCs w:val="32"/>
                    </w:rPr>
                  </w:pPr>
                  <w:r w:rsidRPr="00402F51">
                    <w:rPr>
                      <w:b/>
                      <w:bCs/>
                      <w:color w:val="8064A2"/>
                      <w:sz w:val="32"/>
                      <w:szCs w:val="32"/>
                    </w:rPr>
                    <w:t>Beat Bagdara</w:t>
                  </w:r>
                </w:p>
              </w:txbxContent>
            </v:textbox>
          </v:shape>
        </w:pict>
      </w:r>
    </w:p>
    <w:p w:rsidR="00223D7B" w:rsidRPr="00EE64C9" w:rsidRDefault="00C25A9A" w:rsidP="00223D7B">
      <w:pPr>
        <w:rPr>
          <w:sz w:val="28"/>
          <w:szCs w:val="28"/>
        </w:rPr>
      </w:pPr>
      <w:r>
        <w:rPr>
          <w:noProof/>
          <w:sz w:val="28"/>
          <w:szCs w:val="28"/>
        </w:rPr>
        <w:pict>
          <v:shape id="_x0000_s1175" type="#_x0000_t202" style="position:absolute;margin-left:651.75pt;margin-top:2.35pt;width:103.5pt;height:30pt;z-index:251786240" o:regroupid="1" filled="f" stroked="f">
            <v:textbox style="mso-next-textbox:#_x0000_s1175">
              <w:txbxContent>
                <w:p w:rsidR="00EF014E" w:rsidRPr="00B952BA" w:rsidRDefault="00EF014E" w:rsidP="00223D7B">
                  <w:pPr>
                    <w:rPr>
                      <w:color w:val="FF0000"/>
                      <w:sz w:val="32"/>
                      <w:szCs w:val="32"/>
                    </w:rPr>
                  </w:pPr>
                  <w:r w:rsidRPr="00B952BA">
                    <w:rPr>
                      <w:color w:val="FF0000"/>
                      <w:sz w:val="32"/>
                      <w:szCs w:val="32"/>
                    </w:rPr>
                    <w:t>Beat Garhwa</w:t>
                  </w:r>
                </w:p>
              </w:txbxContent>
            </v:textbox>
          </v:shape>
        </w:pict>
      </w:r>
      <w:r>
        <w:rPr>
          <w:noProof/>
          <w:sz w:val="28"/>
          <w:szCs w:val="28"/>
        </w:rPr>
        <w:pict>
          <v:shape id="_x0000_s1170" type="#_x0000_t202" style="position:absolute;margin-left:380.4pt;margin-top:.05pt;width:123.1pt;height:39.5pt;z-index:251781120" o:regroupid="1" filled="f" stroked="f">
            <v:textbox style="mso-next-textbox:#_x0000_s1170">
              <w:txbxContent>
                <w:p w:rsidR="00EF014E" w:rsidRPr="0004133B" w:rsidRDefault="00EF014E" w:rsidP="00223D7B">
                  <w:pPr>
                    <w:rPr>
                      <w:color w:val="00B050"/>
                      <w:sz w:val="32"/>
                      <w:szCs w:val="32"/>
                    </w:rPr>
                  </w:pPr>
                  <w:r w:rsidRPr="0004133B">
                    <w:rPr>
                      <w:color w:val="00B050"/>
                      <w:sz w:val="32"/>
                      <w:szCs w:val="32"/>
                    </w:rPr>
                    <w:t xml:space="preserve">Beat </w:t>
                  </w:r>
                  <w:r>
                    <w:rPr>
                      <w:color w:val="00B050"/>
                      <w:sz w:val="32"/>
                      <w:szCs w:val="32"/>
                    </w:rPr>
                    <w:t>Kharkhauli</w:t>
                  </w:r>
                </w:p>
              </w:txbxContent>
            </v:textbox>
          </v:shape>
        </w:pict>
      </w:r>
      <w:r>
        <w:rPr>
          <w:noProof/>
          <w:sz w:val="28"/>
          <w:szCs w:val="28"/>
        </w:rPr>
        <w:pict>
          <v:shape id="_x0000_s1165" type="#_x0000_t202" style="position:absolute;margin-left:68.5pt;margin-top:12.8pt;width:110.75pt;height:39.5pt;z-index:251776000" o:regroupid="1" filled="f" stroked="f">
            <v:textbox style="mso-next-textbox:#_x0000_s1165">
              <w:txbxContent>
                <w:p w:rsidR="00EF014E" w:rsidRPr="00402F51" w:rsidRDefault="00EF014E" w:rsidP="00223D7B">
                  <w:pPr>
                    <w:jc w:val="center"/>
                    <w:rPr>
                      <w:b/>
                      <w:bCs/>
                      <w:color w:val="8064A2"/>
                      <w:sz w:val="32"/>
                      <w:szCs w:val="32"/>
                    </w:rPr>
                  </w:pPr>
                  <w:r w:rsidRPr="00402F51">
                    <w:rPr>
                      <w:b/>
                      <w:bCs/>
                      <w:color w:val="8064A2"/>
                      <w:sz w:val="32"/>
                      <w:szCs w:val="32"/>
                    </w:rPr>
                    <w:t>Beat Jagmar</w:t>
                  </w:r>
                </w:p>
              </w:txbxContent>
            </v:textbox>
          </v:shape>
        </w:pict>
      </w:r>
    </w:p>
    <w:p w:rsidR="00223D7B" w:rsidRPr="00EE64C9" w:rsidRDefault="00C25A9A" w:rsidP="00223D7B">
      <w:pPr>
        <w:rPr>
          <w:sz w:val="28"/>
          <w:szCs w:val="28"/>
        </w:rPr>
      </w:pPr>
      <w:r>
        <w:rPr>
          <w:noProof/>
          <w:sz w:val="28"/>
          <w:szCs w:val="28"/>
        </w:rPr>
        <w:pict>
          <v:shape id="_x0000_s1176" type="#_x0000_t202" style="position:absolute;margin-left:650pt;margin-top:12.2pt;width:100.75pt;height:39.5pt;z-index:251808768" o:regroupid="2" filled="f" stroked="f">
            <v:textbox style="mso-next-textbox:#_x0000_s1176">
              <w:txbxContent>
                <w:p w:rsidR="00EF014E" w:rsidRPr="00B952BA" w:rsidRDefault="00EF014E" w:rsidP="00223D7B">
                  <w:pPr>
                    <w:jc w:val="center"/>
                    <w:rPr>
                      <w:color w:val="FF0000"/>
                      <w:sz w:val="32"/>
                      <w:szCs w:val="32"/>
                    </w:rPr>
                  </w:pPr>
                  <w:r w:rsidRPr="00B952BA">
                    <w:rPr>
                      <w:color w:val="FF0000"/>
                      <w:sz w:val="32"/>
                      <w:szCs w:val="32"/>
                    </w:rPr>
                    <w:t>Beat Lonhda</w:t>
                  </w:r>
                </w:p>
              </w:txbxContent>
            </v:textbox>
          </v:shape>
        </w:pict>
      </w:r>
      <w:r>
        <w:rPr>
          <w:noProof/>
          <w:sz w:val="28"/>
          <w:szCs w:val="28"/>
        </w:rPr>
        <w:pict>
          <v:shape id="_x0000_s1171" type="#_x0000_t202" style="position:absolute;margin-left:380.9pt;margin-top:4.7pt;width:116pt;height:39.5pt;z-index:251805696" o:regroupid="2" filled="f" stroked="f">
            <v:textbox style="mso-next-textbox:#_x0000_s1171">
              <w:txbxContent>
                <w:p w:rsidR="00EF014E" w:rsidRPr="00A97811" w:rsidRDefault="00EF014E" w:rsidP="00223D7B">
                  <w:pPr>
                    <w:rPr>
                      <w:color w:val="00B050"/>
                      <w:sz w:val="32"/>
                      <w:szCs w:val="32"/>
                    </w:rPr>
                  </w:pPr>
                  <w:r w:rsidRPr="00A97811">
                    <w:rPr>
                      <w:color w:val="00B050"/>
                      <w:sz w:val="32"/>
                      <w:szCs w:val="32"/>
                    </w:rPr>
                    <w:t>Beat Bichhi</w:t>
                  </w:r>
                </w:p>
              </w:txbxContent>
            </v:textbox>
          </v:shape>
        </w:pict>
      </w:r>
      <w:r>
        <w:rPr>
          <w:noProof/>
          <w:sz w:val="28"/>
          <w:szCs w:val="28"/>
        </w:rPr>
        <w:pict>
          <v:shape id="_x0000_s1166" type="#_x0000_t202" style="position:absolute;margin-left:63.25pt;margin-top:14.75pt;width:109pt;height:39.5pt;z-index:251803648" o:regroupid="2" filled="f" stroked="f">
            <v:textbox style="mso-next-textbox:#_x0000_s1166">
              <w:txbxContent>
                <w:p w:rsidR="00EF014E" w:rsidRPr="00402F51" w:rsidRDefault="00EF014E" w:rsidP="00223D7B">
                  <w:pPr>
                    <w:jc w:val="center"/>
                    <w:rPr>
                      <w:b/>
                      <w:bCs/>
                      <w:color w:val="8064A2"/>
                      <w:sz w:val="32"/>
                      <w:szCs w:val="32"/>
                    </w:rPr>
                  </w:pPr>
                  <w:r w:rsidRPr="00402F51">
                    <w:rPr>
                      <w:b/>
                      <w:bCs/>
                      <w:color w:val="8064A2"/>
                      <w:sz w:val="32"/>
                      <w:szCs w:val="32"/>
                    </w:rPr>
                    <w:t>Beat Kasda</w:t>
                  </w:r>
                </w:p>
              </w:txbxContent>
            </v:textbox>
          </v:shape>
        </w:pict>
      </w:r>
    </w:p>
    <w:p w:rsidR="00223D7B" w:rsidRPr="00EE64C9" w:rsidRDefault="00C25A9A" w:rsidP="00223D7B">
      <w:pPr>
        <w:rPr>
          <w:sz w:val="28"/>
          <w:szCs w:val="28"/>
        </w:rPr>
      </w:pPr>
      <w:r>
        <w:rPr>
          <w:noProof/>
          <w:sz w:val="28"/>
          <w:szCs w:val="28"/>
        </w:rPr>
        <w:pict>
          <v:shape id="_x0000_s1172" type="#_x0000_t202" style="position:absolute;margin-left:378.9pt;margin-top:8.95pt;width:115.6pt;height:39.5pt;z-index:251783168" o:regroupid="1" filled="f" stroked="f">
            <v:textbox style="mso-next-textbox:#_x0000_s1172">
              <w:txbxContent>
                <w:p w:rsidR="00EF014E" w:rsidRPr="00A97811" w:rsidRDefault="00EF014E" w:rsidP="00223D7B">
                  <w:pPr>
                    <w:jc w:val="center"/>
                    <w:rPr>
                      <w:color w:val="00B050"/>
                      <w:sz w:val="32"/>
                      <w:szCs w:val="32"/>
                    </w:rPr>
                  </w:pPr>
                  <w:r w:rsidRPr="00A97811">
                    <w:rPr>
                      <w:color w:val="00B050"/>
                      <w:sz w:val="32"/>
                      <w:szCs w:val="32"/>
                    </w:rPr>
                    <w:t>Beat Khairpur</w:t>
                  </w:r>
                </w:p>
              </w:txbxContent>
            </v:textbox>
          </v:shape>
        </w:pict>
      </w:r>
    </w:p>
    <w:p w:rsidR="00223D7B" w:rsidRPr="00EE64C9" w:rsidRDefault="00C25A9A" w:rsidP="00223D7B">
      <w:pPr>
        <w:rPr>
          <w:sz w:val="28"/>
          <w:szCs w:val="28"/>
        </w:rPr>
      </w:pPr>
      <w:r>
        <w:rPr>
          <w:noProof/>
          <w:sz w:val="28"/>
          <w:szCs w:val="28"/>
        </w:rPr>
        <w:pict>
          <v:shape id="_x0000_s1173" type="#_x0000_t202" style="position:absolute;margin-left:384.5pt;margin-top:10.85pt;width:128pt;height:39.5pt;z-index:251806720" o:regroupid="2" filled="f" stroked="f">
            <v:textbox style="mso-next-textbox:#_x0000_s1173">
              <w:txbxContent>
                <w:p w:rsidR="00EF014E" w:rsidRPr="00FA17E6" w:rsidRDefault="00EF014E" w:rsidP="00223D7B">
                  <w:pPr>
                    <w:rPr>
                      <w:color w:val="00B050"/>
                      <w:sz w:val="32"/>
                      <w:szCs w:val="32"/>
                    </w:rPr>
                  </w:pPr>
                  <w:r w:rsidRPr="00FA17E6">
                    <w:rPr>
                      <w:color w:val="00B050"/>
                      <w:sz w:val="32"/>
                      <w:szCs w:val="32"/>
                    </w:rPr>
                    <w:t>Beat Jhaprahawa</w:t>
                  </w:r>
                </w:p>
              </w:txbxContent>
            </v:textbox>
          </v:shape>
        </w:pict>
      </w:r>
      <w:r>
        <w:rPr>
          <w:noProof/>
          <w:sz w:val="28"/>
          <w:szCs w:val="28"/>
        </w:rPr>
        <w:pict>
          <v:shape id="_x0000_s1177" type="#_x0000_t202" style="position:absolute;margin-left:650.5pt;margin-top:6.45pt;width:99pt;height:39.5pt;z-index:251788288" o:regroupid="1" filled="f" stroked="f" strokecolor="#0070c0">
            <v:textbox style="mso-next-textbox:#_x0000_s1177">
              <w:txbxContent>
                <w:p w:rsidR="00EF014E" w:rsidRPr="00B952BA" w:rsidRDefault="00EF014E" w:rsidP="00223D7B">
                  <w:pPr>
                    <w:jc w:val="center"/>
                    <w:rPr>
                      <w:color w:val="FF0000"/>
                      <w:sz w:val="32"/>
                      <w:szCs w:val="32"/>
                    </w:rPr>
                  </w:pPr>
                  <w:r w:rsidRPr="00B952BA">
                    <w:rPr>
                      <w:color w:val="FF0000"/>
                      <w:sz w:val="32"/>
                      <w:szCs w:val="32"/>
                    </w:rPr>
                    <w:t>Beat Machi</w:t>
                  </w:r>
                </w:p>
              </w:txbxContent>
            </v:textbox>
          </v:shape>
        </w:pict>
      </w:r>
      <w:r>
        <w:rPr>
          <w:noProof/>
          <w:sz w:val="28"/>
          <w:szCs w:val="28"/>
        </w:rPr>
        <w:pict>
          <v:shape id="_x0000_s1168" type="#_x0000_t32" style="position:absolute;margin-left:227.5pt;margin-top:265pt;width:219pt;height:2pt;z-index:251779072" o:connectortype="straight" o:regroupid="1" strokecolor="#5f497a" strokeweight="1.5pt"/>
        </w:pict>
      </w:r>
      <w:r>
        <w:rPr>
          <w:noProof/>
          <w:sz w:val="28"/>
          <w:szCs w:val="28"/>
        </w:rPr>
        <w:pict>
          <v:shape id="_x0000_s1167" type="#_x0000_t202" style="position:absolute;margin-left:69.6pt;margin-top:-.2pt;width:141.5pt;height:26.25pt;z-index:251778048" o:regroupid="1" filled="f" stroked="f">
            <v:textbox style="mso-next-textbox:#_x0000_s1167">
              <w:txbxContent>
                <w:p w:rsidR="00EF014E" w:rsidRPr="00402F51" w:rsidRDefault="00EF014E" w:rsidP="00223D7B">
                  <w:pPr>
                    <w:rPr>
                      <w:b/>
                      <w:bCs/>
                      <w:color w:val="8064A2"/>
                      <w:sz w:val="32"/>
                      <w:szCs w:val="32"/>
                    </w:rPr>
                  </w:pPr>
                  <w:r w:rsidRPr="00402F51">
                    <w:rPr>
                      <w:b/>
                      <w:bCs/>
                      <w:color w:val="8064A2"/>
                      <w:sz w:val="32"/>
                      <w:szCs w:val="32"/>
                    </w:rPr>
                    <w:t>Beat Bargawan</w:t>
                  </w:r>
                </w:p>
              </w:txbxContent>
            </v:textbox>
          </v:shape>
        </w:pict>
      </w:r>
      <w:r>
        <w:rPr>
          <w:noProof/>
          <w:sz w:val="28"/>
          <w:szCs w:val="28"/>
        </w:rPr>
        <w:pict>
          <v:shape id="_x0000_s1159" type="#_x0000_t32" style="position:absolute;margin-left:178pt;margin-top:64.05pt;width:243pt;height:3.35pt;flip:y;z-index:251769856" o:connectortype="straight" o:regroupid="1" stroked="f"/>
        </w:pict>
      </w:r>
    </w:p>
    <w:p w:rsidR="005E673C" w:rsidRPr="00824153" w:rsidRDefault="005E673C" w:rsidP="00223D7B">
      <w:pPr>
        <w:spacing w:line="360" w:lineRule="auto"/>
        <w:jc w:val="both"/>
        <w:rPr>
          <w:szCs w:val="28"/>
        </w:rPr>
        <w:sectPr w:rsidR="005E673C" w:rsidRPr="00824153" w:rsidSect="005E673C">
          <w:pgSz w:w="16834" w:h="11909" w:orient="landscape" w:code="9"/>
          <w:pgMar w:top="662" w:right="907" w:bottom="994" w:left="720" w:header="720" w:footer="0" w:gutter="0"/>
          <w:cols w:space="720"/>
          <w:docGrid w:linePitch="360"/>
        </w:sectPr>
      </w:pPr>
    </w:p>
    <w:p w:rsidR="008E0BA3" w:rsidRPr="00824153" w:rsidRDefault="008E0BA3" w:rsidP="005C1EB0">
      <w:pPr>
        <w:spacing w:line="360" w:lineRule="auto"/>
        <w:jc w:val="both"/>
        <w:rPr>
          <w:sz w:val="22"/>
          <w:szCs w:val="22"/>
        </w:rPr>
      </w:pPr>
      <w:r w:rsidRPr="00824153">
        <w:rPr>
          <w:sz w:val="22"/>
          <w:szCs w:val="22"/>
        </w:rPr>
        <w:lastRenderedPageBreak/>
        <w:t>more chowkidars and 16 more daily wages labours, one computer operator, one Research officer have been Proposed in order to fulfill the needs of this management plan.</w:t>
      </w:r>
    </w:p>
    <w:p w:rsidR="008E0BA3" w:rsidRPr="00824153" w:rsidRDefault="008E0BA3" w:rsidP="00824153">
      <w:pPr>
        <w:spacing w:line="276" w:lineRule="auto"/>
        <w:jc w:val="center"/>
        <w:rPr>
          <w:b/>
          <w:bCs/>
        </w:rPr>
      </w:pPr>
      <w:r w:rsidRPr="00824153">
        <w:rPr>
          <w:b/>
          <w:bCs/>
        </w:rPr>
        <w:t>The working and proposed staff</w:t>
      </w:r>
    </w:p>
    <w:p w:rsidR="008E0BA3" w:rsidRPr="009C5170" w:rsidRDefault="008E0BA3" w:rsidP="00824153">
      <w:pPr>
        <w:spacing w:line="276" w:lineRule="auto"/>
        <w:jc w:val="center"/>
        <w:rPr>
          <w:b/>
          <w:bCs/>
          <w:sz w:val="22"/>
          <w:szCs w:val="22"/>
          <w:u w:val="dash"/>
        </w:rPr>
      </w:pPr>
      <w:r w:rsidRPr="009C5170">
        <w:rPr>
          <w:b/>
          <w:bCs/>
          <w:sz w:val="22"/>
          <w:szCs w:val="22"/>
          <w:u w:val="dash"/>
        </w:rPr>
        <w:t>Table- 10.2</w:t>
      </w:r>
    </w:p>
    <w:tbl>
      <w:tblPr>
        <w:tblW w:w="10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98"/>
        <w:gridCol w:w="1530"/>
        <w:gridCol w:w="1350"/>
        <w:gridCol w:w="1170"/>
        <w:gridCol w:w="4442"/>
        <w:gridCol w:w="32"/>
      </w:tblGrid>
      <w:tr w:rsidR="008E0BA3" w:rsidRPr="00824153" w:rsidTr="00824153">
        <w:tc>
          <w:tcPr>
            <w:tcW w:w="1998" w:type="dxa"/>
          </w:tcPr>
          <w:p w:rsidR="008E0BA3" w:rsidRPr="00824153" w:rsidRDefault="008E0BA3" w:rsidP="00E903EC">
            <w:pPr>
              <w:spacing w:line="360" w:lineRule="auto"/>
              <w:jc w:val="center"/>
              <w:rPr>
                <w:b/>
                <w:bCs/>
                <w:sz w:val="22"/>
                <w:szCs w:val="22"/>
              </w:rPr>
            </w:pPr>
            <w:r w:rsidRPr="00824153">
              <w:rPr>
                <w:b/>
                <w:bCs/>
                <w:sz w:val="22"/>
                <w:szCs w:val="22"/>
              </w:rPr>
              <w:t>Post</w:t>
            </w:r>
          </w:p>
        </w:tc>
        <w:tc>
          <w:tcPr>
            <w:tcW w:w="1530" w:type="dxa"/>
          </w:tcPr>
          <w:p w:rsidR="008E0BA3" w:rsidRPr="00824153" w:rsidRDefault="008E0BA3" w:rsidP="00E903EC">
            <w:pPr>
              <w:spacing w:line="360" w:lineRule="auto"/>
              <w:jc w:val="center"/>
              <w:rPr>
                <w:b/>
                <w:bCs/>
                <w:sz w:val="22"/>
                <w:szCs w:val="22"/>
              </w:rPr>
            </w:pPr>
            <w:r w:rsidRPr="00824153">
              <w:rPr>
                <w:b/>
                <w:bCs/>
                <w:sz w:val="22"/>
                <w:szCs w:val="22"/>
              </w:rPr>
              <w:t>Cadre</w:t>
            </w:r>
          </w:p>
        </w:tc>
        <w:tc>
          <w:tcPr>
            <w:tcW w:w="1350" w:type="dxa"/>
          </w:tcPr>
          <w:p w:rsidR="008E0BA3" w:rsidRPr="00824153" w:rsidRDefault="008E0BA3" w:rsidP="00E903EC">
            <w:pPr>
              <w:spacing w:line="360" w:lineRule="auto"/>
              <w:jc w:val="center"/>
              <w:rPr>
                <w:b/>
                <w:bCs/>
                <w:sz w:val="22"/>
                <w:szCs w:val="22"/>
              </w:rPr>
            </w:pPr>
            <w:r w:rsidRPr="00824153">
              <w:rPr>
                <w:b/>
                <w:bCs/>
                <w:sz w:val="22"/>
                <w:szCs w:val="22"/>
              </w:rPr>
              <w:t>Working</w:t>
            </w:r>
          </w:p>
        </w:tc>
        <w:tc>
          <w:tcPr>
            <w:tcW w:w="1170" w:type="dxa"/>
          </w:tcPr>
          <w:p w:rsidR="008E0BA3" w:rsidRPr="00824153" w:rsidRDefault="008E0BA3" w:rsidP="00E903EC">
            <w:pPr>
              <w:spacing w:line="360" w:lineRule="auto"/>
              <w:jc w:val="center"/>
              <w:rPr>
                <w:b/>
                <w:bCs/>
                <w:sz w:val="22"/>
                <w:szCs w:val="22"/>
              </w:rPr>
            </w:pPr>
            <w:r w:rsidRPr="00824153">
              <w:rPr>
                <w:b/>
                <w:bCs/>
                <w:sz w:val="22"/>
                <w:szCs w:val="22"/>
              </w:rPr>
              <w:t>Proposed</w:t>
            </w:r>
          </w:p>
        </w:tc>
        <w:tc>
          <w:tcPr>
            <w:tcW w:w="4474" w:type="dxa"/>
            <w:gridSpan w:val="2"/>
          </w:tcPr>
          <w:p w:rsidR="008E0BA3" w:rsidRPr="00824153" w:rsidRDefault="008E0BA3" w:rsidP="00E903EC">
            <w:pPr>
              <w:spacing w:line="360" w:lineRule="auto"/>
              <w:jc w:val="center"/>
              <w:rPr>
                <w:b/>
                <w:bCs/>
                <w:sz w:val="22"/>
                <w:szCs w:val="22"/>
              </w:rPr>
            </w:pPr>
            <w:r w:rsidRPr="00824153">
              <w:rPr>
                <w:b/>
                <w:bCs/>
                <w:sz w:val="22"/>
                <w:szCs w:val="22"/>
              </w:rPr>
              <w:t>Justification</w:t>
            </w:r>
          </w:p>
        </w:tc>
      </w:tr>
      <w:tr w:rsidR="008E0BA3" w:rsidRPr="00824153" w:rsidTr="00824153">
        <w:trPr>
          <w:gridAfter w:val="1"/>
          <w:wAfter w:w="32" w:type="dxa"/>
        </w:trPr>
        <w:tc>
          <w:tcPr>
            <w:tcW w:w="1998" w:type="dxa"/>
          </w:tcPr>
          <w:p w:rsidR="008E0BA3" w:rsidRPr="00824153" w:rsidRDefault="008E0BA3" w:rsidP="00E903EC">
            <w:pPr>
              <w:spacing w:line="360" w:lineRule="auto"/>
              <w:rPr>
                <w:sz w:val="22"/>
                <w:szCs w:val="22"/>
              </w:rPr>
            </w:pPr>
            <w:r w:rsidRPr="00824153">
              <w:rPr>
                <w:sz w:val="22"/>
                <w:szCs w:val="22"/>
              </w:rPr>
              <w:t>Superintendent</w:t>
            </w:r>
          </w:p>
        </w:tc>
        <w:tc>
          <w:tcPr>
            <w:tcW w:w="1530" w:type="dxa"/>
          </w:tcPr>
          <w:p w:rsidR="008E0BA3" w:rsidRPr="00824153" w:rsidRDefault="008E0BA3" w:rsidP="00E903EC">
            <w:pPr>
              <w:spacing w:line="360" w:lineRule="auto"/>
              <w:rPr>
                <w:sz w:val="22"/>
                <w:szCs w:val="22"/>
              </w:rPr>
            </w:pPr>
            <w:smartTag w:uri="urn:schemas-microsoft-com:office:smarttags" w:element="stockticker">
              <w:r w:rsidRPr="00824153">
                <w:rPr>
                  <w:sz w:val="22"/>
                  <w:szCs w:val="22"/>
                </w:rPr>
                <w:t>ACF</w:t>
              </w:r>
            </w:smartTag>
          </w:p>
        </w:tc>
        <w:tc>
          <w:tcPr>
            <w:tcW w:w="1350" w:type="dxa"/>
          </w:tcPr>
          <w:p w:rsidR="008E0BA3" w:rsidRPr="00824153" w:rsidRDefault="008E0BA3" w:rsidP="00E903EC">
            <w:pPr>
              <w:spacing w:line="360" w:lineRule="auto"/>
              <w:jc w:val="center"/>
              <w:rPr>
                <w:sz w:val="22"/>
                <w:szCs w:val="22"/>
              </w:rPr>
            </w:pPr>
            <w:r w:rsidRPr="00824153">
              <w:rPr>
                <w:sz w:val="22"/>
                <w:szCs w:val="22"/>
              </w:rPr>
              <w:t>01</w:t>
            </w:r>
          </w:p>
        </w:tc>
        <w:tc>
          <w:tcPr>
            <w:tcW w:w="1170" w:type="dxa"/>
          </w:tcPr>
          <w:p w:rsidR="008E0BA3" w:rsidRPr="00824153" w:rsidRDefault="008E0BA3" w:rsidP="00E903EC">
            <w:pPr>
              <w:spacing w:line="360" w:lineRule="auto"/>
              <w:jc w:val="center"/>
              <w:rPr>
                <w:sz w:val="22"/>
                <w:szCs w:val="22"/>
              </w:rPr>
            </w:pPr>
            <w:r w:rsidRPr="00824153">
              <w:rPr>
                <w:sz w:val="22"/>
                <w:szCs w:val="22"/>
              </w:rPr>
              <w:t>01</w:t>
            </w:r>
          </w:p>
        </w:tc>
        <w:tc>
          <w:tcPr>
            <w:tcW w:w="4442" w:type="dxa"/>
          </w:tcPr>
          <w:p w:rsidR="008E0BA3" w:rsidRPr="00824153" w:rsidRDefault="008E0BA3" w:rsidP="00E903EC">
            <w:pPr>
              <w:spacing w:line="360" w:lineRule="auto"/>
              <w:rPr>
                <w:sz w:val="22"/>
                <w:szCs w:val="22"/>
              </w:rPr>
            </w:pPr>
          </w:p>
        </w:tc>
      </w:tr>
      <w:tr w:rsidR="008E0BA3" w:rsidRPr="00824153" w:rsidTr="00824153">
        <w:trPr>
          <w:gridAfter w:val="1"/>
          <w:wAfter w:w="32" w:type="dxa"/>
        </w:trPr>
        <w:tc>
          <w:tcPr>
            <w:tcW w:w="1998" w:type="dxa"/>
          </w:tcPr>
          <w:p w:rsidR="008E0BA3" w:rsidRPr="00824153" w:rsidRDefault="008E0BA3" w:rsidP="00E903EC">
            <w:pPr>
              <w:spacing w:line="360" w:lineRule="auto"/>
              <w:rPr>
                <w:sz w:val="22"/>
                <w:szCs w:val="22"/>
              </w:rPr>
            </w:pPr>
            <w:r w:rsidRPr="00824153">
              <w:rPr>
                <w:sz w:val="22"/>
                <w:szCs w:val="22"/>
              </w:rPr>
              <w:t>GRO</w:t>
            </w:r>
          </w:p>
        </w:tc>
        <w:tc>
          <w:tcPr>
            <w:tcW w:w="1530" w:type="dxa"/>
          </w:tcPr>
          <w:p w:rsidR="008E0BA3" w:rsidRPr="00824153" w:rsidRDefault="008E0BA3" w:rsidP="00E903EC">
            <w:pPr>
              <w:spacing w:line="360" w:lineRule="auto"/>
              <w:rPr>
                <w:sz w:val="22"/>
                <w:szCs w:val="22"/>
              </w:rPr>
            </w:pPr>
            <w:r w:rsidRPr="00824153">
              <w:rPr>
                <w:sz w:val="22"/>
                <w:szCs w:val="22"/>
              </w:rPr>
              <w:t>FR</w:t>
            </w:r>
          </w:p>
        </w:tc>
        <w:tc>
          <w:tcPr>
            <w:tcW w:w="1350" w:type="dxa"/>
          </w:tcPr>
          <w:p w:rsidR="008E0BA3" w:rsidRPr="00824153" w:rsidRDefault="008E0BA3" w:rsidP="00E903EC">
            <w:pPr>
              <w:spacing w:line="360" w:lineRule="auto"/>
              <w:jc w:val="center"/>
              <w:rPr>
                <w:sz w:val="22"/>
                <w:szCs w:val="22"/>
              </w:rPr>
            </w:pPr>
            <w:r w:rsidRPr="00824153">
              <w:rPr>
                <w:sz w:val="22"/>
                <w:szCs w:val="22"/>
              </w:rPr>
              <w:t>01</w:t>
            </w:r>
          </w:p>
        </w:tc>
        <w:tc>
          <w:tcPr>
            <w:tcW w:w="1170" w:type="dxa"/>
          </w:tcPr>
          <w:p w:rsidR="008E0BA3" w:rsidRPr="00824153" w:rsidRDefault="008E0BA3" w:rsidP="00E903EC">
            <w:pPr>
              <w:spacing w:line="360" w:lineRule="auto"/>
              <w:jc w:val="center"/>
              <w:rPr>
                <w:sz w:val="22"/>
                <w:szCs w:val="22"/>
              </w:rPr>
            </w:pPr>
            <w:r w:rsidRPr="00824153">
              <w:rPr>
                <w:sz w:val="22"/>
                <w:szCs w:val="22"/>
              </w:rPr>
              <w:t>03</w:t>
            </w:r>
          </w:p>
        </w:tc>
        <w:tc>
          <w:tcPr>
            <w:tcW w:w="4442" w:type="dxa"/>
          </w:tcPr>
          <w:p w:rsidR="008E0BA3" w:rsidRPr="00824153" w:rsidRDefault="008E0BA3" w:rsidP="00E903EC">
            <w:pPr>
              <w:spacing w:line="360" w:lineRule="auto"/>
              <w:rPr>
                <w:sz w:val="22"/>
                <w:szCs w:val="22"/>
              </w:rPr>
            </w:pPr>
            <w:r w:rsidRPr="00824153">
              <w:rPr>
                <w:sz w:val="22"/>
                <w:szCs w:val="22"/>
              </w:rPr>
              <w:t>In addition to one GRO one FR each for Research and eco-tourism development shall be required.</w:t>
            </w:r>
          </w:p>
        </w:tc>
      </w:tr>
      <w:tr w:rsidR="008E0BA3" w:rsidRPr="00824153" w:rsidTr="00824153">
        <w:trPr>
          <w:gridAfter w:val="1"/>
          <w:wAfter w:w="32" w:type="dxa"/>
        </w:trPr>
        <w:tc>
          <w:tcPr>
            <w:tcW w:w="1998" w:type="dxa"/>
          </w:tcPr>
          <w:p w:rsidR="008E0BA3" w:rsidRPr="00824153" w:rsidRDefault="008E0BA3" w:rsidP="00E903EC">
            <w:pPr>
              <w:spacing w:line="360" w:lineRule="auto"/>
              <w:rPr>
                <w:sz w:val="22"/>
                <w:szCs w:val="22"/>
              </w:rPr>
            </w:pPr>
            <w:r w:rsidRPr="00824153">
              <w:rPr>
                <w:sz w:val="22"/>
                <w:szCs w:val="22"/>
              </w:rPr>
              <w:t>Supervisor</w:t>
            </w:r>
          </w:p>
        </w:tc>
        <w:tc>
          <w:tcPr>
            <w:tcW w:w="1530" w:type="dxa"/>
          </w:tcPr>
          <w:p w:rsidR="008E0BA3" w:rsidRPr="00824153" w:rsidRDefault="008E0BA3" w:rsidP="00E903EC">
            <w:pPr>
              <w:spacing w:line="360" w:lineRule="auto"/>
              <w:rPr>
                <w:sz w:val="22"/>
                <w:szCs w:val="22"/>
              </w:rPr>
            </w:pPr>
            <w:r w:rsidRPr="00824153">
              <w:rPr>
                <w:sz w:val="22"/>
                <w:szCs w:val="22"/>
              </w:rPr>
              <w:t>Dy Ranger/ Forester</w:t>
            </w:r>
          </w:p>
        </w:tc>
        <w:tc>
          <w:tcPr>
            <w:tcW w:w="1350" w:type="dxa"/>
          </w:tcPr>
          <w:p w:rsidR="008E0BA3" w:rsidRPr="00824153" w:rsidRDefault="008E0BA3" w:rsidP="00E903EC">
            <w:pPr>
              <w:spacing w:line="360" w:lineRule="auto"/>
              <w:jc w:val="center"/>
              <w:rPr>
                <w:sz w:val="22"/>
                <w:szCs w:val="22"/>
              </w:rPr>
            </w:pPr>
            <w:r w:rsidRPr="00824153">
              <w:rPr>
                <w:sz w:val="22"/>
                <w:szCs w:val="22"/>
              </w:rPr>
              <w:t>03</w:t>
            </w:r>
          </w:p>
        </w:tc>
        <w:tc>
          <w:tcPr>
            <w:tcW w:w="1170" w:type="dxa"/>
          </w:tcPr>
          <w:p w:rsidR="008E0BA3" w:rsidRPr="00824153" w:rsidRDefault="008E0BA3" w:rsidP="00E903EC">
            <w:pPr>
              <w:spacing w:line="360" w:lineRule="auto"/>
              <w:jc w:val="center"/>
              <w:rPr>
                <w:sz w:val="22"/>
                <w:szCs w:val="22"/>
              </w:rPr>
            </w:pPr>
            <w:r w:rsidRPr="00824153">
              <w:rPr>
                <w:sz w:val="22"/>
                <w:szCs w:val="22"/>
              </w:rPr>
              <w:t>13</w:t>
            </w:r>
          </w:p>
        </w:tc>
        <w:tc>
          <w:tcPr>
            <w:tcW w:w="4442" w:type="dxa"/>
          </w:tcPr>
          <w:p w:rsidR="008E0BA3" w:rsidRPr="00824153" w:rsidRDefault="008E0BA3" w:rsidP="00E903EC">
            <w:pPr>
              <w:spacing w:line="360" w:lineRule="auto"/>
              <w:rPr>
                <w:sz w:val="22"/>
                <w:szCs w:val="22"/>
              </w:rPr>
            </w:pPr>
            <w:r w:rsidRPr="00824153">
              <w:rPr>
                <w:sz w:val="22"/>
                <w:szCs w:val="22"/>
              </w:rPr>
              <w:t>02 for flying squad</w:t>
            </w:r>
          </w:p>
          <w:p w:rsidR="008E0BA3" w:rsidRPr="00824153" w:rsidRDefault="008E0BA3" w:rsidP="00E903EC">
            <w:pPr>
              <w:spacing w:line="360" w:lineRule="auto"/>
              <w:rPr>
                <w:sz w:val="22"/>
                <w:szCs w:val="22"/>
              </w:rPr>
            </w:pPr>
            <w:r w:rsidRPr="00824153">
              <w:rPr>
                <w:sz w:val="22"/>
                <w:szCs w:val="22"/>
              </w:rPr>
              <w:t>03 for Eco-development,</w:t>
            </w:r>
          </w:p>
          <w:p w:rsidR="008E0BA3" w:rsidRPr="00824153" w:rsidRDefault="008E0BA3" w:rsidP="00E903EC">
            <w:pPr>
              <w:spacing w:line="360" w:lineRule="auto"/>
              <w:rPr>
                <w:sz w:val="22"/>
                <w:szCs w:val="22"/>
              </w:rPr>
            </w:pPr>
            <w:r w:rsidRPr="00824153">
              <w:rPr>
                <w:sz w:val="22"/>
                <w:szCs w:val="22"/>
              </w:rPr>
              <w:t>02 for Eco-tourism</w:t>
            </w:r>
          </w:p>
          <w:p w:rsidR="008E0BA3" w:rsidRPr="00824153" w:rsidRDefault="008E0BA3" w:rsidP="00E903EC">
            <w:pPr>
              <w:spacing w:line="360" w:lineRule="auto"/>
              <w:rPr>
                <w:sz w:val="22"/>
                <w:szCs w:val="22"/>
              </w:rPr>
            </w:pPr>
            <w:r w:rsidRPr="00824153">
              <w:rPr>
                <w:sz w:val="22"/>
                <w:szCs w:val="22"/>
              </w:rPr>
              <w:t xml:space="preserve">01 for library </w:t>
            </w:r>
          </w:p>
          <w:p w:rsidR="008E0BA3" w:rsidRPr="00824153" w:rsidRDefault="008E0BA3" w:rsidP="00E903EC">
            <w:pPr>
              <w:spacing w:line="360" w:lineRule="auto"/>
              <w:rPr>
                <w:sz w:val="22"/>
                <w:szCs w:val="22"/>
              </w:rPr>
            </w:pPr>
            <w:r w:rsidRPr="00824153">
              <w:rPr>
                <w:sz w:val="22"/>
                <w:szCs w:val="22"/>
              </w:rPr>
              <w:t>02 for research wing and monitoring</w:t>
            </w:r>
          </w:p>
          <w:p w:rsidR="008E0BA3" w:rsidRPr="00824153" w:rsidRDefault="008E0BA3" w:rsidP="00E903EC">
            <w:pPr>
              <w:spacing w:line="360" w:lineRule="auto"/>
              <w:rPr>
                <w:sz w:val="22"/>
                <w:szCs w:val="22"/>
              </w:rPr>
            </w:pPr>
            <w:r w:rsidRPr="00824153">
              <w:rPr>
                <w:sz w:val="22"/>
                <w:szCs w:val="22"/>
              </w:rPr>
              <w:t>03 for game supervisor sub-ranges</w:t>
            </w:r>
          </w:p>
        </w:tc>
      </w:tr>
      <w:tr w:rsidR="008E0BA3" w:rsidRPr="00824153" w:rsidTr="00824153">
        <w:trPr>
          <w:gridAfter w:val="1"/>
          <w:wAfter w:w="32" w:type="dxa"/>
        </w:trPr>
        <w:tc>
          <w:tcPr>
            <w:tcW w:w="1998" w:type="dxa"/>
          </w:tcPr>
          <w:p w:rsidR="008E0BA3" w:rsidRPr="00824153" w:rsidRDefault="008E0BA3" w:rsidP="00E903EC">
            <w:pPr>
              <w:spacing w:line="360" w:lineRule="auto"/>
              <w:rPr>
                <w:sz w:val="22"/>
                <w:szCs w:val="22"/>
              </w:rPr>
            </w:pPr>
            <w:r w:rsidRPr="00824153">
              <w:rPr>
                <w:sz w:val="22"/>
                <w:szCs w:val="22"/>
              </w:rPr>
              <w:t>Beat Guards</w:t>
            </w:r>
          </w:p>
        </w:tc>
        <w:tc>
          <w:tcPr>
            <w:tcW w:w="1530" w:type="dxa"/>
          </w:tcPr>
          <w:p w:rsidR="008E0BA3" w:rsidRPr="00824153" w:rsidRDefault="008E0BA3" w:rsidP="00E903EC">
            <w:pPr>
              <w:spacing w:line="360" w:lineRule="auto"/>
              <w:rPr>
                <w:sz w:val="22"/>
                <w:szCs w:val="22"/>
              </w:rPr>
            </w:pPr>
            <w:r w:rsidRPr="00824153">
              <w:rPr>
                <w:sz w:val="22"/>
                <w:szCs w:val="22"/>
              </w:rPr>
              <w:t>Forests Guard Game Guards</w:t>
            </w:r>
          </w:p>
        </w:tc>
        <w:tc>
          <w:tcPr>
            <w:tcW w:w="1350" w:type="dxa"/>
          </w:tcPr>
          <w:p w:rsidR="008E0BA3" w:rsidRPr="00824153" w:rsidRDefault="008E0BA3" w:rsidP="00E903EC">
            <w:pPr>
              <w:spacing w:line="360" w:lineRule="auto"/>
              <w:jc w:val="center"/>
              <w:rPr>
                <w:sz w:val="22"/>
                <w:szCs w:val="22"/>
              </w:rPr>
            </w:pPr>
            <w:r w:rsidRPr="00824153">
              <w:rPr>
                <w:sz w:val="22"/>
                <w:szCs w:val="22"/>
              </w:rPr>
              <w:t>12</w:t>
            </w:r>
          </w:p>
        </w:tc>
        <w:tc>
          <w:tcPr>
            <w:tcW w:w="1170" w:type="dxa"/>
          </w:tcPr>
          <w:p w:rsidR="008E0BA3" w:rsidRPr="00824153" w:rsidRDefault="008E0BA3" w:rsidP="00E903EC">
            <w:pPr>
              <w:spacing w:line="360" w:lineRule="auto"/>
              <w:jc w:val="center"/>
              <w:rPr>
                <w:sz w:val="22"/>
                <w:szCs w:val="22"/>
              </w:rPr>
            </w:pPr>
            <w:r w:rsidRPr="00824153">
              <w:rPr>
                <w:sz w:val="22"/>
                <w:szCs w:val="22"/>
              </w:rPr>
              <w:t>26</w:t>
            </w:r>
          </w:p>
        </w:tc>
        <w:tc>
          <w:tcPr>
            <w:tcW w:w="4442" w:type="dxa"/>
          </w:tcPr>
          <w:p w:rsidR="008E0BA3" w:rsidRPr="00824153" w:rsidRDefault="008E0BA3" w:rsidP="00E903EC">
            <w:pPr>
              <w:spacing w:line="360" w:lineRule="auto"/>
              <w:rPr>
                <w:sz w:val="22"/>
                <w:szCs w:val="22"/>
              </w:rPr>
            </w:pPr>
            <w:r w:rsidRPr="00824153">
              <w:rPr>
                <w:sz w:val="22"/>
                <w:szCs w:val="22"/>
              </w:rPr>
              <w:t>14 for Beats,</w:t>
            </w:r>
          </w:p>
          <w:p w:rsidR="008E0BA3" w:rsidRPr="00824153" w:rsidRDefault="008E0BA3" w:rsidP="00E903EC">
            <w:pPr>
              <w:spacing w:line="360" w:lineRule="auto"/>
              <w:rPr>
                <w:sz w:val="22"/>
                <w:szCs w:val="22"/>
              </w:rPr>
            </w:pPr>
            <w:r w:rsidRPr="00824153">
              <w:rPr>
                <w:sz w:val="22"/>
                <w:szCs w:val="22"/>
              </w:rPr>
              <w:t>06 for flying squad.</w:t>
            </w:r>
          </w:p>
          <w:p w:rsidR="008E0BA3" w:rsidRPr="00824153" w:rsidRDefault="008E0BA3" w:rsidP="00E903EC">
            <w:pPr>
              <w:spacing w:line="360" w:lineRule="auto"/>
              <w:rPr>
                <w:sz w:val="22"/>
                <w:szCs w:val="22"/>
              </w:rPr>
            </w:pPr>
            <w:r w:rsidRPr="00824153">
              <w:rPr>
                <w:sz w:val="22"/>
                <w:szCs w:val="22"/>
              </w:rPr>
              <w:t>04 for Eco-tourism</w:t>
            </w:r>
          </w:p>
          <w:p w:rsidR="008E0BA3" w:rsidRPr="00824153" w:rsidRDefault="008E0BA3" w:rsidP="00E903EC">
            <w:pPr>
              <w:spacing w:line="360" w:lineRule="auto"/>
              <w:rPr>
                <w:sz w:val="22"/>
                <w:szCs w:val="22"/>
              </w:rPr>
            </w:pPr>
            <w:r w:rsidRPr="00824153">
              <w:rPr>
                <w:sz w:val="22"/>
                <w:szCs w:val="22"/>
              </w:rPr>
              <w:t>01 for Forest Rest House.</w:t>
            </w:r>
          </w:p>
          <w:p w:rsidR="008E0BA3" w:rsidRPr="00824153" w:rsidRDefault="008E0BA3" w:rsidP="00E903EC">
            <w:pPr>
              <w:spacing w:line="360" w:lineRule="auto"/>
              <w:rPr>
                <w:sz w:val="22"/>
                <w:szCs w:val="22"/>
              </w:rPr>
            </w:pPr>
            <w:r w:rsidRPr="00824153">
              <w:rPr>
                <w:sz w:val="22"/>
                <w:szCs w:val="22"/>
              </w:rPr>
              <w:t>01 for Inspection Hut, Gopla</w:t>
            </w:r>
          </w:p>
        </w:tc>
      </w:tr>
      <w:tr w:rsidR="008E0BA3" w:rsidRPr="00824153" w:rsidTr="00824153">
        <w:trPr>
          <w:gridAfter w:val="1"/>
          <w:wAfter w:w="32" w:type="dxa"/>
        </w:trPr>
        <w:tc>
          <w:tcPr>
            <w:tcW w:w="1998" w:type="dxa"/>
          </w:tcPr>
          <w:p w:rsidR="008E0BA3" w:rsidRPr="00824153" w:rsidRDefault="008E0BA3" w:rsidP="00E903EC">
            <w:pPr>
              <w:spacing w:line="360" w:lineRule="auto"/>
              <w:rPr>
                <w:sz w:val="22"/>
                <w:szCs w:val="22"/>
              </w:rPr>
            </w:pPr>
            <w:r w:rsidRPr="00824153">
              <w:rPr>
                <w:sz w:val="22"/>
                <w:szCs w:val="22"/>
              </w:rPr>
              <w:t>Barrier Guards</w:t>
            </w:r>
          </w:p>
        </w:tc>
        <w:tc>
          <w:tcPr>
            <w:tcW w:w="1530" w:type="dxa"/>
          </w:tcPr>
          <w:p w:rsidR="008E0BA3" w:rsidRPr="00824153" w:rsidRDefault="008E0BA3" w:rsidP="00E903EC">
            <w:pPr>
              <w:spacing w:line="360" w:lineRule="auto"/>
              <w:rPr>
                <w:sz w:val="22"/>
                <w:szCs w:val="22"/>
              </w:rPr>
            </w:pPr>
            <w:r w:rsidRPr="00824153">
              <w:rPr>
                <w:sz w:val="22"/>
                <w:szCs w:val="22"/>
              </w:rPr>
              <w:t>Barrier</w:t>
            </w:r>
          </w:p>
        </w:tc>
        <w:tc>
          <w:tcPr>
            <w:tcW w:w="1350" w:type="dxa"/>
          </w:tcPr>
          <w:p w:rsidR="008E0BA3" w:rsidRPr="00824153" w:rsidRDefault="008E0BA3" w:rsidP="00E903EC">
            <w:pPr>
              <w:spacing w:line="360" w:lineRule="auto"/>
              <w:jc w:val="center"/>
              <w:rPr>
                <w:sz w:val="22"/>
                <w:szCs w:val="22"/>
              </w:rPr>
            </w:pPr>
            <w:r w:rsidRPr="00824153">
              <w:rPr>
                <w:sz w:val="22"/>
                <w:szCs w:val="22"/>
              </w:rPr>
              <w:t>00</w:t>
            </w:r>
          </w:p>
        </w:tc>
        <w:tc>
          <w:tcPr>
            <w:tcW w:w="1170" w:type="dxa"/>
          </w:tcPr>
          <w:p w:rsidR="008E0BA3" w:rsidRPr="00824153" w:rsidRDefault="008E0BA3" w:rsidP="00E903EC">
            <w:pPr>
              <w:spacing w:line="360" w:lineRule="auto"/>
              <w:jc w:val="center"/>
              <w:rPr>
                <w:sz w:val="22"/>
                <w:szCs w:val="22"/>
              </w:rPr>
            </w:pPr>
            <w:r w:rsidRPr="00824153">
              <w:rPr>
                <w:sz w:val="22"/>
                <w:szCs w:val="22"/>
              </w:rPr>
              <w:t>12</w:t>
            </w:r>
          </w:p>
        </w:tc>
        <w:tc>
          <w:tcPr>
            <w:tcW w:w="4442" w:type="dxa"/>
          </w:tcPr>
          <w:p w:rsidR="008E0BA3" w:rsidRPr="00824153" w:rsidRDefault="008E0BA3" w:rsidP="00E903EC">
            <w:pPr>
              <w:spacing w:line="360" w:lineRule="auto"/>
              <w:rPr>
                <w:sz w:val="22"/>
                <w:szCs w:val="22"/>
              </w:rPr>
            </w:pPr>
            <w:r w:rsidRPr="00824153">
              <w:rPr>
                <w:sz w:val="22"/>
                <w:szCs w:val="22"/>
              </w:rPr>
              <w:t>12 for entrance gate</w:t>
            </w:r>
          </w:p>
        </w:tc>
      </w:tr>
      <w:tr w:rsidR="008E0BA3" w:rsidRPr="00824153" w:rsidTr="00824153">
        <w:trPr>
          <w:gridAfter w:val="1"/>
          <w:wAfter w:w="32" w:type="dxa"/>
        </w:trPr>
        <w:tc>
          <w:tcPr>
            <w:tcW w:w="1998" w:type="dxa"/>
          </w:tcPr>
          <w:p w:rsidR="008E0BA3" w:rsidRPr="00824153" w:rsidRDefault="008E0BA3" w:rsidP="00E903EC">
            <w:pPr>
              <w:spacing w:line="360" w:lineRule="auto"/>
              <w:rPr>
                <w:sz w:val="22"/>
                <w:szCs w:val="22"/>
              </w:rPr>
            </w:pPr>
            <w:r w:rsidRPr="00824153">
              <w:rPr>
                <w:sz w:val="22"/>
                <w:szCs w:val="22"/>
              </w:rPr>
              <w:t>Vehicle Drivers</w:t>
            </w:r>
          </w:p>
        </w:tc>
        <w:tc>
          <w:tcPr>
            <w:tcW w:w="1530" w:type="dxa"/>
          </w:tcPr>
          <w:p w:rsidR="008E0BA3" w:rsidRPr="00824153" w:rsidRDefault="008E0BA3" w:rsidP="00E903EC">
            <w:pPr>
              <w:spacing w:line="360" w:lineRule="auto"/>
              <w:rPr>
                <w:sz w:val="22"/>
                <w:szCs w:val="22"/>
              </w:rPr>
            </w:pPr>
            <w:r w:rsidRPr="00824153">
              <w:rPr>
                <w:sz w:val="22"/>
                <w:szCs w:val="22"/>
              </w:rPr>
              <w:t>Drivers</w:t>
            </w:r>
          </w:p>
        </w:tc>
        <w:tc>
          <w:tcPr>
            <w:tcW w:w="1350" w:type="dxa"/>
          </w:tcPr>
          <w:p w:rsidR="008E0BA3" w:rsidRPr="00824153" w:rsidRDefault="008E0BA3" w:rsidP="00E903EC">
            <w:pPr>
              <w:spacing w:line="360" w:lineRule="auto"/>
              <w:jc w:val="center"/>
              <w:rPr>
                <w:sz w:val="22"/>
                <w:szCs w:val="22"/>
              </w:rPr>
            </w:pPr>
            <w:r w:rsidRPr="00824153">
              <w:rPr>
                <w:sz w:val="22"/>
                <w:szCs w:val="22"/>
              </w:rPr>
              <w:t>00</w:t>
            </w:r>
          </w:p>
        </w:tc>
        <w:tc>
          <w:tcPr>
            <w:tcW w:w="1170" w:type="dxa"/>
          </w:tcPr>
          <w:p w:rsidR="008E0BA3" w:rsidRPr="00824153" w:rsidRDefault="008E0BA3" w:rsidP="00E903EC">
            <w:pPr>
              <w:spacing w:line="360" w:lineRule="auto"/>
              <w:jc w:val="center"/>
              <w:rPr>
                <w:sz w:val="22"/>
                <w:szCs w:val="22"/>
              </w:rPr>
            </w:pPr>
            <w:r w:rsidRPr="00824153">
              <w:rPr>
                <w:sz w:val="22"/>
                <w:szCs w:val="22"/>
              </w:rPr>
              <w:t>05</w:t>
            </w:r>
          </w:p>
        </w:tc>
        <w:tc>
          <w:tcPr>
            <w:tcW w:w="4442" w:type="dxa"/>
          </w:tcPr>
          <w:p w:rsidR="008E0BA3" w:rsidRPr="00824153" w:rsidRDefault="008E0BA3" w:rsidP="00E903EC">
            <w:pPr>
              <w:spacing w:line="360" w:lineRule="auto"/>
              <w:rPr>
                <w:sz w:val="22"/>
                <w:szCs w:val="22"/>
              </w:rPr>
            </w:pPr>
            <w:r w:rsidRPr="00824153">
              <w:rPr>
                <w:sz w:val="22"/>
                <w:szCs w:val="22"/>
              </w:rPr>
              <w:t>03 for Gypsy, one each for mini truck and mini bus (Proposed to be purchased)</w:t>
            </w:r>
          </w:p>
        </w:tc>
      </w:tr>
      <w:tr w:rsidR="008E0BA3" w:rsidRPr="00824153" w:rsidTr="00824153">
        <w:trPr>
          <w:gridAfter w:val="1"/>
          <w:wAfter w:w="32" w:type="dxa"/>
        </w:trPr>
        <w:tc>
          <w:tcPr>
            <w:tcW w:w="1998" w:type="dxa"/>
          </w:tcPr>
          <w:p w:rsidR="008E0BA3" w:rsidRPr="00824153" w:rsidRDefault="008E0BA3" w:rsidP="00E903EC">
            <w:pPr>
              <w:spacing w:line="360" w:lineRule="auto"/>
              <w:rPr>
                <w:sz w:val="22"/>
                <w:szCs w:val="22"/>
              </w:rPr>
            </w:pPr>
            <w:r w:rsidRPr="00824153">
              <w:rPr>
                <w:sz w:val="22"/>
                <w:szCs w:val="22"/>
              </w:rPr>
              <w:t>Watchmen</w:t>
            </w:r>
          </w:p>
        </w:tc>
        <w:tc>
          <w:tcPr>
            <w:tcW w:w="1530" w:type="dxa"/>
          </w:tcPr>
          <w:p w:rsidR="008E0BA3" w:rsidRPr="00824153" w:rsidRDefault="008E0BA3" w:rsidP="00E903EC">
            <w:pPr>
              <w:spacing w:line="360" w:lineRule="auto"/>
              <w:rPr>
                <w:sz w:val="22"/>
                <w:szCs w:val="22"/>
              </w:rPr>
            </w:pPr>
            <w:r w:rsidRPr="00824153">
              <w:rPr>
                <w:sz w:val="22"/>
                <w:szCs w:val="22"/>
              </w:rPr>
              <w:t>Chowkidars</w:t>
            </w:r>
          </w:p>
        </w:tc>
        <w:tc>
          <w:tcPr>
            <w:tcW w:w="1350" w:type="dxa"/>
          </w:tcPr>
          <w:p w:rsidR="008E0BA3" w:rsidRPr="00824153" w:rsidRDefault="008E0BA3" w:rsidP="00E903EC">
            <w:pPr>
              <w:spacing w:line="360" w:lineRule="auto"/>
              <w:jc w:val="center"/>
              <w:rPr>
                <w:sz w:val="22"/>
                <w:szCs w:val="22"/>
              </w:rPr>
            </w:pPr>
            <w:r w:rsidRPr="00824153">
              <w:rPr>
                <w:sz w:val="22"/>
                <w:szCs w:val="22"/>
              </w:rPr>
              <w:t>00</w:t>
            </w:r>
          </w:p>
        </w:tc>
        <w:tc>
          <w:tcPr>
            <w:tcW w:w="1170" w:type="dxa"/>
          </w:tcPr>
          <w:p w:rsidR="008E0BA3" w:rsidRPr="00824153" w:rsidRDefault="008E0BA3" w:rsidP="00E903EC">
            <w:pPr>
              <w:spacing w:line="360" w:lineRule="auto"/>
              <w:jc w:val="center"/>
              <w:rPr>
                <w:sz w:val="22"/>
                <w:szCs w:val="22"/>
              </w:rPr>
            </w:pPr>
            <w:r w:rsidRPr="00824153">
              <w:rPr>
                <w:sz w:val="22"/>
                <w:szCs w:val="22"/>
              </w:rPr>
              <w:t>27</w:t>
            </w:r>
          </w:p>
        </w:tc>
        <w:tc>
          <w:tcPr>
            <w:tcW w:w="4442" w:type="dxa"/>
          </w:tcPr>
          <w:p w:rsidR="008E0BA3" w:rsidRPr="00824153" w:rsidRDefault="008E0BA3" w:rsidP="00E903EC">
            <w:pPr>
              <w:spacing w:line="360" w:lineRule="auto"/>
              <w:rPr>
                <w:sz w:val="22"/>
                <w:szCs w:val="22"/>
              </w:rPr>
            </w:pPr>
            <w:r w:rsidRPr="00824153">
              <w:rPr>
                <w:sz w:val="22"/>
                <w:szCs w:val="22"/>
              </w:rPr>
              <w:t>02 for superintendent office</w:t>
            </w:r>
          </w:p>
          <w:p w:rsidR="008E0BA3" w:rsidRPr="00824153" w:rsidRDefault="008E0BA3" w:rsidP="00E903EC">
            <w:pPr>
              <w:spacing w:line="360" w:lineRule="auto"/>
              <w:rPr>
                <w:sz w:val="22"/>
                <w:szCs w:val="22"/>
              </w:rPr>
            </w:pPr>
            <w:r w:rsidRPr="00824153">
              <w:rPr>
                <w:sz w:val="22"/>
                <w:szCs w:val="22"/>
              </w:rPr>
              <w:t>03 for Range office</w:t>
            </w:r>
          </w:p>
          <w:p w:rsidR="008E0BA3" w:rsidRPr="00824153" w:rsidRDefault="008E0BA3" w:rsidP="00E903EC">
            <w:pPr>
              <w:spacing w:line="360" w:lineRule="auto"/>
              <w:rPr>
                <w:sz w:val="22"/>
                <w:szCs w:val="22"/>
              </w:rPr>
            </w:pPr>
            <w:r w:rsidRPr="00824153">
              <w:rPr>
                <w:sz w:val="22"/>
                <w:szCs w:val="22"/>
              </w:rPr>
              <w:t>12 for entrance gates</w:t>
            </w:r>
          </w:p>
          <w:p w:rsidR="008E0BA3" w:rsidRPr="00824153" w:rsidRDefault="008E0BA3" w:rsidP="00E903EC">
            <w:pPr>
              <w:spacing w:line="360" w:lineRule="auto"/>
              <w:rPr>
                <w:sz w:val="22"/>
                <w:szCs w:val="22"/>
              </w:rPr>
            </w:pPr>
            <w:r w:rsidRPr="00824153">
              <w:rPr>
                <w:sz w:val="22"/>
                <w:szCs w:val="22"/>
              </w:rPr>
              <w:t>01 for library</w:t>
            </w:r>
          </w:p>
          <w:p w:rsidR="008E0BA3" w:rsidRPr="00824153" w:rsidRDefault="008E0BA3" w:rsidP="00E903EC">
            <w:pPr>
              <w:spacing w:line="360" w:lineRule="auto"/>
              <w:rPr>
                <w:sz w:val="22"/>
                <w:szCs w:val="22"/>
              </w:rPr>
            </w:pPr>
            <w:r w:rsidRPr="00824153">
              <w:rPr>
                <w:sz w:val="22"/>
                <w:szCs w:val="22"/>
              </w:rPr>
              <w:t>04 as game watchers,</w:t>
            </w:r>
          </w:p>
          <w:p w:rsidR="008E0BA3" w:rsidRPr="00824153" w:rsidRDefault="008E0BA3" w:rsidP="00E903EC">
            <w:pPr>
              <w:spacing w:line="360" w:lineRule="auto"/>
              <w:rPr>
                <w:sz w:val="22"/>
                <w:szCs w:val="22"/>
              </w:rPr>
            </w:pPr>
            <w:r w:rsidRPr="00824153">
              <w:rPr>
                <w:sz w:val="22"/>
                <w:szCs w:val="22"/>
              </w:rPr>
              <w:t>03 for FRH and I H</w:t>
            </w:r>
          </w:p>
          <w:p w:rsidR="008E0BA3" w:rsidRPr="00824153" w:rsidRDefault="008E0BA3" w:rsidP="00E903EC">
            <w:pPr>
              <w:spacing w:line="360" w:lineRule="auto"/>
              <w:rPr>
                <w:sz w:val="22"/>
                <w:szCs w:val="22"/>
              </w:rPr>
            </w:pPr>
            <w:r w:rsidRPr="00824153">
              <w:rPr>
                <w:sz w:val="22"/>
                <w:szCs w:val="22"/>
              </w:rPr>
              <w:t xml:space="preserve">02 one each for Interpretation and visitor’s </w:t>
            </w:r>
            <w:r w:rsidR="00831BE3" w:rsidRPr="00824153">
              <w:rPr>
                <w:sz w:val="22"/>
                <w:szCs w:val="22"/>
              </w:rPr>
              <w:t>centers</w:t>
            </w:r>
          </w:p>
        </w:tc>
      </w:tr>
      <w:tr w:rsidR="008E0BA3" w:rsidRPr="00824153" w:rsidTr="00824153">
        <w:trPr>
          <w:gridAfter w:val="1"/>
          <w:wAfter w:w="32" w:type="dxa"/>
        </w:trPr>
        <w:tc>
          <w:tcPr>
            <w:tcW w:w="1998" w:type="dxa"/>
          </w:tcPr>
          <w:p w:rsidR="008E0BA3" w:rsidRPr="00824153" w:rsidRDefault="008E0BA3" w:rsidP="00E903EC">
            <w:pPr>
              <w:spacing w:line="360" w:lineRule="auto"/>
              <w:rPr>
                <w:sz w:val="22"/>
                <w:szCs w:val="22"/>
              </w:rPr>
            </w:pPr>
            <w:r w:rsidRPr="00824153">
              <w:rPr>
                <w:sz w:val="22"/>
                <w:szCs w:val="22"/>
              </w:rPr>
              <w:t>Daily wages</w:t>
            </w:r>
          </w:p>
        </w:tc>
        <w:tc>
          <w:tcPr>
            <w:tcW w:w="1530" w:type="dxa"/>
          </w:tcPr>
          <w:p w:rsidR="008E0BA3" w:rsidRPr="00824153" w:rsidRDefault="008E0BA3" w:rsidP="00E903EC">
            <w:pPr>
              <w:spacing w:line="360" w:lineRule="auto"/>
              <w:rPr>
                <w:sz w:val="22"/>
                <w:szCs w:val="22"/>
              </w:rPr>
            </w:pPr>
            <w:r w:rsidRPr="00824153">
              <w:rPr>
                <w:sz w:val="22"/>
                <w:szCs w:val="22"/>
              </w:rPr>
              <w:t>Laboures</w:t>
            </w:r>
          </w:p>
        </w:tc>
        <w:tc>
          <w:tcPr>
            <w:tcW w:w="1350" w:type="dxa"/>
          </w:tcPr>
          <w:p w:rsidR="008E0BA3" w:rsidRPr="00824153" w:rsidRDefault="008E0BA3" w:rsidP="00E903EC">
            <w:pPr>
              <w:spacing w:line="360" w:lineRule="auto"/>
              <w:jc w:val="center"/>
              <w:rPr>
                <w:sz w:val="22"/>
                <w:szCs w:val="22"/>
              </w:rPr>
            </w:pPr>
            <w:r w:rsidRPr="00824153">
              <w:rPr>
                <w:sz w:val="22"/>
                <w:szCs w:val="22"/>
              </w:rPr>
              <w:t>03</w:t>
            </w:r>
          </w:p>
        </w:tc>
        <w:tc>
          <w:tcPr>
            <w:tcW w:w="1170" w:type="dxa"/>
          </w:tcPr>
          <w:p w:rsidR="008E0BA3" w:rsidRPr="00824153" w:rsidRDefault="008E0BA3" w:rsidP="00E903EC">
            <w:pPr>
              <w:spacing w:line="360" w:lineRule="auto"/>
              <w:jc w:val="center"/>
              <w:rPr>
                <w:sz w:val="22"/>
                <w:szCs w:val="22"/>
              </w:rPr>
            </w:pPr>
            <w:r w:rsidRPr="00824153">
              <w:rPr>
                <w:sz w:val="22"/>
                <w:szCs w:val="22"/>
              </w:rPr>
              <w:t>22</w:t>
            </w:r>
          </w:p>
        </w:tc>
        <w:tc>
          <w:tcPr>
            <w:tcW w:w="4442" w:type="dxa"/>
          </w:tcPr>
          <w:p w:rsidR="008E0BA3" w:rsidRPr="00824153" w:rsidRDefault="008E0BA3" w:rsidP="00E903EC">
            <w:pPr>
              <w:spacing w:line="360" w:lineRule="auto"/>
              <w:rPr>
                <w:sz w:val="22"/>
                <w:szCs w:val="22"/>
              </w:rPr>
            </w:pPr>
            <w:r w:rsidRPr="00824153">
              <w:rPr>
                <w:sz w:val="22"/>
                <w:szCs w:val="22"/>
              </w:rPr>
              <w:t>06 for Eco-tourism</w:t>
            </w:r>
          </w:p>
          <w:p w:rsidR="008E0BA3" w:rsidRPr="00824153" w:rsidRDefault="008E0BA3" w:rsidP="00E903EC">
            <w:pPr>
              <w:spacing w:line="360" w:lineRule="auto"/>
              <w:rPr>
                <w:sz w:val="22"/>
                <w:szCs w:val="22"/>
              </w:rPr>
            </w:pPr>
            <w:r w:rsidRPr="00824153">
              <w:rPr>
                <w:sz w:val="22"/>
                <w:szCs w:val="22"/>
              </w:rPr>
              <w:t>06 for  Eco-development</w:t>
            </w:r>
          </w:p>
          <w:p w:rsidR="008E0BA3" w:rsidRPr="00824153" w:rsidRDefault="008E0BA3" w:rsidP="00E903EC">
            <w:pPr>
              <w:spacing w:line="360" w:lineRule="auto"/>
              <w:rPr>
                <w:sz w:val="22"/>
                <w:szCs w:val="22"/>
              </w:rPr>
            </w:pPr>
            <w:r w:rsidRPr="00824153">
              <w:rPr>
                <w:sz w:val="22"/>
                <w:szCs w:val="22"/>
              </w:rPr>
              <w:t>06 for plantation</w:t>
            </w:r>
          </w:p>
          <w:p w:rsidR="008E0BA3" w:rsidRPr="00824153" w:rsidRDefault="008E0BA3" w:rsidP="00E903EC">
            <w:pPr>
              <w:spacing w:line="360" w:lineRule="auto"/>
              <w:rPr>
                <w:sz w:val="22"/>
                <w:szCs w:val="22"/>
              </w:rPr>
            </w:pPr>
            <w:r w:rsidRPr="00824153">
              <w:rPr>
                <w:sz w:val="22"/>
                <w:szCs w:val="22"/>
              </w:rPr>
              <w:t>04 for miscellaneous works</w:t>
            </w:r>
          </w:p>
        </w:tc>
      </w:tr>
      <w:tr w:rsidR="008E0BA3" w:rsidRPr="00824153" w:rsidTr="00824153">
        <w:trPr>
          <w:gridAfter w:val="1"/>
          <w:wAfter w:w="32" w:type="dxa"/>
        </w:trPr>
        <w:tc>
          <w:tcPr>
            <w:tcW w:w="1998" w:type="dxa"/>
          </w:tcPr>
          <w:p w:rsidR="008E0BA3" w:rsidRPr="00824153" w:rsidRDefault="008E0BA3" w:rsidP="00E903EC">
            <w:pPr>
              <w:spacing w:line="360" w:lineRule="auto"/>
              <w:rPr>
                <w:sz w:val="22"/>
                <w:szCs w:val="22"/>
              </w:rPr>
            </w:pPr>
            <w:r w:rsidRPr="00824153">
              <w:rPr>
                <w:sz w:val="22"/>
                <w:szCs w:val="22"/>
              </w:rPr>
              <w:t>Research office</w:t>
            </w:r>
          </w:p>
        </w:tc>
        <w:tc>
          <w:tcPr>
            <w:tcW w:w="1530" w:type="dxa"/>
          </w:tcPr>
          <w:p w:rsidR="008E0BA3" w:rsidRPr="00824153" w:rsidRDefault="008E0BA3" w:rsidP="00E903EC">
            <w:pPr>
              <w:spacing w:line="360" w:lineRule="auto"/>
              <w:rPr>
                <w:sz w:val="22"/>
                <w:szCs w:val="22"/>
              </w:rPr>
            </w:pPr>
            <w:r w:rsidRPr="00824153">
              <w:rPr>
                <w:sz w:val="22"/>
                <w:szCs w:val="22"/>
              </w:rPr>
              <w:t>-</w:t>
            </w:r>
          </w:p>
        </w:tc>
        <w:tc>
          <w:tcPr>
            <w:tcW w:w="1350" w:type="dxa"/>
          </w:tcPr>
          <w:p w:rsidR="008E0BA3" w:rsidRPr="00824153" w:rsidRDefault="008E0BA3" w:rsidP="00E903EC">
            <w:pPr>
              <w:spacing w:line="360" w:lineRule="auto"/>
              <w:jc w:val="center"/>
              <w:rPr>
                <w:sz w:val="22"/>
                <w:szCs w:val="22"/>
              </w:rPr>
            </w:pPr>
            <w:r w:rsidRPr="00824153">
              <w:rPr>
                <w:sz w:val="22"/>
                <w:szCs w:val="22"/>
              </w:rPr>
              <w:t>-</w:t>
            </w:r>
          </w:p>
        </w:tc>
        <w:tc>
          <w:tcPr>
            <w:tcW w:w="1170" w:type="dxa"/>
          </w:tcPr>
          <w:p w:rsidR="008E0BA3" w:rsidRPr="00824153" w:rsidRDefault="008E0BA3" w:rsidP="00E903EC">
            <w:pPr>
              <w:spacing w:line="360" w:lineRule="auto"/>
              <w:jc w:val="center"/>
              <w:rPr>
                <w:sz w:val="22"/>
                <w:szCs w:val="22"/>
              </w:rPr>
            </w:pPr>
            <w:r w:rsidRPr="00824153">
              <w:rPr>
                <w:sz w:val="22"/>
                <w:szCs w:val="22"/>
              </w:rPr>
              <w:t>01</w:t>
            </w:r>
          </w:p>
        </w:tc>
        <w:tc>
          <w:tcPr>
            <w:tcW w:w="4442" w:type="dxa"/>
          </w:tcPr>
          <w:p w:rsidR="008E0BA3" w:rsidRPr="00824153" w:rsidRDefault="008E0BA3" w:rsidP="00E903EC">
            <w:pPr>
              <w:spacing w:line="360" w:lineRule="auto"/>
              <w:rPr>
                <w:sz w:val="22"/>
                <w:szCs w:val="22"/>
              </w:rPr>
            </w:pPr>
            <w:r w:rsidRPr="00824153">
              <w:rPr>
                <w:sz w:val="22"/>
                <w:szCs w:val="22"/>
              </w:rPr>
              <w:t>For doing research works and projects</w:t>
            </w:r>
          </w:p>
        </w:tc>
      </w:tr>
      <w:tr w:rsidR="008E0BA3" w:rsidRPr="00824153" w:rsidTr="00824153">
        <w:trPr>
          <w:gridAfter w:val="1"/>
          <w:wAfter w:w="32" w:type="dxa"/>
        </w:trPr>
        <w:tc>
          <w:tcPr>
            <w:tcW w:w="1998" w:type="dxa"/>
          </w:tcPr>
          <w:p w:rsidR="008E0BA3" w:rsidRPr="00824153" w:rsidRDefault="008E0BA3" w:rsidP="00E903EC">
            <w:pPr>
              <w:spacing w:line="360" w:lineRule="auto"/>
              <w:rPr>
                <w:sz w:val="22"/>
                <w:szCs w:val="22"/>
              </w:rPr>
            </w:pPr>
            <w:r w:rsidRPr="00824153">
              <w:rPr>
                <w:sz w:val="22"/>
                <w:szCs w:val="22"/>
              </w:rPr>
              <w:t xml:space="preserve">Computer operator </w:t>
            </w:r>
          </w:p>
        </w:tc>
        <w:tc>
          <w:tcPr>
            <w:tcW w:w="1530" w:type="dxa"/>
          </w:tcPr>
          <w:p w:rsidR="008E0BA3" w:rsidRPr="00824153" w:rsidRDefault="008E0BA3" w:rsidP="00E903EC">
            <w:pPr>
              <w:spacing w:line="360" w:lineRule="auto"/>
              <w:rPr>
                <w:sz w:val="22"/>
                <w:szCs w:val="22"/>
              </w:rPr>
            </w:pPr>
            <w:r w:rsidRPr="00824153">
              <w:rPr>
                <w:sz w:val="22"/>
                <w:szCs w:val="22"/>
              </w:rPr>
              <w:t>Contract Basis</w:t>
            </w:r>
          </w:p>
        </w:tc>
        <w:tc>
          <w:tcPr>
            <w:tcW w:w="1350" w:type="dxa"/>
          </w:tcPr>
          <w:p w:rsidR="008E0BA3" w:rsidRPr="00824153" w:rsidRDefault="008E0BA3" w:rsidP="00E903EC">
            <w:pPr>
              <w:spacing w:line="360" w:lineRule="auto"/>
              <w:jc w:val="center"/>
              <w:rPr>
                <w:sz w:val="22"/>
                <w:szCs w:val="22"/>
              </w:rPr>
            </w:pPr>
            <w:r w:rsidRPr="00824153">
              <w:rPr>
                <w:sz w:val="22"/>
                <w:szCs w:val="22"/>
              </w:rPr>
              <w:t>02</w:t>
            </w:r>
          </w:p>
        </w:tc>
        <w:tc>
          <w:tcPr>
            <w:tcW w:w="1170" w:type="dxa"/>
          </w:tcPr>
          <w:p w:rsidR="008E0BA3" w:rsidRPr="00824153" w:rsidRDefault="008E0BA3" w:rsidP="00E903EC">
            <w:pPr>
              <w:spacing w:line="360" w:lineRule="auto"/>
              <w:jc w:val="center"/>
              <w:rPr>
                <w:sz w:val="22"/>
                <w:szCs w:val="22"/>
              </w:rPr>
            </w:pPr>
            <w:r w:rsidRPr="00824153">
              <w:rPr>
                <w:sz w:val="22"/>
                <w:szCs w:val="22"/>
              </w:rPr>
              <w:t>01</w:t>
            </w:r>
          </w:p>
        </w:tc>
        <w:tc>
          <w:tcPr>
            <w:tcW w:w="4442" w:type="dxa"/>
          </w:tcPr>
          <w:p w:rsidR="008E0BA3" w:rsidRPr="00824153" w:rsidRDefault="008E0BA3" w:rsidP="00E903EC">
            <w:pPr>
              <w:spacing w:line="360" w:lineRule="auto"/>
              <w:rPr>
                <w:sz w:val="22"/>
                <w:szCs w:val="22"/>
              </w:rPr>
            </w:pPr>
            <w:r w:rsidRPr="00824153">
              <w:rPr>
                <w:sz w:val="22"/>
                <w:szCs w:val="22"/>
              </w:rPr>
              <w:t>for working with the computer &amp; data feeding.</w:t>
            </w:r>
          </w:p>
        </w:tc>
      </w:tr>
      <w:tr w:rsidR="008E0BA3" w:rsidRPr="00824153" w:rsidTr="00824153">
        <w:trPr>
          <w:gridAfter w:val="1"/>
          <w:wAfter w:w="32" w:type="dxa"/>
        </w:trPr>
        <w:tc>
          <w:tcPr>
            <w:tcW w:w="1998" w:type="dxa"/>
          </w:tcPr>
          <w:p w:rsidR="008E0BA3" w:rsidRPr="00824153" w:rsidRDefault="008E0BA3" w:rsidP="00E903EC">
            <w:pPr>
              <w:spacing w:line="360" w:lineRule="auto"/>
              <w:jc w:val="center"/>
              <w:rPr>
                <w:b/>
                <w:bCs/>
                <w:sz w:val="22"/>
                <w:szCs w:val="22"/>
              </w:rPr>
            </w:pPr>
            <w:r w:rsidRPr="00824153">
              <w:rPr>
                <w:b/>
                <w:bCs/>
                <w:sz w:val="22"/>
                <w:szCs w:val="22"/>
              </w:rPr>
              <w:t>Total</w:t>
            </w:r>
          </w:p>
        </w:tc>
        <w:tc>
          <w:tcPr>
            <w:tcW w:w="1530" w:type="dxa"/>
          </w:tcPr>
          <w:p w:rsidR="008E0BA3" w:rsidRPr="00824153" w:rsidRDefault="008E0BA3" w:rsidP="00E903EC">
            <w:pPr>
              <w:spacing w:line="360" w:lineRule="auto"/>
              <w:rPr>
                <w:b/>
                <w:bCs/>
                <w:sz w:val="22"/>
                <w:szCs w:val="22"/>
              </w:rPr>
            </w:pPr>
            <w:r w:rsidRPr="00824153">
              <w:rPr>
                <w:b/>
                <w:bCs/>
                <w:sz w:val="22"/>
                <w:szCs w:val="22"/>
              </w:rPr>
              <w:t>-</w:t>
            </w:r>
          </w:p>
        </w:tc>
        <w:tc>
          <w:tcPr>
            <w:tcW w:w="1350" w:type="dxa"/>
          </w:tcPr>
          <w:p w:rsidR="008E0BA3" w:rsidRPr="00824153" w:rsidRDefault="008E0BA3" w:rsidP="00E903EC">
            <w:pPr>
              <w:spacing w:line="360" w:lineRule="auto"/>
              <w:jc w:val="center"/>
              <w:rPr>
                <w:b/>
                <w:bCs/>
                <w:sz w:val="22"/>
                <w:szCs w:val="22"/>
              </w:rPr>
            </w:pPr>
            <w:r w:rsidRPr="00824153">
              <w:rPr>
                <w:b/>
                <w:bCs/>
                <w:sz w:val="22"/>
                <w:szCs w:val="22"/>
              </w:rPr>
              <w:t>21</w:t>
            </w:r>
          </w:p>
        </w:tc>
        <w:tc>
          <w:tcPr>
            <w:tcW w:w="1170" w:type="dxa"/>
          </w:tcPr>
          <w:p w:rsidR="008E0BA3" w:rsidRPr="00824153" w:rsidRDefault="008E0BA3" w:rsidP="00E903EC">
            <w:pPr>
              <w:spacing w:line="360" w:lineRule="auto"/>
              <w:jc w:val="center"/>
              <w:rPr>
                <w:b/>
                <w:bCs/>
                <w:sz w:val="22"/>
                <w:szCs w:val="22"/>
              </w:rPr>
            </w:pPr>
            <w:r w:rsidRPr="00824153">
              <w:rPr>
                <w:b/>
                <w:bCs/>
                <w:sz w:val="22"/>
                <w:szCs w:val="22"/>
              </w:rPr>
              <w:t>111</w:t>
            </w:r>
          </w:p>
        </w:tc>
        <w:tc>
          <w:tcPr>
            <w:tcW w:w="4442" w:type="dxa"/>
          </w:tcPr>
          <w:p w:rsidR="008E0BA3" w:rsidRPr="00824153" w:rsidRDefault="008E0BA3" w:rsidP="00E903EC">
            <w:pPr>
              <w:spacing w:line="360" w:lineRule="auto"/>
              <w:rPr>
                <w:sz w:val="22"/>
                <w:szCs w:val="22"/>
              </w:rPr>
            </w:pPr>
          </w:p>
        </w:tc>
      </w:tr>
    </w:tbl>
    <w:p w:rsidR="008E0BA3" w:rsidRPr="00824153" w:rsidRDefault="008E0BA3" w:rsidP="00824153">
      <w:pPr>
        <w:spacing w:line="360" w:lineRule="auto"/>
        <w:jc w:val="both"/>
        <w:rPr>
          <w:sz w:val="22"/>
          <w:szCs w:val="22"/>
        </w:rPr>
      </w:pPr>
      <w:r w:rsidRPr="00032876">
        <w:rPr>
          <w:sz w:val="28"/>
          <w:szCs w:val="28"/>
        </w:rPr>
        <w:lastRenderedPageBreak/>
        <w:tab/>
      </w:r>
      <w:r w:rsidRPr="00824153">
        <w:rPr>
          <w:sz w:val="22"/>
          <w:szCs w:val="22"/>
        </w:rPr>
        <w:t>One flying squad shall be established for the sanctuary with well- equipped 1+4 squad consisting of one Forester and four guards along with guns, Vehicle, wireless, etc. This flying squad shall constantly watch and ward the illegal activities by patrolling separately or with the local police staff.</w:t>
      </w:r>
    </w:p>
    <w:p w:rsidR="008E0BA3" w:rsidRPr="00824153" w:rsidRDefault="008E0BA3" w:rsidP="00824153">
      <w:pPr>
        <w:spacing w:line="360" w:lineRule="auto"/>
        <w:jc w:val="both"/>
        <w:rPr>
          <w:sz w:val="22"/>
          <w:szCs w:val="22"/>
        </w:rPr>
      </w:pPr>
      <w:r w:rsidRPr="00824153">
        <w:rPr>
          <w:sz w:val="22"/>
          <w:szCs w:val="22"/>
        </w:rPr>
        <w:t>The following proposed set-up is recommended for this sanctuary:-</w:t>
      </w:r>
    </w:p>
    <w:p w:rsidR="008E0BA3" w:rsidRPr="00824153" w:rsidRDefault="008E0BA3" w:rsidP="00824153">
      <w:pPr>
        <w:spacing w:line="360" w:lineRule="auto"/>
        <w:ind w:firstLine="720"/>
        <w:jc w:val="both"/>
        <w:rPr>
          <w:sz w:val="22"/>
          <w:szCs w:val="22"/>
        </w:rPr>
      </w:pPr>
      <w:r w:rsidRPr="00824153">
        <w:rPr>
          <w:sz w:val="22"/>
          <w:szCs w:val="22"/>
        </w:rPr>
        <w:t>A Flying squad</w:t>
      </w:r>
      <w:r w:rsidRPr="00824153">
        <w:rPr>
          <w:sz w:val="22"/>
          <w:szCs w:val="22"/>
        </w:rPr>
        <w:tab/>
      </w:r>
      <w:r w:rsidR="00824153">
        <w:rPr>
          <w:sz w:val="22"/>
          <w:szCs w:val="22"/>
        </w:rPr>
        <w:tab/>
      </w:r>
      <w:r w:rsidRPr="00824153">
        <w:rPr>
          <w:sz w:val="22"/>
          <w:szCs w:val="22"/>
        </w:rPr>
        <w:t>-</w:t>
      </w:r>
      <w:r w:rsidRPr="00824153">
        <w:rPr>
          <w:sz w:val="22"/>
          <w:szCs w:val="22"/>
        </w:rPr>
        <w:tab/>
        <w:t>two Forester +6 Forest quads</w:t>
      </w:r>
    </w:p>
    <w:p w:rsidR="008E0BA3" w:rsidRPr="00824153" w:rsidRDefault="008E0BA3" w:rsidP="00824153">
      <w:pPr>
        <w:spacing w:line="360" w:lineRule="auto"/>
        <w:ind w:firstLine="720"/>
        <w:jc w:val="both"/>
        <w:rPr>
          <w:sz w:val="22"/>
          <w:szCs w:val="22"/>
        </w:rPr>
      </w:pPr>
      <w:r w:rsidRPr="00824153">
        <w:rPr>
          <w:sz w:val="22"/>
          <w:szCs w:val="22"/>
        </w:rPr>
        <w:t>B Extension using</w:t>
      </w:r>
      <w:r w:rsidRPr="00824153">
        <w:rPr>
          <w:sz w:val="22"/>
          <w:szCs w:val="22"/>
        </w:rPr>
        <w:tab/>
        <w:t>-</w:t>
      </w:r>
      <w:r w:rsidRPr="00824153">
        <w:rPr>
          <w:sz w:val="22"/>
          <w:szCs w:val="22"/>
        </w:rPr>
        <w:tab/>
        <w:t>one Dy, Ranger+ two Forest quads</w:t>
      </w:r>
    </w:p>
    <w:p w:rsidR="008E0BA3" w:rsidRPr="00824153" w:rsidRDefault="008E0BA3" w:rsidP="00824153">
      <w:pPr>
        <w:spacing w:line="360" w:lineRule="auto"/>
        <w:ind w:firstLine="720"/>
        <w:jc w:val="both"/>
        <w:rPr>
          <w:sz w:val="22"/>
          <w:szCs w:val="22"/>
        </w:rPr>
      </w:pPr>
      <w:r w:rsidRPr="00824153">
        <w:rPr>
          <w:sz w:val="22"/>
          <w:szCs w:val="22"/>
        </w:rPr>
        <w:t>C Research wing</w:t>
      </w:r>
      <w:r w:rsidRPr="00824153">
        <w:rPr>
          <w:sz w:val="22"/>
          <w:szCs w:val="22"/>
        </w:rPr>
        <w:tab/>
        <w:t>-</w:t>
      </w:r>
      <w:r w:rsidRPr="00824153">
        <w:rPr>
          <w:sz w:val="22"/>
          <w:szCs w:val="22"/>
        </w:rPr>
        <w:tab/>
        <w:t xml:space="preserve">flora wing &amp; fauna wing I/C Research officer I/C Research </w:t>
      </w:r>
    </w:p>
    <w:p w:rsidR="008E0BA3" w:rsidRPr="00824153" w:rsidRDefault="008E0BA3" w:rsidP="00824153">
      <w:pPr>
        <w:spacing w:line="360" w:lineRule="auto"/>
        <w:jc w:val="both"/>
        <w:rPr>
          <w:sz w:val="22"/>
          <w:szCs w:val="22"/>
        </w:rPr>
      </w:pPr>
      <w:r w:rsidRPr="00824153">
        <w:rPr>
          <w:sz w:val="22"/>
          <w:szCs w:val="22"/>
        </w:rPr>
        <w:tab/>
      </w:r>
      <w:r w:rsidRPr="00824153">
        <w:rPr>
          <w:sz w:val="22"/>
          <w:szCs w:val="22"/>
        </w:rPr>
        <w:tab/>
      </w:r>
      <w:r w:rsidRPr="00824153">
        <w:rPr>
          <w:sz w:val="22"/>
          <w:szCs w:val="22"/>
        </w:rPr>
        <w:tab/>
      </w:r>
      <w:r w:rsidRPr="00824153">
        <w:rPr>
          <w:sz w:val="22"/>
          <w:szCs w:val="22"/>
        </w:rPr>
        <w:tab/>
      </w:r>
      <w:r w:rsidR="00824153">
        <w:rPr>
          <w:sz w:val="22"/>
          <w:szCs w:val="22"/>
        </w:rPr>
        <w:tab/>
      </w:r>
      <w:r w:rsidR="00824153" w:rsidRPr="00824153">
        <w:rPr>
          <w:sz w:val="22"/>
          <w:szCs w:val="22"/>
        </w:rPr>
        <w:t>O</w:t>
      </w:r>
      <w:r w:rsidRPr="00824153">
        <w:rPr>
          <w:sz w:val="22"/>
          <w:szCs w:val="22"/>
        </w:rPr>
        <w:t>fficer</w:t>
      </w:r>
      <w:r w:rsidR="00824153">
        <w:rPr>
          <w:sz w:val="22"/>
          <w:szCs w:val="22"/>
        </w:rPr>
        <w:t xml:space="preserve"> </w:t>
      </w:r>
      <w:r w:rsidRPr="00824153">
        <w:rPr>
          <w:sz w:val="22"/>
          <w:szCs w:val="22"/>
        </w:rPr>
        <w:t>(one RO +one Research officer +2 Forester +4 Forest guards)</w:t>
      </w:r>
    </w:p>
    <w:p w:rsidR="008E0BA3" w:rsidRPr="00824153" w:rsidRDefault="008E0BA3" w:rsidP="00824153">
      <w:pPr>
        <w:numPr>
          <w:ilvl w:val="0"/>
          <w:numId w:val="83"/>
        </w:numPr>
        <w:spacing w:line="360" w:lineRule="auto"/>
        <w:jc w:val="both"/>
        <w:rPr>
          <w:sz w:val="22"/>
          <w:szCs w:val="22"/>
        </w:rPr>
      </w:pPr>
      <w:r w:rsidRPr="00824153">
        <w:rPr>
          <w:sz w:val="22"/>
          <w:szCs w:val="22"/>
        </w:rPr>
        <w:t>Forester</w:t>
      </w:r>
      <w:r w:rsidRPr="00824153">
        <w:rPr>
          <w:sz w:val="22"/>
          <w:szCs w:val="22"/>
        </w:rPr>
        <w:tab/>
      </w:r>
      <w:r w:rsidR="00824153">
        <w:rPr>
          <w:sz w:val="22"/>
          <w:szCs w:val="22"/>
        </w:rPr>
        <w:tab/>
        <w:t>-</w:t>
      </w:r>
      <w:r w:rsidRPr="00824153">
        <w:rPr>
          <w:sz w:val="22"/>
          <w:szCs w:val="22"/>
        </w:rPr>
        <w:tab/>
        <w:t>1. Forester</w:t>
      </w:r>
    </w:p>
    <w:p w:rsidR="008E0BA3" w:rsidRDefault="008E0BA3" w:rsidP="00824153">
      <w:pPr>
        <w:numPr>
          <w:ilvl w:val="0"/>
          <w:numId w:val="83"/>
        </w:numPr>
        <w:spacing w:line="360" w:lineRule="auto"/>
        <w:jc w:val="both"/>
        <w:rPr>
          <w:sz w:val="22"/>
          <w:szCs w:val="22"/>
        </w:rPr>
      </w:pPr>
      <w:r w:rsidRPr="00824153">
        <w:rPr>
          <w:sz w:val="22"/>
          <w:szCs w:val="22"/>
        </w:rPr>
        <w:t>Forest Guards</w:t>
      </w:r>
      <w:r w:rsidR="00824153">
        <w:rPr>
          <w:sz w:val="22"/>
          <w:szCs w:val="22"/>
        </w:rPr>
        <w:tab/>
        <w:t>-</w:t>
      </w:r>
      <w:r w:rsidRPr="00824153">
        <w:rPr>
          <w:sz w:val="22"/>
          <w:szCs w:val="22"/>
        </w:rPr>
        <w:tab/>
        <w:t>2. Forest Guards one computer operator</w:t>
      </w:r>
    </w:p>
    <w:p w:rsidR="00C02D09" w:rsidRPr="00C02D09" w:rsidRDefault="00C02D09" w:rsidP="00C02D09">
      <w:pPr>
        <w:spacing w:line="360" w:lineRule="auto"/>
        <w:ind w:left="1080"/>
        <w:jc w:val="both"/>
        <w:rPr>
          <w:sz w:val="12"/>
          <w:szCs w:val="22"/>
        </w:rPr>
      </w:pPr>
    </w:p>
    <w:p w:rsidR="008E0BA3" w:rsidRDefault="008E0BA3" w:rsidP="00824153">
      <w:pPr>
        <w:spacing w:line="360" w:lineRule="auto"/>
        <w:jc w:val="both"/>
        <w:rPr>
          <w:sz w:val="22"/>
          <w:szCs w:val="22"/>
        </w:rPr>
      </w:pPr>
      <w:r w:rsidRPr="00824153">
        <w:rPr>
          <w:b/>
          <w:bCs/>
        </w:rPr>
        <w:t>D. Wildlife Disease Relief wing:-</w:t>
      </w:r>
      <w:r w:rsidR="00824153">
        <w:rPr>
          <w:b/>
          <w:bCs/>
        </w:rPr>
        <w:t xml:space="preserve"> </w:t>
      </w:r>
      <w:r w:rsidRPr="00824153">
        <w:rPr>
          <w:sz w:val="22"/>
          <w:szCs w:val="22"/>
        </w:rPr>
        <w:t xml:space="preserve">Shall orange at least one tour of veterinary Doctor in Sanctuary area one post of AVS (Asst. Veterinary Surgeon shall be deputed to this Sanctuary with HQ to </w:t>
      </w:r>
      <w:r w:rsidR="00831BE3" w:rsidRPr="00824153">
        <w:rPr>
          <w:sz w:val="22"/>
          <w:szCs w:val="22"/>
        </w:rPr>
        <w:t>S</w:t>
      </w:r>
      <w:r w:rsidRPr="00824153">
        <w:rPr>
          <w:sz w:val="22"/>
          <w:szCs w:val="22"/>
        </w:rPr>
        <w:t>ihawal)</w:t>
      </w:r>
    </w:p>
    <w:p w:rsidR="008E0BA3" w:rsidRPr="00BF454E" w:rsidRDefault="008E0BA3" w:rsidP="005C1EB0">
      <w:pPr>
        <w:spacing w:line="360" w:lineRule="auto"/>
        <w:jc w:val="both"/>
        <w:rPr>
          <w:b/>
          <w:bCs/>
        </w:rPr>
      </w:pPr>
      <w:r w:rsidRPr="00BF454E">
        <w:rPr>
          <w:b/>
          <w:bCs/>
        </w:rPr>
        <w:t>F. Eco-tourism wing:-</w:t>
      </w:r>
    </w:p>
    <w:p w:rsidR="008E0BA3" w:rsidRPr="00824153" w:rsidRDefault="008E0BA3" w:rsidP="005C1EB0">
      <w:pPr>
        <w:spacing w:line="360" w:lineRule="auto"/>
        <w:jc w:val="both"/>
        <w:rPr>
          <w:sz w:val="22"/>
          <w:szCs w:val="22"/>
        </w:rPr>
      </w:pPr>
      <w:r>
        <w:tab/>
      </w:r>
      <w:r w:rsidR="00824153">
        <w:tab/>
      </w:r>
      <w:r w:rsidRPr="00824153">
        <w:rPr>
          <w:sz w:val="22"/>
          <w:szCs w:val="22"/>
        </w:rPr>
        <w:t>Range Officer</w:t>
      </w:r>
      <w:r w:rsidR="00824153" w:rsidRPr="00824153">
        <w:rPr>
          <w:sz w:val="22"/>
          <w:szCs w:val="22"/>
        </w:rPr>
        <w:tab/>
      </w:r>
      <w:r w:rsidRPr="00824153">
        <w:rPr>
          <w:sz w:val="22"/>
          <w:szCs w:val="22"/>
        </w:rPr>
        <w:t xml:space="preserve"> </w:t>
      </w:r>
      <w:r w:rsidRPr="00824153">
        <w:rPr>
          <w:sz w:val="22"/>
          <w:szCs w:val="22"/>
        </w:rPr>
        <w:tab/>
        <w:t>--</w:t>
      </w:r>
      <w:r w:rsidRPr="00824153">
        <w:rPr>
          <w:sz w:val="22"/>
          <w:szCs w:val="22"/>
        </w:rPr>
        <w:tab/>
        <w:t>01</w:t>
      </w:r>
    </w:p>
    <w:p w:rsidR="008E0BA3" w:rsidRPr="00824153" w:rsidRDefault="008E0BA3" w:rsidP="005C1EB0">
      <w:pPr>
        <w:spacing w:line="360" w:lineRule="auto"/>
        <w:jc w:val="both"/>
        <w:rPr>
          <w:sz w:val="22"/>
          <w:szCs w:val="22"/>
        </w:rPr>
      </w:pPr>
      <w:r w:rsidRPr="00824153">
        <w:rPr>
          <w:sz w:val="22"/>
          <w:szCs w:val="22"/>
        </w:rPr>
        <w:tab/>
      </w:r>
      <w:r w:rsidR="00824153" w:rsidRPr="00824153">
        <w:rPr>
          <w:sz w:val="22"/>
          <w:szCs w:val="22"/>
        </w:rPr>
        <w:tab/>
      </w:r>
      <w:r w:rsidRPr="00824153">
        <w:rPr>
          <w:sz w:val="22"/>
          <w:szCs w:val="22"/>
        </w:rPr>
        <w:t>Foresters</w:t>
      </w:r>
      <w:r w:rsidRPr="00824153">
        <w:rPr>
          <w:sz w:val="22"/>
          <w:szCs w:val="22"/>
        </w:rPr>
        <w:tab/>
      </w:r>
      <w:r w:rsidR="00824153" w:rsidRPr="00824153">
        <w:rPr>
          <w:sz w:val="22"/>
          <w:szCs w:val="22"/>
        </w:rPr>
        <w:tab/>
      </w:r>
      <w:r w:rsidRPr="00824153">
        <w:rPr>
          <w:sz w:val="22"/>
          <w:szCs w:val="22"/>
        </w:rPr>
        <w:t>--</w:t>
      </w:r>
      <w:r w:rsidRPr="00824153">
        <w:rPr>
          <w:sz w:val="22"/>
          <w:szCs w:val="22"/>
        </w:rPr>
        <w:tab/>
        <w:t>02</w:t>
      </w:r>
    </w:p>
    <w:p w:rsidR="008E0BA3" w:rsidRDefault="008E0BA3" w:rsidP="005C1EB0">
      <w:pPr>
        <w:spacing w:line="360" w:lineRule="auto"/>
        <w:jc w:val="both"/>
        <w:rPr>
          <w:sz w:val="22"/>
          <w:szCs w:val="22"/>
        </w:rPr>
      </w:pPr>
      <w:r w:rsidRPr="00824153">
        <w:rPr>
          <w:sz w:val="22"/>
          <w:szCs w:val="22"/>
        </w:rPr>
        <w:tab/>
      </w:r>
      <w:r w:rsidR="00824153" w:rsidRPr="00824153">
        <w:rPr>
          <w:sz w:val="22"/>
          <w:szCs w:val="22"/>
        </w:rPr>
        <w:tab/>
      </w:r>
      <w:r w:rsidRPr="00824153">
        <w:rPr>
          <w:sz w:val="22"/>
          <w:szCs w:val="22"/>
        </w:rPr>
        <w:t>Forest guards</w:t>
      </w:r>
      <w:r w:rsidRPr="00824153">
        <w:rPr>
          <w:sz w:val="22"/>
          <w:szCs w:val="22"/>
        </w:rPr>
        <w:tab/>
      </w:r>
      <w:r w:rsidR="00824153" w:rsidRPr="00824153">
        <w:rPr>
          <w:sz w:val="22"/>
          <w:szCs w:val="22"/>
        </w:rPr>
        <w:tab/>
      </w:r>
      <w:r w:rsidRPr="00824153">
        <w:rPr>
          <w:sz w:val="22"/>
          <w:szCs w:val="22"/>
        </w:rPr>
        <w:t>--</w:t>
      </w:r>
      <w:r w:rsidRPr="00824153">
        <w:rPr>
          <w:sz w:val="22"/>
          <w:szCs w:val="22"/>
        </w:rPr>
        <w:tab/>
        <w:t>04</w:t>
      </w:r>
    </w:p>
    <w:p w:rsidR="008E0BA3" w:rsidRPr="00BF454E" w:rsidRDefault="008E0BA3" w:rsidP="005C1EB0">
      <w:pPr>
        <w:spacing w:line="360" w:lineRule="auto"/>
        <w:jc w:val="both"/>
        <w:rPr>
          <w:b/>
          <w:bCs/>
        </w:rPr>
      </w:pPr>
      <w:r w:rsidRPr="00BF454E">
        <w:rPr>
          <w:b/>
          <w:bCs/>
        </w:rPr>
        <w:t>G. Eco-development wing</w:t>
      </w:r>
    </w:p>
    <w:p w:rsidR="008E0BA3" w:rsidRPr="00824153" w:rsidRDefault="008E0BA3" w:rsidP="005C1EB0">
      <w:pPr>
        <w:spacing w:line="360" w:lineRule="auto"/>
        <w:jc w:val="both"/>
        <w:rPr>
          <w:sz w:val="22"/>
          <w:szCs w:val="22"/>
        </w:rPr>
      </w:pPr>
      <w:r w:rsidRPr="00032876">
        <w:rPr>
          <w:sz w:val="28"/>
          <w:szCs w:val="28"/>
        </w:rPr>
        <w:tab/>
      </w:r>
      <w:r w:rsidR="00824153">
        <w:rPr>
          <w:sz w:val="28"/>
          <w:szCs w:val="28"/>
        </w:rPr>
        <w:tab/>
      </w:r>
      <w:r w:rsidRPr="00824153">
        <w:rPr>
          <w:sz w:val="22"/>
          <w:szCs w:val="22"/>
        </w:rPr>
        <w:t>Range Officer</w:t>
      </w:r>
      <w:r w:rsidR="00824153" w:rsidRPr="00824153">
        <w:rPr>
          <w:sz w:val="22"/>
          <w:szCs w:val="22"/>
        </w:rPr>
        <w:tab/>
      </w:r>
      <w:r w:rsidRPr="00824153">
        <w:rPr>
          <w:sz w:val="22"/>
          <w:szCs w:val="22"/>
        </w:rPr>
        <w:t xml:space="preserve"> </w:t>
      </w:r>
      <w:r w:rsidRPr="00824153">
        <w:rPr>
          <w:sz w:val="22"/>
          <w:szCs w:val="22"/>
        </w:rPr>
        <w:tab/>
        <w:t>--</w:t>
      </w:r>
      <w:r w:rsidRPr="00824153">
        <w:rPr>
          <w:sz w:val="22"/>
          <w:szCs w:val="22"/>
        </w:rPr>
        <w:tab/>
        <w:t>01</w:t>
      </w:r>
    </w:p>
    <w:p w:rsidR="008E0BA3" w:rsidRPr="00824153" w:rsidRDefault="008E0BA3" w:rsidP="005C1EB0">
      <w:pPr>
        <w:spacing w:line="360" w:lineRule="auto"/>
        <w:jc w:val="both"/>
        <w:rPr>
          <w:sz w:val="22"/>
          <w:szCs w:val="22"/>
        </w:rPr>
      </w:pPr>
      <w:r w:rsidRPr="00824153">
        <w:rPr>
          <w:sz w:val="22"/>
          <w:szCs w:val="22"/>
        </w:rPr>
        <w:tab/>
      </w:r>
      <w:r w:rsidR="00824153" w:rsidRPr="00824153">
        <w:rPr>
          <w:sz w:val="22"/>
          <w:szCs w:val="22"/>
        </w:rPr>
        <w:tab/>
      </w:r>
      <w:r w:rsidRPr="00824153">
        <w:rPr>
          <w:sz w:val="22"/>
          <w:szCs w:val="22"/>
        </w:rPr>
        <w:t>Foresters</w:t>
      </w:r>
      <w:r w:rsidRPr="00824153">
        <w:rPr>
          <w:sz w:val="22"/>
          <w:szCs w:val="22"/>
        </w:rPr>
        <w:tab/>
      </w:r>
      <w:r w:rsidR="00824153" w:rsidRPr="00824153">
        <w:rPr>
          <w:sz w:val="22"/>
          <w:szCs w:val="22"/>
        </w:rPr>
        <w:tab/>
      </w:r>
      <w:r w:rsidRPr="00824153">
        <w:rPr>
          <w:sz w:val="22"/>
          <w:szCs w:val="22"/>
        </w:rPr>
        <w:t>--</w:t>
      </w:r>
      <w:r w:rsidRPr="00824153">
        <w:rPr>
          <w:sz w:val="22"/>
          <w:szCs w:val="22"/>
        </w:rPr>
        <w:tab/>
        <w:t>03</w:t>
      </w:r>
    </w:p>
    <w:p w:rsidR="008E0BA3" w:rsidRDefault="008E0BA3" w:rsidP="005C1EB0">
      <w:pPr>
        <w:spacing w:line="360" w:lineRule="auto"/>
        <w:jc w:val="both"/>
        <w:rPr>
          <w:sz w:val="22"/>
          <w:szCs w:val="22"/>
        </w:rPr>
      </w:pPr>
      <w:r w:rsidRPr="00824153">
        <w:rPr>
          <w:sz w:val="22"/>
          <w:szCs w:val="22"/>
        </w:rPr>
        <w:tab/>
      </w:r>
      <w:r w:rsidR="00824153" w:rsidRPr="00824153">
        <w:rPr>
          <w:sz w:val="22"/>
          <w:szCs w:val="22"/>
        </w:rPr>
        <w:tab/>
      </w:r>
      <w:r w:rsidRPr="00824153">
        <w:rPr>
          <w:sz w:val="22"/>
          <w:szCs w:val="22"/>
        </w:rPr>
        <w:t>Forest guards</w:t>
      </w:r>
      <w:r w:rsidRPr="00824153">
        <w:rPr>
          <w:sz w:val="22"/>
          <w:szCs w:val="22"/>
        </w:rPr>
        <w:tab/>
      </w:r>
      <w:r w:rsidR="00824153" w:rsidRPr="00824153">
        <w:rPr>
          <w:sz w:val="22"/>
          <w:szCs w:val="22"/>
        </w:rPr>
        <w:tab/>
      </w:r>
      <w:r w:rsidRPr="00824153">
        <w:rPr>
          <w:sz w:val="22"/>
          <w:szCs w:val="22"/>
        </w:rPr>
        <w:t>--</w:t>
      </w:r>
      <w:r w:rsidRPr="00824153">
        <w:rPr>
          <w:sz w:val="22"/>
          <w:szCs w:val="22"/>
        </w:rPr>
        <w:tab/>
        <w:t>06</w:t>
      </w:r>
    </w:p>
    <w:p w:rsidR="008E0BA3" w:rsidRPr="00824153" w:rsidRDefault="008E0BA3" w:rsidP="005C1EB0">
      <w:pPr>
        <w:spacing w:line="360" w:lineRule="auto"/>
        <w:jc w:val="both"/>
        <w:rPr>
          <w:b/>
          <w:bCs/>
          <w:sz w:val="22"/>
          <w:szCs w:val="22"/>
        </w:rPr>
      </w:pPr>
      <w:r w:rsidRPr="00BF454E">
        <w:rPr>
          <w:b/>
          <w:bCs/>
        </w:rPr>
        <w:t>H. Co-ordination Committee</w:t>
      </w:r>
      <w:r w:rsidR="00824153">
        <w:rPr>
          <w:b/>
          <w:bCs/>
        </w:rPr>
        <w:t xml:space="preserve">:- </w:t>
      </w:r>
      <w:r w:rsidRPr="00824153">
        <w:rPr>
          <w:sz w:val="22"/>
          <w:szCs w:val="22"/>
        </w:rPr>
        <w:t xml:space="preserve">The objectives of management are conservation, preservation of Biodiversity of the Sanctuary and the economic and cultural </w:t>
      </w:r>
      <w:r w:rsidR="00831BE3" w:rsidRPr="00824153">
        <w:rPr>
          <w:sz w:val="22"/>
          <w:szCs w:val="22"/>
        </w:rPr>
        <w:t>uplift men</w:t>
      </w:r>
      <w:r w:rsidRPr="00824153">
        <w:rPr>
          <w:sz w:val="22"/>
          <w:szCs w:val="22"/>
        </w:rPr>
        <w:t xml:space="preserve"> of the local people living inside/surrounding of the sanctuary. The staff strengthening shall be done in this plan so that to fulfill both the goals.</w:t>
      </w:r>
    </w:p>
    <w:p w:rsidR="008E0BA3" w:rsidRPr="00824153" w:rsidRDefault="008E0BA3" w:rsidP="005C1EB0">
      <w:pPr>
        <w:spacing w:line="360" w:lineRule="auto"/>
        <w:jc w:val="both"/>
        <w:rPr>
          <w:sz w:val="22"/>
          <w:szCs w:val="22"/>
        </w:rPr>
      </w:pPr>
      <w:r w:rsidRPr="00824153">
        <w:rPr>
          <w:sz w:val="22"/>
          <w:szCs w:val="22"/>
        </w:rPr>
        <w:tab/>
        <w:t>The proposed setup of the coordination committee for the Bagdara WL Sanctuary shall be-</w:t>
      </w:r>
    </w:p>
    <w:p w:rsidR="008E0BA3" w:rsidRPr="00824153" w:rsidRDefault="008E0BA3" w:rsidP="005C1EB0">
      <w:pPr>
        <w:numPr>
          <w:ilvl w:val="0"/>
          <w:numId w:val="84"/>
        </w:numPr>
        <w:spacing w:line="360" w:lineRule="auto"/>
        <w:jc w:val="both"/>
        <w:rPr>
          <w:sz w:val="22"/>
          <w:szCs w:val="22"/>
        </w:rPr>
      </w:pPr>
      <w:r w:rsidRPr="00824153">
        <w:rPr>
          <w:sz w:val="22"/>
          <w:szCs w:val="22"/>
        </w:rPr>
        <w:t>Chairman</w:t>
      </w:r>
      <w:r w:rsidRPr="00824153">
        <w:rPr>
          <w:sz w:val="22"/>
          <w:szCs w:val="22"/>
        </w:rPr>
        <w:tab/>
      </w:r>
      <w:r w:rsidRPr="00824153">
        <w:rPr>
          <w:sz w:val="22"/>
          <w:szCs w:val="22"/>
        </w:rPr>
        <w:tab/>
        <w:t>-</w:t>
      </w:r>
      <w:r w:rsidRPr="00824153">
        <w:rPr>
          <w:sz w:val="22"/>
          <w:szCs w:val="22"/>
        </w:rPr>
        <w:tab/>
      </w:r>
      <w:r w:rsidRPr="00824153">
        <w:rPr>
          <w:sz w:val="22"/>
          <w:szCs w:val="22"/>
        </w:rPr>
        <w:tab/>
        <w:t xml:space="preserve">Deputy Director Sanjay Tiger </w:t>
      </w:r>
      <w:r w:rsidR="00393AA6" w:rsidRPr="00824153">
        <w:rPr>
          <w:sz w:val="22"/>
          <w:szCs w:val="22"/>
        </w:rPr>
        <w:t>Reserve</w:t>
      </w:r>
      <w:r w:rsidRPr="00824153">
        <w:rPr>
          <w:sz w:val="22"/>
          <w:szCs w:val="22"/>
        </w:rPr>
        <w:t xml:space="preserve"> </w:t>
      </w:r>
    </w:p>
    <w:p w:rsidR="008E0BA3" w:rsidRPr="00824153" w:rsidRDefault="008E0BA3" w:rsidP="005C1EB0">
      <w:pPr>
        <w:numPr>
          <w:ilvl w:val="0"/>
          <w:numId w:val="84"/>
        </w:numPr>
        <w:spacing w:line="360" w:lineRule="auto"/>
        <w:jc w:val="both"/>
        <w:rPr>
          <w:sz w:val="22"/>
          <w:szCs w:val="22"/>
        </w:rPr>
      </w:pPr>
      <w:r w:rsidRPr="00824153">
        <w:rPr>
          <w:sz w:val="22"/>
          <w:szCs w:val="22"/>
        </w:rPr>
        <w:t>Secretary</w:t>
      </w:r>
      <w:r w:rsidRPr="00824153">
        <w:rPr>
          <w:sz w:val="22"/>
          <w:szCs w:val="22"/>
        </w:rPr>
        <w:tab/>
      </w:r>
      <w:r w:rsidRPr="00824153">
        <w:rPr>
          <w:sz w:val="22"/>
          <w:szCs w:val="22"/>
        </w:rPr>
        <w:tab/>
        <w:t>-</w:t>
      </w:r>
      <w:r w:rsidRPr="00824153">
        <w:rPr>
          <w:sz w:val="22"/>
          <w:szCs w:val="22"/>
        </w:rPr>
        <w:tab/>
      </w:r>
      <w:r w:rsidRPr="00824153">
        <w:rPr>
          <w:sz w:val="22"/>
          <w:szCs w:val="22"/>
        </w:rPr>
        <w:tab/>
        <w:t>Superintendent Wildlife  Sanctuary</w:t>
      </w:r>
    </w:p>
    <w:p w:rsidR="00824153" w:rsidRDefault="008E0BA3" w:rsidP="005C1EB0">
      <w:pPr>
        <w:numPr>
          <w:ilvl w:val="0"/>
          <w:numId w:val="84"/>
        </w:numPr>
        <w:spacing w:line="360" w:lineRule="auto"/>
        <w:jc w:val="both"/>
        <w:rPr>
          <w:sz w:val="22"/>
          <w:szCs w:val="22"/>
        </w:rPr>
      </w:pPr>
      <w:r w:rsidRPr="00824153">
        <w:rPr>
          <w:sz w:val="22"/>
          <w:szCs w:val="22"/>
        </w:rPr>
        <w:t>Members</w:t>
      </w:r>
      <w:r w:rsidRPr="00824153">
        <w:rPr>
          <w:sz w:val="22"/>
          <w:szCs w:val="22"/>
        </w:rPr>
        <w:tab/>
      </w:r>
      <w:r w:rsidRPr="00824153">
        <w:rPr>
          <w:sz w:val="22"/>
          <w:szCs w:val="22"/>
        </w:rPr>
        <w:tab/>
        <w:t>-</w:t>
      </w:r>
      <w:r w:rsidRPr="00824153">
        <w:rPr>
          <w:sz w:val="22"/>
          <w:szCs w:val="22"/>
        </w:rPr>
        <w:tab/>
      </w:r>
      <w:r w:rsidRPr="00824153">
        <w:rPr>
          <w:sz w:val="22"/>
          <w:szCs w:val="22"/>
        </w:rPr>
        <w:tab/>
        <w:t xml:space="preserve">Local MLA. </w:t>
      </w:r>
      <w:r w:rsidR="00F93BC2" w:rsidRPr="00824153">
        <w:rPr>
          <w:sz w:val="22"/>
          <w:szCs w:val="22"/>
        </w:rPr>
        <w:t>Other</w:t>
      </w:r>
      <w:r w:rsidRPr="00824153">
        <w:rPr>
          <w:sz w:val="22"/>
          <w:szCs w:val="22"/>
        </w:rPr>
        <w:t xml:space="preserve"> po</w:t>
      </w:r>
      <w:r w:rsidR="00824153">
        <w:rPr>
          <w:sz w:val="22"/>
          <w:szCs w:val="22"/>
        </w:rPr>
        <w:t xml:space="preserve">liticians (of any parties) </w:t>
      </w:r>
      <w:r w:rsidRPr="00824153">
        <w:rPr>
          <w:sz w:val="22"/>
          <w:szCs w:val="22"/>
        </w:rPr>
        <w:t xml:space="preserve">ecologist, </w:t>
      </w:r>
    </w:p>
    <w:p w:rsidR="008E0BA3" w:rsidRPr="00824153" w:rsidRDefault="00824153" w:rsidP="00824153">
      <w:pPr>
        <w:spacing w:line="360" w:lineRule="auto"/>
        <w:ind w:left="810"/>
        <w:jc w:val="both"/>
        <w:rPr>
          <w:sz w:val="22"/>
          <w:szCs w:val="22"/>
        </w:rPr>
      </w:pPr>
      <w:r>
        <w:rPr>
          <w:sz w:val="22"/>
          <w:szCs w:val="22"/>
        </w:rPr>
        <w:tab/>
      </w:r>
      <w:r>
        <w:rPr>
          <w:sz w:val="22"/>
          <w:szCs w:val="22"/>
        </w:rPr>
        <w:tab/>
      </w:r>
      <w:r>
        <w:rPr>
          <w:sz w:val="22"/>
          <w:szCs w:val="22"/>
        </w:rPr>
        <w:tab/>
      </w:r>
      <w:r>
        <w:rPr>
          <w:sz w:val="22"/>
          <w:szCs w:val="22"/>
        </w:rPr>
        <w:tab/>
      </w:r>
      <w:r>
        <w:rPr>
          <w:sz w:val="22"/>
          <w:szCs w:val="22"/>
        </w:rPr>
        <w:tab/>
      </w:r>
      <w:r w:rsidR="008E0BA3" w:rsidRPr="00824153">
        <w:rPr>
          <w:sz w:val="22"/>
          <w:szCs w:val="22"/>
        </w:rPr>
        <w:t xml:space="preserve">environmentalists, </w:t>
      </w:r>
      <w:r w:rsidR="00831BE3" w:rsidRPr="00824153">
        <w:rPr>
          <w:sz w:val="22"/>
          <w:szCs w:val="22"/>
        </w:rPr>
        <w:t>Black level</w:t>
      </w:r>
      <w:r>
        <w:rPr>
          <w:sz w:val="22"/>
          <w:szCs w:val="22"/>
        </w:rPr>
        <w:t xml:space="preserve"> </w:t>
      </w:r>
      <w:r>
        <w:rPr>
          <w:sz w:val="22"/>
          <w:szCs w:val="22"/>
        </w:rPr>
        <w:tab/>
      </w:r>
      <w:r w:rsidR="008E0BA3" w:rsidRPr="00824153">
        <w:rPr>
          <w:sz w:val="22"/>
          <w:szCs w:val="22"/>
        </w:rPr>
        <w:t xml:space="preserve">officers.  </w:t>
      </w:r>
    </w:p>
    <w:p w:rsidR="008E0BA3" w:rsidRDefault="008E0BA3" w:rsidP="005C1EB0">
      <w:pPr>
        <w:spacing w:line="360" w:lineRule="auto"/>
        <w:jc w:val="both"/>
        <w:rPr>
          <w:sz w:val="22"/>
          <w:szCs w:val="22"/>
        </w:rPr>
      </w:pPr>
      <w:r w:rsidRPr="00824153">
        <w:rPr>
          <w:sz w:val="22"/>
          <w:szCs w:val="22"/>
        </w:rPr>
        <w:tab/>
        <w:t xml:space="preserve">The meeting of the coordination committee shall be organized at least once in three months. The Director Sanjay NP and sanctuary superintendent shall be jointly responsible for the coordination and the implementation of the plan proposals. </w:t>
      </w:r>
    </w:p>
    <w:p w:rsidR="008E0BA3" w:rsidRPr="00C02D09" w:rsidRDefault="008E0BA3" w:rsidP="00824153">
      <w:pPr>
        <w:numPr>
          <w:ilvl w:val="0"/>
          <w:numId w:val="85"/>
        </w:numPr>
        <w:spacing w:line="360" w:lineRule="auto"/>
        <w:ind w:left="450" w:hanging="450"/>
        <w:jc w:val="both"/>
        <w:rPr>
          <w:b/>
          <w:bCs/>
          <w:sz w:val="22"/>
          <w:szCs w:val="22"/>
        </w:rPr>
      </w:pPr>
      <w:r w:rsidRPr="00824153">
        <w:rPr>
          <w:b/>
          <w:bCs/>
        </w:rPr>
        <w:t xml:space="preserve">Staff welfare committee </w:t>
      </w:r>
      <w:r w:rsidRPr="00C02D09">
        <w:rPr>
          <w:b/>
          <w:bCs/>
          <w:sz w:val="22"/>
          <w:szCs w:val="22"/>
        </w:rPr>
        <w:t>(</w:t>
      </w:r>
      <w:smartTag w:uri="urn:schemas-microsoft-com:office:smarttags" w:element="stockticker">
        <w:r w:rsidRPr="00C02D09">
          <w:rPr>
            <w:b/>
            <w:bCs/>
            <w:sz w:val="22"/>
            <w:szCs w:val="22"/>
          </w:rPr>
          <w:t>SWC</w:t>
        </w:r>
      </w:smartTag>
      <w:r w:rsidRPr="00C02D09">
        <w:rPr>
          <w:b/>
          <w:bCs/>
          <w:sz w:val="22"/>
          <w:szCs w:val="22"/>
        </w:rPr>
        <w:t>)</w:t>
      </w:r>
    </w:p>
    <w:p w:rsidR="008E0BA3" w:rsidRPr="00824153" w:rsidRDefault="008E0BA3" w:rsidP="005C1EB0">
      <w:pPr>
        <w:spacing w:line="360" w:lineRule="auto"/>
        <w:ind w:left="1440"/>
        <w:jc w:val="both"/>
        <w:rPr>
          <w:sz w:val="22"/>
          <w:szCs w:val="22"/>
        </w:rPr>
      </w:pPr>
      <w:r w:rsidRPr="00824153">
        <w:rPr>
          <w:sz w:val="22"/>
          <w:szCs w:val="22"/>
        </w:rPr>
        <w:t>Chairman</w:t>
      </w:r>
      <w:r w:rsidRPr="00824153">
        <w:rPr>
          <w:sz w:val="22"/>
          <w:szCs w:val="22"/>
        </w:rPr>
        <w:tab/>
      </w:r>
      <w:r w:rsidRPr="00824153">
        <w:rPr>
          <w:sz w:val="22"/>
          <w:szCs w:val="22"/>
        </w:rPr>
        <w:tab/>
        <w:t>-</w:t>
      </w:r>
      <w:r w:rsidRPr="00824153">
        <w:rPr>
          <w:sz w:val="22"/>
          <w:szCs w:val="22"/>
        </w:rPr>
        <w:tab/>
      </w:r>
      <w:r w:rsidRPr="00824153">
        <w:rPr>
          <w:sz w:val="22"/>
          <w:szCs w:val="22"/>
        </w:rPr>
        <w:tab/>
        <w:t>Superintendent</w:t>
      </w:r>
    </w:p>
    <w:p w:rsidR="008E0BA3" w:rsidRPr="00824153" w:rsidRDefault="008E0BA3" w:rsidP="005C1EB0">
      <w:pPr>
        <w:spacing w:line="360" w:lineRule="auto"/>
        <w:ind w:left="1440"/>
        <w:jc w:val="both"/>
        <w:rPr>
          <w:sz w:val="22"/>
          <w:szCs w:val="22"/>
        </w:rPr>
      </w:pPr>
      <w:r w:rsidRPr="00824153">
        <w:rPr>
          <w:sz w:val="22"/>
          <w:szCs w:val="22"/>
        </w:rPr>
        <w:t>Member</w:t>
      </w:r>
      <w:r w:rsidRPr="00824153">
        <w:rPr>
          <w:sz w:val="22"/>
          <w:szCs w:val="22"/>
        </w:rPr>
        <w:tab/>
      </w:r>
      <w:r w:rsidRPr="00824153">
        <w:rPr>
          <w:sz w:val="22"/>
          <w:szCs w:val="22"/>
        </w:rPr>
        <w:tab/>
        <w:t>-</w:t>
      </w:r>
      <w:r w:rsidRPr="00824153">
        <w:rPr>
          <w:sz w:val="22"/>
          <w:szCs w:val="22"/>
        </w:rPr>
        <w:tab/>
      </w:r>
      <w:r w:rsidRPr="00824153">
        <w:rPr>
          <w:sz w:val="22"/>
          <w:szCs w:val="22"/>
        </w:rPr>
        <w:tab/>
        <w:t>GRO, GS (all there)</w:t>
      </w:r>
    </w:p>
    <w:p w:rsidR="00824153" w:rsidRDefault="008E0BA3" w:rsidP="00824153">
      <w:pPr>
        <w:spacing w:line="360" w:lineRule="auto"/>
        <w:ind w:left="1440"/>
        <w:jc w:val="both"/>
        <w:rPr>
          <w:sz w:val="22"/>
          <w:szCs w:val="22"/>
        </w:rPr>
      </w:pPr>
      <w:r w:rsidRPr="00824153">
        <w:rPr>
          <w:sz w:val="22"/>
          <w:szCs w:val="22"/>
        </w:rPr>
        <w:t>Meeting</w:t>
      </w:r>
      <w:r w:rsidRPr="00824153">
        <w:rPr>
          <w:sz w:val="22"/>
          <w:szCs w:val="22"/>
        </w:rPr>
        <w:tab/>
      </w:r>
      <w:r w:rsidRPr="00824153">
        <w:rPr>
          <w:sz w:val="22"/>
          <w:szCs w:val="22"/>
        </w:rPr>
        <w:tab/>
        <w:t>-</w:t>
      </w:r>
      <w:r w:rsidRPr="00824153">
        <w:rPr>
          <w:sz w:val="22"/>
          <w:szCs w:val="22"/>
        </w:rPr>
        <w:tab/>
      </w:r>
      <w:r w:rsidRPr="00824153">
        <w:rPr>
          <w:sz w:val="22"/>
          <w:szCs w:val="22"/>
        </w:rPr>
        <w:tab/>
        <w:t>at least once in very month</w:t>
      </w:r>
    </w:p>
    <w:p w:rsidR="00824153" w:rsidRPr="00824153" w:rsidRDefault="00824153" w:rsidP="00824153">
      <w:pPr>
        <w:rPr>
          <w:sz w:val="22"/>
          <w:szCs w:val="22"/>
        </w:rPr>
      </w:pPr>
    </w:p>
    <w:p w:rsidR="00824153" w:rsidRPr="00824153" w:rsidRDefault="00824153" w:rsidP="00824153">
      <w:pPr>
        <w:tabs>
          <w:tab w:val="left" w:pos="1046"/>
        </w:tabs>
        <w:rPr>
          <w:sz w:val="2"/>
          <w:szCs w:val="22"/>
        </w:rPr>
      </w:pPr>
      <w:r>
        <w:rPr>
          <w:sz w:val="22"/>
          <w:szCs w:val="22"/>
        </w:rPr>
        <w:tab/>
      </w:r>
    </w:p>
    <w:p w:rsidR="008E0BA3" w:rsidRDefault="00824153" w:rsidP="00824153">
      <w:pPr>
        <w:spacing w:line="360" w:lineRule="auto"/>
        <w:jc w:val="both"/>
        <w:rPr>
          <w:sz w:val="22"/>
          <w:szCs w:val="22"/>
        </w:rPr>
      </w:pPr>
      <w:r>
        <w:rPr>
          <w:sz w:val="22"/>
          <w:szCs w:val="22"/>
        </w:rPr>
        <w:lastRenderedPageBreak/>
        <w:t xml:space="preserve"> </w:t>
      </w:r>
      <w:r w:rsidR="008E0BA3" w:rsidRPr="00824153">
        <w:rPr>
          <w:b/>
          <w:bCs/>
        </w:rPr>
        <w:t>10.2 Staff amenities :-</w:t>
      </w:r>
      <w:r>
        <w:rPr>
          <w:b/>
          <w:bCs/>
        </w:rPr>
        <w:t xml:space="preserve"> </w:t>
      </w:r>
      <w:r w:rsidR="008E0BA3" w:rsidRPr="00824153">
        <w:rPr>
          <w:sz w:val="22"/>
          <w:szCs w:val="22"/>
        </w:rPr>
        <w:t>Staff amenities, viz staff quarters, drinking water, electrification, special pay, uniforms, Rain coat, shoes, warm clothier, transportation water bottle, etc, shall be responsibility of the Staff welfare committee</w:t>
      </w:r>
    </w:p>
    <w:p w:rsidR="008E0BA3" w:rsidRPr="00824153" w:rsidRDefault="008E0BA3" w:rsidP="00824153">
      <w:pPr>
        <w:spacing w:line="360" w:lineRule="auto"/>
        <w:jc w:val="both"/>
      </w:pPr>
      <w:r w:rsidRPr="00824153">
        <w:rPr>
          <w:b/>
          <w:bCs/>
        </w:rPr>
        <w:t>10.2.1 Special pay  :-</w:t>
      </w:r>
      <w:r w:rsidRPr="00824153">
        <w:tab/>
      </w:r>
      <w:r w:rsidRPr="00824153">
        <w:rPr>
          <w:sz w:val="22"/>
          <w:szCs w:val="22"/>
        </w:rPr>
        <w:t>As per the MOEF GOL instruction, for the field staff posted in wildlife wing shall be provided special pay. Hence, the proposals for the special pay for the staff are made as follow.:-</w:t>
      </w:r>
    </w:p>
    <w:p w:rsidR="008E0BA3" w:rsidRPr="00824153" w:rsidRDefault="008E0BA3" w:rsidP="005C1EB0">
      <w:pPr>
        <w:spacing w:line="360" w:lineRule="auto"/>
        <w:jc w:val="both"/>
        <w:rPr>
          <w:sz w:val="22"/>
          <w:szCs w:val="22"/>
        </w:rPr>
      </w:pPr>
      <w:r w:rsidRPr="00824153">
        <w:rPr>
          <w:sz w:val="22"/>
          <w:szCs w:val="22"/>
        </w:rPr>
        <w:tab/>
        <w:t>Superintendent</w:t>
      </w:r>
      <w:r w:rsidRPr="00824153">
        <w:rPr>
          <w:sz w:val="22"/>
          <w:szCs w:val="22"/>
        </w:rPr>
        <w:tab/>
      </w:r>
      <w:r w:rsidRPr="00824153">
        <w:rPr>
          <w:sz w:val="22"/>
          <w:szCs w:val="22"/>
        </w:rPr>
        <w:tab/>
      </w:r>
      <w:r w:rsidR="00824153">
        <w:rPr>
          <w:sz w:val="22"/>
          <w:szCs w:val="22"/>
        </w:rPr>
        <w:tab/>
      </w:r>
      <w:r w:rsidRPr="00824153">
        <w:rPr>
          <w:sz w:val="22"/>
          <w:szCs w:val="22"/>
        </w:rPr>
        <w:t>-</w:t>
      </w:r>
      <w:r w:rsidRPr="00824153">
        <w:rPr>
          <w:sz w:val="22"/>
          <w:szCs w:val="22"/>
        </w:rPr>
        <w:tab/>
      </w:r>
      <w:r w:rsidRPr="00824153">
        <w:rPr>
          <w:sz w:val="22"/>
          <w:szCs w:val="22"/>
        </w:rPr>
        <w:tab/>
        <w:t>Rs 800/- Pe month</w:t>
      </w:r>
    </w:p>
    <w:p w:rsidR="008E0BA3" w:rsidRPr="00824153" w:rsidRDefault="008E0BA3" w:rsidP="005C1EB0">
      <w:pPr>
        <w:spacing w:line="360" w:lineRule="auto"/>
        <w:jc w:val="both"/>
        <w:rPr>
          <w:sz w:val="22"/>
          <w:szCs w:val="22"/>
        </w:rPr>
      </w:pPr>
      <w:r w:rsidRPr="00824153">
        <w:rPr>
          <w:sz w:val="22"/>
          <w:szCs w:val="22"/>
        </w:rPr>
        <w:tab/>
        <w:t>GRO</w:t>
      </w:r>
      <w:r w:rsidRPr="00824153">
        <w:rPr>
          <w:sz w:val="22"/>
          <w:szCs w:val="22"/>
        </w:rPr>
        <w:tab/>
      </w:r>
      <w:r w:rsidRPr="00824153">
        <w:rPr>
          <w:sz w:val="22"/>
          <w:szCs w:val="22"/>
        </w:rPr>
        <w:tab/>
      </w:r>
      <w:r w:rsidRPr="00824153">
        <w:rPr>
          <w:sz w:val="22"/>
          <w:szCs w:val="22"/>
        </w:rPr>
        <w:tab/>
      </w:r>
      <w:r w:rsidRPr="00824153">
        <w:rPr>
          <w:sz w:val="22"/>
          <w:szCs w:val="22"/>
        </w:rPr>
        <w:tab/>
        <w:t>-</w:t>
      </w:r>
      <w:r w:rsidRPr="00824153">
        <w:rPr>
          <w:sz w:val="22"/>
          <w:szCs w:val="22"/>
        </w:rPr>
        <w:tab/>
      </w:r>
      <w:r w:rsidRPr="00824153">
        <w:rPr>
          <w:sz w:val="22"/>
          <w:szCs w:val="22"/>
        </w:rPr>
        <w:tab/>
        <w:t>Rs 500/- Pe month</w:t>
      </w:r>
    </w:p>
    <w:p w:rsidR="008E0BA3" w:rsidRPr="00824153" w:rsidRDefault="008E0BA3" w:rsidP="005C1EB0">
      <w:pPr>
        <w:spacing w:line="360" w:lineRule="auto"/>
        <w:jc w:val="both"/>
        <w:rPr>
          <w:sz w:val="22"/>
          <w:szCs w:val="22"/>
        </w:rPr>
      </w:pPr>
      <w:r w:rsidRPr="00824153">
        <w:rPr>
          <w:sz w:val="22"/>
          <w:szCs w:val="22"/>
        </w:rPr>
        <w:tab/>
        <w:t>Game Supervisors</w:t>
      </w:r>
      <w:r w:rsidRPr="00824153">
        <w:rPr>
          <w:sz w:val="22"/>
          <w:szCs w:val="22"/>
        </w:rPr>
        <w:tab/>
      </w:r>
      <w:r w:rsidRPr="00824153">
        <w:rPr>
          <w:sz w:val="22"/>
          <w:szCs w:val="22"/>
        </w:rPr>
        <w:tab/>
        <w:t>-</w:t>
      </w:r>
      <w:r w:rsidRPr="00824153">
        <w:rPr>
          <w:sz w:val="22"/>
          <w:szCs w:val="22"/>
        </w:rPr>
        <w:tab/>
      </w:r>
      <w:r w:rsidRPr="00824153">
        <w:rPr>
          <w:sz w:val="22"/>
          <w:szCs w:val="22"/>
        </w:rPr>
        <w:tab/>
        <w:t>Rs 300/- Pe month</w:t>
      </w:r>
    </w:p>
    <w:p w:rsidR="008E0BA3" w:rsidRDefault="008E0BA3" w:rsidP="005C1EB0">
      <w:pPr>
        <w:spacing w:line="360" w:lineRule="auto"/>
        <w:jc w:val="both"/>
        <w:rPr>
          <w:sz w:val="22"/>
          <w:szCs w:val="22"/>
        </w:rPr>
      </w:pPr>
      <w:r w:rsidRPr="00824153">
        <w:rPr>
          <w:sz w:val="22"/>
          <w:szCs w:val="22"/>
        </w:rPr>
        <w:tab/>
        <w:t>Beat guards</w:t>
      </w:r>
      <w:r w:rsidRPr="00824153">
        <w:rPr>
          <w:sz w:val="22"/>
          <w:szCs w:val="22"/>
        </w:rPr>
        <w:tab/>
      </w:r>
      <w:r w:rsidRPr="00824153">
        <w:rPr>
          <w:sz w:val="22"/>
          <w:szCs w:val="22"/>
        </w:rPr>
        <w:tab/>
      </w:r>
      <w:r w:rsidRPr="00824153">
        <w:rPr>
          <w:sz w:val="22"/>
          <w:szCs w:val="22"/>
        </w:rPr>
        <w:tab/>
        <w:t>-</w:t>
      </w:r>
      <w:r w:rsidRPr="00824153">
        <w:rPr>
          <w:sz w:val="22"/>
          <w:szCs w:val="22"/>
        </w:rPr>
        <w:tab/>
      </w:r>
      <w:r w:rsidRPr="00824153">
        <w:rPr>
          <w:sz w:val="22"/>
          <w:szCs w:val="22"/>
        </w:rPr>
        <w:tab/>
        <w:t>Rs- 200/- Pe month</w:t>
      </w:r>
    </w:p>
    <w:p w:rsidR="008E0BA3" w:rsidRPr="00824153" w:rsidRDefault="008E0BA3" w:rsidP="00824153">
      <w:pPr>
        <w:spacing w:line="360" w:lineRule="auto"/>
        <w:jc w:val="both"/>
        <w:rPr>
          <w:sz w:val="22"/>
          <w:szCs w:val="22"/>
        </w:rPr>
      </w:pPr>
      <w:r w:rsidRPr="00824153">
        <w:rPr>
          <w:b/>
          <w:bCs/>
        </w:rPr>
        <w:t>10.2.2 Uniforms and other items  :-</w:t>
      </w:r>
      <w:r w:rsidR="00824153">
        <w:t xml:space="preserve"> </w:t>
      </w:r>
      <w:r w:rsidRPr="00824153">
        <w:rPr>
          <w:sz w:val="22"/>
          <w:szCs w:val="22"/>
        </w:rPr>
        <w:t>Uniform and other items shall be provided to the field staff from time to time as per the rules of FD, GOMP. The watch &amp; ward activities before sun rise, after sun-set, fire and wildlife protection activities, anti-poaching activities, prevention of encroachments, etc, are the major special activities of the sanctuary staff for which they have to put extra special efforts. so it is justified to give them the other essential items in addition to the uniform, as per Table- 10.3</w:t>
      </w:r>
    </w:p>
    <w:p w:rsidR="008E0BA3" w:rsidRPr="00032876" w:rsidRDefault="008E0BA3" w:rsidP="005C1EB0">
      <w:pPr>
        <w:spacing w:line="276" w:lineRule="auto"/>
        <w:ind w:firstLine="720"/>
        <w:jc w:val="center"/>
        <w:rPr>
          <w:sz w:val="2"/>
          <w:szCs w:val="2"/>
        </w:rPr>
      </w:pPr>
    </w:p>
    <w:p w:rsidR="00FA3A11" w:rsidRDefault="00FA3A11" w:rsidP="005C1EB0">
      <w:pPr>
        <w:ind w:firstLine="720"/>
        <w:jc w:val="center"/>
        <w:rPr>
          <w:b/>
          <w:bCs/>
        </w:rPr>
      </w:pPr>
    </w:p>
    <w:p w:rsidR="008E0BA3" w:rsidRPr="00824153" w:rsidRDefault="008E0BA3" w:rsidP="005C1EB0">
      <w:pPr>
        <w:ind w:firstLine="720"/>
        <w:jc w:val="center"/>
        <w:rPr>
          <w:b/>
          <w:bCs/>
        </w:rPr>
      </w:pPr>
      <w:r w:rsidRPr="00824153">
        <w:rPr>
          <w:b/>
          <w:bCs/>
        </w:rPr>
        <w:t>Staff amenities</w:t>
      </w:r>
    </w:p>
    <w:p w:rsidR="008E0BA3" w:rsidRPr="009C5170" w:rsidRDefault="008E0BA3" w:rsidP="005C1EB0">
      <w:pPr>
        <w:ind w:firstLine="720"/>
        <w:jc w:val="center"/>
        <w:rPr>
          <w:b/>
          <w:bCs/>
          <w:sz w:val="22"/>
          <w:szCs w:val="22"/>
          <w:u w:val="dash"/>
        </w:rPr>
      </w:pPr>
      <w:r w:rsidRPr="009C5170">
        <w:rPr>
          <w:b/>
          <w:bCs/>
          <w:sz w:val="22"/>
          <w:szCs w:val="22"/>
          <w:u w:val="dash"/>
        </w:rPr>
        <w:t>Table- 10.3</w:t>
      </w:r>
    </w:p>
    <w:tbl>
      <w:tblPr>
        <w:tblW w:w="101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18"/>
        <w:gridCol w:w="810"/>
        <w:gridCol w:w="810"/>
        <w:gridCol w:w="710"/>
        <w:gridCol w:w="1684"/>
        <w:gridCol w:w="1530"/>
        <w:gridCol w:w="1808"/>
        <w:gridCol w:w="818"/>
        <w:gridCol w:w="1107"/>
      </w:tblGrid>
      <w:tr w:rsidR="008E0BA3" w:rsidRPr="00824153" w:rsidTr="007E6AF4">
        <w:trPr>
          <w:trHeight w:val="343"/>
        </w:trPr>
        <w:tc>
          <w:tcPr>
            <w:tcW w:w="918" w:type="dxa"/>
          </w:tcPr>
          <w:p w:rsidR="008E0BA3" w:rsidRPr="00824153" w:rsidRDefault="008E0BA3" w:rsidP="00C02D09">
            <w:pPr>
              <w:spacing w:line="360" w:lineRule="auto"/>
              <w:jc w:val="center"/>
              <w:rPr>
                <w:b/>
                <w:bCs/>
                <w:sz w:val="22"/>
                <w:szCs w:val="22"/>
              </w:rPr>
            </w:pPr>
            <w:r w:rsidRPr="00824153">
              <w:rPr>
                <w:b/>
                <w:bCs/>
                <w:sz w:val="22"/>
                <w:szCs w:val="22"/>
              </w:rPr>
              <w:t>Post</w:t>
            </w:r>
          </w:p>
        </w:tc>
        <w:tc>
          <w:tcPr>
            <w:tcW w:w="810" w:type="dxa"/>
          </w:tcPr>
          <w:p w:rsidR="008E0BA3" w:rsidRPr="00824153" w:rsidRDefault="008E0BA3" w:rsidP="00C02D09">
            <w:pPr>
              <w:spacing w:line="360" w:lineRule="auto"/>
              <w:jc w:val="center"/>
              <w:rPr>
                <w:b/>
                <w:bCs/>
                <w:sz w:val="22"/>
                <w:szCs w:val="22"/>
              </w:rPr>
            </w:pPr>
            <w:r w:rsidRPr="00824153">
              <w:rPr>
                <w:b/>
                <w:bCs/>
                <w:sz w:val="22"/>
                <w:szCs w:val="22"/>
              </w:rPr>
              <w:t>Jersy</w:t>
            </w:r>
          </w:p>
        </w:tc>
        <w:tc>
          <w:tcPr>
            <w:tcW w:w="810" w:type="dxa"/>
          </w:tcPr>
          <w:p w:rsidR="008E0BA3" w:rsidRPr="00824153" w:rsidRDefault="008E0BA3" w:rsidP="00C02D09">
            <w:pPr>
              <w:spacing w:line="360" w:lineRule="auto"/>
              <w:jc w:val="center"/>
              <w:rPr>
                <w:b/>
                <w:bCs/>
                <w:sz w:val="22"/>
                <w:szCs w:val="22"/>
              </w:rPr>
            </w:pPr>
            <w:r w:rsidRPr="00824153">
              <w:rPr>
                <w:b/>
                <w:bCs/>
                <w:sz w:val="22"/>
                <w:szCs w:val="22"/>
              </w:rPr>
              <w:t>Bag</w:t>
            </w:r>
          </w:p>
        </w:tc>
        <w:tc>
          <w:tcPr>
            <w:tcW w:w="710" w:type="dxa"/>
          </w:tcPr>
          <w:p w:rsidR="008E0BA3" w:rsidRPr="00824153" w:rsidRDefault="008E0BA3" w:rsidP="00C02D09">
            <w:pPr>
              <w:spacing w:line="360" w:lineRule="auto"/>
              <w:jc w:val="center"/>
              <w:rPr>
                <w:b/>
                <w:bCs/>
                <w:sz w:val="22"/>
                <w:szCs w:val="22"/>
              </w:rPr>
            </w:pPr>
            <w:r w:rsidRPr="00824153">
              <w:rPr>
                <w:b/>
                <w:bCs/>
                <w:sz w:val="22"/>
                <w:szCs w:val="22"/>
              </w:rPr>
              <w:t>Coat</w:t>
            </w:r>
          </w:p>
        </w:tc>
        <w:tc>
          <w:tcPr>
            <w:tcW w:w="1684" w:type="dxa"/>
          </w:tcPr>
          <w:p w:rsidR="008E0BA3" w:rsidRPr="00824153" w:rsidRDefault="008E0BA3" w:rsidP="00C02D09">
            <w:pPr>
              <w:spacing w:line="360" w:lineRule="auto"/>
              <w:jc w:val="center"/>
              <w:rPr>
                <w:b/>
                <w:bCs/>
                <w:sz w:val="22"/>
                <w:szCs w:val="22"/>
              </w:rPr>
            </w:pPr>
            <w:r w:rsidRPr="00824153">
              <w:rPr>
                <w:b/>
                <w:bCs/>
                <w:sz w:val="22"/>
                <w:szCs w:val="22"/>
              </w:rPr>
              <w:t>Wind cheater</w:t>
            </w:r>
          </w:p>
        </w:tc>
        <w:tc>
          <w:tcPr>
            <w:tcW w:w="1530" w:type="dxa"/>
          </w:tcPr>
          <w:p w:rsidR="008E0BA3" w:rsidRPr="00824153" w:rsidRDefault="008E0BA3" w:rsidP="00C02D09">
            <w:pPr>
              <w:spacing w:line="360" w:lineRule="auto"/>
              <w:jc w:val="center"/>
              <w:rPr>
                <w:b/>
                <w:bCs/>
                <w:sz w:val="22"/>
                <w:szCs w:val="22"/>
              </w:rPr>
            </w:pPr>
            <w:r w:rsidRPr="00824153">
              <w:rPr>
                <w:b/>
                <w:bCs/>
                <w:sz w:val="22"/>
                <w:szCs w:val="22"/>
              </w:rPr>
              <w:t>Rain Coat</w:t>
            </w:r>
          </w:p>
        </w:tc>
        <w:tc>
          <w:tcPr>
            <w:tcW w:w="1808" w:type="dxa"/>
          </w:tcPr>
          <w:p w:rsidR="008E0BA3" w:rsidRPr="00824153" w:rsidRDefault="008E0BA3" w:rsidP="00C02D09">
            <w:pPr>
              <w:spacing w:line="360" w:lineRule="auto"/>
              <w:jc w:val="center"/>
              <w:rPr>
                <w:b/>
                <w:bCs/>
                <w:sz w:val="22"/>
                <w:szCs w:val="22"/>
              </w:rPr>
            </w:pPr>
            <w:r w:rsidRPr="00824153">
              <w:rPr>
                <w:b/>
                <w:bCs/>
                <w:sz w:val="22"/>
                <w:szCs w:val="22"/>
              </w:rPr>
              <w:t>Water Bottle</w:t>
            </w:r>
          </w:p>
        </w:tc>
        <w:tc>
          <w:tcPr>
            <w:tcW w:w="818" w:type="dxa"/>
          </w:tcPr>
          <w:p w:rsidR="008E0BA3" w:rsidRPr="00824153" w:rsidRDefault="008E0BA3" w:rsidP="00C02D09">
            <w:pPr>
              <w:spacing w:line="360" w:lineRule="auto"/>
              <w:jc w:val="center"/>
              <w:rPr>
                <w:b/>
                <w:bCs/>
                <w:sz w:val="22"/>
                <w:szCs w:val="22"/>
              </w:rPr>
            </w:pPr>
            <w:r w:rsidRPr="00824153">
              <w:rPr>
                <w:b/>
                <w:bCs/>
                <w:sz w:val="22"/>
                <w:szCs w:val="22"/>
              </w:rPr>
              <w:t>Boot</w:t>
            </w:r>
          </w:p>
        </w:tc>
        <w:tc>
          <w:tcPr>
            <w:tcW w:w="1107" w:type="dxa"/>
          </w:tcPr>
          <w:p w:rsidR="008E0BA3" w:rsidRPr="00824153" w:rsidRDefault="008E0BA3" w:rsidP="00C02D09">
            <w:pPr>
              <w:spacing w:line="360" w:lineRule="auto"/>
              <w:jc w:val="center"/>
              <w:rPr>
                <w:b/>
                <w:bCs/>
                <w:sz w:val="22"/>
                <w:szCs w:val="22"/>
              </w:rPr>
            </w:pPr>
            <w:r w:rsidRPr="00824153">
              <w:rPr>
                <w:b/>
                <w:bCs/>
                <w:sz w:val="22"/>
                <w:szCs w:val="22"/>
              </w:rPr>
              <w:t>Uniform</w:t>
            </w:r>
          </w:p>
        </w:tc>
      </w:tr>
      <w:tr w:rsidR="008E0BA3" w:rsidRPr="00824153" w:rsidTr="007E6AF4">
        <w:trPr>
          <w:trHeight w:val="361"/>
        </w:trPr>
        <w:tc>
          <w:tcPr>
            <w:tcW w:w="918" w:type="dxa"/>
          </w:tcPr>
          <w:p w:rsidR="008E0BA3" w:rsidRPr="00824153" w:rsidRDefault="008E0BA3" w:rsidP="00C02D09">
            <w:pPr>
              <w:spacing w:line="360" w:lineRule="auto"/>
              <w:rPr>
                <w:sz w:val="22"/>
                <w:szCs w:val="22"/>
              </w:rPr>
            </w:pPr>
            <w:r w:rsidRPr="00824153">
              <w:rPr>
                <w:sz w:val="22"/>
                <w:szCs w:val="22"/>
              </w:rPr>
              <w:t>GRO</w:t>
            </w:r>
          </w:p>
        </w:tc>
        <w:tc>
          <w:tcPr>
            <w:tcW w:w="810" w:type="dxa"/>
          </w:tcPr>
          <w:p w:rsidR="008E0BA3" w:rsidRPr="00824153" w:rsidRDefault="008E0BA3" w:rsidP="00C02D09">
            <w:pPr>
              <w:spacing w:line="360" w:lineRule="auto"/>
              <w:jc w:val="center"/>
              <w:rPr>
                <w:sz w:val="22"/>
                <w:szCs w:val="22"/>
              </w:rPr>
            </w:pPr>
            <w:r w:rsidRPr="00824153">
              <w:rPr>
                <w:sz w:val="22"/>
                <w:szCs w:val="22"/>
              </w:rPr>
              <w:t>1</w:t>
            </w:r>
          </w:p>
        </w:tc>
        <w:tc>
          <w:tcPr>
            <w:tcW w:w="810" w:type="dxa"/>
          </w:tcPr>
          <w:p w:rsidR="008E0BA3" w:rsidRPr="00824153" w:rsidRDefault="008E0BA3" w:rsidP="00C02D09">
            <w:pPr>
              <w:spacing w:line="360" w:lineRule="auto"/>
              <w:jc w:val="center"/>
              <w:rPr>
                <w:sz w:val="22"/>
                <w:szCs w:val="22"/>
              </w:rPr>
            </w:pPr>
            <w:r w:rsidRPr="00824153">
              <w:rPr>
                <w:sz w:val="22"/>
                <w:szCs w:val="22"/>
              </w:rPr>
              <w:t>Bag</w:t>
            </w:r>
          </w:p>
        </w:tc>
        <w:tc>
          <w:tcPr>
            <w:tcW w:w="710" w:type="dxa"/>
          </w:tcPr>
          <w:p w:rsidR="008E0BA3" w:rsidRPr="00824153" w:rsidRDefault="008E0BA3" w:rsidP="00C02D09">
            <w:pPr>
              <w:spacing w:line="360" w:lineRule="auto"/>
              <w:rPr>
                <w:sz w:val="22"/>
                <w:szCs w:val="22"/>
              </w:rPr>
            </w:pPr>
            <w:r w:rsidRPr="00824153">
              <w:rPr>
                <w:sz w:val="22"/>
                <w:szCs w:val="22"/>
              </w:rPr>
              <w:t>Coat</w:t>
            </w:r>
          </w:p>
        </w:tc>
        <w:tc>
          <w:tcPr>
            <w:tcW w:w="1684" w:type="dxa"/>
          </w:tcPr>
          <w:p w:rsidR="008E0BA3" w:rsidRPr="00824153" w:rsidRDefault="008E0BA3" w:rsidP="00C02D09">
            <w:pPr>
              <w:spacing w:line="360" w:lineRule="auto"/>
              <w:jc w:val="center"/>
              <w:rPr>
                <w:sz w:val="22"/>
                <w:szCs w:val="22"/>
              </w:rPr>
            </w:pPr>
            <w:r w:rsidRPr="00824153">
              <w:rPr>
                <w:sz w:val="22"/>
                <w:szCs w:val="22"/>
              </w:rPr>
              <w:t>1</w:t>
            </w:r>
          </w:p>
        </w:tc>
        <w:tc>
          <w:tcPr>
            <w:tcW w:w="1530" w:type="dxa"/>
          </w:tcPr>
          <w:p w:rsidR="008E0BA3" w:rsidRPr="00824153" w:rsidRDefault="008E0BA3" w:rsidP="00C02D09">
            <w:pPr>
              <w:spacing w:line="360" w:lineRule="auto"/>
              <w:jc w:val="center"/>
              <w:rPr>
                <w:sz w:val="22"/>
                <w:szCs w:val="22"/>
              </w:rPr>
            </w:pPr>
            <w:r w:rsidRPr="00824153">
              <w:rPr>
                <w:sz w:val="22"/>
                <w:szCs w:val="22"/>
              </w:rPr>
              <w:t>1</w:t>
            </w:r>
          </w:p>
        </w:tc>
        <w:tc>
          <w:tcPr>
            <w:tcW w:w="1808" w:type="dxa"/>
          </w:tcPr>
          <w:p w:rsidR="008E0BA3" w:rsidRPr="00824153" w:rsidRDefault="008E0BA3" w:rsidP="00C02D09">
            <w:pPr>
              <w:spacing w:line="360" w:lineRule="auto"/>
              <w:jc w:val="center"/>
              <w:rPr>
                <w:sz w:val="22"/>
                <w:szCs w:val="22"/>
              </w:rPr>
            </w:pPr>
            <w:r w:rsidRPr="00824153">
              <w:rPr>
                <w:sz w:val="22"/>
                <w:szCs w:val="22"/>
              </w:rPr>
              <w:t>Water Bottle</w:t>
            </w:r>
          </w:p>
        </w:tc>
        <w:tc>
          <w:tcPr>
            <w:tcW w:w="818" w:type="dxa"/>
          </w:tcPr>
          <w:p w:rsidR="008E0BA3" w:rsidRPr="00824153" w:rsidRDefault="008E0BA3" w:rsidP="00C02D09">
            <w:pPr>
              <w:spacing w:line="360" w:lineRule="auto"/>
              <w:jc w:val="center"/>
              <w:rPr>
                <w:sz w:val="22"/>
                <w:szCs w:val="22"/>
              </w:rPr>
            </w:pPr>
            <w:r w:rsidRPr="00824153">
              <w:rPr>
                <w:sz w:val="22"/>
                <w:szCs w:val="22"/>
              </w:rPr>
              <w:t>1</w:t>
            </w:r>
          </w:p>
        </w:tc>
        <w:tc>
          <w:tcPr>
            <w:tcW w:w="1107" w:type="dxa"/>
          </w:tcPr>
          <w:p w:rsidR="008E0BA3" w:rsidRPr="00824153" w:rsidRDefault="008E0BA3" w:rsidP="00C02D09">
            <w:pPr>
              <w:spacing w:line="360" w:lineRule="auto"/>
              <w:jc w:val="center"/>
              <w:rPr>
                <w:sz w:val="22"/>
                <w:szCs w:val="22"/>
              </w:rPr>
            </w:pPr>
            <w:r w:rsidRPr="00824153">
              <w:rPr>
                <w:sz w:val="22"/>
                <w:szCs w:val="22"/>
              </w:rPr>
              <w:t>2</w:t>
            </w:r>
          </w:p>
        </w:tc>
      </w:tr>
      <w:tr w:rsidR="008E0BA3" w:rsidRPr="00824153" w:rsidTr="007E6AF4">
        <w:trPr>
          <w:trHeight w:val="343"/>
        </w:trPr>
        <w:tc>
          <w:tcPr>
            <w:tcW w:w="918" w:type="dxa"/>
          </w:tcPr>
          <w:p w:rsidR="008E0BA3" w:rsidRPr="00824153" w:rsidRDefault="008E0BA3" w:rsidP="00C02D09">
            <w:pPr>
              <w:spacing w:line="360" w:lineRule="auto"/>
              <w:rPr>
                <w:sz w:val="22"/>
                <w:szCs w:val="22"/>
              </w:rPr>
            </w:pPr>
            <w:r w:rsidRPr="00824153">
              <w:rPr>
                <w:sz w:val="22"/>
                <w:szCs w:val="22"/>
              </w:rPr>
              <w:t>GS</w:t>
            </w:r>
          </w:p>
        </w:tc>
        <w:tc>
          <w:tcPr>
            <w:tcW w:w="810" w:type="dxa"/>
          </w:tcPr>
          <w:p w:rsidR="008E0BA3" w:rsidRPr="00824153" w:rsidRDefault="008E0BA3" w:rsidP="00C02D09">
            <w:pPr>
              <w:spacing w:line="360" w:lineRule="auto"/>
              <w:jc w:val="center"/>
              <w:rPr>
                <w:sz w:val="22"/>
                <w:szCs w:val="22"/>
              </w:rPr>
            </w:pPr>
            <w:r w:rsidRPr="00824153">
              <w:rPr>
                <w:sz w:val="22"/>
                <w:szCs w:val="22"/>
              </w:rPr>
              <w:t>1</w:t>
            </w:r>
          </w:p>
        </w:tc>
        <w:tc>
          <w:tcPr>
            <w:tcW w:w="810" w:type="dxa"/>
          </w:tcPr>
          <w:p w:rsidR="008E0BA3" w:rsidRPr="00824153" w:rsidRDefault="008E0BA3" w:rsidP="00C02D09">
            <w:pPr>
              <w:spacing w:line="360" w:lineRule="auto"/>
              <w:jc w:val="center"/>
              <w:rPr>
                <w:sz w:val="22"/>
                <w:szCs w:val="22"/>
              </w:rPr>
            </w:pPr>
            <w:r w:rsidRPr="00824153">
              <w:rPr>
                <w:sz w:val="22"/>
                <w:szCs w:val="22"/>
              </w:rPr>
              <w:t>1</w:t>
            </w:r>
          </w:p>
        </w:tc>
        <w:tc>
          <w:tcPr>
            <w:tcW w:w="710" w:type="dxa"/>
          </w:tcPr>
          <w:p w:rsidR="008E0BA3" w:rsidRPr="00824153" w:rsidRDefault="008E0BA3" w:rsidP="00C02D09">
            <w:pPr>
              <w:spacing w:line="360" w:lineRule="auto"/>
              <w:jc w:val="center"/>
              <w:rPr>
                <w:sz w:val="22"/>
                <w:szCs w:val="22"/>
              </w:rPr>
            </w:pPr>
            <w:r w:rsidRPr="00824153">
              <w:rPr>
                <w:sz w:val="22"/>
                <w:szCs w:val="22"/>
              </w:rPr>
              <w:t>1</w:t>
            </w:r>
          </w:p>
        </w:tc>
        <w:tc>
          <w:tcPr>
            <w:tcW w:w="1684" w:type="dxa"/>
          </w:tcPr>
          <w:p w:rsidR="008E0BA3" w:rsidRPr="00824153" w:rsidRDefault="008E0BA3" w:rsidP="00C02D09">
            <w:pPr>
              <w:spacing w:line="360" w:lineRule="auto"/>
              <w:jc w:val="center"/>
              <w:rPr>
                <w:sz w:val="22"/>
                <w:szCs w:val="22"/>
              </w:rPr>
            </w:pPr>
            <w:r w:rsidRPr="00824153">
              <w:rPr>
                <w:sz w:val="22"/>
                <w:szCs w:val="22"/>
              </w:rPr>
              <w:t>1</w:t>
            </w:r>
          </w:p>
        </w:tc>
        <w:tc>
          <w:tcPr>
            <w:tcW w:w="1530" w:type="dxa"/>
          </w:tcPr>
          <w:p w:rsidR="008E0BA3" w:rsidRPr="00824153" w:rsidRDefault="008E0BA3" w:rsidP="00C02D09">
            <w:pPr>
              <w:spacing w:line="360" w:lineRule="auto"/>
              <w:jc w:val="center"/>
              <w:rPr>
                <w:sz w:val="22"/>
                <w:szCs w:val="22"/>
              </w:rPr>
            </w:pPr>
            <w:r w:rsidRPr="00824153">
              <w:rPr>
                <w:sz w:val="22"/>
                <w:szCs w:val="22"/>
              </w:rPr>
              <w:t>1</w:t>
            </w:r>
          </w:p>
        </w:tc>
        <w:tc>
          <w:tcPr>
            <w:tcW w:w="1808" w:type="dxa"/>
          </w:tcPr>
          <w:p w:rsidR="008E0BA3" w:rsidRPr="00824153" w:rsidRDefault="008E0BA3" w:rsidP="00C02D09">
            <w:pPr>
              <w:spacing w:line="360" w:lineRule="auto"/>
              <w:jc w:val="center"/>
              <w:rPr>
                <w:sz w:val="22"/>
                <w:szCs w:val="22"/>
              </w:rPr>
            </w:pPr>
            <w:r w:rsidRPr="00824153">
              <w:rPr>
                <w:sz w:val="22"/>
                <w:szCs w:val="22"/>
              </w:rPr>
              <w:t>1</w:t>
            </w:r>
          </w:p>
        </w:tc>
        <w:tc>
          <w:tcPr>
            <w:tcW w:w="818" w:type="dxa"/>
          </w:tcPr>
          <w:p w:rsidR="008E0BA3" w:rsidRPr="00824153" w:rsidRDefault="008E0BA3" w:rsidP="00C02D09">
            <w:pPr>
              <w:spacing w:line="360" w:lineRule="auto"/>
              <w:jc w:val="center"/>
              <w:rPr>
                <w:sz w:val="22"/>
                <w:szCs w:val="22"/>
              </w:rPr>
            </w:pPr>
            <w:r w:rsidRPr="00824153">
              <w:rPr>
                <w:sz w:val="22"/>
                <w:szCs w:val="22"/>
              </w:rPr>
              <w:t>1</w:t>
            </w:r>
          </w:p>
        </w:tc>
        <w:tc>
          <w:tcPr>
            <w:tcW w:w="1107" w:type="dxa"/>
          </w:tcPr>
          <w:p w:rsidR="008E0BA3" w:rsidRPr="00824153" w:rsidRDefault="008E0BA3" w:rsidP="00C02D09">
            <w:pPr>
              <w:spacing w:line="360" w:lineRule="auto"/>
              <w:jc w:val="center"/>
              <w:rPr>
                <w:sz w:val="22"/>
                <w:szCs w:val="22"/>
              </w:rPr>
            </w:pPr>
            <w:r w:rsidRPr="00824153">
              <w:rPr>
                <w:sz w:val="22"/>
                <w:szCs w:val="22"/>
              </w:rPr>
              <w:t>2</w:t>
            </w:r>
          </w:p>
        </w:tc>
      </w:tr>
      <w:tr w:rsidR="008E0BA3" w:rsidRPr="00824153" w:rsidTr="007E6AF4">
        <w:trPr>
          <w:trHeight w:val="271"/>
        </w:trPr>
        <w:tc>
          <w:tcPr>
            <w:tcW w:w="918" w:type="dxa"/>
          </w:tcPr>
          <w:p w:rsidR="008E0BA3" w:rsidRPr="00824153" w:rsidRDefault="008E0BA3" w:rsidP="00C02D09">
            <w:pPr>
              <w:spacing w:line="360" w:lineRule="auto"/>
              <w:rPr>
                <w:sz w:val="22"/>
                <w:szCs w:val="22"/>
              </w:rPr>
            </w:pPr>
            <w:r w:rsidRPr="00824153">
              <w:rPr>
                <w:sz w:val="22"/>
                <w:szCs w:val="22"/>
              </w:rPr>
              <w:t>FG/BF</w:t>
            </w:r>
          </w:p>
        </w:tc>
        <w:tc>
          <w:tcPr>
            <w:tcW w:w="810" w:type="dxa"/>
          </w:tcPr>
          <w:p w:rsidR="008E0BA3" w:rsidRPr="00824153" w:rsidRDefault="008E0BA3" w:rsidP="00C02D09">
            <w:pPr>
              <w:spacing w:line="360" w:lineRule="auto"/>
              <w:jc w:val="center"/>
              <w:rPr>
                <w:sz w:val="22"/>
                <w:szCs w:val="22"/>
              </w:rPr>
            </w:pPr>
            <w:r w:rsidRPr="00824153">
              <w:rPr>
                <w:sz w:val="22"/>
                <w:szCs w:val="22"/>
              </w:rPr>
              <w:t>1</w:t>
            </w:r>
          </w:p>
        </w:tc>
        <w:tc>
          <w:tcPr>
            <w:tcW w:w="810" w:type="dxa"/>
          </w:tcPr>
          <w:p w:rsidR="008E0BA3" w:rsidRPr="00824153" w:rsidRDefault="008E0BA3" w:rsidP="00C02D09">
            <w:pPr>
              <w:spacing w:line="360" w:lineRule="auto"/>
              <w:jc w:val="center"/>
              <w:rPr>
                <w:sz w:val="22"/>
                <w:szCs w:val="22"/>
              </w:rPr>
            </w:pPr>
            <w:r w:rsidRPr="00824153">
              <w:rPr>
                <w:sz w:val="22"/>
                <w:szCs w:val="22"/>
              </w:rPr>
              <w:t>1</w:t>
            </w:r>
          </w:p>
        </w:tc>
        <w:tc>
          <w:tcPr>
            <w:tcW w:w="710" w:type="dxa"/>
          </w:tcPr>
          <w:p w:rsidR="008E0BA3" w:rsidRPr="00824153" w:rsidRDefault="008E0BA3" w:rsidP="00C02D09">
            <w:pPr>
              <w:spacing w:line="360" w:lineRule="auto"/>
              <w:jc w:val="center"/>
              <w:rPr>
                <w:sz w:val="22"/>
                <w:szCs w:val="22"/>
              </w:rPr>
            </w:pPr>
            <w:r w:rsidRPr="00824153">
              <w:rPr>
                <w:sz w:val="22"/>
                <w:szCs w:val="22"/>
              </w:rPr>
              <w:t>1</w:t>
            </w:r>
          </w:p>
        </w:tc>
        <w:tc>
          <w:tcPr>
            <w:tcW w:w="1684" w:type="dxa"/>
          </w:tcPr>
          <w:p w:rsidR="008E0BA3" w:rsidRPr="00824153" w:rsidRDefault="008E0BA3" w:rsidP="00C02D09">
            <w:pPr>
              <w:spacing w:line="360" w:lineRule="auto"/>
              <w:jc w:val="center"/>
              <w:rPr>
                <w:sz w:val="22"/>
                <w:szCs w:val="22"/>
              </w:rPr>
            </w:pPr>
            <w:r w:rsidRPr="00824153">
              <w:rPr>
                <w:sz w:val="22"/>
                <w:szCs w:val="22"/>
              </w:rPr>
              <w:t>1</w:t>
            </w:r>
          </w:p>
        </w:tc>
        <w:tc>
          <w:tcPr>
            <w:tcW w:w="1530" w:type="dxa"/>
          </w:tcPr>
          <w:p w:rsidR="008E0BA3" w:rsidRPr="00824153" w:rsidRDefault="008E0BA3" w:rsidP="00C02D09">
            <w:pPr>
              <w:spacing w:line="360" w:lineRule="auto"/>
              <w:jc w:val="center"/>
              <w:rPr>
                <w:sz w:val="22"/>
                <w:szCs w:val="22"/>
              </w:rPr>
            </w:pPr>
            <w:r w:rsidRPr="00824153">
              <w:rPr>
                <w:sz w:val="22"/>
                <w:szCs w:val="22"/>
              </w:rPr>
              <w:t>1</w:t>
            </w:r>
          </w:p>
        </w:tc>
        <w:tc>
          <w:tcPr>
            <w:tcW w:w="1808" w:type="dxa"/>
          </w:tcPr>
          <w:p w:rsidR="008E0BA3" w:rsidRPr="00824153" w:rsidRDefault="008E0BA3" w:rsidP="00C02D09">
            <w:pPr>
              <w:spacing w:line="360" w:lineRule="auto"/>
              <w:jc w:val="center"/>
              <w:rPr>
                <w:sz w:val="22"/>
                <w:szCs w:val="22"/>
              </w:rPr>
            </w:pPr>
            <w:r w:rsidRPr="00824153">
              <w:rPr>
                <w:sz w:val="22"/>
                <w:szCs w:val="22"/>
              </w:rPr>
              <w:t>1</w:t>
            </w:r>
          </w:p>
        </w:tc>
        <w:tc>
          <w:tcPr>
            <w:tcW w:w="818" w:type="dxa"/>
          </w:tcPr>
          <w:p w:rsidR="008E0BA3" w:rsidRPr="00824153" w:rsidRDefault="008E0BA3" w:rsidP="00C02D09">
            <w:pPr>
              <w:spacing w:line="360" w:lineRule="auto"/>
              <w:jc w:val="center"/>
              <w:rPr>
                <w:sz w:val="22"/>
                <w:szCs w:val="22"/>
              </w:rPr>
            </w:pPr>
            <w:r w:rsidRPr="00824153">
              <w:rPr>
                <w:sz w:val="22"/>
                <w:szCs w:val="22"/>
              </w:rPr>
              <w:t>1</w:t>
            </w:r>
          </w:p>
        </w:tc>
        <w:tc>
          <w:tcPr>
            <w:tcW w:w="1107" w:type="dxa"/>
          </w:tcPr>
          <w:p w:rsidR="008E0BA3" w:rsidRPr="00824153" w:rsidRDefault="008E0BA3" w:rsidP="00C02D09">
            <w:pPr>
              <w:spacing w:line="360" w:lineRule="auto"/>
              <w:jc w:val="center"/>
              <w:rPr>
                <w:sz w:val="22"/>
                <w:szCs w:val="22"/>
              </w:rPr>
            </w:pPr>
            <w:r w:rsidRPr="00824153">
              <w:rPr>
                <w:sz w:val="22"/>
                <w:szCs w:val="22"/>
              </w:rPr>
              <w:t>2</w:t>
            </w:r>
          </w:p>
        </w:tc>
      </w:tr>
    </w:tbl>
    <w:p w:rsidR="00824153" w:rsidRDefault="00824153" w:rsidP="005C1EB0">
      <w:pPr>
        <w:spacing w:line="276" w:lineRule="auto"/>
        <w:rPr>
          <w:b/>
          <w:bCs/>
        </w:rPr>
      </w:pPr>
    </w:p>
    <w:p w:rsidR="008E0BA3" w:rsidRPr="00824153" w:rsidRDefault="008E0BA3" w:rsidP="00824153">
      <w:pPr>
        <w:spacing w:line="360" w:lineRule="auto"/>
        <w:rPr>
          <w:sz w:val="22"/>
          <w:szCs w:val="22"/>
        </w:rPr>
      </w:pPr>
      <w:r w:rsidRPr="00824153">
        <w:rPr>
          <w:b/>
          <w:bCs/>
          <w:sz w:val="22"/>
          <w:szCs w:val="22"/>
        </w:rPr>
        <w:t>Not:</w:t>
      </w:r>
      <w:r w:rsidRPr="00824153">
        <w:rPr>
          <w:sz w:val="22"/>
          <w:szCs w:val="22"/>
        </w:rPr>
        <w:t xml:space="preserve">- </w:t>
      </w:r>
      <w:r w:rsidRPr="00824153">
        <w:rPr>
          <w:sz w:val="22"/>
          <w:szCs w:val="22"/>
        </w:rPr>
        <w:tab/>
      </w:r>
      <w:r w:rsidRPr="00824153">
        <w:rPr>
          <w:sz w:val="22"/>
          <w:szCs w:val="22"/>
        </w:rPr>
        <w:tab/>
        <w:t>Jersey coat, Rain coat</w:t>
      </w:r>
      <w:r w:rsidRPr="00824153">
        <w:rPr>
          <w:sz w:val="22"/>
          <w:szCs w:val="22"/>
        </w:rPr>
        <w:tab/>
      </w:r>
      <w:r w:rsidRPr="00824153">
        <w:rPr>
          <w:sz w:val="22"/>
          <w:szCs w:val="22"/>
        </w:rPr>
        <w:tab/>
        <w:t>:</w:t>
      </w:r>
      <w:r w:rsidRPr="00824153">
        <w:rPr>
          <w:sz w:val="22"/>
          <w:szCs w:val="22"/>
        </w:rPr>
        <w:tab/>
        <w:t>Once in three years</w:t>
      </w:r>
    </w:p>
    <w:p w:rsidR="008E0BA3" w:rsidRPr="00824153" w:rsidRDefault="008E0BA3" w:rsidP="00824153">
      <w:pPr>
        <w:spacing w:line="360" w:lineRule="auto"/>
        <w:rPr>
          <w:sz w:val="22"/>
          <w:szCs w:val="22"/>
        </w:rPr>
      </w:pPr>
      <w:r w:rsidRPr="00824153">
        <w:rPr>
          <w:sz w:val="22"/>
          <w:szCs w:val="22"/>
        </w:rPr>
        <w:tab/>
      </w:r>
      <w:r w:rsidRPr="00824153">
        <w:rPr>
          <w:sz w:val="22"/>
          <w:szCs w:val="22"/>
        </w:rPr>
        <w:tab/>
        <w:t>Wind cheater</w:t>
      </w:r>
      <w:r w:rsidRPr="00824153">
        <w:rPr>
          <w:sz w:val="22"/>
          <w:szCs w:val="22"/>
        </w:rPr>
        <w:tab/>
      </w:r>
      <w:r w:rsidRPr="00824153">
        <w:rPr>
          <w:sz w:val="22"/>
          <w:szCs w:val="22"/>
        </w:rPr>
        <w:tab/>
      </w:r>
      <w:r w:rsidRPr="00824153">
        <w:rPr>
          <w:sz w:val="22"/>
          <w:szCs w:val="22"/>
        </w:rPr>
        <w:tab/>
        <w:t>:</w:t>
      </w:r>
      <w:r w:rsidRPr="00824153">
        <w:rPr>
          <w:sz w:val="22"/>
          <w:szCs w:val="22"/>
        </w:rPr>
        <w:tab/>
        <w:t>Once in two years</w:t>
      </w:r>
    </w:p>
    <w:p w:rsidR="00824153" w:rsidRDefault="008E0BA3" w:rsidP="00824153">
      <w:pPr>
        <w:spacing w:line="360" w:lineRule="auto"/>
        <w:rPr>
          <w:sz w:val="22"/>
          <w:szCs w:val="22"/>
        </w:rPr>
      </w:pPr>
      <w:r w:rsidRPr="00824153">
        <w:rPr>
          <w:sz w:val="22"/>
          <w:szCs w:val="22"/>
        </w:rPr>
        <w:tab/>
      </w:r>
      <w:r w:rsidRPr="00824153">
        <w:rPr>
          <w:sz w:val="22"/>
          <w:szCs w:val="22"/>
        </w:rPr>
        <w:tab/>
        <w:t>Other items</w:t>
      </w:r>
      <w:r w:rsidRPr="00824153">
        <w:rPr>
          <w:sz w:val="22"/>
          <w:szCs w:val="22"/>
        </w:rPr>
        <w:tab/>
      </w:r>
      <w:r w:rsidRPr="00824153">
        <w:rPr>
          <w:sz w:val="22"/>
          <w:szCs w:val="22"/>
        </w:rPr>
        <w:tab/>
      </w:r>
      <w:r w:rsidRPr="00824153">
        <w:rPr>
          <w:sz w:val="22"/>
          <w:szCs w:val="22"/>
        </w:rPr>
        <w:tab/>
        <w:t>:</w:t>
      </w:r>
      <w:r w:rsidRPr="00824153">
        <w:rPr>
          <w:sz w:val="22"/>
          <w:szCs w:val="22"/>
        </w:rPr>
        <w:tab/>
        <w:t>Once in one year</w:t>
      </w:r>
    </w:p>
    <w:p w:rsidR="00C02D09" w:rsidRDefault="00C02D09" w:rsidP="00824153">
      <w:pPr>
        <w:spacing w:line="360" w:lineRule="auto"/>
        <w:rPr>
          <w:sz w:val="22"/>
          <w:szCs w:val="22"/>
        </w:rPr>
      </w:pPr>
    </w:p>
    <w:p w:rsidR="00C02D09" w:rsidRDefault="00C02D09" w:rsidP="00824153">
      <w:pPr>
        <w:spacing w:line="360" w:lineRule="auto"/>
        <w:rPr>
          <w:sz w:val="22"/>
          <w:szCs w:val="22"/>
        </w:rPr>
      </w:pPr>
    </w:p>
    <w:p w:rsidR="00C02D09" w:rsidRDefault="00C02D09" w:rsidP="00824153">
      <w:pPr>
        <w:spacing w:line="360" w:lineRule="auto"/>
        <w:rPr>
          <w:sz w:val="22"/>
          <w:szCs w:val="22"/>
        </w:rPr>
      </w:pPr>
    </w:p>
    <w:p w:rsidR="00C02D09" w:rsidRDefault="00C02D09" w:rsidP="00824153">
      <w:pPr>
        <w:spacing w:line="360" w:lineRule="auto"/>
        <w:rPr>
          <w:sz w:val="22"/>
          <w:szCs w:val="22"/>
        </w:rPr>
      </w:pPr>
    </w:p>
    <w:p w:rsidR="00C02D09" w:rsidRDefault="00C02D09" w:rsidP="00824153">
      <w:pPr>
        <w:spacing w:line="360" w:lineRule="auto"/>
        <w:rPr>
          <w:sz w:val="22"/>
          <w:szCs w:val="22"/>
        </w:rPr>
      </w:pPr>
    </w:p>
    <w:p w:rsidR="00C02D09" w:rsidRDefault="00C02D09" w:rsidP="00824153">
      <w:pPr>
        <w:spacing w:line="360" w:lineRule="auto"/>
        <w:rPr>
          <w:sz w:val="22"/>
          <w:szCs w:val="22"/>
        </w:rPr>
      </w:pPr>
    </w:p>
    <w:p w:rsidR="00C02D09" w:rsidRDefault="00C02D09" w:rsidP="00824153">
      <w:pPr>
        <w:spacing w:line="360" w:lineRule="auto"/>
        <w:rPr>
          <w:sz w:val="22"/>
          <w:szCs w:val="22"/>
        </w:rPr>
      </w:pPr>
    </w:p>
    <w:p w:rsidR="00C02D09" w:rsidRDefault="00C02D09" w:rsidP="00824153">
      <w:pPr>
        <w:spacing w:line="360" w:lineRule="auto"/>
        <w:rPr>
          <w:sz w:val="22"/>
          <w:szCs w:val="22"/>
        </w:rPr>
      </w:pPr>
    </w:p>
    <w:p w:rsidR="00C02D09" w:rsidRDefault="00C02D09" w:rsidP="00824153">
      <w:pPr>
        <w:spacing w:line="360" w:lineRule="auto"/>
        <w:rPr>
          <w:sz w:val="22"/>
          <w:szCs w:val="22"/>
        </w:rPr>
      </w:pPr>
    </w:p>
    <w:p w:rsidR="00C02D09" w:rsidRDefault="00C02D09" w:rsidP="00824153">
      <w:pPr>
        <w:spacing w:line="360" w:lineRule="auto"/>
        <w:rPr>
          <w:sz w:val="22"/>
          <w:szCs w:val="22"/>
        </w:rPr>
      </w:pPr>
    </w:p>
    <w:p w:rsidR="00C02D09" w:rsidRDefault="00C02D09" w:rsidP="00824153">
      <w:pPr>
        <w:spacing w:line="360" w:lineRule="auto"/>
        <w:rPr>
          <w:sz w:val="22"/>
          <w:szCs w:val="22"/>
        </w:rPr>
      </w:pPr>
    </w:p>
    <w:p w:rsidR="00C02D09" w:rsidRDefault="00C02D09" w:rsidP="00824153">
      <w:pPr>
        <w:spacing w:line="360" w:lineRule="auto"/>
        <w:rPr>
          <w:sz w:val="22"/>
          <w:szCs w:val="22"/>
        </w:rPr>
      </w:pPr>
    </w:p>
    <w:p w:rsidR="00C02D09" w:rsidRDefault="00C02D09" w:rsidP="00824153">
      <w:pPr>
        <w:spacing w:line="360" w:lineRule="auto"/>
        <w:rPr>
          <w:sz w:val="22"/>
          <w:szCs w:val="22"/>
        </w:rPr>
      </w:pPr>
    </w:p>
    <w:p w:rsidR="00C02D09" w:rsidRDefault="00EF53B8" w:rsidP="00824153">
      <w:pPr>
        <w:spacing w:line="360" w:lineRule="auto"/>
        <w:rPr>
          <w:sz w:val="22"/>
          <w:szCs w:val="22"/>
        </w:rPr>
      </w:pPr>
      <w:r>
        <w:rPr>
          <w:noProof/>
          <w:sz w:val="22"/>
          <w:szCs w:val="22"/>
          <w:lang w:bidi="hi-IN"/>
        </w:rPr>
        <w:lastRenderedPageBreak/>
        <w:drawing>
          <wp:anchor distT="0" distB="0" distL="114300" distR="114300" simplePos="0" relativeHeight="251631616" behindDoc="1" locked="0" layoutInCell="1" allowOverlap="1">
            <wp:simplePos x="0" y="0"/>
            <wp:positionH relativeFrom="column">
              <wp:posOffset>664210</wp:posOffset>
            </wp:positionH>
            <wp:positionV relativeFrom="paragraph">
              <wp:posOffset>-45720</wp:posOffset>
            </wp:positionV>
            <wp:extent cx="4784090" cy="3944620"/>
            <wp:effectExtent l="190500" t="152400" r="168910" b="132080"/>
            <wp:wrapTight wrapText="bothSides">
              <wp:wrapPolygon edited="0">
                <wp:start x="0" y="-835"/>
                <wp:lineTo x="-516" y="-522"/>
                <wp:lineTo x="-860" y="104"/>
                <wp:lineTo x="-860" y="21280"/>
                <wp:lineTo x="-258" y="22323"/>
                <wp:lineTo x="0" y="22323"/>
                <wp:lineTo x="21503" y="22323"/>
                <wp:lineTo x="21761" y="22323"/>
                <wp:lineTo x="22363" y="21280"/>
                <wp:lineTo x="22363" y="313"/>
                <wp:lineTo x="21933" y="-626"/>
                <wp:lineTo x="21503" y="-835"/>
                <wp:lineTo x="0" y="-835"/>
              </wp:wrapPolygon>
            </wp:wrapTight>
            <wp:docPr id="100" name="Picture 100" descr="Kudheri g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Kudheri geat"/>
                    <pic:cNvPicPr>
                      <a:picLocks noChangeAspect="1" noChangeArrowheads="1"/>
                    </pic:cNvPicPr>
                  </pic:nvPicPr>
                  <pic:blipFill>
                    <a:blip r:embed="rId286"/>
                    <a:srcRect l="21078" t="13695" r="19236" b="22301"/>
                    <a:stretch>
                      <a:fillRect/>
                    </a:stretch>
                  </pic:blipFill>
                  <pic:spPr bwMode="auto">
                    <a:xfrm>
                      <a:off x="0" y="0"/>
                      <a:ext cx="4784090" cy="3944620"/>
                    </a:xfrm>
                    <a:prstGeom prst="rect">
                      <a:avLst/>
                    </a:prstGeom>
                    <a:ln>
                      <a:noFill/>
                    </a:ln>
                    <a:effectLst>
                      <a:outerShdw blurRad="190500" algn="tl" rotWithShape="0">
                        <a:srgbClr val="000000">
                          <a:alpha val="70000"/>
                        </a:srgbClr>
                      </a:outerShdw>
                    </a:effectLst>
                  </pic:spPr>
                </pic:pic>
              </a:graphicData>
            </a:graphic>
          </wp:anchor>
        </w:drawing>
      </w:r>
    </w:p>
    <w:p w:rsidR="00824153" w:rsidRPr="00824153" w:rsidRDefault="00824153" w:rsidP="00824153">
      <w:pPr>
        <w:rPr>
          <w:sz w:val="22"/>
          <w:szCs w:val="22"/>
        </w:rPr>
      </w:pPr>
    </w:p>
    <w:p w:rsidR="00824153" w:rsidRPr="00824153" w:rsidRDefault="00824153" w:rsidP="00824153">
      <w:pPr>
        <w:rPr>
          <w:sz w:val="22"/>
          <w:szCs w:val="22"/>
        </w:rPr>
      </w:pPr>
    </w:p>
    <w:p w:rsidR="00824153" w:rsidRPr="00824153" w:rsidRDefault="00824153" w:rsidP="00824153">
      <w:pPr>
        <w:rPr>
          <w:sz w:val="22"/>
          <w:szCs w:val="22"/>
        </w:rPr>
      </w:pPr>
    </w:p>
    <w:p w:rsidR="00824153" w:rsidRDefault="00824153" w:rsidP="00824153">
      <w:pPr>
        <w:rPr>
          <w:sz w:val="22"/>
          <w:szCs w:val="22"/>
        </w:rPr>
      </w:pPr>
    </w:p>
    <w:p w:rsidR="00815065" w:rsidRDefault="00824153" w:rsidP="00824153">
      <w:pPr>
        <w:tabs>
          <w:tab w:val="left" w:pos="1426"/>
        </w:tabs>
        <w:rPr>
          <w:b/>
          <w:bCs/>
          <w:color w:val="3333FF"/>
        </w:rPr>
      </w:pPr>
      <w:r>
        <w:rPr>
          <w:sz w:val="22"/>
          <w:szCs w:val="22"/>
        </w:rPr>
        <w:tab/>
      </w:r>
      <w:r w:rsidR="00815065" w:rsidRPr="009E02BC">
        <w:rPr>
          <w:b/>
          <w:bCs/>
          <w:color w:val="3333FF"/>
        </w:rPr>
        <w:t>ntrance gate of Bagdara wildlife sanctuary (Kudheri)</w:t>
      </w:r>
    </w:p>
    <w:p w:rsidR="00EF53B8" w:rsidRDefault="00EF53B8" w:rsidP="00824153">
      <w:pPr>
        <w:tabs>
          <w:tab w:val="left" w:pos="1426"/>
        </w:tabs>
        <w:rPr>
          <w:b/>
          <w:bCs/>
          <w:color w:val="3333FF"/>
        </w:rPr>
      </w:pPr>
    </w:p>
    <w:p w:rsidR="00EF53B8" w:rsidRDefault="00EF53B8" w:rsidP="00824153">
      <w:pPr>
        <w:tabs>
          <w:tab w:val="left" w:pos="1426"/>
        </w:tabs>
        <w:rPr>
          <w:b/>
          <w:bCs/>
          <w:color w:val="3333FF"/>
        </w:rPr>
      </w:pPr>
    </w:p>
    <w:p w:rsidR="00EF53B8" w:rsidRDefault="00EF53B8" w:rsidP="00824153">
      <w:pPr>
        <w:tabs>
          <w:tab w:val="left" w:pos="1426"/>
        </w:tabs>
        <w:rPr>
          <w:b/>
          <w:bCs/>
          <w:color w:val="3333FF"/>
        </w:rPr>
      </w:pPr>
    </w:p>
    <w:p w:rsidR="00EF53B8" w:rsidRDefault="00EF53B8" w:rsidP="00824153">
      <w:pPr>
        <w:tabs>
          <w:tab w:val="left" w:pos="1426"/>
        </w:tabs>
        <w:rPr>
          <w:b/>
          <w:bCs/>
          <w:color w:val="3333FF"/>
        </w:rPr>
      </w:pPr>
    </w:p>
    <w:p w:rsidR="00EF53B8" w:rsidRDefault="00EF53B8" w:rsidP="00824153">
      <w:pPr>
        <w:tabs>
          <w:tab w:val="left" w:pos="1426"/>
        </w:tabs>
        <w:rPr>
          <w:b/>
          <w:bCs/>
          <w:color w:val="3333FF"/>
        </w:rPr>
      </w:pPr>
    </w:p>
    <w:p w:rsidR="00EF53B8" w:rsidRDefault="00EF53B8" w:rsidP="00824153">
      <w:pPr>
        <w:tabs>
          <w:tab w:val="left" w:pos="1426"/>
        </w:tabs>
        <w:rPr>
          <w:b/>
          <w:bCs/>
          <w:color w:val="3333FF"/>
        </w:rPr>
      </w:pPr>
    </w:p>
    <w:p w:rsidR="00EF53B8" w:rsidRDefault="00EF53B8" w:rsidP="00824153">
      <w:pPr>
        <w:tabs>
          <w:tab w:val="left" w:pos="1426"/>
        </w:tabs>
        <w:rPr>
          <w:b/>
          <w:bCs/>
          <w:color w:val="3333FF"/>
        </w:rPr>
      </w:pPr>
    </w:p>
    <w:p w:rsidR="00EF53B8" w:rsidRDefault="00EF53B8" w:rsidP="00824153">
      <w:pPr>
        <w:tabs>
          <w:tab w:val="left" w:pos="1426"/>
        </w:tabs>
        <w:rPr>
          <w:b/>
          <w:bCs/>
          <w:color w:val="3333FF"/>
        </w:rPr>
      </w:pPr>
    </w:p>
    <w:p w:rsidR="00EF53B8" w:rsidRDefault="00EF53B8" w:rsidP="00824153">
      <w:pPr>
        <w:tabs>
          <w:tab w:val="left" w:pos="1426"/>
        </w:tabs>
        <w:rPr>
          <w:b/>
          <w:bCs/>
          <w:color w:val="3333FF"/>
        </w:rPr>
      </w:pPr>
    </w:p>
    <w:p w:rsidR="00EF53B8" w:rsidRDefault="00EF53B8" w:rsidP="00824153">
      <w:pPr>
        <w:tabs>
          <w:tab w:val="left" w:pos="1426"/>
        </w:tabs>
        <w:rPr>
          <w:b/>
          <w:bCs/>
          <w:color w:val="3333FF"/>
        </w:rPr>
      </w:pPr>
    </w:p>
    <w:p w:rsidR="00EF53B8" w:rsidRDefault="00EF53B8" w:rsidP="00824153">
      <w:pPr>
        <w:tabs>
          <w:tab w:val="left" w:pos="1426"/>
        </w:tabs>
        <w:rPr>
          <w:b/>
          <w:bCs/>
          <w:color w:val="3333FF"/>
        </w:rPr>
      </w:pPr>
    </w:p>
    <w:p w:rsidR="00EF53B8" w:rsidRDefault="00EF53B8" w:rsidP="00824153">
      <w:pPr>
        <w:tabs>
          <w:tab w:val="left" w:pos="1426"/>
        </w:tabs>
        <w:rPr>
          <w:b/>
          <w:bCs/>
          <w:color w:val="3333FF"/>
        </w:rPr>
      </w:pPr>
    </w:p>
    <w:p w:rsidR="00EF53B8" w:rsidRDefault="00EF53B8" w:rsidP="00824153">
      <w:pPr>
        <w:tabs>
          <w:tab w:val="left" w:pos="1426"/>
        </w:tabs>
        <w:rPr>
          <w:b/>
          <w:bCs/>
          <w:color w:val="3333FF"/>
        </w:rPr>
      </w:pPr>
    </w:p>
    <w:p w:rsidR="00EF53B8" w:rsidRDefault="00EF53B8" w:rsidP="00824153">
      <w:pPr>
        <w:tabs>
          <w:tab w:val="left" w:pos="1426"/>
        </w:tabs>
        <w:rPr>
          <w:b/>
          <w:bCs/>
          <w:color w:val="3333FF"/>
        </w:rPr>
      </w:pPr>
    </w:p>
    <w:p w:rsidR="00EF53B8" w:rsidRDefault="00EF53B8" w:rsidP="00824153">
      <w:pPr>
        <w:tabs>
          <w:tab w:val="left" w:pos="1426"/>
        </w:tabs>
        <w:rPr>
          <w:b/>
          <w:bCs/>
          <w:color w:val="3333FF"/>
        </w:rPr>
      </w:pPr>
    </w:p>
    <w:p w:rsidR="00EF53B8" w:rsidRDefault="00EF53B8" w:rsidP="00824153">
      <w:pPr>
        <w:tabs>
          <w:tab w:val="left" w:pos="1426"/>
        </w:tabs>
        <w:rPr>
          <w:b/>
          <w:bCs/>
          <w:color w:val="3333FF"/>
        </w:rPr>
      </w:pPr>
    </w:p>
    <w:p w:rsidR="00EF53B8" w:rsidRPr="009E02BC" w:rsidRDefault="00EF53B8" w:rsidP="00824153">
      <w:pPr>
        <w:tabs>
          <w:tab w:val="left" w:pos="1426"/>
        </w:tabs>
        <w:rPr>
          <w:b/>
          <w:bCs/>
          <w:color w:val="3333FF"/>
        </w:rPr>
      </w:pPr>
    </w:p>
    <w:p w:rsidR="00807440" w:rsidRPr="00807440" w:rsidRDefault="00807440" w:rsidP="00807440">
      <w:pPr>
        <w:rPr>
          <w:b/>
          <w:bCs/>
          <w:color w:val="3333FF"/>
          <w:sz w:val="22"/>
          <w:szCs w:val="22"/>
        </w:rPr>
      </w:pPr>
      <w:r w:rsidRPr="00807440">
        <w:rPr>
          <w:b/>
          <w:bCs/>
          <w:color w:val="3333FF"/>
          <w:sz w:val="22"/>
          <w:szCs w:val="22"/>
        </w:rPr>
        <w:t>Entrance gate of Bagdara wildlife sanctuary (</w:t>
      </w:r>
      <w:r>
        <w:rPr>
          <w:b/>
          <w:bCs/>
          <w:color w:val="3333FF"/>
          <w:sz w:val="22"/>
          <w:szCs w:val="22"/>
        </w:rPr>
        <w:t>Kudheri</w:t>
      </w:r>
      <w:r w:rsidRPr="00807440">
        <w:rPr>
          <w:b/>
          <w:bCs/>
          <w:color w:val="3333FF"/>
          <w:sz w:val="22"/>
          <w:szCs w:val="22"/>
        </w:rPr>
        <w:t>)</w:t>
      </w:r>
    </w:p>
    <w:p w:rsidR="00815065" w:rsidRPr="00807440" w:rsidRDefault="00815065" w:rsidP="00807440">
      <w:pPr>
        <w:rPr>
          <w:b/>
          <w:bCs/>
          <w:color w:val="3333FF"/>
          <w:sz w:val="22"/>
          <w:szCs w:val="22"/>
        </w:rPr>
      </w:pPr>
      <w:r w:rsidRPr="00807440">
        <w:rPr>
          <w:b/>
          <w:bCs/>
          <w:color w:val="3333FF"/>
          <w:sz w:val="22"/>
          <w:szCs w:val="22"/>
        </w:rPr>
        <w:t>N- 24</w:t>
      </w:r>
      <w:r w:rsidRPr="00807440">
        <w:rPr>
          <w:b/>
          <w:bCs/>
          <w:color w:val="3333FF"/>
          <w:sz w:val="22"/>
          <w:szCs w:val="22"/>
          <w:vertAlign w:val="superscript"/>
        </w:rPr>
        <w:t>0</w:t>
      </w:r>
      <w:r w:rsidRPr="00807440">
        <w:rPr>
          <w:b/>
          <w:bCs/>
          <w:color w:val="3333FF"/>
          <w:sz w:val="22"/>
          <w:szCs w:val="22"/>
        </w:rPr>
        <w:t>34'43.5"</w:t>
      </w:r>
      <w:r w:rsidR="00EF53B8">
        <w:rPr>
          <w:b/>
          <w:bCs/>
          <w:color w:val="3333FF"/>
          <w:sz w:val="22"/>
          <w:szCs w:val="22"/>
        </w:rPr>
        <w:t xml:space="preserve"> </w:t>
      </w:r>
      <w:r w:rsidRPr="00807440">
        <w:rPr>
          <w:b/>
          <w:bCs/>
          <w:color w:val="3333FF"/>
          <w:sz w:val="22"/>
          <w:szCs w:val="22"/>
        </w:rPr>
        <w:t>E-082</w:t>
      </w:r>
      <w:r w:rsidRPr="00807440">
        <w:rPr>
          <w:b/>
          <w:bCs/>
          <w:color w:val="3333FF"/>
          <w:sz w:val="22"/>
          <w:szCs w:val="22"/>
          <w:vertAlign w:val="superscript"/>
        </w:rPr>
        <w:t>0</w:t>
      </w:r>
      <w:r w:rsidRPr="00807440">
        <w:rPr>
          <w:b/>
          <w:bCs/>
          <w:color w:val="3333FF"/>
          <w:sz w:val="22"/>
          <w:szCs w:val="22"/>
        </w:rPr>
        <w:t>22'52.1"</w:t>
      </w:r>
    </w:p>
    <w:p w:rsidR="009E02BC" w:rsidRDefault="009E02BC" w:rsidP="005C1EB0">
      <w:pPr>
        <w:spacing w:line="360" w:lineRule="auto"/>
        <w:ind w:left="720" w:firstLine="720"/>
        <w:rPr>
          <w:b/>
          <w:bCs/>
          <w:color w:val="3333FF"/>
        </w:rPr>
      </w:pPr>
    </w:p>
    <w:p w:rsidR="00EF53B8" w:rsidRDefault="00B13CA2" w:rsidP="00807440">
      <w:pPr>
        <w:spacing w:line="360" w:lineRule="auto"/>
        <w:ind w:firstLine="720"/>
        <w:rPr>
          <w:b/>
          <w:bCs/>
          <w:color w:val="3333FF"/>
          <w:sz w:val="22"/>
          <w:szCs w:val="22"/>
        </w:rPr>
      </w:pPr>
      <w:r>
        <w:rPr>
          <w:b/>
          <w:bCs/>
          <w:noProof/>
          <w:color w:val="3333FF"/>
          <w:sz w:val="22"/>
          <w:szCs w:val="22"/>
          <w:lang w:bidi="hi-IN"/>
        </w:rPr>
        <w:drawing>
          <wp:anchor distT="0" distB="0" distL="114300" distR="114300" simplePos="0" relativeHeight="251668480" behindDoc="1" locked="0" layoutInCell="1" allowOverlap="1">
            <wp:simplePos x="0" y="0"/>
            <wp:positionH relativeFrom="column">
              <wp:posOffset>664210</wp:posOffset>
            </wp:positionH>
            <wp:positionV relativeFrom="paragraph">
              <wp:posOffset>66040</wp:posOffset>
            </wp:positionV>
            <wp:extent cx="4784090" cy="3886200"/>
            <wp:effectExtent l="190500" t="152400" r="168910" b="133350"/>
            <wp:wrapTight wrapText="bothSides">
              <wp:wrapPolygon edited="0">
                <wp:start x="0" y="-847"/>
                <wp:lineTo x="-516" y="-529"/>
                <wp:lineTo x="-860" y="106"/>
                <wp:lineTo x="-860" y="21176"/>
                <wp:lineTo x="-258" y="22341"/>
                <wp:lineTo x="0" y="22341"/>
                <wp:lineTo x="21503" y="22341"/>
                <wp:lineTo x="21761" y="22341"/>
                <wp:lineTo x="22363" y="21494"/>
                <wp:lineTo x="22363" y="318"/>
                <wp:lineTo x="21933" y="-635"/>
                <wp:lineTo x="21503" y="-847"/>
                <wp:lineTo x="0" y="-847"/>
              </wp:wrapPolygon>
            </wp:wrapTight>
            <wp:docPr id="24" name="Picture 7" descr="Jhagrahi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Jhagrahiya"/>
                    <pic:cNvPicPr>
                      <a:picLocks noChangeAspect="1" noChangeArrowheads="1"/>
                    </pic:cNvPicPr>
                  </pic:nvPicPr>
                  <pic:blipFill>
                    <a:blip r:embed="rId287"/>
                    <a:srcRect l="16073" t="5576" r="16692" b="12118"/>
                    <a:stretch>
                      <a:fillRect/>
                    </a:stretch>
                  </pic:blipFill>
                  <pic:spPr bwMode="auto">
                    <a:xfrm>
                      <a:off x="0" y="0"/>
                      <a:ext cx="4784090" cy="3886200"/>
                    </a:xfrm>
                    <a:prstGeom prst="rect">
                      <a:avLst/>
                    </a:prstGeom>
                    <a:ln>
                      <a:noFill/>
                    </a:ln>
                    <a:effectLst>
                      <a:outerShdw blurRad="190500" algn="tl" rotWithShape="0">
                        <a:srgbClr val="000000">
                          <a:alpha val="70000"/>
                        </a:srgbClr>
                      </a:outerShdw>
                    </a:effectLst>
                  </pic:spPr>
                </pic:pic>
              </a:graphicData>
            </a:graphic>
          </wp:anchor>
        </w:drawing>
      </w:r>
    </w:p>
    <w:p w:rsidR="00EF53B8" w:rsidRDefault="00EF53B8" w:rsidP="00807440">
      <w:pPr>
        <w:spacing w:line="360" w:lineRule="auto"/>
        <w:ind w:firstLine="720"/>
        <w:rPr>
          <w:b/>
          <w:bCs/>
          <w:color w:val="3333FF"/>
          <w:sz w:val="22"/>
          <w:szCs w:val="22"/>
        </w:rPr>
      </w:pPr>
    </w:p>
    <w:p w:rsidR="00EF53B8" w:rsidRDefault="00EF53B8" w:rsidP="00807440">
      <w:pPr>
        <w:spacing w:line="360" w:lineRule="auto"/>
        <w:ind w:firstLine="720"/>
        <w:rPr>
          <w:b/>
          <w:bCs/>
          <w:color w:val="3333FF"/>
          <w:sz w:val="22"/>
          <w:szCs w:val="22"/>
        </w:rPr>
      </w:pPr>
    </w:p>
    <w:p w:rsidR="00EF53B8" w:rsidRDefault="00EF53B8" w:rsidP="00807440">
      <w:pPr>
        <w:spacing w:line="360" w:lineRule="auto"/>
        <w:ind w:firstLine="720"/>
        <w:rPr>
          <w:b/>
          <w:bCs/>
          <w:color w:val="3333FF"/>
          <w:sz w:val="22"/>
          <w:szCs w:val="22"/>
        </w:rPr>
      </w:pPr>
    </w:p>
    <w:p w:rsidR="00EF53B8" w:rsidRDefault="00EF53B8" w:rsidP="00807440">
      <w:pPr>
        <w:spacing w:line="360" w:lineRule="auto"/>
        <w:ind w:firstLine="720"/>
        <w:rPr>
          <w:b/>
          <w:bCs/>
          <w:color w:val="3333FF"/>
          <w:sz w:val="22"/>
          <w:szCs w:val="22"/>
        </w:rPr>
      </w:pPr>
    </w:p>
    <w:p w:rsidR="00EF53B8" w:rsidRDefault="00EF53B8" w:rsidP="00807440">
      <w:pPr>
        <w:spacing w:line="360" w:lineRule="auto"/>
        <w:ind w:firstLine="720"/>
        <w:rPr>
          <w:b/>
          <w:bCs/>
          <w:color w:val="3333FF"/>
          <w:sz w:val="22"/>
          <w:szCs w:val="22"/>
        </w:rPr>
      </w:pPr>
    </w:p>
    <w:p w:rsidR="00EF53B8" w:rsidRDefault="00EF53B8" w:rsidP="00807440">
      <w:pPr>
        <w:spacing w:line="360" w:lineRule="auto"/>
        <w:ind w:firstLine="720"/>
        <w:rPr>
          <w:b/>
          <w:bCs/>
          <w:color w:val="3333FF"/>
          <w:sz w:val="22"/>
          <w:szCs w:val="22"/>
        </w:rPr>
      </w:pPr>
    </w:p>
    <w:p w:rsidR="00B13CA2" w:rsidRDefault="00B13CA2" w:rsidP="00807440">
      <w:pPr>
        <w:spacing w:line="360" w:lineRule="auto"/>
        <w:ind w:firstLine="720"/>
        <w:rPr>
          <w:b/>
          <w:bCs/>
          <w:color w:val="3333FF"/>
          <w:sz w:val="22"/>
          <w:szCs w:val="22"/>
        </w:rPr>
      </w:pPr>
    </w:p>
    <w:p w:rsidR="00B13CA2" w:rsidRDefault="00B13CA2" w:rsidP="00807440">
      <w:pPr>
        <w:spacing w:line="360" w:lineRule="auto"/>
        <w:ind w:firstLine="720"/>
        <w:rPr>
          <w:b/>
          <w:bCs/>
          <w:color w:val="3333FF"/>
          <w:sz w:val="22"/>
          <w:szCs w:val="22"/>
        </w:rPr>
      </w:pPr>
    </w:p>
    <w:p w:rsidR="00B13CA2" w:rsidRDefault="00B13CA2" w:rsidP="00807440">
      <w:pPr>
        <w:spacing w:line="360" w:lineRule="auto"/>
        <w:ind w:firstLine="720"/>
        <w:rPr>
          <w:b/>
          <w:bCs/>
          <w:color w:val="3333FF"/>
          <w:sz w:val="22"/>
          <w:szCs w:val="22"/>
        </w:rPr>
      </w:pPr>
    </w:p>
    <w:p w:rsidR="00B13CA2" w:rsidRDefault="00B13CA2" w:rsidP="00807440">
      <w:pPr>
        <w:spacing w:line="360" w:lineRule="auto"/>
        <w:ind w:firstLine="720"/>
        <w:rPr>
          <w:b/>
          <w:bCs/>
          <w:color w:val="3333FF"/>
          <w:sz w:val="22"/>
          <w:szCs w:val="22"/>
        </w:rPr>
      </w:pPr>
    </w:p>
    <w:p w:rsidR="00B13CA2" w:rsidRDefault="00B13CA2" w:rsidP="00807440">
      <w:pPr>
        <w:spacing w:line="360" w:lineRule="auto"/>
        <w:ind w:firstLine="720"/>
        <w:rPr>
          <w:b/>
          <w:bCs/>
          <w:color w:val="3333FF"/>
          <w:sz w:val="22"/>
          <w:szCs w:val="22"/>
        </w:rPr>
      </w:pPr>
    </w:p>
    <w:p w:rsidR="00B13CA2" w:rsidRDefault="00B13CA2" w:rsidP="00807440">
      <w:pPr>
        <w:spacing w:line="360" w:lineRule="auto"/>
        <w:ind w:firstLine="720"/>
        <w:rPr>
          <w:b/>
          <w:bCs/>
          <w:color w:val="3333FF"/>
          <w:sz w:val="22"/>
          <w:szCs w:val="22"/>
        </w:rPr>
      </w:pPr>
    </w:p>
    <w:p w:rsidR="00B13CA2" w:rsidRDefault="00B13CA2" w:rsidP="00807440">
      <w:pPr>
        <w:spacing w:line="360" w:lineRule="auto"/>
        <w:ind w:firstLine="720"/>
        <w:rPr>
          <w:b/>
          <w:bCs/>
          <w:color w:val="3333FF"/>
          <w:sz w:val="22"/>
          <w:szCs w:val="22"/>
        </w:rPr>
      </w:pPr>
    </w:p>
    <w:p w:rsidR="00B13CA2" w:rsidRDefault="00B13CA2" w:rsidP="00807440">
      <w:pPr>
        <w:spacing w:line="360" w:lineRule="auto"/>
        <w:ind w:firstLine="720"/>
        <w:rPr>
          <w:b/>
          <w:bCs/>
          <w:color w:val="3333FF"/>
          <w:sz w:val="22"/>
          <w:szCs w:val="22"/>
        </w:rPr>
      </w:pPr>
    </w:p>
    <w:p w:rsidR="00B13CA2" w:rsidRDefault="00B13CA2" w:rsidP="00807440">
      <w:pPr>
        <w:spacing w:line="360" w:lineRule="auto"/>
        <w:ind w:firstLine="720"/>
        <w:rPr>
          <w:b/>
          <w:bCs/>
          <w:color w:val="3333FF"/>
          <w:sz w:val="22"/>
          <w:szCs w:val="22"/>
        </w:rPr>
      </w:pPr>
    </w:p>
    <w:p w:rsidR="00B13CA2" w:rsidRDefault="00B13CA2" w:rsidP="00807440">
      <w:pPr>
        <w:spacing w:line="360" w:lineRule="auto"/>
        <w:ind w:firstLine="720"/>
        <w:rPr>
          <w:b/>
          <w:bCs/>
          <w:color w:val="3333FF"/>
          <w:sz w:val="22"/>
          <w:szCs w:val="22"/>
        </w:rPr>
      </w:pPr>
    </w:p>
    <w:p w:rsidR="00815065" w:rsidRPr="00807440" w:rsidRDefault="00815065" w:rsidP="00807440">
      <w:pPr>
        <w:spacing w:line="360" w:lineRule="auto"/>
        <w:ind w:firstLine="720"/>
        <w:rPr>
          <w:b/>
          <w:bCs/>
          <w:color w:val="3333FF"/>
          <w:sz w:val="22"/>
          <w:szCs w:val="22"/>
        </w:rPr>
      </w:pPr>
      <w:r w:rsidRPr="00807440">
        <w:rPr>
          <w:b/>
          <w:bCs/>
          <w:color w:val="3333FF"/>
          <w:sz w:val="22"/>
          <w:szCs w:val="22"/>
        </w:rPr>
        <w:t>Entrance gate of Bagdara wildlife sanctuary (Jhagrahiya)</w:t>
      </w:r>
    </w:p>
    <w:p w:rsidR="00E94DCC" w:rsidRPr="00807440" w:rsidRDefault="00815065" w:rsidP="005C1EB0">
      <w:pPr>
        <w:rPr>
          <w:b/>
          <w:bCs/>
          <w:color w:val="3333FF"/>
          <w:sz w:val="22"/>
          <w:szCs w:val="22"/>
        </w:rPr>
      </w:pPr>
      <w:r w:rsidRPr="00807440">
        <w:rPr>
          <w:b/>
          <w:bCs/>
          <w:color w:val="3333FF"/>
          <w:sz w:val="22"/>
          <w:szCs w:val="22"/>
        </w:rPr>
        <w:tab/>
        <w:t>N- 24</w:t>
      </w:r>
      <w:r w:rsidRPr="00807440">
        <w:rPr>
          <w:b/>
          <w:bCs/>
          <w:color w:val="3333FF"/>
          <w:sz w:val="22"/>
          <w:szCs w:val="22"/>
          <w:vertAlign w:val="superscript"/>
        </w:rPr>
        <w:t>0</w:t>
      </w:r>
      <w:r w:rsidRPr="00807440">
        <w:rPr>
          <w:b/>
          <w:bCs/>
          <w:color w:val="3333FF"/>
          <w:sz w:val="22"/>
          <w:szCs w:val="22"/>
        </w:rPr>
        <w:t>41'45.1"</w:t>
      </w:r>
      <w:r w:rsidR="00B13CA2">
        <w:rPr>
          <w:b/>
          <w:bCs/>
          <w:color w:val="3333FF"/>
          <w:sz w:val="22"/>
          <w:szCs w:val="22"/>
        </w:rPr>
        <w:t xml:space="preserve">  </w:t>
      </w:r>
      <w:r w:rsidRPr="00807440">
        <w:rPr>
          <w:b/>
          <w:bCs/>
          <w:color w:val="3333FF"/>
          <w:sz w:val="22"/>
          <w:szCs w:val="22"/>
        </w:rPr>
        <w:t>E-082</w:t>
      </w:r>
      <w:r w:rsidRPr="00807440">
        <w:rPr>
          <w:b/>
          <w:bCs/>
          <w:color w:val="3333FF"/>
          <w:sz w:val="22"/>
          <w:szCs w:val="22"/>
          <w:vertAlign w:val="superscript"/>
        </w:rPr>
        <w:t>0</w:t>
      </w:r>
      <w:r w:rsidRPr="00807440">
        <w:rPr>
          <w:b/>
          <w:bCs/>
          <w:color w:val="3333FF"/>
          <w:sz w:val="22"/>
          <w:szCs w:val="22"/>
        </w:rPr>
        <w:t>26'28.1"</w:t>
      </w:r>
    </w:p>
    <w:p w:rsidR="008E0BA3" w:rsidRPr="007C71DD" w:rsidRDefault="008E0BA3" w:rsidP="007C71DD">
      <w:pPr>
        <w:spacing w:line="360" w:lineRule="auto"/>
        <w:rPr>
          <w:b/>
          <w:bCs/>
          <w:color w:val="3333FF"/>
          <w:sz w:val="22"/>
          <w:szCs w:val="22"/>
        </w:rPr>
      </w:pPr>
      <w:r w:rsidRPr="007C71DD">
        <w:rPr>
          <w:b/>
          <w:bCs/>
        </w:rPr>
        <w:lastRenderedPageBreak/>
        <w:t>10.2.3 Proposals of checking-</w:t>
      </w:r>
      <w:r w:rsidR="00815065" w:rsidRPr="007C71DD">
        <w:rPr>
          <w:b/>
          <w:bCs/>
        </w:rPr>
        <w:t>barriers:</w:t>
      </w:r>
      <w:r w:rsidRPr="007C71DD">
        <w:rPr>
          <w:b/>
          <w:bCs/>
        </w:rPr>
        <w:t>-</w:t>
      </w:r>
      <w:r w:rsidR="007C71DD">
        <w:rPr>
          <w:b/>
          <w:bCs/>
          <w:color w:val="3333FF"/>
        </w:rPr>
        <w:t xml:space="preserve"> </w:t>
      </w:r>
      <w:r w:rsidRPr="007C71DD">
        <w:rPr>
          <w:sz w:val="22"/>
          <w:szCs w:val="22"/>
        </w:rPr>
        <w:t>At present eight checking barriers are functional out of which 08 Barriers are already constructed and 02 are needed to be constructed.</w:t>
      </w:r>
    </w:p>
    <w:p w:rsidR="008E0BA3" w:rsidRPr="00032876" w:rsidRDefault="008E0BA3" w:rsidP="005C1EB0">
      <w:pPr>
        <w:spacing w:line="276" w:lineRule="auto"/>
        <w:rPr>
          <w:sz w:val="4"/>
          <w:szCs w:val="4"/>
        </w:rPr>
      </w:pPr>
      <w:r w:rsidRPr="00032876">
        <w:tab/>
      </w:r>
      <w:r w:rsidRPr="00032876">
        <w:tab/>
      </w:r>
    </w:p>
    <w:p w:rsidR="008E0BA3" w:rsidRPr="007C71DD" w:rsidRDefault="008E0BA3" w:rsidP="007C71DD">
      <w:pPr>
        <w:spacing w:line="276" w:lineRule="auto"/>
        <w:jc w:val="center"/>
        <w:rPr>
          <w:b/>
          <w:bCs/>
        </w:rPr>
      </w:pPr>
      <w:r w:rsidRPr="00032876">
        <w:rPr>
          <w:b/>
          <w:bCs/>
          <w:sz w:val="32"/>
          <w:szCs w:val="32"/>
        </w:rPr>
        <w:t xml:space="preserve"> </w:t>
      </w:r>
      <w:r w:rsidRPr="007C71DD">
        <w:rPr>
          <w:b/>
          <w:bCs/>
        </w:rPr>
        <w:t>Existing checking- barriers</w:t>
      </w:r>
    </w:p>
    <w:p w:rsidR="008E0BA3" w:rsidRPr="009C5170" w:rsidRDefault="008E0BA3" w:rsidP="007C71DD">
      <w:pPr>
        <w:spacing w:line="276" w:lineRule="auto"/>
        <w:jc w:val="center"/>
        <w:rPr>
          <w:b/>
          <w:bCs/>
          <w:sz w:val="22"/>
          <w:szCs w:val="22"/>
          <w:u w:val="dash"/>
        </w:rPr>
      </w:pPr>
      <w:r w:rsidRPr="009C5170">
        <w:rPr>
          <w:b/>
          <w:bCs/>
          <w:sz w:val="22"/>
          <w:szCs w:val="22"/>
          <w:u w:val="dash"/>
        </w:rPr>
        <w:t>Table- 10.4</w:t>
      </w:r>
    </w:p>
    <w:tbl>
      <w:tblPr>
        <w:tblW w:w="103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88"/>
        <w:gridCol w:w="1350"/>
        <w:gridCol w:w="1440"/>
        <w:gridCol w:w="2880"/>
        <w:gridCol w:w="2197"/>
        <w:gridCol w:w="1260"/>
      </w:tblGrid>
      <w:tr w:rsidR="008E0BA3" w:rsidRPr="007C71DD" w:rsidTr="007C71DD">
        <w:trPr>
          <w:jc w:val="center"/>
        </w:trPr>
        <w:tc>
          <w:tcPr>
            <w:tcW w:w="1188" w:type="dxa"/>
          </w:tcPr>
          <w:p w:rsidR="008E0BA3" w:rsidRPr="007C71DD" w:rsidRDefault="008E0BA3" w:rsidP="007C71DD">
            <w:pPr>
              <w:spacing w:line="360" w:lineRule="auto"/>
              <w:jc w:val="center"/>
              <w:rPr>
                <w:b/>
                <w:bCs/>
                <w:sz w:val="22"/>
                <w:szCs w:val="22"/>
              </w:rPr>
            </w:pPr>
            <w:r w:rsidRPr="007C71DD">
              <w:rPr>
                <w:b/>
                <w:bCs/>
                <w:sz w:val="22"/>
                <w:szCs w:val="22"/>
              </w:rPr>
              <w:t>Name of circle</w:t>
            </w:r>
          </w:p>
        </w:tc>
        <w:tc>
          <w:tcPr>
            <w:tcW w:w="1350" w:type="dxa"/>
          </w:tcPr>
          <w:p w:rsidR="008E0BA3" w:rsidRPr="007C71DD" w:rsidRDefault="008E0BA3" w:rsidP="007C71DD">
            <w:pPr>
              <w:spacing w:line="360" w:lineRule="auto"/>
              <w:jc w:val="center"/>
              <w:rPr>
                <w:b/>
                <w:bCs/>
                <w:sz w:val="22"/>
                <w:szCs w:val="22"/>
              </w:rPr>
            </w:pPr>
            <w:r w:rsidRPr="007C71DD">
              <w:rPr>
                <w:b/>
                <w:bCs/>
                <w:sz w:val="22"/>
                <w:szCs w:val="22"/>
              </w:rPr>
              <w:t>Name of Beat</w:t>
            </w:r>
          </w:p>
        </w:tc>
        <w:tc>
          <w:tcPr>
            <w:tcW w:w="1440" w:type="dxa"/>
          </w:tcPr>
          <w:p w:rsidR="008E0BA3" w:rsidRPr="007C71DD" w:rsidRDefault="008E0BA3" w:rsidP="007C71DD">
            <w:pPr>
              <w:spacing w:line="360" w:lineRule="auto"/>
              <w:jc w:val="center"/>
              <w:rPr>
                <w:b/>
                <w:bCs/>
                <w:sz w:val="22"/>
                <w:szCs w:val="22"/>
              </w:rPr>
            </w:pPr>
            <w:r w:rsidRPr="007C71DD">
              <w:rPr>
                <w:b/>
                <w:bCs/>
                <w:sz w:val="22"/>
                <w:szCs w:val="22"/>
              </w:rPr>
              <w:t>Name &amp; Place</w:t>
            </w:r>
          </w:p>
        </w:tc>
        <w:tc>
          <w:tcPr>
            <w:tcW w:w="2880" w:type="dxa"/>
          </w:tcPr>
          <w:p w:rsidR="008E0BA3" w:rsidRPr="007C71DD" w:rsidRDefault="008E0BA3" w:rsidP="007C71DD">
            <w:pPr>
              <w:spacing w:line="360" w:lineRule="auto"/>
              <w:jc w:val="center"/>
              <w:rPr>
                <w:b/>
                <w:bCs/>
                <w:sz w:val="22"/>
                <w:szCs w:val="22"/>
              </w:rPr>
            </w:pPr>
            <w:r w:rsidRPr="007C71DD">
              <w:rPr>
                <w:b/>
                <w:bCs/>
                <w:sz w:val="22"/>
                <w:szCs w:val="22"/>
              </w:rPr>
              <w:t>Major connection</w:t>
            </w:r>
          </w:p>
        </w:tc>
        <w:tc>
          <w:tcPr>
            <w:tcW w:w="2197" w:type="dxa"/>
          </w:tcPr>
          <w:p w:rsidR="008E0BA3" w:rsidRPr="007C71DD" w:rsidRDefault="008E0BA3" w:rsidP="007C71DD">
            <w:pPr>
              <w:spacing w:line="360" w:lineRule="auto"/>
              <w:jc w:val="center"/>
              <w:rPr>
                <w:b/>
                <w:bCs/>
                <w:sz w:val="22"/>
                <w:szCs w:val="22"/>
              </w:rPr>
            </w:pPr>
            <w:r w:rsidRPr="007C71DD">
              <w:rPr>
                <w:b/>
                <w:bCs/>
                <w:sz w:val="22"/>
                <w:szCs w:val="22"/>
              </w:rPr>
              <w:t>Remark</w:t>
            </w:r>
          </w:p>
        </w:tc>
        <w:tc>
          <w:tcPr>
            <w:tcW w:w="1260" w:type="dxa"/>
          </w:tcPr>
          <w:p w:rsidR="008E0BA3" w:rsidRPr="007C71DD" w:rsidRDefault="008E0BA3" w:rsidP="007C71DD">
            <w:pPr>
              <w:spacing w:line="360" w:lineRule="auto"/>
              <w:jc w:val="center"/>
              <w:rPr>
                <w:b/>
                <w:bCs/>
                <w:sz w:val="22"/>
                <w:szCs w:val="22"/>
              </w:rPr>
            </w:pPr>
            <w:r w:rsidRPr="007C71DD">
              <w:rPr>
                <w:b/>
                <w:bCs/>
                <w:sz w:val="22"/>
                <w:szCs w:val="22"/>
              </w:rPr>
              <w:t>Chaukidars/ labours deployed</w:t>
            </w:r>
          </w:p>
        </w:tc>
      </w:tr>
      <w:tr w:rsidR="008E0BA3" w:rsidRPr="007C71DD" w:rsidTr="007C71DD">
        <w:trPr>
          <w:jc w:val="center"/>
        </w:trPr>
        <w:tc>
          <w:tcPr>
            <w:tcW w:w="1188" w:type="dxa"/>
          </w:tcPr>
          <w:p w:rsidR="008E0BA3" w:rsidRPr="007C71DD" w:rsidRDefault="008E0BA3" w:rsidP="007C71DD">
            <w:pPr>
              <w:spacing w:line="360" w:lineRule="auto"/>
              <w:rPr>
                <w:sz w:val="22"/>
                <w:szCs w:val="22"/>
              </w:rPr>
            </w:pPr>
            <w:r w:rsidRPr="007C71DD">
              <w:rPr>
                <w:sz w:val="22"/>
                <w:szCs w:val="22"/>
              </w:rPr>
              <w:t>Bichhi</w:t>
            </w:r>
          </w:p>
        </w:tc>
        <w:tc>
          <w:tcPr>
            <w:tcW w:w="1350" w:type="dxa"/>
          </w:tcPr>
          <w:p w:rsidR="008E0BA3" w:rsidRPr="007C71DD" w:rsidRDefault="008E0BA3" w:rsidP="007C71DD">
            <w:pPr>
              <w:spacing w:line="360" w:lineRule="auto"/>
              <w:rPr>
                <w:sz w:val="22"/>
                <w:szCs w:val="22"/>
              </w:rPr>
            </w:pPr>
            <w:r w:rsidRPr="007C71DD">
              <w:rPr>
                <w:sz w:val="22"/>
                <w:szCs w:val="22"/>
              </w:rPr>
              <w:t>Khairpur</w:t>
            </w:r>
          </w:p>
        </w:tc>
        <w:tc>
          <w:tcPr>
            <w:tcW w:w="1440" w:type="dxa"/>
          </w:tcPr>
          <w:p w:rsidR="008E0BA3" w:rsidRPr="007C71DD" w:rsidRDefault="008E0BA3" w:rsidP="007C71DD">
            <w:pPr>
              <w:spacing w:line="360" w:lineRule="auto"/>
              <w:rPr>
                <w:sz w:val="22"/>
                <w:szCs w:val="22"/>
              </w:rPr>
            </w:pPr>
            <w:r w:rsidRPr="007C71DD">
              <w:rPr>
                <w:sz w:val="22"/>
                <w:szCs w:val="22"/>
              </w:rPr>
              <w:t>1 Kudheri</w:t>
            </w:r>
          </w:p>
        </w:tc>
        <w:tc>
          <w:tcPr>
            <w:tcW w:w="2880" w:type="dxa"/>
          </w:tcPr>
          <w:p w:rsidR="008E0BA3" w:rsidRPr="007C71DD" w:rsidRDefault="008E0BA3" w:rsidP="007C71DD">
            <w:pPr>
              <w:spacing w:line="360" w:lineRule="auto"/>
              <w:rPr>
                <w:sz w:val="22"/>
                <w:szCs w:val="22"/>
              </w:rPr>
            </w:pPr>
            <w:r w:rsidRPr="007C71DD">
              <w:rPr>
                <w:sz w:val="22"/>
                <w:szCs w:val="22"/>
              </w:rPr>
              <w:t>Sihawal-Bchhi PWD Road</w:t>
            </w:r>
          </w:p>
        </w:tc>
        <w:tc>
          <w:tcPr>
            <w:tcW w:w="2197" w:type="dxa"/>
          </w:tcPr>
          <w:p w:rsidR="008E0BA3" w:rsidRPr="007C71DD" w:rsidRDefault="008E0BA3" w:rsidP="007C71DD">
            <w:pPr>
              <w:spacing w:line="360" w:lineRule="auto"/>
              <w:rPr>
                <w:sz w:val="22"/>
                <w:szCs w:val="22"/>
              </w:rPr>
            </w:pPr>
            <w:r w:rsidRPr="007C71DD">
              <w:rPr>
                <w:sz w:val="22"/>
                <w:szCs w:val="22"/>
              </w:rPr>
              <w:t>Working at present</w:t>
            </w:r>
          </w:p>
        </w:tc>
        <w:tc>
          <w:tcPr>
            <w:tcW w:w="1260" w:type="dxa"/>
          </w:tcPr>
          <w:p w:rsidR="008E0BA3" w:rsidRPr="007C71DD" w:rsidRDefault="008E0BA3" w:rsidP="007C71DD">
            <w:pPr>
              <w:spacing w:line="360" w:lineRule="auto"/>
              <w:jc w:val="center"/>
              <w:rPr>
                <w:sz w:val="22"/>
                <w:szCs w:val="22"/>
              </w:rPr>
            </w:pPr>
            <w:r w:rsidRPr="007C71DD">
              <w:rPr>
                <w:sz w:val="22"/>
                <w:szCs w:val="22"/>
              </w:rPr>
              <w:t>02</w:t>
            </w:r>
          </w:p>
        </w:tc>
      </w:tr>
      <w:tr w:rsidR="008E0BA3" w:rsidRPr="007C71DD" w:rsidTr="007C71DD">
        <w:trPr>
          <w:jc w:val="center"/>
        </w:trPr>
        <w:tc>
          <w:tcPr>
            <w:tcW w:w="1188" w:type="dxa"/>
          </w:tcPr>
          <w:p w:rsidR="008E0BA3" w:rsidRPr="007C71DD" w:rsidRDefault="008E0BA3" w:rsidP="007C71DD">
            <w:pPr>
              <w:spacing w:line="360" w:lineRule="auto"/>
              <w:rPr>
                <w:sz w:val="22"/>
                <w:szCs w:val="22"/>
              </w:rPr>
            </w:pPr>
            <w:r w:rsidRPr="007C71DD">
              <w:rPr>
                <w:sz w:val="22"/>
                <w:szCs w:val="22"/>
              </w:rPr>
              <w:t>Bichhi</w:t>
            </w:r>
          </w:p>
        </w:tc>
        <w:tc>
          <w:tcPr>
            <w:tcW w:w="1350" w:type="dxa"/>
          </w:tcPr>
          <w:p w:rsidR="008E0BA3" w:rsidRPr="007C71DD" w:rsidRDefault="008E0BA3" w:rsidP="007C71DD">
            <w:pPr>
              <w:spacing w:line="360" w:lineRule="auto"/>
              <w:rPr>
                <w:sz w:val="22"/>
                <w:szCs w:val="22"/>
              </w:rPr>
            </w:pPr>
            <w:r w:rsidRPr="007C71DD">
              <w:rPr>
                <w:sz w:val="22"/>
                <w:szCs w:val="22"/>
              </w:rPr>
              <w:t>Jhaprahwa</w:t>
            </w:r>
          </w:p>
        </w:tc>
        <w:tc>
          <w:tcPr>
            <w:tcW w:w="1440" w:type="dxa"/>
          </w:tcPr>
          <w:p w:rsidR="008E0BA3" w:rsidRPr="007C71DD" w:rsidRDefault="008E0BA3" w:rsidP="007C71DD">
            <w:pPr>
              <w:spacing w:line="360" w:lineRule="auto"/>
              <w:rPr>
                <w:sz w:val="22"/>
                <w:szCs w:val="22"/>
              </w:rPr>
            </w:pPr>
            <w:r w:rsidRPr="007C71DD">
              <w:rPr>
                <w:sz w:val="22"/>
                <w:szCs w:val="22"/>
              </w:rPr>
              <w:t>2 Jhaprahwa</w:t>
            </w:r>
          </w:p>
        </w:tc>
        <w:tc>
          <w:tcPr>
            <w:tcW w:w="2880" w:type="dxa"/>
          </w:tcPr>
          <w:p w:rsidR="008E0BA3" w:rsidRPr="007C71DD" w:rsidRDefault="008E0BA3" w:rsidP="007C71DD">
            <w:pPr>
              <w:spacing w:line="360" w:lineRule="auto"/>
              <w:rPr>
                <w:sz w:val="22"/>
                <w:szCs w:val="22"/>
              </w:rPr>
            </w:pPr>
            <w:r w:rsidRPr="007C71DD">
              <w:rPr>
                <w:sz w:val="22"/>
                <w:szCs w:val="22"/>
              </w:rPr>
              <w:t>Piprahi- Bagdara Forest Road</w:t>
            </w:r>
          </w:p>
        </w:tc>
        <w:tc>
          <w:tcPr>
            <w:tcW w:w="2197" w:type="dxa"/>
          </w:tcPr>
          <w:p w:rsidR="008E0BA3" w:rsidRPr="007C71DD" w:rsidRDefault="008E0BA3" w:rsidP="007C71DD">
            <w:pPr>
              <w:spacing w:line="360" w:lineRule="auto"/>
              <w:rPr>
                <w:sz w:val="22"/>
                <w:szCs w:val="22"/>
              </w:rPr>
            </w:pPr>
            <w:r w:rsidRPr="007C71DD">
              <w:rPr>
                <w:sz w:val="22"/>
                <w:szCs w:val="22"/>
              </w:rPr>
              <w:t>Working at present</w:t>
            </w:r>
          </w:p>
        </w:tc>
        <w:tc>
          <w:tcPr>
            <w:tcW w:w="1260" w:type="dxa"/>
          </w:tcPr>
          <w:p w:rsidR="008E0BA3" w:rsidRPr="007C71DD" w:rsidRDefault="008E0BA3" w:rsidP="007C71DD">
            <w:pPr>
              <w:spacing w:line="360" w:lineRule="auto"/>
              <w:jc w:val="center"/>
              <w:rPr>
                <w:sz w:val="22"/>
                <w:szCs w:val="22"/>
              </w:rPr>
            </w:pPr>
            <w:r w:rsidRPr="007C71DD">
              <w:rPr>
                <w:sz w:val="22"/>
                <w:szCs w:val="22"/>
              </w:rPr>
              <w:t>02</w:t>
            </w:r>
          </w:p>
        </w:tc>
      </w:tr>
      <w:tr w:rsidR="008E0BA3" w:rsidRPr="007C71DD" w:rsidTr="007C71DD">
        <w:trPr>
          <w:jc w:val="center"/>
        </w:trPr>
        <w:tc>
          <w:tcPr>
            <w:tcW w:w="1188" w:type="dxa"/>
          </w:tcPr>
          <w:p w:rsidR="008E0BA3" w:rsidRPr="007C71DD" w:rsidRDefault="008E0BA3" w:rsidP="007C71DD">
            <w:pPr>
              <w:spacing w:line="360" w:lineRule="auto"/>
              <w:rPr>
                <w:sz w:val="22"/>
                <w:szCs w:val="22"/>
              </w:rPr>
            </w:pPr>
            <w:r w:rsidRPr="007C71DD">
              <w:rPr>
                <w:sz w:val="22"/>
                <w:szCs w:val="22"/>
              </w:rPr>
              <w:t>Bagdara</w:t>
            </w:r>
          </w:p>
        </w:tc>
        <w:tc>
          <w:tcPr>
            <w:tcW w:w="1350" w:type="dxa"/>
          </w:tcPr>
          <w:p w:rsidR="008E0BA3" w:rsidRPr="007C71DD" w:rsidRDefault="008E0BA3" w:rsidP="007C71DD">
            <w:pPr>
              <w:spacing w:line="360" w:lineRule="auto"/>
              <w:rPr>
                <w:sz w:val="22"/>
                <w:szCs w:val="22"/>
              </w:rPr>
            </w:pPr>
            <w:r w:rsidRPr="007C71DD">
              <w:rPr>
                <w:sz w:val="22"/>
                <w:szCs w:val="22"/>
              </w:rPr>
              <w:t>Khamariya</w:t>
            </w:r>
          </w:p>
        </w:tc>
        <w:tc>
          <w:tcPr>
            <w:tcW w:w="1440" w:type="dxa"/>
          </w:tcPr>
          <w:p w:rsidR="008E0BA3" w:rsidRPr="007C71DD" w:rsidRDefault="008E0BA3" w:rsidP="007C71DD">
            <w:pPr>
              <w:spacing w:line="360" w:lineRule="auto"/>
              <w:rPr>
                <w:sz w:val="22"/>
                <w:szCs w:val="22"/>
              </w:rPr>
            </w:pPr>
            <w:r w:rsidRPr="007C71DD">
              <w:rPr>
                <w:sz w:val="22"/>
                <w:szCs w:val="22"/>
              </w:rPr>
              <w:t>3 Bachhnar</w:t>
            </w:r>
          </w:p>
        </w:tc>
        <w:tc>
          <w:tcPr>
            <w:tcW w:w="2880" w:type="dxa"/>
          </w:tcPr>
          <w:p w:rsidR="008E0BA3" w:rsidRPr="007C71DD" w:rsidRDefault="008E0BA3" w:rsidP="007C71DD">
            <w:pPr>
              <w:spacing w:line="360" w:lineRule="auto"/>
              <w:rPr>
                <w:sz w:val="22"/>
                <w:szCs w:val="22"/>
              </w:rPr>
            </w:pPr>
            <w:r w:rsidRPr="007C71DD">
              <w:rPr>
                <w:sz w:val="22"/>
                <w:szCs w:val="22"/>
              </w:rPr>
              <w:t>Haliya (U.P.) Bagdara (M.P.)</w:t>
            </w:r>
          </w:p>
        </w:tc>
        <w:tc>
          <w:tcPr>
            <w:tcW w:w="2197" w:type="dxa"/>
          </w:tcPr>
          <w:p w:rsidR="008E0BA3" w:rsidRPr="007C71DD" w:rsidRDefault="008E0BA3" w:rsidP="007C71DD">
            <w:pPr>
              <w:spacing w:line="360" w:lineRule="auto"/>
              <w:rPr>
                <w:sz w:val="22"/>
                <w:szCs w:val="22"/>
              </w:rPr>
            </w:pPr>
            <w:r w:rsidRPr="007C71DD">
              <w:rPr>
                <w:sz w:val="22"/>
                <w:szCs w:val="22"/>
              </w:rPr>
              <w:t>Working at present</w:t>
            </w:r>
          </w:p>
        </w:tc>
        <w:tc>
          <w:tcPr>
            <w:tcW w:w="1260" w:type="dxa"/>
          </w:tcPr>
          <w:p w:rsidR="008E0BA3" w:rsidRPr="007C71DD" w:rsidRDefault="008E0BA3" w:rsidP="007C71DD">
            <w:pPr>
              <w:spacing w:line="360" w:lineRule="auto"/>
              <w:jc w:val="center"/>
              <w:rPr>
                <w:sz w:val="22"/>
                <w:szCs w:val="22"/>
              </w:rPr>
            </w:pPr>
            <w:r w:rsidRPr="007C71DD">
              <w:rPr>
                <w:sz w:val="22"/>
                <w:szCs w:val="22"/>
              </w:rPr>
              <w:t>02</w:t>
            </w:r>
          </w:p>
        </w:tc>
      </w:tr>
      <w:tr w:rsidR="008E0BA3" w:rsidRPr="007C71DD" w:rsidTr="007C71DD">
        <w:trPr>
          <w:jc w:val="center"/>
        </w:trPr>
        <w:tc>
          <w:tcPr>
            <w:tcW w:w="1188" w:type="dxa"/>
          </w:tcPr>
          <w:p w:rsidR="008E0BA3" w:rsidRPr="007C71DD" w:rsidRDefault="008E0BA3" w:rsidP="007C71DD">
            <w:pPr>
              <w:spacing w:line="360" w:lineRule="auto"/>
              <w:rPr>
                <w:sz w:val="22"/>
                <w:szCs w:val="22"/>
              </w:rPr>
            </w:pPr>
            <w:r w:rsidRPr="007C71DD">
              <w:rPr>
                <w:sz w:val="22"/>
                <w:szCs w:val="22"/>
              </w:rPr>
              <w:t>Bagdara</w:t>
            </w:r>
          </w:p>
        </w:tc>
        <w:tc>
          <w:tcPr>
            <w:tcW w:w="1350" w:type="dxa"/>
          </w:tcPr>
          <w:p w:rsidR="008E0BA3" w:rsidRPr="007C71DD" w:rsidRDefault="008E0BA3" w:rsidP="007C71DD">
            <w:pPr>
              <w:spacing w:line="360" w:lineRule="auto"/>
              <w:rPr>
                <w:sz w:val="22"/>
                <w:szCs w:val="22"/>
              </w:rPr>
            </w:pPr>
            <w:r w:rsidRPr="007C71DD">
              <w:rPr>
                <w:sz w:val="22"/>
                <w:szCs w:val="22"/>
              </w:rPr>
              <w:t>Bagdara</w:t>
            </w:r>
          </w:p>
        </w:tc>
        <w:tc>
          <w:tcPr>
            <w:tcW w:w="1440" w:type="dxa"/>
          </w:tcPr>
          <w:p w:rsidR="008E0BA3" w:rsidRPr="007C71DD" w:rsidRDefault="008E0BA3" w:rsidP="007C71DD">
            <w:pPr>
              <w:spacing w:line="360" w:lineRule="auto"/>
              <w:rPr>
                <w:sz w:val="22"/>
                <w:szCs w:val="22"/>
              </w:rPr>
            </w:pPr>
            <w:r w:rsidRPr="007C71DD">
              <w:rPr>
                <w:sz w:val="22"/>
                <w:szCs w:val="22"/>
              </w:rPr>
              <w:t>4 Jhagrahiya</w:t>
            </w:r>
          </w:p>
        </w:tc>
        <w:tc>
          <w:tcPr>
            <w:tcW w:w="2880" w:type="dxa"/>
          </w:tcPr>
          <w:p w:rsidR="008E0BA3" w:rsidRPr="007C71DD" w:rsidRDefault="008E0BA3" w:rsidP="007C71DD">
            <w:pPr>
              <w:spacing w:line="360" w:lineRule="auto"/>
              <w:rPr>
                <w:sz w:val="22"/>
                <w:szCs w:val="22"/>
                <w:cs/>
                <w:lang w:bidi="hi-IN"/>
              </w:rPr>
            </w:pPr>
            <w:r w:rsidRPr="007C71DD">
              <w:rPr>
                <w:sz w:val="22"/>
                <w:szCs w:val="22"/>
              </w:rPr>
              <w:t>Halia (UP)- Bagdara (M.P.)</w:t>
            </w:r>
          </w:p>
        </w:tc>
        <w:tc>
          <w:tcPr>
            <w:tcW w:w="2197" w:type="dxa"/>
          </w:tcPr>
          <w:p w:rsidR="008E0BA3" w:rsidRPr="007C71DD" w:rsidRDefault="008E0BA3" w:rsidP="007C71DD">
            <w:pPr>
              <w:spacing w:line="360" w:lineRule="auto"/>
              <w:rPr>
                <w:sz w:val="22"/>
                <w:szCs w:val="22"/>
              </w:rPr>
            </w:pPr>
            <w:r w:rsidRPr="007C71DD">
              <w:rPr>
                <w:sz w:val="22"/>
                <w:szCs w:val="22"/>
              </w:rPr>
              <w:t>Working at present</w:t>
            </w:r>
          </w:p>
        </w:tc>
        <w:tc>
          <w:tcPr>
            <w:tcW w:w="1260" w:type="dxa"/>
          </w:tcPr>
          <w:p w:rsidR="008E0BA3" w:rsidRPr="007C71DD" w:rsidRDefault="008E0BA3" w:rsidP="007C71DD">
            <w:pPr>
              <w:spacing w:line="360" w:lineRule="auto"/>
              <w:jc w:val="center"/>
              <w:rPr>
                <w:sz w:val="22"/>
                <w:szCs w:val="22"/>
              </w:rPr>
            </w:pPr>
            <w:r w:rsidRPr="007C71DD">
              <w:rPr>
                <w:sz w:val="22"/>
                <w:szCs w:val="22"/>
              </w:rPr>
              <w:t>02</w:t>
            </w:r>
          </w:p>
        </w:tc>
      </w:tr>
      <w:tr w:rsidR="008E0BA3" w:rsidRPr="007C71DD" w:rsidTr="007C71DD">
        <w:trPr>
          <w:jc w:val="center"/>
        </w:trPr>
        <w:tc>
          <w:tcPr>
            <w:tcW w:w="1188" w:type="dxa"/>
          </w:tcPr>
          <w:p w:rsidR="008E0BA3" w:rsidRPr="007C71DD" w:rsidRDefault="008E0BA3" w:rsidP="007C71DD">
            <w:pPr>
              <w:spacing w:line="360" w:lineRule="auto"/>
              <w:rPr>
                <w:sz w:val="22"/>
                <w:szCs w:val="22"/>
              </w:rPr>
            </w:pPr>
            <w:r w:rsidRPr="007C71DD">
              <w:rPr>
                <w:sz w:val="22"/>
                <w:szCs w:val="22"/>
              </w:rPr>
              <w:t>Gopla</w:t>
            </w:r>
          </w:p>
        </w:tc>
        <w:tc>
          <w:tcPr>
            <w:tcW w:w="1350" w:type="dxa"/>
          </w:tcPr>
          <w:p w:rsidR="008E0BA3" w:rsidRPr="007C71DD" w:rsidRDefault="008E0BA3" w:rsidP="007C71DD">
            <w:pPr>
              <w:spacing w:line="360" w:lineRule="auto"/>
              <w:rPr>
                <w:sz w:val="22"/>
                <w:szCs w:val="22"/>
              </w:rPr>
            </w:pPr>
            <w:r w:rsidRPr="007C71DD">
              <w:rPr>
                <w:sz w:val="22"/>
                <w:szCs w:val="22"/>
              </w:rPr>
              <w:t>Gopla</w:t>
            </w:r>
          </w:p>
        </w:tc>
        <w:tc>
          <w:tcPr>
            <w:tcW w:w="1440" w:type="dxa"/>
          </w:tcPr>
          <w:p w:rsidR="008E0BA3" w:rsidRPr="007C71DD" w:rsidRDefault="008E0BA3" w:rsidP="007C71DD">
            <w:pPr>
              <w:spacing w:line="360" w:lineRule="auto"/>
              <w:rPr>
                <w:sz w:val="22"/>
                <w:szCs w:val="22"/>
              </w:rPr>
            </w:pPr>
            <w:r w:rsidRPr="007C71DD">
              <w:rPr>
                <w:sz w:val="22"/>
                <w:szCs w:val="22"/>
              </w:rPr>
              <w:t>5 Bisahi</w:t>
            </w:r>
          </w:p>
        </w:tc>
        <w:tc>
          <w:tcPr>
            <w:tcW w:w="2880" w:type="dxa"/>
          </w:tcPr>
          <w:p w:rsidR="008E0BA3" w:rsidRPr="007C71DD" w:rsidRDefault="008E0BA3" w:rsidP="007C71DD">
            <w:pPr>
              <w:spacing w:line="360" w:lineRule="auto"/>
              <w:rPr>
                <w:rFonts w:cs="Mangal"/>
                <w:sz w:val="22"/>
                <w:szCs w:val="22"/>
                <w:lang w:bidi="hi-IN"/>
              </w:rPr>
            </w:pPr>
            <w:r w:rsidRPr="007C71DD">
              <w:rPr>
                <w:sz w:val="22"/>
                <w:szCs w:val="22"/>
              </w:rPr>
              <w:t xml:space="preserve">Ghorawal (UP) – </w:t>
            </w:r>
          </w:p>
          <w:p w:rsidR="008E0BA3" w:rsidRPr="007C71DD" w:rsidRDefault="008E0BA3" w:rsidP="007C71DD">
            <w:pPr>
              <w:spacing w:line="360" w:lineRule="auto"/>
              <w:rPr>
                <w:rFonts w:cs="Mangal"/>
                <w:sz w:val="22"/>
                <w:szCs w:val="22"/>
                <w:lang w:bidi="hi-IN"/>
              </w:rPr>
            </w:pPr>
            <w:r w:rsidRPr="007C71DD">
              <w:rPr>
                <w:sz w:val="22"/>
                <w:szCs w:val="22"/>
              </w:rPr>
              <w:t>Gopla</w:t>
            </w:r>
          </w:p>
        </w:tc>
        <w:tc>
          <w:tcPr>
            <w:tcW w:w="2197" w:type="dxa"/>
          </w:tcPr>
          <w:p w:rsidR="008E0BA3" w:rsidRPr="007C71DD" w:rsidRDefault="008E0BA3" w:rsidP="007C71DD">
            <w:pPr>
              <w:spacing w:line="360" w:lineRule="auto"/>
              <w:rPr>
                <w:sz w:val="22"/>
                <w:szCs w:val="22"/>
              </w:rPr>
            </w:pPr>
            <w:r w:rsidRPr="007C71DD">
              <w:rPr>
                <w:sz w:val="22"/>
                <w:szCs w:val="22"/>
              </w:rPr>
              <w:t>Working at present</w:t>
            </w:r>
          </w:p>
        </w:tc>
        <w:tc>
          <w:tcPr>
            <w:tcW w:w="1260" w:type="dxa"/>
          </w:tcPr>
          <w:p w:rsidR="008E0BA3" w:rsidRPr="007C71DD" w:rsidRDefault="008E0BA3" w:rsidP="007C71DD">
            <w:pPr>
              <w:spacing w:line="360" w:lineRule="auto"/>
              <w:jc w:val="center"/>
              <w:rPr>
                <w:sz w:val="22"/>
                <w:szCs w:val="22"/>
              </w:rPr>
            </w:pPr>
            <w:r w:rsidRPr="007C71DD">
              <w:rPr>
                <w:sz w:val="22"/>
                <w:szCs w:val="22"/>
              </w:rPr>
              <w:t>02</w:t>
            </w:r>
          </w:p>
        </w:tc>
      </w:tr>
      <w:tr w:rsidR="008E0BA3" w:rsidRPr="007C71DD" w:rsidTr="007C71DD">
        <w:trPr>
          <w:jc w:val="center"/>
        </w:trPr>
        <w:tc>
          <w:tcPr>
            <w:tcW w:w="1188" w:type="dxa"/>
          </w:tcPr>
          <w:p w:rsidR="008E0BA3" w:rsidRPr="007C71DD" w:rsidRDefault="008E0BA3" w:rsidP="007C71DD">
            <w:pPr>
              <w:spacing w:line="360" w:lineRule="auto"/>
              <w:rPr>
                <w:sz w:val="22"/>
                <w:szCs w:val="22"/>
              </w:rPr>
            </w:pPr>
            <w:r w:rsidRPr="007C71DD">
              <w:rPr>
                <w:sz w:val="22"/>
                <w:szCs w:val="22"/>
              </w:rPr>
              <w:t>Gopla</w:t>
            </w:r>
          </w:p>
        </w:tc>
        <w:tc>
          <w:tcPr>
            <w:tcW w:w="1350" w:type="dxa"/>
          </w:tcPr>
          <w:p w:rsidR="008E0BA3" w:rsidRPr="007C71DD" w:rsidRDefault="008E0BA3" w:rsidP="007C71DD">
            <w:pPr>
              <w:spacing w:line="360" w:lineRule="auto"/>
              <w:rPr>
                <w:sz w:val="22"/>
                <w:szCs w:val="22"/>
              </w:rPr>
            </w:pPr>
            <w:r w:rsidRPr="007C71DD">
              <w:rPr>
                <w:sz w:val="22"/>
                <w:szCs w:val="22"/>
              </w:rPr>
              <w:t>Garhwa</w:t>
            </w:r>
          </w:p>
        </w:tc>
        <w:tc>
          <w:tcPr>
            <w:tcW w:w="1440" w:type="dxa"/>
          </w:tcPr>
          <w:p w:rsidR="008E0BA3" w:rsidRPr="007C71DD" w:rsidRDefault="008E0BA3" w:rsidP="007C71DD">
            <w:pPr>
              <w:spacing w:line="360" w:lineRule="auto"/>
              <w:rPr>
                <w:sz w:val="22"/>
                <w:szCs w:val="22"/>
              </w:rPr>
            </w:pPr>
            <w:r w:rsidRPr="007C71DD">
              <w:rPr>
                <w:sz w:val="22"/>
                <w:szCs w:val="22"/>
              </w:rPr>
              <w:t>6 Padari</w:t>
            </w:r>
          </w:p>
        </w:tc>
        <w:tc>
          <w:tcPr>
            <w:tcW w:w="2880" w:type="dxa"/>
          </w:tcPr>
          <w:p w:rsidR="008E0BA3" w:rsidRPr="007C71DD" w:rsidRDefault="008E0BA3" w:rsidP="007C71DD">
            <w:pPr>
              <w:spacing w:line="360" w:lineRule="auto"/>
              <w:rPr>
                <w:sz w:val="22"/>
                <w:szCs w:val="22"/>
              </w:rPr>
            </w:pPr>
            <w:r w:rsidRPr="007C71DD">
              <w:rPr>
                <w:sz w:val="22"/>
                <w:szCs w:val="22"/>
              </w:rPr>
              <w:t>Gopla-Tamai (U.P.)-</w:t>
            </w:r>
          </w:p>
        </w:tc>
        <w:tc>
          <w:tcPr>
            <w:tcW w:w="2197" w:type="dxa"/>
          </w:tcPr>
          <w:p w:rsidR="008E0BA3" w:rsidRPr="007C71DD" w:rsidRDefault="008E0BA3" w:rsidP="007C71DD">
            <w:pPr>
              <w:spacing w:line="360" w:lineRule="auto"/>
              <w:rPr>
                <w:sz w:val="22"/>
                <w:szCs w:val="22"/>
              </w:rPr>
            </w:pPr>
            <w:r w:rsidRPr="007C71DD">
              <w:rPr>
                <w:sz w:val="22"/>
                <w:szCs w:val="22"/>
              </w:rPr>
              <w:t>Working at present</w:t>
            </w:r>
          </w:p>
        </w:tc>
        <w:tc>
          <w:tcPr>
            <w:tcW w:w="1260" w:type="dxa"/>
          </w:tcPr>
          <w:p w:rsidR="008E0BA3" w:rsidRPr="007C71DD" w:rsidRDefault="008E0BA3" w:rsidP="007C71DD">
            <w:pPr>
              <w:spacing w:line="360" w:lineRule="auto"/>
              <w:jc w:val="center"/>
              <w:rPr>
                <w:sz w:val="22"/>
                <w:szCs w:val="22"/>
              </w:rPr>
            </w:pPr>
            <w:r w:rsidRPr="007C71DD">
              <w:rPr>
                <w:sz w:val="22"/>
                <w:szCs w:val="22"/>
              </w:rPr>
              <w:t>02</w:t>
            </w:r>
          </w:p>
        </w:tc>
      </w:tr>
      <w:tr w:rsidR="008E0BA3" w:rsidRPr="007C71DD" w:rsidTr="007C71DD">
        <w:trPr>
          <w:jc w:val="center"/>
        </w:trPr>
        <w:tc>
          <w:tcPr>
            <w:tcW w:w="1188" w:type="dxa"/>
          </w:tcPr>
          <w:p w:rsidR="008E0BA3" w:rsidRPr="007C71DD" w:rsidRDefault="008E0BA3" w:rsidP="007C71DD">
            <w:pPr>
              <w:spacing w:line="360" w:lineRule="auto"/>
              <w:rPr>
                <w:sz w:val="22"/>
                <w:szCs w:val="22"/>
              </w:rPr>
            </w:pPr>
            <w:r w:rsidRPr="007C71DD">
              <w:rPr>
                <w:sz w:val="22"/>
                <w:szCs w:val="22"/>
              </w:rPr>
              <w:t>Gopla</w:t>
            </w:r>
          </w:p>
        </w:tc>
        <w:tc>
          <w:tcPr>
            <w:tcW w:w="1350" w:type="dxa"/>
          </w:tcPr>
          <w:p w:rsidR="008E0BA3" w:rsidRPr="007C71DD" w:rsidRDefault="008E0BA3" w:rsidP="007C71DD">
            <w:pPr>
              <w:spacing w:line="360" w:lineRule="auto"/>
              <w:rPr>
                <w:sz w:val="22"/>
                <w:szCs w:val="22"/>
              </w:rPr>
            </w:pPr>
            <w:r w:rsidRPr="007C71DD">
              <w:rPr>
                <w:sz w:val="22"/>
                <w:szCs w:val="22"/>
              </w:rPr>
              <w:t>Garhwa</w:t>
            </w:r>
          </w:p>
        </w:tc>
        <w:tc>
          <w:tcPr>
            <w:tcW w:w="1440" w:type="dxa"/>
          </w:tcPr>
          <w:p w:rsidR="008E0BA3" w:rsidRPr="007C71DD" w:rsidRDefault="008E0BA3" w:rsidP="007C71DD">
            <w:pPr>
              <w:spacing w:line="360" w:lineRule="auto"/>
              <w:rPr>
                <w:sz w:val="22"/>
                <w:szCs w:val="22"/>
              </w:rPr>
            </w:pPr>
            <w:r w:rsidRPr="007C71DD">
              <w:rPr>
                <w:sz w:val="22"/>
                <w:szCs w:val="22"/>
              </w:rPr>
              <w:t>7 Naudihwa (Bardahwa ghat)</w:t>
            </w:r>
          </w:p>
        </w:tc>
        <w:tc>
          <w:tcPr>
            <w:tcW w:w="2880" w:type="dxa"/>
          </w:tcPr>
          <w:p w:rsidR="008E0BA3" w:rsidRPr="007C71DD" w:rsidRDefault="008E0BA3" w:rsidP="007C71DD">
            <w:pPr>
              <w:spacing w:line="360" w:lineRule="auto"/>
              <w:rPr>
                <w:sz w:val="22"/>
                <w:szCs w:val="22"/>
              </w:rPr>
            </w:pPr>
            <w:r w:rsidRPr="007C71DD">
              <w:rPr>
                <w:sz w:val="22"/>
                <w:szCs w:val="22"/>
              </w:rPr>
              <w:t>Ghorawal (U.P.)- Naudihwa Panchayat Road</w:t>
            </w:r>
          </w:p>
        </w:tc>
        <w:tc>
          <w:tcPr>
            <w:tcW w:w="2197" w:type="dxa"/>
          </w:tcPr>
          <w:p w:rsidR="008E0BA3" w:rsidRPr="007C71DD" w:rsidRDefault="008E0BA3" w:rsidP="007C71DD">
            <w:pPr>
              <w:spacing w:line="360" w:lineRule="auto"/>
              <w:rPr>
                <w:sz w:val="22"/>
                <w:szCs w:val="22"/>
              </w:rPr>
            </w:pPr>
            <w:r w:rsidRPr="007C71DD">
              <w:rPr>
                <w:sz w:val="22"/>
                <w:szCs w:val="22"/>
              </w:rPr>
              <w:t>Working at present</w:t>
            </w:r>
          </w:p>
        </w:tc>
        <w:tc>
          <w:tcPr>
            <w:tcW w:w="1260" w:type="dxa"/>
          </w:tcPr>
          <w:p w:rsidR="008E0BA3" w:rsidRPr="007C71DD" w:rsidRDefault="008E0BA3" w:rsidP="007C71DD">
            <w:pPr>
              <w:spacing w:line="360" w:lineRule="auto"/>
              <w:jc w:val="center"/>
              <w:rPr>
                <w:sz w:val="22"/>
                <w:szCs w:val="22"/>
              </w:rPr>
            </w:pPr>
            <w:r w:rsidRPr="007C71DD">
              <w:rPr>
                <w:sz w:val="22"/>
                <w:szCs w:val="22"/>
              </w:rPr>
              <w:t>02</w:t>
            </w:r>
          </w:p>
        </w:tc>
      </w:tr>
      <w:tr w:rsidR="008E0BA3" w:rsidRPr="007C71DD" w:rsidTr="007C71DD">
        <w:trPr>
          <w:jc w:val="center"/>
        </w:trPr>
        <w:tc>
          <w:tcPr>
            <w:tcW w:w="1188" w:type="dxa"/>
          </w:tcPr>
          <w:p w:rsidR="008E0BA3" w:rsidRPr="007C71DD" w:rsidRDefault="008E0BA3" w:rsidP="007C71DD">
            <w:pPr>
              <w:spacing w:line="360" w:lineRule="auto"/>
              <w:rPr>
                <w:sz w:val="22"/>
                <w:szCs w:val="22"/>
              </w:rPr>
            </w:pPr>
            <w:r w:rsidRPr="007C71DD">
              <w:rPr>
                <w:sz w:val="22"/>
                <w:szCs w:val="22"/>
              </w:rPr>
              <w:t>Gopla</w:t>
            </w:r>
          </w:p>
        </w:tc>
        <w:tc>
          <w:tcPr>
            <w:tcW w:w="1350" w:type="dxa"/>
          </w:tcPr>
          <w:p w:rsidR="008E0BA3" w:rsidRPr="007C71DD" w:rsidRDefault="00A364C4" w:rsidP="007C71DD">
            <w:pPr>
              <w:spacing w:line="360" w:lineRule="auto"/>
              <w:rPr>
                <w:sz w:val="22"/>
                <w:szCs w:val="22"/>
              </w:rPr>
            </w:pPr>
            <w:r>
              <w:rPr>
                <w:sz w:val="22"/>
                <w:szCs w:val="22"/>
              </w:rPr>
              <w:t>Lonhda</w:t>
            </w:r>
          </w:p>
        </w:tc>
        <w:tc>
          <w:tcPr>
            <w:tcW w:w="1440" w:type="dxa"/>
          </w:tcPr>
          <w:p w:rsidR="008E0BA3" w:rsidRPr="007C71DD" w:rsidRDefault="008E0BA3" w:rsidP="007C71DD">
            <w:pPr>
              <w:spacing w:line="360" w:lineRule="auto"/>
              <w:rPr>
                <w:sz w:val="22"/>
                <w:szCs w:val="22"/>
              </w:rPr>
            </w:pPr>
            <w:r w:rsidRPr="007C71DD">
              <w:rPr>
                <w:sz w:val="22"/>
                <w:szCs w:val="22"/>
              </w:rPr>
              <w:t>8 Bara</w:t>
            </w:r>
          </w:p>
        </w:tc>
        <w:tc>
          <w:tcPr>
            <w:tcW w:w="2880" w:type="dxa"/>
          </w:tcPr>
          <w:p w:rsidR="008E0BA3" w:rsidRPr="007C71DD" w:rsidRDefault="008E0BA3" w:rsidP="007C71DD">
            <w:pPr>
              <w:spacing w:line="360" w:lineRule="auto"/>
              <w:rPr>
                <w:sz w:val="22"/>
                <w:szCs w:val="22"/>
              </w:rPr>
            </w:pPr>
            <w:r w:rsidRPr="007C71DD">
              <w:rPr>
                <w:sz w:val="22"/>
                <w:szCs w:val="22"/>
              </w:rPr>
              <w:t>Chitrangi (M.P.) Naudhihwa Panchayat Road</w:t>
            </w:r>
          </w:p>
        </w:tc>
        <w:tc>
          <w:tcPr>
            <w:tcW w:w="2197" w:type="dxa"/>
          </w:tcPr>
          <w:p w:rsidR="008E0BA3" w:rsidRPr="007C71DD" w:rsidRDefault="008E0BA3" w:rsidP="007C71DD">
            <w:pPr>
              <w:spacing w:line="360" w:lineRule="auto"/>
              <w:rPr>
                <w:sz w:val="22"/>
                <w:szCs w:val="22"/>
              </w:rPr>
            </w:pPr>
            <w:r w:rsidRPr="007C71DD">
              <w:rPr>
                <w:sz w:val="22"/>
                <w:szCs w:val="22"/>
              </w:rPr>
              <w:t>Working at present</w:t>
            </w:r>
          </w:p>
        </w:tc>
        <w:tc>
          <w:tcPr>
            <w:tcW w:w="1260" w:type="dxa"/>
          </w:tcPr>
          <w:p w:rsidR="008E0BA3" w:rsidRPr="007C71DD" w:rsidRDefault="008E0BA3" w:rsidP="007C71DD">
            <w:pPr>
              <w:spacing w:line="360" w:lineRule="auto"/>
              <w:jc w:val="center"/>
              <w:rPr>
                <w:sz w:val="22"/>
                <w:szCs w:val="22"/>
              </w:rPr>
            </w:pPr>
            <w:r w:rsidRPr="007C71DD">
              <w:rPr>
                <w:sz w:val="22"/>
                <w:szCs w:val="22"/>
              </w:rPr>
              <w:t>02</w:t>
            </w:r>
          </w:p>
        </w:tc>
      </w:tr>
      <w:tr w:rsidR="008E0BA3" w:rsidRPr="007C71DD" w:rsidTr="007C71DD">
        <w:trPr>
          <w:jc w:val="center"/>
        </w:trPr>
        <w:tc>
          <w:tcPr>
            <w:tcW w:w="1188" w:type="dxa"/>
          </w:tcPr>
          <w:p w:rsidR="008E0BA3" w:rsidRPr="007C71DD" w:rsidRDefault="008E0BA3" w:rsidP="007C71DD">
            <w:pPr>
              <w:spacing w:line="360" w:lineRule="auto"/>
              <w:rPr>
                <w:sz w:val="22"/>
                <w:szCs w:val="22"/>
              </w:rPr>
            </w:pPr>
            <w:r w:rsidRPr="007C71DD">
              <w:rPr>
                <w:sz w:val="22"/>
                <w:szCs w:val="22"/>
              </w:rPr>
              <w:t>Bichhi</w:t>
            </w:r>
          </w:p>
        </w:tc>
        <w:tc>
          <w:tcPr>
            <w:tcW w:w="1350" w:type="dxa"/>
          </w:tcPr>
          <w:p w:rsidR="008E0BA3" w:rsidRPr="007C71DD" w:rsidRDefault="008E0BA3" w:rsidP="007C71DD">
            <w:pPr>
              <w:spacing w:line="360" w:lineRule="auto"/>
              <w:rPr>
                <w:sz w:val="22"/>
                <w:szCs w:val="22"/>
              </w:rPr>
            </w:pPr>
            <w:r w:rsidRPr="007C71DD">
              <w:rPr>
                <w:sz w:val="22"/>
                <w:szCs w:val="22"/>
              </w:rPr>
              <w:t>Jhaprahwa</w:t>
            </w:r>
          </w:p>
        </w:tc>
        <w:tc>
          <w:tcPr>
            <w:tcW w:w="1440" w:type="dxa"/>
          </w:tcPr>
          <w:p w:rsidR="008E0BA3" w:rsidRPr="007C71DD" w:rsidRDefault="008E0BA3" w:rsidP="007C71DD">
            <w:pPr>
              <w:spacing w:line="360" w:lineRule="auto"/>
              <w:rPr>
                <w:sz w:val="22"/>
                <w:szCs w:val="22"/>
              </w:rPr>
            </w:pPr>
            <w:r w:rsidRPr="007C71DD">
              <w:rPr>
                <w:sz w:val="22"/>
                <w:szCs w:val="22"/>
              </w:rPr>
              <w:t xml:space="preserve">9 Magrahwa </w:t>
            </w:r>
          </w:p>
        </w:tc>
        <w:tc>
          <w:tcPr>
            <w:tcW w:w="2880" w:type="dxa"/>
          </w:tcPr>
          <w:p w:rsidR="008E0BA3" w:rsidRPr="007C71DD" w:rsidRDefault="008E0BA3" w:rsidP="007C71DD">
            <w:pPr>
              <w:spacing w:line="360" w:lineRule="auto"/>
              <w:rPr>
                <w:sz w:val="22"/>
                <w:szCs w:val="22"/>
              </w:rPr>
            </w:pPr>
            <w:r w:rsidRPr="007C71DD">
              <w:rPr>
                <w:sz w:val="22"/>
                <w:szCs w:val="22"/>
              </w:rPr>
              <w:t>Jhaprahwa and Mirzapur U.P.</w:t>
            </w:r>
          </w:p>
        </w:tc>
        <w:tc>
          <w:tcPr>
            <w:tcW w:w="2197" w:type="dxa"/>
          </w:tcPr>
          <w:p w:rsidR="008E0BA3" w:rsidRPr="007C71DD" w:rsidRDefault="008E0BA3" w:rsidP="007C71DD">
            <w:pPr>
              <w:spacing w:line="360" w:lineRule="auto"/>
              <w:jc w:val="center"/>
              <w:rPr>
                <w:sz w:val="22"/>
                <w:szCs w:val="22"/>
              </w:rPr>
            </w:pPr>
            <w:r w:rsidRPr="007C71DD">
              <w:rPr>
                <w:sz w:val="22"/>
                <w:szCs w:val="22"/>
              </w:rPr>
              <w:t>Proposed</w:t>
            </w:r>
          </w:p>
        </w:tc>
        <w:tc>
          <w:tcPr>
            <w:tcW w:w="1260" w:type="dxa"/>
          </w:tcPr>
          <w:p w:rsidR="008E0BA3" w:rsidRPr="007C71DD" w:rsidRDefault="008E0BA3" w:rsidP="007C71DD">
            <w:pPr>
              <w:spacing w:line="360" w:lineRule="auto"/>
              <w:jc w:val="center"/>
              <w:rPr>
                <w:sz w:val="22"/>
                <w:szCs w:val="22"/>
              </w:rPr>
            </w:pPr>
            <w:r w:rsidRPr="007C71DD">
              <w:rPr>
                <w:sz w:val="22"/>
                <w:szCs w:val="22"/>
              </w:rPr>
              <w:t>00</w:t>
            </w:r>
          </w:p>
        </w:tc>
      </w:tr>
      <w:tr w:rsidR="008E0BA3" w:rsidRPr="007C71DD" w:rsidTr="007C71DD">
        <w:trPr>
          <w:jc w:val="center"/>
        </w:trPr>
        <w:tc>
          <w:tcPr>
            <w:tcW w:w="1188" w:type="dxa"/>
          </w:tcPr>
          <w:p w:rsidR="008E0BA3" w:rsidRPr="007C71DD" w:rsidRDefault="008E0BA3" w:rsidP="007C71DD">
            <w:pPr>
              <w:spacing w:line="360" w:lineRule="auto"/>
              <w:rPr>
                <w:sz w:val="22"/>
                <w:szCs w:val="22"/>
              </w:rPr>
            </w:pPr>
            <w:r w:rsidRPr="007C71DD">
              <w:rPr>
                <w:sz w:val="22"/>
                <w:szCs w:val="22"/>
              </w:rPr>
              <w:t>Bichhi</w:t>
            </w:r>
          </w:p>
        </w:tc>
        <w:tc>
          <w:tcPr>
            <w:tcW w:w="1350" w:type="dxa"/>
          </w:tcPr>
          <w:p w:rsidR="008E0BA3" w:rsidRPr="007C71DD" w:rsidRDefault="008E0BA3" w:rsidP="007C71DD">
            <w:pPr>
              <w:spacing w:line="360" w:lineRule="auto"/>
              <w:rPr>
                <w:sz w:val="22"/>
                <w:szCs w:val="22"/>
              </w:rPr>
            </w:pPr>
            <w:r w:rsidRPr="007C71DD">
              <w:rPr>
                <w:sz w:val="22"/>
                <w:szCs w:val="22"/>
              </w:rPr>
              <w:t>Bichhi</w:t>
            </w:r>
          </w:p>
        </w:tc>
        <w:tc>
          <w:tcPr>
            <w:tcW w:w="1440" w:type="dxa"/>
          </w:tcPr>
          <w:p w:rsidR="008E0BA3" w:rsidRPr="007C71DD" w:rsidRDefault="008E0BA3" w:rsidP="007C71DD">
            <w:pPr>
              <w:spacing w:line="360" w:lineRule="auto"/>
              <w:rPr>
                <w:sz w:val="22"/>
                <w:szCs w:val="22"/>
              </w:rPr>
            </w:pPr>
            <w:r w:rsidRPr="007C71DD">
              <w:rPr>
                <w:sz w:val="22"/>
                <w:szCs w:val="22"/>
              </w:rPr>
              <w:t>10 Bichhi</w:t>
            </w:r>
          </w:p>
        </w:tc>
        <w:tc>
          <w:tcPr>
            <w:tcW w:w="2880" w:type="dxa"/>
          </w:tcPr>
          <w:p w:rsidR="008E0BA3" w:rsidRPr="007C71DD" w:rsidRDefault="008E0BA3" w:rsidP="007C71DD">
            <w:pPr>
              <w:spacing w:line="360" w:lineRule="auto"/>
              <w:rPr>
                <w:sz w:val="22"/>
                <w:szCs w:val="22"/>
              </w:rPr>
            </w:pPr>
            <w:r w:rsidRPr="007C71DD">
              <w:rPr>
                <w:sz w:val="22"/>
                <w:szCs w:val="22"/>
              </w:rPr>
              <w:t>Bichhi Bagdara</w:t>
            </w:r>
          </w:p>
        </w:tc>
        <w:tc>
          <w:tcPr>
            <w:tcW w:w="2197" w:type="dxa"/>
          </w:tcPr>
          <w:p w:rsidR="008E0BA3" w:rsidRPr="007C71DD" w:rsidRDefault="008E0BA3" w:rsidP="007C71DD">
            <w:pPr>
              <w:spacing w:line="360" w:lineRule="auto"/>
              <w:jc w:val="center"/>
              <w:rPr>
                <w:sz w:val="22"/>
                <w:szCs w:val="22"/>
              </w:rPr>
            </w:pPr>
            <w:r w:rsidRPr="007C71DD">
              <w:rPr>
                <w:sz w:val="22"/>
                <w:szCs w:val="22"/>
              </w:rPr>
              <w:t>Proposed</w:t>
            </w:r>
          </w:p>
        </w:tc>
        <w:tc>
          <w:tcPr>
            <w:tcW w:w="1260" w:type="dxa"/>
          </w:tcPr>
          <w:p w:rsidR="008E0BA3" w:rsidRPr="007C71DD" w:rsidRDefault="008E0BA3" w:rsidP="007C71DD">
            <w:pPr>
              <w:spacing w:line="360" w:lineRule="auto"/>
              <w:jc w:val="center"/>
              <w:rPr>
                <w:sz w:val="22"/>
                <w:szCs w:val="22"/>
              </w:rPr>
            </w:pPr>
            <w:r w:rsidRPr="007C71DD">
              <w:rPr>
                <w:sz w:val="22"/>
                <w:szCs w:val="22"/>
              </w:rPr>
              <w:t>00</w:t>
            </w:r>
          </w:p>
        </w:tc>
      </w:tr>
    </w:tbl>
    <w:p w:rsidR="008E0BA3" w:rsidRPr="00032876" w:rsidRDefault="008E0BA3" w:rsidP="005C1EB0">
      <w:pPr>
        <w:spacing w:line="276" w:lineRule="auto"/>
        <w:rPr>
          <w:b/>
          <w:bCs/>
          <w:sz w:val="6"/>
          <w:szCs w:val="6"/>
        </w:rPr>
      </w:pPr>
    </w:p>
    <w:p w:rsidR="00275E1C" w:rsidRPr="00275E1C" w:rsidRDefault="00275E1C" w:rsidP="00275E1C">
      <w:pPr>
        <w:spacing w:line="276" w:lineRule="auto"/>
        <w:rPr>
          <w:b/>
          <w:bCs/>
          <w:sz w:val="10"/>
        </w:rPr>
      </w:pPr>
    </w:p>
    <w:p w:rsidR="008E0BA3" w:rsidRPr="00275E1C" w:rsidRDefault="00062F24" w:rsidP="00275E1C">
      <w:pPr>
        <w:spacing w:line="276" w:lineRule="auto"/>
        <w:rPr>
          <w:sz w:val="22"/>
          <w:szCs w:val="22"/>
        </w:rPr>
      </w:pPr>
      <w:r w:rsidRPr="00275E1C">
        <w:rPr>
          <w:b/>
          <w:bCs/>
        </w:rPr>
        <w:t xml:space="preserve">10.2.4 Existing </w:t>
      </w:r>
      <w:r w:rsidR="00E20F42" w:rsidRPr="00275E1C">
        <w:rPr>
          <w:b/>
          <w:bCs/>
        </w:rPr>
        <w:t>watch towers</w:t>
      </w:r>
      <w:r w:rsidR="008E0BA3" w:rsidRPr="00275E1C">
        <w:rPr>
          <w:b/>
          <w:bCs/>
        </w:rPr>
        <w:t>:-</w:t>
      </w:r>
      <w:r w:rsidR="00275E1C">
        <w:t xml:space="preserve"> </w:t>
      </w:r>
      <w:r w:rsidR="008E0BA3" w:rsidRPr="00275E1C">
        <w:rPr>
          <w:sz w:val="22"/>
          <w:szCs w:val="22"/>
        </w:rPr>
        <w:t>At present 03 watch towers are functional and use details of which is  as follows</w:t>
      </w:r>
    </w:p>
    <w:p w:rsidR="008E0BA3" w:rsidRPr="00275E1C" w:rsidRDefault="008E0BA3" w:rsidP="005C1EB0">
      <w:pPr>
        <w:spacing w:line="276" w:lineRule="auto"/>
        <w:ind w:firstLine="720"/>
        <w:jc w:val="center"/>
        <w:rPr>
          <w:b/>
          <w:bCs/>
          <w:sz w:val="22"/>
          <w:szCs w:val="22"/>
        </w:rPr>
      </w:pPr>
    </w:p>
    <w:p w:rsidR="008E0BA3" w:rsidRPr="00275E1C" w:rsidRDefault="00062F24" w:rsidP="005C1EB0">
      <w:pPr>
        <w:spacing w:line="276" w:lineRule="auto"/>
        <w:jc w:val="center"/>
        <w:rPr>
          <w:b/>
          <w:bCs/>
        </w:rPr>
      </w:pPr>
      <w:r w:rsidRPr="00275E1C">
        <w:rPr>
          <w:b/>
          <w:bCs/>
        </w:rPr>
        <w:t>Existing watch</w:t>
      </w:r>
      <w:r w:rsidR="008E0BA3" w:rsidRPr="00275E1C">
        <w:rPr>
          <w:b/>
          <w:bCs/>
        </w:rPr>
        <w:t xml:space="preserve"> towers</w:t>
      </w:r>
    </w:p>
    <w:p w:rsidR="008E0BA3" w:rsidRPr="009C5170" w:rsidRDefault="008E0BA3" w:rsidP="00275E1C">
      <w:pPr>
        <w:spacing w:line="276" w:lineRule="auto"/>
        <w:jc w:val="center"/>
        <w:rPr>
          <w:b/>
          <w:bCs/>
          <w:sz w:val="22"/>
          <w:szCs w:val="22"/>
          <w:u w:val="dash"/>
        </w:rPr>
      </w:pPr>
      <w:r w:rsidRPr="009C5170">
        <w:rPr>
          <w:b/>
          <w:bCs/>
          <w:sz w:val="22"/>
          <w:szCs w:val="22"/>
          <w:u w:val="dash"/>
        </w:rPr>
        <w:t>Table- 10.5</w:t>
      </w:r>
    </w:p>
    <w:p w:rsidR="008E0BA3" w:rsidRPr="00032876" w:rsidRDefault="008E0BA3" w:rsidP="005C1EB0">
      <w:pPr>
        <w:spacing w:line="276" w:lineRule="auto"/>
        <w:rPr>
          <w:sz w:val="8"/>
          <w:szCs w:val="8"/>
        </w:rPr>
      </w:pPr>
      <w:r w:rsidRPr="00032876">
        <w:tab/>
      </w:r>
    </w:p>
    <w:tbl>
      <w:tblPr>
        <w:tblW w:w="100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28"/>
        <w:gridCol w:w="1710"/>
        <w:gridCol w:w="3150"/>
        <w:gridCol w:w="3510"/>
      </w:tblGrid>
      <w:tr w:rsidR="008E0BA3" w:rsidRPr="00275E1C" w:rsidTr="007E6AF4">
        <w:tc>
          <w:tcPr>
            <w:tcW w:w="1728" w:type="dxa"/>
          </w:tcPr>
          <w:p w:rsidR="008E0BA3" w:rsidRPr="00275E1C" w:rsidRDefault="008E0BA3" w:rsidP="005C1EB0">
            <w:pPr>
              <w:spacing w:line="360" w:lineRule="auto"/>
              <w:jc w:val="center"/>
              <w:rPr>
                <w:b/>
                <w:bCs/>
                <w:sz w:val="22"/>
                <w:szCs w:val="22"/>
              </w:rPr>
            </w:pPr>
            <w:r w:rsidRPr="00275E1C">
              <w:rPr>
                <w:b/>
                <w:bCs/>
                <w:sz w:val="22"/>
                <w:szCs w:val="22"/>
              </w:rPr>
              <w:t>Name of circle</w:t>
            </w:r>
          </w:p>
        </w:tc>
        <w:tc>
          <w:tcPr>
            <w:tcW w:w="1710" w:type="dxa"/>
          </w:tcPr>
          <w:p w:rsidR="008E0BA3" w:rsidRPr="00275E1C" w:rsidRDefault="008E0BA3" w:rsidP="005C1EB0">
            <w:pPr>
              <w:spacing w:line="360" w:lineRule="auto"/>
              <w:jc w:val="center"/>
              <w:rPr>
                <w:b/>
                <w:bCs/>
                <w:sz w:val="22"/>
                <w:szCs w:val="22"/>
              </w:rPr>
            </w:pPr>
            <w:r w:rsidRPr="00275E1C">
              <w:rPr>
                <w:b/>
                <w:bCs/>
                <w:sz w:val="22"/>
                <w:szCs w:val="22"/>
              </w:rPr>
              <w:t>Name of beat</w:t>
            </w:r>
          </w:p>
        </w:tc>
        <w:tc>
          <w:tcPr>
            <w:tcW w:w="3150" w:type="dxa"/>
          </w:tcPr>
          <w:p w:rsidR="008E0BA3" w:rsidRPr="00275E1C" w:rsidRDefault="008E0BA3" w:rsidP="005C1EB0">
            <w:pPr>
              <w:spacing w:line="360" w:lineRule="auto"/>
              <w:jc w:val="center"/>
              <w:rPr>
                <w:b/>
                <w:bCs/>
                <w:sz w:val="22"/>
                <w:szCs w:val="22"/>
              </w:rPr>
            </w:pPr>
            <w:r w:rsidRPr="00275E1C">
              <w:rPr>
                <w:b/>
                <w:bCs/>
                <w:sz w:val="22"/>
                <w:szCs w:val="22"/>
              </w:rPr>
              <w:t>Name of Place</w:t>
            </w:r>
          </w:p>
        </w:tc>
        <w:tc>
          <w:tcPr>
            <w:tcW w:w="3510" w:type="dxa"/>
          </w:tcPr>
          <w:p w:rsidR="008E0BA3" w:rsidRPr="00275E1C" w:rsidRDefault="008E0BA3" w:rsidP="005C1EB0">
            <w:pPr>
              <w:spacing w:line="360" w:lineRule="auto"/>
              <w:jc w:val="center"/>
              <w:rPr>
                <w:b/>
                <w:bCs/>
                <w:sz w:val="22"/>
                <w:szCs w:val="22"/>
              </w:rPr>
            </w:pPr>
            <w:r w:rsidRPr="00275E1C">
              <w:rPr>
                <w:b/>
                <w:bCs/>
                <w:sz w:val="22"/>
                <w:szCs w:val="22"/>
              </w:rPr>
              <w:t>Remark</w:t>
            </w:r>
          </w:p>
        </w:tc>
      </w:tr>
      <w:tr w:rsidR="008E0BA3" w:rsidRPr="00275E1C" w:rsidTr="007E6AF4">
        <w:tc>
          <w:tcPr>
            <w:tcW w:w="1728" w:type="dxa"/>
          </w:tcPr>
          <w:p w:rsidR="008E0BA3" w:rsidRPr="00275E1C" w:rsidRDefault="008E0BA3" w:rsidP="005C1EB0">
            <w:pPr>
              <w:spacing w:line="360" w:lineRule="auto"/>
              <w:rPr>
                <w:sz w:val="22"/>
                <w:szCs w:val="22"/>
              </w:rPr>
            </w:pPr>
            <w:r w:rsidRPr="00275E1C">
              <w:rPr>
                <w:sz w:val="22"/>
                <w:szCs w:val="22"/>
              </w:rPr>
              <w:t>Bagdara</w:t>
            </w:r>
          </w:p>
        </w:tc>
        <w:tc>
          <w:tcPr>
            <w:tcW w:w="1710" w:type="dxa"/>
          </w:tcPr>
          <w:p w:rsidR="008E0BA3" w:rsidRPr="00275E1C" w:rsidRDefault="008E0BA3" w:rsidP="005C1EB0">
            <w:pPr>
              <w:spacing w:line="360" w:lineRule="auto"/>
              <w:rPr>
                <w:sz w:val="22"/>
                <w:szCs w:val="22"/>
              </w:rPr>
            </w:pPr>
            <w:r w:rsidRPr="00275E1C">
              <w:rPr>
                <w:sz w:val="22"/>
                <w:szCs w:val="22"/>
              </w:rPr>
              <w:t>Jagmar</w:t>
            </w:r>
          </w:p>
        </w:tc>
        <w:tc>
          <w:tcPr>
            <w:tcW w:w="3150" w:type="dxa"/>
          </w:tcPr>
          <w:p w:rsidR="008E0BA3" w:rsidRPr="00275E1C" w:rsidRDefault="008E0BA3" w:rsidP="005C1EB0">
            <w:pPr>
              <w:spacing w:line="360" w:lineRule="auto"/>
              <w:rPr>
                <w:sz w:val="22"/>
                <w:szCs w:val="22"/>
              </w:rPr>
            </w:pPr>
            <w:r w:rsidRPr="00275E1C">
              <w:rPr>
                <w:sz w:val="22"/>
                <w:szCs w:val="22"/>
              </w:rPr>
              <w:t>1. Singhi fall comptt. P-08</w:t>
            </w:r>
          </w:p>
        </w:tc>
        <w:tc>
          <w:tcPr>
            <w:tcW w:w="3510" w:type="dxa"/>
          </w:tcPr>
          <w:p w:rsidR="008E0BA3" w:rsidRPr="00275E1C" w:rsidRDefault="008E0BA3" w:rsidP="005C1EB0">
            <w:pPr>
              <w:spacing w:line="360" w:lineRule="auto"/>
              <w:rPr>
                <w:sz w:val="22"/>
                <w:szCs w:val="22"/>
              </w:rPr>
            </w:pPr>
            <w:r w:rsidRPr="00275E1C">
              <w:rPr>
                <w:sz w:val="22"/>
                <w:szCs w:val="22"/>
              </w:rPr>
              <w:t>Old one, need improvement</w:t>
            </w:r>
          </w:p>
        </w:tc>
      </w:tr>
      <w:tr w:rsidR="008E0BA3" w:rsidRPr="00275E1C" w:rsidTr="007E6AF4">
        <w:tc>
          <w:tcPr>
            <w:tcW w:w="1728" w:type="dxa"/>
          </w:tcPr>
          <w:p w:rsidR="008E0BA3" w:rsidRPr="00275E1C" w:rsidRDefault="008E0BA3" w:rsidP="005C1EB0">
            <w:pPr>
              <w:spacing w:line="360" w:lineRule="auto"/>
              <w:rPr>
                <w:sz w:val="22"/>
                <w:szCs w:val="22"/>
              </w:rPr>
            </w:pPr>
            <w:r w:rsidRPr="00275E1C">
              <w:rPr>
                <w:sz w:val="22"/>
                <w:szCs w:val="22"/>
              </w:rPr>
              <w:t>Gopla</w:t>
            </w:r>
          </w:p>
        </w:tc>
        <w:tc>
          <w:tcPr>
            <w:tcW w:w="1710" w:type="dxa"/>
          </w:tcPr>
          <w:p w:rsidR="008E0BA3" w:rsidRPr="00275E1C" w:rsidRDefault="008E0BA3" w:rsidP="005C1EB0">
            <w:pPr>
              <w:spacing w:line="360" w:lineRule="auto"/>
              <w:rPr>
                <w:sz w:val="22"/>
                <w:szCs w:val="22"/>
              </w:rPr>
            </w:pPr>
            <w:r w:rsidRPr="00275E1C">
              <w:rPr>
                <w:sz w:val="22"/>
                <w:szCs w:val="22"/>
              </w:rPr>
              <w:t>Machi</w:t>
            </w:r>
          </w:p>
        </w:tc>
        <w:tc>
          <w:tcPr>
            <w:tcW w:w="3150" w:type="dxa"/>
          </w:tcPr>
          <w:p w:rsidR="008E0BA3" w:rsidRPr="00275E1C" w:rsidRDefault="008E0BA3" w:rsidP="005C1EB0">
            <w:pPr>
              <w:spacing w:line="360" w:lineRule="auto"/>
              <w:rPr>
                <w:sz w:val="22"/>
                <w:szCs w:val="22"/>
              </w:rPr>
            </w:pPr>
            <w:r w:rsidRPr="00275E1C">
              <w:rPr>
                <w:sz w:val="22"/>
                <w:szCs w:val="22"/>
              </w:rPr>
              <w:t>2. Machi comptt. P-49</w:t>
            </w:r>
          </w:p>
        </w:tc>
        <w:tc>
          <w:tcPr>
            <w:tcW w:w="3510" w:type="dxa"/>
          </w:tcPr>
          <w:p w:rsidR="008E0BA3" w:rsidRPr="00275E1C" w:rsidRDefault="008E0BA3" w:rsidP="005C1EB0">
            <w:pPr>
              <w:spacing w:line="360" w:lineRule="auto"/>
              <w:rPr>
                <w:sz w:val="22"/>
                <w:szCs w:val="22"/>
              </w:rPr>
            </w:pPr>
            <w:r w:rsidRPr="00275E1C">
              <w:rPr>
                <w:sz w:val="22"/>
                <w:szCs w:val="22"/>
              </w:rPr>
              <w:t>Old one, need improvement</w:t>
            </w:r>
          </w:p>
        </w:tc>
      </w:tr>
      <w:tr w:rsidR="008E0BA3" w:rsidRPr="00275E1C" w:rsidTr="007E6AF4">
        <w:tc>
          <w:tcPr>
            <w:tcW w:w="1728" w:type="dxa"/>
          </w:tcPr>
          <w:p w:rsidR="008E0BA3" w:rsidRPr="00275E1C" w:rsidRDefault="008E0BA3" w:rsidP="005C1EB0">
            <w:pPr>
              <w:spacing w:line="360" w:lineRule="auto"/>
              <w:rPr>
                <w:sz w:val="22"/>
                <w:szCs w:val="22"/>
              </w:rPr>
            </w:pPr>
            <w:r w:rsidRPr="00275E1C">
              <w:rPr>
                <w:sz w:val="22"/>
                <w:szCs w:val="22"/>
              </w:rPr>
              <w:t>Bichhi</w:t>
            </w:r>
          </w:p>
        </w:tc>
        <w:tc>
          <w:tcPr>
            <w:tcW w:w="1710" w:type="dxa"/>
          </w:tcPr>
          <w:p w:rsidR="008E0BA3" w:rsidRPr="00275E1C" w:rsidRDefault="008E0BA3" w:rsidP="005C1EB0">
            <w:pPr>
              <w:spacing w:line="360" w:lineRule="auto"/>
              <w:rPr>
                <w:sz w:val="22"/>
                <w:szCs w:val="22"/>
              </w:rPr>
            </w:pPr>
            <w:r w:rsidRPr="00275E1C">
              <w:rPr>
                <w:sz w:val="22"/>
                <w:szCs w:val="22"/>
              </w:rPr>
              <w:t>Kharkhauli</w:t>
            </w:r>
          </w:p>
        </w:tc>
        <w:tc>
          <w:tcPr>
            <w:tcW w:w="3150" w:type="dxa"/>
          </w:tcPr>
          <w:p w:rsidR="008E0BA3" w:rsidRPr="00275E1C" w:rsidRDefault="008E0BA3" w:rsidP="005C1EB0">
            <w:pPr>
              <w:spacing w:line="360" w:lineRule="auto"/>
              <w:rPr>
                <w:sz w:val="22"/>
                <w:szCs w:val="22"/>
              </w:rPr>
            </w:pPr>
            <w:r w:rsidRPr="00275E1C">
              <w:rPr>
                <w:sz w:val="22"/>
                <w:szCs w:val="22"/>
              </w:rPr>
              <w:t>3. Bichi-Bagdara PWD Road comptt.P-49</w:t>
            </w:r>
          </w:p>
        </w:tc>
        <w:tc>
          <w:tcPr>
            <w:tcW w:w="3510" w:type="dxa"/>
          </w:tcPr>
          <w:p w:rsidR="008E0BA3" w:rsidRPr="00275E1C" w:rsidRDefault="008E0BA3" w:rsidP="005C1EB0">
            <w:pPr>
              <w:spacing w:line="360" w:lineRule="auto"/>
              <w:rPr>
                <w:sz w:val="22"/>
                <w:szCs w:val="22"/>
              </w:rPr>
            </w:pPr>
            <w:r w:rsidRPr="00275E1C">
              <w:rPr>
                <w:sz w:val="22"/>
                <w:szCs w:val="22"/>
              </w:rPr>
              <w:t>Old one, need improvement</w:t>
            </w:r>
          </w:p>
        </w:tc>
      </w:tr>
    </w:tbl>
    <w:p w:rsidR="00275E1C" w:rsidRPr="00275E1C" w:rsidRDefault="00275E1C" w:rsidP="005C1EB0">
      <w:pPr>
        <w:spacing w:line="276" w:lineRule="auto"/>
        <w:rPr>
          <w:b/>
          <w:bCs/>
          <w:sz w:val="18"/>
          <w:szCs w:val="28"/>
        </w:rPr>
      </w:pPr>
    </w:p>
    <w:p w:rsidR="00E94DCC" w:rsidRPr="00275E1C" w:rsidRDefault="00062F24" w:rsidP="00275E1C">
      <w:pPr>
        <w:spacing w:line="276" w:lineRule="auto"/>
      </w:pPr>
      <w:r w:rsidRPr="00275E1C">
        <w:rPr>
          <w:b/>
          <w:bCs/>
        </w:rPr>
        <w:t>10.2.5 Existing</w:t>
      </w:r>
      <w:r w:rsidR="00E20F42" w:rsidRPr="00275E1C">
        <w:rPr>
          <w:b/>
          <w:bCs/>
        </w:rPr>
        <w:t xml:space="preserve"> patrolling camps</w:t>
      </w:r>
      <w:r w:rsidR="008E0BA3" w:rsidRPr="00275E1C">
        <w:rPr>
          <w:b/>
          <w:bCs/>
        </w:rPr>
        <w:t>:-</w:t>
      </w:r>
      <w:r w:rsidR="00275E1C">
        <w:t xml:space="preserve">  </w:t>
      </w:r>
      <w:r w:rsidR="008E0BA3" w:rsidRPr="00275E1C">
        <w:rPr>
          <w:sz w:val="22"/>
          <w:szCs w:val="22"/>
        </w:rPr>
        <w:t xml:space="preserve">At </w:t>
      </w:r>
      <w:r w:rsidRPr="00275E1C">
        <w:rPr>
          <w:sz w:val="22"/>
          <w:szCs w:val="22"/>
        </w:rPr>
        <w:t>present eight</w:t>
      </w:r>
      <w:r w:rsidR="008E0BA3" w:rsidRPr="00275E1C">
        <w:rPr>
          <w:sz w:val="22"/>
          <w:szCs w:val="22"/>
        </w:rPr>
        <w:t xml:space="preserve"> patrolling comps are functional and are already constructed details of which is as follow</w:t>
      </w:r>
    </w:p>
    <w:p w:rsidR="008E0BA3" w:rsidRPr="00275E1C" w:rsidRDefault="00E20F42" w:rsidP="005C1EB0">
      <w:pPr>
        <w:jc w:val="center"/>
      </w:pPr>
      <w:r w:rsidRPr="00275E1C">
        <w:rPr>
          <w:b/>
          <w:bCs/>
        </w:rPr>
        <w:t>Existing patrolling</w:t>
      </w:r>
      <w:r w:rsidR="008E0BA3" w:rsidRPr="00275E1C">
        <w:rPr>
          <w:b/>
          <w:bCs/>
        </w:rPr>
        <w:t xml:space="preserve"> camps</w:t>
      </w:r>
    </w:p>
    <w:p w:rsidR="008E0BA3" w:rsidRPr="009C5170" w:rsidRDefault="008E0BA3" w:rsidP="005C1EB0">
      <w:pPr>
        <w:jc w:val="center"/>
        <w:rPr>
          <w:b/>
          <w:bCs/>
          <w:sz w:val="22"/>
          <w:szCs w:val="22"/>
          <w:u w:val="dash"/>
        </w:rPr>
      </w:pPr>
      <w:r w:rsidRPr="009C5170">
        <w:rPr>
          <w:b/>
          <w:bCs/>
          <w:sz w:val="22"/>
          <w:szCs w:val="22"/>
          <w:u w:val="dash"/>
        </w:rPr>
        <w:t>Table- 10.6</w:t>
      </w:r>
    </w:p>
    <w:p w:rsidR="008E0BA3" w:rsidRPr="00032876" w:rsidRDefault="008E0BA3" w:rsidP="005C1EB0">
      <w:pPr>
        <w:jc w:val="center"/>
        <w:rPr>
          <w:sz w:val="2"/>
          <w:szCs w:val="2"/>
        </w:rPr>
      </w:pPr>
    </w:p>
    <w:p w:rsidR="008E0BA3" w:rsidRPr="00032876" w:rsidRDefault="008E0BA3" w:rsidP="005C1EB0">
      <w:pPr>
        <w:spacing w:line="276" w:lineRule="auto"/>
        <w:rPr>
          <w:sz w:val="8"/>
          <w:szCs w:val="8"/>
        </w:rPr>
      </w:pPr>
      <w:r w:rsidRPr="00032876">
        <w:tab/>
      </w:r>
    </w:p>
    <w:tbl>
      <w:tblPr>
        <w:tblW w:w="99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64"/>
        <w:gridCol w:w="2478"/>
        <w:gridCol w:w="2753"/>
        <w:gridCol w:w="2938"/>
      </w:tblGrid>
      <w:tr w:rsidR="008E0BA3" w:rsidRPr="00275E1C" w:rsidTr="00275E1C">
        <w:trPr>
          <w:trHeight w:val="206"/>
          <w:tblHeader/>
        </w:trPr>
        <w:tc>
          <w:tcPr>
            <w:tcW w:w="1764" w:type="dxa"/>
          </w:tcPr>
          <w:p w:rsidR="008E0BA3" w:rsidRPr="00275E1C" w:rsidRDefault="008E0BA3" w:rsidP="005C1EB0">
            <w:pPr>
              <w:spacing w:line="360" w:lineRule="auto"/>
              <w:jc w:val="center"/>
              <w:rPr>
                <w:b/>
                <w:bCs/>
                <w:sz w:val="22"/>
                <w:szCs w:val="22"/>
              </w:rPr>
            </w:pPr>
            <w:r w:rsidRPr="00275E1C">
              <w:rPr>
                <w:b/>
                <w:bCs/>
                <w:sz w:val="22"/>
                <w:szCs w:val="22"/>
              </w:rPr>
              <w:t>Name</w:t>
            </w:r>
          </w:p>
        </w:tc>
        <w:tc>
          <w:tcPr>
            <w:tcW w:w="2478" w:type="dxa"/>
          </w:tcPr>
          <w:p w:rsidR="008E0BA3" w:rsidRPr="00275E1C" w:rsidRDefault="008E0BA3" w:rsidP="005C1EB0">
            <w:pPr>
              <w:spacing w:line="360" w:lineRule="auto"/>
              <w:jc w:val="center"/>
              <w:rPr>
                <w:b/>
                <w:bCs/>
                <w:sz w:val="22"/>
                <w:szCs w:val="22"/>
              </w:rPr>
            </w:pPr>
            <w:r w:rsidRPr="00275E1C">
              <w:rPr>
                <w:b/>
                <w:bCs/>
                <w:sz w:val="22"/>
                <w:szCs w:val="22"/>
              </w:rPr>
              <w:t>Situation</w:t>
            </w:r>
          </w:p>
        </w:tc>
        <w:tc>
          <w:tcPr>
            <w:tcW w:w="2753" w:type="dxa"/>
          </w:tcPr>
          <w:p w:rsidR="008E0BA3" w:rsidRPr="00275E1C" w:rsidRDefault="008E0BA3" w:rsidP="005C1EB0">
            <w:pPr>
              <w:spacing w:line="360" w:lineRule="auto"/>
              <w:jc w:val="center"/>
              <w:rPr>
                <w:b/>
                <w:bCs/>
                <w:sz w:val="22"/>
                <w:szCs w:val="22"/>
              </w:rPr>
            </w:pPr>
            <w:r w:rsidRPr="00275E1C">
              <w:rPr>
                <w:b/>
                <w:bCs/>
                <w:sz w:val="22"/>
                <w:szCs w:val="22"/>
              </w:rPr>
              <w:t>Name of beat</w:t>
            </w:r>
          </w:p>
        </w:tc>
        <w:tc>
          <w:tcPr>
            <w:tcW w:w="2938" w:type="dxa"/>
          </w:tcPr>
          <w:p w:rsidR="008E0BA3" w:rsidRPr="00275E1C" w:rsidRDefault="008E0BA3" w:rsidP="005C1EB0">
            <w:pPr>
              <w:spacing w:line="360" w:lineRule="auto"/>
              <w:jc w:val="center"/>
              <w:rPr>
                <w:b/>
                <w:bCs/>
                <w:sz w:val="22"/>
                <w:szCs w:val="22"/>
              </w:rPr>
            </w:pPr>
            <w:r w:rsidRPr="00275E1C">
              <w:rPr>
                <w:b/>
                <w:bCs/>
                <w:sz w:val="22"/>
                <w:szCs w:val="22"/>
              </w:rPr>
              <w:t>Remark</w:t>
            </w:r>
          </w:p>
        </w:tc>
      </w:tr>
      <w:tr w:rsidR="008E0BA3" w:rsidRPr="00275E1C" w:rsidTr="00275E1C">
        <w:trPr>
          <w:trHeight w:val="314"/>
        </w:trPr>
        <w:tc>
          <w:tcPr>
            <w:tcW w:w="1764" w:type="dxa"/>
          </w:tcPr>
          <w:p w:rsidR="008E0BA3" w:rsidRPr="00275E1C" w:rsidRDefault="008E0BA3" w:rsidP="005C1EB0">
            <w:pPr>
              <w:spacing w:line="360" w:lineRule="auto"/>
              <w:rPr>
                <w:sz w:val="22"/>
                <w:szCs w:val="22"/>
              </w:rPr>
            </w:pPr>
            <w:r w:rsidRPr="00275E1C">
              <w:rPr>
                <w:sz w:val="22"/>
                <w:szCs w:val="22"/>
              </w:rPr>
              <w:t>Sihawal</w:t>
            </w:r>
          </w:p>
        </w:tc>
        <w:tc>
          <w:tcPr>
            <w:tcW w:w="2478" w:type="dxa"/>
          </w:tcPr>
          <w:p w:rsidR="008E0BA3" w:rsidRPr="00275E1C" w:rsidRDefault="008E0BA3" w:rsidP="005C1EB0">
            <w:pPr>
              <w:spacing w:line="360" w:lineRule="auto"/>
              <w:rPr>
                <w:sz w:val="22"/>
                <w:szCs w:val="22"/>
              </w:rPr>
            </w:pPr>
            <w:r w:rsidRPr="00275E1C">
              <w:rPr>
                <w:sz w:val="22"/>
                <w:szCs w:val="22"/>
              </w:rPr>
              <w:t>Range Bagdara campus, Sihwal</w:t>
            </w:r>
          </w:p>
        </w:tc>
        <w:tc>
          <w:tcPr>
            <w:tcW w:w="2753" w:type="dxa"/>
          </w:tcPr>
          <w:p w:rsidR="008E0BA3" w:rsidRPr="00275E1C" w:rsidRDefault="008E0BA3" w:rsidP="005C1EB0">
            <w:pPr>
              <w:spacing w:line="360" w:lineRule="auto"/>
              <w:rPr>
                <w:sz w:val="22"/>
                <w:szCs w:val="22"/>
              </w:rPr>
            </w:pPr>
            <w:r w:rsidRPr="00275E1C">
              <w:rPr>
                <w:sz w:val="22"/>
                <w:szCs w:val="22"/>
              </w:rPr>
              <w:t>Range office Bagdara campus, Sihwal</w:t>
            </w:r>
          </w:p>
        </w:tc>
        <w:tc>
          <w:tcPr>
            <w:tcW w:w="2938" w:type="dxa"/>
          </w:tcPr>
          <w:p w:rsidR="008E0BA3" w:rsidRPr="00275E1C" w:rsidRDefault="008E0BA3" w:rsidP="005C1EB0">
            <w:pPr>
              <w:spacing w:line="360" w:lineRule="auto"/>
              <w:rPr>
                <w:sz w:val="22"/>
                <w:szCs w:val="22"/>
              </w:rPr>
            </w:pPr>
            <w:r w:rsidRPr="00275E1C">
              <w:rPr>
                <w:sz w:val="22"/>
                <w:szCs w:val="22"/>
              </w:rPr>
              <w:t>Old one, need improvement</w:t>
            </w:r>
          </w:p>
        </w:tc>
      </w:tr>
      <w:tr w:rsidR="008E0BA3" w:rsidRPr="00275E1C" w:rsidTr="00275E1C">
        <w:trPr>
          <w:trHeight w:val="64"/>
        </w:trPr>
        <w:tc>
          <w:tcPr>
            <w:tcW w:w="1764" w:type="dxa"/>
          </w:tcPr>
          <w:p w:rsidR="008E0BA3" w:rsidRPr="00275E1C" w:rsidRDefault="008E0BA3" w:rsidP="005C1EB0">
            <w:pPr>
              <w:spacing w:line="360" w:lineRule="auto"/>
              <w:rPr>
                <w:sz w:val="22"/>
                <w:szCs w:val="22"/>
              </w:rPr>
            </w:pPr>
            <w:r w:rsidRPr="00275E1C">
              <w:rPr>
                <w:sz w:val="22"/>
                <w:szCs w:val="22"/>
              </w:rPr>
              <w:t>Kudheri</w:t>
            </w:r>
          </w:p>
        </w:tc>
        <w:tc>
          <w:tcPr>
            <w:tcW w:w="2478" w:type="dxa"/>
          </w:tcPr>
          <w:p w:rsidR="008E0BA3" w:rsidRPr="00275E1C" w:rsidRDefault="008E0BA3" w:rsidP="005C1EB0">
            <w:pPr>
              <w:spacing w:line="360" w:lineRule="auto"/>
              <w:rPr>
                <w:sz w:val="22"/>
                <w:szCs w:val="22"/>
              </w:rPr>
            </w:pPr>
            <w:r w:rsidRPr="00275E1C">
              <w:rPr>
                <w:sz w:val="22"/>
                <w:szCs w:val="22"/>
              </w:rPr>
              <w:t>Kudheri</w:t>
            </w:r>
          </w:p>
        </w:tc>
        <w:tc>
          <w:tcPr>
            <w:tcW w:w="2753" w:type="dxa"/>
          </w:tcPr>
          <w:p w:rsidR="008E0BA3" w:rsidRPr="00275E1C" w:rsidRDefault="008E0BA3" w:rsidP="005C1EB0">
            <w:pPr>
              <w:spacing w:line="360" w:lineRule="auto"/>
              <w:rPr>
                <w:sz w:val="22"/>
                <w:szCs w:val="22"/>
              </w:rPr>
            </w:pPr>
            <w:r w:rsidRPr="00275E1C">
              <w:rPr>
                <w:sz w:val="22"/>
                <w:szCs w:val="22"/>
              </w:rPr>
              <w:t>Kudheri</w:t>
            </w:r>
          </w:p>
        </w:tc>
        <w:tc>
          <w:tcPr>
            <w:tcW w:w="2938" w:type="dxa"/>
          </w:tcPr>
          <w:p w:rsidR="008E0BA3" w:rsidRPr="00275E1C" w:rsidRDefault="008E0BA3" w:rsidP="005C1EB0">
            <w:pPr>
              <w:spacing w:line="360" w:lineRule="auto"/>
              <w:rPr>
                <w:sz w:val="22"/>
                <w:szCs w:val="22"/>
              </w:rPr>
            </w:pPr>
            <w:r w:rsidRPr="00275E1C">
              <w:rPr>
                <w:sz w:val="22"/>
                <w:szCs w:val="22"/>
              </w:rPr>
              <w:t>Old one, need improvement</w:t>
            </w:r>
          </w:p>
        </w:tc>
      </w:tr>
      <w:tr w:rsidR="008E0BA3" w:rsidRPr="00275E1C" w:rsidTr="00275E1C">
        <w:trPr>
          <w:trHeight w:val="64"/>
        </w:trPr>
        <w:tc>
          <w:tcPr>
            <w:tcW w:w="1764" w:type="dxa"/>
          </w:tcPr>
          <w:p w:rsidR="008E0BA3" w:rsidRPr="00275E1C" w:rsidRDefault="008E0BA3" w:rsidP="005C1EB0">
            <w:pPr>
              <w:spacing w:line="360" w:lineRule="auto"/>
              <w:rPr>
                <w:sz w:val="22"/>
                <w:szCs w:val="22"/>
              </w:rPr>
            </w:pPr>
            <w:r w:rsidRPr="00275E1C">
              <w:rPr>
                <w:sz w:val="22"/>
                <w:szCs w:val="22"/>
              </w:rPr>
              <w:lastRenderedPageBreak/>
              <w:t>Jhaprahwa</w:t>
            </w:r>
          </w:p>
        </w:tc>
        <w:tc>
          <w:tcPr>
            <w:tcW w:w="2478" w:type="dxa"/>
          </w:tcPr>
          <w:p w:rsidR="008E0BA3" w:rsidRPr="00275E1C" w:rsidRDefault="008E0BA3" w:rsidP="005C1EB0">
            <w:pPr>
              <w:spacing w:line="360" w:lineRule="auto"/>
              <w:rPr>
                <w:sz w:val="22"/>
                <w:szCs w:val="22"/>
              </w:rPr>
            </w:pPr>
            <w:r w:rsidRPr="00275E1C">
              <w:rPr>
                <w:sz w:val="22"/>
                <w:szCs w:val="22"/>
              </w:rPr>
              <w:t>Jhaprahwa</w:t>
            </w:r>
          </w:p>
        </w:tc>
        <w:tc>
          <w:tcPr>
            <w:tcW w:w="2753" w:type="dxa"/>
          </w:tcPr>
          <w:p w:rsidR="008E0BA3" w:rsidRPr="00275E1C" w:rsidRDefault="008E0BA3" w:rsidP="005C1EB0">
            <w:pPr>
              <w:spacing w:line="360" w:lineRule="auto"/>
              <w:rPr>
                <w:sz w:val="22"/>
                <w:szCs w:val="22"/>
              </w:rPr>
            </w:pPr>
            <w:r w:rsidRPr="00275E1C">
              <w:rPr>
                <w:sz w:val="22"/>
                <w:szCs w:val="22"/>
              </w:rPr>
              <w:t>Jhaprahwa</w:t>
            </w:r>
          </w:p>
        </w:tc>
        <w:tc>
          <w:tcPr>
            <w:tcW w:w="2938" w:type="dxa"/>
          </w:tcPr>
          <w:p w:rsidR="008E0BA3" w:rsidRPr="00275E1C" w:rsidRDefault="008E0BA3" w:rsidP="005C1EB0">
            <w:pPr>
              <w:spacing w:line="360" w:lineRule="auto"/>
              <w:rPr>
                <w:sz w:val="22"/>
                <w:szCs w:val="22"/>
              </w:rPr>
            </w:pPr>
            <w:r w:rsidRPr="00275E1C">
              <w:rPr>
                <w:sz w:val="22"/>
                <w:szCs w:val="22"/>
              </w:rPr>
              <w:t>Old one, need improvement</w:t>
            </w:r>
          </w:p>
        </w:tc>
      </w:tr>
      <w:tr w:rsidR="008E0BA3" w:rsidRPr="00275E1C" w:rsidTr="00275E1C">
        <w:trPr>
          <w:trHeight w:val="64"/>
        </w:trPr>
        <w:tc>
          <w:tcPr>
            <w:tcW w:w="1764" w:type="dxa"/>
          </w:tcPr>
          <w:p w:rsidR="008E0BA3" w:rsidRPr="00275E1C" w:rsidRDefault="008E0BA3" w:rsidP="005C1EB0">
            <w:pPr>
              <w:spacing w:line="360" w:lineRule="auto"/>
              <w:rPr>
                <w:sz w:val="22"/>
                <w:szCs w:val="22"/>
              </w:rPr>
            </w:pPr>
            <w:r w:rsidRPr="00275E1C">
              <w:rPr>
                <w:sz w:val="22"/>
                <w:szCs w:val="22"/>
              </w:rPr>
              <w:t>Bagdara</w:t>
            </w:r>
          </w:p>
        </w:tc>
        <w:tc>
          <w:tcPr>
            <w:tcW w:w="2478" w:type="dxa"/>
          </w:tcPr>
          <w:p w:rsidR="008E0BA3" w:rsidRPr="00275E1C" w:rsidRDefault="008E0BA3" w:rsidP="005C1EB0">
            <w:pPr>
              <w:spacing w:line="360" w:lineRule="auto"/>
              <w:rPr>
                <w:sz w:val="22"/>
                <w:szCs w:val="22"/>
              </w:rPr>
            </w:pPr>
            <w:r w:rsidRPr="00275E1C">
              <w:rPr>
                <w:sz w:val="22"/>
                <w:szCs w:val="22"/>
              </w:rPr>
              <w:t>Bagdara</w:t>
            </w:r>
          </w:p>
        </w:tc>
        <w:tc>
          <w:tcPr>
            <w:tcW w:w="2753" w:type="dxa"/>
          </w:tcPr>
          <w:p w:rsidR="008E0BA3" w:rsidRPr="00275E1C" w:rsidRDefault="008E0BA3" w:rsidP="005C1EB0">
            <w:pPr>
              <w:spacing w:line="360" w:lineRule="auto"/>
              <w:rPr>
                <w:sz w:val="22"/>
                <w:szCs w:val="22"/>
              </w:rPr>
            </w:pPr>
            <w:r w:rsidRPr="00275E1C">
              <w:rPr>
                <w:sz w:val="22"/>
                <w:szCs w:val="22"/>
              </w:rPr>
              <w:t>Bagdara</w:t>
            </w:r>
          </w:p>
        </w:tc>
        <w:tc>
          <w:tcPr>
            <w:tcW w:w="2938" w:type="dxa"/>
          </w:tcPr>
          <w:p w:rsidR="008E0BA3" w:rsidRPr="00275E1C" w:rsidRDefault="008E0BA3" w:rsidP="005C1EB0">
            <w:pPr>
              <w:spacing w:line="360" w:lineRule="auto"/>
              <w:rPr>
                <w:sz w:val="22"/>
                <w:szCs w:val="22"/>
              </w:rPr>
            </w:pPr>
            <w:r w:rsidRPr="00275E1C">
              <w:rPr>
                <w:sz w:val="22"/>
                <w:szCs w:val="22"/>
              </w:rPr>
              <w:t>Old one, need improvement</w:t>
            </w:r>
          </w:p>
        </w:tc>
      </w:tr>
      <w:tr w:rsidR="008E0BA3" w:rsidRPr="00275E1C" w:rsidTr="00275E1C">
        <w:trPr>
          <w:trHeight w:val="64"/>
        </w:trPr>
        <w:tc>
          <w:tcPr>
            <w:tcW w:w="1764" w:type="dxa"/>
          </w:tcPr>
          <w:p w:rsidR="008E0BA3" w:rsidRPr="00275E1C" w:rsidRDefault="008E0BA3" w:rsidP="005C1EB0">
            <w:pPr>
              <w:spacing w:line="360" w:lineRule="auto"/>
              <w:rPr>
                <w:sz w:val="22"/>
                <w:szCs w:val="22"/>
              </w:rPr>
            </w:pPr>
            <w:r w:rsidRPr="00275E1C">
              <w:rPr>
                <w:sz w:val="22"/>
                <w:szCs w:val="22"/>
              </w:rPr>
              <w:t>Bargawam</w:t>
            </w:r>
          </w:p>
        </w:tc>
        <w:tc>
          <w:tcPr>
            <w:tcW w:w="2478" w:type="dxa"/>
          </w:tcPr>
          <w:p w:rsidR="008E0BA3" w:rsidRPr="00275E1C" w:rsidRDefault="008E0BA3" w:rsidP="005C1EB0">
            <w:pPr>
              <w:spacing w:line="360" w:lineRule="auto"/>
              <w:rPr>
                <w:sz w:val="22"/>
                <w:szCs w:val="22"/>
              </w:rPr>
            </w:pPr>
            <w:r w:rsidRPr="00275E1C">
              <w:rPr>
                <w:sz w:val="22"/>
                <w:szCs w:val="22"/>
              </w:rPr>
              <w:t>Bargawam</w:t>
            </w:r>
          </w:p>
        </w:tc>
        <w:tc>
          <w:tcPr>
            <w:tcW w:w="2753" w:type="dxa"/>
          </w:tcPr>
          <w:p w:rsidR="008E0BA3" w:rsidRPr="00275E1C" w:rsidRDefault="008E0BA3" w:rsidP="005C1EB0">
            <w:pPr>
              <w:spacing w:line="360" w:lineRule="auto"/>
              <w:rPr>
                <w:sz w:val="22"/>
                <w:szCs w:val="22"/>
              </w:rPr>
            </w:pPr>
            <w:r w:rsidRPr="00275E1C">
              <w:rPr>
                <w:sz w:val="22"/>
                <w:szCs w:val="22"/>
              </w:rPr>
              <w:t>Bargawam</w:t>
            </w:r>
          </w:p>
        </w:tc>
        <w:tc>
          <w:tcPr>
            <w:tcW w:w="2938" w:type="dxa"/>
          </w:tcPr>
          <w:p w:rsidR="008E0BA3" w:rsidRPr="00275E1C" w:rsidRDefault="008E0BA3" w:rsidP="005C1EB0">
            <w:pPr>
              <w:spacing w:line="360" w:lineRule="auto"/>
              <w:rPr>
                <w:sz w:val="22"/>
                <w:szCs w:val="22"/>
              </w:rPr>
            </w:pPr>
            <w:r w:rsidRPr="00275E1C">
              <w:rPr>
                <w:sz w:val="22"/>
                <w:szCs w:val="22"/>
              </w:rPr>
              <w:t>Old one, need improvement</w:t>
            </w:r>
          </w:p>
        </w:tc>
      </w:tr>
      <w:tr w:rsidR="008E0BA3" w:rsidRPr="00275E1C" w:rsidTr="00275E1C">
        <w:trPr>
          <w:trHeight w:val="64"/>
        </w:trPr>
        <w:tc>
          <w:tcPr>
            <w:tcW w:w="1764" w:type="dxa"/>
          </w:tcPr>
          <w:p w:rsidR="008E0BA3" w:rsidRPr="00275E1C" w:rsidRDefault="008E0BA3" w:rsidP="005C1EB0">
            <w:pPr>
              <w:spacing w:line="360" w:lineRule="auto"/>
              <w:rPr>
                <w:sz w:val="22"/>
                <w:szCs w:val="22"/>
              </w:rPr>
            </w:pPr>
            <w:r w:rsidRPr="00275E1C">
              <w:rPr>
                <w:sz w:val="22"/>
                <w:szCs w:val="22"/>
              </w:rPr>
              <w:t>Jhagrahiya</w:t>
            </w:r>
          </w:p>
        </w:tc>
        <w:tc>
          <w:tcPr>
            <w:tcW w:w="2478" w:type="dxa"/>
          </w:tcPr>
          <w:p w:rsidR="008E0BA3" w:rsidRPr="00275E1C" w:rsidRDefault="008E0BA3" w:rsidP="005C1EB0">
            <w:pPr>
              <w:spacing w:line="360" w:lineRule="auto"/>
              <w:rPr>
                <w:sz w:val="22"/>
                <w:szCs w:val="22"/>
              </w:rPr>
            </w:pPr>
            <w:r w:rsidRPr="00275E1C">
              <w:rPr>
                <w:sz w:val="22"/>
                <w:szCs w:val="22"/>
              </w:rPr>
              <w:t>Jhagrahiya</w:t>
            </w:r>
          </w:p>
        </w:tc>
        <w:tc>
          <w:tcPr>
            <w:tcW w:w="2753" w:type="dxa"/>
          </w:tcPr>
          <w:p w:rsidR="008E0BA3" w:rsidRPr="00275E1C" w:rsidRDefault="008E0BA3" w:rsidP="005C1EB0">
            <w:pPr>
              <w:spacing w:line="360" w:lineRule="auto"/>
              <w:rPr>
                <w:sz w:val="22"/>
                <w:szCs w:val="22"/>
              </w:rPr>
            </w:pPr>
            <w:r w:rsidRPr="00275E1C">
              <w:rPr>
                <w:sz w:val="22"/>
                <w:szCs w:val="22"/>
              </w:rPr>
              <w:t>Bagdara</w:t>
            </w:r>
          </w:p>
        </w:tc>
        <w:tc>
          <w:tcPr>
            <w:tcW w:w="2938" w:type="dxa"/>
          </w:tcPr>
          <w:p w:rsidR="008E0BA3" w:rsidRPr="00275E1C" w:rsidRDefault="008E0BA3" w:rsidP="005C1EB0">
            <w:pPr>
              <w:spacing w:line="360" w:lineRule="auto"/>
              <w:rPr>
                <w:sz w:val="22"/>
                <w:szCs w:val="22"/>
              </w:rPr>
            </w:pPr>
            <w:r w:rsidRPr="00275E1C">
              <w:rPr>
                <w:sz w:val="22"/>
                <w:szCs w:val="22"/>
              </w:rPr>
              <w:t>Old one, need improvement</w:t>
            </w:r>
          </w:p>
        </w:tc>
      </w:tr>
      <w:tr w:rsidR="008E0BA3" w:rsidRPr="00275E1C" w:rsidTr="00275E1C">
        <w:trPr>
          <w:trHeight w:val="64"/>
        </w:trPr>
        <w:tc>
          <w:tcPr>
            <w:tcW w:w="1764" w:type="dxa"/>
          </w:tcPr>
          <w:p w:rsidR="008E0BA3" w:rsidRPr="00275E1C" w:rsidRDefault="008E0BA3" w:rsidP="005C1EB0">
            <w:pPr>
              <w:spacing w:line="360" w:lineRule="auto"/>
              <w:rPr>
                <w:sz w:val="22"/>
                <w:szCs w:val="22"/>
              </w:rPr>
            </w:pPr>
            <w:r w:rsidRPr="00275E1C">
              <w:rPr>
                <w:sz w:val="22"/>
                <w:szCs w:val="22"/>
              </w:rPr>
              <w:t>Gangia</w:t>
            </w:r>
          </w:p>
        </w:tc>
        <w:tc>
          <w:tcPr>
            <w:tcW w:w="2478" w:type="dxa"/>
          </w:tcPr>
          <w:p w:rsidR="008E0BA3" w:rsidRPr="00275E1C" w:rsidRDefault="008E0BA3" w:rsidP="005C1EB0">
            <w:pPr>
              <w:spacing w:line="360" w:lineRule="auto"/>
              <w:rPr>
                <w:sz w:val="22"/>
                <w:szCs w:val="22"/>
              </w:rPr>
            </w:pPr>
            <w:r w:rsidRPr="00275E1C">
              <w:rPr>
                <w:sz w:val="22"/>
                <w:szCs w:val="22"/>
              </w:rPr>
              <w:t>Gangia</w:t>
            </w:r>
          </w:p>
        </w:tc>
        <w:tc>
          <w:tcPr>
            <w:tcW w:w="2753" w:type="dxa"/>
          </w:tcPr>
          <w:p w:rsidR="008E0BA3" w:rsidRPr="00275E1C" w:rsidRDefault="008E0BA3" w:rsidP="005C1EB0">
            <w:pPr>
              <w:spacing w:line="360" w:lineRule="auto"/>
              <w:rPr>
                <w:sz w:val="22"/>
                <w:szCs w:val="22"/>
              </w:rPr>
            </w:pPr>
            <w:r w:rsidRPr="00275E1C">
              <w:rPr>
                <w:sz w:val="22"/>
                <w:szCs w:val="22"/>
              </w:rPr>
              <w:t>Bargawam</w:t>
            </w:r>
          </w:p>
        </w:tc>
        <w:tc>
          <w:tcPr>
            <w:tcW w:w="2938" w:type="dxa"/>
          </w:tcPr>
          <w:p w:rsidR="008E0BA3" w:rsidRPr="00275E1C" w:rsidRDefault="008E0BA3" w:rsidP="005C1EB0">
            <w:pPr>
              <w:spacing w:line="360" w:lineRule="auto"/>
              <w:rPr>
                <w:sz w:val="22"/>
                <w:szCs w:val="22"/>
              </w:rPr>
            </w:pPr>
            <w:r w:rsidRPr="00275E1C">
              <w:rPr>
                <w:sz w:val="22"/>
                <w:szCs w:val="22"/>
              </w:rPr>
              <w:t>Old one, need improvement</w:t>
            </w:r>
          </w:p>
        </w:tc>
      </w:tr>
      <w:tr w:rsidR="008E0BA3" w:rsidRPr="00275E1C" w:rsidTr="00456D7F">
        <w:trPr>
          <w:trHeight w:val="224"/>
        </w:trPr>
        <w:tc>
          <w:tcPr>
            <w:tcW w:w="1764" w:type="dxa"/>
          </w:tcPr>
          <w:p w:rsidR="008E0BA3" w:rsidRPr="00275E1C" w:rsidRDefault="008E0BA3" w:rsidP="005C1EB0">
            <w:pPr>
              <w:spacing w:line="360" w:lineRule="auto"/>
              <w:rPr>
                <w:sz w:val="22"/>
                <w:szCs w:val="22"/>
              </w:rPr>
            </w:pPr>
            <w:r w:rsidRPr="00275E1C">
              <w:rPr>
                <w:sz w:val="22"/>
                <w:szCs w:val="22"/>
              </w:rPr>
              <w:t>Padari</w:t>
            </w:r>
          </w:p>
        </w:tc>
        <w:tc>
          <w:tcPr>
            <w:tcW w:w="2478" w:type="dxa"/>
          </w:tcPr>
          <w:p w:rsidR="008E0BA3" w:rsidRPr="00275E1C" w:rsidRDefault="008E0BA3" w:rsidP="005C1EB0">
            <w:pPr>
              <w:spacing w:line="360" w:lineRule="auto"/>
              <w:rPr>
                <w:sz w:val="22"/>
                <w:szCs w:val="22"/>
              </w:rPr>
            </w:pPr>
            <w:r w:rsidRPr="00275E1C">
              <w:rPr>
                <w:sz w:val="22"/>
                <w:szCs w:val="22"/>
              </w:rPr>
              <w:t>Padari</w:t>
            </w:r>
          </w:p>
        </w:tc>
        <w:tc>
          <w:tcPr>
            <w:tcW w:w="2753" w:type="dxa"/>
          </w:tcPr>
          <w:p w:rsidR="008E0BA3" w:rsidRPr="00275E1C" w:rsidRDefault="008E0BA3" w:rsidP="005C1EB0">
            <w:pPr>
              <w:spacing w:line="360" w:lineRule="auto"/>
              <w:rPr>
                <w:sz w:val="22"/>
                <w:szCs w:val="22"/>
              </w:rPr>
            </w:pPr>
            <w:r w:rsidRPr="00275E1C">
              <w:rPr>
                <w:sz w:val="22"/>
                <w:szCs w:val="22"/>
              </w:rPr>
              <w:t>Garhwa</w:t>
            </w:r>
          </w:p>
        </w:tc>
        <w:tc>
          <w:tcPr>
            <w:tcW w:w="2938" w:type="dxa"/>
          </w:tcPr>
          <w:p w:rsidR="008E0BA3" w:rsidRPr="00275E1C" w:rsidRDefault="008E0BA3" w:rsidP="005C1EB0">
            <w:pPr>
              <w:spacing w:line="360" w:lineRule="auto"/>
              <w:rPr>
                <w:sz w:val="22"/>
                <w:szCs w:val="22"/>
              </w:rPr>
            </w:pPr>
            <w:r w:rsidRPr="00275E1C">
              <w:rPr>
                <w:sz w:val="22"/>
                <w:szCs w:val="22"/>
              </w:rPr>
              <w:t>Old one, need improvement</w:t>
            </w:r>
          </w:p>
        </w:tc>
      </w:tr>
      <w:tr w:rsidR="008E0BA3" w:rsidRPr="00275E1C" w:rsidTr="00456D7F">
        <w:trPr>
          <w:trHeight w:val="296"/>
        </w:trPr>
        <w:tc>
          <w:tcPr>
            <w:tcW w:w="1764" w:type="dxa"/>
          </w:tcPr>
          <w:p w:rsidR="008E0BA3" w:rsidRPr="00275E1C" w:rsidRDefault="008E0BA3" w:rsidP="005C1EB0">
            <w:pPr>
              <w:spacing w:line="360" w:lineRule="auto"/>
              <w:rPr>
                <w:sz w:val="22"/>
                <w:szCs w:val="22"/>
              </w:rPr>
            </w:pPr>
            <w:r w:rsidRPr="00275E1C">
              <w:rPr>
                <w:sz w:val="22"/>
                <w:szCs w:val="22"/>
              </w:rPr>
              <w:t>Hathibandha</w:t>
            </w:r>
          </w:p>
        </w:tc>
        <w:tc>
          <w:tcPr>
            <w:tcW w:w="2478" w:type="dxa"/>
          </w:tcPr>
          <w:p w:rsidR="008E0BA3" w:rsidRPr="00275E1C" w:rsidRDefault="008E0BA3" w:rsidP="005C1EB0">
            <w:pPr>
              <w:spacing w:line="360" w:lineRule="auto"/>
              <w:rPr>
                <w:sz w:val="22"/>
                <w:szCs w:val="22"/>
              </w:rPr>
            </w:pPr>
            <w:r w:rsidRPr="00275E1C">
              <w:rPr>
                <w:sz w:val="22"/>
                <w:szCs w:val="22"/>
              </w:rPr>
              <w:t>Hathibandha</w:t>
            </w:r>
          </w:p>
        </w:tc>
        <w:tc>
          <w:tcPr>
            <w:tcW w:w="2753" w:type="dxa"/>
          </w:tcPr>
          <w:p w:rsidR="008E0BA3" w:rsidRPr="00275E1C" w:rsidRDefault="008E0BA3" w:rsidP="005C1EB0">
            <w:pPr>
              <w:spacing w:line="360" w:lineRule="auto"/>
              <w:rPr>
                <w:sz w:val="22"/>
                <w:szCs w:val="22"/>
              </w:rPr>
            </w:pPr>
            <w:r w:rsidRPr="00275E1C">
              <w:rPr>
                <w:sz w:val="22"/>
                <w:szCs w:val="22"/>
              </w:rPr>
              <w:t>Bichhi</w:t>
            </w:r>
          </w:p>
        </w:tc>
        <w:tc>
          <w:tcPr>
            <w:tcW w:w="2938" w:type="dxa"/>
          </w:tcPr>
          <w:p w:rsidR="008E0BA3" w:rsidRPr="00275E1C" w:rsidRDefault="008E0BA3" w:rsidP="005C1EB0">
            <w:pPr>
              <w:spacing w:line="360" w:lineRule="auto"/>
              <w:rPr>
                <w:sz w:val="22"/>
                <w:szCs w:val="22"/>
              </w:rPr>
            </w:pPr>
            <w:r w:rsidRPr="00275E1C">
              <w:rPr>
                <w:sz w:val="22"/>
                <w:szCs w:val="22"/>
              </w:rPr>
              <w:t>Old one, need improvement</w:t>
            </w:r>
          </w:p>
        </w:tc>
      </w:tr>
    </w:tbl>
    <w:p w:rsidR="00D32BF5" w:rsidRDefault="0011596B" w:rsidP="005C1EB0">
      <w:pPr>
        <w:spacing w:line="276" w:lineRule="auto"/>
        <w:ind w:firstLine="720"/>
        <w:rPr>
          <w:b/>
          <w:bCs/>
          <w:color w:val="3333FF"/>
        </w:rPr>
      </w:pPr>
      <w:r>
        <w:rPr>
          <w:b/>
          <w:bCs/>
          <w:noProof/>
          <w:color w:val="3333FF"/>
          <w:lang w:bidi="hi-IN"/>
        </w:rPr>
        <w:drawing>
          <wp:anchor distT="0" distB="0" distL="114300" distR="114300" simplePos="0" relativeHeight="251703296" behindDoc="1" locked="0" layoutInCell="1" allowOverlap="1">
            <wp:simplePos x="0" y="0"/>
            <wp:positionH relativeFrom="column">
              <wp:posOffset>-12065</wp:posOffset>
            </wp:positionH>
            <wp:positionV relativeFrom="paragraph">
              <wp:posOffset>198120</wp:posOffset>
            </wp:positionV>
            <wp:extent cx="6096000" cy="2838450"/>
            <wp:effectExtent l="190500" t="152400" r="171450" b="133350"/>
            <wp:wrapTight wrapText="bothSides">
              <wp:wrapPolygon edited="0">
                <wp:start x="0" y="-1160"/>
                <wp:lineTo x="-405" y="-725"/>
                <wp:lineTo x="-675" y="145"/>
                <wp:lineTo x="-540" y="22035"/>
                <wp:lineTo x="-68" y="22615"/>
                <wp:lineTo x="0" y="22615"/>
                <wp:lineTo x="21533" y="22615"/>
                <wp:lineTo x="21600" y="22615"/>
                <wp:lineTo x="22005" y="22035"/>
                <wp:lineTo x="22073" y="22035"/>
                <wp:lineTo x="22208" y="20150"/>
                <wp:lineTo x="22208" y="435"/>
                <wp:lineTo x="21870" y="-870"/>
                <wp:lineTo x="21533" y="-1160"/>
                <wp:lineTo x="0" y="-1160"/>
              </wp:wrapPolygon>
            </wp:wrapTight>
            <wp:docPr id="18" name="Picture 101" descr="Jhagrahi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Jhagrahiya"/>
                    <pic:cNvPicPr>
                      <a:picLocks noChangeAspect="1" noChangeArrowheads="1"/>
                    </pic:cNvPicPr>
                  </pic:nvPicPr>
                  <pic:blipFill>
                    <a:blip r:embed="rId288"/>
                    <a:srcRect l="23842" t="28803" r="4937" b="25010"/>
                    <a:stretch>
                      <a:fillRect/>
                    </a:stretch>
                  </pic:blipFill>
                  <pic:spPr bwMode="auto">
                    <a:xfrm>
                      <a:off x="0" y="0"/>
                      <a:ext cx="6096000" cy="2838450"/>
                    </a:xfrm>
                    <a:prstGeom prst="rect">
                      <a:avLst/>
                    </a:prstGeom>
                    <a:ln>
                      <a:noFill/>
                    </a:ln>
                    <a:effectLst>
                      <a:outerShdw blurRad="190500" algn="tl" rotWithShape="0">
                        <a:srgbClr val="000000">
                          <a:alpha val="70000"/>
                        </a:srgbClr>
                      </a:outerShdw>
                    </a:effectLst>
                  </pic:spPr>
                </pic:pic>
              </a:graphicData>
            </a:graphic>
          </wp:anchor>
        </w:drawing>
      </w:r>
    </w:p>
    <w:p w:rsidR="00456D7F" w:rsidRPr="00456D7F" w:rsidRDefault="00456D7F" w:rsidP="005C1EB0">
      <w:pPr>
        <w:spacing w:line="276" w:lineRule="auto"/>
        <w:ind w:firstLine="720"/>
        <w:rPr>
          <w:b/>
          <w:bCs/>
          <w:color w:val="3333FF"/>
          <w:sz w:val="22"/>
        </w:rPr>
      </w:pPr>
    </w:p>
    <w:p w:rsidR="00456D7F" w:rsidRPr="00456D7F" w:rsidRDefault="00456D7F" w:rsidP="005C1EB0">
      <w:pPr>
        <w:spacing w:line="276" w:lineRule="auto"/>
        <w:ind w:firstLine="720"/>
        <w:rPr>
          <w:b/>
          <w:bCs/>
          <w:color w:val="3333FF"/>
          <w:sz w:val="2"/>
        </w:rPr>
      </w:pPr>
    </w:p>
    <w:p w:rsidR="00456D7F" w:rsidRPr="00456D7F" w:rsidRDefault="00456D7F" w:rsidP="005C1EB0">
      <w:pPr>
        <w:spacing w:line="276" w:lineRule="auto"/>
        <w:ind w:firstLine="720"/>
        <w:rPr>
          <w:b/>
          <w:bCs/>
          <w:color w:val="3333FF"/>
          <w:sz w:val="2"/>
        </w:rPr>
      </w:pPr>
    </w:p>
    <w:p w:rsidR="00D32BF5" w:rsidRPr="00456D7F" w:rsidRDefault="00D32BF5" w:rsidP="005C1EB0">
      <w:pPr>
        <w:spacing w:line="276" w:lineRule="auto"/>
        <w:ind w:firstLine="720"/>
        <w:rPr>
          <w:b/>
          <w:bCs/>
          <w:color w:val="3333FF"/>
          <w:sz w:val="2"/>
        </w:rPr>
      </w:pPr>
    </w:p>
    <w:p w:rsidR="0011596B" w:rsidRDefault="0011596B" w:rsidP="005C1EB0">
      <w:pPr>
        <w:spacing w:line="276" w:lineRule="auto"/>
        <w:ind w:firstLine="720"/>
        <w:rPr>
          <w:b/>
          <w:bCs/>
          <w:color w:val="3333FF"/>
          <w:sz w:val="22"/>
          <w:szCs w:val="22"/>
        </w:rPr>
      </w:pPr>
    </w:p>
    <w:p w:rsidR="0011596B" w:rsidRDefault="0011596B" w:rsidP="005C1EB0">
      <w:pPr>
        <w:spacing w:line="276" w:lineRule="auto"/>
        <w:ind w:firstLine="720"/>
        <w:rPr>
          <w:b/>
          <w:bCs/>
          <w:color w:val="3333FF"/>
          <w:sz w:val="22"/>
          <w:szCs w:val="22"/>
        </w:rPr>
      </w:pPr>
    </w:p>
    <w:p w:rsidR="0011596B" w:rsidRDefault="0011596B" w:rsidP="005C1EB0">
      <w:pPr>
        <w:spacing w:line="276" w:lineRule="auto"/>
        <w:ind w:firstLine="720"/>
        <w:rPr>
          <w:b/>
          <w:bCs/>
          <w:color w:val="3333FF"/>
          <w:sz w:val="22"/>
          <w:szCs w:val="22"/>
        </w:rPr>
      </w:pPr>
    </w:p>
    <w:p w:rsidR="0011596B" w:rsidRDefault="0011596B" w:rsidP="005C1EB0">
      <w:pPr>
        <w:spacing w:line="276" w:lineRule="auto"/>
        <w:ind w:firstLine="720"/>
        <w:rPr>
          <w:b/>
          <w:bCs/>
          <w:color w:val="3333FF"/>
          <w:sz w:val="22"/>
          <w:szCs w:val="22"/>
        </w:rPr>
      </w:pPr>
    </w:p>
    <w:p w:rsidR="0011596B" w:rsidRDefault="0011596B" w:rsidP="005C1EB0">
      <w:pPr>
        <w:spacing w:line="276" w:lineRule="auto"/>
        <w:ind w:firstLine="720"/>
        <w:rPr>
          <w:b/>
          <w:bCs/>
          <w:color w:val="3333FF"/>
          <w:sz w:val="22"/>
          <w:szCs w:val="22"/>
        </w:rPr>
      </w:pPr>
    </w:p>
    <w:p w:rsidR="0011596B" w:rsidRDefault="0011596B" w:rsidP="005C1EB0">
      <w:pPr>
        <w:spacing w:line="276" w:lineRule="auto"/>
        <w:ind w:firstLine="720"/>
        <w:rPr>
          <w:b/>
          <w:bCs/>
          <w:color w:val="3333FF"/>
          <w:sz w:val="22"/>
          <w:szCs w:val="22"/>
        </w:rPr>
      </w:pPr>
    </w:p>
    <w:p w:rsidR="0011596B" w:rsidRDefault="0011596B" w:rsidP="005C1EB0">
      <w:pPr>
        <w:spacing w:line="276" w:lineRule="auto"/>
        <w:ind w:firstLine="720"/>
        <w:rPr>
          <w:b/>
          <w:bCs/>
          <w:color w:val="3333FF"/>
          <w:sz w:val="22"/>
          <w:szCs w:val="22"/>
        </w:rPr>
      </w:pPr>
    </w:p>
    <w:p w:rsidR="0011596B" w:rsidRDefault="0011596B" w:rsidP="005C1EB0">
      <w:pPr>
        <w:spacing w:line="276" w:lineRule="auto"/>
        <w:ind w:firstLine="720"/>
        <w:rPr>
          <w:b/>
          <w:bCs/>
          <w:color w:val="3333FF"/>
          <w:sz w:val="22"/>
          <w:szCs w:val="22"/>
        </w:rPr>
      </w:pPr>
    </w:p>
    <w:p w:rsidR="0011596B" w:rsidRDefault="0011596B" w:rsidP="005C1EB0">
      <w:pPr>
        <w:spacing w:line="276" w:lineRule="auto"/>
        <w:ind w:firstLine="720"/>
        <w:rPr>
          <w:b/>
          <w:bCs/>
          <w:color w:val="3333FF"/>
          <w:sz w:val="22"/>
          <w:szCs w:val="22"/>
        </w:rPr>
      </w:pPr>
    </w:p>
    <w:p w:rsidR="0011596B" w:rsidRDefault="0011596B" w:rsidP="005C1EB0">
      <w:pPr>
        <w:spacing w:line="276" w:lineRule="auto"/>
        <w:ind w:firstLine="720"/>
        <w:rPr>
          <w:b/>
          <w:bCs/>
          <w:color w:val="3333FF"/>
          <w:sz w:val="22"/>
          <w:szCs w:val="22"/>
        </w:rPr>
      </w:pPr>
    </w:p>
    <w:p w:rsidR="0011596B" w:rsidRDefault="0011596B" w:rsidP="005C1EB0">
      <w:pPr>
        <w:spacing w:line="276" w:lineRule="auto"/>
        <w:ind w:firstLine="720"/>
        <w:rPr>
          <w:b/>
          <w:bCs/>
          <w:color w:val="3333FF"/>
          <w:sz w:val="22"/>
          <w:szCs w:val="22"/>
        </w:rPr>
      </w:pPr>
    </w:p>
    <w:p w:rsidR="0011596B" w:rsidRDefault="0011596B" w:rsidP="005C1EB0">
      <w:pPr>
        <w:spacing w:line="276" w:lineRule="auto"/>
        <w:ind w:firstLine="720"/>
        <w:rPr>
          <w:b/>
          <w:bCs/>
          <w:color w:val="3333FF"/>
          <w:sz w:val="22"/>
          <w:szCs w:val="22"/>
        </w:rPr>
      </w:pPr>
    </w:p>
    <w:p w:rsidR="0011596B" w:rsidRDefault="0011596B" w:rsidP="005C1EB0">
      <w:pPr>
        <w:spacing w:line="276" w:lineRule="auto"/>
        <w:ind w:firstLine="720"/>
        <w:rPr>
          <w:b/>
          <w:bCs/>
          <w:color w:val="3333FF"/>
          <w:sz w:val="22"/>
          <w:szCs w:val="22"/>
        </w:rPr>
      </w:pPr>
    </w:p>
    <w:p w:rsidR="0011596B" w:rsidRDefault="0011596B" w:rsidP="005C1EB0">
      <w:pPr>
        <w:spacing w:line="276" w:lineRule="auto"/>
        <w:ind w:firstLine="720"/>
        <w:rPr>
          <w:b/>
          <w:bCs/>
          <w:color w:val="3333FF"/>
          <w:sz w:val="22"/>
          <w:szCs w:val="22"/>
        </w:rPr>
      </w:pPr>
    </w:p>
    <w:p w:rsidR="0011596B" w:rsidRDefault="0011596B" w:rsidP="005C1EB0">
      <w:pPr>
        <w:spacing w:line="276" w:lineRule="auto"/>
        <w:ind w:firstLine="720"/>
        <w:rPr>
          <w:b/>
          <w:bCs/>
          <w:color w:val="3333FF"/>
          <w:sz w:val="22"/>
          <w:szCs w:val="22"/>
        </w:rPr>
      </w:pPr>
    </w:p>
    <w:p w:rsidR="0011596B" w:rsidRPr="0011596B" w:rsidRDefault="0011596B" w:rsidP="005C1EB0">
      <w:pPr>
        <w:spacing w:line="276" w:lineRule="auto"/>
        <w:ind w:firstLine="720"/>
        <w:rPr>
          <w:b/>
          <w:bCs/>
          <w:color w:val="3333FF"/>
          <w:sz w:val="2"/>
          <w:szCs w:val="22"/>
        </w:rPr>
      </w:pPr>
    </w:p>
    <w:p w:rsidR="00E94DCC" w:rsidRPr="00456D7F" w:rsidRDefault="00D32BF5" w:rsidP="0011596B">
      <w:pPr>
        <w:spacing w:line="276" w:lineRule="auto"/>
        <w:rPr>
          <w:b/>
          <w:bCs/>
          <w:color w:val="3333FF"/>
          <w:sz w:val="22"/>
          <w:szCs w:val="22"/>
        </w:rPr>
      </w:pPr>
      <w:r w:rsidRPr="00456D7F">
        <w:rPr>
          <w:b/>
          <w:bCs/>
          <w:color w:val="3333FF"/>
          <w:sz w:val="22"/>
          <w:szCs w:val="22"/>
        </w:rPr>
        <w:t>Enrance</w:t>
      </w:r>
      <w:r w:rsidR="00E94DCC" w:rsidRPr="00456D7F">
        <w:rPr>
          <w:b/>
          <w:bCs/>
          <w:color w:val="3333FF"/>
          <w:sz w:val="22"/>
          <w:szCs w:val="22"/>
        </w:rPr>
        <w:t xml:space="preserve"> gate of Bagdara wildlife sanctuary (Padari)</w:t>
      </w:r>
    </w:p>
    <w:p w:rsidR="00456D7F" w:rsidRPr="00456D7F" w:rsidRDefault="00E94DCC" w:rsidP="00456D7F">
      <w:pPr>
        <w:rPr>
          <w:b/>
          <w:bCs/>
          <w:color w:val="3333FF"/>
          <w:sz w:val="22"/>
          <w:szCs w:val="22"/>
        </w:rPr>
      </w:pPr>
      <w:r w:rsidRPr="00456D7F">
        <w:rPr>
          <w:b/>
          <w:bCs/>
          <w:color w:val="3333FF"/>
          <w:sz w:val="22"/>
          <w:szCs w:val="22"/>
        </w:rPr>
        <w:t>N- 24</w:t>
      </w:r>
      <w:r w:rsidRPr="00456D7F">
        <w:rPr>
          <w:b/>
          <w:bCs/>
          <w:color w:val="3333FF"/>
          <w:sz w:val="22"/>
          <w:szCs w:val="22"/>
          <w:vertAlign w:val="superscript"/>
        </w:rPr>
        <w:t>0</w:t>
      </w:r>
      <w:r w:rsidRPr="00456D7F">
        <w:rPr>
          <w:b/>
          <w:bCs/>
          <w:color w:val="3333FF"/>
          <w:sz w:val="22"/>
          <w:szCs w:val="22"/>
        </w:rPr>
        <w:t>38'12.0</w:t>
      </w:r>
      <w:r w:rsidR="0011596B">
        <w:rPr>
          <w:b/>
          <w:bCs/>
          <w:color w:val="3333FF"/>
          <w:sz w:val="22"/>
          <w:szCs w:val="22"/>
        </w:rPr>
        <w:t xml:space="preserve"> </w:t>
      </w:r>
      <w:r w:rsidR="00456D7F">
        <w:rPr>
          <w:b/>
          <w:bCs/>
          <w:color w:val="3333FF"/>
          <w:sz w:val="22"/>
          <w:szCs w:val="22"/>
        </w:rPr>
        <w:t xml:space="preserve"> </w:t>
      </w:r>
      <w:r w:rsidR="00456D7F" w:rsidRPr="00456D7F">
        <w:rPr>
          <w:b/>
          <w:bCs/>
          <w:color w:val="3333FF"/>
          <w:sz w:val="22"/>
          <w:szCs w:val="22"/>
        </w:rPr>
        <w:t>E-082</w:t>
      </w:r>
      <w:r w:rsidR="00456D7F" w:rsidRPr="00456D7F">
        <w:rPr>
          <w:b/>
          <w:bCs/>
          <w:color w:val="3333FF"/>
          <w:sz w:val="22"/>
          <w:szCs w:val="22"/>
          <w:vertAlign w:val="superscript"/>
        </w:rPr>
        <w:t>0</w:t>
      </w:r>
      <w:r w:rsidR="00456D7F" w:rsidRPr="00456D7F">
        <w:rPr>
          <w:b/>
          <w:bCs/>
          <w:color w:val="3333FF"/>
          <w:sz w:val="22"/>
          <w:szCs w:val="22"/>
        </w:rPr>
        <w:t>44'12.3"</w:t>
      </w:r>
    </w:p>
    <w:p w:rsidR="00456D7F" w:rsidRPr="00456D7F" w:rsidRDefault="0011596B" w:rsidP="005C1EB0">
      <w:pPr>
        <w:rPr>
          <w:b/>
          <w:bCs/>
          <w:color w:val="3333FF"/>
          <w:sz w:val="22"/>
          <w:szCs w:val="22"/>
        </w:rPr>
      </w:pPr>
      <w:r>
        <w:rPr>
          <w:b/>
          <w:bCs/>
          <w:noProof/>
          <w:color w:val="3333FF"/>
          <w:sz w:val="22"/>
          <w:szCs w:val="22"/>
          <w:lang w:bidi="hi-IN"/>
        </w:rPr>
        <w:drawing>
          <wp:anchor distT="0" distB="0" distL="114300" distR="114300" simplePos="0" relativeHeight="251705344" behindDoc="1" locked="0" layoutInCell="1" allowOverlap="1">
            <wp:simplePos x="0" y="0"/>
            <wp:positionH relativeFrom="column">
              <wp:posOffset>-12065</wp:posOffset>
            </wp:positionH>
            <wp:positionV relativeFrom="paragraph">
              <wp:posOffset>285750</wp:posOffset>
            </wp:positionV>
            <wp:extent cx="6076950" cy="2943225"/>
            <wp:effectExtent l="190500" t="152400" r="171450" b="142875"/>
            <wp:wrapTight wrapText="bothSides">
              <wp:wrapPolygon edited="0">
                <wp:start x="0" y="-1118"/>
                <wp:lineTo x="-406" y="-699"/>
                <wp:lineTo x="-677" y="140"/>
                <wp:lineTo x="-677" y="21250"/>
                <wp:lineTo x="-135" y="22649"/>
                <wp:lineTo x="0" y="22649"/>
                <wp:lineTo x="21532" y="22649"/>
                <wp:lineTo x="21668" y="22649"/>
                <wp:lineTo x="22209" y="21530"/>
                <wp:lineTo x="22209" y="419"/>
                <wp:lineTo x="21871" y="-839"/>
                <wp:lineTo x="21532" y="-1118"/>
                <wp:lineTo x="0" y="-1118"/>
              </wp:wrapPolygon>
            </wp:wrapTight>
            <wp:docPr id="19" name="Picture 102" descr="R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Rest"/>
                    <pic:cNvPicPr>
                      <a:picLocks noChangeAspect="1" noChangeArrowheads="1"/>
                    </pic:cNvPicPr>
                  </pic:nvPicPr>
                  <pic:blipFill>
                    <a:blip r:embed="rId289"/>
                    <a:srcRect l="4988" t="9721" r="2642" b="1836"/>
                    <a:stretch>
                      <a:fillRect/>
                    </a:stretch>
                  </pic:blipFill>
                  <pic:spPr bwMode="auto">
                    <a:xfrm>
                      <a:off x="0" y="0"/>
                      <a:ext cx="6076950" cy="2943225"/>
                    </a:xfrm>
                    <a:prstGeom prst="rect">
                      <a:avLst/>
                    </a:prstGeom>
                    <a:ln>
                      <a:noFill/>
                    </a:ln>
                    <a:effectLst>
                      <a:outerShdw blurRad="190500" algn="tl" rotWithShape="0">
                        <a:srgbClr val="000000">
                          <a:alpha val="70000"/>
                        </a:srgbClr>
                      </a:outerShdw>
                    </a:effectLst>
                  </pic:spPr>
                </pic:pic>
              </a:graphicData>
            </a:graphic>
          </wp:anchor>
        </w:drawing>
      </w:r>
    </w:p>
    <w:p w:rsidR="00D32BF5" w:rsidRPr="0011596B" w:rsidRDefault="00D32BF5" w:rsidP="0011596B">
      <w:pPr>
        <w:rPr>
          <w:b/>
          <w:bCs/>
          <w:color w:val="3333FF"/>
          <w:sz w:val="28"/>
          <w:szCs w:val="28"/>
        </w:rPr>
      </w:pPr>
      <w:r w:rsidRPr="00456D7F">
        <w:rPr>
          <w:b/>
          <w:bCs/>
          <w:color w:val="3333FF"/>
          <w:sz w:val="22"/>
          <w:szCs w:val="22"/>
        </w:rPr>
        <w:t>Forest Rest-house Bagdara Wildlife Sanctuary</w:t>
      </w:r>
    </w:p>
    <w:p w:rsidR="008E0BA3" w:rsidRPr="0011596B" w:rsidRDefault="00D32BF5" w:rsidP="0011596B">
      <w:pPr>
        <w:spacing w:line="276" w:lineRule="auto"/>
        <w:rPr>
          <w:b/>
          <w:bCs/>
          <w:color w:val="3333FF"/>
          <w:sz w:val="22"/>
          <w:szCs w:val="22"/>
        </w:rPr>
      </w:pPr>
      <w:r w:rsidRPr="00456D7F">
        <w:rPr>
          <w:b/>
          <w:bCs/>
          <w:color w:val="3333FF"/>
          <w:sz w:val="22"/>
          <w:szCs w:val="22"/>
        </w:rPr>
        <w:t>N- 24</w:t>
      </w:r>
      <w:r w:rsidRPr="00456D7F">
        <w:rPr>
          <w:b/>
          <w:bCs/>
          <w:color w:val="3333FF"/>
          <w:sz w:val="22"/>
          <w:szCs w:val="22"/>
          <w:vertAlign w:val="superscript"/>
        </w:rPr>
        <w:t>0</w:t>
      </w:r>
      <w:r w:rsidRPr="00456D7F">
        <w:rPr>
          <w:b/>
          <w:bCs/>
          <w:color w:val="3333FF"/>
          <w:sz w:val="22"/>
          <w:szCs w:val="22"/>
        </w:rPr>
        <w:t>38'1.6"</w:t>
      </w:r>
      <w:r w:rsidR="0011596B">
        <w:rPr>
          <w:b/>
          <w:bCs/>
          <w:color w:val="3333FF"/>
          <w:sz w:val="22"/>
          <w:szCs w:val="22"/>
        </w:rPr>
        <w:t xml:space="preserve"> </w:t>
      </w:r>
      <w:r w:rsidRPr="00456D7F">
        <w:rPr>
          <w:b/>
          <w:bCs/>
          <w:color w:val="3333FF"/>
          <w:sz w:val="22"/>
          <w:szCs w:val="22"/>
        </w:rPr>
        <w:t>E-082</w:t>
      </w:r>
      <w:r w:rsidRPr="00456D7F">
        <w:rPr>
          <w:b/>
          <w:bCs/>
          <w:color w:val="3333FF"/>
          <w:sz w:val="22"/>
          <w:szCs w:val="22"/>
          <w:vertAlign w:val="superscript"/>
        </w:rPr>
        <w:t>0</w:t>
      </w:r>
      <w:r w:rsidRPr="00456D7F">
        <w:rPr>
          <w:b/>
          <w:bCs/>
          <w:color w:val="3333FF"/>
          <w:sz w:val="22"/>
          <w:szCs w:val="22"/>
        </w:rPr>
        <w:t>29'45.2"</w:t>
      </w:r>
    </w:p>
    <w:p w:rsidR="008E0BA3" w:rsidRPr="00032876" w:rsidRDefault="00E20F42" w:rsidP="005C1EB0">
      <w:pPr>
        <w:spacing w:line="276" w:lineRule="auto"/>
        <w:rPr>
          <w:sz w:val="28"/>
          <w:szCs w:val="28"/>
        </w:rPr>
      </w:pPr>
      <w:r w:rsidRPr="00456D7F">
        <w:rPr>
          <w:b/>
          <w:bCs/>
        </w:rPr>
        <w:lastRenderedPageBreak/>
        <w:t>10.2.6 Existing</w:t>
      </w:r>
      <w:r w:rsidR="008E0BA3" w:rsidRPr="00456D7F">
        <w:rPr>
          <w:b/>
          <w:bCs/>
        </w:rPr>
        <w:t xml:space="preserve"> vehicles for field staff</w:t>
      </w:r>
      <w:r w:rsidR="008E0BA3" w:rsidRPr="00032876">
        <w:rPr>
          <w:b/>
          <w:bCs/>
          <w:sz w:val="28"/>
          <w:szCs w:val="28"/>
        </w:rPr>
        <w:t xml:space="preserve"> :-</w:t>
      </w:r>
    </w:p>
    <w:p w:rsidR="008E0BA3" w:rsidRPr="00456D7F" w:rsidRDefault="008E0BA3" w:rsidP="005C1EB0">
      <w:pPr>
        <w:spacing w:line="360" w:lineRule="auto"/>
        <w:rPr>
          <w:sz w:val="22"/>
          <w:szCs w:val="22"/>
        </w:rPr>
      </w:pPr>
      <w:r w:rsidRPr="00032876">
        <w:rPr>
          <w:sz w:val="28"/>
          <w:szCs w:val="28"/>
        </w:rPr>
        <w:tab/>
      </w:r>
      <w:r w:rsidR="00E20F42" w:rsidRPr="00456D7F">
        <w:rPr>
          <w:sz w:val="22"/>
          <w:szCs w:val="22"/>
        </w:rPr>
        <w:t>At present</w:t>
      </w:r>
      <w:r w:rsidRPr="00456D7F">
        <w:rPr>
          <w:sz w:val="22"/>
          <w:szCs w:val="22"/>
        </w:rPr>
        <w:t xml:space="preserve"> the vehicles for field staff is sufficient. Thus the following proposals are made </w:t>
      </w:r>
    </w:p>
    <w:p w:rsidR="008E0BA3" w:rsidRPr="00456D7F" w:rsidRDefault="008E0BA3" w:rsidP="005C1EB0">
      <w:pPr>
        <w:spacing w:line="276" w:lineRule="auto"/>
        <w:jc w:val="center"/>
      </w:pPr>
      <w:r w:rsidRPr="00456D7F">
        <w:rPr>
          <w:b/>
          <w:bCs/>
        </w:rPr>
        <w:t>Existing vehicles for fields</w:t>
      </w:r>
      <w:r w:rsidRPr="00456D7F">
        <w:tab/>
      </w:r>
    </w:p>
    <w:p w:rsidR="008E0BA3" w:rsidRPr="009C5170" w:rsidRDefault="008E0BA3" w:rsidP="005C1EB0">
      <w:pPr>
        <w:spacing w:line="276" w:lineRule="auto"/>
        <w:jc w:val="center"/>
        <w:rPr>
          <w:b/>
          <w:bCs/>
          <w:sz w:val="22"/>
          <w:szCs w:val="22"/>
          <w:u w:val="dash"/>
        </w:rPr>
      </w:pPr>
      <w:r w:rsidRPr="009C5170">
        <w:rPr>
          <w:b/>
          <w:bCs/>
          <w:sz w:val="22"/>
          <w:szCs w:val="22"/>
          <w:u w:val="dash"/>
        </w:rPr>
        <w:t>Table- 10.7</w:t>
      </w:r>
    </w:p>
    <w:p w:rsidR="008E0BA3" w:rsidRPr="00456D7F" w:rsidRDefault="008E0BA3" w:rsidP="005C1EB0">
      <w:pPr>
        <w:spacing w:line="276" w:lineRule="auto"/>
        <w:jc w:val="center"/>
        <w:rPr>
          <w:sz w:val="12"/>
          <w:szCs w:val="22"/>
        </w:rPr>
      </w:pPr>
    </w:p>
    <w:tbl>
      <w:tblPr>
        <w:tblW w:w="1004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20"/>
        <w:gridCol w:w="2128"/>
        <w:gridCol w:w="2771"/>
        <w:gridCol w:w="3025"/>
      </w:tblGrid>
      <w:tr w:rsidR="008E0BA3" w:rsidRPr="00456D7F" w:rsidTr="00DD200E">
        <w:trPr>
          <w:trHeight w:val="80"/>
          <w:jc w:val="center"/>
        </w:trPr>
        <w:tc>
          <w:tcPr>
            <w:tcW w:w="2120" w:type="dxa"/>
          </w:tcPr>
          <w:p w:rsidR="008E0BA3" w:rsidRPr="00456D7F" w:rsidRDefault="008E0BA3" w:rsidP="00456D7F">
            <w:pPr>
              <w:spacing w:line="360" w:lineRule="auto"/>
              <w:jc w:val="center"/>
              <w:rPr>
                <w:b/>
                <w:bCs/>
                <w:sz w:val="22"/>
                <w:szCs w:val="22"/>
              </w:rPr>
            </w:pPr>
            <w:r w:rsidRPr="00456D7F">
              <w:rPr>
                <w:b/>
                <w:bCs/>
                <w:sz w:val="22"/>
                <w:szCs w:val="22"/>
              </w:rPr>
              <w:t>Post</w:t>
            </w:r>
          </w:p>
        </w:tc>
        <w:tc>
          <w:tcPr>
            <w:tcW w:w="2128" w:type="dxa"/>
          </w:tcPr>
          <w:p w:rsidR="008E0BA3" w:rsidRPr="00456D7F" w:rsidRDefault="008E0BA3" w:rsidP="00456D7F">
            <w:pPr>
              <w:spacing w:line="360" w:lineRule="auto"/>
              <w:jc w:val="center"/>
              <w:rPr>
                <w:b/>
                <w:bCs/>
                <w:sz w:val="22"/>
                <w:szCs w:val="22"/>
              </w:rPr>
            </w:pPr>
            <w:r w:rsidRPr="00456D7F">
              <w:rPr>
                <w:b/>
                <w:bCs/>
                <w:sz w:val="22"/>
                <w:szCs w:val="22"/>
              </w:rPr>
              <w:t>Present Vehicle</w:t>
            </w:r>
          </w:p>
        </w:tc>
        <w:tc>
          <w:tcPr>
            <w:tcW w:w="2771" w:type="dxa"/>
          </w:tcPr>
          <w:p w:rsidR="008E0BA3" w:rsidRPr="00456D7F" w:rsidRDefault="008E0BA3" w:rsidP="00456D7F">
            <w:pPr>
              <w:spacing w:line="360" w:lineRule="auto"/>
              <w:jc w:val="center"/>
              <w:rPr>
                <w:b/>
                <w:bCs/>
                <w:sz w:val="22"/>
                <w:szCs w:val="22"/>
              </w:rPr>
            </w:pPr>
            <w:r w:rsidRPr="00456D7F">
              <w:rPr>
                <w:b/>
                <w:bCs/>
                <w:sz w:val="22"/>
                <w:szCs w:val="22"/>
              </w:rPr>
              <w:t>Needed Vehicle</w:t>
            </w:r>
          </w:p>
        </w:tc>
        <w:tc>
          <w:tcPr>
            <w:tcW w:w="3025" w:type="dxa"/>
          </w:tcPr>
          <w:p w:rsidR="008E0BA3" w:rsidRPr="00456D7F" w:rsidRDefault="008E0BA3" w:rsidP="00456D7F">
            <w:pPr>
              <w:spacing w:line="360" w:lineRule="auto"/>
              <w:jc w:val="center"/>
              <w:rPr>
                <w:b/>
                <w:bCs/>
                <w:sz w:val="22"/>
                <w:szCs w:val="22"/>
              </w:rPr>
            </w:pPr>
            <w:r w:rsidRPr="00456D7F">
              <w:rPr>
                <w:b/>
                <w:bCs/>
                <w:sz w:val="22"/>
                <w:szCs w:val="22"/>
              </w:rPr>
              <w:t>Remark</w:t>
            </w:r>
          </w:p>
        </w:tc>
      </w:tr>
      <w:tr w:rsidR="008E0BA3" w:rsidRPr="00456D7F" w:rsidTr="00DD200E">
        <w:trPr>
          <w:trHeight w:val="64"/>
          <w:jc w:val="center"/>
        </w:trPr>
        <w:tc>
          <w:tcPr>
            <w:tcW w:w="2120" w:type="dxa"/>
          </w:tcPr>
          <w:p w:rsidR="008E0BA3" w:rsidRPr="00456D7F" w:rsidRDefault="008E0BA3" w:rsidP="00456D7F">
            <w:pPr>
              <w:spacing w:line="360" w:lineRule="auto"/>
              <w:rPr>
                <w:sz w:val="22"/>
                <w:szCs w:val="22"/>
              </w:rPr>
            </w:pPr>
            <w:r w:rsidRPr="00456D7F">
              <w:rPr>
                <w:sz w:val="22"/>
                <w:szCs w:val="22"/>
              </w:rPr>
              <w:t>Superintendent</w:t>
            </w:r>
          </w:p>
        </w:tc>
        <w:tc>
          <w:tcPr>
            <w:tcW w:w="2128" w:type="dxa"/>
          </w:tcPr>
          <w:p w:rsidR="008E0BA3" w:rsidRPr="00456D7F" w:rsidRDefault="008E0BA3" w:rsidP="00456D7F">
            <w:pPr>
              <w:spacing w:line="360" w:lineRule="auto"/>
              <w:rPr>
                <w:sz w:val="22"/>
                <w:szCs w:val="22"/>
              </w:rPr>
            </w:pPr>
            <w:r w:rsidRPr="00456D7F">
              <w:rPr>
                <w:sz w:val="22"/>
                <w:szCs w:val="22"/>
              </w:rPr>
              <w:t>No vehicle</w:t>
            </w:r>
          </w:p>
        </w:tc>
        <w:tc>
          <w:tcPr>
            <w:tcW w:w="2771" w:type="dxa"/>
          </w:tcPr>
          <w:p w:rsidR="008E0BA3" w:rsidRPr="00456D7F" w:rsidRDefault="008E0BA3" w:rsidP="00456D7F">
            <w:pPr>
              <w:spacing w:line="360" w:lineRule="auto"/>
              <w:ind w:left="22"/>
              <w:jc w:val="center"/>
              <w:rPr>
                <w:sz w:val="22"/>
                <w:szCs w:val="22"/>
              </w:rPr>
            </w:pPr>
            <w:r w:rsidRPr="00456D7F">
              <w:rPr>
                <w:sz w:val="22"/>
                <w:szCs w:val="22"/>
              </w:rPr>
              <w:t>01 Bolero New Jeep</w:t>
            </w:r>
          </w:p>
        </w:tc>
        <w:tc>
          <w:tcPr>
            <w:tcW w:w="3025" w:type="dxa"/>
            <w:vMerge w:val="restart"/>
          </w:tcPr>
          <w:p w:rsidR="008E0BA3" w:rsidRPr="00456D7F" w:rsidRDefault="008E0BA3" w:rsidP="00456D7F">
            <w:pPr>
              <w:spacing w:line="360" w:lineRule="auto"/>
              <w:jc w:val="both"/>
              <w:rPr>
                <w:sz w:val="22"/>
                <w:szCs w:val="22"/>
              </w:rPr>
            </w:pPr>
            <w:r w:rsidRPr="00456D7F">
              <w:rPr>
                <w:sz w:val="22"/>
                <w:szCs w:val="22"/>
              </w:rPr>
              <w:t xml:space="preserve">In </w:t>
            </w:r>
            <w:r w:rsidR="00056CDC" w:rsidRPr="00456D7F">
              <w:rPr>
                <w:sz w:val="22"/>
                <w:szCs w:val="22"/>
              </w:rPr>
              <w:t xml:space="preserve">Bagdara wildlife sanctuary </w:t>
            </w:r>
            <w:r w:rsidRPr="00456D7F">
              <w:rPr>
                <w:sz w:val="22"/>
                <w:szCs w:val="22"/>
              </w:rPr>
              <w:t xml:space="preserve">for Superintendent, Range Officer and for Flying squad new </w:t>
            </w:r>
            <w:r w:rsidR="00056CDC" w:rsidRPr="00456D7F">
              <w:rPr>
                <w:sz w:val="22"/>
                <w:szCs w:val="22"/>
              </w:rPr>
              <w:t>vehicles</w:t>
            </w:r>
            <w:r w:rsidRPr="00456D7F">
              <w:rPr>
                <w:sz w:val="22"/>
                <w:szCs w:val="22"/>
              </w:rPr>
              <w:t xml:space="preserve"> are necessary because at </w:t>
            </w:r>
            <w:r w:rsidR="00F93BC2" w:rsidRPr="00456D7F">
              <w:rPr>
                <w:sz w:val="22"/>
                <w:szCs w:val="22"/>
              </w:rPr>
              <w:t>present</w:t>
            </w:r>
            <w:r w:rsidRPr="00456D7F">
              <w:rPr>
                <w:sz w:val="22"/>
                <w:szCs w:val="22"/>
              </w:rPr>
              <w:t xml:space="preserve"> vehicle provided to R.O. is not in good conditions.</w:t>
            </w:r>
          </w:p>
        </w:tc>
      </w:tr>
      <w:tr w:rsidR="008E0BA3" w:rsidRPr="00456D7F" w:rsidTr="00DD200E">
        <w:trPr>
          <w:trHeight w:val="206"/>
          <w:jc w:val="center"/>
        </w:trPr>
        <w:tc>
          <w:tcPr>
            <w:tcW w:w="2120" w:type="dxa"/>
          </w:tcPr>
          <w:p w:rsidR="008E0BA3" w:rsidRPr="00456D7F" w:rsidRDefault="008E0BA3" w:rsidP="00456D7F">
            <w:pPr>
              <w:spacing w:line="360" w:lineRule="auto"/>
              <w:rPr>
                <w:sz w:val="22"/>
                <w:szCs w:val="22"/>
              </w:rPr>
            </w:pPr>
            <w:r w:rsidRPr="00456D7F">
              <w:rPr>
                <w:sz w:val="22"/>
                <w:szCs w:val="22"/>
              </w:rPr>
              <w:t>Range Officer</w:t>
            </w:r>
          </w:p>
        </w:tc>
        <w:tc>
          <w:tcPr>
            <w:tcW w:w="2128" w:type="dxa"/>
          </w:tcPr>
          <w:p w:rsidR="008E0BA3" w:rsidRPr="00456D7F" w:rsidRDefault="008E0BA3" w:rsidP="00456D7F">
            <w:pPr>
              <w:spacing w:line="360" w:lineRule="auto"/>
              <w:rPr>
                <w:sz w:val="22"/>
                <w:szCs w:val="22"/>
              </w:rPr>
            </w:pPr>
            <w:r w:rsidRPr="00456D7F">
              <w:rPr>
                <w:sz w:val="22"/>
                <w:szCs w:val="22"/>
              </w:rPr>
              <w:t>Mahendra Thar M.P.-02-AV-4660</w:t>
            </w:r>
          </w:p>
        </w:tc>
        <w:tc>
          <w:tcPr>
            <w:tcW w:w="2771" w:type="dxa"/>
          </w:tcPr>
          <w:p w:rsidR="00AC1359" w:rsidRPr="00AC1359" w:rsidRDefault="00AC1359" w:rsidP="00AC1359">
            <w:pPr>
              <w:spacing w:line="360" w:lineRule="auto"/>
              <w:ind w:left="22"/>
              <w:jc w:val="center"/>
              <w:rPr>
                <w:sz w:val="22"/>
                <w:szCs w:val="22"/>
              </w:rPr>
            </w:pPr>
            <w:r w:rsidRPr="00AC1359">
              <w:rPr>
                <w:sz w:val="22"/>
                <w:szCs w:val="22"/>
              </w:rPr>
              <w:t>Condition  is not good &amp; liable to  be write of</w:t>
            </w:r>
          </w:p>
          <w:p w:rsidR="008E0BA3" w:rsidRPr="00456D7F" w:rsidRDefault="008E0BA3" w:rsidP="00AC1359">
            <w:pPr>
              <w:spacing w:line="360" w:lineRule="auto"/>
              <w:ind w:left="22"/>
              <w:jc w:val="center"/>
              <w:rPr>
                <w:sz w:val="22"/>
                <w:szCs w:val="22"/>
              </w:rPr>
            </w:pPr>
          </w:p>
        </w:tc>
        <w:tc>
          <w:tcPr>
            <w:tcW w:w="3025" w:type="dxa"/>
            <w:vMerge/>
          </w:tcPr>
          <w:p w:rsidR="008E0BA3" w:rsidRPr="00456D7F" w:rsidRDefault="008E0BA3" w:rsidP="00456D7F">
            <w:pPr>
              <w:spacing w:line="360" w:lineRule="auto"/>
              <w:rPr>
                <w:sz w:val="22"/>
                <w:szCs w:val="22"/>
              </w:rPr>
            </w:pPr>
          </w:p>
        </w:tc>
      </w:tr>
      <w:tr w:rsidR="008E0BA3" w:rsidRPr="00456D7F" w:rsidTr="00DD200E">
        <w:trPr>
          <w:trHeight w:val="64"/>
          <w:jc w:val="center"/>
        </w:trPr>
        <w:tc>
          <w:tcPr>
            <w:tcW w:w="2120" w:type="dxa"/>
          </w:tcPr>
          <w:p w:rsidR="008E0BA3" w:rsidRPr="00456D7F" w:rsidRDefault="008E0BA3" w:rsidP="00456D7F">
            <w:pPr>
              <w:spacing w:line="360" w:lineRule="auto"/>
              <w:rPr>
                <w:sz w:val="22"/>
                <w:szCs w:val="22"/>
              </w:rPr>
            </w:pPr>
            <w:r w:rsidRPr="00456D7F">
              <w:rPr>
                <w:sz w:val="22"/>
                <w:szCs w:val="22"/>
              </w:rPr>
              <w:t>Flying squad</w:t>
            </w:r>
          </w:p>
        </w:tc>
        <w:tc>
          <w:tcPr>
            <w:tcW w:w="2128" w:type="dxa"/>
          </w:tcPr>
          <w:p w:rsidR="008E0BA3" w:rsidRPr="00456D7F" w:rsidRDefault="008E0BA3" w:rsidP="00456D7F">
            <w:pPr>
              <w:spacing w:line="360" w:lineRule="auto"/>
              <w:rPr>
                <w:sz w:val="22"/>
                <w:szCs w:val="22"/>
              </w:rPr>
            </w:pPr>
            <w:r w:rsidRPr="00456D7F">
              <w:rPr>
                <w:sz w:val="22"/>
                <w:szCs w:val="22"/>
              </w:rPr>
              <w:t>No jeep is being used</w:t>
            </w:r>
          </w:p>
        </w:tc>
        <w:tc>
          <w:tcPr>
            <w:tcW w:w="2771" w:type="dxa"/>
          </w:tcPr>
          <w:p w:rsidR="008E0BA3" w:rsidRPr="00456D7F" w:rsidRDefault="008E0BA3" w:rsidP="00456D7F">
            <w:pPr>
              <w:spacing w:line="360" w:lineRule="auto"/>
              <w:jc w:val="center"/>
              <w:rPr>
                <w:sz w:val="22"/>
                <w:szCs w:val="22"/>
              </w:rPr>
            </w:pPr>
            <w:r w:rsidRPr="00456D7F">
              <w:rPr>
                <w:sz w:val="22"/>
                <w:szCs w:val="22"/>
              </w:rPr>
              <w:t>01 Bolero camper</w:t>
            </w:r>
          </w:p>
        </w:tc>
        <w:tc>
          <w:tcPr>
            <w:tcW w:w="3025" w:type="dxa"/>
            <w:vMerge/>
          </w:tcPr>
          <w:p w:rsidR="008E0BA3" w:rsidRPr="00456D7F" w:rsidRDefault="008E0BA3" w:rsidP="00456D7F">
            <w:pPr>
              <w:spacing w:line="360" w:lineRule="auto"/>
              <w:rPr>
                <w:sz w:val="22"/>
                <w:szCs w:val="22"/>
              </w:rPr>
            </w:pPr>
          </w:p>
        </w:tc>
      </w:tr>
      <w:tr w:rsidR="008E0BA3" w:rsidRPr="00456D7F" w:rsidTr="00DD200E">
        <w:trPr>
          <w:trHeight w:val="64"/>
          <w:jc w:val="center"/>
        </w:trPr>
        <w:tc>
          <w:tcPr>
            <w:tcW w:w="2120" w:type="dxa"/>
          </w:tcPr>
          <w:p w:rsidR="008E0BA3" w:rsidRPr="00456D7F" w:rsidRDefault="00056CDC" w:rsidP="00456D7F">
            <w:pPr>
              <w:spacing w:line="360" w:lineRule="auto"/>
              <w:rPr>
                <w:sz w:val="22"/>
                <w:szCs w:val="22"/>
              </w:rPr>
            </w:pPr>
            <w:r w:rsidRPr="00456D7F">
              <w:rPr>
                <w:sz w:val="22"/>
                <w:szCs w:val="22"/>
              </w:rPr>
              <w:t>Supervisor</w:t>
            </w:r>
            <w:r w:rsidR="008E0BA3" w:rsidRPr="00456D7F">
              <w:rPr>
                <w:sz w:val="22"/>
                <w:szCs w:val="22"/>
              </w:rPr>
              <w:t xml:space="preserve">/Forester </w:t>
            </w:r>
          </w:p>
        </w:tc>
        <w:tc>
          <w:tcPr>
            <w:tcW w:w="2128" w:type="dxa"/>
          </w:tcPr>
          <w:p w:rsidR="008E0BA3" w:rsidRPr="00456D7F" w:rsidRDefault="008E0BA3" w:rsidP="00456D7F">
            <w:pPr>
              <w:spacing w:line="360" w:lineRule="auto"/>
              <w:rPr>
                <w:sz w:val="22"/>
                <w:szCs w:val="22"/>
              </w:rPr>
            </w:pPr>
            <w:r w:rsidRPr="00456D7F">
              <w:rPr>
                <w:sz w:val="22"/>
                <w:szCs w:val="22"/>
              </w:rPr>
              <w:t>03 Hero-honda motor-cycles</w:t>
            </w:r>
          </w:p>
        </w:tc>
        <w:tc>
          <w:tcPr>
            <w:tcW w:w="2771" w:type="dxa"/>
          </w:tcPr>
          <w:p w:rsidR="008E0BA3" w:rsidRPr="00456D7F" w:rsidRDefault="008E0BA3" w:rsidP="00456D7F">
            <w:pPr>
              <w:spacing w:line="360" w:lineRule="auto"/>
              <w:jc w:val="center"/>
              <w:rPr>
                <w:sz w:val="22"/>
                <w:szCs w:val="22"/>
              </w:rPr>
            </w:pPr>
            <w:r w:rsidRPr="00456D7F">
              <w:rPr>
                <w:sz w:val="22"/>
                <w:szCs w:val="22"/>
              </w:rPr>
              <w:t>-</w:t>
            </w:r>
          </w:p>
        </w:tc>
        <w:tc>
          <w:tcPr>
            <w:tcW w:w="3025" w:type="dxa"/>
            <w:vMerge/>
          </w:tcPr>
          <w:p w:rsidR="008E0BA3" w:rsidRPr="00456D7F" w:rsidRDefault="008E0BA3" w:rsidP="00456D7F">
            <w:pPr>
              <w:spacing w:line="360" w:lineRule="auto"/>
              <w:rPr>
                <w:sz w:val="22"/>
                <w:szCs w:val="22"/>
              </w:rPr>
            </w:pPr>
          </w:p>
        </w:tc>
      </w:tr>
      <w:tr w:rsidR="008E0BA3" w:rsidRPr="00456D7F" w:rsidTr="00DD200E">
        <w:trPr>
          <w:trHeight w:val="431"/>
          <w:jc w:val="center"/>
        </w:trPr>
        <w:tc>
          <w:tcPr>
            <w:tcW w:w="2120" w:type="dxa"/>
          </w:tcPr>
          <w:p w:rsidR="008E0BA3" w:rsidRPr="00456D7F" w:rsidRDefault="008E0BA3" w:rsidP="00456D7F">
            <w:pPr>
              <w:spacing w:line="360" w:lineRule="auto"/>
              <w:rPr>
                <w:sz w:val="22"/>
                <w:szCs w:val="22"/>
              </w:rPr>
            </w:pPr>
            <w:r w:rsidRPr="00456D7F">
              <w:rPr>
                <w:sz w:val="22"/>
                <w:szCs w:val="22"/>
              </w:rPr>
              <w:t>Beat Guards</w:t>
            </w:r>
          </w:p>
        </w:tc>
        <w:tc>
          <w:tcPr>
            <w:tcW w:w="2128" w:type="dxa"/>
          </w:tcPr>
          <w:p w:rsidR="008E0BA3" w:rsidRPr="00456D7F" w:rsidRDefault="008E0BA3" w:rsidP="00456D7F">
            <w:pPr>
              <w:spacing w:line="360" w:lineRule="auto"/>
              <w:rPr>
                <w:sz w:val="22"/>
                <w:szCs w:val="22"/>
              </w:rPr>
            </w:pPr>
            <w:r w:rsidRPr="00456D7F">
              <w:rPr>
                <w:sz w:val="22"/>
                <w:szCs w:val="22"/>
              </w:rPr>
              <w:t>03 Hero-honda motor-cycles</w:t>
            </w:r>
          </w:p>
        </w:tc>
        <w:tc>
          <w:tcPr>
            <w:tcW w:w="2771" w:type="dxa"/>
          </w:tcPr>
          <w:p w:rsidR="008E0BA3" w:rsidRPr="00456D7F" w:rsidRDefault="008E0BA3" w:rsidP="00456D7F">
            <w:pPr>
              <w:spacing w:line="360" w:lineRule="auto"/>
              <w:rPr>
                <w:sz w:val="22"/>
                <w:szCs w:val="22"/>
              </w:rPr>
            </w:pPr>
            <w:r w:rsidRPr="00456D7F">
              <w:rPr>
                <w:sz w:val="22"/>
                <w:szCs w:val="22"/>
              </w:rPr>
              <w:t>06 Hero-Honda motor- cycles</w:t>
            </w:r>
          </w:p>
        </w:tc>
        <w:tc>
          <w:tcPr>
            <w:tcW w:w="3025" w:type="dxa"/>
            <w:vMerge/>
          </w:tcPr>
          <w:p w:rsidR="008E0BA3" w:rsidRPr="00456D7F" w:rsidRDefault="008E0BA3" w:rsidP="00456D7F">
            <w:pPr>
              <w:spacing w:line="360" w:lineRule="auto"/>
              <w:rPr>
                <w:sz w:val="22"/>
                <w:szCs w:val="22"/>
              </w:rPr>
            </w:pPr>
          </w:p>
        </w:tc>
      </w:tr>
      <w:tr w:rsidR="008E0BA3" w:rsidRPr="00456D7F" w:rsidTr="00DD200E">
        <w:trPr>
          <w:trHeight w:val="197"/>
          <w:jc w:val="center"/>
        </w:trPr>
        <w:tc>
          <w:tcPr>
            <w:tcW w:w="2120" w:type="dxa"/>
          </w:tcPr>
          <w:p w:rsidR="008E0BA3" w:rsidRPr="00456D7F" w:rsidRDefault="008E0BA3" w:rsidP="00456D7F">
            <w:pPr>
              <w:spacing w:line="360" w:lineRule="auto"/>
              <w:rPr>
                <w:sz w:val="22"/>
                <w:szCs w:val="22"/>
              </w:rPr>
            </w:pPr>
            <w:r w:rsidRPr="00456D7F">
              <w:rPr>
                <w:sz w:val="22"/>
                <w:szCs w:val="22"/>
              </w:rPr>
              <w:t>Chowkidar/Mrig Rakshak</w:t>
            </w:r>
          </w:p>
        </w:tc>
        <w:tc>
          <w:tcPr>
            <w:tcW w:w="2128" w:type="dxa"/>
          </w:tcPr>
          <w:p w:rsidR="008E0BA3" w:rsidRPr="00456D7F" w:rsidRDefault="008E0BA3" w:rsidP="00456D7F">
            <w:pPr>
              <w:spacing w:line="360" w:lineRule="auto"/>
              <w:jc w:val="center"/>
              <w:rPr>
                <w:sz w:val="22"/>
                <w:szCs w:val="22"/>
              </w:rPr>
            </w:pPr>
            <w:r w:rsidRPr="00456D7F">
              <w:rPr>
                <w:sz w:val="22"/>
                <w:szCs w:val="22"/>
              </w:rPr>
              <w:t>-</w:t>
            </w:r>
          </w:p>
        </w:tc>
        <w:tc>
          <w:tcPr>
            <w:tcW w:w="2771" w:type="dxa"/>
          </w:tcPr>
          <w:p w:rsidR="008E0BA3" w:rsidRPr="00456D7F" w:rsidRDefault="008E0BA3" w:rsidP="00456D7F">
            <w:pPr>
              <w:spacing w:line="360" w:lineRule="auto"/>
              <w:rPr>
                <w:sz w:val="22"/>
                <w:szCs w:val="22"/>
              </w:rPr>
            </w:pPr>
            <w:r w:rsidRPr="00456D7F">
              <w:rPr>
                <w:sz w:val="22"/>
                <w:szCs w:val="22"/>
              </w:rPr>
              <w:t>Cycles-6</w:t>
            </w:r>
          </w:p>
        </w:tc>
        <w:tc>
          <w:tcPr>
            <w:tcW w:w="3025" w:type="dxa"/>
            <w:vMerge/>
          </w:tcPr>
          <w:p w:rsidR="008E0BA3" w:rsidRPr="00456D7F" w:rsidRDefault="008E0BA3" w:rsidP="00456D7F">
            <w:pPr>
              <w:spacing w:line="360" w:lineRule="auto"/>
              <w:rPr>
                <w:sz w:val="22"/>
                <w:szCs w:val="22"/>
              </w:rPr>
            </w:pPr>
          </w:p>
        </w:tc>
      </w:tr>
      <w:tr w:rsidR="008E0BA3" w:rsidRPr="00456D7F" w:rsidTr="00DD200E">
        <w:trPr>
          <w:trHeight w:val="134"/>
          <w:jc w:val="center"/>
        </w:trPr>
        <w:tc>
          <w:tcPr>
            <w:tcW w:w="2120" w:type="dxa"/>
          </w:tcPr>
          <w:p w:rsidR="008E0BA3" w:rsidRPr="00456D7F" w:rsidRDefault="008E0BA3" w:rsidP="00456D7F">
            <w:pPr>
              <w:spacing w:line="360" w:lineRule="auto"/>
              <w:rPr>
                <w:sz w:val="22"/>
                <w:szCs w:val="22"/>
              </w:rPr>
            </w:pPr>
            <w:r w:rsidRPr="00456D7F">
              <w:rPr>
                <w:sz w:val="22"/>
                <w:szCs w:val="22"/>
              </w:rPr>
              <w:t>Misc. Works</w:t>
            </w:r>
          </w:p>
        </w:tc>
        <w:tc>
          <w:tcPr>
            <w:tcW w:w="2128" w:type="dxa"/>
          </w:tcPr>
          <w:p w:rsidR="008E0BA3" w:rsidRPr="00456D7F" w:rsidRDefault="008E0BA3" w:rsidP="00456D7F">
            <w:pPr>
              <w:spacing w:line="360" w:lineRule="auto"/>
              <w:jc w:val="center"/>
              <w:rPr>
                <w:sz w:val="22"/>
                <w:szCs w:val="22"/>
              </w:rPr>
            </w:pPr>
            <w:r w:rsidRPr="00456D7F">
              <w:rPr>
                <w:sz w:val="22"/>
                <w:szCs w:val="22"/>
              </w:rPr>
              <w:t>-</w:t>
            </w:r>
          </w:p>
        </w:tc>
        <w:tc>
          <w:tcPr>
            <w:tcW w:w="2771" w:type="dxa"/>
          </w:tcPr>
          <w:p w:rsidR="008E0BA3" w:rsidRPr="00456D7F" w:rsidRDefault="008E0BA3" w:rsidP="00456D7F">
            <w:pPr>
              <w:spacing w:line="360" w:lineRule="auto"/>
              <w:rPr>
                <w:sz w:val="22"/>
                <w:szCs w:val="22"/>
              </w:rPr>
            </w:pPr>
            <w:r w:rsidRPr="00456D7F">
              <w:rPr>
                <w:sz w:val="22"/>
                <w:szCs w:val="22"/>
              </w:rPr>
              <w:t>Mini Truck- or/Tractor with trolley</w:t>
            </w:r>
          </w:p>
        </w:tc>
        <w:tc>
          <w:tcPr>
            <w:tcW w:w="3025" w:type="dxa"/>
            <w:vMerge/>
          </w:tcPr>
          <w:p w:rsidR="008E0BA3" w:rsidRPr="00456D7F" w:rsidRDefault="008E0BA3" w:rsidP="00456D7F">
            <w:pPr>
              <w:spacing w:line="360" w:lineRule="auto"/>
              <w:rPr>
                <w:sz w:val="22"/>
                <w:szCs w:val="22"/>
              </w:rPr>
            </w:pPr>
          </w:p>
        </w:tc>
      </w:tr>
    </w:tbl>
    <w:p w:rsidR="009C5170" w:rsidRDefault="009C5170" w:rsidP="009C5170">
      <w:pPr>
        <w:spacing w:line="276" w:lineRule="auto"/>
        <w:rPr>
          <w:b/>
          <w:bCs/>
          <w:sz w:val="10"/>
          <w:szCs w:val="10"/>
        </w:rPr>
      </w:pPr>
    </w:p>
    <w:p w:rsidR="008E0BA3" w:rsidRPr="00456D7F" w:rsidRDefault="008E0BA3" w:rsidP="009C5170">
      <w:pPr>
        <w:spacing w:line="276" w:lineRule="auto"/>
        <w:jc w:val="center"/>
        <w:rPr>
          <w:b/>
          <w:bCs/>
        </w:rPr>
      </w:pPr>
      <w:r w:rsidRPr="00456D7F">
        <w:rPr>
          <w:b/>
          <w:bCs/>
        </w:rPr>
        <w:t xml:space="preserve">The proposals </w:t>
      </w:r>
      <w:r w:rsidR="001F4121">
        <w:rPr>
          <w:b/>
          <w:bCs/>
        </w:rPr>
        <w:t>of</w:t>
      </w:r>
      <w:r w:rsidRPr="00456D7F">
        <w:rPr>
          <w:b/>
          <w:bCs/>
        </w:rPr>
        <w:t xml:space="preserve"> new buildings for staff</w:t>
      </w:r>
    </w:p>
    <w:p w:rsidR="008E0BA3" w:rsidRPr="00456D7F" w:rsidRDefault="008E0BA3" w:rsidP="00456D7F">
      <w:pPr>
        <w:spacing w:line="276" w:lineRule="auto"/>
        <w:jc w:val="center"/>
        <w:rPr>
          <w:b/>
          <w:bCs/>
          <w:sz w:val="22"/>
          <w:szCs w:val="22"/>
          <w:u w:val="single"/>
        </w:rPr>
      </w:pPr>
      <w:r w:rsidRPr="00456D7F">
        <w:rPr>
          <w:b/>
          <w:bCs/>
          <w:sz w:val="22"/>
          <w:szCs w:val="22"/>
          <w:u w:val="single"/>
        </w:rPr>
        <w:t>Table- 10.8</w:t>
      </w:r>
    </w:p>
    <w:p w:rsidR="008E0BA3" w:rsidRPr="00032876" w:rsidRDefault="008E0BA3" w:rsidP="005C1EB0">
      <w:pPr>
        <w:spacing w:line="276" w:lineRule="auto"/>
        <w:jc w:val="center"/>
        <w:rPr>
          <w:b/>
          <w:bCs/>
          <w:sz w:val="18"/>
          <w:szCs w:val="18"/>
        </w:rPr>
      </w:pPr>
    </w:p>
    <w:tbl>
      <w:tblPr>
        <w:tblW w:w="0" w:type="auto"/>
        <w:jc w:val="center"/>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56"/>
        <w:gridCol w:w="1818"/>
        <w:gridCol w:w="863"/>
        <w:gridCol w:w="1404"/>
        <w:gridCol w:w="2363"/>
        <w:gridCol w:w="2606"/>
      </w:tblGrid>
      <w:tr w:rsidR="008E0BA3" w:rsidRPr="00456D7F" w:rsidTr="00DD200E">
        <w:trPr>
          <w:trHeight w:val="683"/>
          <w:tblHeader/>
          <w:jc w:val="center"/>
        </w:trPr>
        <w:tc>
          <w:tcPr>
            <w:tcW w:w="756" w:type="dxa"/>
          </w:tcPr>
          <w:p w:rsidR="008E0BA3" w:rsidRPr="00456D7F" w:rsidRDefault="008E0BA3" w:rsidP="005C1EB0">
            <w:pPr>
              <w:spacing w:line="360" w:lineRule="auto"/>
              <w:jc w:val="center"/>
              <w:rPr>
                <w:b/>
                <w:bCs/>
                <w:sz w:val="22"/>
                <w:szCs w:val="22"/>
              </w:rPr>
            </w:pPr>
            <w:r w:rsidRPr="00456D7F">
              <w:rPr>
                <w:b/>
                <w:bCs/>
                <w:sz w:val="22"/>
                <w:szCs w:val="22"/>
              </w:rPr>
              <w:t>S.No</w:t>
            </w:r>
          </w:p>
        </w:tc>
        <w:tc>
          <w:tcPr>
            <w:tcW w:w="1818" w:type="dxa"/>
          </w:tcPr>
          <w:p w:rsidR="008E0BA3" w:rsidRPr="00456D7F" w:rsidRDefault="008E0BA3" w:rsidP="005C1EB0">
            <w:pPr>
              <w:spacing w:line="360" w:lineRule="auto"/>
              <w:jc w:val="center"/>
              <w:rPr>
                <w:b/>
                <w:bCs/>
                <w:sz w:val="22"/>
                <w:szCs w:val="22"/>
              </w:rPr>
            </w:pPr>
            <w:r w:rsidRPr="00456D7F">
              <w:rPr>
                <w:b/>
                <w:bCs/>
                <w:sz w:val="22"/>
                <w:szCs w:val="22"/>
              </w:rPr>
              <w:t>Name of Buliding</w:t>
            </w:r>
          </w:p>
        </w:tc>
        <w:tc>
          <w:tcPr>
            <w:tcW w:w="863" w:type="dxa"/>
          </w:tcPr>
          <w:p w:rsidR="008E0BA3" w:rsidRPr="00456D7F" w:rsidRDefault="008E0BA3" w:rsidP="005C1EB0">
            <w:pPr>
              <w:spacing w:line="360" w:lineRule="auto"/>
              <w:jc w:val="center"/>
              <w:rPr>
                <w:b/>
                <w:bCs/>
                <w:sz w:val="22"/>
                <w:szCs w:val="22"/>
              </w:rPr>
            </w:pPr>
            <w:r w:rsidRPr="00456D7F">
              <w:rPr>
                <w:b/>
                <w:bCs/>
                <w:sz w:val="22"/>
                <w:szCs w:val="22"/>
              </w:rPr>
              <w:t>No.</w:t>
            </w:r>
          </w:p>
        </w:tc>
        <w:tc>
          <w:tcPr>
            <w:tcW w:w="1404" w:type="dxa"/>
          </w:tcPr>
          <w:p w:rsidR="008E0BA3" w:rsidRPr="00456D7F" w:rsidRDefault="008E0BA3" w:rsidP="005C1EB0">
            <w:pPr>
              <w:spacing w:line="360" w:lineRule="auto"/>
              <w:jc w:val="center"/>
              <w:rPr>
                <w:b/>
                <w:bCs/>
                <w:sz w:val="22"/>
                <w:szCs w:val="22"/>
              </w:rPr>
            </w:pPr>
            <w:r w:rsidRPr="00456D7F">
              <w:rPr>
                <w:b/>
                <w:bCs/>
                <w:sz w:val="22"/>
                <w:szCs w:val="22"/>
              </w:rPr>
              <w:t xml:space="preserve">Proposed </w:t>
            </w:r>
          </w:p>
          <w:p w:rsidR="008E0BA3" w:rsidRPr="00456D7F" w:rsidRDefault="008E0BA3" w:rsidP="005C1EB0">
            <w:pPr>
              <w:spacing w:line="360" w:lineRule="auto"/>
              <w:jc w:val="center"/>
              <w:rPr>
                <w:b/>
                <w:bCs/>
                <w:sz w:val="22"/>
                <w:szCs w:val="22"/>
              </w:rPr>
            </w:pPr>
            <w:r w:rsidRPr="00456D7F">
              <w:rPr>
                <w:b/>
                <w:bCs/>
                <w:sz w:val="22"/>
                <w:szCs w:val="22"/>
              </w:rPr>
              <w:t>amount</w:t>
            </w:r>
          </w:p>
        </w:tc>
        <w:tc>
          <w:tcPr>
            <w:tcW w:w="2363" w:type="dxa"/>
          </w:tcPr>
          <w:p w:rsidR="008E0BA3" w:rsidRPr="00456D7F" w:rsidRDefault="008E0BA3" w:rsidP="005C1EB0">
            <w:pPr>
              <w:spacing w:line="360" w:lineRule="auto"/>
              <w:jc w:val="center"/>
              <w:rPr>
                <w:b/>
                <w:bCs/>
                <w:sz w:val="22"/>
                <w:szCs w:val="22"/>
              </w:rPr>
            </w:pPr>
            <w:r w:rsidRPr="00456D7F">
              <w:rPr>
                <w:b/>
                <w:bCs/>
                <w:sz w:val="22"/>
                <w:szCs w:val="22"/>
              </w:rPr>
              <w:t>Place</w:t>
            </w:r>
          </w:p>
        </w:tc>
        <w:tc>
          <w:tcPr>
            <w:tcW w:w="2606" w:type="dxa"/>
          </w:tcPr>
          <w:p w:rsidR="008E0BA3" w:rsidRPr="00456D7F" w:rsidRDefault="008E0BA3" w:rsidP="005C1EB0">
            <w:pPr>
              <w:spacing w:line="360" w:lineRule="auto"/>
              <w:jc w:val="center"/>
              <w:rPr>
                <w:b/>
                <w:bCs/>
                <w:sz w:val="22"/>
                <w:szCs w:val="22"/>
              </w:rPr>
            </w:pPr>
            <w:r w:rsidRPr="00456D7F">
              <w:rPr>
                <w:b/>
                <w:bCs/>
                <w:sz w:val="22"/>
                <w:szCs w:val="22"/>
              </w:rPr>
              <w:t>Justification</w:t>
            </w:r>
          </w:p>
        </w:tc>
      </w:tr>
      <w:tr w:rsidR="008E0BA3" w:rsidRPr="00456D7F" w:rsidTr="00DD200E">
        <w:trPr>
          <w:trHeight w:val="1232"/>
          <w:jc w:val="center"/>
        </w:trPr>
        <w:tc>
          <w:tcPr>
            <w:tcW w:w="756" w:type="dxa"/>
          </w:tcPr>
          <w:p w:rsidR="008E0BA3" w:rsidRPr="00456D7F" w:rsidRDefault="008E0BA3" w:rsidP="005C1EB0">
            <w:pPr>
              <w:spacing w:line="360" w:lineRule="auto"/>
              <w:jc w:val="center"/>
              <w:rPr>
                <w:sz w:val="22"/>
                <w:szCs w:val="22"/>
              </w:rPr>
            </w:pPr>
            <w:r w:rsidRPr="00456D7F">
              <w:rPr>
                <w:sz w:val="22"/>
                <w:szCs w:val="22"/>
              </w:rPr>
              <w:t>1</w:t>
            </w:r>
          </w:p>
        </w:tc>
        <w:tc>
          <w:tcPr>
            <w:tcW w:w="1818" w:type="dxa"/>
          </w:tcPr>
          <w:p w:rsidR="008E0BA3" w:rsidRPr="00456D7F" w:rsidRDefault="008E0BA3" w:rsidP="005C1EB0">
            <w:pPr>
              <w:spacing w:line="360" w:lineRule="auto"/>
              <w:rPr>
                <w:sz w:val="22"/>
                <w:szCs w:val="22"/>
              </w:rPr>
            </w:pPr>
            <w:r w:rsidRPr="00456D7F">
              <w:rPr>
                <w:sz w:val="22"/>
                <w:szCs w:val="22"/>
              </w:rPr>
              <w:t>Range officer Quarter</w:t>
            </w:r>
          </w:p>
        </w:tc>
        <w:tc>
          <w:tcPr>
            <w:tcW w:w="863" w:type="dxa"/>
          </w:tcPr>
          <w:p w:rsidR="008E0BA3" w:rsidRPr="00456D7F" w:rsidRDefault="008E0BA3" w:rsidP="005C1EB0">
            <w:pPr>
              <w:spacing w:line="360" w:lineRule="auto"/>
              <w:jc w:val="center"/>
              <w:rPr>
                <w:sz w:val="22"/>
                <w:szCs w:val="22"/>
              </w:rPr>
            </w:pPr>
            <w:r w:rsidRPr="00456D7F">
              <w:rPr>
                <w:sz w:val="22"/>
                <w:szCs w:val="22"/>
              </w:rPr>
              <w:t>01</w:t>
            </w:r>
          </w:p>
        </w:tc>
        <w:tc>
          <w:tcPr>
            <w:tcW w:w="1404" w:type="dxa"/>
          </w:tcPr>
          <w:p w:rsidR="008E0BA3" w:rsidRPr="00456D7F" w:rsidRDefault="008E0BA3" w:rsidP="005C1EB0">
            <w:pPr>
              <w:spacing w:line="360" w:lineRule="auto"/>
              <w:rPr>
                <w:sz w:val="22"/>
                <w:szCs w:val="22"/>
              </w:rPr>
            </w:pPr>
            <w:r w:rsidRPr="00456D7F">
              <w:rPr>
                <w:sz w:val="22"/>
                <w:szCs w:val="22"/>
              </w:rPr>
              <w:t>15.00</w:t>
            </w:r>
          </w:p>
        </w:tc>
        <w:tc>
          <w:tcPr>
            <w:tcW w:w="2363" w:type="dxa"/>
          </w:tcPr>
          <w:p w:rsidR="008E0BA3" w:rsidRPr="00456D7F" w:rsidRDefault="008E0BA3" w:rsidP="005C1EB0">
            <w:pPr>
              <w:spacing w:line="360" w:lineRule="auto"/>
              <w:rPr>
                <w:sz w:val="22"/>
                <w:szCs w:val="22"/>
              </w:rPr>
            </w:pPr>
            <w:r w:rsidRPr="00456D7F">
              <w:rPr>
                <w:sz w:val="22"/>
                <w:szCs w:val="22"/>
              </w:rPr>
              <w:t>Sihawal Sidhi (M.P.)</w:t>
            </w:r>
          </w:p>
        </w:tc>
        <w:tc>
          <w:tcPr>
            <w:tcW w:w="2606" w:type="dxa"/>
          </w:tcPr>
          <w:p w:rsidR="008E0BA3" w:rsidRPr="00456D7F" w:rsidRDefault="008E0BA3" w:rsidP="001F4121">
            <w:pPr>
              <w:spacing w:line="360" w:lineRule="auto"/>
              <w:jc w:val="both"/>
              <w:rPr>
                <w:sz w:val="22"/>
                <w:szCs w:val="22"/>
              </w:rPr>
            </w:pPr>
            <w:r w:rsidRPr="00456D7F">
              <w:rPr>
                <w:sz w:val="22"/>
                <w:szCs w:val="22"/>
              </w:rPr>
              <w:t>At present RO Residence in damaged condition &amp; liable to be repaired.</w:t>
            </w:r>
          </w:p>
        </w:tc>
      </w:tr>
      <w:tr w:rsidR="008E0BA3" w:rsidRPr="00456D7F" w:rsidTr="00DD200E">
        <w:trPr>
          <w:jc w:val="center"/>
        </w:trPr>
        <w:tc>
          <w:tcPr>
            <w:tcW w:w="756" w:type="dxa"/>
          </w:tcPr>
          <w:p w:rsidR="008E0BA3" w:rsidRPr="00456D7F" w:rsidRDefault="008E0BA3" w:rsidP="005C1EB0">
            <w:pPr>
              <w:spacing w:line="360" w:lineRule="auto"/>
              <w:jc w:val="center"/>
              <w:rPr>
                <w:sz w:val="22"/>
                <w:szCs w:val="22"/>
              </w:rPr>
            </w:pPr>
            <w:r w:rsidRPr="00456D7F">
              <w:rPr>
                <w:sz w:val="22"/>
                <w:szCs w:val="22"/>
              </w:rPr>
              <w:t>2</w:t>
            </w:r>
          </w:p>
        </w:tc>
        <w:tc>
          <w:tcPr>
            <w:tcW w:w="1818" w:type="dxa"/>
          </w:tcPr>
          <w:p w:rsidR="008E0BA3" w:rsidRPr="00456D7F" w:rsidRDefault="008E0BA3" w:rsidP="005C1EB0">
            <w:pPr>
              <w:spacing w:line="360" w:lineRule="auto"/>
              <w:rPr>
                <w:sz w:val="22"/>
                <w:szCs w:val="22"/>
              </w:rPr>
            </w:pPr>
            <w:r w:rsidRPr="00456D7F">
              <w:rPr>
                <w:sz w:val="22"/>
                <w:szCs w:val="22"/>
              </w:rPr>
              <w:t>Forester/ Dupty Ranger Quarter</w:t>
            </w:r>
          </w:p>
        </w:tc>
        <w:tc>
          <w:tcPr>
            <w:tcW w:w="863" w:type="dxa"/>
          </w:tcPr>
          <w:p w:rsidR="008E0BA3" w:rsidRPr="00456D7F" w:rsidRDefault="008E0BA3" w:rsidP="005C1EB0">
            <w:pPr>
              <w:spacing w:line="360" w:lineRule="auto"/>
              <w:jc w:val="center"/>
              <w:rPr>
                <w:sz w:val="22"/>
                <w:szCs w:val="22"/>
              </w:rPr>
            </w:pPr>
            <w:r w:rsidRPr="00456D7F">
              <w:rPr>
                <w:sz w:val="22"/>
                <w:szCs w:val="22"/>
              </w:rPr>
              <w:t>03</w:t>
            </w:r>
          </w:p>
        </w:tc>
        <w:tc>
          <w:tcPr>
            <w:tcW w:w="1404" w:type="dxa"/>
          </w:tcPr>
          <w:p w:rsidR="008E0BA3" w:rsidRPr="00456D7F" w:rsidRDefault="008E0BA3" w:rsidP="005C1EB0">
            <w:pPr>
              <w:spacing w:line="360" w:lineRule="auto"/>
              <w:rPr>
                <w:sz w:val="22"/>
                <w:szCs w:val="22"/>
              </w:rPr>
            </w:pPr>
            <w:r w:rsidRPr="00456D7F">
              <w:rPr>
                <w:sz w:val="22"/>
                <w:szCs w:val="22"/>
              </w:rPr>
              <w:t>30.00</w:t>
            </w:r>
          </w:p>
        </w:tc>
        <w:tc>
          <w:tcPr>
            <w:tcW w:w="2363" w:type="dxa"/>
          </w:tcPr>
          <w:p w:rsidR="008E0BA3" w:rsidRPr="00456D7F" w:rsidRDefault="008E0BA3" w:rsidP="005C1EB0">
            <w:pPr>
              <w:spacing w:line="360" w:lineRule="auto"/>
              <w:rPr>
                <w:sz w:val="22"/>
                <w:szCs w:val="22"/>
              </w:rPr>
            </w:pPr>
            <w:r w:rsidRPr="00456D7F">
              <w:rPr>
                <w:sz w:val="22"/>
                <w:szCs w:val="22"/>
              </w:rPr>
              <w:t>Bagdara,Gopla,Bichhi</w:t>
            </w:r>
          </w:p>
        </w:tc>
        <w:tc>
          <w:tcPr>
            <w:tcW w:w="2606" w:type="dxa"/>
          </w:tcPr>
          <w:p w:rsidR="008E0BA3" w:rsidRPr="00456D7F" w:rsidRDefault="008E0BA3" w:rsidP="001F4121">
            <w:pPr>
              <w:spacing w:line="360" w:lineRule="auto"/>
              <w:jc w:val="both"/>
              <w:rPr>
                <w:sz w:val="22"/>
                <w:szCs w:val="22"/>
              </w:rPr>
            </w:pPr>
            <w:r w:rsidRPr="00456D7F">
              <w:rPr>
                <w:sz w:val="22"/>
                <w:szCs w:val="22"/>
              </w:rPr>
              <w:t xml:space="preserve">At present these buildings are in </w:t>
            </w:r>
            <w:r w:rsidR="00056CDC" w:rsidRPr="00456D7F">
              <w:rPr>
                <w:sz w:val="22"/>
                <w:szCs w:val="22"/>
              </w:rPr>
              <w:t>damage condition</w:t>
            </w:r>
            <w:r w:rsidRPr="00456D7F">
              <w:rPr>
                <w:sz w:val="22"/>
                <w:szCs w:val="22"/>
              </w:rPr>
              <w:t xml:space="preserve"> &amp; liable to be repaired.</w:t>
            </w:r>
          </w:p>
        </w:tc>
      </w:tr>
      <w:tr w:rsidR="008E0BA3" w:rsidRPr="00456D7F" w:rsidTr="00DD200E">
        <w:trPr>
          <w:trHeight w:val="746"/>
          <w:jc w:val="center"/>
        </w:trPr>
        <w:tc>
          <w:tcPr>
            <w:tcW w:w="756" w:type="dxa"/>
          </w:tcPr>
          <w:p w:rsidR="008E0BA3" w:rsidRPr="00456D7F" w:rsidRDefault="008E0BA3" w:rsidP="005C1EB0">
            <w:pPr>
              <w:spacing w:line="360" w:lineRule="auto"/>
              <w:jc w:val="center"/>
              <w:rPr>
                <w:sz w:val="22"/>
                <w:szCs w:val="22"/>
              </w:rPr>
            </w:pPr>
            <w:r w:rsidRPr="00456D7F">
              <w:rPr>
                <w:sz w:val="22"/>
                <w:szCs w:val="22"/>
              </w:rPr>
              <w:t>3</w:t>
            </w:r>
          </w:p>
        </w:tc>
        <w:tc>
          <w:tcPr>
            <w:tcW w:w="1818" w:type="dxa"/>
          </w:tcPr>
          <w:p w:rsidR="008E0BA3" w:rsidRPr="00456D7F" w:rsidRDefault="008E0BA3" w:rsidP="005C1EB0">
            <w:pPr>
              <w:spacing w:line="360" w:lineRule="auto"/>
              <w:rPr>
                <w:sz w:val="22"/>
                <w:szCs w:val="22"/>
              </w:rPr>
            </w:pPr>
            <w:r w:rsidRPr="00456D7F">
              <w:rPr>
                <w:sz w:val="22"/>
                <w:szCs w:val="22"/>
              </w:rPr>
              <w:t>Forest Guard Naka</w:t>
            </w:r>
          </w:p>
        </w:tc>
        <w:tc>
          <w:tcPr>
            <w:tcW w:w="863" w:type="dxa"/>
          </w:tcPr>
          <w:p w:rsidR="008E0BA3" w:rsidRPr="00456D7F" w:rsidRDefault="008E0BA3" w:rsidP="005C1EB0">
            <w:pPr>
              <w:spacing w:line="360" w:lineRule="auto"/>
              <w:jc w:val="center"/>
              <w:rPr>
                <w:sz w:val="22"/>
                <w:szCs w:val="22"/>
              </w:rPr>
            </w:pPr>
            <w:r w:rsidRPr="00456D7F">
              <w:rPr>
                <w:sz w:val="22"/>
                <w:szCs w:val="22"/>
              </w:rPr>
              <w:t>05</w:t>
            </w:r>
          </w:p>
        </w:tc>
        <w:tc>
          <w:tcPr>
            <w:tcW w:w="1404" w:type="dxa"/>
          </w:tcPr>
          <w:p w:rsidR="008E0BA3" w:rsidRPr="00456D7F" w:rsidRDefault="008E0BA3" w:rsidP="005C1EB0">
            <w:pPr>
              <w:spacing w:line="360" w:lineRule="auto"/>
              <w:rPr>
                <w:sz w:val="22"/>
                <w:szCs w:val="22"/>
              </w:rPr>
            </w:pPr>
            <w:r w:rsidRPr="00456D7F">
              <w:rPr>
                <w:sz w:val="22"/>
                <w:szCs w:val="22"/>
              </w:rPr>
              <w:t>45.00</w:t>
            </w:r>
          </w:p>
        </w:tc>
        <w:tc>
          <w:tcPr>
            <w:tcW w:w="2363" w:type="dxa"/>
          </w:tcPr>
          <w:p w:rsidR="008E0BA3" w:rsidRPr="00456D7F" w:rsidRDefault="008E0BA3" w:rsidP="005C1EB0">
            <w:pPr>
              <w:spacing w:line="360" w:lineRule="auto"/>
              <w:rPr>
                <w:sz w:val="22"/>
                <w:szCs w:val="22"/>
              </w:rPr>
            </w:pPr>
            <w:r w:rsidRPr="00456D7F">
              <w:rPr>
                <w:sz w:val="22"/>
                <w:szCs w:val="22"/>
              </w:rPr>
              <w:t>Harma, Gadawa,</w:t>
            </w:r>
            <w:r w:rsidR="00056CDC" w:rsidRPr="00456D7F">
              <w:rPr>
                <w:sz w:val="22"/>
                <w:szCs w:val="22"/>
              </w:rPr>
              <w:t xml:space="preserve"> </w:t>
            </w:r>
            <w:r w:rsidRPr="00456D7F">
              <w:rPr>
                <w:sz w:val="22"/>
                <w:szCs w:val="22"/>
              </w:rPr>
              <w:t>Bargawa, Gopla,</w:t>
            </w:r>
            <w:r w:rsidR="00056CDC" w:rsidRPr="00456D7F">
              <w:rPr>
                <w:sz w:val="22"/>
                <w:szCs w:val="22"/>
              </w:rPr>
              <w:t xml:space="preserve"> </w:t>
            </w:r>
            <w:r w:rsidRPr="00456D7F">
              <w:rPr>
                <w:sz w:val="22"/>
                <w:szCs w:val="22"/>
              </w:rPr>
              <w:t xml:space="preserve">Kudheri </w:t>
            </w:r>
          </w:p>
        </w:tc>
        <w:tc>
          <w:tcPr>
            <w:tcW w:w="2606" w:type="dxa"/>
          </w:tcPr>
          <w:p w:rsidR="008E0BA3" w:rsidRPr="00456D7F" w:rsidRDefault="008E0BA3" w:rsidP="001F4121">
            <w:pPr>
              <w:spacing w:line="360" w:lineRule="auto"/>
              <w:jc w:val="both"/>
              <w:rPr>
                <w:sz w:val="22"/>
                <w:szCs w:val="22"/>
              </w:rPr>
            </w:pPr>
            <w:r w:rsidRPr="00456D7F">
              <w:rPr>
                <w:sz w:val="22"/>
                <w:szCs w:val="22"/>
              </w:rPr>
              <w:t>At present these buildings are in damage  condition &amp; liable to be repaired.</w:t>
            </w:r>
          </w:p>
        </w:tc>
      </w:tr>
      <w:tr w:rsidR="008E0BA3" w:rsidRPr="00456D7F" w:rsidTr="00DD200E">
        <w:trPr>
          <w:trHeight w:val="3329"/>
          <w:jc w:val="center"/>
        </w:trPr>
        <w:tc>
          <w:tcPr>
            <w:tcW w:w="756" w:type="dxa"/>
          </w:tcPr>
          <w:p w:rsidR="008E0BA3" w:rsidRPr="00456D7F" w:rsidRDefault="008E0BA3" w:rsidP="005C1EB0">
            <w:pPr>
              <w:spacing w:line="360" w:lineRule="auto"/>
              <w:jc w:val="center"/>
              <w:rPr>
                <w:sz w:val="22"/>
                <w:szCs w:val="22"/>
              </w:rPr>
            </w:pPr>
            <w:r w:rsidRPr="00456D7F">
              <w:rPr>
                <w:sz w:val="22"/>
                <w:szCs w:val="22"/>
              </w:rPr>
              <w:lastRenderedPageBreak/>
              <w:t>4</w:t>
            </w:r>
          </w:p>
        </w:tc>
        <w:tc>
          <w:tcPr>
            <w:tcW w:w="1818" w:type="dxa"/>
          </w:tcPr>
          <w:p w:rsidR="008E0BA3" w:rsidRPr="00456D7F" w:rsidRDefault="008E0BA3" w:rsidP="005C1EB0">
            <w:pPr>
              <w:spacing w:line="360" w:lineRule="auto"/>
              <w:rPr>
                <w:sz w:val="22"/>
                <w:szCs w:val="22"/>
              </w:rPr>
            </w:pPr>
            <w:r w:rsidRPr="00456D7F">
              <w:rPr>
                <w:sz w:val="22"/>
                <w:szCs w:val="22"/>
              </w:rPr>
              <w:t>Patrolling Camps</w:t>
            </w:r>
          </w:p>
        </w:tc>
        <w:tc>
          <w:tcPr>
            <w:tcW w:w="863" w:type="dxa"/>
          </w:tcPr>
          <w:p w:rsidR="008E0BA3" w:rsidRPr="00456D7F" w:rsidRDefault="008E0BA3" w:rsidP="005C1EB0">
            <w:pPr>
              <w:spacing w:line="360" w:lineRule="auto"/>
              <w:jc w:val="center"/>
              <w:rPr>
                <w:sz w:val="22"/>
                <w:szCs w:val="22"/>
              </w:rPr>
            </w:pPr>
            <w:r w:rsidRPr="00456D7F">
              <w:rPr>
                <w:sz w:val="22"/>
                <w:szCs w:val="22"/>
              </w:rPr>
              <w:t>09</w:t>
            </w:r>
          </w:p>
        </w:tc>
        <w:tc>
          <w:tcPr>
            <w:tcW w:w="1404" w:type="dxa"/>
          </w:tcPr>
          <w:p w:rsidR="008E0BA3" w:rsidRPr="00456D7F" w:rsidRDefault="008E0BA3" w:rsidP="005C1EB0">
            <w:pPr>
              <w:spacing w:line="360" w:lineRule="auto"/>
              <w:rPr>
                <w:sz w:val="22"/>
                <w:szCs w:val="22"/>
              </w:rPr>
            </w:pPr>
            <w:r w:rsidRPr="00456D7F">
              <w:rPr>
                <w:sz w:val="22"/>
                <w:szCs w:val="22"/>
              </w:rPr>
              <w:t>81.00</w:t>
            </w:r>
          </w:p>
        </w:tc>
        <w:tc>
          <w:tcPr>
            <w:tcW w:w="2363" w:type="dxa"/>
          </w:tcPr>
          <w:p w:rsidR="008E0BA3" w:rsidRPr="00456D7F" w:rsidRDefault="008E0BA3" w:rsidP="005C1EB0">
            <w:pPr>
              <w:spacing w:line="360" w:lineRule="auto"/>
              <w:rPr>
                <w:sz w:val="22"/>
                <w:szCs w:val="22"/>
              </w:rPr>
            </w:pPr>
            <w:r w:rsidRPr="00456D7F">
              <w:rPr>
                <w:sz w:val="22"/>
                <w:szCs w:val="22"/>
              </w:rPr>
              <w:t>Beat Khairpur</w:t>
            </w:r>
          </w:p>
          <w:p w:rsidR="008E0BA3" w:rsidRPr="00456D7F" w:rsidRDefault="008E0BA3" w:rsidP="005C1EB0">
            <w:pPr>
              <w:spacing w:line="360" w:lineRule="auto"/>
              <w:rPr>
                <w:sz w:val="22"/>
                <w:szCs w:val="22"/>
              </w:rPr>
            </w:pPr>
            <w:r w:rsidRPr="00456D7F">
              <w:rPr>
                <w:sz w:val="22"/>
                <w:szCs w:val="22"/>
              </w:rPr>
              <w:t>Beat Jhaprahwa</w:t>
            </w:r>
          </w:p>
          <w:p w:rsidR="008E0BA3" w:rsidRPr="00456D7F" w:rsidRDefault="008E0BA3" w:rsidP="005C1EB0">
            <w:pPr>
              <w:spacing w:line="360" w:lineRule="auto"/>
              <w:rPr>
                <w:sz w:val="22"/>
                <w:szCs w:val="22"/>
              </w:rPr>
            </w:pPr>
            <w:r w:rsidRPr="00456D7F">
              <w:rPr>
                <w:sz w:val="22"/>
                <w:szCs w:val="22"/>
              </w:rPr>
              <w:t>Beat Bagdara</w:t>
            </w:r>
          </w:p>
          <w:p w:rsidR="008E0BA3" w:rsidRPr="00456D7F" w:rsidRDefault="008E0BA3" w:rsidP="005C1EB0">
            <w:pPr>
              <w:spacing w:line="360" w:lineRule="auto"/>
              <w:rPr>
                <w:sz w:val="22"/>
                <w:szCs w:val="22"/>
              </w:rPr>
            </w:pPr>
            <w:r w:rsidRPr="00456D7F">
              <w:rPr>
                <w:sz w:val="22"/>
                <w:szCs w:val="22"/>
              </w:rPr>
              <w:t xml:space="preserve">Beat Gopla </w:t>
            </w:r>
          </w:p>
          <w:p w:rsidR="008E0BA3" w:rsidRPr="00456D7F" w:rsidRDefault="008E0BA3" w:rsidP="005C1EB0">
            <w:pPr>
              <w:spacing w:line="360" w:lineRule="auto"/>
              <w:rPr>
                <w:sz w:val="22"/>
                <w:szCs w:val="22"/>
              </w:rPr>
            </w:pPr>
            <w:r w:rsidRPr="00456D7F">
              <w:rPr>
                <w:sz w:val="22"/>
                <w:szCs w:val="22"/>
              </w:rPr>
              <w:t>Naudihwa</w:t>
            </w:r>
          </w:p>
          <w:p w:rsidR="008E0BA3" w:rsidRPr="00456D7F" w:rsidRDefault="008E0BA3" w:rsidP="005C1EB0">
            <w:pPr>
              <w:spacing w:line="360" w:lineRule="auto"/>
              <w:rPr>
                <w:sz w:val="22"/>
                <w:szCs w:val="22"/>
              </w:rPr>
            </w:pPr>
            <w:r w:rsidRPr="00456D7F">
              <w:rPr>
                <w:sz w:val="22"/>
                <w:szCs w:val="22"/>
              </w:rPr>
              <w:t>Beat Machi</w:t>
            </w:r>
          </w:p>
          <w:p w:rsidR="008E0BA3" w:rsidRPr="00456D7F" w:rsidRDefault="008E0BA3" w:rsidP="005C1EB0">
            <w:pPr>
              <w:spacing w:line="360" w:lineRule="auto"/>
              <w:rPr>
                <w:sz w:val="22"/>
                <w:szCs w:val="22"/>
              </w:rPr>
            </w:pPr>
            <w:r w:rsidRPr="00456D7F">
              <w:rPr>
                <w:sz w:val="22"/>
                <w:szCs w:val="22"/>
              </w:rPr>
              <w:t>Beat Harma</w:t>
            </w:r>
          </w:p>
          <w:p w:rsidR="008E0BA3" w:rsidRPr="00456D7F" w:rsidRDefault="008E0BA3" w:rsidP="005C1EB0">
            <w:pPr>
              <w:spacing w:line="360" w:lineRule="auto"/>
              <w:rPr>
                <w:sz w:val="22"/>
                <w:szCs w:val="22"/>
              </w:rPr>
            </w:pPr>
            <w:r w:rsidRPr="00456D7F">
              <w:rPr>
                <w:sz w:val="22"/>
                <w:szCs w:val="22"/>
              </w:rPr>
              <w:t>Beat Garhwa</w:t>
            </w:r>
          </w:p>
          <w:p w:rsidR="008E0BA3" w:rsidRPr="00456D7F" w:rsidRDefault="008E0BA3" w:rsidP="005C1EB0">
            <w:pPr>
              <w:spacing w:line="360" w:lineRule="auto"/>
              <w:rPr>
                <w:sz w:val="22"/>
                <w:szCs w:val="22"/>
              </w:rPr>
            </w:pPr>
            <w:r w:rsidRPr="00456D7F">
              <w:rPr>
                <w:sz w:val="22"/>
                <w:szCs w:val="22"/>
              </w:rPr>
              <w:t>Beat Bargawan</w:t>
            </w:r>
          </w:p>
        </w:tc>
        <w:tc>
          <w:tcPr>
            <w:tcW w:w="2606" w:type="dxa"/>
          </w:tcPr>
          <w:p w:rsidR="008E0BA3" w:rsidRPr="00456D7F" w:rsidRDefault="008E0BA3" w:rsidP="005C1EB0">
            <w:pPr>
              <w:spacing w:line="360" w:lineRule="auto"/>
              <w:jc w:val="both"/>
              <w:rPr>
                <w:sz w:val="22"/>
                <w:szCs w:val="22"/>
              </w:rPr>
            </w:pPr>
            <w:r w:rsidRPr="00456D7F">
              <w:rPr>
                <w:sz w:val="22"/>
                <w:szCs w:val="22"/>
              </w:rPr>
              <w:t>For super vision &amp; monitoring patrolling camps are necessary.</w:t>
            </w:r>
          </w:p>
          <w:p w:rsidR="008E0BA3" w:rsidRPr="00456D7F" w:rsidRDefault="008E0BA3" w:rsidP="005C1EB0">
            <w:pPr>
              <w:spacing w:line="360" w:lineRule="auto"/>
              <w:jc w:val="both"/>
              <w:rPr>
                <w:sz w:val="22"/>
                <w:szCs w:val="22"/>
              </w:rPr>
            </w:pPr>
          </w:p>
          <w:p w:rsidR="008E0BA3" w:rsidRPr="00456D7F" w:rsidRDefault="008E0BA3" w:rsidP="005C1EB0">
            <w:pPr>
              <w:spacing w:line="360" w:lineRule="auto"/>
              <w:jc w:val="both"/>
              <w:rPr>
                <w:sz w:val="22"/>
                <w:szCs w:val="22"/>
              </w:rPr>
            </w:pPr>
          </w:p>
          <w:p w:rsidR="008E0BA3" w:rsidRPr="00456D7F" w:rsidRDefault="008E0BA3" w:rsidP="005C1EB0">
            <w:pPr>
              <w:spacing w:line="360" w:lineRule="auto"/>
              <w:jc w:val="both"/>
              <w:rPr>
                <w:sz w:val="22"/>
                <w:szCs w:val="22"/>
              </w:rPr>
            </w:pPr>
          </w:p>
          <w:p w:rsidR="008E0BA3" w:rsidRPr="00456D7F" w:rsidRDefault="008E0BA3" w:rsidP="005C1EB0">
            <w:pPr>
              <w:spacing w:line="360" w:lineRule="auto"/>
              <w:jc w:val="both"/>
              <w:rPr>
                <w:sz w:val="22"/>
                <w:szCs w:val="22"/>
              </w:rPr>
            </w:pPr>
          </w:p>
          <w:p w:rsidR="008E0BA3" w:rsidRPr="00456D7F" w:rsidRDefault="008E0BA3" w:rsidP="005C1EB0">
            <w:pPr>
              <w:spacing w:line="360" w:lineRule="auto"/>
              <w:jc w:val="both"/>
              <w:rPr>
                <w:sz w:val="22"/>
                <w:szCs w:val="22"/>
              </w:rPr>
            </w:pPr>
          </w:p>
          <w:p w:rsidR="008E0BA3" w:rsidRPr="00456D7F" w:rsidRDefault="008E0BA3" w:rsidP="005C1EB0">
            <w:pPr>
              <w:spacing w:line="360" w:lineRule="auto"/>
              <w:jc w:val="both"/>
              <w:rPr>
                <w:sz w:val="22"/>
                <w:szCs w:val="22"/>
              </w:rPr>
            </w:pPr>
          </w:p>
        </w:tc>
      </w:tr>
    </w:tbl>
    <w:p w:rsidR="008E0BA3" w:rsidRPr="00774CE9" w:rsidRDefault="008E0BA3" w:rsidP="005C1EB0">
      <w:pPr>
        <w:spacing w:line="276" w:lineRule="auto"/>
        <w:jc w:val="both"/>
        <w:rPr>
          <w:sz w:val="2"/>
          <w:szCs w:val="2"/>
        </w:rPr>
      </w:pPr>
    </w:p>
    <w:p w:rsidR="008E0BA3" w:rsidRDefault="008E0BA3" w:rsidP="005C1EB0">
      <w:pPr>
        <w:spacing w:line="276" w:lineRule="auto"/>
        <w:jc w:val="both"/>
      </w:pPr>
    </w:p>
    <w:p w:rsidR="008E0BA3" w:rsidRPr="00456D7F" w:rsidRDefault="008E0BA3" w:rsidP="005C1EB0">
      <w:pPr>
        <w:spacing w:line="276" w:lineRule="auto"/>
        <w:jc w:val="center"/>
        <w:rPr>
          <w:b/>
          <w:bCs/>
          <w:sz w:val="2"/>
          <w:szCs w:val="28"/>
        </w:rPr>
      </w:pPr>
    </w:p>
    <w:p w:rsidR="008E0BA3" w:rsidRPr="00456D7F" w:rsidRDefault="008E0BA3" w:rsidP="005C1EB0">
      <w:pPr>
        <w:spacing w:line="276" w:lineRule="auto"/>
        <w:jc w:val="center"/>
        <w:rPr>
          <w:b/>
          <w:bCs/>
        </w:rPr>
      </w:pPr>
      <w:r w:rsidRPr="00456D7F">
        <w:rPr>
          <w:b/>
          <w:bCs/>
        </w:rPr>
        <w:t>Newly Constructed Forest Guard Quarter in 2015-16</w:t>
      </w:r>
    </w:p>
    <w:p w:rsidR="008E0BA3" w:rsidRPr="009C5170" w:rsidRDefault="008E0BA3" w:rsidP="009C5170">
      <w:pPr>
        <w:spacing w:line="276" w:lineRule="auto"/>
        <w:jc w:val="center"/>
        <w:rPr>
          <w:b/>
          <w:bCs/>
          <w:sz w:val="22"/>
          <w:szCs w:val="22"/>
          <w:u w:val="dash"/>
        </w:rPr>
      </w:pPr>
      <w:r w:rsidRPr="009C5170">
        <w:rPr>
          <w:b/>
          <w:bCs/>
          <w:sz w:val="22"/>
          <w:szCs w:val="22"/>
          <w:u w:val="dash"/>
        </w:rPr>
        <w:t>Table- 10.9</w:t>
      </w:r>
    </w:p>
    <w:p w:rsidR="008E0BA3" w:rsidRPr="00032876" w:rsidRDefault="008E0BA3" w:rsidP="005C1EB0">
      <w:pPr>
        <w:spacing w:line="276" w:lineRule="auto"/>
        <w:jc w:val="center"/>
        <w:rPr>
          <w:b/>
          <w:bCs/>
          <w:sz w:val="18"/>
          <w:szCs w:val="18"/>
        </w:rPr>
      </w:pPr>
    </w:p>
    <w:tbl>
      <w:tblPr>
        <w:tblW w:w="9728"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63"/>
        <w:gridCol w:w="1927"/>
        <w:gridCol w:w="732"/>
        <w:gridCol w:w="2058"/>
        <w:gridCol w:w="1585"/>
        <w:gridCol w:w="2563"/>
      </w:tblGrid>
      <w:tr w:rsidR="008E0BA3" w:rsidRPr="00456D7F" w:rsidTr="00456D7F">
        <w:trPr>
          <w:trHeight w:val="755"/>
          <w:tblHeader/>
        </w:trPr>
        <w:tc>
          <w:tcPr>
            <w:tcW w:w="863" w:type="dxa"/>
          </w:tcPr>
          <w:p w:rsidR="008E0BA3" w:rsidRPr="00456D7F" w:rsidRDefault="008E0BA3" w:rsidP="00456D7F">
            <w:pPr>
              <w:spacing w:line="360" w:lineRule="auto"/>
              <w:jc w:val="center"/>
              <w:rPr>
                <w:b/>
                <w:bCs/>
                <w:sz w:val="22"/>
                <w:szCs w:val="22"/>
              </w:rPr>
            </w:pPr>
            <w:r w:rsidRPr="00456D7F">
              <w:rPr>
                <w:b/>
                <w:bCs/>
                <w:sz w:val="22"/>
                <w:szCs w:val="22"/>
              </w:rPr>
              <w:t>S.No</w:t>
            </w:r>
          </w:p>
        </w:tc>
        <w:tc>
          <w:tcPr>
            <w:tcW w:w="1927" w:type="dxa"/>
          </w:tcPr>
          <w:p w:rsidR="008E0BA3" w:rsidRPr="00456D7F" w:rsidRDefault="008E0BA3" w:rsidP="00456D7F">
            <w:pPr>
              <w:spacing w:line="360" w:lineRule="auto"/>
              <w:jc w:val="center"/>
              <w:rPr>
                <w:b/>
                <w:bCs/>
                <w:sz w:val="22"/>
                <w:szCs w:val="22"/>
              </w:rPr>
            </w:pPr>
            <w:r w:rsidRPr="00456D7F">
              <w:rPr>
                <w:b/>
                <w:bCs/>
                <w:sz w:val="22"/>
                <w:szCs w:val="22"/>
              </w:rPr>
              <w:t xml:space="preserve">Name of Beat </w:t>
            </w:r>
          </w:p>
        </w:tc>
        <w:tc>
          <w:tcPr>
            <w:tcW w:w="732" w:type="dxa"/>
          </w:tcPr>
          <w:p w:rsidR="008E0BA3" w:rsidRPr="00456D7F" w:rsidRDefault="008E0BA3" w:rsidP="00456D7F">
            <w:pPr>
              <w:spacing w:line="360" w:lineRule="auto"/>
              <w:jc w:val="center"/>
              <w:rPr>
                <w:b/>
                <w:bCs/>
                <w:sz w:val="22"/>
                <w:szCs w:val="22"/>
              </w:rPr>
            </w:pPr>
            <w:r w:rsidRPr="00456D7F">
              <w:rPr>
                <w:b/>
                <w:bCs/>
                <w:sz w:val="22"/>
                <w:szCs w:val="22"/>
              </w:rPr>
              <w:t>No.</w:t>
            </w:r>
          </w:p>
        </w:tc>
        <w:tc>
          <w:tcPr>
            <w:tcW w:w="2058" w:type="dxa"/>
          </w:tcPr>
          <w:p w:rsidR="008E0BA3" w:rsidRPr="00456D7F" w:rsidRDefault="008E0BA3" w:rsidP="00456D7F">
            <w:pPr>
              <w:spacing w:line="360" w:lineRule="auto"/>
              <w:jc w:val="center"/>
              <w:rPr>
                <w:b/>
                <w:bCs/>
                <w:sz w:val="22"/>
                <w:szCs w:val="22"/>
              </w:rPr>
            </w:pPr>
            <w:r w:rsidRPr="00456D7F">
              <w:rPr>
                <w:b/>
                <w:bCs/>
                <w:sz w:val="22"/>
                <w:szCs w:val="22"/>
              </w:rPr>
              <w:t>Name of Place</w:t>
            </w:r>
          </w:p>
        </w:tc>
        <w:tc>
          <w:tcPr>
            <w:tcW w:w="1585" w:type="dxa"/>
          </w:tcPr>
          <w:p w:rsidR="008E0BA3" w:rsidRPr="00456D7F" w:rsidRDefault="008E0BA3" w:rsidP="00456D7F">
            <w:pPr>
              <w:spacing w:line="360" w:lineRule="auto"/>
              <w:jc w:val="center"/>
              <w:rPr>
                <w:b/>
                <w:bCs/>
                <w:sz w:val="22"/>
                <w:szCs w:val="22"/>
              </w:rPr>
            </w:pPr>
            <w:r w:rsidRPr="00456D7F">
              <w:rPr>
                <w:b/>
                <w:bCs/>
                <w:sz w:val="22"/>
                <w:szCs w:val="22"/>
              </w:rPr>
              <w:t>Cost (In Lacs Rs.)</w:t>
            </w:r>
          </w:p>
        </w:tc>
        <w:tc>
          <w:tcPr>
            <w:tcW w:w="2563" w:type="dxa"/>
          </w:tcPr>
          <w:p w:rsidR="008E0BA3" w:rsidRPr="00456D7F" w:rsidRDefault="008E0BA3" w:rsidP="00456D7F">
            <w:pPr>
              <w:spacing w:line="360" w:lineRule="auto"/>
              <w:jc w:val="center"/>
              <w:rPr>
                <w:b/>
                <w:bCs/>
                <w:sz w:val="22"/>
                <w:szCs w:val="22"/>
              </w:rPr>
            </w:pPr>
            <w:r w:rsidRPr="00456D7F">
              <w:rPr>
                <w:b/>
                <w:bCs/>
                <w:sz w:val="22"/>
                <w:szCs w:val="22"/>
              </w:rPr>
              <w:t xml:space="preserve">G.P.S. Location </w:t>
            </w:r>
          </w:p>
        </w:tc>
      </w:tr>
      <w:tr w:rsidR="008E0BA3" w:rsidRPr="00456D7F" w:rsidTr="00456D7F">
        <w:trPr>
          <w:trHeight w:hRule="exact" w:val="730"/>
        </w:trPr>
        <w:tc>
          <w:tcPr>
            <w:tcW w:w="863" w:type="dxa"/>
          </w:tcPr>
          <w:p w:rsidR="008E0BA3" w:rsidRPr="00456D7F" w:rsidRDefault="008E0BA3" w:rsidP="00456D7F">
            <w:pPr>
              <w:spacing w:line="360" w:lineRule="auto"/>
              <w:jc w:val="center"/>
              <w:rPr>
                <w:sz w:val="22"/>
                <w:szCs w:val="22"/>
              </w:rPr>
            </w:pPr>
            <w:r w:rsidRPr="00456D7F">
              <w:rPr>
                <w:sz w:val="22"/>
                <w:szCs w:val="22"/>
              </w:rPr>
              <w:t>1</w:t>
            </w:r>
          </w:p>
          <w:p w:rsidR="008E0BA3" w:rsidRPr="00456D7F" w:rsidRDefault="008E0BA3" w:rsidP="00456D7F">
            <w:pPr>
              <w:spacing w:line="360" w:lineRule="auto"/>
              <w:rPr>
                <w:sz w:val="22"/>
                <w:szCs w:val="22"/>
              </w:rPr>
            </w:pPr>
          </w:p>
          <w:p w:rsidR="008E0BA3" w:rsidRPr="00456D7F" w:rsidRDefault="008E0BA3" w:rsidP="00456D7F">
            <w:pPr>
              <w:spacing w:line="360" w:lineRule="auto"/>
              <w:rPr>
                <w:sz w:val="22"/>
                <w:szCs w:val="22"/>
              </w:rPr>
            </w:pPr>
          </w:p>
        </w:tc>
        <w:tc>
          <w:tcPr>
            <w:tcW w:w="1927" w:type="dxa"/>
          </w:tcPr>
          <w:p w:rsidR="008E0BA3" w:rsidRPr="00456D7F" w:rsidRDefault="008E0BA3" w:rsidP="00456D7F">
            <w:pPr>
              <w:spacing w:line="360" w:lineRule="auto"/>
              <w:rPr>
                <w:sz w:val="22"/>
                <w:szCs w:val="22"/>
              </w:rPr>
            </w:pPr>
            <w:r w:rsidRPr="00456D7F">
              <w:rPr>
                <w:sz w:val="22"/>
                <w:szCs w:val="22"/>
              </w:rPr>
              <w:t xml:space="preserve">Khamharia </w:t>
            </w:r>
          </w:p>
          <w:p w:rsidR="008E0BA3" w:rsidRPr="00456D7F" w:rsidRDefault="008E0BA3" w:rsidP="00456D7F">
            <w:pPr>
              <w:spacing w:line="360" w:lineRule="auto"/>
              <w:jc w:val="center"/>
              <w:rPr>
                <w:sz w:val="22"/>
                <w:szCs w:val="22"/>
              </w:rPr>
            </w:pPr>
          </w:p>
        </w:tc>
        <w:tc>
          <w:tcPr>
            <w:tcW w:w="732" w:type="dxa"/>
          </w:tcPr>
          <w:p w:rsidR="008E0BA3" w:rsidRPr="00456D7F" w:rsidRDefault="008E0BA3" w:rsidP="00456D7F">
            <w:pPr>
              <w:spacing w:line="360" w:lineRule="auto"/>
              <w:jc w:val="center"/>
              <w:rPr>
                <w:sz w:val="22"/>
                <w:szCs w:val="22"/>
              </w:rPr>
            </w:pPr>
            <w:r w:rsidRPr="00456D7F">
              <w:rPr>
                <w:sz w:val="22"/>
                <w:szCs w:val="22"/>
              </w:rPr>
              <w:t>01</w:t>
            </w:r>
          </w:p>
          <w:p w:rsidR="008E0BA3" w:rsidRPr="00456D7F" w:rsidRDefault="008E0BA3" w:rsidP="00456D7F">
            <w:pPr>
              <w:spacing w:line="360" w:lineRule="auto"/>
              <w:rPr>
                <w:sz w:val="22"/>
                <w:szCs w:val="22"/>
              </w:rPr>
            </w:pPr>
          </w:p>
          <w:p w:rsidR="008E0BA3" w:rsidRPr="00456D7F" w:rsidRDefault="008E0BA3" w:rsidP="00456D7F">
            <w:pPr>
              <w:spacing w:line="360" w:lineRule="auto"/>
              <w:rPr>
                <w:sz w:val="22"/>
                <w:szCs w:val="22"/>
              </w:rPr>
            </w:pPr>
          </w:p>
          <w:p w:rsidR="008E0BA3" w:rsidRPr="00456D7F" w:rsidRDefault="008E0BA3" w:rsidP="00456D7F">
            <w:pPr>
              <w:spacing w:line="360" w:lineRule="auto"/>
              <w:rPr>
                <w:sz w:val="22"/>
                <w:szCs w:val="22"/>
              </w:rPr>
            </w:pPr>
          </w:p>
        </w:tc>
        <w:tc>
          <w:tcPr>
            <w:tcW w:w="2058" w:type="dxa"/>
          </w:tcPr>
          <w:p w:rsidR="008E0BA3" w:rsidRPr="00456D7F" w:rsidRDefault="008E0BA3" w:rsidP="00456D7F">
            <w:pPr>
              <w:spacing w:line="360" w:lineRule="auto"/>
              <w:rPr>
                <w:sz w:val="22"/>
                <w:szCs w:val="22"/>
              </w:rPr>
            </w:pPr>
            <w:r w:rsidRPr="00456D7F">
              <w:rPr>
                <w:sz w:val="22"/>
                <w:szCs w:val="22"/>
              </w:rPr>
              <w:t xml:space="preserve">Khamharia </w:t>
            </w:r>
          </w:p>
          <w:p w:rsidR="008E0BA3" w:rsidRPr="00456D7F" w:rsidRDefault="008E0BA3" w:rsidP="00456D7F">
            <w:pPr>
              <w:spacing w:line="360" w:lineRule="auto"/>
              <w:rPr>
                <w:sz w:val="22"/>
                <w:szCs w:val="22"/>
              </w:rPr>
            </w:pPr>
          </w:p>
          <w:p w:rsidR="008E0BA3" w:rsidRPr="00456D7F" w:rsidRDefault="008E0BA3" w:rsidP="00456D7F">
            <w:pPr>
              <w:spacing w:line="360" w:lineRule="auto"/>
              <w:rPr>
                <w:sz w:val="22"/>
                <w:szCs w:val="22"/>
              </w:rPr>
            </w:pPr>
          </w:p>
          <w:p w:rsidR="008E0BA3" w:rsidRPr="00456D7F" w:rsidRDefault="008E0BA3" w:rsidP="00456D7F">
            <w:pPr>
              <w:spacing w:line="360" w:lineRule="auto"/>
              <w:ind w:firstLine="720"/>
              <w:rPr>
                <w:sz w:val="22"/>
                <w:szCs w:val="22"/>
              </w:rPr>
            </w:pPr>
          </w:p>
        </w:tc>
        <w:tc>
          <w:tcPr>
            <w:tcW w:w="1585" w:type="dxa"/>
          </w:tcPr>
          <w:p w:rsidR="008E0BA3" w:rsidRPr="00456D7F" w:rsidRDefault="008E0BA3" w:rsidP="00456D7F">
            <w:pPr>
              <w:spacing w:line="360" w:lineRule="auto"/>
              <w:jc w:val="both"/>
              <w:rPr>
                <w:sz w:val="22"/>
                <w:szCs w:val="22"/>
              </w:rPr>
            </w:pPr>
            <w:r w:rsidRPr="00456D7F">
              <w:rPr>
                <w:sz w:val="22"/>
                <w:szCs w:val="22"/>
              </w:rPr>
              <w:t>8.00</w:t>
            </w:r>
          </w:p>
        </w:tc>
        <w:tc>
          <w:tcPr>
            <w:tcW w:w="2563" w:type="dxa"/>
          </w:tcPr>
          <w:p w:rsidR="008E0BA3" w:rsidRPr="00456D7F" w:rsidRDefault="008E0BA3" w:rsidP="00456D7F">
            <w:pPr>
              <w:spacing w:line="360" w:lineRule="auto"/>
              <w:jc w:val="both"/>
              <w:rPr>
                <w:sz w:val="22"/>
                <w:szCs w:val="22"/>
              </w:rPr>
            </w:pPr>
            <w:r w:rsidRPr="00456D7F">
              <w:rPr>
                <w:sz w:val="22"/>
                <w:szCs w:val="22"/>
              </w:rPr>
              <w:t>N- 24</w:t>
            </w:r>
            <w:r w:rsidRPr="00456D7F">
              <w:rPr>
                <w:sz w:val="22"/>
                <w:szCs w:val="22"/>
                <w:vertAlign w:val="superscript"/>
              </w:rPr>
              <w:t>0</w:t>
            </w:r>
            <w:r w:rsidRPr="00456D7F">
              <w:rPr>
                <w:sz w:val="22"/>
                <w:szCs w:val="22"/>
              </w:rPr>
              <w:t>38'3.9''</w:t>
            </w:r>
          </w:p>
          <w:p w:rsidR="008E0BA3" w:rsidRPr="00456D7F" w:rsidRDefault="008E0BA3" w:rsidP="00456D7F">
            <w:pPr>
              <w:spacing w:line="360" w:lineRule="auto"/>
              <w:jc w:val="both"/>
              <w:rPr>
                <w:sz w:val="22"/>
                <w:szCs w:val="22"/>
              </w:rPr>
            </w:pPr>
            <w:r w:rsidRPr="00456D7F">
              <w:rPr>
                <w:sz w:val="22"/>
                <w:szCs w:val="22"/>
              </w:rPr>
              <w:t>E- 082</w:t>
            </w:r>
            <w:r w:rsidRPr="00456D7F">
              <w:rPr>
                <w:sz w:val="22"/>
                <w:szCs w:val="22"/>
                <w:vertAlign w:val="superscript"/>
              </w:rPr>
              <w:t>0</w:t>
            </w:r>
            <w:r w:rsidRPr="00456D7F">
              <w:rPr>
                <w:sz w:val="22"/>
                <w:szCs w:val="22"/>
              </w:rPr>
              <w:t>29'45.8''</w:t>
            </w:r>
          </w:p>
        </w:tc>
      </w:tr>
      <w:tr w:rsidR="008E0BA3" w:rsidRPr="00456D7F" w:rsidTr="00456D7F">
        <w:trPr>
          <w:trHeight w:hRule="exact" w:val="721"/>
        </w:trPr>
        <w:tc>
          <w:tcPr>
            <w:tcW w:w="863" w:type="dxa"/>
          </w:tcPr>
          <w:p w:rsidR="008E0BA3" w:rsidRPr="00456D7F" w:rsidRDefault="008E0BA3" w:rsidP="00456D7F">
            <w:pPr>
              <w:spacing w:line="360" w:lineRule="auto"/>
              <w:jc w:val="center"/>
              <w:rPr>
                <w:sz w:val="22"/>
                <w:szCs w:val="22"/>
              </w:rPr>
            </w:pPr>
            <w:r w:rsidRPr="00456D7F">
              <w:rPr>
                <w:sz w:val="22"/>
                <w:szCs w:val="22"/>
              </w:rPr>
              <w:t>2</w:t>
            </w:r>
          </w:p>
        </w:tc>
        <w:tc>
          <w:tcPr>
            <w:tcW w:w="1927" w:type="dxa"/>
          </w:tcPr>
          <w:p w:rsidR="008E0BA3" w:rsidRPr="00456D7F" w:rsidRDefault="008E0BA3" w:rsidP="00456D7F">
            <w:pPr>
              <w:spacing w:line="360" w:lineRule="auto"/>
              <w:rPr>
                <w:sz w:val="22"/>
                <w:szCs w:val="22"/>
              </w:rPr>
            </w:pPr>
            <w:r w:rsidRPr="00456D7F">
              <w:rPr>
                <w:sz w:val="22"/>
                <w:szCs w:val="22"/>
              </w:rPr>
              <w:t xml:space="preserve">Jagmar </w:t>
            </w:r>
          </w:p>
        </w:tc>
        <w:tc>
          <w:tcPr>
            <w:tcW w:w="732" w:type="dxa"/>
          </w:tcPr>
          <w:p w:rsidR="008E0BA3" w:rsidRPr="00456D7F" w:rsidRDefault="008E0BA3" w:rsidP="00456D7F">
            <w:pPr>
              <w:spacing w:line="360" w:lineRule="auto"/>
              <w:jc w:val="center"/>
              <w:rPr>
                <w:sz w:val="22"/>
                <w:szCs w:val="22"/>
              </w:rPr>
            </w:pPr>
            <w:r w:rsidRPr="00456D7F">
              <w:rPr>
                <w:sz w:val="22"/>
                <w:szCs w:val="22"/>
              </w:rPr>
              <w:t>01</w:t>
            </w:r>
          </w:p>
        </w:tc>
        <w:tc>
          <w:tcPr>
            <w:tcW w:w="2058" w:type="dxa"/>
          </w:tcPr>
          <w:p w:rsidR="008E0BA3" w:rsidRPr="00456D7F" w:rsidRDefault="008E0BA3" w:rsidP="00456D7F">
            <w:pPr>
              <w:spacing w:line="360" w:lineRule="auto"/>
              <w:rPr>
                <w:sz w:val="22"/>
                <w:szCs w:val="22"/>
              </w:rPr>
            </w:pPr>
            <w:r w:rsidRPr="00456D7F">
              <w:rPr>
                <w:sz w:val="22"/>
                <w:szCs w:val="22"/>
              </w:rPr>
              <w:t xml:space="preserve">Jagmar </w:t>
            </w:r>
          </w:p>
        </w:tc>
        <w:tc>
          <w:tcPr>
            <w:tcW w:w="1585" w:type="dxa"/>
          </w:tcPr>
          <w:p w:rsidR="008E0BA3" w:rsidRPr="00456D7F" w:rsidRDefault="008E0BA3" w:rsidP="00456D7F">
            <w:pPr>
              <w:spacing w:line="360" w:lineRule="auto"/>
              <w:jc w:val="both"/>
              <w:rPr>
                <w:sz w:val="22"/>
                <w:szCs w:val="22"/>
              </w:rPr>
            </w:pPr>
            <w:r w:rsidRPr="00456D7F">
              <w:rPr>
                <w:sz w:val="22"/>
                <w:szCs w:val="22"/>
              </w:rPr>
              <w:t>8.00</w:t>
            </w:r>
          </w:p>
        </w:tc>
        <w:tc>
          <w:tcPr>
            <w:tcW w:w="2563" w:type="dxa"/>
          </w:tcPr>
          <w:p w:rsidR="008E0BA3" w:rsidRPr="00456D7F" w:rsidRDefault="008E0BA3" w:rsidP="00456D7F">
            <w:pPr>
              <w:spacing w:line="360" w:lineRule="auto"/>
              <w:jc w:val="both"/>
              <w:rPr>
                <w:sz w:val="22"/>
                <w:szCs w:val="22"/>
              </w:rPr>
            </w:pPr>
            <w:r w:rsidRPr="00456D7F">
              <w:rPr>
                <w:sz w:val="22"/>
                <w:szCs w:val="22"/>
              </w:rPr>
              <w:t>N- 24</w:t>
            </w:r>
            <w:r w:rsidRPr="00456D7F">
              <w:rPr>
                <w:sz w:val="22"/>
                <w:szCs w:val="22"/>
                <w:vertAlign w:val="superscript"/>
              </w:rPr>
              <w:t>0</w:t>
            </w:r>
            <w:r w:rsidRPr="00456D7F">
              <w:rPr>
                <w:sz w:val="22"/>
                <w:szCs w:val="22"/>
              </w:rPr>
              <w:t>37'20.5''</w:t>
            </w:r>
          </w:p>
          <w:p w:rsidR="008E0BA3" w:rsidRPr="00456D7F" w:rsidRDefault="008E0BA3" w:rsidP="00456D7F">
            <w:pPr>
              <w:spacing w:line="360" w:lineRule="auto"/>
              <w:jc w:val="both"/>
              <w:rPr>
                <w:sz w:val="22"/>
                <w:szCs w:val="22"/>
              </w:rPr>
            </w:pPr>
            <w:r w:rsidRPr="00456D7F">
              <w:rPr>
                <w:sz w:val="22"/>
                <w:szCs w:val="22"/>
              </w:rPr>
              <w:t>E- 082</w:t>
            </w:r>
            <w:r w:rsidRPr="00456D7F">
              <w:rPr>
                <w:sz w:val="22"/>
                <w:szCs w:val="22"/>
                <w:vertAlign w:val="superscript"/>
              </w:rPr>
              <w:t>0</w:t>
            </w:r>
            <w:r w:rsidRPr="00456D7F">
              <w:rPr>
                <w:sz w:val="22"/>
                <w:szCs w:val="22"/>
              </w:rPr>
              <w:t>32'14.4''</w:t>
            </w:r>
          </w:p>
        </w:tc>
      </w:tr>
      <w:tr w:rsidR="008E0BA3" w:rsidRPr="00456D7F" w:rsidTr="007E6AF4">
        <w:tc>
          <w:tcPr>
            <w:tcW w:w="863" w:type="dxa"/>
          </w:tcPr>
          <w:p w:rsidR="008E0BA3" w:rsidRPr="00456D7F" w:rsidRDefault="008E0BA3" w:rsidP="00456D7F">
            <w:pPr>
              <w:spacing w:line="360" w:lineRule="auto"/>
              <w:jc w:val="center"/>
              <w:rPr>
                <w:sz w:val="22"/>
                <w:szCs w:val="22"/>
              </w:rPr>
            </w:pPr>
            <w:r w:rsidRPr="00456D7F">
              <w:rPr>
                <w:sz w:val="22"/>
                <w:szCs w:val="22"/>
              </w:rPr>
              <w:t>3</w:t>
            </w:r>
          </w:p>
        </w:tc>
        <w:tc>
          <w:tcPr>
            <w:tcW w:w="1927" w:type="dxa"/>
          </w:tcPr>
          <w:p w:rsidR="008E0BA3" w:rsidRPr="00456D7F" w:rsidRDefault="008E0BA3" w:rsidP="00456D7F">
            <w:pPr>
              <w:spacing w:line="360" w:lineRule="auto"/>
              <w:rPr>
                <w:sz w:val="22"/>
                <w:szCs w:val="22"/>
              </w:rPr>
            </w:pPr>
            <w:r w:rsidRPr="00456D7F">
              <w:rPr>
                <w:sz w:val="22"/>
                <w:szCs w:val="22"/>
              </w:rPr>
              <w:t>Lonhada (Gadhwa)</w:t>
            </w:r>
          </w:p>
        </w:tc>
        <w:tc>
          <w:tcPr>
            <w:tcW w:w="732" w:type="dxa"/>
          </w:tcPr>
          <w:p w:rsidR="008E0BA3" w:rsidRPr="00456D7F" w:rsidRDefault="008E0BA3" w:rsidP="00456D7F">
            <w:pPr>
              <w:spacing w:line="360" w:lineRule="auto"/>
              <w:jc w:val="center"/>
              <w:rPr>
                <w:sz w:val="22"/>
                <w:szCs w:val="22"/>
              </w:rPr>
            </w:pPr>
            <w:r w:rsidRPr="00456D7F">
              <w:rPr>
                <w:sz w:val="22"/>
                <w:szCs w:val="22"/>
              </w:rPr>
              <w:t>01</w:t>
            </w:r>
          </w:p>
        </w:tc>
        <w:tc>
          <w:tcPr>
            <w:tcW w:w="2058" w:type="dxa"/>
          </w:tcPr>
          <w:p w:rsidR="008E0BA3" w:rsidRPr="00456D7F" w:rsidRDefault="008E0BA3" w:rsidP="00456D7F">
            <w:pPr>
              <w:spacing w:line="360" w:lineRule="auto"/>
              <w:rPr>
                <w:sz w:val="22"/>
                <w:szCs w:val="22"/>
              </w:rPr>
            </w:pPr>
            <w:r w:rsidRPr="00456D7F">
              <w:rPr>
                <w:sz w:val="22"/>
                <w:szCs w:val="22"/>
              </w:rPr>
              <w:t xml:space="preserve">Padari </w:t>
            </w:r>
          </w:p>
        </w:tc>
        <w:tc>
          <w:tcPr>
            <w:tcW w:w="1585" w:type="dxa"/>
          </w:tcPr>
          <w:p w:rsidR="008E0BA3" w:rsidRPr="00456D7F" w:rsidRDefault="008E0BA3" w:rsidP="00456D7F">
            <w:pPr>
              <w:spacing w:line="360" w:lineRule="auto"/>
              <w:jc w:val="both"/>
              <w:rPr>
                <w:sz w:val="22"/>
                <w:szCs w:val="22"/>
              </w:rPr>
            </w:pPr>
            <w:r w:rsidRPr="00456D7F">
              <w:rPr>
                <w:sz w:val="22"/>
                <w:szCs w:val="22"/>
              </w:rPr>
              <w:t>8.00</w:t>
            </w:r>
          </w:p>
        </w:tc>
        <w:tc>
          <w:tcPr>
            <w:tcW w:w="2563" w:type="dxa"/>
          </w:tcPr>
          <w:p w:rsidR="008E0BA3" w:rsidRPr="00456D7F" w:rsidRDefault="008E0BA3" w:rsidP="00456D7F">
            <w:pPr>
              <w:spacing w:line="360" w:lineRule="auto"/>
              <w:jc w:val="both"/>
              <w:rPr>
                <w:sz w:val="22"/>
                <w:szCs w:val="22"/>
              </w:rPr>
            </w:pPr>
            <w:r w:rsidRPr="00456D7F">
              <w:rPr>
                <w:sz w:val="22"/>
                <w:szCs w:val="22"/>
              </w:rPr>
              <w:t>N- 24</w:t>
            </w:r>
            <w:r w:rsidRPr="00456D7F">
              <w:rPr>
                <w:sz w:val="22"/>
                <w:szCs w:val="22"/>
                <w:vertAlign w:val="superscript"/>
              </w:rPr>
              <w:t>0</w:t>
            </w:r>
            <w:r w:rsidRPr="00456D7F">
              <w:rPr>
                <w:sz w:val="22"/>
                <w:szCs w:val="22"/>
              </w:rPr>
              <w:t>37'1.1''</w:t>
            </w:r>
          </w:p>
          <w:p w:rsidR="008E0BA3" w:rsidRPr="00456D7F" w:rsidRDefault="008E0BA3" w:rsidP="00456D7F">
            <w:pPr>
              <w:spacing w:line="360" w:lineRule="auto"/>
              <w:jc w:val="both"/>
              <w:rPr>
                <w:sz w:val="22"/>
                <w:szCs w:val="22"/>
              </w:rPr>
            </w:pPr>
            <w:r w:rsidRPr="00456D7F">
              <w:rPr>
                <w:sz w:val="22"/>
                <w:szCs w:val="22"/>
              </w:rPr>
              <w:t>E- 082</w:t>
            </w:r>
            <w:r w:rsidRPr="00456D7F">
              <w:rPr>
                <w:sz w:val="22"/>
                <w:szCs w:val="22"/>
                <w:vertAlign w:val="superscript"/>
              </w:rPr>
              <w:t>0</w:t>
            </w:r>
            <w:r w:rsidRPr="00456D7F">
              <w:rPr>
                <w:sz w:val="22"/>
                <w:szCs w:val="22"/>
              </w:rPr>
              <w:t>38'36.5''</w:t>
            </w:r>
          </w:p>
        </w:tc>
      </w:tr>
    </w:tbl>
    <w:p w:rsidR="00DD200E" w:rsidRDefault="00DD200E" w:rsidP="00AC034D">
      <w:pPr>
        <w:spacing w:line="276" w:lineRule="auto"/>
        <w:ind w:firstLine="720"/>
        <w:jc w:val="both"/>
        <w:rPr>
          <w:bCs/>
          <w:sz w:val="22"/>
          <w:szCs w:val="22"/>
        </w:rPr>
      </w:pPr>
    </w:p>
    <w:p w:rsidR="000F28FC" w:rsidRDefault="000F28FC" w:rsidP="000F28FC">
      <w:pPr>
        <w:rPr>
          <w:bCs/>
          <w:sz w:val="22"/>
          <w:szCs w:val="22"/>
        </w:rPr>
      </w:pPr>
      <w:r>
        <w:rPr>
          <w:bCs/>
          <w:noProof/>
          <w:sz w:val="22"/>
          <w:szCs w:val="22"/>
          <w:lang w:bidi="hi-IN"/>
        </w:rPr>
        <w:drawing>
          <wp:anchor distT="0" distB="0" distL="114300" distR="114300" simplePos="0" relativeHeight="251658240" behindDoc="1" locked="0" layoutInCell="1" allowOverlap="1">
            <wp:simplePos x="0" y="0"/>
            <wp:positionH relativeFrom="column">
              <wp:posOffset>92710</wp:posOffset>
            </wp:positionH>
            <wp:positionV relativeFrom="paragraph">
              <wp:posOffset>42545</wp:posOffset>
            </wp:positionV>
            <wp:extent cx="5657850" cy="3086100"/>
            <wp:effectExtent l="190500" t="152400" r="171450" b="133350"/>
            <wp:wrapTight wrapText="bothSides">
              <wp:wrapPolygon edited="0">
                <wp:start x="0" y="-1067"/>
                <wp:lineTo x="-436" y="-667"/>
                <wp:lineTo x="-727" y="133"/>
                <wp:lineTo x="-727" y="20800"/>
                <wp:lineTo x="-364" y="22400"/>
                <wp:lineTo x="0" y="22533"/>
                <wp:lineTo x="21527" y="22533"/>
                <wp:lineTo x="21600" y="22533"/>
                <wp:lineTo x="21745" y="22400"/>
                <wp:lineTo x="21891" y="22400"/>
                <wp:lineTo x="22255" y="20800"/>
                <wp:lineTo x="22255" y="400"/>
                <wp:lineTo x="21891" y="-800"/>
                <wp:lineTo x="21527" y="-1067"/>
                <wp:lineTo x="0" y="-1067"/>
              </wp:wrapPolygon>
            </wp:wrapTight>
            <wp:docPr id="157" name="Picture 157" descr="g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ga1"/>
                    <pic:cNvPicPr>
                      <a:picLocks noChangeAspect="1" noChangeArrowheads="1"/>
                    </pic:cNvPicPr>
                  </pic:nvPicPr>
                  <pic:blipFill>
                    <a:blip r:embed="rId290" cstate="print"/>
                    <a:srcRect l="5051" t="15091" r="1199" b="15442"/>
                    <a:stretch>
                      <a:fillRect/>
                    </a:stretch>
                  </pic:blipFill>
                  <pic:spPr bwMode="auto">
                    <a:xfrm>
                      <a:off x="0" y="0"/>
                      <a:ext cx="5657850" cy="3086100"/>
                    </a:xfrm>
                    <a:prstGeom prst="rect">
                      <a:avLst/>
                    </a:prstGeom>
                    <a:ln>
                      <a:noFill/>
                    </a:ln>
                    <a:effectLst>
                      <a:outerShdw blurRad="190500" algn="tl" rotWithShape="0">
                        <a:srgbClr val="000000">
                          <a:alpha val="70000"/>
                        </a:srgbClr>
                      </a:outerShdw>
                    </a:effectLst>
                  </pic:spPr>
                </pic:pic>
              </a:graphicData>
            </a:graphic>
          </wp:anchor>
        </w:drawing>
      </w:r>
    </w:p>
    <w:p w:rsidR="000F28FC" w:rsidRDefault="000F28FC" w:rsidP="000F28FC">
      <w:pPr>
        <w:rPr>
          <w:bCs/>
          <w:sz w:val="22"/>
          <w:szCs w:val="22"/>
        </w:rPr>
      </w:pPr>
    </w:p>
    <w:p w:rsidR="000F28FC" w:rsidRDefault="000F28FC" w:rsidP="000F28FC">
      <w:pPr>
        <w:rPr>
          <w:bCs/>
          <w:sz w:val="22"/>
          <w:szCs w:val="22"/>
        </w:rPr>
      </w:pPr>
    </w:p>
    <w:p w:rsidR="000F28FC" w:rsidRDefault="000F28FC" w:rsidP="000F28FC">
      <w:pPr>
        <w:rPr>
          <w:bCs/>
          <w:sz w:val="22"/>
          <w:szCs w:val="22"/>
        </w:rPr>
      </w:pPr>
    </w:p>
    <w:p w:rsidR="000F28FC" w:rsidRDefault="000F28FC" w:rsidP="000F28FC">
      <w:pPr>
        <w:rPr>
          <w:bCs/>
          <w:sz w:val="22"/>
          <w:szCs w:val="22"/>
        </w:rPr>
      </w:pPr>
    </w:p>
    <w:p w:rsidR="000F28FC" w:rsidRDefault="000F28FC" w:rsidP="000F28FC">
      <w:pPr>
        <w:rPr>
          <w:bCs/>
          <w:sz w:val="22"/>
          <w:szCs w:val="22"/>
        </w:rPr>
      </w:pPr>
    </w:p>
    <w:p w:rsidR="000F28FC" w:rsidRDefault="000F28FC" w:rsidP="000F28FC">
      <w:pPr>
        <w:rPr>
          <w:bCs/>
          <w:sz w:val="22"/>
          <w:szCs w:val="22"/>
        </w:rPr>
      </w:pPr>
    </w:p>
    <w:p w:rsidR="000F28FC" w:rsidRDefault="000F28FC" w:rsidP="000F28FC">
      <w:pPr>
        <w:rPr>
          <w:bCs/>
          <w:sz w:val="22"/>
          <w:szCs w:val="22"/>
        </w:rPr>
      </w:pPr>
    </w:p>
    <w:p w:rsidR="000F28FC" w:rsidRDefault="000F28FC" w:rsidP="000F28FC">
      <w:pPr>
        <w:rPr>
          <w:bCs/>
          <w:sz w:val="22"/>
          <w:szCs w:val="22"/>
        </w:rPr>
      </w:pPr>
    </w:p>
    <w:p w:rsidR="000F28FC" w:rsidRDefault="000F28FC" w:rsidP="000F28FC">
      <w:pPr>
        <w:rPr>
          <w:bCs/>
          <w:sz w:val="22"/>
          <w:szCs w:val="22"/>
        </w:rPr>
      </w:pPr>
    </w:p>
    <w:p w:rsidR="000F28FC" w:rsidRDefault="000F28FC" w:rsidP="000F28FC">
      <w:pPr>
        <w:rPr>
          <w:bCs/>
          <w:sz w:val="22"/>
          <w:szCs w:val="22"/>
        </w:rPr>
      </w:pPr>
    </w:p>
    <w:p w:rsidR="000F28FC" w:rsidRDefault="000F28FC" w:rsidP="000F28FC">
      <w:pPr>
        <w:rPr>
          <w:bCs/>
          <w:sz w:val="22"/>
          <w:szCs w:val="22"/>
        </w:rPr>
      </w:pPr>
    </w:p>
    <w:p w:rsidR="000F28FC" w:rsidRDefault="000F28FC" w:rsidP="000F28FC">
      <w:pPr>
        <w:rPr>
          <w:bCs/>
          <w:sz w:val="22"/>
          <w:szCs w:val="22"/>
        </w:rPr>
      </w:pPr>
    </w:p>
    <w:p w:rsidR="000F28FC" w:rsidRDefault="000F28FC" w:rsidP="000F28FC">
      <w:pPr>
        <w:rPr>
          <w:bCs/>
          <w:sz w:val="22"/>
          <w:szCs w:val="22"/>
        </w:rPr>
      </w:pPr>
    </w:p>
    <w:p w:rsidR="000F28FC" w:rsidRDefault="000F28FC" w:rsidP="000F28FC">
      <w:pPr>
        <w:rPr>
          <w:bCs/>
          <w:sz w:val="22"/>
          <w:szCs w:val="22"/>
        </w:rPr>
      </w:pPr>
    </w:p>
    <w:p w:rsidR="000F28FC" w:rsidRDefault="000F28FC" w:rsidP="000F28FC">
      <w:pPr>
        <w:rPr>
          <w:bCs/>
          <w:sz w:val="22"/>
          <w:szCs w:val="22"/>
        </w:rPr>
      </w:pPr>
    </w:p>
    <w:p w:rsidR="000F28FC" w:rsidRDefault="000F28FC" w:rsidP="000F28FC">
      <w:pPr>
        <w:rPr>
          <w:bCs/>
          <w:sz w:val="22"/>
          <w:szCs w:val="22"/>
        </w:rPr>
      </w:pPr>
    </w:p>
    <w:p w:rsidR="000F28FC" w:rsidRDefault="000F28FC" w:rsidP="000F28FC">
      <w:pPr>
        <w:rPr>
          <w:bCs/>
          <w:sz w:val="22"/>
          <w:szCs w:val="22"/>
        </w:rPr>
      </w:pPr>
    </w:p>
    <w:p w:rsidR="000F28FC" w:rsidRDefault="000F28FC" w:rsidP="000F28FC">
      <w:pPr>
        <w:rPr>
          <w:bCs/>
          <w:sz w:val="22"/>
          <w:szCs w:val="22"/>
        </w:rPr>
      </w:pPr>
    </w:p>
    <w:p w:rsidR="000F28FC" w:rsidRDefault="000F28FC" w:rsidP="000F28FC">
      <w:pPr>
        <w:rPr>
          <w:b/>
          <w:bCs/>
          <w:color w:val="3333FF"/>
          <w:sz w:val="22"/>
          <w:szCs w:val="22"/>
        </w:rPr>
      </w:pPr>
    </w:p>
    <w:p w:rsidR="000F28FC" w:rsidRDefault="000F28FC" w:rsidP="000F28FC">
      <w:pPr>
        <w:rPr>
          <w:b/>
          <w:bCs/>
          <w:color w:val="3333FF"/>
          <w:sz w:val="22"/>
          <w:szCs w:val="22"/>
        </w:rPr>
      </w:pPr>
    </w:p>
    <w:p w:rsidR="000F28FC" w:rsidRDefault="0065162B" w:rsidP="000F28FC">
      <w:pPr>
        <w:rPr>
          <w:bCs/>
          <w:sz w:val="22"/>
          <w:szCs w:val="22"/>
        </w:rPr>
      </w:pPr>
      <w:r w:rsidRPr="000F28FC">
        <w:rPr>
          <w:b/>
          <w:bCs/>
          <w:color w:val="3333FF"/>
          <w:sz w:val="22"/>
          <w:szCs w:val="22"/>
        </w:rPr>
        <w:t xml:space="preserve">Newly constructed forest guard quarter lonhada (Gadhwa) </w:t>
      </w:r>
      <w:r w:rsidR="008E0BA3" w:rsidRPr="000F28FC">
        <w:rPr>
          <w:b/>
          <w:bCs/>
          <w:color w:val="3333FF"/>
          <w:sz w:val="22"/>
          <w:szCs w:val="22"/>
        </w:rPr>
        <w:t>at Padari</w:t>
      </w:r>
      <w:r w:rsidR="00D32BF5" w:rsidRPr="000F28FC">
        <w:rPr>
          <w:b/>
          <w:bCs/>
          <w:color w:val="3333FF"/>
          <w:sz w:val="22"/>
          <w:szCs w:val="22"/>
        </w:rPr>
        <w:t xml:space="preserve"> </w:t>
      </w:r>
      <w:r w:rsidR="008E0BA3" w:rsidRPr="000F28FC">
        <w:rPr>
          <w:b/>
          <w:bCs/>
          <w:color w:val="3333FF"/>
          <w:sz w:val="22"/>
          <w:szCs w:val="22"/>
        </w:rPr>
        <w:t>(Year 2015-2016)</w:t>
      </w:r>
    </w:p>
    <w:p w:rsidR="000F28FC" w:rsidRDefault="008E0BA3" w:rsidP="000F28FC">
      <w:pPr>
        <w:rPr>
          <w:b/>
          <w:color w:val="3333FF"/>
          <w:sz w:val="22"/>
          <w:szCs w:val="22"/>
        </w:rPr>
      </w:pPr>
      <w:r w:rsidRPr="000F28FC">
        <w:rPr>
          <w:b/>
          <w:color w:val="3333FF"/>
          <w:sz w:val="22"/>
          <w:szCs w:val="22"/>
        </w:rPr>
        <w:t>N- 24</w:t>
      </w:r>
      <w:r w:rsidRPr="000F28FC">
        <w:rPr>
          <w:b/>
          <w:color w:val="3333FF"/>
          <w:sz w:val="22"/>
          <w:szCs w:val="22"/>
          <w:vertAlign w:val="superscript"/>
        </w:rPr>
        <w:t>0</w:t>
      </w:r>
      <w:r w:rsidRPr="000F28FC">
        <w:rPr>
          <w:b/>
          <w:color w:val="3333FF"/>
          <w:sz w:val="22"/>
          <w:szCs w:val="22"/>
        </w:rPr>
        <w:t>37'1.1''</w:t>
      </w:r>
      <w:r w:rsidR="000F28FC" w:rsidRPr="000F28FC">
        <w:rPr>
          <w:b/>
          <w:color w:val="3333FF"/>
          <w:sz w:val="22"/>
          <w:szCs w:val="22"/>
        </w:rPr>
        <w:t xml:space="preserve"> </w:t>
      </w:r>
      <w:r w:rsidRPr="000F28FC">
        <w:rPr>
          <w:b/>
          <w:color w:val="3333FF"/>
          <w:sz w:val="22"/>
          <w:szCs w:val="22"/>
        </w:rPr>
        <w:t>E-082</w:t>
      </w:r>
      <w:r w:rsidRPr="000F28FC">
        <w:rPr>
          <w:b/>
          <w:color w:val="3333FF"/>
          <w:sz w:val="22"/>
          <w:szCs w:val="22"/>
          <w:vertAlign w:val="superscript"/>
        </w:rPr>
        <w:t>0</w:t>
      </w:r>
      <w:r w:rsidRPr="000F28FC">
        <w:rPr>
          <w:b/>
          <w:color w:val="3333FF"/>
          <w:sz w:val="22"/>
          <w:szCs w:val="22"/>
        </w:rPr>
        <w:t>38'36.5''</w:t>
      </w:r>
    </w:p>
    <w:p w:rsidR="000F28FC" w:rsidRDefault="000F28FC" w:rsidP="000F28FC">
      <w:pPr>
        <w:rPr>
          <w:b/>
          <w:color w:val="3333FF"/>
          <w:sz w:val="22"/>
          <w:szCs w:val="22"/>
        </w:rPr>
      </w:pPr>
      <w:r>
        <w:rPr>
          <w:b/>
          <w:noProof/>
          <w:color w:val="3333FF"/>
          <w:sz w:val="22"/>
          <w:szCs w:val="22"/>
          <w:lang w:bidi="hi-IN"/>
        </w:rPr>
        <w:lastRenderedPageBreak/>
        <w:drawing>
          <wp:anchor distT="0" distB="0" distL="114300" distR="114300" simplePos="0" relativeHeight="251660288" behindDoc="1" locked="0" layoutInCell="1" allowOverlap="1">
            <wp:simplePos x="0" y="0"/>
            <wp:positionH relativeFrom="column">
              <wp:posOffset>140335</wp:posOffset>
            </wp:positionH>
            <wp:positionV relativeFrom="paragraph">
              <wp:posOffset>192405</wp:posOffset>
            </wp:positionV>
            <wp:extent cx="6000750" cy="3143250"/>
            <wp:effectExtent l="190500" t="152400" r="171450" b="133350"/>
            <wp:wrapTight wrapText="bothSides">
              <wp:wrapPolygon edited="0">
                <wp:start x="0" y="-1047"/>
                <wp:lineTo x="-411" y="-655"/>
                <wp:lineTo x="-686" y="131"/>
                <wp:lineTo x="-549" y="21993"/>
                <wp:lineTo x="-69" y="22516"/>
                <wp:lineTo x="0" y="22516"/>
                <wp:lineTo x="21531" y="22516"/>
                <wp:lineTo x="21600" y="22516"/>
                <wp:lineTo x="22011" y="21993"/>
                <wp:lineTo x="22080" y="21993"/>
                <wp:lineTo x="22217" y="20291"/>
                <wp:lineTo x="22217" y="393"/>
                <wp:lineTo x="21874" y="-785"/>
                <wp:lineTo x="21531" y="-1047"/>
                <wp:lineTo x="0" y="-1047"/>
              </wp:wrapPolygon>
            </wp:wrapTight>
            <wp:docPr id="159" name="Picture 159" descr="ja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jag1"/>
                    <pic:cNvPicPr>
                      <a:picLocks noChangeAspect="1" noChangeArrowheads="1"/>
                    </pic:cNvPicPr>
                  </pic:nvPicPr>
                  <pic:blipFill>
                    <a:blip r:embed="rId291" cstate="print"/>
                    <a:srcRect t="26500" r="954" b="2117"/>
                    <a:stretch>
                      <a:fillRect/>
                    </a:stretch>
                  </pic:blipFill>
                  <pic:spPr bwMode="auto">
                    <a:xfrm>
                      <a:off x="0" y="0"/>
                      <a:ext cx="6000750" cy="3143250"/>
                    </a:xfrm>
                    <a:prstGeom prst="rect">
                      <a:avLst/>
                    </a:prstGeom>
                    <a:ln>
                      <a:noFill/>
                    </a:ln>
                    <a:effectLst>
                      <a:outerShdw blurRad="190500" algn="tl" rotWithShape="0">
                        <a:srgbClr val="000000">
                          <a:alpha val="70000"/>
                        </a:srgbClr>
                      </a:outerShdw>
                    </a:effectLst>
                  </pic:spPr>
                </pic:pic>
              </a:graphicData>
            </a:graphic>
          </wp:anchor>
        </w:drawing>
      </w:r>
    </w:p>
    <w:p w:rsidR="000F28FC" w:rsidRPr="000F28FC" w:rsidRDefault="000F28FC" w:rsidP="005C1EB0">
      <w:pPr>
        <w:jc w:val="both"/>
        <w:rPr>
          <w:b/>
          <w:color w:val="3333FF"/>
          <w:sz w:val="22"/>
          <w:szCs w:val="22"/>
        </w:rPr>
      </w:pPr>
    </w:p>
    <w:p w:rsidR="000F28FC" w:rsidRPr="000F28FC" w:rsidRDefault="008E0BA3" w:rsidP="000F28FC">
      <w:pPr>
        <w:spacing w:line="276" w:lineRule="auto"/>
        <w:ind w:firstLine="720"/>
        <w:jc w:val="both"/>
        <w:rPr>
          <w:b/>
          <w:color w:val="3333FF"/>
          <w:sz w:val="22"/>
          <w:szCs w:val="22"/>
        </w:rPr>
      </w:pPr>
      <w:r w:rsidRPr="000F28FC">
        <w:rPr>
          <w:b/>
          <w:noProof/>
          <w:color w:val="3333FF"/>
          <w:sz w:val="22"/>
          <w:szCs w:val="22"/>
        </w:rPr>
        <w:t>Newly constructed Forest guard quarter Jagmar at jagmar</w:t>
      </w:r>
      <w:r w:rsidR="0065162B" w:rsidRPr="000F28FC">
        <w:rPr>
          <w:b/>
          <w:noProof/>
          <w:color w:val="3333FF"/>
          <w:sz w:val="22"/>
          <w:szCs w:val="22"/>
        </w:rPr>
        <w:t xml:space="preserve"> </w:t>
      </w:r>
      <w:r w:rsidRPr="000F28FC">
        <w:rPr>
          <w:b/>
          <w:noProof/>
          <w:color w:val="3333FF"/>
          <w:sz w:val="22"/>
          <w:szCs w:val="22"/>
        </w:rPr>
        <w:t>(Year 2015-2016)</w:t>
      </w:r>
      <w:r w:rsidR="0065162B" w:rsidRPr="000F28FC">
        <w:rPr>
          <w:b/>
          <w:noProof/>
          <w:color w:val="3333FF"/>
          <w:sz w:val="22"/>
          <w:szCs w:val="22"/>
        </w:rPr>
        <w:tab/>
      </w:r>
      <w:r w:rsidR="000F28FC">
        <w:rPr>
          <w:b/>
          <w:noProof/>
          <w:color w:val="3333FF"/>
          <w:sz w:val="22"/>
          <w:szCs w:val="22"/>
        </w:rPr>
        <w:tab/>
      </w:r>
      <w:r w:rsidR="000F28FC">
        <w:rPr>
          <w:b/>
          <w:noProof/>
          <w:color w:val="3333FF"/>
          <w:sz w:val="22"/>
          <w:szCs w:val="22"/>
        </w:rPr>
        <w:tab/>
      </w:r>
      <w:r w:rsidR="000F28FC">
        <w:rPr>
          <w:b/>
          <w:noProof/>
          <w:color w:val="3333FF"/>
          <w:sz w:val="22"/>
          <w:szCs w:val="22"/>
        </w:rPr>
        <w:tab/>
      </w:r>
      <w:r w:rsidRPr="000F28FC">
        <w:rPr>
          <w:b/>
          <w:noProof/>
          <w:color w:val="3333FF"/>
          <w:sz w:val="22"/>
          <w:szCs w:val="22"/>
        </w:rPr>
        <w:t>N- 24037'20.5''</w:t>
      </w:r>
      <w:r w:rsidR="000F28FC" w:rsidRPr="000F28FC">
        <w:rPr>
          <w:b/>
          <w:noProof/>
          <w:color w:val="3333FF"/>
          <w:sz w:val="22"/>
          <w:szCs w:val="22"/>
        </w:rPr>
        <w:t xml:space="preserve"> </w:t>
      </w:r>
      <w:r w:rsidR="00AC034D" w:rsidRPr="000F28FC">
        <w:rPr>
          <w:b/>
          <w:color w:val="3333FF"/>
          <w:sz w:val="22"/>
          <w:szCs w:val="22"/>
        </w:rPr>
        <w:t>E-</w:t>
      </w:r>
      <w:r w:rsidRPr="000F28FC">
        <w:rPr>
          <w:b/>
          <w:color w:val="3333FF"/>
          <w:sz w:val="22"/>
          <w:szCs w:val="22"/>
        </w:rPr>
        <w:t>082</w:t>
      </w:r>
      <w:r w:rsidRPr="000F28FC">
        <w:rPr>
          <w:b/>
          <w:color w:val="3333FF"/>
          <w:sz w:val="22"/>
          <w:szCs w:val="22"/>
          <w:vertAlign w:val="superscript"/>
        </w:rPr>
        <w:t>0</w:t>
      </w:r>
      <w:r w:rsidRPr="000F28FC">
        <w:rPr>
          <w:b/>
          <w:color w:val="3333FF"/>
          <w:sz w:val="22"/>
          <w:szCs w:val="22"/>
        </w:rPr>
        <w:t>32'14.4''</w:t>
      </w:r>
    </w:p>
    <w:p w:rsidR="000F28FC" w:rsidRDefault="000F28FC" w:rsidP="000F28FC">
      <w:pPr>
        <w:spacing w:line="276" w:lineRule="auto"/>
        <w:jc w:val="both"/>
        <w:rPr>
          <w:sz w:val="22"/>
          <w:szCs w:val="22"/>
        </w:rPr>
      </w:pPr>
    </w:p>
    <w:p w:rsidR="000F28FC" w:rsidRDefault="000F28FC" w:rsidP="000F28FC">
      <w:pPr>
        <w:spacing w:line="276" w:lineRule="auto"/>
        <w:jc w:val="both"/>
        <w:rPr>
          <w:sz w:val="22"/>
          <w:szCs w:val="22"/>
        </w:rPr>
      </w:pPr>
    </w:p>
    <w:p w:rsidR="000F28FC" w:rsidRDefault="000F28FC" w:rsidP="000F28FC">
      <w:pPr>
        <w:spacing w:line="276" w:lineRule="auto"/>
        <w:jc w:val="both"/>
        <w:rPr>
          <w:b/>
          <w:noProof/>
          <w:color w:val="3333FF"/>
          <w:sz w:val="22"/>
          <w:szCs w:val="22"/>
        </w:rPr>
      </w:pPr>
      <w:r>
        <w:rPr>
          <w:b/>
          <w:noProof/>
          <w:color w:val="3333FF"/>
          <w:sz w:val="22"/>
          <w:szCs w:val="22"/>
          <w:lang w:bidi="hi-IN"/>
        </w:rPr>
        <w:drawing>
          <wp:anchor distT="0" distB="0" distL="114300" distR="114300" simplePos="0" relativeHeight="251659264" behindDoc="1" locked="0" layoutInCell="1" allowOverlap="1">
            <wp:simplePos x="0" y="0"/>
            <wp:positionH relativeFrom="column">
              <wp:posOffset>216535</wp:posOffset>
            </wp:positionH>
            <wp:positionV relativeFrom="paragraph">
              <wp:posOffset>15240</wp:posOffset>
            </wp:positionV>
            <wp:extent cx="5734050" cy="3352800"/>
            <wp:effectExtent l="190500" t="152400" r="171450" b="133350"/>
            <wp:wrapTight wrapText="bothSides">
              <wp:wrapPolygon edited="0">
                <wp:start x="0" y="-982"/>
                <wp:lineTo x="-431" y="-614"/>
                <wp:lineTo x="-718" y="123"/>
                <wp:lineTo x="-718" y="21232"/>
                <wp:lineTo x="-215" y="22459"/>
                <wp:lineTo x="0" y="22459"/>
                <wp:lineTo x="21528" y="22459"/>
                <wp:lineTo x="21815" y="22459"/>
                <wp:lineTo x="22246" y="21232"/>
                <wp:lineTo x="22246" y="368"/>
                <wp:lineTo x="21887" y="-736"/>
                <wp:lineTo x="21528" y="-982"/>
                <wp:lineTo x="0" y="-982"/>
              </wp:wrapPolygon>
            </wp:wrapTight>
            <wp:docPr id="158" name="Picture 158" descr="k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kh1"/>
                    <pic:cNvPicPr>
                      <a:picLocks noChangeAspect="1" noChangeArrowheads="1"/>
                    </pic:cNvPicPr>
                  </pic:nvPicPr>
                  <pic:blipFill>
                    <a:blip r:embed="rId292" cstate="print"/>
                    <a:srcRect l="2263" t="18332" r="6919" b="3138"/>
                    <a:stretch>
                      <a:fillRect/>
                    </a:stretch>
                  </pic:blipFill>
                  <pic:spPr bwMode="auto">
                    <a:xfrm>
                      <a:off x="0" y="0"/>
                      <a:ext cx="5734050" cy="3352800"/>
                    </a:xfrm>
                    <a:prstGeom prst="rect">
                      <a:avLst/>
                    </a:prstGeom>
                    <a:ln>
                      <a:noFill/>
                    </a:ln>
                    <a:effectLst>
                      <a:outerShdw blurRad="190500" algn="tl" rotWithShape="0">
                        <a:srgbClr val="000000">
                          <a:alpha val="70000"/>
                        </a:srgbClr>
                      </a:outerShdw>
                    </a:effectLst>
                  </pic:spPr>
                </pic:pic>
              </a:graphicData>
            </a:graphic>
          </wp:anchor>
        </w:drawing>
      </w:r>
    </w:p>
    <w:p w:rsidR="000F28FC" w:rsidRDefault="000F28FC" w:rsidP="000F28FC">
      <w:pPr>
        <w:spacing w:line="276" w:lineRule="auto"/>
        <w:jc w:val="both"/>
        <w:rPr>
          <w:b/>
          <w:noProof/>
          <w:color w:val="3333FF"/>
          <w:sz w:val="22"/>
          <w:szCs w:val="22"/>
        </w:rPr>
      </w:pPr>
    </w:p>
    <w:p w:rsidR="000F28FC" w:rsidRDefault="000F28FC" w:rsidP="000F28FC">
      <w:pPr>
        <w:spacing w:line="276" w:lineRule="auto"/>
        <w:jc w:val="both"/>
        <w:rPr>
          <w:b/>
          <w:noProof/>
          <w:color w:val="3333FF"/>
          <w:sz w:val="22"/>
          <w:szCs w:val="22"/>
        </w:rPr>
      </w:pPr>
    </w:p>
    <w:p w:rsidR="000F28FC" w:rsidRDefault="000F28FC" w:rsidP="000F28FC">
      <w:pPr>
        <w:spacing w:line="276" w:lineRule="auto"/>
        <w:jc w:val="both"/>
        <w:rPr>
          <w:b/>
          <w:noProof/>
          <w:color w:val="3333FF"/>
          <w:sz w:val="22"/>
          <w:szCs w:val="22"/>
        </w:rPr>
      </w:pPr>
    </w:p>
    <w:p w:rsidR="000F28FC" w:rsidRDefault="000F28FC" w:rsidP="000F28FC">
      <w:pPr>
        <w:spacing w:line="276" w:lineRule="auto"/>
        <w:jc w:val="both"/>
        <w:rPr>
          <w:b/>
          <w:noProof/>
          <w:color w:val="3333FF"/>
          <w:sz w:val="22"/>
          <w:szCs w:val="22"/>
        </w:rPr>
      </w:pPr>
    </w:p>
    <w:p w:rsidR="000F28FC" w:rsidRDefault="000F28FC" w:rsidP="000F28FC">
      <w:pPr>
        <w:spacing w:line="276" w:lineRule="auto"/>
        <w:jc w:val="both"/>
        <w:rPr>
          <w:b/>
          <w:noProof/>
          <w:color w:val="3333FF"/>
          <w:sz w:val="22"/>
          <w:szCs w:val="22"/>
        </w:rPr>
      </w:pPr>
    </w:p>
    <w:p w:rsidR="000F28FC" w:rsidRDefault="000F28FC" w:rsidP="000F28FC">
      <w:pPr>
        <w:spacing w:line="276" w:lineRule="auto"/>
        <w:jc w:val="both"/>
        <w:rPr>
          <w:b/>
          <w:noProof/>
          <w:color w:val="3333FF"/>
          <w:sz w:val="22"/>
          <w:szCs w:val="22"/>
        </w:rPr>
      </w:pPr>
    </w:p>
    <w:p w:rsidR="000F28FC" w:rsidRDefault="000F28FC" w:rsidP="000F28FC">
      <w:pPr>
        <w:spacing w:line="276" w:lineRule="auto"/>
        <w:jc w:val="both"/>
        <w:rPr>
          <w:b/>
          <w:noProof/>
          <w:color w:val="3333FF"/>
          <w:sz w:val="22"/>
          <w:szCs w:val="22"/>
        </w:rPr>
      </w:pPr>
    </w:p>
    <w:p w:rsidR="000F28FC" w:rsidRDefault="000F28FC" w:rsidP="000F28FC">
      <w:pPr>
        <w:spacing w:line="276" w:lineRule="auto"/>
        <w:jc w:val="both"/>
        <w:rPr>
          <w:b/>
          <w:noProof/>
          <w:color w:val="3333FF"/>
          <w:sz w:val="22"/>
          <w:szCs w:val="22"/>
        </w:rPr>
      </w:pPr>
    </w:p>
    <w:p w:rsidR="000F28FC" w:rsidRDefault="000F28FC" w:rsidP="000F28FC">
      <w:pPr>
        <w:spacing w:line="276" w:lineRule="auto"/>
        <w:jc w:val="both"/>
        <w:rPr>
          <w:b/>
          <w:noProof/>
          <w:color w:val="3333FF"/>
          <w:sz w:val="22"/>
          <w:szCs w:val="22"/>
        </w:rPr>
      </w:pPr>
    </w:p>
    <w:p w:rsidR="000F28FC" w:rsidRDefault="000F28FC" w:rsidP="000F28FC">
      <w:pPr>
        <w:spacing w:line="276" w:lineRule="auto"/>
        <w:jc w:val="both"/>
        <w:rPr>
          <w:b/>
          <w:noProof/>
          <w:color w:val="3333FF"/>
          <w:sz w:val="22"/>
          <w:szCs w:val="22"/>
        </w:rPr>
      </w:pPr>
    </w:p>
    <w:p w:rsidR="000F28FC" w:rsidRDefault="000F28FC" w:rsidP="000F28FC">
      <w:pPr>
        <w:spacing w:line="276" w:lineRule="auto"/>
        <w:jc w:val="both"/>
        <w:rPr>
          <w:b/>
          <w:noProof/>
          <w:color w:val="3333FF"/>
          <w:sz w:val="22"/>
          <w:szCs w:val="22"/>
        </w:rPr>
      </w:pPr>
    </w:p>
    <w:p w:rsidR="000F28FC" w:rsidRDefault="000F28FC" w:rsidP="000F28FC">
      <w:pPr>
        <w:spacing w:line="276" w:lineRule="auto"/>
        <w:jc w:val="both"/>
        <w:rPr>
          <w:b/>
          <w:noProof/>
          <w:color w:val="3333FF"/>
          <w:sz w:val="22"/>
          <w:szCs w:val="22"/>
        </w:rPr>
      </w:pPr>
    </w:p>
    <w:p w:rsidR="000F28FC" w:rsidRDefault="000F28FC" w:rsidP="000F28FC">
      <w:pPr>
        <w:spacing w:line="276" w:lineRule="auto"/>
        <w:jc w:val="both"/>
        <w:rPr>
          <w:b/>
          <w:noProof/>
          <w:color w:val="3333FF"/>
          <w:sz w:val="22"/>
          <w:szCs w:val="22"/>
        </w:rPr>
      </w:pPr>
    </w:p>
    <w:p w:rsidR="000F28FC" w:rsidRDefault="000F28FC" w:rsidP="000F28FC">
      <w:pPr>
        <w:spacing w:line="276" w:lineRule="auto"/>
        <w:jc w:val="both"/>
        <w:rPr>
          <w:b/>
          <w:noProof/>
          <w:color w:val="3333FF"/>
          <w:sz w:val="22"/>
          <w:szCs w:val="22"/>
        </w:rPr>
      </w:pPr>
    </w:p>
    <w:p w:rsidR="000F28FC" w:rsidRDefault="000F28FC" w:rsidP="000F28FC">
      <w:pPr>
        <w:spacing w:line="276" w:lineRule="auto"/>
        <w:jc w:val="both"/>
        <w:rPr>
          <w:b/>
          <w:noProof/>
          <w:color w:val="3333FF"/>
          <w:sz w:val="22"/>
          <w:szCs w:val="22"/>
        </w:rPr>
      </w:pPr>
    </w:p>
    <w:p w:rsidR="000F28FC" w:rsidRDefault="000F28FC" w:rsidP="000F28FC">
      <w:pPr>
        <w:spacing w:line="276" w:lineRule="auto"/>
        <w:jc w:val="both"/>
        <w:rPr>
          <w:b/>
          <w:noProof/>
          <w:color w:val="3333FF"/>
          <w:sz w:val="22"/>
          <w:szCs w:val="22"/>
        </w:rPr>
      </w:pPr>
    </w:p>
    <w:p w:rsidR="000F28FC" w:rsidRDefault="000F28FC" w:rsidP="000F28FC">
      <w:pPr>
        <w:spacing w:line="276" w:lineRule="auto"/>
        <w:jc w:val="both"/>
        <w:rPr>
          <w:b/>
          <w:noProof/>
          <w:color w:val="3333FF"/>
          <w:sz w:val="22"/>
          <w:szCs w:val="22"/>
        </w:rPr>
      </w:pPr>
    </w:p>
    <w:p w:rsidR="000F28FC" w:rsidRDefault="000F28FC" w:rsidP="000F28FC">
      <w:pPr>
        <w:spacing w:line="276" w:lineRule="auto"/>
        <w:jc w:val="both"/>
        <w:rPr>
          <w:b/>
          <w:noProof/>
          <w:color w:val="3333FF"/>
          <w:sz w:val="22"/>
          <w:szCs w:val="22"/>
        </w:rPr>
      </w:pPr>
    </w:p>
    <w:p w:rsidR="000F28FC" w:rsidRDefault="000F28FC" w:rsidP="000F28FC">
      <w:pPr>
        <w:spacing w:line="276" w:lineRule="auto"/>
        <w:jc w:val="both"/>
        <w:rPr>
          <w:b/>
          <w:noProof/>
          <w:color w:val="3333FF"/>
          <w:sz w:val="22"/>
          <w:szCs w:val="22"/>
        </w:rPr>
      </w:pPr>
    </w:p>
    <w:p w:rsidR="008E0BA3" w:rsidRPr="000F28FC" w:rsidRDefault="008E0BA3" w:rsidP="000F28FC">
      <w:pPr>
        <w:spacing w:line="276" w:lineRule="auto"/>
        <w:jc w:val="both"/>
        <w:rPr>
          <w:b/>
          <w:noProof/>
          <w:color w:val="3333FF"/>
          <w:sz w:val="22"/>
          <w:szCs w:val="22"/>
        </w:rPr>
      </w:pPr>
      <w:r w:rsidRPr="000F28FC">
        <w:rPr>
          <w:b/>
          <w:noProof/>
          <w:color w:val="3333FF"/>
          <w:sz w:val="22"/>
          <w:szCs w:val="22"/>
        </w:rPr>
        <w:t>Newly constructed Forest guard quarter Khamharia at Khamharia</w:t>
      </w:r>
      <w:r w:rsidR="0065162B" w:rsidRPr="000F28FC">
        <w:rPr>
          <w:b/>
          <w:noProof/>
          <w:color w:val="3333FF"/>
          <w:sz w:val="22"/>
          <w:szCs w:val="22"/>
        </w:rPr>
        <w:t xml:space="preserve"> </w:t>
      </w:r>
      <w:r w:rsidRPr="000F28FC">
        <w:rPr>
          <w:b/>
          <w:noProof/>
          <w:color w:val="3333FF"/>
          <w:sz w:val="22"/>
          <w:szCs w:val="22"/>
        </w:rPr>
        <w:t>(Year 2015-2016)</w:t>
      </w:r>
    </w:p>
    <w:p w:rsidR="0065162B" w:rsidRPr="000F28FC" w:rsidRDefault="008E0BA3" w:rsidP="000F28FC">
      <w:pPr>
        <w:spacing w:line="276" w:lineRule="auto"/>
        <w:ind w:firstLine="720"/>
        <w:jc w:val="both"/>
        <w:rPr>
          <w:b/>
          <w:noProof/>
          <w:color w:val="3333FF"/>
          <w:sz w:val="22"/>
          <w:szCs w:val="22"/>
        </w:rPr>
      </w:pPr>
      <w:r w:rsidRPr="000F28FC">
        <w:rPr>
          <w:b/>
          <w:noProof/>
          <w:color w:val="3333FF"/>
          <w:sz w:val="22"/>
          <w:szCs w:val="22"/>
        </w:rPr>
        <w:t>N- 24038'3.9''</w:t>
      </w:r>
      <w:r w:rsidR="000F28FC" w:rsidRPr="000F28FC">
        <w:rPr>
          <w:b/>
          <w:noProof/>
          <w:color w:val="3333FF"/>
          <w:sz w:val="22"/>
          <w:szCs w:val="22"/>
        </w:rPr>
        <w:t xml:space="preserve"> </w:t>
      </w:r>
      <w:r w:rsidRPr="000F28FC">
        <w:rPr>
          <w:b/>
          <w:noProof/>
          <w:color w:val="3333FF"/>
          <w:sz w:val="22"/>
          <w:szCs w:val="22"/>
        </w:rPr>
        <w:t>E-082029'45.8''</w:t>
      </w:r>
    </w:p>
    <w:p w:rsidR="0065162B" w:rsidRPr="00AC034D" w:rsidRDefault="0065162B" w:rsidP="005C1EB0">
      <w:pPr>
        <w:spacing w:line="276" w:lineRule="auto"/>
        <w:jc w:val="both"/>
        <w:rPr>
          <w:sz w:val="22"/>
          <w:szCs w:val="22"/>
        </w:rPr>
      </w:pPr>
    </w:p>
    <w:p w:rsidR="000F28FC" w:rsidRDefault="000F28FC" w:rsidP="005C1EB0">
      <w:pPr>
        <w:spacing w:line="276" w:lineRule="auto"/>
        <w:jc w:val="both"/>
        <w:rPr>
          <w:b/>
          <w:bCs/>
        </w:rPr>
      </w:pPr>
    </w:p>
    <w:p w:rsidR="000F28FC" w:rsidRDefault="000F28FC" w:rsidP="005C1EB0">
      <w:pPr>
        <w:spacing w:line="276" w:lineRule="auto"/>
        <w:jc w:val="both"/>
        <w:rPr>
          <w:b/>
          <w:bCs/>
        </w:rPr>
      </w:pPr>
    </w:p>
    <w:p w:rsidR="000F28FC" w:rsidRDefault="000F28FC" w:rsidP="005C1EB0">
      <w:pPr>
        <w:spacing w:line="276" w:lineRule="auto"/>
        <w:jc w:val="both"/>
        <w:rPr>
          <w:b/>
          <w:bCs/>
        </w:rPr>
      </w:pPr>
    </w:p>
    <w:p w:rsidR="000F28FC" w:rsidRDefault="000F28FC" w:rsidP="005C1EB0">
      <w:pPr>
        <w:spacing w:line="276" w:lineRule="auto"/>
        <w:jc w:val="both"/>
        <w:rPr>
          <w:b/>
          <w:bCs/>
        </w:rPr>
      </w:pPr>
    </w:p>
    <w:p w:rsidR="008E0BA3" w:rsidRPr="002D7D53" w:rsidRDefault="008E0BA3" w:rsidP="005C1EB0">
      <w:pPr>
        <w:spacing w:line="276" w:lineRule="auto"/>
        <w:jc w:val="both"/>
        <w:rPr>
          <w:b/>
          <w:bCs/>
        </w:rPr>
      </w:pPr>
      <w:r w:rsidRPr="002D7D53">
        <w:rPr>
          <w:b/>
          <w:bCs/>
        </w:rPr>
        <w:lastRenderedPageBreak/>
        <w:t>Incentives and awards:-</w:t>
      </w:r>
    </w:p>
    <w:p w:rsidR="008E0BA3" w:rsidRPr="002D7D53" w:rsidRDefault="008E0BA3" w:rsidP="005C1EB0">
      <w:pPr>
        <w:spacing w:line="360" w:lineRule="auto"/>
        <w:jc w:val="both"/>
        <w:rPr>
          <w:sz w:val="22"/>
          <w:szCs w:val="22"/>
        </w:rPr>
      </w:pPr>
      <w:r w:rsidRPr="00032876">
        <w:rPr>
          <w:b/>
          <w:bCs/>
        </w:rPr>
        <w:tab/>
      </w:r>
      <w:r w:rsidRPr="002D7D53">
        <w:rPr>
          <w:sz w:val="22"/>
          <w:szCs w:val="22"/>
        </w:rPr>
        <w:t>The incentives and awards are the token of recognition of good work and have great value. The following awards/incentives shall be introduced for the staff and EDC members in addition to those already provided by the State, Govt./ G.OI.</w:t>
      </w:r>
    </w:p>
    <w:p w:rsidR="008E0BA3" w:rsidRPr="002D7D53" w:rsidRDefault="008E0BA3" w:rsidP="005C1EB0">
      <w:pPr>
        <w:numPr>
          <w:ilvl w:val="0"/>
          <w:numId w:val="86"/>
        </w:numPr>
        <w:spacing w:line="360" w:lineRule="auto"/>
        <w:jc w:val="both"/>
        <w:rPr>
          <w:sz w:val="22"/>
          <w:szCs w:val="22"/>
        </w:rPr>
      </w:pPr>
      <w:r w:rsidRPr="002D7D53">
        <w:rPr>
          <w:sz w:val="22"/>
          <w:szCs w:val="22"/>
        </w:rPr>
        <w:t xml:space="preserve">Best </w:t>
      </w:r>
      <w:r w:rsidR="001601FD">
        <w:rPr>
          <w:sz w:val="22"/>
          <w:szCs w:val="22"/>
        </w:rPr>
        <w:t>Wildlife</w:t>
      </w:r>
      <w:r w:rsidRPr="002D7D53">
        <w:rPr>
          <w:sz w:val="22"/>
          <w:szCs w:val="22"/>
        </w:rPr>
        <w:t>rs Award</w:t>
      </w:r>
    </w:p>
    <w:p w:rsidR="008E0BA3" w:rsidRPr="002D7D53" w:rsidRDefault="008E0BA3" w:rsidP="005C1EB0">
      <w:pPr>
        <w:numPr>
          <w:ilvl w:val="0"/>
          <w:numId w:val="86"/>
        </w:numPr>
        <w:spacing w:line="360" w:lineRule="auto"/>
        <w:jc w:val="both"/>
        <w:rPr>
          <w:sz w:val="22"/>
          <w:szCs w:val="22"/>
        </w:rPr>
      </w:pPr>
      <w:r w:rsidRPr="002D7D53">
        <w:rPr>
          <w:sz w:val="22"/>
          <w:szCs w:val="22"/>
        </w:rPr>
        <w:t>Best worker of the year</w:t>
      </w:r>
    </w:p>
    <w:p w:rsidR="008E0BA3" w:rsidRPr="002D7D53" w:rsidRDefault="008E0BA3" w:rsidP="005C1EB0">
      <w:pPr>
        <w:numPr>
          <w:ilvl w:val="0"/>
          <w:numId w:val="86"/>
        </w:numPr>
        <w:spacing w:line="360" w:lineRule="auto"/>
        <w:jc w:val="both"/>
        <w:rPr>
          <w:sz w:val="22"/>
          <w:szCs w:val="22"/>
        </w:rPr>
      </w:pPr>
      <w:r w:rsidRPr="002D7D53">
        <w:rPr>
          <w:sz w:val="22"/>
          <w:szCs w:val="22"/>
        </w:rPr>
        <w:t>Best fire controller Award</w:t>
      </w:r>
    </w:p>
    <w:p w:rsidR="008E0BA3" w:rsidRPr="002D7D53" w:rsidRDefault="008E0BA3" w:rsidP="005C1EB0">
      <w:pPr>
        <w:numPr>
          <w:ilvl w:val="0"/>
          <w:numId w:val="86"/>
        </w:numPr>
        <w:spacing w:line="360" w:lineRule="auto"/>
        <w:jc w:val="both"/>
        <w:rPr>
          <w:sz w:val="22"/>
          <w:szCs w:val="22"/>
        </w:rPr>
      </w:pPr>
      <w:r w:rsidRPr="002D7D53">
        <w:rPr>
          <w:sz w:val="22"/>
          <w:szCs w:val="22"/>
        </w:rPr>
        <w:t>Best in protection activities</w:t>
      </w:r>
    </w:p>
    <w:p w:rsidR="008E0BA3" w:rsidRPr="002D7D53" w:rsidRDefault="008E0BA3" w:rsidP="005C1EB0">
      <w:pPr>
        <w:numPr>
          <w:ilvl w:val="0"/>
          <w:numId w:val="86"/>
        </w:numPr>
        <w:spacing w:line="360" w:lineRule="auto"/>
        <w:jc w:val="both"/>
        <w:rPr>
          <w:sz w:val="22"/>
          <w:szCs w:val="22"/>
        </w:rPr>
      </w:pPr>
      <w:r w:rsidRPr="002D7D53">
        <w:rPr>
          <w:sz w:val="22"/>
          <w:szCs w:val="22"/>
        </w:rPr>
        <w:t>Best EDC Award</w:t>
      </w:r>
    </w:p>
    <w:p w:rsidR="008E0BA3" w:rsidRPr="002D7D53" w:rsidRDefault="008E0BA3" w:rsidP="005C1EB0">
      <w:pPr>
        <w:spacing w:line="276" w:lineRule="auto"/>
        <w:rPr>
          <w:b/>
          <w:bCs/>
        </w:rPr>
      </w:pPr>
      <w:r w:rsidRPr="002D7D53">
        <w:rPr>
          <w:b/>
          <w:bCs/>
        </w:rPr>
        <w:t>10.3 Miscellaneous:-</w:t>
      </w:r>
    </w:p>
    <w:p w:rsidR="008E0BA3" w:rsidRPr="00032876" w:rsidRDefault="008E0BA3" w:rsidP="005C1EB0">
      <w:pPr>
        <w:spacing w:line="276" w:lineRule="auto"/>
        <w:rPr>
          <w:sz w:val="10"/>
          <w:szCs w:val="10"/>
        </w:rPr>
      </w:pPr>
    </w:p>
    <w:p w:rsidR="008E0BA3" w:rsidRPr="002D7D53" w:rsidRDefault="008E0BA3" w:rsidP="005C1EB0">
      <w:pPr>
        <w:spacing w:line="276" w:lineRule="auto"/>
        <w:rPr>
          <w:b/>
          <w:bCs/>
        </w:rPr>
      </w:pPr>
      <w:r w:rsidRPr="002D7D53">
        <w:rPr>
          <w:b/>
          <w:bCs/>
        </w:rPr>
        <w:t xml:space="preserve">10.3.1 </w:t>
      </w:r>
      <w:smartTag w:uri="urn:schemas-microsoft-com:office:smarttags" w:element="stockticker">
        <w:r w:rsidRPr="002D7D53">
          <w:rPr>
            <w:b/>
            <w:bCs/>
          </w:rPr>
          <w:t>MAPS</w:t>
        </w:r>
      </w:smartTag>
      <w:r w:rsidRPr="002D7D53">
        <w:rPr>
          <w:b/>
          <w:bCs/>
        </w:rPr>
        <w:t>:</w:t>
      </w:r>
    </w:p>
    <w:p w:rsidR="008E0BA3" w:rsidRPr="002D7D53" w:rsidRDefault="008E0BA3" w:rsidP="005C1EB0">
      <w:pPr>
        <w:spacing w:line="360" w:lineRule="auto"/>
        <w:ind w:firstLine="720"/>
        <w:jc w:val="both"/>
        <w:rPr>
          <w:sz w:val="22"/>
          <w:szCs w:val="22"/>
        </w:rPr>
      </w:pPr>
      <w:r w:rsidRPr="002D7D53">
        <w:rPr>
          <w:sz w:val="22"/>
          <w:szCs w:val="22"/>
        </w:rPr>
        <w:t xml:space="preserve">Following maps have been prepared </w:t>
      </w:r>
    </w:p>
    <w:p w:rsidR="008E0BA3" w:rsidRPr="002D7D53" w:rsidRDefault="008E0BA3" w:rsidP="005C1EB0">
      <w:pPr>
        <w:numPr>
          <w:ilvl w:val="0"/>
          <w:numId w:val="87"/>
        </w:numPr>
        <w:spacing w:line="360" w:lineRule="auto"/>
        <w:jc w:val="both"/>
        <w:rPr>
          <w:sz w:val="22"/>
          <w:szCs w:val="22"/>
        </w:rPr>
      </w:pPr>
      <w:r w:rsidRPr="002D7D53">
        <w:rPr>
          <w:sz w:val="22"/>
          <w:szCs w:val="22"/>
        </w:rPr>
        <w:t>15000 scale stock- maps of entire Sanctuary in 3 Banded sets</w:t>
      </w:r>
    </w:p>
    <w:p w:rsidR="008E0BA3" w:rsidRPr="002D7D53" w:rsidRDefault="008E0BA3" w:rsidP="005C1EB0">
      <w:pPr>
        <w:spacing w:line="360" w:lineRule="auto"/>
        <w:ind w:left="1440"/>
        <w:jc w:val="both"/>
        <w:rPr>
          <w:sz w:val="22"/>
          <w:szCs w:val="22"/>
        </w:rPr>
      </w:pPr>
      <w:r w:rsidRPr="002D7D53">
        <w:rPr>
          <w:sz w:val="22"/>
          <w:szCs w:val="22"/>
        </w:rPr>
        <w:t>(Comptt. Boundaries, proposed Habitat Development works)</w:t>
      </w:r>
    </w:p>
    <w:p w:rsidR="008E0BA3" w:rsidRPr="002D7D53" w:rsidRDefault="008E0BA3" w:rsidP="005C1EB0">
      <w:pPr>
        <w:numPr>
          <w:ilvl w:val="0"/>
          <w:numId w:val="87"/>
        </w:numPr>
        <w:spacing w:line="360" w:lineRule="auto"/>
        <w:jc w:val="both"/>
        <w:rPr>
          <w:sz w:val="22"/>
          <w:szCs w:val="22"/>
        </w:rPr>
      </w:pPr>
      <w:r w:rsidRPr="002D7D53">
        <w:rPr>
          <w:sz w:val="22"/>
          <w:szCs w:val="22"/>
        </w:rPr>
        <w:t xml:space="preserve">1,50,000 scale management maps in 9 </w:t>
      </w:r>
      <w:r w:rsidR="00006CA1" w:rsidRPr="002D7D53">
        <w:rPr>
          <w:sz w:val="22"/>
          <w:szCs w:val="22"/>
        </w:rPr>
        <w:t>banded</w:t>
      </w:r>
      <w:r w:rsidRPr="002D7D53">
        <w:rPr>
          <w:sz w:val="22"/>
          <w:szCs w:val="22"/>
        </w:rPr>
        <w:t xml:space="preserve"> sets</w:t>
      </w:r>
    </w:p>
    <w:p w:rsidR="008E0BA3" w:rsidRDefault="008E0BA3" w:rsidP="005C1EB0">
      <w:pPr>
        <w:spacing w:line="360" w:lineRule="auto"/>
        <w:ind w:left="1440"/>
        <w:jc w:val="both"/>
        <w:rPr>
          <w:sz w:val="22"/>
          <w:szCs w:val="22"/>
        </w:rPr>
      </w:pPr>
      <w:r w:rsidRPr="002D7D53">
        <w:rPr>
          <w:sz w:val="22"/>
          <w:szCs w:val="22"/>
        </w:rPr>
        <w:t>(PF, revenue land, compartments, water-holes, caves, etc. have been shown along with donation).</w:t>
      </w:r>
    </w:p>
    <w:p w:rsidR="002D7D53" w:rsidRPr="002D7D53" w:rsidRDefault="002D7D53" w:rsidP="005C1EB0">
      <w:pPr>
        <w:spacing w:line="360" w:lineRule="auto"/>
        <w:ind w:left="1440"/>
        <w:jc w:val="both"/>
        <w:rPr>
          <w:sz w:val="2"/>
          <w:szCs w:val="22"/>
        </w:rPr>
      </w:pPr>
    </w:p>
    <w:p w:rsidR="008E0BA3" w:rsidRPr="002D7D53" w:rsidRDefault="008E0BA3" w:rsidP="002D7D53">
      <w:pPr>
        <w:spacing w:line="360" w:lineRule="auto"/>
        <w:jc w:val="both"/>
      </w:pPr>
      <w:r w:rsidRPr="002D7D53">
        <w:rPr>
          <w:b/>
          <w:bCs/>
        </w:rPr>
        <w:t>10.3.2. Registration of persons holding fire-arms</w:t>
      </w:r>
      <w:r w:rsidRPr="002D7D53">
        <w:t xml:space="preserve">:- </w:t>
      </w:r>
      <w:r w:rsidR="002D7D53">
        <w:t xml:space="preserve"> </w:t>
      </w:r>
      <w:r w:rsidRPr="00C21937">
        <w:rPr>
          <w:sz w:val="22"/>
          <w:szCs w:val="22"/>
        </w:rPr>
        <w:t xml:space="preserve">As per provision of section 34 of wildlife  (protection) Act, 1972 all the persons living in and </w:t>
      </w:r>
      <w:r w:rsidR="00006CA1" w:rsidRPr="00C21937">
        <w:rPr>
          <w:sz w:val="22"/>
          <w:szCs w:val="22"/>
        </w:rPr>
        <w:t>around</w:t>
      </w:r>
      <w:r w:rsidRPr="00C21937">
        <w:rPr>
          <w:sz w:val="22"/>
          <w:szCs w:val="22"/>
        </w:rPr>
        <w:t xml:space="preserve"> the sanctuary of </w:t>
      </w:r>
      <w:smartTag w:uri="urn:schemas-microsoft-com:office:smarttags" w:element="metricconverter">
        <w:smartTagPr>
          <w:attr w:name="ProductID" w:val="10 km"/>
        </w:smartTagPr>
        <w:r w:rsidRPr="00C21937">
          <w:rPr>
            <w:sz w:val="22"/>
            <w:szCs w:val="22"/>
          </w:rPr>
          <w:t>10 km</w:t>
        </w:r>
      </w:smartTag>
      <w:r w:rsidRPr="00C21937">
        <w:rPr>
          <w:sz w:val="22"/>
          <w:szCs w:val="22"/>
        </w:rPr>
        <w:t xml:space="preserve"> premises having arms </w:t>
      </w:r>
      <w:r w:rsidR="00006CA1" w:rsidRPr="00C21937">
        <w:rPr>
          <w:sz w:val="22"/>
          <w:szCs w:val="22"/>
        </w:rPr>
        <w:t>license</w:t>
      </w:r>
      <w:r w:rsidRPr="00C21937">
        <w:rPr>
          <w:sz w:val="22"/>
          <w:szCs w:val="22"/>
        </w:rPr>
        <w:t xml:space="preserve"> as per the arms act, 1954 shall have to register </w:t>
      </w:r>
      <w:r w:rsidR="00006CA1" w:rsidRPr="00C21937">
        <w:rPr>
          <w:sz w:val="22"/>
          <w:szCs w:val="22"/>
        </w:rPr>
        <w:t>themselves</w:t>
      </w:r>
      <w:r w:rsidRPr="00C21937">
        <w:rPr>
          <w:sz w:val="22"/>
          <w:szCs w:val="22"/>
        </w:rPr>
        <w:t xml:space="preserve"> in the office of the superintendent Bagdara W.L. Sanctuary Sidhi. The renewal after every five years period shall be done.</w:t>
      </w:r>
    </w:p>
    <w:p w:rsidR="00EA17A4" w:rsidRPr="00EA17A4" w:rsidRDefault="00EA17A4" w:rsidP="005C1EB0">
      <w:pPr>
        <w:spacing w:line="360" w:lineRule="auto"/>
        <w:ind w:firstLine="720"/>
        <w:jc w:val="both"/>
        <w:rPr>
          <w:sz w:val="6"/>
          <w:szCs w:val="22"/>
        </w:rPr>
      </w:pPr>
    </w:p>
    <w:p w:rsidR="008E0BA3" w:rsidRPr="00032876" w:rsidRDefault="008E0BA3" w:rsidP="005C1EB0">
      <w:pPr>
        <w:spacing w:line="276" w:lineRule="auto"/>
        <w:jc w:val="both"/>
        <w:rPr>
          <w:b/>
          <w:bCs/>
          <w:sz w:val="2"/>
          <w:szCs w:val="2"/>
        </w:rPr>
      </w:pPr>
    </w:p>
    <w:p w:rsidR="008E0BA3" w:rsidRDefault="008E0BA3" w:rsidP="00EA17A4">
      <w:pPr>
        <w:spacing w:line="360" w:lineRule="auto"/>
        <w:jc w:val="both"/>
        <w:rPr>
          <w:sz w:val="22"/>
          <w:szCs w:val="22"/>
        </w:rPr>
      </w:pPr>
      <w:r w:rsidRPr="00C21937">
        <w:rPr>
          <w:b/>
          <w:bCs/>
        </w:rPr>
        <w:t xml:space="preserve">10.3.3 Compartment history </w:t>
      </w:r>
      <w:r w:rsidRPr="00C21937">
        <w:rPr>
          <w:b/>
          <w:bCs/>
          <w:sz w:val="22"/>
          <w:szCs w:val="22"/>
        </w:rPr>
        <w:t xml:space="preserve">(CH):- </w:t>
      </w:r>
      <w:r w:rsidR="00EA17A4">
        <w:rPr>
          <w:b/>
          <w:bCs/>
        </w:rPr>
        <w:t xml:space="preserve"> </w:t>
      </w:r>
      <w:r w:rsidRPr="00EA17A4">
        <w:rPr>
          <w:sz w:val="22"/>
          <w:szCs w:val="22"/>
        </w:rPr>
        <w:t xml:space="preserve">These shall be maintained as per the circular No 4381-B-114-44, </w:t>
      </w:r>
      <w:r w:rsidR="00E20F42" w:rsidRPr="00EA17A4">
        <w:rPr>
          <w:sz w:val="22"/>
          <w:szCs w:val="22"/>
        </w:rPr>
        <w:t>dated 26</w:t>
      </w:r>
      <w:r w:rsidRPr="00EA17A4">
        <w:rPr>
          <w:sz w:val="22"/>
          <w:szCs w:val="22"/>
        </w:rPr>
        <w:t xml:space="preserve"> Nov, 1964 of o/o </w:t>
      </w:r>
      <w:smartTag w:uri="urn:schemas-microsoft-com:office:smarttags" w:element="stockticker">
        <w:r w:rsidRPr="00EA17A4">
          <w:rPr>
            <w:sz w:val="22"/>
            <w:szCs w:val="22"/>
          </w:rPr>
          <w:t>CCF</w:t>
        </w:r>
      </w:smartTag>
      <w:r w:rsidRPr="00EA17A4">
        <w:rPr>
          <w:sz w:val="22"/>
          <w:szCs w:val="22"/>
        </w:rPr>
        <w:t xml:space="preserve">. The revised stock-map, treatment map, tour notes, important abstracts of </w:t>
      </w:r>
      <w:r w:rsidR="00F93BC2" w:rsidRPr="00EA17A4">
        <w:rPr>
          <w:sz w:val="22"/>
          <w:szCs w:val="22"/>
        </w:rPr>
        <w:t>officer’s</w:t>
      </w:r>
      <w:r w:rsidRPr="00EA17A4">
        <w:rPr>
          <w:sz w:val="22"/>
          <w:szCs w:val="22"/>
        </w:rPr>
        <w:t xml:space="preserve"> tour diaries, details of habitat improvement works, etc, shall be kept in the compartment history files. Regular updating of the CH shall be done from time to time.</w:t>
      </w:r>
    </w:p>
    <w:p w:rsidR="00EA17A4" w:rsidRPr="00EA17A4" w:rsidRDefault="00EA17A4" w:rsidP="00EA17A4">
      <w:pPr>
        <w:spacing w:line="360" w:lineRule="auto"/>
        <w:jc w:val="both"/>
        <w:rPr>
          <w:b/>
          <w:bCs/>
          <w:sz w:val="6"/>
        </w:rPr>
      </w:pPr>
    </w:p>
    <w:p w:rsidR="008E0BA3" w:rsidRDefault="008E0BA3" w:rsidP="005C1EB0">
      <w:pPr>
        <w:spacing w:line="360" w:lineRule="auto"/>
        <w:jc w:val="both"/>
      </w:pPr>
      <w:r w:rsidRPr="00EA17A4">
        <w:rPr>
          <w:b/>
          <w:bCs/>
        </w:rPr>
        <w:t>10.3.4 Divisional/Superintendent Note Book:-</w:t>
      </w:r>
      <w:r w:rsidR="00EA17A4">
        <w:rPr>
          <w:b/>
          <w:bCs/>
        </w:rPr>
        <w:t xml:space="preserve"> </w:t>
      </w:r>
      <w:r w:rsidRPr="00EA17A4">
        <w:rPr>
          <w:sz w:val="22"/>
          <w:szCs w:val="22"/>
        </w:rPr>
        <w:t xml:space="preserve">This shall be proposed at the Sanctuary superintendent’s level as per the </w:t>
      </w:r>
      <w:r w:rsidR="00EA17A4">
        <w:t>i</w:t>
      </w:r>
      <w:r w:rsidR="00E20F42" w:rsidRPr="00032876">
        <w:t>nstruction</w:t>
      </w:r>
      <w:r w:rsidRPr="00032876">
        <w:t xml:space="preserve"> given by conservator of </w:t>
      </w:r>
      <w:r>
        <w:t>Forest</w:t>
      </w:r>
      <w:r w:rsidRPr="00032876">
        <w:t xml:space="preserve"> (working </w:t>
      </w:r>
      <w:r w:rsidR="00006CA1" w:rsidRPr="00032876">
        <w:t>plan</w:t>
      </w:r>
      <w:r w:rsidRPr="00032876">
        <w:t>) vide circular no. MP/ 714 Bhopal date may 04, 1963</w:t>
      </w:r>
    </w:p>
    <w:p w:rsidR="00DA2202" w:rsidRPr="00DA2202" w:rsidRDefault="00DA2202" w:rsidP="005C1EB0">
      <w:pPr>
        <w:spacing w:line="360" w:lineRule="auto"/>
        <w:jc w:val="both"/>
        <w:rPr>
          <w:b/>
          <w:bCs/>
          <w:sz w:val="10"/>
          <w:szCs w:val="22"/>
        </w:rPr>
      </w:pPr>
    </w:p>
    <w:p w:rsidR="008E0BA3" w:rsidRPr="00032876" w:rsidRDefault="008E0BA3" w:rsidP="005C1EB0">
      <w:pPr>
        <w:spacing w:line="276" w:lineRule="auto"/>
        <w:jc w:val="both"/>
        <w:rPr>
          <w:sz w:val="2"/>
          <w:szCs w:val="2"/>
        </w:rPr>
      </w:pPr>
    </w:p>
    <w:p w:rsidR="008E0BA3" w:rsidRPr="00DA2202" w:rsidRDefault="008E0BA3" w:rsidP="005C1EB0">
      <w:pPr>
        <w:spacing w:line="360" w:lineRule="auto"/>
        <w:jc w:val="both"/>
        <w:rPr>
          <w:b/>
          <w:bCs/>
          <w:sz w:val="22"/>
          <w:szCs w:val="22"/>
        </w:rPr>
      </w:pPr>
      <w:r w:rsidRPr="00DA2202">
        <w:rPr>
          <w:b/>
          <w:bCs/>
        </w:rPr>
        <w:t>10.3.5   Wildlife observation diary:-</w:t>
      </w:r>
      <w:r w:rsidR="00DA2202">
        <w:rPr>
          <w:b/>
          <w:bCs/>
        </w:rPr>
        <w:t xml:space="preserve"> </w:t>
      </w:r>
      <w:r w:rsidRPr="00DA2202">
        <w:rPr>
          <w:sz w:val="22"/>
          <w:szCs w:val="22"/>
        </w:rPr>
        <w:t xml:space="preserve">All the field staff shall make entries regularly in this Wildlife observation Diary, </w:t>
      </w:r>
    </w:p>
    <w:p w:rsidR="008E0BA3" w:rsidRPr="00032876" w:rsidRDefault="008E0BA3" w:rsidP="005C1EB0">
      <w:pPr>
        <w:tabs>
          <w:tab w:val="left" w:pos="8518"/>
        </w:tabs>
        <w:spacing w:line="276" w:lineRule="auto"/>
      </w:pPr>
      <w:r w:rsidRPr="00032876">
        <w:tab/>
      </w:r>
    </w:p>
    <w:p w:rsidR="008E0BA3" w:rsidRPr="00032876" w:rsidRDefault="008E0BA3" w:rsidP="005C1EB0">
      <w:pPr>
        <w:spacing w:line="276" w:lineRule="auto"/>
        <w:jc w:val="center"/>
      </w:pPr>
      <w:r w:rsidRPr="00032876">
        <w:t>******</w:t>
      </w:r>
      <w:r>
        <w:t>**</w:t>
      </w:r>
    </w:p>
    <w:p w:rsidR="008E0BA3" w:rsidRPr="00E04931" w:rsidRDefault="008E0BA3" w:rsidP="009C5170">
      <w:pPr>
        <w:spacing w:line="276" w:lineRule="auto"/>
        <w:jc w:val="center"/>
        <w:rPr>
          <w:b/>
          <w:bCs/>
          <w:sz w:val="40"/>
          <w:szCs w:val="40"/>
        </w:rPr>
      </w:pPr>
      <w:r w:rsidRPr="00032876">
        <w:br w:type="page"/>
      </w:r>
      <w:r w:rsidRPr="00E04931">
        <w:rPr>
          <w:b/>
          <w:bCs/>
          <w:sz w:val="40"/>
          <w:szCs w:val="40"/>
        </w:rPr>
        <w:lastRenderedPageBreak/>
        <w:t>CHAPTER -11</w:t>
      </w:r>
    </w:p>
    <w:p w:rsidR="008E0BA3" w:rsidRPr="00D4448A" w:rsidRDefault="008E0BA3" w:rsidP="009C5170">
      <w:pPr>
        <w:spacing w:line="276" w:lineRule="auto"/>
        <w:jc w:val="center"/>
        <w:rPr>
          <w:b/>
          <w:bCs/>
          <w:sz w:val="32"/>
          <w:szCs w:val="32"/>
        </w:rPr>
      </w:pPr>
      <w:r w:rsidRPr="00D4448A">
        <w:rPr>
          <w:b/>
          <w:bCs/>
          <w:sz w:val="32"/>
          <w:szCs w:val="32"/>
        </w:rPr>
        <w:t xml:space="preserve">The budget  </w:t>
      </w:r>
    </w:p>
    <w:p w:rsidR="008E0BA3" w:rsidRPr="00B541FB" w:rsidRDefault="008E0BA3" w:rsidP="005C1EB0">
      <w:pPr>
        <w:rPr>
          <w:b/>
          <w:bCs/>
          <w:sz w:val="2"/>
          <w:szCs w:val="36"/>
        </w:rPr>
      </w:pPr>
    </w:p>
    <w:p w:rsidR="008E0BA3" w:rsidRPr="00B541FB" w:rsidRDefault="008E0BA3" w:rsidP="00DA2202">
      <w:pPr>
        <w:spacing w:line="360" w:lineRule="auto"/>
        <w:jc w:val="both"/>
        <w:rPr>
          <w:sz w:val="22"/>
          <w:szCs w:val="22"/>
        </w:rPr>
      </w:pPr>
      <w:r w:rsidRPr="00B541FB">
        <w:rPr>
          <w:b/>
          <w:bCs/>
        </w:rPr>
        <w:t xml:space="preserve">11 The plan </w:t>
      </w:r>
      <w:r w:rsidR="00F93BC2" w:rsidRPr="00B541FB">
        <w:rPr>
          <w:b/>
          <w:bCs/>
        </w:rPr>
        <w:t>budget:</w:t>
      </w:r>
      <w:r w:rsidRPr="00B541FB">
        <w:rPr>
          <w:b/>
          <w:bCs/>
        </w:rPr>
        <w:t>-</w:t>
      </w:r>
      <w:r w:rsidR="00DA2202" w:rsidRPr="00B541FB">
        <w:rPr>
          <w:b/>
          <w:bCs/>
        </w:rPr>
        <w:t xml:space="preserve"> </w:t>
      </w:r>
      <w:r w:rsidRPr="00B541FB">
        <w:rPr>
          <w:sz w:val="22"/>
          <w:szCs w:val="22"/>
        </w:rPr>
        <w:t xml:space="preserve">Year wise Budget projection in the tabular format the table- 11.1 to 11.11 as per need for entire sanctuary has been incorporated in the plan. The justification of the proposed works along with the physical and financial targets for each of the work has been given in detail. </w:t>
      </w:r>
      <w:r w:rsidR="00DA2202" w:rsidRPr="00B541FB">
        <w:rPr>
          <w:b/>
          <w:bCs/>
          <w:sz w:val="22"/>
          <w:szCs w:val="22"/>
        </w:rPr>
        <w:t xml:space="preserve"> </w:t>
      </w:r>
      <w:r w:rsidRPr="00B541FB">
        <w:rPr>
          <w:sz w:val="22"/>
          <w:szCs w:val="22"/>
        </w:rPr>
        <w:t xml:space="preserve">Local customs </w:t>
      </w:r>
      <w:r w:rsidR="00006CA1" w:rsidRPr="00B541FB">
        <w:rPr>
          <w:sz w:val="22"/>
          <w:szCs w:val="22"/>
        </w:rPr>
        <w:t>tradition,</w:t>
      </w:r>
      <w:r w:rsidRPr="00B541FB">
        <w:rPr>
          <w:sz w:val="22"/>
          <w:szCs w:val="22"/>
        </w:rPr>
        <w:t xml:space="preserve"> skills, sensitivity to practical application ad acceptability by people, etc, have been kept in the mind while planning specialized organization and people have been consulted time to time in various meetings.</w:t>
      </w:r>
    </w:p>
    <w:p w:rsidR="008E0BA3" w:rsidRPr="00B541FB" w:rsidRDefault="008E0BA3" w:rsidP="00277E00">
      <w:pPr>
        <w:spacing w:line="360" w:lineRule="auto"/>
        <w:jc w:val="both"/>
        <w:outlineLvl w:val="0"/>
        <w:rPr>
          <w:b/>
          <w:bCs/>
        </w:rPr>
      </w:pPr>
      <w:r w:rsidRPr="00B541FB">
        <w:rPr>
          <w:b/>
          <w:bCs/>
        </w:rPr>
        <w:t>11.1.1 The investment costs (the non-recurring works) :-</w:t>
      </w:r>
      <w:r w:rsidR="00277E00" w:rsidRPr="00B541FB">
        <w:rPr>
          <w:b/>
          <w:bCs/>
        </w:rPr>
        <w:t xml:space="preserve"> </w:t>
      </w:r>
      <w:r w:rsidRPr="00B541FB">
        <w:rPr>
          <w:sz w:val="22"/>
          <w:szCs w:val="22"/>
        </w:rPr>
        <w:t xml:space="preserve">The following works have been proposed in the plan as per the strategies and management prescriptions in the last chapters. The proposed civil works include construction  of the patrol comps, nakas, staff quarters, wireless cabin, hostel for staff children, crop damage structures, wayside signage, library room, entrance gates, watch towers, </w:t>
      </w:r>
      <w:r w:rsidR="00F25BC2" w:rsidRPr="00B541FB">
        <w:rPr>
          <w:sz w:val="22"/>
          <w:szCs w:val="22"/>
        </w:rPr>
        <w:t>puce</w:t>
      </w:r>
      <w:r w:rsidRPr="00B541FB">
        <w:rPr>
          <w:sz w:val="22"/>
          <w:szCs w:val="22"/>
        </w:rPr>
        <w:t xml:space="preserve"> boundary pillars, signage, entrance gates, watch towers, </w:t>
      </w:r>
      <w:r w:rsidR="00F25BC2" w:rsidRPr="00B541FB">
        <w:rPr>
          <w:sz w:val="22"/>
          <w:szCs w:val="22"/>
        </w:rPr>
        <w:t>puce</w:t>
      </w:r>
      <w:r w:rsidRPr="00B541FB">
        <w:rPr>
          <w:sz w:val="22"/>
          <w:szCs w:val="22"/>
        </w:rPr>
        <w:t xml:space="preserve"> boundary pillars, tourist’s complex (interpretation/ visitor’s </w:t>
      </w:r>
      <w:r w:rsidR="00F25BC2" w:rsidRPr="00B541FB">
        <w:rPr>
          <w:sz w:val="22"/>
          <w:szCs w:val="22"/>
        </w:rPr>
        <w:t>centers</w:t>
      </w:r>
      <w:r w:rsidRPr="00B541FB">
        <w:rPr>
          <w:sz w:val="22"/>
          <w:szCs w:val="22"/>
        </w:rPr>
        <w:t>) domestic cattle control structures, etc. The total budget requirement for this purpose shall be 159.6 lakhs.</w:t>
      </w:r>
      <w:r w:rsidR="00277E00" w:rsidRPr="00B541FB">
        <w:rPr>
          <w:b/>
          <w:bCs/>
        </w:rPr>
        <w:t xml:space="preserve"> </w:t>
      </w:r>
      <w:r w:rsidRPr="00B541FB">
        <w:rPr>
          <w:sz w:val="22"/>
          <w:szCs w:val="22"/>
        </w:rPr>
        <w:t xml:space="preserve">The proposed habitat improvement works include grass meadow development, weeds eradication, water supply structures, soil and moisture conservation works, deepening and </w:t>
      </w:r>
      <w:r w:rsidR="00F25BC2" w:rsidRPr="00B541FB">
        <w:rPr>
          <w:sz w:val="22"/>
          <w:szCs w:val="22"/>
        </w:rPr>
        <w:t>desalting</w:t>
      </w:r>
      <w:r w:rsidRPr="00B541FB">
        <w:rPr>
          <w:sz w:val="22"/>
          <w:szCs w:val="22"/>
        </w:rPr>
        <w:t xml:space="preserve"> of old ponds/ wells, enrichment planting of indigenous species, development of water-holes, etc. The budget requirements for these works shall be 192.1 lakh </w:t>
      </w:r>
      <w:r w:rsidR="00F25BC2" w:rsidRPr="00B541FB">
        <w:rPr>
          <w:sz w:val="22"/>
          <w:szCs w:val="22"/>
        </w:rPr>
        <w:t>rupees</w:t>
      </w:r>
      <w:r w:rsidRPr="00B541FB">
        <w:rPr>
          <w:sz w:val="22"/>
          <w:szCs w:val="22"/>
        </w:rPr>
        <w:t>.</w:t>
      </w:r>
    </w:p>
    <w:p w:rsidR="008E0BA3" w:rsidRPr="00B541FB" w:rsidRDefault="008E0BA3" w:rsidP="00277E00">
      <w:pPr>
        <w:spacing w:line="360" w:lineRule="auto"/>
        <w:jc w:val="both"/>
        <w:outlineLvl w:val="0"/>
        <w:rPr>
          <w:sz w:val="22"/>
          <w:szCs w:val="22"/>
        </w:rPr>
      </w:pPr>
      <w:r w:rsidRPr="00B541FB">
        <w:rPr>
          <w:sz w:val="22"/>
          <w:szCs w:val="22"/>
        </w:rPr>
        <w:t>The proposals of the purchase of following equipments have been made in the plan</w:t>
      </w:r>
    </w:p>
    <w:p w:rsidR="008E0BA3" w:rsidRPr="00B541FB" w:rsidRDefault="008E0BA3" w:rsidP="005C1EB0">
      <w:pPr>
        <w:numPr>
          <w:ilvl w:val="0"/>
          <w:numId w:val="92"/>
        </w:numPr>
        <w:spacing w:line="360" w:lineRule="auto"/>
        <w:ind w:left="540" w:hanging="540"/>
        <w:jc w:val="both"/>
        <w:outlineLvl w:val="0"/>
        <w:rPr>
          <w:sz w:val="22"/>
          <w:szCs w:val="22"/>
        </w:rPr>
      </w:pPr>
      <w:r w:rsidRPr="00B541FB">
        <w:rPr>
          <w:sz w:val="22"/>
          <w:szCs w:val="22"/>
        </w:rPr>
        <w:t>Computer and accessories</w:t>
      </w:r>
    </w:p>
    <w:p w:rsidR="008E0BA3" w:rsidRPr="00B541FB" w:rsidRDefault="008E0BA3" w:rsidP="005C1EB0">
      <w:pPr>
        <w:numPr>
          <w:ilvl w:val="0"/>
          <w:numId w:val="92"/>
        </w:numPr>
        <w:spacing w:line="360" w:lineRule="auto"/>
        <w:ind w:left="540" w:hanging="540"/>
        <w:jc w:val="both"/>
        <w:outlineLvl w:val="0"/>
        <w:rPr>
          <w:sz w:val="22"/>
          <w:szCs w:val="22"/>
        </w:rPr>
      </w:pPr>
      <w:r w:rsidRPr="00B541FB">
        <w:rPr>
          <w:sz w:val="22"/>
          <w:szCs w:val="22"/>
        </w:rPr>
        <w:t>Wireless equipments</w:t>
      </w:r>
    </w:p>
    <w:p w:rsidR="008E0BA3" w:rsidRPr="00B541FB" w:rsidRDefault="008E0BA3" w:rsidP="005C1EB0">
      <w:pPr>
        <w:numPr>
          <w:ilvl w:val="0"/>
          <w:numId w:val="92"/>
        </w:numPr>
        <w:spacing w:line="360" w:lineRule="auto"/>
        <w:ind w:left="540" w:hanging="540"/>
        <w:jc w:val="both"/>
        <w:outlineLvl w:val="0"/>
        <w:rPr>
          <w:sz w:val="22"/>
          <w:szCs w:val="22"/>
        </w:rPr>
      </w:pPr>
      <w:r w:rsidRPr="00B541FB">
        <w:rPr>
          <w:sz w:val="22"/>
          <w:szCs w:val="22"/>
        </w:rPr>
        <w:t>Arms and ammunition</w:t>
      </w:r>
    </w:p>
    <w:p w:rsidR="008E0BA3" w:rsidRPr="00B541FB" w:rsidRDefault="008E0BA3" w:rsidP="005C1EB0">
      <w:pPr>
        <w:numPr>
          <w:ilvl w:val="0"/>
          <w:numId w:val="92"/>
        </w:numPr>
        <w:spacing w:line="360" w:lineRule="auto"/>
        <w:ind w:left="540" w:hanging="540"/>
        <w:jc w:val="both"/>
        <w:outlineLvl w:val="0"/>
        <w:rPr>
          <w:sz w:val="22"/>
          <w:szCs w:val="22"/>
        </w:rPr>
      </w:pPr>
      <w:r w:rsidRPr="00B541FB">
        <w:rPr>
          <w:sz w:val="22"/>
          <w:szCs w:val="22"/>
        </w:rPr>
        <w:t>Fire fighting equipments</w:t>
      </w:r>
    </w:p>
    <w:p w:rsidR="008E0BA3" w:rsidRPr="00B541FB" w:rsidRDefault="008E0BA3" w:rsidP="005C1EB0">
      <w:pPr>
        <w:numPr>
          <w:ilvl w:val="0"/>
          <w:numId w:val="92"/>
        </w:numPr>
        <w:spacing w:line="360" w:lineRule="auto"/>
        <w:ind w:left="540" w:hanging="540"/>
        <w:jc w:val="both"/>
        <w:outlineLvl w:val="0"/>
        <w:rPr>
          <w:sz w:val="22"/>
          <w:szCs w:val="22"/>
        </w:rPr>
      </w:pPr>
      <w:r w:rsidRPr="00B541FB">
        <w:rPr>
          <w:sz w:val="22"/>
          <w:szCs w:val="22"/>
        </w:rPr>
        <w:t>Pumps/motor</w:t>
      </w:r>
    </w:p>
    <w:p w:rsidR="008E0BA3" w:rsidRPr="00B541FB" w:rsidRDefault="008E0BA3" w:rsidP="005C1EB0">
      <w:pPr>
        <w:numPr>
          <w:ilvl w:val="0"/>
          <w:numId w:val="92"/>
        </w:numPr>
        <w:spacing w:line="360" w:lineRule="auto"/>
        <w:ind w:left="540" w:hanging="540"/>
        <w:jc w:val="both"/>
        <w:outlineLvl w:val="0"/>
        <w:rPr>
          <w:sz w:val="22"/>
          <w:szCs w:val="22"/>
        </w:rPr>
      </w:pPr>
      <w:r w:rsidRPr="00B541FB">
        <w:rPr>
          <w:sz w:val="22"/>
          <w:szCs w:val="22"/>
        </w:rPr>
        <w:t>Night vision</w:t>
      </w:r>
    </w:p>
    <w:p w:rsidR="008E0BA3" w:rsidRPr="00B541FB" w:rsidRDefault="008E0BA3" w:rsidP="005C1EB0">
      <w:pPr>
        <w:numPr>
          <w:ilvl w:val="0"/>
          <w:numId w:val="92"/>
        </w:numPr>
        <w:spacing w:line="360" w:lineRule="auto"/>
        <w:ind w:left="540" w:hanging="540"/>
        <w:jc w:val="both"/>
        <w:outlineLvl w:val="0"/>
        <w:rPr>
          <w:sz w:val="22"/>
          <w:szCs w:val="22"/>
        </w:rPr>
      </w:pPr>
      <w:r w:rsidRPr="00B541FB">
        <w:rPr>
          <w:sz w:val="22"/>
          <w:szCs w:val="22"/>
        </w:rPr>
        <w:t>Moving/still camera</w:t>
      </w:r>
    </w:p>
    <w:p w:rsidR="008E0BA3" w:rsidRPr="00B541FB" w:rsidRDefault="008E0BA3" w:rsidP="005C1EB0">
      <w:pPr>
        <w:numPr>
          <w:ilvl w:val="0"/>
          <w:numId w:val="92"/>
        </w:numPr>
        <w:spacing w:line="360" w:lineRule="auto"/>
        <w:ind w:left="540" w:hanging="540"/>
        <w:jc w:val="both"/>
        <w:outlineLvl w:val="0"/>
        <w:rPr>
          <w:sz w:val="22"/>
          <w:szCs w:val="22"/>
        </w:rPr>
      </w:pPr>
      <w:r w:rsidRPr="00B541FB">
        <w:rPr>
          <w:sz w:val="22"/>
          <w:szCs w:val="22"/>
        </w:rPr>
        <w:t>projector</w:t>
      </w:r>
    </w:p>
    <w:p w:rsidR="008E0BA3" w:rsidRPr="00B541FB" w:rsidRDefault="008E0BA3" w:rsidP="005C1EB0">
      <w:pPr>
        <w:numPr>
          <w:ilvl w:val="0"/>
          <w:numId w:val="92"/>
        </w:numPr>
        <w:spacing w:line="360" w:lineRule="auto"/>
        <w:ind w:left="540" w:hanging="540"/>
        <w:jc w:val="both"/>
        <w:outlineLvl w:val="0"/>
        <w:rPr>
          <w:sz w:val="22"/>
          <w:szCs w:val="22"/>
        </w:rPr>
      </w:pPr>
      <w:r w:rsidRPr="00B541FB">
        <w:rPr>
          <w:sz w:val="22"/>
          <w:szCs w:val="22"/>
        </w:rPr>
        <w:t>survey and field equipments</w:t>
      </w:r>
    </w:p>
    <w:p w:rsidR="008E0BA3" w:rsidRPr="00277E00" w:rsidRDefault="008E0BA3" w:rsidP="005C1EB0">
      <w:pPr>
        <w:numPr>
          <w:ilvl w:val="0"/>
          <w:numId w:val="92"/>
        </w:numPr>
        <w:spacing w:line="360" w:lineRule="auto"/>
        <w:ind w:left="540" w:hanging="540"/>
        <w:jc w:val="both"/>
        <w:outlineLvl w:val="0"/>
        <w:rPr>
          <w:sz w:val="22"/>
          <w:szCs w:val="22"/>
        </w:rPr>
      </w:pPr>
      <w:r w:rsidRPr="00277E00">
        <w:rPr>
          <w:sz w:val="22"/>
          <w:szCs w:val="22"/>
        </w:rPr>
        <w:t>Wildlife health equipments, drugs and chemicals</w:t>
      </w:r>
    </w:p>
    <w:p w:rsidR="008E0BA3" w:rsidRPr="00277E00" w:rsidRDefault="008E0BA3" w:rsidP="005C1EB0">
      <w:pPr>
        <w:numPr>
          <w:ilvl w:val="0"/>
          <w:numId w:val="92"/>
        </w:numPr>
        <w:spacing w:line="360" w:lineRule="auto"/>
        <w:ind w:left="540" w:hanging="540"/>
        <w:jc w:val="both"/>
        <w:outlineLvl w:val="0"/>
        <w:rPr>
          <w:sz w:val="22"/>
          <w:szCs w:val="22"/>
        </w:rPr>
      </w:pPr>
      <w:r w:rsidRPr="00277E00">
        <w:rPr>
          <w:sz w:val="22"/>
          <w:szCs w:val="22"/>
        </w:rPr>
        <w:t>Office equipments &amp; furniture</w:t>
      </w:r>
    </w:p>
    <w:p w:rsidR="008E0BA3" w:rsidRDefault="008E0BA3" w:rsidP="005C1EB0">
      <w:pPr>
        <w:spacing w:line="360" w:lineRule="auto"/>
        <w:ind w:firstLine="720"/>
        <w:jc w:val="both"/>
        <w:outlineLvl w:val="0"/>
        <w:rPr>
          <w:sz w:val="22"/>
          <w:szCs w:val="22"/>
        </w:rPr>
      </w:pPr>
      <w:r w:rsidRPr="00277E00">
        <w:rPr>
          <w:sz w:val="22"/>
          <w:szCs w:val="22"/>
        </w:rPr>
        <w:t>The budget required for the purchase of equipments shall be 27.41 lakh rupees.</w:t>
      </w:r>
    </w:p>
    <w:p w:rsidR="00277E00" w:rsidRPr="00277E00" w:rsidRDefault="00277E00" w:rsidP="005C1EB0">
      <w:pPr>
        <w:spacing w:line="360" w:lineRule="auto"/>
        <w:ind w:firstLine="720"/>
        <w:jc w:val="both"/>
        <w:outlineLvl w:val="0"/>
        <w:rPr>
          <w:sz w:val="2"/>
          <w:szCs w:val="22"/>
        </w:rPr>
      </w:pPr>
    </w:p>
    <w:p w:rsidR="008E0BA3" w:rsidRPr="00277E00" w:rsidRDefault="008E0BA3" w:rsidP="005C1EB0">
      <w:pPr>
        <w:spacing w:line="360" w:lineRule="auto"/>
        <w:ind w:firstLine="720"/>
        <w:jc w:val="both"/>
        <w:outlineLvl w:val="0"/>
        <w:rPr>
          <w:sz w:val="22"/>
          <w:szCs w:val="22"/>
        </w:rPr>
      </w:pPr>
      <w:r w:rsidRPr="00277E00">
        <w:rPr>
          <w:sz w:val="22"/>
          <w:szCs w:val="22"/>
        </w:rPr>
        <w:t>The proposal of one mini truck, one mini bus, three gypsy/ jeep, motorcycles, cycles, etc. have also made for the management, Eco-tourism, Eco-development and various other miscellaneous works. The compensation for the wildlife damages, cattle lifting/ hilling by wildlife, human injuries, etc. shall be paid as per the state government’s rules within the time limits of citizen charter. The immunization of cattle shall be done very year in order to prevent the spread of FMD, etc. diseases in cattle to wildlife animals. The staff amenities, research works etc. research works etc. shall be taken care of. The budget provisions of Rs. 8172 lakh rupees have been made for these purposes.</w:t>
      </w:r>
    </w:p>
    <w:p w:rsidR="008E0BA3" w:rsidRPr="00277E00" w:rsidRDefault="008E0BA3" w:rsidP="00277E00">
      <w:pPr>
        <w:spacing w:line="360" w:lineRule="auto"/>
        <w:ind w:firstLine="720"/>
        <w:jc w:val="both"/>
        <w:outlineLvl w:val="0"/>
        <w:rPr>
          <w:sz w:val="22"/>
          <w:szCs w:val="22"/>
        </w:rPr>
      </w:pPr>
      <w:r w:rsidRPr="00277E00">
        <w:rPr>
          <w:sz w:val="22"/>
          <w:szCs w:val="22"/>
        </w:rPr>
        <w:t xml:space="preserve">There are 15 Eco-development committees (EDCS) working in the sanctuary, five more are likely to be registered in the year 2011 more EDCS shall be registered till all the villages within the sanctuary are actuation </w:t>
      </w:r>
      <w:r w:rsidRPr="00277E00">
        <w:rPr>
          <w:sz w:val="22"/>
          <w:szCs w:val="22"/>
        </w:rPr>
        <w:lastRenderedPageBreak/>
        <w:t>through the EDCS. The micro plans for each EDC shall be prepared in per the format given in annexure-XLIV of volume II. The guidelines in used by ministers of environment and Forests GOL shall be followed in the preparation of the micro plans.</w:t>
      </w:r>
      <w:r w:rsidR="00277E00">
        <w:rPr>
          <w:sz w:val="22"/>
          <w:szCs w:val="22"/>
        </w:rPr>
        <w:t xml:space="preserve"> </w:t>
      </w:r>
      <w:r w:rsidRPr="00277E00">
        <w:rPr>
          <w:sz w:val="22"/>
          <w:szCs w:val="22"/>
        </w:rPr>
        <w:t xml:space="preserve">The various Eco-tourism activities have been proposed in the plan (chapter-7) as per the Eco-tourism plan proposals. The infrastructure development works, equipments, special repair of roads, circular roads construction, trails and treks, watch towers, etc. have been proposed. The budget </w:t>
      </w:r>
      <w:r w:rsidR="00E20F42" w:rsidRPr="00277E00">
        <w:rPr>
          <w:sz w:val="22"/>
          <w:szCs w:val="22"/>
        </w:rPr>
        <w:t>a prescription of the items discussed in above pares</w:t>
      </w:r>
      <w:r w:rsidRPr="00277E00">
        <w:rPr>
          <w:sz w:val="22"/>
          <w:szCs w:val="22"/>
        </w:rPr>
        <w:t xml:space="preserve"> covers most of the items of eco-tourism development. For the remaining items, the budget requirement shall be </w:t>
      </w:r>
      <w:r w:rsidR="00F25BC2" w:rsidRPr="00277E00">
        <w:rPr>
          <w:sz w:val="22"/>
          <w:szCs w:val="22"/>
        </w:rPr>
        <w:t>rupees</w:t>
      </w:r>
      <w:r w:rsidRPr="00277E00">
        <w:rPr>
          <w:sz w:val="22"/>
          <w:szCs w:val="22"/>
        </w:rPr>
        <w:t xml:space="preserve"> 8.4 lakhs.</w:t>
      </w:r>
      <w:r w:rsidR="00277E00">
        <w:rPr>
          <w:sz w:val="22"/>
          <w:szCs w:val="22"/>
        </w:rPr>
        <w:t xml:space="preserve"> </w:t>
      </w:r>
      <w:r w:rsidRPr="00277E00">
        <w:rPr>
          <w:sz w:val="22"/>
          <w:szCs w:val="22"/>
        </w:rPr>
        <w:t xml:space="preserve">The total investment costs of the plan proposals have been estimated as rupees 2316.13 lakhs for the entire plan </w:t>
      </w:r>
      <w:r w:rsidR="00F25BC2" w:rsidRPr="00277E00">
        <w:rPr>
          <w:sz w:val="22"/>
          <w:szCs w:val="22"/>
        </w:rPr>
        <w:t>period</w:t>
      </w:r>
      <w:r w:rsidRPr="00277E00">
        <w:rPr>
          <w:sz w:val="22"/>
          <w:szCs w:val="22"/>
        </w:rPr>
        <w:t>, varying from Rs. 409.80 lakhs (for the 1</w:t>
      </w:r>
      <w:r w:rsidRPr="00277E00">
        <w:rPr>
          <w:sz w:val="22"/>
          <w:szCs w:val="22"/>
          <w:vertAlign w:val="superscript"/>
        </w:rPr>
        <w:t>st</w:t>
      </w:r>
      <w:r w:rsidRPr="00277E00">
        <w:rPr>
          <w:sz w:val="22"/>
          <w:szCs w:val="22"/>
        </w:rPr>
        <w:t xml:space="preserve"> years) to Rs. 255.00 lakhs (for the last year)</w:t>
      </w:r>
    </w:p>
    <w:p w:rsidR="008E0BA3" w:rsidRPr="00050C6F" w:rsidRDefault="008E0BA3" w:rsidP="00277E00">
      <w:pPr>
        <w:spacing w:line="360" w:lineRule="auto"/>
        <w:jc w:val="both"/>
        <w:rPr>
          <w:b/>
          <w:bCs/>
          <w:sz w:val="22"/>
          <w:szCs w:val="22"/>
        </w:rPr>
      </w:pPr>
      <w:r w:rsidRPr="00277E00">
        <w:t xml:space="preserve"> </w:t>
      </w:r>
      <w:r w:rsidRPr="00277E00">
        <w:rPr>
          <w:b/>
          <w:bCs/>
        </w:rPr>
        <w:t xml:space="preserve">11.1.2 The recurring </w:t>
      </w:r>
      <w:r w:rsidR="00F93BC2" w:rsidRPr="00277E00">
        <w:rPr>
          <w:b/>
          <w:bCs/>
        </w:rPr>
        <w:t>work:</w:t>
      </w:r>
      <w:r w:rsidRPr="00277E00">
        <w:rPr>
          <w:b/>
          <w:bCs/>
        </w:rPr>
        <w:t>-</w:t>
      </w:r>
      <w:r w:rsidR="00277E00">
        <w:rPr>
          <w:b/>
          <w:bCs/>
        </w:rPr>
        <w:t xml:space="preserve"> </w:t>
      </w:r>
      <w:r w:rsidRPr="00050C6F">
        <w:rPr>
          <w:sz w:val="22"/>
          <w:szCs w:val="22"/>
        </w:rPr>
        <w:t xml:space="preserve">The items such as pay &amp; vaccination wage, maintenance of roads, buildings fire lines cutting and burning, water bodies, vehicles, </w:t>
      </w:r>
      <w:smartTag w:uri="urn:schemas-microsoft-com:office:smarttags" w:element="stockticker">
        <w:r w:rsidRPr="00050C6F">
          <w:rPr>
            <w:sz w:val="22"/>
            <w:szCs w:val="22"/>
          </w:rPr>
          <w:t>POL</w:t>
        </w:r>
      </w:smartTag>
      <w:r w:rsidRPr="00050C6F">
        <w:rPr>
          <w:sz w:val="22"/>
          <w:szCs w:val="22"/>
        </w:rPr>
        <w:t xml:space="preserve">, immunization of </w:t>
      </w:r>
      <w:r w:rsidR="00F25BC2" w:rsidRPr="00050C6F">
        <w:rPr>
          <w:sz w:val="22"/>
          <w:szCs w:val="22"/>
        </w:rPr>
        <w:t>cattle's</w:t>
      </w:r>
      <w:r w:rsidRPr="00050C6F">
        <w:rPr>
          <w:sz w:val="22"/>
          <w:szCs w:val="22"/>
        </w:rPr>
        <w:t xml:space="preserve">, fire protection work by fire watchers, laboures for </w:t>
      </w:r>
      <w:r w:rsidR="00F25BC2" w:rsidRPr="00050C6F">
        <w:rPr>
          <w:sz w:val="22"/>
          <w:szCs w:val="22"/>
        </w:rPr>
        <w:t>encroachment</w:t>
      </w:r>
      <w:r w:rsidRPr="00050C6F">
        <w:rPr>
          <w:sz w:val="22"/>
          <w:szCs w:val="22"/>
        </w:rPr>
        <w:t xml:space="preserve"> control and other works etc, needs to be attended every year. Hence, the budget has been proposed accordingly. The additional staff has been proposed in order to implement the plan proposals. The budget provisions have been done separately for each year (Table- 11.1 to 11.11 The roads and buildings are in worst conditions, Hence, the special projection for recurring components are Re. 2798.04 for ten years of plan period, varying from Re. 198.60 lakhs in the first year to Rs. 398.40 lakhs in the tenth year.</w:t>
      </w:r>
    </w:p>
    <w:p w:rsidR="00050C6F" w:rsidRPr="00050C6F" w:rsidRDefault="00050C6F" w:rsidP="005C1EB0">
      <w:pPr>
        <w:spacing w:line="360" w:lineRule="auto"/>
        <w:jc w:val="both"/>
        <w:outlineLvl w:val="0"/>
        <w:rPr>
          <w:b/>
          <w:bCs/>
          <w:sz w:val="12"/>
        </w:rPr>
      </w:pPr>
    </w:p>
    <w:p w:rsidR="008E0BA3" w:rsidRPr="00277E00" w:rsidRDefault="008E0BA3" w:rsidP="005C1EB0">
      <w:pPr>
        <w:spacing w:line="360" w:lineRule="auto"/>
        <w:jc w:val="both"/>
        <w:outlineLvl w:val="0"/>
        <w:rPr>
          <w:b/>
          <w:bCs/>
        </w:rPr>
      </w:pPr>
      <w:r w:rsidRPr="00277E00">
        <w:rPr>
          <w:b/>
          <w:bCs/>
        </w:rPr>
        <w:t>11.2 The funding Agencies:-</w:t>
      </w:r>
    </w:p>
    <w:p w:rsidR="008E0BA3" w:rsidRPr="00277E00" w:rsidRDefault="008E0BA3" w:rsidP="005C1EB0">
      <w:pPr>
        <w:pStyle w:val="Heading1"/>
        <w:spacing w:before="0" w:after="0" w:line="360" w:lineRule="auto"/>
        <w:rPr>
          <w:rFonts w:ascii="Times New Roman" w:hAnsi="Times New Roman"/>
          <w:sz w:val="22"/>
          <w:szCs w:val="22"/>
        </w:rPr>
      </w:pPr>
      <w:r w:rsidRPr="00277E00">
        <w:rPr>
          <w:rFonts w:ascii="Times New Roman" w:hAnsi="Times New Roman"/>
          <w:sz w:val="22"/>
          <w:szCs w:val="22"/>
        </w:rPr>
        <w:t xml:space="preserve">A). </w:t>
      </w:r>
      <w:r w:rsidRPr="00050C6F">
        <w:rPr>
          <w:rFonts w:ascii="Times New Roman" w:hAnsi="Times New Roman"/>
          <w:sz w:val="20"/>
          <w:szCs w:val="20"/>
        </w:rPr>
        <w:t>GOI (MOEF)</w:t>
      </w:r>
      <w:r w:rsidRPr="00277E00">
        <w:rPr>
          <w:rFonts w:ascii="Times New Roman" w:hAnsi="Times New Roman"/>
          <w:sz w:val="22"/>
          <w:szCs w:val="22"/>
        </w:rPr>
        <w:t xml:space="preserve"> :</w:t>
      </w:r>
    </w:p>
    <w:p w:rsidR="008E0BA3" w:rsidRPr="00277E00" w:rsidRDefault="008E0BA3" w:rsidP="005C1EB0">
      <w:pPr>
        <w:spacing w:line="360" w:lineRule="auto"/>
        <w:jc w:val="both"/>
        <w:outlineLvl w:val="0"/>
        <w:rPr>
          <w:sz w:val="22"/>
          <w:szCs w:val="22"/>
        </w:rPr>
      </w:pPr>
      <w:r w:rsidRPr="00277E00">
        <w:rPr>
          <w:sz w:val="22"/>
          <w:szCs w:val="22"/>
        </w:rPr>
        <w:tab/>
        <w:t xml:space="preserve">The main funding agency being the GOI ministry of </w:t>
      </w:r>
      <w:r w:rsidR="00F25BC2" w:rsidRPr="00277E00">
        <w:rPr>
          <w:sz w:val="22"/>
          <w:szCs w:val="22"/>
        </w:rPr>
        <w:t>environment</w:t>
      </w:r>
      <w:r w:rsidRPr="00277E00">
        <w:rPr>
          <w:sz w:val="22"/>
          <w:szCs w:val="22"/>
        </w:rPr>
        <w:t xml:space="preserve"> and Forest. It provides funds under the central assistance under the following heads:-</w:t>
      </w:r>
    </w:p>
    <w:p w:rsidR="008E0BA3" w:rsidRPr="00277E00" w:rsidRDefault="008E0BA3" w:rsidP="005C1EB0">
      <w:pPr>
        <w:numPr>
          <w:ilvl w:val="0"/>
          <w:numId w:val="93"/>
        </w:numPr>
        <w:spacing w:line="360" w:lineRule="auto"/>
        <w:ind w:left="810" w:hanging="810"/>
        <w:jc w:val="both"/>
        <w:outlineLvl w:val="0"/>
        <w:rPr>
          <w:sz w:val="22"/>
          <w:szCs w:val="22"/>
        </w:rPr>
      </w:pPr>
      <w:r w:rsidRPr="00277E00">
        <w:rPr>
          <w:sz w:val="22"/>
          <w:szCs w:val="22"/>
        </w:rPr>
        <w:t xml:space="preserve">Development of national parks and </w:t>
      </w:r>
      <w:r w:rsidR="00F25BC2" w:rsidRPr="00277E00">
        <w:rPr>
          <w:sz w:val="22"/>
          <w:szCs w:val="22"/>
        </w:rPr>
        <w:t xml:space="preserve">sanctuary </w:t>
      </w:r>
      <w:r w:rsidRPr="00277E00">
        <w:rPr>
          <w:sz w:val="22"/>
          <w:szCs w:val="22"/>
        </w:rPr>
        <w:t>(100% non-recurring works)&amp; for all national parks and sanctuary.</w:t>
      </w:r>
    </w:p>
    <w:p w:rsidR="008E0BA3" w:rsidRPr="00277E00" w:rsidRDefault="008E0BA3" w:rsidP="005C1EB0">
      <w:pPr>
        <w:numPr>
          <w:ilvl w:val="0"/>
          <w:numId w:val="93"/>
        </w:numPr>
        <w:spacing w:line="360" w:lineRule="auto"/>
        <w:ind w:left="810" w:hanging="810"/>
        <w:jc w:val="both"/>
        <w:outlineLvl w:val="0"/>
        <w:rPr>
          <w:sz w:val="22"/>
          <w:szCs w:val="22"/>
        </w:rPr>
      </w:pPr>
      <w:r w:rsidRPr="00277E00">
        <w:rPr>
          <w:sz w:val="22"/>
          <w:szCs w:val="22"/>
        </w:rPr>
        <w:t xml:space="preserve">Development of national parks and sanctuary (50% recurring works)- for national parks and a few </w:t>
      </w:r>
      <w:r w:rsidR="00B81366" w:rsidRPr="00277E00">
        <w:rPr>
          <w:sz w:val="22"/>
          <w:szCs w:val="22"/>
        </w:rPr>
        <w:t>sanctuaries'</w:t>
      </w:r>
      <w:r w:rsidRPr="00277E00">
        <w:rPr>
          <w:sz w:val="22"/>
          <w:szCs w:val="22"/>
        </w:rPr>
        <w:t xml:space="preserve"> protecting endangered species. This Bagdara wildlife sanctuary in also eligible to get funds under this head, as it protects the endangered species </w:t>
      </w:r>
      <w:r w:rsidR="00856C2A">
        <w:rPr>
          <w:sz w:val="22"/>
          <w:szCs w:val="22"/>
        </w:rPr>
        <w:t>Black buck</w:t>
      </w:r>
      <w:r w:rsidRPr="00277E00">
        <w:rPr>
          <w:sz w:val="22"/>
          <w:szCs w:val="22"/>
        </w:rPr>
        <w:t>.</w:t>
      </w:r>
    </w:p>
    <w:p w:rsidR="008E0BA3" w:rsidRPr="00277E00" w:rsidRDefault="008E0BA3" w:rsidP="005C1EB0">
      <w:pPr>
        <w:numPr>
          <w:ilvl w:val="0"/>
          <w:numId w:val="93"/>
        </w:numPr>
        <w:spacing w:line="360" w:lineRule="auto"/>
        <w:ind w:left="810" w:hanging="810"/>
        <w:jc w:val="both"/>
        <w:outlineLvl w:val="0"/>
        <w:rPr>
          <w:sz w:val="22"/>
          <w:szCs w:val="22"/>
        </w:rPr>
      </w:pPr>
      <w:r w:rsidRPr="00277E00">
        <w:rPr>
          <w:sz w:val="22"/>
          <w:szCs w:val="22"/>
        </w:rPr>
        <w:t>Eco-development of villages surrounding the protect areas.</w:t>
      </w:r>
    </w:p>
    <w:p w:rsidR="008E0BA3" w:rsidRDefault="008E0BA3" w:rsidP="005C1EB0">
      <w:pPr>
        <w:numPr>
          <w:ilvl w:val="0"/>
          <w:numId w:val="93"/>
        </w:numPr>
        <w:spacing w:line="360" w:lineRule="auto"/>
        <w:ind w:left="810" w:hanging="810"/>
        <w:jc w:val="both"/>
        <w:outlineLvl w:val="0"/>
        <w:rPr>
          <w:sz w:val="22"/>
          <w:szCs w:val="22"/>
        </w:rPr>
      </w:pPr>
      <w:r w:rsidRPr="00277E00">
        <w:rPr>
          <w:sz w:val="22"/>
          <w:szCs w:val="22"/>
        </w:rPr>
        <w:t>Relocation of the villages within the protected area to outside the PA.</w:t>
      </w:r>
    </w:p>
    <w:p w:rsidR="008E0BA3" w:rsidRDefault="008E0BA3" w:rsidP="00277E00">
      <w:pPr>
        <w:pStyle w:val="Heading1"/>
        <w:spacing w:before="0" w:after="0" w:line="360" w:lineRule="auto"/>
        <w:rPr>
          <w:b w:val="0"/>
          <w:sz w:val="22"/>
          <w:szCs w:val="22"/>
        </w:rPr>
      </w:pPr>
      <w:r w:rsidRPr="00277E00">
        <w:rPr>
          <w:rFonts w:ascii="Times New Roman" w:hAnsi="Times New Roman"/>
          <w:sz w:val="22"/>
          <w:szCs w:val="22"/>
        </w:rPr>
        <w:t xml:space="preserve">B). Govt. of M.P. Forest </w:t>
      </w:r>
      <w:r w:rsidR="00B81366" w:rsidRPr="00277E00">
        <w:rPr>
          <w:rFonts w:ascii="Times New Roman" w:hAnsi="Times New Roman"/>
          <w:sz w:val="22"/>
          <w:szCs w:val="22"/>
        </w:rPr>
        <w:t>Dept</w:t>
      </w:r>
      <w:r w:rsidRPr="00277E00">
        <w:rPr>
          <w:rFonts w:ascii="Times New Roman" w:hAnsi="Times New Roman"/>
          <w:sz w:val="22"/>
          <w:szCs w:val="22"/>
        </w:rPr>
        <w:t>. :</w:t>
      </w:r>
      <w:r w:rsidR="00277E00">
        <w:rPr>
          <w:rFonts w:ascii="Times New Roman" w:hAnsi="Times New Roman"/>
          <w:sz w:val="22"/>
          <w:szCs w:val="22"/>
        </w:rPr>
        <w:t xml:space="preserve"> </w:t>
      </w:r>
      <w:r w:rsidRPr="00277E00">
        <w:rPr>
          <w:b w:val="0"/>
          <w:sz w:val="22"/>
          <w:szCs w:val="22"/>
        </w:rPr>
        <w:t>The state govt. provides funds for various recurring and non-recurring works under the plan and non-plan.</w:t>
      </w:r>
    </w:p>
    <w:p w:rsidR="00277E00" w:rsidRPr="00050C6F" w:rsidRDefault="008E0BA3" w:rsidP="00FF7FBF">
      <w:pPr>
        <w:pStyle w:val="Heading1"/>
        <w:spacing w:before="0" w:after="0" w:line="360" w:lineRule="auto"/>
        <w:jc w:val="both"/>
        <w:rPr>
          <w:sz w:val="16"/>
        </w:rPr>
      </w:pPr>
      <w:r w:rsidRPr="00277E00">
        <w:rPr>
          <w:rFonts w:ascii="Times New Roman" w:hAnsi="Times New Roman"/>
          <w:sz w:val="22"/>
          <w:szCs w:val="22"/>
        </w:rPr>
        <w:t>C). District planning body :</w:t>
      </w:r>
      <w:r w:rsidR="00277E00">
        <w:rPr>
          <w:rFonts w:ascii="Times New Roman" w:hAnsi="Times New Roman"/>
          <w:sz w:val="22"/>
          <w:szCs w:val="22"/>
        </w:rPr>
        <w:t xml:space="preserve"> </w:t>
      </w:r>
      <w:r w:rsidRPr="00277E00">
        <w:rPr>
          <w:rFonts w:ascii="Times New Roman" w:hAnsi="Times New Roman"/>
          <w:b w:val="0"/>
          <w:sz w:val="22"/>
          <w:szCs w:val="22"/>
        </w:rPr>
        <w:t>At present, with the establishment of the “Panchayat Raj” in Madhya Pradesh and the district planning committees in each district, the funds may be get allotted from this body for the sanctuary development. The efforts shall be done by the PA managers and senior officers in this context.</w:t>
      </w:r>
    </w:p>
    <w:p w:rsidR="00FF7FBF" w:rsidRDefault="008E0BA3" w:rsidP="00277E00">
      <w:pPr>
        <w:pStyle w:val="Heading1"/>
        <w:spacing w:before="0" w:after="0" w:line="360" w:lineRule="auto"/>
        <w:jc w:val="both"/>
        <w:rPr>
          <w:rFonts w:ascii="Times New Roman" w:hAnsi="Times New Roman"/>
          <w:b w:val="0"/>
          <w:sz w:val="22"/>
          <w:szCs w:val="22"/>
        </w:rPr>
      </w:pPr>
      <w:r w:rsidRPr="00277E00">
        <w:rPr>
          <w:rFonts w:ascii="Times New Roman" w:hAnsi="Times New Roman"/>
          <w:sz w:val="22"/>
          <w:szCs w:val="22"/>
        </w:rPr>
        <w:t>D). National/ international govt./non-govt. organizations:</w:t>
      </w:r>
      <w:r w:rsidR="00277E00">
        <w:rPr>
          <w:rFonts w:ascii="Times New Roman" w:hAnsi="Times New Roman"/>
          <w:sz w:val="22"/>
          <w:szCs w:val="22"/>
        </w:rPr>
        <w:t xml:space="preserve"> </w:t>
      </w:r>
      <w:r w:rsidRPr="00277E00">
        <w:rPr>
          <w:rFonts w:ascii="Times New Roman" w:hAnsi="Times New Roman"/>
          <w:b w:val="0"/>
          <w:sz w:val="22"/>
          <w:szCs w:val="22"/>
        </w:rPr>
        <w:t xml:space="preserve">There </w:t>
      </w:r>
      <w:r w:rsidR="00F93BC2" w:rsidRPr="00277E00">
        <w:rPr>
          <w:rFonts w:ascii="Times New Roman" w:hAnsi="Times New Roman"/>
          <w:b w:val="0"/>
          <w:sz w:val="22"/>
          <w:szCs w:val="22"/>
        </w:rPr>
        <w:t>are</w:t>
      </w:r>
      <w:r w:rsidRPr="00277E00">
        <w:rPr>
          <w:rFonts w:ascii="Times New Roman" w:hAnsi="Times New Roman"/>
          <w:b w:val="0"/>
          <w:sz w:val="22"/>
          <w:szCs w:val="22"/>
        </w:rPr>
        <w:t xml:space="preserve"> many national and in2ternational government and non-government level organization which provide funds as well as collaborates for various research works/ research projects taken up in PAs. Efforts shall be made to seek funds by preparing development</w:t>
      </w:r>
      <w:r w:rsidR="00050C6F">
        <w:rPr>
          <w:rFonts w:ascii="Times New Roman" w:hAnsi="Times New Roman"/>
          <w:b w:val="0"/>
          <w:sz w:val="22"/>
          <w:szCs w:val="22"/>
        </w:rPr>
        <w:t xml:space="preserve"> </w:t>
      </w:r>
      <w:r w:rsidRPr="00277E00">
        <w:rPr>
          <w:rFonts w:ascii="Times New Roman" w:hAnsi="Times New Roman"/>
          <w:b w:val="0"/>
          <w:sz w:val="22"/>
          <w:szCs w:val="22"/>
        </w:rPr>
        <w:t xml:space="preserve">projects in this sanctuary and then sending for the approval. There is great potential exists for the research activities as discussed in previous chapters. </w:t>
      </w:r>
    </w:p>
    <w:p w:rsidR="00FF7FBF" w:rsidRPr="00FF7FBF" w:rsidRDefault="00FF7FBF" w:rsidP="00FF7FBF">
      <w:pPr>
        <w:sectPr w:rsidR="00FF7FBF" w:rsidRPr="00FF7FBF" w:rsidSect="005E673C">
          <w:pgSz w:w="11909" w:h="16834" w:code="9"/>
          <w:pgMar w:top="720" w:right="662" w:bottom="907" w:left="994" w:header="720" w:footer="0" w:gutter="0"/>
          <w:cols w:space="720"/>
          <w:docGrid w:linePitch="360"/>
        </w:sectPr>
      </w:pPr>
    </w:p>
    <w:p w:rsidR="008E0BA3" w:rsidRPr="00197DC7" w:rsidRDefault="008E0BA3" w:rsidP="00313E96">
      <w:pPr>
        <w:spacing w:line="276" w:lineRule="auto"/>
        <w:ind w:firstLine="720"/>
        <w:jc w:val="center"/>
        <w:rPr>
          <w:b/>
          <w:bCs/>
          <w:u w:val="thick"/>
        </w:rPr>
      </w:pPr>
      <w:r w:rsidRPr="00197DC7">
        <w:rPr>
          <w:b/>
          <w:bCs/>
          <w:u w:val="thick"/>
        </w:rPr>
        <w:lastRenderedPageBreak/>
        <w:t>Table-11.1</w:t>
      </w:r>
    </w:p>
    <w:p w:rsidR="008E0BA3" w:rsidRPr="00A750FB" w:rsidRDefault="008E0BA3" w:rsidP="00313E96">
      <w:pPr>
        <w:spacing w:line="276" w:lineRule="auto"/>
        <w:ind w:firstLine="720"/>
        <w:jc w:val="center"/>
        <w:rPr>
          <w:b/>
          <w:bCs/>
        </w:rPr>
      </w:pPr>
      <w:r w:rsidRPr="00A750FB">
        <w:rPr>
          <w:b/>
          <w:bCs/>
        </w:rPr>
        <w:t>Details of physical &amp; financial targets with their justification</w:t>
      </w:r>
      <w:r w:rsidRPr="00A750FB">
        <w:t xml:space="preserve">, </w:t>
      </w:r>
      <w:r w:rsidRPr="00A750FB">
        <w:rPr>
          <w:b/>
          <w:bCs/>
        </w:rPr>
        <w:t>for the financial Year 201</w:t>
      </w:r>
      <w:r w:rsidR="008017EC">
        <w:rPr>
          <w:b/>
          <w:bCs/>
        </w:rPr>
        <w:t>7</w:t>
      </w:r>
      <w:r w:rsidRPr="00A750FB">
        <w:rPr>
          <w:b/>
          <w:bCs/>
        </w:rPr>
        <w:t>-1</w:t>
      </w:r>
      <w:r w:rsidR="008017EC">
        <w:rPr>
          <w:b/>
          <w:bCs/>
        </w:rPr>
        <w:t>8</w:t>
      </w:r>
    </w:p>
    <w:tbl>
      <w:tblPr>
        <w:tblW w:w="15816"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85"/>
        <w:gridCol w:w="4705"/>
        <w:gridCol w:w="1530"/>
        <w:gridCol w:w="1890"/>
        <w:gridCol w:w="1980"/>
        <w:gridCol w:w="4926"/>
      </w:tblGrid>
      <w:tr w:rsidR="008117CD" w:rsidRPr="00313D21" w:rsidTr="00F37CE5">
        <w:trPr>
          <w:trHeight w:val="102"/>
          <w:tblHeader/>
        </w:trPr>
        <w:tc>
          <w:tcPr>
            <w:tcW w:w="785" w:type="dxa"/>
          </w:tcPr>
          <w:p w:rsidR="008117CD" w:rsidRPr="00313D21" w:rsidRDefault="008117CD" w:rsidP="00FF7FBF">
            <w:pPr>
              <w:spacing w:line="276" w:lineRule="auto"/>
              <w:jc w:val="center"/>
              <w:rPr>
                <w:b/>
                <w:bCs/>
                <w:sz w:val="21"/>
                <w:szCs w:val="21"/>
              </w:rPr>
            </w:pPr>
            <w:r w:rsidRPr="00313D21">
              <w:rPr>
                <w:b/>
                <w:bCs/>
                <w:sz w:val="21"/>
                <w:szCs w:val="21"/>
              </w:rPr>
              <w:t>Para No.</w:t>
            </w:r>
          </w:p>
        </w:tc>
        <w:tc>
          <w:tcPr>
            <w:tcW w:w="4705" w:type="dxa"/>
          </w:tcPr>
          <w:p w:rsidR="008117CD" w:rsidRPr="00313D21" w:rsidRDefault="008117CD" w:rsidP="00FF7FBF">
            <w:pPr>
              <w:spacing w:line="276" w:lineRule="auto"/>
              <w:jc w:val="center"/>
              <w:rPr>
                <w:b/>
                <w:bCs/>
                <w:sz w:val="21"/>
                <w:szCs w:val="21"/>
              </w:rPr>
            </w:pPr>
            <w:r w:rsidRPr="00313D21">
              <w:rPr>
                <w:b/>
                <w:bCs/>
                <w:sz w:val="21"/>
                <w:szCs w:val="21"/>
              </w:rPr>
              <w:t>Work details</w:t>
            </w:r>
          </w:p>
        </w:tc>
        <w:tc>
          <w:tcPr>
            <w:tcW w:w="1530" w:type="dxa"/>
            <w:tcBorders>
              <w:top w:val="single" w:sz="4" w:space="0" w:color="auto"/>
            </w:tcBorders>
          </w:tcPr>
          <w:p w:rsidR="008117CD" w:rsidRPr="00313D21" w:rsidRDefault="008117CD" w:rsidP="00FF7FBF">
            <w:pPr>
              <w:spacing w:line="276" w:lineRule="auto"/>
              <w:jc w:val="center"/>
              <w:rPr>
                <w:b/>
                <w:bCs/>
                <w:sz w:val="21"/>
                <w:szCs w:val="21"/>
              </w:rPr>
            </w:pPr>
            <w:r w:rsidRPr="00313D21">
              <w:rPr>
                <w:b/>
                <w:bCs/>
                <w:sz w:val="21"/>
                <w:szCs w:val="21"/>
              </w:rPr>
              <w:t>Physical targets</w:t>
            </w:r>
          </w:p>
        </w:tc>
        <w:tc>
          <w:tcPr>
            <w:tcW w:w="1890" w:type="dxa"/>
            <w:tcBorders>
              <w:top w:val="single" w:sz="4" w:space="0" w:color="auto"/>
              <w:bottom w:val="single" w:sz="4" w:space="0" w:color="auto"/>
            </w:tcBorders>
          </w:tcPr>
          <w:p w:rsidR="008117CD" w:rsidRPr="00313D21" w:rsidRDefault="008117CD" w:rsidP="00FF7FBF">
            <w:pPr>
              <w:spacing w:line="276" w:lineRule="auto"/>
              <w:jc w:val="center"/>
              <w:rPr>
                <w:b/>
                <w:bCs/>
                <w:sz w:val="21"/>
                <w:szCs w:val="21"/>
              </w:rPr>
            </w:pPr>
            <w:r w:rsidRPr="00313D21">
              <w:rPr>
                <w:b/>
                <w:bCs/>
                <w:sz w:val="21"/>
                <w:szCs w:val="21"/>
              </w:rPr>
              <w:t>Financial targets (In Lacs Rs.)</w:t>
            </w:r>
          </w:p>
        </w:tc>
        <w:tc>
          <w:tcPr>
            <w:tcW w:w="1980" w:type="dxa"/>
            <w:tcBorders>
              <w:top w:val="single" w:sz="4" w:space="0" w:color="auto"/>
              <w:bottom w:val="single" w:sz="4" w:space="0" w:color="auto"/>
            </w:tcBorders>
          </w:tcPr>
          <w:p w:rsidR="008117CD" w:rsidRPr="00313D21" w:rsidRDefault="00ED6B7D" w:rsidP="00FF7FBF">
            <w:pPr>
              <w:spacing w:line="276" w:lineRule="auto"/>
              <w:jc w:val="center"/>
              <w:rPr>
                <w:b/>
                <w:bCs/>
                <w:sz w:val="21"/>
                <w:szCs w:val="21"/>
              </w:rPr>
            </w:pPr>
            <w:r w:rsidRPr="00313D21">
              <w:rPr>
                <w:b/>
                <w:bCs/>
                <w:sz w:val="21"/>
                <w:szCs w:val="21"/>
              </w:rPr>
              <w:t xml:space="preserve">Name of place </w:t>
            </w:r>
            <w:r w:rsidR="008117CD" w:rsidRPr="00313D21">
              <w:rPr>
                <w:b/>
                <w:bCs/>
                <w:sz w:val="21"/>
                <w:szCs w:val="21"/>
              </w:rPr>
              <w:t xml:space="preserve"> Beat/comptt.</w:t>
            </w:r>
          </w:p>
        </w:tc>
        <w:tc>
          <w:tcPr>
            <w:tcW w:w="4926" w:type="dxa"/>
            <w:tcBorders>
              <w:top w:val="single" w:sz="4" w:space="0" w:color="auto"/>
              <w:bottom w:val="single" w:sz="4" w:space="0" w:color="auto"/>
              <w:right w:val="single" w:sz="4" w:space="0" w:color="auto"/>
            </w:tcBorders>
            <w:shd w:val="clear" w:color="auto" w:fill="auto"/>
          </w:tcPr>
          <w:p w:rsidR="008117CD" w:rsidRPr="00313D21" w:rsidRDefault="008117CD" w:rsidP="00FF7FBF">
            <w:pPr>
              <w:spacing w:line="276" w:lineRule="auto"/>
              <w:jc w:val="center"/>
              <w:rPr>
                <w:b/>
                <w:bCs/>
                <w:sz w:val="21"/>
                <w:szCs w:val="21"/>
              </w:rPr>
            </w:pPr>
            <w:r w:rsidRPr="00313D21">
              <w:rPr>
                <w:b/>
                <w:bCs/>
                <w:sz w:val="21"/>
                <w:szCs w:val="21"/>
              </w:rPr>
              <w:t>Justification</w:t>
            </w:r>
          </w:p>
        </w:tc>
      </w:tr>
      <w:tr w:rsidR="008117CD" w:rsidRPr="00313D21" w:rsidTr="00F37CE5">
        <w:trPr>
          <w:trHeight w:val="102"/>
        </w:trPr>
        <w:tc>
          <w:tcPr>
            <w:tcW w:w="785" w:type="dxa"/>
          </w:tcPr>
          <w:p w:rsidR="008117CD" w:rsidRPr="00313D21" w:rsidRDefault="008117CD" w:rsidP="00FF7FBF">
            <w:pPr>
              <w:spacing w:line="276" w:lineRule="auto"/>
              <w:jc w:val="center"/>
              <w:rPr>
                <w:sz w:val="21"/>
                <w:szCs w:val="21"/>
              </w:rPr>
            </w:pPr>
            <w:r w:rsidRPr="00313D21">
              <w:rPr>
                <w:sz w:val="21"/>
                <w:szCs w:val="21"/>
              </w:rPr>
              <w:t>1</w:t>
            </w:r>
          </w:p>
        </w:tc>
        <w:tc>
          <w:tcPr>
            <w:tcW w:w="4705" w:type="dxa"/>
          </w:tcPr>
          <w:p w:rsidR="008117CD" w:rsidRPr="00313D21" w:rsidRDefault="008117CD" w:rsidP="00FF7FBF">
            <w:pPr>
              <w:spacing w:line="276" w:lineRule="auto"/>
              <w:jc w:val="center"/>
              <w:rPr>
                <w:sz w:val="21"/>
                <w:szCs w:val="21"/>
              </w:rPr>
            </w:pPr>
            <w:r w:rsidRPr="00313D21">
              <w:rPr>
                <w:sz w:val="21"/>
                <w:szCs w:val="21"/>
              </w:rPr>
              <w:t>2</w:t>
            </w:r>
          </w:p>
        </w:tc>
        <w:tc>
          <w:tcPr>
            <w:tcW w:w="1530" w:type="dxa"/>
          </w:tcPr>
          <w:p w:rsidR="008117CD" w:rsidRPr="00313D21" w:rsidRDefault="008117CD" w:rsidP="00FF7FBF">
            <w:pPr>
              <w:spacing w:line="276" w:lineRule="auto"/>
              <w:jc w:val="center"/>
              <w:rPr>
                <w:sz w:val="21"/>
                <w:szCs w:val="21"/>
              </w:rPr>
            </w:pPr>
            <w:r w:rsidRPr="00313D21">
              <w:rPr>
                <w:sz w:val="21"/>
                <w:szCs w:val="21"/>
              </w:rPr>
              <w:t>3</w:t>
            </w:r>
          </w:p>
        </w:tc>
        <w:tc>
          <w:tcPr>
            <w:tcW w:w="1890" w:type="dxa"/>
            <w:tcBorders>
              <w:top w:val="single" w:sz="4" w:space="0" w:color="auto"/>
              <w:bottom w:val="single" w:sz="4" w:space="0" w:color="auto"/>
            </w:tcBorders>
          </w:tcPr>
          <w:p w:rsidR="008117CD" w:rsidRPr="00313D21" w:rsidRDefault="008117CD" w:rsidP="00FF7FBF">
            <w:pPr>
              <w:spacing w:line="276" w:lineRule="auto"/>
              <w:jc w:val="center"/>
              <w:rPr>
                <w:sz w:val="21"/>
                <w:szCs w:val="21"/>
              </w:rPr>
            </w:pPr>
            <w:r w:rsidRPr="00313D21">
              <w:rPr>
                <w:sz w:val="21"/>
                <w:szCs w:val="21"/>
              </w:rPr>
              <w:t>4</w:t>
            </w:r>
          </w:p>
        </w:tc>
        <w:tc>
          <w:tcPr>
            <w:tcW w:w="1980" w:type="dxa"/>
            <w:tcBorders>
              <w:top w:val="single" w:sz="4" w:space="0" w:color="auto"/>
              <w:bottom w:val="single" w:sz="4" w:space="0" w:color="auto"/>
            </w:tcBorders>
          </w:tcPr>
          <w:p w:rsidR="008117CD" w:rsidRPr="00313D21" w:rsidRDefault="008117CD" w:rsidP="00FF7FBF">
            <w:pPr>
              <w:spacing w:line="276" w:lineRule="auto"/>
              <w:jc w:val="center"/>
              <w:rPr>
                <w:sz w:val="21"/>
                <w:szCs w:val="21"/>
              </w:rPr>
            </w:pPr>
          </w:p>
        </w:tc>
        <w:tc>
          <w:tcPr>
            <w:tcW w:w="4926" w:type="dxa"/>
            <w:tcBorders>
              <w:top w:val="single" w:sz="4" w:space="0" w:color="auto"/>
              <w:bottom w:val="single" w:sz="4" w:space="0" w:color="auto"/>
              <w:right w:val="single" w:sz="4" w:space="0" w:color="auto"/>
            </w:tcBorders>
            <w:shd w:val="clear" w:color="auto" w:fill="auto"/>
          </w:tcPr>
          <w:p w:rsidR="008117CD" w:rsidRPr="00313D21" w:rsidRDefault="008117CD" w:rsidP="00FF7FBF">
            <w:pPr>
              <w:spacing w:line="276" w:lineRule="auto"/>
              <w:jc w:val="center"/>
              <w:rPr>
                <w:sz w:val="21"/>
                <w:szCs w:val="21"/>
              </w:rPr>
            </w:pPr>
            <w:r w:rsidRPr="00313D21">
              <w:rPr>
                <w:sz w:val="21"/>
                <w:szCs w:val="21"/>
              </w:rPr>
              <w:t>5</w:t>
            </w:r>
          </w:p>
        </w:tc>
      </w:tr>
      <w:tr w:rsidR="008117CD" w:rsidRPr="00313D21" w:rsidTr="00F37CE5">
        <w:trPr>
          <w:trHeight w:val="102"/>
        </w:trPr>
        <w:tc>
          <w:tcPr>
            <w:tcW w:w="785" w:type="dxa"/>
          </w:tcPr>
          <w:p w:rsidR="008117CD" w:rsidRPr="00313D21" w:rsidRDefault="008117CD" w:rsidP="00FF7FBF">
            <w:pPr>
              <w:spacing w:line="276" w:lineRule="auto"/>
              <w:jc w:val="center"/>
              <w:rPr>
                <w:rStyle w:val="Strong"/>
                <w:sz w:val="21"/>
                <w:szCs w:val="21"/>
              </w:rPr>
            </w:pPr>
            <w:r w:rsidRPr="00313D21">
              <w:rPr>
                <w:rStyle w:val="Strong"/>
                <w:sz w:val="21"/>
                <w:szCs w:val="21"/>
              </w:rPr>
              <w:t>I</w:t>
            </w:r>
          </w:p>
        </w:tc>
        <w:tc>
          <w:tcPr>
            <w:tcW w:w="4705" w:type="dxa"/>
          </w:tcPr>
          <w:p w:rsidR="008117CD" w:rsidRPr="00313D21" w:rsidRDefault="008117CD" w:rsidP="00FF7FBF">
            <w:pPr>
              <w:spacing w:line="276" w:lineRule="auto"/>
              <w:jc w:val="both"/>
              <w:rPr>
                <w:b/>
                <w:bCs/>
                <w:sz w:val="21"/>
                <w:szCs w:val="21"/>
                <w:u w:val="single"/>
              </w:rPr>
            </w:pPr>
            <w:r w:rsidRPr="00313D21">
              <w:rPr>
                <w:b/>
                <w:bCs/>
                <w:sz w:val="21"/>
                <w:szCs w:val="21"/>
                <w:u w:val="single"/>
              </w:rPr>
              <w:t>Investment Costs: Non-Recurring Costs</w:t>
            </w:r>
          </w:p>
        </w:tc>
        <w:tc>
          <w:tcPr>
            <w:tcW w:w="1530" w:type="dxa"/>
          </w:tcPr>
          <w:p w:rsidR="008117CD" w:rsidRPr="00313D21" w:rsidRDefault="008117CD" w:rsidP="00FF7FBF">
            <w:pPr>
              <w:spacing w:line="276" w:lineRule="auto"/>
              <w:jc w:val="center"/>
              <w:rPr>
                <w:sz w:val="21"/>
                <w:szCs w:val="21"/>
              </w:rPr>
            </w:pPr>
          </w:p>
        </w:tc>
        <w:tc>
          <w:tcPr>
            <w:tcW w:w="1890" w:type="dxa"/>
            <w:tcBorders>
              <w:top w:val="single" w:sz="4" w:space="0" w:color="auto"/>
              <w:bottom w:val="single" w:sz="4" w:space="0" w:color="auto"/>
            </w:tcBorders>
          </w:tcPr>
          <w:p w:rsidR="008117CD" w:rsidRPr="00313D21" w:rsidRDefault="008117CD" w:rsidP="00FF7FBF">
            <w:pPr>
              <w:spacing w:line="276" w:lineRule="auto"/>
              <w:jc w:val="center"/>
              <w:rPr>
                <w:sz w:val="21"/>
                <w:szCs w:val="21"/>
              </w:rPr>
            </w:pPr>
          </w:p>
        </w:tc>
        <w:tc>
          <w:tcPr>
            <w:tcW w:w="1980" w:type="dxa"/>
            <w:tcBorders>
              <w:top w:val="single" w:sz="4" w:space="0" w:color="auto"/>
              <w:bottom w:val="single" w:sz="4" w:space="0" w:color="auto"/>
            </w:tcBorders>
          </w:tcPr>
          <w:p w:rsidR="008117CD" w:rsidRPr="00313D21" w:rsidRDefault="008117CD" w:rsidP="00FF7FBF">
            <w:pPr>
              <w:spacing w:line="276" w:lineRule="auto"/>
              <w:rPr>
                <w:sz w:val="21"/>
                <w:szCs w:val="21"/>
              </w:rPr>
            </w:pPr>
          </w:p>
        </w:tc>
        <w:tc>
          <w:tcPr>
            <w:tcW w:w="4926" w:type="dxa"/>
            <w:tcBorders>
              <w:top w:val="single" w:sz="4" w:space="0" w:color="auto"/>
              <w:bottom w:val="single" w:sz="4" w:space="0" w:color="auto"/>
              <w:right w:val="single" w:sz="4" w:space="0" w:color="auto"/>
            </w:tcBorders>
            <w:shd w:val="clear" w:color="auto" w:fill="auto"/>
          </w:tcPr>
          <w:p w:rsidR="008117CD" w:rsidRPr="00313D21" w:rsidRDefault="008117CD" w:rsidP="00FF7FBF">
            <w:pPr>
              <w:spacing w:line="276" w:lineRule="auto"/>
              <w:rPr>
                <w:sz w:val="21"/>
                <w:szCs w:val="21"/>
              </w:rPr>
            </w:pPr>
          </w:p>
        </w:tc>
      </w:tr>
      <w:tr w:rsidR="008117CD" w:rsidRPr="00313D21" w:rsidTr="00F37CE5">
        <w:trPr>
          <w:trHeight w:val="102"/>
        </w:trPr>
        <w:tc>
          <w:tcPr>
            <w:tcW w:w="785" w:type="dxa"/>
          </w:tcPr>
          <w:p w:rsidR="008117CD" w:rsidRPr="00313D21" w:rsidRDefault="008117CD" w:rsidP="00FF7FBF">
            <w:pPr>
              <w:spacing w:line="276" w:lineRule="auto"/>
              <w:jc w:val="center"/>
              <w:rPr>
                <w:b/>
                <w:bCs/>
                <w:sz w:val="21"/>
                <w:szCs w:val="21"/>
              </w:rPr>
            </w:pPr>
            <w:r w:rsidRPr="00313D21">
              <w:rPr>
                <w:b/>
                <w:bCs/>
                <w:sz w:val="21"/>
                <w:szCs w:val="21"/>
              </w:rPr>
              <w:t>A</w:t>
            </w:r>
          </w:p>
        </w:tc>
        <w:tc>
          <w:tcPr>
            <w:tcW w:w="4705" w:type="dxa"/>
          </w:tcPr>
          <w:p w:rsidR="008117CD" w:rsidRPr="00313D21" w:rsidRDefault="008117CD" w:rsidP="00FF7FBF">
            <w:pPr>
              <w:spacing w:line="276" w:lineRule="auto"/>
              <w:jc w:val="both"/>
              <w:rPr>
                <w:b/>
                <w:bCs/>
                <w:sz w:val="21"/>
                <w:szCs w:val="21"/>
              </w:rPr>
            </w:pPr>
            <w:r w:rsidRPr="00313D21">
              <w:rPr>
                <w:b/>
                <w:bCs/>
                <w:sz w:val="21"/>
                <w:szCs w:val="21"/>
              </w:rPr>
              <w:t>CIVIL WORKS</w:t>
            </w:r>
          </w:p>
        </w:tc>
        <w:tc>
          <w:tcPr>
            <w:tcW w:w="1530" w:type="dxa"/>
          </w:tcPr>
          <w:p w:rsidR="008117CD" w:rsidRPr="00313D21" w:rsidRDefault="008117CD" w:rsidP="00FF7FBF">
            <w:pPr>
              <w:spacing w:line="276" w:lineRule="auto"/>
              <w:jc w:val="center"/>
              <w:rPr>
                <w:sz w:val="21"/>
                <w:szCs w:val="21"/>
              </w:rPr>
            </w:pPr>
          </w:p>
        </w:tc>
        <w:tc>
          <w:tcPr>
            <w:tcW w:w="1890" w:type="dxa"/>
            <w:tcBorders>
              <w:top w:val="single" w:sz="4" w:space="0" w:color="auto"/>
              <w:bottom w:val="single" w:sz="4" w:space="0" w:color="auto"/>
            </w:tcBorders>
          </w:tcPr>
          <w:p w:rsidR="008117CD" w:rsidRPr="00313D21" w:rsidRDefault="008117CD" w:rsidP="00FF7FBF">
            <w:pPr>
              <w:spacing w:line="276" w:lineRule="auto"/>
              <w:jc w:val="center"/>
              <w:rPr>
                <w:sz w:val="21"/>
                <w:szCs w:val="21"/>
              </w:rPr>
            </w:pPr>
          </w:p>
        </w:tc>
        <w:tc>
          <w:tcPr>
            <w:tcW w:w="1980" w:type="dxa"/>
            <w:tcBorders>
              <w:top w:val="single" w:sz="4" w:space="0" w:color="auto"/>
              <w:bottom w:val="single" w:sz="4" w:space="0" w:color="auto"/>
            </w:tcBorders>
          </w:tcPr>
          <w:p w:rsidR="008117CD" w:rsidRPr="00313D21" w:rsidRDefault="008117CD" w:rsidP="00FF7FBF">
            <w:pPr>
              <w:spacing w:line="276" w:lineRule="auto"/>
              <w:rPr>
                <w:sz w:val="21"/>
                <w:szCs w:val="21"/>
              </w:rPr>
            </w:pPr>
          </w:p>
        </w:tc>
        <w:tc>
          <w:tcPr>
            <w:tcW w:w="4926" w:type="dxa"/>
            <w:tcBorders>
              <w:top w:val="single" w:sz="4" w:space="0" w:color="auto"/>
              <w:bottom w:val="single" w:sz="4" w:space="0" w:color="auto"/>
              <w:right w:val="single" w:sz="4" w:space="0" w:color="auto"/>
            </w:tcBorders>
            <w:shd w:val="clear" w:color="auto" w:fill="auto"/>
          </w:tcPr>
          <w:p w:rsidR="008117CD" w:rsidRPr="00313D21" w:rsidRDefault="008117CD" w:rsidP="00FF7FBF">
            <w:pPr>
              <w:spacing w:line="276" w:lineRule="auto"/>
              <w:rPr>
                <w:sz w:val="21"/>
                <w:szCs w:val="21"/>
              </w:rPr>
            </w:pPr>
          </w:p>
        </w:tc>
      </w:tr>
      <w:tr w:rsidR="008117CD" w:rsidRPr="00313D21" w:rsidTr="00F37CE5">
        <w:trPr>
          <w:trHeight w:val="102"/>
        </w:trPr>
        <w:tc>
          <w:tcPr>
            <w:tcW w:w="785" w:type="dxa"/>
          </w:tcPr>
          <w:p w:rsidR="008117CD" w:rsidRPr="00313D21" w:rsidRDefault="008117CD" w:rsidP="00FF7FBF">
            <w:pPr>
              <w:spacing w:line="276" w:lineRule="auto"/>
              <w:jc w:val="center"/>
              <w:rPr>
                <w:b/>
                <w:bCs/>
                <w:sz w:val="21"/>
                <w:szCs w:val="21"/>
              </w:rPr>
            </w:pPr>
            <w:r w:rsidRPr="00313D21">
              <w:rPr>
                <w:b/>
                <w:bCs/>
                <w:sz w:val="21"/>
                <w:szCs w:val="21"/>
              </w:rPr>
              <w:t>A-1</w:t>
            </w:r>
          </w:p>
        </w:tc>
        <w:tc>
          <w:tcPr>
            <w:tcW w:w="4705" w:type="dxa"/>
          </w:tcPr>
          <w:p w:rsidR="008117CD" w:rsidRPr="00313D21" w:rsidRDefault="008117CD" w:rsidP="00FF7FBF">
            <w:pPr>
              <w:spacing w:line="276" w:lineRule="auto"/>
              <w:jc w:val="both"/>
              <w:rPr>
                <w:sz w:val="21"/>
                <w:szCs w:val="21"/>
              </w:rPr>
            </w:pPr>
            <w:r w:rsidRPr="00313D21">
              <w:rPr>
                <w:sz w:val="21"/>
                <w:szCs w:val="21"/>
              </w:rPr>
              <w:t>Patrolling camps</w:t>
            </w:r>
          </w:p>
        </w:tc>
        <w:tc>
          <w:tcPr>
            <w:tcW w:w="1530" w:type="dxa"/>
          </w:tcPr>
          <w:p w:rsidR="008117CD" w:rsidRPr="00313D21" w:rsidRDefault="008117CD" w:rsidP="00FF7FBF">
            <w:pPr>
              <w:spacing w:line="276" w:lineRule="auto"/>
              <w:jc w:val="center"/>
              <w:rPr>
                <w:sz w:val="21"/>
                <w:szCs w:val="21"/>
              </w:rPr>
            </w:pPr>
            <w:r w:rsidRPr="00313D21">
              <w:rPr>
                <w:sz w:val="21"/>
                <w:szCs w:val="21"/>
              </w:rPr>
              <w:t>1</w:t>
            </w:r>
          </w:p>
        </w:tc>
        <w:tc>
          <w:tcPr>
            <w:tcW w:w="1890" w:type="dxa"/>
            <w:tcBorders>
              <w:top w:val="single" w:sz="4" w:space="0" w:color="auto"/>
              <w:bottom w:val="single" w:sz="4" w:space="0" w:color="auto"/>
            </w:tcBorders>
          </w:tcPr>
          <w:p w:rsidR="008117CD" w:rsidRPr="00313D21" w:rsidRDefault="003C5D27" w:rsidP="00FF7FBF">
            <w:pPr>
              <w:spacing w:line="276" w:lineRule="auto"/>
              <w:jc w:val="center"/>
              <w:rPr>
                <w:sz w:val="21"/>
                <w:szCs w:val="21"/>
              </w:rPr>
            </w:pPr>
            <w:r>
              <w:rPr>
                <w:sz w:val="21"/>
                <w:szCs w:val="21"/>
              </w:rPr>
              <w:t>9</w:t>
            </w:r>
            <w:r w:rsidR="008117CD" w:rsidRPr="00313D21">
              <w:rPr>
                <w:sz w:val="21"/>
                <w:szCs w:val="21"/>
              </w:rPr>
              <w:t>.00</w:t>
            </w:r>
          </w:p>
        </w:tc>
        <w:tc>
          <w:tcPr>
            <w:tcW w:w="1980" w:type="dxa"/>
            <w:tcBorders>
              <w:top w:val="single" w:sz="4" w:space="0" w:color="auto"/>
              <w:bottom w:val="single" w:sz="4" w:space="0" w:color="auto"/>
            </w:tcBorders>
          </w:tcPr>
          <w:p w:rsidR="008117CD" w:rsidRPr="00313D21" w:rsidRDefault="000508DB" w:rsidP="00FF7FBF">
            <w:pPr>
              <w:spacing w:line="276" w:lineRule="auto"/>
              <w:jc w:val="center"/>
              <w:rPr>
                <w:sz w:val="21"/>
                <w:szCs w:val="21"/>
              </w:rPr>
            </w:pPr>
            <w:r w:rsidRPr="00313D21">
              <w:rPr>
                <w:sz w:val="21"/>
                <w:szCs w:val="21"/>
              </w:rPr>
              <w:t>Jhaprahwa</w:t>
            </w:r>
          </w:p>
        </w:tc>
        <w:tc>
          <w:tcPr>
            <w:tcW w:w="4926" w:type="dxa"/>
            <w:tcBorders>
              <w:top w:val="single" w:sz="4" w:space="0" w:color="auto"/>
              <w:bottom w:val="single" w:sz="4" w:space="0" w:color="auto"/>
              <w:right w:val="single" w:sz="4" w:space="0" w:color="auto"/>
            </w:tcBorders>
            <w:shd w:val="clear" w:color="auto" w:fill="auto"/>
          </w:tcPr>
          <w:p w:rsidR="008117CD" w:rsidRPr="00313D21" w:rsidRDefault="008117CD" w:rsidP="00FF7FBF">
            <w:pPr>
              <w:spacing w:line="276" w:lineRule="auto"/>
              <w:rPr>
                <w:sz w:val="21"/>
                <w:szCs w:val="21"/>
              </w:rPr>
            </w:pPr>
            <w:r w:rsidRPr="00313D21">
              <w:rPr>
                <w:sz w:val="21"/>
                <w:szCs w:val="21"/>
              </w:rPr>
              <w:t>Necessary for night patrolling</w:t>
            </w:r>
          </w:p>
        </w:tc>
      </w:tr>
      <w:tr w:rsidR="008117CD" w:rsidRPr="00313D21" w:rsidTr="00F37CE5">
        <w:trPr>
          <w:trHeight w:val="102"/>
        </w:trPr>
        <w:tc>
          <w:tcPr>
            <w:tcW w:w="785" w:type="dxa"/>
          </w:tcPr>
          <w:p w:rsidR="008117CD" w:rsidRPr="00313D21" w:rsidRDefault="008117CD" w:rsidP="00FF7FBF">
            <w:pPr>
              <w:spacing w:line="276" w:lineRule="auto"/>
              <w:jc w:val="center"/>
              <w:rPr>
                <w:b/>
                <w:bCs/>
                <w:sz w:val="21"/>
                <w:szCs w:val="21"/>
              </w:rPr>
            </w:pPr>
            <w:r w:rsidRPr="00313D21">
              <w:rPr>
                <w:b/>
                <w:bCs/>
                <w:sz w:val="21"/>
                <w:szCs w:val="21"/>
              </w:rPr>
              <w:t>A-2</w:t>
            </w:r>
          </w:p>
        </w:tc>
        <w:tc>
          <w:tcPr>
            <w:tcW w:w="4705" w:type="dxa"/>
          </w:tcPr>
          <w:p w:rsidR="008117CD" w:rsidRPr="00313D21" w:rsidRDefault="008117CD" w:rsidP="00FF7FBF">
            <w:pPr>
              <w:spacing w:line="276" w:lineRule="auto"/>
              <w:jc w:val="both"/>
              <w:rPr>
                <w:sz w:val="21"/>
                <w:szCs w:val="21"/>
              </w:rPr>
            </w:pPr>
            <w:r w:rsidRPr="00313D21">
              <w:rPr>
                <w:sz w:val="21"/>
                <w:szCs w:val="21"/>
              </w:rPr>
              <w:t>FG Nakas</w:t>
            </w:r>
          </w:p>
        </w:tc>
        <w:tc>
          <w:tcPr>
            <w:tcW w:w="1530" w:type="dxa"/>
          </w:tcPr>
          <w:p w:rsidR="008117CD" w:rsidRPr="00313D21" w:rsidRDefault="008117CD" w:rsidP="00FF7FBF">
            <w:pPr>
              <w:spacing w:line="276" w:lineRule="auto"/>
              <w:jc w:val="center"/>
              <w:rPr>
                <w:sz w:val="21"/>
                <w:szCs w:val="21"/>
              </w:rPr>
            </w:pPr>
            <w:r w:rsidRPr="00313D21">
              <w:rPr>
                <w:sz w:val="21"/>
                <w:szCs w:val="21"/>
              </w:rPr>
              <w:t>1</w:t>
            </w:r>
          </w:p>
        </w:tc>
        <w:tc>
          <w:tcPr>
            <w:tcW w:w="1890" w:type="dxa"/>
            <w:tcBorders>
              <w:top w:val="single" w:sz="4" w:space="0" w:color="auto"/>
              <w:bottom w:val="single" w:sz="4" w:space="0" w:color="auto"/>
            </w:tcBorders>
          </w:tcPr>
          <w:p w:rsidR="008117CD" w:rsidRPr="00313D21" w:rsidRDefault="003C5D27" w:rsidP="00FF7FBF">
            <w:pPr>
              <w:spacing w:line="276" w:lineRule="auto"/>
              <w:jc w:val="center"/>
              <w:rPr>
                <w:sz w:val="21"/>
                <w:szCs w:val="21"/>
              </w:rPr>
            </w:pPr>
            <w:r>
              <w:rPr>
                <w:sz w:val="21"/>
                <w:szCs w:val="21"/>
              </w:rPr>
              <w:t>9</w:t>
            </w:r>
            <w:r w:rsidR="008117CD" w:rsidRPr="00313D21">
              <w:rPr>
                <w:sz w:val="21"/>
                <w:szCs w:val="21"/>
              </w:rPr>
              <w:t>.00</w:t>
            </w:r>
          </w:p>
        </w:tc>
        <w:tc>
          <w:tcPr>
            <w:tcW w:w="1980" w:type="dxa"/>
            <w:tcBorders>
              <w:top w:val="single" w:sz="4" w:space="0" w:color="auto"/>
              <w:bottom w:val="single" w:sz="4" w:space="0" w:color="auto"/>
            </w:tcBorders>
          </w:tcPr>
          <w:p w:rsidR="008117CD" w:rsidRPr="00313D21" w:rsidRDefault="000508DB" w:rsidP="00FF7FBF">
            <w:pPr>
              <w:spacing w:line="276" w:lineRule="auto"/>
              <w:jc w:val="center"/>
              <w:rPr>
                <w:sz w:val="21"/>
                <w:szCs w:val="21"/>
              </w:rPr>
            </w:pPr>
            <w:r w:rsidRPr="00313D21">
              <w:rPr>
                <w:sz w:val="21"/>
                <w:szCs w:val="21"/>
              </w:rPr>
              <w:t>Harma</w:t>
            </w:r>
          </w:p>
        </w:tc>
        <w:tc>
          <w:tcPr>
            <w:tcW w:w="4926" w:type="dxa"/>
            <w:tcBorders>
              <w:top w:val="single" w:sz="4" w:space="0" w:color="auto"/>
              <w:bottom w:val="single" w:sz="4" w:space="0" w:color="auto"/>
              <w:right w:val="single" w:sz="4" w:space="0" w:color="auto"/>
            </w:tcBorders>
            <w:shd w:val="clear" w:color="auto" w:fill="auto"/>
          </w:tcPr>
          <w:p w:rsidR="008117CD" w:rsidRPr="00313D21" w:rsidRDefault="008117CD" w:rsidP="00FF7FBF">
            <w:pPr>
              <w:spacing w:line="276" w:lineRule="auto"/>
              <w:rPr>
                <w:sz w:val="21"/>
                <w:szCs w:val="21"/>
              </w:rPr>
            </w:pPr>
            <w:r w:rsidRPr="00313D21">
              <w:rPr>
                <w:sz w:val="21"/>
                <w:szCs w:val="21"/>
              </w:rPr>
              <w:t>For beat  guards</w:t>
            </w:r>
          </w:p>
        </w:tc>
      </w:tr>
      <w:tr w:rsidR="008117CD" w:rsidRPr="00313D21" w:rsidTr="00F37CE5">
        <w:trPr>
          <w:trHeight w:val="102"/>
        </w:trPr>
        <w:tc>
          <w:tcPr>
            <w:tcW w:w="785" w:type="dxa"/>
          </w:tcPr>
          <w:p w:rsidR="008117CD" w:rsidRPr="00313D21" w:rsidRDefault="008117CD" w:rsidP="00FF7FBF">
            <w:pPr>
              <w:spacing w:line="276" w:lineRule="auto"/>
              <w:jc w:val="center"/>
              <w:rPr>
                <w:b/>
                <w:bCs/>
                <w:sz w:val="21"/>
                <w:szCs w:val="21"/>
              </w:rPr>
            </w:pPr>
            <w:r w:rsidRPr="00313D21">
              <w:rPr>
                <w:b/>
                <w:bCs/>
                <w:sz w:val="21"/>
                <w:szCs w:val="21"/>
              </w:rPr>
              <w:t>A-3</w:t>
            </w:r>
          </w:p>
        </w:tc>
        <w:tc>
          <w:tcPr>
            <w:tcW w:w="4705" w:type="dxa"/>
          </w:tcPr>
          <w:p w:rsidR="008117CD" w:rsidRPr="00313D21" w:rsidRDefault="008117CD" w:rsidP="00FF7FBF">
            <w:pPr>
              <w:spacing w:line="276" w:lineRule="auto"/>
              <w:jc w:val="both"/>
              <w:rPr>
                <w:sz w:val="21"/>
                <w:szCs w:val="21"/>
              </w:rPr>
            </w:pPr>
            <w:r w:rsidRPr="00313D21">
              <w:rPr>
                <w:sz w:val="21"/>
                <w:szCs w:val="21"/>
              </w:rPr>
              <w:t>Staff quarters</w:t>
            </w:r>
          </w:p>
        </w:tc>
        <w:tc>
          <w:tcPr>
            <w:tcW w:w="1530" w:type="dxa"/>
          </w:tcPr>
          <w:p w:rsidR="008117CD" w:rsidRPr="00313D21" w:rsidRDefault="008117CD" w:rsidP="00FF7FBF">
            <w:pPr>
              <w:spacing w:line="276" w:lineRule="auto"/>
              <w:jc w:val="center"/>
              <w:rPr>
                <w:sz w:val="21"/>
                <w:szCs w:val="21"/>
              </w:rPr>
            </w:pPr>
            <w:r w:rsidRPr="00313D21">
              <w:rPr>
                <w:sz w:val="21"/>
                <w:szCs w:val="21"/>
              </w:rPr>
              <w:t>2</w:t>
            </w:r>
          </w:p>
        </w:tc>
        <w:tc>
          <w:tcPr>
            <w:tcW w:w="1890" w:type="dxa"/>
            <w:tcBorders>
              <w:top w:val="single" w:sz="4" w:space="0" w:color="auto"/>
              <w:bottom w:val="single" w:sz="4" w:space="0" w:color="auto"/>
            </w:tcBorders>
          </w:tcPr>
          <w:p w:rsidR="008117CD" w:rsidRPr="00313D21" w:rsidRDefault="003C5D27" w:rsidP="00FF7FBF">
            <w:pPr>
              <w:spacing w:line="276" w:lineRule="auto"/>
              <w:jc w:val="center"/>
              <w:rPr>
                <w:sz w:val="21"/>
                <w:szCs w:val="21"/>
              </w:rPr>
            </w:pPr>
            <w:r>
              <w:rPr>
                <w:sz w:val="21"/>
                <w:szCs w:val="21"/>
              </w:rPr>
              <w:t>18</w:t>
            </w:r>
            <w:r w:rsidR="008117CD" w:rsidRPr="00313D21">
              <w:rPr>
                <w:sz w:val="21"/>
                <w:szCs w:val="21"/>
              </w:rPr>
              <w:t>.00</w:t>
            </w:r>
          </w:p>
        </w:tc>
        <w:tc>
          <w:tcPr>
            <w:tcW w:w="1980" w:type="dxa"/>
            <w:tcBorders>
              <w:top w:val="single" w:sz="4" w:space="0" w:color="auto"/>
              <w:bottom w:val="single" w:sz="4" w:space="0" w:color="auto"/>
            </w:tcBorders>
          </w:tcPr>
          <w:p w:rsidR="008117CD" w:rsidRPr="00313D21" w:rsidRDefault="000508DB" w:rsidP="00FF7FBF">
            <w:pPr>
              <w:spacing w:line="276" w:lineRule="auto"/>
              <w:jc w:val="center"/>
              <w:rPr>
                <w:sz w:val="21"/>
                <w:szCs w:val="21"/>
              </w:rPr>
            </w:pPr>
            <w:r w:rsidRPr="00313D21">
              <w:rPr>
                <w:sz w:val="21"/>
                <w:szCs w:val="21"/>
              </w:rPr>
              <w:t>Sihawal</w:t>
            </w:r>
          </w:p>
        </w:tc>
        <w:tc>
          <w:tcPr>
            <w:tcW w:w="4926" w:type="dxa"/>
            <w:tcBorders>
              <w:top w:val="single" w:sz="4" w:space="0" w:color="auto"/>
              <w:bottom w:val="single" w:sz="4" w:space="0" w:color="auto"/>
              <w:right w:val="single" w:sz="4" w:space="0" w:color="auto"/>
            </w:tcBorders>
            <w:shd w:val="clear" w:color="auto" w:fill="auto"/>
          </w:tcPr>
          <w:p w:rsidR="008117CD" w:rsidRPr="00313D21" w:rsidRDefault="008117CD" w:rsidP="00FF7FBF">
            <w:pPr>
              <w:spacing w:line="276" w:lineRule="auto"/>
              <w:rPr>
                <w:sz w:val="21"/>
                <w:szCs w:val="21"/>
              </w:rPr>
            </w:pPr>
            <w:r w:rsidRPr="00313D21">
              <w:rPr>
                <w:sz w:val="21"/>
                <w:szCs w:val="21"/>
              </w:rPr>
              <w:t xml:space="preserve">For Beat guard &amp; range staff </w:t>
            </w:r>
          </w:p>
        </w:tc>
      </w:tr>
      <w:tr w:rsidR="008117CD" w:rsidRPr="00313D21" w:rsidTr="00F37CE5">
        <w:trPr>
          <w:trHeight w:val="102"/>
        </w:trPr>
        <w:tc>
          <w:tcPr>
            <w:tcW w:w="785" w:type="dxa"/>
          </w:tcPr>
          <w:p w:rsidR="008117CD" w:rsidRPr="00313D21" w:rsidRDefault="008117CD" w:rsidP="00FF7FBF">
            <w:pPr>
              <w:spacing w:line="276" w:lineRule="auto"/>
              <w:jc w:val="center"/>
              <w:rPr>
                <w:b/>
                <w:bCs/>
                <w:sz w:val="21"/>
                <w:szCs w:val="21"/>
              </w:rPr>
            </w:pPr>
            <w:r w:rsidRPr="00313D21">
              <w:rPr>
                <w:b/>
                <w:bCs/>
                <w:sz w:val="21"/>
                <w:szCs w:val="21"/>
              </w:rPr>
              <w:t>A-4</w:t>
            </w:r>
          </w:p>
        </w:tc>
        <w:tc>
          <w:tcPr>
            <w:tcW w:w="4705" w:type="dxa"/>
          </w:tcPr>
          <w:p w:rsidR="008117CD" w:rsidRPr="00313D21" w:rsidRDefault="008117CD" w:rsidP="00FF7FBF">
            <w:pPr>
              <w:spacing w:line="276" w:lineRule="auto"/>
              <w:jc w:val="both"/>
              <w:rPr>
                <w:sz w:val="21"/>
                <w:szCs w:val="21"/>
              </w:rPr>
            </w:pPr>
            <w:r w:rsidRPr="00313D21">
              <w:rPr>
                <w:sz w:val="21"/>
                <w:szCs w:val="21"/>
              </w:rPr>
              <w:t>Wireless cabin</w:t>
            </w:r>
          </w:p>
        </w:tc>
        <w:tc>
          <w:tcPr>
            <w:tcW w:w="1530" w:type="dxa"/>
          </w:tcPr>
          <w:p w:rsidR="008117CD" w:rsidRPr="00313D21" w:rsidRDefault="008117CD" w:rsidP="00FF7FBF">
            <w:pPr>
              <w:spacing w:line="276" w:lineRule="auto"/>
              <w:jc w:val="center"/>
              <w:rPr>
                <w:sz w:val="21"/>
                <w:szCs w:val="21"/>
              </w:rPr>
            </w:pPr>
            <w:r w:rsidRPr="00313D21">
              <w:rPr>
                <w:sz w:val="21"/>
                <w:szCs w:val="21"/>
              </w:rPr>
              <w:t>1</w:t>
            </w:r>
          </w:p>
        </w:tc>
        <w:tc>
          <w:tcPr>
            <w:tcW w:w="1890" w:type="dxa"/>
            <w:tcBorders>
              <w:top w:val="single" w:sz="4" w:space="0" w:color="auto"/>
              <w:bottom w:val="single" w:sz="4" w:space="0" w:color="auto"/>
            </w:tcBorders>
          </w:tcPr>
          <w:p w:rsidR="008117CD" w:rsidRPr="00313D21" w:rsidRDefault="008117CD" w:rsidP="00FF7FBF">
            <w:pPr>
              <w:spacing w:line="276" w:lineRule="auto"/>
              <w:jc w:val="center"/>
              <w:rPr>
                <w:sz w:val="21"/>
                <w:szCs w:val="21"/>
              </w:rPr>
            </w:pPr>
            <w:r w:rsidRPr="00313D21">
              <w:rPr>
                <w:sz w:val="21"/>
                <w:szCs w:val="21"/>
              </w:rPr>
              <w:t>2.</w:t>
            </w:r>
            <w:r w:rsidR="003C5D27">
              <w:rPr>
                <w:sz w:val="21"/>
                <w:szCs w:val="21"/>
              </w:rPr>
              <w:t>5</w:t>
            </w:r>
            <w:r w:rsidRPr="00313D21">
              <w:rPr>
                <w:sz w:val="21"/>
                <w:szCs w:val="21"/>
              </w:rPr>
              <w:t>0</w:t>
            </w:r>
          </w:p>
        </w:tc>
        <w:tc>
          <w:tcPr>
            <w:tcW w:w="1980" w:type="dxa"/>
            <w:tcBorders>
              <w:top w:val="single" w:sz="4" w:space="0" w:color="auto"/>
              <w:bottom w:val="single" w:sz="4" w:space="0" w:color="auto"/>
            </w:tcBorders>
          </w:tcPr>
          <w:p w:rsidR="008117CD" w:rsidRPr="00313D21" w:rsidRDefault="000508DB" w:rsidP="00FF7FBF">
            <w:pPr>
              <w:spacing w:line="276" w:lineRule="auto"/>
              <w:jc w:val="center"/>
              <w:rPr>
                <w:sz w:val="21"/>
                <w:szCs w:val="21"/>
              </w:rPr>
            </w:pPr>
            <w:r w:rsidRPr="00313D21">
              <w:rPr>
                <w:sz w:val="21"/>
                <w:szCs w:val="21"/>
              </w:rPr>
              <w:t>Sihawal</w:t>
            </w:r>
          </w:p>
        </w:tc>
        <w:tc>
          <w:tcPr>
            <w:tcW w:w="4926" w:type="dxa"/>
            <w:tcBorders>
              <w:top w:val="single" w:sz="4" w:space="0" w:color="auto"/>
              <w:bottom w:val="single" w:sz="4" w:space="0" w:color="auto"/>
              <w:right w:val="single" w:sz="4" w:space="0" w:color="auto"/>
            </w:tcBorders>
            <w:shd w:val="clear" w:color="auto" w:fill="auto"/>
          </w:tcPr>
          <w:p w:rsidR="008117CD" w:rsidRPr="00313D21" w:rsidRDefault="008117CD" w:rsidP="00FF7FBF">
            <w:pPr>
              <w:spacing w:line="276" w:lineRule="auto"/>
              <w:rPr>
                <w:sz w:val="21"/>
                <w:szCs w:val="21"/>
              </w:rPr>
            </w:pPr>
            <w:r w:rsidRPr="00313D21">
              <w:rPr>
                <w:sz w:val="21"/>
                <w:szCs w:val="21"/>
              </w:rPr>
              <w:t>For fixed wireless sets</w:t>
            </w:r>
          </w:p>
        </w:tc>
      </w:tr>
      <w:tr w:rsidR="008117CD" w:rsidRPr="00313D21" w:rsidTr="00F37CE5">
        <w:trPr>
          <w:trHeight w:val="102"/>
        </w:trPr>
        <w:tc>
          <w:tcPr>
            <w:tcW w:w="785" w:type="dxa"/>
          </w:tcPr>
          <w:p w:rsidR="008117CD" w:rsidRPr="00313D21" w:rsidRDefault="008117CD" w:rsidP="00FF7FBF">
            <w:pPr>
              <w:spacing w:line="276" w:lineRule="auto"/>
              <w:jc w:val="center"/>
              <w:rPr>
                <w:b/>
                <w:bCs/>
                <w:sz w:val="21"/>
                <w:szCs w:val="21"/>
              </w:rPr>
            </w:pPr>
            <w:r w:rsidRPr="00313D21">
              <w:rPr>
                <w:b/>
                <w:bCs/>
                <w:sz w:val="21"/>
                <w:szCs w:val="21"/>
              </w:rPr>
              <w:t>A-5</w:t>
            </w:r>
          </w:p>
        </w:tc>
        <w:tc>
          <w:tcPr>
            <w:tcW w:w="4705" w:type="dxa"/>
          </w:tcPr>
          <w:p w:rsidR="008117CD" w:rsidRPr="00313D21" w:rsidRDefault="008117CD" w:rsidP="00FF7FBF">
            <w:pPr>
              <w:spacing w:line="276" w:lineRule="auto"/>
              <w:jc w:val="both"/>
              <w:rPr>
                <w:sz w:val="21"/>
                <w:szCs w:val="21"/>
              </w:rPr>
            </w:pPr>
            <w:r w:rsidRPr="00313D21">
              <w:rPr>
                <w:sz w:val="21"/>
                <w:szCs w:val="21"/>
              </w:rPr>
              <w:t>Crop damage control structures</w:t>
            </w:r>
          </w:p>
        </w:tc>
        <w:tc>
          <w:tcPr>
            <w:tcW w:w="1530" w:type="dxa"/>
          </w:tcPr>
          <w:p w:rsidR="008117CD" w:rsidRPr="00313D21" w:rsidRDefault="008117CD" w:rsidP="00FF7FBF">
            <w:pPr>
              <w:spacing w:line="276" w:lineRule="auto"/>
              <w:jc w:val="center"/>
              <w:rPr>
                <w:sz w:val="21"/>
                <w:szCs w:val="21"/>
              </w:rPr>
            </w:pPr>
            <w:r w:rsidRPr="00313D21">
              <w:rPr>
                <w:sz w:val="21"/>
                <w:szCs w:val="21"/>
              </w:rPr>
              <w:t>1</w:t>
            </w:r>
          </w:p>
        </w:tc>
        <w:tc>
          <w:tcPr>
            <w:tcW w:w="1890" w:type="dxa"/>
            <w:tcBorders>
              <w:top w:val="single" w:sz="4" w:space="0" w:color="auto"/>
              <w:bottom w:val="single" w:sz="4" w:space="0" w:color="auto"/>
            </w:tcBorders>
          </w:tcPr>
          <w:p w:rsidR="008117CD" w:rsidRPr="00313D21" w:rsidRDefault="003C5D27" w:rsidP="00FF7FBF">
            <w:pPr>
              <w:spacing w:line="276" w:lineRule="auto"/>
              <w:jc w:val="center"/>
              <w:rPr>
                <w:sz w:val="21"/>
                <w:szCs w:val="21"/>
              </w:rPr>
            </w:pPr>
            <w:r>
              <w:rPr>
                <w:sz w:val="21"/>
                <w:szCs w:val="21"/>
              </w:rPr>
              <w:t>1</w:t>
            </w:r>
            <w:r w:rsidR="008117CD" w:rsidRPr="00313D21">
              <w:rPr>
                <w:sz w:val="21"/>
                <w:szCs w:val="21"/>
              </w:rPr>
              <w:t>.</w:t>
            </w:r>
            <w:r>
              <w:rPr>
                <w:sz w:val="21"/>
                <w:szCs w:val="21"/>
              </w:rPr>
              <w:t>0</w:t>
            </w:r>
            <w:r w:rsidR="008117CD" w:rsidRPr="00313D21">
              <w:rPr>
                <w:sz w:val="21"/>
                <w:szCs w:val="21"/>
              </w:rPr>
              <w:t>0</w:t>
            </w:r>
          </w:p>
        </w:tc>
        <w:tc>
          <w:tcPr>
            <w:tcW w:w="1980" w:type="dxa"/>
            <w:tcBorders>
              <w:top w:val="single" w:sz="4" w:space="0" w:color="auto"/>
              <w:bottom w:val="single" w:sz="4" w:space="0" w:color="auto"/>
            </w:tcBorders>
          </w:tcPr>
          <w:p w:rsidR="008117CD" w:rsidRPr="00313D21" w:rsidRDefault="000508DB" w:rsidP="00FF7FBF">
            <w:pPr>
              <w:spacing w:line="276" w:lineRule="auto"/>
              <w:jc w:val="center"/>
              <w:rPr>
                <w:sz w:val="21"/>
                <w:szCs w:val="21"/>
              </w:rPr>
            </w:pPr>
            <w:r w:rsidRPr="00313D21">
              <w:rPr>
                <w:sz w:val="21"/>
                <w:szCs w:val="21"/>
              </w:rPr>
              <w:t>-</w:t>
            </w:r>
          </w:p>
        </w:tc>
        <w:tc>
          <w:tcPr>
            <w:tcW w:w="4926" w:type="dxa"/>
            <w:tcBorders>
              <w:top w:val="single" w:sz="4" w:space="0" w:color="auto"/>
              <w:bottom w:val="single" w:sz="4" w:space="0" w:color="auto"/>
              <w:right w:val="single" w:sz="4" w:space="0" w:color="auto"/>
            </w:tcBorders>
            <w:shd w:val="clear" w:color="auto" w:fill="auto"/>
          </w:tcPr>
          <w:p w:rsidR="008117CD" w:rsidRPr="00313D21" w:rsidRDefault="008117CD" w:rsidP="00FF7FBF">
            <w:pPr>
              <w:spacing w:line="276" w:lineRule="auto"/>
              <w:rPr>
                <w:sz w:val="21"/>
                <w:szCs w:val="21"/>
              </w:rPr>
            </w:pPr>
            <w:r w:rsidRPr="00313D21">
              <w:rPr>
                <w:sz w:val="21"/>
                <w:szCs w:val="21"/>
              </w:rPr>
              <w:t>To protect crops from wild animals</w:t>
            </w:r>
          </w:p>
        </w:tc>
      </w:tr>
      <w:tr w:rsidR="008117CD" w:rsidRPr="00313D21" w:rsidTr="00F37CE5">
        <w:trPr>
          <w:trHeight w:val="102"/>
        </w:trPr>
        <w:tc>
          <w:tcPr>
            <w:tcW w:w="785" w:type="dxa"/>
          </w:tcPr>
          <w:p w:rsidR="008117CD" w:rsidRPr="00313D21" w:rsidRDefault="008117CD" w:rsidP="00FF7FBF">
            <w:pPr>
              <w:spacing w:line="276" w:lineRule="auto"/>
              <w:jc w:val="center"/>
              <w:rPr>
                <w:b/>
                <w:bCs/>
                <w:sz w:val="21"/>
                <w:szCs w:val="21"/>
              </w:rPr>
            </w:pPr>
            <w:r w:rsidRPr="00313D21">
              <w:rPr>
                <w:b/>
                <w:bCs/>
                <w:sz w:val="21"/>
                <w:szCs w:val="21"/>
              </w:rPr>
              <w:t>A-6</w:t>
            </w:r>
          </w:p>
        </w:tc>
        <w:tc>
          <w:tcPr>
            <w:tcW w:w="4705" w:type="dxa"/>
          </w:tcPr>
          <w:p w:rsidR="008117CD" w:rsidRPr="00313D21" w:rsidRDefault="008117CD" w:rsidP="00FF7FBF">
            <w:pPr>
              <w:spacing w:line="276" w:lineRule="auto"/>
              <w:jc w:val="both"/>
              <w:rPr>
                <w:sz w:val="21"/>
                <w:szCs w:val="21"/>
              </w:rPr>
            </w:pPr>
            <w:r w:rsidRPr="00313D21">
              <w:rPr>
                <w:sz w:val="21"/>
                <w:szCs w:val="21"/>
              </w:rPr>
              <w:t>Road improvement (km)</w:t>
            </w:r>
          </w:p>
        </w:tc>
        <w:tc>
          <w:tcPr>
            <w:tcW w:w="1530" w:type="dxa"/>
          </w:tcPr>
          <w:p w:rsidR="008117CD" w:rsidRPr="00313D21" w:rsidRDefault="008117CD" w:rsidP="00FF7FBF">
            <w:pPr>
              <w:spacing w:line="276" w:lineRule="auto"/>
              <w:jc w:val="center"/>
              <w:rPr>
                <w:sz w:val="21"/>
                <w:szCs w:val="21"/>
              </w:rPr>
            </w:pPr>
            <w:smartTag w:uri="urn:schemas-microsoft-com:office:smarttags" w:element="metricconverter">
              <w:smartTagPr>
                <w:attr w:name="ProductID" w:val="05 km"/>
              </w:smartTagPr>
              <w:r w:rsidRPr="00313D21">
                <w:rPr>
                  <w:sz w:val="21"/>
                  <w:szCs w:val="21"/>
                </w:rPr>
                <w:t>05 km</w:t>
              </w:r>
            </w:smartTag>
          </w:p>
        </w:tc>
        <w:tc>
          <w:tcPr>
            <w:tcW w:w="1890" w:type="dxa"/>
            <w:tcBorders>
              <w:top w:val="single" w:sz="4" w:space="0" w:color="auto"/>
              <w:bottom w:val="single" w:sz="4" w:space="0" w:color="auto"/>
            </w:tcBorders>
          </w:tcPr>
          <w:p w:rsidR="008117CD" w:rsidRPr="00313D21" w:rsidRDefault="00FA3210" w:rsidP="00FF7FBF">
            <w:pPr>
              <w:spacing w:line="276" w:lineRule="auto"/>
              <w:jc w:val="center"/>
              <w:rPr>
                <w:sz w:val="21"/>
                <w:szCs w:val="21"/>
              </w:rPr>
            </w:pPr>
            <w:r>
              <w:rPr>
                <w:sz w:val="21"/>
                <w:szCs w:val="21"/>
              </w:rPr>
              <w:t>8</w:t>
            </w:r>
            <w:r w:rsidR="008117CD" w:rsidRPr="00313D21">
              <w:rPr>
                <w:sz w:val="21"/>
                <w:szCs w:val="21"/>
              </w:rPr>
              <w:t>.00</w:t>
            </w:r>
          </w:p>
        </w:tc>
        <w:tc>
          <w:tcPr>
            <w:tcW w:w="1980" w:type="dxa"/>
            <w:tcBorders>
              <w:top w:val="single" w:sz="4" w:space="0" w:color="auto"/>
              <w:bottom w:val="single" w:sz="4" w:space="0" w:color="auto"/>
            </w:tcBorders>
          </w:tcPr>
          <w:p w:rsidR="008117CD" w:rsidRPr="00313D21" w:rsidRDefault="000508DB" w:rsidP="00FF7FBF">
            <w:pPr>
              <w:spacing w:line="276" w:lineRule="auto"/>
              <w:jc w:val="center"/>
              <w:rPr>
                <w:sz w:val="21"/>
                <w:szCs w:val="21"/>
              </w:rPr>
            </w:pPr>
            <w:r w:rsidRPr="00313D21">
              <w:rPr>
                <w:sz w:val="21"/>
                <w:szCs w:val="21"/>
              </w:rPr>
              <w:t>Magha-Karodia</w:t>
            </w:r>
          </w:p>
        </w:tc>
        <w:tc>
          <w:tcPr>
            <w:tcW w:w="4926" w:type="dxa"/>
            <w:tcBorders>
              <w:top w:val="single" w:sz="4" w:space="0" w:color="auto"/>
              <w:bottom w:val="single" w:sz="4" w:space="0" w:color="auto"/>
              <w:right w:val="single" w:sz="4" w:space="0" w:color="auto"/>
            </w:tcBorders>
            <w:shd w:val="clear" w:color="auto" w:fill="auto"/>
          </w:tcPr>
          <w:p w:rsidR="008117CD" w:rsidRPr="00313D21" w:rsidRDefault="008117CD" w:rsidP="00FF7FBF">
            <w:pPr>
              <w:spacing w:line="276" w:lineRule="auto"/>
              <w:rPr>
                <w:sz w:val="21"/>
                <w:szCs w:val="21"/>
              </w:rPr>
            </w:pPr>
            <w:r w:rsidRPr="00313D21">
              <w:rPr>
                <w:sz w:val="21"/>
                <w:szCs w:val="21"/>
              </w:rPr>
              <w:t xml:space="preserve">Part of the Magha-Khamharia road for protection purpose </w:t>
            </w:r>
          </w:p>
        </w:tc>
      </w:tr>
      <w:tr w:rsidR="008117CD" w:rsidRPr="00313D21" w:rsidTr="00F37CE5">
        <w:trPr>
          <w:trHeight w:val="102"/>
        </w:trPr>
        <w:tc>
          <w:tcPr>
            <w:tcW w:w="785" w:type="dxa"/>
          </w:tcPr>
          <w:p w:rsidR="008117CD" w:rsidRPr="00313D21" w:rsidRDefault="008117CD" w:rsidP="00FF7FBF">
            <w:pPr>
              <w:spacing w:line="276" w:lineRule="auto"/>
              <w:jc w:val="center"/>
              <w:rPr>
                <w:b/>
                <w:bCs/>
                <w:sz w:val="21"/>
                <w:szCs w:val="21"/>
              </w:rPr>
            </w:pPr>
            <w:r w:rsidRPr="00313D21">
              <w:rPr>
                <w:b/>
                <w:bCs/>
                <w:sz w:val="21"/>
                <w:szCs w:val="21"/>
              </w:rPr>
              <w:t>A-7</w:t>
            </w:r>
          </w:p>
        </w:tc>
        <w:tc>
          <w:tcPr>
            <w:tcW w:w="4705" w:type="dxa"/>
          </w:tcPr>
          <w:p w:rsidR="008117CD" w:rsidRPr="00313D21" w:rsidRDefault="008117CD" w:rsidP="00FF7FBF">
            <w:pPr>
              <w:spacing w:line="276" w:lineRule="auto"/>
              <w:jc w:val="both"/>
              <w:rPr>
                <w:sz w:val="21"/>
                <w:szCs w:val="21"/>
              </w:rPr>
            </w:pPr>
            <w:r w:rsidRPr="00313D21">
              <w:rPr>
                <w:sz w:val="21"/>
                <w:szCs w:val="21"/>
              </w:rPr>
              <w:t>Hostel for Staff. children</w:t>
            </w:r>
          </w:p>
        </w:tc>
        <w:tc>
          <w:tcPr>
            <w:tcW w:w="1530" w:type="dxa"/>
          </w:tcPr>
          <w:p w:rsidR="008117CD" w:rsidRPr="00313D21" w:rsidRDefault="008117CD" w:rsidP="00FF7FBF">
            <w:pPr>
              <w:spacing w:line="276" w:lineRule="auto"/>
              <w:jc w:val="center"/>
              <w:rPr>
                <w:sz w:val="21"/>
                <w:szCs w:val="21"/>
              </w:rPr>
            </w:pPr>
            <w:r w:rsidRPr="00313D21">
              <w:rPr>
                <w:sz w:val="21"/>
                <w:szCs w:val="21"/>
              </w:rPr>
              <w:t>1</w:t>
            </w:r>
          </w:p>
        </w:tc>
        <w:tc>
          <w:tcPr>
            <w:tcW w:w="1890" w:type="dxa"/>
            <w:tcBorders>
              <w:top w:val="single" w:sz="4" w:space="0" w:color="auto"/>
              <w:bottom w:val="single" w:sz="4" w:space="0" w:color="auto"/>
            </w:tcBorders>
          </w:tcPr>
          <w:p w:rsidR="008117CD" w:rsidRPr="00313D21" w:rsidRDefault="008117CD" w:rsidP="00FF7FBF">
            <w:pPr>
              <w:spacing w:line="276" w:lineRule="auto"/>
              <w:jc w:val="center"/>
              <w:rPr>
                <w:sz w:val="21"/>
                <w:szCs w:val="21"/>
              </w:rPr>
            </w:pPr>
            <w:r w:rsidRPr="00313D21">
              <w:rPr>
                <w:sz w:val="21"/>
                <w:szCs w:val="21"/>
              </w:rPr>
              <w:t>100.00</w:t>
            </w:r>
          </w:p>
        </w:tc>
        <w:tc>
          <w:tcPr>
            <w:tcW w:w="1980" w:type="dxa"/>
            <w:tcBorders>
              <w:top w:val="single" w:sz="4" w:space="0" w:color="auto"/>
              <w:bottom w:val="single" w:sz="4" w:space="0" w:color="auto"/>
            </w:tcBorders>
          </w:tcPr>
          <w:p w:rsidR="008117CD" w:rsidRPr="00313D21" w:rsidRDefault="000508DB" w:rsidP="00FF7FBF">
            <w:pPr>
              <w:spacing w:line="276" w:lineRule="auto"/>
              <w:jc w:val="center"/>
              <w:rPr>
                <w:sz w:val="21"/>
                <w:szCs w:val="21"/>
              </w:rPr>
            </w:pPr>
            <w:r w:rsidRPr="00313D21">
              <w:rPr>
                <w:sz w:val="21"/>
                <w:szCs w:val="21"/>
              </w:rPr>
              <w:t>Sihawal</w:t>
            </w:r>
          </w:p>
        </w:tc>
        <w:tc>
          <w:tcPr>
            <w:tcW w:w="4926" w:type="dxa"/>
            <w:tcBorders>
              <w:top w:val="single" w:sz="4" w:space="0" w:color="auto"/>
              <w:bottom w:val="single" w:sz="4" w:space="0" w:color="auto"/>
              <w:right w:val="single" w:sz="4" w:space="0" w:color="auto"/>
            </w:tcBorders>
            <w:shd w:val="clear" w:color="auto" w:fill="auto"/>
          </w:tcPr>
          <w:p w:rsidR="008117CD" w:rsidRPr="00313D21" w:rsidRDefault="008117CD" w:rsidP="00FF7FBF">
            <w:pPr>
              <w:spacing w:line="276" w:lineRule="auto"/>
              <w:rPr>
                <w:sz w:val="21"/>
                <w:szCs w:val="21"/>
              </w:rPr>
            </w:pPr>
            <w:r w:rsidRPr="00313D21">
              <w:rPr>
                <w:sz w:val="21"/>
                <w:szCs w:val="21"/>
              </w:rPr>
              <w:t>For study of staff. children at Sihawal/Chitrangi</w:t>
            </w:r>
          </w:p>
        </w:tc>
      </w:tr>
      <w:tr w:rsidR="008117CD" w:rsidRPr="00313D21" w:rsidTr="00F37CE5">
        <w:trPr>
          <w:trHeight w:val="102"/>
        </w:trPr>
        <w:tc>
          <w:tcPr>
            <w:tcW w:w="785" w:type="dxa"/>
          </w:tcPr>
          <w:p w:rsidR="008117CD" w:rsidRPr="00313D21" w:rsidRDefault="008117CD" w:rsidP="00FF7FBF">
            <w:pPr>
              <w:spacing w:line="276" w:lineRule="auto"/>
              <w:jc w:val="center"/>
              <w:rPr>
                <w:b/>
                <w:bCs/>
                <w:sz w:val="21"/>
                <w:szCs w:val="21"/>
              </w:rPr>
            </w:pPr>
            <w:r w:rsidRPr="00313D21">
              <w:rPr>
                <w:b/>
                <w:bCs/>
                <w:sz w:val="21"/>
                <w:szCs w:val="21"/>
              </w:rPr>
              <w:t>A-8</w:t>
            </w:r>
          </w:p>
        </w:tc>
        <w:tc>
          <w:tcPr>
            <w:tcW w:w="4705" w:type="dxa"/>
          </w:tcPr>
          <w:p w:rsidR="008117CD" w:rsidRPr="00313D21" w:rsidRDefault="008117CD" w:rsidP="00FF7FBF">
            <w:pPr>
              <w:spacing w:line="276" w:lineRule="auto"/>
              <w:jc w:val="both"/>
              <w:rPr>
                <w:sz w:val="21"/>
                <w:szCs w:val="21"/>
              </w:rPr>
            </w:pPr>
            <w:r w:rsidRPr="00313D21">
              <w:rPr>
                <w:sz w:val="21"/>
                <w:szCs w:val="21"/>
              </w:rPr>
              <w:t>Rest house Construction at Bagdara</w:t>
            </w:r>
          </w:p>
        </w:tc>
        <w:tc>
          <w:tcPr>
            <w:tcW w:w="1530" w:type="dxa"/>
          </w:tcPr>
          <w:p w:rsidR="008117CD" w:rsidRPr="00313D21" w:rsidRDefault="008117CD" w:rsidP="00FF7FBF">
            <w:pPr>
              <w:spacing w:line="276" w:lineRule="auto"/>
              <w:jc w:val="center"/>
              <w:rPr>
                <w:sz w:val="21"/>
                <w:szCs w:val="21"/>
              </w:rPr>
            </w:pPr>
            <w:r w:rsidRPr="00313D21">
              <w:rPr>
                <w:sz w:val="21"/>
                <w:szCs w:val="21"/>
              </w:rPr>
              <w:t>1</w:t>
            </w:r>
          </w:p>
        </w:tc>
        <w:tc>
          <w:tcPr>
            <w:tcW w:w="1890" w:type="dxa"/>
            <w:tcBorders>
              <w:top w:val="single" w:sz="4" w:space="0" w:color="auto"/>
              <w:bottom w:val="single" w:sz="4" w:space="0" w:color="auto"/>
            </w:tcBorders>
          </w:tcPr>
          <w:p w:rsidR="008117CD" w:rsidRPr="00313D21" w:rsidRDefault="008117CD" w:rsidP="00FF7FBF">
            <w:pPr>
              <w:spacing w:line="276" w:lineRule="auto"/>
              <w:jc w:val="center"/>
              <w:rPr>
                <w:sz w:val="21"/>
                <w:szCs w:val="21"/>
              </w:rPr>
            </w:pPr>
            <w:r w:rsidRPr="00313D21">
              <w:rPr>
                <w:sz w:val="21"/>
                <w:szCs w:val="21"/>
              </w:rPr>
              <w:t>25.00</w:t>
            </w:r>
          </w:p>
        </w:tc>
        <w:tc>
          <w:tcPr>
            <w:tcW w:w="1980" w:type="dxa"/>
            <w:tcBorders>
              <w:top w:val="single" w:sz="4" w:space="0" w:color="auto"/>
              <w:bottom w:val="single" w:sz="4" w:space="0" w:color="auto"/>
            </w:tcBorders>
          </w:tcPr>
          <w:p w:rsidR="008117CD" w:rsidRPr="00313D21" w:rsidRDefault="000508DB" w:rsidP="00FF7FBF">
            <w:pPr>
              <w:spacing w:line="276" w:lineRule="auto"/>
              <w:jc w:val="center"/>
              <w:rPr>
                <w:sz w:val="21"/>
                <w:szCs w:val="21"/>
              </w:rPr>
            </w:pPr>
            <w:r w:rsidRPr="00313D21">
              <w:rPr>
                <w:sz w:val="21"/>
                <w:szCs w:val="21"/>
              </w:rPr>
              <w:t>Bagdara</w:t>
            </w:r>
          </w:p>
        </w:tc>
        <w:tc>
          <w:tcPr>
            <w:tcW w:w="4926" w:type="dxa"/>
            <w:tcBorders>
              <w:top w:val="single" w:sz="4" w:space="0" w:color="auto"/>
              <w:bottom w:val="single" w:sz="4" w:space="0" w:color="auto"/>
              <w:right w:val="single" w:sz="4" w:space="0" w:color="auto"/>
            </w:tcBorders>
            <w:shd w:val="clear" w:color="auto" w:fill="auto"/>
          </w:tcPr>
          <w:p w:rsidR="008117CD" w:rsidRPr="00313D21" w:rsidRDefault="008117CD" w:rsidP="00FF7FBF">
            <w:pPr>
              <w:spacing w:line="276" w:lineRule="auto"/>
              <w:rPr>
                <w:sz w:val="21"/>
                <w:szCs w:val="21"/>
              </w:rPr>
            </w:pPr>
            <w:r w:rsidRPr="00313D21">
              <w:rPr>
                <w:sz w:val="21"/>
                <w:szCs w:val="21"/>
              </w:rPr>
              <w:t>For staying of staff. officers</w:t>
            </w:r>
          </w:p>
        </w:tc>
      </w:tr>
      <w:tr w:rsidR="008117CD" w:rsidRPr="00313D21" w:rsidTr="00F37CE5">
        <w:trPr>
          <w:trHeight w:val="102"/>
        </w:trPr>
        <w:tc>
          <w:tcPr>
            <w:tcW w:w="785" w:type="dxa"/>
          </w:tcPr>
          <w:p w:rsidR="008117CD" w:rsidRPr="00313D21" w:rsidRDefault="008117CD" w:rsidP="00FF7FBF">
            <w:pPr>
              <w:spacing w:line="276" w:lineRule="auto"/>
              <w:jc w:val="center"/>
              <w:rPr>
                <w:b/>
                <w:bCs/>
                <w:sz w:val="21"/>
                <w:szCs w:val="21"/>
              </w:rPr>
            </w:pPr>
            <w:r w:rsidRPr="00313D21">
              <w:rPr>
                <w:b/>
                <w:bCs/>
                <w:sz w:val="21"/>
                <w:szCs w:val="21"/>
              </w:rPr>
              <w:t>A-9</w:t>
            </w:r>
          </w:p>
        </w:tc>
        <w:tc>
          <w:tcPr>
            <w:tcW w:w="4705" w:type="dxa"/>
          </w:tcPr>
          <w:p w:rsidR="008117CD" w:rsidRPr="00313D21" w:rsidRDefault="008117CD" w:rsidP="00FF7FBF">
            <w:pPr>
              <w:spacing w:line="276" w:lineRule="auto"/>
              <w:jc w:val="both"/>
              <w:rPr>
                <w:sz w:val="21"/>
                <w:szCs w:val="21"/>
              </w:rPr>
            </w:pPr>
            <w:r w:rsidRPr="00313D21">
              <w:rPr>
                <w:sz w:val="21"/>
                <w:szCs w:val="21"/>
              </w:rPr>
              <w:t>Library room</w:t>
            </w:r>
          </w:p>
        </w:tc>
        <w:tc>
          <w:tcPr>
            <w:tcW w:w="1530" w:type="dxa"/>
          </w:tcPr>
          <w:p w:rsidR="008117CD" w:rsidRPr="00313D21" w:rsidRDefault="008117CD" w:rsidP="00FF7FBF">
            <w:pPr>
              <w:spacing w:line="276" w:lineRule="auto"/>
              <w:jc w:val="center"/>
              <w:rPr>
                <w:sz w:val="21"/>
                <w:szCs w:val="21"/>
              </w:rPr>
            </w:pPr>
            <w:r w:rsidRPr="00313D21">
              <w:rPr>
                <w:sz w:val="21"/>
                <w:szCs w:val="21"/>
              </w:rPr>
              <w:t>1</w:t>
            </w:r>
          </w:p>
        </w:tc>
        <w:tc>
          <w:tcPr>
            <w:tcW w:w="1890" w:type="dxa"/>
            <w:tcBorders>
              <w:top w:val="single" w:sz="4" w:space="0" w:color="auto"/>
              <w:bottom w:val="single" w:sz="4" w:space="0" w:color="auto"/>
            </w:tcBorders>
          </w:tcPr>
          <w:p w:rsidR="008117CD" w:rsidRPr="00313D21" w:rsidRDefault="00FA3210" w:rsidP="00FF7FBF">
            <w:pPr>
              <w:spacing w:line="276" w:lineRule="auto"/>
              <w:jc w:val="center"/>
              <w:rPr>
                <w:sz w:val="21"/>
                <w:szCs w:val="21"/>
              </w:rPr>
            </w:pPr>
            <w:r>
              <w:rPr>
                <w:sz w:val="21"/>
                <w:szCs w:val="21"/>
              </w:rPr>
              <w:t>8.00</w:t>
            </w:r>
          </w:p>
        </w:tc>
        <w:tc>
          <w:tcPr>
            <w:tcW w:w="1980" w:type="dxa"/>
            <w:tcBorders>
              <w:top w:val="single" w:sz="4" w:space="0" w:color="auto"/>
              <w:bottom w:val="single" w:sz="4" w:space="0" w:color="auto"/>
            </w:tcBorders>
          </w:tcPr>
          <w:p w:rsidR="008117CD" w:rsidRPr="00313D21" w:rsidRDefault="000508DB" w:rsidP="00FF7FBF">
            <w:pPr>
              <w:spacing w:line="276" w:lineRule="auto"/>
              <w:jc w:val="center"/>
              <w:rPr>
                <w:sz w:val="21"/>
                <w:szCs w:val="21"/>
              </w:rPr>
            </w:pPr>
            <w:r w:rsidRPr="00313D21">
              <w:rPr>
                <w:sz w:val="21"/>
                <w:szCs w:val="21"/>
              </w:rPr>
              <w:t>Bagdara</w:t>
            </w:r>
          </w:p>
        </w:tc>
        <w:tc>
          <w:tcPr>
            <w:tcW w:w="4926" w:type="dxa"/>
            <w:tcBorders>
              <w:top w:val="single" w:sz="4" w:space="0" w:color="auto"/>
              <w:bottom w:val="single" w:sz="4" w:space="0" w:color="auto"/>
              <w:right w:val="single" w:sz="4" w:space="0" w:color="auto"/>
            </w:tcBorders>
            <w:shd w:val="clear" w:color="auto" w:fill="auto"/>
          </w:tcPr>
          <w:p w:rsidR="008117CD" w:rsidRPr="00313D21" w:rsidRDefault="008117CD" w:rsidP="00FF7FBF">
            <w:pPr>
              <w:spacing w:line="276" w:lineRule="auto"/>
              <w:rPr>
                <w:sz w:val="21"/>
                <w:szCs w:val="21"/>
              </w:rPr>
            </w:pPr>
            <w:r w:rsidRPr="00313D21">
              <w:rPr>
                <w:sz w:val="21"/>
                <w:szCs w:val="21"/>
              </w:rPr>
              <w:t xml:space="preserve">For tourists and people for conservation education </w:t>
            </w:r>
          </w:p>
        </w:tc>
      </w:tr>
      <w:tr w:rsidR="008117CD" w:rsidRPr="00313D21" w:rsidTr="00F37CE5">
        <w:trPr>
          <w:trHeight w:val="102"/>
        </w:trPr>
        <w:tc>
          <w:tcPr>
            <w:tcW w:w="785" w:type="dxa"/>
          </w:tcPr>
          <w:p w:rsidR="008117CD" w:rsidRPr="00313D21" w:rsidRDefault="008117CD" w:rsidP="00FF7FBF">
            <w:pPr>
              <w:spacing w:line="276" w:lineRule="auto"/>
              <w:jc w:val="center"/>
              <w:rPr>
                <w:b/>
                <w:bCs/>
                <w:sz w:val="21"/>
                <w:szCs w:val="21"/>
              </w:rPr>
            </w:pPr>
            <w:r w:rsidRPr="00313D21">
              <w:rPr>
                <w:b/>
                <w:bCs/>
                <w:sz w:val="21"/>
                <w:szCs w:val="21"/>
              </w:rPr>
              <w:t>A-10</w:t>
            </w:r>
          </w:p>
        </w:tc>
        <w:tc>
          <w:tcPr>
            <w:tcW w:w="4705" w:type="dxa"/>
          </w:tcPr>
          <w:p w:rsidR="008117CD" w:rsidRPr="00313D21" w:rsidRDefault="008117CD" w:rsidP="00FF7FBF">
            <w:pPr>
              <w:spacing w:line="276" w:lineRule="auto"/>
              <w:jc w:val="both"/>
              <w:rPr>
                <w:sz w:val="21"/>
                <w:szCs w:val="21"/>
              </w:rPr>
            </w:pPr>
            <w:r w:rsidRPr="00313D21">
              <w:rPr>
                <w:sz w:val="21"/>
                <w:szCs w:val="21"/>
              </w:rPr>
              <w:t>Entrance gate improvement</w:t>
            </w:r>
          </w:p>
        </w:tc>
        <w:tc>
          <w:tcPr>
            <w:tcW w:w="1530" w:type="dxa"/>
          </w:tcPr>
          <w:p w:rsidR="008117CD" w:rsidRPr="00313D21" w:rsidRDefault="00B97E7E" w:rsidP="00FF7FBF">
            <w:pPr>
              <w:spacing w:line="276" w:lineRule="auto"/>
              <w:jc w:val="center"/>
              <w:rPr>
                <w:sz w:val="21"/>
                <w:szCs w:val="21"/>
              </w:rPr>
            </w:pPr>
            <w:r>
              <w:rPr>
                <w:sz w:val="21"/>
                <w:szCs w:val="21"/>
              </w:rPr>
              <w:t>1</w:t>
            </w:r>
          </w:p>
        </w:tc>
        <w:tc>
          <w:tcPr>
            <w:tcW w:w="1890" w:type="dxa"/>
            <w:tcBorders>
              <w:top w:val="single" w:sz="4" w:space="0" w:color="auto"/>
              <w:bottom w:val="single" w:sz="4" w:space="0" w:color="auto"/>
            </w:tcBorders>
          </w:tcPr>
          <w:p w:rsidR="008117CD" w:rsidRPr="00313D21" w:rsidRDefault="00B97E7E" w:rsidP="00FF7FBF">
            <w:pPr>
              <w:spacing w:line="276" w:lineRule="auto"/>
              <w:jc w:val="center"/>
              <w:rPr>
                <w:sz w:val="21"/>
                <w:szCs w:val="21"/>
              </w:rPr>
            </w:pPr>
            <w:r>
              <w:rPr>
                <w:sz w:val="21"/>
                <w:szCs w:val="21"/>
              </w:rPr>
              <w:t>3.00</w:t>
            </w:r>
          </w:p>
        </w:tc>
        <w:tc>
          <w:tcPr>
            <w:tcW w:w="1980" w:type="dxa"/>
            <w:tcBorders>
              <w:top w:val="single" w:sz="4" w:space="0" w:color="auto"/>
              <w:bottom w:val="single" w:sz="4" w:space="0" w:color="auto"/>
            </w:tcBorders>
          </w:tcPr>
          <w:p w:rsidR="008117CD" w:rsidRPr="00313D21" w:rsidRDefault="00B97E7E" w:rsidP="00FF7FBF">
            <w:pPr>
              <w:spacing w:line="276" w:lineRule="auto"/>
              <w:jc w:val="center"/>
              <w:rPr>
                <w:sz w:val="21"/>
                <w:szCs w:val="21"/>
              </w:rPr>
            </w:pPr>
            <w:r>
              <w:rPr>
                <w:sz w:val="21"/>
                <w:szCs w:val="21"/>
              </w:rPr>
              <w:t>Bichhi</w:t>
            </w:r>
          </w:p>
        </w:tc>
        <w:tc>
          <w:tcPr>
            <w:tcW w:w="4926" w:type="dxa"/>
            <w:tcBorders>
              <w:top w:val="single" w:sz="4" w:space="0" w:color="auto"/>
              <w:bottom w:val="single" w:sz="4" w:space="0" w:color="auto"/>
              <w:right w:val="single" w:sz="4" w:space="0" w:color="auto"/>
            </w:tcBorders>
            <w:shd w:val="clear" w:color="auto" w:fill="auto"/>
          </w:tcPr>
          <w:p w:rsidR="008117CD" w:rsidRPr="00313D21" w:rsidRDefault="008117CD" w:rsidP="00FF7FBF">
            <w:pPr>
              <w:spacing w:line="276" w:lineRule="auto"/>
              <w:rPr>
                <w:sz w:val="21"/>
                <w:szCs w:val="21"/>
              </w:rPr>
            </w:pPr>
            <w:r w:rsidRPr="00313D21">
              <w:rPr>
                <w:sz w:val="21"/>
                <w:szCs w:val="21"/>
              </w:rPr>
              <w:t>For protection and regulating visitors</w:t>
            </w:r>
          </w:p>
        </w:tc>
      </w:tr>
      <w:tr w:rsidR="008117CD" w:rsidRPr="00313D21" w:rsidTr="00F37CE5">
        <w:trPr>
          <w:trHeight w:val="102"/>
        </w:trPr>
        <w:tc>
          <w:tcPr>
            <w:tcW w:w="785" w:type="dxa"/>
          </w:tcPr>
          <w:p w:rsidR="008117CD" w:rsidRPr="00313D21" w:rsidRDefault="008117CD" w:rsidP="00FF7FBF">
            <w:pPr>
              <w:spacing w:line="276" w:lineRule="auto"/>
              <w:jc w:val="center"/>
              <w:rPr>
                <w:b/>
                <w:bCs/>
                <w:sz w:val="21"/>
                <w:szCs w:val="21"/>
              </w:rPr>
            </w:pPr>
            <w:r w:rsidRPr="00313D21">
              <w:rPr>
                <w:b/>
                <w:bCs/>
                <w:sz w:val="21"/>
                <w:szCs w:val="21"/>
              </w:rPr>
              <w:t>A-11</w:t>
            </w:r>
          </w:p>
        </w:tc>
        <w:tc>
          <w:tcPr>
            <w:tcW w:w="4705" w:type="dxa"/>
          </w:tcPr>
          <w:p w:rsidR="008117CD" w:rsidRPr="00313D21" w:rsidRDefault="008117CD" w:rsidP="00FF7FBF">
            <w:pPr>
              <w:spacing w:line="276" w:lineRule="auto"/>
              <w:jc w:val="both"/>
              <w:rPr>
                <w:sz w:val="21"/>
                <w:szCs w:val="21"/>
              </w:rPr>
            </w:pPr>
            <w:r w:rsidRPr="00313D21">
              <w:rPr>
                <w:sz w:val="21"/>
                <w:szCs w:val="21"/>
              </w:rPr>
              <w:t>Watch tower</w:t>
            </w:r>
          </w:p>
        </w:tc>
        <w:tc>
          <w:tcPr>
            <w:tcW w:w="1530" w:type="dxa"/>
          </w:tcPr>
          <w:p w:rsidR="008117CD" w:rsidRPr="00313D21" w:rsidRDefault="00022CEA" w:rsidP="00FF7FBF">
            <w:pPr>
              <w:spacing w:line="276" w:lineRule="auto"/>
              <w:jc w:val="center"/>
              <w:rPr>
                <w:sz w:val="21"/>
                <w:szCs w:val="21"/>
              </w:rPr>
            </w:pPr>
            <w:r w:rsidRPr="00313D21">
              <w:rPr>
                <w:sz w:val="21"/>
                <w:szCs w:val="21"/>
              </w:rPr>
              <w:t>1</w:t>
            </w:r>
          </w:p>
        </w:tc>
        <w:tc>
          <w:tcPr>
            <w:tcW w:w="1890" w:type="dxa"/>
            <w:tcBorders>
              <w:top w:val="single" w:sz="4" w:space="0" w:color="auto"/>
              <w:bottom w:val="single" w:sz="4" w:space="0" w:color="auto"/>
            </w:tcBorders>
          </w:tcPr>
          <w:p w:rsidR="008117CD" w:rsidRPr="00313D21" w:rsidRDefault="008117CD" w:rsidP="00FF7FBF">
            <w:pPr>
              <w:spacing w:line="276" w:lineRule="auto"/>
              <w:jc w:val="center"/>
              <w:rPr>
                <w:sz w:val="21"/>
                <w:szCs w:val="21"/>
              </w:rPr>
            </w:pPr>
            <w:r w:rsidRPr="00313D21">
              <w:rPr>
                <w:sz w:val="21"/>
                <w:szCs w:val="21"/>
              </w:rPr>
              <w:t>4.00</w:t>
            </w:r>
          </w:p>
        </w:tc>
        <w:tc>
          <w:tcPr>
            <w:tcW w:w="1980" w:type="dxa"/>
            <w:tcBorders>
              <w:top w:val="single" w:sz="4" w:space="0" w:color="auto"/>
              <w:bottom w:val="single" w:sz="4" w:space="0" w:color="auto"/>
            </w:tcBorders>
          </w:tcPr>
          <w:p w:rsidR="008117CD" w:rsidRPr="00313D21" w:rsidRDefault="000508DB" w:rsidP="00FF7FBF">
            <w:pPr>
              <w:spacing w:line="276" w:lineRule="auto"/>
              <w:jc w:val="center"/>
              <w:rPr>
                <w:sz w:val="21"/>
                <w:szCs w:val="21"/>
              </w:rPr>
            </w:pPr>
            <w:r w:rsidRPr="00313D21">
              <w:rPr>
                <w:sz w:val="21"/>
                <w:szCs w:val="21"/>
              </w:rPr>
              <w:t>Semrahwa</w:t>
            </w:r>
          </w:p>
        </w:tc>
        <w:tc>
          <w:tcPr>
            <w:tcW w:w="4926" w:type="dxa"/>
            <w:tcBorders>
              <w:top w:val="single" w:sz="4" w:space="0" w:color="auto"/>
              <w:bottom w:val="single" w:sz="4" w:space="0" w:color="auto"/>
              <w:right w:val="single" w:sz="4" w:space="0" w:color="auto"/>
            </w:tcBorders>
            <w:shd w:val="clear" w:color="auto" w:fill="auto"/>
          </w:tcPr>
          <w:p w:rsidR="008117CD" w:rsidRPr="00313D21" w:rsidRDefault="008117CD" w:rsidP="00FF7FBF">
            <w:pPr>
              <w:spacing w:line="276" w:lineRule="auto"/>
              <w:rPr>
                <w:sz w:val="21"/>
                <w:szCs w:val="21"/>
              </w:rPr>
            </w:pPr>
            <w:r w:rsidRPr="00313D21">
              <w:rPr>
                <w:sz w:val="21"/>
                <w:szCs w:val="21"/>
              </w:rPr>
              <w:t>For protection &amp; tourists purpose</w:t>
            </w:r>
          </w:p>
        </w:tc>
      </w:tr>
      <w:tr w:rsidR="008117CD" w:rsidRPr="00313D21" w:rsidTr="00F37CE5">
        <w:trPr>
          <w:trHeight w:val="102"/>
        </w:trPr>
        <w:tc>
          <w:tcPr>
            <w:tcW w:w="785" w:type="dxa"/>
          </w:tcPr>
          <w:p w:rsidR="008117CD" w:rsidRPr="00313D21" w:rsidRDefault="008117CD" w:rsidP="00FF7FBF">
            <w:pPr>
              <w:spacing w:line="276" w:lineRule="auto"/>
              <w:jc w:val="center"/>
              <w:rPr>
                <w:b/>
                <w:bCs/>
                <w:sz w:val="21"/>
                <w:szCs w:val="21"/>
              </w:rPr>
            </w:pPr>
            <w:r w:rsidRPr="00313D21">
              <w:rPr>
                <w:b/>
                <w:bCs/>
                <w:sz w:val="21"/>
                <w:szCs w:val="21"/>
              </w:rPr>
              <w:t>A-12</w:t>
            </w:r>
          </w:p>
        </w:tc>
        <w:tc>
          <w:tcPr>
            <w:tcW w:w="4705" w:type="dxa"/>
          </w:tcPr>
          <w:p w:rsidR="008117CD" w:rsidRPr="00313D21" w:rsidRDefault="008117CD" w:rsidP="00FF7FBF">
            <w:pPr>
              <w:spacing w:line="276" w:lineRule="auto"/>
              <w:jc w:val="both"/>
              <w:rPr>
                <w:sz w:val="21"/>
                <w:szCs w:val="21"/>
              </w:rPr>
            </w:pPr>
            <w:r w:rsidRPr="00313D21">
              <w:rPr>
                <w:sz w:val="21"/>
                <w:szCs w:val="21"/>
              </w:rPr>
              <w:t>Boundary demarcation</w:t>
            </w:r>
          </w:p>
        </w:tc>
        <w:tc>
          <w:tcPr>
            <w:tcW w:w="1530" w:type="dxa"/>
          </w:tcPr>
          <w:p w:rsidR="008117CD" w:rsidRPr="00313D21" w:rsidRDefault="008117CD" w:rsidP="00FF7FBF">
            <w:pPr>
              <w:spacing w:line="276" w:lineRule="auto"/>
              <w:jc w:val="center"/>
              <w:rPr>
                <w:sz w:val="21"/>
                <w:szCs w:val="21"/>
              </w:rPr>
            </w:pPr>
            <w:r w:rsidRPr="00313D21">
              <w:rPr>
                <w:sz w:val="21"/>
                <w:szCs w:val="21"/>
              </w:rPr>
              <w:t>LS</w:t>
            </w:r>
          </w:p>
        </w:tc>
        <w:tc>
          <w:tcPr>
            <w:tcW w:w="1890" w:type="dxa"/>
            <w:tcBorders>
              <w:top w:val="single" w:sz="4" w:space="0" w:color="auto"/>
              <w:bottom w:val="single" w:sz="4" w:space="0" w:color="auto"/>
            </w:tcBorders>
          </w:tcPr>
          <w:p w:rsidR="008117CD" w:rsidRPr="00313D21" w:rsidRDefault="00FA3210" w:rsidP="00FF7FBF">
            <w:pPr>
              <w:spacing w:line="276" w:lineRule="auto"/>
              <w:jc w:val="center"/>
              <w:rPr>
                <w:sz w:val="21"/>
                <w:szCs w:val="21"/>
              </w:rPr>
            </w:pPr>
            <w:r>
              <w:rPr>
                <w:sz w:val="21"/>
                <w:szCs w:val="21"/>
              </w:rPr>
              <w:t>4</w:t>
            </w:r>
            <w:r w:rsidR="008117CD" w:rsidRPr="00313D21">
              <w:rPr>
                <w:sz w:val="21"/>
                <w:szCs w:val="21"/>
              </w:rPr>
              <w:t>.00</w:t>
            </w:r>
          </w:p>
        </w:tc>
        <w:tc>
          <w:tcPr>
            <w:tcW w:w="1980" w:type="dxa"/>
            <w:tcBorders>
              <w:top w:val="single" w:sz="4" w:space="0" w:color="auto"/>
              <w:bottom w:val="single" w:sz="4" w:space="0" w:color="auto"/>
            </w:tcBorders>
          </w:tcPr>
          <w:p w:rsidR="008117CD" w:rsidRPr="00313D21" w:rsidRDefault="000508DB" w:rsidP="00FF7FBF">
            <w:pPr>
              <w:spacing w:line="276" w:lineRule="auto"/>
              <w:jc w:val="center"/>
              <w:rPr>
                <w:sz w:val="21"/>
                <w:szCs w:val="21"/>
              </w:rPr>
            </w:pPr>
            <w:r w:rsidRPr="00313D21">
              <w:rPr>
                <w:sz w:val="21"/>
                <w:szCs w:val="21"/>
              </w:rPr>
              <w:t>Bagdara</w:t>
            </w:r>
          </w:p>
        </w:tc>
        <w:tc>
          <w:tcPr>
            <w:tcW w:w="4926" w:type="dxa"/>
            <w:tcBorders>
              <w:top w:val="single" w:sz="4" w:space="0" w:color="auto"/>
              <w:bottom w:val="single" w:sz="4" w:space="0" w:color="auto"/>
              <w:right w:val="single" w:sz="4" w:space="0" w:color="auto"/>
            </w:tcBorders>
            <w:shd w:val="clear" w:color="auto" w:fill="auto"/>
          </w:tcPr>
          <w:p w:rsidR="008117CD" w:rsidRPr="00313D21" w:rsidRDefault="008117CD" w:rsidP="00FF7FBF">
            <w:pPr>
              <w:spacing w:line="276" w:lineRule="auto"/>
              <w:rPr>
                <w:sz w:val="21"/>
                <w:szCs w:val="21"/>
              </w:rPr>
            </w:pPr>
            <w:r w:rsidRPr="00313D21">
              <w:rPr>
                <w:sz w:val="21"/>
                <w:szCs w:val="21"/>
              </w:rPr>
              <w:t>For survey &amp; demarcation works</w:t>
            </w:r>
          </w:p>
        </w:tc>
      </w:tr>
      <w:tr w:rsidR="008117CD" w:rsidRPr="00313D21" w:rsidTr="00F37CE5">
        <w:trPr>
          <w:trHeight w:val="102"/>
        </w:trPr>
        <w:tc>
          <w:tcPr>
            <w:tcW w:w="785" w:type="dxa"/>
          </w:tcPr>
          <w:p w:rsidR="008117CD" w:rsidRPr="00313D21" w:rsidRDefault="008117CD" w:rsidP="00FF7FBF">
            <w:pPr>
              <w:spacing w:line="276" w:lineRule="auto"/>
              <w:jc w:val="center"/>
              <w:rPr>
                <w:b/>
                <w:bCs/>
                <w:sz w:val="21"/>
                <w:szCs w:val="21"/>
              </w:rPr>
            </w:pPr>
            <w:r w:rsidRPr="00313D21">
              <w:rPr>
                <w:b/>
                <w:bCs/>
                <w:sz w:val="21"/>
                <w:szCs w:val="21"/>
              </w:rPr>
              <w:t>A-13</w:t>
            </w:r>
          </w:p>
        </w:tc>
        <w:tc>
          <w:tcPr>
            <w:tcW w:w="4705" w:type="dxa"/>
          </w:tcPr>
          <w:p w:rsidR="008117CD" w:rsidRPr="00313D21" w:rsidRDefault="008117CD" w:rsidP="00FF7FBF">
            <w:pPr>
              <w:spacing w:line="276" w:lineRule="auto"/>
              <w:jc w:val="both"/>
              <w:rPr>
                <w:sz w:val="21"/>
                <w:szCs w:val="21"/>
              </w:rPr>
            </w:pPr>
            <w:r w:rsidRPr="00313D21">
              <w:rPr>
                <w:sz w:val="21"/>
                <w:szCs w:val="21"/>
              </w:rPr>
              <w:t>Boundary construction (Rest House Bagdara)</w:t>
            </w:r>
          </w:p>
        </w:tc>
        <w:tc>
          <w:tcPr>
            <w:tcW w:w="1530" w:type="dxa"/>
          </w:tcPr>
          <w:p w:rsidR="008117CD" w:rsidRPr="00313D21" w:rsidRDefault="008117CD" w:rsidP="00FF7FBF">
            <w:pPr>
              <w:spacing w:line="276" w:lineRule="auto"/>
              <w:jc w:val="center"/>
              <w:rPr>
                <w:sz w:val="21"/>
                <w:szCs w:val="21"/>
              </w:rPr>
            </w:pPr>
            <w:r w:rsidRPr="00313D21">
              <w:rPr>
                <w:sz w:val="21"/>
                <w:szCs w:val="21"/>
              </w:rPr>
              <w:t>300 Mtr</w:t>
            </w:r>
          </w:p>
        </w:tc>
        <w:tc>
          <w:tcPr>
            <w:tcW w:w="1890" w:type="dxa"/>
            <w:tcBorders>
              <w:top w:val="single" w:sz="4" w:space="0" w:color="auto"/>
              <w:bottom w:val="single" w:sz="4" w:space="0" w:color="auto"/>
            </w:tcBorders>
          </w:tcPr>
          <w:p w:rsidR="008117CD" w:rsidRPr="00313D21" w:rsidRDefault="008117CD" w:rsidP="00FF7FBF">
            <w:pPr>
              <w:spacing w:line="276" w:lineRule="auto"/>
              <w:jc w:val="center"/>
              <w:rPr>
                <w:sz w:val="21"/>
                <w:szCs w:val="21"/>
              </w:rPr>
            </w:pPr>
            <w:r w:rsidRPr="00313D21">
              <w:rPr>
                <w:sz w:val="21"/>
                <w:szCs w:val="21"/>
              </w:rPr>
              <w:t>20.00</w:t>
            </w:r>
          </w:p>
        </w:tc>
        <w:tc>
          <w:tcPr>
            <w:tcW w:w="1980" w:type="dxa"/>
            <w:tcBorders>
              <w:top w:val="single" w:sz="4" w:space="0" w:color="auto"/>
              <w:bottom w:val="single" w:sz="4" w:space="0" w:color="auto"/>
            </w:tcBorders>
          </w:tcPr>
          <w:p w:rsidR="008117CD" w:rsidRPr="00313D21" w:rsidRDefault="00022CEA" w:rsidP="00FF7FBF">
            <w:pPr>
              <w:spacing w:line="276" w:lineRule="auto"/>
              <w:jc w:val="center"/>
              <w:rPr>
                <w:sz w:val="21"/>
                <w:szCs w:val="21"/>
              </w:rPr>
            </w:pPr>
            <w:r w:rsidRPr="00313D21">
              <w:rPr>
                <w:sz w:val="21"/>
                <w:szCs w:val="21"/>
              </w:rPr>
              <w:t>Bagdara</w:t>
            </w:r>
          </w:p>
        </w:tc>
        <w:tc>
          <w:tcPr>
            <w:tcW w:w="4926" w:type="dxa"/>
            <w:tcBorders>
              <w:top w:val="single" w:sz="4" w:space="0" w:color="auto"/>
              <w:bottom w:val="single" w:sz="4" w:space="0" w:color="auto"/>
              <w:right w:val="single" w:sz="4" w:space="0" w:color="auto"/>
            </w:tcBorders>
            <w:shd w:val="clear" w:color="auto" w:fill="auto"/>
          </w:tcPr>
          <w:p w:rsidR="008117CD" w:rsidRPr="00313D21" w:rsidRDefault="008117CD" w:rsidP="00FF7FBF">
            <w:pPr>
              <w:spacing w:line="276" w:lineRule="auto"/>
              <w:rPr>
                <w:sz w:val="21"/>
                <w:szCs w:val="21"/>
              </w:rPr>
            </w:pPr>
            <w:r w:rsidRPr="00313D21">
              <w:rPr>
                <w:sz w:val="21"/>
                <w:szCs w:val="21"/>
              </w:rPr>
              <w:t>For Protection of Rest house &amp; other buildings inside the campus of Bagdara Wildlife Sanctuary</w:t>
            </w:r>
          </w:p>
        </w:tc>
      </w:tr>
      <w:tr w:rsidR="000508DB" w:rsidRPr="00313D21" w:rsidTr="00F37CE5">
        <w:trPr>
          <w:trHeight w:val="102"/>
        </w:trPr>
        <w:tc>
          <w:tcPr>
            <w:tcW w:w="785" w:type="dxa"/>
          </w:tcPr>
          <w:p w:rsidR="000508DB" w:rsidRPr="00313D21" w:rsidRDefault="000508DB" w:rsidP="00FF7FBF">
            <w:pPr>
              <w:spacing w:line="276" w:lineRule="auto"/>
              <w:jc w:val="center"/>
              <w:rPr>
                <w:b/>
                <w:bCs/>
                <w:sz w:val="21"/>
                <w:szCs w:val="21"/>
              </w:rPr>
            </w:pPr>
            <w:r w:rsidRPr="00313D21">
              <w:rPr>
                <w:b/>
                <w:bCs/>
                <w:sz w:val="21"/>
                <w:szCs w:val="21"/>
              </w:rPr>
              <w:t>A-14</w:t>
            </w:r>
          </w:p>
        </w:tc>
        <w:tc>
          <w:tcPr>
            <w:tcW w:w="4705" w:type="dxa"/>
          </w:tcPr>
          <w:p w:rsidR="000508DB" w:rsidRPr="00313D21" w:rsidRDefault="000508DB" w:rsidP="00FF7FBF">
            <w:pPr>
              <w:spacing w:line="276" w:lineRule="auto"/>
              <w:jc w:val="both"/>
              <w:rPr>
                <w:sz w:val="21"/>
                <w:szCs w:val="21"/>
              </w:rPr>
            </w:pPr>
            <w:r w:rsidRPr="00313D21">
              <w:rPr>
                <w:sz w:val="21"/>
                <w:szCs w:val="21"/>
              </w:rPr>
              <w:t>Boundary Pillar construction (Munara)</w:t>
            </w:r>
          </w:p>
        </w:tc>
        <w:tc>
          <w:tcPr>
            <w:tcW w:w="1530" w:type="dxa"/>
          </w:tcPr>
          <w:p w:rsidR="000508DB" w:rsidRPr="00313D21" w:rsidRDefault="000508DB" w:rsidP="00FF7FBF">
            <w:pPr>
              <w:spacing w:line="276" w:lineRule="auto"/>
              <w:jc w:val="center"/>
              <w:rPr>
                <w:sz w:val="21"/>
                <w:szCs w:val="21"/>
              </w:rPr>
            </w:pPr>
            <w:r w:rsidRPr="00313D21">
              <w:rPr>
                <w:sz w:val="21"/>
                <w:szCs w:val="21"/>
              </w:rPr>
              <w:t>100</w:t>
            </w:r>
          </w:p>
        </w:tc>
        <w:tc>
          <w:tcPr>
            <w:tcW w:w="1890" w:type="dxa"/>
            <w:tcBorders>
              <w:top w:val="single" w:sz="4" w:space="0" w:color="auto"/>
              <w:bottom w:val="single" w:sz="4" w:space="0" w:color="auto"/>
            </w:tcBorders>
          </w:tcPr>
          <w:p w:rsidR="000508DB" w:rsidRPr="00313D21" w:rsidRDefault="00B97E7E" w:rsidP="00FF7FBF">
            <w:pPr>
              <w:spacing w:line="276" w:lineRule="auto"/>
              <w:jc w:val="center"/>
              <w:rPr>
                <w:sz w:val="21"/>
                <w:szCs w:val="21"/>
              </w:rPr>
            </w:pPr>
            <w:r>
              <w:rPr>
                <w:sz w:val="21"/>
                <w:szCs w:val="21"/>
              </w:rPr>
              <w:t>8</w:t>
            </w:r>
            <w:r w:rsidR="000508DB" w:rsidRPr="00313D21">
              <w:rPr>
                <w:sz w:val="21"/>
                <w:szCs w:val="21"/>
              </w:rPr>
              <w:t>.00</w:t>
            </w:r>
          </w:p>
        </w:tc>
        <w:tc>
          <w:tcPr>
            <w:tcW w:w="1980" w:type="dxa"/>
            <w:tcBorders>
              <w:top w:val="single" w:sz="4" w:space="0" w:color="auto"/>
              <w:bottom w:val="single" w:sz="4" w:space="0" w:color="auto"/>
            </w:tcBorders>
          </w:tcPr>
          <w:p w:rsidR="000508DB" w:rsidRPr="00FF7FBF" w:rsidRDefault="00970ABD" w:rsidP="00FF7FBF">
            <w:pPr>
              <w:spacing w:line="276" w:lineRule="auto"/>
              <w:jc w:val="center"/>
              <w:rPr>
                <w:sz w:val="18"/>
                <w:szCs w:val="18"/>
              </w:rPr>
            </w:pPr>
            <w:r w:rsidRPr="00FF7FBF">
              <w:rPr>
                <w:sz w:val="18"/>
                <w:szCs w:val="18"/>
              </w:rPr>
              <w:t>P-</w:t>
            </w:r>
            <w:r w:rsidR="006D110A" w:rsidRPr="00FF7FBF">
              <w:rPr>
                <w:sz w:val="18"/>
                <w:szCs w:val="18"/>
              </w:rPr>
              <w:t>01,02,03,04,67,68,75,76,05,06,07,08,74</w:t>
            </w:r>
            <w:r w:rsidR="00022CEA" w:rsidRPr="00FF7FBF">
              <w:rPr>
                <w:sz w:val="18"/>
                <w:szCs w:val="18"/>
              </w:rPr>
              <w:t>,</w:t>
            </w:r>
            <w:r w:rsidR="006D110A" w:rsidRPr="00FF7FBF">
              <w:rPr>
                <w:sz w:val="18"/>
                <w:szCs w:val="18"/>
              </w:rPr>
              <w:t>09,10,11,12,13,</w:t>
            </w:r>
          </w:p>
        </w:tc>
        <w:tc>
          <w:tcPr>
            <w:tcW w:w="4926" w:type="dxa"/>
            <w:tcBorders>
              <w:top w:val="single" w:sz="4" w:space="0" w:color="auto"/>
              <w:bottom w:val="single" w:sz="4" w:space="0" w:color="auto"/>
              <w:right w:val="single" w:sz="4" w:space="0" w:color="auto"/>
            </w:tcBorders>
            <w:shd w:val="clear" w:color="auto" w:fill="auto"/>
          </w:tcPr>
          <w:p w:rsidR="000508DB" w:rsidRPr="00313D21" w:rsidRDefault="000508DB" w:rsidP="00FF7FBF">
            <w:pPr>
              <w:spacing w:line="276" w:lineRule="auto"/>
              <w:rPr>
                <w:sz w:val="21"/>
                <w:szCs w:val="21"/>
              </w:rPr>
            </w:pPr>
            <w:r w:rsidRPr="00313D21">
              <w:rPr>
                <w:sz w:val="21"/>
                <w:szCs w:val="21"/>
              </w:rPr>
              <w:t xml:space="preserve">For demarcation of sanctuary area from </w:t>
            </w:r>
            <w:r w:rsidR="006244E8" w:rsidRPr="00313D21">
              <w:rPr>
                <w:sz w:val="21"/>
                <w:szCs w:val="21"/>
              </w:rPr>
              <w:t>revenue and patta land</w:t>
            </w:r>
          </w:p>
        </w:tc>
      </w:tr>
      <w:tr w:rsidR="000508DB" w:rsidRPr="00313D21" w:rsidTr="00F37CE5">
        <w:trPr>
          <w:trHeight w:val="102"/>
        </w:trPr>
        <w:tc>
          <w:tcPr>
            <w:tcW w:w="785" w:type="dxa"/>
          </w:tcPr>
          <w:p w:rsidR="000508DB" w:rsidRPr="00313D21" w:rsidRDefault="000508DB" w:rsidP="00FF7FBF">
            <w:pPr>
              <w:spacing w:line="276" w:lineRule="auto"/>
              <w:jc w:val="center"/>
              <w:rPr>
                <w:b/>
                <w:bCs/>
                <w:sz w:val="21"/>
                <w:szCs w:val="21"/>
              </w:rPr>
            </w:pPr>
            <w:r w:rsidRPr="00313D21">
              <w:rPr>
                <w:b/>
                <w:bCs/>
                <w:sz w:val="21"/>
                <w:szCs w:val="21"/>
              </w:rPr>
              <w:t>A-15</w:t>
            </w:r>
          </w:p>
        </w:tc>
        <w:tc>
          <w:tcPr>
            <w:tcW w:w="4705" w:type="dxa"/>
          </w:tcPr>
          <w:p w:rsidR="000508DB" w:rsidRPr="00313D21" w:rsidRDefault="000508DB" w:rsidP="00FF7FBF">
            <w:pPr>
              <w:spacing w:line="276" w:lineRule="auto"/>
              <w:jc w:val="both"/>
              <w:rPr>
                <w:sz w:val="21"/>
                <w:szCs w:val="21"/>
              </w:rPr>
            </w:pPr>
            <w:r w:rsidRPr="00313D21">
              <w:rPr>
                <w:sz w:val="21"/>
                <w:szCs w:val="21"/>
              </w:rPr>
              <w:t>Orientation Centre</w:t>
            </w:r>
          </w:p>
        </w:tc>
        <w:tc>
          <w:tcPr>
            <w:tcW w:w="1530" w:type="dxa"/>
          </w:tcPr>
          <w:p w:rsidR="000508DB" w:rsidRPr="00313D21" w:rsidRDefault="000508DB" w:rsidP="00FF7FBF">
            <w:pPr>
              <w:spacing w:line="276" w:lineRule="auto"/>
              <w:jc w:val="center"/>
              <w:rPr>
                <w:sz w:val="21"/>
                <w:szCs w:val="21"/>
              </w:rPr>
            </w:pPr>
            <w:r w:rsidRPr="00313D21">
              <w:rPr>
                <w:sz w:val="21"/>
                <w:szCs w:val="21"/>
              </w:rPr>
              <w:t>1</w:t>
            </w:r>
          </w:p>
        </w:tc>
        <w:tc>
          <w:tcPr>
            <w:tcW w:w="1890" w:type="dxa"/>
            <w:tcBorders>
              <w:top w:val="single" w:sz="4" w:space="0" w:color="auto"/>
              <w:bottom w:val="single" w:sz="4" w:space="0" w:color="auto"/>
            </w:tcBorders>
          </w:tcPr>
          <w:p w:rsidR="000508DB" w:rsidRPr="00313D21" w:rsidRDefault="00FA3210" w:rsidP="00FF7FBF">
            <w:pPr>
              <w:spacing w:line="276" w:lineRule="auto"/>
              <w:jc w:val="center"/>
              <w:rPr>
                <w:sz w:val="21"/>
                <w:szCs w:val="21"/>
              </w:rPr>
            </w:pPr>
            <w:r>
              <w:rPr>
                <w:sz w:val="21"/>
                <w:szCs w:val="21"/>
              </w:rPr>
              <w:t>4</w:t>
            </w:r>
            <w:r w:rsidR="000508DB" w:rsidRPr="00313D21">
              <w:rPr>
                <w:sz w:val="21"/>
                <w:szCs w:val="21"/>
              </w:rPr>
              <w:t>.00</w:t>
            </w:r>
          </w:p>
        </w:tc>
        <w:tc>
          <w:tcPr>
            <w:tcW w:w="1980" w:type="dxa"/>
            <w:tcBorders>
              <w:top w:val="single" w:sz="4" w:space="0" w:color="auto"/>
              <w:bottom w:val="single" w:sz="4" w:space="0" w:color="auto"/>
            </w:tcBorders>
          </w:tcPr>
          <w:p w:rsidR="000508DB" w:rsidRPr="00313D21" w:rsidRDefault="000508DB" w:rsidP="00FF7FBF">
            <w:pPr>
              <w:spacing w:line="276" w:lineRule="auto"/>
              <w:jc w:val="center"/>
              <w:rPr>
                <w:sz w:val="21"/>
                <w:szCs w:val="21"/>
              </w:rPr>
            </w:pPr>
            <w:r w:rsidRPr="00313D21">
              <w:rPr>
                <w:sz w:val="21"/>
                <w:szCs w:val="21"/>
              </w:rPr>
              <w:t>Bagdara</w:t>
            </w:r>
          </w:p>
        </w:tc>
        <w:tc>
          <w:tcPr>
            <w:tcW w:w="4926" w:type="dxa"/>
            <w:tcBorders>
              <w:top w:val="single" w:sz="4" w:space="0" w:color="auto"/>
              <w:bottom w:val="single" w:sz="4" w:space="0" w:color="auto"/>
              <w:right w:val="single" w:sz="4" w:space="0" w:color="auto"/>
            </w:tcBorders>
            <w:shd w:val="clear" w:color="auto" w:fill="auto"/>
          </w:tcPr>
          <w:p w:rsidR="000508DB" w:rsidRPr="00313D21" w:rsidRDefault="000508DB" w:rsidP="00FF7FBF">
            <w:pPr>
              <w:spacing w:line="276" w:lineRule="auto"/>
              <w:rPr>
                <w:sz w:val="21"/>
                <w:szCs w:val="21"/>
              </w:rPr>
            </w:pPr>
            <w:r w:rsidRPr="00313D21">
              <w:rPr>
                <w:sz w:val="21"/>
                <w:szCs w:val="21"/>
              </w:rPr>
              <w:t>Essential for visitors</w:t>
            </w:r>
          </w:p>
        </w:tc>
      </w:tr>
      <w:tr w:rsidR="000508DB" w:rsidRPr="00313D21" w:rsidTr="00F37CE5">
        <w:trPr>
          <w:trHeight w:val="102"/>
        </w:trPr>
        <w:tc>
          <w:tcPr>
            <w:tcW w:w="785" w:type="dxa"/>
          </w:tcPr>
          <w:p w:rsidR="000508DB" w:rsidRPr="00313D21" w:rsidRDefault="000508DB" w:rsidP="00FF7FBF">
            <w:pPr>
              <w:spacing w:line="276" w:lineRule="auto"/>
              <w:jc w:val="center"/>
              <w:rPr>
                <w:b/>
                <w:bCs/>
                <w:sz w:val="21"/>
                <w:szCs w:val="21"/>
              </w:rPr>
            </w:pPr>
            <w:r w:rsidRPr="00313D21">
              <w:rPr>
                <w:b/>
                <w:bCs/>
                <w:sz w:val="21"/>
                <w:szCs w:val="21"/>
              </w:rPr>
              <w:t>A-16</w:t>
            </w:r>
          </w:p>
        </w:tc>
        <w:tc>
          <w:tcPr>
            <w:tcW w:w="4705" w:type="dxa"/>
          </w:tcPr>
          <w:p w:rsidR="000508DB" w:rsidRPr="00313D21" w:rsidRDefault="000508DB" w:rsidP="00FF7FBF">
            <w:pPr>
              <w:spacing w:line="276" w:lineRule="auto"/>
              <w:jc w:val="both"/>
              <w:rPr>
                <w:sz w:val="21"/>
                <w:szCs w:val="21"/>
              </w:rPr>
            </w:pPr>
            <w:r w:rsidRPr="00313D21">
              <w:rPr>
                <w:sz w:val="21"/>
                <w:szCs w:val="21"/>
              </w:rPr>
              <w:t xml:space="preserve">Visitor’s Centre </w:t>
            </w:r>
          </w:p>
        </w:tc>
        <w:tc>
          <w:tcPr>
            <w:tcW w:w="1530" w:type="dxa"/>
          </w:tcPr>
          <w:p w:rsidR="000508DB" w:rsidRPr="00313D21" w:rsidRDefault="000508DB" w:rsidP="00FF7FBF">
            <w:pPr>
              <w:spacing w:line="276" w:lineRule="auto"/>
              <w:jc w:val="center"/>
              <w:rPr>
                <w:sz w:val="21"/>
                <w:szCs w:val="21"/>
              </w:rPr>
            </w:pPr>
            <w:r w:rsidRPr="00313D21">
              <w:rPr>
                <w:sz w:val="21"/>
                <w:szCs w:val="21"/>
              </w:rPr>
              <w:t>-</w:t>
            </w:r>
          </w:p>
        </w:tc>
        <w:tc>
          <w:tcPr>
            <w:tcW w:w="1890" w:type="dxa"/>
            <w:tcBorders>
              <w:top w:val="single" w:sz="4" w:space="0" w:color="auto"/>
              <w:bottom w:val="single" w:sz="4" w:space="0" w:color="auto"/>
            </w:tcBorders>
          </w:tcPr>
          <w:p w:rsidR="000508DB" w:rsidRPr="00313D21" w:rsidRDefault="000508DB" w:rsidP="00FF7FBF">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0508DB" w:rsidRPr="00313D21" w:rsidRDefault="00022CEA" w:rsidP="00FF7FBF">
            <w:pPr>
              <w:spacing w:line="276" w:lineRule="auto"/>
              <w:jc w:val="center"/>
              <w:rPr>
                <w:sz w:val="21"/>
                <w:szCs w:val="21"/>
              </w:rPr>
            </w:pPr>
            <w:r w:rsidRPr="00313D21">
              <w:rPr>
                <w:sz w:val="21"/>
                <w:szCs w:val="21"/>
              </w:rPr>
              <w:t>-</w:t>
            </w:r>
          </w:p>
        </w:tc>
        <w:tc>
          <w:tcPr>
            <w:tcW w:w="4926" w:type="dxa"/>
            <w:tcBorders>
              <w:top w:val="single" w:sz="4" w:space="0" w:color="auto"/>
              <w:bottom w:val="single" w:sz="4" w:space="0" w:color="auto"/>
              <w:right w:val="single" w:sz="4" w:space="0" w:color="auto"/>
            </w:tcBorders>
            <w:shd w:val="clear" w:color="auto" w:fill="auto"/>
          </w:tcPr>
          <w:p w:rsidR="000508DB" w:rsidRPr="00313D21" w:rsidRDefault="000508DB" w:rsidP="00FF7FBF">
            <w:pPr>
              <w:spacing w:line="276" w:lineRule="auto"/>
              <w:rPr>
                <w:sz w:val="21"/>
                <w:szCs w:val="21"/>
              </w:rPr>
            </w:pPr>
          </w:p>
        </w:tc>
      </w:tr>
      <w:tr w:rsidR="000508DB" w:rsidRPr="00313D21" w:rsidTr="00F37CE5">
        <w:trPr>
          <w:trHeight w:val="102"/>
        </w:trPr>
        <w:tc>
          <w:tcPr>
            <w:tcW w:w="785" w:type="dxa"/>
          </w:tcPr>
          <w:p w:rsidR="000508DB" w:rsidRPr="00313D21" w:rsidRDefault="000508DB" w:rsidP="00FF7FBF">
            <w:pPr>
              <w:spacing w:line="276" w:lineRule="auto"/>
              <w:jc w:val="center"/>
              <w:rPr>
                <w:b/>
                <w:bCs/>
                <w:sz w:val="21"/>
                <w:szCs w:val="21"/>
              </w:rPr>
            </w:pPr>
            <w:r w:rsidRPr="00313D21">
              <w:rPr>
                <w:b/>
                <w:bCs/>
                <w:sz w:val="21"/>
                <w:szCs w:val="21"/>
              </w:rPr>
              <w:t>A-17</w:t>
            </w:r>
          </w:p>
        </w:tc>
        <w:tc>
          <w:tcPr>
            <w:tcW w:w="4705" w:type="dxa"/>
          </w:tcPr>
          <w:p w:rsidR="000508DB" w:rsidRPr="00313D21" w:rsidRDefault="000508DB" w:rsidP="00FF7FBF">
            <w:pPr>
              <w:spacing w:line="276" w:lineRule="auto"/>
              <w:jc w:val="both"/>
              <w:rPr>
                <w:sz w:val="21"/>
                <w:szCs w:val="21"/>
              </w:rPr>
            </w:pPr>
            <w:r w:rsidRPr="00313D21">
              <w:rPr>
                <w:sz w:val="21"/>
                <w:szCs w:val="21"/>
              </w:rPr>
              <w:t>Domestic cattle control structures (kms)</w:t>
            </w:r>
          </w:p>
        </w:tc>
        <w:tc>
          <w:tcPr>
            <w:tcW w:w="1530" w:type="dxa"/>
          </w:tcPr>
          <w:p w:rsidR="000508DB" w:rsidRPr="00313D21" w:rsidRDefault="000508DB" w:rsidP="00FF7FBF">
            <w:pPr>
              <w:spacing w:line="276" w:lineRule="auto"/>
              <w:jc w:val="center"/>
              <w:rPr>
                <w:sz w:val="21"/>
                <w:szCs w:val="21"/>
              </w:rPr>
            </w:pPr>
            <w:r w:rsidRPr="00313D21">
              <w:rPr>
                <w:sz w:val="21"/>
                <w:szCs w:val="21"/>
              </w:rPr>
              <w:t>8</w:t>
            </w:r>
          </w:p>
        </w:tc>
        <w:tc>
          <w:tcPr>
            <w:tcW w:w="1890" w:type="dxa"/>
            <w:tcBorders>
              <w:top w:val="single" w:sz="4" w:space="0" w:color="auto"/>
              <w:bottom w:val="single" w:sz="4" w:space="0" w:color="auto"/>
            </w:tcBorders>
          </w:tcPr>
          <w:p w:rsidR="000508DB" w:rsidRPr="00313D21" w:rsidRDefault="000508DB" w:rsidP="00FF7FBF">
            <w:pPr>
              <w:spacing w:line="276" w:lineRule="auto"/>
              <w:jc w:val="center"/>
              <w:rPr>
                <w:sz w:val="21"/>
                <w:szCs w:val="21"/>
              </w:rPr>
            </w:pPr>
            <w:r w:rsidRPr="00313D21">
              <w:rPr>
                <w:sz w:val="21"/>
                <w:szCs w:val="21"/>
              </w:rPr>
              <w:t>4.00</w:t>
            </w:r>
          </w:p>
        </w:tc>
        <w:tc>
          <w:tcPr>
            <w:tcW w:w="1980" w:type="dxa"/>
            <w:tcBorders>
              <w:top w:val="single" w:sz="4" w:space="0" w:color="auto"/>
              <w:bottom w:val="single" w:sz="4" w:space="0" w:color="auto"/>
            </w:tcBorders>
          </w:tcPr>
          <w:p w:rsidR="000508DB" w:rsidRPr="00313D21" w:rsidRDefault="00B97E7E" w:rsidP="00FF7FBF">
            <w:pPr>
              <w:spacing w:line="276" w:lineRule="auto"/>
              <w:jc w:val="center"/>
              <w:rPr>
                <w:sz w:val="21"/>
                <w:szCs w:val="21"/>
              </w:rPr>
            </w:pPr>
            <w:r>
              <w:rPr>
                <w:sz w:val="21"/>
                <w:szCs w:val="21"/>
              </w:rPr>
              <w:t xml:space="preserve">Beat </w:t>
            </w:r>
            <w:r w:rsidR="000508DB" w:rsidRPr="00313D21">
              <w:rPr>
                <w:sz w:val="21"/>
                <w:szCs w:val="21"/>
              </w:rPr>
              <w:t>Bagdara</w:t>
            </w:r>
          </w:p>
        </w:tc>
        <w:tc>
          <w:tcPr>
            <w:tcW w:w="4926" w:type="dxa"/>
            <w:tcBorders>
              <w:top w:val="single" w:sz="4" w:space="0" w:color="auto"/>
              <w:bottom w:val="single" w:sz="4" w:space="0" w:color="auto"/>
              <w:right w:val="single" w:sz="4" w:space="0" w:color="auto"/>
            </w:tcBorders>
            <w:shd w:val="clear" w:color="auto" w:fill="auto"/>
          </w:tcPr>
          <w:p w:rsidR="000508DB" w:rsidRPr="00313D21" w:rsidRDefault="000508DB" w:rsidP="00FF7FBF">
            <w:pPr>
              <w:spacing w:line="276" w:lineRule="auto"/>
              <w:rPr>
                <w:sz w:val="21"/>
                <w:szCs w:val="21"/>
              </w:rPr>
            </w:pPr>
            <w:r w:rsidRPr="00313D21">
              <w:rPr>
                <w:sz w:val="21"/>
                <w:szCs w:val="21"/>
              </w:rPr>
              <w:t xml:space="preserve">To protect wildlife habitat </w:t>
            </w:r>
          </w:p>
        </w:tc>
      </w:tr>
      <w:tr w:rsidR="000508DB" w:rsidRPr="00313D21" w:rsidTr="00F37CE5">
        <w:trPr>
          <w:trHeight w:val="102"/>
        </w:trPr>
        <w:tc>
          <w:tcPr>
            <w:tcW w:w="785" w:type="dxa"/>
          </w:tcPr>
          <w:p w:rsidR="000508DB" w:rsidRPr="00313D21" w:rsidRDefault="000508DB" w:rsidP="00FF7FBF">
            <w:pPr>
              <w:spacing w:line="276" w:lineRule="auto"/>
              <w:jc w:val="center"/>
              <w:rPr>
                <w:b/>
                <w:bCs/>
                <w:sz w:val="21"/>
                <w:szCs w:val="21"/>
              </w:rPr>
            </w:pPr>
            <w:r w:rsidRPr="00313D21">
              <w:rPr>
                <w:b/>
                <w:bCs/>
                <w:sz w:val="21"/>
                <w:szCs w:val="21"/>
              </w:rPr>
              <w:t>A-18</w:t>
            </w:r>
          </w:p>
        </w:tc>
        <w:tc>
          <w:tcPr>
            <w:tcW w:w="4705" w:type="dxa"/>
          </w:tcPr>
          <w:p w:rsidR="000508DB" w:rsidRPr="00313D21" w:rsidRDefault="000508DB" w:rsidP="00FF7FBF">
            <w:pPr>
              <w:spacing w:line="276" w:lineRule="auto"/>
              <w:jc w:val="both"/>
              <w:rPr>
                <w:sz w:val="21"/>
                <w:szCs w:val="21"/>
              </w:rPr>
            </w:pPr>
            <w:r w:rsidRPr="00313D21">
              <w:rPr>
                <w:sz w:val="21"/>
                <w:szCs w:val="21"/>
              </w:rPr>
              <w:t>Repair of old CPW</w:t>
            </w:r>
          </w:p>
        </w:tc>
        <w:tc>
          <w:tcPr>
            <w:tcW w:w="1530" w:type="dxa"/>
          </w:tcPr>
          <w:p w:rsidR="000508DB" w:rsidRPr="00313D21" w:rsidRDefault="000508DB" w:rsidP="00FF7FBF">
            <w:pPr>
              <w:spacing w:line="276" w:lineRule="auto"/>
              <w:jc w:val="center"/>
              <w:rPr>
                <w:sz w:val="21"/>
                <w:szCs w:val="21"/>
              </w:rPr>
            </w:pPr>
            <w:smartTag w:uri="urn:schemas-microsoft-com:office:smarttags" w:element="metricconverter">
              <w:smartTagPr>
                <w:attr w:name="ProductID" w:val="10 km"/>
              </w:smartTagPr>
              <w:r w:rsidRPr="00313D21">
                <w:rPr>
                  <w:sz w:val="21"/>
                  <w:szCs w:val="21"/>
                </w:rPr>
                <w:t>10 km</w:t>
              </w:r>
            </w:smartTag>
          </w:p>
        </w:tc>
        <w:tc>
          <w:tcPr>
            <w:tcW w:w="1890" w:type="dxa"/>
            <w:tcBorders>
              <w:top w:val="single" w:sz="4" w:space="0" w:color="auto"/>
              <w:bottom w:val="single" w:sz="4" w:space="0" w:color="auto"/>
            </w:tcBorders>
          </w:tcPr>
          <w:p w:rsidR="000508DB" w:rsidRPr="00313D21" w:rsidRDefault="00B97E7E" w:rsidP="00FF7FBF">
            <w:pPr>
              <w:spacing w:line="276" w:lineRule="auto"/>
              <w:jc w:val="center"/>
              <w:rPr>
                <w:sz w:val="21"/>
                <w:szCs w:val="21"/>
              </w:rPr>
            </w:pPr>
            <w:r>
              <w:rPr>
                <w:sz w:val="21"/>
                <w:szCs w:val="21"/>
              </w:rPr>
              <w:t>4.00</w:t>
            </w:r>
          </w:p>
        </w:tc>
        <w:tc>
          <w:tcPr>
            <w:tcW w:w="1980" w:type="dxa"/>
            <w:tcBorders>
              <w:top w:val="single" w:sz="4" w:space="0" w:color="auto"/>
              <w:bottom w:val="single" w:sz="4" w:space="0" w:color="auto"/>
            </w:tcBorders>
          </w:tcPr>
          <w:p w:rsidR="000508DB" w:rsidRPr="00313D21" w:rsidRDefault="000508DB" w:rsidP="00FF7FBF">
            <w:pPr>
              <w:spacing w:line="276" w:lineRule="auto"/>
              <w:jc w:val="center"/>
              <w:rPr>
                <w:sz w:val="21"/>
                <w:szCs w:val="21"/>
              </w:rPr>
            </w:pPr>
            <w:r w:rsidRPr="00313D21">
              <w:rPr>
                <w:sz w:val="21"/>
                <w:szCs w:val="21"/>
              </w:rPr>
              <w:t>P-62</w:t>
            </w:r>
            <w:r w:rsidR="000E4424" w:rsidRPr="00313D21">
              <w:rPr>
                <w:sz w:val="21"/>
                <w:szCs w:val="21"/>
              </w:rPr>
              <w:t>&amp;</w:t>
            </w:r>
            <w:r w:rsidRPr="00313D21">
              <w:rPr>
                <w:sz w:val="21"/>
                <w:szCs w:val="21"/>
              </w:rPr>
              <w:t xml:space="preserve"> P-63</w:t>
            </w:r>
          </w:p>
        </w:tc>
        <w:tc>
          <w:tcPr>
            <w:tcW w:w="4926" w:type="dxa"/>
            <w:tcBorders>
              <w:top w:val="single" w:sz="4" w:space="0" w:color="auto"/>
              <w:bottom w:val="single" w:sz="4" w:space="0" w:color="auto"/>
              <w:right w:val="single" w:sz="4" w:space="0" w:color="auto"/>
            </w:tcBorders>
            <w:shd w:val="clear" w:color="auto" w:fill="auto"/>
          </w:tcPr>
          <w:p w:rsidR="000508DB" w:rsidRPr="00313D21" w:rsidRDefault="000508DB" w:rsidP="00FF7FBF">
            <w:pPr>
              <w:spacing w:line="276" w:lineRule="auto"/>
              <w:rPr>
                <w:sz w:val="21"/>
                <w:szCs w:val="21"/>
              </w:rPr>
            </w:pPr>
            <w:r w:rsidRPr="00313D21">
              <w:rPr>
                <w:sz w:val="21"/>
                <w:szCs w:val="21"/>
              </w:rPr>
              <w:t xml:space="preserve">Essential for protecting grass meadows </w:t>
            </w:r>
          </w:p>
        </w:tc>
      </w:tr>
      <w:tr w:rsidR="000508DB" w:rsidRPr="00313D21" w:rsidTr="00F37CE5">
        <w:trPr>
          <w:trHeight w:val="102"/>
        </w:trPr>
        <w:tc>
          <w:tcPr>
            <w:tcW w:w="785" w:type="dxa"/>
          </w:tcPr>
          <w:p w:rsidR="000508DB" w:rsidRPr="00313D21" w:rsidRDefault="000508DB" w:rsidP="00FF7FBF">
            <w:pPr>
              <w:spacing w:line="276" w:lineRule="auto"/>
              <w:jc w:val="center"/>
              <w:rPr>
                <w:b/>
                <w:bCs/>
                <w:sz w:val="21"/>
                <w:szCs w:val="21"/>
              </w:rPr>
            </w:pPr>
            <w:r w:rsidRPr="00313D21">
              <w:rPr>
                <w:b/>
                <w:bCs/>
                <w:sz w:val="21"/>
                <w:szCs w:val="21"/>
              </w:rPr>
              <w:t>A-19</w:t>
            </w:r>
          </w:p>
        </w:tc>
        <w:tc>
          <w:tcPr>
            <w:tcW w:w="4705" w:type="dxa"/>
          </w:tcPr>
          <w:p w:rsidR="000508DB" w:rsidRPr="00313D21" w:rsidRDefault="007B3E8F" w:rsidP="00FF7FBF">
            <w:pPr>
              <w:spacing w:line="276" w:lineRule="auto"/>
              <w:jc w:val="both"/>
              <w:rPr>
                <w:sz w:val="21"/>
                <w:szCs w:val="21"/>
              </w:rPr>
            </w:pPr>
            <w:r>
              <w:rPr>
                <w:sz w:val="21"/>
                <w:szCs w:val="21"/>
              </w:rPr>
              <w:t>C</w:t>
            </w:r>
            <w:r w:rsidR="000508DB" w:rsidRPr="00313D21">
              <w:rPr>
                <w:sz w:val="21"/>
                <w:szCs w:val="21"/>
              </w:rPr>
              <w:t>onstruction of new CPW</w:t>
            </w:r>
          </w:p>
        </w:tc>
        <w:tc>
          <w:tcPr>
            <w:tcW w:w="1530" w:type="dxa"/>
          </w:tcPr>
          <w:p w:rsidR="000508DB" w:rsidRPr="00313D21" w:rsidRDefault="000508DB" w:rsidP="00FF7FBF">
            <w:pPr>
              <w:spacing w:line="276" w:lineRule="auto"/>
              <w:jc w:val="center"/>
              <w:rPr>
                <w:sz w:val="21"/>
                <w:szCs w:val="21"/>
              </w:rPr>
            </w:pPr>
            <w:r w:rsidRPr="00313D21">
              <w:rPr>
                <w:sz w:val="21"/>
                <w:szCs w:val="21"/>
              </w:rPr>
              <w:t>5 ks</w:t>
            </w:r>
          </w:p>
        </w:tc>
        <w:tc>
          <w:tcPr>
            <w:tcW w:w="1890" w:type="dxa"/>
            <w:tcBorders>
              <w:top w:val="single" w:sz="4" w:space="0" w:color="auto"/>
              <w:bottom w:val="single" w:sz="4" w:space="0" w:color="auto"/>
            </w:tcBorders>
          </w:tcPr>
          <w:p w:rsidR="000508DB" w:rsidRPr="00313D21" w:rsidRDefault="00B97E7E" w:rsidP="00FF7FBF">
            <w:pPr>
              <w:spacing w:line="276" w:lineRule="auto"/>
              <w:jc w:val="center"/>
              <w:rPr>
                <w:sz w:val="21"/>
                <w:szCs w:val="21"/>
              </w:rPr>
            </w:pPr>
            <w:r>
              <w:rPr>
                <w:sz w:val="21"/>
                <w:szCs w:val="21"/>
              </w:rPr>
              <w:t>9.00</w:t>
            </w:r>
          </w:p>
        </w:tc>
        <w:tc>
          <w:tcPr>
            <w:tcW w:w="1980" w:type="dxa"/>
            <w:tcBorders>
              <w:top w:val="single" w:sz="4" w:space="0" w:color="auto"/>
              <w:bottom w:val="single" w:sz="4" w:space="0" w:color="auto"/>
            </w:tcBorders>
          </w:tcPr>
          <w:p w:rsidR="000508DB" w:rsidRPr="00313D21" w:rsidRDefault="000508DB" w:rsidP="00FF7FBF">
            <w:pPr>
              <w:spacing w:line="276" w:lineRule="auto"/>
              <w:jc w:val="center"/>
              <w:rPr>
                <w:sz w:val="21"/>
                <w:szCs w:val="21"/>
              </w:rPr>
            </w:pPr>
            <w:r w:rsidRPr="00313D21">
              <w:rPr>
                <w:sz w:val="21"/>
                <w:szCs w:val="21"/>
              </w:rPr>
              <w:t>P-7</w:t>
            </w:r>
            <w:r w:rsidR="000E4424" w:rsidRPr="00313D21">
              <w:rPr>
                <w:sz w:val="21"/>
                <w:szCs w:val="21"/>
              </w:rPr>
              <w:t>&amp;</w:t>
            </w:r>
            <w:r w:rsidRPr="00313D21">
              <w:rPr>
                <w:sz w:val="21"/>
                <w:szCs w:val="21"/>
              </w:rPr>
              <w:t>P-8</w:t>
            </w:r>
          </w:p>
        </w:tc>
        <w:tc>
          <w:tcPr>
            <w:tcW w:w="4926" w:type="dxa"/>
            <w:tcBorders>
              <w:top w:val="single" w:sz="4" w:space="0" w:color="auto"/>
              <w:bottom w:val="single" w:sz="4" w:space="0" w:color="auto"/>
              <w:right w:val="single" w:sz="4" w:space="0" w:color="auto"/>
            </w:tcBorders>
            <w:shd w:val="clear" w:color="auto" w:fill="auto"/>
          </w:tcPr>
          <w:p w:rsidR="000508DB" w:rsidRPr="00313D21" w:rsidRDefault="000508DB" w:rsidP="00FF7FBF">
            <w:pPr>
              <w:spacing w:line="276" w:lineRule="auto"/>
              <w:rPr>
                <w:sz w:val="21"/>
                <w:szCs w:val="21"/>
              </w:rPr>
            </w:pPr>
            <w:r w:rsidRPr="00313D21">
              <w:rPr>
                <w:sz w:val="21"/>
                <w:szCs w:val="21"/>
              </w:rPr>
              <w:t>For closed areas</w:t>
            </w:r>
          </w:p>
        </w:tc>
      </w:tr>
      <w:tr w:rsidR="000508DB" w:rsidRPr="00313D21" w:rsidTr="00F37CE5">
        <w:trPr>
          <w:trHeight w:val="102"/>
        </w:trPr>
        <w:tc>
          <w:tcPr>
            <w:tcW w:w="785" w:type="dxa"/>
          </w:tcPr>
          <w:p w:rsidR="000508DB" w:rsidRPr="00313D21" w:rsidRDefault="000508DB" w:rsidP="00FF7FBF">
            <w:pPr>
              <w:spacing w:line="276" w:lineRule="auto"/>
              <w:jc w:val="both"/>
              <w:rPr>
                <w:sz w:val="21"/>
                <w:szCs w:val="21"/>
              </w:rPr>
            </w:pPr>
          </w:p>
        </w:tc>
        <w:tc>
          <w:tcPr>
            <w:tcW w:w="4705" w:type="dxa"/>
          </w:tcPr>
          <w:p w:rsidR="000508DB" w:rsidRPr="00313D21" w:rsidRDefault="000508DB" w:rsidP="00FF7FBF">
            <w:pPr>
              <w:spacing w:line="276" w:lineRule="auto"/>
              <w:jc w:val="both"/>
              <w:rPr>
                <w:b/>
                <w:bCs/>
                <w:sz w:val="21"/>
                <w:szCs w:val="21"/>
                <w:u w:val="single"/>
              </w:rPr>
            </w:pPr>
            <w:r w:rsidRPr="00313D21">
              <w:rPr>
                <w:b/>
                <w:bCs/>
                <w:sz w:val="21"/>
                <w:szCs w:val="21"/>
                <w:u w:val="single"/>
              </w:rPr>
              <w:t>SUB- TOTAL OF A</w:t>
            </w:r>
          </w:p>
        </w:tc>
        <w:tc>
          <w:tcPr>
            <w:tcW w:w="1530" w:type="dxa"/>
          </w:tcPr>
          <w:p w:rsidR="000508DB" w:rsidRPr="00313D21" w:rsidRDefault="000508DB" w:rsidP="00FF7FBF">
            <w:pPr>
              <w:spacing w:line="276" w:lineRule="auto"/>
              <w:jc w:val="center"/>
              <w:rPr>
                <w:sz w:val="21"/>
                <w:szCs w:val="21"/>
              </w:rPr>
            </w:pPr>
          </w:p>
        </w:tc>
        <w:tc>
          <w:tcPr>
            <w:tcW w:w="1890" w:type="dxa"/>
            <w:tcBorders>
              <w:top w:val="single" w:sz="4" w:space="0" w:color="auto"/>
              <w:bottom w:val="single" w:sz="4" w:space="0" w:color="auto"/>
            </w:tcBorders>
          </w:tcPr>
          <w:p w:rsidR="000508DB" w:rsidRPr="00313D21" w:rsidRDefault="00075DBE" w:rsidP="00FF7FBF">
            <w:pPr>
              <w:spacing w:line="276" w:lineRule="auto"/>
              <w:jc w:val="center"/>
              <w:rPr>
                <w:b/>
                <w:bCs/>
                <w:sz w:val="21"/>
                <w:szCs w:val="21"/>
              </w:rPr>
            </w:pPr>
            <w:r>
              <w:rPr>
                <w:b/>
                <w:bCs/>
                <w:sz w:val="21"/>
                <w:szCs w:val="21"/>
              </w:rPr>
              <w:t>2</w:t>
            </w:r>
            <w:r w:rsidR="00516A5D">
              <w:rPr>
                <w:b/>
                <w:bCs/>
                <w:sz w:val="21"/>
                <w:szCs w:val="21"/>
              </w:rPr>
              <w:t>40</w:t>
            </w:r>
            <w:r>
              <w:rPr>
                <w:b/>
                <w:bCs/>
                <w:sz w:val="21"/>
                <w:szCs w:val="21"/>
              </w:rPr>
              <w:t>.</w:t>
            </w:r>
            <w:r w:rsidR="00516A5D">
              <w:rPr>
                <w:b/>
                <w:bCs/>
                <w:sz w:val="21"/>
                <w:szCs w:val="21"/>
              </w:rPr>
              <w:t>5</w:t>
            </w:r>
            <w:r>
              <w:rPr>
                <w:b/>
                <w:bCs/>
                <w:sz w:val="21"/>
                <w:szCs w:val="21"/>
              </w:rPr>
              <w:t>0</w:t>
            </w:r>
          </w:p>
        </w:tc>
        <w:tc>
          <w:tcPr>
            <w:tcW w:w="1980" w:type="dxa"/>
            <w:tcBorders>
              <w:top w:val="single" w:sz="4" w:space="0" w:color="auto"/>
              <w:bottom w:val="single" w:sz="4" w:space="0" w:color="auto"/>
            </w:tcBorders>
          </w:tcPr>
          <w:p w:rsidR="000508DB" w:rsidRPr="00313D21" w:rsidRDefault="000508DB" w:rsidP="00FF7FBF">
            <w:pPr>
              <w:spacing w:line="276" w:lineRule="auto"/>
              <w:jc w:val="center"/>
              <w:rPr>
                <w:sz w:val="21"/>
                <w:szCs w:val="21"/>
              </w:rPr>
            </w:pPr>
          </w:p>
        </w:tc>
        <w:tc>
          <w:tcPr>
            <w:tcW w:w="4926" w:type="dxa"/>
            <w:tcBorders>
              <w:top w:val="single" w:sz="4" w:space="0" w:color="auto"/>
              <w:bottom w:val="single" w:sz="4" w:space="0" w:color="auto"/>
              <w:right w:val="single" w:sz="4" w:space="0" w:color="auto"/>
            </w:tcBorders>
            <w:shd w:val="clear" w:color="auto" w:fill="auto"/>
          </w:tcPr>
          <w:p w:rsidR="000508DB" w:rsidRPr="00313D21" w:rsidRDefault="000508DB" w:rsidP="00FF7FBF">
            <w:pPr>
              <w:spacing w:line="276" w:lineRule="auto"/>
              <w:rPr>
                <w:sz w:val="21"/>
                <w:szCs w:val="21"/>
              </w:rPr>
            </w:pPr>
          </w:p>
        </w:tc>
      </w:tr>
      <w:tr w:rsidR="000508DB" w:rsidRPr="00313D21" w:rsidTr="00F37CE5">
        <w:trPr>
          <w:trHeight w:val="102"/>
        </w:trPr>
        <w:tc>
          <w:tcPr>
            <w:tcW w:w="785" w:type="dxa"/>
          </w:tcPr>
          <w:p w:rsidR="000508DB" w:rsidRPr="00313D21" w:rsidRDefault="000508DB" w:rsidP="00FF7FBF">
            <w:pPr>
              <w:spacing w:line="276" w:lineRule="auto"/>
              <w:jc w:val="center"/>
              <w:rPr>
                <w:b/>
                <w:bCs/>
                <w:sz w:val="21"/>
                <w:szCs w:val="21"/>
              </w:rPr>
            </w:pPr>
            <w:r w:rsidRPr="00313D21">
              <w:rPr>
                <w:b/>
                <w:bCs/>
                <w:sz w:val="21"/>
                <w:szCs w:val="21"/>
              </w:rPr>
              <w:t>B</w:t>
            </w:r>
          </w:p>
        </w:tc>
        <w:tc>
          <w:tcPr>
            <w:tcW w:w="4705" w:type="dxa"/>
          </w:tcPr>
          <w:p w:rsidR="000508DB" w:rsidRPr="00313D21" w:rsidRDefault="000508DB" w:rsidP="00FF7FBF">
            <w:pPr>
              <w:spacing w:line="276" w:lineRule="auto"/>
              <w:jc w:val="both"/>
              <w:rPr>
                <w:b/>
                <w:bCs/>
                <w:sz w:val="21"/>
                <w:szCs w:val="21"/>
              </w:rPr>
            </w:pPr>
            <w:r w:rsidRPr="00313D21">
              <w:rPr>
                <w:b/>
                <w:bCs/>
                <w:sz w:val="21"/>
                <w:szCs w:val="21"/>
              </w:rPr>
              <w:t xml:space="preserve">HABITAT IMPROVEMENT </w:t>
            </w:r>
          </w:p>
        </w:tc>
        <w:tc>
          <w:tcPr>
            <w:tcW w:w="1530" w:type="dxa"/>
          </w:tcPr>
          <w:p w:rsidR="000508DB" w:rsidRPr="00313D21" w:rsidRDefault="000508DB" w:rsidP="00FF7FBF">
            <w:pPr>
              <w:spacing w:line="276" w:lineRule="auto"/>
              <w:jc w:val="center"/>
              <w:rPr>
                <w:sz w:val="21"/>
                <w:szCs w:val="21"/>
              </w:rPr>
            </w:pPr>
          </w:p>
        </w:tc>
        <w:tc>
          <w:tcPr>
            <w:tcW w:w="1890" w:type="dxa"/>
            <w:tcBorders>
              <w:top w:val="single" w:sz="4" w:space="0" w:color="auto"/>
              <w:bottom w:val="single" w:sz="4" w:space="0" w:color="auto"/>
            </w:tcBorders>
          </w:tcPr>
          <w:p w:rsidR="000508DB" w:rsidRPr="00313D21" w:rsidRDefault="000508DB" w:rsidP="00FF7FBF">
            <w:pPr>
              <w:spacing w:line="276" w:lineRule="auto"/>
              <w:jc w:val="center"/>
              <w:rPr>
                <w:sz w:val="21"/>
                <w:szCs w:val="21"/>
              </w:rPr>
            </w:pPr>
          </w:p>
        </w:tc>
        <w:tc>
          <w:tcPr>
            <w:tcW w:w="1980" w:type="dxa"/>
            <w:tcBorders>
              <w:top w:val="single" w:sz="4" w:space="0" w:color="auto"/>
              <w:bottom w:val="single" w:sz="4" w:space="0" w:color="auto"/>
            </w:tcBorders>
          </w:tcPr>
          <w:p w:rsidR="000508DB" w:rsidRPr="00313D21" w:rsidRDefault="000508DB" w:rsidP="00FF7FBF">
            <w:pPr>
              <w:spacing w:line="276" w:lineRule="auto"/>
              <w:jc w:val="center"/>
              <w:rPr>
                <w:sz w:val="21"/>
                <w:szCs w:val="21"/>
              </w:rPr>
            </w:pPr>
          </w:p>
        </w:tc>
        <w:tc>
          <w:tcPr>
            <w:tcW w:w="4926" w:type="dxa"/>
            <w:tcBorders>
              <w:top w:val="single" w:sz="4" w:space="0" w:color="auto"/>
              <w:bottom w:val="single" w:sz="4" w:space="0" w:color="auto"/>
              <w:right w:val="single" w:sz="4" w:space="0" w:color="auto"/>
            </w:tcBorders>
            <w:shd w:val="clear" w:color="auto" w:fill="auto"/>
          </w:tcPr>
          <w:p w:rsidR="000508DB" w:rsidRPr="00313D21" w:rsidRDefault="000508DB" w:rsidP="00FF7FBF">
            <w:pPr>
              <w:spacing w:line="276" w:lineRule="auto"/>
              <w:rPr>
                <w:sz w:val="21"/>
                <w:szCs w:val="21"/>
              </w:rPr>
            </w:pPr>
            <w:r w:rsidRPr="00313D21">
              <w:rPr>
                <w:sz w:val="21"/>
                <w:szCs w:val="21"/>
              </w:rPr>
              <w:t>Improving habitat for wild animals</w:t>
            </w:r>
          </w:p>
        </w:tc>
      </w:tr>
      <w:tr w:rsidR="000508DB" w:rsidRPr="00313D21" w:rsidTr="00F37CE5">
        <w:trPr>
          <w:trHeight w:val="102"/>
        </w:trPr>
        <w:tc>
          <w:tcPr>
            <w:tcW w:w="785" w:type="dxa"/>
          </w:tcPr>
          <w:p w:rsidR="000508DB" w:rsidRPr="00313D21" w:rsidRDefault="000508DB" w:rsidP="00FF7FBF">
            <w:pPr>
              <w:spacing w:line="276" w:lineRule="auto"/>
              <w:jc w:val="center"/>
              <w:rPr>
                <w:b/>
                <w:bCs/>
                <w:sz w:val="21"/>
                <w:szCs w:val="21"/>
              </w:rPr>
            </w:pPr>
            <w:r w:rsidRPr="00313D21">
              <w:rPr>
                <w:b/>
                <w:bCs/>
                <w:sz w:val="21"/>
                <w:szCs w:val="21"/>
              </w:rPr>
              <w:t>B-1</w:t>
            </w:r>
          </w:p>
        </w:tc>
        <w:tc>
          <w:tcPr>
            <w:tcW w:w="4705" w:type="dxa"/>
          </w:tcPr>
          <w:p w:rsidR="000508DB" w:rsidRPr="00313D21" w:rsidRDefault="000508DB" w:rsidP="00FF7FBF">
            <w:pPr>
              <w:spacing w:line="276" w:lineRule="auto"/>
              <w:jc w:val="both"/>
              <w:rPr>
                <w:sz w:val="21"/>
                <w:szCs w:val="21"/>
              </w:rPr>
            </w:pPr>
            <w:r w:rsidRPr="00313D21">
              <w:rPr>
                <w:sz w:val="21"/>
                <w:szCs w:val="21"/>
              </w:rPr>
              <w:t>Grass meadows development (ha)</w:t>
            </w:r>
          </w:p>
        </w:tc>
        <w:tc>
          <w:tcPr>
            <w:tcW w:w="1530" w:type="dxa"/>
          </w:tcPr>
          <w:p w:rsidR="000508DB" w:rsidRPr="00313D21" w:rsidRDefault="009F02C1" w:rsidP="00FF7FBF">
            <w:pPr>
              <w:spacing w:line="276" w:lineRule="auto"/>
              <w:jc w:val="center"/>
              <w:rPr>
                <w:sz w:val="21"/>
                <w:szCs w:val="21"/>
              </w:rPr>
            </w:pPr>
            <w:r>
              <w:rPr>
                <w:sz w:val="21"/>
                <w:szCs w:val="21"/>
              </w:rPr>
              <w:t>25</w:t>
            </w:r>
            <w:r w:rsidR="009E6D72">
              <w:rPr>
                <w:sz w:val="21"/>
                <w:szCs w:val="21"/>
              </w:rPr>
              <w:t xml:space="preserve"> </w:t>
            </w:r>
          </w:p>
        </w:tc>
        <w:tc>
          <w:tcPr>
            <w:tcW w:w="1890" w:type="dxa"/>
            <w:tcBorders>
              <w:top w:val="single" w:sz="4" w:space="0" w:color="auto"/>
              <w:bottom w:val="single" w:sz="4" w:space="0" w:color="auto"/>
            </w:tcBorders>
          </w:tcPr>
          <w:p w:rsidR="000508DB" w:rsidRPr="00313D21" w:rsidRDefault="009F02C1" w:rsidP="00FF7FBF">
            <w:pPr>
              <w:spacing w:line="276" w:lineRule="auto"/>
              <w:jc w:val="center"/>
              <w:rPr>
                <w:sz w:val="21"/>
                <w:szCs w:val="21"/>
              </w:rPr>
            </w:pPr>
            <w:r>
              <w:rPr>
                <w:sz w:val="21"/>
                <w:szCs w:val="21"/>
              </w:rPr>
              <w:t>5</w:t>
            </w:r>
            <w:r w:rsidR="000508DB" w:rsidRPr="00313D21">
              <w:rPr>
                <w:sz w:val="21"/>
                <w:szCs w:val="21"/>
              </w:rPr>
              <w:t>.00</w:t>
            </w:r>
          </w:p>
        </w:tc>
        <w:tc>
          <w:tcPr>
            <w:tcW w:w="1980" w:type="dxa"/>
            <w:tcBorders>
              <w:top w:val="single" w:sz="4" w:space="0" w:color="auto"/>
              <w:bottom w:val="single" w:sz="4" w:space="0" w:color="auto"/>
            </w:tcBorders>
          </w:tcPr>
          <w:p w:rsidR="000508DB" w:rsidRPr="00313D21" w:rsidRDefault="000508DB" w:rsidP="00FF7FBF">
            <w:pPr>
              <w:spacing w:line="276" w:lineRule="auto"/>
              <w:jc w:val="center"/>
              <w:rPr>
                <w:sz w:val="21"/>
                <w:szCs w:val="21"/>
              </w:rPr>
            </w:pPr>
            <w:r w:rsidRPr="00313D21">
              <w:rPr>
                <w:sz w:val="21"/>
                <w:szCs w:val="21"/>
              </w:rPr>
              <w:t>P-6</w:t>
            </w:r>
            <w:r w:rsidR="00AB20AC">
              <w:rPr>
                <w:sz w:val="21"/>
                <w:szCs w:val="21"/>
              </w:rPr>
              <w:t xml:space="preserve"> Bagdara</w:t>
            </w:r>
          </w:p>
        </w:tc>
        <w:tc>
          <w:tcPr>
            <w:tcW w:w="4926" w:type="dxa"/>
            <w:tcBorders>
              <w:top w:val="single" w:sz="4" w:space="0" w:color="auto"/>
              <w:bottom w:val="single" w:sz="4" w:space="0" w:color="auto"/>
              <w:right w:val="single" w:sz="4" w:space="0" w:color="auto"/>
            </w:tcBorders>
            <w:shd w:val="clear" w:color="auto" w:fill="auto"/>
          </w:tcPr>
          <w:p w:rsidR="000508DB" w:rsidRPr="00313D21" w:rsidRDefault="000508DB" w:rsidP="00FF7FBF">
            <w:pPr>
              <w:spacing w:line="276" w:lineRule="auto"/>
              <w:rPr>
                <w:sz w:val="21"/>
                <w:szCs w:val="21"/>
              </w:rPr>
            </w:pPr>
            <w:r w:rsidRPr="00313D21">
              <w:rPr>
                <w:sz w:val="21"/>
                <w:szCs w:val="21"/>
              </w:rPr>
              <w:t>Increasing pasturelands for wildlife</w:t>
            </w:r>
          </w:p>
        </w:tc>
      </w:tr>
      <w:tr w:rsidR="009F02C1" w:rsidRPr="00313D21" w:rsidTr="00F37CE5">
        <w:trPr>
          <w:trHeight w:val="102"/>
        </w:trPr>
        <w:tc>
          <w:tcPr>
            <w:tcW w:w="785" w:type="dxa"/>
          </w:tcPr>
          <w:p w:rsidR="009F02C1" w:rsidRPr="00313D21" w:rsidRDefault="009F02C1" w:rsidP="00FF7FBF">
            <w:pPr>
              <w:spacing w:line="276" w:lineRule="auto"/>
              <w:jc w:val="center"/>
              <w:rPr>
                <w:b/>
                <w:bCs/>
                <w:sz w:val="21"/>
                <w:szCs w:val="21"/>
              </w:rPr>
            </w:pPr>
            <w:r>
              <w:rPr>
                <w:b/>
                <w:bCs/>
                <w:sz w:val="21"/>
                <w:szCs w:val="21"/>
              </w:rPr>
              <w:t>B-2</w:t>
            </w:r>
          </w:p>
        </w:tc>
        <w:tc>
          <w:tcPr>
            <w:tcW w:w="4705" w:type="dxa"/>
          </w:tcPr>
          <w:p w:rsidR="009F02C1" w:rsidRPr="00313D21" w:rsidRDefault="009E6D72" w:rsidP="00FF7FBF">
            <w:pPr>
              <w:spacing w:line="276" w:lineRule="auto"/>
              <w:jc w:val="both"/>
              <w:rPr>
                <w:sz w:val="21"/>
                <w:szCs w:val="21"/>
              </w:rPr>
            </w:pPr>
            <w:r>
              <w:rPr>
                <w:sz w:val="21"/>
                <w:szCs w:val="21"/>
              </w:rPr>
              <w:t>Plantation work</w:t>
            </w:r>
          </w:p>
        </w:tc>
        <w:tc>
          <w:tcPr>
            <w:tcW w:w="1530" w:type="dxa"/>
          </w:tcPr>
          <w:p w:rsidR="009F02C1" w:rsidRDefault="009E6D72" w:rsidP="00FF7FBF">
            <w:pPr>
              <w:spacing w:line="276" w:lineRule="auto"/>
              <w:jc w:val="center"/>
              <w:rPr>
                <w:sz w:val="21"/>
                <w:szCs w:val="21"/>
              </w:rPr>
            </w:pPr>
            <w:r>
              <w:rPr>
                <w:sz w:val="21"/>
                <w:szCs w:val="21"/>
              </w:rPr>
              <w:t>50 Hact.</w:t>
            </w:r>
          </w:p>
        </w:tc>
        <w:tc>
          <w:tcPr>
            <w:tcW w:w="1890" w:type="dxa"/>
            <w:tcBorders>
              <w:top w:val="single" w:sz="4" w:space="0" w:color="auto"/>
              <w:bottom w:val="single" w:sz="4" w:space="0" w:color="auto"/>
            </w:tcBorders>
          </w:tcPr>
          <w:p w:rsidR="009F02C1" w:rsidRDefault="009E6D72" w:rsidP="00FF7FBF">
            <w:pPr>
              <w:spacing w:line="276" w:lineRule="auto"/>
              <w:jc w:val="center"/>
              <w:rPr>
                <w:sz w:val="21"/>
                <w:szCs w:val="21"/>
              </w:rPr>
            </w:pPr>
            <w:r>
              <w:rPr>
                <w:sz w:val="21"/>
                <w:szCs w:val="21"/>
              </w:rPr>
              <w:t>20.00</w:t>
            </w:r>
          </w:p>
        </w:tc>
        <w:tc>
          <w:tcPr>
            <w:tcW w:w="1980" w:type="dxa"/>
            <w:tcBorders>
              <w:top w:val="single" w:sz="4" w:space="0" w:color="auto"/>
              <w:bottom w:val="single" w:sz="4" w:space="0" w:color="auto"/>
            </w:tcBorders>
          </w:tcPr>
          <w:p w:rsidR="009F02C1" w:rsidRPr="00313D21" w:rsidRDefault="00AB20AC" w:rsidP="00FF7FBF">
            <w:pPr>
              <w:spacing w:line="276" w:lineRule="auto"/>
              <w:jc w:val="center"/>
              <w:rPr>
                <w:sz w:val="21"/>
                <w:szCs w:val="21"/>
              </w:rPr>
            </w:pPr>
            <w:r w:rsidRPr="00313D21">
              <w:rPr>
                <w:sz w:val="21"/>
                <w:szCs w:val="21"/>
              </w:rPr>
              <w:t>P-6</w:t>
            </w:r>
            <w:r>
              <w:rPr>
                <w:sz w:val="21"/>
                <w:szCs w:val="21"/>
              </w:rPr>
              <w:t xml:space="preserve"> Bagdara</w:t>
            </w:r>
          </w:p>
        </w:tc>
        <w:tc>
          <w:tcPr>
            <w:tcW w:w="4926" w:type="dxa"/>
            <w:tcBorders>
              <w:top w:val="single" w:sz="4" w:space="0" w:color="auto"/>
              <w:bottom w:val="single" w:sz="4" w:space="0" w:color="auto"/>
              <w:right w:val="single" w:sz="4" w:space="0" w:color="auto"/>
            </w:tcBorders>
            <w:shd w:val="clear" w:color="auto" w:fill="auto"/>
          </w:tcPr>
          <w:p w:rsidR="009F02C1" w:rsidRPr="00313D21" w:rsidRDefault="009E6D72" w:rsidP="00FF7FBF">
            <w:pPr>
              <w:spacing w:line="276" w:lineRule="auto"/>
              <w:rPr>
                <w:sz w:val="21"/>
                <w:szCs w:val="21"/>
              </w:rPr>
            </w:pPr>
            <w:r>
              <w:rPr>
                <w:sz w:val="21"/>
                <w:szCs w:val="21"/>
              </w:rPr>
              <w:t xml:space="preserve">Providing shade shelter and various types of tourist &amp; </w:t>
            </w:r>
            <w:r>
              <w:rPr>
                <w:sz w:val="21"/>
                <w:szCs w:val="21"/>
              </w:rPr>
              <w:lastRenderedPageBreak/>
              <w:t>legumes for wild lives</w:t>
            </w:r>
          </w:p>
        </w:tc>
      </w:tr>
      <w:tr w:rsidR="000508DB" w:rsidRPr="00313D21" w:rsidTr="00F37CE5">
        <w:trPr>
          <w:trHeight w:val="102"/>
        </w:trPr>
        <w:tc>
          <w:tcPr>
            <w:tcW w:w="785" w:type="dxa"/>
          </w:tcPr>
          <w:p w:rsidR="000508DB" w:rsidRPr="00313D21" w:rsidRDefault="000508DB" w:rsidP="00FF7FBF">
            <w:pPr>
              <w:spacing w:line="276" w:lineRule="auto"/>
              <w:jc w:val="center"/>
              <w:rPr>
                <w:b/>
                <w:bCs/>
                <w:sz w:val="21"/>
                <w:szCs w:val="21"/>
              </w:rPr>
            </w:pPr>
            <w:r w:rsidRPr="00313D21">
              <w:rPr>
                <w:b/>
                <w:bCs/>
                <w:sz w:val="21"/>
                <w:szCs w:val="21"/>
              </w:rPr>
              <w:lastRenderedPageBreak/>
              <w:t>B-</w:t>
            </w:r>
            <w:r w:rsidR="009F02C1">
              <w:rPr>
                <w:b/>
                <w:bCs/>
                <w:sz w:val="21"/>
                <w:szCs w:val="21"/>
              </w:rPr>
              <w:t>3</w:t>
            </w:r>
          </w:p>
        </w:tc>
        <w:tc>
          <w:tcPr>
            <w:tcW w:w="4705" w:type="dxa"/>
          </w:tcPr>
          <w:p w:rsidR="000508DB" w:rsidRPr="00313D21" w:rsidRDefault="000508DB" w:rsidP="00FF7FBF">
            <w:pPr>
              <w:spacing w:line="276" w:lineRule="auto"/>
              <w:jc w:val="both"/>
              <w:rPr>
                <w:sz w:val="21"/>
                <w:szCs w:val="21"/>
              </w:rPr>
            </w:pPr>
            <w:r w:rsidRPr="00313D21">
              <w:rPr>
                <w:sz w:val="21"/>
                <w:szCs w:val="21"/>
              </w:rPr>
              <w:t>Eradication of Lantana &amp; other weeds</w:t>
            </w:r>
          </w:p>
        </w:tc>
        <w:tc>
          <w:tcPr>
            <w:tcW w:w="1530" w:type="dxa"/>
          </w:tcPr>
          <w:p w:rsidR="000508DB" w:rsidRPr="00313D21" w:rsidRDefault="000508DB" w:rsidP="00FF7FBF">
            <w:pPr>
              <w:spacing w:line="276" w:lineRule="auto"/>
              <w:jc w:val="center"/>
              <w:rPr>
                <w:sz w:val="21"/>
                <w:szCs w:val="21"/>
              </w:rPr>
            </w:pPr>
            <w:r w:rsidRPr="00313D21">
              <w:rPr>
                <w:sz w:val="21"/>
                <w:szCs w:val="21"/>
              </w:rPr>
              <w:t>150</w:t>
            </w:r>
          </w:p>
        </w:tc>
        <w:tc>
          <w:tcPr>
            <w:tcW w:w="1890" w:type="dxa"/>
            <w:tcBorders>
              <w:top w:val="single" w:sz="4" w:space="0" w:color="auto"/>
              <w:bottom w:val="single" w:sz="4" w:space="0" w:color="auto"/>
            </w:tcBorders>
          </w:tcPr>
          <w:p w:rsidR="000508DB" w:rsidRPr="00313D21" w:rsidRDefault="00B97E7E" w:rsidP="00FF7FBF">
            <w:pPr>
              <w:spacing w:line="276" w:lineRule="auto"/>
              <w:jc w:val="center"/>
              <w:rPr>
                <w:sz w:val="21"/>
                <w:szCs w:val="21"/>
              </w:rPr>
            </w:pPr>
            <w:r>
              <w:rPr>
                <w:sz w:val="21"/>
                <w:szCs w:val="21"/>
              </w:rPr>
              <w:t>8.00</w:t>
            </w:r>
          </w:p>
        </w:tc>
        <w:tc>
          <w:tcPr>
            <w:tcW w:w="1980" w:type="dxa"/>
            <w:tcBorders>
              <w:top w:val="single" w:sz="4" w:space="0" w:color="auto"/>
              <w:bottom w:val="single" w:sz="4" w:space="0" w:color="auto"/>
            </w:tcBorders>
          </w:tcPr>
          <w:p w:rsidR="000508DB" w:rsidRPr="00313D21" w:rsidRDefault="000508DB" w:rsidP="00FF7FBF">
            <w:pPr>
              <w:spacing w:line="276" w:lineRule="auto"/>
              <w:jc w:val="center"/>
              <w:rPr>
                <w:sz w:val="21"/>
                <w:szCs w:val="21"/>
              </w:rPr>
            </w:pPr>
            <w:r w:rsidRPr="00313D21">
              <w:rPr>
                <w:sz w:val="21"/>
                <w:szCs w:val="21"/>
              </w:rPr>
              <w:t>P-46</w:t>
            </w:r>
          </w:p>
        </w:tc>
        <w:tc>
          <w:tcPr>
            <w:tcW w:w="4926" w:type="dxa"/>
            <w:tcBorders>
              <w:top w:val="single" w:sz="4" w:space="0" w:color="auto"/>
              <w:bottom w:val="single" w:sz="4" w:space="0" w:color="auto"/>
              <w:right w:val="single" w:sz="4" w:space="0" w:color="auto"/>
            </w:tcBorders>
            <w:shd w:val="clear" w:color="auto" w:fill="auto"/>
          </w:tcPr>
          <w:p w:rsidR="000508DB" w:rsidRPr="00313D21" w:rsidRDefault="000508DB" w:rsidP="00FF7FBF">
            <w:pPr>
              <w:spacing w:line="276" w:lineRule="auto"/>
              <w:rPr>
                <w:sz w:val="21"/>
                <w:szCs w:val="21"/>
              </w:rPr>
            </w:pPr>
            <w:r w:rsidRPr="00313D21">
              <w:rPr>
                <w:sz w:val="21"/>
                <w:szCs w:val="21"/>
              </w:rPr>
              <w:t>To facilitate palatable species to grow</w:t>
            </w:r>
          </w:p>
        </w:tc>
      </w:tr>
      <w:tr w:rsidR="00AA689E" w:rsidRPr="00313D21" w:rsidTr="00F37CE5">
        <w:trPr>
          <w:trHeight w:val="102"/>
        </w:trPr>
        <w:tc>
          <w:tcPr>
            <w:tcW w:w="785" w:type="dxa"/>
          </w:tcPr>
          <w:p w:rsidR="00AA689E" w:rsidRPr="00313D21" w:rsidRDefault="00AA689E" w:rsidP="00FF7FBF">
            <w:pPr>
              <w:spacing w:line="276" w:lineRule="auto"/>
              <w:jc w:val="center"/>
              <w:rPr>
                <w:b/>
                <w:bCs/>
                <w:sz w:val="21"/>
                <w:szCs w:val="21"/>
              </w:rPr>
            </w:pPr>
            <w:r w:rsidRPr="00313D21">
              <w:rPr>
                <w:b/>
                <w:bCs/>
                <w:sz w:val="21"/>
                <w:szCs w:val="21"/>
              </w:rPr>
              <w:t>B-</w:t>
            </w:r>
            <w:r w:rsidR="009F02C1">
              <w:rPr>
                <w:b/>
                <w:bCs/>
                <w:sz w:val="21"/>
                <w:szCs w:val="21"/>
              </w:rPr>
              <w:t>4</w:t>
            </w:r>
          </w:p>
        </w:tc>
        <w:tc>
          <w:tcPr>
            <w:tcW w:w="4705" w:type="dxa"/>
          </w:tcPr>
          <w:p w:rsidR="00AA689E" w:rsidRPr="00313D21" w:rsidRDefault="00AA689E" w:rsidP="00FF7FBF">
            <w:pPr>
              <w:spacing w:line="276" w:lineRule="auto"/>
              <w:jc w:val="both"/>
              <w:rPr>
                <w:sz w:val="21"/>
                <w:szCs w:val="21"/>
              </w:rPr>
            </w:pPr>
            <w:r w:rsidRPr="00313D21">
              <w:rPr>
                <w:sz w:val="21"/>
                <w:szCs w:val="21"/>
              </w:rPr>
              <w:t>Water holes development</w:t>
            </w:r>
          </w:p>
        </w:tc>
        <w:tc>
          <w:tcPr>
            <w:tcW w:w="1530" w:type="dxa"/>
          </w:tcPr>
          <w:p w:rsidR="00AA689E" w:rsidRPr="00313D21" w:rsidRDefault="00AA689E" w:rsidP="00FF7FBF">
            <w:pPr>
              <w:spacing w:line="276" w:lineRule="auto"/>
              <w:jc w:val="center"/>
              <w:rPr>
                <w:sz w:val="21"/>
                <w:szCs w:val="21"/>
              </w:rPr>
            </w:pPr>
            <w:r w:rsidRPr="00313D21">
              <w:rPr>
                <w:sz w:val="21"/>
                <w:szCs w:val="21"/>
              </w:rPr>
              <w:t>LS</w:t>
            </w:r>
          </w:p>
        </w:tc>
        <w:tc>
          <w:tcPr>
            <w:tcW w:w="1890" w:type="dxa"/>
            <w:tcBorders>
              <w:top w:val="single" w:sz="4" w:space="0" w:color="auto"/>
              <w:bottom w:val="single" w:sz="4" w:space="0" w:color="auto"/>
            </w:tcBorders>
          </w:tcPr>
          <w:p w:rsidR="00AA689E" w:rsidRPr="00313D21" w:rsidRDefault="00B97E7E" w:rsidP="00FF7FBF">
            <w:pPr>
              <w:spacing w:line="276" w:lineRule="auto"/>
              <w:jc w:val="center"/>
              <w:rPr>
                <w:sz w:val="21"/>
                <w:szCs w:val="21"/>
              </w:rPr>
            </w:pPr>
            <w:r>
              <w:rPr>
                <w:sz w:val="21"/>
                <w:szCs w:val="21"/>
              </w:rPr>
              <w:t>12</w:t>
            </w:r>
            <w:r w:rsidR="00AA689E" w:rsidRPr="00313D21">
              <w:rPr>
                <w:sz w:val="21"/>
                <w:szCs w:val="21"/>
              </w:rPr>
              <w:t>.00</w:t>
            </w:r>
          </w:p>
        </w:tc>
        <w:tc>
          <w:tcPr>
            <w:tcW w:w="1980" w:type="dxa"/>
            <w:tcBorders>
              <w:top w:val="single" w:sz="4" w:space="0" w:color="auto"/>
              <w:bottom w:val="single" w:sz="4" w:space="0" w:color="auto"/>
            </w:tcBorders>
          </w:tcPr>
          <w:p w:rsidR="00AA689E" w:rsidRPr="00FF7FBF" w:rsidRDefault="00AA689E" w:rsidP="00FF7FBF">
            <w:pPr>
              <w:spacing w:line="276" w:lineRule="auto"/>
              <w:jc w:val="center"/>
              <w:rPr>
                <w:sz w:val="18"/>
                <w:szCs w:val="18"/>
              </w:rPr>
            </w:pPr>
            <w:r w:rsidRPr="00FF7FBF">
              <w:rPr>
                <w:sz w:val="18"/>
                <w:szCs w:val="18"/>
              </w:rPr>
              <w:t>P-</w:t>
            </w:r>
            <w:r w:rsidR="006D110A" w:rsidRPr="00FF7FBF">
              <w:rPr>
                <w:sz w:val="18"/>
                <w:szCs w:val="18"/>
              </w:rPr>
              <w:t>01,02,03,04,67,68,75,76,05,06,07,08,7409,10,11,12,13,</w:t>
            </w:r>
          </w:p>
        </w:tc>
        <w:tc>
          <w:tcPr>
            <w:tcW w:w="4926" w:type="dxa"/>
            <w:tcBorders>
              <w:top w:val="single" w:sz="4" w:space="0" w:color="auto"/>
              <w:bottom w:val="single" w:sz="4" w:space="0" w:color="auto"/>
              <w:right w:val="single" w:sz="4" w:space="0" w:color="auto"/>
            </w:tcBorders>
            <w:shd w:val="clear" w:color="auto" w:fill="auto"/>
          </w:tcPr>
          <w:p w:rsidR="00AA689E" w:rsidRPr="00313D21" w:rsidRDefault="00AA689E" w:rsidP="00FF7FBF">
            <w:pPr>
              <w:spacing w:line="276" w:lineRule="auto"/>
              <w:rPr>
                <w:sz w:val="21"/>
                <w:szCs w:val="21"/>
              </w:rPr>
            </w:pPr>
            <w:r w:rsidRPr="00313D21">
              <w:rPr>
                <w:sz w:val="21"/>
                <w:szCs w:val="21"/>
              </w:rPr>
              <w:t>To ensure availability of more water to wildlife</w:t>
            </w:r>
          </w:p>
        </w:tc>
      </w:tr>
      <w:tr w:rsidR="000508DB" w:rsidRPr="00313D21" w:rsidTr="00F37CE5">
        <w:trPr>
          <w:trHeight w:val="102"/>
        </w:trPr>
        <w:tc>
          <w:tcPr>
            <w:tcW w:w="785" w:type="dxa"/>
          </w:tcPr>
          <w:p w:rsidR="000508DB" w:rsidRPr="00313D21" w:rsidRDefault="000508DB" w:rsidP="00FF7FBF">
            <w:pPr>
              <w:spacing w:line="276" w:lineRule="auto"/>
              <w:jc w:val="center"/>
              <w:rPr>
                <w:b/>
                <w:bCs/>
                <w:sz w:val="21"/>
                <w:szCs w:val="21"/>
              </w:rPr>
            </w:pPr>
            <w:r w:rsidRPr="00313D21">
              <w:rPr>
                <w:b/>
                <w:bCs/>
                <w:sz w:val="21"/>
                <w:szCs w:val="21"/>
              </w:rPr>
              <w:t>B-</w:t>
            </w:r>
            <w:r w:rsidR="009F02C1">
              <w:rPr>
                <w:b/>
                <w:bCs/>
                <w:sz w:val="21"/>
                <w:szCs w:val="21"/>
              </w:rPr>
              <w:t>5</w:t>
            </w:r>
          </w:p>
        </w:tc>
        <w:tc>
          <w:tcPr>
            <w:tcW w:w="4705" w:type="dxa"/>
          </w:tcPr>
          <w:p w:rsidR="000508DB" w:rsidRPr="00313D21" w:rsidRDefault="000508DB" w:rsidP="00FF7FBF">
            <w:pPr>
              <w:spacing w:line="276" w:lineRule="auto"/>
              <w:jc w:val="both"/>
              <w:rPr>
                <w:sz w:val="21"/>
                <w:szCs w:val="21"/>
              </w:rPr>
            </w:pPr>
            <w:r w:rsidRPr="00313D21">
              <w:rPr>
                <w:sz w:val="21"/>
                <w:szCs w:val="21"/>
              </w:rPr>
              <w:t>Deepening of old ponds/Tanks</w:t>
            </w:r>
          </w:p>
        </w:tc>
        <w:tc>
          <w:tcPr>
            <w:tcW w:w="1530" w:type="dxa"/>
          </w:tcPr>
          <w:p w:rsidR="000508DB" w:rsidRPr="00313D21" w:rsidRDefault="00B97E7E" w:rsidP="00FF7FBF">
            <w:pPr>
              <w:spacing w:line="276" w:lineRule="auto"/>
              <w:jc w:val="center"/>
              <w:rPr>
                <w:sz w:val="21"/>
                <w:szCs w:val="21"/>
              </w:rPr>
            </w:pPr>
            <w:r>
              <w:rPr>
                <w:sz w:val="21"/>
                <w:szCs w:val="21"/>
              </w:rPr>
              <w:t>3</w:t>
            </w:r>
          </w:p>
        </w:tc>
        <w:tc>
          <w:tcPr>
            <w:tcW w:w="1890" w:type="dxa"/>
            <w:tcBorders>
              <w:top w:val="single" w:sz="4" w:space="0" w:color="auto"/>
              <w:bottom w:val="single" w:sz="4" w:space="0" w:color="auto"/>
            </w:tcBorders>
          </w:tcPr>
          <w:p w:rsidR="000508DB" w:rsidRPr="00313D21" w:rsidRDefault="000508DB" w:rsidP="00FF7FBF">
            <w:pPr>
              <w:spacing w:line="276" w:lineRule="auto"/>
              <w:jc w:val="center"/>
              <w:rPr>
                <w:sz w:val="21"/>
                <w:szCs w:val="21"/>
              </w:rPr>
            </w:pPr>
            <w:r w:rsidRPr="00313D21">
              <w:rPr>
                <w:sz w:val="21"/>
                <w:szCs w:val="21"/>
              </w:rPr>
              <w:t>15.00</w:t>
            </w:r>
          </w:p>
        </w:tc>
        <w:tc>
          <w:tcPr>
            <w:tcW w:w="1980" w:type="dxa"/>
            <w:tcBorders>
              <w:top w:val="single" w:sz="4" w:space="0" w:color="auto"/>
              <w:bottom w:val="single" w:sz="4" w:space="0" w:color="auto"/>
            </w:tcBorders>
          </w:tcPr>
          <w:p w:rsidR="000508DB" w:rsidRPr="00313D21" w:rsidRDefault="00DD23EA" w:rsidP="00FF7FBF">
            <w:pPr>
              <w:spacing w:line="276" w:lineRule="auto"/>
              <w:jc w:val="center"/>
              <w:rPr>
                <w:sz w:val="21"/>
                <w:szCs w:val="21"/>
              </w:rPr>
            </w:pPr>
            <w:r w:rsidRPr="00313D21">
              <w:rPr>
                <w:sz w:val="21"/>
                <w:szCs w:val="21"/>
              </w:rPr>
              <w:t>Jhaprahwa,</w:t>
            </w:r>
            <w:r w:rsidR="00022CEA" w:rsidRPr="00313D21">
              <w:rPr>
                <w:sz w:val="21"/>
                <w:szCs w:val="21"/>
              </w:rPr>
              <w:t>Bagdara</w:t>
            </w:r>
            <w:r w:rsidRPr="00313D21">
              <w:rPr>
                <w:sz w:val="21"/>
                <w:szCs w:val="21"/>
              </w:rPr>
              <w:t>, Jagmar</w:t>
            </w:r>
          </w:p>
        </w:tc>
        <w:tc>
          <w:tcPr>
            <w:tcW w:w="4926" w:type="dxa"/>
            <w:tcBorders>
              <w:top w:val="single" w:sz="4" w:space="0" w:color="auto"/>
              <w:bottom w:val="single" w:sz="4" w:space="0" w:color="auto"/>
              <w:right w:val="single" w:sz="4" w:space="0" w:color="auto"/>
            </w:tcBorders>
            <w:shd w:val="clear" w:color="auto" w:fill="auto"/>
          </w:tcPr>
          <w:p w:rsidR="000508DB" w:rsidRPr="00313D21" w:rsidRDefault="000508DB" w:rsidP="00FF7FBF">
            <w:pPr>
              <w:spacing w:line="276" w:lineRule="auto"/>
              <w:rPr>
                <w:sz w:val="21"/>
                <w:szCs w:val="21"/>
              </w:rPr>
            </w:pPr>
            <w:r w:rsidRPr="00313D21">
              <w:rPr>
                <w:sz w:val="21"/>
                <w:szCs w:val="21"/>
              </w:rPr>
              <w:t>To store more water</w:t>
            </w:r>
          </w:p>
        </w:tc>
      </w:tr>
      <w:tr w:rsidR="000508DB" w:rsidRPr="00313D21" w:rsidTr="00F37CE5">
        <w:trPr>
          <w:trHeight w:val="102"/>
        </w:trPr>
        <w:tc>
          <w:tcPr>
            <w:tcW w:w="785" w:type="dxa"/>
          </w:tcPr>
          <w:p w:rsidR="000508DB" w:rsidRPr="00313D21" w:rsidRDefault="000508DB" w:rsidP="00FF7FBF">
            <w:pPr>
              <w:spacing w:line="276" w:lineRule="auto"/>
              <w:jc w:val="center"/>
              <w:rPr>
                <w:b/>
                <w:bCs/>
                <w:sz w:val="21"/>
                <w:szCs w:val="21"/>
              </w:rPr>
            </w:pPr>
            <w:r w:rsidRPr="00313D21">
              <w:rPr>
                <w:b/>
                <w:bCs/>
                <w:sz w:val="21"/>
                <w:szCs w:val="21"/>
              </w:rPr>
              <w:t>B-</w:t>
            </w:r>
            <w:r w:rsidR="009F02C1">
              <w:rPr>
                <w:b/>
                <w:bCs/>
                <w:sz w:val="21"/>
                <w:szCs w:val="21"/>
              </w:rPr>
              <w:t>6</w:t>
            </w:r>
          </w:p>
        </w:tc>
        <w:tc>
          <w:tcPr>
            <w:tcW w:w="4705" w:type="dxa"/>
          </w:tcPr>
          <w:p w:rsidR="000508DB" w:rsidRPr="00313D21" w:rsidRDefault="000508DB" w:rsidP="00FF7FBF">
            <w:pPr>
              <w:spacing w:line="276" w:lineRule="auto"/>
              <w:jc w:val="both"/>
              <w:rPr>
                <w:sz w:val="21"/>
                <w:szCs w:val="21"/>
              </w:rPr>
            </w:pPr>
            <w:r w:rsidRPr="00313D21">
              <w:rPr>
                <w:sz w:val="21"/>
                <w:szCs w:val="21"/>
              </w:rPr>
              <w:t>Water supply structures (no.)</w:t>
            </w:r>
          </w:p>
        </w:tc>
        <w:tc>
          <w:tcPr>
            <w:tcW w:w="1530" w:type="dxa"/>
          </w:tcPr>
          <w:p w:rsidR="000508DB" w:rsidRPr="00313D21" w:rsidRDefault="000508DB" w:rsidP="00FF7FBF">
            <w:pPr>
              <w:spacing w:line="276" w:lineRule="auto"/>
              <w:jc w:val="center"/>
              <w:rPr>
                <w:sz w:val="21"/>
                <w:szCs w:val="21"/>
              </w:rPr>
            </w:pPr>
            <w:r w:rsidRPr="00313D21">
              <w:rPr>
                <w:sz w:val="21"/>
                <w:szCs w:val="21"/>
              </w:rPr>
              <w:t>1</w:t>
            </w:r>
          </w:p>
        </w:tc>
        <w:tc>
          <w:tcPr>
            <w:tcW w:w="1890" w:type="dxa"/>
            <w:tcBorders>
              <w:top w:val="single" w:sz="4" w:space="0" w:color="auto"/>
              <w:bottom w:val="single" w:sz="4" w:space="0" w:color="auto"/>
            </w:tcBorders>
          </w:tcPr>
          <w:p w:rsidR="000508DB" w:rsidRPr="00313D21" w:rsidRDefault="00FA3210" w:rsidP="00FF7FBF">
            <w:pPr>
              <w:spacing w:line="276" w:lineRule="auto"/>
              <w:jc w:val="center"/>
              <w:rPr>
                <w:sz w:val="21"/>
                <w:szCs w:val="21"/>
              </w:rPr>
            </w:pPr>
            <w:r>
              <w:rPr>
                <w:sz w:val="21"/>
                <w:szCs w:val="21"/>
              </w:rPr>
              <w:t>4</w:t>
            </w:r>
            <w:r w:rsidR="000508DB" w:rsidRPr="00313D21">
              <w:rPr>
                <w:sz w:val="21"/>
                <w:szCs w:val="21"/>
              </w:rPr>
              <w:t>.00</w:t>
            </w:r>
          </w:p>
        </w:tc>
        <w:tc>
          <w:tcPr>
            <w:tcW w:w="1980" w:type="dxa"/>
            <w:tcBorders>
              <w:top w:val="single" w:sz="4" w:space="0" w:color="auto"/>
              <w:bottom w:val="single" w:sz="4" w:space="0" w:color="auto"/>
            </w:tcBorders>
          </w:tcPr>
          <w:p w:rsidR="000508DB" w:rsidRPr="00313D21" w:rsidRDefault="00DD23EA" w:rsidP="00FF7FBF">
            <w:pPr>
              <w:spacing w:line="276" w:lineRule="auto"/>
              <w:jc w:val="center"/>
              <w:rPr>
                <w:sz w:val="21"/>
                <w:szCs w:val="21"/>
              </w:rPr>
            </w:pPr>
            <w:r w:rsidRPr="00313D21">
              <w:rPr>
                <w:sz w:val="21"/>
                <w:szCs w:val="21"/>
              </w:rPr>
              <w:t>Sihawal</w:t>
            </w:r>
          </w:p>
        </w:tc>
        <w:tc>
          <w:tcPr>
            <w:tcW w:w="4926" w:type="dxa"/>
            <w:tcBorders>
              <w:top w:val="single" w:sz="4" w:space="0" w:color="auto"/>
              <w:bottom w:val="single" w:sz="4" w:space="0" w:color="auto"/>
              <w:right w:val="single" w:sz="4" w:space="0" w:color="auto"/>
            </w:tcBorders>
            <w:shd w:val="clear" w:color="auto" w:fill="auto"/>
          </w:tcPr>
          <w:p w:rsidR="000508DB" w:rsidRPr="00313D21" w:rsidRDefault="000508DB" w:rsidP="00FF7FBF">
            <w:pPr>
              <w:spacing w:line="276" w:lineRule="auto"/>
              <w:rPr>
                <w:sz w:val="21"/>
                <w:szCs w:val="21"/>
              </w:rPr>
            </w:pPr>
          </w:p>
        </w:tc>
      </w:tr>
      <w:tr w:rsidR="000508DB" w:rsidRPr="00313D21" w:rsidTr="00F37CE5">
        <w:trPr>
          <w:trHeight w:val="102"/>
        </w:trPr>
        <w:tc>
          <w:tcPr>
            <w:tcW w:w="785" w:type="dxa"/>
          </w:tcPr>
          <w:p w:rsidR="000508DB" w:rsidRPr="00313D21" w:rsidRDefault="000508DB" w:rsidP="00FF7FBF">
            <w:pPr>
              <w:spacing w:line="276" w:lineRule="auto"/>
              <w:jc w:val="both"/>
              <w:rPr>
                <w:sz w:val="21"/>
                <w:szCs w:val="21"/>
              </w:rPr>
            </w:pPr>
          </w:p>
        </w:tc>
        <w:tc>
          <w:tcPr>
            <w:tcW w:w="4705" w:type="dxa"/>
          </w:tcPr>
          <w:p w:rsidR="000508DB" w:rsidRPr="00313D21" w:rsidRDefault="000508DB" w:rsidP="00FF7FBF">
            <w:pPr>
              <w:spacing w:line="276" w:lineRule="auto"/>
              <w:rPr>
                <w:sz w:val="21"/>
                <w:szCs w:val="21"/>
              </w:rPr>
            </w:pPr>
            <w:r w:rsidRPr="00313D21">
              <w:rPr>
                <w:sz w:val="21"/>
                <w:szCs w:val="21"/>
              </w:rPr>
              <w:t>Overhead tanks at Range H.Q</w:t>
            </w:r>
          </w:p>
        </w:tc>
        <w:tc>
          <w:tcPr>
            <w:tcW w:w="1530" w:type="dxa"/>
          </w:tcPr>
          <w:p w:rsidR="000508DB" w:rsidRPr="00313D21" w:rsidRDefault="000508DB" w:rsidP="00FF7FBF">
            <w:pPr>
              <w:spacing w:line="276" w:lineRule="auto"/>
              <w:jc w:val="center"/>
              <w:rPr>
                <w:sz w:val="21"/>
                <w:szCs w:val="21"/>
              </w:rPr>
            </w:pPr>
            <w:r w:rsidRPr="00313D21">
              <w:rPr>
                <w:sz w:val="21"/>
                <w:szCs w:val="21"/>
              </w:rPr>
              <w:t>1</w:t>
            </w:r>
          </w:p>
        </w:tc>
        <w:tc>
          <w:tcPr>
            <w:tcW w:w="1890" w:type="dxa"/>
            <w:tcBorders>
              <w:top w:val="single" w:sz="4" w:space="0" w:color="auto"/>
            </w:tcBorders>
          </w:tcPr>
          <w:p w:rsidR="000508DB" w:rsidRPr="00313D21" w:rsidRDefault="00FA3210" w:rsidP="00FF7FBF">
            <w:pPr>
              <w:spacing w:line="276" w:lineRule="auto"/>
              <w:jc w:val="center"/>
              <w:rPr>
                <w:sz w:val="21"/>
                <w:szCs w:val="21"/>
              </w:rPr>
            </w:pPr>
            <w:r>
              <w:rPr>
                <w:sz w:val="21"/>
                <w:szCs w:val="21"/>
              </w:rPr>
              <w:t>4</w:t>
            </w:r>
            <w:r w:rsidR="000508DB" w:rsidRPr="00313D21">
              <w:rPr>
                <w:sz w:val="21"/>
                <w:szCs w:val="21"/>
              </w:rPr>
              <w:t>.00</w:t>
            </w:r>
          </w:p>
        </w:tc>
        <w:tc>
          <w:tcPr>
            <w:tcW w:w="1980" w:type="dxa"/>
            <w:tcBorders>
              <w:top w:val="single" w:sz="4" w:space="0" w:color="auto"/>
            </w:tcBorders>
          </w:tcPr>
          <w:p w:rsidR="000508DB" w:rsidRPr="00313D21" w:rsidRDefault="00DD23EA" w:rsidP="00FF7FBF">
            <w:pPr>
              <w:spacing w:line="276" w:lineRule="auto"/>
              <w:jc w:val="center"/>
              <w:rPr>
                <w:sz w:val="21"/>
                <w:szCs w:val="21"/>
              </w:rPr>
            </w:pPr>
            <w:r w:rsidRPr="00313D21">
              <w:rPr>
                <w:sz w:val="21"/>
                <w:szCs w:val="21"/>
              </w:rPr>
              <w:t>Sihawal</w:t>
            </w:r>
          </w:p>
        </w:tc>
        <w:tc>
          <w:tcPr>
            <w:tcW w:w="4926" w:type="dxa"/>
            <w:tcBorders>
              <w:top w:val="single" w:sz="4" w:space="0" w:color="auto"/>
              <w:bottom w:val="single" w:sz="4" w:space="0" w:color="auto"/>
              <w:right w:val="single" w:sz="4" w:space="0" w:color="auto"/>
            </w:tcBorders>
            <w:shd w:val="clear" w:color="auto" w:fill="auto"/>
          </w:tcPr>
          <w:p w:rsidR="000508DB" w:rsidRPr="00313D21" w:rsidRDefault="000508DB" w:rsidP="00FF7FBF">
            <w:pPr>
              <w:spacing w:line="276" w:lineRule="auto"/>
              <w:rPr>
                <w:sz w:val="21"/>
                <w:szCs w:val="21"/>
              </w:rPr>
            </w:pPr>
            <w:r w:rsidRPr="00313D21">
              <w:rPr>
                <w:sz w:val="21"/>
                <w:szCs w:val="21"/>
              </w:rPr>
              <w:t>For FRH</w:t>
            </w:r>
          </w:p>
        </w:tc>
      </w:tr>
      <w:tr w:rsidR="000508DB" w:rsidRPr="00313D21" w:rsidTr="00F37CE5">
        <w:trPr>
          <w:trHeight w:val="102"/>
        </w:trPr>
        <w:tc>
          <w:tcPr>
            <w:tcW w:w="785" w:type="dxa"/>
          </w:tcPr>
          <w:p w:rsidR="000508DB" w:rsidRPr="00313D21" w:rsidRDefault="000508DB" w:rsidP="00FF7FBF">
            <w:pPr>
              <w:spacing w:line="276" w:lineRule="auto"/>
              <w:jc w:val="both"/>
              <w:rPr>
                <w:sz w:val="21"/>
                <w:szCs w:val="21"/>
              </w:rPr>
            </w:pPr>
          </w:p>
        </w:tc>
        <w:tc>
          <w:tcPr>
            <w:tcW w:w="4705" w:type="dxa"/>
          </w:tcPr>
          <w:p w:rsidR="000508DB" w:rsidRPr="00DE4435" w:rsidRDefault="000508DB" w:rsidP="00FF7FBF">
            <w:pPr>
              <w:spacing w:line="276" w:lineRule="auto"/>
              <w:rPr>
                <w:sz w:val="21"/>
                <w:szCs w:val="21"/>
              </w:rPr>
            </w:pPr>
            <w:r w:rsidRPr="00DE4435">
              <w:rPr>
                <w:sz w:val="21"/>
                <w:szCs w:val="21"/>
              </w:rPr>
              <w:t>New Ponds</w:t>
            </w:r>
          </w:p>
        </w:tc>
        <w:tc>
          <w:tcPr>
            <w:tcW w:w="1530" w:type="dxa"/>
          </w:tcPr>
          <w:p w:rsidR="000508DB" w:rsidRPr="00313D21" w:rsidRDefault="000508DB" w:rsidP="00FF7FBF">
            <w:pPr>
              <w:spacing w:line="276" w:lineRule="auto"/>
              <w:jc w:val="center"/>
              <w:rPr>
                <w:sz w:val="21"/>
                <w:szCs w:val="21"/>
              </w:rPr>
            </w:pPr>
            <w:r w:rsidRPr="00313D21">
              <w:rPr>
                <w:sz w:val="21"/>
                <w:szCs w:val="21"/>
              </w:rPr>
              <w:t>3</w:t>
            </w:r>
          </w:p>
        </w:tc>
        <w:tc>
          <w:tcPr>
            <w:tcW w:w="1890" w:type="dxa"/>
            <w:tcBorders>
              <w:top w:val="single" w:sz="4" w:space="0" w:color="auto"/>
              <w:bottom w:val="single" w:sz="4" w:space="0" w:color="auto"/>
            </w:tcBorders>
          </w:tcPr>
          <w:p w:rsidR="000508DB" w:rsidRPr="00313D21" w:rsidRDefault="000508DB" w:rsidP="00FF7FBF">
            <w:pPr>
              <w:spacing w:line="276" w:lineRule="auto"/>
              <w:jc w:val="center"/>
              <w:rPr>
                <w:sz w:val="21"/>
                <w:szCs w:val="21"/>
              </w:rPr>
            </w:pPr>
            <w:r w:rsidRPr="00313D21">
              <w:rPr>
                <w:sz w:val="21"/>
                <w:szCs w:val="21"/>
              </w:rPr>
              <w:t>45.00</w:t>
            </w:r>
          </w:p>
        </w:tc>
        <w:tc>
          <w:tcPr>
            <w:tcW w:w="1980" w:type="dxa"/>
            <w:tcBorders>
              <w:top w:val="single" w:sz="4" w:space="0" w:color="auto"/>
              <w:bottom w:val="single" w:sz="4" w:space="0" w:color="auto"/>
            </w:tcBorders>
          </w:tcPr>
          <w:p w:rsidR="000508DB" w:rsidRPr="00313D21" w:rsidRDefault="00DD23EA" w:rsidP="00FF7FBF">
            <w:pPr>
              <w:spacing w:line="276" w:lineRule="auto"/>
              <w:jc w:val="center"/>
              <w:rPr>
                <w:sz w:val="21"/>
                <w:szCs w:val="21"/>
              </w:rPr>
            </w:pPr>
            <w:r w:rsidRPr="00313D21">
              <w:rPr>
                <w:sz w:val="21"/>
                <w:szCs w:val="21"/>
              </w:rPr>
              <w:t>Bargawan</w:t>
            </w:r>
            <w:r w:rsidR="00313E96" w:rsidRPr="00313D21">
              <w:rPr>
                <w:sz w:val="21"/>
                <w:szCs w:val="21"/>
              </w:rPr>
              <w:t>,Bichhi. Jhaprahwa</w:t>
            </w:r>
          </w:p>
        </w:tc>
        <w:tc>
          <w:tcPr>
            <w:tcW w:w="4926" w:type="dxa"/>
            <w:tcBorders>
              <w:top w:val="single" w:sz="4" w:space="0" w:color="auto"/>
              <w:bottom w:val="single" w:sz="4" w:space="0" w:color="auto"/>
              <w:right w:val="single" w:sz="4" w:space="0" w:color="auto"/>
            </w:tcBorders>
            <w:shd w:val="clear" w:color="auto" w:fill="auto"/>
          </w:tcPr>
          <w:p w:rsidR="000508DB" w:rsidRPr="00313D21" w:rsidRDefault="000508DB" w:rsidP="00FF7FBF">
            <w:pPr>
              <w:spacing w:line="276" w:lineRule="auto"/>
              <w:rPr>
                <w:sz w:val="21"/>
                <w:szCs w:val="21"/>
              </w:rPr>
            </w:pPr>
            <w:r w:rsidRPr="00313D21">
              <w:rPr>
                <w:sz w:val="21"/>
                <w:szCs w:val="21"/>
              </w:rPr>
              <w:t>Water availability in pinch period</w:t>
            </w:r>
          </w:p>
        </w:tc>
      </w:tr>
      <w:tr w:rsidR="000508DB" w:rsidRPr="00313D21" w:rsidTr="00F37CE5">
        <w:trPr>
          <w:trHeight w:val="102"/>
        </w:trPr>
        <w:tc>
          <w:tcPr>
            <w:tcW w:w="785" w:type="dxa"/>
          </w:tcPr>
          <w:p w:rsidR="000508DB" w:rsidRPr="00313D21" w:rsidRDefault="000508DB" w:rsidP="00FF7FBF">
            <w:pPr>
              <w:spacing w:line="276" w:lineRule="auto"/>
              <w:jc w:val="both"/>
              <w:rPr>
                <w:sz w:val="21"/>
                <w:szCs w:val="21"/>
              </w:rPr>
            </w:pPr>
          </w:p>
        </w:tc>
        <w:tc>
          <w:tcPr>
            <w:tcW w:w="4705" w:type="dxa"/>
          </w:tcPr>
          <w:p w:rsidR="000508DB" w:rsidRPr="00DE4435" w:rsidRDefault="000508DB" w:rsidP="00FF7FBF">
            <w:pPr>
              <w:spacing w:line="276" w:lineRule="auto"/>
              <w:rPr>
                <w:sz w:val="21"/>
                <w:szCs w:val="21"/>
              </w:rPr>
            </w:pPr>
            <w:r w:rsidRPr="00DE4435">
              <w:rPr>
                <w:sz w:val="21"/>
                <w:szCs w:val="21"/>
              </w:rPr>
              <w:t>New wells</w:t>
            </w:r>
          </w:p>
        </w:tc>
        <w:tc>
          <w:tcPr>
            <w:tcW w:w="1530" w:type="dxa"/>
          </w:tcPr>
          <w:p w:rsidR="000508DB" w:rsidRPr="00313D21" w:rsidRDefault="000508DB" w:rsidP="00FF7FBF">
            <w:pPr>
              <w:spacing w:line="276" w:lineRule="auto"/>
              <w:jc w:val="center"/>
              <w:rPr>
                <w:sz w:val="21"/>
                <w:szCs w:val="21"/>
              </w:rPr>
            </w:pPr>
            <w:r w:rsidRPr="00313D21">
              <w:rPr>
                <w:sz w:val="21"/>
                <w:szCs w:val="21"/>
              </w:rPr>
              <w:t>1</w:t>
            </w:r>
          </w:p>
        </w:tc>
        <w:tc>
          <w:tcPr>
            <w:tcW w:w="1890" w:type="dxa"/>
            <w:tcBorders>
              <w:top w:val="single" w:sz="4" w:space="0" w:color="auto"/>
              <w:bottom w:val="single" w:sz="4" w:space="0" w:color="auto"/>
            </w:tcBorders>
          </w:tcPr>
          <w:p w:rsidR="000508DB" w:rsidRPr="00313D21" w:rsidRDefault="00FA3210" w:rsidP="00FF7FBF">
            <w:pPr>
              <w:spacing w:line="276" w:lineRule="auto"/>
              <w:jc w:val="center"/>
              <w:rPr>
                <w:sz w:val="21"/>
                <w:szCs w:val="21"/>
              </w:rPr>
            </w:pPr>
            <w:r>
              <w:rPr>
                <w:sz w:val="21"/>
                <w:szCs w:val="21"/>
              </w:rPr>
              <w:t>4</w:t>
            </w:r>
            <w:r w:rsidR="000508DB" w:rsidRPr="00313D21">
              <w:rPr>
                <w:sz w:val="21"/>
                <w:szCs w:val="21"/>
              </w:rPr>
              <w:t>.00</w:t>
            </w:r>
          </w:p>
        </w:tc>
        <w:tc>
          <w:tcPr>
            <w:tcW w:w="1980" w:type="dxa"/>
            <w:tcBorders>
              <w:top w:val="single" w:sz="4" w:space="0" w:color="auto"/>
              <w:bottom w:val="single" w:sz="4" w:space="0" w:color="auto"/>
            </w:tcBorders>
          </w:tcPr>
          <w:p w:rsidR="000508DB" w:rsidRPr="00313D21" w:rsidRDefault="00DD23EA" w:rsidP="00FF7FBF">
            <w:pPr>
              <w:spacing w:line="276" w:lineRule="auto"/>
              <w:jc w:val="center"/>
              <w:rPr>
                <w:sz w:val="21"/>
                <w:szCs w:val="21"/>
              </w:rPr>
            </w:pPr>
            <w:r w:rsidRPr="00313D21">
              <w:rPr>
                <w:sz w:val="21"/>
                <w:szCs w:val="21"/>
              </w:rPr>
              <w:t>Gopla</w:t>
            </w:r>
          </w:p>
        </w:tc>
        <w:tc>
          <w:tcPr>
            <w:tcW w:w="4926" w:type="dxa"/>
            <w:tcBorders>
              <w:top w:val="single" w:sz="4" w:space="0" w:color="auto"/>
              <w:bottom w:val="single" w:sz="4" w:space="0" w:color="auto"/>
              <w:right w:val="single" w:sz="4" w:space="0" w:color="auto"/>
            </w:tcBorders>
            <w:shd w:val="clear" w:color="auto" w:fill="auto"/>
          </w:tcPr>
          <w:p w:rsidR="000508DB" w:rsidRPr="00313D21" w:rsidRDefault="000508DB" w:rsidP="00FF7FBF">
            <w:pPr>
              <w:spacing w:line="276" w:lineRule="auto"/>
              <w:rPr>
                <w:sz w:val="21"/>
                <w:szCs w:val="21"/>
              </w:rPr>
            </w:pPr>
            <w:r w:rsidRPr="00313D21">
              <w:rPr>
                <w:sz w:val="21"/>
                <w:szCs w:val="21"/>
              </w:rPr>
              <w:t xml:space="preserve">For drinking water facility </w:t>
            </w:r>
          </w:p>
        </w:tc>
      </w:tr>
      <w:tr w:rsidR="000508DB" w:rsidRPr="00313D21" w:rsidTr="00F37CE5">
        <w:trPr>
          <w:trHeight w:val="102"/>
        </w:trPr>
        <w:tc>
          <w:tcPr>
            <w:tcW w:w="785" w:type="dxa"/>
          </w:tcPr>
          <w:p w:rsidR="000508DB" w:rsidRPr="00313D21" w:rsidRDefault="000508DB" w:rsidP="00FF7FBF">
            <w:pPr>
              <w:spacing w:line="276" w:lineRule="auto"/>
              <w:jc w:val="both"/>
              <w:rPr>
                <w:sz w:val="21"/>
                <w:szCs w:val="21"/>
              </w:rPr>
            </w:pPr>
          </w:p>
        </w:tc>
        <w:tc>
          <w:tcPr>
            <w:tcW w:w="4705" w:type="dxa"/>
          </w:tcPr>
          <w:p w:rsidR="000508DB" w:rsidRPr="00313D21" w:rsidRDefault="000F1167" w:rsidP="00FF7FBF">
            <w:pPr>
              <w:spacing w:line="276" w:lineRule="auto"/>
              <w:rPr>
                <w:sz w:val="21"/>
                <w:szCs w:val="21"/>
              </w:rPr>
            </w:pPr>
            <w:r>
              <w:rPr>
                <w:sz w:val="21"/>
                <w:szCs w:val="21"/>
              </w:rPr>
              <w:t>H</w:t>
            </w:r>
            <w:r w:rsidR="000508DB" w:rsidRPr="00313D21">
              <w:rPr>
                <w:sz w:val="21"/>
                <w:szCs w:val="21"/>
              </w:rPr>
              <w:t>and pumps</w:t>
            </w:r>
          </w:p>
        </w:tc>
        <w:tc>
          <w:tcPr>
            <w:tcW w:w="1530" w:type="dxa"/>
          </w:tcPr>
          <w:p w:rsidR="000508DB" w:rsidRPr="00313D21" w:rsidRDefault="000508DB" w:rsidP="00FF7FBF">
            <w:pPr>
              <w:spacing w:line="276" w:lineRule="auto"/>
              <w:jc w:val="center"/>
              <w:rPr>
                <w:sz w:val="21"/>
                <w:szCs w:val="21"/>
              </w:rPr>
            </w:pPr>
            <w:r w:rsidRPr="00313D21">
              <w:rPr>
                <w:sz w:val="21"/>
                <w:szCs w:val="21"/>
              </w:rPr>
              <w:t>2</w:t>
            </w:r>
          </w:p>
        </w:tc>
        <w:tc>
          <w:tcPr>
            <w:tcW w:w="1890" w:type="dxa"/>
            <w:tcBorders>
              <w:top w:val="single" w:sz="4" w:space="0" w:color="auto"/>
              <w:bottom w:val="single" w:sz="4" w:space="0" w:color="auto"/>
            </w:tcBorders>
          </w:tcPr>
          <w:p w:rsidR="000508DB" w:rsidRPr="00313D21" w:rsidRDefault="00FA3210" w:rsidP="00FF7FBF">
            <w:pPr>
              <w:spacing w:line="276" w:lineRule="auto"/>
              <w:jc w:val="center"/>
              <w:rPr>
                <w:sz w:val="21"/>
                <w:szCs w:val="21"/>
              </w:rPr>
            </w:pPr>
            <w:r>
              <w:rPr>
                <w:sz w:val="21"/>
                <w:szCs w:val="21"/>
              </w:rPr>
              <w:t>4</w:t>
            </w:r>
            <w:r w:rsidR="000508DB" w:rsidRPr="00313D21">
              <w:rPr>
                <w:sz w:val="21"/>
                <w:szCs w:val="21"/>
              </w:rPr>
              <w:t>.00</w:t>
            </w:r>
          </w:p>
        </w:tc>
        <w:tc>
          <w:tcPr>
            <w:tcW w:w="1980" w:type="dxa"/>
            <w:tcBorders>
              <w:top w:val="single" w:sz="4" w:space="0" w:color="auto"/>
              <w:bottom w:val="single" w:sz="4" w:space="0" w:color="auto"/>
            </w:tcBorders>
          </w:tcPr>
          <w:p w:rsidR="000508DB" w:rsidRPr="00313D21" w:rsidRDefault="00DD23EA" w:rsidP="00FF7FBF">
            <w:pPr>
              <w:spacing w:line="276" w:lineRule="auto"/>
              <w:jc w:val="center"/>
              <w:rPr>
                <w:sz w:val="21"/>
                <w:szCs w:val="21"/>
              </w:rPr>
            </w:pPr>
            <w:r w:rsidRPr="00313D21">
              <w:rPr>
                <w:sz w:val="21"/>
                <w:szCs w:val="21"/>
              </w:rPr>
              <w:t>Jhaprahwa</w:t>
            </w:r>
            <w:r w:rsidR="00313E96" w:rsidRPr="00313D21">
              <w:rPr>
                <w:sz w:val="21"/>
                <w:szCs w:val="21"/>
              </w:rPr>
              <w:t xml:space="preserve"> Khamariya</w:t>
            </w:r>
          </w:p>
        </w:tc>
        <w:tc>
          <w:tcPr>
            <w:tcW w:w="4926" w:type="dxa"/>
            <w:tcBorders>
              <w:top w:val="single" w:sz="4" w:space="0" w:color="auto"/>
              <w:bottom w:val="single" w:sz="4" w:space="0" w:color="auto"/>
              <w:right w:val="single" w:sz="4" w:space="0" w:color="auto"/>
            </w:tcBorders>
            <w:shd w:val="clear" w:color="auto" w:fill="auto"/>
          </w:tcPr>
          <w:p w:rsidR="000508DB" w:rsidRPr="00313D21" w:rsidRDefault="000508DB" w:rsidP="00FF7FBF">
            <w:pPr>
              <w:spacing w:line="276" w:lineRule="auto"/>
              <w:rPr>
                <w:sz w:val="21"/>
                <w:szCs w:val="21"/>
              </w:rPr>
            </w:pPr>
            <w:r w:rsidRPr="00313D21">
              <w:rPr>
                <w:sz w:val="21"/>
                <w:szCs w:val="21"/>
              </w:rPr>
              <w:t>To check soil erosions and retaining moisture</w:t>
            </w:r>
          </w:p>
        </w:tc>
      </w:tr>
      <w:tr w:rsidR="000508DB" w:rsidRPr="00313D21" w:rsidTr="00F37CE5">
        <w:trPr>
          <w:trHeight w:val="102"/>
        </w:trPr>
        <w:tc>
          <w:tcPr>
            <w:tcW w:w="785" w:type="dxa"/>
          </w:tcPr>
          <w:p w:rsidR="000508DB" w:rsidRPr="00313D21" w:rsidRDefault="000508DB" w:rsidP="00FF7FBF">
            <w:pPr>
              <w:spacing w:line="276" w:lineRule="auto"/>
              <w:jc w:val="center"/>
              <w:rPr>
                <w:b/>
                <w:bCs/>
                <w:sz w:val="21"/>
                <w:szCs w:val="21"/>
              </w:rPr>
            </w:pPr>
            <w:r w:rsidRPr="00313D21">
              <w:rPr>
                <w:b/>
                <w:bCs/>
                <w:sz w:val="21"/>
                <w:szCs w:val="21"/>
              </w:rPr>
              <w:t>B-</w:t>
            </w:r>
            <w:r w:rsidR="009F02C1">
              <w:rPr>
                <w:b/>
                <w:bCs/>
                <w:sz w:val="21"/>
                <w:szCs w:val="21"/>
              </w:rPr>
              <w:t>7</w:t>
            </w:r>
          </w:p>
        </w:tc>
        <w:tc>
          <w:tcPr>
            <w:tcW w:w="4705" w:type="dxa"/>
          </w:tcPr>
          <w:p w:rsidR="000508DB" w:rsidRPr="00313D21" w:rsidRDefault="000508DB" w:rsidP="00FF7FBF">
            <w:pPr>
              <w:spacing w:line="276" w:lineRule="auto"/>
              <w:rPr>
                <w:sz w:val="21"/>
                <w:szCs w:val="21"/>
              </w:rPr>
            </w:pPr>
            <w:r w:rsidRPr="00313D21">
              <w:rPr>
                <w:sz w:val="21"/>
                <w:szCs w:val="21"/>
              </w:rPr>
              <w:t>Soil &amp; moisture conservation (ha)</w:t>
            </w:r>
          </w:p>
        </w:tc>
        <w:tc>
          <w:tcPr>
            <w:tcW w:w="1530" w:type="dxa"/>
          </w:tcPr>
          <w:p w:rsidR="000508DB" w:rsidRPr="00313D21" w:rsidRDefault="000508DB" w:rsidP="00FF7FBF">
            <w:pPr>
              <w:spacing w:line="276" w:lineRule="auto"/>
              <w:jc w:val="center"/>
              <w:rPr>
                <w:sz w:val="21"/>
                <w:szCs w:val="21"/>
              </w:rPr>
            </w:pPr>
            <w:r w:rsidRPr="00313D21">
              <w:rPr>
                <w:sz w:val="21"/>
                <w:szCs w:val="21"/>
              </w:rPr>
              <w:t>150</w:t>
            </w:r>
          </w:p>
        </w:tc>
        <w:tc>
          <w:tcPr>
            <w:tcW w:w="1890" w:type="dxa"/>
            <w:tcBorders>
              <w:top w:val="single" w:sz="4" w:space="0" w:color="auto"/>
              <w:bottom w:val="single" w:sz="4" w:space="0" w:color="auto"/>
            </w:tcBorders>
          </w:tcPr>
          <w:p w:rsidR="000508DB" w:rsidRPr="00313D21" w:rsidRDefault="000508DB" w:rsidP="00FF7FBF">
            <w:pPr>
              <w:spacing w:line="276" w:lineRule="auto"/>
              <w:jc w:val="center"/>
              <w:rPr>
                <w:sz w:val="21"/>
                <w:szCs w:val="21"/>
              </w:rPr>
            </w:pPr>
            <w:r w:rsidRPr="00313D21">
              <w:rPr>
                <w:sz w:val="21"/>
                <w:szCs w:val="21"/>
              </w:rPr>
              <w:t>15.00</w:t>
            </w:r>
          </w:p>
        </w:tc>
        <w:tc>
          <w:tcPr>
            <w:tcW w:w="1980" w:type="dxa"/>
            <w:tcBorders>
              <w:top w:val="single" w:sz="4" w:space="0" w:color="auto"/>
              <w:bottom w:val="single" w:sz="4" w:space="0" w:color="auto"/>
            </w:tcBorders>
          </w:tcPr>
          <w:p w:rsidR="000508DB" w:rsidRPr="00313D21" w:rsidRDefault="00DD23EA" w:rsidP="00FF7FBF">
            <w:pPr>
              <w:spacing w:line="276" w:lineRule="auto"/>
              <w:jc w:val="center"/>
              <w:rPr>
                <w:sz w:val="21"/>
                <w:szCs w:val="21"/>
              </w:rPr>
            </w:pPr>
            <w:r w:rsidRPr="00313D21">
              <w:rPr>
                <w:sz w:val="21"/>
                <w:szCs w:val="21"/>
              </w:rPr>
              <w:t>Machi</w:t>
            </w:r>
            <w:r w:rsidR="00313E96" w:rsidRPr="00313D21">
              <w:rPr>
                <w:sz w:val="21"/>
                <w:szCs w:val="21"/>
              </w:rPr>
              <w:t>,Khairpur</w:t>
            </w:r>
          </w:p>
        </w:tc>
        <w:tc>
          <w:tcPr>
            <w:tcW w:w="4926" w:type="dxa"/>
            <w:tcBorders>
              <w:top w:val="single" w:sz="4" w:space="0" w:color="auto"/>
              <w:bottom w:val="single" w:sz="4" w:space="0" w:color="auto"/>
              <w:right w:val="single" w:sz="4" w:space="0" w:color="auto"/>
            </w:tcBorders>
            <w:shd w:val="clear" w:color="auto" w:fill="auto"/>
          </w:tcPr>
          <w:p w:rsidR="000508DB" w:rsidRPr="00313D21" w:rsidRDefault="000508DB" w:rsidP="00FF7FBF">
            <w:pPr>
              <w:spacing w:line="276" w:lineRule="auto"/>
              <w:rPr>
                <w:sz w:val="21"/>
                <w:szCs w:val="21"/>
              </w:rPr>
            </w:pPr>
            <w:r w:rsidRPr="00313D21">
              <w:rPr>
                <w:sz w:val="21"/>
                <w:szCs w:val="21"/>
              </w:rPr>
              <w:t>To improve degraded Forests</w:t>
            </w:r>
          </w:p>
        </w:tc>
      </w:tr>
      <w:tr w:rsidR="000508DB" w:rsidRPr="00313D21" w:rsidTr="00F37CE5">
        <w:trPr>
          <w:trHeight w:val="102"/>
        </w:trPr>
        <w:tc>
          <w:tcPr>
            <w:tcW w:w="785" w:type="dxa"/>
          </w:tcPr>
          <w:p w:rsidR="000508DB" w:rsidRPr="00313D21" w:rsidRDefault="000508DB" w:rsidP="00FF7FBF">
            <w:pPr>
              <w:spacing w:line="276" w:lineRule="auto"/>
              <w:jc w:val="both"/>
              <w:rPr>
                <w:sz w:val="21"/>
                <w:szCs w:val="21"/>
              </w:rPr>
            </w:pPr>
          </w:p>
        </w:tc>
        <w:tc>
          <w:tcPr>
            <w:tcW w:w="4705" w:type="dxa"/>
          </w:tcPr>
          <w:p w:rsidR="000508DB" w:rsidRPr="00313D21" w:rsidRDefault="000508DB" w:rsidP="00FF7FBF">
            <w:pPr>
              <w:spacing w:line="276" w:lineRule="auto"/>
              <w:jc w:val="both"/>
              <w:rPr>
                <w:b/>
                <w:bCs/>
                <w:sz w:val="21"/>
                <w:szCs w:val="21"/>
                <w:u w:val="single"/>
              </w:rPr>
            </w:pPr>
            <w:r w:rsidRPr="00313D21">
              <w:rPr>
                <w:b/>
                <w:bCs/>
                <w:sz w:val="21"/>
                <w:szCs w:val="21"/>
                <w:u w:val="single"/>
              </w:rPr>
              <w:t>SUB-TOTAL OF B</w:t>
            </w:r>
          </w:p>
        </w:tc>
        <w:tc>
          <w:tcPr>
            <w:tcW w:w="1530" w:type="dxa"/>
          </w:tcPr>
          <w:p w:rsidR="000508DB" w:rsidRPr="00313D21" w:rsidRDefault="000508DB" w:rsidP="00FF7FBF">
            <w:pPr>
              <w:spacing w:line="276" w:lineRule="auto"/>
              <w:jc w:val="center"/>
              <w:rPr>
                <w:sz w:val="21"/>
                <w:szCs w:val="21"/>
              </w:rPr>
            </w:pPr>
          </w:p>
        </w:tc>
        <w:tc>
          <w:tcPr>
            <w:tcW w:w="1890" w:type="dxa"/>
            <w:tcBorders>
              <w:top w:val="single" w:sz="4" w:space="0" w:color="auto"/>
              <w:bottom w:val="single" w:sz="4" w:space="0" w:color="auto"/>
            </w:tcBorders>
          </w:tcPr>
          <w:p w:rsidR="000508DB" w:rsidRPr="00313D21" w:rsidRDefault="00075DBE" w:rsidP="00FF7FBF">
            <w:pPr>
              <w:spacing w:line="276" w:lineRule="auto"/>
              <w:jc w:val="center"/>
              <w:rPr>
                <w:b/>
                <w:bCs/>
                <w:sz w:val="21"/>
                <w:szCs w:val="21"/>
              </w:rPr>
            </w:pPr>
            <w:r>
              <w:rPr>
                <w:b/>
                <w:bCs/>
                <w:sz w:val="21"/>
                <w:szCs w:val="21"/>
              </w:rPr>
              <w:t>1</w:t>
            </w:r>
            <w:r w:rsidR="005A6D5C">
              <w:rPr>
                <w:b/>
                <w:bCs/>
                <w:sz w:val="21"/>
                <w:szCs w:val="21"/>
              </w:rPr>
              <w:t>36</w:t>
            </w:r>
            <w:r>
              <w:rPr>
                <w:b/>
                <w:bCs/>
                <w:sz w:val="21"/>
                <w:szCs w:val="21"/>
              </w:rPr>
              <w:t>.00</w:t>
            </w:r>
          </w:p>
        </w:tc>
        <w:tc>
          <w:tcPr>
            <w:tcW w:w="1980" w:type="dxa"/>
            <w:tcBorders>
              <w:top w:val="single" w:sz="4" w:space="0" w:color="auto"/>
              <w:bottom w:val="single" w:sz="4" w:space="0" w:color="auto"/>
            </w:tcBorders>
          </w:tcPr>
          <w:p w:rsidR="000508DB" w:rsidRPr="00313D21" w:rsidRDefault="000508DB" w:rsidP="00FF7FBF">
            <w:pPr>
              <w:spacing w:line="276" w:lineRule="auto"/>
              <w:rPr>
                <w:sz w:val="21"/>
                <w:szCs w:val="21"/>
              </w:rPr>
            </w:pPr>
          </w:p>
        </w:tc>
        <w:tc>
          <w:tcPr>
            <w:tcW w:w="4926" w:type="dxa"/>
            <w:tcBorders>
              <w:top w:val="single" w:sz="4" w:space="0" w:color="auto"/>
              <w:bottom w:val="single" w:sz="4" w:space="0" w:color="auto"/>
              <w:right w:val="single" w:sz="4" w:space="0" w:color="auto"/>
            </w:tcBorders>
            <w:shd w:val="clear" w:color="auto" w:fill="auto"/>
          </w:tcPr>
          <w:p w:rsidR="000508DB" w:rsidRPr="00313D21" w:rsidRDefault="000508DB" w:rsidP="00FF7FBF">
            <w:pPr>
              <w:spacing w:line="276" w:lineRule="auto"/>
              <w:rPr>
                <w:sz w:val="21"/>
                <w:szCs w:val="21"/>
              </w:rPr>
            </w:pPr>
          </w:p>
        </w:tc>
      </w:tr>
      <w:tr w:rsidR="000508DB" w:rsidRPr="00313D21" w:rsidTr="00F37CE5">
        <w:trPr>
          <w:trHeight w:val="102"/>
        </w:trPr>
        <w:tc>
          <w:tcPr>
            <w:tcW w:w="785" w:type="dxa"/>
          </w:tcPr>
          <w:p w:rsidR="000508DB" w:rsidRPr="00313D21" w:rsidRDefault="000508DB" w:rsidP="00FF7FBF">
            <w:pPr>
              <w:spacing w:line="276" w:lineRule="auto"/>
              <w:jc w:val="center"/>
              <w:rPr>
                <w:b/>
                <w:bCs/>
                <w:sz w:val="21"/>
                <w:szCs w:val="21"/>
              </w:rPr>
            </w:pPr>
            <w:r w:rsidRPr="00313D21">
              <w:rPr>
                <w:b/>
                <w:bCs/>
                <w:sz w:val="21"/>
                <w:szCs w:val="21"/>
              </w:rPr>
              <w:t>C</w:t>
            </w:r>
          </w:p>
        </w:tc>
        <w:tc>
          <w:tcPr>
            <w:tcW w:w="4705" w:type="dxa"/>
          </w:tcPr>
          <w:p w:rsidR="000508DB" w:rsidRPr="00313D21" w:rsidRDefault="000508DB" w:rsidP="00FF7FBF">
            <w:pPr>
              <w:spacing w:line="276" w:lineRule="auto"/>
              <w:rPr>
                <w:b/>
                <w:bCs/>
                <w:sz w:val="21"/>
                <w:szCs w:val="21"/>
              </w:rPr>
            </w:pPr>
            <w:r w:rsidRPr="00313D21">
              <w:rPr>
                <w:b/>
                <w:bCs/>
                <w:sz w:val="21"/>
                <w:szCs w:val="21"/>
              </w:rPr>
              <w:t xml:space="preserve">EQUIPMENTS </w:t>
            </w:r>
            <w:smartTag w:uri="urn:schemas-microsoft-com:office:smarttags" w:element="stockticker">
              <w:r w:rsidRPr="00313D21">
                <w:rPr>
                  <w:b/>
                  <w:bCs/>
                  <w:sz w:val="21"/>
                  <w:szCs w:val="21"/>
                </w:rPr>
                <w:t>AND</w:t>
              </w:r>
            </w:smartTag>
            <w:r w:rsidRPr="00313D21">
              <w:rPr>
                <w:b/>
                <w:bCs/>
                <w:sz w:val="21"/>
                <w:szCs w:val="21"/>
              </w:rPr>
              <w:t xml:space="preserve"> ACCESSORIES </w:t>
            </w:r>
          </w:p>
        </w:tc>
        <w:tc>
          <w:tcPr>
            <w:tcW w:w="1530" w:type="dxa"/>
          </w:tcPr>
          <w:p w:rsidR="000508DB" w:rsidRPr="00313D21" w:rsidRDefault="000508DB" w:rsidP="00FF7FBF">
            <w:pPr>
              <w:spacing w:line="276" w:lineRule="auto"/>
              <w:jc w:val="center"/>
              <w:rPr>
                <w:sz w:val="21"/>
                <w:szCs w:val="21"/>
              </w:rPr>
            </w:pPr>
          </w:p>
        </w:tc>
        <w:tc>
          <w:tcPr>
            <w:tcW w:w="1890" w:type="dxa"/>
            <w:tcBorders>
              <w:top w:val="single" w:sz="4" w:space="0" w:color="auto"/>
              <w:bottom w:val="single" w:sz="4" w:space="0" w:color="auto"/>
            </w:tcBorders>
          </w:tcPr>
          <w:p w:rsidR="000508DB" w:rsidRPr="00313D21" w:rsidRDefault="000508DB" w:rsidP="00FF7FBF">
            <w:pPr>
              <w:spacing w:line="276" w:lineRule="auto"/>
              <w:jc w:val="center"/>
              <w:rPr>
                <w:sz w:val="21"/>
                <w:szCs w:val="21"/>
              </w:rPr>
            </w:pPr>
          </w:p>
        </w:tc>
        <w:tc>
          <w:tcPr>
            <w:tcW w:w="1980" w:type="dxa"/>
            <w:tcBorders>
              <w:top w:val="single" w:sz="4" w:space="0" w:color="auto"/>
              <w:bottom w:val="single" w:sz="4" w:space="0" w:color="auto"/>
            </w:tcBorders>
          </w:tcPr>
          <w:p w:rsidR="000508DB" w:rsidRPr="00313D21" w:rsidRDefault="000508DB" w:rsidP="00FF7FBF">
            <w:pPr>
              <w:spacing w:line="276" w:lineRule="auto"/>
              <w:rPr>
                <w:sz w:val="21"/>
                <w:szCs w:val="21"/>
              </w:rPr>
            </w:pPr>
          </w:p>
        </w:tc>
        <w:tc>
          <w:tcPr>
            <w:tcW w:w="4926" w:type="dxa"/>
            <w:tcBorders>
              <w:top w:val="single" w:sz="4" w:space="0" w:color="auto"/>
              <w:bottom w:val="single" w:sz="4" w:space="0" w:color="auto"/>
              <w:right w:val="single" w:sz="4" w:space="0" w:color="auto"/>
            </w:tcBorders>
            <w:shd w:val="clear" w:color="auto" w:fill="auto"/>
          </w:tcPr>
          <w:p w:rsidR="000508DB" w:rsidRPr="00313D21" w:rsidRDefault="000508DB" w:rsidP="00FF7FBF">
            <w:pPr>
              <w:spacing w:line="276" w:lineRule="auto"/>
              <w:rPr>
                <w:sz w:val="21"/>
                <w:szCs w:val="21"/>
              </w:rPr>
            </w:pPr>
          </w:p>
        </w:tc>
      </w:tr>
      <w:tr w:rsidR="003A78C0" w:rsidRPr="00313D21" w:rsidTr="00F37CE5">
        <w:trPr>
          <w:trHeight w:val="102"/>
        </w:trPr>
        <w:tc>
          <w:tcPr>
            <w:tcW w:w="785" w:type="dxa"/>
          </w:tcPr>
          <w:p w:rsidR="003A78C0" w:rsidRPr="00313D21" w:rsidRDefault="003A78C0" w:rsidP="00FF7FBF">
            <w:pPr>
              <w:spacing w:line="276" w:lineRule="auto"/>
              <w:jc w:val="center"/>
              <w:rPr>
                <w:b/>
                <w:bCs/>
                <w:sz w:val="21"/>
                <w:szCs w:val="21"/>
              </w:rPr>
            </w:pPr>
            <w:r w:rsidRPr="00313D21">
              <w:rPr>
                <w:b/>
                <w:bCs/>
                <w:sz w:val="21"/>
                <w:szCs w:val="21"/>
              </w:rPr>
              <w:t>C-1</w:t>
            </w:r>
          </w:p>
        </w:tc>
        <w:tc>
          <w:tcPr>
            <w:tcW w:w="4705" w:type="dxa"/>
          </w:tcPr>
          <w:p w:rsidR="003A78C0" w:rsidRPr="00313D21" w:rsidRDefault="003A78C0" w:rsidP="00FF7FBF">
            <w:pPr>
              <w:spacing w:line="276" w:lineRule="auto"/>
              <w:rPr>
                <w:sz w:val="21"/>
                <w:szCs w:val="21"/>
              </w:rPr>
            </w:pPr>
            <w:r w:rsidRPr="00313D21">
              <w:rPr>
                <w:sz w:val="21"/>
                <w:szCs w:val="21"/>
              </w:rPr>
              <w:t>Camera</w:t>
            </w:r>
          </w:p>
        </w:tc>
        <w:tc>
          <w:tcPr>
            <w:tcW w:w="1530" w:type="dxa"/>
          </w:tcPr>
          <w:p w:rsidR="003A78C0" w:rsidRPr="00313D21" w:rsidRDefault="003A78C0" w:rsidP="00FF7FBF">
            <w:pPr>
              <w:spacing w:line="276" w:lineRule="auto"/>
              <w:jc w:val="center"/>
              <w:rPr>
                <w:sz w:val="21"/>
                <w:szCs w:val="21"/>
              </w:rPr>
            </w:pPr>
            <w:r w:rsidRPr="00313D21">
              <w:rPr>
                <w:sz w:val="21"/>
                <w:szCs w:val="21"/>
              </w:rPr>
              <w:t>2</w:t>
            </w:r>
          </w:p>
        </w:tc>
        <w:tc>
          <w:tcPr>
            <w:tcW w:w="1890" w:type="dxa"/>
            <w:tcBorders>
              <w:top w:val="single" w:sz="4" w:space="0" w:color="auto"/>
              <w:bottom w:val="single" w:sz="4" w:space="0" w:color="auto"/>
            </w:tcBorders>
          </w:tcPr>
          <w:p w:rsidR="003A78C0" w:rsidRPr="00313D21" w:rsidRDefault="00FA3210" w:rsidP="00FF7FBF">
            <w:pPr>
              <w:spacing w:line="276" w:lineRule="auto"/>
              <w:jc w:val="center"/>
              <w:rPr>
                <w:sz w:val="21"/>
                <w:szCs w:val="21"/>
              </w:rPr>
            </w:pPr>
            <w:r>
              <w:rPr>
                <w:sz w:val="21"/>
                <w:szCs w:val="21"/>
              </w:rPr>
              <w:t>1.00</w:t>
            </w:r>
          </w:p>
        </w:tc>
        <w:tc>
          <w:tcPr>
            <w:tcW w:w="1980" w:type="dxa"/>
            <w:tcBorders>
              <w:top w:val="single" w:sz="4" w:space="0" w:color="auto"/>
              <w:bottom w:val="single" w:sz="4" w:space="0" w:color="auto"/>
            </w:tcBorders>
          </w:tcPr>
          <w:p w:rsidR="003A78C0" w:rsidRPr="00313D21" w:rsidRDefault="000E4424" w:rsidP="00FF7FBF">
            <w:pPr>
              <w:spacing w:line="276" w:lineRule="auto"/>
              <w:jc w:val="center"/>
              <w:rPr>
                <w:sz w:val="21"/>
                <w:szCs w:val="21"/>
              </w:rPr>
            </w:pPr>
            <w:r w:rsidRPr="00313D21">
              <w:rPr>
                <w:sz w:val="21"/>
                <w:szCs w:val="21"/>
              </w:rPr>
              <w:t>Sidhi &amp;Sihawal</w:t>
            </w:r>
          </w:p>
        </w:tc>
        <w:tc>
          <w:tcPr>
            <w:tcW w:w="4926" w:type="dxa"/>
            <w:tcBorders>
              <w:top w:val="single" w:sz="4" w:space="0" w:color="auto"/>
              <w:bottom w:val="single" w:sz="4" w:space="0" w:color="auto"/>
              <w:right w:val="single" w:sz="4" w:space="0" w:color="auto"/>
            </w:tcBorders>
            <w:shd w:val="clear" w:color="auto" w:fill="auto"/>
          </w:tcPr>
          <w:p w:rsidR="003A78C0" w:rsidRPr="00313D21" w:rsidRDefault="003A78C0" w:rsidP="00FF7FBF">
            <w:pPr>
              <w:spacing w:line="276" w:lineRule="auto"/>
              <w:rPr>
                <w:sz w:val="21"/>
                <w:szCs w:val="21"/>
              </w:rPr>
            </w:pPr>
            <w:r w:rsidRPr="00313D21">
              <w:rPr>
                <w:sz w:val="21"/>
                <w:szCs w:val="21"/>
              </w:rPr>
              <w:t xml:space="preserve">Strengthening wireless network </w:t>
            </w:r>
          </w:p>
        </w:tc>
      </w:tr>
      <w:tr w:rsidR="009A06A9" w:rsidRPr="00313D21" w:rsidTr="00F37CE5">
        <w:trPr>
          <w:trHeight w:val="102"/>
        </w:trPr>
        <w:tc>
          <w:tcPr>
            <w:tcW w:w="785" w:type="dxa"/>
          </w:tcPr>
          <w:p w:rsidR="009A06A9" w:rsidRPr="00313D21" w:rsidRDefault="009A06A9" w:rsidP="00FF7FBF">
            <w:pPr>
              <w:spacing w:line="276" w:lineRule="auto"/>
              <w:jc w:val="both"/>
              <w:rPr>
                <w:sz w:val="21"/>
                <w:szCs w:val="21"/>
              </w:rPr>
            </w:pPr>
          </w:p>
        </w:tc>
        <w:tc>
          <w:tcPr>
            <w:tcW w:w="4705" w:type="dxa"/>
          </w:tcPr>
          <w:p w:rsidR="009A06A9" w:rsidRPr="00313D21" w:rsidRDefault="009A06A9" w:rsidP="00FF7FBF">
            <w:pPr>
              <w:spacing w:line="276" w:lineRule="auto"/>
              <w:rPr>
                <w:sz w:val="21"/>
                <w:szCs w:val="21"/>
              </w:rPr>
            </w:pPr>
            <w:r w:rsidRPr="00313D21">
              <w:rPr>
                <w:sz w:val="21"/>
                <w:szCs w:val="21"/>
              </w:rPr>
              <w:t>Fixed/ mobile</w:t>
            </w:r>
          </w:p>
        </w:tc>
        <w:tc>
          <w:tcPr>
            <w:tcW w:w="1530" w:type="dxa"/>
          </w:tcPr>
          <w:p w:rsidR="009A06A9" w:rsidRPr="00313D21" w:rsidRDefault="009A06A9" w:rsidP="00FF7FBF">
            <w:pPr>
              <w:spacing w:line="276" w:lineRule="auto"/>
              <w:jc w:val="center"/>
              <w:rPr>
                <w:sz w:val="21"/>
                <w:szCs w:val="21"/>
              </w:rPr>
            </w:pPr>
            <w:r w:rsidRPr="00313D21">
              <w:rPr>
                <w:sz w:val="21"/>
                <w:szCs w:val="21"/>
              </w:rPr>
              <w:t>3</w:t>
            </w:r>
          </w:p>
        </w:tc>
        <w:tc>
          <w:tcPr>
            <w:tcW w:w="1890" w:type="dxa"/>
            <w:tcBorders>
              <w:top w:val="single" w:sz="4" w:space="0" w:color="auto"/>
              <w:bottom w:val="single" w:sz="4" w:space="0" w:color="auto"/>
            </w:tcBorders>
          </w:tcPr>
          <w:p w:rsidR="009A06A9" w:rsidRPr="00313D21" w:rsidRDefault="002D6D11" w:rsidP="00FF7FBF">
            <w:pPr>
              <w:spacing w:line="276" w:lineRule="auto"/>
              <w:jc w:val="center"/>
              <w:rPr>
                <w:sz w:val="21"/>
                <w:szCs w:val="21"/>
              </w:rPr>
            </w:pPr>
            <w:r>
              <w:rPr>
                <w:sz w:val="21"/>
                <w:szCs w:val="21"/>
              </w:rPr>
              <w:t>0.60</w:t>
            </w:r>
          </w:p>
        </w:tc>
        <w:tc>
          <w:tcPr>
            <w:tcW w:w="1980" w:type="dxa"/>
            <w:tcBorders>
              <w:top w:val="single" w:sz="4" w:space="0" w:color="auto"/>
              <w:bottom w:val="single" w:sz="4" w:space="0" w:color="auto"/>
            </w:tcBorders>
          </w:tcPr>
          <w:p w:rsidR="009A06A9" w:rsidRPr="00313D21" w:rsidRDefault="009A06A9" w:rsidP="00FF7FBF">
            <w:pPr>
              <w:spacing w:line="276" w:lineRule="auto"/>
              <w:jc w:val="center"/>
              <w:rPr>
                <w:sz w:val="21"/>
                <w:szCs w:val="21"/>
              </w:rPr>
            </w:pPr>
            <w:r w:rsidRPr="00313D21">
              <w:rPr>
                <w:rFonts w:ascii="Kruti Dev 010" w:hAnsi="Kruti Dev 010"/>
                <w:b/>
                <w:sz w:val="21"/>
                <w:szCs w:val="21"/>
              </w:rPr>
              <w:t>&amp;&amp;^^&amp;&amp;</w:t>
            </w:r>
          </w:p>
        </w:tc>
        <w:tc>
          <w:tcPr>
            <w:tcW w:w="4926" w:type="dxa"/>
            <w:tcBorders>
              <w:top w:val="single" w:sz="4" w:space="0" w:color="auto"/>
              <w:bottom w:val="single" w:sz="4" w:space="0" w:color="auto"/>
              <w:right w:val="single" w:sz="4" w:space="0" w:color="auto"/>
            </w:tcBorders>
            <w:shd w:val="clear" w:color="auto" w:fill="auto"/>
          </w:tcPr>
          <w:p w:rsidR="009A06A9" w:rsidRPr="00313D21" w:rsidRDefault="009A06A9" w:rsidP="00FF7FBF">
            <w:pPr>
              <w:spacing w:line="276" w:lineRule="auto"/>
              <w:rPr>
                <w:sz w:val="21"/>
                <w:szCs w:val="21"/>
              </w:rPr>
            </w:pPr>
            <w:r w:rsidRPr="00313D21">
              <w:rPr>
                <w:sz w:val="21"/>
                <w:szCs w:val="21"/>
              </w:rPr>
              <w:t>Purchase of new wireless sets</w:t>
            </w:r>
          </w:p>
        </w:tc>
      </w:tr>
      <w:tr w:rsidR="009A06A9" w:rsidRPr="00313D21" w:rsidTr="00F37CE5">
        <w:trPr>
          <w:trHeight w:val="102"/>
        </w:trPr>
        <w:tc>
          <w:tcPr>
            <w:tcW w:w="785" w:type="dxa"/>
          </w:tcPr>
          <w:p w:rsidR="009A06A9" w:rsidRPr="00313D21" w:rsidRDefault="009A06A9" w:rsidP="00FF7FBF">
            <w:pPr>
              <w:spacing w:line="276" w:lineRule="auto"/>
              <w:jc w:val="both"/>
              <w:rPr>
                <w:sz w:val="21"/>
                <w:szCs w:val="21"/>
              </w:rPr>
            </w:pPr>
          </w:p>
        </w:tc>
        <w:tc>
          <w:tcPr>
            <w:tcW w:w="4705" w:type="dxa"/>
          </w:tcPr>
          <w:p w:rsidR="009A06A9" w:rsidRPr="00313D21" w:rsidRDefault="009A06A9" w:rsidP="00FF7FBF">
            <w:pPr>
              <w:spacing w:line="276" w:lineRule="auto"/>
              <w:rPr>
                <w:sz w:val="21"/>
                <w:szCs w:val="21"/>
              </w:rPr>
            </w:pPr>
            <w:r w:rsidRPr="00313D21">
              <w:rPr>
                <w:sz w:val="21"/>
                <w:szCs w:val="21"/>
              </w:rPr>
              <w:t>Hand sets</w:t>
            </w:r>
          </w:p>
        </w:tc>
        <w:tc>
          <w:tcPr>
            <w:tcW w:w="1530" w:type="dxa"/>
          </w:tcPr>
          <w:p w:rsidR="009A06A9" w:rsidRPr="00313D21" w:rsidRDefault="009A06A9" w:rsidP="00FF7FBF">
            <w:pPr>
              <w:spacing w:line="276" w:lineRule="auto"/>
              <w:jc w:val="center"/>
              <w:rPr>
                <w:sz w:val="21"/>
                <w:szCs w:val="21"/>
              </w:rPr>
            </w:pPr>
            <w:r w:rsidRPr="00313D21">
              <w:rPr>
                <w:sz w:val="21"/>
                <w:szCs w:val="21"/>
              </w:rPr>
              <w:t>5</w:t>
            </w:r>
          </w:p>
        </w:tc>
        <w:tc>
          <w:tcPr>
            <w:tcW w:w="1890" w:type="dxa"/>
            <w:tcBorders>
              <w:top w:val="single" w:sz="4" w:space="0" w:color="auto"/>
              <w:bottom w:val="single" w:sz="4" w:space="0" w:color="auto"/>
            </w:tcBorders>
          </w:tcPr>
          <w:p w:rsidR="009A06A9" w:rsidRPr="00313D21" w:rsidRDefault="002D6D11" w:rsidP="00FF7FBF">
            <w:pPr>
              <w:spacing w:line="276" w:lineRule="auto"/>
              <w:jc w:val="center"/>
              <w:rPr>
                <w:sz w:val="21"/>
                <w:szCs w:val="21"/>
              </w:rPr>
            </w:pPr>
            <w:r>
              <w:rPr>
                <w:sz w:val="21"/>
                <w:szCs w:val="21"/>
              </w:rPr>
              <w:t>0.60</w:t>
            </w:r>
          </w:p>
        </w:tc>
        <w:tc>
          <w:tcPr>
            <w:tcW w:w="1980" w:type="dxa"/>
            <w:tcBorders>
              <w:top w:val="single" w:sz="4" w:space="0" w:color="auto"/>
              <w:bottom w:val="single" w:sz="4" w:space="0" w:color="auto"/>
            </w:tcBorders>
          </w:tcPr>
          <w:p w:rsidR="009A06A9" w:rsidRPr="00313D21" w:rsidRDefault="009A06A9" w:rsidP="00FF7FBF">
            <w:pPr>
              <w:spacing w:line="276" w:lineRule="auto"/>
              <w:jc w:val="center"/>
              <w:rPr>
                <w:sz w:val="21"/>
                <w:szCs w:val="21"/>
              </w:rPr>
            </w:pPr>
            <w:r w:rsidRPr="00313D21">
              <w:rPr>
                <w:rFonts w:ascii="Kruti Dev 010" w:hAnsi="Kruti Dev 010"/>
                <w:b/>
                <w:sz w:val="21"/>
                <w:szCs w:val="21"/>
              </w:rPr>
              <w:t>&amp;&amp;^^&amp;&amp;</w:t>
            </w:r>
          </w:p>
        </w:tc>
        <w:tc>
          <w:tcPr>
            <w:tcW w:w="4926" w:type="dxa"/>
            <w:tcBorders>
              <w:top w:val="single" w:sz="4" w:space="0" w:color="auto"/>
              <w:bottom w:val="single" w:sz="4" w:space="0" w:color="auto"/>
              <w:right w:val="single" w:sz="4" w:space="0" w:color="auto"/>
            </w:tcBorders>
            <w:shd w:val="clear" w:color="auto" w:fill="auto"/>
          </w:tcPr>
          <w:p w:rsidR="009A06A9" w:rsidRPr="00313D21" w:rsidRDefault="009A06A9" w:rsidP="00FF7FBF">
            <w:pPr>
              <w:spacing w:line="276" w:lineRule="auto"/>
              <w:rPr>
                <w:sz w:val="21"/>
                <w:szCs w:val="21"/>
              </w:rPr>
            </w:pPr>
            <w:r w:rsidRPr="00313D21">
              <w:rPr>
                <w:sz w:val="21"/>
                <w:szCs w:val="21"/>
              </w:rPr>
              <w:t>For field staff</w:t>
            </w:r>
          </w:p>
        </w:tc>
      </w:tr>
      <w:tr w:rsidR="009A06A9" w:rsidRPr="00313D21" w:rsidTr="00F37CE5">
        <w:trPr>
          <w:trHeight w:val="102"/>
        </w:trPr>
        <w:tc>
          <w:tcPr>
            <w:tcW w:w="785" w:type="dxa"/>
          </w:tcPr>
          <w:p w:rsidR="009A06A9" w:rsidRPr="00313D21" w:rsidRDefault="009A06A9" w:rsidP="00FF7FBF">
            <w:pPr>
              <w:spacing w:line="276" w:lineRule="auto"/>
              <w:jc w:val="both"/>
              <w:rPr>
                <w:sz w:val="21"/>
                <w:szCs w:val="21"/>
              </w:rPr>
            </w:pPr>
          </w:p>
        </w:tc>
        <w:tc>
          <w:tcPr>
            <w:tcW w:w="4705" w:type="dxa"/>
          </w:tcPr>
          <w:p w:rsidR="009A06A9" w:rsidRPr="00313D21" w:rsidRDefault="009A06A9" w:rsidP="00FF7FBF">
            <w:pPr>
              <w:spacing w:line="276" w:lineRule="auto"/>
              <w:rPr>
                <w:sz w:val="21"/>
                <w:szCs w:val="21"/>
              </w:rPr>
            </w:pPr>
            <w:r w:rsidRPr="00313D21">
              <w:rPr>
                <w:sz w:val="21"/>
                <w:szCs w:val="21"/>
              </w:rPr>
              <w:t xml:space="preserve">Power supply, batteries &amp; other accessories </w:t>
            </w:r>
          </w:p>
        </w:tc>
        <w:tc>
          <w:tcPr>
            <w:tcW w:w="1530" w:type="dxa"/>
          </w:tcPr>
          <w:p w:rsidR="009A06A9" w:rsidRPr="00313D21" w:rsidRDefault="009A06A9" w:rsidP="00FF7FBF">
            <w:pPr>
              <w:spacing w:line="276" w:lineRule="auto"/>
              <w:jc w:val="center"/>
              <w:rPr>
                <w:sz w:val="21"/>
                <w:szCs w:val="21"/>
              </w:rPr>
            </w:pPr>
            <w:r w:rsidRPr="00313D21">
              <w:rPr>
                <w:sz w:val="21"/>
                <w:szCs w:val="21"/>
              </w:rPr>
              <w:t>LS</w:t>
            </w:r>
          </w:p>
        </w:tc>
        <w:tc>
          <w:tcPr>
            <w:tcW w:w="1890" w:type="dxa"/>
            <w:tcBorders>
              <w:top w:val="single" w:sz="4" w:space="0" w:color="auto"/>
              <w:bottom w:val="single" w:sz="4" w:space="0" w:color="auto"/>
            </w:tcBorders>
          </w:tcPr>
          <w:p w:rsidR="009A06A9" w:rsidRPr="00313D21" w:rsidRDefault="002D6D11" w:rsidP="00FF7FBF">
            <w:pPr>
              <w:spacing w:line="276" w:lineRule="auto"/>
              <w:jc w:val="center"/>
              <w:rPr>
                <w:sz w:val="21"/>
                <w:szCs w:val="21"/>
              </w:rPr>
            </w:pPr>
            <w:r>
              <w:rPr>
                <w:sz w:val="21"/>
                <w:szCs w:val="21"/>
              </w:rPr>
              <w:t>0.50</w:t>
            </w:r>
          </w:p>
        </w:tc>
        <w:tc>
          <w:tcPr>
            <w:tcW w:w="1980" w:type="dxa"/>
            <w:tcBorders>
              <w:top w:val="single" w:sz="4" w:space="0" w:color="auto"/>
              <w:bottom w:val="single" w:sz="4" w:space="0" w:color="auto"/>
            </w:tcBorders>
          </w:tcPr>
          <w:p w:rsidR="009A06A9" w:rsidRPr="00313D21" w:rsidRDefault="009A06A9" w:rsidP="00FF7FBF">
            <w:pPr>
              <w:spacing w:line="276" w:lineRule="auto"/>
              <w:jc w:val="center"/>
              <w:rPr>
                <w:sz w:val="21"/>
                <w:szCs w:val="21"/>
              </w:rPr>
            </w:pPr>
            <w:r w:rsidRPr="00313D21">
              <w:rPr>
                <w:rFonts w:ascii="Kruti Dev 010" w:hAnsi="Kruti Dev 010"/>
                <w:b/>
                <w:sz w:val="21"/>
                <w:szCs w:val="21"/>
              </w:rPr>
              <w:t>&amp;&amp;^^&amp;&amp;</w:t>
            </w:r>
          </w:p>
        </w:tc>
        <w:tc>
          <w:tcPr>
            <w:tcW w:w="4926" w:type="dxa"/>
            <w:tcBorders>
              <w:top w:val="single" w:sz="4" w:space="0" w:color="auto"/>
              <w:bottom w:val="single" w:sz="4" w:space="0" w:color="auto"/>
              <w:right w:val="single" w:sz="4" w:space="0" w:color="auto"/>
            </w:tcBorders>
            <w:shd w:val="clear" w:color="auto" w:fill="auto"/>
          </w:tcPr>
          <w:p w:rsidR="009A06A9" w:rsidRPr="00313D21" w:rsidRDefault="009A06A9" w:rsidP="00FF7FBF">
            <w:pPr>
              <w:spacing w:line="276" w:lineRule="auto"/>
              <w:rPr>
                <w:sz w:val="21"/>
                <w:szCs w:val="21"/>
              </w:rPr>
            </w:pPr>
            <w:r w:rsidRPr="00313D21">
              <w:rPr>
                <w:sz w:val="21"/>
                <w:szCs w:val="21"/>
              </w:rPr>
              <w:t xml:space="preserve">Purchasing of the wireless accessories </w:t>
            </w:r>
          </w:p>
        </w:tc>
      </w:tr>
      <w:tr w:rsidR="009A06A9" w:rsidRPr="00313D21" w:rsidTr="00F37CE5">
        <w:trPr>
          <w:trHeight w:val="102"/>
        </w:trPr>
        <w:tc>
          <w:tcPr>
            <w:tcW w:w="785" w:type="dxa"/>
          </w:tcPr>
          <w:p w:rsidR="009A06A9" w:rsidRPr="00313D21" w:rsidRDefault="009A06A9" w:rsidP="00FF7FBF">
            <w:pPr>
              <w:spacing w:line="276" w:lineRule="auto"/>
              <w:jc w:val="center"/>
              <w:rPr>
                <w:b/>
                <w:bCs/>
                <w:sz w:val="21"/>
                <w:szCs w:val="21"/>
              </w:rPr>
            </w:pPr>
            <w:r w:rsidRPr="00313D21">
              <w:rPr>
                <w:b/>
                <w:bCs/>
                <w:sz w:val="21"/>
                <w:szCs w:val="21"/>
              </w:rPr>
              <w:t>C-2</w:t>
            </w:r>
          </w:p>
        </w:tc>
        <w:tc>
          <w:tcPr>
            <w:tcW w:w="4705" w:type="dxa"/>
          </w:tcPr>
          <w:p w:rsidR="009A06A9" w:rsidRPr="00313D21" w:rsidRDefault="009A06A9" w:rsidP="00FF7FBF">
            <w:pPr>
              <w:spacing w:line="276" w:lineRule="auto"/>
              <w:rPr>
                <w:sz w:val="21"/>
                <w:szCs w:val="21"/>
              </w:rPr>
            </w:pPr>
            <w:r w:rsidRPr="00313D21">
              <w:rPr>
                <w:sz w:val="21"/>
                <w:szCs w:val="21"/>
              </w:rPr>
              <w:t>Fire equipments</w:t>
            </w:r>
          </w:p>
        </w:tc>
        <w:tc>
          <w:tcPr>
            <w:tcW w:w="1530" w:type="dxa"/>
          </w:tcPr>
          <w:p w:rsidR="009A06A9" w:rsidRPr="00313D21" w:rsidRDefault="009A06A9" w:rsidP="00FF7FBF">
            <w:pPr>
              <w:spacing w:line="276" w:lineRule="auto"/>
              <w:jc w:val="center"/>
              <w:rPr>
                <w:sz w:val="21"/>
                <w:szCs w:val="21"/>
              </w:rPr>
            </w:pPr>
            <w:r w:rsidRPr="00313D21">
              <w:rPr>
                <w:sz w:val="21"/>
                <w:szCs w:val="21"/>
              </w:rPr>
              <w:t>LS</w:t>
            </w:r>
          </w:p>
        </w:tc>
        <w:tc>
          <w:tcPr>
            <w:tcW w:w="1890" w:type="dxa"/>
            <w:tcBorders>
              <w:top w:val="single" w:sz="4" w:space="0" w:color="auto"/>
              <w:bottom w:val="single" w:sz="4" w:space="0" w:color="auto"/>
            </w:tcBorders>
          </w:tcPr>
          <w:p w:rsidR="009A06A9" w:rsidRPr="00313D21" w:rsidRDefault="002D6D11" w:rsidP="00FF7FBF">
            <w:pPr>
              <w:spacing w:line="276" w:lineRule="auto"/>
              <w:jc w:val="center"/>
              <w:rPr>
                <w:sz w:val="21"/>
                <w:szCs w:val="21"/>
              </w:rPr>
            </w:pPr>
            <w:r>
              <w:rPr>
                <w:sz w:val="21"/>
                <w:szCs w:val="21"/>
              </w:rPr>
              <w:t>0.50</w:t>
            </w:r>
          </w:p>
        </w:tc>
        <w:tc>
          <w:tcPr>
            <w:tcW w:w="1980" w:type="dxa"/>
            <w:tcBorders>
              <w:top w:val="single" w:sz="4" w:space="0" w:color="auto"/>
              <w:bottom w:val="single" w:sz="4" w:space="0" w:color="auto"/>
            </w:tcBorders>
          </w:tcPr>
          <w:p w:rsidR="009A06A9" w:rsidRPr="00313D21" w:rsidRDefault="009A06A9" w:rsidP="00FF7FBF">
            <w:pPr>
              <w:spacing w:line="276" w:lineRule="auto"/>
              <w:jc w:val="center"/>
              <w:rPr>
                <w:sz w:val="21"/>
                <w:szCs w:val="21"/>
              </w:rPr>
            </w:pPr>
            <w:r w:rsidRPr="00313D21">
              <w:rPr>
                <w:rFonts w:ascii="Kruti Dev 010" w:hAnsi="Kruti Dev 010"/>
                <w:b/>
                <w:sz w:val="21"/>
                <w:szCs w:val="21"/>
              </w:rPr>
              <w:t>&amp;&amp;^^&amp;&amp;</w:t>
            </w:r>
          </w:p>
        </w:tc>
        <w:tc>
          <w:tcPr>
            <w:tcW w:w="4926" w:type="dxa"/>
            <w:tcBorders>
              <w:top w:val="single" w:sz="4" w:space="0" w:color="auto"/>
              <w:bottom w:val="single" w:sz="4" w:space="0" w:color="auto"/>
              <w:right w:val="single" w:sz="4" w:space="0" w:color="auto"/>
            </w:tcBorders>
            <w:shd w:val="clear" w:color="auto" w:fill="auto"/>
          </w:tcPr>
          <w:p w:rsidR="009A06A9" w:rsidRPr="00313D21" w:rsidRDefault="009A06A9" w:rsidP="00FF7FBF">
            <w:pPr>
              <w:spacing w:line="276" w:lineRule="auto"/>
              <w:rPr>
                <w:sz w:val="21"/>
                <w:szCs w:val="21"/>
              </w:rPr>
            </w:pPr>
            <w:r w:rsidRPr="00313D21">
              <w:rPr>
                <w:sz w:val="21"/>
                <w:szCs w:val="21"/>
              </w:rPr>
              <w:t>fire extinguishers, etc.</w:t>
            </w:r>
          </w:p>
        </w:tc>
      </w:tr>
      <w:tr w:rsidR="009A06A9" w:rsidRPr="00313D21" w:rsidTr="00F37CE5">
        <w:trPr>
          <w:trHeight w:val="102"/>
        </w:trPr>
        <w:tc>
          <w:tcPr>
            <w:tcW w:w="785" w:type="dxa"/>
          </w:tcPr>
          <w:p w:rsidR="009A06A9" w:rsidRPr="00313D21" w:rsidRDefault="009A06A9" w:rsidP="00FF7FBF">
            <w:pPr>
              <w:spacing w:line="276" w:lineRule="auto"/>
              <w:jc w:val="center"/>
              <w:rPr>
                <w:b/>
                <w:bCs/>
                <w:sz w:val="21"/>
                <w:szCs w:val="21"/>
              </w:rPr>
            </w:pPr>
            <w:r w:rsidRPr="00313D21">
              <w:rPr>
                <w:b/>
                <w:bCs/>
                <w:sz w:val="21"/>
                <w:szCs w:val="21"/>
              </w:rPr>
              <w:t>C-3</w:t>
            </w:r>
          </w:p>
        </w:tc>
        <w:tc>
          <w:tcPr>
            <w:tcW w:w="4705" w:type="dxa"/>
          </w:tcPr>
          <w:p w:rsidR="009A06A9" w:rsidRPr="00313D21" w:rsidRDefault="009A06A9" w:rsidP="00FF7FBF">
            <w:pPr>
              <w:spacing w:line="276" w:lineRule="auto"/>
              <w:rPr>
                <w:sz w:val="21"/>
                <w:szCs w:val="21"/>
              </w:rPr>
            </w:pPr>
            <w:r w:rsidRPr="00313D21">
              <w:rPr>
                <w:sz w:val="21"/>
                <w:szCs w:val="21"/>
              </w:rPr>
              <w:t>Survey Equipments</w:t>
            </w:r>
          </w:p>
        </w:tc>
        <w:tc>
          <w:tcPr>
            <w:tcW w:w="1530" w:type="dxa"/>
          </w:tcPr>
          <w:p w:rsidR="009A06A9" w:rsidRPr="00313D21" w:rsidRDefault="009A06A9" w:rsidP="00FF7FBF">
            <w:pPr>
              <w:spacing w:line="276" w:lineRule="auto"/>
              <w:jc w:val="center"/>
              <w:rPr>
                <w:sz w:val="21"/>
                <w:szCs w:val="21"/>
              </w:rPr>
            </w:pPr>
            <w:r w:rsidRPr="00313D21">
              <w:rPr>
                <w:sz w:val="21"/>
                <w:szCs w:val="21"/>
              </w:rPr>
              <w:t>LS</w:t>
            </w:r>
          </w:p>
        </w:tc>
        <w:tc>
          <w:tcPr>
            <w:tcW w:w="1890" w:type="dxa"/>
            <w:tcBorders>
              <w:top w:val="single" w:sz="4" w:space="0" w:color="auto"/>
              <w:bottom w:val="single" w:sz="4" w:space="0" w:color="auto"/>
            </w:tcBorders>
          </w:tcPr>
          <w:p w:rsidR="009A06A9" w:rsidRPr="00313D21" w:rsidRDefault="002D6D11" w:rsidP="00FF7FBF">
            <w:pPr>
              <w:spacing w:line="276" w:lineRule="auto"/>
              <w:jc w:val="center"/>
              <w:rPr>
                <w:sz w:val="21"/>
                <w:szCs w:val="21"/>
              </w:rPr>
            </w:pPr>
            <w:r>
              <w:rPr>
                <w:sz w:val="21"/>
                <w:szCs w:val="21"/>
              </w:rPr>
              <w:t>0.40</w:t>
            </w:r>
          </w:p>
        </w:tc>
        <w:tc>
          <w:tcPr>
            <w:tcW w:w="1980" w:type="dxa"/>
            <w:tcBorders>
              <w:top w:val="single" w:sz="4" w:space="0" w:color="auto"/>
              <w:bottom w:val="single" w:sz="4" w:space="0" w:color="auto"/>
            </w:tcBorders>
          </w:tcPr>
          <w:p w:rsidR="009A06A9" w:rsidRPr="00313D21" w:rsidRDefault="009A06A9" w:rsidP="00FF7FBF">
            <w:pPr>
              <w:spacing w:line="276" w:lineRule="auto"/>
              <w:jc w:val="center"/>
              <w:rPr>
                <w:sz w:val="21"/>
                <w:szCs w:val="21"/>
              </w:rPr>
            </w:pPr>
            <w:r w:rsidRPr="00313D21">
              <w:rPr>
                <w:rFonts w:ascii="Kruti Dev 010" w:hAnsi="Kruti Dev 010"/>
                <w:b/>
                <w:sz w:val="21"/>
                <w:szCs w:val="21"/>
              </w:rPr>
              <w:t>&amp;&amp;^^&amp;&amp;</w:t>
            </w:r>
          </w:p>
        </w:tc>
        <w:tc>
          <w:tcPr>
            <w:tcW w:w="4926" w:type="dxa"/>
            <w:tcBorders>
              <w:top w:val="single" w:sz="4" w:space="0" w:color="auto"/>
              <w:bottom w:val="single" w:sz="4" w:space="0" w:color="auto"/>
              <w:right w:val="single" w:sz="4" w:space="0" w:color="auto"/>
            </w:tcBorders>
            <w:shd w:val="clear" w:color="auto" w:fill="auto"/>
          </w:tcPr>
          <w:p w:rsidR="009A06A9" w:rsidRPr="00313D21" w:rsidRDefault="009A06A9" w:rsidP="00FF7FBF">
            <w:pPr>
              <w:spacing w:line="276" w:lineRule="auto"/>
              <w:rPr>
                <w:sz w:val="21"/>
                <w:szCs w:val="21"/>
              </w:rPr>
            </w:pPr>
            <w:r w:rsidRPr="00313D21">
              <w:rPr>
                <w:sz w:val="21"/>
                <w:szCs w:val="21"/>
              </w:rPr>
              <w:t>Essential to resolve boundary disputes</w:t>
            </w:r>
          </w:p>
        </w:tc>
      </w:tr>
      <w:tr w:rsidR="009A06A9" w:rsidRPr="00313D21" w:rsidTr="00F37CE5">
        <w:trPr>
          <w:trHeight w:val="102"/>
        </w:trPr>
        <w:tc>
          <w:tcPr>
            <w:tcW w:w="785" w:type="dxa"/>
          </w:tcPr>
          <w:p w:rsidR="009A06A9" w:rsidRPr="00313D21" w:rsidRDefault="009A06A9" w:rsidP="00FF7FBF">
            <w:pPr>
              <w:spacing w:line="276" w:lineRule="auto"/>
              <w:jc w:val="center"/>
              <w:rPr>
                <w:b/>
                <w:bCs/>
                <w:sz w:val="21"/>
                <w:szCs w:val="21"/>
              </w:rPr>
            </w:pPr>
            <w:r w:rsidRPr="00313D21">
              <w:rPr>
                <w:b/>
                <w:bCs/>
                <w:sz w:val="21"/>
                <w:szCs w:val="21"/>
              </w:rPr>
              <w:t>C-4</w:t>
            </w:r>
          </w:p>
        </w:tc>
        <w:tc>
          <w:tcPr>
            <w:tcW w:w="4705" w:type="dxa"/>
          </w:tcPr>
          <w:p w:rsidR="009A06A9" w:rsidRPr="00313D21" w:rsidRDefault="009A06A9" w:rsidP="00FF7FBF">
            <w:pPr>
              <w:spacing w:line="276" w:lineRule="auto"/>
              <w:rPr>
                <w:sz w:val="21"/>
                <w:szCs w:val="21"/>
              </w:rPr>
            </w:pPr>
            <w:r w:rsidRPr="00313D21">
              <w:rPr>
                <w:sz w:val="21"/>
                <w:szCs w:val="21"/>
              </w:rPr>
              <w:t>Fields Equipments for fields personal</w:t>
            </w:r>
          </w:p>
        </w:tc>
        <w:tc>
          <w:tcPr>
            <w:tcW w:w="1530" w:type="dxa"/>
          </w:tcPr>
          <w:p w:rsidR="009A06A9" w:rsidRPr="00313D21" w:rsidRDefault="009A06A9" w:rsidP="00FF7FBF">
            <w:pPr>
              <w:spacing w:line="276" w:lineRule="auto"/>
              <w:jc w:val="center"/>
              <w:rPr>
                <w:sz w:val="21"/>
                <w:szCs w:val="21"/>
              </w:rPr>
            </w:pPr>
            <w:r w:rsidRPr="00313D21">
              <w:rPr>
                <w:sz w:val="21"/>
                <w:szCs w:val="21"/>
              </w:rPr>
              <w:t>LS</w:t>
            </w:r>
          </w:p>
        </w:tc>
        <w:tc>
          <w:tcPr>
            <w:tcW w:w="1890" w:type="dxa"/>
            <w:tcBorders>
              <w:top w:val="single" w:sz="4" w:space="0" w:color="auto"/>
              <w:bottom w:val="single" w:sz="4" w:space="0" w:color="auto"/>
            </w:tcBorders>
          </w:tcPr>
          <w:p w:rsidR="009A06A9" w:rsidRPr="00313D21" w:rsidRDefault="002D6D11" w:rsidP="00FF7FBF">
            <w:pPr>
              <w:spacing w:line="276" w:lineRule="auto"/>
              <w:jc w:val="center"/>
              <w:rPr>
                <w:sz w:val="21"/>
                <w:szCs w:val="21"/>
              </w:rPr>
            </w:pPr>
            <w:r>
              <w:rPr>
                <w:sz w:val="21"/>
                <w:szCs w:val="21"/>
              </w:rPr>
              <w:t>0.80</w:t>
            </w:r>
          </w:p>
        </w:tc>
        <w:tc>
          <w:tcPr>
            <w:tcW w:w="1980" w:type="dxa"/>
            <w:tcBorders>
              <w:top w:val="single" w:sz="4" w:space="0" w:color="auto"/>
              <w:bottom w:val="single" w:sz="4" w:space="0" w:color="auto"/>
            </w:tcBorders>
          </w:tcPr>
          <w:p w:rsidR="009A06A9" w:rsidRPr="00313D21" w:rsidRDefault="009A06A9" w:rsidP="00FF7FBF">
            <w:pPr>
              <w:spacing w:line="276" w:lineRule="auto"/>
              <w:jc w:val="center"/>
              <w:rPr>
                <w:sz w:val="21"/>
                <w:szCs w:val="21"/>
              </w:rPr>
            </w:pPr>
            <w:r w:rsidRPr="00313D21">
              <w:rPr>
                <w:rFonts w:ascii="Kruti Dev 010" w:hAnsi="Kruti Dev 010"/>
                <w:b/>
                <w:sz w:val="21"/>
                <w:szCs w:val="21"/>
              </w:rPr>
              <w:t>&amp;&amp;^^&amp;&amp;</w:t>
            </w:r>
          </w:p>
        </w:tc>
        <w:tc>
          <w:tcPr>
            <w:tcW w:w="4926" w:type="dxa"/>
            <w:tcBorders>
              <w:top w:val="single" w:sz="4" w:space="0" w:color="auto"/>
              <w:bottom w:val="single" w:sz="4" w:space="0" w:color="auto"/>
              <w:right w:val="single" w:sz="4" w:space="0" w:color="auto"/>
            </w:tcBorders>
            <w:shd w:val="clear" w:color="auto" w:fill="auto"/>
          </w:tcPr>
          <w:p w:rsidR="009A06A9" w:rsidRPr="00313D21" w:rsidRDefault="009A06A9" w:rsidP="00FF7FBF">
            <w:pPr>
              <w:spacing w:line="276" w:lineRule="auto"/>
              <w:rPr>
                <w:sz w:val="21"/>
                <w:szCs w:val="21"/>
              </w:rPr>
            </w:pPr>
            <w:r w:rsidRPr="00313D21">
              <w:rPr>
                <w:sz w:val="21"/>
                <w:szCs w:val="21"/>
              </w:rPr>
              <w:t>Night vision (1) binocular (2)</w:t>
            </w:r>
          </w:p>
        </w:tc>
      </w:tr>
      <w:tr w:rsidR="009A06A9" w:rsidRPr="00313D21" w:rsidTr="00F37CE5">
        <w:trPr>
          <w:trHeight w:val="102"/>
        </w:trPr>
        <w:tc>
          <w:tcPr>
            <w:tcW w:w="785" w:type="dxa"/>
          </w:tcPr>
          <w:p w:rsidR="009A06A9" w:rsidRPr="00313D21" w:rsidRDefault="009A06A9" w:rsidP="00FF7FBF">
            <w:pPr>
              <w:spacing w:line="276" w:lineRule="auto"/>
              <w:jc w:val="center"/>
              <w:rPr>
                <w:b/>
                <w:bCs/>
                <w:sz w:val="21"/>
                <w:szCs w:val="21"/>
              </w:rPr>
            </w:pPr>
            <w:r w:rsidRPr="00313D21">
              <w:rPr>
                <w:b/>
                <w:bCs/>
                <w:sz w:val="21"/>
                <w:szCs w:val="21"/>
              </w:rPr>
              <w:t>C-5</w:t>
            </w:r>
          </w:p>
        </w:tc>
        <w:tc>
          <w:tcPr>
            <w:tcW w:w="4705" w:type="dxa"/>
          </w:tcPr>
          <w:p w:rsidR="009A06A9" w:rsidRPr="00313D21" w:rsidRDefault="009A06A9" w:rsidP="00FF7FBF">
            <w:pPr>
              <w:spacing w:line="276" w:lineRule="auto"/>
              <w:rPr>
                <w:sz w:val="21"/>
                <w:szCs w:val="21"/>
              </w:rPr>
            </w:pPr>
            <w:r w:rsidRPr="00313D21">
              <w:rPr>
                <w:sz w:val="21"/>
                <w:szCs w:val="21"/>
              </w:rPr>
              <w:t>Wildlife health equipments, chemicals, drugs</w:t>
            </w:r>
          </w:p>
        </w:tc>
        <w:tc>
          <w:tcPr>
            <w:tcW w:w="1530" w:type="dxa"/>
          </w:tcPr>
          <w:p w:rsidR="009A06A9" w:rsidRPr="00313D21" w:rsidRDefault="009A06A9" w:rsidP="00FF7FBF">
            <w:pPr>
              <w:spacing w:line="276" w:lineRule="auto"/>
              <w:jc w:val="center"/>
              <w:rPr>
                <w:sz w:val="21"/>
                <w:szCs w:val="21"/>
              </w:rPr>
            </w:pPr>
            <w:r w:rsidRPr="00313D21">
              <w:rPr>
                <w:sz w:val="21"/>
                <w:szCs w:val="21"/>
              </w:rPr>
              <w:t>LS</w:t>
            </w:r>
          </w:p>
        </w:tc>
        <w:tc>
          <w:tcPr>
            <w:tcW w:w="1890" w:type="dxa"/>
            <w:tcBorders>
              <w:top w:val="single" w:sz="4" w:space="0" w:color="auto"/>
              <w:bottom w:val="single" w:sz="4" w:space="0" w:color="auto"/>
            </w:tcBorders>
          </w:tcPr>
          <w:p w:rsidR="009A06A9" w:rsidRPr="00313D21" w:rsidRDefault="002D6D11" w:rsidP="00FF7FBF">
            <w:pPr>
              <w:spacing w:line="276" w:lineRule="auto"/>
              <w:jc w:val="center"/>
              <w:rPr>
                <w:sz w:val="21"/>
                <w:szCs w:val="21"/>
              </w:rPr>
            </w:pPr>
            <w:r>
              <w:rPr>
                <w:sz w:val="21"/>
                <w:szCs w:val="21"/>
              </w:rPr>
              <w:t>0.80</w:t>
            </w:r>
          </w:p>
        </w:tc>
        <w:tc>
          <w:tcPr>
            <w:tcW w:w="1980" w:type="dxa"/>
            <w:tcBorders>
              <w:top w:val="single" w:sz="4" w:space="0" w:color="auto"/>
              <w:bottom w:val="single" w:sz="4" w:space="0" w:color="auto"/>
            </w:tcBorders>
          </w:tcPr>
          <w:p w:rsidR="009A06A9" w:rsidRPr="00313D21" w:rsidRDefault="009A06A9" w:rsidP="00FF7FBF">
            <w:pPr>
              <w:spacing w:line="276" w:lineRule="auto"/>
              <w:jc w:val="center"/>
              <w:rPr>
                <w:sz w:val="21"/>
                <w:szCs w:val="21"/>
              </w:rPr>
            </w:pPr>
            <w:r w:rsidRPr="00313D21">
              <w:rPr>
                <w:rFonts w:ascii="Kruti Dev 010" w:hAnsi="Kruti Dev 010"/>
                <w:b/>
                <w:sz w:val="21"/>
                <w:szCs w:val="21"/>
              </w:rPr>
              <w:t>&amp;&amp;^^&amp;&amp;</w:t>
            </w:r>
          </w:p>
        </w:tc>
        <w:tc>
          <w:tcPr>
            <w:tcW w:w="4926" w:type="dxa"/>
            <w:tcBorders>
              <w:top w:val="single" w:sz="4" w:space="0" w:color="auto"/>
              <w:bottom w:val="single" w:sz="4" w:space="0" w:color="auto"/>
              <w:right w:val="single" w:sz="4" w:space="0" w:color="auto"/>
            </w:tcBorders>
            <w:shd w:val="clear" w:color="auto" w:fill="auto"/>
          </w:tcPr>
          <w:p w:rsidR="009A06A9" w:rsidRPr="00313D21" w:rsidRDefault="009A06A9" w:rsidP="00FF7FBF">
            <w:pPr>
              <w:spacing w:line="276" w:lineRule="auto"/>
              <w:rPr>
                <w:sz w:val="21"/>
                <w:szCs w:val="21"/>
              </w:rPr>
            </w:pPr>
            <w:r w:rsidRPr="00313D21">
              <w:rPr>
                <w:sz w:val="21"/>
                <w:szCs w:val="21"/>
              </w:rPr>
              <w:t xml:space="preserve">Maintaining good health conditions for wildlife </w:t>
            </w:r>
          </w:p>
        </w:tc>
      </w:tr>
      <w:tr w:rsidR="009A06A9" w:rsidRPr="00313D21" w:rsidTr="00F37CE5">
        <w:trPr>
          <w:trHeight w:val="102"/>
        </w:trPr>
        <w:tc>
          <w:tcPr>
            <w:tcW w:w="785" w:type="dxa"/>
          </w:tcPr>
          <w:p w:rsidR="009A06A9" w:rsidRPr="00313D21" w:rsidRDefault="009A06A9" w:rsidP="00FF7FBF">
            <w:pPr>
              <w:spacing w:line="276" w:lineRule="auto"/>
              <w:jc w:val="center"/>
              <w:rPr>
                <w:b/>
                <w:bCs/>
                <w:sz w:val="21"/>
                <w:szCs w:val="21"/>
              </w:rPr>
            </w:pPr>
            <w:r w:rsidRPr="00313D21">
              <w:rPr>
                <w:b/>
                <w:bCs/>
                <w:sz w:val="21"/>
                <w:szCs w:val="21"/>
              </w:rPr>
              <w:t>C-6</w:t>
            </w:r>
          </w:p>
        </w:tc>
        <w:tc>
          <w:tcPr>
            <w:tcW w:w="4705" w:type="dxa"/>
          </w:tcPr>
          <w:p w:rsidR="009A06A9" w:rsidRPr="00313D21" w:rsidRDefault="009A06A9" w:rsidP="00FF7FBF">
            <w:pPr>
              <w:spacing w:line="276" w:lineRule="auto"/>
              <w:rPr>
                <w:sz w:val="21"/>
                <w:szCs w:val="21"/>
              </w:rPr>
            </w:pPr>
            <w:r w:rsidRPr="00313D21">
              <w:rPr>
                <w:sz w:val="21"/>
                <w:szCs w:val="21"/>
              </w:rPr>
              <w:t>Conservation education and publicity material</w:t>
            </w:r>
          </w:p>
        </w:tc>
        <w:tc>
          <w:tcPr>
            <w:tcW w:w="1530" w:type="dxa"/>
          </w:tcPr>
          <w:p w:rsidR="009A06A9" w:rsidRPr="00313D21" w:rsidRDefault="009A06A9" w:rsidP="00FF7FBF">
            <w:pPr>
              <w:spacing w:line="276" w:lineRule="auto"/>
              <w:jc w:val="center"/>
              <w:rPr>
                <w:sz w:val="21"/>
                <w:szCs w:val="21"/>
              </w:rPr>
            </w:pPr>
            <w:r w:rsidRPr="00313D21">
              <w:rPr>
                <w:sz w:val="21"/>
                <w:szCs w:val="21"/>
              </w:rPr>
              <w:t>LS</w:t>
            </w:r>
          </w:p>
        </w:tc>
        <w:tc>
          <w:tcPr>
            <w:tcW w:w="1890" w:type="dxa"/>
            <w:tcBorders>
              <w:top w:val="single" w:sz="4" w:space="0" w:color="auto"/>
              <w:bottom w:val="single" w:sz="4" w:space="0" w:color="auto"/>
            </w:tcBorders>
          </w:tcPr>
          <w:p w:rsidR="009A06A9" w:rsidRPr="00313D21" w:rsidRDefault="002D6D11" w:rsidP="00FF7FBF">
            <w:pPr>
              <w:spacing w:line="276" w:lineRule="auto"/>
              <w:jc w:val="center"/>
              <w:rPr>
                <w:sz w:val="21"/>
                <w:szCs w:val="21"/>
              </w:rPr>
            </w:pPr>
            <w:r>
              <w:rPr>
                <w:sz w:val="21"/>
                <w:szCs w:val="21"/>
              </w:rPr>
              <w:t>0.50</w:t>
            </w:r>
          </w:p>
        </w:tc>
        <w:tc>
          <w:tcPr>
            <w:tcW w:w="1980" w:type="dxa"/>
            <w:tcBorders>
              <w:top w:val="single" w:sz="4" w:space="0" w:color="auto"/>
              <w:bottom w:val="single" w:sz="4" w:space="0" w:color="auto"/>
            </w:tcBorders>
          </w:tcPr>
          <w:p w:rsidR="009A06A9" w:rsidRPr="00313D21" w:rsidRDefault="009A06A9" w:rsidP="00FF7FBF">
            <w:pPr>
              <w:spacing w:line="276" w:lineRule="auto"/>
              <w:jc w:val="center"/>
              <w:rPr>
                <w:sz w:val="21"/>
                <w:szCs w:val="21"/>
              </w:rPr>
            </w:pPr>
            <w:r w:rsidRPr="00313D21">
              <w:rPr>
                <w:rFonts w:ascii="Kruti Dev 010" w:hAnsi="Kruti Dev 010"/>
                <w:b/>
                <w:sz w:val="21"/>
                <w:szCs w:val="21"/>
              </w:rPr>
              <w:t>&amp;&amp;^^&amp;&amp;</w:t>
            </w:r>
          </w:p>
        </w:tc>
        <w:tc>
          <w:tcPr>
            <w:tcW w:w="4926" w:type="dxa"/>
            <w:tcBorders>
              <w:top w:val="single" w:sz="4" w:space="0" w:color="auto"/>
              <w:bottom w:val="single" w:sz="4" w:space="0" w:color="auto"/>
              <w:right w:val="single" w:sz="4" w:space="0" w:color="auto"/>
            </w:tcBorders>
            <w:shd w:val="clear" w:color="auto" w:fill="auto"/>
          </w:tcPr>
          <w:p w:rsidR="009A06A9" w:rsidRPr="00313D21" w:rsidRDefault="009A06A9" w:rsidP="00FF7FBF">
            <w:pPr>
              <w:spacing w:line="276" w:lineRule="auto"/>
              <w:rPr>
                <w:sz w:val="21"/>
                <w:szCs w:val="21"/>
              </w:rPr>
            </w:pPr>
            <w:r w:rsidRPr="00313D21">
              <w:rPr>
                <w:sz w:val="21"/>
                <w:szCs w:val="21"/>
              </w:rPr>
              <w:t>Brochure, booklets, leaflets, etc</w:t>
            </w:r>
          </w:p>
        </w:tc>
      </w:tr>
      <w:tr w:rsidR="009A06A9" w:rsidRPr="00313D21" w:rsidTr="00F37CE5">
        <w:trPr>
          <w:trHeight w:val="102"/>
        </w:trPr>
        <w:tc>
          <w:tcPr>
            <w:tcW w:w="785" w:type="dxa"/>
          </w:tcPr>
          <w:p w:rsidR="009A06A9" w:rsidRPr="00313D21" w:rsidRDefault="009A06A9" w:rsidP="00FF7FBF">
            <w:pPr>
              <w:spacing w:line="276" w:lineRule="auto"/>
              <w:jc w:val="center"/>
              <w:rPr>
                <w:b/>
                <w:bCs/>
                <w:sz w:val="21"/>
                <w:szCs w:val="21"/>
              </w:rPr>
            </w:pPr>
            <w:r w:rsidRPr="00313D21">
              <w:rPr>
                <w:b/>
                <w:bCs/>
                <w:sz w:val="21"/>
                <w:szCs w:val="21"/>
              </w:rPr>
              <w:t>C-7</w:t>
            </w:r>
          </w:p>
        </w:tc>
        <w:tc>
          <w:tcPr>
            <w:tcW w:w="4705" w:type="dxa"/>
          </w:tcPr>
          <w:p w:rsidR="009A06A9" w:rsidRPr="00313D21" w:rsidRDefault="009A06A9" w:rsidP="00FF7FBF">
            <w:pPr>
              <w:spacing w:line="276" w:lineRule="auto"/>
              <w:rPr>
                <w:sz w:val="21"/>
                <w:szCs w:val="21"/>
              </w:rPr>
            </w:pPr>
            <w:r w:rsidRPr="00313D21">
              <w:rPr>
                <w:sz w:val="21"/>
                <w:szCs w:val="21"/>
              </w:rPr>
              <w:t>Computer &amp; accessories/software’s</w:t>
            </w:r>
          </w:p>
        </w:tc>
        <w:tc>
          <w:tcPr>
            <w:tcW w:w="1530" w:type="dxa"/>
          </w:tcPr>
          <w:p w:rsidR="009A06A9" w:rsidRPr="00313D21" w:rsidRDefault="009A06A9" w:rsidP="00FF7FBF">
            <w:pPr>
              <w:spacing w:line="276" w:lineRule="auto"/>
              <w:jc w:val="center"/>
              <w:rPr>
                <w:sz w:val="21"/>
                <w:szCs w:val="21"/>
              </w:rPr>
            </w:pPr>
            <w:r w:rsidRPr="00313D21">
              <w:rPr>
                <w:sz w:val="21"/>
                <w:szCs w:val="21"/>
              </w:rPr>
              <w:t>1</w:t>
            </w:r>
          </w:p>
        </w:tc>
        <w:tc>
          <w:tcPr>
            <w:tcW w:w="1890" w:type="dxa"/>
            <w:tcBorders>
              <w:top w:val="single" w:sz="4" w:space="0" w:color="auto"/>
              <w:bottom w:val="single" w:sz="4" w:space="0" w:color="auto"/>
            </w:tcBorders>
          </w:tcPr>
          <w:p w:rsidR="009A06A9" w:rsidRPr="00313D21" w:rsidRDefault="009A06A9" w:rsidP="00FF7FBF">
            <w:pPr>
              <w:spacing w:line="276" w:lineRule="auto"/>
              <w:jc w:val="center"/>
              <w:rPr>
                <w:sz w:val="21"/>
                <w:szCs w:val="21"/>
              </w:rPr>
            </w:pPr>
            <w:r w:rsidRPr="00313D21">
              <w:rPr>
                <w:sz w:val="21"/>
                <w:szCs w:val="21"/>
              </w:rPr>
              <w:t>1.00</w:t>
            </w:r>
          </w:p>
        </w:tc>
        <w:tc>
          <w:tcPr>
            <w:tcW w:w="1980" w:type="dxa"/>
            <w:tcBorders>
              <w:top w:val="single" w:sz="4" w:space="0" w:color="auto"/>
              <w:bottom w:val="single" w:sz="4" w:space="0" w:color="auto"/>
            </w:tcBorders>
          </w:tcPr>
          <w:p w:rsidR="009A06A9" w:rsidRPr="00313D21" w:rsidRDefault="009A06A9" w:rsidP="00FF7FBF">
            <w:pPr>
              <w:spacing w:line="276" w:lineRule="auto"/>
              <w:jc w:val="center"/>
              <w:rPr>
                <w:sz w:val="21"/>
                <w:szCs w:val="21"/>
              </w:rPr>
            </w:pPr>
            <w:r w:rsidRPr="00313D21">
              <w:rPr>
                <w:rFonts w:ascii="Kruti Dev 010" w:hAnsi="Kruti Dev 010"/>
                <w:b/>
                <w:sz w:val="21"/>
                <w:szCs w:val="21"/>
              </w:rPr>
              <w:t>&amp;&amp;^^&amp;&amp;</w:t>
            </w:r>
          </w:p>
        </w:tc>
        <w:tc>
          <w:tcPr>
            <w:tcW w:w="4926" w:type="dxa"/>
            <w:tcBorders>
              <w:top w:val="single" w:sz="4" w:space="0" w:color="auto"/>
              <w:bottom w:val="single" w:sz="4" w:space="0" w:color="auto"/>
              <w:right w:val="single" w:sz="4" w:space="0" w:color="auto"/>
            </w:tcBorders>
            <w:shd w:val="clear" w:color="auto" w:fill="auto"/>
          </w:tcPr>
          <w:p w:rsidR="009A06A9" w:rsidRPr="00313D21" w:rsidRDefault="009A06A9" w:rsidP="00FF7FBF">
            <w:pPr>
              <w:spacing w:line="276" w:lineRule="auto"/>
              <w:rPr>
                <w:sz w:val="21"/>
                <w:szCs w:val="21"/>
              </w:rPr>
            </w:pPr>
            <w:r w:rsidRPr="00313D21">
              <w:rPr>
                <w:sz w:val="21"/>
                <w:szCs w:val="21"/>
              </w:rPr>
              <w:t xml:space="preserve">Computer &amp; accessories </w:t>
            </w:r>
          </w:p>
        </w:tc>
      </w:tr>
      <w:tr w:rsidR="009A06A9" w:rsidRPr="00313D21" w:rsidTr="00F37CE5">
        <w:trPr>
          <w:trHeight w:val="102"/>
        </w:trPr>
        <w:tc>
          <w:tcPr>
            <w:tcW w:w="785" w:type="dxa"/>
          </w:tcPr>
          <w:p w:rsidR="009A06A9" w:rsidRPr="00313D21" w:rsidRDefault="009A06A9" w:rsidP="00FF7FBF">
            <w:pPr>
              <w:spacing w:line="276" w:lineRule="auto"/>
              <w:jc w:val="center"/>
              <w:rPr>
                <w:b/>
                <w:bCs/>
                <w:sz w:val="21"/>
                <w:szCs w:val="21"/>
              </w:rPr>
            </w:pPr>
            <w:r w:rsidRPr="00313D21">
              <w:rPr>
                <w:b/>
                <w:bCs/>
                <w:sz w:val="21"/>
                <w:szCs w:val="21"/>
              </w:rPr>
              <w:t>C-8</w:t>
            </w:r>
          </w:p>
        </w:tc>
        <w:tc>
          <w:tcPr>
            <w:tcW w:w="4705" w:type="dxa"/>
          </w:tcPr>
          <w:p w:rsidR="009A06A9" w:rsidRPr="00313D21" w:rsidRDefault="009A06A9" w:rsidP="00FF7FBF">
            <w:pPr>
              <w:spacing w:line="276" w:lineRule="auto"/>
              <w:rPr>
                <w:sz w:val="21"/>
                <w:szCs w:val="21"/>
              </w:rPr>
            </w:pPr>
            <w:r w:rsidRPr="00313D21">
              <w:rPr>
                <w:sz w:val="21"/>
                <w:szCs w:val="21"/>
              </w:rPr>
              <w:t>Office equipment &amp;furniture</w:t>
            </w:r>
          </w:p>
        </w:tc>
        <w:tc>
          <w:tcPr>
            <w:tcW w:w="1530" w:type="dxa"/>
          </w:tcPr>
          <w:p w:rsidR="009A06A9" w:rsidRPr="00313D21" w:rsidRDefault="009A06A9" w:rsidP="00FF7FBF">
            <w:pPr>
              <w:spacing w:line="276" w:lineRule="auto"/>
              <w:jc w:val="center"/>
              <w:rPr>
                <w:sz w:val="21"/>
                <w:szCs w:val="21"/>
              </w:rPr>
            </w:pPr>
            <w:r w:rsidRPr="00313D21">
              <w:rPr>
                <w:sz w:val="21"/>
                <w:szCs w:val="21"/>
              </w:rPr>
              <w:t>LS</w:t>
            </w:r>
          </w:p>
        </w:tc>
        <w:tc>
          <w:tcPr>
            <w:tcW w:w="1890" w:type="dxa"/>
            <w:tcBorders>
              <w:top w:val="single" w:sz="4" w:space="0" w:color="auto"/>
              <w:bottom w:val="single" w:sz="4" w:space="0" w:color="auto"/>
            </w:tcBorders>
          </w:tcPr>
          <w:p w:rsidR="009A06A9" w:rsidRPr="00313D21" w:rsidRDefault="002D6D11" w:rsidP="00FF7FBF">
            <w:pPr>
              <w:spacing w:line="276" w:lineRule="auto"/>
              <w:jc w:val="center"/>
              <w:rPr>
                <w:sz w:val="21"/>
                <w:szCs w:val="21"/>
              </w:rPr>
            </w:pPr>
            <w:r>
              <w:rPr>
                <w:sz w:val="21"/>
                <w:szCs w:val="21"/>
              </w:rPr>
              <w:t>0.40</w:t>
            </w:r>
          </w:p>
        </w:tc>
        <w:tc>
          <w:tcPr>
            <w:tcW w:w="1980" w:type="dxa"/>
            <w:tcBorders>
              <w:top w:val="single" w:sz="4" w:space="0" w:color="auto"/>
              <w:bottom w:val="single" w:sz="4" w:space="0" w:color="auto"/>
            </w:tcBorders>
          </w:tcPr>
          <w:p w:rsidR="009A06A9" w:rsidRPr="00313D21" w:rsidRDefault="009A06A9" w:rsidP="00FF7FBF">
            <w:pPr>
              <w:spacing w:line="276" w:lineRule="auto"/>
              <w:jc w:val="center"/>
              <w:rPr>
                <w:sz w:val="21"/>
                <w:szCs w:val="21"/>
              </w:rPr>
            </w:pPr>
            <w:r w:rsidRPr="00313D21">
              <w:rPr>
                <w:rFonts w:ascii="Kruti Dev 010" w:hAnsi="Kruti Dev 010"/>
                <w:b/>
                <w:sz w:val="21"/>
                <w:szCs w:val="21"/>
              </w:rPr>
              <w:t>&amp;&amp;^^&amp;&amp;</w:t>
            </w:r>
          </w:p>
        </w:tc>
        <w:tc>
          <w:tcPr>
            <w:tcW w:w="4926" w:type="dxa"/>
            <w:tcBorders>
              <w:top w:val="single" w:sz="4" w:space="0" w:color="auto"/>
              <w:bottom w:val="single" w:sz="4" w:space="0" w:color="auto"/>
              <w:right w:val="single" w:sz="4" w:space="0" w:color="auto"/>
            </w:tcBorders>
            <w:shd w:val="clear" w:color="auto" w:fill="auto"/>
          </w:tcPr>
          <w:p w:rsidR="009A06A9" w:rsidRPr="00313D21" w:rsidRDefault="009A06A9" w:rsidP="00FF7FBF">
            <w:pPr>
              <w:spacing w:line="276" w:lineRule="auto"/>
              <w:rPr>
                <w:sz w:val="21"/>
                <w:szCs w:val="21"/>
              </w:rPr>
            </w:pPr>
            <w:r w:rsidRPr="00313D21">
              <w:rPr>
                <w:sz w:val="21"/>
                <w:szCs w:val="21"/>
              </w:rPr>
              <w:t>For the purchase of office furniture &amp; equipments</w:t>
            </w:r>
          </w:p>
        </w:tc>
      </w:tr>
      <w:tr w:rsidR="009A06A9" w:rsidRPr="00313D21" w:rsidTr="00F37CE5">
        <w:trPr>
          <w:trHeight w:val="102"/>
        </w:trPr>
        <w:tc>
          <w:tcPr>
            <w:tcW w:w="785" w:type="dxa"/>
          </w:tcPr>
          <w:p w:rsidR="009A06A9" w:rsidRPr="00313D21" w:rsidRDefault="009A06A9" w:rsidP="00FF7FBF">
            <w:pPr>
              <w:spacing w:line="276" w:lineRule="auto"/>
              <w:jc w:val="center"/>
              <w:rPr>
                <w:b/>
                <w:bCs/>
                <w:sz w:val="21"/>
                <w:szCs w:val="21"/>
              </w:rPr>
            </w:pPr>
            <w:r w:rsidRPr="00313D21">
              <w:rPr>
                <w:b/>
                <w:bCs/>
                <w:sz w:val="21"/>
                <w:szCs w:val="21"/>
              </w:rPr>
              <w:t>C-9</w:t>
            </w:r>
          </w:p>
        </w:tc>
        <w:tc>
          <w:tcPr>
            <w:tcW w:w="4705" w:type="dxa"/>
          </w:tcPr>
          <w:p w:rsidR="009A06A9" w:rsidRPr="00313D21" w:rsidRDefault="009A06A9" w:rsidP="00FF7FBF">
            <w:pPr>
              <w:spacing w:line="276" w:lineRule="auto"/>
              <w:rPr>
                <w:sz w:val="21"/>
                <w:szCs w:val="21"/>
              </w:rPr>
            </w:pPr>
            <w:r w:rsidRPr="00313D21">
              <w:rPr>
                <w:sz w:val="21"/>
                <w:szCs w:val="21"/>
              </w:rPr>
              <w:t>Book/periodicals/news papers</w:t>
            </w:r>
          </w:p>
        </w:tc>
        <w:tc>
          <w:tcPr>
            <w:tcW w:w="1530" w:type="dxa"/>
          </w:tcPr>
          <w:p w:rsidR="009A06A9" w:rsidRPr="00313D21" w:rsidRDefault="009A06A9" w:rsidP="00FF7FBF">
            <w:pPr>
              <w:spacing w:line="276" w:lineRule="auto"/>
              <w:jc w:val="center"/>
              <w:rPr>
                <w:sz w:val="21"/>
                <w:szCs w:val="21"/>
              </w:rPr>
            </w:pPr>
            <w:r w:rsidRPr="00313D21">
              <w:rPr>
                <w:sz w:val="21"/>
                <w:szCs w:val="21"/>
              </w:rPr>
              <w:t>LS</w:t>
            </w:r>
          </w:p>
        </w:tc>
        <w:tc>
          <w:tcPr>
            <w:tcW w:w="1890" w:type="dxa"/>
            <w:tcBorders>
              <w:top w:val="single" w:sz="4" w:space="0" w:color="auto"/>
              <w:bottom w:val="single" w:sz="4" w:space="0" w:color="auto"/>
            </w:tcBorders>
          </w:tcPr>
          <w:p w:rsidR="009A06A9" w:rsidRPr="00313D21" w:rsidRDefault="002D6D11" w:rsidP="00FF7FBF">
            <w:pPr>
              <w:spacing w:line="276" w:lineRule="auto"/>
              <w:jc w:val="center"/>
              <w:rPr>
                <w:sz w:val="21"/>
                <w:szCs w:val="21"/>
              </w:rPr>
            </w:pPr>
            <w:r>
              <w:rPr>
                <w:sz w:val="21"/>
                <w:szCs w:val="21"/>
              </w:rPr>
              <w:t>0.25</w:t>
            </w:r>
          </w:p>
        </w:tc>
        <w:tc>
          <w:tcPr>
            <w:tcW w:w="1980" w:type="dxa"/>
            <w:tcBorders>
              <w:top w:val="single" w:sz="4" w:space="0" w:color="auto"/>
              <w:bottom w:val="single" w:sz="4" w:space="0" w:color="auto"/>
            </w:tcBorders>
          </w:tcPr>
          <w:p w:rsidR="009A06A9" w:rsidRPr="00313D21" w:rsidRDefault="009A06A9" w:rsidP="00FF7FBF">
            <w:pPr>
              <w:spacing w:line="276" w:lineRule="auto"/>
              <w:jc w:val="center"/>
              <w:rPr>
                <w:sz w:val="21"/>
                <w:szCs w:val="21"/>
              </w:rPr>
            </w:pPr>
            <w:r w:rsidRPr="00313D21">
              <w:rPr>
                <w:rFonts w:ascii="Kruti Dev 010" w:hAnsi="Kruti Dev 010"/>
                <w:b/>
                <w:sz w:val="21"/>
                <w:szCs w:val="21"/>
              </w:rPr>
              <w:t>&amp;&amp;^^&amp;&amp;</w:t>
            </w:r>
          </w:p>
        </w:tc>
        <w:tc>
          <w:tcPr>
            <w:tcW w:w="4926" w:type="dxa"/>
            <w:tcBorders>
              <w:top w:val="single" w:sz="4" w:space="0" w:color="auto"/>
              <w:bottom w:val="single" w:sz="4" w:space="0" w:color="auto"/>
              <w:right w:val="single" w:sz="4" w:space="0" w:color="auto"/>
            </w:tcBorders>
            <w:shd w:val="clear" w:color="auto" w:fill="auto"/>
          </w:tcPr>
          <w:p w:rsidR="009A06A9" w:rsidRPr="00313D21" w:rsidRDefault="009A06A9" w:rsidP="00FF7FBF">
            <w:pPr>
              <w:spacing w:line="276" w:lineRule="auto"/>
              <w:rPr>
                <w:sz w:val="21"/>
                <w:szCs w:val="21"/>
              </w:rPr>
            </w:pPr>
            <w:r w:rsidRPr="00313D21">
              <w:rPr>
                <w:sz w:val="21"/>
                <w:szCs w:val="21"/>
              </w:rPr>
              <w:t>For the purchase of periodicals, books, etc</w:t>
            </w:r>
          </w:p>
        </w:tc>
      </w:tr>
      <w:tr w:rsidR="009A06A9" w:rsidRPr="00313D21" w:rsidTr="00F37CE5">
        <w:trPr>
          <w:trHeight w:val="102"/>
        </w:trPr>
        <w:tc>
          <w:tcPr>
            <w:tcW w:w="785" w:type="dxa"/>
          </w:tcPr>
          <w:p w:rsidR="009A06A9" w:rsidRPr="00313D21" w:rsidRDefault="009A06A9" w:rsidP="00FF7FBF">
            <w:pPr>
              <w:spacing w:line="276" w:lineRule="auto"/>
              <w:jc w:val="center"/>
              <w:rPr>
                <w:b/>
                <w:bCs/>
                <w:sz w:val="21"/>
                <w:szCs w:val="21"/>
              </w:rPr>
            </w:pPr>
            <w:r w:rsidRPr="00313D21">
              <w:rPr>
                <w:b/>
                <w:bCs/>
                <w:sz w:val="21"/>
                <w:szCs w:val="21"/>
              </w:rPr>
              <w:t>C-10</w:t>
            </w:r>
          </w:p>
        </w:tc>
        <w:tc>
          <w:tcPr>
            <w:tcW w:w="4705" w:type="dxa"/>
          </w:tcPr>
          <w:p w:rsidR="009A06A9" w:rsidRPr="00313D21" w:rsidRDefault="009A06A9" w:rsidP="00FF7FBF">
            <w:pPr>
              <w:spacing w:line="276" w:lineRule="auto"/>
              <w:rPr>
                <w:sz w:val="21"/>
                <w:szCs w:val="21"/>
              </w:rPr>
            </w:pPr>
            <w:r w:rsidRPr="00313D21">
              <w:rPr>
                <w:sz w:val="21"/>
                <w:szCs w:val="21"/>
              </w:rPr>
              <w:t>Display material for Interpretation centre</w:t>
            </w:r>
          </w:p>
        </w:tc>
        <w:tc>
          <w:tcPr>
            <w:tcW w:w="1530" w:type="dxa"/>
          </w:tcPr>
          <w:p w:rsidR="009A06A9" w:rsidRPr="00313D21" w:rsidRDefault="009A06A9" w:rsidP="00FF7FBF">
            <w:pPr>
              <w:spacing w:line="276" w:lineRule="auto"/>
              <w:jc w:val="center"/>
              <w:rPr>
                <w:sz w:val="21"/>
                <w:szCs w:val="21"/>
              </w:rPr>
            </w:pPr>
            <w:r w:rsidRPr="00313D21">
              <w:rPr>
                <w:sz w:val="21"/>
                <w:szCs w:val="21"/>
              </w:rPr>
              <w:t>LS</w:t>
            </w:r>
          </w:p>
        </w:tc>
        <w:tc>
          <w:tcPr>
            <w:tcW w:w="1890" w:type="dxa"/>
            <w:tcBorders>
              <w:top w:val="single" w:sz="4" w:space="0" w:color="auto"/>
              <w:bottom w:val="single" w:sz="4" w:space="0" w:color="auto"/>
            </w:tcBorders>
          </w:tcPr>
          <w:p w:rsidR="009A06A9" w:rsidRPr="00313D21" w:rsidRDefault="009A06A9" w:rsidP="00FF7FBF">
            <w:pPr>
              <w:spacing w:line="276" w:lineRule="auto"/>
              <w:jc w:val="center"/>
              <w:rPr>
                <w:sz w:val="21"/>
                <w:szCs w:val="21"/>
              </w:rPr>
            </w:pPr>
            <w:r w:rsidRPr="00313D21">
              <w:rPr>
                <w:sz w:val="21"/>
                <w:szCs w:val="21"/>
              </w:rPr>
              <w:t>1.10</w:t>
            </w:r>
          </w:p>
        </w:tc>
        <w:tc>
          <w:tcPr>
            <w:tcW w:w="1980" w:type="dxa"/>
            <w:tcBorders>
              <w:top w:val="single" w:sz="4" w:space="0" w:color="auto"/>
              <w:bottom w:val="single" w:sz="4" w:space="0" w:color="auto"/>
            </w:tcBorders>
          </w:tcPr>
          <w:p w:rsidR="009A06A9" w:rsidRPr="00313D21" w:rsidRDefault="009A06A9" w:rsidP="00FF7FBF">
            <w:pPr>
              <w:spacing w:line="276" w:lineRule="auto"/>
              <w:jc w:val="center"/>
              <w:rPr>
                <w:sz w:val="21"/>
                <w:szCs w:val="21"/>
              </w:rPr>
            </w:pPr>
            <w:r w:rsidRPr="00313D21">
              <w:rPr>
                <w:rFonts w:ascii="Kruti Dev 010" w:hAnsi="Kruti Dev 010"/>
                <w:b/>
                <w:sz w:val="21"/>
                <w:szCs w:val="21"/>
              </w:rPr>
              <w:t>&amp;&amp;^^&amp;&amp;</w:t>
            </w:r>
          </w:p>
        </w:tc>
        <w:tc>
          <w:tcPr>
            <w:tcW w:w="4926" w:type="dxa"/>
            <w:tcBorders>
              <w:top w:val="single" w:sz="4" w:space="0" w:color="auto"/>
              <w:bottom w:val="single" w:sz="4" w:space="0" w:color="auto"/>
              <w:right w:val="single" w:sz="4" w:space="0" w:color="auto"/>
            </w:tcBorders>
            <w:shd w:val="clear" w:color="auto" w:fill="auto"/>
          </w:tcPr>
          <w:p w:rsidR="009A06A9" w:rsidRPr="00313D21" w:rsidRDefault="009A06A9" w:rsidP="00FF7FBF">
            <w:pPr>
              <w:spacing w:line="276" w:lineRule="auto"/>
              <w:rPr>
                <w:sz w:val="21"/>
                <w:szCs w:val="21"/>
              </w:rPr>
            </w:pPr>
            <w:r w:rsidRPr="00313D21">
              <w:rPr>
                <w:sz w:val="21"/>
                <w:szCs w:val="21"/>
              </w:rPr>
              <w:t>Including one projector</w:t>
            </w:r>
          </w:p>
        </w:tc>
      </w:tr>
      <w:tr w:rsidR="009A06A9" w:rsidRPr="00313D21" w:rsidTr="00F37CE5">
        <w:trPr>
          <w:trHeight w:val="102"/>
        </w:trPr>
        <w:tc>
          <w:tcPr>
            <w:tcW w:w="785" w:type="dxa"/>
          </w:tcPr>
          <w:p w:rsidR="009A06A9" w:rsidRPr="00313D21" w:rsidRDefault="009A06A9" w:rsidP="00FF7FBF">
            <w:pPr>
              <w:spacing w:line="276" w:lineRule="auto"/>
              <w:jc w:val="center"/>
              <w:rPr>
                <w:b/>
                <w:bCs/>
                <w:sz w:val="21"/>
                <w:szCs w:val="21"/>
              </w:rPr>
            </w:pPr>
            <w:r w:rsidRPr="00313D21">
              <w:rPr>
                <w:b/>
                <w:bCs/>
                <w:sz w:val="21"/>
                <w:szCs w:val="21"/>
              </w:rPr>
              <w:t>C-11</w:t>
            </w:r>
          </w:p>
        </w:tc>
        <w:tc>
          <w:tcPr>
            <w:tcW w:w="4705" w:type="dxa"/>
          </w:tcPr>
          <w:p w:rsidR="009A06A9" w:rsidRPr="00313D21" w:rsidRDefault="009A06A9" w:rsidP="00FF7FBF">
            <w:pPr>
              <w:spacing w:line="276" w:lineRule="auto"/>
              <w:rPr>
                <w:sz w:val="21"/>
                <w:szCs w:val="21"/>
              </w:rPr>
            </w:pPr>
            <w:r w:rsidRPr="00313D21">
              <w:rPr>
                <w:sz w:val="21"/>
                <w:szCs w:val="21"/>
              </w:rPr>
              <w:t xml:space="preserve">Library fixtures </w:t>
            </w:r>
          </w:p>
        </w:tc>
        <w:tc>
          <w:tcPr>
            <w:tcW w:w="1530" w:type="dxa"/>
          </w:tcPr>
          <w:p w:rsidR="009A06A9" w:rsidRPr="00313D21" w:rsidRDefault="009A06A9" w:rsidP="00FF7FBF">
            <w:pPr>
              <w:spacing w:line="276" w:lineRule="auto"/>
              <w:jc w:val="center"/>
              <w:rPr>
                <w:sz w:val="21"/>
                <w:szCs w:val="21"/>
              </w:rPr>
            </w:pPr>
            <w:r w:rsidRPr="00313D21">
              <w:rPr>
                <w:sz w:val="21"/>
                <w:szCs w:val="21"/>
              </w:rPr>
              <w:t>LS</w:t>
            </w:r>
          </w:p>
        </w:tc>
        <w:tc>
          <w:tcPr>
            <w:tcW w:w="1890" w:type="dxa"/>
            <w:tcBorders>
              <w:top w:val="single" w:sz="4" w:space="0" w:color="auto"/>
              <w:bottom w:val="single" w:sz="4" w:space="0" w:color="auto"/>
            </w:tcBorders>
          </w:tcPr>
          <w:p w:rsidR="009A06A9" w:rsidRPr="00313D21" w:rsidRDefault="002D6D11" w:rsidP="00FF7FBF">
            <w:pPr>
              <w:spacing w:line="276" w:lineRule="auto"/>
              <w:jc w:val="center"/>
              <w:rPr>
                <w:sz w:val="21"/>
                <w:szCs w:val="21"/>
              </w:rPr>
            </w:pPr>
            <w:r>
              <w:rPr>
                <w:sz w:val="21"/>
                <w:szCs w:val="21"/>
              </w:rPr>
              <w:t>0.50</w:t>
            </w:r>
          </w:p>
        </w:tc>
        <w:tc>
          <w:tcPr>
            <w:tcW w:w="1980" w:type="dxa"/>
            <w:tcBorders>
              <w:top w:val="single" w:sz="4" w:space="0" w:color="auto"/>
              <w:bottom w:val="single" w:sz="4" w:space="0" w:color="auto"/>
            </w:tcBorders>
          </w:tcPr>
          <w:p w:rsidR="009A06A9" w:rsidRPr="00313D21" w:rsidRDefault="009A06A9" w:rsidP="00FF7FBF">
            <w:pPr>
              <w:spacing w:line="276" w:lineRule="auto"/>
              <w:jc w:val="center"/>
              <w:rPr>
                <w:sz w:val="21"/>
                <w:szCs w:val="21"/>
              </w:rPr>
            </w:pPr>
            <w:r w:rsidRPr="00313D21">
              <w:rPr>
                <w:rFonts w:ascii="Kruti Dev 010" w:hAnsi="Kruti Dev 010"/>
                <w:b/>
                <w:sz w:val="21"/>
                <w:szCs w:val="21"/>
              </w:rPr>
              <w:t>&amp;&amp;^^&amp;&amp;</w:t>
            </w:r>
          </w:p>
        </w:tc>
        <w:tc>
          <w:tcPr>
            <w:tcW w:w="4926" w:type="dxa"/>
            <w:tcBorders>
              <w:top w:val="single" w:sz="4" w:space="0" w:color="auto"/>
              <w:bottom w:val="single" w:sz="4" w:space="0" w:color="auto"/>
              <w:right w:val="single" w:sz="4" w:space="0" w:color="auto"/>
            </w:tcBorders>
            <w:shd w:val="clear" w:color="auto" w:fill="auto"/>
          </w:tcPr>
          <w:p w:rsidR="009A06A9" w:rsidRPr="00313D21" w:rsidRDefault="009A06A9" w:rsidP="00FF7FBF">
            <w:pPr>
              <w:spacing w:line="276" w:lineRule="auto"/>
              <w:rPr>
                <w:sz w:val="21"/>
                <w:szCs w:val="21"/>
              </w:rPr>
            </w:pPr>
            <w:r w:rsidRPr="00313D21">
              <w:rPr>
                <w:sz w:val="21"/>
                <w:szCs w:val="21"/>
              </w:rPr>
              <w:t xml:space="preserve">Library items, furniture’s, admiral and books </w:t>
            </w:r>
          </w:p>
        </w:tc>
      </w:tr>
      <w:tr w:rsidR="009A06A9" w:rsidRPr="00313D21" w:rsidTr="00F37CE5">
        <w:trPr>
          <w:trHeight w:val="102"/>
        </w:trPr>
        <w:tc>
          <w:tcPr>
            <w:tcW w:w="785" w:type="dxa"/>
          </w:tcPr>
          <w:p w:rsidR="009A06A9" w:rsidRPr="00313D21" w:rsidRDefault="009A06A9" w:rsidP="00FF7FBF">
            <w:pPr>
              <w:spacing w:line="276" w:lineRule="auto"/>
              <w:jc w:val="center"/>
              <w:rPr>
                <w:b/>
                <w:bCs/>
                <w:sz w:val="21"/>
                <w:szCs w:val="21"/>
              </w:rPr>
            </w:pPr>
            <w:r w:rsidRPr="00313D21">
              <w:rPr>
                <w:b/>
                <w:bCs/>
                <w:sz w:val="21"/>
                <w:szCs w:val="21"/>
              </w:rPr>
              <w:t>C-12</w:t>
            </w:r>
          </w:p>
        </w:tc>
        <w:tc>
          <w:tcPr>
            <w:tcW w:w="4705" w:type="dxa"/>
          </w:tcPr>
          <w:p w:rsidR="009A06A9" w:rsidRPr="00313D21" w:rsidRDefault="009A06A9" w:rsidP="00FF7FBF">
            <w:pPr>
              <w:spacing w:line="276" w:lineRule="auto"/>
              <w:rPr>
                <w:sz w:val="21"/>
                <w:szCs w:val="21"/>
              </w:rPr>
            </w:pPr>
            <w:r w:rsidRPr="00313D21">
              <w:rPr>
                <w:sz w:val="21"/>
                <w:szCs w:val="21"/>
              </w:rPr>
              <w:t>Arms/ Ammunition</w:t>
            </w:r>
          </w:p>
        </w:tc>
        <w:tc>
          <w:tcPr>
            <w:tcW w:w="1530" w:type="dxa"/>
          </w:tcPr>
          <w:p w:rsidR="009A06A9" w:rsidRPr="00313D21" w:rsidRDefault="009A06A9" w:rsidP="00FF7FBF">
            <w:pPr>
              <w:spacing w:line="276" w:lineRule="auto"/>
              <w:jc w:val="center"/>
              <w:rPr>
                <w:sz w:val="21"/>
                <w:szCs w:val="21"/>
              </w:rPr>
            </w:pPr>
            <w:r w:rsidRPr="00313D21">
              <w:rPr>
                <w:sz w:val="21"/>
                <w:szCs w:val="21"/>
              </w:rPr>
              <w:t>3 Revolvers</w:t>
            </w:r>
          </w:p>
        </w:tc>
        <w:tc>
          <w:tcPr>
            <w:tcW w:w="1890" w:type="dxa"/>
            <w:tcBorders>
              <w:top w:val="single" w:sz="4" w:space="0" w:color="auto"/>
              <w:bottom w:val="single" w:sz="4" w:space="0" w:color="auto"/>
            </w:tcBorders>
          </w:tcPr>
          <w:p w:rsidR="009A06A9" w:rsidRPr="00313D21" w:rsidRDefault="002D6D11" w:rsidP="00FF7FBF">
            <w:pPr>
              <w:spacing w:line="276" w:lineRule="auto"/>
              <w:jc w:val="center"/>
              <w:rPr>
                <w:sz w:val="21"/>
                <w:szCs w:val="21"/>
              </w:rPr>
            </w:pPr>
            <w:r>
              <w:rPr>
                <w:sz w:val="21"/>
                <w:szCs w:val="21"/>
              </w:rPr>
              <w:t>0.40</w:t>
            </w:r>
          </w:p>
        </w:tc>
        <w:tc>
          <w:tcPr>
            <w:tcW w:w="1980" w:type="dxa"/>
            <w:tcBorders>
              <w:top w:val="single" w:sz="4" w:space="0" w:color="auto"/>
              <w:bottom w:val="single" w:sz="4" w:space="0" w:color="auto"/>
            </w:tcBorders>
          </w:tcPr>
          <w:p w:rsidR="009A06A9" w:rsidRPr="00313D21" w:rsidRDefault="009A06A9" w:rsidP="00FF7FBF">
            <w:pPr>
              <w:spacing w:line="276" w:lineRule="auto"/>
              <w:jc w:val="center"/>
              <w:rPr>
                <w:sz w:val="21"/>
                <w:szCs w:val="21"/>
              </w:rPr>
            </w:pPr>
            <w:r w:rsidRPr="00313D21">
              <w:rPr>
                <w:rFonts w:ascii="Kruti Dev 010" w:hAnsi="Kruti Dev 010"/>
                <w:b/>
                <w:sz w:val="21"/>
                <w:szCs w:val="21"/>
              </w:rPr>
              <w:t>&amp;&amp;^^&amp;&amp;</w:t>
            </w:r>
          </w:p>
        </w:tc>
        <w:tc>
          <w:tcPr>
            <w:tcW w:w="4926" w:type="dxa"/>
            <w:tcBorders>
              <w:top w:val="single" w:sz="4" w:space="0" w:color="auto"/>
              <w:bottom w:val="single" w:sz="4" w:space="0" w:color="auto"/>
              <w:right w:val="single" w:sz="4" w:space="0" w:color="auto"/>
            </w:tcBorders>
            <w:shd w:val="clear" w:color="auto" w:fill="auto"/>
          </w:tcPr>
          <w:p w:rsidR="009A06A9" w:rsidRPr="00313D21" w:rsidRDefault="009A06A9" w:rsidP="00FF7FBF">
            <w:pPr>
              <w:spacing w:line="276" w:lineRule="auto"/>
              <w:rPr>
                <w:sz w:val="21"/>
                <w:szCs w:val="21"/>
              </w:rPr>
            </w:pPr>
            <w:r w:rsidRPr="00313D21">
              <w:rPr>
                <w:sz w:val="21"/>
                <w:szCs w:val="21"/>
              </w:rPr>
              <w:t xml:space="preserve">For superintendent, GRO &amp; Flying squad I/C </w:t>
            </w:r>
          </w:p>
        </w:tc>
      </w:tr>
      <w:tr w:rsidR="009A06A9" w:rsidRPr="00313D21" w:rsidTr="00F37CE5">
        <w:trPr>
          <w:trHeight w:val="102"/>
        </w:trPr>
        <w:tc>
          <w:tcPr>
            <w:tcW w:w="785" w:type="dxa"/>
          </w:tcPr>
          <w:p w:rsidR="009A06A9" w:rsidRPr="00313D21" w:rsidRDefault="009A06A9" w:rsidP="00FF7FBF">
            <w:pPr>
              <w:spacing w:line="276" w:lineRule="auto"/>
              <w:jc w:val="center"/>
              <w:rPr>
                <w:b/>
                <w:bCs/>
                <w:sz w:val="21"/>
                <w:szCs w:val="21"/>
              </w:rPr>
            </w:pPr>
            <w:r w:rsidRPr="00313D21">
              <w:rPr>
                <w:b/>
                <w:bCs/>
                <w:sz w:val="21"/>
                <w:szCs w:val="21"/>
              </w:rPr>
              <w:lastRenderedPageBreak/>
              <w:t>C-13</w:t>
            </w:r>
          </w:p>
        </w:tc>
        <w:tc>
          <w:tcPr>
            <w:tcW w:w="4705" w:type="dxa"/>
          </w:tcPr>
          <w:p w:rsidR="009A06A9" w:rsidRPr="00313D21" w:rsidRDefault="009A06A9" w:rsidP="00FF7FBF">
            <w:pPr>
              <w:spacing w:line="276" w:lineRule="auto"/>
              <w:rPr>
                <w:sz w:val="21"/>
                <w:szCs w:val="21"/>
              </w:rPr>
            </w:pPr>
            <w:r w:rsidRPr="00313D21">
              <w:rPr>
                <w:sz w:val="21"/>
                <w:szCs w:val="21"/>
              </w:rPr>
              <w:t xml:space="preserve">Pump/Motor </w:t>
            </w:r>
          </w:p>
        </w:tc>
        <w:tc>
          <w:tcPr>
            <w:tcW w:w="1530" w:type="dxa"/>
          </w:tcPr>
          <w:p w:rsidR="009A06A9" w:rsidRPr="00313D21" w:rsidRDefault="009A06A9" w:rsidP="00FF7FBF">
            <w:pPr>
              <w:spacing w:line="276" w:lineRule="auto"/>
              <w:jc w:val="center"/>
              <w:rPr>
                <w:sz w:val="21"/>
                <w:szCs w:val="21"/>
              </w:rPr>
            </w:pPr>
            <w:r w:rsidRPr="00313D21">
              <w:rPr>
                <w:sz w:val="21"/>
                <w:szCs w:val="21"/>
              </w:rPr>
              <w:t>2</w:t>
            </w:r>
          </w:p>
        </w:tc>
        <w:tc>
          <w:tcPr>
            <w:tcW w:w="1890" w:type="dxa"/>
            <w:tcBorders>
              <w:top w:val="single" w:sz="4" w:space="0" w:color="auto"/>
              <w:bottom w:val="single" w:sz="4" w:space="0" w:color="auto"/>
            </w:tcBorders>
          </w:tcPr>
          <w:p w:rsidR="009A06A9" w:rsidRPr="00313D21" w:rsidRDefault="009A06A9" w:rsidP="00FF7FBF">
            <w:pPr>
              <w:spacing w:line="276" w:lineRule="auto"/>
              <w:jc w:val="center"/>
              <w:rPr>
                <w:sz w:val="21"/>
                <w:szCs w:val="21"/>
              </w:rPr>
            </w:pPr>
            <w:r w:rsidRPr="00313D21">
              <w:rPr>
                <w:sz w:val="21"/>
                <w:szCs w:val="21"/>
              </w:rPr>
              <w:t>0.60</w:t>
            </w:r>
          </w:p>
        </w:tc>
        <w:tc>
          <w:tcPr>
            <w:tcW w:w="1980" w:type="dxa"/>
            <w:tcBorders>
              <w:top w:val="single" w:sz="4" w:space="0" w:color="auto"/>
              <w:bottom w:val="single" w:sz="4" w:space="0" w:color="auto"/>
            </w:tcBorders>
          </w:tcPr>
          <w:p w:rsidR="009A06A9" w:rsidRPr="00313D21" w:rsidRDefault="009A06A9" w:rsidP="00FF7FBF">
            <w:pPr>
              <w:spacing w:line="276" w:lineRule="auto"/>
              <w:jc w:val="center"/>
              <w:rPr>
                <w:sz w:val="21"/>
                <w:szCs w:val="21"/>
              </w:rPr>
            </w:pPr>
            <w:r w:rsidRPr="00313D21">
              <w:rPr>
                <w:rFonts w:ascii="Kruti Dev 010" w:hAnsi="Kruti Dev 010"/>
                <w:b/>
                <w:sz w:val="21"/>
                <w:szCs w:val="21"/>
              </w:rPr>
              <w:t>&amp;&amp;^^&amp;&amp;</w:t>
            </w:r>
          </w:p>
        </w:tc>
        <w:tc>
          <w:tcPr>
            <w:tcW w:w="4926" w:type="dxa"/>
            <w:tcBorders>
              <w:top w:val="single" w:sz="4" w:space="0" w:color="auto"/>
              <w:bottom w:val="single" w:sz="4" w:space="0" w:color="auto"/>
              <w:right w:val="single" w:sz="4" w:space="0" w:color="auto"/>
            </w:tcBorders>
            <w:shd w:val="clear" w:color="auto" w:fill="auto"/>
          </w:tcPr>
          <w:p w:rsidR="009A06A9" w:rsidRPr="00313D21" w:rsidRDefault="009A06A9" w:rsidP="00FF7FBF">
            <w:pPr>
              <w:spacing w:line="276" w:lineRule="auto"/>
              <w:rPr>
                <w:sz w:val="21"/>
                <w:szCs w:val="21"/>
              </w:rPr>
            </w:pPr>
            <w:r w:rsidRPr="00313D21">
              <w:rPr>
                <w:sz w:val="21"/>
                <w:szCs w:val="21"/>
              </w:rPr>
              <w:t>For FRH &amp; nursery</w:t>
            </w:r>
          </w:p>
        </w:tc>
      </w:tr>
      <w:tr w:rsidR="000508DB" w:rsidRPr="00313D21" w:rsidTr="00F37CE5">
        <w:trPr>
          <w:trHeight w:val="102"/>
        </w:trPr>
        <w:tc>
          <w:tcPr>
            <w:tcW w:w="785" w:type="dxa"/>
          </w:tcPr>
          <w:p w:rsidR="000508DB" w:rsidRPr="00313D21" w:rsidRDefault="000508DB" w:rsidP="00FF7FBF">
            <w:pPr>
              <w:spacing w:line="276" w:lineRule="auto"/>
              <w:jc w:val="both"/>
              <w:rPr>
                <w:sz w:val="21"/>
                <w:szCs w:val="21"/>
              </w:rPr>
            </w:pPr>
          </w:p>
        </w:tc>
        <w:tc>
          <w:tcPr>
            <w:tcW w:w="4705" w:type="dxa"/>
          </w:tcPr>
          <w:p w:rsidR="000508DB" w:rsidRPr="00313D21" w:rsidRDefault="000508DB" w:rsidP="00FF7FBF">
            <w:pPr>
              <w:spacing w:line="276" w:lineRule="auto"/>
              <w:jc w:val="both"/>
              <w:rPr>
                <w:b/>
                <w:bCs/>
                <w:sz w:val="21"/>
                <w:szCs w:val="21"/>
                <w:u w:val="single"/>
              </w:rPr>
            </w:pPr>
            <w:r w:rsidRPr="00313D21">
              <w:rPr>
                <w:b/>
                <w:bCs/>
                <w:sz w:val="21"/>
                <w:szCs w:val="21"/>
                <w:u w:val="single"/>
              </w:rPr>
              <w:t>SUB-TOTAL OF C</w:t>
            </w:r>
          </w:p>
        </w:tc>
        <w:tc>
          <w:tcPr>
            <w:tcW w:w="1530" w:type="dxa"/>
          </w:tcPr>
          <w:p w:rsidR="000508DB" w:rsidRPr="00313D21" w:rsidRDefault="000508DB" w:rsidP="00FF7FBF">
            <w:pPr>
              <w:spacing w:line="276" w:lineRule="auto"/>
              <w:jc w:val="center"/>
              <w:rPr>
                <w:sz w:val="21"/>
                <w:szCs w:val="21"/>
              </w:rPr>
            </w:pPr>
          </w:p>
        </w:tc>
        <w:tc>
          <w:tcPr>
            <w:tcW w:w="1890" w:type="dxa"/>
            <w:tcBorders>
              <w:top w:val="single" w:sz="4" w:space="0" w:color="auto"/>
              <w:bottom w:val="single" w:sz="4" w:space="0" w:color="auto"/>
            </w:tcBorders>
          </w:tcPr>
          <w:p w:rsidR="000508DB" w:rsidRPr="00313D21" w:rsidRDefault="000508DB" w:rsidP="00FF7FBF">
            <w:pPr>
              <w:spacing w:line="276" w:lineRule="auto"/>
              <w:jc w:val="center"/>
              <w:rPr>
                <w:b/>
                <w:bCs/>
                <w:sz w:val="21"/>
                <w:szCs w:val="21"/>
              </w:rPr>
            </w:pPr>
            <w:r w:rsidRPr="00313D21">
              <w:rPr>
                <w:b/>
                <w:bCs/>
                <w:sz w:val="21"/>
                <w:szCs w:val="21"/>
              </w:rPr>
              <w:t>9.</w:t>
            </w:r>
            <w:r w:rsidR="00516A5D">
              <w:rPr>
                <w:b/>
                <w:bCs/>
                <w:sz w:val="21"/>
                <w:szCs w:val="21"/>
              </w:rPr>
              <w:t>95</w:t>
            </w:r>
          </w:p>
        </w:tc>
        <w:tc>
          <w:tcPr>
            <w:tcW w:w="1980" w:type="dxa"/>
            <w:tcBorders>
              <w:top w:val="single" w:sz="4" w:space="0" w:color="auto"/>
              <w:bottom w:val="single" w:sz="4" w:space="0" w:color="auto"/>
            </w:tcBorders>
          </w:tcPr>
          <w:p w:rsidR="000508DB" w:rsidRPr="00313D21" w:rsidRDefault="000508DB" w:rsidP="00FF7FBF">
            <w:pPr>
              <w:spacing w:line="276" w:lineRule="auto"/>
              <w:rPr>
                <w:sz w:val="21"/>
                <w:szCs w:val="21"/>
              </w:rPr>
            </w:pPr>
          </w:p>
        </w:tc>
        <w:tc>
          <w:tcPr>
            <w:tcW w:w="4926" w:type="dxa"/>
            <w:tcBorders>
              <w:top w:val="single" w:sz="4" w:space="0" w:color="auto"/>
              <w:bottom w:val="single" w:sz="4" w:space="0" w:color="auto"/>
              <w:right w:val="single" w:sz="4" w:space="0" w:color="auto"/>
            </w:tcBorders>
            <w:shd w:val="clear" w:color="auto" w:fill="auto"/>
          </w:tcPr>
          <w:p w:rsidR="000508DB" w:rsidRPr="00313D21" w:rsidRDefault="000508DB" w:rsidP="00FF7FBF">
            <w:pPr>
              <w:spacing w:line="276" w:lineRule="auto"/>
              <w:rPr>
                <w:sz w:val="21"/>
                <w:szCs w:val="21"/>
              </w:rPr>
            </w:pPr>
          </w:p>
        </w:tc>
      </w:tr>
      <w:tr w:rsidR="000508DB" w:rsidRPr="00313D21" w:rsidTr="00F37CE5">
        <w:trPr>
          <w:trHeight w:val="102"/>
        </w:trPr>
        <w:tc>
          <w:tcPr>
            <w:tcW w:w="785" w:type="dxa"/>
          </w:tcPr>
          <w:p w:rsidR="000508DB" w:rsidRPr="00313D21" w:rsidRDefault="000508DB" w:rsidP="00FF7FBF">
            <w:pPr>
              <w:spacing w:line="276" w:lineRule="auto"/>
              <w:jc w:val="center"/>
              <w:rPr>
                <w:b/>
                <w:bCs/>
                <w:sz w:val="21"/>
                <w:szCs w:val="21"/>
              </w:rPr>
            </w:pPr>
            <w:r w:rsidRPr="00313D21">
              <w:rPr>
                <w:b/>
                <w:bCs/>
                <w:sz w:val="21"/>
                <w:szCs w:val="21"/>
              </w:rPr>
              <w:t>D</w:t>
            </w:r>
          </w:p>
        </w:tc>
        <w:tc>
          <w:tcPr>
            <w:tcW w:w="4705" w:type="dxa"/>
          </w:tcPr>
          <w:p w:rsidR="000508DB" w:rsidRPr="00313D21" w:rsidRDefault="000508DB" w:rsidP="00FF7FBF">
            <w:pPr>
              <w:spacing w:line="276" w:lineRule="auto"/>
              <w:rPr>
                <w:b/>
                <w:bCs/>
                <w:sz w:val="21"/>
                <w:szCs w:val="21"/>
              </w:rPr>
            </w:pPr>
            <w:r w:rsidRPr="00313D21">
              <w:rPr>
                <w:b/>
                <w:bCs/>
                <w:sz w:val="21"/>
                <w:szCs w:val="21"/>
              </w:rPr>
              <w:t>VEHICLES</w:t>
            </w:r>
          </w:p>
        </w:tc>
        <w:tc>
          <w:tcPr>
            <w:tcW w:w="1530" w:type="dxa"/>
          </w:tcPr>
          <w:p w:rsidR="000508DB" w:rsidRPr="00313D21" w:rsidRDefault="000508DB" w:rsidP="00FF7FBF">
            <w:pPr>
              <w:spacing w:line="276" w:lineRule="auto"/>
              <w:jc w:val="center"/>
              <w:rPr>
                <w:sz w:val="21"/>
                <w:szCs w:val="21"/>
              </w:rPr>
            </w:pPr>
          </w:p>
        </w:tc>
        <w:tc>
          <w:tcPr>
            <w:tcW w:w="1890" w:type="dxa"/>
            <w:tcBorders>
              <w:top w:val="single" w:sz="4" w:space="0" w:color="auto"/>
              <w:bottom w:val="single" w:sz="4" w:space="0" w:color="auto"/>
            </w:tcBorders>
          </w:tcPr>
          <w:p w:rsidR="000508DB" w:rsidRPr="00313D21" w:rsidRDefault="000508DB" w:rsidP="00FF7FBF">
            <w:pPr>
              <w:spacing w:line="276" w:lineRule="auto"/>
              <w:jc w:val="center"/>
              <w:rPr>
                <w:sz w:val="21"/>
                <w:szCs w:val="21"/>
              </w:rPr>
            </w:pPr>
          </w:p>
        </w:tc>
        <w:tc>
          <w:tcPr>
            <w:tcW w:w="1980" w:type="dxa"/>
            <w:tcBorders>
              <w:top w:val="single" w:sz="4" w:space="0" w:color="auto"/>
              <w:bottom w:val="single" w:sz="4" w:space="0" w:color="auto"/>
            </w:tcBorders>
          </w:tcPr>
          <w:p w:rsidR="000508DB" w:rsidRPr="00313D21" w:rsidRDefault="000508DB" w:rsidP="00FF7FBF">
            <w:pPr>
              <w:spacing w:line="276" w:lineRule="auto"/>
              <w:rPr>
                <w:sz w:val="21"/>
                <w:szCs w:val="21"/>
              </w:rPr>
            </w:pPr>
          </w:p>
        </w:tc>
        <w:tc>
          <w:tcPr>
            <w:tcW w:w="4926" w:type="dxa"/>
            <w:tcBorders>
              <w:top w:val="single" w:sz="4" w:space="0" w:color="auto"/>
              <w:bottom w:val="single" w:sz="4" w:space="0" w:color="auto"/>
              <w:right w:val="single" w:sz="4" w:space="0" w:color="auto"/>
            </w:tcBorders>
            <w:shd w:val="clear" w:color="auto" w:fill="auto"/>
          </w:tcPr>
          <w:p w:rsidR="000508DB" w:rsidRPr="00313D21" w:rsidRDefault="000508DB" w:rsidP="00FF7FBF">
            <w:pPr>
              <w:spacing w:line="276" w:lineRule="auto"/>
              <w:rPr>
                <w:sz w:val="21"/>
                <w:szCs w:val="21"/>
              </w:rPr>
            </w:pPr>
            <w:r w:rsidRPr="00313D21">
              <w:rPr>
                <w:sz w:val="21"/>
                <w:szCs w:val="21"/>
              </w:rPr>
              <w:t>For protection, fire protection, extension and conservation education</w:t>
            </w:r>
          </w:p>
        </w:tc>
      </w:tr>
      <w:tr w:rsidR="003A78C0" w:rsidRPr="00313D21" w:rsidTr="00F37CE5">
        <w:trPr>
          <w:trHeight w:val="102"/>
        </w:trPr>
        <w:tc>
          <w:tcPr>
            <w:tcW w:w="785" w:type="dxa"/>
          </w:tcPr>
          <w:p w:rsidR="003A78C0" w:rsidRPr="00313D21" w:rsidRDefault="003A78C0" w:rsidP="00FF7FBF">
            <w:pPr>
              <w:spacing w:line="276" w:lineRule="auto"/>
              <w:jc w:val="center"/>
              <w:rPr>
                <w:b/>
                <w:bCs/>
                <w:sz w:val="21"/>
                <w:szCs w:val="21"/>
              </w:rPr>
            </w:pPr>
          </w:p>
        </w:tc>
        <w:tc>
          <w:tcPr>
            <w:tcW w:w="4705" w:type="dxa"/>
          </w:tcPr>
          <w:p w:rsidR="003A78C0" w:rsidRPr="00313D21" w:rsidRDefault="00A7202B" w:rsidP="00FF7FBF">
            <w:pPr>
              <w:spacing w:line="276" w:lineRule="auto"/>
              <w:rPr>
                <w:sz w:val="21"/>
                <w:szCs w:val="21"/>
              </w:rPr>
            </w:pPr>
            <w:r>
              <w:rPr>
                <w:sz w:val="21"/>
                <w:szCs w:val="21"/>
              </w:rPr>
              <w:t xml:space="preserve">Two Bolero Zlx </w:t>
            </w:r>
            <w:r w:rsidR="003A78C0" w:rsidRPr="00313D21">
              <w:rPr>
                <w:sz w:val="21"/>
                <w:szCs w:val="21"/>
              </w:rPr>
              <w:t xml:space="preserve"> jeeps for RO. and Suptt. Bagdara </w:t>
            </w:r>
          </w:p>
        </w:tc>
        <w:tc>
          <w:tcPr>
            <w:tcW w:w="1530" w:type="dxa"/>
          </w:tcPr>
          <w:p w:rsidR="003A78C0" w:rsidRPr="00313D21" w:rsidRDefault="003A78C0" w:rsidP="00FF7FBF">
            <w:pPr>
              <w:spacing w:line="276" w:lineRule="auto"/>
              <w:jc w:val="center"/>
              <w:rPr>
                <w:sz w:val="21"/>
                <w:szCs w:val="21"/>
              </w:rPr>
            </w:pPr>
            <w:r w:rsidRPr="00313D21">
              <w:rPr>
                <w:sz w:val="21"/>
                <w:szCs w:val="21"/>
              </w:rPr>
              <w:t>2</w:t>
            </w:r>
          </w:p>
        </w:tc>
        <w:tc>
          <w:tcPr>
            <w:tcW w:w="1890" w:type="dxa"/>
            <w:tcBorders>
              <w:top w:val="single" w:sz="4" w:space="0" w:color="auto"/>
              <w:bottom w:val="single" w:sz="4" w:space="0" w:color="auto"/>
            </w:tcBorders>
          </w:tcPr>
          <w:p w:rsidR="003A78C0" w:rsidRPr="00313D21" w:rsidRDefault="003A78C0" w:rsidP="00FF7FBF">
            <w:pPr>
              <w:spacing w:line="276" w:lineRule="auto"/>
              <w:jc w:val="center"/>
              <w:rPr>
                <w:sz w:val="21"/>
                <w:szCs w:val="21"/>
              </w:rPr>
            </w:pPr>
            <w:r w:rsidRPr="00313D21">
              <w:rPr>
                <w:sz w:val="21"/>
                <w:szCs w:val="21"/>
              </w:rPr>
              <w:t>22.00</w:t>
            </w:r>
          </w:p>
        </w:tc>
        <w:tc>
          <w:tcPr>
            <w:tcW w:w="1980" w:type="dxa"/>
            <w:tcBorders>
              <w:top w:val="single" w:sz="4" w:space="0" w:color="auto"/>
              <w:bottom w:val="single" w:sz="4" w:space="0" w:color="auto"/>
            </w:tcBorders>
          </w:tcPr>
          <w:p w:rsidR="003A78C0" w:rsidRPr="00313D21" w:rsidRDefault="00CF3528" w:rsidP="00FF7FBF">
            <w:pPr>
              <w:spacing w:line="276" w:lineRule="auto"/>
              <w:jc w:val="center"/>
              <w:rPr>
                <w:sz w:val="21"/>
                <w:szCs w:val="21"/>
              </w:rPr>
            </w:pPr>
            <w:r w:rsidRPr="00313D21">
              <w:rPr>
                <w:sz w:val="21"/>
                <w:szCs w:val="21"/>
              </w:rPr>
              <w:t>Sidhi&amp;Sihawal</w:t>
            </w:r>
          </w:p>
        </w:tc>
        <w:tc>
          <w:tcPr>
            <w:tcW w:w="4926" w:type="dxa"/>
            <w:tcBorders>
              <w:top w:val="single" w:sz="4" w:space="0" w:color="auto"/>
              <w:bottom w:val="single" w:sz="4" w:space="0" w:color="auto"/>
              <w:right w:val="single" w:sz="4" w:space="0" w:color="auto"/>
            </w:tcBorders>
            <w:shd w:val="clear" w:color="auto" w:fill="auto"/>
          </w:tcPr>
          <w:p w:rsidR="003A78C0" w:rsidRPr="00313D21" w:rsidRDefault="003A78C0" w:rsidP="00FF7FBF">
            <w:pPr>
              <w:spacing w:line="276" w:lineRule="auto"/>
              <w:rPr>
                <w:sz w:val="21"/>
                <w:szCs w:val="21"/>
              </w:rPr>
            </w:pPr>
            <w:r w:rsidRPr="00313D21">
              <w:rPr>
                <w:sz w:val="21"/>
                <w:szCs w:val="21"/>
              </w:rPr>
              <w:t xml:space="preserve">For proper supervision of sanctuary area. </w:t>
            </w:r>
          </w:p>
        </w:tc>
      </w:tr>
      <w:tr w:rsidR="003A78C0" w:rsidRPr="00313D21" w:rsidTr="00F37CE5">
        <w:trPr>
          <w:trHeight w:val="102"/>
        </w:trPr>
        <w:tc>
          <w:tcPr>
            <w:tcW w:w="785" w:type="dxa"/>
          </w:tcPr>
          <w:p w:rsidR="003A78C0" w:rsidRPr="00313D21" w:rsidRDefault="003A78C0" w:rsidP="00FF7FBF">
            <w:pPr>
              <w:spacing w:line="276" w:lineRule="auto"/>
              <w:jc w:val="center"/>
              <w:rPr>
                <w:b/>
                <w:bCs/>
                <w:sz w:val="21"/>
                <w:szCs w:val="21"/>
              </w:rPr>
            </w:pPr>
          </w:p>
        </w:tc>
        <w:tc>
          <w:tcPr>
            <w:tcW w:w="4705" w:type="dxa"/>
          </w:tcPr>
          <w:p w:rsidR="003A78C0" w:rsidRPr="00313D21" w:rsidRDefault="003A78C0" w:rsidP="00FF7FBF">
            <w:pPr>
              <w:spacing w:line="276" w:lineRule="auto"/>
              <w:rPr>
                <w:sz w:val="21"/>
                <w:szCs w:val="21"/>
              </w:rPr>
            </w:pPr>
            <w:r w:rsidRPr="00313D21">
              <w:rPr>
                <w:sz w:val="21"/>
                <w:szCs w:val="21"/>
              </w:rPr>
              <w:t xml:space="preserve">One Bolero Camper for staff patrolling </w:t>
            </w:r>
          </w:p>
        </w:tc>
        <w:tc>
          <w:tcPr>
            <w:tcW w:w="1530" w:type="dxa"/>
          </w:tcPr>
          <w:p w:rsidR="003A78C0" w:rsidRPr="00313D21" w:rsidRDefault="003A78C0" w:rsidP="00FF7FBF">
            <w:pPr>
              <w:spacing w:line="276" w:lineRule="auto"/>
              <w:jc w:val="center"/>
              <w:rPr>
                <w:sz w:val="21"/>
                <w:szCs w:val="21"/>
              </w:rPr>
            </w:pPr>
            <w:r w:rsidRPr="00313D21">
              <w:rPr>
                <w:sz w:val="21"/>
                <w:szCs w:val="21"/>
              </w:rPr>
              <w:t>1</w:t>
            </w:r>
          </w:p>
        </w:tc>
        <w:tc>
          <w:tcPr>
            <w:tcW w:w="1890" w:type="dxa"/>
            <w:tcBorders>
              <w:top w:val="single" w:sz="4" w:space="0" w:color="auto"/>
              <w:bottom w:val="single" w:sz="4" w:space="0" w:color="auto"/>
            </w:tcBorders>
          </w:tcPr>
          <w:p w:rsidR="003A78C0" w:rsidRPr="00313D21" w:rsidRDefault="003A78C0" w:rsidP="00FF7FBF">
            <w:pPr>
              <w:spacing w:line="276" w:lineRule="auto"/>
              <w:jc w:val="center"/>
              <w:rPr>
                <w:sz w:val="21"/>
                <w:szCs w:val="21"/>
              </w:rPr>
            </w:pPr>
            <w:r w:rsidRPr="00313D21">
              <w:rPr>
                <w:sz w:val="21"/>
                <w:szCs w:val="21"/>
              </w:rPr>
              <w:t>11.00</w:t>
            </w:r>
          </w:p>
        </w:tc>
        <w:tc>
          <w:tcPr>
            <w:tcW w:w="1980" w:type="dxa"/>
            <w:tcBorders>
              <w:top w:val="single" w:sz="4" w:space="0" w:color="auto"/>
              <w:bottom w:val="single" w:sz="4" w:space="0" w:color="auto"/>
            </w:tcBorders>
          </w:tcPr>
          <w:p w:rsidR="003A78C0" w:rsidRPr="00313D21" w:rsidRDefault="00CF3528" w:rsidP="00FF7FBF">
            <w:pPr>
              <w:spacing w:line="276" w:lineRule="auto"/>
              <w:jc w:val="center"/>
              <w:rPr>
                <w:sz w:val="21"/>
                <w:szCs w:val="21"/>
              </w:rPr>
            </w:pPr>
            <w:r w:rsidRPr="00313D21">
              <w:rPr>
                <w:sz w:val="21"/>
                <w:szCs w:val="21"/>
              </w:rPr>
              <w:t>Bagdara</w:t>
            </w:r>
          </w:p>
        </w:tc>
        <w:tc>
          <w:tcPr>
            <w:tcW w:w="4926" w:type="dxa"/>
            <w:tcBorders>
              <w:top w:val="single" w:sz="4" w:space="0" w:color="auto"/>
              <w:bottom w:val="single" w:sz="4" w:space="0" w:color="auto"/>
              <w:right w:val="single" w:sz="4" w:space="0" w:color="auto"/>
            </w:tcBorders>
            <w:shd w:val="clear" w:color="auto" w:fill="auto"/>
          </w:tcPr>
          <w:p w:rsidR="003A78C0" w:rsidRPr="00313D21" w:rsidRDefault="003A78C0" w:rsidP="00FF7FBF">
            <w:pPr>
              <w:spacing w:line="276" w:lineRule="auto"/>
              <w:rPr>
                <w:sz w:val="21"/>
                <w:szCs w:val="21"/>
              </w:rPr>
            </w:pPr>
            <w:r w:rsidRPr="00313D21">
              <w:rPr>
                <w:sz w:val="21"/>
                <w:szCs w:val="21"/>
              </w:rPr>
              <w:t>For patrolling of sanctuary area.</w:t>
            </w:r>
          </w:p>
        </w:tc>
      </w:tr>
      <w:tr w:rsidR="003A78C0" w:rsidRPr="00313D21" w:rsidTr="00F37CE5">
        <w:trPr>
          <w:trHeight w:val="102"/>
        </w:trPr>
        <w:tc>
          <w:tcPr>
            <w:tcW w:w="785" w:type="dxa"/>
          </w:tcPr>
          <w:p w:rsidR="003A78C0" w:rsidRPr="00313D21" w:rsidRDefault="003A78C0" w:rsidP="00FF7FBF">
            <w:pPr>
              <w:spacing w:line="276" w:lineRule="auto"/>
              <w:jc w:val="center"/>
              <w:rPr>
                <w:b/>
                <w:bCs/>
                <w:sz w:val="21"/>
                <w:szCs w:val="21"/>
              </w:rPr>
            </w:pPr>
          </w:p>
        </w:tc>
        <w:tc>
          <w:tcPr>
            <w:tcW w:w="4705" w:type="dxa"/>
          </w:tcPr>
          <w:p w:rsidR="003A78C0" w:rsidRPr="00313D21" w:rsidRDefault="003A78C0" w:rsidP="00FF7FBF">
            <w:pPr>
              <w:spacing w:line="276" w:lineRule="auto"/>
              <w:rPr>
                <w:sz w:val="21"/>
                <w:szCs w:val="21"/>
              </w:rPr>
            </w:pPr>
            <w:r w:rsidRPr="00313D21">
              <w:rPr>
                <w:sz w:val="21"/>
                <w:szCs w:val="21"/>
              </w:rPr>
              <w:t xml:space="preserve">Motor cycle </w:t>
            </w:r>
          </w:p>
        </w:tc>
        <w:tc>
          <w:tcPr>
            <w:tcW w:w="1530" w:type="dxa"/>
          </w:tcPr>
          <w:p w:rsidR="003A78C0" w:rsidRPr="00313D21" w:rsidRDefault="003A78C0" w:rsidP="00FF7FBF">
            <w:pPr>
              <w:spacing w:line="276" w:lineRule="auto"/>
              <w:jc w:val="center"/>
              <w:rPr>
                <w:sz w:val="21"/>
                <w:szCs w:val="21"/>
              </w:rPr>
            </w:pPr>
            <w:r w:rsidRPr="00313D21">
              <w:rPr>
                <w:sz w:val="21"/>
                <w:szCs w:val="21"/>
              </w:rPr>
              <w:t>6</w:t>
            </w:r>
          </w:p>
        </w:tc>
        <w:tc>
          <w:tcPr>
            <w:tcW w:w="1890" w:type="dxa"/>
            <w:tcBorders>
              <w:top w:val="single" w:sz="4" w:space="0" w:color="auto"/>
              <w:bottom w:val="single" w:sz="4" w:space="0" w:color="auto"/>
            </w:tcBorders>
          </w:tcPr>
          <w:p w:rsidR="003A78C0" w:rsidRPr="00313D21" w:rsidRDefault="003A78C0" w:rsidP="00FF7FBF">
            <w:pPr>
              <w:spacing w:line="276" w:lineRule="auto"/>
              <w:jc w:val="center"/>
              <w:rPr>
                <w:sz w:val="21"/>
                <w:szCs w:val="21"/>
              </w:rPr>
            </w:pPr>
            <w:r w:rsidRPr="00313D21">
              <w:rPr>
                <w:sz w:val="21"/>
                <w:szCs w:val="21"/>
              </w:rPr>
              <w:t>4.00</w:t>
            </w:r>
          </w:p>
        </w:tc>
        <w:tc>
          <w:tcPr>
            <w:tcW w:w="1980" w:type="dxa"/>
            <w:tcBorders>
              <w:top w:val="single" w:sz="4" w:space="0" w:color="auto"/>
              <w:bottom w:val="single" w:sz="4" w:space="0" w:color="auto"/>
            </w:tcBorders>
          </w:tcPr>
          <w:p w:rsidR="003A78C0" w:rsidRPr="00313D21" w:rsidRDefault="00CF3528" w:rsidP="00FF7FBF">
            <w:pPr>
              <w:spacing w:line="276" w:lineRule="auto"/>
              <w:jc w:val="center"/>
              <w:rPr>
                <w:sz w:val="21"/>
                <w:szCs w:val="21"/>
              </w:rPr>
            </w:pPr>
            <w:r w:rsidRPr="00313D21">
              <w:rPr>
                <w:sz w:val="21"/>
                <w:szCs w:val="21"/>
              </w:rPr>
              <w:t>Bagdara</w:t>
            </w:r>
          </w:p>
        </w:tc>
        <w:tc>
          <w:tcPr>
            <w:tcW w:w="4926" w:type="dxa"/>
            <w:tcBorders>
              <w:top w:val="single" w:sz="4" w:space="0" w:color="auto"/>
              <w:bottom w:val="single" w:sz="4" w:space="0" w:color="auto"/>
              <w:right w:val="single" w:sz="4" w:space="0" w:color="auto"/>
            </w:tcBorders>
            <w:shd w:val="clear" w:color="auto" w:fill="auto"/>
          </w:tcPr>
          <w:p w:rsidR="003A78C0" w:rsidRPr="00313D21" w:rsidRDefault="003A78C0" w:rsidP="00FF7FBF">
            <w:pPr>
              <w:spacing w:line="276" w:lineRule="auto"/>
              <w:rPr>
                <w:sz w:val="21"/>
                <w:szCs w:val="21"/>
              </w:rPr>
            </w:pPr>
            <w:r w:rsidRPr="00313D21">
              <w:rPr>
                <w:sz w:val="21"/>
                <w:szCs w:val="21"/>
              </w:rPr>
              <w:t>For patrolling of sanctuary area.</w:t>
            </w:r>
          </w:p>
        </w:tc>
      </w:tr>
      <w:tr w:rsidR="000508DB" w:rsidRPr="00313D21" w:rsidTr="00F37CE5">
        <w:trPr>
          <w:trHeight w:val="102"/>
        </w:trPr>
        <w:tc>
          <w:tcPr>
            <w:tcW w:w="785" w:type="dxa"/>
          </w:tcPr>
          <w:p w:rsidR="000508DB" w:rsidRPr="00313D21" w:rsidRDefault="000508DB" w:rsidP="00FF7FBF">
            <w:pPr>
              <w:spacing w:line="276" w:lineRule="auto"/>
              <w:jc w:val="center"/>
              <w:rPr>
                <w:b/>
                <w:bCs/>
                <w:sz w:val="21"/>
                <w:szCs w:val="21"/>
              </w:rPr>
            </w:pPr>
          </w:p>
        </w:tc>
        <w:tc>
          <w:tcPr>
            <w:tcW w:w="4705" w:type="dxa"/>
          </w:tcPr>
          <w:p w:rsidR="000508DB" w:rsidRPr="00313D21" w:rsidRDefault="000508DB" w:rsidP="00FF7FBF">
            <w:pPr>
              <w:spacing w:line="276" w:lineRule="auto"/>
              <w:rPr>
                <w:sz w:val="21"/>
                <w:szCs w:val="21"/>
              </w:rPr>
            </w:pPr>
            <w:r w:rsidRPr="00313D21">
              <w:rPr>
                <w:b/>
                <w:bCs/>
                <w:sz w:val="21"/>
                <w:szCs w:val="21"/>
                <w:u w:val="single"/>
              </w:rPr>
              <w:t>SUB-TOTAL OF D</w:t>
            </w:r>
          </w:p>
        </w:tc>
        <w:tc>
          <w:tcPr>
            <w:tcW w:w="1530" w:type="dxa"/>
          </w:tcPr>
          <w:p w:rsidR="000508DB" w:rsidRPr="00313D21" w:rsidRDefault="000508DB" w:rsidP="00FF7FBF">
            <w:pPr>
              <w:spacing w:line="276" w:lineRule="auto"/>
              <w:jc w:val="center"/>
              <w:rPr>
                <w:b/>
                <w:bCs/>
                <w:sz w:val="21"/>
                <w:szCs w:val="21"/>
              </w:rPr>
            </w:pPr>
          </w:p>
        </w:tc>
        <w:tc>
          <w:tcPr>
            <w:tcW w:w="1890" w:type="dxa"/>
            <w:tcBorders>
              <w:top w:val="single" w:sz="4" w:space="0" w:color="auto"/>
              <w:bottom w:val="single" w:sz="4" w:space="0" w:color="auto"/>
            </w:tcBorders>
          </w:tcPr>
          <w:p w:rsidR="000508DB" w:rsidRPr="00313D21" w:rsidRDefault="000508DB" w:rsidP="00FF7FBF">
            <w:pPr>
              <w:spacing w:line="276" w:lineRule="auto"/>
              <w:jc w:val="center"/>
              <w:rPr>
                <w:b/>
                <w:bCs/>
                <w:sz w:val="21"/>
                <w:szCs w:val="21"/>
              </w:rPr>
            </w:pPr>
            <w:r w:rsidRPr="00313D21">
              <w:rPr>
                <w:b/>
                <w:bCs/>
                <w:sz w:val="21"/>
                <w:szCs w:val="21"/>
              </w:rPr>
              <w:t>37.00</w:t>
            </w:r>
          </w:p>
        </w:tc>
        <w:tc>
          <w:tcPr>
            <w:tcW w:w="1980" w:type="dxa"/>
            <w:tcBorders>
              <w:top w:val="single" w:sz="4" w:space="0" w:color="auto"/>
              <w:bottom w:val="single" w:sz="4" w:space="0" w:color="auto"/>
            </w:tcBorders>
          </w:tcPr>
          <w:p w:rsidR="000508DB" w:rsidRPr="00313D21" w:rsidRDefault="000508DB" w:rsidP="00FF7FBF">
            <w:pPr>
              <w:spacing w:line="276" w:lineRule="auto"/>
              <w:rPr>
                <w:sz w:val="21"/>
                <w:szCs w:val="21"/>
              </w:rPr>
            </w:pPr>
          </w:p>
        </w:tc>
        <w:tc>
          <w:tcPr>
            <w:tcW w:w="4926" w:type="dxa"/>
            <w:tcBorders>
              <w:top w:val="single" w:sz="4" w:space="0" w:color="auto"/>
              <w:bottom w:val="single" w:sz="4" w:space="0" w:color="auto"/>
              <w:right w:val="single" w:sz="4" w:space="0" w:color="auto"/>
            </w:tcBorders>
            <w:shd w:val="clear" w:color="auto" w:fill="auto"/>
          </w:tcPr>
          <w:p w:rsidR="000508DB" w:rsidRPr="00313D21" w:rsidRDefault="000508DB" w:rsidP="00FF7FBF">
            <w:pPr>
              <w:spacing w:line="276" w:lineRule="auto"/>
              <w:rPr>
                <w:sz w:val="21"/>
                <w:szCs w:val="21"/>
              </w:rPr>
            </w:pPr>
          </w:p>
        </w:tc>
      </w:tr>
      <w:tr w:rsidR="000508DB" w:rsidRPr="00313D21" w:rsidTr="00F37CE5">
        <w:trPr>
          <w:trHeight w:val="102"/>
        </w:trPr>
        <w:tc>
          <w:tcPr>
            <w:tcW w:w="785" w:type="dxa"/>
          </w:tcPr>
          <w:p w:rsidR="000508DB" w:rsidRPr="00313D21" w:rsidRDefault="000508DB" w:rsidP="00FF7FBF">
            <w:pPr>
              <w:spacing w:line="276" w:lineRule="auto"/>
              <w:jc w:val="center"/>
              <w:rPr>
                <w:b/>
                <w:bCs/>
                <w:sz w:val="21"/>
                <w:szCs w:val="21"/>
              </w:rPr>
            </w:pPr>
            <w:r w:rsidRPr="00313D21">
              <w:rPr>
                <w:b/>
                <w:bCs/>
                <w:sz w:val="21"/>
                <w:szCs w:val="21"/>
              </w:rPr>
              <w:t>E</w:t>
            </w:r>
          </w:p>
        </w:tc>
        <w:tc>
          <w:tcPr>
            <w:tcW w:w="4705" w:type="dxa"/>
          </w:tcPr>
          <w:p w:rsidR="000508DB" w:rsidRPr="00313D21" w:rsidRDefault="000508DB" w:rsidP="00FF7FBF">
            <w:pPr>
              <w:spacing w:line="276" w:lineRule="auto"/>
              <w:rPr>
                <w:sz w:val="21"/>
                <w:szCs w:val="21"/>
              </w:rPr>
            </w:pPr>
            <w:r w:rsidRPr="00313D21">
              <w:rPr>
                <w:sz w:val="21"/>
                <w:szCs w:val="21"/>
              </w:rPr>
              <w:t xml:space="preserve">Vaccination of cattle’s </w:t>
            </w:r>
          </w:p>
        </w:tc>
        <w:tc>
          <w:tcPr>
            <w:tcW w:w="1530" w:type="dxa"/>
          </w:tcPr>
          <w:p w:rsidR="000508DB" w:rsidRPr="00313D21" w:rsidRDefault="000508DB" w:rsidP="00FF7FBF">
            <w:pPr>
              <w:spacing w:line="276" w:lineRule="auto"/>
              <w:jc w:val="center"/>
              <w:rPr>
                <w:sz w:val="21"/>
                <w:szCs w:val="21"/>
              </w:rPr>
            </w:pPr>
            <w:r w:rsidRPr="00313D21">
              <w:rPr>
                <w:sz w:val="21"/>
                <w:szCs w:val="21"/>
              </w:rPr>
              <w:t>LS</w:t>
            </w:r>
          </w:p>
        </w:tc>
        <w:tc>
          <w:tcPr>
            <w:tcW w:w="1890" w:type="dxa"/>
            <w:tcBorders>
              <w:top w:val="single" w:sz="4" w:space="0" w:color="auto"/>
              <w:bottom w:val="single" w:sz="4" w:space="0" w:color="auto"/>
            </w:tcBorders>
          </w:tcPr>
          <w:p w:rsidR="000508DB" w:rsidRPr="00313D21" w:rsidRDefault="000508DB" w:rsidP="00FF7FBF">
            <w:pPr>
              <w:spacing w:line="276" w:lineRule="auto"/>
              <w:jc w:val="center"/>
              <w:rPr>
                <w:sz w:val="21"/>
                <w:szCs w:val="21"/>
              </w:rPr>
            </w:pPr>
            <w:r w:rsidRPr="00313D21">
              <w:rPr>
                <w:sz w:val="21"/>
                <w:szCs w:val="21"/>
              </w:rPr>
              <w:t>2.25</w:t>
            </w:r>
          </w:p>
        </w:tc>
        <w:tc>
          <w:tcPr>
            <w:tcW w:w="1980" w:type="dxa"/>
            <w:tcBorders>
              <w:top w:val="single" w:sz="4" w:space="0" w:color="auto"/>
              <w:bottom w:val="single" w:sz="4" w:space="0" w:color="auto"/>
            </w:tcBorders>
          </w:tcPr>
          <w:p w:rsidR="000508DB" w:rsidRPr="00313D21" w:rsidRDefault="00BC1706" w:rsidP="00FF7FBF">
            <w:pPr>
              <w:spacing w:line="276" w:lineRule="auto"/>
              <w:jc w:val="center"/>
              <w:rPr>
                <w:sz w:val="21"/>
                <w:szCs w:val="21"/>
              </w:rPr>
            </w:pPr>
            <w:r w:rsidRPr="00313D21">
              <w:rPr>
                <w:sz w:val="21"/>
                <w:szCs w:val="21"/>
              </w:rPr>
              <w:t>Bagdara</w:t>
            </w:r>
          </w:p>
        </w:tc>
        <w:tc>
          <w:tcPr>
            <w:tcW w:w="4926" w:type="dxa"/>
            <w:tcBorders>
              <w:top w:val="single" w:sz="4" w:space="0" w:color="auto"/>
              <w:bottom w:val="single" w:sz="4" w:space="0" w:color="auto"/>
              <w:right w:val="single" w:sz="4" w:space="0" w:color="auto"/>
            </w:tcBorders>
            <w:shd w:val="clear" w:color="auto" w:fill="auto"/>
          </w:tcPr>
          <w:p w:rsidR="000508DB" w:rsidRPr="00313D21" w:rsidRDefault="000508DB" w:rsidP="00FF7FBF">
            <w:pPr>
              <w:spacing w:line="276" w:lineRule="auto"/>
              <w:rPr>
                <w:sz w:val="21"/>
                <w:szCs w:val="21"/>
              </w:rPr>
            </w:pPr>
            <w:r w:rsidRPr="00313D21">
              <w:rPr>
                <w:sz w:val="21"/>
                <w:szCs w:val="21"/>
              </w:rPr>
              <w:t>To protect infection to wildlife against diseases from cattle’s</w:t>
            </w:r>
          </w:p>
        </w:tc>
      </w:tr>
      <w:tr w:rsidR="003A78C0" w:rsidRPr="00313D21" w:rsidTr="00F37CE5">
        <w:trPr>
          <w:trHeight w:val="102"/>
        </w:trPr>
        <w:tc>
          <w:tcPr>
            <w:tcW w:w="785" w:type="dxa"/>
          </w:tcPr>
          <w:p w:rsidR="003A78C0" w:rsidRPr="00313D21" w:rsidRDefault="003A78C0" w:rsidP="00FF7FBF">
            <w:pPr>
              <w:spacing w:line="276" w:lineRule="auto"/>
              <w:jc w:val="center"/>
              <w:rPr>
                <w:b/>
                <w:bCs/>
                <w:sz w:val="21"/>
                <w:szCs w:val="21"/>
              </w:rPr>
            </w:pPr>
            <w:r w:rsidRPr="00313D21">
              <w:rPr>
                <w:b/>
                <w:bCs/>
                <w:sz w:val="21"/>
                <w:szCs w:val="21"/>
              </w:rPr>
              <w:t>F</w:t>
            </w:r>
          </w:p>
        </w:tc>
        <w:tc>
          <w:tcPr>
            <w:tcW w:w="4705" w:type="dxa"/>
          </w:tcPr>
          <w:p w:rsidR="003A78C0" w:rsidRPr="00313D21" w:rsidRDefault="003A78C0" w:rsidP="00FF7FBF">
            <w:pPr>
              <w:spacing w:line="276" w:lineRule="auto"/>
              <w:rPr>
                <w:sz w:val="21"/>
                <w:szCs w:val="21"/>
              </w:rPr>
            </w:pPr>
            <w:r w:rsidRPr="00313D21">
              <w:rPr>
                <w:sz w:val="21"/>
                <w:szCs w:val="21"/>
              </w:rPr>
              <w:t xml:space="preserve">Compensation </w:t>
            </w:r>
          </w:p>
        </w:tc>
        <w:tc>
          <w:tcPr>
            <w:tcW w:w="1530" w:type="dxa"/>
          </w:tcPr>
          <w:p w:rsidR="003A78C0" w:rsidRPr="00313D21" w:rsidRDefault="003A78C0" w:rsidP="00FF7FBF">
            <w:pPr>
              <w:spacing w:line="276" w:lineRule="auto"/>
              <w:jc w:val="center"/>
              <w:rPr>
                <w:sz w:val="21"/>
                <w:szCs w:val="21"/>
              </w:rPr>
            </w:pPr>
            <w:r w:rsidRPr="00313D21">
              <w:rPr>
                <w:sz w:val="21"/>
                <w:szCs w:val="21"/>
              </w:rPr>
              <w:t>LS</w:t>
            </w:r>
          </w:p>
        </w:tc>
        <w:tc>
          <w:tcPr>
            <w:tcW w:w="1890" w:type="dxa"/>
            <w:tcBorders>
              <w:top w:val="single" w:sz="4" w:space="0" w:color="auto"/>
              <w:bottom w:val="single" w:sz="4" w:space="0" w:color="auto"/>
            </w:tcBorders>
          </w:tcPr>
          <w:p w:rsidR="003A78C0" w:rsidRPr="00313D21" w:rsidRDefault="003A78C0" w:rsidP="00FF7FBF">
            <w:pPr>
              <w:spacing w:line="276" w:lineRule="auto"/>
              <w:jc w:val="center"/>
              <w:rPr>
                <w:sz w:val="21"/>
                <w:szCs w:val="21"/>
              </w:rPr>
            </w:pPr>
            <w:r w:rsidRPr="00313D21">
              <w:rPr>
                <w:sz w:val="21"/>
                <w:szCs w:val="21"/>
              </w:rPr>
              <w:t>0.75</w:t>
            </w:r>
          </w:p>
        </w:tc>
        <w:tc>
          <w:tcPr>
            <w:tcW w:w="1980" w:type="dxa"/>
            <w:tcBorders>
              <w:top w:val="single" w:sz="4" w:space="0" w:color="auto"/>
              <w:bottom w:val="single" w:sz="4" w:space="0" w:color="auto"/>
            </w:tcBorders>
          </w:tcPr>
          <w:p w:rsidR="003A78C0" w:rsidRPr="00313D21" w:rsidRDefault="009A06A9" w:rsidP="00FF7FBF">
            <w:pPr>
              <w:spacing w:line="276" w:lineRule="auto"/>
              <w:jc w:val="center"/>
              <w:rPr>
                <w:b/>
                <w:sz w:val="21"/>
                <w:szCs w:val="21"/>
              </w:rPr>
            </w:pPr>
            <w:r w:rsidRPr="00313D21">
              <w:rPr>
                <w:sz w:val="21"/>
                <w:szCs w:val="21"/>
              </w:rPr>
              <w:t>Bagdara</w:t>
            </w:r>
          </w:p>
        </w:tc>
        <w:tc>
          <w:tcPr>
            <w:tcW w:w="4926" w:type="dxa"/>
            <w:tcBorders>
              <w:top w:val="single" w:sz="4" w:space="0" w:color="auto"/>
              <w:bottom w:val="single" w:sz="4" w:space="0" w:color="auto"/>
              <w:right w:val="single" w:sz="4" w:space="0" w:color="auto"/>
            </w:tcBorders>
            <w:shd w:val="clear" w:color="auto" w:fill="auto"/>
          </w:tcPr>
          <w:p w:rsidR="003A78C0" w:rsidRPr="00313D21" w:rsidRDefault="003A78C0" w:rsidP="00FF7FBF">
            <w:pPr>
              <w:spacing w:line="276" w:lineRule="auto"/>
              <w:rPr>
                <w:sz w:val="21"/>
                <w:szCs w:val="21"/>
              </w:rPr>
            </w:pPr>
            <w:r w:rsidRPr="00313D21">
              <w:rPr>
                <w:sz w:val="21"/>
                <w:szCs w:val="21"/>
              </w:rPr>
              <w:t>For cattle killing death &amp; Injury for human beings</w:t>
            </w:r>
          </w:p>
        </w:tc>
      </w:tr>
      <w:tr w:rsidR="003A78C0" w:rsidRPr="00313D21" w:rsidTr="00F37CE5">
        <w:trPr>
          <w:trHeight w:val="102"/>
        </w:trPr>
        <w:tc>
          <w:tcPr>
            <w:tcW w:w="785" w:type="dxa"/>
          </w:tcPr>
          <w:p w:rsidR="003A78C0" w:rsidRPr="00313D21" w:rsidRDefault="003A78C0" w:rsidP="00FF7FBF">
            <w:pPr>
              <w:spacing w:line="276" w:lineRule="auto"/>
              <w:jc w:val="center"/>
              <w:rPr>
                <w:b/>
                <w:bCs/>
                <w:sz w:val="21"/>
                <w:szCs w:val="21"/>
              </w:rPr>
            </w:pPr>
            <w:r w:rsidRPr="00313D21">
              <w:rPr>
                <w:b/>
                <w:bCs/>
                <w:sz w:val="21"/>
                <w:szCs w:val="21"/>
              </w:rPr>
              <w:t>G</w:t>
            </w:r>
          </w:p>
        </w:tc>
        <w:tc>
          <w:tcPr>
            <w:tcW w:w="4705" w:type="dxa"/>
          </w:tcPr>
          <w:p w:rsidR="003A78C0" w:rsidRPr="00313D21" w:rsidRDefault="003A78C0" w:rsidP="00FF7FBF">
            <w:pPr>
              <w:spacing w:line="276" w:lineRule="auto"/>
              <w:rPr>
                <w:sz w:val="21"/>
                <w:szCs w:val="21"/>
              </w:rPr>
            </w:pPr>
            <w:r w:rsidRPr="00313D21">
              <w:rPr>
                <w:sz w:val="21"/>
                <w:szCs w:val="21"/>
              </w:rPr>
              <w:t>Staff amenities</w:t>
            </w:r>
          </w:p>
        </w:tc>
        <w:tc>
          <w:tcPr>
            <w:tcW w:w="1530" w:type="dxa"/>
          </w:tcPr>
          <w:p w:rsidR="003A78C0" w:rsidRPr="00313D21" w:rsidRDefault="003A78C0" w:rsidP="00FF7FBF">
            <w:pPr>
              <w:spacing w:line="276" w:lineRule="auto"/>
              <w:jc w:val="center"/>
              <w:rPr>
                <w:sz w:val="21"/>
                <w:szCs w:val="21"/>
              </w:rPr>
            </w:pPr>
            <w:r w:rsidRPr="00313D21">
              <w:rPr>
                <w:sz w:val="21"/>
                <w:szCs w:val="21"/>
              </w:rPr>
              <w:t>LS</w:t>
            </w:r>
          </w:p>
        </w:tc>
        <w:tc>
          <w:tcPr>
            <w:tcW w:w="1890" w:type="dxa"/>
            <w:tcBorders>
              <w:top w:val="single" w:sz="4" w:space="0" w:color="auto"/>
              <w:bottom w:val="single" w:sz="4" w:space="0" w:color="auto"/>
            </w:tcBorders>
          </w:tcPr>
          <w:p w:rsidR="003A78C0" w:rsidRPr="00313D21" w:rsidRDefault="003A78C0" w:rsidP="00FF7FBF">
            <w:pPr>
              <w:spacing w:line="276" w:lineRule="auto"/>
              <w:jc w:val="center"/>
              <w:rPr>
                <w:sz w:val="21"/>
                <w:szCs w:val="21"/>
              </w:rPr>
            </w:pPr>
            <w:r w:rsidRPr="00313D21">
              <w:rPr>
                <w:sz w:val="21"/>
                <w:szCs w:val="21"/>
              </w:rPr>
              <w:t>0.</w:t>
            </w:r>
            <w:r w:rsidR="007E57DA">
              <w:rPr>
                <w:sz w:val="21"/>
                <w:szCs w:val="21"/>
              </w:rPr>
              <w:t>50</w:t>
            </w:r>
          </w:p>
        </w:tc>
        <w:tc>
          <w:tcPr>
            <w:tcW w:w="1980" w:type="dxa"/>
            <w:tcBorders>
              <w:top w:val="single" w:sz="4" w:space="0" w:color="auto"/>
              <w:bottom w:val="single" w:sz="4" w:space="0" w:color="auto"/>
            </w:tcBorders>
          </w:tcPr>
          <w:p w:rsidR="003A78C0" w:rsidRPr="00313D21" w:rsidRDefault="009A06A9" w:rsidP="00FF7FBF">
            <w:pPr>
              <w:spacing w:line="276" w:lineRule="auto"/>
              <w:jc w:val="center"/>
              <w:rPr>
                <w:b/>
                <w:sz w:val="21"/>
                <w:szCs w:val="21"/>
              </w:rPr>
            </w:pPr>
            <w:r w:rsidRPr="00313D21">
              <w:rPr>
                <w:sz w:val="21"/>
                <w:szCs w:val="21"/>
              </w:rPr>
              <w:t>Bagdara</w:t>
            </w:r>
          </w:p>
        </w:tc>
        <w:tc>
          <w:tcPr>
            <w:tcW w:w="4926" w:type="dxa"/>
            <w:tcBorders>
              <w:top w:val="single" w:sz="4" w:space="0" w:color="auto"/>
              <w:bottom w:val="single" w:sz="4" w:space="0" w:color="auto"/>
              <w:right w:val="single" w:sz="4" w:space="0" w:color="auto"/>
            </w:tcBorders>
            <w:shd w:val="clear" w:color="auto" w:fill="auto"/>
          </w:tcPr>
          <w:p w:rsidR="003A78C0" w:rsidRPr="00313D21" w:rsidRDefault="003A78C0" w:rsidP="00FF7FBF">
            <w:pPr>
              <w:spacing w:line="276" w:lineRule="auto"/>
              <w:rPr>
                <w:sz w:val="21"/>
                <w:szCs w:val="21"/>
              </w:rPr>
            </w:pPr>
            <w:r w:rsidRPr="00313D21">
              <w:rPr>
                <w:sz w:val="21"/>
                <w:szCs w:val="21"/>
              </w:rPr>
              <w:t>Essential uniform &amp; seasonal items</w:t>
            </w:r>
          </w:p>
        </w:tc>
      </w:tr>
      <w:tr w:rsidR="003A78C0" w:rsidRPr="00313D21" w:rsidTr="00F37CE5">
        <w:trPr>
          <w:trHeight w:val="102"/>
        </w:trPr>
        <w:tc>
          <w:tcPr>
            <w:tcW w:w="785" w:type="dxa"/>
          </w:tcPr>
          <w:p w:rsidR="003A78C0" w:rsidRPr="00313D21" w:rsidRDefault="003A78C0" w:rsidP="00FF7FBF">
            <w:pPr>
              <w:spacing w:line="276" w:lineRule="auto"/>
              <w:jc w:val="center"/>
              <w:rPr>
                <w:b/>
                <w:bCs/>
                <w:sz w:val="21"/>
                <w:szCs w:val="21"/>
              </w:rPr>
            </w:pPr>
            <w:r w:rsidRPr="00313D21">
              <w:rPr>
                <w:b/>
                <w:bCs/>
                <w:sz w:val="21"/>
                <w:szCs w:val="21"/>
              </w:rPr>
              <w:t>H</w:t>
            </w:r>
          </w:p>
        </w:tc>
        <w:tc>
          <w:tcPr>
            <w:tcW w:w="4705" w:type="dxa"/>
          </w:tcPr>
          <w:p w:rsidR="003A78C0" w:rsidRPr="00313D21" w:rsidRDefault="003A78C0" w:rsidP="00FF7FBF">
            <w:pPr>
              <w:spacing w:line="276" w:lineRule="auto"/>
              <w:rPr>
                <w:sz w:val="21"/>
                <w:szCs w:val="21"/>
              </w:rPr>
            </w:pPr>
            <w:r w:rsidRPr="00313D21">
              <w:rPr>
                <w:sz w:val="21"/>
                <w:szCs w:val="21"/>
              </w:rPr>
              <w:t>Research works &amp; Small Equipments.</w:t>
            </w:r>
          </w:p>
        </w:tc>
        <w:tc>
          <w:tcPr>
            <w:tcW w:w="1530" w:type="dxa"/>
          </w:tcPr>
          <w:p w:rsidR="003A78C0" w:rsidRPr="00313D21" w:rsidRDefault="003A78C0" w:rsidP="00FF7FBF">
            <w:pPr>
              <w:spacing w:line="276" w:lineRule="auto"/>
              <w:jc w:val="center"/>
              <w:rPr>
                <w:sz w:val="21"/>
                <w:szCs w:val="21"/>
              </w:rPr>
            </w:pPr>
            <w:r w:rsidRPr="00313D21">
              <w:rPr>
                <w:sz w:val="21"/>
                <w:szCs w:val="21"/>
              </w:rPr>
              <w:t>LS</w:t>
            </w:r>
          </w:p>
        </w:tc>
        <w:tc>
          <w:tcPr>
            <w:tcW w:w="1890" w:type="dxa"/>
            <w:tcBorders>
              <w:top w:val="single" w:sz="4" w:space="0" w:color="auto"/>
              <w:bottom w:val="single" w:sz="4" w:space="0" w:color="auto"/>
            </w:tcBorders>
          </w:tcPr>
          <w:p w:rsidR="003A78C0" w:rsidRPr="00313D21" w:rsidRDefault="003A78C0" w:rsidP="00FF7FBF">
            <w:pPr>
              <w:spacing w:line="276" w:lineRule="auto"/>
              <w:jc w:val="center"/>
              <w:rPr>
                <w:sz w:val="21"/>
                <w:szCs w:val="21"/>
              </w:rPr>
            </w:pPr>
            <w:r w:rsidRPr="00313D21">
              <w:rPr>
                <w:sz w:val="21"/>
                <w:szCs w:val="21"/>
              </w:rPr>
              <w:t>1.50</w:t>
            </w:r>
          </w:p>
        </w:tc>
        <w:tc>
          <w:tcPr>
            <w:tcW w:w="1980" w:type="dxa"/>
            <w:tcBorders>
              <w:top w:val="single" w:sz="4" w:space="0" w:color="auto"/>
              <w:bottom w:val="single" w:sz="4" w:space="0" w:color="auto"/>
            </w:tcBorders>
          </w:tcPr>
          <w:p w:rsidR="003A78C0" w:rsidRPr="00313D21" w:rsidRDefault="00CF3528" w:rsidP="00FF7FBF">
            <w:pPr>
              <w:spacing w:line="276" w:lineRule="auto"/>
              <w:jc w:val="center"/>
              <w:rPr>
                <w:sz w:val="21"/>
                <w:szCs w:val="21"/>
              </w:rPr>
            </w:pPr>
            <w:r w:rsidRPr="00313D21">
              <w:rPr>
                <w:sz w:val="21"/>
                <w:szCs w:val="21"/>
              </w:rPr>
              <w:t>Bagdara</w:t>
            </w:r>
          </w:p>
        </w:tc>
        <w:tc>
          <w:tcPr>
            <w:tcW w:w="4926" w:type="dxa"/>
            <w:tcBorders>
              <w:top w:val="single" w:sz="4" w:space="0" w:color="auto"/>
              <w:bottom w:val="single" w:sz="4" w:space="0" w:color="auto"/>
              <w:right w:val="single" w:sz="4" w:space="0" w:color="auto"/>
            </w:tcBorders>
            <w:shd w:val="clear" w:color="auto" w:fill="auto"/>
          </w:tcPr>
          <w:p w:rsidR="003A78C0" w:rsidRPr="00313D21" w:rsidRDefault="003A78C0" w:rsidP="00FF7FBF">
            <w:pPr>
              <w:spacing w:line="276" w:lineRule="auto"/>
              <w:rPr>
                <w:sz w:val="21"/>
                <w:szCs w:val="21"/>
              </w:rPr>
            </w:pPr>
            <w:r w:rsidRPr="00313D21">
              <w:rPr>
                <w:sz w:val="21"/>
                <w:szCs w:val="21"/>
              </w:rPr>
              <w:t xml:space="preserve">For research works in Sanctuary </w:t>
            </w:r>
          </w:p>
        </w:tc>
      </w:tr>
      <w:tr w:rsidR="000508DB" w:rsidRPr="00313D21" w:rsidTr="00F37CE5">
        <w:trPr>
          <w:trHeight w:val="102"/>
        </w:trPr>
        <w:tc>
          <w:tcPr>
            <w:tcW w:w="785" w:type="dxa"/>
          </w:tcPr>
          <w:p w:rsidR="000508DB" w:rsidRPr="00313D21" w:rsidRDefault="000508DB" w:rsidP="00FF7FBF">
            <w:pPr>
              <w:spacing w:line="276" w:lineRule="auto"/>
              <w:jc w:val="center"/>
              <w:rPr>
                <w:b/>
                <w:bCs/>
                <w:sz w:val="21"/>
                <w:szCs w:val="21"/>
              </w:rPr>
            </w:pPr>
            <w:r w:rsidRPr="00313D21">
              <w:rPr>
                <w:b/>
                <w:bCs/>
                <w:sz w:val="21"/>
                <w:szCs w:val="21"/>
              </w:rPr>
              <w:t>I</w:t>
            </w:r>
          </w:p>
        </w:tc>
        <w:tc>
          <w:tcPr>
            <w:tcW w:w="4705" w:type="dxa"/>
          </w:tcPr>
          <w:p w:rsidR="000508DB" w:rsidRPr="00313D21" w:rsidRDefault="000508DB" w:rsidP="00FF7FBF">
            <w:pPr>
              <w:spacing w:line="276" w:lineRule="auto"/>
              <w:rPr>
                <w:sz w:val="21"/>
                <w:szCs w:val="21"/>
              </w:rPr>
            </w:pPr>
            <w:r w:rsidRPr="00313D21">
              <w:rPr>
                <w:sz w:val="21"/>
                <w:szCs w:val="21"/>
              </w:rPr>
              <w:t>Eco-Developments works</w:t>
            </w:r>
          </w:p>
        </w:tc>
        <w:tc>
          <w:tcPr>
            <w:tcW w:w="1530" w:type="dxa"/>
          </w:tcPr>
          <w:p w:rsidR="000508DB" w:rsidRPr="00313D21" w:rsidRDefault="000508DB" w:rsidP="00FF7FBF">
            <w:pPr>
              <w:spacing w:line="276" w:lineRule="auto"/>
              <w:jc w:val="center"/>
              <w:rPr>
                <w:sz w:val="21"/>
                <w:szCs w:val="21"/>
              </w:rPr>
            </w:pPr>
            <w:r w:rsidRPr="00313D21">
              <w:rPr>
                <w:sz w:val="21"/>
                <w:szCs w:val="21"/>
              </w:rPr>
              <w:t>21 EDCs</w:t>
            </w:r>
          </w:p>
        </w:tc>
        <w:tc>
          <w:tcPr>
            <w:tcW w:w="1890" w:type="dxa"/>
          </w:tcPr>
          <w:p w:rsidR="000508DB" w:rsidRPr="00313D21" w:rsidRDefault="000508DB" w:rsidP="00FF7FBF">
            <w:pPr>
              <w:spacing w:line="276" w:lineRule="auto"/>
              <w:jc w:val="center"/>
              <w:rPr>
                <w:sz w:val="21"/>
                <w:szCs w:val="21"/>
              </w:rPr>
            </w:pPr>
            <w:r w:rsidRPr="00313D21">
              <w:rPr>
                <w:sz w:val="21"/>
                <w:szCs w:val="21"/>
              </w:rPr>
              <w:t>21.00</w:t>
            </w:r>
          </w:p>
        </w:tc>
        <w:tc>
          <w:tcPr>
            <w:tcW w:w="1980" w:type="dxa"/>
          </w:tcPr>
          <w:p w:rsidR="000508DB" w:rsidRPr="00313D21" w:rsidRDefault="00C23A64" w:rsidP="00FF7FBF">
            <w:pPr>
              <w:spacing w:line="276" w:lineRule="auto"/>
              <w:jc w:val="center"/>
              <w:rPr>
                <w:sz w:val="21"/>
                <w:szCs w:val="21"/>
              </w:rPr>
            </w:pPr>
            <w:r>
              <w:rPr>
                <w:sz w:val="21"/>
                <w:szCs w:val="21"/>
              </w:rPr>
              <w:t>All EDc of Bagdara range</w:t>
            </w:r>
          </w:p>
        </w:tc>
        <w:tc>
          <w:tcPr>
            <w:tcW w:w="4926" w:type="dxa"/>
          </w:tcPr>
          <w:p w:rsidR="000508DB" w:rsidRPr="00313D21" w:rsidRDefault="000508DB" w:rsidP="00FF7FBF">
            <w:pPr>
              <w:spacing w:line="276" w:lineRule="auto"/>
              <w:rPr>
                <w:sz w:val="21"/>
                <w:szCs w:val="21"/>
              </w:rPr>
            </w:pPr>
            <w:r w:rsidRPr="00313D21">
              <w:rPr>
                <w:sz w:val="21"/>
                <w:szCs w:val="21"/>
              </w:rPr>
              <w:t xml:space="preserve">Rs.1.00 lakhs for each EDC as per micro plans </w:t>
            </w:r>
          </w:p>
        </w:tc>
      </w:tr>
      <w:tr w:rsidR="00BC1706" w:rsidRPr="00313D21" w:rsidTr="00F37CE5">
        <w:trPr>
          <w:trHeight w:val="102"/>
        </w:trPr>
        <w:tc>
          <w:tcPr>
            <w:tcW w:w="785" w:type="dxa"/>
          </w:tcPr>
          <w:p w:rsidR="00BC1706" w:rsidRPr="00313D21" w:rsidRDefault="00BC1706" w:rsidP="00FF7FBF">
            <w:pPr>
              <w:spacing w:line="276" w:lineRule="auto"/>
              <w:jc w:val="center"/>
              <w:rPr>
                <w:b/>
                <w:bCs/>
                <w:sz w:val="21"/>
                <w:szCs w:val="21"/>
              </w:rPr>
            </w:pPr>
            <w:r w:rsidRPr="00313D21">
              <w:rPr>
                <w:b/>
                <w:bCs/>
                <w:sz w:val="21"/>
                <w:szCs w:val="21"/>
              </w:rPr>
              <w:t>J</w:t>
            </w:r>
          </w:p>
        </w:tc>
        <w:tc>
          <w:tcPr>
            <w:tcW w:w="4705" w:type="dxa"/>
          </w:tcPr>
          <w:p w:rsidR="00BC1706" w:rsidRPr="00313D21" w:rsidRDefault="00BC1706" w:rsidP="00FF7FBF">
            <w:pPr>
              <w:spacing w:line="276" w:lineRule="auto"/>
              <w:rPr>
                <w:sz w:val="21"/>
                <w:szCs w:val="21"/>
              </w:rPr>
            </w:pPr>
            <w:r w:rsidRPr="00313D21">
              <w:rPr>
                <w:sz w:val="21"/>
                <w:szCs w:val="21"/>
              </w:rPr>
              <w:t>Eco-Tourism</w:t>
            </w:r>
          </w:p>
        </w:tc>
        <w:tc>
          <w:tcPr>
            <w:tcW w:w="1530" w:type="dxa"/>
          </w:tcPr>
          <w:p w:rsidR="00BC1706" w:rsidRPr="00313D21" w:rsidRDefault="00BC1706" w:rsidP="00FF7FBF">
            <w:pPr>
              <w:spacing w:line="276" w:lineRule="auto"/>
              <w:jc w:val="center"/>
              <w:rPr>
                <w:sz w:val="21"/>
                <w:szCs w:val="21"/>
              </w:rPr>
            </w:pPr>
            <w:r w:rsidRPr="00313D21">
              <w:rPr>
                <w:sz w:val="21"/>
                <w:szCs w:val="21"/>
              </w:rPr>
              <w:t>LS</w:t>
            </w:r>
          </w:p>
        </w:tc>
        <w:tc>
          <w:tcPr>
            <w:tcW w:w="1890" w:type="dxa"/>
          </w:tcPr>
          <w:p w:rsidR="00BC1706" w:rsidRPr="00313D21" w:rsidRDefault="00BC1706" w:rsidP="00FF7FBF">
            <w:pPr>
              <w:spacing w:line="276" w:lineRule="auto"/>
              <w:jc w:val="center"/>
              <w:rPr>
                <w:sz w:val="21"/>
                <w:szCs w:val="21"/>
              </w:rPr>
            </w:pPr>
            <w:r w:rsidRPr="00313D21">
              <w:rPr>
                <w:sz w:val="21"/>
                <w:szCs w:val="21"/>
              </w:rPr>
              <w:t>2.10</w:t>
            </w:r>
          </w:p>
        </w:tc>
        <w:tc>
          <w:tcPr>
            <w:tcW w:w="1980" w:type="dxa"/>
          </w:tcPr>
          <w:p w:rsidR="00BC1706" w:rsidRPr="00313D21" w:rsidRDefault="00BC1706" w:rsidP="00FF7FBF">
            <w:pPr>
              <w:spacing w:line="276" w:lineRule="auto"/>
              <w:jc w:val="center"/>
              <w:rPr>
                <w:sz w:val="21"/>
                <w:szCs w:val="21"/>
              </w:rPr>
            </w:pPr>
            <w:r w:rsidRPr="00313D21">
              <w:rPr>
                <w:sz w:val="21"/>
                <w:szCs w:val="21"/>
              </w:rPr>
              <w:t>Bagdara-Gopla</w:t>
            </w:r>
          </w:p>
        </w:tc>
        <w:tc>
          <w:tcPr>
            <w:tcW w:w="4926" w:type="dxa"/>
          </w:tcPr>
          <w:p w:rsidR="00BC1706" w:rsidRPr="00313D21" w:rsidRDefault="00BC1706" w:rsidP="00FF7FBF">
            <w:pPr>
              <w:spacing w:line="276" w:lineRule="auto"/>
              <w:rPr>
                <w:sz w:val="21"/>
                <w:szCs w:val="21"/>
              </w:rPr>
            </w:pPr>
            <w:r w:rsidRPr="00313D21">
              <w:rPr>
                <w:sz w:val="21"/>
                <w:szCs w:val="21"/>
              </w:rPr>
              <w:t>For the items left above</w:t>
            </w:r>
          </w:p>
        </w:tc>
      </w:tr>
      <w:tr w:rsidR="00BC1706" w:rsidRPr="00313D21" w:rsidTr="00F37CE5">
        <w:trPr>
          <w:trHeight w:val="102"/>
        </w:trPr>
        <w:tc>
          <w:tcPr>
            <w:tcW w:w="785" w:type="dxa"/>
          </w:tcPr>
          <w:p w:rsidR="00BC1706" w:rsidRPr="00313D21" w:rsidRDefault="00BC1706" w:rsidP="00FF7FBF">
            <w:pPr>
              <w:spacing w:line="276" w:lineRule="auto"/>
              <w:jc w:val="center"/>
              <w:rPr>
                <w:b/>
                <w:bCs/>
                <w:sz w:val="21"/>
                <w:szCs w:val="21"/>
              </w:rPr>
            </w:pPr>
            <w:r w:rsidRPr="00313D21">
              <w:rPr>
                <w:b/>
                <w:bCs/>
                <w:sz w:val="21"/>
                <w:szCs w:val="21"/>
              </w:rPr>
              <w:t>K</w:t>
            </w:r>
          </w:p>
        </w:tc>
        <w:tc>
          <w:tcPr>
            <w:tcW w:w="4705" w:type="dxa"/>
          </w:tcPr>
          <w:p w:rsidR="00BC1706" w:rsidRPr="00313D21" w:rsidRDefault="00BC1706" w:rsidP="00FF7FBF">
            <w:pPr>
              <w:spacing w:line="276" w:lineRule="auto"/>
              <w:rPr>
                <w:sz w:val="21"/>
                <w:szCs w:val="21"/>
              </w:rPr>
            </w:pPr>
            <w:r w:rsidRPr="00313D21">
              <w:rPr>
                <w:sz w:val="21"/>
                <w:szCs w:val="21"/>
              </w:rPr>
              <w:t xml:space="preserve">Investments Costs </w:t>
            </w:r>
          </w:p>
        </w:tc>
        <w:tc>
          <w:tcPr>
            <w:tcW w:w="1530" w:type="dxa"/>
          </w:tcPr>
          <w:p w:rsidR="00BC1706" w:rsidRPr="00313D21" w:rsidRDefault="00BC1706" w:rsidP="00FF7FBF">
            <w:pPr>
              <w:spacing w:line="276" w:lineRule="auto"/>
              <w:jc w:val="center"/>
              <w:rPr>
                <w:sz w:val="21"/>
                <w:szCs w:val="21"/>
              </w:rPr>
            </w:pPr>
            <w:r w:rsidRPr="00313D21">
              <w:rPr>
                <w:sz w:val="21"/>
                <w:szCs w:val="21"/>
              </w:rPr>
              <w:t>-</w:t>
            </w:r>
          </w:p>
        </w:tc>
        <w:tc>
          <w:tcPr>
            <w:tcW w:w="1890" w:type="dxa"/>
          </w:tcPr>
          <w:p w:rsidR="00BC1706" w:rsidRPr="00313D21" w:rsidRDefault="00BC1706" w:rsidP="00FF7FBF">
            <w:pPr>
              <w:spacing w:line="276" w:lineRule="auto"/>
              <w:jc w:val="center"/>
              <w:rPr>
                <w:sz w:val="21"/>
                <w:szCs w:val="21"/>
              </w:rPr>
            </w:pPr>
            <w:r w:rsidRPr="00313D21">
              <w:rPr>
                <w:sz w:val="21"/>
                <w:szCs w:val="21"/>
              </w:rPr>
              <w:t>-</w:t>
            </w:r>
          </w:p>
        </w:tc>
        <w:tc>
          <w:tcPr>
            <w:tcW w:w="1980" w:type="dxa"/>
          </w:tcPr>
          <w:p w:rsidR="00BC1706" w:rsidRPr="00313D21" w:rsidRDefault="003A78C0" w:rsidP="00FF7FBF">
            <w:pPr>
              <w:spacing w:line="276" w:lineRule="auto"/>
              <w:jc w:val="center"/>
              <w:rPr>
                <w:sz w:val="21"/>
                <w:szCs w:val="21"/>
              </w:rPr>
            </w:pPr>
            <w:r w:rsidRPr="00313D21">
              <w:rPr>
                <w:sz w:val="21"/>
                <w:szCs w:val="21"/>
              </w:rPr>
              <w:t>-</w:t>
            </w:r>
          </w:p>
        </w:tc>
        <w:tc>
          <w:tcPr>
            <w:tcW w:w="4926" w:type="dxa"/>
          </w:tcPr>
          <w:p w:rsidR="00BC1706" w:rsidRPr="00313D21" w:rsidRDefault="00BC1706" w:rsidP="00FF7FBF">
            <w:pPr>
              <w:spacing w:line="276" w:lineRule="auto"/>
              <w:rPr>
                <w:sz w:val="21"/>
                <w:szCs w:val="21"/>
              </w:rPr>
            </w:pPr>
          </w:p>
        </w:tc>
      </w:tr>
      <w:tr w:rsidR="00BC1706" w:rsidRPr="00313D21" w:rsidTr="00F37CE5">
        <w:trPr>
          <w:trHeight w:val="102"/>
        </w:trPr>
        <w:tc>
          <w:tcPr>
            <w:tcW w:w="785" w:type="dxa"/>
          </w:tcPr>
          <w:p w:rsidR="00BC1706" w:rsidRPr="00313D21" w:rsidRDefault="00BC1706" w:rsidP="00FF7FBF">
            <w:pPr>
              <w:spacing w:line="276" w:lineRule="auto"/>
              <w:jc w:val="center"/>
              <w:rPr>
                <w:b/>
                <w:bCs/>
                <w:sz w:val="21"/>
                <w:szCs w:val="21"/>
              </w:rPr>
            </w:pPr>
          </w:p>
        </w:tc>
        <w:tc>
          <w:tcPr>
            <w:tcW w:w="4705" w:type="dxa"/>
          </w:tcPr>
          <w:p w:rsidR="00BC1706" w:rsidRPr="00313D21" w:rsidRDefault="00BC1706" w:rsidP="00FF7FBF">
            <w:pPr>
              <w:spacing w:line="276" w:lineRule="auto"/>
              <w:rPr>
                <w:b/>
                <w:bCs/>
                <w:sz w:val="21"/>
                <w:szCs w:val="21"/>
              </w:rPr>
            </w:pPr>
            <w:r w:rsidRPr="00313D21">
              <w:rPr>
                <w:b/>
                <w:bCs/>
                <w:sz w:val="21"/>
                <w:szCs w:val="21"/>
              </w:rPr>
              <w:t>SUB-TOTAL OF E TO K</w:t>
            </w:r>
          </w:p>
        </w:tc>
        <w:tc>
          <w:tcPr>
            <w:tcW w:w="1530" w:type="dxa"/>
          </w:tcPr>
          <w:p w:rsidR="00BC1706" w:rsidRPr="00313D21" w:rsidRDefault="00BC1706" w:rsidP="00FF7FBF">
            <w:pPr>
              <w:spacing w:line="276" w:lineRule="auto"/>
              <w:jc w:val="center"/>
              <w:rPr>
                <w:b/>
                <w:bCs/>
                <w:sz w:val="21"/>
                <w:szCs w:val="21"/>
              </w:rPr>
            </w:pPr>
          </w:p>
        </w:tc>
        <w:tc>
          <w:tcPr>
            <w:tcW w:w="1890" w:type="dxa"/>
          </w:tcPr>
          <w:p w:rsidR="00BC1706" w:rsidRPr="00313D21" w:rsidRDefault="00516A5D" w:rsidP="00FF7FBF">
            <w:pPr>
              <w:spacing w:line="276" w:lineRule="auto"/>
              <w:jc w:val="center"/>
              <w:rPr>
                <w:b/>
                <w:bCs/>
                <w:sz w:val="21"/>
                <w:szCs w:val="21"/>
              </w:rPr>
            </w:pPr>
            <w:r>
              <w:rPr>
                <w:b/>
                <w:bCs/>
                <w:sz w:val="21"/>
                <w:szCs w:val="21"/>
              </w:rPr>
              <w:t>28.10</w:t>
            </w:r>
          </w:p>
        </w:tc>
        <w:tc>
          <w:tcPr>
            <w:tcW w:w="1980" w:type="dxa"/>
          </w:tcPr>
          <w:p w:rsidR="00BC1706" w:rsidRPr="00313D21" w:rsidRDefault="00BC1706" w:rsidP="00FF7FBF">
            <w:pPr>
              <w:spacing w:line="276" w:lineRule="auto"/>
              <w:rPr>
                <w:sz w:val="21"/>
                <w:szCs w:val="21"/>
              </w:rPr>
            </w:pPr>
          </w:p>
        </w:tc>
        <w:tc>
          <w:tcPr>
            <w:tcW w:w="4926" w:type="dxa"/>
          </w:tcPr>
          <w:p w:rsidR="00BC1706" w:rsidRPr="00313D21" w:rsidRDefault="00BC1706" w:rsidP="00FF7FBF">
            <w:pPr>
              <w:spacing w:line="276" w:lineRule="auto"/>
              <w:rPr>
                <w:sz w:val="21"/>
                <w:szCs w:val="21"/>
              </w:rPr>
            </w:pPr>
          </w:p>
        </w:tc>
      </w:tr>
      <w:tr w:rsidR="00BC1706" w:rsidRPr="00313D21" w:rsidTr="00F37CE5">
        <w:trPr>
          <w:trHeight w:val="102"/>
        </w:trPr>
        <w:tc>
          <w:tcPr>
            <w:tcW w:w="785" w:type="dxa"/>
          </w:tcPr>
          <w:p w:rsidR="00BC1706" w:rsidRPr="00075DBE" w:rsidRDefault="00BC1706" w:rsidP="00FF7FBF">
            <w:pPr>
              <w:spacing w:line="276" w:lineRule="auto"/>
              <w:jc w:val="center"/>
              <w:rPr>
                <w:b/>
                <w:bCs/>
                <w:color w:val="FF0000"/>
                <w:sz w:val="21"/>
                <w:szCs w:val="21"/>
              </w:rPr>
            </w:pPr>
          </w:p>
        </w:tc>
        <w:tc>
          <w:tcPr>
            <w:tcW w:w="4705" w:type="dxa"/>
          </w:tcPr>
          <w:p w:rsidR="00BC1706" w:rsidRPr="00074FA1" w:rsidRDefault="00BC1706" w:rsidP="00FF7FBF">
            <w:pPr>
              <w:spacing w:line="276" w:lineRule="auto"/>
              <w:rPr>
                <w:b/>
                <w:bCs/>
                <w:sz w:val="21"/>
                <w:szCs w:val="21"/>
              </w:rPr>
            </w:pPr>
            <w:r w:rsidRPr="00074FA1">
              <w:rPr>
                <w:b/>
                <w:bCs/>
                <w:sz w:val="21"/>
                <w:szCs w:val="21"/>
                <w:u w:val="single"/>
              </w:rPr>
              <w:t>TOTAL NON-RECURRING COSTS</w:t>
            </w:r>
          </w:p>
        </w:tc>
        <w:tc>
          <w:tcPr>
            <w:tcW w:w="1530" w:type="dxa"/>
          </w:tcPr>
          <w:p w:rsidR="00BC1706" w:rsidRPr="00074FA1" w:rsidRDefault="00BC1706" w:rsidP="00FF7FBF">
            <w:pPr>
              <w:spacing w:line="276" w:lineRule="auto"/>
              <w:jc w:val="center"/>
              <w:rPr>
                <w:b/>
                <w:bCs/>
                <w:sz w:val="21"/>
                <w:szCs w:val="21"/>
              </w:rPr>
            </w:pPr>
          </w:p>
        </w:tc>
        <w:tc>
          <w:tcPr>
            <w:tcW w:w="1890" w:type="dxa"/>
          </w:tcPr>
          <w:p w:rsidR="00BC1706" w:rsidRPr="00074FA1" w:rsidRDefault="0086512A" w:rsidP="00FF7FBF">
            <w:pPr>
              <w:spacing w:line="276" w:lineRule="auto"/>
              <w:jc w:val="center"/>
              <w:rPr>
                <w:b/>
                <w:bCs/>
                <w:sz w:val="21"/>
                <w:szCs w:val="21"/>
              </w:rPr>
            </w:pPr>
            <w:r w:rsidRPr="00074FA1">
              <w:rPr>
                <w:b/>
                <w:bCs/>
                <w:sz w:val="21"/>
                <w:szCs w:val="21"/>
              </w:rPr>
              <w:t>439.55</w:t>
            </w:r>
          </w:p>
        </w:tc>
        <w:tc>
          <w:tcPr>
            <w:tcW w:w="1980" w:type="dxa"/>
          </w:tcPr>
          <w:p w:rsidR="00BC1706" w:rsidRPr="00074FA1" w:rsidRDefault="00BC1706" w:rsidP="00FF7FBF">
            <w:pPr>
              <w:spacing w:line="276" w:lineRule="auto"/>
              <w:rPr>
                <w:sz w:val="21"/>
                <w:szCs w:val="21"/>
              </w:rPr>
            </w:pPr>
          </w:p>
        </w:tc>
        <w:tc>
          <w:tcPr>
            <w:tcW w:w="4926" w:type="dxa"/>
          </w:tcPr>
          <w:p w:rsidR="00BC1706" w:rsidRPr="00075DBE" w:rsidRDefault="00BC1706" w:rsidP="00FF7FBF">
            <w:pPr>
              <w:spacing w:line="276" w:lineRule="auto"/>
              <w:rPr>
                <w:color w:val="FF0000"/>
                <w:sz w:val="21"/>
                <w:szCs w:val="21"/>
              </w:rPr>
            </w:pPr>
          </w:p>
        </w:tc>
      </w:tr>
      <w:tr w:rsidR="00BC1706" w:rsidRPr="00313D21" w:rsidTr="00F37CE5">
        <w:trPr>
          <w:trHeight w:val="102"/>
        </w:trPr>
        <w:tc>
          <w:tcPr>
            <w:tcW w:w="785" w:type="dxa"/>
          </w:tcPr>
          <w:p w:rsidR="00BC1706" w:rsidRPr="00313D21" w:rsidRDefault="00BC1706" w:rsidP="00FF7FBF">
            <w:pPr>
              <w:spacing w:line="276" w:lineRule="auto"/>
              <w:jc w:val="center"/>
              <w:rPr>
                <w:b/>
                <w:bCs/>
                <w:sz w:val="21"/>
                <w:szCs w:val="21"/>
                <w:u w:val="single"/>
              </w:rPr>
            </w:pPr>
            <w:r w:rsidRPr="00313D21">
              <w:rPr>
                <w:b/>
                <w:bCs/>
                <w:sz w:val="21"/>
                <w:szCs w:val="21"/>
                <w:u w:val="single"/>
              </w:rPr>
              <w:t>II</w:t>
            </w:r>
          </w:p>
        </w:tc>
        <w:tc>
          <w:tcPr>
            <w:tcW w:w="4705" w:type="dxa"/>
          </w:tcPr>
          <w:p w:rsidR="00BC1706" w:rsidRPr="00313D21" w:rsidRDefault="00BC1706" w:rsidP="00FF7FBF">
            <w:pPr>
              <w:spacing w:line="276" w:lineRule="auto"/>
              <w:rPr>
                <w:b/>
                <w:bCs/>
                <w:sz w:val="21"/>
                <w:szCs w:val="21"/>
                <w:u w:val="single"/>
              </w:rPr>
            </w:pPr>
            <w:r w:rsidRPr="00313D21">
              <w:rPr>
                <w:b/>
                <w:bCs/>
                <w:sz w:val="21"/>
                <w:szCs w:val="21"/>
                <w:u w:val="single"/>
              </w:rPr>
              <w:t>Recurring works</w:t>
            </w:r>
          </w:p>
        </w:tc>
        <w:tc>
          <w:tcPr>
            <w:tcW w:w="1530" w:type="dxa"/>
          </w:tcPr>
          <w:p w:rsidR="00BC1706" w:rsidRPr="00313D21" w:rsidRDefault="00BC1706" w:rsidP="00FF7FBF">
            <w:pPr>
              <w:spacing w:line="276" w:lineRule="auto"/>
              <w:jc w:val="center"/>
              <w:rPr>
                <w:sz w:val="21"/>
                <w:szCs w:val="21"/>
              </w:rPr>
            </w:pPr>
          </w:p>
        </w:tc>
        <w:tc>
          <w:tcPr>
            <w:tcW w:w="1890" w:type="dxa"/>
          </w:tcPr>
          <w:p w:rsidR="00BC1706" w:rsidRPr="00313D21" w:rsidRDefault="00BC1706" w:rsidP="00FF7FBF">
            <w:pPr>
              <w:spacing w:line="276" w:lineRule="auto"/>
              <w:jc w:val="center"/>
              <w:rPr>
                <w:sz w:val="21"/>
                <w:szCs w:val="21"/>
              </w:rPr>
            </w:pPr>
          </w:p>
        </w:tc>
        <w:tc>
          <w:tcPr>
            <w:tcW w:w="1980" w:type="dxa"/>
          </w:tcPr>
          <w:p w:rsidR="00BC1706" w:rsidRPr="00313D21" w:rsidRDefault="00BC1706" w:rsidP="00FF7FBF">
            <w:pPr>
              <w:spacing w:line="276" w:lineRule="auto"/>
              <w:rPr>
                <w:sz w:val="21"/>
                <w:szCs w:val="21"/>
              </w:rPr>
            </w:pPr>
          </w:p>
        </w:tc>
        <w:tc>
          <w:tcPr>
            <w:tcW w:w="4926" w:type="dxa"/>
          </w:tcPr>
          <w:p w:rsidR="00BC1706" w:rsidRPr="00313D21" w:rsidRDefault="00BC1706" w:rsidP="00FF7FBF">
            <w:pPr>
              <w:spacing w:line="276" w:lineRule="auto"/>
              <w:rPr>
                <w:sz w:val="21"/>
                <w:szCs w:val="21"/>
              </w:rPr>
            </w:pPr>
          </w:p>
        </w:tc>
      </w:tr>
      <w:tr w:rsidR="00BC1706" w:rsidRPr="00313D21" w:rsidTr="00F37CE5">
        <w:trPr>
          <w:trHeight w:val="102"/>
        </w:trPr>
        <w:tc>
          <w:tcPr>
            <w:tcW w:w="785" w:type="dxa"/>
          </w:tcPr>
          <w:p w:rsidR="00BC1706" w:rsidRPr="00313D21" w:rsidRDefault="00BC1706" w:rsidP="00FF7FBF">
            <w:pPr>
              <w:spacing w:line="276" w:lineRule="auto"/>
              <w:jc w:val="center"/>
              <w:rPr>
                <w:b/>
                <w:bCs/>
                <w:sz w:val="21"/>
                <w:szCs w:val="21"/>
              </w:rPr>
            </w:pPr>
            <w:r w:rsidRPr="00313D21">
              <w:rPr>
                <w:b/>
                <w:bCs/>
                <w:sz w:val="21"/>
                <w:szCs w:val="21"/>
              </w:rPr>
              <w:t>A</w:t>
            </w:r>
          </w:p>
        </w:tc>
        <w:tc>
          <w:tcPr>
            <w:tcW w:w="4705" w:type="dxa"/>
          </w:tcPr>
          <w:p w:rsidR="00BC1706" w:rsidRPr="00313D21" w:rsidRDefault="00BC1706" w:rsidP="00FF7FBF">
            <w:pPr>
              <w:spacing w:line="276" w:lineRule="auto"/>
              <w:rPr>
                <w:b/>
                <w:bCs/>
                <w:sz w:val="21"/>
                <w:szCs w:val="21"/>
              </w:rPr>
            </w:pPr>
            <w:r w:rsidRPr="00313D21">
              <w:rPr>
                <w:b/>
                <w:bCs/>
                <w:sz w:val="21"/>
                <w:szCs w:val="21"/>
              </w:rPr>
              <w:t>ESTABLISHMENTS COSTS 10-2406</w:t>
            </w:r>
          </w:p>
        </w:tc>
        <w:tc>
          <w:tcPr>
            <w:tcW w:w="1530" w:type="dxa"/>
          </w:tcPr>
          <w:p w:rsidR="00BC1706" w:rsidRPr="00313D21" w:rsidRDefault="00BC1706" w:rsidP="00FF7FBF">
            <w:pPr>
              <w:spacing w:line="276" w:lineRule="auto"/>
              <w:jc w:val="center"/>
              <w:rPr>
                <w:sz w:val="21"/>
                <w:szCs w:val="21"/>
              </w:rPr>
            </w:pPr>
          </w:p>
        </w:tc>
        <w:tc>
          <w:tcPr>
            <w:tcW w:w="1890" w:type="dxa"/>
          </w:tcPr>
          <w:p w:rsidR="00BC1706" w:rsidRPr="00313D21" w:rsidRDefault="00BC1706" w:rsidP="00FF7FBF">
            <w:pPr>
              <w:spacing w:line="276" w:lineRule="auto"/>
              <w:jc w:val="center"/>
              <w:rPr>
                <w:sz w:val="21"/>
                <w:szCs w:val="21"/>
              </w:rPr>
            </w:pPr>
          </w:p>
        </w:tc>
        <w:tc>
          <w:tcPr>
            <w:tcW w:w="1980" w:type="dxa"/>
          </w:tcPr>
          <w:p w:rsidR="00BC1706" w:rsidRPr="00313D21" w:rsidRDefault="00BC1706" w:rsidP="00FF7FBF">
            <w:pPr>
              <w:spacing w:line="276" w:lineRule="auto"/>
              <w:rPr>
                <w:sz w:val="21"/>
                <w:szCs w:val="21"/>
              </w:rPr>
            </w:pPr>
          </w:p>
        </w:tc>
        <w:tc>
          <w:tcPr>
            <w:tcW w:w="4926" w:type="dxa"/>
          </w:tcPr>
          <w:p w:rsidR="00BC1706" w:rsidRPr="00313D21" w:rsidRDefault="00BC1706" w:rsidP="00FF7FBF">
            <w:pPr>
              <w:spacing w:line="276" w:lineRule="auto"/>
              <w:rPr>
                <w:sz w:val="21"/>
                <w:szCs w:val="21"/>
              </w:rPr>
            </w:pPr>
          </w:p>
        </w:tc>
      </w:tr>
      <w:tr w:rsidR="003A78C0" w:rsidRPr="00313D21" w:rsidTr="00F37CE5">
        <w:trPr>
          <w:trHeight w:val="102"/>
        </w:trPr>
        <w:tc>
          <w:tcPr>
            <w:tcW w:w="785" w:type="dxa"/>
          </w:tcPr>
          <w:p w:rsidR="003A78C0" w:rsidRPr="00313D21" w:rsidRDefault="003A78C0" w:rsidP="00FF7FBF">
            <w:pPr>
              <w:spacing w:line="276" w:lineRule="auto"/>
              <w:jc w:val="center"/>
              <w:rPr>
                <w:b/>
                <w:bCs/>
                <w:sz w:val="21"/>
                <w:szCs w:val="21"/>
              </w:rPr>
            </w:pPr>
            <w:r w:rsidRPr="00313D21">
              <w:rPr>
                <w:b/>
                <w:bCs/>
                <w:sz w:val="21"/>
                <w:szCs w:val="21"/>
              </w:rPr>
              <w:t>A-1</w:t>
            </w:r>
          </w:p>
        </w:tc>
        <w:tc>
          <w:tcPr>
            <w:tcW w:w="4705" w:type="dxa"/>
          </w:tcPr>
          <w:p w:rsidR="003A78C0" w:rsidRPr="00313D21" w:rsidRDefault="003A78C0" w:rsidP="00FF7FBF">
            <w:pPr>
              <w:spacing w:line="276" w:lineRule="auto"/>
              <w:rPr>
                <w:sz w:val="21"/>
                <w:szCs w:val="21"/>
              </w:rPr>
            </w:pPr>
            <w:r w:rsidRPr="00313D21">
              <w:rPr>
                <w:sz w:val="21"/>
                <w:szCs w:val="21"/>
              </w:rPr>
              <w:t>Pay, DA &amp; other allowances-1</w:t>
            </w:r>
          </w:p>
        </w:tc>
        <w:tc>
          <w:tcPr>
            <w:tcW w:w="1530" w:type="dxa"/>
          </w:tcPr>
          <w:p w:rsidR="003A78C0" w:rsidRPr="00313D21" w:rsidRDefault="003A78C0" w:rsidP="00FF7FBF">
            <w:pPr>
              <w:spacing w:line="276" w:lineRule="auto"/>
              <w:jc w:val="center"/>
              <w:rPr>
                <w:sz w:val="21"/>
                <w:szCs w:val="21"/>
              </w:rPr>
            </w:pPr>
          </w:p>
        </w:tc>
        <w:tc>
          <w:tcPr>
            <w:tcW w:w="1890" w:type="dxa"/>
          </w:tcPr>
          <w:p w:rsidR="003A78C0" w:rsidRPr="00313D21" w:rsidRDefault="003A78C0" w:rsidP="00FF7FBF">
            <w:pPr>
              <w:spacing w:line="276" w:lineRule="auto"/>
              <w:jc w:val="center"/>
              <w:rPr>
                <w:sz w:val="21"/>
                <w:szCs w:val="21"/>
              </w:rPr>
            </w:pPr>
            <w:r w:rsidRPr="00313D21">
              <w:rPr>
                <w:sz w:val="21"/>
                <w:szCs w:val="21"/>
              </w:rPr>
              <w:t>80.00</w:t>
            </w:r>
          </w:p>
        </w:tc>
        <w:tc>
          <w:tcPr>
            <w:tcW w:w="1980" w:type="dxa"/>
          </w:tcPr>
          <w:p w:rsidR="003A78C0" w:rsidRPr="00313D21" w:rsidRDefault="009A06A9" w:rsidP="00FF7FBF">
            <w:pPr>
              <w:spacing w:line="276" w:lineRule="auto"/>
              <w:jc w:val="center"/>
              <w:rPr>
                <w:sz w:val="21"/>
                <w:szCs w:val="21"/>
              </w:rPr>
            </w:pPr>
            <w:r w:rsidRPr="00313D21">
              <w:rPr>
                <w:sz w:val="21"/>
                <w:szCs w:val="21"/>
              </w:rPr>
              <w:t>Sidhi,Sihawal</w:t>
            </w:r>
          </w:p>
        </w:tc>
        <w:tc>
          <w:tcPr>
            <w:tcW w:w="4926" w:type="dxa"/>
          </w:tcPr>
          <w:p w:rsidR="003A78C0" w:rsidRPr="00313D21" w:rsidRDefault="003A78C0" w:rsidP="00FF7FBF">
            <w:pPr>
              <w:spacing w:line="276" w:lineRule="auto"/>
              <w:rPr>
                <w:sz w:val="21"/>
                <w:szCs w:val="21"/>
              </w:rPr>
            </w:pPr>
            <w:r w:rsidRPr="00313D21">
              <w:rPr>
                <w:sz w:val="21"/>
                <w:szCs w:val="21"/>
              </w:rPr>
              <w:t>For the existing staff</w:t>
            </w:r>
          </w:p>
        </w:tc>
      </w:tr>
      <w:tr w:rsidR="009A06A9" w:rsidRPr="00313D21" w:rsidTr="00F37CE5">
        <w:trPr>
          <w:trHeight w:val="102"/>
        </w:trPr>
        <w:tc>
          <w:tcPr>
            <w:tcW w:w="785" w:type="dxa"/>
          </w:tcPr>
          <w:p w:rsidR="009A06A9" w:rsidRPr="00313D21" w:rsidRDefault="009A06A9" w:rsidP="00FF7FBF">
            <w:pPr>
              <w:spacing w:line="276" w:lineRule="auto"/>
              <w:jc w:val="center"/>
              <w:rPr>
                <w:b/>
                <w:bCs/>
                <w:sz w:val="21"/>
                <w:szCs w:val="21"/>
              </w:rPr>
            </w:pPr>
            <w:r w:rsidRPr="00313D21">
              <w:rPr>
                <w:b/>
                <w:bCs/>
                <w:sz w:val="21"/>
                <w:szCs w:val="21"/>
              </w:rPr>
              <w:t>A-2</w:t>
            </w:r>
          </w:p>
        </w:tc>
        <w:tc>
          <w:tcPr>
            <w:tcW w:w="4705" w:type="dxa"/>
          </w:tcPr>
          <w:p w:rsidR="009A06A9" w:rsidRPr="00313D21" w:rsidRDefault="009A06A9" w:rsidP="00FF7FBF">
            <w:pPr>
              <w:spacing w:line="276" w:lineRule="auto"/>
              <w:rPr>
                <w:sz w:val="21"/>
                <w:szCs w:val="21"/>
              </w:rPr>
            </w:pPr>
            <w:r w:rsidRPr="00313D21">
              <w:rPr>
                <w:sz w:val="21"/>
                <w:szCs w:val="21"/>
              </w:rPr>
              <w:t>Pay, DA &amp; other allowances-2</w:t>
            </w:r>
          </w:p>
        </w:tc>
        <w:tc>
          <w:tcPr>
            <w:tcW w:w="1530" w:type="dxa"/>
          </w:tcPr>
          <w:p w:rsidR="009A06A9" w:rsidRPr="00313D21" w:rsidRDefault="009A06A9" w:rsidP="00FF7FBF">
            <w:pPr>
              <w:spacing w:line="276" w:lineRule="auto"/>
              <w:jc w:val="center"/>
              <w:rPr>
                <w:sz w:val="21"/>
                <w:szCs w:val="21"/>
              </w:rPr>
            </w:pPr>
          </w:p>
        </w:tc>
        <w:tc>
          <w:tcPr>
            <w:tcW w:w="1890" w:type="dxa"/>
          </w:tcPr>
          <w:p w:rsidR="009A06A9" w:rsidRPr="00313D21" w:rsidRDefault="009A06A9" w:rsidP="00FF7FBF">
            <w:pPr>
              <w:spacing w:line="276" w:lineRule="auto"/>
              <w:jc w:val="center"/>
              <w:rPr>
                <w:sz w:val="21"/>
                <w:szCs w:val="21"/>
              </w:rPr>
            </w:pPr>
            <w:r w:rsidRPr="00313D21">
              <w:rPr>
                <w:sz w:val="21"/>
                <w:szCs w:val="21"/>
              </w:rPr>
              <w:t>10.00</w:t>
            </w:r>
          </w:p>
        </w:tc>
        <w:tc>
          <w:tcPr>
            <w:tcW w:w="1980" w:type="dxa"/>
          </w:tcPr>
          <w:p w:rsidR="009A06A9" w:rsidRPr="00313D21" w:rsidRDefault="009A06A9" w:rsidP="00FF7FBF">
            <w:pPr>
              <w:spacing w:line="276" w:lineRule="auto"/>
              <w:jc w:val="center"/>
              <w:rPr>
                <w:sz w:val="21"/>
                <w:szCs w:val="21"/>
              </w:rPr>
            </w:pPr>
            <w:r w:rsidRPr="00313D21">
              <w:rPr>
                <w:rFonts w:ascii="Kruti Dev 010" w:hAnsi="Kruti Dev 010"/>
                <w:b/>
                <w:sz w:val="21"/>
                <w:szCs w:val="21"/>
              </w:rPr>
              <w:t>&amp;&amp;^^&amp;&amp;</w:t>
            </w:r>
          </w:p>
        </w:tc>
        <w:tc>
          <w:tcPr>
            <w:tcW w:w="4926" w:type="dxa"/>
          </w:tcPr>
          <w:p w:rsidR="009A06A9" w:rsidRPr="00313D21" w:rsidRDefault="009A06A9" w:rsidP="00FF7FBF">
            <w:pPr>
              <w:spacing w:line="276" w:lineRule="auto"/>
              <w:rPr>
                <w:sz w:val="21"/>
                <w:szCs w:val="21"/>
              </w:rPr>
            </w:pPr>
            <w:r w:rsidRPr="00313D21">
              <w:rPr>
                <w:sz w:val="21"/>
                <w:szCs w:val="21"/>
              </w:rPr>
              <w:t>For the additional staff proposed</w:t>
            </w:r>
          </w:p>
        </w:tc>
      </w:tr>
      <w:tr w:rsidR="009A06A9" w:rsidRPr="00313D21" w:rsidTr="00F37CE5">
        <w:trPr>
          <w:trHeight w:val="102"/>
        </w:trPr>
        <w:tc>
          <w:tcPr>
            <w:tcW w:w="785" w:type="dxa"/>
          </w:tcPr>
          <w:p w:rsidR="009A06A9" w:rsidRPr="00313D21" w:rsidRDefault="009A06A9" w:rsidP="00FF7FBF">
            <w:pPr>
              <w:spacing w:line="276" w:lineRule="auto"/>
              <w:jc w:val="center"/>
              <w:rPr>
                <w:b/>
                <w:bCs/>
                <w:sz w:val="21"/>
                <w:szCs w:val="21"/>
              </w:rPr>
            </w:pPr>
            <w:r w:rsidRPr="00313D21">
              <w:rPr>
                <w:b/>
                <w:bCs/>
                <w:sz w:val="21"/>
                <w:szCs w:val="21"/>
              </w:rPr>
              <w:t>A-3</w:t>
            </w:r>
          </w:p>
        </w:tc>
        <w:tc>
          <w:tcPr>
            <w:tcW w:w="4705" w:type="dxa"/>
          </w:tcPr>
          <w:p w:rsidR="009A06A9" w:rsidRPr="00313D21" w:rsidRDefault="009A06A9" w:rsidP="00FF7FBF">
            <w:pPr>
              <w:spacing w:line="276" w:lineRule="auto"/>
              <w:rPr>
                <w:sz w:val="21"/>
                <w:szCs w:val="21"/>
              </w:rPr>
            </w:pPr>
            <w:r w:rsidRPr="00313D21">
              <w:rPr>
                <w:sz w:val="21"/>
                <w:szCs w:val="21"/>
              </w:rPr>
              <w:t>Wages &amp; office expenditure</w:t>
            </w:r>
          </w:p>
        </w:tc>
        <w:tc>
          <w:tcPr>
            <w:tcW w:w="1530" w:type="dxa"/>
          </w:tcPr>
          <w:p w:rsidR="009A06A9" w:rsidRPr="00313D21" w:rsidRDefault="009A06A9" w:rsidP="00FF7FBF">
            <w:pPr>
              <w:spacing w:line="276" w:lineRule="auto"/>
              <w:jc w:val="center"/>
              <w:rPr>
                <w:sz w:val="21"/>
                <w:szCs w:val="21"/>
              </w:rPr>
            </w:pPr>
          </w:p>
        </w:tc>
        <w:tc>
          <w:tcPr>
            <w:tcW w:w="1890" w:type="dxa"/>
          </w:tcPr>
          <w:p w:rsidR="009A06A9" w:rsidRPr="00313D21" w:rsidRDefault="009A06A9" w:rsidP="00FF7FBF">
            <w:pPr>
              <w:spacing w:line="276" w:lineRule="auto"/>
              <w:jc w:val="center"/>
              <w:rPr>
                <w:sz w:val="21"/>
                <w:szCs w:val="21"/>
              </w:rPr>
            </w:pPr>
            <w:r w:rsidRPr="00313D21">
              <w:rPr>
                <w:sz w:val="21"/>
                <w:szCs w:val="21"/>
              </w:rPr>
              <w:t>7.77</w:t>
            </w:r>
          </w:p>
        </w:tc>
        <w:tc>
          <w:tcPr>
            <w:tcW w:w="1980" w:type="dxa"/>
          </w:tcPr>
          <w:p w:rsidR="009A06A9" w:rsidRPr="00313D21" w:rsidRDefault="009A06A9" w:rsidP="00FF7FBF">
            <w:pPr>
              <w:spacing w:line="276" w:lineRule="auto"/>
              <w:jc w:val="center"/>
              <w:rPr>
                <w:sz w:val="21"/>
                <w:szCs w:val="21"/>
              </w:rPr>
            </w:pPr>
            <w:r w:rsidRPr="00313D21">
              <w:rPr>
                <w:rFonts w:ascii="Kruti Dev 010" w:hAnsi="Kruti Dev 010"/>
                <w:b/>
                <w:sz w:val="21"/>
                <w:szCs w:val="21"/>
              </w:rPr>
              <w:t>&amp;&amp;^^&amp;&amp;</w:t>
            </w:r>
          </w:p>
        </w:tc>
        <w:tc>
          <w:tcPr>
            <w:tcW w:w="4926" w:type="dxa"/>
          </w:tcPr>
          <w:p w:rsidR="009A06A9" w:rsidRPr="00313D21" w:rsidRDefault="009A06A9" w:rsidP="00FF7FBF">
            <w:pPr>
              <w:spacing w:line="276" w:lineRule="auto"/>
              <w:rPr>
                <w:sz w:val="21"/>
                <w:szCs w:val="21"/>
              </w:rPr>
            </w:pPr>
            <w:r w:rsidRPr="00313D21">
              <w:rPr>
                <w:sz w:val="21"/>
                <w:szCs w:val="21"/>
              </w:rPr>
              <w:t>For the annual routine works</w:t>
            </w:r>
          </w:p>
        </w:tc>
      </w:tr>
      <w:tr w:rsidR="009A06A9" w:rsidRPr="00313D21" w:rsidTr="00F37CE5">
        <w:trPr>
          <w:trHeight w:val="102"/>
        </w:trPr>
        <w:tc>
          <w:tcPr>
            <w:tcW w:w="785" w:type="dxa"/>
          </w:tcPr>
          <w:p w:rsidR="009A06A9" w:rsidRPr="00313D21" w:rsidRDefault="009A06A9" w:rsidP="00FF7FBF">
            <w:pPr>
              <w:spacing w:line="276" w:lineRule="auto"/>
              <w:jc w:val="center"/>
              <w:rPr>
                <w:b/>
                <w:bCs/>
                <w:sz w:val="21"/>
                <w:szCs w:val="21"/>
              </w:rPr>
            </w:pPr>
            <w:r w:rsidRPr="00313D21">
              <w:rPr>
                <w:b/>
                <w:bCs/>
                <w:sz w:val="21"/>
                <w:szCs w:val="21"/>
              </w:rPr>
              <w:t>A-4</w:t>
            </w:r>
          </w:p>
        </w:tc>
        <w:tc>
          <w:tcPr>
            <w:tcW w:w="4705" w:type="dxa"/>
          </w:tcPr>
          <w:p w:rsidR="009A06A9" w:rsidRPr="00313D21" w:rsidRDefault="009A06A9" w:rsidP="00FF7FBF">
            <w:pPr>
              <w:spacing w:line="276" w:lineRule="auto"/>
              <w:rPr>
                <w:sz w:val="21"/>
                <w:szCs w:val="21"/>
              </w:rPr>
            </w:pPr>
            <w:r w:rsidRPr="00313D21">
              <w:rPr>
                <w:sz w:val="21"/>
                <w:szCs w:val="21"/>
              </w:rPr>
              <w:t xml:space="preserve">Vehicle maintenance &amp; </w:t>
            </w:r>
            <w:smartTag w:uri="urn:schemas-microsoft-com:office:smarttags" w:element="stockticker">
              <w:r w:rsidRPr="00313D21">
                <w:rPr>
                  <w:sz w:val="21"/>
                  <w:szCs w:val="21"/>
                </w:rPr>
                <w:t>POL</w:t>
              </w:r>
            </w:smartTag>
          </w:p>
        </w:tc>
        <w:tc>
          <w:tcPr>
            <w:tcW w:w="1530" w:type="dxa"/>
          </w:tcPr>
          <w:p w:rsidR="009A06A9" w:rsidRPr="00313D21" w:rsidRDefault="009A06A9" w:rsidP="00FF7FBF">
            <w:pPr>
              <w:spacing w:line="276" w:lineRule="auto"/>
              <w:jc w:val="center"/>
              <w:rPr>
                <w:sz w:val="21"/>
                <w:szCs w:val="21"/>
              </w:rPr>
            </w:pPr>
          </w:p>
        </w:tc>
        <w:tc>
          <w:tcPr>
            <w:tcW w:w="1890" w:type="dxa"/>
          </w:tcPr>
          <w:p w:rsidR="009A06A9" w:rsidRPr="00313D21" w:rsidRDefault="007E57DA" w:rsidP="00FF7FBF">
            <w:pPr>
              <w:spacing w:line="276" w:lineRule="auto"/>
              <w:jc w:val="center"/>
              <w:rPr>
                <w:sz w:val="21"/>
                <w:szCs w:val="21"/>
              </w:rPr>
            </w:pPr>
            <w:r>
              <w:rPr>
                <w:sz w:val="21"/>
                <w:szCs w:val="21"/>
              </w:rPr>
              <w:t>3.00</w:t>
            </w:r>
          </w:p>
        </w:tc>
        <w:tc>
          <w:tcPr>
            <w:tcW w:w="1980" w:type="dxa"/>
          </w:tcPr>
          <w:p w:rsidR="009A06A9" w:rsidRPr="00313D21" w:rsidRDefault="009A06A9" w:rsidP="00FF7FBF">
            <w:pPr>
              <w:spacing w:line="276" w:lineRule="auto"/>
              <w:jc w:val="center"/>
              <w:rPr>
                <w:sz w:val="21"/>
                <w:szCs w:val="21"/>
              </w:rPr>
            </w:pPr>
            <w:r w:rsidRPr="00313D21">
              <w:rPr>
                <w:rFonts w:ascii="Kruti Dev 010" w:hAnsi="Kruti Dev 010"/>
                <w:b/>
                <w:sz w:val="21"/>
                <w:szCs w:val="21"/>
              </w:rPr>
              <w:t>&amp;&amp;^^&amp;&amp;</w:t>
            </w:r>
          </w:p>
        </w:tc>
        <w:tc>
          <w:tcPr>
            <w:tcW w:w="4926" w:type="dxa"/>
          </w:tcPr>
          <w:p w:rsidR="009A06A9" w:rsidRPr="00313D21" w:rsidRDefault="009A06A9" w:rsidP="00FF7FBF">
            <w:pPr>
              <w:spacing w:line="276" w:lineRule="auto"/>
              <w:rPr>
                <w:sz w:val="21"/>
                <w:szCs w:val="21"/>
              </w:rPr>
            </w:pPr>
            <w:r w:rsidRPr="00313D21">
              <w:rPr>
                <w:sz w:val="21"/>
                <w:szCs w:val="21"/>
              </w:rPr>
              <w:t>General yearly maintenance from time to time</w:t>
            </w:r>
          </w:p>
        </w:tc>
      </w:tr>
      <w:tr w:rsidR="003A78C0" w:rsidRPr="00313D21" w:rsidTr="00F37CE5">
        <w:trPr>
          <w:trHeight w:val="102"/>
        </w:trPr>
        <w:tc>
          <w:tcPr>
            <w:tcW w:w="785" w:type="dxa"/>
          </w:tcPr>
          <w:p w:rsidR="003A78C0" w:rsidRPr="00313D21" w:rsidRDefault="003A78C0" w:rsidP="00FF7FBF">
            <w:pPr>
              <w:spacing w:line="276" w:lineRule="auto"/>
              <w:jc w:val="center"/>
              <w:rPr>
                <w:b/>
                <w:bCs/>
                <w:sz w:val="21"/>
                <w:szCs w:val="21"/>
              </w:rPr>
            </w:pPr>
            <w:r w:rsidRPr="00313D21">
              <w:rPr>
                <w:b/>
                <w:bCs/>
                <w:sz w:val="21"/>
                <w:szCs w:val="21"/>
              </w:rPr>
              <w:t>A-5</w:t>
            </w:r>
          </w:p>
        </w:tc>
        <w:tc>
          <w:tcPr>
            <w:tcW w:w="4705" w:type="dxa"/>
          </w:tcPr>
          <w:p w:rsidR="003A78C0" w:rsidRPr="00313D21" w:rsidRDefault="003A78C0" w:rsidP="00FF7FBF">
            <w:pPr>
              <w:spacing w:line="276" w:lineRule="auto"/>
              <w:jc w:val="both"/>
              <w:rPr>
                <w:sz w:val="21"/>
                <w:szCs w:val="21"/>
              </w:rPr>
            </w:pPr>
            <w:r w:rsidRPr="00313D21">
              <w:rPr>
                <w:sz w:val="21"/>
                <w:szCs w:val="21"/>
              </w:rPr>
              <w:t>Monsoon patrolling laboures for watch and ward two laboures in each beat for 4 months</w:t>
            </w:r>
          </w:p>
        </w:tc>
        <w:tc>
          <w:tcPr>
            <w:tcW w:w="1530" w:type="dxa"/>
          </w:tcPr>
          <w:p w:rsidR="003A78C0" w:rsidRPr="00313D21" w:rsidRDefault="003A78C0" w:rsidP="00FF7FBF">
            <w:pPr>
              <w:spacing w:line="276" w:lineRule="auto"/>
              <w:jc w:val="center"/>
              <w:rPr>
                <w:sz w:val="21"/>
                <w:szCs w:val="21"/>
              </w:rPr>
            </w:pPr>
            <w:r w:rsidRPr="00313D21">
              <w:rPr>
                <w:sz w:val="21"/>
                <w:szCs w:val="21"/>
              </w:rPr>
              <w:t>-</w:t>
            </w:r>
          </w:p>
        </w:tc>
        <w:tc>
          <w:tcPr>
            <w:tcW w:w="1890" w:type="dxa"/>
          </w:tcPr>
          <w:p w:rsidR="003A78C0" w:rsidRPr="00313D21" w:rsidRDefault="00111853" w:rsidP="00FF7FBF">
            <w:pPr>
              <w:spacing w:line="276" w:lineRule="auto"/>
              <w:jc w:val="center"/>
              <w:rPr>
                <w:sz w:val="21"/>
                <w:szCs w:val="21"/>
              </w:rPr>
            </w:pPr>
            <w:r>
              <w:rPr>
                <w:sz w:val="21"/>
                <w:szCs w:val="21"/>
              </w:rPr>
              <w:t>8.64</w:t>
            </w:r>
          </w:p>
        </w:tc>
        <w:tc>
          <w:tcPr>
            <w:tcW w:w="1980" w:type="dxa"/>
          </w:tcPr>
          <w:p w:rsidR="003A78C0" w:rsidRPr="00313D21" w:rsidRDefault="00111853" w:rsidP="00FF7FBF">
            <w:pPr>
              <w:spacing w:line="276" w:lineRule="auto"/>
              <w:jc w:val="center"/>
              <w:rPr>
                <w:sz w:val="21"/>
                <w:szCs w:val="21"/>
              </w:rPr>
            </w:pPr>
            <w:r>
              <w:rPr>
                <w:sz w:val="21"/>
                <w:szCs w:val="21"/>
              </w:rPr>
              <w:t>All beats of Bagdara range</w:t>
            </w:r>
          </w:p>
        </w:tc>
        <w:tc>
          <w:tcPr>
            <w:tcW w:w="4926" w:type="dxa"/>
          </w:tcPr>
          <w:p w:rsidR="003A78C0" w:rsidRPr="00313D21" w:rsidRDefault="003A78C0" w:rsidP="00FF7FBF">
            <w:pPr>
              <w:spacing w:line="276" w:lineRule="auto"/>
              <w:rPr>
                <w:sz w:val="21"/>
                <w:szCs w:val="21"/>
              </w:rPr>
            </w:pPr>
            <w:r w:rsidRPr="00313D21">
              <w:rPr>
                <w:sz w:val="21"/>
                <w:szCs w:val="21"/>
              </w:rPr>
              <w:t xml:space="preserve">To control illegal activities and for prevention of encroachment in sanctuary area. </w:t>
            </w:r>
          </w:p>
        </w:tc>
      </w:tr>
      <w:tr w:rsidR="003A78C0" w:rsidRPr="00313D21" w:rsidTr="00F37CE5">
        <w:trPr>
          <w:trHeight w:val="102"/>
        </w:trPr>
        <w:tc>
          <w:tcPr>
            <w:tcW w:w="785" w:type="dxa"/>
          </w:tcPr>
          <w:p w:rsidR="003A78C0" w:rsidRPr="00313D21" w:rsidRDefault="003A78C0" w:rsidP="00FF7FBF">
            <w:pPr>
              <w:spacing w:line="276" w:lineRule="auto"/>
              <w:jc w:val="center"/>
              <w:rPr>
                <w:b/>
                <w:bCs/>
                <w:sz w:val="21"/>
                <w:szCs w:val="21"/>
              </w:rPr>
            </w:pPr>
            <w:r w:rsidRPr="00313D21">
              <w:rPr>
                <w:b/>
                <w:bCs/>
                <w:sz w:val="21"/>
                <w:szCs w:val="21"/>
              </w:rPr>
              <w:t>A-6</w:t>
            </w:r>
          </w:p>
        </w:tc>
        <w:tc>
          <w:tcPr>
            <w:tcW w:w="4705" w:type="dxa"/>
          </w:tcPr>
          <w:p w:rsidR="003A78C0" w:rsidRPr="00313D21" w:rsidRDefault="003A78C0" w:rsidP="00FF7FBF">
            <w:pPr>
              <w:spacing w:line="276" w:lineRule="auto"/>
              <w:jc w:val="both"/>
              <w:rPr>
                <w:sz w:val="21"/>
                <w:szCs w:val="21"/>
              </w:rPr>
            </w:pPr>
            <w:r w:rsidRPr="00313D21">
              <w:rPr>
                <w:sz w:val="21"/>
                <w:szCs w:val="21"/>
              </w:rPr>
              <w:t>Deployment of ex-army personnel's for watch and ward (5 soldiers).</w:t>
            </w:r>
          </w:p>
        </w:tc>
        <w:tc>
          <w:tcPr>
            <w:tcW w:w="1530" w:type="dxa"/>
          </w:tcPr>
          <w:p w:rsidR="003A78C0" w:rsidRPr="00313D21" w:rsidRDefault="003A78C0" w:rsidP="00FF7FBF">
            <w:pPr>
              <w:spacing w:line="276" w:lineRule="auto"/>
              <w:jc w:val="center"/>
              <w:rPr>
                <w:sz w:val="21"/>
                <w:szCs w:val="21"/>
              </w:rPr>
            </w:pPr>
            <w:r w:rsidRPr="00313D21">
              <w:rPr>
                <w:sz w:val="21"/>
                <w:szCs w:val="21"/>
              </w:rPr>
              <w:t>-</w:t>
            </w:r>
          </w:p>
        </w:tc>
        <w:tc>
          <w:tcPr>
            <w:tcW w:w="1890" w:type="dxa"/>
          </w:tcPr>
          <w:p w:rsidR="003A78C0" w:rsidRPr="00313D21" w:rsidRDefault="003A78C0" w:rsidP="00FF7FBF">
            <w:pPr>
              <w:spacing w:line="276" w:lineRule="auto"/>
              <w:jc w:val="center"/>
              <w:rPr>
                <w:sz w:val="21"/>
                <w:szCs w:val="21"/>
              </w:rPr>
            </w:pPr>
            <w:r w:rsidRPr="00313D21">
              <w:rPr>
                <w:sz w:val="21"/>
                <w:szCs w:val="21"/>
              </w:rPr>
              <w:t>7.</w:t>
            </w:r>
            <w:r w:rsidR="00360222">
              <w:rPr>
                <w:sz w:val="21"/>
                <w:szCs w:val="21"/>
              </w:rPr>
              <w:t>8</w:t>
            </w:r>
            <w:r w:rsidRPr="00313D21">
              <w:rPr>
                <w:sz w:val="21"/>
                <w:szCs w:val="21"/>
              </w:rPr>
              <w:t>0</w:t>
            </w:r>
          </w:p>
        </w:tc>
        <w:tc>
          <w:tcPr>
            <w:tcW w:w="1980" w:type="dxa"/>
          </w:tcPr>
          <w:p w:rsidR="003A78C0" w:rsidRPr="00313D21" w:rsidRDefault="009A06A9" w:rsidP="00FF7FBF">
            <w:pPr>
              <w:spacing w:line="276" w:lineRule="auto"/>
              <w:jc w:val="center"/>
              <w:rPr>
                <w:sz w:val="21"/>
                <w:szCs w:val="21"/>
              </w:rPr>
            </w:pPr>
            <w:r w:rsidRPr="00313D21">
              <w:rPr>
                <w:sz w:val="21"/>
                <w:szCs w:val="21"/>
              </w:rPr>
              <w:t>Bagdara</w:t>
            </w:r>
          </w:p>
        </w:tc>
        <w:tc>
          <w:tcPr>
            <w:tcW w:w="4926" w:type="dxa"/>
          </w:tcPr>
          <w:p w:rsidR="003A78C0" w:rsidRPr="00313D21" w:rsidRDefault="003A78C0" w:rsidP="00FF7FBF">
            <w:pPr>
              <w:spacing w:line="276" w:lineRule="auto"/>
              <w:rPr>
                <w:sz w:val="21"/>
                <w:szCs w:val="21"/>
              </w:rPr>
            </w:pPr>
            <w:r w:rsidRPr="00313D21">
              <w:rPr>
                <w:sz w:val="21"/>
                <w:szCs w:val="21"/>
              </w:rPr>
              <w:t xml:space="preserve">To control illegal activities and for prevention of encroachment in sanctuary area. </w:t>
            </w:r>
          </w:p>
        </w:tc>
      </w:tr>
      <w:tr w:rsidR="003A78C0" w:rsidRPr="00313D21" w:rsidTr="00F37CE5">
        <w:trPr>
          <w:trHeight w:val="102"/>
        </w:trPr>
        <w:tc>
          <w:tcPr>
            <w:tcW w:w="785" w:type="dxa"/>
          </w:tcPr>
          <w:p w:rsidR="003A78C0" w:rsidRPr="00313D21" w:rsidRDefault="003A78C0" w:rsidP="00FF7FBF">
            <w:pPr>
              <w:spacing w:line="276" w:lineRule="auto"/>
              <w:jc w:val="center"/>
              <w:rPr>
                <w:b/>
                <w:bCs/>
                <w:sz w:val="21"/>
                <w:szCs w:val="21"/>
              </w:rPr>
            </w:pPr>
            <w:r w:rsidRPr="00313D21">
              <w:rPr>
                <w:b/>
                <w:bCs/>
                <w:sz w:val="21"/>
                <w:szCs w:val="21"/>
              </w:rPr>
              <w:t>A-7</w:t>
            </w:r>
          </w:p>
        </w:tc>
        <w:tc>
          <w:tcPr>
            <w:tcW w:w="4705" w:type="dxa"/>
          </w:tcPr>
          <w:p w:rsidR="003A78C0" w:rsidRPr="00313D21" w:rsidRDefault="003A78C0" w:rsidP="00FF7FBF">
            <w:pPr>
              <w:spacing w:line="276" w:lineRule="auto"/>
              <w:jc w:val="both"/>
              <w:rPr>
                <w:sz w:val="21"/>
                <w:szCs w:val="21"/>
              </w:rPr>
            </w:pPr>
            <w:r w:rsidRPr="00313D21">
              <w:rPr>
                <w:sz w:val="21"/>
                <w:szCs w:val="21"/>
              </w:rPr>
              <w:t xml:space="preserve">Laboures for wireless, Barrier, Rest house Bagdara, Inspection hut Gopla, Range office Bagdara (H.Q. Sihawal), and Suptt office Bagdara (H.Q. Sidhi) and </w:t>
            </w:r>
            <w:r w:rsidRPr="00313D21">
              <w:rPr>
                <w:sz w:val="21"/>
                <w:szCs w:val="21"/>
              </w:rPr>
              <w:lastRenderedPageBreak/>
              <w:t>vehicle drivers :</w:t>
            </w:r>
          </w:p>
        </w:tc>
        <w:tc>
          <w:tcPr>
            <w:tcW w:w="1530" w:type="dxa"/>
          </w:tcPr>
          <w:p w:rsidR="003A78C0" w:rsidRPr="00313D21" w:rsidRDefault="003A78C0" w:rsidP="00FF7FBF">
            <w:pPr>
              <w:spacing w:line="276" w:lineRule="auto"/>
              <w:jc w:val="center"/>
              <w:rPr>
                <w:sz w:val="21"/>
                <w:szCs w:val="21"/>
              </w:rPr>
            </w:pPr>
          </w:p>
        </w:tc>
        <w:tc>
          <w:tcPr>
            <w:tcW w:w="1890" w:type="dxa"/>
          </w:tcPr>
          <w:p w:rsidR="003A78C0" w:rsidRPr="00313D21" w:rsidRDefault="003A78C0" w:rsidP="00FF7FBF">
            <w:pPr>
              <w:spacing w:line="276" w:lineRule="auto"/>
              <w:jc w:val="center"/>
              <w:rPr>
                <w:sz w:val="21"/>
                <w:szCs w:val="21"/>
              </w:rPr>
            </w:pPr>
          </w:p>
        </w:tc>
        <w:tc>
          <w:tcPr>
            <w:tcW w:w="1980" w:type="dxa"/>
          </w:tcPr>
          <w:p w:rsidR="003A78C0" w:rsidRPr="00313D21" w:rsidRDefault="003A78C0" w:rsidP="00FF7FBF">
            <w:pPr>
              <w:spacing w:line="276" w:lineRule="auto"/>
              <w:jc w:val="center"/>
              <w:rPr>
                <w:sz w:val="21"/>
                <w:szCs w:val="21"/>
              </w:rPr>
            </w:pPr>
          </w:p>
        </w:tc>
        <w:tc>
          <w:tcPr>
            <w:tcW w:w="4926" w:type="dxa"/>
          </w:tcPr>
          <w:p w:rsidR="003A78C0" w:rsidRPr="00313D21" w:rsidRDefault="003A78C0" w:rsidP="00FF7FBF">
            <w:pPr>
              <w:spacing w:line="276" w:lineRule="auto"/>
              <w:rPr>
                <w:sz w:val="21"/>
                <w:szCs w:val="21"/>
              </w:rPr>
            </w:pPr>
          </w:p>
        </w:tc>
      </w:tr>
      <w:tr w:rsidR="003A78C0" w:rsidRPr="00313D21" w:rsidTr="00F37CE5">
        <w:trPr>
          <w:trHeight w:val="102"/>
        </w:trPr>
        <w:tc>
          <w:tcPr>
            <w:tcW w:w="785" w:type="dxa"/>
          </w:tcPr>
          <w:p w:rsidR="003A78C0" w:rsidRPr="00313D21" w:rsidRDefault="003A78C0" w:rsidP="00FF7FBF">
            <w:pPr>
              <w:spacing w:line="276" w:lineRule="auto"/>
              <w:jc w:val="center"/>
              <w:rPr>
                <w:b/>
                <w:bCs/>
                <w:sz w:val="21"/>
                <w:szCs w:val="21"/>
              </w:rPr>
            </w:pPr>
          </w:p>
        </w:tc>
        <w:tc>
          <w:tcPr>
            <w:tcW w:w="4705" w:type="dxa"/>
          </w:tcPr>
          <w:p w:rsidR="003A78C0" w:rsidRPr="00313D21" w:rsidRDefault="003A78C0" w:rsidP="00FF7FBF">
            <w:pPr>
              <w:spacing w:line="276" w:lineRule="auto"/>
              <w:jc w:val="both"/>
              <w:rPr>
                <w:sz w:val="21"/>
                <w:szCs w:val="21"/>
              </w:rPr>
            </w:pPr>
            <w:r w:rsidRPr="00313D21">
              <w:rPr>
                <w:sz w:val="21"/>
                <w:szCs w:val="21"/>
              </w:rPr>
              <w:t>(1). Labours for 9 Barriers 2 laboures in each barrier.</w:t>
            </w:r>
          </w:p>
        </w:tc>
        <w:tc>
          <w:tcPr>
            <w:tcW w:w="1530" w:type="dxa"/>
          </w:tcPr>
          <w:p w:rsidR="003A78C0" w:rsidRPr="00313D21" w:rsidRDefault="003A78C0" w:rsidP="00FF7FBF">
            <w:pPr>
              <w:spacing w:line="276" w:lineRule="auto"/>
              <w:jc w:val="center"/>
              <w:rPr>
                <w:sz w:val="21"/>
                <w:szCs w:val="21"/>
              </w:rPr>
            </w:pPr>
            <w:r w:rsidRPr="00313D21">
              <w:rPr>
                <w:sz w:val="21"/>
                <w:szCs w:val="21"/>
              </w:rPr>
              <w:t xml:space="preserve">18 Labours </w:t>
            </w:r>
          </w:p>
        </w:tc>
        <w:tc>
          <w:tcPr>
            <w:tcW w:w="1890" w:type="dxa"/>
          </w:tcPr>
          <w:p w:rsidR="003A78C0" w:rsidRPr="00313D21" w:rsidRDefault="00CA2534" w:rsidP="00FF7FBF">
            <w:pPr>
              <w:spacing w:line="276" w:lineRule="auto"/>
              <w:jc w:val="center"/>
              <w:rPr>
                <w:sz w:val="21"/>
                <w:szCs w:val="21"/>
              </w:rPr>
            </w:pPr>
            <w:r>
              <w:rPr>
                <w:sz w:val="21"/>
                <w:szCs w:val="21"/>
              </w:rPr>
              <w:t>16.20</w:t>
            </w:r>
          </w:p>
        </w:tc>
        <w:tc>
          <w:tcPr>
            <w:tcW w:w="1980" w:type="dxa"/>
          </w:tcPr>
          <w:p w:rsidR="003A78C0" w:rsidRPr="00313D21" w:rsidRDefault="00DE4435" w:rsidP="00FF7FBF">
            <w:pPr>
              <w:spacing w:line="276" w:lineRule="auto"/>
              <w:jc w:val="center"/>
              <w:rPr>
                <w:sz w:val="21"/>
                <w:szCs w:val="21"/>
              </w:rPr>
            </w:pPr>
            <w:r>
              <w:rPr>
                <w:sz w:val="21"/>
                <w:szCs w:val="21"/>
              </w:rPr>
              <w:t xml:space="preserve">All 09 bariars of </w:t>
            </w:r>
            <w:r w:rsidR="009A06A9" w:rsidRPr="00313D21">
              <w:rPr>
                <w:sz w:val="21"/>
                <w:szCs w:val="21"/>
              </w:rPr>
              <w:t>Bagdara range</w:t>
            </w:r>
          </w:p>
        </w:tc>
        <w:tc>
          <w:tcPr>
            <w:tcW w:w="4926" w:type="dxa"/>
          </w:tcPr>
          <w:p w:rsidR="003A78C0" w:rsidRPr="00313D21" w:rsidRDefault="003A78C0" w:rsidP="00FF7FBF">
            <w:pPr>
              <w:spacing w:line="276" w:lineRule="auto"/>
              <w:rPr>
                <w:sz w:val="21"/>
                <w:szCs w:val="21"/>
              </w:rPr>
            </w:pPr>
            <w:r w:rsidRPr="00313D21">
              <w:rPr>
                <w:sz w:val="21"/>
                <w:szCs w:val="21"/>
              </w:rPr>
              <w:t>To make entry of vehicles and entry vehicles inside &amp; outside of the Sanctuary.</w:t>
            </w:r>
          </w:p>
        </w:tc>
      </w:tr>
      <w:tr w:rsidR="009A06A9" w:rsidRPr="00313D21" w:rsidTr="00F37CE5">
        <w:trPr>
          <w:trHeight w:val="102"/>
        </w:trPr>
        <w:tc>
          <w:tcPr>
            <w:tcW w:w="785" w:type="dxa"/>
          </w:tcPr>
          <w:p w:rsidR="009A06A9" w:rsidRPr="00313D21" w:rsidRDefault="009A06A9" w:rsidP="00FF7FBF">
            <w:pPr>
              <w:spacing w:line="276" w:lineRule="auto"/>
              <w:jc w:val="center"/>
              <w:rPr>
                <w:b/>
                <w:bCs/>
                <w:sz w:val="21"/>
                <w:szCs w:val="21"/>
              </w:rPr>
            </w:pPr>
          </w:p>
        </w:tc>
        <w:tc>
          <w:tcPr>
            <w:tcW w:w="4705" w:type="dxa"/>
          </w:tcPr>
          <w:p w:rsidR="009A06A9" w:rsidRPr="00313D21" w:rsidRDefault="009A06A9" w:rsidP="00FF7FBF">
            <w:pPr>
              <w:spacing w:line="276" w:lineRule="auto"/>
              <w:jc w:val="both"/>
              <w:rPr>
                <w:sz w:val="21"/>
                <w:szCs w:val="21"/>
              </w:rPr>
            </w:pPr>
            <w:r w:rsidRPr="00313D21">
              <w:rPr>
                <w:sz w:val="21"/>
                <w:szCs w:val="21"/>
              </w:rPr>
              <w:t>(2). Labours for 4 wireless stations 2 laboures in each station.</w:t>
            </w:r>
          </w:p>
        </w:tc>
        <w:tc>
          <w:tcPr>
            <w:tcW w:w="1530" w:type="dxa"/>
          </w:tcPr>
          <w:p w:rsidR="009A06A9" w:rsidRPr="00313D21" w:rsidRDefault="009A06A9" w:rsidP="00FF7FBF">
            <w:pPr>
              <w:spacing w:line="276" w:lineRule="auto"/>
              <w:jc w:val="center"/>
              <w:rPr>
                <w:sz w:val="21"/>
                <w:szCs w:val="21"/>
              </w:rPr>
            </w:pPr>
            <w:r w:rsidRPr="00313D21">
              <w:rPr>
                <w:sz w:val="21"/>
                <w:szCs w:val="21"/>
              </w:rPr>
              <w:t>8 Labours</w:t>
            </w:r>
          </w:p>
        </w:tc>
        <w:tc>
          <w:tcPr>
            <w:tcW w:w="1890" w:type="dxa"/>
          </w:tcPr>
          <w:p w:rsidR="009A06A9" w:rsidRPr="00313D21" w:rsidRDefault="00E85895" w:rsidP="00FF7FBF">
            <w:pPr>
              <w:spacing w:line="276" w:lineRule="auto"/>
              <w:jc w:val="center"/>
              <w:rPr>
                <w:sz w:val="21"/>
                <w:szCs w:val="21"/>
              </w:rPr>
            </w:pPr>
            <w:r>
              <w:rPr>
                <w:sz w:val="21"/>
                <w:szCs w:val="21"/>
              </w:rPr>
              <w:t>7.20</w:t>
            </w:r>
          </w:p>
        </w:tc>
        <w:tc>
          <w:tcPr>
            <w:tcW w:w="1980" w:type="dxa"/>
          </w:tcPr>
          <w:p w:rsidR="009A06A9" w:rsidRPr="00313D21" w:rsidRDefault="00DE4435" w:rsidP="00FF7FBF">
            <w:pPr>
              <w:spacing w:line="276" w:lineRule="auto"/>
              <w:jc w:val="center"/>
              <w:rPr>
                <w:sz w:val="21"/>
                <w:szCs w:val="21"/>
              </w:rPr>
            </w:pPr>
            <w:r>
              <w:rPr>
                <w:sz w:val="21"/>
                <w:szCs w:val="21"/>
              </w:rPr>
              <w:t>Sihawal,Bichhi,Bagdara, Gopla</w:t>
            </w:r>
          </w:p>
        </w:tc>
        <w:tc>
          <w:tcPr>
            <w:tcW w:w="4926" w:type="dxa"/>
          </w:tcPr>
          <w:p w:rsidR="009A06A9" w:rsidRPr="00313D21" w:rsidRDefault="009A06A9" w:rsidP="00FF7FBF">
            <w:pPr>
              <w:spacing w:line="276" w:lineRule="auto"/>
              <w:rPr>
                <w:sz w:val="21"/>
                <w:szCs w:val="21"/>
              </w:rPr>
            </w:pPr>
            <w:r w:rsidRPr="00313D21">
              <w:rPr>
                <w:sz w:val="21"/>
                <w:szCs w:val="21"/>
              </w:rPr>
              <w:t>For communication of message from one place to another place.</w:t>
            </w:r>
          </w:p>
        </w:tc>
      </w:tr>
      <w:tr w:rsidR="009A06A9" w:rsidRPr="00313D21" w:rsidTr="00F37CE5">
        <w:trPr>
          <w:trHeight w:val="102"/>
        </w:trPr>
        <w:tc>
          <w:tcPr>
            <w:tcW w:w="785" w:type="dxa"/>
          </w:tcPr>
          <w:p w:rsidR="009A06A9" w:rsidRPr="00313D21" w:rsidRDefault="009A06A9" w:rsidP="00FF7FBF">
            <w:pPr>
              <w:spacing w:line="276" w:lineRule="auto"/>
              <w:jc w:val="center"/>
              <w:rPr>
                <w:b/>
                <w:bCs/>
                <w:sz w:val="21"/>
                <w:szCs w:val="21"/>
              </w:rPr>
            </w:pPr>
          </w:p>
        </w:tc>
        <w:tc>
          <w:tcPr>
            <w:tcW w:w="4705" w:type="dxa"/>
          </w:tcPr>
          <w:p w:rsidR="009A06A9" w:rsidRPr="00313D21" w:rsidRDefault="009A06A9" w:rsidP="00FF7FBF">
            <w:pPr>
              <w:spacing w:line="276" w:lineRule="auto"/>
              <w:jc w:val="both"/>
              <w:rPr>
                <w:sz w:val="21"/>
                <w:szCs w:val="21"/>
              </w:rPr>
            </w:pPr>
            <w:r w:rsidRPr="00313D21">
              <w:rPr>
                <w:sz w:val="21"/>
                <w:szCs w:val="21"/>
              </w:rPr>
              <w:t>(3). Labours for 2 Rest houses 2 laboures in each  rest house.</w:t>
            </w:r>
          </w:p>
        </w:tc>
        <w:tc>
          <w:tcPr>
            <w:tcW w:w="1530" w:type="dxa"/>
          </w:tcPr>
          <w:p w:rsidR="009A06A9" w:rsidRPr="00313D21" w:rsidRDefault="009A06A9" w:rsidP="00FF7FBF">
            <w:pPr>
              <w:spacing w:line="276" w:lineRule="auto"/>
              <w:jc w:val="center"/>
              <w:rPr>
                <w:sz w:val="21"/>
                <w:szCs w:val="21"/>
              </w:rPr>
            </w:pPr>
            <w:r w:rsidRPr="00313D21">
              <w:rPr>
                <w:sz w:val="21"/>
                <w:szCs w:val="21"/>
              </w:rPr>
              <w:t>4 Labours</w:t>
            </w:r>
          </w:p>
        </w:tc>
        <w:tc>
          <w:tcPr>
            <w:tcW w:w="1890" w:type="dxa"/>
          </w:tcPr>
          <w:p w:rsidR="009A06A9" w:rsidRPr="00313D21" w:rsidRDefault="009A06A9" w:rsidP="00FF7FBF">
            <w:pPr>
              <w:spacing w:line="276" w:lineRule="auto"/>
              <w:jc w:val="center"/>
              <w:rPr>
                <w:sz w:val="21"/>
                <w:szCs w:val="21"/>
              </w:rPr>
            </w:pPr>
            <w:r w:rsidRPr="00313D21">
              <w:rPr>
                <w:sz w:val="21"/>
                <w:szCs w:val="21"/>
              </w:rPr>
              <w:t>3.</w:t>
            </w:r>
            <w:r w:rsidR="00E85895">
              <w:rPr>
                <w:sz w:val="21"/>
                <w:szCs w:val="21"/>
              </w:rPr>
              <w:t>60</w:t>
            </w:r>
          </w:p>
        </w:tc>
        <w:tc>
          <w:tcPr>
            <w:tcW w:w="1980" w:type="dxa"/>
          </w:tcPr>
          <w:p w:rsidR="009A06A9" w:rsidRPr="00313D21" w:rsidRDefault="00DE4435" w:rsidP="00FF7FBF">
            <w:pPr>
              <w:spacing w:line="276" w:lineRule="auto"/>
              <w:jc w:val="center"/>
              <w:rPr>
                <w:sz w:val="21"/>
                <w:szCs w:val="21"/>
              </w:rPr>
            </w:pPr>
            <w:r>
              <w:rPr>
                <w:sz w:val="21"/>
                <w:szCs w:val="21"/>
              </w:rPr>
              <w:t>Bagdara &amp;Gopla</w:t>
            </w:r>
          </w:p>
        </w:tc>
        <w:tc>
          <w:tcPr>
            <w:tcW w:w="4926" w:type="dxa"/>
          </w:tcPr>
          <w:p w:rsidR="009A06A9" w:rsidRPr="00313D21" w:rsidRDefault="009A06A9" w:rsidP="00FF7FBF">
            <w:pPr>
              <w:spacing w:line="276" w:lineRule="auto"/>
              <w:rPr>
                <w:sz w:val="21"/>
                <w:szCs w:val="21"/>
              </w:rPr>
            </w:pPr>
            <w:r w:rsidRPr="00313D21">
              <w:rPr>
                <w:sz w:val="21"/>
                <w:szCs w:val="21"/>
              </w:rPr>
              <w:t>For maintenance of Rest house.</w:t>
            </w:r>
          </w:p>
        </w:tc>
      </w:tr>
      <w:tr w:rsidR="003A78C0" w:rsidRPr="00313D21" w:rsidTr="00F37CE5">
        <w:trPr>
          <w:trHeight w:val="102"/>
        </w:trPr>
        <w:tc>
          <w:tcPr>
            <w:tcW w:w="785" w:type="dxa"/>
          </w:tcPr>
          <w:p w:rsidR="003A78C0" w:rsidRPr="00313D21" w:rsidRDefault="003A78C0" w:rsidP="00FF7FBF">
            <w:pPr>
              <w:spacing w:line="276" w:lineRule="auto"/>
              <w:jc w:val="center"/>
              <w:rPr>
                <w:b/>
                <w:bCs/>
                <w:sz w:val="21"/>
                <w:szCs w:val="21"/>
              </w:rPr>
            </w:pPr>
          </w:p>
        </w:tc>
        <w:tc>
          <w:tcPr>
            <w:tcW w:w="4705" w:type="dxa"/>
          </w:tcPr>
          <w:p w:rsidR="003A78C0" w:rsidRPr="00313D21" w:rsidRDefault="003A78C0" w:rsidP="00FF7FBF">
            <w:pPr>
              <w:spacing w:line="276" w:lineRule="auto"/>
              <w:jc w:val="both"/>
              <w:rPr>
                <w:sz w:val="21"/>
                <w:szCs w:val="21"/>
              </w:rPr>
            </w:pPr>
            <w:r w:rsidRPr="00313D21">
              <w:rPr>
                <w:sz w:val="21"/>
                <w:szCs w:val="21"/>
              </w:rPr>
              <w:t>(4). Labours for Jeep driving.</w:t>
            </w:r>
          </w:p>
        </w:tc>
        <w:tc>
          <w:tcPr>
            <w:tcW w:w="1530" w:type="dxa"/>
          </w:tcPr>
          <w:p w:rsidR="003A78C0" w:rsidRPr="00313D21" w:rsidRDefault="003A78C0" w:rsidP="00FF7FBF">
            <w:pPr>
              <w:spacing w:line="276" w:lineRule="auto"/>
              <w:jc w:val="center"/>
              <w:rPr>
                <w:sz w:val="21"/>
                <w:szCs w:val="21"/>
              </w:rPr>
            </w:pPr>
            <w:r w:rsidRPr="00313D21">
              <w:rPr>
                <w:sz w:val="21"/>
                <w:szCs w:val="21"/>
              </w:rPr>
              <w:t>3 Labours</w:t>
            </w:r>
          </w:p>
        </w:tc>
        <w:tc>
          <w:tcPr>
            <w:tcW w:w="1890" w:type="dxa"/>
          </w:tcPr>
          <w:p w:rsidR="003A78C0" w:rsidRPr="00313D21" w:rsidRDefault="003A78C0" w:rsidP="00FF7FBF">
            <w:pPr>
              <w:spacing w:line="276" w:lineRule="auto"/>
              <w:jc w:val="center"/>
              <w:rPr>
                <w:sz w:val="21"/>
                <w:szCs w:val="21"/>
              </w:rPr>
            </w:pPr>
            <w:r w:rsidRPr="00313D21">
              <w:rPr>
                <w:sz w:val="21"/>
                <w:szCs w:val="21"/>
              </w:rPr>
              <w:t>2.</w:t>
            </w:r>
            <w:r w:rsidR="00E85895">
              <w:rPr>
                <w:sz w:val="21"/>
                <w:szCs w:val="21"/>
              </w:rPr>
              <w:t>7</w:t>
            </w:r>
            <w:r w:rsidRPr="00313D21">
              <w:rPr>
                <w:sz w:val="21"/>
                <w:szCs w:val="21"/>
              </w:rPr>
              <w:t>0</w:t>
            </w:r>
          </w:p>
        </w:tc>
        <w:tc>
          <w:tcPr>
            <w:tcW w:w="1980" w:type="dxa"/>
          </w:tcPr>
          <w:p w:rsidR="003A78C0" w:rsidRPr="00313D21" w:rsidRDefault="009A06A9" w:rsidP="00FF7FBF">
            <w:pPr>
              <w:spacing w:line="276" w:lineRule="auto"/>
              <w:jc w:val="center"/>
              <w:rPr>
                <w:sz w:val="21"/>
                <w:szCs w:val="21"/>
              </w:rPr>
            </w:pPr>
            <w:r w:rsidRPr="00313D21">
              <w:rPr>
                <w:sz w:val="21"/>
                <w:szCs w:val="21"/>
              </w:rPr>
              <w:t>Sidhi&amp; Sihawal</w:t>
            </w:r>
            <w:r w:rsidR="00DE4435">
              <w:rPr>
                <w:sz w:val="21"/>
                <w:szCs w:val="21"/>
              </w:rPr>
              <w:t>,Bagdara</w:t>
            </w:r>
          </w:p>
        </w:tc>
        <w:tc>
          <w:tcPr>
            <w:tcW w:w="4926" w:type="dxa"/>
          </w:tcPr>
          <w:p w:rsidR="003A78C0" w:rsidRPr="00313D21" w:rsidRDefault="003A78C0" w:rsidP="00FF7FBF">
            <w:pPr>
              <w:spacing w:line="276" w:lineRule="auto"/>
              <w:rPr>
                <w:sz w:val="21"/>
                <w:szCs w:val="21"/>
              </w:rPr>
            </w:pPr>
            <w:r w:rsidRPr="00313D21">
              <w:rPr>
                <w:sz w:val="21"/>
                <w:szCs w:val="21"/>
              </w:rPr>
              <w:t>For vehicle driving of Suptt., R.O. and Patrolling Party.</w:t>
            </w:r>
          </w:p>
        </w:tc>
      </w:tr>
      <w:tr w:rsidR="003A78C0" w:rsidRPr="00313D21" w:rsidTr="00F37CE5">
        <w:trPr>
          <w:trHeight w:val="102"/>
        </w:trPr>
        <w:tc>
          <w:tcPr>
            <w:tcW w:w="785" w:type="dxa"/>
          </w:tcPr>
          <w:p w:rsidR="003A78C0" w:rsidRPr="00313D21" w:rsidRDefault="003A78C0" w:rsidP="00FF7FBF">
            <w:pPr>
              <w:spacing w:line="276" w:lineRule="auto"/>
              <w:jc w:val="center"/>
              <w:rPr>
                <w:b/>
                <w:bCs/>
                <w:sz w:val="21"/>
                <w:szCs w:val="21"/>
              </w:rPr>
            </w:pPr>
          </w:p>
        </w:tc>
        <w:tc>
          <w:tcPr>
            <w:tcW w:w="4705" w:type="dxa"/>
          </w:tcPr>
          <w:p w:rsidR="003A78C0" w:rsidRPr="00313D21" w:rsidRDefault="003A78C0" w:rsidP="00FF7FBF">
            <w:pPr>
              <w:spacing w:line="276" w:lineRule="auto"/>
              <w:jc w:val="both"/>
              <w:rPr>
                <w:sz w:val="21"/>
                <w:szCs w:val="21"/>
              </w:rPr>
            </w:pPr>
            <w:r w:rsidRPr="00313D21">
              <w:rPr>
                <w:sz w:val="21"/>
                <w:szCs w:val="21"/>
              </w:rPr>
              <w:t>(5). Labours for R.O. and supdt office 01 labours in each.</w:t>
            </w:r>
          </w:p>
        </w:tc>
        <w:tc>
          <w:tcPr>
            <w:tcW w:w="1530" w:type="dxa"/>
          </w:tcPr>
          <w:p w:rsidR="003A78C0" w:rsidRPr="00313D21" w:rsidRDefault="003A78C0" w:rsidP="00FF7FBF">
            <w:pPr>
              <w:spacing w:line="276" w:lineRule="auto"/>
              <w:jc w:val="center"/>
              <w:rPr>
                <w:sz w:val="21"/>
                <w:szCs w:val="21"/>
              </w:rPr>
            </w:pPr>
            <w:r w:rsidRPr="00313D21">
              <w:rPr>
                <w:sz w:val="21"/>
                <w:szCs w:val="21"/>
              </w:rPr>
              <w:t>2 Labours</w:t>
            </w:r>
          </w:p>
        </w:tc>
        <w:tc>
          <w:tcPr>
            <w:tcW w:w="1890" w:type="dxa"/>
          </w:tcPr>
          <w:p w:rsidR="003A78C0" w:rsidRPr="00313D21" w:rsidRDefault="003A78C0" w:rsidP="00FF7FBF">
            <w:pPr>
              <w:spacing w:line="276" w:lineRule="auto"/>
              <w:jc w:val="center"/>
              <w:rPr>
                <w:sz w:val="21"/>
                <w:szCs w:val="21"/>
              </w:rPr>
            </w:pPr>
            <w:r w:rsidRPr="00313D21">
              <w:rPr>
                <w:sz w:val="21"/>
                <w:szCs w:val="21"/>
              </w:rPr>
              <w:t>1.</w:t>
            </w:r>
            <w:r w:rsidR="00E85895">
              <w:rPr>
                <w:sz w:val="21"/>
                <w:szCs w:val="21"/>
              </w:rPr>
              <w:t>8</w:t>
            </w:r>
            <w:r w:rsidRPr="00313D21">
              <w:rPr>
                <w:sz w:val="21"/>
                <w:szCs w:val="21"/>
              </w:rPr>
              <w:t>0</w:t>
            </w:r>
          </w:p>
        </w:tc>
        <w:tc>
          <w:tcPr>
            <w:tcW w:w="1980" w:type="dxa"/>
          </w:tcPr>
          <w:p w:rsidR="003A78C0" w:rsidRPr="00DE4435" w:rsidRDefault="00DE4435" w:rsidP="00FF7FBF">
            <w:pPr>
              <w:spacing w:line="276" w:lineRule="auto"/>
              <w:jc w:val="center"/>
              <w:rPr>
                <w:sz w:val="21"/>
                <w:szCs w:val="21"/>
              </w:rPr>
            </w:pPr>
            <w:r>
              <w:rPr>
                <w:sz w:val="21"/>
                <w:szCs w:val="21"/>
              </w:rPr>
              <w:t>Sidhi &amp; Sihawal</w:t>
            </w:r>
          </w:p>
        </w:tc>
        <w:tc>
          <w:tcPr>
            <w:tcW w:w="4926" w:type="dxa"/>
          </w:tcPr>
          <w:p w:rsidR="003A78C0" w:rsidRPr="00313D21" w:rsidRDefault="003A78C0" w:rsidP="00FF7FBF">
            <w:pPr>
              <w:spacing w:line="276" w:lineRule="auto"/>
              <w:rPr>
                <w:sz w:val="21"/>
                <w:szCs w:val="21"/>
              </w:rPr>
            </w:pPr>
            <w:r w:rsidRPr="00313D21">
              <w:rPr>
                <w:sz w:val="21"/>
                <w:szCs w:val="21"/>
              </w:rPr>
              <w:t>For maintenance of office.</w:t>
            </w:r>
          </w:p>
        </w:tc>
      </w:tr>
      <w:tr w:rsidR="00020DB5" w:rsidRPr="00313D21" w:rsidTr="00F37CE5">
        <w:trPr>
          <w:trHeight w:val="102"/>
        </w:trPr>
        <w:tc>
          <w:tcPr>
            <w:tcW w:w="785" w:type="dxa"/>
          </w:tcPr>
          <w:p w:rsidR="00020DB5" w:rsidRPr="00313D21" w:rsidRDefault="00020DB5" w:rsidP="00FF7FBF">
            <w:pPr>
              <w:spacing w:line="276" w:lineRule="auto"/>
              <w:jc w:val="center"/>
              <w:rPr>
                <w:b/>
                <w:bCs/>
                <w:sz w:val="21"/>
                <w:szCs w:val="21"/>
              </w:rPr>
            </w:pPr>
            <w:r w:rsidRPr="00313D21">
              <w:rPr>
                <w:b/>
                <w:bCs/>
                <w:sz w:val="21"/>
                <w:szCs w:val="21"/>
              </w:rPr>
              <w:t>A-8</w:t>
            </w:r>
          </w:p>
        </w:tc>
        <w:tc>
          <w:tcPr>
            <w:tcW w:w="4705" w:type="dxa"/>
          </w:tcPr>
          <w:p w:rsidR="00020DB5" w:rsidRPr="00313D21" w:rsidRDefault="00020DB5" w:rsidP="00FF7FBF">
            <w:pPr>
              <w:spacing w:line="276" w:lineRule="auto"/>
              <w:jc w:val="both"/>
              <w:rPr>
                <w:sz w:val="21"/>
                <w:szCs w:val="21"/>
              </w:rPr>
            </w:pPr>
            <w:r w:rsidRPr="00313D21">
              <w:rPr>
                <w:sz w:val="21"/>
                <w:szCs w:val="21"/>
              </w:rPr>
              <w:t xml:space="preserve">Deployment of mrigrakshak  at </w:t>
            </w:r>
            <w:r w:rsidR="00E44B84" w:rsidRPr="00313D21">
              <w:rPr>
                <w:sz w:val="21"/>
                <w:szCs w:val="21"/>
              </w:rPr>
              <w:t>S</w:t>
            </w:r>
            <w:r w:rsidRPr="00313D21">
              <w:rPr>
                <w:sz w:val="21"/>
                <w:szCs w:val="21"/>
              </w:rPr>
              <w:t>emrahwa,Akladand &amp;</w:t>
            </w:r>
            <w:r w:rsidR="00E44B84" w:rsidRPr="00313D21">
              <w:rPr>
                <w:sz w:val="21"/>
                <w:szCs w:val="21"/>
              </w:rPr>
              <w:t xml:space="preserve"> </w:t>
            </w:r>
            <w:r w:rsidRPr="00313D21">
              <w:rPr>
                <w:sz w:val="21"/>
                <w:szCs w:val="21"/>
              </w:rPr>
              <w:t>Bargawan, Two  laboures in each site.</w:t>
            </w:r>
          </w:p>
          <w:p w:rsidR="00020DB5" w:rsidRPr="00313D21" w:rsidRDefault="00020DB5" w:rsidP="00FF7FBF">
            <w:pPr>
              <w:spacing w:line="276" w:lineRule="auto"/>
              <w:jc w:val="both"/>
              <w:rPr>
                <w:sz w:val="21"/>
                <w:szCs w:val="21"/>
              </w:rPr>
            </w:pPr>
          </w:p>
        </w:tc>
        <w:tc>
          <w:tcPr>
            <w:tcW w:w="1530" w:type="dxa"/>
          </w:tcPr>
          <w:p w:rsidR="00020DB5" w:rsidRPr="00313D21" w:rsidRDefault="00020DB5" w:rsidP="00FF7FBF">
            <w:pPr>
              <w:spacing w:line="276" w:lineRule="auto"/>
              <w:jc w:val="center"/>
              <w:rPr>
                <w:sz w:val="21"/>
                <w:szCs w:val="21"/>
              </w:rPr>
            </w:pPr>
            <w:r w:rsidRPr="00313D21">
              <w:rPr>
                <w:sz w:val="21"/>
                <w:szCs w:val="21"/>
              </w:rPr>
              <w:t>6 laboures</w:t>
            </w:r>
          </w:p>
        </w:tc>
        <w:tc>
          <w:tcPr>
            <w:tcW w:w="1890" w:type="dxa"/>
          </w:tcPr>
          <w:p w:rsidR="00020DB5" w:rsidRPr="00313D21" w:rsidRDefault="00020DB5" w:rsidP="00FF7FBF">
            <w:pPr>
              <w:spacing w:line="276" w:lineRule="auto"/>
              <w:jc w:val="center"/>
              <w:rPr>
                <w:sz w:val="21"/>
                <w:szCs w:val="21"/>
              </w:rPr>
            </w:pPr>
            <w:r w:rsidRPr="00313D21">
              <w:rPr>
                <w:sz w:val="21"/>
                <w:szCs w:val="21"/>
              </w:rPr>
              <w:t>5.40</w:t>
            </w:r>
          </w:p>
        </w:tc>
        <w:tc>
          <w:tcPr>
            <w:tcW w:w="1980" w:type="dxa"/>
          </w:tcPr>
          <w:p w:rsidR="00020DB5" w:rsidRPr="00313D21" w:rsidRDefault="00E44B84" w:rsidP="00FF7FBF">
            <w:pPr>
              <w:spacing w:line="276" w:lineRule="auto"/>
              <w:jc w:val="center"/>
              <w:rPr>
                <w:sz w:val="21"/>
                <w:szCs w:val="21"/>
              </w:rPr>
            </w:pPr>
            <w:r w:rsidRPr="00313D21">
              <w:rPr>
                <w:sz w:val="21"/>
                <w:szCs w:val="21"/>
              </w:rPr>
              <w:t>Semrahwa, Akladand &amp;Bargawan,</w:t>
            </w:r>
          </w:p>
        </w:tc>
        <w:tc>
          <w:tcPr>
            <w:tcW w:w="4926" w:type="dxa"/>
          </w:tcPr>
          <w:p w:rsidR="00081098" w:rsidRPr="00313D21" w:rsidRDefault="00081098" w:rsidP="00FF7FBF">
            <w:pPr>
              <w:spacing w:line="276" w:lineRule="auto"/>
              <w:rPr>
                <w:sz w:val="21"/>
                <w:szCs w:val="21"/>
              </w:rPr>
            </w:pPr>
            <w:r w:rsidRPr="00313D21">
              <w:rPr>
                <w:sz w:val="21"/>
                <w:szCs w:val="21"/>
              </w:rPr>
              <w:t xml:space="preserve">For protection of black buck from poachers &amp; other </w:t>
            </w:r>
          </w:p>
          <w:p w:rsidR="00020DB5" w:rsidRPr="00313D21" w:rsidRDefault="00020DB5" w:rsidP="00FF7FBF">
            <w:pPr>
              <w:spacing w:line="276" w:lineRule="auto"/>
              <w:rPr>
                <w:sz w:val="21"/>
                <w:szCs w:val="21"/>
              </w:rPr>
            </w:pPr>
          </w:p>
        </w:tc>
      </w:tr>
      <w:tr w:rsidR="00BC1706" w:rsidRPr="00313D21" w:rsidTr="00F37CE5">
        <w:trPr>
          <w:trHeight w:val="102"/>
        </w:trPr>
        <w:tc>
          <w:tcPr>
            <w:tcW w:w="785" w:type="dxa"/>
          </w:tcPr>
          <w:p w:rsidR="00BC1706" w:rsidRPr="00313D21" w:rsidRDefault="00BC1706" w:rsidP="00FF7FBF">
            <w:pPr>
              <w:spacing w:line="276" w:lineRule="auto"/>
              <w:jc w:val="center"/>
              <w:rPr>
                <w:b/>
                <w:bCs/>
                <w:sz w:val="21"/>
                <w:szCs w:val="21"/>
              </w:rPr>
            </w:pPr>
          </w:p>
        </w:tc>
        <w:tc>
          <w:tcPr>
            <w:tcW w:w="4705" w:type="dxa"/>
          </w:tcPr>
          <w:p w:rsidR="00BC1706" w:rsidRPr="00313D21" w:rsidRDefault="00BC1706" w:rsidP="00FF7FBF">
            <w:pPr>
              <w:spacing w:line="276" w:lineRule="auto"/>
              <w:rPr>
                <w:b/>
                <w:bCs/>
                <w:sz w:val="21"/>
                <w:szCs w:val="21"/>
                <w:u w:val="single"/>
              </w:rPr>
            </w:pPr>
            <w:r w:rsidRPr="00313D21">
              <w:rPr>
                <w:b/>
                <w:bCs/>
                <w:sz w:val="21"/>
                <w:szCs w:val="21"/>
                <w:u w:val="single"/>
              </w:rPr>
              <w:t>SUB TOTAL OF A</w:t>
            </w:r>
          </w:p>
        </w:tc>
        <w:tc>
          <w:tcPr>
            <w:tcW w:w="1530" w:type="dxa"/>
          </w:tcPr>
          <w:p w:rsidR="00BC1706" w:rsidRPr="00313D21" w:rsidRDefault="00BC1706" w:rsidP="00FF7FBF">
            <w:pPr>
              <w:spacing w:line="276" w:lineRule="auto"/>
              <w:jc w:val="center"/>
              <w:rPr>
                <w:sz w:val="21"/>
                <w:szCs w:val="21"/>
              </w:rPr>
            </w:pPr>
          </w:p>
        </w:tc>
        <w:tc>
          <w:tcPr>
            <w:tcW w:w="1890" w:type="dxa"/>
          </w:tcPr>
          <w:p w:rsidR="00BC1706" w:rsidRPr="00313D21" w:rsidRDefault="00792438" w:rsidP="00FF7FBF">
            <w:pPr>
              <w:spacing w:line="276" w:lineRule="auto"/>
              <w:jc w:val="center"/>
              <w:rPr>
                <w:b/>
                <w:bCs/>
                <w:sz w:val="21"/>
                <w:szCs w:val="21"/>
              </w:rPr>
            </w:pPr>
            <w:r>
              <w:rPr>
                <w:b/>
                <w:bCs/>
                <w:sz w:val="21"/>
                <w:szCs w:val="21"/>
              </w:rPr>
              <w:t>154.11</w:t>
            </w:r>
          </w:p>
        </w:tc>
        <w:tc>
          <w:tcPr>
            <w:tcW w:w="1980" w:type="dxa"/>
          </w:tcPr>
          <w:p w:rsidR="00BC1706" w:rsidRPr="00313D21" w:rsidRDefault="00BC1706" w:rsidP="00FF7FBF">
            <w:pPr>
              <w:spacing w:line="276" w:lineRule="auto"/>
              <w:rPr>
                <w:b/>
                <w:sz w:val="21"/>
                <w:szCs w:val="21"/>
              </w:rPr>
            </w:pPr>
          </w:p>
        </w:tc>
        <w:tc>
          <w:tcPr>
            <w:tcW w:w="4926" w:type="dxa"/>
          </w:tcPr>
          <w:p w:rsidR="00BC1706" w:rsidRPr="00313D21" w:rsidRDefault="00BC1706" w:rsidP="00FF7FBF">
            <w:pPr>
              <w:spacing w:line="276" w:lineRule="auto"/>
              <w:rPr>
                <w:sz w:val="21"/>
                <w:szCs w:val="21"/>
              </w:rPr>
            </w:pPr>
          </w:p>
        </w:tc>
      </w:tr>
      <w:tr w:rsidR="003A78C0" w:rsidRPr="00313D21" w:rsidTr="00F37CE5">
        <w:trPr>
          <w:trHeight w:val="228"/>
        </w:trPr>
        <w:tc>
          <w:tcPr>
            <w:tcW w:w="785" w:type="dxa"/>
          </w:tcPr>
          <w:p w:rsidR="003A78C0" w:rsidRPr="00313D21" w:rsidRDefault="003A78C0" w:rsidP="00FF7FBF">
            <w:pPr>
              <w:spacing w:line="276" w:lineRule="auto"/>
              <w:jc w:val="center"/>
              <w:rPr>
                <w:b/>
                <w:bCs/>
                <w:sz w:val="21"/>
                <w:szCs w:val="21"/>
              </w:rPr>
            </w:pPr>
            <w:r w:rsidRPr="00313D21">
              <w:rPr>
                <w:b/>
                <w:bCs/>
                <w:sz w:val="21"/>
                <w:szCs w:val="21"/>
              </w:rPr>
              <w:t>B</w:t>
            </w:r>
          </w:p>
        </w:tc>
        <w:tc>
          <w:tcPr>
            <w:tcW w:w="4705" w:type="dxa"/>
          </w:tcPr>
          <w:p w:rsidR="003A78C0" w:rsidRPr="00313D21" w:rsidRDefault="003A78C0" w:rsidP="00FF7FBF">
            <w:pPr>
              <w:spacing w:line="276" w:lineRule="auto"/>
              <w:rPr>
                <w:b/>
                <w:bCs/>
                <w:sz w:val="21"/>
                <w:szCs w:val="21"/>
              </w:rPr>
            </w:pPr>
            <w:r w:rsidRPr="00313D21">
              <w:rPr>
                <w:b/>
                <w:bCs/>
                <w:sz w:val="21"/>
                <w:szCs w:val="21"/>
              </w:rPr>
              <w:t>OPERATION &amp; MAINTENANCE</w:t>
            </w:r>
          </w:p>
        </w:tc>
        <w:tc>
          <w:tcPr>
            <w:tcW w:w="1530" w:type="dxa"/>
          </w:tcPr>
          <w:p w:rsidR="003A78C0" w:rsidRPr="00313D21" w:rsidRDefault="003A78C0" w:rsidP="00FF7FBF">
            <w:pPr>
              <w:spacing w:line="276" w:lineRule="auto"/>
              <w:jc w:val="center"/>
              <w:rPr>
                <w:sz w:val="21"/>
                <w:szCs w:val="21"/>
              </w:rPr>
            </w:pPr>
          </w:p>
        </w:tc>
        <w:tc>
          <w:tcPr>
            <w:tcW w:w="1890" w:type="dxa"/>
          </w:tcPr>
          <w:p w:rsidR="003A78C0" w:rsidRPr="00313D21" w:rsidRDefault="003A78C0" w:rsidP="00FF7FBF">
            <w:pPr>
              <w:spacing w:line="276" w:lineRule="auto"/>
              <w:jc w:val="center"/>
              <w:rPr>
                <w:sz w:val="21"/>
                <w:szCs w:val="21"/>
              </w:rPr>
            </w:pPr>
          </w:p>
        </w:tc>
        <w:tc>
          <w:tcPr>
            <w:tcW w:w="1980" w:type="dxa"/>
          </w:tcPr>
          <w:p w:rsidR="003A78C0" w:rsidRPr="00313D21" w:rsidRDefault="003A78C0" w:rsidP="00FF7FBF">
            <w:pPr>
              <w:spacing w:line="276" w:lineRule="auto"/>
              <w:jc w:val="center"/>
              <w:rPr>
                <w:b/>
                <w:sz w:val="21"/>
                <w:szCs w:val="21"/>
              </w:rPr>
            </w:pPr>
          </w:p>
        </w:tc>
        <w:tc>
          <w:tcPr>
            <w:tcW w:w="4926" w:type="dxa"/>
          </w:tcPr>
          <w:p w:rsidR="003A78C0" w:rsidRPr="00313D21" w:rsidRDefault="003A78C0" w:rsidP="00FF7FBF">
            <w:pPr>
              <w:spacing w:line="276" w:lineRule="auto"/>
              <w:rPr>
                <w:sz w:val="21"/>
                <w:szCs w:val="21"/>
              </w:rPr>
            </w:pPr>
            <w:r w:rsidRPr="00313D21">
              <w:rPr>
                <w:sz w:val="21"/>
                <w:szCs w:val="21"/>
              </w:rPr>
              <w:t>For Central Assistance</w:t>
            </w:r>
          </w:p>
        </w:tc>
      </w:tr>
      <w:tr w:rsidR="003A78C0" w:rsidRPr="00313D21" w:rsidTr="00F37CE5">
        <w:trPr>
          <w:trHeight w:val="218"/>
        </w:trPr>
        <w:tc>
          <w:tcPr>
            <w:tcW w:w="785" w:type="dxa"/>
          </w:tcPr>
          <w:p w:rsidR="003A78C0" w:rsidRPr="00313D21" w:rsidRDefault="003A78C0" w:rsidP="00FF7FBF">
            <w:pPr>
              <w:spacing w:line="276" w:lineRule="auto"/>
              <w:jc w:val="center"/>
              <w:rPr>
                <w:b/>
                <w:bCs/>
                <w:sz w:val="21"/>
                <w:szCs w:val="21"/>
              </w:rPr>
            </w:pPr>
            <w:r w:rsidRPr="00313D21">
              <w:rPr>
                <w:b/>
                <w:bCs/>
                <w:sz w:val="21"/>
                <w:szCs w:val="21"/>
              </w:rPr>
              <w:t>B-1</w:t>
            </w:r>
          </w:p>
        </w:tc>
        <w:tc>
          <w:tcPr>
            <w:tcW w:w="4705" w:type="dxa"/>
          </w:tcPr>
          <w:p w:rsidR="003A78C0" w:rsidRPr="00313D21" w:rsidRDefault="003A78C0" w:rsidP="00FF7FBF">
            <w:pPr>
              <w:spacing w:line="276" w:lineRule="auto"/>
              <w:rPr>
                <w:sz w:val="21"/>
                <w:szCs w:val="21"/>
              </w:rPr>
            </w:pPr>
            <w:r w:rsidRPr="00313D21">
              <w:rPr>
                <w:sz w:val="21"/>
                <w:szCs w:val="21"/>
              </w:rPr>
              <w:t>Repair of roads</w:t>
            </w:r>
          </w:p>
        </w:tc>
        <w:tc>
          <w:tcPr>
            <w:tcW w:w="1530" w:type="dxa"/>
          </w:tcPr>
          <w:p w:rsidR="003A78C0" w:rsidRPr="00313D21" w:rsidRDefault="003A78C0" w:rsidP="00FF7FBF">
            <w:pPr>
              <w:spacing w:line="276" w:lineRule="auto"/>
              <w:jc w:val="center"/>
              <w:rPr>
                <w:sz w:val="21"/>
                <w:szCs w:val="21"/>
              </w:rPr>
            </w:pPr>
            <w:r w:rsidRPr="00313D21">
              <w:rPr>
                <w:sz w:val="21"/>
                <w:szCs w:val="21"/>
              </w:rPr>
              <w:t>124 kms</w:t>
            </w:r>
          </w:p>
        </w:tc>
        <w:tc>
          <w:tcPr>
            <w:tcW w:w="1890" w:type="dxa"/>
          </w:tcPr>
          <w:p w:rsidR="003A78C0" w:rsidRPr="00313D21" w:rsidRDefault="003A78C0" w:rsidP="00FF7FBF">
            <w:pPr>
              <w:spacing w:line="276" w:lineRule="auto"/>
              <w:jc w:val="center"/>
              <w:rPr>
                <w:sz w:val="21"/>
                <w:szCs w:val="21"/>
              </w:rPr>
            </w:pPr>
            <w:r w:rsidRPr="00313D21">
              <w:rPr>
                <w:sz w:val="21"/>
                <w:szCs w:val="21"/>
              </w:rPr>
              <w:t>8.00</w:t>
            </w:r>
          </w:p>
        </w:tc>
        <w:tc>
          <w:tcPr>
            <w:tcW w:w="1980" w:type="dxa"/>
          </w:tcPr>
          <w:p w:rsidR="003A78C0" w:rsidRPr="00313D21" w:rsidRDefault="00DE4435" w:rsidP="00FF7FBF">
            <w:pPr>
              <w:spacing w:line="276" w:lineRule="auto"/>
              <w:jc w:val="center"/>
              <w:rPr>
                <w:sz w:val="21"/>
                <w:szCs w:val="21"/>
              </w:rPr>
            </w:pPr>
            <w:r>
              <w:rPr>
                <w:sz w:val="21"/>
                <w:szCs w:val="21"/>
              </w:rPr>
              <w:t>All forest road of Bagdara r</w:t>
            </w:r>
            <w:r w:rsidR="009A06A9" w:rsidRPr="00313D21">
              <w:rPr>
                <w:sz w:val="21"/>
                <w:szCs w:val="21"/>
              </w:rPr>
              <w:t xml:space="preserve">ange </w:t>
            </w:r>
          </w:p>
        </w:tc>
        <w:tc>
          <w:tcPr>
            <w:tcW w:w="4926" w:type="dxa"/>
          </w:tcPr>
          <w:p w:rsidR="003A78C0" w:rsidRPr="00313D21" w:rsidRDefault="003A78C0" w:rsidP="00FF7FBF">
            <w:pPr>
              <w:spacing w:line="276" w:lineRule="auto"/>
              <w:rPr>
                <w:sz w:val="21"/>
                <w:szCs w:val="21"/>
              </w:rPr>
            </w:pPr>
            <w:r w:rsidRPr="00313D21">
              <w:rPr>
                <w:sz w:val="21"/>
                <w:szCs w:val="21"/>
              </w:rPr>
              <w:t xml:space="preserve">It is need of the time for better maintenance </w:t>
            </w:r>
          </w:p>
        </w:tc>
      </w:tr>
      <w:tr w:rsidR="009A06A9" w:rsidRPr="00313D21" w:rsidTr="00F37CE5">
        <w:trPr>
          <w:trHeight w:val="218"/>
        </w:trPr>
        <w:tc>
          <w:tcPr>
            <w:tcW w:w="785" w:type="dxa"/>
          </w:tcPr>
          <w:p w:rsidR="009A06A9" w:rsidRPr="00313D21" w:rsidRDefault="009A06A9" w:rsidP="00FF7FBF">
            <w:pPr>
              <w:spacing w:line="276" w:lineRule="auto"/>
              <w:jc w:val="center"/>
              <w:rPr>
                <w:b/>
                <w:bCs/>
                <w:sz w:val="21"/>
                <w:szCs w:val="21"/>
              </w:rPr>
            </w:pPr>
            <w:r w:rsidRPr="00313D21">
              <w:rPr>
                <w:b/>
                <w:bCs/>
                <w:sz w:val="21"/>
                <w:szCs w:val="21"/>
              </w:rPr>
              <w:t>B-2</w:t>
            </w:r>
          </w:p>
        </w:tc>
        <w:tc>
          <w:tcPr>
            <w:tcW w:w="4705" w:type="dxa"/>
          </w:tcPr>
          <w:p w:rsidR="009A06A9" w:rsidRPr="00313D21" w:rsidRDefault="009A06A9" w:rsidP="00FF7FBF">
            <w:pPr>
              <w:spacing w:line="276" w:lineRule="auto"/>
              <w:rPr>
                <w:sz w:val="21"/>
                <w:szCs w:val="21"/>
              </w:rPr>
            </w:pPr>
            <w:r w:rsidRPr="00313D21">
              <w:rPr>
                <w:sz w:val="21"/>
                <w:szCs w:val="21"/>
              </w:rPr>
              <w:t>Special repair of buildings</w:t>
            </w:r>
          </w:p>
        </w:tc>
        <w:tc>
          <w:tcPr>
            <w:tcW w:w="1530" w:type="dxa"/>
          </w:tcPr>
          <w:p w:rsidR="009A06A9" w:rsidRPr="00313D21" w:rsidRDefault="00036ED9" w:rsidP="00FF7FBF">
            <w:pPr>
              <w:spacing w:line="276" w:lineRule="auto"/>
              <w:jc w:val="center"/>
              <w:rPr>
                <w:sz w:val="21"/>
                <w:szCs w:val="21"/>
              </w:rPr>
            </w:pPr>
            <w:r>
              <w:rPr>
                <w:sz w:val="21"/>
                <w:szCs w:val="21"/>
              </w:rPr>
              <w:t>2</w:t>
            </w:r>
          </w:p>
        </w:tc>
        <w:tc>
          <w:tcPr>
            <w:tcW w:w="1890" w:type="dxa"/>
          </w:tcPr>
          <w:p w:rsidR="009A06A9" w:rsidRPr="00313D21" w:rsidRDefault="007B2225" w:rsidP="00FF7FBF">
            <w:pPr>
              <w:spacing w:line="276" w:lineRule="auto"/>
              <w:jc w:val="center"/>
              <w:rPr>
                <w:sz w:val="21"/>
                <w:szCs w:val="21"/>
              </w:rPr>
            </w:pPr>
            <w:r>
              <w:rPr>
                <w:sz w:val="21"/>
                <w:szCs w:val="21"/>
              </w:rPr>
              <w:t>10</w:t>
            </w:r>
            <w:r w:rsidR="009A06A9" w:rsidRPr="00313D21">
              <w:rPr>
                <w:sz w:val="21"/>
                <w:szCs w:val="21"/>
              </w:rPr>
              <w:t>.00</w:t>
            </w:r>
          </w:p>
        </w:tc>
        <w:tc>
          <w:tcPr>
            <w:tcW w:w="1980" w:type="dxa"/>
          </w:tcPr>
          <w:p w:rsidR="009A06A9" w:rsidRPr="00313D21" w:rsidRDefault="00DE4435" w:rsidP="00FF7FBF">
            <w:pPr>
              <w:spacing w:line="276" w:lineRule="auto"/>
              <w:jc w:val="center"/>
              <w:rPr>
                <w:sz w:val="21"/>
                <w:szCs w:val="21"/>
              </w:rPr>
            </w:pPr>
            <w:r>
              <w:rPr>
                <w:sz w:val="21"/>
                <w:szCs w:val="21"/>
              </w:rPr>
              <w:t>Bagdara,Kharkhauli</w:t>
            </w:r>
          </w:p>
        </w:tc>
        <w:tc>
          <w:tcPr>
            <w:tcW w:w="4926" w:type="dxa"/>
          </w:tcPr>
          <w:p w:rsidR="009A06A9" w:rsidRPr="00313D21" w:rsidRDefault="009A06A9" w:rsidP="00FF7FBF">
            <w:pPr>
              <w:spacing w:line="276" w:lineRule="auto"/>
              <w:rPr>
                <w:sz w:val="21"/>
                <w:szCs w:val="21"/>
              </w:rPr>
            </w:pPr>
            <w:r w:rsidRPr="00313D21">
              <w:rPr>
                <w:sz w:val="21"/>
                <w:szCs w:val="21"/>
              </w:rPr>
              <w:t>Needed for the old buildings</w:t>
            </w:r>
          </w:p>
        </w:tc>
      </w:tr>
      <w:tr w:rsidR="009A06A9" w:rsidRPr="00313D21" w:rsidTr="00F37CE5">
        <w:trPr>
          <w:trHeight w:val="218"/>
        </w:trPr>
        <w:tc>
          <w:tcPr>
            <w:tcW w:w="785" w:type="dxa"/>
          </w:tcPr>
          <w:p w:rsidR="009A06A9" w:rsidRPr="00313D21" w:rsidRDefault="009A06A9" w:rsidP="00FF7FBF">
            <w:pPr>
              <w:spacing w:line="276" w:lineRule="auto"/>
              <w:jc w:val="center"/>
              <w:rPr>
                <w:b/>
                <w:bCs/>
                <w:sz w:val="21"/>
                <w:szCs w:val="21"/>
              </w:rPr>
            </w:pPr>
            <w:r w:rsidRPr="00313D21">
              <w:rPr>
                <w:b/>
                <w:bCs/>
                <w:sz w:val="21"/>
                <w:szCs w:val="21"/>
              </w:rPr>
              <w:t>B-3</w:t>
            </w:r>
          </w:p>
        </w:tc>
        <w:tc>
          <w:tcPr>
            <w:tcW w:w="4705" w:type="dxa"/>
          </w:tcPr>
          <w:p w:rsidR="009A06A9" w:rsidRPr="00313D21" w:rsidRDefault="009A06A9" w:rsidP="00FF7FBF">
            <w:pPr>
              <w:spacing w:line="276" w:lineRule="auto"/>
              <w:rPr>
                <w:sz w:val="21"/>
                <w:szCs w:val="21"/>
              </w:rPr>
            </w:pPr>
            <w:r w:rsidRPr="00313D21">
              <w:rPr>
                <w:sz w:val="21"/>
                <w:szCs w:val="21"/>
              </w:rPr>
              <w:t>Maintenance of tanks</w:t>
            </w:r>
          </w:p>
        </w:tc>
        <w:tc>
          <w:tcPr>
            <w:tcW w:w="1530" w:type="dxa"/>
          </w:tcPr>
          <w:p w:rsidR="009A06A9" w:rsidRPr="00313D21" w:rsidRDefault="00036ED9" w:rsidP="00FF7FBF">
            <w:pPr>
              <w:spacing w:line="276" w:lineRule="auto"/>
              <w:jc w:val="center"/>
              <w:rPr>
                <w:sz w:val="21"/>
                <w:szCs w:val="21"/>
              </w:rPr>
            </w:pPr>
            <w:r>
              <w:rPr>
                <w:sz w:val="21"/>
                <w:szCs w:val="21"/>
              </w:rPr>
              <w:t>2</w:t>
            </w:r>
          </w:p>
        </w:tc>
        <w:tc>
          <w:tcPr>
            <w:tcW w:w="1890" w:type="dxa"/>
          </w:tcPr>
          <w:p w:rsidR="009A06A9" w:rsidRPr="00313D21" w:rsidRDefault="009A06A9" w:rsidP="00FF7FBF">
            <w:pPr>
              <w:spacing w:line="276" w:lineRule="auto"/>
              <w:jc w:val="center"/>
              <w:rPr>
                <w:sz w:val="21"/>
                <w:szCs w:val="21"/>
              </w:rPr>
            </w:pPr>
            <w:r w:rsidRPr="00313D21">
              <w:rPr>
                <w:sz w:val="21"/>
                <w:szCs w:val="21"/>
              </w:rPr>
              <w:t>10.00</w:t>
            </w:r>
          </w:p>
        </w:tc>
        <w:tc>
          <w:tcPr>
            <w:tcW w:w="1980" w:type="dxa"/>
          </w:tcPr>
          <w:p w:rsidR="009A06A9" w:rsidRPr="00313D21" w:rsidRDefault="00DE4435" w:rsidP="00FF7FBF">
            <w:pPr>
              <w:spacing w:line="276" w:lineRule="auto"/>
              <w:jc w:val="center"/>
              <w:rPr>
                <w:sz w:val="21"/>
                <w:szCs w:val="21"/>
              </w:rPr>
            </w:pPr>
            <w:r>
              <w:rPr>
                <w:sz w:val="21"/>
                <w:szCs w:val="21"/>
              </w:rPr>
              <w:t>Girhwa,Bachhnar</w:t>
            </w:r>
          </w:p>
        </w:tc>
        <w:tc>
          <w:tcPr>
            <w:tcW w:w="4926" w:type="dxa"/>
          </w:tcPr>
          <w:p w:rsidR="009A06A9" w:rsidRPr="00313D21" w:rsidRDefault="009A06A9" w:rsidP="00FF7FBF">
            <w:pPr>
              <w:spacing w:line="276" w:lineRule="auto"/>
              <w:rPr>
                <w:sz w:val="21"/>
                <w:szCs w:val="21"/>
              </w:rPr>
            </w:pPr>
            <w:r w:rsidRPr="00313D21">
              <w:rPr>
                <w:sz w:val="21"/>
                <w:szCs w:val="21"/>
              </w:rPr>
              <w:t xml:space="preserve">General yearly maintenance </w:t>
            </w:r>
          </w:p>
        </w:tc>
      </w:tr>
      <w:tr w:rsidR="009A06A9" w:rsidRPr="00313D21" w:rsidTr="00F37CE5">
        <w:trPr>
          <w:trHeight w:val="218"/>
        </w:trPr>
        <w:tc>
          <w:tcPr>
            <w:tcW w:w="785" w:type="dxa"/>
          </w:tcPr>
          <w:p w:rsidR="009A06A9" w:rsidRPr="00313D21" w:rsidRDefault="009A06A9" w:rsidP="00FF7FBF">
            <w:pPr>
              <w:spacing w:line="276" w:lineRule="auto"/>
              <w:jc w:val="center"/>
              <w:rPr>
                <w:b/>
                <w:bCs/>
                <w:sz w:val="21"/>
                <w:szCs w:val="21"/>
              </w:rPr>
            </w:pPr>
            <w:r w:rsidRPr="00313D21">
              <w:rPr>
                <w:b/>
                <w:bCs/>
                <w:sz w:val="21"/>
                <w:szCs w:val="21"/>
              </w:rPr>
              <w:t>B-4</w:t>
            </w:r>
          </w:p>
        </w:tc>
        <w:tc>
          <w:tcPr>
            <w:tcW w:w="4705" w:type="dxa"/>
          </w:tcPr>
          <w:p w:rsidR="009A06A9" w:rsidRPr="00313D21" w:rsidRDefault="009A06A9" w:rsidP="00FF7FBF">
            <w:pPr>
              <w:spacing w:line="276" w:lineRule="auto"/>
              <w:rPr>
                <w:sz w:val="21"/>
                <w:szCs w:val="21"/>
              </w:rPr>
            </w:pPr>
            <w:r w:rsidRPr="00313D21">
              <w:rPr>
                <w:sz w:val="21"/>
                <w:szCs w:val="21"/>
              </w:rPr>
              <w:t xml:space="preserve">Fire line cutting &amp; burning </w:t>
            </w:r>
          </w:p>
        </w:tc>
        <w:tc>
          <w:tcPr>
            <w:tcW w:w="1530" w:type="dxa"/>
          </w:tcPr>
          <w:p w:rsidR="009A06A9" w:rsidRPr="00313D21" w:rsidRDefault="009A06A9" w:rsidP="00FF7FBF">
            <w:pPr>
              <w:spacing w:line="276" w:lineRule="auto"/>
              <w:jc w:val="center"/>
              <w:rPr>
                <w:sz w:val="21"/>
                <w:szCs w:val="21"/>
              </w:rPr>
            </w:pPr>
            <w:r w:rsidRPr="00313D21">
              <w:rPr>
                <w:sz w:val="21"/>
                <w:szCs w:val="21"/>
              </w:rPr>
              <w:t>LS</w:t>
            </w:r>
          </w:p>
        </w:tc>
        <w:tc>
          <w:tcPr>
            <w:tcW w:w="1890" w:type="dxa"/>
          </w:tcPr>
          <w:p w:rsidR="009A06A9" w:rsidRPr="00313D21" w:rsidRDefault="009A06A9" w:rsidP="00FF7FBF">
            <w:pPr>
              <w:spacing w:line="276" w:lineRule="auto"/>
              <w:jc w:val="center"/>
              <w:rPr>
                <w:sz w:val="21"/>
                <w:szCs w:val="21"/>
              </w:rPr>
            </w:pPr>
            <w:r w:rsidRPr="00313D21">
              <w:rPr>
                <w:sz w:val="21"/>
                <w:szCs w:val="21"/>
              </w:rPr>
              <w:t>5.00</w:t>
            </w:r>
          </w:p>
        </w:tc>
        <w:tc>
          <w:tcPr>
            <w:tcW w:w="1980" w:type="dxa"/>
          </w:tcPr>
          <w:p w:rsidR="009A06A9" w:rsidRPr="00313D21" w:rsidRDefault="00DE4435" w:rsidP="00FF7FBF">
            <w:pPr>
              <w:spacing w:line="276" w:lineRule="auto"/>
              <w:jc w:val="center"/>
              <w:rPr>
                <w:sz w:val="21"/>
                <w:szCs w:val="21"/>
              </w:rPr>
            </w:pPr>
            <w:r>
              <w:rPr>
                <w:sz w:val="21"/>
                <w:szCs w:val="21"/>
              </w:rPr>
              <w:t>All fire line of Bagdara range</w:t>
            </w:r>
          </w:p>
        </w:tc>
        <w:tc>
          <w:tcPr>
            <w:tcW w:w="4926" w:type="dxa"/>
          </w:tcPr>
          <w:p w:rsidR="009A06A9" w:rsidRPr="00313D21" w:rsidRDefault="009A06A9" w:rsidP="00FF7FBF">
            <w:pPr>
              <w:spacing w:line="276" w:lineRule="auto"/>
              <w:rPr>
                <w:sz w:val="21"/>
                <w:szCs w:val="21"/>
              </w:rPr>
            </w:pPr>
            <w:r w:rsidRPr="00313D21">
              <w:rPr>
                <w:sz w:val="21"/>
                <w:szCs w:val="21"/>
              </w:rPr>
              <w:t>Yearly fire protection works</w:t>
            </w:r>
          </w:p>
        </w:tc>
      </w:tr>
      <w:tr w:rsidR="009A06A9" w:rsidRPr="00313D21" w:rsidTr="00F37CE5">
        <w:trPr>
          <w:trHeight w:val="218"/>
        </w:trPr>
        <w:tc>
          <w:tcPr>
            <w:tcW w:w="785" w:type="dxa"/>
          </w:tcPr>
          <w:p w:rsidR="009A06A9" w:rsidRPr="00313D21" w:rsidRDefault="009A06A9" w:rsidP="00FF7FBF">
            <w:pPr>
              <w:spacing w:line="276" w:lineRule="auto"/>
              <w:jc w:val="center"/>
              <w:rPr>
                <w:b/>
                <w:bCs/>
                <w:sz w:val="21"/>
                <w:szCs w:val="21"/>
              </w:rPr>
            </w:pPr>
            <w:r w:rsidRPr="00313D21">
              <w:rPr>
                <w:b/>
                <w:bCs/>
                <w:sz w:val="21"/>
                <w:szCs w:val="21"/>
              </w:rPr>
              <w:t>B-5</w:t>
            </w:r>
          </w:p>
        </w:tc>
        <w:tc>
          <w:tcPr>
            <w:tcW w:w="4705" w:type="dxa"/>
          </w:tcPr>
          <w:p w:rsidR="009A06A9" w:rsidRPr="00313D21" w:rsidRDefault="009A06A9" w:rsidP="00FF7FBF">
            <w:pPr>
              <w:spacing w:line="276" w:lineRule="auto"/>
              <w:rPr>
                <w:sz w:val="21"/>
                <w:szCs w:val="21"/>
              </w:rPr>
            </w:pPr>
            <w:r w:rsidRPr="00313D21">
              <w:rPr>
                <w:sz w:val="21"/>
                <w:szCs w:val="21"/>
              </w:rPr>
              <w:t>Fire watchers in fire season 2 fire watchers for 4 months in each beat.</w:t>
            </w:r>
          </w:p>
        </w:tc>
        <w:tc>
          <w:tcPr>
            <w:tcW w:w="1530" w:type="dxa"/>
          </w:tcPr>
          <w:p w:rsidR="009A06A9" w:rsidRPr="00313D21" w:rsidRDefault="009A06A9" w:rsidP="00FF7FBF">
            <w:pPr>
              <w:spacing w:line="276" w:lineRule="auto"/>
              <w:jc w:val="center"/>
              <w:rPr>
                <w:sz w:val="21"/>
                <w:szCs w:val="21"/>
              </w:rPr>
            </w:pPr>
            <w:r w:rsidRPr="00313D21">
              <w:rPr>
                <w:sz w:val="21"/>
                <w:szCs w:val="21"/>
              </w:rPr>
              <w:t>LS</w:t>
            </w:r>
          </w:p>
        </w:tc>
        <w:tc>
          <w:tcPr>
            <w:tcW w:w="1890" w:type="dxa"/>
          </w:tcPr>
          <w:p w:rsidR="009A06A9" w:rsidRPr="00313D21" w:rsidRDefault="009A06A9" w:rsidP="00FF7FBF">
            <w:pPr>
              <w:spacing w:line="276" w:lineRule="auto"/>
              <w:jc w:val="center"/>
              <w:rPr>
                <w:sz w:val="21"/>
                <w:szCs w:val="21"/>
              </w:rPr>
            </w:pPr>
            <w:r w:rsidRPr="00313D21">
              <w:rPr>
                <w:sz w:val="21"/>
                <w:szCs w:val="21"/>
              </w:rPr>
              <w:t>7.84</w:t>
            </w:r>
          </w:p>
        </w:tc>
        <w:tc>
          <w:tcPr>
            <w:tcW w:w="1980" w:type="dxa"/>
          </w:tcPr>
          <w:p w:rsidR="009A06A9" w:rsidRPr="00313D21" w:rsidRDefault="00DE4435" w:rsidP="00FF7FBF">
            <w:pPr>
              <w:spacing w:line="276" w:lineRule="auto"/>
              <w:jc w:val="center"/>
              <w:rPr>
                <w:sz w:val="21"/>
                <w:szCs w:val="21"/>
              </w:rPr>
            </w:pPr>
            <w:r>
              <w:rPr>
                <w:sz w:val="21"/>
                <w:szCs w:val="21"/>
              </w:rPr>
              <w:t>All 14 beats of Bagdara range</w:t>
            </w:r>
          </w:p>
        </w:tc>
        <w:tc>
          <w:tcPr>
            <w:tcW w:w="4926" w:type="dxa"/>
          </w:tcPr>
          <w:p w:rsidR="009A06A9" w:rsidRPr="00313D21" w:rsidRDefault="009A06A9" w:rsidP="00FF7FBF">
            <w:pPr>
              <w:spacing w:line="276" w:lineRule="auto"/>
              <w:rPr>
                <w:sz w:val="21"/>
                <w:szCs w:val="21"/>
              </w:rPr>
            </w:pPr>
            <w:r w:rsidRPr="00313D21">
              <w:rPr>
                <w:sz w:val="21"/>
                <w:szCs w:val="21"/>
              </w:rPr>
              <w:t>To prevent fire in sanctuary area.</w:t>
            </w:r>
          </w:p>
        </w:tc>
      </w:tr>
      <w:tr w:rsidR="009A06A9" w:rsidRPr="00313D21" w:rsidTr="00F37CE5">
        <w:trPr>
          <w:trHeight w:val="218"/>
        </w:trPr>
        <w:tc>
          <w:tcPr>
            <w:tcW w:w="785" w:type="dxa"/>
          </w:tcPr>
          <w:p w:rsidR="009A06A9" w:rsidRPr="00313D21" w:rsidRDefault="009A06A9" w:rsidP="00FF7FBF">
            <w:pPr>
              <w:spacing w:line="276" w:lineRule="auto"/>
              <w:jc w:val="center"/>
              <w:rPr>
                <w:b/>
                <w:bCs/>
                <w:sz w:val="21"/>
                <w:szCs w:val="21"/>
              </w:rPr>
            </w:pPr>
            <w:r w:rsidRPr="00313D21">
              <w:rPr>
                <w:b/>
                <w:bCs/>
                <w:sz w:val="21"/>
                <w:szCs w:val="21"/>
              </w:rPr>
              <w:t>B-6</w:t>
            </w:r>
          </w:p>
        </w:tc>
        <w:tc>
          <w:tcPr>
            <w:tcW w:w="4705" w:type="dxa"/>
          </w:tcPr>
          <w:p w:rsidR="009A06A9" w:rsidRPr="00313D21" w:rsidRDefault="009A06A9" w:rsidP="00FF7FBF">
            <w:pPr>
              <w:spacing w:line="276" w:lineRule="auto"/>
              <w:rPr>
                <w:sz w:val="21"/>
                <w:szCs w:val="21"/>
              </w:rPr>
            </w:pPr>
            <w:r w:rsidRPr="00313D21">
              <w:rPr>
                <w:sz w:val="21"/>
                <w:szCs w:val="21"/>
              </w:rPr>
              <w:t xml:space="preserve">Maintenance of patrolling camps </w:t>
            </w:r>
            <w:r w:rsidR="00111853">
              <w:rPr>
                <w:sz w:val="21"/>
                <w:szCs w:val="21"/>
              </w:rPr>
              <w:t xml:space="preserve"> &amp; patrolling watcher two watcher in each patrolling camps</w:t>
            </w:r>
          </w:p>
        </w:tc>
        <w:tc>
          <w:tcPr>
            <w:tcW w:w="1530" w:type="dxa"/>
          </w:tcPr>
          <w:p w:rsidR="009A06A9" w:rsidRPr="00313D21" w:rsidRDefault="00111853" w:rsidP="00FF7FBF">
            <w:pPr>
              <w:spacing w:line="276" w:lineRule="auto"/>
              <w:jc w:val="center"/>
              <w:rPr>
                <w:sz w:val="21"/>
                <w:szCs w:val="21"/>
              </w:rPr>
            </w:pPr>
            <w:r>
              <w:rPr>
                <w:sz w:val="21"/>
                <w:szCs w:val="21"/>
              </w:rPr>
              <w:t>18</w:t>
            </w:r>
          </w:p>
        </w:tc>
        <w:tc>
          <w:tcPr>
            <w:tcW w:w="1890" w:type="dxa"/>
          </w:tcPr>
          <w:p w:rsidR="009A06A9" w:rsidRPr="00313D21" w:rsidRDefault="00CA2534" w:rsidP="00FF7FBF">
            <w:pPr>
              <w:spacing w:line="276" w:lineRule="auto"/>
              <w:jc w:val="center"/>
              <w:rPr>
                <w:sz w:val="21"/>
                <w:szCs w:val="21"/>
              </w:rPr>
            </w:pPr>
            <w:r>
              <w:rPr>
                <w:sz w:val="21"/>
                <w:szCs w:val="21"/>
              </w:rPr>
              <w:t>16.20</w:t>
            </w:r>
          </w:p>
        </w:tc>
        <w:tc>
          <w:tcPr>
            <w:tcW w:w="1980" w:type="dxa"/>
          </w:tcPr>
          <w:p w:rsidR="009A06A9" w:rsidRPr="00313D21" w:rsidRDefault="00111853" w:rsidP="00FF7FBF">
            <w:pPr>
              <w:spacing w:line="276" w:lineRule="auto"/>
              <w:jc w:val="center"/>
              <w:rPr>
                <w:sz w:val="21"/>
                <w:szCs w:val="21"/>
              </w:rPr>
            </w:pPr>
            <w:r>
              <w:rPr>
                <w:sz w:val="21"/>
                <w:szCs w:val="21"/>
              </w:rPr>
              <w:t>All 09 patrolling camps of Bagdara range</w:t>
            </w:r>
          </w:p>
        </w:tc>
        <w:tc>
          <w:tcPr>
            <w:tcW w:w="4926" w:type="dxa"/>
          </w:tcPr>
          <w:p w:rsidR="009A06A9" w:rsidRPr="00313D21" w:rsidRDefault="00111853" w:rsidP="00FF7FBF">
            <w:pPr>
              <w:spacing w:line="276" w:lineRule="auto"/>
              <w:rPr>
                <w:sz w:val="21"/>
                <w:szCs w:val="21"/>
              </w:rPr>
            </w:pPr>
            <w:r>
              <w:rPr>
                <w:sz w:val="21"/>
                <w:szCs w:val="21"/>
              </w:rPr>
              <w:t>To prevent illicit poaching and other illegal activities in sanctuary area.</w:t>
            </w:r>
          </w:p>
        </w:tc>
      </w:tr>
      <w:tr w:rsidR="009A06A9" w:rsidRPr="00313D21" w:rsidTr="00F37CE5">
        <w:trPr>
          <w:trHeight w:val="228"/>
        </w:trPr>
        <w:tc>
          <w:tcPr>
            <w:tcW w:w="785" w:type="dxa"/>
          </w:tcPr>
          <w:p w:rsidR="009A06A9" w:rsidRPr="00313D21" w:rsidRDefault="009A06A9" w:rsidP="00FF7FBF">
            <w:pPr>
              <w:spacing w:line="276" w:lineRule="auto"/>
              <w:jc w:val="center"/>
              <w:rPr>
                <w:b/>
                <w:bCs/>
                <w:sz w:val="21"/>
                <w:szCs w:val="21"/>
              </w:rPr>
            </w:pPr>
            <w:r w:rsidRPr="00313D21">
              <w:rPr>
                <w:b/>
                <w:bCs/>
                <w:sz w:val="21"/>
                <w:szCs w:val="21"/>
              </w:rPr>
              <w:t>B-7</w:t>
            </w:r>
          </w:p>
        </w:tc>
        <w:tc>
          <w:tcPr>
            <w:tcW w:w="4705" w:type="dxa"/>
          </w:tcPr>
          <w:p w:rsidR="009A06A9" w:rsidRPr="00313D21" w:rsidRDefault="009A06A9" w:rsidP="00FF7FBF">
            <w:pPr>
              <w:spacing w:line="276" w:lineRule="auto"/>
              <w:rPr>
                <w:sz w:val="21"/>
                <w:szCs w:val="21"/>
              </w:rPr>
            </w:pPr>
            <w:r w:rsidRPr="00313D21">
              <w:rPr>
                <w:sz w:val="21"/>
                <w:szCs w:val="21"/>
              </w:rPr>
              <w:t>Maintenance of  Boundaries</w:t>
            </w:r>
          </w:p>
        </w:tc>
        <w:tc>
          <w:tcPr>
            <w:tcW w:w="1530" w:type="dxa"/>
          </w:tcPr>
          <w:p w:rsidR="009A06A9" w:rsidRPr="00313D21" w:rsidRDefault="009A06A9" w:rsidP="00FF7FBF">
            <w:pPr>
              <w:spacing w:line="276" w:lineRule="auto"/>
              <w:jc w:val="center"/>
              <w:rPr>
                <w:sz w:val="21"/>
                <w:szCs w:val="21"/>
              </w:rPr>
            </w:pPr>
            <w:r w:rsidRPr="00313D21">
              <w:rPr>
                <w:sz w:val="21"/>
                <w:szCs w:val="21"/>
              </w:rPr>
              <w:t>LS</w:t>
            </w:r>
          </w:p>
        </w:tc>
        <w:tc>
          <w:tcPr>
            <w:tcW w:w="1890" w:type="dxa"/>
          </w:tcPr>
          <w:p w:rsidR="009A06A9" w:rsidRPr="00313D21" w:rsidRDefault="009A06A9" w:rsidP="00FF7FBF">
            <w:pPr>
              <w:spacing w:line="276" w:lineRule="auto"/>
              <w:jc w:val="center"/>
              <w:rPr>
                <w:sz w:val="21"/>
                <w:szCs w:val="21"/>
              </w:rPr>
            </w:pPr>
            <w:r w:rsidRPr="00313D21">
              <w:rPr>
                <w:sz w:val="21"/>
                <w:szCs w:val="21"/>
              </w:rPr>
              <w:t>5.00</w:t>
            </w:r>
          </w:p>
        </w:tc>
        <w:tc>
          <w:tcPr>
            <w:tcW w:w="1980" w:type="dxa"/>
          </w:tcPr>
          <w:p w:rsidR="009A06A9" w:rsidRPr="00313D21" w:rsidRDefault="00111853" w:rsidP="00FF7FBF">
            <w:pPr>
              <w:spacing w:line="276" w:lineRule="auto"/>
              <w:jc w:val="center"/>
              <w:rPr>
                <w:sz w:val="21"/>
                <w:szCs w:val="21"/>
              </w:rPr>
            </w:pPr>
            <w:r>
              <w:rPr>
                <w:sz w:val="21"/>
                <w:szCs w:val="21"/>
              </w:rPr>
              <w:t xml:space="preserve">Khairpur </w:t>
            </w:r>
          </w:p>
        </w:tc>
        <w:tc>
          <w:tcPr>
            <w:tcW w:w="4926" w:type="dxa"/>
          </w:tcPr>
          <w:p w:rsidR="009A06A9" w:rsidRPr="00313D21" w:rsidRDefault="009A06A9" w:rsidP="00FF7FBF">
            <w:pPr>
              <w:spacing w:line="276" w:lineRule="auto"/>
              <w:rPr>
                <w:sz w:val="21"/>
                <w:szCs w:val="21"/>
              </w:rPr>
            </w:pPr>
            <w:r w:rsidRPr="00313D21">
              <w:rPr>
                <w:sz w:val="21"/>
                <w:szCs w:val="21"/>
              </w:rPr>
              <w:t xml:space="preserve">General yearly maintenance </w:t>
            </w:r>
          </w:p>
        </w:tc>
      </w:tr>
      <w:tr w:rsidR="00BC1706" w:rsidRPr="00313D21" w:rsidTr="00F37CE5">
        <w:trPr>
          <w:trHeight w:val="218"/>
        </w:trPr>
        <w:tc>
          <w:tcPr>
            <w:tcW w:w="785" w:type="dxa"/>
          </w:tcPr>
          <w:p w:rsidR="00BC1706" w:rsidRPr="00313D21" w:rsidRDefault="00BC1706" w:rsidP="00FF7FBF">
            <w:pPr>
              <w:spacing w:line="276" w:lineRule="auto"/>
              <w:jc w:val="center"/>
              <w:rPr>
                <w:b/>
                <w:bCs/>
                <w:sz w:val="21"/>
                <w:szCs w:val="21"/>
              </w:rPr>
            </w:pPr>
          </w:p>
        </w:tc>
        <w:tc>
          <w:tcPr>
            <w:tcW w:w="4705" w:type="dxa"/>
          </w:tcPr>
          <w:p w:rsidR="00BC1706" w:rsidRPr="00313D21" w:rsidRDefault="00BC1706" w:rsidP="00FF7FBF">
            <w:pPr>
              <w:spacing w:line="276" w:lineRule="auto"/>
              <w:rPr>
                <w:b/>
                <w:bCs/>
                <w:sz w:val="21"/>
                <w:szCs w:val="21"/>
                <w:u w:val="single"/>
              </w:rPr>
            </w:pPr>
            <w:r w:rsidRPr="00313D21">
              <w:rPr>
                <w:b/>
                <w:bCs/>
                <w:sz w:val="21"/>
                <w:szCs w:val="21"/>
                <w:u w:val="single"/>
              </w:rPr>
              <w:t>SUB-TOTAL OF B</w:t>
            </w:r>
          </w:p>
        </w:tc>
        <w:tc>
          <w:tcPr>
            <w:tcW w:w="1530" w:type="dxa"/>
          </w:tcPr>
          <w:p w:rsidR="00BC1706" w:rsidRPr="00313D21" w:rsidRDefault="00BC1706" w:rsidP="00FF7FBF">
            <w:pPr>
              <w:spacing w:line="276" w:lineRule="auto"/>
              <w:jc w:val="center"/>
              <w:rPr>
                <w:sz w:val="21"/>
                <w:szCs w:val="21"/>
              </w:rPr>
            </w:pPr>
          </w:p>
        </w:tc>
        <w:tc>
          <w:tcPr>
            <w:tcW w:w="1890" w:type="dxa"/>
          </w:tcPr>
          <w:p w:rsidR="00BC1706" w:rsidRPr="00313D21" w:rsidRDefault="00792438" w:rsidP="00FF7FBF">
            <w:pPr>
              <w:spacing w:line="276" w:lineRule="auto"/>
              <w:jc w:val="center"/>
              <w:rPr>
                <w:b/>
                <w:bCs/>
                <w:sz w:val="21"/>
                <w:szCs w:val="21"/>
              </w:rPr>
            </w:pPr>
            <w:r>
              <w:rPr>
                <w:b/>
                <w:bCs/>
                <w:sz w:val="21"/>
                <w:szCs w:val="21"/>
              </w:rPr>
              <w:t>62.04</w:t>
            </w:r>
          </w:p>
        </w:tc>
        <w:tc>
          <w:tcPr>
            <w:tcW w:w="1980" w:type="dxa"/>
          </w:tcPr>
          <w:p w:rsidR="00BC1706" w:rsidRPr="00313D21" w:rsidRDefault="00BC1706" w:rsidP="00FF7FBF">
            <w:pPr>
              <w:spacing w:line="276" w:lineRule="auto"/>
              <w:rPr>
                <w:sz w:val="21"/>
                <w:szCs w:val="21"/>
              </w:rPr>
            </w:pPr>
          </w:p>
        </w:tc>
        <w:tc>
          <w:tcPr>
            <w:tcW w:w="4926" w:type="dxa"/>
          </w:tcPr>
          <w:p w:rsidR="00BC1706" w:rsidRPr="00313D21" w:rsidRDefault="00BC1706" w:rsidP="00FF7FBF">
            <w:pPr>
              <w:spacing w:line="276" w:lineRule="auto"/>
              <w:rPr>
                <w:sz w:val="21"/>
                <w:szCs w:val="21"/>
              </w:rPr>
            </w:pPr>
          </w:p>
        </w:tc>
      </w:tr>
      <w:tr w:rsidR="00BC1706" w:rsidRPr="00313D21" w:rsidTr="00F37CE5">
        <w:trPr>
          <w:trHeight w:val="228"/>
        </w:trPr>
        <w:tc>
          <w:tcPr>
            <w:tcW w:w="785" w:type="dxa"/>
          </w:tcPr>
          <w:p w:rsidR="00BC1706" w:rsidRPr="00313D21" w:rsidRDefault="00BC1706" w:rsidP="00FF7FBF">
            <w:pPr>
              <w:spacing w:line="276" w:lineRule="auto"/>
              <w:jc w:val="both"/>
              <w:rPr>
                <w:sz w:val="21"/>
                <w:szCs w:val="21"/>
              </w:rPr>
            </w:pPr>
          </w:p>
        </w:tc>
        <w:tc>
          <w:tcPr>
            <w:tcW w:w="4705" w:type="dxa"/>
          </w:tcPr>
          <w:p w:rsidR="00BC1706" w:rsidRPr="00074FA1" w:rsidRDefault="00BC1706" w:rsidP="00FF7FBF">
            <w:pPr>
              <w:spacing w:line="276" w:lineRule="auto"/>
              <w:rPr>
                <w:b/>
                <w:bCs/>
                <w:sz w:val="21"/>
                <w:szCs w:val="21"/>
                <w:u w:val="single"/>
              </w:rPr>
            </w:pPr>
            <w:r w:rsidRPr="00074FA1">
              <w:rPr>
                <w:b/>
                <w:bCs/>
                <w:sz w:val="21"/>
                <w:szCs w:val="21"/>
                <w:u w:val="single"/>
              </w:rPr>
              <w:t>TOTAL RECURRING COSTS</w:t>
            </w:r>
          </w:p>
        </w:tc>
        <w:tc>
          <w:tcPr>
            <w:tcW w:w="1530" w:type="dxa"/>
          </w:tcPr>
          <w:p w:rsidR="00BC1706" w:rsidRPr="00074FA1" w:rsidRDefault="00BC1706" w:rsidP="00FF7FBF">
            <w:pPr>
              <w:spacing w:line="276" w:lineRule="auto"/>
              <w:jc w:val="center"/>
              <w:rPr>
                <w:sz w:val="21"/>
                <w:szCs w:val="21"/>
              </w:rPr>
            </w:pPr>
          </w:p>
        </w:tc>
        <w:tc>
          <w:tcPr>
            <w:tcW w:w="1890" w:type="dxa"/>
          </w:tcPr>
          <w:p w:rsidR="00BC1706" w:rsidRPr="00074FA1" w:rsidRDefault="00792438" w:rsidP="00FF7FBF">
            <w:pPr>
              <w:spacing w:line="276" w:lineRule="auto"/>
              <w:jc w:val="center"/>
              <w:rPr>
                <w:b/>
                <w:bCs/>
                <w:sz w:val="21"/>
                <w:szCs w:val="21"/>
              </w:rPr>
            </w:pPr>
            <w:r w:rsidRPr="00074FA1">
              <w:rPr>
                <w:b/>
                <w:bCs/>
                <w:sz w:val="21"/>
                <w:szCs w:val="21"/>
              </w:rPr>
              <w:t>216.15</w:t>
            </w:r>
          </w:p>
        </w:tc>
        <w:tc>
          <w:tcPr>
            <w:tcW w:w="1980" w:type="dxa"/>
          </w:tcPr>
          <w:p w:rsidR="00BC1706" w:rsidRPr="00921D38" w:rsidRDefault="00BC1706" w:rsidP="00FF7FBF">
            <w:pPr>
              <w:spacing w:line="276" w:lineRule="auto"/>
              <w:rPr>
                <w:color w:val="FF0000"/>
                <w:sz w:val="21"/>
                <w:szCs w:val="21"/>
              </w:rPr>
            </w:pPr>
          </w:p>
        </w:tc>
        <w:tc>
          <w:tcPr>
            <w:tcW w:w="4926" w:type="dxa"/>
          </w:tcPr>
          <w:p w:rsidR="00BC1706" w:rsidRPr="00921D38" w:rsidRDefault="00BC1706" w:rsidP="00FF7FBF">
            <w:pPr>
              <w:spacing w:line="276" w:lineRule="auto"/>
              <w:rPr>
                <w:color w:val="FF0000"/>
                <w:sz w:val="21"/>
                <w:szCs w:val="21"/>
              </w:rPr>
            </w:pPr>
          </w:p>
        </w:tc>
      </w:tr>
      <w:tr w:rsidR="00BC1706" w:rsidRPr="00313D21" w:rsidTr="00F37CE5">
        <w:trPr>
          <w:trHeight w:val="446"/>
        </w:trPr>
        <w:tc>
          <w:tcPr>
            <w:tcW w:w="785" w:type="dxa"/>
          </w:tcPr>
          <w:p w:rsidR="00BC1706" w:rsidRPr="00313D21" w:rsidRDefault="00BC1706" w:rsidP="00FF7FBF">
            <w:pPr>
              <w:spacing w:line="276" w:lineRule="auto"/>
              <w:jc w:val="both"/>
              <w:rPr>
                <w:sz w:val="21"/>
                <w:szCs w:val="21"/>
              </w:rPr>
            </w:pPr>
          </w:p>
        </w:tc>
        <w:tc>
          <w:tcPr>
            <w:tcW w:w="4705" w:type="dxa"/>
          </w:tcPr>
          <w:p w:rsidR="00BC1706" w:rsidRPr="00313D21" w:rsidRDefault="00BC1706" w:rsidP="00FF7FBF">
            <w:pPr>
              <w:spacing w:line="276" w:lineRule="auto"/>
              <w:rPr>
                <w:b/>
                <w:bCs/>
                <w:sz w:val="21"/>
                <w:szCs w:val="21"/>
                <w:u w:val="single"/>
              </w:rPr>
            </w:pPr>
            <w:r w:rsidRPr="00313D21">
              <w:rPr>
                <w:b/>
                <w:bCs/>
                <w:sz w:val="21"/>
                <w:szCs w:val="21"/>
                <w:u w:val="single"/>
              </w:rPr>
              <w:t xml:space="preserve">GRAND TOTAL OF RECURRING &amp; NON RECURRING </w:t>
            </w:r>
          </w:p>
        </w:tc>
        <w:tc>
          <w:tcPr>
            <w:tcW w:w="1530" w:type="dxa"/>
          </w:tcPr>
          <w:p w:rsidR="00BC1706" w:rsidRPr="00313D21" w:rsidRDefault="00BC1706" w:rsidP="00FF7FBF">
            <w:pPr>
              <w:spacing w:line="276" w:lineRule="auto"/>
              <w:jc w:val="center"/>
              <w:rPr>
                <w:sz w:val="21"/>
                <w:szCs w:val="21"/>
              </w:rPr>
            </w:pPr>
          </w:p>
        </w:tc>
        <w:tc>
          <w:tcPr>
            <w:tcW w:w="1890" w:type="dxa"/>
          </w:tcPr>
          <w:p w:rsidR="00BC1706" w:rsidRPr="00313D21" w:rsidRDefault="00792438" w:rsidP="00FF7FBF">
            <w:pPr>
              <w:spacing w:line="276" w:lineRule="auto"/>
              <w:jc w:val="center"/>
              <w:rPr>
                <w:b/>
                <w:bCs/>
                <w:sz w:val="21"/>
                <w:szCs w:val="21"/>
              </w:rPr>
            </w:pPr>
            <w:r>
              <w:rPr>
                <w:b/>
                <w:bCs/>
                <w:sz w:val="21"/>
                <w:szCs w:val="21"/>
              </w:rPr>
              <w:t>6</w:t>
            </w:r>
            <w:r w:rsidR="00BA59C1">
              <w:rPr>
                <w:b/>
                <w:bCs/>
                <w:sz w:val="21"/>
                <w:szCs w:val="21"/>
              </w:rPr>
              <w:t>68</w:t>
            </w:r>
            <w:r>
              <w:rPr>
                <w:b/>
                <w:bCs/>
                <w:sz w:val="21"/>
                <w:szCs w:val="21"/>
              </w:rPr>
              <w:t>.</w:t>
            </w:r>
            <w:r w:rsidR="00BA59C1">
              <w:rPr>
                <w:b/>
                <w:bCs/>
                <w:sz w:val="21"/>
                <w:szCs w:val="21"/>
              </w:rPr>
              <w:t>2</w:t>
            </w:r>
            <w:r>
              <w:rPr>
                <w:b/>
                <w:bCs/>
                <w:sz w:val="21"/>
                <w:szCs w:val="21"/>
              </w:rPr>
              <w:t>0</w:t>
            </w:r>
          </w:p>
        </w:tc>
        <w:tc>
          <w:tcPr>
            <w:tcW w:w="1980" w:type="dxa"/>
          </w:tcPr>
          <w:p w:rsidR="00BC1706" w:rsidRPr="00313D21" w:rsidRDefault="00BC1706" w:rsidP="00FF7FBF">
            <w:pPr>
              <w:spacing w:line="276" w:lineRule="auto"/>
              <w:rPr>
                <w:sz w:val="21"/>
                <w:szCs w:val="21"/>
              </w:rPr>
            </w:pPr>
          </w:p>
        </w:tc>
        <w:tc>
          <w:tcPr>
            <w:tcW w:w="4926" w:type="dxa"/>
          </w:tcPr>
          <w:p w:rsidR="00BC1706" w:rsidRPr="00313D21" w:rsidRDefault="00BC1706" w:rsidP="00FF7FBF">
            <w:pPr>
              <w:spacing w:line="276" w:lineRule="auto"/>
              <w:rPr>
                <w:sz w:val="21"/>
                <w:szCs w:val="21"/>
              </w:rPr>
            </w:pPr>
          </w:p>
        </w:tc>
      </w:tr>
    </w:tbl>
    <w:p w:rsidR="008E0BA3" w:rsidRPr="00197DC7" w:rsidRDefault="008E0BA3" w:rsidP="00313E96">
      <w:pPr>
        <w:spacing w:line="276" w:lineRule="auto"/>
        <w:ind w:firstLine="720"/>
        <w:jc w:val="center"/>
        <w:rPr>
          <w:u w:val="thick"/>
        </w:rPr>
      </w:pPr>
      <w:r>
        <w:rPr>
          <w:b/>
          <w:bCs/>
          <w:sz w:val="28"/>
          <w:szCs w:val="28"/>
        </w:rPr>
        <w:br w:type="page"/>
      </w:r>
      <w:r w:rsidRPr="00197DC7">
        <w:rPr>
          <w:b/>
          <w:bCs/>
          <w:u w:val="thick"/>
        </w:rPr>
        <w:lastRenderedPageBreak/>
        <w:t>Table-11.2</w:t>
      </w:r>
    </w:p>
    <w:p w:rsidR="008E0BA3" w:rsidRPr="00A750FB" w:rsidRDefault="008E0BA3" w:rsidP="005C1EB0">
      <w:pPr>
        <w:spacing w:line="276" w:lineRule="auto"/>
        <w:ind w:firstLine="720"/>
        <w:jc w:val="center"/>
        <w:rPr>
          <w:b/>
          <w:bCs/>
        </w:rPr>
      </w:pPr>
      <w:r w:rsidRPr="00A750FB">
        <w:rPr>
          <w:b/>
          <w:bCs/>
        </w:rPr>
        <w:t xml:space="preserve">Details of physical &amp; financial targets with their </w:t>
      </w:r>
      <w:r w:rsidR="00A2548A" w:rsidRPr="00A750FB">
        <w:rPr>
          <w:b/>
          <w:bCs/>
        </w:rPr>
        <w:t>justification for</w:t>
      </w:r>
      <w:r w:rsidRPr="00A750FB">
        <w:rPr>
          <w:b/>
          <w:bCs/>
        </w:rPr>
        <w:t xml:space="preserve"> the financial Year 201</w:t>
      </w:r>
      <w:r w:rsidR="008017EC">
        <w:rPr>
          <w:b/>
          <w:bCs/>
        </w:rPr>
        <w:t>8</w:t>
      </w:r>
      <w:r w:rsidRPr="00A750FB">
        <w:rPr>
          <w:b/>
          <w:bCs/>
        </w:rPr>
        <w:t>-1</w:t>
      </w:r>
      <w:r w:rsidR="008017EC">
        <w:rPr>
          <w:b/>
          <w:bCs/>
        </w:rPr>
        <w:t>9</w:t>
      </w:r>
      <w:r w:rsidRPr="00A750FB">
        <w:rPr>
          <w:b/>
          <w:bCs/>
        </w:rPr>
        <w:t xml:space="preserve"> </w:t>
      </w:r>
    </w:p>
    <w:tbl>
      <w:tblPr>
        <w:tblW w:w="15840"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38"/>
        <w:gridCol w:w="4202"/>
        <w:gridCol w:w="1350"/>
        <w:gridCol w:w="1800"/>
        <w:gridCol w:w="2340"/>
        <w:gridCol w:w="5310"/>
      </w:tblGrid>
      <w:tr w:rsidR="00803D26" w:rsidRPr="00313D21" w:rsidTr="00970ABD">
        <w:trPr>
          <w:trHeight w:val="163"/>
          <w:tblHeader/>
        </w:trPr>
        <w:tc>
          <w:tcPr>
            <w:tcW w:w="838" w:type="dxa"/>
          </w:tcPr>
          <w:p w:rsidR="00803D26" w:rsidRPr="00313D21" w:rsidRDefault="00803D26" w:rsidP="00BB1D1C">
            <w:pPr>
              <w:spacing w:line="276" w:lineRule="auto"/>
              <w:jc w:val="center"/>
              <w:rPr>
                <w:b/>
                <w:bCs/>
                <w:sz w:val="21"/>
                <w:szCs w:val="21"/>
              </w:rPr>
            </w:pPr>
            <w:r w:rsidRPr="00313D21">
              <w:rPr>
                <w:b/>
                <w:bCs/>
                <w:sz w:val="21"/>
                <w:szCs w:val="21"/>
              </w:rPr>
              <w:t>Para No.</w:t>
            </w:r>
          </w:p>
        </w:tc>
        <w:tc>
          <w:tcPr>
            <w:tcW w:w="4202" w:type="dxa"/>
          </w:tcPr>
          <w:p w:rsidR="00803D26" w:rsidRPr="00313D21" w:rsidRDefault="00803D26" w:rsidP="00BB1D1C">
            <w:pPr>
              <w:spacing w:line="276" w:lineRule="auto"/>
              <w:jc w:val="center"/>
              <w:rPr>
                <w:b/>
                <w:bCs/>
                <w:sz w:val="21"/>
                <w:szCs w:val="21"/>
              </w:rPr>
            </w:pPr>
            <w:r w:rsidRPr="00313D21">
              <w:rPr>
                <w:b/>
                <w:bCs/>
                <w:sz w:val="21"/>
                <w:szCs w:val="21"/>
              </w:rPr>
              <w:t>Work details</w:t>
            </w:r>
          </w:p>
        </w:tc>
        <w:tc>
          <w:tcPr>
            <w:tcW w:w="1350" w:type="dxa"/>
            <w:tcBorders>
              <w:top w:val="single" w:sz="4" w:space="0" w:color="auto"/>
            </w:tcBorders>
          </w:tcPr>
          <w:p w:rsidR="00803D26" w:rsidRPr="00313D21" w:rsidRDefault="00803D26" w:rsidP="00BB1D1C">
            <w:pPr>
              <w:spacing w:line="276" w:lineRule="auto"/>
              <w:jc w:val="center"/>
              <w:rPr>
                <w:b/>
                <w:bCs/>
                <w:sz w:val="21"/>
                <w:szCs w:val="21"/>
              </w:rPr>
            </w:pPr>
            <w:r w:rsidRPr="00313D21">
              <w:rPr>
                <w:b/>
                <w:bCs/>
                <w:sz w:val="21"/>
                <w:szCs w:val="21"/>
              </w:rPr>
              <w:t>Physical targets</w:t>
            </w:r>
          </w:p>
        </w:tc>
        <w:tc>
          <w:tcPr>
            <w:tcW w:w="1800" w:type="dxa"/>
            <w:tcBorders>
              <w:top w:val="single" w:sz="4" w:space="0" w:color="auto"/>
              <w:bottom w:val="single" w:sz="4" w:space="0" w:color="auto"/>
            </w:tcBorders>
          </w:tcPr>
          <w:p w:rsidR="00803D26" w:rsidRPr="00313D21" w:rsidRDefault="00803D26" w:rsidP="00BB1D1C">
            <w:pPr>
              <w:spacing w:line="276" w:lineRule="auto"/>
              <w:jc w:val="center"/>
              <w:rPr>
                <w:b/>
                <w:bCs/>
                <w:sz w:val="21"/>
                <w:szCs w:val="21"/>
              </w:rPr>
            </w:pPr>
            <w:r w:rsidRPr="00313D21">
              <w:rPr>
                <w:b/>
                <w:bCs/>
                <w:sz w:val="21"/>
                <w:szCs w:val="21"/>
              </w:rPr>
              <w:t>Financial targets (In Lacs Rs.)</w:t>
            </w:r>
          </w:p>
        </w:tc>
        <w:tc>
          <w:tcPr>
            <w:tcW w:w="2340" w:type="dxa"/>
            <w:tcBorders>
              <w:top w:val="single" w:sz="4" w:space="0" w:color="auto"/>
              <w:bottom w:val="single" w:sz="4" w:space="0" w:color="auto"/>
            </w:tcBorders>
          </w:tcPr>
          <w:p w:rsidR="00803D26" w:rsidRPr="00313D21" w:rsidRDefault="00BC1706" w:rsidP="00BB1D1C">
            <w:pPr>
              <w:spacing w:line="276" w:lineRule="auto"/>
              <w:jc w:val="center"/>
              <w:rPr>
                <w:b/>
                <w:bCs/>
                <w:sz w:val="21"/>
                <w:szCs w:val="21"/>
              </w:rPr>
            </w:pPr>
            <w:r w:rsidRPr="00313D21">
              <w:rPr>
                <w:b/>
                <w:bCs/>
                <w:sz w:val="21"/>
                <w:szCs w:val="21"/>
              </w:rPr>
              <w:t xml:space="preserve">Name of place </w:t>
            </w:r>
            <w:r w:rsidR="00803D26" w:rsidRPr="00313D21">
              <w:rPr>
                <w:b/>
                <w:bCs/>
                <w:sz w:val="21"/>
                <w:szCs w:val="21"/>
              </w:rPr>
              <w:t>Beat/comptt.</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jc w:val="center"/>
              <w:rPr>
                <w:b/>
                <w:bCs/>
                <w:sz w:val="21"/>
                <w:szCs w:val="21"/>
              </w:rPr>
            </w:pPr>
            <w:r w:rsidRPr="00313D21">
              <w:rPr>
                <w:b/>
                <w:bCs/>
                <w:sz w:val="21"/>
                <w:szCs w:val="21"/>
              </w:rPr>
              <w:t>Justification</w:t>
            </w:r>
          </w:p>
        </w:tc>
      </w:tr>
      <w:tr w:rsidR="00803D26" w:rsidRPr="00313D21" w:rsidTr="00970ABD">
        <w:trPr>
          <w:trHeight w:val="163"/>
        </w:trPr>
        <w:tc>
          <w:tcPr>
            <w:tcW w:w="838" w:type="dxa"/>
          </w:tcPr>
          <w:p w:rsidR="00803D26" w:rsidRPr="00313D21" w:rsidRDefault="00803D26" w:rsidP="00BB1D1C">
            <w:pPr>
              <w:spacing w:line="276" w:lineRule="auto"/>
              <w:jc w:val="center"/>
              <w:rPr>
                <w:sz w:val="21"/>
                <w:szCs w:val="21"/>
              </w:rPr>
            </w:pPr>
            <w:r w:rsidRPr="00313D21">
              <w:rPr>
                <w:sz w:val="21"/>
                <w:szCs w:val="21"/>
              </w:rPr>
              <w:t>1</w:t>
            </w:r>
          </w:p>
        </w:tc>
        <w:tc>
          <w:tcPr>
            <w:tcW w:w="4202" w:type="dxa"/>
          </w:tcPr>
          <w:p w:rsidR="00803D26" w:rsidRPr="00313D21" w:rsidRDefault="00803D26" w:rsidP="00BB1D1C">
            <w:pPr>
              <w:spacing w:line="276" w:lineRule="auto"/>
              <w:jc w:val="center"/>
              <w:rPr>
                <w:sz w:val="21"/>
                <w:szCs w:val="21"/>
              </w:rPr>
            </w:pPr>
            <w:r w:rsidRPr="00313D21">
              <w:rPr>
                <w:sz w:val="21"/>
                <w:szCs w:val="21"/>
              </w:rPr>
              <w:t>2</w:t>
            </w:r>
          </w:p>
        </w:tc>
        <w:tc>
          <w:tcPr>
            <w:tcW w:w="1350" w:type="dxa"/>
          </w:tcPr>
          <w:p w:rsidR="00803D26" w:rsidRPr="00313D21" w:rsidRDefault="00803D26" w:rsidP="00BB1D1C">
            <w:pPr>
              <w:spacing w:line="276" w:lineRule="auto"/>
              <w:jc w:val="center"/>
              <w:rPr>
                <w:sz w:val="21"/>
                <w:szCs w:val="21"/>
              </w:rPr>
            </w:pPr>
            <w:r w:rsidRPr="00313D21">
              <w:rPr>
                <w:sz w:val="21"/>
                <w:szCs w:val="21"/>
              </w:rPr>
              <w:t>3</w:t>
            </w:r>
          </w:p>
        </w:tc>
        <w:tc>
          <w:tcPr>
            <w:tcW w:w="1800" w:type="dxa"/>
            <w:tcBorders>
              <w:top w:val="single" w:sz="4" w:space="0" w:color="auto"/>
              <w:bottom w:val="single" w:sz="4" w:space="0" w:color="auto"/>
            </w:tcBorders>
          </w:tcPr>
          <w:p w:rsidR="00803D26" w:rsidRPr="00313D21" w:rsidRDefault="00803D26" w:rsidP="00BB1D1C">
            <w:pPr>
              <w:spacing w:line="276" w:lineRule="auto"/>
              <w:jc w:val="center"/>
              <w:rPr>
                <w:sz w:val="21"/>
                <w:szCs w:val="21"/>
              </w:rPr>
            </w:pPr>
            <w:r w:rsidRPr="00313D21">
              <w:rPr>
                <w:sz w:val="21"/>
                <w:szCs w:val="21"/>
              </w:rPr>
              <w:t>4</w:t>
            </w:r>
          </w:p>
        </w:tc>
        <w:tc>
          <w:tcPr>
            <w:tcW w:w="2340" w:type="dxa"/>
            <w:tcBorders>
              <w:top w:val="single" w:sz="4" w:space="0" w:color="auto"/>
              <w:bottom w:val="single" w:sz="4" w:space="0" w:color="auto"/>
            </w:tcBorders>
          </w:tcPr>
          <w:p w:rsidR="00803D26" w:rsidRPr="00313D21" w:rsidRDefault="00803D26" w:rsidP="00BB1D1C">
            <w:pPr>
              <w:spacing w:line="276" w:lineRule="auto"/>
              <w:jc w:val="center"/>
              <w:rPr>
                <w:sz w:val="21"/>
                <w:szCs w:val="21"/>
              </w:rPr>
            </w:pP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jc w:val="center"/>
              <w:rPr>
                <w:sz w:val="21"/>
                <w:szCs w:val="21"/>
              </w:rPr>
            </w:pPr>
            <w:r w:rsidRPr="00313D21">
              <w:rPr>
                <w:sz w:val="21"/>
                <w:szCs w:val="21"/>
              </w:rPr>
              <w:t>5</w:t>
            </w:r>
          </w:p>
        </w:tc>
      </w:tr>
      <w:tr w:rsidR="00803D26" w:rsidRPr="00313D21" w:rsidTr="00970ABD">
        <w:trPr>
          <w:trHeight w:val="163"/>
        </w:trPr>
        <w:tc>
          <w:tcPr>
            <w:tcW w:w="838" w:type="dxa"/>
          </w:tcPr>
          <w:p w:rsidR="00803D26" w:rsidRPr="00313D21" w:rsidRDefault="00803D26" w:rsidP="00BB1D1C">
            <w:pPr>
              <w:spacing w:line="276" w:lineRule="auto"/>
              <w:jc w:val="center"/>
              <w:rPr>
                <w:rStyle w:val="Strong"/>
                <w:sz w:val="21"/>
                <w:szCs w:val="21"/>
              </w:rPr>
            </w:pPr>
            <w:r w:rsidRPr="00313D21">
              <w:rPr>
                <w:rStyle w:val="Strong"/>
                <w:sz w:val="21"/>
                <w:szCs w:val="21"/>
              </w:rPr>
              <w:t>I</w:t>
            </w:r>
          </w:p>
        </w:tc>
        <w:tc>
          <w:tcPr>
            <w:tcW w:w="4202" w:type="dxa"/>
          </w:tcPr>
          <w:p w:rsidR="00803D26" w:rsidRPr="00313D21" w:rsidRDefault="00803D26" w:rsidP="00BB1D1C">
            <w:pPr>
              <w:spacing w:line="276" w:lineRule="auto"/>
              <w:jc w:val="both"/>
              <w:rPr>
                <w:b/>
                <w:bCs/>
                <w:sz w:val="21"/>
                <w:szCs w:val="21"/>
                <w:u w:val="single"/>
              </w:rPr>
            </w:pPr>
            <w:r w:rsidRPr="00313D21">
              <w:rPr>
                <w:b/>
                <w:bCs/>
                <w:sz w:val="21"/>
                <w:szCs w:val="21"/>
                <w:u w:val="single"/>
              </w:rPr>
              <w:t>Investment Costs: Non-Recurring Costs</w:t>
            </w:r>
          </w:p>
        </w:tc>
        <w:tc>
          <w:tcPr>
            <w:tcW w:w="1350" w:type="dxa"/>
          </w:tcPr>
          <w:p w:rsidR="00803D26" w:rsidRPr="00313D21" w:rsidRDefault="00803D26" w:rsidP="00BB1D1C">
            <w:pPr>
              <w:spacing w:line="276" w:lineRule="auto"/>
              <w:jc w:val="center"/>
              <w:rPr>
                <w:sz w:val="21"/>
                <w:szCs w:val="21"/>
              </w:rPr>
            </w:pPr>
          </w:p>
        </w:tc>
        <w:tc>
          <w:tcPr>
            <w:tcW w:w="1800" w:type="dxa"/>
            <w:tcBorders>
              <w:top w:val="single" w:sz="4" w:space="0" w:color="auto"/>
              <w:bottom w:val="single" w:sz="4" w:space="0" w:color="auto"/>
            </w:tcBorders>
          </w:tcPr>
          <w:p w:rsidR="00803D26" w:rsidRPr="00313D21" w:rsidRDefault="00803D26" w:rsidP="00BB1D1C">
            <w:pPr>
              <w:spacing w:line="276" w:lineRule="auto"/>
              <w:jc w:val="center"/>
              <w:rPr>
                <w:sz w:val="21"/>
                <w:szCs w:val="21"/>
              </w:rPr>
            </w:pPr>
          </w:p>
        </w:tc>
        <w:tc>
          <w:tcPr>
            <w:tcW w:w="2340" w:type="dxa"/>
            <w:tcBorders>
              <w:top w:val="single" w:sz="4" w:space="0" w:color="auto"/>
              <w:bottom w:val="single" w:sz="4" w:space="0" w:color="auto"/>
            </w:tcBorders>
          </w:tcPr>
          <w:p w:rsidR="00803D26" w:rsidRPr="00313D21" w:rsidRDefault="00803D26" w:rsidP="00BB1D1C">
            <w:pPr>
              <w:spacing w:line="276" w:lineRule="auto"/>
              <w:rPr>
                <w:sz w:val="21"/>
                <w:szCs w:val="21"/>
              </w:rPr>
            </w:pP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A</w:t>
            </w:r>
          </w:p>
        </w:tc>
        <w:tc>
          <w:tcPr>
            <w:tcW w:w="4202" w:type="dxa"/>
          </w:tcPr>
          <w:p w:rsidR="00803D26" w:rsidRPr="00313D21" w:rsidRDefault="00803D26" w:rsidP="00BB1D1C">
            <w:pPr>
              <w:spacing w:line="276" w:lineRule="auto"/>
              <w:jc w:val="both"/>
              <w:rPr>
                <w:b/>
                <w:bCs/>
                <w:sz w:val="21"/>
                <w:szCs w:val="21"/>
              </w:rPr>
            </w:pPr>
            <w:r w:rsidRPr="00313D21">
              <w:rPr>
                <w:b/>
                <w:bCs/>
                <w:sz w:val="21"/>
                <w:szCs w:val="21"/>
              </w:rPr>
              <w:t>CIVIL WORKS</w:t>
            </w:r>
          </w:p>
        </w:tc>
        <w:tc>
          <w:tcPr>
            <w:tcW w:w="1350" w:type="dxa"/>
          </w:tcPr>
          <w:p w:rsidR="00803D26" w:rsidRPr="00313D21" w:rsidRDefault="00803D26" w:rsidP="00BB1D1C">
            <w:pPr>
              <w:spacing w:line="276" w:lineRule="auto"/>
              <w:jc w:val="center"/>
              <w:rPr>
                <w:sz w:val="21"/>
                <w:szCs w:val="21"/>
              </w:rPr>
            </w:pPr>
          </w:p>
        </w:tc>
        <w:tc>
          <w:tcPr>
            <w:tcW w:w="1800" w:type="dxa"/>
            <w:tcBorders>
              <w:top w:val="single" w:sz="4" w:space="0" w:color="auto"/>
              <w:bottom w:val="single" w:sz="4" w:space="0" w:color="auto"/>
            </w:tcBorders>
          </w:tcPr>
          <w:p w:rsidR="00803D26" w:rsidRPr="00313D21" w:rsidRDefault="00803D26" w:rsidP="00BB1D1C">
            <w:pPr>
              <w:spacing w:line="276" w:lineRule="auto"/>
              <w:jc w:val="center"/>
              <w:rPr>
                <w:sz w:val="21"/>
                <w:szCs w:val="21"/>
              </w:rPr>
            </w:pPr>
          </w:p>
        </w:tc>
        <w:tc>
          <w:tcPr>
            <w:tcW w:w="2340" w:type="dxa"/>
            <w:tcBorders>
              <w:top w:val="single" w:sz="4" w:space="0" w:color="auto"/>
              <w:bottom w:val="single" w:sz="4" w:space="0" w:color="auto"/>
            </w:tcBorders>
          </w:tcPr>
          <w:p w:rsidR="00803D26" w:rsidRPr="00313D21" w:rsidRDefault="00803D26" w:rsidP="00BB1D1C">
            <w:pPr>
              <w:spacing w:line="276" w:lineRule="auto"/>
              <w:rPr>
                <w:sz w:val="21"/>
                <w:szCs w:val="21"/>
              </w:rPr>
            </w:pP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A-1</w:t>
            </w:r>
          </w:p>
        </w:tc>
        <w:tc>
          <w:tcPr>
            <w:tcW w:w="4202" w:type="dxa"/>
          </w:tcPr>
          <w:p w:rsidR="00803D26" w:rsidRPr="00313D21" w:rsidRDefault="00803D26" w:rsidP="00BB1D1C">
            <w:pPr>
              <w:spacing w:line="276" w:lineRule="auto"/>
              <w:jc w:val="both"/>
              <w:rPr>
                <w:sz w:val="21"/>
                <w:szCs w:val="21"/>
              </w:rPr>
            </w:pPr>
            <w:r w:rsidRPr="00313D21">
              <w:rPr>
                <w:sz w:val="21"/>
                <w:szCs w:val="21"/>
              </w:rPr>
              <w:t>Patrol camps</w:t>
            </w:r>
          </w:p>
        </w:tc>
        <w:tc>
          <w:tcPr>
            <w:tcW w:w="1350" w:type="dxa"/>
          </w:tcPr>
          <w:p w:rsidR="00803D26" w:rsidRPr="00313D21" w:rsidRDefault="00803D26" w:rsidP="00BB1D1C">
            <w:pPr>
              <w:spacing w:line="276" w:lineRule="auto"/>
              <w:jc w:val="center"/>
              <w:rPr>
                <w:sz w:val="21"/>
                <w:szCs w:val="21"/>
              </w:rPr>
            </w:pPr>
            <w:r w:rsidRPr="00313D21">
              <w:rPr>
                <w:sz w:val="21"/>
                <w:szCs w:val="21"/>
              </w:rPr>
              <w:t>1</w:t>
            </w:r>
          </w:p>
        </w:tc>
        <w:tc>
          <w:tcPr>
            <w:tcW w:w="1800" w:type="dxa"/>
            <w:tcBorders>
              <w:top w:val="single" w:sz="4" w:space="0" w:color="auto"/>
              <w:bottom w:val="single" w:sz="4" w:space="0" w:color="auto"/>
            </w:tcBorders>
          </w:tcPr>
          <w:p w:rsidR="00803D26" w:rsidRPr="00313D21" w:rsidRDefault="00B97E7E" w:rsidP="00BB1D1C">
            <w:pPr>
              <w:spacing w:line="276" w:lineRule="auto"/>
              <w:jc w:val="center"/>
              <w:rPr>
                <w:sz w:val="21"/>
                <w:szCs w:val="21"/>
              </w:rPr>
            </w:pPr>
            <w:r>
              <w:rPr>
                <w:sz w:val="21"/>
                <w:szCs w:val="21"/>
              </w:rPr>
              <w:t>9.50</w:t>
            </w:r>
          </w:p>
        </w:tc>
        <w:tc>
          <w:tcPr>
            <w:tcW w:w="2340" w:type="dxa"/>
            <w:tcBorders>
              <w:top w:val="single" w:sz="4" w:space="0" w:color="auto"/>
              <w:bottom w:val="single" w:sz="4" w:space="0" w:color="auto"/>
            </w:tcBorders>
          </w:tcPr>
          <w:p w:rsidR="00803D26" w:rsidRPr="00313D21" w:rsidRDefault="00B97E7E" w:rsidP="003A78C0">
            <w:pPr>
              <w:spacing w:line="276" w:lineRule="auto"/>
              <w:jc w:val="center"/>
              <w:rPr>
                <w:sz w:val="21"/>
                <w:szCs w:val="21"/>
              </w:rPr>
            </w:pPr>
            <w:r>
              <w:rPr>
                <w:sz w:val="21"/>
                <w:szCs w:val="21"/>
              </w:rPr>
              <w:t>Harma</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Necessary for night patrolling</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A-2</w:t>
            </w:r>
          </w:p>
        </w:tc>
        <w:tc>
          <w:tcPr>
            <w:tcW w:w="4202" w:type="dxa"/>
          </w:tcPr>
          <w:p w:rsidR="00803D26" w:rsidRPr="00313D21" w:rsidRDefault="00803D26" w:rsidP="00BB1D1C">
            <w:pPr>
              <w:spacing w:line="276" w:lineRule="auto"/>
              <w:jc w:val="both"/>
              <w:rPr>
                <w:sz w:val="21"/>
                <w:szCs w:val="21"/>
              </w:rPr>
            </w:pPr>
            <w:r w:rsidRPr="00313D21">
              <w:rPr>
                <w:sz w:val="21"/>
                <w:szCs w:val="21"/>
              </w:rPr>
              <w:t>FG Nakas</w:t>
            </w:r>
          </w:p>
        </w:tc>
        <w:tc>
          <w:tcPr>
            <w:tcW w:w="1350" w:type="dxa"/>
          </w:tcPr>
          <w:p w:rsidR="00803D26" w:rsidRPr="00313D21" w:rsidRDefault="00803D26" w:rsidP="00BB1D1C">
            <w:pPr>
              <w:spacing w:line="276" w:lineRule="auto"/>
              <w:jc w:val="center"/>
              <w:rPr>
                <w:sz w:val="21"/>
                <w:szCs w:val="21"/>
              </w:rPr>
            </w:pPr>
            <w:r w:rsidRPr="00313D21">
              <w:rPr>
                <w:sz w:val="21"/>
                <w:szCs w:val="21"/>
              </w:rPr>
              <w:t>1</w:t>
            </w:r>
          </w:p>
        </w:tc>
        <w:tc>
          <w:tcPr>
            <w:tcW w:w="1800" w:type="dxa"/>
            <w:tcBorders>
              <w:top w:val="single" w:sz="4" w:space="0" w:color="auto"/>
              <w:bottom w:val="single" w:sz="4" w:space="0" w:color="auto"/>
            </w:tcBorders>
          </w:tcPr>
          <w:p w:rsidR="00803D26" w:rsidRPr="00313D21" w:rsidRDefault="00B97E7E" w:rsidP="00BB1D1C">
            <w:pPr>
              <w:spacing w:line="276" w:lineRule="auto"/>
              <w:jc w:val="center"/>
              <w:rPr>
                <w:sz w:val="21"/>
                <w:szCs w:val="21"/>
              </w:rPr>
            </w:pPr>
            <w:r>
              <w:rPr>
                <w:sz w:val="21"/>
                <w:szCs w:val="21"/>
              </w:rPr>
              <w:t>9</w:t>
            </w:r>
            <w:r w:rsidR="00803D26" w:rsidRPr="00313D21">
              <w:rPr>
                <w:sz w:val="21"/>
                <w:szCs w:val="21"/>
              </w:rPr>
              <w:t>.50</w:t>
            </w:r>
          </w:p>
        </w:tc>
        <w:tc>
          <w:tcPr>
            <w:tcW w:w="2340" w:type="dxa"/>
            <w:tcBorders>
              <w:top w:val="single" w:sz="4" w:space="0" w:color="auto"/>
              <w:bottom w:val="single" w:sz="4" w:space="0" w:color="auto"/>
            </w:tcBorders>
          </w:tcPr>
          <w:p w:rsidR="00803D26" w:rsidRPr="00313D21" w:rsidRDefault="00B97E7E" w:rsidP="003A78C0">
            <w:pPr>
              <w:spacing w:line="276" w:lineRule="auto"/>
              <w:jc w:val="center"/>
              <w:rPr>
                <w:sz w:val="21"/>
                <w:szCs w:val="21"/>
              </w:rPr>
            </w:pPr>
            <w:r>
              <w:rPr>
                <w:sz w:val="21"/>
                <w:szCs w:val="21"/>
              </w:rPr>
              <w:t>Harma</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803D26">
            <w:pPr>
              <w:spacing w:line="276" w:lineRule="auto"/>
              <w:rPr>
                <w:sz w:val="21"/>
                <w:szCs w:val="21"/>
              </w:rPr>
            </w:pPr>
            <w:r w:rsidRPr="00313D21">
              <w:rPr>
                <w:sz w:val="21"/>
                <w:szCs w:val="21"/>
              </w:rPr>
              <w:t>For beat guards</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A-3</w:t>
            </w:r>
          </w:p>
        </w:tc>
        <w:tc>
          <w:tcPr>
            <w:tcW w:w="4202" w:type="dxa"/>
          </w:tcPr>
          <w:p w:rsidR="00803D26" w:rsidRPr="00313D21" w:rsidRDefault="00803D26" w:rsidP="00BB1D1C">
            <w:pPr>
              <w:spacing w:line="276" w:lineRule="auto"/>
              <w:jc w:val="both"/>
              <w:rPr>
                <w:sz w:val="21"/>
                <w:szCs w:val="21"/>
              </w:rPr>
            </w:pPr>
            <w:r w:rsidRPr="00313D21">
              <w:rPr>
                <w:sz w:val="21"/>
                <w:szCs w:val="21"/>
              </w:rPr>
              <w:t>Staff quarters</w:t>
            </w:r>
          </w:p>
        </w:tc>
        <w:tc>
          <w:tcPr>
            <w:tcW w:w="1350" w:type="dxa"/>
          </w:tcPr>
          <w:p w:rsidR="00803D26" w:rsidRPr="00313D21" w:rsidRDefault="00803D26" w:rsidP="00BB1D1C">
            <w:pPr>
              <w:spacing w:line="276" w:lineRule="auto"/>
              <w:jc w:val="center"/>
              <w:rPr>
                <w:sz w:val="21"/>
                <w:szCs w:val="21"/>
              </w:rPr>
            </w:pPr>
            <w:r w:rsidRPr="00313D21">
              <w:rPr>
                <w:sz w:val="21"/>
                <w:szCs w:val="21"/>
              </w:rPr>
              <w:t>-</w:t>
            </w:r>
          </w:p>
        </w:tc>
        <w:tc>
          <w:tcPr>
            <w:tcW w:w="1800" w:type="dxa"/>
            <w:tcBorders>
              <w:top w:val="single" w:sz="4" w:space="0" w:color="auto"/>
              <w:bottom w:val="single" w:sz="4" w:space="0" w:color="auto"/>
            </w:tcBorders>
          </w:tcPr>
          <w:p w:rsidR="00803D26" w:rsidRPr="00313D21" w:rsidRDefault="00803D26"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803D26" w:rsidRPr="00313D21" w:rsidRDefault="005B0A96" w:rsidP="003A78C0">
            <w:pPr>
              <w:spacing w:line="276" w:lineRule="auto"/>
              <w:jc w:val="center"/>
              <w:rPr>
                <w:sz w:val="21"/>
                <w:szCs w:val="21"/>
              </w:rPr>
            </w:pPr>
            <w:r w:rsidRPr="00313D21">
              <w:rPr>
                <w:sz w:val="21"/>
                <w:szCs w:val="21"/>
              </w:rPr>
              <w:t>-</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For Beat guard &amp; Range staff</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A-4</w:t>
            </w:r>
          </w:p>
        </w:tc>
        <w:tc>
          <w:tcPr>
            <w:tcW w:w="4202" w:type="dxa"/>
          </w:tcPr>
          <w:p w:rsidR="00803D26" w:rsidRPr="00313D21" w:rsidRDefault="00803D26" w:rsidP="00BB1D1C">
            <w:pPr>
              <w:spacing w:line="276" w:lineRule="auto"/>
              <w:jc w:val="both"/>
              <w:rPr>
                <w:sz w:val="21"/>
                <w:szCs w:val="21"/>
              </w:rPr>
            </w:pPr>
            <w:r w:rsidRPr="00313D21">
              <w:rPr>
                <w:sz w:val="21"/>
                <w:szCs w:val="21"/>
              </w:rPr>
              <w:t>Wireless cabin</w:t>
            </w:r>
          </w:p>
        </w:tc>
        <w:tc>
          <w:tcPr>
            <w:tcW w:w="1350" w:type="dxa"/>
          </w:tcPr>
          <w:p w:rsidR="00803D26" w:rsidRPr="00313D21" w:rsidRDefault="00803D26" w:rsidP="00BB1D1C">
            <w:pPr>
              <w:spacing w:line="276" w:lineRule="auto"/>
              <w:jc w:val="center"/>
              <w:rPr>
                <w:sz w:val="21"/>
                <w:szCs w:val="21"/>
              </w:rPr>
            </w:pPr>
            <w:r w:rsidRPr="00313D21">
              <w:rPr>
                <w:sz w:val="21"/>
                <w:szCs w:val="21"/>
              </w:rPr>
              <w:t>-</w:t>
            </w:r>
          </w:p>
        </w:tc>
        <w:tc>
          <w:tcPr>
            <w:tcW w:w="1800" w:type="dxa"/>
            <w:tcBorders>
              <w:top w:val="single" w:sz="4" w:space="0" w:color="auto"/>
              <w:bottom w:val="single" w:sz="4" w:space="0" w:color="auto"/>
            </w:tcBorders>
          </w:tcPr>
          <w:p w:rsidR="00803D26" w:rsidRPr="00313D21" w:rsidRDefault="00803D26"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803D26" w:rsidRPr="00313D21" w:rsidRDefault="005B0A96" w:rsidP="003A78C0">
            <w:pPr>
              <w:spacing w:line="276" w:lineRule="auto"/>
              <w:jc w:val="center"/>
              <w:rPr>
                <w:sz w:val="21"/>
                <w:szCs w:val="21"/>
              </w:rPr>
            </w:pPr>
            <w:r w:rsidRPr="00313D21">
              <w:rPr>
                <w:sz w:val="21"/>
                <w:szCs w:val="21"/>
              </w:rPr>
              <w:t>-</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For fixed wireless sets</w:t>
            </w:r>
          </w:p>
        </w:tc>
      </w:tr>
      <w:tr w:rsidR="00803D26" w:rsidRPr="00313D21" w:rsidTr="00970ABD">
        <w:trPr>
          <w:trHeight w:val="163"/>
        </w:trPr>
        <w:tc>
          <w:tcPr>
            <w:tcW w:w="838" w:type="dxa"/>
          </w:tcPr>
          <w:p w:rsidR="00803D26" w:rsidRPr="00313D21" w:rsidRDefault="00803D26" w:rsidP="00BB1D1C">
            <w:pPr>
              <w:spacing w:line="276" w:lineRule="auto"/>
              <w:jc w:val="center"/>
              <w:rPr>
                <w:bCs/>
                <w:sz w:val="21"/>
                <w:szCs w:val="21"/>
              </w:rPr>
            </w:pPr>
            <w:r w:rsidRPr="00313D21">
              <w:rPr>
                <w:bCs/>
                <w:sz w:val="21"/>
                <w:szCs w:val="21"/>
              </w:rPr>
              <w:t>A-5</w:t>
            </w:r>
          </w:p>
        </w:tc>
        <w:tc>
          <w:tcPr>
            <w:tcW w:w="4202" w:type="dxa"/>
          </w:tcPr>
          <w:p w:rsidR="00803D26" w:rsidRPr="00313D21" w:rsidRDefault="00803D26" w:rsidP="00BB1D1C">
            <w:pPr>
              <w:spacing w:line="276" w:lineRule="auto"/>
              <w:jc w:val="both"/>
              <w:rPr>
                <w:sz w:val="21"/>
                <w:szCs w:val="21"/>
              </w:rPr>
            </w:pPr>
            <w:r w:rsidRPr="00313D21">
              <w:rPr>
                <w:sz w:val="21"/>
                <w:szCs w:val="21"/>
              </w:rPr>
              <w:t>Crop damage control structures</w:t>
            </w:r>
          </w:p>
        </w:tc>
        <w:tc>
          <w:tcPr>
            <w:tcW w:w="1350" w:type="dxa"/>
          </w:tcPr>
          <w:p w:rsidR="00803D26" w:rsidRPr="00313D21" w:rsidRDefault="00803D26" w:rsidP="00BB1D1C">
            <w:pPr>
              <w:spacing w:line="276" w:lineRule="auto"/>
              <w:jc w:val="center"/>
              <w:rPr>
                <w:sz w:val="21"/>
                <w:szCs w:val="21"/>
              </w:rPr>
            </w:pPr>
            <w:r w:rsidRPr="00313D21">
              <w:rPr>
                <w:sz w:val="21"/>
                <w:szCs w:val="21"/>
              </w:rPr>
              <w:t>1</w:t>
            </w:r>
          </w:p>
        </w:tc>
        <w:tc>
          <w:tcPr>
            <w:tcW w:w="1800" w:type="dxa"/>
            <w:tcBorders>
              <w:top w:val="single" w:sz="4" w:space="0" w:color="auto"/>
              <w:bottom w:val="single" w:sz="4" w:space="0" w:color="auto"/>
            </w:tcBorders>
          </w:tcPr>
          <w:p w:rsidR="00803D26" w:rsidRPr="00313D21" w:rsidRDefault="007E57DA" w:rsidP="00BB1D1C">
            <w:pPr>
              <w:spacing w:line="276" w:lineRule="auto"/>
              <w:jc w:val="center"/>
              <w:rPr>
                <w:sz w:val="21"/>
                <w:szCs w:val="21"/>
              </w:rPr>
            </w:pPr>
            <w:r>
              <w:rPr>
                <w:sz w:val="21"/>
                <w:szCs w:val="21"/>
              </w:rPr>
              <w:t>1.50</w:t>
            </w:r>
          </w:p>
        </w:tc>
        <w:tc>
          <w:tcPr>
            <w:tcW w:w="2340" w:type="dxa"/>
            <w:tcBorders>
              <w:top w:val="single" w:sz="4" w:space="0" w:color="auto"/>
              <w:bottom w:val="single" w:sz="4" w:space="0" w:color="auto"/>
            </w:tcBorders>
          </w:tcPr>
          <w:p w:rsidR="00803D26" w:rsidRPr="00313D21" w:rsidRDefault="00842AE1" w:rsidP="003A78C0">
            <w:pPr>
              <w:spacing w:line="276" w:lineRule="auto"/>
              <w:jc w:val="center"/>
              <w:rPr>
                <w:sz w:val="21"/>
                <w:szCs w:val="21"/>
              </w:rPr>
            </w:pPr>
            <w:r w:rsidRPr="00313D21">
              <w:rPr>
                <w:sz w:val="21"/>
                <w:szCs w:val="21"/>
              </w:rPr>
              <w:t>Bagdara</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To protect crops from wild animals</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A-6</w:t>
            </w:r>
          </w:p>
        </w:tc>
        <w:tc>
          <w:tcPr>
            <w:tcW w:w="4202" w:type="dxa"/>
          </w:tcPr>
          <w:p w:rsidR="00803D26" w:rsidRPr="00313D21" w:rsidRDefault="00803D26" w:rsidP="00BB1D1C">
            <w:pPr>
              <w:spacing w:line="276" w:lineRule="auto"/>
              <w:jc w:val="both"/>
              <w:rPr>
                <w:sz w:val="21"/>
                <w:szCs w:val="21"/>
              </w:rPr>
            </w:pPr>
            <w:r w:rsidRPr="00313D21">
              <w:rPr>
                <w:sz w:val="21"/>
                <w:szCs w:val="21"/>
              </w:rPr>
              <w:t>Road improvement (km)</w:t>
            </w:r>
          </w:p>
        </w:tc>
        <w:tc>
          <w:tcPr>
            <w:tcW w:w="1350" w:type="dxa"/>
          </w:tcPr>
          <w:p w:rsidR="00803D26" w:rsidRPr="00313D21" w:rsidRDefault="00803D26" w:rsidP="00BB1D1C">
            <w:pPr>
              <w:spacing w:line="276" w:lineRule="auto"/>
              <w:jc w:val="center"/>
              <w:rPr>
                <w:sz w:val="21"/>
                <w:szCs w:val="21"/>
              </w:rPr>
            </w:pPr>
            <w:r w:rsidRPr="00313D21">
              <w:rPr>
                <w:sz w:val="21"/>
                <w:szCs w:val="21"/>
              </w:rPr>
              <w:t>-</w:t>
            </w:r>
          </w:p>
        </w:tc>
        <w:tc>
          <w:tcPr>
            <w:tcW w:w="1800" w:type="dxa"/>
            <w:tcBorders>
              <w:top w:val="single" w:sz="4" w:space="0" w:color="auto"/>
              <w:bottom w:val="single" w:sz="4" w:space="0" w:color="auto"/>
            </w:tcBorders>
          </w:tcPr>
          <w:p w:rsidR="00803D26" w:rsidRPr="00313D21" w:rsidRDefault="00803D26"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803D26" w:rsidRPr="00313D21" w:rsidRDefault="00803D26" w:rsidP="003A78C0">
            <w:pPr>
              <w:spacing w:line="276" w:lineRule="auto"/>
              <w:jc w:val="center"/>
              <w:rPr>
                <w:sz w:val="21"/>
                <w:szCs w:val="21"/>
              </w:rPr>
            </w:pP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 xml:space="preserve">Including raptas </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A-7</w:t>
            </w:r>
          </w:p>
        </w:tc>
        <w:tc>
          <w:tcPr>
            <w:tcW w:w="4202" w:type="dxa"/>
          </w:tcPr>
          <w:p w:rsidR="00803D26" w:rsidRPr="00313D21" w:rsidRDefault="00803D26" w:rsidP="00BB1D1C">
            <w:pPr>
              <w:spacing w:line="276" w:lineRule="auto"/>
              <w:jc w:val="both"/>
              <w:rPr>
                <w:sz w:val="21"/>
                <w:szCs w:val="21"/>
              </w:rPr>
            </w:pPr>
            <w:r w:rsidRPr="00313D21">
              <w:rPr>
                <w:sz w:val="21"/>
                <w:szCs w:val="21"/>
              </w:rPr>
              <w:t>Range office building at Sihawal</w:t>
            </w:r>
          </w:p>
        </w:tc>
        <w:tc>
          <w:tcPr>
            <w:tcW w:w="1350" w:type="dxa"/>
          </w:tcPr>
          <w:p w:rsidR="00803D26" w:rsidRPr="00313D21" w:rsidRDefault="00803D26" w:rsidP="00BB1D1C">
            <w:pPr>
              <w:spacing w:line="276" w:lineRule="auto"/>
              <w:jc w:val="center"/>
              <w:rPr>
                <w:sz w:val="21"/>
                <w:szCs w:val="21"/>
              </w:rPr>
            </w:pPr>
            <w:r w:rsidRPr="00313D21">
              <w:rPr>
                <w:sz w:val="21"/>
                <w:szCs w:val="21"/>
              </w:rPr>
              <w:t>1</w:t>
            </w:r>
          </w:p>
        </w:tc>
        <w:tc>
          <w:tcPr>
            <w:tcW w:w="1800" w:type="dxa"/>
            <w:tcBorders>
              <w:top w:val="single" w:sz="4" w:space="0" w:color="auto"/>
              <w:bottom w:val="single" w:sz="4" w:space="0" w:color="auto"/>
            </w:tcBorders>
          </w:tcPr>
          <w:p w:rsidR="00803D26" w:rsidRPr="00313D21" w:rsidRDefault="00B97E7E" w:rsidP="00BB1D1C">
            <w:pPr>
              <w:spacing w:line="276" w:lineRule="auto"/>
              <w:jc w:val="center"/>
              <w:rPr>
                <w:sz w:val="21"/>
                <w:szCs w:val="21"/>
              </w:rPr>
            </w:pPr>
            <w:r>
              <w:rPr>
                <w:sz w:val="21"/>
                <w:szCs w:val="21"/>
              </w:rPr>
              <w:t>16</w:t>
            </w:r>
            <w:r w:rsidR="00803D26" w:rsidRPr="00313D21">
              <w:rPr>
                <w:sz w:val="21"/>
                <w:szCs w:val="21"/>
              </w:rPr>
              <w:t>.00</w:t>
            </w:r>
          </w:p>
        </w:tc>
        <w:tc>
          <w:tcPr>
            <w:tcW w:w="2340" w:type="dxa"/>
            <w:tcBorders>
              <w:top w:val="single" w:sz="4" w:space="0" w:color="auto"/>
              <w:bottom w:val="single" w:sz="4" w:space="0" w:color="auto"/>
            </w:tcBorders>
          </w:tcPr>
          <w:p w:rsidR="00803D26" w:rsidRPr="00313D21" w:rsidRDefault="00842AE1" w:rsidP="003A78C0">
            <w:pPr>
              <w:spacing w:line="276" w:lineRule="auto"/>
              <w:jc w:val="center"/>
              <w:rPr>
                <w:sz w:val="21"/>
                <w:szCs w:val="21"/>
              </w:rPr>
            </w:pPr>
            <w:r w:rsidRPr="00313D21">
              <w:rPr>
                <w:sz w:val="21"/>
                <w:szCs w:val="21"/>
              </w:rPr>
              <w:t>Sihawal</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For staying of Staff. &amp; officers</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A-8</w:t>
            </w:r>
          </w:p>
        </w:tc>
        <w:tc>
          <w:tcPr>
            <w:tcW w:w="4202" w:type="dxa"/>
          </w:tcPr>
          <w:p w:rsidR="00803D26" w:rsidRPr="00313D21" w:rsidRDefault="00803D26" w:rsidP="00BB1D1C">
            <w:pPr>
              <w:spacing w:line="276" w:lineRule="auto"/>
              <w:jc w:val="both"/>
              <w:rPr>
                <w:sz w:val="21"/>
                <w:szCs w:val="21"/>
              </w:rPr>
            </w:pPr>
            <w:r w:rsidRPr="00313D21">
              <w:rPr>
                <w:sz w:val="21"/>
                <w:szCs w:val="21"/>
              </w:rPr>
              <w:t>Rest house construction at Sihawal</w:t>
            </w:r>
          </w:p>
        </w:tc>
        <w:tc>
          <w:tcPr>
            <w:tcW w:w="1350" w:type="dxa"/>
          </w:tcPr>
          <w:p w:rsidR="00803D26" w:rsidRPr="00313D21" w:rsidRDefault="00803D26" w:rsidP="00BB1D1C">
            <w:pPr>
              <w:spacing w:line="276" w:lineRule="auto"/>
              <w:jc w:val="center"/>
              <w:rPr>
                <w:sz w:val="21"/>
                <w:szCs w:val="21"/>
              </w:rPr>
            </w:pPr>
            <w:r w:rsidRPr="00313D21">
              <w:rPr>
                <w:sz w:val="21"/>
                <w:szCs w:val="21"/>
              </w:rPr>
              <w:t>1</w:t>
            </w:r>
          </w:p>
        </w:tc>
        <w:tc>
          <w:tcPr>
            <w:tcW w:w="1800" w:type="dxa"/>
            <w:tcBorders>
              <w:top w:val="single" w:sz="4" w:space="0" w:color="auto"/>
              <w:bottom w:val="single" w:sz="4" w:space="0" w:color="auto"/>
            </w:tcBorders>
          </w:tcPr>
          <w:p w:rsidR="00803D26" w:rsidRPr="00313D21" w:rsidRDefault="00803D26" w:rsidP="00BB1D1C">
            <w:pPr>
              <w:spacing w:line="276" w:lineRule="auto"/>
              <w:jc w:val="center"/>
              <w:rPr>
                <w:sz w:val="21"/>
                <w:szCs w:val="21"/>
              </w:rPr>
            </w:pPr>
            <w:r w:rsidRPr="00313D21">
              <w:rPr>
                <w:sz w:val="21"/>
                <w:szCs w:val="21"/>
              </w:rPr>
              <w:t>20.00</w:t>
            </w:r>
          </w:p>
        </w:tc>
        <w:tc>
          <w:tcPr>
            <w:tcW w:w="2340" w:type="dxa"/>
            <w:tcBorders>
              <w:top w:val="single" w:sz="4" w:space="0" w:color="auto"/>
              <w:bottom w:val="single" w:sz="4" w:space="0" w:color="auto"/>
            </w:tcBorders>
          </w:tcPr>
          <w:p w:rsidR="00803D26" w:rsidRPr="00313D21" w:rsidRDefault="00842AE1" w:rsidP="003A78C0">
            <w:pPr>
              <w:spacing w:line="276" w:lineRule="auto"/>
              <w:jc w:val="center"/>
              <w:rPr>
                <w:sz w:val="21"/>
                <w:szCs w:val="21"/>
              </w:rPr>
            </w:pPr>
            <w:r w:rsidRPr="00313D21">
              <w:rPr>
                <w:sz w:val="21"/>
                <w:szCs w:val="21"/>
              </w:rPr>
              <w:t>Sihawal</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For staying of Staff. &amp; officers</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A-9</w:t>
            </w:r>
          </w:p>
        </w:tc>
        <w:tc>
          <w:tcPr>
            <w:tcW w:w="4202" w:type="dxa"/>
          </w:tcPr>
          <w:p w:rsidR="00803D26" w:rsidRPr="00313D21" w:rsidRDefault="00803D26" w:rsidP="00BB1D1C">
            <w:pPr>
              <w:spacing w:line="276" w:lineRule="auto"/>
              <w:jc w:val="both"/>
              <w:rPr>
                <w:sz w:val="21"/>
                <w:szCs w:val="21"/>
              </w:rPr>
            </w:pPr>
            <w:r w:rsidRPr="00313D21">
              <w:rPr>
                <w:sz w:val="21"/>
                <w:szCs w:val="21"/>
              </w:rPr>
              <w:t xml:space="preserve">Inspection construction at Bichhi </w:t>
            </w:r>
          </w:p>
        </w:tc>
        <w:tc>
          <w:tcPr>
            <w:tcW w:w="1350" w:type="dxa"/>
          </w:tcPr>
          <w:p w:rsidR="00803D26" w:rsidRPr="00313D21" w:rsidRDefault="00803D26" w:rsidP="00BB1D1C">
            <w:pPr>
              <w:spacing w:line="276" w:lineRule="auto"/>
              <w:jc w:val="center"/>
              <w:rPr>
                <w:sz w:val="21"/>
                <w:szCs w:val="21"/>
              </w:rPr>
            </w:pPr>
            <w:r w:rsidRPr="00313D21">
              <w:rPr>
                <w:sz w:val="21"/>
                <w:szCs w:val="21"/>
              </w:rPr>
              <w:t>1</w:t>
            </w:r>
          </w:p>
        </w:tc>
        <w:tc>
          <w:tcPr>
            <w:tcW w:w="1800" w:type="dxa"/>
            <w:tcBorders>
              <w:top w:val="single" w:sz="4" w:space="0" w:color="auto"/>
              <w:bottom w:val="single" w:sz="4" w:space="0" w:color="auto"/>
            </w:tcBorders>
          </w:tcPr>
          <w:p w:rsidR="00803D26" w:rsidRPr="00313D21" w:rsidRDefault="00B97E7E" w:rsidP="00BB1D1C">
            <w:pPr>
              <w:spacing w:line="276" w:lineRule="auto"/>
              <w:jc w:val="center"/>
              <w:rPr>
                <w:sz w:val="21"/>
                <w:szCs w:val="21"/>
              </w:rPr>
            </w:pPr>
            <w:r>
              <w:rPr>
                <w:sz w:val="21"/>
                <w:szCs w:val="21"/>
              </w:rPr>
              <w:t>16</w:t>
            </w:r>
            <w:r w:rsidR="00803D26" w:rsidRPr="00313D21">
              <w:rPr>
                <w:sz w:val="21"/>
                <w:szCs w:val="21"/>
              </w:rPr>
              <w:t>.00</w:t>
            </w:r>
          </w:p>
        </w:tc>
        <w:tc>
          <w:tcPr>
            <w:tcW w:w="2340" w:type="dxa"/>
            <w:tcBorders>
              <w:top w:val="single" w:sz="4" w:space="0" w:color="auto"/>
              <w:bottom w:val="single" w:sz="4" w:space="0" w:color="auto"/>
            </w:tcBorders>
          </w:tcPr>
          <w:p w:rsidR="00803D26" w:rsidRPr="00313D21" w:rsidRDefault="00842AE1" w:rsidP="003A78C0">
            <w:pPr>
              <w:spacing w:line="276" w:lineRule="auto"/>
              <w:jc w:val="center"/>
              <w:rPr>
                <w:sz w:val="21"/>
                <w:szCs w:val="21"/>
              </w:rPr>
            </w:pPr>
            <w:r w:rsidRPr="00313D21">
              <w:rPr>
                <w:sz w:val="21"/>
                <w:szCs w:val="21"/>
              </w:rPr>
              <w:t>Bichhi</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 xml:space="preserve">For staying of Staff. &amp; officers </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A-10</w:t>
            </w:r>
          </w:p>
        </w:tc>
        <w:tc>
          <w:tcPr>
            <w:tcW w:w="4202" w:type="dxa"/>
          </w:tcPr>
          <w:p w:rsidR="00803D26" w:rsidRPr="00313D21" w:rsidRDefault="00803D26" w:rsidP="00BB1D1C">
            <w:pPr>
              <w:spacing w:line="276" w:lineRule="auto"/>
              <w:jc w:val="both"/>
              <w:rPr>
                <w:sz w:val="21"/>
                <w:szCs w:val="21"/>
              </w:rPr>
            </w:pPr>
            <w:r w:rsidRPr="00313D21">
              <w:rPr>
                <w:sz w:val="21"/>
                <w:szCs w:val="21"/>
              </w:rPr>
              <w:t>Library room</w:t>
            </w:r>
          </w:p>
        </w:tc>
        <w:tc>
          <w:tcPr>
            <w:tcW w:w="1350" w:type="dxa"/>
          </w:tcPr>
          <w:p w:rsidR="00803D26" w:rsidRPr="00313D21" w:rsidRDefault="00803D26" w:rsidP="00BB1D1C">
            <w:pPr>
              <w:spacing w:line="276" w:lineRule="auto"/>
              <w:jc w:val="center"/>
              <w:rPr>
                <w:sz w:val="21"/>
                <w:szCs w:val="21"/>
              </w:rPr>
            </w:pPr>
            <w:r w:rsidRPr="00313D21">
              <w:rPr>
                <w:sz w:val="21"/>
                <w:szCs w:val="21"/>
              </w:rPr>
              <w:t>-</w:t>
            </w:r>
          </w:p>
        </w:tc>
        <w:tc>
          <w:tcPr>
            <w:tcW w:w="1800" w:type="dxa"/>
            <w:tcBorders>
              <w:top w:val="single" w:sz="4" w:space="0" w:color="auto"/>
              <w:bottom w:val="single" w:sz="4" w:space="0" w:color="auto"/>
            </w:tcBorders>
          </w:tcPr>
          <w:p w:rsidR="00803D26" w:rsidRPr="00313D21" w:rsidRDefault="00803D26"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803D26" w:rsidRPr="00313D21" w:rsidRDefault="00842AE1" w:rsidP="003A78C0">
            <w:pPr>
              <w:spacing w:line="276" w:lineRule="auto"/>
              <w:jc w:val="center"/>
              <w:rPr>
                <w:sz w:val="21"/>
                <w:szCs w:val="21"/>
              </w:rPr>
            </w:pPr>
            <w:r w:rsidRPr="00313D21">
              <w:rPr>
                <w:sz w:val="21"/>
                <w:szCs w:val="21"/>
              </w:rPr>
              <w:t>-</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 xml:space="preserve">For tourists and people for conservation education </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A-11</w:t>
            </w:r>
          </w:p>
        </w:tc>
        <w:tc>
          <w:tcPr>
            <w:tcW w:w="4202" w:type="dxa"/>
          </w:tcPr>
          <w:p w:rsidR="00803D26" w:rsidRPr="00313D21" w:rsidRDefault="00803D26" w:rsidP="00BB1D1C">
            <w:pPr>
              <w:spacing w:line="276" w:lineRule="auto"/>
              <w:jc w:val="both"/>
              <w:rPr>
                <w:sz w:val="21"/>
                <w:szCs w:val="21"/>
              </w:rPr>
            </w:pPr>
            <w:r w:rsidRPr="00313D21">
              <w:rPr>
                <w:sz w:val="21"/>
                <w:szCs w:val="21"/>
              </w:rPr>
              <w:t>Entrance gate improvement</w:t>
            </w:r>
          </w:p>
        </w:tc>
        <w:tc>
          <w:tcPr>
            <w:tcW w:w="1350" w:type="dxa"/>
          </w:tcPr>
          <w:p w:rsidR="00803D26" w:rsidRPr="00313D21" w:rsidRDefault="00803D26" w:rsidP="00BB1D1C">
            <w:pPr>
              <w:spacing w:line="276" w:lineRule="auto"/>
              <w:jc w:val="center"/>
              <w:rPr>
                <w:sz w:val="21"/>
                <w:szCs w:val="21"/>
              </w:rPr>
            </w:pPr>
            <w:r w:rsidRPr="00313D21">
              <w:rPr>
                <w:sz w:val="21"/>
                <w:szCs w:val="21"/>
              </w:rPr>
              <w:t>8</w:t>
            </w:r>
          </w:p>
        </w:tc>
        <w:tc>
          <w:tcPr>
            <w:tcW w:w="1800" w:type="dxa"/>
            <w:tcBorders>
              <w:top w:val="single" w:sz="4" w:space="0" w:color="auto"/>
              <w:bottom w:val="single" w:sz="4" w:space="0" w:color="auto"/>
            </w:tcBorders>
          </w:tcPr>
          <w:p w:rsidR="00803D26" w:rsidRPr="00313D21" w:rsidRDefault="007E57DA" w:rsidP="00BB1D1C">
            <w:pPr>
              <w:spacing w:line="276" w:lineRule="auto"/>
              <w:jc w:val="center"/>
              <w:rPr>
                <w:sz w:val="21"/>
                <w:szCs w:val="21"/>
              </w:rPr>
            </w:pPr>
            <w:r>
              <w:rPr>
                <w:sz w:val="21"/>
                <w:szCs w:val="21"/>
              </w:rPr>
              <w:t>3.50</w:t>
            </w:r>
          </w:p>
        </w:tc>
        <w:tc>
          <w:tcPr>
            <w:tcW w:w="2340" w:type="dxa"/>
            <w:tcBorders>
              <w:top w:val="single" w:sz="4" w:space="0" w:color="auto"/>
              <w:bottom w:val="single" w:sz="4" w:space="0" w:color="auto"/>
            </w:tcBorders>
          </w:tcPr>
          <w:p w:rsidR="00803D26" w:rsidRPr="00313D21" w:rsidRDefault="00B97E7E" w:rsidP="003A78C0">
            <w:pPr>
              <w:spacing w:line="276" w:lineRule="auto"/>
              <w:jc w:val="center"/>
              <w:rPr>
                <w:sz w:val="21"/>
                <w:szCs w:val="21"/>
              </w:rPr>
            </w:pPr>
            <w:r>
              <w:rPr>
                <w:sz w:val="21"/>
                <w:szCs w:val="21"/>
              </w:rPr>
              <w:t>Magrahwa</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For protection and regulating visitors</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A-12</w:t>
            </w:r>
          </w:p>
        </w:tc>
        <w:tc>
          <w:tcPr>
            <w:tcW w:w="4202" w:type="dxa"/>
          </w:tcPr>
          <w:p w:rsidR="00803D26" w:rsidRPr="00313D21" w:rsidRDefault="00803D26" w:rsidP="00BB1D1C">
            <w:pPr>
              <w:spacing w:line="276" w:lineRule="auto"/>
              <w:jc w:val="both"/>
              <w:rPr>
                <w:sz w:val="21"/>
                <w:szCs w:val="21"/>
              </w:rPr>
            </w:pPr>
            <w:r w:rsidRPr="00313D21">
              <w:rPr>
                <w:sz w:val="21"/>
                <w:szCs w:val="21"/>
              </w:rPr>
              <w:t>Watch tower</w:t>
            </w:r>
          </w:p>
        </w:tc>
        <w:tc>
          <w:tcPr>
            <w:tcW w:w="1350" w:type="dxa"/>
          </w:tcPr>
          <w:p w:rsidR="00803D26" w:rsidRPr="00313D21" w:rsidRDefault="00803D26" w:rsidP="00BB1D1C">
            <w:pPr>
              <w:spacing w:line="276" w:lineRule="auto"/>
              <w:jc w:val="center"/>
              <w:rPr>
                <w:sz w:val="21"/>
                <w:szCs w:val="21"/>
              </w:rPr>
            </w:pPr>
            <w:r w:rsidRPr="00313D21">
              <w:rPr>
                <w:sz w:val="21"/>
                <w:szCs w:val="21"/>
              </w:rPr>
              <w:t>2</w:t>
            </w:r>
          </w:p>
        </w:tc>
        <w:tc>
          <w:tcPr>
            <w:tcW w:w="1800" w:type="dxa"/>
            <w:tcBorders>
              <w:top w:val="single" w:sz="4" w:space="0" w:color="auto"/>
              <w:bottom w:val="single" w:sz="4" w:space="0" w:color="auto"/>
            </w:tcBorders>
          </w:tcPr>
          <w:p w:rsidR="00803D26" w:rsidRPr="00313D21" w:rsidRDefault="007E57DA" w:rsidP="00BB1D1C">
            <w:pPr>
              <w:spacing w:line="276" w:lineRule="auto"/>
              <w:jc w:val="center"/>
              <w:rPr>
                <w:sz w:val="21"/>
                <w:szCs w:val="21"/>
              </w:rPr>
            </w:pPr>
            <w:r>
              <w:rPr>
                <w:sz w:val="21"/>
                <w:szCs w:val="21"/>
              </w:rPr>
              <w:t>4.50</w:t>
            </w:r>
          </w:p>
        </w:tc>
        <w:tc>
          <w:tcPr>
            <w:tcW w:w="2340" w:type="dxa"/>
            <w:tcBorders>
              <w:top w:val="single" w:sz="4" w:space="0" w:color="auto"/>
              <w:bottom w:val="single" w:sz="4" w:space="0" w:color="auto"/>
            </w:tcBorders>
          </w:tcPr>
          <w:p w:rsidR="00803D26" w:rsidRPr="00313D21" w:rsidRDefault="00842AE1" w:rsidP="003A78C0">
            <w:pPr>
              <w:spacing w:line="276" w:lineRule="auto"/>
              <w:jc w:val="center"/>
              <w:rPr>
                <w:sz w:val="21"/>
                <w:szCs w:val="21"/>
              </w:rPr>
            </w:pPr>
            <w:r w:rsidRPr="00313D21">
              <w:rPr>
                <w:sz w:val="21"/>
                <w:szCs w:val="21"/>
              </w:rPr>
              <w:t>Ranimachi</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For protection &amp; tourists purpose</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A-13</w:t>
            </w:r>
          </w:p>
        </w:tc>
        <w:tc>
          <w:tcPr>
            <w:tcW w:w="4202" w:type="dxa"/>
          </w:tcPr>
          <w:p w:rsidR="00803D26" w:rsidRPr="00313D21" w:rsidRDefault="00803D26" w:rsidP="00BB1D1C">
            <w:pPr>
              <w:spacing w:line="276" w:lineRule="auto"/>
              <w:jc w:val="both"/>
              <w:rPr>
                <w:sz w:val="21"/>
                <w:szCs w:val="21"/>
              </w:rPr>
            </w:pPr>
            <w:r w:rsidRPr="00313D21">
              <w:rPr>
                <w:sz w:val="21"/>
                <w:szCs w:val="21"/>
              </w:rPr>
              <w:t>Boundary demarcation</w:t>
            </w:r>
          </w:p>
        </w:tc>
        <w:tc>
          <w:tcPr>
            <w:tcW w:w="1350" w:type="dxa"/>
          </w:tcPr>
          <w:p w:rsidR="00803D26" w:rsidRPr="00313D21" w:rsidRDefault="00803D26" w:rsidP="00BB1D1C">
            <w:pPr>
              <w:spacing w:line="276" w:lineRule="auto"/>
              <w:jc w:val="center"/>
              <w:rPr>
                <w:sz w:val="21"/>
                <w:szCs w:val="21"/>
              </w:rPr>
            </w:pPr>
            <w:r w:rsidRPr="00313D21">
              <w:rPr>
                <w:sz w:val="21"/>
                <w:szCs w:val="21"/>
              </w:rPr>
              <w:t>LS</w:t>
            </w:r>
          </w:p>
        </w:tc>
        <w:tc>
          <w:tcPr>
            <w:tcW w:w="1800" w:type="dxa"/>
            <w:tcBorders>
              <w:top w:val="single" w:sz="4" w:space="0" w:color="auto"/>
              <w:bottom w:val="single" w:sz="4" w:space="0" w:color="auto"/>
            </w:tcBorders>
          </w:tcPr>
          <w:p w:rsidR="00803D26" w:rsidRPr="00313D21" w:rsidRDefault="007E57DA" w:rsidP="00BB1D1C">
            <w:pPr>
              <w:spacing w:line="276" w:lineRule="auto"/>
              <w:jc w:val="center"/>
              <w:rPr>
                <w:sz w:val="21"/>
                <w:szCs w:val="21"/>
              </w:rPr>
            </w:pPr>
            <w:r>
              <w:rPr>
                <w:sz w:val="21"/>
                <w:szCs w:val="21"/>
              </w:rPr>
              <w:t>4.50</w:t>
            </w:r>
          </w:p>
        </w:tc>
        <w:tc>
          <w:tcPr>
            <w:tcW w:w="2340" w:type="dxa"/>
            <w:tcBorders>
              <w:top w:val="single" w:sz="4" w:space="0" w:color="auto"/>
              <w:bottom w:val="single" w:sz="4" w:space="0" w:color="auto"/>
            </w:tcBorders>
          </w:tcPr>
          <w:p w:rsidR="00803D26" w:rsidRPr="00313D21" w:rsidRDefault="002A0191" w:rsidP="00E2715E">
            <w:pPr>
              <w:spacing w:line="276" w:lineRule="auto"/>
              <w:jc w:val="center"/>
              <w:rPr>
                <w:sz w:val="21"/>
                <w:szCs w:val="21"/>
              </w:rPr>
            </w:pPr>
            <w:r w:rsidRPr="00313D21">
              <w:rPr>
                <w:sz w:val="21"/>
                <w:szCs w:val="21"/>
              </w:rPr>
              <w:t>Jagmar</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For survey &amp; demarcation works</w:t>
            </w:r>
          </w:p>
        </w:tc>
      </w:tr>
      <w:tr w:rsidR="00970ABD" w:rsidRPr="00313D21" w:rsidTr="00970ABD">
        <w:trPr>
          <w:trHeight w:val="163"/>
        </w:trPr>
        <w:tc>
          <w:tcPr>
            <w:tcW w:w="838" w:type="dxa"/>
          </w:tcPr>
          <w:p w:rsidR="00970ABD" w:rsidRPr="00313D21" w:rsidRDefault="00970ABD" w:rsidP="00BB1D1C">
            <w:pPr>
              <w:spacing w:line="276" w:lineRule="auto"/>
              <w:jc w:val="center"/>
              <w:rPr>
                <w:b/>
                <w:bCs/>
                <w:sz w:val="21"/>
                <w:szCs w:val="21"/>
              </w:rPr>
            </w:pPr>
            <w:r w:rsidRPr="00313D21">
              <w:rPr>
                <w:b/>
                <w:bCs/>
                <w:sz w:val="21"/>
                <w:szCs w:val="21"/>
              </w:rPr>
              <w:t>A-14</w:t>
            </w:r>
          </w:p>
        </w:tc>
        <w:tc>
          <w:tcPr>
            <w:tcW w:w="4202" w:type="dxa"/>
          </w:tcPr>
          <w:p w:rsidR="00970ABD" w:rsidRPr="00313D21" w:rsidRDefault="00970ABD" w:rsidP="00BB1D1C">
            <w:pPr>
              <w:spacing w:line="276" w:lineRule="auto"/>
              <w:jc w:val="both"/>
              <w:rPr>
                <w:sz w:val="21"/>
                <w:szCs w:val="21"/>
              </w:rPr>
            </w:pPr>
            <w:r w:rsidRPr="00313D21">
              <w:rPr>
                <w:sz w:val="21"/>
                <w:szCs w:val="21"/>
              </w:rPr>
              <w:t>Boundary Pillar construction (Munara)</w:t>
            </w:r>
          </w:p>
        </w:tc>
        <w:tc>
          <w:tcPr>
            <w:tcW w:w="1350" w:type="dxa"/>
          </w:tcPr>
          <w:p w:rsidR="00970ABD" w:rsidRPr="00313D21" w:rsidRDefault="00970ABD" w:rsidP="00BB1D1C">
            <w:pPr>
              <w:spacing w:line="276" w:lineRule="auto"/>
              <w:jc w:val="center"/>
              <w:rPr>
                <w:sz w:val="21"/>
                <w:szCs w:val="21"/>
              </w:rPr>
            </w:pPr>
            <w:r w:rsidRPr="00313D21">
              <w:rPr>
                <w:sz w:val="21"/>
                <w:szCs w:val="21"/>
              </w:rPr>
              <w:t>100</w:t>
            </w:r>
          </w:p>
        </w:tc>
        <w:tc>
          <w:tcPr>
            <w:tcW w:w="1800" w:type="dxa"/>
            <w:tcBorders>
              <w:top w:val="single" w:sz="4" w:space="0" w:color="auto"/>
              <w:bottom w:val="single" w:sz="4" w:space="0" w:color="auto"/>
            </w:tcBorders>
          </w:tcPr>
          <w:p w:rsidR="007E57DA" w:rsidRPr="00313D21" w:rsidRDefault="007E57DA" w:rsidP="007E57DA">
            <w:pPr>
              <w:spacing w:line="276" w:lineRule="auto"/>
              <w:jc w:val="center"/>
              <w:rPr>
                <w:sz w:val="21"/>
                <w:szCs w:val="21"/>
              </w:rPr>
            </w:pPr>
            <w:r>
              <w:rPr>
                <w:sz w:val="21"/>
                <w:szCs w:val="21"/>
              </w:rPr>
              <w:t>8.50</w:t>
            </w:r>
          </w:p>
        </w:tc>
        <w:tc>
          <w:tcPr>
            <w:tcW w:w="2340" w:type="dxa"/>
            <w:tcBorders>
              <w:top w:val="single" w:sz="4" w:space="0" w:color="auto"/>
              <w:bottom w:val="single" w:sz="4" w:space="0" w:color="auto"/>
            </w:tcBorders>
          </w:tcPr>
          <w:p w:rsidR="00970ABD" w:rsidRPr="00FF7FBF" w:rsidRDefault="00AA689E" w:rsidP="006D7660">
            <w:pPr>
              <w:spacing w:line="276" w:lineRule="auto"/>
              <w:jc w:val="center"/>
              <w:rPr>
                <w:sz w:val="18"/>
                <w:szCs w:val="18"/>
              </w:rPr>
            </w:pPr>
            <w:r w:rsidRPr="00FF7FBF">
              <w:rPr>
                <w:sz w:val="18"/>
                <w:szCs w:val="18"/>
              </w:rPr>
              <w:t>P-</w:t>
            </w:r>
            <w:r w:rsidR="00260173" w:rsidRPr="00FF7FBF">
              <w:rPr>
                <w:sz w:val="18"/>
                <w:szCs w:val="18"/>
              </w:rPr>
              <w:t>42,14,36,37,38,39,40,41,55,56,57,58,59,66,50,51,52,53,</w:t>
            </w:r>
          </w:p>
        </w:tc>
        <w:tc>
          <w:tcPr>
            <w:tcW w:w="5310" w:type="dxa"/>
            <w:tcBorders>
              <w:top w:val="single" w:sz="4" w:space="0" w:color="auto"/>
              <w:bottom w:val="single" w:sz="4" w:space="0" w:color="auto"/>
              <w:right w:val="single" w:sz="4" w:space="0" w:color="auto"/>
            </w:tcBorders>
            <w:shd w:val="clear" w:color="auto" w:fill="auto"/>
          </w:tcPr>
          <w:p w:rsidR="00970ABD" w:rsidRPr="00313D21" w:rsidRDefault="00970ABD" w:rsidP="006244E8">
            <w:pPr>
              <w:spacing w:line="276" w:lineRule="auto"/>
              <w:rPr>
                <w:sz w:val="21"/>
                <w:szCs w:val="21"/>
              </w:rPr>
            </w:pPr>
            <w:r w:rsidRPr="00313D21">
              <w:rPr>
                <w:sz w:val="21"/>
                <w:szCs w:val="21"/>
              </w:rPr>
              <w:t xml:space="preserve">Masonry pillars construction for demarcation of sanctuary area from </w:t>
            </w:r>
            <w:r w:rsidR="006244E8" w:rsidRPr="00313D21">
              <w:rPr>
                <w:sz w:val="21"/>
                <w:szCs w:val="21"/>
              </w:rPr>
              <w:t>revenue and patta land</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A-15</w:t>
            </w:r>
          </w:p>
        </w:tc>
        <w:tc>
          <w:tcPr>
            <w:tcW w:w="4202" w:type="dxa"/>
          </w:tcPr>
          <w:p w:rsidR="00803D26" w:rsidRPr="00313D21" w:rsidRDefault="00803D26" w:rsidP="00BB1D1C">
            <w:pPr>
              <w:spacing w:line="276" w:lineRule="auto"/>
              <w:jc w:val="both"/>
              <w:rPr>
                <w:sz w:val="21"/>
                <w:szCs w:val="21"/>
              </w:rPr>
            </w:pPr>
            <w:r w:rsidRPr="00313D21">
              <w:rPr>
                <w:sz w:val="21"/>
                <w:szCs w:val="21"/>
              </w:rPr>
              <w:t>Orientation Centre</w:t>
            </w:r>
          </w:p>
        </w:tc>
        <w:tc>
          <w:tcPr>
            <w:tcW w:w="1350" w:type="dxa"/>
          </w:tcPr>
          <w:p w:rsidR="00803D26" w:rsidRPr="00313D21" w:rsidRDefault="00803D26" w:rsidP="00BB1D1C">
            <w:pPr>
              <w:spacing w:line="276" w:lineRule="auto"/>
              <w:jc w:val="center"/>
              <w:rPr>
                <w:sz w:val="21"/>
                <w:szCs w:val="21"/>
              </w:rPr>
            </w:pPr>
            <w:r w:rsidRPr="00313D21">
              <w:rPr>
                <w:sz w:val="21"/>
                <w:szCs w:val="21"/>
              </w:rPr>
              <w:t>1</w:t>
            </w:r>
          </w:p>
        </w:tc>
        <w:tc>
          <w:tcPr>
            <w:tcW w:w="1800" w:type="dxa"/>
            <w:tcBorders>
              <w:top w:val="single" w:sz="4" w:space="0" w:color="auto"/>
              <w:bottom w:val="single" w:sz="4" w:space="0" w:color="auto"/>
            </w:tcBorders>
          </w:tcPr>
          <w:p w:rsidR="00803D26" w:rsidRPr="00313D21" w:rsidRDefault="007E57DA" w:rsidP="00BB1D1C">
            <w:pPr>
              <w:spacing w:line="276" w:lineRule="auto"/>
              <w:jc w:val="center"/>
              <w:rPr>
                <w:sz w:val="21"/>
                <w:szCs w:val="21"/>
              </w:rPr>
            </w:pPr>
            <w:r>
              <w:rPr>
                <w:sz w:val="21"/>
                <w:szCs w:val="21"/>
              </w:rPr>
              <w:t>4.50</w:t>
            </w:r>
          </w:p>
        </w:tc>
        <w:tc>
          <w:tcPr>
            <w:tcW w:w="2340" w:type="dxa"/>
            <w:tcBorders>
              <w:top w:val="single" w:sz="4" w:space="0" w:color="auto"/>
              <w:bottom w:val="single" w:sz="4" w:space="0" w:color="auto"/>
            </w:tcBorders>
          </w:tcPr>
          <w:p w:rsidR="00803D26" w:rsidRPr="00313D21" w:rsidRDefault="002A0191" w:rsidP="003A78C0">
            <w:pPr>
              <w:spacing w:line="276" w:lineRule="auto"/>
              <w:jc w:val="center"/>
              <w:rPr>
                <w:sz w:val="21"/>
                <w:szCs w:val="21"/>
              </w:rPr>
            </w:pPr>
            <w:r w:rsidRPr="00313D21">
              <w:rPr>
                <w:sz w:val="21"/>
                <w:szCs w:val="21"/>
              </w:rPr>
              <w:t>Bagdara</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Essential for visitors</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A-16</w:t>
            </w:r>
          </w:p>
        </w:tc>
        <w:tc>
          <w:tcPr>
            <w:tcW w:w="4202" w:type="dxa"/>
          </w:tcPr>
          <w:p w:rsidR="00803D26" w:rsidRPr="00313D21" w:rsidRDefault="00803D26" w:rsidP="00BB1D1C">
            <w:pPr>
              <w:spacing w:line="276" w:lineRule="auto"/>
              <w:jc w:val="both"/>
              <w:rPr>
                <w:sz w:val="21"/>
                <w:szCs w:val="21"/>
              </w:rPr>
            </w:pPr>
            <w:r w:rsidRPr="00313D21">
              <w:rPr>
                <w:sz w:val="21"/>
                <w:szCs w:val="21"/>
              </w:rPr>
              <w:t xml:space="preserve">Visitor’s Centre </w:t>
            </w:r>
          </w:p>
        </w:tc>
        <w:tc>
          <w:tcPr>
            <w:tcW w:w="1350" w:type="dxa"/>
          </w:tcPr>
          <w:p w:rsidR="00803D26" w:rsidRPr="00313D21" w:rsidRDefault="00803D26" w:rsidP="00BB1D1C">
            <w:pPr>
              <w:spacing w:line="276" w:lineRule="auto"/>
              <w:jc w:val="center"/>
              <w:rPr>
                <w:sz w:val="21"/>
                <w:szCs w:val="21"/>
              </w:rPr>
            </w:pPr>
            <w:r w:rsidRPr="00313D21">
              <w:rPr>
                <w:sz w:val="21"/>
                <w:szCs w:val="21"/>
              </w:rPr>
              <w:t>-</w:t>
            </w:r>
          </w:p>
        </w:tc>
        <w:tc>
          <w:tcPr>
            <w:tcW w:w="1800" w:type="dxa"/>
            <w:tcBorders>
              <w:top w:val="single" w:sz="4" w:space="0" w:color="auto"/>
              <w:bottom w:val="single" w:sz="4" w:space="0" w:color="auto"/>
            </w:tcBorders>
          </w:tcPr>
          <w:p w:rsidR="00803D26" w:rsidRPr="00313D21" w:rsidRDefault="00803D26"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803D26" w:rsidRPr="00313D21" w:rsidRDefault="002A0191" w:rsidP="003A78C0">
            <w:pPr>
              <w:spacing w:line="276" w:lineRule="auto"/>
              <w:jc w:val="center"/>
              <w:rPr>
                <w:sz w:val="21"/>
                <w:szCs w:val="21"/>
              </w:rPr>
            </w:pPr>
            <w:r w:rsidRPr="00313D21">
              <w:rPr>
                <w:sz w:val="21"/>
                <w:szCs w:val="21"/>
              </w:rPr>
              <w:t>-</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A-17</w:t>
            </w:r>
          </w:p>
        </w:tc>
        <w:tc>
          <w:tcPr>
            <w:tcW w:w="4202" w:type="dxa"/>
          </w:tcPr>
          <w:p w:rsidR="00803D26" w:rsidRPr="00313D21" w:rsidRDefault="00803D26" w:rsidP="00BB1D1C">
            <w:pPr>
              <w:spacing w:line="276" w:lineRule="auto"/>
              <w:jc w:val="both"/>
              <w:rPr>
                <w:sz w:val="21"/>
                <w:szCs w:val="21"/>
              </w:rPr>
            </w:pPr>
            <w:r w:rsidRPr="00313D21">
              <w:rPr>
                <w:sz w:val="21"/>
                <w:szCs w:val="21"/>
              </w:rPr>
              <w:t>Domestic cattle control structures (kms)</w:t>
            </w:r>
          </w:p>
        </w:tc>
        <w:tc>
          <w:tcPr>
            <w:tcW w:w="1350" w:type="dxa"/>
          </w:tcPr>
          <w:p w:rsidR="00803D26" w:rsidRPr="00313D21" w:rsidRDefault="00803D26" w:rsidP="00BB1D1C">
            <w:pPr>
              <w:spacing w:line="276" w:lineRule="auto"/>
              <w:jc w:val="center"/>
              <w:rPr>
                <w:sz w:val="21"/>
                <w:szCs w:val="21"/>
              </w:rPr>
            </w:pPr>
            <w:r w:rsidRPr="00313D21">
              <w:rPr>
                <w:sz w:val="21"/>
                <w:szCs w:val="21"/>
              </w:rPr>
              <w:t>8</w:t>
            </w:r>
          </w:p>
        </w:tc>
        <w:tc>
          <w:tcPr>
            <w:tcW w:w="1800" w:type="dxa"/>
            <w:tcBorders>
              <w:top w:val="single" w:sz="4" w:space="0" w:color="auto"/>
              <w:bottom w:val="single" w:sz="4" w:space="0" w:color="auto"/>
            </w:tcBorders>
          </w:tcPr>
          <w:p w:rsidR="00803D26" w:rsidRPr="00313D21" w:rsidRDefault="007E57DA" w:rsidP="00BB1D1C">
            <w:pPr>
              <w:spacing w:line="276" w:lineRule="auto"/>
              <w:jc w:val="center"/>
              <w:rPr>
                <w:sz w:val="21"/>
                <w:szCs w:val="21"/>
              </w:rPr>
            </w:pPr>
            <w:r>
              <w:rPr>
                <w:sz w:val="21"/>
                <w:szCs w:val="21"/>
              </w:rPr>
              <w:t>4.50</w:t>
            </w:r>
          </w:p>
        </w:tc>
        <w:tc>
          <w:tcPr>
            <w:tcW w:w="2340" w:type="dxa"/>
            <w:tcBorders>
              <w:top w:val="single" w:sz="4" w:space="0" w:color="auto"/>
              <w:bottom w:val="single" w:sz="4" w:space="0" w:color="auto"/>
            </w:tcBorders>
          </w:tcPr>
          <w:p w:rsidR="00803D26" w:rsidRPr="00313D21" w:rsidRDefault="002A0191" w:rsidP="003A78C0">
            <w:pPr>
              <w:spacing w:line="276" w:lineRule="auto"/>
              <w:jc w:val="center"/>
              <w:rPr>
                <w:sz w:val="21"/>
                <w:szCs w:val="21"/>
              </w:rPr>
            </w:pPr>
            <w:r w:rsidRPr="00313D21">
              <w:rPr>
                <w:sz w:val="21"/>
                <w:szCs w:val="21"/>
              </w:rPr>
              <w:t>Bagdara</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 xml:space="preserve">To protect wildlife habitat </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A-18</w:t>
            </w:r>
          </w:p>
        </w:tc>
        <w:tc>
          <w:tcPr>
            <w:tcW w:w="4202" w:type="dxa"/>
          </w:tcPr>
          <w:p w:rsidR="00803D26" w:rsidRPr="00313D21" w:rsidRDefault="00803D26" w:rsidP="00BB1D1C">
            <w:pPr>
              <w:spacing w:line="276" w:lineRule="auto"/>
              <w:jc w:val="both"/>
              <w:rPr>
                <w:sz w:val="21"/>
                <w:szCs w:val="21"/>
              </w:rPr>
            </w:pPr>
            <w:r w:rsidRPr="00313D21">
              <w:rPr>
                <w:sz w:val="21"/>
                <w:szCs w:val="21"/>
              </w:rPr>
              <w:t>Repair of old CPW</w:t>
            </w:r>
          </w:p>
        </w:tc>
        <w:tc>
          <w:tcPr>
            <w:tcW w:w="1350" w:type="dxa"/>
          </w:tcPr>
          <w:p w:rsidR="00803D26" w:rsidRPr="00313D21" w:rsidRDefault="00803D26" w:rsidP="00BB1D1C">
            <w:pPr>
              <w:spacing w:line="276" w:lineRule="auto"/>
              <w:jc w:val="center"/>
              <w:rPr>
                <w:sz w:val="21"/>
                <w:szCs w:val="21"/>
              </w:rPr>
            </w:pPr>
            <w:smartTag w:uri="urn:schemas-microsoft-com:office:smarttags" w:element="metricconverter">
              <w:smartTagPr>
                <w:attr w:name="ProductID" w:val="5 km"/>
              </w:smartTagPr>
              <w:r w:rsidRPr="00313D21">
                <w:rPr>
                  <w:sz w:val="21"/>
                  <w:szCs w:val="21"/>
                </w:rPr>
                <w:t>5 km</w:t>
              </w:r>
            </w:smartTag>
          </w:p>
        </w:tc>
        <w:tc>
          <w:tcPr>
            <w:tcW w:w="1800" w:type="dxa"/>
            <w:tcBorders>
              <w:top w:val="single" w:sz="4" w:space="0" w:color="auto"/>
              <w:bottom w:val="single" w:sz="4" w:space="0" w:color="auto"/>
            </w:tcBorders>
          </w:tcPr>
          <w:p w:rsidR="00803D26" w:rsidRPr="00313D21" w:rsidRDefault="007E57DA" w:rsidP="00BB1D1C">
            <w:pPr>
              <w:spacing w:line="276" w:lineRule="auto"/>
              <w:jc w:val="center"/>
              <w:rPr>
                <w:sz w:val="21"/>
                <w:szCs w:val="21"/>
              </w:rPr>
            </w:pPr>
            <w:r>
              <w:rPr>
                <w:sz w:val="21"/>
                <w:szCs w:val="21"/>
              </w:rPr>
              <w:t>4.50</w:t>
            </w:r>
          </w:p>
        </w:tc>
        <w:tc>
          <w:tcPr>
            <w:tcW w:w="2340" w:type="dxa"/>
            <w:tcBorders>
              <w:top w:val="single" w:sz="4" w:space="0" w:color="auto"/>
              <w:bottom w:val="single" w:sz="4" w:space="0" w:color="auto"/>
            </w:tcBorders>
          </w:tcPr>
          <w:p w:rsidR="00803D26" w:rsidRPr="00313D21" w:rsidRDefault="002A0191" w:rsidP="0061214B">
            <w:pPr>
              <w:spacing w:line="276" w:lineRule="auto"/>
              <w:jc w:val="center"/>
              <w:rPr>
                <w:sz w:val="21"/>
                <w:szCs w:val="21"/>
              </w:rPr>
            </w:pPr>
            <w:r w:rsidRPr="00313D21">
              <w:rPr>
                <w:sz w:val="21"/>
                <w:szCs w:val="21"/>
              </w:rPr>
              <w:t>P-64</w:t>
            </w:r>
            <w:r w:rsidR="0061214B" w:rsidRPr="00313D21">
              <w:rPr>
                <w:sz w:val="21"/>
                <w:szCs w:val="21"/>
              </w:rPr>
              <w:t>&amp;</w:t>
            </w:r>
            <w:r w:rsidRPr="00313D21">
              <w:rPr>
                <w:sz w:val="21"/>
                <w:szCs w:val="21"/>
              </w:rPr>
              <w:t>P-65</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 xml:space="preserve">Essential for protecting grass meadows </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A-19</w:t>
            </w:r>
          </w:p>
        </w:tc>
        <w:tc>
          <w:tcPr>
            <w:tcW w:w="4202" w:type="dxa"/>
          </w:tcPr>
          <w:p w:rsidR="00803D26" w:rsidRPr="00313D21" w:rsidRDefault="00803D26" w:rsidP="00BB1D1C">
            <w:pPr>
              <w:spacing w:line="276" w:lineRule="auto"/>
              <w:jc w:val="both"/>
              <w:rPr>
                <w:sz w:val="21"/>
                <w:szCs w:val="21"/>
              </w:rPr>
            </w:pPr>
            <w:r w:rsidRPr="00313D21">
              <w:rPr>
                <w:sz w:val="21"/>
                <w:szCs w:val="21"/>
              </w:rPr>
              <w:t>construction of new CPW</w:t>
            </w:r>
          </w:p>
        </w:tc>
        <w:tc>
          <w:tcPr>
            <w:tcW w:w="1350" w:type="dxa"/>
          </w:tcPr>
          <w:p w:rsidR="00803D26" w:rsidRPr="00313D21" w:rsidRDefault="00803D26" w:rsidP="00BB1D1C">
            <w:pPr>
              <w:spacing w:line="276" w:lineRule="auto"/>
              <w:jc w:val="center"/>
              <w:rPr>
                <w:sz w:val="21"/>
                <w:szCs w:val="21"/>
              </w:rPr>
            </w:pPr>
            <w:smartTag w:uri="urn:schemas-microsoft-com:office:smarttags" w:element="metricconverter">
              <w:smartTagPr>
                <w:attr w:name="ProductID" w:val="5 km"/>
              </w:smartTagPr>
              <w:r w:rsidRPr="00313D21">
                <w:rPr>
                  <w:sz w:val="21"/>
                  <w:szCs w:val="21"/>
                </w:rPr>
                <w:t>5 km</w:t>
              </w:r>
            </w:smartTag>
          </w:p>
        </w:tc>
        <w:tc>
          <w:tcPr>
            <w:tcW w:w="1800" w:type="dxa"/>
            <w:tcBorders>
              <w:top w:val="single" w:sz="4" w:space="0" w:color="auto"/>
              <w:bottom w:val="single" w:sz="4" w:space="0" w:color="auto"/>
            </w:tcBorders>
          </w:tcPr>
          <w:p w:rsidR="00803D26" w:rsidRPr="00313D21" w:rsidRDefault="007E57DA" w:rsidP="00BB1D1C">
            <w:pPr>
              <w:spacing w:line="276" w:lineRule="auto"/>
              <w:jc w:val="center"/>
              <w:rPr>
                <w:sz w:val="21"/>
                <w:szCs w:val="21"/>
              </w:rPr>
            </w:pPr>
            <w:r>
              <w:rPr>
                <w:sz w:val="21"/>
                <w:szCs w:val="21"/>
              </w:rPr>
              <w:t>9.50</w:t>
            </w:r>
          </w:p>
        </w:tc>
        <w:tc>
          <w:tcPr>
            <w:tcW w:w="2340" w:type="dxa"/>
            <w:tcBorders>
              <w:top w:val="single" w:sz="4" w:space="0" w:color="auto"/>
              <w:bottom w:val="single" w:sz="4" w:space="0" w:color="auto"/>
            </w:tcBorders>
          </w:tcPr>
          <w:p w:rsidR="00803D26" w:rsidRPr="00313D21" w:rsidRDefault="002A0191" w:rsidP="0061214B">
            <w:pPr>
              <w:spacing w:line="276" w:lineRule="auto"/>
              <w:jc w:val="center"/>
              <w:rPr>
                <w:sz w:val="21"/>
                <w:szCs w:val="21"/>
              </w:rPr>
            </w:pPr>
            <w:r w:rsidRPr="00313D21">
              <w:rPr>
                <w:sz w:val="21"/>
                <w:szCs w:val="21"/>
              </w:rPr>
              <w:t>P-66</w:t>
            </w:r>
            <w:r w:rsidR="0061214B" w:rsidRPr="00313D21">
              <w:rPr>
                <w:sz w:val="21"/>
                <w:szCs w:val="21"/>
              </w:rPr>
              <w:t>&amp;</w:t>
            </w:r>
            <w:r w:rsidRPr="00313D21">
              <w:rPr>
                <w:sz w:val="21"/>
                <w:szCs w:val="21"/>
              </w:rPr>
              <w:t>P-67</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For closed areas</w:t>
            </w:r>
          </w:p>
        </w:tc>
      </w:tr>
      <w:tr w:rsidR="00803D26" w:rsidRPr="00313D21" w:rsidTr="00970ABD">
        <w:trPr>
          <w:trHeight w:val="163"/>
        </w:trPr>
        <w:tc>
          <w:tcPr>
            <w:tcW w:w="838" w:type="dxa"/>
          </w:tcPr>
          <w:p w:rsidR="00803D26" w:rsidRPr="00313D21" w:rsidRDefault="00803D26" w:rsidP="00BB1D1C">
            <w:pPr>
              <w:spacing w:line="276" w:lineRule="auto"/>
              <w:jc w:val="both"/>
              <w:rPr>
                <w:sz w:val="21"/>
                <w:szCs w:val="21"/>
              </w:rPr>
            </w:pPr>
          </w:p>
        </w:tc>
        <w:tc>
          <w:tcPr>
            <w:tcW w:w="4202" w:type="dxa"/>
          </w:tcPr>
          <w:p w:rsidR="00803D26" w:rsidRPr="00313D21" w:rsidRDefault="00803D26" w:rsidP="00BB1D1C">
            <w:pPr>
              <w:spacing w:line="276" w:lineRule="auto"/>
              <w:jc w:val="both"/>
              <w:rPr>
                <w:b/>
                <w:bCs/>
                <w:sz w:val="21"/>
                <w:szCs w:val="21"/>
                <w:u w:val="single"/>
              </w:rPr>
            </w:pPr>
            <w:r w:rsidRPr="00313D21">
              <w:rPr>
                <w:b/>
                <w:bCs/>
                <w:sz w:val="21"/>
                <w:szCs w:val="21"/>
                <w:u w:val="single"/>
              </w:rPr>
              <w:t>SUB- TOTAL OF A</w:t>
            </w:r>
          </w:p>
        </w:tc>
        <w:tc>
          <w:tcPr>
            <w:tcW w:w="1350" w:type="dxa"/>
          </w:tcPr>
          <w:p w:rsidR="00803D26" w:rsidRPr="00313D21" w:rsidRDefault="00803D26" w:rsidP="00BB1D1C">
            <w:pPr>
              <w:spacing w:line="276" w:lineRule="auto"/>
              <w:jc w:val="center"/>
              <w:rPr>
                <w:sz w:val="21"/>
                <w:szCs w:val="21"/>
              </w:rPr>
            </w:pPr>
          </w:p>
        </w:tc>
        <w:tc>
          <w:tcPr>
            <w:tcW w:w="1800" w:type="dxa"/>
            <w:tcBorders>
              <w:top w:val="single" w:sz="4" w:space="0" w:color="auto"/>
              <w:bottom w:val="single" w:sz="4" w:space="0" w:color="auto"/>
            </w:tcBorders>
          </w:tcPr>
          <w:p w:rsidR="00803D26" w:rsidRPr="00313D21" w:rsidRDefault="00792438" w:rsidP="00BB1D1C">
            <w:pPr>
              <w:spacing w:line="276" w:lineRule="auto"/>
              <w:jc w:val="center"/>
              <w:rPr>
                <w:b/>
                <w:bCs/>
                <w:sz w:val="21"/>
                <w:szCs w:val="21"/>
              </w:rPr>
            </w:pPr>
            <w:r>
              <w:rPr>
                <w:b/>
                <w:bCs/>
                <w:sz w:val="21"/>
                <w:szCs w:val="21"/>
              </w:rPr>
              <w:t>116.50</w:t>
            </w:r>
          </w:p>
        </w:tc>
        <w:tc>
          <w:tcPr>
            <w:tcW w:w="2340" w:type="dxa"/>
            <w:tcBorders>
              <w:top w:val="single" w:sz="4" w:space="0" w:color="auto"/>
              <w:bottom w:val="single" w:sz="4" w:space="0" w:color="auto"/>
            </w:tcBorders>
          </w:tcPr>
          <w:p w:rsidR="00803D26" w:rsidRPr="00313D21" w:rsidRDefault="00803D26" w:rsidP="003A78C0">
            <w:pPr>
              <w:spacing w:line="276" w:lineRule="auto"/>
              <w:jc w:val="center"/>
              <w:rPr>
                <w:sz w:val="21"/>
                <w:szCs w:val="21"/>
              </w:rPr>
            </w:pP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B</w:t>
            </w:r>
          </w:p>
        </w:tc>
        <w:tc>
          <w:tcPr>
            <w:tcW w:w="4202" w:type="dxa"/>
          </w:tcPr>
          <w:p w:rsidR="00803D26" w:rsidRPr="00313D21" w:rsidRDefault="00803D26" w:rsidP="00BB1D1C">
            <w:pPr>
              <w:spacing w:line="276" w:lineRule="auto"/>
              <w:jc w:val="both"/>
              <w:rPr>
                <w:b/>
                <w:bCs/>
                <w:sz w:val="21"/>
                <w:szCs w:val="21"/>
              </w:rPr>
            </w:pPr>
            <w:r w:rsidRPr="00313D21">
              <w:rPr>
                <w:b/>
                <w:bCs/>
                <w:sz w:val="21"/>
                <w:szCs w:val="21"/>
              </w:rPr>
              <w:t xml:space="preserve">HABITAT IMPROVEMENT </w:t>
            </w:r>
          </w:p>
        </w:tc>
        <w:tc>
          <w:tcPr>
            <w:tcW w:w="1350" w:type="dxa"/>
          </w:tcPr>
          <w:p w:rsidR="00803D26" w:rsidRPr="00313D21" w:rsidRDefault="00803D26" w:rsidP="00BB1D1C">
            <w:pPr>
              <w:spacing w:line="276" w:lineRule="auto"/>
              <w:jc w:val="center"/>
              <w:rPr>
                <w:sz w:val="21"/>
                <w:szCs w:val="21"/>
              </w:rPr>
            </w:pPr>
          </w:p>
        </w:tc>
        <w:tc>
          <w:tcPr>
            <w:tcW w:w="1800" w:type="dxa"/>
            <w:tcBorders>
              <w:top w:val="single" w:sz="4" w:space="0" w:color="auto"/>
              <w:bottom w:val="single" w:sz="4" w:space="0" w:color="auto"/>
            </w:tcBorders>
          </w:tcPr>
          <w:p w:rsidR="00803D26" w:rsidRPr="00313D21" w:rsidRDefault="00803D26" w:rsidP="00BB1D1C">
            <w:pPr>
              <w:spacing w:line="276" w:lineRule="auto"/>
              <w:jc w:val="center"/>
              <w:rPr>
                <w:sz w:val="21"/>
                <w:szCs w:val="21"/>
              </w:rPr>
            </w:pPr>
          </w:p>
        </w:tc>
        <w:tc>
          <w:tcPr>
            <w:tcW w:w="2340" w:type="dxa"/>
            <w:tcBorders>
              <w:top w:val="single" w:sz="4" w:space="0" w:color="auto"/>
              <w:bottom w:val="single" w:sz="4" w:space="0" w:color="auto"/>
            </w:tcBorders>
          </w:tcPr>
          <w:p w:rsidR="00803D26" w:rsidRPr="00313D21" w:rsidRDefault="00803D26" w:rsidP="003A78C0">
            <w:pPr>
              <w:spacing w:line="276" w:lineRule="auto"/>
              <w:jc w:val="center"/>
              <w:rPr>
                <w:sz w:val="21"/>
                <w:szCs w:val="21"/>
              </w:rPr>
            </w:pP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Improving habitat for wild animals</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B-1</w:t>
            </w:r>
          </w:p>
        </w:tc>
        <w:tc>
          <w:tcPr>
            <w:tcW w:w="4202" w:type="dxa"/>
          </w:tcPr>
          <w:p w:rsidR="00803D26" w:rsidRPr="00313D21" w:rsidRDefault="00803D26" w:rsidP="00BB1D1C">
            <w:pPr>
              <w:spacing w:line="276" w:lineRule="auto"/>
              <w:jc w:val="both"/>
              <w:rPr>
                <w:sz w:val="21"/>
                <w:szCs w:val="21"/>
              </w:rPr>
            </w:pPr>
            <w:r w:rsidRPr="00313D21">
              <w:rPr>
                <w:sz w:val="21"/>
                <w:szCs w:val="21"/>
              </w:rPr>
              <w:t>Grass meadows development (ha)</w:t>
            </w:r>
          </w:p>
        </w:tc>
        <w:tc>
          <w:tcPr>
            <w:tcW w:w="1350" w:type="dxa"/>
          </w:tcPr>
          <w:p w:rsidR="00803D26" w:rsidRPr="00313D21" w:rsidRDefault="00803D26" w:rsidP="00BB1D1C">
            <w:pPr>
              <w:spacing w:line="276" w:lineRule="auto"/>
              <w:jc w:val="center"/>
              <w:rPr>
                <w:sz w:val="21"/>
                <w:szCs w:val="21"/>
              </w:rPr>
            </w:pPr>
            <w:r w:rsidRPr="00313D21">
              <w:rPr>
                <w:sz w:val="21"/>
                <w:szCs w:val="21"/>
              </w:rPr>
              <w:t>100</w:t>
            </w:r>
            <w:r w:rsidR="005507E4">
              <w:rPr>
                <w:sz w:val="21"/>
                <w:szCs w:val="21"/>
              </w:rPr>
              <w:t xml:space="preserve"> </w:t>
            </w:r>
          </w:p>
        </w:tc>
        <w:tc>
          <w:tcPr>
            <w:tcW w:w="1800" w:type="dxa"/>
            <w:tcBorders>
              <w:top w:val="single" w:sz="4" w:space="0" w:color="auto"/>
              <w:bottom w:val="single" w:sz="4" w:space="0" w:color="auto"/>
            </w:tcBorders>
          </w:tcPr>
          <w:p w:rsidR="00803D26" w:rsidRPr="00313D21" w:rsidRDefault="00E5096C" w:rsidP="00BB1D1C">
            <w:pPr>
              <w:spacing w:line="276" w:lineRule="auto"/>
              <w:jc w:val="center"/>
              <w:rPr>
                <w:sz w:val="21"/>
                <w:szCs w:val="21"/>
              </w:rPr>
            </w:pPr>
            <w:r>
              <w:rPr>
                <w:sz w:val="21"/>
                <w:szCs w:val="21"/>
              </w:rPr>
              <w:t>13.50</w:t>
            </w:r>
          </w:p>
        </w:tc>
        <w:tc>
          <w:tcPr>
            <w:tcW w:w="2340" w:type="dxa"/>
            <w:tcBorders>
              <w:top w:val="single" w:sz="4" w:space="0" w:color="auto"/>
              <w:bottom w:val="single" w:sz="4" w:space="0" w:color="auto"/>
            </w:tcBorders>
          </w:tcPr>
          <w:p w:rsidR="00803D26" w:rsidRPr="00313D21" w:rsidRDefault="002A0191" w:rsidP="00FD7745">
            <w:pPr>
              <w:spacing w:line="276" w:lineRule="auto"/>
              <w:jc w:val="center"/>
              <w:rPr>
                <w:sz w:val="21"/>
                <w:szCs w:val="21"/>
              </w:rPr>
            </w:pPr>
            <w:r w:rsidRPr="00313D21">
              <w:rPr>
                <w:sz w:val="21"/>
                <w:szCs w:val="21"/>
              </w:rPr>
              <w:t>P-</w:t>
            </w:r>
            <w:r w:rsidR="00FD7745">
              <w:rPr>
                <w:sz w:val="21"/>
                <w:szCs w:val="21"/>
              </w:rPr>
              <w:t>62</w:t>
            </w:r>
            <w:r w:rsidR="00AB20AC">
              <w:rPr>
                <w:sz w:val="21"/>
                <w:szCs w:val="21"/>
              </w:rPr>
              <w:t xml:space="preserve"> Kharkhuli</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Increasing pasturelands for wildlife</w:t>
            </w:r>
          </w:p>
        </w:tc>
      </w:tr>
      <w:tr w:rsidR="00FD7745" w:rsidRPr="00313D21" w:rsidTr="00970ABD">
        <w:trPr>
          <w:trHeight w:val="163"/>
        </w:trPr>
        <w:tc>
          <w:tcPr>
            <w:tcW w:w="838" w:type="dxa"/>
          </w:tcPr>
          <w:p w:rsidR="00FD7745" w:rsidRPr="00313D21" w:rsidRDefault="00FD7745" w:rsidP="00BB1D1C">
            <w:pPr>
              <w:spacing w:line="276" w:lineRule="auto"/>
              <w:jc w:val="center"/>
              <w:rPr>
                <w:b/>
                <w:bCs/>
                <w:sz w:val="21"/>
                <w:szCs w:val="21"/>
              </w:rPr>
            </w:pPr>
            <w:r>
              <w:rPr>
                <w:b/>
                <w:bCs/>
                <w:sz w:val="21"/>
                <w:szCs w:val="21"/>
              </w:rPr>
              <w:t>B-2</w:t>
            </w:r>
          </w:p>
        </w:tc>
        <w:tc>
          <w:tcPr>
            <w:tcW w:w="4202" w:type="dxa"/>
          </w:tcPr>
          <w:p w:rsidR="00FD7745" w:rsidRPr="00313D21" w:rsidRDefault="00AB20AC" w:rsidP="00BB1D1C">
            <w:pPr>
              <w:spacing w:line="276" w:lineRule="auto"/>
              <w:jc w:val="both"/>
              <w:rPr>
                <w:sz w:val="21"/>
                <w:szCs w:val="21"/>
              </w:rPr>
            </w:pPr>
            <w:r>
              <w:rPr>
                <w:sz w:val="21"/>
                <w:szCs w:val="21"/>
              </w:rPr>
              <w:t>Plantaion work</w:t>
            </w:r>
          </w:p>
        </w:tc>
        <w:tc>
          <w:tcPr>
            <w:tcW w:w="1350" w:type="dxa"/>
          </w:tcPr>
          <w:p w:rsidR="00FD7745" w:rsidRPr="00313D21" w:rsidRDefault="00AB20AC" w:rsidP="00BB1D1C">
            <w:pPr>
              <w:spacing w:line="276" w:lineRule="auto"/>
              <w:jc w:val="center"/>
              <w:rPr>
                <w:sz w:val="21"/>
                <w:szCs w:val="21"/>
              </w:rPr>
            </w:pPr>
            <w:r>
              <w:rPr>
                <w:sz w:val="21"/>
                <w:szCs w:val="21"/>
              </w:rPr>
              <w:t>50</w:t>
            </w:r>
          </w:p>
        </w:tc>
        <w:tc>
          <w:tcPr>
            <w:tcW w:w="1800" w:type="dxa"/>
            <w:tcBorders>
              <w:top w:val="single" w:sz="4" w:space="0" w:color="auto"/>
              <w:bottom w:val="single" w:sz="4" w:space="0" w:color="auto"/>
            </w:tcBorders>
          </w:tcPr>
          <w:p w:rsidR="00FD7745" w:rsidRDefault="00AB20AC" w:rsidP="00BB1D1C">
            <w:pPr>
              <w:spacing w:line="276" w:lineRule="auto"/>
              <w:jc w:val="center"/>
              <w:rPr>
                <w:sz w:val="21"/>
                <w:szCs w:val="21"/>
              </w:rPr>
            </w:pPr>
            <w:r>
              <w:rPr>
                <w:sz w:val="21"/>
                <w:szCs w:val="21"/>
              </w:rPr>
              <w:t>21.00</w:t>
            </w:r>
          </w:p>
        </w:tc>
        <w:tc>
          <w:tcPr>
            <w:tcW w:w="2340" w:type="dxa"/>
            <w:tcBorders>
              <w:top w:val="single" w:sz="4" w:space="0" w:color="auto"/>
              <w:bottom w:val="single" w:sz="4" w:space="0" w:color="auto"/>
            </w:tcBorders>
          </w:tcPr>
          <w:p w:rsidR="00FD7745" w:rsidRPr="00313D21" w:rsidRDefault="00AB20AC" w:rsidP="00AB20AC">
            <w:pPr>
              <w:spacing w:line="276" w:lineRule="auto"/>
              <w:jc w:val="center"/>
              <w:rPr>
                <w:sz w:val="21"/>
                <w:szCs w:val="21"/>
              </w:rPr>
            </w:pPr>
            <w:r>
              <w:rPr>
                <w:sz w:val="21"/>
                <w:szCs w:val="21"/>
              </w:rPr>
              <w:t>P-62 Kharkhuli</w:t>
            </w:r>
          </w:p>
        </w:tc>
        <w:tc>
          <w:tcPr>
            <w:tcW w:w="5310" w:type="dxa"/>
            <w:tcBorders>
              <w:top w:val="single" w:sz="4" w:space="0" w:color="auto"/>
              <w:bottom w:val="single" w:sz="4" w:space="0" w:color="auto"/>
              <w:right w:val="single" w:sz="4" w:space="0" w:color="auto"/>
            </w:tcBorders>
            <w:shd w:val="clear" w:color="auto" w:fill="auto"/>
          </w:tcPr>
          <w:p w:rsidR="00FD7745" w:rsidRPr="00313D21" w:rsidRDefault="00AB20AC" w:rsidP="00BB1D1C">
            <w:pPr>
              <w:spacing w:line="276" w:lineRule="auto"/>
              <w:rPr>
                <w:sz w:val="21"/>
                <w:szCs w:val="21"/>
              </w:rPr>
            </w:pPr>
            <w:r>
              <w:rPr>
                <w:sz w:val="21"/>
                <w:szCs w:val="21"/>
              </w:rPr>
              <w:t>Providing shade shelter and various types of tourist &amp; legumes for wild lives.</w:t>
            </w:r>
          </w:p>
        </w:tc>
      </w:tr>
      <w:tr w:rsidR="00803D26" w:rsidRPr="00313D21" w:rsidTr="00970ABD">
        <w:trPr>
          <w:trHeight w:val="163"/>
        </w:trPr>
        <w:tc>
          <w:tcPr>
            <w:tcW w:w="838" w:type="dxa"/>
          </w:tcPr>
          <w:p w:rsidR="00803D26" w:rsidRPr="00313D21" w:rsidRDefault="00803D26" w:rsidP="00FD7745">
            <w:pPr>
              <w:spacing w:line="276" w:lineRule="auto"/>
              <w:jc w:val="center"/>
              <w:rPr>
                <w:b/>
                <w:bCs/>
                <w:sz w:val="21"/>
                <w:szCs w:val="21"/>
              </w:rPr>
            </w:pPr>
            <w:r w:rsidRPr="00313D21">
              <w:rPr>
                <w:b/>
                <w:bCs/>
                <w:sz w:val="21"/>
                <w:szCs w:val="21"/>
              </w:rPr>
              <w:t>B-</w:t>
            </w:r>
            <w:r w:rsidR="00FD7745">
              <w:rPr>
                <w:b/>
                <w:bCs/>
                <w:sz w:val="21"/>
                <w:szCs w:val="21"/>
              </w:rPr>
              <w:t>3</w:t>
            </w:r>
          </w:p>
        </w:tc>
        <w:tc>
          <w:tcPr>
            <w:tcW w:w="4202" w:type="dxa"/>
          </w:tcPr>
          <w:p w:rsidR="00803D26" w:rsidRPr="00313D21" w:rsidRDefault="00803D26" w:rsidP="00BB1D1C">
            <w:pPr>
              <w:spacing w:line="276" w:lineRule="auto"/>
              <w:jc w:val="both"/>
              <w:rPr>
                <w:sz w:val="21"/>
                <w:szCs w:val="21"/>
              </w:rPr>
            </w:pPr>
            <w:r w:rsidRPr="00313D21">
              <w:rPr>
                <w:sz w:val="21"/>
                <w:szCs w:val="21"/>
              </w:rPr>
              <w:t>Eradication of Lantana &amp; other weeds</w:t>
            </w:r>
          </w:p>
        </w:tc>
        <w:tc>
          <w:tcPr>
            <w:tcW w:w="1350" w:type="dxa"/>
          </w:tcPr>
          <w:p w:rsidR="00803D26" w:rsidRPr="00313D21" w:rsidRDefault="00803D26" w:rsidP="00BB1D1C">
            <w:pPr>
              <w:spacing w:line="276" w:lineRule="auto"/>
              <w:jc w:val="center"/>
              <w:rPr>
                <w:sz w:val="21"/>
                <w:szCs w:val="21"/>
              </w:rPr>
            </w:pPr>
            <w:r w:rsidRPr="00313D21">
              <w:rPr>
                <w:sz w:val="21"/>
                <w:szCs w:val="21"/>
              </w:rPr>
              <w:t>150</w:t>
            </w:r>
          </w:p>
        </w:tc>
        <w:tc>
          <w:tcPr>
            <w:tcW w:w="1800" w:type="dxa"/>
            <w:tcBorders>
              <w:top w:val="single" w:sz="4" w:space="0" w:color="auto"/>
              <w:bottom w:val="single" w:sz="4" w:space="0" w:color="auto"/>
            </w:tcBorders>
          </w:tcPr>
          <w:p w:rsidR="00803D26" w:rsidRPr="00313D21" w:rsidRDefault="00E5096C" w:rsidP="00BB1D1C">
            <w:pPr>
              <w:spacing w:line="276" w:lineRule="auto"/>
              <w:jc w:val="center"/>
              <w:rPr>
                <w:sz w:val="21"/>
                <w:szCs w:val="21"/>
              </w:rPr>
            </w:pPr>
            <w:r>
              <w:rPr>
                <w:sz w:val="21"/>
                <w:szCs w:val="21"/>
              </w:rPr>
              <w:t>8.50</w:t>
            </w:r>
          </w:p>
        </w:tc>
        <w:tc>
          <w:tcPr>
            <w:tcW w:w="2340" w:type="dxa"/>
            <w:tcBorders>
              <w:top w:val="single" w:sz="4" w:space="0" w:color="auto"/>
              <w:bottom w:val="single" w:sz="4" w:space="0" w:color="auto"/>
            </w:tcBorders>
          </w:tcPr>
          <w:p w:rsidR="00803D26" w:rsidRPr="00313D21" w:rsidRDefault="002A0191" w:rsidP="003A78C0">
            <w:pPr>
              <w:spacing w:line="276" w:lineRule="auto"/>
              <w:jc w:val="center"/>
              <w:rPr>
                <w:sz w:val="21"/>
                <w:szCs w:val="21"/>
              </w:rPr>
            </w:pPr>
            <w:r w:rsidRPr="00313D21">
              <w:rPr>
                <w:sz w:val="21"/>
                <w:szCs w:val="21"/>
              </w:rPr>
              <w:t>P-47</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To facilitate palatable species to grow</w:t>
            </w:r>
          </w:p>
        </w:tc>
      </w:tr>
      <w:tr w:rsidR="008B23C1" w:rsidRPr="00313D21" w:rsidTr="00970ABD">
        <w:trPr>
          <w:trHeight w:val="163"/>
        </w:trPr>
        <w:tc>
          <w:tcPr>
            <w:tcW w:w="838" w:type="dxa"/>
          </w:tcPr>
          <w:p w:rsidR="008B23C1" w:rsidRPr="00313D21" w:rsidRDefault="008B23C1" w:rsidP="00FD7745">
            <w:pPr>
              <w:spacing w:line="276" w:lineRule="auto"/>
              <w:jc w:val="center"/>
              <w:rPr>
                <w:b/>
                <w:bCs/>
                <w:sz w:val="21"/>
                <w:szCs w:val="21"/>
              </w:rPr>
            </w:pPr>
            <w:r w:rsidRPr="00313D21">
              <w:rPr>
                <w:b/>
                <w:bCs/>
                <w:sz w:val="21"/>
                <w:szCs w:val="21"/>
              </w:rPr>
              <w:lastRenderedPageBreak/>
              <w:t>B-</w:t>
            </w:r>
            <w:r w:rsidR="00FD7745">
              <w:rPr>
                <w:b/>
                <w:bCs/>
                <w:sz w:val="21"/>
                <w:szCs w:val="21"/>
              </w:rPr>
              <w:t>4</w:t>
            </w:r>
          </w:p>
        </w:tc>
        <w:tc>
          <w:tcPr>
            <w:tcW w:w="4202" w:type="dxa"/>
          </w:tcPr>
          <w:p w:rsidR="008B23C1" w:rsidRPr="00313D21" w:rsidRDefault="008B23C1" w:rsidP="00BB1D1C">
            <w:pPr>
              <w:spacing w:line="276" w:lineRule="auto"/>
              <w:jc w:val="both"/>
              <w:rPr>
                <w:sz w:val="21"/>
                <w:szCs w:val="21"/>
              </w:rPr>
            </w:pPr>
            <w:r w:rsidRPr="00313D21">
              <w:rPr>
                <w:sz w:val="21"/>
                <w:szCs w:val="21"/>
              </w:rPr>
              <w:t>Water holes development</w:t>
            </w:r>
          </w:p>
        </w:tc>
        <w:tc>
          <w:tcPr>
            <w:tcW w:w="1350" w:type="dxa"/>
          </w:tcPr>
          <w:p w:rsidR="008B23C1" w:rsidRPr="00313D21" w:rsidRDefault="008B23C1" w:rsidP="00BB1D1C">
            <w:pPr>
              <w:spacing w:line="276" w:lineRule="auto"/>
              <w:jc w:val="center"/>
              <w:rPr>
                <w:sz w:val="21"/>
                <w:szCs w:val="21"/>
              </w:rPr>
            </w:pPr>
            <w:r w:rsidRPr="00313D21">
              <w:rPr>
                <w:sz w:val="21"/>
                <w:szCs w:val="21"/>
              </w:rPr>
              <w:t>LS</w:t>
            </w:r>
          </w:p>
        </w:tc>
        <w:tc>
          <w:tcPr>
            <w:tcW w:w="1800" w:type="dxa"/>
            <w:tcBorders>
              <w:top w:val="single" w:sz="4" w:space="0" w:color="auto"/>
              <w:bottom w:val="single" w:sz="4" w:space="0" w:color="auto"/>
            </w:tcBorders>
          </w:tcPr>
          <w:p w:rsidR="008B23C1" w:rsidRPr="00313D21" w:rsidRDefault="00E5096C" w:rsidP="00BB1D1C">
            <w:pPr>
              <w:spacing w:line="276" w:lineRule="auto"/>
              <w:jc w:val="center"/>
              <w:rPr>
                <w:sz w:val="21"/>
                <w:szCs w:val="21"/>
              </w:rPr>
            </w:pPr>
            <w:r>
              <w:rPr>
                <w:sz w:val="21"/>
                <w:szCs w:val="21"/>
              </w:rPr>
              <w:t>12.50</w:t>
            </w:r>
          </w:p>
        </w:tc>
        <w:tc>
          <w:tcPr>
            <w:tcW w:w="2340" w:type="dxa"/>
            <w:tcBorders>
              <w:top w:val="single" w:sz="4" w:space="0" w:color="auto"/>
              <w:bottom w:val="single" w:sz="4" w:space="0" w:color="auto"/>
            </w:tcBorders>
          </w:tcPr>
          <w:p w:rsidR="00135FFA" w:rsidRPr="00FF7FBF" w:rsidRDefault="008B23C1" w:rsidP="00FF7FBF">
            <w:pPr>
              <w:spacing w:line="276" w:lineRule="auto"/>
              <w:jc w:val="center"/>
              <w:rPr>
                <w:sz w:val="18"/>
                <w:szCs w:val="18"/>
              </w:rPr>
            </w:pPr>
            <w:r w:rsidRPr="00FF7FBF">
              <w:rPr>
                <w:sz w:val="18"/>
                <w:szCs w:val="18"/>
              </w:rPr>
              <w:t>P</w:t>
            </w:r>
            <w:r w:rsidR="00260173" w:rsidRPr="00FF7FBF">
              <w:rPr>
                <w:sz w:val="18"/>
                <w:szCs w:val="18"/>
              </w:rPr>
              <w:t>42,14,36,37,38,39,40,</w:t>
            </w:r>
          </w:p>
          <w:p w:rsidR="008B23C1" w:rsidRPr="00FF7FBF" w:rsidRDefault="00260173" w:rsidP="00FF7FBF">
            <w:pPr>
              <w:spacing w:line="276" w:lineRule="auto"/>
              <w:jc w:val="center"/>
              <w:rPr>
                <w:sz w:val="18"/>
                <w:szCs w:val="18"/>
              </w:rPr>
            </w:pPr>
            <w:r w:rsidRPr="00FF7FBF">
              <w:rPr>
                <w:sz w:val="18"/>
                <w:szCs w:val="18"/>
              </w:rPr>
              <w:t>41,55,56,57,58,59,66,50,51,52,53,</w:t>
            </w:r>
          </w:p>
        </w:tc>
        <w:tc>
          <w:tcPr>
            <w:tcW w:w="5310" w:type="dxa"/>
            <w:tcBorders>
              <w:top w:val="single" w:sz="4" w:space="0" w:color="auto"/>
              <w:bottom w:val="single" w:sz="4" w:space="0" w:color="auto"/>
              <w:right w:val="single" w:sz="4" w:space="0" w:color="auto"/>
            </w:tcBorders>
            <w:shd w:val="clear" w:color="auto" w:fill="auto"/>
          </w:tcPr>
          <w:p w:rsidR="008B23C1" w:rsidRPr="00313D21" w:rsidRDefault="008B23C1" w:rsidP="00BB1D1C">
            <w:pPr>
              <w:spacing w:line="276" w:lineRule="auto"/>
              <w:rPr>
                <w:sz w:val="21"/>
                <w:szCs w:val="21"/>
              </w:rPr>
            </w:pPr>
            <w:r w:rsidRPr="00313D21">
              <w:rPr>
                <w:sz w:val="21"/>
                <w:szCs w:val="21"/>
              </w:rPr>
              <w:t>To ensure availability of more water to wildlife</w:t>
            </w:r>
          </w:p>
        </w:tc>
      </w:tr>
      <w:tr w:rsidR="00803D26" w:rsidRPr="00313D21" w:rsidTr="00970ABD">
        <w:trPr>
          <w:trHeight w:val="163"/>
        </w:trPr>
        <w:tc>
          <w:tcPr>
            <w:tcW w:w="838" w:type="dxa"/>
          </w:tcPr>
          <w:p w:rsidR="00803D26" w:rsidRPr="00313D21" w:rsidRDefault="00803D26" w:rsidP="00FD7745">
            <w:pPr>
              <w:spacing w:line="276" w:lineRule="auto"/>
              <w:jc w:val="center"/>
              <w:rPr>
                <w:b/>
                <w:bCs/>
                <w:sz w:val="21"/>
                <w:szCs w:val="21"/>
              </w:rPr>
            </w:pPr>
            <w:r w:rsidRPr="00313D21">
              <w:rPr>
                <w:b/>
                <w:bCs/>
                <w:sz w:val="21"/>
                <w:szCs w:val="21"/>
              </w:rPr>
              <w:t>B-</w:t>
            </w:r>
            <w:r w:rsidR="00FD7745">
              <w:rPr>
                <w:b/>
                <w:bCs/>
                <w:sz w:val="21"/>
                <w:szCs w:val="21"/>
              </w:rPr>
              <w:t>5</w:t>
            </w:r>
          </w:p>
        </w:tc>
        <w:tc>
          <w:tcPr>
            <w:tcW w:w="4202" w:type="dxa"/>
          </w:tcPr>
          <w:p w:rsidR="00803D26" w:rsidRPr="00313D21" w:rsidRDefault="00803D26" w:rsidP="00BB1D1C">
            <w:pPr>
              <w:spacing w:line="276" w:lineRule="auto"/>
              <w:jc w:val="both"/>
              <w:rPr>
                <w:sz w:val="21"/>
                <w:szCs w:val="21"/>
              </w:rPr>
            </w:pPr>
            <w:r w:rsidRPr="00313D21">
              <w:rPr>
                <w:sz w:val="21"/>
                <w:szCs w:val="21"/>
              </w:rPr>
              <w:t>Deepening of old ponds/Tanks</w:t>
            </w:r>
          </w:p>
        </w:tc>
        <w:tc>
          <w:tcPr>
            <w:tcW w:w="1350" w:type="dxa"/>
          </w:tcPr>
          <w:p w:rsidR="00803D26" w:rsidRPr="00313D21" w:rsidRDefault="00135FFA" w:rsidP="00BB1D1C">
            <w:pPr>
              <w:spacing w:line="276" w:lineRule="auto"/>
              <w:jc w:val="center"/>
              <w:rPr>
                <w:sz w:val="21"/>
                <w:szCs w:val="21"/>
              </w:rPr>
            </w:pPr>
            <w:r>
              <w:rPr>
                <w:sz w:val="21"/>
                <w:szCs w:val="21"/>
              </w:rPr>
              <w:t>3</w:t>
            </w:r>
          </w:p>
        </w:tc>
        <w:tc>
          <w:tcPr>
            <w:tcW w:w="1800" w:type="dxa"/>
            <w:tcBorders>
              <w:top w:val="single" w:sz="4" w:space="0" w:color="auto"/>
              <w:bottom w:val="single" w:sz="4" w:space="0" w:color="auto"/>
            </w:tcBorders>
          </w:tcPr>
          <w:p w:rsidR="00803D26" w:rsidRPr="00313D21" w:rsidRDefault="00E5096C" w:rsidP="00BB1D1C">
            <w:pPr>
              <w:spacing w:line="276" w:lineRule="auto"/>
              <w:jc w:val="center"/>
              <w:rPr>
                <w:sz w:val="21"/>
                <w:szCs w:val="21"/>
              </w:rPr>
            </w:pPr>
            <w:r>
              <w:rPr>
                <w:sz w:val="21"/>
                <w:szCs w:val="21"/>
              </w:rPr>
              <w:t>15.50</w:t>
            </w:r>
          </w:p>
        </w:tc>
        <w:tc>
          <w:tcPr>
            <w:tcW w:w="2340" w:type="dxa"/>
            <w:tcBorders>
              <w:top w:val="single" w:sz="4" w:space="0" w:color="auto"/>
              <w:bottom w:val="single" w:sz="4" w:space="0" w:color="auto"/>
            </w:tcBorders>
          </w:tcPr>
          <w:p w:rsidR="00803D26" w:rsidRPr="00313D21" w:rsidRDefault="00A72E6A" w:rsidP="003A78C0">
            <w:pPr>
              <w:spacing w:line="276" w:lineRule="auto"/>
              <w:jc w:val="center"/>
              <w:rPr>
                <w:sz w:val="21"/>
                <w:szCs w:val="21"/>
              </w:rPr>
            </w:pPr>
            <w:r w:rsidRPr="00313D21">
              <w:rPr>
                <w:sz w:val="21"/>
                <w:szCs w:val="21"/>
              </w:rPr>
              <w:t>Naikahwa,Piperkhad, Nadmaniya</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To store more water</w:t>
            </w:r>
          </w:p>
        </w:tc>
      </w:tr>
      <w:tr w:rsidR="00803D26" w:rsidRPr="00313D21" w:rsidTr="00970ABD">
        <w:trPr>
          <w:trHeight w:val="163"/>
        </w:trPr>
        <w:tc>
          <w:tcPr>
            <w:tcW w:w="838" w:type="dxa"/>
          </w:tcPr>
          <w:p w:rsidR="00803D26" w:rsidRPr="00313D21" w:rsidRDefault="00803D26" w:rsidP="00FD7745">
            <w:pPr>
              <w:spacing w:line="276" w:lineRule="auto"/>
              <w:jc w:val="center"/>
              <w:rPr>
                <w:b/>
                <w:bCs/>
                <w:sz w:val="21"/>
                <w:szCs w:val="21"/>
              </w:rPr>
            </w:pPr>
            <w:r w:rsidRPr="00313D21">
              <w:rPr>
                <w:b/>
                <w:bCs/>
                <w:sz w:val="21"/>
                <w:szCs w:val="21"/>
              </w:rPr>
              <w:t>B-</w:t>
            </w:r>
            <w:r w:rsidR="00FD7745">
              <w:rPr>
                <w:b/>
                <w:bCs/>
                <w:sz w:val="21"/>
                <w:szCs w:val="21"/>
              </w:rPr>
              <w:t>6</w:t>
            </w:r>
          </w:p>
        </w:tc>
        <w:tc>
          <w:tcPr>
            <w:tcW w:w="4202" w:type="dxa"/>
          </w:tcPr>
          <w:p w:rsidR="00803D26" w:rsidRPr="00313D21" w:rsidRDefault="00803D26" w:rsidP="00BB1D1C">
            <w:pPr>
              <w:spacing w:line="276" w:lineRule="auto"/>
              <w:jc w:val="both"/>
              <w:rPr>
                <w:sz w:val="21"/>
                <w:szCs w:val="21"/>
              </w:rPr>
            </w:pPr>
            <w:r w:rsidRPr="00313D21">
              <w:rPr>
                <w:sz w:val="21"/>
                <w:szCs w:val="21"/>
              </w:rPr>
              <w:t>Water supply structures (no.)</w:t>
            </w:r>
          </w:p>
        </w:tc>
        <w:tc>
          <w:tcPr>
            <w:tcW w:w="1350" w:type="dxa"/>
          </w:tcPr>
          <w:p w:rsidR="00803D26" w:rsidRPr="00313D21" w:rsidRDefault="00803D26" w:rsidP="00BB1D1C">
            <w:pPr>
              <w:spacing w:line="276" w:lineRule="auto"/>
              <w:jc w:val="center"/>
              <w:rPr>
                <w:sz w:val="21"/>
                <w:szCs w:val="21"/>
              </w:rPr>
            </w:pPr>
            <w:r w:rsidRPr="00313D21">
              <w:rPr>
                <w:sz w:val="21"/>
                <w:szCs w:val="21"/>
              </w:rPr>
              <w:t>1</w:t>
            </w:r>
          </w:p>
        </w:tc>
        <w:tc>
          <w:tcPr>
            <w:tcW w:w="1800" w:type="dxa"/>
            <w:tcBorders>
              <w:top w:val="single" w:sz="4" w:space="0" w:color="auto"/>
              <w:bottom w:val="single" w:sz="4" w:space="0" w:color="auto"/>
            </w:tcBorders>
          </w:tcPr>
          <w:p w:rsidR="00803D26" w:rsidRPr="00313D21" w:rsidRDefault="00E5096C" w:rsidP="00BB1D1C">
            <w:pPr>
              <w:spacing w:line="276" w:lineRule="auto"/>
              <w:jc w:val="center"/>
              <w:rPr>
                <w:sz w:val="21"/>
                <w:szCs w:val="21"/>
              </w:rPr>
            </w:pPr>
            <w:r>
              <w:rPr>
                <w:sz w:val="21"/>
                <w:szCs w:val="21"/>
              </w:rPr>
              <w:t>4</w:t>
            </w:r>
            <w:r w:rsidR="00803D26" w:rsidRPr="00313D21">
              <w:rPr>
                <w:sz w:val="21"/>
                <w:szCs w:val="21"/>
              </w:rPr>
              <w:t>.00</w:t>
            </w:r>
          </w:p>
        </w:tc>
        <w:tc>
          <w:tcPr>
            <w:tcW w:w="2340" w:type="dxa"/>
            <w:tcBorders>
              <w:top w:val="single" w:sz="4" w:space="0" w:color="auto"/>
              <w:bottom w:val="single" w:sz="4" w:space="0" w:color="auto"/>
            </w:tcBorders>
          </w:tcPr>
          <w:p w:rsidR="00803D26" w:rsidRPr="00313D21" w:rsidRDefault="00A72E6A" w:rsidP="003A78C0">
            <w:pPr>
              <w:spacing w:line="276" w:lineRule="auto"/>
              <w:jc w:val="center"/>
              <w:rPr>
                <w:sz w:val="21"/>
                <w:szCs w:val="21"/>
              </w:rPr>
            </w:pPr>
            <w:r w:rsidRPr="00313D21">
              <w:rPr>
                <w:sz w:val="21"/>
                <w:szCs w:val="21"/>
              </w:rPr>
              <w:t>Khairpur</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p>
        </w:tc>
      </w:tr>
      <w:tr w:rsidR="00803D26" w:rsidRPr="00313D21" w:rsidTr="00970ABD">
        <w:trPr>
          <w:trHeight w:val="163"/>
        </w:trPr>
        <w:tc>
          <w:tcPr>
            <w:tcW w:w="838" w:type="dxa"/>
          </w:tcPr>
          <w:p w:rsidR="00803D26" w:rsidRPr="00313D21" w:rsidRDefault="00803D26" w:rsidP="00BB1D1C">
            <w:pPr>
              <w:spacing w:line="276" w:lineRule="auto"/>
              <w:jc w:val="both"/>
              <w:rPr>
                <w:sz w:val="21"/>
                <w:szCs w:val="21"/>
              </w:rPr>
            </w:pPr>
          </w:p>
        </w:tc>
        <w:tc>
          <w:tcPr>
            <w:tcW w:w="4202" w:type="dxa"/>
          </w:tcPr>
          <w:p w:rsidR="00803D26" w:rsidRPr="00313D21" w:rsidRDefault="00803D26" w:rsidP="00BB1D1C">
            <w:pPr>
              <w:spacing w:line="276" w:lineRule="auto"/>
              <w:rPr>
                <w:sz w:val="21"/>
                <w:szCs w:val="21"/>
              </w:rPr>
            </w:pPr>
            <w:r w:rsidRPr="00313D21">
              <w:rPr>
                <w:sz w:val="21"/>
                <w:szCs w:val="21"/>
              </w:rPr>
              <w:t>Overhead tanks at Range H.Q</w:t>
            </w:r>
          </w:p>
        </w:tc>
        <w:tc>
          <w:tcPr>
            <w:tcW w:w="1350" w:type="dxa"/>
          </w:tcPr>
          <w:p w:rsidR="00803D26" w:rsidRPr="00313D21" w:rsidRDefault="00803D26" w:rsidP="00BB1D1C">
            <w:pPr>
              <w:spacing w:line="276" w:lineRule="auto"/>
              <w:jc w:val="center"/>
              <w:rPr>
                <w:sz w:val="21"/>
                <w:szCs w:val="21"/>
              </w:rPr>
            </w:pPr>
            <w:r w:rsidRPr="00313D21">
              <w:rPr>
                <w:sz w:val="21"/>
                <w:szCs w:val="21"/>
              </w:rPr>
              <w:t>1</w:t>
            </w:r>
          </w:p>
        </w:tc>
        <w:tc>
          <w:tcPr>
            <w:tcW w:w="1800" w:type="dxa"/>
            <w:tcBorders>
              <w:top w:val="single" w:sz="4" w:space="0" w:color="auto"/>
            </w:tcBorders>
          </w:tcPr>
          <w:p w:rsidR="00803D26" w:rsidRPr="00313D21" w:rsidRDefault="00E5096C" w:rsidP="00BB1D1C">
            <w:pPr>
              <w:spacing w:line="276" w:lineRule="auto"/>
              <w:jc w:val="center"/>
              <w:rPr>
                <w:sz w:val="21"/>
                <w:szCs w:val="21"/>
              </w:rPr>
            </w:pPr>
            <w:r>
              <w:rPr>
                <w:sz w:val="21"/>
                <w:szCs w:val="21"/>
              </w:rPr>
              <w:t>4</w:t>
            </w:r>
            <w:r w:rsidR="00803D26" w:rsidRPr="00313D21">
              <w:rPr>
                <w:sz w:val="21"/>
                <w:szCs w:val="21"/>
              </w:rPr>
              <w:t>.00</w:t>
            </w:r>
          </w:p>
        </w:tc>
        <w:tc>
          <w:tcPr>
            <w:tcW w:w="2340" w:type="dxa"/>
            <w:tcBorders>
              <w:top w:val="single" w:sz="4" w:space="0" w:color="auto"/>
            </w:tcBorders>
          </w:tcPr>
          <w:p w:rsidR="00803D26" w:rsidRPr="00313D21" w:rsidRDefault="00A72E6A" w:rsidP="003A78C0">
            <w:pPr>
              <w:spacing w:line="276" w:lineRule="auto"/>
              <w:jc w:val="center"/>
              <w:rPr>
                <w:sz w:val="21"/>
                <w:szCs w:val="21"/>
              </w:rPr>
            </w:pPr>
            <w:r w:rsidRPr="00313D21">
              <w:rPr>
                <w:sz w:val="21"/>
                <w:szCs w:val="21"/>
              </w:rPr>
              <w:t>Khairpur</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For FRH</w:t>
            </w:r>
          </w:p>
        </w:tc>
      </w:tr>
      <w:tr w:rsidR="00803D26" w:rsidRPr="00313D21" w:rsidTr="00970ABD">
        <w:trPr>
          <w:trHeight w:val="163"/>
        </w:trPr>
        <w:tc>
          <w:tcPr>
            <w:tcW w:w="838" w:type="dxa"/>
          </w:tcPr>
          <w:p w:rsidR="00803D26" w:rsidRPr="00313D21" w:rsidRDefault="00803D26" w:rsidP="00BB1D1C">
            <w:pPr>
              <w:spacing w:line="276" w:lineRule="auto"/>
              <w:jc w:val="both"/>
              <w:rPr>
                <w:sz w:val="21"/>
                <w:szCs w:val="21"/>
              </w:rPr>
            </w:pPr>
          </w:p>
        </w:tc>
        <w:tc>
          <w:tcPr>
            <w:tcW w:w="4202" w:type="dxa"/>
          </w:tcPr>
          <w:p w:rsidR="00803D26" w:rsidRPr="00313D21" w:rsidRDefault="00803D26" w:rsidP="00BB1D1C">
            <w:pPr>
              <w:spacing w:line="276" w:lineRule="auto"/>
              <w:rPr>
                <w:sz w:val="21"/>
                <w:szCs w:val="21"/>
              </w:rPr>
            </w:pPr>
            <w:r w:rsidRPr="00313D21">
              <w:rPr>
                <w:sz w:val="21"/>
                <w:szCs w:val="21"/>
              </w:rPr>
              <w:t>New Ponds</w:t>
            </w:r>
          </w:p>
        </w:tc>
        <w:tc>
          <w:tcPr>
            <w:tcW w:w="1350" w:type="dxa"/>
          </w:tcPr>
          <w:p w:rsidR="00803D26" w:rsidRPr="00313D21" w:rsidRDefault="00803D26" w:rsidP="00BB1D1C">
            <w:pPr>
              <w:spacing w:line="276" w:lineRule="auto"/>
              <w:jc w:val="center"/>
              <w:rPr>
                <w:sz w:val="21"/>
                <w:szCs w:val="21"/>
              </w:rPr>
            </w:pPr>
            <w:r w:rsidRPr="00313D21">
              <w:rPr>
                <w:sz w:val="21"/>
                <w:szCs w:val="21"/>
              </w:rPr>
              <w:t>2</w:t>
            </w:r>
          </w:p>
        </w:tc>
        <w:tc>
          <w:tcPr>
            <w:tcW w:w="1800" w:type="dxa"/>
            <w:tcBorders>
              <w:top w:val="single" w:sz="4" w:space="0" w:color="auto"/>
              <w:bottom w:val="single" w:sz="4" w:space="0" w:color="auto"/>
            </w:tcBorders>
          </w:tcPr>
          <w:p w:rsidR="00803D26" w:rsidRPr="00313D21" w:rsidRDefault="00803D26" w:rsidP="00BB1D1C">
            <w:pPr>
              <w:spacing w:line="276" w:lineRule="auto"/>
              <w:jc w:val="center"/>
              <w:rPr>
                <w:sz w:val="21"/>
                <w:szCs w:val="21"/>
              </w:rPr>
            </w:pPr>
            <w:r w:rsidRPr="00313D21">
              <w:rPr>
                <w:sz w:val="21"/>
                <w:szCs w:val="21"/>
              </w:rPr>
              <w:t>30.</w:t>
            </w:r>
            <w:r w:rsidR="00B3759D" w:rsidRPr="00313D21">
              <w:rPr>
                <w:sz w:val="21"/>
                <w:szCs w:val="21"/>
              </w:rPr>
              <w:t>00</w:t>
            </w:r>
          </w:p>
        </w:tc>
        <w:tc>
          <w:tcPr>
            <w:tcW w:w="2340" w:type="dxa"/>
            <w:tcBorders>
              <w:top w:val="single" w:sz="4" w:space="0" w:color="auto"/>
              <w:bottom w:val="single" w:sz="4" w:space="0" w:color="auto"/>
            </w:tcBorders>
          </w:tcPr>
          <w:p w:rsidR="00803D26" w:rsidRPr="00313D21" w:rsidRDefault="00B3759D" w:rsidP="003A78C0">
            <w:pPr>
              <w:spacing w:line="276" w:lineRule="auto"/>
              <w:jc w:val="center"/>
              <w:rPr>
                <w:sz w:val="21"/>
                <w:szCs w:val="21"/>
              </w:rPr>
            </w:pPr>
            <w:r w:rsidRPr="00313D21">
              <w:rPr>
                <w:sz w:val="21"/>
                <w:szCs w:val="21"/>
              </w:rPr>
              <w:t>Gopla, Kharkhauli</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Water availability in pinch period</w:t>
            </w:r>
          </w:p>
        </w:tc>
      </w:tr>
      <w:tr w:rsidR="00803D26" w:rsidRPr="00313D21" w:rsidTr="00970ABD">
        <w:trPr>
          <w:trHeight w:val="163"/>
        </w:trPr>
        <w:tc>
          <w:tcPr>
            <w:tcW w:w="838" w:type="dxa"/>
          </w:tcPr>
          <w:p w:rsidR="00803D26" w:rsidRPr="00313D21" w:rsidRDefault="00803D26" w:rsidP="00BB1D1C">
            <w:pPr>
              <w:spacing w:line="276" w:lineRule="auto"/>
              <w:jc w:val="both"/>
              <w:rPr>
                <w:sz w:val="21"/>
                <w:szCs w:val="21"/>
              </w:rPr>
            </w:pPr>
          </w:p>
        </w:tc>
        <w:tc>
          <w:tcPr>
            <w:tcW w:w="4202" w:type="dxa"/>
          </w:tcPr>
          <w:p w:rsidR="00803D26" w:rsidRPr="00313D21" w:rsidRDefault="00803D26" w:rsidP="00BB1D1C">
            <w:pPr>
              <w:spacing w:line="276" w:lineRule="auto"/>
              <w:rPr>
                <w:sz w:val="21"/>
                <w:szCs w:val="21"/>
              </w:rPr>
            </w:pPr>
            <w:r w:rsidRPr="00313D21">
              <w:rPr>
                <w:sz w:val="21"/>
                <w:szCs w:val="21"/>
              </w:rPr>
              <w:t>New wells</w:t>
            </w:r>
          </w:p>
        </w:tc>
        <w:tc>
          <w:tcPr>
            <w:tcW w:w="1350" w:type="dxa"/>
          </w:tcPr>
          <w:p w:rsidR="00803D26" w:rsidRPr="00313D21" w:rsidRDefault="00803D26" w:rsidP="00BB1D1C">
            <w:pPr>
              <w:spacing w:line="276" w:lineRule="auto"/>
              <w:jc w:val="center"/>
              <w:rPr>
                <w:sz w:val="21"/>
                <w:szCs w:val="21"/>
              </w:rPr>
            </w:pPr>
            <w:r w:rsidRPr="00313D21">
              <w:rPr>
                <w:sz w:val="21"/>
                <w:szCs w:val="21"/>
              </w:rPr>
              <w:t>1</w:t>
            </w:r>
          </w:p>
        </w:tc>
        <w:tc>
          <w:tcPr>
            <w:tcW w:w="1800" w:type="dxa"/>
            <w:tcBorders>
              <w:top w:val="single" w:sz="4" w:space="0" w:color="auto"/>
              <w:bottom w:val="single" w:sz="4" w:space="0" w:color="auto"/>
            </w:tcBorders>
          </w:tcPr>
          <w:p w:rsidR="00803D26" w:rsidRPr="00313D21" w:rsidRDefault="00E5096C" w:rsidP="00BB1D1C">
            <w:pPr>
              <w:spacing w:line="276" w:lineRule="auto"/>
              <w:jc w:val="center"/>
              <w:rPr>
                <w:sz w:val="21"/>
                <w:szCs w:val="21"/>
              </w:rPr>
            </w:pPr>
            <w:r>
              <w:rPr>
                <w:sz w:val="21"/>
                <w:szCs w:val="21"/>
              </w:rPr>
              <w:t>4</w:t>
            </w:r>
            <w:r w:rsidR="00803D26" w:rsidRPr="00313D21">
              <w:rPr>
                <w:sz w:val="21"/>
                <w:szCs w:val="21"/>
              </w:rPr>
              <w:t>.00</w:t>
            </w:r>
          </w:p>
        </w:tc>
        <w:tc>
          <w:tcPr>
            <w:tcW w:w="2340" w:type="dxa"/>
            <w:tcBorders>
              <w:top w:val="single" w:sz="4" w:space="0" w:color="auto"/>
              <w:bottom w:val="single" w:sz="4" w:space="0" w:color="auto"/>
            </w:tcBorders>
          </w:tcPr>
          <w:p w:rsidR="00803D26" w:rsidRPr="00313D21" w:rsidRDefault="00A72E6A" w:rsidP="003A78C0">
            <w:pPr>
              <w:spacing w:line="276" w:lineRule="auto"/>
              <w:jc w:val="center"/>
              <w:rPr>
                <w:sz w:val="21"/>
                <w:szCs w:val="21"/>
              </w:rPr>
            </w:pPr>
            <w:r w:rsidRPr="00313D21">
              <w:rPr>
                <w:sz w:val="21"/>
                <w:szCs w:val="21"/>
              </w:rPr>
              <w:t>Padari</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 xml:space="preserve">For drinking water facility </w:t>
            </w:r>
          </w:p>
        </w:tc>
      </w:tr>
      <w:tr w:rsidR="00803D26" w:rsidRPr="00313D21" w:rsidTr="00970ABD">
        <w:trPr>
          <w:trHeight w:val="163"/>
        </w:trPr>
        <w:tc>
          <w:tcPr>
            <w:tcW w:w="838" w:type="dxa"/>
          </w:tcPr>
          <w:p w:rsidR="00803D26" w:rsidRPr="00313D21" w:rsidRDefault="00803D26" w:rsidP="00BB1D1C">
            <w:pPr>
              <w:spacing w:line="276" w:lineRule="auto"/>
              <w:jc w:val="both"/>
              <w:rPr>
                <w:sz w:val="21"/>
                <w:szCs w:val="21"/>
              </w:rPr>
            </w:pPr>
          </w:p>
        </w:tc>
        <w:tc>
          <w:tcPr>
            <w:tcW w:w="4202" w:type="dxa"/>
          </w:tcPr>
          <w:p w:rsidR="00803D26" w:rsidRPr="00313D21" w:rsidRDefault="00803D26" w:rsidP="00BB1D1C">
            <w:pPr>
              <w:spacing w:line="276" w:lineRule="auto"/>
              <w:rPr>
                <w:sz w:val="21"/>
                <w:szCs w:val="21"/>
              </w:rPr>
            </w:pPr>
            <w:r w:rsidRPr="00313D21">
              <w:rPr>
                <w:sz w:val="21"/>
                <w:szCs w:val="21"/>
              </w:rPr>
              <w:t>Hand pumps</w:t>
            </w:r>
          </w:p>
        </w:tc>
        <w:tc>
          <w:tcPr>
            <w:tcW w:w="1350" w:type="dxa"/>
          </w:tcPr>
          <w:p w:rsidR="00803D26" w:rsidRPr="00313D21" w:rsidRDefault="00803D26" w:rsidP="00BB1D1C">
            <w:pPr>
              <w:spacing w:line="276" w:lineRule="auto"/>
              <w:jc w:val="center"/>
              <w:rPr>
                <w:sz w:val="21"/>
                <w:szCs w:val="21"/>
              </w:rPr>
            </w:pPr>
            <w:r w:rsidRPr="00313D21">
              <w:rPr>
                <w:sz w:val="21"/>
                <w:szCs w:val="21"/>
              </w:rPr>
              <w:t>2</w:t>
            </w:r>
          </w:p>
        </w:tc>
        <w:tc>
          <w:tcPr>
            <w:tcW w:w="1800" w:type="dxa"/>
            <w:tcBorders>
              <w:top w:val="single" w:sz="4" w:space="0" w:color="auto"/>
              <w:bottom w:val="single" w:sz="4" w:space="0" w:color="auto"/>
            </w:tcBorders>
          </w:tcPr>
          <w:p w:rsidR="00803D26" w:rsidRPr="00313D21" w:rsidRDefault="00E5096C" w:rsidP="00BB1D1C">
            <w:pPr>
              <w:spacing w:line="276" w:lineRule="auto"/>
              <w:jc w:val="center"/>
              <w:rPr>
                <w:sz w:val="21"/>
                <w:szCs w:val="21"/>
              </w:rPr>
            </w:pPr>
            <w:r>
              <w:rPr>
                <w:sz w:val="21"/>
                <w:szCs w:val="21"/>
              </w:rPr>
              <w:t>4</w:t>
            </w:r>
            <w:r w:rsidR="00803D26" w:rsidRPr="00313D21">
              <w:rPr>
                <w:sz w:val="21"/>
                <w:szCs w:val="21"/>
              </w:rPr>
              <w:t>.00</w:t>
            </w:r>
          </w:p>
        </w:tc>
        <w:tc>
          <w:tcPr>
            <w:tcW w:w="2340" w:type="dxa"/>
            <w:tcBorders>
              <w:top w:val="single" w:sz="4" w:space="0" w:color="auto"/>
              <w:bottom w:val="single" w:sz="4" w:space="0" w:color="auto"/>
            </w:tcBorders>
          </w:tcPr>
          <w:p w:rsidR="00803D26" w:rsidRPr="00313D21" w:rsidRDefault="00A72E6A" w:rsidP="003A78C0">
            <w:pPr>
              <w:spacing w:line="276" w:lineRule="auto"/>
              <w:jc w:val="center"/>
              <w:rPr>
                <w:sz w:val="21"/>
                <w:szCs w:val="21"/>
              </w:rPr>
            </w:pPr>
            <w:r w:rsidRPr="00313D21">
              <w:rPr>
                <w:sz w:val="21"/>
                <w:szCs w:val="21"/>
              </w:rPr>
              <w:t>Kairpur</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To check soil erosions and retaining moisture</w:t>
            </w:r>
          </w:p>
        </w:tc>
      </w:tr>
      <w:tr w:rsidR="00803D26" w:rsidRPr="00313D21" w:rsidTr="00970ABD">
        <w:trPr>
          <w:trHeight w:val="163"/>
        </w:trPr>
        <w:tc>
          <w:tcPr>
            <w:tcW w:w="838" w:type="dxa"/>
          </w:tcPr>
          <w:p w:rsidR="00803D26" w:rsidRPr="00313D21" w:rsidRDefault="00803D26" w:rsidP="00FD7745">
            <w:pPr>
              <w:spacing w:line="276" w:lineRule="auto"/>
              <w:jc w:val="center"/>
              <w:rPr>
                <w:b/>
                <w:bCs/>
                <w:sz w:val="21"/>
                <w:szCs w:val="21"/>
              </w:rPr>
            </w:pPr>
            <w:r w:rsidRPr="00313D21">
              <w:rPr>
                <w:b/>
                <w:bCs/>
                <w:sz w:val="21"/>
                <w:szCs w:val="21"/>
              </w:rPr>
              <w:t>B-</w:t>
            </w:r>
            <w:r w:rsidR="00FD7745">
              <w:rPr>
                <w:b/>
                <w:bCs/>
                <w:sz w:val="21"/>
                <w:szCs w:val="21"/>
              </w:rPr>
              <w:t>7</w:t>
            </w:r>
          </w:p>
        </w:tc>
        <w:tc>
          <w:tcPr>
            <w:tcW w:w="4202" w:type="dxa"/>
          </w:tcPr>
          <w:p w:rsidR="00803D26" w:rsidRPr="00313D21" w:rsidRDefault="00803D26" w:rsidP="00BB1D1C">
            <w:pPr>
              <w:spacing w:line="276" w:lineRule="auto"/>
              <w:rPr>
                <w:sz w:val="21"/>
                <w:szCs w:val="21"/>
              </w:rPr>
            </w:pPr>
            <w:r w:rsidRPr="00313D21">
              <w:rPr>
                <w:sz w:val="21"/>
                <w:szCs w:val="21"/>
              </w:rPr>
              <w:t>Soil &amp; moisture conservation (ha)</w:t>
            </w:r>
          </w:p>
        </w:tc>
        <w:tc>
          <w:tcPr>
            <w:tcW w:w="1350" w:type="dxa"/>
          </w:tcPr>
          <w:p w:rsidR="00803D26" w:rsidRPr="00313D21" w:rsidRDefault="00803D26" w:rsidP="00BB1D1C">
            <w:pPr>
              <w:spacing w:line="276" w:lineRule="auto"/>
              <w:jc w:val="center"/>
              <w:rPr>
                <w:sz w:val="21"/>
                <w:szCs w:val="21"/>
              </w:rPr>
            </w:pPr>
            <w:r w:rsidRPr="00313D21">
              <w:rPr>
                <w:sz w:val="21"/>
                <w:szCs w:val="21"/>
              </w:rPr>
              <w:t>150</w:t>
            </w:r>
          </w:p>
        </w:tc>
        <w:tc>
          <w:tcPr>
            <w:tcW w:w="1800" w:type="dxa"/>
            <w:tcBorders>
              <w:top w:val="single" w:sz="4" w:space="0" w:color="auto"/>
              <w:bottom w:val="single" w:sz="4" w:space="0" w:color="auto"/>
            </w:tcBorders>
          </w:tcPr>
          <w:p w:rsidR="00803D26" w:rsidRPr="00313D21" w:rsidRDefault="00E5096C" w:rsidP="00BB1D1C">
            <w:pPr>
              <w:spacing w:line="276" w:lineRule="auto"/>
              <w:jc w:val="center"/>
              <w:rPr>
                <w:sz w:val="21"/>
                <w:szCs w:val="21"/>
              </w:rPr>
            </w:pPr>
            <w:r>
              <w:rPr>
                <w:sz w:val="21"/>
                <w:szCs w:val="21"/>
              </w:rPr>
              <w:t>15.50</w:t>
            </w:r>
          </w:p>
        </w:tc>
        <w:tc>
          <w:tcPr>
            <w:tcW w:w="2340" w:type="dxa"/>
            <w:tcBorders>
              <w:top w:val="single" w:sz="4" w:space="0" w:color="auto"/>
              <w:bottom w:val="single" w:sz="4" w:space="0" w:color="auto"/>
            </w:tcBorders>
          </w:tcPr>
          <w:p w:rsidR="00803D26" w:rsidRPr="00313D21" w:rsidRDefault="00A72E6A" w:rsidP="003A78C0">
            <w:pPr>
              <w:spacing w:line="276" w:lineRule="auto"/>
              <w:jc w:val="center"/>
              <w:rPr>
                <w:sz w:val="21"/>
                <w:szCs w:val="21"/>
              </w:rPr>
            </w:pPr>
            <w:r w:rsidRPr="00313D21">
              <w:rPr>
                <w:sz w:val="21"/>
                <w:szCs w:val="21"/>
              </w:rPr>
              <w:t>Bichhi</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To improve degraded Forests</w:t>
            </w:r>
          </w:p>
        </w:tc>
      </w:tr>
      <w:tr w:rsidR="00803D26" w:rsidRPr="00313D21" w:rsidTr="00970ABD">
        <w:trPr>
          <w:trHeight w:val="163"/>
        </w:trPr>
        <w:tc>
          <w:tcPr>
            <w:tcW w:w="838" w:type="dxa"/>
          </w:tcPr>
          <w:p w:rsidR="00803D26" w:rsidRPr="00313D21" w:rsidRDefault="00803D26" w:rsidP="00BB1D1C">
            <w:pPr>
              <w:spacing w:line="276" w:lineRule="auto"/>
              <w:jc w:val="both"/>
              <w:rPr>
                <w:sz w:val="21"/>
                <w:szCs w:val="21"/>
              </w:rPr>
            </w:pPr>
          </w:p>
        </w:tc>
        <w:tc>
          <w:tcPr>
            <w:tcW w:w="4202" w:type="dxa"/>
          </w:tcPr>
          <w:p w:rsidR="00803D26" w:rsidRPr="00313D21" w:rsidRDefault="00803D26" w:rsidP="00BB1D1C">
            <w:pPr>
              <w:spacing w:line="276" w:lineRule="auto"/>
              <w:jc w:val="both"/>
              <w:rPr>
                <w:b/>
                <w:bCs/>
                <w:sz w:val="21"/>
                <w:szCs w:val="21"/>
                <w:u w:val="single"/>
              </w:rPr>
            </w:pPr>
            <w:r w:rsidRPr="00313D21">
              <w:rPr>
                <w:b/>
                <w:bCs/>
                <w:sz w:val="21"/>
                <w:szCs w:val="21"/>
                <w:u w:val="single"/>
              </w:rPr>
              <w:t>SUB-TOTAL OF B</w:t>
            </w:r>
          </w:p>
        </w:tc>
        <w:tc>
          <w:tcPr>
            <w:tcW w:w="1350" w:type="dxa"/>
          </w:tcPr>
          <w:p w:rsidR="00803D26" w:rsidRPr="00313D21" w:rsidRDefault="00803D26" w:rsidP="00BB1D1C">
            <w:pPr>
              <w:spacing w:line="276" w:lineRule="auto"/>
              <w:jc w:val="center"/>
              <w:rPr>
                <w:sz w:val="21"/>
                <w:szCs w:val="21"/>
              </w:rPr>
            </w:pPr>
          </w:p>
        </w:tc>
        <w:tc>
          <w:tcPr>
            <w:tcW w:w="1800" w:type="dxa"/>
            <w:tcBorders>
              <w:top w:val="single" w:sz="4" w:space="0" w:color="auto"/>
              <w:bottom w:val="single" w:sz="4" w:space="0" w:color="auto"/>
            </w:tcBorders>
          </w:tcPr>
          <w:p w:rsidR="00803D26" w:rsidRPr="00313D21" w:rsidRDefault="00792438" w:rsidP="00376002">
            <w:pPr>
              <w:spacing w:line="276" w:lineRule="auto"/>
              <w:jc w:val="center"/>
              <w:rPr>
                <w:b/>
                <w:bCs/>
                <w:sz w:val="21"/>
                <w:szCs w:val="21"/>
              </w:rPr>
            </w:pPr>
            <w:r>
              <w:rPr>
                <w:b/>
                <w:bCs/>
                <w:sz w:val="21"/>
                <w:szCs w:val="21"/>
              </w:rPr>
              <w:t>1</w:t>
            </w:r>
            <w:r w:rsidR="00376002">
              <w:rPr>
                <w:b/>
                <w:bCs/>
                <w:sz w:val="21"/>
                <w:szCs w:val="21"/>
              </w:rPr>
              <w:t>32</w:t>
            </w:r>
            <w:r>
              <w:rPr>
                <w:b/>
                <w:bCs/>
                <w:sz w:val="21"/>
                <w:szCs w:val="21"/>
              </w:rPr>
              <w:t>.50</w:t>
            </w:r>
          </w:p>
        </w:tc>
        <w:tc>
          <w:tcPr>
            <w:tcW w:w="2340" w:type="dxa"/>
            <w:tcBorders>
              <w:top w:val="single" w:sz="4" w:space="0" w:color="auto"/>
              <w:bottom w:val="single" w:sz="4" w:space="0" w:color="auto"/>
            </w:tcBorders>
          </w:tcPr>
          <w:p w:rsidR="00803D26" w:rsidRPr="00313D21" w:rsidRDefault="00803D26" w:rsidP="003A78C0">
            <w:pPr>
              <w:spacing w:line="276" w:lineRule="auto"/>
              <w:jc w:val="center"/>
              <w:rPr>
                <w:sz w:val="21"/>
                <w:szCs w:val="21"/>
              </w:rPr>
            </w:pP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C</w:t>
            </w:r>
          </w:p>
        </w:tc>
        <w:tc>
          <w:tcPr>
            <w:tcW w:w="4202" w:type="dxa"/>
          </w:tcPr>
          <w:p w:rsidR="00803D26" w:rsidRPr="00313D21" w:rsidRDefault="00803D26" w:rsidP="00BB1D1C">
            <w:pPr>
              <w:spacing w:line="276" w:lineRule="auto"/>
              <w:rPr>
                <w:b/>
                <w:bCs/>
                <w:sz w:val="21"/>
                <w:szCs w:val="21"/>
              </w:rPr>
            </w:pPr>
            <w:r w:rsidRPr="00313D21">
              <w:rPr>
                <w:b/>
                <w:bCs/>
                <w:sz w:val="21"/>
                <w:szCs w:val="21"/>
              </w:rPr>
              <w:t>EQUIPMENTS</w:t>
            </w:r>
          </w:p>
        </w:tc>
        <w:tc>
          <w:tcPr>
            <w:tcW w:w="1350" w:type="dxa"/>
          </w:tcPr>
          <w:p w:rsidR="00803D26" w:rsidRPr="00313D21" w:rsidRDefault="00803D26" w:rsidP="00BB1D1C">
            <w:pPr>
              <w:spacing w:line="276" w:lineRule="auto"/>
              <w:jc w:val="center"/>
              <w:rPr>
                <w:sz w:val="21"/>
                <w:szCs w:val="21"/>
              </w:rPr>
            </w:pPr>
          </w:p>
        </w:tc>
        <w:tc>
          <w:tcPr>
            <w:tcW w:w="1800" w:type="dxa"/>
            <w:tcBorders>
              <w:top w:val="single" w:sz="4" w:space="0" w:color="auto"/>
              <w:bottom w:val="single" w:sz="4" w:space="0" w:color="auto"/>
            </w:tcBorders>
          </w:tcPr>
          <w:p w:rsidR="00803D26" w:rsidRPr="00313D21" w:rsidRDefault="00803D26" w:rsidP="00BB1D1C">
            <w:pPr>
              <w:spacing w:line="276" w:lineRule="auto"/>
              <w:jc w:val="center"/>
              <w:rPr>
                <w:sz w:val="21"/>
                <w:szCs w:val="21"/>
              </w:rPr>
            </w:pPr>
          </w:p>
        </w:tc>
        <w:tc>
          <w:tcPr>
            <w:tcW w:w="2340" w:type="dxa"/>
            <w:tcBorders>
              <w:top w:val="single" w:sz="4" w:space="0" w:color="auto"/>
              <w:bottom w:val="single" w:sz="4" w:space="0" w:color="auto"/>
            </w:tcBorders>
          </w:tcPr>
          <w:p w:rsidR="00803D26" w:rsidRPr="00313D21" w:rsidRDefault="00803D26" w:rsidP="003A78C0">
            <w:pPr>
              <w:spacing w:line="276" w:lineRule="auto"/>
              <w:jc w:val="center"/>
              <w:rPr>
                <w:sz w:val="21"/>
                <w:szCs w:val="21"/>
              </w:rPr>
            </w:pP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C-1</w:t>
            </w:r>
          </w:p>
        </w:tc>
        <w:tc>
          <w:tcPr>
            <w:tcW w:w="4202" w:type="dxa"/>
          </w:tcPr>
          <w:p w:rsidR="00803D26" w:rsidRPr="00313D21" w:rsidRDefault="00803D26" w:rsidP="00BB1D1C">
            <w:pPr>
              <w:spacing w:line="276" w:lineRule="auto"/>
              <w:rPr>
                <w:sz w:val="21"/>
                <w:szCs w:val="21"/>
              </w:rPr>
            </w:pPr>
            <w:r w:rsidRPr="00313D21">
              <w:rPr>
                <w:sz w:val="21"/>
                <w:szCs w:val="21"/>
              </w:rPr>
              <w:t>Camera</w:t>
            </w:r>
          </w:p>
        </w:tc>
        <w:tc>
          <w:tcPr>
            <w:tcW w:w="1350" w:type="dxa"/>
          </w:tcPr>
          <w:p w:rsidR="00803D26" w:rsidRPr="00313D21" w:rsidRDefault="00803D26" w:rsidP="00BB1D1C">
            <w:pPr>
              <w:spacing w:line="276" w:lineRule="auto"/>
              <w:jc w:val="center"/>
              <w:rPr>
                <w:sz w:val="21"/>
                <w:szCs w:val="21"/>
              </w:rPr>
            </w:pPr>
            <w:r w:rsidRPr="00313D21">
              <w:rPr>
                <w:sz w:val="21"/>
                <w:szCs w:val="21"/>
              </w:rPr>
              <w:t>-</w:t>
            </w:r>
          </w:p>
        </w:tc>
        <w:tc>
          <w:tcPr>
            <w:tcW w:w="1800" w:type="dxa"/>
            <w:tcBorders>
              <w:top w:val="single" w:sz="4" w:space="0" w:color="auto"/>
              <w:bottom w:val="single" w:sz="4" w:space="0" w:color="auto"/>
            </w:tcBorders>
          </w:tcPr>
          <w:p w:rsidR="00803D26" w:rsidRPr="00313D21" w:rsidRDefault="00803D26"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803D26" w:rsidRPr="00313D21" w:rsidRDefault="00A72E6A" w:rsidP="003A78C0">
            <w:pPr>
              <w:spacing w:line="276" w:lineRule="auto"/>
              <w:jc w:val="center"/>
              <w:rPr>
                <w:sz w:val="21"/>
                <w:szCs w:val="21"/>
              </w:rPr>
            </w:pPr>
            <w:r w:rsidRPr="00313D21">
              <w:rPr>
                <w:sz w:val="21"/>
                <w:szCs w:val="21"/>
              </w:rPr>
              <w:t>-</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 xml:space="preserve">Strengthening wireless network </w:t>
            </w:r>
          </w:p>
        </w:tc>
      </w:tr>
      <w:tr w:rsidR="00803D26" w:rsidRPr="00313D21" w:rsidTr="00970ABD">
        <w:trPr>
          <w:trHeight w:val="163"/>
        </w:trPr>
        <w:tc>
          <w:tcPr>
            <w:tcW w:w="838" w:type="dxa"/>
          </w:tcPr>
          <w:p w:rsidR="00803D26" w:rsidRPr="00313D21" w:rsidRDefault="00803D26" w:rsidP="00BB1D1C">
            <w:pPr>
              <w:spacing w:line="276" w:lineRule="auto"/>
              <w:jc w:val="both"/>
              <w:rPr>
                <w:sz w:val="21"/>
                <w:szCs w:val="21"/>
              </w:rPr>
            </w:pPr>
          </w:p>
        </w:tc>
        <w:tc>
          <w:tcPr>
            <w:tcW w:w="4202" w:type="dxa"/>
          </w:tcPr>
          <w:p w:rsidR="00803D26" w:rsidRPr="00313D21" w:rsidRDefault="00803D26" w:rsidP="00BB1D1C">
            <w:pPr>
              <w:spacing w:line="276" w:lineRule="auto"/>
              <w:rPr>
                <w:sz w:val="21"/>
                <w:szCs w:val="21"/>
              </w:rPr>
            </w:pPr>
            <w:r w:rsidRPr="00313D21">
              <w:rPr>
                <w:sz w:val="21"/>
                <w:szCs w:val="21"/>
              </w:rPr>
              <w:t>Fixed/ mobile</w:t>
            </w:r>
          </w:p>
        </w:tc>
        <w:tc>
          <w:tcPr>
            <w:tcW w:w="1350" w:type="dxa"/>
          </w:tcPr>
          <w:p w:rsidR="00803D26" w:rsidRPr="00313D21" w:rsidRDefault="00803D26" w:rsidP="00BB1D1C">
            <w:pPr>
              <w:spacing w:line="276" w:lineRule="auto"/>
              <w:jc w:val="center"/>
              <w:rPr>
                <w:sz w:val="21"/>
                <w:szCs w:val="21"/>
              </w:rPr>
            </w:pPr>
            <w:r w:rsidRPr="00313D21">
              <w:rPr>
                <w:sz w:val="21"/>
                <w:szCs w:val="21"/>
              </w:rPr>
              <w:t>Ls</w:t>
            </w:r>
          </w:p>
        </w:tc>
        <w:tc>
          <w:tcPr>
            <w:tcW w:w="1800" w:type="dxa"/>
            <w:tcBorders>
              <w:top w:val="single" w:sz="4" w:space="0" w:color="auto"/>
              <w:bottom w:val="single" w:sz="4" w:space="0" w:color="auto"/>
            </w:tcBorders>
          </w:tcPr>
          <w:p w:rsidR="00803D26" w:rsidRPr="00313D21" w:rsidRDefault="00E5096C" w:rsidP="00BB1D1C">
            <w:pPr>
              <w:spacing w:line="276" w:lineRule="auto"/>
              <w:jc w:val="center"/>
              <w:rPr>
                <w:sz w:val="21"/>
                <w:szCs w:val="21"/>
              </w:rPr>
            </w:pPr>
            <w:r>
              <w:rPr>
                <w:sz w:val="21"/>
                <w:szCs w:val="21"/>
              </w:rPr>
              <w:t>1.00</w:t>
            </w:r>
          </w:p>
        </w:tc>
        <w:tc>
          <w:tcPr>
            <w:tcW w:w="2340" w:type="dxa"/>
            <w:tcBorders>
              <w:top w:val="single" w:sz="4" w:space="0" w:color="auto"/>
              <w:bottom w:val="single" w:sz="4" w:space="0" w:color="auto"/>
            </w:tcBorders>
          </w:tcPr>
          <w:p w:rsidR="00803D26" w:rsidRPr="00313D21" w:rsidRDefault="00135FFA" w:rsidP="003A78C0">
            <w:pPr>
              <w:spacing w:line="276" w:lineRule="auto"/>
              <w:jc w:val="center"/>
              <w:rPr>
                <w:sz w:val="21"/>
                <w:szCs w:val="21"/>
              </w:rPr>
            </w:pPr>
            <w:r>
              <w:rPr>
                <w:sz w:val="21"/>
                <w:szCs w:val="21"/>
              </w:rPr>
              <w:t>Sidhi &amp; Sihawla</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Purchase of new wireless sets</w:t>
            </w:r>
          </w:p>
        </w:tc>
      </w:tr>
      <w:tr w:rsidR="00803D26" w:rsidRPr="00313D21" w:rsidTr="00970ABD">
        <w:trPr>
          <w:trHeight w:val="163"/>
        </w:trPr>
        <w:tc>
          <w:tcPr>
            <w:tcW w:w="838" w:type="dxa"/>
          </w:tcPr>
          <w:p w:rsidR="00803D26" w:rsidRPr="00313D21" w:rsidRDefault="00803D26" w:rsidP="00BB1D1C">
            <w:pPr>
              <w:spacing w:line="276" w:lineRule="auto"/>
              <w:jc w:val="both"/>
              <w:rPr>
                <w:sz w:val="21"/>
                <w:szCs w:val="21"/>
              </w:rPr>
            </w:pPr>
          </w:p>
        </w:tc>
        <w:tc>
          <w:tcPr>
            <w:tcW w:w="4202" w:type="dxa"/>
          </w:tcPr>
          <w:p w:rsidR="00803D26" w:rsidRPr="00313D21" w:rsidRDefault="00803D26" w:rsidP="00BB1D1C">
            <w:pPr>
              <w:spacing w:line="276" w:lineRule="auto"/>
              <w:rPr>
                <w:sz w:val="21"/>
                <w:szCs w:val="21"/>
              </w:rPr>
            </w:pPr>
            <w:r w:rsidRPr="00313D21">
              <w:rPr>
                <w:sz w:val="21"/>
                <w:szCs w:val="21"/>
              </w:rPr>
              <w:t>Hand sets</w:t>
            </w:r>
          </w:p>
        </w:tc>
        <w:tc>
          <w:tcPr>
            <w:tcW w:w="1350" w:type="dxa"/>
          </w:tcPr>
          <w:p w:rsidR="00803D26" w:rsidRPr="00313D21" w:rsidRDefault="00803D26" w:rsidP="00BB1D1C">
            <w:pPr>
              <w:spacing w:line="276" w:lineRule="auto"/>
              <w:jc w:val="center"/>
              <w:rPr>
                <w:sz w:val="21"/>
                <w:szCs w:val="21"/>
              </w:rPr>
            </w:pPr>
            <w:r w:rsidRPr="00313D21">
              <w:rPr>
                <w:sz w:val="21"/>
                <w:szCs w:val="21"/>
              </w:rPr>
              <w:t>Ls</w:t>
            </w:r>
          </w:p>
        </w:tc>
        <w:tc>
          <w:tcPr>
            <w:tcW w:w="1800" w:type="dxa"/>
            <w:tcBorders>
              <w:top w:val="single" w:sz="4" w:space="0" w:color="auto"/>
              <w:bottom w:val="single" w:sz="4" w:space="0" w:color="auto"/>
            </w:tcBorders>
          </w:tcPr>
          <w:p w:rsidR="00803D26" w:rsidRPr="00313D21" w:rsidRDefault="00E5096C" w:rsidP="00BB1D1C">
            <w:pPr>
              <w:spacing w:line="276" w:lineRule="auto"/>
              <w:jc w:val="center"/>
              <w:rPr>
                <w:sz w:val="21"/>
                <w:szCs w:val="21"/>
              </w:rPr>
            </w:pPr>
            <w:r>
              <w:rPr>
                <w:sz w:val="21"/>
                <w:szCs w:val="21"/>
              </w:rPr>
              <w:t>1.00</w:t>
            </w:r>
          </w:p>
        </w:tc>
        <w:tc>
          <w:tcPr>
            <w:tcW w:w="2340" w:type="dxa"/>
            <w:tcBorders>
              <w:top w:val="single" w:sz="4" w:space="0" w:color="auto"/>
              <w:bottom w:val="single" w:sz="4" w:space="0" w:color="auto"/>
            </w:tcBorders>
          </w:tcPr>
          <w:p w:rsidR="00803D26" w:rsidRPr="00313D21" w:rsidRDefault="00135FFA" w:rsidP="003A78C0">
            <w:pPr>
              <w:spacing w:line="276" w:lineRule="auto"/>
              <w:jc w:val="center"/>
              <w:rPr>
                <w:sz w:val="21"/>
                <w:szCs w:val="21"/>
              </w:rPr>
            </w:pPr>
            <w:r>
              <w:rPr>
                <w:sz w:val="21"/>
                <w:szCs w:val="21"/>
              </w:rPr>
              <w:t>Sidhi &amp; Sihawla</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For field staff</w:t>
            </w:r>
          </w:p>
        </w:tc>
      </w:tr>
      <w:tr w:rsidR="00803D26" w:rsidRPr="00313D21" w:rsidTr="00970ABD">
        <w:trPr>
          <w:trHeight w:val="163"/>
        </w:trPr>
        <w:tc>
          <w:tcPr>
            <w:tcW w:w="838" w:type="dxa"/>
          </w:tcPr>
          <w:p w:rsidR="00803D26" w:rsidRPr="00313D21" w:rsidRDefault="00803D26" w:rsidP="00BB1D1C">
            <w:pPr>
              <w:spacing w:line="276" w:lineRule="auto"/>
              <w:jc w:val="both"/>
              <w:rPr>
                <w:sz w:val="21"/>
                <w:szCs w:val="21"/>
              </w:rPr>
            </w:pPr>
          </w:p>
        </w:tc>
        <w:tc>
          <w:tcPr>
            <w:tcW w:w="4202" w:type="dxa"/>
          </w:tcPr>
          <w:p w:rsidR="00803D26" w:rsidRPr="00313D21" w:rsidRDefault="00803D26" w:rsidP="00BB1D1C">
            <w:pPr>
              <w:spacing w:line="276" w:lineRule="auto"/>
              <w:rPr>
                <w:sz w:val="21"/>
                <w:szCs w:val="21"/>
              </w:rPr>
            </w:pPr>
            <w:r w:rsidRPr="00313D21">
              <w:rPr>
                <w:sz w:val="21"/>
                <w:szCs w:val="21"/>
              </w:rPr>
              <w:t xml:space="preserve">Power supply, batteries &amp; other accessories </w:t>
            </w:r>
          </w:p>
        </w:tc>
        <w:tc>
          <w:tcPr>
            <w:tcW w:w="1350" w:type="dxa"/>
          </w:tcPr>
          <w:p w:rsidR="00803D26" w:rsidRPr="00313D21" w:rsidRDefault="00803D26" w:rsidP="00BB1D1C">
            <w:pPr>
              <w:spacing w:line="276" w:lineRule="auto"/>
              <w:jc w:val="center"/>
              <w:rPr>
                <w:sz w:val="21"/>
                <w:szCs w:val="21"/>
              </w:rPr>
            </w:pPr>
            <w:r w:rsidRPr="00313D21">
              <w:rPr>
                <w:sz w:val="21"/>
                <w:szCs w:val="21"/>
              </w:rPr>
              <w:t>LS</w:t>
            </w:r>
          </w:p>
        </w:tc>
        <w:tc>
          <w:tcPr>
            <w:tcW w:w="1800" w:type="dxa"/>
            <w:tcBorders>
              <w:top w:val="single" w:sz="4" w:space="0" w:color="auto"/>
              <w:bottom w:val="single" w:sz="4" w:space="0" w:color="auto"/>
            </w:tcBorders>
          </w:tcPr>
          <w:p w:rsidR="00803D26" w:rsidRPr="00313D21" w:rsidRDefault="002D6D11" w:rsidP="00BB1D1C">
            <w:pPr>
              <w:spacing w:line="276" w:lineRule="auto"/>
              <w:jc w:val="center"/>
              <w:rPr>
                <w:sz w:val="21"/>
                <w:szCs w:val="21"/>
              </w:rPr>
            </w:pPr>
            <w:r>
              <w:rPr>
                <w:sz w:val="21"/>
                <w:szCs w:val="21"/>
              </w:rPr>
              <w:t>0.70</w:t>
            </w:r>
          </w:p>
        </w:tc>
        <w:tc>
          <w:tcPr>
            <w:tcW w:w="2340" w:type="dxa"/>
            <w:tcBorders>
              <w:top w:val="single" w:sz="4" w:space="0" w:color="auto"/>
              <w:bottom w:val="single" w:sz="4" w:space="0" w:color="auto"/>
            </w:tcBorders>
          </w:tcPr>
          <w:p w:rsidR="00803D26" w:rsidRPr="00313D21" w:rsidRDefault="00135FFA" w:rsidP="003A78C0">
            <w:pPr>
              <w:spacing w:line="276" w:lineRule="auto"/>
              <w:jc w:val="center"/>
              <w:rPr>
                <w:sz w:val="21"/>
                <w:szCs w:val="21"/>
              </w:rPr>
            </w:pPr>
            <w:r>
              <w:rPr>
                <w:sz w:val="21"/>
                <w:szCs w:val="21"/>
              </w:rPr>
              <w:t>Sidhi &amp; Sihawla</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 xml:space="preserve">Purchasing of the wireless accessories </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C-2</w:t>
            </w:r>
          </w:p>
        </w:tc>
        <w:tc>
          <w:tcPr>
            <w:tcW w:w="4202" w:type="dxa"/>
          </w:tcPr>
          <w:p w:rsidR="00803D26" w:rsidRPr="00313D21" w:rsidRDefault="00803D26" w:rsidP="00BB1D1C">
            <w:pPr>
              <w:spacing w:line="276" w:lineRule="auto"/>
              <w:rPr>
                <w:sz w:val="21"/>
                <w:szCs w:val="21"/>
              </w:rPr>
            </w:pPr>
            <w:r w:rsidRPr="00313D21">
              <w:rPr>
                <w:sz w:val="21"/>
                <w:szCs w:val="21"/>
              </w:rPr>
              <w:t>Fire equipments</w:t>
            </w:r>
          </w:p>
        </w:tc>
        <w:tc>
          <w:tcPr>
            <w:tcW w:w="1350" w:type="dxa"/>
          </w:tcPr>
          <w:p w:rsidR="00803D26" w:rsidRPr="00313D21" w:rsidRDefault="00803D26" w:rsidP="00BB1D1C">
            <w:pPr>
              <w:spacing w:line="276" w:lineRule="auto"/>
              <w:jc w:val="center"/>
              <w:rPr>
                <w:sz w:val="21"/>
                <w:szCs w:val="21"/>
              </w:rPr>
            </w:pPr>
            <w:r w:rsidRPr="00313D21">
              <w:rPr>
                <w:sz w:val="21"/>
                <w:szCs w:val="21"/>
              </w:rPr>
              <w:t>LS</w:t>
            </w:r>
          </w:p>
        </w:tc>
        <w:tc>
          <w:tcPr>
            <w:tcW w:w="1800" w:type="dxa"/>
            <w:tcBorders>
              <w:top w:val="single" w:sz="4" w:space="0" w:color="auto"/>
              <w:bottom w:val="single" w:sz="4" w:space="0" w:color="auto"/>
            </w:tcBorders>
          </w:tcPr>
          <w:p w:rsidR="00803D26" w:rsidRPr="00313D21" w:rsidRDefault="00CD02ED" w:rsidP="00BB1D1C">
            <w:pPr>
              <w:spacing w:line="276" w:lineRule="auto"/>
              <w:jc w:val="center"/>
              <w:rPr>
                <w:sz w:val="21"/>
                <w:szCs w:val="21"/>
              </w:rPr>
            </w:pPr>
            <w:r>
              <w:rPr>
                <w:sz w:val="21"/>
                <w:szCs w:val="21"/>
              </w:rPr>
              <w:t>0.70</w:t>
            </w:r>
          </w:p>
        </w:tc>
        <w:tc>
          <w:tcPr>
            <w:tcW w:w="2340" w:type="dxa"/>
            <w:tcBorders>
              <w:top w:val="single" w:sz="4" w:space="0" w:color="auto"/>
              <w:bottom w:val="single" w:sz="4" w:space="0" w:color="auto"/>
            </w:tcBorders>
          </w:tcPr>
          <w:p w:rsidR="00803D26" w:rsidRPr="00313D21" w:rsidRDefault="00135FFA" w:rsidP="00135FFA">
            <w:pPr>
              <w:spacing w:line="276" w:lineRule="auto"/>
              <w:jc w:val="center"/>
              <w:rPr>
                <w:sz w:val="21"/>
                <w:szCs w:val="21"/>
              </w:rPr>
            </w:pPr>
            <w:r>
              <w:rPr>
                <w:sz w:val="21"/>
                <w:szCs w:val="21"/>
              </w:rPr>
              <w:t xml:space="preserve">Bagdara </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fire extinguishers, etc.</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C-3</w:t>
            </w:r>
          </w:p>
        </w:tc>
        <w:tc>
          <w:tcPr>
            <w:tcW w:w="4202" w:type="dxa"/>
          </w:tcPr>
          <w:p w:rsidR="00803D26" w:rsidRPr="00313D21" w:rsidRDefault="00803D26" w:rsidP="00BB1D1C">
            <w:pPr>
              <w:spacing w:line="276" w:lineRule="auto"/>
              <w:rPr>
                <w:sz w:val="21"/>
                <w:szCs w:val="21"/>
              </w:rPr>
            </w:pPr>
            <w:r w:rsidRPr="00313D21">
              <w:rPr>
                <w:sz w:val="21"/>
                <w:szCs w:val="21"/>
              </w:rPr>
              <w:t>Survey Equipments</w:t>
            </w:r>
          </w:p>
        </w:tc>
        <w:tc>
          <w:tcPr>
            <w:tcW w:w="1350" w:type="dxa"/>
          </w:tcPr>
          <w:p w:rsidR="00803D26" w:rsidRPr="00313D21" w:rsidRDefault="00803D26" w:rsidP="00BB1D1C">
            <w:pPr>
              <w:spacing w:line="276" w:lineRule="auto"/>
              <w:jc w:val="center"/>
              <w:rPr>
                <w:sz w:val="21"/>
                <w:szCs w:val="21"/>
              </w:rPr>
            </w:pPr>
            <w:r w:rsidRPr="00313D21">
              <w:rPr>
                <w:sz w:val="21"/>
                <w:szCs w:val="21"/>
              </w:rPr>
              <w:t>LS</w:t>
            </w:r>
          </w:p>
        </w:tc>
        <w:tc>
          <w:tcPr>
            <w:tcW w:w="1800" w:type="dxa"/>
            <w:tcBorders>
              <w:top w:val="single" w:sz="4" w:space="0" w:color="auto"/>
              <w:bottom w:val="single" w:sz="4" w:space="0" w:color="auto"/>
            </w:tcBorders>
          </w:tcPr>
          <w:p w:rsidR="00803D26" w:rsidRPr="00313D21" w:rsidRDefault="00CD02ED" w:rsidP="00BB1D1C">
            <w:pPr>
              <w:spacing w:line="276" w:lineRule="auto"/>
              <w:jc w:val="center"/>
              <w:rPr>
                <w:sz w:val="21"/>
                <w:szCs w:val="21"/>
              </w:rPr>
            </w:pPr>
            <w:r>
              <w:rPr>
                <w:sz w:val="21"/>
                <w:szCs w:val="21"/>
              </w:rPr>
              <w:t>0.50</w:t>
            </w:r>
          </w:p>
        </w:tc>
        <w:tc>
          <w:tcPr>
            <w:tcW w:w="2340" w:type="dxa"/>
            <w:tcBorders>
              <w:top w:val="single" w:sz="4" w:space="0" w:color="auto"/>
              <w:bottom w:val="single" w:sz="4" w:space="0" w:color="auto"/>
            </w:tcBorders>
          </w:tcPr>
          <w:p w:rsidR="00803D26" w:rsidRPr="00313D21" w:rsidRDefault="00135FFA" w:rsidP="003A78C0">
            <w:pPr>
              <w:spacing w:line="276" w:lineRule="auto"/>
              <w:jc w:val="center"/>
              <w:rPr>
                <w:sz w:val="21"/>
                <w:szCs w:val="21"/>
              </w:rPr>
            </w:pPr>
            <w:r>
              <w:rPr>
                <w:sz w:val="21"/>
                <w:szCs w:val="21"/>
              </w:rPr>
              <w:t>Bagdara</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Essential to resolve boundary disputes</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C-4</w:t>
            </w:r>
          </w:p>
        </w:tc>
        <w:tc>
          <w:tcPr>
            <w:tcW w:w="4202" w:type="dxa"/>
          </w:tcPr>
          <w:p w:rsidR="00803D26" w:rsidRPr="00313D21" w:rsidRDefault="00803D26" w:rsidP="00BB1D1C">
            <w:pPr>
              <w:spacing w:line="276" w:lineRule="auto"/>
              <w:rPr>
                <w:sz w:val="21"/>
                <w:szCs w:val="21"/>
              </w:rPr>
            </w:pPr>
            <w:r w:rsidRPr="00313D21">
              <w:rPr>
                <w:sz w:val="21"/>
                <w:szCs w:val="21"/>
              </w:rPr>
              <w:t>Fields Equipments for fields personal</w:t>
            </w:r>
          </w:p>
        </w:tc>
        <w:tc>
          <w:tcPr>
            <w:tcW w:w="1350" w:type="dxa"/>
          </w:tcPr>
          <w:p w:rsidR="00803D26" w:rsidRPr="00313D21" w:rsidRDefault="00803D26" w:rsidP="00BB1D1C">
            <w:pPr>
              <w:spacing w:line="276" w:lineRule="auto"/>
              <w:jc w:val="center"/>
              <w:rPr>
                <w:sz w:val="21"/>
                <w:szCs w:val="21"/>
              </w:rPr>
            </w:pPr>
            <w:r w:rsidRPr="00313D21">
              <w:rPr>
                <w:sz w:val="21"/>
                <w:szCs w:val="21"/>
              </w:rPr>
              <w:t>LS</w:t>
            </w:r>
          </w:p>
        </w:tc>
        <w:tc>
          <w:tcPr>
            <w:tcW w:w="1800" w:type="dxa"/>
            <w:tcBorders>
              <w:top w:val="single" w:sz="4" w:space="0" w:color="auto"/>
              <w:bottom w:val="single" w:sz="4" w:space="0" w:color="auto"/>
            </w:tcBorders>
          </w:tcPr>
          <w:p w:rsidR="00803D26" w:rsidRPr="00313D21" w:rsidRDefault="002D6D11" w:rsidP="00BB1D1C">
            <w:pPr>
              <w:spacing w:line="276" w:lineRule="auto"/>
              <w:jc w:val="center"/>
              <w:rPr>
                <w:sz w:val="21"/>
                <w:szCs w:val="21"/>
              </w:rPr>
            </w:pPr>
            <w:r>
              <w:rPr>
                <w:sz w:val="21"/>
                <w:szCs w:val="21"/>
              </w:rPr>
              <w:t>1.00</w:t>
            </w:r>
          </w:p>
        </w:tc>
        <w:tc>
          <w:tcPr>
            <w:tcW w:w="2340" w:type="dxa"/>
            <w:tcBorders>
              <w:top w:val="single" w:sz="4" w:space="0" w:color="auto"/>
              <w:bottom w:val="single" w:sz="4" w:space="0" w:color="auto"/>
            </w:tcBorders>
          </w:tcPr>
          <w:p w:rsidR="00803D26" w:rsidRPr="00313D21" w:rsidRDefault="00135FFA" w:rsidP="003A78C0">
            <w:pPr>
              <w:spacing w:line="276" w:lineRule="auto"/>
              <w:jc w:val="center"/>
              <w:rPr>
                <w:sz w:val="21"/>
                <w:szCs w:val="21"/>
              </w:rPr>
            </w:pPr>
            <w:r>
              <w:rPr>
                <w:sz w:val="21"/>
                <w:szCs w:val="21"/>
              </w:rPr>
              <w:t>Bagdara</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Night vision (1) binocular (2)</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C-5</w:t>
            </w:r>
          </w:p>
        </w:tc>
        <w:tc>
          <w:tcPr>
            <w:tcW w:w="4202" w:type="dxa"/>
          </w:tcPr>
          <w:p w:rsidR="00803D26" w:rsidRPr="00313D21" w:rsidRDefault="00803D26" w:rsidP="00BB1D1C">
            <w:pPr>
              <w:spacing w:line="276" w:lineRule="auto"/>
              <w:rPr>
                <w:sz w:val="21"/>
                <w:szCs w:val="21"/>
              </w:rPr>
            </w:pPr>
            <w:r w:rsidRPr="00313D21">
              <w:rPr>
                <w:sz w:val="21"/>
                <w:szCs w:val="21"/>
              </w:rPr>
              <w:t>Wildlife health equipments, chemicals, drugs</w:t>
            </w:r>
          </w:p>
        </w:tc>
        <w:tc>
          <w:tcPr>
            <w:tcW w:w="1350" w:type="dxa"/>
          </w:tcPr>
          <w:p w:rsidR="00803D26" w:rsidRPr="00313D21" w:rsidRDefault="00803D26" w:rsidP="00BB1D1C">
            <w:pPr>
              <w:spacing w:line="276" w:lineRule="auto"/>
              <w:jc w:val="center"/>
              <w:rPr>
                <w:sz w:val="21"/>
                <w:szCs w:val="21"/>
              </w:rPr>
            </w:pPr>
            <w:r w:rsidRPr="00313D21">
              <w:rPr>
                <w:sz w:val="21"/>
                <w:szCs w:val="21"/>
              </w:rPr>
              <w:t>LS</w:t>
            </w:r>
          </w:p>
        </w:tc>
        <w:tc>
          <w:tcPr>
            <w:tcW w:w="1800" w:type="dxa"/>
            <w:tcBorders>
              <w:top w:val="single" w:sz="4" w:space="0" w:color="auto"/>
              <w:bottom w:val="single" w:sz="4" w:space="0" w:color="auto"/>
            </w:tcBorders>
          </w:tcPr>
          <w:p w:rsidR="00803D26" w:rsidRPr="00313D21" w:rsidRDefault="002D6D11" w:rsidP="00BB1D1C">
            <w:pPr>
              <w:spacing w:line="276" w:lineRule="auto"/>
              <w:jc w:val="center"/>
              <w:rPr>
                <w:sz w:val="21"/>
                <w:szCs w:val="21"/>
              </w:rPr>
            </w:pPr>
            <w:r>
              <w:rPr>
                <w:sz w:val="21"/>
                <w:szCs w:val="21"/>
              </w:rPr>
              <w:t>1.00</w:t>
            </w:r>
          </w:p>
        </w:tc>
        <w:tc>
          <w:tcPr>
            <w:tcW w:w="2340" w:type="dxa"/>
            <w:tcBorders>
              <w:top w:val="single" w:sz="4" w:space="0" w:color="auto"/>
              <w:bottom w:val="single" w:sz="4" w:space="0" w:color="auto"/>
            </w:tcBorders>
          </w:tcPr>
          <w:p w:rsidR="00803D26" w:rsidRPr="00313D21" w:rsidRDefault="00135FFA" w:rsidP="003A78C0">
            <w:pPr>
              <w:spacing w:line="276" w:lineRule="auto"/>
              <w:jc w:val="center"/>
              <w:rPr>
                <w:sz w:val="21"/>
                <w:szCs w:val="21"/>
              </w:rPr>
            </w:pPr>
            <w:r>
              <w:rPr>
                <w:sz w:val="21"/>
                <w:szCs w:val="21"/>
              </w:rPr>
              <w:t>Bagdara</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 xml:space="preserve">Maintaining good health conditions for wildlife </w:t>
            </w:r>
          </w:p>
        </w:tc>
      </w:tr>
      <w:tr w:rsidR="00135FFA" w:rsidRPr="00313D21" w:rsidTr="00970ABD">
        <w:trPr>
          <w:trHeight w:val="163"/>
        </w:trPr>
        <w:tc>
          <w:tcPr>
            <w:tcW w:w="838" w:type="dxa"/>
          </w:tcPr>
          <w:p w:rsidR="00135FFA" w:rsidRPr="00313D21" w:rsidRDefault="00135FFA" w:rsidP="00BB1D1C">
            <w:pPr>
              <w:spacing w:line="276" w:lineRule="auto"/>
              <w:jc w:val="center"/>
              <w:rPr>
                <w:b/>
                <w:bCs/>
                <w:sz w:val="21"/>
                <w:szCs w:val="21"/>
              </w:rPr>
            </w:pPr>
            <w:r w:rsidRPr="00313D21">
              <w:rPr>
                <w:b/>
                <w:bCs/>
                <w:sz w:val="21"/>
                <w:szCs w:val="21"/>
              </w:rPr>
              <w:t>C-6</w:t>
            </w:r>
          </w:p>
        </w:tc>
        <w:tc>
          <w:tcPr>
            <w:tcW w:w="4202" w:type="dxa"/>
          </w:tcPr>
          <w:p w:rsidR="00135FFA" w:rsidRPr="00313D21" w:rsidRDefault="00135FFA" w:rsidP="00BB1D1C">
            <w:pPr>
              <w:spacing w:line="276" w:lineRule="auto"/>
              <w:rPr>
                <w:sz w:val="21"/>
                <w:szCs w:val="21"/>
              </w:rPr>
            </w:pPr>
            <w:r w:rsidRPr="00313D21">
              <w:rPr>
                <w:sz w:val="21"/>
                <w:szCs w:val="21"/>
              </w:rPr>
              <w:t>Conservation education and publicity material</w:t>
            </w:r>
          </w:p>
        </w:tc>
        <w:tc>
          <w:tcPr>
            <w:tcW w:w="1350" w:type="dxa"/>
          </w:tcPr>
          <w:p w:rsidR="00135FFA" w:rsidRPr="00313D21" w:rsidRDefault="00135FFA" w:rsidP="00BB1D1C">
            <w:pPr>
              <w:spacing w:line="276" w:lineRule="auto"/>
              <w:jc w:val="center"/>
              <w:rPr>
                <w:sz w:val="21"/>
                <w:szCs w:val="21"/>
              </w:rPr>
            </w:pPr>
            <w:r w:rsidRPr="00313D21">
              <w:rPr>
                <w:sz w:val="21"/>
                <w:szCs w:val="21"/>
              </w:rPr>
              <w:t>LS</w:t>
            </w:r>
          </w:p>
        </w:tc>
        <w:tc>
          <w:tcPr>
            <w:tcW w:w="1800" w:type="dxa"/>
            <w:tcBorders>
              <w:top w:val="single" w:sz="4" w:space="0" w:color="auto"/>
              <w:bottom w:val="single" w:sz="4" w:space="0" w:color="auto"/>
            </w:tcBorders>
          </w:tcPr>
          <w:p w:rsidR="00135FFA" w:rsidRPr="00313D21" w:rsidRDefault="00CD02ED" w:rsidP="00BB1D1C">
            <w:pPr>
              <w:spacing w:line="276" w:lineRule="auto"/>
              <w:jc w:val="center"/>
              <w:rPr>
                <w:sz w:val="21"/>
                <w:szCs w:val="21"/>
              </w:rPr>
            </w:pPr>
            <w:r>
              <w:rPr>
                <w:sz w:val="21"/>
                <w:szCs w:val="21"/>
              </w:rPr>
              <w:t>0.60</w:t>
            </w:r>
          </w:p>
        </w:tc>
        <w:tc>
          <w:tcPr>
            <w:tcW w:w="2340" w:type="dxa"/>
            <w:tcBorders>
              <w:top w:val="single" w:sz="4" w:space="0" w:color="auto"/>
              <w:bottom w:val="single" w:sz="4" w:space="0" w:color="auto"/>
            </w:tcBorders>
          </w:tcPr>
          <w:p w:rsidR="00135FFA" w:rsidRDefault="00135FFA" w:rsidP="00135FFA">
            <w:pPr>
              <w:jc w:val="center"/>
            </w:pPr>
            <w:r w:rsidRPr="00237852">
              <w:rPr>
                <w:sz w:val="21"/>
                <w:szCs w:val="21"/>
              </w:rPr>
              <w:t>Bagdara</w:t>
            </w:r>
          </w:p>
        </w:tc>
        <w:tc>
          <w:tcPr>
            <w:tcW w:w="5310" w:type="dxa"/>
            <w:tcBorders>
              <w:top w:val="single" w:sz="4" w:space="0" w:color="auto"/>
              <w:bottom w:val="single" w:sz="4" w:space="0" w:color="auto"/>
              <w:right w:val="single" w:sz="4" w:space="0" w:color="auto"/>
            </w:tcBorders>
            <w:shd w:val="clear" w:color="auto" w:fill="auto"/>
          </w:tcPr>
          <w:p w:rsidR="00135FFA" w:rsidRPr="00313D21" w:rsidRDefault="00135FFA" w:rsidP="00BB1D1C">
            <w:pPr>
              <w:spacing w:line="276" w:lineRule="auto"/>
              <w:rPr>
                <w:sz w:val="21"/>
                <w:szCs w:val="21"/>
              </w:rPr>
            </w:pPr>
            <w:r w:rsidRPr="00313D21">
              <w:rPr>
                <w:sz w:val="21"/>
                <w:szCs w:val="21"/>
              </w:rPr>
              <w:t>Brochure, booklets, leaflets, etc</w:t>
            </w:r>
          </w:p>
        </w:tc>
      </w:tr>
      <w:tr w:rsidR="00135FFA" w:rsidRPr="00313D21" w:rsidTr="00970ABD">
        <w:trPr>
          <w:trHeight w:val="163"/>
        </w:trPr>
        <w:tc>
          <w:tcPr>
            <w:tcW w:w="838" w:type="dxa"/>
          </w:tcPr>
          <w:p w:rsidR="00135FFA" w:rsidRPr="00313D21" w:rsidRDefault="00135FFA" w:rsidP="00BB1D1C">
            <w:pPr>
              <w:spacing w:line="276" w:lineRule="auto"/>
              <w:jc w:val="center"/>
              <w:rPr>
                <w:b/>
                <w:bCs/>
                <w:sz w:val="21"/>
                <w:szCs w:val="21"/>
              </w:rPr>
            </w:pPr>
            <w:r w:rsidRPr="00313D21">
              <w:rPr>
                <w:b/>
                <w:bCs/>
                <w:sz w:val="21"/>
                <w:szCs w:val="21"/>
              </w:rPr>
              <w:t>C-7</w:t>
            </w:r>
          </w:p>
        </w:tc>
        <w:tc>
          <w:tcPr>
            <w:tcW w:w="4202" w:type="dxa"/>
          </w:tcPr>
          <w:p w:rsidR="00135FFA" w:rsidRPr="00313D21" w:rsidRDefault="00135FFA" w:rsidP="00BB1D1C">
            <w:pPr>
              <w:spacing w:line="276" w:lineRule="auto"/>
              <w:rPr>
                <w:sz w:val="21"/>
                <w:szCs w:val="21"/>
              </w:rPr>
            </w:pPr>
            <w:r w:rsidRPr="00313D21">
              <w:rPr>
                <w:sz w:val="21"/>
                <w:szCs w:val="21"/>
              </w:rPr>
              <w:t>Computer &amp; accessories/software’s</w:t>
            </w:r>
          </w:p>
        </w:tc>
        <w:tc>
          <w:tcPr>
            <w:tcW w:w="1350" w:type="dxa"/>
          </w:tcPr>
          <w:p w:rsidR="00135FFA" w:rsidRPr="00313D21" w:rsidRDefault="00135FFA" w:rsidP="00BB1D1C">
            <w:pPr>
              <w:spacing w:line="276" w:lineRule="auto"/>
              <w:jc w:val="center"/>
              <w:rPr>
                <w:sz w:val="21"/>
                <w:szCs w:val="21"/>
              </w:rPr>
            </w:pPr>
            <w:r w:rsidRPr="00313D21">
              <w:rPr>
                <w:sz w:val="21"/>
                <w:szCs w:val="21"/>
              </w:rPr>
              <w:t>1</w:t>
            </w:r>
          </w:p>
        </w:tc>
        <w:tc>
          <w:tcPr>
            <w:tcW w:w="1800" w:type="dxa"/>
            <w:tcBorders>
              <w:top w:val="single" w:sz="4" w:space="0" w:color="auto"/>
              <w:bottom w:val="single" w:sz="4" w:space="0" w:color="auto"/>
            </w:tcBorders>
          </w:tcPr>
          <w:p w:rsidR="00135FFA" w:rsidRPr="00313D21" w:rsidRDefault="00135FFA" w:rsidP="00BB1D1C">
            <w:pPr>
              <w:spacing w:line="276" w:lineRule="auto"/>
              <w:jc w:val="center"/>
              <w:rPr>
                <w:sz w:val="21"/>
                <w:szCs w:val="21"/>
              </w:rPr>
            </w:pPr>
            <w:r w:rsidRPr="00313D21">
              <w:rPr>
                <w:sz w:val="21"/>
                <w:szCs w:val="21"/>
              </w:rPr>
              <w:t>1.10</w:t>
            </w:r>
          </w:p>
        </w:tc>
        <w:tc>
          <w:tcPr>
            <w:tcW w:w="2340" w:type="dxa"/>
            <w:tcBorders>
              <w:top w:val="single" w:sz="4" w:space="0" w:color="auto"/>
              <w:bottom w:val="single" w:sz="4" w:space="0" w:color="auto"/>
            </w:tcBorders>
          </w:tcPr>
          <w:p w:rsidR="00135FFA" w:rsidRDefault="00135FFA" w:rsidP="00135FFA">
            <w:pPr>
              <w:jc w:val="center"/>
            </w:pPr>
            <w:r>
              <w:rPr>
                <w:sz w:val="21"/>
                <w:szCs w:val="21"/>
              </w:rPr>
              <w:t>Sidhi &amp; Sihawal</w:t>
            </w:r>
          </w:p>
        </w:tc>
        <w:tc>
          <w:tcPr>
            <w:tcW w:w="5310" w:type="dxa"/>
            <w:tcBorders>
              <w:top w:val="single" w:sz="4" w:space="0" w:color="auto"/>
              <w:bottom w:val="single" w:sz="4" w:space="0" w:color="auto"/>
              <w:right w:val="single" w:sz="4" w:space="0" w:color="auto"/>
            </w:tcBorders>
            <w:shd w:val="clear" w:color="auto" w:fill="auto"/>
          </w:tcPr>
          <w:p w:rsidR="00135FFA" w:rsidRPr="00313D21" w:rsidRDefault="00135FFA" w:rsidP="00BB1D1C">
            <w:pPr>
              <w:spacing w:line="276" w:lineRule="auto"/>
              <w:rPr>
                <w:sz w:val="21"/>
                <w:szCs w:val="21"/>
              </w:rPr>
            </w:pPr>
            <w:r w:rsidRPr="00313D21">
              <w:rPr>
                <w:sz w:val="21"/>
                <w:szCs w:val="21"/>
              </w:rPr>
              <w:t xml:space="preserve">Computer &amp; accessories </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C-8</w:t>
            </w:r>
          </w:p>
        </w:tc>
        <w:tc>
          <w:tcPr>
            <w:tcW w:w="4202" w:type="dxa"/>
          </w:tcPr>
          <w:p w:rsidR="00803D26" w:rsidRPr="00313D21" w:rsidRDefault="00803D26" w:rsidP="00BB1D1C">
            <w:pPr>
              <w:spacing w:line="276" w:lineRule="auto"/>
              <w:rPr>
                <w:sz w:val="21"/>
                <w:szCs w:val="21"/>
              </w:rPr>
            </w:pPr>
            <w:r w:rsidRPr="00313D21">
              <w:rPr>
                <w:sz w:val="21"/>
                <w:szCs w:val="21"/>
              </w:rPr>
              <w:t>Office equipment &amp;furniture</w:t>
            </w:r>
          </w:p>
        </w:tc>
        <w:tc>
          <w:tcPr>
            <w:tcW w:w="1350" w:type="dxa"/>
          </w:tcPr>
          <w:p w:rsidR="00803D26" w:rsidRPr="00313D21" w:rsidRDefault="00803D26" w:rsidP="00BB1D1C">
            <w:pPr>
              <w:spacing w:line="276" w:lineRule="auto"/>
              <w:jc w:val="center"/>
              <w:rPr>
                <w:sz w:val="21"/>
                <w:szCs w:val="21"/>
              </w:rPr>
            </w:pPr>
            <w:r w:rsidRPr="00313D21">
              <w:rPr>
                <w:sz w:val="21"/>
                <w:szCs w:val="21"/>
              </w:rPr>
              <w:t>LS</w:t>
            </w:r>
          </w:p>
        </w:tc>
        <w:tc>
          <w:tcPr>
            <w:tcW w:w="1800" w:type="dxa"/>
            <w:tcBorders>
              <w:top w:val="single" w:sz="4" w:space="0" w:color="auto"/>
              <w:bottom w:val="single" w:sz="4" w:space="0" w:color="auto"/>
            </w:tcBorders>
          </w:tcPr>
          <w:p w:rsidR="00803D26" w:rsidRPr="00313D21" w:rsidRDefault="00CD02ED" w:rsidP="00BB1D1C">
            <w:pPr>
              <w:spacing w:line="276" w:lineRule="auto"/>
              <w:jc w:val="center"/>
              <w:rPr>
                <w:sz w:val="21"/>
                <w:szCs w:val="21"/>
              </w:rPr>
            </w:pPr>
            <w:r>
              <w:rPr>
                <w:sz w:val="21"/>
                <w:szCs w:val="21"/>
              </w:rPr>
              <w:t>0.50</w:t>
            </w:r>
          </w:p>
        </w:tc>
        <w:tc>
          <w:tcPr>
            <w:tcW w:w="2340" w:type="dxa"/>
            <w:tcBorders>
              <w:top w:val="single" w:sz="4" w:space="0" w:color="auto"/>
              <w:bottom w:val="single" w:sz="4" w:space="0" w:color="auto"/>
            </w:tcBorders>
          </w:tcPr>
          <w:p w:rsidR="00803D26" w:rsidRPr="00313D21" w:rsidRDefault="00135FFA" w:rsidP="003A78C0">
            <w:pPr>
              <w:spacing w:line="276" w:lineRule="auto"/>
              <w:jc w:val="center"/>
              <w:rPr>
                <w:sz w:val="21"/>
                <w:szCs w:val="21"/>
              </w:rPr>
            </w:pPr>
            <w:r>
              <w:rPr>
                <w:sz w:val="21"/>
                <w:szCs w:val="21"/>
              </w:rPr>
              <w:t>Sidhi &amp; Sihawal</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For the purchase of office furniture &amp; equipments</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C-9</w:t>
            </w:r>
          </w:p>
        </w:tc>
        <w:tc>
          <w:tcPr>
            <w:tcW w:w="4202" w:type="dxa"/>
          </w:tcPr>
          <w:p w:rsidR="00803D26" w:rsidRPr="00313D21" w:rsidRDefault="00803D26" w:rsidP="00BB1D1C">
            <w:pPr>
              <w:spacing w:line="276" w:lineRule="auto"/>
              <w:rPr>
                <w:sz w:val="21"/>
                <w:szCs w:val="21"/>
              </w:rPr>
            </w:pPr>
            <w:r w:rsidRPr="00313D21">
              <w:rPr>
                <w:sz w:val="21"/>
                <w:szCs w:val="21"/>
              </w:rPr>
              <w:t>Book/periodicals/news papers</w:t>
            </w:r>
          </w:p>
        </w:tc>
        <w:tc>
          <w:tcPr>
            <w:tcW w:w="1350" w:type="dxa"/>
          </w:tcPr>
          <w:p w:rsidR="00803D26" w:rsidRPr="00313D21" w:rsidRDefault="00803D26" w:rsidP="00BB1D1C">
            <w:pPr>
              <w:spacing w:line="276" w:lineRule="auto"/>
              <w:jc w:val="center"/>
              <w:rPr>
                <w:sz w:val="21"/>
                <w:szCs w:val="21"/>
              </w:rPr>
            </w:pPr>
            <w:r w:rsidRPr="00313D21">
              <w:rPr>
                <w:sz w:val="21"/>
                <w:szCs w:val="21"/>
              </w:rPr>
              <w:t>LS</w:t>
            </w:r>
          </w:p>
        </w:tc>
        <w:tc>
          <w:tcPr>
            <w:tcW w:w="1800" w:type="dxa"/>
            <w:tcBorders>
              <w:top w:val="single" w:sz="4" w:space="0" w:color="auto"/>
              <w:bottom w:val="single" w:sz="4" w:space="0" w:color="auto"/>
            </w:tcBorders>
          </w:tcPr>
          <w:p w:rsidR="00803D26" w:rsidRPr="00313D21" w:rsidRDefault="00CD02ED" w:rsidP="00BB1D1C">
            <w:pPr>
              <w:spacing w:line="276" w:lineRule="auto"/>
              <w:jc w:val="center"/>
              <w:rPr>
                <w:sz w:val="21"/>
                <w:szCs w:val="21"/>
              </w:rPr>
            </w:pPr>
            <w:r>
              <w:rPr>
                <w:sz w:val="21"/>
                <w:szCs w:val="21"/>
              </w:rPr>
              <w:t>0.55</w:t>
            </w:r>
          </w:p>
        </w:tc>
        <w:tc>
          <w:tcPr>
            <w:tcW w:w="2340" w:type="dxa"/>
            <w:tcBorders>
              <w:top w:val="single" w:sz="4" w:space="0" w:color="auto"/>
              <w:bottom w:val="single" w:sz="4" w:space="0" w:color="auto"/>
            </w:tcBorders>
          </w:tcPr>
          <w:p w:rsidR="00803D26" w:rsidRPr="00313D21" w:rsidRDefault="00135FFA" w:rsidP="003A78C0">
            <w:pPr>
              <w:spacing w:line="276" w:lineRule="auto"/>
              <w:jc w:val="center"/>
              <w:rPr>
                <w:sz w:val="21"/>
                <w:szCs w:val="21"/>
              </w:rPr>
            </w:pPr>
            <w:r>
              <w:rPr>
                <w:sz w:val="21"/>
                <w:szCs w:val="21"/>
              </w:rPr>
              <w:t>Sidhi &amp; Sihawal</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For the purchase of periodicals, books, etc</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C-10</w:t>
            </w:r>
          </w:p>
        </w:tc>
        <w:tc>
          <w:tcPr>
            <w:tcW w:w="4202" w:type="dxa"/>
          </w:tcPr>
          <w:p w:rsidR="00803D26" w:rsidRPr="00313D21" w:rsidRDefault="00803D26" w:rsidP="00BB1D1C">
            <w:pPr>
              <w:spacing w:line="276" w:lineRule="auto"/>
              <w:rPr>
                <w:sz w:val="21"/>
                <w:szCs w:val="21"/>
              </w:rPr>
            </w:pPr>
            <w:r w:rsidRPr="00313D21">
              <w:rPr>
                <w:sz w:val="21"/>
                <w:szCs w:val="21"/>
              </w:rPr>
              <w:t>Display material for Interpretation centre</w:t>
            </w:r>
          </w:p>
        </w:tc>
        <w:tc>
          <w:tcPr>
            <w:tcW w:w="1350" w:type="dxa"/>
          </w:tcPr>
          <w:p w:rsidR="00803D26" w:rsidRPr="00313D21" w:rsidRDefault="00803D26" w:rsidP="00BB1D1C">
            <w:pPr>
              <w:spacing w:line="276" w:lineRule="auto"/>
              <w:jc w:val="center"/>
              <w:rPr>
                <w:sz w:val="21"/>
                <w:szCs w:val="21"/>
              </w:rPr>
            </w:pPr>
            <w:r w:rsidRPr="00313D21">
              <w:rPr>
                <w:sz w:val="21"/>
                <w:szCs w:val="21"/>
              </w:rPr>
              <w:t>LS</w:t>
            </w:r>
          </w:p>
        </w:tc>
        <w:tc>
          <w:tcPr>
            <w:tcW w:w="1800" w:type="dxa"/>
            <w:tcBorders>
              <w:top w:val="single" w:sz="4" w:space="0" w:color="auto"/>
              <w:bottom w:val="single" w:sz="4" w:space="0" w:color="auto"/>
            </w:tcBorders>
          </w:tcPr>
          <w:p w:rsidR="00803D26" w:rsidRPr="00313D21" w:rsidRDefault="00803D26" w:rsidP="00BB1D1C">
            <w:pPr>
              <w:spacing w:line="276" w:lineRule="auto"/>
              <w:jc w:val="center"/>
              <w:rPr>
                <w:sz w:val="21"/>
                <w:szCs w:val="21"/>
              </w:rPr>
            </w:pPr>
            <w:r w:rsidRPr="00313D21">
              <w:rPr>
                <w:sz w:val="21"/>
                <w:szCs w:val="21"/>
              </w:rPr>
              <w:t>1.21</w:t>
            </w:r>
          </w:p>
        </w:tc>
        <w:tc>
          <w:tcPr>
            <w:tcW w:w="2340" w:type="dxa"/>
            <w:tcBorders>
              <w:top w:val="single" w:sz="4" w:space="0" w:color="auto"/>
              <w:bottom w:val="single" w:sz="4" w:space="0" w:color="auto"/>
            </w:tcBorders>
          </w:tcPr>
          <w:p w:rsidR="00803D26" w:rsidRPr="00313D21" w:rsidRDefault="00135FFA" w:rsidP="003A78C0">
            <w:pPr>
              <w:spacing w:line="276" w:lineRule="auto"/>
              <w:jc w:val="center"/>
              <w:rPr>
                <w:sz w:val="21"/>
                <w:szCs w:val="21"/>
              </w:rPr>
            </w:pPr>
            <w:r>
              <w:rPr>
                <w:sz w:val="21"/>
                <w:szCs w:val="21"/>
              </w:rPr>
              <w:t>Sidhi &amp; Sihawal</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Including one projector</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C-11</w:t>
            </w:r>
          </w:p>
        </w:tc>
        <w:tc>
          <w:tcPr>
            <w:tcW w:w="4202" w:type="dxa"/>
          </w:tcPr>
          <w:p w:rsidR="00803D26" w:rsidRPr="00313D21" w:rsidRDefault="00803D26" w:rsidP="00BB1D1C">
            <w:pPr>
              <w:spacing w:line="276" w:lineRule="auto"/>
              <w:rPr>
                <w:sz w:val="21"/>
                <w:szCs w:val="21"/>
              </w:rPr>
            </w:pPr>
            <w:r w:rsidRPr="00313D21">
              <w:rPr>
                <w:sz w:val="21"/>
                <w:szCs w:val="21"/>
              </w:rPr>
              <w:t xml:space="preserve">Library fixtures </w:t>
            </w:r>
          </w:p>
        </w:tc>
        <w:tc>
          <w:tcPr>
            <w:tcW w:w="1350" w:type="dxa"/>
          </w:tcPr>
          <w:p w:rsidR="00803D26" w:rsidRPr="00313D21" w:rsidRDefault="00803D26" w:rsidP="00BB1D1C">
            <w:pPr>
              <w:spacing w:line="276" w:lineRule="auto"/>
              <w:jc w:val="center"/>
              <w:rPr>
                <w:sz w:val="21"/>
                <w:szCs w:val="21"/>
              </w:rPr>
            </w:pPr>
            <w:r w:rsidRPr="00313D21">
              <w:rPr>
                <w:sz w:val="21"/>
                <w:szCs w:val="21"/>
              </w:rPr>
              <w:t>LS</w:t>
            </w:r>
          </w:p>
        </w:tc>
        <w:tc>
          <w:tcPr>
            <w:tcW w:w="1800" w:type="dxa"/>
            <w:tcBorders>
              <w:top w:val="single" w:sz="4" w:space="0" w:color="auto"/>
              <w:bottom w:val="single" w:sz="4" w:space="0" w:color="auto"/>
            </w:tcBorders>
          </w:tcPr>
          <w:p w:rsidR="00803D26" w:rsidRPr="00313D21" w:rsidRDefault="00CD02ED" w:rsidP="00BB1D1C">
            <w:pPr>
              <w:spacing w:line="276" w:lineRule="auto"/>
              <w:jc w:val="center"/>
              <w:rPr>
                <w:sz w:val="21"/>
                <w:szCs w:val="21"/>
              </w:rPr>
            </w:pPr>
            <w:r>
              <w:rPr>
                <w:sz w:val="21"/>
                <w:szCs w:val="21"/>
              </w:rPr>
              <w:t>0.70</w:t>
            </w:r>
          </w:p>
        </w:tc>
        <w:tc>
          <w:tcPr>
            <w:tcW w:w="2340" w:type="dxa"/>
            <w:tcBorders>
              <w:top w:val="single" w:sz="4" w:space="0" w:color="auto"/>
              <w:bottom w:val="single" w:sz="4" w:space="0" w:color="auto"/>
            </w:tcBorders>
          </w:tcPr>
          <w:p w:rsidR="00803D26" w:rsidRPr="00313D21" w:rsidRDefault="00135FFA" w:rsidP="003A78C0">
            <w:pPr>
              <w:spacing w:line="276" w:lineRule="auto"/>
              <w:jc w:val="center"/>
              <w:rPr>
                <w:sz w:val="21"/>
                <w:szCs w:val="21"/>
              </w:rPr>
            </w:pPr>
            <w:r>
              <w:rPr>
                <w:sz w:val="21"/>
                <w:szCs w:val="21"/>
              </w:rPr>
              <w:t>Sihawal</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 xml:space="preserve">Library items, furniture’s, admiral and books </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C-12</w:t>
            </w:r>
          </w:p>
        </w:tc>
        <w:tc>
          <w:tcPr>
            <w:tcW w:w="4202" w:type="dxa"/>
          </w:tcPr>
          <w:p w:rsidR="00803D26" w:rsidRPr="00313D21" w:rsidRDefault="00803D26" w:rsidP="00BB1D1C">
            <w:pPr>
              <w:spacing w:line="276" w:lineRule="auto"/>
              <w:rPr>
                <w:sz w:val="21"/>
                <w:szCs w:val="21"/>
              </w:rPr>
            </w:pPr>
            <w:r w:rsidRPr="00313D21">
              <w:rPr>
                <w:sz w:val="21"/>
                <w:szCs w:val="21"/>
              </w:rPr>
              <w:t>Arms/ Ammunition</w:t>
            </w:r>
          </w:p>
        </w:tc>
        <w:tc>
          <w:tcPr>
            <w:tcW w:w="1350" w:type="dxa"/>
          </w:tcPr>
          <w:p w:rsidR="00803D26" w:rsidRPr="00313D21" w:rsidRDefault="00803D26" w:rsidP="00BB1D1C">
            <w:pPr>
              <w:spacing w:line="276" w:lineRule="auto"/>
              <w:jc w:val="center"/>
              <w:rPr>
                <w:sz w:val="21"/>
                <w:szCs w:val="21"/>
              </w:rPr>
            </w:pPr>
            <w:r w:rsidRPr="00313D21">
              <w:rPr>
                <w:sz w:val="21"/>
                <w:szCs w:val="21"/>
              </w:rPr>
              <w:t>-</w:t>
            </w:r>
          </w:p>
        </w:tc>
        <w:tc>
          <w:tcPr>
            <w:tcW w:w="1800" w:type="dxa"/>
            <w:tcBorders>
              <w:top w:val="single" w:sz="4" w:space="0" w:color="auto"/>
              <w:bottom w:val="single" w:sz="4" w:space="0" w:color="auto"/>
            </w:tcBorders>
          </w:tcPr>
          <w:p w:rsidR="00803D26" w:rsidRPr="00313D21" w:rsidRDefault="00803D26"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803D26" w:rsidRPr="00313D21" w:rsidRDefault="00135FFA" w:rsidP="003A78C0">
            <w:pPr>
              <w:spacing w:line="276" w:lineRule="auto"/>
              <w:jc w:val="center"/>
              <w:rPr>
                <w:sz w:val="21"/>
                <w:szCs w:val="21"/>
              </w:rPr>
            </w:pPr>
            <w:r>
              <w:rPr>
                <w:sz w:val="21"/>
                <w:szCs w:val="21"/>
              </w:rPr>
              <w:t>Bagdara</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 xml:space="preserve">For superintendent, GRO &amp; Flying squad I/C </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C-13</w:t>
            </w:r>
          </w:p>
        </w:tc>
        <w:tc>
          <w:tcPr>
            <w:tcW w:w="4202" w:type="dxa"/>
          </w:tcPr>
          <w:p w:rsidR="00803D26" w:rsidRPr="00313D21" w:rsidRDefault="00803D26" w:rsidP="00BB1D1C">
            <w:pPr>
              <w:spacing w:line="276" w:lineRule="auto"/>
              <w:rPr>
                <w:sz w:val="21"/>
                <w:szCs w:val="21"/>
              </w:rPr>
            </w:pPr>
            <w:r w:rsidRPr="00313D21">
              <w:rPr>
                <w:sz w:val="21"/>
                <w:szCs w:val="21"/>
              </w:rPr>
              <w:t xml:space="preserve">Pump/Motor </w:t>
            </w:r>
          </w:p>
        </w:tc>
        <w:tc>
          <w:tcPr>
            <w:tcW w:w="1350" w:type="dxa"/>
          </w:tcPr>
          <w:p w:rsidR="00803D26" w:rsidRPr="00313D21" w:rsidRDefault="00803D26" w:rsidP="00BB1D1C">
            <w:pPr>
              <w:spacing w:line="276" w:lineRule="auto"/>
              <w:jc w:val="center"/>
              <w:rPr>
                <w:sz w:val="21"/>
                <w:szCs w:val="21"/>
              </w:rPr>
            </w:pPr>
            <w:r w:rsidRPr="00313D21">
              <w:rPr>
                <w:sz w:val="21"/>
                <w:szCs w:val="21"/>
              </w:rPr>
              <w:t>Ls</w:t>
            </w:r>
          </w:p>
        </w:tc>
        <w:tc>
          <w:tcPr>
            <w:tcW w:w="1800" w:type="dxa"/>
            <w:tcBorders>
              <w:top w:val="single" w:sz="4" w:space="0" w:color="auto"/>
              <w:bottom w:val="single" w:sz="4" w:space="0" w:color="auto"/>
            </w:tcBorders>
          </w:tcPr>
          <w:p w:rsidR="00803D26" w:rsidRPr="00313D21" w:rsidRDefault="00CD02ED" w:rsidP="00BB1D1C">
            <w:pPr>
              <w:spacing w:line="276" w:lineRule="auto"/>
              <w:jc w:val="center"/>
              <w:rPr>
                <w:sz w:val="21"/>
                <w:szCs w:val="21"/>
              </w:rPr>
            </w:pPr>
            <w:r>
              <w:rPr>
                <w:sz w:val="21"/>
                <w:szCs w:val="21"/>
              </w:rPr>
              <w:t>0.70</w:t>
            </w:r>
          </w:p>
        </w:tc>
        <w:tc>
          <w:tcPr>
            <w:tcW w:w="2340" w:type="dxa"/>
            <w:tcBorders>
              <w:top w:val="single" w:sz="4" w:space="0" w:color="auto"/>
              <w:bottom w:val="single" w:sz="4" w:space="0" w:color="auto"/>
            </w:tcBorders>
          </w:tcPr>
          <w:p w:rsidR="00803D26" w:rsidRPr="00313D21" w:rsidRDefault="00135FFA" w:rsidP="003A78C0">
            <w:pPr>
              <w:spacing w:line="276" w:lineRule="auto"/>
              <w:jc w:val="center"/>
              <w:rPr>
                <w:sz w:val="21"/>
                <w:szCs w:val="21"/>
              </w:rPr>
            </w:pPr>
            <w:r>
              <w:rPr>
                <w:sz w:val="21"/>
                <w:szCs w:val="21"/>
              </w:rPr>
              <w:t>Kharkhauli</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For FRH &amp; nursery</w:t>
            </w:r>
          </w:p>
        </w:tc>
      </w:tr>
      <w:tr w:rsidR="00803D26" w:rsidRPr="00313D21" w:rsidTr="00970ABD">
        <w:trPr>
          <w:trHeight w:val="163"/>
        </w:trPr>
        <w:tc>
          <w:tcPr>
            <w:tcW w:w="838" w:type="dxa"/>
          </w:tcPr>
          <w:p w:rsidR="00803D26" w:rsidRPr="00313D21" w:rsidRDefault="00803D26" w:rsidP="00BB1D1C">
            <w:pPr>
              <w:spacing w:line="276" w:lineRule="auto"/>
              <w:jc w:val="both"/>
              <w:rPr>
                <w:sz w:val="21"/>
                <w:szCs w:val="21"/>
              </w:rPr>
            </w:pPr>
          </w:p>
        </w:tc>
        <w:tc>
          <w:tcPr>
            <w:tcW w:w="4202" w:type="dxa"/>
          </w:tcPr>
          <w:p w:rsidR="00803D26" w:rsidRPr="00313D21" w:rsidRDefault="00803D26" w:rsidP="00BB1D1C">
            <w:pPr>
              <w:spacing w:line="276" w:lineRule="auto"/>
              <w:jc w:val="both"/>
              <w:rPr>
                <w:b/>
                <w:bCs/>
                <w:sz w:val="21"/>
                <w:szCs w:val="21"/>
                <w:u w:val="single"/>
              </w:rPr>
            </w:pPr>
            <w:r w:rsidRPr="00313D21">
              <w:rPr>
                <w:b/>
                <w:bCs/>
                <w:sz w:val="21"/>
                <w:szCs w:val="21"/>
                <w:u w:val="single"/>
              </w:rPr>
              <w:t>SUB-TOTAL OF C</w:t>
            </w:r>
          </w:p>
        </w:tc>
        <w:tc>
          <w:tcPr>
            <w:tcW w:w="1350" w:type="dxa"/>
          </w:tcPr>
          <w:p w:rsidR="00803D26" w:rsidRPr="00313D21" w:rsidRDefault="00803D26" w:rsidP="00BB1D1C">
            <w:pPr>
              <w:spacing w:line="276" w:lineRule="auto"/>
              <w:jc w:val="center"/>
              <w:rPr>
                <w:sz w:val="21"/>
                <w:szCs w:val="21"/>
              </w:rPr>
            </w:pPr>
          </w:p>
        </w:tc>
        <w:tc>
          <w:tcPr>
            <w:tcW w:w="1800" w:type="dxa"/>
            <w:tcBorders>
              <w:top w:val="single" w:sz="4" w:space="0" w:color="auto"/>
              <w:bottom w:val="single" w:sz="4" w:space="0" w:color="auto"/>
            </w:tcBorders>
          </w:tcPr>
          <w:p w:rsidR="00803D26" w:rsidRPr="00313D21" w:rsidRDefault="00792438" w:rsidP="00BB1D1C">
            <w:pPr>
              <w:spacing w:line="276" w:lineRule="auto"/>
              <w:jc w:val="center"/>
              <w:rPr>
                <w:b/>
                <w:bCs/>
                <w:sz w:val="21"/>
                <w:szCs w:val="21"/>
              </w:rPr>
            </w:pPr>
            <w:r>
              <w:rPr>
                <w:b/>
                <w:bCs/>
                <w:sz w:val="21"/>
                <w:szCs w:val="21"/>
              </w:rPr>
              <w:t>11.26</w:t>
            </w:r>
          </w:p>
        </w:tc>
        <w:tc>
          <w:tcPr>
            <w:tcW w:w="2340" w:type="dxa"/>
            <w:tcBorders>
              <w:top w:val="single" w:sz="4" w:space="0" w:color="auto"/>
              <w:bottom w:val="single" w:sz="4" w:space="0" w:color="auto"/>
            </w:tcBorders>
          </w:tcPr>
          <w:p w:rsidR="00803D26" w:rsidRPr="00313D21" w:rsidRDefault="00803D26" w:rsidP="003A78C0">
            <w:pPr>
              <w:spacing w:line="276" w:lineRule="auto"/>
              <w:jc w:val="center"/>
              <w:rPr>
                <w:sz w:val="21"/>
                <w:szCs w:val="21"/>
              </w:rPr>
            </w:pP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D</w:t>
            </w:r>
          </w:p>
        </w:tc>
        <w:tc>
          <w:tcPr>
            <w:tcW w:w="4202" w:type="dxa"/>
          </w:tcPr>
          <w:p w:rsidR="00803D26" w:rsidRPr="00313D21" w:rsidRDefault="00803D26" w:rsidP="00BB1D1C">
            <w:pPr>
              <w:tabs>
                <w:tab w:val="right" w:pos="4583"/>
              </w:tabs>
              <w:spacing w:line="276" w:lineRule="auto"/>
              <w:rPr>
                <w:b/>
                <w:bCs/>
                <w:sz w:val="21"/>
                <w:szCs w:val="21"/>
              </w:rPr>
            </w:pPr>
            <w:r w:rsidRPr="00313D21">
              <w:rPr>
                <w:b/>
                <w:bCs/>
                <w:sz w:val="21"/>
                <w:szCs w:val="21"/>
              </w:rPr>
              <w:t>VEHICLES</w:t>
            </w:r>
          </w:p>
        </w:tc>
        <w:tc>
          <w:tcPr>
            <w:tcW w:w="1350" w:type="dxa"/>
          </w:tcPr>
          <w:p w:rsidR="00803D26" w:rsidRPr="00313D21" w:rsidRDefault="00803D26" w:rsidP="00BB1D1C">
            <w:pPr>
              <w:spacing w:line="276" w:lineRule="auto"/>
              <w:rPr>
                <w:sz w:val="21"/>
                <w:szCs w:val="21"/>
              </w:rPr>
            </w:pPr>
          </w:p>
        </w:tc>
        <w:tc>
          <w:tcPr>
            <w:tcW w:w="1800" w:type="dxa"/>
            <w:tcBorders>
              <w:top w:val="single" w:sz="4" w:space="0" w:color="auto"/>
              <w:bottom w:val="single" w:sz="4" w:space="0" w:color="auto"/>
            </w:tcBorders>
          </w:tcPr>
          <w:p w:rsidR="00803D26" w:rsidRPr="00313D21" w:rsidRDefault="00803D26" w:rsidP="00BB1D1C">
            <w:pPr>
              <w:spacing w:line="276" w:lineRule="auto"/>
              <w:jc w:val="center"/>
              <w:rPr>
                <w:sz w:val="21"/>
                <w:szCs w:val="21"/>
              </w:rPr>
            </w:pPr>
          </w:p>
        </w:tc>
        <w:tc>
          <w:tcPr>
            <w:tcW w:w="2340" w:type="dxa"/>
            <w:tcBorders>
              <w:top w:val="single" w:sz="4" w:space="0" w:color="auto"/>
              <w:bottom w:val="single" w:sz="4" w:space="0" w:color="auto"/>
            </w:tcBorders>
          </w:tcPr>
          <w:p w:rsidR="00803D26" w:rsidRPr="00313D21" w:rsidRDefault="00803D26" w:rsidP="003A78C0">
            <w:pPr>
              <w:spacing w:line="276" w:lineRule="auto"/>
              <w:jc w:val="center"/>
              <w:rPr>
                <w:sz w:val="21"/>
                <w:szCs w:val="21"/>
              </w:rPr>
            </w:pP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For protection, fire protection, extension and conservation education</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p>
        </w:tc>
        <w:tc>
          <w:tcPr>
            <w:tcW w:w="4202" w:type="dxa"/>
          </w:tcPr>
          <w:p w:rsidR="00803D26" w:rsidRPr="00313D21" w:rsidRDefault="00A7202B" w:rsidP="00FE0660">
            <w:pPr>
              <w:spacing w:line="276" w:lineRule="auto"/>
              <w:rPr>
                <w:sz w:val="21"/>
                <w:szCs w:val="21"/>
              </w:rPr>
            </w:pPr>
            <w:r>
              <w:rPr>
                <w:sz w:val="21"/>
                <w:szCs w:val="21"/>
              </w:rPr>
              <w:t>Bolero c</w:t>
            </w:r>
            <w:r w:rsidR="00FE0660">
              <w:rPr>
                <w:sz w:val="21"/>
                <w:szCs w:val="21"/>
              </w:rPr>
              <w:t>a</w:t>
            </w:r>
            <w:r>
              <w:rPr>
                <w:sz w:val="21"/>
                <w:szCs w:val="21"/>
              </w:rPr>
              <w:t>mpe</w:t>
            </w:r>
            <w:r w:rsidR="00803D26" w:rsidRPr="00313D21">
              <w:rPr>
                <w:sz w:val="21"/>
                <w:szCs w:val="21"/>
              </w:rPr>
              <w:t>r</w:t>
            </w:r>
          </w:p>
        </w:tc>
        <w:tc>
          <w:tcPr>
            <w:tcW w:w="1350" w:type="dxa"/>
          </w:tcPr>
          <w:p w:rsidR="00803D26" w:rsidRPr="00313D21" w:rsidRDefault="00803D26" w:rsidP="00BB1D1C">
            <w:pPr>
              <w:spacing w:line="276" w:lineRule="auto"/>
              <w:jc w:val="center"/>
              <w:rPr>
                <w:sz w:val="21"/>
                <w:szCs w:val="21"/>
              </w:rPr>
            </w:pPr>
            <w:r w:rsidRPr="00313D21">
              <w:rPr>
                <w:sz w:val="21"/>
                <w:szCs w:val="21"/>
              </w:rPr>
              <w:t>-</w:t>
            </w:r>
          </w:p>
        </w:tc>
        <w:tc>
          <w:tcPr>
            <w:tcW w:w="1800" w:type="dxa"/>
            <w:tcBorders>
              <w:top w:val="single" w:sz="4" w:space="0" w:color="auto"/>
              <w:bottom w:val="single" w:sz="4" w:space="0" w:color="auto"/>
            </w:tcBorders>
          </w:tcPr>
          <w:p w:rsidR="00803D26" w:rsidRPr="00313D21" w:rsidRDefault="00803D26"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803D26" w:rsidRPr="00313D21" w:rsidRDefault="00AC35D7" w:rsidP="003A78C0">
            <w:pPr>
              <w:spacing w:line="276" w:lineRule="auto"/>
              <w:jc w:val="center"/>
              <w:rPr>
                <w:sz w:val="21"/>
                <w:szCs w:val="21"/>
              </w:rPr>
            </w:pPr>
            <w:r w:rsidRPr="00313D21">
              <w:rPr>
                <w:sz w:val="21"/>
                <w:szCs w:val="21"/>
              </w:rPr>
              <w:t>-</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For GRO</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p>
        </w:tc>
        <w:tc>
          <w:tcPr>
            <w:tcW w:w="4202" w:type="dxa"/>
          </w:tcPr>
          <w:p w:rsidR="00803D26" w:rsidRPr="00313D21" w:rsidRDefault="00803D26" w:rsidP="00BB1D1C">
            <w:pPr>
              <w:spacing w:line="276" w:lineRule="auto"/>
              <w:rPr>
                <w:sz w:val="21"/>
                <w:szCs w:val="21"/>
              </w:rPr>
            </w:pPr>
            <w:r w:rsidRPr="00313D21">
              <w:rPr>
                <w:sz w:val="21"/>
                <w:szCs w:val="21"/>
              </w:rPr>
              <w:t>Motor cycle</w:t>
            </w:r>
          </w:p>
        </w:tc>
        <w:tc>
          <w:tcPr>
            <w:tcW w:w="1350" w:type="dxa"/>
          </w:tcPr>
          <w:p w:rsidR="00803D26" w:rsidRPr="00313D21" w:rsidRDefault="00803D26" w:rsidP="00BB1D1C">
            <w:pPr>
              <w:spacing w:line="276" w:lineRule="auto"/>
              <w:jc w:val="center"/>
              <w:rPr>
                <w:sz w:val="21"/>
                <w:szCs w:val="21"/>
              </w:rPr>
            </w:pPr>
            <w:r w:rsidRPr="00313D21">
              <w:rPr>
                <w:sz w:val="21"/>
                <w:szCs w:val="21"/>
              </w:rPr>
              <w:t>-</w:t>
            </w:r>
          </w:p>
        </w:tc>
        <w:tc>
          <w:tcPr>
            <w:tcW w:w="1800" w:type="dxa"/>
            <w:tcBorders>
              <w:top w:val="single" w:sz="4" w:space="0" w:color="auto"/>
              <w:bottom w:val="single" w:sz="4" w:space="0" w:color="auto"/>
            </w:tcBorders>
          </w:tcPr>
          <w:p w:rsidR="00803D26" w:rsidRPr="00313D21" w:rsidRDefault="00803D26"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803D26" w:rsidRPr="00313D21" w:rsidRDefault="00A72E6A" w:rsidP="003A78C0">
            <w:pPr>
              <w:spacing w:line="276" w:lineRule="auto"/>
              <w:jc w:val="center"/>
              <w:rPr>
                <w:sz w:val="21"/>
                <w:szCs w:val="21"/>
              </w:rPr>
            </w:pPr>
            <w:r w:rsidRPr="00313D21">
              <w:rPr>
                <w:sz w:val="21"/>
                <w:szCs w:val="21"/>
              </w:rPr>
              <w:t>-</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For Game Supervisors</w:t>
            </w:r>
          </w:p>
        </w:tc>
      </w:tr>
      <w:tr w:rsidR="00803D26" w:rsidRPr="00313D21" w:rsidTr="00970ABD">
        <w:trPr>
          <w:trHeight w:val="64"/>
        </w:trPr>
        <w:tc>
          <w:tcPr>
            <w:tcW w:w="838" w:type="dxa"/>
          </w:tcPr>
          <w:p w:rsidR="00803D26" w:rsidRPr="00313D21" w:rsidRDefault="00803D26" w:rsidP="00BB1D1C">
            <w:pPr>
              <w:spacing w:line="276" w:lineRule="auto"/>
              <w:jc w:val="center"/>
              <w:rPr>
                <w:b/>
                <w:bCs/>
                <w:sz w:val="21"/>
                <w:szCs w:val="21"/>
              </w:rPr>
            </w:pPr>
            <w:r w:rsidRPr="00313D21">
              <w:rPr>
                <w:b/>
                <w:bCs/>
                <w:sz w:val="21"/>
                <w:szCs w:val="21"/>
              </w:rPr>
              <w:t>E</w:t>
            </w:r>
          </w:p>
        </w:tc>
        <w:tc>
          <w:tcPr>
            <w:tcW w:w="4202" w:type="dxa"/>
          </w:tcPr>
          <w:p w:rsidR="00803D26" w:rsidRPr="00313D21" w:rsidRDefault="00803D26" w:rsidP="00BB1D1C">
            <w:pPr>
              <w:spacing w:line="276" w:lineRule="auto"/>
              <w:rPr>
                <w:sz w:val="21"/>
                <w:szCs w:val="21"/>
              </w:rPr>
            </w:pPr>
            <w:r w:rsidRPr="00313D21">
              <w:rPr>
                <w:sz w:val="21"/>
                <w:szCs w:val="21"/>
              </w:rPr>
              <w:t xml:space="preserve">Vaccination of cattle’s </w:t>
            </w:r>
          </w:p>
        </w:tc>
        <w:tc>
          <w:tcPr>
            <w:tcW w:w="1350" w:type="dxa"/>
          </w:tcPr>
          <w:p w:rsidR="00803D26" w:rsidRPr="00313D21" w:rsidRDefault="00803D26" w:rsidP="00BB1D1C">
            <w:pPr>
              <w:spacing w:line="276" w:lineRule="auto"/>
              <w:jc w:val="center"/>
              <w:rPr>
                <w:sz w:val="21"/>
                <w:szCs w:val="21"/>
              </w:rPr>
            </w:pPr>
            <w:r w:rsidRPr="00313D21">
              <w:rPr>
                <w:sz w:val="21"/>
                <w:szCs w:val="21"/>
              </w:rPr>
              <w:t>LS</w:t>
            </w:r>
          </w:p>
        </w:tc>
        <w:tc>
          <w:tcPr>
            <w:tcW w:w="1800" w:type="dxa"/>
            <w:tcBorders>
              <w:top w:val="single" w:sz="4" w:space="0" w:color="auto"/>
              <w:bottom w:val="single" w:sz="4" w:space="0" w:color="auto"/>
            </w:tcBorders>
          </w:tcPr>
          <w:p w:rsidR="00803D26" w:rsidRPr="00313D21" w:rsidRDefault="00803D26" w:rsidP="00BB1D1C">
            <w:pPr>
              <w:spacing w:line="276" w:lineRule="auto"/>
              <w:jc w:val="center"/>
              <w:rPr>
                <w:sz w:val="21"/>
                <w:szCs w:val="21"/>
              </w:rPr>
            </w:pPr>
            <w:r w:rsidRPr="00313D21">
              <w:rPr>
                <w:sz w:val="21"/>
                <w:szCs w:val="21"/>
              </w:rPr>
              <w:t>2.47</w:t>
            </w:r>
          </w:p>
        </w:tc>
        <w:tc>
          <w:tcPr>
            <w:tcW w:w="2340" w:type="dxa"/>
            <w:tcBorders>
              <w:top w:val="single" w:sz="4" w:space="0" w:color="auto"/>
              <w:bottom w:val="single" w:sz="4" w:space="0" w:color="auto"/>
            </w:tcBorders>
          </w:tcPr>
          <w:p w:rsidR="00803D26" w:rsidRPr="00313D21" w:rsidRDefault="00135FFA" w:rsidP="003A78C0">
            <w:pPr>
              <w:spacing w:line="276" w:lineRule="auto"/>
              <w:jc w:val="center"/>
              <w:rPr>
                <w:sz w:val="21"/>
                <w:szCs w:val="21"/>
              </w:rPr>
            </w:pPr>
            <w:r>
              <w:rPr>
                <w:sz w:val="21"/>
                <w:szCs w:val="21"/>
              </w:rPr>
              <w:t>Bagdara range</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To protect infection to wildlife against diseases from cattle’s</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F</w:t>
            </w:r>
          </w:p>
        </w:tc>
        <w:tc>
          <w:tcPr>
            <w:tcW w:w="4202" w:type="dxa"/>
          </w:tcPr>
          <w:p w:rsidR="00803D26" w:rsidRPr="00313D21" w:rsidRDefault="00803D26" w:rsidP="00BB1D1C">
            <w:pPr>
              <w:spacing w:line="276" w:lineRule="auto"/>
              <w:rPr>
                <w:sz w:val="21"/>
                <w:szCs w:val="21"/>
              </w:rPr>
            </w:pPr>
            <w:r w:rsidRPr="00313D21">
              <w:rPr>
                <w:sz w:val="21"/>
                <w:szCs w:val="21"/>
              </w:rPr>
              <w:t xml:space="preserve">Compensation </w:t>
            </w:r>
          </w:p>
        </w:tc>
        <w:tc>
          <w:tcPr>
            <w:tcW w:w="1350" w:type="dxa"/>
          </w:tcPr>
          <w:p w:rsidR="00803D26" w:rsidRPr="00313D21" w:rsidRDefault="00803D26" w:rsidP="00BB1D1C">
            <w:pPr>
              <w:spacing w:line="276" w:lineRule="auto"/>
              <w:jc w:val="center"/>
              <w:rPr>
                <w:sz w:val="21"/>
                <w:szCs w:val="21"/>
              </w:rPr>
            </w:pPr>
            <w:r w:rsidRPr="00313D21">
              <w:rPr>
                <w:sz w:val="21"/>
                <w:szCs w:val="21"/>
              </w:rPr>
              <w:t>LS</w:t>
            </w:r>
          </w:p>
        </w:tc>
        <w:tc>
          <w:tcPr>
            <w:tcW w:w="1800" w:type="dxa"/>
            <w:tcBorders>
              <w:top w:val="single" w:sz="4" w:space="0" w:color="auto"/>
              <w:bottom w:val="single" w:sz="4" w:space="0" w:color="auto"/>
            </w:tcBorders>
          </w:tcPr>
          <w:p w:rsidR="00803D26" w:rsidRPr="00313D21" w:rsidRDefault="00803D26" w:rsidP="00BB1D1C">
            <w:pPr>
              <w:spacing w:line="276" w:lineRule="auto"/>
              <w:jc w:val="center"/>
              <w:rPr>
                <w:sz w:val="21"/>
                <w:szCs w:val="21"/>
              </w:rPr>
            </w:pPr>
            <w:r w:rsidRPr="00313D21">
              <w:rPr>
                <w:sz w:val="21"/>
                <w:szCs w:val="21"/>
              </w:rPr>
              <w:t>0.82</w:t>
            </w:r>
          </w:p>
        </w:tc>
        <w:tc>
          <w:tcPr>
            <w:tcW w:w="2340" w:type="dxa"/>
            <w:tcBorders>
              <w:top w:val="single" w:sz="4" w:space="0" w:color="auto"/>
              <w:bottom w:val="single" w:sz="4" w:space="0" w:color="auto"/>
            </w:tcBorders>
          </w:tcPr>
          <w:p w:rsidR="00803D26" w:rsidRPr="00313D21" w:rsidRDefault="00135FFA" w:rsidP="003A78C0">
            <w:pPr>
              <w:spacing w:line="276" w:lineRule="auto"/>
              <w:jc w:val="center"/>
              <w:rPr>
                <w:sz w:val="21"/>
                <w:szCs w:val="21"/>
              </w:rPr>
            </w:pPr>
            <w:r>
              <w:rPr>
                <w:sz w:val="21"/>
                <w:szCs w:val="21"/>
              </w:rPr>
              <w:t>Bagdara</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For cattle killing death &amp; Injury for human beings</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G</w:t>
            </w:r>
          </w:p>
        </w:tc>
        <w:tc>
          <w:tcPr>
            <w:tcW w:w="4202" w:type="dxa"/>
          </w:tcPr>
          <w:p w:rsidR="00803D26" w:rsidRPr="00313D21" w:rsidRDefault="00803D26" w:rsidP="00BB1D1C">
            <w:pPr>
              <w:spacing w:line="276" w:lineRule="auto"/>
              <w:rPr>
                <w:sz w:val="21"/>
                <w:szCs w:val="21"/>
              </w:rPr>
            </w:pPr>
            <w:r w:rsidRPr="00313D21">
              <w:rPr>
                <w:sz w:val="21"/>
                <w:szCs w:val="21"/>
              </w:rPr>
              <w:t>Staff amenities</w:t>
            </w:r>
          </w:p>
        </w:tc>
        <w:tc>
          <w:tcPr>
            <w:tcW w:w="1350" w:type="dxa"/>
          </w:tcPr>
          <w:p w:rsidR="00803D26" w:rsidRPr="00313D21" w:rsidRDefault="00803D26" w:rsidP="00BB1D1C">
            <w:pPr>
              <w:spacing w:line="276" w:lineRule="auto"/>
              <w:jc w:val="center"/>
              <w:rPr>
                <w:sz w:val="21"/>
                <w:szCs w:val="21"/>
              </w:rPr>
            </w:pPr>
            <w:r w:rsidRPr="00313D21">
              <w:rPr>
                <w:sz w:val="21"/>
                <w:szCs w:val="21"/>
              </w:rPr>
              <w:t>LS</w:t>
            </w:r>
          </w:p>
        </w:tc>
        <w:tc>
          <w:tcPr>
            <w:tcW w:w="1800" w:type="dxa"/>
            <w:tcBorders>
              <w:top w:val="single" w:sz="4" w:space="0" w:color="auto"/>
              <w:bottom w:val="single" w:sz="4" w:space="0" w:color="auto"/>
            </w:tcBorders>
          </w:tcPr>
          <w:p w:rsidR="00803D26" w:rsidRPr="00313D21" w:rsidRDefault="007B2225" w:rsidP="00BB1D1C">
            <w:pPr>
              <w:spacing w:line="276" w:lineRule="auto"/>
              <w:jc w:val="center"/>
              <w:rPr>
                <w:sz w:val="21"/>
                <w:szCs w:val="21"/>
              </w:rPr>
            </w:pPr>
            <w:r>
              <w:rPr>
                <w:sz w:val="21"/>
                <w:szCs w:val="21"/>
              </w:rPr>
              <w:t>1.00</w:t>
            </w:r>
          </w:p>
        </w:tc>
        <w:tc>
          <w:tcPr>
            <w:tcW w:w="2340" w:type="dxa"/>
            <w:tcBorders>
              <w:top w:val="single" w:sz="4" w:space="0" w:color="auto"/>
              <w:bottom w:val="single" w:sz="4" w:space="0" w:color="auto"/>
            </w:tcBorders>
          </w:tcPr>
          <w:p w:rsidR="00803D26" w:rsidRPr="00313D21" w:rsidRDefault="00135FFA" w:rsidP="003A78C0">
            <w:pPr>
              <w:spacing w:line="276" w:lineRule="auto"/>
              <w:jc w:val="center"/>
              <w:rPr>
                <w:sz w:val="21"/>
                <w:szCs w:val="21"/>
              </w:rPr>
            </w:pPr>
            <w:r>
              <w:rPr>
                <w:sz w:val="21"/>
                <w:szCs w:val="21"/>
              </w:rPr>
              <w:t>Bagdara</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Essential uniform &amp; seasonal items</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H</w:t>
            </w:r>
          </w:p>
        </w:tc>
        <w:tc>
          <w:tcPr>
            <w:tcW w:w="4202" w:type="dxa"/>
          </w:tcPr>
          <w:p w:rsidR="00803D26" w:rsidRPr="00313D21" w:rsidRDefault="00803D26" w:rsidP="00BB1D1C">
            <w:pPr>
              <w:spacing w:line="276" w:lineRule="auto"/>
              <w:rPr>
                <w:sz w:val="21"/>
                <w:szCs w:val="21"/>
              </w:rPr>
            </w:pPr>
            <w:r w:rsidRPr="00313D21">
              <w:rPr>
                <w:sz w:val="21"/>
                <w:szCs w:val="21"/>
              </w:rPr>
              <w:t>Research works &amp; Small Equipments.</w:t>
            </w:r>
          </w:p>
        </w:tc>
        <w:tc>
          <w:tcPr>
            <w:tcW w:w="1350" w:type="dxa"/>
          </w:tcPr>
          <w:p w:rsidR="00803D26" w:rsidRPr="00313D21" w:rsidRDefault="00803D26" w:rsidP="00BB1D1C">
            <w:pPr>
              <w:spacing w:line="276" w:lineRule="auto"/>
              <w:jc w:val="center"/>
              <w:rPr>
                <w:sz w:val="21"/>
                <w:szCs w:val="21"/>
              </w:rPr>
            </w:pPr>
            <w:r w:rsidRPr="00313D21">
              <w:rPr>
                <w:sz w:val="21"/>
                <w:szCs w:val="21"/>
              </w:rPr>
              <w:t>LS</w:t>
            </w:r>
          </w:p>
        </w:tc>
        <w:tc>
          <w:tcPr>
            <w:tcW w:w="1800" w:type="dxa"/>
            <w:tcBorders>
              <w:top w:val="single" w:sz="4" w:space="0" w:color="auto"/>
              <w:bottom w:val="single" w:sz="4" w:space="0" w:color="auto"/>
            </w:tcBorders>
          </w:tcPr>
          <w:p w:rsidR="00803D26" w:rsidRPr="00313D21" w:rsidRDefault="00803D26" w:rsidP="00BB1D1C">
            <w:pPr>
              <w:spacing w:line="276" w:lineRule="auto"/>
              <w:jc w:val="center"/>
              <w:rPr>
                <w:sz w:val="21"/>
                <w:szCs w:val="21"/>
              </w:rPr>
            </w:pPr>
            <w:r w:rsidRPr="00313D21">
              <w:rPr>
                <w:sz w:val="21"/>
                <w:szCs w:val="21"/>
              </w:rPr>
              <w:t>1.65</w:t>
            </w:r>
          </w:p>
        </w:tc>
        <w:tc>
          <w:tcPr>
            <w:tcW w:w="2340" w:type="dxa"/>
            <w:tcBorders>
              <w:top w:val="single" w:sz="4" w:space="0" w:color="auto"/>
              <w:bottom w:val="single" w:sz="4" w:space="0" w:color="auto"/>
            </w:tcBorders>
          </w:tcPr>
          <w:p w:rsidR="00803D26" w:rsidRPr="00313D21" w:rsidRDefault="00135FFA" w:rsidP="003A78C0">
            <w:pPr>
              <w:spacing w:line="276" w:lineRule="auto"/>
              <w:jc w:val="center"/>
              <w:rPr>
                <w:sz w:val="21"/>
                <w:szCs w:val="21"/>
              </w:rPr>
            </w:pPr>
            <w:r>
              <w:rPr>
                <w:sz w:val="21"/>
                <w:szCs w:val="21"/>
              </w:rPr>
              <w:t>Bagdara range</w:t>
            </w:r>
          </w:p>
        </w:tc>
        <w:tc>
          <w:tcPr>
            <w:tcW w:w="5310" w:type="dxa"/>
            <w:tcBorders>
              <w:top w:val="single" w:sz="4" w:space="0" w:color="auto"/>
              <w:bottom w:val="single" w:sz="4" w:space="0" w:color="auto"/>
              <w:right w:val="single" w:sz="4" w:space="0" w:color="auto"/>
            </w:tcBorders>
            <w:shd w:val="clear" w:color="auto" w:fill="auto"/>
          </w:tcPr>
          <w:p w:rsidR="00803D26" w:rsidRPr="00313D21" w:rsidRDefault="00803D26" w:rsidP="00BB1D1C">
            <w:pPr>
              <w:spacing w:line="276" w:lineRule="auto"/>
              <w:rPr>
                <w:sz w:val="21"/>
                <w:szCs w:val="21"/>
              </w:rPr>
            </w:pPr>
            <w:r w:rsidRPr="00313D21">
              <w:rPr>
                <w:sz w:val="21"/>
                <w:szCs w:val="21"/>
              </w:rPr>
              <w:t xml:space="preserve">For research works in Sanctuary </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I</w:t>
            </w:r>
          </w:p>
        </w:tc>
        <w:tc>
          <w:tcPr>
            <w:tcW w:w="4202" w:type="dxa"/>
          </w:tcPr>
          <w:p w:rsidR="00803D26" w:rsidRPr="00313D21" w:rsidRDefault="00803D26" w:rsidP="00BB1D1C">
            <w:pPr>
              <w:spacing w:line="276" w:lineRule="auto"/>
              <w:rPr>
                <w:sz w:val="21"/>
                <w:szCs w:val="21"/>
              </w:rPr>
            </w:pPr>
            <w:r w:rsidRPr="00313D21">
              <w:rPr>
                <w:sz w:val="21"/>
                <w:szCs w:val="21"/>
              </w:rPr>
              <w:t>Eco-Developments works</w:t>
            </w:r>
          </w:p>
        </w:tc>
        <w:tc>
          <w:tcPr>
            <w:tcW w:w="1350" w:type="dxa"/>
          </w:tcPr>
          <w:p w:rsidR="00803D26" w:rsidRPr="00313D21" w:rsidRDefault="00803D26" w:rsidP="00BB1D1C">
            <w:pPr>
              <w:spacing w:line="276" w:lineRule="auto"/>
              <w:jc w:val="center"/>
              <w:rPr>
                <w:sz w:val="21"/>
                <w:szCs w:val="21"/>
              </w:rPr>
            </w:pPr>
            <w:r w:rsidRPr="00313D21">
              <w:rPr>
                <w:sz w:val="21"/>
                <w:szCs w:val="21"/>
              </w:rPr>
              <w:t>21 EDCs</w:t>
            </w:r>
          </w:p>
        </w:tc>
        <w:tc>
          <w:tcPr>
            <w:tcW w:w="1800" w:type="dxa"/>
          </w:tcPr>
          <w:p w:rsidR="00803D26" w:rsidRPr="00313D21" w:rsidRDefault="004F2B93" w:rsidP="00BB1D1C">
            <w:pPr>
              <w:spacing w:line="276" w:lineRule="auto"/>
              <w:jc w:val="center"/>
              <w:rPr>
                <w:sz w:val="21"/>
                <w:szCs w:val="21"/>
              </w:rPr>
            </w:pPr>
            <w:r>
              <w:rPr>
                <w:sz w:val="21"/>
                <w:szCs w:val="21"/>
              </w:rPr>
              <w:t>21.00</w:t>
            </w:r>
          </w:p>
        </w:tc>
        <w:tc>
          <w:tcPr>
            <w:tcW w:w="2340" w:type="dxa"/>
          </w:tcPr>
          <w:p w:rsidR="00803D26" w:rsidRPr="00313D21" w:rsidRDefault="00135FFA" w:rsidP="0061214B">
            <w:pPr>
              <w:spacing w:line="276" w:lineRule="auto"/>
              <w:jc w:val="center"/>
              <w:rPr>
                <w:sz w:val="21"/>
                <w:szCs w:val="21"/>
              </w:rPr>
            </w:pPr>
            <w:r>
              <w:rPr>
                <w:sz w:val="21"/>
                <w:szCs w:val="21"/>
              </w:rPr>
              <w:t>All EDC of Bagdara range</w:t>
            </w:r>
          </w:p>
        </w:tc>
        <w:tc>
          <w:tcPr>
            <w:tcW w:w="5310" w:type="dxa"/>
          </w:tcPr>
          <w:p w:rsidR="00803D26" w:rsidRPr="00313D21" w:rsidRDefault="00803D26" w:rsidP="00BB1D1C">
            <w:pPr>
              <w:spacing w:line="276" w:lineRule="auto"/>
              <w:rPr>
                <w:sz w:val="21"/>
                <w:szCs w:val="21"/>
              </w:rPr>
            </w:pPr>
            <w:r w:rsidRPr="00313D21">
              <w:rPr>
                <w:sz w:val="21"/>
                <w:szCs w:val="21"/>
              </w:rPr>
              <w:t xml:space="preserve">Rs.1.00 lakhs for each EDC as per micro plans </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J</w:t>
            </w:r>
          </w:p>
        </w:tc>
        <w:tc>
          <w:tcPr>
            <w:tcW w:w="4202" w:type="dxa"/>
          </w:tcPr>
          <w:p w:rsidR="00803D26" w:rsidRPr="00313D21" w:rsidRDefault="00803D26" w:rsidP="00BB1D1C">
            <w:pPr>
              <w:spacing w:line="276" w:lineRule="auto"/>
              <w:rPr>
                <w:sz w:val="21"/>
                <w:szCs w:val="21"/>
              </w:rPr>
            </w:pPr>
            <w:r w:rsidRPr="00313D21">
              <w:rPr>
                <w:sz w:val="21"/>
                <w:szCs w:val="21"/>
              </w:rPr>
              <w:t>Eco-Tourism</w:t>
            </w:r>
          </w:p>
        </w:tc>
        <w:tc>
          <w:tcPr>
            <w:tcW w:w="1350" w:type="dxa"/>
          </w:tcPr>
          <w:p w:rsidR="00803D26" w:rsidRPr="00313D21" w:rsidRDefault="00803D26" w:rsidP="00BB1D1C">
            <w:pPr>
              <w:spacing w:line="276" w:lineRule="auto"/>
              <w:jc w:val="center"/>
              <w:rPr>
                <w:sz w:val="21"/>
                <w:szCs w:val="21"/>
              </w:rPr>
            </w:pPr>
            <w:r w:rsidRPr="00313D21">
              <w:rPr>
                <w:sz w:val="21"/>
                <w:szCs w:val="21"/>
              </w:rPr>
              <w:t>LS</w:t>
            </w:r>
          </w:p>
        </w:tc>
        <w:tc>
          <w:tcPr>
            <w:tcW w:w="1800" w:type="dxa"/>
          </w:tcPr>
          <w:p w:rsidR="00803D26" w:rsidRPr="00313D21" w:rsidRDefault="00803D26" w:rsidP="00BB1D1C">
            <w:pPr>
              <w:spacing w:line="276" w:lineRule="auto"/>
              <w:jc w:val="center"/>
              <w:rPr>
                <w:sz w:val="21"/>
                <w:szCs w:val="21"/>
              </w:rPr>
            </w:pPr>
            <w:r w:rsidRPr="00313D21">
              <w:rPr>
                <w:sz w:val="21"/>
                <w:szCs w:val="21"/>
              </w:rPr>
              <w:t>2.30</w:t>
            </w:r>
          </w:p>
        </w:tc>
        <w:tc>
          <w:tcPr>
            <w:tcW w:w="2340" w:type="dxa"/>
          </w:tcPr>
          <w:p w:rsidR="00803D26" w:rsidRPr="00313D21" w:rsidRDefault="00135FFA" w:rsidP="0061214B">
            <w:pPr>
              <w:spacing w:line="276" w:lineRule="auto"/>
              <w:jc w:val="center"/>
              <w:rPr>
                <w:sz w:val="21"/>
                <w:szCs w:val="21"/>
              </w:rPr>
            </w:pPr>
            <w:r>
              <w:rPr>
                <w:sz w:val="21"/>
                <w:szCs w:val="21"/>
              </w:rPr>
              <w:t>Akladand,Semrahwa</w:t>
            </w:r>
          </w:p>
        </w:tc>
        <w:tc>
          <w:tcPr>
            <w:tcW w:w="5310" w:type="dxa"/>
          </w:tcPr>
          <w:p w:rsidR="00803D26" w:rsidRPr="00313D21" w:rsidRDefault="00803D26" w:rsidP="00BB1D1C">
            <w:pPr>
              <w:spacing w:line="276" w:lineRule="auto"/>
              <w:rPr>
                <w:sz w:val="21"/>
                <w:szCs w:val="21"/>
              </w:rPr>
            </w:pPr>
            <w:r w:rsidRPr="00313D21">
              <w:rPr>
                <w:sz w:val="21"/>
                <w:szCs w:val="21"/>
              </w:rPr>
              <w:t>For the items left above</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K</w:t>
            </w:r>
          </w:p>
        </w:tc>
        <w:tc>
          <w:tcPr>
            <w:tcW w:w="4202" w:type="dxa"/>
          </w:tcPr>
          <w:p w:rsidR="00803D26" w:rsidRPr="00313D21" w:rsidRDefault="00803D26" w:rsidP="00BB1D1C">
            <w:pPr>
              <w:spacing w:line="276" w:lineRule="auto"/>
              <w:rPr>
                <w:sz w:val="21"/>
                <w:szCs w:val="21"/>
              </w:rPr>
            </w:pPr>
            <w:r w:rsidRPr="00313D21">
              <w:rPr>
                <w:sz w:val="21"/>
                <w:szCs w:val="21"/>
              </w:rPr>
              <w:t xml:space="preserve">Investments Costs </w:t>
            </w:r>
          </w:p>
        </w:tc>
        <w:tc>
          <w:tcPr>
            <w:tcW w:w="1350" w:type="dxa"/>
          </w:tcPr>
          <w:p w:rsidR="00803D26" w:rsidRPr="00313D21" w:rsidRDefault="00803D26" w:rsidP="00BB1D1C">
            <w:pPr>
              <w:spacing w:line="276" w:lineRule="auto"/>
              <w:jc w:val="center"/>
              <w:rPr>
                <w:sz w:val="21"/>
                <w:szCs w:val="21"/>
              </w:rPr>
            </w:pPr>
            <w:r w:rsidRPr="00313D21">
              <w:rPr>
                <w:sz w:val="21"/>
                <w:szCs w:val="21"/>
              </w:rPr>
              <w:t>-</w:t>
            </w:r>
          </w:p>
        </w:tc>
        <w:tc>
          <w:tcPr>
            <w:tcW w:w="1800" w:type="dxa"/>
          </w:tcPr>
          <w:p w:rsidR="00803D26" w:rsidRPr="00313D21" w:rsidRDefault="00803D26" w:rsidP="00BB1D1C">
            <w:pPr>
              <w:spacing w:line="276" w:lineRule="auto"/>
              <w:jc w:val="center"/>
              <w:rPr>
                <w:sz w:val="21"/>
                <w:szCs w:val="21"/>
              </w:rPr>
            </w:pPr>
            <w:r w:rsidRPr="00313D21">
              <w:rPr>
                <w:sz w:val="21"/>
                <w:szCs w:val="21"/>
              </w:rPr>
              <w:t>-</w:t>
            </w:r>
          </w:p>
        </w:tc>
        <w:tc>
          <w:tcPr>
            <w:tcW w:w="2340" w:type="dxa"/>
          </w:tcPr>
          <w:p w:rsidR="00803D26" w:rsidRPr="00313D21" w:rsidRDefault="00A72E6A" w:rsidP="003A78C0">
            <w:pPr>
              <w:spacing w:line="276" w:lineRule="auto"/>
              <w:jc w:val="center"/>
              <w:rPr>
                <w:sz w:val="21"/>
                <w:szCs w:val="21"/>
              </w:rPr>
            </w:pPr>
            <w:r w:rsidRPr="00313D21">
              <w:rPr>
                <w:sz w:val="21"/>
                <w:szCs w:val="21"/>
              </w:rPr>
              <w:t>-</w:t>
            </w:r>
          </w:p>
        </w:tc>
        <w:tc>
          <w:tcPr>
            <w:tcW w:w="5310" w:type="dxa"/>
          </w:tcPr>
          <w:p w:rsidR="00803D26" w:rsidRPr="00313D21" w:rsidRDefault="00803D26" w:rsidP="00BB1D1C">
            <w:pPr>
              <w:spacing w:line="276" w:lineRule="auto"/>
              <w:rPr>
                <w:sz w:val="21"/>
                <w:szCs w:val="21"/>
              </w:rPr>
            </w:pP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p>
        </w:tc>
        <w:tc>
          <w:tcPr>
            <w:tcW w:w="4202" w:type="dxa"/>
          </w:tcPr>
          <w:p w:rsidR="00803D26" w:rsidRPr="00313D21" w:rsidRDefault="00803D26" w:rsidP="00BB1D1C">
            <w:pPr>
              <w:spacing w:line="276" w:lineRule="auto"/>
              <w:rPr>
                <w:b/>
                <w:bCs/>
                <w:sz w:val="21"/>
                <w:szCs w:val="21"/>
                <w:u w:val="single"/>
              </w:rPr>
            </w:pPr>
            <w:r w:rsidRPr="00313D21">
              <w:rPr>
                <w:b/>
                <w:bCs/>
                <w:sz w:val="21"/>
                <w:szCs w:val="21"/>
                <w:u w:val="single"/>
              </w:rPr>
              <w:t>SUB-TOTAL OF D TO K</w:t>
            </w:r>
          </w:p>
        </w:tc>
        <w:tc>
          <w:tcPr>
            <w:tcW w:w="1350" w:type="dxa"/>
          </w:tcPr>
          <w:p w:rsidR="00803D26" w:rsidRPr="00313D21" w:rsidRDefault="00803D26" w:rsidP="00BB1D1C">
            <w:pPr>
              <w:spacing w:line="276" w:lineRule="auto"/>
              <w:jc w:val="center"/>
              <w:rPr>
                <w:sz w:val="21"/>
                <w:szCs w:val="21"/>
              </w:rPr>
            </w:pPr>
          </w:p>
        </w:tc>
        <w:tc>
          <w:tcPr>
            <w:tcW w:w="1800" w:type="dxa"/>
          </w:tcPr>
          <w:p w:rsidR="00803D26" w:rsidRPr="00313D21" w:rsidRDefault="009F150C" w:rsidP="00BB1D1C">
            <w:pPr>
              <w:spacing w:line="276" w:lineRule="auto"/>
              <w:jc w:val="center"/>
              <w:rPr>
                <w:b/>
                <w:bCs/>
                <w:sz w:val="21"/>
                <w:szCs w:val="21"/>
              </w:rPr>
            </w:pPr>
            <w:r>
              <w:rPr>
                <w:b/>
                <w:bCs/>
                <w:sz w:val="21"/>
                <w:szCs w:val="21"/>
              </w:rPr>
              <w:t>29.24</w:t>
            </w:r>
          </w:p>
        </w:tc>
        <w:tc>
          <w:tcPr>
            <w:tcW w:w="2340" w:type="dxa"/>
          </w:tcPr>
          <w:p w:rsidR="00803D26" w:rsidRPr="00313D21" w:rsidRDefault="00803D26" w:rsidP="003A78C0">
            <w:pPr>
              <w:spacing w:line="276" w:lineRule="auto"/>
              <w:jc w:val="center"/>
              <w:rPr>
                <w:sz w:val="21"/>
                <w:szCs w:val="21"/>
              </w:rPr>
            </w:pPr>
          </w:p>
        </w:tc>
        <w:tc>
          <w:tcPr>
            <w:tcW w:w="5310" w:type="dxa"/>
          </w:tcPr>
          <w:p w:rsidR="00803D26" w:rsidRPr="00313D21" w:rsidRDefault="00803D26" w:rsidP="00BB1D1C">
            <w:pPr>
              <w:spacing w:line="276" w:lineRule="auto"/>
              <w:rPr>
                <w:sz w:val="21"/>
                <w:szCs w:val="21"/>
              </w:rPr>
            </w:pP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p>
        </w:tc>
        <w:tc>
          <w:tcPr>
            <w:tcW w:w="4202" w:type="dxa"/>
          </w:tcPr>
          <w:p w:rsidR="00803D26" w:rsidRPr="00074FA1" w:rsidRDefault="00803D26" w:rsidP="00BB1D1C">
            <w:pPr>
              <w:spacing w:line="276" w:lineRule="auto"/>
              <w:rPr>
                <w:b/>
                <w:bCs/>
                <w:sz w:val="21"/>
                <w:szCs w:val="21"/>
              </w:rPr>
            </w:pPr>
            <w:r w:rsidRPr="00074FA1">
              <w:rPr>
                <w:b/>
                <w:bCs/>
                <w:sz w:val="21"/>
                <w:szCs w:val="21"/>
                <w:u w:val="single"/>
              </w:rPr>
              <w:t>TOTAL NON-RECURRING COSTS</w:t>
            </w:r>
          </w:p>
        </w:tc>
        <w:tc>
          <w:tcPr>
            <w:tcW w:w="1350" w:type="dxa"/>
          </w:tcPr>
          <w:p w:rsidR="00803D26" w:rsidRPr="00074FA1" w:rsidRDefault="00803D26" w:rsidP="00BB1D1C">
            <w:pPr>
              <w:spacing w:line="276" w:lineRule="auto"/>
              <w:jc w:val="center"/>
              <w:rPr>
                <w:sz w:val="21"/>
                <w:szCs w:val="21"/>
              </w:rPr>
            </w:pPr>
          </w:p>
        </w:tc>
        <w:tc>
          <w:tcPr>
            <w:tcW w:w="1800" w:type="dxa"/>
          </w:tcPr>
          <w:p w:rsidR="00803D26" w:rsidRPr="00074FA1" w:rsidRDefault="00046626" w:rsidP="006B2ECC">
            <w:pPr>
              <w:spacing w:line="276" w:lineRule="auto"/>
              <w:jc w:val="center"/>
              <w:rPr>
                <w:b/>
                <w:bCs/>
                <w:sz w:val="21"/>
                <w:szCs w:val="21"/>
              </w:rPr>
            </w:pPr>
            <w:r w:rsidRPr="00074FA1">
              <w:rPr>
                <w:b/>
                <w:bCs/>
                <w:sz w:val="21"/>
                <w:szCs w:val="21"/>
              </w:rPr>
              <w:t>2</w:t>
            </w:r>
            <w:r w:rsidR="006B2ECC">
              <w:rPr>
                <w:b/>
                <w:bCs/>
                <w:sz w:val="21"/>
                <w:szCs w:val="21"/>
              </w:rPr>
              <w:t>89</w:t>
            </w:r>
            <w:r w:rsidRPr="00074FA1">
              <w:rPr>
                <w:b/>
                <w:bCs/>
                <w:sz w:val="21"/>
                <w:szCs w:val="21"/>
              </w:rPr>
              <w:t>.50</w:t>
            </w:r>
          </w:p>
        </w:tc>
        <w:tc>
          <w:tcPr>
            <w:tcW w:w="2340" w:type="dxa"/>
          </w:tcPr>
          <w:p w:rsidR="00803D26" w:rsidRPr="00C54424" w:rsidRDefault="00803D26" w:rsidP="003A78C0">
            <w:pPr>
              <w:spacing w:line="276" w:lineRule="auto"/>
              <w:jc w:val="center"/>
              <w:rPr>
                <w:color w:val="FF0000"/>
                <w:sz w:val="21"/>
                <w:szCs w:val="21"/>
              </w:rPr>
            </w:pPr>
          </w:p>
        </w:tc>
        <w:tc>
          <w:tcPr>
            <w:tcW w:w="5310" w:type="dxa"/>
          </w:tcPr>
          <w:p w:rsidR="00803D26" w:rsidRPr="00C54424" w:rsidRDefault="00803D26" w:rsidP="00BB1D1C">
            <w:pPr>
              <w:spacing w:line="276" w:lineRule="auto"/>
              <w:rPr>
                <w:color w:val="FF0000"/>
                <w:sz w:val="21"/>
                <w:szCs w:val="21"/>
              </w:rPr>
            </w:pP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u w:val="single"/>
              </w:rPr>
            </w:pPr>
            <w:r w:rsidRPr="00313D21">
              <w:rPr>
                <w:b/>
                <w:bCs/>
                <w:sz w:val="21"/>
                <w:szCs w:val="21"/>
                <w:u w:val="single"/>
              </w:rPr>
              <w:t>II</w:t>
            </w:r>
          </w:p>
        </w:tc>
        <w:tc>
          <w:tcPr>
            <w:tcW w:w="4202" w:type="dxa"/>
          </w:tcPr>
          <w:p w:rsidR="00803D26" w:rsidRPr="00313D21" w:rsidRDefault="00803D26" w:rsidP="00BB1D1C">
            <w:pPr>
              <w:spacing w:line="276" w:lineRule="auto"/>
              <w:rPr>
                <w:b/>
                <w:bCs/>
                <w:sz w:val="21"/>
                <w:szCs w:val="21"/>
                <w:u w:val="single"/>
              </w:rPr>
            </w:pPr>
            <w:r w:rsidRPr="00313D21">
              <w:rPr>
                <w:b/>
                <w:bCs/>
                <w:sz w:val="21"/>
                <w:szCs w:val="21"/>
                <w:u w:val="single"/>
              </w:rPr>
              <w:t>Recurring Works</w:t>
            </w:r>
          </w:p>
        </w:tc>
        <w:tc>
          <w:tcPr>
            <w:tcW w:w="1350" w:type="dxa"/>
          </w:tcPr>
          <w:p w:rsidR="00803D26" w:rsidRPr="00313D21" w:rsidRDefault="00803D26" w:rsidP="00BB1D1C">
            <w:pPr>
              <w:spacing w:line="276" w:lineRule="auto"/>
              <w:jc w:val="center"/>
              <w:rPr>
                <w:sz w:val="21"/>
                <w:szCs w:val="21"/>
              </w:rPr>
            </w:pPr>
          </w:p>
        </w:tc>
        <w:tc>
          <w:tcPr>
            <w:tcW w:w="1800" w:type="dxa"/>
          </w:tcPr>
          <w:p w:rsidR="00803D26" w:rsidRPr="00313D21" w:rsidRDefault="00803D26" w:rsidP="00BB1D1C">
            <w:pPr>
              <w:spacing w:line="276" w:lineRule="auto"/>
              <w:jc w:val="center"/>
              <w:rPr>
                <w:sz w:val="21"/>
                <w:szCs w:val="21"/>
              </w:rPr>
            </w:pPr>
          </w:p>
        </w:tc>
        <w:tc>
          <w:tcPr>
            <w:tcW w:w="2340" w:type="dxa"/>
          </w:tcPr>
          <w:p w:rsidR="00803D26" w:rsidRPr="00313D21" w:rsidRDefault="00803D26" w:rsidP="003A78C0">
            <w:pPr>
              <w:spacing w:line="276" w:lineRule="auto"/>
              <w:jc w:val="center"/>
              <w:rPr>
                <w:sz w:val="21"/>
                <w:szCs w:val="21"/>
              </w:rPr>
            </w:pPr>
          </w:p>
        </w:tc>
        <w:tc>
          <w:tcPr>
            <w:tcW w:w="5310" w:type="dxa"/>
          </w:tcPr>
          <w:p w:rsidR="00803D26" w:rsidRPr="00313D21" w:rsidRDefault="00803D26" w:rsidP="00BB1D1C">
            <w:pPr>
              <w:spacing w:line="276" w:lineRule="auto"/>
              <w:rPr>
                <w:sz w:val="21"/>
                <w:szCs w:val="21"/>
              </w:rPr>
            </w:pP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A</w:t>
            </w:r>
          </w:p>
        </w:tc>
        <w:tc>
          <w:tcPr>
            <w:tcW w:w="4202" w:type="dxa"/>
          </w:tcPr>
          <w:p w:rsidR="00803D26" w:rsidRPr="00313D21" w:rsidRDefault="00803D26" w:rsidP="00BB1D1C">
            <w:pPr>
              <w:spacing w:line="276" w:lineRule="auto"/>
              <w:rPr>
                <w:b/>
                <w:bCs/>
                <w:sz w:val="21"/>
                <w:szCs w:val="21"/>
              </w:rPr>
            </w:pPr>
            <w:r w:rsidRPr="00313D21">
              <w:rPr>
                <w:b/>
                <w:bCs/>
                <w:sz w:val="21"/>
                <w:szCs w:val="21"/>
              </w:rPr>
              <w:t>ESTABLISHMENTS COSTS 10-2406</w:t>
            </w:r>
          </w:p>
        </w:tc>
        <w:tc>
          <w:tcPr>
            <w:tcW w:w="1350" w:type="dxa"/>
          </w:tcPr>
          <w:p w:rsidR="00803D26" w:rsidRPr="00313D21" w:rsidRDefault="00803D26" w:rsidP="00BB1D1C">
            <w:pPr>
              <w:spacing w:line="276" w:lineRule="auto"/>
              <w:jc w:val="center"/>
              <w:rPr>
                <w:sz w:val="21"/>
                <w:szCs w:val="21"/>
              </w:rPr>
            </w:pPr>
          </w:p>
        </w:tc>
        <w:tc>
          <w:tcPr>
            <w:tcW w:w="1800" w:type="dxa"/>
          </w:tcPr>
          <w:p w:rsidR="00803D26" w:rsidRPr="00313D21" w:rsidRDefault="00803D26" w:rsidP="00BB1D1C">
            <w:pPr>
              <w:spacing w:line="276" w:lineRule="auto"/>
              <w:jc w:val="center"/>
              <w:rPr>
                <w:sz w:val="21"/>
                <w:szCs w:val="21"/>
              </w:rPr>
            </w:pPr>
          </w:p>
        </w:tc>
        <w:tc>
          <w:tcPr>
            <w:tcW w:w="2340" w:type="dxa"/>
          </w:tcPr>
          <w:p w:rsidR="00803D26" w:rsidRPr="00313D21" w:rsidRDefault="00803D26" w:rsidP="003A78C0">
            <w:pPr>
              <w:spacing w:line="276" w:lineRule="auto"/>
              <w:jc w:val="center"/>
              <w:rPr>
                <w:sz w:val="21"/>
                <w:szCs w:val="21"/>
              </w:rPr>
            </w:pPr>
          </w:p>
        </w:tc>
        <w:tc>
          <w:tcPr>
            <w:tcW w:w="5310" w:type="dxa"/>
          </w:tcPr>
          <w:p w:rsidR="00803D26" w:rsidRPr="00313D21" w:rsidRDefault="00803D26" w:rsidP="00BB1D1C">
            <w:pPr>
              <w:spacing w:line="276" w:lineRule="auto"/>
              <w:rPr>
                <w:sz w:val="21"/>
                <w:szCs w:val="21"/>
              </w:rPr>
            </w:pP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A-1</w:t>
            </w:r>
          </w:p>
        </w:tc>
        <w:tc>
          <w:tcPr>
            <w:tcW w:w="4202" w:type="dxa"/>
          </w:tcPr>
          <w:p w:rsidR="00803D26" w:rsidRPr="00313D21" w:rsidRDefault="00803D26" w:rsidP="00BB1D1C">
            <w:pPr>
              <w:spacing w:line="276" w:lineRule="auto"/>
              <w:rPr>
                <w:sz w:val="21"/>
                <w:szCs w:val="21"/>
              </w:rPr>
            </w:pPr>
            <w:r w:rsidRPr="00313D21">
              <w:rPr>
                <w:sz w:val="21"/>
                <w:szCs w:val="21"/>
              </w:rPr>
              <w:t>Pay, DA &amp; other allowances-1</w:t>
            </w:r>
          </w:p>
        </w:tc>
        <w:tc>
          <w:tcPr>
            <w:tcW w:w="1350" w:type="dxa"/>
          </w:tcPr>
          <w:p w:rsidR="00803D26" w:rsidRPr="00313D21" w:rsidRDefault="00803D26" w:rsidP="00BB1D1C">
            <w:pPr>
              <w:spacing w:line="276" w:lineRule="auto"/>
              <w:jc w:val="center"/>
              <w:rPr>
                <w:sz w:val="21"/>
                <w:szCs w:val="21"/>
              </w:rPr>
            </w:pPr>
          </w:p>
        </w:tc>
        <w:tc>
          <w:tcPr>
            <w:tcW w:w="1800" w:type="dxa"/>
          </w:tcPr>
          <w:p w:rsidR="00803D26" w:rsidRPr="00313D21" w:rsidRDefault="00803D26" w:rsidP="00BB1D1C">
            <w:pPr>
              <w:spacing w:line="276" w:lineRule="auto"/>
              <w:jc w:val="center"/>
              <w:rPr>
                <w:sz w:val="21"/>
                <w:szCs w:val="21"/>
              </w:rPr>
            </w:pPr>
            <w:r w:rsidRPr="00313D21">
              <w:rPr>
                <w:sz w:val="21"/>
                <w:szCs w:val="21"/>
              </w:rPr>
              <w:t>88.00</w:t>
            </w:r>
          </w:p>
        </w:tc>
        <w:tc>
          <w:tcPr>
            <w:tcW w:w="2340" w:type="dxa"/>
          </w:tcPr>
          <w:p w:rsidR="00803D26" w:rsidRPr="00313D21" w:rsidRDefault="00844688" w:rsidP="00135FFA">
            <w:pPr>
              <w:spacing w:line="276" w:lineRule="auto"/>
              <w:jc w:val="center"/>
              <w:rPr>
                <w:sz w:val="21"/>
                <w:szCs w:val="21"/>
              </w:rPr>
            </w:pPr>
            <w:r w:rsidRPr="00313D21">
              <w:rPr>
                <w:sz w:val="21"/>
                <w:szCs w:val="21"/>
              </w:rPr>
              <w:t xml:space="preserve">Sidhi &amp; </w:t>
            </w:r>
            <w:r w:rsidR="00135FFA">
              <w:rPr>
                <w:sz w:val="21"/>
                <w:szCs w:val="21"/>
              </w:rPr>
              <w:t>Sihawal</w:t>
            </w:r>
          </w:p>
        </w:tc>
        <w:tc>
          <w:tcPr>
            <w:tcW w:w="5310" w:type="dxa"/>
          </w:tcPr>
          <w:p w:rsidR="00803D26" w:rsidRPr="00313D21" w:rsidRDefault="00803D26" w:rsidP="00BB1D1C">
            <w:pPr>
              <w:spacing w:line="276" w:lineRule="auto"/>
              <w:rPr>
                <w:sz w:val="21"/>
                <w:szCs w:val="21"/>
              </w:rPr>
            </w:pPr>
            <w:r w:rsidRPr="00313D21">
              <w:rPr>
                <w:sz w:val="21"/>
                <w:szCs w:val="21"/>
              </w:rPr>
              <w:t>For the existing staff</w:t>
            </w:r>
          </w:p>
        </w:tc>
      </w:tr>
      <w:tr w:rsidR="00135FFA" w:rsidRPr="00313D21" w:rsidTr="00970ABD">
        <w:trPr>
          <w:trHeight w:val="163"/>
        </w:trPr>
        <w:tc>
          <w:tcPr>
            <w:tcW w:w="838" w:type="dxa"/>
          </w:tcPr>
          <w:p w:rsidR="00135FFA" w:rsidRPr="00313D21" w:rsidRDefault="00135FFA" w:rsidP="00BB1D1C">
            <w:pPr>
              <w:spacing w:line="276" w:lineRule="auto"/>
              <w:jc w:val="center"/>
              <w:rPr>
                <w:b/>
                <w:bCs/>
                <w:sz w:val="21"/>
                <w:szCs w:val="21"/>
              </w:rPr>
            </w:pPr>
            <w:r w:rsidRPr="00313D21">
              <w:rPr>
                <w:b/>
                <w:bCs/>
                <w:sz w:val="21"/>
                <w:szCs w:val="21"/>
              </w:rPr>
              <w:t>A-2</w:t>
            </w:r>
          </w:p>
        </w:tc>
        <w:tc>
          <w:tcPr>
            <w:tcW w:w="4202" w:type="dxa"/>
          </w:tcPr>
          <w:p w:rsidR="00135FFA" w:rsidRPr="00313D21" w:rsidRDefault="00135FFA" w:rsidP="00BB1D1C">
            <w:pPr>
              <w:spacing w:line="276" w:lineRule="auto"/>
              <w:rPr>
                <w:sz w:val="21"/>
                <w:szCs w:val="21"/>
              </w:rPr>
            </w:pPr>
            <w:r w:rsidRPr="00313D21">
              <w:rPr>
                <w:sz w:val="21"/>
                <w:szCs w:val="21"/>
              </w:rPr>
              <w:t>Pay, DA &amp; other allowances-2</w:t>
            </w:r>
          </w:p>
        </w:tc>
        <w:tc>
          <w:tcPr>
            <w:tcW w:w="1350" w:type="dxa"/>
          </w:tcPr>
          <w:p w:rsidR="00135FFA" w:rsidRPr="00313D21" w:rsidRDefault="00135FFA" w:rsidP="00BB1D1C">
            <w:pPr>
              <w:spacing w:line="276" w:lineRule="auto"/>
              <w:jc w:val="center"/>
              <w:rPr>
                <w:sz w:val="21"/>
                <w:szCs w:val="21"/>
              </w:rPr>
            </w:pPr>
          </w:p>
        </w:tc>
        <w:tc>
          <w:tcPr>
            <w:tcW w:w="1800" w:type="dxa"/>
          </w:tcPr>
          <w:p w:rsidR="00135FFA" w:rsidRPr="00313D21" w:rsidRDefault="00135FFA" w:rsidP="007B2225">
            <w:pPr>
              <w:spacing w:line="276" w:lineRule="auto"/>
              <w:jc w:val="center"/>
              <w:rPr>
                <w:sz w:val="21"/>
                <w:szCs w:val="21"/>
              </w:rPr>
            </w:pPr>
            <w:r w:rsidRPr="00313D21">
              <w:rPr>
                <w:sz w:val="21"/>
                <w:szCs w:val="21"/>
              </w:rPr>
              <w:t>1</w:t>
            </w:r>
            <w:r w:rsidR="007B2225">
              <w:rPr>
                <w:sz w:val="21"/>
                <w:szCs w:val="21"/>
              </w:rPr>
              <w:t>1</w:t>
            </w:r>
            <w:r w:rsidRPr="00313D21">
              <w:rPr>
                <w:sz w:val="21"/>
                <w:szCs w:val="21"/>
              </w:rPr>
              <w:t>.00</w:t>
            </w:r>
          </w:p>
        </w:tc>
        <w:tc>
          <w:tcPr>
            <w:tcW w:w="2340" w:type="dxa"/>
          </w:tcPr>
          <w:p w:rsidR="00135FFA" w:rsidRDefault="00135FFA" w:rsidP="00135FFA">
            <w:pPr>
              <w:jc w:val="center"/>
            </w:pPr>
            <w:r w:rsidRPr="004B78C4">
              <w:rPr>
                <w:sz w:val="21"/>
                <w:szCs w:val="21"/>
              </w:rPr>
              <w:t>Sidhi &amp; Sihawal</w:t>
            </w:r>
          </w:p>
        </w:tc>
        <w:tc>
          <w:tcPr>
            <w:tcW w:w="5310" w:type="dxa"/>
          </w:tcPr>
          <w:p w:rsidR="00135FFA" w:rsidRPr="00313D21" w:rsidRDefault="00135FFA" w:rsidP="00BB1D1C">
            <w:pPr>
              <w:spacing w:line="276" w:lineRule="auto"/>
              <w:rPr>
                <w:sz w:val="21"/>
                <w:szCs w:val="21"/>
              </w:rPr>
            </w:pPr>
            <w:r w:rsidRPr="00313D21">
              <w:rPr>
                <w:sz w:val="21"/>
                <w:szCs w:val="21"/>
              </w:rPr>
              <w:t>For the additional staff proposed</w:t>
            </w:r>
          </w:p>
        </w:tc>
      </w:tr>
      <w:tr w:rsidR="00135FFA" w:rsidRPr="00313D21" w:rsidTr="00970ABD">
        <w:trPr>
          <w:trHeight w:val="163"/>
        </w:trPr>
        <w:tc>
          <w:tcPr>
            <w:tcW w:w="838" w:type="dxa"/>
          </w:tcPr>
          <w:p w:rsidR="00135FFA" w:rsidRPr="00313D21" w:rsidRDefault="00135FFA" w:rsidP="00BB1D1C">
            <w:pPr>
              <w:spacing w:line="276" w:lineRule="auto"/>
              <w:jc w:val="center"/>
              <w:rPr>
                <w:b/>
                <w:bCs/>
                <w:sz w:val="21"/>
                <w:szCs w:val="21"/>
              </w:rPr>
            </w:pPr>
            <w:r w:rsidRPr="00313D21">
              <w:rPr>
                <w:b/>
                <w:bCs/>
                <w:sz w:val="21"/>
                <w:szCs w:val="21"/>
              </w:rPr>
              <w:t>A-3</w:t>
            </w:r>
          </w:p>
        </w:tc>
        <w:tc>
          <w:tcPr>
            <w:tcW w:w="4202" w:type="dxa"/>
          </w:tcPr>
          <w:p w:rsidR="00135FFA" w:rsidRPr="00313D21" w:rsidRDefault="00135FFA" w:rsidP="00BB1D1C">
            <w:pPr>
              <w:spacing w:line="276" w:lineRule="auto"/>
              <w:rPr>
                <w:sz w:val="21"/>
                <w:szCs w:val="21"/>
              </w:rPr>
            </w:pPr>
            <w:r w:rsidRPr="00313D21">
              <w:rPr>
                <w:sz w:val="21"/>
                <w:szCs w:val="21"/>
              </w:rPr>
              <w:t>Wages &amp; office expenditure</w:t>
            </w:r>
          </w:p>
        </w:tc>
        <w:tc>
          <w:tcPr>
            <w:tcW w:w="1350" w:type="dxa"/>
          </w:tcPr>
          <w:p w:rsidR="00135FFA" w:rsidRPr="00313D21" w:rsidRDefault="00135FFA" w:rsidP="00BB1D1C">
            <w:pPr>
              <w:spacing w:line="276" w:lineRule="auto"/>
              <w:jc w:val="center"/>
              <w:rPr>
                <w:sz w:val="21"/>
                <w:szCs w:val="21"/>
              </w:rPr>
            </w:pPr>
          </w:p>
        </w:tc>
        <w:tc>
          <w:tcPr>
            <w:tcW w:w="1800" w:type="dxa"/>
          </w:tcPr>
          <w:p w:rsidR="00135FFA" w:rsidRPr="00313D21" w:rsidRDefault="00135FFA" w:rsidP="00BB1D1C">
            <w:pPr>
              <w:spacing w:line="276" w:lineRule="auto"/>
              <w:jc w:val="center"/>
              <w:rPr>
                <w:sz w:val="21"/>
                <w:szCs w:val="21"/>
              </w:rPr>
            </w:pPr>
            <w:r w:rsidRPr="00313D21">
              <w:rPr>
                <w:sz w:val="21"/>
                <w:szCs w:val="21"/>
              </w:rPr>
              <w:t>9.54</w:t>
            </w:r>
          </w:p>
        </w:tc>
        <w:tc>
          <w:tcPr>
            <w:tcW w:w="2340" w:type="dxa"/>
          </w:tcPr>
          <w:p w:rsidR="00135FFA" w:rsidRDefault="00135FFA" w:rsidP="00135FFA">
            <w:pPr>
              <w:jc w:val="center"/>
            </w:pPr>
            <w:r w:rsidRPr="004B78C4">
              <w:rPr>
                <w:sz w:val="21"/>
                <w:szCs w:val="21"/>
              </w:rPr>
              <w:t>Sidhi &amp; Sihawal</w:t>
            </w:r>
          </w:p>
        </w:tc>
        <w:tc>
          <w:tcPr>
            <w:tcW w:w="5310" w:type="dxa"/>
          </w:tcPr>
          <w:p w:rsidR="00135FFA" w:rsidRPr="00313D21" w:rsidRDefault="00135FFA" w:rsidP="00BB1D1C">
            <w:pPr>
              <w:spacing w:line="276" w:lineRule="auto"/>
              <w:rPr>
                <w:sz w:val="21"/>
                <w:szCs w:val="21"/>
              </w:rPr>
            </w:pPr>
            <w:r w:rsidRPr="00313D21">
              <w:rPr>
                <w:sz w:val="21"/>
                <w:szCs w:val="21"/>
              </w:rPr>
              <w:t>For the annual routine works</w:t>
            </w:r>
          </w:p>
        </w:tc>
      </w:tr>
      <w:tr w:rsidR="00135FFA" w:rsidRPr="00313D21" w:rsidTr="00970ABD">
        <w:trPr>
          <w:trHeight w:val="163"/>
        </w:trPr>
        <w:tc>
          <w:tcPr>
            <w:tcW w:w="838" w:type="dxa"/>
          </w:tcPr>
          <w:p w:rsidR="00135FFA" w:rsidRPr="00313D21" w:rsidRDefault="00135FFA" w:rsidP="00BB1D1C">
            <w:pPr>
              <w:spacing w:line="276" w:lineRule="auto"/>
              <w:jc w:val="center"/>
              <w:rPr>
                <w:b/>
                <w:bCs/>
                <w:sz w:val="21"/>
                <w:szCs w:val="21"/>
              </w:rPr>
            </w:pPr>
            <w:r w:rsidRPr="00313D21">
              <w:rPr>
                <w:b/>
                <w:bCs/>
                <w:sz w:val="21"/>
                <w:szCs w:val="21"/>
              </w:rPr>
              <w:t>A-4</w:t>
            </w:r>
          </w:p>
        </w:tc>
        <w:tc>
          <w:tcPr>
            <w:tcW w:w="4202" w:type="dxa"/>
          </w:tcPr>
          <w:p w:rsidR="00135FFA" w:rsidRPr="00313D21" w:rsidRDefault="00135FFA" w:rsidP="00BB1D1C">
            <w:pPr>
              <w:spacing w:line="276" w:lineRule="auto"/>
              <w:rPr>
                <w:sz w:val="21"/>
                <w:szCs w:val="21"/>
              </w:rPr>
            </w:pPr>
            <w:r w:rsidRPr="00313D21">
              <w:rPr>
                <w:sz w:val="21"/>
                <w:szCs w:val="21"/>
              </w:rPr>
              <w:t xml:space="preserve">Vehicle maintenance &amp; </w:t>
            </w:r>
            <w:smartTag w:uri="urn:schemas-microsoft-com:office:smarttags" w:element="stockticker">
              <w:r w:rsidRPr="00313D21">
                <w:rPr>
                  <w:sz w:val="21"/>
                  <w:szCs w:val="21"/>
                </w:rPr>
                <w:t>POL</w:t>
              </w:r>
            </w:smartTag>
          </w:p>
        </w:tc>
        <w:tc>
          <w:tcPr>
            <w:tcW w:w="1350" w:type="dxa"/>
          </w:tcPr>
          <w:p w:rsidR="00135FFA" w:rsidRPr="00313D21" w:rsidRDefault="00135FFA" w:rsidP="00BB1D1C">
            <w:pPr>
              <w:spacing w:line="276" w:lineRule="auto"/>
              <w:jc w:val="center"/>
              <w:rPr>
                <w:sz w:val="21"/>
                <w:szCs w:val="21"/>
              </w:rPr>
            </w:pPr>
          </w:p>
        </w:tc>
        <w:tc>
          <w:tcPr>
            <w:tcW w:w="1800" w:type="dxa"/>
          </w:tcPr>
          <w:p w:rsidR="00135FFA" w:rsidRPr="00313D21" w:rsidRDefault="00135FFA" w:rsidP="00BB1D1C">
            <w:pPr>
              <w:spacing w:line="276" w:lineRule="auto"/>
              <w:jc w:val="center"/>
              <w:rPr>
                <w:sz w:val="21"/>
                <w:szCs w:val="21"/>
              </w:rPr>
            </w:pPr>
            <w:r w:rsidRPr="00313D21">
              <w:rPr>
                <w:sz w:val="21"/>
                <w:szCs w:val="21"/>
              </w:rPr>
              <w:t>4.88</w:t>
            </w:r>
          </w:p>
        </w:tc>
        <w:tc>
          <w:tcPr>
            <w:tcW w:w="2340" w:type="dxa"/>
          </w:tcPr>
          <w:p w:rsidR="00135FFA" w:rsidRDefault="00135FFA" w:rsidP="00135FFA">
            <w:pPr>
              <w:jc w:val="center"/>
            </w:pPr>
            <w:r w:rsidRPr="004B78C4">
              <w:rPr>
                <w:sz w:val="21"/>
                <w:szCs w:val="21"/>
              </w:rPr>
              <w:t>Sidhi &amp; Sihawal</w:t>
            </w:r>
          </w:p>
        </w:tc>
        <w:tc>
          <w:tcPr>
            <w:tcW w:w="5310" w:type="dxa"/>
          </w:tcPr>
          <w:p w:rsidR="00135FFA" w:rsidRPr="00313D21" w:rsidRDefault="00135FFA" w:rsidP="00BB1D1C">
            <w:pPr>
              <w:spacing w:line="276" w:lineRule="auto"/>
              <w:rPr>
                <w:sz w:val="21"/>
                <w:szCs w:val="21"/>
              </w:rPr>
            </w:pPr>
            <w:r w:rsidRPr="00313D21">
              <w:rPr>
                <w:sz w:val="21"/>
                <w:szCs w:val="21"/>
              </w:rPr>
              <w:t>General yearly maintenance from time to time</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A-5</w:t>
            </w:r>
          </w:p>
        </w:tc>
        <w:tc>
          <w:tcPr>
            <w:tcW w:w="4202" w:type="dxa"/>
          </w:tcPr>
          <w:p w:rsidR="00803D26" w:rsidRPr="00313D21" w:rsidRDefault="00803D26" w:rsidP="00BB1D1C">
            <w:pPr>
              <w:spacing w:line="276" w:lineRule="auto"/>
              <w:jc w:val="both"/>
              <w:rPr>
                <w:sz w:val="21"/>
                <w:szCs w:val="21"/>
              </w:rPr>
            </w:pPr>
            <w:r w:rsidRPr="00313D21">
              <w:rPr>
                <w:sz w:val="21"/>
                <w:szCs w:val="21"/>
              </w:rPr>
              <w:t>Monsoon patrolling laboures for watch and ward two laboures in each beat for 4 months</w:t>
            </w:r>
          </w:p>
        </w:tc>
        <w:tc>
          <w:tcPr>
            <w:tcW w:w="1350" w:type="dxa"/>
          </w:tcPr>
          <w:p w:rsidR="00803D26" w:rsidRPr="00313D21" w:rsidRDefault="00803D26" w:rsidP="00BB1D1C">
            <w:pPr>
              <w:spacing w:line="276" w:lineRule="auto"/>
              <w:jc w:val="center"/>
              <w:rPr>
                <w:sz w:val="21"/>
                <w:szCs w:val="21"/>
              </w:rPr>
            </w:pPr>
            <w:r w:rsidRPr="00313D21">
              <w:rPr>
                <w:sz w:val="21"/>
                <w:szCs w:val="21"/>
              </w:rPr>
              <w:t>-</w:t>
            </w:r>
          </w:p>
        </w:tc>
        <w:tc>
          <w:tcPr>
            <w:tcW w:w="1800" w:type="dxa"/>
          </w:tcPr>
          <w:p w:rsidR="00803D26" w:rsidRPr="00313D21" w:rsidRDefault="00803D26" w:rsidP="00AB329B">
            <w:pPr>
              <w:spacing w:line="276" w:lineRule="auto"/>
              <w:jc w:val="center"/>
              <w:rPr>
                <w:sz w:val="21"/>
                <w:szCs w:val="21"/>
              </w:rPr>
            </w:pPr>
            <w:r w:rsidRPr="00313D21">
              <w:rPr>
                <w:sz w:val="21"/>
                <w:szCs w:val="21"/>
              </w:rPr>
              <w:t>8.</w:t>
            </w:r>
            <w:r w:rsidR="00AB329B">
              <w:rPr>
                <w:sz w:val="21"/>
                <w:szCs w:val="21"/>
              </w:rPr>
              <w:t>96</w:t>
            </w:r>
          </w:p>
        </w:tc>
        <w:tc>
          <w:tcPr>
            <w:tcW w:w="2340" w:type="dxa"/>
          </w:tcPr>
          <w:p w:rsidR="00803D26" w:rsidRPr="00313D21" w:rsidRDefault="00135FFA" w:rsidP="003A78C0">
            <w:pPr>
              <w:spacing w:line="276" w:lineRule="auto"/>
              <w:jc w:val="center"/>
              <w:rPr>
                <w:sz w:val="21"/>
                <w:szCs w:val="21"/>
              </w:rPr>
            </w:pPr>
            <w:r>
              <w:rPr>
                <w:sz w:val="21"/>
                <w:szCs w:val="21"/>
              </w:rPr>
              <w:t>All beats of Bagdara range</w:t>
            </w:r>
          </w:p>
        </w:tc>
        <w:tc>
          <w:tcPr>
            <w:tcW w:w="5310" w:type="dxa"/>
          </w:tcPr>
          <w:p w:rsidR="00803D26" w:rsidRPr="00313D21" w:rsidRDefault="00803D26" w:rsidP="00BB1D1C">
            <w:pPr>
              <w:spacing w:line="276" w:lineRule="auto"/>
              <w:rPr>
                <w:sz w:val="21"/>
                <w:szCs w:val="21"/>
              </w:rPr>
            </w:pPr>
            <w:r w:rsidRPr="00313D21">
              <w:rPr>
                <w:sz w:val="21"/>
                <w:szCs w:val="21"/>
              </w:rPr>
              <w:t xml:space="preserve">To control illegal activities and for prevention of encroachment in sanctuary area. </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A-6</w:t>
            </w:r>
          </w:p>
        </w:tc>
        <w:tc>
          <w:tcPr>
            <w:tcW w:w="4202" w:type="dxa"/>
          </w:tcPr>
          <w:p w:rsidR="00803D26" w:rsidRPr="00313D21" w:rsidRDefault="00803D26" w:rsidP="00BB1D1C">
            <w:pPr>
              <w:spacing w:line="276" w:lineRule="auto"/>
              <w:jc w:val="both"/>
              <w:rPr>
                <w:sz w:val="21"/>
                <w:szCs w:val="21"/>
              </w:rPr>
            </w:pPr>
            <w:r w:rsidRPr="00313D21">
              <w:rPr>
                <w:sz w:val="21"/>
                <w:szCs w:val="21"/>
              </w:rPr>
              <w:t>Deployment of ex-army personnel's for watch and ward (5 soldiers).</w:t>
            </w:r>
          </w:p>
        </w:tc>
        <w:tc>
          <w:tcPr>
            <w:tcW w:w="1350" w:type="dxa"/>
          </w:tcPr>
          <w:p w:rsidR="00803D26" w:rsidRPr="00313D21" w:rsidRDefault="00803D26" w:rsidP="00BB1D1C">
            <w:pPr>
              <w:spacing w:line="276" w:lineRule="auto"/>
              <w:jc w:val="center"/>
              <w:rPr>
                <w:sz w:val="21"/>
                <w:szCs w:val="21"/>
              </w:rPr>
            </w:pPr>
            <w:r w:rsidRPr="00313D21">
              <w:rPr>
                <w:sz w:val="21"/>
                <w:szCs w:val="21"/>
              </w:rPr>
              <w:t>-</w:t>
            </w:r>
          </w:p>
        </w:tc>
        <w:tc>
          <w:tcPr>
            <w:tcW w:w="1800" w:type="dxa"/>
          </w:tcPr>
          <w:p w:rsidR="00803D26" w:rsidRPr="00313D21" w:rsidRDefault="005A2008" w:rsidP="005A2008">
            <w:pPr>
              <w:spacing w:line="276" w:lineRule="auto"/>
              <w:jc w:val="center"/>
              <w:rPr>
                <w:sz w:val="21"/>
                <w:szCs w:val="21"/>
              </w:rPr>
            </w:pPr>
            <w:r>
              <w:rPr>
                <w:sz w:val="21"/>
                <w:szCs w:val="21"/>
              </w:rPr>
              <w:t>8</w:t>
            </w:r>
            <w:r w:rsidR="00803D26" w:rsidRPr="00313D21">
              <w:rPr>
                <w:sz w:val="21"/>
                <w:szCs w:val="21"/>
              </w:rPr>
              <w:t>.</w:t>
            </w:r>
            <w:r>
              <w:rPr>
                <w:sz w:val="21"/>
                <w:szCs w:val="21"/>
              </w:rPr>
              <w:t>4</w:t>
            </w:r>
            <w:r w:rsidR="000A1FFE" w:rsidRPr="00313D21">
              <w:rPr>
                <w:sz w:val="21"/>
                <w:szCs w:val="21"/>
              </w:rPr>
              <w:t>0</w:t>
            </w:r>
          </w:p>
        </w:tc>
        <w:tc>
          <w:tcPr>
            <w:tcW w:w="2340" w:type="dxa"/>
          </w:tcPr>
          <w:p w:rsidR="00803D26" w:rsidRPr="00313D21" w:rsidRDefault="00135FFA" w:rsidP="003A78C0">
            <w:pPr>
              <w:spacing w:line="276" w:lineRule="auto"/>
              <w:jc w:val="center"/>
              <w:rPr>
                <w:sz w:val="21"/>
                <w:szCs w:val="21"/>
              </w:rPr>
            </w:pPr>
            <w:r>
              <w:rPr>
                <w:sz w:val="21"/>
                <w:szCs w:val="21"/>
              </w:rPr>
              <w:t>Bagdara</w:t>
            </w:r>
          </w:p>
        </w:tc>
        <w:tc>
          <w:tcPr>
            <w:tcW w:w="5310" w:type="dxa"/>
          </w:tcPr>
          <w:p w:rsidR="00803D26" w:rsidRPr="00313D21" w:rsidRDefault="00803D26" w:rsidP="00BB1D1C">
            <w:pPr>
              <w:spacing w:line="276" w:lineRule="auto"/>
              <w:rPr>
                <w:sz w:val="21"/>
                <w:szCs w:val="21"/>
              </w:rPr>
            </w:pPr>
            <w:r w:rsidRPr="00313D21">
              <w:rPr>
                <w:sz w:val="21"/>
                <w:szCs w:val="21"/>
              </w:rPr>
              <w:t xml:space="preserve">To control illegal activities and for prevention of encroachment in sanctuary area. </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r w:rsidRPr="00313D21">
              <w:rPr>
                <w:b/>
                <w:bCs/>
                <w:sz w:val="21"/>
                <w:szCs w:val="21"/>
              </w:rPr>
              <w:t>A-7</w:t>
            </w:r>
          </w:p>
        </w:tc>
        <w:tc>
          <w:tcPr>
            <w:tcW w:w="4202" w:type="dxa"/>
          </w:tcPr>
          <w:p w:rsidR="00803D26" w:rsidRPr="00313D21" w:rsidRDefault="00803D26" w:rsidP="00BB1D1C">
            <w:pPr>
              <w:spacing w:line="276" w:lineRule="auto"/>
              <w:jc w:val="both"/>
              <w:rPr>
                <w:sz w:val="21"/>
                <w:szCs w:val="21"/>
              </w:rPr>
            </w:pPr>
            <w:r w:rsidRPr="00313D21">
              <w:rPr>
                <w:sz w:val="21"/>
                <w:szCs w:val="21"/>
              </w:rPr>
              <w:t>Laboures for wireless, Barrier, Rest house Bagdara, Inspection hut Gopla, Range office Bagdara (H.Q. Sihawal), and suptt. office Bagdara (H.Q. Sidhi) and vehicle drivers :</w:t>
            </w:r>
          </w:p>
        </w:tc>
        <w:tc>
          <w:tcPr>
            <w:tcW w:w="1350" w:type="dxa"/>
          </w:tcPr>
          <w:p w:rsidR="00803D26" w:rsidRPr="00313D21" w:rsidRDefault="00803D26" w:rsidP="00BB1D1C">
            <w:pPr>
              <w:spacing w:line="276" w:lineRule="auto"/>
              <w:jc w:val="center"/>
              <w:rPr>
                <w:sz w:val="21"/>
                <w:szCs w:val="21"/>
              </w:rPr>
            </w:pPr>
          </w:p>
        </w:tc>
        <w:tc>
          <w:tcPr>
            <w:tcW w:w="1800" w:type="dxa"/>
          </w:tcPr>
          <w:p w:rsidR="00803D26" w:rsidRPr="00313D21" w:rsidRDefault="00803D26" w:rsidP="00BB1D1C">
            <w:pPr>
              <w:spacing w:line="276" w:lineRule="auto"/>
              <w:jc w:val="center"/>
              <w:rPr>
                <w:sz w:val="21"/>
                <w:szCs w:val="21"/>
              </w:rPr>
            </w:pPr>
          </w:p>
        </w:tc>
        <w:tc>
          <w:tcPr>
            <w:tcW w:w="2340" w:type="dxa"/>
          </w:tcPr>
          <w:p w:rsidR="00803D26" w:rsidRPr="00313D21" w:rsidRDefault="00803D26" w:rsidP="003A78C0">
            <w:pPr>
              <w:spacing w:line="276" w:lineRule="auto"/>
              <w:jc w:val="center"/>
              <w:rPr>
                <w:sz w:val="21"/>
                <w:szCs w:val="21"/>
              </w:rPr>
            </w:pPr>
          </w:p>
        </w:tc>
        <w:tc>
          <w:tcPr>
            <w:tcW w:w="5310" w:type="dxa"/>
          </w:tcPr>
          <w:p w:rsidR="00803D26" w:rsidRPr="00313D21" w:rsidRDefault="00803D26" w:rsidP="00BB1D1C">
            <w:pPr>
              <w:spacing w:line="276" w:lineRule="auto"/>
              <w:rPr>
                <w:sz w:val="21"/>
                <w:szCs w:val="21"/>
              </w:rPr>
            </w:pP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p>
        </w:tc>
        <w:tc>
          <w:tcPr>
            <w:tcW w:w="4202" w:type="dxa"/>
          </w:tcPr>
          <w:p w:rsidR="00803D26" w:rsidRPr="00313D21" w:rsidRDefault="00803D26" w:rsidP="00BB1D1C">
            <w:pPr>
              <w:spacing w:line="276" w:lineRule="auto"/>
              <w:jc w:val="both"/>
              <w:rPr>
                <w:sz w:val="21"/>
                <w:szCs w:val="21"/>
              </w:rPr>
            </w:pPr>
            <w:r w:rsidRPr="00313D21">
              <w:rPr>
                <w:sz w:val="21"/>
                <w:szCs w:val="21"/>
              </w:rPr>
              <w:t>(1). Labours for 9 Barriers 2 laboures in each barrier.</w:t>
            </w:r>
          </w:p>
        </w:tc>
        <w:tc>
          <w:tcPr>
            <w:tcW w:w="1350" w:type="dxa"/>
          </w:tcPr>
          <w:p w:rsidR="00803D26" w:rsidRPr="00313D21" w:rsidRDefault="00803D26" w:rsidP="00BB1D1C">
            <w:pPr>
              <w:spacing w:line="276" w:lineRule="auto"/>
              <w:jc w:val="center"/>
              <w:rPr>
                <w:sz w:val="21"/>
                <w:szCs w:val="21"/>
              </w:rPr>
            </w:pPr>
            <w:r w:rsidRPr="00313D21">
              <w:rPr>
                <w:sz w:val="21"/>
                <w:szCs w:val="21"/>
              </w:rPr>
              <w:t xml:space="preserve">18 Labours </w:t>
            </w:r>
          </w:p>
        </w:tc>
        <w:tc>
          <w:tcPr>
            <w:tcW w:w="1800" w:type="dxa"/>
          </w:tcPr>
          <w:p w:rsidR="00803D26" w:rsidRPr="00313D21" w:rsidRDefault="00AB329B" w:rsidP="00BB1D1C">
            <w:pPr>
              <w:spacing w:line="276" w:lineRule="auto"/>
              <w:jc w:val="center"/>
              <w:rPr>
                <w:sz w:val="21"/>
                <w:szCs w:val="21"/>
              </w:rPr>
            </w:pPr>
            <w:r>
              <w:rPr>
                <w:sz w:val="21"/>
                <w:szCs w:val="21"/>
              </w:rPr>
              <w:t>17.28</w:t>
            </w:r>
          </w:p>
        </w:tc>
        <w:tc>
          <w:tcPr>
            <w:tcW w:w="2340" w:type="dxa"/>
          </w:tcPr>
          <w:p w:rsidR="00803D26" w:rsidRPr="00313D21" w:rsidRDefault="003C4643" w:rsidP="003A78C0">
            <w:pPr>
              <w:spacing w:line="276" w:lineRule="auto"/>
              <w:jc w:val="center"/>
              <w:rPr>
                <w:sz w:val="21"/>
                <w:szCs w:val="21"/>
              </w:rPr>
            </w:pPr>
            <w:r w:rsidRPr="00313D21">
              <w:rPr>
                <w:sz w:val="21"/>
                <w:szCs w:val="21"/>
              </w:rPr>
              <w:t>All 09 Bariars of Bagdara Range</w:t>
            </w:r>
          </w:p>
        </w:tc>
        <w:tc>
          <w:tcPr>
            <w:tcW w:w="5310" w:type="dxa"/>
          </w:tcPr>
          <w:p w:rsidR="00803D26" w:rsidRPr="00313D21" w:rsidRDefault="00803D26" w:rsidP="00BB1D1C">
            <w:pPr>
              <w:spacing w:line="276" w:lineRule="auto"/>
              <w:rPr>
                <w:sz w:val="21"/>
                <w:szCs w:val="21"/>
              </w:rPr>
            </w:pPr>
            <w:r w:rsidRPr="00313D21">
              <w:rPr>
                <w:sz w:val="21"/>
                <w:szCs w:val="21"/>
              </w:rPr>
              <w:t>To make entry of vehicles and entry vehicles inside &amp; outside of the Sanctuary.</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p>
        </w:tc>
        <w:tc>
          <w:tcPr>
            <w:tcW w:w="4202" w:type="dxa"/>
          </w:tcPr>
          <w:p w:rsidR="00803D26" w:rsidRPr="00313D21" w:rsidRDefault="00803D26" w:rsidP="00BB1D1C">
            <w:pPr>
              <w:spacing w:line="276" w:lineRule="auto"/>
              <w:jc w:val="both"/>
              <w:rPr>
                <w:sz w:val="21"/>
                <w:szCs w:val="21"/>
              </w:rPr>
            </w:pPr>
            <w:r w:rsidRPr="00313D21">
              <w:rPr>
                <w:sz w:val="21"/>
                <w:szCs w:val="21"/>
              </w:rPr>
              <w:t>(2). Labours for 4 wireless stations 2 laboures in each station.</w:t>
            </w:r>
          </w:p>
        </w:tc>
        <w:tc>
          <w:tcPr>
            <w:tcW w:w="1350" w:type="dxa"/>
          </w:tcPr>
          <w:p w:rsidR="00803D26" w:rsidRPr="00313D21" w:rsidRDefault="00803D26" w:rsidP="00BB1D1C">
            <w:pPr>
              <w:spacing w:line="276" w:lineRule="auto"/>
              <w:jc w:val="center"/>
              <w:rPr>
                <w:sz w:val="21"/>
                <w:szCs w:val="21"/>
              </w:rPr>
            </w:pPr>
            <w:r w:rsidRPr="00313D21">
              <w:rPr>
                <w:sz w:val="21"/>
                <w:szCs w:val="21"/>
              </w:rPr>
              <w:t>8 Labours</w:t>
            </w:r>
          </w:p>
        </w:tc>
        <w:tc>
          <w:tcPr>
            <w:tcW w:w="1800" w:type="dxa"/>
          </w:tcPr>
          <w:p w:rsidR="00803D26" w:rsidRPr="00313D21" w:rsidRDefault="00803D26" w:rsidP="00AB329B">
            <w:pPr>
              <w:spacing w:line="276" w:lineRule="auto"/>
              <w:jc w:val="center"/>
              <w:rPr>
                <w:sz w:val="21"/>
                <w:szCs w:val="21"/>
              </w:rPr>
            </w:pPr>
            <w:r w:rsidRPr="00313D21">
              <w:rPr>
                <w:sz w:val="21"/>
                <w:szCs w:val="21"/>
              </w:rPr>
              <w:t>7.</w:t>
            </w:r>
            <w:r w:rsidR="00AB329B">
              <w:rPr>
                <w:sz w:val="21"/>
                <w:szCs w:val="21"/>
              </w:rPr>
              <w:t>68</w:t>
            </w:r>
          </w:p>
        </w:tc>
        <w:tc>
          <w:tcPr>
            <w:tcW w:w="2340" w:type="dxa"/>
          </w:tcPr>
          <w:p w:rsidR="00803D26" w:rsidRPr="00313D21" w:rsidRDefault="00844688" w:rsidP="003A78C0">
            <w:pPr>
              <w:spacing w:line="276" w:lineRule="auto"/>
              <w:jc w:val="center"/>
              <w:rPr>
                <w:sz w:val="21"/>
                <w:szCs w:val="21"/>
              </w:rPr>
            </w:pPr>
            <w:r w:rsidRPr="00313D21">
              <w:rPr>
                <w:sz w:val="21"/>
                <w:szCs w:val="21"/>
              </w:rPr>
              <w:t>Sihawal, Bichhi, Bagdara, Gopla</w:t>
            </w:r>
          </w:p>
        </w:tc>
        <w:tc>
          <w:tcPr>
            <w:tcW w:w="5310" w:type="dxa"/>
          </w:tcPr>
          <w:p w:rsidR="00803D26" w:rsidRPr="00313D21" w:rsidRDefault="00803D26" w:rsidP="00BB1D1C">
            <w:pPr>
              <w:spacing w:line="276" w:lineRule="auto"/>
              <w:rPr>
                <w:sz w:val="21"/>
                <w:szCs w:val="21"/>
              </w:rPr>
            </w:pPr>
            <w:r w:rsidRPr="00313D21">
              <w:rPr>
                <w:sz w:val="21"/>
                <w:szCs w:val="21"/>
              </w:rPr>
              <w:t>For communication of message from one place to another place.</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p>
        </w:tc>
        <w:tc>
          <w:tcPr>
            <w:tcW w:w="4202" w:type="dxa"/>
          </w:tcPr>
          <w:p w:rsidR="00803D26" w:rsidRPr="00313D21" w:rsidRDefault="00803D26" w:rsidP="00BB1D1C">
            <w:pPr>
              <w:spacing w:line="276" w:lineRule="auto"/>
              <w:jc w:val="both"/>
              <w:rPr>
                <w:sz w:val="21"/>
                <w:szCs w:val="21"/>
              </w:rPr>
            </w:pPr>
            <w:r w:rsidRPr="00313D21">
              <w:rPr>
                <w:sz w:val="21"/>
                <w:szCs w:val="21"/>
              </w:rPr>
              <w:t>(3). Labours for 2 Rest houses 2 laboures in each  rest house.</w:t>
            </w:r>
          </w:p>
        </w:tc>
        <w:tc>
          <w:tcPr>
            <w:tcW w:w="1350" w:type="dxa"/>
          </w:tcPr>
          <w:p w:rsidR="00803D26" w:rsidRPr="00313D21" w:rsidRDefault="00803D26" w:rsidP="00BB1D1C">
            <w:pPr>
              <w:spacing w:line="276" w:lineRule="auto"/>
              <w:jc w:val="center"/>
              <w:rPr>
                <w:sz w:val="21"/>
                <w:szCs w:val="21"/>
              </w:rPr>
            </w:pPr>
            <w:r w:rsidRPr="00313D21">
              <w:rPr>
                <w:sz w:val="21"/>
                <w:szCs w:val="21"/>
              </w:rPr>
              <w:t>4 Labours</w:t>
            </w:r>
          </w:p>
        </w:tc>
        <w:tc>
          <w:tcPr>
            <w:tcW w:w="1800" w:type="dxa"/>
          </w:tcPr>
          <w:p w:rsidR="00803D26" w:rsidRPr="00313D21" w:rsidRDefault="00803D26" w:rsidP="00AB329B">
            <w:pPr>
              <w:spacing w:line="276" w:lineRule="auto"/>
              <w:jc w:val="center"/>
              <w:rPr>
                <w:sz w:val="21"/>
                <w:szCs w:val="21"/>
              </w:rPr>
            </w:pPr>
            <w:r w:rsidRPr="00313D21">
              <w:rPr>
                <w:sz w:val="21"/>
                <w:szCs w:val="21"/>
              </w:rPr>
              <w:t>3.</w:t>
            </w:r>
            <w:r w:rsidR="00AB329B">
              <w:rPr>
                <w:sz w:val="21"/>
                <w:szCs w:val="21"/>
              </w:rPr>
              <w:t>84</w:t>
            </w:r>
          </w:p>
        </w:tc>
        <w:tc>
          <w:tcPr>
            <w:tcW w:w="2340" w:type="dxa"/>
          </w:tcPr>
          <w:p w:rsidR="00803D26" w:rsidRPr="00313D21" w:rsidRDefault="003C4643" w:rsidP="003A78C0">
            <w:pPr>
              <w:spacing w:line="276" w:lineRule="auto"/>
              <w:jc w:val="center"/>
              <w:rPr>
                <w:sz w:val="21"/>
                <w:szCs w:val="21"/>
              </w:rPr>
            </w:pPr>
            <w:r w:rsidRPr="00313D21">
              <w:rPr>
                <w:sz w:val="21"/>
                <w:szCs w:val="21"/>
              </w:rPr>
              <w:t xml:space="preserve">Bagdara &amp; Gopla </w:t>
            </w:r>
          </w:p>
        </w:tc>
        <w:tc>
          <w:tcPr>
            <w:tcW w:w="5310" w:type="dxa"/>
          </w:tcPr>
          <w:p w:rsidR="00803D26" w:rsidRPr="00313D21" w:rsidRDefault="00803D26" w:rsidP="00BB1D1C">
            <w:pPr>
              <w:spacing w:line="276" w:lineRule="auto"/>
              <w:rPr>
                <w:sz w:val="21"/>
                <w:szCs w:val="21"/>
              </w:rPr>
            </w:pPr>
            <w:r w:rsidRPr="00313D21">
              <w:rPr>
                <w:sz w:val="21"/>
                <w:szCs w:val="21"/>
              </w:rPr>
              <w:t>For maintenance of Rest house.</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p>
        </w:tc>
        <w:tc>
          <w:tcPr>
            <w:tcW w:w="4202" w:type="dxa"/>
          </w:tcPr>
          <w:p w:rsidR="00803D26" w:rsidRPr="00313D21" w:rsidRDefault="00803D26" w:rsidP="00BB1D1C">
            <w:pPr>
              <w:spacing w:line="276" w:lineRule="auto"/>
              <w:jc w:val="both"/>
              <w:rPr>
                <w:sz w:val="21"/>
                <w:szCs w:val="21"/>
              </w:rPr>
            </w:pPr>
            <w:r w:rsidRPr="00313D21">
              <w:rPr>
                <w:sz w:val="21"/>
                <w:szCs w:val="21"/>
              </w:rPr>
              <w:t>(4). Labours for Jeep driving.</w:t>
            </w:r>
          </w:p>
        </w:tc>
        <w:tc>
          <w:tcPr>
            <w:tcW w:w="1350" w:type="dxa"/>
          </w:tcPr>
          <w:p w:rsidR="00803D26" w:rsidRPr="00313D21" w:rsidRDefault="00803D26" w:rsidP="00BB1D1C">
            <w:pPr>
              <w:spacing w:line="276" w:lineRule="auto"/>
              <w:jc w:val="center"/>
              <w:rPr>
                <w:sz w:val="21"/>
                <w:szCs w:val="21"/>
              </w:rPr>
            </w:pPr>
            <w:r w:rsidRPr="00313D21">
              <w:rPr>
                <w:sz w:val="21"/>
                <w:szCs w:val="21"/>
              </w:rPr>
              <w:t>3 Labours</w:t>
            </w:r>
          </w:p>
        </w:tc>
        <w:tc>
          <w:tcPr>
            <w:tcW w:w="1800" w:type="dxa"/>
          </w:tcPr>
          <w:p w:rsidR="00803D26" w:rsidRPr="00313D21" w:rsidRDefault="00803D26" w:rsidP="00BB1D1C">
            <w:pPr>
              <w:spacing w:line="276" w:lineRule="auto"/>
              <w:jc w:val="center"/>
              <w:rPr>
                <w:sz w:val="21"/>
                <w:szCs w:val="21"/>
              </w:rPr>
            </w:pPr>
            <w:r w:rsidRPr="00313D21">
              <w:rPr>
                <w:sz w:val="21"/>
                <w:szCs w:val="21"/>
              </w:rPr>
              <w:t>2.65</w:t>
            </w:r>
          </w:p>
        </w:tc>
        <w:tc>
          <w:tcPr>
            <w:tcW w:w="2340" w:type="dxa"/>
          </w:tcPr>
          <w:p w:rsidR="00803D26" w:rsidRPr="00313D21" w:rsidRDefault="003C4643" w:rsidP="003A78C0">
            <w:pPr>
              <w:spacing w:line="276" w:lineRule="auto"/>
              <w:jc w:val="center"/>
              <w:rPr>
                <w:sz w:val="21"/>
                <w:szCs w:val="21"/>
              </w:rPr>
            </w:pPr>
            <w:r w:rsidRPr="00313D21">
              <w:rPr>
                <w:sz w:val="21"/>
                <w:szCs w:val="21"/>
              </w:rPr>
              <w:t xml:space="preserve">Sidhi, Sihawal, Bagdara </w:t>
            </w:r>
          </w:p>
        </w:tc>
        <w:tc>
          <w:tcPr>
            <w:tcW w:w="5310" w:type="dxa"/>
          </w:tcPr>
          <w:p w:rsidR="00803D26" w:rsidRPr="00313D21" w:rsidRDefault="00803D26" w:rsidP="00BB1D1C">
            <w:pPr>
              <w:spacing w:line="276" w:lineRule="auto"/>
              <w:rPr>
                <w:sz w:val="21"/>
                <w:szCs w:val="21"/>
              </w:rPr>
            </w:pPr>
            <w:r w:rsidRPr="00313D21">
              <w:rPr>
                <w:sz w:val="21"/>
                <w:szCs w:val="21"/>
              </w:rPr>
              <w:t>For vehicle driving of Suptt., R.O. and Patrolling Party.</w:t>
            </w:r>
          </w:p>
        </w:tc>
      </w:tr>
      <w:tr w:rsidR="00803D26" w:rsidRPr="00313D21" w:rsidTr="00970ABD">
        <w:trPr>
          <w:trHeight w:val="163"/>
        </w:trPr>
        <w:tc>
          <w:tcPr>
            <w:tcW w:w="838" w:type="dxa"/>
          </w:tcPr>
          <w:p w:rsidR="00803D26" w:rsidRPr="00313D21" w:rsidRDefault="00803D26" w:rsidP="00BB1D1C">
            <w:pPr>
              <w:spacing w:line="276" w:lineRule="auto"/>
              <w:jc w:val="center"/>
              <w:rPr>
                <w:b/>
                <w:bCs/>
                <w:sz w:val="21"/>
                <w:szCs w:val="21"/>
              </w:rPr>
            </w:pPr>
          </w:p>
        </w:tc>
        <w:tc>
          <w:tcPr>
            <w:tcW w:w="4202" w:type="dxa"/>
          </w:tcPr>
          <w:p w:rsidR="00803D26" w:rsidRPr="00313D21" w:rsidRDefault="00803D26" w:rsidP="00BB1D1C">
            <w:pPr>
              <w:spacing w:line="276" w:lineRule="auto"/>
              <w:jc w:val="both"/>
              <w:rPr>
                <w:sz w:val="21"/>
                <w:szCs w:val="21"/>
              </w:rPr>
            </w:pPr>
            <w:r w:rsidRPr="00313D21">
              <w:rPr>
                <w:sz w:val="21"/>
                <w:szCs w:val="21"/>
              </w:rPr>
              <w:t>(5). Labours for R.O. and Suptt office 01 labours in each.</w:t>
            </w:r>
          </w:p>
        </w:tc>
        <w:tc>
          <w:tcPr>
            <w:tcW w:w="1350" w:type="dxa"/>
          </w:tcPr>
          <w:p w:rsidR="00803D26" w:rsidRPr="00313D21" w:rsidRDefault="00803D26" w:rsidP="00BB1D1C">
            <w:pPr>
              <w:spacing w:line="276" w:lineRule="auto"/>
              <w:jc w:val="center"/>
              <w:rPr>
                <w:sz w:val="21"/>
                <w:szCs w:val="21"/>
              </w:rPr>
            </w:pPr>
            <w:r w:rsidRPr="00313D21">
              <w:rPr>
                <w:sz w:val="21"/>
                <w:szCs w:val="21"/>
              </w:rPr>
              <w:t>2 Labours</w:t>
            </w:r>
          </w:p>
        </w:tc>
        <w:tc>
          <w:tcPr>
            <w:tcW w:w="1800" w:type="dxa"/>
          </w:tcPr>
          <w:p w:rsidR="00803D26" w:rsidRPr="00313D21" w:rsidRDefault="00803D26" w:rsidP="00AB329B">
            <w:pPr>
              <w:spacing w:line="276" w:lineRule="auto"/>
              <w:jc w:val="center"/>
              <w:rPr>
                <w:sz w:val="21"/>
                <w:szCs w:val="21"/>
              </w:rPr>
            </w:pPr>
            <w:r w:rsidRPr="00313D21">
              <w:rPr>
                <w:sz w:val="21"/>
                <w:szCs w:val="21"/>
              </w:rPr>
              <w:t>1.9</w:t>
            </w:r>
            <w:r w:rsidR="00AB329B">
              <w:rPr>
                <w:sz w:val="21"/>
                <w:szCs w:val="21"/>
              </w:rPr>
              <w:t>2</w:t>
            </w:r>
          </w:p>
        </w:tc>
        <w:tc>
          <w:tcPr>
            <w:tcW w:w="2340" w:type="dxa"/>
          </w:tcPr>
          <w:p w:rsidR="00803D26" w:rsidRPr="00313D21" w:rsidRDefault="003C4643" w:rsidP="003A78C0">
            <w:pPr>
              <w:spacing w:line="276" w:lineRule="auto"/>
              <w:jc w:val="center"/>
              <w:rPr>
                <w:sz w:val="21"/>
                <w:szCs w:val="21"/>
              </w:rPr>
            </w:pPr>
            <w:r w:rsidRPr="00313D21">
              <w:rPr>
                <w:sz w:val="21"/>
                <w:szCs w:val="21"/>
              </w:rPr>
              <w:t>Sidhi &amp; Sihawal</w:t>
            </w:r>
          </w:p>
        </w:tc>
        <w:tc>
          <w:tcPr>
            <w:tcW w:w="5310" w:type="dxa"/>
          </w:tcPr>
          <w:p w:rsidR="00803D26" w:rsidRPr="00313D21" w:rsidRDefault="00803D26" w:rsidP="00BB1D1C">
            <w:pPr>
              <w:spacing w:line="276" w:lineRule="auto"/>
              <w:rPr>
                <w:sz w:val="21"/>
                <w:szCs w:val="21"/>
              </w:rPr>
            </w:pPr>
            <w:r w:rsidRPr="00313D21">
              <w:rPr>
                <w:sz w:val="21"/>
                <w:szCs w:val="21"/>
              </w:rPr>
              <w:t>For maintenance of office.</w:t>
            </w:r>
          </w:p>
        </w:tc>
      </w:tr>
      <w:tr w:rsidR="00081098" w:rsidRPr="00313D21" w:rsidTr="00970ABD">
        <w:trPr>
          <w:trHeight w:val="163"/>
        </w:trPr>
        <w:tc>
          <w:tcPr>
            <w:tcW w:w="838" w:type="dxa"/>
          </w:tcPr>
          <w:p w:rsidR="00081098" w:rsidRPr="00313D21" w:rsidRDefault="00081098" w:rsidP="006732C9">
            <w:pPr>
              <w:spacing w:line="276" w:lineRule="auto"/>
              <w:jc w:val="center"/>
              <w:rPr>
                <w:b/>
                <w:bCs/>
                <w:sz w:val="21"/>
                <w:szCs w:val="21"/>
              </w:rPr>
            </w:pPr>
            <w:r w:rsidRPr="00313D21">
              <w:rPr>
                <w:b/>
                <w:bCs/>
                <w:sz w:val="21"/>
                <w:szCs w:val="21"/>
              </w:rPr>
              <w:t>A-8</w:t>
            </w:r>
          </w:p>
        </w:tc>
        <w:tc>
          <w:tcPr>
            <w:tcW w:w="4202" w:type="dxa"/>
          </w:tcPr>
          <w:p w:rsidR="00081098" w:rsidRPr="00313D21" w:rsidRDefault="00081098" w:rsidP="00CC5026">
            <w:pPr>
              <w:jc w:val="both"/>
              <w:rPr>
                <w:sz w:val="21"/>
                <w:szCs w:val="21"/>
              </w:rPr>
            </w:pPr>
            <w:r w:rsidRPr="00313D21">
              <w:rPr>
                <w:sz w:val="21"/>
                <w:szCs w:val="21"/>
              </w:rPr>
              <w:t>Deployment of mrigrakshak  at semrahwa,Akladand &amp;Bargawan, Two  laboures in each site.</w:t>
            </w:r>
          </w:p>
          <w:p w:rsidR="00081098" w:rsidRPr="00313D21" w:rsidRDefault="00081098" w:rsidP="00CC5026">
            <w:pPr>
              <w:spacing w:line="276" w:lineRule="auto"/>
              <w:jc w:val="both"/>
              <w:rPr>
                <w:sz w:val="21"/>
                <w:szCs w:val="21"/>
              </w:rPr>
            </w:pPr>
          </w:p>
        </w:tc>
        <w:tc>
          <w:tcPr>
            <w:tcW w:w="1350" w:type="dxa"/>
          </w:tcPr>
          <w:p w:rsidR="00081098" w:rsidRPr="00313D21" w:rsidRDefault="00081098" w:rsidP="006732C9">
            <w:pPr>
              <w:spacing w:line="276" w:lineRule="auto"/>
              <w:jc w:val="center"/>
              <w:rPr>
                <w:sz w:val="21"/>
                <w:szCs w:val="21"/>
              </w:rPr>
            </w:pPr>
            <w:r w:rsidRPr="00313D21">
              <w:rPr>
                <w:sz w:val="21"/>
                <w:szCs w:val="21"/>
              </w:rPr>
              <w:t>6 laboures</w:t>
            </w:r>
          </w:p>
        </w:tc>
        <w:tc>
          <w:tcPr>
            <w:tcW w:w="1800" w:type="dxa"/>
          </w:tcPr>
          <w:p w:rsidR="00081098" w:rsidRPr="00313D21" w:rsidRDefault="00081098" w:rsidP="00AA01D1">
            <w:pPr>
              <w:spacing w:line="276" w:lineRule="auto"/>
              <w:jc w:val="center"/>
              <w:rPr>
                <w:sz w:val="21"/>
                <w:szCs w:val="21"/>
              </w:rPr>
            </w:pPr>
            <w:r w:rsidRPr="00313D21">
              <w:rPr>
                <w:sz w:val="21"/>
                <w:szCs w:val="21"/>
              </w:rPr>
              <w:t>5.80</w:t>
            </w:r>
          </w:p>
        </w:tc>
        <w:tc>
          <w:tcPr>
            <w:tcW w:w="2340" w:type="dxa"/>
          </w:tcPr>
          <w:p w:rsidR="00081098" w:rsidRPr="00313D21" w:rsidRDefault="00E44B84" w:rsidP="006732C9">
            <w:pPr>
              <w:jc w:val="center"/>
              <w:rPr>
                <w:sz w:val="21"/>
                <w:szCs w:val="21"/>
              </w:rPr>
            </w:pPr>
            <w:r w:rsidRPr="00313D21">
              <w:rPr>
                <w:sz w:val="21"/>
                <w:szCs w:val="21"/>
              </w:rPr>
              <w:t>Semrahwa, Akladand &amp;Bargawan,</w:t>
            </w:r>
          </w:p>
        </w:tc>
        <w:tc>
          <w:tcPr>
            <w:tcW w:w="5310" w:type="dxa"/>
          </w:tcPr>
          <w:p w:rsidR="00081098" w:rsidRPr="00313D21" w:rsidRDefault="00081098" w:rsidP="000A1FFE">
            <w:pPr>
              <w:rPr>
                <w:sz w:val="21"/>
                <w:szCs w:val="21"/>
              </w:rPr>
            </w:pPr>
            <w:r w:rsidRPr="00313D21">
              <w:rPr>
                <w:sz w:val="21"/>
                <w:szCs w:val="21"/>
              </w:rPr>
              <w:t xml:space="preserve">For protection of black buck from poachers &amp; other </w:t>
            </w:r>
          </w:p>
          <w:p w:rsidR="00081098" w:rsidRPr="00313D21" w:rsidRDefault="00081098" w:rsidP="000A1FFE">
            <w:pPr>
              <w:spacing w:line="276" w:lineRule="auto"/>
              <w:rPr>
                <w:sz w:val="21"/>
                <w:szCs w:val="21"/>
              </w:rPr>
            </w:pPr>
          </w:p>
        </w:tc>
      </w:tr>
      <w:tr w:rsidR="00081098" w:rsidRPr="00313D21" w:rsidTr="00970ABD">
        <w:trPr>
          <w:trHeight w:hRule="exact" w:val="298"/>
        </w:trPr>
        <w:tc>
          <w:tcPr>
            <w:tcW w:w="838" w:type="dxa"/>
          </w:tcPr>
          <w:p w:rsidR="00081098" w:rsidRPr="00313D21" w:rsidRDefault="00081098" w:rsidP="00BB1D1C">
            <w:pPr>
              <w:spacing w:line="276" w:lineRule="auto"/>
              <w:jc w:val="center"/>
              <w:rPr>
                <w:b/>
                <w:bCs/>
                <w:sz w:val="21"/>
                <w:szCs w:val="21"/>
              </w:rPr>
            </w:pPr>
            <w:r w:rsidRPr="00313D21">
              <w:rPr>
                <w:b/>
                <w:bCs/>
                <w:sz w:val="21"/>
                <w:szCs w:val="21"/>
              </w:rPr>
              <w:t>II</w:t>
            </w:r>
          </w:p>
        </w:tc>
        <w:tc>
          <w:tcPr>
            <w:tcW w:w="4202" w:type="dxa"/>
          </w:tcPr>
          <w:p w:rsidR="00081098" w:rsidRPr="00313D21" w:rsidRDefault="00081098" w:rsidP="00BB1D1C">
            <w:pPr>
              <w:spacing w:line="276" w:lineRule="auto"/>
              <w:rPr>
                <w:b/>
                <w:bCs/>
                <w:sz w:val="21"/>
                <w:szCs w:val="21"/>
                <w:u w:val="single"/>
              </w:rPr>
            </w:pPr>
            <w:r w:rsidRPr="00313D21">
              <w:rPr>
                <w:b/>
                <w:bCs/>
                <w:sz w:val="21"/>
                <w:szCs w:val="21"/>
                <w:u w:val="single"/>
              </w:rPr>
              <w:t>SUB TOTAL OF A</w:t>
            </w:r>
          </w:p>
        </w:tc>
        <w:tc>
          <w:tcPr>
            <w:tcW w:w="1350" w:type="dxa"/>
          </w:tcPr>
          <w:p w:rsidR="00081098" w:rsidRPr="00313D21" w:rsidRDefault="00081098" w:rsidP="00BB1D1C">
            <w:pPr>
              <w:spacing w:line="276" w:lineRule="auto"/>
              <w:jc w:val="center"/>
              <w:rPr>
                <w:sz w:val="21"/>
                <w:szCs w:val="21"/>
              </w:rPr>
            </w:pPr>
          </w:p>
        </w:tc>
        <w:tc>
          <w:tcPr>
            <w:tcW w:w="1800" w:type="dxa"/>
          </w:tcPr>
          <w:p w:rsidR="00081098" w:rsidRPr="00313D21" w:rsidRDefault="009674C0" w:rsidP="00BB1D1C">
            <w:pPr>
              <w:spacing w:line="276" w:lineRule="auto"/>
              <w:jc w:val="center"/>
              <w:rPr>
                <w:b/>
                <w:bCs/>
                <w:sz w:val="21"/>
                <w:szCs w:val="21"/>
              </w:rPr>
            </w:pPr>
            <w:r>
              <w:rPr>
                <w:b/>
                <w:bCs/>
                <w:sz w:val="21"/>
                <w:szCs w:val="21"/>
              </w:rPr>
              <w:t>169.95</w:t>
            </w:r>
          </w:p>
        </w:tc>
        <w:tc>
          <w:tcPr>
            <w:tcW w:w="2340" w:type="dxa"/>
          </w:tcPr>
          <w:p w:rsidR="00081098" w:rsidRPr="00313D21" w:rsidRDefault="00081098" w:rsidP="003A78C0">
            <w:pPr>
              <w:spacing w:line="276" w:lineRule="auto"/>
              <w:jc w:val="center"/>
              <w:rPr>
                <w:sz w:val="21"/>
                <w:szCs w:val="21"/>
              </w:rPr>
            </w:pPr>
          </w:p>
        </w:tc>
        <w:tc>
          <w:tcPr>
            <w:tcW w:w="5310" w:type="dxa"/>
          </w:tcPr>
          <w:p w:rsidR="00081098" w:rsidRPr="00313D21" w:rsidRDefault="00081098" w:rsidP="00BB1D1C">
            <w:pPr>
              <w:spacing w:line="276" w:lineRule="auto"/>
              <w:rPr>
                <w:sz w:val="21"/>
                <w:szCs w:val="21"/>
              </w:rPr>
            </w:pPr>
          </w:p>
        </w:tc>
      </w:tr>
      <w:tr w:rsidR="00081098" w:rsidRPr="00313D21" w:rsidTr="00970ABD">
        <w:trPr>
          <w:trHeight w:val="368"/>
        </w:trPr>
        <w:tc>
          <w:tcPr>
            <w:tcW w:w="838" w:type="dxa"/>
          </w:tcPr>
          <w:p w:rsidR="00081098" w:rsidRPr="00313D21" w:rsidRDefault="00081098" w:rsidP="00BB1D1C">
            <w:pPr>
              <w:spacing w:line="276" w:lineRule="auto"/>
              <w:jc w:val="center"/>
              <w:rPr>
                <w:b/>
                <w:bCs/>
                <w:sz w:val="21"/>
                <w:szCs w:val="21"/>
              </w:rPr>
            </w:pPr>
            <w:r w:rsidRPr="00313D21">
              <w:rPr>
                <w:b/>
                <w:bCs/>
                <w:sz w:val="21"/>
                <w:szCs w:val="21"/>
              </w:rPr>
              <w:t>B</w:t>
            </w:r>
          </w:p>
        </w:tc>
        <w:tc>
          <w:tcPr>
            <w:tcW w:w="4202" w:type="dxa"/>
          </w:tcPr>
          <w:p w:rsidR="00081098" w:rsidRPr="00313D21" w:rsidRDefault="00081098" w:rsidP="00BB1D1C">
            <w:pPr>
              <w:spacing w:line="276" w:lineRule="auto"/>
              <w:rPr>
                <w:b/>
                <w:bCs/>
                <w:sz w:val="21"/>
                <w:szCs w:val="21"/>
              </w:rPr>
            </w:pPr>
            <w:r w:rsidRPr="00313D21">
              <w:rPr>
                <w:b/>
                <w:bCs/>
                <w:sz w:val="21"/>
                <w:szCs w:val="21"/>
              </w:rPr>
              <w:t>OPERATION &amp; MAINTENANCE</w:t>
            </w:r>
          </w:p>
        </w:tc>
        <w:tc>
          <w:tcPr>
            <w:tcW w:w="1350" w:type="dxa"/>
          </w:tcPr>
          <w:p w:rsidR="00081098" w:rsidRPr="00313D21" w:rsidRDefault="00081098" w:rsidP="00BB1D1C">
            <w:pPr>
              <w:spacing w:line="276" w:lineRule="auto"/>
              <w:jc w:val="center"/>
              <w:rPr>
                <w:sz w:val="21"/>
                <w:szCs w:val="21"/>
              </w:rPr>
            </w:pPr>
          </w:p>
        </w:tc>
        <w:tc>
          <w:tcPr>
            <w:tcW w:w="1800" w:type="dxa"/>
          </w:tcPr>
          <w:p w:rsidR="00081098" w:rsidRPr="00313D21" w:rsidRDefault="00081098" w:rsidP="00BB1D1C">
            <w:pPr>
              <w:spacing w:line="276" w:lineRule="auto"/>
              <w:jc w:val="center"/>
              <w:rPr>
                <w:sz w:val="21"/>
                <w:szCs w:val="21"/>
              </w:rPr>
            </w:pPr>
          </w:p>
        </w:tc>
        <w:tc>
          <w:tcPr>
            <w:tcW w:w="2340" w:type="dxa"/>
          </w:tcPr>
          <w:p w:rsidR="00081098" w:rsidRPr="00313D21" w:rsidRDefault="00081098" w:rsidP="00AC35D7">
            <w:pPr>
              <w:spacing w:line="276" w:lineRule="auto"/>
              <w:rPr>
                <w:sz w:val="21"/>
                <w:szCs w:val="21"/>
              </w:rPr>
            </w:pPr>
          </w:p>
        </w:tc>
        <w:tc>
          <w:tcPr>
            <w:tcW w:w="5310" w:type="dxa"/>
          </w:tcPr>
          <w:p w:rsidR="00081098" w:rsidRPr="00313D21" w:rsidRDefault="00081098" w:rsidP="00BB1D1C">
            <w:pPr>
              <w:spacing w:line="276" w:lineRule="auto"/>
              <w:rPr>
                <w:sz w:val="21"/>
                <w:szCs w:val="21"/>
              </w:rPr>
            </w:pPr>
            <w:r w:rsidRPr="00313D21">
              <w:rPr>
                <w:sz w:val="21"/>
                <w:szCs w:val="21"/>
              </w:rPr>
              <w:t>For Central Assistance</w:t>
            </w:r>
          </w:p>
        </w:tc>
      </w:tr>
      <w:tr w:rsidR="00081098" w:rsidRPr="00313D21" w:rsidTr="00970ABD">
        <w:trPr>
          <w:trHeight w:val="350"/>
        </w:trPr>
        <w:tc>
          <w:tcPr>
            <w:tcW w:w="838" w:type="dxa"/>
          </w:tcPr>
          <w:p w:rsidR="00081098" w:rsidRPr="00313D21" w:rsidRDefault="00081098" w:rsidP="00BB1D1C">
            <w:pPr>
              <w:spacing w:line="276" w:lineRule="auto"/>
              <w:jc w:val="center"/>
              <w:rPr>
                <w:b/>
                <w:bCs/>
                <w:sz w:val="21"/>
                <w:szCs w:val="21"/>
              </w:rPr>
            </w:pPr>
            <w:r w:rsidRPr="00313D21">
              <w:rPr>
                <w:b/>
                <w:bCs/>
                <w:sz w:val="21"/>
                <w:szCs w:val="21"/>
              </w:rPr>
              <w:t>B-1</w:t>
            </w:r>
          </w:p>
        </w:tc>
        <w:tc>
          <w:tcPr>
            <w:tcW w:w="4202" w:type="dxa"/>
          </w:tcPr>
          <w:p w:rsidR="00081098" w:rsidRPr="00313D21" w:rsidRDefault="00081098" w:rsidP="00BB1D1C">
            <w:pPr>
              <w:spacing w:line="276" w:lineRule="auto"/>
              <w:rPr>
                <w:sz w:val="21"/>
                <w:szCs w:val="21"/>
              </w:rPr>
            </w:pPr>
            <w:r w:rsidRPr="00313D21">
              <w:rPr>
                <w:sz w:val="21"/>
                <w:szCs w:val="21"/>
              </w:rPr>
              <w:t>Special Repair of roads</w:t>
            </w:r>
          </w:p>
        </w:tc>
        <w:tc>
          <w:tcPr>
            <w:tcW w:w="1350" w:type="dxa"/>
          </w:tcPr>
          <w:p w:rsidR="00081098" w:rsidRPr="00313D21" w:rsidRDefault="00081098" w:rsidP="00BB1D1C">
            <w:pPr>
              <w:spacing w:line="276" w:lineRule="auto"/>
              <w:jc w:val="center"/>
              <w:rPr>
                <w:sz w:val="21"/>
                <w:szCs w:val="21"/>
              </w:rPr>
            </w:pPr>
            <w:r w:rsidRPr="00313D21">
              <w:rPr>
                <w:sz w:val="21"/>
                <w:szCs w:val="21"/>
              </w:rPr>
              <w:t>5 kms</w:t>
            </w:r>
          </w:p>
        </w:tc>
        <w:tc>
          <w:tcPr>
            <w:tcW w:w="1800" w:type="dxa"/>
          </w:tcPr>
          <w:p w:rsidR="00081098" w:rsidRPr="00313D21" w:rsidRDefault="007B2225" w:rsidP="00BB1D1C">
            <w:pPr>
              <w:spacing w:line="276" w:lineRule="auto"/>
              <w:jc w:val="center"/>
              <w:rPr>
                <w:sz w:val="21"/>
                <w:szCs w:val="21"/>
              </w:rPr>
            </w:pPr>
            <w:r>
              <w:rPr>
                <w:sz w:val="21"/>
                <w:szCs w:val="21"/>
              </w:rPr>
              <w:t>9.00</w:t>
            </w:r>
          </w:p>
        </w:tc>
        <w:tc>
          <w:tcPr>
            <w:tcW w:w="2340" w:type="dxa"/>
          </w:tcPr>
          <w:p w:rsidR="00081098" w:rsidRPr="00313D21" w:rsidRDefault="003C4643" w:rsidP="003A78C0">
            <w:pPr>
              <w:spacing w:line="276" w:lineRule="auto"/>
              <w:jc w:val="center"/>
              <w:rPr>
                <w:sz w:val="21"/>
                <w:szCs w:val="21"/>
              </w:rPr>
            </w:pPr>
            <w:r w:rsidRPr="00313D21">
              <w:rPr>
                <w:sz w:val="21"/>
                <w:szCs w:val="21"/>
              </w:rPr>
              <w:t>All forest  roads of Bagdara range</w:t>
            </w:r>
          </w:p>
        </w:tc>
        <w:tc>
          <w:tcPr>
            <w:tcW w:w="5310" w:type="dxa"/>
          </w:tcPr>
          <w:p w:rsidR="00081098" w:rsidRPr="00313D21" w:rsidRDefault="00081098" w:rsidP="00BB1D1C">
            <w:pPr>
              <w:spacing w:line="276" w:lineRule="auto"/>
              <w:rPr>
                <w:sz w:val="21"/>
                <w:szCs w:val="21"/>
              </w:rPr>
            </w:pPr>
            <w:r w:rsidRPr="00313D21">
              <w:rPr>
                <w:sz w:val="21"/>
                <w:szCs w:val="21"/>
              </w:rPr>
              <w:t xml:space="preserve">It is need of the time for better maintenance </w:t>
            </w:r>
          </w:p>
        </w:tc>
      </w:tr>
      <w:tr w:rsidR="00081098" w:rsidRPr="00313D21" w:rsidTr="00970ABD">
        <w:trPr>
          <w:trHeight w:val="269"/>
        </w:trPr>
        <w:tc>
          <w:tcPr>
            <w:tcW w:w="838" w:type="dxa"/>
          </w:tcPr>
          <w:p w:rsidR="00081098" w:rsidRPr="00313D21" w:rsidRDefault="00081098" w:rsidP="00BB1D1C">
            <w:pPr>
              <w:spacing w:line="276" w:lineRule="auto"/>
              <w:jc w:val="center"/>
              <w:rPr>
                <w:b/>
                <w:bCs/>
                <w:sz w:val="21"/>
                <w:szCs w:val="21"/>
              </w:rPr>
            </w:pPr>
            <w:r w:rsidRPr="00313D21">
              <w:rPr>
                <w:b/>
                <w:bCs/>
                <w:sz w:val="21"/>
                <w:szCs w:val="21"/>
              </w:rPr>
              <w:t>B-2</w:t>
            </w:r>
          </w:p>
        </w:tc>
        <w:tc>
          <w:tcPr>
            <w:tcW w:w="4202" w:type="dxa"/>
          </w:tcPr>
          <w:p w:rsidR="00081098" w:rsidRPr="00313D21" w:rsidRDefault="00081098" w:rsidP="00BB1D1C">
            <w:pPr>
              <w:spacing w:line="276" w:lineRule="auto"/>
              <w:rPr>
                <w:sz w:val="21"/>
                <w:szCs w:val="21"/>
              </w:rPr>
            </w:pPr>
            <w:r w:rsidRPr="00313D21">
              <w:rPr>
                <w:sz w:val="21"/>
                <w:szCs w:val="21"/>
              </w:rPr>
              <w:t>Special repair of buildings</w:t>
            </w:r>
          </w:p>
        </w:tc>
        <w:tc>
          <w:tcPr>
            <w:tcW w:w="1350" w:type="dxa"/>
          </w:tcPr>
          <w:p w:rsidR="00081098" w:rsidRPr="00313D21" w:rsidRDefault="00EB6FB2" w:rsidP="00BB1D1C">
            <w:pPr>
              <w:spacing w:line="276" w:lineRule="auto"/>
              <w:jc w:val="center"/>
              <w:rPr>
                <w:sz w:val="21"/>
                <w:szCs w:val="21"/>
              </w:rPr>
            </w:pPr>
            <w:r>
              <w:rPr>
                <w:sz w:val="21"/>
                <w:szCs w:val="21"/>
              </w:rPr>
              <w:t>1</w:t>
            </w:r>
          </w:p>
        </w:tc>
        <w:tc>
          <w:tcPr>
            <w:tcW w:w="1800" w:type="dxa"/>
          </w:tcPr>
          <w:p w:rsidR="00081098" w:rsidRPr="00313D21" w:rsidRDefault="00081098" w:rsidP="00BB1D1C">
            <w:pPr>
              <w:spacing w:line="276" w:lineRule="auto"/>
              <w:jc w:val="center"/>
              <w:rPr>
                <w:sz w:val="21"/>
                <w:szCs w:val="21"/>
              </w:rPr>
            </w:pPr>
            <w:r w:rsidRPr="00313D21">
              <w:rPr>
                <w:sz w:val="21"/>
                <w:szCs w:val="21"/>
              </w:rPr>
              <w:t>5.50</w:t>
            </w:r>
          </w:p>
        </w:tc>
        <w:tc>
          <w:tcPr>
            <w:tcW w:w="2340" w:type="dxa"/>
          </w:tcPr>
          <w:p w:rsidR="00081098" w:rsidRPr="00313D21" w:rsidRDefault="003C4643" w:rsidP="00EB6FB2">
            <w:pPr>
              <w:spacing w:line="276" w:lineRule="auto"/>
              <w:jc w:val="center"/>
              <w:rPr>
                <w:sz w:val="21"/>
                <w:szCs w:val="21"/>
              </w:rPr>
            </w:pPr>
            <w:r w:rsidRPr="00313D21">
              <w:rPr>
                <w:sz w:val="21"/>
                <w:szCs w:val="21"/>
              </w:rPr>
              <w:t xml:space="preserve">Sihawal </w:t>
            </w:r>
          </w:p>
        </w:tc>
        <w:tc>
          <w:tcPr>
            <w:tcW w:w="5310" w:type="dxa"/>
          </w:tcPr>
          <w:p w:rsidR="00081098" w:rsidRPr="00313D21" w:rsidRDefault="00081098" w:rsidP="00BB1D1C">
            <w:pPr>
              <w:spacing w:line="276" w:lineRule="auto"/>
              <w:rPr>
                <w:sz w:val="21"/>
                <w:szCs w:val="21"/>
              </w:rPr>
            </w:pPr>
            <w:r w:rsidRPr="00313D21">
              <w:rPr>
                <w:sz w:val="21"/>
                <w:szCs w:val="21"/>
              </w:rPr>
              <w:t>Needed for the old buildings</w:t>
            </w:r>
          </w:p>
        </w:tc>
      </w:tr>
      <w:tr w:rsidR="00081098" w:rsidRPr="00313D21" w:rsidTr="00970ABD">
        <w:trPr>
          <w:trHeight w:val="251"/>
        </w:trPr>
        <w:tc>
          <w:tcPr>
            <w:tcW w:w="838" w:type="dxa"/>
          </w:tcPr>
          <w:p w:rsidR="00081098" w:rsidRPr="00313D21" w:rsidRDefault="00081098" w:rsidP="00BB1D1C">
            <w:pPr>
              <w:spacing w:line="276" w:lineRule="auto"/>
              <w:jc w:val="center"/>
              <w:rPr>
                <w:b/>
                <w:bCs/>
                <w:sz w:val="21"/>
                <w:szCs w:val="21"/>
              </w:rPr>
            </w:pPr>
            <w:r w:rsidRPr="00313D21">
              <w:rPr>
                <w:b/>
                <w:bCs/>
                <w:sz w:val="21"/>
                <w:szCs w:val="21"/>
              </w:rPr>
              <w:t>B-3</w:t>
            </w:r>
          </w:p>
        </w:tc>
        <w:tc>
          <w:tcPr>
            <w:tcW w:w="4202" w:type="dxa"/>
          </w:tcPr>
          <w:p w:rsidR="00081098" w:rsidRPr="00313D21" w:rsidRDefault="00081098" w:rsidP="00BB1D1C">
            <w:pPr>
              <w:spacing w:line="276" w:lineRule="auto"/>
              <w:rPr>
                <w:sz w:val="21"/>
                <w:szCs w:val="21"/>
              </w:rPr>
            </w:pPr>
            <w:r w:rsidRPr="00313D21">
              <w:rPr>
                <w:sz w:val="21"/>
                <w:szCs w:val="21"/>
              </w:rPr>
              <w:t>Maintenance of tanks</w:t>
            </w:r>
          </w:p>
        </w:tc>
        <w:tc>
          <w:tcPr>
            <w:tcW w:w="1350" w:type="dxa"/>
          </w:tcPr>
          <w:p w:rsidR="00081098" w:rsidRPr="00313D21" w:rsidRDefault="008E73A0" w:rsidP="00BB1D1C">
            <w:pPr>
              <w:spacing w:line="276" w:lineRule="auto"/>
              <w:jc w:val="center"/>
              <w:rPr>
                <w:sz w:val="21"/>
                <w:szCs w:val="21"/>
              </w:rPr>
            </w:pPr>
            <w:r w:rsidRPr="00313D21">
              <w:rPr>
                <w:sz w:val="21"/>
                <w:szCs w:val="21"/>
              </w:rPr>
              <w:t>2</w:t>
            </w:r>
          </w:p>
        </w:tc>
        <w:tc>
          <w:tcPr>
            <w:tcW w:w="1800" w:type="dxa"/>
          </w:tcPr>
          <w:p w:rsidR="00081098" w:rsidRPr="00313D21" w:rsidRDefault="007B2225" w:rsidP="00BB1D1C">
            <w:pPr>
              <w:spacing w:line="276" w:lineRule="auto"/>
              <w:jc w:val="center"/>
              <w:rPr>
                <w:sz w:val="21"/>
                <w:szCs w:val="21"/>
              </w:rPr>
            </w:pPr>
            <w:r>
              <w:rPr>
                <w:sz w:val="21"/>
                <w:szCs w:val="21"/>
              </w:rPr>
              <w:t>10.50</w:t>
            </w:r>
          </w:p>
        </w:tc>
        <w:tc>
          <w:tcPr>
            <w:tcW w:w="2340" w:type="dxa"/>
          </w:tcPr>
          <w:p w:rsidR="00081098" w:rsidRPr="00313D21" w:rsidRDefault="008E73A0" w:rsidP="008A154B">
            <w:pPr>
              <w:spacing w:line="276" w:lineRule="auto"/>
              <w:jc w:val="center"/>
              <w:rPr>
                <w:sz w:val="21"/>
                <w:szCs w:val="21"/>
              </w:rPr>
            </w:pPr>
            <w:r w:rsidRPr="00313D21">
              <w:rPr>
                <w:sz w:val="21"/>
                <w:szCs w:val="21"/>
              </w:rPr>
              <w:t xml:space="preserve">Mudkatwa &amp; </w:t>
            </w:r>
            <w:r w:rsidR="008A154B" w:rsidRPr="00313D21">
              <w:rPr>
                <w:sz w:val="21"/>
                <w:szCs w:val="21"/>
              </w:rPr>
              <w:t>M</w:t>
            </w:r>
            <w:r w:rsidRPr="00313D21">
              <w:rPr>
                <w:sz w:val="21"/>
                <w:szCs w:val="21"/>
              </w:rPr>
              <w:t>akrikhoh</w:t>
            </w:r>
          </w:p>
        </w:tc>
        <w:tc>
          <w:tcPr>
            <w:tcW w:w="5310" w:type="dxa"/>
          </w:tcPr>
          <w:p w:rsidR="00081098" w:rsidRPr="00313D21" w:rsidRDefault="00081098" w:rsidP="00BB1D1C">
            <w:pPr>
              <w:spacing w:line="276" w:lineRule="auto"/>
              <w:rPr>
                <w:sz w:val="21"/>
                <w:szCs w:val="21"/>
              </w:rPr>
            </w:pPr>
            <w:r w:rsidRPr="00313D21">
              <w:rPr>
                <w:sz w:val="21"/>
                <w:szCs w:val="21"/>
              </w:rPr>
              <w:t xml:space="preserve">General yearly maintenance </w:t>
            </w:r>
          </w:p>
        </w:tc>
      </w:tr>
      <w:tr w:rsidR="00081098" w:rsidRPr="00313D21" w:rsidTr="00970ABD">
        <w:trPr>
          <w:trHeight w:val="233"/>
        </w:trPr>
        <w:tc>
          <w:tcPr>
            <w:tcW w:w="838" w:type="dxa"/>
          </w:tcPr>
          <w:p w:rsidR="00081098" w:rsidRPr="00313D21" w:rsidRDefault="00081098" w:rsidP="00BB1D1C">
            <w:pPr>
              <w:spacing w:line="276" w:lineRule="auto"/>
              <w:jc w:val="center"/>
              <w:rPr>
                <w:b/>
                <w:bCs/>
                <w:sz w:val="21"/>
                <w:szCs w:val="21"/>
              </w:rPr>
            </w:pPr>
            <w:r w:rsidRPr="00313D21">
              <w:rPr>
                <w:b/>
                <w:bCs/>
                <w:sz w:val="21"/>
                <w:szCs w:val="21"/>
              </w:rPr>
              <w:t>B-4</w:t>
            </w:r>
          </w:p>
        </w:tc>
        <w:tc>
          <w:tcPr>
            <w:tcW w:w="4202" w:type="dxa"/>
          </w:tcPr>
          <w:p w:rsidR="00081098" w:rsidRPr="00313D21" w:rsidRDefault="00081098" w:rsidP="00BB1D1C">
            <w:pPr>
              <w:spacing w:line="276" w:lineRule="auto"/>
              <w:rPr>
                <w:sz w:val="21"/>
                <w:szCs w:val="21"/>
              </w:rPr>
            </w:pPr>
            <w:r w:rsidRPr="00313D21">
              <w:rPr>
                <w:sz w:val="21"/>
                <w:szCs w:val="21"/>
              </w:rPr>
              <w:t xml:space="preserve">Fire line cutting &amp; burning </w:t>
            </w:r>
          </w:p>
        </w:tc>
        <w:tc>
          <w:tcPr>
            <w:tcW w:w="1350" w:type="dxa"/>
          </w:tcPr>
          <w:p w:rsidR="00081098" w:rsidRPr="00313D21" w:rsidRDefault="00081098" w:rsidP="00BB1D1C">
            <w:pPr>
              <w:spacing w:line="276" w:lineRule="auto"/>
              <w:jc w:val="center"/>
              <w:rPr>
                <w:sz w:val="21"/>
                <w:szCs w:val="21"/>
              </w:rPr>
            </w:pPr>
            <w:r w:rsidRPr="00313D21">
              <w:rPr>
                <w:sz w:val="21"/>
                <w:szCs w:val="21"/>
              </w:rPr>
              <w:t>LS</w:t>
            </w:r>
          </w:p>
        </w:tc>
        <w:tc>
          <w:tcPr>
            <w:tcW w:w="1800" w:type="dxa"/>
          </w:tcPr>
          <w:p w:rsidR="00081098" w:rsidRPr="00313D21" w:rsidRDefault="00081098" w:rsidP="00BB1D1C">
            <w:pPr>
              <w:spacing w:line="276" w:lineRule="auto"/>
              <w:jc w:val="center"/>
              <w:rPr>
                <w:sz w:val="21"/>
                <w:szCs w:val="21"/>
              </w:rPr>
            </w:pPr>
            <w:r w:rsidRPr="00313D21">
              <w:rPr>
                <w:sz w:val="21"/>
                <w:szCs w:val="21"/>
              </w:rPr>
              <w:t>5.50</w:t>
            </w:r>
          </w:p>
        </w:tc>
        <w:tc>
          <w:tcPr>
            <w:tcW w:w="2340" w:type="dxa"/>
          </w:tcPr>
          <w:p w:rsidR="00081098" w:rsidRPr="00313D21" w:rsidRDefault="005977ED" w:rsidP="003A78C0">
            <w:pPr>
              <w:spacing w:line="276" w:lineRule="auto"/>
              <w:jc w:val="center"/>
              <w:rPr>
                <w:sz w:val="21"/>
                <w:szCs w:val="21"/>
              </w:rPr>
            </w:pPr>
            <w:r w:rsidRPr="00313D21">
              <w:rPr>
                <w:sz w:val="21"/>
                <w:szCs w:val="21"/>
              </w:rPr>
              <w:t>All fire lines of Bagdara range</w:t>
            </w:r>
          </w:p>
        </w:tc>
        <w:tc>
          <w:tcPr>
            <w:tcW w:w="5310" w:type="dxa"/>
          </w:tcPr>
          <w:p w:rsidR="00081098" w:rsidRPr="00313D21" w:rsidRDefault="00081098" w:rsidP="00BB1D1C">
            <w:pPr>
              <w:spacing w:line="276" w:lineRule="auto"/>
              <w:rPr>
                <w:sz w:val="21"/>
                <w:szCs w:val="21"/>
              </w:rPr>
            </w:pPr>
            <w:r w:rsidRPr="00313D21">
              <w:rPr>
                <w:sz w:val="21"/>
                <w:szCs w:val="21"/>
              </w:rPr>
              <w:t>Yearly fire protection works</w:t>
            </w:r>
          </w:p>
        </w:tc>
      </w:tr>
      <w:tr w:rsidR="00081098" w:rsidRPr="00313D21" w:rsidTr="00970ABD">
        <w:trPr>
          <w:trHeight w:val="233"/>
        </w:trPr>
        <w:tc>
          <w:tcPr>
            <w:tcW w:w="838" w:type="dxa"/>
          </w:tcPr>
          <w:p w:rsidR="00081098" w:rsidRPr="00313D21" w:rsidRDefault="00081098" w:rsidP="00BB1D1C">
            <w:pPr>
              <w:spacing w:line="276" w:lineRule="auto"/>
              <w:jc w:val="center"/>
              <w:rPr>
                <w:b/>
                <w:bCs/>
                <w:sz w:val="21"/>
                <w:szCs w:val="21"/>
              </w:rPr>
            </w:pPr>
            <w:r w:rsidRPr="00313D21">
              <w:rPr>
                <w:b/>
                <w:bCs/>
                <w:sz w:val="21"/>
                <w:szCs w:val="21"/>
              </w:rPr>
              <w:t>B-5</w:t>
            </w:r>
          </w:p>
        </w:tc>
        <w:tc>
          <w:tcPr>
            <w:tcW w:w="4202" w:type="dxa"/>
          </w:tcPr>
          <w:p w:rsidR="00081098" w:rsidRPr="00313D21" w:rsidRDefault="00081098" w:rsidP="00BB1D1C">
            <w:pPr>
              <w:spacing w:line="276" w:lineRule="auto"/>
              <w:jc w:val="both"/>
              <w:rPr>
                <w:sz w:val="21"/>
                <w:szCs w:val="21"/>
              </w:rPr>
            </w:pPr>
            <w:r w:rsidRPr="00313D21">
              <w:rPr>
                <w:sz w:val="21"/>
                <w:szCs w:val="21"/>
              </w:rPr>
              <w:t>Fire watchers in fire season 2 fire watchers for 4 months in each beat.</w:t>
            </w:r>
          </w:p>
        </w:tc>
        <w:tc>
          <w:tcPr>
            <w:tcW w:w="1350" w:type="dxa"/>
          </w:tcPr>
          <w:p w:rsidR="00081098" w:rsidRPr="00313D21" w:rsidRDefault="00081098" w:rsidP="00BB1D1C">
            <w:pPr>
              <w:spacing w:line="276" w:lineRule="auto"/>
              <w:jc w:val="center"/>
              <w:rPr>
                <w:sz w:val="21"/>
                <w:szCs w:val="21"/>
              </w:rPr>
            </w:pPr>
            <w:r w:rsidRPr="00313D21">
              <w:rPr>
                <w:sz w:val="21"/>
                <w:szCs w:val="21"/>
              </w:rPr>
              <w:t>LS</w:t>
            </w:r>
          </w:p>
        </w:tc>
        <w:tc>
          <w:tcPr>
            <w:tcW w:w="1800" w:type="dxa"/>
          </w:tcPr>
          <w:p w:rsidR="00081098" w:rsidRPr="00313D21" w:rsidRDefault="00081098" w:rsidP="00AB329B">
            <w:pPr>
              <w:spacing w:line="276" w:lineRule="auto"/>
              <w:jc w:val="center"/>
              <w:rPr>
                <w:sz w:val="21"/>
                <w:szCs w:val="21"/>
              </w:rPr>
            </w:pPr>
            <w:r w:rsidRPr="00313D21">
              <w:rPr>
                <w:sz w:val="21"/>
                <w:szCs w:val="21"/>
              </w:rPr>
              <w:t>8.</w:t>
            </w:r>
            <w:r w:rsidR="00AB329B">
              <w:rPr>
                <w:sz w:val="21"/>
                <w:szCs w:val="21"/>
              </w:rPr>
              <w:t>96</w:t>
            </w:r>
          </w:p>
        </w:tc>
        <w:tc>
          <w:tcPr>
            <w:tcW w:w="2340" w:type="dxa"/>
          </w:tcPr>
          <w:p w:rsidR="00081098" w:rsidRPr="00313D21" w:rsidRDefault="00797E3F" w:rsidP="003A78C0">
            <w:pPr>
              <w:spacing w:line="276" w:lineRule="auto"/>
              <w:jc w:val="center"/>
              <w:rPr>
                <w:sz w:val="21"/>
                <w:szCs w:val="21"/>
              </w:rPr>
            </w:pPr>
            <w:r w:rsidRPr="00313D21">
              <w:rPr>
                <w:sz w:val="21"/>
                <w:szCs w:val="21"/>
              </w:rPr>
              <w:t>All 14 Beats of Bagdara   range</w:t>
            </w:r>
          </w:p>
        </w:tc>
        <w:tc>
          <w:tcPr>
            <w:tcW w:w="5310" w:type="dxa"/>
          </w:tcPr>
          <w:p w:rsidR="00081098" w:rsidRPr="00313D21" w:rsidRDefault="00081098" w:rsidP="00BB1D1C">
            <w:pPr>
              <w:spacing w:line="276" w:lineRule="auto"/>
              <w:rPr>
                <w:sz w:val="21"/>
                <w:szCs w:val="21"/>
              </w:rPr>
            </w:pPr>
            <w:r w:rsidRPr="00313D21">
              <w:rPr>
                <w:sz w:val="21"/>
                <w:szCs w:val="21"/>
              </w:rPr>
              <w:t>To prevent fire in sanctuary area</w:t>
            </w:r>
          </w:p>
        </w:tc>
      </w:tr>
      <w:tr w:rsidR="00081098" w:rsidRPr="00313D21" w:rsidTr="00970ABD">
        <w:trPr>
          <w:trHeight w:val="584"/>
        </w:trPr>
        <w:tc>
          <w:tcPr>
            <w:tcW w:w="838" w:type="dxa"/>
          </w:tcPr>
          <w:p w:rsidR="00081098" w:rsidRPr="004F40E6" w:rsidRDefault="00081098" w:rsidP="00BB1D1C">
            <w:pPr>
              <w:spacing w:line="276" w:lineRule="auto"/>
              <w:jc w:val="center"/>
              <w:rPr>
                <w:b/>
                <w:bCs/>
                <w:sz w:val="21"/>
                <w:szCs w:val="21"/>
              </w:rPr>
            </w:pPr>
            <w:r w:rsidRPr="004F40E6">
              <w:rPr>
                <w:b/>
                <w:bCs/>
                <w:sz w:val="21"/>
                <w:szCs w:val="21"/>
              </w:rPr>
              <w:t>B-6</w:t>
            </w:r>
          </w:p>
        </w:tc>
        <w:tc>
          <w:tcPr>
            <w:tcW w:w="4202" w:type="dxa"/>
          </w:tcPr>
          <w:p w:rsidR="00081098" w:rsidRPr="004F40E6" w:rsidRDefault="00081098" w:rsidP="00797E3F">
            <w:pPr>
              <w:spacing w:line="276" w:lineRule="auto"/>
              <w:rPr>
                <w:sz w:val="21"/>
                <w:szCs w:val="21"/>
              </w:rPr>
            </w:pPr>
            <w:r w:rsidRPr="004F40E6">
              <w:rPr>
                <w:sz w:val="21"/>
                <w:szCs w:val="21"/>
              </w:rPr>
              <w:t xml:space="preserve">Maintenance of patrolling camps &amp; </w:t>
            </w:r>
            <w:r w:rsidR="00797E3F" w:rsidRPr="004F40E6">
              <w:rPr>
                <w:sz w:val="21"/>
                <w:szCs w:val="21"/>
              </w:rPr>
              <w:t xml:space="preserve">Patrolling </w:t>
            </w:r>
            <w:r w:rsidRPr="004F40E6">
              <w:rPr>
                <w:sz w:val="21"/>
                <w:szCs w:val="21"/>
              </w:rPr>
              <w:t>watchers</w:t>
            </w:r>
            <w:r w:rsidR="009D2D6B" w:rsidRPr="004F40E6">
              <w:rPr>
                <w:sz w:val="21"/>
                <w:szCs w:val="21"/>
              </w:rPr>
              <w:t xml:space="preserve"> two watchers in each patrolling camps</w:t>
            </w:r>
          </w:p>
        </w:tc>
        <w:tc>
          <w:tcPr>
            <w:tcW w:w="1350" w:type="dxa"/>
          </w:tcPr>
          <w:p w:rsidR="00081098" w:rsidRPr="004F40E6" w:rsidRDefault="009D2D6B" w:rsidP="00BB1D1C">
            <w:pPr>
              <w:spacing w:line="276" w:lineRule="auto"/>
              <w:jc w:val="center"/>
              <w:rPr>
                <w:sz w:val="21"/>
                <w:szCs w:val="21"/>
              </w:rPr>
            </w:pPr>
            <w:r w:rsidRPr="004F40E6">
              <w:rPr>
                <w:sz w:val="21"/>
                <w:szCs w:val="21"/>
              </w:rPr>
              <w:t>18</w:t>
            </w:r>
          </w:p>
        </w:tc>
        <w:tc>
          <w:tcPr>
            <w:tcW w:w="1800" w:type="dxa"/>
          </w:tcPr>
          <w:p w:rsidR="00081098" w:rsidRPr="004F40E6" w:rsidRDefault="00AB329B" w:rsidP="00BB1D1C">
            <w:pPr>
              <w:spacing w:line="276" w:lineRule="auto"/>
              <w:jc w:val="center"/>
              <w:rPr>
                <w:sz w:val="21"/>
                <w:szCs w:val="21"/>
              </w:rPr>
            </w:pPr>
            <w:r w:rsidRPr="004F40E6">
              <w:rPr>
                <w:sz w:val="21"/>
                <w:szCs w:val="21"/>
              </w:rPr>
              <w:t>17.28</w:t>
            </w:r>
          </w:p>
        </w:tc>
        <w:tc>
          <w:tcPr>
            <w:tcW w:w="2340" w:type="dxa"/>
          </w:tcPr>
          <w:p w:rsidR="00081098" w:rsidRPr="004F40E6" w:rsidRDefault="004D3BFD" w:rsidP="003A78C0">
            <w:pPr>
              <w:spacing w:line="276" w:lineRule="auto"/>
              <w:jc w:val="center"/>
              <w:rPr>
                <w:sz w:val="21"/>
                <w:szCs w:val="21"/>
              </w:rPr>
            </w:pPr>
            <w:r w:rsidRPr="004F40E6">
              <w:rPr>
                <w:sz w:val="21"/>
                <w:szCs w:val="21"/>
              </w:rPr>
              <w:t>All 09 patrolling camps of Bagdara range</w:t>
            </w:r>
          </w:p>
        </w:tc>
        <w:tc>
          <w:tcPr>
            <w:tcW w:w="5310" w:type="dxa"/>
          </w:tcPr>
          <w:p w:rsidR="00081098" w:rsidRPr="004F40E6" w:rsidRDefault="004D3BFD" w:rsidP="00BB1D1C">
            <w:pPr>
              <w:spacing w:line="276" w:lineRule="auto"/>
              <w:rPr>
                <w:sz w:val="21"/>
                <w:szCs w:val="21"/>
              </w:rPr>
            </w:pPr>
            <w:r w:rsidRPr="004F40E6">
              <w:rPr>
                <w:sz w:val="21"/>
                <w:szCs w:val="21"/>
              </w:rPr>
              <w:t xml:space="preserve">To prevent illicit </w:t>
            </w:r>
            <w:r w:rsidR="00081098" w:rsidRPr="004F40E6">
              <w:rPr>
                <w:sz w:val="21"/>
                <w:szCs w:val="21"/>
              </w:rPr>
              <w:t xml:space="preserve"> </w:t>
            </w:r>
            <w:r w:rsidRPr="004F40E6">
              <w:rPr>
                <w:sz w:val="21"/>
                <w:szCs w:val="21"/>
              </w:rPr>
              <w:t>poaching and other illegal activities in sanctuary area.</w:t>
            </w:r>
          </w:p>
        </w:tc>
      </w:tr>
      <w:tr w:rsidR="00081098" w:rsidRPr="00313D21" w:rsidTr="00970ABD">
        <w:trPr>
          <w:trHeight w:val="341"/>
        </w:trPr>
        <w:tc>
          <w:tcPr>
            <w:tcW w:w="838" w:type="dxa"/>
          </w:tcPr>
          <w:p w:rsidR="00081098" w:rsidRPr="004F40E6" w:rsidRDefault="00081098" w:rsidP="00BB1D1C">
            <w:pPr>
              <w:spacing w:line="276" w:lineRule="auto"/>
              <w:jc w:val="center"/>
              <w:rPr>
                <w:b/>
                <w:bCs/>
                <w:sz w:val="21"/>
                <w:szCs w:val="21"/>
              </w:rPr>
            </w:pPr>
            <w:r w:rsidRPr="004F40E6">
              <w:rPr>
                <w:b/>
                <w:bCs/>
                <w:sz w:val="21"/>
                <w:szCs w:val="21"/>
              </w:rPr>
              <w:t>B-7</w:t>
            </w:r>
          </w:p>
        </w:tc>
        <w:tc>
          <w:tcPr>
            <w:tcW w:w="4202" w:type="dxa"/>
          </w:tcPr>
          <w:p w:rsidR="00081098" w:rsidRPr="004F40E6" w:rsidRDefault="00081098" w:rsidP="00BB1D1C">
            <w:pPr>
              <w:spacing w:line="276" w:lineRule="auto"/>
              <w:rPr>
                <w:sz w:val="21"/>
                <w:szCs w:val="21"/>
              </w:rPr>
            </w:pPr>
            <w:r w:rsidRPr="004F40E6">
              <w:rPr>
                <w:sz w:val="21"/>
                <w:szCs w:val="21"/>
              </w:rPr>
              <w:t>Maintenance of Boundaries</w:t>
            </w:r>
          </w:p>
        </w:tc>
        <w:tc>
          <w:tcPr>
            <w:tcW w:w="1350" w:type="dxa"/>
          </w:tcPr>
          <w:p w:rsidR="00081098" w:rsidRPr="004F40E6" w:rsidRDefault="00081098" w:rsidP="00BB1D1C">
            <w:pPr>
              <w:spacing w:line="276" w:lineRule="auto"/>
              <w:jc w:val="center"/>
              <w:rPr>
                <w:sz w:val="21"/>
                <w:szCs w:val="21"/>
              </w:rPr>
            </w:pPr>
            <w:r w:rsidRPr="004F40E6">
              <w:rPr>
                <w:sz w:val="21"/>
                <w:szCs w:val="21"/>
              </w:rPr>
              <w:t>LS</w:t>
            </w:r>
          </w:p>
        </w:tc>
        <w:tc>
          <w:tcPr>
            <w:tcW w:w="1800" w:type="dxa"/>
          </w:tcPr>
          <w:p w:rsidR="00081098" w:rsidRPr="004F40E6" w:rsidRDefault="00081098" w:rsidP="007B2225">
            <w:pPr>
              <w:spacing w:line="276" w:lineRule="auto"/>
              <w:jc w:val="center"/>
              <w:rPr>
                <w:sz w:val="21"/>
                <w:szCs w:val="21"/>
              </w:rPr>
            </w:pPr>
            <w:r w:rsidRPr="004F40E6">
              <w:rPr>
                <w:sz w:val="21"/>
                <w:szCs w:val="21"/>
              </w:rPr>
              <w:t>5.</w:t>
            </w:r>
            <w:r w:rsidR="007B2225" w:rsidRPr="004F40E6">
              <w:rPr>
                <w:sz w:val="21"/>
                <w:szCs w:val="21"/>
              </w:rPr>
              <w:t>5</w:t>
            </w:r>
            <w:r w:rsidRPr="004F40E6">
              <w:rPr>
                <w:sz w:val="21"/>
                <w:szCs w:val="21"/>
              </w:rPr>
              <w:t>0</w:t>
            </w:r>
          </w:p>
        </w:tc>
        <w:tc>
          <w:tcPr>
            <w:tcW w:w="2340" w:type="dxa"/>
          </w:tcPr>
          <w:p w:rsidR="00081098" w:rsidRPr="004F40E6" w:rsidRDefault="00135FFA" w:rsidP="003A78C0">
            <w:pPr>
              <w:spacing w:line="276" w:lineRule="auto"/>
              <w:jc w:val="center"/>
              <w:rPr>
                <w:sz w:val="21"/>
                <w:szCs w:val="21"/>
              </w:rPr>
            </w:pPr>
            <w:r w:rsidRPr="004F40E6">
              <w:rPr>
                <w:sz w:val="21"/>
                <w:szCs w:val="21"/>
              </w:rPr>
              <w:t>Jhaprahwa</w:t>
            </w:r>
          </w:p>
        </w:tc>
        <w:tc>
          <w:tcPr>
            <w:tcW w:w="5310" w:type="dxa"/>
          </w:tcPr>
          <w:p w:rsidR="00081098" w:rsidRPr="004F40E6" w:rsidRDefault="00081098" w:rsidP="00BB1D1C">
            <w:pPr>
              <w:spacing w:line="276" w:lineRule="auto"/>
              <w:rPr>
                <w:sz w:val="21"/>
                <w:szCs w:val="21"/>
              </w:rPr>
            </w:pPr>
            <w:r w:rsidRPr="004F40E6">
              <w:rPr>
                <w:sz w:val="21"/>
                <w:szCs w:val="21"/>
              </w:rPr>
              <w:t xml:space="preserve">General yearly maintenance </w:t>
            </w:r>
          </w:p>
        </w:tc>
      </w:tr>
      <w:tr w:rsidR="00081098" w:rsidRPr="00313D21" w:rsidTr="00970ABD">
        <w:trPr>
          <w:trHeight w:val="350"/>
        </w:trPr>
        <w:tc>
          <w:tcPr>
            <w:tcW w:w="838" w:type="dxa"/>
          </w:tcPr>
          <w:p w:rsidR="00081098" w:rsidRPr="004F40E6" w:rsidRDefault="00081098" w:rsidP="00BB1D1C">
            <w:pPr>
              <w:spacing w:line="276" w:lineRule="auto"/>
              <w:jc w:val="center"/>
              <w:rPr>
                <w:b/>
                <w:bCs/>
                <w:sz w:val="21"/>
                <w:szCs w:val="21"/>
              </w:rPr>
            </w:pPr>
            <w:r w:rsidRPr="004F40E6">
              <w:rPr>
                <w:b/>
                <w:bCs/>
                <w:sz w:val="21"/>
                <w:szCs w:val="21"/>
              </w:rPr>
              <w:t>II</w:t>
            </w:r>
          </w:p>
        </w:tc>
        <w:tc>
          <w:tcPr>
            <w:tcW w:w="4202" w:type="dxa"/>
          </w:tcPr>
          <w:p w:rsidR="00081098" w:rsidRPr="00074FA1" w:rsidRDefault="00081098" w:rsidP="00BB1D1C">
            <w:pPr>
              <w:spacing w:line="276" w:lineRule="auto"/>
              <w:rPr>
                <w:b/>
                <w:bCs/>
                <w:sz w:val="21"/>
                <w:szCs w:val="21"/>
                <w:u w:val="single"/>
              </w:rPr>
            </w:pPr>
            <w:r w:rsidRPr="00074FA1">
              <w:rPr>
                <w:b/>
                <w:bCs/>
                <w:sz w:val="21"/>
                <w:szCs w:val="21"/>
                <w:u w:val="single"/>
              </w:rPr>
              <w:t>SUB-TOTAL OF B</w:t>
            </w:r>
          </w:p>
        </w:tc>
        <w:tc>
          <w:tcPr>
            <w:tcW w:w="1350" w:type="dxa"/>
          </w:tcPr>
          <w:p w:rsidR="00081098" w:rsidRPr="00074FA1" w:rsidRDefault="00081098" w:rsidP="00BB1D1C">
            <w:pPr>
              <w:spacing w:line="276" w:lineRule="auto"/>
              <w:jc w:val="center"/>
              <w:rPr>
                <w:sz w:val="21"/>
                <w:szCs w:val="21"/>
              </w:rPr>
            </w:pPr>
          </w:p>
        </w:tc>
        <w:tc>
          <w:tcPr>
            <w:tcW w:w="1800" w:type="dxa"/>
          </w:tcPr>
          <w:p w:rsidR="00081098" w:rsidRPr="00074FA1" w:rsidRDefault="009674C0" w:rsidP="00BB1D1C">
            <w:pPr>
              <w:spacing w:line="276" w:lineRule="auto"/>
              <w:jc w:val="center"/>
              <w:rPr>
                <w:b/>
                <w:bCs/>
                <w:sz w:val="21"/>
                <w:szCs w:val="21"/>
              </w:rPr>
            </w:pPr>
            <w:r w:rsidRPr="00074FA1">
              <w:rPr>
                <w:b/>
                <w:bCs/>
                <w:sz w:val="21"/>
                <w:szCs w:val="21"/>
              </w:rPr>
              <w:t>62.24</w:t>
            </w:r>
          </w:p>
        </w:tc>
        <w:tc>
          <w:tcPr>
            <w:tcW w:w="2340" w:type="dxa"/>
          </w:tcPr>
          <w:p w:rsidR="00081098" w:rsidRPr="004F40E6" w:rsidRDefault="00081098" w:rsidP="003A78C0">
            <w:pPr>
              <w:spacing w:line="276" w:lineRule="auto"/>
              <w:jc w:val="center"/>
              <w:rPr>
                <w:color w:val="FF0000"/>
                <w:sz w:val="21"/>
                <w:szCs w:val="21"/>
              </w:rPr>
            </w:pPr>
          </w:p>
        </w:tc>
        <w:tc>
          <w:tcPr>
            <w:tcW w:w="5310" w:type="dxa"/>
          </w:tcPr>
          <w:p w:rsidR="00081098" w:rsidRPr="004F40E6" w:rsidRDefault="00081098" w:rsidP="00BB1D1C">
            <w:pPr>
              <w:spacing w:line="276" w:lineRule="auto"/>
              <w:rPr>
                <w:color w:val="FF0000"/>
                <w:sz w:val="21"/>
                <w:szCs w:val="21"/>
              </w:rPr>
            </w:pPr>
          </w:p>
        </w:tc>
      </w:tr>
      <w:tr w:rsidR="00081098" w:rsidRPr="00313D21" w:rsidTr="00970ABD">
        <w:trPr>
          <w:trHeight w:val="269"/>
        </w:trPr>
        <w:tc>
          <w:tcPr>
            <w:tcW w:w="838" w:type="dxa"/>
          </w:tcPr>
          <w:p w:rsidR="00081098" w:rsidRPr="004F40E6" w:rsidRDefault="00081098" w:rsidP="00BB1D1C">
            <w:pPr>
              <w:spacing w:line="276" w:lineRule="auto"/>
              <w:jc w:val="both"/>
              <w:rPr>
                <w:sz w:val="21"/>
                <w:szCs w:val="21"/>
              </w:rPr>
            </w:pPr>
          </w:p>
        </w:tc>
        <w:tc>
          <w:tcPr>
            <w:tcW w:w="4202" w:type="dxa"/>
          </w:tcPr>
          <w:p w:rsidR="00081098" w:rsidRPr="004F40E6" w:rsidRDefault="00081098" w:rsidP="00BB1D1C">
            <w:pPr>
              <w:spacing w:line="276" w:lineRule="auto"/>
              <w:rPr>
                <w:b/>
                <w:bCs/>
                <w:sz w:val="21"/>
                <w:szCs w:val="21"/>
                <w:u w:val="single"/>
              </w:rPr>
            </w:pPr>
            <w:r w:rsidRPr="004F40E6">
              <w:rPr>
                <w:b/>
                <w:bCs/>
                <w:sz w:val="21"/>
                <w:szCs w:val="21"/>
                <w:u w:val="single"/>
              </w:rPr>
              <w:t>TOTAL RECURRING COSTS</w:t>
            </w:r>
          </w:p>
        </w:tc>
        <w:tc>
          <w:tcPr>
            <w:tcW w:w="1350" w:type="dxa"/>
          </w:tcPr>
          <w:p w:rsidR="00081098" w:rsidRPr="004F40E6" w:rsidRDefault="00081098" w:rsidP="00BB1D1C">
            <w:pPr>
              <w:spacing w:line="276" w:lineRule="auto"/>
              <w:jc w:val="center"/>
              <w:rPr>
                <w:sz w:val="21"/>
                <w:szCs w:val="21"/>
              </w:rPr>
            </w:pPr>
          </w:p>
        </w:tc>
        <w:tc>
          <w:tcPr>
            <w:tcW w:w="1800" w:type="dxa"/>
          </w:tcPr>
          <w:p w:rsidR="00081098" w:rsidRPr="004F40E6" w:rsidRDefault="00A55A8D" w:rsidP="00BB1D1C">
            <w:pPr>
              <w:spacing w:line="276" w:lineRule="auto"/>
              <w:jc w:val="center"/>
              <w:rPr>
                <w:b/>
                <w:bCs/>
                <w:sz w:val="21"/>
                <w:szCs w:val="21"/>
              </w:rPr>
            </w:pPr>
            <w:r w:rsidRPr="004F40E6">
              <w:rPr>
                <w:b/>
                <w:bCs/>
                <w:sz w:val="21"/>
                <w:szCs w:val="21"/>
              </w:rPr>
              <w:t>232.19</w:t>
            </w:r>
          </w:p>
        </w:tc>
        <w:tc>
          <w:tcPr>
            <w:tcW w:w="2340" w:type="dxa"/>
          </w:tcPr>
          <w:p w:rsidR="00081098" w:rsidRPr="004F40E6" w:rsidRDefault="00081098" w:rsidP="003A78C0">
            <w:pPr>
              <w:spacing w:line="276" w:lineRule="auto"/>
              <w:jc w:val="center"/>
              <w:rPr>
                <w:sz w:val="21"/>
                <w:szCs w:val="21"/>
              </w:rPr>
            </w:pPr>
          </w:p>
        </w:tc>
        <w:tc>
          <w:tcPr>
            <w:tcW w:w="5310" w:type="dxa"/>
          </w:tcPr>
          <w:p w:rsidR="00081098" w:rsidRPr="004F40E6" w:rsidRDefault="00081098" w:rsidP="00BB1D1C">
            <w:pPr>
              <w:spacing w:line="276" w:lineRule="auto"/>
              <w:rPr>
                <w:sz w:val="21"/>
                <w:szCs w:val="21"/>
              </w:rPr>
            </w:pPr>
          </w:p>
        </w:tc>
      </w:tr>
      <w:tr w:rsidR="00081098" w:rsidRPr="00313D21" w:rsidTr="00970ABD">
        <w:trPr>
          <w:trHeight w:val="611"/>
        </w:trPr>
        <w:tc>
          <w:tcPr>
            <w:tcW w:w="838" w:type="dxa"/>
          </w:tcPr>
          <w:p w:rsidR="00081098" w:rsidRPr="004F40E6" w:rsidRDefault="00081098" w:rsidP="00BB1D1C">
            <w:pPr>
              <w:spacing w:line="276" w:lineRule="auto"/>
              <w:jc w:val="both"/>
              <w:rPr>
                <w:sz w:val="21"/>
                <w:szCs w:val="21"/>
              </w:rPr>
            </w:pPr>
          </w:p>
        </w:tc>
        <w:tc>
          <w:tcPr>
            <w:tcW w:w="4202" w:type="dxa"/>
          </w:tcPr>
          <w:p w:rsidR="00081098" w:rsidRPr="004F40E6" w:rsidRDefault="00081098" w:rsidP="00BB1D1C">
            <w:pPr>
              <w:spacing w:line="276" w:lineRule="auto"/>
              <w:rPr>
                <w:b/>
                <w:bCs/>
                <w:sz w:val="21"/>
                <w:szCs w:val="21"/>
                <w:u w:val="single"/>
              </w:rPr>
            </w:pPr>
            <w:r w:rsidRPr="004F40E6">
              <w:rPr>
                <w:b/>
                <w:bCs/>
                <w:sz w:val="21"/>
                <w:szCs w:val="21"/>
                <w:u w:val="single"/>
              </w:rPr>
              <w:t xml:space="preserve">GRAND TOTAL OF RECURRING &amp; NON RECURRING </w:t>
            </w:r>
          </w:p>
        </w:tc>
        <w:tc>
          <w:tcPr>
            <w:tcW w:w="1350" w:type="dxa"/>
          </w:tcPr>
          <w:p w:rsidR="00081098" w:rsidRPr="004F40E6" w:rsidRDefault="00081098" w:rsidP="00BB1D1C">
            <w:pPr>
              <w:spacing w:line="276" w:lineRule="auto"/>
              <w:jc w:val="center"/>
              <w:rPr>
                <w:sz w:val="21"/>
                <w:szCs w:val="21"/>
              </w:rPr>
            </w:pPr>
          </w:p>
        </w:tc>
        <w:tc>
          <w:tcPr>
            <w:tcW w:w="1800" w:type="dxa"/>
          </w:tcPr>
          <w:p w:rsidR="00081098" w:rsidRPr="004F40E6" w:rsidRDefault="0003287C" w:rsidP="0003287C">
            <w:pPr>
              <w:spacing w:line="276" w:lineRule="auto"/>
              <w:jc w:val="center"/>
              <w:rPr>
                <w:b/>
                <w:bCs/>
                <w:sz w:val="21"/>
                <w:szCs w:val="21"/>
              </w:rPr>
            </w:pPr>
            <w:r>
              <w:rPr>
                <w:b/>
                <w:bCs/>
                <w:sz w:val="21"/>
                <w:szCs w:val="21"/>
              </w:rPr>
              <w:t>521</w:t>
            </w:r>
            <w:r w:rsidR="005E73E8">
              <w:rPr>
                <w:b/>
                <w:bCs/>
                <w:sz w:val="21"/>
                <w:szCs w:val="21"/>
              </w:rPr>
              <w:t>.</w:t>
            </w:r>
            <w:r>
              <w:rPr>
                <w:b/>
                <w:bCs/>
                <w:sz w:val="21"/>
                <w:szCs w:val="21"/>
              </w:rPr>
              <w:t>65</w:t>
            </w:r>
          </w:p>
        </w:tc>
        <w:tc>
          <w:tcPr>
            <w:tcW w:w="2340" w:type="dxa"/>
          </w:tcPr>
          <w:p w:rsidR="00081098" w:rsidRPr="004F40E6" w:rsidRDefault="00081098" w:rsidP="003A78C0">
            <w:pPr>
              <w:spacing w:line="276" w:lineRule="auto"/>
              <w:jc w:val="center"/>
              <w:rPr>
                <w:sz w:val="21"/>
                <w:szCs w:val="21"/>
              </w:rPr>
            </w:pPr>
          </w:p>
        </w:tc>
        <w:tc>
          <w:tcPr>
            <w:tcW w:w="5310" w:type="dxa"/>
          </w:tcPr>
          <w:p w:rsidR="00081098" w:rsidRPr="004F40E6" w:rsidRDefault="00081098" w:rsidP="00BB1D1C">
            <w:pPr>
              <w:spacing w:line="276" w:lineRule="auto"/>
              <w:rPr>
                <w:sz w:val="21"/>
                <w:szCs w:val="21"/>
              </w:rPr>
            </w:pPr>
          </w:p>
        </w:tc>
      </w:tr>
    </w:tbl>
    <w:p w:rsidR="008E0BA3" w:rsidRDefault="008E0BA3" w:rsidP="005C1EB0">
      <w:pPr>
        <w:spacing w:line="276" w:lineRule="auto"/>
        <w:ind w:firstLine="720"/>
        <w:jc w:val="center"/>
        <w:rPr>
          <w:b/>
          <w:bCs/>
          <w:sz w:val="28"/>
          <w:szCs w:val="28"/>
        </w:rPr>
      </w:pPr>
    </w:p>
    <w:p w:rsidR="008E0BA3" w:rsidRDefault="008E0BA3" w:rsidP="005C1EB0">
      <w:pPr>
        <w:spacing w:line="276" w:lineRule="auto"/>
        <w:ind w:firstLine="720"/>
        <w:jc w:val="center"/>
        <w:rPr>
          <w:b/>
          <w:bCs/>
          <w:sz w:val="28"/>
          <w:szCs w:val="28"/>
        </w:rPr>
      </w:pPr>
    </w:p>
    <w:p w:rsidR="008E0BA3" w:rsidRDefault="008E0BA3" w:rsidP="005C1EB0">
      <w:pPr>
        <w:spacing w:line="276" w:lineRule="auto"/>
        <w:ind w:firstLine="720"/>
        <w:jc w:val="center"/>
        <w:rPr>
          <w:b/>
          <w:bCs/>
          <w:sz w:val="28"/>
          <w:szCs w:val="28"/>
        </w:rPr>
      </w:pPr>
    </w:p>
    <w:p w:rsidR="00FF7FBF" w:rsidRDefault="00FF7FBF" w:rsidP="005C1EB0">
      <w:pPr>
        <w:spacing w:line="276" w:lineRule="auto"/>
        <w:ind w:firstLine="720"/>
        <w:jc w:val="center"/>
        <w:rPr>
          <w:b/>
          <w:bCs/>
          <w:sz w:val="28"/>
          <w:szCs w:val="28"/>
        </w:rPr>
      </w:pPr>
    </w:p>
    <w:p w:rsidR="00313D21" w:rsidRDefault="00313D21" w:rsidP="005C1EB0">
      <w:pPr>
        <w:spacing w:line="276" w:lineRule="auto"/>
        <w:ind w:firstLine="720"/>
        <w:jc w:val="center"/>
        <w:rPr>
          <w:b/>
          <w:bCs/>
          <w:u w:val="thick"/>
        </w:rPr>
      </w:pPr>
    </w:p>
    <w:p w:rsidR="002F7E5F" w:rsidRDefault="002F7E5F" w:rsidP="005C1EB0">
      <w:pPr>
        <w:spacing w:line="276" w:lineRule="auto"/>
        <w:ind w:firstLine="720"/>
        <w:jc w:val="center"/>
        <w:rPr>
          <w:b/>
          <w:bCs/>
          <w:u w:val="thick"/>
        </w:rPr>
      </w:pPr>
    </w:p>
    <w:p w:rsidR="008E0BA3" w:rsidRPr="00197DC7" w:rsidRDefault="008E0BA3" w:rsidP="005C1EB0">
      <w:pPr>
        <w:spacing w:line="276" w:lineRule="auto"/>
        <w:ind w:firstLine="720"/>
        <w:jc w:val="center"/>
        <w:rPr>
          <w:b/>
          <w:bCs/>
          <w:u w:val="thick"/>
        </w:rPr>
      </w:pPr>
      <w:r w:rsidRPr="00197DC7">
        <w:rPr>
          <w:b/>
          <w:bCs/>
          <w:u w:val="thick"/>
        </w:rPr>
        <w:lastRenderedPageBreak/>
        <w:t>Table-11.3</w:t>
      </w:r>
    </w:p>
    <w:p w:rsidR="008E0BA3" w:rsidRPr="00BB1D1C" w:rsidRDefault="008E0BA3" w:rsidP="005C1EB0">
      <w:pPr>
        <w:spacing w:line="276" w:lineRule="auto"/>
        <w:ind w:firstLine="720"/>
        <w:jc w:val="center"/>
        <w:rPr>
          <w:b/>
          <w:bCs/>
        </w:rPr>
      </w:pPr>
      <w:r w:rsidRPr="00BB1D1C">
        <w:rPr>
          <w:b/>
          <w:bCs/>
        </w:rPr>
        <w:t xml:space="preserve">Details of physical &amp; financial targets with their </w:t>
      </w:r>
      <w:r w:rsidR="00E13E24" w:rsidRPr="00BB1D1C">
        <w:rPr>
          <w:b/>
          <w:bCs/>
        </w:rPr>
        <w:t>justification for</w:t>
      </w:r>
      <w:r w:rsidRPr="00BB1D1C">
        <w:rPr>
          <w:b/>
          <w:bCs/>
        </w:rPr>
        <w:t xml:space="preserve"> the financial Year 201</w:t>
      </w:r>
      <w:r w:rsidR="008017EC">
        <w:rPr>
          <w:b/>
          <w:bCs/>
        </w:rPr>
        <w:t>9</w:t>
      </w:r>
      <w:r w:rsidRPr="00BB1D1C">
        <w:rPr>
          <w:b/>
          <w:bCs/>
        </w:rPr>
        <w:t>-</w:t>
      </w:r>
      <w:r w:rsidR="008017EC">
        <w:rPr>
          <w:b/>
          <w:bCs/>
        </w:rPr>
        <w:t>20</w:t>
      </w:r>
    </w:p>
    <w:tbl>
      <w:tblPr>
        <w:tblW w:w="15660"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00"/>
        <w:gridCol w:w="4140"/>
        <w:gridCol w:w="1350"/>
        <w:gridCol w:w="1710"/>
        <w:gridCol w:w="2340"/>
        <w:gridCol w:w="5220"/>
      </w:tblGrid>
      <w:tr w:rsidR="00405762" w:rsidRPr="00313D21" w:rsidTr="002F7E5F">
        <w:trPr>
          <w:trHeight w:val="10"/>
          <w:tblHeader/>
        </w:trPr>
        <w:tc>
          <w:tcPr>
            <w:tcW w:w="900" w:type="dxa"/>
          </w:tcPr>
          <w:p w:rsidR="00405762" w:rsidRPr="00313D21" w:rsidRDefault="00405762" w:rsidP="00BB1D1C">
            <w:pPr>
              <w:spacing w:line="276" w:lineRule="auto"/>
              <w:jc w:val="center"/>
              <w:rPr>
                <w:b/>
                <w:bCs/>
                <w:sz w:val="21"/>
                <w:szCs w:val="21"/>
              </w:rPr>
            </w:pPr>
            <w:r w:rsidRPr="00313D21">
              <w:rPr>
                <w:b/>
                <w:bCs/>
                <w:sz w:val="21"/>
                <w:szCs w:val="21"/>
              </w:rPr>
              <w:t>Para No.</w:t>
            </w:r>
          </w:p>
        </w:tc>
        <w:tc>
          <w:tcPr>
            <w:tcW w:w="4140" w:type="dxa"/>
          </w:tcPr>
          <w:p w:rsidR="00405762" w:rsidRPr="00313D21" w:rsidRDefault="00405762" w:rsidP="00BB1D1C">
            <w:pPr>
              <w:spacing w:line="276" w:lineRule="auto"/>
              <w:jc w:val="center"/>
              <w:rPr>
                <w:b/>
                <w:bCs/>
                <w:sz w:val="21"/>
                <w:szCs w:val="21"/>
              </w:rPr>
            </w:pPr>
            <w:r w:rsidRPr="00313D21">
              <w:rPr>
                <w:b/>
                <w:bCs/>
                <w:sz w:val="21"/>
                <w:szCs w:val="21"/>
              </w:rPr>
              <w:t>Work details</w:t>
            </w:r>
          </w:p>
        </w:tc>
        <w:tc>
          <w:tcPr>
            <w:tcW w:w="1350" w:type="dxa"/>
            <w:tcBorders>
              <w:top w:val="single" w:sz="4" w:space="0" w:color="auto"/>
            </w:tcBorders>
          </w:tcPr>
          <w:p w:rsidR="00405762" w:rsidRPr="00313D21" w:rsidRDefault="00405762" w:rsidP="00BB1D1C">
            <w:pPr>
              <w:spacing w:line="276" w:lineRule="auto"/>
              <w:jc w:val="center"/>
              <w:rPr>
                <w:b/>
                <w:bCs/>
                <w:sz w:val="21"/>
                <w:szCs w:val="21"/>
              </w:rPr>
            </w:pPr>
            <w:r w:rsidRPr="00313D21">
              <w:rPr>
                <w:b/>
                <w:bCs/>
                <w:sz w:val="21"/>
                <w:szCs w:val="21"/>
              </w:rPr>
              <w:t>Physical targets</w:t>
            </w:r>
          </w:p>
        </w:tc>
        <w:tc>
          <w:tcPr>
            <w:tcW w:w="1710" w:type="dxa"/>
            <w:tcBorders>
              <w:top w:val="single" w:sz="4" w:space="0" w:color="auto"/>
              <w:bottom w:val="single" w:sz="4" w:space="0" w:color="auto"/>
            </w:tcBorders>
          </w:tcPr>
          <w:p w:rsidR="00405762" w:rsidRPr="00313D21" w:rsidRDefault="00405762" w:rsidP="00BB1D1C">
            <w:pPr>
              <w:spacing w:line="276" w:lineRule="auto"/>
              <w:jc w:val="center"/>
              <w:rPr>
                <w:b/>
                <w:bCs/>
                <w:sz w:val="21"/>
                <w:szCs w:val="21"/>
              </w:rPr>
            </w:pPr>
            <w:r w:rsidRPr="00313D21">
              <w:rPr>
                <w:b/>
                <w:bCs/>
                <w:sz w:val="21"/>
                <w:szCs w:val="21"/>
              </w:rPr>
              <w:t>Financial targets (In Lacs Rs.)</w:t>
            </w:r>
          </w:p>
        </w:tc>
        <w:tc>
          <w:tcPr>
            <w:tcW w:w="2340" w:type="dxa"/>
            <w:tcBorders>
              <w:top w:val="single" w:sz="4" w:space="0" w:color="auto"/>
              <w:bottom w:val="single" w:sz="4" w:space="0" w:color="auto"/>
            </w:tcBorders>
          </w:tcPr>
          <w:p w:rsidR="00405762" w:rsidRPr="00313D21" w:rsidRDefault="00FA118E" w:rsidP="00BB1D1C">
            <w:pPr>
              <w:spacing w:line="276" w:lineRule="auto"/>
              <w:jc w:val="center"/>
              <w:rPr>
                <w:b/>
                <w:bCs/>
                <w:sz w:val="21"/>
                <w:szCs w:val="21"/>
              </w:rPr>
            </w:pPr>
            <w:r w:rsidRPr="00313D21">
              <w:rPr>
                <w:b/>
                <w:bCs/>
                <w:sz w:val="21"/>
                <w:szCs w:val="21"/>
              </w:rPr>
              <w:t xml:space="preserve">Name of place </w:t>
            </w:r>
            <w:r w:rsidR="00405762" w:rsidRPr="00313D21">
              <w:rPr>
                <w:b/>
                <w:bCs/>
                <w:sz w:val="21"/>
                <w:szCs w:val="21"/>
              </w:rPr>
              <w:t>Beat/ comptt.</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jc w:val="center"/>
              <w:rPr>
                <w:b/>
                <w:bCs/>
                <w:sz w:val="21"/>
                <w:szCs w:val="21"/>
              </w:rPr>
            </w:pPr>
            <w:r w:rsidRPr="00313D21">
              <w:rPr>
                <w:b/>
                <w:bCs/>
                <w:sz w:val="21"/>
                <w:szCs w:val="21"/>
              </w:rPr>
              <w:t>Justification</w:t>
            </w:r>
          </w:p>
        </w:tc>
      </w:tr>
      <w:tr w:rsidR="00405762" w:rsidRPr="00313D21" w:rsidTr="002F7E5F">
        <w:trPr>
          <w:trHeight w:val="10"/>
        </w:trPr>
        <w:tc>
          <w:tcPr>
            <w:tcW w:w="900" w:type="dxa"/>
          </w:tcPr>
          <w:p w:rsidR="00405762" w:rsidRPr="00313D21" w:rsidRDefault="00405762" w:rsidP="00BB1D1C">
            <w:pPr>
              <w:spacing w:line="276" w:lineRule="auto"/>
              <w:jc w:val="center"/>
              <w:rPr>
                <w:sz w:val="21"/>
                <w:szCs w:val="21"/>
              </w:rPr>
            </w:pPr>
            <w:r w:rsidRPr="00313D21">
              <w:rPr>
                <w:sz w:val="21"/>
                <w:szCs w:val="21"/>
              </w:rPr>
              <w:t>1</w:t>
            </w:r>
          </w:p>
        </w:tc>
        <w:tc>
          <w:tcPr>
            <w:tcW w:w="4140" w:type="dxa"/>
          </w:tcPr>
          <w:p w:rsidR="00405762" w:rsidRPr="00313D21" w:rsidRDefault="00405762" w:rsidP="00BB1D1C">
            <w:pPr>
              <w:spacing w:line="276" w:lineRule="auto"/>
              <w:jc w:val="center"/>
              <w:rPr>
                <w:sz w:val="21"/>
                <w:szCs w:val="21"/>
              </w:rPr>
            </w:pPr>
            <w:r w:rsidRPr="00313D21">
              <w:rPr>
                <w:sz w:val="21"/>
                <w:szCs w:val="21"/>
              </w:rPr>
              <w:t>2</w:t>
            </w:r>
          </w:p>
        </w:tc>
        <w:tc>
          <w:tcPr>
            <w:tcW w:w="1350" w:type="dxa"/>
          </w:tcPr>
          <w:p w:rsidR="00405762" w:rsidRPr="00313D21" w:rsidRDefault="00405762" w:rsidP="00BB1D1C">
            <w:pPr>
              <w:spacing w:line="276" w:lineRule="auto"/>
              <w:jc w:val="center"/>
              <w:rPr>
                <w:sz w:val="21"/>
                <w:szCs w:val="21"/>
              </w:rPr>
            </w:pPr>
            <w:r w:rsidRPr="00313D21">
              <w:rPr>
                <w:sz w:val="21"/>
                <w:szCs w:val="21"/>
              </w:rPr>
              <w:t>3</w:t>
            </w:r>
          </w:p>
        </w:tc>
        <w:tc>
          <w:tcPr>
            <w:tcW w:w="1710" w:type="dxa"/>
            <w:tcBorders>
              <w:top w:val="single" w:sz="4" w:space="0" w:color="auto"/>
              <w:bottom w:val="single" w:sz="4" w:space="0" w:color="auto"/>
            </w:tcBorders>
          </w:tcPr>
          <w:p w:rsidR="00405762" w:rsidRPr="00313D21" w:rsidRDefault="00405762" w:rsidP="00BB1D1C">
            <w:pPr>
              <w:spacing w:line="276" w:lineRule="auto"/>
              <w:jc w:val="center"/>
              <w:rPr>
                <w:sz w:val="21"/>
                <w:szCs w:val="21"/>
              </w:rPr>
            </w:pPr>
            <w:r w:rsidRPr="00313D21">
              <w:rPr>
                <w:sz w:val="21"/>
                <w:szCs w:val="21"/>
              </w:rPr>
              <w:t>4</w:t>
            </w:r>
          </w:p>
        </w:tc>
        <w:tc>
          <w:tcPr>
            <w:tcW w:w="2340" w:type="dxa"/>
            <w:tcBorders>
              <w:top w:val="single" w:sz="4" w:space="0" w:color="auto"/>
              <w:bottom w:val="single" w:sz="4" w:space="0" w:color="auto"/>
            </w:tcBorders>
          </w:tcPr>
          <w:p w:rsidR="00405762" w:rsidRPr="00313D21" w:rsidRDefault="00405762" w:rsidP="00BB1D1C">
            <w:pPr>
              <w:spacing w:line="276" w:lineRule="auto"/>
              <w:jc w:val="center"/>
              <w:rPr>
                <w:sz w:val="21"/>
                <w:szCs w:val="21"/>
              </w:rPr>
            </w:pP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jc w:val="center"/>
              <w:rPr>
                <w:sz w:val="21"/>
                <w:szCs w:val="21"/>
              </w:rPr>
            </w:pPr>
            <w:r w:rsidRPr="00313D21">
              <w:rPr>
                <w:sz w:val="21"/>
                <w:szCs w:val="21"/>
              </w:rPr>
              <w:t>5</w:t>
            </w:r>
          </w:p>
        </w:tc>
      </w:tr>
      <w:tr w:rsidR="00405762" w:rsidRPr="00313D21" w:rsidTr="002F7E5F">
        <w:trPr>
          <w:trHeight w:val="10"/>
        </w:trPr>
        <w:tc>
          <w:tcPr>
            <w:tcW w:w="900" w:type="dxa"/>
          </w:tcPr>
          <w:p w:rsidR="00405762" w:rsidRPr="00313D21" w:rsidRDefault="00405762" w:rsidP="00BB1D1C">
            <w:pPr>
              <w:spacing w:line="276" w:lineRule="auto"/>
              <w:jc w:val="center"/>
              <w:rPr>
                <w:rStyle w:val="Strong"/>
                <w:sz w:val="21"/>
                <w:szCs w:val="21"/>
              </w:rPr>
            </w:pPr>
            <w:r w:rsidRPr="00313D21">
              <w:rPr>
                <w:rStyle w:val="Strong"/>
                <w:sz w:val="21"/>
                <w:szCs w:val="21"/>
              </w:rPr>
              <w:t>I</w:t>
            </w:r>
          </w:p>
        </w:tc>
        <w:tc>
          <w:tcPr>
            <w:tcW w:w="4140" w:type="dxa"/>
          </w:tcPr>
          <w:p w:rsidR="00405762" w:rsidRPr="00313D21" w:rsidRDefault="00405762" w:rsidP="00BB1D1C">
            <w:pPr>
              <w:spacing w:line="276" w:lineRule="auto"/>
              <w:jc w:val="both"/>
              <w:rPr>
                <w:b/>
                <w:bCs/>
                <w:sz w:val="21"/>
                <w:szCs w:val="21"/>
                <w:u w:val="single"/>
              </w:rPr>
            </w:pPr>
            <w:r w:rsidRPr="00313D21">
              <w:rPr>
                <w:b/>
                <w:bCs/>
                <w:sz w:val="21"/>
                <w:szCs w:val="21"/>
                <w:u w:val="single"/>
              </w:rPr>
              <w:t>investment costs: non-recurring costs</w:t>
            </w:r>
          </w:p>
        </w:tc>
        <w:tc>
          <w:tcPr>
            <w:tcW w:w="1350" w:type="dxa"/>
          </w:tcPr>
          <w:p w:rsidR="00405762" w:rsidRPr="00313D21" w:rsidRDefault="00405762" w:rsidP="00BB1D1C">
            <w:pPr>
              <w:spacing w:line="276" w:lineRule="auto"/>
              <w:jc w:val="center"/>
              <w:rPr>
                <w:sz w:val="21"/>
                <w:szCs w:val="21"/>
              </w:rPr>
            </w:pPr>
          </w:p>
        </w:tc>
        <w:tc>
          <w:tcPr>
            <w:tcW w:w="1710" w:type="dxa"/>
            <w:tcBorders>
              <w:top w:val="single" w:sz="4" w:space="0" w:color="auto"/>
              <w:bottom w:val="single" w:sz="4" w:space="0" w:color="auto"/>
            </w:tcBorders>
          </w:tcPr>
          <w:p w:rsidR="00405762" w:rsidRPr="00313D21" w:rsidRDefault="00405762" w:rsidP="00BB1D1C">
            <w:pPr>
              <w:spacing w:line="276" w:lineRule="auto"/>
              <w:jc w:val="center"/>
              <w:rPr>
                <w:sz w:val="21"/>
                <w:szCs w:val="21"/>
              </w:rPr>
            </w:pPr>
          </w:p>
        </w:tc>
        <w:tc>
          <w:tcPr>
            <w:tcW w:w="2340" w:type="dxa"/>
            <w:tcBorders>
              <w:top w:val="single" w:sz="4" w:space="0" w:color="auto"/>
              <w:bottom w:val="single" w:sz="4" w:space="0" w:color="auto"/>
            </w:tcBorders>
          </w:tcPr>
          <w:p w:rsidR="00405762" w:rsidRPr="00313D21" w:rsidRDefault="00405762" w:rsidP="00BB1D1C">
            <w:pPr>
              <w:spacing w:line="276" w:lineRule="auto"/>
              <w:rPr>
                <w:sz w:val="21"/>
                <w:szCs w:val="21"/>
              </w:rPr>
            </w:pP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A</w:t>
            </w:r>
          </w:p>
        </w:tc>
        <w:tc>
          <w:tcPr>
            <w:tcW w:w="4140" w:type="dxa"/>
          </w:tcPr>
          <w:p w:rsidR="00405762" w:rsidRPr="00313D21" w:rsidRDefault="00405762" w:rsidP="00BB1D1C">
            <w:pPr>
              <w:spacing w:line="276" w:lineRule="auto"/>
              <w:jc w:val="both"/>
              <w:rPr>
                <w:b/>
                <w:bCs/>
                <w:sz w:val="21"/>
                <w:szCs w:val="21"/>
              </w:rPr>
            </w:pPr>
            <w:r w:rsidRPr="00313D21">
              <w:rPr>
                <w:b/>
                <w:bCs/>
                <w:sz w:val="21"/>
                <w:szCs w:val="21"/>
              </w:rPr>
              <w:t>CIVIL WORKS</w:t>
            </w:r>
          </w:p>
        </w:tc>
        <w:tc>
          <w:tcPr>
            <w:tcW w:w="1350" w:type="dxa"/>
          </w:tcPr>
          <w:p w:rsidR="00405762" w:rsidRPr="00313D21" w:rsidRDefault="00405762" w:rsidP="00BB1D1C">
            <w:pPr>
              <w:spacing w:line="276" w:lineRule="auto"/>
              <w:jc w:val="center"/>
              <w:rPr>
                <w:sz w:val="21"/>
                <w:szCs w:val="21"/>
              </w:rPr>
            </w:pPr>
          </w:p>
        </w:tc>
        <w:tc>
          <w:tcPr>
            <w:tcW w:w="1710" w:type="dxa"/>
            <w:tcBorders>
              <w:top w:val="single" w:sz="4" w:space="0" w:color="auto"/>
              <w:bottom w:val="single" w:sz="4" w:space="0" w:color="auto"/>
            </w:tcBorders>
          </w:tcPr>
          <w:p w:rsidR="00405762" w:rsidRPr="00313D21" w:rsidRDefault="00405762" w:rsidP="00BB1D1C">
            <w:pPr>
              <w:spacing w:line="276" w:lineRule="auto"/>
              <w:jc w:val="center"/>
              <w:rPr>
                <w:sz w:val="21"/>
                <w:szCs w:val="21"/>
              </w:rPr>
            </w:pPr>
          </w:p>
        </w:tc>
        <w:tc>
          <w:tcPr>
            <w:tcW w:w="2340" w:type="dxa"/>
            <w:tcBorders>
              <w:top w:val="single" w:sz="4" w:space="0" w:color="auto"/>
              <w:bottom w:val="single" w:sz="4" w:space="0" w:color="auto"/>
            </w:tcBorders>
          </w:tcPr>
          <w:p w:rsidR="00405762" w:rsidRPr="00313D21" w:rsidRDefault="00405762" w:rsidP="00BB1D1C">
            <w:pPr>
              <w:spacing w:line="276" w:lineRule="auto"/>
              <w:rPr>
                <w:b/>
                <w:bCs/>
                <w:sz w:val="21"/>
                <w:szCs w:val="21"/>
              </w:rPr>
            </w:pP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b/>
                <w:bCs/>
                <w:sz w:val="21"/>
                <w:szCs w:val="21"/>
              </w:rPr>
            </w:pP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A-1</w:t>
            </w:r>
          </w:p>
        </w:tc>
        <w:tc>
          <w:tcPr>
            <w:tcW w:w="4140" w:type="dxa"/>
          </w:tcPr>
          <w:p w:rsidR="00405762" w:rsidRPr="00313D21" w:rsidRDefault="00405762" w:rsidP="00BB1D1C">
            <w:pPr>
              <w:spacing w:line="276" w:lineRule="auto"/>
              <w:jc w:val="both"/>
              <w:rPr>
                <w:sz w:val="21"/>
                <w:szCs w:val="21"/>
              </w:rPr>
            </w:pPr>
            <w:r w:rsidRPr="00313D21">
              <w:rPr>
                <w:sz w:val="21"/>
                <w:szCs w:val="21"/>
              </w:rPr>
              <w:t>Patrolling camps</w:t>
            </w:r>
          </w:p>
        </w:tc>
        <w:tc>
          <w:tcPr>
            <w:tcW w:w="1350" w:type="dxa"/>
          </w:tcPr>
          <w:p w:rsidR="00405762" w:rsidRPr="00313D21" w:rsidRDefault="00405762" w:rsidP="00BB1D1C">
            <w:pPr>
              <w:spacing w:line="276" w:lineRule="auto"/>
              <w:jc w:val="center"/>
              <w:rPr>
                <w:sz w:val="21"/>
                <w:szCs w:val="21"/>
              </w:rPr>
            </w:pPr>
            <w:r w:rsidRPr="00313D21">
              <w:rPr>
                <w:sz w:val="21"/>
                <w:szCs w:val="21"/>
              </w:rPr>
              <w:t>-</w:t>
            </w:r>
          </w:p>
        </w:tc>
        <w:tc>
          <w:tcPr>
            <w:tcW w:w="1710" w:type="dxa"/>
            <w:tcBorders>
              <w:top w:val="single" w:sz="4" w:space="0" w:color="auto"/>
              <w:bottom w:val="single" w:sz="4" w:space="0" w:color="auto"/>
            </w:tcBorders>
          </w:tcPr>
          <w:p w:rsidR="00405762" w:rsidRPr="00313D21" w:rsidRDefault="0040576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405762" w:rsidRPr="00313D21" w:rsidRDefault="00EE4D22" w:rsidP="00EE4D22">
            <w:pPr>
              <w:spacing w:line="276" w:lineRule="auto"/>
              <w:jc w:val="center"/>
              <w:rPr>
                <w:sz w:val="21"/>
                <w:szCs w:val="21"/>
              </w:rPr>
            </w:pPr>
            <w:r w:rsidRPr="00313D21">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Necessary for night patrolling</w:t>
            </w: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A-2</w:t>
            </w:r>
          </w:p>
        </w:tc>
        <w:tc>
          <w:tcPr>
            <w:tcW w:w="4140" w:type="dxa"/>
          </w:tcPr>
          <w:p w:rsidR="00405762" w:rsidRPr="00313D21" w:rsidRDefault="00405762" w:rsidP="00BB1D1C">
            <w:pPr>
              <w:spacing w:line="276" w:lineRule="auto"/>
              <w:jc w:val="both"/>
              <w:rPr>
                <w:sz w:val="21"/>
                <w:szCs w:val="21"/>
              </w:rPr>
            </w:pPr>
            <w:r w:rsidRPr="00313D21">
              <w:rPr>
                <w:sz w:val="21"/>
                <w:szCs w:val="21"/>
              </w:rPr>
              <w:t>FG Nakas</w:t>
            </w:r>
          </w:p>
        </w:tc>
        <w:tc>
          <w:tcPr>
            <w:tcW w:w="1350" w:type="dxa"/>
          </w:tcPr>
          <w:p w:rsidR="00405762" w:rsidRPr="00313D21" w:rsidRDefault="00405762" w:rsidP="00BB1D1C">
            <w:pPr>
              <w:spacing w:line="276" w:lineRule="auto"/>
              <w:jc w:val="center"/>
              <w:rPr>
                <w:sz w:val="21"/>
                <w:szCs w:val="21"/>
              </w:rPr>
            </w:pPr>
            <w:r w:rsidRPr="00313D21">
              <w:rPr>
                <w:sz w:val="21"/>
                <w:szCs w:val="21"/>
              </w:rPr>
              <w:t>-</w:t>
            </w:r>
          </w:p>
        </w:tc>
        <w:tc>
          <w:tcPr>
            <w:tcW w:w="1710" w:type="dxa"/>
            <w:tcBorders>
              <w:top w:val="single" w:sz="4" w:space="0" w:color="auto"/>
              <w:bottom w:val="single" w:sz="4" w:space="0" w:color="auto"/>
            </w:tcBorders>
          </w:tcPr>
          <w:p w:rsidR="00405762" w:rsidRPr="00313D21" w:rsidRDefault="0040576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405762" w:rsidRPr="00313D21" w:rsidRDefault="00EE4D22" w:rsidP="00EE4D22">
            <w:pPr>
              <w:spacing w:line="276" w:lineRule="auto"/>
              <w:jc w:val="center"/>
              <w:rPr>
                <w:sz w:val="21"/>
                <w:szCs w:val="21"/>
              </w:rPr>
            </w:pPr>
            <w:r w:rsidRPr="00313D21">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6E62FD">
            <w:pPr>
              <w:spacing w:line="276" w:lineRule="auto"/>
              <w:rPr>
                <w:sz w:val="21"/>
                <w:szCs w:val="21"/>
              </w:rPr>
            </w:pPr>
            <w:r w:rsidRPr="00313D21">
              <w:rPr>
                <w:sz w:val="21"/>
                <w:szCs w:val="21"/>
              </w:rPr>
              <w:t>For beat guards</w:t>
            </w: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A-3</w:t>
            </w:r>
          </w:p>
        </w:tc>
        <w:tc>
          <w:tcPr>
            <w:tcW w:w="4140" w:type="dxa"/>
          </w:tcPr>
          <w:p w:rsidR="00405762" w:rsidRPr="00313D21" w:rsidRDefault="00405762" w:rsidP="00BB1D1C">
            <w:pPr>
              <w:spacing w:line="276" w:lineRule="auto"/>
              <w:jc w:val="both"/>
              <w:rPr>
                <w:sz w:val="21"/>
                <w:szCs w:val="21"/>
              </w:rPr>
            </w:pPr>
            <w:r w:rsidRPr="00313D21">
              <w:rPr>
                <w:sz w:val="21"/>
                <w:szCs w:val="21"/>
              </w:rPr>
              <w:t>Staff quarters</w:t>
            </w:r>
          </w:p>
        </w:tc>
        <w:tc>
          <w:tcPr>
            <w:tcW w:w="1350" w:type="dxa"/>
          </w:tcPr>
          <w:p w:rsidR="00405762" w:rsidRPr="00313D21" w:rsidRDefault="00405762" w:rsidP="00BB1D1C">
            <w:pPr>
              <w:spacing w:line="276" w:lineRule="auto"/>
              <w:jc w:val="center"/>
              <w:rPr>
                <w:sz w:val="21"/>
                <w:szCs w:val="21"/>
              </w:rPr>
            </w:pPr>
            <w:r w:rsidRPr="00313D21">
              <w:rPr>
                <w:sz w:val="21"/>
                <w:szCs w:val="21"/>
              </w:rPr>
              <w:t>-</w:t>
            </w:r>
          </w:p>
        </w:tc>
        <w:tc>
          <w:tcPr>
            <w:tcW w:w="1710" w:type="dxa"/>
            <w:tcBorders>
              <w:top w:val="single" w:sz="4" w:space="0" w:color="auto"/>
              <w:bottom w:val="single" w:sz="4" w:space="0" w:color="auto"/>
            </w:tcBorders>
          </w:tcPr>
          <w:p w:rsidR="00405762" w:rsidRPr="00313D21" w:rsidRDefault="0040576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405762" w:rsidRPr="00313D21" w:rsidRDefault="00EE4D22" w:rsidP="00EE4D22">
            <w:pPr>
              <w:spacing w:line="276" w:lineRule="auto"/>
              <w:jc w:val="center"/>
              <w:rPr>
                <w:sz w:val="21"/>
                <w:szCs w:val="21"/>
              </w:rPr>
            </w:pPr>
            <w:r w:rsidRPr="00313D21">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For Beat guard &amp; Range staff</w:t>
            </w: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A-4</w:t>
            </w:r>
          </w:p>
        </w:tc>
        <w:tc>
          <w:tcPr>
            <w:tcW w:w="4140" w:type="dxa"/>
          </w:tcPr>
          <w:p w:rsidR="00405762" w:rsidRPr="00313D21" w:rsidRDefault="00405762" w:rsidP="00BB1D1C">
            <w:pPr>
              <w:spacing w:line="276" w:lineRule="auto"/>
              <w:jc w:val="both"/>
              <w:rPr>
                <w:sz w:val="21"/>
                <w:szCs w:val="21"/>
              </w:rPr>
            </w:pPr>
            <w:r w:rsidRPr="00313D21">
              <w:rPr>
                <w:sz w:val="21"/>
                <w:szCs w:val="21"/>
              </w:rPr>
              <w:t>Wireless cabin</w:t>
            </w:r>
          </w:p>
        </w:tc>
        <w:tc>
          <w:tcPr>
            <w:tcW w:w="1350" w:type="dxa"/>
          </w:tcPr>
          <w:p w:rsidR="00405762" w:rsidRPr="00313D21" w:rsidRDefault="00405762" w:rsidP="00BB1D1C">
            <w:pPr>
              <w:spacing w:line="276" w:lineRule="auto"/>
              <w:jc w:val="center"/>
              <w:rPr>
                <w:sz w:val="21"/>
                <w:szCs w:val="21"/>
              </w:rPr>
            </w:pPr>
            <w:r w:rsidRPr="00313D21">
              <w:rPr>
                <w:sz w:val="21"/>
                <w:szCs w:val="21"/>
              </w:rPr>
              <w:t>-</w:t>
            </w:r>
          </w:p>
        </w:tc>
        <w:tc>
          <w:tcPr>
            <w:tcW w:w="1710" w:type="dxa"/>
            <w:tcBorders>
              <w:top w:val="single" w:sz="4" w:space="0" w:color="auto"/>
              <w:bottom w:val="single" w:sz="4" w:space="0" w:color="auto"/>
            </w:tcBorders>
          </w:tcPr>
          <w:p w:rsidR="00405762" w:rsidRPr="00313D21" w:rsidRDefault="0040576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405762" w:rsidRPr="00313D21" w:rsidRDefault="00405762" w:rsidP="00EE4D22">
            <w:pPr>
              <w:spacing w:line="276" w:lineRule="auto"/>
              <w:jc w:val="center"/>
              <w:rPr>
                <w:sz w:val="21"/>
                <w:szCs w:val="21"/>
              </w:rPr>
            </w:pP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For fixed wireless sets</w:t>
            </w: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A-5</w:t>
            </w:r>
          </w:p>
        </w:tc>
        <w:tc>
          <w:tcPr>
            <w:tcW w:w="4140" w:type="dxa"/>
          </w:tcPr>
          <w:p w:rsidR="00405762" w:rsidRPr="00313D21" w:rsidRDefault="00405762" w:rsidP="00BB1D1C">
            <w:pPr>
              <w:spacing w:line="276" w:lineRule="auto"/>
              <w:jc w:val="both"/>
              <w:rPr>
                <w:sz w:val="21"/>
                <w:szCs w:val="21"/>
              </w:rPr>
            </w:pPr>
            <w:r w:rsidRPr="00313D21">
              <w:rPr>
                <w:sz w:val="21"/>
                <w:szCs w:val="21"/>
              </w:rPr>
              <w:t>Crop damage control structures</w:t>
            </w:r>
          </w:p>
        </w:tc>
        <w:tc>
          <w:tcPr>
            <w:tcW w:w="1350" w:type="dxa"/>
          </w:tcPr>
          <w:p w:rsidR="00405762" w:rsidRPr="00313D21" w:rsidRDefault="00405762" w:rsidP="00BB1D1C">
            <w:pPr>
              <w:spacing w:line="276" w:lineRule="auto"/>
              <w:jc w:val="center"/>
              <w:rPr>
                <w:sz w:val="21"/>
                <w:szCs w:val="21"/>
              </w:rPr>
            </w:pPr>
            <w:r w:rsidRPr="00313D21">
              <w:rPr>
                <w:sz w:val="21"/>
                <w:szCs w:val="21"/>
              </w:rPr>
              <w:t>1</w:t>
            </w:r>
          </w:p>
        </w:tc>
        <w:tc>
          <w:tcPr>
            <w:tcW w:w="1710" w:type="dxa"/>
            <w:tcBorders>
              <w:top w:val="single" w:sz="4" w:space="0" w:color="auto"/>
              <w:bottom w:val="single" w:sz="4" w:space="0" w:color="auto"/>
            </w:tcBorders>
          </w:tcPr>
          <w:p w:rsidR="00405762" w:rsidRPr="00313D21" w:rsidRDefault="004F40E6" w:rsidP="00BB1D1C">
            <w:pPr>
              <w:spacing w:line="276" w:lineRule="auto"/>
              <w:jc w:val="center"/>
              <w:rPr>
                <w:sz w:val="21"/>
                <w:szCs w:val="21"/>
              </w:rPr>
            </w:pPr>
            <w:r>
              <w:rPr>
                <w:sz w:val="21"/>
                <w:szCs w:val="21"/>
              </w:rPr>
              <w:t>2.00</w:t>
            </w:r>
          </w:p>
        </w:tc>
        <w:tc>
          <w:tcPr>
            <w:tcW w:w="2340" w:type="dxa"/>
            <w:tcBorders>
              <w:top w:val="single" w:sz="4" w:space="0" w:color="auto"/>
              <w:bottom w:val="single" w:sz="4" w:space="0" w:color="auto"/>
            </w:tcBorders>
          </w:tcPr>
          <w:p w:rsidR="00405762" w:rsidRPr="00313D21" w:rsidRDefault="00EE4D22" w:rsidP="00EE4D22">
            <w:pPr>
              <w:spacing w:line="276" w:lineRule="auto"/>
              <w:jc w:val="center"/>
              <w:rPr>
                <w:sz w:val="21"/>
                <w:szCs w:val="21"/>
              </w:rPr>
            </w:pPr>
            <w:r w:rsidRPr="00313D21">
              <w:rPr>
                <w:sz w:val="21"/>
                <w:szCs w:val="21"/>
              </w:rPr>
              <w:t>Gopla</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To protect crops from wild animals</w:t>
            </w: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A-6</w:t>
            </w:r>
          </w:p>
        </w:tc>
        <w:tc>
          <w:tcPr>
            <w:tcW w:w="4140" w:type="dxa"/>
          </w:tcPr>
          <w:p w:rsidR="00405762" w:rsidRPr="00313D21" w:rsidRDefault="00405762" w:rsidP="00BB1D1C">
            <w:pPr>
              <w:spacing w:line="276" w:lineRule="auto"/>
              <w:jc w:val="both"/>
              <w:rPr>
                <w:sz w:val="21"/>
                <w:szCs w:val="21"/>
              </w:rPr>
            </w:pPr>
            <w:r w:rsidRPr="00313D21">
              <w:rPr>
                <w:sz w:val="21"/>
                <w:szCs w:val="21"/>
              </w:rPr>
              <w:t>Road improvement (km)</w:t>
            </w:r>
          </w:p>
        </w:tc>
        <w:tc>
          <w:tcPr>
            <w:tcW w:w="1350" w:type="dxa"/>
          </w:tcPr>
          <w:p w:rsidR="00405762" w:rsidRPr="00313D21" w:rsidRDefault="00405762" w:rsidP="00BB1D1C">
            <w:pPr>
              <w:spacing w:line="276" w:lineRule="auto"/>
              <w:jc w:val="center"/>
              <w:rPr>
                <w:sz w:val="21"/>
                <w:szCs w:val="21"/>
              </w:rPr>
            </w:pPr>
            <w:r w:rsidRPr="00313D21">
              <w:rPr>
                <w:sz w:val="21"/>
                <w:szCs w:val="21"/>
              </w:rPr>
              <w:t>-</w:t>
            </w:r>
          </w:p>
        </w:tc>
        <w:tc>
          <w:tcPr>
            <w:tcW w:w="1710" w:type="dxa"/>
            <w:tcBorders>
              <w:top w:val="single" w:sz="4" w:space="0" w:color="auto"/>
              <w:bottom w:val="single" w:sz="4" w:space="0" w:color="auto"/>
            </w:tcBorders>
          </w:tcPr>
          <w:p w:rsidR="00405762" w:rsidRPr="00313D21" w:rsidRDefault="0040576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405762" w:rsidRPr="00313D21" w:rsidRDefault="00EE4D22" w:rsidP="00EE4D22">
            <w:pPr>
              <w:spacing w:line="276" w:lineRule="auto"/>
              <w:jc w:val="center"/>
              <w:rPr>
                <w:sz w:val="21"/>
                <w:szCs w:val="21"/>
              </w:rPr>
            </w:pPr>
            <w:r w:rsidRPr="00313D21">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 xml:space="preserve">Including raptas </w:t>
            </w: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A-7</w:t>
            </w:r>
          </w:p>
        </w:tc>
        <w:tc>
          <w:tcPr>
            <w:tcW w:w="4140" w:type="dxa"/>
          </w:tcPr>
          <w:p w:rsidR="00405762" w:rsidRPr="00313D21" w:rsidRDefault="00405762" w:rsidP="00BB1D1C">
            <w:pPr>
              <w:spacing w:line="276" w:lineRule="auto"/>
              <w:jc w:val="both"/>
              <w:rPr>
                <w:sz w:val="21"/>
                <w:szCs w:val="21"/>
              </w:rPr>
            </w:pPr>
            <w:r w:rsidRPr="00313D21">
              <w:rPr>
                <w:sz w:val="21"/>
                <w:szCs w:val="21"/>
              </w:rPr>
              <w:t>Inspection construction at Jhaparahwa</w:t>
            </w:r>
          </w:p>
        </w:tc>
        <w:tc>
          <w:tcPr>
            <w:tcW w:w="1350" w:type="dxa"/>
          </w:tcPr>
          <w:p w:rsidR="00405762" w:rsidRPr="00313D21" w:rsidRDefault="00405762" w:rsidP="00BB1D1C">
            <w:pPr>
              <w:spacing w:line="276" w:lineRule="auto"/>
              <w:jc w:val="center"/>
              <w:rPr>
                <w:sz w:val="21"/>
                <w:szCs w:val="21"/>
              </w:rPr>
            </w:pPr>
            <w:r w:rsidRPr="00313D21">
              <w:rPr>
                <w:sz w:val="21"/>
                <w:szCs w:val="21"/>
              </w:rPr>
              <w:t>1</w:t>
            </w:r>
          </w:p>
        </w:tc>
        <w:tc>
          <w:tcPr>
            <w:tcW w:w="1710" w:type="dxa"/>
            <w:tcBorders>
              <w:top w:val="single" w:sz="4" w:space="0" w:color="auto"/>
              <w:bottom w:val="single" w:sz="4" w:space="0" w:color="auto"/>
            </w:tcBorders>
          </w:tcPr>
          <w:p w:rsidR="00405762" w:rsidRPr="00313D21" w:rsidRDefault="00405762" w:rsidP="00BB1D1C">
            <w:pPr>
              <w:spacing w:line="276" w:lineRule="auto"/>
              <w:jc w:val="center"/>
              <w:rPr>
                <w:sz w:val="21"/>
                <w:szCs w:val="21"/>
              </w:rPr>
            </w:pPr>
            <w:r w:rsidRPr="00313D21">
              <w:rPr>
                <w:sz w:val="21"/>
                <w:szCs w:val="21"/>
              </w:rPr>
              <w:t>16.00</w:t>
            </w:r>
          </w:p>
        </w:tc>
        <w:tc>
          <w:tcPr>
            <w:tcW w:w="2340" w:type="dxa"/>
            <w:tcBorders>
              <w:top w:val="single" w:sz="4" w:space="0" w:color="auto"/>
              <w:bottom w:val="single" w:sz="4" w:space="0" w:color="auto"/>
            </w:tcBorders>
          </w:tcPr>
          <w:p w:rsidR="00405762" w:rsidRPr="00313D21" w:rsidRDefault="00EE4D22" w:rsidP="00EE4D22">
            <w:pPr>
              <w:spacing w:line="276" w:lineRule="auto"/>
              <w:jc w:val="center"/>
              <w:rPr>
                <w:sz w:val="21"/>
                <w:szCs w:val="21"/>
              </w:rPr>
            </w:pPr>
            <w:r w:rsidRPr="00313D21">
              <w:rPr>
                <w:sz w:val="21"/>
                <w:szCs w:val="21"/>
              </w:rPr>
              <w:t>Jhaparahwa</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 xml:space="preserve">For staying of Staff. &amp; officers </w:t>
            </w: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A8</w:t>
            </w:r>
          </w:p>
        </w:tc>
        <w:tc>
          <w:tcPr>
            <w:tcW w:w="4140" w:type="dxa"/>
          </w:tcPr>
          <w:p w:rsidR="00405762" w:rsidRPr="00313D21" w:rsidRDefault="00405762" w:rsidP="00BB1D1C">
            <w:pPr>
              <w:spacing w:line="276" w:lineRule="auto"/>
              <w:jc w:val="both"/>
              <w:rPr>
                <w:sz w:val="21"/>
                <w:szCs w:val="21"/>
              </w:rPr>
            </w:pPr>
            <w:r w:rsidRPr="00313D21">
              <w:rPr>
                <w:sz w:val="21"/>
                <w:szCs w:val="21"/>
              </w:rPr>
              <w:t>Library room</w:t>
            </w:r>
          </w:p>
        </w:tc>
        <w:tc>
          <w:tcPr>
            <w:tcW w:w="1350" w:type="dxa"/>
          </w:tcPr>
          <w:p w:rsidR="00405762" w:rsidRPr="00313D21" w:rsidRDefault="00405762" w:rsidP="00BB1D1C">
            <w:pPr>
              <w:spacing w:line="276" w:lineRule="auto"/>
              <w:jc w:val="center"/>
              <w:rPr>
                <w:sz w:val="21"/>
                <w:szCs w:val="21"/>
              </w:rPr>
            </w:pPr>
            <w:r w:rsidRPr="00313D21">
              <w:rPr>
                <w:sz w:val="21"/>
                <w:szCs w:val="21"/>
              </w:rPr>
              <w:t>-</w:t>
            </w:r>
          </w:p>
        </w:tc>
        <w:tc>
          <w:tcPr>
            <w:tcW w:w="1710" w:type="dxa"/>
            <w:tcBorders>
              <w:top w:val="single" w:sz="4" w:space="0" w:color="auto"/>
              <w:bottom w:val="single" w:sz="4" w:space="0" w:color="auto"/>
            </w:tcBorders>
          </w:tcPr>
          <w:p w:rsidR="00405762" w:rsidRPr="00313D21" w:rsidRDefault="0040576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405762" w:rsidRPr="00313D21" w:rsidRDefault="00EE4D22" w:rsidP="00EE4D22">
            <w:pPr>
              <w:spacing w:line="276" w:lineRule="auto"/>
              <w:jc w:val="center"/>
              <w:rPr>
                <w:sz w:val="21"/>
                <w:szCs w:val="21"/>
              </w:rPr>
            </w:pPr>
            <w:r w:rsidRPr="00313D21">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 xml:space="preserve">For tourists and people for conservation education </w:t>
            </w: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A-9</w:t>
            </w:r>
          </w:p>
        </w:tc>
        <w:tc>
          <w:tcPr>
            <w:tcW w:w="4140" w:type="dxa"/>
          </w:tcPr>
          <w:p w:rsidR="00405762" w:rsidRPr="00313D21" w:rsidRDefault="00405762" w:rsidP="00BB1D1C">
            <w:pPr>
              <w:spacing w:line="276" w:lineRule="auto"/>
              <w:jc w:val="both"/>
              <w:rPr>
                <w:sz w:val="21"/>
                <w:szCs w:val="21"/>
              </w:rPr>
            </w:pPr>
            <w:r w:rsidRPr="00313D21">
              <w:rPr>
                <w:sz w:val="21"/>
                <w:szCs w:val="21"/>
              </w:rPr>
              <w:t>Entrance gate improvement</w:t>
            </w:r>
          </w:p>
        </w:tc>
        <w:tc>
          <w:tcPr>
            <w:tcW w:w="1350" w:type="dxa"/>
          </w:tcPr>
          <w:p w:rsidR="00405762" w:rsidRPr="00313D21" w:rsidRDefault="00405762" w:rsidP="00BB1D1C">
            <w:pPr>
              <w:spacing w:line="276" w:lineRule="auto"/>
              <w:jc w:val="center"/>
              <w:rPr>
                <w:sz w:val="21"/>
                <w:szCs w:val="21"/>
              </w:rPr>
            </w:pPr>
            <w:r w:rsidRPr="00313D21">
              <w:rPr>
                <w:sz w:val="21"/>
                <w:szCs w:val="21"/>
              </w:rPr>
              <w:t>8</w:t>
            </w:r>
          </w:p>
        </w:tc>
        <w:tc>
          <w:tcPr>
            <w:tcW w:w="1710" w:type="dxa"/>
            <w:tcBorders>
              <w:top w:val="single" w:sz="4" w:space="0" w:color="auto"/>
              <w:bottom w:val="single" w:sz="4" w:space="0" w:color="auto"/>
            </w:tcBorders>
          </w:tcPr>
          <w:p w:rsidR="00405762" w:rsidRPr="00313D21" w:rsidRDefault="004F40E6" w:rsidP="00BB1D1C">
            <w:pPr>
              <w:spacing w:line="276" w:lineRule="auto"/>
              <w:jc w:val="center"/>
              <w:rPr>
                <w:sz w:val="21"/>
                <w:szCs w:val="21"/>
              </w:rPr>
            </w:pPr>
            <w:r>
              <w:rPr>
                <w:sz w:val="21"/>
                <w:szCs w:val="21"/>
              </w:rPr>
              <w:t>4.00</w:t>
            </w:r>
          </w:p>
        </w:tc>
        <w:tc>
          <w:tcPr>
            <w:tcW w:w="2340" w:type="dxa"/>
            <w:tcBorders>
              <w:top w:val="single" w:sz="4" w:space="0" w:color="auto"/>
              <w:bottom w:val="single" w:sz="4" w:space="0" w:color="auto"/>
            </w:tcBorders>
          </w:tcPr>
          <w:p w:rsidR="00405762" w:rsidRPr="00313D21" w:rsidRDefault="00EE4D22" w:rsidP="00EE4D22">
            <w:pPr>
              <w:spacing w:line="276" w:lineRule="auto"/>
              <w:jc w:val="center"/>
              <w:rPr>
                <w:sz w:val="21"/>
                <w:szCs w:val="21"/>
              </w:rPr>
            </w:pPr>
            <w:r w:rsidRPr="00313D21">
              <w:rPr>
                <w:sz w:val="21"/>
                <w:szCs w:val="21"/>
              </w:rPr>
              <w:t>Bara</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For protection and regulating visitors</w:t>
            </w: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A-10</w:t>
            </w:r>
          </w:p>
        </w:tc>
        <w:tc>
          <w:tcPr>
            <w:tcW w:w="4140" w:type="dxa"/>
          </w:tcPr>
          <w:p w:rsidR="00405762" w:rsidRPr="00313D21" w:rsidRDefault="00405762" w:rsidP="00BB1D1C">
            <w:pPr>
              <w:spacing w:line="276" w:lineRule="auto"/>
              <w:jc w:val="both"/>
              <w:rPr>
                <w:sz w:val="21"/>
                <w:szCs w:val="21"/>
              </w:rPr>
            </w:pPr>
            <w:r w:rsidRPr="00313D21">
              <w:rPr>
                <w:sz w:val="21"/>
                <w:szCs w:val="21"/>
              </w:rPr>
              <w:t>Watch tower</w:t>
            </w:r>
          </w:p>
        </w:tc>
        <w:tc>
          <w:tcPr>
            <w:tcW w:w="1350" w:type="dxa"/>
          </w:tcPr>
          <w:p w:rsidR="00405762" w:rsidRPr="00313D21" w:rsidRDefault="00405762" w:rsidP="00BB1D1C">
            <w:pPr>
              <w:spacing w:line="276" w:lineRule="auto"/>
              <w:jc w:val="center"/>
              <w:rPr>
                <w:sz w:val="21"/>
                <w:szCs w:val="21"/>
              </w:rPr>
            </w:pPr>
            <w:r w:rsidRPr="00313D21">
              <w:rPr>
                <w:sz w:val="21"/>
                <w:szCs w:val="21"/>
              </w:rPr>
              <w:t>1</w:t>
            </w:r>
          </w:p>
        </w:tc>
        <w:tc>
          <w:tcPr>
            <w:tcW w:w="1710" w:type="dxa"/>
            <w:tcBorders>
              <w:top w:val="single" w:sz="4" w:space="0" w:color="auto"/>
              <w:bottom w:val="single" w:sz="4" w:space="0" w:color="auto"/>
            </w:tcBorders>
          </w:tcPr>
          <w:p w:rsidR="00405762" w:rsidRPr="00313D21" w:rsidRDefault="004F40E6" w:rsidP="00BB1D1C">
            <w:pPr>
              <w:spacing w:line="276" w:lineRule="auto"/>
              <w:jc w:val="center"/>
              <w:rPr>
                <w:sz w:val="21"/>
                <w:szCs w:val="21"/>
              </w:rPr>
            </w:pPr>
            <w:r>
              <w:rPr>
                <w:sz w:val="21"/>
                <w:szCs w:val="21"/>
              </w:rPr>
              <w:t>5.00</w:t>
            </w:r>
          </w:p>
        </w:tc>
        <w:tc>
          <w:tcPr>
            <w:tcW w:w="2340" w:type="dxa"/>
            <w:tcBorders>
              <w:top w:val="single" w:sz="4" w:space="0" w:color="auto"/>
              <w:bottom w:val="single" w:sz="4" w:space="0" w:color="auto"/>
            </w:tcBorders>
          </w:tcPr>
          <w:p w:rsidR="00405762" w:rsidRPr="00313D21" w:rsidRDefault="00E647AB" w:rsidP="00EE4D22">
            <w:pPr>
              <w:spacing w:line="276" w:lineRule="auto"/>
              <w:jc w:val="center"/>
              <w:rPr>
                <w:sz w:val="21"/>
                <w:szCs w:val="21"/>
              </w:rPr>
            </w:pPr>
            <w:r w:rsidRPr="00313D21">
              <w:rPr>
                <w:sz w:val="21"/>
                <w:szCs w:val="21"/>
              </w:rPr>
              <w:t>Bargawan</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For protection &amp; tourists purpose</w:t>
            </w: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A-11</w:t>
            </w:r>
          </w:p>
        </w:tc>
        <w:tc>
          <w:tcPr>
            <w:tcW w:w="4140" w:type="dxa"/>
          </w:tcPr>
          <w:p w:rsidR="00405762" w:rsidRPr="00313D21" w:rsidRDefault="00405762" w:rsidP="00BB1D1C">
            <w:pPr>
              <w:spacing w:line="276" w:lineRule="auto"/>
              <w:jc w:val="both"/>
              <w:rPr>
                <w:sz w:val="21"/>
                <w:szCs w:val="21"/>
              </w:rPr>
            </w:pPr>
            <w:r w:rsidRPr="00313D21">
              <w:rPr>
                <w:sz w:val="21"/>
                <w:szCs w:val="21"/>
              </w:rPr>
              <w:t>Boundary demarcation</w:t>
            </w:r>
          </w:p>
        </w:tc>
        <w:tc>
          <w:tcPr>
            <w:tcW w:w="1350" w:type="dxa"/>
          </w:tcPr>
          <w:p w:rsidR="00405762" w:rsidRPr="00313D21" w:rsidRDefault="00405762" w:rsidP="00BB1D1C">
            <w:pPr>
              <w:spacing w:line="276" w:lineRule="auto"/>
              <w:jc w:val="center"/>
              <w:rPr>
                <w:sz w:val="21"/>
                <w:szCs w:val="21"/>
              </w:rPr>
            </w:pPr>
            <w:r w:rsidRPr="00313D21">
              <w:rPr>
                <w:sz w:val="21"/>
                <w:szCs w:val="21"/>
              </w:rPr>
              <w:t>LS</w:t>
            </w:r>
          </w:p>
        </w:tc>
        <w:tc>
          <w:tcPr>
            <w:tcW w:w="1710" w:type="dxa"/>
            <w:tcBorders>
              <w:top w:val="single" w:sz="4" w:space="0" w:color="auto"/>
              <w:bottom w:val="single" w:sz="4" w:space="0" w:color="auto"/>
            </w:tcBorders>
          </w:tcPr>
          <w:p w:rsidR="00405762" w:rsidRPr="00313D21" w:rsidRDefault="004F40E6" w:rsidP="00BB1D1C">
            <w:pPr>
              <w:spacing w:line="276" w:lineRule="auto"/>
              <w:jc w:val="center"/>
              <w:rPr>
                <w:sz w:val="21"/>
                <w:szCs w:val="21"/>
              </w:rPr>
            </w:pPr>
            <w:r>
              <w:rPr>
                <w:sz w:val="21"/>
                <w:szCs w:val="21"/>
              </w:rPr>
              <w:t>5.00</w:t>
            </w:r>
          </w:p>
        </w:tc>
        <w:tc>
          <w:tcPr>
            <w:tcW w:w="2340" w:type="dxa"/>
            <w:tcBorders>
              <w:top w:val="single" w:sz="4" w:space="0" w:color="auto"/>
              <w:bottom w:val="single" w:sz="4" w:space="0" w:color="auto"/>
            </w:tcBorders>
          </w:tcPr>
          <w:p w:rsidR="00405762" w:rsidRPr="00313D21" w:rsidRDefault="00EE4D22" w:rsidP="00EE4D22">
            <w:pPr>
              <w:spacing w:line="276" w:lineRule="auto"/>
              <w:jc w:val="center"/>
              <w:rPr>
                <w:sz w:val="21"/>
                <w:szCs w:val="21"/>
              </w:rPr>
            </w:pPr>
            <w:r w:rsidRPr="00313D21">
              <w:rPr>
                <w:sz w:val="21"/>
                <w:szCs w:val="21"/>
              </w:rPr>
              <w:t>Bichhi</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For survey &amp; demarcation works</w:t>
            </w: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A-12</w:t>
            </w:r>
          </w:p>
        </w:tc>
        <w:tc>
          <w:tcPr>
            <w:tcW w:w="4140" w:type="dxa"/>
          </w:tcPr>
          <w:p w:rsidR="00405762" w:rsidRPr="00313D21" w:rsidRDefault="00405762" w:rsidP="00BB1D1C">
            <w:pPr>
              <w:spacing w:line="276" w:lineRule="auto"/>
              <w:jc w:val="both"/>
              <w:rPr>
                <w:sz w:val="21"/>
                <w:szCs w:val="21"/>
              </w:rPr>
            </w:pPr>
            <w:r w:rsidRPr="00313D21">
              <w:rPr>
                <w:sz w:val="21"/>
                <w:szCs w:val="21"/>
              </w:rPr>
              <w:t>Boundary pillar construction (Munara)</w:t>
            </w:r>
          </w:p>
        </w:tc>
        <w:tc>
          <w:tcPr>
            <w:tcW w:w="1350" w:type="dxa"/>
          </w:tcPr>
          <w:p w:rsidR="00405762" w:rsidRPr="00313D21" w:rsidRDefault="00405762" w:rsidP="00BB1D1C">
            <w:pPr>
              <w:spacing w:line="276" w:lineRule="auto"/>
              <w:jc w:val="center"/>
              <w:rPr>
                <w:sz w:val="21"/>
                <w:szCs w:val="21"/>
              </w:rPr>
            </w:pPr>
            <w:r w:rsidRPr="00313D21">
              <w:rPr>
                <w:sz w:val="21"/>
                <w:szCs w:val="21"/>
              </w:rPr>
              <w:t>100</w:t>
            </w:r>
          </w:p>
        </w:tc>
        <w:tc>
          <w:tcPr>
            <w:tcW w:w="1710" w:type="dxa"/>
            <w:tcBorders>
              <w:top w:val="single" w:sz="4" w:space="0" w:color="auto"/>
              <w:bottom w:val="single" w:sz="4" w:space="0" w:color="auto"/>
            </w:tcBorders>
          </w:tcPr>
          <w:p w:rsidR="00405762" w:rsidRPr="00313D21" w:rsidRDefault="004F40E6" w:rsidP="00BB1D1C">
            <w:pPr>
              <w:spacing w:line="276" w:lineRule="auto"/>
              <w:jc w:val="center"/>
              <w:rPr>
                <w:sz w:val="21"/>
                <w:szCs w:val="21"/>
              </w:rPr>
            </w:pPr>
            <w:r>
              <w:rPr>
                <w:sz w:val="21"/>
                <w:szCs w:val="21"/>
              </w:rPr>
              <w:t>9.00</w:t>
            </w:r>
          </w:p>
        </w:tc>
        <w:tc>
          <w:tcPr>
            <w:tcW w:w="2340" w:type="dxa"/>
            <w:tcBorders>
              <w:top w:val="single" w:sz="4" w:space="0" w:color="auto"/>
              <w:bottom w:val="single" w:sz="4" w:space="0" w:color="auto"/>
            </w:tcBorders>
          </w:tcPr>
          <w:p w:rsidR="00405762" w:rsidRPr="002F7E5F" w:rsidRDefault="00EE4D22" w:rsidP="00AF3948">
            <w:pPr>
              <w:spacing w:line="276" w:lineRule="auto"/>
              <w:jc w:val="center"/>
              <w:rPr>
                <w:sz w:val="18"/>
                <w:szCs w:val="18"/>
              </w:rPr>
            </w:pPr>
            <w:r w:rsidRPr="002F7E5F">
              <w:rPr>
                <w:sz w:val="18"/>
                <w:szCs w:val="18"/>
              </w:rPr>
              <w:t>P</w:t>
            </w:r>
            <w:r w:rsidR="00970ABD" w:rsidRPr="002F7E5F">
              <w:rPr>
                <w:sz w:val="18"/>
                <w:szCs w:val="18"/>
              </w:rPr>
              <w:t>-</w:t>
            </w:r>
            <w:r w:rsidR="000B7656" w:rsidRPr="002F7E5F">
              <w:rPr>
                <w:sz w:val="18"/>
                <w:szCs w:val="18"/>
              </w:rPr>
              <w:t>54,60,61,62,63,64,65,69,70,71,72,73,77,78,79,80,81,82,</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 xml:space="preserve">Masonry pillars construction for demarcation of sanctuary area from </w:t>
            </w:r>
            <w:r w:rsidR="006244E8" w:rsidRPr="00313D21">
              <w:rPr>
                <w:sz w:val="21"/>
                <w:szCs w:val="21"/>
              </w:rPr>
              <w:t>revenue and patta land</w:t>
            </w: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A-13</w:t>
            </w:r>
          </w:p>
        </w:tc>
        <w:tc>
          <w:tcPr>
            <w:tcW w:w="4140" w:type="dxa"/>
          </w:tcPr>
          <w:p w:rsidR="00405762" w:rsidRPr="00313D21" w:rsidRDefault="00405762" w:rsidP="00BB1D1C">
            <w:pPr>
              <w:spacing w:line="276" w:lineRule="auto"/>
              <w:jc w:val="both"/>
              <w:rPr>
                <w:sz w:val="21"/>
                <w:szCs w:val="21"/>
              </w:rPr>
            </w:pPr>
            <w:r w:rsidRPr="00313D21">
              <w:rPr>
                <w:sz w:val="21"/>
                <w:szCs w:val="21"/>
              </w:rPr>
              <w:t>Orientation Centre</w:t>
            </w:r>
          </w:p>
        </w:tc>
        <w:tc>
          <w:tcPr>
            <w:tcW w:w="1350" w:type="dxa"/>
          </w:tcPr>
          <w:p w:rsidR="00405762" w:rsidRPr="00313D21" w:rsidRDefault="00405762" w:rsidP="00BB1D1C">
            <w:pPr>
              <w:spacing w:line="276" w:lineRule="auto"/>
              <w:jc w:val="center"/>
              <w:rPr>
                <w:sz w:val="21"/>
                <w:szCs w:val="21"/>
              </w:rPr>
            </w:pPr>
            <w:r w:rsidRPr="00313D21">
              <w:rPr>
                <w:sz w:val="21"/>
                <w:szCs w:val="21"/>
              </w:rPr>
              <w:t>-</w:t>
            </w:r>
          </w:p>
        </w:tc>
        <w:tc>
          <w:tcPr>
            <w:tcW w:w="1710" w:type="dxa"/>
            <w:tcBorders>
              <w:top w:val="single" w:sz="4" w:space="0" w:color="auto"/>
              <w:bottom w:val="single" w:sz="4" w:space="0" w:color="auto"/>
            </w:tcBorders>
          </w:tcPr>
          <w:p w:rsidR="00405762" w:rsidRPr="00313D21" w:rsidRDefault="0040576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405762" w:rsidRPr="00313D21" w:rsidRDefault="00EE4D22" w:rsidP="00EE4D22">
            <w:pPr>
              <w:spacing w:line="276" w:lineRule="auto"/>
              <w:jc w:val="center"/>
              <w:rPr>
                <w:sz w:val="21"/>
                <w:szCs w:val="21"/>
              </w:rPr>
            </w:pPr>
            <w:r w:rsidRPr="00313D21">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Essential for visitors</w:t>
            </w: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A-14</w:t>
            </w:r>
          </w:p>
        </w:tc>
        <w:tc>
          <w:tcPr>
            <w:tcW w:w="4140" w:type="dxa"/>
          </w:tcPr>
          <w:p w:rsidR="00405762" w:rsidRPr="00313D21" w:rsidRDefault="00405762" w:rsidP="00BB1D1C">
            <w:pPr>
              <w:spacing w:line="276" w:lineRule="auto"/>
              <w:jc w:val="both"/>
              <w:rPr>
                <w:sz w:val="21"/>
                <w:szCs w:val="21"/>
              </w:rPr>
            </w:pPr>
            <w:r w:rsidRPr="00313D21">
              <w:rPr>
                <w:sz w:val="21"/>
                <w:szCs w:val="21"/>
              </w:rPr>
              <w:t xml:space="preserve">Visitor’s Centre </w:t>
            </w:r>
          </w:p>
        </w:tc>
        <w:tc>
          <w:tcPr>
            <w:tcW w:w="1350" w:type="dxa"/>
          </w:tcPr>
          <w:p w:rsidR="00405762" w:rsidRPr="00313D21" w:rsidRDefault="00EE4D22" w:rsidP="00BB1D1C">
            <w:pPr>
              <w:spacing w:line="276" w:lineRule="auto"/>
              <w:jc w:val="center"/>
              <w:rPr>
                <w:sz w:val="21"/>
                <w:szCs w:val="21"/>
              </w:rPr>
            </w:pPr>
            <w:r w:rsidRPr="00313D21">
              <w:rPr>
                <w:sz w:val="21"/>
                <w:szCs w:val="21"/>
              </w:rPr>
              <w:t>-</w:t>
            </w:r>
          </w:p>
        </w:tc>
        <w:tc>
          <w:tcPr>
            <w:tcW w:w="1710" w:type="dxa"/>
            <w:tcBorders>
              <w:top w:val="single" w:sz="4" w:space="0" w:color="auto"/>
              <w:bottom w:val="single" w:sz="4" w:space="0" w:color="auto"/>
            </w:tcBorders>
          </w:tcPr>
          <w:p w:rsidR="00405762" w:rsidRPr="00313D21" w:rsidRDefault="00EE4D2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405762" w:rsidRPr="00313D21" w:rsidRDefault="00EE4D22" w:rsidP="00EE4D22">
            <w:pPr>
              <w:spacing w:line="276" w:lineRule="auto"/>
              <w:jc w:val="center"/>
              <w:rPr>
                <w:sz w:val="21"/>
                <w:szCs w:val="21"/>
              </w:rPr>
            </w:pPr>
            <w:r w:rsidRPr="00313D21">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A-15</w:t>
            </w:r>
          </w:p>
        </w:tc>
        <w:tc>
          <w:tcPr>
            <w:tcW w:w="4140" w:type="dxa"/>
          </w:tcPr>
          <w:p w:rsidR="00405762" w:rsidRPr="00313D21" w:rsidRDefault="00405762" w:rsidP="00BB1D1C">
            <w:pPr>
              <w:spacing w:line="276" w:lineRule="auto"/>
              <w:jc w:val="both"/>
              <w:rPr>
                <w:sz w:val="21"/>
                <w:szCs w:val="21"/>
              </w:rPr>
            </w:pPr>
            <w:r w:rsidRPr="00313D21">
              <w:rPr>
                <w:sz w:val="21"/>
                <w:szCs w:val="21"/>
              </w:rPr>
              <w:t>Domestic cattle control structures (kms)</w:t>
            </w:r>
          </w:p>
        </w:tc>
        <w:tc>
          <w:tcPr>
            <w:tcW w:w="1350" w:type="dxa"/>
          </w:tcPr>
          <w:p w:rsidR="00405762" w:rsidRPr="00313D21" w:rsidRDefault="00405762" w:rsidP="00BB1D1C">
            <w:pPr>
              <w:spacing w:line="276" w:lineRule="auto"/>
              <w:jc w:val="center"/>
              <w:rPr>
                <w:sz w:val="21"/>
                <w:szCs w:val="21"/>
              </w:rPr>
            </w:pPr>
            <w:r w:rsidRPr="00313D21">
              <w:rPr>
                <w:sz w:val="21"/>
                <w:szCs w:val="21"/>
              </w:rPr>
              <w:t>8</w:t>
            </w:r>
          </w:p>
        </w:tc>
        <w:tc>
          <w:tcPr>
            <w:tcW w:w="1710" w:type="dxa"/>
            <w:tcBorders>
              <w:top w:val="single" w:sz="4" w:space="0" w:color="auto"/>
              <w:bottom w:val="single" w:sz="4" w:space="0" w:color="auto"/>
            </w:tcBorders>
          </w:tcPr>
          <w:p w:rsidR="00405762" w:rsidRPr="00313D21" w:rsidRDefault="004F40E6" w:rsidP="00BB1D1C">
            <w:pPr>
              <w:spacing w:line="276" w:lineRule="auto"/>
              <w:jc w:val="center"/>
              <w:rPr>
                <w:sz w:val="21"/>
                <w:szCs w:val="21"/>
              </w:rPr>
            </w:pPr>
            <w:r>
              <w:rPr>
                <w:sz w:val="21"/>
                <w:szCs w:val="21"/>
              </w:rPr>
              <w:t>5.00</w:t>
            </w:r>
          </w:p>
        </w:tc>
        <w:tc>
          <w:tcPr>
            <w:tcW w:w="2340" w:type="dxa"/>
            <w:tcBorders>
              <w:top w:val="single" w:sz="4" w:space="0" w:color="auto"/>
              <w:bottom w:val="single" w:sz="4" w:space="0" w:color="auto"/>
            </w:tcBorders>
          </w:tcPr>
          <w:p w:rsidR="00405762" w:rsidRPr="00313D21" w:rsidRDefault="00EE4D22" w:rsidP="00EE4D22">
            <w:pPr>
              <w:spacing w:line="276" w:lineRule="auto"/>
              <w:jc w:val="center"/>
              <w:rPr>
                <w:sz w:val="21"/>
                <w:szCs w:val="21"/>
              </w:rPr>
            </w:pPr>
            <w:r w:rsidRPr="00313D21">
              <w:rPr>
                <w:sz w:val="21"/>
                <w:szCs w:val="21"/>
              </w:rPr>
              <w:t>Kharkhauli</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 xml:space="preserve">To protect wildlife habitat </w:t>
            </w: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A-16</w:t>
            </w:r>
          </w:p>
        </w:tc>
        <w:tc>
          <w:tcPr>
            <w:tcW w:w="4140" w:type="dxa"/>
          </w:tcPr>
          <w:p w:rsidR="00405762" w:rsidRPr="00313D21" w:rsidRDefault="00405762" w:rsidP="00BB1D1C">
            <w:pPr>
              <w:spacing w:line="276" w:lineRule="auto"/>
              <w:jc w:val="both"/>
              <w:rPr>
                <w:sz w:val="21"/>
                <w:szCs w:val="21"/>
              </w:rPr>
            </w:pPr>
            <w:r w:rsidRPr="00313D21">
              <w:rPr>
                <w:sz w:val="21"/>
                <w:szCs w:val="21"/>
              </w:rPr>
              <w:t>Repair of old CPW</w:t>
            </w:r>
          </w:p>
        </w:tc>
        <w:tc>
          <w:tcPr>
            <w:tcW w:w="1350" w:type="dxa"/>
          </w:tcPr>
          <w:p w:rsidR="00405762" w:rsidRPr="00313D21" w:rsidRDefault="00405762" w:rsidP="00BB1D1C">
            <w:pPr>
              <w:spacing w:line="276" w:lineRule="auto"/>
              <w:jc w:val="center"/>
              <w:rPr>
                <w:sz w:val="21"/>
                <w:szCs w:val="21"/>
              </w:rPr>
            </w:pPr>
            <w:smartTag w:uri="urn:schemas-microsoft-com:office:smarttags" w:element="metricconverter">
              <w:smartTagPr>
                <w:attr w:name="ProductID" w:val="10 km"/>
              </w:smartTagPr>
              <w:r w:rsidRPr="00313D21">
                <w:rPr>
                  <w:sz w:val="21"/>
                  <w:szCs w:val="21"/>
                </w:rPr>
                <w:t>10 km</w:t>
              </w:r>
            </w:smartTag>
          </w:p>
        </w:tc>
        <w:tc>
          <w:tcPr>
            <w:tcW w:w="1710" w:type="dxa"/>
            <w:tcBorders>
              <w:top w:val="single" w:sz="4" w:space="0" w:color="auto"/>
              <w:bottom w:val="single" w:sz="4" w:space="0" w:color="auto"/>
            </w:tcBorders>
          </w:tcPr>
          <w:p w:rsidR="00405762" w:rsidRPr="00313D21" w:rsidRDefault="004F40E6" w:rsidP="00BB1D1C">
            <w:pPr>
              <w:spacing w:line="276" w:lineRule="auto"/>
              <w:jc w:val="center"/>
              <w:rPr>
                <w:sz w:val="21"/>
                <w:szCs w:val="21"/>
              </w:rPr>
            </w:pPr>
            <w:r>
              <w:rPr>
                <w:sz w:val="21"/>
                <w:szCs w:val="21"/>
              </w:rPr>
              <w:t>5.00</w:t>
            </w:r>
          </w:p>
        </w:tc>
        <w:tc>
          <w:tcPr>
            <w:tcW w:w="2340" w:type="dxa"/>
            <w:tcBorders>
              <w:top w:val="single" w:sz="4" w:space="0" w:color="auto"/>
              <w:bottom w:val="single" w:sz="4" w:space="0" w:color="auto"/>
            </w:tcBorders>
          </w:tcPr>
          <w:p w:rsidR="00405762" w:rsidRPr="00313D21" w:rsidRDefault="00EE4D22" w:rsidP="00970ABD">
            <w:pPr>
              <w:spacing w:line="276" w:lineRule="auto"/>
              <w:jc w:val="center"/>
              <w:rPr>
                <w:sz w:val="21"/>
                <w:szCs w:val="21"/>
              </w:rPr>
            </w:pPr>
            <w:r w:rsidRPr="00313D21">
              <w:rPr>
                <w:sz w:val="21"/>
                <w:szCs w:val="21"/>
              </w:rPr>
              <w:t>P-67</w:t>
            </w:r>
            <w:r w:rsidR="00970ABD" w:rsidRPr="00313D21">
              <w:rPr>
                <w:sz w:val="21"/>
                <w:szCs w:val="21"/>
              </w:rPr>
              <w:t>&amp;</w:t>
            </w:r>
            <w:r w:rsidRPr="00313D21">
              <w:rPr>
                <w:sz w:val="21"/>
                <w:szCs w:val="21"/>
              </w:rPr>
              <w:t>P-68</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 xml:space="preserve">Essential for protecting grass meadows </w:t>
            </w: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A-17</w:t>
            </w:r>
          </w:p>
        </w:tc>
        <w:tc>
          <w:tcPr>
            <w:tcW w:w="4140" w:type="dxa"/>
          </w:tcPr>
          <w:p w:rsidR="00405762" w:rsidRPr="00313D21" w:rsidRDefault="00405762" w:rsidP="00BB1D1C">
            <w:pPr>
              <w:spacing w:line="276" w:lineRule="auto"/>
              <w:jc w:val="both"/>
              <w:rPr>
                <w:sz w:val="21"/>
                <w:szCs w:val="21"/>
              </w:rPr>
            </w:pPr>
            <w:r w:rsidRPr="00313D21">
              <w:rPr>
                <w:sz w:val="21"/>
                <w:szCs w:val="21"/>
              </w:rPr>
              <w:t>construction of new CPW</w:t>
            </w:r>
          </w:p>
        </w:tc>
        <w:tc>
          <w:tcPr>
            <w:tcW w:w="1350" w:type="dxa"/>
          </w:tcPr>
          <w:p w:rsidR="00405762" w:rsidRPr="00313D21" w:rsidRDefault="00405762" w:rsidP="00BB1D1C">
            <w:pPr>
              <w:spacing w:line="276" w:lineRule="auto"/>
              <w:jc w:val="center"/>
              <w:rPr>
                <w:sz w:val="21"/>
                <w:szCs w:val="21"/>
              </w:rPr>
            </w:pPr>
            <w:r w:rsidRPr="00313D21">
              <w:rPr>
                <w:sz w:val="21"/>
                <w:szCs w:val="21"/>
              </w:rPr>
              <w:t>5 ks</w:t>
            </w:r>
          </w:p>
        </w:tc>
        <w:tc>
          <w:tcPr>
            <w:tcW w:w="1710" w:type="dxa"/>
            <w:tcBorders>
              <w:top w:val="single" w:sz="4" w:space="0" w:color="auto"/>
              <w:bottom w:val="single" w:sz="4" w:space="0" w:color="auto"/>
            </w:tcBorders>
          </w:tcPr>
          <w:p w:rsidR="00405762" w:rsidRPr="00313D21" w:rsidRDefault="004F40E6" w:rsidP="00BB1D1C">
            <w:pPr>
              <w:spacing w:line="276" w:lineRule="auto"/>
              <w:jc w:val="center"/>
              <w:rPr>
                <w:sz w:val="21"/>
                <w:szCs w:val="21"/>
              </w:rPr>
            </w:pPr>
            <w:r>
              <w:rPr>
                <w:sz w:val="21"/>
                <w:szCs w:val="21"/>
              </w:rPr>
              <w:t>10.00</w:t>
            </w:r>
          </w:p>
        </w:tc>
        <w:tc>
          <w:tcPr>
            <w:tcW w:w="2340" w:type="dxa"/>
            <w:tcBorders>
              <w:top w:val="single" w:sz="4" w:space="0" w:color="auto"/>
              <w:bottom w:val="single" w:sz="4" w:space="0" w:color="auto"/>
            </w:tcBorders>
          </w:tcPr>
          <w:p w:rsidR="00405762" w:rsidRPr="00313D21" w:rsidRDefault="00EE4D22" w:rsidP="00970ABD">
            <w:pPr>
              <w:spacing w:line="276" w:lineRule="auto"/>
              <w:jc w:val="center"/>
              <w:rPr>
                <w:sz w:val="21"/>
                <w:szCs w:val="21"/>
              </w:rPr>
            </w:pPr>
            <w:r w:rsidRPr="00313D21">
              <w:rPr>
                <w:sz w:val="21"/>
                <w:szCs w:val="21"/>
              </w:rPr>
              <w:t>P-10</w:t>
            </w:r>
            <w:r w:rsidR="00970ABD" w:rsidRPr="00313D21">
              <w:rPr>
                <w:sz w:val="21"/>
                <w:szCs w:val="21"/>
              </w:rPr>
              <w:t>&amp;</w:t>
            </w:r>
            <w:r w:rsidRPr="00313D21">
              <w:rPr>
                <w:sz w:val="21"/>
                <w:szCs w:val="21"/>
              </w:rPr>
              <w:t>P-11</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For closed areas</w:t>
            </w:r>
          </w:p>
        </w:tc>
      </w:tr>
      <w:tr w:rsidR="00405762" w:rsidRPr="00313D21" w:rsidTr="002F7E5F">
        <w:trPr>
          <w:trHeight w:val="10"/>
        </w:trPr>
        <w:tc>
          <w:tcPr>
            <w:tcW w:w="900" w:type="dxa"/>
          </w:tcPr>
          <w:p w:rsidR="00405762" w:rsidRPr="00313D21" w:rsidRDefault="00405762" w:rsidP="00BB1D1C">
            <w:pPr>
              <w:spacing w:line="276" w:lineRule="auto"/>
              <w:jc w:val="both"/>
              <w:rPr>
                <w:sz w:val="21"/>
                <w:szCs w:val="21"/>
              </w:rPr>
            </w:pPr>
          </w:p>
        </w:tc>
        <w:tc>
          <w:tcPr>
            <w:tcW w:w="4140" w:type="dxa"/>
          </w:tcPr>
          <w:p w:rsidR="00405762" w:rsidRPr="00313D21" w:rsidRDefault="00405762" w:rsidP="00BB1D1C">
            <w:pPr>
              <w:spacing w:line="276" w:lineRule="auto"/>
              <w:jc w:val="both"/>
              <w:rPr>
                <w:b/>
                <w:bCs/>
                <w:sz w:val="21"/>
                <w:szCs w:val="21"/>
                <w:u w:val="single"/>
              </w:rPr>
            </w:pPr>
            <w:r w:rsidRPr="00313D21">
              <w:rPr>
                <w:b/>
                <w:bCs/>
                <w:sz w:val="21"/>
                <w:szCs w:val="21"/>
                <w:u w:val="single"/>
              </w:rPr>
              <w:t>SUB- TOTAL OF A</w:t>
            </w:r>
          </w:p>
        </w:tc>
        <w:tc>
          <w:tcPr>
            <w:tcW w:w="1350" w:type="dxa"/>
          </w:tcPr>
          <w:p w:rsidR="00405762" w:rsidRPr="00313D21" w:rsidRDefault="00405762" w:rsidP="00BB1D1C">
            <w:pPr>
              <w:spacing w:line="276" w:lineRule="auto"/>
              <w:jc w:val="center"/>
              <w:rPr>
                <w:sz w:val="21"/>
                <w:szCs w:val="21"/>
              </w:rPr>
            </w:pPr>
          </w:p>
        </w:tc>
        <w:tc>
          <w:tcPr>
            <w:tcW w:w="1710" w:type="dxa"/>
            <w:tcBorders>
              <w:top w:val="single" w:sz="4" w:space="0" w:color="auto"/>
              <w:bottom w:val="single" w:sz="4" w:space="0" w:color="auto"/>
            </w:tcBorders>
          </w:tcPr>
          <w:p w:rsidR="00405762" w:rsidRPr="00313D21" w:rsidRDefault="00AC4D23" w:rsidP="00BB1D1C">
            <w:pPr>
              <w:spacing w:line="276" w:lineRule="auto"/>
              <w:jc w:val="center"/>
              <w:rPr>
                <w:b/>
                <w:bCs/>
                <w:sz w:val="21"/>
                <w:szCs w:val="21"/>
              </w:rPr>
            </w:pPr>
            <w:r>
              <w:rPr>
                <w:b/>
                <w:bCs/>
                <w:sz w:val="21"/>
                <w:szCs w:val="21"/>
              </w:rPr>
              <w:t>61.00</w:t>
            </w:r>
          </w:p>
        </w:tc>
        <w:tc>
          <w:tcPr>
            <w:tcW w:w="2340" w:type="dxa"/>
            <w:tcBorders>
              <w:top w:val="single" w:sz="4" w:space="0" w:color="auto"/>
              <w:bottom w:val="single" w:sz="4" w:space="0" w:color="auto"/>
            </w:tcBorders>
          </w:tcPr>
          <w:p w:rsidR="00405762" w:rsidRPr="00313D21" w:rsidRDefault="00405762" w:rsidP="00EE4D22">
            <w:pPr>
              <w:spacing w:line="276" w:lineRule="auto"/>
              <w:jc w:val="center"/>
              <w:rPr>
                <w:sz w:val="21"/>
                <w:szCs w:val="21"/>
              </w:rPr>
            </w:pP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B</w:t>
            </w:r>
          </w:p>
        </w:tc>
        <w:tc>
          <w:tcPr>
            <w:tcW w:w="4140" w:type="dxa"/>
          </w:tcPr>
          <w:p w:rsidR="00405762" w:rsidRPr="00313D21" w:rsidRDefault="00405762" w:rsidP="00BB1D1C">
            <w:pPr>
              <w:spacing w:line="276" w:lineRule="auto"/>
              <w:jc w:val="both"/>
              <w:rPr>
                <w:b/>
                <w:bCs/>
                <w:sz w:val="21"/>
                <w:szCs w:val="21"/>
              </w:rPr>
            </w:pPr>
            <w:r w:rsidRPr="00313D21">
              <w:rPr>
                <w:b/>
                <w:bCs/>
                <w:sz w:val="21"/>
                <w:szCs w:val="21"/>
              </w:rPr>
              <w:t xml:space="preserve">HABITAT IMPROVEMENT </w:t>
            </w:r>
          </w:p>
        </w:tc>
        <w:tc>
          <w:tcPr>
            <w:tcW w:w="1350" w:type="dxa"/>
          </w:tcPr>
          <w:p w:rsidR="00405762" w:rsidRPr="00313D21" w:rsidRDefault="00405762" w:rsidP="00BB1D1C">
            <w:pPr>
              <w:spacing w:line="276" w:lineRule="auto"/>
              <w:jc w:val="center"/>
              <w:rPr>
                <w:sz w:val="21"/>
                <w:szCs w:val="21"/>
              </w:rPr>
            </w:pPr>
          </w:p>
        </w:tc>
        <w:tc>
          <w:tcPr>
            <w:tcW w:w="1710" w:type="dxa"/>
            <w:tcBorders>
              <w:top w:val="single" w:sz="4" w:space="0" w:color="auto"/>
              <w:bottom w:val="single" w:sz="4" w:space="0" w:color="auto"/>
            </w:tcBorders>
          </w:tcPr>
          <w:p w:rsidR="00405762" w:rsidRPr="00313D21" w:rsidRDefault="00405762" w:rsidP="00BB1D1C">
            <w:pPr>
              <w:spacing w:line="276" w:lineRule="auto"/>
              <w:jc w:val="center"/>
              <w:rPr>
                <w:sz w:val="21"/>
                <w:szCs w:val="21"/>
              </w:rPr>
            </w:pPr>
          </w:p>
        </w:tc>
        <w:tc>
          <w:tcPr>
            <w:tcW w:w="2340" w:type="dxa"/>
            <w:tcBorders>
              <w:top w:val="single" w:sz="4" w:space="0" w:color="auto"/>
              <w:bottom w:val="single" w:sz="4" w:space="0" w:color="auto"/>
            </w:tcBorders>
          </w:tcPr>
          <w:p w:rsidR="00405762" w:rsidRPr="00313D21" w:rsidRDefault="00405762" w:rsidP="00EE4D22">
            <w:pPr>
              <w:spacing w:line="276" w:lineRule="auto"/>
              <w:jc w:val="center"/>
              <w:rPr>
                <w:sz w:val="21"/>
                <w:szCs w:val="21"/>
              </w:rPr>
            </w:pP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B-1</w:t>
            </w:r>
          </w:p>
        </w:tc>
        <w:tc>
          <w:tcPr>
            <w:tcW w:w="4140" w:type="dxa"/>
          </w:tcPr>
          <w:p w:rsidR="00405762" w:rsidRPr="00313D21" w:rsidRDefault="00405762" w:rsidP="00BB1D1C">
            <w:pPr>
              <w:spacing w:line="276" w:lineRule="auto"/>
              <w:jc w:val="both"/>
              <w:rPr>
                <w:sz w:val="21"/>
                <w:szCs w:val="21"/>
              </w:rPr>
            </w:pPr>
            <w:r w:rsidRPr="00313D21">
              <w:rPr>
                <w:sz w:val="21"/>
                <w:szCs w:val="21"/>
              </w:rPr>
              <w:t>Grass meadows development (ha)</w:t>
            </w:r>
          </w:p>
        </w:tc>
        <w:tc>
          <w:tcPr>
            <w:tcW w:w="1350" w:type="dxa"/>
          </w:tcPr>
          <w:p w:rsidR="00405762" w:rsidRPr="00313D21" w:rsidRDefault="00405762" w:rsidP="00BB1D1C">
            <w:pPr>
              <w:spacing w:line="276" w:lineRule="auto"/>
              <w:jc w:val="center"/>
              <w:rPr>
                <w:sz w:val="21"/>
                <w:szCs w:val="21"/>
              </w:rPr>
            </w:pPr>
            <w:r w:rsidRPr="00313D21">
              <w:rPr>
                <w:sz w:val="21"/>
                <w:szCs w:val="21"/>
              </w:rPr>
              <w:t>100</w:t>
            </w:r>
          </w:p>
        </w:tc>
        <w:tc>
          <w:tcPr>
            <w:tcW w:w="1710" w:type="dxa"/>
            <w:tcBorders>
              <w:top w:val="single" w:sz="4" w:space="0" w:color="auto"/>
              <w:bottom w:val="single" w:sz="4" w:space="0" w:color="auto"/>
            </w:tcBorders>
          </w:tcPr>
          <w:p w:rsidR="00405762" w:rsidRPr="00313D21" w:rsidRDefault="004F40E6" w:rsidP="00BB1D1C">
            <w:pPr>
              <w:spacing w:line="276" w:lineRule="auto"/>
              <w:jc w:val="center"/>
              <w:rPr>
                <w:sz w:val="21"/>
                <w:szCs w:val="21"/>
              </w:rPr>
            </w:pPr>
            <w:r>
              <w:rPr>
                <w:sz w:val="21"/>
                <w:szCs w:val="21"/>
              </w:rPr>
              <w:t>14.00</w:t>
            </w:r>
          </w:p>
        </w:tc>
        <w:tc>
          <w:tcPr>
            <w:tcW w:w="2340" w:type="dxa"/>
            <w:tcBorders>
              <w:top w:val="single" w:sz="4" w:space="0" w:color="auto"/>
              <w:bottom w:val="single" w:sz="4" w:space="0" w:color="auto"/>
            </w:tcBorders>
          </w:tcPr>
          <w:p w:rsidR="00405762" w:rsidRPr="00313D21" w:rsidRDefault="00EE4D22" w:rsidP="006E66B2">
            <w:pPr>
              <w:spacing w:line="276" w:lineRule="auto"/>
              <w:jc w:val="center"/>
              <w:rPr>
                <w:sz w:val="21"/>
                <w:szCs w:val="21"/>
              </w:rPr>
            </w:pPr>
            <w:r w:rsidRPr="00313D21">
              <w:rPr>
                <w:sz w:val="21"/>
                <w:szCs w:val="21"/>
              </w:rPr>
              <w:t>P-</w:t>
            </w:r>
            <w:r w:rsidR="006E66B2">
              <w:rPr>
                <w:sz w:val="21"/>
                <w:szCs w:val="21"/>
              </w:rPr>
              <w:t>45</w:t>
            </w:r>
            <w:r w:rsidR="004551B7">
              <w:rPr>
                <w:sz w:val="21"/>
                <w:szCs w:val="21"/>
              </w:rPr>
              <w:t xml:space="preserve"> Machi</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Increasing pasturelands for wildlife</w:t>
            </w:r>
          </w:p>
        </w:tc>
      </w:tr>
      <w:tr w:rsidR="006E66B2" w:rsidRPr="00313D21" w:rsidTr="002F7E5F">
        <w:trPr>
          <w:trHeight w:val="10"/>
        </w:trPr>
        <w:tc>
          <w:tcPr>
            <w:tcW w:w="900" w:type="dxa"/>
          </w:tcPr>
          <w:p w:rsidR="006E66B2" w:rsidRPr="00313D21" w:rsidRDefault="006E66B2" w:rsidP="00BB1D1C">
            <w:pPr>
              <w:spacing w:line="276" w:lineRule="auto"/>
              <w:jc w:val="center"/>
              <w:rPr>
                <w:b/>
                <w:bCs/>
                <w:sz w:val="21"/>
                <w:szCs w:val="21"/>
              </w:rPr>
            </w:pPr>
            <w:r>
              <w:rPr>
                <w:b/>
                <w:bCs/>
                <w:sz w:val="21"/>
                <w:szCs w:val="21"/>
              </w:rPr>
              <w:t>B-2</w:t>
            </w:r>
          </w:p>
        </w:tc>
        <w:tc>
          <w:tcPr>
            <w:tcW w:w="4140" w:type="dxa"/>
          </w:tcPr>
          <w:p w:rsidR="006E66B2" w:rsidRPr="00313D21" w:rsidRDefault="007B506F" w:rsidP="00BB1D1C">
            <w:pPr>
              <w:spacing w:line="276" w:lineRule="auto"/>
              <w:jc w:val="both"/>
              <w:rPr>
                <w:sz w:val="21"/>
                <w:szCs w:val="21"/>
              </w:rPr>
            </w:pPr>
            <w:r>
              <w:rPr>
                <w:sz w:val="21"/>
                <w:szCs w:val="21"/>
              </w:rPr>
              <w:t>Plantation work</w:t>
            </w:r>
          </w:p>
        </w:tc>
        <w:tc>
          <w:tcPr>
            <w:tcW w:w="1350" w:type="dxa"/>
          </w:tcPr>
          <w:p w:rsidR="006E66B2" w:rsidRPr="00313D21" w:rsidRDefault="007B506F" w:rsidP="007B506F">
            <w:pPr>
              <w:spacing w:line="276" w:lineRule="auto"/>
              <w:jc w:val="center"/>
              <w:rPr>
                <w:sz w:val="21"/>
                <w:szCs w:val="21"/>
              </w:rPr>
            </w:pPr>
            <w:r>
              <w:rPr>
                <w:sz w:val="21"/>
                <w:szCs w:val="21"/>
              </w:rPr>
              <w:t>50</w:t>
            </w:r>
          </w:p>
        </w:tc>
        <w:tc>
          <w:tcPr>
            <w:tcW w:w="1710" w:type="dxa"/>
            <w:tcBorders>
              <w:top w:val="single" w:sz="4" w:space="0" w:color="auto"/>
              <w:bottom w:val="single" w:sz="4" w:space="0" w:color="auto"/>
            </w:tcBorders>
          </w:tcPr>
          <w:p w:rsidR="006E66B2" w:rsidRDefault="007B506F" w:rsidP="00BB1D1C">
            <w:pPr>
              <w:spacing w:line="276" w:lineRule="auto"/>
              <w:jc w:val="center"/>
              <w:rPr>
                <w:sz w:val="21"/>
                <w:szCs w:val="21"/>
              </w:rPr>
            </w:pPr>
            <w:r>
              <w:rPr>
                <w:sz w:val="21"/>
                <w:szCs w:val="21"/>
              </w:rPr>
              <w:t>22.00</w:t>
            </w:r>
          </w:p>
        </w:tc>
        <w:tc>
          <w:tcPr>
            <w:tcW w:w="2340" w:type="dxa"/>
            <w:tcBorders>
              <w:top w:val="single" w:sz="4" w:space="0" w:color="auto"/>
              <w:bottom w:val="single" w:sz="4" w:space="0" w:color="auto"/>
            </w:tcBorders>
          </w:tcPr>
          <w:p w:rsidR="006E66B2" w:rsidRPr="00313D21" w:rsidRDefault="007B506F" w:rsidP="006E66B2">
            <w:pPr>
              <w:spacing w:line="276" w:lineRule="auto"/>
              <w:jc w:val="center"/>
              <w:rPr>
                <w:sz w:val="21"/>
                <w:szCs w:val="21"/>
              </w:rPr>
            </w:pPr>
            <w:r>
              <w:rPr>
                <w:sz w:val="21"/>
                <w:szCs w:val="21"/>
              </w:rPr>
              <w:t>P-45</w:t>
            </w:r>
            <w:r w:rsidR="004551B7">
              <w:rPr>
                <w:sz w:val="21"/>
                <w:szCs w:val="21"/>
              </w:rPr>
              <w:t xml:space="preserve"> Machi</w:t>
            </w:r>
          </w:p>
        </w:tc>
        <w:tc>
          <w:tcPr>
            <w:tcW w:w="5220" w:type="dxa"/>
            <w:tcBorders>
              <w:top w:val="single" w:sz="4" w:space="0" w:color="auto"/>
              <w:bottom w:val="single" w:sz="4" w:space="0" w:color="auto"/>
              <w:right w:val="single" w:sz="4" w:space="0" w:color="auto"/>
            </w:tcBorders>
            <w:shd w:val="clear" w:color="auto" w:fill="auto"/>
          </w:tcPr>
          <w:p w:rsidR="006E66B2" w:rsidRPr="00313D21" w:rsidRDefault="007B506F" w:rsidP="00BB1D1C">
            <w:pPr>
              <w:spacing w:line="276" w:lineRule="auto"/>
              <w:rPr>
                <w:sz w:val="21"/>
                <w:szCs w:val="21"/>
              </w:rPr>
            </w:pPr>
            <w:r>
              <w:rPr>
                <w:sz w:val="21"/>
                <w:szCs w:val="21"/>
              </w:rPr>
              <w:t>Providing shade shelter and various types of tourist &amp; legumens for wild lives</w:t>
            </w:r>
          </w:p>
        </w:tc>
      </w:tr>
      <w:tr w:rsidR="00405762" w:rsidRPr="00313D21" w:rsidTr="002F7E5F">
        <w:trPr>
          <w:trHeight w:val="10"/>
        </w:trPr>
        <w:tc>
          <w:tcPr>
            <w:tcW w:w="900" w:type="dxa"/>
          </w:tcPr>
          <w:p w:rsidR="00405762" w:rsidRPr="00313D21" w:rsidRDefault="00405762" w:rsidP="006E66B2">
            <w:pPr>
              <w:spacing w:line="276" w:lineRule="auto"/>
              <w:jc w:val="center"/>
              <w:rPr>
                <w:b/>
                <w:bCs/>
                <w:sz w:val="21"/>
                <w:szCs w:val="21"/>
              </w:rPr>
            </w:pPr>
            <w:r w:rsidRPr="00313D21">
              <w:rPr>
                <w:b/>
                <w:bCs/>
                <w:sz w:val="21"/>
                <w:szCs w:val="21"/>
              </w:rPr>
              <w:t>B-</w:t>
            </w:r>
            <w:r w:rsidR="006E66B2">
              <w:rPr>
                <w:b/>
                <w:bCs/>
                <w:sz w:val="21"/>
                <w:szCs w:val="21"/>
              </w:rPr>
              <w:t>3</w:t>
            </w:r>
          </w:p>
        </w:tc>
        <w:tc>
          <w:tcPr>
            <w:tcW w:w="4140" w:type="dxa"/>
          </w:tcPr>
          <w:p w:rsidR="00405762" w:rsidRPr="00313D21" w:rsidRDefault="00405762" w:rsidP="00BB1D1C">
            <w:pPr>
              <w:spacing w:line="276" w:lineRule="auto"/>
              <w:jc w:val="both"/>
              <w:rPr>
                <w:sz w:val="21"/>
                <w:szCs w:val="21"/>
              </w:rPr>
            </w:pPr>
            <w:r w:rsidRPr="00313D21">
              <w:rPr>
                <w:sz w:val="21"/>
                <w:szCs w:val="21"/>
              </w:rPr>
              <w:t>Eradication of Lantana &amp; other weeds</w:t>
            </w:r>
          </w:p>
        </w:tc>
        <w:tc>
          <w:tcPr>
            <w:tcW w:w="1350" w:type="dxa"/>
          </w:tcPr>
          <w:p w:rsidR="00405762" w:rsidRPr="00313D21" w:rsidRDefault="00405762" w:rsidP="00BB1D1C">
            <w:pPr>
              <w:spacing w:line="276" w:lineRule="auto"/>
              <w:jc w:val="center"/>
              <w:rPr>
                <w:sz w:val="21"/>
                <w:szCs w:val="21"/>
              </w:rPr>
            </w:pPr>
            <w:r w:rsidRPr="00313D21">
              <w:rPr>
                <w:sz w:val="21"/>
                <w:szCs w:val="21"/>
              </w:rPr>
              <w:t>150</w:t>
            </w:r>
          </w:p>
        </w:tc>
        <w:tc>
          <w:tcPr>
            <w:tcW w:w="1710" w:type="dxa"/>
            <w:tcBorders>
              <w:top w:val="single" w:sz="4" w:space="0" w:color="auto"/>
              <w:bottom w:val="single" w:sz="4" w:space="0" w:color="auto"/>
            </w:tcBorders>
          </w:tcPr>
          <w:p w:rsidR="00405762" w:rsidRPr="00313D21" w:rsidRDefault="004F40E6" w:rsidP="00BB1D1C">
            <w:pPr>
              <w:spacing w:line="276" w:lineRule="auto"/>
              <w:jc w:val="center"/>
              <w:rPr>
                <w:sz w:val="21"/>
                <w:szCs w:val="21"/>
              </w:rPr>
            </w:pPr>
            <w:r>
              <w:rPr>
                <w:sz w:val="21"/>
                <w:szCs w:val="21"/>
              </w:rPr>
              <w:t>9.00</w:t>
            </w:r>
          </w:p>
        </w:tc>
        <w:tc>
          <w:tcPr>
            <w:tcW w:w="2340" w:type="dxa"/>
            <w:tcBorders>
              <w:top w:val="single" w:sz="4" w:space="0" w:color="auto"/>
              <w:bottom w:val="single" w:sz="4" w:space="0" w:color="auto"/>
            </w:tcBorders>
          </w:tcPr>
          <w:p w:rsidR="00405762" w:rsidRPr="00313D21" w:rsidRDefault="00EE4D22" w:rsidP="00EE4D22">
            <w:pPr>
              <w:spacing w:line="276" w:lineRule="auto"/>
              <w:jc w:val="center"/>
              <w:rPr>
                <w:sz w:val="21"/>
                <w:szCs w:val="21"/>
              </w:rPr>
            </w:pPr>
            <w:r w:rsidRPr="00313D21">
              <w:rPr>
                <w:sz w:val="21"/>
                <w:szCs w:val="21"/>
              </w:rPr>
              <w:t>P-47</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To facilitate palatable species to grow</w:t>
            </w:r>
          </w:p>
        </w:tc>
      </w:tr>
      <w:tr w:rsidR="00405762" w:rsidRPr="00313D21" w:rsidTr="002F7E5F">
        <w:trPr>
          <w:trHeight w:val="10"/>
        </w:trPr>
        <w:tc>
          <w:tcPr>
            <w:tcW w:w="900" w:type="dxa"/>
          </w:tcPr>
          <w:p w:rsidR="00405762" w:rsidRPr="00313D21" w:rsidRDefault="00405762" w:rsidP="006E66B2">
            <w:pPr>
              <w:spacing w:line="276" w:lineRule="auto"/>
              <w:jc w:val="center"/>
              <w:rPr>
                <w:b/>
                <w:bCs/>
                <w:sz w:val="21"/>
                <w:szCs w:val="21"/>
              </w:rPr>
            </w:pPr>
            <w:r w:rsidRPr="00313D21">
              <w:rPr>
                <w:b/>
                <w:bCs/>
                <w:sz w:val="21"/>
                <w:szCs w:val="21"/>
              </w:rPr>
              <w:t>B-</w:t>
            </w:r>
            <w:r w:rsidR="006E66B2">
              <w:rPr>
                <w:b/>
                <w:bCs/>
                <w:sz w:val="21"/>
                <w:szCs w:val="21"/>
              </w:rPr>
              <w:t>4</w:t>
            </w:r>
          </w:p>
        </w:tc>
        <w:tc>
          <w:tcPr>
            <w:tcW w:w="4140" w:type="dxa"/>
          </w:tcPr>
          <w:p w:rsidR="00405762" w:rsidRPr="00313D21" w:rsidRDefault="00405762" w:rsidP="00BB1D1C">
            <w:pPr>
              <w:spacing w:line="276" w:lineRule="auto"/>
              <w:jc w:val="both"/>
              <w:rPr>
                <w:sz w:val="21"/>
                <w:szCs w:val="21"/>
              </w:rPr>
            </w:pPr>
            <w:r w:rsidRPr="00313D21">
              <w:rPr>
                <w:sz w:val="21"/>
                <w:szCs w:val="21"/>
              </w:rPr>
              <w:t>Water holes development</w:t>
            </w:r>
          </w:p>
        </w:tc>
        <w:tc>
          <w:tcPr>
            <w:tcW w:w="1350" w:type="dxa"/>
          </w:tcPr>
          <w:p w:rsidR="00405762" w:rsidRPr="00313D21" w:rsidRDefault="00405762" w:rsidP="00BB1D1C">
            <w:pPr>
              <w:spacing w:line="276" w:lineRule="auto"/>
              <w:jc w:val="center"/>
              <w:rPr>
                <w:sz w:val="21"/>
                <w:szCs w:val="21"/>
              </w:rPr>
            </w:pPr>
            <w:r w:rsidRPr="00313D21">
              <w:rPr>
                <w:sz w:val="21"/>
                <w:szCs w:val="21"/>
              </w:rPr>
              <w:t>LS</w:t>
            </w:r>
          </w:p>
        </w:tc>
        <w:tc>
          <w:tcPr>
            <w:tcW w:w="1710" w:type="dxa"/>
            <w:tcBorders>
              <w:top w:val="single" w:sz="4" w:space="0" w:color="auto"/>
              <w:bottom w:val="single" w:sz="4" w:space="0" w:color="auto"/>
            </w:tcBorders>
          </w:tcPr>
          <w:p w:rsidR="00405762" w:rsidRPr="00313D21" w:rsidRDefault="004F40E6" w:rsidP="00BB1D1C">
            <w:pPr>
              <w:spacing w:line="276" w:lineRule="auto"/>
              <w:jc w:val="center"/>
              <w:rPr>
                <w:sz w:val="21"/>
                <w:szCs w:val="21"/>
              </w:rPr>
            </w:pPr>
            <w:r>
              <w:rPr>
                <w:sz w:val="21"/>
                <w:szCs w:val="21"/>
              </w:rPr>
              <w:t>13.00</w:t>
            </w:r>
          </w:p>
        </w:tc>
        <w:tc>
          <w:tcPr>
            <w:tcW w:w="2340" w:type="dxa"/>
            <w:tcBorders>
              <w:top w:val="single" w:sz="4" w:space="0" w:color="auto"/>
              <w:bottom w:val="single" w:sz="4" w:space="0" w:color="auto"/>
            </w:tcBorders>
          </w:tcPr>
          <w:p w:rsidR="00405762" w:rsidRPr="002F7E5F" w:rsidRDefault="002F7E5F" w:rsidP="002F7E5F">
            <w:pPr>
              <w:spacing w:line="276" w:lineRule="auto"/>
              <w:jc w:val="both"/>
              <w:rPr>
                <w:sz w:val="18"/>
                <w:szCs w:val="18"/>
              </w:rPr>
            </w:pPr>
            <w:r>
              <w:rPr>
                <w:sz w:val="18"/>
                <w:szCs w:val="18"/>
              </w:rPr>
              <w:t>P</w:t>
            </w:r>
            <w:r w:rsidR="000B7656" w:rsidRPr="002F7E5F">
              <w:rPr>
                <w:sz w:val="18"/>
                <w:szCs w:val="18"/>
              </w:rPr>
              <w:t>54,60,61,62,63,64,65,69,70,71,72,73,77,78,79,80,81,82,</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To ensure availability of more water to wildlife</w:t>
            </w:r>
          </w:p>
        </w:tc>
      </w:tr>
      <w:tr w:rsidR="00405762" w:rsidRPr="00313D21" w:rsidTr="002F7E5F">
        <w:trPr>
          <w:trHeight w:val="10"/>
        </w:trPr>
        <w:tc>
          <w:tcPr>
            <w:tcW w:w="900" w:type="dxa"/>
          </w:tcPr>
          <w:p w:rsidR="00405762" w:rsidRPr="004F40E6" w:rsidRDefault="00405762" w:rsidP="006E66B2">
            <w:pPr>
              <w:spacing w:line="276" w:lineRule="auto"/>
              <w:jc w:val="center"/>
              <w:rPr>
                <w:b/>
                <w:bCs/>
                <w:sz w:val="21"/>
                <w:szCs w:val="21"/>
              </w:rPr>
            </w:pPr>
            <w:r w:rsidRPr="004F40E6">
              <w:rPr>
                <w:b/>
                <w:bCs/>
                <w:sz w:val="21"/>
                <w:szCs w:val="21"/>
              </w:rPr>
              <w:lastRenderedPageBreak/>
              <w:t>B-</w:t>
            </w:r>
            <w:r w:rsidR="006E66B2">
              <w:rPr>
                <w:b/>
                <w:bCs/>
                <w:sz w:val="21"/>
                <w:szCs w:val="21"/>
              </w:rPr>
              <w:t>5</w:t>
            </w:r>
          </w:p>
        </w:tc>
        <w:tc>
          <w:tcPr>
            <w:tcW w:w="4140" w:type="dxa"/>
          </w:tcPr>
          <w:p w:rsidR="00405762" w:rsidRPr="004F40E6" w:rsidRDefault="00405762" w:rsidP="00BB1D1C">
            <w:pPr>
              <w:spacing w:line="276" w:lineRule="auto"/>
              <w:jc w:val="both"/>
              <w:rPr>
                <w:sz w:val="21"/>
                <w:szCs w:val="21"/>
              </w:rPr>
            </w:pPr>
            <w:r w:rsidRPr="004F40E6">
              <w:rPr>
                <w:sz w:val="21"/>
                <w:szCs w:val="21"/>
              </w:rPr>
              <w:t>Deepening of old ponds/Tanks</w:t>
            </w:r>
          </w:p>
        </w:tc>
        <w:tc>
          <w:tcPr>
            <w:tcW w:w="1350" w:type="dxa"/>
          </w:tcPr>
          <w:p w:rsidR="00405762" w:rsidRPr="004F40E6" w:rsidRDefault="00405762" w:rsidP="00BB1D1C">
            <w:pPr>
              <w:spacing w:line="276" w:lineRule="auto"/>
              <w:jc w:val="center"/>
              <w:rPr>
                <w:sz w:val="21"/>
                <w:szCs w:val="21"/>
              </w:rPr>
            </w:pPr>
            <w:r w:rsidRPr="004F40E6">
              <w:rPr>
                <w:sz w:val="21"/>
                <w:szCs w:val="21"/>
              </w:rPr>
              <w:t>5</w:t>
            </w:r>
          </w:p>
        </w:tc>
        <w:tc>
          <w:tcPr>
            <w:tcW w:w="1710" w:type="dxa"/>
            <w:tcBorders>
              <w:top w:val="single" w:sz="4" w:space="0" w:color="auto"/>
              <w:bottom w:val="single" w:sz="4" w:space="0" w:color="auto"/>
            </w:tcBorders>
          </w:tcPr>
          <w:p w:rsidR="00405762" w:rsidRPr="004F40E6" w:rsidRDefault="004F40E6" w:rsidP="00BB1D1C">
            <w:pPr>
              <w:spacing w:line="276" w:lineRule="auto"/>
              <w:jc w:val="center"/>
              <w:rPr>
                <w:sz w:val="21"/>
                <w:szCs w:val="21"/>
              </w:rPr>
            </w:pPr>
            <w:r w:rsidRPr="004F40E6">
              <w:rPr>
                <w:sz w:val="21"/>
                <w:szCs w:val="21"/>
              </w:rPr>
              <w:t>30</w:t>
            </w:r>
            <w:r w:rsidR="00405762" w:rsidRPr="004F40E6">
              <w:rPr>
                <w:sz w:val="21"/>
                <w:szCs w:val="21"/>
              </w:rPr>
              <w:t>.00</w:t>
            </w:r>
          </w:p>
        </w:tc>
        <w:tc>
          <w:tcPr>
            <w:tcW w:w="2340" w:type="dxa"/>
            <w:tcBorders>
              <w:top w:val="single" w:sz="4" w:space="0" w:color="auto"/>
              <w:bottom w:val="single" w:sz="4" w:space="0" w:color="auto"/>
            </w:tcBorders>
          </w:tcPr>
          <w:p w:rsidR="00405762" w:rsidRPr="004F40E6" w:rsidRDefault="00EE4D22" w:rsidP="00EE4D22">
            <w:pPr>
              <w:spacing w:line="276" w:lineRule="auto"/>
              <w:jc w:val="center"/>
              <w:rPr>
                <w:sz w:val="21"/>
                <w:szCs w:val="21"/>
              </w:rPr>
            </w:pPr>
            <w:r w:rsidRPr="004F40E6">
              <w:rPr>
                <w:sz w:val="21"/>
                <w:szCs w:val="21"/>
              </w:rPr>
              <w:t>Khamardih, Rampurwa, Chandadia</w:t>
            </w:r>
            <w:r w:rsidR="006F09BC" w:rsidRPr="004F40E6">
              <w:rPr>
                <w:sz w:val="21"/>
                <w:szCs w:val="21"/>
              </w:rPr>
              <w:t>, H</w:t>
            </w:r>
            <w:r w:rsidR="00801B29" w:rsidRPr="004F40E6">
              <w:rPr>
                <w:sz w:val="21"/>
                <w:szCs w:val="21"/>
              </w:rPr>
              <w:t>athibandha, Mauhariya</w:t>
            </w:r>
          </w:p>
        </w:tc>
        <w:tc>
          <w:tcPr>
            <w:tcW w:w="5220" w:type="dxa"/>
            <w:tcBorders>
              <w:top w:val="single" w:sz="4" w:space="0" w:color="auto"/>
              <w:bottom w:val="single" w:sz="4" w:space="0" w:color="auto"/>
              <w:right w:val="single" w:sz="4" w:space="0" w:color="auto"/>
            </w:tcBorders>
            <w:shd w:val="clear" w:color="auto" w:fill="auto"/>
          </w:tcPr>
          <w:p w:rsidR="00405762" w:rsidRPr="004F40E6" w:rsidRDefault="00405762" w:rsidP="00BB1D1C">
            <w:pPr>
              <w:spacing w:line="276" w:lineRule="auto"/>
              <w:rPr>
                <w:sz w:val="21"/>
                <w:szCs w:val="21"/>
              </w:rPr>
            </w:pPr>
            <w:r w:rsidRPr="004F40E6">
              <w:rPr>
                <w:sz w:val="21"/>
                <w:szCs w:val="21"/>
              </w:rPr>
              <w:t>To store more water</w:t>
            </w:r>
          </w:p>
        </w:tc>
      </w:tr>
      <w:tr w:rsidR="00405762" w:rsidRPr="00313D21" w:rsidTr="002F7E5F">
        <w:trPr>
          <w:trHeight w:val="10"/>
        </w:trPr>
        <w:tc>
          <w:tcPr>
            <w:tcW w:w="900" w:type="dxa"/>
          </w:tcPr>
          <w:p w:rsidR="00405762" w:rsidRPr="00313D21" w:rsidRDefault="00405762" w:rsidP="006E66B2">
            <w:pPr>
              <w:spacing w:line="276" w:lineRule="auto"/>
              <w:jc w:val="center"/>
              <w:rPr>
                <w:b/>
                <w:bCs/>
                <w:sz w:val="21"/>
                <w:szCs w:val="21"/>
              </w:rPr>
            </w:pPr>
            <w:r w:rsidRPr="00313D21">
              <w:rPr>
                <w:b/>
                <w:bCs/>
                <w:sz w:val="21"/>
                <w:szCs w:val="21"/>
              </w:rPr>
              <w:t>B-</w:t>
            </w:r>
            <w:r w:rsidR="006E66B2">
              <w:rPr>
                <w:b/>
                <w:bCs/>
                <w:sz w:val="21"/>
                <w:szCs w:val="21"/>
              </w:rPr>
              <w:t>6</w:t>
            </w:r>
          </w:p>
        </w:tc>
        <w:tc>
          <w:tcPr>
            <w:tcW w:w="4140" w:type="dxa"/>
          </w:tcPr>
          <w:p w:rsidR="00405762" w:rsidRPr="00313D21" w:rsidRDefault="00405762" w:rsidP="00BB1D1C">
            <w:pPr>
              <w:spacing w:line="276" w:lineRule="auto"/>
              <w:jc w:val="both"/>
              <w:rPr>
                <w:sz w:val="21"/>
                <w:szCs w:val="21"/>
              </w:rPr>
            </w:pPr>
            <w:r w:rsidRPr="00313D21">
              <w:rPr>
                <w:sz w:val="21"/>
                <w:szCs w:val="21"/>
              </w:rPr>
              <w:t>Water supply structures (no.)</w:t>
            </w:r>
          </w:p>
        </w:tc>
        <w:tc>
          <w:tcPr>
            <w:tcW w:w="1350" w:type="dxa"/>
          </w:tcPr>
          <w:p w:rsidR="00405762" w:rsidRPr="00313D21" w:rsidRDefault="00405762" w:rsidP="00BB1D1C">
            <w:pPr>
              <w:spacing w:line="276" w:lineRule="auto"/>
              <w:jc w:val="center"/>
              <w:rPr>
                <w:sz w:val="21"/>
                <w:szCs w:val="21"/>
              </w:rPr>
            </w:pPr>
            <w:r w:rsidRPr="00313D21">
              <w:rPr>
                <w:sz w:val="21"/>
                <w:szCs w:val="21"/>
              </w:rPr>
              <w:t>1</w:t>
            </w:r>
          </w:p>
        </w:tc>
        <w:tc>
          <w:tcPr>
            <w:tcW w:w="1710" w:type="dxa"/>
            <w:tcBorders>
              <w:top w:val="single" w:sz="4" w:space="0" w:color="auto"/>
              <w:bottom w:val="single" w:sz="4" w:space="0" w:color="auto"/>
            </w:tcBorders>
          </w:tcPr>
          <w:p w:rsidR="00405762" w:rsidRPr="00313D21" w:rsidRDefault="00B831CD" w:rsidP="00BB1D1C">
            <w:pPr>
              <w:spacing w:line="276" w:lineRule="auto"/>
              <w:jc w:val="center"/>
              <w:rPr>
                <w:sz w:val="21"/>
                <w:szCs w:val="21"/>
              </w:rPr>
            </w:pPr>
            <w:r>
              <w:rPr>
                <w:sz w:val="21"/>
                <w:szCs w:val="21"/>
              </w:rPr>
              <w:t>4</w:t>
            </w:r>
            <w:r w:rsidR="00405762" w:rsidRPr="00313D21">
              <w:rPr>
                <w:sz w:val="21"/>
                <w:szCs w:val="21"/>
              </w:rPr>
              <w:t>.50</w:t>
            </w:r>
          </w:p>
        </w:tc>
        <w:tc>
          <w:tcPr>
            <w:tcW w:w="2340" w:type="dxa"/>
            <w:tcBorders>
              <w:top w:val="single" w:sz="4" w:space="0" w:color="auto"/>
              <w:bottom w:val="single" w:sz="4" w:space="0" w:color="auto"/>
            </w:tcBorders>
          </w:tcPr>
          <w:p w:rsidR="00405762" w:rsidRPr="00313D21" w:rsidRDefault="00EE4D22" w:rsidP="00EE4D22">
            <w:pPr>
              <w:spacing w:line="276" w:lineRule="auto"/>
              <w:jc w:val="center"/>
              <w:rPr>
                <w:sz w:val="21"/>
                <w:szCs w:val="21"/>
              </w:rPr>
            </w:pPr>
            <w:r w:rsidRPr="00313D21">
              <w:rPr>
                <w:sz w:val="21"/>
                <w:szCs w:val="21"/>
              </w:rPr>
              <w:t>Khai</w:t>
            </w:r>
            <w:r w:rsidR="00AA6153" w:rsidRPr="00313D21">
              <w:rPr>
                <w:sz w:val="21"/>
                <w:szCs w:val="21"/>
              </w:rPr>
              <w:t>r</w:t>
            </w:r>
            <w:r w:rsidRPr="00313D21">
              <w:rPr>
                <w:sz w:val="21"/>
                <w:szCs w:val="21"/>
              </w:rPr>
              <w:t>pur</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p>
        </w:tc>
      </w:tr>
      <w:tr w:rsidR="00405762" w:rsidRPr="00313D21" w:rsidTr="002F7E5F">
        <w:trPr>
          <w:trHeight w:val="10"/>
        </w:trPr>
        <w:tc>
          <w:tcPr>
            <w:tcW w:w="900" w:type="dxa"/>
          </w:tcPr>
          <w:p w:rsidR="00405762" w:rsidRPr="00313D21" w:rsidRDefault="00405762" w:rsidP="00BB1D1C">
            <w:pPr>
              <w:spacing w:line="276" w:lineRule="auto"/>
              <w:jc w:val="both"/>
              <w:rPr>
                <w:sz w:val="21"/>
                <w:szCs w:val="21"/>
              </w:rPr>
            </w:pPr>
          </w:p>
        </w:tc>
        <w:tc>
          <w:tcPr>
            <w:tcW w:w="4140" w:type="dxa"/>
          </w:tcPr>
          <w:p w:rsidR="00405762" w:rsidRPr="00313D21" w:rsidRDefault="00405762" w:rsidP="00BB1D1C">
            <w:pPr>
              <w:spacing w:line="276" w:lineRule="auto"/>
              <w:rPr>
                <w:sz w:val="21"/>
                <w:szCs w:val="21"/>
              </w:rPr>
            </w:pPr>
            <w:r w:rsidRPr="00313D21">
              <w:rPr>
                <w:sz w:val="21"/>
                <w:szCs w:val="21"/>
              </w:rPr>
              <w:t>Overhead tanks at Range H.Q</w:t>
            </w:r>
          </w:p>
        </w:tc>
        <w:tc>
          <w:tcPr>
            <w:tcW w:w="1350" w:type="dxa"/>
          </w:tcPr>
          <w:p w:rsidR="00405762" w:rsidRPr="00313D21" w:rsidRDefault="00405762" w:rsidP="00BB1D1C">
            <w:pPr>
              <w:spacing w:line="276" w:lineRule="auto"/>
              <w:jc w:val="center"/>
              <w:rPr>
                <w:sz w:val="21"/>
                <w:szCs w:val="21"/>
              </w:rPr>
            </w:pPr>
            <w:r w:rsidRPr="00313D21">
              <w:rPr>
                <w:sz w:val="21"/>
                <w:szCs w:val="21"/>
              </w:rPr>
              <w:t>1</w:t>
            </w:r>
          </w:p>
        </w:tc>
        <w:tc>
          <w:tcPr>
            <w:tcW w:w="1710" w:type="dxa"/>
            <w:tcBorders>
              <w:top w:val="single" w:sz="4" w:space="0" w:color="auto"/>
            </w:tcBorders>
          </w:tcPr>
          <w:p w:rsidR="00405762" w:rsidRPr="00313D21" w:rsidRDefault="00B831CD" w:rsidP="00BB1D1C">
            <w:pPr>
              <w:spacing w:line="276" w:lineRule="auto"/>
              <w:jc w:val="center"/>
              <w:rPr>
                <w:sz w:val="21"/>
                <w:szCs w:val="21"/>
              </w:rPr>
            </w:pPr>
            <w:r>
              <w:rPr>
                <w:sz w:val="21"/>
                <w:szCs w:val="21"/>
              </w:rPr>
              <w:t>4</w:t>
            </w:r>
            <w:r w:rsidR="00405762" w:rsidRPr="00313D21">
              <w:rPr>
                <w:sz w:val="21"/>
                <w:szCs w:val="21"/>
              </w:rPr>
              <w:t>.50</w:t>
            </w:r>
          </w:p>
        </w:tc>
        <w:tc>
          <w:tcPr>
            <w:tcW w:w="2340" w:type="dxa"/>
            <w:tcBorders>
              <w:top w:val="single" w:sz="4" w:space="0" w:color="auto"/>
            </w:tcBorders>
          </w:tcPr>
          <w:p w:rsidR="00405762" w:rsidRPr="00313D21" w:rsidRDefault="00EE4D22" w:rsidP="00EE4D22">
            <w:pPr>
              <w:spacing w:line="276" w:lineRule="auto"/>
              <w:jc w:val="center"/>
              <w:rPr>
                <w:sz w:val="21"/>
                <w:szCs w:val="21"/>
              </w:rPr>
            </w:pPr>
            <w:r w:rsidRPr="00313D21">
              <w:rPr>
                <w:sz w:val="21"/>
                <w:szCs w:val="21"/>
              </w:rPr>
              <w:t>Khai</w:t>
            </w:r>
            <w:r w:rsidR="00AA6153" w:rsidRPr="00313D21">
              <w:rPr>
                <w:sz w:val="21"/>
                <w:szCs w:val="21"/>
              </w:rPr>
              <w:t>r</w:t>
            </w:r>
            <w:r w:rsidRPr="00313D21">
              <w:rPr>
                <w:sz w:val="21"/>
                <w:szCs w:val="21"/>
              </w:rPr>
              <w:t>pur</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For FRH</w:t>
            </w:r>
          </w:p>
        </w:tc>
      </w:tr>
      <w:tr w:rsidR="00405762" w:rsidRPr="00313D21" w:rsidTr="002F7E5F">
        <w:trPr>
          <w:trHeight w:val="10"/>
        </w:trPr>
        <w:tc>
          <w:tcPr>
            <w:tcW w:w="900" w:type="dxa"/>
          </w:tcPr>
          <w:p w:rsidR="00405762" w:rsidRPr="00313D21" w:rsidRDefault="00405762" w:rsidP="00BB1D1C">
            <w:pPr>
              <w:spacing w:line="276" w:lineRule="auto"/>
              <w:jc w:val="both"/>
              <w:rPr>
                <w:sz w:val="21"/>
                <w:szCs w:val="21"/>
              </w:rPr>
            </w:pPr>
          </w:p>
        </w:tc>
        <w:tc>
          <w:tcPr>
            <w:tcW w:w="4140" w:type="dxa"/>
          </w:tcPr>
          <w:p w:rsidR="00405762" w:rsidRPr="00313D21" w:rsidRDefault="00405762" w:rsidP="00BB1D1C">
            <w:pPr>
              <w:spacing w:line="276" w:lineRule="auto"/>
              <w:rPr>
                <w:sz w:val="21"/>
                <w:szCs w:val="21"/>
              </w:rPr>
            </w:pPr>
            <w:r w:rsidRPr="00313D21">
              <w:rPr>
                <w:sz w:val="21"/>
                <w:szCs w:val="21"/>
              </w:rPr>
              <w:t>New Ponds</w:t>
            </w:r>
          </w:p>
        </w:tc>
        <w:tc>
          <w:tcPr>
            <w:tcW w:w="1350" w:type="dxa"/>
          </w:tcPr>
          <w:p w:rsidR="00405762" w:rsidRPr="00313D21" w:rsidRDefault="00405762" w:rsidP="00BB1D1C">
            <w:pPr>
              <w:spacing w:line="276" w:lineRule="auto"/>
              <w:jc w:val="center"/>
              <w:rPr>
                <w:sz w:val="21"/>
                <w:szCs w:val="21"/>
              </w:rPr>
            </w:pPr>
            <w:r w:rsidRPr="00313D21">
              <w:rPr>
                <w:sz w:val="21"/>
                <w:szCs w:val="21"/>
              </w:rPr>
              <w:t>2</w:t>
            </w:r>
          </w:p>
        </w:tc>
        <w:tc>
          <w:tcPr>
            <w:tcW w:w="1710" w:type="dxa"/>
            <w:tcBorders>
              <w:top w:val="single" w:sz="4" w:space="0" w:color="auto"/>
              <w:bottom w:val="single" w:sz="4" w:space="0" w:color="auto"/>
            </w:tcBorders>
          </w:tcPr>
          <w:p w:rsidR="00405762" w:rsidRPr="00313D21" w:rsidRDefault="00405762" w:rsidP="00B831CD">
            <w:pPr>
              <w:spacing w:line="276" w:lineRule="auto"/>
              <w:jc w:val="center"/>
              <w:rPr>
                <w:sz w:val="21"/>
                <w:szCs w:val="21"/>
              </w:rPr>
            </w:pPr>
            <w:r w:rsidRPr="00313D21">
              <w:rPr>
                <w:sz w:val="21"/>
                <w:szCs w:val="21"/>
              </w:rPr>
              <w:t>30.</w:t>
            </w:r>
            <w:r w:rsidR="00B831CD">
              <w:rPr>
                <w:sz w:val="21"/>
                <w:szCs w:val="21"/>
              </w:rPr>
              <w:t>6</w:t>
            </w:r>
            <w:r w:rsidRPr="00313D21">
              <w:rPr>
                <w:sz w:val="21"/>
                <w:szCs w:val="21"/>
              </w:rPr>
              <w:t>0</w:t>
            </w:r>
          </w:p>
        </w:tc>
        <w:tc>
          <w:tcPr>
            <w:tcW w:w="2340" w:type="dxa"/>
            <w:tcBorders>
              <w:top w:val="single" w:sz="4" w:space="0" w:color="auto"/>
              <w:bottom w:val="single" w:sz="4" w:space="0" w:color="auto"/>
            </w:tcBorders>
          </w:tcPr>
          <w:p w:rsidR="00405762" w:rsidRPr="00313D21" w:rsidRDefault="00EE4D22" w:rsidP="00EE4D22">
            <w:pPr>
              <w:spacing w:line="276" w:lineRule="auto"/>
              <w:jc w:val="center"/>
              <w:rPr>
                <w:sz w:val="21"/>
                <w:szCs w:val="21"/>
              </w:rPr>
            </w:pPr>
            <w:r w:rsidRPr="00313D21">
              <w:rPr>
                <w:sz w:val="21"/>
                <w:szCs w:val="21"/>
              </w:rPr>
              <w:t>Kharkhauli</w:t>
            </w:r>
            <w:r w:rsidR="00801B29" w:rsidRPr="00313D21">
              <w:rPr>
                <w:sz w:val="21"/>
                <w:szCs w:val="21"/>
              </w:rPr>
              <w:t>, Machi</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Water availability in pinch period</w:t>
            </w:r>
          </w:p>
        </w:tc>
      </w:tr>
      <w:tr w:rsidR="00405762" w:rsidRPr="00313D21" w:rsidTr="002F7E5F">
        <w:trPr>
          <w:trHeight w:val="10"/>
        </w:trPr>
        <w:tc>
          <w:tcPr>
            <w:tcW w:w="900" w:type="dxa"/>
          </w:tcPr>
          <w:p w:rsidR="00405762" w:rsidRPr="00313D21" w:rsidRDefault="00405762" w:rsidP="00BB1D1C">
            <w:pPr>
              <w:spacing w:line="276" w:lineRule="auto"/>
              <w:jc w:val="both"/>
              <w:rPr>
                <w:sz w:val="21"/>
                <w:szCs w:val="21"/>
              </w:rPr>
            </w:pPr>
          </w:p>
        </w:tc>
        <w:tc>
          <w:tcPr>
            <w:tcW w:w="4140" w:type="dxa"/>
          </w:tcPr>
          <w:p w:rsidR="00405762" w:rsidRPr="00313D21" w:rsidRDefault="00405762" w:rsidP="00BB1D1C">
            <w:pPr>
              <w:spacing w:line="276" w:lineRule="auto"/>
              <w:rPr>
                <w:sz w:val="21"/>
                <w:szCs w:val="21"/>
              </w:rPr>
            </w:pPr>
            <w:r w:rsidRPr="00313D21">
              <w:rPr>
                <w:sz w:val="21"/>
                <w:szCs w:val="21"/>
              </w:rPr>
              <w:t>New wells</w:t>
            </w:r>
          </w:p>
        </w:tc>
        <w:tc>
          <w:tcPr>
            <w:tcW w:w="1350" w:type="dxa"/>
          </w:tcPr>
          <w:p w:rsidR="00405762" w:rsidRPr="00313D21" w:rsidRDefault="00405762" w:rsidP="00BB1D1C">
            <w:pPr>
              <w:spacing w:line="276" w:lineRule="auto"/>
              <w:jc w:val="center"/>
              <w:rPr>
                <w:sz w:val="21"/>
                <w:szCs w:val="21"/>
              </w:rPr>
            </w:pPr>
            <w:r w:rsidRPr="00313D21">
              <w:rPr>
                <w:sz w:val="21"/>
                <w:szCs w:val="21"/>
              </w:rPr>
              <w:t>-</w:t>
            </w:r>
          </w:p>
        </w:tc>
        <w:tc>
          <w:tcPr>
            <w:tcW w:w="1710" w:type="dxa"/>
            <w:tcBorders>
              <w:top w:val="single" w:sz="4" w:space="0" w:color="auto"/>
              <w:bottom w:val="single" w:sz="4" w:space="0" w:color="auto"/>
            </w:tcBorders>
          </w:tcPr>
          <w:p w:rsidR="00405762" w:rsidRPr="00313D21" w:rsidRDefault="0040576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405762" w:rsidRPr="00313D21" w:rsidRDefault="00EE4D22" w:rsidP="00EE4D22">
            <w:pPr>
              <w:spacing w:line="276" w:lineRule="auto"/>
              <w:jc w:val="center"/>
              <w:rPr>
                <w:sz w:val="21"/>
                <w:szCs w:val="21"/>
              </w:rPr>
            </w:pPr>
            <w:r w:rsidRPr="00313D21">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 xml:space="preserve">For drinking water facility </w:t>
            </w:r>
          </w:p>
        </w:tc>
      </w:tr>
      <w:tr w:rsidR="00405762" w:rsidRPr="00313D21" w:rsidTr="002F7E5F">
        <w:trPr>
          <w:trHeight w:val="10"/>
        </w:trPr>
        <w:tc>
          <w:tcPr>
            <w:tcW w:w="900" w:type="dxa"/>
          </w:tcPr>
          <w:p w:rsidR="00405762" w:rsidRPr="00313D21" w:rsidRDefault="00405762" w:rsidP="00BB1D1C">
            <w:pPr>
              <w:spacing w:line="276" w:lineRule="auto"/>
              <w:jc w:val="both"/>
              <w:rPr>
                <w:sz w:val="21"/>
                <w:szCs w:val="21"/>
              </w:rPr>
            </w:pPr>
          </w:p>
        </w:tc>
        <w:tc>
          <w:tcPr>
            <w:tcW w:w="4140" w:type="dxa"/>
          </w:tcPr>
          <w:p w:rsidR="00405762" w:rsidRPr="00313D21" w:rsidRDefault="00405762" w:rsidP="00BB1D1C">
            <w:pPr>
              <w:spacing w:line="276" w:lineRule="auto"/>
              <w:rPr>
                <w:sz w:val="21"/>
                <w:szCs w:val="21"/>
              </w:rPr>
            </w:pPr>
            <w:r w:rsidRPr="00313D21">
              <w:rPr>
                <w:sz w:val="21"/>
                <w:szCs w:val="21"/>
              </w:rPr>
              <w:t>hand pumps</w:t>
            </w:r>
          </w:p>
        </w:tc>
        <w:tc>
          <w:tcPr>
            <w:tcW w:w="1350" w:type="dxa"/>
          </w:tcPr>
          <w:p w:rsidR="00405762" w:rsidRPr="00313D21" w:rsidRDefault="00405762" w:rsidP="00BB1D1C">
            <w:pPr>
              <w:spacing w:line="276" w:lineRule="auto"/>
              <w:jc w:val="center"/>
              <w:rPr>
                <w:sz w:val="21"/>
                <w:szCs w:val="21"/>
              </w:rPr>
            </w:pPr>
            <w:r w:rsidRPr="00313D21">
              <w:rPr>
                <w:sz w:val="21"/>
                <w:szCs w:val="21"/>
              </w:rPr>
              <w:t>-</w:t>
            </w:r>
          </w:p>
        </w:tc>
        <w:tc>
          <w:tcPr>
            <w:tcW w:w="1710" w:type="dxa"/>
            <w:tcBorders>
              <w:top w:val="single" w:sz="4" w:space="0" w:color="auto"/>
              <w:bottom w:val="single" w:sz="4" w:space="0" w:color="auto"/>
            </w:tcBorders>
          </w:tcPr>
          <w:p w:rsidR="00405762" w:rsidRPr="00313D21" w:rsidRDefault="0040576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405762" w:rsidRPr="00313D21" w:rsidRDefault="00EE4D22" w:rsidP="00EE4D22">
            <w:pPr>
              <w:spacing w:line="276" w:lineRule="auto"/>
              <w:jc w:val="center"/>
              <w:rPr>
                <w:sz w:val="21"/>
                <w:szCs w:val="21"/>
              </w:rPr>
            </w:pPr>
            <w:r w:rsidRPr="00313D21">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To check soil erosions and retaining moisture</w:t>
            </w:r>
          </w:p>
        </w:tc>
      </w:tr>
      <w:tr w:rsidR="00405762" w:rsidRPr="00313D21" w:rsidTr="002F7E5F">
        <w:trPr>
          <w:trHeight w:val="10"/>
        </w:trPr>
        <w:tc>
          <w:tcPr>
            <w:tcW w:w="900" w:type="dxa"/>
          </w:tcPr>
          <w:p w:rsidR="00405762" w:rsidRPr="00313D21" w:rsidRDefault="00405762" w:rsidP="006E66B2">
            <w:pPr>
              <w:spacing w:line="276" w:lineRule="auto"/>
              <w:jc w:val="center"/>
              <w:rPr>
                <w:b/>
                <w:bCs/>
                <w:sz w:val="21"/>
                <w:szCs w:val="21"/>
              </w:rPr>
            </w:pPr>
            <w:r w:rsidRPr="00313D21">
              <w:rPr>
                <w:b/>
                <w:bCs/>
                <w:sz w:val="21"/>
                <w:szCs w:val="21"/>
              </w:rPr>
              <w:t>B-</w:t>
            </w:r>
            <w:r w:rsidR="006E66B2">
              <w:rPr>
                <w:b/>
                <w:bCs/>
                <w:sz w:val="21"/>
                <w:szCs w:val="21"/>
              </w:rPr>
              <w:t>7</w:t>
            </w:r>
          </w:p>
        </w:tc>
        <w:tc>
          <w:tcPr>
            <w:tcW w:w="4140" w:type="dxa"/>
          </w:tcPr>
          <w:p w:rsidR="00405762" w:rsidRPr="00313D21" w:rsidRDefault="00405762" w:rsidP="00BB1D1C">
            <w:pPr>
              <w:spacing w:line="276" w:lineRule="auto"/>
              <w:rPr>
                <w:sz w:val="21"/>
                <w:szCs w:val="21"/>
              </w:rPr>
            </w:pPr>
            <w:r w:rsidRPr="00313D21">
              <w:rPr>
                <w:sz w:val="21"/>
                <w:szCs w:val="21"/>
              </w:rPr>
              <w:t>Soil &amp; moisture conservation (ha)</w:t>
            </w:r>
          </w:p>
        </w:tc>
        <w:tc>
          <w:tcPr>
            <w:tcW w:w="1350" w:type="dxa"/>
          </w:tcPr>
          <w:p w:rsidR="00405762" w:rsidRPr="00313D21" w:rsidRDefault="00405762" w:rsidP="00BB1D1C">
            <w:pPr>
              <w:spacing w:line="276" w:lineRule="auto"/>
              <w:jc w:val="center"/>
              <w:rPr>
                <w:sz w:val="21"/>
                <w:szCs w:val="21"/>
              </w:rPr>
            </w:pPr>
            <w:r w:rsidRPr="00313D21">
              <w:rPr>
                <w:sz w:val="21"/>
                <w:szCs w:val="21"/>
              </w:rPr>
              <w:t>Ls</w:t>
            </w:r>
          </w:p>
        </w:tc>
        <w:tc>
          <w:tcPr>
            <w:tcW w:w="1710" w:type="dxa"/>
            <w:tcBorders>
              <w:top w:val="single" w:sz="4" w:space="0" w:color="auto"/>
              <w:bottom w:val="single" w:sz="4" w:space="0" w:color="auto"/>
            </w:tcBorders>
          </w:tcPr>
          <w:p w:rsidR="00405762" w:rsidRPr="00313D21" w:rsidRDefault="00B831CD" w:rsidP="00BB1D1C">
            <w:pPr>
              <w:spacing w:line="276" w:lineRule="auto"/>
              <w:jc w:val="center"/>
              <w:rPr>
                <w:sz w:val="21"/>
                <w:szCs w:val="21"/>
              </w:rPr>
            </w:pPr>
            <w:r>
              <w:rPr>
                <w:sz w:val="21"/>
                <w:szCs w:val="21"/>
              </w:rPr>
              <w:t>16.00</w:t>
            </w:r>
          </w:p>
        </w:tc>
        <w:tc>
          <w:tcPr>
            <w:tcW w:w="2340" w:type="dxa"/>
            <w:tcBorders>
              <w:top w:val="single" w:sz="4" w:space="0" w:color="auto"/>
              <w:bottom w:val="single" w:sz="4" w:space="0" w:color="auto"/>
            </w:tcBorders>
          </w:tcPr>
          <w:p w:rsidR="00405762" w:rsidRPr="00313D21" w:rsidRDefault="00AA6153" w:rsidP="00EE4D22">
            <w:pPr>
              <w:spacing w:line="276" w:lineRule="auto"/>
              <w:jc w:val="center"/>
              <w:rPr>
                <w:sz w:val="21"/>
                <w:szCs w:val="21"/>
              </w:rPr>
            </w:pPr>
            <w:r w:rsidRPr="00313D21">
              <w:rPr>
                <w:sz w:val="21"/>
                <w:szCs w:val="21"/>
              </w:rPr>
              <w:t>Khamaria</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To improve degraded Forests</w:t>
            </w:r>
          </w:p>
        </w:tc>
      </w:tr>
      <w:tr w:rsidR="00405762" w:rsidRPr="00313D21" w:rsidTr="002F7E5F">
        <w:trPr>
          <w:trHeight w:val="10"/>
        </w:trPr>
        <w:tc>
          <w:tcPr>
            <w:tcW w:w="900" w:type="dxa"/>
          </w:tcPr>
          <w:p w:rsidR="00405762" w:rsidRPr="00313D21" w:rsidRDefault="00405762" w:rsidP="00BB1D1C">
            <w:pPr>
              <w:spacing w:line="276" w:lineRule="auto"/>
              <w:jc w:val="both"/>
              <w:rPr>
                <w:sz w:val="21"/>
                <w:szCs w:val="21"/>
              </w:rPr>
            </w:pPr>
          </w:p>
        </w:tc>
        <w:tc>
          <w:tcPr>
            <w:tcW w:w="4140" w:type="dxa"/>
          </w:tcPr>
          <w:p w:rsidR="00405762" w:rsidRPr="00313D21" w:rsidRDefault="00405762" w:rsidP="00BB1D1C">
            <w:pPr>
              <w:spacing w:line="276" w:lineRule="auto"/>
              <w:jc w:val="both"/>
              <w:rPr>
                <w:b/>
                <w:bCs/>
                <w:sz w:val="21"/>
                <w:szCs w:val="21"/>
                <w:u w:val="single"/>
              </w:rPr>
            </w:pPr>
            <w:r w:rsidRPr="00313D21">
              <w:rPr>
                <w:b/>
                <w:bCs/>
                <w:sz w:val="21"/>
                <w:szCs w:val="21"/>
                <w:u w:val="single"/>
              </w:rPr>
              <w:t>SUB-TOTAL OF B</w:t>
            </w:r>
          </w:p>
        </w:tc>
        <w:tc>
          <w:tcPr>
            <w:tcW w:w="1350" w:type="dxa"/>
          </w:tcPr>
          <w:p w:rsidR="00405762" w:rsidRPr="00313D21" w:rsidRDefault="00405762" w:rsidP="00BB1D1C">
            <w:pPr>
              <w:spacing w:line="276" w:lineRule="auto"/>
              <w:jc w:val="center"/>
              <w:rPr>
                <w:sz w:val="21"/>
                <w:szCs w:val="21"/>
              </w:rPr>
            </w:pPr>
          </w:p>
        </w:tc>
        <w:tc>
          <w:tcPr>
            <w:tcW w:w="1710" w:type="dxa"/>
            <w:tcBorders>
              <w:top w:val="single" w:sz="4" w:space="0" w:color="auto"/>
              <w:bottom w:val="single" w:sz="4" w:space="0" w:color="auto"/>
            </w:tcBorders>
          </w:tcPr>
          <w:p w:rsidR="00405762" w:rsidRPr="00313D21" w:rsidRDefault="00AC4D23" w:rsidP="00AD7E79">
            <w:pPr>
              <w:spacing w:line="276" w:lineRule="auto"/>
              <w:jc w:val="center"/>
              <w:rPr>
                <w:b/>
                <w:bCs/>
                <w:sz w:val="21"/>
                <w:szCs w:val="21"/>
              </w:rPr>
            </w:pPr>
            <w:r>
              <w:rPr>
                <w:b/>
                <w:bCs/>
                <w:sz w:val="21"/>
                <w:szCs w:val="21"/>
              </w:rPr>
              <w:t>1</w:t>
            </w:r>
            <w:r w:rsidR="00AD7E79">
              <w:rPr>
                <w:b/>
                <w:bCs/>
                <w:sz w:val="21"/>
                <w:szCs w:val="21"/>
              </w:rPr>
              <w:t>43</w:t>
            </w:r>
            <w:r>
              <w:rPr>
                <w:b/>
                <w:bCs/>
                <w:sz w:val="21"/>
                <w:szCs w:val="21"/>
              </w:rPr>
              <w:t>.60</w:t>
            </w:r>
          </w:p>
        </w:tc>
        <w:tc>
          <w:tcPr>
            <w:tcW w:w="2340" w:type="dxa"/>
            <w:tcBorders>
              <w:top w:val="single" w:sz="4" w:space="0" w:color="auto"/>
              <w:bottom w:val="single" w:sz="4" w:space="0" w:color="auto"/>
            </w:tcBorders>
          </w:tcPr>
          <w:p w:rsidR="00405762" w:rsidRPr="00313D21" w:rsidRDefault="00405762" w:rsidP="00EE4D22">
            <w:pPr>
              <w:spacing w:line="276" w:lineRule="auto"/>
              <w:jc w:val="center"/>
              <w:rPr>
                <w:sz w:val="21"/>
                <w:szCs w:val="21"/>
              </w:rPr>
            </w:pP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C</w:t>
            </w:r>
          </w:p>
        </w:tc>
        <w:tc>
          <w:tcPr>
            <w:tcW w:w="4140" w:type="dxa"/>
          </w:tcPr>
          <w:p w:rsidR="00405762" w:rsidRPr="00313D21" w:rsidRDefault="00405762" w:rsidP="00BB1D1C">
            <w:pPr>
              <w:spacing w:line="276" w:lineRule="auto"/>
              <w:rPr>
                <w:b/>
                <w:bCs/>
                <w:sz w:val="21"/>
                <w:szCs w:val="21"/>
              </w:rPr>
            </w:pPr>
            <w:r w:rsidRPr="00313D21">
              <w:rPr>
                <w:b/>
                <w:bCs/>
                <w:sz w:val="21"/>
                <w:szCs w:val="21"/>
              </w:rPr>
              <w:t>EQUIPMENTS</w:t>
            </w:r>
          </w:p>
        </w:tc>
        <w:tc>
          <w:tcPr>
            <w:tcW w:w="1350" w:type="dxa"/>
          </w:tcPr>
          <w:p w:rsidR="00405762" w:rsidRPr="00313D21" w:rsidRDefault="00405762" w:rsidP="00BB1D1C">
            <w:pPr>
              <w:spacing w:line="276" w:lineRule="auto"/>
              <w:jc w:val="center"/>
              <w:rPr>
                <w:sz w:val="21"/>
                <w:szCs w:val="21"/>
              </w:rPr>
            </w:pPr>
          </w:p>
        </w:tc>
        <w:tc>
          <w:tcPr>
            <w:tcW w:w="1710" w:type="dxa"/>
            <w:tcBorders>
              <w:top w:val="single" w:sz="4" w:space="0" w:color="auto"/>
              <w:bottom w:val="single" w:sz="4" w:space="0" w:color="auto"/>
            </w:tcBorders>
          </w:tcPr>
          <w:p w:rsidR="00405762" w:rsidRPr="00313D21" w:rsidRDefault="00405762" w:rsidP="00BB1D1C">
            <w:pPr>
              <w:spacing w:line="276" w:lineRule="auto"/>
              <w:jc w:val="center"/>
              <w:rPr>
                <w:sz w:val="21"/>
                <w:szCs w:val="21"/>
              </w:rPr>
            </w:pPr>
          </w:p>
        </w:tc>
        <w:tc>
          <w:tcPr>
            <w:tcW w:w="2340" w:type="dxa"/>
            <w:tcBorders>
              <w:top w:val="single" w:sz="4" w:space="0" w:color="auto"/>
              <w:bottom w:val="single" w:sz="4" w:space="0" w:color="auto"/>
            </w:tcBorders>
          </w:tcPr>
          <w:p w:rsidR="00405762" w:rsidRPr="00313D21" w:rsidRDefault="00405762" w:rsidP="00EE4D22">
            <w:pPr>
              <w:spacing w:line="276" w:lineRule="auto"/>
              <w:jc w:val="center"/>
              <w:rPr>
                <w:sz w:val="21"/>
                <w:szCs w:val="21"/>
              </w:rPr>
            </w:pP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C-1</w:t>
            </w:r>
          </w:p>
        </w:tc>
        <w:tc>
          <w:tcPr>
            <w:tcW w:w="4140" w:type="dxa"/>
          </w:tcPr>
          <w:p w:rsidR="00405762" w:rsidRPr="00313D21" w:rsidRDefault="00405762" w:rsidP="00BB1D1C">
            <w:pPr>
              <w:spacing w:line="276" w:lineRule="auto"/>
              <w:rPr>
                <w:sz w:val="21"/>
                <w:szCs w:val="21"/>
              </w:rPr>
            </w:pPr>
            <w:r w:rsidRPr="00313D21">
              <w:rPr>
                <w:sz w:val="21"/>
                <w:szCs w:val="21"/>
              </w:rPr>
              <w:t>Camera</w:t>
            </w:r>
          </w:p>
        </w:tc>
        <w:tc>
          <w:tcPr>
            <w:tcW w:w="1350" w:type="dxa"/>
          </w:tcPr>
          <w:p w:rsidR="00405762" w:rsidRPr="00313D21" w:rsidRDefault="00405762" w:rsidP="00BB1D1C">
            <w:pPr>
              <w:spacing w:line="276" w:lineRule="auto"/>
              <w:jc w:val="center"/>
              <w:rPr>
                <w:sz w:val="21"/>
                <w:szCs w:val="21"/>
              </w:rPr>
            </w:pPr>
            <w:r w:rsidRPr="00313D21">
              <w:rPr>
                <w:sz w:val="21"/>
                <w:szCs w:val="21"/>
              </w:rPr>
              <w:t>-</w:t>
            </w:r>
          </w:p>
        </w:tc>
        <w:tc>
          <w:tcPr>
            <w:tcW w:w="1710" w:type="dxa"/>
            <w:tcBorders>
              <w:top w:val="single" w:sz="4" w:space="0" w:color="auto"/>
              <w:bottom w:val="single" w:sz="4" w:space="0" w:color="auto"/>
            </w:tcBorders>
          </w:tcPr>
          <w:p w:rsidR="00405762" w:rsidRPr="00313D21" w:rsidRDefault="0040576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405762" w:rsidRPr="00313D21" w:rsidRDefault="00AA6153" w:rsidP="00EE4D22">
            <w:pPr>
              <w:spacing w:line="276" w:lineRule="auto"/>
              <w:jc w:val="center"/>
              <w:rPr>
                <w:sz w:val="21"/>
                <w:szCs w:val="21"/>
              </w:rPr>
            </w:pPr>
            <w:r w:rsidRPr="00313D21">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 xml:space="preserve">Strengthening wireless network </w:t>
            </w:r>
          </w:p>
        </w:tc>
      </w:tr>
      <w:tr w:rsidR="00405762" w:rsidRPr="00313D21" w:rsidTr="002F7E5F">
        <w:trPr>
          <w:trHeight w:val="10"/>
        </w:trPr>
        <w:tc>
          <w:tcPr>
            <w:tcW w:w="900" w:type="dxa"/>
          </w:tcPr>
          <w:p w:rsidR="00405762" w:rsidRPr="00313D21" w:rsidRDefault="00405762" w:rsidP="00BB1D1C">
            <w:pPr>
              <w:spacing w:line="276" w:lineRule="auto"/>
              <w:jc w:val="both"/>
              <w:rPr>
                <w:sz w:val="21"/>
                <w:szCs w:val="21"/>
              </w:rPr>
            </w:pPr>
          </w:p>
        </w:tc>
        <w:tc>
          <w:tcPr>
            <w:tcW w:w="4140" w:type="dxa"/>
          </w:tcPr>
          <w:p w:rsidR="00405762" w:rsidRPr="00313D21" w:rsidRDefault="00405762" w:rsidP="00BB1D1C">
            <w:pPr>
              <w:spacing w:line="276" w:lineRule="auto"/>
              <w:rPr>
                <w:sz w:val="21"/>
                <w:szCs w:val="21"/>
              </w:rPr>
            </w:pPr>
            <w:r w:rsidRPr="00313D21">
              <w:rPr>
                <w:sz w:val="21"/>
                <w:szCs w:val="21"/>
              </w:rPr>
              <w:t>Fixed/ mobile</w:t>
            </w:r>
          </w:p>
        </w:tc>
        <w:tc>
          <w:tcPr>
            <w:tcW w:w="1350" w:type="dxa"/>
          </w:tcPr>
          <w:p w:rsidR="00405762" w:rsidRPr="00313D21" w:rsidRDefault="00405762" w:rsidP="00BB1D1C">
            <w:pPr>
              <w:spacing w:line="276" w:lineRule="auto"/>
              <w:jc w:val="center"/>
              <w:rPr>
                <w:sz w:val="21"/>
                <w:szCs w:val="21"/>
              </w:rPr>
            </w:pPr>
            <w:r w:rsidRPr="00313D21">
              <w:rPr>
                <w:sz w:val="21"/>
                <w:szCs w:val="21"/>
              </w:rPr>
              <w:t>-</w:t>
            </w:r>
          </w:p>
        </w:tc>
        <w:tc>
          <w:tcPr>
            <w:tcW w:w="1710" w:type="dxa"/>
            <w:tcBorders>
              <w:top w:val="single" w:sz="4" w:space="0" w:color="auto"/>
              <w:bottom w:val="single" w:sz="4" w:space="0" w:color="auto"/>
            </w:tcBorders>
          </w:tcPr>
          <w:p w:rsidR="00405762" w:rsidRPr="00313D21" w:rsidRDefault="0040576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405762" w:rsidRPr="00313D21" w:rsidRDefault="00AA6153" w:rsidP="00EE4D22">
            <w:pPr>
              <w:spacing w:line="276" w:lineRule="auto"/>
              <w:jc w:val="center"/>
              <w:rPr>
                <w:sz w:val="21"/>
                <w:szCs w:val="21"/>
              </w:rPr>
            </w:pPr>
            <w:r w:rsidRPr="00313D21">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Purchase of new wireless sets</w:t>
            </w:r>
          </w:p>
        </w:tc>
      </w:tr>
      <w:tr w:rsidR="00405762" w:rsidRPr="00313D21" w:rsidTr="002F7E5F">
        <w:trPr>
          <w:trHeight w:val="10"/>
        </w:trPr>
        <w:tc>
          <w:tcPr>
            <w:tcW w:w="900" w:type="dxa"/>
          </w:tcPr>
          <w:p w:rsidR="00405762" w:rsidRPr="00313D21" w:rsidRDefault="00405762" w:rsidP="00BB1D1C">
            <w:pPr>
              <w:spacing w:line="276" w:lineRule="auto"/>
              <w:jc w:val="both"/>
              <w:rPr>
                <w:sz w:val="21"/>
                <w:szCs w:val="21"/>
              </w:rPr>
            </w:pPr>
          </w:p>
        </w:tc>
        <w:tc>
          <w:tcPr>
            <w:tcW w:w="4140" w:type="dxa"/>
          </w:tcPr>
          <w:p w:rsidR="00405762" w:rsidRPr="00313D21" w:rsidRDefault="00405762" w:rsidP="00BB1D1C">
            <w:pPr>
              <w:spacing w:line="276" w:lineRule="auto"/>
              <w:rPr>
                <w:sz w:val="21"/>
                <w:szCs w:val="21"/>
              </w:rPr>
            </w:pPr>
            <w:r w:rsidRPr="00313D21">
              <w:rPr>
                <w:sz w:val="21"/>
                <w:szCs w:val="21"/>
              </w:rPr>
              <w:t>Hand sets</w:t>
            </w:r>
          </w:p>
        </w:tc>
        <w:tc>
          <w:tcPr>
            <w:tcW w:w="1350" w:type="dxa"/>
          </w:tcPr>
          <w:p w:rsidR="00405762" w:rsidRPr="00313D21" w:rsidRDefault="00405762" w:rsidP="00BB1D1C">
            <w:pPr>
              <w:spacing w:line="276" w:lineRule="auto"/>
              <w:jc w:val="center"/>
              <w:rPr>
                <w:sz w:val="21"/>
                <w:szCs w:val="21"/>
              </w:rPr>
            </w:pPr>
            <w:r w:rsidRPr="00313D21">
              <w:rPr>
                <w:sz w:val="21"/>
                <w:szCs w:val="21"/>
              </w:rPr>
              <w:t>-</w:t>
            </w:r>
          </w:p>
        </w:tc>
        <w:tc>
          <w:tcPr>
            <w:tcW w:w="1710" w:type="dxa"/>
            <w:tcBorders>
              <w:top w:val="single" w:sz="4" w:space="0" w:color="auto"/>
              <w:bottom w:val="single" w:sz="4" w:space="0" w:color="auto"/>
            </w:tcBorders>
          </w:tcPr>
          <w:p w:rsidR="00405762" w:rsidRPr="00313D21" w:rsidRDefault="0040576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405762" w:rsidRPr="00313D21" w:rsidRDefault="00AA6153" w:rsidP="00EE4D22">
            <w:pPr>
              <w:spacing w:line="276" w:lineRule="auto"/>
              <w:jc w:val="center"/>
              <w:rPr>
                <w:sz w:val="21"/>
                <w:szCs w:val="21"/>
              </w:rPr>
            </w:pPr>
            <w:r w:rsidRPr="00313D21">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For field staff</w:t>
            </w:r>
          </w:p>
        </w:tc>
      </w:tr>
      <w:tr w:rsidR="00405762" w:rsidRPr="00313D21" w:rsidTr="002F7E5F">
        <w:trPr>
          <w:trHeight w:val="10"/>
        </w:trPr>
        <w:tc>
          <w:tcPr>
            <w:tcW w:w="900" w:type="dxa"/>
          </w:tcPr>
          <w:p w:rsidR="00405762" w:rsidRPr="00313D21" w:rsidRDefault="00405762" w:rsidP="00BB1D1C">
            <w:pPr>
              <w:spacing w:line="276" w:lineRule="auto"/>
              <w:jc w:val="both"/>
              <w:rPr>
                <w:sz w:val="21"/>
                <w:szCs w:val="21"/>
              </w:rPr>
            </w:pPr>
          </w:p>
        </w:tc>
        <w:tc>
          <w:tcPr>
            <w:tcW w:w="4140" w:type="dxa"/>
          </w:tcPr>
          <w:p w:rsidR="00405762" w:rsidRPr="00313D21" w:rsidRDefault="00405762" w:rsidP="00BB1D1C">
            <w:pPr>
              <w:spacing w:line="276" w:lineRule="auto"/>
              <w:rPr>
                <w:sz w:val="21"/>
                <w:szCs w:val="21"/>
              </w:rPr>
            </w:pPr>
            <w:r w:rsidRPr="00313D21">
              <w:rPr>
                <w:sz w:val="21"/>
                <w:szCs w:val="21"/>
              </w:rPr>
              <w:t xml:space="preserve">Power supply, batteries &amp; other accessories </w:t>
            </w:r>
          </w:p>
        </w:tc>
        <w:tc>
          <w:tcPr>
            <w:tcW w:w="1350" w:type="dxa"/>
          </w:tcPr>
          <w:p w:rsidR="00405762" w:rsidRPr="00313D21" w:rsidRDefault="00405762" w:rsidP="00BB1D1C">
            <w:pPr>
              <w:spacing w:line="276" w:lineRule="auto"/>
              <w:jc w:val="center"/>
              <w:rPr>
                <w:sz w:val="21"/>
                <w:szCs w:val="21"/>
              </w:rPr>
            </w:pPr>
            <w:r w:rsidRPr="00313D21">
              <w:rPr>
                <w:sz w:val="21"/>
                <w:szCs w:val="21"/>
              </w:rPr>
              <w:t>LS</w:t>
            </w:r>
          </w:p>
        </w:tc>
        <w:tc>
          <w:tcPr>
            <w:tcW w:w="1710" w:type="dxa"/>
            <w:tcBorders>
              <w:top w:val="single" w:sz="4" w:space="0" w:color="auto"/>
              <w:bottom w:val="single" w:sz="4" w:space="0" w:color="auto"/>
            </w:tcBorders>
          </w:tcPr>
          <w:p w:rsidR="00405762" w:rsidRPr="00313D21" w:rsidRDefault="00405762" w:rsidP="00B831CD">
            <w:pPr>
              <w:spacing w:line="276" w:lineRule="auto"/>
              <w:jc w:val="center"/>
              <w:rPr>
                <w:sz w:val="21"/>
                <w:szCs w:val="21"/>
              </w:rPr>
            </w:pPr>
            <w:r w:rsidRPr="00313D21">
              <w:rPr>
                <w:sz w:val="21"/>
                <w:szCs w:val="21"/>
              </w:rPr>
              <w:t>0</w:t>
            </w:r>
            <w:r w:rsidR="00B831CD">
              <w:rPr>
                <w:sz w:val="21"/>
                <w:szCs w:val="21"/>
              </w:rPr>
              <w:t>.8</w:t>
            </w:r>
            <w:r w:rsidRPr="00313D21">
              <w:rPr>
                <w:sz w:val="21"/>
                <w:szCs w:val="21"/>
              </w:rPr>
              <w:t>0</w:t>
            </w:r>
          </w:p>
        </w:tc>
        <w:tc>
          <w:tcPr>
            <w:tcW w:w="2340" w:type="dxa"/>
            <w:tcBorders>
              <w:top w:val="single" w:sz="4" w:space="0" w:color="auto"/>
              <w:bottom w:val="single" w:sz="4" w:space="0" w:color="auto"/>
            </w:tcBorders>
          </w:tcPr>
          <w:p w:rsidR="00405762" w:rsidRPr="00313D21" w:rsidRDefault="00801B29" w:rsidP="00EE4D22">
            <w:pPr>
              <w:spacing w:line="276" w:lineRule="auto"/>
              <w:jc w:val="center"/>
              <w:rPr>
                <w:sz w:val="21"/>
                <w:szCs w:val="21"/>
              </w:rPr>
            </w:pPr>
            <w:r w:rsidRPr="00313D21">
              <w:rPr>
                <w:sz w:val="21"/>
                <w:szCs w:val="21"/>
              </w:rPr>
              <w:t>Sidhi &amp; Sihawal</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 xml:space="preserve">Purchasing of the wireless accessories </w:t>
            </w: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C-2</w:t>
            </w:r>
          </w:p>
        </w:tc>
        <w:tc>
          <w:tcPr>
            <w:tcW w:w="4140" w:type="dxa"/>
          </w:tcPr>
          <w:p w:rsidR="00405762" w:rsidRPr="00313D21" w:rsidRDefault="00405762" w:rsidP="00BB1D1C">
            <w:pPr>
              <w:spacing w:line="276" w:lineRule="auto"/>
              <w:rPr>
                <w:sz w:val="21"/>
                <w:szCs w:val="21"/>
              </w:rPr>
            </w:pPr>
            <w:r w:rsidRPr="00313D21">
              <w:rPr>
                <w:sz w:val="21"/>
                <w:szCs w:val="21"/>
              </w:rPr>
              <w:t>Fire equipments</w:t>
            </w:r>
          </w:p>
        </w:tc>
        <w:tc>
          <w:tcPr>
            <w:tcW w:w="1350" w:type="dxa"/>
          </w:tcPr>
          <w:p w:rsidR="00405762" w:rsidRPr="00313D21" w:rsidRDefault="00405762" w:rsidP="00BB1D1C">
            <w:pPr>
              <w:spacing w:line="276" w:lineRule="auto"/>
              <w:jc w:val="center"/>
              <w:rPr>
                <w:sz w:val="21"/>
                <w:szCs w:val="21"/>
              </w:rPr>
            </w:pPr>
            <w:r w:rsidRPr="00313D21">
              <w:rPr>
                <w:sz w:val="21"/>
                <w:szCs w:val="21"/>
              </w:rPr>
              <w:t>LS</w:t>
            </w:r>
          </w:p>
        </w:tc>
        <w:tc>
          <w:tcPr>
            <w:tcW w:w="1710" w:type="dxa"/>
            <w:tcBorders>
              <w:top w:val="single" w:sz="4" w:space="0" w:color="auto"/>
              <w:bottom w:val="single" w:sz="4" w:space="0" w:color="auto"/>
            </w:tcBorders>
          </w:tcPr>
          <w:p w:rsidR="00405762" w:rsidRPr="00313D21" w:rsidRDefault="00405762" w:rsidP="00B831CD">
            <w:pPr>
              <w:spacing w:line="276" w:lineRule="auto"/>
              <w:jc w:val="center"/>
              <w:rPr>
                <w:sz w:val="21"/>
                <w:szCs w:val="21"/>
              </w:rPr>
            </w:pPr>
            <w:r w:rsidRPr="00313D21">
              <w:rPr>
                <w:sz w:val="21"/>
                <w:szCs w:val="21"/>
              </w:rPr>
              <w:t>0.</w:t>
            </w:r>
            <w:r w:rsidR="00B831CD">
              <w:rPr>
                <w:sz w:val="21"/>
                <w:szCs w:val="21"/>
              </w:rPr>
              <w:t>8</w:t>
            </w:r>
            <w:r w:rsidRPr="00313D21">
              <w:rPr>
                <w:sz w:val="21"/>
                <w:szCs w:val="21"/>
              </w:rPr>
              <w:t>0</w:t>
            </w:r>
          </w:p>
        </w:tc>
        <w:tc>
          <w:tcPr>
            <w:tcW w:w="2340" w:type="dxa"/>
            <w:tcBorders>
              <w:top w:val="single" w:sz="4" w:space="0" w:color="auto"/>
              <w:bottom w:val="single" w:sz="4" w:space="0" w:color="auto"/>
            </w:tcBorders>
          </w:tcPr>
          <w:p w:rsidR="00405762" w:rsidRPr="00313D21" w:rsidRDefault="00801B29" w:rsidP="00EE4D22">
            <w:pPr>
              <w:spacing w:line="276" w:lineRule="auto"/>
              <w:jc w:val="center"/>
              <w:rPr>
                <w:sz w:val="21"/>
                <w:szCs w:val="21"/>
              </w:rPr>
            </w:pPr>
            <w:r w:rsidRPr="00313D21">
              <w:rPr>
                <w:sz w:val="21"/>
                <w:szCs w:val="21"/>
              </w:rPr>
              <w:t>Bagdara</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fire extinguishers, etc.</w:t>
            </w: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C-3</w:t>
            </w:r>
          </w:p>
        </w:tc>
        <w:tc>
          <w:tcPr>
            <w:tcW w:w="4140" w:type="dxa"/>
          </w:tcPr>
          <w:p w:rsidR="00405762" w:rsidRPr="00313D21" w:rsidRDefault="00405762" w:rsidP="00BB1D1C">
            <w:pPr>
              <w:spacing w:line="276" w:lineRule="auto"/>
              <w:rPr>
                <w:sz w:val="21"/>
                <w:szCs w:val="21"/>
              </w:rPr>
            </w:pPr>
            <w:r w:rsidRPr="00313D21">
              <w:rPr>
                <w:sz w:val="21"/>
                <w:szCs w:val="21"/>
              </w:rPr>
              <w:t>Survey Equipments</w:t>
            </w:r>
          </w:p>
        </w:tc>
        <w:tc>
          <w:tcPr>
            <w:tcW w:w="1350" w:type="dxa"/>
          </w:tcPr>
          <w:p w:rsidR="00405762" w:rsidRPr="00313D21" w:rsidRDefault="00405762" w:rsidP="00BB1D1C">
            <w:pPr>
              <w:spacing w:line="276" w:lineRule="auto"/>
              <w:jc w:val="center"/>
              <w:rPr>
                <w:sz w:val="21"/>
                <w:szCs w:val="21"/>
              </w:rPr>
            </w:pPr>
            <w:r w:rsidRPr="00313D21">
              <w:rPr>
                <w:sz w:val="21"/>
                <w:szCs w:val="21"/>
              </w:rPr>
              <w:t>LS</w:t>
            </w:r>
          </w:p>
        </w:tc>
        <w:tc>
          <w:tcPr>
            <w:tcW w:w="1710" w:type="dxa"/>
            <w:tcBorders>
              <w:top w:val="single" w:sz="4" w:space="0" w:color="auto"/>
              <w:bottom w:val="single" w:sz="4" w:space="0" w:color="auto"/>
            </w:tcBorders>
          </w:tcPr>
          <w:p w:rsidR="00405762" w:rsidRPr="00313D21" w:rsidRDefault="00405762" w:rsidP="00B831CD">
            <w:pPr>
              <w:spacing w:line="276" w:lineRule="auto"/>
              <w:jc w:val="center"/>
              <w:rPr>
                <w:sz w:val="21"/>
                <w:szCs w:val="21"/>
              </w:rPr>
            </w:pPr>
            <w:r w:rsidRPr="00313D21">
              <w:rPr>
                <w:sz w:val="21"/>
                <w:szCs w:val="21"/>
              </w:rPr>
              <w:t>0.</w:t>
            </w:r>
            <w:r w:rsidR="00B831CD">
              <w:rPr>
                <w:sz w:val="21"/>
                <w:szCs w:val="21"/>
              </w:rPr>
              <w:t>6</w:t>
            </w:r>
            <w:r w:rsidRPr="00313D21">
              <w:rPr>
                <w:sz w:val="21"/>
                <w:szCs w:val="21"/>
              </w:rPr>
              <w:t>0</w:t>
            </w:r>
          </w:p>
        </w:tc>
        <w:tc>
          <w:tcPr>
            <w:tcW w:w="2340" w:type="dxa"/>
            <w:tcBorders>
              <w:top w:val="single" w:sz="4" w:space="0" w:color="auto"/>
              <w:bottom w:val="single" w:sz="4" w:space="0" w:color="auto"/>
            </w:tcBorders>
          </w:tcPr>
          <w:p w:rsidR="00405762" w:rsidRPr="00313D21" w:rsidRDefault="00801B29" w:rsidP="00EE4D22">
            <w:pPr>
              <w:spacing w:line="276" w:lineRule="auto"/>
              <w:jc w:val="center"/>
              <w:rPr>
                <w:sz w:val="21"/>
                <w:szCs w:val="21"/>
              </w:rPr>
            </w:pPr>
            <w:r w:rsidRPr="00313D21">
              <w:rPr>
                <w:sz w:val="21"/>
                <w:szCs w:val="21"/>
              </w:rPr>
              <w:t>Bagdara</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Essential to resolve boundary disputes</w:t>
            </w: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C-4</w:t>
            </w:r>
          </w:p>
        </w:tc>
        <w:tc>
          <w:tcPr>
            <w:tcW w:w="4140" w:type="dxa"/>
          </w:tcPr>
          <w:p w:rsidR="00405762" w:rsidRPr="00313D21" w:rsidRDefault="00405762" w:rsidP="00BB1D1C">
            <w:pPr>
              <w:spacing w:line="276" w:lineRule="auto"/>
              <w:rPr>
                <w:sz w:val="21"/>
                <w:szCs w:val="21"/>
              </w:rPr>
            </w:pPr>
            <w:r w:rsidRPr="00313D21">
              <w:rPr>
                <w:sz w:val="21"/>
                <w:szCs w:val="21"/>
              </w:rPr>
              <w:t>Fields Equipments for fields personal</w:t>
            </w:r>
          </w:p>
        </w:tc>
        <w:tc>
          <w:tcPr>
            <w:tcW w:w="1350" w:type="dxa"/>
          </w:tcPr>
          <w:p w:rsidR="00405762" w:rsidRPr="00313D21" w:rsidRDefault="00405762" w:rsidP="00BB1D1C">
            <w:pPr>
              <w:spacing w:line="276" w:lineRule="auto"/>
              <w:jc w:val="center"/>
              <w:rPr>
                <w:sz w:val="21"/>
                <w:szCs w:val="21"/>
              </w:rPr>
            </w:pPr>
            <w:r w:rsidRPr="00313D21">
              <w:rPr>
                <w:sz w:val="21"/>
                <w:szCs w:val="21"/>
              </w:rPr>
              <w:t>-</w:t>
            </w:r>
          </w:p>
        </w:tc>
        <w:tc>
          <w:tcPr>
            <w:tcW w:w="1710" w:type="dxa"/>
            <w:tcBorders>
              <w:top w:val="single" w:sz="4" w:space="0" w:color="auto"/>
              <w:bottom w:val="single" w:sz="4" w:space="0" w:color="auto"/>
            </w:tcBorders>
          </w:tcPr>
          <w:p w:rsidR="00405762" w:rsidRPr="00313D21" w:rsidRDefault="0040576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405762" w:rsidRPr="00313D21" w:rsidRDefault="00AA6153" w:rsidP="00EE4D22">
            <w:pPr>
              <w:spacing w:line="276" w:lineRule="auto"/>
              <w:jc w:val="center"/>
              <w:rPr>
                <w:sz w:val="21"/>
                <w:szCs w:val="21"/>
              </w:rPr>
            </w:pPr>
            <w:r w:rsidRPr="00313D21">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Night vision (1) binocular (2)</w:t>
            </w: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C-5</w:t>
            </w:r>
          </w:p>
        </w:tc>
        <w:tc>
          <w:tcPr>
            <w:tcW w:w="4140" w:type="dxa"/>
          </w:tcPr>
          <w:p w:rsidR="00405762" w:rsidRPr="00313D21" w:rsidRDefault="00405762" w:rsidP="00BB1D1C">
            <w:pPr>
              <w:spacing w:line="276" w:lineRule="auto"/>
              <w:rPr>
                <w:sz w:val="21"/>
                <w:szCs w:val="21"/>
              </w:rPr>
            </w:pPr>
            <w:r w:rsidRPr="00313D21">
              <w:rPr>
                <w:sz w:val="21"/>
                <w:szCs w:val="21"/>
              </w:rPr>
              <w:t>Wildlife health equipments, chemicals, drugs</w:t>
            </w:r>
          </w:p>
        </w:tc>
        <w:tc>
          <w:tcPr>
            <w:tcW w:w="1350" w:type="dxa"/>
          </w:tcPr>
          <w:p w:rsidR="00405762" w:rsidRPr="00313D21" w:rsidRDefault="00405762" w:rsidP="00BB1D1C">
            <w:pPr>
              <w:spacing w:line="276" w:lineRule="auto"/>
              <w:jc w:val="center"/>
              <w:rPr>
                <w:sz w:val="21"/>
                <w:szCs w:val="21"/>
              </w:rPr>
            </w:pPr>
            <w:r w:rsidRPr="00313D21">
              <w:rPr>
                <w:sz w:val="21"/>
                <w:szCs w:val="21"/>
              </w:rPr>
              <w:t>LS</w:t>
            </w:r>
          </w:p>
        </w:tc>
        <w:tc>
          <w:tcPr>
            <w:tcW w:w="1710" w:type="dxa"/>
            <w:tcBorders>
              <w:top w:val="single" w:sz="4" w:space="0" w:color="auto"/>
              <w:bottom w:val="single" w:sz="4" w:space="0" w:color="auto"/>
            </w:tcBorders>
          </w:tcPr>
          <w:p w:rsidR="00405762" w:rsidRPr="00313D21" w:rsidRDefault="00B831CD" w:rsidP="00BB1D1C">
            <w:pPr>
              <w:spacing w:line="276" w:lineRule="auto"/>
              <w:jc w:val="center"/>
              <w:rPr>
                <w:sz w:val="21"/>
                <w:szCs w:val="21"/>
              </w:rPr>
            </w:pPr>
            <w:r>
              <w:rPr>
                <w:sz w:val="21"/>
                <w:szCs w:val="21"/>
              </w:rPr>
              <w:t>1.10</w:t>
            </w:r>
          </w:p>
        </w:tc>
        <w:tc>
          <w:tcPr>
            <w:tcW w:w="2340" w:type="dxa"/>
            <w:tcBorders>
              <w:top w:val="single" w:sz="4" w:space="0" w:color="auto"/>
              <w:bottom w:val="single" w:sz="4" w:space="0" w:color="auto"/>
            </w:tcBorders>
          </w:tcPr>
          <w:p w:rsidR="00405762" w:rsidRPr="00313D21" w:rsidRDefault="00801B29" w:rsidP="00EE4D22">
            <w:pPr>
              <w:spacing w:line="276" w:lineRule="auto"/>
              <w:jc w:val="center"/>
              <w:rPr>
                <w:sz w:val="21"/>
                <w:szCs w:val="21"/>
              </w:rPr>
            </w:pPr>
            <w:r w:rsidRPr="00313D21">
              <w:rPr>
                <w:sz w:val="21"/>
                <w:szCs w:val="21"/>
              </w:rPr>
              <w:t>Bagdara</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 xml:space="preserve">Maintaining good health conditions for wildlife </w:t>
            </w: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C-6</w:t>
            </w:r>
          </w:p>
        </w:tc>
        <w:tc>
          <w:tcPr>
            <w:tcW w:w="4140" w:type="dxa"/>
          </w:tcPr>
          <w:p w:rsidR="00405762" w:rsidRPr="00313D21" w:rsidRDefault="00405762" w:rsidP="00BB1D1C">
            <w:pPr>
              <w:spacing w:line="276" w:lineRule="auto"/>
              <w:rPr>
                <w:sz w:val="21"/>
                <w:szCs w:val="21"/>
              </w:rPr>
            </w:pPr>
            <w:r w:rsidRPr="00313D21">
              <w:rPr>
                <w:sz w:val="21"/>
                <w:szCs w:val="21"/>
              </w:rPr>
              <w:t>Conservation education and publicity material</w:t>
            </w:r>
          </w:p>
        </w:tc>
        <w:tc>
          <w:tcPr>
            <w:tcW w:w="1350" w:type="dxa"/>
          </w:tcPr>
          <w:p w:rsidR="00405762" w:rsidRPr="00313D21" w:rsidRDefault="00405762" w:rsidP="00BB1D1C">
            <w:pPr>
              <w:spacing w:line="276" w:lineRule="auto"/>
              <w:jc w:val="center"/>
              <w:rPr>
                <w:sz w:val="21"/>
                <w:szCs w:val="21"/>
              </w:rPr>
            </w:pPr>
            <w:r w:rsidRPr="00313D21">
              <w:rPr>
                <w:sz w:val="21"/>
                <w:szCs w:val="21"/>
              </w:rPr>
              <w:t>LS</w:t>
            </w:r>
          </w:p>
        </w:tc>
        <w:tc>
          <w:tcPr>
            <w:tcW w:w="1710" w:type="dxa"/>
            <w:tcBorders>
              <w:top w:val="single" w:sz="4" w:space="0" w:color="auto"/>
              <w:bottom w:val="single" w:sz="4" w:space="0" w:color="auto"/>
            </w:tcBorders>
          </w:tcPr>
          <w:p w:rsidR="00405762" w:rsidRPr="00313D21" w:rsidRDefault="00405762" w:rsidP="00B831CD">
            <w:pPr>
              <w:spacing w:line="276" w:lineRule="auto"/>
              <w:jc w:val="center"/>
              <w:rPr>
                <w:sz w:val="21"/>
                <w:szCs w:val="21"/>
              </w:rPr>
            </w:pPr>
            <w:r w:rsidRPr="00313D21">
              <w:rPr>
                <w:sz w:val="21"/>
                <w:szCs w:val="21"/>
              </w:rPr>
              <w:t>0.</w:t>
            </w:r>
            <w:r w:rsidR="00B831CD">
              <w:rPr>
                <w:sz w:val="21"/>
                <w:szCs w:val="21"/>
              </w:rPr>
              <w:t>8</w:t>
            </w:r>
            <w:r w:rsidRPr="00313D21">
              <w:rPr>
                <w:sz w:val="21"/>
                <w:szCs w:val="21"/>
              </w:rPr>
              <w:t>0</w:t>
            </w:r>
          </w:p>
        </w:tc>
        <w:tc>
          <w:tcPr>
            <w:tcW w:w="2340" w:type="dxa"/>
            <w:tcBorders>
              <w:top w:val="single" w:sz="4" w:space="0" w:color="auto"/>
              <w:bottom w:val="single" w:sz="4" w:space="0" w:color="auto"/>
            </w:tcBorders>
          </w:tcPr>
          <w:p w:rsidR="00405762" w:rsidRPr="00313D21" w:rsidRDefault="00801B29" w:rsidP="00EE4D22">
            <w:pPr>
              <w:spacing w:line="276" w:lineRule="auto"/>
              <w:jc w:val="center"/>
              <w:rPr>
                <w:sz w:val="21"/>
                <w:szCs w:val="21"/>
              </w:rPr>
            </w:pPr>
            <w:r w:rsidRPr="00313D21">
              <w:rPr>
                <w:sz w:val="21"/>
                <w:szCs w:val="21"/>
              </w:rPr>
              <w:t>Bagdara</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Brochure, booklets, leaflets, etc</w:t>
            </w: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C-7</w:t>
            </w:r>
          </w:p>
        </w:tc>
        <w:tc>
          <w:tcPr>
            <w:tcW w:w="4140" w:type="dxa"/>
          </w:tcPr>
          <w:p w:rsidR="00405762" w:rsidRPr="00313D21" w:rsidRDefault="00405762" w:rsidP="00BB1D1C">
            <w:pPr>
              <w:spacing w:line="276" w:lineRule="auto"/>
              <w:rPr>
                <w:sz w:val="21"/>
                <w:szCs w:val="21"/>
              </w:rPr>
            </w:pPr>
            <w:r w:rsidRPr="00313D21">
              <w:rPr>
                <w:sz w:val="21"/>
                <w:szCs w:val="21"/>
              </w:rPr>
              <w:t>Computer &amp; accessories/software’s</w:t>
            </w:r>
          </w:p>
        </w:tc>
        <w:tc>
          <w:tcPr>
            <w:tcW w:w="1350" w:type="dxa"/>
          </w:tcPr>
          <w:p w:rsidR="00405762" w:rsidRPr="00313D21" w:rsidRDefault="00405762" w:rsidP="00BB1D1C">
            <w:pPr>
              <w:spacing w:line="276" w:lineRule="auto"/>
              <w:jc w:val="center"/>
              <w:rPr>
                <w:sz w:val="21"/>
                <w:szCs w:val="21"/>
              </w:rPr>
            </w:pPr>
            <w:r w:rsidRPr="00313D21">
              <w:rPr>
                <w:sz w:val="21"/>
                <w:szCs w:val="21"/>
              </w:rPr>
              <w:t>1</w:t>
            </w:r>
          </w:p>
        </w:tc>
        <w:tc>
          <w:tcPr>
            <w:tcW w:w="1710" w:type="dxa"/>
            <w:tcBorders>
              <w:top w:val="single" w:sz="4" w:space="0" w:color="auto"/>
              <w:bottom w:val="single" w:sz="4" w:space="0" w:color="auto"/>
            </w:tcBorders>
          </w:tcPr>
          <w:p w:rsidR="00405762" w:rsidRPr="00313D21" w:rsidRDefault="00B831CD" w:rsidP="00BB1D1C">
            <w:pPr>
              <w:spacing w:line="276" w:lineRule="auto"/>
              <w:jc w:val="center"/>
              <w:rPr>
                <w:sz w:val="21"/>
                <w:szCs w:val="21"/>
              </w:rPr>
            </w:pPr>
            <w:r>
              <w:rPr>
                <w:sz w:val="21"/>
                <w:szCs w:val="21"/>
              </w:rPr>
              <w:t>1.20</w:t>
            </w:r>
          </w:p>
        </w:tc>
        <w:tc>
          <w:tcPr>
            <w:tcW w:w="2340" w:type="dxa"/>
            <w:tcBorders>
              <w:top w:val="single" w:sz="4" w:space="0" w:color="auto"/>
              <w:bottom w:val="single" w:sz="4" w:space="0" w:color="auto"/>
            </w:tcBorders>
          </w:tcPr>
          <w:p w:rsidR="00405762" w:rsidRPr="00313D21" w:rsidRDefault="00801B29" w:rsidP="00EE4D22">
            <w:pPr>
              <w:spacing w:line="276" w:lineRule="auto"/>
              <w:jc w:val="center"/>
              <w:rPr>
                <w:sz w:val="21"/>
                <w:szCs w:val="21"/>
              </w:rPr>
            </w:pPr>
            <w:r w:rsidRPr="00313D21">
              <w:rPr>
                <w:sz w:val="21"/>
                <w:szCs w:val="21"/>
              </w:rPr>
              <w:t xml:space="preserve">Sidhi &amp; Sihawal </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 xml:space="preserve">Computer &amp; accessories </w:t>
            </w: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C-8</w:t>
            </w:r>
          </w:p>
        </w:tc>
        <w:tc>
          <w:tcPr>
            <w:tcW w:w="4140" w:type="dxa"/>
          </w:tcPr>
          <w:p w:rsidR="00405762" w:rsidRPr="00313D21" w:rsidRDefault="00405762" w:rsidP="00BB1D1C">
            <w:pPr>
              <w:spacing w:line="276" w:lineRule="auto"/>
              <w:rPr>
                <w:sz w:val="21"/>
                <w:szCs w:val="21"/>
              </w:rPr>
            </w:pPr>
            <w:r w:rsidRPr="00313D21">
              <w:rPr>
                <w:sz w:val="21"/>
                <w:szCs w:val="21"/>
              </w:rPr>
              <w:t>Office equipment &amp;furniture</w:t>
            </w:r>
          </w:p>
        </w:tc>
        <w:tc>
          <w:tcPr>
            <w:tcW w:w="1350" w:type="dxa"/>
          </w:tcPr>
          <w:p w:rsidR="00405762" w:rsidRPr="00313D21" w:rsidRDefault="00405762" w:rsidP="00BB1D1C">
            <w:pPr>
              <w:spacing w:line="276" w:lineRule="auto"/>
              <w:jc w:val="center"/>
              <w:rPr>
                <w:sz w:val="21"/>
                <w:szCs w:val="21"/>
              </w:rPr>
            </w:pPr>
            <w:r w:rsidRPr="00313D21">
              <w:rPr>
                <w:sz w:val="21"/>
                <w:szCs w:val="21"/>
              </w:rPr>
              <w:t>LS</w:t>
            </w:r>
          </w:p>
        </w:tc>
        <w:tc>
          <w:tcPr>
            <w:tcW w:w="1710" w:type="dxa"/>
            <w:tcBorders>
              <w:top w:val="single" w:sz="4" w:space="0" w:color="auto"/>
              <w:bottom w:val="single" w:sz="4" w:space="0" w:color="auto"/>
            </w:tcBorders>
          </w:tcPr>
          <w:p w:rsidR="00405762" w:rsidRPr="00313D21" w:rsidRDefault="00405762" w:rsidP="00B831CD">
            <w:pPr>
              <w:spacing w:line="276" w:lineRule="auto"/>
              <w:jc w:val="center"/>
              <w:rPr>
                <w:sz w:val="21"/>
                <w:szCs w:val="21"/>
              </w:rPr>
            </w:pPr>
            <w:r w:rsidRPr="00313D21">
              <w:rPr>
                <w:sz w:val="21"/>
                <w:szCs w:val="21"/>
              </w:rPr>
              <w:t>0.</w:t>
            </w:r>
            <w:r w:rsidR="00B831CD">
              <w:rPr>
                <w:sz w:val="21"/>
                <w:szCs w:val="21"/>
              </w:rPr>
              <w:t>6</w:t>
            </w:r>
            <w:r w:rsidRPr="00313D21">
              <w:rPr>
                <w:sz w:val="21"/>
                <w:szCs w:val="21"/>
              </w:rPr>
              <w:t>0</w:t>
            </w:r>
          </w:p>
        </w:tc>
        <w:tc>
          <w:tcPr>
            <w:tcW w:w="2340" w:type="dxa"/>
            <w:tcBorders>
              <w:top w:val="single" w:sz="4" w:space="0" w:color="auto"/>
              <w:bottom w:val="single" w:sz="4" w:space="0" w:color="auto"/>
            </w:tcBorders>
          </w:tcPr>
          <w:p w:rsidR="00405762" w:rsidRPr="00313D21" w:rsidRDefault="00801B29" w:rsidP="00EE4D22">
            <w:pPr>
              <w:spacing w:line="276" w:lineRule="auto"/>
              <w:jc w:val="center"/>
              <w:rPr>
                <w:sz w:val="21"/>
                <w:szCs w:val="21"/>
              </w:rPr>
            </w:pPr>
            <w:r w:rsidRPr="00313D21">
              <w:rPr>
                <w:sz w:val="21"/>
                <w:szCs w:val="21"/>
              </w:rPr>
              <w:t>Sidhi &amp; Sihawal</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For the purchase of office furniture &amp; equipments</w:t>
            </w: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C-9</w:t>
            </w:r>
          </w:p>
        </w:tc>
        <w:tc>
          <w:tcPr>
            <w:tcW w:w="4140" w:type="dxa"/>
          </w:tcPr>
          <w:p w:rsidR="00405762" w:rsidRPr="00313D21" w:rsidRDefault="00405762" w:rsidP="00BB1D1C">
            <w:pPr>
              <w:spacing w:line="276" w:lineRule="auto"/>
              <w:rPr>
                <w:sz w:val="21"/>
                <w:szCs w:val="21"/>
              </w:rPr>
            </w:pPr>
            <w:r w:rsidRPr="00313D21">
              <w:rPr>
                <w:sz w:val="21"/>
                <w:szCs w:val="21"/>
              </w:rPr>
              <w:t>Book/periodicals/news papers</w:t>
            </w:r>
          </w:p>
        </w:tc>
        <w:tc>
          <w:tcPr>
            <w:tcW w:w="1350" w:type="dxa"/>
          </w:tcPr>
          <w:p w:rsidR="00405762" w:rsidRPr="00313D21" w:rsidRDefault="00405762" w:rsidP="00BB1D1C">
            <w:pPr>
              <w:spacing w:line="276" w:lineRule="auto"/>
              <w:jc w:val="center"/>
              <w:rPr>
                <w:sz w:val="21"/>
                <w:szCs w:val="21"/>
              </w:rPr>
            </w:pPr>
            <w:r w:rsidRPr="00313D21">
              <w:rPr>
                <w:sz w:val="21"/>
                <w:szCs w:val="21"/>
              </w:rPr>
              <w:t>LS</w:t>
            </w:r>
          </w:p>
        </w:tc>
        <w:tc>
          <w:tcPr>
            <w:tcW w:w="1710" w:type="dxa"/>
            <w:tcBorders>
              <w:top w:val="single" w:sz="4" w:space="0" w:color="auto"/>
              <w:bottom w:val="single" w:sz="4" w:space="0" w:color="auto"/>
            </w:tcBorders>
          </w:tcPr>
          <w:p w:rsidR="00405762" w:rsidRPr="00313D21" w:rsidRDefault="00B831CD" w:rsidP="00BB1D1C">
            <w:pPr>
              <w:spacing w:line="276" w:lineRule="auto"/>
              <w:jc w:val="center"/>
              <w:rPr>
                <w:sz w:val="21"/>
                <w:szCs w:val="21"/>
              </w:rPr>
            </w:pPr>
            <w:r>
              <w:rPr>
                <w:sz w:val="21"/>
                <w:szCs w:val="21"/>
              </w:rPr>
              <w:t>1.10</w:t>
            </w:r>
          </w:p>
        </w:tc>
        <w:tc>
          <w:tcPr>
            <w:tcW w:w="2340" w:type="dxa"/>
            <w:tcBorders>
              <w:top w:val="single" w:sz="4" w:space="0" w:color="auto"/>
              <w:bottom w:val="single" w:sz="4" w:space="0" w:color="auto"/>
            </w:tcBorders>
          </w:tcPr>
          <w:p w:rsidR="00405762" w:rsidRPr="00313D21" w:rsidRDefault="00801B29" w:rsidP="00EE4D22">
            <w:pPr>
              <w:spacing w:line="276" w:lineRule="auto"/>
              <w:jc w:val="center"/>
              <w:rPr>
                <w:sz w:val="21"/>
                <w:szCs w:val="21"/>
              </w:rPr>
            </w:pPr>
            <w:r w:rsidRPr="00313D21">
              <w:rPr>
                <w:sz w:val="21"/>
                <w:szCs w:val="21"/>
              </w:rPr>
              <w:t>Sidhi &amp; Sihawal</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For the purchase of periodicals, books, etc</w:t>
            </w: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C-10</w:t>
            </w:r>
          </w:p>
        </w:tc>
        <w:tc>
          <w:tcPr>
            <w:tcW w:w="4140" w:type="dxa"/>
          </w:tcPr>
          <w:p w:rsidR="00405762" w:rsidRPr="00313D21" w:rsidRDefault="00405762" w:rsidP="00BB1D1C">
            <w:pPr>
              <w:spacing w:line="276" w:lineRule="auto"/>
              <w:rPr>
                <w:sz w:val="21"/>
                <w:szCs w:val="21"/>
              </w:rPr>
            </w:pPr>
            <w:r w:rsidRPr="00313D21">
              <w:rPr>
                <w:sz w:val="21"/>
                <w:szCs w:val="21"/>
              </w:rPr>
              <w:t>Display material for Interpretation centre</w:t>
            </w:r>
          </w:p>
        </w:tc>
        <w:tc>
          <w:tcPr>
            <w:tcW w:w="1350" w:type="dxa"/>
          </w:tcPr>
          <w:p w:rsidR="00405762" w:rsidRPr="00313D21" w:rsidRDefault="00405762" w:rsidP="00BB1D1C">
            <w:pPr>
              <w:spacing w:line="276" w:lineRule="auto"/>
              <w:jc w:val="center"/>
              <w:rPr>
                <w:sz w:val="21"/>
                <w:szCs w:val="21"/>
              </w:rPr>
            </w:pPr>
            <w:r w:rsidRPr="00313D21">
              <w:rPr>
                <w:sz w:val="21"/>
                <w:szCs w:val="21"/>
              </w:rPr>
              <w:t>LS</w:t>
            </w:r>
          </w:p>
        </w:tc>
        <w:tc>
          <w:tcPr>
            <w:tcW w:w="1710" w:type="dxa"/>
            <w:tcBorders>
              <w:top w:val="single" w:sz="4" w:space="0" w:color="auto"/>
              <w:bottom w:val="single" w:sz="4" w:space="0" w:color="auto"/>
            </w:tcBorders>
          </w:tcPr>
          <w:p w:rsidR="00405762" w:rsidRPr="00313D21" w:rsidRDefault="00B831CD" w:rsidP="00BB1D1C">
            <w:pPr>
              <w:spacing w:line="276" w:lineRule="auto"/>
              <w:jc w:val="center"/>
              <w:rPr>
                <w:sz w:val="21"/>
                <w:szCs w:val="21"/>
              </w:rPr>
            </w:pPr>
            <w:r>
              <w:rPr>
                <w:sz w:val="21"/>
                <w:szCs w:val="21"/>
              </w:rPr>
              <w:t>1.30</w:t>
            </w:r>
          </w:p>
        </w:tc>
        <w:tc>
          <w:tcPr>
            <w:tcW w:w="2340" w:type="dxa"/>
            <w:tcBorders>
              <w:top w:val="single" w:sz="4" w:space="0" w:color="auto"/>
              <w:bottom w:val="single" w:sz="4" w:space="0" w:color="auto"/>
            </w:tcBorders>
          </w:tcPr>
          <w:p w:rsidR="00405762" w:rsidRPr="00313D21" w:rsidRDefault="00801B29" w:rsidP="00EE4D22">
            <w:pPr>
              <w:spacing w:line="276" w:lineRule="auto"/>
              <w:jc w:val="center"/>
              <w:rPr>
                <w:sz w:val="21"/>
                <w:szCs w:val="21"/>
              </w:rPr>
            </w:pPr>
            <w:r w:rsidRPr="00313D21">
              <w:rPr>
                <w:sz w:val="21"/>
                <w:szCs w:val="21"/>
              </w:rPr>
              <w:t>Bagdara</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Including one projector</w:t>
            </w: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C-11</w:t>
            </w:r>
          </w:p>
        </w:tc>
        <w:tc>
          <w:tcPr>
            <w:tcW w:w="4140" w:type="dxa"/>
          </w:tcPr>
          <w:p w:rsidR="00405762" w:rsidRPr="00313D21" w:rsidRDefault="00405762" w:rsidP="00BB1D1C">
            <w:pPr>
              <w:spacing w:line="276" w:lineRule="auto"/>
              <w:rPr>
                <w:sz w:val="21"/>
                <w:szCs w:val="21"/>
              </w:rPr>
            </w:pPr>
            <w:r w:rsidRPr="00313D21">
              <w:rPr>
                <w:sz w:val="21"/>
                <w:szCs w:val="21"/>
              </w:rPr>
              <w:t xml:space="preserve">Library fixtures </w:t>
            </w:r>
          </w:p>
        </w:tc>
        <w:tc>
          <w:tcPr>
            <w:tcW w:w="1350" w:type="dxa"/>
          </w:tcPr>
          <w:p w:rsidR="00405762" w:rsidRPr="00313D21" w:rsidRDefault="00405762" w:rsidP="00BB1D1C">
            <w:pPr>
              <w:spacing w:line="276" w:lineRule="auto"/>
              <w:jc w:val="center"/>
              <w:rPr>
                <w:sz w:val="21"/>
                <w:szCs w:val="21"/>
              </w:rPr>
            </w:pPr>
            <w:r w:rsidRPr="00313D21">
              <w:rPr>
                <w:sz w:val="21"/>
                <w:szCs w:val="21"/>
              </w:rPr>
              <w:t>-</w:t>
            </w:r>
          </w:p>
        </w:tc>
        <w:tc>
          <w:tcPr>
            <w:tcW w:w="1710" w:type="dxa"/>
            <w:tcBorders>
              <w:top w:val="single" w:sz="4" w:space="0" w:color="auto"/>
              <w:bottom w:val="single" w:sz="4" w:space="0" w:color="auto"/>
            </w:tcBorders>
          </w:tcPr>
          <w:p w:rsidR="00405762" w:rsidRPr="00313D21" w:rsidRDefault="0040576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405762" w:rsidRPr="00313D21" w:rsidRDefault="00801B29" w:rsidP="00EE4D22">
            <w:pPr>
              <w:spacing w:line="276" w:lineRule="auto"/>
              <w:jc w:val="center"/>
              <w:rPr>
                <w:sz w:val="21"/>
                <w:szCs w:val="21"/>
              </w:rPr>
            </w:pPr>
            <w:r w:rsidRPr="00313D21">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 xml:space="preserve">Library items, furniture’s, admiral and books </w:t>
            </w: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C-12</w:t>
            </w:r>
          </w:p>
        </w:tc>
        <w:tc>
          <w:tcPr>
            <w:tcW w:w="4140" w:type="dxa"/>
          </w:tcPr>
          <w:p w:rsidR="00405762" w:rsidRPr="00313D21" w:rsidRDefault="00405762" w:rsidP="00BB1D1C">
            <w:pPr>
              <w:spacing w:line="276" w:lineRule="auto"/>
              <w:rPr>
                <w:sz w:val="21"/>
                <w:szCs w:val="21"/>
              </w:rPr>
            </w:pPr>
            <w:r w:rsidRPr="00313D21">
              <w:rPr>
                <w:sz w:val="21"/>
                <w:szCs w:val="21"/>
              </w:rPr>
              <w:t>Arms/ Ammunition</w:t>
            </w:r>
          </w:p>
        </w:tc>
        <w:tc>
          <w:tcPr>
            <w:tcW w:w="1350" w:type="dxa"/>
          </w:tcPr>
          <w:p w:rsidR="00405762" w:rsidRPr="00313D21" w:rsidRDefault="00405762" w:rsidP="00BB1D1C">
            <w:pPr>
              <w:spacing w:line="276" w:lineRule="auto"/>
              <w:jc w:val="center"/>
              <w:rPr>
                <w:sz w:val="21"/>
                <w:szCs w:val="21"/>
              </w:rPr>
            </w:pPr>
            <w:r w:rsidRPr="00313D21">
              <w:rPr>
                <w:sz w:val="21"/>
                <w:szCs w:val="21"/>
              </w:rPr>
              <w:t>-</w:t>
            </w:r>
          </w:p>
        </w:tc>
        <w:tc>
          <w:tcPr>
            <w:tcW w:w="1710" w:type="dxa"/>
            <w:tcBorders>
              <w:top w:val="single" w:sz="4" w:space="0" w:color="auto"/>
              <w:bottom w:val="single" w:sz="4" w:space="0" w:color="auto"/>
            </w:tcBorders>
          </w:tcPr>
          <w:p w:rsidR="00405762" w:rsidRPr="00313D21" w:rsidRDefault="0040576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405762" w:rsidRPr="00313D21" w:rsidRDefault="00AA6153" w:rsidP="00EE4D22">
            <w:pPr>
              <w:spacing w:line="276" w:lineRule="auto"/>
              <w:jc w:val="center"/>
              <w:rPr>
                <w:sz w:val="21"/>
                <w:szCs w:val="21"/>
              </w:rPr>
            </w:pPr>
            <w:r w:rsidRPr="00313D21">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 xml:space="preserve">For superintendent, GRO &amp; Flying squad I/C </w:t>
            </w:r>
          </w:p>
        </w:tc>
      </w:tr>
      <w:tr w:rsidR="00405762" w:rsidRPr="00313D21" w:rsidTr="002F7E5F">
        <w:trPr>
          <w:trHeight w:val="10"/>
        </w:trPr>
        <w:tc>
          <w:tcPr>
            <w:tcW w:w="900" w:type="dxa"/>
          </w:tcPr>
          <w:p w:rsidR="00405762" w:rsidRPr="00313D21" w:rsidRDefault="00405762" w:rsidP="00BB1D1C">
            <w:pPr>
              <w:spacing w:line="276" w:lineRule="auto"/>
              <w:jc w:val="center"/>
              <w:rPr>
                <w:b/>
                <w:bCs/>
                <w:sz w:val="21"/>
                <w:szCs w:val="21"/>
              </w:rPr>
            </w:pPr>
            <w:r w:rsidRPr="00313D21">
              <w:rPr>
                <w:b/>
                <w:bCs/>
                <w:sz w:val="21"/>
                <w:szCs w:val="21"/>
              </w:rPr>
              <w:t>C-13</w:t>
            </w:r>
          </w:p>
        </w:tc>
        <w:tc>
          <w:tcPr>
            <w:tcW w:w="4140" w:type="dxa"/>
          </w:tcPr>
          <w:p w:rsidR="00405762" w:rsidRPr="00313D21" w:rsidRDefault="00405762" w:rsidP="00BB1D1C">
            <w:pPr>
              <w:spacing w:line="276" w:lineRule="auto"/>
              <w:rPr>
                <w:sz w:val="21"/>
                <w:szCs w:val="21"/>
              </w:rPr>
            </w:pPr>
            <w:r w:rsidRPr="00313D21">
              <w:rPr>
                <w:sz w:val="21"/>
                <w:szCs w:val="21"/>
              </w:rPr>
              <w:t xml:space="preserve">Pump/Motor </w:t>
            </w:r>
          </w:p>
        </w:tc>
        <w:tc>
          <w:tcPr>
            <w:tcW w:w="1350" w:type="dxa"/>
          </w:tcPr>
          <w:p w:rsidR="00405762" w:rsidRPr="00313D21" w:rsidRDefault="00801B29" w:rsidP="00BB1D1C">
            <w:pPr>
              <w:spacing w:line="276" w:lineRule="auto"/>
              <w:jc w:val="center"/>
              <w:rPr>
                <w:sz w:val="21"/>
                <w:szCs w:val="21"/>
              </w:rPr>
            </w:pPr>
            <w:r w:rsidRPr="00313D21">
              <w:rPr>
                <w:sz w:val="21"/>
                <w:szCs w:val="21"/>
              </w:rPr>
              <w:t>01</w:t>
            </w:r>
          </w:p>
        </w:tc>
        <w:tc>
          <w:tcPr>
            <w:tcW w:w="1710" w:type="dxa"/>
            <w:tcBorders>
              <w:top w:val="single" w:sz="4" w:space="0" w:color="auto"/>
              <w:bottom w:val="single" w:sz="4" w:space="0" w:color="auto"/>
            </w:tcBorders>
          </w:tcPr>
          <w:p w:rsidR="00405762" w:rsidRPr="00313D21" w:rsidRDefault="00405762" w:rsidP="00B831CD">
            <w:pPr>
              <w:spacing w:line="276" w:lineRule="auto"/>
              <w:jc w:val="center"/>
              <w:rPr>
                <w:sz w:val="21"/>
                <w:szCs w:val="21"/>
              </w:rPr>
            </w:pPr>
            <w:r w:rsidRPr="00313D21">
              <w:rPr>
                <w:sz w:val="21"/>
                <w:szCs w:val="21"/>
              </w:rPr>
              <w:t>0.</w:t>
            </w:r>
            <w:r w:rsidR="00B831CD">
              <w:rPr>
                <w:sz w:val="21"/>
                <w:szCs w:val="21"/>
              </w:rPr>
              <w:t>8</w:t>
            </w:r>
            <w:r w:rsidRPr="00313D21">
              <w:rPr>
                <w:sz w:val="21"/>
                <w:szCs w:val="21"/>
              </w:rPr>
              <w:t>0</w:t>
            </w:r>
          </w:p>
        </w:tc>
        <w:tc>
          <w:tcPr>
            <w:tcW w:w="2340" w:type="dxa"/>
            <w:tcBorders>
              <w:top w:val="single" w:sz="4" w:space="0" w:color="auto"/>
              <w:bottom w:val="single" w:sz="4" w:space="0" w:color="auto"/>
            </w:tcBorders>
          </w:tcPr>
          <w:p w:rsidR="00405762" w:rsidRPr="00313D21" w:rsidRDefault="00801B29" w:rsidP="00EE4D22">
            <w:pPr>
              <w:spacing w:line="276" w:lineRule="auto"/>
              <w:jc w:val="center"/>
              <w:rPr>
                <w:sz w:val="21"/>
                <w:szCs w:val="21"/>
              </w:rPr>
            </w:pPr>
            <w:r w:rsidRPr="00313D21">
              <w:rPr>
                <w:sz w:val="21"/>
                <w:szCs w:val="21"/>
              </w:rPr>
              <w:t>Bichhi</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For FRH &amp; nursery</w:t>
            </w:r>
          </w:p>
        </w:tc>
      </w:tr>
      <w:tr w:rsidR="00405762" w:rsidRPr="00313D21" w:rsidTr="002F7E5F">
        <w:trPr>
          <w:trHeight w:val="24"/>
        </w:trPr>
        <w:tc>
          <w:tcPr>
            <w:tcW w:w="900" w:type="dxa"/>
          </w:tcPr>
          <w:p w:rsidR="00405762" w:rsidRPr="00313D21" w:rsidRDefault="00405762" w:rsidP="00BB1D1C">
            <w:pPr>
              <w:spacing w:line="276" w:lineRule="auto"/>
              <w:jc w:val="both"/>
              <w:rPr>
                <w:sz w:val="21"/>
                <w:szCs w:val="21"/>
              </w:rPr>
            </w:pPr>
          </w:p>
        </w:tc>
        <w:tc>
          <w:tcPr>
            <w:tcW w:w="4140" w:type="dxa"/>
          </w:tcPr>
          <w:p w:rsidR="00405762" w:rsidRPr="00313D21" w:rsidRDefault="00405762" w:rsidP="00BB1D1C">
            <w:pPr>
              <w:spacing w:line="276" w:lineRule="auto"/>
              <w:jc w:val="both"/>
              <w:rPr>
                <w:b/>
                <w:bCs/>
                <w:sz w:val="21"/>
                <w:szCs w:val="21"/>
                <w:u w:val="single"/>
              </w:rPr>
            </w:pPr>
            <w:r w:rsidRPr="00313D21">
              <w:rPr>
                <w:b/>
                <w:bCs/>
                <w:sz w:val="21"/>
                <w:szCs w:val="21"/>
                <w:u w:val="single"/>
              </w:rPr>
              <w:t>SUB-TOTAL OF C</w:t>
            </w:r>
          </w:p>
        </w:tc>
        <w:tc>
          <w:tcPr>
            <w:tcW w:w="1350" w:type="dxa"/>
          </w:tcPr>
          <w:p w:rsidR="00405762" w:rsidRPr="00313D21" w:rsidRDefault="00405762" w:rsidP="00BB1D1C">
            <w:pPr>
              <w:spacing w:line="276" w:lineRule="auto"/>
              <w:jc w:val="center"/>
              <w:rPr>
                <w:sz w:val="21"/>
                <w:szCs w:val="21"/>
              </w:rPr>
            </w:pPr>
          </w:p>
        </w:tc>
        <w:tc>
          <w:tcPr>
            <w:tcW w:w="1710" w:type="dxa"/>
            <w:tcBorders>
              <w:top w:val="single" w:sz="4" w:space="0" w:color="auto"/>
              <w:bottom w:val="single" w:sz="4" w:space="0" w:color="auto"/>
            </w:tcBorders>
          </w:tcPr>
          <w:p w:rsidR="00405762" w:rsidRPr="00313D21" w:rsidRDefault="00AC4D23" w:rsidP="00BB1D1C">
            <w:pPr>
              <w:spacing w:line="276" w:lineRule="auto"/>
              <w:jc w:val="center"/>
              <w:rPr>
                <w:b/>
                <w:bCs/>
                <w:sz w:val="21"/>
                <w:szCs w:val="21"/>
              </w:rPr>
            </w:pPr>
            <w:r>
              <w:rPr>
                <w:b/>
                <w:bCs/>
                <w:sz w:val="21"/>
                <w:szCs w:val="21"/>
              </w:rPr>
              <w:t>9.10</w:t>
            </w:r>
          </w:p>
        </w:tc>
        <w:tc>
          <w:tcPr>
            <w:tcW w:w="2340" w:type="dxa"/>
            <w:tcBorders>
              <w:top w:val="single" w:sz="4" w:space="0" w:color="auto"/>
              <w:bottom w:val="single" w:sz="4" w:space="0" w:color="auto"/>
            </w:tcBorders>
          </w:tcPr>
          <w:p w:rsidR="00405762" w:rsidRPr="00313D21" w:rsidRDefault="00AA6153" w:rsidP="00EE4D22">
            <w:pPr>
              <w:spacing w:line="276" w:lineRule="auto"/>
              <w:jc w:val="center"/>
              <w:rPr>
                <w:sz w:val="21"/>
                <w:szCs w:val="21"/>
              </w:rPr>
            </w:pPr>
            <w:r w:rsidRPr="00313D21">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p>
        </w:tc>
      </w:tr>
      <w:tr w:rsidR="00405762" w:rsidRPr="00313D21" w:rsidTr="002F7E5F">
        <w:trPr>
          <w:trHeight w:val="46"/>
        </w:trPr>
        <w:tc>
          <w:tcPr>
            <w:tcW w:w="900" w:type="dxa"/>
          </w:tcPr>
          <w:p w:rsidR="00405762" w:rsidRPr="00313D21" w:rsidRDefault="00405762" w:rsidP="00BB1D1C">
            <w:pPr>
              <w:spacing w:line="276" w:lineRule="auto"/>
              <w:jc w:val="center"/>
              <w:rPr>
                <w:b/>
                <w:bCs/>
                <w:sz w:val="21"/>
                <w:szCs w:val="21"/>
              </w:rPr>
            </w:pPr>
            <w:r w:rsidRPr="00313D21">
              <w:rPr>
                <w:b/>
                <w:bCs/>
                <w:sz w:val="21"/>
                <w:szCs w:val="21"/>
              </w:rPr>
              <w:t>D</w:t>
            </w:r>
          </w:p>
        </w:tc>
        <w:tc>
          <w:tcPr>
            <w:tcW w:w="4140" w:type="dxa"/>
          </w:tcPr>
          <w:p w:rsidR="00405762" w:rsidRPr="00313D21" w:rsidRDefault="00405762" w:rsidP="00BB1D1C">
            <w:pPr>
              <w:spacing w:line="276" w:lineRule="auto"/>
              <w:rPr>
                <w:b/>
                <w:bCs/>
                <w:sz w:val="21"/>
                <w:szCs w:val="21"/>
              </w:rPr>
            </w:pPr>
            <w:r w:rsidRPr="00313D21">
              <w:rPr>
                <w:b/>
                <w:bCs/>
                <w:sz w:val="21"/>
                <w:szCs w:val="21"/>
              </w:rPr>
              <w:t>VEHICLES</w:t>
            </w:r>
          </w:p>
        </w:tc>
        <w:tc>
          <w:tcPr>
            <w:tcW w:w="1350" w:type="dxa"/>
          </w:tcPr>
          <w:p w:rsidR="00405762" w:rsidRPr="00313D21" w:rsidRDefault="00405762" w:rsidP="00BB1D1C">
            <w:pPr>
              <w:spacing w:line="276" w:lineRule="auto"/>
              <w:jc w:val="center"/>
              <w:rPr>
                <w:sz w:val="21"/>
                <w:szCs w:val="21"/>
              </w:rPr>
            </w:pPr>
          </w:p>
        </w:tc>
        <w:tc>
          <w:tcPr>
            <w:tcW w:w="1710" w:type="dxa"/>
            <w:tcBorders>
              <w:top w:val="single" w:sz="4" w:space="0" w:color="auto"/>
              <w:bottom w:val="single" w:sz="4" w:space="0" w:color="auto"/>
            </w:tcBorders>
          </w:tcPr>
          <w:p w:rsidR="00405762" w:rsidRPr="00313D21" w:rsidRDefault="00405762" w:rsidP="00BB1D1C">
            <w:pPr>
              <w:spacing w:line="276" w:lineRule="auto"/>
              <w:jc w:val="center"/>
              <w:rPr>
                <w:sz w:val="21"/>
                <w:szCs w:val="21"/>
              </w:rPr>
            </w:pPr>
          </w:p>
        </w:tc>
        <w:tc>
          <w:tcPr>
            <w:tcW w:w="2340" w:type="dxa"/>
            <w:tcBorders>
              <w:top w:val="single" w:sz="4" w:space="0" w:color="auto"/>
              <w:bottom w:val="single" w:sz="4" w:space="0" w:color="auto"/>
            </w:tcBorders>
          </w:tcPr>
          <w:p w:rsidR="00405762" w:rsidRPr="00313D21" w:rsidRDefault="00AA6153" w:rsidP="00EE4D22">
            <w:pPr>
              <w:spacing w:line="276" w:lineRule="auto"/>
              <w:jc w:val="center"/>
              <w:rPr>
                <w:sz w:val="21"/>
                <w:szCs w:val="21"/>
              </w:rPr>
            </w:pPr>
            <w:r w:rsidRPr="00313D21">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For protection, fire protection, extension and conservation education</w:t>
            </w:r>
          </w:p>
        </w:tc>
      </w:tr>
      <w:tr w:rsidR="00405762" w:rsidRPr="00313D21" w:rsidTr="002F7E5F">
        <w:trPr>
          <w:trHeight w:val="23"/>
        </w:trPr>
        <w:tc>
          <w:tcPr>
            <w:tcW w:w="900" w:type="dxa"/>
          </w:tcPr>
          <w:p w:rsidR="00405762" w:rsidRPr="00313D21" w:rsidRDefault="00405762" w:rsidP="00BB1D1C">
            <w:pPr>
              <w:spacing w:line="276" w:lineRule="auto"/>
              <w:jc w:val="center"/>
              <w:rPr>
                <w:b/>
                <w:bCs/>
                <w:sz w:val="21"/>
                <w:szCs w:val="21"/>
              </w:rPr>
            </w:pPr>
          </w:p>
        </w:tc>
        <w:tc>
          <w:tcPr>
            <w:tcW w:w="4140" w:type="dxa"/>
          </w:tcPr>
          <w:p w:rsidR="00405762" w:rsidRPr="00313D21" w:rsidRDefault="00FE0660" w:rsidP="00BB1D1C">
            <w:pPr>
              <w:spacing w:line="276" w:lineRule="auto"/>
              <w:rPr>
                <w:sz w:val="21"/>
                <w:szCs w:val="21"/>
              </w:rPr>
            </w:pPr>
            <w:r>
              <w:rPr>
                <w:sz w:val="21"/>
                <w:szCs w:val="21"/>
              </w:rPr>
              <w:t>Bolero camp</w:t>
            </w:r>
            <w:r w:rsidR="00405762" w:rsidRPr="00313D21">
              <w:rPr>
                <w:sz w:val="21"/>
                <w:szCs w:val="21"/>
              </w:rPr>
              <w:t>er</w:t>
            </w:r>
          </w:p>
        </w:tc>
        <w:tc>
          <w:tcPr>
            <w:tcW w:w="1350" w:type="dxa"/>
          </w:tcPr>
          <w:p w:rsidR="00405762" w:rsidRPr="00313D21" w:rsidRDefault="00405762" w:rsidP="00BB1D1C">
            <w:pPr>
              <w:spacing w:line="276" w:lineRule="auto"/>
              <w:jc w:val="center"/>
              <w:rPr>
                <w:sz w:val="21"/>
                <w:szCs w:val="21"/>
              </w:rPr>
            </w:pPr>
            <w:r w:rsidRPr="00313D21">
              <w:rPr>
                <w:sz w:val="21"/>
                <w:szCs w:val="21"/>
              </w:rPr>
              <w:t>-</w:t>
            </w:r>
          </w:p>
        </w:tc>
        <w:tc>
          <w:tcPr>
            <w:tcW w:w="1710" w:type="dxa"/>
            <w:tcBorders>
              <w:top w:val="single" w:sz="4" w:space="0" w:color="auto"/>
              <w:bottom w:val="single" w:sz="4" w:space="0" w:color="auto"/>
            </w:tcBorders>
          </w:tcPr>
          <w:p w:rsidR="00405762" w:rsidRPr="00313D21" w:rsidRDefault="0040576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405762" w:rsidRPr="00313D21" w:rsidRDefault="00AA6153" w:rsidP="00EE4D22">
            <w:pPr>
              <w:spacing w:line="276" w:lineRule="auto"/>
              <w:jc w:val="center"/>
              <w:rPr>
                <w:sz w:val="21"/>
                <w:szCs w:val="21"/>
              </w:rPr>
            </w:pPr>
            <w:r w:rsidRPr="00313D21">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For GRO</w:t>
            </w:r>
          </w:p>
        </w:tc>
      </w:tr>
      <w:tr w:rsidR="00405762" w:rsidRPr="00313D21" w:rsidTr="002F7E5F">
        <w:trPr>
          <w:trHeight w:val="24"/>
        </w:trPr>
        <w:tc>
          <w:tcPr>
            <w:tcW w:w="900" w:type="dxa"/>
          </w:tcPr>
          <w:p w:rsidR="00405762" w:rsidRPr="00313D21" w:rsidRDefault="00405762" w:rsidP="00BB1D1C">
            <w:pPr>
              <w:spacing w:line="276" w:lineRule="auto"/>
              <w:jc w:val="center"/>
              <w:rPr>
                <w:b/>
                <w:bCs/>
                <w:sz w:val="21"/>
                <w:szCs w:val="21"/>
              </w:rPr>
            </w:pPr>
          </w:p>
        </w:tc>
        <w:tc>
          <w:tcPr>
            <w:tcW w:w="4140" w:type="dxa"/>
          </w:tcPr>
          <w:p w:rsidR="00405762" w:rsidRPr="00313D21" w:rsidRDefault="00405762" w:rsidP="00BB1D1C">
            <w:pPr>
              <w:spacing w:line="276" w:lineRule="auto"/>
              <w:rPr>
                <w:sz w:val="21"/>
                <w:szCs w:val="21"/>
              </w:rPr>
            </w:pPr>
            <w:r w:rsidRPr="00313D21">
              <w:rPr>
                <w:sz w:val="21"/>
                <w:szCs w:val="21"/>
              </w:rPr>
              <w:t>Motor cycle</w:t>
            </w:r>
          </w:p>
        </w:tc>
        <w:tc>
          <w:tcPr>
            <w:tcW w:w="1350" w:type="dxa"/>
          </w:tcPr>
          <w:p w:rsidR="00405762" w:rsidRPr="00313D21" w:rsidRDefault="00405762" w:rsidP="00BB1D1C">
            <w:pPr>
              <w:spacing w:line="276" w:lineRule="auto"/>
              <w:jc w:val="center"/>
              <w:rPr>
                <w:sz w:val="21"/>
                <w:szCs w:val="21"/>
              </w:rPr>
            </w:pPr>
            <w:r w:rsidRPr="00313D21">
              <w:rPr>
                <w:sz w:val="21"/>
                <w:szCs w:val="21"/>
              </w:rPr>
              <w:t>-</w:t>
            </w:r>
          </w:p>
        </w:tc>
        <w:tc>
          <w:tcPr>
            <w:tcW w:w="1710" w:type="dxa"/>
            <w:tcBorders>
              <w:top w:val="single" w:sz="4" w:space="0" w:color="auto"/>
              <w:bottom w:val="single" w:sz="4" w:space="0" w:color="auto"/>
            </w:tcBorders>
          </w:tcPr>
          <w:p w:rsidR="00405762" w:rsidRPr="00313D21" w:rsidRDefault="0040576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405762" w:rsidRPr="00313D21" w:rsidRDefault="00AA6153" w:rsidP="00EE4D22">
            <w:pPr>
              <w:spacing w:line="276" w:lineRule="auto"/>
              <w:jc w:val="center"/>
              <w:rPr>
                <w:sz w:val="21"/>
                <w:szCs w:val="21"/>
              </w:rPr>
            </w:pPr>
            <w:r w:rsidRPr="00313D21">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For Game Supervisors</w:t>
            </w:r>
          </w:p>
        </w:tc>
      </w:tr>
      <w:tr w:rsidR="00405762" w:rsidRPr="00313D21" w:rsidTr="002F7E5F">
        <w:trPr>
          <w:trHeight w:val="46"/>
        </w:trPr>
        <w:tc>
          <w:tcPr>
            <w:tcW w:w="900" w:type="dxa"/>
          </w:tcPr>
          <w:p w:rsidR="00405762" w:rsidRPr="00313D21" w:rsidRDefault="00405762" w:rsidP="00BB1D1C">
            <w:pPr>
              <w:spacing w:line="276" w:lineRule="auto"/>
              <w:jc w:val="center"/>
              <w:rPr>
                <w:b/>
                <w:bCs/>
                <w:sz w:val="21"/>
                <w:szCs w:val="21"/>
              </w:rPr>
            </w:pPr>
            <w:r w:rsidRPr="00313D21">
              <w:rPr>
                <w:b/>
                <w:bCs/>
                <w:sz w:val="21"/>
                <w:szCs w:val="21"/>
              </w:rPr>
              <w:t>E</w:t>
            </w:r>
          </w:p>
        </w:tc>
        <w:tc>
          <w:tcPr>
            <w:tcW w:w="4140" w:type="dxa"/>
          </w:tcPr>
          <w:p w:rsidR="00405762" w:rsidRPr="00313D21" w:rsidRDefault="00405762" w:rsidP="00BB1D1C">
            <w:pPr>
              <w:spacing w:line="276" w:lineRule="auto"/>
              <w:rPr>
                <w:sz w:val="21"/>
                <w:szCs w:val="21"/>
              </w:rPr>
            </w:pPr>
            <w:r w:rsidRPr="00313D21">
              <w:rPr>
                <w:sz w:val="21"/>
                <w:szCs w:val="21"/>
              </w:rPr>
              <w:t xml:space="preserve">Vaccination of cattle’s </w:t>
            </w:r>
          </w:p>
        </w:tc>
        <w:tc>
          <w:tcPr>
            <w:tcW w:w="1350" w:type="dxa"/>
          </w:tcPr>
          <w:p w:rsidR="00405762" w:rsidRPr="00313D21" w:rsidRDefault="00405762" w:rsidP="00BB1D1C">
            <w:pPr>
              <w:spacing w:line="276" w:lineRule="auto"/>
              <w:jc w:val="center"/>
              <w:rPr>
                <w:sz w:val="21"/>
                <w:szCs w:val="21"/>
              </w:rPr>
            </w:pPr>
            <w:r w:rsidRPr="00313D21">
              <w:rPr>
                <w:sz w:val="21"/>
                <w:szCs w:val="21"/>
              </w:rPr>
              <w:t>LS</w:t>
            </w:r>
          </w:p>
        </w:tc>
        <w:tc>
          <w:tcPr>
            <w:tcW w:w="1710" w:type="dxa"/>
            <w:tcBorders>
              <w:top w:val="single" w:sz="4" w:space="0" w:color="auto"/>
              <w:bottom w:val="single" w:sz="4" w:space="0" w:color="auto"/>
            </w:tcBorders>
          </w:tcPr>
          <w:p w:rsidR="00405762" w:rsidRPr="00313D21" w:rsidRDefault="00405762" w:rsidP="00BB1D1C">
            <w:pPr>
              <w:spacing w:line="276" w:lineRule="auto"/>
              <w:jc w:val="center"/>
              <w:rPr>
                <w:sz w:val="21"/>
                <w:szCs w:val="21"/>
              </w:rPr>
            </w:pPr>
            <w:r w:rsidRPr="00313D21">
              <w:rPr>
                <w:sz w:val="21"/>
                <w:szCs w:val="21"/>
              </w:rPr>
              <w:t>2.71</w:t>
            </w:r>
          </w:p>
        </w:tc>
        <w:tc>
          <w:tcPr>
            <w:tcW w:w="2340" w:type="dxa"/>
            <w:tcBorders>
              <w:top w:val="single" w:sz="4" w:space="0" w:color="auto"/>
              <w:bottom w:val="single" w:sz="4" w:space="0" w:color="auto"/>
            </w:tcBorders>
          </w:tcPr>
          <w:p w:rsidR="00405762" w:rsidRPr="00313D21" w:rsidRDefault="00801B29" w:rsidP="00EE4D22">
            <w:pPr>
              <w:spacing w:line="276" w:lineRule="auto"/>
              <w:jc w:val="center"/>
              <w:rPr>
                <w:sz w:val="21"/>
                <w:szCs w:val="21"/>
              </w:rPr>
            </w:pPr>
            <w:r w:rsidRPr="00313D21">
              <w:rPr>
                <w:sz w:val="21"/>
                <w:szCs w:val="21"/>
              </w:rPr>
              <w:t>Bagdara</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To protect infection to wildlife against diseases from cattle’s</w:t>
            </w:r>
          </w:p>
        </w:tc>
      </w:tr>
      <w:tr w:rsidR="00405762" w:rsidRPr="00313D21" w:rsidTr="002F7E5F">
        <w:trPr>
          <w:trHeight w:val="23"/>
        </w:trPr>
        <w:tc>
          <w:tcPr>
            <w:tcW w:w="900" w:type="dxa"/>
          </w:tcPr>
          <w:p w:rsidR="00405762" w:rsidRPr="00313D21" w:rsidRDefault="00405762" w:rsidP="00BB1D1C">
            <w:pPr>
              <w:spacing w:line="276" w:lineRule="auto"/>
              <w:jc w:val="center"/>
              <w:rPr>
                <w:b/>
                <w:bCs/>
                <w:sz w:val="21"/>
                <w:szCs w:val="21"/>
              </w:rPr>
            </w:pPr>
            <w:r w:rsidRPr="00313D21">
              <w:rPr>
                <w:b/>
                <w:bCs/>
                <w:sz w:val="21"/>
                <w:szCs w:val="21"/>
              </w:rPr>
              <w:t>F</w:t>
            </w:r>
          </w:p>
        </w:tc>
        <w:tc>
          <w:tcPr>
            <w:tcW w:w="4140" w:type="dxa"/>
          </w:tcPr>
          <w:p w:rsidR="00405762" w:rsidRPr="00313D21" w:rsidRDefault="00405762" w:rsidP="00BB1D1C">
            <w:pPr>
              <w:spacing w:line="276" w:lineRule="auto"/>
              <w:rPr>
                <w:sz w:val="21"/>
                <w:szCs w:val="21"/>
              </w:rPr>
            </w:pPr>
            <w:r w:rsidRPr="00313D21">
              <w:rPr>
                <w:sz w:val="21"/>
                <w:szCs w:val="21"/>
              </w:rPr>
              <w:t xml:space="preserve">Compensation </w:t>
            </w:r>
          </w:p>
        </w:tc>
        <w:tc>
          <w:tcPr>
            <w:tcW w:w="1350" w:type="dxa"/>
          </w:tcPr>
          <w:p w:rsidR="00405762" w:rsidRPr="00313D21" w:rsidRDefault="00405762" w:rsidP="00BB1D1C">
            <w:pPr>
              <w:spacing w:line="276" w:lineRule="auto"/>
              <w:jc w:val="center"/>
              <w:rPr>
                <w:sz w:val="21"/>
                <w:szCs w:val="21"/>
              </w:rPr>
            </w:pPr>
            <w:r w:rsidRPr="00313D21">
              <w:rPr>
                <w:sz w:val="21"/>
                <w:szCs w:val="21"/>
              </w:rPr>
              <w:t>LS</w:t>
            </w:r>
          </w:p>
        </w:tc>
        <w:tc>
          <w:tcPr>
            <w:tcW w:w="1710" w:type="dxa"/>
            <w:tcBorders>
              <w:top w:val="single" w:sz="4" w:space="0" w:color="auto"/>
              <w:bottom w:val="single" w:sz="4" w:space="0" w:color="auto"/>
            </w:tcBorders>
          </w:tcPr>
          <w:p w:rsidR="00405762" w:rsidRPr="00313D21" w:rsidRDefault="00B831CD" w:rsidP="00BB1D1C">
            <w:pPr>
              <w:spacing w:line="276" w:lineRule="auto"/>
              <w:jc w:val="center"/>
              <w:rPr>
                <w:sz w:val="21"/>
                <w:szCs w:val="21"/>
              </w:rPr>
            </w:pPr>
            <w:r>
              <w:rPr>
                <w:sz w:val="21"/>
                <w:szCs w:val="21"/>
              </w:rPr>
              <w:t>1.00</w:t>
            </w:r>
          </w:p>
        </w:tc>
        <w:tc>
          <w:tcPr>
            <w:tcW w:w="2340" w:type="dxa"/>
            <w:tcBorders>
              <w:top w:val="single" w:sz="4" w:space="0" w:color="auto"/>
              <w:bottom w:val="single" w:sz="4" w:space="0" w:color="auto"/>
            </w:tcBorders>
          </w:tcPr>
          <w:p w:rsidR="00405762" w:rsidRPr="00313D21" w:rsidRDefault="00801B29" w:rsidP="00EE4D22">
            <w:pPr>
              <w:spacing w:line="276" w:lineRule="auto"/>
              <w:jc w:val="center"/>
              <w:rPr>
                <w:sz w:val="21"/>
                <w:szCs w:val="21"/>
              </w:rPr>
            </w:pPr>
            <w:r w:rsidRPr="00313D21">
              <w:rPr>
                <w:sz w:val="21"/>
                <w:szCs w:val="21"/>
              </w:rPr>
              <w:t xml:space="preserve">Bagdara </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For cattle killing death &amp; Injury for human beings</w:t>
            </w:r>
          </w:p>
        </w:tc>
      </w:tr>
      <w:tr w:rsidR="00405762" w:rsidRPr="00313D21" w:rsidTr="002F7E5F">
        <w:trPr>
          <w:trHeight w:val="23"/>
        </w:trPr>
        <w:tc>
          <w:tcPr>
            <w:tcW w:w="900" w:type="dxa"/>
          </w:tcPr>
          <w:p w:rsidR="00405762" w:rsidRPr="00313D21" w:rsidRDefault="00405762" w:rsidP="00BB1D1C">
            <w:pPr>
              <w:spacing w:line="276" w:lineRule="auto"/>
              <w:jc w:val="center"/>
              <w:rPr>
                <w:b/>
                <w:bCs/>
                <w:sz w:val="21"/>
                <w:szCs w:val="21"/>
              </w:rPr>
            </w:pPr>
            <w:r w:rsidRPr="00313D21">
              <w:rPr>
                <w:b/>
                <w:bCs/>
                <w:sz w:val="21"/>
                <w:szCs w:val="21"/>
              </w:rPr>
              <w:t>G</w:t>
            </w:r>
          </w:p>
        </w:tc>
        <w:tc>
          <w:tcPr>
            <w:tcW w:w="4140" w:type="dxa"/>
          </w:tcPr>
          <w:p w:rsidR="00405762" w:rsidRPr="00313D21" w:rsidRDefault="00405762" w:rsidP="00BB1D1C">
            <w:pPr>
              <w:spacing w:line="276" w:lineRule="auto"/>
              <w:rPr>
                <w:sz w:val="21"/>
                <w:szCs w:val="21"/>
              </w:rPr>
            </w:pPr>
            <w:r w:rsidRPr="00313D21">
              <w:rPr>
                <w:sz w:val="21"/>
                <w:szCs w:val="21"/>
              </w:rPr>
              <w:t>Staff amenities</w:t>
            </w:r>
          </w:p>
        </w:tc>
        <w:tc>
          <w:tcPr>
            <w:tcW w:w="1350" w:type="dxa"/>
          </w:tcPr>
          <w:p w:rsidR="00405762" w:rsidRPr="00313D21" w:rsidRDefault="00405762" w:rsidP="00BB1D1C">
            <w:pPr>
              <w:spacing w:line="276" w:lineRule="auto"/>
              <w:jc w:val="center"/>
              <w:rPr>
                <w:sz w:val="21"/>
                <w:szCs w:val="21"/>
              </w:rPr>
            </w:pPr>
            <w:r w:rsidRPr="00313D21">
              <w:rPr>
                <w:sz w:val="21"/>
                <w:szCs w:val="21"/>
              </w:rPr>
              <w:t>LS</w:t>
            </w:r>
          </w:p>
        </w:tc>
        <w:tc>
          <w:tcPr>
            <w:tcW w:w="1710" w:type="dxa"/>
            <w:tcBorders>
              <w:top w:val="single" w:sz="4" w:space="0" w:color="auto"/>
              <w:bottom w:val="single" w:sz="4" w:space="0" w:color="auto"/>
            </w:tcBorders>
          </w:tcPr>
          <w:p w:rsidR="00405762" w:rsidRPr="00313D21" w:rsidRDefault="00B831CD" w:rsidP="00BB1D1C">
            <w:pPr>
              <w:spacing w:line="276" w:lineRule="auto"/>
              <w:jc w:val="center"/>
              <w:rPr>
                <w:sz w:val="21"/>
                <w:szCs w:val="21"/>
              </w:rPr>
            </w:pPr>
            <w:r>
              <w:rPr>
                <w:sz w:val="21"/>
                <w:szCs w:val="21"/>
              </w:rPr>
              <w:t>1.50</w:t>
            </w:r>
          </w:p>
        </w:tc>
        <w:tc>
          <w:tcPr>
            <w:tcW w:w="2340" w:type="dxa"/>
            <w:tcBorders>
              <w:top w:val="single" w:sz="4" w:space="0" w:color="auto"/>
              <w:bottom w:val="single" w:sz="4" w:space="0" w:color="auto"/>
            </w:tcBorders>
          </w:tcPr>
          <w:p w:rsidR="00405762" w:rsidRPr="00313D21" w:rsidRDefault="00801B29" w:rsidP="00EE4D22">
            <w:pPr>
              <w:spacing w:line="276" w:lineRule="auto"/>
              <w:jc w:val="center"/>
              <w:rPr>
                <w:sz w:val="21"/>
                <w:szCs w:val="21"/>
              </w:rPr>
            </w:pPr>
            <w:r w:rsidRPr="00313D21">
              <w:rPr>
                <w:sz w:val="21"/>
                <w:szCs w:val="21"/>
              </w:rPr>
              <w:t xml:space="preserve">Bagdara </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Essential uniform &amp; seasonal items</w:t>
            </w:r>
          </w:p>
        </w:tc>
      </w:tr>
      <w:tr w:rsidR="00405762" w:rsidRPr="00313D21" w:rsidTr="002F7E5F">
        <w:trPr>
          <w:trHeight w:val="23"/>
        </w:trPr>
        <w:tc>
          <w:tcPr>
            <w:tcW w:w="900" w:type="dxa"/>
          </w:tcPr>
          <w:p w:rsidR="00405762" w:rsidRPr="00313D21" w:rsidRDefault="00405762" w:rsidP="00BB1D1C">
            <w:pPr>
              <w:spacing w:line="276" w:lineRule="auto"/>
              <w:jc w:val="center"/>
              <w:rPr>
                <w:b/>
                <w:bCs/>
                <w:sz w:val="21"/>
                <w:szCs w:val="21"/>
              </w:rPr>
            </w:pPr>
            <w:r w:rsidRPr="00313D21">
              <w:rPr>
                <w:b/>
                <w:bCs/>
                <w:sz w:val="21"/>
                <w:szCs w:val="21"/>
              </w:rPr>
              <w:t>H</w:t>
            </w:r>
          </w:p>
        </w:tc>
        <w:tc>
          <w:tcPr>
            <w:tcW w:w="4140" w:type="dxa"/>
          </w:tcPr>
          <w:p w:rsidR="00405762" w:rsidRPr="00313D21" w:rsidRDefault="00405762" w:rsidP="00BB1D1C">
            <w:pPr>
              <w:spacing w:line="276" w:lineRule="auto"/>
              <w:rPr>
                <w:sz w:val="21"/>
                <w:szCs w:val="21"/>
              </w:rPr>
            </w:pPr>
            <w:r w:rsidRPr="00313D21">
              <w:rPr>
                <w:sz w:val="21"/>
                <w:szCs w:val="21"/>
              </w:rPr>
              <w:t>Research works &amp; Small Equipments.</w:t>
            </w:r>
          </w:p>
        </w:tc>
        <w:tc>
          <w:tcPr>
            <w:tcW w:w="1350" w:type="dxa"/>
          </w:tcPr>
          <w:p w:rsidR="00405762" w:rsidRPr="00313D21" w:rsidRDefault="00405762" w:rsidP="00BB1D1C">
            <w:pPr>
              <w:spacing w:line="276" w:lineRule="auto"/>
              <w:jc w:val="center"/>
              <w:rPr>
                <w:sz w:val="21"/>
                <w:szCs w:val="21"/>
              </w:rPr>
            </w:pPr>
            <w:r w:rsidRPr="00313D21">
              <w:rPr>
                <w:sz w:val="21"/>
                <w:szCs w:val="21"/>
              </w:rPr>
              <w:t>LS</w:t>
            </w:r>
          </w:p>
        </w:tc>
        <w:tc>
          <w:tcPr>
            <w:tcW w:w="1710" w:type="dxa"/>
            <w:tcBorders>
              <w:top w:val="single" w:sz="4" w:space="0" w:color="auto"/>
              <w:bottom w:val="single" w:sz="4" w:space="0" w:color="auto"/>
            </w:tcBorders>
          </w:tcPr>
          <w:p w:rsidR="00405762" w:rsidRPr="00313D21" w:rsidRDefault="00405762" w:rsidP="00BB1D1C">
            <w:pPr>
              <w:spacing w:line="276" w:lineRule="auto"/>
              <w:jc w:val="center"/>
              <w:rPr>
                <w:sz w:val="21"/>
                <w:szCs w:val="21"/>
              </w:rPr>
            </w:pPr>
            <w:r w:rsidRPr="00313D21">
              <w:rPr>
                <w:sz w:val="21"/>
                <w:szCs w:val="21"/>
              </w:rPr>
              <w:t>1.81</w:t>
            </w:r>
          </w:p>
        </w:tc>
        <w:tc>
          <w:tcPr>
            <w:tcW w:w="2340" w:type="dxa"/>
            <w:tcBorders>
              <w:top w:val="single" w:sz="4" w:space="0" w:color="auto"/>
              <w:bottom w:val="single" w:sz="4" w:space="0" w:color="auto"/>
            </w:tcBorders>
          </w:tcPr>
          <w:p w:rsidR="00405762" w:rsidRPr="00313D21" w:rsidRDefault="0026702B" w:rsidP="00EE4D22">
            <w:pPr>
              <w:spacing w:line="276" w:lineRule="auto"/>
              <w:jc w:val="center"/>
              <w:rPr>
                <w:sz w:val="21"/>
                <w:szCs w:val="21"/>
              </w:rPr>
            </w:pPr>
            <w:r w:rsidRPr="00313D21">
              <w:rPr>
                <w:sz w:val="21"/>
                <w:szCs w:val="21"/>
              </w:rPr>
              <w:t>Bagdara</w:t>
            </w:r>
          </w:p>
        </w:tc>
        <w:tc>
          <w:tcPr>
            <w:tcW w:w="5220" w:type="dxa"/>
            <w:tcBorders>
              <w:top w:val="single" w:sz="4" w:space="0" w:color="auto"/>
              <w:bottom w:val="single" w:sz="4" w:space="0" w:color="auto"/>
              <w:right w:val="single" w:sz="4" w:space="0" w:color="auto"/>
            </w:tcBorders>
            <w:shd w:val="clear" w:color="auto" w:fill="auto"/>
          </w:tcPr>
          <w:p w:rsidR="00405762" w:rsidRPr="00313D21" w:rsidRDefault="00405762" w:rsidP="00BB1D1C">
            <w:pPr>
              <w:spacing w:line="276" w:lineRule="auto"/>
              <w:rPr>
                <w:sz w:val="21"/>
                <w:szCs w:val="21"/>
              </w:rPr>
            </w:pPr>
            <w:r w:rsidRPr="00313D21">
              <w:rPr>
                <w:sz w:val="21"/>
                <w:szCs w:val="21"/>
              </w:rPr>
              <w:t xml:space="preserve">For research works in Sanctuary </w:t>
            </w:r>
          </w:p>
        </w:tc>
      </w:tr>
      <w:tr w:rsidR="00984A31" w:rsidRPr="00313D21" w:rsidTr="002F7E5F">
        <w:trPr>
          <w:trHeight w:val="24"/>
        </w:trPr>
        <w:tc>
          <w:tcPr>
            <w:tcW w:w="900" w:type="dxa"/>
          </w:tcPr>
          <w:p w:rsidR="00984A31" w:rsidRPr="00313D21" w:rsidRDefault="00984A31" w:rsidP="00BB1D1C">
            <w:pPr>
              <w:spacing w:line="276" w:lineRule="auto"/>
              <w:jc w:val="center"/>
              <w:rPr>
                <w:b/>
                <w:bCs/>
                <w:sz w:val="21"/>
                <w:szCs w:val="21"/>
              </w:rPr>
            </w:pPr>
            <w:r w:rsidRPr="00313D21">
              <w:rPr>
                <w:b/>
                <w:bCs/>
                <w:sz w:val="21"/>
                <w:szCs w:val="21"/>
              </w:rPr>
              <w:t>I</w:t>
            </w:r>
          </w:p>
        </w:tc>
        <w:tc>
          <w:tcPr>
            <w:tcW w:w="4140" w:type="dxa"/>
          </w:tcPr>
          <w:p w:rsidR="00984A31" w:rsidRPr="00313D21" w:rsidRDefault="00984A31" w:rsidP="00BB1D1C">
            <w:pPr>
              <w:spacing w:line="276" w:lineRule="auto"/>
              <w:rPr>
                <w:sz w:val="21"/>
                <w:szCs w:val="21"/>
              </w:rPr>
            </w:pPr>
            <w:r w:rsidRPr="00313D21">
              <w:rPr>
                <w:sz w:val="21"/>
                <w:szCs w:val="21"/>
              </w:rPr>
              <w:t>Eco-Developments works</w:t>
            </w:r>
          </w:p>
        </w:tc>
        <w:tc>
          <w:tcPr>
            <w:tcW w:w="1350" w:type="dxa"/>
          </w:tcPr>
          <w:p w:rsidR="00984A31" w:rsidRPr="00313D21" w:rsidRDefault="00984A31" w:rsidP="00BB1D1C">
            <w:pPr>
              <w:spacing w:line="276" w:lineRule="auto"/>
              <w:jc w:val="center"/>
              <w:rPr>
                <w:sz w:val="21"/>
                <w:szCs w:val="21"/>
              </w:rPr>
            </w:pPr>
            <w:r w:rsidRPr="00313D21">
              <w:rPr>
                <w:sz w:val="21"/>
                <w:szCs w:val="21"/>
              </w:rPr>
              <w:t>21 EDCs</w:t>
            </w:r>
          </w:p>
        </w:tc>
        <w:tc>
          <w:tcPr>
            <w:tcW w:w="1710" w:type="dxa"/>
          </w:tcPr>
          <w:p w:rsidR="00984A31" w:rsidRPr="00313D21" w:rsidRDefault="00984A31" w:rsidP="00BB1D1C">
            <w:pPr>
              <w:spacing w:line="276" w:lineRule="auto"/>
              <w:jc w:val="center"/>
              <w:rPr>
                <w:sz w:val="21"/>
                <w:szCs w:val="21"/>
              </w:rPr>
            </w:pPr>
            <w:r>
              <w:rPr>
                <w:sz w:val="21"/>
                <w:szCs w:val="21"/>
              </w:rPr>
              <w:t>21.00</w:t>
            </w:r>
          </w:p>
        </w:tc>
        <w:tc>
          <w:tcPr>
            <w:tcW w:w="2340" w:type="dxa"/>
          </w:tcPr>
          <w:p w:rsidR="00984A31" w:rsidRPr="00313D21" w:rsidRDefault="00984A31" w:rsidP="00EE4D22">
            <w:pPr>
              <w:spacing w:line="276" w:lineRule="auto"/>
              <w:jc w:val="center"/>
              <w:rPr>
                <w:sz w:val="21"/>
                <w:szCs w:val="21"/>
              </w:rPr>
            </w:pPr>
            <w:r w:rsidRPr="00313D21">
              <w:rPr>
                <w:sz w:val="21"/>
                <w:szCs w:val="21"/>
              </w:rPr>
              <w:t>All EDC of Bagdara range</w:t>
            </w:r>
          </w:p>
        </w:tc>
        <w:tc>
          <w:tcPr>
            <w:tcW w:w="5220" w:type="dxa"/>
          </w:tcPr>
          <w:p w:rsidR="00984A31" w:rsidRPr="00313D21" w:rsidRDefault="00984A31" w:rsidP="00792438">
            <w:pPr>
              <w:spacing w:line="276" w:lineRule="auto"/>
              <w:rPr>
                <w:sz w:val="21"/>
                <w:szCs w:val="21"/>
              </w:rPr>
            </w:pPr>
            <w:r w:rsidRPr="00313D21">
              <w:rPr>
                <w:sz w:val="21"/>
                <w:szCs w:val="21"/>
              </w:rPr>
              <w:t xml:space="preserve">Rs.1.00 lakhs for each EDC as per micro plans </w:t>
            </w:r>
          </w:p>
        </w:tc>
      </w:tr>
      <w:tr w:rsidR="00984A31" w:rsidRPr="00313D21" w:rsidTr="002F7E5F">
        <w:trPr>
          <w:trHeight w:val="23"/>
        </w:trPr>
        <w:tc>
          <w:tcPr>
            <w:tcW w:w="900" w:type="dxa"/>
          </w:tcPr>
          <w:p w:rsidR="00984A31" w:rsidRPr="00313D21" w:rsidRDefault="00984A31" w:rsidP="00BB1D1C">
            <w:pPr>
              <w:spacing w:line="276" w:lineRule="auto"/>
              <w:jc w:val="center"/>
              <w:rPr>
                <w:b/>
                <w:bCs/>
                <w:sz w:val="21"/>
                <w:szCs w:val="21"/>
              </w:rPr>
            </w:pPr>
            <w:r w:rsidRPr="00313D21">
              <w:rPr>
                <w:b/>
                <w:bCs/>
                <w:sz w:val="21"/>
                <w:szCs w:val="21"/>
              </w:rPr>
              <w:t>J</w:t>
            </w:r>
          </w:p>
        </w:tc>
        <w:tc>
          <w:tcPr>
            <w:tcW w:w="4140" w:type="dxa"/>
          </w:tcPr>
          <w:p w:rsidR="00984A31" w:rsidRPr="00313D21" w:rsidRDefault="00984A31" w:rsidP="00BB1D1C">
            <w:pPr>
              <w:spacing w:line="276" w:lineRule="auto"/>
              <w:rPr>
                <w:sz w:val="21"/>
                <w:szCs w:val="21"/>
              </w:rPr>
            </w:pPr>
            <w:r w:rsidRPr="00313D21">
              <w:rPr>
                <w:sz w:val="21"/>
                <w:szCs w:val="21"/>
              </w:rPr>
              <w:t>Eco-Tourism</w:t>
            </w:r>
          </w:p>
        </w:tc>
        <w:tc>
          <w:tcPr>
            <w:tcW w:w="1350" w:type="dxa"/>
          </w:tcPr>
          <w:p w:rsidR="00984A31" w:rsidRPr="00313D21" w:rsidRDefault="00984A31" w:rsidP="00BB1D1C">
            <w:pPr>
              <w:spacing w:line="276" w:lineRule="auto"/>
              <w:jc w:val="center"/>
              <w:rPr>
                <w:sz w:val="21"/>
                <w:szCs w:val="21"/>
              </w:rPr>
            </w:pPr>
            <w:r w:rsidRPr="00313D21">
              <w:rPr>
                <w:sz w:val="21"/>
                <w:szCs w:val="21"/>
              </w:rPr>
              <w:t>LS</w:t>
            </w:r>
          </w:p>
        </w:tc>
        <w:tc>
          <w:tcPr>
            <w:tcW w:w="1710" w:type="dxa"/>
          </w:tcPr>
          <w:p w:rsidR="00984A31" w:rsidRPr="00313D21" w:rsidRDefault="00984A31" w:rsidP="00BB1D1C">
            <w:pPr>
              <w:spacing w:line="276" w:lineRule="auto"/>
              <w:jc w:val="center"/>
              <w:rPr>
                <w:sz w:val="21"/>
                <w:szCs w:val="21"/>
              </w:rPr>
            </w:pPr>
            <w:r w:rsidRPr="00313D21">
              <w:rPr>
                <w:sz w:val="21"/>
                <w:szCs w:val="21"/>
              </w:rPr>
              <w:t>2.54</w:t>
            </w:r>
          </w:p>
        </w:tc>
        <w:tc>
          <w:tcPr>
            <w:tcW w:w="2340" w:type="dxa"/>
          </w:tcPr>
          <w:p w:rsidR="00984A31" w:rsidRPr="00313D21" w:rsidRDefault="00984A31" w:rsidP="00EE4D22">
            <w:pPr>
              <w:spacing w:line="276" w:lineRule="auto"/>
              <w:jc w:val="center"/>
              <w:rPr>
                <w:sz w:val="21"/>
                <w:szCs w:val="21"/>
              </w:rPr>
            </w:pPr>
            <w:r w:rsidRPr="00313D21">
              <w:rPr>
                <w:sz w:val="21"/>
                <w:szCs w:val="21"/>
              </w:rPr>
              <w:t>Bagdara</w:t>
            </w:r>
          </w:p>
        </w:tc>
        <w:tc>
          <w:tcPr>
            <w:tcW w:w="5220" w:type="dxa"/>
          </w:tcPr>
          <w:p w:rsidR="00984A31" w:rsidRPr="00313D21" w:rsidRDefault="00984A31" w:rsidP="00BB1D1C">
            <w:pPr>
              <w:spacing w:line="276" w:lineRule="auto"/>
              <w:rPr>
                <w:sz w:val="21"/>
                <w:szCs w:val="21"/>
              </w:rPr>
            </w:pPr>
            <w:r w:rsidRPr="00313D21">
              <w:rPr>
                <w:sz w:val="21"/>
                <w:szCs w:val="21"/>
              </w:rPr>
              <w:t>For the items left above</w:t>
            </w:r>
          </w:p>
        </w:tc>
      </w:tr>
      <w:tr w:rsidR="00984A31" w:rsidRPr="00313D21" w:rsidTr="002F7E5F">
        <w:trPr>
          <w:trHeight w:val="23"/>
        </w:trPr>
        <w:tc>
          <w:tcPr>
            <w:tcW w:w="900" w:type="dxa"/>
          </w:tcPr>
          <w:p w:rsidR="00984A31" w:rsidRPr="00313D21" w:rsidRDefault="00984A31" w:rsidP="00BB1D1C">
            <w:pPr>
              <w:spacing w:line="276" w:lineRule="auto"/>
              <w:jc w:val="center"/>
              <w:rPr>
                <w:b/>
                <w:bCs/>
                <w:sz w:val="21"/>
                <w:szCs w:val="21"/>
              </w:rPr>
            </w:pPr>
            <w:r w:rsidRPr="00313D21">
              <w:rPr>
                <w:b/>
                <w:bCs/>
                <w:sz w:val="21"/>
                <w:szCs w:val="21"/>
              </w:rPr>
              <w:t>K</w:t>
            </w:r>
          </w:p>
        </w:tc>
        <w:tc>
          <w:tcPr>
            <w:tcW w:w="4140" w:type="dxa"/>
          </w:tcPr>
          <w:p w:rsidR="00984A31" w:rsidRPr="00313D21" w:rsidRDefault="00984A31" w:rsidP="00BB1D1C">
            <w:pPr>
              <w:spacing w:line="276" w:lineRule="auto"/>
              <w:rPr>
                <w:sz w:val="21"/>
                <w:szCs w:val="21"/>
              </w:rPr>
            </w:pPr>
            <w:r w:rsidRPr="00313D21">
              <w:rPr>
                <w:sz w:val="21"/>
                <w:szCs w:val="21"/>
              </w:rPr>
              <w:t xml:space="preserve">Investments Costs </w:t>
            </w:r>
          </w:p>
        </w:tc>
        <w:tc>
          <w:tcPr>
            <w:tcW w:w="1350" w:type="dxa"/>
          </w:tcPr>
          <w:p w:rsidR="00984A31" w:rsidRPr="00313D21" w:rsidRDefault="00984A31" w:rsidP="00BB1D1C">
            <w:pPr>
              <w:spacing w:line="276" w:lineRule="auto"/>
              <w:jc w:val="center"/>
              <w:rPr>
                <w:sz w:val="21"/>
                <w:szCs w:val="21"/>
              </w:rPr>
            </w:pPr>
            <w:r w:rsidRPr="00313D21">
              <w:rPr>
                <w:sz w:val="21"/>
                <w:szCs w:val="21"/>
              </w:rPr>
              <w:t>-</w:t>
            </w:r>
          </w:p>
        </w:tc>
        <w:tc>
          <w:tcPr>
            <w:tcW w:w="1710" w:type="dxa"/>
          </w:tcPr>
          <w:p w:rsidR="00984A31" w:rsidRPr="00313D21" w:rsidRDefault="00984A31" w:rsidP="00BB1D1C">
            <w:pPr>
              <w:spacing w:line="276" w:lineRule="auto"/>
              <w:jc w:val="center"/>
              <w:rPr>
                <w:sz w:val="21"/>
                <w:szCs w:val="21"/>
              </w:rPr>
            </w:pPr>
            <w:r w:rsidRPr="00313D21">
              <w:rPr>
                <w:sz w:val="21"/>
                <w:szCs w:val="21"/>
              </w:rPr>
              <w:t>-</w:t>
            </w:r>
          </w:p>
        </w:tc>
        <w:tc>
          <w:tcPr>
            <w:tcW w:w="2340" w:type="dxa"/>
          </w:tcPr>
          <w:p w:rsidR="00984A31" w:rsidRPr="00313D21" w:rsidRDefault="00984A31" w:rsidP="00EE4D22">
            <w:pPr>
              <w:spacing w:line="276" w:lineRule="auto"/>
              <w:jc w:val="center"/>
              <w:rPr>
                <w:sz w:val="21"/>
                <w:szCs w:val="21"/>
              </w:rPr>
            </w:pPr>
            <w:r w:rsidRPr="00313D21">
              <w:rPr>
                <w:sz w:val="21"/>
                <w:szCs w:val="21"/>
              </w:rPr>
              <w:t>-</w:t>
            </w:r>
          </w:p>
        </w:tc>
        <w:tc>
          <w:tcPr>
            <w:tcW w:w="5220" w:type="dxa"/>
          </w:tcPr>
          <w:p w:rsidR="00984A31" w:rsidRPr="00313D21" w:rsidRDefault="00984A31" w:rsidP="00BB1D1C">
            <w:pPr>
              <w:spacing w:line="276" w:lineRule="auto"/>
              <w:rPr>
                <w:sz w:val="21"/>
                <w:szCs w:val="21"/>
              </w:rPr>
            </w:pPr>
            <w:r w:rsidRPr="00313D21">
              <w:rPr>
                <w:sz w:val="21"/>
                <w:szCs w:val="21"/>
              </w:rPr>
              <w:t xml:space="preserve">Total of the non0recurring works proposed </w:t>
            </w:r>
          </w:p>
        </w:tc>
      </w:tr>
      <w:tr w:rsidR="00984A31" w:rsidRPr="00313D21" w:rsidTr="002F7E5F">
        <w:trPr>
          <w:trHeight w:val="23"/>
        </w:trPr>
        <w:tc>
          <w:tcPr>
            <w:tcW w:w="900" w:type="dxa"/>
          </w:tcPr>
          <w:p w:rsidR="00984A31" w:rsidRPr="00313D21" w:rsidRDefault="00984A31" w:rsidP="00BB1D1C">
            <w:pPr>
              <w:spacing w:line="276" w:lineRule="auto"/>
              <w:jc w:val="center"/>
              <w:rPr>
                <w:b/>
                <w:bCs/>
                <w:sz w:val="21"/>
                <w:szCs w:val="21"/>
              </w:rPr>
            </w:pPr>
          </w:p>
        </w:tc>
        <w:tc>
          <w:tcPr>
            <w:tcW w:w="4140" w:type="dxa"/>
          </w:tcPr>
          <w:p w:rsidR="00984A31" w:rsidRPr="00313D21" w:rsidRDefault="00984A31" w:rsidP="00BB1D1C">
            <w:pPr>
              <w:spacing w:line="276" w:lineRule="auto"/>
              <w:rPr>
                <w:b/>
                <w:bCs/>
                <w:sz w:val="21"/>
                <w:szCs w:val="21"/>
              </w:rPr>
            </w:pPr>
            <w:r w:rsidRPr="00313D21">
              <w:rPr>
                <w:b/>
                <w:bCs/>
                <w:sz w:val="21"/>
                <w:szCs w:val="21"/>
              </w:rPr>
              <w:t>SUB TOTAL OF D to K</w:t>
            </w:r>
          </w:p>
        </w:tc>
        <w:tc>
          <w:tcPr>
            <w:tcW w:w="1350" w:type="dxa"/>
          </w:tcPr>
          <w:p w:rsidR="00984A31" w:rsidRPr="00313D21" w:rsidRDefault="00984A31" w:rsidP="00BB1D1C">
            <w:pPr>
              <w:spacing w:line="276" w:lineRule="auto"/>
              <w:jc w:val="center"/>
              <w:rPr>
                <w:b/>
                <w:bCs/>
                <w:sz w:val="21"/>
                <w:szCs w:val="21"/>
              </w:rPr>
            </w:pPr>
          </w:p>
        </w:tc>
        <w:tc>
          <w:tcPr>
            <w:tcW w:w="1710" w:type="dxa"/>
          </w:tcPr>
          <w:p w:rsidR="00984A31" w:rsidRPr="00313D21" w:rsidRDefault="00AC4D23" w:rsidP="00BB1D1C">
            <w:pPr>
              <w:spacing w:line="276" w:lineRule="auto"/>
              <w:jc w:val="center"/>
              <w:rPr>
                <w:b/>
                <w:bCs/>
                <w:sz w:val="21"/>
                <w:szCs w:val="21"/>
              </w:rPr>
            </w:pPr>
            <w:r>
              <w:rPr>
                <w:b/>
                <w:bCs/>
                <w:sz w:val="21"/>
                <w:szCs w:val="21"/>
              </w:rPr>
              <w:t>30.56</w:t>
            </w:r>
          </w:p>
        </w:tc>
        <w:tc>
          <w:tcPr>
            <w:tcW w:w="2340" w:type="dxa"/>
          </w:tcPr>
          <w:p w:rsidR="00984A31" w:rsidRPr="00313D21" w:rsidRDefault="00984A31" w:rsidP="00EE4D22">
            <w:pPr>
              <w:spacing w:line="276" w:lineRule="auto"/>
              <w:jc w:val="center"/>
              <w:rPr>
                <w:sz w:val="21"/>
                <w:szCs w:val="21"/>
              </w:rPr>
            </w:pPr>
          </w:p>
        </w:tc>
        <w:tc>
          <w:tcPr>
            <w:tcW w:w="5220" w:type="dxa"/>
          </w:tcPr>
          <w:p w:rsidR="00984A31" w:rsidRPr="00313D21" w:rsidRDefault="00984A31" w:rsidP="00BB1D1C">
            <w:pPr>
              <w:spacing w:line="276" w:lineRule="auto"/>
              <w:rPr>
                <w:sz w:val="21"/>
                <w:szCs w:val="21"/>
              </w:rPr>
            </w:pPr>
          </w:p>
        </w:tc>
      </w:tr>
      <w:tr w:rsidR="00984A31" w:rsidRPr="00313D21" w:rsidTr="002F7E5F">
        <w:trPr>
          <w:trHeight w:val="23"/>
        </w:trPr>
        <w:tc>
          <w:tcPr>
            <w:tcW w:w="900" w:type="dxa"/>
          </w:tcPr>
          <w:p w:rsidR="00984A31" w:rsidRPr="00313D21" w:rsidRDefault="00984A31" w:rsidP="00BB1D1C">
            <w:pPr>
              <w:spacing w:line="276" w:lineRule="auto"/>
              <w:jc w:val="center"/>
              <w:rPr>
                <w:b/>
                <w:bCs/>
                <w:sz w:val="21"/>
                <w:szCs w:val="21"/>
              </w:rPr>
            </w:pPr>
          </w:p>
        </w:tc>
        <w:tc>
          <w:tcPr>
            <w:tcW w:w="4140" w:type="dxa"/>
          </w:tcPr>
          <w:p w:rsidR="00984A31" w:rsidRPr="00074FA1" w:rsidRDefault="00984A31" w:rsidP="00BB1D1C">
            <w:pPr>
              <w:spacing w:line="276" w:lineRule="auto"/>
              <w:rPr>
                <w:sz w:val="21"/>
                <w:szCs w:val="21"/>
              </w:rPr>
            </w:pPr>
            <w:r w:rsidRPr="00074FA1">
              <w:rPr>
                <w:b/>
                <w:bCs/>
                <w:sz w:val="21"/>
                <w:szCs w:val="21"/>
                <w:u w:val="single"/>
              </w:rPr>
              <w:t>TOTAL NON-RECURRING COSTS</w:t>
            </w:r>
          </w:p>
        </w:tc>
        <w:tc>
          <w:tcPr>
            <w:tcW w:w="1350" w:type="dxa"/>
          </w:tcPr>
          <w:p w:rsidR="00984A31" w:rsidRPr="00074FA1" w:rsidRDefault="00984A31" w:rsidP="00BB1D1C">
            <w:pPr>
              <w:spacing w:line="276" w:lineRule="auto"/>
              <w:jc w:val="center"/>
              <w:rPr>
                <w:sz w:val="21"/>
                <w:szCs w:val="21"/>
              </w:rPr>
            </w:pPr>
          </w:p>
        </w:tc>
        <w:tc>
          <w:tcPr>
            <w:tcW w:w="1710" w:type="dxa"/>
          </w:tcPr>
          <w:p w:rsidR="00984A31" w:rsidRPr="00074FA1" w:rsidRDefault="00AD7E79" w:rsidP="00BB1D1C">
            <w:pPr>
              <w:spacing w:line="276" w:lineRule="auto"/>
              <w:jc w:val="center"/>
              <w:rPr>
                <w:b/>
                <w:bCs/>
                <w:sz w:val="21"/>
                <w:szCs w:val="21"/>
              </w:rPr>
            </w:pPr>
            <w:r>
              <w:rPr>
                <w:b/>
                <w:bCs/>
                <w:sz w:val="21"/>
                <w:szCs w:val="21"/>
              </w:rPr>
              <w:t>244.26</w:t>
            </w:r>
          </w:p>
        </w:tc>
        <w:tc>
          <w:tcPr>
            <w:tcW w:w="2340" w:type="dxa"/>
          </w:tcPr>
          <w:p w:rsidR="00984A31" w:rsidRPr="007C619D" w:rsidRDefault="00984A31" w:rsidP="00EE4D22">
            <w:pPr>
              <w:spacing w:line="276" w:lineRule="auto"/>
              <w:jc w:val="center"/>
              <w:rPr>
                <w:color w:val="FF0000"/>
                <w:sz w:val="21"/>
                <w:szCs w:val="21"/>
              </w:rPr>
            </w:pPr>
          </w:p>
        </w:tc>
        <w:tc>
          <w:tcPr>
            <w:tcW w:w="5220" w:type="dxa"/>
          </w:tcPr>
          <w:p w:rsidR="00984A31" w:rsidRPr="007C619D" w:rsidRDefault="00984A31" w:rsidP="00BB1D1C">
            <w:pPr>
              <w:spacing w:line="276" w:lineRule="auto"/>
              <w:rPr>
                <w:color w:val="FF0000"/>
                <w:sz w:val="21"/>
                <w:szCs w:val="21"/>
              </w:rPr>
            </w:pPr>
          </w:p>
        </w:tc>
      </w:tr>
      <w:tr w:rsidR="00984A31" w:rsidRPr="00313D21" w:rsidTr="002F7E5F">
        <w:trPr>
          <w:trHeight w:val="23"/>
        </w:trPr>
        <w:tc>
          <w:tcPr>
            <w:tcW w:w="900" w:type="dxa"/>
          </w:tcPr>
          <w:p w:rsidR="00984A31" w:rsidRPr="00313D21" w:rsidRDefault="00984A31" w:rsidP="00BB1D1C">
            <w:pPr>
              <w:spacing w:line="276" w:lineRule="auto"/>
              <w:jc w:val="center"/>
              <w:rPr>
                <w:b/>
                <w:bCs/>
                <w:sz w:val="21"/>
                <w:szCs w:val="21"/>
                <w:u w:val="single"/>
              </w:rPr>
            </w:pPr>
            <w:r w:rsidRPr="00313D21">
              <w:rPr>
                <w:b/>
                <w:bCs/>
                <w:sz w:val="21"/>
                <w:szCs w:val="21"/>
                <w:u w:val="single"/>
              </w:rPr>
              <w:t>II</w:t>
            </w:r>
          </w:p>
        </w:tc>
        <w:tc>
          <w:tcPr>
            <w:tcW w:w="4140" w:type="dxa"/>
          </w:tcPr>
          <w:p w:rsidR="00984A31" w:rsidRPr="00313D21" w:rsidRDefault="00984A31" w:rsidP="00BB1D1C">
            <w:pPr>
              <w:spacing w:line="276" w:lineRule="auto"/>
              <w:rPr>
                <w:b/>
                <w:bCs/>
                <w:sz w:val="21"/>
                <w:szCs w:val="21"/>
                <w:u w:val="single"/>
              </w:rPr>
            </w:pPr>
            <w:r w:rsidRPr="00313D21">
              <w:rPr>
                <w:b/>
                <w:bCs/>
                <w:sz w:val="21"/>
                <w:szCs w:val="21"/>
                <w:u w:val="single"/>
              </w:rPr>
              <w:t>Recurring works</w:t>
            </w:r>
          </w:p>
        </w:tc>
        <w:tc>
          <w:tcPr>
            <w:tcW w:w="1350" w:type="dxa"/>
          </w:tcPr>
          <w:p w:rsidR="00984A31" w:rsidRPr="00313D21" w:rsidRDefault="00984A31" w:rsidP="00BB1D1C">
            <w:pPr>
              <w:spacing w:line="276" w:lineRule="auto"/>
              <w:jc w:val="center"/>
              <w:rPr>
                <w:sz w:val="21"/>
                <w:szCs w:val="21"/>
              </w:rPr>
            </w:pPr>
          </w:p>
        </w:tc>
        <w:tc>
          <w:tcPr>
            <w:tcW w:w="1710" w:type="dxa"/>
          </w:tcPr>
          <w:p w:rsidR="00984A31" w:rsidRPr="00313D21" w:rsidRDefault="00984A31" w:rsidP="00BB1D1C">
            <w:pPr>
              <w:spacing w:line="276" w:lineRule="auto"/>
              <w:jc w:val="center"/>
              <w:rPr>
                <w:sz w:val="21"/>
                <w:szCs w:val="21"/>
              </w:rPr>
            </w:pPr>
          </w:p>
        </w:tc>
        <w:tc>
          <w:tcPr>
            <w:tcW w:w="2340" w:type="dxa"/>
          </w:tcPr>
          <w:p w:rsidR="00984A31" w:rsidRPr="00313D21" w:rsidRDefault="00984A31" w:rsidP="00EE4D22">
            <w:pPr>
              <w:spacing w:line="276" w:lineRule="auto"/>
              <w:jc w:val="center"/>
              <w:rPr>
                <w:sz w:val="21"/>
                <w:szCs w:val="21"/>
              </w:rPr>
            </w:pPr>
          </w:p>
        </w:tc>
        <w:tc>
          <w:tcPr>
            <w:tcW w:w="5220" w:type="dxa"/>
          </w:tcPr>
          <w:p w:rsidR="00984A31" w:rsidRPr="00313D21" w:rsidRDefault="00984A31" w:rsidP="00BB1D1C">
            <w:pPr>
              <w:spacing w:line="276" w:lineRule="auto"/>
              <w:rPr>
                <w:sz w:val="21"/>
                <w:szCs w:val="21"/>
              </w:rPr>
            </w:pPr>
          </w:p>
        </w:tc>
      </w:tr>
      <w:tr w:rsidR="00984A31" w:rsidRPr="00313D21" w:rsidTr="002F7E5F">
        <w:trPr>
          <w:trHeight w:val="23"/>
        </w:trPr>
        <w:tc>
          <w:tcPr>
            <w:tcW w:w="900" w:type="dxa"/>
          </w:tcPr>
          <w:p w:rsidR="00984A31" w:rsidRPr="00313D21" w:rsidRDefault="00984A31" w:rsidP="00BB1D1C">
            <w:pPr>
              <w:spacing w:line="276" w:lineRule="auto"/>
              <w:jc w:val="center"/>
              <w:rPr>
                <w:b/>
                <w:bCs/>
                <w:sz w:val="21"/>
                <w:szCs w:val="21"/>
              </w:rPr>
            </w:pPr>
            <w:r w:rsidRPr="00313D21">
              <w:rPr>
                <w:b/>
                <w:bCs/>
                <w:sz w:val="21"/>
                <w:szCs w:val="21"/>
              </w:rPr>
              <w:t>A</w:t>
            </w:r>
          </w:p>
        </w:tc>
        <w:tc>
          <w:tcPr>
            <w:tcW w:w="4140" w:type="dxa"/>
          </w:tcPr>
          <w:p w:rsidR="00984A31" w:rsidRPr="00313D21" w:rsidRDefault="00984A31" w:rsidP="00BB1D1C">
            <w:pPr>
              <w:spacing w:line="276" w:lineRule="auto"/>
              <w:rPr>
                <w:b/>
                <w:bCs/>
                <w:sz w:val="21"/>
                <w:szCs w:val="21"/>
              </w:rPr>
            </w:pPr>
            <w:r w:rsidRPr="00313D21">
              <w:rPr>
                <w:b/>
                <w:bCs/>
                <w:sz w:val="21"/>
                <w:szCs w:val="21"/>
              </w:rPr>
              <w:t>ESTABLISHMENTS COSTS 10-2406</w:t>
            </w:r>
          </w:p>
        </w:tc>
        <w:tc>
          <w:tcPr>
            <w:tcW w:w="1350" w:type="dxa"/>
          </w:tcPr>
          <w:p w:rsidR="00984A31" w:rsidRPr="00313D21" w:rsidRDefault="00984A31" w:rsidP="00BB1D1C">
            <w:pPr>
              <w:spacing w:line="276" w:lineRule="auto"/>
              <w:jc w:val="center"/>
              <w:rPr>
                <w:sz w:val="21"/>
                <w:szCs w:val="21"/>
              </w:rPr>
            </w:pPr>
          </w:p>
        </w:tc>
        <w:tc>
          <w:tcPr>
            <w:tcW w:w="1710" w:type="dxa"/>
          </w:tcPr>
          <w:p w:rsidR="00984A31" w:rsidRPr="00313D21" w:rsidRDefault="00984A31" w:rsidP="00BB1D1C">
            <w:pPr>
              <w:spacing w:line="276" w:lineRule="auto"/>
              <w:jc w:val="center"/>
              <w:rPr>
                <w:sz w:val="21"/>
                <w:szCs w:val="21"/>
              </w:rPr>
            </w:pPr>
          </w:p>
        </w:tc>
        <w:tc>
          <w:tcPr>
            <w:tcW w:w="2340" w:type="dxa"/>
          </w:tcPr>
          <w:p w:rsidR="00984A31" w:rsidRPr="00313D21" w:rsidRDefault="00984A31" w:rsidP="00EE4D22">
            <w:pPr>
              <w:spacing w:line="276" w:lineRule="auto"/>
              <w:jc w:val="center"/>
              <w:rPr>
                <w:sz w:val="21"/>
                <w:szCs w:val="21"/>
              </w:rPr>
            </w:pPr>
          </w:p>
        </w:tc>
        <w:tc>
          <w:tcPr>
            <w:tcW w:w="5220" w:type="dxa"/>
          </w:tcPr>
          <w:p w:rsidR="00984A31" w:rsidRPr="00313D21" w:rsidRDefault="00984A31" w:rsidP="00BB1D1C">
            <w:pPr>
              <w:spacing w:line="276" w:lineRule="auto"/>
              <w:rPr>
                <w:sz w:val="21"/>
                <w:szCs w:val="21"/>
              </w:rPr>
            </w:pPr>
          </w:p>
        </w:tc>
      </w:tr>
      <w:tr w:rsidR="00984A31" w:rsidRPr="00313D21" w:rsidTr="002F7E5F">
        <w:trPr>
          <w:trHeight w:val="24"/>
        </w:trPr>
        <w:tc>
          <w:tcPr>
            <w:tcW w:w="900" w:type="dxa"/>
          </w:tcPr>
          <w:p w:rsidR="00984A31" w:rsidRPr="00313D21" w:rsidRDefault="00984A31" w:rsidP="00BB1D1C">
            <w:pPr>
              <w:spacing w:line="276" w:lineRule="auto"/>
              <w:jc w:val="center"/>
              <w:rPr>
                <w:b/>
                <w:bCs/>
                <w:sz w:val="21"/>
                <w:szCs w:val="21"/>
              </w:rPr>
            </w:pPr>
            <w:r w:rsidRPr="00313D21">
              <w:rPr>
                <w:b/>
                <w:bCs/>
                <w:sz w:val="21"/>
                <w:szCs w:val="21"/>
              </w:rPr>
              <w:t>A-1</w:t>
            </w:r>
          </w:p>
        </w:tc>
        <w:tc>
          <w:tcPr>
            <w:tcW w:w="4140" w:type="dxa"/>
          </w:tcPr>
          <w:p w:rsidR="00984A31" w:rsidRPr="00313D21" w:rsidRDefault="00984A31" w:rsidP="00BB1D1C">
            <w:pPr>
              <w:spacing w:line="276" w:lineRule="auto"/>
              <w:rPr>
                <w:sz w:val="21"/>
                <w:szCs w:val="21"/>
              </w:rPr>
            </w:pPr>
            <w:r w:rsidRPr="00313D21">
              <w:rPr>
                <w:sz w:val="21"/>
                <w:szCs w:val="21"/>
              </w:rPr>
              <w:t>Pay, DA &amp; other allowances-1</w:t>
            </w:r>
          </w:p>
        </w:tc>
        <w:tc>
          <w:tcPr>
            <w:tcW w:w="1350" w:type="dxa"/>
          </w:tcPr>
          <w:p w:rsidR="00984A31" w:rsidRPr="00313D21" w:rsidRDefault="00984A31" w:rsidP="00BB1D1C">
            <w:pPr>
              <w:spacing w:line="276" w:lineRule="auto"/>
              <w:jc w:val="center"/>
              <w:rPr>
                <w:sz w:val="21"/>
                <w:szCs w:val="21"/>
              </w:rPr>
            </w:pPr>
          </w:p>
        </w:tc>
        <w:tc>
          <w:tcPr>
            <w:tcW w:w="1710" w:type="dxa"/>
          </w:tcPr>
          <w:p w:rsidR="00984A31" w:rsidRPr="00313D21" w:rsidRDefault="00984A31" w:rsidP="00BB1D1C">
            <w:pPr>
              <w:spacing w:line="276" w:lineRule="auto"/>
              <w:jc w:val="center"/>
              <w:rPr>
                <w:sz w:val="21"/>
                <w:szCs w:val="21"/>
              </w:rPr>
            </w:pPr>
            <w:r w:rsidRPr="00313D21">
              <w:rPr>
                <w:sz w:val="21"/>
                <w:szCs w:val="21"/>
              </w:rPr>
              <w:t>96.80</w:t>
            </w:r>
          </w:p>
        </w:tc>
        <w:tc>
          <w:tcPr>
            <w:tcW w:w="2340" w:type="dxa"/>
          </w:tcPr>
          <w:p w:rsidR="00984A31" w:rsidRPr="00313D21" w:rsidRDefault="00984A31" w:rsidP="0026702B">
            <w:pPr>
              <w:spacing w:line="276" w:lineRule="auto"/>
              <w:jc w:val="center"/>
              <w:rPr>
                <w:sz w:val="21"/>
                <w:szCs w:val="21"/>
              </w:rPr>
            </w:pPr>
            <w:r w:rsidRPr="00313D21">
              <w:rPr>
                <w:sz w:val="21"/>
                <w:szCs w:val="21"/>
              </w:rPr>
              <w:t xml:space="preserve">Sidhi &amp; Sihawal </w:t>
            </w:r>
          </w:p>
        </w:tc>
        <w:tc>
          <w:tcPr>
            <w:tcW w:w="5220" w:type="dxa"/>
          </w:tcPr>
          <w:p w:rsidR="00984A31" w:rsidRPr="00313D21" w:rsidRDefault="00984A31" w:rsidP="00BB1D1C">
            <w:pPr>
              <w:spacing w:line="276" w:lineRule="auto"/>
              <w:rPr>
                <w:sz w:val="21"/>
                <w:szCs w:val="21"/>
              </w:rPr>
            </w:pPr>
            <w:r w:rsidRPr="00313D21">
              <w:rPr>
                <w:sz w:val="21"/>
                <w:szCs w:val="21"/>
              </w:rPr>
              <w:t>For the existing staff</w:t>
            </w:r>
          </w:p>
        </w:tc>
      </w:tr>
      <w:tr w:rsidR="00984A31" w:rsidRPr="00313D21" w:rsidTr="002F7E5F">
        <w:trPr>
          <w:trHeight w:val="23"/>
        </w:trPr>
        <w:tc>
          <w:tcPr>
            <w:tcW w:w="900" w:type="dxa"/>
          </w:tcPr>
          <w:p w:rsidR="00984A31" w:rsidRPr="00313D21" w:rsidRDefault="00984A31" w:rsidP="00BB1D1C">
            <w:pPr>
              <w:spacing w:line="276" w:lineRule="auto"/>
              <w:jc w:val="center"/>
              <w:rPr>
                <w:b/>
                <w:bCs/>
                <w:sz w:val="21"/>
                <w:szCs w:val="21"/>
              </w:rPr>
            </w:pPr>
            <w:r w:rsidRPr="00313D21">
              <w:rPr>
                <w:b/>
                <w:bCs/>
                <w:sz w:val="21"/>
                <w:szCs w:val="21"/>
              </w:rPr>
              <w:t>A-2</w:t>
            </w:r>
          </w:p>
        </w:tc>
        <w:tc>
          <w:tcPr>
            <w:tcW w:w="4140" w:type="dxa"/>
          </w:tcPr>
          <w:p w:rsidR="00984A31" w:rsidRPr="00313D21" w:rsidRDefault="00984A31" w:rsidP="00BB1D1C">
            <w:pPr>
              <w:spacing w:line="276" w:lineRule="auto"/>
              <w:rPr>
                <w:sz w:val="21"/>
                <w:szCs w:val="21"/>
              </w:rPr>
            </w:pPr>
            <w:r w:rsidRPr="00313D21">
              <w:rPr>
                <w:sz w:val="21"/>
                <w:szCs w:val="21"/>
              </w:rPr>
              <w:t>Pay, DA &amp; other allowances-2</w:t>
            </w:r>
          </w:p>
        </w:tc>
        <w:tc>
          <w:tcPr>
            <w:tcW w:w="1350" w:type="dxa"/>
          </w:tcPr>
          <w:p w:rsidR="00984A31" w:rsidRPr="00313D21" w:rsidRDefault="00984A31" w:rsidP="00BB1D1C">
            <w:pPr>
              <w:spacing w:line="276" w:lineRule="auto"/>
              <w:jc w:val="center"/>
              <w:rPr>
                <w:sz w:val="21"/>
                <w:szCs w:val="21"/>
              </w:rPr>
            </w:pPr>
          </w:p>
        </w:tc>
        <w:tc>
          <w:tcPr>
            <w:tcW w:w="1710" w:type="dxa"/>
          </w:tcPr>
          <w:p w:rsidR="00984A31" w:rsidRPr="00313D21" w:rsidRDefault="00984A31" w:rsidP="00BB1D1C">
            <w:pPr>
              <w:spacing w:line="276" w:lineRule="auto"/>
              <w:jc w:val="center"/>
              <w:rPr>
                <w:sz w:val="21"/>
                <w:szCs w:val="21"/>
              </w:rPr>
            </w:pPr>
            <w:r w:rsidRPr="00313D21">
              <w:rPr>
                <w:sz w:val="21"/>
                <w:szCs w:val="21"/>
              </w:rPr>
              <w:t>12.10</w:t>
            </w:r>
          </w:p>
        </w:tc>
        <w:tc>
          <w:tcPr>
            <w:tcW w:w="2340" w:type="dxa"/>
          </w:tcPr>
          <w:p w:rsidR="00984A31" w:rsidRPr="00313D21" w:rsidRDefault="00984A31" w:rsidP="00EE4D22">
            <w:pPr>
              <w:spacing w:line="276" w:lineRule="auto"/>
              <w:jc w:val="center"/>
              <w:rPr>
                <w:sz w:val="21"/>
                <w:szCs w:val="21"/>
              </w:rPr>
            </w:pPr>
            <w:r w:rsidRPr="00313D21">
              <w:rPr>
                <w:sz w:val="21"/>
                <w:szCs w:val="21"/>
              </w:rPr>
              <w:t>Sidhi &amp; Sihawal</w:t>
            </w:r>
          </w:p>
        </w:tc>
        <w:tc>
          <w:tcPr>
            <w:tcW w:w="5220" w:type="dxa"/>
          </w:tcPr>
          <w:p w:rsidR="00984A31" w:rsidRPr="00313D21" w:rsidRDefault="00984A31" w:rsidP="00BB1D1C">
            <w:pPr>
              <w:spacing w:line="276" w:lineRule="auto"/>
              <w:rPr>
                <w:sz w:val="21"/>
                <w:szCs w:val="21"/>
              </w:rPr>
            </w:pPr>
            <w:r w:rsidRPr="00313D21">
              <w:rPr>
                <w:sz w:val="21"/>
                <w:szCs w:val="21"/>
              </w:rPr>
              <w:t>For the additional staff proposed</w:t>
            </w:r>
          </w:p>
        </w:tc>
      </w:tr>
      <w:tr w:rsidR="00984A31" w:rsidRPr="00313D21" w:rsidTr="002F7E5F">
        <w:trPr>
          <w:trHeight w:val="23"/>
        </w:trPr>
        <w:tc>
          <w:tcPr>
            <w:tcW w:w="900" w:type="dxa"/>
          </w:tcPr>
          <w:p w:rsidR="00984A31" w:rsidRPr="00313D21" w:rsidRDefault="00984A31" w:rsidP="00BB1D1C">
            <w:pPr>
              <w:spacing w:line="276" w:lineRule="auto"/>
              <w:jc w:val="center"/>
              <w:rPr>
                <w:b/>
                <w:bCs/>
                <w:sz w:val="21"/>
                <w:szCs w:val="21"/>
              </w:rPr>
            </w:pPr>
            <w:r w:rsidRPr="00313D21">
              <w:rPr>
                <w:b/>
                <w:bCs/>
                <w:sz w:val="21"/>
                <w:szCs w:val="21"/>
              </w:rPr>
              <w:t>A-3</w:t>
            </w:r>
          </w:p>
        </w:tc>
        <w:tc>
          <w:tcPr>
            <w:tcW w:w="4140" w:type="dxa"/>
          </w:tcPr>
          <w:p w:rsidR="00984A31" w:rsidRPr="00313D21" w:rsidRDefault="00984A31" w:rsidP="00BB1D1C">
            <w:pPr>
              <w:spacing w:line="276" w:lineRule="auto"/>
              <w:rPr>
                <w:sz w:val="21"/>
                <w:szCs w:val="21"/>
              </w:rPr>
            </w:pPr>
            <w:r w:rsidRPr="00313D21">
              <w:rPr>
                <w:sz w:val="21"/>
                <w:szCs w:val="21"/>
              </w:rPr>
              <w:t>Wages &amp; office expenditure</w:t>
            </w:r>
          </w:p>
        </w:tc>
        <w:tc>
          <w:tcPr>
            <w:tcW w:w="1350" w:type="dxa"/>
          </w:tcPr>
          <w:p w:rsidR="00984A31" w:rsidRPr="00313D21" w:rsidRDefault="00984A31" w:rsidP="00BB1D1C">
            <w:pPr>
              <w:spacing w:line="276" w:lineRule="auto"/>
              <w:jc w:val="center"/>
              <w:rPr>
                <w:sz w:val="21"/>
                <w:szCs w:val="21"/>
              </w:rPr>
            </w:pPr>
          </w:p>
        </w:tc>
        <w:tc>
          <w:tcPr>
            <w:tcW w:w="1710" w:type="dxa"/>
          </w:tcPr>
          <w:p w:rsidR="00984A31" w:rsidRPr="00313D21" w:rsidRDefault="00984A31" w:rsidP="001E082C">
            <w:pPr>
              <w:spacing w:line="276" w:lineRule="auto"/>
              <w:jc w:val="center"/>
              <w:rPr>
                <w:sz w:val="21"/>
                <w:szCs w:val="21"/>
              </w:rPr>
            </w:pPr>
            <w:r w:rsidRPr="00313D21">
              <w:rPr>
                <w:sz w:val="21"/>
                <w:szCs w:val="21"/>
              </w:rPr>
              <w:t>9.</w:t>
            </w:r>
            <w:r>
              <w:rPr>
                <w:sz w:val="21"/>
                <w:szCs w:val="21"/>
              </w:rPr>
              <w:t>50</w:t>
            </w:r>
          </w:p>
        </w:tc>
        <w:tc>
          <w:tcPr>
            <w:tcW w:w="2340" w:type="dxa"/>
          </w:tcPr>
          <w:p w:rsidR="00984A31" w:rsidRPr="00313D21" w:rsidRDefault="00984A31" w:rsidP="00EE4D22">
            <w:pPr>
              <w:spacing w:line="276" w:lineRule="auto"/>
              <w:jc w:val="center"/>
              <w:rPr>
                <w:sz w:val="21"/>
                <w:szCs w:val="21"/>
              </w:rPr>
            </w:pPr>
            <w:r w:rsidRPr="00313D21">
              <w:rPr>
                <w:sz w:val="21"/>
                <w:szCs w:val="21"/>
              </w:rPr>
              <w:t>Sidhi &amp; Sihawal</w:t>
            </w:r>
          </w:p>
        </w:tc>
        <w:tc>
          <w:tcPr>
            <w:tcW w:w="5220" w:type="dxa"/>
          </w:tcPr>
          <w:p w:rsidR="00984A31" w:rsidRPr="00313D21" w:rsidRDefault="00984A31" w:rsidP="00BB1D1C">
            <w:pPr>
              <w:spacing w:line="276" w:lineRule="auto"/>
              <w:rPr>
                <w:sz w:val="21"/>
                <w:szCs w:val="21"/>
              </w:rPr>
            </w:pPr>
            <w:r w:rsidRPr="00313D21">
              <w:rPr>
                <w:sz w:val="21"/>
                <w:szCs w:val="21"/>
              </w:rPr>
              <w:t>For the annual routine works</w:t>
            </w:r>
          </w:p>
        </w:tc>
      </w:tr>
      <w:tr w:rsidR="00984A31" w:rsidRPr="00313D21" w:rsidTr="002F7E5F">
        <w:trPr>
          <w:trHeight w:val="23"/>
        </w:trPr>
        <w:tc>
          <w:tcPr>
            <w:tcW w:w="900" w:type="dxa"/>
          </w:tcPr>
          <w:p w:rsidR="00984A31" w:rsidRPr="00313D21" w:rsidRDefault="00984A31" w:rsidP="00BB1D1C">
            <w:pPr>
              <w:spacing w:line="276" w:lineRule="auto"/>
              <w:jc w:val="center"/>
              <w:rPr>
                <w:b/>
                <w:bCs/>
                <w:sz w:val="21"/>
                <w:szCs w:val="21"/>
              </w:rPr>
            </w:pPr>
            <w:r w:rsidRPr="00313D21">
              <w:rPr>
                <w:b/>
                <w:bCs/>
                <w:sz w:val="21"/>
                <w:szCs w:val="21"/>
              </w:rPr>
              <w:t>A-4</w:t>
            </w:r>
          </w:p>
        </w:tc>
        <w:tc>
          <w:tcPr>
            <w:tcW w:w="4140" w:type="dxa"/>
          </w:tcPr>
          <w:p w:rsidR="00984A31" w:rsidRPr="00313D21" w:rsidRDefault="00984A31" w:rsidP="00BB1D1C">
            <w:pPr>
              <w:spacing w:line="276" w:lineRule="auto"/>
              <w:rPr>
                <w:sz w:val="21"/>
                <w:szCs w:val="21"/>
              </w:rPr>
            </w:pPr>
            <w:r w:rsidRPr="00313D21">
              <w:rPr>
                <w:sz w:val="21"/>
                <w:szCs w:val="21"/>
              </w:rPr>
              <w:t xml:space="preserve">Vehicle maintenance &amp; </w:t>
            </w:r>
            <w:smartTag w:uri="urn:schemas-microsoft-com:office:smarttags" w:element="stockticker">
              <w:r w:rsidRPr="00313D21">
                <w:rPr>
                  <w:sz w:val="21"/>
                  <w:szCs w:val="21"/>
                </w:rPr>
                <w:t>POL</w:t>
              </w:r>
            </w:smartTag>
          </w:p>
        </w:tc>
        <w:tc>
          <w:tcPr>
            <w:tcW w:w="1350" w:type="dxa"/>
          </w:tcPr>
          <w:p w:rsidR="00984A31" w:rsidRPr="00313D21" w:rsidRDefault="00984A31" w:rsidP="00BB1D1C">
            <w:pPr>
              <w:spacing w:line="276" w:lineRule="auto"/>
              <w:jc w:val="center"/>
              <w:rPr>
                <w:sz w:val="21"/>
                <w:szCs w:val="21"/>
              </w:rPr>
            </w:pPr>
          </w:p>
        </w:tc>
        <w:tc>
          <w:tcPr>
            <w:tcW w:w="1710" w:type="dxa"/>
          </w:tcPr>
          <w:p w:rsidR="00984A31" w:rsidRPr="00313D21" w:rsidRDefault="00984A31" w:rsidP="001E082C">
            <w:pPr>
              <w:spacing w:line="276" w:lineRule="auto"/>
              <w:jc w:val="center"/>
              <w:rPr>
                <w:sz w:val="21"/>
                <w:szCs w:val="21"/>
              </w:rPr>
            </w:pPr>
            <w:r w:rsidRPr="00313D21">
              <w:rPr>
                <w:sz w:val="21"/>
                <w:szCs w:val="21"/>
              </w:rPr>
              <w:t>4.</w:t>
            </w:r>
            <w:r>
              <w:rPr>
                <w:sz w:val="21"/>
                <w:szCs w:val="21"/>
              </w:rPr>
              <w:t>50</w:t>
            </w:r>
          </w:p>
        </w:tc>
        <w:tc>
          <w:tcPr>
            <w:tcW w:w="2340" w:type="dxa"/>
          </w:tcPr>
          <w:p w:rsidR="00984A31" w:rsidRPr="00313D21" w:rsidRDefault="00984A31" w:rsidP="00EE4D22">
            <w:pPr>
              <w:spacing w:line="276" w:lineRule="auto"/>
              <w:jc w:val="center"/>
              <w:rPr>
                <w:sz w:val="21"/>
                <w:szCs w:val="21"/>
              </w:rPr>
            </w:pPr>
            <w:r w:rsidRPr="00313D21">
              <w:rPr>
                <w:sz w:val="21"/>
                <w:szCs w:val="21"/>
              </w:rPr>
              <w:t>Sidhi &amp; Sihawal</w:t>
            </w:r>
          </w:p>
        </w:tc>
        <w:tc>
          <w:tcPr>
            <w:tcW w:w="5220" w:type="dxa"/>
          </w:tcPr>
          <w:p w:rsidR="00984A31" w:rsidRPr="00313D21" w:rsidRDefault="00984A31" w:rsidP="00BB1D1C">
            <w:pPr>
              <w:spacing w:line="276" w:lineRule="auto"/>
              <w:rPr>
                <w:sz w:val="21"/>
                <w:szCs w:val="21"/>
              </w:rPr>
            </w:pPr>
            <w:r w:rsidRPr="00313D21">
              <w:rPr>
                <w:sz w:val="21"/>
                <w:szCs w:val="21"/>
              </w:rPr>
              <w:t>General yearly maintenance from time to time</w:t>
            </w:r>
          </w:p>
        </w:tc>
      </w:tr>
      <w:tr w:rsidR="00984A31" w:rsidRPr="00313D21" w:rsidTr="002F7E5F">
        <w:trPr>
          <w:trHeight w:val="23"/>
        </w:trPr>
        <w:tc>
          <w:tcPr>
            <w:tcW w:w="900" w:type="dxa"/>
          </w:tcPr>
          <w:p w:rsidR="00984A31" w:rsidRPr="00313D21" w:rsidRDefault="00984A31" w:rsidP="00BB1D1C">
            <w:pPr>
              <w:spacing w:line="276" w:lineRule="auto"/>
              <w:jc w:val="center"/>
              <w:rPr>
                <w:b/>
                <w:bCs/>
                <w:sz w:val="21"/>
                <w:szCs w:val="21"/>
              </w:rPr>
            </w:pPr>
            <w:r w:rsidRPr="00313D21">
              <w:rPr>
                <w:b/>
                <w:bCs/>
                <w:sz w:val="21"/>
                <w:szCs w:val="21"/>
              </w:rPr>
              <w:t>A-5</w:t>
            </w:r>
          </w:p>
        </w:tc>
        <w:tc>
          <w:tcPr>
            <w:tcW w:w="4140" w:type="dxa"/>
          </w:tcPr>
          <w:p w:rsidR="00984A31" w:rsidRPr="00313D21" w:rsidRDefault="00984A31" w:rsidP="00BB1D1C">
            <w:pPr>
              <w:spacing w:line="276" w:lineRule="auto"/>
              <w:jc w:val="both"/>
              <w:rPr>
                <w:sz w:val="21"/>
                <w:szCs w:val="21"/>
              </w:rPr>
            </w:pPr>
            <w:r w:rsidRPr="00313D21">
              <w:rPr>
                <w:sz w:val="21"/>
                <w:szCs w:val="21"/>
              </w:rPr>
              <w:t>Monsoon patrolling laboures for watch and ward two laboures in each beat for 4 months</w:t>
            </w:r>
          </w:p>
        </w:tc>
        <w:tc>
          <w:tcPr>
            <w:tcW w:w="1350" w:type="dxa"/>
          </w:tcPr>
          <w:p w:rsidR="00984A31" w:rsidRPr="00313D21" w:rsidRDefault="00984A31" w:rsidP="00BB1D1C">
            <w:pPr>
              <w:spacing w:line="276" w:lineRule="auto"/>
              <w:jc w:val="center"/>
              <w:rPr>
                <w:sz w:val="21"/>
                <w:szCs w:val="21"/>
              </w:rPr>
            </w:pPr>
            <w:r w:rsidRPr="00313D21">
              <w:rPr>
                <w:sz w:val="21"/>
                <w:szCs w:val="21"/>
              </w:rPr>
              <w:t>-</w:t>
            </w:r>
          </w:p>
        </w:tc>
        <w:tc>
          <w:tcPr>
            <w:tcW w:w="1710" w:type="dxa"/>
          </w:tcPr>
          <w:p w:rsidR="00984A31" w:rsidRPr="00313D21" w:rsidRDefault="00984A31" w:rsidP="00BB1D1C">
            <w:pPr>
              <w:spacing w:line="276" w:lineRule="auto"/>
              <w:jc w:val="center"/>
              <w:rPr>
                <w:sz w:val="21"/>
                <w:szCs w:val="21"/>
              </w:rPr>
            </w:pPr>
            <w:r w:rsidRPr="00313D21">
              <w:rPr>
                <w:sz w:val="21"/>
                <w:szCs w:val="21"/>
              </w:rPr>
              <w:t>9.55</w:t>
            </w:r>
          </w:p>
        </w:tc>
        <w:tc>
          <w:tcPr>
            <w:tcW w:w="2340" w:type="dxa"/>
          </w:tcPr>
          <w:p w:rsidR="00984A31" w:rsidRPr="00313D21" w:rsidRDefault="00984A31" w:rsidP="00EE4D22">
            <w:pPr>
              <w:spacing w:line="276" w:lineRule="auto"/>
              <w:jc w:val="center"/>
              <w:rPr>
                <w:sz w:val="21"/>
                <w:szCs w:val="21"/>
              </w:rPr>
            </w:pPr>
            <w:r w:rsidRPr="00313D21">
              <w:rPr>
                <w:sz w:val="21"/>
                <w:szCs w:val="21"/>
              </w:rPr>
              <w:t xml:space="preserve">All beats of Bagdara range </w:t>
            </w:r>
          </w:p>
        </w:tc>
        <w:tc>
          <w:tcPr>
            <w:tcW w:w="5220" w:type="dxa"/>
          </w:tcPr>
          <w:p w:rsidR="00984A31" w:rsidRPr="00313D21" w:rsidRDefault="00984A31" w:rsidP="00BB1D1C">
            <w:pPr>
              <w:spacing w:line="276" w:lineRule="auto"/>
              <w:rPr>
                <w:sz w:val="21"/>
                <w:szCs w:val="21"/>
              </w:rPr>
            </w:pPr>
            <w:r w:rsidRPr="00313D21">
              <w:rPr>
                <w:sz w:val="21"/>
                <w:szCs w:val="21"/>
              </w:rPr>
              <w:t xml:space="preserve">To control illegal activities and for prevention of encroachment in sanctuary area. </w:t>
            </w:r>
          </w:p>
        </w:tc>
      </w:tr>
      <w:tr w:rsidR="00984A31" w:rsidRPr="00313D21" w:rsidTr="002F7E5F">
        <w:trPr>
          <w:trHeight w:val="23"/>
        </w:trPr>
        <w:tc>
          <w:tcPr>
            <w:tcW w:w="900" w:type="dxa"/>
          </w:tcPr>
          <w:p w:rsidR="00984A31" w:rsidRPr="00313D21" w:rsidRDefault="00984A31" w:rsidP="00BB1D1C">
            <w:pPr>
              <w:spacing w:line="276" w:lineRule="auto"/>
              <w:jc w:val="center"/>
              <w:rPr>
                <w:b/>
                <w:bCs/>
                <w:sz w:val="21"/>
                <w:szCs w:val="21"/>
              </w:rPr>
            </w:pPr>
            <w:r w:rsidRPr="00313D21">
              <w:rPr>
                <w:b/>
                <w:bCs/>
                <w:sz w:val="21"/>
                <w:szCs w:val="21"/>
              </w:rPr>
              <w:t>A-6</w:t>
            </w:r>
          </w:p>
        </w:tc>
        <w:tc>
          <w:tcPr>
            <w:tcW w:w="4140" w:type="dxa"/>
          </w:tcPr>
          <w:p w:rsidR="00984A31" w:rsidRPr="00313D21" w:rsidRDefault="00984A31" w:rsidP="00BB1D1C">
            <w:pPr>
              <w:spacing w:line="276" w:lineRule="auto"/>
              <w:jc w:val="both"/>
              <w:rPr>
                <w:sz w:val="21"/>
                <w:szCs w:val="21"/>
              </w:rPr>
            </w:pPr>
            <w:r w:rsidRPr="00313D21">
              <w:rPr>
                <w:sz w:val="21"/>
                <w:szCs w:val="21"/>
              </w:rPr>
              <w:t>Deployment of ex-army personnel's for watch and ward (5 soldiers).</w:t>
            </w:r>
          </w:p>
        </w:tc>
        <w:tc>
          <w:tcPr>
            <w:tcW w:w="1350" w:type="dxa"/>
          </w:tcPr>
          <w:p w:rsidR="00984A31" w:rsidRPr="00313D21" w:rsidRDefault="00984A31" w:rsidP="00BB1D1C">
            <w:pPr>
              <w:spacing w:line="276" w:lineRule="auto"/>
              <w:jc w:val="center"/>
              <w:rPr>
                <w:sz w:val="21"/>
                <w:szCs w:val="21"/>
              </w:rPr>
            </w:pPr>
            <w:r w:rsidRPr="00313D21">
              <w:rPr>
                <w:sz w:val="21"/>
                <w:szCs w:val="21"/>
              </w:rPr>
              <w:t>-</w:t>
            </w:r>
          </w:p>
        </w:tc>
        <w:tc>
          <w:tcPr>
            <w:tcW w:w="1710" w:type="dxa"/>
          </w:tcPr>
          <w:p w:rsidR="00984A31" w:rsidRPr="00313D21" w:rsidRDefault="00984A31" w:rsidP="00BB1D1C">
            <w:pPr>
              <w:spacing w:line="276" w:lineRule="auto"/>
              <w:jc w:val="center"/>
              <w:rPr>
                <w:sz w:val="21"/>
                <w:szCs w:val="21"/>
              </w:rPr>
            </w:pPr>
            <w:r>
              <w:rPr>
                <w:sz w:val="21"/>
                <w:szCs w:val="21"/>
              </w:rPr>
              <w:t>9.00</w:t>
            </w:r>
          </w:p>
        </w:tc>
        <w:tc>
          <w:tcPr>
            <w:tcW w:w="2340" w:type="dxa"/>
          </w:tcPr>
          <w:p w:rsidR="00984A31" w:rsidRPr="00313D21" w:rsidRDefault="00984A31" w:rsidP="00EE4D22">
            <w:pPr>
              <w:spacing w:line="276" w:lineRule="auto"/>
              <w:jc w:val="center"/>
              <w:rPr>
                <w:sz w:val="21"/>
                <w:szCs w:val="21"/>
              </w:rPr>
            </w:pPr>
            <w:r w:rsidRPr="00313D21">
              <w:rPr>
                <w:sz w:val="21"/>
                <w:szCs w:val="21"/>
              </w:rPr>
              <w:t>Bagdara</w:t>
            </w:r>
          </w:p>
        </w:tc>
        <w:tc>
          <w:tcPr>
            <w:tcW w:w="5220" w:type="dxa"/>
          </w:tcPr>
          <w:p w:rsidR="00984A31" w:rsidRPr="00313D21" w:rsidRDefault="00984A31" w:rsidP="00BB1D1C">
            <w:pPr>
              <w:spacing w:line="276" w:lineRule="auto"/>
              <w:rPr>
                <w:sz w:val="21"/>
                <w:szCs w:val="21"/>
              </w:rPr>
            </w:pPr>
            <w:r w:rsidRPr="00313D21">
              <w:rPr>
                <w:sz w:val="21"/>
                <w:szCs w:val="21"/>
              </w:rPr>
              <w:t xml:space="preserve">To control illegal activities and for prevention of encroachment in sanctuary area. </w:t>
            </w:r>
          </w:p>
        </w:tc>
      </w:tr>
      <w:tr w:rsidR="00984A31" w:rsidRPr="00313D21" w:rsidTr="002F7E5F">
        <w:trPr>
          <w:trHeight w:val="23"/>
        </w:trPr>
        <w:tc>
          <w:tcPr>
            <w:tcW w:w="900" w:type="dxa"/>
          </w:tcPr>
          <w:p w:rsidR="00984A31" w:rsidRPr="00313D21" w:rsidRDefault="00984A31" w:rsidP="00BB1D1C">
            <w:pPr>
              <w:spacing w:line="276" w:lineRule="auto"/>
              <w:jc w:val="center"/>
              <w:rPr>
                <w:b/>
                <w:bCs/>
                <w:sz w:val="21"/>
                <w:szCs w:val="21"/>
              </w:rPr>
            </w:pPr>
            <w:r w:rsidRPr="00313D21">
              <w:rPr>
                <w:b/>
                <w:bCs/>
                <w:sz w:val="21"/>
                <w:szCs w:val="21"/>
              </w:rPr>
              <w:t>A-7</w:t>
            </w:r>
          </w:p>
        </w:tc>
        <w:tc>
          <w:tcPr>
            <w:tcW w:w="4140" w:type="dxa"/>
          </w:tcPr>
          <w:p w:rsidR="00984A31" w:rsidRPr="00313D21" w:rsidRDefault="00984A31" w:rsidP="00BB1D1C">
            <w:pPr>
              <w:spacing w:line="276" w:lineRule="auto"/>
              <w:jc w:val="both"/>
              <w:rPr>
                <w:sz w:val="21"/>
                <w:szCs w:val="21"/>
              </w:rPr>
            </w:pPr>
            <w:r w:rsidRPr="00313D21">
              <w:rPr>
                <w:sz w:val="21"/>
                <w:szCs w:val="21"/>
              </w:rPr>
              <w:t>Laboures for wireless, Barrier, Rest house Bagdara, Inspection hut Gopla, Range office Bagdara (H.Q. Sihawal), and Suptt office Bagdara (H.Q. Sidhi) and vehicle drivers :</w:t>
            </w:r>
          </w:p>
        </w:tc>
        <w:tc>
          <w:tcPr>
            <w:tcW w:w="1350" w:type="dxa"/>
          </w:tcPr>
          <w:p w:rsidR="00984A31" w:rsidRPr="00313D21" w:rsidRDefault="00984A31" w:rsidP="00BB1D1C">
            <w:pPr>
              <w:spacing w:line="276" w:lineRule="auto"/>
              <w:jc w:val="center"/>
              <w:rPr>
                <w:sz w:val="21"/>
                <w:szCs w:val="21"/>
              </w:rPr>
            </w:pPr>
          </w:p>
        </w:tc>
        <w:tc>
          <w:tcPr>
            <w:tcW w:w="1710" w:type="dxa"/>
          </w:tcPr>
          <w:p w:rsidR="00984A31" w:rsidRPr="00313D21" w:rsidRDefault="00984A31" w:rsidP="00BB1D1C">
            <w:pPr>
              <w:spacing w:line="276" w:lineRule="auto"/>
              <w:jc w:val="center"/>
              <w:rPr>
                <w:sz w:val="21"/>
                <w:szCs w:val="21"/>
              </w:rPr>
            </w:pPr>
          </w:p>
        </w:tc>
        <w:tc>
          <w:tcPr>
            <w:tcW w:w="2340" w:type="dxa"/>
          </w:tcPr>
          <w:p w:rsidR="00984A31" w:rsidRPr="00313D21" w:rsidRDefault="00984A31" w:rsidP="00EE4D22">
            <w:pPr>
              <w:spacing w:line="276" w:lineRule="auto"/>
              <w:jc w:val="center"/>
              <w:rPr>
                <w:sz w:val="21"/>
                <w:szCs w:val="21"/>
              </w:rPr>
            </w:pPr>
            <w:r w:rsidRPr="00313D21">
              <w:rPr>
                <w:sz w:val="21"/>
                <w:szCs w:val="21"/>
              </w:rPr>
              <w:t>-</w:t>
            </w:r>
          </w:p>
        </w:tc>
        <w:tc>
          <w:tcPr>
            <w:tcW w:w="5220" w:type="dxa"/>
          </w:tcPr>
          <w:p w:rsidR="00984A31" w:rsidRPr="00313D21" w:rsidRDefault="00984A31" w:rsidP="00BB1D1C">
            <w:pPr>
              <w:spacing w:line="276" w:lineRule="auto"/>
              <w:rPr>
                <w:sz w:val="21"/>
                <w:szCs w:val="21"/>
              </w:rPr>
            </w:pPr>
          </w:p>
        </w:tc>
      </w:tr>
      <w:tr w:rsidR="00984A31" w:rsidRPr="00313D21" w:rsidTr="002F7E5F">
        <w:trPr>
          <w:trHeight w:val="23"/>
        </w:trPr>
        <w:tc>
          <w:tcPr>
            <w:tcW w:w="900" w:type="dxa"/>
          </w:tcPr>
          <w:p w:rsidR="00984A31" w:rsidRPr="00313D21" w:rsidRDefault="00984A31" w:rsidP="00BB1D1C">
            <w:pPr>
              <w:spacing w:line="276" w:lineRule="auto"/>
              <w:jc w:val="center"/>
              <w:rPr>
                <w:b/>
                <w:bCs/>
                <w:sz w:val="21"/>
                <w:szCs w:val="21"/>
              </w:rPr>
            </w:pPr>
          </w:p>
        </w:tc>
        <w:tc>
          <w:tcPr>
            <w:tcW w:w="4140" w:type="dxa"/>
          </w:tcPr>
          <w:p w:rsidR="00984A31" w:rsidRPr="00313D21" w:rsidRDefault="00984A31" w:rsidP="00BB1D1C">
            <w:pPr>
              <w:spacing w:line="276" w:lineRule="auto"/>
              <w:jc w:val="both"/>
              <w:rPr>
                <w:sz w:val="21"/>
                <w:szCs w:val="21"/>
              </w:rPr>
            </w:pPr>
            <w:r w:rsidRPr="00313D21">
              <w:rPr>
                <w:sz w:val="21"/>
                <w:szCs w:val="21"/>
              </w:rPr>
              <w:t>(1). Labours for 9 Barriers 2 laboures in each barrier.</w:t>
            </w:r>
          </w:p>
        </w:tc>
        <w:tc>
          <w:tcPr>
            <w:tcW w:w="1350" w:type="dxa"/>
          </w:tcPr>
          <w:p w:rsidR="00984A31" w:rsidRPr="00313D21" w:rsidRDefault="00984A31" w:rsidP="00BB1D1C">
            <w:pPr>
              <w:spacing w:line="276" w:lineRule="auto"/>
              <w:jc w:val="center"/>
              <w:rPr>
                <w:sz w:val="21"/>
                <w:szCs w:val="21"/>
              </w:rPr>
            </w:pPr>
            <w:r w:rsidRPr="00313D21">
              <w:rPr>
                <w:sz w:val="21"/>
                <w:szCs w:val="21"/>
              </w:rPr>
              <w:t xml:space="preserve">18 Labours </w:t>
            </w:r>
          </w:p>
        </w:tc>
        <w:tc>
          <w:tcPr>
            <w:tcW w:w="1710" w:type="dxa"/>
          </w:tcPr>
          <w:p w:rsidR="00984A31" w:rsidRPr="00313D21" w:rsidRDefault="00984A31" w:rsidP="00360222">
            <w:pPr>
              <w:spacing w:line="276" w:lineRule="auto"/>
              <w:jc w:val="center"/>
              <w:rPr>
                <w:sz w:val="21"/>
                <w:szCs w:val="21"/>
              </w:rPr>
            </w:pPr>
            <w:r w:rsidRPr="00313D21">
              <w:rPr>
                <w:sz w:val="21"/>
                <w:szCs w:val="21"/>
              </w:rPr>
              <w:t>18.</w:t>
            </w:r>
            <w:r>
              <w:rPr>
                <w:sz w:val="21"/>
                <w:szCs w:val="21"/>
              </w:rPr>
              <w:t>36</w:t>
            </w:r>
          </w:p>
        </w:tc>
        <w:tc>
          <w:tcPr>
            <w:tcW w:w="2340" w:type="dxa"/>
          </w:tcPr>
          <w:p w:rsidR="00984A31" w:rsidRPr="00313D21" w:rsidRDefault="00984A31" w:rsidP="00EE4D22">
            <w:pPr>
              <w:spacing w:line="276" w:lineRule="auto"/>
              <w:jc w:val="center"/>
              <w:rPr>
                <w:sz w:val="21"/>
                <w:szCs w:val="21"/>
              </w:rPr>
            </w:pPr>
            <w:r w:rsidRPr="00313D21">
              <w:rPr>
                <w:sz w:val="21"/>
                <w:szCs w:val="21"/>
              </w:rPr>
              <w:t xml:space="preserve">All 09 bariars of Bagdara Range </w:t>
            </w:r>
          </w:p>
        </w:tc>
        <w:tc>
          <w:tcPr>
            <w:tcW w:w="5220" w:type="dxa"/>
          </w:tcPr>
          <w:p w:rsidR="00984A31" w:rsidRPr="00313D21" w:rsidRDefault="00984A31" w:rsidP="00BB1D1C">
            <w:pPr>
              <w:spacing w:line="276" w:lineRule="auto"/>
              <w:rPr>
                <w:sz w:val="21"/>
                <w:szCs w:val="21"/>
              </w:rPr>
            </w:pPr>
            <w:r w:rsidRPr="00313D21">
              <w:rPr>
                <w:sz w:val="21"/>
                <w:szCs w:val="21"/>
              </w:rPr>
              <w:t>To make entry of vehicles and entry vehicles inside &amp; outside of the Sanctuary.</w:t>
            </w:r>
          </w:p>
        </w:tc>
      </w:tr>
      <w:tr w:rsidR="00984A31" w:rsidRPr="00313D21" w:rsidTr="002F7E5F">
        <w:trPr>
          <w:trHeight w:val="23"/>
        </w:trPr>
        <w:tc>
          <w:tcPr>
            <w:tcW w:w="900" w:type="dxa"/>
          </w:tcPr>
          <w:p w:rsidR="00984A31" w:rsidRPr="00313D21" w:rsidRDefault="00984A31" w:rsidP="00BB1D1C">
            <w:pPr>
              <w:spacing w:line="276" w:lineRule="auto"/>
              <w:jc w:val="center"/>
              <w:rPr>
                <w:b/>
                <w:bCs/>
                <w:sz w:val="21"/>
                <w:szCs w:val="21"/>
              </w:rPr>
            </w:pPr>
          </w:p>
        </w:tc>
        <w:tc>
          <w:tcPr>
            <w:tcW w:w="4140" w:type="dxa"/>
          </w:tcPr>
          <w:p w:rsidR="00984A31" w:rsidRPr="00313D21" w:rsidRDefault="00984A31" w:rsidP="00BB1D1C">
            <w:pPr>
              <w:spacing w:line="276" w:lineRule="auto"/>
              <w:jc w:val="both"/>
              <w:rPr>
                <w:sz w:val="21"/>
                <w:szCs w:val="21"/>
              </w:rPr>
            </w:pPr>
            <w:r w:rsidRPr="00313D21">
              <w:rPr>
                <w:sz w:val="21"/>
                <w:szCs w:val="21"/>
              </w:rPr>
              <w:t>(2). Labours for 4 wireless stations 2 laboures in each station.</w:t>
            </w:r>
          </w:p>
        </w:tc>
        <w:tc>
          <w:tcPr>
            <w:tcW w:w="1350" w:type="dxa"/>
          </w:tcPr>
          <w:p w:rsidR="00984A31" w:rsidRPr="00313D21" w:rsidRDefault="00984A31" w:rsidP="00BB1D1C">
            <w:pPr>
              <w:spacing w:line="276" w:lineRule="auto"/>
              <w:jc w:val="center"/>
              <w:rPr>
                <w:sz w:val="21"/>
                <w:szCs w:val="21"/>
              </w:rPr>
            </w:pPr>
            <w:r w:rsidRPr="00313D21">
              <w:rPr>
                <w:sz w:val="21"/>
                <w:szCs w:val="21"/>
              </w:rPr>
              <w:t>8 Labours</w:t>
            </w:r>
          </w:p>
        </w:tc>
        <w:tc>
          <w:tcPr>
            <w:tcW w:w="1710" w:type="dxa"/>
          </w:tcPr>
          <w:p w:rsidR="00984A31" w:rsidRPr="00313D21" w:rsidRDefault="00984A31" w:rsidP="00360222">
            <w:pPr>
              <w:spacing w:line="276" w:lineRule="auto"/>
              <w:jc w:val="center"/>
              <w:rPr>
                <w:sz w:val="21"/>
                <w:szCs w:val="21"/>
              </w:rPr>
            </w:pPr>
            <w:r w:rsidRPr="00313D21">
              <w:rPr>
                <w:sz w:val="21"/>
                <w:szCs w:val="21"/>
              </w:rPr>
              <w:t>8.1</w:t>
            </w:r>
            <w:r>
              <w:rPr>
                <w:sz w:val="21"/>
                <w:szCs w:val="21"/>
              </w:rPr>
              <w:t>6</w:t>
            </w:r>
          </w:p>
        </w:tc>
        <w:tc>
          <w:tcPr>
            <w:tcW w:w="2340" w:type="dxa"/>
          </w:tcPr>
          <w:p w:rsidR="00984A31" w:rsidRPr="00313D21" w:rsidRDefault="00984A31" w:rsidP="00EE4D22">
            <w:pPr>
              <w:spacing w:line="276" w:lineRule="auto"/>
              <w:jc w:val="center"/>
              <w:rPr>
                <w:sz w:val="21"/>
                <w:szCs w:val="21"/>
              </w:rPr>
            </w:pPr>
            <w:r w:rsidRPr="00313D21">
              <w:rPr>
                <w:sz w:val="21"/>
                <w:szCs w:val="21"/>
              </w:rPr>
              <w:t xml:space="preserve">Sihawal, Bichhi, Bagdara, Gopla </w:t>
            </w:r>
          </w:p>
        </w:tc>
        <w:tc>
          <w:tcPr>
            <w:tcW w:w="5220" w:type="dxa"/>
          </w:tcPr>
          <w:p w:rsidR="00984A31" w:rsidRPr="00313D21" w:rsidRDefault="00984A31" w:rsidP="00BB1D1C">
            <w:pPr>
              <w:spacing w:line="276" w:lineRule="auto"/>
              <w:rPr>
                <w:sz w:val="21"/>
                <w:szCs w:val="21"/>
              </w:rPr>
            </w:pPr>
            <w:r w:rsidRPr="00313D21">
              <w:rPr>
                <w:sz w:val="21"/>
                <w:szCs w:val="21"/>
              </w:rPr>
              <w:t>For communication of message from one place to another place.</w:t>
            </w:r>
          </w:p>
        </w:tc>
      </w:tr>
      <w:tr w:rsidR="00984A31" w:rsidRPr="00313D21" w:rsidTr="002F7E5F">
        <w:trPr>
          <w:trHeight w:val="23"/>
        </w:trPr>
        <w:tc>
          <w:tcPr>
            <w:tcW w:w="900" w:type="dxa"/>
          </w:tcPr>
          <w:p w:rsidR="00984A31" w:rsidRPr="00313D21" w:rsidRDefault="00984A31" w:rsidP="00BB1D1C">
            <w:pPr>
              <w:spacing w:line="276" w:lineRule="auto"/>
              <w:jc w:val="center"/>
              <w:rPr>
                <w:b/>
                <w:bCs/>
                <w:sz w:val="21"/>
                <w:szCs w:val="21"/>
              </w:rPr>
            </w:pPr>
          </w:p>
        </w:tc>
        <w:tc>
          <w:tcPr>
            <w:tcW w:w="4140" w:type="dxa"/>
          </w:tcPr>
          <w:p w:rsidR="00984A31" w:rsidRPr="00313D21" w:rsidRDefault="00984A31" w:rsidP="00BB1D1C">
            <w:pPr>
              <w:spacing w:line="276" w:lineRule="auto"/>
              <w:jc w:val="both"/>
              <w:rPr>
                <w:sz w:val="21"/>
                <w:szCs w:val="21"/>
              </w:rPr>
            </w:pPr>
            <w:r w:rsidRPr="00313D21">
              <w:rPr>
                <w:sz w:val="21"/>
                <w:szCs w:val="21"/>
              </w:rPr>
              <w:t xml:space="preserve">(3). Labours for 2 Rest houses 2 laboures in </w:t>
            </w:r>
            <w:r w:rsidRPr="00313D21">
              <w:rPr>
                <w:sz w:val="21"/>
                <w:szCs w:val="21"/>
              </w:rPr>
              <w:lastRenderedPageBreak/>
              <w:t>each  rest house.</w:t>
            </w:r>
          </w:p>
        </w:tc>
        <w:tc>
          <w:tcPr>
            <w:tcW w:w="1350" w:type="dxa"/>
          </w:tcPr>
          <w:p w:rsidR="00984A31" w:rsidRPr="00313D21" w:rsidRDefault="00984A31" w:rsidP="00BB1D1C">
            <w:pPr>
              <w:spacing w:line="276" w:lineRule="auto"/>
              <w:jc w:val="center"/>
              <w:rPr>
                <w:sz w:val="21"/>
                <w:szCs w:val="21"/>
              </w:rPr>
            </w:pPr>
            <w:r w:rsidRPr="00313D21">
              <w:rPr>
                <w:sz w:val="21"/>
                <w:szCs w:val="21"/>
              </w:rPr>
              <w:lastRenderedPageBreak/>
              <w:t>4 Labours</w:t>
            </w:r>
          </w:p>
        </w:tc>
        <w:tc>
          <w:tcPr>
            <w:tcW w:w="1710" w:type="dxa"/>
          </w:tcPr>
          <w:p w:rsidR="00984A31" w:rsidRPr="00313D21" w:rsidRDefault="00984A31" w:rsidP="00360222">
            <w:pPr>
              <w:spacing w:line="276" w:lineRule="auto"/>
              <w:jc w:val="center"/>
              <w:rPr>
                <w:sz w:val="21"/>
                <w:szCs w:val="21"/>
              </w:rPr>
            </w:pPr>
            <w:r w:rsidRPr="00313D21">
              <w:rPr>
                <w:sz w:val="21"/>
                <w:szCs w:val="21"/>
              </w:rPr>
              <w:t>4.</w:t>
            </w:r>
            <w:r>
              <w:rPr>
                <w:sz w:val="21"/>
                <w:szCs w:val="21"/>
              </w:rPr>
              <w:t>8</w:t>
            </w:r>
            <w:r w:rsidRPr="00313D21">
              <w:rPr>
                <w:sz w:val="21"/>
                <w:szCs w:val="21"/>
              </w:rPr>
              <w:t>0</w:t>
            </w:r>
          </w:p>
        </w:tc>
        <w:tc>
          <w:tcPr>
            <w:tcW w:w="2340" w:type="dxa"/>
          </w:tcPr>
          <w:p w:rsidR="00984A31" w:rsidRPr="00313D21" w:rsidRDefault="00984A31" w:rsidP="00EE4D22">
            <w:pPr>
              <w:spacing w:line="276" w:lineRule="auto"/>
              <w:jc w:val="center"/>
              <w:rPr>
                <w:sz w:val="21"/>
                <w:szCs w:val="21"/>
              </w:rPr>
            </w:pPr>
            <w:r w:rsidRPr="00313D21">
              <w:rPr>
                <w:sz w:val="21"/>
                <w:szCs w:val="21"/>
              </w:rPr>
              <w:t xml:space="preserve">Bagdara &amp; Gopla </w:t>
            </w:r>
          </w:p>
        </w:tc>
        <w:tc>
          <w:tcPr>
            <w:tcW w:w="5220" w:type="dxa"/>
          </w:tcPr>
          <w:p w:rsidR="00984A31" w:rsidRPr="00313D21" w:rsidRDefault="00984A31" w:rsidP="00BB1D1C">
            <w:pPr>
              <w:spacing w:line="276" w:lineRule="auto"/>
              <w:rPr>
                <w:sz w:val="21"/>
                <w:szCs w:val="21"/>
              </w:rPr>
            </w:pPr>
            <w:r w:rsidRPr="00313D21">
              <w:rPr>
                <w:sz w:val="21"/>
                <w:szCs w:val="21"/>
              </w:rPr>
              <w:t>For maintenance of Rest house.</w:t>
            </w:r>
          </w:p>
        </w:tc>
      </w:tr>
      <w:tr w:rsidR="00984A31" w:rsidRPr="00313D21" w:rsidTr="002F7E5F">
        <w:trPr>
          <w:trHeight w:val="23"/>
        </w:trPr>
        <w:tc>
          <w:tcPr>
            <w:tcW w:w="900" w:type="dxa"/>
          </w:tcPr>
          <w:p w:rsidR="00984A31" w:rsidRPr="00313D21" w:rsidRDefault="00984A31" w:rsidP="00BB1D1C">
            <w:pPr>
              <w:spacing w:line="276" w:lineRule="auto"/>
              <w:jc w:val="center"/>
              <w:rPr>
                <w:b/>
                <w:bCs/>
                <w:sz w:val="21"/>
                <w:szCs w:val="21"/>
              </w:rPr>
            </w:pPr>
          </w:p>
        </w:tc>
        <w:tc>
          <w:tcPr>
            <w:tcW w:w="4140" w:type="dxa"/>
          </w:tcPr>
          <w:p w:rsidR="00984A31" w:rsidRPr="00313D21" w:rsidRDefault="00984A31" w:rsidP="00BB1D1C">
            <w:pPr>
              <w:spacing w:line="276" w:lineRule="auto"/>
              <w:jc w:val="both"/>
              <w:rPr>
                <w:sz w:val="21"/>
                <w:szCs w:val="21"/>
              </w:rPr>
            </w:pPr>
            <w:r w:rsidRPr="00313D21">
              <w:rPr>
                <w:sz w:val="21"/>
                <w:szCs w:val="21"/>
              </w:rPr>
              <w:t>(4). Labours for Jeep driving.</w:t>
            </w:r>
          </w:p>
        </w:tc>
        <w:tc>
          <w:tcPr>
            <w:tcW w:w="1350" w:type="dxa"/>
          </w:tcPr>
          <w:p w:rsidR="00984A31" w:rsidRPr="00313D21" w:rsidRDefault="00984A31" w:rsidP="00BB1D1C">
            <w:pPr>
              <w:spacing w:line="276" w:lineRule="auto"/>
              <w:jc w:val="center"/>
              <w:rPr>
                <w:sz w:val="21"/>
                <w:szCs w:val="21"/>
              </w:rPr>
            </w:pPr>
            <w:r w:rsidRPr="00313D21">
              <w:rPr>
                <w:sz w:val="21"/>
                <w:szCs w:val="21"/>
              </w:rPr>
              <w:t>3 Labours</w:t>
            </w:r>
          </w:p>
        </w:tc>
        <w:tc>
          <w:tcPr>
            <w:tcW w:w="1710" w:type="dxa"/>
          </w:tcPr>
          <w:p w:rsidR="00984A31" w:rsidRPr="00313D21" w:rsidRDefault="00984A31" w:rsidP="00BB1D1C">
            <w:pPr>
              <w:spacing w:line="276" w:lineRule="auto"/>
              <w:jc w:val="center"/>
              <w:rPr>
                <w:sz w:val="21"/>
                <w:szCs w:val="21"/>
              </w:rPr>
            </w:pPr>
            <w:r>
              <w:rPr>
                <w:sz w:val="21"/>
                <w:szCs w:val="21"/>
              </w:rPr>
              <w:t>3.60</w:t>
            </w:r>
          </w:p>
        </w:tc>
        <w:tc>
          <w:tcPr>
            <w:tcW w:w="2340" w:type="dxa"/>
          </w:tcPr>
          <w:p w:rsidR="00984A31" w:rsidRPr="00313D21" w:rsidRDefault="00984A31" w:rsidP="00EE4D22">
            <w:pPr>
              <w:spacing w:line="276" w:lineRule="auto"/>
              <w:jc w:val="center"/>
              <w:rPr>
                <w:sz w:val="21"/>
                <w:szCs w:val="21"/>
              </w:rPr>
            </w:pPr>
            <w:r w:rsidRPr="00313D21">
              <w:rPr>
                <w:sz w:val="21"/>
                <w:szCs w:val="21"/>
              </w:rPr>
              <w:t>Sidhi, Sihawal                 , Bagdara</w:t>
            </w:r>
          </w:p>
        </w:tc>
        <w:tc>
          <w:tcPr>
            <w:tcW w:w="5220" w:type="dxa"/>
          </w:tcPr>
          <w:p w:rsidR="00984A31" w:rsidRPr="00313D21" w:rsidRDefault="00984A31" w:rsidP="00BB1D1C">
            <w:pPr>
              <w:spacing w:line="276" w:lineRule="auto"/>
              <w:rPr>
                <w:sz w:val="21"/>
                <w:szCs w:val="21"/>
              </w:rPr>
            </w:pPr>
            <w:r w:rsidRPr="00313D21">
              <w:rPr>
                <w:sz w:val="21"/>
                <w:szCs w:val="21"/>
              </w:rPr>
              <w:t>For vehicle driving of Suptt, R.O. and Patrolling Party.</w:t>
            </w:r>
          </w:p>
        </w:tc>
      </w:tr>
      <w:tr w:rsidR="00984A31" w:rsidRPr="00313D21" w:rsidTr="002F7E5F">
        <w:trPr>
          <w:trHeight w:val="23"/>
        </w:trPr>
        <w:tc>
          <w:tcPr>
            <w:tcW w:w="900" w:type="dxa"/>
          </w:tcPr>
          <w:p w:rsidR="00984A31" w:rsidRPr="00313D21" w:rsidRDefault="00984A31" w:rsidP="00BB1D1C">
            <w:pPr>
              <w:spacing w:line="276" w:lineRule="auto"/>
              <w:jc w:val="center"/>
              <w:rPr>
                <w:b/>
                <w:bCs/>
                <w:sz w:val="21"/>
                <w:szCs w:val="21"/>
              </w:rPr>
            </w:pPr>
          </w:p>
        </w:tc>
        <w:tc>
          <w:tcPr>
            <w:tcW w:w="4140" w:type="dxa"/>
          </w:tcPr>
          <w:p w:rsidR="00984A31" w:rsidRPr="00313D21" w:rsidRDefault="00984A31" w:rsidP="00BB1D1C">
            <w:pPr>
              <w:spacing w:line="276" w:lineRule="auto"/>
              <w:jc w:val="both"/>
              <w:rPr>
                <w:sz w:val="21"/>
                <w:szCs w:val="21"/>
              </w:rPr>
            </w:pPr>
            <w:r w:rsidRPr="00313D21">
              <w:rPr>
                <w:sz w:val="21"/>
                <w:szCs w:val="21"/>
              </w:rPr>
              <w:t>(5). Labours for R.O. and supdt office 01 labours in each.</w:t>
            </w:r>
          </w:p>
        </w:tc>
        <w:tc>
          <w:tcPr>
            <w:tcW w:w="1350" w:type="dxa"/>
          </w:tcPr>
          <w:p w:rsidR="00984A31" w:rsidRPr="00313D21" w:rsidRDefault="00984A31" w:rsidP="00BB1D1C">
            <w:pPr>
              <w:spacing w:line="276" w:lineRule="auto"/>
              <w:jc w:val="center"/>
              <w:rPr>
                <w:sz w:val="21"/>
                <w:szCs w:val="21"/>
              </w:rPr>
            </w:pPr>
            <w:r w:rsidRPr="00313D21">
              <w:rPr>
                <w:sz w:val="21"/>
                <w:szCs w:val="21"/>
              </w:rPr>
              <w:t>2 Labours</w:t>
            </w:r>
          </w:p>
        </w:tc>
        <w:tc>
          <w:tcPr>
            <w:tcW w:w="1710" w:type="dxa"/>
          </w:tcPr>
          <w:p w:rsidR="00984A31" w:rsidRPr="00313D21" w:rsidRDefault="00984A31" w:rsidP="00360222">
            <w:pPr>
              <w:spacing w:line="276" w:lineRule="auto"/>
              <w:jc w:val="center"/>
              <w:rPr>
                <w:sz w:val="21"/>
                <w:szCs w:val="21"/>
              </w:rPr>
            </w:pPr>
            <w:r w:rsidRPr="00313D21">
              <w:rPr>
                <w:sz w:val="21"/>
                <w:szCs w:val="21"/>
              </w:rPr>
              <w:t>2.</w:t>
            </w:r>
            <w:r>
              <w:rPr>
                <w:sz w:val="21"/>
                <w:szCs w:val="21"/>
              </w:rPr>
              <w:t>4</w:t>
            </w:r>
            <w:r w:rsidRPr="00313D21">
              <w:rPr>
                <w:sz w:val="21"/>
                <w:szCs w:val="21"/>
              </w:rPr>
              <w:t>0</w:t>
            </w:r>
          </w:p>
        </w:tc>
        <w:tc>
          <w:tcPr>
            <w:tcW w:w="2340" w:type="dxa"/>
          </w:tcPr>
          <w:p w:rsidR="00984A31" w:rsidRPr="00313D21" w:rsidRDefault="00984A31" w:rsidP="00EE4D22">
            <w:pPr>
              <w:spacing w:line="276" w:lineRule="auto"/>
              <w:jc w:val="center"/>
              <w:rPr>
                <w:sz w:val="21"/>
                <w:szCs w:val="21"/>
              </w:rPr>
            </w:pPr>
            <w:r w:rsidRPr="00313D21">
              <w:rPr>
                <w:sz w:val="21"/>
                <w:szCs w:val="21"/>
              </w:rPr>
              <w:t xml:space="preserve">Sidhi &amp; Sihawal </w:t>
            </w:r>
          </w:p>
        </w:tc>
        <w:tc>
          <w:tcPr>
            <w:tcW w:w="5220" w:type="dxa"/>
          </w:tcPr>
          <w:p w:rsidR="00984A31" w:rsidRPr="00313D21" w:rsidRDefault="00984A31" w:rsidP="00BB1D1C">
            <w:pPr>
              <w:spacing w:line="276" w:lineRule="auto"/>
              <w:rPr>
                <w:sz w:val="21"/>
                <w:szCs w:val="21"/>
              </w:rPr>
            </w:pPr>
            <w:r w:rsidRPr="00313D21">
              <w:rPr>
                <w:sz w:val="21"/>
                <w:szCs w:val="21"/>
              </w:rPr>
              <w:t>For maintenance of office.</w:t>
            </w:r>
          </w:p>
        </w:tc>
      </w:tr>
      <w:tr w:rsidR="00984A31" w:rsidRPr="00313D21" w:rsidTr="002F7E5F">
        <w:trPr>
          <w:trHeight w:val="23"/>
        </w:trPr>
        <w:tc>
          <w:tcPr>
            <w:tcW w:w="900" w:type="dxa"/>
          </w:tcPr>
          <w:p w:rsidR="00984A31" w:rsidRPr="00313D21" w:rsidRDefault="00984A31" w:rsidP="006732C9">
            <w:pPr>
              <w:spacing w:line="276" w:lineRule="auto"/>
              <w:jc w:val="center"/>
              <w:rPr>
                <w:b/>
                <w:bCs/>
                <w:sz w:val="21"/>
                <w:szCs w:val="21"/>
              </w:rPr>
            </w:pPr>
            <w:r w:rsidRPr="00313D21">
              <w:rPr>
                <w:b/>
                <w:bCs/>
                <w:sz w:val="21"/>
                <w:szCs w:val="21"/>
              </w:rPr>
              <w:t>A-8</w:t>
            </w:r>
          </w:p>
        </w:tc>
        <w:tc>
          <w:tcPr>
            <w:tcW w:w="4140" w:type="dxa"/>
          </w:tcPr>
          <w:p w:rsidR="00984A31" w:rsidRPr="00313D21" w:rsidRDefault="00984A31" w:rsidP="00CC5026">
            <w:pPr>
              <w:jc w:val="both"/>
              <w:rPr>
                <w:sz w:val="21"/>
                <w:szCs w:val="21"/>
              </w:rPr>
            </w:pPr>
            <w:r w:rsidRPr="00313D21">
              <w:rPr>
                <w:sz w:val="21"/>
                <w:szCs w:val="21"/>
              </w:rPr>
              <w:t>Deployment of mrigrakshak  at semrahwa,Akladand &amp;Bargawan, Two  laboures in each site.</w:t>
            </w:r>
          </w:p>
          <w:p w:rsidR="00984A31" w:rsidRPr="00313D21" w:rsidRDefault="00984A31" w:rsidP="00CC5026">
            <w:pPr>
              <w:spacing w:line="276" w:lineRule="auto"/>
              <w:jc w:val="both"/>
              <w:rPr>
                <w:sz w:val="21"/>
                <w:szCs w:val="21"/>
              </w:rPr>
            </w:pPr>
          </w:p>
        </w:tc>
        <w:tc>
          <w:tcPr>
            <w:tcW w:w="1350" w:type="dxa"/>
          </w:tcPr>
          <w:p w:rsidR="00984A31" w:rsidRPr="00313D21" w:rsidRDefault="00984A31" w:rsidP="006732C9">
            <w:pPr>
              <w:spacing w:line="276" w:lineRule="auto"/>
              <w:jc w:val="center"/>
              <w:rPr>
                <w:sz w:val="21"/>
                <w:szCs w:val="21"/>
              </w:rPr>
            </w:pPr>
            <w:r w:rsidRPr="00313D21">
              <w:rPr>
                <w:sz w:val="21"/>
                <w:szCs w:val="21"/>
              </w:rPr>
              <w:t>6 laboures</w:t>
            </w:r>
          </w:p>
        </w:tc>
        <w:tc>
          <w:tcPr>
            <w:tcW w:w="1710" w:type="dxa"/>
          </w:tcPr>
          <w:p w:rsidR="00984A31" w:rsidRPr="00313D21" w:rsidRDefault="00984A31" w:rsidP="00360222">
            <w:pPr>
              <w:spacing w:line="276" w:lineRule="auto"/>
              <w:jc w:val="center"/>
              <w:rPr>
                <w:sz w:val="21"/>
                <w:szCs w:val="21"/>
              </w:rPr>
            </w:pPr>
            <w:r w:rsidRPr="00313D21">
              <w:rPr>
                <w:sz w:val="21"/>
                <w:szCs w:val="21"/>
              </w:rPr>
              <w:t>6.</w:t>
            </w:r>
            <w:r>
              <w:rPr>
                <w:sz w:val="21"/>
                <w:szCs w:val="21"/>
              </w:rPr>
              <w:t>12</w:t>
            </w:r>
          </w:p>
        </w:tc>
        <w:tc>
          <w:tcPr>
            <w:tcW w:w="2340" w:type="dxa"/>
          </w:tcPr>
          <w:p w:rsidR="00984A31" w:rsidRPr="00313D21" w:rsidRDefault="00984A31" w:rsidP="006732C9">
            <w:pPr>
              <w:jc w:val="center"/>
              <w:rPr>
                <w:sz w:val="21"/>
                <w:szCs w:val="21"/>
              </w:rPr>
            </w:pPr>
            <w:r w:rsidRPr="00313D21">
              <w:rPr>
                <w:sz w:val="21"/>
                <w:szCs w:val="21"/>
              </w:rPr>
              <w:t>Semrahwa, Akladand &amp;Bargawan,</w:t>
            </w:r>
          </w:p>
        </w:tc>
        <w:tc>
          <w:tcPr>
            <w:tcW w:w="5220" w:type="dxa"/>
          </w:tcPr>
          <w:p w:rsidR="00984A31" w:rsidRPr="00313D21" w:rsidRDefault="00984A31" w:rsidP="000A1FFE">
            <w:pPr>
              <w:rPr>
                <w:sz w:val="21"/>
                <w:szCs w:val="21"/>
              </w:rPr>
            </w:pPr>
            <w:r w:rsidRPr="00313D21">
              <w:rPr>
                <w:sz w:val="21"/>
                <w:szCs w:val="21"/>
              </w:rPr>
              <w:t xml:space="preserve">For protection of black buck from poachers &amp; other </w:t>
            </w:r>
          </w:p>
          <w:p w:rsidR="00984A31" w:rsidRPr="00313D21" w:rsidRDefault="00984A31" w:rsidP="000A1FFE">
            <w:pPr>
              <w:spacing w:line="276" w:lineRule="auto"/>
              <w:rPr>
                <w:sz w:val="21"/>
                <w:szCs w:val="21"/>
              </w:rPr>
            </w:pPr>
          </w:p>
        </w:tc>
      </w:tr>
      <w:tr w:rsidR="00984A31" w:rsidRPr="00313D21" w:rsidTr="002F7E5F">
        <w:trPr>
          <w:trHeight w:val="23"/>
        </w:trPr>
        <w:tc>
          <w:tcPr>
            <w:tcW w:w="900" w:type="dxa"/>
          </w:tcPr>
          <w:p w:rsidR="00984A31" w:rsidRPr="00313D21" w:rsidRDefault="00984A31" w:rsidP="00BB1D1C">
            <w:pPr>
              <w:spacing w:line="276" w:lineRule="auto"/>
              <w:jc w:val="center"/>
              <w:rPr>
                <w:b/>
                <w:bCs/>
                <w:sz w:val="21"/>
                <w:szCs w:val="21"/>
              </w:rPr>
            </w:pPr>
            <w:r w:rsidRPr="00313D21">
              <w:rPr>
                <w:b/>
                <w:bCs/>
                <w:sz w:val="21"/>
                <w:szCs w:val="21"/>
              </w:rPr>
              <w:t>II</w:t>
            </w:r>
          </w:p>
        </w:tc>
        <w:tc>
          <w:tcPr>
            <w:tcW w:w="4140" w:type="dxa"/>
          </w:tcPr>
          <w:p w:rsidR="00984A31" w:rsidRPr="00313D21" w:rsidRDefault="00984A31" w:rsidP="00BB1D1C">
            <w:pPr>
              <w:spacing w:line="276" w:lineRule="auto"/>
              <w:rPr>
                <w:b/>
                <w:bCs/>
                <w:sz w:val="21"/>
                <w:szCs w:val="21"/>
                <w:u w:val="single"/>
              </w:rPr>
            </w:pPr>
            <w:r w:rsidRPr="00313D21">
              <w:rPr>
                <w:b/>
                <w:bCs/>
                <w:sz w:val="21"/>
                <w:szCs w:val="21"/>
                <w:u w:val="single"/>
              </w:rPr>
              <w:t>SUB TOTAL OF A</w:t>
            </w:r>
          </w:p>
        </w:tc>
        <w:tc>
          <w:tcPr>
            <w:tcW w:w="1350" w:type="dxa"/>
          </w:tcPr>
          <w:p w:rsidR="00984A31" w:rsidRPr="00313D21" w:rsidRDefault="00984A31" w:rsidP="00BB1D1C">
            <w:pPr>
              <w:spacing w:line="276" w:lineRule="auto"/>
              <w:jc w:val="center"/>
              <w:rPr>
                <w:sz w:val="21"/>
                <w:szCs w:val="21"/>
              </w:rPr>
            </w:pPr>
          </w:p>
        </w:tc>
        <w:tc>
          <w:tcPr>
            <w:tcW w:w="1710" w:type="dxa"/>
          </w:tcPr>
          <w:p w:rsidR="00984A31" w:rsidRPr="00313D21" w:rsidRDefault="00984A31" w:rsidP="008C1554">
            <w:pPr>
              <w:spacing w:line="276" w:lineRule="auto"/>
              <w:jc w:val="center"/>
              <w:rPr>
                <w:b/>
                <w:bCs/>
                <w:sz w:val="21"/>
                <w:szCs w:val="21"/>
              </w:rPr>
            </w:pPr>
            <w:r>
              <w:rPr>
                <w:b/>
                <w:bCs/>
                <w:sz w:val="21"/>
                <w:szCs w:val="21"/>
              </w:rPr>
              <w:t>184.</w:t>
            </w:r>
            <w:r w:rsidR="008C1554">
              <w:rPr>
                <w:b/>
                <w:bCs/>
                <w:sz w:val="21"/>
                <w:szCs w:val="21"/>
              </w:rPr>
              <w:t>89</w:t>
            </w:r>
          </w:p>
        </w:tc>
        <w:tc>
          <w:tcPr>
            <w:tcW w:w="2340" w:type="dxa"/>
          </w:tcPr>
          <w:p w:rsidR="00984A31" w:rsidRPr="00313D21" w:rsidRDefault="00984A31" w:rsidP="00EE4D22">
            <w:pPr>
              <w:spacing w:line="276" w:lineRule="auto"/>
              <w:jc w:val="center"/>
              <w:rPr>
                <w:sz w:val="21"/>
                <w:szCs w:val="21"/>
              </w:rPr>
            </w:pPr>
          </w:p>
        </w:tc>
        <w:tc>
          <w:tcPr>
            <w:tcW w:w="5220" w:type="dxa"/>
          </w:tcPr>
          <w:p w:rsidR="00984A31" w:rsidRPr="00313D21" w:rsidRDefault="00984A31" w:rsidP="00BB1D1C">
            <w:pPr>
              <w:spacing w:line="276" w:lineRule="auto"/>
              <w:rPr>
                <w:sz w:val="21"/>
                <w:szCs w:val="21"/>
              </w:rPr>
            </w:pPr>
          </w:p>
        </w:tc>
      </w:tr>
      <w:tr w:rsidR="00984A31" w:rsidRPr="00313D21" w:rsidTr="002F7E5F">
        <w:trPr>
          <w:trHeight w:val="24"/>
        </w:trPr>
        <w:tc>
          <w:tcPr>
            <w:tcW w:w="900" w:type="dxa"/>
          </w:tcPr>
          <w:p w:rsidR="00984A31" w:rsidRPr="00313D21" w:rsidRDefault="00984A31" w:rsidP="00BB1D1C">
            <w:pPr>
              <w:spacing w:line="276" w:lineRule="auto"/>
              <w:jc w:val="center"/>
              <w:rPr>
                <w:b/>
                <w:bCs/>
                <w:sz w:val="21"/>
                <w:szCs w:val="21"/>
              </w:rPr>
            </w:pPr>
            <w:r w:rsidRPr="00313D21">
              <w:rPr>
                <w:b/>
                <w:bCs/>
                <w:sz w:val="21"/>
                <w:szCs w:val="21"/>
              </w:rPr>
              <w:t>B</w:t>
            </w:r>
          </w:p>
        </w:tc>
        <w:tc>
          <w:tcPr>
            <w:tcW w:w="4140" w:type="dxa"/>
          </w:tcPr>
          <w:p w:rsidR="00984A31" w:rsidRPr="00313D21" w:rsidRDefault="00984A31" w:rsidP="00BB1D1C">
            <w:pPr>
              <w:spacing w:line="276" w:lineRule="auto"/>
              <w:rPr>
                <w:b/>
                <w:bCs/>
                <w:sz w:val="21"/>
                <w:szCs w:val="21"/>
              </w:rPr>
            </w:pPr>
            <w:r w:rsidRPr="00313D21">
              <w:rPr>
                <w:b/>
                <w:bCs/>
                <w:sz w:val="21"/>
                <w:szCs w:val="21"/>
              </w:rPr>
              <w:t>OPERATION &amp; MAINTENANCE</w:t>
            </w:r>
          </w:p>
        </w:tc>
        <w:tc>
          <w:tcPr>
            <w:tcW w:w="1350" w:type="dxa"/>
          </w:tcPr>
          <w:p w:rsidR="00984A31" w:rsidRPr="00313D21" w:rsidRDefault="00984A31" w:rsidP="00BB1D1C">
            <w:pPr>
              <w:spacing w:line="276" w:lineRule="auto"/>
              <w:jc w:val="center"/>
              <w:rPr>
                <w:sz w:val="21"/>
                <w:szCs w:val="21"/>
              </w:rPr>
            </w:pPr>
          </w:p>
        </w:tc>
        <w:tc>
          <w:tcPr>
            <w:tcW w:w="1710" w:type="dxa"/>
          </w:tcPr>
          <w:p w:rsidR="00984A31" w:rsidRPr="00313D21" w:rsidRDefault="00984A31" w:rsidP="00BB1D1C">
            <w:pPr>
              <w:spacing w:line="276" w:lineRule="auto"/>
              <w:jc w:val="center"/>
              <w:rPr>
                <w:sz w:val="21"/>
                <w:szCs w:val="21"/>
              </w:rPr>
            </w:pPr>
          </w:p>
        </w:tc>
        <w:tc>
          <w:tcPr>
            <w:tcW w:w="2340" w:type="dxa"/>
          </w:tcPr>
          <w:p w:rsidR="00984A31" w:rsidRPr="00313D21" w:rsidRDefault="00984A31" w:rsidP="00EE4D22">
            <w:pPr>
              <w:spacing w:line="276" w:lineRule="auto"/>
              <w:jc w:val="center"/>
              <w:rPr>
                <w:sz w:val="21"/>
                <w:szCs w:val="21"/>
              </w:rPr>
            </w:pPr>
          </w:p>
        </w:tc>
        <w:tc>
          <w:tcPr>
            <w:tcW w:w="5220" w:type="dxa"/>
          </w:tcPr>
          <w:p w:rsidR="00984A31" w:rsidRPr="00313D21" w:rsidRDefault="00984A31" w:rsidP="00BB1D1C">
            <w:pPr>
              <w:spacing w:line="276" w:lineRule="auto"/>
              <w:rPr>
                <w:sz w:val="21"/>
                <w:szCs w:val="21"/>
              </w:rPr>
            </w:pPr>
            <w:r w:rsidRPr="00313D21">
              <w:rPr>
                <w:sz w:val="21"/>
                <w:szCs w:val="21"/>
              </w:rPr>
              <w:t>For Central Assistance</w:t>
            </w:r>
          </w:p>
        </w:tc>
      </w:tr>
      <w:tr w:rsidR="00984A31" w:rsidRPr="00313D21" w:rsidTr="002F7E5F">
        <w:trPr>
          <w:trHeight w:val="23"/>
        </w:trPr>
        <w:tc>
          <w:tcPr>
            <w:tcW w:w="900" w:type="dxa"/>
          </w:tcPr>
          <w:p w:rsidR="00984A31" w:rsidRPr="00313D21" w:rsidRDefault="00984A31" w:rsidP="00BB1D1C">
            <w:pPr>
              <w:spacing w:line="276" w:lineRule="auto"/>
              <w:jc w:val="center"/>
              <w:rPr>
                <w:b/>
                <w:bCs/>
                <w:sz w:val="21"/>
                <w:szCs w:val="21"/>
              </w:rPr>
            </w:pPr>
            <w:r w:rsidRPr="00313D21">
              <w:rPr>
                <w:b/>
                <w:bCs/>
                <w:sz w:val="21"/>
                <w:szCs w:val="21"/>
              </w:rPr>
              <w:t>B-1</w:t>
            </w:r>
          </w:p>
        </w:tc>
        <w:tc>
          <w:tcPr>
            <w:tcW w:w="4140" w:type="dxa"/>
          </w:tcPr>
          <w:p w:rsidR="00984A31" w:rsidRPr="00313D21" w:rsidRDefault="00984A31" w:rsidP="00BB1D1C">
            <w:pPr>
              <w:spacing w:line="276" w:lineRule="auto"/>
              <w:rPr>
                <w:sz w:val="21"/>
                <w:szCs w:val="21"/>
              </w:rPr>
            </w:pPr>
            <w:r w:rsidRPr="00313D21">
              <w:rPr>
                <w:sz w:val="21"/>
                <w:szCs w:val="21"/>
              </w:rPr>
              <w:t>Repair of roads</w:t>
            </w:r>
          </w:p>
        </w:tc>
        <w:tc>
          <w:tcPr>
            <w:tcW w:w="1350" w:type="dxa"/>
          </w:tcPr>
          <w:p w:rsidR="00984A31" w:rsidRPr="00313D21" w:rsidRDefault="00984A31" w:rsidP="00BB1D1C">
            <w:pPr>
              <w:spacing w:line="276" w:lineRule="auto"/>
              <w:jc w:val="center"/>
              <w:rPr>
                <w:sz w:val="21"/>
                <w:szCs w:val="21"/>
              </w:rPr>
            </w:pPr>
            <w:r w:rsidRPr="00313D21">
              <w:rPr>
                <w:sz w:val="21"/>
                <w:szCs w:val="21"/>
              </w:rPr>
              <w:t>6 kms</w:t>
            </w:r>
          </w:p>
        </w:tc>
        <w:tc>
          <w:tcPr>
            <w:tcW w:w="1710" w:type="dxa"/>
          </w:tcPr>
          <w:p w:rsidR="00984A31" w:rsidRPr="00313D21" w:rsidRDefault="00984A31" w:rsidP="00BB1D1C">
            <w:pPr>
              <w:spacing w:line="276" w:lineRule="auto"/>
              <w:jc w:val="center"/>
              <w:rPr>
                <w:sz w:val="21"/>
                <w:szCs w:val="21"/>
              </w:rPr>
            </w:pPr>
            <w:r w:rsidRPr="00313D21">
              <w:rPr>
                <w:sz w:val="21"/>
                <w:szCs w:val="21"/>
              </w:rPr>
              <w:t>10.00</w:t>
            </w:r>
          </w:p>
        </w:tc>
        <w:tc>
          <w:tcPr>
            <w:tcW w:w="2340" w:type="dxa"/>
          </w:tcPr>
          <w:p w:rsidR="00984A31" w:rsidRPr="00313D21" w:rsidRDefault="00984A31" w:rsidP="00EE4D22">
            <w:pPr>
              <w:spacing w:line="276" w:lineRule="auto"/>
              <w:jc w:val="center"/>
              <w:rPr>
                <w:sz w:val="21"/>
                <w:szCs w:val="21"/>
              </w:rPr>
            </w:pPr>
            <w:r w:rsidRPr="00313D21">
              <w:rPr>
                <w:sz w:val="21"/>
                <w:szCs w:val="21"/>
              </w:rPr>
              <w:t>All forest roads of Bagdara range</w:t>
            </w:r>
          </w:p>
        </w:tc>
        <w:tc>
          <w:tcPr>
            <w:tcW w:w="5220" w:type="dxa"/>
          </w:tcPr>
          <w:p w:rsidR="00984A31" w:rsidRPr="00313D21" w:rsidRDefault="00984A31" w:rsidP="00BB1D1C">
            <w:pPr>
              <w:spacing w:line="276" w:lineRule="auto"/>
              <w:rPr>
                <w:sz w:val="21"/>
                <w:szCs w:val="21"/>
              </w:rPr>
            </w:pPr>
            <w:r w:rsidRPr="00313D21">
              <w:rPr>
                <w:sz w:val="21"/>
                <w:szCs w:val="21"/>
              </w:rPr>
              <w:t xml:space="preserve">It is need of the time for better maintenance </w:t>
            </w:r>
          </w:p>
        </w:tc>
      </w:tr>
      <w:tr w:rsidR="00984A31" w:rsidRPr="00313D21" w:rsidTr="002F7E5F">
        <w:trPr>
          <w:trHeight w:val="24"/>
        </w:trPr>
        <w:tc>
          <w:tcPr>
            <w:tcW w:w="900" w:type="dxa"/>
          </w:tcPr>
          <w:p w:rsidR="00984A31" w:rsidRPr="00313D21" w:rsidRDefault="00984A31" w:rsidP="00BB1D1C">
            <w:pPr>
              <w:spacing w:line="276" w:lineRule="auto"/>
              <w:jc w:val="center"/>
              <w:rPr>
                <w:b/>
                <w:bCs/>
                <w:sz w:val="21"/>
                <w:szCs w:val="21"/>
              </w:rPr>
            </w:pPr>
            <w:r w:rsidRPr="00313D21">
              <w:rPr>
                <w:b/>
                <w:bCs/>
                <w:sz w:val="21"/>
                <w:szCs w:val="21"/>
              </w:rPr>
              <w:t>B-2</w:t>
            </w:r>
          </w:p>
        </w:tc>
        <w:tc>
          <w:tcPr>
            <w:tcW w:w="4140" w:type="dxa"/>
          </w:tcPr>
          <w:p w:rsidR="00984A31" w:rsidRPr="00313D21" w:rsidRDefault="00984A31" w:rsidP="00BB1D1C">
            <w:pPr>
              <w:spacing w:line="276" w:lineRule="auto"/>
              <w:rPr>
                <w:sz w:val="21"/>
                <w:szCs w:val="21"/>
              </w:rPr>
            </w:pPr>
            <w:r w:rsidRPr="00313D21">
              <w:rPr>
                <w:sz w:val="21"/>
                <w:szCs w:val="21"/>
              </w:rPr>
              <w:t>Special repair of buildings</w:t>
            </w:r>
          </w:p>
        </w:tc>
        <w:tc>
          <w:tcPr>
            <w:tcW w:w="1350" w:type="dxa"/>
          </w:tcPr>
          <w:p w:rsidR="00984A31" w:rsidRPr="00313D21" w:rsidRDefault="00984A31" w:rsidP="00BB1D1C">
            <w:pPr>
              <w:spacing w:line="276" w:lineRule="auto"/>
              <w:jc w:val="center"/>
              <w:rPr>
                <w:sz w:val="21"/>
                <w:szCs w:val="21"/>
              </w:rPr>
            </w:pPr>
            <w:r w:rsidRPr="00313D21">
              <w:rPr>
                <w:sz w:val="21"/>
                <w:szCs w:val="21"/>
              </w:rPr>
              <w:t>2</w:t>
            </w:r>
          </w:p>
        </w:tc>
        <w:tc>
          <w:tcPr>
            <w:tcW w:w="1710" w:type="dxa"/>
          </w:tcPr>
          <w:p w:rsidR="00984A31" w:rsidRPr="00313D21" w:rsidRDefault="00984A31" w:rsidP="001E082C">
            <w:pPr>
              <w:spacing w:line="276" w:lineRule="auto"/>
              <w:jc w:val="center"/>
              <w:rPr>
                <w:sz w:val="21"/>
                <w:szCs w:val="21"/>
              </w:rPr>
            </w:pPr>
            <w:r w:rsidRPr="00313D21">
              <w:rPr>
                <w:sz w:val="21"/>
                <w:szCs w:val="21"/>
              </w:rPr>
              <w:t>1</w:t>
            </w:r>
            <w:r>
              <w:rPr>
                <w:sz w:val="21"/>
                <w:szCs w:val="21"/>
              </w:rPr>
              <w:t>1</w:t>
            </w:r>
            <w:r w:rsidRPr="00313D21">
              <w:rPr>
                <w:sz w:val="21"/>
                <w:szCs w:val="21"/>
              </w:rPr>
              <w:t>.00</w:t>
            </w:r>
          </w:p>
        </w:tc>
        <w:tc>
          <w:tcPr>
            <w:tcW w:w="2340" w:type="dxa"/>
          </w:tcPr>
          <w:p w:rsidR="00984A31" w:rsidRPr="00313D21" w:rsidRDefault="00984A31" w:rsidP="00EE4D22">
            <w:pPr>
              <w:spacing w:line="276" w:lineRule="auto"/>
              <w:jc w:val="center"/>
              <w:rPr>
                <w:sz w:val="21"/>
                <w:szCs w:val="21"/>
              </w:rPr>
            </w:pPr>
            <w:r w:rsidRPr="00313D21">
              <w:rPr>
                <w:sz w:val="21"/>
                <w:szCs w:val="21"/>
              </w:rPr>
              <w:t>Sihawal (02 buildings)</w:t>
            </w:r>
          </w:p>
        </w:tc>
        <w:tc>
          <w:tcPr>
            <w:tcW w:w="5220" w:type="dxa"/>
          </w:tcPr>
          <w:p w:rsidR="00984A31" w:rsidRPr="00313D21" w:rsidRDefault="00984A31" w:rsidP="00BB1D1C">
            <w:pPr>
              <w:spacing w:line="276" w:lineRule="auto"/>
              <w:rPr>
                <w:sz w:val="21"/>
                <w:szCs w:val="21"/>
              </w:rPr>
            </w:pPr>
            <w:r w:rsidRPr="00313D21">
              <w:rPr>
                <w:sz w:val="21"/>
                <w:szCs w:val="21"/>
              </w:rPr>
              <w:t>Needed for the old buildings</w:t>
            </w:r>
          </w:p>
        </w:tc>
      </w:tr>
      <w:tr w:rsidR="00984A31" w:rsidRPr="00313D21" w:rsidTr="002F7E5F">
        <w:trPr>
          <w:trHeight w:val="24"/>
        </w:trPr>
        <w:tc>
          <w:tcPr>
            <w:tcW w:w="900" w:type="dxa"/>
          </w:tcPr>
          <w:p w:rsidR="00984A31" w:rsidRPr="00313D21" w:rsidRDefault="00984A31" w:rsidP="00BB1D1C">
            <w:pPr>
              <w:spacing w:line="276" w:lineRule="auto"/>
              <w:jc w:val="center"/>
              <w:rPr>
                <w:b/>
                <w:bCs/>
                <w:sz w:val="21"/>
                <w:szCs w:val="21"/>
              </w:rPr>
            </w:pPr>
            <w:r w:rsidRPr="00313D21">
              <w:rPr>
                <w:b/>
                <w:bCs/>
                <w:sz w:val="21"/>
                <w:szCs w:val="21"/>
              </w:rPr>
              <w:t>B-3</w:t>
            </w:r>
          </w:p>
        </w:tc>
        <w:tc>
          <w:tcPr>
            <w:tcW w:w="4140" w:type="dxa"/>
          </w:tcPr>
          <w:p w:rsidR="00984A31" w:rsidRPr="00313D21" w:rsidRDefault="00984A31" w:rsidP="00BB1D1C">
            <w:pPr>
              <w:spacing w:line="276" w:lineRule="auto"/>
              <w:rPr>
                <w:sz w:val="21"/>
                <w:szCs w:val="21"/>
              </w:rPr>
            </w:pPr>
            <w:r w:rsidRPr="00313D21">
              <w:rPr>
                <w:sz w:val="21"/>
                <w:szCs w:val="21"/>
              </w:rPr>
              <w:t>Maintenance of tanks</w:t>
            </w:r>
          </w:p>
        </w:tc>
        <w:tc>
          <w:tcPr>
            <w:tcW w:w="1350" w:type="dxa"/>
          </w:tcPr>
          <w:p w:rsidR="00984A31" w:rsidRPr="00313D21" w:rsidRDefault="00984A31" w:rsidP="00BB1D1C">
            <w:pPr>
              <w:spacing w:line="276" w:lineRule="auto"/>
              <w:jc w:val="center"/>
              <w:rPr>
                <w:sz w:val="21"/>
                <w:szCs w:val="21"/>
              </w:rPr>
            </w:pPr>
            <w:r w:rsidRPr="00313D21">
              <w:rPr>
                <w:sz w:val="21"/>
                <w:szCs w:val="21"/>
              </w:rPr>
              <w:t>02</w:t>
            </w:r>
          </w:p>
        </w:tc>
        <w:tc>
          <w:tcPr>
            <w:tcW w:w="1710" w:type="dxa"/>
          </w:tcPr>
          <w:p w:rsidR="00984A31" w:rsidRPr="00313D21" w:rsidRDefault="00984A31" w:rsidP="001E082C">
            <w:pPr>
              <w:spacing w:line="276" w:lineRule="auto"/>
              <w:jc w:val="center"/>
              <w:rPr>
                <w:sz w:val="21"/>
                <w:szCs w:val="21"/>
              </w:rPr>
            </w:pPr>
            <w:r w:rsidRPr="00313D21">
              <w:rPr>
                <w:sz w:val="21"/>
                <w:szCs w:val="21"/>
              </w:rPr>
              <w:t>1</w:t>
            </w:r>
            <w:r>
              <w:rPr>
                <w:sz w:val="21"/>
                <w:szCs w:val="21"/>
              </w:rPr>
              <w:t>2</w:t>
            </w:r>
            <w:r w:rsidRPr="00313D21">
              <w:rPr>
                <w:sz w:val="21"/>
                <w:szCs w:val="21"/>
              </w:rPr>
              <w:t>.00</w:t>
            </w:r>
          </w:p>
        </w:tc>
        <w:tc>
          <w:tcPr>
            <w:tcW w:w="2340" w:type="dxa"/>
          </w:tcPr>
          <w:p w:rsidR="00984A31" w:rsidRPr="00313D21" w:rsidRDefault="00984A31" w:rsidP="00EE4D22">
            <w:pPr>
              <w:spacing w:line="276" w:lineRule="auto"/>
              <w:jc w:val="center"/>
              <w:rPr>
                <w:sz w:val="21"/>
                <w:szCs w:val="21"/>
              </w:rPr>
            </w:pPr>
            <w:r w:rsidRPr="00313D21">
              <w:rPr>
                <w:sz w:val="21"/>
                <w:szCs w:val="21"/>
              </w:rPr>
              <w:t>Haldihawa, Girrahawa</w:t>
            </w:r>
          </w:p>
        </w:tc>
        <w:tc>
          <w:tcPr>
            <w:tcW w:w="5220" w:type="dxa"/>
          </w:tcPr>
          <w:p w:rsidR="00984A31" w:rsidRPr="00313D21" w:rsidRDefault="00984A31" w:rsidP="00BB1D1C">
            <w:pPr>
              <w:spacing w:line="276" w:lineRule="auto"/>
              <w:rPr>
                <w:sz w:val="21"/>
                <w:szCs w:val="21"/>
              </w:rPr>
            </w:pPr>
            <w:r w:rsidRPr="00313D21">
              <w:rPr>
                <w:sz w:val="21"/>
                <w:szCs w:val="21"/>
              </w:rPr>
              <w:t xml:space="preserve">General yearly maintenance </w:t>
            </w:r>
          </w:p>
        </w:tc>
      </w:tr>
      <w:tr w:rsidR="00984A31" w:rsidRPr="00313D21" w:rsidTr="002F7E5F">
        <w:trPr>
          <w:trHeight w:val="23"/>
        </w:trPr>
        <w:tc>
          <w:tcPr>
            <w:tcW w:w="900" w:type="dxa"/>
          </w:tcPr>
          <w:p w:rsidR="00984A31" w:rsidRPr="00313D21" w:rsidRDefault="00984A31" w:rsidP="00BB1D1C">
            <w:pPr>
              <w:spacing w:line="276" w:lineRule="auto"/>
              <w:jc w:val="center"/>
              <w:rPr>
                <w:b/>
                <w:bCs/>
                <w:sz w:val="21"/>
                <w:szCs w:val="21"/>
              </w:rPr>
            </w:pPr>
            <w:r w:rsidRPr="00313D21">
              <w:rPr>
                <w:b/>
                <w:bCs/>
                <w:sz w:val="21"/>
                <w:szCs w:val="21"/>
              </w:rPr>
              <w:t>B-4</w:t>
            </w:r>
          </w:p>
        </w:tc>
        <w:tc>
          <w:tcPr>
            <w:tcW w:w="4140" w:type="dxa"/>
          </w:tcPr>
          <w:p w:rsidR="00984A31" w:rsidRPr="00313D21" w:rsidRDefault="00984A31" w:rsidP="00BB1D1C">
            <w:pPr>
              <w:spacing w:line="276" w:lineRule="auto"/>
              <w:rPr>
                <w:sz w:val="21"/>
                <w:szCs w:val="21"/>
              </w:rPr>
            </w:pPr>
            <w:r w:rsidRPr="00313D21">
              <w:rPr>
                <w:sz w:val="21"/>
                <w:szCs w:val="21"/>
              </w:rPr>
              <w:t xml:space="preserve">Fire line cutting &amp; burning </w:t>
            </w:r>
          </w:p>
        </w:tc>
        <w:tc>
          <w:tcPr>
            <w:tcW w:w="1350" w:type="dxa"/>
          </w:tcPr>
          <w:p w:rsidR="00984A31" w:rsidRPr="00313D21" w:rsidRDefault="00984A31" w:rsidP="00BB1D1C">
            <w:pPr>
              <w:spacing w:line="276" w:lineRule="auto"/>
              <w:jc w:val="center"/>
              <w:rPr>
                <w:sz w:val="21"/>
                <w:szCs w:val="21"/>
              </w:rPr>
            </w:pPr>
            <w:r w:rsidRPr="00313D21">
              <w:rPr>
                <w:sz w:val="21"/>
                <w:szCs w:val="21"/>
              </w:rPr>
              <w:t>LS</w:t>
            </w:r>
          </w:p>
        </w:tc>
        <w:tc>
          <w:tcPr>
            <w:tcW w:w="1710" w:type="dxa"/>
          </w:tcPr>
          <w:p w:rsidR="00984A31" w:rsidRPr="00313D21" w:rsidRDefault="00984A31" w:rsidP="00BB1D1C">
            <w:pPr>
              <w:spacing w:line="276" w:lineRule="auto"/>
              <w:jc w:val="center"/>
              <w:rPr>
                <w:sz w:val="21"/>
                <w:szCs w:val="21"/>
              </w:rPr>
            </w:pPr>
            <w:r w:rsidRPr="00313D21">
              <w:rPr>
                <w:sz w:val="21"/>
                <w:szCs w:val="21"/>
              </w:rPr>
              <w:t>6.05</w:t>
            </w:r>
          </w:p>
        </w:tc>
        <w:tc>
          <w:tcPr>
            <w:tcW w:w="2340" w:type="dxa"/>
          </w:tcPr>
          <w:p w:rsidR="00984A31" w:rsidRPr="00313D21" w:rsidRDefault="00984A31" w:rsidP="00EE4D22">
            <w:pPr>
              <w:spacing w:line="276" w:lineRule="auto"/>
              <w:jc w:val="center"/>
              <w:rPr>
                <w:sz w:val="21"/>
                <w:szCs w:val="21"/>
              </w:rPr>
            </w:pPr>
            <w:r w:rsidRPr="00313D21">
              <w:rPr>
                <w:sz w:val="21"/>
                <w:szCs w:val="21"/>
              </w:rPr>
              <w:t>All fire line of bagdara range</w:t>
            </w:r>
          </w:p>
        </w:tc>
        <w:tc>
          <w:tcPr>
            <w:tcW w:w="5220" w:type="dxa"/>
          </w:tcPr>
          <w:p w:rsidR="00984A31" w:rsidRPr="00313D21" w:rsidRDefault="00984A31" w:rsidP="00BB1D1C">
            <w:pPr>
              <w:spacing w:line="276" w:lineRule="auto"/>
              <w:rPr>
                <w:sz w:val="21"/>
                <w:szCs w:val="21"/>
              </w:rPr>
            </w:pPr>
            <w:r w:rsidRPr="00313D21">
              <w:rPr>
                <w:sz w:val="21"/>
                <w:szCs w:val="21"/>
              </w:rPr>
              <w:t>Yearly fire protection works</w:t>
            </w:r>
          </w:p>
        </w:tc>
      </w:tr>
      <w:tr w:rsidR="00984A31" w:rsidRPr="00313D21" w:rsidTr="002F7E5F">
        <w:trPr>
          <w:trHeight w:val="23"/>
        </w:trPr>
        <w:tc>
          <w:tcPr>
            <w:tcW w:w="900" w:type="dxa"/>
          </w:tcPr>
          <w:p w:rsidR="00984A31" w:rsidRPr="00313D21" w:rsidRDefault="00984A31" w:rsidP="00BB1D1C">
            <w:pPr>
              <w:spacing w:line="276" w:lineRule="auto"/>
              <w:jc w:val="center"/>
              <w:rPr>
                <w:b/>
                <w:bCs/>
                <w:sz w:val="21"/>
                <w:szCs w:val="21"/>
              </w:rPr>
            </w:pPr>
            <w:r w:rsidRPr="00313D21">
              <w:rPr>
                <w:b/>
                <w:bCs/>
                <w:sz w:val="21"/>
                <w:szCs w:val="21"/>
              </w:rPr>
              <w:t>B-5</w:t>
            </w:r>
          </w:p>
        </w:tc>
        <w:tc>
          <w:tcPr>
            <w:tcW w:w="4140" w:type="dxa"/>
          </w:tcPr>
          <w:p w:rsidR="00984A31" w:rsidRPr="00313D21" w:rsidRDefault="00984A31" w:rsidP="00BB1D1C">
            <w:pPr>
              <w:spacing w:line="276" w:lineRule="auto"/>
              <w:jc w:val="both"/>
              <w:rPr>
                <w:sz w:val="21"/>
                <w:szCs w:val="21"/>
              </w:rPr>
            </w:pPr>
            <w:r w:rsidRPr="00313D21">
              <w:rPr>
                <w:sz w:val="21"/>
                <w:szCs w:val="21"/>
              </w:rPr>
              <w:t>Fire watchers in fire season 2 fire watchers for 4 months in each beat.</w:t>
            </w:r>
          </w:p>
        </w:tc>
        <w:tc>
          <w:tcPr>
            <w:tcW w:w="1350" w:type="dxa"/>
          </w:tcPr>
          <w:p w:rsidR="00984A31" w:rsidRPr="00313D21" w:rsidRDefault="00984A31" w:rsidP="00BB1D1C">
            <w:pPr>
              <w:spacing w:line="276" w:lineRule="auto"/>
              <w:jc w:val="center"/>
              <w:rPr>
                <w:sz w:val="21"/>
                <w:szCs w:val="21"/>
              </w:rPr>
            </w:pPr>
            <w:r w:rsidRPr="00313D21">
              <w:rPr>
                <w:sz w:val="21"/>
                <w:szCs w:val="21"/>
              </w:rPr>
              <w:t>LS</w:t>
            </w:r>
          </w:p>
        </w:tc>
        <w:tc>
          <w:tcPr>
            <w:tcW w:w="1710" w:type="dxa"/>
          </w:tcPr>
          <w:p w:rsidR="00984A31" w:rsidRPr="00313D21" w:rsidRDefault="00984A31" w:rsidP="00BB1D1C">
            <w:pPr>
              <w:spacing w:line="276" w:lineRule="auto"/>
              <w:jc w:val="center"/>
              <w:rPr>
                <w:sz w:val="21"/>
                <w:szCs w:val="21"/>
              </w:rPr>
            </w:pPr>
            <w:r>
              <w:rPr>
                <w:sz w:val="21"/>
                <w:szCs w:val="21"/>
              </w:rPr>
              <w:t>8.16</w:t>
            </w:r>
          </w:p>
        </w:tc>
        <w:tc>
          <w:tcPr>
            <w:tcW w:w="2340" w:type="dxa"/>
          </w:tcPr>
          <w:p w:rsidR="00984A31" w:rsidRPr="00313D21" w:rsidRDefault="00984A31" w:rsidP="00EE4D22">
            <w:pPr>
              <w:spacing w:line="276" w:lineRule="auto"/>
              <w:jc w:val="center"/>
              <w:rPr>
                <w:sz w:val="21"/>
                <w:szCs w:val="21"/>
              </w:rPr>
            </w:pPr>
            <w:r w:rsidRPr="00313D21">
              <w:rPr>
                <w:sz w:val="21"/>
                <w:szCs w:val="21"/>
              </w:rPr>
              <w:t>All      14 beats of bagdara range</w:t>
            </w:r>
          </w:p>
        </w:tc>
        <w:tc>
          <w:tcPr>
            <w:tcW w:w="5220" w:type="dxa"/>
          </w:tcPr>
          <w:p w:rsidR="00984A31" w:rsidRPr="00313D21" w:rsidRDefault="00984A31" w:rsidP="00BB1D1C">
            <w:pPr>
              <w:spacing w:line="276" w:lineRule="auto"/>
              <w:rPr>
                <w:sz w:val="21"/>
                <w:szCs w:val="21"/>
              </w:rPr>
            </w:pPr>
            <w:r w:rsidRPr="00313D21">
              <w:rPr>
                <w:sz w:val="21"/>
                <w:szCs w:val="21"/>
              </w:rPr>
              <w:t>To prevent fire in sanctuary area</w:t>
            </w:r>
          </w:p>
        </w:tc>
      </w:tr>
      <w:tr w:rsidR="00984A31" w:rsidRPr="00313D21" w:rsidTr="002F7E5F">
        <w:trPr>
          <w:trHeight w:val="46"/>
        </w:trPr>
        <w:tc>
          <w:tcPr>
            <w:tcW w:w="900" w:type="dxa"/>
          </w:tcPr>
          <w:p w:rsidR="00984A31" w:rsidRPr="00313D21" w:rsidRDefault="00984A31" w:rsidP="00BB1D1C">
            <w:pPr>
              <w:spacing w:line="276" w:lineRule="auto"/>
              <w:jc w:val="center"/>
              <w:rPr>
                <w:b/>
                <w:bCs/>
                <w:sz w:val="21"/>
                <w:szCs w:val="21"/>
              </w:rPr>
            </w:pPr>
            <w:r w:rsidRPr="00313D21">
              <w:rPr>
                <w:b/>
                <w:bCs/>
                <w:sz w:val="21"/>
                <w:szCs w:val="21"/>
              </w:rPr>
              <w:t>B-6</w:t>
            </w:r>
          </w:p>
        </w:tc>
        <w:tc>
          <w:tcPr>
            <w:tcW w:w="4140" w:type="dxa"/>
          </w:tcPr>
          <w:p w:rsidR="00984A31" w:rsidRPr="00313D21" w:rsidRDefault="00984A31" w:rsidP="005946DC">
            <w:pPr>
              <w:spacing w:line="276" w:lineRule="auto"/>
              <w:jc w:val="both"/>
              <w:rPr>
                <w:sz w:val="21"/>
                <w:szCs w:val="21"/>
              </w:rPr>
            </w:pPr>
            <w:r w:rsidRPr="00313D21">
              <w:rPr>
                <w:sz w:val="21"/>
                <w:szCs w:val="21"/>
              </w:rPr>
              <w:t>Maintenance of patrolling camps &amp; Patrolling watchers two              watchers in each patrolling camps</w:t>
            </w:r>
          </w:p>
        </w:tc>
        <w:tc>
          <w:tcPr>
            <w:tcW w:w="1350" w:type="dxa"/>
          </w:tcPr>
          <w:p w:rsidR="00984A31" w:rsidRPr="00313D21" w:rsidRDefault="00984A31" w:rsidP="00BB1D1C">
            <w:pPr>
              <w:spacing w:line="276" w:lineRule="auto"/>
              <w:jc w:val="center"/>
              <w:rPr>
                <w:sz w:val="21"/>
                <w:szCs w:val="21"/>
              </w:rPr>
            </w:pPr>
            <w:r w:rsidRPr="00313D21">
              <w:rPr>
                <w:sz w:val="21"/>
                <w:szCs w:val="21"/>
              </w:rPr>
              <w:t>18</w:t>
            </w:r>
          </w:p>
        </w:tc>
        <w:tc>
          <w:tcPr>
            <w:tcW w:w="1710" w:type="dxa"/>
          </w:tcPr>
          <w:p w:rsidR="00984A31" w:rsidRPr="00313D21" w:rsidRDefault="00984A31" w:rsidP="00BB1D1C">
            <w:pPr>
              <w:spacing w:line="276" w:lineRule="auto"/>
              <w:jc w:val="center"/>
              <w:rPr>
                <w:sz w:val="21"/>
                <w:szCs w:val="21"/>
              </w:rPr>
            </w:pPr>
            <w:r>
              <w:rPr>
                <w:sz w:val="21"/>
                <w:szCs w:val="21"/>
              </w:rPr>
              <w:t>18.36</w:t>
            </w:r>
          </w:p>
        </w:tc>
        <w:tc>
          <w:tcPr>
            <w:tcW w:w="2340" w:type="dxa"/>
          </w:tcPr>
          <w:p w:rsidR="00984A31" w:rsidRPr="00313D21" w:rsidRDefault="00984A31" w:rsidP="00EE4D22">
            <w:pPr>
              <w:spacing w:line="276" w:lineRule="auto"/>
              <w:jc w:val="center"/>
              <w:rPr>
                <w:sz w:val="21"/>
                <w:szCs w:val="21"/>
              </w:rPr>
            </w:pPr>
            <w:r>
              <w:rPr>
                <w:sz w:val="21"/>
                <w:szCs w:val="21"/>
              </w:rPr>
              <w:t>All 09 patrolling camps of Bagdara range</w:t>
            </w:r>
          </w:p>
        </w:tc>
        <w:tc>
          <w:tcPr>
            <w:tcW w:w="5220" w:type="dxa"/>
          </w:tcPr>
          <w:p w:rsidR="00984A31" w:rsidRPr="00313D21" w:rsidRDefault="00984A31" w:rsidP="00966C47">
            <w:pPr>
              <w:spacing w:line="276" w:lineRule="auto"/>
              <w:rPr>
                <w:sz w:val="21"/>
                <w:szCs w:val="21"/>
              </w:rPr>
            </w:pPr>
            <w:r w:rsidRPr="00313D21">
              <w:rPr>
                <w:sz w:val="21"/>
                <w:szCs w:val="21"/>
              </w:rPr>
              <w:t xml:space="preserve">To prevent illicit poaching and other illegal activities in sanctuary area.  </w:t>
            </w:r>
          </w:p>
        </w:tc>
      </w:tr>
      <w:tr w:rsidR="00984A31" w:rsidRPr="00313D21" w:rsidTr="002F7E5F">
        <w:trPr>
          <w:trHeight w:val="23"/>
        </w:trPr>
        <w:tc>
          <w:tcPr>
            <w:tcW w:w="900" w:type="dxa"/>
          </w:tcPr>
          <w:p w:rsidR="00984A31" w:rsidRPr="00313D21" w:rsidRDefault="00984A31" w:rsidP="00BB1D1C">
            <w:pPr>
              <w:spacing w:line="276" w:lineRule="auto"/>
              <w:jc w:val="center"/>
              <w:rPr>
                <w:b/>
                <w:bCs/>
                <w:sz w:val="21"/>
                <w:szCs w:val="21"/>
              </w:rPr>
            </w:pPr>
            <w:r w:rsidRPr="00313D21">
              <w:rPr>
                <w:b/>
                <w:bCs/>
                <w:sz w:val="21"/>
                <w:szCs w:val="21"/>
              </w:rPr>
              <w:t>B-7</w:t>
            </w:r>
          </w:p>
        </w:tc>
        <w:tc>
          <w:tcPr>
            <w:tcW w:w="4140" w:type="dxa"/>
          </w:tcPr>
          <w:p w:rsidR="00984A31" w:rsidRPr="00313D21" w:rsidRDefault="00984A31" w:rsidP="00BB1D1C">
            <w:pPr>
              <w:spacing w:line="276" w:lineRule="auto"/>
              <w:rPr>
                <w:sz w:val="21"/>
                <w:szCs w:val="21"/>
              </w:rPr>
            </w:pPr>
            <w:r w:rsidRPr="00313D21">
              <w:rPr>
                <w:sz w:val="21"/>
                <w:szCs w:val="21"/>
              </w:rPr>
              <w:t>Maintenance of Boundaries</w:t>
            </w:r>
          </w:p>
        </w:tc>
        <w:tc>
          <w:tcPr>
            <w:tcW w:w="1350" w:type="dxa"/>
          </w:tcPr>
          <w:p w:rsidR="00984A31" w:rsidRPr="00313D21" w:rsidRDefault="00984A31" w:rsidP="00BB1D1C">
            <w:pPr>
              <w:spacing w:line="276" w:lineRule="auto"/>
              <w:jc w:val="center"/>
              <w:rPr>
                <w:sz w:val="21"/>
                <w:szCs w:val="21"/>
              </w:rPr>
            </w:pPr>
            <w:r w:rsidRPr="00313D21">
              <w:rPr>
                <w:sz w:val="21"/>
                <w:szCs w:val="21"/>
              </w:rPr>
              <w:t>LS</w:t>
            </w:r>
          </w:p>
        </w:tc>
        <w:tc>
          <w:tcPr>
            <w:tcW w:w="1710" w:type="dxa"/>
          </w:tcPr>
          <w:p w:rsidR="00984A31" w:rsidRPr="00313D21" w:rsidRDefault="00984A31" w:rsidP="00BB1D1C">
            <w:pPr>
              <w:spacing w:line="276" w:lineRule="auto"/>
              <w:jc w:val="center"/>
              <w:rPr>
                <w:sz w:val="21"/>
                <w:szCs w:val="21"/>
              </w:rPr>
            </w:pPr>
            <w:r>
              <w:rPr>
                <w:sz w:val="21"/>
                <w:szCs w:val="21"/>
              </w:rPr>
              <w:t>6.00</w:t>
            </w:r>
          </w:p>
        </w:tc>
        <w:tc>
          <w:tcPr>
            <w:tcW w:w="2340" w:type="dxa"/>
          </w:tcPr>
          <w:p w:rsidR="00984A31" w:rsidRPr="00313D21" w:rsidRDefault="00984A31" w:rsidP="00FA4B8F">
            <w:pPr>
              <w:spacing w:line="276" w:lineRule="auto"/>
              <w:jc w:val="center"/>
              <w:rPr>
                <w:sz w:val="21"/>
                <w:szCs w:val="21"/>
              </w:rPr>
            </w:pPr>
            <w:r>
              <w:rPr>
                <w:sz w:val="21"/>
                <w:szCs w:val="21"/>
              </w:rPr>
              <w:t>Kharkhauli,</w:t>
            </w:r>
          </w:p>
        </w:tc>
        <w:tc>
          <w:tcPr>
            <w:tcW w:w="5220" w:type="dxa"/>
          </w:tcPr>
          <w:p w:rsidR="00984A31" w:rsidRPr="00313D21" w:rsidRDefault="00984A31" w:rsidP="00BB1D1C">
            <w:pPr>
              <w:spacing w:line="276" w:lineRule="auto"/>
              <w:rPr>
                <w:sz w:val="21"/>
                <w:szCs w:val="21"/>
              </w:rPr>
            </w:pPr>
            <w:r w:rsidRPr="00313D21">
              <w:rPr>
                <w:sz w:val="21"/>
                <w:szCs w:val="21"/>
              </w:rPr>
              <w:t xml:space="preserve">General yearly maintenance </w:t>
            </w:r>
          </w:p>
        </w:tc>
      </w:tr>
      <w:tr w:rsidR="00984A31" w:rsidRPr="00313D21" w:rsidTr="002F7E5F">
        <w:trPr>
          <w:trHeight w:val="24"/>
        </w:trPr>
        <w:tc>
          <w:tcPr>
            <w:tcW w:w="900" w:type="dxa"/>
          </w:tcPr>
          <w:p w:rsidR="00984A31" w:rsidRPr="00313D21" w:rsidRDefault="00984A31" w:rsidP="00BB1D1C">
            <w:pPr>
              <w:spacing w:line="276" w:lineRule="auto"/>
              <w:jc w:val="center"/>
              <w:rPr>
                <w:b/>
                <w:bCs/>
                <w:sz w:val="21"/>
                <w:szCs w:val="21"/>
              </w:rPr>
            </w:pPr>
            <w:r w:rsidRPr="00313D21">
              <w:rPr>
                <w:b/>
                <w:bCs/>
                <w:sz w:val="21"/>
                <w:szCs w:val="21"/>
              </w:rPr>
              <w:t>II</w:t>
            </w:r>
          </w:p>
        </w:tc>
        <w:tc>
          <w:tcPr>
            <w:tcW w:w="4140" w:type="dxa"/>
          </w:tcPr>
          <w:p w:rsidR="00984A31" w:rsidRPr="00313D21" w:rsidRDefault="00984A31" w:rsidP="00BB1D1C">
            <w:pPr>
              <w:spacing w:line="276" w:lineRule="auto"/>
              <w:rPr>
                <w:b/>
                <w:bCs/>
                <w:sz w:val="21"/>
                <w:szCs w:val="21"/>
                <w:u w:val="single"/>
              </w:rPr>
            </w:pPr>
            <w:r w:rsidRPr="00313D21">
              <w:rPr>
                <w:b/>
                <w:bCs/>
                <w:sz w:val="21"/>
                <w:szCs w:val="21"/>
                <w:u w:val="single"/>
              </w:rPr>
              <w:t>SUB-TOTAL OF B</w:t>
            </w:r>
          </w:p>
        </w:tc>
        <w:tc>
          <w:tcPr>
            <w:tcW w:w="1350" w:type="dxa"/>
          </w:tcPr>
          <w:p w:rsidR="00984A31" w:rsidRPr="00313D21" w:rsidRDefault="00984A31" w:rsidP="00BB1D1C">
            <w:pPr>
              <w:spacing w:line="276" w:lineRule="auto"/>
              <w:jc w:val="center"/>
              <w:rPr>
                <w:sz w:val="21"/>
                <w:szCs w:val="21"/>
              </w:rPr>
            </w:pPr>
          </w:p>
        </w:tc>
        <w:tc>
          <w:tcPr>
            <w:tcW w:w="1710" w:type="dxa"/>
          </w:tcPr>
          <w:p w:rsidR="00984A31" w:rsidRPr="00313D21" w:rsidRDefault="008C1554" w:rsidP="00BB1D1C">
            <w:pPr>
              <w:spacing w:line="276" w:lineRule="auto"/>
              <w:jc w:val="center"/>
              <w:rPr>
                <w:b/>
                <w:bCs/>
                <w:sz w:val="21"/>
                <w:szCs w:val="21"/>
              </w:rPr>
            </w:pPr>
            <w:r>
              <w:rPr>
                <w:b/>
                <w:bCs/>
                <w:sz w:val="21"/>
                <w:szCs w:val="21"/>
              </w:rPr>
              <w:t>71.57</w:t>
            </w:r>
          </w:p>
        </w:tc>
        <w:tc>
          <w:tcPr>
            <w:tcW w:w="2340" w:type="dxa"/>
          </w:tcPr>
          <w:p w:rsidR="00984A31" w:rsidRPr="00313D21" w:rsidRDefault="00984A31" w:rsidP="00EE4D22">
            <w:pPr>
              <w:spacing w:line="276" w:lineRule="auto"/>
              <w:jc w:val="center"/>
              <w:rPr>
                <w:sz w:val="21"/>
                <w:szCs w:val="21"/>
              </w:rPr>
            </w:pPr>
          </w:p>
        </w:tc>
        <w:tc>
          <w:tcPr>
            <w:tcW w:w="5220" w:type="dxa"/>
          </w:tcPr>
          <w:p w:rsidR="00984A31" w:rsidRPr="00313D21" w:rsidRDefault="00984A31" w:rsidP="00BB1D1C">
            <w:pPr>
              <w:spacing w:line="276" w:lineRule="auto"/>
              <w:rPr>
                <w:sz w:val="21"/>
                <w:szCs w:val="21"/>
              </w:rPr>
            </w:pPr>
          </w:p>
        </w:tc>
      </w:tr>
      <w:tr w:rsidR="00984A31" w:rsidRPr="00313D21" w:rsidTr="002F7E5F">
        <w:trPr>
          <w:trHeight w:val="23"/>
        </w:trPr>
        <w:tc>
          <w:tcPr>
            <w:tcW w:w="900" w:type="dxa"/>
          </w:tcPr>
          <w:p w:rsidR="00984A31" w:rsidRPr="00313D21" w:rsidRDefault="00984A31" w:rsidP="00BB1D1C">
            <w:pPr>
              <w:spacing w:line="276" w:lineRule="auto"/>
              <w:jc w:val="both"/>
              <w:rPr>
                <w:sz w:val="21"/>
                <w:szCs w:val="21"/>
              </w:rPr>
            </w:pPr>
          </w:p>
        </w:tc>
        <w:tc>
          <w:tcPr>
            <w:tcW w:w="4140" w:type="dxa"/>
          </w:tcPr>
          <w:p w:rsidR="00984A31" w:rsidRPr="00074FA1" w:rsidRDefault="00984A31" w:rsidP="00BB1D1C">
            <w:pPr>
              <w:spacing w:line="276" w:lineRule="auto"/>
              <w:rPr>
                <w:b/>
                <w:bCs/>
                <w:sz w:val="21"/>
                <w:szCs w:val="21"/>
                <w:u w:val="single"/>
              </w:rPr>
            </w:pPr>
            <w:r w:rsidRPr="00074FA1">
              <w:rPr>
                <w:b/>
                <w:bCs/>
                <w:sz w:val="21"/>
                <w:szCs w:val="21"/>
                <w:u w:val="single"/>
              </w:rPr>
              <w:t>TOTAL RECURRING COSTS</w:t>
            </w:r>
          </w:p>
        </w:tc>
        <w:tc>
          <w:tcPr>
            <w:tcW w:w="1350" w:type="dxa"/>
          </w:tcPr>
          <w:p w:rsidR="00984A31" w:rsidRPr="00074FA1" w:rsidRDefault="00984A31" w:rsidP="00BB1D1C">
            <w:pPr>
              <w:spacing w:line="276" w:lineRule="auto"/>
              <w:jc w:val="center"/>
              <w:rPr>
                <w:sz w:val="21"/>
                <w:szCs w:val="21"/>
              </w:rPr>
            </w:pPr>
          </w:p>
        </w:tc>
        <w:tc>
          <w:tcPr>
            <w:tcW w:w="1710" w:type="dxa"/>
          </w:tcPr>
          <w:p w:rsidR="00984A31" w:rsidRPr="00074FA1" w:rsidRDefault="008C1554" w:rsidP="00BB1D1C">
            <w:pPr>
              <w:spacing w:line="276" w:lineRule="auto"/>
              <w:jc w:val="center"/>
              <w:rPr>
                <w:b/>
                <w:bCs/>
                <w:sz w:val="21"/>
                <w:szCs w:val="21"/>
              </w:rPr>
            </w:pPr>
            <w:r w:rsidRPr="00074FA1">
              <w:rPr>
                <w:b/>
                <w:bCs/>
                <w:sz w:val="21"/>
                <w:szCs w:val="21"/>
              </w:rPr>
              <w:t>256.46</w:t>
            </w:r>
          </w:p>
        </w:tc>
        <w:tc>
          <w:tcPr>
            <w:tcW w:w="2340" w:type="dxa"/>
          </w:tcPr>
          <w:p w:rsidR="00984A31" w:rsidRPr="007C619D" w:rsidRDefault="00984A31" w:rsidP="00EE4D22">
            <w:pPr>
              <w:spacing w:line="276" w:lineRule="auto"/>
              <w:jc w:val="center"/>
              <w:rPr>
                <w:color w:val="FF0000"/>
                <w:sz w:val="21"/>
                <w:szCs w:val="21"/>
              </w:rPr>
            </w:pPr>
          </w:p>
        </w:tc>
        <w:tc>
          <w:tcPr>
            <w:tcW w:w="5220" w:type="dxa"/>
          </w:tcPr>
          <w:p w:rsidR="00984A31" w:rsidRPr="007C619D" w:rsidRDefault="00984A31" w:rsidP="00BB1D1C">
            <w:pPr>
              <w:spacing w:line="276" w:lineRule="auto"/>
              <w:rPr>
                <w:color w:val="FF0000"/>
                <w:sz w:val="21"/>
                <w:szCs w:val="21"/>
              </w:rPr>
            </w:pPr>
          </w:p>
        </w:tc>
      </w:tr>
      <w:tr w:rsidR="00984A31" w:rsidRPr="00313D21" w:rsidTr="002F7E5F">
        <w:trPr>
          <w:trHeight w:val="47"/>
        </w:trPr>
        <w:tc>
          <w:tcPr>
            <w:tcW w:w="900" w:type="dxa"/>
          </w:tcPr>
          <w:p w:rsidR="00984A31" w:rsidRPr="00313D21" w:rsidRDefault="00984A31" w:rsidP="00BB1D1C">
            <w:pPr>
              <w:spacing w:line="276" w:lineRule="auto"/>
              <w:jc w:val="both"/>
              <w:rPr>
                <w:sz w:val="21"/>
                <w:szCs w:val="21"/>
              </w:rPr>
            </w:pPr>
          </w:p>
        </w:tc>
        <w:tc>
          <w:tcPr>
            <w:tcW w:w="4140" w:type="dxa"/>
          </w:tcPr>
          <w:p w:rsidR="00984A31" w:rsidRPr="00313D21" w:rsidRDefault="00984A31" w:rsidP="00BB1D1C">
            <w:pPr>
              <w:spacing w:line="276" w:lineRule="auto"/>
              <w:rPr>
                <w:b/>
                <w:bCs/>
                <w:sz w:val="21"/>
                <w:szCs w:val="21"/>
                <w:u w:val="single"/>
              </w:rPr>
            </w:pPr>
            <w:r w:rsidRPr="00313D21">
              <w:rPr>
                <w:b/>
                <w:bCs/>
                <w:sz w:val="21"/>
                <w:szCs w:val="21"/>
                <w:u w:val="single"/>
              </w:rPr>
              <w:t>GRAND TOTAL OF RECURRING &amp; NON RECURRING</w:t>
            </w:r>
          </w:p>
        </w:tc>
        <w:tc>
          <w:tcPr>
            <w:tcW w:w="1350" w:type="dxa"/>
          </w:tcPr>
          <w:p w:rsidR="00984A31" w:rsidRPr="00313D21" w:rsidRDefault="00984A31" w:rsidP="00BB1D1C">
            <w:pPr>
              <w:spacing w:line="276" w:lineRule="auto"/>
              <w:jc w:val="center"/>
              <w:rPr>
                <w:sz w:val="21"/>
                <w:szCs w:val="21"/>
              </w:rPr>
            </w:pPr>
          </w:p>
        </w:tc>
        <w:tc>
          <w:tcPr>
            <w:tcW w:w="1710" w:type="dxa"/>
          </w:tcPr>
          <w:p w:rsidR="00984A31" w:rsidRPr="00313D21" w:rsidRDefault="00AD7E79" w:rsidP="00AD7E79">
            <w:pPr>
              <w:spacing w:line="276" w:lineRule="auto"/>
              <w:jc w:val="center"/>
              <w:rPr>
                <w:b/>
                <w:bCs/>
                <w:sz w:val="21"/>
                <w:szCs w:val="21"/>
              </w:rPr>
            </w:pPr>
            <w:r>
              <w:rPr>
                <w:b/>
                <w:bCs/>
                <w:sz w:val="21"/>
                <w:szCs w:val="21"/>
              </w:rPr>
              <w:t>500</w:t>
            </w:r>
            <w:r w:rsidR="00344093">
              <w:rPr>
                <w:b/>
                <w:bCs/>
                <w:sz w:val="21"/>
                <w:szCs w:val="21"/>
              </w:rPr>
              <w:t>.72</w:t>
            </w:r>
          </w:p>
        </w:tc>
        <w:tc>
          <w:tcPr>
            <w:tcW w:w="2340" w:type="dxa"/>
          </w:tcPr>
          <w:p w:rsidR="00984A31" w:rsidRPr="00313D21" w:rsidRDefault="00984A31" w:rsidP="00EE4D22">
            <w:pPr>
              <w:spacing w:line="276" w:lineRule="auto"/>
              <w:jc w:val="center"/>
              <w:rPr>
                <w:sz w:val="21"/>
                <w:szCs w:val="21"/>
              </w:rPr>
            </w:pPr>
          </w:p>
        </w:tc>
        <w:tc>
          <w:tcPr>
            <w:tcW w:w="5220" w:type="dxa"/>
          </w:tcPr>
          <w:p w:rsidR="00984A31" w:rsidRPr="00313D21" w:rsidRDefault="00984A31" w:rsidP="00BB1D1C">
            <w:pPr>
              <w:spacing w:line="276" w:lineRule="auto"/>
              <w:rPr>
                <w:sz w:val="21"/>
                <w:szCs w:val="21"/>
              </w:rPr>
            </w:pPr>
          </w:p>
        </w:tc>
      </w:tr>
    </w:tbl>
    <w:p w:rsidR="008E0BA3" w:rsidRPr="00197DC7" w:rsidRDefault="008E0BA3" w:rsidP="005C1EB0">
      <w:pPr>
        <w:spacing w:line="276" w:lineRule="auto"/>
        <w:ind w:firstLine="720"/>
        <w:jc w:val="center"/>
        <w:rPr>
          <w:b/>
          <w:bCs/>
          <w:u w:val="thick"/>
        </w:rPr>
      </w:pPr>
      <w:r>
        <w:rPr>
          <w:b/>
          <w:bCs/>
          <w:sz w:val="28"/>
          <w:szCs w:val="28"/>
        </w:rPr>
        <w:br w:type="page"/>
      </w:r>
      <w:r w:rsidRPr="00197DC7">
        <w:rPr>
          <w:b/>
          <w:bCs/>
          <w:u w:val="thick"/>
        </w:rPr>
        <w:lastRenderedPageBreak/>
        <w:t>Table-11.4</w:t>
      </w:r>
    </w:p>
    <w:p w:rsidR="008E0BA3" w:rsidRPr="00BB1D1C" w:rsidRDefault="008E0BA3" w:rsidP="005C1EB0">
      <w:pPr>
        <w:spacing w:line="276" w:lineRule="auto"/>
        <w:ind w:firstLine="720"/>
        <w:jc w:val="center"/>
        <w:rPr>
          <w:b/>
          <w:bCs/>
        </w:rPr>
      </w:pPr>
      <w:r w:rsidRPr="00BB1D1C">
        <w:rPr>
          <w:b/>
          <w:bCs/>
        </w:rPr>
        <w:t xml:space="preserve">Details of physical &amp; financial targets with their </w:t>
      </w:r>
      <w:r w:rsidR="00A3705A" w:rsidRPr="00BB1D1C">
        <w:rPr>
          <w:b/>
          <w:bCs/>
        </w:rPr>
        <w:t>justification for</w:t>
      </w:r>
      <w:r w:rsidRPr="00BB1D1C">
        <w:rPr>
          <w:b/>
          <w:bCs/>
        </w:rPr>
        <w:t xml:space="preserve"> the financial Year 20</w:t>
      </w:r>
      <w:r w:rsidR="008017EC">
        <w:rPr>
          <w:b/>
          <w:bCs/>
        </w:rPr>
        <w:t>20</w:t>
      </w:r>
      <w:r w:rsidRPr="00BB1D1C">
        <w:rPr>
          <w:b/>
          <w:bCs/>
        </w:rPr>
        <w:t>-</w:t>
      </w:r>
      <w:r w:rsidR="008017EC">
        <w:rPr>
          <w:b/>
          <w:bCs/>
        </w:rPr>
        <w:t>21</w:t>
      </w:r>
    </w:p>
    <w:p w:rsidR="008E0BA3" w:rsidRPr="009455BF" w:rsidRDefault="008E0BA3" w:rsidP="005C1EB0">
      <w:pPr>
        <w:spacing w:line="276" w:lineRule="auto"/>
        <w:ind w:firstLine="720"/>
        <w:jc w:val="center"/>
        <w:rPr>
          <w:sz w:val="2"/>
          <w:szCs w:val="2"/>
        </w:rPr>
      </w:pPr>
    </w:p>
    <w:tbl>
      <w:tblPr>
        <w:tblW w:w="15660"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00"/>
        <w:gridCol w:w="4140"/>
        <w:gridCol w:w="1350"/>
        <w:gridCol w:w="2103"/>
        <w:gridCol w:w="2307"/>
        <w:gridCol w:w="4860"/>
      </w:tblGrid>
      <w:tr w:rsidR="009974B8" w:rsidRPr="00313D21" w:rsidTr="0059779B">
        <w:trPr>
          <w:tblHeader/>
        </w:trPr>
        <w:tc>
          <w:tcPr>
            <w:tcW w:w="900" w:type="dxa"/>
          </w:tcPr>
          <w:p w:rsidR="009974B8" w:rsidRPr="00313D21" w:rsidRDefault="009974B8" w:rsidP="00BB1D1C">
            <w:pPr>
              <w:spacing w:line="276" w:lineRule="auto"/>
              <w:jc w:val="center"/>
              <w:rPr>
                <w:b/>
                <w:bCs/>
                <w:sz w:val="21"/>
                <w:szCs w:val="21"/>
              </w:rPr>
            </w:pPr>
            <w:r w:rsidRPr="00313D21">
              <w:rPr>
                <w:b/>
                <w:bCs/>
                <w:sz w:val="21"/>
                <w:szCs w:val="21"/>
              </w:rPr>
              <w:t>Para No.</w:t>
            </w:r>
          </w:p>
        </w:tc>
        <w:tc>
          <w:tcPr>
            <w:tcW w:w="4140" w:type="dxa"/>
          </w:tcPr>
          <w:p w:rsidR="009974B8" w:rsidRPr="00313D21" w:rsidRDefault="009974B8" w:rsidP="00BB1D1C">
            <w:pPr>
              <w:spacing w:line="276" w:lineRule="auto"/>
              <w:jc w:val="center"/>
              <w:rPr>
                <w:b/>
                <w:bCs/>
                <w:sz w:val="21"/>
                <w:szCs w:val="21"/>
              </w:rPr>
            </w:pPr>
            <w:r w:rsidRPr="00313D21">
              <w:rPr>
                <w:b/>
                <w:bCs/>
                <w:sz w:val="21"/>
                <w:szCs w:val="21"/>
              </w:rPr>
              <w:t>Work details</w:t>
            </w:r>
          </w:p>
        </w:tc>
        <w:tc>
          <w:tcPr>
            <w:tcW w:w="1350" w:type="dxa"/>
            <w:tcBorders>
              <w:top w:val="single" w:sz="4" w:space="0" w:color="auto"/>
            </w:tcBorders>
          </w:tcPr>
          <w:p w:rsidR="009974B8" w:rsidRPr="00313D21" w:rsidRDefault="009974B8" w:rsidP="00BB1D1C">
            <w:pPr>
              <w:spacing w:line="276" w:lineRule="auto"/>
              <w:jc w:val="center"/>
              <w:rPr>
                <w:b/>
                <w:bCs/>
                <w:sz w:val="21"/>
                <w:szCs w:val="21"/>
              </w:rPr>
            </w:pPr>
            <w:r w:rsidRPr="00313D21">
              <w:rPr>
                <w:b/>
                <w:bCs/>
                <w:sz w:val="21"/>
                <w:szCs w:val="21"/>
              </w:rPr>
              <w:t>Physical targets</w:t>
            </w:r>
          </w:p>
        </w:tc>
        <w:tc>
          <w:tcPr>
            <w:tcW w:w="2103" w:type="dxa"/>
            <w:tcBorders>
              <w:top w:val="single" w:sz="4" w:space="0" w:color="auto"/>
              <w:bottom w:val="single" w:sz="4" w:space="0" w:color="auto"/>
            </w:tcBorders>
          </w:tcPr>
          <w:p w:rsidR="009974B8" w:rsidRPr="00313D21" w:rsidRDefault="009974B8" w:rsidP="00BB1D1C">
            <w:pPr>
              <w:spacing w:line="276" w:lineRule="auto"/>
              <w:jc w:val="center"/>
              <w:rPr>
                <w:b/>
                <w:bCs/>
                <w:sz w:val="21"/>
                <w:szCs w:val="21"/>
              </w:rPr>
            </w:pPr>
            <w:r w:rsidRPr="00313D21">
              <w:rPr>
                <w:b/>
                <w:bCs/>
                <w:sz w:val="21"/>
                <w:szCs w:val="21"/>
              </w:rPr>
              <w:t>Financial targets (In Lacs Rs.)</w:t>
            </w:r>
          </w:p>
        </w:tc>
        <w:tc>
          <w:tcPr>
            <w:tcW w:w="2307" w:type="dxa"/>
            <w:tcBorders>
              <w:top w:val="single" w:sz="4" w:space="0" w:color="auto"/>
              <w:bottom w:val="single" w:sz="4" w:space="0" w:color="auto"/>
            </w:tcBorders>
          </w:tcPr>
          <w:p w:rsidR="009974B8" w:rsidRPr="00313D21" w:rsidRDefault="009974B8" w:rsidP="00BB1D1C">
            <w:pPr>
              <w:spacing w:line="276" w:lineRule="auto"/>
              <w:jc w:val="center"/>
              <w:rPr>
                <w:b/>
                <w:bCs/>
                <w:sz w:val="21"/>
                <w:szCs w:val="21"/>
              </w:rPr>
            </w:pPr>
            <w:r w:rsidRPr="00313D21">
              <w:rPr>
                <w:b/>
                <w:bCs/>
                <w:sz w:val="21"/>
                <w:szCs w:val="21"/>
              </w:rPr>
              <w:t>Name of place / Beat/Comptt</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jc w:val="center"/>
              <w:rPr>
                <w:b/>
                <w:bCs/>
                <w:sz w:val="21"/>
                <w:szCs w:val="21"/>
              </w:rPr>
            </w:pPr>
            <w:r w:rsidRPr="00313D21">
              <w:rPr>
                <w:b/>
                <w:bCs/>
                <w:sz w:val="21"/>
                <w:szCs w:val="21"/>
              </w:rPr>
              <w:t>Justification</w:t>
            </w:r>
          </w:p>
        </w:tc>
      </w:tr>
      <w:tr w:rsidR="009974B8" w:rsidRPr="00313D21" w:rsidTr="0059779B">
        <w:tc>
          <w:tcPr>
            <w:tcW w:w="900" w:type="dxa"/>
          </w:tcPr>
          <w:p w:rsidR="009974B8" w:rsidRPr="00313D21" w:rsidRDefault="009974B8" w:rsidP="00BB1D1C">
            <w:pPr>
              <w:spacing w:line="276" w:lineRule="auto"/>
              <w:jc w:val="center"/>
              <w:rPr>
                <w:sz w:val="21"/>
                <w:szCs w:val="21"/>
              </w:rPr>
            </w:pPr>
            <w:r w:rsidRPr="00313D21">
              <w:rPr>
                <w:sz w:val="21"/>
                <w:szCs w:val="21"/>
              </w:rPr>
              <w:t>1</w:t>
            </w:r>
          </w:p>
        </w:tc>
        <w:tc>
          <w:tcPr>
            <w:tcW w:w="4140" w:type="dxa"/>
          </w:tcPr>
          <w:p w:rsidR="009974B8" w:rsidRPr="00313D21" w:rsidRDefault="009974B8" w:rsidP="00BB1D1C">
            <w:pPr>
              <w:spacing w:line="276" w:lineRule="auto"/>
              <w:jc w:val="center"/>
              <w:rPr>
                <w:sz w:val="21"/>
                <w:szCs w:val="21"/>
              </w:rPr>
            </w:pPr>
            <w:r w:rsidRPr="00313D21">
              <w:rPr>
                <w:sz w:val="21"/>
                <w:szCs w:val="21"/>
              </w:rPr>
              <w:t>2</w:t>
            </w:r>
          </w:p>
        </w:tc>
        <w:tc>
          <w:tcPr>
            <w:tcW w:w="1350" w:type="dxa"/>
          </w:tcPr>
          <w:p w:rsidR="009974B8" w:rsidRPr="00313D21" w:rsidRDefault="009974B8" w:rsidP="00BB1D1C">
            <w:pPr>
              <w:spacing w:line="276" w:lineRule="auto"/>
              <w:jc w:val="center"/>
              <w:rPr>
                <w:sz w:val="21"/>
                <w:szCs w:val="21"/>
              </w:rPr>
            </w:pPr>
            <w:r w:rsidRPr="00313D21">
              <w:rPr>
                <w:sz w:val="21"/>
                <w:szCs w:val="21"/>
              </w:rPr>
              <w:t>3</w:t>
            </w:r>
          </w:p>
        </w:tc>
        <w:tc>
          <w:tcPr>
            <w:tcW w:w="2103" w:type="dxa"/>
            <w:tcBorders>
              <w:top w:val="single" w:sz="4" w:space="0" w:color="auto"/>
              <w:bottom w:val="single" w:sz="4" w:space="0" w:color="auto"/>
            </w:tcBorders>
          </w:tcPr>
          <w:p w:rsidR="009974B8" w:rsidRPr="00313D21" w:rsidRDefault="009974B8" w:rsidP="00BB1D1C">
            <w:pPr>
              <w:spacing w:line="276" w:lineRule="auto"/>
              <w:jc w:val="center"/>
              <w:rPr>
                <w:sz w:val="21"/>
                <w:szCs w:val="21"/>
              </w:rPr>
            </w:pPr>
            <w:r w:rsidRPr="00313D21">
              <w:rPr>
                <w:sz w:val="21"/>
                <w:szCs w:val="21"/>
              </w:rPr>
              <w:t>4</w:t>
            </w:r>
          </w:p>
        </w:tc>
        <w:tc>
          <w:tcPr>
            <w:tcW w:w="2307" w:type="dxa"/>
            <w:tcBorders>
              <w:top w:val="single" w:sz="4" w:space="0" w:color="auto"/>
              <w:bottom w:val="single" w:sz="4" w:space="0" w:color="auto"/>
            </w:tcBorders>
          </w:tcPr>
          <w:p w:rsidR="009974B8" w:rsidRPr="00313D21" w:rsidRDefault="009974B8" w:rsidP="00BB1D1C">
            <w:pPr>
              <w:spacing w:line="276" w:lineRule="auto"/>
              <w:jc w:val="center"/>
              <w:rPr>
                <w:sz w:val="21"/>
                <w:szCs w:val="21"/>
              </w:rPr>
            </w:pP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jc w:val="center"/>
              <w:rPr>
                <w:sz w:val="21"/>
                <w:szCs w:val="21"/>
              </w:rPr>
            </w:pPr>
            <w:r w:rsidRPr="00313D21">
              <w:rPr>
                <w:sz w:val="21"/>
                <w:szCs w:val="21"/>
              </w:rPr>
              <w:t>5</w:t>
            </w:r>
          </w:p>
        </w:tc>
      </w:tr>
      <w:tr w:rsidR="009974B8" w:rsidRPr="00313D21" w:rsidTr="0059779B">
        <w:tc>
          <w:tcPr>
            <w:tcW w:w="900" w:type="dxa"/>
          </w:tcPr>
          <w:p w:rsidR="009974B8" w:rsidRPr="00313D21" w:rsidRDefault="009974B8" w:rsidP="00BB1D1C">
            <w:pPr>
              <w:spacing w:line="276" w:lineRule="auto"/>
              <w:jc w:val="center"/>
              <w:rPr>
                <w:rStyle w:val="Strong"/>
                <w:sz w:val="21"/>
                <w:szCs w:val="21"/>
              </w:rPr>
            </w:pPr>
            <w:r w:rsidRPr="00313D21">
              <w:rPr>
                <w:rStyle w:val="Strong"/>
                <w:sz w:val="21"/>
                <w:szCs w:val="21"/>
              </w:rPr>
              <w:t>I</w:t>
            </w:r>
          </w:p>
        </w:tc>
        <w:tc>
          <w:tcPr>
            <w:tcW w:w="4140" w:type="dxa"/>
          </w:tcPr>
          <w:p w:rsidR="009974B8" w:rsidRPr="00313D21" w:rsidRDefault="009974B8" w:rsidP="00BB1D1C">
            <w:pPr>
              <w:spacing w:line="276" w:lineRule="auto"/>
              <w:jc w:val="both"/>
              <w:rPr>
                <w:b/>
                <w:bCs/>
                <w:sz w:val="21"/>
                <w:szCs w:val="21"/>
                <w:u w:val="single"/>
              </w:rPr>
            </w:pPr>
            <w:r w:rsidRPr="00313D21">
              <w:rPr>
                <w:b/>
                <w:bCs/>
                <w:sz w:val="21"/>
                <w:szCs w:val="21"/>
                <w:u w:val="single"/>
              </w:rPr>
              <w:t>investment costs: non-recurring costs</w:t>
            </w:r>
          </w:p>
        </w:tc>
        <w:tc>
          <w:tcPr>
            <w:tcW w:w="1350" w:type="dxa"/>
          </w:tcPr>
          <w:p w:rsidR="009974B8" w:rsidRPr="00313D21" w:rsidRDefault="009974B8" w:rsidP="00BB1D1C">
            <w:pPr>
              <w:spacing w:line="276" w:lineRule="auto"/>
              <w:jc w:val="center"/>
              <w:rPr>
                <w:sz w:val="21"/>
                <w:szCs w:val="21"/>
              </w:rPr>
            </w:pPr>
          </w:p>
        </w:tc>
        <w:tc>
          <w:tcPr>
            <w:tcW w:w="2103" w:type="dxa"/>
            <w:tcBorders>
              <w:top w:val="single" w:sz="4" w:space="0" w:color="auto"/>
              <w:bottom w:val="single" w:sz="4" w:space="0" w:color="auto"/>
            </w:tcBorders>
          </w:tcPr>
          <w:p w:rsidR="009974B8" w:rsidRPr="00313D21" w:rsidRDefault="009974B8" w:rsidP="00BB1D1C">
            <w:pPr>
              <w:spacing w:line="276" w:lineRule="auto"/>
              <w:jc w:val="center"/>
              <w:rPr>
                <w:sz w:val="21"/>
                <w:szCs w:val="21"/>
              </w:rPr>
            </w:pPr>
          </w:p>
        </w:tc>
        <w:tc>
          <w:tcPr>
            <w:tcW w:w="2307" w:type="dxa"/>
            <w:tcBorders>
              <w:top w:val="single" w:sz="4" w:space="0" w:color="auto"/>
              <w:bottom w:val="single" w:sz="4" w:space="0" w:color="auto"/>
            </w:tcBorders>
          </w:tcPr>
          <w:p w:rsidR="009974B8" w:rsidRPr="00313D21" w:rsidRDefault="009974B8" w:rsidP="00BB1D1C">
            <w:pPr>
              <w:spacing w:line="276" w:lineRule="auto"/>
              <w:rPr>
                <w:sz w:val="21"/>
                <w:szCs w:val="21"/>
              </w:rPr>
            </w:pP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A</w:t>
            </w:r>
          </w:p>
        </w:tc>
        <w:tc>
          <w:tcPr>
            <w:tcW w:w="4140" w:type="dxa"/>
          </w:tcPr>
          <w:p w:rsidR="009974B8" w:rsidRPr="00313D21" w:rsidRDefault="009974B8" w:rsidP="00BB1D1C">
            <w:pPr>
              <w:spacing w:line="276" w:lineRule="auto"/>
              <w:jc w:val="both"/>
              <w:rPr>
                <w:b/>
                <w:bCs/>
                <w:sz w:val="21"/>
                <w:szCs w:val="21"/>
              </w:rPr>
            </w:pPr>
            <w:r w:rsidRPr="00313D21">
              <w:rPr>
                <w:b/>
                <w:bCs/>
                <w:sz w:val="21"/>
                <w:szCs w:val="21"/>
              </w:rPr>
              <w:t>CIVIL WORKS</w:t>
            </w:r>
          </w:p>
        </w:tc>
        <w:tc>
          <w:tcPr>
            <w:tcW w:w="1350" w:type="dxa"/>
          </w:tcPr>
          <w:p w:rsidR="009974B8" w:rsidRPr="00313D21" w:rsidRDefault="009974B8" w:rsidP="00BB1D1C">
            <w:pPr>
              <w:spacing w:line="276" w:lineRule="auto"/>
              <w:jc w:val="center"/>
              <w:rPr>
                <w:sz w:val="21"/>
                <w:szCs w:val="21"/>
              </w:rPr>
            </w:pPr>
          </w:p>
        </w:tc>
        <w:tc>
          <w:tcPr>
            <w:tcW w:w="2103" w:type="dxa"/>
            <w:tcBorders>
              <w:top w:val="single" w:sz="4" w:space="0" w:color="auto"/>
              <w:bottom w:val="single" w:sz="4" w:space="0" w:color="auto"/>
            </w:tcBorders>
          </w:tcPr>
          <w:p w:rsidR="009974B8" w:rsidRPr="00313D21" w:rsidRDefault="009974B8" w:rsidP="00BB1D1C">
            <w:pPr>
              <w:spacing w:line="276" w:lineRule="auto"/>
              <w:jc w:val="center"/>
              <w:rPr>
                <w:sz w:val="21"/>
                <w:szCs w:val="21"/>
              </w:rPr>
            </w:pPr>
          </w:p>
        </w:tc>
        <w:tc>
          <w:tcPr>
            <w:tcW w:w="2307" w:type="dxa"/>
            <w:tcBorders>
              <w:top w:val="single" w:sz="4" w:space="0" w:color="auto"/>
              <w:bottom w:val="single" w:sz="4" w:space="0" w:color="auto"/>
            </w:tcBorders>
          </w:tcPr>
          <w:p w:rsidR="009974B8" w:rsidRPr="00313D21" w:rsidRDefault="009974B8" w:rsidP="00BB1D1C">
            <w:pPr>
              <w:spacing w:line="276" w:lineRule="auto"/>
              <w:rPr>
                <w:b/>
                <w:bCs/>
                <w:sz w:val="21"/>
                <w:szCs w:val="21"/>
              </w:rPr>
            </w:pP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b/>
                <w:bCs/>
                <w:sz w:val="21"/>
                <w:szCs w:val="21"/>
              </w:rPr>
            </w:pPr>
            <w:r w:rsidRPr="00313D21">
              <w:rPr>
                <w:b/>
                <w:bCs/>
                <w:sz w:val="21"/>
                <w:szCs w:val="21"/>
              </w:rPr>
              <w:t>The construction works</w:t>
            </w:r>
          </w:p>
        </w:tc>
      </w:tr>
      <w:tr w:rsidR="009974B8" w:rsidRPr="00313D21" w:rsidTr="0059779B">
        <w:trPr>
          <w:trHeight w:val="260"/>
        </w:trPr>
        <w:tc>
          <w:tcPr>
            <w:tcW w:w="900" w:type="dxa"/>
          </w:tcPr>
          <w:p w:rsidR="009974B8" w:rsidRPr="00313D21" w:rsidRDefault="009974B8" w:rsidP="00BB1D1C">
            <w:pPr>
              <w:spacing w:line="276" w:lineRule="auto"/>
              <w:jc w:val="center"/>
              <w:rPr>
                <w:b/>
                <w:bCs/>
                <w:sz w:val="21"/>
                <w:szCs w:val="21"/>
              </w:rPr>
            </w:pPr>
            <w:r w:rsidRPr="00313D21">
              <w:rPr>
                <w:b/>
                <w:bCs/>
                <w:sz w:val="21"/>
                <w:szCs w:val="21"/>
              </w:rPr>
              <w:t>A-1</w:t>
            </w:r>
          </w:p>
        </w:tc>
        <w:tc>
          <w:tcPr>
            <w:tcW w:w="4140" w:type="dxa"/>
          </w:tcPr>
          <w:p w:rsidR="009974B8" w:rsidRPr="00313D21" w:rsidRDefault="009974B8" w:rsidP="00BB1D1C">
            <w:pPr>
              <w:spacing w:line="276" w:lineRule="auto"/>
              <w:jc w:val="both"/>
              <w:rPr>
                <w:sz w:val="21"/>
                <w:szCs w:val="21"/>
              </w:rPr>
            </w:pPr>
            <w:r w:rsidRPr="00313D21">
              <w:rPr>
                <w:sz w:val="21"/>
                <w:szCs w:val="21"/>
              </w:rPr>
              <w:t>Patrolling camps</w:t>
            </w:r>
          </w:p>
        </w:tc>
        <w:tc>
          <w:tcPr>
            <w:tcW w:w="1350" w:type="dxa"/>
          </w:tcPr>
          <w:p w:rsidR="009974B8" w:rsidRPr="00313D21" w:rsidRDefault="009974B8" w:rsidP="00BB1D1C">
            <w:pPr>
              <w:spacing w:line="276" w:lineRule="auto"/>
              <w:jc w:val="center"/>
              <w:rPr>
                <w:sz w:val="21"/>
                <w:szCs w:val="21"/>
              </w:rPr>
            </w:pPr>
            <w:r w:rsidRPr="00313D21">
              <w:rPr>
                <w:sz w:val="21"/>
                <w:szCs w:val="21"/>
              </w:rPr>
              <w:t>-</w:t>
            </w:r>
          </w:p>
        </w:tc>
        <w:tc>
          <w:tcPr>
            <w:tcW w:w="2103" w:type="dxa"/>
            <w:tcBorders>
              <w:top w:val="single" w:sz="4" w:space="0" w:color="auto"/>
              <w:bottom w:val="single" w:sz="4" w:space="0" w:color="auto"/>
            </w:tcBorders>
          </w:tcPr>
          <w:p w:rsidR="009974B8" w:rsidRPr="00313D21" w:rsidRDefault="009974B8" w:rsidP="00BB1D1C">
            <w:pPr>
              <w:spacing w:line="276" w:lineRule="auto"/>
              <w:jc w:val="center"/>
              <w:rPr>
                <w:sz w:val="21"/>
                <w:szCs w:val="21"/>
              </w:rPr>
            </w:pPr>
            <w:r w:rsidRPr="00313D21">
              <w:rPr>
                <w:sz w:val="21"/>
                <w:szCs w:val="21"/>
              </w:rPr>
              <w:t>-</w:t>
            </w:r>
          </w:p>
        </w:tc>
        <w:tc>
          <w:tcPr>
            <w:tcW w:w="2307" w:type="dxa"/>
            <w:tcBorders>
              <w:top w:val="single" w:sz="4" w:space="0" w:color="auto"/>
              <w:bottom w:val="single" w:sz="4" w:space="0" w:color="auto"/>
            </w:tcBorders>
          </w:tcPr>
          <w:p w:rsidR="009974B8" w:rsidRPr="00313D21" w:rsidRDefault="007E13B3" w:rsidP="007E13B3">
            <w:pPr>
              <w:spacing w:line="276" w:lineRule="auto"/>
              <w:jc w:val="center"/>
              <w:rPr>
                <w:sz w:val="21"/>
                <w:szCs w:val="21"/>
              </w:rPr>
            </w:pPr>
            <w:r w:rsidRPr="00313D21">
              <w:rPr>
                <w:sz w:val="21"/>
                <w:szCs w:val="21"/>
              </w:rPr>
              <w:t>-</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Necessary for night patrolling</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A-2</w:t>
            </w:r>
          </w:p>
        </w:tc>
        <w:tc>
          <w:tcPr>
            <w:tcW w:w="4140" w:type="dxa"/>
          </w:tcPr>
          <w:p w:rsidR="009974B8" w:rsidRPr="00313D21" w:rsidRDefault="009974B8" w:rsidP="00BB1D1C">
            <w:pPr>
              <w:spacing w:line="276" w:lineRule="auto"/>
              <w:jc w:val="both"/>
              <w:rPr>
                <w:sz w:val="21"/>
                <w:szCs w:val="21"/>
              </w:rPr>
            </w:pPr>
            <w:r w:rsidRPr="00313D21">
              <w:rPr>
                <w:sz w:val="21"/>
                <w:szCs w:val="21"/>
              </w:rPr>
              <w:t>FG Nakas</w:t>
            </w:r>
          </w:p>
        </w:tc>
        <w:tc>
          <w:tcPr>
            <w:tcW w:w="1350" w:type="dxa"/>
          </w:tcPr>
          <w:p w:rsidR="009974B8" w:rsidRPr="00313D21" w:rsidRDefault="009974B8" w:rsidP="00BB1D1C">
            <w:pPr>
              <w:spacing w:line="276" w:lineRule="auto"/>
              <w:jc w:val="center"/>
              <w:rPr>
                <w:sz w:val="21"/>
                <w:szCs w:val="21"/>
              </w:rPr>
            </w:pPr>
            <w:r w:rsidRPr="00313D21">
              <w:rPr>
                <w:sz w:val="21"/>
                <w:szCs w:val="21"/>
              </w:rPr>
              <w:t>-</w:t>
            </w:r>
          </w:p>
        </w:tc>
        <w:tc>
          <w:tcPr>
            <w:tcW w:w="2103" w:type="dxa"/>
            <w:tcBorders>
              <w:top w:val="single" w:sz="4" w:space="0" w:color="auto"/>
              <w:bottom w:val="single" w:sz="4" w:space="0" w:color="auto"/>
            </w:tcBorders>
          </w:tcPr>
          <w:p w:rsidR="009974B8" w:rsidRPr="00313D21" w:rsidRDefault="009974B8" w:rsidP="00BB1D1C">
            <w:pPr>
              <w:spacing w:line="276" w:lineRule="auto"/>
              <w:jc w:val="center"/>
              <w:rPr>
                <w:sz w:val="21"/>
                <w:szCs w:val="21"/>
              </w:rPr>
            </w:pPr>
            <w:r w:rsidRPr="00313D21">
              <w:rPr>
                <w:sz w:val="21"/>
                <w:szCs w:val="21"/>
              </w:rPr>
              <w:t>-</w:t>
            </w:r>
          </w:p>
        </w:tc>
        <w:tc>
          <w:tcPr>
            <w:tcW w:w="2307" w:type="dxa"/>
            <w:tcBorders>
              <w:top w:val="single" w:sz="4" w:space="0" w:color="auto"/>
              <w:bottom w:val="single" w:sz="4" w:space="0" w:color="auto"/>
            </w:tcBorders>
          </w:tcPr>
          <w:p w:rsidR="009974B8" w:rsidRPr="00313D21" w:rsidRDefault="007E13B3" w:rsidP="007E13B3">
            <w:pPr>
              <w:spacing w:line="276" w:lineRule="auto"/>
              <w:jc w:val="center"/>
              <w:rPr>
                <w:sz w:val="21"/>
                <w:szCs w:val="21"/>
              </w:rPr>
            </w:pPr>
            <w:r w:rsidRPr="00313D21">
              <w:rPr>
                <w:sz w:val="21"/>
                <w:szCs w:val="21"/>
              </w:rPr>
              <w:t>-</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D61BFF">
            <w:pPr>
              <w:spacing w:line="276" w:lineRule="auto"/>
              <w:rPr>
                <w:sz w:val="21"/>
                <w:szCs w:val="21"/>
              </w:rPr>
            </w:pPr>
            <w:r w:rsidRPr="00313D21">
              <w:rPr>
                <w:sz w:val="21"/>
                <w:szCs w:val="21"/>
              </w:rPr>
              <w:t>For beat guards</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A-3</w:t>
            </w:r>
          </w:p>
        </w:tc>
        <w:tc>
          <w:tcPr>
            <w:tcW w:w="4140" w:type="dxa"/>
          </w:tcPr>
          <w:p w:rsidR="009974B8" w:rsidRPr="00313D21" w:rsidRDefault="009974B8" w:rsidP="00BB1D1C">
            <w:pPr>
              <w:spacing w:line="276" w:lineRule="auto"/>
              <w:jc w:val="both"/>
              <w:rPr>
                <w:sz w:val="21"/>
                <w:szCs w:val="21"/>
              </w:rPr>
            </w:pPr>
            <w:r w:rsidRPr="00313D21">
              <w:rPr>
                <w:sz w:val="21"/>
                <w:szCs w:val="21"/>
              </w:rPr>
              <w:t>Staff quarters</w:t>
            </w:r>
          </w:p>
        </w:tc>
        <w:tc>
          <w:tcPr>
            <w:tcW w:w="1350" w:type="dxa"/>
          </w:tcPr>
          <w:p w:rsidR="009974B8" w:rsidRPr="00313D21" w:rsidRDefault="009974B8" w:rsidP="00BB1D1C">
            <w:pPr>
              <w:spacing w:line="276" w:lineRule="auto"/>
              <w:jc w:val="center"/>
              <w:rPr>
                <w:sz w:val="21"/>
                <w:szCs w:val="21"/>
              </w:rPr>
            </w:pPr>
            <w:r w:rsidRPr="00313D21">
              <w:rPr>
                <w:sz w:val="21"/>
                <w:szCs w:val="21"/>
              </w:rPr>
              <w:t>-</w:t>
            </w:r>
          </w:p>
        </w:tc>
        <w:tc>
          <w:tcPr>
            <w:tcW w:w="2103" w:type="dxa"/>
            <w:tcBorders>
              <w:top w:val="single" w:sz="4" w:space="0" w:color="auto"/>
              <w:bottom w:val="single" w:sz="4" w:space="0" w:color="auto"/>
            </w:tcBorders>
          </w:tcPr>
          <w:p w:rsidR="009974B8" w:rsidRPr="00313D21" w:rsidRDefault="009974B8" w:rsidP="00BB1D1C">
            <w:pPr>
              <w:spacing w:line="276" w:lineRule="auto"/>
              <w:jc w:val="center"/>
              <w:rPr>
                <w:sz w:val="21"/>
                <w:szCs w:val="21"/>
              </w:rPr>
            </w:pPr>
            <w:r w:rsidRPr="00313D21">
              <w:rPr>
                <w:sz w:val="21"/>
                <w:szCs w:val="21"/>
              </w:rPr>
              <w:t>-</w:t>
            </w:r>
          </w:p>
        </w:tc>
        <w:tc>
          <w:tcPr>
            <w:tcW w:w="2307" w:type="dxa"/>
            <w:tcBorders>
              <w:top w:val="single" w:sz="4" w:space="0" w:color="auto"/>
              <w:bottom w:val="single" w:sz="4" w:space="0" w:color="auto"/>
            </w:tcBorders>
          </w:tcPr>
          <w:p w:rsidR="009974B8" w:rsidRPr="00313D21" w:rsidRDefault="007E13B3" w:rsidP="007E13B3">
            <w:pPr>
              <w:spacing w:line="276" w:lineRule="auto"/>
              <w:jc w:val="center"/>
              <w:rPr>
                <w:sz w:val="21"/>
                <w:szCs w:val="21"/>
              </w:rPr>
            </w:pPr>
            <w:r w:rsidRPr="00313D21">
              <w:rPr>
                <w:sz w:val="21"/>
                <w:szCs w:val="21"/>
              </w:rPr>
              <w:t>-</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For Beat guard &amp; Range staff</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A-4</w:t>
            </w:r>
          </w:p>
        </w:tc>
        <w:tc>
          <w:tcPr>
            <w:tcW w:w="4140" w:type="dxa"/>
          </w:tcPr>
          <w:p w:rsidR="009974B8" w:rsidRPr="00313D21" w:rsidRDefault="009974B8" w:rsidP="00BB1D1C">
            <w:pPr>
              <w:spacing w:line="276" w:lineRule="auto"/>
              <w:jc w:val="both"/>
              <w:rPr>
                <w:sz w:val="21"/>
                <w:szCs w:val="21"/>
              </w:rPr>
            </w:pPr>
            <w:r w:rsidRPr="00313D21">
              <w:rPr>
                <w:sz w:val="21"/>
                <w:szCs w:val="21"/>
              </w:rPr>
              <w:t>Wireless cabin</w:t>
            </w:r>
          </w:p>
        </w:tc>
        <w:tc>
          <w:tcPr>
            <w:tcW w:w="1350" w:type="dxa"/>
          </w:tcPr>
          <w:p w:rsidR="009974B8" w:rsidRPr="00313D21" w:rsidRDefault="009974B8" w:rsidP="00BB1D1C">
            <w:pPr>
              <w:spacing w:line="276" w:lineRule="auto"/>
              <w:jc w:val="center"/>
              <w:rPr>
                <w:sz w:val="21"/>
                <w:szCs w:val="21"/>
              </w:rPr>
            </w:pPr>
            <w:r w:rsidRPr="00313D21">
              <w:rPr>
                <w:sz w:val="21"/>
                <w:szCs w:val="21"/>
              </w:rPr>
              <w:t>-</w:t>
            </w:r>
          </w:p>
        </w:tc>
        <w:tc>
          <w:tcPr>
            <w:tcW w:w="2103" w:type="dxa"/>
            <w:tcBorders>
              <w:top w:val="single" w:sz="4" w:space="0" w:color="auto"/>
              <w:bottom w:val="single" w:sz="4" w:space="0" w:color="auto"/>
            </w:tcBorders>
          </w:tcPr>
          <w:p w:rsidR="009974B8" w:rsidRPr="00313D21" w:rsidRDefault="009974B8" w:rsidP="00BB1D1C">
            <w:pPr>
              <w:spacing w:line="276" w:lineRule="auto"/>
              <w:jc w:val="center"/>
              <w:rPr>
                <w:sz w:val="21"/>
                <w:szCs w:val="21"/>
              </w:rPr>
            </w:pPr>
            <w:r w:rsidRPr="00313D21">
              <w:rPr>
                <w:sz w:val="21"/>
                <w:szCs w:val="21"/>
              </w:rPr>
              <w:t>-</w:t>
            </w:r>
          </w:p>
        </w:tc>
        <w:tc>
          <w:tcPr>
            <w:tcW w:w="2307" w:type="dxa"/>
            <w:tcBorders>
              <w:top w:val="single" w:sz="4" w:space="0" w:color="auto"/>
              <w:bottom w:val="single" w:sz="4" w:space="0" w:color="auto"/>
            </w:tcBorders>
          </w:tcPr>
          <w:p w:rsidR="009974B8" w:rsidRPr="00313D21" w:rsidRDefault="007E13B3" w:rsidP="007E13B3">
            <w:pPr>
              <w:spacing w:line="276" w:lineRule="auto"/>
              <w:jc w:val="center"/>
              <w:rPr>
                <w:sz w:val="21"/>
                <w:szCs w:val="21"/>
              </w:rPr>
            </w:pPr>
            <w:r w:rsidRPr="00313D21">
              <w:rPr>
                <w:sz w:val="21"/>
                <w:szCs w:val="21"/>
              </w:rPr>
              <w:t>-</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For fixed wireless sets</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A-5</w:t>
            </w:r>
          </w:p>
        </w:tc>
        <w:tc>
          <w:tcPr>
            <w:tcW w:w="4140" w:type="dxa"/>
          </w:tcPr>
          <w:p w:rsidR="009974B8" w:rsidRPr="00313D21" w:rsidRDefault="009974B8" w:rsidP="00BB1D1C">
            <w:pPr>
              <w:spacing w:line="276" w:lineRule="auto"/>
              <w:jc w:val="both"/>
              <w:rPr>
                <w:sz w:val="21"/>
                <w:szCs w:val="21"/>
              </w:rPr>
            </w:pPr>
            <w:r w:rsidRPr="00313D21">
              <w:rPr>
                <w:sz w:val="21"/>
                <w:szCs w:val="21"/>
              </w:rPr>
              <w:t>Crop damage control structures</w:t>
            </w:r>
          </w:p>
        </w:tc>
        <w:tc>
          <w:tcPr>
            <w:tcW w:w="1350" w:type="dxa"/>
          </w:tcPr>
          <w:p w:rsidR="009974B8" w:rsidRPr="00313D21" w:rsidRDefault="009974B8" w:rsidP="00BB1D1C">
            <w:pPr>
              <w:spacing w:line="276" w:lineRule="auto"/>
              <w:jc w:val="center"/>
              <w:rPr>
                <w:sz w:val="21"/>
                <w:szCs w:val="21"/>
              </w:rPr>
            </w:pPr>
            <w:r w:rsidRPr="00313D21">
              <w:rPr>
                <w:sz w:val="21"/>
                <w:szCs w:val="21"/>
              </w:rPr>
              <w:t>1</w:t>
            </w:r>
          </w:p>
        </w:tc>
        <w:tc>
          <w:tcPr>
            <w:tcW w:w="2103" w:type="dxa"/>
            <w:tcBorders>
              <w:top w:val="single" w:sz="4" w:space="0" w:color="auto"/>
              <w:bottom w:val="single" w:sz="4" w:space="0" w:color="auto"/>
            </w:tcBorders>
          </w:tcPr>
          <w:p w:rsidR="009974B8" w:rsidRPr="00313D21" w:rsidRDefault="00C52C72" w:rsidP="00BB1D1C">
            <w:pPr>
              <w:spacing w:line="276" w:lineRule="auto"/>
              <w:jc w:val="center"/>
              <w:rPr>
                <w:sz w:val="21"/>
                <w:szCs w:val="21"/>
              </w:rPr>
            </w:pPr>
            <w:r>
              <w:rPr>
                <w:sz w:val="21"/>
                <w:szCs w:val="21"/>
              </w:rPr>
              <w:t>2.50</w:t>
            </w:r>
          </w:p>
        </w:tc>
        <w:tc>
          <w:tcPr>
            <w:tcW w:w="2307" w:type="dxa"/>
            <w:tcBorders>
              <w:top w:val="single" w:sz="4" w:space="0" w:color="auto"/>
              <w:bottom w:val="single" w:sz="4" w:space="0" w:color="auto"/>
            </w:tcBorders>
          </w:tcPr>
          <w:p w:rsidR="009974B8" w:rsidRPr="00313D21" w:rsidRDefault="007E13B3" w:rsidP="007E13B3">
            <w:pPr>
              <w:spacing w:line="276" w:lineRule="auto"/>
              <w:jc w:val="center"/>
              <w:rPr>
                <w:sz w:val="21"/>
                <w:szCs w:val="21"/>
              </w:rPr>
            </w:pPr>
            <w:r w:rsidRPr="00313D21">
              <w:rPr>
                <w:sz w:val="21"/>
                <w:szCs w:val="21"/>
              </w:rPr>
              <w:t>Khamaria</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To protect crops from wild animals</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A-6</w:t>
            </w:r>
          </w:p>
        </w:tc>
        <w:tc>
          <w:tcPr>
            <w:tcW w:w="4140" w:type="dxa"/>
          </w:tcPr>
          <w:p w:rsidR="009974B8" w:rsidRPr="00313D21" w:rsidRDefault="009974B8" w:rsidP="00BB1D1C">
            <w:pPr>
              <w:spacing w:line="276" w:lineRule="auto"/>
              <w:jc w:val="both"/>
              <w:rPr>
                <w:sz w:val="21"/>
                <w:szCs w:val="21"/>
              </w:rPr>
            </w:pPr>
            <w:r w:rsidRPr="00313D21">
              <w:rPr>
                <w:sz w:val="21"/>
                <w:szCs w:val="21"/>
              </w:rPr>
              <w:t>Road improvement (km)</w:t>
            </w:r>
          </w:p>
        </w:tc>
        <w:tc>
          <w:tcPr>
            <w:tcW w:w="1350" w:type="dxa"/>
          </w:tcPr>
          <w:p w:rsidR="009974B8" w:rsidRPr="00313D21" w:rsidRDefault="009974B8" w:rsidP="00BB1D1C">
            <w:pPr>
              <w:spacing w:line="276" w:lineRule="auto"/>
              <w:jc w:val="center"/>
              <w:rPr>
                <w:sz w:val="21"/>
                <w:szCs w:val="21"/>
              </w:rPr>
            </w:pPr>
            <w:r w:rsidRPr="00313D21">
              <w:rPr>
                <w:sz w:val="21"/>
                <w:szCs w:val="21"/>
              </w:rPr>
              <w:t>-</w:t>
            </w:r>
          </w:p>
        </w:tc>
        <w:tc>
          <w:tcPr>
            <w:tcW w:w="2103" w:type="dxa"/>
            <w:tcBorders>
              <w:top w:val="single" w:sz="4" w:space="0" w:color="auto"/>
              <w:bottom w:val="single" w:sz="4" w:space="0" w:color="auto"/>
            </w:tcBorders>
          </w:tcPr>
          <w:p w:rsidR="009974B8" w:rsidRPr="00313D21" w:rsidRDefault="009974B8" w:rsidP="00BB1D1C">
            <w:pPr>
              <w:spacing w:line="276" w:lineRule="auto"/>
              <w:jc w:val="center"/>
              <w:rPr>
                <w:sz w:val="21"/>
                <w:szCs w:val="21"/>
              </w:rPr>
            </w:pPr>
            <w:r w:rsidRPr="00313D21">
              <w:rPr>
                <w:sz w:val="21"/>
                <w:szCs w:val="21"/>
              </w:rPr>
              <w:t>-</w:t>
            </w:r>
          </w:p>
        </w:tc>
        <w:tc>
          <w:tcPr>
            <w:tcW w:w="2307" w:type="dxa"/>
            <w:tcBorders>
              <w:top w:val="single" w:sz="4" w:space="0" w:color="auto"/>
              <w:bottom w:val="single" w:sz="4" w:space="0" w:color="auto"/>
            </w:tcBorders>
          </w:tcPr>
          <w:p w:rsidR="009974B8" w:rsidRPr="00313D21" w:rsidRDefault="007E13B3" w:rsidP="007E13B3">
            <w:pPr>
              <w:spacing w:line="276" w:lineRule="auto"/>
              <w:jc w:val="center"/>
              <w:rPr>
                <w:sz w:val="21"/>
                <w:szCs w:val="21"/>
              </w:rPr>
            </w:pPr>
            <w:r w:rsidRPr="00313D21">
              <w:rPr>
                <w:sz w:val="21"/>
                <w:szCs w:val="21"/>
              </w:rPr>
              <w:t>-</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 xml:space="preserve">Including raptas </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A-7</w:t>
            </w:r>
          </w:p>
        </w:tc>
        <w:tc>
          <w:tcPr>
            <w:tcW w:w="4140" w:type="dxa"/>
          </w:tcPr>
          <w:p w:rsidR="009974B8" w:rsidRPr="00313D21" w:rsidRDefault="009974B8" w:rsidP="00BB1D1C">
            <w:pPr>
              <w:spacing w:line="276" w:lineRule="auto"/>
              <w:jc w:val="both"/>
              <w:rPr>
                <w:sz w:val="21"/>
                <w:szCs w:val="21"/>
              </w:rPr>
            </w:pPr>
            <w:r w:rsidRPr="00313D21">
              <w:rPr>
                <w:sz w:val="21"/>
                <w:szCs w:val="21"/>
              </w:rPr>
              <w:t>Rest house construction at Padari get</w:t>
            </w:r>
          </w:p>
        </w:tc>
        <w:tc>
          <w:tcPr>
            <w:tcW w:w="1350" w:type="dxa"/>
          </w:tcPr>
          <w:p w:rsidR="009974B8" w:rsidRPr="00313D21" w:rsidRDefault="009974B8" w:rsidP="00BB1D1C">
            <w:pPr>
              <w:spacing w:line="276" w:lineRule="auto"/>
              <w:jc w:val="center"/>
              <w:rPr>
                <w:sz w:val="21"/>
                <w:szCs w:val="21"/>
              </w:rPr>
            </w:pPr>
            <w:r w:rsidRPr="00313D21">
              <w:rPr>
                <w:sz w:val="21"/>
                <w:szCs w:val="21"/>
              </w:rPr>
              <w:t>1</w:t>
            </w:r>
          </w:p>
        </w:tc>
        <w:tc>
          <w:tcPr>
            <w:tcW w:w="2103" w:type="dxa"/>
            <w:tcBorders>
              <w:top w:val="single" w:sz="4" w:space="0" w:color="auto"/>
              <w:bottom w:val="single" w:sz="4" w:space="0" w:color="auto"/>
            </w:tcBorders>
          </w:tcPr>
          <w:p w:rsidR="009974B8" w:rsidRPr="00313D21" w:rsidRDefault="009974B8" w:rsidP="00BB1D1C">
            <w:pPr>
              <w:spacing w:line="276" w:lineRule="auto"/>
              <w:jc w:val="center"/>
              <w:rPr>
                <w:sz w:val="21"/>
                <w:szCs w:val="21"/>
              </w:rPr>
            </w:pPr>
            <w:r w:rsidRPr="00313D21">
              <w:rPr>
                <w:sz w:val="21"/>
                <w:szCs w:val="21"/>
              </w:rPr>
              <w:t>17.00</w:t>
            </w:r>
          </w:p>
        </w:tc>
        <w:tc>
          <w:tcPr>
            <w:tcW w:w="2307" w:type="dxa"/>
            <w:tcBorders>
              <w:top w:val="single" w:sz="4" w:space="0" w:color="auto"/>
              <w:bottom w:val="single" w:sz="4" w:space="0" w:color="auto"/>
            </w:tcBorders>
          </w:tcPr>
          <w:p w:rsidR="009974B8" w:rsidRPr="00313D21" w:rsidRDefault="007E13B3" w:rsidP="007E13B3">
            <w:pPr>
              <w:spacing w:line="276" w:lineRule="auto"/>
              <w:jc w:val="center"/>
              <w:rPr>
                <w:sz w:val="21"/>
                <w:szCs w:val="21"/>
              </w:rPr>
            </w:pPr>
            <w:r w:rsidRPr="00313D21">
              <w:rPr>
                <w:sz w:val="21"/>
                <w:szCs w:val="21"/>
              </w:rPr>
              <w:t>Padari get</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 xml:space="preserve">For staying of Staff. &amp; officers </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A8</w:t>
            </w:r>
          </w:p>
        </w:tc>
        <w:tc>
          <w:tcPr>
            <w:tcW w:w="4140" w:type="dxa"/>
          </w:tcPr>
          <w:p w:rsidR="009974B8" w:rsidRPr="00313D21" w:rsidRDefault="009974B8" w:rsidP="00BB1D1C">
            <w:pPr>
              <w:spacing w:line="276" w:lineRule="auto"/>
              <w:jc w:val="both"/>
              <w:rPr>
                <w:sz w:val="21"/>
                <w:szCs w:val="21"/>
              </w:rPr>
            </w:pPr>
            <w:r w:rsidRPr="00313D21">
              <w:rPr>
                <w:sz w:val="21"/>
                <w:szCs w:val="21"/>
              </w:rPr>
              <w:t>Library room</w:t>
            </w:r>
          </w:p>
        </w:tc>
        <w:tc>
          <w:tcPr>
            <w:tcW w:w="1350" w:type="dxa"/>
          </w:tcPr>
          <w:p w:rsidR="009974B8" w:rsidRPr="00313D21" w:rsidRDefault="009974B8" w:rsidP="00BB1D1C">
            <w:pPr>
              <w:spacing w:line="276" w:lineRule="auto"/>
              <w:jc w:val="center"/>
              <w:rPr>
                <w:sz w:val="21"/>
                <w:szCs w:val="21"/>
              </w:rPr>
            </w:pPr>
            <w:r w:rsidRPr="00313D21">
              <w:rPr>
                <w:sz w:val="21"/>
                <w:szCs w:val="21"/>
              </w:rPr>
              <w:t>-</w:t>
            </w:r>
          </w:p>
        </w:tc>
        <w:tc>
          <w:tcPr>
            <w:tcW w:w="2103" w:type="dxa"/>
            <w:tcBorders>
              <w:top w:val="single" w:sz="4" w:space="0" w:color="auto"/>
              <w:bottom w:val="single" w:sz="4" w:space="0" w:color="auto"/>
            </w:tcBorders>
          </w:tcPr>
          <w:p w:rsidR="009974B8" w:rsidRPr="00313D21" w:rsidRDefault="009974B8" w:rsidP="00BB1D1C">
            <w:pPr>
              <w:spacing w:line="276" w:lineRule="auto"/>
              <w:jc w:val="center"/>
              <w:rPr>
                <w:sz w:val="21"/>
                <w:szCs w:val="21"/>
              </w:rPr>
            </w:pPr>
            <w:r w:rsidRPr="00313D21">
              <w:rPr>
                <w:sz w:val="21"/>
                <w:szCs w:val="21"/>
              </w:rPr>
              <w:t>-</w:t>
            </w:r>
          </w:p>
        </w:tc>
        <w:tc>
          <w:tcPr>
            <w:tcW w:w="2307" w:type="dxa"/>
            <w:tcBorders>
              <w:top w:val="single" w:sz="4" w:space="0" w:color="auto"/>
              <w:bottom w:val="single" w:sz="4" w:space="0" w:color="auto"/>
            </w:tcBorders>
          </w:tcPr>
          <w:p w:rsidR="009974B8" w:rsidRPr="00313D21" w:rsidRDefault="007E13B3" w:rsidP="007E13B3">
            <w:pPr>
              <w:spacing w:line="276" w:lineRule="auto"/>
              <w:jc w:val="center"/>
              <w:rPr>
                <w:sz w:val="21"/>
                <w:szCs w:val="21"/>
              </w:rPr>
            </w:pPr>
            <w:r w:rsidRPr="00313D21">
              <w:rPr>
                <w:sz w:val="21"/>
                <w:szCs w:val="21"/>
              </w:rPr>
              <w:t>-</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 xml:space="preserve">For tourists and people for conservation education </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A-9</w:t>
            </w:r>
          </w:p>
        </w:tc>
        <w:tc>
          <w:tcPr>
            <w:tcW w:w="4140" w:type="dxa"/>
          </w:tcPr>
          <w:p w:rsidR="009974B8" w:rsidRPr="00313D21" w:rsidRDefault="009974B8" w:rsidP="00BB1D1C">
            <w:pPr>
              <w:spacing w:line="276" w:lineRule="auto"/>
              <w:jc w:val="both"/>
              <w:rPr>
                <w:sz w:val="21"/>
                <w:szCs w:val="21"/>
              </w:rPr>
            </w:pPr>
            <w:r w:rsidRPr="00313D21">
              <w:rPr>
                <w:sz w:val="21"/>
                <w:szCs w:val="21"/>
              </w:rPr>
              <w:t>Entrance gate improvement</w:t>
            </w:r>
          </w:p>
        </w:tc>
        <w:tc>
          <w:tcPr>
            <w:tcW w:w="1350" w:type="dxa"/>
          </w:tcPr>
          <w:p w:rsidR="009974B8" w:rsidRPr="00313D21" w:rsidRDefault="007A201E" w:rsidP="00BB1D1C">
            <w:pPr>
              <w:spacing w:line="276" w:lineRule="auto"/>
              <w:jc w:val="center"/>
              <w:rPr>
                <w:sz w:val="21"/>
                <w:szCs w:val="21"/>
              </w:rPr>
            </w:pPr>
            <w:r>
              <w:rPr>
                <w:sz w:val="21"/>
                <w:szCs w:val="21"/>
              </w:rPr>
              <w:t>01</w:t>
            </w:r>
          </w:p>
        </w:tc>
        <w:tc>
          <w:tcPr>
            <w:tcW w:w="2103" w:type="dxa"/>
            <w:tcBorders>
              <w:top w:val="single" w:sz="4" w:space="0" w:color="auto"/>
              <w:bottom w:val="single" w:sz="4" w:space="0" w:color="auto"/>
            </w:tcBorders>
          </w:tcPr>
          <w:p w:rsidR="009974B8" w:rsidRPr="00313D21" w:rsidRDefault="00C52C72" w:rsidP="00BB1D1C">
            <w:pPr>
              <w:spacing w:line="276" w:lineRule="auto"/>
              <w:jc w:val="center"/>
              <w:rPr>
                <w:sz w:val="21"/>
                <w:szCs w:val="21"/>
              </w:rPr>
            </w:pPr>
            <w:r>
              <w:rPr>
                <w:sz w:val="21"/>
                <w:szCs w:val="21"/>
              </w:rPr>
              <w:t>4.50</w:t>
            </w:r>
          </w:p>
        </w:tc>
        <w:tc>
          <w:tcPr>
            <w:tcW w:w="2307" w:type="dxa"/>
            <w:tcBorders>
              <w:top w:val="single" w:sz="4" w:space="0" w:color="auto"/>
              <w:bottom w:val="single" w:sz="4" w:space="0" w:color="auto"/>
            </w:tcBorders>
          </w:tcPr>
          <w:p w:rsidR="009974B8" w:rsidRPr="00313D21" w:rsidRDefault="007A201E" w:rsidP="007E13B3">
            <w:pPr>
              <w:spacing w:line="276" w:lineRule="auto"/>
              <w:jc w:val="center"/>
              <w:rPr>
                <w:sz w:val="21"/>
                <w:szCs w:val="21"/>
              </w:rPr>
            </w:pPr>
            <w:r>
              <w:rPr>
                <w:sz w:val="21"/>
                <w:szCs w:val="21"/>
              </w:rPr>
              <w:t>Bisahi</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For protection and regulating visitors</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A-10</w:t>
            </w:r>
          </w:p>
        </w:tc>
        <w:tc>
          <w:tcPr>
            <w:tcW w:w="4140" w:type="dxa"/>
          </w:tcPr>
          <w:p w:rsidR="009974B8" w:rsidRPr="00313D21" w:rsidRDefault="009974B8" w:rsidP="00BB1D1C">
            <w:pPr>
              <w:spacing w:line="276" w:lineRule="auto"/>
              <w:jc w:val="both"/>
              <w:rPr>
                <w:sz w:val="21"/>
                <w:szCs w:val="21"/>
              </w:rPr>
            </w:pPr>
            <w:r w:rsidRPr="00313D21">
              <w:rPr>
                <w:sz w:val="21"/>
                <w:szCs w:val="21"/>
              </w:rPr>
              <w:t>Watch tower</w:t>
            </w:r>
          </w:p>
        </w:tc>
        <w:tc>
          <w:tcPr>
            <w:tcW w:w="1350" w:type="dxa"/>
          </w:tcPr>
          <w:p w:rsidR="009974B8" w:rsidRPr="00313D21" w:rsidRDefault="009974B8" w:rsidP="00BB1D1C">
            <w:pPr>
              <w:spacing w:line="276" w:lineRule="auto"/>
              <w:jc w:val="center"/>
              <w:rPr>
                <w:sz w:val="21"/>
                <w:szCs w:val="21"/>
              </w:rPr>
            </w:pPr>
            <w:r w:rsidRPr="00313D21">
              <w:rPr>
                <w:sz w:val="21"/>
                <w:szCs w:val="21"/>
              </w:rPr>
              <w:t>1</w:t>
            </w:r>
          </w:p>
        </w:tc>
        <w:tc>
          <w:tcPr>
            <w:tcW w:w="2103" w:type="dxa"/>
            <w:tcBorders>
              <w:top w:val="single" w:sz="4" w:space="0" w:color="auto"/>
              <w:bottom w:val="single" w:sz="4" w:space="0" w:color="auto"/>
            </w:tcBorders>
          </w:tcPr>
          <w:p w:rsidR="009974B8" w:rsidRPr="00313D21" w:rsidRDefault="00C52C72" w:rsidP="00BB1D1C">
            <w:pPr>
              <w:spacing w:line="276" w:lineRule="auto"/>
              <w:jc w:val="center"/>
              <w:rPr>
                <w:sz w:val="21"/>
                <w:szCs w:val="21"/>
              </w:rPr>
            </w:pPr>
            <w:r>
              <w:rPr>
                <w:sz w:val="21"/>
                <w:szCs w:val="21"/>
              </w:rPr>
              <w:t>5.50</w:t>
            </w:r>
          </w:p>
        </w:tc>
        <w:tc>
          <w:tcPr>
            <w:tcW w:w="2307" w:type="dxa"/>
            <w:tcBorders>
              <w:top w:val="single" w:sz="4" w:space="0" w:color="auto"/>
              <w:bottom w:val="single" w:sz="4" w:space="0" w:color="auto"/>
            </w:tcBorders>
          </w:tcPr>
          <w:p w:rsidR="009974B8" w:rsidRPr="00313D21" w:rsidRDefault="007A201E" w:rsidP="007E13B3">
            <w:pPr>
              <w:spacing w:line="276" w:lineRule="auto"/>
              <w:jc w:val="center"/>
              <w:rPr>
                <w:sz w:val="21"/>
                <w:szCs w:val="21"/>
              </w:rPr>
            </w:pPr>
            <w:r>
              <w:rPr>
                <w:sz w:val="21"/>
                <w:szCs w:val="21"/>
              </w:rPr>
              <w:t>Akladand</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For protection &amp; tourists purpose</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A-11</w:t>
            </w:r>
          </w:p>
        </w:tc>
        <w:tc>
          <w:tcPr>
            <w:tcW w:w="4140" w:type="dxa"/>
          </w:tcPr>
          <w:p w:rsidR="009974B8" w:rsidRPr="00313D21" w:rsidRDefault="009974B8" w:rsidP="00BB1D1C">
            <w:pPr>
              <w:spacing w:line="276" w:lineRule="auto"/>
              <w:jc w:val="both"/>
              <w:rPr>
                <w:sz w:val="21"/>
                <w:szCs w:val="21"/>
              </w:rPr>
            </w:pPr>
            <w:r w:rsidRPr="00313D21">
              <w:rPr>
                <w:sz w:val="21"/>
                <w:szCs w:val="21"/>
              </w:rPr>
              <w:t>Boundary demarcation</w:t>
            </w:r>
          </w:p>
        </w:tc>
        <w:tc>
          <w:tcPr>
            <w:tcW w:w="1350" w:type="dxa"/>
          </w:tcPr>
          <w:p w:rsidR="009974B8" w:rsidRPr="00313D21" w:rsidRDefault="009974B8" w:rsidP="00BB1D1C">
            <w:pPr>
              <w:spacing w:line="276" w:lineRule="auto"/>
              <w:jc w:val="center"/>
              <w:rPr>
                <w:sz w:val="21"/>
                <w:szCs w:val="21"/>
              </w:rPr>
            </w:pPr>
            <w:r w:rsidRPr="00313D21">
              <w:rPr>
                <w:sz w:val="21"/>
                <w:szCs w:val="21"/>
              </w:rPr>
              <w:t>LS</w:t>
            </w:r>
          </w:p>
        </w:tc>
        <w:tc>
          <w:tcPr>
            <w:tcW w:w="2103" w:type="dxa"/>
            <w:tcBorders>
              <w:top w:val="single" w:sz="4" w:space="0" w:color="auto"/>
              <w:bottom w:val="single" w:sz="4" w:space="0" w:color="auto"/>
            </w:tcBorders>
          </w:tcPr>
          <w:p w:rsidR="009974B8" w:rsidRPr="00313D21" w:rsidRDefault="00C52C72" w:rsidP="00BB1D1C">
            <w:pPr>
              <w:spacing w:line="276" w:lineRule="auto"/>
              <w:jc w:val="center"/>
              <w:rPr>
                <w:sz w:val="21"/>
                <w:szCs w:val="21"/>
              </w:rPr>
            </w:pPr>
            <w:r>
              <w:rPr>
                <w:sz w:val="21"/>
                <w:szCs w:val="21"/>
              </w:rPr>
              <w:t>5.50</w:t>
            </w:r>
          </w:p>
        </w:tc>
        <w:tc>
          <w:tcPr>
            <w:tcW w:w="2307" w:type="dxa"/>
            <w:tcBorders>
              <w:top w:val="single" w:sz="4" w:space="0" w:color="auto"/>
              <w:bottom w:val="single" w:sz="4" w:space="0" w:color="auto"/>
            </w:tcBorders>
          </w:tcPr>
          <w:p w:rsidR="009974B8" w:rsidRPr="00313D21" w:rsidRDefault="007E13B3" w:rsidP="007E13B3">
            <w:pPr>
              <w:spacing w:line="276" w:lineRule="auto"/>
              <w:jc w:val="center"/>
              <w:rPr>
                <w:sz w:val="21"/>
                <w:szCs w:val="21"/>
              </w:rPr>
            </w:pPr>
            <w:r w:rsidRPr="00313D21">
              <w:rPr>
                <w:sz w:val="21"/>
                <w:szCs w:val="21"/>
              </w:rPr>
              <w:t>Machi</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For survey &amp; demarcation works</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A-12</w:t>
            </w:r>
          </w:p>
        </w:tc>
        <w:tc>
          <w:tcPr>
            <w:tcW w:w="4140" w:type="dxa"/>
          </w:tcPr>
          <w:p w:rsidR="009974B8" w:rsidRPr="00313D21" w:rsidRDefault="009974B8" w:rsidP="00BB1D1C">
            <w:pPr>
              <w:spacing w:line="276" w:lineRule="auto"/>
              <w:jc w:val="both"/>
              <w:rPr>
                <w:sz w:val="21"/>
                <w:szCs w:val="21"/>
              </w:rPr>
            </w:pPr>
            <w:r w:rsidRPr="00313D21">
              <w:rPr>
                <w:sz w:val="21"/>
                <w:szCs w:val="21"/>
              </w:rPr>
              <w:t>Boundary Pillar construction (Munara)</w:t>
            </w:r>
          </w:p>
        </w:tc>
        <w:tc>
          <w:tcPr>
            <w:tcW w:w="1350" w:type="dxa"/>
          </w:tcPr>
          <w:p w:rsidR="009974B8" w:rsidRPr="00313D21" w:rsidRDefault="009974B8" w:rsidP="00BB1D1C">
            <w:pPr>
              <w:spacing w:line="276" w:lineRule="auto"/>
              <w:jc w:val="center"/>
              <w:rPr>
                <w:sz w:val="21"/>
                <w:szCs w:val="21"/>
              </w:rPr>
            </w:pPr>
            <w:r w:rsidRPr="00313D21">
              <w:rPr>
                <w:sz w:val="21"/>
                <w:szCs w:val="21"/>
              </w:rPr>
              <w:t>100</w:t>
            </w:r>
          </w:p>
        </w:tc>
        <w:tc>
          <w:tcPr>
            <w:tcW w:w="2103" w:type="dxa"/>
            <w:tcBorders>
              <w:top w:val="single" w:sz="4" w:space="0" w:color="auto"/>
              <w:bottom w:val="single" w:sz="4" w:space="0" w:color="auto"/>
            </w:tcBorders>
          </w:tcPr>
          <w:p w:rsidR="009974B8" w:rsidRPr="00313D21" w:rsidRDefault="00C52C72" w:rsidP="00BB1D1C">
            <w:pPr>
              <w:spacing w:line="276" w:lineRule="auto"/>
              <w:jc w:val="center"/>
              <w:rPr>
                <w:sz w:val="21"/>
                <w:szCs w:val="21"/>
              </w:rPr>
            </w:pPr>
            <w:r>
              <w:rPr>
                <w:sz w:val="21"/>
                <w:szCs w:val="21"/>
              </w:rPr>
              <w:t>9.50</w:t>
            </w:r>
          </w:p>
        </w:tc>
        <w:tc>
          <w:tcPr>
            <w:tcW w:w="2307" w:type="dxa"/>
            <w:tcBorders>
              <w:top w:val="single" w:sz="4" w:space="0" w:color="auto"/>
              <w:bottom w:val="single" w:sz="4" w:space="0" w:color="auto"/>
            </w:tcBorders>
          </w:tcPr>
          <w:p w:rsidR="009974B8" w:rsidRPr="0059779B" w:rsidRDefault="007E13B3" w:rsidP="00970ABD">
            <w:pPr>
              <w:spacing w:line="276" w:lineRule="auto"/>
              <w:jc w:val="center"/>
              <w:rPr>
                <w:sz w:val="18"/>
                <w:szCs w:val="18"/>
              </w:rPr>
            </w:pPr>
            <w:r w:rsidRPr="0059779B">
              <w:rPr>
                <w:sz w:val="18"/>
                <w:szCs w:val="18"/>
              </w:rPr>
              <w:t>P-</w:t>
            </w:r>
            <w:r w:rsidR="0069039C" w:rsidRPr="0059779B">
              <w:rPr>
                <w:sz w:val="18"/>
                <w:szCs w:val="18"/>
              </w:rPr>
              <w:t>83,84,85,86,87,88,89,15,16,17,18,19,20,21,34,3522,23,</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 xml:space="preserve">Masonry pillars construction for demarcation of sanctuary area from </w:t>
            </w:r>
            <w:r w:rsidR="006244E8" w:rsidRPr="00313D21">
              <w:rPr>
                <w:sz w:val="21"/>
                <w:szCs w:val="21"/>
              </w:rPr>
              <w:t>revenue and patta land</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A-13</w:t>
            </w:r>
          </w:p>
        </w:tc>
        <w:tc>
          <w:tcPr>
            <w:tcW w:w="4140" w:type="dxa"/>
          </w:tcPr>
          <w:p w:rsidR="009974B8" w:rsidRPr="00313D21" w:rsidRDefault="009974B8" w:rsidP="00BB1D1C">
            <w:pPr>
              <w:spacing w:line="276" w:lineRule="auto"/>
              <w:jc w:val="both"/>
              <w:rPr>
                <w:sz w:val="21"/>
                <w:szCs w:val="21"/>
              </w:rPr>
            </w:pPr>
            <w:r w:rsidRPr="00313D21">
              <w:rPr>
                <w:sz w:val="21"/>
                <w:szCs w:val="21"/>
              </w:rPr>
              <w:t>Orientation Centre</w:t>
            </w:r>
          </w:p>
        </w:tc>
        <w:tc>
          <w:tcPr>
            <w:tcW w:w="1350" w:type="dxa"/>
          </w:tcPr>
          <w:p w:rsidR="009974B8" w:rsidRPr="00313D21" w:rsidRDefault="009974B8" w:rsidP="00BB1D1C">
            <w:pPr>
              <w:spacing w:line="276" w:lineRule="auto"/>
              <w:jc w:val="center"/>
              <w:rPr>
                <w:sz w:val="21"/>
                <w:szCs w:val="21"/>
              </w:rPr>
            </w:pPr>
            <w:r w:rsidRPr="00313D21">
              <w:rPr>
                <w:sz w:val="21"/>
                <w:szCs w:val="21"/>
              </w:rPr>
              <w:t>-</w:t>
            </w:r>
          </w:p>
        </w:tc>
        <w:tc>
          <w:tcPr>
            <w:tcW w:w="2103" w:type="dxa"/>
            <w:tcBorders>
              <w:top w:val="single" w:sz="4" w:space="0" w:color="auto"/>
              <w:bottom w:val="single" w:sz="4" w:space="0" w:color="auto"/>
            </w:tcBorders>
          </w:tcPr>
          <w:p w:rsidR="009974B8" w:rsidRPr="00313D21" w:rsidRDefault="009974B8" w:rsidP="00BB1D1C">
            <w:pPr>
              <w:spacing w:line="276" w:lineRule="auto"/>
              <w:jc w:val="center"/>
              <w:rPr>
                <w:sz w:val="21"/>
                <w:szCs w:val="21"/>
              </w:rPr>
            </w:pPr>
            <w:r w:rsidRPr="00313D21">
              <w:rPr>
                <w:sz w:val="21"/>
                <w:szCs w:val="21"/>
              </w:rPr>
              <w:t>-</w:t>
            </w:r>
          </w:p>
        </w:tc>
        <w:tc>
          <w:tcPr>
            <w:tcW w:w="2307" w:type="dxa"/>
            <w:tcBorders>
              <w:top w:val="single" w:sz="4" w:space="0" w:color="auto"/>
              <w:bottom w:val="single" w:sz="4" w:space="0" w:color="auto"/>
            </w:tcBorders>
          </w:tcPr>
          <w:p w:rsidR="009974B8" w:rsidRPr="00313D21" w:rsidRDefault="007E13B3" w:rsidP="007E13B3">
            <w:pPr>
              <w:spacing w:line="276" w:lineRule="auto"/>
              <w:jc w:val="center"/>
              <w:rPr>
                <w:sz w:val="21"/>
                <w:szCs w:val="21"/>
              </w:rPr>
            </w:pPr>
            <w:r w:rsidRPr="00313D21">
              <w:rPr>
                <w:sz w:val="21"/>
                <w:szCs w:val="21"/>
              </w:rPr>
              <w:t>-</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Essential for visitors</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A-14</w:t>
            </w:r>
          </w:p>
        </w:tc>
        <w:tc>
          <w:tcPr>
            <w:tcW w:w="4140" w:type="dxa"/>
          </w:tcPr>
          <w:p w:rsidR="009974B8" w:rsidRPr="00313D21" w:rsidRDefault="009974B8" w:rsidP="00BB1D1C">
            <w:pPr>
              <w:spacing w:line="276" w:lineRule="auto"/>
              <w:jc w:val="both"/>
              <w:rPr>
                <w:sz w:val="21"/>
                <w:szCs w:val="21"/>
              </w:rPr>
            </w:pPr>
            <w:r w:rsidRPr="00313D21">
              <w:rPr>
                <w:sz w:val="21"/>
                <w:szCs w:val="21"/>
              </w:rPr>
              <w:t xml:space="preserve">Visitor’s Centre </w:t>
            </w:r>
          </w:p>
        </w:tc>
        <w:tc>
          <w:tcPr>
            <w:tcW w:w="1350" w:type="dxa"/>
          </w:tcPr>
          <w:p w:rsidR="009974B8" w:rsidRPr="00313D21" w:rsidRDefault="009974B8" w:rsidP="00BB1D1C">
            <w:pPr>
              <w:spacing w:line="276" w:lineRule="auto"/>
              <w:jc w:val="center"/>
              <w:rPr>
                <w:sz w:val="21"/>
                <w:szCs w:val="21"/>
              </w:rPr>
            </w:pPr>
            <w:r w:rsidRPr="00313D21">
              <w:rPr>
                <w:sz w:val="21"/>
                <w:szCs w:val="21"/>
              </w:rPr>
              <w:t>-</w:t>
            </w:r>
          </w:p>
        </w:tc>
        <w:tc>
          <w:tcPr>
            <w:tcW w:w="2103" w:type="dxa"/>
            <w:tcBorders>
              <w:top w:val="single" w:sz="4" w:space="0" w:color="auto"/>
              <w:bottom w:val="single" w:sz="4" w:space="0" w:color="auto"/>
            </w:tcBorders>
          </w:tcPr>
          <w:p w:rsidR="009974B8" w:rsidRPr="00313D21" w:rsidRDefault="009974B8" w:rsidP="00BB1D1C">
            <w:pPr>
              <w:spacing w:line="276" w:lineRule="auto"/>
              <w:jc w:val="center"/>
              <w:rPr>
                <w:sz w:val="21"/>
                <w:szCs w:val="21"/>
              </w:rPr>
            </w:pPr>
            <w:r w:rsidRPr="00313D21">
              <w:rPr>
                <w:sz w:val="21"/>
                <w:szCs w:val="21"/>
              </w:rPr>
              <w:t>-</w:t>
            </w:r>
          </w:p>
        </w:tc>
        <w:tc>
          <w:tcPr>
            <w:tcW w:w="2307" w:type="dxa"/>
            <w:tcBorders>
              <w:top w:val="single" w:sz="4" w:space="0" w:color="auto"/>
              <w:bottom w:val="single" w:sz="4" w:space="0" w:color="auto"/>
            </w:tcBorders>
          </w:tcPr>
          <w:p w:rsidR="009974B8" w:rsidRPr="00313D21" w:rsidRDefault="007E13B3" w:rsidP="007E13B3">
            <w:pPr>
              <w:spacing w:line="276" w:lineRule="auto"/>
              <w:jc w:val="center"/>
              <w:rPr>
                <w:sz w:val="21"/>
                <w:szCs w:val="21"/>
              </w:rPr>
            </w:pPr>
            <w:r w:rsidRPr="00313D21">
              <w:rPr>
                <w:sz w:val="21"/>
                <w:szCs w:val="21"/>
              </w:rPr>
              <w:t>-</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A-15</w:t>
            </w:r>
          </w:p>
        </w:tc>
        <w:tc>
          <w:tcPr>
            <w:tcW w:w="4140" w:type="dxa"/>
          </w:tcPr>
          <w:p w:rsidR="009974B8" w:rsidRPr="00313D21" w:rsidRDefault="009974B8" w:rsidP="00BB1D1C">
            <w:pPr>
              <w:spacing w:line="276" w:lineRule="auto"/>
              <w:jc w:val="both"/>
              <w:rPr>
                <w:sz w:val="21"/>
                <w:szCs w:val="21"/>
              </w:rPr>
            </w:pPr>
            <w:r w:rsidRPr="00313D21">
              <w:rPr>
                <w:sz w:val="21"/>
                <w:szCs w:val="21"/>
              </w:rPr>
              <w:t>Domestic cattle control structures (kms)</w:t>
            </w:r>
          </w:p>
        </w:tc>
        <w:tc>
          <w:tcPr>
            <w:tcW w:w="1350" w:type="dxa"/>
          </w:tcPr>
          <w:p w:rsidR="009974B8" w:rsidRPr="00313D21" w:rsidRDefault="009974B8" w:rsidP="00BB1D1C">
            <w:pPr>
              <w:spacing w:line="276" w:lineRule="auto"/>
              <w:jc w:val="center"/>
              <w:rPr>
                <w:sz w:val="21"/>
                <w:szCs w:val="21"/>
              </w:rPr>
            </w:pPr>
            <w:r w:rsidRPr="00313D21">
              <w:rPr>
                <w:sz w:val="21"/>
                <w:szCs w:val="21"/>
              </w:rPr>
              <w:t>8</w:t>
            </w:r>
          </w:p>
        </w:tc>
        <w:tc>
          <w:tcPr>
            <w:tcW w:w="2103" w:type="dxa"/>
            <w:tcBorders>
              <w:top w:val="single" w:sz="4" w:space="0" w:color="auto"/>
              <w:bottom w:val="single" w:sz="4" w:space="0" w:color="auto"/>
            </w:tcBorders>
          </w:tcPr>
          <w:p w:rsidR="009974B8" w:rsidRPr="00313D21" w:rsidRDefault="00C52C72" w:rsidP="00BB1D1C">
            <w:pPr>
              <w:spacing w:line="276" w:lineRule="auto"/>
              <w:jc w:val="center"/>
              <w:rPr>
                <w:sz w:val="21"/>
                <w:szCs w:val="21"/>
              </w:rPr>
            </w:pPr>
            <w:r>
              <w:rPr>
                <w:sz w:val="21"/>
                <w:szCs w:val="21"/>
              </w:rPr>
              <w:t>5.50</w:t>
            </w:r>
          </w:p>
        </w:tc>
        <w:tc>
          <w:tcPr>
            <w:tcW w:w="2307" w:type="dxa"/>
            <w:tcBorders>
              <w:top w:val="single" w:sz="4" w:space="0" w:color="auto"/>
              <w:bottom w:val="single" w:sz="4" w:space="0" w:color="auto"/>
            </w:tcBorders>
          </w:tcPr>
          <w:p w:rsidR="009974B8" w:rsidRPr="00313D21" w:rsidRDefault="007E13B3" w:rsidP="007E13B3">
            <w:pPr>
              <w:spacing w:line="276" w:lineRule="auto"/>
              <w:jc w:val="center"/>
              <w:rPr>
                <w:sz w:val="21"/>
                <w:szCs w:val="21"/>
              </w:rPr>
            </w:pPr>
            <w:r w:rsidRPr="00313D21">
              <w:rPr>
                <w:sz w:val="21"/>
                <w:szCs w:val="21"/>
              </w:rPr>
              <w:t>Lonhda</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 xml:space="preserve">To protect wildlife habitat </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A-16</w:t>
            </w:r>
          </w:p>
        </w:tc>
        <w:tc>
          <w:tcPr>
            <w:tcW w:w="4140" w:type="dxa"/>
          </w:tcPr>
          <w:p w:rsidR="009974B8" w:rsidRPr="00313D21" w:rsidRDefault="009974B8" w:rsidP="00BB1D1C">
            <w:pPr>
              <w:spacing w:line="276" w:lineRule="auto"/>
              <w:jc w:val="both"/>
              <w:rPr>
                <w:sz w:val="21"/>
                <w:szCs w:val="21"/>
              </w:rPr>
            </w:pPr>
            <w:r w:rsidRPr="00313D21">
              <w:rPr>
                <w:sz w:val="21"/>
                <w:szCs w:val="21"/>
              </w:rPr>
              <w:t>Repair of old CPW</w:t>
            </w:r>
          </w:p>
        </w:tc>
        <w:tc>
          <w:tcPr>
            <w:tcW w:w="1350" w:type="dxa"/>
          </w:tcPr>
          <w:p w:rsidR="009974B8" w:rsidRPr="00313D21" w:rsidRDefault="009974B8" w:rsidP="00BB1D1C">
            <w:pPr>
              <w:spacing w:line="276" w:lineRule="auto"/>
              <w:jc w:val="center"/>
              <w:rPr>
                <w:sz w:val="21"/>
                <w:szCs w:val="21"/>
              </w:rPr>
            </w:pPr>
            <w:smartTag w:uri="urn:schemas-microsoft-com:office:smarttags" w:element="metricconverter">
              <w:smartTagPr>
                <w:attr w:name="ProductID" w:val="10 km"/>
              </w:smartTagPr>
              <w:r w:rsidRPr="00313D21">
                <w:rPr>
                  <w:sz w:val="21"/>
                  <w:szCs w:val="21"/>
                </w:rPr>
                <w:t>10 km</w:t>
              </w:r>
            </w:smartTag>
          </w:p>
        </w:tc>
        <w:tc>
          <w:tcPr>
            <w:tcW w:w="2103" w:type="dxa"/>
            <w:tcBorders>
              <w:top w:val="single" w:sz="4" w:space="0" w:color="auto"/>
              <w:bottom w:val="single" w:sz="4" w:space="0" w:color="auto"/>
            </w:tcBorders>
          </w:tcPr>
          <w:p w:rsidR="009974B8" w:rsidRPr="00313D21" w:rsidRDefault="00C52C72" w:rsidP="00BB1D1C">
            <w:pPr>
              <w:spacing w:line="276" w:lineRule="auto"/>
              <w:jc w:val="center"/>
              <w:rPr>
                <w:sz w:val="21"/>
                <w:szCs w:val="21"/>
              </w:rPr>
            </w:pPr>
            <w:r>
              <w:rPr>
                <w:sz w:val="21"/>
                <w:szCs w:val="21"/>
              </w:rPr>
              <w:t>5.50</w:t>
            </w:r>
          </w:p>
        </w:tc>
        <w:tc>
          <w:tcPr>
            <w:tcW w:w="2307" w:type="dxa"/>
            <w:tcBorders>
              <w:top w:val="single" w:sz="4" w:space="0" w:color="auto"/>
              <w:bottom w:val="single" w:sz="4" w:space="0" w:color="auto"/>
            </w:tcBorders>
          </w:tcPr>
          <w:p w:rsidR="009974B8" w:rsidRPr="00313D21" w:rsidRDefault="007E13B3" w:rsidP="00970ABD">
            <w:pPr>
              <w:spacing w:line="276" w:lineRule="auto"/>
              <w:jc w:val="center"/>
              <w:rPr>
                <w:sz w:val="21"/>
                <w:szCs w:val="21"/>
              </w:rPr>
            </w:pPr>
            <w:r w:rsidRPr="00313D21">
              <w:rPr>
                <w:sz w:val="21"/>
                <w:szCs w:val="21"/>
              </w:rPr>
              <w:t>P-69</w:t>
            </w:r>
            <w:r w:rsidR="00970ABD" w:rsidRPr="00313D21">
              <w:rPr>
                <w:sz w:val="21"/>
                <w:szCs w:val="21"/>
              </w:rPr>
              <w:t>&amp;</w:t>
            </w:r>
            <w:r w:rsidRPr="00313D21">
              <w:rPr>
                <w:sz w:val="21"/>
                <w:szCs w:val="21"/>
              </w:rPr>
              <w:t>P-70</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 xml:space="preserve">Essential for protecting grass meadows </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A-17</w:t>
            </w:r>
          </w:p>
        </w:tc>
        <w:tc>
          <w:tcPr>
            <w:tcW w:w="4140" w:type="dxa"/>
          </w:tcPr>
          <w:p w:rsidR="009974B8" w:rsidRPr="00313D21" w:rsidRDefault="009974B8" w:rsidP="00BB1D1C">
            <w:pPr>
              <w:spacing w:line="276" w:lineRule="auto"/>
              <w:jc w:val="both"/>
              <w:rPr>
                <w:sz w:val="21"/>
                <w:szCs w:val="21"/>
              </w:rPr>
            </w:pPr>
            <w:r w:rsidRPr="00313D21">
              <w:rPr>
                <w:sz w:val="21"/>
                <w:szCs w:val="21"/>
              </w:rPr>
              <w:t>construction of new CPW</w:t>
            </w:r>
          </w:p>
        </w:tc>
        <w:tc>
          <w:tcPr>
            <w:tcW w:w="1350" w:type="dxa"/>
          </w:tcPr>
          <w:p w:rsidR="009974B8" w:rsidRPr="00313D21" w:rsidRDefault="009974B8" w:rsidP="00BB1D1C">
            <w:pPr>
              <w:spacing w:line="276" w:lineRule="auto"/>
              <w:jc w:val="center"/>
              <w:rPr>
                <w:sz w:val="21"/>
                <w:szCs w:val="21"/>
              </w:rPr>
            </w:pPr>
            <w:r w:rsidRPr="00313D21">
              <w:rPr>
                <w:sz w:val="21"/>
                <w:szCs w:val="21"/>
              </w:rPr>
              <w:t>5 ks</w:t>
            </w:r>
          </w:p>
        </w:tc>
        <w:tc>
          <w:tcPr>
            <w:tcW w:w="2103" w:type="dxa"/>
            <w:tcBorders>
              <w:top w:val="single" w:sz="4" w:space="0" w:color="auto"/>
              <w:bottom w:val="single" w:sz="4" w:space="0" w:color="auto"/>
            </w:tcBorders>
          </w:tcPr>
          <w:p w:rsidR="009974B8" w:rsidRPr="00313D21" w:rsidRDefault="00C52C72" w:rsidP="00BB1D1C">
            <w:pPr>
              <w:spacing w:line="276" w:lineRule="auto"/>
              <w:jc w:val="center"/>
              <w:rPr>
                <w:sz w:val="21"/>
                <w:szCs w:val="21"/>
              </w:rPr>
            </w:pPr>
            <w:r>
              <w:rPr>
                <w:sz w:val="21"/>
                <w:szCs w:val="21"/>
              </w:rPr>
              <w:t>10.50</w:t>
            </w:r>
          </w:p>
        </w:tc>
        <w:tc>
          <w:tcPr>
            <w:tcW w:w="2307" w:type="dxa"/>
            <w:tcBorders>
              <w:top w:val="single" w:sz="4" w:space="0" w:color="auto"/>
              <w:bottom w:val="single" w:sz="4" w:space="0" w:color="auto"/>
            </w:tcBorders>
          </w:tcPr>
          <w:p w:rsidR="009974B8" w:rsidRPr="00313D21" w:rsidRDefault="007E13B3" w:rsidP="00970ABD">
            <w:pPr>
              <w:spacing w:line="276" w:lineRule="auto"/>
              <w:jc w:val="center"/>
              <w:rPr>
                <w:sz w:val="21"/>
                <w:szCs w:val="21"/>
              </w:rPr>
            </w:pPr>
            <w:r w:rsidRPr="00313D21">
              <w:rPr>
                <w:sz w:val="21"/>
                <w:szCs w:val="21"/>
              </w:rPr>
              <w:t>P</w:t>
            </w:r>
            <w:r w:rsidR="00784FA8" w:rsidRPr="00313D21">
              <w:rPr>
                <w:sz w:val="21"/>
                <w:szCs w:val="21"/>
              </w:rPr>
              <w:t>-12</w:t>
            </w:r>
            <w:r w:rsidR="00970ABD" w:rsidRPr="00313D21">
              <w:rPr>
                <w:sz w:val="21"/>
                <w:szCs w:val="21"/>
              </w:rPr>
              <w:t>&amp;</w:t>
            </w:r>
            <w:r w:rsidR="00784FA8" w:rsidRPr="00313D21">
              <w:rPr>
                <w:sz w:val="21"/>
                <w:szCs w:val="21"/>
              </w:rPr>
              <w:t>P-13</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For closed areas</w:t>
            </w:r>
          </w:p>
        </w:tc>
      </w:tr>
      <w:tr w:rsidR="009974B8" w:rsidRPr="00313D21" w:rsidTr="0059779B">
        <w:tc>
          <w:tcPr>
            <w:tcW w:w="900" w:type="dxa"/>
          </w:tcPr>
          <w:p w:rsidR="009974B8" w:rsidRPr="00313D21" w:rsidRDefault="009974B8" w:rsidP="00BB1D1C">
            <w:pPr>
              <w:spacing w:line="276" w:lineRule="auto"/>
              <w:jc w:val="both"/>
              <w:rPr>
                <w:sz w:val="21"/>
                <w:szCs w:val="21"/>
              </w:rPr>
            </w:pPr>
          </w:p>
        </w:tc>
        <w:tc>
          <w:tcPr>
            <w:tcW w:w="4140" w:type="dxa"/>
          </w:tcPr>
          <w:p w:rsidR="009974B8" w:rsidRPr="00313D21" w:rsidRDefault="009974B8" w:rsidP="00BB1D1C">
            <w:pPr>
              <w:spacing w:line="276" w:lineRule="auto"/>
              <w:jc w:val="both"/>
              <w:rPr>
                <w:b/>
                <w:bCs/>
                <w:sz w:val="21"/>
                <w:szCs w:val="21"/>
                <w:u w:val="single"/>
              </w:rPr>
            </w:pPr>
            <w:r w:rsidRPr="00313D21">
              <w:rPr>
                <w:b/>
                <w:bCs/>
                <w:sz w:val="21"/>
                <w:szCs w:val="21"/>
                <w:u w:val="single"/>
              </w:rPr>
              <w:t>SUB- TOTAL OF A</w:t>
            </w:r>
          </w:p>
        </w:tc>
        <w:tc>
          <w:tcPr>
            <w:tcW w:w="1350" w:type="dxa"/>
          </w:tcPr>
          <w:p w:rsidR="009974B8" w:rsidRPr="00313D21" w:rsidRDefault="009974B8" w:rsidP="00BB1D1C">
            <w:pPr>
              <w:spacing w:line="276" w:lineRule="auto"/>
              <w:jc w:val="center"/>
              <w:rPr>
                <w:sz w:val="21"/>
                <w:szCs w:val="21"/>
              </w:rPr>
            </w:pPr>
          </w:p>
        </w:tc>
        <w:tc>
          <w:tcPr>
            <w:tcW w:w="2103" w:type="dxa"/>
            <w:tcBorders>
              <w:top w:val="single" w:sz="4" w:space="0" w:color="auto"/>
              <w:bottom w:val="single" w:sz="4" w:space="0" w:color="auto"/>
            </w:tcBorders>
          </w:tcPr>
          <w:p w:rsidR="009974B8" w:rsidRPr="00313D21" w:rsidRDefault="005B32CF" w:rsidP="00BB1D1C">
            <w:pPr>
              <w:spacing w:line="276" w:lineRule="auto"/>
              <w:jc w:val="center"/>
              <w:rPr>
                <w:b/>
                <w:bCs/>
                <w:sz w:val="21"/>
                <w:szCs w:val="21"/>
              </w:rPr>
            </w:pPr>
            <w:r>
              <w:rPr>
                <w:b/>
                <w:bCs/>
                <w:sz w:val="21"/>
                <w:szCs w:val="21"/>
              </w:rPr>
              <w:t>66.00</w:t>
            </w:r>
          </w:p>
        </w:tc>
        <w:tc>
          <w:tcPr>
            <w:tcW w:w="2307" w:type="dxa"/>
            <w:tcBorders>
              <w:top w:val="single" w:sz="4" w:space="0" w:color="auto"/>
              <w:bottom w:val="single" w:sz="4" w:space="0" w:color="auto"/>
            </w:tcBorders>
          </w:tcPr>
          <w:p w:rsidR="009974B8" w:rsidRPr="00313D21" w:rsidRDefault="009974B8" w:rsidP="007E13B3">
            <w:pPr>
              <w:spacing w:line="276" w:lineRule="auto"/>
              <w:jc w:val="center"/>
              <w:rPr>
                <w:sz w:val="21"/>
                <w:szCs w:val="21"/>
              </w:rPr>
            </w:pP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B</w:t>
            </w:r>
          </w:p>
        </w:tc>
        <w:tc>
          <w:tcPr>
            <w:tcW w:w="4140" w:type="dxa"/>
          </w:tcPr>
          <w:p w:rsidR="009974B8" w:rsidRPr="00313D21" w:rsidRDefault="009974B8" w:rsidP="00BB1D1C">
            <w:pPr>
              <w:spacing w:line="276" w:lineRule="auto"/>
              <w:jc w:val="both"/>
              <w:rPr>
                <w:b/>
                <w:bCs/>
                <w:sz w:val="21"/>
                <w:szCs w:val="21"/>
              </w:rPr>
            </w:pPr>
            <w:r w:rsidRPr="00313D21">
              <w:rPr>
                <w:b/>
                <w:bCs/>
                <w:sz w:val="21"/>
                <w:szCs w:val="21"/>
              </w:rPr>
              <w:t xml:space="preserve">HABITAT IMPROVEMENT </w:t>
            </w:r>
          </w:p>
        </w:tc>
        <w:tc>
          <w:tcPr>
            <w:tcW w:w="1350" w:type="dxa"/>
          </w:tcPr>
          <w:p w:rsidR="009974B8" w:rsidRPr="00313D21" w:rsidRDefault="009974B8" w:rsidP="00BB1D1C">
            <w:pPr>
              <w:spacing w:line="276" w:lineRule="auto"/>
              <w:jc w:val="center"/>
              <w:rPr>
                <w:sz w:val="21"/>
                <w:szCs w:val="21"/>
              </w:rPr>
            </w:pPr>
          </w:p>
        </w:tc>
        <w:tc>
          <w:tcPr>
            <w:tcW w:w="2103" w:type="dxa"/>
            <w:tcBorders>
              <w:top w:val="single" w:sz="4" w:space="0" w:color="auto"/>
              <w:bottom w:val="single" w:sz="4" w:space="0" w:color="auto"/>
            </w:tcBorders>
          </w:tcPr>
          <w:p w:rsidR="009974B8" w:rsidRPr="00313D21" w:rsidRDefault="009974B8" w:rsidP="00BB1D1C">
            <w:pPr>
              <w:spacing w:line="276" w:lineRule="auto"/>
              <w:jc w:val="center"/>
              <w:rPr>
                <w:sz w:val="21"/>
                <w:szCs w:val="21"/>
              </w:rPr>
            </w:pPr>
          </w:p>
        </w:tc>
        <w:tc>
          <w:tcPr>
            <w:tcW w:w="2307" w:type="dxa"/>
            <w:tcBorders>
              <w:top w:val="single" w:sz="4" w:space="0" w:color="auto"/>
              <w:bottom w:val="single" w:sz="4" w:space="0" w:color="auto"/>
            </w:tcBorders>
          </w:tcPr>
          <w:p w:rsidR="009974B8" w:rsidRPr="00313D21" w:rsidRDefault="009974B8" w:rsidP="007E13B3">
            <w:pPr>
              <w:spacing w:line="276" w:lineRule="auto"/>
              <w:jc w:val="center"/>
              <w:rPr>
                <w:sz w:val="21"/>
                <w:szCs w:val="21"/>
              </w:rPr>
            </w:pP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B-1</w:t>
            </w:r>
          </w:p>
        </w:tc>
        <w:tc>
          <w:tcPr>
            <w:tcW w:w="4140" w:type="dxa"/>
          </w:tcPr>
          <w:p w:rsidR="009974B8" w:rsidRPr="00313D21" w:rsidRDefault="009974B8" w:rsidP="00BB1D1C">
            <w:pPr>
              <w:spacing w:line="276" w:lineRule="auto"/>
              <w:jc w:val="both"/>
              <w:rPr>
                <w:sz w:val="21"/>
                <w:szCs w:val="21"/>
              </w:rPr>
            </w:pPr>
            <w:r w:rsidRPr="00313D21">
              <w:rPr>
                <w:sz w:val="21"/>
                <w:szCs w:val="21"/>
              </w:rPr>
              <w:t>Grass meadows development (ha)</w:t>
            </w:r>
          </w:p>
        </w:tc>
        <w:tc>
          <w:tcPr>
            <w:tcW w:w="1350" w:type="dxa"/>
          </w:tcPr>
          <w:p w:rsidR="009974B8" w:rsidRPr="00313D21" w:rsidRDefault="009974B8" w:rsidP="00BB1D1C">
            <w:pPr>
              <w:spacing w:line="276" w:lineRule="auto"/>
              <w:jc w:val="center"/>
              <w:rPr>
                <w:sz w:val="21"/>
                <w:szCs w:val="21"/>
              </w:rPr>
            </w:pPr>
            <w:r w:rsidRPr="00313D21">
              <w:rPr>
                <w:sz w:val="21"/>
                <w:szCs w:val="21"/>
              </w:rPr>
              <w:t>100</w:t>
            </w:r>
          </w:p>
        </w:tc>
        <w:tc>
          <w:tcPr>
            <w:tcW w:w="2103" w:type="dxa"/>
            <w:tcBorders>
              <w:top w:val="single" w:sz="4" w:space="0" w:color="auto"/>
              <w:bottom w:val="single" w:sz="4" w:space="0" w:color="auto"/>
            </w:tcBorders>
          </w:tcPr>
          <w:p w:rsidR="009974B8" w:rsidRPr="00313D21" w:rsidRDefault="00C52C72" w:rsidP="00BB1D1C">
            <w:pPr>
              <w:spacing w:line="276" w:lineRule="auto"/>
              <w:jc w:val="center"/>
              <w:rPr>
                <w:sz w:val="21"/>
                <w:szCs w:val="21"/>
              </w:rPr>
            </w:pPr>
            <w:r>
              <w:rPr>
                <w:sz w:val="21"/>
                <w:szCs w:val="21"/>
              </w:rPr>
              <w:t>14.50</w:t>
            </w:r>
          </w:p>
        </w:tc>
        <w:tc>
          <w:tcPr>
            <w:tcW w:w="2307" w:type="dxa"/>
            <w:tcBorders>
              <w:top w:val="single" w:sz="4" w:space="0" w:color="auto"/>
              <w:bottom w:val="single" w:sz="4" w:space="0" w:color="auto"/>
            </w:tcBorders>
          </w:tcPr>
          <w:p w:rsidR="009974B8" w:rsidRPr="00313D21" w:rsidRDefault="00784FA8" w:rsidP="00E27C41">
            <w:pPr>
              <w:spacing w:line="276" w:lineRule="auto"/>
              <w:jc w:val="center"/>
              <w:rPr>
                <w:sz w:val="21"/>
                <w:szCs w:val="21"/>
              </w:rPr>
            </w:pPr>
            <w:r w:rsidRPr="00313D21">
              <w:rPr>
                <w:sz w:val="21"/>
                <w:szCs w:val="21"/>
              </w:rPr>
              <w:t>P-</w:t>
            </w:r>
            <w:r w:rsidR="00852217" w:rsidRPr="00313D21">
              <w:rPr>
                <w:sz w:val="21"/>
                <w:szCs w:val="21"/>
              </w:rPr>
              <w:t>6</w:t>
            </w:r>
            <w:r w:rsidR="00E27C41">
              <w:rPr>
                <w:sz w:val="21"/>
                <w:szCs w:val="21"/>
              </w:rPr>
              <w:t>6</w:t>
            </w:r>
            <w:r w:rsidR="00853B18">
              <w:rPr>
                <w:sz w:val="21"/>
                <w:szCs w:val="21"/>
              </w:rPr>
              <w:t xml:space="preserve"> Bargawa</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Increasing pasturelands for wildlife</w:t>
            </w:r>
          </w:p>
        </w:tc>
      </w:tr>
      <w:tr w:rsidR="00E27C41" w:rsidRPr="00313D21" w:rsidTr="0059779B">
        <w:tc>
          <w:tcPr>
            <w:tcW w:w="900" w:type="dxa"/>
          </w:tcPr>
          <w:p w:rsidR="00E27C41" w:rsidRPr="00313D21" w:rsidRDefault="00E27C41" w:rsidP="00BB1D1C">
            <w:pPr>
              <w:spacing w:line="276" w:lineRule="auto"/>
              <w:jc w:val="center"/>
              <w:rPr>
                <w:b/>
                <w:bCs/>
                <w:sz w:val="21"/>
                <w:szCs w:val="21"/>
              </w:rPr>
            </w:pPr>
            <w:r>
              <w:rPr>
                <w:b/>
                <w:bCs/>
                <w:sz w:val="21"/>
                <w:szCs w:val="21"/>
              </w:rPr>
              <w:t>B-2</w:t>
            </w:r>
          </w:p>
        </w:tc>
        <w:tc>
          <w:tcPr>
            <w:tcW w:w="4140" w:type="dxa"/>
          </w:tcPr>
          <w:p w:rsidR="00E27C41" w:rsidRPr="00313D21" w:rsidRDefault="00E27C41" w:rsidP="00BB1D1C">
            <w:pPr>
              <w:spacing w:line="276" w:lineRule="auto"/>
              <w:jc w:val="both"/>
              <w:rPr>
                <w:sz w:val="21"/>
                <w:szCs w:val="21"/>
              </w:rPr>
            </w:pPr>
            <w:r>
              <w:rPr>
                <w:sz w:val="21"/>
                <w:szCs w:val="21"/>
              </w:rPr>
              <w:t>Plantation work</w:t>
            </w:r>
          </w:p>
        </w:tc>
        <w:tc>
          <w:tcPr>
            <w:tcW w:w="1350" w:type="dxa"/>
          </w:tcPr>
          <w:p w:rsidR="00E27C41" w:rsidRPr="00313D21" w:rsidRDefault="00E27C41" w:rsidP="00BB1D1C">
            <w:pPr>
              <w:spacing w:line="276" w:lineRule="auto"/>
              <w:jc w:val="center"/>
              <w:rPr>
                <w:sz w:val="21"/>
                <w:szCs w:val="21"/>
              </w:rPr>
            </w:pPr>
            <w:r>
              <w:rPr>
                <w:sz w:val="21"/>
                <w:szCs w:val="21"/>
              </w:rPr>
              <w:t>50</w:t>
            </w:r>
          </w:p>
        </w:tc>
        <w:tc>
          <w:tcPr>
            <w:tcW w:w="2103" w:type="dxa"/>
            <w:tcBorders>
              <w:top w:val="single" w:sz="4" w:space="0" w:color="auto"/>
              <w:bottom w:val="single" w:sz="4" w:space="0" w:color="auto"/>
            </w:tcBorders>
          </w:tcPr>
          <w:p w:rsidR="00E27C41" w:rsidRDefault="00E27C41" w:rsidP="00BB1D1C">
            <w:pPr>
              <w:spacing w:line="276" w:lineRule="auto"/>
              <w:jc w:val="center"/>
              <w:rPr>
                <w:sz w:val="21"/>
                <w:szCs w:val="21"/>
              </w:rPr>
            </w:pPr>
            <w:r>
              <w:rPr>
                <w:sz w:val="21"/>
                <w:szCs w:val="21"/>
              </w:rPr>
              <w:t>23.50</w:t>
            </w:r>
          </w:p>
        </w:tc>
        <w:tc>
          <w:tcPr>
            <w:tcW w:w="2307" w:type="dxa"/>
            <w:tcBorders>
              <w:top w:val="single" w:sz="4" w:space="0" w:color="auto"/>
              <w:bottom w:val="single" w:sz="4" w:space="0" w:color="auto"/>
            </w:tcBorders>
          </w:tcPr>
          <w:p w:rsidR="00E27C41" w:rsidRPr="00313D21" w:rsidRDefault="00E27C41" w:rsidP="00852217">
            <w:pPr>
              <w:spacing w:line="276" w:lineRule="auto"/>
              <w:jc w:val="center"/>
              <w:rPr>
                <w:sz w:val="21"/>
                <w:szCs w:val="21"/>
              </w:rPr>
            </w:pPr>
            <w:r>
              <w:rPr>
                <w:sz w:val="21"/>
                <w:szCs w:val="21"/>
              </w:rPr>
              <w:t>P-66</w:t>
            </w:r>
            <w:r w:rsidR="00853B18">
              <w:rPr>
                <w:sz w:val="21"/>
                <w:szCs w:val="21"/>
              </w:rPr>
              <w:t xml:space="preserve"> Bargawa</w:t>
            </w:r>
          </w:p>
        </w:tc>
        <w:tc>
          <w:tcPr>
            <w:tcW w:w="4860" w:type="dxa"/>
            <w:tcBorders>
              <w:top w:val="single" w:sz="4" w:space="0" w:color="auto"/>
              <w:bottom w:val="single" w:sz="4" w:space="0" w:color="auto"/>
              <w:right w:val="single" w:sz="4" w:space="0" w:color="auto"/>
            </w:tcBorders>
            <w:shd w:val="clear" w:color="auto" w:fill="auto"/>
          </w:tcPr>
          <w:p w:rsidR="00E27C41" w:rsidRPr="00313D21" w:rsidRDefault="00E27C41" w:rsidP="00BB1D1C">
            <w:pPr>
              <w:spacing w:line="276" w:lineRule="auto"/>
              <w:rPr>
                <w:sz w:val="21"/>
                <w:szCs w:val="21"/>
              </w:rPr>
            </w:pPr>
            <w:r>
              <w:rPr>
                <w:sz w:val="21"/>
                <w:szCs w:val="21"/>
              </w:rPr>
              <w:t>Providing shade shelter and various types of tourist &amp; legumes for wild live</w:t>
            </w:r>
          </w:p>
        </w:tc>
      </w:tr>
      <w:tr w:rsidR="009974B8" w:rsidRPr="00313D21" w:rsidTr="0059779B">
        <w:tc>
          <w:tcPr>
            <w:tcW w:w="900" w:type="dxa"/>
          </w:tcPr>
          <w:p w:rsidR="009974B8" w:rsidRPr="00313D21" w:rsidRDefault="009974B8" w:rsidP="00E27C41">
            <w:pPr>
              <w:spacing w:line="276" w:lineRule="auto"/>
              <w:jc w:val="center"/>
              <w:rPr>
                <w:b/>
                <w:bCs/>
                <w:sz w:val="21"/>
                <w:szCs w:val="21"/>
              </w:rPr>
            </w:pPr>
            <w:r w:rsidRPr="00313D21">
              <w:rPr>
                <w:b/>
                <w:bCs/>
                <w:sz w:val="21"/>
                <w:szCs w:val="21"/>
              </w:rPr>
              <w:t>B-</w:t>
            </w:r>
            <w:r w:rsidR="00E27C41">
              <w:rPr>
                <w:b/>
                <w:bCs/>
                <w:sz w:val="21"/>
                <w:szCs w:val="21"/>
              </w:rPr>
              <w:t>3</w:t>
            </w:r>
          </w:p>
        </w:tc>
        <w:tc>
          <w:tcPr>
            <w:tcW w:w="4140" w:type="dxa"/>
          </w:tcPr>
          <w:p w:rsidR="009974B8" w:rsidRPr="00313D21" w:rsidRDefault="009974B8" w:rsidP="00BB1D1C">
            <w:pPr>
              <w:spacing w:line="276" w:lineRule="auto"/>
              <w:jc w:val="both"/>
              <w:rPr>
                <w:sz w:val="21"/>
                <w:szCs w:val="21"/>
              </w:rPr>
            </w:pPr>
            <w:r w:rsidRPr="00313D21">
              <w:rPr>
                <w:sz w:val="21"/>
                <w:szCs w:val="21"/>
              </w:rPr>
              <w:t>Eradication of Lantana &amp; other weeds</w:t>
            </w:r>
          </w:p>
        </w:tc>
        <w:tc>
          <w:tcPr>
            <w:tcW w:w="1350" w:type="dxa"/>
          </w:tcPr>
          <w:p w:rsidR="009974B8" w:rsidRPr="00313D21" w:rsidRDefault="009974B8" w:rsidP="00BB1D1C">
            <w:pPr>
              <w:spacing w:line="276" w:lineRule="auto"/>
              <w:jc w:val="center"/>
              <w:rPr>
                <w:sz w:val="21"/>
                <w:szCs w:val="21"/>
              </w:rPr>
            </w:pPr>
            <w:r w:rsidRPr="00313D21">
              <w:rPr>
                <w:sz w:val="21"/>
                <w:szCs w:val="21"/>
              </w:rPr>
              <w:t>150</w:t>
            </w:r>
          </w:p>
        </w:tc>
        <w:tc>
          <w:tcPr>
            <w:tcW w:w="2103" w:type="dxa"/>
            <w:tcBorders>
              <w:top w:val="single" w:sz="4" w:space="0" w:color="auto"/>
              <w:bottom w:val="single" w:sz="4" w:space="0" w:color="auto"/>
            </w:tcBorders>
          </w:tcPr>
          <w:p w:rsidR="009974B8" w:rsidRPr="00313D21" w:rsidRDefault="00C52C72" w:rsidP="00BB1D1C">
            <w:pPr>
              <w:spacing w:line="276" w:lineRule="auto"/>
              <w:jc w:val="center"/>
              <w:rPr>
                <w:sz w:val="21"/>
                <w:szCs w:val="21"/>
              </w:rPr>
            </w:pPr>
            <w:r>
              <w:rPr>
                <w:sz w:val="21"/>
                <w:szCs w:val="21"/>
              </w:rPr>
              <w:t>9.50</w:t>
            </w:r>
          </w:p>
        </w:tc>
        <w:tc>
          <w:tcPr>
            <w:tcW w:w="2307" w:type="dxa"/>
            <w:tcBorders>
              <w:top w:val="single" w:sz="4" w:space="0" w:color="auto"/>
              <w:bottom w:val="single" w:sz="4" w:space="0" w:color="auto"/>
            </w:tcBorders>
          </w:tcPr>
          <w:p w:rsidR="009974B8" w:rsidRPr="00313D21" w:rsidRDefault="00784FA8" w:rsidP="007E13B3">
            <w:pPr>
              <w:spacing w:line="276" w:lineRule="auto"/>
              <w:jc w:val="center"/>
              <w:rPr>
                <w:sz w:val="21"/>
                <w:szCs w:val="21"/>
              </w:rPr>
            </w:pPr>
            <w:r w:rsidRPr="00313D21">
              <w:rPr>
                <w:sz w:val="21"/>
                <w:szCs w:val="21"/>
              </w:rPr>
              <w:t>P-49</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To facilitate palatable species to grow</w:t>
            </w:r>
          </w:p>
        </w:tc>
      </w:tr>
      <w:tr w:rsidR="009974B8" w:rsidRPr="00313D21" w:rsidTr="0059779B">
        <w:tc>
          <w:tcPr>
            <w:tcW w:w="900" w:type="dxa"/>
          </w:tcPr>
          <w:p w:rsidR="009974B8" w:rsidRPr="00313D21" w:rsidRDefault="009974B8" w:rsidP="00E27C41">
            <w:pPr>
              <w:spacing w:line="276" w:lineRule="auto"/>
              <w:jc w:val="center"/>
              <w:rPr>
                <w:b/>
                <w:bCs/>
                <w:sz w:val="21"/>
                <w:szCs w:val="21"/>
              </w:rPr>
            </w:pPr>
            <w:r w:rsidRPr="00313D21">
              <w:rPr>
                <w:b/>
                <w:bCs/>
                <w:sz w:val="21"/>
                <w:szCs w:val="21"/>
              </w:rPr>
              <w:t>B-</w:t>
            </w:r>
            <w:r w:rsidR="00E27C41">
              <w:rPr>
                <w:b/>
                <w:bCs/>
                <w:sz w:val="21"/>
                <w:szCs w:val="21"/>
              </w:rPr>
              <w:t>4</w:t>
            </w:r>
          </w:p>
        </w:tc>
        <w:tc>
          <w:tcPr>
            <w:tcW w:w="4140" w:type="dxa"/>
          </w:tcPr>
          <w:p w:rsidR="009974B8" w:rsidRPr="00313D21" w:rsidRDefault="009974B8" w:rsidP="00BB1D1C">
            <w:pPr>
              <w:spacing w:line="276" w:lineRule="auto"/>
              <w:jc w:val="both"/>
              <w:rPr>
                <w:sz w:val="21"/>
                <w:szCs w:val="21"/>
              </w:rPr>
            </w:pPr>
            <w:r w:rsidRPr="00313D21">
              <w:rPr>
                <w:sz w:val="21"/>
                <w:szCs w:val="21"/>
              </w:rPr>
              <w:t>Water holes development</w:t>
            </w:r>
          </w:p>
        </w:tc>
        <w:tc>
          <w:tcPr>
            <w:tcW w:w="1350" w:type="dxa"/>
          </w:tcPr>
          <w:p w:rsidR="009974B8" w:rsidRPr="00313D21" w:rsidRDefault="009974B8" w:rsidP="00BB1D1C">
            <w:pPr>
              <w:spacing w:line="276" w:lineRule="auto"/>
              <w:jc w:val="center"/>
              <w:rPr>
                <w:sz w:val="21"/>
                <w:szCs w:val="21"/>
              </w:rPr>
            </w:pPr>
            <w:r w:rsidRPr="00313D21">
              <w:rPr>
                <w:sz w:val="21"/>
                <w:szCs w:val="21"/>
              </w:rPr>
              <w:t>LS</w:t>
            </w:r>
          </w:p>
        </w:tc>
        <w:tc>
          <w:tcPr>
            <w:tcW w:w="2103" w:type="dxa"/>
            <w:tcBorders>
              <w:top w:val="single" w:sz="4" w:space="0" w:color="auto"/>
              <w:bottom w:val="single" w:sz="4" w:space="0" w:color="auto"/>
            </w:tcBorders>
          </w:tcPr>
          <w:p w:rsidR="009974B8" w:rsidRPr="00313D21" w:rsidRDefault="00C52C72" w:rsidP="00BB1D1C">
            <w:pPr>
              <w:spacing w:line="276" w:lineRule="auto"/>
              <w:jc w:val="center"/>
              <w:rPr>
                <w:sz w:val="21"/>
                <w:szCs w:val="21"/>
              </w:rPr>
            </w:pPr>
            <w:r>
              <w:rPr>
                <w:sz w:val="21"/>
                <w:szCs w:val="21"/>
              </w:rPr>
              <w:t>13.50</w:t>
            </w:r>
          </w:p>
        </w:tc>
        <w:tc>
          <w:tcPr>
            <w:tcW w:w="2307" w:type="dxa"/>
            <w:tcBorders>
              <w:top w:val="single" w:sz="4" w:space="0" w:color="auto"/>
              <w:bottom w:val="single" w:sz="4" w:space="0" w:color="auto"/>
            </w:tcBorders>
          </w:tcPr>
          <w:p w:rsidR="009974B8" w:rsidRPr="0059779B" w:rsidRDefault="0059779B" w:rsidP="0059779B">
            <w:pPr>
              <w:spacing w:line="276" w:lineRule="auto"/>
              <w:jc w:val="both"/>
              <w:rPr>
                <w:sz w:val="18"/>
                <w:szCs w:val="18"/>
              </w:rPr>
            </w:pPr>
            <w:r>
              <w:rPr>
                <w:sz w:val="18"/>
                <w:szCs w:val="18"/>
              </w:rPr>
              <w:t>P</w:t>
            </w:r>
            <w:r w:rsidR="0069039C" w:rsidRPr="0059779B">
              <w:rPr>
                <w:sz w:val="18"/>
                <w:szCs w:val="18"/>
              </w:rPr>
              <w:t>83,84,85,86,87,88,89,15,16,17,18,19,20,21,34,3522,23,</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To ensure availability of more water to wildlife</w:t>
            </w:r>
          </w:p>
        </w:tc>
      </w:tr>
      <w:tr w:rsidR="009974B8" w:rsidRPr="00313D21" w:rsidTr="0059779B">
        <w:tc>
          <w:tcPr>
            <w:tcW w:w="900" w:type="dxa"/>
          </w:tcPr>
          <w:p w:rsidR="009974B8" w:rsidRPr="00313D21" w:rsidRDefault="009974B8" w:rsidP="00E27C41">
            <w:pPr>
              <w:spacing w:line="276" w:lineRule="auto"/>
              <w:jc w:val="center"/>
              <w:rPr>
                <w:b/>
                <w:bCs/>
                <w:sz w:val="21"/>
                <w:szCs w:val="21"/>
              </w:rPr>
            </w:pPr>
            <w:r w:rsidRPr="00313D21">
              <w:rPr>
                <w:b/>
                <w:bCs/>
                <w:sz w:val="21"/>
                <w:szCs w:val="21"/>
              </w:rPr>
              <w:t>B-</w:t>
            </w:r>
            <w:r w:rsidR="00E27C41">
              <w:rPr>
                <w:b/>
                <w:bCs/>
                <w:sz w:val="21"/>
                <w:szCs w:val="21"/>
              </w:rPr>
              <w:t>5</w:t>
            </w:r>
          </w:p>
        </w:tc>
        <w:tc>
          <w:tcPr>
            <w:tcW w:w="4140" w:type="dxa"/>
          </w:tcPr>
          <w:p w:rsidR="009974B8" w:rsidRPr="00313D21" w:rsidRDefault="009974B8" w:rsidP="00BB1D1C">
            <w:pPr>
              <w:spacing w:line="276" w:lineRule="auto"/>
              <w:jc w:val="both"/>
              <w:rPr>
                <w:sz w:val="21"/>
                <w:szCs w:val="21"/>
              </w:rPr>
            </w:pPr>
            <w:r w:rsidRPr="00313D21">
              <w:rPr>
                <w:sz w:val="21"/>
                <w:szCs w:val="21"/>
              </w:rPr>
              <w:t>Deepening of old ponds/Tanks</w:t>
            </w:r>
          </w:p>
        </w:tc>
        <w:tc>
          <w:tcPr>
            <w:tcW w:w="1350" w:type="dxa"/>
          </w:tcPr>
          <w:p w:rsidR="009974B8" w:rsidRPr="00313D21" w:rsidRDefault="00DE60FC" w:rsidP="00BB1D1C">
            <w:pPr>
              <w:spacing w:line="276" w:lineRule="auto"/>
              <w:jc w:val="center"/>
              <w:rPr>
                <w:sz w:val="21"/>
                <w:szCs w:val="21"/>
              </w:rPr>
            </w:pPr>
            <w:r>
              <w:rPr>
                <w:sz w:val="21"/>
                <w:szCs w:val="21"/>
              </w:rPr>
              <w:t>3</w:t>
            </w:r>
          </w:p>
        </w:tc>
        <w:tc>
          <w:tcPr>
            <w:tcW w:w="2103" w:type="dxa"/>
            <w:tcBorders>
              <w:top w:val="single" w:sz="4" w:space="0" w:color="auto"/>
              <w:bottom w:val="single" w:sz="4" w:space="0" w:color="auto"/>
            </w:tcBorders>
          </w:tcPr>
          <w:p w:rsidR="009974B8" w:rsidRPr="00313D21" w:rsidRDefault="00DE60FC" w:rsidP="00BB1D1C">
            <w:pPr>
              <w:spacing w:line="276" w:lineRule="auto"/>
              <w:jc w:val="center"/>
              <w:rPr>
                <w:sz w:val="21"/>
                <w:szCs w:val="21"/>
              </w:rPr>
            </w:pPr>
            <w:r>
              <w:rPr>
                <w:sz w:val="21"/>
                <w:szCs w:val="21"/>
              </w:rPr>
              <w:t>21</w:t>
            </w:r>
            <w:r w:rsidR="009974B8" w:rsidRPr="00313D21">
              <w:rPr>
                <w:sz w:val="21"/>
                <w:szCs w:val="21"/>
              </w:rPr>
              <w:t>.00</w:t>
            </w:r>
          </w:p>
        </w:tc>
        <w:tc>
          <w:tcPr>
            <w:tcW w:w="2307" w:type="dxa"/>
            <w:tcBorders>
              <w:top w:val="single" w:sz="4" w:space="0" w:color="auto"/>
              <w:bottom w:val="single" w:sz="4" w:space="0" w:color="auto"/>
            </w:tcBorders>
          </w:tcPr>
          <w:p w:rsidR="009974B8" w:rsidRPr="00313D21" w:rsidRDefault="00784FA8" w:rsidP="007E13B3">
            <w:pPr>
              <w:spacing w:line="276" w:lineRule="auto"/>
              <w:jc w:val="center"/>
              <w:rPr>
                <w:sz w:val="21"/>
                <w:szCs w:val="21"/>
              </w:rPr>
            </w:pPr>
            <w:r w:rsidRPr="00313D21">
              <w:rPr>
                <w:sz w:val="21"/>
                <w:szCs w:val="21"/>
              </w:rPr>
              <w:t xml:space="preserve">Mudkatwa,Jhagrahiya, </w:t>
            </w:r>
            <w:r w:rsidRPr="00313D21">
              <w:rPr>
                <w:sz w:val="21"/>
                <w:szCs w:val="21"/>
              </w:rPr>
              <w:lastRenderedPageBreak/>
              <w:t>Agnaiya</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lastRenderedPageBreak/>
              <w:t>To store more water</w:t>
            </w:r>
          </w:p>
        </w:tc>
      </w:tr>
      <w:tr w:rsidR="009974B8" w:rsidRPr="00313D21" w:rsidTr="0059779B">
        <w:tc>
          <w:tcPr>
            <w:tcW w:w="900" w:type="dxa"/>
          </w:tcPr>
          <w:p w:rsidR="009974B8" w:rsidRPr="00313D21" w:rsidRDefault="009974B8" w:rsidP="00E27C41">
            <w:pPr>
              <w:spacing w:line="276" w:lineRule="auto"/>
              <w:jc w:val="center"/>
              <w:rPr>
                <w:b/>
                <w:bCs/>
                <w:sz w:val="21"/>
                <w:szCs w:val="21"/>
              </w:rPr>
            </w:pPr>
            <w:r w:rsidRPr="00313D21">
              <w:rPr>
                <w:b/>
                <w:bCs/>
                <w:sz w:val="21"/>
                <w:szCs w:val="21"/>
              </w:rPr>
              <w:lastRenderedPageBreak/>
              <w:t>B-</w:t>
            </w:r>
            <w:r w:rsidR="00E27C41">
              <w:rPr>
                <w:b/>
                <w:bCs/>
                <w:sz w:val="21"/>
                <w:szCs w:val="21"/>
              </w:rPr>
              <w:t>6</w:t>
            </w:r>
          </w:p>
        </w:tc>
        <w:tc>
          <w:tcPr>
            <w:tcW w:w="4140" w:type="dxa"/>
          </w:tcPr>
          <w:p w:rsidR="009974B8" w:rsidRPr="00313D21" w:rsidRDefault="009974B8" w:rsidP="00BB1D1C">
            <w:pPr>
              <w:spacing w:line="276" w:lineRule="auto"/>
              <w:jc w:val="both"/>
              <w:rPr>
                <w:sz w:val="21"/>
                <w:szCs w:val="21"/>
              </w:rPr>
            </w:pPr>
            <w:r w:rsidRPr="00313D21">
              <w:rPr>
                <w:sz w:val="21"/>
                <w:szCs w:val="21"/>
              </w:rPr>
              <w:t>Water supply structures (no.)</w:t>
            </w:r>
          </w:p>
        </w:tc>
        <w:tc>
          <w:tcPr>
            <w:tcW w:w="1350" w:type="dxa"/>
          </w:tcPr>
          <w:p w:rsidR="009974B8" w:rsidRPr="00313D21" w:rsidRDefault="009974B8" w:rsidP="00BB1D1C">
            <w:pPr>
              <w:spacing w:line="276" w:lineRule="auto"/>
              <w:jc w:val="center"/>
              <w:rPr>
                <w:sz w:val="21"/>
                <w:szCs w:val="21"/>
              </w:rPr>
            </w:pPr>
            <w:r w:rsidRPr="00313D21">
              <w:rPr>
                <w:sz w:val="21"/>
                <w:szCs w:val="21"/>
              </w:rPr>
              <w:t>1</w:t>
            </w:r>
          </w:p>
        </w:tc>
        <w:tc>
          <w:tcPr>
            <w:tcW w:w="2103" w:type="dxa"/>
            <w:tcBorders>
              <w:top w:val="single" w:sz="4" w:space="0" w:color="auto"/>
              <w:bottom w:val="single" w:sz="4" w:space="0" w:color="auto"/>
            </w:tcBorders>
          </w:tcPr>
          <w:p w:rsidR="009974B8" w:rsidRPr="00313D21" w:rsidRDefault="00C52C72" w:rsidP="00BB1D1C">
            <w:pPr>
              <w:spacing w:line="276" w:lineRule="auto"/>
              <w:jc w:val="center"/>
              <w:rPr>
                <w:sz w:val="21"/>
                <w:szCs w:val="21"/>
              </w:rPr>
            </w:pPr>
            <w:r>
              <w:rPr>
                <w:sz w:val="21"/>
                <w:szCs w:val="21"/>
              </w:rPr>
              <w:t>5</w:t>
            </w:r>
            <w:r w:rsidR="009974B8" w:rsidRPr="00313D21">
              <w:rPr>
                <w:sz w:val="21"/>
                <w:szCs w:val="21"/>
              </w:rPr>
              <w:t>.50</w:t>
            </w:r>
          </w:p>
        </w:tc>
        <w:tc>
          <w:tcPr>
            <w:tcW w:w="2307" w:type="dxa"/>
            <w:tcBorders>
              <w:top w:val="single" w:sz="4" w:space="0" w:color="auto"/>
              <w:bottom w:val="single" w:sz="4" w:space="0" w:color="auto"/>
            </w:tcBorders>
          </w:tcPr>
          <w:p w:rsidR="009974B8" w:rsidRPr="00313D21" w:rsidRDefault="00784FA8" w:rsidP="007E13B3">
            <w:pPr>
              <w:spacing w:line="276" w:lineRule="auto"/>
              <w:jc w:val="center"/>
              <w:rPr>
                <w:sz w:val="21"/>
                <w:szCs w:val="21"/>
              </w:rPr>
            </w:pPr>
            <w:r w:rsidRPr="00313D21">
              <w:rPr>
                <w:sz w:val="21"/>
                <w:szCs w:val="21"/>
              </w:rPr>
              <w:t>Harma</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p>
        </w:tc>
      </w:tr>
      <w:tr w:rsidR="009974B8" w:rsidRPr="00313D21" w:rsidTr="0059779B">
        <w:tc>
          <w:tcPr>
            <w:tcW w:w="900" w:type="dxa"/>
          </w:tcPr>
          <w:p w:rsidR="009974B8" w:rsidRPr="00313D21" w:rsidRDefault="009974B8" w:rsidP="00BB1D1C">
            <w:pPr>
              <w:spacing w:line="276" w:lineRule="auto"/>
              <w:jc w:val="both"/>
              <w:rPr>
                <w:sz w:val="21"/>
                <w:szCs w:val="21"/>
              </w:rPr>
            </w:pPr>
          </w:p>
        </w:tc>
        <w:tc>
          <w:tcPr>
            <w:tcW w:w="4140" w:type="dxa"/>
          </w:tcPr>
          <w:p w:rsidR="009974B8" w:rsidRPr="00313D21" w:rsidRDefault="009974B8" w:rsidP="00BB1D1C">
            <w:pPr>
              <w:spacing w:line="276" w:lineRule="auto"/>
              <w:rPr>
                <w:sz w:val="21"/>
                <w:szCs w:val="21"/>
              </w:rPr>
            </w:pPr>
            <w:r w:rsidRPr="00313D21">
              <w:rPr>
                <w:sz w:val="21"/>
                <w:szCs w:val="21"/>
              </w:rPr>
              <w:t>Overhead tanks at Range H.Q</w:t>
            </w:r>
          </w:p>
        </w:tc>
        <w:tc>
          <w:tcPr>
            <w:tcW w:w="1350" w:type="dxa"/>
          </w:tcPr>
          <w:p w:rsidR="009974B8" w:rsidRPr="00313D21" w:rsidRDefault="009974B8" w:rsidP="00BB1D1C">
            <w:pPr>
              <w:spacing w:line="276" w:lineRule="auto"/>
              <w:jc w:val="center"/>
              <w:rPr>
                <w:sz w:val="21"/>
                <w:szCs w:val="21"/>
              </w:rPr>
            </w:pPr>
            <w:r w:rsidRPr="00313D21">
              <w:rPr>
                <w:sz w:val="21"/>
                <w:szCs w:val="21"/>
              </w:rPr>
              <w:t>1</w:t>
            </w:r>
          </w:p>
        </w:tc>
        <w:tc>
          <w:tcPr>
            <w:tcW w:w="2103" w:type="dxa"/>
            <w:tcBorders>
              <w:top w:val="single" w:sz="4" w:space="0" w:color="auto"/>
            </w:tcBorders>
          </w:tcPr>
          <w:p w:rsidR="009974B8" w:rsidRPr="00313D21" w:rsidRDefault="00C52C72" w:rsidP="00BB1D1C">
            <w:pPr>
              <w:spacing w:line="276" w:lineRule="auto"/>
              <w:jc w:val="center"/>
              <w:rPr>
                <w:sz w:val="21"/>
                <w:szCs w:val="21"/>
              </w:rPr>
            </w:pPr>
            <w:r>
              <w:rPr>
                <w:sz w:val="21"/>
                <w:szCs w:val="21"/>
              </w:rPr>
              <w:t>5</w:t>
            </w:r>
            <w:r w:rsidR="009974B8" w:rsidRPr="00313D21">
              <w:rPr>
                <w:sz w:val="21"/>
                <w:szCs w:val="21"/>
              </w:rPr>
              <w:t>.50</w:t>
            </w:r>
          </w:p>
        </w:tc>
        <w:tc>
          <w:tcPr>
            <w:tcW w:w="2307" w:type="dxa"/>
            <w:tcBorders>
              <w:top w:val="single" w:sz="4" w:space="0" w:color="auto"/>
            </w:tcBorders>
          </w:tcPr>
          <w:p w:rsidR="009974B8" w:rsidRPr="00313D21" w:rsidRDefault="00784FA8" w:rsidP="007E13B3">
            <w:pPr>
              <w:spacing w:line="276" w:lineRule="auto"/>
              <w:jc w:val="center"/>
              <w:rPr>
                <w:sz w:val="21"/>
                <w:szCs w:val="21"/>
              </w:rPr>
            </w:pPr>
            <w:r w:rsidRPr="00313D21">
              <w:rPr>
                <w:sz w:val="21"/>
                <w:szCs w:val="21"/>
              </w:rPr>
              <w:t>Harma</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For FRH</w:t>
            </w:r>
          </w:p>
        </w:tc>
      </w:tr>
      <w:tr w:rsidR="009974B8" w:rsidRPr="00313D21" w:rsidTr="0059779B">
        <w:tc>
          <w:tcPr>
            <w:tcW w:w="900" w:type="dxa"/>
          </w:tcPr>
          <w:p w:rsidR="009974B8" w:rsidRPr="00313D21" w:rsidRDefault="009974B8" w:rsidP="00BB1D1C">
            <w:pPr>
              <w:spacing w:line="276" w:lineRule="auto"/>
              <w:jc w:val="both"/>
              <w:rPr>
                <w:sz w:val="21"/>
                <w:szCs w:val="21"/>
              </w:rPr>
            </w:pPr>
          </w:p>
        </w:tc>
        <w:tc>
          <w:tcPr>
            <w:tcW w:w="4140" w:type="dxa"/>
          </w:tcPr>
          <w:p w:rsidR="009974B8" w:rsidRPr="00313D21" w:rsidRDefault="009974B8" w:rsidP="00BB1D1C">
            <w:pPr>
              <w:spacing w:line="276" w:lineRule="auto"/>
              <w:rPr>
                <w:sz w:val="21"/>
                <w:szCs w:val="21"/>
              </w:rPr>
            </w:pPr>
            <w:r w:rsidRPr="00313D21">
              <w:rPr>
                <w:sz w:val="21"/>
                <w:szCs w:val="21"/>
              </w:rPr>
              <w:t>New Ponds</w:t>
            </w:r>
          </w:p>
        </w:tc>
        <w:tc>
          <w:tcPr>
            <w:tcW w:w="1350" w:type="dxa"/>
          </w:tcPr>
          <w:p w:rsidR="009974B8" w:rsidRPr="00313D21" w:rsidRDefault="007A201E" w:rsidP="00BB1D1C">
            <w:pPr>
              <w:spacing w:line="276" w:lineRule="auto"/>
              <w:jc w:val="center"/>
              <w:rPr>
                <w:sz w:val="21"/>
                <w:szCs w:val="21"/>
              </w:rPr>
            </w:pPr>
            <w:r>
              <w:rPr>
                <w:sz w:val="21"/>
                <w:szCs w:val="21"/>
              </w:rPr>
              <w:t>2</w:t>
            </w:r>
          </w:p>
        </w:tc>
        <w:tc>
          <w:tcPr>
            <w:tcW w:w="2103" w:type="dxa"/>
            <w:tcBorders>
              <w:top w:val="single" w:sz="4" w:space="0" w:color="auto"/>
              <w:bottom w:val="single" w:sz="4" w:space="0" w:color="auto"/>
            </w:tcBorders>
          </w:tcPr>
          <w:p w:rsidR="009974B8" w:rsidRPr="00313D21" w:rsidRDefault="007A201E" w:rsidP="00BB1D1C">
            <w:pPr>
              <w:spacing w:line="276" w:lineRule="auto"/>
              <w:jc w:val="center"/>
              <w:rPr>
                <w:sz w:val="21"/>
                <w:szCs w:val="21"/>
              </w:rPr>
            </w:pPr>
            <w:r>
              <w:rPr>
                <w:sz w:val="21"/>
                <w:szCs w:val="21"/>
              </w:rPr>
              <w:t>32</w:t>
            </w:r>
            <w:r w:rsidR="009974B8" w:rsidRPr="00313D21">
              <w:rPr>
                <w:sz w:val="21"/>
                <w:szCs w:val="21"/>
              </w:rPr>
              <w:t>.00</w:t>
            </w:r>
          </w:p>
        </w:tc>
        <w:tc>
          <w:tcPr>
            <w:tcW w:w="2307" w:type="dxa"/>
            <w:tcBorders>
              <w:top w:val="single" w:sz="4" w:space="0" w:color="auto"/>
              <w:bottom w:val="single" w:sz="4" w:space="0" w:color="auto"/>
            </w:tcBorders>
          </w:tcPr>
          <w:p w:rsidR="009974B8" w:rsidRPr="00313D21" w:rsidRDefault="00784FA8" w:rsidP="007E13B3">
            <w:pPr>
              <w:spacing w:line="276" w:lineRule="auto"/>
              <w:jc w:val="center"/>
              <w:rPr>
                <w:sz w:val="21"/>
                <w:szCs w:val="21"/>
              </w:rPr>
            </w:pPr>
            <w:r w:rsidRPr="00313D21">
              <w:rPr>
                <w:sz w:val="21"/>
                <w:szCs w:val="21"/>
              </w:rPr>
              <w:t>Jhaprahwa</w:t>
            </w:r>
            <w:r w:rsidR="007A201E">
              <w:rPr>
                <w:sz w:val="21"/>
                <w:szCs w:val="21"/>
              </w:rPr>
              <w:t>,Jagmar</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Water availability in pinch period</w:t>
            </w:r>
          </w:p>
        </w:tc>
      </w:tr>
      <w:tr w:rsidR="009974B8" w:rsidRPr="00313D21" w:rsidTr="0059779B">
        <w:tc>
          <w:tcPr>
            <w:tcW w:w="900" w:type="dxa"/>
          </w:tcPr>
          <w:p w:rsidR="009974B8" w:rsidRPr="00313D21" w:rsidRDefault="009974B8" w:rsidP="00BB1D1C">
            <w:pPr>
              <w:spacing w:line="276" w:lineRule="auto"/>
              <w:jc w:val="both"/>
              <w:rPr>
                <w:sz w:val="21"/>
                <w:szCs w:val="21"/>
              </w:rPr>
            </w:pPr>
          </w:p>
        </w:tc>
        <w:tc>
          <w:tcPr>
            <w:tcW w:w="4140" w:type="dxa"/>
          </w:tcPr>
          <w:p w:rsidR="009974B8" w:rsidRPr="00313D21" w:rsidRDefault="009974B8" w:rsidP="00BB1D1C">
            <w:pPr>
              <w:spacing w:line="276" w:lineRule="auto"/>
              <w:rPr>
                <w:sz w:val="21"/>
                <w:szCs w:val="21"/>
              </w:rPr>
            </w:pPr>
            <w:r w:rsidRPr="00313D21">
              <w:rPr>
                <w:sz w:val="21"/>
                <w:szCs w:val="21"/>
              </w:rPr>
              <w:t>New wells</w:t>
            </w:r>
          </w:p>
        </w:tc>
        <w:tc>
          <w:tcPr>
            <w:tcW w:w="1350" w:type="dxa"/>
          </w:tcPr>
          <w:p w:rsidR="009974B8" w:rsidRPr="00313D21" w:rsidRDefault="009974B8" w:rsidP="00BB1D1C">
            <w:pPr>
              <w:spacing w:line="276" w:lineRule="auto"/>
              <w:jc w:val="center"/>
              <w:rPr>
                <w:sz w:val="21"/>
                <w:szCs w:val="21"/>
              </w:rPr>
            </w:pPr>
            <w:r w:rsidRPr="00313D21">
              <w:rPr>
                <w:sz w:val="21"/>
                <w:szCs w:val="21"/>
              </w:rPr>
              <w:t>-</w:t>
            </w:r>
          </w:p>
        </w:tc>
        <w:tc>
          <w:tcPr>
            <w:tcW w:w="2103" w:type="dxa"/>
            <w:tcBorders>
              <w:top w:val="single" w:sz="4" w:space="0" w:color="auto"/>
              <w:bottom w:val="single" w:sz="4" w:space="0" w:color="auto"/>
            </w:tcBorders>
          </w:tcPr>
          <w:p w:rsidR="009974B8" w:rsidRPr="00313D21" w:rsidRDefault="009974B8" w:rsidP="00BB1D1C">
            <w:pPr>
              <w:spacing w:line="276" w:lineRule="auto"/>
              <w:jc w:val="center"/>
              <w:rPr>
                <w:sz w:val="21"/>
                <w:szCs w:val="21"/>
              </w:rPr>
            </w:pPr>
            <w:r w:rsidRPr="00313D21">
              <w:rPr>
                <w:sz w:val="21"/>
                <w:szCs w:val="21"/>
              </w:rPr>
              <w:t>-</w:t>
            </w:r>
          </w:p>
        </w:tc>
        <w:tc>
          <w:tcPr>
            <w:tcW w:w="2307" w:type="dxa"/>
            <w:tcBorders>
              <w:top w:val="single" w:sz="4" w:space="0" w:color="auto"/>
              <w:bottom w:val="single" w:sz="4" w:space="0" w:color="auto"/>
            </w:tcBorders>
          </w:tcPr>
          <w:p w:rsidR="009974B8" w:rsidRPr="00313D21" w:rsidRDefault="00784FA8" w:rsidP="007E13B3">
            <w:pPr>
              <w:spacing w:line="276" w:lineRule="auto"/>
              <w:jc w:val="center"/>
              <w:rPr>
                <w:sz w:val="21"/>
                <w:szCs w:val="21"/>
              </w:rPr>
            </w:pPr>
            <w:r w:rsidRPr="00313D21">
              <w:rPr>
                <w:sz w:val="21"/>
                <w:szCs w:val="21"/>
              </w:rPr>
              <w:t>-</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 xml:space="preserve">For drinking water facility </w:t>
            </w:r>
          </w:p>
        </w:tc>
      </w:tr>
      <w:tr w:rsidR="009974B8" w:rsidRPr="00313D21" w:rsidTr="0059779B">
        <w:tc>
          <w:tcPr>
            <w:tcW w:w="900" w:type="dxa"/>
          </w:tcPr>
          <w:p w:rsidR="009974B8" w:rsidRPr="00313D21" w:rsidRDefault="009974B8" w:rsidP="00BB1D1C">
            <w:pPr>
              <w:spacing w:line="276" w:lineRule="auto"/>
              <w:jc w:val="both"/>
              <w:rPr>
                <w:sz w:val="21"/>
                <w:szCs w:val="21"/>
              </w:rPr>
            </w:pPr>
          </w:p>
        </w:tc>
        <w:tc>
          <w:tcPr>
            <w:tcW w:w="4140" w:type="dxa"/>
          </w:tcPr>
          <w:p w:rsidR="009974B8" w:rsidRPr="00313D21" w:rsidRDefault="009974B8" w:rsidP="00BB1D1C">
            <w:pPr>
              <w:spacing w:line="276" w:lineRule="auto"/>
              <w:rPr>
                <w:sz w:val="21"/>
                <w:szCs w:val="21"/>
              </w:rPr>
            </w:pPr>
            <w:r w:rsidRPr="00313D21">
              <w:rPr>
                <w:sz w:val="21"/>
                <w:szCs w:val="21"/>
              </w:rPr>
              <w:t>hand pumps</w:t>
            </w:r>
          </w:p>
        </w:tc>
        <w:tc>
          <w:tcPr>
            <w:tcW w:w="1350" w:type="dxa"/>
          </w:tcPr>
          <w:p w:rsidR="009974B8" w:rsidRPr="00313D21" w:rsidRDefault="009974B8" w:rsidP="00BB1D1C">
            <w:pPr>
              <w:spacing w:line="276" w:lineRule="auto"/>
              <w:jc w:val="center"/>
              <w:rPr>
                <w:sz w:val="21"/>
                <w:szCs w:val="21"/>
              </w:rPr>
            </w:pPr>
            <w:r w:rsidRPr="00313D21">
              <w:rPr>
                <w:sz w:val="21"/>
                <w:szCs w:val="21"/>
              </w:rPr>
              <w:t>-</w:t>
            </w:r>
          </w:p>
        </w:tc>
        <w:tc>
          <w:tcPr>
            <w:tcW w:w="2103" w:type="dxa"/>
            <w:tcBorders>
              <w:top w:val="single" w:sz="4" w:space="0" w:color="auto"/>
              <w:bottom w:val="single" w:sz="4" w:space="0" w:color="auto"/>
            </w:tcBorders>
          </w:tcPr>
          <w:p w:rsidR="009974B8" w:rsidRPr="00313D21" w:rsidRDefault="009974B8" w:rsidP="00BB1D1C">
            <w:pPr>
              <w:spacing w:line="276" w:lineRule="auto"/>
              <w:jc w:val="center"/>
              <w:rPr>
                <w:sz w:val="21"/>
                <w:szCs w:val="21"/>
              </w:rPr>
            </w:pPr>
            <w:r w:rsidRPr="00313D21">
              <w:rPr>
                <w:sz w:val="21"/>
                <w:szCs w:val="21"/>
              </w:rPr>
              <w:t>-</w:t>
            </w:r>
          </w:p>
        </w:tc>
        <w:tc>
          <w:tcPr>
            <w:tcW w:w="2307" w:type="dxa"/>
            <w:tcBorders>
              <w:top w:val="single" w:sz="4" w:space="0" w:color="auto"/>
              <w:bottom w:val="single" w:sz="4" w:space="0" w:color="auto"/>
            </w:tcBorders>
          </w:tcPr>
          <w:p w:rsidR="009974B8" w:rsidRPr="00313D21" w:rsidRDefault="00784FA8" w:rsidP="007E13B3">
            <w:pPr>
              <w:spacing w:line="276" w:lineRule="auto"/>
              <w:jc w:val="center"/>
              <w:rPr>
                <w:sz w:val="21"/>
                <w:szCs w:val="21"/>
              </w:rPr>
            </w:pPr>
            <w:r w:rsidRPr="00313D21">
              <w:rPr>
                <w:sz w:val="21"/>
                <w:szCs w:val="21"/>
              </w:rPr>
              <w:t>-</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To check soil erosions and retaining moisture</w:t>
            </w:r>
          </w:p>
        </w:tc>
      </w:tr>
      <w:tr w:rsidR="009974B8" w:rsidRPr="00313D21" w:rsidTr="0059779B">
        <w:tc>
          <w:tcPr>
            <w:tcW w:w="900" w:type="dxa"/>
          </w:tcPr>
          <w:p w:rsidR="009974B8" w:rsidRPr="00313D21" w:rsidRDefault="009974B8" w:rsidP="00E27C41">
            <w:pPr>
              <w:spacing w:line="276" w:lineRule="auto"/>
              <w:jc w:val="center"/>
              <w:rPr>
                <w:b/>
                <w:bCs/>
                <w:sz w:val="21"/>
                <w:szCs w:val="21"/>
              </w:rPr>
            </w:pPr>
            <w:r w:rsidRPr="00313D21">
              <w:rPr>
                <w:b/>
                <w:bCs/>
                <w:sz w:val="21"/>
                <w:szCs w:val="21"/>
              </w:rPr>
              <w:t>B-</w:t>
            </w:r>
            <w:r w:rsidR="00E27C41">
              <w:rPr>
                <w:b/>
                <w:bCs/>
                <w:sz w:val="21"/>
                <w:szCs w:val="21"/>
              </w:rPr>
              <w:t>7</w:t>
            </w:r>
          </w:p>
        </w:tc>
        <w:tc>
          <w:tcPr>
            <w:tcW w:w="4140" w:type="dxa"/>
          </w:tcPr>
          <w:p w:rsidR="009974B8" w:rsidRPr="00313D21" w:rsidRDefault="009974B8" w:rsidP="00BB1D1C">
            <w:pPr>
              <w:spacing w:line="276" w:lineRule="auto"/>
              <w:rPr>
                <w:sz w:val="21"/>
                <w:szCs w:val="21"/>
              </w:rPr>
            </w:pPr>
            <w:r w:rsidRPr="00313D21">
              <w:rPr>
                <w:sz w:val="21"/>
                <w:szCs w:val="21"/>
              </w:rPr>
              <w:t>Soil &amp; moisture conservation (ha)</w:t>
            </w:r>
          </w:p>
        </w:tc>
        <w:tc>
          <w:tcPr>
            <w:tcW w:w="1350" w:type="dxa"/>
          </w:tcPr>
          <w:p w:rsidR="009974B8" w:rsidRPr="00313D21" w:rsidRDefault="009974B8" w:rsidP="00BB1D1C">
            <w:pPr>
              <w:spacing w:line="276" w:lineRule="auto"/>
              <w:jc w:val="center"/>
              <w:rPr>
                <w:sz w:val="21"/>
                <w:szCs w:val="21"/>
              </w:rPr>
            </w:pPr>
            <w:r w:rsidRPr="00313D21">
              <w:rPr>
                <w:sz w:val="21"/>
                <w:szCs w:val="21"/>
              </w:rPr>
              <w:t>Ls</w:t>
            </w:r>
          </w:p>
        </w:tc>
        <w:tc>
          <w:tcPr>
            <w:tcW w:w="2103" w:type="dxa"/>
            <w:tcBorders>
              <w:top w:val="single" w:sz="4" w:space="0" w:color="auto"/>
              <w:bottom w:val="single" w:sz="4" w:space="0" w:color="auto"/>
            </w:tcBorders>
          </w:tcPr>
          <w:p w:rsidR="009974B8" w:rsidRPr="00313D21" w:rsidRDefault="00C52C72" w:rsidP="00BB1D1C">
            <w:pPr>
              <w:spacing w:line="276" w:lineRule="auto"/>
              <w:jc w:val="center"/>
              <w:rPr>
                <w:sz w:val="21"/>
                <w:szCs w:val="21"/>
              </w:rPr>
            </w:pPr>
            <w:r>
              <w:rPr>
                <w:sz w:val="21"/>
                <w:szCs w:val="21"/>
              </w:rPr>
              <w:t>16.50</w:t>
            </w:r>
          </w:p>
        </w:tc>
        <w:tc>
          <w:tcPr>
            <w:tcW w:w="2307" w:type="dxa"/>
            <w:tcBorders>
              <w:top w:val="single" w:sz="4" w:space="0" w:color="auto"/>
              <w:bottom w:val="single" w:sz="4" w:space="0" w:color="auto"/>
            </w:tcBorders>
          </w:tcPr>
          <w:p w:rsidR="009974B8" w:rsidRPr="00313D21" w:rsidRDefault="00784FA8" w:rsidP="007E13B3">
            <w:pPr>
              <w:spacing w:line="276" w:lineRule="auto"/>
              <w:jc w:val="center"/>
              <w:rPr>
                <w:sz w:val="21"/>
                <w:szCs w:val="21"/>
              </w:rPr>
            </w:pPr>
            <w:r w:rsidRPr="00313D21">
              <w:rPr>
                <w:sz w:val="21"/>
                <w:szCs w:val="21"/>
              </w:rPr>
              <w:t>-</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To improve degraded Forests</w:t>
            </w:r>
          </w:p>
        </w:tc>
      </w:tr>
      <w:tr w:rsidR="009974B8" w:rsidRPr="00313D21" w:rsidTr="0059779B">
        <w:tc>
          <w:tcPr>
            <w:tcW w:w="900" w:type="dxa"/>
          </w:tcPr>
          <w:p w:rsidR="009974B8" w:rsidRPr="00313D21" w:rsidRDefault="009974B8" w:rsidP="00BB1D1C">
            <w:pPr>
              <w:spacing w:line="276" w:lineRule="auto"/>
              <w:jc w:val="both"/>
              <w:rPr>
                <w:sz w:val="21"/>
                <w:szCs w:val="21"/>
              </w:rPr>
            </w:pPr>
          </w:p>
        </w:tc>
        <w:tc>
          <w:tcPr>
            <w:tcW w:w="4140" w:type="dxa"/>
          </w:tcPr>
          <w:p w:rsidR="009974B8" w:rsidRPr="00313D21" w:rsidRDefault="009974B8" w:rsidP="00BB1D1C">
            <w:pPr>
              <w:spacing w:line="276" w:lineRule="auto"/>
              <w:jc w:val="both"/>
              <w:rPr>
                <w:b/>
                <w:bCs/>
                <w:sz w:val="21"/>
                <w:szCs w:val="21"/>
                <w:u w:val="single"/>
              </w:rPr>
            </w:pPr>
            <w:r w:rsidRPr="00313D21">
              <w:rPr>
                <w:b/>
                <w:bCs/>
                <w:sz w:val="21"/>
                <w:szCs w:val="21"/>
                <w:u w:val="single"/>
              </w:rPr>
              <w:t>SUB-TOTAL OF B</w:t>
            </w:r>
          </w:p>
        </w:tc>
        <w:tc>
          <w:tcPr>
            <w:tcW w:w="1350" w:type="dxa"/>
          </w:tcPr>
          <w:p w:rsidR="009974B8" w:rsidRPr="00313D21" w:rsidRDefault="009974B8" w:rsidP="00BB1D1C">
            <w:pPr>
              <w:spacing w:line="276" w:lineRule="auto"/>
              <w:jc w:val="center"/>
              <w:rPr>
                <w:sz w:val="21"/>
                <w:szCs w:val="21"/>
              </w:rPr>
            </w:pPr>
          </w:p>
        </w:tc>
        <w:tc>
          <w:tcPr>
            <w:tcW w:w="2103" w:type="dxa"/>
            <w:tcBorders>
              <w:top w:val="single" w:sz="4" w:space="0" w:color="auto"/>
              <w:bottom w:val="single" w:sz="4" w:space="0" w:color="auto"/>
            </w:tcBorders>
          </w:tcPr>
          <w:p w:rsidR="009974B8" w:rsidRPr="00313D21" w:rsidRDefault="005B32CF" w:rsidP="005B6E12">
            <w:pPr>
              <w:spacing w:line="276" w:lineRule="auto"/>
              <w:jc w:val="center"/>
              <w:rPr>
                <w:b/>
                <w:bCs/>
                <w:sz w:val="21"/>
                <w:szCs w:val="21"/>
              </w:rPr>
            </w:pPr>
            <w:r>
              <w:rPr>
                <w:b/>
                <w:bCs/>
                <w:sz w:val="21"/>
                <w:szCs w:val="21"/>
              </w:rPr>
              <w:t>1</w:t>
            </w:r>
            <w:r w:rsidR="005B6E12">
              <w:rPr>
                <w:b/>
                <w:bCs/>
                <w:sz w:val="21"/>
                <w:szCs w:val="21"/>
              </w:rPr>
              <w:t>41</w:t>
            </w:r>
            <w:r>
              <w:rPr>
                <w:b/>
                <w:bCs/>
                <w:sz w:val="21"/>
                <w:szCs w:val="21"/>
              </w:rPr>
              <w:t>.</w:t>
            </w:r>
            <w:r w:rsidR="005B6E12">
              <w:rPr>
                <w:b/>
                <w:bCs/>
                <w:sz w:val="21"/>
                <w:szCs w:val="21"/>
              </w:rPr>
              <w:t>5</w:t>
            </w:r>
            <w:r>
              <w:rPr>
                <w:b/>
                <w:bCs/>
                <w:sz w:val="21"/>
                <w:szCs w:val="21"/>
              </w:rPr>
              <w:t>0</w:t>
            </w:r>
          </w:p>
        </w:tc>
        <w:tc>
          <w:tcPr>
            <w:tcW w:w="2307" w:type="dxa"/>
            <w:tcBorders>
              <w:top w:val="single" w:sz="4" w:space="0" w:color="auto"/>
              <w:bottom w:val="single" w:sz="4" w:space="0" w:color="auto"/>
            </w:tcBorders>
          </w:tcPr>
          <w:p w:rsidR="009974B8" w:rsidRPr="00313D21" w:rsidRDefault="009974B8" w:rsidP="007E13B3">
            <w:pPr>
              <w:spacing w:line="276" w:lineRule="auto"/>
              <w:jc w:val="center"/>
              <w:rPr>
                <w:sz w:val="21"/>
                <w:szCs w:val="21"/>
              </w:rPr>
            </w:pP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C</w:t>
            </w:r>
          </w:p>
        </w:tc>
        <w:tc>
          <w:tcPr>
            <w:tcW w:w="4140" w:type="dxa"/>
          </w:tcPr>
          <w:p w:rsidR="009974B8" w:rsidRPr="00313D21" w:rsidRDefault="009974B8" w:rsidP="00BB1D1C">
            <w:pPr>
              <w:spacing w:line="276" w:lineRule="auto"/>
              <w:rPr>
                <w:b/>
                <w:bCs/>
                <w:sz w:val="21"/>
                <w:szCs w:val="21"/>
              </w:rPr>
            </w:pPr>
            <w:r w:rsidRPr="00313D21">
              <w:rPr>
                <w:b/>
                <w:bCs/>
                <w:sz w:val="21"/>
                <w:szCs w:val="21"/>
              </w:rPr>
              <w:t>EQUIPMENTS</w:t>
            </w:r>
          </w:p>
        </w:tc>
        <w:tc>
          <w:tcPr>
            <w:tcW w:w="1350" w:type="dxa"/>
          </w:tcPr>
          <w:p w:rsidR="009974B8" w:rsidRPr="00313D21" w:rsidRDefault="009974B8" w:rsidP="00BB1D1C">
            <w:pPr>
              <w:spacing w:line="276" w:lineRule="auto"/>
              <w:jc w:val="center"/>
              <w:rPr>
                <w:sz w:val="21"/>
                <w:szCs w:val="21"/>
              </w:rPr>
            </w:pPr>
          </w:p>
        </w:tc>
        <w:tc>
          <w:tcPr>
            <w:tcW w:w="2103" w:type="dxa"/>
            <w:tcBorders>
              <w:top w:val="single" w:sz="4" w:space="0" w:color="auto"/>
              <w:bottom w:val="single" w:sz="4" w:space="0" w:color="auto"/>
            </w:tcBorders>
          </w:tcPr>
          <w:p w:rsidR="009974B8" w:rsidRPr="00313D21" w:rsidRDefault="009974B8" w:rsidP="00BB1D1C">
            <w:pPr>
              <w:spacing w:line="276" w:lineRule="auto"/>
              <w:jc w:val="center"/>
              <w:rPr>
                <w:sz w:val="21"/>
                <w:szCs w:val="21"/>
              </w:rPr>
            </w:pPr>
          </w:p>
        </w:tc>
        <w:tc>
          <w:tcPr>
            <w:tcW w:w="2307" w:type="dxa"/>
            <w:tcBorders>
              <w:top w:val="single" w:sz="4" w:space="0" w:color="auto"/>
              <w:bottom w:val="single" w:sz="4" w:space="0" w:color="auto"/>
            </w:tcBorders>
          </w:tcPr>
          <w:p w:rsidR="009974B8" w:rsidRPr="00313D21" w:rsidRDefault="009974B8" w:rsidP="007E13B3">
            <w:pPr>
              <w:spacing w:line="276" w:lineRule="auto"/>
              <w:jc w:val="center"/>
              <w:rPr>
                <w:sz w:val="21"/>
                <w:szCs w:val="21"/>
              </w:rPr>
            </w:pP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C-1</w:t>
            </w:r>
          </w:p>
        </w:tc>
        <w:tc>
          <w:tcPr>
            <w:tcW w:w="4140" w:type="dxa"/>
          </w:tcPr>
          <w:p w:rsidR="009974B8" w:rsidRPr="00313D21" w:rsidRDefault="009974B8" w:rsidP="00BB1D1C">
            <w:pPr>
              <w:spacing w:line="276" w:lineRule="auto"/>
              <w:rPr>
                <w:sz w:val="21"/>
                <w:szCs w:val="21"/>
              </w:rPr>
            </w:pPr>
            <w:r w:rsidRPr="00313D21">
              <w:rPr>
                <w:sz w:val="21"/>
                <w:szCs w:val="21"/>
              </w:rPr>
              <w:t>Camera</w:t>
            </w:r>
          </w:p>
        </w:tc>
        <w:tc>
          <w:tcPr>
            <w:tcW w:w="1350" w:type="dxa"/>
          </w:tcPr>
          <w:p w:rsidR="009974B8" w:rsidRPr="00313D21" w:rsidRDefault="009974B8" w:rsidP="00BB1D1C">
            <w:pPr>
              <w:spacing w:line="276" w:lineRule="auto"/>
              <w:jc w:val="center"/>
              <w:rPr>
                <w:sz w:val="21"/>
                <w:szCs w:val="21"/>
              </w:rPr>
            </w:pPr>
            <w:r w:rsidRPr="00313D21">
              <w:rPr>
                <w:sz w:val="21"/>
                <w:szCs w:val="21"/>
              </w:rPr>
              <w:t>-</w:t>
            </w:r>
          </w:p>
        </w:tc>
        <w:tc>
          <w:tcPr>
            <w:tcW w:w="2103" w:type="dxa"/>
            <w:tcBorders>
              <w:top w:val="single" w:sz="4" w:space="0" w:color="auto"/>
              <w:bottom w:val="single" w:sz="4" w:space="0" w:color="auto"/>
            </w:tcBorders>
          </w:tcPr>
          <w:p w:rsidR="009974B8" w:rsidRPr="00313D21" w:rsidRDefault="009974B8" w:rsidP="00BB1D1C">
            <w:pPr>
              <w:spacing w:line="276" w:lineRule="auto"/>
              <w:jc w:val="center"/>
              <w:rPr>
                <w:sz w:val="21"/>
                <w:szCs w:val="21"/>
              </w:rPr>
            </w:pPr>
            <w:r w:rsidRPr="00313D21">
              <w:rPr>
                <w:sz w:val="21"/>
                <w:szCs w:val="21"/>
              </w:rPr>
              <w:t>-</w:t>
            </w:r>
          </w:p>
        </w:tc>
        <w:tc>
          <w:tcPr>
            <w:tcW w:w="2307" w:type="dxa"/>
            <w:tcBorders>
              <w:top w:val="single" w:sz="4" w:space="0" w:color="auto"/>
              <w:bottom w:val="single" w:sz="4" w:space="0" w:color="auto"/>
            </w:tcBorders>
          </w:tcPr>
          <w:p w:rsidR="009974B8" w:rsidRPr="00313D21" w:rsidRDefault="00784FA8" w:rsidP="007E13B3">
            <w:pPr>
              <w:spacing w:line="276" w:lineRule="auto"/>
              <w:jc w:val="center"/>
              <w:rPr>
                <w:sz w:val="21"/>
                <w:szCs w:val="21"/>
              </w:rPr>
            </w:pPr>
            <w:r w:rsidRPr="00313D21">
              <w:rPr>
                <w:sz w:val="21"/>
                <w:szCs w:val="21"/>
              </w:rPr>
              <w:t>-</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 xml:space="preserve">Strengthening wireless network </w:t>
            </w:r>
          </w:p>
        </w:tc>
      </w:tr>
      <w:tr w:rsidR="009974B8" w:rsidRPr="00313D21" w:rsidTr="0059779B">
        <w:tc>
          <w:tcPr>
            <w:tcW w:w="900" w:type="dxa"/>
          </w:tcPr>
          <w:p w:rsidR="009974B8" w:rsidRPr="00313D21" w:rsidRDefault="009974B8" w:rsidP="00BB1D1C">
            <w:pPr>
              <w:spacing w:line="276" w:lineRule="auto"/>
              <w:jc w:val="both"/>
              <w:rPr>
                <w:sz w:val="21"/>
                <w:szCs w:val="21"/>
              </w:rPr>
            </w:pPr>
          </w:p>
        </w:tc>
        <w:tc>
          <w:tcPr>
            <w:tcW w:w="4140" w:type="dxa"/>
          </w:tcPr>
          <w:p w:rsidR="009974B8" w:rsidRPr="00313D21" w:rsidRDefault="009974B8" w:rsidP="00BB1D1C">
            <w:pPr>
              <w:spacing w:line="276" w:lineRule="auto"/>
              <w:rPr>
                <w:sz w:val="21"/>
                <w:szCs w:val="21"/>
              </w:rPr>
            </w:pPr>
            <w:r w:rsidRPr="00313D21">
              <w:rPr>
                <w:sz w:val="21"/>
                <w:szCs w:val="21"/>
              </w:rPr>
              <w:t>Fixed/ mobile</w:t>
            </w:r>
          </w:p>
        </w:tc>
        <w:tc>
          <w:tcPr>
            <w:tcW w:w="1350" w:type="dxa"/>
          </w:tcPr>
          <w:p w:rsidR="009974B8" w:rsidRPr="00313D21" w:rsidRDefault="009974B8" w:rsidP="00BB1D1C">
            <w:pPr>
              <w:spacing w:line="276" w:lineRule="auto"/>
              <w:jc w:val="center"/>
              <w:rPr>
                <w:sz w:val="21"/>
                <w:szCs w:val="21"/>
              </w:rPr>
            </w:pPr>
            <w:r w:rsidRPr="00313D21">
              <w:rPr>
                <w:sz w:val="21"/>
                <w:szCs w:val="21"/>
              </w:rPr>
              <w:t>-</w:t>
            </w:r>
          </w:p>
        </w:tc>
        <w:tc>
          <w:tcPr>
            <w:tcW w:w="2103" w:type="dxa"/>
            <w:tcBorders>
              <w:top w:val="single" w:sz="4" w:space="0" w:color="auto"/>
              <w:bottom w:val="single" w:sz="4" w:space="0" w:color="auto"/>
            </w:tcBorders>
          </w:tcPr>
          <w:p w:rsidR="009974B8" w:rsidRPr="00313D21" w:rsidRDefault="009974B8" w:rsidP="00BB1D1C">
            <w:pPr>
              <w:spacing w:line="276" w:lineRule="auto"/>
              <w:jc w:val="center"/>
              <w:rPr>
                <w:sz w:val="21"/>
                <w:szCs w:val="21"/>
              </w:rPr>
            </w:pPr>
            <w:r w:rsidRPr="00313D21">
              <w:rPr>
                <w:sz w:val="21"/>
                <w:szCs w:val="21"/>
              </w:rPr>
              <w:t>-</w:t>
            </w:r>
          </w:p>
        </w:tc>
        <w:tc>
          <w:tcPr>
            <w:tcW w:w="2307" w:type="dxa"/>
            <w:tcBorders>
              <w:top w:val="single" w:sz="4" w:space="0" w:color="auto"/>
              <w:bottom w:val="single" w:sz="4" w:space="0" w:color="auto"/>
            </w:tcBorders>
          </w:tcPr>
          <w:p w:rsidR="009974B8" w:rsidRPr="00313D21" w:rsidRDefault="00784FA8" w:rsidP="007E13B3">
            <w:pPr>
              <w:spacing w:line="276" w:lineRule="auto"/>
              <w:jc w:val="center"/>
              <w:rPr>
                <w:sz w:val="21"/>
                <w:szCs w:val="21"/>
              </w:rPr>
            </w:pPr>
            <w:r w:rsidRPr="00313D21">
              <w:rPr>
                <w:sz w:val="21"/>
                <w:szCs w:val="21"/>
              </w:rPr>
              <w:t>-</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Purchase of new wireless sets</w:t>
            </w:r>
          </w:p>
        </w:tc>
      </w:tr>
      <w:tr w:rsidR="009974B8" w:rsidRPr="00313D21" w:rsidTr="0059779B">
        <w:tc>
          <w:tcPr>
            <w:tcW w:w="900" w:type="dxa"/>
          </w:tcPr>
          <w:p w:rsidR="009974B8" w:rsidRPr="00313D21" w:rsidRDefault="009974B8" w:rsidP="00BB1D1C">
            <w:pPr>
              <w:spacing w:line="276" w:lineRule="auto"/>
              <w:jc w:val="both"/>
              <w:rPr>
                <w:sz w:val="21"/>
                <w:szCs w:val="21"/>
              </w:rPr>
            </w:pPr>
          </w:p>
        </w:tc>
        <w:tc>
          <w:tcPr>
            <w:tcW w:w="4140" w:type="dxa"/>
          </w:tcPr>
          <w:p w:rsidR="009974B8" w:rsidRPr="00313D21" w:rsidRDefault="009974B8" w:rsidP="00BB1D1C">
            <w:pPr>
              <w:spacing w:line="276" w:lineRule="auto"/>
              <w:rPr>
                <w:sz w:val="21"/>
                <w:szCs w:val="21"/>
              </w:rPr>
            </w:pPr>
            <w:r w:rsidRPr="00313D21">
              <w:rPr>
                <w:sz w:val="21"/>
                <w:szCs w:val="21"/>
              </w:rPr>
              <w:t>Hand sets</w:t>
            </w:r>
          </w:p>
        </w:tc>
        <w:tc>
          <w:tcPr>
            <w:tcW w:w="1350" w:type="dxa"/>
          </w:tcPr>
          <w:p w:rsidR="009974B8" w:rsidRPr="00313D21" w:rsidRDefault="009974B8" w:rsidP="00BB1D1C">
            <w:pPr>
              <w:spacing w:line="276" w:lineRule="auto"/>
              <w:jc w:val="center"/>
              <w:rPr>
                <w:sz w:val="21"/>
                <w:szCs w:val="21"/>
              </w:rPr>
            </w:pPr>
            <w:r w:rsidRPr="00313D21">
              <w:rPr>
                <w:sz w:val="21"/>
                <w:szCs w:val="21"/>
              </w:rPr>
              <w:t>-</w:t>
            </w:r>
          </w:p>
        </w:tc>
        <w:tc>
          <w:tcPr>
            <w:tcW w:w="2103" w:type="dxa"/>
            <w:tcBorders>
              <w:top w:val="single" w:sz="4" w:space="0" w:color="auto"/>
              <w:bottom w:val="single" w:sz="4" w:space="0" w:color="auto"/>
            </w:tcBorders>
          </w:tcPr>
          <w:p w:rsidR="009974B8" w:rsidRPr="00313D21" w:rsidRDefault="009974B8" w:rsidP="00BB1D1C">
            <w:pPr>
              <w:spacing w:line="276" w:lineRule="auto"/>
              <w:jc w:val="center"/>
              <w:rPr>
                <w:sz w:val="21"/>
                <w:szCs w:val="21"/>
              </w:rPr>
            </w:pPr>
            <w:r w:rsidRPr="00313D21">
              <w:rPr>
                <w:sz w:val="21"/>
                <w:szCs w:val="21"/>
              </w:rPr>
              <w:t>-</w:t>
            </w:r>
          </w:p>
        </w:tc>
        <w:tc>
          <w:tcPr>
            <w:tcW w:w="2307" w:type="dxa"/>
            <w:tcBorders>
              <w:top w:val="single" w:sz="4" w:space="0" w:color="auto"/>
              <w:bottom w:val="single" w:sz="4" w:space="0" w:color="auto"/>
            </w:tcBorders>
          </w:tcPr>
          <w:p w:rsidR="009974B8" w:rsidRPr="00313D21" w:rsidRDefault="00784FA8" w:rsidP="007E13B3">
            <w:pPr>
              <w:spacing w:line="276" w:lineRule="auto"/>
              <w:jc w:val="center"/>
              <w:rPr>
                <w:sz w:val="21"/>
                <w:szCs w:val="21"/>
              </w:rPr>
            </w:pPr>
            <w:r w:rsidRPr="00313D21">
              <w:rPr>
                <w:sz w:val="21"/>
                <w:szCs w:val="21"/>
              </w:rPr>
              <w:t>-</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For field staff</w:t>
            </w:r>
          </w:p>
        </w:tc>
      </w:tr>
      <w:tr w:rsidR="009974B8" w:rsidRPr="00313D21" w:rsidTr="0059779B">
        <w:tc>
          <w:tcPr>
            <w:tcW w:w="900" w:type="dxa"/>
          </w:tcPr>
          <w:p w:rsidR="009974B8" w:rsidRPr="00313D21" w:rsidRDefault="009974B8" w:rsidP="00BB1D1C">
            <w:pPr>
              <w:spacing w:line="276" w:lineRule="auto"/>
              <w:jc w:val="both"/>
              <w:rPr>
                <w:sz w:val="21"/>
                <w:szCs w:val="21"/>
              </w:rPr>
            </w:pPr>
          </w:p>
        </w:tc>
        <w:tc>
          <w:tcPr>
            <w:tcW w:w="4140" w:type="dxa"/>
          </w:tcPr>
          <w:p w:rsidR="009974B8" w:rsidRPr="00313D21" w:rsidRDefault="009974B8" w:rsidP="00BB1D1C">
            <w:pPr>
              <w:spacing w:line="276" w:lineRule="auto"/>
              <w:rPr>
                <w:sz w:val="21"/>
                <w:szCs w:val="21"/>
              </w:rPr>
            </w:pPr>
            <w:r w:rsidRPr="00313D21">
              <w:rPr>
                <w:sz w:val="21"/>
                <w:szCs w:val="21"/>
              </w:rPr>
              <w:t xml:space="preserve">Power supply, batteries &amp; other accessories </w:t>
            </w:r>
          </w:p>
        </w:tc>
        <w:tc>
          <w:tcPr>
            <w:tcW w:w="1350" w:type="dxa"/>
          </w:tcPr>
          <w:p w:rsidR="009974B8" w:rsidRPr="00313D21" w:rsidRDefault="009974B8" w:rsidP="00BB1D1C">
            <w:pPr>
              <w:spacing w:line="276" w:lineRule="auto"/>
              <w:jc w:val="center"/>
              <w:rPr>
                <w:sz w:val="21"/>
                <w:szCs w:val="21"/>
              </w:rPr>
            </w:pPr>
            <w:r w:rsidRPr="00313D21">
              <w:rPr>
                <w:sz w:val="21"/>
                <w:szCs w:val="21"/>
              </w:rPr>
              <w:t>LS</w:t>
            </w:r>
          </w:p>
        </w:tc>
        <w:tc>
          <w:tcPr>
            <w:tcW w:w="2103" w:type="dxa"/>
            <w:tcBorders>
              <w:top w:val="single" w:sz="4" w:space="0" w:color="auto"/>
              <w:bottom w:val="single" w:sz="4" w:space="0" w:color="auto"/>
            </w:tcBorders>
          </w:tcPr>
          <w:p w:rsidR="009974B8" w:rsidRPr="00313D21" w:rsidRDefault="00C52C72" w:rsidP="00BB1D1C">
            <w:pPr>
              <w:spacing w:line="276" w:lineRule="auto"/>
              <w:jc w:val="center"/>
              <w:rPr>
                <w:sz w:val="21"/>
                <w:szCs w:val="21"/>
              </w:rPr>
            </w:pPr>
            <w:r>
              <w:rPr>
                <w:sz w:val="21"/>
                <w:szCs w:val="21"/>
              </w:rPr>
              <w:t>1.00</w:t>
            </w:r>
          </w:p>
        </w:tc>
        <w:tc>
          <w:tcPr>
            <w:tcW w:w="2307" w:type="dxa"/>
            <w:tcBorders>
              <w:top w:val="single" w:sz="4" w:space="0" w:color="auto"/>
              <w:bottom w:val="single" w:sz="4" w:space="0" w:color="auto"/>
            </w:tcBorders>
          </w:tcPr>
          <w:p w:rsidR="009974B8" w:rsidRPr="00313D21" w:rsidRDefault="007A201E" w:rsidP="007E13B3">
            <w:pPr>
              <w:spacing w:line="276" w:lineRule="auto"/>
              <w:jc w:val="center"/>
              <w:rPr>
                <w:sz w:val="21"/>
                <w:szCs w:val="21"/>
              </w:rPr>
            </w:pPr>
            <w:r>
              <w:rPr>
                <w:sz w:val="21"/>
                <w:szCs w:val="21"/>
              </w:rPr>
              <w:t>Sidhi &amp; Sihawal</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 xml:space="preserve">Purchasing of the wireless accessories </w:t>
            </w:r>
          </w:p>
        </w:tc>
      </w:tr>
      <w:tr w:rsidR="007A201E" w:rsidRPr="00313D21" w:rsidTr="0059779B">
        <w:tc>
          <w:tcPr>
            <w:tcW w:w="900" w:type="dxa"/>
          </w:tcPr>
          <w:p w:rsidR="007A201E" w:rsidRPr="00313D21" w:rsidRDefault="007A201E" w:rsidP="00BB1D1C">
            <w:pPr>
              <w:spacing w:line="276" w:lineRule="auto"/>
              <w:jc w:val="center"/>
              <w:rPr>
                <w:b/>
                <w:bCs/>
                <w:sz w:val="21"/>
                <w:szCs w:val="21"/>
              </w:rPr>
            </w:pPr>
            <w:r w:rsidRPr="00313D21">
              <w:rPr>
                <w:b/>
                <w:bCs/>
                <w:sz w:val="21"/>
                <w:szCs w:val="21"/>
              </w:rPr>
              <w:t>C-2</w:t>
            </w:r>
          </w:p>
        </w:tc>
        <w:tc>
          <w:tcPr>
            <w:tcW w:w="4140" w:type="dxa"/>
          </w:tcPr>
          <w:p w:rsidR="007A201E" w:rsidRPr="00313D21" w:rsidRDefault="007A201E" w:rsidP="00BB1D1C">
            <w:pPr>
              <w:spacing w:line="276" w:lineRule="auto"/>
              <w:rPr>
                <w:sz w:val="21"/>
                <w:szCs w:val="21"/>
              </w:rPr>
            </w:pPr>
            <w:r w:rsidRPr="00313D21">
              <w:rPr>
                <w:sz w:val="21"/>
                <w:szCs w:val="21"/>
              </w:rPr>
              <w:t>Fire equipments</w:t>
            </w:r>
          </w:p>
        </w:tc>
        <w:tc>
          <w:tcPr>
            <w:tcW w:w="1350" w:type="dxa"/>
          </w:tcPr>
          <w:p w:rsidR="007A201E" w:rsidRPr="00313D21" w:rsidRDefault="007A201E" w:rsidP="00BB1D1C">
            <w:pPr>
              <w:spacing w:line="276" w:lineRule="auto"/>
              <w:jc w:val="center"/>
              <w:rPr>
                <w:sz w:val="21"/>
                <w:szCs w:val="21"/>
              </w:rPr>
            </w:pPr>
            <w:r w:rsidRPr="00313D21">
              <w:rPr>
                <w:sz w:val="21"/>
                <w:szCs w:val="21"/>
              </w:rPr>
              <w:t>LS</w:t>
            </w:r>
          </w:p>
        </w:tc>
        <w:tc>
          <w:tcPr>
            <w:tcW w:w="2103" w:type="dxa"/>
            <w:tcBorders>
              <w:top w:val="single" w:sz="4" w:space="0" w:color="auto"/>
              <w:bottom w:val="single" w:sz="4" w:space="0" w:color="auto"/>
            </w:tcBorders>
          </w:tcPr>
          <w:p w:rsidR="007A201E" w:rsidRPr="00313D21" w:rsidRDefault="00C52C72" w:rsidP="00BB1D1C">
            <w:pPr>
              <w:spacing w:line="276" w:lineRule="auto"/>
              <w:jc w:val="center"/>
              <w:rPr>
                <w:sz w:val="21"/>
                <w:szCs w:val="21"/>
              </w:rPr>
            </w:pPr>
            <w:r>
              <w:rPr>
                <w:sz w:val="21"/>
                <w:szCs w:val="21"/>
              </w:rPr>
              <w:t>1.00</w:t>
            </w:r>
          </w:p>
        </w:tc>
        <w:tc>
          <w:tcPr>
            <w:tcW w:w="2307" w:type="dxa"/>
            <w:tcBorders>
              <w:top w:val="single" w:sz="4" w:space="0" w:color="auto"/>
              <w:bottom w:val="single" w:sz="4" w:space="0" w:color="auto"/>
            </w:tcBorders>
          </w:tcPr>
          <w:p w:rsidR="007A201E" w:rsidRDefault="007A201E" w:rsidP="007A201E">
            <w:pPr>
              <w:jc w:val="center"/>
            </w:pPr>
            <w:r w:rsidRPr="004F67E9">
              <w:rPr>
                <w:sz w:val="21"/>
                <w:szCs w:val="21"/>
              </w:rPr>
              <w:t>Sidhi &amp; Sihawal</w:t>
            </w:r>
          </w:p>
        </w:tc>
        <w:tc>
          <w:tcPr>
            <w:tcW w:w="4860" w:type="dxa"/>
            <w:tcBorders>
              <w:top w:val="single" w:sz="4" w:space="0" w:color="auto"/>
              <w:bottom w:val="single" w:sz="4" w:space="0" w:color="auto"/>
              <w:right w:val="single" w:sz="4" w:space="0" w:color="auto"/>
            </w:tcBorders>
            <w:shd w:val="clear" w:color="auto" w:fill="auto"/>
          </w:tcPr>
          <w:p w:rsidR="007A201E" w:rsidRPr="00313D21" w:rsidRDefault="007A201E" w:rsidP="00BB1D1C">
            <w:pPr>
              <w:spacing w:line="276" w:lineRule="auto"/>
              <w:rPr>
                <w:sz w:val="21"/>
                <w:szCs w:val="21"/>
              </w:rPr>
            </w:pPr>
            <w:r w:rsidRPr="00313D21">
              <w:rPr>
                <w:sz w:val="21"/>
                <w:szCs w:val="21"/>
              </w:rPr>
              <w:t>fire extinguishers, etc.</w:t>
            </w:r>
          </w:p>
        </w:tc>
      </w:tr>
      <w:tr w:rsidR="007A201E" w:rsidRPr="00313D21" w:rsidTr="0059779B">
        <w:tc>
          <w:tcPr>
            <w:tcW w:w="900" w:type="dxa"/>
          </w:tcPr>
          <w:p w:rsidR="007A201E" w:rsidRPr="00313D21" w:rsidRDefault="007A201E" w:rsidP="00BB1D1C">
            <w:pPr>
              <w:spacing w:line="276" w:lineRule="auto"/>
              <w:jc w:val="center"/>
              <w:rPr>
                <w:b/>
                <w:bCs/>
                <w:sz w:val="21"/>
                <w:szCs w:val="21"/>
              </w:rPr>
            </w:pPr>
            <w:r w:rsidRPr="00313D21">
              <w:rPr>
                <w:b/>
                <w:bCs/>
                <w:sz w:val="21"/>
                <w:szCs w:val="21"/>
              </w:rPr>
              <w:t>C-3</w:t>
            </w:r>
          </w:p>
        </w:tc>
        <w:tc>
          <w:tcPr>
            <w:tcW w:w="4140" w:type="dxa"/>
          </w:tcPr>
          <w:p w:rsidR="007A201E" w:rsidRPr="00313D21" w:rsidRDefault="007A201E" w:rsidP="00BB1D1C">
            <w:pPr>
              <w:spacing w:line="276" w:lineRule="auto"/>
              <w:rPr>
                <w:sz w:val="21"/>
                <w:szCs w:val="21"/>
              </w:rPr>
            </w:pPr>
            <w:r w:rsidRPr="00313D21">
              <w:rPr>
                <w:sz w:val="21"/>
                <w:szCs w:val="21"/>
              </w:rPr>
              <w:t>Survey Equipments</w:t>
            </w:r>
          </w:p>
        </w:tc>
        <w:tc>
          <w:tcPr>
            <w:tcW w:w="1350" w:type="dxa"/>
          </w:tcPr>
          <w:p w:rsidR="007A201E" w:rsidRPr="00313D21" w:rsidRDefault="007A201E" w:rsidP="00BB1D1C">
            <w:pPr>
              <w:spacing w:line="276" w:lineRule="auto"/>
              <w:jc w:val="center"/>
              <w:rPr>
                <w:sz w:val="21"/>
                <w:szCs w:val="21"/>
              </w:rPr>
            </w:pPr>
            <w:r w:rsidRPr="00313D21">
              <w:rPr>
                <w:sz w:val="21"/>
                <w:szCs w:val="21"/>
              </w:rPr>
              <w:t>LS</w:t>
            </w:r>
          </w:p>
        </w:tc>
        <w:tc>
          <w:tcPr>
            <w:tcW w:w="2103" w:type="dxa"/>
            <w:tcBorders>
              <w:top w:val="single" w:sz="4" w:space="0" w:color="auto"/>
              <w:bottom w:val="single" w:sz="4" w:space="0" w:color="auto"/>
            </w:tcBorders>
          </w:tcPr>
          <w:p w:rsidR="007A201E" w:rsidRPr="00313D21" w:rsidRDefault="007A201E" w:rsidP="00C52C72">
            <w:pPr>
              <w:spacing w:line="276" w:lineRule="auto"/>
              <w:jc w:val="center"/>
              <w:rPr>
                <w:sz w:val="21"/>
                <w:szCs w:val="21"/>
              </w:rPr>
            </w:pPr>
            <w:r w:rsidRPr="00313D21">
              <w:rPr>
                <w:sz w:val="21"/>
                <w:szCs w:val="21"/>
              </w:rPr>
              <w:t>0.</w:t>
            </w:r>
            <w:r w:rsidR="00C52C72">
              <w:rPr>
                <w:sz w:val="21"/>
                <w:szCs w:val="21"/>
              </w:rPr>
              <w:t>8</w:t>
            </w:r>
            <w:r w:rsidRPr="00313D21">
              <w:rPr>
                <w:sz w:val="21"/>
                <w:szCs w:val="21"/>
              </w:rPr>
              <w:t>0</w:t>
            </w:r>
          </w:p>
        </w:tc>
        <w:tc>
          <w:tcPr>
            <w:tcW w:w="2307" w:type="dxa"/>
            <w:tcBorders>
              <w:top w:val="single" w:sz="4" w:space="0" w:color="auto"/>
              <w:bottom w:val="single" w:sz="4" w:space="0" w:color="auto"/>
            </w:tcBorders>
          </w:tcPr>
          <w:p w:rsidR="007A201E" w:rsidRDefault="007A201E" w:rsidP="007A201E">
            <w:pPr>
              <w:jc w:val="center"/>
            </w:pPr>
            <w:r w:rsidRPr="004F67E9">
              <w:rPr>
                <w:sz w:val="21"/>
                <w:szCs w:val="21"/>
              </w:rPr>
              <w:t>Sidhi &amp; Sihawal</w:t>
            </w:r>
          </w:p>
        </w:tc>
        <w:tc>
          <w:tcPr>
            <w:tcW w:w="4860" w:type="dxa"/>
            <w:tcBorders>
              <w:top w:val="single" w:sz="4" w:space="0" w:color="auto"/>
              <w:bottom w:val="single" w:sz="4" w:space="0" w:color="auto"/>
              <w:right w:val="single" w:sz="4" w:space="0" w:color="auto"/>
            </w:tcBorders>
            <w:shd w:val="clear" w:color="auto" w:fill="auto"/>
          </w:tcPr>
          <w:p w:rsidR="007A201E" w:rsidRPr="00313D21" w:rsidRDefault="007A201E" w:rsidP="00BB1D1C">
            <w:pPr>
              <w:spacing w:line="276" w:lineRule="auto"/>
              <w:rPr>
                <w:sz w:val="21"/>
                <w:szCs w:val="21"/>
              </w:rPr>
            </w:pPr>
            <w:r w:rsidRPr="00313D21">
              <w:rPr>
                <w:sz w:val="21"/>
                <w:szCs w:val="21"/>
              </w:rPr>
              <w:t>Essential to resolve boundary disputes</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C-4</w:t>
            </w:r>
          </w:p>
        </w:tc>
        <w:tc>
          <w:tcPr>
            <w:tcW w:w="4140" w:type="dxa"/>
          </w:tcPr>
          <w:p w:rsidR="009974B8" w:rsidRPr="00313D21" w:rsidRDefault="009974B8" w:rsidP="00BB1D1C">
            <w:pPr>
              <w:spacing w:line="276" w:lineRule="auto"/>
              <w:rPr>
                <w:sz w:val="21"/>
                <w:szCs w:val="21"/>
              </w:rPr>
            </w:pPr>
            <w:r w:rsidRPr="00313D21">
              <w:rPr>
                <w:sz w:val="21"/>
                <w:szCs w:val="21"/>
              </w:rPr>
              <w:t>Fields Equipments for fields personal</w:t>
            </w:r>
          </w:p>
        </w:tc>
        <w:tc>
          <w:tcPr>
            <w:tcW w:w="1350" w:type="dxa"/>
          </w:tcPr>
          <w:p w:rsidR="009974B8" w:rsidRPr="00313D21" w:rsidRDefault="009974B8" w:rsidP="00BB1D1C">
            <w:pPr>
              <w:spacing w:line="276" w:lineRule="auto"/>
              <w:jc w:val="center"/>
              <w:rPr>
                <w:sz w:val="21"/>
                <w:szCs w:val="21"/>
              </w:rPr>
            </w:pPr>
            <w:r w:rsidRPr="00313D21">
              <w:rPr>
                <w:sz w:val="21"/>
                <w:szCs w:val="21"/>
              </w:rPr>
              <w:t>-</w:t>
            </w:r>
          </w:p>
        </w:tc>
        <w:tc>
          <w:tcPr>
            <w:tcW w:w="2103" w:type="dxa"/>
            <w:tcBorders>
              <w:top w:val="single" w:sz="4" w:space="0" w:color="auto"/>
              <w:bottom w:val="single" w:sz="4" w:space="0" w:color="auto"/>
            </w:tcBorders>
          </w:tcPr>
          <w:p w:rsidR="009974B8" w:rsidRPr="00313D21" w:rsidRDefault="009974B8" w:rsidP="00BB1D1C">
            <w:pPr>
              <w:spacing w:line="276" w:lineRule="auto"/>
              <w:jc w:val="center"/>
              <w:rPr>
                <w:sz w:val="21"/>
                <w:szCs w:val="21"/>
              </w:rPr>
            </w:pPr>
            <w:r w:rsidRPr="00313D21">
              <w:rPr>
                <w:sz w:val="21"/>
                <w:szCs w:val="21"/>
              </w:rPr>
              <w:t>-</w:t>
            </w:r>
          </w:p>
        </w:tc>
        <w:tc>
          <w:tcPr>
            <w:tcW w:w="2307" w:type="dxa"/>
            <w:tcBorders>
              <w:top w:val="single" w:sz="4" w:space="0" w:color="auto"/>
              <w:bottom w:val="single" w:sz="4" w:space="0" w:color="auto"/>
            </w:tcBorders>
          </w:tcPr>
          <w:p w:rsidR="009974B8" w:rsidRPr="00313D21" w:rsidRDefault="007A201E" w:rsidP="007E13B3">
            <w:pPr>
              <w:spacing w:line="276" w:lineRule="auto"/>
              <w:jc w:val="center"/>
              <w:rPr>
                <w:sz w:val="21"/>
                <w:szCs w:val="21"/>
              </w:rPr>
            </w:pPr>
            <w:r>
              <w:rPr>
                <w:sz w:val="21"/>
                <w:szCs w:val="21"/>
              </w:rPr>
              <w:t>-</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Night vision (1) binocular (2)</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C-5</w:t>
            </w:r>
          </w:p>
        </w:tc>
        <w:tc>
          <w:tcPr>
            <w:tcW w:w="4140" w:type="dxa"/>
          </w:tcPr>
          <w:p w:rsidR="009974B8" w:rsidRPr="00313D21" w:rsidRDefault="009974B8" w:rsidP="00BB1D1C">
            <w:pPr>
              <w:spacing w:line="276" w:lineRule="auto"/>
              <w:rPr>
                <w:sz w:val="21"/>
                <w:szCs w:val="21"/>
              </w:rPr>
            </w:pPr>
            <w:r w:rsidRPr="00313D21">
              <w:rPr>
                <w:sz w:val="21"/>
                <w:szCs w:val="21"/>
              </w:rPr>
              <w:t>Wildlife health equipments, chemicals, drugs</w:t>
            </w:r>
          </w:p>
        </w:tc>
        <w:tc>
          <w:tcPr>
            <w:tcW w:w="1350" w:type="dxa"/>
          </w:tcPr>
          <w:p w:rsidR="009974B8" w:rsidRPr="00313D21" w:rsidRDefault="009974B8" w:rsidP="00BB1D1C">
            <w:pPr>
              <w:spacing w:line="276" w:lineRule="auto"/>
              <w:jc w:val="center"/>
              <w:rPr>
                <w:sz w:val="21"/>
                <w:szCs w:val="21"/>
              </w:rPr>
            </w:pPr>
            <w:r w:rsidRPr="00313D21">
              <w:rPr>
                <w:sz w:val="21"/>
                <w:szCs w:val="21"/>
              </w:rPr>
              <w:t>LS</w:t>
            </w:r>
          </w:p>
        </w:tc>
        <w:tc>
          <w:tcPr>
            <w:tcW w:w="2103" w:type="dxa"/>
            <w:tcBorders>
              <w:top w:val="single" w:sz="4" w:space="0" w:color="auto"/>
              <w:bottom w:val="single" w:sz="4" w:space="0" w:color="auto"/>
            </w:tcBorders>
          </w:tcPr>
          <w:p w:rsidR="009974B8" w:rsidRPr="00313D21" w:rsidRDefault="00C52C72" w:rsidP="00BB1D1C">
            <w:pPr>
              <w:spacing w:line="276" w:lineRule="auto"/>
              <w:jc w:val="center"/>
              <w:rPr>
                <w:sz w:val="21"/>
                <w:szCs w:val="21"/>
              </w:rPr>
            </w:pPr>
            <w:r>
              <w:rPr>
                <w:sz w:val="21"/>
                <w:szCs w:val="21"/>
              </w:rPr>
              <w:t>1.20</w:t>
            </w:r>
          </w:p>
        </w:tc>
        <w:tc>
          <w:tcPr>
            <w:tcW w:w="2307" w:type="dxa"/>
            <w:tcBorders>
              <w:top w:val="single" w:sz="4" w:space="0" w:color="auto"/>
              <w:bottom w:val="single" w:sz="4" w:space="0" w:color="auto"/>
            </w:tcBorders>
          </w:tcPr>
          <w:p w:rsidR="009974B8" w:rsidRPr="00313D21" w:rsidRDefault="007A201E" w:rsidP="007E13B3">
            <w:pPr>
              <w:spacing w:line="276" w:lineRule="auto"/>
              <w:jc w:val="center"/>
              <w:rPr>
                <w:sz w:val="21"/>
                <w:szCs w:val="21"/>
              </w:rPr>
            </w:pPr>
            <w:r>
              <w:rPr>
                <w:sz w:val="21"/>
                <w:szCs w:val="21"/>
              </w:rPr>
              <w:t>Bagdara</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 xml:space="preserve">Maintaining good health conditions for wildlife </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C-6</w:t>
            </w:r>
          </w:p>
        </w:tc>
        <w:tc>
          <w:tcPr>
            <w:tcW w:w="4140" w:type="dxa"/>
          </w:tcPr>
          <w:p w:rsidR="009974B8" w:rsidRPr="00313D21" w:rsidRDefault="009974B8" w:rsidP="00BB1D1C">
            <w:pPr>
              <w:spacing w:line="276" w:lineRule="auto"/>
              <w:rPr>
                <w:sz w:val="21"/>
                <w:szCs w:val="21"/>
              </w:rPr>
            </w:pPr>
            <w:r w:rsidRPr="00313D21">
              <w:rPr>
                <w:sz w:val="21"/>
                <w:szCs w:val="21"/>
              </w:rPr>
              <w:t>Conservation education and publicity material</w:t>
            </w:r>
          </w:p>
        </w:tc>
        <w:tc>
          <w:tcPr>
            <w:tcW w:w="1350" w:type="dxa"/>
          </w:tcPr>
          <w:p w:rsidR="009974B8" w:rsidRPr="00313D21" w:rsidRDefault="009974B8" w:rsidP="00BB1D1C">
            <w:pPr>
              <w:spacing w:line="276" w:lineRule="auto"/>
              <w:jc w:val="center"/>
              <w:rPr>
                <w:sz w:val="21"/>
                <w:szCs w:val="21"/>
              </w:rPr>
            </w:pPr>
            <w:r w:rsidRPr="00313D21">
              <w:rPr>
                <w:sz w:val="21"/>
                <w:szCs w:val="21"/>
              </w:rPr>
              <w:t>LS</w:t>
            </w:r>
          </w:p>
        </w:tc>
        <w:tc>
          <w:tcPr>
            <w:tcW w:w="2103" w:type="dxa"/>
            <w:tcBorders>
              <w:top w:val="single" w:sz="4" w:space="0" w:color="auto"/>
              <w:bottom w:val="single" w:sz="4" w:space="0" w:color="auto"/>
            </w:tcBorders>
          </w:tcPr>
          <w:p w:rsidR="009974B8" w:rsidRPr="00313D21" w:rsidRDefault="00390D65" w:rsidP="00BB1D1C">
            <w:pPr>
              <w:spacing w:line="276" w:lineRule="auto"/>
              <w:jc w:val="center"/>
              <w:rPr>
                <w:sz w:val="21"/>
                <w:szCs w:val="21"/>
              </w:rPr>
            </w:pPr>
            <w:r>
              <w:rPr>
                <w:sz w:val="21"/>
                <w:szCs w:val="21"/>
              </w:rPr>
              <w:t>1.00</w:t>
            </w:r>
          </w:p>
        </w:tc>
        <w:tc>
          <w:tcPr>
            <w:tcW w:w="2307" w:type="dxa"/>
            <w:tcBorders>
              <w:top w:val="single" w:sz="4" w:space="0" w:color="auto"/>
              <w:bottom w:val="single" w:sz="4" w:space="0" w:color="auto"/>
            </w:tcBorders>
          </w:tcPr>
          <w:p w:rsidR="009974B8" w:rsidRPr="00313D21" w:rsidRDefault="007A201E" w:rsidP="007E13B3">
            <w:pPr>
              <w:spacing w:line="276" w:lineRule="auto"/>
              <w:jc w:val="center"/>
              <w:rPr>
                <w:sz w:val="21"/>
                <w:szCs w:val="21"/>
              </w:rPr>
            </w:pPr>
            <w:r>
              <w:rPr>
                <w:sz w:val="21"/>
                <w:szCs w:val="21"/>
              </w:rPr>
              <w:t>Bagdara</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Brochure, booklets, leaflets, etc</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C-7</w:t>
            </w:r>
          </w:p>
        </w:tc>
        <w:tc>
          <w:tcPr>
            <w:tcW w:w="4140" w:type="dxa"/>
          </w:tcPr>
          <w:p w:rsidR="009974B8" w:rsidRPr="00313D21" w:rsidRDefault="009974B8" w:rsidP="00BB1D1C">
            <w:pPr>
              <w:spacing w:line="276" w:lineRule="auto"/>
              <w:rPr>
                <w:sz w:val="21"/>
                <w:szCs w:val="21"/>
              </w:rPr>
            </w:pPr>
            <w:r w:rsidRPr="00313D21">
              <w:rPr>
                <w:sz w:val="21"/>
                <w:szCs w:val="21"/>
              </w:rPr>
              <w:t>Computer &amp; accessories/software’s</w:t>
            </w:r>
          </w:p>
        </w:tc>
        <w:tc>
          <w:tcPr>
            <w:tcW w:w="1350" w:type="dxa"/>
          </w:tcPr>
          <w:p w:rsidR="009974B8" w:rsidRPr="00313D21" w:rsidRDefault="009974B8" w:rsidP="00BB1D1C">
            <w:pPr>
              <w:spacing w:line="276" w:lineRule="auto"/>
              <w:jc w:val="center"/>
              <w:rPr>
                <w:sz w:val="21"/>
                <w:szCs w:val="21"/>
              </w:rPr>
            </w:pPr>
            <w:r w:rsidRPr="00313D21">
              <w:rPr>
                <w:sz w:val="21"/>
                <w:szCs w:val="21"/>
              </w:rPr>
              <w:t>1</w:t>
            </w:r>
          </w:p>
        </w:tc>
        <w:tc>
          <w:tcPr>
            <w:tcW w:w="2103" w:type="dxa"/>
            <w:tcBorders>
              <w:top w:val="single" w:sz="4" w:space="0" w:color="auto"/>
              <w:bottom w:val="single" w:sz="4" w:space="0" w:color="auto"/>
            </w:tcBorders>
          </w:tcPr>
          <w:p w:rsidR="009974B8" w:rsidRPr="00313D21" w:rsidRDefault="00390D65" w:rsidP="00BB1D1C">
            <w:pPr>
              <w:spacing w:line="276" w:lineRule="auto"/>
              <w:jc w:val="center"/>
              <w:rPr>
                <w:sz w:val="21"/>
                <w:szCs w:val="21"/>
              </w:rPr>
            </w:pPr>
            <w:r>
              <w:rPr>
                <w:sz w:val="21"/>
                <w:szCs w:val="21"/>
              </w:rPr>
              <w:t>1.30</w:t>
            </w:r>
          </w:p>
        </w:tc>
        <w:tc>
          <w:tcPr>
            <w:tcW w:w="2307" w:type="dxa"/>
            <w:tcBorders>
              <w:top w:val="single" w:sz="4" w:space="0" w:color="auto"/>
              <w:bottom w:val="single" w:sz="4" w:space="0" w:color="auto"/>
            </w:tcBorders>
          </w:tcPr>
          <w:p w:rsidR="009974B8" w:rsidRPr="00313D21" w:rsidRDefault="007A201E" w:rsidP="007E13B3">
            <w:pPr>
              <w:spacing w:line="276" w:lineRule="auto"/>
              <w:jc w:val="center"/>
              <w:rPr>
                <w:sz w:val="21"/>
                <w:szCs w:val="21"/>
              </w:rPr>
            </w:pPr>
            <w:r>
              <w:rPr>
                <w:sz w:val="21"/>
                <w:szCs w:val="21"/>
              </w:rPr>
              <w:t>Sidhi &amp; Sihawal</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 xml:space="preserve">Computer &amp; accessories </w:t>
            </w:r>
          </w:p>
        </w:tc>
      </w:tr>
      <w:tr w:rsidR="007A201E" w:rsidRPr="00313D21" w:rsidTr="0059779B">
        <w:tc>
          <w:tcPr>
            <w:tcW w:w="900" w:type="dxa"/>
          </w:tcPr>
          <w:p w:rsidR="007A201E" w:rsidRPr="00313D21" w:rsidRDefault="007A201E" w:rsidP="00BB1D1C">
            <w:pPr>
              <w:spacing w:line="276" w:lineRule="auto"/>
              <w:jc w:val="center"/>
              <w:rPr>
                <w:b/>
                <w:bCs/>
                <w:sz w:val="21"/>
                <w:szCs w:val="21"/>
              </w:rPr>
            </w:pPr>
            <w:r w:rsidRPr="00313D21">
              <w:rPr>
                <w:b/>
                <w:bCs/>
                <w:sz w:val="21"/>
                <w:szCs w:val="21"/>
              </w:rPr>
              <w:t>C-8</w:t>
            </w:r>
          </w:p>
        </w:tc>
        <w:tc>
          <w:tcPr>
            <w:tcW w:w="4140" w:type="dxa"/>
          </w:tcPr>
          <w:p w:rsidR="007A201E" w:rsidRPr="00313D21" w:rsidRDefault="007A201E" w:rsidP="00BB1D1C">
            <w:pPr>
              <w:spacing w:line="276" w:lineRule="auto"/>
              <w:rPr>
                <w:sz w:val="21"/>
                <w:szCs w:val="21"/>
              </w:rPr>
            </w:pPr>
            <w:r w:rsidRPr="00313D21">
              <w:rPr>
                <w:sz w:val="21"/>
                <w:szCs w:val="21"/>
              </w:rPr>
              <w:t>Office equipment &amp;furniture</w:t>
            </w:r>
          </w:p>
        </w:tc>
        <w:tc>
          <w:tcPr>
            <w:tcW w:w="1350" w:type="dxa"/>
          </w:tcPr>
          <w:p w:rsidR="007A201E" w:rsidRPr="00313D21" w:rsidRDefault="007A201E" w:rsidP="00BB1D1C">
            <w:pPr>
              <w:spacing w:line="276" w:lineRule="auto"/>
              <w:jc w:val="center"/>
              <w:rPr>
                <w:sz w:val="21"/>
                <w:szCs w:val="21"/>
              </w:rPr>
            </w:pPr>
            <w:r w:rsidRPr="00313D21">
              <w:rPr>
                <w:sz w:val="21"/>
                <w:szCs w:val="21"/>
              </w:rPr>
              <w:t>LS</w:t>
            </w:r>
          </w:p>
        </w:tc>
        <w:tc>
          <w:tcPr>
            <w:tcW w:w="2103" w:type="dxa"/>
            <w:tcBorders>
              <w:top w:val="single" w:sz="4" w:space="0" w:color="auto"/>
              <w:bottom w:val="single" w:sz="4" w:space="0" w:color="auto"/>
            </w:tcBorders>
          </w:tcPr>
          <w:p w:rsidR="007A201E" w:rsidRPr="00313D21" w:rsidRDefault="00390D65" w:rsidP="00BB1D1C">
            <w:pPr>
              <w:spacing w:line="276" w:lineRule="auto"/>
              <w:jc w:val="center"/>
              <w:rPr>
                <w:sz w:val="21"/>
                <w:szCs w:val="21"/>
              </w:rPr>
            </w:pPr>
            <w:r>
              <w:rPr>
                <w:sz w:val="21"/>
                <w:szCs w:val="21"/>
              </w:rPr>
              <w:t>0.70</w:t>
            </w:r>
          </w:p>
        </w:tc>
        <w:tc>
          <w:tcPr>
            <w:tcW w:w="2307" w:type="dxa"/>
            <w:tcBorders>
              <w:top w:val="single" w:sz="4" w:space="0" w:color="auto"/>
              <w:bottom w:val="single" w:sz="4" w:space="0" w:color="auto"/>
            </w:tcBorders>
          </w:tcPr>
          <w:p w:rsidR="007A201E" w:rsidRDefault="007A201E" w:rsidP="007A201E">
            <w:pPr>
              <w:jc w:val="center"/>
            </w:pPr>
            <w:r w:rsidRPr="0009050C">
              <w:rPr>
                <w:sz w:val="21"/>
                <w:szCs w:val="21"/>
              </w:rPr>
              <w:t>Sidhi &amp; Sihawal</w:t>
            </w:r>
          </w:p>
        </w:tc>
        <w:tc>
          <w:tcPr>
            <w:tcW w:w="4860" w:type="dxa"/>
            <w:tcBorders>
              <w:top w:val="single" w:sz="4" w:space="0" w:color="auto"/>
              <w:bottom w:val="single" w:sz="4" w:space="0" w:color="auto"/>
              <w:right w:val="single" w:sz="4" w:space="0" w:color="auto"/>
            </w:tcBorders>
            <w:shd w:val="clear" w:color="auto" w:fill="auto"/>
          </w:tcPr>
          <w:p w:rsidR="007A201E" w:rsidRPr="00313D21" w:rsidRDefault="007A201E" w:rsidP="00BB1D1C">
            <w:pPr>
              <w:spacing w:line="276" w:lineRule="auto"/>
              <w:rPr>
                <w:sz w:val="21"/>
                <w:szCs w:val="21"/>
              </w:rPr>
            </w:pPr>
            <w:r w:rsidRPr="00313D21">
              <w:rPr>
                <w:sz w:val="21"/>
                <w:szCs w:val="21"/>
              </w:rPr>
              <w:t>For the purchase of office furniture &amp; equipments</w:t>
            </w:r>
          </w:p>
        </w:tc>
      </w:tr>
      <w:tr w:rsidR="007A201E" w:rsidRPr="00313D21" w:rsidTr="0059779B">
        <w:tc>
          <w:tcPr>
            <w:tcW w:w="900" w:type="dxa"/>
          </w:tcPr>
          <w:p w:rsidR="007A201E" w:rsidRPr="00313D21" w:rsidRDefault="007A201E" w:rsidP="00BB1D1C">
            <w:pPr>
              <w:spacing w:line="276" w:lineRule="auto"/>
              <w:jc w:val="center"/>
              <w:rPr>
                <w:b/>
                <w:bCs/>
                <w:sz w:val="21"/>
                <w:szCs w:val="21"/>
              </w:rPr>
            </w:pPr>
            <w:r w:rsidRPr="00313D21">
              <w:rPr>
                <w:b/>
                <w:bCs/>
                <w:sz w:val="21"/>
                <w:szCs w:val="21"/>
              </w:rPr>
              <w:t>C-9</w:t>
            </w:r>
          </w:p>
        </w:tc>
        <w:tc>
          <w:tcPr>
            <w:tcW w:w="4140" w:type="dxa"/>
          </w:tcPr>
          <w:p w:rsidR="007A201E" w:rsidRPr="00313D21" w:rsidRDefault="007A201E" w:rsidP="00BB1D1C">
            <w:pPr>
              <w:spacing w:line="276" w:lineRule="auto"/>
              <w:rPr>
                <w:sz w:val="21"/>
                <w:szCs w:val="21"/>
              </w:rPr>
            </w:pPr>
            <w:r w:rsidRPr="00313D21">
              <w:rPr>
                <w:sz w:val="21"/>
                <w:szCs w:val="21"/>
              </w:rPr>
              <w:t>Book/periodicals/news papers</w:t>
            </w:r>
          </w:p>
        </w:tc>
        <w:tc>
          <w:tcPr>
            <w:tcW w:w="1350" w:type="dxa"/>
          </w:tcPr>
          <w:p w:rsidR="007A201E" w:rsidRPr="00313D21" w:rsidRDefault="007A201E" w:rsidP="00BB1D1C">
            <w:pPr>
              <w:spacing w:line="276" w:lineRule="auto"/>
              <w:jc w:val="center"/>
              <w:rPr>
                <w:sz w:val="21"/>
                <w:szCs w:val="21"/>
              </w:rPr>
            </w:pPr>
            <w:r w:rsidRPr="00313D21">
              <w:rPr>
                <w:sz w:val="21"/>
                <w:szCs w:val="21"/>
              </w:rPr>
              <w:t>LS</w:t>
            </w:r>
          </w:p>
        </w:tc>
        <w:tc>
          <w:tcPr>
            <w:tcW w:w="2103" w:type="dxa"/>
            <w:tcBorders>
              <w:top w:val="single" w:sz="4" w:space="0" w:color="auto"/>
              <w:bottom w:val="single" w:sz="4" w:space="0" w:color="auto"/>
            </w:tcBorders>
          </w:tcPr>
          <w:p w:rsidR="007A201E" w:rsidRPr="00313D21" w:rsidRDefault="00390D65" w:rsidP="00390D65">
            <w:pPr>
              <w:spacing w:line="276" w:lineRule="auto"/>
              <w:jc w:val="center"/>
              <w:rPr>
                <w:sz w:val="21"/>
                <w:szCs w:val="21"/>
              </w:rPr>
            </w:pPr>
            <w:r>
              <w:rPr>
                <w:sz w:val="21"/>
                <w:szCs w:val="21"/>
              </w:rPr>
              <w:t>1.20</w:t>
            </w:r>
          </w:p>
        </w:tc>
        <w:tc>
          <w:tcPr>
            <w:tcW w:w="2307" w:type="dxa"/>
            <w:tcBorders>
              <w:top w:val="single" w:sz="4" w:space="0" w:color="auto"/>
              <w:bottom w:val="single" w:sz="4" w:space="0" w:color="auto"/>
            </w:tcBorders>
          </w:tcPr>
          <w:p w:rsidR="007A201E" w:rsidRDefault="007A201E" w:rsidP="007A201E">
            <w:pPr>
              <w:jc w:val="center"/>
            </w:pPr>
            <w:r w:rsidRPr="0009050C">
              <w:rPr>
                <w:sz w:val="21"/>
                <w:szCs w:val="21"/>
              </w:rPr>
              <w:t>Sidhi &amp; Sihawal</w:t>
            </w:r>
          </w:p>
        </w:tc>
        <w:tc>
          <w:tcPr>
            <w:tcW w:w="4860" w:type="dxa"/>
            <w:tcBorders>
              <w:top w:val="single" w:sz="4" w:space="0" w:color="auto"/>
              <w:bottom w:val="single" w:sz="4" w:space="0" w:color="auto"/>
              <w:right w:val="single" w:sz="4" w:space="0" w:color="auto"/>
            </w:tcBorders>
            <w:shd w:val="clear" w:color="auto" w:fill="auto"/>
          </w:tcPr>
          <w:p w:rsidR="007A201E" w:rsidRPr="00313D21" w:rsidRDefault="007A201E" w:rsidP="00BB1D1C">
            <w:pPr>
              <w:spacing w:line="276" w:lineRule="auto"/>
              <w:rPr>
                <w:sz w:val="21"/>
                <w:szCs w:val="21"/>
              </w:rPr>
            </w:pPr>
            <w:r w:rsidRPr="00313D21">
              <w:rPr>
                <w:sz w:val="21"/>
                <w:szCs w:val="21"/>
              </w:rPr>
              <w:t>For the purchase of periodicals, books, etc</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C-10</w:t>
            </w:r>
          </w:p>
        </w:tc>
        <w:tc>
          <w:tcPr>
            <w:tcW w:w="4140" w:type="dxa"/>
          </w:tcPr>
          <w:p w:rsidR="009974B8" w:rsidRPr="00313D21" w:rsidRDefault="009974B8" w:rsidP="00BB1D1C">
            <w:pPr>
              <w:spacing w:line="276" w:lineRule="auto"/>
              <w:rPr>
                <w:sz w:val="21"/>
                <w:szCs w:val="21"/>
              </w:rPr>
            </w:pPr>
            <w:r w:rsidRPr="00313D21">
              <w:rPr>
                <w:sz w:val="21"/>
                <w:szCs w:val="21"/>
              </w:rPr>
              <w:t>Display material for Interpretation centre</w:t>
            </w:r>
          </w:p>
        </w:tc>
        <w:tc>
          <w:tcPr>
            <w:tcW w:w="1350" w:type="dxa"/>
          </w:tcPr>
          <w:p w:rsidR="009974B8" w:rsidRPr="00313D21" w:rsidRDefault="009974B8" w:rsidP="00BB1D1C">
            <w:pPr>
              <w:spacing w:line="276" w:lineRule="auto"/>
              <w:jc w:val="center"/>
              <w:rPr>
                <w:sz w:val="21"/>
                <w:szCs w:val="21"/>
              </w:rPr>
            </w:pPr>
            <w:r w:rsidRPr="00313D21">
              <w:rPr>
                <w:sz w:val="21"/>
                <w:szCs w:val="21"/>
              </w:rPr>
              <w:t>LS</w:t>
            </w:r>
          </w:p>
        </w:tc>
        <w:tc>
          <w:tcPr>
            <w:tcW w:w="2103" w:type="dxa"/>
            <w:tcBorders>
              <w:top w:val="single" w:sz="4" w:space="0" w:color="auto"/>
              <w:bottom w:val="single" w:sz="4" w:space="0" w:color="auto"/>
            </w:tcBorders>
          </w:tcPr>
          <w:p w:rsidR="009974B8" w:rsidRPr="00313D21" w:rsidRDefault="00390D65" w:rsidP="00BB1D1C">
            <w:pPr>
              <w:spacing w:line="276" w:lineRule="auto"/>
              <w:jc w:val="center"/>
              <w:rPr>
                <w:sz w:val="21"/>
                <w:szCs w:val="21"/>
              </w:rPr>
            </w:pPr>
            <w:r>
              <w:rPr>
                <w:sz w:val="21"/>
                <w:szCs w:val="21"/>
              </w:rPr>
              <w:t>1.40</w:t>
            </w:r>
          </w:p>
        </w:tc>
        <w:tc>
          <w:tcPr>
            <w:tcW w:w="2307" w:type="dxa"/>
            <w:tcBorders>
              <w:top w:val="single" w:sz="4" w:space="0" w:color="auto"/>
              <w:bottom w:val="single" w:sz="4" w:space="0" w:color="auto"/>
            </w:tcBorders>
          </w:tcPr>
          <w:p w:rsidR="009974B8" w:rsidRPr="00313D21" w:rsidRDefault="00B74FA3" w:rsidP="007E13B3">
            <w:pPr>
              <w:spacing w:line="276" w:lineRule="auto"/>
              <w:jc w:val="center"/>
              <w:rPr>
                <w:sz w:val="21"/>
                <w:szCs w:val="21"/>
              </w:rPr>
            </w:pPr>
            <w:r>
              <w:rPr>
                <w:sz w:val="21"/>
                <w:szCs w:val="21"/>
              </w:rPr>
              <w:t>Bagdara</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Including one projector</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C-11</w:t>
            </w:r>
          </w:p>
        </w:tc>
        <w:tc>
          <w:tcPr>
            <w:tcW w:w="4140" w:type="dxa"/>
          </w:tcPr>
          <w:p w:rsidR="009974B8" w:rsidRPr="00313D21" w:rsidRDefault="009974B8" w:rsidP="00BB1D1C">
            <w:pPr>
              <w:spacing w:line="276" w:lineRule="auto"/>
              <w:rPr>
                <w:sz w:val="21"/>
                <w:szCs w:val="21"/>
              </w:rPr>
            </w:pPr>
            <w:r w:rsidRPr="00313D21">
              <w:rPr>
                <w:sz w:val="21"/>
                <w:szCs w:val="21"/>
              </w:rPr>
              <w:t xml:space="preserve">Library fixtures </w:t>
            </w:r>
          </w:p>
        </w:tc>
        <w:tc>
          <w:tcPr>
            <w:tcW w:w="1350" w:type="dxa"/>
          </w:tcPr>
          <w:p w:rsidR="009974B8" w:rsidRPr="00313D21" w:rsidRDefault="009974B8" w:rsidP="00BB1D1C">
            <w:pPr>
              <w:spacing w:line="276" w:lineRule="auto"/>
              <w:jc w:val="center"/>
              <w:rPr>
                <w:sz w:val="21"/>
                <w:szCs w:val="21"/>
              </w:rPr>
            </w:pPr>
            <w:r w:rsidRPr="00313D21">
              <w:rPr>
                <w:sz w:val="21"/>
                <w:szCs w:val="21"/>
              </w:rPr>
              <w:t>-</w:t>
            </w:r>
          </w:p>
        </w:tc>
        <w:tc>
          <w:tcPr>
            <w:tcW w:w="2103" w:type="dxa"/>
            <w:tcBorders>
              <w:top w:val="single" w:sz="4" w:space="0" w:color="auto"/>
              <w:bottom w:val="single" w:sz="4" w:space="0" w:color="auto"/>
            </w:tcBorders>
          </w:tcPr>
          <w:p w:rsidR="009974B8" w:rsidRPr="00313D21" w:rsidRDefault="009974B8" w:rsidP="00BB1D1C">
            <w:pPr>
              <w:spacing w:line="276" w:lineRule="auto"/>
              <w:jc w:val="center"/>
              <w:rPr>
                <w:sz w:val="21"/>
                <w:szCs w:val="21"/>
              </w:rPr>
            </w:pPr>
            <w:r w:rsidRPr="00313D21">
              <w:rPr>
                <w:sz w:val="21"/>
                <w:szCs w:val="21"/>
              </w:rPr>
              <w:t>-</w:t>
            </w:r>
          </w:p>
        </w:tc>
        <w:tc>
          <w:tcPr>
            <w:tcW w:w="2307" w:type="dxa"/>
            <w:tcBorders>
              <w:top w:val="single" w:sz="4" w:space="0" w:color="auto"/>
              <w:bottom w:val="single" w:sz="4" w:space="0" w:color="auto"/>
            </w:tcBorders>
          </w:tcPr>
          <w:p w:rsidR="009974B8" w:rsidRPr="00313D21" w:rsidRDefault="00784FA8" w:rsidP="007E13B3">
            <w:pPr>
              <w:spacing w:line="276" w:lineRule="auto"/>
              <w:jc w:val="center"/>
              <w:rPr>
                <w:sz w:val="21"/>
                <w:szCs w:val="21"/>
              </w:rPr>
            </w:pPr>
            <w:r w:rsidRPr="00313D21">
              <w:rPr>
                <w:sz w:val="21"/>
                <w:szCs w:val="21"/>
              </w:rPr>
              <w:t>-</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 xml:space="preserve">Library items, furniture’s, admiral and books </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C-12</w:t>
            </w:r>
          </w:p>
        </w:tc>
        <w:tc>
          <w:tcPr>
            <w:tcW w:w="4140" w:type="dxa"/>
          </w:tcPr>
          <w:p w:rsidR="009974B8" w:rsidRPr="00313D21" w:rsidRDefault="009974B8" w:rsidP="00BB1D1C">
            <w:pPr>
              <w:spacing w:line="276" w:lineRule="auto"/>
              <w:rPr>
                <w:sz w:val="21"/>
                <w:szCs w:val="21"/>
              </w:rPr>
            </w:pPr>
            <w:r w:rsidRPr="00313D21">
              <w:rPr>
                <w:sz w:val="21"/>
                <w:szCs w:val="21"/>
              </w:rPr>
              <w:t>Arms/ Ammunition</w:t>
            </w:r>
          </w:p>
        </w:tc>
        <w:tc>
          <w:tcPr>
            <w:tcW w:w="1350" w:type="dxa"/>
          </w:tcPr>
          <w:p w:rsidR="009974B8" w:rsidRPr="00313D21" w:rsidRDefault="009974B8" w:rsidP="00BB1D1C">
            <w:pPr>
              <w:spacing w:line="276" w:lineRule="auto"/>
              <w:jc w:val="center"/>
              <w:rPr>
                <w:sz w:val="21"/>
                <w:szCs w:val="21"/>
              </w:rPr>
            </w:pPr>
            <w:r w:rsidRPr="00313D21">
              <w:rPr>
                <w:sz w:val="21"/>
                <w:szCs w:val="21"/>
              </w:rPr>
              <w:t>-</w:t>
            </w:r>
          </w:p>
        </w:tc>
        <w:tc>
          <w:tcPr>
            <w:tcW w:w="2103" w:type="dxa"/>
            <w:tcBorders>
              <w:top w:val="single" w:sz="4" w:space="0" w:color="auto"/>
              <w:bottom w:val="single" w:sz="4" w:space="0" w:color="auto"/>
            </w:tcBorders>
          </w:tcPr>
          <w:p w:rsidR="009974B8" w:rsidRPr="00313D21" w:rsidRDefault="009974B8" w:rsidP="00BB1D1C">
            <w:pPr>
              <w:spacing w:line="276" w:lineRule="auto"/>
              <w:jc w:val="center"/>
              <w:rPr>
                <w:sz w:val="21"/>
                <w:szCs w:val="21"/>
              </w:rPr>
            </w:pPr>
            <w:r w:rsidRPr="00313D21">
              <w:rPr>
                <w:sz w:val="21"/>
                <w:szCs w:val="21"/>
              </w:rPr>
              <w:t>-</w:t>
            </w:r>
          </w:p>
        </w:tc>
        <w:tc>
          <w:tcPr>
            <w:tcW w:w="2307" w:type="dxa"/>
            <w:tcBorders>
              <w:top w:val="single" w:sz="4" w:space="0" w:color="auto"/>
              <w:bottom w:val="single" w:sz="4" w:space="0" w:color="auto"/>
            </w:tcBorders>
          </w:tcPr>
          <w:p w:rsidR="009974B8" w:rsidRPr="00313D21" w:rsidRDefault="00784FA8" w:rsidP="007E13B3">
            <w:pPr>
              <w:spacing w:line="276" w:lineRule="auto"/>
              <w:jc w:val="center"/>
              <w:rPr>
                <w:sz w:val="21"/>
                <w:szCs w:val="21"/>
              </w:rPr>
            </w:pPr>
            <w:r w:rsidRPr="00313D21">
              <w:rPr>
                <w:sz w:val="21"/>
                <w:szCs w:val="21"/>
              </w:rPr>
              <w:t>-</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 xml:space="preserve">For superintendent, GRO &amp; Flying squad I/C </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C-13</w:t>
            </w:r>
          </w:p>
        </w:tc>
        <w:tc>
          <w:tcPr>
            <w:tcW w:w="4140" w:type="dxa"/>
          </w:tcPr>
          <w:p w:rsidR="009974B8" w:rsidRPr="00313D21" w:rsidRDefault="009974B8" w:rsidP="00BB1D1C">
            <w:pPr>
              <w:spacing w:line="276" w:lineRule="auto"/>
              <w:rPr>
                <w:sz w:val="21"/>
                <w:szCs w:val="21"/>
              </w:rPr>
            </w:pPr>
            <w:r w:rsidRPr="00313D21">
              <w:rPr>
                <w:sz w:val="21"/>
                <w:szCs w:val="21"/>
              </w:rPr>
              <w:t xml:space="preserve">Pump/Motor </w:t>
            </w:r>
          </w:p>
        </w:tc>
        <w:tc>
          <w:tcPr>
            <w:tcW w:w="1350" w:type="dxa"/>
          </w:tcPr>
          <w:p w:rsidR="009974B8" w:rsidRPr="00313D21" w:rsidRDefault="009974B8" w:rsidP="00BB1D1C">
            <w:pPr>
              <w:spacing w:line="276" w:lineRule="auto"/>
              <w:jc w:val="center"/>
              <w:rPr>
                <w:sz w:val="21"/>
                <w:szCs w:val="21"/>
              </w:rPr>
            </w:pPr>
            <w:r w:rsidRPr="00313D21">
              <w:rPr>
                <w:sz w:val="21"/>
                <w:szCs w:val="21"/>
              </w:rPr>
              <w:t>Ls</w:t>
            </w:r>
          </w:p>
        </w:tc>
        <w:tc>
          <w:tcPr>
            <w:tcW w:w="2103" w:type="dxa"/>
            <w:tcBorders>
              <w:top w:val="single" w:sz="4" w:space="0" w:color="auto"/>
              <w:bottom w:val="single" w:sz="4" w:space="0" w:color="auto"/>
            </w:tcBorders>
          </w:tcPr>
          <w:p w:rsidR="009974B8" w:rsidRPr="00313D21" w:rsidRDefault="00390D65" w:rsidP="00BB1D1C">
            <w:pPr>
              <w:spacing w:line="276" w:lineRule="auto"/>
              <w:jc w:val="center"/>
              <w:rPr>
                <w:sz w:val="21"/>
                <w:szCs w:val="21"/>
              </w:rPr>
            </w:pPr>
            <w:r>
              <w:rPr>
                <w:sz w:val="21"/>
                <w:szCs w:val="21"/>
              </w:rPr>
              <w:t>1.00</w:t>
            </w:r>
          </w:p>
        </w:tc>
        <w:tc>
          <w:tcPr>
            <w:tcW w:w="2307" w:type="dxa"/>
            <w:tcBorders>
              <w:top w:val="single" w:sz="4" w:space="0" w:color="auto"/>
              <w:bottom w:val="single" w:sz="4" w:space="0" w:color="auto"/>
            </w:tcBorders>
          </w:tcPr>
          <w:p w:rsidR="009974B8" w:rsidRPr="00313D21" w:rsidRDefault="00B74FA3" w:rsidP="007E13B3">
            <w:pPr>
              <w:spacing w:line="276" w:lineRule="auto"/>
              <w:jc w:val="center"/>
              <w:rPr>
                <w:sz w:val="21"/>
                <w:szCs w:val="21"/>
              </w:rPr>
            </w:pPr>
            <w:r>
              <w:rPr>
                <w:sz w:val="21"/>
                <w:szCs w:val="21"/>
              </w:rPr>
              <w:t>Gonhda</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For FRH &amp; nursery</w:t>
            </w:r>
          </w:p>
        </w:tc>
      </w:tr>
      <w:tr w:rsidR="009974B8" w:rsidRPr="00313D21" w:rsidTr="0059779B">
        <w:tc>
          <w:tcPr>
            <w:tcW w:w="900" w:type="dxa"/>
          </w:tcPr>
          <w:p w:rsidR="009974B8" w:rsidRPr="00313D21" w:rsidRDefault="009974B8" w:rsidP="00BB1D1C">
            <w:pPr>
              <w:spacing w:line="276" w:lineRule="auto"/>
              <w:jc w:val="both"/>
              <w:rPr>
                <w:sz w:val="21"/>
                <w:szCs w:val="21"/>
              </w:rPr>
            </w:pPr>
          </w:p>
        </w:tc>
        <w:tc>
          <w:tcPr>
            <w:tcW w:w="4140" w:type="dxa"/>
          </w:tcPr>
          <w:p w:rsidR="009974B8" w:rsidRPr="00313D21" w:rsidRDefault="009974B8" w:rsidP="00BB1D1C">
            <w:pPr>
              <w:spacing w:line="276" w:lineRule="auto"/>
              <w:jc w:val="both"/>
              <w:rPr>
                <w:b/>
                <w:bCs/>
                <w:sz w:val="21"/>
                <w:szCs w:val="21"/>
                <w:u w:val="single"/>
              </w:rPr>
            </w:pPr>
            <w:r w:rsidRPr="00313D21">
              <w:rPr>
                <w:b/>
                <w:bCs/>
                <w:sz w:val="21"/>
                <w:szCs w:val="21"/>
                <w:u w:val="single"/>
              </w:rPr>
              <w:t>SUB-TOTAL OF C</w:t>
            </w:r>
          </w:p>
        </w:tc>
        <w:tc>
          <w:tcPr>
            <w:tcW w:w="1350" w:type="dxa"/>
          </w:tcPr>
          <w:p w:rsidR="009974B8" w:rsidRPr="00313D21" w:rsidRDefault="009974B8" w:rsidP="00BB1D1C">
            <w:pPr>
              <w:spacing w:line="276" w:lineRule="auto"/>
              <w:jc w:val="center"/>
              <w:rPr>
                <w:sz w:val="21"/>
                <w:szCs w:val="21"/>
              </w:rPr>
            </w:pPr>
          </w:p>
        </w:tc>
        <w:tc>
          <w:tcPr>
            <w:tcW w:w="2103" w:type="dxa"/>
            <w:tcBorders>
              <w:top w:val="single" w:sz="4" w:space="0" w:color="auto"/>
              <w:bottom w:val="single" w:sz="4" w:space="0" w:color="auto"/>
            </w:tcBorders>
          </w:tcPr>
          <w:p w:rsidR="009974B8" w:rsidRPr="00313D21" w:rsidRDefault="005B32CF" w:rsidP="00BB1D1C">
            <w:pPr>
              <w:spacing w:line="276" w:lineRule="auto"/>
              <w:jc w:val="center"/>
              <w:rPr>
                <w:b/>
                <w:bCs/>
                <w:sz w:val="21"/>
                <w:szCs w:val="21"/>
              </w:rPr>
            </w:pPr>
            <w:r>
              <w:rPr>
                <w:b/>
                <w:bCs/>
                <w:sz w:val="21"/>
                <w:szCs w:val="21"/>
              </w:rPr>
              <w:t>10.60</w:t>
            </w:r>
          </w:p>
        </w:tc>
        <w:tc>
          <w:tcPr>
            <w:tcW w:w="2307" w:type="dxa"/>
            <w:tcBorders>
              <w:top w:val="single" w:sz="4" w:space="0" w:color="auto"/>
              <w:bottom w:val="single" w:sz="4" w:space="0" w:color="auto"/>
            </w:tcBorders>
          </w:tcPr>
          <w:p w:rsidR="009974B8" w:rsidRPr="00313D21" w:rsidRDefault="009974B8" w:rsidP="007E13B3">
            <w:pPr>
              <w:spacing w:line="276" w:lineRule="auto"/>
              <w:jc w:val="center"/>
              <w:rPr>
                <w:sz w:val="21"/>
                <w:szCs w:val="21"/>
              </w:rPr>
            </w:pP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D</w:t>
            </w:r>
          </w:p>
        </w:tc>
        <w:tc>
          <w:tcPr>
            <w:tcW w:w="4140" w:type="dxa"/>
          </w:tcPr>
          <w:p w:rsidR="009974B8" w:rsidRPr="00313D21" w:rsidRDefault="009974B8" w:rsidP="00BB1D1C">
            <w:pPr>
              <w:spacing w:line="276" w:lineRule="auto"/>
              <w:rPr>
                <w:b/>
                <w:bCs/>
                <w:sz w:val="21"/>
                <w:szCs w:val="21"/>
              </w:rPr>
            </w:pPr>
            <w:r w:rsidRPr="00313D21">
              <w:rPr>
                <w:b/>
                <w:bCs/>
                <w:sz w:val="21"/>
                <w:szCs w:val="21"/>
              </w:rPr>
              <w:t>VEHICLES</w:t>
            </w:r>
          </w:p>
        </w:tc>
        <w:tc>
          <w:tcPr>
            <w:tcW w:w="1350" w:type="dxa"/>
          </w:tcPr>
          <w:p w:rsidR="009974B8" w:rsidRPr="00313D21" w:rsidRDefault="009974B8" w:rsidP="00BB1D1C">
            <w:pPr>
              <w:spacing w:line="276" w:lineRule="auto"/>
              <w:jc w:val="center"/>
              <w:rPr>
                <w:sz w:val="21"/>
                <w:szCs w:val="21"/>
              </w:rPr>
            </w:pPr>
          </w:p>
        </w:tc>
        <w:tc>
          <w:tcPr>
            <w:tcW w:w="2103" w:type="dxa"/>
            <w:tcBorders>
              <w:top w:val="single" w:sz="4" w:space="0" w:color="auto"/>
              <w:bottom w:val="single" w:sz="4" w:space="0" w:color="auto"/>
            </w:tcBorders>
          </w:tcPr>
          <w:p w:rsidR="009974B8" w:rsidRPr="00313D21" w:rsidRDefault="009974B8" w:rsidP="00BB1D1C">
            <w:pPr>
              <w:spacing w:line="276" w:lineRule="auto"/>
              <w:jc w:val="center"/>
              <w:rPr>
                <w:sz w:val="21"/>
                <w:szCs w:val="21"/>
              </w:rPr>
            </w:pPr>
          </w:p>
        </w:tc>
        <w:tc>
          <w:tcPr>
            <w:tcW w:w="2307" w:type="dxa"/>
            <w:tcBorders>
              <w:top w:val="single" w:sz="4" w:space="0" w:color="auto"/>
              <w:bottom w:val="single" w:sz="4" w:space="0" w:color="auto"/>
            </w:tcBorders>
          </w:tcPr>
          <w:p w:rsidR="009974B8" w:rsidRPr="00313D21" w:rsidRDefault="009974B8" w:rsidP="007E13B3">
            <w:pPr>
              <w:spacing w:line="276" w:lineRule="auto"/>
              <w:jc w:val="center"/>
              <w:rPr>
                <w:sz w:val="21"/>
                <w:szCs w:val="21"/>
              </w:rPr>
            </w:pP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For protection, fire protection, extension and conservation education</w:t>
            </w:r>
          </w:p>
        </w:tc>
      </w:tr>
      <w:tr w:rsidR="009974B8" w:rsidRPr="00313D21" w:rsidTr="0059779B">
        <w:tc>
          <w:tcPr>
            <w:tcW w:w="900" w:type="dxa"/>
          </w:tcPr>
          <w:p w:rsidR="009974B8" w:rsidRPr="00313D21" w:rsidRDefault="009974B8" w:rsidP="00BB1D1C">
            <w:pPr>
              <w:spacing w:line="276" w:lineRule="auto"/>
              <w:jc w:val="center"/>
              <w:rPr>
                <w:b/>
                <w:bCs/>
                <w:sz w:val="21"/>
                <w:szCs w:val="21"/>
              </w:rPr>
            </w:pPr>
          </w:p>
        </w:tc>
        <w:tc>
          <w:tcPr>
            <w:tcW w:w="4140" w:type="dxa"/>
          </w:tcPr>
          <w:p w:rsidR="009974B8" w:rsidRPr="00313D21" w:rsidRDefault="00FE0660" w:rsidP="00BB1D1C">
            <w:pPr>
              <w:spacing w:line="276" w:lineRule="auto"/>
              <w:rPr>
                <w:sz w:val="21"/>
                <w:szCs w:val="21"/>
              </w:rPr>
            </w:pPr>
            <w:r>
              <w:rPr>
                <w:sz w:val="21"/>
                <w:szCs w:val="21"/>
              </w:rPr>
              <w:t>Bolero camp</w:t>
            </w:r>
            <w:r w:rsidR="009974B8" w:rsidRPr="00313D21">
              <w:rPr>
                <w:sz w:val="21"/>
                <w:szCs w:val="21"/>
              </w:rPr>
              <w:t>er</w:t>
            </w:r>
          </w:p>
        </w:tc>
        <w:tc>
          <w:tcPr>
            <w:tcW w:w="1350" w:type="dxa"/>
          </w:tcPr>
          <w:p w:rsidR="009974B8" w:rsidRPr="00313D21" w:rsidRDefault="009974B8" w:rsidP="00BB1D1C">
            <w:pPr>
              <w:spacing w:line="276" w:lineRule="auto"/>
              <w:jc w:val="center"/>
              <w:rPr>
                <w:sz w:val="21"/>
                <w:szCs w:val="21"/>
              </w:rPr>
            </w:pPr>
            <w:r w:rsidRPr="00313D21">
              <w:rPr>
                <w:sz w:val="21"/>
                <w:szCs w:val="21"/>
              </w:rPr>
              <w:t>-</w:t>
            </w:r>
          </w:p>
        </w:tc>
        <w:tc>
          <w:tcPr>
            <w:tcW w:w="2103" w:type="dxa"/>
            <w:tcBorders>
              <w:top w:val="single" w:sz="4" w:space="0" w:color="auto"/>
              <w:bottom w:val="single" w:sz="4" w:space="0" w:color="auto"/>
            </w:tcBorders>
          </w:tcPr>
          <w:p w:rsidR="009974B8" w:rsidRPr="00313D21" w:rsidRDefault="009974B8" w:rsidP="00BB1D1C">
            <w:pPr>
              <w:spacing w:line="276" w:lineRule="auto"/>
              <w:jc w:val="center"/>
              <w:rPr>
                <w:sz w:val="21"/>
                <w:szCs w:val="21"/>
              </w:rPr>
            </w:pPr>
            <w:r w:rsidRPr="00313D21">
              <w:rPr>
                <w:sz w:val="21"/>
                <w:szCs w:val="21"/>
              </w:rPr>
              <w:t>-</w:t>
            </w:r>
          </w:p>
        </w:tc>
        <w:tc>
          <w:tcPr>
            <w:tcW w:w="2307" w:type="dxa"/>
            <w:tcBorders>
              <w:top w:val="single" w:sz="4" w:space="0" w:color="auto"/>
              <w:bottom w:val="single" w:sz="4" w:space="0" w:color="auto"/>
            </w:tcBorders>
          </w:tcPr>
          <w:p w:rsidR="009974B8" w:rsidRPr="00313D21" w:rsidRDefault="00784FA8" w:rsidP="007E13B3">
            <w:pPr>
              <w:spacing w:line="276" w:lineRule="auto"/>
              <w:jc w:val="center"/>
              <w:rPr>
                <w:sz w:val="21"/>
                <w:szCs w:val="21"/>
              </w:rPr>
            </w:pPr>
            <w:r w:rsidRPr="00313D21">
              <w:rPr>
                <w:sz w:val="21"/>
                <w:szCs w:val="21"/>
              </w:rPr>
              <w:t>-</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For GRO</w:t>
            </w:r>
          </w:p>
        </w:tc>
      </w:tr>
      <w:tr w:rsidR="009974B8" w:rsidRPr="00313D21" w:rsidTr="0059779B">
        <w:tc>
          <w:tcPr>
            <w:tcW w:w="900" w:type="dxa"/>
          </w:tcPr>
          <w:p w:rsidR="009974B8" w:rsidRPr="00313D21" w:rsidRDefault="009974B8" w:rsidP="00BB1D1C">
            <w:pPr>
              <w:spacing w:line="276" w:lineRule="auto"/>
              <w:jc w:val="center"/>
              <w:rPr>
                <w:b/>
                <w:bCs/>
                <w:sz w:val="21"/>
                <w:szCs w:val="21"/>
              </w:rPr>
            </w:pPr>
          </w:p>
        </w:tc>
        <w:tc>
          <w:tcPr>
            <w:tcW w:w="4140" w:type="dxa"/>
          </w:tcPr>
          <w:p w:rsidR="009974B8" w:rsidRPr="00313D21" w:rsidRDefault="009974B8" w:rsidP="00BB1D1C">
            <w:pPr>
              <w:spacing w:line="276" w:lineRule="auto"/>
              <w:rPr>
                <w:sz w:val="21"/>
                <w:szCs w:val="21"/>
              </w:rPr>
            </w:pPr>
            <w:r w:rsidRPr="00313D21">
              <w:rPr>
                <w:sz w:val="21"/>
                <w:szCs w:val="21"/>
              </w:rPr>
              <w:t>Motor cycle</w:t>
            </w:r>
          </w:p>
        </w:tc>
        <w:tc>
          <w:tcPr>
            <w:tcW w:w="1350" w:type="dxa"/>
          </w:tcPr>
          <w:p w:rsidR="009974B8" w:rsidRPr="00313D21" w:rsidRDefault="009974B8" w:rsidP="00BB1D1C">
            <w:pPr>
              <w:spacing w:line="276" w:lineRule="auto"/>
              <w:jc w:val="center"/>
              <w:rPr>
                <w:sz w:val="21"/>
                <w:szCs w:val="21"/>
              </w:rPr>
            </w:pPr>
            <w:r w:rsidRPr="00313D21">
              <w:rPr>
                <w:sz w:val="21"/>
                <w:szCs w:val="21"/>
              </w:rPr>
              <w:t>-</w:t>
            </w:r>
          </w:p>
        </w:tc>
        <w:tc>
          <w:tcPr>
            <w:tcW w:w="2103" w:type="dxa"/>
            <w:tcBorders>
              <w:top w:val="single" w:sz="4" w:space="0" w:color="auto"/>
              <w:bottom w:val="single" w:sz="4" w:space="0" w:color="auto"/>
            </w:tcBorders>
          </w:tcPr>
          <w:p w:rsidR="009974B8" w:rsidRPr="00313D21" w:rsidRDefault="009974B8" w:rsidP="00BB1D1C">
            <w:pPr>
              <w:spacing w:line="276" w:lineRule="auto"/>
              <w:jc w:val="center"/>
              <w:rPr>
                <w:sz w:val="21"/>
                <w:szCs w:val="21"/>
              </w:rPr>
            </w:pPr>
            <w:r w:rsidRPr="00313D21">
              <w:rPr>
                <w:sz w:val="21"/>
                <w:szCs w:val="21"/>
              </w:rPr>
              <w:t>-</w:t>
            </w:r>
          </w:p>
        </w:tc>
        <w:tc>
          <w:tcPr>
            <w:tcW w:w="2307" w:type="dxa"/>
            <w:tcBorders>
              <w:top w:val="single" w:sz="4" w:space="0" w:color="auto"/>
              <w:bottom w:val="single" w:sz="4" w:space="0" w:color="auto"/>
            </w:tcBorders>
          </w:tcPr>
          <w:p w:rsidR="009974B8" w:rsidRPr="00313D21" w:rsidRDefault="00784FA8" w:rsidP="007E13B3">
            <w:pPr>
              <w:spacing w:line="276" w:lineRule="auto"/>
              <w:jc w:val="center"/>
              <w:rPr>
                <w:sz w:val="21"/>
                <w:szCs w:val="21"/>
              </w:rPr>
            </w:pPr>
            <w:r w:rsidRPr="00313D21">
              <w:rPr>
                <w:sz w:val="21"/>
                <w:szCs w:val="21"/>
              </w:rPr>
              <w:t>-</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For Game Supervisors</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E</w:t>
            </w:r>
          </w:p>
        </w:tc>
        <w:tc>
          <w:tcPr>
            <w:tcW w:w="4140" w:type="dxa"/>
          </w:tcPr>
          <w:p w:rsidR="009974B8" w:rsidRPr="00313D21" w:rsidRDefault="009974B8" w:rsidP="00BB1D1C">
            <w:pPr>
              <w:spacing w:line="276" w:lineRule="auto"/>
              <w:rPr>
                <w:sz w:val="21"/>
                <w:szCs w:val="21"/>
              </w:rPr>
            </w:pPr>
            <w:r w:rsidRPr="00313D21">
              <w:rPr>
                <w:sz w:val="21"/>
                <w:szCs w:val="21"/>
              </w:rPr>
              <w:t xml:space="preserve">Vaccination of cattle’s </w:t>
            </w:r>
          </w:p>
        </w:tc>
        <w:tc>
          <w:tcPr>
            <w:tcW w:w="1350" w:type="dxa"/>
          </w:tcPr>
          <w:p w:rsidR="009974B8" w:rsidRPr="00313D21" w:rsidRDefault="009974B8" w:rsidP="00BB1D1C">
            <w:pPr>
              <w:spacing w:line="276" w:lineRule="auto"/>
              <w:jc w:val="center"/>
              <w:rPr>
                <w:sz w:val="21"/>
                <w:szCs w:val="21"/>
              </w:rPr>
            </w:pPr>
            <w:r w:rsidRPr="00313D21">
              <w:rPr>
                <w:sz w:val="21"/>
                <w:szCs w:val="21"/>
              </w:rPr>
              <w:t>LS</w:t>
            </w:r>
          </w:p>
        </w:tc>
        <w:tc>
          <w:tcPr>
            <w:tcW w:w="2103" w:type="dxa"/>
            <w:tcBorders>
              <w:top w:val="single" w:sz="4" w:space="0" w:color="auto"/>
              <w:bottom w:val="single" w:sz="4" w:space="0" w:color="auto"/>
            </w:tcBorders>
          </w:tcPr>
          <w:p w:rsidR="009974B8" w:rsidRPr="00313D21" w:rsidRDefault="00390D65" w:rsidP="00BB1D1C">
            <w:pPr>
              <w:spacing w:line="276" w:lineRule="auto"/>
              <w:jc w:val="center"/>
              <w:rPr>
                <w:sz w:val="21"/>
                <w:szCs w:val="21"/>
              </w:rPr>
            </w:pPr>
            <w:r>
              <w:rPr>
                <w:sz w:val="21"/>
                <w:szCs w:val="21"/>
              </w:rPr>
              <w:t>2.00</w:t>
            </w:r>
          </w:p>
        </w:tc>
        <w:tc>
          <w:tcPr>
            <w:tcW w:w="2307" w:type="dxa"/>
            <w:tcBorders>
              <w:top w:val="single" w:sz="4" w:space="0" w:color="auto"/>
              <w:bottom w:val="single" w:sz="4" w:space="0" w:color="auto"/>
            </w:tcBorders>
          </w:tcPr>
          <w:p w:rsidR="009974B8" w:rsidRPr="00313D21" w:rsidRDefault="00B74FA3" w:rsidP="007E13B3">
            <w:pPr>
              <w:spacing w:line="276" w:lineRule="auto"/>
              <w:jc w:val="center"/>
              <w:rPr>
                <w:sz w:val="21"/>
                <w:szCs w:val="21"/>
              </w:rPr>
            </w:pPr>
            <w:r>
              <w:rPr>
                <w:sz w:val="21"/>
                <w:szCs w:val="21"/>
              </w:rPr>
              <w:t>Bagdara range</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To protect infection to wildlife against diseases from cattle’s</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lastRenderedPageBreak/>
              <w:t>F</w:t>
            </w:r>
          </w:p>
        </w:tc>
        <w:tc>
          <w:tcPr>
            <w:tcW w:w="4140" w:type="dxa"/>
          </w:tcPr>
          <w:p w:rsidR="009974B8" w:rsidRPr="00313D21" w:rsidRDefault="009974B8" w:rsidP="00BB1D1C">
            <w:pPr>
              <w:spacing w:line="276" w:lineRule="auto"/>
              <w:rPr>
                <w:sz w:val="21"/>
                <w:szCs w:val="21"/>
              </w:rPr>
            </w:pPr>
            <w:r w:rsidRPr="00313D21">
              <w:rPr>
                <w:sz w:val="21"/>
                <w:szCs w:val="21"/>
              </w:rPr>
              <w:t xml:space="preserve">Compensation </w:t>
            </w:r>
          </w:p>
        </w:tc>
        <w:tc>
          <w:tcPr>
            <w:tcW w:w="1350" w:type="dxa"/>
          </w:tcPr>
          <w:p w:rsidR="009974B8" w:rsidRPr="00313D21" w:rsidRDefault="009974B8" w:rsidP="00BB1D1C">
            <w:pPr>
              <w:spacing w:line="276" w:lineRule="auto"/>
              <w:jc w:val="center"/>
              <w:rPr>
                <w:sz w:val="21"/>
                <w:szCs w:val="21"/>
              </w:rPr>
            </w:pPr>
            <w:r w:rsidRPr="00313D21">
              <w:rPr>
                <w:sz w:val="21"/>
                <w:szCs w:val="21"/>
              </w:rPr>
              <w:t>LS</w:t>
            </w:r>
          </w:p>
        </w:tc>
        <w:tc>
          <w:tcPr>
            <w:tcW w:w="2103" w:type="dxa"/>
            <w:tcBorders>
              <w:top w:val="single" w:sz="4" w:space="0" w:color="auto"/>
              <w:bottom w:val="single" w:sz="4" w:space="0" w:color="auto"/>
            </w:tcBorders>
          </w:tcPr>
          <w:p w:rsidR="009974B8" w:rsidRPr="00313D21" w:rsidRDefault="00390D65" w:rsidP="00BB1D1C">
            <w:pPr>
              <w:spacing w:line="276" w:lineRule="auto"/>
              <w:jc w:val="center"/>
              <w:rPr>
                <w:sz w:val="21"/>
                <w:szCs w:val="21"/>
              </w:rPr>
            </w:pPr>
            <w:r>
              <w:rPr>
                <w:sz w:val="21"/>
                <w:szCs w:val="21"/>
              </w:rPr>
              <w:t>1.20</w:t>
            </w:r>
          </w:p>
        </w:tc>
        <w:tc>
          <w:tcPr>
            <w:tcW w:w="2307" w:type="dxa"/>
            <w:tcBorders>
              <w:top w:val="single" w:sz="4" w:space="0" w:color="auto"/>
              <w:bottom w:val="single" w:sz="4" w:space="0" w:color="auto"/>
            </w:tcBorders>
          </w:tcPr>
          <w:p w:rsidR="009974B8" w:rsidRPr="00313D21" w:rsidRDefault="00B74FA3" w:rsidP="007E13B3">
            <w:pPr>
              <w:spacing w:line="276" w:lineRule="auto"/>
              <w:jc w:val="center"/>
              <w:rPr>
                <w:sz w:val="21"/>
                <w:szCs w:val="21"/>
              </w:rPr>
            </w:pPr>
            <w:r>
              <w:rPr>
                <w:sz w:val="21"/>
                <w:szCs w:val="21"/>
              </w:rPr>
              <w:t>Bagdara</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For cattle killing death &amp; Injury for human beings</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G</w:t>
            </w:r>
          </w:p>
        </w:tc>
        <w:tc>
          <w:tcPr>
            <w:tcW w:w="4140" w:type="dxa"/>
          </w:tcPr>
          <w:p w:rsidR="009974B8" w:rsidRPr="00313D21" w:rsidRDefault="009974B8" w:rsidP="00BB1D1C">
            <w:pPr>
              <w:spacing w:line="276" w:lineRule="auto"/>
              <w:rPr>
                <w:sz w:val="21"/>
                <w:szCs w:val="21"/>
              </w:rPr>
            </w:pPr>
            <w:r w:rsidRPr="00313D21">
              <w:rPr>
                <w:sz w:val="21"/>
                <w:szCs w:val="21"/>
              </w:rPr>
              <w:t>Staff amenities</w:t>
            </w:r>
          </w:p>
        </w:tc>
        <w:tc>
          <w:tcPr>
            <w:tcW w:w="1350" w:type="dxa"/>
          </w:tcPr>
          <w:p w:rsidR="009974B8" w:rsidRPr="00313D21" w:rsidRDefault="009974B8" w:rsidP="00BB1D1C">
            <w:pPr>
              <w:spacing w:line="276" w:lineRule="auto"/>
              <w:jc w:val="center"/>
              <w:rPr>
                <w:sz w:val="21"/>
                <w:szCs w:val="21"/>
              </w:rPr>
            </w:pPr>
            <w:r w:rsidRPr="00313D21">
              <w:rPr>
                <w:sz w:val="21"/>
                <w:szCs w:val="21"/>
              </w:rPr>
              <w:t>LS</w:t>
            </w:r>
          </w:p>
        </w:tc>
        <w:tc>
          <w:tcPr>
            <w:tcW w:w="2103" w:type="dxa"/>
            <w:tcBorders>
              <w:top w:val="single" w:sz="4" w:space="0" w:color="auto"/>
              <w:bottom w:val="single" w:sz="4" w:space="0" w:color="auto"/>
            </w:tcBorders>
          </w:tcPr>
          <w:p w:rsidR="009974B8" w:rsidRPr="00313D21" w:rsidRDefault="00390D65" w:rsidP="00BB1D1C">
            <w:pPr>
              <w:spacing w:line="276" w:lineRule="auto"/>
              <w:jc w:val="center"/>
              <w:rPr>
                <w:sz w:val="21"/>
                <w:szCs w:val="21"/>
              </w:rPr>
            </w:pPr>
            <w:r>
              <w:rPr>
                <w:sz w:val="21"/>
                <w:szCs w:val="21"/>
              </w:rPr>
              <w:t>1.60</w:t>
            </w:r>
          </w:p>
        </w:tc>
        <w:tc>
          <w:tcPr>
            <w:tcW w:w="2307" w:type="dxa"/>
            <w:tcBorders>
              <w:top w:val="single" w:sz="4" w:space="0" w:color="auto"/>
              <w:bottom w:val="single" w:sz="4" w:space="0" w:color="auto"/>
            </w:tcBorders>
          </w:tcPr>
          <w:p w:rsidR="009974B8" w:rsidRPr="00313D21" w:rsidRDefault="00B74FA3" w:rsidP="007E13B3">
            <w:pPr>
              <w:spacing w:line="276" w:lineRule="auto"/>
              <w:jc w:val="center"/>
              <w:rPr>
                <w:sz w:val="21"/>
                <w:szCs w:val="21"/>
              </w:rPr>
            </w:pPr>
            <w:r>
              <w:rPr>
                <w:sz w:val="21"/>
                <w:szCs w:val="21"/>
              </w:rPr>
              <w:t>Bagdara</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Essential uniform &amp; seasonal items</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H</w:t>
            </w:r>
          </w:p>
        </w:tc>
        <w:tc>
          <w:tcPr>
            <w:tcW w:w="4140" w:type="dxa"/>
          </w:tcPr>
          <w:p w:rsidR="009974B8" w:rsidRPr="00313D21" w:rsidRDefault="009974B8" w:rsidP="00BB1D1C">
            <w:pPr>
              <w:spacing w:line="276" w:lineRule="auto"/>
              <w:rPr>
                <w:sz w:val="21"/>
                <w:szCs w:val="21"/>
              </w:rPr>
            </w:pPr>
            <w:r w:rsidRPr="00313D21">
              <w:rPr>
                <w:sz w:val="21"/>
                <w:szCs w:val="21"/>
              </w:rPr>
              <w:t>Research works &amp; Small Equipments.</w:t>
            </w:r>
          </w:p>
        </w:tc>
        <w:tc>
          <w:tcPr>
            <w:tcW w:w="1350" w:type="dxa"/>
          </w:tcPr>
          <w:p w:rsidR="009974B8" w:rsidRPr="00313D21" w:rsidRDefault="009974B8" w:rsidP="00BB1D1C">
            <w:pPr>
              <w:spacing w:line="276" w:lineRule="auto"/>
              <w:jc w:val="center"/>
              <w:rPr>
                <w:sz w:val="21"/>
                <w:szCs w:val="21"/>
              </w:rPr>
            </w:pPr>
            <w:r w:rsidRPr="00313D21">
              <w:rPr>
                <w:sz w:val="21"/>
                <w:szCs w:val="21"/>
              </w:rPr>
              <w:t>LS</w:t>
            </w:r>
          </w:p>
        </w:tc>
        <w:tc>
          <w:tcPr>
            <w:tcW w:w="2103" w:type="dxa"/>
            <w:tcBorders>
              <w:top w:val="single" w:sz="4" w:space="0" w:color="auto"/>
              <w:bottom w:val="single" w:sz="4" w:space="0" w:color="auto"/>
            </w:tcBorders>
          </w:tcPr>
          <w:p w:rsidR="009974B8" w:rsidRPr="00313D21" w:rsidRDefault="00390D65" w:rsidP="00BB1D1C">
            <w:pPr>
              <w:spacing w:line="276" w:lineRule="auto"/>
              <w:jc w:val="center"/>
              <w:rPr>
                <w:sz w:val="21"/>
                <w:szCs w:val="21"/>
              </w:rPr>
            </w:pPr>
            <w:r>
              <w:rPr>
                <w:sz w:val="21"/>
                <w:szCs w:val="21"/>
              </w:rPr>
              <w:t>2.00</w:t>
            </w:r>
          </w:p>
        </w:tc>
        <w:tc>
          <w:tcPr>
            <w:tcW w:w="2307" w:type="dxa"/>
            <w:tcBorders>
              <w:top w:val="single" w:sz="4" w:space="0" w:color="auto"/>
              <w:bottom w:val="single" w:sz="4" w:space="0" w:color="auto"/>
            </w:tcBorders>
          </w:tcPr>
          <w:p w:rsidR="009974B8" w:rsidRPr="00313D21" w:rsidRDefault="00B74FA3" w:rsidP="007E13B3">
            <w:pPr>
              <w:spacing w:line="276" w:lineRule="auto"/>
              <w:jc w:val="center"/>
              <w:rPr>
                <w:sz w:val="21"/>
                <w:szCs w:val="21"/>
              </w:rPr>
            </w:pPr>
            <w:r>
              <w:rPr>
                <w:sz w:val="21"/>
                <w:szCs w:val="21"/>
              </w:rPr>
              <w:t>Bagdara</w:t>
            </w:r>
          </w:p>
        </w:tc>
        <w:tc>
          <w:tcPr>
            <w:tcW w:w="4860" w:type="dxa"/>
            <w:tcBorders>
              <w:top w:val="single" w:sz="4" w:space="0" w:color="auto"/>
              <w:bottom w:val="single" w:sz="4" w:space="0" w:color="auto"/>
              <w:right w:val="single" w:sz="4" w:space="0" w:color="auto"/>
            </w:tcBorders>
            <w:shd w:val="clear" w:color="auto" w:fill="auto"/>
          </w:tcPr>
          <w:p w:rsidR="009974B8" w:rsidRPr="00313D21" w:rsidRDefault="009974B8" w:rsidP="00BB1D1C">
            <w:pPr>
              <w:spacing w:line="276" w:lineRule="auto"/>
              <w:rPr>
                <w:sz w:val="21"/>
                <w:szCs w:val="21"/>
              </w:rPr>
            </w:pPr>
            <w:r w:rsidRPr="00313D21">
              <w:rPr>
                <w:sz w:val="21"/>
                <w:szCs w:val="21"/>
              </w:rPr>
              <w:t xml:space="preserve">For research works in Sanctuary </w:t>
            </w:r>
          </w:p>
        </w:tc>
      </w:tr>
      <w:tr w:rsidR="00984A31" w:rsidRPr="00313D21" w:rsidTr="0059779B">
        <w:tc>
          <w:tcPr>
            <w:tcW w:w="900" w:type="dxa"/>
          </w:tcPr>
          <w:p w:rsidR="00984A31" w:rsidRPr="00313D21" w:rsidRDefault="00984A31" w:rsidP="00BB1D1C">
            <w:pPr>
              <w:spacing w:line="276" w:lineRule="auto"/>
              <w:jc w:val="center"/>
              <w:rPr>
                <w:b/>
                <w:bCs/>
                <w:sz w:val="21"/>
                <w:szCs w:val="21"/>
              </w:rPr>
            </w:pPr>
            <w:r w:rsidRPr="00313D21">
              <w:rPr>
                <w:b/>
                <w:bCs/>
                <w:sz w:val="21"/>
                <w:szCs w:val="21"/>
              </w:rPr>
              <w:t>I</w:t>
            </w:r>
          </w:p>
        </w:tc>
        <w:tc>
          <w:tcPr>
            <w:tcW w:w="4140" w:type="dxa"/>
          </w:tcPr>
          <w:p w:rsidR="00984A31" w:rsidRPr="00313D21" w:rsidRDefault="00984A31" w:rsidP="00BB1D1C">
            <w:pPr>
              <w:spacing w:line="276" w:lineRule="auto"/>
              <w:rPr>
                <w:sz w:val="21"/>
                <w:szCs w:val="21"/>
              </w:rPr>
            </w:pPr>
            <w:r w:rsidRPr="00313D21">
              <w:rPr>
                <w:sz w:val="21"/>
                <w:szCs w:val="21"/>
              </w:rPr>
              <w:t>Eco-Developments works</w:t>
            </w:r>
          </w:p>
        </w:tc>
        <w:tc>
          <w:tcPr>
            <w:tcW w:w="1350" w:type="dxa"/>
          </w:tcPr>
          <w:p w:rsidR="00984A31" w:rsidRPr="00313D21" w:rsidRDefault="00984A31" w:rsidP="00BB1D1C">
            <w:pPr>
              <w:spacing w:line="276" w:lineRule="auto"/>
              <w:jc w:val="center"/>
              <w:rPr>
                <w:sz w:val="21"/>
                <w:szCs w:val="21"/>
              </w:rPr>
            </w:pPr>
            <w:r w:rsidRPr="00313D21">
              <w:rPr>
                <w:sz w:val="21"/>
                <w:szCs w:val="21"/>
              </w:rPr>
              <w:t>21 EDCs</w:t>
            </w:r>
          </w:p>
        </w:tc>
        <w:tc>
          <w:tcPr>
            <w:tcW w:w="2103" w:type="dxa"/>
          </w:tcPr>
          <w:p w:rsidR="00984A31" w:rsidRPr="00313D21" w:rsidRDefault="00984A31" w:rsidP="00390D65">
            <w:pPr>
              <w:spacing w:line="276" w:lineRule="auto"/>
              <w:jc w:val="center"/>
              <w:rPr>
                <w:sz w:val="21"/>
                <w:szCs w:val="21"/>
              </w:rPr>
            </w:pPr>
            <w:r>
              <w:rPr>
                <w:sz w:val="21"/>
                <w:szCs w:val="21"/>
              </w:rPr>
              <w:t>21</w:t>
            </w:r>
            <w:r w:rsidRPr="00313D21">
              <w:rPr>
                <w:sz w:val="21"/>
                <w:szCs w:val="21"/>
              </w:rPr>
              <w:t>.</w:t>
            </w:r>
            <w:r>
              <w:rPr>
                <w:sz w:val="21"/>
                <w:szCs w:val="21"/>
              </w:rPr>
              <w:t>0</w:t>
            </w:r>
            <w:r w:rsidRPr="00313D21">
              <w:rPr>
                <w:sz w:val="21"/>
                <w:szCs w:val="21"/>
              </w:rPr>
              <w:t>0</w:t>
            </w:r>
          </w:p>
        </w:tc>
        <w:tc>
          <w:tcPr>
            <w:tcW w:w="2307" w:type="dxa"/>
          </w:tcPr>
          <w:p w:rsidR="00984A31" w:rsidRPr="00313D21" w:rsidRDefault="00984A31" w:rsidP="007E13B3">
            <w:pPr>
              <w:spacing w:line="276" w:lineRule="auto"/>
              <w:jc w:val="center"/>
              <w:rPr>
                <w:sz w:val="21"/>
                <w:szCs w:val="21"/>
              </w:rPr>
            </w:pPr>
            <w:r>
              <w:rPr>
                <w:sz w:val="21"/>
                <w:szCs w:val="21"/>
              </w:rPr>
              <w:t>All DEC of Bagdara range</w:t>
            </w:r>
          </w:p>
        </w:tc>
        <w:tc>
          <w:tcPr>
            <w:tcW w:w="4860" w:type="dxa"/>
          </w:tcPr>
          <w:p w:rsidR="00984A31" w:rsidRPr="00313D21" w:rsidRDefault="00984A31" w:rsidP="00792438">
            <w:pPr>
              <w:spacing w:line="276" w:lineRule="auto"/>
              <w:rPr>
                <w:sz w:val="21"/>
                <w:szCs w:val="21"/>
              </w:rPr>
            </w:pPr>
            <w:r w:rsidRPr="00313D21">
              <w:rPr>
                <w:sz w:val="21"/>
                <w:szCs w:val="21"/>
              </w:rPr>
              <w:t xml:space="preserve">Rs.1.00 lakhs for each EDC as per micro plans </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J</w:t>
            </w:r>
          </w:p>
        </w:tc>
        <w:tc>
          <w:tcPr>
            <w:tcW w:w="4140" w:type="dxa"/>
          </w:tcPr>
          <w:p w:rsidR="009974B8" w:rsidRPr="00313D21" w:rsidRDefault="009974B8" w:rsidP="00BB1D1C">
            <w:pPr>
              <w:spacing w:line="276" w:lineRule="auto"/>
              <w:rPr>
                <w:sz w:val="21"/>
                <w:szCs w:val="21"/>
              </w:rPr>
            </w:pPr>
            <w:r w:rsidRPr="00313D21">
              <w:rPr>
                <w:sz w:val="21"/>
                <w:szCs w:val="21"/>
              </w:rPr>
              <w:t>Eco-Tourism</w:t>
            </w:r>
          </w:p>
        </w:tc>
        <w:tc>
          <w:tcPr>
            <w:tcW w:w="1350" w:type="dxa"/>
          </w:tcPr>
          <w:p w:rsidR="009974B8" w:rsidRPr="00313D21" w:rsidRDefault="009974B8" w:rsidP="00BB1D1C">
            <w:pPr>
              <w:spacing w:line="276" w:lineRule="auto"/>
              <w:jc w:val="center"/>
              <w:rPr>
                <w:sz w:val="21"/>
                <w:szCs w:val="21"/>
              </w:rPr>
            </w:pPr>
            <w:r w:rsidRPr="00313D21">
              <w:rPr>
                <w:sz w:val="21"/>
                <w:szCs w:val="21"/>
              </w:rPr>
              <w:t>LS</w:t>
            </w:r>
          </w:p>
        </w:tc>
        <w:tc>
          <w:tcPr>
            <w:tcW w:w="2103" w:type="dxa"/>
          </w:tcPr>
          <w:p w:rsidR="009974B8" w:rsidRPr="00313D21" w:rsidRDefault="00B74FA3" w:rsidP="00BB1D1C">
            <w:pPr>
              <w:spacing w:line="276" w:lineRule="auto"/>
              <w:jc w:val="center"/>
              <w:rPr>
                <w:sz w:val="21"/>
                <w:szCs w:val="21"/>
              </w:rPr>
            </w:pPr>
            <w:r>
              <w:rPr>
                <w:sz w:val="21"/>
                <w:szCs w:val="21"/>
              </w:rPr>
              <w:t>3.00</w:t>
            </w:r>
          </w:p>
        </w:tc>
        <w:tc>
          <w:tcPr>
            <w:tcW w:w="2307" w:type="dxa"/>
          </w:tcPr>
          <w:p w:rsidR="009974B8" w:rsidRPr="00313D21" w:rsidRDefault="00B74FA3" w:rsidP="007E13B3">
            <w:pPr>
              <w:spacing w:line="276" w:lineRule="auto"/>
              <w:jc w:val="center"/>
              <w:rPr>
                <w:sz w:val="21"/>
                <w:szCs w:val="21"/>
              </w:rPr>
            </w:pPr>
            <w:r>
              <w:rPr>
                <w:sz w:val="21"/>
                <w:szCs w:val="21"/>
              </w:rPr>
              <w:t>Semrahwa,Khairpur</w:t>
            </w:r>
          </w:p>
        </w:tc>
        <w:tc>
          <w:tcPr>
            <w:tcW w:w="4860" w:type="dxa"/>
          </w:tcPr>
          <w:p w:rsidR="009974B8" w:rsidRPr="00313D21" w:rsidRDefault="009974B8" w:rsidP="00BB1D1C">
            <w:pPr>
              <w:spacing w:line="276" w:lineRule="auto"/>
              <w:rPr>
                <w:sz w:val="21"/>
                <w:szCs w:val="21"/>
              </w:rPr>
            </w:pPr>
            <w:r w:rsidRPr="00313D21">
              <w:rPr>
                <w:sz w:val="21"/>
                <w:szCs w:val="21"/>
              </w:rPr>
              <w:t>For the items left above</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K</w:t>
            </w:r>
          </w:p>
        </w:tc>
        <w:tc>
          <w:tcPr>
            <w:tcW w:w="4140" w:type="dxa"/>
          </w:tcPr>
          <w:p w:rsidR="009974B8" w:rsidRPr="00313D21" w:rsidRDefault="009974B8" w:rsidP="00BB1D1C">
            <w:pPr>
              <w:spacing w:line="276" w:lineRule="auto"/>
              <w:rPr>
                <w:sz w:val="21"/>
                <w:szCs w:val="21"/>
              </w:rPr>
            </w:pPr>
            <w:r w:rsidRPr="00313D21">
              <w:rPr>
                <w:sz w:val="21"/>
                <w:szCs w:val="21"/>
              </w:rPr>
              <w:t xml:space="preserve">Investments Costs </w:t>
            </w:r>
          </w:p>
        </w:tc>
        <w:tc>
          <w:tcPr>
            <w:tcW w:w="1350" w:type="dxa"/>
          </w:tcPr>
          <w:p w:rsidR="009974B8" w:rsidRPr="00313D21" w:rsidRDefault="009974B8" w:rsidP="00BB1D1C">
            <w:pPr>
              <w:spacing w:line="276" w:lineRule="auto"/>
              <w:jc w:val="center"/>
              <w:rPr>
                <w:sz w:val="21"/>
                <w:szCs w:val="21"/>
              </w:rPr>
            </w:pPr>
            <w:r w:rsidRPr="00313D21">
              <w:rPr>
                <w:sz w:val="21"/>
                <w:szCs w:val="21"/>
              </w:rPr>
              <w:t>-</w:t>
            </w:r>
          </w:p>
        </w:tc>
        <w:tc>
          <w:tcPr>
            <w:tcW w:w="2103" w:type="dxa"/>
          </w:tcPr>
          <w:p w:rsidR="009974B8" w:rsidRPr="00313D21" w:rsidRDefault="009974B8" w:rsidP="00BB1D1C">
            <w:pPr>
              <w:spacing w:line="276" w:lineRule="auto"/>
              <w:jc w:val="center"/>
              <w:rPr>
                <w:sz w:val="21"/>
                <w:szCs w:val="21"/>
              </w:rPr>
            </w:pPr>
            <w:r w:rsidRPr="00313D21">
              <w:rPr>
                <w:sz w:val="21"/>
                <w:szCs w:val="21"/>
              </w:rPr>
              <w:t>-</w:t>
            </w:r>
          </w:p>
        </w:tc>
        <w:tc>
          <w:tcPr>
            <w:tcW w:w="2307" w:type="dxa"/>
          </w:tcPr>
          <w:p w:rsidR="009974B8" w:rsidRPr="00313D21" w:rsidRDefault="00784FA8" w:rsidP="007E13B3">
            <w:pPr>
              <w:spacing w:line="276" w:lineRule="auto"/>
              <w:jc w:val="center"/>
              <w:rPr>
                <w:sz w:val="21"/>
                <w:szCs w:val="21"/>
              </w:rPr>
            </w:pPr>
            <w:r w:rsidRPr="00313D21">
              <w:rPr>
                <w:sz w:val="21"/>
                <w:szCs w:val="21"/>
              </w:rPr>
              <w:t>-</w:t>
            </w:r>
          </w:p>
        </w:tc>
        <w:tc>
          <w:tcPr>
            <w:tcW w:w="4860" w:type="dxa"/>
          </w:tcPr>
          <w:p w:rsidR="009974B8" w:rsidRPr="00313D21" w:rsidRDefault="009974B8" w:rsidP="00BB1D1C">
            <w:pPr>
              <w:spacing w:line="276" w:lineRule="auto"/>
              <w:rPr>
                <w:sz w:val="21"/>
                <w:szCs w:val="21"/>
              </w:rPr>
            </w:pPr>
          </w:p>
        </w:tc>
      </w:tr>
      <w:tr w:rsidR="009974B8" w:rsidRPr="00313D21" w:rsidTr="0059779B">
        <w:tc>
          <w:tcPr>
            <w:tcW w:w="900" w:type="dxa"/>
          </w:tcPr>
          <w:p w:rsidR="009974B8" w:rsidRPr="00313D21" w:rsidRDefault="009974B8" w:rsidP="00BB1D1C">
            <w:pPr>
              <w:spacing w:line="276" w:lineRule="auto"/>
              <w:jc w:val="center"/>
              <w:rPr>
                <w:b/>
                <w:bCs/>
                <w:sz w:val="21"/>
                <w:szCs w:val="21"/>
              </w:rPr>
            </w:pPr>
          </w:p>
        </w:tc>
        <w:tc>
          <w:tcPr>
            <w:tcW w:w="4140" w:type="dxa"/>
          </w:tcPr>
          <w:p w:rsidR="009974B8" w:rsidRPr="00313D21" w:rsidRDefault="009974B8" w:rsidP="00BB1D1C">
            <w:pPr>
              <w:spacing w:line="276" w:lineRule="auto"/>
              <w:rPr>
                <w:sz w:val="21"/>
                <w:szCs w:val="21"/>
              </w:rPr>
            </w:pPr>
            <w:r w:rsidRPr="00313D21">
              <w:rPr>
                <w:b/>
                <w:bCs/>
                <w:sz w:val="21"/>
                <w:szCs w:val="21"/>
                <w:u w:val="single"/>
              </w:rPr>
              <w:t xml:space="preserve">SUB-TOTAL OF D to K </w:t>
            </w:r>
          </w:p>
        </w:tc>
        <w:tc>
          <w:tcPr>
            <w:tcW w:w="1350" w:type="dxa"/>
          </w:tcPr>
          <w:p w:rsidR="009974B8" w:rsidRPr="00313D21" w:rsidRDefault="009974B8" w:rsidP="00BB1D1C">
            <w:pPr>
              <w:spacing w:line="276" w:lineRule="auto"/>
              <w:jc w:val="center"/>
              <w:rPr>
                <w:sz w:val="21"/>
                <w:szCs w:val="21"/>
              </w:rPr>
            </w:pPr>
          </w:p>
        </w:tc>
        <w:tc>
          <w:tcPr>
            <w:tcW w:w="2103" w:type="dxa"/>
          </w:tcPr>
          <w:p w:rsidR="009974B8" w:rsidRPr="00313D21" w:rsidRDefault="005B32CF" w:rsidP="00BB1D1C">
            <w:pPr>
              <w:spacing w:line="276" w:lineRule="auto"/>
              <w:jc w:val="center"/>
              <w:rPr>
                <w:b/>
                <w:bCs/>
                <w:sz w:val="21"/>
                <w:szCs w:val="21"/>
              </w:rPr>
            </w:pPr>
            <w:r>
              <w:rPr>
                <w:b/>
                <w:bCs/>
                <w:sz w:val="21"/>
                <w:szCs w:val="21"/>
              </w:rPr>
              <w:t>30.80</w:t>
            </w:r>
          </w:p>
        </w:tc>
        <w:tc>
          <w:tcPr>
            <w:tcW w:w="2307" w:type="dxa"/>
          </w:tcPr>
          <w:p w:rsidR="009974B8" w:rsidRPr="00313D21" w:rsidRDefault="009974B8" w:rsidP="007E13B3">
            <w:pPr>
              <w:spacing w:line="276" w:lineRule="auto"/>
              <w:jc w:val="center"/>
              <w:rPr>
                <w:sz w:val="21"/>
                <w:szCs w:val="21"/>
              </w:rPr>
            </w:pPr>
          </w:p>
        </w:tc>
        <w:tc>
          <w:tcPr>
            <w:tcW w:w="4860" w:type="dxa"/>
          </w:tcPr>
          <w:p w:rsidR="009974B8" w:rsidRPr="00313D21" w:rsidRDefault="009974B8" w:rsidP="00BB1D1C">
            <w:pPr>
              <w:spacing w:line="276" w:lineRule="auto"/>
              <w:rPr>
                <w:sz w:val="21"/>
                <w:szCs w:val="21"/>
              </w:rPr>
            </w:pPr>
          </w:p>
        </w:tc>
      </w:tr>
      <w:tr w:rsidR="009974B8" w:rsidRPr="00313D21" w:rsidTr="0059779B">
        <w:tc>
          <w:tcPr>
            <w:tcW w:w="900" w:type="dxa"/>
          </w:tcPr>
          <w:p w:rsidR="009974B8" w:rsidRPr="00313D21" w:rsidRDefault="009974B8" w:rsidP="00BB1D1C">
            <w:pPr>
              <w:spacing w:line="276" w:lineRule="auto"/>
              <w:jc w:val="center"/>
              <w:rPr>
                <w:b/>
                <w:bCs/>
                <w:sz w:val="21"/>
                <w:szCs w:val="21"/>
              </w:rPr>
            </w:pPr>
          </w:p>
        </w:tc>
        <w:tc>
          <w:tcPr>
            <w:tcW w:w="4140" w:type="dxa"/>
          </w:tcPr>
          <w:p w:rsidR="009974B8" w:rsidRPr="00074FA1" w:rsidRDefault="009974B8" w:rsidP="00BB1D1C">
            <w:pPr>
              <w:spacing w:line="276" w:lineRule="auto"/>
              <w:rPr>
                <w:sz w:val="21"/>
                <w:szCs w:val="21"/>
              </w:rPr>
            </w:pPr>
            <w:r w:rsidRPr="00074FA1">
              <w:rPr>
                <w:b/>
                <w:bCs/>
                <w:sz w:val="21"/>
                <w:szCs w:val="21"/>
                <w:u w:val="single"/>
              </w:rPr>
              <w:t>TOTAL NON-RECURRING COSTS</w:t>
            </w:r>
          </w:p>
        </w:tc>
        <w:tc>
          <w:tcPr>
            <w:tcW w:w="1350" w:type="dxa"/>
          </w:tcPr>
          <w:p w:rsidR="009974B8" w:rsidRPr="00074FA1" w:rsidRDefault="009974B8" w:rsidP="00BB1D1C">
            <w:pPr>
              <w:spacing w:line="276" w:lineRule="auto"/>
              <w:jc w:val="center"/>
              <w:rPr>
                <w:sz w:val="21"/>
                <w:szCs w:val="21"/>
              </w:rPr>
            </w:pPr>
          </w:p>
        </w:tc>
        <w:tc>
          <w:tcPr>
            <w:tcW w:w="2103" w:type="dxa"/>
          </w:tcPr>
          <w:p w:rsidR="009974B8" w:rsidRPr="00074FA1" w:rsidRDefault="005B32CF" w:rsidP="002A1228">
            <w:pPr>
              <w:spacing w:line="276" w:lineRule="auto"/>
              <w:jc w:val="center"/>
              <w:rPr>
                <w:b/>
                <w:bCs/>
                <w:sz w:val="21"/>
                <w:szCs w:val="21"/>
              </w:rPr>
            </w:pPr>
            <w:r w:rsidRPr="00074FA1">
              <w:rPr>
                <w:b/>
                <w:bCs/>
                <w:sz w:val="21"/>
                <w:szCs w:val="21"/>
              </w:rPr>
              <w:t>2</w:t>
            </w:r>
            <w:r w:rsidR="002A1228">
              <w:rPr>
                <w:b/>
                <w:bCs/>
                <w:sz w:val="21"/>
                <w:szCs w:val="21"/>
              </w:rPr>
              <w:t>48</w:t>
            </w:r>
            <w:r w:rsidRPr="00074FA1">
              <w:rPr>
                <w:b/>
                <w:bCs/>
                <w:sz w:val="21"/>
                <w:szCs w:val="21"/>
              </w:rPr>
              <w:t>.</w:t>
            </w:r>
            <w:r w:rsidR="002A1228">
              <w:rPr>
                <w:b/>
                <w:bCs/>
                <w:sz w:val="21"/>
                <w:szCs w:val="21"/>
              </w:rPr>
              <w:t>9</w:t>
            </w:r>
            <w:r w:rsidRPr="00074FA1">
              <w:rPr>
                <w:b/>
                <w:bCs/>
                <w:sz w:val="21"/>
                <w:szCs w:val="21"/>
              </w:rPr>
              <w:t>0</w:t>
            </w:r>
          </w:p>
        </w:tc>
        <w:tc>
          <w:tcPr>
            <w:tcW w:w="2307" w:type="dxa"/>
          </w:tcPr>
          <w:p w:rsidR="009974B8" w:rsidRPr="007C619D" w:rsidRDefault="009974B8" w:rsidP="007E13B3">
            <w:pPr>
              <w:spacing w:line="276" w:lineRule="auto"/>
              <w:jc w:val="center"/>
              <w:rPr>
                <w:color w:val="FF0000"/>
                <w:sz w:val="21"/>
                <w:szCs w:val="21"/>
              </w:rPr>
            </w:pPr>
          </w:p>
        </w:tc>
        <w:tc>
          <w:tcPr>
            <w:tcW w:w="4860" w:type="dxa"/>
          </w:tcPr>
          <w:p w:rsidR="009974B8" w:rsidRPr="007C619D" w:rsidRDefault="009974B8" w:rsidP="00BB1D1C">
            <w:pPr>
              <w:spacing w:line="276" w:lineRule="auto"/>
              <w:rPr>
                <w:color w:val="FF0000"/>
                <w:sz w:val="21"/>
                <w:szCs w:val="21"/>
              </w:rPr>
            </w:pPr>
          </w:p>
        </w:tc>
      </w:tr>
      <w:tr w:rsidR="009974B8" w:rsidRPr="00313D21" w:rsidTr="0059779B">
        <w:tc>
          <w:tcPr>
            <w:tcW w:w="900" w:type="dxa"/>
          </w:tcPr>
          <w:p w:rsidR="009974B8" w:rsidRPr="00313D21" w:rsidRDefault="009974B8" w:rsidP="00BB1D1C">
            <w:pPr>
              <w:spacing w:line="276" w:lineRule="auto"/>
              <w:jc w:val="center"/>
              <w:rPr>
                <w:b/>
                <w:bCs/>
                <w:sz w:val="21"/>
                <w:szCs w:val="21"/>
                <w:u w:val="single"/>
              </w:rPr>
            </w:pPr>
            <w:r w:rsidRPr="00313D21">
              <w:rPr>
                <w:b/>
                <w:bCs/>
                <w:sz w:val="21"/>
                <w:szCs w:val="21"/>
                <w:u w:val="single"/>
              </w:rPr>
              <w:t>II</w:t>
            </w:r>
          </w:p>
        </w:tc>
        <w:tc>
          <w:tcPr>
            <w:tcW w:w="4140" w:type="dxa"/>
          </w:tcPr>
          <w:p w:rsidR="009974B8" w:rsidRPr="00313D21" w:rsidRDefault="009974B8" w:rsidP="00BB1D1C">
            <w:pPr>
              <w:spacing w:line="276" w:lineRule="auto"/>
              <w:rPr>
                <w:b/>
                <w:bCs/>
                <w:sz w:val="21"/>
                <w:szCs w:val="21"/>
                <w:u w:val="single"/>
              </w:rPr>
            </w:pPr>
            <w:r w:rsidRPr="00313D21">
              <w:rPr>
                <w:b/>
                <w:bCs/>
                <w:sz w:val="21"/>
                <w:szCs w:val="21"/>
                <w:u w:val="single"/>
              </w:rPr>
              <w:t>Recurring works</w:t>
            </w:r>
          </w:p>
        </w:tc>
        <w:tc>
          <w:tcPr>
            <w:tcW w:w="1350" w:type="dxa"/>
          </w:tcPr>
          <w:p w:rsidR="009974B8" w:rsidRPr="00313D21" w:rsidRDefault="009974B8" w:rsidP="00BB1D1C">
            <w:pPr>
              <w:spacing w:line="276" w:lineRule="auto"/>
              <w:jc w:val="center"/>
              <w:rPr>
                <w:sz w:val="21"/>
                <w:szCs w:val="21"/>
              </w:rPr>
            </w:pPr>
          </w:p>
        </w:tc>
        <w:tc>
          <w:tcPr>
            <w:tcW w:w="2103" w:type="dxa"/>
          </w:tcPr>
          <w:p w:rsidR="009974B8" w:rsidRPr="00313D21" w:rsidRDefault="009974B8" w:rsidP="00BB1D1C">
            <w:pPr>
              <w:spacing w:line="276" w:lineRule="auto"/>
              <w:jc w:val="center"/>
              <w:rPr>
                <w:sz w:val="21"/>
                <w:szCs w:val="21"/>
              </w:rPr>
            </w:pPr>
          </w:p>
        </w:tc>
        <w:tc>
          <w:tcPr>
            <w:tcW w:w="2307" w:type="dxa"/>
          </w:tcPr>
          <w:p w:rsidR="009974B8" w:rsidRPr="00313D21" w:rsidRDefault="009974B8" w:rsidP="007E13B3">
            <w:pPr>
              <w:spacing w:line="276" w:lineRule="auto"/>
              <w:jc w:val="center"/>
              <w:rPr>
                <w:sz w:val="21"/>
                <w:szCs w:val="21"/>
              </w:rPr>
            </w:pPr>
          </w:p>
        </w:tc>
        <w:tc>
          <w:tcPr>
            <w:tcW w:w="4860" w:type="dxa"/>
          </w:tcPr>
          <w:p w:rsidR="009974B8" w:rsidRPr="00313D21" w:rsidRDefault="009974B8" w:rsidP="00BB1D1C">
            <w:pPr>
              <w:spacing w:line="276" w:lineRule="auto"/>
              <w:rPr>
                <w:sz w:val="21"/>
                <w:szCs w:val="21"/>
              </w:rPr>
            </w:pP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A</w:t>
            </w:r>
          </w:p>
        </w:tc>
        <w:tc>
          <w:tcPr>
            <w:tcW w:w="4140" w:type="dxa"/>
          </w:tcPr>
          <w:p w:rsidR="009974B8" w:rsidRPr="00313D21" w:rsidRDefault="009974B8" w:rsidP="00BB1D1C">
            <w:pPr>
              <w:spacing w:line="276" w:lineRule="auto"/>
              <w:rPr>
                <w:b/>
                <w:bCs/>
                <w:sz w:val="21"/>
                <w:szCs w:val="21"/>
              </w:rPr>
            </w:pPr>
            <w:r w:rsidRPr="00313D21">
              <w:rPr>
                <w:b/>
                <w:bCs/>
                <w:sz w:val="21"/>
                <w:szCs w:val="21"/>
              </w:rPr>
              <w:t>ESTABLISHMENTS COSTS 10-2406</w:t>
            </w:r>
          </w:p>
        </w:tc>
        <w:tc>
          <w:tcPr>
            <w:tcW w:w="1350" w:type="dxa"/>
          </w:tcPr>
          <w:p w:rsidR="009974B8" w:rsidRPr="00313D21" w:rsidRDefault="009974B8" w:rsidP="00BB1D1C">
            <w:pPr>
              <w:spacing w:line="276" w:lineRule="auto"/>
              <w:jc w:val="center"/>
              <w:rPr>
                <w:sz w:val="21"/>
                <w:szCs w:val="21"/>
              </w:rPr>
            </w:pPr>
          </w:p>
        </w:tc>
        <w:tc>
          <w:tcPr>
            <w:tcW w:w="2103" w:type="dxa"/>
          </w:tcPr>
          <w:p w:rsidR="009974B8" w:rsidRPr="00313D21" w:rsidRDefault="009974B8" w:rsidP="00BB1D1C">
            <w:pPr>
              <w:spacing w:line="276" w:lineRule="auto"/>
              <w:jc w:val="center"/>
              <w:rPr>
                <w:sz w:val="21"/>
                <w:szCs w:val="21"/>
              </w:rPr>
            </w:pPr>
          </w:p>
        </w:tc>
        <w:tc>
          <w:tcPr>
            <w:tcW w:w="2307" w:type="dxa"/>
          </w:tcPr>
          <w:p w:rsidR="009974B8" w:rsidRPr="00313D21" w:rsidRDefault="009974B8" w:rsidP="007E13B3">
            <w:pPr>
              <w:spacing w:line="276" w:lineRule="auto"/>
              <w:jc w:val="center"/>
              <w:rPr>
                <w:sz w:val="21"/>
                <w:szCs w:val="21"/>
              </w:rPr>
            </w:pPr>
          </w:p>
        </w:tc>
        <w:tc>
          <w:tcPr>
            <w:tcW w:w="4860" w:type="dxa"/>
          </w:tcPr>
          <w:p w:rsidR="009974B8" w:rsidRPr="00313D21" w:rsidRDefault="009974B8" w:rsidP="00BB1D1C">
            <w:pPr>
              <w:spacing w:line="276" w:lineRule="auto"/>
              <w:rPr>
                <w:sz w:val="21"/>
                <w:szCs w:val="21"/>
              </w:rPr>
            </w:pP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A-1</w:t>
            </w:r>
          </w:p>
        </w:tc>
        <w:tc>
          <w:tcPr>
            <w:tcW w:w="4140" w:type="dxa"/>
          </w:tcPr>
          <w:p w:rsidR="009974B8" w:rsidRPr="00313D21" w:rsidRDefault="009974B8" w:rsidP="00BB1D1C">
            <w:pPr>
              <w:spacing w:line="276" w:lineRule="auto"/>
              <w:rPr>
                <w:sz w:val="21"/>
                <w:szCs w:val="21"/>
              </w:rPr>
            </w:pPr>
            <w:r w:rsidRPr="00313D21">
              <w:rPr>
                <w:sz w:val="21"/>
                <w:szCs w:val="21"/>
              </w:rPr>
              <w:t>Pay, DA &amp; other allowances-1</w:t>
            </w:r>
          </w:p>
        </w:tc>
        <w:tc>
          <w:tcPr>
            <w:tcW w:w="1350" w:type="dxa"/>
          </w:tcPr>
          <w:p w:rsidR="009974B8" w:rsidRPr="00313D21" w:rsidRDefault="009974B8" w:rsidP="00BB1D1C">
            <w:pPr>
              <w:spacing w:line="276" w:lineRule="auto"/>
              <w:jc w:val="center"/>
              <w:rPr>
                <w:sz w:val="21"/>
                <w:szCs w:val="21"/>
              </w:rPr>
            </w:pPr>
          </w:p>
        </w:tc>
        <w:tc>
          <w:tcPr>
            <w:tcW w:w="2103" w:type="dxa"/>
          </w:tcPr>
          <w:p w:rsidR="009974B8" w:rsidRPr="00313D21" w:rsidRDefault="009974B8" w:rsidP="00BB1D1C">
            <w:pPr>
              <w:spacing w:line="276" w:lineRule="auto"/>
              <w:jc w:val="center"/>
              <w:rPr>
                <w:sz w:val="21"/>
                <w:szCs w:val="21"/>
              </w:rPr>
            </w:pPr>
            <w:r w:rsidRPr="00313D21">
              <w:rPr>
                <w:sz w:val="21"/>
                <w:szCs w:val="21"/>
              </w:rPr>
              <w:t>106.50</w:t>
            </w:r>
          </w:p>
        </w:tc>
        <w:tc>
          <w:tcPr>
            <w:tcW w:w="2307" w:type="dxa"/>
          </w:tcPr>
          <w:p w:rsidR="009974B8" w:rsidRPr="00313D21" w:rsidRDefault="00B74FA3" w:rsidP="007E13B3">
            <w:pPr>
              <w:spacing w:line="276" w:lineRule="auto"/>
              <w:jc w:val="center"/>
              <w:rPr>
                <w:sz w:val="21"/>
                <w:szCs w:val="21"/>
              </w:rPr>
            </w:pPr>
            <w:r>
              <w:rPr>
                <w:sz w:val="21"/>
                <w:szCs w:val="21"/>
              </w:rPr>
              <w:t>Sidhi &amp; Sihawal</w:t>
            </w:r>
          </w:p>
        </w:tc>
        <w:tc>
          <w:tcPr>
            <w:tcW w:w="4860" w:type="dxa"/>
          </w:tcPr>
          <w:p w:rsidR="009974B8" w:rsidRPr="00313D21" w:rsidRDefault="009974B8" w:rsidP="00BB1D1C">
            <w:pPr>
              <w:spacing w:line="276" w:lineRule="auto"/>
              <w:rPr>
                <w:sz w:val="21"/>
                <w:szCs w:val="21"/>
              </w:rPr>
            </w:pPr>
            <w:r w:rsidRPr="00313D21">
              <w:rPr>
                <w:sz w:val="21"/>
                <w:szCs w:val="21"/>
              </w:rPr>
              <w:t>For the existing staff</w:t>
            </w:r>
          </w:p>
        </w:tc>
      </w:tr>
      <w:tr w:rsidR="00B74FA3" w:rsidRPr="00313D21" w:rsidTr="0059779B">
        <w:tc>
          <w:tcPr>
            <w:tcW w:w="900" w:type="dxa"/>
          </w:tcPr>
          <w:p w:rsidR="00B74FA3" w:rsidRPr="00313D21" w:rsidRDefault="00B74FA3" w:rsidP="00BB1D1C">
            <w:pPr>
              <w:spacing w:line="276" w:lineRule="auto"/>
              <w:jc w:val="center"/>
              <w:rPr>
                <w:b/>
                <w:bCs/>
                <w:sz w:val="21"/>
                <w:szCs w:val="21"/>
              </w:rPr>
            </w:pPr>
            <w:r w:rsidRPr="00313D21">
              <w:rPr>
                <w:b/>
                <w:bCs/>
                <w:sz w:val="21"/>
                <w:szCs w:val="21"/>
              </w:rPr>
              <w:t>A-2</w:t>
            </w:r>
          </w:p>
        </w:tc>
        <w:tc>
          <w:tcPr>
            <w:tcW w:w="4140" w:type="dxa"/>
          </w:tcPr>
          <w:p w:rsidR="00B74FA3" w:rsidRPr="00313D21" w:rsidRDefault="00B74FA3" w:rsidP="00BB1D1C">
            <w:pPr>
              <w:spacing w:line="276" w:lineRule="auto"/>
              <w:rPr>
                <w:sz w:val="21"/>
                <w:szCs w:val="21"/>
              </w:rPr>
            </w:pPr>
            <w:r w:rsidRPr="00313D21">
              <w:rPr>
                <w:sz w:val="21"/>
                <w:szCs w:val="21"/>
              </w:rPr>
              <w:t>Pay, DA &amp; other allowances-2</w:t>
            </w:r>
          </w:p>
        </w:tc>
        <w:tc>
          <w:tcPr>
            <w:tcW w:w="1350" w:type="dxa"/>
          </w:tcPr>
          <w:p w:rsidR="00B74FA3" w:rsidRPr="00313D21" w:rsidRDefault="00B74FA3" w:rsidP="00BB1D1C">
            <w:pPr>
              <w:spacing w:line="276" w:lineRule="auto"/>
              <w:jc w:val="center"/>
              <w:rPr>
                <w:sz w:val="21"/>
                <w:szCs w:val="21"/>
              </w:rPr>
            </w:pPr>
          </w:p>
        </w:tc>
        <w:tc>
          <w:tcPr>
            <w:tcW w:w="2103" w:type="dxa"/>
          </w:tcPr>
          <w:p w:rsidR="00B74FA3" w:rsidRPr="00313D21" w:rsidRDefault="00B74FA3" w:rsidP="00390D65">
            <w:pPr>
              <w:spacing w:line="276" w:lineRule="auto"/>
              <w:jc w:val="center"/>
              <w:rPr>
                <w:sz w:val="21"/>
                <w:szCs w:val="21"/>
              </w:rPr>
            </w:pPr>
            <w:r w:rsidRPr="00313D21">
              <w:rPr>
                <w:sz w:val="21"/>
                <w:szCs w:val="21"/>
              </w:rPr>
              <w:t>12.</w:t>
            </w:r>
            <w:r w:rsidR="00390D65">
              <w:rPr>
                <w:sz w:val="21"/>
                <w:szCs w:val="21"/>
              </w:rPr>
              <w:t>20</w:t>
            </w:r>
          </w:p>
        </w:tc>
        <w:tc>
          <w:tcPr>
            <w:tcW w:w="2307" w:type="dxa"/>
          </w:tcPr>
          <w:p w:rsidR="00B74FA3" w:rsidRDefault="00B74FA3" w:rsidP="00B74FA3">
            <w:pPr>
              <w:jc w:val="center"/>
            </w:pPr>
            <w:r w:rsidRPr="00CF5ED7">
              <w:rPr>
                <w:sz w:val="21"/>
                <w:szCs w:val="21"/>
              </w:rPr>
              <w:t>Sidhi &amp; Sihawal</w:t>
            </w:r>
          </w:p>
        </w:tc>
        <w:tc>
          <w:tcPr>
            <w:tcW w:w="4860" w:type="dxa"/>
          </w:tcPr>
          <w:p w:rsidR="00B74FA3" w:rsidRPr="00313D21" w:rsidRDefault="00B74FA3" w:rsidP="00BB1D1C">
            <w:pPr>
              <w:spacing w:line="276" w:lineRule="auto"/>
              <w:rPr>
                <w:sz w:val="21"/>
                <w:szCs w:val="21"/>
              </w:rPr>
            </w:pPr>
            <w:r w:rsidRPr="00313D21">
              <w:rPr>
                <w:sz w:val="21"/>
                <w:szCs w:val="21"/>
              </w:rPr>
              <w:t>For the additional staff proposed</w:t>
            </w:r>
          </w:p>
        </w:tc>
      </w:tr>
      <w:tr w:rsidR="00B74FA3" w:rsidRPr="00313D21" w:rsidTr="0059779B">
        <w:tc>
          <w:tcPr>
            <w:tcW w:w="900" w:type="dxa"/>
          </w:tcPr>
          <w:p w:rsidR="00B74FA3" w:rsidRPr="00313D21" w:rsidRDefault="00B74FA3" w:rsidP="00BB1D1C">
            <w:pPr>
              <w:spacing w:line="276" w:lineRule="auto"/>
              <w:jc w:val="center"/>
              <w:rPr>
                <w:b/>
                <w:bCs/>
                <w:sz w:val="21"/>
                <w:szCs w:val="21"/>
              </w:rPr>
            </w:pPr>
            <w:r w:rsidRPr="00313D21">
              <w:rPr>
                <w:b/>
                <w:bCs/>
                <w:sz w:val="21"/>
                <w:szCs w:val="21"/>
              </w:rPr>
              <w:t>A-3</w:t>
            </w:r>
          </w:p>
        </w:tc>
        <w:tc>
          <w:tcPr>
            <w:tcW w:w="4140" w:type="dxa"/>
          </w:tcPr>
          <w:p w:rsidR="00B74FA3" w:rsidRPr="00313D21" w:rsidRDefault="00B74FA3" w:rsidP="00BB1D1C">
            <w:pPr>
              <w:spacing w:line="276" w:lineRule="auto"/>
              <w:rPr>
                <w:sz w:val="21"/>
                <w:szCs w:val="21"/>
              </w:rPr>
            </w:pPr>
            <w:r w:rsidRPr="00313D21">
              <w:rPr>
                <w:sz w:val="21"/>
                <w:szCs w:val="21"/>
              </w:rPr>
              <w:t>Wages &amp; office expenditure</w:t>
            </w:r>
          </w:p>
        </w:tc>
        <w:tc>
          <w:tcPr>
            <w:tcW w:w="1350" w:type="dxa"/>
          </w:tcPr>
          <w:p w:rsidR="00B74FA3" w:rsidRPr="00313D21" w:rsidRDefault="00B74FA3" w:rsidP="00BB1D1C">
            <w:pPr>
              <w:spacing w:line="276" w:lineRule="auto"/>
              <w:jc w:val="center"/>
              <w:rPr>
                <w:sz w:val="21"/>
                <w:szCs w:val="21"/>
              </w:rPr>
            </w:pPr>
          </w:p>
        </w:tc>
        <w:tc>
          <w:tcPr>
            <w:tcW w:w="2103" w:type="dxa"/>
          </w:tcPr>
          <w:p w:rsidR="00B74FA3" w:rsidRPr="00313D21" w:rsidRDefault="00B74FA3" w:rsidP="00390D65">
            <w:pPr>
              <w:spacing w:line="276" w:lineRule="auto"/>
              <w:jc w:val="center"/>
              <w:rPr>
                <w:sz w:val="21"/>
                <w:szCs w:val="21"/>
              </w:rPr>
            </w:pPr>
            <w:r w:rsidRPr="00313D21">
              <w:rPr>
                <w:sz w:val="21"/>
                <w:szCs w:val="21"/>
              </w:rPr>
              <w:t>9.</w:t>
            </w:r>
            <w:r w:rsidR="00390D65">
              <w:rPr>
                <w:sz w:val="21"/>
                <w:szCs w:val="21"/>
              </w:rPr>
              <w:t>60</w:t>
            </w:r>
          </w:p>
        </w:tc>
        <w:tc>
          <w:tcPr>
            <w:tcW w:w="2307" w:type="dxa"/>
          </w:tcPr>
          <w:p w:rsidR="00B74FA3" w:rsidRDefault="00B74FA3" w:rsidP="00B74FA3">
            <w:pPr>
              <w:jc w:val="center"/>
            </w:pPr>
            <w:r w:rsidRPr="00CF5ED7">
              <w:rPr>
                <w:sz w:val="21"/>
                <w:szCs w:val="21"/>
              </w:rPr>
              <w:t>Sidhi &amp; Sihawal</w:t>
            </w:r>
          </w:p>
        </w:tc>
        <w:tc>
          <w:tcPr>
            <w:tcW w:w="4860" w:type="dxa"/>
          </w:tcPr>
          <w:p w:rsidR="00B74FA3" w:rsidRPr="00313D21" w:rsidRDefault="00B74FA3" w:rsidP="00BB1D1C">
            <w:pPr>
              <w:spacing w:line="276" w:lineRule="auto"/>
              <w:rPr>
                <w:sz w:val="21"/>
                <w:szCs w:val="21"/>
              </w:rPr>
            </w:pPr>
            <w:r w:rsidRPr="00313D21">
              <w:rPr>
                <w:sz w:val="21"/>
                <w:szCs w:val="21"/>
              </w:rPr>
              <w:t>For the annual routine works</w:t>
            </w:r>
          </w:p>
        </w:tc>
      </w:tr>
      <w:tr w:rsidR="00B74FA3" w:rsidRPr="00313D21" w:rsidTr="0059779B">
        <w:tc>
          <w:tcPr>
            <w:tcW w:w="900" w:type="dxa"/>
          </w:tcPr>
          <w:p w:rsidR="00B74FA3" w:rsidRPr="00313D21" w:rsidRDefault="00B74FA3" w:rsidP="00BB1D1C">
            <w:pPr>
              <w:spacing w:line="276" w:lineRule="auto"/>
              <w:jc w:val="center"/>
              <w:rPr>
                <w:b/>
                <w:bCs/>
                <w:sz w:val="21"/>
                <w:szCs w:val="21"/>
              </w:rPr>
            </w:pPr>
            <w:r w:rsidRPr="00313D21">
              <w:rPr>
                <w:b/>
                <w:bCs/>
                <w:sz w:val="21"/>
                <w:szCs w:val="21"/>
              </w:rPr>
              <w:t>A-4</w:t>
            </w:r>
          </w:p>
        </w:tc>
        <w:tc>
          <w:tcPr>
            <w:tcW w:w="4140" w:type="dxa"/>
          </w:tcPr>
          <w:p w:rsidR="00B74FA3" w:rsidRPr="00313D21" w:rsidRDefault="00B74FA3" w:rsidP="00BB1D1C">
            <w:pPr>
              <w:spacing w:line="276" w:lineRule="auto"/>
              <w:rPr>
                <w:sz w:val="21"/>
                <w:szCs w:val="21"/>
              </w:rPr>
            </w:pPr>
            <w:r w:rsidRPr="00313D21">
              <w:rPr>
                <w:sz w:val="21"/>
                <w:szCs w:val="21"/>
              </w:rPr>
              <w:t xml:space="preserve">Vehicle maintenance &amp; </w:t>
            </w:r>
            <w:smartTag w:uri="urn:schemas-microsoft-com:office:smarttags" w:element="stockticker">
              <w:r w:rsidRPr="00313D21">
                <w:rPr>
                  <w:sz w:val="21"/>
                  <w:szCs w:val="21"/>
                </w:rPr>
                <w:t>POL</w:t>
              </w:r>
            </w:smartTag>
          </w:p>
        </w:tc>
        <w:tc>
          <w:tcPr>
            <w:tcW w:w="1350" w:type="dxa"/>
          </w:tcPr>
          <w:p w:rsidR="00B74FA3" w:rsidRPr="00313D21" w:rsidRDefault="00B74FA3" w:rsidP="00BB1D1C">
            <w:pPr>
              <w:spacing w:line="276" w:lineRule="auto"/>
              <w:jc w:val="center"/>
              <w:rPr>
                <w:sz w:val="21"/>
                <w:szCs w:val="21"/>
              </w:rPr>
            </w:pPr>
          </w:p>
        </w:tc>
        <w:tc>
          <w:tcPr>
            <w:tcW w:w="2103" w:type="dxa"/>
          </w:tcPr>
          <w:p w:rsidR="00B74FA3" w:rsidRPr="00313D21" w:rsidRDefault="00B74FA3" w:rsidP="00390D65">
            <w:pPr>
              <w:spacing w:line="276" w:lineRule="auto"/>
              <w:jc w:val="center"/>
              <w:rPr>
                <w:sz w:val="21"/>
                <w:szCs w:val="21"/>
              </w:rPr>
            </w:pPr>
            <w:r w:rsidRPr="00313D21">
              <w:rPr>
                <w:sz w:val="21"/>
                <w:szCs w:val="21"/>
              </w:rPr>
              <w:t>4.</w:t>
            </w:r>
            <w:r w:rsidR="00390D65">
              <w:rPr>
                <w:sz w:val="21"/>
                <w:szCs w:val="21"/>
              </w:rPr>
              <w:t>60</w:t>
            </w:r>
          </w:p>
        </w:tc>
        <w:tc>
          <w:tcPr>
            <w:tcW w:w="2307" w:type="dxa"/>
          </w:tcPr>
          <w:p w:rsidR="00B74FA3" w:rsidRDefault="00B74FA3" w:rsidP="00B74FA3">
            <w:pPr>
              <w:jc w:val="center"/>
            </w:pPr>
            <w:r w:rsidRPr="00CF5ED7">
              <w:rPr>
                <w:sz w:val="21"/>
                <w:szCs w:val="21"/>
              </w:rPr>
              <w:t>Sidhi &amp; Sihawal</w:t>
            </w:r>
          </w:p>
        </w:tc>
        <w:tc>
          <w:tcPr>
            <w:tcW w:w="4860" w:type="dxa"/>
          </w:tcPr>
          <w:p w:rsidR="00B74FA3" w:rsidRPr="00313D21" w:rsidRDefault="00B74FA3" w:rsidP="00BB1D1C">
            <w:pPr>
              <w:spacing w:line="276" w:lineRule="auto"/>
              <w:rPr>
                <w:sz w:val="21"/>
                <w:szCs w:val="21"/>
              </w:rPr>
            </w:pPr>
            <w:r w:rsidRPr="00313D21">
              <w:rPr>
                <w:sz w:val="21"/>
                <w:szCs w:val="21"/>
              </w:rPr>
              <w:t>General yearly maintenance from time to time</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A-5</w:t>
            </w:r>
          </w:p>
        </w:tc>
        <w:tc>
          <w:tcPr>
            <w:tcW w:w="4140" w:type="dxa"/>
          </w:tcPr>
          <w:p w:rsidR="009974B8" w:rsidRPr="00313D21" w:rsidRDefault="009974B8" w:rsidP="00BB1D1C">
            <w:pPr>
              <w:spacing w:line="276" w:lineRule="auto"/>
              <w:jc w:val="both"/>
              <w:rPr>
                <w:sz w:val="21"/>
                <w:szCs w:val="21"/>
              </w:rPr>
            </w:pPr>
            <w:r w:rsidRPr="00313D21">
              <w:rPr>
                <w:sz w:val="21"/>
                <w:szCs w:val="21"/>
              </w:rPr>
              <w:t>Monsoon patrolling laboures for watch and ward two laboures in each beat for 4 months</w:t>
            </w:r>
          </w:p>
        </w:tc>
        <w:tc>
          <w:tcPr>
            <w:tcW w:w="1350" w:type="dxa"/>
          </w:tcPr>
          <w:p w:rsidR="009974B8" w:rsidRPr="00313D21" w:rsidRDefault="009974B8" w:rsidP="00BB1D1C">
            <w:pPr>
              <w:spacing w:line="276" w:lineRule="auto"/>
              <w:jc w:val="center"/>
              <w:rPr>
                <w:sz w:val="21"/>
                <w:szCs w:val="21"/>
              </w:rPr>
            </w:pPr>
            <w:r w:rsidRPr="00313D21">
              <w:rPr>
                <w:sz w:val="21"/>
                <w:szCs w:val="21"/>
              </w:rPr>
              <w:t>-</w:t>
            </w:r>
          </w:p>
        </w:tc>
        <w:tc>
          <w:tcPr>
            <w:tcW w:w="2103" w:type="dxa"/>
          </w:tcPr>
          <w:p w:rsidR="009974B8" w:rsidRPr="00313D21" w:rsidRDefault="009974B8" w:rsidP="005D130A">
            <w:pPr>
              <w:spacing w:line="276" w:lineRule="auto"/>
              <w:jc w:val="center"/>
              <w:rPr>
                <w:sz w:val="21"/>
                <w:szCs w:val="21"/>
              </w:rPr>
            </w:pPr>
            <w:r w:rsidRPr="00313D21">
              <w:rPr>
                <w:sz w:val="21"/>
                <w:szCs w:val="21"/>
              </w:rPr>
              <w:t>10.</w:t>
            </w:r>
            <w:r w:rsidR="005D130A">
              <w:rPr>
                <w:sz w:val="21"/>
                <w:szCs w:val="21"/>
              </w:rPr>
              <w:t>4</w:t>
            </w:r>
            <w:r w:rsidRPr="00313D21">
              <w:rPr>
                <w:sz w:val="21"/>
                <w:szCs w:val="21"/>
              </w:rPr>
              <w:t>0</w:t>
            </w:r>
          </w:p>
        </w:tc>
        <w:tc>
          <w:tcPr>
            <w:tcW w:w="2307" w:type="dxa"/>
          </w:tcPr>
          <w:p w:rsidR="009974B8" w:rsidRPr="00313D21" w:rsidRDefault="00B74FA3" w:rsidP="007E13B3">
            <w:pPr>
              <w:spacing w:line="276" w:lineRule="auto"/>
              <w:jc w:val="center"/>
              <w:rPr>
                <w:sz w:val="21"/>
                <w:szCs w:val="21"/>
              </w:rPr>
            </w:pPr>
            <w:r>
              <w:rPr>
                <w:sz w:val="21"/>
                <w:szCs w:val="21"/>
              </w:rPr>
              <w:t xml:space="preserve">All beats of Bagdara range </w:t>
            </w:r>
          </w:p>
        </w:tc>
        <w:tc>
          <w:tcPr>
            <w:tcW w:w="4860" w:type="dxa"/>
          </w:tcPr>
          <w:p w:rsidR="009974B8" w:rsidRPr="00313D21" w:rsidRDefault="009974B8" w:rsidP="00BB1D1C">
            <w:pPr>
              <w:spacing w:line="276" w:lineRule="auto"/>
              <w:rPr>
                <w:sz w:val="21"/>
                <w:szCs w:val="21"/>
              </w:rPr>
            </w:pPr>
            <w:r w:rsidRPr="00313D21">
              <w:rPr>
                <w:sz w:val="21"/>
                <w:szCs w:val="21"/>
              </w:rPr>
              <w:t xml:space="preserve">To control illegal activities and for prevention of encroachment in sanctuary area. </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A-6</w:t>
            </w:r>
          </w:p>
        </w:tc>
        <w:tc>
          <w:tcPr>
            <w:tcW w:w="4140" w:type="dxa"/>
          </w:tcPr>
          <w:p w:rsidR="009974B8" w:rsidRPr="00313D21" w:rsidRDefault="009974B8" w:rsidP="00BB1D1C">
            <w:pPr>
              <w:spacing w:line="276" w:lineRule="auto"/>
              <w:jc w:val="both"/>
              <w:rPr>
                <w:sz w:val="21"/>
                <w:szCs w:val="21"/>
              </w:rPr>
            </w:pPr>
            <w:r w:rsidRPr="00313D21">
              <w:rPr>
                <w:sz w:val="21"/>
                <w:szCs w:val="21"/>
              </w:rPr>
              <w:t>Deployment of ex-army personnel's for watch and ward (5 soldiers).</w:t>
            </w:r>
          </w:p>
        </w:tc>
        <w:tc>
          <w:tcPr>
            <w:tcW w:w="1350" w:type="dxa"/>
          </w:tcPr>
          <w:p w:rsidR="009974B8" w:rsidRPr="00313D21" w:rsidRDefault="009974B8" w:rsidP="00BB1D1C">
            <w:pPr>
              <w:spacing w:line="276" w:lineRule="auto"/>
              <w:jc w:val="center"/>
              <w:rPr>
                <w:sz w:val="21"/>
                <w:szCs w:val="21"/>
              </w:rPr>
            </w:pPr>
            <w:r w:rsidRPr="00313D21">
              <w:rPr>
                <w:sz w:val="21"/>
                <w:szCs w:val="21"/>
              </w:rPr>
              <w:t>-</w:t>
            </w:r>
          </w:p>
        </w:tc>
        <w:tc>
          <w:tcPr>
            <w:tcW w:w="2103" w:type="dxa"/>
          </w:tcPr>
          <w:p w:rsidR="009974B8" w:rsidRPr="00313D21" w:rsidRDefault="005A2008" w:rsidP="00BB1D1C">
            <w:pPr>
              <w:spacing w:line="276" w:lineRule="auto"/>
              <w:jc w:val="center"/>
              <w:rPr>
                <w:sz w:val="21"/>
                <w:szCs w:val="21"/>
              </w:rPr>
            </w:pPr>
            <w:r>
              <w:rPr>
                <w:sz w:val="21"/>
                <w:szCs w:val="21"/>
              </w:rPr>
              <w:t>9.60</w:t>
            </w:r>
          </w:p>
        </w:tc>
        <w:tc>
          <w:tcPr>
            <w:tcW w:w="2307" w:type="dxa"/>
          </w:tcPr>
          <w:p w:rsidR="009974B8" w:rsidRPr="00313D21" w:rsidRDefault="00B74FA3" w:rsidP="007E13B3">
            <w:pPr>
              <w:spacing w:line="276" w:lineRule="auto"/>
              <w:jc w:val="center"/>
              <w:rPr>
                <w:sz w:val="21"/>
                <w:szCs w:val="21"/>
              </w:rPr>
            </w:pPr>
            <w:r>
              <w:rPr>
                <w:sz w:val="21"/>
                <w:szCs w:val="21"/>
              </w:rPr>
              <w:t>Bagdara</w:t>
            </w:r>
          </w:p>
        </w:tc>
        <w:tc>
          <w:tcPr>
            <w:tcW w:w="4860" w:type="dxa"/>
          </w:tcPr>
          <w:p w:rsidR="009974B8" w:rsidRPr="00313D21" w:rsidRDefault="009974B8" w:rsidP="00BB1D1C">
            <w:pPr>
              <w:spacing w:line="276" w:lineRule="auto"/>
              <w:rPr>
                <w:sz w:val="21"/>
                <w:szCs w:val="21"/>
              </w:rPr>
            </w:pPr>
            <w:r w:rsidRPr="00313D21">
              <w:rPr>
                <w:sz w:val="21"/>
                <w:szCs w:val="21"/>
              </w:rPr>
              <w:t xml:space="preserve">To control illegal activities and for prevention of encroachment in sanctuary area. </w:t>
            </w:r>
          </w:p>
        </w:tc>
      </w:tr>
      <w:tr w:rsidR="009974B8" w:rsidRPr="00313D21" w:rsidTr="0059779B">
        <w:tc>
          <w:tcPr>
            <w:tcW w:w="900" w:type="dxa"/>
          </w:tcPr>
          <w:p w:rsidR="009974B8" w:rsidRPr="00313D21" w:rsidRDefault="009974B8" w:rsidP="00BB1D1C">
            <w:pPr>
              <w:spacing w:line="276" w:lineRule="auto"/>
              <w:jc w:val="center"/>
              <w:rPr>
                <w:b/>
                <w:bCs/>
                <w:sz w:val="21"/>
                <w:szCs w:val="21"/>
              </w:rPr>
            </w:pPr>
            <w:r w:rsidRPr="00313D21">
              <w:rPr>
                <w:b/>
                <w:bCs/>
                <w:sz w:val="21"/>
                <w:szCs w:val="21"/>
              </w:rPr>
              <w:t>A-7</w:t>
            </w:r>
          </w:p>
        </w:tc>
        <w:tc>
          <w:tcPr>
            <w:tcW w:w="4140" w:type="dxa"/>
          </w:tcPr>
          <w:p w:rsidR="009974B8" w:rsidRPr="00313D21" w:rsidRDefault="009974B8" w:rsidP="00BB1D1C">
            <w:pPr>
              <w:spacing w:line="276" w:lineRule="auto"/>
              <w:jc w:val="both"/>
              <w:rPr>
                <w:sz w:val="21"/>
                <w:szCs w:val="21"/>
              </w:rPr>
            </w:pPr>
            <w:r w:rsidRPr="00313D21">
              <w:rPr>
                <w:sz w:val="21"/>
                <w:szCs w:val="21"/>
              </w:rPr>
              <w:t>Laboures for wireless, Barrier, Rest house Bagdara, Inspection hut Gopla, Range office Bagdara (H.Q. Sihawal), and Suptt office Bagdara (H.Q. Sidhi) and vehicle drivers :</w:t>
            </w:r>
          </w:p>
        </w:tc>
        <w:tc>
          <w:tcPr>
            <w:tcW w:w="1350" w:type="dxa"/>
          </w:tcPr>
          <w:p w:rsidR="009974B8" w:rsidRPr="00313D21" w:rsidRDefault="009974B8" w:rsidP="00BB1D1C">
            <w:pPr>
              <w:spacing w:line="276" w:lineRule="auto"/>
              <w:jc w:val="center"/>
              <w:rPr>
                <w:sz w:val="21"/>
                <w:szCs w:val="21"/>
              </w:rPr>
            </w:pPr>
          </w:p>
        </w:tc>
        <w:tc>
          <w:tcPr>
            <w:tcW w:w="2103" w:type="dxa"/>
          </w:tcPr>
          <w:p w:rsidR="009974B8" w:rsidRPr="00313D21" w:rsidRDefault="009974B8" w:rsidP="00BB1D1C">
            <w:pPr>
              <w:spacing w:line="276" w:lineRule="auto"/>
              <w:jc w:val="center"/>
              <w:rPr>
                <w:sz w:val="21"/>
                <w:szCs w:val="21"/>
              </w:rPr>
            </w:pPr>
          </w:p>
        </w:tc>
        <w:tc>
          <w:tcPr>
            <w:tcW w:w="2307" w:type="dxa"/>
          </w:tcPr>
          <w:p w:rsidR="009974B8" w:rsidRPr="00313D21" w:rsidRDefault="00784FA8" w:rsidP="007E13B3">
            <w:pPr>
              <w:spacing w:line="276" w:lineRule="auto"/>
              <w:jc w:val="center"/>
              <w:rPr>
                <w:sz w:val="21"/>
                <w:szCs w:val="21"/>
              </w:rPr>
            </w:pPr>
            <w:r w:rsidRPr="00313D21">
              <w:rPr>
                <w:sz w:val="21"/>
                <w:szCs w:val="21"/>
              </w:rPr>
              <w:t>-</w:t>
            </w:r>
          </w:p>
        </w:tc>
        <w:tc>
          <w:tcPr>
            <w:tcW w:w="4860" w:type="dxa"/>
          </w:tcPr>
          <w:p w:rsidR="009974B8" w:rsidRPr="00313D21" w:rsidRDefault="009974B8" w:rsidP="00BB1D1C">
            <w:pPr>
              <w:spacing w:line="276" w:lineRule="auto"/>
              <w:rPr>
                <w:sz w:val="21"/>
                <w:szCs w:val="21"/>
              </w:rPr>
            </w:pPr>
          </w:p>
        </w:tc>
      </w:tr>
      <w:tr w:rsidR="009974B8" w:rsidRPr="00313D21" w:rsidTr="0059779B">
        <w:tc>
          <w:tcPr>
            <w:tcW w:w="900" w:type="dxa"/>
          </w:tcPr>
          <w:p w:rsidR="009974B8" w:rsidRPr="00313D21" w:rsidRDefault="009974B8" w:rsidP="00BB1D1C">
            <w:pPr>
              <w:spacing w:line="276" w:lineRule="auto"/>
              <w:jc w:val="center"/>
              <w:rPr>
                <w:b/>
                <w:bCs/>
                <w:sz w:val="21"/>
                <w:szCs w:val="21"/>
              </w:rPr>
            </w:pPr>
          </w:p>
        </w:tc>
        <w:tc>
          <w:tcPr>
            <w:tcW w:w="4140" w:type="dxa"/>
          </w:tcPr>
          <w:p w:rsidR="009974B8" w:rsidRPr="00313D21" w:rsidRDefault="009974B8" w:rsidP="00BB1D1C">
            <w:pPr>
              <w:spacing w:line="276" w:lineRule="auto"/>
              <w:jc w:val="both"/>
              <w:rPr>
                <w:sz w:val="21"/>
                <w:szCs w:val="21"/>
              </w:rPr>
            </w:pPr>
            <w:r w:rsidRPr="00313D21">
              <w:rPr>
                <w:sz w:val="21"/>
                <w:szCs w:val="21"/>
              </w:rPr>
              <w:t>(1). Labours for 9 Barriers 2 laboures in each barrier.</w:t>
            </w:r>
          </w:p>
        </w:tc>
        <w:tc>
          <w:tcPr>
            <w:tcW w:w="1350" w:type="dxa"/>
          </w:tcPr>
          <w:p w:rsidR="009974B8" w:rsidRPr="00313D21" w:rsidRDefault="009974B8" w:rsidP="00BB1D1C">
            <w:pPr>
              <w:spacing w:line="276" w:lineRule="auto"/>
              <w:jc w:val="center"/>
              <w:rPr>
                <w:sz w:val="21"/>
                <w:szCs w:val="21"/>
              </w:rPr>
            </w:pPr>
            <w:r w:rsidRPr="00313D21">
              <w:rPr>
                <w:sz w:val="21"/>
                <w:szCs w:val="21"/>
              </w:rPr>
              <w:t xml:space="preserve">18 Labours </w:t>
            </w:r>
          </w:p>
        </w:tc>
        <w:tc>
          <w:tcPr>
            <w:tcW w:w="2103" w:type="dxa"/>
          </w:tcPr>
          <w:p w:rsidR="009974B8" w:rsidRPr="00313D21" w:rsidRDefault="005A2008" w:rsidP="00BB1D1C">
            <w:pPr>
              <w:spacing w:line="276" w:lineRule="auto"/>
              <w:jc w:val="center"/>
              <w:rPr>
                <w:sz w:val="21"/>
                <w:szCs w:val="21"/>
              </w:rPr>
            </w:pPr>
            <w:r>
              <w:rPr>
                <w:sz w:val="21"/>
                <w:szCs w:val="21"/>
              </w:rPr>
              <w:t>19.44</w:t>
            </w:r>
          </w:p>
        </w:tc>
        <w:tc>
          <w:tcPr>
            <w:tcW w:w="2307" w:type="dxa"/>
          </w:tcPr>
          <w:p w:rsidR="009974B8" w:rsidRPr="00313D21" w:rsidRDefault="00B74FA3" w:rsidP="007E13B3">
            <w:pPr>
              <w:spacing w:line="276" w:lineRule="auto"/>
              <w:jc w:val="center"/>
              <w:rPr>
                <w:sz w:val="21"/>
                <w:szCs w:val="21"/>
              </w:rPr>
            </w:pPr>
            <w:r>
              <w:rPr>
                <w:sz w:val="21"/>
                <w:szCs w:val="21"/>
              </w:rPr>
              <w:t>All 09 bariars of Bagdara range</w:t>
            </w:r>
          </w:p>
        </w:tc>
        <w:tc>
          <w:tcPr>
            <w:tcW w:w="4860" w:type="dxa"/>
          </w:tcPr>
          <w:p w:rsidR="009974B8" w:rsidRPr="00313D21" w:rsidRDefault="009974B8" w:rsidP="00BB1D1C">
            <w:pPr>
              <w:spacing w:line="276" w:lineRule="auto"/>
              <w:rPr>
                <w:sz w:val="21"/>
                <w:szCs w:val="21"/>
              </w:rPr>
            </w:pPr>
            <w:r w:rsidRPr="00313D21">
              <w:rPr>
                <w:sz w:val="21"/>
                <w:szCs w:val="21"/>
              </w:rPr>
              <w:t>To make entry of vehicles and entry vehicles inside &amp; outside of the Sanctuary.</w:t>
            </w:r>
          </w:p>
        </w:tc>
      </w:tr>
      <w:tr w:rsidR="009974B8" w:rsidRPr="00313D21" w:rsidTr="0059779B">
        <w:tc>
          <w:tcPr>
            <w:tcW w:w="900" w:type="dxa"/>
          </w:tcPr>
          <w:p w:rsidR="009974B8" w:rsidRPr="00313D21" w:rsidRDefault="009974B8" w:rsidP="00BB1D1C">
            <w:pPr>
              <w:spacing w:line="276" w:lineRule="auto"/>
              <w:jc w:val="center"/>
              <w:rPr>
                <w:b/>
                <w:bCs/>
                <w:sz w:val="21"/>
                <w:szCs w:val="21"/>
              </w:rPr>
            </w:pPr>
          </w:p>
        </w:tc>
        <w:tc>
          <w:tcPr>
            <w:tcW w:w="4140" w:type="dxa"/>
          </w:tcPr>
          <w:p w:rsidR="009974B8" w:rsidRPr="00313D21" w:rsidRDefault="009974B8" w:rsidP="00BB1D1C">
            <w:pPr>
              <w:spacing w:line="276" w:lineRule="auto"/>
              <w:jc w:val="both"/>
              <w:rPr>
                <w:sz w:val="21"/>
                <w:szCs w:val="21"/>
              </w:rPr>
            </w:pPr>
            <w:r w:rsidRPr="00313D21">
              <w:rPr>
                <w:sz w:val="21"/>
                <w:szCs w:val="21"/>
              </w:rPr>
              <w:t>(2). Labours for 4 wireless stations 2 laboures in each station.</w:t>
            </w:r>
          </w:p>
        </w:tc>
        <w:tc>
          <w:tcPr>
            <w:tcW w:w="1350" w:type="dxa"/>
          </w:tcPr>
          <w:p w:rsidR="009974B8" w:rsidRPr="00313D21" w:rsidRDefault="009974B8" w:rsidP="00BB1D1C">
            <w:pPr>
              <w:spacing w:line="276" w:lineRule="auto"/>
              <w:jc w:val="center"/>
              <w:rPr>
                <w:sz w:val="21"/>
                <w:szCs w:val="21"/>
              </w:rPr>
            </w:pPr>
            <w:r w:rsidRPr="00313D21">
              <w:rPr>
                <w:sz w:val="21"/>
                <w:szCs w:val="21"/>
              </w:rPr>
              <w:t>8 Labours</w:t>
            </w:r>
          </w:p>
        </w:tc>
        <w:tc>
          <w:tcPr>
            <w:tcW w:w="2103" w:type="dxa"/>
          </w:tcPr>
          <w:p w:rsidR="009974B8" w:rsidRPr="00313D21" w:rsidRDefault="00166D3E" w:rsidP="00BB1D1C">
            <w:pPr>
              <w:spacing w:line="276" w:lineRule="auto"/>
              <w:jc w:val="center"/>
              <w:rPr>
                <w:sz w:val="21"/>
                <w:szCs w:val="21"/>
              </w:rPr>
            </w:pPr>
            <w:r>
              <w:rPr>
                <w:sz w:val="21"/>
                <w:szCs w:val="21"/>
              </w:rPr>
              <w:t>8</w:t>
            </w:r>
            <w:r w:rsidR="005A2008">
              <w:rPr>
                <w:sz w:val="21"/>
                <w:szCs w:val="21"/>
              </w:rPr>
              <w:t>.64</w:t>
            </w:r>
          </w:p>
        </w:tc>
        <w:tc>
          <w:tcPr>
            <w:tcW w:w="2307" w:type="dxa"/>
          </w:tcPr>
          <w:p w:rsidR="009974B8" w:rsidRPr="00313D21" w:rsidRDefault="00B74FA3" w:rsidP="007E13B3">
            <w:pPr>
              <w:spacing w:line="276" w:lineRule="auto"/>
              <w:jc w:val="center"/>
              <w:rPr>
                <w:sz w:val="21"/>
                <w:szCs w:val="21"/>
              </w:rPr>
            </w:pPr>
            <w:r>
              <w:rPr>
                <w:sz w:val="21"/>
                <w:szCs w:val="21"/>
              </w:rPr>
              <w:t>Sihawal,Bichhi,Bagdara, Gopla</w:t>
            </w:r>
          </w:p>
        </w:tc>
        <w:tc>
          <w:tcPr>
            <w:tcW w:w="4860" w:type="dxa"/>
          </w:tcPr>
          <w:p w:rsidR="009974B8" w:rsidRPr="00313D21" w:rsidRDefault="009974B8" w:rsidP="00BB1D1C">
            <w:pPr>
              <w:spacing w:line="276" w:lineRule="auto"/>
              <w:rPr>
                <w:sz w:val="21"/>
                <w:szCs w:val="21"/>
              </w:rPr>
            </w:pPr>
            <w:r w:rsidRPr="00313D21">
              <w:rPr>
                <w:sz w:val="21"/>
                <w:szCs w:val="21"/>
              </w:rPr>
              <w:t>For communication of message from one place to another place.</w:t>
            </w:r>
          </w:p>
        </w:tc>
      </w:tr>
      <w:tr w:rsidR="009974B8" w:rsidRPr="00313D21" w:rsidTr="0059779B">
        <w:tc>
          <w:tcPr>
            <w:tcW w:w="900" w:type="dxa"/>
          </w:tcPr>
          <w:p w:rsidR="009974B8" w:rsidRPr="00313D21" w:rsidRDefault="009974B8" w:rsidP="00BB1D1C">
            <w:pPr>
              <w:spacing w:line="276" w:lineRule="auto"/>
              <w:jc w:val="center"/>
              <w:rPr>
                <w:b/>
                <w:bCs/>
                <w:sz w:val="21"/>
                <w:szCs w:val="21"/>
              </w:rPr>
            </w:pPr>
          </w:p>
        </w:tc>
        <w:tc>
          <w:tcPr>
            <w:tcW w:w="4140" w:type="dxa"/>
          </w:tcPr>
          <w:p w:rsidR="009974B8" w:rsidRPr="00313D21" w:rsidRDefault="009974B8" w:rsidP="00BB1D1C">
            <w:pPr>
              <w:spacing w:line="276" w:lineRule="auto"/>
              <w:jc w:val="both"/>
              <w:rPr>
                <w:sz w:val="21"/>
                <w:szCs w:val="21"/>
              </w:rPr>
            </w:pPr>
            <w:r w:rsidRPr="00313D21">
              <w:rPr>
                <w:sz w:val="21"/>
                <w:szCs w:val="21"/>
              </w:rPr>
              <w:t>(3). Labours for 2 Rest houses 2 laboures in each  rest house.</w:t>
            </w:r>
          </w:p>
        </w:tc>
        <w:tc>
          <w:tcPr>
            <w:tcW w:w="1350" w:type="dxa"/>
          </w:tcPr>
          <w:p w:rsidR="009974B8" w:rsidRPr="00313D21" w:rsidRDefault="009974B8" w:rsidP="00BB1D1C">
            <w:pPr>
              <w:spacing w:line="276" w:lineRule="auto"/>
              <w:jc w:val="center"/>
              <w:rPr>
                <w:sz w:val="21"/>
                <w:szCs w:val="21"/>
              </w:rPr>
            </w:pPr>
            <w:r w:rsidRPr="00313D21">
              <w:rPr>
                <w:sz w:val="21"/>
                <w:szCs w:val="21"/>
              </w:rPr>
              <w:t>4 Labours</w:t>
            </w:r>
          </w:p>
        </w:tc>
        <w:tc>
          <w:tcPr>
            <w:tcW w:w="2103" w:type="dxa"/>
          </w:tcPr>
          <w:p w:rsidR="009974B8" w:rsidRPr="00313D21" w:rsidRDefault="009974B8" w:rsidP="005A2008">
            <w:pPr>
              <w:spacing w:line="276" w:lineRule="auto"/>
              <w:jc w:val="center"/>
              <w:rPr>
                <w:sz w:val="21"/>
                <w:szCs w:val="21"/>
              </w:rPr>
            </w:pPr>
            <w:r w:rsidRPr="00313D21">
              <w:rPr>
                <w:sz w:val="21"/>
                <w:szCs w:val="21"/>
              </w:rPr>
              <w:t>4.</w:t>
            </w:r>
            <w:r w:rsidR="005A2008">
              <w:rPr>
                <w:sz w:val="21"/>
                <w:szCs w:val="21"/>
              </w:rPr>
              <w:t>32</w:t>
            </w:r>
          </w:p>
        </w:tc>
        <w:tc>
          <w:tcPr>
            <w:tcW w:w="2307" w:type="dxa"/>
          </w:tcPr>
          <w:p w:rsidR="009974B8" w:rsidRPr="00313D21" w:rsidRDefault="00B74FA3" w:rsidP="007E13B3">
            <w:pPr>
              <w:spacing w:line="276" w:lineRule="auto"/>
              <w:jc w:val="center"/>
              <w:rPr>
                <w:sz w:val="21"/>
                <w:szCs w:val="21"/>
              </w:rPr>
            </w:pPr>
            <w:r>
              <w:rPr>
                <w:sz w:val="21"/>
                <w:szCs w:val="21"/>
              </w:rPr>
              <w:t>Bagdara, Gopla</w:t>
            </w:r>
          </w:p>
        </w:tc>
        <w:tc>
          <w:tcPr>
            <w:tcW w:w="4860" w:type="dxa"/>
          </w:tcPr>
          <w:p w:rsidR="009974B8" w:rsidRPr="00313D21" w:rsidRDefault="009974B8" w:rsidP="00BB1D1C">
            <w:pPr>
              <w:spacing w:line="276" w:lineRule="auto"/>
              <w:rPr>
                <w:sz w:val="21"/>
                <w:szCs w:val="21"/>
              </w:rPr>
            </w:pPr>
            <w:r w:rsidRPr="00313D21">
              <w:rPr>
                <w:sz w:val="21"/>
                <w:szCs w:val="21"/>
              </w:rPr>
              <w:t>For maintenance of Rest house.</w:t>
            </w:r>
          </w:p>
        </w:tc>
      </w:tr>
      <w:tr w:rsidR="009974B8" w:rsidRPr="00313D21" w:rsidTr="0059779B">
        <w:tc>
          <w:tcPr>
            <w:tcW w:w="900" w:type="dxa"/>
          </w:tcPr>
          <w:p w:rsidR="009974B8" w:rsidRPr="00313D21" w:rsidRDefault="009974B8" w:rsidP="00BB1D1C">
            <w:pPr>
              <w:spacing w:line="276" w:lineRule="auto"/>
              <w:jc w:val="center"/>
              <w:rPr>
                <w:b/>
                <w:bCs/>
                <w:sz w:val="21"/>
                <w:szCs w:val="21"/>
              </w:rPr>
            </w:pPr>
          </w:p>
        </w:tc>
        <w:tc>
          <w:tcPr>
            <w:tcW w:w="4140" w:type="dxa"/>
          </w:tcPr>
          <w:p w:rsidR="009974B8" w:rsidRPr="00313D21" w:rsidRDefault="009974B8" w:rsidP="00BB1D1C">
            <w:pPr>
              <w:spacing w:line="276" w:lineRule="auto"/>
              <w:jc w:val="both"/>
              <w:rPr>
                <w:sz w:val="21"/>
                <w:szCs w:val="21"/>
              </w:rPr>
            </w:pPr>
            <w:r w:rsidRPr="00313D21">
              <w:rPr>
                <w:sz w:val="21"/>
                <w:szCs w:val="21"/>
              </w:rPr>
              <w:t>(4). Labours for Jeep driving.</w:t>
            </w:r>
          </w:p>
        </w:tc>
        <w:tc>
          <w:tcPr>
            <w:tcW w:w="1350" w:type="dxa"/>
          </w:tcPr>
          <w:p w:rsidR="009974B8" w:rsidRPr="00313D21" w:rsidRDefault="009974B8" w:rsidP="00BB1D1C">
            <w:pPr>
              <w:spacing w:line="276" w:lineRule="auto"/>
              <w:jc w:val="center"/>
              <w:rPr>
                <w:sz w:val="21"/>
                <w:szCs w:val="21"/>
              </w:rPr>
            </w:pPr>
            <w:r w:rsidRPr="00313D21">
              <w:rPr>
                <w:sz w:val="21"/>
                <w:szCs w:val="21"/>
              </w:rPr>
              <w:t>3 Labours</w:t>
            </w:r>
          </w:p>
        </w:tc>
        <w:tc>
          <w:tcPr>
            <w:tcW w:w="2103" w:type="dxa"/>
          </w:tcPr>
          <w:p w:rsidR="009974B8" w:rsidRPr="00313D21" w:rsidRDefault="009974B8" w:rsidP="005A2008">
            <w:pPr>
              <w:spacing w:line="276" w:lineRule="auto"/>
              <w:jc w:val="center"/>
              <w:rPr>
                <w:sz w:val="21"/>
                <w:szCs w:val="21"/>
              </w:rPr>
            </w:pPr>
            <w:r w:rsidRPr="00313D21">
              <w:rPr>
                <w:sz w:val="21"/>
                <w:szCs w:val="21"/>
              </w:rPr>
              <w:t>3.2</w:t>
            </w:r>
            <w:r w:rsidR="005A2008">
              <w:rPr>
                <w:sz w:val="21"/>
                <w:szCs w:val="21"/>
              </w:rPr>
              <w:t>4</w:t>
            </w:r>
          </w:p>
        </w:tc>
        <w:tc>
          <w:tcPr>
            <w:tcW w:w="2307" w:type="dxa"/>
          </w:tcPr>
          <w:p w:rsidR="009974B8" w:rsidRPr="00313D21" w:rsidRDefault="00B74FA3" w:rsidP="00B74FA3">
            <w:pPr>
              <w:spacing w:line="276" w:lineRule="auto"/>
              <w:rPr>
                <w:sz w:val="21"/>
                <w:szCs w:val="21"/>
              </w:rPr>
            </w:pPr>
            <w:r>
              <w:rPr>
                <w:sz w:val="21"/>
                <w:szCs w:val="21"/>
              </w:rPr>
              <w:t>Sidhi,Sihwal,Bagdara</w:t>
            </w:r>
          </w:p>
        </w:tc>
        <w:tc>
          <w:tcPr>
            <w:tcW w:w="4860" w:type="dxa"/>
          </w:tcPr>
          <w:p w:rsidR="009974B8" w:rsidRPr="00313D21" w:rsidRDefault="009974B8" w:rsidP="00BB1D1C">
            <w:pPr>
              <w:spacing w:line="276" w:lineRule="auto"/>
              <w:rPr>
                <w:sz w:val="21"/>
                <w:szCs w:val="21"/>
              </w:rPr>
            </w:pPr>
            <w:r w:rsidRPr="00313D21">
              <w:rPr>
                <w:sz w:val="21"/>
                <w:szCs w:val="21"/>
              </w:rPr>
              <w:t>For vehicle driving of Suptt, R.O. and Patrolling Party.</w:t>
            </w:r>
          </w:p>
        </w:tc>
      </w:tr>
      <w:tr w:rsidR="009974B8" w:rsidRPr="00313D21" w:rsidTr="0059779B">
        <w:tc>
          <w:tcPr>
            <w:tcW w:w="900" w:type="dxa"/>
          </w:tcPr>
          <w:p w:rsidR="009974B8" w:rsidRPr="00313D21" w:rsidRDefault="009974B8" w:rsidP="00BB1D1C">
            <w:pPr>
              <w:spacing w:line="276" w:lineRule="auto"/>
              <w:jc w:val="center"/>
              <w:rPr>
                <w:b/>
                <w:bCs/>
                <w:sz w:val="21"/>
                <w:szCs w:val="21"/>
              </w:rPr>
            </w:pPr>
          </w:p>
        </w:tc>
        <w:tc>
          <w:tcPr>
            <w:tcW w:w="4140" w:type="dxa"/>
          </w:tcPr>
          <w:p w:rsidR="009974B8" w:rsidRPr="00313D21" w:rsidRDefault="009974B8" w:rsidP="00BB1D1C">
            <w:pPr>
              <w:spacing w:line="276" w:lineRule="auto"/>
              <w:jc w:val="both"/>
              <w:rPr>
                <w:sz w:val="21"/>
                <w:szCs w:val="21"/>
              </w:rPr>
            </w:pPr>
            <w:r w:rsidRPr="00313D21">
              <w:rPr>
                <w:sz w:val="21"/>
                <w:szCs w:val="21"/>
              </w:rPr>
              <w:t>(5). Labours for R.O. and supdt office 01 labours in each.</w:t>
            </w:r>
          </w:p>
        </w:tc>
        <w:tc>
          <w:tcPr>
            <w:tcW w:w="1350" w:type="dxa"/>
          </w:tcPr>
          <w:p w:rsidR="009974B8" w:rsidRPr="00313D21" w:rsidRDefault="009974B8" w:rsidP="00BB1D1C">
            <w:pPr>
              <w:spacing w:line="276" w:lineRule="auto"/>
              <w:jc w:val="center"/>
              <w:rPr>
                <w:sz w:val="21"/>
                <w:szCs w:val="21"/>
              </w:rPr>
            </w:pPr>
            <w:r w:rsidRPr="00313D21">
              <w:rPr>
                <w:sz w:val="21"/>
                <w:szCs w:val="21"/>
              </w:rPr>
              <w:t>2 Labours</w:t>
            </w:r>
          </w:p>
        </w:tc>
        <w:tc>
          <w:tcPr>
            <w:tcW w:w="2103" w:type="dxa"/>
          </w:tcPr>
          <w:p w:rsidR="009974B8" w:rsidRPr="00313D21" w:rsidRDefault="009974B8" w:rsidP="005A2008">
            <w:pPr>
              <w:spacing w:line="276" w:lineRule="auto"/>
              <w:jc w:val="center"/>
              <w:rPr>
                <w:sz w:val="21"/>
                <w:szCs w:val="21"/>
              </w:rPr>
            </w:pPr>
            <w:r w:rsidRPr="00313D21">
              <w:rPr>
                <w:sz w:val="21"/>
                <w:szCs w:val="21"/>
              </w:rPr>
              <w:t>2.</w:t>
            </w:r>
            <w:r w:rsidR="005A2008">
              <w:rPr>
                <w:sz w:val="21"/>
                <w:szCs w:val="21"/>
              </w:rPr>
              <w:t>24</w:t>
            </w:r>
          </w:p>
        </w:tc>
        <w:tc>
          <w:tcPr>
            <w:tcW w:w="2307" w:type="dxa"/>
          </w:tcPr>
          <w:p w:rsidR="009974B8" w:rsidRPr="00313D21" w:rsidRDefault="00B74FA3" w:rsidP="007E13B3">
            <w:pPr>
              <w:spacing w:line="276" w:lineRule="auto"/>
              <w:jc w:val="center"/>
              <w:rPr>
                <w:sz w:val="21"/>
                <w:szCs w:val="21"/>
              </w:rPr>
            </w:pPr>
            <w:r>
              <w:rPr>
                <w:sz w:val="21"/>
                <w:szCs w:val="21"/>
              </w:rPr>
              <w:t>Sidhi  &amp; Sihawal</w:t>
            </w:r>
          </w:p>
        </w:tc>
        <w:tc>
          <w:tcPr>
            <w:tcW w:w="4860" w:type="dxa"/>
          </w:tcPr>
          <w:p w:rsidR="009974B8" w:rsidRPr="00313D21" w:rsidRDefault="009974B8" w:rsidP="00BB1D1C">
            <w:pPr>
              <w:spacing w:line="276" w:lineRule="auto"/>
              <w:rPr>
                <w:sz w:val="21"/>
                <w:szCs w:val="21"/>
              </w:rPr>
            </w:pPr>
            <w:r w:rsidRPr="00313D21">
              <w:rPr>
                <w:sz w:val="21"/>
                <w:szCs w:val="21"/>
              </w:rPr>
              <w:t>For maintenance of office.</w:t>
            </w:r>
          </w:p>
        </w:tc>
      </w:tr>
      <w:tr w:rsidR="00081098" w:rsidRPr="00313D21" w:rsidTr="0059779B">
        <w:tc>
          <w:tcPr>
            <w:tcW w:w="900" w:type="dxa"/>
          </w:tcPr>
          <w:p w:rsidR="00081098" w:rsidRPr="00313D21" w:rsidRDefault="00081098" w:rsidP="000A1FFE">
            <w:pPr>
              <w:spacing w:line="276" w:lineRule="auto"/>
              <w:jc w:val="center"/>
              <w:rPr>
                <w:b/>
                <w:bCs/>
                <w:sz w:val="21"/>
                <w:szCs w:val="21"/>
              </w:rPr>
            </w:pPr>
            <w:r w:rsidRPr="00313D21">
              <w:rPr>
                <w:b/>
                <w:bCs/>
                <w:sz w:val="21"/>
                <w:szCs w:val="21"/>
              </w:rPr>
              <w:lastRenderedPageBreak/>
              <w:t>A-8</w:t>
            </w:r>
          </w:p>
        </w:tc>
        <w:tc>
          <w:tcPr>
            <w:tcW w:w="4140" w:type="dxa"/>
          </w:tcPr>
          <w:p w:rsidR="00081098" w:rsidRPr="00313D21" w:rsidRDefault="00081098" w:rsidP="000A1FFE">
            <w:pPr>
              <w:jc w:val="both"/>
              <w:rPr>
                <w:sz w:val="21"/>
                <w:szCs w:val="21"/>
              </w:rPr>
            </w:pPr>
            <w:r w:rsidRPr="00313D21">
              <w:rPr>
                <w:sz w:val="21"/>
                <w:szCs w:val="21"/>
              </w:rPr>
              <w:t>Deployment of mrigrakshak  at semrahwa,Akladand &amp;Bargawan, Two  laboures in each site.</w:t>
            </w:r>
          </w:p>
          <w:p w:rsidR="00081098" w:rsidRPr="00313D21" w:rsidRDefault="00081098" w:rsidP="000A1FFE">
            <w:pPr>
              <w:spacing w:line="276" w:lineRule="auto"/>
              <w:jc w:val="both"/>
              <w:rPr>
                <w:sz w:val="21"/>
                <w:szCs w:val="21"/>
              </w:rPr>
            </w:pPr>
          </w:p>
        </w:tc>
        <w:tc>
          <w:tcPr>
            <w:tcW w:w="1350" w:type="dxa"/>
          </w:tcPr>
          <w:p w:rsidR="00081098" w:rsidRPr="00313D21" w:rsidRDefault="00081098" w:rsidP="000A1FFE">
            <w:pPr>
              <w:spacing w:line="276" w:lineRule="auto"/>
              <w:jc w:val="center"/>
              <w:rPr>
                <w:sz w:val="21"/>
                <w:szCs w:val="21"/>
              </w:rPr>
            </w:pPr>
            <w:r w:rsidRPr="00313D21">
              <w:rPr>
                <w:sz w:val="21"/>
                <w:szCs w:val="21"/>
              </w:rPr>
              <w:t>6 laboures</w:t>
            </w:r>
          </w:p>
        </w:tc>
        <w:tc>
          <w:tcPr>
            <w:tcW w:w="2103" w:type="dxa"/>
          </w:tcPr>
          <w:p w:rsidR="00081098" w:rsidRPr="00313D21" w:rsidRDefault="00081098" w:rsidP="005A2008">
            <w:pPr>
              <w:spacing w:line="276" w:lineRule="auto"/>
              <w:jc w:val="center"/>
              <w:rPr>
                <w:sz w:val="21"/>
                <w:szCs w:val="21"/>
              </w:rPr>
            </w:pPr>
            <w:r w:rsidRPr="00313D21">
              <w:rPr>
                <w:sz w:val="21"/>
                <w:szCs w:val="21"/>
              </w:rPr>
              <w:t>6.4</w:t>
            </w:r>
            <w:r w:rsidR="005A2008">
              <w:rPr>
                <w:sz w:val="21"/>
                <w:szCs w:val="21"/>
              </w:rPr>
              <w:t>8</w:t>
            </w:r>
          </w:p>
        </w:tc>
        <w:tc>
          <w:tcPr>
            <w:tcW w:w="2307" w:type="dxa"/>
          </w:tcPr>
          <w:p w:rsidR="00081098" w:rsidRPr="00313D21" w:rsidRDefault="00E44B84" w:rsidP="000A1FFE">
            <w:pPr>
              <w:jc w:val="center"/>
              <w:rPr>
                <w:sz w:val="21"/>
                <w:szCs w:val="21"/>
              </w:rPr>
            </w:pPr>
            <w:r w:rsidRPr="00313D21">
              <w:rPr>
                <w:sz w:val="21"/>
                <w:szCs w:val="21"/>
              </w:rPr>
              <w:t>Semrahwa, Akladand &amp;Bargawan,</w:t>
            </w:r>
          </w:p>
        </w:tc>
        <w:tc>
          <w:tcPr>
            <w:tcW w:w="4860" w:type="dxa"/>
          </w:tcPr>
          <w:p w:rsidR="00081098" w:rsidRPr="00313D21" w:rsidRDefault="00081098" w:rsidP="000A1FFE">
            <w:pPr>
              <w:rPr>
                <w:sz w:val="21"/>
                <w:szCs w:val="21"/>
              </w:rPr>
            </w:pPr>
            <w:r w:rsidRPr="00313D21">
              <w:rPr>
                <w:sz w:val="21"/>
                <w:szCs w:val="21"/>
              </w:rPr>
              <w:t xml:space="preserve">For protection of black buck from poachers &amp; other </w:t>
            </w:r>
          </w:p>
          <w:p w:rsidR="00081098" w:rsidRPr="00313D21" w:rsidRDefault="00081098" w:rsidP="000A1FFE">
            <w:pPr>
              <w:spacing w:line="276" w:lineRule="auto"/>
              <w:rPr>
                <w:sz w:val="21"/>
                <w:szCs w:val="21"/>
              </w:rPr>
            </w:pPr>
          </w:p>
        </w:tc>
      </w:tr>
      <w:tr w:rsidR="00081098" w:rsidRPr="00313D21" w:rsidTr="0059779B">
        <w:tc>
          <w:tcPr>
            <w:tcW w:w="900" w:type="dxa"/>
          </w:tcPr>
          <w:p w:rsidR="00081098" w:rsidRPr="00313D21" w:rsidRDefault="00081098" w:rsidP="00BB1D1C">
            <w:pPr>
              <w:spacing w:line="276" w:lineRule="auto"/>
              <w:jc w:val="center"/>
              <w:rPr>
                <w:b/>
                <w:bCs/>
                <w:sz w:val="21"/>
                <w:szCs w:val="21"/>
              </w:rPr>
            </w:pPr>
          </w:p>
        </w:tc>
        <w:tc>
          <w:tcPr>
            <w:tcW w:w="4140" w:type="dxa"/>
          </w:tcPr>
          <w:p w:rsidR="00081098" w:rsidRPr="00313D21" w:rsidRDefault="00081098" w:rsidP="00BB1D1C">
            <w:pPr>
              <w:spacing w:line="276" w:lineRule="auto"/>
              <w:rPr>
                <w:b/>
                <w:bCs/>
                <w:sz w:val="21"/>
                <w:szCs w:val="21"/>
                <w:u w:val="single"/>
              </w:rPr>
            </w:pPr>
            <w:r w:rsidRPr="00313D21">
              <w:rPr>
                <w:b/>
                <w:bCs/>
                <w:sz w:val="21"/>
                <w:szCs w:val="21"/>
                <w:u w:val="single"/>
              </w:rPr>
              <w:t>SUB TOTAL OF A</w:t>
            </w:r>
          </w:p>
        </w:tc>
        <w:tc>
          <w:tcPr>
            <w:tcW w:w="1350" w:type="dxa"/>
          </w:tcPr>
          <w:p w:rsidR="00081098" w:rsidRPr="00313D21" w:rsidRDefault="00081098" w:rsidP="00BB1D1C">
            <w:pPr>
              <w:spacing w:line="276" w:lineRule="auto"/>
              <w:jc w:val="center"/>
              <w:rPr>
                <w:sz w:val="21"/>
                <w:szCs w:val="21"/>
              </w:rPr>
            </w:pPr>
          </w:p>
        </w:tc>
        <w:tc>
          <w:tcPr>
            <w:tcW w:w="2103" w:type="dxa"/>
          </w:tcPr>
          <w:p w:rsidR="00081098" w:rsidRPr="00313D21" w:rsidRDefault="007C619D" w:rsidP="00166D3E">
            <w:pPr>
              <w:spacing w:line="276" w:lineRule="auto"/>
              <w:jc w:val="center"/>
              <w:rPr>
                <w:b/>
                <w:bCs/>
                <w:sz w:val="21"/>
                <w:szCs w:val="21"/>
              </w:rPr>
            </w:pPr>
            <w:r>
              <w:rPr>
                <w:b/>
                <w:bCs/>
                <w:sz w:val="21"/>
                <w:szCs w:val="21"/>
              </w:rPr>
              <w:t>19</w:t>
            </w:r>
            <w:r w:rsidR="00166D3E">
              <w:rPr>
                <w:b/>
                <w:bCs/>
                <w:sz w:val="21"/>
                <w:szCs w:val="21"/>
              </w:rPr>
              <w:t>7</w:t>
            </w:r>
            <w:r>
              <w:rPr>
                <w:b/>
                <w:bCs/>
                <w:sz w:val="21"/>
                <w:szCs w:val="21"/>
              </w:rPr>
              <w:t>.</w:t>
            </w:r>
            <w:r w:rsidR="005D130A">
              <w:rPr>
                <w:b/>
                <w:bCs/>
                <w:sz w:val="21"/>
                <w:szCs w:val="21"/>
              </w:rPr>
              <w:t>26</w:t>
            </w:r>
          </w:p>
        </w:tc>
        <w:tc>
          <w:tcPr>
            <w:tcW w:w="2307" w:type="dxa"/>
          </w:tcPr>
          <w:p w:rsidR="00081098" w:rsidRPr="00313D21" w:rsidRDefault="00081098" w:rsidP="007E13B3">
            <w:pPr>
              <w:spacing w:line="276" w:lineRule="auto"/>
              <w:jc w:val="center"/>
              <w:rPr>
                <w:sz w:val="21"/>
                <w:szCs w:val="21"/>
              </w:rPr>
            </w:pPr>
          </w:p>
        </w:tc>
        <w:tc>
          <w:tcPr>
            <w:tcW w:w="4860" w:type="dxa"/>
          </w:tcPr>
          <w:p w:rsidR="00081098" w:rsidRPr="00313D21" w:rsidRDefault="00081098" w:rsidP="00BB1D1C">
            <w:pPr>
              <w:spacing w:line="276" w:lineRule="auto"/>
              <w:rPr>
                <w:sz w:val="21"/>
                <w:szCs w:val="21"/>
              </w:rPr>
            </w:pPr>
          </w:p>
        </w:tc>
      </w:tr>
      <w:tr w:rsidR="00081098" w:rsidRPr="00313D21" w:rsidTr="0059779B">
        <w:tc>
          <w:tcPr>
            <w:tcW w:w="900" w:type="dxa"/>
          </w:tcPr>
          <w:p w:rsidR="00081098" w:rsidRPr="00313D21" w:rsidRDefault="00081098" w:rsidP="00BB1D1C">
            <w:pPr>
              <w:spacing w:line="276" w:lineRule="auto"/>
              <w:jc w:val="center"/>
              <w:rPr>
                <w:b/>
                <w:bCs/>
                <w:sz w:val="21"/>
                <w:szCs w:val="21"/>
              </w:rPr>
            </w:pPr>
            <w:r w:rsidRPr="00313D21">
              <w:rPr>
                <w:b/>
                <w:bCs/>
                <w:sz w:val="21"/>
                <w:szCs w:val="21"/>
              </w:rPr>
              <w:t>B</w:t>
            </w:r>
          </w:p>
        </w:tc>
        <w:tc>
          <w:tcPr>
            <w:tcW w:w="4140" w:type="dxa"/>
          </w:tcPr>
          <w:p w:rsidR="00081098" w:rsidRPr="00313D21" w:rsidRDefault="00081098" w:rsidP="00BB1D1C">
            <w:pPr>
              <w:spacing w:line="276" w:lineRule="auto"/>
              <w:rPr>
                <w:b/>
                <w:bCs/>
                <w:sz w:val="21"/>
                <w:szCs w:val="21"/>
              </w:rPr>
            </w:pPr>
            <w:r w:rsidRPr="00313D21">
              <w:rPr>
                <w:b/>
                <w:bCs/>
                <w:sz w:val="21"/>
                <w:szCs w:val="21"/>
              </w:rPr>
              <w:t>OPERATION &amp; MAINTENANCE</w:t>
            </w:r>
          </w:p>
        </w:tc>
        <w:tc>
          <w:tcPr>
            <w:tcW w:w="1350" w:type="dxa"/>
          </w:tcPr>
          <w:p w:rsidR="00081098" w:rsidRPr="00313D21" w:rsidRDefault="00081098" w:rsidP="00BB1D1C">
            <w:pPr>
              <w:spacing w:line="276" w:lineRule="auto"/>
              <w:jc w:val="center"/>
              <w:rPr>
                <w:sz w:val="21"/>
                <w:szCs w:val="21"/>
              </w:rPr>
            </w:pPr>
          </w:p>
        </w:tc>
        <w:tc>
          <w:tcPr>
            <w:tcW w:w="2103" w:type="dxa"/>
          </w:tcPr>
          <w:p w:rsidR="00081098" w:rsidRPr="00313D21" w:rsidRDefault="00081098" w:rsidP="00BB1D1C">
            <w:pPr>
              <w:spacing w:line="276" w:lineRule="auto"/>
              <w:jc w:val="center"/>
              <w:rPr>
                <w:sz w:val="21"/>
                <w:szCs w:val="21"/>
              </w:rPr>
            </w:pPr>
          </w:p>
        </w:tc>
        <w:tc>
          <w:tcPr>
            <w:tcW w:w="2307" w:type="dxa"/>
          </w:tcPr>
          <w:p w:rsidR="00081098" w:rsidRPr="00313D21" w:rsidRDefault="00081098" w:rsidP="007E13B3">
            <w:pPr>
              <w:spacing w:line="276" w:lineRule="auto"/>
              <w:jc w:val="center"/>
              <w:rPr>
                <w:sz w:val="21"/>
                <w:szCs w:val="21"/>
              </w:rPr>
            </w:pPr>
          </w:p>
        </w:tc>
        <w:tc>
          <w:tcPr>
            <w:tcW w:w="4860" w:type="dxa"/>
          </w:tcPr>
          <w:p w:rsidR="00081098" w:rsidRPr="00313D21" w:rsidRDefault="00081098" w:rsidP="00BB1D1C">
            <w:pPr>
              <w:spacing w:line="276" w:lineRule="auto"/>
              <w:rPr>
                <w:sz w:val="21"/>
                <w:szCs w:val="21"/>
              </w:rPr>
            </w:pPr>
            <w:r w:rsidRPr="00313D21">
              <w:rPr>
                <w:sz w:val="21"/>
                <w:szCs w:val="21"/>
              </w:rPr>
              <w:t>For Central Assistance</w:t>
            </w:r>
          </w:p>
        </w:tc>
      </w:tr>
      <w:tr w:rsidR="00081098" w:rsidRPr="00313D21" w:rsidTr="0059779B">
        <w:tc>
          <w:tcPr>
            <w:tcW w:w="900" w:type="dxa"/>
          </w:tcPr>
          <w:p w:rsidR="00081098" w:rsidRPr="00313D21" w:rsidRDefault="00081098" w:rsidP="00BB1D1C">
            <w:pPr>
              <w:spacing w:line="276" w:lineRule="auto"/>
              <w:jc w:val="center"/>
              <w:rPr>
                <w:b/>
                <w:bCs/>
                <w:sz w:val="21"/>
                <w:szCs w:val="21"/>
              </w:rPr>
            </w:pPr>
            <w:r w:rsidRPr="00313D21">
              <w:rPr>
                <w:b/>
                <w:bCs/>
                <w:sz w:val="21"/>
                <w:szCs w:val="21"/>
              </w:rPr>
              <w:t>B-1</w:t>
            </w:r>
          </w:p>
        </w:tc>
        <w:tc>
          <w:tcPr>
            <w:tcW w:w="4140" w:type="dxa"/>
          </w:tcPr>
          <w:p w:rsidR="00081098" w:rsidRPr="00313D21" w:rsidRDefault="00081098" w:rsidP="00BB1D1C">
            <w:pPr>
              <w:spacing w:line="276" w:lineRule="auto"/>
              <w:rPr>
                <w:sz w:val="21"/>
                <w:szCs w:val="21"/>
              </w:rPr>
            </w:pPr>
            <w:r w:rsidRPr="00313D21">
              <w:rPr>
                <w:sz w:val="21"/>
                <w:szCs w:val="21"/>
              </w:rPr>
              <w:t>Repair of roads</w:t>
            </w:r>
          </w:p>
        </w:tc>
        <w:tc>
          <w:tcPr>
            <w:tcW w:w="1350" w:type="dxa"/>
          </w:tcPr>
          <w:p w:rsidR="00081098" w:rsidRPr="00313D21" w:rsidRDefault="00081098" w:rsidP="00BB1D1C">
            <w:pPr>
              <w:spacing w:line="276" w:lineRule="auto"/>
              <w:jc w:val="center"/>
              <w:rPr>
                <w:sz w:val="21"/>
                <w:szCs w:val="21"/>
              </w:rPr>
            </w:pPr>
            <w:r w:rsidRPr="00313D21">
              <w:rPr>
                <w:sz w:val="21"/>
                <w:szCs w:val="21"/>
              </w:rPr>
              <w:t>6 kms</w:t>
            </w:r>
          </w:p>
        </w:tc>
        <w:tc>
          <w:tcPr>
            <w:tcW w:w="2103" w:type="dxa"/>
          </w:tcPr>
          <w:p w:rsidR="00081098" w:rsidRPr="00313D21" w:rsidRDefault="00081098" w:rsidP="00390D65">
            <w:pPr>
              <w:spacing w:line="276" w:lineRule="auto"/>
              <w:jc w:val="center"/>
              <w:rPr>
                <w:sz w:val="21"/>
                <w:szCs w:val="21"/>
              </w:rPr>
            </w:pPr>
            <w:r w:rsidRPr="00313D21">
              <w:rPr>
                <w:sz w:val="21"/>
                <w:szCs w:val="21"/>
              </w:rPr>
              <w:t>10.</w:t>
            </w:r>
            <w:r w:rsidR="00390D65">
              <w:rPr>
                <w:sz w:val="21"/>
                <w:szCs w:val="21"/>
              </w:rPr>
              <w:t>5</w:t>
            </w:r>
            <w:r w:rsidRPr="00313D21">
              <w:rPr>
                <w:sz w:val="21"/>
                <w:szCs w:val="21"/>
              </w:rPr>
              <w:t>0</w:t>
            </w:r>
          </w:p>
        </w:tc>
        <w:tc>
          <w:tcPr>
            <w:tcW w:w="2307" w:type="dxa"/>
          </w:tcPr>
          <w:p w:rsidR="00081098" w:rsidRPr="00313D21" w:rsidRDefault="00B74FA3" w:rsidP="007E13B3">
            <w:pPr>
              <w:spacing w:line="276" w:lineRule="auto"/>
              <w:jc w:val="center"/>
              <w:rPr>
                <w:sz w:val="21"/>
                <w:szCs w:val="21"/>
              </w:rPr>
            </w:pPr>
            <w:r>
              <w:rPr>
                <w:sz w:val="21"/>
                <w:szCs w:val="21"/>
              </w:rPr>
              <w:t>All forest road of Bagdara range</w:t>
            </w:r>
          </w:p>
        </w:tc>
        <w:tc>
          <w:tcPr>
            <w:tcW w:w="4860" w:type="dxa"/>
          </w:tcPr>
          <w:p w:rsidR="00081098" w:rsidRPr="00313D21" w:rsidRDefault="00081098" w:rsidP="00BB1D1C">
            <w:pPr>
              <w:spacing w:line="276" w:lineRule="auto"/>
              <w:rPr>
                <w:sz w:val="21"/>
                <w:szCs w:val="21"/>
              </w:rPr>
            </w:pPr>
            <w:r w:rsidRPr="00313D21">
              <w:rPr>
                <w:sz w:val="21"/>
                <w:szCs w:val="21"/>
              </w:rPr>
              <w:t xml:space="preserve">It is need of the time for better maintenance </w:t>
            </w:r>
          </w:p>
        </w:tc>
      </w:tr>
      <w:tr w:rsidR="00081098" w:rsidRPr="00313D21" w:rsidTr="0059779B">
        <w:tc>
          <w:tcPr>
            <w:tcW w:w="900" w:type="dxa"/>
          </w:tcPr>
          <w:p w:rsidR="00081098" w:rsidRPr="00313D21" w:rsidRDefault="00081098" w:rsidP="00BB1D1C">
            <w:pPr>
              <w:spacing w:line="276" w:lineRule="auto"/>
              <w:jc w:val="center"/>
              <w:rPr>
                <w:b/>
                <w:bCs/>
                <w:sz w:val="21"/>
                <w:szCs w:val="21"/>
              </w:rPr>
            </w:pPr>
            <w:r w:rsidRPr="00313D21">
              <w:rPr>
                <w:b/>
                <w:bCs/>
                <w:sz w:val="21"/>
                <w:szCs w:val="21"/>
              </w:rPr>
              <w:t>B-2</w:t>
            </w:r>
          </w:p>
        </w:tc>
        <w:tc>
          <w:tcPr>
            <w:tcW w:w="4140" w:type="dxa"/>
          </w:tcPr>
          <w:p w:rsidR="00081098" w:rsidRPr="00313D21" w:rsidRDefault="00081098" w:rsidP="00BB1D1C">
            <w:pPr>
              <w:spacing w:line="276" w:lineRule="auto"/>
              <w:rPr>
                <w:sz w:val="21"/>
                <w:szCs w:val="21"/>
              </w:rPr>
            </w:pPr>
            <w:r w:rsidRPr="00313D21">
              <w:rPr>
                <w:sz w:val="21"/>
                <w:szCs w:val="21"/>
              </w:rPr>
              <w:t>Special repair of buildings</w:t>
            </w:r>
          </w:p>
        </w:tc>
        <w:tc>
          <w:tcPr>
            <w:tcW w:w="1350" w:type="dxa"/>
          </w:tcPr>
          <w:p w:rsidR="00081098" w:rsidRPr="00313D21" w:rsidRDefault="00FD53B5" w:rsidP="00BB1D1C">
            <w:pPr>
              <w:spacing w:line="276" w:lineRule="auto"/>
              <w:jc w:val="center"/>
              <w:rPr>
                <w:sz w:val="21"/>
                <w:szCs w:val="21"/>
              </w:rPr>
            </w:pPr>
            <w:r>
              <w:rPr>
                <w:sz w:val="21"/>
                <w:szCs w:val="21"/>
              </w:rPr>
              <w:t>1</w:t>
            </w:r>
          </w:p>
        </w:tc>
        <w:tc>
          <w:tcPr>
            <w:tcW w:w="2103" w:type="dxa"/>
          </w:tcPr>
          <w:p w:rsidR="00081098" w:rsidRPr="00313D21" w:rsidRDefault="00B74FA3" w:rsidP="00BB1D1C">
            <w:pPr>
              <w:spacing w:line="276" w:lineRule="auto"/>
              <w:jc w:val="center"/>
              <w:rPr>
                <w:sz w:val="21"/>
                <w:szCs w:val="21"/>
              </w:rPr>
            </w:pPr>
            <w:r>
              <w:rPr>
                <w:sz w:val="21"/>
                <w:szCs w:val="21"/>
              </w:rPr>
              <w:t>6</w:t>
            </w:r>
            <w:r w:rsidR="00081098" w:rsidRPr="00313D21">
              <w:rPr>
                <w:sz w:val="21"/>
                <w:szCs w:val="21"/>
              </w:rPr>
              <w:t>.00</w:t>
            </w:r>
          </w:p>
        </w:tc>
        <w:tc>
          <w:tcPr>
            <w:tcW w:w="2307" w:type="dxa"/>
          </w:tcPr>
          <w:p w:rsidR="00081098" w:rsidRPr="00313D21" w:rsidRDefault="00B74FA3" w:rsidP="00FD53B5">
            <w:pPr>
              <w:spacing w:line="276" w:lineRule="auto"/>
              <w:jc w:val="center"/>
              <w:rPr>
                <w:sz w:val="21"/>
                <w:szCs w:val="21"/>
              </w:rPr>
            </w:pPr>
            <w:r>
              <w:rPr>
                <w:sz w:val="21"/>
                <w:szCs w:val="21"/>
              </w:rPr>
              <w:t>Hathi</w:t>
            </w:r>
            <w:r w:rsidR="0068222B">
              <w:rPr>
                <w:sz w:val="21"/>
                <w:szCs w:val="21"/>
              </w:rPr>
              <w:t>b</w:t>
            </w:r>
            <w:r>
              <w:rPr>
                <w:sz w:val="21"/>
                <w:szCs w:val="21"/>
              </w:rPr>
              <w:t>andha</w:t>
            </w:r>
          </w:p>
        </w:tc>
        <w:tc>
          <w:tcPr>
            <w:tcW w:w="4860" w:type="dxa"/>
          </w:tcPr>
          <w:p w:rsidR="00081098" w:rsidRPr="00313D21" w:rsidRDefault="00081098" w:rsidP="00BB1D1C">
            <w:pPr>
              <w:spacing w:line="276" w:lineRule="auto"/>
              <w:rPr>
                <w:sz w:val="21"/>
                <w:szCs w:val="21"/>
              </w:rPr>
            </w:pPr>
            <w:r w:rsidRPr="00313D21">
              <w:rPr>
                <w:sz w:val="21"/>
                <w:szCs w:val="21"/>
              </w:rPr>
              <w:t>Needed for the old buildings</w:t>
            </w:r>
          </w:p>
        </w:tc>
      </w:tr>
      <w:tr w:rsidR="00081098" w:rsidRPr="00313D21" w:rsidTr="0059779B">
        <w:tc>
          <w:tcPr>
            <w:tcW w:w="900" w:type="dxa"/>
          </w:tcPr>
          <w:p w:rsidR="00081098" w:rsidRPr="00313D21" w:rsidRDefault="00081098" w:rsidP="00BB1D1C">
            <w:pPr>
              <w:spacing w:line="276" w:lineRule="auto"/>
              <w:jc w:val="center"/>
              <w:rPr>
                <w:b/>
                <w:bCs/>
                <w:sz w:val="21"/>
                <w:szCs w:val="21"/>
              </w:rPr>
            </w:pPr>
            <w:r w:rsidRPr="00313D21">
              <w:rPr>
                <w:b/>
                <w:bCs/>
                <w:sz w:val="21"/>
                <w:szCs w:val="21"/>
              </w:rPr>
              <w:t>B-3</w:t>
            </w:r>
          </w:p>
        </w:tc>
        <w:tc>
          <w:tcPr>
            <w:tcW w:w="4140" w:type="dxa"/>
          </w:tcPr>
          <w:p w:rsidR="00081098" w:rsidRPr="00313D21" w:rsidRDefault="00081098" w:rsidP="00BB1D1C">
            <w:pPr>
              <w:spacing w:line="276" w:lineRule="auto"/>
              <w:rPr>
                <w:sz w:val="21"/>
                <w:szCs w:val="21"/>
              </w:rPr>
            </w:pPr>
            <w:r w:rsidRPr="00313D21">
              <w:rPr>
                <w:sz w:val="21"/>
                <w:szCs w:val="21"/>
              </w:rPr>
              <w:t>Maintenance of tanks</w:t>
            </w:r>
          </w:p>
        </w:tc>
        <w:tc>
          <w:tcPr>
            <w:tcW w:w="1350" w:type="dxa"/>
          </w:tcPr>
          <w:p w:rsidR="00081098" w:rsidRPr="00313D21" w:rsidRDefault="0068222B" w:rsidP="00BB1D1C">
            <w:pPr>
              <w:spacing w:line="276" w:lineRule="auto"/>
              <w:jc w:val="center"/>
              <w:rPr>
                <w:sz w:val="21"/>
                <w:szCs w:val="21"/>
              </w:rPr>
            </w:pPr>
            <w:r>
              <w:rPr>
                <w:sz w:val="21"/>
                <w:szCs w:val="21"/>
              </w:rPr>
              <w:t>2</w:t>
            </w:r>
          </w:p>
        </w:tc>
        <w:tc>
          <w:tcPr>
            <w:tcW w:w="2103" w:type="dxa"/>
          </w:tcPr>
          <w:p w:rsidR="00081098" w:rsidRPr="00313D21" w:rsidRDefault="0068222B" w:rsidP="00BB1D1C">
            <w:pPr>
              <w:spacing w:line="276" w:lineRule="auto"/>
              <w:jc w:val="center"/>
              <w:rPr>
                <w:sz w:val="21"/>
                <w:szCs w:val="21"/>
              </w:rPr>
            </w:pPr>
            <w:r>
              <w:rPr>
                <w:sz w:val="21"/>
                <w:szCs w:val="21"/>
              </w:rPr>
              <w:t>14</w:t>
            </w:r>
            <w:r w:rsidR="00081098" w:rsidRPr="00313D21">
              <w:rPr>
                <w:sz w:val="21"/>
                <w:szCs w:val="21"/>
              </w:rPr>
              <w:t>.00</w:t>
            </w:r>
          </w:p>
        </w:tc>
        <w:tc>
          <w:tcPr>
            <w:tcW w:w="2307" w:type="dxa"/>
          </w:tcPr>
          <w:p w:rsidR="00081098" w:rsidRPr="00313D21" w:rsidRDefault="0068222B" w:rsidP="007E13B3">
            <w:pPr>
              <w:spacing w:line="276" w:lineRule="auto"/>
              <w:jc w:val="center"/>
              <w:rPr>
                <w:sz w:val="21"/>
                <w:szCs w:val="21"/>
              </w:rPr>
            </w:pPr>
            <w:r>
              <w:rPr>
                <w:sz w:val="21"/>
                <w:szCs w:val="21"/>
              </w:rPr>
              <w:t>Jagmar, Nadmaniya</w:t>
            </w:r>
          </w:p>
        </w:tc>
        <w:tc>
          <w:tcPr>
            <w:tcW w:w="4860" w:type="dxa"/>
          </w:tcPr>
          <w:p w:rsidR="00081098" w:rsidRPr="00313D21" w:rsidRDefault="00081098" w:rsidP="00BB1D1C">
            <w:pPr>
              <w:spacing w:line="276" w:lineRule="auto"/>
              <w:rPr>
                <w:sz w:val="21"/>
                <w:szCs w:val="21"/>
              </w:rPr>
            </w:pPr>
            <w:r w:rsidRPr="00313D21">
              <w:rPr>
                <w:sz w:val="21"/>
                <w:szCs w:val="21"/>
              </w:rPr>
              <w:t xml:space="preserve">General yearly maintenance </w:t>
            </w:r>
          </w:p>
        </w:tc>
      </w:tr>
      <w:tr w:rsidR="00081098" w:rsidRPr="00313D21" w:rsidTr="0059779B">
        <w:tc>
          <w:tcPr>
            <w:tcW w:w="900" w:type="dxa"/>
          </w:tcPr>
          <w:p w:rsidR="00081098" w:rsidRPr="00313D21" w:rsidRDefault="00081098" w:rsidP="00BB1D1C">
            <w:pPr>
              <w:spacing w:line="276" w:lineRule="auto"/>
              <w:jc w:val="center"/>
              <w:rPr>
                <w:b/>
                <w:bCs/>
                <w:sz w:val="21"/>
                <w:szCs w:val="21"/>
              </w:rPr>
            </w:pPr>
            <w:r w:rsidRPr="00313D21">
              <w:rPr>
                <w:b/>
                <w:bCs/>
                <w:sz w:val="21"/>
                <w:szCs w:val="21"/>
              </w:rPr>
              <w:t>B-4</w:t>
            </w:r>
          </w:p>
        </w:tc>
        <w:tc>
          <w:tcPr>
            <w:tcW w:w="4140" w:type="dxa"/>
          </w:tcPr>
          <w:p w:rsidR="00081098" w:rsidRPr="00313D21" w:rsidRDefault="00081098" w:rsidP="00BB1D1C">
            <w:pPr>
              <w:spacing w:line="276" w:lineRule="auto"/>
              <w:rPr>
                <w:sz w:val="21"/>
                <w:szCs w:val="21"/>
              </w:rPr>
            </w:pPr>
            <w:r w:rsidRPr="00313D21">
              <w:rPr>
                <w:sz w:val="21"/>
                <w:szCs w:val="21"/>
              </w:rPr>
              <w:t xml:space="preserve">Fire line cutting &amp; burning </w:t>
            </w:r>
          </w:p>
        </w:tc>
        <w:tc>
          <w:tcPr>
            <w:tcW w:w="1350" w:type="dxa"/>
          </w:tcPr>
          <w:p w:rsidR="00081098" w:rsidRPr="00313D21" w:rsidRDefault="00081098" w:rsidP="00BB1D1C">
            <w:pPr>
              <w:spacing w:line="276" w:lineRule="auto"/>
              <w:jc w:val="center"/>
              <w:rPr>
                <w:sz w:val="21"/>
                <w:szCs w:val="21"/>
              </w:rPr>
            </w:pPr>
            <w:r w:rsidRPr="00313D21">
              <w:rPr>
                <w:sz w:val="21"/>
                <w:szCs w:val="21"/>
              </w:rPr>
              <w:t>LS</w:t>
            </w:r>
          </w:p>
        </w:tc>
        <w:tc>
          <w:tcPr>
            <w:tcW w:w="2103" w:type="dxa"/>
          </w:tcPr>
          <w:p w:rsidR="00081098" w:rsidRPr="00313D21" w:rsidRDefault="00081098" w:rsidP="00BB1D1C">
            <w:pPr>
              <w:spacing w:line="276" w:lineRule="auto"/>
              <w:jc w:val="center"/>
              <w:rPr>
                <w:sz w:val="21"/>
                <w:szCs w:val="21"/>
              </w:rPr>
            </w:pPr>
            <w:r w:rsidRPr="00313D21">
              <w:rPr>
                <w:sz w:val="21"/>
                <w:szCs w:val="21"/>
              </w:rPr>
              <w:t>6.70</w:t>
            </w:r>
          </w:p>
        </w:tc>
        <w:tc>
          <w:tcPr>
            <w:tcW w:w="2307" w:type="dxa"/>
          </w:tcPr>
          <w:p w:rsidR="00081098" w:rsidRPr="00313D21" w:rsidRDefault="0068222B" w:rsidP="007E13B3">
            <w:pPr>
              <w:spacing w:line="276" w:lineRule="auto"/>
              <w:jc w:val="center"/>
              <w:rPr>
                <w:sz w:val="21"/>
                <w:szCs w:val="21"/>
              </w:rPr>
            </w:pPr>
            <w:r>
              <w:rPr>
                <w:sz w:val="21"/>
                <w:szCs w:val="21"/>
              </w:rPr>
              <w:t>All fire line of Bagdara range</w:t>
            </w:r>
          </w:p>
        </w:tc>
        <w:tc>
          <w:tcPr>
            <w:tcW w:w="4860" w:type="dxa"/>
          </w:tcPr>
          <w:p w:rsidR="00081098" w:rsidRPr="00313D21" w:rsidRDefault="00081098" w:rsidP="00BB1D1C">
            <w:pPr>
              <w:spacing w:line="276" w:lineRule="auto"/>
              <w:rPr>
                <w:sz w:val="21"/>
                <w:szCs w:val="21"/>
              </w:rPr>
            </w:pPr>
            <w:r w:rsidRPr="00313D21">
              <w:rPr>
                <w:sz w:val="21"/>
                <w:szCs w:val="21"/>
              </w:rPr>
              <w:t>Yearly fire protection works</w:t>
            </w:r>
          </w:p>
        </w:tc>
      </w:tr>
      <w:tr w:rsidR="00081098" w:rsidRPr="00313D21" w:rsidTr="0059779B">
        <w:tc>
          <w:tcPr>
            <w:tcW w:w="900" w:type="dxa"/>
          </w:tcPr>
          <w:p w:rsidR="00081098" w:rsidRPr="00313D21" w:rsidRDefault="00081098" w:rsidP="00BB1D1C">
            <w:pPr>
              <w:spacing w:line="276" w:lineRule="auto"/>
              <w:jc w:val="center"/>
              <w:rPr>
                <w:b/>
                <w:bCs/>
                <w:sz w:val="21"/>
                <w:szCs w:val="21"/>
              </w:rPr>
            </w:pPr>
            <w:r w:rsidRPr="00313D21">
              <w:rPr>
                <w:b/>
                <w:bCs/>
                <w:sz w:val="21"/>
                <w:szCs w:val="21"/>
              </w:rPr>
              <w:t>B-5</w:t>
            </w:r>
          </w:p>
        </w:tc>
        <w:tc>
          <w:tcPr>
            <w:tcW w:w="4140" w:type="dxa"/>
          </w:tcPr>
          <w:p w:rsidR="00081098" w:rsidRPr="00313D21" w:rsidRDefault="00081098" w:rsidP="00BB1D1C">
            <w:pPr>
              <w:spacing w:line="276" w:lineRule="auto"/>
              <w:jc w:val="both"/>
              <w:rPr>
                <w:sz w:val="21"/>
                <w:szCs w:val="21"/>
              </w:rPr>
            </w:pPr>
            <w:r w:rsidRPr="00313D21">
              <w:rPr>
                <w:sz w:val="21"/>
                <w:szCs w:val="21"/>
              </w:rPr>
              <w:t>Fire watchers in fire season 2 fire watchers for 4 months in each beat.</w:t>
            </w:r>
          </w:p>
        </w:tc>
        <w:tc>
          <w:tcPr>
            <w:tcW w:w="1350" w:type="dxa"/>
          </w:tcPr>
          <w:p w:rsidR="00081098" w:rsidRPr="00313D21" w:rsidRDefault="00081098" w:rsidP="00BB1D1C">
            <w:pPr>
              <w:spacing w:line="276" w:lineRule="auto"/>
              <w:jc w:val="center"/>
              <w:rPr>
                <w:sz w:val="21"/>
                <w:szCs w:val="21"/>
              </w:rPr>
            </w:pPr>
            <w:r w:rsidRPr="00313D21">
              <w:rPr>
                <w:sz w:val="21"/>
                <w:szCs w:val="21"/>
              </w:rPr>
              <w:t>LS</w:t>
            </w:r>
          </w:p>
        </w:tc>
        <w:tc>
          <w:tcPr>
            <w:tcW w:w="2103" w:type="dxa"/>
          </w:tcPr>
          <w:p w:rsidR="00081098" w:rsidRPr="00313D21" w:rsidRDefault="00081098" w:rsidP="005A2008">
            <w:pPr>
              <w:spacing w:line="276" w:lineRule="auto"/>
              <w:jc w:val="center"/>
              <w:rPr>
                <w:sz w:val="21"/>
                <w:szCs w:val="21"/>
              </w:rPr>
            </w:pPr>
            <w:r w:rsidRPr="00313D21">
              <w:rPr>
                <w:sz w:val="21"/>
                <w:szCs w:val="21"/>
              </w:rPr>
              <w:t>10.</w:t>
            </w:r>
            <w:r w:rsidR="005A2008">
              <w:rPr>
                <w:sz w:val="21"/>
                <w:szCs w:val="21"/>
              </w:rPr>
              <w:t>8</w:t>
            </w:r>
            <w:r w:rsidRPr="00313D21">
              <w:rPr>
                <w:sz w:val="21"/>
                <w:szCs w:val="21"/>
              </w:rPr>
              <w:t>0</w:t>
            </w:r>
          </w:p>
        </w:tc>
        <w:tc>
          <w:tcPr>
            <w:tcW w:w="2307" w:type="dxa"/>
          </w:tcPr>
          <w:p w:rsidR="00081098" w:rsidRPr="00313D21" w:rsidRDefault="0068222B" w:rsidP="007E13B3">
            <w:pPr>
              <w:spacing w:line="276" w:lineRule="auto"/>
              <w:jc w:val="center"/>
              <w:rPr>
                <w:sz w:val="21"/>
                <w:szCs w:val="21"/>
              </w:rPr>
            </w:pPr>
            <w:r>
              <w:rPr>
                <w:sz w:val="21"/>
                <w:szCs w:val="21"/>
              </w:rPr>
              <w:t>All 14 beats of Bagdara range</w:t>
            </w:r>
          </w:p>
        </w:tc>
        <w:tc>
          <w:tcPr>
            <w:tcW w:w="4860" w:type="dxa"/>
          </w:tcPr>
          <w:p w:rsidR="00081098" w:rsidRPr="00313D21" w:rsidRDefault="00081098" w:rsidP="00BB1D1C">
            <w:pPr>
              <w:spacing w:line="276" w:lineRule="auto"/>
              <w:rPr>
                <w:sz w:val="21"/>
                <w:szCs w:val="21"/>
              </w:rPr>
            </w:pPr>
            <w:r w:rsidRPr="00313D21">
              <w:rPr>
                <w:sz w:val="21"/>
                <w:szCs w:val="21"/>
              </w:rPr>
              <w:t>To prevent fire in sanctuary area</w:t>
            </w:r>
          </w:p>
        </w:tc>
      </w:tr>
      <w:tr w:rsidR="00081098" w:rsidRPr="00313D21" w:rsidTr="0059779B">
        <w:tc>
          <w:tcPr>
            <w:tcW w:w="900" w:type="dxa"/>
          </w:tcPr>
          <w:p w:rsidR="00081098" w:rsidRPr="00313D21" w:rsidRDefault="00081098" w:rsidP="00BB1D1C">
            <w:pPr>
              <w:spacing w:line="276" w:lineRule="auto"/>
              <w:jc w:val="center"/>
              <w:rPr>
                <w:b/>
                <w:bCs/>
                <w:sz w:val="21"/>
                <w:szCs w:val="21"/>
              </w:rPr>
            </w:pPr>
            <w:r w:rsidRPr="00313D21">
              <w:rPr>
                <w:b/>
                <w:bCs/>
                <w:sz w:val="21"/>
                <w:szCs w:val="21"/>
              </w:rPr>
              <w:t>B-6</w:t>
            </w:r>
          </w:p>
        </w:tc>
        <w:tc>
          <w:tcPr>
            <w:tcW w:w="4140" w:type="dxa"/>
          </w:tcPr>
          <w:p w:rsidR="00081098" w:rsidRPr="00313D21" w:rsidRDefault="00081098" w:rsidP="0068222B">
            <w:pPr>
              <w:spacing w:line="276" w:lineRule="auto"/>
              <w:rPr>
                <w:sz w:val="21"/>
                <w:szCs w:val="21"/>
              </w:rPr>
            </w:pPr>
            <w:r w:rsidRPr="00313D21">
              <w:rPr>
                <w:sz w:val="21"/>
                <w:szCs w:val="21"/>
              </w:rPr>
              <w:t xml:space="preserve">Maintenance of patrolling comps &amp; </w:t>
            </w:r>
            <w:r w:rsidR="0068222B">
              <w:rPr>
                <w:sz w:val="21"/>
                <w:szCs w:val="21"/>
              </w:rPr>
              <w:t>patrolling</w:t>
            </w:r>
            <w:r w:rsidRPr="00313D21">
              <w:rPr>
                <w:sz w:val="21"/>
                <w:szCs w:val="21"/>
              </w:rPr>
              <w:t xml:space="preserve"> watchers</w:t>
            </w:r>
            <w:r w:rsidR="0068222B">
              <w:rPr>
                <w:sz w:val="21"/>
                <w:szCs w:val="21"/>
              </w:rPr>
              <w:t xml:space="preserve"> two watchers in each patrolling camps</w:t>
            </w:r>
          </w:p>
        </w:tc>
        <w:tc>
          <w:tcPr>
            <w:tcW w:w="1350" w:type="dxa"/>
          </w:tcPr>
          <w:p w:rsidR="00081098" w:rsidRPr="00313D21" w:rsidRDefault="0068222B" w:rsidP="00BB1D1C">
            <w:pPr>
              <w:spacing w:line="276" w:lineRule="auto"/>
              <w:jc w:val="center"/>
              <w:rPr>
                <w:sz w:val="21"/>
                <w:szCs w:val="21"/>
              </w:rPr>
            </w:pPr>
            <w:r>
              <w:rPr>
                <w:sz w:val="21"/>
                <w:szCs w:val="21"/>
              </w:rPr>
              <w:t>18</w:t>
            </w:r>
            <w:r w:rsidR="005A2008">
              <w:rPr>
                <w:sz w:val="21"/>
                <w:szCs w:val="21"/>
              </w:rPr>
              <w:t xml:space="preserve"> labours</w:t>
            </w:r>
          </w:p>
        </w:tc>
        <w:tc>
          <w:tcPr>
            <w:tcW w:w="2103" w:type="dxa"/>
          </w:tcPr>
          <w:p w:rsidR="00081098" w:rsidRPr="00313D21" w:rsidRDefault="005A2008" w:rsidP="0068222B">
            <w:pPr>
              <w:spacing w:line="276" w:lineRule="auto"/>
              <w:jc w:val="center"/>
              <w:rPr>
                <w:sz w:val="21"/>
                <w:szCs w:val="21"/>
              </w:rPr>
            </w:pPr>
            <w:r>
              <w:rPr>
                <w:sz w:val="21"/>
                <w:szCs w:val="21"/>
              </w:rPr>
              <w:t>19.44</w:t>
            </w:r>
          </w:p>
        </w:tc>
        <w:tc>
          <w:tcPr>
            <w:tcW w:w="2307" w:type="dxa"/>
          </w:tcPr>
          <w:p w:rsidR="00081098" w:rsidRPr="00313D21" w:rsidRDefault="0068222B" w:rsidP="007E13B3">
            <w:pPr>
              <w:spacing w:line="276" w:lineRule="auto"/>
              <w:jc w:val="center"/>
              <w:rPr>
                <w:sz w:val="21"/>
                <w:szCs w:val="21"/>
              </w:rPr>
            </w:pPr>
            <w:r>
              <w:rPr>
                <w:sz w:val="21"/>
                <w:szCs w:val="21"/>
              </w:rPr>
              <w:t>All 09 patrolling camps of Bagdara range</w:t>
            </w:r>
          </w:p>
        </w:tc>
        <w:tc>
          <w:tcPr>
            <w:tcW w:w="4860" w:type="dxa"/>
          </w:tcPr>
          <w:p w:rsidR="00081098" w:rsidRPr="00313D21" w:rsidRDefault="00081098" w:rsidP="00BB1D1C">
            <w:pPr>
              <w:spacing w:line="276" w:lineRule="auto"/>
              <w:rPr>
                <w:sz w:val="21"/>
                <w:szCs w:val="21"/>
              </w:rPr>
            </w:pPr>
            <w:r w:rsidRPr="00313D21">
              <w:rPr>
                <w:sz w:val="21"/>
                <w:szCs w:val="21"/>
              </w:rPr>
              <w:t xml:space="preserve">General yearly maintenance </w:t>
            </w:r>
          </w:p>
        </w:tc>
      </w:tr>
      <w:tr w:rsidR="00081098" w:rsidRPr="00313D21" w:rsidTr="0059779B">
        <w:tc>
          <w:tcPr>
            <w:tcW w:w="900" w:type="dxa"/>
          </w:tcPr>
          <w:p w:rsidR="00081098" w:rsidRPr="00313D21" w:rsidRDefault="00081098" w:rsidP="00BB1D1C">
            <w:pPr>
              <w:spacing w:line="276" w:lineRule="auto"/>
              <w:jc w:val="center"/>
              <w:rPr>
                <w:b/>
                <w:bCs/>
                <w:sz w:val="21"/>
                <w:szCs w:val="21"/>
              </w:rPr>
            </w:pPr>
            <w:r w:rsidRPr="00313D21">
              <w:rPr>
                <w:b/>
                <w:bCs/>
                <w:sz w:val="21"/>
                <w:szCs w:val="21"/>
              </w:rPr>
              <w:t>B-7</w:t>
            </w:r>
          </w:p>
        </w:tc>
        <w:tc>
          <w:tcPr>
            <w:tcW w:w="4140" w:type="dxa"/>
          </w:tcPr>
          <w:p w:rsidR="00081098" w:rsidRPr="00313D21" w:rsidRDefault="00081098" w:rsidP="00BB1D1C">
            <w:pPr>
              <w:spacing w:line="276" w:lineRule="auto"/>
              <w:rPr>
                <w:sz w:val="21"/>
                <w:szCs w:val="21"/>
              </w:rPr>
            </w:pPr>
            <w:r w:rsidRPr="00313D21">
              <w:rPr>
                <w:sz w:val="21"/>
                <w:szCs w:val="21"/>
              </w:rPr>
              <w:t>Maintenance of Boundaries</w:t>
            </w:r>
          </w:p>
        </w:tc>
        <w:tc>
          <w:tcPr>
            <w:tcW w:w="1350" w:type="dxa"/>
          </w:tcPr>
          <w:p w:rsidR="00081098" w:rsidRPr="00313D21" w:rsidRDefault="00081098" w:rsidP="00BB1D1C">
            <w:pPr>
              <w:spacing w:line="276" w:lineRule="auto"/>
              <w:jc w:val="center"/>
              <w:rPr>
                <w:sz w:val="21"/>
                <w:szCs w:val="21"/>
              </w:rPr>
            </w:pPr>
            <w:r w:rsidRPr="00313D21">
              <w:rPr>
                <w:sz w:val="21"/>
                <w:szCs w:val="21"/>
              </w:rPr>
              <w:t>LS</w:t>
            </w:r>
          </w:p>
        </w:tc>
        <w:tc>
          <w:tcPr>
            <w:tcW w:w="2103" w:type="dxa"/>
          </w:tcPr>
          <w:p w:rsidR="00081098" w:rsidRPr="00313D21" w:rsidRDefault="00081098" w:rsidP="00390D65">
            <w:pPr>
              <w:spacing w:line="276" w:lineRule="auto"/>
              <w:jc w:val="center"/>
              <w:rPr>
                <w:sz w:val="21"/>
                <w:szCs w:val="21"/>
              </w:rPr>
            </w:pPr>
            <w:r w:rsidRPr="00313D21">
              <w:rPr>
                <w:sz w:val="21"/>
                <w:szCs w:val="21"/>
              </w:rPr>
              <w:t>6.</w:t>
            </w:r>
            <w:r w:rsidR="00390D65">
              <w:rPr>
                <w:sz w:val="21"/>
                <w:szCs w:val="21"/>
              </w:rPr>
              <w:t>5</w:t>
            </w:r>
            <w:r w:rsidRPr="00313D21">
              <w:rPr>
                <w:sz w:val="21"/>
                <w:szCs w:val="21"/>
              </w:rPr>
              <w:t>0</w:t>
            </w:r>
          </w:p>
        </w:tc>
        <w:tc>
          <w:tcPr>
            <w:tcW w:w="2307" w:type="dxa"/>
          </w:tcPr>
          <w:p w:rsidR="00081098" w:rsidRPr="00313D21" w:rsidRDefault="0068222B" w:rsidP="007E13B3">
            <w:pPr>
              <w:spacing w:line="276" w:lineRule="auto"/>
              <w:jc w:val="center"/>
              <w:rPr>
                <w:sz w:val="21"/>
                <w:szCs w:val="21"/>
              </w:rPr>
            </w:pPr>
            <w:r>
              <w:rPr>
                <w:sz w:val="21"/>
                <w:szCs w:val="21"/>
              </w:rPr>
              <w:t>Harma,</w:t>
            </w:r>
          </w:p>
        </w:tc>
        <w:tc>
          <w:tcPr>
            <w:tcW w:w="4860" w:type="dxa"/>
          </w:tcPr>
          <w:p w:rsidR="00081098" w:rsidRPr="00313D21" w:rsidRDefault="00081098" w:rsidP="00BB1D1C">
            <w:pPr>
              <w:spacing w:line="276" w:lineRule="auto"/>
              <w:rPr>
                <w:sz w:val="21"/>
                <w:szCs w:val="21"/>
              </w:rPr>
            </w:pPr>
            <w:r w:rsidRPr="00313D21">
              <w:rPr>
                <w:sz w:val="21"/>
                <w:szCs w:val="21"/>
              </w:rPr>
              <w:t xml:space="preserve">General yearly maintenance </w:t>
            </w:r>
          </w:p>
        </w:tc>
      </w:tr>
      <w:tr w:rsidR="00081098" w:rsidRPr="00313D21" w:rsidTr="0059779B">
        <w:tc>
          <w:tcPr>
            <w:tcW w:w="900" w:type="dxa"/>
          </w:tcPr>
          <w:p w:rsidR="00081098" w:rsidRPr="00313D21" w:rsidRDefault="00081098" w:rsidP="00BB1D1C">
            <w:pPr>
              <w:spacing w:line="276" w:lineRule="auto"/>
              <w:jc w:val="center"/>
              <w:rPr>
                <w:b/>
                <w:bCs/>
                <w:sz w:val="21"/>
                <w:szCs w:val="21"/>
              </w:rPr>
            </w:pPr>
            <w:r w:rsidRPr="00313D21">
              <w:rPr>
                <w:b/>
                <w:bCs/>
                <w:sz w:val="21"/>
                <w:szCs w:val="21"/>
              </w:rPr>
              <w:t>II</w:t>
            </w:r>
          </w:p>
        </w:tc>
        <w:tc>
          <w:tcPr>
            <w:tcW w:w="4140" w:type="dxa"/>
          </w:tcPr>
          <w:p w:rsidR="00081098" w:rsidRPr="00313D21" w:rsidRDefault="00081098" w:rsidP="00BB1D1C">
            <w:pPr>
              <w:spacing w:line="276" w:lineRule="auto"/>
              <w:rPr>
                <w:b/>
                <w:bCs/>
                <w:sz w:val="21"/>
                <w:szCs w:val="21"/>
                <w:u w:val="single"/>
              </w:rPr>
            </w:pPr>
            <w:r w:rsidRPr="00313D21">
              <w:rPr>
                <w:b/>
                <w:bCs/>
                <w:sz w:val="21"/>
                <w:szCs w:val="21"/>
                <w:u w:val="single"/>
              </w:rPr>
              <w:t>SUB-TOTAL OF B</w:t>
            </w:r>
          </w:p>
        </w:tc>
        <w:tc>
          <w:tcPr>
            <w:tcW w:w="1350" w:type="dxa"/>
          </w:tcPr>
          <w:p w:rsidR="00081098" w:rsidRPr="00313D21" w:rsidRDefault="00081098" w:rsidP="00BB1D1C">
            <w:pPr>
              <w:spacing w:line="276" w:lineRule="auto"/>
              <w:jc w:val="center"/>
              <w:rPr>
                <w:sz w:val="21"/>
                <w:szCs w:val="21"/>
              </w:rPr>
            </w:pPr>
          </w:p>
        </w:tc>
        <w:tc>
          <w:tcPr>
            <w:tcW w:w="2103" w:type="dxa"/>
          </w:tcPr>
          <w:p w:rsidR="00081098" w:rsidRPr="00313D21" w:rsidRDefault="003E6250" w:rsidP="00BB1D1C">
            <w:pPr>
              <w:spacing w:line="276" w:lineRule="auto"/>
              <w:jc w:val="center"/>
              <w:rPr>
                <w:b/>
                <w:bCs/>
                <w:sz w:val="21"/>
                <w:szCs w:val="21"/>
              </w:rPr>
            </w:pPr>
            <w:r>
              <w:rPr>
                <w:b/>
                <w:bCs/>
                <w:sz w:val="21"/>
                <w:szCs w:val="21"/>
              </w:rPr>
              <w:t>73</w:t>
            </w:r>
            <w:r w:rsidR="007C619D">
              <w:rPr>
                <w:b/>
                <w:bCs/>
                <w:sz w:val="21"/>
                <w:szCs w:val="21"/>
              </w:rPr>
              <w:t>.94</w:t>
            </w:r>
          </w:p>
        </w:tc>
        <w:tc>
          <w:tcPr>
            <w:tcW w:w="2307" w:type="dxa"/>
          </w:tcPr>
          <w:p w:rsidR="00081098" w:rsidRPr="00313D21" w:rsidRDefault="00081098" w:rsidP="007E13B3">
            <w:pPr>
              <w:spacing w:line="276" w:lineRule="auto"/>
              <w:jc w:val="center"/>
              <w:rPr>
                <w:sz w:val="21"/>
                <w:szCs w:val="21"/>
              </w:rPr>
            </w:pPr>
          </w:p>
        </w:tc>
        <w:tc>
          <w:tcPr>
            <w:tcW w:w="4860" w:type="dxa"/>
          </w:tcPr>
          <w:p w:rsidR="00081098" w:rsidRPr="00313D21" w:rsidRDefault="00081098" w:rsidP="00BB1D1C">
            <w:pPr>
              <w:spacing w:line="276" w:lineRule="auto"/>
              <w:rPr>
                <w:sz w:val="21"/>
                <w:szCs w:val="21"/>
              </w:rPr>
            </w:pPr>
          </w:p>
        </w:tc>
      </w:tr>
      <w:tr w:rsidR="00081098" w:rsidRPr="00313D21" w:rsidTr="0059779B">
        <w:tc>
          <w:tcPr>
            <w:tcW w:w="900" w:type="dxa"/>
          </w:tcPr>
          <w:p w:rsidR="00081098" w:rsidRPr="00313D21" w:rsidRDefault="00081098" w:rsidP="00BB1D1C">
            <w:pPr>
              <w:spacing w:line="276" w:lineRule="auto"/>
              <w:jc w:val="both"/>
              <w:rPr>
                <w:sz w:val="21"/>
                <w:szCs w:val="21"/>
              </w:rPr>
            </w:pPr>
          </w:p>
        </w:tc>
        <w:tc>
          <w:tcPr>
            <w:tcW w:w="4140" w:type="dxa"/>
          </w:tcPr>
          <w:p w:rsidR="00081098" w:rsidRPr="00074FA1" w:rsidRDefault="00081098" w:rsidP="00BB1D1C">
            <w:pPr>
              <w:spacing w:line="276" w:lineRule="auto"/>
              <w:rPr>
                <w:b/>
                <w:bCs/>
                <w:sz w:val="21"/>
                <w:szCs w:val="21"/>
                <w:u w:val="single"/>
              </w:rPr>
            </w:pPr>
            <w:r w:rsidRPr="00074FA1">
              <w:rPr>
                <w:b/>
                <w:bCs/>
                <w:sz w:val="21"/>
                <w:szCs w:val="21"/>
                <w:u w:val="single"/>
              </w:rPr>
              <w:t>TOTAL RECURRING COSTS</w:t>
            </w:r>
          </w:p>
        </w:tc>
        <w:tc>
          <w:tcPr>
            <w:tcW w:w="1350" w:type="dxa"/>
          </w:tcPr>
          <w:p w:rsidR="00081098" w:rsidRPr="00074FA1" w:rsidRDefault="00081098" w:rsidP="00BB1D1C">
            <w:pPr>
              <w:spacing w:line="276" w:lineRule="auto"/>
              <w:jc w:val="center"/>
              <w:rPr>
                <w:sz w:val="21"/>
                <w:szCs w:val="21"/>
              </w:rPr>
            </w:pPr>
          </w:p>
        </w:tc>
        <w:tc>
          <w:tcPr>
            <w:tcW w:w="2103" w:type="dxa"/>
          </w:tcPr>
          <w:p w:rsidR="00081098" w:rsidRPr="00074FA1" w:rsidRDefault="002D391F" w:rsidP="00166D3E">
            <w:pPr>
              <w:spacing w:line="276" w:lineRule="auto"/>
              <w:jc w:val="center"/>
              <w:rPr>
                <w:b/>
                <w:bCs/>
                <w:sz w:val="21"/>
                <w:szCs w:val="21"/>
              </w:rPr>
            </w:pPr>
            <w:r w:rsidRPr="00074FA1">
              <w:rPr>
                <w:b/>
                <w:bCs/>
                <w:sz w:val="21"/>
                <w:szCs w:val="21"/>
              </w:rPr>
              <w:t>27</w:t>
            </w:r>
            <w:r w:rsidR="00166D3E" w:rsidRPr="00074FA1">
              <w:rPr>
                <w:b/>
                <w:bCs/>
                <w:sz w:val="21"/>
                <w:szCs w:val="21"/>
              </w:rPr>
              <w:t>1</w:t>
            </w:r>
            <w:r w:rsidRPr="00074FA1">
              <w:rPr>
                <w:b/>
                <w:bCs/>
                <w:sz w:val="21"/>
                <w:szCs w:val="21"/>
              </w:rPr>
              <w:t>.</w:t>
            </w:r>
            <w:r w:rsidR="005D130A" w:rsidRPr="00074FA1">
              <w:rPr>
                <w:b/>
                <w:bCs/>
                <w:sz w:val="21"/>
                <w:szCs w:val="21"/>
              </w:rPr>
              <w:t>2</w:t>
            </w:r>
            <w:r w:rsidRPr="00074FA1">
              <w:rPr>
                <w:b/>
                <w:bCs/>
                <w:sz w:val="21"/>
                <w:szCs w:val="21"/>
              </w:rPr>
              <w:t>0</w:t>
            </w:r>
          </w:p>
        </w:tc>
        <w:tc>
          <w:tcPr>
            <w:tcW w:w="2307" w:type="dxa"/>
          </w:tcPr>
          <w:p w:rsidR="00081098" w:rsidRPr="007C619D" w:rsidRDefault="00081098" w:rsidP="007E13B3">
            <w:pPr>
              <w:spacing w:line="276" w:lineRule="auto"/>
              <w:jc w:val="center"/>
              <w:rPr>
                <w:color w:val="FF0000"/>
                <w:sz w:val="21"/>
                <w:szCs w:val="21"/>
              </w:rPr>
            </w:pPr>
          </w:p>
        </w:tc>
        <w:tc>
          <w:tcPr>
            <w:tcW w:w="4860" w:type="dxa"/>
          </w:tcPr>
          <w:p w:rsidR="00081098" w:rsidRPr="007C619D" w:rsidRDefault="00081098" w:rsidP="00BB1D1C">
            <w:pPr>
              <w:spacing w:line="276" w:lineRule="auto"/>
              <w:rPr>
                <w:color w:val="FF0000"/>
                <w:sz w:val="21"/>
                <w:szCs w:val="21"/>
              </w:rPr>
            </w:pPr>
          </w:p>
        </w:tc>
      </w:tr>
      <w:tr w:rsidR="00081098" w:rsidRPr="00313D21" w:rsidTr="0059779B">
        <w:tc>
          <w:tcPr>
            <w:tcW w:w="900" w:type="dxa"/>
          </w:tcPr>
          <w:p w:rsidR="00081098" w:rsidRPr="00313D21" w:rsidRDefault="00081098" w:rsidP="00BB1D1C">
            <w:pPr>
              <w:spacing w:line="276" w:lineRule="auto"/>
              <w:jc w:val="both"/>
              <w:rPr>
                <w:sz w:val="21"/>
                <w:szCs w:val="21"/>
              </w:rPr>
            </w:pPr>
          </w:p>
        </w:tc>
        <w:tc>
          <w:tcPr>
            <w:tcW w:w="4140" w:type="dxa"/>
          </w:tcPr>
          <w:p w:rsidR="00081098" w:rsidRPr="00313D21" w:rsidRDefault="00081098" w:rsidP="00BB1D1C">
            <w:pPr>
              <w:spacing w:line="276" w:lineRule="auto"/>
              <w:rPr>
                <w:b/>
                <w:bCs/>
                <w:sz w:val="21"/>
                <w:szCs w:val="21"/>
                <w:u w:val="single"/>
              </w:rPr>
            </w:pPr>
            <w:r w:rsidRPr="00313D21">
              <w:rPr>
                <w:b/>
                <w:bCs/>
                <w:sz w:val="21"/>
                <w:szCs w:val="21"/>
                <w:u w:val="single"/>
              </w:rPr>
              <w:t>GRAND TOTAL OF RECURRING &amp; NON RECURRING</w:t>
            </w:r>
          </w:p>
        </w:tc>
        <w:tc>
          <w:tcPr>
            <w:tcW w:w="1350" w:type="dxa"/>
          </w:tcPr>
          <w:p w:rsidR="00081098" w:rsidRPr="00313D21" w:rsidRDefault="00081098" w:rsidP="00BB1D1C">
            <w:pPr>
              <w:spacing w:line="276" w:lineRule="auto"/>
              <w:jc w:val="center"/>
              <w:rPr>
                <w:sz w:val="21"/>
                <w:szCs w:val="21"/>
              </w:rPr>
            </w:pPr>
          </w:p>
        </w:tc>
        <w:tc>
          <w:tcPr>
            <w:tcW w:w="2103" w:type="dxa"/>
          </w:tcPr>
          <w:p w:rsidR="00081098" w:rsidRPr="00313D21" w:rsidRDefault="00561BFC" w:rsidP="00166D3E">
            <w:pPr>
              <w:spacing w:line="276" w:lineRule="auto"/>
              <w:jc w:val="center"/>
              <w:rPr>
                <w:b/>
                <w:bCs/>
                <w:sz w:val="21"/>
                <w:szCs w:val="21"/>
              </w:rPr>
            </w:pPr>
            <w:r>
              <w:rPr>
                <w:b/>
                <w:bCs/>
                <w:sz w:val="21"/>
                <w:szCs w:val="21"/>
              </w:rPr>
              <w:t>520.10</w:t>
            </w:r>
          </w:p>
        </w:tc>
        <w:tc>
          <w:tcPr>
            <w:tcW w:w="2307" w:type="dxa"/>
          </w:tcPr>
          <w:p w:rsidR="00081098" w:rsidRPr="00313D21" w:rsidRDefault="00081098" w:rsidP="007E13B3">
            <w:pPr>
              <w:spacing w:line="276" w:lineRule="auto"/>
              <w:jc w:val="center"/>
              <w:rPr>
                <w:sz w:val="21"/>
                <w:szCs w:val="21"/>
              </w:rPr>
            </w:pPr>
          </w:p>
        </w:tc>
        <w:tc>
          <w:tcPr>
            <w:tcW w:w="4860" w:type="dxa"/>
          </w:tcPr>
          <w:p w:rsidR="00081098" w:rsidRPr="00313D21" w:rsidRDefault="00081098" w:rsidP="00BB1D1C">
            <w:pPr>
              <w:spacing w:line="276" w:lineRule="auto"/>
              <w:rPr>
                <w:sz w:val="21"/>
                <w:szCs w:val="21"/>
              </w:rPr>
            </w:pPr>
          </w:p>
        </w:tc>
      </w:tr>
    </w:tbl>
    <w:p w:rsidR="008E0BA3" w:rsidRDefault="008E0BA3" w:rsidP="005C1EB0">
      <w:pPr>
        <w:spacing w:line="276" w:lineRule="auto"/>
        <w:ind w:firstLine="720"/>
        <w:jc w:val="both"/>
      </w:pPr>
      <w:r>
        <w:t xml:space="preserve"> </w:t>
      </w:r>
    </w:p>
    <w:p w:rsidR="008E0BA3" w:rsidRPr="00197DC7" w:rsidRDefault="008E0BA3" w:rsidP="005C1EB0">
      <w:pPr>
        <w:spacing w:line="276" w:lineRule="auto"/>
        <w:ind w:firstLine="720"/>
        <w:jc w:val="center"/>
        <w:rPr>
          <w:b/>
          <w:bCs/>
          <w:u w:val="thick"/>
        </w:rPr>
      </w:pPr>
      <w:r>
        <w:rPr>
          <w:b/>
          <w:bCs/>
          <w:sz w:val="28"/>
          <w:szCs w:val="28"/>
        </w:rPr>
        <w:br w:type="page"/>
      </w:r>
      <w:r w:rsidRPr="00197DC7">
        <w:rPr>
          <w:b/>
          <w:bCs/>
          <w:u w:val="thick"/>
        </w:rPr>
        <w:lastRenderedPageBreak/>
        <w:t>Table-11.5</w:t>
      </w:r>
    </w:p>
    <w:p w:rsidR="008E0BA3" w:rsidRPr="00BB1D1C" w:rsidRDefault="008E0BA3" w:rsidP="005C1EB0">
      <w:pPr>
        <w:spacing w:line="276" w:lineRule="auto"/>
        <w:ind w:firstLine="720"/>
        <w:jc w:val="center"/>
        <w:rPr>
          <w:b/>
          <w:bCs/>
        </w:rPr>
      </w:pPr>
      <w:r w:rsidRPr="00BB1D1C">
        <w:rPr>
          <w:b/>
          <w:bCs/>
        </w:rPr>
        <w:t xml:space="preserve">Details of physical &amp; financial targets with their </w:t>
      </w:r>
      <w:r w:rsidR="00A3705A" w:rsidRPr="00BB1D1C">
        <w:rPr>
          <w:b/>
          <w:bCs/>
        </w:rPr>
        <w:t>justification for</w:t>
      </w:r>
      <w:r w:rsidRPr="00BB1D1C">
        <w:rPr>
          <w:b/>
          <w:bCs/>
        </w:rPr>
        <w:t xml:space="preserve"> the financial Year 202</w:t>
      </w:r>
      <w:r w:rsidR="008017EC">
        <w:rPr>
          <w:b/>
          <w:bCs/>
        </w:rPr>
        <w:t>1</w:t>
      </w:r>
      <w:r w:rsidRPr="00BB1D1C">
        <w:rPr>
          <w:b/>
          <w:bCs/>
        </w:rPr>
        <w:t>-</w:t>
      </w:r>
      <w:r w:rsidR="008017EC">
        <w:rPr>
          <w:b/>
          <w:bCs/>
        </w:rPr>
        <w:t>22</w:t>
      </w:r>
    </w:p>
    <w:tbl>
      <w:tblPr>
        <w:tblW w:w="15660"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43"/>
        <w:gridCol w:w="4197"/>
        <w:gridCol w:w="1350"/>
        <w:gridCol w:w="2070"/>
        <w:gridCol w:w="2250"/>
        <w:gridCol w:w="4950"/>
      </w:tblGrid>
      <w:tr w:rsidR="009238DE" w:rsidRPr="00313D21" w:rsidTr="00F37CE5">
        <w:trPr>
          <w:tblHeader/>
        </w:trPr>
        <w:tc>
          <w:tcPr>
            <w:tcW w:w="843" w:type="dxa"/>
          </w:tcPr>
          <w:p w:rsidR="009238DE" w:rsidRPr="00313D21" w:rsidRDefault="009238DE" w:rsidP="00BB1D1C">
            <w:pPr>
              <w:spacing w:line="276" w:lineRule="auto"/>
              <w:jc w:val="center"/>
              <w:rPr>
                <w:b/>
                <w:bCs/>
                <w:sz w:val="21"/>
                <w:szCs w:val="21"/>
              </w:rPr>
            </w:pPr>
            <w:r w:rsidRPr="00313D21">
              <w:rPr>
                <w:b/>
                <w:bCs/>
                <w:sz w:val="21"/>
                <w:szCs w:val="21"/>
              </w:rPr>
              <w:t>Para No.</w:t>
            </w:r>
          </w:p>
        </w:tc>
        <w:tc>
          <w:tcPr>
            <w:tcW w:w="4197" w:type="dxa"/>
          </w:tcPr>
          <w:p w:rsidR="009238DE" w:rsidRPr="00313D21" w:rsidRDefault="009238DE" w:rsidP="00BB1D1C">
            <w:pPr>
              <w:spacing w:line="276" w:lineRule="auto"/>
              <w:jc w:val="center"/>
              <w:rPr>
                <w:b/>
                <w:bCs/>
                <w:sz w:val="21"/>
                <w:szCs w:val="21"/>
              </w:rPr>
            </w:pPr>
            <w:r w:rsidRPr="00313D21">
              <w:rPr>
                <w:b/>
                <w:bCs/>
                <w:sz w:val="21"/>
                <w:szCs w:val="21"/>
              </w:rPr>
              <w:t>Work details</w:t>
            </w:r>
          </w:p>
        </w:tc>
        <w:tc>
          <w:tcPr>
            <w:tcW w:w="1350" w:type="dxa"/>
            <w:tcBorders>
              <w:top w:val="single" w:sz="4" w:space="0" w:color="auto"/>
            </w:tcBorders>
          </w:tcPr>
          <w:p w:rsidR="009238DE" w:rsidRPr="00313D21" w:rsidRDefault="009238DE" w:rsidP="00BB1D1C">
            <w:pPr>
              <w:spacing w:line="276" w:lineRule="auto"/>
              <w:jc w:val="center"/>
              <w:rPr>
                <w:b/>
                <w:bCs/>
                <w:sz w:val="21"/>
                <w:szCs w:val="21"/>
              </w:rPr>
            </w:pPr>
            <w:r w:rsidRPr="00313D21">
              <w:rPr>
                <w:b/>
                <w:bCs/>
                <w:sz w:val="21"/>
                <w:szCs w:val="21"/>
              </w:rPr>
              <w:t>Physical targets</w:t>
            </w:r>
          </w:p>
        </w:tc>
        <w:tc>
          <w:tcPr>
            <w:tcW w:w="2070" w:type="dxa"/>
            <w:tcBorders>
              <w:top w:val="single" w:sz="4" w:space="0" w:color="auto"/>
              <w:bottom w:val="single" w:sz="4" w:space="0" w:color="auto"/>
            </w:tcBorders>
          </w:tcPr>
          <w:p w:rsidR="009238DE" w:rsidRPr="00313D21" w:rsidRDefault="009238DE" w:rsidP="00BB1D1C">
            <w:pPr>
              <w:spacing w:line="276" w:lineRule="auto"/>
              <w:jc w:val="center"/>
              <w:rPr>
                <w:b/>
                <w:bCs/>
                <w:sz w:val="21"/>
                <w:szCs w:val="21"/>
              </w:rPr>
            </w:pPr>
            <w:r w:rsidRPr="00313D21">
              <w:rPr>
                <w:b/>
                <w:bCs/>
                <w:sz w:val="21"/>
                <w:szCs w:val="21"/>
              </w:rPr>
              <w:t>Financial targets (In Lacs Rs.)</w:t>
            </w:r>
          </w:p>
        </w:tc>
        <w:tc>
          <w:tcPr>
            <w:tcW w:w="2250" w:type="dxa"/>
            <w:tcBorders>
              <w:top w:val="single" w:sz="4" w:space="0" w:color="auto"/>
              <w:bottom w:val="single" w:sz="4" w:space="0" w:color="auto"/>
            </w:tcBorders>
          </w:tcPr>
          <w:p w:rsidR="009238DE" w:rsidRPr="00313D21" w:rsidRDefault="009238DE" w:rsidP="00BB1D1C">
            <w:pPr>
              <w:spacing w:line="276" w:lineRule="auto"/>
              <w:jc w:val="center"/>
              <w:rPr>
                <w:b/>
                <w:bCs/>
                <w:sz w:val="21"/>
                <w:szCs w:val="21"/>
              </w:rPr>
            </w:pPr>
            <w:r w:rsidRPr="00313D21">
              <w:rPr>
                <w:b/>
                <w:bCs/>
                <w:sz w:val="21"/>
                <w:szCs w:val="21"/>
              </w:rPr>
              <w:t>Name of place/ Beat/ Comptt.</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jc w:val="center"/>
              <w:rPr>
                <w:b/>
                <w:bCs/>
                <w:sz w:val="21"/>
                <w:szCs w:val="21"/>
              </w:rPr>
            </w:pPr>
            <w:r w:rsidRPr="00313D21">
              <w:rPr>
                <w:b/>
                <w:bCs/>
                <w:sz w:val="21"/>
                <w:szCs w:val="21"/>
              </w:rPr>
              <w:t>Justification</w:t>
            </w:r>
          </w:p>
        </w:tc>
      </w:tr>
      <w:tr w:rsidR="009238DE" w:rsidRPr="00313D21" w:rsidTr="00F37CE5">
        <w:tc>
          <w:tcPr>
            <w:tcW w:w="843" w:type="dxa"/>
          </w:tcPr>
          <w:p w:rsidR="009238DE" w:rsidRPr="00313D21" w:rsidRDefault="009238DE" w:rsidP="00BB1D1C">
            <w:pPr>
              <w:spacing w:line="276" w:lineRule="auto"/>
              <w:jc w:val="center"/>
              <w:rPr>
                <w:sz w:val="21"/>
                <w:szCs w:val="21"/>
              </w:rPr>
            </w:pPr>
            <w:r w:rsidRPr="00313D21">
              <w:rPr>
                <w:sz w:val="21"/>
                <w:szCs w:val="21"/>
              </w:rPr>
              <w:t>1</w:t>
            </w:r>
          </w:p>
        </w:tc>
        <w:tc>
          <w:tcPr>
            <w:tcW w:w="4197" w:type="dxa"/>
          </w:tcPr>
          <w:p w:rsidR="009238DE" w:rsidRPr="00313D21" w:rsidRDefault="009238DE" w:rsidP="00BB1D1C">
            <w:pPr>
              <w:spacing w:line="276" w:lineRule="auto"/>
              <w:jc w:val="center"/>
              <w:rPr>
                <w:sz w:val="21"/>
                <w:szCs w:val="21"/>
              </w:rPr>
            </w:pPr>
            <w:r w:rsidRPr="00313D21">
              <w:rPr>
                <w:sz w:val="21"/>
                <w:szCs w:val="21"/>
              </w:rPr>
              <w:t>2</w:t>
            </w:r>
          </w:p>
        </w:tc>
        <w:tc>
          <w:tcPr>
            <w:tcW w:w="1350" w:type="dxa"/>
          </w:tcPr>
          <w:p w:rsidR="009238DE" w:rsidRPr="00313D21" w:rsidRDefault="009238DE" w:rsidP="00BB1D1C">
            <w:pPr>
              <w:spacing w:line="276" w:lineRule="auto"/>
              <w:jc w:val="center"/>
              <w:rPr>
                <w:sz w:val="21"/>
                <w:szCs w:val="21"/>
              </w:rPr>
            </w:pPr>
            <w:r w:rsidRPr="00313D21">
              <w:rPr>
                <w:sz w:val="21"/>
                <w:szCs w:val="21"/>
              </w:rPr>
              <w:t>3</w:t>
            </w:r>
          </w:p>
        </w:tc>
        <w:tc>
          <w:tcPr>
            <w:tcW w:w="2070" w:type="dxa"/>
            <w:tcBorders>
              <w:top w:val="single" w:sz="4" w:space="0" w:color="auto"/>
              <w:bottom w:val="single" w:sz="4" w:space="0" w:color="auto"/>
            </w:tcBorders>
          </w:tcPr>
          <w:p w:rsidR="009238DE" w:rsidRPr="00313D21" w:rsidRDefault="009238DE" w:rsidP="00BB1D1C">
            <w:pPr>
              <w:spacing w:line="276" w:lineRule="auto"/>
              <w:jc w:val="center"/>
              <w:rPr>
                <w:sz w:val="21"/>
                <w:szCs w:val="21"/>
              </w:rPr>
            </w:pPr>
            <w:r w:rsidRPr="00313D21">
              <w:rPr>
                <w:sz w:val="21"/>
                <w:szCs w:val="21"/>
              </w:rPr>
              <w:t>4</w:t>
            </w:r>
          </w:p>
        </w:tc>
        <w:tc>
          <w:tcPr>
            <w:tcW w:w="2250" w:type="dxa"/>
            <w:tcBorders>
              <w:top w:val="single" w:sz="4" w:space="0" w:color="auto"/>
              <w:bottom w:val="single" w:sz="4" w:space="0" w:color="auto"/>
            </w:tcBorders>
          </w:tcPr>
          <w:p w:rsidR="009238DE" w:rsidRPr="00313D21" w:rsidRDefault="009238DE" w:rsidP="00BB1D1C">
            <w:pPr>
              <w:spacing w:line="276" w:lineRule="auto"/>
              <w:jc w:val="center"/>
              <w:rPr>
                <w:sz w:val="21"/>
                <w:szCs w:val="21"/>
              </w:rPr>
            </w:pP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jc w:val="center"/>
              <w:rPr>
                <w:sz w:val="21"/>
                <w:szCs w:val="21"/>
              </w:rPr>
            </w:pPr>
            <w:r w:rsidRPr="00313D21">
              <w:rPr>
                <w:sz w:val="21"/>
                <w:szCs w:val="21"/>
              </w:rPr>
              <w:t>5</w:t>
            </w:r>
          </w:p>
        </w:tc>
      </w:tr>
      <w:tr w:rsidR="009238DE" w:rsidRPr="00313D21" w:rsidTr="00F37CE5">
        <w:tc>
          <w:tcPr>
            <w:tcW w:w="843" w:type="dxa"/>
          </w:tcPr>
          <w:p w:rsidR="009238DE" w:rsidRPr="00313D21" w:rsidRDefault="009238DE" w:rsidP="00BB1D1C">
            <w:pPr>
              <w:spacing w:line="276" w:lineRule="auto"/>
              <w:jc w:val="center"/>
              <w:rPr>
                <w:rStyle w:val="Strong"/>
                <w:sz w:val="21"/>
                <w:szCs w:val="21"/>
              </w:rPr>
            </w:pPr>
            <w:r w:rsidRPr="00313D21">
              <w:rPr>
                <w:rStyle w:val="Strong"/>
                <w:sz w:val="21"/>
                <w:szCs w:val="21"/>
              </w:rPr>
              <w:t>I</w:t>
            </w:r>
          </w:p>
        </w:tc>
        <w:tc>
          <w:tcPr>
            <w:tcW w:w="4197" w:type="dxa"/>
          </w:tcPr>
          <w:p w:rsidR="009238DE" w:rsidRPr="00313D21" w:rsidRDefault="009238DE" w:rsidP="00BB1D1C">
            <w:pPr>
              <w:spacing w:line="276" w:lineRule="auto"/>
              <w:jc w:val="both"/>
              <w:rPr>
                <w:b/>
                <w:bCs/>
                <w:sz w:val="21"/>
                <w:szCs w:val="21"/>
                <w:u w:val="single"/>
              </w:rPr>
            </w:pPr>
            <w:r w:rsidRPr="00313D21">
              <w:rPr>
                <w:b/>
                <w:bCs/>
                <w:sz w:val="21"/>
                <w:szCs w:val="21"/>
                <w:u w:val="single"/>
              </w:rPr>
              <w:t>investment costs: non-recurring costs</w:t>
            </w:r>
          </w:p>
        </w:tc>
        <w:tc>
          <w:tcPr>
            <w:tcW w:w="1350" w:type="dxa"/>
          </w:tcPr>
          <w:p w:rsidR="009238DE" w:rsidRPr="00313D21" w:rsidRDefault="009238DE" w:rsidP="00BB1D1C">
            <w:pPr>
              <w:spacing w:line="276" w:lineRule="auto"/>
              <w:jc w:val="center"/>
              <w:rPr>
                <w:sz w:val="21"/>
                <w:szCs w:val="21"/>
              </w:rPr>
            </w:pPr>
          </w:p>
        </w:tc>
        <w:tc>
          <w:tcPr>
            <w:tcW w:w="2070" w:type="dxa"/>
            <w:tcBorders>
              <w:top w:val="single" w:sz="4" w:space="0" w:color="auto"/>
              <w:bottom w:val="single" w:sz="4" w:space="0" w:color="auto"/>
            </w:tcBorders>
          </w:tcPr>
          <w:p w:rsidR="009238DE" w:rsidRPr="00313D21" w:rsidRDefault="009238DE" w:rsidP="00BB1D1C">
            <w:pPr>
              <w:spacing w:line="276" w:lineRule="auto"/>
              <w:jc w:val="center"/>
              <w:rPr>
                <w:sz w:val="21"/>
                <w:szCs w:val="21"/>
              </w:rPr>
            </w:pPr>
          </w:p>
        </w:tc>
        <w:tc>
          <w:tcPr>
            <w:tcW w:w="2250" w:type="dxa"/>
            <w:tcBorders>
              <w:top w:val="single" w:sz="4" w:space="0" w:color="auto"/>
              <w:bottom w:val="single" w:sz="4" w:space="0" w:color="auto"/>
            </w:tcBorders>
          </w:tcPr>
          <w:p w:rsidR="009238DE" w:rsidRPr="00313D21" w:rsidRDefault="009238DE" w:rsidP="00BB1D1C">
            <w:pPr>
              <w:spacing w:line="276" w:lineRule="auto"/>
              <w:rPr>
                <w:sz w:val="21"/>
                <w:szCs w:val="21"/>
              </w:rPr>
            </w:pP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A</w:t>
            </w:r>
          </w:p>
        </w:tc>
        <w:tc>
          <w:tcPr>
            <w:tcW w:w="4197" w:type="dxa"/>
          </w:tcPr>
          <w:p w:rsidR="009238DE" w:rsidRPr="00313D21" w:rsidRDefault="009238DE" w:rsidP="00BB1D1C">
            <w:pPr>
              <w:spacing w:line="276" w:lineRule="auto"/>
              <w:jc w:val="both"/>
              <w:rPr>
                <w:b/>
                <w:bCs/>
                <w:sz w:val="21"/>
                <w:szCs w:val="21"/>
              </w:rPr>
            </w:pPr>
            <w:r w:rsidRPr="00313D21">
              <w:rPr>
                <w:b/>
                <w:bCs/>
                <w:sz w:val="21"/>
                <w:szCs w:val="21"/>
              </w:rPr>
              <w:t>CIVIL WORKS</w:t>
            </w:r>
          </w:p>
        </w:tc>
        <w:tc>
          <w:tcPr>
            <w:tcW w:w="1350" w:type="dxa"/>
          </w:tcPr>
          <w:p w:rsidR="009238DE" w:rsidRPr="00313D21" w:rsidRDefault="009238DE" w:rsidP="00BB1D1C">
            <w:pPr>
              <w:spacing w:line="276" w:lineRule="auto"/>
              <w:jc w:val="center"/>
              <w:rPr>
                <w:sz w:val="21"/>
                <w:szCs w:val="21"/>
              </w:rPr>
            </w:pPr>
          </w:p>
        </w:tc>
        <w:tc>
          <w:tcPr>
            <w:tcW w:w="2070" w:type="dxa"/>
            <w:tcBorders>
              <w:top w:val="single" w:sz="4" w:space="0" w:color="auto"/>
              <w:bottom w:val="single" w:sz="4" w:space="0" w:color="auto"/>
            </w:tcBorders>
          </w:tcPr>
          <w:p w:rsidR="009238DE" w:rsidRPr="00313D21" w:rsidRDefault="009238DE" w:rsidP="00BB1D1C">
            <w:pPr>
              <w:spacing w:line="276" w:lineRule="auto"/>
              <w:jc w:val="center"/>
              <w:rPr>
                <w:sz w:val="21"/>
                <w:szCs w:val="21"/>
              </w:rPr>
            </w:pPr>
          </w:p>
        </w:tc>
        <w:tc>
          <w:tcPr>
            <w:tcW w:w="2250" w:type="dxa"/>
            <w:tcBorders>
              <w:top w:val="single" w:sz="4" w:space="0" w:color="auto"/>
              <w:bottom w:val="single" w:sz="4" w:space="0" w:color="auto"/>
            </w:tcBorders>
          </w:tcPr>
          <w:p w:rsidR="009238DE" w:rsidRPr="00313D21" w:rsidRDefault="009238DE" w:rsidP="00BB1D1C">
            <w:pPr>
              <w:spacing w:line="276" w:lineRule="auto"/>
              <w:rPr>
                <w:b/>
                <w:bCs/>
                <w:sz w:val="21"/>
                <w:szCs w:val="21"/>
              </w:rPr>
            </w:pP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b/>
                <w:bCs/>
                <w:sz w:val="21"/>
                <w:szCs w:val="21"/>
              </w:rPr>
            </w:pPr>
            <w:r w:rsidRPr="00313D21">
              <w:rPr>
                <w:b/>
                <w:bCs/>
                <w:sz w:val="21"/>
                <w:szCs w:val="21"/>
              </w:rPr>
              <w:t>The construction works</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A-1</w:t>
            </w:r>
          </w:p>
        </w:tc>
        <w:tc>
          <w:tcPr>
            <w:tcW w:w="4197" w:type="dxa"/>
          </w:tcPr>
          <w:p w:rsidR="009238DE" w:rsidRPr="00313D21" w:rsidRDefault="009238DE" w:rsidP="00BB1D1C">
            <w:pPr>
              <w:spacing w:line="276" w:lineRule="auto"/>
              <w:jc w:val="both"/>
              <w:rPr>
                <w:sz w:val="21"/>
                <w:szCs w:val="21"/>
              </w:rPr>
            </w:pPr>
            <w:r w:rsidRPr="00313D21">
              <w:rPr>
                <w:sz w:val="21"/>
                <w:szCs w:val="21"/>
              </w:rPr>
              <w:t>Patrolling camps</w:t>
            </w:r>
          </w:p>
        </w:tc>
        <w:tc>
          <w:tcPr>
            <w:tcW w:w="1350" w:type="dxa"/>
          </w:tcPr>
          <w:p w:rsidR="009238DE" w:rsidRPr="00313D21" w:rsidRDefault="009238DE" w:rsidP="00BB1D1C">
            <w:pPr>
              <w:spacing w:line="276" w:lineRule="auto"/>
              <w:jc w:val="center"/>
              <w:rPr>
                <w:sz w:val="21"/>
                <w:szCs w:val="21"/>
              </w:rPr>
            </w:pPr>
            <w:r w:rsidRPr="00313D21">
              <w:rPr>
                <w:sz w:val="21"/>
                <w:szCs w:val="21"/>
              </w:rPr>
              <w:t>1</w:t>
            </w:r>
          </w:p>
        </w:tc>
        <w:tc>
          <w:tcPr>
            <w:tcW w:w="2070" w:type="dxa"/>
            <w:tcBorders>
              <w:top w:val="single" w:sz="4" w:space="0" w:color="auto"/>
              <w:bottom w:val="single" w:sz="4" w:space="0" w:color="auto"/>
            </w:tcBorders>
          </w:tcPr>
          <w:p w:rsidR="009238DE" w:rsidRPr="00313D21" w:rsidRDefault="00001978" w:rsidP="00BB1D1C">
            <w:pPr>
              <w:spacing w:line="276" w:lineRule="auto"/>
              <w:jc w:val="center"/>
              <w:rPr>
                <w:sz w:val="21"/>
                <w:szCs w:val="21"/>
              </w:rPr>
            </w:pPr>
            <w:r>
              <w:rPr>
                <w:sz w:val="21"/>
                <w:szCs w:val="21"/>
              </w:rPr>
              <w:t>10.00</w:t>
            </w:r>
          </w:p>
        </w:tc>
        <w:tc>
          <w:tcPr>
            <w:tcW w:w="2250" w:type="dxa"/>
            <w:tcBorders>
              <w:top w:val="single" w:sz="4" w:space="0" w:color="auto"/>
              <w:bottom w:val="single" w:sz="4" w:space="0" w:color="auto"/>
            </w:tcBorders>
          </w:tcPr>
          <w:p w:rsidR="009238DE" w:rsidRPr="00313D21" w:rsidRDefault="003539D6" w:rsidP="003539D6">
            <w:pPr>
              <w:spacing w:line="276" w:lineRule="auto"/>
              <w:jc w:val="center"/>
              <w:rPr>
                <w:sz w:val="21"/>
                <w:szCs w:val="21"/>
              </w:rPr>
            </w:pPr>
            <w:r w:rsidRPr="00313D21">
              <w:rPr>
                <w:sz w:val="21"/>
                <w:szCs w:val="21"/>
              </w:rPr>
              <w:t>Kasda</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Necessary for night patrolling</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A-2</w:t>
            </w:r>
          </w:p>
        </w:tc>
        <w:tc>
          <w:tcPr>
            <w:tcW w:w="4197" w:type="dxa"/>
          </w:tcPr>
          <w:p w:rsidR="009238DE" w:rsidRPr="00313D21" w:rsidRDefault="009238DE" w:rsidP="00BB1D1C">
            <w:pPr>
              <w:spacing w:line="276" w:lineRule="auto"/>
              <w:jc w:val="both"/>
              <w:rPr>
                <w:sz w:val="21"/>
                <w:szCs w:val="21"/>
              </w:rPr>
            </w:pPr>
            <w:r w:rsidRPr="00313D21">
              <w:rPr>
                <w:sz w:val="21"/>
                <w:szCs w:val="21"/>
              </w:rPr>
              <w:t>FG Nakas</w:t>
            </w:r>
          </w:p>
        </w:tc>
        <w:tc>
          <w:tcPr>
            <w:tcW w:w="1350" w:type="dxa"/>
          </w:tcPr>
          <w:p w:rsidR="009238DE" w:rsidRPr="00313D21" w:rsidRDefault="009238DE" w:rsidP="00BB1D1C">
            <w:pPr>
              <w:spacing w:line="276" w:lineRule="auto"/>
              <w:jc w:val="center"/>
              <w:rPr>
                <w:sz w:val="21"/>
                <w:szCs w:val="21"/>
              </w:rPr>
            </w:pPr>
            <w:r w:rsidRPr="00313D21">
              <w:rPr>
                <w:sz w:val="21"/>
                <w:szCs w:val="21"/>
              </w:rPr>
              <w:t>1</w:t>
            </w:r>
          </w:p>
        </w:tc>
        <w:tc>
          <w:tcPr>
            <w:tcW w:w="2070" w:type="dxa"/>
            <w:tcBorders>
              <w:top w:val="single" w:sz="4" w:space="0" w:color="auto"/>
              <w:bottom w:val="single" w:sz="4" w:space="0" w:color="auto"/>
            </w:tcBorders>
          </w:tcPr>
          <w:p w:rsidR="009238DE" w:rsidRPr="00313D21" w:rsidRDefault="00001978" w:rsidP="00BB1D1C">
            <w:pPr>
              <w:spacing w:line="276" w:lineRule="auto"/>
              <w:jc w:val="center"/>
              <w:rPr>
                <w:sz w:val="21"/>
                <w:szCs w:val="21"/>
              </w:rPr>
            </w:pPr>
            <w:r>
              <w:rPr>
                <w:sz w:val="21"/>
                <w:szCs w:val="21"/>
              </w:rPr>
              <w:t>10.00</w:t>
            </w:r>
          </w:p>
        </w:tc>
        <w:tc>
          <w:tcPr>
            <w:tcW w:w="2250" w:type="dxa"/>
            <w:tcBorders>
              <w:top w:val="single" w:sz="4" w:space="0" w:color="auto"/>
              <w:bottom w:val="single" w:sz="4" w:space="0" w:color="auto"/>
            </w:tcBorders>
          </w:tcPr>
          <w:p w:rsidR="009238DE" w:rsidRPr="00313D21" w:rsidRDefault="004872CE" w:rsidP="003539D6">
            <w:pPr>
              <w:spacing w:line="276" w:lineRule="auto"/>
              <w:jc w:val="center"/>
              <w:rPr>
                <w:sz w:val="21"/>
                <w:szCs w:val="21"/>
              </w:rPr>
            </w:pPr>
            <w:r>
              <w:rPr>
                <w:sz w:val="21"/>
                <w:szCs w:val="21"/>
              </w:rPr>
              <w:t>Harma</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9238DE">
            <w:pPr>
              <w:spacing w:line="276" w:lineRule="auto"/>
              <w:rPr>
                <w:sz w:val="21"/>
                <w:szCs w:val="21"/>
              </w:rPr>
            </w:pPr>
            <w:r w:rsidRPr="00313D21">
              <w:rPr>
                <w:sz w:val="21"/>
                <w:szCs w:val="21"/>
              </w:rPr>
              <w:t>For beat guards</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A-3</w:t>
            </w:r>
          </w:p>
        </w:tc>
        <w:tc>
          <w:tcPr>
            <w:tcW w:w="4197" w:type="dxa"/>
          </w:tcPr>
          <w:p w:rsidR="009238DE" w:rsidRPr="00313D21" w:rsidRDefault="009238DE" w:rsidP="00BB1D1C">
            <w:pPr>
              <w:spacing w:line="276" w:lineRule="auto"/>
              <w:jc w:val="both"/>
              <w:rPr>
                <w:sz w:val="21"/>
                <w:szCs w:val="21"/>
              </w:rPr>
            </w:pPr>
            <w:r w:rsidRPr="00313D21">
              <w:rPr>
                <w:sz w:val="21"/>
                <w:szCs w:val="21"/>
              </w:rPr>
              <w:t>Staff quarters</w:t>
            </w:r>
          </w:p>
        </w:tc>
        <w:tc>
          <w:tcPr>
            <w:tcW w:w="1350" w:type="dxa"/>
          </w:tcPr>
          <w:p w:rsidR="009238DE" w:rsidRPr="00313D21" w:rsidRDefault="009238DE" w:rsidP="00BB1D1C">
            <w:pPr>
              <w:spacing w:line="276" w:lineRule="auto"/>
              <w:jc w:val="center"/>
              <w:rPr>
                <w:sz w:val="21"/>
                <w:szCs w:val="21"/>
              </w:rPr>
            </w:pPr>
            <w:r w:rsidRPr="00313D21">
              <w:rPr>
                <w:sz w:val="21"/>
                <w:szCs w:val="21"/>
              </w:rPr>
              <w:t>1</w:t>
            </w:r>
          </w:p>
        </w:tc>
        <w:tc>
          <w:tcPr>
            <w:tcW w:w="2070" w:type="dxa"/>
            <w:tcBorders>
              <w:top w:val="single" w:sz="4" w:space="0" w:color="auto"/>
              <w:bottom w:val="single" w:sz="4" w:space="0" w:color="auto"/>
            </w:tcBorders>
          </w:tcPr>
          <w:p w:rsidR="009238DE" w:rsidRPr="00313D21" w:rsidRDefault="00001978" w:rsidP="00BB1D1C">
            <w:pPr>
              <w:spacing w:line="276" w:lineRule="auto"/>
              <w:jc w:val="center"/>
              <w:rPr>
                <w:sz w:val="21"/>
                <w:szCs w:val="21"/>
              </w:rPr>
            </w:pPr>
            <w:r>
              <w:rPr>
                <w:sz w:val="21"/>
                <w:szCs w:val="21"/>
              </w:rPr>
              <w:t>10.00</w:t>
            </w:r>
          </w:p>
        </w:tc>
        <w:tc>
          <w:tcPr>
            <w:tcW w:w="2250" w:type="dxa"/>
            <w:tcBorders>
              <w:top w:val="single" w:sz="4" w:space="0" w:color="auto"/>
              <w:bottom w:val="single" w:sz="4" w:space="0" w:color="auto"/>
            </w:tcBorders>
          </w:tcPr>
          <w:p w:rsidR="009238DE" w:rsidRPr="00313D21" w:rsidRDefault="003539D6" w:rsidP="003539D6">
            <w:pPr>
              <w:spacing w:line="276" w:lineRule="auto"/>
              <w:jc w:val="center"/>
              <w:rPr>
                <w:sz w:val="21"/>
                <w:szCs w:val="21"/>
              </w:rPr>
            </w:pPr>
            <w:r w:rsidRPr="00313D21">
              <w:rPr>
                <w:sz w:val="21"/>
                <w:szCs w:val="21"/>
              </w:rPr>
              <w:t>Bargawan</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For Beat guard &amp; Range staff.</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A-4</w:t>
            </w:r>
          </w:p>
        </w:tc>
        <w:tc>
          <w:tcPr>
            <w:tcW w:w="4197" w:type="dxa"/>
          </w:tcPr>
          <w:p w:rsidR="009238DE" w:rsidRPr="00313D21" w:rsidRDefault="009238DE" w:rsidP="00BB1D1C">
            <w:pPr>
              <w:spacing w:line="276" w:lineRule="auto"/>
              <w:jc w:val="both"/>
              <w:rPr>
                <w:sz w:val="21"/>
                <w:szCs w:val="21"/>
              </w:rPr>
            </w:pPr>
            <w:r w:rsidRPr="00313D21">
              <w:rPr>
                <w:sz w:val="21"/>
                <w:szCs w:val="21"/>
              </w:rPr>
              <w:t>Wireless cabin</w:t>
            </w:r>
          </w:p>
        </w:tc>
        <w:tc>
          <w:tcPr>
            <w:tcW w:w="1350" w:type="dxa"/>
          </w:tcPr>
          <w:p w:rsidR="009238DE" w:rsidRPr="00313D21" w:rsidRDefault="009238DE" w:rsidP="00BB1D1C">
            <w:pPr>
              <w:spacing w:line="276" w:lineRule="auto"/>
              <w:jc w:val="center"/>
              <w:rPr>
                <w:sz w:val="21"/>
                <w:szCs w:val="21"/>
              </w:rPr>
            </w:pPr>
            <w:r w:rsidRPr="00313D21">
              <w:rPr>
                <w:sz w:val="21"/>
                <w:szCs w:val="21"/>
              </w:rPr>
              <w:t>-</w:t>
            </w:r>
          </w:p>
        </w:tc>
        <w:tc>
          <w:tcPr>
            <w:tcW w:w="2070" w:type="dxa"/>
            <w:tcBorders>
              <w:top w:val="single" w:sz="4" w:space="0" w:color="auto"/>
              <w:bottom w:val="single" w:sz="4" w:space="0" w:color="auto"/>
            </w:tcBorders>
          </w:tcPr>
          <w:p w:rsidR="009238DE" w:rsidRPr="00313D21" w:rsidRDefault="009238D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238DE" w:rsidRPr="00313D21" w:rsidRDefault="003539D6" w:rsidP="003539D6">
            <w:pPr>
              <w:spacing w:line="276" w:lineRule="auto"/>
              <w:jc w:val="center"/>
              <w:rPr>
                <w:sz w:val="21"/>
                <w:szCs w:val="21"/>
              </w:rPr>
            </w:pPr>
            <w:r w:rsidRPr="00313D21">
              <w:rPr>
                <w:sz w:val="21"/>
                <w:szCs w:val="21"/>
              </w:rPr>
              <w:t>-</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For fixed wireless sets</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A-5</w:t>
            </w:r>
          </w:p>
        </w:tc>
        <w:tc>
          <w:tcPr>
            <w:tcW w:w="4197" w:type="dxa"/>
          </w:tcPr>
          <w:p w:rsidR="009238DE" w:rsidRPr="00313D21" w:rsidRDefault="009238DE" w:rsidP="00BB1D1C">
            <w:pPr>
              <w:spacing w:line="276" w:lineRule="auto"/>
              <w:jc w:val="both"/>
              <w:rPr>
                <w:sz w:val="21"/>
                <w:szCs w:val="21"/>
              </w:rPr>
            </w:pPr>
            <w:r w:rsidRPr="00313D21">
              <w:rPr>
                <w:sz w:val="21"/>
                <w:szCs w:val="21"/>
              </w:rPr>
              <w:t>Crop damage control structures</w:t>
            </w:r>
          </w:p>
        </w:tc>
        <w:tc>
          <w:tcPr>
            <w:tcW w:w="1350" w:type="dxa"/>
          </w:tcPr>
          <w:p w:rsidR="009238DE" w:rsidRPr="00313D21" w:rsidRDefault="009238DE" w:rsidP="00BB1D1C">
            <w:pPr>
              <w:spacing w:line="276" w:lineRule="auto"/>
              <w:jc w:val="center"/>
              <w:rPr>
                <w:sz w:val="21"/>
                <w:szCs w:val="21"/>
              </w:rPr>
            </w:pPr>
            <w:r w:rsidRPr="00313D21">
              <w:rPr>
                <w:sz w:val="21"/>
                <w:szCs w:val="21"/>
              </w:rPr>
              <w:t>1</w:t>
            </w:r>
          </w:p>
        </w:tc>
        <w:tc>
          <w:tcPr>
            <w:tcW w:w="2070" w:type="dxa"/>
            <w:tcBorders>
              <w:top w:val="single" w:sz="4" w:space="0" w:color="auto"/>
              <w:bottom w:val="single" w:sz="4" w:space="0" w:color="auto"/>
            </w:tcBorders>
          </w:tcPr>
          <w:p w:rsidR="009238DE" w:rsidRPr="00313D21" w:rsidRDefault="00001978" w:rsidP="00BB1D1C">
            <w:pPr>
              <w:spacing w:line="276" w:lineRule="auto"/>
              <w:jc w:val="center"/>
              <w:rPr>
                <w:sz w:val="21"/>
                <w:szCs w:val="21"/>
              </w:rPr>
            </w:pPr>
            <w:r>
              <w:rPr>
                <w:sz w:val="21"/>
                <w:szCs w:val="21"/>
              </w:rPr>
              <w:t>3</w:t>
            </w:r>
            <w:r w:rsidR="00DE60FC">
              <w:rPr>
                <w:sz w:val="21"/>
                <w:szCs w:val="21"/>
              </w:rPr>
              <w:t>.00</w:t>
            </w:r>
          </w:p>
        </w:tc>
        <w:tc>
          <w:tcPr>
            <w:tcW w:w="2250" w:type="dxa"/>
            <w:tcBorders>
              <w:top w:val="single" w:sz="4" w:space="0" w:color="auto"/>
              <w:bottom w:val="single" w:sz="4" w:space="0" w:color="auto"/>
            </w:tcBorders>
          </w:tcPr>
          <w:p w:rsidR="009238DE" w:rsidRPr="00313D21" w:rsidRDefault="003539D6" w:rsidP="003539D6">
            <w:pPr>
              <w:spacing w:line="276" w:lineRule="auto"/>
              <w:jc w:val="center"/>
              <w:rPr>
                <w:sz w:val="21"/>
                <w:szCs w:val="21"/>
              </w:rPr>
            </w:pPr>
            <w:r w:rsidRPr="00313D21">
              <w:rPr>
                <w:sz w:val="21"/>
                <w:szCs w:val="21"/>
              </w:rPr>
              <w:t>Garhwa</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To protect crops from wild animals</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A-6</w:t>
            </w:r>
          </w:p>
        </w:tc>
        <w:tc>
          <w:tcPr>
            <w:tcW w:w="4197" w:type="dxa"/>
          </w:tcPr>
          <w:p w:rsidR="009238DE" w:rsidRPr="00313D21" w:rsidRDefault="009238DE" w:rsidP="00BB1D1C">
            <w:pPr>
              <w:spacing w:line="276" w:lineRule="auto"/>
              <w:jc w:val="both"/>
              <w:rPr>
                <w:sz w:val="21"/>
                <w:szCs w:val="21"/>
              </w:rPr>
            </w:pPr>
            <w:r w:rsidRPr="00313D21">
              <w:rPr>
                <w:sz w:val="21"/>
                <w:szCs w:val="21"/>
              </w:rPr>
              <w:t>Road improvement (km)</w:t>
            </w:r>
          </w:p>
        </w:tc>
        <w:tc>
          <w:tcPr>
            <w:tcW w:w="1350" w:type="dxa"/>
          </w:tcPr>
          <w:p w:rsidR="009238DE" w:rsidRPr="00313D21" w:rsidRDefault="009238DE" w:rsidP="00BB1D1C">
            <w:pPr>
              <w:spacing w:line="276" w:lineRule="auto"/>
              <w:jc w:val="center"/>
              <w:rPr>
                <w:sz w:val="21"/>
                <w:szCs w:val="21"/>
              </w:rPr>
            </w:pPr>
            <w:r w:rsidRPr="00313D21">
              <w:rPr>
                <w:sz w:val="21"/>
                <w:szCs w:val="21"/>
              </w:rPr>
              <w:t>-</w:t>
            </w:r>
          </w:p>
        </w:tc>
        <w:tc>
          <w:tcPr>
            <w:tcW w:w="2070" w:type="dxa"/>
            <w:tcBorders>
              <w:top w:val="single" w:sz="4" w:space="0" w:color="auto"/>
              <w:bottom w:val="single" w:sz="4" w:space="0" w:color="auto"/>
            </w:tcBorders>
          </w:tcPr>
          <w:p w:rsidR="009238DE" w:rsidRPr="00313D21" w:rsidRDefault="009238D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238DE" w:rsidRPr="00313D21" w:rsidRDefault="003539D6" w:rsidP="003539D6">
            <w:pPr>
              <w:spacing w:line="276" w:lineRule="auto"/>
              <w:jc w:val="center"/>
              <w:rPr>
                <w:sz w:val="21"/>
                <w:szCs w:val="21"/>
              </w:rPr>
            </w:pPr>
            <w:r w:rsidRPr="00313D21">
              <w:rPr>
                <w:sz w:val="21"/>
                <w:szCs w:val="21"/>
              </w:rPr>
              <w:t>-</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 xml:space="preserve">Including raptas </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A-7</w:t>
            </w:r>
          </w:p>
        </w:tc>
        <w:tc>
          <w:tcPr>
            <w:tcW w:w="4197" w:type="dxa"/>
          </w:tcPr>
          <w:p w:rsidR="009238DE" w:rsidRPr="00313D21" w:rsidRDefault="009238DE" w:rsidP="00BB1D1C">
            <w:pPr>
              <w:spacing w:line="276" w:lineRule="auto"/>
              <w:jc w:val="both"/>
              <w:rPr>
                <w:sz w:val="21"/>
                <w:szCs w:val="21"/>
              </w:rPr>
            </w:pPr>
            <w:r w:rsidRPr="00313D21">
              <w:rPr>
                <w:sz w:val="21"/>
                <w:szCs w:val="21"/>
              </w:rPr>
              <w:t>Library room</w:t>
            </w:r>
          </w:p>
        </w:tc>
        <w:tc>
          <w:tcPr>
            <w:tcW w:w="1350" w:type="dxa"/>
          </w:tcPr>
          <w:p w:rsidR="009238DE" w:rsidRPr="00313D21" w:rsidRDefault="009238DE" w:rsidP="00BB1D1C">
            <w:pPr>
              <w:spacing w:line="276" w:lineRule="auto"/>
              <w:jc w:val="center"/>
              <w:rPr>
                <w:sz w:val="21"/>
                <w:szCs w:val="21"/>
              </w:rPr>
            </w:pPr>
            <w:r w:rsidRPr="00313D21">
              <w:rPr>
                <w:sz w:val="21"/>
                <w:szCs w:val="21"/>
              </w:rPr>
              <w:t>-</w:t>
            </w:r>
          </w:p>
        </w:tc>
        <w:tc>
          <w:tcPr>
            <w:tcW w:w="2070" w:type="dxa"/>
            <w:tcBorders>
              <w:top w:val="single" w:sz="4" w:space="0" w:color="auto"/>
              <w:bottom w:val="single" w:sz="4" w:space="0" w:color="auto"/>
            </w:tcBorders>
          </w:tcPr>
          <w:p w:rsidR="009238DE" w:rsidRPr="00313D21" w:rsidRDefault="009238D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238DE" w:rsidRPr="00313D21" w:rsidRDefault="003539D6" w:rsidP="003539D6">
            <w:pPr>
              <w:spacing w:line="276" w:lineRule="auto"/>
              <w:jc w:val="center"/>
              <w:rPr>
                <w:sz w:val="21"/>
                <w:szCs w:val="21"/>
              </w:rPr>
            </w:pPr>
            <w:r w:rsidRPr="00313D21">
              <w:rPr>
                <w:sz w:val="21"/>
                <w:szCs w:val="21"/>
              </w:rPr>
              <w:t>-</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 xml:space="preserve">For tourists and people for conservation education </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A8</w:t>
            </w:r>
          </w:p>
        </w:tc>
        <w:tc>
          <w:tcPr>
            <w:tcW w:w="4197" w:type="dxa"/>
          </w:tcPr>
          <w:p w:rsidR="009238DE" w:rsidRPr="00313D21" w:rsidRDefault="009238DE" w:rsidP="00BB1D1C">
            <w:pPr>
              <w:spacing w:line="276" w:lineRule="auto"/>
              <w:jc w:val="both"/>
              <w:rPr>
                <w:sz w:val="21"/>
                <w:szCs w:val="21"/>
              </w:rPr>
            </w:pPr>
            <w:r w:rsidRPr="00313D21">
              <w:rPr>
                <w:sz w:val="21"/>
                <w:szCs w:val="21"/>
              </w:rPr>
              <w:t>Entrance gate improvement</w:t>
            </w:r>
          </w:p>
        </w:tc>
        <w:tc>
          <w:tcPr>
            <w:tcW w:w="1350" w:type="dxa"/>
          </w:tcPr>
          <w:p w:rsidR="009238DE" w:rsidRPr="00313D21" w:rsidRDefault="009238DE" w:rsidP="00BB1D1C">
            <w:pPr>
              <w:spacing w:line="276" w:lineRule="auto"/>
              <w:jc w:val="center"/>
              <w:rPr>
                <w:sz w:val="21"/>
                <w:szCs w:val="21"/>
              </w:rPr>
            </w:pPr>
            <w:r w:rsidRPr="00313D21">
              <w:rPr>
                <w:sz w:val="21"/>
                <w:szCs w:val="21"/>
              </w:rPr>
              <w:t>8</w:t>
            </w:r>
          </w:p>
        </w:tc>
        <w:tc>
          <w:tcPr>
            <w:tcW w:w="2070" w:type="dxa"/>
            <w:tcBorders>
              <w:top w:val="single" w:sz="4" w:space="0" w:color="auto"/>
              <w:bottom w:val="single" w:sz="4" w:space="0" w:color="auto"/>
            </w:tcBorders>
          </w:tcPr>
          <w:p w:rsidR="009238DE" w:rsidRPr="00313D21" w:rsidRDefault="00001978" w:rsidP="00BB1D1C">
            <w:pPr>
              <w:spacing w:line="276" w:lineRule="auto"/>
              <w:jc w:val="center"/>
              <w:rPr>
                <w:sz w:val="21"/>
                <w:szCs w:val="21"/>
              </w:rPr>
            </w:pPr>
            <w:r>
              <w:rPr>
                <w:sz w:val="21"/>
                <w:szCs w:val="21"/>
              </w:rPr>
              <w:t>5</w:t>
            </w:r>
            <w:r w:rsidR="009238DE" w:rsidRPr="00313D21">
              <w:rPr>
                <w:sz w:val="21"/>
                <w:szCs w:val="21"/>
              </w:rPr>
              <w:t>.00</w:t>
            </w:r>
          </w:p>
        </w:tc>
        <w:tc>
          <w:tcPr>
            <w:tcW w:w="2250" w:type="dxa"/>
            <w:tcBorders>
              <w:top w:val="single" w:sz="4" w:space="0" w:color="auto"/>
              <w:bottom w:val="single" w:sz="4" w:space="0" w:color="auto"/>
            </w:tcBorders>
          </w:tcPr>
          <w:p w:rsidR="009238DE" w:rsidRPr="00313D21" w:rsidRDefault="004872CE" w:rsidP="003539D6">
            <w:pPr>
              <w:spacing w:line="276" w:lineRule="auto"/>
              <w:jc w:val="center"/>
              <w:rPr>
                <w:sz w:val="21"/>
                <w:szCs w:val="21"/>
              </w:rPr>
            </w:pPr>
            <w:r>
              <w:rPr>
                <w:sz w:val="21"/>
                <w:szCs w:val="21"/>
              </w:rPr>
              <w:t>Bara</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For protection and regulating visitors</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A-9</w:t>
            </w:r>
          </w:p>
        </w:tc>
        <w:tc>
          <w:tcPr>
            <w:tcW w:w="4197" w:type="dxa"/>
          </w:tcPr>
          <w:p w:rsidR="009238DE" w:rsidRPr="00313D21" w:rsidRDefault="009238DE" w:rsidP="00BB1D1C">
            <w:pPr>
              <w:spacing w:line="276" w:lineRule="auto"/>
              <w:jc w:val="both"/>
              <w:rPr>
                <w:sz w:val="21"/>
                <w:szCs w:val="21"/>
              </w:rPr>
            </w:pPr>
            <w:r w:rsidRPr="00313D21">
              <w:rPr>
                <w:sz w:val="21"/>
                <w:szCs w:val="21"/>
              </w:rPr>
              <w:t>Watch tower</w:t>
            </w:r>
          </w:p>
        </w:tc>
        <w:tc>
          <w:tcPr>
            <w:tcW w:w="1350" w:type="dxa"/>
          </w:tcPr>
          <w:p w:rsidR="009238DE" w:rsidRPr="00313D21" w:rsidRDefault="009238DE" w:rsidP="00BB1D1C">
            <w:pPr>
              <w:spacing w:line="276" w:lineRule="auto"/>
              <w:jc w:val="center"/>
              <w:rPr>
                <w:sz w:val="21"/>
                <w:szCs w:val="21"/>
              </w:rPr>
            </w:pPr>
            <w:r w:rsidRPr="00313D21">
              <w:rPr>
                <w:sz w:val="21"/>
                <w:szCs w:val="21"/>
              </w:rPr>
              <w:t>1</w:t>
            </w:r>
          </w:p>
        </w:tc>
        <w:tc>
          <w:tcPr>
            <w:tcW w:w="2070" w:type="dxa"/>
            <w:tcBorders>
              <w:top w:val="single" w:sz="4" w:space="0" w:color="auto"/>
              <w:bottom w:val="single" w:sz="4" w:space="0" w:color="auto"/>
            </w:tcBorders>
          </w:tcPr>
          <w:p w:rsidR="009238DE" w:rsidRPr="00313D21" w:rsidRDefault="00DE60FC" w:rsidP="00BB1D1C">
            <w:pPr>
              <w:spacing w:line="276" w:lineRule="auto"/>
              <w:jc w:val="center"/>
              <w:rPr>
                <w:sz w:val="21"/>
                <w:szCs w:val="21"/>
              </w:rPr>
            </w:pPr>
            <w:r>
              <w:rPr>
                <w:sz w:val="21"/>
                <w:szCs w:val="21"/>
              </w:rPr>
              <w:t>6</w:t>
            </w:r>
            <w:r w:rsidR="009238DE" w:rsidRPr="00313D21">
              <w:rPr>
                <w:sz w:val="21"/>
                <w:szCs w:val="21"/>
              </w:rPr>
              <w:t>.00</w:t>
            </w:r>
          </w:p>
        </w:tc>
        <w:tc>
          <w:tcPr>
            <w:tcW w:w="2250" w:type="dxa"/>
            <w:tcBorders>
              <w:top w:val="single" w:sz="4" w:space="0" w:color="auto"/>
              <w:bottom w:val="single" w:sz="4" w:space="0" w:color="auto"/>
            </w:tcBorders>
          </w:tcPr>
          <w:p w:rsidR="009238DE" w:rsidRPr="00313D21" w:rsidRDefault="00BB428F" w:rsidP="003539D6">
            <w:pPr>
              <w:spacing w:line="276" w:lineRule="auto"/>
              <w:jc w:val="center"/>
              <w:rPr>
                <w:sz w:val="21"/>
                <w:szCs w:val="21"/>
              </w:rPr>
            </w:pPr>
            <w:r w:rsidRPr="00313D21">
              <w:rPr>
                <w:sz w:val="21"/>
                <w:szCs w:val="21"/>
              </w:rPr>
              <w:t>Khairpur</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For protection &amp; tourists purpose</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A-10</w:t>
            </w:r>
          </w:p>
        </w:tc>
        <w:tc>
          <w:tcPr>
            <w:tcW w:w="4197" w:type="dxa"/>
          </w:tcPr>
          <w:p w:rsidR="009238DE" w:rsidRPr="00313D21" w:rsidRDefault="009238DE" w:rsidP="00BB1D1C">
            <w:pPr>
              <w:spacing w:line="276" w:lineRule="auto"/>
              <w:jc w:val="both"/>
              <w:rPr>
                <w:sz w:val="21"/>
                <w:szCs w:val="21"/>
              </w:rPr>
            </w:pPr>
            <w:r w:rsidRPr="00313D21">
              <w:rPr>
                <w:sz w:val="21"/>
                <w:szCs w:val="21"/>
              </w:rPr>
              <w:t>Boundary demarcation</w:t>
            </w:r>
          </w:p>
        </w:tc>
        <w:tc>
          <w:tcPr>
            <w:tcW w:w="1350" w:type="dxa"/>
          </w:tcPr>
          <w:p w:rsidR="009238DE" w:rsidRPr="00313D21" w:rsidRDefault="009238DE" w:rsidP="00BB1D1C">
            <w:pPr>
              <w:spacing w:line="276" w:lineRule="auto"/>
              <w:jc w:val="center"/>
              <w:rPr>
                <w:sz w:val="21"/>
                <w:szCs w:val="21"/>
              </w:rPr>
            </w:pPr>
            <w:r w:rsidRPr="00313D21">
              <w:rPr>
                <w:sz w:val="21"/>
                <w:szCs w:val="21"/>
              </w:rPr>
              <w:t>LS</w:t>
            </w:r>
          </w:p>
        </w:tc>
        <w:tc>
          <w:tcPr>
            <w:tcW w:w="2070" w:type="dxa"/>
            <w:tcBorders>
              <w:top w:val="single" w:sz="4" w:space="0" w:color="auto"/>
              <w:bottom w:val="single" w:sz="4" w:space="0" w:color="auto"/>
            </w:tcBorders>
          </w:tcPr>
          <w:p w:rsidR="009238DE" w:rsidRPr="00313D21" w:rsidRDefault="00DE60FC" w:rsidP="00BB1D1C">
            <w:pPr>
              <w:spacing w:line="276" w:lineRule="auto"/>
              <w:jc w:val="center"/>
              <w:rPr>
                <w:sz w:val="21"/>
                <w:szCs w:val="21"/>
              </w:rPr>
            </w:pPr>
            <w:r>
              <w:rPr>
                <w:sz w:val="21"/>
                <w:szCs w:val="21"/>
              </w:rPr>
              <w:t>6</w:t>
            </w:r>
            <w:r w:rsidR="009238DE" w:rsidRPr="00313D21">
              <w:rPr>
                <w:sz w:val="21"/>
                <w:szCs w:val="21"/>
              </w:rPr>
              <w:t>.00</w:t>
            </w:r>
          </w:p>
        </w:tc>
        <w:tc>
          <w:tcPr>
            <w:tcW w:w="2250" w:type="dxa"/>
            <w:tcBorders>
              <w:top w:val="single" w:sz="4" w:space="0" w:color="auto"/>
              <w:bottom w:val="single" w:sz="4" w:space="0" w:color="auto"/>
            </w:tcBorders>
          </w:tcPr>
          <w:p w:rsidR="009238DE" w:rsidRPr="00313D21" w:rsidRDefault="00BB428F" w:rsidP="003539D6">
            <w:pPr>
              <w:spacing w:line="276" w:lineRule="auto"/>
              <w:jc w:val="center"/>
              <w:rPr>
                <w:sz w:val="21"/>
                <w:szCs w:val="21"/>
              </w:rPr>
            </w:pPr>
            <w:r w:rsidRPr="00313D21">
              <w:rPr>
                <w:sz w:val="21"/>
                <w:szCs w:val="21"/>
              </w:rPr>
              <w:t>Jagmar</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For survey &amp; demarcation works</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A-11</w:t>
            </w:r>
          </w:p>
        </w:tc>
        <w:tc>
          <w:tcPr>
            <w:tcW w:w="4197" w:type="dxa"/>
          </w:tcPr>
          <w:p w:rsidR="009238DE" w:rsidRPr="00313D21" w:rsidRDefault="009238DE" w:rsidP="00BB1D1C">
            <w:pPr>
              <w:spacing w:line="276" w:lineRule="auto"/>
              <w:jc w:val="both"/>
              <w:rPr>
                <w:sz w:val="21"/>
                <w:szCs w:val="21"/>
              </w:rPr>
            </w:pPr>
            <w:r w:rsidRPr="00313D21">
              <w:rPr>
                <w:sz w:val="21"/>
                <w:szCs w:val="21"/>
              </w:rPr>
              <w:t>Boundary pillar  construction (Munara)</w:t>
            </w:r>
          </w:p>
        </w:tc>
        <w:tc>
          <w:tcPr>
            <w:tcW w:w="1350" w:type="dxa"/>
          </w:tcPr>
          <w:p w:rsidR="009238DE" w:rsidRPr="00313D21" w:rsidRDefault="009238DE" w:rsidP="00BB1D1C">
            <w:pPr>
              <w:spacing w:line="276" w:lineRule="auto"/>
              <w:jc w:val="center"/>
              <w:rPr>
                <w:sz w:val="21"/>
                <w:szCs w:val="21"/>
              </w:rPr>
            </w:pPr>
            <w:r w:rsidRPr="00313D21">
              <w:rPr>
                <w:sz w:val="21"/>
                <w:szCs w:val="21"/>
              </w:rPr>
              <w:t>100</w:t>
            </w:r>
          </w:p>
        </w:tc>
        <w:tc>
          <w:tcPr>
            <w:tcW w:w="2070" w:type="dxa"/>
            <w:tcBorders>
              <w:top w:val="single" w:sz="4" w:space="0" w:color="auto"/>
              <w:bottom w:val="single" w:sz="4" w:space="0" w:color="auto"/>
            </w:tcBorders>
          </w:tcPr>
          <w:p w:rsidR="009238DE" w:rsidRPr="00313D21" w:rsidRDefault="00001978" w:rsidP="00BB1D1C">
            <w:pPr>
              <w:spacing w:line="276" w:lineRule="auto"/>
              <w:jc w:val="center"/>
              <w:rPr>
                <w:sz w:val="21"/>
                <w:szCs w:val="21"/>
              </w:rPr>
            </w:pPr>
            <w:r>
              <w:rPr>
                <w:sz w:val="21"/>
                <w:szCs w:val="21"/>
              </w:rPr>
              <w:t>10</w:t>
            </w:r>
            <w:r w:rsidR="009238DE" w:rsidRPr="00313D21">
              <w:rPr>
                <w:sz w:val="21"/>
                <w:szCs w:val="21"/>
              </w:rPr>
              <w:t>.00</w:t>
            </w:r>
          </w:p>
        </w:tc>
        <w:tc>
          <w:tcPr>
            <w:tcW w:w="2250" w:type="dxa"/>
            <w:tcBorders>
              <w:top w:val="single" w:sz="4" w:space="0" w:color="auto"/>
              <w:bottom w:val="single" w:sz="4" w:space="0" w:color="auto"/>
            </w:tcBorders>
          </w:tcPr>
          <w:p w:rsidR="002B6A76" w:rsidRDefault="00BB428F" w:rsidP="002B6A76">
            <w:pPr>
              <w:spacing w:line="276" w:lineRule="auto"/>
              <w:jc w:val="both"/>
              <w:rPr>
                <w:sz w:val="18"/>
                <w:szCs w:val="18"/>
              </w:rPr>
            </w:pPr>
            <w:r w:rsidRPr="002B6A76">
              <w:rPr>
                <w:sz w:val="18"/>
                <w:szCs w:val="18"/>
              </w:rPr>
              <w:t>P-</w:t>
            </w:r>
            <w:r w:rsidR="002B6A76">
              <w:rPr>
                <w:sz w:val="18"/>
                <w:szCs w:val="18"/>
              </w:rPr>
              <w:t>24,25,26,27,</w:t>
            </w:r>
            <w:r w:rsidR="00EB3F06" w:rsidRPr="002B6A76">
              <w:rPr>
                <w:sz w:val="18"/>
                <w:szCs w:val="18"/>
              </w:rPr>
              <w:t>28,29,30,31,</w:t>
            </w:r>
          </w:p>
          <w:p w:rsidR="009238DE" w:rsidRPr="002B6A76" w:rsidRDefault="00EB3F06" w:rsidP="002B6A76">
            <w:pPr>
              <w:spacing w:line="276" w:lineRule="auto"/>
              <w:jc w:val="both"/>
              <w:rPr>
                <w:sz w:val="18"/>
                <w:szCs w:val="18"/>
              </w:rPr>
            </w:pPr>
            <w:r w:rsidRPr="002B6A76">
              <w:rPr>
                <w:sz w:val="18"/>
                <w:szCs w:val="18"/>
              </w:rPr>
              <w:t>32,33,43,44,45,46,47,48,49</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 xml:space="preserve">Masonry pillars construction for demarcation of sanctuary area from </w:t>
            </w:r>
            <w:r w:rsidR="006244E8" w:rsidRPr="00313D21">
              <w:rPr>
                <w:sz w:val="21"/>
                <w:szCs w:val="21"/>
              </w:rPr>
              <w:t xml:space="preserve"> revenue and patta land</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A-12</w:t>
            </w:r>
          </w:p>
        </w:tc>
        <w:tc>
          <w:tcPr>
            <w:tcW w:w="4197" w:type="dxa"/>
          </w:tcPr>
          <w:p w:rsidR="009238DE" w:rsidRPr="00313D21" w:rsidRDefault="009238DE" w:rsidP="00BB1D1C">
            <w:pPr>
              <w:spacing w:line="276" w:lineRule="auto"/>
              <w:jc w:val="both"/>
              <w:rPr>
                <w:sz w:val="21"/>
                <w:szCs w:val="21"/>
              </w:rPr>
            </w:pPr>
            <w:r w:rsidRPr="00313D21">
              <w:rPr>
                <w:sz w:val="21"/>
                <w:szCs w:val="21"/>
              </w:rPr>
              <w:t>Orientation Centre</w:t>
            </w:r>
          </w:p>
        </w:tc>
        <w:tc>
          <w:tcPr>
            <w:tcW w:w="1350" w:type="dxa"/>
          </w:tcPr>
          <w:p w:rsidR="009238DE" w:rsidRPr="00313D21" w:rsidRDefault="009238DE" w:rsidP="00BB1D1C">
            <w:pPr>
              <w:spacing w:line="276" w:lineRule="auto"/>
              <w:jc w:val="center"/>
              <w:rPr>
                <w:sz w:val="21"/>
                <w:szCs w:val="21"/>
              </w:rPr>
            </w:pPr>
            <w:r w:rsidRPr="00313D21">
              <w:rPr>
                <w:sz w:val="21"/>
                <w:szCs w:val="21"/>
              </w:rPr>
              <w:t>-</w:t>
            </w:r>
          </w:p>
        </w:tc>
        <w:tc>
          <w:tcPr>
            <w:tcW w:w="2070" w:type="dxa"/>
            <w:tcBorders>
              <w:top w:val="single" w:sz="4" w:space="0" w:color="auto"/>
              <w:bottom w:val="single" w:sz="4" w:space="0" w:color="auto"/>
            </w:tcBorders>
          </w:tcPr>
          <w:p w:rsidR="009238DE" w:rsidRPr="00313D21" w:rsidRDefault="009238D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238DE" w:rsidRPr="00313D21" w:rsidRDefault="00BB428F" w:rsidP="003539D6">
            <w:pPr>
              <w:spacing w:line="276" w:lineRule="auto"/>
              <w:jc w:val="center"/>
              <w:rPr>
                <w:sz w:val="21"/>
                <w:szCs w:val="21"/>
              </w:rPr>
            </w:pPr>
            <w:r w:rsidRPr="00313D21">
              <w:rPr>
                <w:sz w:val="21"/>
                <w:szCs w:val="21"/>
              </w:rPr>
              <w:t>-</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Essential for visitors</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A-13</w:t>
            </w:r>
          </w:p>
        </w:tc>
        <w:tc>
          <w:tcPr>
            <w:tcW w:w="4197" w:type="dxa"/>
          </w:tcPr>
          <w:p w:rsidR="009238DE" w:rsidRPr="00313D21" w:rsidRDefault="009238DE" w:rsidP="00BB1D1C">
            <w:pPr>
              <w:spacing w:line="276" w:lineRule="auto"/>
              <w:jc w:val="both"/>
              <w:rPr>
                <w:sz w:val="21"/>
                <w:szCs w:val="21"/>
              </w:rPr>
            </w:pPr>
            <w:r w:rsidRPr="00313D21">
              <w:rPr>
                <w:sz w:val="21"/>
                <w:szCs w:val="21"/>
              </w:rPr>
              <w:t xml:space="preserve">Visitor’s Centre </w:t>
            </w:r>
          </w:p>
        </w:tc>
        <w:tc>
          <w:tcPr>
            <w:tcW w:w="1350" w:type="dxa"/>
          </w:tcPr>
          <w:p w:rsidR="009238DE" w:rsidRPr="00313D21" w:rsidRDefault="00BB428F" w:rsidP="00BB1D1C">
            <w:pPr>
              <w:spacing w:line="276" w:lineRule="auto"/>
              <w:jc w:val="center"/>
              <w:rPr>
                <w:sz w:val="21"/>
                <w:szCs w:val="21"/>
              </w:rPr>
            </w:pPr>
            <w:r w:rsidRPr="00313D21">
              <w:rPr>
                <w:sz w:val="21"/>
                <w:szCs w:val="21"/>
              </w:rPr>
              <w:t>-</w:t>
            </w:r>
          </w:p>
        </w:tc>
        <w:tc>
          <w:tcPr>
            <w:tcW w:w="2070" w:type="dxa"/>
            <w:tcBorders>
              <w:top w:val="single" w:sz="4" w:space="0" w:color="auto"/>
              <w:bottom w:val="single" w:sz="4" w:space="0" w:color="auto"/>
            </w:tcBorders>
          </w:tcPr>
          <w:p w:rsidR="009238DE" w:rsidRPr="00313D21" w:rsidRDefault="00BB428F"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238DE" w:rsidRPr="00313D21" w:rsidRDefault="00BB428F" w:rsidP="003539D6">
            <w:pPr>
              <w:spacing w:line="276" w:lineRule="auto"/>
              <w:jc w:val="center"/>
              <w:rPr>
                <w:sz w:val="21"/>
                <w:szCs w:val="21"/>
              </w:rPr>
            </w:pPr>
            <w:r w:rsidRPr="00313D21">
              <w:rPr>
                <w:sz w:val="21"/>
                <w:szCs w:val="21"/>
              </w:rPr>
              <w:t>-</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A-14</w:t>
            </w:r>
          </w:p>
        </w:tc>
        <w:tc>
          <w:tcPr>
            <w:tcW w:w="4197" w:type="dxa"/>
          </w:tcPr>
          <w:p w:rsidR="009238DE" w:rsidRPr="00313D21" w:rsidRDefault="009238DE" w:rsidP="00BB1D1C">
            <w:pPr>
              <w:spacing w:line="276" w:lineRule="auto"/>
              <w:jc w:val="both"/>
              <w:rPr>
                <w:sz w:val="21"/>
                <w:szCs w:val="21"/>
              </w:rPr>
            </w:pPr>
            <w:r w:rsidRPr="00313D21">
              <w:rPr>
                <w:sz w:val="21"/>
                <w:szCs w:val="21"/>
              </w:rPr>
              <w:t>Domestic cattle control structures (kms)</w:t>
            </w:r>
          </w:p>
        </w:tc>
        <w:tc>
          <w:tcPr>
            <w:tcW w:w="1350" w:type="dxa"/>
          </w:tcPr>
          <w:p w:rsidR="009238DE" w:rsidRPr="00313D21" w:rsidRDefault="009238DE" w:rsidP="00BB1D1C">
            <w:pPr>
              <w:spacing w:line="276" w:lineRule="auto"/>
              <w:jc w:val="center"/>
              <w:rPr>
                <w:sz w:val="21"/>
                <w:szCs w:val="21"/>
              </w:rPr>
            </w:pPr>
            <w:r w:rsidRPr="00313D21">
              <w:rPr>
                <w:sz w:val="21"/>
                <w:szCs w:val="21"/>
              </w:rPr>
              <w:t>8</w:t>
            </w:r>
          </w:p>
        </w:tc>
        <w:tc>
          <w:tcPr>
            <w:tcW w:w="2070" w:type="dxa"/>
            <w:tcBorders>
              <w:top w:val="single" w:sz="4" w:space="0" w:color="auto"/>
              <w:bottom w:val="single" w:sz="4" w:space="0" w:color="auto"/>
            </w:tcBorders>
          </w:tcPr>
          <w:p w:rsidR="009238DE" w:rsidRPr="00313D21" w:rsidRDefault="00001978" w:rsidP="00BB1D1C">
            <w:pPr>
              <w:spacing w:line="276" w:lineRule="auto"/>
              <w:jc w:val="center"/>
              <w:rPr>
                <w:sz w:val="21"/>
                <w:szCs w:val="21"/>
              </w:rPr>
            </w:pPr>
            <w:r>
              <w:rPr>
                <w:sz w:val="21"/>
                <w:szCs w:val="21"/>
              </w:rPr>
              <w:t>6.00</w:t>
            </w:r>
          </w:p>
        </w:tc>
        <w:tc>
          <w:tcPr>
            <w:tcW w:w="2250" w:type="dxa"/>
            <w:tcBorders>
              <w:top w:val="single" w:sz="4" w:space="0" w:color="auto"/>
              <w:bottom w:val="single" w:sz="4" w:space="0" w:color="auto"/>
            </w:tcBorders>
          </w:tcPr>
          <w:p w:rsidR="009238DE" w:rsidRPr="00313D21" w:rsidRDefault="004872CE" w:rsidP="003539D6">
            <w:pPr>
              <w:spacing w:line="276" w:lineRule="auto"/>
              <w:jc w:val="center"/>
              <w:rPr>
                <w:sz w:val="21"/>
                <w:szCs w:val="21"/>
              </w:rPr>
            </w:pPr>
            <w:r>
              <w:rPr>
                <w:sz w:val="21"/>
                <w:szCs w:val="21"/>
              </w:rPr>
              <w:t>Bagdara</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 xml:space="preserve">To protect wildlife habitat </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A-15</w:t>
            </w:r>
          </w:p>
        </w:tc>
        <w:tc>
          <w:tcPr>
            <w:tcW w:w="4197" w:type="dxa"/>
          </w:tcPr>
          <w:p w:rsidR="009238DE" w:rsidRPr="00313D21" w:rsidRDefault="009238DE" w:rsidP="00BB1D1C">
            <w:pPr>
              <w:spacing w:line="276" w:lineRule="auto"/>
              <w:jc w:val="both"/>
              <w:rPr>
                <w:sz w:val="21"/>
                <w:szCs w:val="21"/>
              </w:rPr>
            </w:pPr>
            <w:r w:rsidRPr="00313D21">
              <w:rPr>
                <w:sz w:val="21"/>
                <w:szCs w:val="21"/>
              </w:rPr>
              <w:t>Repair of old CPW</w:t>
            </w:r>
          </w:p>
        </w:tc>
        <w:tc>
          <w:tcPr>
            <w:tcW w:w="1350" w:type="dxa"/>
          </w:tcPr>
          <w:p w:rsidR="009238DE" w:rsidRPr="00313D21" w:rsidRDefault="009238DE" w:rsidP="00BB1D1C">
            <w:pPr>
              <w:spacing w:line="276" w:lineRule="auto"/>
              <w:jc w:val="center"/>
              <w:rPr>
                <w:sz w:val="21"/>
                <w:szCs w:val="21"/>
              </w:rPr>
            </w:pPr>
            <w:smartTag w:uri="urn:schemas-microsoft-com:office:smarttags" w:element="metricconverter">
              <w:smartTagPr>
                <w:attr w:name="ProductID" w:val="5 km"/>
              </w:smartTagPr>
              <w:r w:rsidRPr="00313D21">
                <w:rPr>
                  <w:sz w:val="21"/>
                  <w:szCs w:val="21"/>
                </w:rPr>
                <w:t>5 km</w:t>
              </w:r>
            </w:smartTag>
          </w:p>
        </w:tc>
        <w:tc>
          <w:tcPr>
            <w:tcW w:w="2070" w:type="dxa"/>
            <w:tcBorders>
              <w:top w:val="single" w:sz="4" w:space="0" w:color="auto"/>
              <w:bottom w:val="single" w:sz="4" w:space="0" w:color="auto"/>
            </w:tcBorders>
          </w:tcPr>
          <w:p w:rsidR="009238DE" w:rsidRPr="00313D21" w:rsidRDefault="00001978" w:rsidP="00DE60FC">
            <w:pPr>
              <w:spacing w:line="276" w:lineRule="auto"/>
              <w:jc w:val="center"/>
              <w:rPr>
                <w:sz w:val="21"/>
                <w:szCs w:val="21"/>
              </w:rPr>
            </w:pPr>
            <w:r>
              <w:rPr>
                <w:sz w:val="21"/>
                <w:szCs w:val="21"/>
              </w:rPr>
              <w:t>6.00</w:t>
            </w:r>
          </w:p>
        </w:tc>
        <w:tc>
          <w:tcPr>
            <w:tcW w:w="2250" w:type="dxa"/>
            <w:tcBorders>
              <w:top w:val="single" w:sz="4" w:space="0" w:color="auto"/>
              <w:bottom w:val="single" w:sz="4" w:space="0" w:color="auto"/>
            </w:tcBorders>
          </w:tcPr>
          <w:p w:rsidR="009238DE" w:rsidRPr="00313D21" w:rsidRDefault="00BB428F" w:rsidP="003539D6">
            <w:pPr>
              <w:spacing w:line="276" w:lineRule="auto"/>
              <w:jc w:val="center"/>
              <w:rPr>
                <w:sz w:val="21"/>
                <w:szCs w:val="21"/>
              </w:rPr>
            </w:pPr>
            <w:r w:rsidRPr="00313D21">
              <w:rPr>
                <w:sz w:val="21"/>
                <w:szCs w:val="21"/>
              </w:rPr>
              <w:t>P-71,P-72</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 xml:space="preserve">Essential for protecting grass meadows </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A-16</w:t>
            </w:r>
          </w:p>
        </w:tc>
        <w:tc>
          <w:tcPr>
            <w:tcW w:w="4197" w:type="dxa"/>
          </w:tcPr>
          <w:p w:rsidR="009238DE" w:rsidRPr="00313D21" w:rsidRDefault="009238DE" w:rsidP="00BB1D1C">
            <w:pPr>
              <w:spacing w:line="276" w:lineRule="auto"/>
              <w:jc w:val="both"/>
              <w:rPr>
                <w:sz w:val="21"/>
                <w:szCs w:val="21"/>
              </w:rPr>
            </w:pPr>
            <w:r w:rsidRPr="00313D21">
              <w:rPr>
                <w:sz w:val="21"/>
                <w:szCs w:val="21"/>
              </w:rPr>
              <w:t>construction of new CPW</w:t>
            </w:r>
          </w:p>
        </w:tc>
        <w:tc>
          <w:tcPr>
            <w:tcW w:w="1350" w:type="dxa"/>
          </w:tcPr>
          <w:p w:rsidR="009238DE" w:rsidRPr="00313D21" w:rsidRDefault="009238DE" w:rsidP="00BB1D1C">
            <w:pPr>
              <w:spacing w:line="276" w:lineRule="auto"/>
              <w:jc w:val="center"/>
              <w:rPr>
                <w:sz w:val="21"/>
                <w:szCs w:val="21"/>
              </w:rPr>
            </w:pPr>
            <w:smartTag w:uri="urn:schemas-microsoft-com:office:smarttags" w:element="metricconverter">
              <w:smartTagPr>
                <w:attr w:name="ProductID" w:val="2 km"/>
              </w:smartTagPr>
              <w:r w:rsidRPr="00313D21">
                <w:rPr>
                  <w:sz w:val="21"/>
                  <w:szCs w:val="21"/>
                </w:rPr>
                <w:t>2 km</w:t>
              </w:r>
            </w:smartTag>
          </w:p>
        </w:tc>
        <w:tc>
          <w:tcPr>
            <w:tcW w:w="2070" w:type="dxa"/>
            <w:tcBorders>
              <w:top w:val="single" w:sz="4" w:space="0" w:color="auto"/>
              <w:bottom w:val="single" w:sz="4" w:space="0" w:color="auto"/>
            </w:tcBorders>
          </w:tcPr>
          <w:p w:rsidR="009238DE" w:rsidRPr="00313D21" w:rsidRDefault="00001978" w:rsidP="00BB1D1C">
            <w:pPr>
              <w:spacing w:line="276" w:lineRule="auto"/>
              <w:jc w:val="center"/>
              <w:rPr>
                <w:sz w:val="21"/>
                <w:szCs w:val="21"/>
              </w:rPr>
            </w:pPr>
            <w:r>
              <w:rPr>
                <w:sz w:val="21"/>
                <w:szCs w:val="21"/>
              </w:rPr>
              <w:t>11.00</w:t>
            </w:r>
          </w:p>
        </w:tc>
        <w:tc>
          <w:tcPr>
            <w:tcW w:w="2250" w:type="dxa"/>
            <w:tcBorders>
              <w:top w:val="single" w:sz="4" w:space="0" w:color="auto"/>
              <w:bottom w:val="single" w:sz="4" w:space="0" w:color="auto"/>
            </w:tcBorders>
          </w:tcPr>
          <w:p w:rsidR="009238DE" w:rsidRPr="00313D21" w:rsidRDefault="00BB428F" w:rsidP="007E48F7">
            <w:pPr>
              <w:spacing w:line="276" w:lineRule="auto"/>
              <w:jc w:val="center"/>
              <w:rPr>
                <w:sz w:val="21"/>
                <w:szCs w:val="21"/>
              </w:rPr>
            </w:pPr>
            <w:r w:rsidRPr="00313D21">
              <w:rPr>
                <w:sz w:val="21"/>
                <w:szCs w:val="21"/>
              </w:rPr>
              <w:t>P-14</w:t>
            </w:r>
            <w:r w:rsidR="007E48F7" w:rsidRPr="00313D21">
              <w:rPr>
                <w:sz w:val="21"/>
                <w:szCs w:val="21"/>
              </w:rPr>
              <w:t xml:space="preserve">, </w:t>
            </w:r>
            <w:r w:rsidRPr="00313D21">
              <w:rPr>
                <w:sz w:val="21"/>
                <w:szCs w:val="21"/>
              </w:rPr>
              <w:t>P-15</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For closed areas</w:t>
            </w:r>
          </w:p>
        </w:tc>
      </w:tr>
      <w:tr w:rsidR="009238DE" w:rsidRPr="00313D21" w:rsidTr="00F37CE5">
        <w:tc>
          <w:tcPr>
            <w:tcW w:w="843" w:type="dxa"/>
          </w:tcPr>
          <w:p w:rsidR="009238DE" w:rsidRPr="00313D21" w:rsidRDefault="009238DE" w:rsidP="00BB1D1C">
            <w:pPr>
              <w:spacing w:line="276" w:lineRule="auto"/>
              <w:jc w:val="both"/>
              <w:rPr>
                <w:sz w:val="21"/>
                <w:szCs w:val="21"/>
              </w:rPr>
            </w:pPr>
          </w:p>
        </w:tc>
        <w:tc>
          <w:tcPr>
            <w:tcW w:w="4197" w:type="dxa"/>
          </w:tcPr>
          <w:p w:rsidR="009238DE" w:rsidRPr="00313D21" w:rsidRDefault="009238DE" w:rsidP="00BB1D1C">
            <w:pPr>
              <w:spacing w:line="276" w:lineRule="auto"/>
              <w:jc w:val="both"/>
              <w:rPr>
                <w:b/>
                <w:bCs/>
                <w:sz w:val="21"/>
                <w:szCs w:val="21"/>
                <w:u w:val="single"/>
              </w:rPr>
            </w:pPr>
            <w:r w:rsidRPr="00313D21">
              <w:rPr>
                <w:b/>
                <w:bCs/>
                <w:sz w:val="21"/>
                <w:szCs w:val="21"/>
                <w:u w:val="single"/>
              </w:rPr>
              <w:t>SUB- TOTAL OF A</w:t>
            </w:r>
          </w:p>
        </w:tc>
        <w:tc>
          <w:tcPr>
            <w:tcW w:w="1350" w:type="dxa"/>
          </w:tcPr>
          <w:p w:rsidR="009238DE" w:rsidRPr="00313D21" w:rsidRDefault="009238DE" w:rsidP="00BB1D1C">
            <w:pPr>
              <w:spacing w:line="276" w:lineRule="auto"/>
              <w:jc w:val="center"/>
              <w:rPr>
                <w:sz w:val="21"/>
                <w:szCs w:val="21"/>
              </w:rPr>
            </w:pPr>
          </w:p>
        </w:tc>
        <w:tc>
          <w:tcPr>
            <w:tcW w:w="2070" w:type="dxa"/>
            <w:tcBorders>
              <w:top w:val="single" w:sz="4" w:space="0" w:color="auto"/>
              <w:bottom w:val="single" w:sz="4" w:space="0" w:color="auto"/>
            </w:tcBorders>
          </w:tcPr>
          <w:p w:rsidR="009238DE" w:rsidRPr="00313D21" w:rsidRDefault="00D277B9" w:rsidP="00BB1D1C">
            <w:pPr>
              <w:spacing w:line="276" w:lineRule="auto"/>
              <w:jc w:val="center"/>
              <w:rPr>
                <w:b/>
                <w:bCs/>
                <w:sz w:val="21"/>
                <w:szCs w:val="21"/>
              </w:rPr>
            </w:pPr>
            <w:r>
              <w:rPr>
                <w:b/>
                <w:bCs/>
                <w:sz w:val="21"/>
                <w:szCs w:val="21"/>
              </w:rPr>
              <w:t>83.00</w:t>
            </w:r>
          </w:p>
        </w:tc>
        <w:tc>
          <w:tcPr>
            <w:tcW w:w="2250" w:type="dxa"/>
            <w:tcBorders>
              <w:top w:val="single" w:sz="4" w:space="0" w:color="auto"/>
              <w:bottom w:val="single" w:sz="4" w:space="0" w:color="auto"/>
            </w:tcBorders>
          </w:tcPr>
          <w:p w:rsidR="009238DE" w:rsidRPr="00313D21" w:rsidRDefault="009238DE" w:rsidP="003539D6">
            <w:pPr>
              <w:spacing w:line="276" w:lineRule="auto"/>
              <w:jc w:val="center"/>
              <w:rPr>
                <w:sz w:val="21"/>
                <w:szCs w:val="21"/>
              </w:rPr>
            </w:pP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B</w:t>
            </w:r>
          </w:p>
        </w:tc>
        <w:tc>
          <w:tcPr>
            <w:tcW w:w="4197" w:type="dxa"/>
          </w:tcPr>
          <w:p w:rsidR="009238DE" w:rsidRPr="00313D21" w:rsidRDefault="009238DE" w:rsidP="00BB1D1C">
            <w:pPr>
              <w:spacing w:line="276" w:lineRule="auto"/>
              <w:jc w:val="both"/>
              <w:rPr>
                <w:b/>
                <w:bCs/>
                <w:sz w:val="21"/>
                <w:szCs w:val="21"/>
              </w:rPr>
            </w:pPr>
            <w:r w:rsidRPr="00313D21">
              <w:rPr>
                <w:b/>
                <w:bCs/>
                <w:sz w:val="21"/>
                <w:szCs w:val="21"/>
              </w:rPr>
              <w:t xml:space="preserve">HABITAT IMPROVEMENT </w:t>
            </w:r>
          </w:p>
        </w:tc>
        <w:tc>
          <w:tcPr>
            <w:tcW w:w="1350" w:type="dxa"/>
          </w:tcPr>
          <w:p w:rsidR="009238DE" w:rsidRPr="00313D21" w:rsidRDefault="009238DE" w:rsidP="00BB1D1C">
            <w:pPr>
              <w:spacing w:line="276" w:lineRule="auto"/>
              <w:jc w:val="center"/>
              <w:rPr>
                <w:sz w:val="21"/>
                <w:szCs w:val="21"/>
              </w:rPr>
            </w:pPr>
          </w:p>
        </w:tc>
        <w:tc>
          <w:tcPr>
            <w:tcW w:w="2070" w:type="dxa"/>
            <w:tcBorders>
              <w:top w:val="single" w:sz="4" w:space="0" w:color="auto"/>
              <w:bottom w:val="single" w:sz="4" w:space="0" w:color="auto"/>
            </w:tcBorders>
          </w:tcPr>
          <w:p w:rsidR="009238DE" w:rsidRPr="00313D21" w:rsidRDefault="009238DE" w:rsidP="00BB1D1C">
            <w:pPr>
              <w:spacing w:line="276" w:lineRule="auto"/>
              <w:jc w:val="center"/>
              <w:rPr>
                <w:sz w:val="21"/>
                <w:szCs w:val="21"/>
              </w:rPr>
            </w:pPr>
          </w:p>
        </w:tc>
        <w:tc>
          <w:tcPr>
            <w:tcW w:w="2250" w:type="dxa"/>
            <w:tcBorders>
              <w:top w:val="single" w:sz="4" w:space="0" w:color="auto"/>
              <w:bottom w:val="single" w:sz="4" w:space="0" w:color="auto"/>
            </w:tcBorders>
          </w:tcPr>
          <w:p w:rsidR="009238DE" w:rsidRPr="00313D21" w:rsidRDefault="009238DE" w:rsidP="003539D6">
            <w:pPr>
              <w:spacing w:line="276" w:lineRule="auto"/>
              <w:jc w:val="center"/>
              <w:rPr>
                <w:sz w:val="21"/>
                <w:szCs w:val="21"/>
              </w:rPr>
            </w:pP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B-1</w:t>
            </w:r>
          </w:p>
        </w:tc>
        <w:tc>
          <w:tcPr>
            <w:tcW w:w="4197" w:type="dxa"/>
          </w:tcPr>
          <w:p w:rsidR="009238DE" w:rsidRPr="00313D21" w:rsidRDefault="009238DE" w:rsidP="00BB1D1C">
            <w:pPr>
              <w:spacing w:line="276" w:lineRule="auto"/>
              <w:jc w:val="both"/>
              <w:rPr>
                <w:sz w:val="21"/>
                <w:szCs w:val="21"/>
              </w:rPr>
            </w:pPr>
            <w:r w:rsidRPr="00313D21">
              <w:rPr>
                <w:sz w:val="21"/>
                <w:szCs w:val="21"/>
              </w:rPr>
              <w:t>Grass meadows development (ha)</w:t>
            </w:r>
          </w:p>
        </w:tc>
        <w:tc>
          <w:tcPr>
            <w:tcW w:w="1350" w:type="dxa"/>
          </w:tcPr>
          <w:p w:rsidR="009238DE" w:rsidRPr="00313D21" w:rsidRDefault="009238DE" w:rsidP="00BB1D1C">
            <w:pPr>
              <w:spacing w:line="276" w:lineRule="auto"/>
              <w:jc w:val="center"/>
              <w:rPr>
                <w:sz w:val="21"/>
                <w:szCs w:val="21"/>
              </w:rPr>
            </w:pPr>
            <w:r w:rsidRPr="00313D21">
              <w:rPr>
                <w:sz w:val="21"/>
                <w:szCs w:val="21"/>
              </w:rPr>
              <w:t>100</w:t>
            </w:r>
          </w:p>
        </w:tc>
        <w:tc>
          <w:tcPr>
            <w:tcW w:w="2070" w:type="dxa"/>
            <w:tcBorders>
              <w:top w:val="single" w:sz="4" w:space="0" w:color="auto"/>
              <w:bottom w:val="single" w:sz="4" w:space="0" w:color="auto"/>
            </w:tcBorders>
          </w:tcPr>
          <w:p w:rsidR="009238DE" w:rsidRPr="00313D21" w:rsidRDefault="00001978" w:rsidP="00DE60FC">
            <w:pPr>
              <w:spacing w:line="276" w:lineRule="auto"/>
              <w:jc w:val="center"/>
              <w:rPr>
                <w:sz w:val="21"/>
                <w:szCs w:val="21"/>
              </w:rPr>
            </w:pPr>
            <w:r>
              <w:rPr>
                <w:sz w:val="21"/>
                <w:szCs w:val="21"/>
              </w:rPr>
              <w:t>15.00</w:t>
            </w:r>
          </w:p>
        </w:tc>
        <w:tc>
          <w:tcPr>
            <w:tcW w:w="2250" w:type="dxa"/>
            <w:tcBorders>
              <w:top w:val="single" w:sz="4" w:space="0" w:color="auto"/>
              <w:bottom w:val="single" w:sz="4" w:space="0" w:color="auto"/>
            </w:tcBorders>
          </w:tcPr>
          <w:p w:rsidR="009238DE" w:rsidRPr="00313D21" w:rsidRDefault="00E712DF" w:rsidP="00442F77">
            <w:pPr>
              <w:spacing w:line="276" w:lineRule="auto"/>
              <w:jc w:val="center"/>
              <w:rPr>
                <w:sz w:val="21"/>
                <w:szCs w:val="21"/>
              </w:rPr>
            </w:pPr>
            <w:r w:rsidRPr="00313D21">
              <w:rPr>
                <w:sz w:val="21"/>
                <w:szCs w:val="21"/>
              </w:rPr>
              <w:t>P-</w:t>
            </w:r>
            <w:r w:rsidR="00442F77">
              <w:rPr>
                <w:sz w:val="21"/>
                <w:szCs w:val="21"/>
              </w:rPr>
              <w:t>55 Barwawa</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Increasing pasturelands for wildlife</w:t>
            </w:r>
          </w:p>
        </w:tc>
      </w:tr>
      <w:tr w:rsidR="00807AC9" w:rsidRPr="00313D21" w:rsidTr="00F37CE5">
        <w:tc>
          <w:tcPr>
            <w:tcW w:w="843" w:type="dxa"/>
          </w:tcPr>
          <w:p w:rsidR="00807AC9" w:rsidRPr="00313D21" w:rsidRDefault="00807AC9" w:rsidP="00BB1D1C">
            <w:pPr>
              <w:spacing w:line="276" w:lineRule="auto"/>
              <w:jc w:val="center"/>
              <w:rPr>
                <w:b/>
                <w:bCs/>
                <w:sz w:val="21"/>
                <w:szCs w:val="21"/>
              </w:rPr>
            </w:pPr>
            <w:r>
              <w:rPr>
                <w:b/>
                <w:bCs/>
                <w:sz w:val="21"/>
                <w:szCs w:val="21"/>
              </w:rPr>
              <w:t>B-2</w:t>
            </w:r>
          </w:p>
        </w:tc>
        <w:tc>
          <w:tcPr>
            <w:tcW w:w="4197" w:type="dxa"/>
          </w:tcPr>
          <w:p w:rsidR="00807AC9" w:rsidRPr="00313D21" w:rsidRDefault="0068329D" w:rsidP="00BB1D1C">
            <w:pPr>
              <w:spacing w:line="276" w:lineRule="auto"/>
              <w:jc w:val="both"/>
              <w:rPr>
                <w:sz w:val="21"/>
                <w:szCs w:val="21"/>
              </w:rPr>
            </w:pPr>
            <w:r>
              <w:rPr>
                <w:sz w:val="21"/>
                <w:szCs w:val="21"/>
              </w:rPr>
              <w:t>Plantation work</w:t>
            </w:r>
          </w:p>
        </w:tc>
        <w:tc>
          <w:tcPr>
            <w:tcW w:w="1350" w:type="dxa"/>
          </w:tcPr>
          <w:p w:rsidR="00807AC9" w:rsidRPr="00313D21" w:rsidRDefault="0068329D" w:rsidP="00BB1D1C">
            <w:pPr>
              <w:spacing w:line="276" w:lineRule="auto"/>
              <w:jc w:val="center"/>
              <w:rPr>
                <w:sz w:val="21"/>
                <w:szCs w:val="21"/>
              </w:rPr>
            </w:pPr>
            <w:r>
              <w:rPr>
                <w:sz w:val="21"/>
                <w:szCs w:val="21"/>
              </w:rPr>
              <w:t>50</w:t>
            </w:r>
          </w:p>
        </w:tc>
        <w:tc>
          <w:tcPr>
            <w:tcW w:w="2070" w:type="dxa"/>
            <w:tcBorders>
              <w:top w:val="single" w:sz="4" w:space="0" w:color="auto"/>
              <w:bottom w:val="single" w:sz="4" w:space="0" w:color="auto"/>
            </w:tcBorders>
          </w:tcPr>
          <w:p w:rsidR="00807AC9" w:rsidRDefault="0068329D" w:rsidP="00DE60FC">
            <w:pPr>
              <w:spacing w:line="276" w:lineRule="auto"/>
              <w:jc w:val="center"/>
              <w:rPr>
                <w:sz w:val="21"/>
                <w:szCs w:val="21"/>
              </w:rPr>
            </w:pPr>
            <w:r>
              <w:rPr>
                <w:sz w:val="21"/>
                <w:szCs w:val="21"/>
              </w:rPr>
              <w:t>24.00</w:t>
            </w:r>
          </w:p>
        </w:tc>
        <w:tc>
          <w:tcPr>
            <w:tcW w:w="2250" w:type="dxa"/>
            <w:tcBorders>
              <w:top w:val="single" w:sz="4" w:space="0" w:color="auto"/>
              <w:bottom w:val="single" w:sz="4" w:space="0" w:color="auto"/>
            </w:tcBorders>
          </w:tcPr>
          <w:p w:rsidR="00807AC9" w:rsidRPr="00313D21" w:rsidRDefault="0068329D" w:rsidP="00852217">
            <w:pPr>
              <w:spacing w:line="276" w:lineRule="auto"/>
              <w:jc w:val="center"/>
              <w:rPr>
                <w:sz w:val="21"/>
                <w:szCs w:val="21"/>
              </w:rPr>
            </w:pPr>
            <w:r w:rsidRPr="00313D21">
              <w:rPr>
                <w:sz w:val="21"/>
                <w:szCs w:val="21"/>
              </w:rPr>
              <w:t>P-</w:t>
            </w:r>
            <w:r>
              <w:rPr>
                <w:sz w:val="21"/>
                <w:szCs w:val="21"/>
              </w:rPr>
              <w:t>55 Barwawa</w:t>
            </w:r>
          </w:p>
        </w:tc>
        <w:tc>
          <w:tcPr>
            <w:tcW w:w="4950" w:type="dxa"/>
            <w:tcBorders>
              <w:top w:val="single" w:sz="4" w:space="0" w:color="auto"/>
              <w:bottom w:val="single" w:sz="4" w:space="0" w:color="auto"/>
              <w:right w:val="single" w:sz="4" w:space="0" w:color="auto"/>
            </w:tcBorders>
            <w:shd w:val="clear" w:color="auto" w:fill="auto"/>
          </w:tcPr>
          <w:p w:rsidR="00807AC9" w:rsidRPr="00313D21" w:rsidRDefault="0068329D" w:rsidP="00BB1D1C">
            <w:pPr>
              <w:spacing w:line="276" w:lineRule="auto"/>
              <w:rPr>
                <w:sz w:val="21"/>
                <w:szCs w:val="21"/>
              </w:rPr>
            </w:pPr>
            <w:r>
              <w:rPr>
                <w:sz w:val="21"/>
                <w:szCs w:val="21"/>
              </w:rPr>
              <w:t>Providing shade shelter and various types of tourist &amp; legumes for wild lives</w:t>
            </w:r>
          </w:p>
        </w:tc>
      </w:tr>
      <w:tr w:rsidR="009238DE" w:rsidRPr="00313D21" w:rsidTr="00F37CE5">
        <w:tc>
          <w:tcPr>
            <w:tcW w:w="843" w:type="dxa"/>
          </w:tcPr>
          <w:p w:rsidR="009238DE" w:rsidRPr="00313D21" w:rsidRDefault="009238DE" w:rsidP="00807AC9">
            <w:pPr>
              <w:spacing w:line="276" w:lineRule="auto"/>
              <w:jc w:val="center"/>
              <w:rPr>
                <w:b/>
                <w:bCs/>
                <w:sz w:val="21"/>
                <w:szCs w:val="21"/>
              </w:rPr>
            </w:pPr>
            <w:r w:rsidRPr="00313D21">
              <w:rPr>
                <w:b/>
                <w:bCs/>
                <w:sz w:val="21"/>
                <w:szCs w:val="21"/>
              </w:rPr>
              <w:t>B-</w:t>
            </w:r>
            <w:r w:rsidR="00807AC9">
              <w:rPr>
                <w:b/>
                <w:bCs/>
                <w:sz w:val="21"/>
                <w:szCs w:val="21"/>
              </w:rPr>
              <w:t>3</w:t>
            </w:r>
          </w:p>
        </w:tc>
        <w:tc>
          <w:tcPr>
            <w:tcW w:w="4197" w:type="dxa"/>
          </w:tcPr>
          <w:p w:rsidR="009238DE" w:rsidRPr="00313D21" w:rsidRDefault="009238DE" w:rsidP="00BB1D1C">
            <w:pPr>
              <w:spacing w:line="276" w:lineRule="auto"/>
              <w:jc w:val="both"/>
              <w:rPr>
                <w:sz w:val="21"/>
                <w:szCs w:val="21"/>
              </w:rPr>
            </w:pPr>
            <w:r w:rsidRPr="00313D21">
              <w:rPr>
                <w:sz w:val="21"/>
                <w:szCs w:val="21"/>
              </w:rPr>
              <w:t>Eradication of Lantana &amp; other weeds</w:t>
            </w:r>
          </w:p>
        </w:tc>
        <w:tc>
          <w:tcPr>
            <w:tcW w:w="1350" w:type="dxa"/>
          </w:tcPr>
          <w:p w:rsidR="009238DE" w:rsidRPr="00313D21" w:rsidRDefault="009238DE" w:rsidP="00BB1D1C">
            <w:pPr>
              <w:spacing w:line="276" w:lineRule="auto"/>
              <w:jc w:val="center"/>
              <w:rPr>
                <w:sz w:val="21"/>
                <w:szCs w:val="21"/>
              </w:rPr>
            </w:pPr>
            <w:r w:rsidRPr="00313D21">
              <w:rPr>
                <w:sz w:val="21"/>
                <w:szCs w:val="21"/>
              </w:rPr>
              <w:t>150</w:t>
            </w:r>
          </w:p>
        </w:tc>
        <w:tc>
          <w:tcPr>
            <w:tcW w:w="2070" w:type="dxa"/>
            <w:tcBorders>
              <w:top w:val="single" w:sz="4" w:space="0" w:color="auto"/>
              <w:bottom w:val="single" w:sz="4" w:space="0" w:color="auto"/>
            </w:tcBorders>
          </w:tcPr>
          <w:p w:rsidR="009238DE" w:rsidRPr="00313D21" w:rsidRDefault="00001978" w:rsidP="00DE60FC">
            <w:pPr>
              <w:spacing w:line="276" w:lineRule="auto"/>
              <w:jc w:val="center"/>
              <w:rPr>
                <w:sz w:val="21"/>
                <w:szCs w:val="21"/>
              </w:rPr>
            </w:pPr>
            <w:r>
              <w:rPr>
                <w:sz w:val="21"/>
                <w:szCs w:val="21"/>
              </w:rPr>
              <w:t>10.00</w:t>
            </w:r>
          </w:p>
        </w:tc>
        <w:tc>
          <w:tcPr>
            <w:tcW w:w="2250" w:type="dxa"/>
            <w:tcBorders>
              <w:top w:val="single" w:sz="4" w:space="0" w:color="auto"/>
              <w:bottom w:val="single" w:sz="4" w:space="0" w:color="auto"/>
            </w:tcBorders>
          </w:tcPr>
          <w:p w:rsidR="009238DE" w:rsidRPr="00313D21" w:rsidRDefault="00E712DF" w:rsidP="003539D6">
            <w:pPr>
              <w:spacing w:line="276" w:lineRule="auto"/>
              <w:jc w:val="center"/>
              <w:rPr>
                <w:sz w:val="21"/>
                <w:szCs w:val="21"/>
              </w:rPr>
            </w:pPr>
            <w:r w:rsidRPr="00313D21">
              <w:rPr>
                <w:sz w:val="21"/>
                <w:szCs w:val="21"/>
              </w:rPr>
              <w:t>P-70</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To facilitate palatable species to grow</w:t>
            </w:r>
          </w:p>
        </w:tc>
      </w:tr>
      <w:tr w:rsidR="009238DE" w:rsidRPr="00313D21" w:rsidTr="00F37CE5">
        <w:tc>
          <w:tcPr>
            <w:tcW w:w="843" w:type="dxa"/>
          </w:tcPr>
          <w:p w:rsidR="009238DE" w:rsidRPr="00313D21" w:rsidRDefault="009238DE" w:rsidP="00807AC9">
            <w:pPr>
              <w:spacing w:line="276" w:lineRule="auto"/>
              <w:jc w:val="center"/>
              <w:rPr>
                <w:b/>
                <w:bCs/>
                <w:sz w:val="21"/>
                <w:szCs w:val="21"/>
              </w:rPr>
            </w:pPr>
            <w:r w:rsidRPr="00313D21">
              <w:rPr>
                <w:b/>
                <w:bCs/>
                <w:sz w:val="21"/>
                <w:szCs w:val="21"/>
              </w:rPr>
              <w:t>B-</w:t>
            </w:r>
            <w:r w:rsidR="00807AC9">
              <w:rPr>
                <w:b/>
                <w:bCs/>
                <w:sz w:val="21"/>
                <w:szCs w:val="21"/>
              </w:rPr>
              <w:t>4</w:t>
            </w:r>
          </w:p>
        </w:tc>
        <w:tc>
          <w:tcPr>
            <w:tcW w:w="4197" w:type="dxa"/>
          </w:tcPr>
          <w:p w:rsidR="009238DE" w:rsidRPr="00313D21" w:rsidRDefault="009238DE" w:rsidP="00BB1D1C">
            <w:pPr>
              <w:spacing w:line="276" w:lineRule="auto"/>
              <w:jc w:val="both"/>
              <w:rPr>
                <w:sz w:val="21"/>
                <w:szCs w:val="21"/>
              </w:rPr>
            </w:pPr>
            <w:r w:rsidRPr="00313D21">
              <w:rPr>
                <w:sz w:val="21"/>
                <w:szCs w:val="21"/>
              </w:rPr>
              <w:t>Water holes development</w:t>
            </w:r>
          </w:p>
        </w:tc>
        <w:tc>
          <w:tcPr>
            <w:tcW w:w="1350" w:type="dxa"/>
          </w:tcPr>
          <w:p w:rsidR="009238DE" w:rsidRPr="00313D21" w:rsidRDefault="009238DE" w:rsidP="00BB1D1C">
            <w:pPr>
              <w:spacing w:line="276" w:lineRule="auto"/>
              <w:jc w:val="center"/>
              <w:rPr>
                <w:sz w:val="21"/>
                <w:szCs w:val="21"/>
              </w:rPr>
            </w:pPr>
            <w:r w:rsidRPr="00313D21">
              <w:rPr>
                <w:sz w:val="21"/>
                <w:szCs w:val="21"/>
              </w:rPr>
              <w:t>LS</w:t>
            </w:r>
          </w:p>
        </w:tc>
        <w:tc>
          <w:tcPr>
            <w:tcW w:w="2070" w:type="dxa"/>
            <w:tcBorders>
              <w:top w:val="single" w:sz="4" w:space="0" w:color="auto"/>
              <w:bottom w:val="single" w:sz="4" w:space="0" w:color="auto"/>
            </w:tcBorders>
          </w:tcPr>
          <w:p w:rsidR="009238DE" w:rsidRPr="00313D21" w:rsidRDefault="00001978" w:rsidP="00BB1D1C">
            <w:pPr>
              <w:spacing w:line="276" w:lineRule="auto"/>
              <w:jc w:val="center"/>
              <w:rPr>
                <w:sz w:val="21"/>
                <w:szCs w:val="21"/>
              </w:rPr>
            </w:pPr>
            <w:r>
              <w:rPr>
                <w:sz w:val="21"/>
                <w:szCs w:val="21"/>
              </w:rPr>
              <w:t>14.00</w:t>
            </w:r>
          </w:p>
        </w:tc>
        <w:tc>
          <w:tcPr>
            <w:tcW w:w="2250" w:type="dxa"/>
            <w:tcBorders>
              <w:top w:val="single" w:sz="4" w:space="0" w:color="auto"/>
              <w:bottom w:val="single" w:sz="4" w:space="0" w:color="auto"/>
            </w:tcBorders>
          </w:tcPr>
          <w:p w:rsidR="009238DE" w:rsidRPr="002B6A76" w:rsidRDefault="00CA6250" w:rsidP="002B6A76">
            <w:pPr>
              <w:spacing w:line="276" w:lineRule="auto"/>
              <w:jc w:val="center"/>
              <w:rPr>
                <w:sz w:val="18"/>
                <w:szCs w:val="18"/>
              </w:rPr>
            </w:pPr>
            <w:r w:rsidRPr="002B6A76">
              <w:rPr>
                <w:sz w:val="18"/>
                <w:szCs w:val="18"/>
              </w:rPr>
              <w:t>P-</w:t>
            </w:r>
            <w:r w:rsidR="00EB3F06" w:rsidRPr="002B6A76">
              <w:rPr>
                <w:sz w:val="18"/>
                <w:szCs w:val="18"/>
              </w:rPr>
              <w:t>24,25,26,27, 28,29,30,31,32,33,43,44,45,46,47,48,49</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To ensure availability of more water to wildlife</w:t>
            </w:r>
          </w:p>
        </w:tc>
      </w:tr>
      <w:tr w:rsidR="009238DE" w:rsidRPr="00313D21" w:rsidTr="00F37CE5">
        <w:tc>
          <w:tcPr>
            <w:tcW w:w="843" w:type="dxa"/>
          </w:tcPr>
          <w:p w:rsidR="009238DE" w:rsidRPr="00313D21" w:rsidRDefault="009238DE" w:rsidP="00807AC9">
            <w:pPr>
              <w:spacing w:line="276" w:lineRule="auto"/>
              <w:jc w:val="center"/>
              <w:rPr>
                <w:b/>
                <w:bCs/>
                <w:sz w:val="21"/>
                <w:szCs w:val="21"/>
              </w:rPr>
            </w:pPr>
            <w:r w:rsidRPr="00313D21">
              <w:rPr>
                <w:b/>
                <w:bCs/>
                <w:sz w:val="21"/>
                <w:szCs w:val="21"/>
              </w:rPr>
              <w:t>B-</w:t>
            </w:r>
            <w:r w:rsidR="00807AC9">
              <w:rPr>
                <w:b/>
                <w:bCs/>
                <w:sz w:val="21"/>
                <w:szCs w:val="21"/>
              </w:rPr>
              <w:t>5</w:t>
            </w:r>
          </w:p>
        </w:tc>
        <w:tc>
          <w:tcPr>
            <w:tcW w:w="4197" w:type="dxa"/>
          </w:tcPr>
          <w:p w:rsidR="009238DE" w:rsidRPr="00313D21" w:rsidRDefault="009238DE" w:rsidP="00BB1D1C">
            <w:pPr>
              <w:spacing w:line="276" w:lineRule="auto"/>
              <w:jc w:val="both"/>
              <w:rPr>
                <w:sz w:val="21"/>
                <w:szCs w:val="21"/>
              </w:rPr>
            </w:pPr>
            <w:r w:rsidRPr="00313D21">
              <w:rPr>
                <w:sz w:val="21"/>
                <w:szCs w:val="21"/>
              </w:rPr>
              <w:t>Deepening of old ponds/Tanks</w:t>
            </w:r>
          </w:p>
        </w:tc>
        <w:tc>
          <w:tcPr>
            <w:tcW w:w="1350" w:type="dxa"/>
          </w:tcPr>
          <w:p w:rsidR="009238DE" w:rsidRPr="00313D21" w:rsidRDefault="009238DE" w:rsidP="00BB1D1C">
            <w:pPr>
              <w:spacing w:line="276" w:lineRule="auto"/>
              <w:jc w:val="center"/>
              <w:rPr>
                <w:sz w:val="21"/>
                <w:szCs w:val="21"/>
              </w:rPr>
            </w:pPr>
            <w:r w:rsidRPr="00313D21">
              <w:rPr>
                <w:sz w:val="21"/>
                <w:szCs w:val="21"/>
              </w:rPr>
              <w:t>2</w:t>
            </w:r>
          </w:p>
        </w:tc>
        <w:tc>
          <w:tcPr>
            <w:tcW w:w="2070" w:type="dxa"/>
            <w:tcBorders>
              <w:top w:val="single" w:sz="4" w:space="0" w:color="auto"/>
              <w:bottom w:val="single" w:sz="4" w:space="0" w:color="auto"/>
            </w:tcBorders>
          </w:tcPr>
          <w:p w:rsidR="009238DE" w:rsidRPr="00313D21" w:rsidRDefault="00001978" w:rsidP="00BB1D1C">
            <w:pPr>
              <w:spacing w:line="276" w:lineRule="auto"/>
              <w:jc w:val="center"/>
              <w:rPr>
                <w:sz w:val="21"/>
                <w:szCs w:val="21"/>
              </w:rPr>
            </w:pPr>
            <w:r>
              <w:rPr>
                <w:sz w:val="21"/>
                <w:szCs w:val="21"/>
              </w:rPr>
              <w:t>16</w:t>
            </w:r>
            <w:r w:rsidR="00DE60FC">
              <w:rPr>
                <w:sz w:val="21"/>
                <w:szCs w:val="21"/>
              </w:rPr>
              <w:t>.00</w:t>
            </w:r>
          </w:p>
        </w:tc>
        <w:tc>
          <w:tcPr>
            <w:tcW w:w="2250" w:type="dxa"/>
            <w:tcBorders>
              <w:top w:val="single" w:sz="4" w:space="0" w:color="auto"/>
              <w:bottom w:val="single" w:sz="4" w:space="0" w:color="auto"/>
            </w:tcBorders>
          </w:tcPr>
          <w:p w:rsidR="009238DE" w:rsidRPr="00313D21" w:rsidRDefault="00E712DF" w:rsidP="00DE60FC">
            <w:pPr>
              <w:spacing w:line="276" w:lineRule="auto"/>
              <w:jc w:val="center"/>
              <w:rPr>
                <w:sz w:val="21"/>
                <w:szCs w:val="21"/>
              </w:rPr>
            </w:pPr>
            <w:r w:rsidRPr="00313D21">
              <w:rPr>
                <w:sz w:val="21"/>
                <w:szCs w:val="21"/>
              </w:rPr>
              <w:t>Chhiulahwa,Bakiya,</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To store more water</w:t>
            </w:r>
          </w:p>
        </w:tc>
      </w:tr>
      <w:tr w:rsidR="009238DE" w:rsidRPr="00313D21" w:rsidTr="00F37CE5">
        <w:tc>
          <w:tcPr>
            <w:tcW w:w="843" w:type="dxa"/>
          </w:tcPr>
          <w:p w:rsidR="009238DE" w:rsidRPr="00313D21" w:rsidRDefault="009238DE" w:rsidP="00807AC9">
            <w:pPr>
              <w:spacing w:line="276" w:lineRule="auto"/>
              <w:jc w:val="center"/>
              <w:rPr>
                <w:b/>
                <w:bCs/>
                <w:sz w:val="21"/>
                <w:szCs w:val="21"/>
              </w:rPr>
            </w:pPr>
            <w:r w:rsidRPr="00313D21">
              <w:rPr>
                <w:b/>
                <w:bCs/>
                <w:sz w:val="21"/>
                <w:szCs w:val="21"/>
              </w:rPr>
              <w:lastRenderedPageBreak/>
              <w:t>B-</w:t>
            </w:r>
            <w:r w:rsidR="00807AC9">
              <w:rPr>
                <w:b/>
                <w:bCs/>
                <w:sz w:val="21"/>
                <w:szCs w:val="21"/>
              </w:rPr>
              <w:t>6</w:t>
            </w:r>
          </w:p>
        </w:tc>
        <w:tc>
          <w:tcPr>
            <w:tcW w:w="4197" w:type="dxa"/>
          </w:tcPr>
          <w:p w:rsidR="009238DE" w:rsidRPr="00313D21" w:rsidRDefault="009238DE" w:rsidP="00BB1D1C">
            <w:pPr>
              <w:spacing w:line="276" w:lineRule="auto"/>
              <w:jc w:val="both"/>
              <w:rPr>
                <w:sz w:val="21"/>
                <w:szCs w:val="21"/>
              </w:rPr>
            </w:pPr>
            <w:r w:rsidRPr="00313D21">
              <w:rPr>
                <w:sz w:val="21"/>
                <w:szCs w:val="21"/>
              </w:rPr>
              <w:t>Water supply structures (no.)</w:t>
            </w:r>
          </w:p>
        </w:tc>
        <w:tc>
          <w:tcPr>
            <w:tcW w:w="1350" w:type="dxa"/>
          </w:tcPr>
          <w:p w:rsidR="009238DE" w:rsidRPr="00313D21" w:rsidRDefault="009238DE" w:rsidP="00BB1D1C">
            <w:pPr>
              <w:spacing w:line="276" w:lineRule="auto"/>
              <w:jc w:val="center"/>
              <w:rPr>
                <w:sz w:val="21"/>
                <w:szCs w:val="21"/>
              </w:rPr>
            </w:pPr>
            <w:r w:rsidRPr="00313D21">
              <w:rPr>
                <w:sz w:val="21"/>
                <w:szCs w:val="21"/>
              </w:rPr>
              <w:t>1</w:t>
            </w:r>
          </w:p>
        </w:tc>
        <w:tc>
          <w:tcPr>
            <w:tcW w:w="2070" w:type="dxa"/>
            <w:tcBorders>
              <w:top w:val="single" w:sz="4" w:space="0" w:color="auto"/>
              <w:bottom w:val="single" w:sz="4" w:space="0" w:color="auto"/>
            </w:tcBorders>
          </w:tcPr>
          <w:p w:rsidR="009238DE" w:rsidRPr="00313D21" w:rsidRDefault="00001978" w:rsidP="00BB1D1C">
            <w:pPr>
              <w:spacing w:line="276" w:lineRule="auto"/>
              <w:jc w:val="center"/>
              <w:rPr>
                <w:sz w:val="21"/>
                <w:szCs w:val="21"/>
              </w:rPr>
            </w:pPr>
            <w:r>
              <w:rPr>
                <w:sz w:val="21"/>
                <w:szCs w:val="21"/>
              </w:rPr>
              <w:t>5.50</w:t>
            </w:r>
          </w:p>
        </w:tc>
        <w:tc>
          <w:tcPr>
            <w:tcW w:w="2250" w:type="dxa"/>
            <w:tcBorders>
              <w:top w:val="single" w:sz="4" w:space="0" w:color="auto"/>
              <w:bottom w:val="single" w:sz="4" w:space="0" w:color="auto"/>
            </w:tcBorders>
          </w:tcPr>
          <w:p w:rsidR="009238DE" w:rsidRPr="00313D21" w:rsidRDefault="004872CE" w:rsidP="003539D6">
            <w:pPr>
              <w:spacing w:line="276" w:lineRule="auto"/>
              <w:jc w:val="center"/>
              <w:rPr>
                <w:sz w:val="21"/>
                <w:szCs w:val="21"/>
              </w:rPr>
            </w:pPr>
            <w:r>
              <w:rPr>
                <w:sz w:val="21"/>
                <w:szCs w:val="21"/>
              </w:rPr>
              <w:t>Khairpur</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p>
        </w:tc>
      </w:tr>
      <w:tr w:rsidR="009238DE" w:rsidRPr="00313D21" w:rsidTr="00F37CE5">
        <w:tc>
          <w:tcPr>
            <w:tcW w:w="843" w:type="dxa"/>
          </w:tcPr>
          <w:p w:rsidR="009238DE" w:rsidRPr="00313D21" w:rsidRDefault="009238DE" w:rsidP="00BB1D1C">
            <w:pPr>
              <w:spacing w:line="276" w:lineRule="auto"/>
              <w:jc w:val="both"/>
              <w:rPr>
                <w:sz w:val="21"/>
                <w:szCs w:val="21"/>
              </w:rPr>
            </w:pPr>
          </w:p>
        </w:tc>
        <w:tc>
          <w:tcPr>
            <w:tcW w:w="4197" w:type="dxa"/>
          </w:tcPr>
          <w:p w:rsidR="009238DE" w:rsidRPr="00313D21" w:rsidRDefault="009238DE" w:rsidP="00BB1D1C">
            <w:pPr>
              <w:spacing w:line="276" w:lineRule="auto"/>
              <w:rPr>
                <w:sz w:val="21"/>
                <w:szCs w:val="21"/>
              </w:rPr>
            </w:pPr>
            <w:r w:rsidRPr="00313D21">
              <w:rPr>
                <w:sz w:val="21"/>
                <w:szCs w:val="21"/>
              </w:rPr>
              <w:t>Overhead tanks at Range H.Q</w:t>
            </w:r>
          </w:p>
        </w:tc>
        <w:tc>
          <w:tcPr>
            <w:tcW w:w="1350" w:type="dxa"/>
          </w:tcPr>
          <w:p w:rsidR="009238DE" w:rsidRPr="00313D21" w:rsidRDefault="009238DE" w:rsidP="00BB1D1C">
            <w:pPr>
              <w:spacing w:line="276" w:lineRule="auto"/>
              <w:jc w:val="center"/>
              <w:rPr>
                <w:sz w:val="21"/>
                <w:szCs w:val="21"/>
              </w:rPr>
            </w:pPr>
            <w:r w:rsidRPr="00313D21">
              <w:rPr>
                <w:sz w:val="21"/>
                <w:szCs w:val="21"/>
              </w:rPr>
              <w:t>1</w:t>
            </w:r>
          </w:p>
        </w:tc>
        <w:tc>
          <w:tcPr>
            <w:tcW w:w="2070" w:type="dxa"/>
            <w:tcBorders>
              <w:top w:val="single" w:sz="4" w:space="0" w:color="auto"/>
            </w:tcBorders>
          </w:tcPr>
          <w:p w:rsidR="009238DE" w:rsidRPr="00313D21" w:rsidRDefault="00001978" w:rsidP="00BB1D1C">
            <w:pPr>
              <w:spacing w:line="276" w:lineRule="auto"/>
              <w:jc w:val="center"/>
              <w:rPr>
                <w:sz w:val="21"/>
                <w:szCs w:val="21"/>
              </w:rPr>
            </w:pPr>
            <w:r>
              <w:rPr>
                <w:sz w:val="21"/>
                <w:szCs w:val="21"/>
              </w:rPr>
              <w:t>5.50</w:t>
            </w:r>
          </w:p>
        </w:tc>
        <w:tc>
          <w:tcPr>
            <w:tcW w:w="2250" w:type="dxa"/>
            <w:tcBorders>
              <w:top w:val="single" w:sz="4" w:space="0" w:color="auto"/>
            </w:tcBorders>
          </w:tcPr>
          <w:p w:rsidR="009238DE" w:rsidRPr="00313D21" w:rsidRDefault="00E712DF" w:rsidP="003539D6">
            <w:pPr>
              <w:spacing w:line="276" w:lineRule="auto"/>
              <w:jc w:val="center"/>
              <w:rPr>
                <w:sz w:val="21"/>
                <w:szCs w:val="21"/>
              </w:rPr>
            </w:pPr>
            <w:r w:rsidRPr="00313D21">
              <w:rPr>
                <w:sz w:val="21"/>
                <w:szCs w:val="21"/>
              </w:rPr>
              <w:t>Lonhda</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For FRH</w:t>
            </w:r>
          </w:p>
        </w:tc>
      </w:tr>
      <w:tr w:rsidR="009238DE" w:rsidRPr="00313D21" w:rsidTr="00F37CE5">
        <w:tc>
          <w:tcPr>
            <w:tcW w:w="843" w:type="dxa"/>
          </w:tcPr>
          <w:p w:rsidR="009238DE" w:rsidRPr="00313D21" w:rsidRDefault="009238DE" w:rsidP="00BB1D1C">
            <w:pPr>
              <w:spacing w:line="276" w:lineRule="auto"/>
              <w:jc w:val="both"/>
              <w:rPr>
                <w:sz w:val="21"/>
                <w:szCs w:val="21"/>
              </w:rPr>
            </w:pPr>
          </w:p>
        </w:tc>
        <w:tc>
          <w:tcPr>
            <w:tcW w:w="4197" w:type="dxa"/>
          </w:tcPr>
          <w:p w:rsidR="009238DE" w:rsidRPr="00313D21" w:rsidRDefault="009238DE" w:rsidP="00BB1D1C">
            <w:pPr>
              <w:spacing w:line="276" w:lineRule="auto"/>
              <w:rPr>
                <w:sz w:val="21"/>
                <w:szCs w:val="21"/>
              </w:rPr>
            </w:pPr>
            <w:r w:rsidRPr="00313D21">
              <w:rPr>
                <w:sz w:val="21"/>
                <w:szCs w:val="21"/>
              </w:rPr>
              <w:t>New Ponds</w:t>
            </w:r>
          </w:p>
        </w:tc>
        <w:tc>
          <w:tcPr>
            <w:tcW w:w="1350" w:type="dxa"/>
          </w:tcPr>
          <w:p w:rsidR="009238DE" w:rsidRPr="00313D21" w:rsidRDefault="00DE60FC" w:rsidP="00BB1D1C">
            <w:pPr>
              <w:spacing w:line="276" w:lineRule="auto"/>
              <w:jc w:val="center"/>
              <w:rPr>
                <w:sz w:val="21"/>
                <w:szCs w:val="21"/>
              </w:rPr>
            </w:pPr>
            <w:r>
              <w:rPr>
                <w:sz w:val="21"/>
                <w:szCs w:val="21"/>
              </w:rPr>
              <w:t>2</w:t>
            </w:r>
          </w:p>
        </w:tc>
        <w:tc>
          <w:tcPr>
            <w:tcW w:w="2070" w:type="dxa"/>
            <w:tcBorders>
              <w:top w:val="single" w:sz="4" w:space="0" w:color="auto"/>
              <w:bottom w:val="single" w:sz="4" w:space="0" w:color="auto"/>
            </w:tcBorders>
          </w:tcPr>
          <w:p w:rsidR="009238DE" w:rsidRPr="00313D21" w:rsidRDefault="00DE60FC" w:rsidP="00BB1D1C">
            <w:pPr>
              <w:spacing w:line="276" w:lineRule="auto"/>
              <w:jc w:val="center"/>
              <w:rPr>
                <w:sz w:val="21"/>
                <w:szCs w:val="21"/>
              </w:rPr>
            </w:pPr>
            <w:r>
              <w:rPr>
                <w:sz w:val="21"/>
                <w:szCs w:val="21"/>
              </w:rPr>
              <w:t>34</w:t>
            </w:r>
            <w:r w:rsidR="009238DE" w:rsidRPr="00313D21">
              <w:rPr>
                <w:sz w:val="21"/>
                <w:szCs w:val="21"/>
              </w:rPr>
              <w:t>.00</w:t>
            </w:r>
          </w:p>
        </w:tc>
        <w:tc>
          <w:tcPr>
            <w:tcW w:w="2250" w:type="dxa"/>
            <w:tcBorders>
              <w:top w:val="single" w:sz="4" w:space="0" w:color="auto"/>
              <w:bottom w:val="single" w:sz="4" w:space="0" w:color="auto"/>
            </w:tcBorders>
          </w:tcPr>
          <w:p w:rsidR="009238DE" w:rsidRPr="00313D21" w:rsidRDefault="00DE60FC" w:rsidP="003539D6">
            <w:pPr>
              <w:spacing w:line="276" w:lineRule="auto"/>
              <w:jc w:val="center"/>
              <w:rPr>
                <w:sz w:val="21"/>
                <w:szCs w:val="21"/>
              </w:rPr>
            </w:pPr>
            <w:r>
              <w:rPr>
                <w:sz w:val="21"/>
                <w:szCs w:val="21"/>
              </w:rPr>
              <w:t>Tinghatia, Ramchuiya</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Water availability in pinch period</w:t>
            </w:r>
          </w:p>
        </w:tc>
      </w:tr>
      <w:tr w:rsidR="009238DE" w:rsidRPr="00313D21" w:rsidTr="00F37CE5">
        <w:tc>
          <w:tcPr>
            <w:tcW w:w="843" w:type="dxa"/>
          </w:tcPr>
          <w:p w:rsidR="009238DE" w:rsidRPr="00313D21" w:rsidRDefault="009238DE" w:rsidP="00BB1D1C">
            <w:pPr>
              <w:spacing w:line="276" w:lineRule="auto"/>
              <w:jc w:val="both"/>
              <w:rPr>
                <w:sz w:val="21"/>
                <w:szCs w:val="21"/>
              </w:rPr>
            </w:pPr>
          </w:p>
        </w:tc>
        <w:tc>
          <w:tcPr>
            <w:tcW w:w="4197" w:type="dxa"/>
          </w:tcPr>
          <w:p w:rsidR="009238DE" w:rsidRPr="00313D21" w:rsidRDefault="009238DE" w:rsidP="00BB1D1C">
            <w:pPr>
              <w:spacing w:line="276" w:lineRule="auto"/>
              <w:rPr>
                <w:sz w:val="21"/>
                <w:szCs w:val="21"/>
              </w:rPr>
            </w:pPr>
            <w:r w:rsidRPr="00313D21">
              <w:rPr>
                <w:sz w:val="21"/>
                <w:szCs w:val="21"/>
              </w:rPr>
              <w:t>New wells</w:t>
            </w:r>
          </w:p>
        </w:tc>
        <w:tc>
          <w:tcPr>
            <w:tcW w:w="1350" w:type="dxa"/>
          </w:tcPr>
          <w:p w:rsidR="009238DE" w:rsidRPr="00313D21" w:rsidRDefault="009238DE" w:rsidP="00BB1D1C">
            <w:pPr>
              <w:spacing w:line="276" w:lineRule="auto"/>
              <w:jc w:val="center"/>
              <w:rPr>
                <w:sz w:val="21"/>
                <w:szCs w:val="21"/>
              </w:rPr>
            </w:pPr>
            <w:r w:rsidRPr="00313D21">
              <w:rPr>
                <w:sz w:val="21"/>
                <w:szCs w:val="21"/>
              </w:rPr>
              <w:t>-</w:t>
            </w:r>
          </w:p>
        </w:tc>
        <w:tc>
          <w:tcPr>
            <w:tcW w:w="2070" w:type="dxa"/>
            <w:tcBorders>
              <w:top w:val="single" w:sz="4" w:space="0" w:color="auto"/>
              <w:bottom w:val="single" w:sz="4" w:space="0" w:color="auto"/>
            </w:tcBorders>
          </w:tcPr>
          <w:p w:rsidR="009238DE" w:rsidRPr="00313D21" w:rsidRDefault="009238D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238DE" w:rsidRPr="00313D21" w:rsidRDefault="00E712DF" w:rsidP="003539D6">
            <w:pPr>
              <w:spacing w:line="276" w:lineRule="auto"/>
              <w:jc w:val="center"/>
              <w:rPr>
                <w:sz w:val="21"/>
                <w:szCs w:val="21"/>
              </w:rPr>
            </w:pPr>
            <w:r w:rsidRPr="00313D21">
              <w:rPr>
                <w:sz w:val="21"/>
                <w:szCs w:val="21"/>
              </w:rPr>
              <w:t>-</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 xml:space="preserve">For drinking water facility </w:t>
            </w:r>
          </w:p>
        </w:tc>
      </w:tr>
      <w:tr w:rsidR="009238DE" w:rsidRPr="00313D21" w:rsidTr="00F37CE5">
        <w:tc>
          <w:tcPr>
            <w:tcW w:w="843" w:type="dxa"/>
          </w:tcPr>
          <w:p w:rsidR="009238DE" w:rsidRPr="00313D21" w:rsidRDefault="009238DE" w:rsidP="00BB1D1C">
            <w:pPr>
              <w:spacing w:line="276" w:lineRule="auto"/>
              <w:jc w:val="both"/>
              <w:rPr>
                <w:sz w:val="21"/>
                <w:szCs w:val="21"/>
              </w:rPr>
            </w:pPr>
          </w:p>
        </w:tc>
        <w:tc>
          <w:tcPr>
            <w:tcW w:w="4197" w:type="dxa"/>
          </w:tcPr>
          <w:p w:rsidR="009238DE" w:rsidRPr="00313D21" w:rsidRDefault="009238DE" w:rsidP="00BB1D1C">
            <w:pPr>
              <w:spacing w:line="276" w:lineRule="auto"/>
              <w:rPr>
                <w:sz w:val="21"/>
                <w:szCs w:val="21"/>
              </w:rPr>
            </w:pPr>
            <w:r w:rsidRPr="00313D21">
              <w:rPr>
                <w:sz w:val="21"/>
                <w:szCs w:val="21"/>
              </w:rPr>
              <w:t>hand pumps</w:t>
            </w:r>
          </w:p>
        </w:tc>
        <w:tc>
          <w:tcPr>
            <w:tcW w:w="1350" w:type="dxa"/>
          </w:tcPr>
          <w:p w:rsidR="009238DE" w:rsidRPr="00313D21" w:rsidRDefault="009238DE" w:rsidP="00BB1D1C">
            <w:pPr>
              <w:spacing w:line="276" w:lineRule="auto"/>
              <w:jc w:val="center"/>
              <w:rPr>
                <w:sz w:val="21"/>
                <w:szCs w:val="21"/>
              </w:rPr>
            </w:pPr>
            <w:r w:rsidRPr="00313D21">
              <w:rPr>
                <w:sz w:val="21"/>
                <w:szCs w:val="21"/>
              </w:rPr>
              <w:t>-</w:t>
            </w:r>
          </w:p>
        </w:tc>
        <w:tc>
          <w:tcPr>
            <w:tcW w:w="2070" w:type="dxa"/>
            <w:tcBorders>
              <w:top w:val="single" w:sz="4" w:space="0" w:color="auto"/>
              <w:bottom w:val="single" w:sz="4" w:space="0" w:color="auto"/>
            </w:tcBorders>
          </w:tcPr>
          <w:p w:rsidR="009238DE" w:rsidRPr="00313D21" w:rsidRDefault="009238D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238DE" w:rsidRPr="00313D21" w:rsidRDefault="00E712DF" w:rsidP="003539D6">
            <w:pPr>
              <w:spacing w:line="276" w:lineRule="auto"/>
              <w:jc w:val="center"/>
              <w:rPr>
                <w:sz w:val="21"/>
                <w:szCs w:val="21"/>
              </w:rPr>
            </w:pPr>
            <w:r w:rsidRPr="00313D21">
              <w:rPr>
                <w:sz w:val="21"/>
                <w:szCs w:val="21"/>
              </w:rPr>
              <w:t>-</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To check soil erosions and retaining moisture</w:t>
            </w:r>
          </w:p>
        </w:tc>
      </w:tr>
      <w:tr w:rsidR="009238DE" w:rsidRPr="00313D21" w:rsidTr="00F37CE5">
        <w:tc>
          <w:tcPr>
            <w:tcW w:w="843" w:type="dxa"/>
          </w:tcPr>
          <w:p w:rsidR="009238DE" w:rsidRPr="00313D21" w:rsidRDefault="009238DE" w:rsidP="00807AC9">
            <w:pPr>
              <w:spacing w:line="276" w:lineRule="auto"/>
              <w:jc w:val="center"/>
              <w:rPr>
                <w:b/>
                <w:bCs/>
                <w:sz w:val="21"/>
                <w:szCs w:val="21"/>
              </w:rPr>
            </w:pPr>
            <w:r w:rsidRPr="00313D21">
              <w:rPr>
                <w:b/>
                <w:bCs/>
                <w:sz w:val="21"/>
                <w:szCs w:val="21"/>
              </w:rPr>
              <w:t>B-</w:t>
            </w:r>
            <w:r w:rsidR="00807AC9">
              <w:rPr>
                <w:b/>
                <w:bCs/>
                <w:sz w:val="21"/>
                <w:szCs w:val="21"/>
              </w:rPr>
              <w:t>7</w:t>
            </w:r>
          </w:p>
        </w:tc>
        <w:tc>
          <w:tcPr>
            <w:tcW w:w="4197" w:type="dxa"/>
          </w:tcPr>
          <w:p w:rsidR="009238DE" w:rsidRPr="00313D21" w:rsidRDefault="009238DE" w:rsidP="00BB1D1C">
            <w:pPr>
              <w:spacing w:line="276" w:lineRule="auto"/>
              <w:rPr>
                <w:sz w:val="21"/>
                <w:szCs w:val="21"/>
              </w:rPr>
            </w:pPr>
            <w:r w:rsidRPr="00313D21">
              <w:rPr>
                <w:sz w:val="21"/>
                <w:szCs w:val="21"/>
              </w:rPr>
              <w:t>Soil &amp; moisture conservation (ha)</w:t>
            </w:r>
          </w:p>
        </w:tc>
        <w:tc>
          <w:tcPr>
            <w:tcW w:w="1350" w:type="dxa"/>
          </w:tcPr>
          <w:p w:rsidR="009238DE" w:rsidRPr="00313D21" w:rsidRDefault="009238DE" w:rsidP="00BB1D1C">
            <w:pPr>
              <w:spacing w:line="276" w:lineRule="auto"/>
              <w:jc w:val="center"/>
              <w:rPr>
                <w:sz w:val="21"/>
                <w:szCs w:val="21"/>
              </w:rPr>
            </w:pPr>
            <w:r w:rsidRPr="00313D21">
              <w:rPr>
                <w:sz w:val="21"/>
                <w:szCs w:val="21"/>
              </w:rPr>
              <w:t>Ls</w:t>
            </w:r>
          </w:p>
        </w:tc>
        <w:tc>
          <w:tcPr>
            <w:tcW w:w="2070" w:type="dxa"/>
            <w:tcBorders>
              <w:top w:val="single" w:sz="4" w:space="0" w:color="auto"/>
              <w:bottom w:val="single" w:sz="4" w:space="0" w:color="auto"/>
            </w:tcBorders>
          </w:tcPr>
          <w:p w:rsidR="009238DE" w:rsidRPr="00313D21" w:rsidRDefault="00001978" w:rsidP="00BB1D1C">
            <w:pPr>
              <w:spacing w:line="276" w:lineRule="auto"/>
              <w:jc w:val="center"/>
              <w:rPr>
                <w:sz w:val="21"/>
                <w:szCs w:val="21"/>
              </w:rPr>
            </w:pPr>
            <w:r>
              <w:rPr>
                <w:sz w:val="21"/>
                <w:szCs w:val="21"/>
              </w:rPr>
              <w:t>17.00</w:t>
            </w:r>
          </w:p>
        </w:tc>
        <w:tc>
          <w:tcPr>
            <w:tcW w:w="2250" w:type="dxa"/>
            <w:tcBorders>
              <w:top w:val="single" w:sz="4" w:space="0" w:color="auto"/>
              <w:bottom w:val="single" w:sz="4" w:space="0" w:color="auto"/>
            </w:tcBorders>
          </w:tcPr>
          <w:p w:rsidR="009238DE" w:rsidRPr="00313D21" w:rsidRDefault="00E712DF" w:rsidP="003539D6">
            <w:pPr>
              <w:spacing w:line="276" w:lineRule="auto"/>
              <w:jc w:val="center"/>
              <w:rPr>
                <w:sz w:val="21"/>
                <w:szCs w:val="21"/>
              </w:rPr>
            </w:pPr>
            <w:r w:rsidRPr="00313D21">
              <w:rPr>
                <w:sz w:val="21"/>
                <w:szCs w:val="21"/>
              </w:rPr>
              <w:t>Harma</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To improve degraded Forests</w:t>
            </w:r>
          </w:p>
        </w:tc>
      </w:tr>
      <w:tr w:rsidR="009238DE" w:rsidRPr="00313D21" w:rsidTr="00F37CE5">
        <w:tc>
          <w:tcPr>
            <w:tcW w:w="843" w:type="dxa"/>
          </w:tcPr>
          <w:p w:rsidR="009238DE" w:rsidRPr="00313D21" w:rsidRDefault="009238DE" w:rsidP="00BB1D1C">
            <w:pPr>
              <w:spacing w:line="276" w:lineRule="auto"/>
              <w:jc w:val="both"/>
              <w:rPr>
                <w:sz w:val="21"/>
                <w:szCs w:val="21"/>
              </w:rPr>
            </w:pPr>
          </w:p>
        </w:tc>
        <w:tc>
          <w:tcPr>
            <w:tcW w:w="4197" w:type="dxa"/>
          </w:tcPr>
          <w:p w:rsidR="009238DE" w:rsidRPr="00313D21" w:rsidRDefault="009238DE" w:rsidP="00BB1D1C">
            <w:pPr>
              <w:spacing w:line="276" w:lineRule="auto"/>
              <w:jc w:val="both"/>
              <w:rPr>
                <w:b/>
                <w:bCs/>
                <w:sz w:val="21"/>
                <w:szCs w:val="21"/>
                <w:u w:val="single"/>
              </w:rPr>
            </w:pPr>
            <w:r w:rsidRPr="00313D21">
              <w:rPr>
                <w:b/>
                <w:bCs/>
                <w:sz w:val="21"/>
                <w:szCs w:val="21"/>
                <w:u w:val="single"/>
              </w:rPr>
              <w:t>SUB-TOTAL OF B</w:t>
            </w:r>
          </w:p>
        </w:tc>
        <w:tc>
          <w:tcPr>
            <w:tcW w:w="1350" w:type="dxa"/>
          </w:tcPr>
          <w:p w:rsidR="009238DE" w:rsidRPr="00313D21" w:rsidRDefault="009238DE" w:rsidP="00BB1D1C">
            <w:pPr>
              <w:spacing w:line="276" w:lineRule="auto"/>
              <w:jc w:val="center"/>
              <w:rPr>
                <w:sz w:val="21"/>
                <w:szCs w:val="21"/>
              </w:rPr>
            </w:pPr>
          </w:p>
        </w:tc>
        <w:tc>
          <w:tcPr>
            <w:tcW w:w="2070" w:type="dxa"/>
            <w:tcBorders>
              <w:top w:val="single" w:sz="4" w:space="0" w:color="auto"/>
              <w:bottom w:val="single" w:sz="4" w:space="0" w:color="auto"/>
            </w:tcBorders>
          </w:tcPr>
          <w:p w:rsidR="009238DE" w:rsidRPr="00313D21" w:rsidRDefault="00D277B9" w:rsidP="00396A17">
            <w:pPr>
              <w:spacing w:line="276" w:lineRule="auto"/>
              <w:jc w:val="center"/>
              <w:rPr>
                <w:b/>
                <w:bCs/>
                <w:sz w:val="21"/>
                <w:szCs w:val="21"/>
              </w:rPr>
            </w:pPr>
            <w:r>
              <w:rPr>
                <w:b/>
                <w:bCs/>
                <w:sz w:val="21"/>
                <w:szCs w:val="21"/>
              </w:rPr>
              <w:t>1</w:t>
            </w:r>
            <w:r w:rsidR="00396A17">
              <w:rPr>
                <w:b/>
                <w:bCs/>
                <w:sz w:val="21"/>
                <w:szCs w:val="21"/>
              </w:rPr>
              <w:t>41</w:t>
            </w:r>
            <w:r>
              <w:rPr>
                <w:b/>
                <w:bCs/>
                <w:sz w:val="21"/>
                <w:szCs w:val="21"/>
              </w:rPr>
              <w:t>.00</w:t>
            </w:r>
          </w:p>
        </w:tc>
        <w:tc>
          <w:tcPr>
            <w:tcW w:w="2250" w:type="dxa"/>
            <w:tcBorders>
              <w:top w:val="single" w:sz="4" w:space="0" w:color="auto"/>
              <w:bottom w:val="single" w:sz="4" w:space="0" w:color="auto"/>
            </w:tcBorders>
          </w:tcPr>
          <w:p w:rsidR="009238DE" w:rsidRPr="00313D21" w:rsidRDefault="009238DE" w:rsidP="003539D6">
            <w:pPr>
              <w:spacing w:line="276" w:lineRule="auto"/>
              <w:jc w:val="center"/>
              <w:rPr>
                <w:sz w:val="21"/>
                <w:szCs w:val="21"/>
              </w:rPr>
            </w:pP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C</w:t>
            </w:r>
          </w:p>
        </w:tc>
        <w:tc>
          <w:tcPr>
            <w:tcW w:w="4197" w:type="dxa"/>
          </w:tcPr>
          <w:p w:rsidR="009238DE" w:rsidRPr="00313D21" w:rsidRDefault="009238DE" w:rsidP="00BB1D1C">
            <w:pPr>
              <w:spacing w:line="276" w:lineRule="auto"/>
              <w:rPr>
                <w:b/>
                <w:bCs/>
                <w:sz w:val="21"/>
                <w:szCs w:val="21"/>
              </w:rPr>
            </w:pPr>
            <w:r w:rsidRPr="00313D21">
              <w:rPr>
                <w:b/>
                <w:bCs/>
                <w:sz w:val="21"/>
                <w:szCs w:val="21"/>
              </w:rPr>
              <w:t>EQUIPMENTS</w:t>
            </w:r>
          </w:p>
        </w:tc>
        <w:tc>
          <w:tcPr>
            <w:tcW w:w="1350" w:type="dxa"/>
          </w:tcPr>
          <w:p w:rsidR="009238DE" w:rsidRPr="00313D21" w:rsidRDefault="009238DE" w:rsidP="00BB1D1C">
            <w:pPr>
              <w:spacing w:line="276" w:lineRule="auto"/>
              <w:jc w:val="center"/>
              <w:rPr>
                <w:sz w:val="21"/>
                <w:szCs w:val="21"/>
              </w:rPr>
            </w:pPr>
          </w:p>
        </w:tc>
        <w:tc>
          <w:tcPr>
            <w:tcW w:w="2070" w:type="dxa"/>
            <w:tcBorders>
              <w:top w:val="single" w:sz="4" w:space="0" w:color="auto"/>
              <w:bottom w:val="single" w:sz="4" w:space="0" w:color="auto"/>
            </w:tcBorders>
          </w:tcPr>
          <w:p w:rsidR="009238DE" w:rsidRPr="00313D21" w:rsidRDefault="009238DE" w:rsidP="00BB1D1C">
            <w:pPr>
              <w:spacing w:line="276" w:lineRule="auto"/>
              <w:jc w:val="center"/>
              <w:rPr>
                <w:sz w:val="21"/>
                <w:szCs w:val="21"/>
              </w:rPr>
            </w:pPr>
          </w:p>
        </w:tc>
        <w:tc>
          <w:tcPr>
            <w:tcW w:w="2250" w:type="dxa"/>
            <w:tcBorders>
              <w:top w:val="single" w:sz="4" w:space="0" w:color="auto"/>
              <w:bottom w:val="single" w:sz="4" w:space="0" w:color="auto"/>
            </w:tcBorders>
          </w:tcPr>
          <w:p w:rsidR="009238DE" w:rsidRPr="00313D21" w:rsidRDefault="009238DE" w:rsidP="003539D6">
            <w:pPr>
              <w:spacing w:line="276" w:lineRule="auto"/>
              <w:jc w:val="center"/>
              <w:rPr>
                <w:sz w:val="21"/>
                <w:szCs w:val="21"/>
              </w:rPr>
            </w:pP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C-1</w:t>
            </w:r>
          </w:p>
        </w:tc>
        <w:tc>
          <w:tcPr>
            <w:tcW w:w="4197" w:type="dxa"/>
          </w:tcPr>
          <w:p w:rsidR="009238DE" w:rsidRPr="00313D21" w:rsidRDefault="009238DE" w:rsidP="00BB1D1C">
            <w:pPr>
              <w:spacing w:line="276" w:lineRule="auto"/>
              <w:rPr>
                <w:sz w:val="21"/>
                <w:szCs w:val="21"/>
              </w:rPr>
            </w:pPr>
            <w:r w:rsidRPr="00313D21">
              <w:rPr>
                <w:sz w:val="21"/>
                <w:szCs w:val="21"/>
              </w:rPr>
              <w:t>Camera</w:t>
            </w:r>
          </w:p>
        </w:tc>
        <w:tc>
          <w:tcPr>
            <w:tcW w:w="1350" w:type="dxa"/>
          </w:tcPr>
          <w:p w:rsidR="009238DE" w:rsidRPr="00313D21" w:rsidRDefault="009238DE" w:rsidP="00BB1D1C">
            <w:pPr>
              <w:spacing w:line="276" w:lineRule="auto"/>
              <w:jc w:val="center"/>
              <w:rPr>
                <w:sz w:val="21"/>
                <w:szCs w:val="21"/>
              </w:rPr>
            </w:pPr>
            <w:r w:rsidRPr="00313D21">
              <w:rPr>
                <w:sz w:val="21"/>
                <w:szCs w:val="21"/>
              </w:rPr>
              <w:t>-</w:t>
            </w:r>
          </w:p>
        </w:tc>
        <w:tc>
          <w:tcPr>
            <w:tcW w:w="2070" w:type="dxa"/>
            <w:tcBorders>
              <w:top w:val="single" w:sz="4" w:space="0" w:color="auto"/>
              <w:bottom w:val="single" w:sz="4" w:space="0" w:color="auto"/>
            </w:tcBorders>
          </w:tcPr>
          <w:p w:rsidR="009238DE" w:rsidRPr="00313D21" w:rsidRDefault="009238D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238DE" w:rsidRPr="00313D21" w:rsidRDefault="00E712DF" w:rsidP="003539D6">
            <w:pPr>
              <w:spacing w:line="276" w:lineRule="auto"/>
              <w:jc w:val="center"/>
              <w:rPr>
                <w:sz w:val="21"/>
                <w:szCs w:val="21"/>
              </w:rPr>
            </w:pPr>
            <w:r w:rsidRPr="00313D21">
              <w:rPr>
                <w:sz w:val="21"/>
                <w:szCs w:val="21"/>
              </w:rPr>
              <w:t>-</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 xml:space="preserve">Strengthening wireless network </w:t>
            </w:r>
          </w:p>
        </w:tc>
      </w:tr>
      <w:tr w:rsidR="009238DE" w:rsidRPr="00313D21" w:rsidTr="00F37CE5">
        <w:tc>
          <w:tcPr>
            <w:tcW w:w="843" w:type="dxa"/>
          </w:tcPr>
          <w:p w:rsidR="009238DE" w:rsidRPr="00313D21" w:rsidRDefault="009238DE" w:rsidP="00BB1D1C">
            <w:pPr>
              <w:spacing w:line="276" w:lineRule="auto"/>
              <w:jc w:val="both"/>
              <w:rPr>
                <w:sz w:val="21"/>
                <w:szCs w:val="21"/>
              </w:rPr>
            </w:pPr>
          </w:p>
        </w:tc>
        <w:tc>
          <w:tcPr>
            <w:tcW w:w="4197" w:type="dxa"/>
          </w:tcPr>
          <w:p w:rsidR="009238DE" w:rsidRPr="00313D21" w:rsidRDefault="009238DE" w:rsidP="00BB1D1C">
            <w:pPr>
              <w:spacing w:line="276" w:lineRule="auto"/>
              <w:rPr>
                <w:sz w:val="21"/>
                <w:szCs w:val="21"/>
              </w:rPr>
            </w:pPr>
            <w:r w:rsidRPr="00313D21">
              <w:rPr>
                <w:sz w:val="21"/>
                <w:szCs w:val="21"/>
              </w:rPr>
              <w:t>Fixed/ mobile</w:t>
            </w:r>
          </w:p>
        </w:tc>
        <w:tc>
          <w:tcPr>
            <w:tcW w:w="1350" w:type="dxa"/>
          </w:tcPr>
          <w:p w:rsidR="009238DE" w:rsidRPr="00313D21" w:rsidRDefault="009238DE" w:rsidP="00BB1D1C">
            <w:pPr>
              <w:spacing w:line="276" w:lineRule="auto"/>
              <w:jc w:val="center"/>
              <w:rPr>
                <w:sz w:val="21"/>
                <w:szCs w:val="21"/>
              </w:rPr>
            </w:pPr>
            <w:r w:rsidRPr="00313D21">
              <w:rPr>
                <w:sz w:val="21"/>
                <w:szCs w:val="21"/>
              </w:rPr>
              <w:t>-</w:t>
            </w:r>
          </w:p>
        </w:tc>
        <w:tc>
          <w:tcPr>
            <w:tcW w:w="2070" w:type="dxa"/>
            <w:tcBorders>
              <w:top w:val="single" w:sz="4" w:space="0" w:color="auto"/>
              <w:bottom w:val="single" w:sz="4" w:space="0" w:color="auto"/>
            </w:tcBorders>
          </w:tcPr>
          <w:p w:rsidR="009238DE" w:rsidRPr="00313D21" w:rsidRDefault="009238D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238DE" w:rsidRPr="00313D21" w:rsidRDefault="00E712DF" w:rsidP="003539D6">
            <w:pPr>
              <w:spacing w:line="276" w:lineRule="auto"/>
              <w:jc w:val="center"/>
              <w:rPr>
                <w:sz w:val="21"/>
                <w:szCs w:val="21"/>
              </w:rPr>
            </w:pPr>
            <w:r w:rsidRPr="00313D21">
              <w:rPr>
                <w:sz w:val="21"/>
                <w:szCs w:val="21"/>
              </w:rPr>
              <w:t>-</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Purchase of new wireless sets</w:t>
            </w:r>
          </w:p>
        </w:tc>
      </w:tr>
      <w:tr w:rsidR="009238DE" w:rsidRPr="00313D21" w:rsidTr="00F37CE5">
        <w:tc>
          <w:tcPr>
            <w:tcW w:w="843" w:type="dxa"/>
          </w:tcPr>
          <w:p w:rsidR="009238DE" w:rsidRPr="00313D21" w:rsidRDefault="009238DE" w:rsidP="00BB1D1C">
            <w:pPr>
              <w:spacing w:line="276" w:lineRule="auto"/>
              <w:jc w:val="both"/>
              <w:rPr>
                <w:sz w:val="21"/>
                <w:szCs w:val="21"/>
              </w:rPr>
            </w:pPr>
          </w:p>
        </w:tc>
        <w:tc>
          <w:tcPr>
            <w:tcW w:w="4197" w:type="dxa"/>
          </w:tcPr>
          <w:p w:rsidR="009238DE" w:rsidRPr="00313D21" w:rsidRDefault="009238DE" w:rsidP="00BB1D1C">
            <w:pPr>
              <w:spacing w:line="276" w:lineRule="auto"/>
              <w:rPr>
                <w:sz w:val="21"/>
                <w:szCs w:val="21"/>
              </w:rPr>
            </w:pPr>
            <w:r w:rsidRPr="00313D21">
              <w:rPr>
                <w:sz w:val="21"/>
                <w:szCs w:val="21"/>
              </w:rPr>
              <w:t>Hand sets</w:t>
            </w:r>
          </w:p>
        </w:tc>
        <w:tc>
          <w:tcPr>
            <w:tcW w:w="1350" w:type="dxa"/>
          </w:tcPr>
          <w:p w:rsidR="009238DE" w:rsidRPr="00313D21" w:rsidRDefault="009238DE" w:rsidP="00BB1D1C">
            <w:pPr>
              <w:spacing w:line="276" w:lineRule="auto"/>
              <w:jc w:val="center"/>
              <w:rPr>
                <w:sz w:val="21"/>
                <w:szCs w:val="21"/>
              </w:rPr>
            </w:pPr>
            <w:r w:rsidRPr="00313D21">
              <w:rPr>
                <w:sz w:val="21"/>
                <w:szCs w:val="21"/>
              </w:rPr>
              <w:t>-</w:t>
            </w:r>
          </w:p>
        </w:tc>
        <w:tc>
          <w:tcPr>
            <w:tcW w:w="2070" w:type="dxa"/>
            <w:tcBorders>
              <w:top w:val="single" w:sz="4" w:space="0" w:color="auto"/>
              <w:bottom w:val="single" w:sz="4" w:space="0" w:color="auto"/>
            </w:tcBorders>
          </w:tcPr>
          <w:p w:rsidR="009238DE" w:rsidRPr="00313D21" w:rsidRDefault="009238D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238DE" w:rsidRPr="00313D21" w:rsidRDefault="00E712DF" w:rsidP="003539D6">
            <w:pPr>
              <w:spacing w:line="276" w:lineRule="auto"/>
              <w:jc w:val="center"/>
              <w:rPr>
                <w:sz w:val="21"/>
                <w:szCs w:val="21"/>
              </w:rPr>
            </w:pPr>
            <w:r w:rsidRPr="00313D21">
              <w:rPr>
                <w:sz w:val="21"/>
                <w:szCs w:val="21"/>
              </w:rPr>
              <w:t>-</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For field staff</w:t>
            </w:r>
          </w:p>
        </w:tc>
      </w:tr>
      <w:tr w:rsidR="009238DE" w:rsidRPr="00313D21" w:rsidTr="00F37CE5">
        <w:tc>
          <w:tcPr>
            <w:tcW w:w="843" w:type="dxa"/>
          </w:tcPr>
          <w:p w:rsidR="009238DE" w:rsidRPr="00313D21" w:rsidRDefault="009238DE" w:rsidP="00BB1D1C">
            <w:pPr>
              <w:spacing w:line="276" w:lineRule="auto"/>
              <w:jc w:val="both"/>
              <w:rPr>
                <w:sz w:val="21"/>
                <w:szCs w:val="21"/>
              </w:rPr>
            </w:pPr>
          </w:p>
        </w:tc>
        <w:tc>
          <w:tcPr>
            <w:tcW w:w="4197" w:type="dxa"/>
          </w:tcPr>
          <w:p w:rsidR="009238DE" w:rsidRPr="00313D21" w:rsidRDefault="009238DE" w:rsidP="00BB1D1C">
            <w:pPr>
              <w:spacing w:line="276" w:lineRule="auto"/>
              <w:rPr>
                <w:sz w:val="21"/>
                <w:szCs w:val="21"/>
              </w:rPr>
            </w:pPr>
            <w:r w:rsidRPr="00313D21">
              <w:rPr>
                <w:sz w:val="21"/>
                <w:szCs w:val="21"/>
              </w:rPr>
              <w:t xml:space="preserve">Power supply, batteries &amp; other accessories </w:t>
            </w:r>
          </w:p>
        </w:tc>
        <w:tc>
          <w:tcPr>
            <w:tcW w:w="1350" w:type="dxa"/>
          </w:tcPr>
          <w:p w:rsidR="009238DE" w:rsidRPr="00313D21" w:rsidRDefault="009238DE" w:rsidP="00BB1D1C">
            <w:pPr>
              <w:spacing w:line="276" w:lineRule="auto"/>
              <w:jc w:val="center"/>
              <w:rPr>
                <w:sz w:val="21"/>
                <w:szCs w:val="21"/>
              </w:rPr>
            </w:pPr>
            <w:r w:rsidRPr="00313D21">
              <w:rPr>
                <w:sz w:val="21"/>
                <w:szCs w:val="21"/>
              </w:rPr>
              <w:t>LS</w:t>
            </w:r>
          </w:p>
        </w:tc>
        <w:tc>
          <w:tcPr>
            <w:tcW w:w="2070" w:type="dxa"/>
            <w:tcBorders>
              <w:top w:val="single" w:sz="4" w:space="0" w:color="auto"/>
              <w:bottom w:val="single" w:sz="4" w:space="0" w:color="auto"/>
            </w:tcBorders>
          </w:tcPr>
          <w:p w:rsidR="009238DE" w:rsidRPr="00313D21" w:rsidRDefault="00001978" w:rsidP="00BB1D1C">
            <w:pPr>
              <w:spacing w:line="276" w:lineRule="auto"/>
              <w:jc w:val="center"/>
              <w:rPr>
                <w:sz w:val="21"/>
                <w:szCs w:val="21"/>
              </w:rPr>
            </w:pPr>
            <w:r>
              <w:rPr>
                <w:sz w:val="21"/>
                <w:szCs w:val="21"/>
              </w:rPr>
              <w:t>1.10</w:t>
            </w:r>
          </w:p>
        </w:tc>
        <w:tc>
          <w:tcPr>
            <w:tcW w:w="2250" w:type="dxa"/>
            <w:tcBorders>
              <w:top w:val="single" w:sz="4" w:space="0" w:color="auto"/>
              <w:bottom w:val="single" w:sz="4" w:space="0" w:color="auto"/>
            </w:tcBorders>
          </w:tcPr>
          <w:p w:rsidR="009238DE" w:rsidRPr="00313D21" w:rsidRDefault="004872CE" w:rsidP="003539D6">
            <w:pPr>
              <w:spacing w:line="276" w:lineRule="auto"/>
              <w:jc w:val="center"/>
              <w:rPr>
                <w:sz w:val="21"/>
                <w:szCs w:val="21"/>
              </w:rPr>
            </w:pPr>
            <w:r>
              <w:rPr>
                <w:sz w:val="21"/>
                <w:szCs w:val="21"/>
              </w:rPr>
              <w:t>Sidhi &amp; Sihawal</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 xml:space="preserve">Purchasing of the wireless accessories </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C-2</w:t>
            </w:r>
          </w:p>
        </w:tc>
        <w:tc>
          <w:tcPr>
            <w:tcW w:w="4197" w:type="dxa"/>
          </w:tcPr>
          <w:p w:rsidR="009238DE" w:rsidRPr="00313D21" w:rsidRDefault="009238DE" w:rsidP="00BB1D1C">
            <w:pPr>
              <w:spacing w:line="276" w:lineRule="auto"/>
              <w:rPr>
                <w:sz w:val="21"/>
                <w:szCs w:val="21"/>
              </w:rPr>
            </w:pPr>
            <w:r w:rsidRPr="00313D21">
              <w:rPr>
                <w:sz w:val="21"/>
                <w:szCs w:val="21"/>
              </w:rPr>
              <w:t>Fire equipments</w:t>
            </w:r>
          </w:p>
        </w:tc>
        <w:tc>
          <w:tcPr>
            <w:tcW w:w="1350" w:type="dxa"/>
          </w:tcPr>
          <w:p w:rsidR="009238DE" w:rsidRPr="00313D21" w:rsidRDefault="009238DE" w:rsidP="00BB1D1C">
            <w:pPr>
              <w:spacing w:line="276" w:lineRule="auto"/>
              <w:jc w:val="center"/>
              <w:rPr>
                <w:sz w:val="21"/>
                <w:szCs w:val="21"/>
              </w:rPr>
            </w:pPr>
            <w:r w:rsidRPr="00313D21">
              <w:rPr>
                <w:sz w:val="21"/>
                <w:szCs w:val="21"/>
              </w:rPr>
              <w:t>LS</w:t>
            </w:r>
          </w:p>
        </w:tc>
        <w:tc>
          <w:tcPr>
            <w:tcW w:w="2070" w:type="dxa"/>
            <w:tcBorders>
              <w:top w:val="single" w:sz="4" w:space="0" w:color="auto"/>
              <w:bottom w:val="single" w:sz="4" w:space="0" w:color="auto"/>
            </w:tcBorders>
          </w:tcPr>
          <w:p w:rsidR="009238DE" w:rsidRPr="00313D21" w:rsidRDefault="00001978" w:rsidP="00BB1D1C">
            <w:pPr>
              <w:spacing w:line="276" w:lineRule="auto"/>
              <w:jc w:val="center"/>
              <w:rPr>
                <w:sz w:val="21"/>
                <w:szCs w:val="21"/>
              </w:rPr>
            </w:pPr>
            <w:r>
              <w:rPr>
                <w:sz w:val="21"/>
                <w:szCs w:val="21"/>
              </w:rPr>
              <w:t>1.10</w:t>
            </w:r>
          </w:p>
        </w:tc>
        <w:tc>
          <w:tcPr>
            <w:tcW w:w="2250" w:type="dxa"/>
            <w:tcBorders>
              <w:top w:val="single" w:sz="4" w:space="0" w:color="auto"/>
              <w:bottom w:val="single" w:sz="4" w:space="0" w:color="auto"/>
            </w:tcBorders>
          </w:tcPr>
          <w:p w:rsidR="009238DE" w:rsidRPr="00313D21" w:rsidRDefault="004872CE" w:rsidP="003539D6">
            <w:pPr>
              <w:spacing w:line="276" w:lineRule="auto"/>
              <w:jc w:val="center"/>
              <w:rPr>
                <w:sz w:val="21"/>
                <w:szCs w:val="21"/>
              </w:rPr>
            </w:pPr>
            <w:r>
              <w:rPr>
                <w:sz w:val="21"/>
                <w:szCs w:val="21"/>
              </w:rPr>
              <w:t>Sidhi &amp; Sihawal</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fire extinguishers, etc.</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C-3</w:t>
            </w:r>
          </w:p>
        </w:tc>
        <w:tc>
          <w:tcPr>
            <w:tcW w:w="4197" w:type="dxa"/>
          </w:tcPr>
          <w:p w:rsidR="009238DE" w:rsidRPr="00313D21" w:rsidRDefault="009238DE" w:rsidP="00BB1D1C">
            <w:pPr>
              <w:spacing w:line="276" w:lineRule="auto"/>
              <w:rPr>
                <w:sz w:val="21"/>
                <w:szCs w:val="21"/>
              </w:rPr>
            </w:pPr>
            <w:r w:rsidRPr="00313D21">
              <w:rPr>
                <w:sz w:val="21"/>
                <w:szCs w:val="21"/>
              </w:rPr>
              <w:t>Survey Equipments</w:t>
            </w:r>
          </w:p>
        </w:tc>
        <w:tc>
          <w:tcPr>
            <w:tcW w:w="1350" w:type="dxa"/>
          </w:tcPr>
          <w:p w:rsidR="009238DE" w:rsidRPr="00313D21" w:rsidRDefault="009238DE" w:rsidP="00BB1D1C">
            <w:pPr>
              <w:spacing w:line="276" w:lineRule="auto"/>
              <w:jc w:val="center"/>
              <w:rPr>
                <w:sz w:val="21"/>
                <w:szCs w:val="21"/>
              </w:rPr>
            </w:pPr>
            <w:r w:rsidRPr="00313D21">
              <w:rPr>
                <w:sz w:val="21"/>
                <w:szCs w:val="21"/>
              </w:rPr>
              <w:t>LS</w:t>
            </w:r>
          </w:p>
        </w:tc>
        <w:tc>
          <w:tcPr>
            <w:tcW w:w="2070" w:type="dxa"/>
            <w:tcBorders>
              <w:top w:val="single" w:sz="4" w:space="0" w:color="auto"/>
              <w:bottom w:val="single" w:sz="4" w:space="0" w:color="auto"/>
            </w:tcBorders>
          </w:tcPr>
          <w:p w:rsidR="009238DE" w:rsidRPr="00313D21" w:rsidRDefault="00001978" w:rsidP="00BB1D1C">
            <w:pPr>
              <w:spacing w:line="276" w:lineRule="auto"/>
              <w:jc w:val="center"/>
              <w:rPr>
                <w:sz w:val="21"/>
                <w:szCs w:val="21"/>
              </w:rPr>
            </w:pPr>
            <w:r>
              <w:rPr>
                <w:sz w:val="21"/>
                <w:szCs w:val="21"/>
              </w:rPr>
              <w:t>1.10</w:t>
            </w:r>
          </w:p>
        </w:tc>
        <w:tc>
          <w:tcPr>
            <w:tcW w:w="2250" w:type="dxa"/>
            <w:tcBorders>
              <w:top w:val="single" w:sz="4" w:space="0" w:color="auto"/>
              <w:bottom w:val="single" w:sz="4" w:space="0" w:color="auto"/>
            </w:tcBorders>
          </w:tcPr>
          <w:p w:rsidR="009238DE" w:rsidRPr="00313D21" w:rsidRDefault="004872CE" w:rsidP="003539D6">
            <w:pPr>
              <w:spacing w:line="276" w:lineRule="auto"/>
              <w:jc w:val="center"/>
              <w:rPr>
                <w:sz w:val="21"/>
                <w:szCs w:val="21"/>
              </w:rPr>
            </w:pPr>
            <w:r>
              <w:rPr>
                <w:sz w:val="21"/>
                <w:szCs w:val="21"/>
              </w:rPr>
              <w:t>Sidhi &amp; Sihawal</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Essential to resolve boundary disputes</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C-4</w:t>
            </w:r>
          </w:p>
        </w:tc>
        <w:tc>
          <w:tcPr>
            <w:tcW w:w="4197" w:type="dxa"/>
          </w:tcPr>
          <w:p w:rsidR="009238DE" w:rsidRPr="00313D21" w:rsidRDefault="009238DE" w:rsidP="00BB1D1C">
            <w:pPr>
              <w:spacing w:line="276" w:lineRule="auto"/>
              <w:rPr>
                <w:sz w:val="21"/>
                <w:szCs w:val="21"/>
              </w:rPr>
            </w:pPr>
            <w:r w:rsidRPr="00313D21">
              <w:rPr>
                <w:sz w:val="21"/>
                <w:szCs w:val="21"/>
              </w:rPr>
              <w:t>Fields Equipments for fields personal</w:t>
            </w:r>
          </w:p>
        </w:tc>
        <w:tc>
          <w:tcPr>
            <w:tcW w:w="1350" w:type="dxa"/>
          </w:tcPr>
          <w:p w:rsidR="009238DE" w:rsidRPr="00313D21" w:rsidRDefault="009238DE" w:rsidP="00BB1D1C">
            <w:pPr>
              <w:spacing w:line="276" w:lineRule="auto"/>
              <w:jc w:val="center"/>
              <w:rPr>
                <w:sz w:val="21"/>
                <w:szCs w:val="21"/>
              </w:rPr>
            </w:pPr>
            <w:r w:rsidRPr="00313D21">
              <w:rPr>
                <w:sz w:val="21"/>
                <w:szCs w:val="21"/>
              </w:rPr>
              <w:t>-</w:t>
            </w:r>
          </w:p>
        </w:tc>
        <w:tc>
          <w:tcPr>
            <w:tcW w:w="2070" w:type="dxa"/>
            <w:tcBorders>
              <w:top w:val="single" w:sz="4" w:space="0" w:color="auto"/>
              <w:bottom w:val="single" w:sz="4" w:space="0" w:color="auto"/>
            </w:tcBorders>
          </w:tcPr>
          <w:p w:rsidR="009238DE" w:rsidRPr="00313D21" w:rsidRDefault="009238D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238DE" w:rsidRPr="00313D21" w:rsidRDefault="00E712DF" w:rsidP="003539D6">
            <w:pPr>
              <w:spacing w:line="276" w:lineRule="auto"/>
              <w:jc w:val="center"/>
              <w:rPr>
                <w:sz w:val="21"/>
                <w:szCs w:val="21"/>
              </w:rPr>
            </w:pPr>
            <w:r w:rsidRPr="00313D21">
              <w:rPr>
                <w:sz w:val="21"/>
                <w:szCs w:val="21"/>
              </w:rPr>
              <w:t>-</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Night vision (1) binocular (2)</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C-5</w:t>
            </w:r>
          </w:p>
        </w:tc>
        <w:tc>
          <w:tcPr>
            <w:tcW w:w="4197" w:type="dxa"/>
          </w:tcPr>
          <w:p w:rsidR="009238DE" w:rsidRPr="00313D21" w:rsidRDefault="009238DE" w:rsidP="00BB1D1C">
            <w:pPr>
              <w:spacing w:line="276" w:lineRule="auto"/>
              <w:rPr>
                <w:sz w:val="21"/>
                <w:szCs w:val="21"/>
              </w:rPr>
            </w:pPr>
            <w:r w:rsidRPr="00313D21">
              <w:rPr>
                <w:sz w:val="21"/>
                <w:szCs w:val="21"/>
              </w:rPr>
              <w:t>Wildlife health equipments, chemicals, drugs</w:t>
            </w:r>
          </w:p>
        </w:tc>
        <w:tc>
          <w:tcPr>
            <w:tcW w:w="1350" w:type="dxa"/>
          </w:tcPr>
          <w:p w:rsidR="009238DE" w:rsidRPr="00313D21" w:rsidRDefault="009238DE" w:rsidP="00BB1D1C">
            <w:pPr>
              <w:spacing w:line="276" w:lineRule="auto"/>
              <w:jc w:val="center"/>
              <w:rPr>
                <w:sz w:val="21"/>
                <w:szCs w:val="21"/>
              </w:rPr>
            </w:pPr>
            <w:r w:rsidRPr="00313D21">
              <w:rPr>
                <w:sz w:val="21"/>
                <w:szCs w:val="21"/>
              </w:rPr>
              <w:t>LS</w:t>
            </w:r>
          </w:p>
        </w:tc>
        <w:tc>
          <w:tcPr>
            <w:tcW w:w="2070" w:type="dxa"/>
            <w:tcBorders>
              <w:top w:val="single" w:sz="4" w:space="0" w:color="auto"/>
              <w:bottom w:val="single" w:sz="4" w:space="0" w:color="auto"/>
            </w:tcBorders>
          </w:tcPr>
          <w:p w:rsidR="009238DE" w:rsidRPr="00313D21" w:rsidRDefault="00001978" w:rsidP="00BB1D1C">
            <w:pPr>
              <w:spacing w:line="276" w:lineRule="auto"/>
              <w:jc w:val="center"/>
              <w:rPr>
                <w:sz w:val="21"/>
                <w:szCs w:val="21"/>
              </w:rPr>
            </w:pPr>
            <w:r>
              <w:rPr>
                <w:sz w:val="21"/>
                <w:szCs w:val="21"/>
              </w:rPr>
              <w:t>1.30</w:t>
            </w:r>
          </w:p>
        </w:tc>
        <w:tc>
          <w:tcPr>
            <w:tcW w:w="2250" w:type="dxa"/>
            <w:tcBorders>
              <w:top w:val="single" w:sz="4" w:space="0" w:color="auto"/>
              <w:bottom w:val="single" w:sz="4" w:space="0" w:color="auto"/>
            </w:tcBorders>
          </w:tcPr>
          <w:p w:rsidR="009238DE" w:rsidRPr="00313D21" w:rsidRDefault="004872CE" w:rsidP="003539D6">
            <w:pPr>
              <w:spacing w:line="276" w:lineRule="auto"/>
              <w:jc w:val="center"/>
              <w:rPr>
                <w:sz w:val="21"/>
                <w:szCs w:val="21"/>
              </w:rPr>
            </w:pPr>
            <w:r>
              <w:rPr>
                <w:sz w:val="21"/>
                <w:szCs w:val="21"/>
              </w:rPr>
              <w:t>Bagdara</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 xml:space="preserve">Maintaining good health conditions for wildlife </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C-6</w:t>
            </w:r>
          </w:p>
        </w:tc>
        <w:tc>
          <w:tcPr>
            <w:tcW w:w="4197" w:type="dxa"/>
          </w:tcPr>
          <w:p w:rsidR="009238DE" w:rsidRPr="00313D21" w:rsidRDefault="009238DE" w:rsidP="00BB1D1C">
            <w:pPr>
              <w:spacing w:line="276" w:lineRule="auto"/>
              <w:rPr>
                <w:sz w:val="21"/>
                <w:szCs w:val="21"/>
              </w:rPr>
            </w:pPr>
            <w:r w:rsidRPr="00313D21">
              <w:rPr>
                <w:sz w:val="21"/>
                <w:szCs w:val="21"/>
              </w:rPr>
              <w:t>Conservation education and publicity material</w:t>
            </w:r>
          </w:p>
        </w:tc>
        <w:tc>
          <w:tcPr>
            <w:tcW w:w="1350" w:type="dxa"/>
          </w:tcPr>
          <w:p w:rsidR="009238DE" w:rsidRPr="00313D21" w:rsidRDefault="009238DE" w:rsidP="00BB1D1C">
            <w:pPr>
              <w:spacing w:line="276" w:lineRule="auto"/>
              <w:jc w:val="center"/>
              <w:rPr>
                <w:sz w:val="21"/>
                <w:szCs w:val="21"/>
              </w:rPr>
            </w:pPr>
            <w:r w:rsidRPr="00313D21">
              <w:rPr>
                <w:sz w:val="21"/>
                <w:szCs w:val="21"/>
              </w:rPr>
              <w:t>LS</w:t>
            </w:r>
          </w:p>
        </w:tc>
        <w:tc>
          <w:tcPr>
            <w:tcW w:w="2070" w:type="dxa"/>
            <w:tcBorders>
              <w:top w:val="single" w:sz="4" w:space="0" w:color="auto"/>
              <w:bottom w:val="single" w:sz="4" w:space="0" w:color="auto"/>
            </w:tcBorders>
          </w:tcPr>
          <w:p w:rsidR="009238DE" w:rsidRPr="00313D21" w:rsidRDefault="00001978" w:rsidP="00BB1D1C">
            <w:pPr>
              <w:spacing w:line="276" w:lineRule="auto"/>
              <w:jc w:val="center"/>
              <w:rPr>
                <w:sz w:val="21"/>
                <w:szCs w:val="21"/>
              </w:rPr>
            </w:pPr>
            <w:r>
              <w:rPr>
                <w:sz w:val="21"/>
                <w:szCs w:val="21"/>
              </w:rPr>
              <w:t>1.10</w:t>
            </w:r>
          </w:p>
        </w:tc>
        <w:tc>
          <w:tcPr>
            <w:tcW w:w="2250" w:type="dxa"/>
            <w:tcBorders>
              <w:top w:val="single" w:sz="4" w:space="0" w:color="auto"/>
              <w:bottom w:val="single" w:sz="4" w:space="0" w:color="auto"/>
            </w:tcBorders>
          </w:tcPr>
          <w:p w:rsidR="009238DE" w:rsidRPr="00313D21" w:rsidRDefault="004872CE" w:rsidP="003539D6">
            <w:pPr>
              <w:spacing w:line="276" w:lineRule="auto"/>
              <w:jc w:val="center"/>
              <w:rPr>
                <w:sz w:val="21"/>
                <w:szCs w:val="21"/>
              </w:rPr>
            </w:pPr>
            <w:r>
              <w:rPr>
                <w:sz w:val="21"/>
                <w:szCs w:val="21"/>
              </w:rPr>
              <w:t>Bagdara</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Brochure, booklets, leaflets, etc</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C-7</w:t>
            </w:r>
          </w:p>
        </w:tc>
        <w:tc>
          <w:tcPr>
            <w:tcW w:w="4197" w:type="dxa"/>
          </w:tcPr>
          <w:p w:rsidR="009238DE" w:rsidRPr="00313D21" w:rsidRDefault="009238DE" w:rsidP="00BB1D1C">
            <w:pPr>
              <w:spacing w:line="276" w:lineRule="auto"/>
              <w:rPr>
                <w:sz w:val="21"/>
                <w:szCs w:val="21"/>
              </w:rPr>
            </w:pPr>
            <w:r w:rsidRPr="00313D21">
              <w:rPr>
                <w:sz w:val="21"/>
                <w:szCs w:val="21"/>
              </w:rPr>
              <w:t>Computer &amp; accessories/software’s</w:t>
            </w:r>
          </w:p>
        </w:tc>
        <w:tc>
          <w:tcPr>
            <w:tcW w:w="1350" w:type="dxa"/>
          </w:tcPr>
          <w:p w:rsidR="009238DE" w:rsidRPr="00313D21" w:rsidRDefault="009238DE" w:rsidP="00BB1D1C">
            <w:pPr>
              <w:spacing w:line="276" w:lineRule="auto"/>
              <w:jc w:val="center"/>
              <w:rPr>
                <w:sz w:val="21"/>
                <w:szCs w:val="21"/>
              </w:rPr>
            </w:pPr>
            <w:r w:rsidRPr="00313D21">
              <w:rPr>
                <w:sz w:val="21"/>
                <w:szCs w:val="21"/>
              </w:rPr>
              <w:t>1</w:t>
            </w:r>
          </w:p>
        </w:tc>
        <w:tc>
          <w:tcPr>
            <w:tcW w:w="2070" w:type="dxa"/>
            <w:tcBorders>
              <w:top w:val="single" w:sz="4" w:space="0" w:color="auto"/>
              <w:bottom w:val="single" w:sz="4" w:space="0" w:color="auto"/>
            </w:tcBorders>
          </w:tcPr>
          <w:p w:rsidR="009238DE" w:rsidRPr="00313D21" w:rsidRDefault="00001978" w:rsidP="00BB1D1C">
            <w:pPr>
              <w:spacing w:line="276" w:lineRule="auto"/>
              <w:jc w:val="center"/>
              <w:rPr>
                <w:sz w:val="21"/>
                <w:szCs w:val="21"/>
              </w:rPr>
            </w:pPr>
            <w:r>
              <w:rPr>
                <w:sz w:val="21"/>
                <w:szCs w:val="21"/>
              </w:rPr>
              <w:t>1.40</w:t>
            </w:r>
          </w:p>
        </w:tc>
        <w:tc>
          <w:tcPr>
            <w:tcW w:w="2250" w:type="dxa"/>
            <w:tcBorders>
              <w:top w:val="single" w:sz="4" w:space="0" w:color="auto"/>
              <w:bottom w:val="single" w:sz="4" w:space="0" w:color="auto"/>
            </w:tcBorders>
          </w:tcPr>
          <w:p w:rsidR="009238DE" w:rsidRPr="00313D21" w:rsidRDefault="004872CE" w:rsidP="003539D6">
            <w:pPr>
              <w:spacing w:line="276" w:lineRule="auto"/>
              <w:jc w:val="center"/>
              <w:rPr>
                <w:sz w:val="21"/>
                <w:szCs w:val="21"/>
              </w:rPr>
            </w:pPr>
            <w:r>
              <w:rPr>
                <w:sz w:val="21"/>
                <w:szCs w:val="21"/>
              </w:rPr>
              <w:t>Sidhi &amp; Sihawal</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 xml:space="preserve">Computer &amp; accessories </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C-8</w:t>
            </w:r>
          </w:p>
        </w:tc>
        <w:tc>
          <w:tcPr>
            <w:tcW w:w="4197" w:type="dxa"/>
          </w:tcPr>
          <w:p w:rsidR="009238DE" w:rsidRPr="00313D21" w:rsidRDefault="009238DE" w:rsidP="00BB1D1C">
            <w:pPr>
              <w:spacing w:line="276" w:lineRule="auto"/>
              <w:rPr>
                <w:sz w:val="21"/>
                <w:szCs w:val="21"/>
              </w:rPr>
            </w:pPr>
            <w:r w:rsidRPr="00313D21">
              <w:rPr>
                <w:sz w:val="21"/>
                <w:szCs w:val="21"/>
              </w:rPr>
              <w:t>Office equipment &amp;furniture</w:t>
            </w:r>
          </w:p>
        </w:tc>
        <w:tc>
          <w:tcPr>
            <w:tcW w:w="1350" w:type="dxa"/>
          </w:tcPr>
          <w:p w:rsidR="009238DE" w:rsidRPr="00313D21" w:rsidRDefault="009238DE" w:rsidP="00BB1D1C">
            <w:pPr>
              <w:spacing w:line="276" w:lineRule="auto"/>
              <w:jc w:val="center"/>
              <w:rPr>
                <w:sz w:val="21"/>
                <w:szCs w:val="21"/>
              </w:rPr>
            </w:pPr>
            <w:r w:rsidRPr="00313D21">
              <w:rPr>
                <w:sz w:val="21"/>
                <w:szCs w:val="21"/>
              </w:rPr>
              <w:t>LS</w:t>
            </w:r>
          </w:p>
        </w:tc>
        <w:tc>
          <w:tcPr>
            <w:tcW w:w="2070" w:type="dxa"/>
            <w:tcBorders>
              <w:top w:val="single" w:sz="4" w:space="0" w:color="auto"/>
              <w:bottom w:val="single" w:sz="4" w:space="0" w:color="auto"/>
            </w:tcBorders>
          </w:tcPr>
          <w:p w:rsidR="009238DE" w:rsidRPr="00313D21" w:rsidRDefault="00001978" w:rsidP="00BB1D1C">
            <w:pPr>
              <w:spacing w:line="276" w:lineRule="auto"/>
              <w:jc w:val="center"/>
              <w:rPr>
                <w:sz w:val="21"/>
                <w:szCs w:val="21"/>
              </w:rPr>
            </w:pPr>
            <w:r>
              <w:rPr>
                <w:sz w:val="21"/>
                <w:szCs w:val="21"/>
              </w:rPr>
              <w:t>0.80</w:t>
            </w:r>
          </w:p>
        </w:tc>
        <w:tc>
          <w:tcPr>
            <w:tcW w:w="2250" w:type="dxa"/>
            <w:tcBorders>
              <w:top w:val="single" w:sz="4" w:space="0" w:color="auto"/>
              <w:bottom w:val="single" w:sz="4" w:space="0" w:color="auto"/>
            </w:tcBorders>
          </w:tcPr>
          <w:p w:rsidR="009238DE" w:rsidRPr="00313D21" w:rsidRDefault="004872CE" w:rsidP="003539D6">
            <w:pPr>
              <w:spacing w:line="276" w:lineRule="auto"/>
              <w:jc w:val="center"/>
              <w:rPr>
                <w:sz w:val="21"/>
                <w:szCs w:val="21"/>
              </w:rPr>
            </w:pPr>
            <w:r>
              <w:rPr>
                <w:sz w:val="21"/>
                <w:szCs w:val="21"/>
              </w:rPr>
              <w:t>Sidhi &amp; Sihawal</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For the purchase of office furniture &amp; equipments</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C-9</w:t>
            </w:r>
          </w:p>
        </w:tc>
        <w:tc>
          <w:tcPr>
            <w:tcW w:w="4197" w:type="dxa"/>
          </w:tcPr>
          <w:p w:rsidR="009238DE" w:rsidRPr="00313D21" w:rsidRDefault="009238DE" w:rsidP="00BB1D1C">
            <w:pPr>
              <w:spacing w:line="276" w:lineRule="auto"/>
              <w:rPr>
                <w:sz w:val="21"/>
                <w:szCs w:val="21"/>
              </w:rPr>
            </w:pPr>
            <w:r w:rsidRPr="00313D21">
              <w:rPr>
                <w:sz w:val="21"/>
                <w:szCs w:val="21"/>
              </w:rPr>
              <w:t>Book/periodicals/news papers</w:t>
            </w:r>
          </w:p>
        </w:tc>
        <w:tc>
          <w:tcPr>
            <w:tcW w:w="1350" w:type="dxa"/>
          </w:tcPr>
          <w:p w:rsidR="009238DE" w:rsidRPr="00313D21" w:rsidRDefault="009238DE" w:rsidP="00BB1D1C">
            <w:pPr>
              <w:spacing w:line="276" w:lineRule="auto"/>
              <w:jc w:val="center"/>
              <w:rPr>
                <w:sz w:val="21"/>
                <w:szCs w:val="21"/>
              </w:rPr>
            </w:pPr>
            <w:r w:rsidRPr="00313D21">
              <w:rPr>
                <w:sz w:val="21"/>
                <w:szCs w:val="21"/>
              </w:rPr>
              <w:t>LS</w:t>
            </w:r>
          </w:p>
        </w:tc>
        <w:tc>
          <w:tcPr>
            <w:tcW w:w="2070" w:type="dxa"/>
            <w:tcBorders>
              <w:top w:val="single" w:sz="4" w:space="0" w:color="auto"/>
              <w:bottom w:val="single" w:sz="4" w:space="0" w:color="auto"/>
            </w:tcBorders>
          </w:tcPr>
          <w:p w:rsidR="009238DE" w:rsidRPr="00313D21" w:rsidRDefault="00001978" w:rsidP="00BB1D1C">
            <w:pPr>
              <w:spacing w:line="276" w:lineRule="auto"/>
              <w:jc w:val="center"/>
              <w:rPr>
                <w:sz w:val="21"/>
                <w:szCs w:val="21"/>
              </w:rPr>
            </w:pPr>
            <w:r>
              <w:rPr>
                <w:sz w:val="21"/>
                <w:szCs w:val="21"/>
              </w:rPr>
              <w:t>1.30</w:t>
            </w:r>
          </w:p>
        </w:tc>
        <w:tc>
          <w:tcPr>
            <w:tcW w:w="2250" w:type="dxa"/>
            <w:tcBorders>
              <w:top w:val="single" w:sz="4" w:space="0" w:color="auto"/>
              <w:bottom w:val="single" w:sz="4" w:space="0" w:color="auto"/>
            </w:tcBorders>
          </w:tcPr>
          <w:p w:rsidR="009238DE" w:rsidRPr="00313D21" w:rsidRDefault="004872CE" w:rsidP="003539D6">
            <w:pPr>
              <w:spacing w:line="276" w:lineRule="auto"/>
              <w:jc w:val="center"/>
              <w:rPr>
                <w:sz w:val="21"/>
                <w:szCs w:val="21"/>
              </w:rPr>
            </w:pPr>
            <w:r>
              <w:rPr>
                <w:sz w:val="21"/>
                <w:szCs w:val="21"/>
              </w:rPr>
              <w:t>Sidhi &amp; Sihawal</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For the purchase of periodicals, books, etc</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C-10</w:t>
            </w:r>
          </w:p>
        </w:tc>
        <w:tc>
          <w:tcPr>
            <w:tcW w:w="4197" w:type="dxa"/>
          </w:tcPr>
          <w:p w:rsidR="009238DE" w:rsidRPr="00313D21" w:rsidRDefault="009238DE" w:rsidP="00BB1D1C">
            <w:pPr>
              <w:spacing w:line="276" w:lineRule="auto"/>
              <w:rPr>
                <w:sz w:val="21"/>
                <w:szCs w:val="21"/>
              </w:rPr>
            </w:pPr>
            <w:r w:rsidRPr="00313D21">
              <w:rPr>
                <w:sz w:val="21"/>
                <w:szCs w:val="21"/>
              </w:rPr>
              <w:t>Display material for Interpretation centre</w:t>
            </w:r>
          </w:p>
        </w:tc>
        <w:tc>
          <w:tcPr>
            <w:tcW w:w="1350" w:type="dxa"/>
          </w:tcPr>
          <w:p w:rsidR="009238DE" w:rsidRPr="00313D21" w:rsidRDefault="009238DE" w:rsidP="00BB1D1C">
            <w:pPr>
              <w:spacing w:line="276" w:lineRule="auto"/>
              <w:jc w:val="center"/>
              <w:rPr>
                <w:sz w:val="21"/>
                <w:szCs w:val="21"/>
              </w:rPr>
            </w:pPr>
            <w:r w:rsidRPr="00313D21">
              <w:rPr>
                <w:sz w:val="21"/>
                <w:szCs w:val="21"/>
              </w:rPr>
              <w:t>LS</w:t>
            </w:r>
          </w:p>
        </w:tc>
        <w:tc>
          <w:tcPr>
            <w:tcW w:w="2070" w:type="dxa"/>
            <w:tcBorders>
              <w:top w:val="single" w:sz="4" w:space="0" w:color="auto"/>
              <w:bottom w:val="single" w:sz="4" w:space="0" w:color="auto"/>
            </w:tcBorders>
          </w:tcPr>
          <w:p w:rsidR="009238DE" w:rsidRPr="00313D21" w:rsidRDefault="00001978" w:rsidP="00BB1D1C">
            <w:pPr>
              <w:spacing w:line="276" w:lineRule="auto"/>
              <w:jc w:val="center"/>
              <w:rPr>
                <w:sz w:val="21"/>
                <w:szCs w:val="21"/>
              </w:rPr>
            </w:pPr>
            <w:r>
              <w:rPr>
                <w:sz w:val="21"/>
                <w:szCs w:val="21"/>
              </w:rPr>
              <w:t>1.50</w:t>
            </w:r>
          </w:p>
        </w:tc>
        <w:tc>
          <w:tcPr>
            <w:tcW w:w="2250" w:type="dxa"/>
            <w:tcBorders>
              <w:top w:val="single" w:sz="4" w:space="0" w:color="auto"/>
              <w:bottom w:val="single" w:sz="4" w:space="0" w:color="auto"/>
            </w:tcBorders>
          </w:tcPr>
          <w:p w:rsidR="009238DE" w:rsidRPr="00313D21" w:rsidRDefault="004872CE" w:rsidP="003539D6">
            <w:pPr>
              <w:spacing w:line="276" w:lineRule="auto"/>
              <w:jc w:val="center"/>
              <w:rPr>
                <w:sz w:val="21"/>
                <w:szCs w:val="21"/>
              </w:rPr>
            </w:pPr>
            <w:r>
              <w:rPr>
                <w:sz w:val="21"/>
                <w:szCs w:val="21"/>
              </w:rPr>
              <w:t>Bagdara</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Including one projector</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C-11</w:t>
            </w:r>
          </w:p>
        </w:tc>
        <w:tc>
          <w:tcPr>
            <w:tcW w:w="4197" w:type="dxa"/>
          </w:tcPr>
          <w:p w:rsidR="009238DE" w:rsidRPr="00313D21" w:rsidRDefault="009238DE" w:rsidP="00BB1D1C">
            <w:pPr>
              <w:spacing w:line="276" w:lineRule="auto"/>
              <w:rPr>
                <w:sz w:val="21"/>
                <w:szCs w:val="21"/>
              </w:rPr>
            </w:pPr>
            <w:r w:rsidRPr="00313D21">
              <w:rPr>
                <w:sz w:val="21"/>
                <w:szCs w:val="21"/>
              </w:rPr>
              <w:t xml:space="preserve">Library fixtures </w:t>
            </w:r>
          </w:p>
        </w:tc>
        <w:tc>
          <w:tcPr>
            <w:tcW w:w="1350" w:type="dxa"/>
          </w:tcPr>
          <w:p w:rsidR="009238DE" w:rsidRPr="00313D21" w:rsidRDefault="009238DE" w:rsidP="00BB1D1C">
            <w:pPr>
              <w:spacing w:line="276" w:lineRule="auto"/>
              <w:jc w:val="center"/>
              <w:rPr>
                <w:sz w:val="21"/>
                <w:szCs w:val="21"/>
              </w:rPr>
            </w:pPr>
            <w:r w:rsidRPr="00313D21">
              <w:rPr>
                <w:sz w:val="21"/>
                <w:szCs w:val="21"/>
              </w:rPr>
              <w:t>-</w:t>
            </w:r>
          </w:p>
        </w:tc>
        <w:tc>
          <w:tcPr>
            <w:tcW w:w="2070" w:type="dxa"/>
            <w:tcBorders>
              <w:top w:val="single" w:sz="4" w:space="0" w:color="auto"/>
              <w:bottom w:val="single" w:sz="4" w:space="0" w:color="auto"/>
            </w:tcBorders>
          </w:tcPr>
          <w:p w:rsidR="009238DE" w:rsidRPr="00313D21" w:rsidRDefault="009238D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238DE" w:rsidRPr="00313D21" w:rsidRDefault="00E712DF" w:rsidP="003539D6">
            <w:pPr>
              <w:spacing w:line="276" w:lineRule="auto"/>
              <w:jc w:val="center"/>
              <w:rPr>
                <w:sz w:val="21"/>
                <w:szCs w:val="21"/>
              </w:rPr>
            </w:pPr>
            <w:r w:rsidRPr="00313D21">
              <w:rPr>
                <w:sz w:val="21"/>
                <w:szCs w:val="21"/>
              </w:rPr>
              <w:t>-</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 xml:space="preserve">Library items, furniture’s, admiral and books </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C-12</w:t>
            </w:r>
          </w:p>
        </w:tc>
        <w:tc>
          <w:tcPr>
            <w:tcW w:w="4197" w:type="dxa"/>
          </w:tcPr>
          <w:p w:rsidR="009238DE" w:rsidRPr="00313D21" w:rsidRDefault="009238DE" w:rsidP="00BB1D1C">
            <w:pPr>
              <w:spacing w:line="276" w:lineRule="auto"/>
              <w:rPr>
                <w:sz w:val="21"/>
                <w:szCs w:val="21"/>
              </w:rPr>
            </w:pPr>
            <w:r w:rsidRPr="00313D21">
              <w:rPr>
                <w:sz w:val="21"/>
                <w:szCs w:val="21"/>
              </w:rPr>
              <w:t>Arms/ Ammunition</w:t>
            </w:r>
          </w:p>
        </w:tc>
        <w:tc>
          <w:tcPr>
            <w:tcW w:w="1350" w:type="dxa"/>
          </w:tcPr>
          <w:p w:rsidR="009238DE" w:rsidRPr="00313D21" w:rsidRDefault="009238DE" w:rsidP="00BB1D1C">
            <w:pPr>
              <w:spacing w:line="276" w:lineRule="auto"/>
              <w:jc w:val="center"/>
              <w:rPr>
                <w:sz w:val="21"/>
                <w:szCs w:val="21"/>
              </w:rPr>
            </w:pPr>
            <w:r w:rsidRPr="00313D21">
              <w:rPr>
                <w:sz w:val="21"/>
                <w:szCs w:val="21"/>
              </w:rPr>
              <w:t>-</w:t>
            </w:r>
          </w:p>
        </w:tc>
        <w:tc>
          <w:tcPr>
            <w:tcW w:w="2070" w:type="dxa"/>
            <w:tcBorders>
              <w:top w:val="single" w:sz="4" w:space="0" w:color="auto"/>
              <w:bottom w:val="single" w:sz="4" w:space="0" w:color="auto"/>
            </w:tcBorders>
          </w:tcPr>
          <w:p w:rsidR="009238DE" w:rsidRPr="00313D21" w:rsidRDefault="009238D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238DE" w:rsidRPr="00313D21" w:rsidRDefault="00E712DF" w:rsidP="003539D6">
            <w:pPr>
              <w:spacing w:line="276" w:lineRule="auto"/>
              <w:jc w:val="center"/>
              <w:rPr>
                <w:sz w:val="21"/>
                <w:szCs w:val="21"/>
              </w:rPr>
            </w:pPr>
            <w:r w:rsidRPr="00313D21">
              <w:rPr>
                <w:sz w:val="21"/>
                <w:szCs w:val="21"/>
              </w:rPr>
              <w:t>-</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 xml:space="preserve">For superintendent, GRO &amp; Flying squad I/C </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C-13</w:t>
            </w:r>
          </w:p>
        </w:tc>
        <w:tc>
          <w:tcPr>
            <w:tcW w:w="4197" w:type="dxa"/>
          </w:tcPr>
          <w:p w:rsidR="009238DE" w:rsidRPr="00313D21" w:rsidRDefault="009238DE" w:rsidP="00BB1D1C">
            <w:pPr>
              <w:spacing w:line="276" w:lineRule="auto"/>
              <w:rPr>
                <w:sz w:val="21"/>
                <w:szCs w:val="21"/>
              </w:rPr>
            </w:pPr>
            <w:r w:rsidRPr="00313D21">
              <w:rPr>
                <w:sz w:val="21"/>
                <w:szCs w:val="21"/>
              </w:rPr>
              <w:t xml:space="preserve">Pump/Motor </w:t>
            </w:r>
          </w:p>
        </w:tc>
        <w:tc>
          <w:tcPr>
            <w:tcW w:w="1350" w:type="dxa"/>
          </w:tcPr>
          <w:p w:rsidR="009238DE" w:rsidRPr="00313D21" w:rsidRDefault="009238DE" w:rsidP="00BB1D1C">
            <w:pPr>
              <w:spacing w:line="276" w:lineRule="auto"/>
              <w:jc w:val="center"/>
              <w:rPr>
                <w:sz w:val="21"/>
                <w:szCs w:val="21"/>
              </w:rPr>
            </w:pPr>
            <w:r w:rsidRPr="00313D21">
              <w:rPr>
                <w:sz w:val="21"/>
                <w:szCs w:val="21"/>
              </w:rPr>
              <w:t>Ls</w:t>
            </w:r>
          </w:p>
        </w:tc>
        <w:tc>
          <w:tcPr>
            <w:tcW w:w="2070" w:type="dxa"/>
            <w:tcBorders>
              <w:top w:val="single" w:sz="4" w:space="0" w:color="auto"/>
              <w:bottom w:val="single" w:sz="4" w:space="0" w:color="auto"/>
            </w:tcBorders>
          </w:tcPr>
          <w:p w:rsidR="009238DE" w:rsidRPr="00313D21" w:rsidRDefault="00001978" w:rsidP="00BB1D1C">
            <w:pPr>
              <w:spacing w:line="276" w:lineRule="auto"/>
              <w:jc w:val="center"/>
              <w:rPr>
                <w:sz w:val="21"/>
                <w:szCs w:val="21"/>
              </w:rPr>
            </w:pPr>
            <w:r>
              <w:rPr>
                <w:sz w:val="21"/>
                <w:szCs w:val="21"/>
              </w:rPr>
              <w:t>1.10</w:t>
            </w:r>
          </w:p>
        </w:tc>
        <w:tc>
          <w:tcPr>
            <w:tcW w:w="2250" w:type="dxa"/>
            <w:tcBorders>
              <w:top w:val="single" w:sz="4" w:space="0" w:color="auto"/>
              <w:bottom w:val="single" w:sz="4" w:space="0" w:color="auto"/>
            </w:tcBorders>
          </w:tcPr>
          <w:p w:rsidR="009238DE" w:rsidRPr="00313D21" w:rsidRDefault="00E712DF" w:rsidP="003539D6">
            <w:pPr>
              <w:spacing w:line="276" w:lineRule="auto"/>
              <w:jc w:val="center"/>
              <w:rPr>
                <w:sz w:val="21"/>
                <w:szCs w:val="21"/>
              </w:rPr>
            </w:pPr>
            <w:r w:rsidRPr="00313D21">
              <w:rPr>
                <w:sz w:val="21"/>
                <w:szCs w:val="21"/>
              </w:rPr>
              <w:t>-</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For FRH &amp; nursery</w:t>
            </w:r>
          </w:p>
        </w:tc>
      </w:tr>
      <w:tr w:rsidR="009238DE" w:rsidRPr="00313D21" w:rsidTr="00F37CE5">
        <w:tc>
          <w:tcPr>
            <w:tcW w:w="843" w:type="dxa"/>
          </w:tcPr>
          <w:p w:rsidR="009238DE" w:rsidRPr="00313D21" w:rsidRDefault="009238DE" w:rsidP="00BB1D1C">
            <w:pPr>
              <w:spacing w:line="276" w:lineRule="auto"/>
              <w:jc w:val="both"/>
              <w:rPr>
                <w:sz w:val="21"/>
                <w:szCs w:val="21"/>
              </w:rPr>
            </w:pPr>
          </w:p>
        </w:tc>
        <w:tc>
          <w:tcPr>
            <w:tcW w:w="4197" w:type="dxa"/>
          </w:tcPr>
          <w:p w:rsidR="009238DE" w:rsidRPr="00313D21" w:rsidRDefault="009238DE" w:rsidP="00BB1D1C">
            <w:pPr>
              <w:spacing w:line="276" w:lineRule="auto"/>
              <w:jc w:val="both"/>
              <w:rPr>
                <w:b/>
                <w:bCs/>
                <w:sz w:val="21"/>
                <w:szCs w:val="21"/>
                <w:u w:val="single"/>
              </w:rPr>
            </w:pPr>
            <w:r w:rsidRPr="00313D21">
              <w:rPr>
                <w:b/>
                <w:bCs/>
                <w:sz w:val="21"/>
                <w:szCs w:val="21"/>
                <w:u w:val="single"/>
              </w:rPr>
              <w:t>SUB-TOTAL OF C</w:t>
            </w:r>
          </w:p>
        </w:tc>
        <w:tc>
          <w:tcPr>
            <w:tcW w:w="1350" w:type="dxa"/>
          </w:tcPr>
          <w:p w:rsidR="009238DE" w:rsidRPr="00313D21" w:rsidRDefault="009238DE" w:rsidP="00BB1D1C">
            <w:pPr>
              <w:spacing w:line="276" w:lineRule="auto"/>
              <w:jc w:val="center"/>
              <w:rPr>
                <w:sz w:val="21"/>
                <w:szCs w:val="21"/>
              </w:rPr>
            </w:pPr>
          </w:p>
        </w:tc>
        <w:tc>
          <w:tcPr>
            <w:tcW w:w="2070" w:type="dxa"/>
            <w:tcBorders>
              <w:top w:val="single" w:sz="4" w:space="0" w:color="auto"/>
              <w:bottom w:val="single" w:sz="4" w:space="0" w:color="auto"/>
            </w:tcBorders>
          </w:tcPr>
          <w:p w:rsidR="009238DE" w:rsidRPr="00313D21" w:rsidRDefault="00D277B9" w:rsidP="00BB1D1C">
            <w:pPr>
              <w:spacing w:line="276" w:lineRule="auto"/>
              <w:jc w:val="center"/>
              <w:rPr>
                <w:b/>
                <w:bCs/>
                <w:sz w:val="21"/>
                <w:szCs w:val="21"/>
              </w:rPr>
            </w:pPr>
            <w:r>
              <w:rPr>
                <w:b/>
                <w:bCs/>
                <w:sz w:val="21"/>
                <w:szCs w:val="21"/>
              </w:rPr>
              <w:t>11.80</w:t>
            </w:r>
          </w:p>
        </w:tc>
        <w:tc>
          <w:tcPr>
            <w:tcW w:w="2250" w:type="dxa"/>
            <w:tcBorders>
              <w:top w:val="single" w:sz="4" w:space="0" w:color="auto"/>
              <w:bottom w:val="single" w:sz="4" w:space="0" w:color="auto"/>
            </w:tcBorders>
          </w:tcPr>
          <w:p w:rsidR="009238DE" w:rsidRPr="00313D21" w:rsidRDefault="009238DE" w:rsidP="003539D6">
            <w:pPr>
              <w:spacing w:line="276" w:lineRule="auto"/>
              <w:jc w:val="center"/>
              <w:rPr>
                <w:sz w:val="21"/>
                <w:szCs w:val="21"/>
              </w:rPr>
            </w:pP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D</w:t>
            </w:r>
          </w:p>
        </w:tc>
        <w:tc>
          <w:tcPr>
            <w:tcW w:w="4197" w:type="dxa"/>
          </w:tcPr>
          <w:p w:rsidR="009238DE" w:rsidRPr="00313D21" w:rsidRDefault="009238DE" w:rsidP="00BB1D1C">
            <w:pPr>
              <w:spacing w:line="276" w:lineRule="auto"/>
              <w:rPr>
                <w:b/>
                <w:bCs/>
                <w:sz w:val="21"/>
                <w:szCs w:val="21"/>
              </w:rPr>
            </w:pPr>
            <w:r w:rsidRPr="00313D21">
              <w:rPr>
                <w:b/>
                <w:bCs/>
                <w:sz w:val="21"/>
                <w:szCs w:val="21"/>
              </w:rPr>
              <w:t>VEHICLES</w:t>
            </w:r>
          </w:p>
        </w:tc>
        <w:tc>
          <w:tcPr>
            <w:tcW w:w="1350" w:type="dxa"/>
          </w:tcPr>
          <w:p w:rsidR="009238DE" w:rsidRPr="00313D21" w:rsidRDefault="009238DE" w:rsidP="00BB1D1C">
            <w:pPr>
              <w:spacing w:line="276" w:lineRule="auto"/>
              <w:jc w:val="center"/>
              <w:rPr>
                <w:sz w:val="21"/>
                <w:szCs w:val="21"/>
              </w:rPr>
            </w:pPr>
          </w:p>
        </w:tc>
        <w:tc>
          <w:tcPr>
            <w:tcW w:w="2070" w:type="dxa"/>
            <w:tcBorders>
              <w:top w:val="single" w:sz="4" w:space="0" w:color="auto"/>
              <w:bottom w:val="single" w:sz="4" w:space="0" w:color="auto"/>
            </w:tcBorders>
          </w:tcPr>
          <w:p w:rsidR="009238DE" w:rsidRPr="00313D21" w:rsidRDefault="009238DE" w:rsidP="00BB1D1C">
            <w:pPr>
              <w:spacing w:line="276" w:lineRule="auto"/>
              <w:jc w:val="center"/>
              <w:rPr>
                <w:sz w:val="21"/>
                <w:szCs w:val="21"/>
              </w:rPr>
            </w:pPr>
          </w:p>
        </w:tc>
        <w:tc>
          <w:tcPr>
            <w:tcW w:w="2250" w:type="dxa"/>
            <w:tcBorders>
              <w:top w:val="single" w:sz="4" w:space="0" w:color="auto"/>
              <w:bottom w:val="single" w:sz="4" w:space="0" w:color="auto"/>
            </w:tcBorders>
          </w:tcPr>
          <w:p w:rsidR="009238DE" w:rsidRPr="00313D21" w:rsidRDefault="009238DE" w:rsidP="003539D6">
            <w:pPr>
              <w:spacing w:line="276" w:lineRule="auto"/>
              <w:jc w:val="center"/>
              <w:rPr>
                <w:sz w:val="21"/>
                <w:szCs w:val="21"/>
              </w:rPr>
            </w:pP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For protection, fire protection, extension and conservation education</w:t>
            </w:r>
          </w:p>
        </w:tc>
      </w:tr>
      <w:tr w:rsidR="009238DE" w:rsidRPr="00313D21" w:rsidTr="00F37CE5">
        <w:tc>
          <w:tcPr>
            <w:tcW w:w="843" w:type="dxa"/>
          </w:tcPr>
          <w:p w:rsidR="009238DE" w:rsidRPr="00313D21" w:rsidRDefault="009238DE" w:rsidP="00BB1D1C">
            <w:pPr>
              <w:spacing w:line="276" w:lineRule="auto"/>
              <w:jc w:val="center"/>
              <w:rPr>
                <w:b/>
                <w:bCs/>
                <w:sz w:val="21"/>
                <w:szCs w:val="21"/>
              </w:rPr>
            </w:pPr>
          </w:p>
        </w:tc>
        <w:tc>
          <w:tcPr>
            <w:tcW w:w="4197" w:type="dxa"/>
          </w:tcPr>
          <w:p w:rsidR="009238DE" w:rsidRPr="00313D21" w:rsidRDefault="009238DE" w:rsidP="00FE0660">
            <w:pPr>
              <w:spacing w:line="276" w:lineRule="auto"/>
              <w:rPr>
                <w:sz w:val="21"/>
                <w:szCs w:val="21"/>
              </w:rPr>
            </w:pPr>
            <w:r w:rsidRPr="00313D21">
              <w:rPr>
                <w:sz w:val="21"/>
                <w:szCs w:val="21"/>
              </w:rPr>
              <w:t>Bolero c</w:t>
            </w:r>
            <w:r w:rsidR="00FE0660">
              <w:rPr>
                <w:sz w:val="21"/>
                <w:szCs w:val="21"/>
              </w:rPr>
              <w:t>amp</w:t>
            </w:r>
            <w:r w:rsidRPr="00313D21">
              <w:rPr>
                <w:sz w:val="21"/>
                <w:szCs w:val="21"/>
              </w:rPr>
              <w:t>er</w:t>
            </w:r>
          </w:p>
        </w:tc>
        <w:tc>
          <w:tcPr>
            <w:tcW w:w="1350" w:type="dxa"/>
          </w:tcPr>
          <w:p w:rsidR="009238DE" w:rsidRPr="00313D21" w:rsidRDefault="009238DE" w:rsidP="00BB1D1C">
            <w:pPr>
              <w:spacing w:line="276" w:lineRule="auto"/>
              <w:jc w:val="center"/>
              <w:rPr>
                <w:sz w:val="21"/>
                <w:szCs w:val="21"/>
              </w:rPr>
            </w:pPr>
            <w:r w:rsidRPr="00313D21">
              <w:rPr>
                <w:sz w:val="21"/>
                <w:szCs w:val="21"/>
              </w:rPr>
              <w:t>-</w:t>
            </w:r>
          </w:p>
        </w:tc>
        <w:tc>
          <w:tcPr>
            <w:tcW w:w="2070" w:type="dxa"/>
            <w:tcBorders>
              <w:top w:val="single" w:sz="4" w:space="0" w:color="auto"/>
              <w:bottom w:val="single" w:sz="4" w:space="0" w:color="auto"/>
            </w:tcBorders>
          </w:tcPr>
          <w:p w:rsidR="009238DE" w:rsidRPr="00313D21" w:rsidRDefault="009238D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238DE" w:rsidRPr="00313D21" w:rsidRDefault="00E712DF" w:rsidP="003539D6">
            <w:pPr>
              <w:spacing w:line="276" w:lineRule="auto"/>
              <w:jc w:val="center"/>
              <w:rPr>
                <w:sz w:val="21"/>
                <w:szCs w:val="21"/>
              </w:rPr>
            </w:pPr>
            <w:r w:rsidRPr="00313D21">
              <w:rPr>
                <w:sz w:val="21"/>
                <w:szCs w:val="21"/>
              </w:rPr>
              <w:t>-</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For GRO</w:t>
            </w:r>
          </w:p>
        </w:tc>
      </w:tr>
      <w:tr w:rsidR="009238DE" w:rsidRPr="00313D21" w:rsidTr="00F37CE5">
        <w:tc>
          <w:tcPr>
            <w:tcW w:w="843" w:type="dxa"/>
          </w:tcPr>
          <w:p w:rsidR="009238DE" w:rsidRPr="00313D21" w:rsidRDefault="009238DE" w:rsidP="00BB1D1C">
            <w:pPr>
              <w:spacing w:line="276" w:lineRule="auto"/>
              <w:jc w:val="center"/>
              <w:rPr>
                <w:b/>
                <w:bCs/>
                <w:sz w:val="21"/>
                <w:szCs w:val="21"/>
              </w:rPr>
            </w:pPr>
          </w:p>
        </w:tc>
        <w:tc>
          <w:tcPr>
            <w:tcW w:w="4197" w:type="dxa"/>
          </w:tcPr>
          <w:p w:rsidR="009238DE" w:rsidRPr="00313D21" w:rsidRDefault="009238DE" w:rsidP="00BB1D1C">
            <w:pPr>
              <w:spacing w:line="276" w:lineRule="auto"/>
              <w:rPr>
                <w:sz w:val="21"/>
                <w:szCs w:val="21"/>
              </w:rPr>
            </w:pPr>
            <w:r w:rsidRPr="00313D21">
              <w:rPr>
                <w:sz w:val="21"/>
                <w:szCs w:val="21"/>
              </w:rPr>
              <w:t>Motor cycle</w:t>
            </w:r>
          </w:p>
        </w:tc>
        <w:tc>
          <w:tcPr>
            <w:tcW w:w="1350" w:type="dxa"/>
          </w:tcPr>
          <w:p w:rsidR="009238DE" w:rsidRPr="00313D21" w:rsidRDefault="009238DE" w:rsidP="00BB1D1C">
            <w:pPr>
              <w:spacing w:line="276" w:lineRule="auto"/>
              <w:jc w:val="center"/>
              <w:rPr>
                <w:sz w:val="21"/>
                <w:szCs w:val="21"/>
              </w:rPr>
            </w:pPr>
            <w:r w:rsidRPr="00313D21">
              <w:rPr>
                <w:sz w:val="21"/>
                <w:szCs w:val="21"/>
              </w:rPr>
              <w:t>-</w:t>
            </w:r>
          </w:p>
        </w:tc>
        <w:tc>
          <w:tcPr>
            <w:tcW w:w="2070" w:type="dxa"/>
            <w:tcBorders>
              <w:top w:val="single" w:sz="4" w:space="0" w:color="auto"/>
              <w:bottom w:val="single" w:sz="4" w:space="0" w:color="auto"/>
            </w:tcBorders>
          </w:tcPr>
          <w:p w:rsidR="009238DE" w:rsidRPr="00313D21" w:rsidRDefault="009238D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238DE" w:rsidRPr="00313D21" w:rsidRDefault="00E712DF" w:rsidP="003539D6">
            <w:pPr>
              <w:spacing w:line="276" w:lineRule="auto"/>
              <w:jc w:val="center"/>
              <w:rPr>
                <w:sz w:val="21"/>
                <w:szCs w:val="21"/>
              </w:rPr>
            </w:pPr>
            <w:r w:rsidRPr="00313D21">
              <w:rPr>
                <w:sz w:val="21"/>
                <w:szCs w:val="21"/>
              </w:rPr>
              <w:t>-</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For Game Supervisors</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E</w:t>
            </w:r>
          </w:p>
        </w:tc>
        <w:tc>
          <w:tcPr>
            <w:tcW w:w="4197" w:type="dxa"/>
          </w:tcPr>
          <w:p w:rsidR="009238DE" w:rsidRPr="00313D21" w:rsidRDefault="009238DE" w:rsidP="00BB1D1C">
            <w:pPr>
              <w:spacing w:line="276" w:lineRule="auto"/>
              <w:rPr>
                <w:sz w:val="21"/>
                <w:szCs w:val="21"/>
              </w:rPr>
            </w:pPr>
            <w:r w:rsidRPr="00313D21">
              <w:rPr>
                <w:sz w:val="21"/>
                <w:szCs w:val="21"/>
              </w:rPr>
              <w:t xml:space="preserve">Vaccination of cattle’s </w:t>
            </w:r>
          </w:p>
        </w:tc>
        <w:tc>
          <w:tcPr>
            <w:tcW w:w="1350" w:type="dxa"/>
          </w:tcPr>
          <w:p w:rsidR="009238DE" w:rsidRPr="00313D21" w:rsidRDefault="009238DE" w:rsidP="00BB1D1C">
            <w:pPr>
              <w:spacing w:line="276" w:lineRule="auto"/>
              <w:jc w:val="center"/>
              <w:rPr>
                <w:sz w:val="21"/>
                <w:szCs w:val="21"/>
              </w:rPr>
            </w:pPr>
            <w:r w:rsidRPr="00313D21">
              <w:rPr>
                <w:sz w:val="21"/>
                <w:szCs w:val="21"/>
              </w:rPr>
              <w:t>LS</w:t>
            </w:r>
          </w:p>
        </w:tc>
        <w:tc>
          <w:tcPr>
            <w:tcW w:w="2070" w:type="dxa"/>
            <w:tcBorders>
              <w:top w:val="single" w:sz="4" w:space="0" w:color="auto"/>
              <w:bottom w:val="single" w:sz="4" w:space="0" w:color="auto"/>
            </w:tcBorders>
          </w:tcPr>
          <w:p w:rsidR="009238DE" w:rsidRPr="00313D21" w:rsidRDefault="009238DE" w:rsidP="00BB1D1C">
            <w:pPr>
              <w:spacing w:line="276" w:lineRule="auto"/>
              <w:jc w:val="center"/>
              <w:rPr>
                <w:sz w:val="21"/>
                <w:szCs w:val="21"/>
              </w:rPr>
            </w:pPr>
            <w:r w:rsidRPr="00313D21">
              <w:rPr>
                <w:sz w:val="21"/>
                <w:szCs w:val="21"/>
              </w:rPr>
              <w:t>2.71</w:t>
            </w:r>
          </w:p>
        </w:tc>
        <w:tc>
          <w:tcPr>
            <w:tcW w:w="2250" w:type="dxa"/>
            <w:tcBorders>
              <w:top w:val="single" w:sz="4" w:space="0" w:color="auto"/>
              <w:bottom w:val="single" w:sz="4" w:space="0" w:color="auto"/>
            </w:tcBorders>
          </w:tcPr>
          <w:p w:rsidR="009238DE" w:rsidRPr="00313D21" w:rsidRDefault="004872CE" w:rsidP="003539D6">
            <w:pPr>
              <w:spacing w:line="276" w:lineRule="auto"/>
              <w:jc w:val="center"/>
              <w:rPr>
                <w:sz w:val="21"/>
                <w:szCs w:val="21"/>
              </w:rPr>
            </w:pPr>
            <w:r>
              <w:rPr>
                <w:sz w:val="21"/>
                <w:szCs w:val="21"/>
              </w:rPr>
              <w:t xml:space="preserve">Bagdara </w:t>
            </w:r>
          </w:p>
        </w:tc>
        <w:tc>
          <w:tcPr>
            <w:tcW w:w="4950" w:type="dxa"/>
            <w:tcBorders>
              <w:top w:val="single" w:sz="4" w:space="0" w:color="auto"/>
              <w:bottom w:val="single" w:sz="4" w:space="0" w:color="auto"/>
              <w:right w:val="single" w:sz="4" w:space="0" w:color="auto"/>
            </w:tcBorders>
            <w:shd w:val="clear" w:color="auto" w:fill="auto"/>
          </w:tcPr>
          <w:p w:rsidR="009238DE" w:rsidRPr="00313D21" w:rsidRDefault="009238DE" w:rsidP="00BB1D1C">
            <w:pPr>
              <w:spacing w:line="276" w:lineRule="auto"/>
              <w:rPr>
                <w:sz w:val="21"/>
                <w:szCs w:val="21"/>
              </w:rPr>
            </w:pPr>
            <w:r w:rsidRPr="00313D21">
              <w:rPr>
                <w:sz w:val="21"/>
                <w:szCs w:val="21"/>
              </w:rPr>
              <w:t>To protect infection to wildlife against diseases from cattle’s</w:t>
            </w:r>
          </w:p>
        </w:tc>
      </w:tr>
      <w:tr w:rsidR="004872CE" w:rsidRPr="00313D21" w:rsidTr="00F37CE5">
        <w:tc>
          <w:tcPr>
            <w:tcW w:w="843" w:type="dxa"/>
          </w:tcPr>
          <w:p w:rsidR="004872CE" w:rsidRPr="00313D21" w:rsidRDefault="004872CE" w:rsidP="00BB1D1C">
            <w:pPr>
              <w:spacing w:line="276" w:lineRule="auto"/>
              <w:jc w:val="center"/>
              <w:rPr>
                <w:b/>
                <w:bCs/>
                <w:sz w:val="21"/>
                <w:szCs w:val="21"/>
              </w:rPr>
            </w:pPr>
            <w:r w:rsidRPr="00313D21">
              <w:rPr>
                <w:b/>
                <w:bCs/>
                <w:sz w:val="21"/>
                <w:szCs w:val="21"/>
              </w:rPr>
              <w:t>F</w:t>
            </w:r>
          </w:p>
        </w:tc>
        <w:tc>
          <w:tcPr>
            <w:tcW w:w="4197" w:type="dxa"/>
          </w:tcPr>
          <w:p w:rsidR="004872CE" w:rsidRPr="00313D21" w:rsidRDefault="004872CE" w:rsidP="00BB1D1C">
            <w:pPr>
              <w:spacing w:line="276" w:lineRule="auto"/>
              <w:rPr>
                <w:sz w:val="21"/>
                <w:szCs w:val="21"/>
              </w:rPr>
            </w:pPr>
            <w:r w:rsidRPr="00313D21">
              <w:rPr>
                <w:sz w:val="21"/>
                <w:szCs w:val="21"/>
              </w:rPr>
              <w:t xml:space="preserve">Compensation </w:t>
            </w:r>
          </w:p>
        </w:tc>
        <w:tc>
          <w:tcPr>
            <w:tcW w:w="1350" w:type="dxa"/>
          </w:tcPr>
          <w:p w:rsidR="004872CE" w:rsidRPr="00313D21" w:rsidRDefault="004872CE" w:rsidP="00BB1D1C">
            <w:pPr>
              <w:spacing w:line="276" w:lineRule="auto"/>
              <w:jc w:val="center"/>
              <w:rPr>
                <w:sz w:val="21"/>
                <w:szCs w:val="21"/>
              </w:rPr>
            </w:pPr>
            <w:r w:rsidRPr="00313D21">
              <w:rPr>
                <w:sz w:val="21"/>
                <w:szCs w:val="21"/>
              </w:rPr>
              <w:t>LS</w:t>
            </w:r>
          </w:p>
        </w:tc>
        <w:tc>
          <w:tcPr>
            <w:tcW w:w="2070" w:type="dxa"/>
            <w:tcBorders>
              <w:top w:val="single" w:sz="4" w:space="0" w:color="auto"/>
              <w:bottom w:val="single" w:sz="4" w:space="0" w:color="auto"/>
            </w:tcBorders>
          </w:tcPr>
          <w:p w:rsidR="004872CE" w:rsidRPr="00313D21" w:rsidRDefault="00001978" w:rsidP="00BB1D1C">
            <w:pPr>
              <w:spacing w:line="276" w:lineRule="auto"/>
              <w:jc w:val="center"/>
              <w:rPr>
                <w:sz w:val="21"/>
                <w:szCs w:val="21"/>
              </w:rPr>
            </w:pPr>
            <w:r>
              <w:rPr>
                <w:sz w:val="21"/>
                <w:szCs w:val="21"/>
              </w:rPr>
              <w:t>1.30</w:t>
            </w:r>
          </w:p>
        </w:tc>
        <w:tc>
          <w:tcPr>
            <w:tcW w:w="2250" w:type="dxa"/>
            <w:tcBorders>
              <w:top w:val="single" w:sz="4" w:space="0" w:color="auto"/>
              <w:bottom w:val="single" w:sz="4" w:space="0" w:color="auto"/>
            </w:tcBorders>
          </w:tcPr>
          <w:p w:rsidR="004872CE" w:rsidRDefault="004872CE" w:rsidP="004872CE">
            <w:pPr>
              <w:jc w:val="center"/>
            </w:pPr>
            <w:r w:rsidRPr="005C0A69">
              <w:rPr>
                <w:sz w:val="21"/>
                <w:szCs w:val="21"/>
              </w:rPr>
              <w:t>Bagdara</w:t>
            </w:r>
          </w:p>
        </w:tc>
        <w:tc>
          <w:tcPr>
            <w:tcW w:w="4950" w:type="dxa"/>
            <w:tcBorders>
              <w:top w:val="single" w:sz="4" w:space="0" w:color="auto"/>
              <w:bottom w:val="single" w:sz="4" w:space="0" w:color="auto"/>
              <w:right w:val="single" w:sz="4" w:space="0" w:color="auto"/>
            </w:tcBorders>
            <w:shd w:val="clear" w:color="auto" w:fill="auto"/>
          </w:tcPr>
          <w:p w:rsidR="004872CE" w:rsidRPr="00313D21" w:rsidRDefault="004872CE" w:rsidP="00BB1D1C">
            <w:pPr>
              <w:spacing w:line="276" w:lineRule="auto"/>
              <w:rPr>
                <w:sz w:val="21"/>
                <w:szCs w:val="21"/>
              </w:rPr>
            </w:pPr>
            <w:r w:rsidRPr="00313D21">
              <w:rPr>
                <w:sz w:val="21"/>
                <w:szCs w:val="21"/>
              </w:rPr>
              <w:t>For cattle killing death &amp; Injury for human beings</w:t>
            </w:r>
          </w:p>
        </w:tc>
      </w:tr>
      <w:tr w:rsidR="004872CE" w:rsidRPr="00313D21" w:rsidTr="00F37CE5">
        <w:tc>
          <w:tcPr>
            <w:tcW w:w="843" w:type="dxa"/>
          </w:tcPr>
          <w:p w:rsidR="004872CE" w:rsidRPr="00313D21" w:rsidRDefault="004872CE" w:rsidP="00BB1D1C">
            <w:pPr>
              <w:spacing w:line="276" w:lineRule="auto"/>
              <w:jc w:val="center"/>
              <w:rPr>
                <w:b/>
                <w:bCs/>
                <w:sz w:val="21"/>
                <w:szCs w:val="21"/>
              </w:rPr>
            </w:pPr>
            <w:r w:rsidRPr="00313D21">
              <w:rPr>
                <w:b/>
                <w:bCs/>
                <w:sz w:val="21"/>
                <w:szCs w:val="21"/>
              </w:rPr>
              <w:lastRenderedPageBreak/>
              <w:t>G</w:t>
            </w:r>
          </w:p>
        </w:tc>
        <w:tc>
          <w:tcPr>
            <w:tcW w:w="4197" w:type="dxa"/>
          </w:tcPr>
          <w:p w:rsidR="004872CE" w:rsidRPr="00313D21" w:rsidRDefault="004872CE" w:rsidP="00BB1D1C">
            <w:pPr>
              <w:spacing w:line="276" w:lineRule="auto"/>
              <w:rPr>
                <w:sz w:val="21"/>
                <w:szCs w:val="21"/>
              </w:rPr>
            </w:pPr>
            <w:r w:rsidRPr="00313D21">
              <w:rPr>
                <w:sz w:val="21"/>
                <w:szCs w:val="21"/>
              </w:rPr>
              <w:t>Staff amenities</w:t>
            </w:r>
          </w:p>
        </w:tc>
        <w:tc>
          <w:tcPr>
            <w:tcW w:w="1350" w:type="dxa"/>
          </w:tcPr>
          <w:p w:rsidR="004872CE" w:rsidRPr="00313D21" w:rsidRDefault="004872CE" w:rsidP="00BB1D1C">
            <w:pPr>
              <w:spacing w:line="276" w:lineRule="auto"/>
              <w:jc w:val="center"/>
              <w:rPr>
                <w:sz w:val="21"/>
                <w:szCs w:val="21"/>
              </w:rPr>
            </w:pPr>
            <w:r w:rsidRPr="00313D21">
              <w:rPr>
                <w:sz w:val="21"/>
                <w:szCs w:val="21"/>
              </w:rPr>
              <w:t>LS</w:t>
            </w:r>
          </w:p>
        </w:tc>
        <w:tc>
          <w:tcPr>
            <w:tcW w:w="2070" w:type="dxa"/>
            <w:tcBorders>
              <w:top w:val="single" w:sz="4" w:space="0" w:color="auto"/>
              <w:bottom w:val="single" w:sz="4" w:space="0" w:color="auto"/>
            </w:tcBorders>
          </w:tcPr>
          <w:p w:rsidR="004872CE" w:rsidRPr="00313D21" w:rsidRDefault="00001978" w:rsidP="00BB1D1C">
            <w:pPr>
              <w:spacing w:line="276" w:lineRule="auto"/>
              <w:jc w:val="center"/>
              <w:rPr>
                <w:sz w:val="21"/>
                <w:szCs w:val="21"/>
              </w:rPr>
            </w:pPr>
            <w:r>
              <w:rPr>
                <w:sz w:val="21"/>
                <w:szCs w:val="21"/>
              </w:rPr>
              <w:t>1.70</w:t>
            </w:r>
          </w:p>
        </w:tc>
        <w:tc>
          <w:tcPr>
            <w:tcW w:w="2250" w:type="dxa"/>
            <w:tcBorders>
              <w:top w:val="single" w:sz="4" w:space="0" w:color="auto"/>
              <w:bottom w:val="single" w:sz="4" w:space="0" w:color="auto"/>
            </w:tcBorders>
          </w:tcPr>
          <w:p w:rsidR="004872CE" w:rsidRDefault="004872CE" w:rsidP="004872CE">
            <w:pPr>
              <w:jc w:val="center"/>
            </w:pPr>
            <w:r w:rsidRPr="005C0A69">
              <w:rPr>
                <w:sz w:val="21"/>
                <w:szCs w:val="21"/>
              </w:rPr>
              <w:t>Bagdara</w:t>
            </w:r>
          </w:p>
        </w:tc>
        <w:tc>
          <w:tcPr>
            <w:tcW w:w="4950" w:type="dxa"/>
            <w:tcBorders>
              <w:top w:val="single" w:sz="4" w:space="0" w:color="auto"/>
              <w:bottom w:val="single" w:sz="4" w:space="0" w:color="auto"/>
              <w:right w:val="single" w:sz="4" w:space="0" w:color="auto"/>
            </w:tcBorders>
            <w:shd w:val="clear" w:color="auto" w:fill="auto"/>
          </w:tcPr>
          <w:p w:rsidR="004872CE" w:rsidRPr="00313D21" w:rsidRDefault="004872CE" w:rsidP="00BB1D1C">
            <w:pPr>
              <w:spacing w:line="276" w:lineRule="auto"/>
              <w:rPr>
                <w:sz w:val="21"/>
                <w:szCs w:val="21"/>
              </w:rPr>
            </w:pPr>
            <w:r w:rsidRPr="00313D21">
              <w:rPr>
                <w:sz w:val="21"/>
                <w:szCs w:val="21"/>
              </w:rPr>
              <w:t>Essential uniform &amp; seasonal items</w:t>
            </w:r>
          </w:p>
        </w:tc>
      </w:tr>
      <w:tr w:rsidR="004872CE" w:rsidRPr="00313D21" w:rsidTr="00F37CE5">
        <w:tc>
          <w:tcPr>
            <w:tcW w:w="843" w:type="dxa"/>
          </w:tcPr>
          <w:p w:rsidR="004872CE" w:rsidRPr="00313D21" w:rsidRDefault="004872CE" w:rsidP="00BB1D1C">
            <w:pPr>
              <w:spacing w:line="276" w:lineRule="auto"/>
              <w:jc w:val="center"/>
              <w:rPr>
                <w:b/>
                <w:bCs/>
                <w:sz w:val="21"/>
                <w:szCs w:val="21"/>
              </w:rPr>
            </w:pPr>
            <w:r w:rsidRPr="00313D21">
              <w:rPr>
                <w:b/>
                <w:bCs/>
                <w:sz w:val="21"/>
                <w:szCs w:val="21"/>
              </w:rPr>
              <w:t>H</w:t>
            </w:r>
          </w:p>
        </w:tc>
        <w:tc>
          <w:tcPr>
            <w:tcW w:w="4197" w:type="dxa"/>
          </w:tcPr>
          <w:p w:rsidR="004872CE" w:rsidRPr="00313D21" w:rsidRDefault="004872CE" w:rsidP="00BB1D1C">
            <w:pPr>
              <w:spacing w:line="276" w:lineRule="auto"/>
              <w:rPr>
                <w:sz w:val="21"/>
                <w:szCs w:val="21"/>
              </w:rPr>
            </w:pPr>
            <w:r w:rsidRPr="00313D21">
              <w:rPr>
                <w:sz w:val="21"/>
                <w:szCs w:val="21"/>
              </w:rPr>
              <w:t>Research works &amp; Small Equipments.</w:t>
            </w:r>
          </w:p>
        </w:tc>
        <w:tc>
          <w:tcPr>
            <w:tcW w:w="1350" w:type="dxa"/>
          </w:tcPr>
          <w:p w:rsidR="004872CE" w:rsidRPr="00313D21" w:rsidRDefault="004872CE" w:rsidP="00BB1D1C">
            <w:pPr>
              <w:spacing w:line="276" w:lineRule="auto"/>
              <w:jc w:val="center"/>
              <w:rPr>
                <w:sz w:val="21"/>
                <w:szCs w:val="21"/>
              </w:rPr>
            </w:pPr>
            <w:r w:rsidRPr="00313D21">
              <w:rPr>
                <w:sz w:val="21"/>
                <w:szCs w:val="21"/>
              </w:rPr>
              <w:t>LS</w:t>
            </w:r>
          </w:p>
        </w:tc>
        <w:tc>
          <w:tcPr>
            <w:tcW w:w="2070" w:type="dxa"/>
            <w:tcBorders>
              <w:top w:val="single" w:sz="4" w:space="0" w:color="auto"/>
              <w:bottom w:val="single" w:sz="4" w:space="0" w:color="auto"/>
            </w:tcBorders>
          </w:tcPr>
          <w:p w:rsidR="004872CE" w:rsidRPr="00313D21" w:rsidRDefault="00001978" w:rsidP="00BB1D1C">
            <w:pPr>
              <w:spacing w:line="276" w:lineRule="auto"/>
              <w:jc w:val="center"/>
              <w:rPr>
                <w:sz w:val="21"/>
                <w:szCs w:val="21"/>
              </w:rPr>
            </w:pPr>
            <w:r>
              <w:rPr>
                <w:sz w:val="21"/>
                <w:szCs w:val="21"/>
              </w:rPr>
              <w:t>2.40</w:t>
            </w:r>
          </w:p>
        </w:tc>
        <w:tc>
          <w:tcPr>
            <w:tcW w:w="2250" w:type="dxa"/>
            <w:tcBorders>
              <w:top w:val="single" w:sz="4" w:space="0" w:color="auto"/>
              <w:bottom w:val="single" w:sz="4" w:space="0" w:color="auto"/>
            </w:tcBorders>
          </w:tcPr>
          <w:p w:rsidR="004872CE" w:rsidRDefault="004872CE" w:rsidP="004872CE">
            <w:pPr>
              <w:jc w:val="center"/>
            </w:pPr>
            <w:r w:rsidRPr="005C0A69">
              <w:rPr>
                <w:sz w:val="21"/>
                <w:szCs w:val="21"/>
              </w:rPr>
              <w:t>Bagdara</w:t>
            </w:r>
          </w:p>
        </w:tc>
        <w:tc>
          <w:tcPr>
            <w:tcW w:w="4950" w:type="dxa"/>
            <w:tcBorders>
              <w:top w:val="single" w:sz="4" w:space="0" w:color="auto"/>
              <w:bottom w:val="single" w:sz="4" w:space="0" w:color="auto"/>
              <w:right w:val="single" w:sz="4" w:space="0" w:color="auto"/>
            </w:tcBorders>
            <w:shd w:val="clear" w:color="auto" w:fill="auto"/>
          </w:tcPr>
          <w:p w:rsidR="004872CE" w:rsidRPr="00313D21" w:rsidRDefault="004872CE" w:rsidP="00BB1D1C">
            <w:pPr>
              <w:spacing w:line="276" w:lineRule="auto"/>
              <w:rPr>
                <w:sz w:val="21"/>
                <w:szCs w:val="21"/>
              </w:rPr>
            </w:pPr>
            <w:r w:rsidRPr="00313D21">
              <w:rPr>
                <w:sz w:val="21"/>
                <w:szCs w:val="21"/>
              </w:rPr>
              <w:t xml:space="preserve">For research works in Sanctuary </w:t>
            </w:r>
          </w:p>
        </w:tc>
      </w:tr>
      <w:tr w:rsidR="00984A31" w:rsidRPr="00313D21" w:rsidTr="00F37CE5">
        <w:tc>
          <w:tcPr>
            <w:tcW w:w="843" w:type="dxa"/>
          </w:tcPr>
          <w:p w:rsidR="00984A31" w:rsidRPr="00313D21" w:rsidRDefault="00984A31" w:rsidP="00BB1D1C">
            <w:pPr>
              <w:spacing w:line="276" w:lineRule="auto"/>
              <w:jc w:val="center"/>
              <w:rPr>
                <w:b/>
                <w:bCs/>
                <w:sz w:val="21"/>
                <w:szCs w:val="21"/>
              </w:rPr>
            </w:pPr>
            <w:r w:rsidRPr="00313D21">
              <w:rPr>
                <w:b/>
                <w:bCs/>
                <w:sz w:val="21"/>
                <w:szCs w:val="21"/>
              </w:rPr>
              <w:t>I</w:t>
            </w:r>
          </w:p>
        </w:tc>
        <w:tc>
          <w:tcPr>
            <w:tcW w:w="4197" w:type="dxa"/>
          </w:tcPr>
          <w:p w:rsidR="00984A31" w:rsidRPr="00313D21" w:rsidRDefault="00984A31" w:rsidP="00BB1D1C">
            <w:pPr>
              <w:spacing w:line="276" w:lineRule="auto"/>
              <w:rPr>
                <w:sz w:val="21"/>
                <w:szCs w:val="21"/>
              </w:rPr>
            </w:pPr>
            <w:r w:rsidRPr="00313D21">
              <w:rPr>
                <w:sz w:val="21"/>
                <w:szCs w:val="21"/>
              </w:rPr>
              <w:t>Eco-Developments works</w:t>
            </w:r>
          </w:p>
        </w:tc>
        <w:tc>
          <w:tcPr>
            <w:tcW w:w="1350" w:type="dxa"/>
          </w:tcPr>
          <w:p w:rsidR="00984A31" w:rsidRPr="00313D21" w:rsidRDefault="00984A31" w:rsidP="00BB1D1C">
            <w:pPr>
              <w:spacing w:line="276" w:lineRule="auto"/>
              <w:jc w:val="center"/>
              <w:rPr>
                <w:sz w:val="21"/>
                <w:szCs w:val="21"/>
              </w:rPr>
            </w:pPr>
            <w:r w:rsidRPr="00313D21">
              <w:rPr>
                <w:sz w:val="21"/>
                <w:szCs w:val="21"/>
              </w:rPr>
              <w:t>21 EDCs</w:t>
            </w:r>
          </w:p>
        </w:tc>
        <w:tc>
          <w:tcPr>
            <w:tcW w:w="2070" w:type="dxa"/>
          </w:tcPr>
          <w:p w:rsidR="00984A31" w:rsidRPr="00313D21" w:rsidRDefault="00984A31" w:rsidP="00BB1D1C">
            <w:pPr>
              <w:spacing w:line="276" w:lineRule="auto"/>
              <w:jc w:val="center"/>
              <w:rPr>
                <w:sz w:val="21"/>
                <w:szCs w:val="21"/>
              </w:rPr>
            </w:pPr>
            <w:r>
              <w:rPr>
                <w:sz w:val="21"/>
                <w:szCs w:val="21"/>
              </w:rPr>
              <w:t>21.00</w:t>
            </w:r>
          </w:p>
        </w:tc>
        <w:tc>
          <w:tcPr>
            <w:tcW w:w="2250" w:type="dxa"/>
          </w:tcPr>
          <w:p w:rsidR="00984A31" w:rsidRPr="00313D21" w:rsidRDefault="00984A31" w:rsidP="003539D6">
            <w:pPr>
              <w:spacing w:line="276" w:lineRule="auto"/>
              <w:jc w:val="center"/>
              <w:rPr>
                <w:sz w:val="21"/>
                <w:szCs w:val="21"/>
              </w:rPr>
            </w:pPr>
            <w:r>
              <w:rPr>
                <w:sz w:val="21"/>
                <w:szCs w:val="21"/>
              </w:rPr>
              <w:t>All 21 EDC of Bagdara range</w:t>
            </w:r>
          </w:p>
        </w:tc>
        <w:tc>
          <w:tcPr>
            <w:tcW w:w="4950" w:type="dxa"/>
          </w:tcPr>
          <w:p w:rsidR="00984A31" w:rsidRPr="00313D21" w:rsidRDefault="00984A31" w:rsidP="00792438">
            <w:pPr>
              <w:spacing w:line="276" w:lineRule="auto"/>
              <w:rPr>
                <w:sz w:val="21"/>
                <w:szCs w:val="21"/>
              </w:rPr>
            </w:pPr>
            <w:r w:rsidRPr="00313D21">
              <w:rPr>
                <w:sz w:val="21"/>
                <w:szCs w:val="21"/>
              </w:rPr>
              <w:t xml:space="preserve">Rs.1.00 lakhs for each EDC as per micro plans </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J</w:t>
            </w:r>
          </w:p>
        </w:tc>
        <w:tc>
          <w:tcPr>
            <w:tcW w:w="4197" w:type="dxa"/>
          </w:tcPr>
          <w:p w:rsidR="009238DE" w:rsidRPr="00313D21" w:rsidRDefault="009238DE" w:rsidP="00BB1D1C">
            <w:pPr>
              <w:spacing w:line="276" w:lineRule="auto"/>
              <w:rPr>
                <w:sz w:val="21"/>
                <w:szCs w:val="21"/>
              </w:rPr>
            </w:pPr>
            <w:r w:rsidRPr="00313D21">
              <w:rPr>
                <w:sz w:val="21"/>
                <w:szCs w:val="21"/>
              </w:rPr>
              <w:t>Eco-Tourism</w:t>
            </w:r>
          </w:p>
        </w:tc>
        <w:tc>
          <w:tcPr>
            <w:tcW w:w="1350" w:type="dxa"/>
          </w:tcPr>
          <w:p w:rsidR="009238DE" w:rsidRPr="00313D21" w:rsidRDefault="009238DE" w:rsidP="00BB1D1C">
            <w:pPr>
              <w:spacing w:line="276" w:lineRule="auto"/>
              <w:jc w:val="center"/>
              <w:rPr>
                <w:sz w:val="21"/>
                <w:szCs w:val="21"/>
              </w:rPr>
            </w:pPr>
            <w:r w:rsidRPr="00313D21">
              <w:rPr>
                <w:sz w:val="21"/>
                <w:szCs w:val="21"/>
              </w:rPr>
              <w:t>LS</w:t>
            </w:r>
          </w:p>
        </w:tc>
        <w:tc>
          <w:tcPr>
            <w:tcW w:w="2070" w:type="dxa"/>
          </w:tcPr>
          <w:p w:rsidR="009238DE" w:rsidRPr="00313D21" w:rsidRDefault="00001978" w:rsidP="00BB1D1C">
            <w:pPr>
              <w:spacing w:line="276" w:lineRule="auto"/>
              <w:jc w:val="center"/>
              <w:rPr>
                <w:sz w:val="21"/>
                <w:szCs w:val="21"/>
              </w:rPr>
            </w:pPr>
            <w:r>
              <w:rPr>
                <w:sz w:val="21"/>
                <w:szCs w:val="21"/>
              </w:rPr>
              <w:t>3</w:t>
            </w:r>
            <w:r w:rsidR="009238DE" w:rsidRPr="00313D21">
              <w:rPr>
                <w:sz w:val="21"/>
                <w:szCs w:val="21"/>
              </w:rPr>
              <w:t>.54</w:t>
            </w:r>
          </w:p>
        </w:tc>
        <w:tc>
          <w:tcPr>
            <w:tcW w:w="2250" w:type="dxa"/>
          </w:tcPr>
          <w:p w:rsidR="009238DE" w:rsidRPr="00313D21" w:rsidRDefault="004872CE" w:rsidP="003539D6">
            <w:pPr>
              <w:spacing w:line="276" w:lineRule="auto"/>
              <w:jc w:val="center"/>
              <w:rPr>
                <w:sz w:val="21"/>
                <w:szCs w:val="21"/>
              </w:rPr>
            </w:pPr>
            <w:r>
              <w:rPr>
                <w:sz w:val="21"/>
                <w:szCs w:val="21"/>
              </w:rPr>
              <w:t>Bagdara</w:t>
            </w:r>
          </w:p>
        </w:tc>
        <w:tc>
          <w:tcPr>
            <w:tcW w:w="4950" w:type="dxa"/>
          </w:tcPr>
          <w:p w:rsidR="009238DE" w:rsidRPr="00313D21" w:rsidRDefault="009238DE" w:rsidP="00BB1D1C">
            <w:pPr>
              <w:spacing w:line="276" w:lineRule="auto"/>
              <w:rPr>
                <w:sz w:val="21"/>
                <w:szCs w:val="21"/>
              </w:rPr>
            </w:pPr>
            <w:r w:rsidRPr="00313D21">
              <w:rPr>
                <w:sz w:val="21"/>
                <w:szCs w:val="21"/>
              </w:rPr>
              <w:t>For the items left above</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K</w:t>
            </w:r>
          </w:p>
        </w:tc>
        <w:tc>
          <w:tcPr>
            <w:tcW w:w="4197" w:type="dxa"/>
          </w:tcPr>
          <w:p w:rsidR="009238DE" w:rsidRPr="00313D21" w:rsidRDefault="009238DE" w:rsidP="00BB1D1C">
            <w:pPr>
              <w:spacing w:line="276" w:lineRule="auto"/>
              <w:rPr>
                <w:sz w:val="21"/>
                <w:szCs w:val="21"/>
              </w:rPr>
            </w:pPr>
            <w:r w:rsidRPr="00313D21">
              <w:rPr>
                <w:sz w:val="21"/>
                <w:szCs w:val="21"/>
              </w:rPr>
              <w:t xml:space="preserve">Investments Costs </w:t>
            </w:r>
          </w:p>
        </w:tc>
        <w:tc>
          <w:tcPr>
            <w:tcW w:w="1350" w:type="dxa"/>
          </w:tcPr>
          <w:p w:rsidR="009238DE" w:rsidRPr="00313D21" w:rsidRDefault="00E712DF" w:rsidP="00BB1D1C">
            <w:pPr>
              <w:spacing w:line="276" w:lineRule="auto"/>
              <w:jc w:val="center"/>
              <w:rPr>
                <w:sz w:val="21"/>
                <w:szCs w:val="21"/>
              </w:rPr>
            </w:pPr>
            <w:r w:rsidRPr="00313D21">
              <w:rPr>
                <w:sz w:val="21"/>
                <w:szCs w:val="21"/>
              </w:rPr>
              <w:t>-</w:t>
            </w:r>
          </w:p>
        </w:tc>
        <w:tc>
          <w:tcPr>
            <w:tcW w:w="2070" w:type="dxa"/>
          </w:tcPr>
          <w:p w:rsidR="009238DE" w:rsidRPr="00313D21" w:rsidRDefault="00E712DF" w:rsidP="00BB1D1C">
            <w:pPr>
              <w:spacing w:line="276" w:lineRule="auto"/>
              <w:jc w:val="center"/>
              <w:rPr>
                <w:sz w:val="21"/>
                <w:szCs w:val="21"/>
              </w:rPr>
            </w:pPr>
            <w:r w:rsidRPr="00313D21">
              <w:rPr>
                <w:sz w:val="21"/>
                <w:szCs w:val="21"/>
              </w:rPr>
              <w:t>-</w:t>
            </w:r>
          </w:p>
        </w:tc>
        <w:tc>
          <w:tcPr>
            <w:tcW w:w="2250" w:type="dxa"/>
          </w:tcPr>
          <w:p w:rsidR="009238DE" w:rsidRPr="00313D21" w:rsidRDefault="00E712DF" w:rsidP="003539D6">
            <w:pPr>
              <w:spacing w:line="276" w:lineRule="auto"/>
              <w:jc w:val="center"/>
              <w:rPr>
                <w:sz w:val="21"/>
                <w:szCs w:val="21"/>
              </w:rPr>
            </w:pPr>
            <w:r w:rsidRPr="00313D21">
              <w:rPr>
                <w:sz w:val="21"/>
                <w:szCs w:val="21"/>
              </w:rPr>
              <w:t>-</w:t>
            </w:r>
          </w:p>
        </w:tc>
        <w:tc>
          <w:tcPr>
            <w:tcW w:w="4950" w:type="dxa"/>
          </w:tcPr>
          <w:p w:rsidR="009238DE" w:rsidRPr="00313D21" w:rsidRDefault="009238DE" w:rsidP="00BB1D1C">
            <w:pPr>
              <w:spacing w:line="276" w:lineRule="auto"/>
              <w:rPr>
                <w:sz w:val="21"/>
                <w:szCs w:val="21"/>
              </w:rPr>
            </w:pPr>
            <w:r w:rsidRPr="00313D21">
              <w:rPr>
                <w:sz w:val="21"/>
                <w:szCs w:val="21"/>
              </w:rPr>
              <w:t xml:space="preserve">Total of the non0recurring works proposed </w:t>
            </w:r>
          </w:p>
        </w:tc>
      </w:tr>
      <w:tr w:rsidR="009238DE" w:rsidRPr="00313D21" w:rsidTr="00F37CE5">
        <w:tc>
          <w:tcPr>
            <w:tcW w:w="843" w:type="dxa"/>
          </w:tcPr>
          <w:p w:rsidR="009238DE" w:rsidRPr="00313D21" w:rsidRDefault="009238DE" w:rsidP="00BB1D1C">
            <w:pPr>
              <w:spacing w:line="276" w:lineRule="auto"/>
              <w:jc w:val="center"/>
              <w:rPr>
                <w:b/>
                <w:bCs/>
                <w:sz w:val="21"/>
                <w:szCs w:val="21"/>
              </w:rPr>
            </w:pPr>
          </w:p>
        </w:tc>
        <w:tc>
          <w:tcPr>
            <w:tcW w:w="4197" w:type="dxa"/>
          </w:tcPr>
          <w:p w:rsidR="009238DE" w:rsidRPr="00313D21" w:rsidRDefault="009238DE" w:rsidP="00BB1D1C">
            <w:pPr>
              <w:spacing w:line="276" w:lineRule="auto"/>
              <w:rPr>
                <w:sz w:val="21"/>
                <w:szCs w:val="21"/>
              </w:rPr>
            </w:pPr>
            <w:r w:rsidRPr="00313D21">
              <w:rPr>
                <w:b/>
                <w:bCs/>
                <w:sz w:val="21"/>
                <w:szCs w:val="21"/>
                <w:u w:val="single"/>
              </w:rPr>
              <w:t xml:space="preserve">SUB-TOTAL OF D to K </w:t>
            </w:r>
          </w:p>
        </w:tc>
        <w:tc>
          <w:tcPr>
            <w:tcW w:w="1350" w:type="dxa"/>
          </w:tcPr>
          <w:p w:rsidR="009238DE" w:rsidRPr="00313D21" w:rsidRDefault="009238DE" w:rsidP="00BB1D1C">
            <w:pPr>
              <w:spacing w:line="276" w:lineRule="auto"/>
              <w:jc w:val="center"/>
              <w:rPr>
                <w:sz w:val="21"/>
                <w:szCs w:val="21"/>
              </w:rPr>
            </w:pPr>
          </w:p>
        </w:tc>
        <w:tc>
          <w:tcPr>
            <w:tcW w:w="2070" w:type="dxa"/>
          </w:tcPr>
          <w:p w:rsidR="009238DE" w:rsidRPr="00313D21" w:rsidRDefault="00D277B9" w:rsidP="00BB1D1C">
            <w:pPr>
              <w:spacing w:line="276" w:lineRule="auto"/>
              <w:jc w:val="center"/>
              <w:rPr>
                <w:b/>
                <w:bCs/>
                <w:sz w:val="21"/>
                <w:szCs w:val="21"/>
              </w:rPr>
            </w:pPr>
            <w:r>
              <w:rPr>
                <w:b/>
                <w:bCs/>
                <w:sz w:val="21"/>
                <w:szCs w:val="21"/>
              </w:rPr>
              <w:t>32.65</w:t>
            </w:r>
          </w:p>
        </w:tc>
        <w:tc>
          <w:tcPr>
            <w:tcW w:w="2250" w:type="dxa"/>
          </w:tcPr>
          <w:p w:rsidR="009238DE" w:rsidRPr="00313D21" w:rsidRDefault="009238DE" w:rsidP="003539D6">
            <w:pPr>
              <w:spacing w:line="276" w:lineRule="auto"/>
              <w:jc w:val="center"/>
              <w:rPr>
                <w:sz w:val="21"/>
                <w:szCs w:val="21"/>
              </w:rPr>
            </w:pPr>
          </w:p>
        </w:tc>
        <w:tc>
          <w:tcPr>
            <w:tcW w:w="4950" w:type="dxa"/>
          </w:tcPr>
          <w:p w:rsidR="009238DE" w:rsidRPr="00313D21" w:rsidRDefault="009238DE" w:rsidP="00BB1D1C">
            <w:pPr>
              <w:spacing w:line="276" w:lineRule="auto"/>
              <w:rPr>
                <w:sz w:val="21"/>
                <w:szCs w:val="21"/>
              </w:rPr>
            </w:pPr>
          </w:p>
        </w:tc>
      </w:tr>
      <w:tr w:rsidR="009238DE" w:rsidRPr="00313D21" w:rsidTr="00F37CE5">
        <w:tc>
          <w:tcPr>
            <w:tcW w:w="843" w:type="dxa"/>
          </w:tcPr>
          <w:p w:rsidR="009238DE" w:rsidRPr="00313D21" w:rsidRDefault="009238DE" w:rsidP="00BB1D1C">
            <w:pPr>
              <w:spacing w:line="276" w:lineRule="auto"/>
              <w:jc w:val="center"/>
              <w:rPr>
                <w:b/>
                <w:bCs/>
                <w:sz w:val="21"/>
                <w:szCs w:val="21"/>
              </w:rPr>
            </w:pPr>
          </w:p>
        </w:tc>
        <w:tc>
          <w:tcPr>
            <w:tcW w:w="4197" w:type="dxa"/>
          </w:tcPr>
          <w:p w:rsidR="009238DE" w:rsidRPr="00074FA1" w:rsidRDefault="009238DE" w:rsidP="00BB1D1C">
            <w:pPr>
              <w:spacing w:line="276" w:lineRule="auto"/>
              <w:rPr>
                <w:sz w:val="21"/>
                <w:szCs w:val="21"/>
              </w:rPr>
            </w:pPr>
            <w:r w:rsidRPr="00074FA1">
              <w:rPr>
                <w:b/>
                <w:bCs/>
                <w:sz w:val="21"/>
                <w:szCs w:val="21"/>
                <w:u w:val="single"/>
              </w:rPr>
              <w:t>TOTAL NON-RECURRING COSTS</w:t>
            </w:r>
          </w:p>
        </w:tc>
        <w:tc>
          <w:tcPr>
            <w:tcW w:w="1350" w:type="dxa"/>
          </w:tcPr>
          <w:p w:rsidR="009238DE" w:rsidRPr="00074FA1" w:rsidRDefault="009238DE" w:rsidP="00BB1D1C">
            <w:pPr>
              <w:spacing w:line="276" w:lineRule="auto"/>
              <w:jc w:val="center"/>
              <w:rPr>
                <w:sz w:val="21"/>
                <w:szCs w:val="21"/>
              </w:rPr>
            </w:pPr>
          </w:p>
        </w:tc>
        <w:tc>
          <w:tcPr>
            <w:tcW w:w="2070" w:type="dxa"/>
          </w:tcPr>
          <w:p w:rsidR="009238DE" w:rsidRPr="00074FA1" w:rsidRDefault="00F62D37" w:rsidP="00BB1D1C">
            <w:pPr>
              <w:spacing w:line="276" w:lineRule="auto"/>
              <w:jc w:val="center"/>
              <w:rPr>
                <w:b/>
                <w:bCs/>
                <w:sz w:val="21"/>
                <w:szCs w:val="21"/>
              </w:rPr>
            </w:pPr>
            <w:r>
              <w:rPr>
                <w:b/>
                <w:bCs/>
                <w:sz w:val="21"/>
                <w:szCs w:val="21"/>
              </w:rPr>
              <w:t>268.45</w:t>
            </w:r>
          </w:p>
        </w:tc>
        <w:tc>
          <w:tcPr>
            <w:tcW w:w="2250" w:type="dxa"/>
          </w:tcPr>
          <w:p w:rsidR="009238DE" w:rsidRPr="000668EC" w:rsidRDefault="009238DE" w:rsidP="003539D6">
            <w:pPr>
              <w:spacing w:line="276" w:lineRule="auto"/>
              <w:jc w:val="center"/>
              <w:rPr>
                <w:color w:val="FF0000"/>
                <w:sz w:val="21"/>
                <w:szCs w:val="21"/>
              </w:rPr>
            </w:pPr>
          </w:p>
        </w:tc>
        <w:tc>
          <w:tcPr>
            <w:tcW w:w="4950" w:type="dxa"/>
          </w:tcPr>
          <w:p w:rsidR="009238DE" w:rsidRPr="000668EC" w:rsidRDefault="009238DE" w:rsidP="00BB1D1C">
            <w:pPr>
              <w:spacing w:line="276" w:lineRule="auto"/>
              <w:rPr>
                <w:color w:val="FF0000"/>
                <w:sz w:val="21"/>
                <w:szCs w:val="21"/>
              </w:rPr>
            </w:pPr>
          </w:p>
        </w:tc>
      </w:tr>
      <w:tr w:rsidR="009238DE" w:rsidRPr="00313D21" w:rsidTr="00F37CE5">
        <w:tc>
          <w:tcPr>
            <w:tcW w:w="843" w:type="dxa"/>
          </w:tcPr>
          <w:p w:rsidR="009238DE" w:rsidRPr="00313D21" w:rsidRDefault="009238DE" w:rsidP="00BB1D1C">
            <w:pPr>
              <w:spacing w:line="276" w:lineRule="auto"/>
              <w:jc w:val="center"/>
              <w:rPr>
                <w:b/>
                <w:bCs/>
                <w:sz w:val="21"/>
                <w:szCs w:val="21"/>
                <w:u w:val="single"/>
              </w:rPr>
            </w:pPr>
            <w:r w:rsidRPr="00313D21">
              <w:rPr>
                <w:b/>
                <w:bCs/>
                <w:sz w:val="21"/>
                <w:szCs w:val="21"/>
                <w:u w:val="single"/>
              </w:rPr>
              <w:t>II</w:t>
            </w:r>
          </w:p>
        </w:tc>
        <w:tc>
          <w:tcPr>
            <w:tcW w:w="4197" w:type="dxa"/>
          </w:tcPr>
          <w:p w:rsidR="009238DE" w:rsidRPr="00313D21" w:rsidRDefault="009238DE" w:rsidP="00BB1D1C">
            <w:pPr>
              <w:spacing w:line="276" w:lineRule="auto"/>
              <w:rPr>
                <w:b/>
                <w:bCs/>
                <w:sz w:val="21"/>
                <w:szCs w:val="21"/>
                <w:u w:val="single"/>
              </w:rPr>
            </w:pPr>
            <w:r w:rsidRPr="00313D21">
              <w:rPr>
                <w:b/>
                <w:bCs/>
                <w:sz w:val="21"/>
                <w:szCs w:val="21"/>
                <w:u w:val="single"/>
              </w:rPr>
              <w:t>Recurring works</w:t>
            </w:r>
          </w:p>
        </w:tc>
        <w:tc>
          <w:tcPr>
            <w:tcW w:w="1350" w:type="dxa"/>
          </w:tcPr>
          <w:p w:rsidR="009238DE" w:rsidRPr="00313D21" w:rsidRDefault="009238DE" w:rsidP="00BB1D1C">
            <w:pPr>
              <w:spacing w:line="276" w:lineRule="auto"/>
              <w:jc w:val="center"/>
              <w:rPr>
                <w:sz w:val="21"/>
                <w:szCs w:val="21"/>
              </w:rPr>
            </w:pPr>
          </w:p>
        </w:tc>
        <w:tc>
          <w:tcPr>
            <w:tcW w:w="2070" w:type="dxa"/>
          </w:tcPr>
          <w:p w:rsidR="009238DE" w:rsidRPr="00313D21" w:rsidRDefault="009238DE" w:rsidP="00BB1D1C">
            <w:pPr>
              <w:spacing w:line="276" w:lineRule="auto"/>
              <w:jc w:val="center"/>
              <w:rPr>
                <w:sz w:val="21"/>
                <w:szCs w:val="21"/>
              </w:rPr>
            </w:pPr>
          </w:p>
        </w:tc>
        <w:tc>
          <w:tcPr>
            <w:tcW w:w="2250" w:type="dxa"/>
          </w:tcPr>
          <w:p w:rsidR="009238DE" w:rsidRPr="00313D21" w:rsidRDefault="009238DE" w:rsidP="003539D6">
            <w:pPr>
              <w:spacing w:line="276" w:lineRule="auto"/>
              <w:jc w:val="center"/>
              <w:rPr>
                <w:sz w:val="21"/>
                <w:szCs w:val="21"/>
              </w:rPr>
            </w:pPr>
          </w:p>
        </w:tc>
        <w:tc>
          <w:tcPr>
            <w:tcW w:w="4950" w:type="dxa"/>
          </w:tcPr>
          <w:p w:rsidR="009238DE" w:rsidRPr="00313D21" w:rsidRDefault="009238DE" w:rsidP="00BB1D1C">
            <w:pPr>
              <w:spacing w:line="276" w:lineRule="auto"/>
              <w:rPr>
                <w:sz w:val="21"/>
                <w:szCs w:val="21"/>
              </w:rPr>
            </w:pP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A</w:t>
            </w:r>
          </w:p>
        </w:tc>
        <w:tc>
          <w:tcPr>
            <w:tcW w:w="4197" w:type="dxa"/>
          </w:tcPr>
          <w:p w:rsidR="009238DE" w:rsidRPr="00313D21" w:rsidRDefault="009238DE" w:rsidP="00BB1D1C">
            <w:pPr>
              <w:spacing w:line="276" w:lineRule="auto"/>
              <w:rPr>
                <w:b/>
                <w:bCs/>
                <w:sz w:val="21"/>
                <w:szCs w:val="21"/>
              </w:rPr>
            </w:pPr>
            <w:r w:rsidRPr="00313D21">
              <w:rPr>
                <w:b/>
                <w:bCs/>
                <w:sz w:val="21"/>
                <w:szCs w:val="21"/>
              </w:rPr>
              <w:t>ESTABLISHMENTS COSTS 10-2406</w:t>
            </w:r>
          </w:p>
        </w:tc>
        <w:tc>
          <w:tcPr>
            <w:tcW w:w="1350" w:type="dxa"/>
          </w:tcPr>
          <w:p w:rsidR="009238DE" w:rsidRPr="00313D21" w:rsidRDefault="009238DE" w:rsidP="00BB1D1C">
            <w:pPr>
              <w:spacing w:line="276" w:lineRule="auto"/>
              <w:jc w:val="center"/>
              <w:rPr>
                <w:sz w:val="21"/>
                <w:szCs w:val="21"/>
              </w:rPr>
            </w:pPr>
          </w:p>
        </w:tc>
        <w:tc>
          <w:tcPr>
            <w:tcW w:w="2070" w:type="dxa"/>
          </w:tcPr>
          <w:p w:rsidR="009238DE" w:rsidRPr="00313D21" w:rsidRDefault="009238DE" w:rsidP="00BB1D1C">
            <w:pPr>
              <w:spacing w:line="276" w:lineRule="auto"/>
              <w:jc w:val="center"/>
              <w:rPr>
                <w:sz w:val="21"/>
                <w:szCs w:val="21"/>
              </w:rPr>
            </w:pPr>
          </w:p>
        </w:tc>
        <w:tc>
          <w:tcPr>
            <w:tcW w:w="2250" w:type="dxa"/>
          </w:tcPr>
          <w:p w:rsidR="009238DE" w:rsidRPr="00313D21" w:rsidRDefault="009238DE" w:rsidP="003539D6">
            <w:pPr>
              <w:spacing w:line="276" w:lineRule="auto"/>
              <w:jc w:val="center"/>
              <w:rPr>
                <w:sz w:val="21"/>
                <w:szCs w:val="21"/>
              </w:rPr>
            </w:pPr>
          </w:p>
        </w:tc>
        <w:tc>
          <w:tcPr>
            <w:tcW w:w="4950" w:type="dxa"/>
          </w:tcPr>
          <w:p w:rsidR="009238DE" w:rsidRPr="00313D21" w:rsidRDefault="009238DE" w:rsidP="00BB1D1C">
            <w:pPr>
              <w:spacing w:line="276" w:lineRule="auto"/>
              <w:rPr>
                <w:sz w:val="21"/>
                <w:szCs w:val="21"/>
              </w:rPr>
            </w:pP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A-1</w:t>
            </w:r>
          </w:p>
        </w:tc>
        <w:tc>
          <w:tcPr>
            <w:tcW w:w="4197" w:type="dxa"/>
          </w:tcPr>
          <w:p w:rsidR="009238DE" w:rsidRPr="00313D21" w:rsidRDefault="009238DE" w:rsidP="00BB1D1C">
            <w:pPr>
              <w:spacing w:line="276" w:lineRule="auto"/>
              <w:rPr>
                <w:sz w:val="21"/>
                <w:szCs w:val="21"/>
              </w:rPr>
            </w:pPr>
            <w:r w:rsidRPr="00313D21">
              <w:rPr>
                <w:sz w:val="21"/>
                <w:szCs w:val="21"/>
              </w:rPr>
              <w:t>Pay, DA &amp; other allowances-1</w:t>
            </w:r>
          </w:p>
        </w:tc>
        <w:tc>
          <w:tcPr>
            <w:tcW w:w="1350" w:type="dxa"/>
          </w:tcPr>
          <w:p w:rsidR="009238DE" w:rsidRPr="00313D21" w:rsidRDefault="009238DE" w:rsidP="00BB1D1C">
            <w:pPr>
              <w:spacing w:line="276" w:lineRule="auto"/>
              <w:jc w:val="center"/>
              <w:rPr>
                <w:sz w:val="21"/>
                <w:szCs w:val="21"/>
              </w:rPr>
            </w:pPr>
          </w:p>
        </w:tc>
        <w:tc>
          <w:tcPr>
            <w:tcW w:w="2070" w:type="dxa"/>
          </w:tcPr>
          <w:p w:rsidR="009238DE" w:rsidRPr="00313D21" w:rsidRDefault="009238DE" w:rsidP="00BB1D1C">
            <w:pPr>
              <w:spacing w:line="276" w:lineRule="auto"/>
              <w:jc w:val="center"/>
              <w:rPr>
                <w:sz w:val="21"/>
                <w:szCs w:val="21"/>
              </w:rPr>
            </w:pPr>
            <w:r w:rsidRPr="00313D21">
              <w:rPr>
                <w:sz w:val="21"/>
                <w:szCs w:val="21"/>
              </w:rPr>
              <w:t>117.15</w:t>
            </w:r>
          </w:p>
        </w:tc>
        <w:tc>
          <w:tcPr>
            <w:tcW w:w="2250" w:type="dxa"/>
          </w:tcPr>
          <w:p w:rsidR="009238DE" w:rsidRPr="00313D21" w:rsidRDefault="004872CE" w:rsidP="003539D6">
            <w:pPr>
              <w:spacing w:line="276" w:lineRule="auto"/>
              <w:jc w:val="center"/>
              <w:rPr>
                <w:sz w:val="21"/>
                <w:szCs w:val="21"/>
              </w:rPr>
            </w:pPr>
            <w:r>
              <w:rPr>
                <w:sz w:val="21"/>
                <w:szCs w:val="21"/>
              </w:rPr>
              <w:t>Sidhi &amp; Sihawal</w:t>
            </w:r>
          </w:p>
        </w:tc>
        <w:tc>
          <w:tcPr>
            <w:tcW w:w="4950" w:type="dxa"/>
          </w:tcPr>
          <w:p w:rsidR="009238DE" w:rsidRPr="00313D21" w:rsidRDefault="009238DE" w:rsidP="00BB1D1C">
            <w:pPr>
              <w:spacing w:line="276" w:lineRule="auto"/>
              <w:rPr>
                <w:sz w:val="21"/>
                <w:szCs w:val="21"/>
              </w:rPr>
            </w:pPr>
            <w:r w:rsidRPr="00313D21">
              <w:rPr>
                <w:sz w:val="21"/>
                <w:szCs w:val="21"/>
              </w:rPr>
              <w:t>For the existing staff</w:t>
            </w:r>
          </w:p>
        </w:tc>
      </w:tr>
      <w:tr w:rsidR="004872CE" w:rsidRPr="00313D21" w:rsidTr="00F37CE5">
        <w:tc>
          <w:tcPr>
            <w:tcW w:w="843" w:type="dxa"/>
          </w:tcPr>
          <w:p w:rsidR="004872CE" w:rsidRPr="00313D21" w:rsidRDefault="004872CE" w:rsidP="00BB1D1C">
            <w:pPr>
              <w:spacing w:line="276" w:lineRule="auto"/>
              <w:jc w:val="center"/>
              <w:rPr>
                <w:b/>
                <w:bCs/>
                <w:sz w:val="21"/>
                <w:szCs w:val="21"/>
              </w:rPr>
            </w:pPr>
            <w:r w:rsidRPr="00313D21">
              <w:rPr>
                <w:b/>
                <w:bCs/>
                <w:sz w:val="21"/>
                <w:szCs w:val="21"/>
              </w:rPr>
              <w:t>A-2</w:t>
            </w:r>
          </w:p>
        </w:tc>
        <w:tc>
          <w:tcPr>
            <w:tcW w:w="4197" w:type="dxa"/>
          </w:tcPr>
          <w:p w:rsidR="004872CE" w:rsidRPr="00313D21" w:rsidRDefault="004872CE" w:rsidP="00BB1D1C">
            <w:pPr>
              <w:spacing w:line="276" w:lineRule="auto"/>
              <w:rPr>
                <w:sz w:val="21"/>
                <w:szCs w:val="21"/>
              </w:rPr>
            </w:pPr>
            <w:r w:rsidRPr="00313D21">
              <w:rPr>
                <w:sz w:val="21"/>
                <w:szCs w:val="21"/>
              </w:rPr>
              <w:t>Pay, DA &amp; other allowances-2</w:t>
            </w:r>
          </w:p>
        </w:tc>
        <w:tc>
          <w:tcPr>
            <w:tcW w:w="1350" w:type="dxa"/>
          </w:tcPr>
          <w:p w:rsidR="004872CE" w:rsidRPr="00313D21" w:rsidRDefault="004872CE" w:rsidP="00BB1D1C">
            <w:pPr>
              <w:spacing w:line="276" w:lineRule="auto"/>
              <w:jc w:val="center"/>
              <w:rPr>
                <w:sz w:val="21"/>
                <w:szCs w:val="21"/>
              </w:rPr>
            </w:pPr>
          </w:p>
        </w:tc>
        <w:tc>
          <w:tcPr>
            <w:tcW w:w="2070" w:type="dxa"/>
          </w:tcPr>
          <w:p w:rsidR="004872CE" w:rsidRPr="00313D21" w:rsidRDefault="004872CE" w:rsidP="00001978">
            <w:pPr>
              <w:spacing w:line="276" w:lineRule="auto"/>
              <w:jc w:val="center"/>
              <w:rPr>
                <w:sz w:val="21"/>
                <w:szCs w:val="21"/>
              </w:rPr>
            </w:pPr>
            <w:r w:rsidRPr="00313D21">
              <w:rPr>
                <w:sz w:val="21"/>
                <w:szCs w:val="21"/>
              </w:rPr>
              <w:t>12.</w:t>
            </w:r>
            <w:r w:rsidR="00001978">
              <w:rPr>
                <w:sz w:val="21"/>
                <w:szCs w:val="21"/>
              </w:rPr>
              <w:t>30</w:t>
            </w:r>
          </w:p>
        </w:tc>
        <w:tc>
          <w:tcPr>
            <w:tcW w:w="2250" w:type="dxa"/>
          </w:tcPr>
          <w:p w:rsidR="004872CE" w:rsidRDefault="004872CE" w:rsidP="004872CE">
            <w:pPr>
              <w:jc w:val="center"/>
            </w:pPr>
            <w:r w:rsidRPr="00AC6F3E">
              <w:rPr>
                <w:sz w:val="21"/>
                <w:szCs w:val="21"/>
              </w:rPr>
              <w:t>Sidhi &amp; Sihawal</w:t>
            </w:r>
          </w:p>
        </w:tc>
        <w:tc>
          <w:tcPr>
            <w:tcW w:w="4950" w:type="dxa"/>
          </w:tcPr>
          <w:p w:rsidR="004872CE" w:rsidRPr="00313D21" w:rsidRDefault="004872CE" w:rsidP="00BB1D1C">
            <w:pPr>
              <w:spacing w:line="276" w:lineRule="auto"/>
              <w:rPr>
                <w:sz w:val="21"/>
                <w:szCs w:val="21"/>
              </w:rPr>
            </w:pPr>
            <w:r w:rsidRPr="00313D21">
              <w:rPr>
                <w:sz w:val="21"/>
                <w:szCs w:val="21"/>
              </w:rPr>
              <w:t>For the additional staff proposed</w:t>
            </w:r>
          </w:p>
        </w:tc>
      </w:tr>
      <w:tr w:rsidR="004872CE" w:rsidRPr="00313D21" w:rsidTr="00F37CE5">
        <w:tc>
          <w:tcPr>
            <w:tcW w:w="843" w:type="dxa"/>
          </w:tcPr>
          <w:p w:rsidR="004872CE" w:rsidRPr="00313D21" w:rsidRDefault="004872CE" w:rsidP="00BB1D1C">
            <w:pPr>
              <w:spacing w:line="276" w:lineRule="auto"/>
              <w:jc w:val="center"/>
              <w:rPr>
                <w:b/>
                <w:bCs/>
                <w:sz w:val="21"/>
                <w:szCs w:val="21"/>
              </w:rPr>
            </w:pPr>
            <w:r w:rsidRPr="00313D21">
              <w:rPr>
                <w:b/>
                <w:bCs/>
                <w:sz w:val="21"/>
                <w:szCs w:val="21"/>
              </w:rPr>
              <w:t>A-3</w:t>
            </w:r>
          </w:p>
        </w:tc>
        <w:tc>
          <w:tcPr>
            <w:tcW w:w="4197" w:type="dxa"/>
          </w:tcPr>
          <w:p w:rsidR="004872CE" w:rsidRPr="00313D21" w:rsidRDefault="004872CE" w:rsidP="00BB1D1C">
            <w:pPr>
              <w:spacing w:line="276" w:lineRule="auto"/>
              <w:rPr>
                <w:sz w:val="21"/>
                <w:szCs w:val="21"/>
              </w:rPr>
            </w:pPr>
            <w:r w:rsidRPr="00313D21">
              <w:rPr>
                <w:sz w:val="21"/>
                <w:szCs w:val="21"/>
              </w:rPr>
              <w:t>Wages &amp; office expenditure</w:t>
            </w:r>
          </w:p>
        </w:tc>
        <w:tc>
          <w:tcPr>
            <w:tcW w:w="1350" w:type="dxa"/>
          </w:tcPr>
          <w:p w:rsidR="004872CE" w:rsidRPr="00313D21" w:rsidRDefault="004872CE" w:rsidP="00BB1D1C">
            <w:pPr>
              <w:spacing w:line="276" w:lineRule="auto"/>
              <w:jc w:val="center"/>
              <w:rPr>
                <w:sz w:val="21"/>
                <w:szCs w:val="21"/>
              </w:rPr>
            </w:pPr>
          </w:p>
        </w:tc>
        <w:tc>
          <w:tcPr>
            <w:tcW w:w="2070" w:type="dxa"/>
          </w:tcPr>
          <w:p w:rsidR="004872CE" w:rsidRPr="00313D21" w:rsidRDefault="004872CE" w:rsidP="00001978">
            <w:pPr>
              <w:spacing w:line="276" w:lineRule="auto"/>
              <w:jc w:val="center"/>
              <w:rPr>
                <w:sz w:val="21"/>
                <w:szCs w:val="21"/>
              </w:rPr>
            </w:pPr>
            <w:r w:rsidRPr="00313D21">
              <w:rPr>
                <w:sz w:val="21"/>
                <w:szCs w:val="21"/>
              </w:rPr>
              <w:t>9.</w:t>
            </w:r>
            <w:r w:rsidR="00001978">
              <w:rPr>
                <w:sz w:val="21"/>
                <w:szCs w:val="21"/>
              </w:rPr>
              <w:t>70</w:t>
            </w:r>
          </w:p>
        </w:tc>
        <w:tc>
          <w:tcPr>
            <w:tcW w:w="2250" w:type="dxa"/>
          </w:tcPr>
          <w:p w:rsidR="004872CE" w:rsidRDefault="004872CE" w:rsidP="004872CE">
            <w:pPr>
              <w:jc w:val="center"/>
            </w:pPr>
            <w:r w:rsidRPr="00AC6F3E">
              <w:rPr>
                <w:sz w:val="21"/>
                <w:szCs w:val="21"/>
              </w:rPr>
              <w:t>Sidhi &amp; Sihawal</w:t>
            </w:r>
          </w:p>
        </w:tc>
        <w:tc>
          <w:tcPr>
            <w:tcW w:w="4950" w:type="dxa"/>
          </w:tcPr>
          <w:p w:rsidR="004872CE" w:rsidRPr="00313D21" w:rsidRDefault="004872CE" w:rsidP="00BB1D1C">
            <w:pPr>
              <w:spacing w:line="276" w:lineRule="auto"/>
              <w:rPr>
                <w:sz w:val="21"/>
                <w:szCs w:val="21"/>
              </w:rPr>
            </w:pPr>
            <w:r w:rsidRPr="00313D21">
              <w:rPr>
                <w:sz w:val="21"/>
                <w:szCs w:val="21"/>
              </w:rPr>
              <w:t>For the annual routine works</w:t>
            </w:r>
          </w:p>
        </w:tc>
      </w:tr>
      <w:tr w:rsidR="004872CE" w:rsidRPr="00313D21" w:rsidTr="00F37CE5">
        <w:tc>
          <w:tcPr>
            <w:tcW w:w="843" w:type="dxa"/>
          </w:tcPr>
          <w:p w:rsidR="004872CE" w:rsidRPr="00313D21" w:rsidRDefault="004872CE" w:rsidP="00BB1D1C">
            <w:pPr>
              <w:spacing w:line="276" w:lineRule="auto"/>
              <w:jc w:val="center"/>
              <w:rPr>
                <w:b/>
                <w:bCs/>
                <w:sz w:val="21"/>
                <w:szCs w:val="21"/>
              </w:rPr>
            </w:pPr>
            <w:r w:rsidRPr="00313D21">
              <w:rPr>
                <w:b/>
                <w:bCs/>
                <w:sz w:val="21"/>
                <w:szCs w:val="21"/>
              </w:rPr>
              <w:t>A-4</w:t>
            </w:r>
          </w:p>
        </w:tc>
        <w:tc>
          <w:tcPr>
            <w:tcW w:w="4197" w:type="dxa"/>
          </w:tcPr>
          <w:p w:rsidR="004872CE" w:rsidRPr="00313D21" w:rsidRDefault="004872CE" w:rsidP="00BB1D1C">
            <w:pPr>
              <w:spacing w:line="276" w:lineRule="auto"/>
              <w:rPr>
                <w:sz w:val="21"/>
                <w:szCs w:val="21"/>
              </w:rPr>
            </w:pPr>
            <w:r w:rsidRPr="00313D21">
              <w:rPr>
                <w:sz w:val="21"/>
                <w:szCs w:val="21"/>
              </w:rPr>
              <w:t xml:space="preserve">Vehicle maintenance &amp; </w:t>
            </w:r>
            <w:smartTag w:uri="urn:schemas-microsoft-com:office:smarttags" w:element="stockticker">
              <w:r w:rsidRPr="00313D21">
                <w:rPr>
                  <w:sz w:val="21"/>
                  <w:szCs w:val="21"/>
                </w:rPr>
                <w:t>POL</w:t>
              </w:r>
            </w:smartTag>
          </w:p>
        </w:tc>
        <w:tc>
          <w:tcPr>
            <w:tcW w:w="1350" w:type="dxa"/>
          </w:tcPr>
          <w:p w:rsidR="004872CE" w:rsidRPr="00313D21" w:rsidRDefault="004872CE" w:rsidP="00BB1D1C">
            <w:pPr>
              <w:spacing w:line="276" w:lineRule="auto"/>
              <w:jc w:val="center"/>
              <w:rPr>
                <w:sz w:val="21"/>
                <w:szCs w:val="21"/>
              </w:rPr>
            </w:pPr>
          </w:p>
        </w:tc>
        <w:tc>
          <w:tcPr>
            <w:tcW w:w="2070" w:type="dxa"/>
          </w:tcPr>
          <w:p w:rsidR="004872CE" w:rsidRPr="00313D21" w:rsidRDefault="004872CE" w:rsidP="00001978">
            <w:pPr>
              <w:spacing w:line="276" w:lineRule="auto"/>
              <w:jc w:val="center"/>
              <w:rPr>
                <w:sz w:val="21"/>
                <w:szCs w:val="21"/>
              </w:rPr>
            </w:pPr>
            <w:r w:rsidRPr="00313D21">
              <w:rPr>
                <w:sz w:val="21"/>
                <w:szCs w:val="21"/>
              </w:rPr>
              <w:t>4.</w:t>
            </w:r>
            <w:r w:rsidR="00001978">
              <w:rPr>
                <w:sz w:val="21"/>
                <w:szCs w:val="21"/>
              </w:rPr>
              <w:t>80</w:t>
            </w:r>
          </w:p>
        </w:tc>
        <w:tc>
          <w:tcPr>
            <w:tcW w:w="2250" w:type="dxa"/>
          </w:tcPr>
          <w:p w:rsidR="004872CE" w:rsidRDefault="004872CE" w:rsidP="004872CE">
            <w:pPr>
              <w:jc w:val="center"/>
            </w:pPr>
            <w:r w:rsidRPr="00AC6F3E">
              <w:rPr>
                <w:sz w:val="21"/>
                <w:szCs w:val="21"/>
              </w:rPr>
              <w:t>Sidhi &amp; Sihawal</w:t>
            </w:r>
          </w:p>
        </w:tc>
        <w:tc>
          <w:tcPr>
            <w:tcW w:w="4950" w:type="dxa"/>
          </w:tcPr>
          <w:p w:rsidR="004872CE" w:rsidRPr="00313D21" w:rsidRDefault="004872CE" w:rsidP="00BB1D1C">
            <w:pPr>
              <w:spacing w:line="276" w:lineRule="auto"/>
              <w:rPr>
                <w:sz w:val="21"/>
                <w:szCs w:val="21"/>
              </w:rPr>
            </w:pPr>
            <w:r w:rsidRPr="00313D21">
              <w:rPr>
                <w:sz w:val="21"/>
                <w:szCs w:val="21"/>
              </w:rPr>
              <w:t>General yearly maintenance from time to time</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A-5</w:t>
            </w:r>
          </w:p>
        </w:tc>
        <w:tc>
          <w:tcPr>
            <w:tcW w:w="4197" w:type="dxa"/>
          </w:tcPr>
          <w:p w:rsidR="009238DE" w:rsidRPr="00313D21" w:rsidRDefault="009238DE" w:rsidP="00BB1D1C">
            <w:pPr>
              <w:spacing w:line="276" w:lineRule="auto"/>
              <w:jc w:val="both"/>
              <w:rPr>
                <w:sz w:val="21"/>
                <w:szCs w:val="21"/>
              </w:rPr>
            </w:pPr>
            <w:r w:rsidRPr="00313D21">
              <w:rPr>
                <w:sz w:val="21"/>
                <w:szCs w:val="21"/>
              </w:rPr>
              <w:t>Monsoon patrolling laboures for watch and ward two laboures in each beat for 4 months</w:t>
            </w:r>
          </w:p>
        </w:tc>
        <w:tc>
          <w:tcPr>
            <w:tcW w:w="1350" w:type="dxa"/>
          </w:tcPr>
          <w:p w:rsidR="009238DE" w:rsidRPr="00313D21" w:rsidRDefault="009238DE" w:rsidP="00BB1D1C">
            <w:pPr>
              <w:spacing w:line="276" w:lineRule="auto"/>
              <w:jc w:val="center"/>
              <w:rPr>
                <w:sz w:val="21"/>
                <w:szCs w:val="21"/>
              </w:rPr>
            </w:pPr>
            <w:r w:rsidRPr="00313D21">
              <w:rPr>
                <w:sz w:val="21"/>
                <w:szCs w:val="21"/>
              </w:rPr>
              <w:t>-</w:t>
            </w:r>
          </w:p>
        </w:tc>
        <w:tc>
          <w:tcPr>
            <w:tcW w:w="2070" w:type="dxa"/>
          </w:tcPr>
          <w:p w:rsidR="009238DE" w:rsidRPr="00313D21" w:rsidRDefault="004872CE" w:rsidP="00BB1D1C">
            <w:pPr>
              <w:spacing w:line="276" w:lineRule="auto"/>
              <w:jc w:val="center"/>
              <w:rPr>
                <w:sz w:val="21"/>
                <w:szCs w:val="21"/>
              </w:rPr>
            </w:pPr>
            <w:r>
              <w:rPr>
                <w:sz w:val="21"/>
                <w:szCs w:val="21"/>
              </w:rPr>
              <w:t>10.64</w:t>
            </w:r>
          </w:p>
        </w:tc>
        <w:tc>
          <w:tcPr>
            <w:tcW w:w="2250" w:type="dxa"/>
          </w:tcPr>
          <w:p w:rsidR="009238DE" w:rsidRPr="00313D21" w:rsidRDefault="004872CE" w:rsidP="003539D6">
            <w:pPr>
              <w:spacing w:line="276" w:lineRule="auto"/>
              <w:jc w:val="center"/>
              <w:rPr>
                <w:sz w:val="21"/>
                <w:szCs w:val="21"/>
              </w:rPr>
            </w:pPr>
            <w:r>
              <w:rPr>
                <w:sz w:val="21"/>
                <w:szCs w:val="21"/>
              </w:rPr>
              <w:t>All beats of Bagdara range</w:t>
            </w:r>
          </w:p>
        </w:tc>
        <w:tc>
          <w:tcPr>
            <w:tcW w:w="4950" w:type="dxa"/>
          </w:tcPr>
          <w:p w:rsidR="009238DE" w:rsidRPr="00313D21" w:rsidRDefault="009238DE" w:rsidP="00BB1D1C">
            <w:pPr>
              <w:spacing w:line="276" w:lineRule="auto"/>
              <w:rPr>
                <w:sz w:val="21"/>
                <w:szCs w:val="21"/>
              </w:rPr>
            </w:pPr>
            <w:r w:rsidRPr="00313D21">
              <w:rPr>
                <w:sz w:val="21"/>
                <w:szCs w:val="21"/>
              </w:rPr>
              <w:t xml:space="preserve">To control illegal activities and for prevention of encroachment in sanctuary area. </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A-6</w:t>
            </w:r>
          </w:p>
        </w:tc>
        <w:tc>
          <w:tcPr>
            <w:tcW w:w="4197" w:type="dxa"/>
          </w:tcPr>
          <w:p w:rsidR="009238DE" w:rsidRPr="00313D21" w:rsidRDefault="009238DE" w:rsidP="00BB1D1C">
            <w:pPr>
              <w:spacing w:line="276" w:lineRule="auto"/>
              <w:jc w:val="both"/>
              <w:rPr>
                <w:sz w:val="21"/>
                <w:szCs w:val="21"/>
              </w:rPr>
            </w:pPr>
            <w:r w:rsidRPr="00313D21">
              <w:rPr>
                <w:sz w:val="21"/>
                <w:szCs w:val="21"/>
              </w:rPr>
              <w:t>Deployment of ex-army personnel's for watch and ward (5 soldiers).</w:t>
            </w:r>
          </w:p>
        </w:tc>
        <w:tc>
          <w:tcPr>
            <w:tcW w:w="1350" w:type="dxa"/>
          </w:tcPr>
          <w:p w:rsidR="009238DE" w:rsidRPr="00313D21" w:rsidRDefault="009238DE" w:rsidP="00BB1D1C">
            <w:pPr>
              <w:spacing w:line="276" w:lineRule="auto"/>
              <w:jc w:val="center"/>
              <w:rPr>
                <w:sz w:val="21"/>
                <w:szCs w:val="21"/>
              </w:rPr>
            </w:pPr>
            <w:r w:rsidRPr="00313D21">
              <w:rPr>
                <w:sz w:val="21"/>
                <w:szCs w:val="21"/>
              </w:rPr>
              <w:t>-</w:t>
            </w:r>
          </w:p>
        </w:tc>
        <w:tc>
          <w:tcPr>
            <w:tcW w:w="2070" w:type="dxa"/>
          </w:tcPr>
          <w:p w:rsidR="009238DE" w:rsidRPr="00313D21" w:rsidRDefault="009238DE" w:rsidP="001C34AB">
            <w:pPr>
              <w:spacing w:line="276" w:lineRule="auto"/>
              <w:jc w:val="center"/>
              <w:rPr>
                <w:sz w:val="21"/>
                <w:szCs w:val="21"/>
              </w:rPr>
            </w:pPr>
            <w:r w:rsidRPr="00313D21">
              <w:rPr>
                <w:sz w:val="21"/>
                <w:szCs w:val="21"/>
              </w:rPr>
              <w:t>10.</w:t>
            </w:r>
            <w:r w:rsidR="001C34AB">
              <w:rPr>
                <w:sz w:val="21"/>
                <w:szCs w:val="21"/>
              </w:rPr>
              <w:t>20</w:t>
            </w:r>
          </w:p>
        </w:tc>
        <w:tc>
          <w:tcPr>
            <w:tcW w:w="2250" w:type="dxa"/>
          </w:tcPr>
          <w:p w:rsidR="009238DE" w:rsidRPr="00313D21" w:rsidRDefault="001C34AB" w:rsidP="003539D6">
            <w:pPr>
              <w:spacing w:line="276" w:lineRule="auto"/>
              <w:jc w:val="center"/>
              <w:rPr>
                <w:sz w:val="21"/>
                <w:szCs w:val="21"/>
              </w:rPr>
            </w:pPr>
            <w:r>
              <w:rPr>
                <w:sz w:val="21"/>
                <w:szCs w:val="21"/>
              </w:rPr>
              <w:t>Bagdara range</w:t>
            </w:r>
          </w:p>
        </w:tc>
        <w:tc>
          <w:tcPr>
            <w:tcW w:w="4950" w:type="dxa"/>
          </w:tcPr>
          <w:p w:rsidR="009238DE" w:rsidRPr="00313D21" w:rsidRDefault="009238DE" w:rsidP="00BB1D1C">
            <w:pPr>
              <w:spacing w:line="276" w:lineRule="auto"/>
              <w:rPr>
                <w:sz w:val="21"/>
                <w:szCs w:val="21"/>
              </w:rPr>
            </w:pPr>
            <w:r w:rsidRPr="00313D21">
              <w:rPr>
                <w:sz w:val="21"/>
                <w:szCs w:val="21"/>
              </w:rPr>
              <w:t xml:space="preserve">To control illegal activities and for prevention of encroachment in sanctuary area. </w:t>
            </w:r>
          </w:p>
        </w:tc>
      </w:tr>
      <w:tr w:rsidR="009238DE" w:rsidRPr="00313D21" w:rsidTr="00F37CE5">
        <w:tc>
          <w:tcPr>
            <w:tcW w:w="843" w:type="dxa"/>
          </w:tcPr>
          <w:p w:rsidR="009238DE" w:rsidRPr="00313D21" w:rsidRDefault="009238DE" w:rsidP="00BB1D1C">
            <w:pPr>
              <w:spacing w:line="276" w:lineRule="auto"/>
              <w:jc w:val="center"/>
              <w:rPr>
                <w:b/>
                <w:bCs/>
                <w:sz w:val="21"/>
                <w:szCs w:val="21"/>
              </w:rPr>
            </w:pPr>
            <w:r w:rsidRPr="00313D21">
              <w:rPr>
                <w:b/>
                <w:bCs/>
                <w:sz w:val="21"/>
                <w:szCs w:val="21"/>
              </w:rPr>
              <w:t>A-7</w:t>
            </w:r>
          </w:p>
        </w:tc>
        <w:tc>
          <w:tcPr>
            <w:tcW w:w="4197" w:type="dxa"/>
          </w:tcPr>
          <w:p w:rsidR="009238DE" w:rsidRPr="00313D21" w:rsidRDefault="009238DE" w:rsidP="00BB1D1C">
            <w:pPr>
              <w:spacing w:line="276" w:lineRule="auto"/>
              <w:jc w:val="both"/>
              <w:rPr>
                <w:sz w:val="21"/>
                <w:szCs w:val="21"/>
              </w:rPr>
            </w:pPr>
            <w:r w:rsidRPr="00313D21">
              <w:rPr>
                <w:sz w:val="21"/>
                <w:szCs w:val="21"/>
              </w:rPr>
              <w:t>Laboures for wireless, Barrier, Rest house Bagdara, Inspection hut Gopla, Range office Bagdara (H.Q. Sihawal), and Suptt office Bagdara (H.Q. Sidhi) and vehicle drivers :</w:t>
            </w:r>
          </w:p>
        </w:tc>
        <w:tc>
          <w:tcPr>
            <w:tcW w:w="1350" w:type="dxa"/>
          </w:tcPr>
          <w:p w:rsidR="009238DE" w:rsidRPr="00313D21" w:rsidRDefault="009238DE" w:rsidP="00BB1D1C">
            <w:pPr>
              <w:spacing w:line="276" w:lineRule="auto"/>
              <w:jc w:val="center"/>
              <w:rPr>
                <w:sz w:val="21"/>
                <w:szCs w:val="21"/>
              </w:rPr>
            </w:pPr>
          </w:p>
        </w:tc>
        <w:tc>
          <w:tcPr>
            <w:tcW w:w="2070" w:type="dxa"/>
          </w:tcPr>
          <w:p w:rsidR="009238DE" w:rsidRPr="00313D21" w:rsidRDefault="009238DE" w:rsidP="00BB1D1C">
            <w:pPr>
              <w:spacing w:line="276" w:lineRule="auto"/>
              <w:jc w:val="center"/>
              <w:rPr>
                <w:sz w:val="21"/>
                <w:szCs w:val="21"/>
              </w:rPr>
            </w:pPr>
          </w:p>
        </w:tc>
        <w:tc>
          <w:tcPr>
            <w:tcW w:w="2250" w:type="dxa"/>
          </w:tcPr>
          <w:p w:rsidR="009238DE" w:rsidRPr="00313D21" w:rsidRDefault="00E712DF" w:rsidP="003539D6">
            <w:pPr>
              <w:spacing w:line="276" w:lineRule="auto"/>
              <w:jc w:val="center"/>
              <w:rPr>
                <w:sz w:val="21"/>
                <w:szCs w:val="21"/>
              </w:rPr>
            </w:pPr>
            <w:r w:rsidRPr="00313D21">
              <w:rPr>
                <w:sz w:val="21"/>
                <w:szCs w:val="21"/>
              </w:rPr>
              <w:t>-</w:t>
            </w:r>
          </w:p>
        </w:tc>
        <w:tc>
          <w:tcPr>
            <w:tcW w:w="4950" w:type="dxa"/>
          </w:tcPr>
          <w:p w:rsidR="009238DE" w:rsidRPr="00313D21" w:rsidRDefault="009238DE" w:rsidP="00BB1D1C">
            <w:pPr>
              <w:spacing w:line="276" w:lineRule="auto"/>
              <w:rPr>
                <w:sz w:val="21"/>
                <w:szCs w:val="21"/>
              </w:rPr>
            </w:pPr>
          </w:p>
        </w:tc>
      </w:tr>
      <w:tr w:rsidR="009238DE" w:rsidRPr="00313D21" w:rsidTr="00F37CE5">
        <w:tc>
          <w:tcPr>
            <w:tcW w:w="843" w:type="dxa"/>
          </w:tcPr>
          <w:p w:rsidR="009238DE" w:rsidRPr="00313D21" w:rsidRDefault="009238DE" w:rsidP="00BB1D1C">
            <w:pPr>
              <w:spacing w:line="276" w:lineRule="auto"/>
              <w:jc w:val="center"/>
              <w:rPr>
                <w:b/>
                <w:bCs/>
                <w:sz w:val="21"/>
                <w:szCs w:val="21"/>
              </w:rPr>
            </w:pPr>
          </w:p>
        </w:tc>
        <w:tc>
          <w:tcPr>
            <w:tcW w:w="4197" w:type="dxa"/>
          </w:tcPr>
          <w:p w:rsidR="009238DE" w:rsidRPr="00313D21" w:rsidRDefault="009238DE" w:rsidP="00BB1D1C">
            <w:pPr>
              <w:spacing w:line="276" w:lineRule="auto"/>
              <w:jc w:val="both"/>
              <w:rPr>
                <w:sz w:val="21"/>
                <w:szCs w:val="21"/>
              </w:rPr>
            </w:pPr>
            <w:r w:rsidRPr="00313D21">
              <w:rPr>
                <w:sz w:val="21"/>
                <w:szCs w:val="21"/>
              </w:rPr>
              <w:t>(1). Labours for 9 Barriers 2 laboures in each barrier.</w:t>
            </w:r>
          </w:p>
        </w:tc>
        <w:tc>
          <w:tcPr>
            <w:tcW w:w="1350" w:type="dxa"/>
          </w:tcPr>
          <w:p w:rsidR="009238DE" w:rsidRPr="00313D21" w:rsidRDefault="009238DE" w:rsidP="00BB1D1C">
            <w:pPr>
              <w:spacing w:line="276" w:lineRule="auto"/>
              <w:jc w:val="center"/>
              <w:rPr>
                <w:sz w:val="21"/>
                <w:szCs w:val="21"/>
              </w:rPr>
            </w:pPr>
            <w:r w:rsidRPr="00313D21">
              <w:rPr>
                <w:sz w:val="21"/>
                <w:szCs w:val="21"/>
              </w:rPr>
              <w:t xml:space="preserve">18 Labours </w:t>
            </w:r>
          </w:p>
        </w:tc>
        <w:tc>
          <w:tcPr>
            <w:tcW w:w="2070" w:type="dxa"/>
          </w:tcPr>
          <w:p w:rsidR="009238DE" w:rsidRPr="00313D21" w:rsidRDefault="001C34AB" w:rsidP="00BB1D1C">
            <w:pPr>
              <w:spacing w:line="276" w:lineRule="auto"/>
              <w:jc w:val="center"/>
              <w:rPr>
                <w:sz w:val="21"/>
                <w:szCs w:val="21"/>
              </w:rPr>
            </w:pPr>
            <w:r>
              <w:rPr>
                <w:sz w:val="21"/>
                <w:szCs w:val="21"/>
              </w:rPr>
              <w:t>20.52</w:t>
            </w:r>
          </w:p>
        </w:tc>
        <w:tc>
          <w:tcPr>
            <w:tcW w:w="2250" w:type="dxa"/>
          </w:tcPr>
          <w:p w:rsidR="009238DE" w:rsidRPr="00313D21" w:rsidRDefault="001C34AB" w:rsidP="003539D6">
            <w:pPr>
              <w:spacing w:line="276" w:lineRule="auto"/>
              <w:jc w:val="center"/>
              <w:rPr>
                <w:sz w:val="21"/>
                <w:szCs w:val="21"/>
              </w:rPr>
            </w:pPr>
            <w:r>
              <w:rPr>
                <w:sz w:val="21"/>
                <w:szCs w:val="21"/>
              </w:rPr>
              <w:t>All 09 bariars of Bagdara range</w:t>
            </w:r>
          </w:p>
        </w:tc>
        <w:tc>
          <w:tcPr>
            <w:tcW w:w="4950" w:type="dxa"/>
          </w:tcPr>
          <w:p w:rsidR="009238DE" w:rsidRPr="00313D21" w:rsidRDefault="009238DE" w:rsidP="00BB1D1C">
            <w:pPr>
              <w:spacing w:line="276" w:lineRule="auto"/>
              <w:rPr>
                <w:sz w:val="21"/>
                <w:szCs w:val="21"/>
              </w:rPr>
            </w:pPr>
            <w:r w:rsidRPr="00313D21">
              <w:rPr>
                <w:sz w:val="21"/>
                <w:szCs w:val="21"/>
              </w:rPr>
              <w:t>To make entry of vehicles and entry vehicles inside &amp; outside of the Sanctuary.</w:t>
            </w:r>
          </w:p>
        </w:tc>
      </w:tr>
      <w:tr w:rsidR="009238DE" w:rsidRPr="00313D21" w:rsidTr="00F37CE5">
        <w:tc>
          <w:tcPr>
            <w:tcW w:w="843" w:type="dxa"/>
          </w:tcPr>
          <w:p w:rsidR="009238DE" w:rsidRPr="00313D21" w:rsidRDefault="009238DE" w:rsidP="00BB1D1C">
            <w:pPr>
              <w:spacing w:line="276" w:lineRule="auto"/>
              <w:jc w:val="center"/>
              <w:rPr>
                <w:b/>
                <w:bCs/>
                <w:sz w:val="21"/>
                <w:szCs w:val="21"/>
              </w:rPr>
            </w:pPr>
          </w:p>
        </w:tc>
        <w:tc>
          <w:tcPr>
            <w:tcW w:w="4197" w:type="dxa"/>
          </w:tcPr>
          <w:p w:rsidR="009238DE" w:rsidRPr="00313D21" w:rsidRDefault="009238DE" w:rsidP="00BB1D1C">
            <w:pPr>
              <w:spacing w:line="276" w:lineRule="auto"/>
              <w:jc w:val="both"/>
              <w:rPr>
                <w:sz w:val="21"/>
                <w:szCs w:val="21"/>
              </w:rPr>
            </w:pPr>
            <w:r w:rsidRPr="00313D21">
              <w:rPr>
                <w:sz w:val="21"/>
                <w:szCs w:val="21"/>
              </w:rPr>
              <w:t>(2). Labours for 4 wireless stations 2 laboures in each station.</w:t>
            </w:r>
          </w:p>
        </w:tc>
        <w:tc>
          <w:tcPr>
            <w:tcW w:w="1350" w:type="dxa"/>
          </w:tcPr>
          <w:p w:rsidR="009238DE" w:rsidRPr="00313D21" w:rsidRDefault="009238DE" w:rsidP="00BB1D1C">
            <w:pPr>
              <w:spacing w:line="276" w:lineRule="auto"/>
              <w:jc w:val="center"/>
              <w:rPr>
                <w:sz w:val="21"/>
                <w:szCs w:val="21"/>
              </w:rPr>
            </w:pPr>
            <w:r w:rsidRPr="00313D21">
              <w:rPr>
                <w:sz w:val="21"/>
                <w:szCs w:val="21"/>
              </w:rPr>
              <w:t>8 Labours</w:t>
            </w:r>
          </w:p>
        </w:tc>
        <w:tc>
          <w:tcPr>
            <w:tcW w:w="2070" w:type="dxa"/>
          </w:tcPr>
          <w:p w:rsidR="009238DE" w:rsidRPr="00313D21" w:rsidRDefault="001C34AB" w:rsidP="00BB1D1C">
            <w:pPr>
              <w:spacing w:line="276" w:lineRule="auto"/>
              <w:jc w:val="center"/>
              <w:rPr>
                <w:sz w:val="21"/>
                <w:szCs w:val="21"/>
              </w:rPr>
            </w:pPr>
            <w:r>
              <w:rPr>
                <w:sz w:val="21"/>
                <w:szCs w:val="21"/>
              </w:rPr>
              <w:t>9.12</w:t>
            </w:r>
          </w:p>
        </w:tc>
        <w:tc>
          <w:tcPr>
            <w:tcW w:w="2250" w:type="dxa"/>
          </w:tcPr>
          <w:p w:rsidR="009238DE" w:rsidRPr="00313D21" w:rsidRDefault="001C34AB" w:rsidP="003539D6">
            <w:pPr>
              <w:spacing w:line="276" w:lineRule="auto"/>
              <w:jc w:val="center"/>
              <w:rPr>
                <w:sz w:val="21"/>
                <w:szCs w:val="21"/>
              </w:rPr>
            </w:pPr>
            <w:r>
              <w:rPr>
                <w:sz w:val="21"/>
                <w:szCs w:val="21"/>
              </w:rPr>
              <w:t>Sihawal,Bichhi,Bagdara,Gopla</w:t>
            </w:r>
          </w:p>
        </w:tc>
        <w:tc>
          <w:tcPr>
            <w:tcW w:w="4950" w:type="dxa"/>
          </w:tcPr>
          <w:p w:rsidR="009238DE" w:rsidRPr="00313D21" w:rsidRDefault="009238DE" w:rsidP="00BB1D1C">
            <w:pPr>
              <w:spacing w:line="276" w:lineRule="auto"/>
              <w:rPr>
                <w:sz w:val="21"/>
                <w:szCs w:val="21"/>
              </w:rPr>
            </w:pPr>
            <w:r w:rsidRPr="00313D21">
              <w:rPr>
                <w:sz w:val="21"/>
                <w:szCs w:val="21"/>
              </w:rPr>
              <w:t>For communication of message from one place to another place.</w:t>
            </w:r>
          </w:p>
        </w:tc>
      </w:tr>
      <w:tr w:rsidR="009238DE" w:rsidRPr="00313D21" w:rsidTr="00F37CE5">
        <w:tc>
          <w:tcPr>
            <w:tcW w:w="843" w:type="dxa"/>
          </w:tcPr>
          <w:p w:rsidR="009238DE" w:rsidRPr="00313D21" w:rsidRDefault="009238DE" w:rsidP="00BB1D1C">
            <w:pPr>
              <w:spacing w:line="276" w:lineRule="auto"/>
              <w:jc w:val="center"/>
              <w:rPr>
                <w:b/>
                <w:bCs/>
                <w:sz w:val="21"/>
                <w:szCs w:val="21"/>
              </w:rPr>
            </w:pPr>
          </w:p>
        </w:tc>
        <w:tc>
          <w:tcPr>
            <w:tcW w:w="4197" w:type="dxa"/>
          </w:tcPr>
          <w:p w:rsidR="009238DE" w:rsidRPr="00313D21" w:rsidRDefault="009238DE" w:rsidP="00BB1D1C">
            <w:pPr>
              <w:spacing w:line="276" w:lineRule="auto"/>
              <w:jc w:val="both"/>
              <w:rPr>
                <w:sz w:val="21"/>
                <w:szCs w:val="21"/>
              </w:rPr>
            </w:pPr>
            <w:r w:rsidRPr="00313D21">
              <w:rPr>
                <w:sz w:val="21"/>
                <w:szCs w:val="21"/>
              </w:rPr>
              <w:t>(3). Labours for 2 Rest houses 2 laboures in each  rest house.</w:t>
            </w:r>
          </w:p>
        </w:tc>
        <w:tc>
          <w:tcPr>
            <w:tcW w:w="1350" w:type="dxa"/>
          </w:tcPr>
          <w:p w:rsidR="009238DE" w:rsidRPr="00313D21" w:rsidRDefault="009238DE" w:rsidP="00BB1D1C">
            <w:pPr>
              <w:spacing w:line="276" w:lineRule="auto"/>
              <w:jc w:val="center"/>
              <w:rPr>
                <w:sz w:val="21"/>
                <w:szCs w:val="21"/>
              </w:rPr>
            </w:pPr>
            <w:r w:rsidRPr="00313D21">
              <w:rPr>
                <w:sz w:val="21"/>
                <w:szCs w:val="21"/>
              </w:rPr>
              <w:t>4 Labours</w:t>
            </w:r>
          </w:p>
        </w:tc>
        <w:tc>
          <w:tcPr>
            <w:tcW w:w="2070" w:type="dxa"/>
          </w:tcPr>
          <w:p w:rsidR="009238DE" w:rsidRPr="00313D21" w:rsidRDefault="001C34AB" w:rsidP="00BB1D1C">
            <w:pPr>
              <w:spacing w:line="276" w:lineRule="auto"/>
              <w:jc w:val="center"/>
              <w:rPr>
                <w:sz w:val="21"/>
                <w:szCs w:val="21"/>
              </w:rPr>
            </w:pPr>
            <w:r>
              <w:rPr>
                <w:sz w:val="21"/>
                <w:szCs w:val="21"/>
              </w:rPr>
              <w:t>4.56</w:t>
            </w:r>
          </w:p>
        </w:tc>
        <w:tc>
          <w:tcPr>
            <w:tcW w:w="2250" w:type="dxa"/>
          </w:tcPr>
          <w:p w:rsidR="009238DE" w:rsidRPr="00313D21" w:rsidRDefault="001C34AB" w:rsidP="003539D6">
            <w:pPr>
              <w:spacing w:line="276" w:lineRule="auto"/>
              <w:jc w:val="center"/>
              <w:rPr>
                <w:sz w:val="21"/>
                <w:szCs w:val="21"/>
              </w:rPr>
            </w:pPr>
            <w:r>
              <w:rPr>
                <w:sz w:val="21"/>
                <w:szCs w:val="21"/>
              </w:rPr>
              <w:t>Bagdara &amp; Gopla</w:t>
            </w:r>
          </w:p>
        </w:tc>
        <w:tc>
          <w:tcPr>
            <w:tcW w:w="4950" w:type="dxa"/>
          </w:tcPr>
          <w:p w:rsidR="009238DE" w:rsidRPr="00313D21" w:rsidRDefault="009238DE" w:rsidP="00BB1D1C">
            <w:pPr>
              <w:spacing w:line="276" w:lineRule="auto"/>
              <w:rPr>
                <w:sz w:val="21"/>
                <w:szCs w:val="21"/>
              </w:rPr>
            </w:pPr>
            <w:r w:rsidRPr="00313D21">
              <w:rPr>
                <w:sz w:val="21"/>
                <w:szCs w:val="21"/>
              </w:rPr>
              <w:t>For maintenance of Rest house.</w:t>
            </w:r>
          </w:p>
        </w:tc>
      </w:tr>
      <w:tr w:rsidR="009238DE" w:rsidRPr="00313D21" w:rsidTr="00F37CE5">
        <w:tc>
          <w:tcPr>
            <w:tcW w:w="843" w:type="dxa"/>
          </w:tcPr>
          <w:p w:rsidR="009238DE" w:rsidRPr="00313D21" w:rsidRDefault="009238DE" w:rsidP="00BB1D1C">
            <w:pPr>
              <w:spacing w:line="276" w:lineRule="auto"/>
              <w:jc w:val="center"/>
              <w:rPr>
                <w:b/>
                <w:bCs/>
                <w:sz w:val="21"/>
                <w:szCs w:val="21"/>
              </w:rPr>
            </w:pPr>
          </w:p>
        </w:tc>
        <w:tc>
          <w:tcPr>
            <w:tcW w:w="4197" w:type="dxa"/>
          </w:tcPr>
          <w:p w:rsidR="009238DE" w:rsidRPr="00313D21" w:rsidRDefault="009238DE" w:rsidP="00BB1D1C">
            <w:pPr>
              <w:spacing w:line="276" w:lineRule="auto"/>
              <w:jc w:val="both"/>
              <w:rPr>
                <w:sz w:val="21"/>
                <w:szCs w:val="21"/>
              </w:rPr>
            </w:pPr>
            <w:r w:rsidRPr="00313D21">
              <w:rPr>
                <w:sz w:val="21"/>
                <w:szCs w:val="21"/>
              </w:rPr>
              <w:t>(4). Labours for Jeep driving.</w:t>
            </w:r>
          </w:p>
        </w:tc>
        <w:tc>
          <w:tcPr>
            <w:tcW w:w="1350" w:type="dxa"/>
          </w:tcPr>
          <w:p w:rsidR="009238DE" w:rsidRPr="00313D21" w:rsidRDefault="009238DE" w:rsidP="00BB1D1C">
            <w:pPr>
              <w:spacing w:line="276" w:lineRule="auto"/>
              <w:jc w:val="center"/>
              <w:rPr>
                <w:sz w:val="21"/>
                <w:szCs w:val="21"/>
              </w:rPr>
            </w:pPr>
            <w:r w:rsidRPr="00313D21">
              <w:rPr>
                <w:sz w:val="21"/>
                <w:szCs w:val="21"/>
              </w:rPr>
              <w:t>3 Labours</w:t>
            </w:r>
          </w:p>
        </w:tc>
        <w:tc>
          <w:tcPr>
            <w:tcW w:w="2070" w:type="dxa"/>
          </w:tcPr>
          <w:p w:rsidR="009238DE" w:rsidRPr="00313D21" w:rsidRDefault="009238DE" w:rsidP="001C34AB">
            <w:pPr>
              <w:spacing w:line="276" w:lineRule="auto"/>
              <w:jc w:val="center"/>
              <w:rPr>
                <w:sz w:val="21"/>
                <w:szCs w:val="21"/>
              </w:rPr>
            </w:pPr>
            <w:r w:rsidRPr="00313D21">
              <w:rPr>
                <w:sz w:val="21"/>
                <w:szCs w:val="21"/>
              </w:rPr>
              <w:t>3.</w:t>
            </w:r>
            <w:r w:rsidR="001C34AB">
              <w:rPr>
                <w:sz w:val="21"/>
                <w:szCs w:val="21"/>
              </w:rPr>
              <w:t>42</w:t>
            </w:r>
          </w:p>
        </w:tc>
        <w:tc>
          <w:tcPr>
            <w:tcW w:w="2250" w:type="dxa"/>
          </w:tcPr>
          <w:p w:rsidR="009238DE" w:rsidRPr="00313D21" w:rsidRDefault="001C34AB" w:rsidP="003539D6">
            <w:pPr>
              <w:spacing w:line="276" w:lineRule="auto"/>
              <w:jc w:val="center"/>
              <w:rPr>
                <w:sz w:val="21"/>
                <w:szCs w:val="21"/>
              </w:rPr>
            </w:pPr>
            <w:r>
              <w:rPr>
                <w:sz w:val="21"/>
                <w:szCs w:val="21"/>
              </w:rPr>
              <w:t>Sidhi,Sihawal.Bagdara</w:t>
            </w:r>
          </w:p>
        </w:tc>
        <w:tc>
          <w:tcPr>
            <w:tcW w:w="4950" w:type="dxa"/>
          </w:tcPr>
          <w:p w:rsidR="009238DE" w:rsidRPr="00313D21" w:rsidRDefault="009238DE" w:rsidP="00BB1D1C">
            <w:pPr>
              <w:spacing w:line="276" w:lineRule="auto"/>
              <w:rPr>
                <w:sz w:val="21"/>
                <w:szCs w:val="21"/>
              </w:rPr>
            </w:pPr>
            <w:r w:rsidRPr="00313D21">
              <w:rPr>
                <w:sz w:val="21"/>
                <w:szCs w:val="21"/>
              </w:rPr>
              <w:t>For vehicle driving of Suptt, R.O. and Patrolling Party.</w:t>
            </w:r>
          </w:p>
        </w:tc>
      </w:tr>
      <w:tr w:rsidR="009238DE" w:rsidRPr="00313D21" w:rsidTr="00F37CE5">
        <w:tc>
          <w:tcPr>
            <w:tcW w:w="843" w:type="dxa"/>
          </w:tcPr>
          <w:p w:rsidR="009238DE" w:rsidRPr="00313D21" w:rsidRDefault="009238DE" w:rsidP="00BB1D1C">
            <w:pPr>
              <w:spacing w:line="276" w:lineRule="auto"/>
              <w:jc w:val="center"/>
              <w:rPr>
                <w:b/>
                <w:bCs/>
                <w:sz w:val="21"/>
                <w:szCs w:val="21"/>
              </w:rPr>
            </w:pPr>
          </w:p>
        </w:tc>
        <w:tc>
          <w:tcPr>
            <w:tcW w:w="4197" w:type="dxa"/>
          </w:tcPr>
          <w:p w:rsidR="009238DE" w:rsidRPr="00313D21" w:rsidRDefault="009238DE" w:rsidP="00BB1D1C">
            <w:pPr>
              <w:spacing w:line="276" w:lineRule="auto"/>
              <w:jc w:val="both"/>
              <w:rPr>
                <w:sz w:val="21"/>
                <w:szCs w:val="21"/>
              </w:rPr>
            </w:pPr>
            <w:r w:rsidRPr="00313D21">
              <w:rPr>
                <w:sz w:val="21"/>
                <w:szCs w:val="21"/>
              </w:rPr>
              <w:t>(5). Labours for R.O. and supdt office 01 labours in each.</w:t>
            </w:r>
          </w:p>
        </w:tc>
        <w:tc>
          <w:tcPr>
            <w:tcW w:w="1350" w:type="dxa"/>
          </w:tcPr>
          <w:p w:rsidR="009238DE" w:rsidRPr="00313D21" w:rsidRDefault="009238DE" w:rsidP="00BB1D1C">
            <w:pPr>
              <w:spacing w:line="276" w:lineRule="auto"/>
              <w:jc w:val="center"/>
              <w:rPr>
                <w:sz w:val="21"/>
                <w:szCs w:val="21"/>
              </w:rPr>
            </w:pPr>
            <w:r w:rsidRPr="00313D21">
              <w:rPr>
                <w:sz w:val="21"/>
                <w:szCs w:val="21"/>
              </w:rPr>
              <w:t>2 Labours</w:t>
            </w:r>
          </w:p>
        </w:tc>
        <w:tc>
          <w:tcPr>
            <w:tcW w:w="2070" w:type="dxa"/>
          </w:tcPr>
          <w:p w:rsidR="009238DE" w:rsidRPr="00313D21" w:rsidRDefault="009238DE" w:rsidP="001C34AB">
            <w:pPr>
              <w:spacing w:line="276" w:lineRule="auto"/>
              <w:jc w:val="center"/>
              <w:rPr>
                <w:sz w:val="21"/>
                <w:szCs w:val="21"/>
              </w:rPr>
            </w:pPr>
            <w:r w:rsidRPr="00313D21">
              <w:rPr>
                <w:sz w:val="21"/>
                <w:szCs w:val="21"/>
              </w:rPr>
              <w:t>2.</w:t>
            </w:r>
            <w:r w:rsidR="001C34AB">
              <w:rPr>
                <w:sz w:val="21"/>
                <w:szCs w:val="21"/>
              </w:rPr>
              <w:t>28</w:t>
            </w:r>
          </w:p>
        </w:tc>
        <w:tc>
          <w:tcPr>
            <w:tcW w:w="2250" w:type="dxa"/>
          </w:tcPr>
          <w:p w:rsidR="009238DE" w:rsidRPr="00313D21" w:rsidRDefault="001C34AB" w:rsidP="003539D6">
            <w:pPr>
              <w:spacing w:line="276" w:lineRule="auto"/>
              <w:jc w:val="center"/>
              <w:rPr>
                <w:sz w:val="21"/>
                <w:szCs w:val="21"/>
              </w:rPr>
            </w:pPr>
            <w:r w:rsidRPr="00AC6F3E">
              <w:rPr>
                <w:sz w:val="21"/>
                <w:szCs w:val="21"/>
              </w:rPr>
              <w:t>Sidhi &amp; Sihawal</w:t>
            </w:r>
          </w:p>
        </w:tc>
        <w:tc>
          <w:tcPr>
            <w:tcW w:w="4950" w:type="dxa"/>
          </w:tcPr>
          <w:p w:rsidR="009238DE" w:rsidRPr="00313D21" w:rsidRDefault="009238DE" w:rsidP="00BB1D1C">
            <w:pPr>
              <w:spacing w:line="276" w:lineRule="auto"/>
              <w:rPr>
                <w:sz w:val="21"/>
                <w:szCs w:val="21"/>
              </w:rPr>
            </w:pPr>
            <w:r w:rsidRPr="00313D21">
              <w:rPr>
                <w:sz w:val="21"/>
                <w:szCs w:val="21"/>
              </w:rPr>
              <w:t>For maintenance of office.</w:t>
            </w:r>
          </w:p>
        </w:tc>
      </w:tr>
      <w:tr w:rsidR="00081098" w:rsidRPr="00313D21" w:rsidTr="00F37CE5">
        <w:tc>
          <w:tcPr>
            <w:tcW w:w="843" w:type="dxa"/>
          </w:tcPr>
          <w:p w:rsidR="00081098" w:rsidRPr="00313D21" w:rsidRDefault="00081098" w:rsidP="006732C9">
            <w:pPr>
              <w:spacing w:line="276" w:lineRule="auto"/>
              <w:jc w:val="center"/>
              <w:rPr>
                <w:b/>
                <w:bCs/>
                <w:sz w:val="21"/>
                <w:szCs w:val="21"/>
              </w:rPr>
            </w:pPr>
            <w:r w:rsidRPr="00313D21">
              <w:rPr>
                <w:b/>
                <w:bCs/>
                <w:sz w:val="21"/>
                <w:szCs w:val="21"/>
              </w:rPr>
              <w:t>A-8</w:t>
            </w:r>
          </w:p>
        </w:tc>
        <w:tc>
          <w:tcPr>
            <w:tcW w:w="4197" w:type="dxa"/>
          </w:tcPr>
          <w:p w:rsidR="00081098" w:rsidRPr="00313D21" w:rsidRDefault="00081098" w:rsidP="006732C9">
            <w:pPr>
              <w:rPr>
                <w:sz w:val="21"/>
                <w:szCs w:val="21"/>
              </w:rPr>
            </w:pPr>
            <w:r w:rsidRPr="00313D21">
              <w:rPr>
                <w:sz w:val="21"/>
                <w:szCs w:val="21"/>
              </w:rPr>
              <w:t xml:space="preserve">Deployment of mrigrakshak  at semrahwa,Akladand &amp;Bargawan, Two  </w:t>
            </w:r>
            <w:r w:rsidRPr="00313D21">
              <w:rPr>
                <w:sz w:val="21"/>
                <w:szCs w:val="21"/>
              </w:rPr>
              <w:lastRenderedPageBreak/>
              <w:t>laboures in each site.</w:t>
            </w:r>
          </w:p>
          <w:p w:rsidR="00081098" w:rsidRPr="00313D21" w:rsidRDefault="00081098" w:rsidP="006732C9">
            <w:pPr>
              <w:spacing w:line="276" w:lineRule="auto"/>
              <w:jc w:val="both"/>
              <w:rPr>
                <w:sz w:val="21"/>
                <w:szCs w:val="21"/>
              </w:rPr>
            </w:pPr>
          </w:p>
        </w:tc>
        <w:tc>
          <w:tcPr>
            <w:tcW w:w="1350" w:type="dxa"/>
          </w:tcPr>
          <w:p w:rsidR="00081098" w:rsidRPr="00313D21" w:rsidRDefault="00081098" w:rsidP="006732C9">
            <w:pPr>
              <w:spacing w:line="276" w:lineRule="auto"/>
              <w:jc w:val="center"/>
              <w:rPr>
                <w:sz w:val="21"/>
                <w:szCs w:val="21"/>
              </w:rPr>
            </w:pPr>
            <w:r w:rsidRPr="00313D21">
              <w:rPr>
                <w:sz w:val="21"/>
                <w:szCs w:val="21"/>
              </w:rPr>
              <w:lastRenderedPageBreak/>
              <w:t>6 laboures</w:t>
            </w:r>
          </w:p>
        </w:tc>
        <w:tc>
          <w:tcPr>
            <w:tcW w:w="2070" w:type="dxa"/>
          </w:tcPr>
          <w:p w:rsidR="00081098" w:rsidRPr="00313D21" w:rsidRDefault="00081098" w:rsidP="001C34AB">
            <w:pPr>
              <w:spacing w:line="276" w:lineRule="auto"/>
              <w:jc w:val="center"/>
              <w:rPr>
                <w:sz w:val="21"/>
                <w:szCs w:val="21"/>
              </w:rPr>
            </w:pPr>
            <w:r w:rsidRPr="00313D21">
              <w:rPr>
                <w:sz w:val="21"/>
                <w:szCs w:val="21"/>
              </w:rPr>
              <w:t>6.8</w:t>
            </w:r>
            <w:r w:rsidR="001C34AB">
              <w:rPr>
                <w:sz w:val="21"/>
                <w:szCs w:val="21"/>
              </w:rPr>
              <w:t>4</w:t>
            </w:r>
          </w:p>
        </w:tc>
        <w:tc>
          <w:tcPr>
            <w:tcW w:w="2250" w:type="dxa"/>
          </w:tcPr>
          <w:p w:rsidR="00081098" w:rsidRPr="00313D21" w:rsidRDefault="00E44B84" w:rsidP="00771599">
            <w:pPr>
              <w:rPr>
                <w:sz w:val="21"/>
                <w:szCs w:val="21"/>
              </w:rPr>
            </w:pPr>
            <w:r w:rsidRPr="00313D21">
              <w:rPr>
                <w:sz w:val="21"/>
                <w:szCs w:val="21"/>
              </w:rPr>
              <w:t>Semrahwa, Akladand &amp;Bargawan,</w:t>
            </w:r>
          </w:p>
        </w:tc>
        <w:tc>
          <w:tcPr>
            <w:tcW w:w="4950" w:type="dxa"/>
          </w:tcPr>
          <w:p w:rsidR="00081098" w:rsidRPr="00313D21" w:rsidRDefault="00081098" w:rsidP="000A1FFE">
            <w:pPr>
              <w:rPr>
                <w:sz w:val="21"/>
                <w:szCs w:val="21"/>
              </w:rPr>
            </w:pPr>
            <w:r w:rsidRPr="00313D21">
              <w:rPr>
                <w:sz w:val="21"/>
                <w:szCs w:val="21"/>
              </w:rPr>
              <w:t xml:space="preserve">For protection of black buck from poachers &amp; other </w:t>
            </w:r>
          </w:p>
          <w:p w:rsidR="00081098" w:rsidRPr="00313D21" w:rsidRDefault="00081098" w:rsidP="000A1FFE">
            <w:pPr>
              <w:spacing w:line="276" w:lineRule="auto"/>
              <w:rPr>
                <w:sz w:val="21"/>
                <w:szCs w:val="21"/>
              </w:rPr>
            </w:pPr>
          </w:p>
        </w:tc>
      </w:tr>
      <w:tr w:rsidR="00081098" w:rsidRPr="00313D21" w:rsidTr="00F37CE5">
        <w:tc>
          <w:tcPr>
            <w:tcW w:w="843" w:type="dxa"/>
          </w:tcPr>
          <w:p w:rsidR="00081098" w:rsidRPr="00313D21" w:rsidRDefault="00081098" w:rsidP="00BB1D1C">
            <w:pPr>
              <w:spacing w:line="276" w:lineRule="auto"/>
              <w:jc w:val="center"/>
              <w:rPr>
                <w:b/>
                <w:bCs/>
                <w:sz w:val="21"/>
                <w:szCs w:val="21"/>
              </w:rPr>
            </w:pPr>
          </w:p>
        </w:tc>
        <w:tc>
          <w:tcPr>
            <w:tcW w:w="4197" w:type="dxa"/>
          </w:tcPr>
          <w:p w:rsidR="00081098" w:rsidRPr="00313D21" w:rsidRDefault="00081098" w:rsidP="00BB1D1C">
            <w:pPr>
              <w:spacing w:line="276" w:lineRule="auto"/>
              <w:rPr>
                <w:b/>
                <w:bCs/>
                <w:sz w:val="21"/>
                <w:szCs w:val="21"/>
                <w:u w:val="single"/>
              </w:rPr>
            </w:pPr>
            <w:r w:rsidRPr="00313D21">
              <w:rPr>
                <w:b/>
                <w:bCs/>
                <w:sz w:val="21"/>
                <w:szCs w:val="21"/>
                <w:u w:val="single"/>
              </w:rPr>
              <w:t>SUB TOTAL OF A</w:t>
            </w:r>
          </w:p>
        </w:tc>
        <w:tc>
          <w:tcPr>
            <w:tcW w:w="1350" w:type="dxa"/>
          </w:tcPr>
          <w:p w:rsidR="00081098" w:rsidRPr="00313D21" w:rsidRDefault="00081098" w:rsidP="00BB1D1C">
            <w:pPr>
              <w:spacing w:line="276" w:lineRule="auto"/>
              <w:jc w:val="center"/>
              <w:rPr>
                <w:sz w:val="21"/>
                <w:szCs w:val="21"/>
              </w:rPr>
            </w:pPr>
          </w:p>
        </w:tc>
        <w:tc>
          <w:tcPr>
            <w:tcW w:w="2070" w:type="dxa"/>
          </w:tcPr>
          <w:p w:rsidR="00081098" w:rsidRPr="00313D21" w:rsidRDefault="00D277B9" w:rsidP="00BB1D1C">
            <w:pPr>
              <w:spacing w:line="276" w:lineRule="auto"/>
              <w:jc w:val="center"/>
              <w:rPr>
                <w:b/>
                <w:bCs/>
                <w:sz w:val="21"/>
                <w:szCs w:val="21"/>
              </w:rPr>
            </w:pPr>
            <w:r>
              <w:rPr>
                <w:b/>
                <w:bCs/>
                <w:sz w:val="21"/>
                <w:szCs w:val="21"/>
              </w:rPr>
              <w:t>211.53</w:t>
            </w:r>
          </w:p>
        </w:tc>
        <w:tc>
          <w:tcPr>
            <w:tcW w:w="2250" w:type="dxa"/>
          </w:tcPr>
          <w:p w:rsidR="00081098" w:rsidRPr="00313D21" w:rsidRDefault="00081098" w:rsidP="003539D6">
            <w:pPr>
              <w:spacing w:line="276" w:lineRule="auto"/>
              <w:jc w:val="center"/>
              <w:rPr>
                <w:sz w:val="21"/>
                <w:szCs w:val="21"/>
              </w:rPr>
            </w:pPr>
          </w:p>
        </w:tc>
        <w:tc>
          <w:tcPr>
            <w:tcW w:w="4950" w:type="dxa"/>
          </w:tcPr>
          <w:p w:rsidR="00081098" w:rsidRPr="00313D21" w:rsidRDefault="00081098" w:rsidP="00BB1D1C">
            <w:pPr>
              <w:spacing w:line="276" w:lineRule="auto"/>
              <w:rPr>
                <w:sz w:val="21"/>
                <w:szCs w:val="21"/>
              </w:rPr>
            </w:pPr>
          </w:p>
        </w:tc>
      </w:tr>
      <w:tr w:rsidR="00081098" w:rsidRPr="00313D21" w:rsidTr="00F37CE5">
        <w:tc>
          <w:tcPr>
            <w:tcW w:w="843" w:type="dxa"/>
          </w:tcPr>
          <w:p w:rsidR="00081098" w:rsidRPr="00313D21" w:rsidRDefault="00081098" w:rsidP="00BB1D1C">
            <w:pPr>
              <w:spacing w:line="276" w:lineRule="auto"/>
              <w:jc w:val="center"/>
              <w:rPr>
                <w:b/>
                <w:bCs/>
                <w:sz w:val="21"/>
                <w:szCs w:val="21"/>
              </w:rPr>
            </w:pPr>
            <w:r w:rsidRPr="00313D21">
              <w:rPr>
                <w:b/>
                <w:bCs/>
                <w:sz w:val="21"/>
                <w:szCs w:val="21"/>
              </w:rPr>
              <w:t>B</w:t>
            </w:r>
          </w:p>
        </w:tc>
        <w:tc>
          <w:tcPr>
            <w:tcW w:w="4197" w:type="dxa"/>
          </w:tcPr>
          <w:p w:rsidR="00081098" w:rsidRPr="00313D21" w:rsidRDefault="00081098" w:rsidP="00BB1D1C">
            <w:pPr>
              <w:spacing w:line="276" w:lineRule="auto"/>
              <w:rPr>
                <w:b/>
                <w:bCs/>
                <w:sz w:val="21"/>
                <w:szCs w:val="21"/>
              </w:rPr>
            </w:pPr>
            <w:r w:rsidRPr="00313D21">
              <w:rPr>
                <w:b/>
                <w:bCs/>
                <w:sz w:val="21"/>
                <w:szCs w:val="21"/>
              </w:rPr>
              <w:t>OPERATION &amp; MAINTENANCE</w:t>
            </w:r>
          </w:p>
        </w:tc>
        <w:tc>
          <w:tcPr>
            <w:tcW w:w="1350" w:type="dxa"/>
          </w:tcPr>
          <w:p w:rsidR="00081098" w:rsidRPr="00313D21" w:rsidRDefault="00081098" w:rsidP="00BB1D1C">
            <w:pPr>
              <w:spacing w:line="276" w:lineRule="auto"/>
              <w:jc w:val="center"/>
              <w:rPr>
                <w:sz w:val="21"/>
                <w:szCs w:val="21"/>
              </w:rPr>
            </w:pPr>
          </w:p>
        </w:tc>
        <w:tc>
          <w:tcPr>
            <w:tcW w:w="2070" w:type="dxa"/>
          </w:tcPr>
          <w:p w:rsidR="00081098" w:rsidRPr="00313D21" w:rsidRDefault="00081098" w:rsidP="00BB1D1C">
            <w:pPr>
              <w:spacing w:line="276" w:lineRule="auto"/>
              <w:jc w:val="center"/>
              <w:rPr>
                <w:sz w:val="21"/>
                <w:szCs w:val="21"/>
              </w:rPr>
            </w:pPr>
          </w:p>
        </w:tc>
        <w:tc>
          <w:tcPr>
            <w:tcW w:w="2250" w:type="dxa"/>
          </w:tcPr>
          <w:p w:rsidR="00081098" w:rsidRPr="00313D21" w:rsidRDefault="00081098" w:rsidP="003539D6">
            <w:pPr>
              <w:spacing w:line="276" w:lineRule="auto"/>
              <w:jc w:val="center"/>
              <w:rPr>
                <w:sz w:val="21"/>
                <w:szCs w:val="21"/>
              </w:rPr>
            </w:pPr>
          </w:p>
        </w:tc>
        <w:tc>
          <w:tcPr>
            <w:tcW w:w="4950" w:type="dxa"/>
          </w:tcPr>
          <w:p w:rsidR="00081098" w:rsidRPr="00313D21" w:rsidRDefault="00081098" w:rsidP="00BB1D1C">
            <w:pPr>
              <w:spacing w:line="276" w:lineRule="auto"/>
              <w:rPr>
                <w:sz w:val="21"/>
                <w:szCs w:val="21"/>
              </w:rPr>
            </w:pPr>
            <w:r w:rsidRPr="00313D21">
              <w:rPr>
                <w:sz w:val="21"/>
                <w:szCs w:val="21"/>
              </w:rPr>
              <w:t>For Central Assistance</w:t>
            </w:r>
          </w:p>
        </w:tc>
      </w:tr>
      <w:tr w:rsidR="00081098" w:rsidRPr="00313D21" w:rsidTr="00F37CE5">
        <w:tc>
          <w:tcPr>
            <w:tcW w:w="843" w:type="dxa"/>
          </w:tcPr>
          <w:p w:rsidR="00081098" w:rsidRPr="00313D21" w:rsidRDefault="00081098" w:rsidP="00BB1D1C">
            <w:pPr>
              <w:spacing w:line="276" w:lineRule="auto"/>
              <w:jc w:val="center"/>
              <w:rPr>
                <w:b/>
                <w:bCs/>
                <w:sz w:val="21"/>
                <w:szCs w:val="21"/>
              </w:rPr>
            </w:pPr>
            <w:r w:rsidRPr="00313D21">
              <w:rPr>
                <w:b/>
                <w:bCs/>
                <w:sz w:val="21"/>
                <w:szCs w:val="21"/>
              </w:rPr>
              <w:t>B-1</w:t>
            </w:r>
          </w:p>
        </w:tc>
        <w:tc>
          <w:tcPr>
            <w:tcW w:w="4197" w:type="dxa"/>
          </w:tcPr>
          <w:p w:rsidR="00081098" w:rsidRPr="00313D21" w:rsidRDefault="00081098" w:rsidP="00BB1D1C">
            <w:pPr>
              <w:spacing w:line="276" w:lineRule="auto"/>
              <w:rPr>
                <w:sz w:val="21"/>
                <w:szCs w:val="21"/>
              </w:rPr>
            </w:pPr>
            <w:r w:rsidRPr="00313D21">
              <w:rPr>
                <w:sz w:val="21"/>
                <w:szCs w:val="21"/>
              </w:rPr>
              <w:t>Repair of roads</w:t>
            </w:r>
          </w:p>
        </w:tc>
        <w:tc>
          <w:tcPr>
            <w:tcW w:w="1350" w:type="dxa"/>
          </w:tcPr>
          <w:p w:rsidR="00081098" w:rsidRPr="00313D21" w:rsidRDefault="00081098" w:rsidP="00BB1D1C">
            <w:pPr>
              <w:spacing w:line="276" w:lineRule="auto"/>
              <w:jc w:val="center"/>
              <w:rPr>
                <w:sz w:val="21"/>
                <w:szCs w:val="21"/>
              </w:rPr>
            </w:pPr>
            <w:r w:rsidRPr="00313D21">
              <w:rPr>
                <w:sz w:val="21"/>
                <w:szCs w:val="21"/>
              </w:rPr>
              <w:t>6 kms</w:t>
            </w:r>
          </w:p>
        </w:tc>
        <w:tc>
          <w:tcPr>
            <w:tcW w:w="2070" w:type="dxa"/>
          </w:tcPr>
          <w:p w:rsidR="00081098" w:rsidRPr="00313D21" w:rsidRDefault="00081098" w:rsidP="00BB1D1C">
            <w:pPr>
              <w:spacing w:line="276" w:lineRule="auto"/>
              <w:jc w:val="center"/>
              <w:rPr>
                <w:sz w:val="21"/>
                <w:szCs w:val="21"/>
              </w:rPr>
            </w:pPr>
            <w:r w:rsidRPr="00313D21">
              <w:rPr>
                <w:sz w:val="21"/>
                <w:szCs w:val="21"/>
              </w:rPr>
              <w:t>10.00</w:t>
            </w:r>
          </w:p>
        </w:tc>
        <w:tc>
          <w:tcPr>
            <w:tcW w:w="2250" w:type="dxa"/>
          </w:tcPr>
          <w:p w:rsidR="00081098" w:rsidRPr="00313D21" w:rsidRDefault="001C34AB" w:rsidP="003539D6">
            <w:pPr>
              <w:spacing w:line="276" w:lineRule="auto"/>
              <w:jc w:val="center"/>
              <w:rPr>
                <w:sz w:val="21"/>
                <w:szCs w:val="21"/>
              </w:rPr>
            </w:pPr>
            <w:r>
              <w:rPr>
                <w:sz w:val="21"/>
                <w:szCs w:val="21"/>
              </w:rPr>
              <w:t>All forest roads of Bagdara range</w:t>
            </w:r>
          </w:p>
        </w:tc>
        <w:tc>
          <w:tcPr>
            <w:tcW w:w="4950" w:type="dxa"/>
          </w:tcPr>
          <w:p w:rsidR="00081098" w:rsidRPr="00313D21" w:rsidRDefault="00081098" w:rsidP="00BB1D1C">
            <w:pPr>
              <w:spacing w:line="276" w:lineRule="auto"/>
              <w:rPr>
                <w:sz w:val="21"/>
                <w:szCs w:val="21"/>
              </w:rPr>
            </w:pPr>
            <w:r w:rsidRPr="00313D21">
              <w:rPr>
                <w:sz w:val="21"/>
                <w:szCs w:val="21"/>
              </w:rPr>
              <w:t xml:space="preserve">It is need of the time for better maintenance </w:t>
            </w:r>
          </w:p>
        </w:tc>
      </w:tr>
      <w:tr w:rsidR="00081098" w:rsidRPr="00313D21" w:rsidTr="00F37CE5">
        <w:tc>
          <w:tcPr>
            <w:tcW w:w="843" w:type="dxa"/>
          </w:tcPr>
          <w:p w:rsidR="00081098" w:rsidRPr="00313D21" w:rsidRDefault="00081098" w:rsidP="00BB1D1C">
            <w:pPr>
              <w:spacing w:line="276" w:lineRule="auto"/>
              <w:jc w:val="center"/>
              <w:rPr>
                <w:b/>
                <w:bCs/>
                <w:sz w:val="21"/>
                <w:szCs w:val="21"/>
              </w:rPr>
            </w:pPr>
            <w:r w:rsidRPr="00313D21">
              <w:rPr>
                <w:b/>
                <w:bCs/>
                <w:sz w:val="21"/>
                <w:szCs w:val="21"/>
              </w:rPr>
              <w:t>B-2</w:t>
            </w:r>
          </w:p>
        </w:tc>
        <w:tc>
          <w:tcPr>
            <w:tcW w:w="4197" w:type="dxa"/>
          </w:tcPr>
          <w:p w:rsidR="00081098" w:rsidRPr="00313D21" w:rsidRDefault="00081098" w:rsidP="00BB1D1C">
            <w:pPr>
              <w:spacing w:line="276" w:lineRule="auto"/>
              <w:rPr>
                <w:sz w:val="21"/>
                <w:szCs w:val="21"/>
              </w:rPr>
            </w:pPr>
            <w:r w:rsidRPr="00313D21">
              <w:rPr>
                <w:sz w:val="21"/>
                <w:szCs w:val="21"/>
              </w:rPr>
              <w:t>Special repair of buildings</w:t>
            </w:r>
          </w:p>
        </w:tc>
        <w:tc>
          <w:tcPr>
            <w:tcW w:w="1350" w:type="dxa"/>
          </w:tcPr>
          <w:p w:rsidR="00081098" w:rsidRPr="00313D21" w:rsidRDefault="00FD53B5" w:rsidP="00BB1D1C">
            <w:pPr>
              <w:spacing w:line="276" w:lineRule="auto"/>
              <w:jc w:val="center"/>
              <w:rPr>
                <w:sz w:val="21"/>
                <w:szCs w:val="21"/>
              </w:rPr>
            </w:pPr>
            <w:r>
              <w:rPr>
                <w:sz w:val="21"/>
                <w:szCs w:val="21"/>
              </w:rPr>
              <w:t>1</w:t>
            </w:r>
          </w:p>
        </w:tc>
        <w:tc>
          <w:tcPr>
            <w:tcW w:w="2070" w:type="dxa"/>
          </w:tcPr>
          <w:p w:rsidR="00081098" w:rsidRPr="00313D21" w:rsidRDefault="00FD53B5" w:rsidP="00BB1D1C">
            <w:pPr>
              <w:spacing w:line="276" w:lineRule="auto"/>
              <w:jc w:val="center"/>
              <w:rPr>
                <w:sz w:val="21"/>
                <w:szCs w:val="21"/>
              </w:rPr>
            </w:pPr>
            <w:r>
              <w:rPr>
                <w:sz w:val="21"/>
                <w:szCs w:val="21"/>
              </w:rPr>
              <w:t>6</w:t>
            </w:r>
            <w:r w:rsidR="00081098" w:rsidRPr="00313D21">
              <w:rPr>
                <w:sz w:val="21"/>
                <w:szCs w:val="21"/>
              </w:rPr>
              <w:t>.00</w:t>
            </w:r>
          </w:p>
        </w:tc>
        <w:tc>
          <w:tcPr>
            <w:tcW w:w="2250" w:type="dxa"/>
          </w:tcPr>
          <w:p w:rsidR="00081098" w:rsidRPr="00313D21" w:rsidRDefault="001C34AB" w:rsidP="00C058DE">
            <w:pPr>
              <w:spacing w:line="276" w:lineRule="auto"/>
              <w:jc w:val="center"/>
              <w:rPr>
                <w:sz w:val="21"/>
                <w:szCs w:val="21"/>
              </w:rPr>
            </w:pPr>
            <w:r>
              <w:rPr>
                <w:sz w:val="21"/>
                <w:szCs w:val="21"/>
              </w:rPr>
              <w:t xml:space="preserve">Jhagarahiya, </w:t>
            </w:r>
          </w:p>
        </w:tc>
        <w:tc>
          <w:tcPr>
            <w:tcW w:w="4950" w:type="dxa"/>
          </w:tcPr>
          <w:p w:rsidR="00081098" w:rsidRPr="00313D21" w:rsidRDefault="00081098" w:rsidP="00BB1D1C">
            <w:pPr>
              <w:spacing w:line="276" w:lineRule="auto"/>
              <w:rPr>
                <w:sz w:val="21"/>
                <w:szCs w:val="21"/>
              </w:rPr>
            </w:pPr>
            <w:r w:rsidRPr="00313D21">
              <w:rPr>
                <w:sz w:val="21"/>
                <w:szCs w:val="21"/>
              </w:rPr>
              <w:t>Needed for the old buildings</w:t>
            </w:r>
          </w:p>
        </w:tc>
      </w:tr>
      <w:tr w:rsidR="00081098" w:rsidRPr="00313D21" w:rsidTr="00F37CE5">
        <w:tc>
          <w:tcPr>
            <w:tcW w:w="843" w:type="dxa"/>
          </w:tcPr>
          <w:p w:rsidR="00081098" w:rsidRPr="00313D21" w:rsidRDefault="00081098" w:rsidP="00BB1D1C">
            <w:pPr>
              <w:spacing w:line="276" w:lineRule="auto"/>
              <w:jc w:val="center"/>
              <w:rPr>
                <w:b/>
                <w:bCs/>
                <w:sz w:val="21"/>
                <w:szCs w:val="21"/>
              </w:rPr>
            </w:pPr>
            <w:r w:rsidRPr="00313D21">
              <w:rPr>
                <w:b/>
                <w:bCs/>
                <w:sz w:val="21"/>
                <w:szCs w:val="21"/>
              </w:rPr>
              <w:t>B-3</w:t>
            </w:r>
          </w:p>
        </w:tc>
        <w:tc>
          <w:tcPr>
            <w:tcW w:w="4197" w:type="dxa"/>
          </w:tcPr>
          <w:p w:rsidR="00081098" w:rsidRPr="00313D21" w:rsidRDefault="00081098" w:rsidP="00BB1D1C">
            <w:pPr>
              <w:spacing w:line="276" w:lineRule="auto"/>
              <w:rPr>
                <w:sz w:val="21"/>
                <w:szCs w:val="21"/>
              </w:rPr>
            </w:pPr>
            <w:r w:rsidRPr="00313D21">
              <w:rPr>
                <w:sz w:val="21"/>
                <w:szCs w:val="21"/>
              </w:rPr>
              <w:t>Maintenance of tanks</w:t>
            </w:r>
          </w:p>
        </w:tc>
        <w:tc>
          <w:tcPr>
            <w:tcW w:w="1350" w:type="dxa"/>
          </w:tcPr>
          <w:p w:rsidR="00081098" w:rsidRPr="00313D21" w:rsidRDefault="001C34AB" w:rsidP="00BB1D1C">
            <w:pPr>
              <w:spacing w:line="276" w:lineRule="auto"/>
              <w:jc w:val="center"/>
              <w:rPr>
                <w:sz w:val="21"/>
                <w:szCs w:val="21"/>
              </w:rPr>
            </w:pPr>
            <w:r>
              <w:rPr>
                <w:sz w:val="21"/>
                <w:szCs w:val="21"/>
              </w:rPr>
              <w:t>2</w:t>
            </w:r>
          </w:p>
        </w:tc>
        <w:tc>
          <w:tcPr>
            <w:tcW w:w="2070" w:type="dxa"/>
          </w:tcPr>
          <w:p w:rsidR="00081098" w:rsidRPr="00313D21" w:rsidRDefault="001C34AB" w:rsidP="00BB1D1C">
            <w:pPr>
              <w:spacing w:line="276" w:lineRule="auto"/>
              <w:jc w:val="center"/>
              <w:rPr>
                <w:sz w:val="21"/>
                <w:szCs w:val="21"/>
              </w:rPr>
            </w:pPr>
            <w:r>
              <w:rPr>
                <w:sz w:val="21"/>
                <w:szCs w:val="21"/>
              </w:rPr>
              <w:t>16</w:t>
            </w:r>
            <w:r w:rsidR="00081098" w:rsidRPr="00313D21">
              <w:rPr>
                <w:sz w:val="21"/>
                <w:szCs w:val="21"/>
              </w:rPr>
              <w:t>.00</w:t>
            </w:r>
          </w:p>
        </w:tc>
        <w:tc>
          <w:tcPr>
            <w:tcW w:w="2250" w:type="dxa"/>
          </w:tcPr>
          <w:p w:rsidR="00081098" w:rsidRPr="00313D21" w:rsidRDefault="001C34AB" w:rsidP="003539D6">
            <w:pPr>
              <w:spacing w:line="276" w:lineRule="auto"/>
              <w:jc w:val="center"/>
              <w:rPr>
                <w:sz w:val="21"/>
                <w:szCs w:val="21"/>
              </w:rPr>
            </w:pPr>
            <w:r>
              <w:rPr>
                <w:sz w:val="21"/>
                <w:szCs w:val="21"/>
              </w:rPr>
              <w:t>Kulihwa,Piparkhand</w:t>
            </w:r>
          </w:p>
        </w:tc>
        <w:tc>
          <w:tcPr>
            <w:tcW w:w="4950" w:type="dxa"/>
          </w:tcPr>
          <w:p w:rsidR="00081098" w:rsidRPr="00313D21" w:rsidRDefault="00081098" w:rsidP="00BB1D1C">
            <w:pPr>
              <w:spacing w:line="276" w:lineRule="auto"/>
              <w:rPr>
                <w:sz w:val="21"/>
                <w:szCs w:val="21"/>
              </w:rPr>
            </w:pPr>
            <w:r w:rsidRPr="00313D21">
              <w:rPr>
                <w:sz w:val="21"/>
                <w:szCs w:val="21"/>
              </w:rPr>
              <w:t xml:space="preserve">General yearly maintenance </w:t>
            </w:r>
          </w:p>
        </w:tc>
      </w:tr>
      <w:tr w:rsidR="00081098" w:rsidRPr="00313D21" w:rsidTr="00F37CE5">
        <w:tc>
          <w:tcPr>
            <w:tcW w:w="843" w:type="dxa"/>
          </w:tcPr>
          <w:p w:rsidR="00081098" w:rsidRPr="00313D21" w:rsidRDefault="00081098" w:rsidP="00BB1D1C">
            <w:pPr>
              <w:spacing w:line="276" w:lineRule="auto"/>
              <w:jc w:val="center"/>
              <w:rPr>
                <w:b/>
                <w:bCs/>
                <w:sz w:val="21"/>
                <w:szCs w:val="21"/>
              </w:rPr>
            </w:pPr>
            <w:r w:rsidRPr="00313D21">
              <w:rPr>
                <w:b/>
                <w:bCs/>
                <w:sz w:val="21"/>
                <w:szCs w:val="21"/>
              </w:rPr>
              <w:t>B-4</w:t>
            </w:r>
          </w:p>
        </w:tc>
        <w:tc>
          <w:tcPr>
            <w:tcW w:w="4197" w:type="dxa"/>
          </w:tcPr>
          <w:p w:rsidR="00081098" w:rsidRPr="00313D21" w:rsidRDefault="00081098" w:rsidP="00BB1D1C">
            <w:pPr>
              <w:spacing w:line="276" w:lineRule="auto"/>
              <w:rPr>
                <w:sz w:val="21"/>
                <w:szCs w:val="21"/>
              </w:rPr>
            </w:pPr>
            <w:r w:rsidRPr="00313D21">
              <w:rPr>
                <w:sz w:val="21"/>
                <w:szCs w:val="21"/>
              </w:rPr>
              <w:t xml:space="preserve">Fire line cutting &amp; burning </w:t>
            </w:r>
          </w:p>
        </w:tc>
        <w:tc>
          <w:tcPr>
            <w:tcW w:w="1350" w:type="dxa"/>
          </w:tcPr>
          <w:p w:rsidR="00081098" w:rsidRPr="00313D21" w:rsidRDefault="00081098" w:rsidP="00BB1D1C">
            <w:pPr>
              <w:spacing w:line="276" w:lineRule="auto"/>
              <w:jc w:val="center"/>
              <w:rPr>
                <w:sz w:val="21"/>
                <w:szCs w:val="21"/>
              </w:rPr>
            </w:pPr>
            <w:r w:rsidRPr="00313D21">
              <w:rPr>
                <w:sz w:val="21"/>
                <w:szCs w:val="21"/>
              </w:rPr>
              <w:t>LS</w:t>
            </w:r>
          </w:p>
        </w:tc>
        <w:tc>
          <w:tcPr>
            <w:tcW w:w="2070" w:type="dxa"/>
          </w:tcPr>
          <w:p w:rsidR="00081098" w:rsidRPr="00313D21" w:rsidRDefault="00081098" w:rsidP="00BB1D1C">
            <w:pPr>
              <w:spacing w:line="276" w:lineRule="auto"/>
              <w:jc w:val="center"/>
              <w:rPr>
                <w:sz w:val="21"/>
                <w:szCs w:val="21"/>
              </w:rPr>
            </w:pPr>
            <w:r w:rsidRPr="00313D21">
              <w:rPr>
                <w:sz w:val="21"/>
                <w:szCs w:val="21"/>
              </w:rPr>
              <w:t>7.40</w:t>
            </w:r>
          </w:p>
        </w:tc>
        <w:tc>
          <w:tcPr>
            <w:tcW w:w="2250" w:type="dxa"/>
          </w:tcPr>
          <w:p w:rsidR="00081098" w:rsidRPr="00313D21" w:rsidRDefault="001C34AB" w:rsidP="003539D6">
            <w:pPr>
              <w:spacing w:line="276" w:lineRule="auto"/>
              <w:jc w:val="center"/>
              <w:rPr>
                <w:sz w:val="21"/>
                <w:szCs w:val="21"/>
              </w:rPr>
            </w:pPr>
            <w:r>
              <w:rPr>
                <w:sz w:val="21"/>
                <w:szCs w:val="21"/>
              </w:rPr>
              <w:t>All fire line of Bagdara range</w:t>
            </w:r>
          </w:p>
        </w:tc>
        <w:tc>
          <w:tcPr>
            <w:tcW w:w="4950" w:type="dxa"/>
          </w:tcPr>
          <w:p w:rsidR="00081098" w:rsidRPr="00313D21" w:rsidRDefault="00081098" w:rsidP="00BB1D1C">
            <w:pPr>
              <w:spacing w:line="276" w:lineRule="auto"/>
              <w:rPr>
                <w:sz w:val="21"/>
                <w:szCs w:val="21"/>
              </w:rPr>
            </w:pPr>
            <w:r w:rsidRPr="00313D21">
              <w:rPr>
                <w:sz w:val="21"/>
                <w:szCs w:val="21"/>
              </w:rPr>
              <w:t>Yearly fire protection works</w:t>
            </w:r>
          </w:p>
        </w:tc>
      </w:tr>
      <w:tr w:rsidR="00081098" w:rsidRPr="00313D21" w:rsidTr="00F37CE5">
        <w:tc>
          <w:tcPr>
            <w:tcW w:w="843" w:type="dxa"/>
          </w:tcPr>
          <w:p w:rsidR="00081098" w:rsidRPr="00313D21" w:rsidRDefault="00081098" w:rsidP="00BB1D1C">
            <w:pPr>
              <w:spacing w:line="276" w:lineRule="auto"/>
              <w:jc w:val="center"/>
              <w:rPr>
                <w:b/>
                <w:bCs/>
                <w:sz w:val="21"/>
                <w:szCs w:val="21"/>
              </w:rPr>
            </w:pPr>
            <w:r w:rsidRPr="00313D21">
              <w:rPr>
                <w:b/>
                <w:bCs/>
                <w:sz w:val="21"/>
                <w:szCs w:val="21"/>
              </w:rPr>
              <w:t>B-5</w:t>
            </w:r>
          </w:p>
        </w:tc>
        <w:tc>
          <w:tcPr>
            <w:tcW w:w="4197" w:type="dxa"/>
          </w:tcPr>
          <w:p w:rsidR="00081098" w:rsidRPr="00313D21" w:rsidRDefault="00081098" w:rsidP="00BB1D1C">
            <w:pPr>
              <w:spacing w:line="276" w:lineRule="auto"/>
              <w:jc w:val="both"/>
              <w:rPr>
                <w:sz w:val="21"/>
                <w:szCs w:val="21"/>
              </w:rPr>
            </w:pPr>
            <w:r w:rsidRPr="00313D21">
              <w:rPr>
                <w:sz w:val="21"/>
                <w:szCs w:val="21"/>
              </w:rPr>
              <w:t>Fire watchers in fire season 2 fire watchers for 4 months in each beat.</w:t>
            </w:r>
          </w:p>
        </w:tc>
        <w:tc>
          <w:tcPr>
            <w:tcW w:w="1350" w:type="dxa"/>
          </w:tcPr>
          <w:p w:rsidR="00081098" w:rsidRPr="00313D21" w:rsidRDefault="001C34AB" w:rsidP="00BB1D1C">
            <w:pPr>
              <w:spacing w:line="276" w:lineRule="auto"/>
              <w:jc w:val="center"/>
              <w:rPr>
                <w:sz w:val="21"/>
                <w:szCs w:val="21"/>
              </w:rPr>
            </w:pPr>
            <w:r>
              <w:rPr>
                <w:sz w:val="21"/>
                <w:szCs w:val="21"/>
              </w:rPr>
              <w:t xml:space="preserve">18 </w:t>
            </w:r>
            <w:r w:rsidRPr="00313D21">
              <w:rPr>
                <w:sz w:val="21"/>
                <w:szCs w:val="21"/>
              </w:rPr>
              <w:t>laboures</w:t>
            </w:r>
          </w:p>
        </w:tc>
        <w:tc>
          <w:tcPr>
            <w:tcW w:w="2070" w:type="dxa"/>
          </w:tcPr>
          <w:p w:rsidR="00081098" w:rsidRPr="00313D21" w:rsidRDefault="001C34AB" w:rsidP="00BB1D1C">
            <w:pPr>
              <w:spacing w:line="276" w:lineRule="auto"/>
              <w:jc w:val="center"/>
              <w:rPr>
                <w:sz w:val="21"/>
                <w:szCs w:val="21"/>
              </w:rPr>
            </w:pPr>
            <w:r>
              <w:rPr>
                <w:sz w:val="21"/>
                <w:szCs w:val="21"/>
              </w:rPr>
              <w:t>10.64</w:t>
            </w:r>
          </w:p>
        </w:tc>
        <w:tc>
          <w:tcPr>
            <w:tcW w:w="2250" w:type="dxa"/>
          </w:tcPr>
          <w:p w:rsidR="00081098" w:rsidRPr="00313D21" w:rsidRDefault="001C34AB" w:rsidP="003539D6">
            <w:pPr>
              <w:spacing w:line="276" w:lineRule="auto"/>
              <w:jc w:val="center"/>
              <w:rPr>
                <w:sz w:val="21"/>
                <w:szCs w:val="21"/>
              </w:rPr>
            </w:pPr>
            <w:r>
              <w:rPr>
                <w:sz w:val="21"/>
                <w:szCs w:val="21"/>
              </w:rPr>
              <w:t>All  14 beats of Bagdara range</w:t>
            </w:r>
          </w:p>
        </w:tc>
        <w:tc>
          <w:tcPr>
            <w:tcW w:w="4950" w:type="dxa"/>
          </w:tcPr>
          <w:p w:rsidR="00081098" w:rsidRPr="00313D21" w:rsidRDefault="00081098" w:rsidP="00BB1D1C">
            <w:pPr>
              <w:spacing w:line="276" w:lineRule="auto"/>
              <w:rPr>
                <w:sz w:val="21"/>
                <w:szCs w:val="21"/>
              </w:rPr>
            </w:pPr>
            <w:r w:rsidRPr="00313D21">
              <w:rPr>
                <w:sz w:val="21"/>
                <w:szCs w:val="21"/>
              </w:rPr>
              <w:t>To prevent fire in sanctuary area</w:t>
            </w:r>
          </w:p>
        </w:tc>
      </w:tr>
      <w:tr w:rsidR="00081098" w:rsidRPr="00313D21" w:rsidTr="00F37CE5">
        <w:tc>
          <w:tcPr>
            <w:tcW w:w="843" w:type="dxa"/>
          </w:tcPr>
          <w:p w:rsidR="00081098" w:rsidRPr="00313D21" w:rsidRDefault="00081098" w:rsidP="00BB1D1C">
            <w:pPr>
              <w:spacing w:line="276" w:lineRule="auto"/>
              <w:jc w:val="center"/>
              <w:rPr>
                <w:b/>
                <w:bCs/>
                <w:sz w:val="21"/>
                <w:szCs w:val="21"/>
              </w:rPr>
            </w:pPr>
            <w:r w:rsidRPr="00313D21">
              <w:rPr>
                <w:b/>
                <w:bCs/>
                <w:sz w:val="21"/>
                <w:szCs w:val="21"/>
              </w:rPr>
              <w:t>B-6</w:t>
            </w:r>
          </w:p>
        </w:tc>
        <w:tc>
          <w:tcPr>
            <w:tcW w:w="4197" w:type="dxa"/>
          </w:tcPr>
          <w:p w:rsidR="00081098" w:rsidRPr="00313D21" w:rsidRDefault="00081098" w:rsidP="001C34AB">
            <w:pPr>
              <w:spacing w:line="276" w:lineRule="auto"/>
              <w:rPr>
                <w:sz w:val="21"/>
                <w:szCs w:val="21"/>
              </w:rPr>
            </w:pPr>
            <w:r w:rsidRPr="00313D21">
              <w:rPr>
                <w:sz w:val="21"/>
                <w:szCs w:val="21"/>
              </w:rPr>
              <w:t xml:space="preserve">Maintenance of patrolling comps &amp; </w:t>
            </w:r>
            <w:r w:rsidR="001C34AB">
              <w:rPr>
                <w:sz w:val="21"/>
                <w:szCs w:val="21"/>
              </w:rPr>
              <w:t xml:space="preserve">patrolling </w:t>
            </w:r>
            <w:r w:rsidRPr="00313D21">
              <w:rPr>
                <w:sz w:val="21"/>
                <w:szCs w:val="21"/>
              </w:rPr>
              <w:t>watchers</w:t>
            </w:r>
            <w:r w:rsidR="001C34AB">
              <w:rPr>
                <w:sz w:val="21"/>
                <w:szCs w:val="21"/>
              </w:rPr>
              <w:t xml:space="preserve"> two watchers in each patrolling camps</w:t>
            </w:r>
          </w:p>
        </w:tc>
        <w:tc>
          <w:tcPr>
            <w:tcW w:w="1350" w:type="dxa"/>
          </w:tcPr>
          <w:p w:rsidR="00081098" w:rsidRPr="00313D21" w:rsidRDefault="001C34AB" w:rsidP="00BB1D1C">
            <w:pPr>
              <w:spacing w:line="276" w:lineRule="auto"/>
              <w:jc w:val="center"/>
              <w:rPr>
                <w:sz w:val="21"/>
                <w:szCs w:val="21"/>
              </w:rPr>
            </w:pPr>
            <w:r>
              <w:rPr>
                <w:sz w:val="21"/>
                <w:szCs w:val="21"/>
              </w:rPr>
              <w:t xml:space="preserve">18 </w:t>
            </w:r>
            <w:r w:rsidRPr="00313D21">
              <w:rPr>
                <w:sz w:val="21"/>
                <w:szCs w:val="21"/>
              </w:rPr>
              <w:t>laboures</w:t>
            </w:r>
          </w:p>
        </w:tc>
        <w:tc>
          <w:tcPr>
            <w:tcW w:w="2070" w:type="dxa"/>
          </w:tcPr>
          <w:p w:rsidR="00081098" w:rsidRPr="00313D21" w:rsidRDefault="001C34AB" w:rsidP="00BB1D1C">
            <w:pPr>
              <w:spacing w:line="276" w:lineRule="auto"/>
              <w:jc w:val="center"/>
              <w:rPr>
                <w:sz w:val="21"/>
                <w:szCs w:val="21"/>
              </w:rPr>
            </w:pPr>
            <w:r>
              <w:rPr>
                <w:sz w:val="21"/>
                <w:szCs w:val="21"/>
              </w:rPr>
              <w:t>20.52</w:t>
            </w:r>
          </w:p>
        </w:tc>
        <w:tc>
          <w:tcPr>
            <w:tcW w:w="2250" w:type="dxa"/>
          </w:tcPr>
          <w:p w:rsidR="00081098" w:rsidRPr="00313D21" w:rsidRDefault="00081098" w:rsidP="003539D6">
            <w:pPr>
              <w:spacing w:line="276" w:lineRule="auto"/>
              <w:jc w:val="center"/>
              <w:rPr>
                <w:sz w:val="21"/>
                <w:szCs w:val="21"/>
              </w:rPr>
            </w:pPr>
            <w:r w:rsidRPr="00313D21">
              <w:rPr>
                <w:sz w:val="21"/>
                <w:szCs w:val="21"/>
              </w:rPr>
              <w:t>-</w:t>
            </w:r>
          </w:p>
        </w:tc>
        <w:tc>
          <w:tcPr>
            <w:tcW w:w="4950" w:type="dxa"/>
          </w:tcPr>
          <w:p w:rsidR="00081098" w:rsidRPr="00313D21" w:rsidRDefault="00081098" w:rsidP="00BB1D1C">
            <w:pPr>
              <w:spacing w:line="276" w:lineRule="auto"/>
              <w:rPr>
                <w:sz w:val="21"/>
                <w:szCs w:val="21"/>
              </w:rPr>
            </w:pPr>
            <w:r w:rsidRPr="00313D21">
              <w:rPr>
                <w:sz w:val="21"/>
                <w:szCs w:val="21"/>
              </w:rPr>
              <w:t xml:space="preserve">General yearly maintenance </w:t>
            </w:r>
          </w:p>
        </w:tc>
      </w:tr>
      <w:tr w:rsidR="00081098" w:rsidRPr="00313D21" w:rsidTr="00F37CE5">
        <w:tc>
          <w:tcPr>
            <w:tcW w:w="843" w:type="dxa"/>
          </w:tcPr>
          <w:p w:rsidR="00081098" w:rsidRPr="00313D21" w:rsidRDefault="00081098" w:rsidP="00BB1D1C">
            <w:pPr>
              <w:spacing w:line="276" w:lineRule="auto"/>
              <w:jc w:val="center"/>
              <w:rPr>
                <w:b/>
                <w:bCs/>
                <w:sz w:val="21"/>
                <w:szCs w:val="21"/>
              </w:rPr>
            </w:pPr>
            <w:r w:rsidRPr="00313D21">
              <w:rPr>
                <w:b/>
                <w:bCs/>
                <w:sz w:val="21"/>
                <w:szCs w:val="21"/>
              </w:rPr>
              <w:t>B-7</w:t>
            </w:r>
          </w:p>
        </w:tc>
        <w:tc>
          <w:tcPr>
            <w:tcW w:w="4197" w:type="dxa"/>
          </w:tcPr>
          <w:p w:rsidR="00081098" w:rsidRPr="00313D21" w:rsidRDefault="00081098" w:rsidP="00BB1D1C">
            <w:pPr>
              <w:spacing w:line="276" w:lineRule="auto"/>
              <w:rPr>
                <w:sz w:val="21"/>
                <w:szCs w:val="21"/>
              </w:rPr>
            </w:pPr>
            <w:r w:rsidRPr="00313D21">
              <w:rPr>
                <w:sz w:val="21"/>
                <w:szCs w:val="21"/>
              </w:rPr>
              <w:t>Maintenance of Boundaries</w:t>
            </w:r>
          </w:p>
        </w:tc>
        <w:tc>
          <w:tcPr>
            <w:tcW w:w="1350" w:type="dxa"/>
          </w:tcPr>
          <w:p w:rsidR="00081098" w:rsidRPr="00313D21" w:rsidRDefault="00081098" w:rsidP="00BB1D1C">
            <w:pPr>
              <w:spacing w:line="276" w:lineRule="auto"/>
              <w:jc w:val="center"/>
              <w:rPr>
                <w:sz w:val="21"/>
                <w:szCs w:val="21"/>
              </w:rPr>
            </w:pPr>
            <w:r w:rsidRPr="00313D21">
              <w:rPr>
                <w:sz w:val="21"/>
                <w:szCs w:val="21"/>
              </w:rPr>
              <w:t>LS</w:t>
            </w:r>
          </w:p>
        </w:tc>
        <w:tc>
          <w:tcPr>
            <w:tcW w:w="2070" w:type="dxa"/>
          </w:tcPr>
          <w:p w:rsidR="00081098" w:rsidRPr="00313D21" w:rsidRDefault="00001978" w:rsidP="00BB1D1C">
            <w:pPr>
              <w:spacing w:line="276" w:lineRule="auto"/>
              <w:jc w:val="center"/>
              <w:rPr>
                <w:sz w:val="21"/>
                <w:szCs w:val="21"/>
              </w:rPr>
            </w:pPr>
            <w:r>
              <w:rPr>
                <w:sz w:val="21"/>
                <w:szCs w:val="21"/>
              </w:rPr>
              <w:t>7</w:t>
            </w:r>
            <w:r w:rsidR="00081098" w:rsidRPr="00313D21">
              <w:rPr>
                <w:sz w:val="21"/>
                <w:szCs w:val="21"/>
              </w:rPr>
              <w:t>.00</w:t>
            </w:r>
          </w:p>
        </w:tc>
        <w:tc>
          <w:tcPr>
            <w:tcW w:w="2250" w:type="dxa"/>
          </w:tcPr>
          <w:p w:rsidR="00081098" w:rsidRPr="00313D21" w:rsidRDefault="003A5297" w:rsidP="003539D6">
            <w:pPr>
              <w:spacing w:line="276" w:lineRule="auto"/>
              <w:jc w:val="center"/>
              <w:rPr>
                <w:sz w:val="21"/>
                <w:szCs w:val="21"/>
              </w:rPr>
            </w:pPr>
            <w:r>
              <w:rPr>
                <w:sz w:val="21"/>
                <w:szCs w:val="21"/>
              </w:rPr>
              <w:t>Jagmar</w:t>
            </w:r>
          </w:p>
        </w:tc>
        <w:tc>
          <w:tcPr>
            <w:tcW w:w="4950" w:type="dxa"/>
          </w:tcPr>
          <w:p w:rsidR="00081098" w:rsidRPr="00313D21" w:rsidRDefault="00081098" w:rsidP="00BB1D1C">
            <w:pPr>
              <w:spacing w:line="276" w:lineRule="auto"/>
              <w:rPr>
                <w:sz w:val="21"/>
                <w:szCs w:val="21"/>
              </w:rPr>
            </w:pPr>
            <w:r w:rsidRPr="00313D21">
              <w:rPr>
                <w:sz w:val="21"/>
                <w:szCs w:val="21"/>
              </w:rPr>
              <w:t xml:space="preserve">General yearly maintenance </w:t>
            </w:r>
          </w:p>
        </w:tc>
      </w:tr>
      <w:tr w:rsidR="00081098" w:rsidRPr="00313D21" w:rsidTr="00F37CE5">
        <w:tc>
          <w:tcPr>
            <w:tcW w:w="843" w:type="dxa"/>
          </w:tcPr>
          <w:p w:rsidR="00081098" w:rsidRPr="00313D21" w:rsidRDefault="00081098" w:rsidP="00BB1D1C">
            <w:pPr>
              <w:spacing w:line="276" w:lineRule="auto"/>
              <w:jc w:val="center"/>
              <w:rPr>
                <w:b/>
                <w:bCs/>
                <w:sz w:val="21"/>
                <w:szCs w:val="21"/>
              </w:rPr>
            </w:pPr>
            <w:r w:rsidRPr="00313D21">
              <w:rPr>
                <w:b/>
                <w:bCs/>
                <w:sz w:val="21"/>
                <w:szCs w:val="21"/>
              </w:rPr>
              <w:t>II</w:t>
            </w:r>
          </w:p>
        </w:tc>
        <w:tc>
          <w:tcPr>
            <w:tcW w:w="4197" w:type="dxa"/>
          </w:tcPr>
          <w:p w:rsidR="00081098" w:rsidRPr="00313D21" w:rsidRDefault="00081098" w:rsidP="00BB1D1C">
            <w:pPr>
              <w:spacing w:line="276" w:lineRule="auto"/>
              <w:rPr>
                <w:b/>
                <w:bCs/>
                <w:sz w:val="21"/>
                <w:szCs w:val="21"/>
                <w:u w:val="single"/>
              </w:rPr>
            </w:pPr>
            <w:r w:rsidRPr="00313D21">
              <w:rPr>
                <w:b/>
                <w:bCs/>
                <w:sz w:val="21"/>
                <w:szCs w:val="21"/>
                <w:u w:val="single"/>
              </w:rPr>
              <w:t>SUB-TOTAL OF B</w:t>
            </w:r>
          </w:p>
        </w:tc>
        <w:tc>
          <w:tcPr>
            <w:tcW w:w="1350" w:type="dxa"/>
          </w:tcPr>
          <w:p w:rsidR="00081098" w:rsidRPr="00313D21" w:rsidRDefault="00081098" w:rsidP="00BB1D1C">
            <w:pPr>
              <w:spacing w:line="276" w:lineRule="auto"/>
              <w:jc w:val="center"/>
              <w:rPr>
                <w:sz w:val="21"/>
                <w:szCs w:val="21"/>
              </w:rPr>
            </w:pPr>
          </w:p>
        </w:tc>
        <w:tc>
          <w:tcPr>
            <w:tcW w:w="2070" w:type="dxa"/>
          </w:tcPr>
          <w:p w:rsidR="00081098" w:rsidRPr="00313D21" w:rsidRDefault="0053303C" w:rsidP="00BB1D1C">
            <w:pPr>
              <w:spacing w:line="276" w:lineRule="auto"/>
              <w:jc w:val="center"/>
              <w:rPr>
                <w:b/>
                <w:bCs/>
                <w:sz w:val="21"/>
                <w:szCs w:val="21"/>
              </w:rPr>
            </w:pPr>
            <w:r>
              <w:rPr>
                <w:b/>
                <w:bCs/>
                <w:sz w:val="21"/>
                <w:szCs w:val="21"/>
              </w:rPr>
              <w:t>77.56</w:t>
            </w:r>
          </w:p>
        </w:tc>
        <w:tc>
          <w:tcPr>
            <w:tcW w:w="2250" w:type="dxa"/>
          </w:tcPr>
          <w:p w:rsidR="00081098" w:rsidRPr="00313D21" w:rsidRDefault="00081098" w:rsidP="003539D6">
            <w:pPr>
              <w:spacing w:line="276" w:lineRule="auto"/>
              <w:jc w:val="center"/>
              <w:rPr>
                <w:sz w:val="21"/>
                <w:szCs w:val="21"/>
              </w:rPr>
            </w:pPr>
          </w:p>
        </w:tc>
        <w:tc>
          <w:tcPr>
            <w:tcW w:w="4950" w:type="dxa"/>
          </w:tcPr>
          <w:p w:rsidR="00081098" w:rsidRPr="00313D21" w:rsidRDefault="00081098" w:rsidP="00BB1D1C">
            <w:pPr>
              <w:spacing w:line="276" w:lineRule="auto"/>
              <w:rPr>
                <w:sz w:val="21"/>
                <w:szCs w:val="21"/>
              </w:rPr>
            </w:pPr>
          </w:p>
        </w:tc>
      </w:tr>
      <w:tr w:rsidR="00081098" w:rsidRPr="00313D21" w:rsidTr="00F37CE5">
        <w:tc>
          <w:tcPr>
            <w:tcW w:w="843" w:type="dxa"/>
          </w:tcPr>
          <w:p w:rsidR="00081098" w:rsidRPr="00313D21" w:rsidRDefault="00081098" w:rsidP="00BB1D1C">
            <w:pPr>
              <w:spacing w:line="276" w:lineRule="auto"/>
              <w:jc w:val="both"/>
              <w:rPr>
                <w:sz w:val="21"/>
                <w:szCs w:val="21"/>
              </w:rPr>
            </w:pPr>
          </w:p>
        </w:tc>
        <w:tc>
          <w:tcPr>
            <w:tcW w:w="4197" w:type="dxa"/>
          </w:tcPr>
          <w:p w:rsidR="00081098" w:rsidRPr="00074FA1" w:rsidRDefault="00081098" w:rsidP="00BB1D1C">
            <w:pPr>
              <w:spacing w:line="276" w:lineRule="auto"/>
              <w:rPr>
                <w:b/>
                <w:bCs/>
                <w:sz w:val="21"/>
                <w:szCs w:val="21"/>
                <w:u w:val="single"/>
              </w:rPr>
            </w:pPr>
            <w:r w:rsidRPr="00074FA1">
              <w:rPr>
                <w:b/>
                <w:bCs/>
                <w:sz w:val="21"/>
                <w:szCs w:val="21"/>
                <w:u w:val="single"/>
              </w:rPr>
              <w:t>TOTAL RECURRING COSTS</w:t>
            </w:r>
          </w:p>
        </w:tc>
        <w:tc>
          <w:tcPr>
            <w:tcW w:w="1350" w:type="dxa"/>
          </w:tcPr>
          <w:p w:rsidR="00081098" w:rsidRPr="00074FA1" w:rsidRDefault="00081098" w:rsidP="00BB1D1C">
            <w:pPr>
              <w:spacing w:line="276" w:lineRule="auto"/>
              <w:jc w:val="center"/>
              <w:rPr>
                <w:sz w:val="21"/>
                <w:szCs w:val="21"/>
              </w:rPr>
            </w:pPr>
          </w:p>
        </w:tc>
        <w:tc>
          <w:tcPr>
            <w:tcW w:w="2070" w:type="dxa"/>
          </w:tcPr>
          <w:p w:rsidR="00081098" w:rsidRPr="00074FA1" w:rsidRDefault="0001161E" w:rsidP="00FD53B5">
            <w:pPr>
              <w:spacing w:line="276" w:lineRule="auto"/>
              <w:jc w:val="center"/>
              <w:rPr>
                <w:b/>
                <w:bCs/>
                <w:sz w:val="21"/>
                <w:szCs w:val="21"/>
              </w:rPr>
            </w:pPr>
            <w:r w:rsidRPr="00074FA1">
              <w:rPr>
                <w:b/>
                <w:bCs/>
                <w:sz w:val="21"/>
                <w:szCs w:val="21"/>
              </w:rPr>
              <w:t>289.09</w:t>
            </w:r>
          </w:p>
        </w:tc>
        <w:tc>
          <w:tcPr>
            <w:tcW w:w="2250" w:type="dxa"/>
          </w:tcPr>
          <w:p w:rsidR="00081098" w:rsidRPr="000668EC" w:rsidRDefault="00081098" w:rsidP="003539D6">
            <w:pPr>
              <w:spacing w:line="276" w:lineRule="auto"/>
              <w:jc w:val="center"/>
              <w:rPr>
                <w:color w:val="FF0000"/>
                <w:sz w:val="21"/>
                <w:szCs w:val="21"/>
              </w:rPr>
            </w:pPr>
          </w:p>
        </w:tc>
        <w:tc>
          <w:tcPr>
            <w:tcW w:w="4950" w:type="dxa"/>
          </w:tcPr>
          <w:p w:rsidR="00081098" w:rsidRPr="000668EC" w:rsidRDefault="00081098" w:rsidP="00BB1D1C">
            <w:pPr>
              <w:spacing w:line="276" w:lineRule="auto"/>
              <w:rPr>
                <w:color w:val="FF0000"/>
                <w:sz w:val="21"/>
                <w:szCs w:val="21"/>
              </w:rPr>
            </w:pPr>
          </w:p>
        </w:tc>
      </w:tr>
      <w:tr w:rsidR="00081098" w:rsidRPr="00313D21" w:rsidTr="00F37CE5">
        <w:tc>
          <w:tcPr>
            <w:tcW w:w="843" w:type="dxa"/>
          </w:tcPr>
          <w:p w:rsidR="00081098" w:rsidRPr="00313D21" w:rsidRDefault="00081098" w:rsidP="00BB1D1C">
            <w:pPr>
              <w:spacing w:line="276" w:lineRule="auto"/>
              <w:jc w:val="both"/>
              <w:rPr>
                <w:sz w:val="21"/>
                <w:szCs w:val="21"/>
              </w:rPr>
            </w:pPr>
          </w:p>
        </w:tc>
        <w:tc>
          <w:tcPr>
            <w:tcW w:w="4197" w:type="dxa"/>
          </w:tcPr>
          <w:p w:rsidR="00081098" w:rsidRPr="00313D21" w:rsidRDefault="00081098" w:rsidP="00BB1D1C">
            <w:pPr>
              <w:spacing w:line="276" w:lineRule="auto"/>
              <w:rPr>
                <w:b/>
                <w:bCs/>
                <w:sz w:val="21"/>
                <w:szCs w:val="21"/>
                <w:u w:val="single"/>
              </w:rPr>
            </w:pPr>
            <w:r w:rsidRPr="00313D21">
              <w:rPr>
                <w:b/>
                <w:bCs/>
                <w:sz w:val="21"/>
                <w:szCs w:val="21"/>
                <w:u w:val="single"/>
              </w:rPr>
              <w:t>GRAND TOTAL OF RECURRING &amp; NON RECURRING</w:t>
            </w:r>
          </w:p>
        </w:tc>
        <w:tc>
          <w:tcPr>
            <w:tcW w:w="1350" w:type="dxa"/>
          </w:tcPr>
          <w:p w:rsidR="00081098" w:rsidRPr="00313D21" w:rsidRDefault="00081098" w:rsidP="00BB1D1C">
            <w:pPr>
              <w:spacing w:line="276" w:lineRule="auto"/>
              <w:jc w:val="center"/>
              <w:rPr>
                <w:sz w:val="21"/>
                <w:szCs w:val="21"/>
              </w:rPr>
            </w:pPr>
          </w:p>
        </w:tc>
        <w:tc>
          <w:tcPr>
            <w:tcW w:w="2070" w:type="dxa"/>
          </w:tcPr>
          <w:p w:rsidR="00081098" w:rsidRPr="00313D21" w:rsidRDefault="00F62D37" w:rsidP="00FD53B5">
            <w:pPr>
              <w:spacing w:line="276" w:lineRule="auto"/>
              <w:jc w:val="center"/>
              <w:rPr>
                <w:b/>
                <w:bCs/>
                <w:sz w:val="21"/>
                <w:szCs w:val="21"/>
              </w:rPr>
            </w:pPr>
            <w:r>
              <w:rPr>
                <w:b/>
                <w:bCs/>
                <w:sz w:val="21"/>
                <w:szCs w:val="21"/>
              </w:rPr>
              <w:t>557.54</w:t>
            </w:r>
          </w:p>
        </w:tc>
        <w:tc>
          <w:tcPr>
            <w:tcW w:w="2250" w:type="dxa"/>
          </w:tcPr>
          <w:p w:rsidR="00081098" w:rsidRPr="00313D21" w:rsidRDefault="00081098" w:rsidP="003539D6">
            <w:pPr>
              <w:spacing w:line="276" w:lineRule="auto"/>
              <w:jc w:val="center"/>
              <w:rPr>
                <w:sz w:val="21"/>
                <w:szCs w:val="21"/>
              </w:rPr>
            </w:pPr>
          </w:p>
        </w:tc>
        <w:tc>
          <w:tcPr>
            <w:tcW w:w="4950" w:type="dxa"/>
          </w:tcPr>
          <w:p w:rsidR="00081098" w:rsidRPr="00313D21" w:rsidRDefault="00081098" w:rsidP="00BB1D1C">
            <w:pPr>
              <w:spacing w:line="276" w:lineRule="auto"/>
              <w:rPr>
                <w:sz w:val="21"/>
                <w:szCs w:val="21"/>
              </w:rPr>
            </w:pPr>
          </w:p>
        </w:tc>
      </w:tr>
    </w:tbl>
    <w:p w:rsidR="008E0BA3" w:rsidRPr="00032876" w:rsidRDefault="008E0BA3" w:rsidP="005C1EB0">
      <w:pPr>
        <w:spacing w:line="276" w:lineRule="auto"/>
        <w:ind w:firstLine="720"/>
        <w:jc w:val="center"/>
        <w:rPr>
          <w:b/>
          <w:bCs/>
          <w:sz w:val="28"/>
          <w:szCs w:val="28"/>
        </w:rPr>
      </w:pPr>
    </w:p>
    <w:p w:rsidR="008E0BA3" w:rsidRPr="00197DC7" w:rsidRDefault="008E0BA3" w:rsidP="005C1EB0">
      <w:pPr>
        <w:spacing w:line="276" w:lineRule="auto"/>
        <w:ind w:firstLine="720"/>
        <w:jc w:val="center"/>
        <w:rPr>
          <w:b/>
          <w:bCs/>
          <w:u w:val="thick"/>
        </w:rPr>
      </w:pPr>
      <w:r>
        <w:rPr>
          <w:b/>
          <w:bCs/>
          <w:sz w:val="28"/>
          <w:szCs w:val="28"/>
        </w:rPr>
        <w:br w:type="page"/>
      </w:r>
      <w:r w:rsidRPr="00197DC7">
        <w:rPr>
          <w:b/>
          <w:bCs/>
          <w:u w:val="thick"/>
        </w:rPr>
        <w:lastRenderedPageBreak/>
        <w:t>Table-11.6</w:t>
      </w:r>
    </w:p>
    <w:p w:rsidR="008E0BA3" w:rsidRPr="00BB1D1C" w:rsidRDefault="008E0BA3" w:rsidP="005C1EB0">
      <w:pPr>
        <w:spacing w:line="276" w:lineRule="auto"/>
        <w:ind w:firstLine="720"/>
        <w:jc w:val="center"/>
        <w:rPr>
          <w:b/>
          <w:bCs/>
        </w:rPr>
      </w:pPr>
      <w:r w:rsidRPr="00BB1D1C">
        <w:rPr>
          <w:b/>
          <w:bCs/>
        </w:rPr>
        <w:t xml:space="preserve">Details of physical &amp; financial targets with their </w:t>
      </w:r>
      <w:r w:rsidR="00A3705A" w:rsidRPr="00BB1D1C">
        <w:rPr>
          <w:b/>
          <w:bCs/>
        </w:rPr>
        <w:t>justification for</w:t>
      </w:r>
      <w:r w:rsidRPr="00BB1D1C">
        <w:rPr>
          <w:b/>
          <w:bCs/>
        </w:rPr>
        <w:t xml:space="preserve"> the financial Year 202</w:t>
      </w:r>
      <w:r w:rsidR="008017EC">
        <w:rPr>
          <w:b/>
          <w:bCs/>
        </w:rPr>
        <w:t>2</w:t>
      </w:r>
      <w:r w:rsidRPr="00BB1D1C">
        <w:rPr>
          <w:b/>
          <w:bCs/>
        </w:rPr>
        <w:t>-2</w:t>
      </w:r>
      <w:r w:rsidR="008017EC">
        <w:rPr>
          <w:b/>
          <w:bCs/>
        </w:rPr>
        <w:t>3</w:t>
      </w:r>
    </w:p>
    <w:p w:rsidR="00A3705A" w:rsidRPr="00A3705A" w:rsidRDefault="00A3705A" w:rsidP="005C1EB0">
      <w:pPr>
        <w:spacing w:line="276" w:lineRule="auto"/>
        <w:ind w:firstLine="720"/>
        <w:jc w:val="center"/>
        <w:rPr>
          <w:b/>
          <w:bCs/>
          <w:sz w:val="18"/>
          <w:szCs w:val="18"/>
        </w:rPr>
      </w:pPr>
    </w:p>
    <w:tbl>
      <w:tblPr>
        <w:tblW w:w="15750" w:type="dxa"/>
        <w:jc w:val="center"/>
        <w:tblInd w:w="2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43"/>
        <w:gridCol w:w="4197"/>
        <w:gridCol w:w="1350"/>
        <w:gridCol w:w="1980"/>
        <w:gridCol w:w="2250"/>
        <w:gridCol w:w="5130"/>
      </w:tblGrid>
      <w:tr w:rsidR="00590EE1" w:rsidRPr="00313D21" w:rsidTr="00F37CE5">
        <w:trPr>
          <w:tblHeade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Para No.</w:t>
            </w:r>
          </w:p>
        </w:tc>
        <w:tc>
          <w:tcPr>
            <w:tcW w:w="4197" w:type="dxa"/>
          </w:tcPr>
          <w:p w:rsidR="00590EE1" w:rsidRPr="00313D21" w:rsidRDefault="00590EE1" w:rsidP="00BB1D1C">
            <w:pPr>
              <w:spacing w:line="276" w:lineRule="auto"/>
              <w:jc w:val="center"/>
              <w:rPr>
                <w:b/>
                <w:bCs/>
                <w:sz w:val="21"/>
                <w:szCs w:val="21"/>
              </w:rPr>
            </w:pPr>
            <w:r w:rsidRPr="00313D21">
              <w:rPr>
                <w:b/>
                <w:bCs/>
                <w:sz w:val="21"/>
                <w:szCs w:val="21"/>
              </w:rPr>
              <w:t>Work details</w:t>
            </w:r>
          </w:p>
        </w:tc>
        <w:tc>
          <w:tcPr>
            <w:tcW w:w="1350" w:type="dxa"/>
            <w:tcBorders>
              <w:top w:val="single" w:sz="4" w:space="0" w:color="auto"/>
            </w:tcBorders>
          </w:tcPr>
          <w:p w:rsidR="00590EE1" w:rsidRPr="00313D21" w:rsidRDefault="00590EE1" w:rsidP="00BB1D1C">
            <w:pPr>
              <w:spacing w:line="276" w:lineRule="auto"/>
              <w:jc w:val="center"/>
              <w:rPr>
                <w:b/>
                <w:bCs/>
                <w:sz w:val="21"/>
                <w:szCs w:val="21"/>
              </w:rPr>
            </w:pPr>
            <w:r w:rsidRPr="00313D21">
              <w:rPr>
                <w:b/>
                <w:bCs/>
                <w:sz w:val="21"/>
                <w:szCs w:val="21"/>
              </w:rPr>
              <w:t>Physical targets</w:t>
            </w:r>
          </w:p>
        </w:tc>
        <w:tc>
          <w:tcPr>
            <w:tcW w:w="1980" w:type="dxa"/>
            <w:tcBorders>
              <w:top w:val="single" w:sz="4" w:space="0" w:color="auto"/>
              <w:bottom w:val="single" w:sz="4" w:space="0" w:color="auto"/>
            </w:tcBorders>
          </w:tcPr>
          <w:p w:rsidR="00590EE1" w:rsidRPr="00313D21" w:rsidRDefault="00590EE1" w:rsidP="00BB1D1C">
            <w:pPr>
              <w:spacing w:line="276" w:lineRule="auto"/>
              <w:jc w:val="center"/>
              <w:rPr>
                <w:b/>
                <w:bCs/>
                <w:sz w:val="21"/>
                <w:szCs w:val="21"/>
              </w:rPr>
            </w:pPr>
            <w:r w:rsidRPr="00313D21">
              <w:rPr>
                <w:b/>
                <w:bCs/>
                <w:sz w:val="21"/>
                <w:szCs w:val="21"/>
              </w:rPr>
              <w:t>Financial targets (In Lacs Rs.)</w:t>
            </w:r>
          </w:p>
        </w:tc>
        <w:tc>
          <w:tcPr>
            <w:tcW w:w="2250" w:type="dxa"/>
            <w:tcBorders>
              <w:top w:val="single" w:sz="4" w:space="0" w:color="auto"/>
              <w:bottom w:val="single" w:sz="4" w:space="0" w:color="auto"/>
            </w:tcBorders>
          </w:tcPr>
          <w:p w:rsidR="00590EE1" w:rsidRPr="00313D21" w:rsidRDefault="00F722BA" w:rsidP="00BB1D1C">
            <w:pPr>
              <w:spacing w:line="276" w:lineRule="auto"/>
              <w:jc w:val="center"/>
              <w:rPr>
                <w:b/>
                <w:bCs/>
                <w:sz w:val="21"/>
                <w:szCs w:val="21"/>
              </w:rPr>
            </w:pPr>
            <w:r w:rsidRPr="00313D21">
              <w:rPr>
                <w:b/>
                <w:bCs/>
                <w:sz w:val="21"/>
                <w:szCs w:val="21"/>
              </w:rPr>
              <w:t xml:space="preserve">Name of place </w:t>
            </w:r>
            <w:r w:rsidR="00590EE1" w:rsidRPr="00313D21">
              <w:rPr>
                <w:b/>
                <w:bCs/>
                <w:sz w:val="21"/>
                <w:szCs w:val="21"/>
              </w:rPr>
              <w:t>Beat/Comptt.</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jc w:val="center"/>
              <w:rPr>
                <w:b/>
                <w:bCs/>
                <w:sz w:val="21"/>
                <w:szCs w:val="21"/>
              </w:rPr>
            </w:pPr>
            <w:r w:rsidRPr="00313D21">
              <w:rPr>
                <w:b/>
                <w:bCs/>
                <w:sz w:val="21"/>
                <w:szCs w:val="21"/>
              </w:rPr>
              <w:t>Justification</w:t>
            </w:r>
          </w:p>
          <w:p w:rsidR="00590EE1" w:rsidRPr="00313D21" w:rsidRDefault="00590EE1" w:rsidP="00BB1D1C">
            <w:pPr>
              <w:spacing w:line="276" w:lineRule="auto"/>
              <w:rPr>
                <w:sz w:val="21"/>
                <w:szCs w:val="21"/>
              </w:rPr>
            </w:pPr>
          </w:p>
        </w:tc>
      </w:tr>
      <w:tr w:rsidR="00590EE1" w:rsidRPr="00313D21" w:rsidTr="00F37CE5">
        <w:trPr>
          <w:jc w:val="center"/>
        </w:trPr>
        <w:tc>
          <w:tcPr>
            <w:tcW w:w="843" w:type="dxa"/>
          </w:tcPr>
          <w:p w:rsidR="00590EE1" w:rsidRPr="00313D21" w:rsidRDefault="00590EE1" w:rsidP="00BB1D1C">
            <w:pPr>
              <w:spacing w:line="276" w:lineRule="auto"/>
              <w:jc w:val="center"/>
              <w:rPr>
                <w:sz w:val="21"/>
                <w:szCs w:val="21"/>
              </w:rPr>
            </w:pPr>
            <w:r w:rsidRPr="00313D21">
              <w:rPr>
                <w:sz w:val="21"/>
                <w:szCs w:val="21"/>
              </w:rPr>
              <w:t>1</w:t>
            </w:r>
          </w:p>
        </w:tc>
        <w:tc>
          <w:tcPr>
            <w:tcW w:w="4197" w:type="dxa"/>
          </w:tcPr>
          <w:p w:rsidR="00590EE1" w:rsidRPr="00313D21" w:rsidRDefault="00590EE1" w:rsidP="00BB1D1C">
            <w:pPr>
              <w:spacing w:line="276" w:lineRule="auto"/>
              <w:jc w:val="center"/>
              <w:rPr>
                <w:sz w:val="21"/>
                <w:szCs w:val="21"/>
              </w:rPr>
            </w:pPr>
            <w:r w:rsidRPr="00313D21">
              <w:rPr>
                <w:sz w:val="21"/>
                <w:szCs w:val="21"/>
              </w:rPr>
              <w:t>2</w:t>
            </w:r>
          </w:p>
        </w:tc>
        <w:tc>
          <w:tcPr>
            <w:tcW w:w="1350" w:type="dxa"/>
          </w:tcPr>
          <w:p w:rsidR="00590EE1" w:rsidRPr="00313D21" w:rsidRDefault="00590EE1" w:rsidP="00BB1D1C">
            <w:pPr>
              <w:spacing w:line="276" w:lineRule="auto"/>
              <w:jc w:val="center"/>
              <w:rPr>
                <w:sz w:val="21"/>
                <w:szCs w:val="21"/>
              </w:rPr>
            </w:pPr>
            <w:r w:rsidRPr="00313D21">
              <w:rPr>
                <w:sz w:val="21"/>
                <w:szCs w:val="21"/>
              </w:rPr>
              <w:t>3</w:t>
            </w:r>
          </w:p>
        </w:tc>
        <w:tc>
          <w:tcPr>
            <w:tcW w:w="1980" w:type="dxa"/>
            <w:tcBorders>
              <w:top w:val="single" w:sz="4" w:space="0" w:color="auto"/>
              <w:bottom w:val="single" w:sz="4" w:space="0" w:color="auto"/>
            </w:tcBorders>
          </w:tcPr>
          <w:p w:rsidR="00590EE1" w:rsidRPr="00313D21" w:rsidRDefault="00590EE1" w:rsidP="00BB1D1C">
            <w:pPr>
              <w:spacing w:line="276" w:lineRule="auto"/>
              <w:jc w:val="center"/>
              <w:rPr>
                <w:sz w:val="21"/>
                <w:szCs w:val="21"/>
              </w:rPr>
            </w:pPr>
            <w:r w:rsidRPr="00313D21">
              <w:rPr>
                <w:sz w:val="21"/>
                <w:szCs w:val="21"/>
              </w:rPr>
              <w:t>4</w:t>
            </w:r>
          </w:p>
        </w:tc>
        <w:tc>
          <w:tcPr>
            <w:tcW w:w="2250" w:type="dxa"/>
            <w:tcBorders>
              <w:top w:val="single" w:sz="4" w:space="0" w:color="auto"/>
              <w:bottom w:val="single" w:sz="4" w:space="0" w:color="auto"/>
            </w:tcBorders>
          </w:tcPr>
          <w:p w:rsidR="00590EE1" w:rsidRPr="00313D21" w:rsidRDefault="00590EE1" w:rsidP="00BB1D1C">
            <w:pPr>
              <w:spacing w:line="276" w:lineRule="auto"/>
              <w:jc w:val="center"/>
              <w:rPr>
                <w:sz w:val="21"/>
                <w:szCs w:val="21"/>
              </w:rPr>
            </w:pP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jc w:val="center"/>
              <w:rPr>
                <w:sz w:val="21"/>
                <w:szCs w:val="21"/>
              </w:rPr>
            </w:pPr>
            <w:r w:rsidRPr="00313D21">
              <w:rPr>
                <w:sz w:val="21"/>
                <w:szCs w:val="21"/>
              </w:rPr>
              <w:t>5</w:t>
            </w:r>
          </w:p>
        </w:tc>
      </w:tr>
      <w:tr w:rsidR="00590EE1" w:rsidRPr="00313D21" w:rsidTr="00F37CE5">
        <w:trPr>
          <w:jc w:val="center"/>
        </w:trPr>
        <w:tc>
          <w:tcPr>
            <w:tcW w:w="843" w:type="dxa"/>
          </w:tcPr>
          <w:p w:rsidR="00590EE1" w:rsidRPr="00313D21" w:rsidRDefault="00590EE1" w:rsidP="00BB1D1C">
            <w:pPr>
              <w:spacing w:line="276" w:lineRule="auto"/>
              <w:jc w:val="center"/>
              <w:rPr>
                <w:rStyle w:val="Strong"/>
                <w:sz w:val="21"/>
                <w:szCs w:val="21"/>
              </w:rPr>
            </w:pPr>
            <w:r w:rsidRPr="00313D21">
              <w:rPr>
                <w:rStyle w:val="Strong"/>
                <w:sz w:val="21"/>
                <w:szCs w:val="21"/>
              </w:rPr>
              <w:t>I</w:t>
            </w:r>
          </w:p>
        </w:tc>
        <w:tc>
          <w:tcPr>
            <w:tcW w:w="4197" w:type="dxa"/>
          </w:tcPr>
          <w:p w:rsidR="00590EE1" w:rsidRPr="00313D21" w:rsidRDefault="00590EE1" w:rsidP="00BB1D1C">
            <w:pPr>
              <w:spacing w:line="276" w:lineRule="auto"/>
              <w:jc w:val="both"/>
              <w:rPr>
                <w:b/>
                <w:bCs/>
                <w:sz w:val="21"/>
                <w:szCs w:val="21"/>
                <w:u w:val="single"/>
              </w:rPr>
            </w:pPr>
            <w:r w:rsidRPr="00313D21">
              <w:rPr>
                <w:b/>
                <w:bCs/>
                <w:sz w:val="21"/>
                <w:szCs w:val="21"/>
                <w:u w:val="single"/>
              </w:rPr>
              <w:t>Investment Costs: Non-Recurring Costs</w:t>
            </w:r>
          </w:p>
        </w:tc>
        <w:tc>
          <w:tcPr>
            <w:tcW w:w="1350" w:type="dxa"/>
          </w:tcPr>
          <w:p w:rsidR="00590EE1" w:rsidRPr="00313D21" w:rsidRDefault="00590EE1" w:rsidP="00BB1D1C">
            <w:pPr>
              <w:spacing w:line="276" w:lineRule="auto"/>
              <w:jc w:val="center"/>
              <w:rPr>
                <w:sz w:val="21"/>
                <w:szCs w:val="21"/>
              </w:rPr>
            </w:pPr>
          </w:p>
        </w:tc>
        <w:tc>
          <w:tcPr>
            <w:tcW w:w="1980" w:type="dxa"/>
            <w:tcBorders>
              <w:top w:val="single" w:sz="4" w:space="0" w:color="auto"/>
              <w:bottom w:val="single" w:sz="4" w:space="0" w:color="auto"/>
            </w:tcBorders>
          </w:tcPr>
          <w:p w:rsidR="00590EE1" w:rsidRPr="00313D21" w:rsidRDefault="00590EE1" w:rsidP="00BB1D1C">
            <w:pPr>
              <w:spacing w:line="276" w:lineRule="auto"/>
              <w:jc w:val="center"/>
              <w:rPr>
                <w:sz w:val="21"/>
                <w:szCs w:val="21"/>
              </w:rPr>
            </w:pPr>
          </w:p>
        </w:tc>
        <w:tc>
          <w:tcPr>
            <w:tcW w:w="2250" w:type="dxa"/>
            <w:tcBorders>
              <w:top w:val="single" w:sz="4" w:space="0" w:color="auto"/>
              <w:bottom w:val="single" w:sz="4" w:space="0" w:color="auto"/>
            </w:tcBorders>
          </w:tcPr>
          <w:p w:rsidR="00590EE1" w:rsidRPr="00313D21" w:rsidRDefault="00590EE1" w:rsidP="00BB1D1C">
            <w:pPr>
              <w:spacing w:line="276" w:lineRule="auto"/>
              <w:rPr>
                <w:sz w:val="21"/>
                <w:szCs w:val="21"/>
              </w:rPr>
            </w:pP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A</w:t>
            </w:r>
          </w:p>
        </w:tc>
        <w:tc>
          <w:tcPr>
            <w:tcW w:w="4197" w:type="dxa"/>
          </w:tcPr>
          <w:p w:rsidR="00590EE1" w:rsidRPr="00313D21" w:rsidRDefault="00590EE1" w:rsidP="00BB1D1C">
            <w:pPr>
              <w:spacing w:line="276" w:lineRule="auto"/>
              <w:jc w:val="both"/>
              <w:rPr>
                <w:b/>
                <w:bCs/>
                <w:sz w:val="21"/>
                <w:szCs w:val="21"/>
              </w:rPr>
            </w:pPr>
            <w:r w:rsidRPr="00313D21">
              <w:rPr>
                <w:b/>
                <w:bCs/>
                <w:sz w:val="21"/>
                <w:szCs w:val="21"/>
              </w:rPr>
              <w:t>CIVIL WORKS</w:t>
            </w:r>
          </w:p>
        </w:tc>
        <w:tc>
          <w:tcPr>
            <w:tcW w:w="1350" w:type="dxa"/>
          </w:tcPr>
          <w:p w:rsidR="00590EE1" w:rsidRPr="00313D21" w:rsidRDefault="00590EE1" w:rsidP="00BB1D1C">
            <w:pPr>
              <w:spacing w:line="276" w:lineRule="auto"/>
              <w:jc w:val="center"/>
              <w:rPr>
                <w:sz w:val="21"/>
                <w:szCs w:val="21"/>
              </w:rPr>
            </w:pPr>
          </w:p>
        </w:tc>
        <w:tc>
          <w:tcPr>
            <w:tcW w:w="1980" w:type="dxa"/>
            <w:tcBorders>
              <w:top w:val="single" w:sz="4" w:space="0" w:color="auto"/>
              <w:bottom w:val="single" w:sz="4" w:space="0" w:color="auto"/>
            </w:tcBorders>
          </w:tcPr>
          <w:p w:rsidR="00590EE1" w:rsidRPr="00313D21" w:rsidRDefault="00590EE1" w:rsidP="00BB1D1C">
            <w:pPr>
              <w:spacing w:line="276" w:lineRule="auto"/>
              <w:jc w:val="center"/>
              <w:rPr>
                <w:sz w:val="21"/>
                <w:szCs w:val="21"/>
              </w:rPr>
            </w:pPr>
          </w:p>
        </w:tc>
        <w:tc>
          <w:tcPr>
            <w:tcW w:w="2250" w:type="dxa"/>
            <w:tcBorders>
              <w:top w:val="single" w:sz="4" w:space="0" w:color="auto"/>
              <w:bottom w:val="single" w:sz="4" w:space="0" w:color="auto"/>
            </w:tcBorders>
          </w:tcPr>
          <w:p w:rsidR="00590EE1" w:rsidRPr="00313D21" w:rsidRDefault="00590EE1" w:rsidP="00BB1D1C">
            <w:pPr>
              <w:spacing w:line="276" w:lineRule="auto"/>
              <w:rPr>
                <w:b/>
                <w:bCs/>
                <w:sz w:val="21"/>
                <w:szCs w:val="21"/>
              </w:rPr>
            </w:pP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b/>
                <w:bCs/>
                <w:sz w:val="21"/>
                <w:szCs w:val="21"/>
              </w:rPr>
            </w:pP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A-1</w:t>
            </w:r>
          </w:p>
        </w:tc>
        <w:tc>
          <w:tcPr>
            <w:tcW w:w="4197" w:type="dxa"/>
          </w:tcPr>
          <w:p w:rsidR="00590EE1" w:rsidRPr="00313D21" w:rsidRDefault="00590EE1" w:rsidP="00BB1D1C">
            <w:pPr>
              <w:spacing w:line="276" w:lineRule="auto"/>
              <w:jc w:val="both"/>
              <w:rPr>
                <w:sz w:val="21"/>
                <w:szCs w:val="21"/>
              </w:rPr>
            </w:pPr>
            <w:r w:rsidRPr="00313D21">
              <w:rPr>
                <w:sz w:val="21"/>
                <w:szCs w:val="21"/>
              </w:rPr>
              <w:t>Patrolling camps</w:t>
            </w:r>
          </w:p>
        </w:tc>
        <w:tc>
          <w:tcPr>
            <w:tcW w:w="1350" w:type="dxa"/>
          </w:tcPr>
          <w:p w:rsidR="00590EE1" w:rsidRPr="00313D21" w:rsidRDefault="00590EE1"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590EE1" w:rsidRPr="00313D21" w:rsidRDefault="00316551" w:rsidP="00BB1D1C">
            <w:pPr>
              <w:spacing w:line="276" w:lineRule="auto"/>
              <w:jc w:val="center"/>
              <w:rPr>
                <w:sz w:val="21"/>
                <w:szCs w:val="21"/>
              </w:rPr>
            </w:pPr>
            <w:r>
              <w:rPr>
                <w:sz w:val="21"/>
                <w:szCs w:val="21"/>
              </w:rPr>
              <w:t>10.50</w:t>
            </w:r>
          </w:p>
        </w:tc>
        <w:tc>
          <w:tcPr>
            <w:tcW w:w="2250" w:type="dxa"/>
            <w:tcBorders>
              <w:top w:val="single" w:sz="4" w:space="0" w:color="auto"/>
              <w:bottom w:val="single" w:sz="4" w:space="0" w:color="auto"/>
            </w:tcBorders>
          </w:tcPr>
          <w:p w:rsidR="00590EE1" w:rsidRPr="00313D21" w:rsidRDefault="009C591B" w:rsidP="009C591B">
            <w:pPr>
              <w:spacing w:line="276" w:lineRule="auto"/>
              <w:jc w:val="center"/>
              <w:rPr>
                <w:sz w:val="21"/>
                <w:szCs w:val="21"/>
              </w:rPr>
            </w:pPr>
            <w:r w:rsidRPr="00313D21">
              <w:rPr>
                <w:sz w:val="21"/>
                <w:szCs w:val="21"/>
              </w:rPr>
              <w:t>Bargawan</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Necessary for night patrolling</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A-2</w:t>
            </w:r>
          </w:p>
        </w:tc>
        <w:tc>
          <w:tcPr>
            <w:tcW w:w="4197" w:type="dxa"/>
          </w:tcPr>
          <w:p w:rsidR="00590EE1" w:rsidRPr="00313D21" w:rsidRDefault="00590EE1" w:rsidP="00BB1D1C">
            <w:pPr>
              <w:spacing w:line="276" w:lineRule="auto"/>
              <w:jc w:val="both"/>
              <w:rPr>
                <w:sz w:val="21"/>
                <w:szCs w:val="21"/>
              </w:rPr>
            </w:pPr>
            <w:r w:rsidRPr="00313D21">
              <w:rPr>
                <w:sz w:val="21"/>
                <w:szCs w:val="21"/>
              </w:rPr>
              <w:t>FG Nakas</w:t>
            </w:r>
          </w:p>
        </w:tc>
        <w:tc>
          <w:tcPr>
            <w:tcW w:w="1350" w:type="dxa"/>
          </w:tcPr>
          <w:p w:rsidR="00590EE1" w:rsidRPr="00313D21" w:rsidRDefault="00590EE1"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590EE1" w:rsidRPr="00313D21" w:rsidRDefault="00316551" w:rsidP="00BB1D1C">
            <w:pPr>
              <w:spacing w:line="276" w:lineRule="auto"/>
              <w:jc w:val="center"/>
              <w:rPr>
                <w:sz w:val="21"/>
                <w:szCs w:val="21"/>
              </w:rPr>
            </w:pPr>
            <w:r>
              <w:rPr>
                <w:sz w:val="21"/>
                <w:szCs w:val="21"/>
              </w:rPr>
              <w:t>10.50</w:t>
            </w:r>
          </w:p>
        </w:tc>
        <w:tc>
          <w:tcPr>
            <w:tcW w:w="2250" w:type="dxa"/>
            <w:tcBorders>
              <w:top w:val="single" w:sz="4" w:space="0" w:color="auto"/>
              <w:bottom w:val="single" w:sz="4" w:space="0" w:color="auto"/>
            </w:tcBorders>
          </w:tcPr>
          <w:p w:rsidR="00590EE1" w:rsidRPr="00313D21" w:rsidRDefault="009C591B" w:rsidP="009C591B">
            <w:pPr>
              <w:spacing w:line="276" w:lineRule="auto"/>
              <w:jc w:val="center"/>
              <w:rPr>
                <w:sz w:val="21"/>
                <w:szCs w:val="21"/>
              </w:rPr>
            </w:pPr>
            <w:r w:rsidRPr="00313D21">
              <w:rPr>
                <w:sz w:val="21"/>
                <w:szCs w:val="21"/>
              </w:rPr>
              <w:t>Bargawan</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590EE1">
            <w:pPr>
              <w:spacing w:line="276" w:lineRule="auto"/>
              <w:rPr>
                <w:sz w:val="21"/>
                <w:szCs w:val="21"/>
              </w:rPr>
            </w:pPr>
            <w:r w:rsidRPr="00313D21">
              <w:rPr>
                <w:sz w:val="21"/>
                <w:szCs w:val="21"/>
              </w:rPr>
              <w:t>For beat guards</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A-3</w:t>
            </w:r>
          </w:p>
        </w:tc>
        <w:tc>
          <w:tcPr>
            <w:tcW w:w="4197" w:type="dxa"/>
          </w:tcPr>
          <w:p w:rsidR="00590EE1" w:rsidRPr="00313D21" w:rsidRDefault="00590EE1" w:rsidP="00BB1D1C">
            <w:pPr>
              <w:spacing w:line="276" w:lineRule="auto"/>
              <w:jc w:val="both"/>
              <w:rPr>
                <w:sz w:val="21"/>
                <w:szCs w:val="21"/>
              </w:rPr>
            </w:pPr>
            <w:r w:rsidRPr="00313D21">
              <w:rPr>
                <w:sz w:val="21"/>
                <w:szCs w:val="21"/>
              </w:rPr>
              <w:t>Staff quarters</w:t>
            </w:r>
          </w:p>
        </w:tc>
        <w:tc>
          <w:tcPr>
            <w:tcW w:w="1350" w:type="dxa"/>
          </w:tcPr>
          <w:p w:rsidR="00590EE1" w:rsidRPr="00313D21" w:rsidRDefault="00590EE1"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590EE1" w:rsidRPr="00313D21" w:rsidRDefault="00316551" w:rsidP="00BB1D1C">
            <w:pPr>
              <w:spacing w:line="276" w:lineRule="auto"/>
              <w:jc w:val="center"/>
              <w:rPr>
                <w:sz w:val="21"/>
                <w:szCs w:val="21"/>
              </w:rPr>
            </w:pPr>
            <w:r>
              <w:rPr>
                <w:sz w:val="21"/>
                <w:szCs w:val="21"/>
              </w:rPr>
              <w:t>10.50</w:t>
            </w:r>
          </w:p>
        </w:tc>
        <w:tc>
          <w:tcPr>
            <w:tcW w:w="2250" w:type="dxa"/>
            <w:tcBorders>
              <w:top w:val="single" w:sz="4" w:space="0" w:color="auto"/>
              <w:bottom w:val="single" w:sz="4" w:space="0" w:color="auto"/>
            </w:tcBorders>
          </w:tcPr>
          <w:p w:rsidR="00590EE1" w:rsidRPr="00313D21" w:rsidRDefault="00582B37" w:rsidP="009C591B">
            <w:pPr>
              <w:spacing w:line="276" w:lineRule="auto"/>
              <w:jc w:val="center"/>
              <w:rPr>
                <w:sz w:val="21"/>
                <w:szCs w:val="21"/>
              </w:rPr>
            </w:pPr>
            <w:r w:rsidRPr="00313D21">
              <w:rPr>
                <w:sz w:val="21"/>
                <w:szCs w:val="21"/>
              </w:rPr>
              <w:t>Kasda</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For Beat guard &amp; Range staff.</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A-4</w:t>
            </w:r>
          </w:p>
        </w:tc>
        <w:tc>
          <w:tcPr>
            <w:tcW w:w="4197" w:type="dxa"/>
          </w:tcPr>
          <w:p w:rsidR="00590EE1" w:rsidRPr="00313D21" w:rsidRDefault="00590EE1" w:rsidP="00BB1D1C">
            <w:pPr>
              <w:spacing w:line="276" w:lineRule="auto"/>
              <w:jc w:val="both"/>
              <w:rPr>
                <w:sz w:val="21"/>
                <w:szCs w:val="21"/>
              </w:rPr>
            </w:pPr>
            <w:r w:rsidRPr="00313D21">
              <w:rPr>
                <w:sz w:val="21"/>
                <w:szCs w:val="21"/>
              </w:rPr>
              <w:t>Wireless cabin</w:t>
            </w:r>
          </w:p>
        </w:tc>
        <w:tc>
          <w:tcPr>
            <w:tcW w:w="1350" w:type="dxa"/>
          </w:tcPr>
          <w:p w:rsidR="00590EE1" w:rsidRPr="00313D21" w:rsidRDefault="00590EE1"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590EE1" w:rsidRPr="00313D21" w:rsidRDefault="00590EE1"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590EE1" w:rsidRPr="00313D21" w:rsidRDefault="00582B37" w:rsidP="009C591B">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For fixed wireless sets</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A-5</w:t>
            </w:r>
          </w:p>
        </w:tc>
        <w:tc>
          <w:tcPr>
            <w:tcW w:w="4197" w:type="dxa"/>
          </w:tcPr>
          <w:p w:rsidR="00590EE1" w:rsidRPr="00313D21" w:rsidRDefault="00590EE1" w:rsidP="00BB1D1C">
            <w:pPr>
              <w:spacing w:line="276" w:lineRule="auto"/>
              <w:jc w:val="both"/>
              <w:rPr>
                <w:sz w:val="21"/>
                <w:szCs w:val="21"/>
              </w:rPr>
            </w:pPr>
            <w:r w:rsidRPr="00313D21">
              <w:rPr>
                <w:sz w:val="21"/>
                <w:szCs w:val="21"/>
              </w:rPr>
              <w:t>Crop damage control structures</w:t>
            </w:r>
          </w:p>
        </w:tc>
        <w:tc>
          <w:tcPr>
            <w:tcW w:w="1350" w:type="dxa"/>
          </w:tcPr>
          <w:p w:rsidR="00590EE1" w:rsidRPr="00313D21" w:rsidRDefault="00590EE1"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590EE1" w:rsidRPr="00313D21" w:rsidRDefault="00316551" w:rsidP="00A67AB6">
            <w:pPr>
              <w:spacing w:line="276" w:lineRule="auto"/>
              <w:jc w:val="center"/>
              <w:rPr>
                <w:sz w:val="21"/>
                <w:szCs w:val="21"/>
              </w:rPr>
            </w:pPr>
            <w:r>
              <w:rPr>
                <w:sz w:val="21"/>
                <w:szCs w:val="21"/>
              </w:rPr>
              <w:t>3.50</w:t>
            </w:r>
          </w:p>
        </w:tc>
        <w:tc>
          <w:tcPr>
            <w:tcW w:w="2250" w:type="dxa"/>
            <w:tcBorders>
              <w:top w:val="single" w:sz="4" w:space="0" w:color="auto"/>
              <w:bottom w:val="single" w:sz="4" w:space="0" w:color="auto"/>
            </w:tcBorders>
          </w:tcPr>
          <w:p w:rsidR="00590EE1" w:rsidRPr="00313D21" w:rsidRDefault="00582B37" w:rsidP="009C591B">
            <w:pPr>
              <w:spacing w:line="276" w:lineRule="auto"/>
              <w:jc w:val="center"/>
              <w:rPr>
                <w:sz w:val="21"/>
                <w:szCs w:val="21"/>
              </w:rPr>
            </w:pPr>
            <w:r w:rsidRPr="00313D21">
              <w:rPr>
                <w:sz w:val="21"/>
                <w:szCs w:val="21"/>
              </w:rPr>
              <w:t>Bichhi</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To protect crops from wild animals</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A-6</w:t>
            </w:r>
          </w:p>
        </w:tc>
        <w:tc>
          <w:tcPr>
            <w:tcW w:w="4197" w:type="dxa"/>
          </w:tcPr>
          <w:p w:rsidR="00590EE1" w:rsidRPr="00313D21" w:rsidRDefault="00590EE1" w:rsidP="00BB1D1C">
            <w:pPr>
              <w:spacing w:line="276" w:lineRule="auto"/>
              <w:jc w:val="both"/>
              <w:rPr>
                <w:sz w:val="21"/>
                <w:szCs w:val="21"/>
              </w:rPr>
            </w:pPr>
            <w:r w:rsidRPr="00313D21">
              <w:rPr>
                <w:sz w:val="21"/>
                <w:szCs w:val="21"/>
              </w:rPr>
              <w:t>Road improvement (km)</w:t>
            </w:r>
          </w:p>
        </w:tc>
        <w:tc>
          <w:tcPr>
            <w:tcW w:w="1350" w:type="dxa"/>
          </w:tcPr>
          <w:p w:rsidR="00590EE1" w:rsidRPr="00313D21" w:rsidRDefault="00590EE1"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590EE1" w:rsidRPr="00313D21" w:rsidRDefault="00590EE1"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590EE1" w:rsidRPr="00313D21" w:rsidRDefault="00582B37" w:rsidP="009C591B">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 xml:space="preserve">Including raptas </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A-7</w:t>
            </w:r>
          </w:p>
        </w:tc>
        <w:tc>
          <w:tcPr>
            <w:tcW w:w="4197" w:type="dxa"/>
          </w:tcPr>
          <w:p w:rsidR="00590EE1" w:rsidRPr="00313D21" w:rsidRDefault="00590EE1" w:rsidP="00BB1D1C">
            <w:pPr>
              <w:spacing w:line="276" w:lineRule="auto"/>
              <w:jc w:val="both"/>
              <w:rPr>
                <w:sz w:val="21"/>
                <w:szCs w:val="21"/>
              </w:rPr>
            </w:pPr>
            <w:r w:rsidRPr="00313D21">
              <w:rPr>
                <w:sz w:val="21"/>
                <w:szCs w:val="21"/>
              </w:rPr>
              <w:t>Library room</w:t>
            </w:r>
          </w:p>
        </w:tc>
        <w:tc>
          <w:tcPr>
            <w:tcW w:w="1350" w:type="dxa"/>
          </w:tcPr>
          <w:p w:rsidR="00590EE1" w:rsidRPr="00313D21" w:rsidRDefault="00590EE1"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590EE1" w:rsidRPr="00313D21" w:rsidRDefault="00590EE1"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590EE1" w:rsidRPr="00313D21" w:rsidRDefault="00582B37" w:rsidP="009C591B">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 xml:space="preserve">For tourists and people for conservation education </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A8</w:t>
            </w:r>
          </w:p>
        </w:tc>
        <w:tc>
          <w:tcPr>
            <w:tcW w:w="4197" w:type="dxa"/>
          </w:tcPr>
          <w:p w:rsidR="00590EE1" w:rsidRPr="00313D21" w:rsidRDefault="00590EE1" w:rsidP="00BB1D1C">
            <w:pPr>
              <w:spacing w:line="276" w:lineRule="auto"/>
              <w:jc w:val="both"/>
              <w:rPr>
                <w:sz w:val="21"/>
                <w:szCs w:val="21"/>
              </w:rPr>
            </w:pPr>
            <w:r w:rsidRPr="00313D21">
              <w:rPr>
                <w:sz w:val="21"/>
                <w:szCs w:val="21"/>
              </w:rPr>
              <w:t>Entrance gate improvement</w:t>
            </w:r>
          </w:p>
        </w:tc>
        <w:tc>
          <w:tcPr>
            <w:tcW w:w="1350" w:type="dxa"/>
          </w:tcPr>
          <w:p w:rsidR="00590EE1" w:rsidRPr="00313D21" w:rsidRDefault="00A67AB6" w:rsidP="00BB1D1C">
            <w:pPr>
              <w:spacing w:line="276" w:lineRule="auto"/>
              <w:jc w:val="center"/>
              <w:rPr>
                <w:sz w:val="21"/>
                <w:szCs w:val="21"/>
              </w:rPr>
            </w:pPr>
            <w:r>
              <w:rPr>
                <w:sz w:val="21"/>
                <w:szCs w:val="21"/>
              </w:rPr>
              <w:t>1</w:t>
            </w:r>
          </w:p>
        </w:tc>
        <w:tc>
          <w:tcPr>
            <w:tcW w:w="1980" w:type="dxa"/>
            <w:tcBorders>
              <w:top w:val="single" w:sz="4" w:space="0" w:color="auto"/>
              <w:bottom w:val="single" w:sz="4" w:space="0" w:color="auto"/>
            </w:tcBorders>
          </w:tcPr>
          <w:p w:rsidR="00590EE1" w:rsidRPr="00313D21" w:rsidRDefault="00316551" w:rsidP="00A67AB6">
            <w:pPr>
              <w:spacing w:line="276" w:lineRule="auto"/>
              <w:jc w:val="center"/>
              <w:rPr>
                <w:sz w:val="21"/>
                <w:szCs w:val="21"/>
              </w:rPr>
            </w:pPr>
            <w:r>
              <w:rPr>
                <w:sz w:val="21"/>
                <w:szCs w:val="21"/>
              </w:rPr>
              <w:t>5.50</w:t>
            </w:r>
          </w:p>
        </w:tc>
        <w:tc>
          <w:tcPr>
            <w:tcW w:w="2250" w:type="dxa"/>
            <w:tcBorders>
              <w:top w:val="single" w:sz="4" w:space="0" w:color="auto"/>
              <w:bottom w:val="single" w:sz="4" w:space="0" w:color="auto"/>
            </w:tcBorders>
          </w:tcPr>
          <w:p w:rsidR="00590EE1" w:rsidRPr="00313D21" w:rsidRDefault="00F90686" w:rsidP="009C591B">
            <w:pPr>
              <w:spacing w:line="276" w:lineRule="auto"/>
              <w:jc w:val="center"/>
              <w:rPr>
                <w:sz w:val="21"/>
                <w:szCs w:val="21"/>
              </w:rPr>
            </w:pPr>
            <w:r w:rsidRPr="00313D21">
              <w:rPr>
                <w:sz w:val="21"/>
                <w:szCs w:val="21"/>
              </w:rPr>
              <w:t>Jhaprahwa</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For protection and regulating visitors</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A-9</w:t>
            </w:r>
          </w:p>
        </w:tc>
        <w:tc>
          <w:tcPr>
            <w:tcW w:w="4197" w:type="dxa"/>
          </w:tcPr>
          <w:p w:rsidR="00590EE1" w:rsidRPr="00313D21" w:rsidRDefault="00590EE1" w:rsidP="00BB1D1C">
            <w:pPr>
              <w:spacing w:line="276" w:lineRule="auto"/>
              <w:jc w:val="both"/>
              <w:rPr>
                <w:sz w:val="21"/>
                <w:szCs w:val="21"/>
              </w:rPr>
            </w:pPr>
            <w:r w:rsidRPr="00313D21">
              <w:rPr>
                <w:sz w:val="21"/>
                <w:szCs w:val="21"/>
              </w:rPr>
              <w:t>Watch tower</w:t>
            </w:r>
          </w:p>
        </w:tc>
        <w:tc>
          <w:tcPr>
            <w:tcW w:w="1350" w:type="dxa"/>
          </w:tcPr>
          <w:p w:rsidR="00590EE1" w:rsidRPr="00313D21" w:rsidRDefault="00590EE1"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590EE1" w:rsidRPr="00313D21" w:rsidRDefault="00316551" w:rsidP="00A67AB6">
            <w:pPr>
              <w:spacing w:line="276" w:lineRule="auto"/>
              <w:jc w:val="center"/>
              <w:rPr>
                <w:sz w:val="21"/>
                <w:szCs w:val="21"/>
              </w:rPr>
            </w:pPr>
            <w:r>
              <w:rPr>
                <w:sz w:val="21"/>
                <w:szCs w:val="21"/>
              </w:rPr>
              <w:t>6.50</w:t>
            </w:r>
          </w:p>
        </w:tc>
        <w:tc>
          <w:tcPr>
            <w:tcW w:w="2250" w:type="dxa"/>
            <w:tcBorders>
              <w:top w:val="single" w:sz="4" w:space="0" w:color="auto"/>
              <w:bottom w:val="single" w:sz="4" w:space="0" w:color="auto"/>
            </w:tcBorders>
          </w:tcPr>
          <w:p w:rsidR="00590EE1" w:rsidRPr="00313D21" w:rsidRDefault="00582B37" w:rsidP="00582B37">
            <w:pPr>
              <w:spacing w:line="276" w:lineRule="auto"/>
              <w:jc w:val="center"/>
              <w:rPr>
                <w:sz w:val="21"/>
                <w:szCs w:val="21"/>
              </w:rPr>
            </w:pPr>
            <w:r w:rsidRPr="00313D21">
              <w:rPr>
                <w:sz w:val="21"/>
                <w:szCs w:val="21"/>
              </w:rPr>
              <w:t xml:space="preserve">Singhifal </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For protection &amp; tourists purpose</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A-10</w:t>
            </w:r>
          </w:p>
        </w:tc>
        <w:tc>
          <w:tcPr>
            <w:tcW w:w="4197" w:type="dxa"/>
          </w:tcPr>
          <w:p w:rsidR="00590EE1" w:rsidRPr="00313D21" w:rsidRDefault="00590EE1" w:rsidP="00BB1D1C">
            <w:pPr>
              <w:spacing w:line="276" w:lineRule="auto"/>
              <w:jc w:val="both"/>
              <w:rPr>
                <w:sz w:val="21"/>
                <w:szCs w:val="21"/>
              </w:rPr>
            </w:pPr>
            <w:r w:rsidRPr="00313D21">
              <w:rPr>
                <w:sz w:val="21"/>
                <w:szCs w:val="21"/>
              </w:rPr>
              <w:t>Boundary demarcation</w:t>
            </w:r>
          </w:p>
        </w:tc>
        <w:tc>
          <w:tcPr>
            <w:tcW w:w="1350" w:type="dxa"/>
          </w:tcPr>
          <w:p w:rsidR="00590EE1" w:rsidRPr="00313D21" w:rsidRDefault="00590EE1"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590EE1" w:rsidRPr="00313D21" w:rsidRDefault="00316551" w:rsidP="00A67AB6">
            <w:pPr>
              <w:spacing w:line="276" w:lineRule="auto"/>
              <w:jc w:val="center"/>
              <w:rPr>
                <w:sz w:val="21"/>
                <w:szCs w:val="21"/>
              </w:rPr>
            </w:pPr>
            <w:r>
              <w:rPr>
                <w:sz w:val="21"/>
                <w:szCs w:val="21"/>
              </w:rPr>
              <w:t>6.50</w:t>
            </w:r>
          </w:p>
        </w:tc>
        <w:tc>
          <w:tcPr>
            <w:tcW w:w="2250" w:type="dxa"/>
            <w:tcBorders>
              <w:top w:val="single" w:sz="4" w:space="0" w:color="auto"/>
              <w:bottom w:val="single" w:sz="4" w:space="0" w:color="auto"/>
            </w:tcBorders>
          </w:tcPr>
          <w:p w:rsidR="00590EE1" w:rsidRPr="00313D21" w:rsidRDefault="00582B37" w:rsidP="009C591B">
            <w:pPr>
              <w:spacing w:line="276" w:lineRule="auto"/>
              <w:jc w:val="center"/>
              <w:rPr>
                <w:sz w:val="21"/>
                <w:szCs w:val="21"/>
              </w:rPr>
            </w:pPr>
            <w:r w:rsidRPr="00313D21">
              <w:rPr>
                <w:sz w:val="21"/>
                <w:szCs w:val="21"/>
              </w:rPr>
              <w:t>Gopla</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For survey &amp; demarcation works</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A-11</w:t>
            </w:r>
          </w:p>
        </w:tc>
        <w:tc>
          <w:tcPr>
            <w:tcW w:w="4197" w:type="dxa"/>
          </w:tcPr>
          <w:p w:rsidR="00590EE1" w:rsidRPr="00313D21" w:rsidRDefault="00590EE1" w:rsidP="00BB1D1C">
            <w:pPr>
              <w:spacing w:line="276" w:lineRule="auto"/>
              <w:jc w:val="both"/>
              <w:rPr>
                <w:sz w:val="21"/>
                <w:szCs w:val="21"/>
              </w:rPr>
            </w:pPr>
            <w:r w:rsidRPr="00313D21">
              <w:rPr>
                <w:sz w:val="21"/>
                <w:szCs w:val="21"/>
              </w:rPr>
              <w:t>Boundary Pillar construction (Munara)</w:t>
            </w:r>
          </w:p>
        </w:tc>
        <w:tc>
          <w:tcPr>
            <w:tcW w:w="1350" w:type="dxa"/>
          </w:tcPr>
          <w:p w:rsidR="00590EE1" w:rsidRPr="00313D21" w:rsidRDefault="00590EE1" w:rsidP="00BB1D1C">
            <w:pPr>
              <w:spacing w:line="276" w:lineRule="auto"/>
              <w:jc w:val="center"/>
              <w:rPr>
                <w:sz w:val="21"/>
                <w:szCs w:val="21"/>
              </w:rPr>
            </w:pPr>
            <w:r w:rsidRPr="00313D21">
              <w:rPr>
                <w:sz w:val="21"/>
                <w:szCs w:val="21"/>
              </w:rPr>
              <w:t>100</w:t>
            </w:r>
          </w:p>
        </w:tc>
        <w:tc>
          <w:tcPr>
            <w:tcW w:w="1980" w:type="dxa"/>
            <w:tcBorders>
              <w:top w:val="single" w:sz="4" w:space="0" w:color="auto"/>
              <w:bottom w:val="single" w:sz="4" w:space="0" w:color="auto"/>
            </w:tcBorders>
          </w:tcPr>
          <w:p w:rsidR="00590EE1" w:rsidRPr="00313D21" w:rsidRDefault="00316551" w:rsidP="00BB1D1C">
            <w:pPr>
              <w:spacing w:line="276" w:lineRule="auto"/>
              <w:jc w:val="center"/>
              <w:rPr>
                <w:sz w:val="21"/>
                <w:szCs w:val="21"/>
              </w:rPr>
            </w:pPr>
            <w:r>
              <w:rPr>
                <w:sz w:val="21"/>
                <w:szCs w:val="21"/>
              </w:rPr>
              <w:t>10.50</w:t>
            </w:r>
          </w:p>
        </w:tc>
        <w:tc>
          <w:tcPr>
            <w:tcW w:w="2250" w:type="dxa"/>
            <w:tcBorders>
              <w:top w:val="single" w:sz="4" w:space="0" w:color="auto"/>
              <w:bottom w:val="single" w:sz="4" w:space="0" w:color="auto"/>
            </w:tcBorders>
          </w:tcPr>
          <w:p w:rsidR="00590EE1" w:rsidRPr="00313D21" w:rsidRDefault="00582B37" w:rsidP="00CA6250">
            <w:pPr>
              <w:spacing w:line="276" w:lineRule="auto"/>
              <w:jc w:val="center"/>
              <w:rPr>
                <w:sz w:val="21"/>
                <w:szCs w:val="21"/>
              </w:rPr>
            </w:pPr>
            <w:r w:rsidRPr="00313D21">
              <w:rPr>
                <w:sz w:val="21"/>
                <w:szCs w:val="21"/>
              </w:rPr>
              <w:t>P-</w:t>
            </w:r>
            <w:r w:rsidR="0046726C" w:rsidRPr="00313D21">
              <w:rPr>
                <w:sz w:val="21"/>
                <w:szCs w:val="21"/>
              </w:rPr>
              <w:t>01,02,03,04,67,68,75,76,05,06,07,08,7409,10,11,12,13,</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6244E8">
            <w:pPr>
              <w:spacing w:line="276" w:lineRule="auto"/>
              <w:rPr>
                <w:sz w:val="21"/>
                <w:szCs w:val="21"/>
              </w:rPr>
            </w:pPr>
            <w:r w:rsidRPr="00313D21">
              <w:rPr>
                <w:sz w:val="21"/>
                <w:szCs w:val="21"/>
              </w:rPr>
              <w:t xml:space="preserve">Masonry pillars construction for demarcation of sanctuary area from </w:t>
            </w:r>
            <w:r w:rsidR="006244E8" w:rsidRPr="00313D21">
              <w:rPr>
                <w:sz w:val="21"/>
                <w:szCs w:val="21"/>
              </w:rPr>
              <w:t xml:space="preserve"> revenue and patta land</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A-12</w:t>
            </w:r>
          </w:p>
        </w:tc>
        <w:tc>
          <w:tcPr>
            <w:tcW w:w="4197" w:type="dxa"/>
          </w:tcPr>
          <w:p w:rsidR="00590EE1" w:rsidRPr="00313D21" w:rsidRDefault="00590EE1" w:rsidP="00BB1D1C">
            <w:pPr>
              <w:spacing w:line="276" w:lineRule="auto"/>
              <w:jc w:val="both"/>
              <w:rPr>
                <w:sz w:val="21"/>
                <w:szCs w:val="21"/>
              </w:rPr>
            </w:pPr>
            <w:r w:rsidRPr="00313D21">
              <w:rPr>
                <w:sz w:val="21"/>
                <w:szCs w:val="21"/>
              </w:rPr>
              <w:t>Orientation Centre</w:t>
            </w:r>
          </w:p>
        </w:tc>
        <w:tc>
          <w:tcPr>
            <w:tcW w:w="1350" w:type="dxa"/>
          </w:tcPr>
          <w:p w:rsidR="00590EE1" w:rsidRPr="00313D21" w:rsidRDefault="00590EE1"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590EE1" w:rsidRPr="00313D21" w:rsidRDefault="00590EE1"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590EE1" w:rsidRPr="00313D21" w:rsidRDefault="00582B37" w:rsidP="009C591B">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Essential for visitors</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A-13</w:t>
            </w:r>
          </w:p>
        </w:tc>
        <w:tc>
          <w:tcPr>
            <w:tcW w:w="4197" w:type="dxa"/>
          </w:tcPr>
          <w:p w:rsidR="00590EE1" w:rsidRPr="00313D21" w:rsidRDefault="00590EE1" w:rsidP="00BB1D1C">
            <w:pPr>
              <w:spacing w:line="276" w:lineRule="auto"/>
              <w:jc w:val="both"/>
              <w:rPr>
                <w:sz w:val="21"/>
                <w:szCs w:val="21"/>
              </w:rPr>
            </w:pPr>
            <w:r w:rsidRPr="00313D21">
              <w:rPr>
                <w:sz w:val="21"/>
                <w:szCs w:val="21"/>
              </w:rPr>
              <w:t xml:space="preserve">Visitor’s Centre </w:t>
            </w:r>
          </w:p>
        </w:tc>
        <w:tc>
          <w:tcPr>
            <w:tcW w:w="1350" w:type="dxa"/>
          </w:tcPr>
          <w:p w:rsidR="00590EE1" w:rsidRPr="00313D21" w:rsidRDefault="00582B37"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590EE1" w:rsidRPr="00313D21" w:rsidRDefault="00582B37"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590EE1" w:rsidRPr="00313D21" w:rsidRDefault="00582B37" w:rsidP="009C591B">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A-14</w:t>
            </w:r>
          </w:p>
        </w:tc>
        <w:tc>
          <w:tcPr>
            <w:tcW w:w="4197" w:type="dxa"/>
          </w:tcPr>
          <w:p w:rsidR="00590EE1" w:rsidRPr="00313D21" w:rsidRDefault="00590EE1" w:rsidP="00BB1D1C">
            <w:pPr>
              <w:spacing w:line="276" w:lineRule="auto"/>
              <w:jc w:val="both"/>
              <w:rPr>
                <w:sz w:val="21"/>
                <w:szCs w:val="21"/>
              </w:rPr>
            </w:pPr>
            <w:r w:rsidRPr="00313D21">
              <w:rPr>
                <w:sz w:val="21"/>
                <w:szCs w:val="21"/>
              </w:rPr>
              <w:t>Domestic cattle control structures (kms)</w:t>
            </w:r>
          </w:p>
        </w:tc>
        <w:tc>
          <w:tcPr>
            <w:tcW w:w="1350" w:type="dxa"/>
          </w:tcPr>
          <w:p w:rsidR="00590EE1" w:rsidRPr="00313D21" w:rsidRDefault="00A67AB6" w:rsidP="00BB1D1C">
            <w:pPr>
              <w:spacing w:line="276" w:lineRule="auto"/>
              <w:jc w:val="center"/>
              <w:rPr>
                <w:sz w:val="21"/>
                <w:szCs w:val="21"/>
              </w:rPr>
            </w:pPr>
            <w:r>
              <w:rPr>
                <w:sz w:val="21"/>
                <w:szCs w:val="21"/>
              </w:rPr>
              <w:t>1</w:t>
            </w:r>
          </w:p>
        </w:tc>
        <w:tc>
          <w:tcPr>
            <w:tcW w:w="1980" w:type="dxa"/>
            <w:tcBorders>
              <w:top w:val="single" w:sz="4" w:space="0" w:color="auto"/>
              <w:bottom w:val="single" w:sz="4" w:space="0" w:color="auto"/>
            </w:tcBorders>
          </w:tcPr>
          <w:p w:rsidR="00590EE1" w:rsidRPr="00313D21" w:rsidRDefault="00316551" w:rsidP="00BB1D1C">
            <w:pPr>
              <w:spacing w:line="276" w:lineRule="auto"/>
              <w:jc w:val="center"/>
              <w:rPr>
                <w:sz w:val="21"/>
                <w:szCs w:val="21"/>
              </w:rPr>
            </w:pPr>
            <w:r>
              <w:rPr>
                <w:sz w:val="21"/>
                <w:szCs w:val="21"/>
              </w:rPr>
              <w:t>6.50</w:t>
            </w:r>
          </w:p>
        </w:tc>
        <w:tc>
          <w:tcPr>
            <w:tcW w:w="2250" w:type="dxa"/>
            <w:tcBorders>
              <w:top w:val="single" w:sz="4" w:space="0" w:color="auto"/>
              <w:bottom w:val="single" w:sz="4" w:space="0" w:color="auto"/>
            </w:tcBorders>
          </w:tcPr>
          <w:p w:rsidR="00590EE1" w:rsidRPr="00313D21" w:rsidRDefault="00582B37" w:rsidP="009C591B">
            <w:pPr>
              <w:spacing w:line="276" w:lineRule="auto"/>
              <w:jc w:val="center"/>
              <w:rPr>
                <w:sz w:val="21"/>
                <w:szCs w:val="21"/>
              </w:rPr>
            </w:pPr>
            <w:r w:rsidRPr="00313D21">
              <w:rPr>
                <w:sz w:val="21"/>
                <w:szCs w:val="21"/>
              </w:rPr>
              <w:t>Harma</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 xml:space="preserve">To protect wildlife habitat </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A-15</w:t>
            </w:r>
          </w:p>
        </w:tc>
        <w:tc>
          <w:tcPr>
            <w:tcW w:w="4197" w:type="dxa"/>
          </w:tcPr>
          <w:p w:rsidR="00590EE1" w:rsidRPr="00313D21" w:rsidRDefault="00590EE1" w:rsidP="00BB1D1C">
            <w:pPr>
              <w:spacing w:line="276" w:lineRule="auto"/>
              <w:jc w:val="both"/>
              <w:rPr>
                <w:sz w:val="21"/>
                <w:szCs w:val="21"/>
              </w:rPr>
            </w:pPr>
            <w:r w:rsidRPr="00313D21">
              <w:rPr>
                <w:sz w:val="21"/>
                <w:szCs w:val="21"/>
              </w:rPr>
              <w:t>Repair of old CPW</w:t>
            </w:r>
          </w:p>
        </w:tc>
        <w:tc>
          <w:tcPr>
            <w:tcW w:w="1350" w:type="dxa"/>
          </w:tcPr>
          <w:p w:rsidR="00590EE1" w:rsidRPr="00313D21" w:rsidRDefault="00590EE1" w:rsidP="00BB1D1C">
            <w:pPr>
              <w:spacing w:line="276" w:lineRule="auto"/>
              <w:jc w:val="center"/>
              <w:rPr>
                <w:sz w:val="21"/>
                <w:szCs w:val="21"/>
              </w:rPr>
            </w:pPr>
            <w:smartTag w:uri="urn:schemas-microsoft-com:office:smarttags" w:element="metricconverter">
              <w:smartTagPr>
                <w:attr w:name="ProductID" w:val="5 km"/>
              </w:smartTagPr>
              <w:r w:rsidRPr="00313D21">
                <w:rPr>
                  <w:sz w:val="21"/>
                  <w:szCs w:val="21"/>
                </w:rPr>
                <w:t>5 km</w:t>
              </w:r>
            </w:smartTag>
          </w:p>
        </w:tc>
        <w:tc>
          <w:tcPr>
            <w:tcW w:w="1980" w:type="dxa"/>
            <w:tcBorders>
              <w:top w:val="single" w:sz="4" w:space="0" w:color="auto"/>
              <w:bottom w:val="single" w:sz="4" w:space="0" w:color="auto"/>
            </w:tcBorders>
          </w:tcPr>
          <w:p w:rsidR="00590EE1" w:rsidRPr="00313D21" w:rsidRDefault="00316551" w:rsidP="00BB1D1C">
            <w:pPr>
              <w:spacing w:line="276" w:lineRule="auto"/>
              <w:jc w:val="center"/>
              <w:rPr>
                <w:sz w:val="21"/>
                <w:szCs w:val="21"/>
              </w:rPr>
            </w:pPr>
            <w:r>
              <w:rPr>
                <w:sz w:val="21"/>
                <w:szCs w:val="21"/>
              </w:rPr>
              <w:t>6.50</w:t>
            </w:r>
          </w:p>
        </w:tc>
        <w:tc>
          <w:tcPr>
            <w:tcW w:w="2250" w:type="dxa"/>
            <w:tcBorders>
              <w:top w:val="single" w:sz="4" w:space="0" w:color="auto"/>
              <w:bottom w:val="single" w:sz="4" w:space="0" w:color="auto"/>
            </w:tcBorders>
          </w:tcPr>
          <w:p w:rsidR="00590EE1" w:rsidRPr="00313D21" w:rsidRDefault="00582B37" w:rsidP="001415C7">
            <w:pPr>
              <w:spacing w:line="276" w:lineRule="auto"/>
              <w:jc w:val="center"/>
              <w:rPr>
                <w:sz w:val="21"/>
                <w:szCs w:val="21"/>
              </w:rPr>
            </w:pPr>
            <w:r w:rsidRPr="00313D21">
              <w:rPr>
                <w:sz w:val="21"/>
                <w:szCs w:val="21"/>
              </w:rPr>
              <w:t>P-57</w:t>
            </w:r>
            <w:r w:rsidR="001415C7" w:rsidRPr="00313D21">
              <w:rPr>
                <w:sz w:val="21"/>
                <w:szCs w:val="21"/>
              </w:rPr>
              <w:t>&amp;</w:t>
            </w:r>
            <w:r w:rsidRPr="00313D21">
              <w:rPr>
                <w:sz w:val="21"/>
                <w:szCs w:val="21"/>
              </w:rPr>
              <w:t>P-58</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 xml:space="preserve">Essential for protecting grass meadows </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A-16</w:t>
            </w:r>
          </w:p>
        </w:tc>
        <w:tc>
          <w:tcPr>
            <w:tcW w:w="4197" w:type="dxa"/>
          </w:tcPr>
          <w:p w:rsidR="00590EE1" w:rsidRPr="00313D21" w:rsidRDefault="00590EE1" w:rsidP="00BB1D1C">
            <w:pPr>
              <w:spacing w:line="276" w:lineRule="auto"/>
              <w:jc w:val="both"/>
              <w:rPr>
                <w:sz w:val="21"/>
                <w:szCs w:val="21"/>
              </w:rPr>
            </w:pPr>
            <w:r w:rsidRPr="00313D21">
              <w:rPr>
                <w:sz w:val="21"/>
                <w:szCs w:val="21"/>
              </w:rPr>
              <w:t>construction of new CPW</w:t>
            </w:r>
          </w:p>
        </w:tc>
        <w:tc>
          <w:tcPr>
            <w:tcW w:w="1350" w:type="dxa"/>
          </w:tcPr>
          <w:p w:rsidR="00590EE1" w:rsidRPr="00313D21" w:rsidRDefault="00590EE1" w:rsidP="00BB1D1C">
            <w:pPr>
              <w:spacing w:line="276" w:lineRule="auto"/>
              <w:jc w:val="center"/>
              <w:rPr>
                <w:sz w:val="21"/>
                <w:szCs w:val="21"/>
              </w:rPr>
            </w:pPr>
            <w:smartTag w:uri="urn:schemas-microsoft-com:office:smarttags" w:element="metricconverter">
              <w:smartTagPr>
                <w:attr w:name="ProductID" w:val="2 km"/>
              </w:smartTagPr>
              <w:r w:rsidRPr="00313D21">
                <w:rPr>
                  <w:sz w:val="21"/>
                  <w:szCs w:val="21"/>
                </w:rPr>
                <w:t>2 km</w:t>
              </w:r>
            </w:smartTag>
          </w:p>
        </w:tc>
        <w:tc>
          <w:tcPr>
            <w:tcW w:w="1980" w:type="dxa"/>
            <w:tcBorders>
              <w:top w:val="single" w:sz="4" w:space="0" w:color="auto"/>
              <w:bottom w:val="single" w:sz="4" w:space="0" w:color="auto"/>
            </w:tcBorders>
          </w:tcPr>
          <w:p w:rsidR="00590EE1" w:rsidRPr="00313D21" w:rsidRDefault="00316551" w:rsidP="00BB1D1C">
            <w:pPr>
              <w:spacing w:line="276" w:lineRule="auto"/>
              <w:jc w:val="center"/>
              <w:rPr>
                <w:sz w:val="21"/>
                <w:szCs w:val="21"/>
              </w:rPr>
            </w:pPr>
            <w:r>
              <w:rPr>
                <w:sz w:val="21"/>
                <w:szCs w:val="21"/>
              </w:rPr>
              <w:t>11.50</w:t>
            </w:r>
          </w:p>
        </w:tc>
        <w:tc>
          <w:tcPr>
            <w:tcW w:w="2250" w:type="dxa"/>
            <w:tcBorders>
              <w:top w:val="single" w:sz="4" w:space="0" w:color="auto"/>
              <w:bottom w:val="single" w:sz="4" w:space="0" w:color="auto"/>
            </w:tcBorders>
          </w:tcPr>
          <w:p w:rsidR="00590EE1" w:rsidRPr="00313D21" w:rsidRDefault="00582B37" w:rsidP="001415C7">
            <w:pPr>
              <w:spacing w:line="276" w:lineRule="auto"/>
              <w:jc w:val="center"/>
              <w:rPr>
                <w:sz w:val="21"/>
                <w:szCs w:val="21"/>
              </w:rPr>
            </w:pPr>
            <w:r w:rsidRPr="00313D21">
              <w:rPr>
                <w:sz w:val="21"/>
                <w:szCs w:val="21"/>
              </w:rPr>
              <w:t>P-16</w:t>
            </w:r>
            <w:r w:rsidR="001415C7" w:rsidRPr="00313D21">
              <w:rPr>
                <w:sz w:val="21"/>
                <w:szCs w:val="21"/>
              </w:rPr>
              <w:t>&amp;</w:t>
            </w:r>
            <w:r w:rsidRPr="00313D21">
              <w:rPr>
                <w:sz w:val="21"/>
                <w:szCs w:val="21"/>
              </w:rPr>
              <w:t>P-17</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For closed areas</w:t>
            </w:r>
          </w:p>
        </w:tc>
      </w:tr>
      <w:tr w:rsidR="00590EE1" w:rsidRPr="00313D21" w:rsidTr="00F37CE5">
        <w:trPr>
          <w:jc w:val="center"/>
        </w:trPr>
        <w:tc>
          <w:tcPr>
            <w:tcW w:w="843" w:type="dxa"/>
          </w:tcPr>
          <w:p w:rsidR="00590EE1" w:rsidRPr="00313D21" w:rsidRDefault="00590EE1" w:rsidP="00BB1D1C">
            <w:pPr>
              <w:spacing w:line="276" w:lineRule="auto"/>
              <w:jc w:val="both"/>
              <w:rPr>
                <w:sz w:val="21"/>
                <w:szCs w:val="21"/>
              </w:rPr>
            </w:pPr>
          </w:p>
        </w:tc>
        <w:tc>
          <w:tcPr>
            <w:tcW w:w="4197" w:type="dxa"/>
          </w:tcPr>
          <w:p w:rsidR="00590EE1" w:rsidRPr="00313D21" w:rsidRDefault="00590EE1" w:rsidP="00BB1D1C">
            <w:pPr>
              <w:spacing w:line="276" w:lineRule="auto"/>
              <w:jc w:val="both"/>
              <w:rPr>
                <w:b/>
                <w:bCs/>
                <w:sz w:val="21"/>
                <w:szCs w:val="21"/>
                <w:u w:val="single"/>
              </w:rPr>
            </w:pPr>
            <w:r w:rsidRPr="00313D21">
              <w:rPr>
                <w:b/>
                <w:bCs/>
                <w:sz w:val="21"/>
                <w:szCs w:val="21"/>
                <w:u w:val="single"/>
              </w:rPr>
              <w:t>SUB- TOTAL OF A</w:t>
            </w:r>
          </w:p>
        </w:tc>
        <w:tc>
          <w:tcPr>
            <w:tcW w:w="1350" w:type="dxa"/>
          </w:tcPr>
          <w:p w:rsidR="00590EE1" w:rsidRPr="00313D21" w:rsidRDefault="00590EE1" w:rsidP="00BB1D1C">
            <w:pPr>
              <w:spacing w:line="276" w:lineRule="auto"/>
              <w:jc w:val="center"/>
              <w:rPr>
                <w:sz w:val="21"/>
                <w:szCs w:val="21"/>
              </w:rPr>
            </w:pPr>
          </w:p>
        </w:tc>
        <w:tc>
          <w:tcPr>
            <w:tcW w:w="1980" w:type="dxa"/>
            <w:tcBorders>
              <w:top w:val="single" w:sz="4" w:space="0" w:color="auto"/>
              <w:bottom w:val="single" w:sz="4" w:space="0" w:color="auto"/>
            </w:tcBorders>
          </w:tcPr>
          <w:p w:rsidR="00590EE1" w:rsidRPr="00313D21" w:rsidRDefault="000075D3" w:rsidP="00BB1D1C">
            <w:pPr>
              <w:spacing w:line="276" w:lineRule="auto"/>
              <w:jc w:val="center"/>
              <w:rPr>
                <w:b/>
                <w:bCs/>
                <w:sz w:val="21"/>
                <w:szCs w:val="21"/>
              </w:rPr>
            </w:pPr>
            <w:r>
              <w:rPr>
                <w:b/>
                <w:bCs/>
                <w:sz w:val="21"/>
                <w:szCs w:val="21"/>
              </w:rPr>
              <w:t>88.50</w:t>
            </w:r>
          </w:p>
        </w:tc>
        <w:tc>
          <w:tcPr>
            <w:tcW w:w="2250" w:type="dxa"/>
            <w:tcBorders>
              <w:top w:val="single" w:sz="4" w:space="0" w:color="auto"/>
              <w:bottom w:val="single" w:sz="4" w:space="0" w:color="auto"/>
            </w:tcBorders>
          </w:tcPr>
          <w:p w:rsidR="00590EE1" w:rsidRPr="00313D21" w:rsidRDefault="00590EE1" w:rsidP="009C591B">
            <w:pPr>
              <w:spacing w:line="276" w:lineRule="auto"/>
              <w:jc w:val="center"/>
              <w:rPr>
                <w:sz w:val="21"/>
                <w:szCs w:val="21"/>
              </w:rPr>
            </w:pP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B</w:t>
            </w:r>
          </w:p>
        </w:tc>
        <w:tc>
          <w:tcPr>
            <w:tcW w:w="4197" w:type="dxa"/>
          </w:tcPr>
          <w:p w:rsidR="00590EE1" w:rsidRPr="00313D21" w:rsidRDefault="00590EE1" w:rsidP="00BB1D1C">
            <w:pPr>
              <w:spacing w:line="276" w:lineRule="auto"/>
              <w:jc w:val="both"/>
              <w:rPr>
                <w:b/>
                <w:bCs/>
                <w:sz w:val="21"/>
                <w:szCs w:val="21"/>
              </w:rPr>
            </w:pPr>
            <w:r w:rsidRPr="00313D21">
              <w:rPr>
                <w:b/>
                <w:bCs/>
                <w:sz w:val="21"/>
                <w:szCs w:val="21"/>
              </w:rPr>
              <w:t xml:space="preserve">HABITAT IMPROVEMENT </w:t>
            </w:r>
          </w:p>
        </w:tc>
        <w:tc>
          <w:tcPr>
            <w:tcW w:w="1350" w:type="dxa"/>
          </w:tcPr>
          <w:p w:rsidR="00590EE1" w:rsidRPr="00313D21" w:rsidRDefault="00590EE1" w:rsidP="00BB1D1C">
            <w:pPr>
              <w:spacing w:line="276" w:lineRule="auto"/>
              <w:jc w:val="center"/>
              <w:rPr>
                <w:sz w:val="21"/>
                <w:szCs w:val="21"/>
              </w:rPr>
            </w:pPr>
          </w:p>
        </w:tc>
        <w:tc>
          <w:tcPr>
            <w:tcW w:w="1980" w:type="dxa"/>
            <w:tcBorders>
              <w:top w:val="single" w:sz="4" w:space="0" w:color="auto"/>
              <w:bottom w:val="single" w:sz="4" w:space="0" w:color="auto"/>
            </w:tcBorders>
          </w:tcPr>
          <w:p w:rsidR="00590EE1" w:rsidRPr="00313D21" w:rsidRDefault="00590EE1" w:rsidP="00BB1D1C">
            <w:pPr>
              <w:spacing w:line="276" w:lineRule="auto"/>
              <w:jc w:val="center"/>
              <w:rPr>
                <w:sz w:val="21"/>
                <w:szCs w:val="21"/>
              </w:rPr>
            </w:pPr>
          </w:p>
        </w:tc>
        <w:tc>
          <w:tcPr>
            <w:tcW w:w="2250" w:type="dxa"/>
            <w:tcBorders>
              <w:top w:val="single" w:sz="4" w:space="0" w:color="auto"/>
              <w:bottom w:val="single" w:sz="4" w:space="0" w:color="auto"/>
            </w:tcBorders>
          </w:tcPr>
          <w:p w:rsidR="00590EE1" w:rsidRPr="00313D21" w:rsidRDefault="00590EE1" w:rsidP="009C591B">
            <w:pPr>
              <w:spacing w:line="276" w:lineRule="auto"/>
              <w:jc w:val="center"/>
              <w:rPr>
                <w:sz w:val="21"/>
                <w:szCs w:val="21"/>
              </w:rPr>
            </w:pP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B-1</w:t>
            </w:r>
          </w:p>
        </w:tc>
        <w:tc>
          <w:tcPr>
            <w:tcW w:w="4197" w:type="dxa"/>
          </w:tcPr>
          <w:p w:rsidR="00590EE1" w:rsidRPr="00313D21" w:rsidRDefault="00590EE1" w:rsidP="00BB1D1C">
            <w:pPr>
              <w:spacing w:line="276" w:lineRule="auto"/>
              <w:jc w:val="both"/>
              <w:rPr>
                <w:sz w:val="21"/>
                <w:szCs w:val="21"/>
              </w:rPr>
            </w:pPr>
            <w:r w:rsidRPr="00313D21">
              <w:rPr>
                <w:sz w:val="21"/>
                <w:szCs w:val="21"/>
              </w:rPr>
              <w:t>Grass meadows development (ha)</w:t>
            </w:r>
          </w:p>
        </w:tc>
        <w:tc>
          <w:tcPr>
            <w:tcW w:w="1350" w:type="dxa"/>
          </w:tcPr>
          <w:p w:rsidR="00590EE1" w:rsidRPr="00313D21" w:rsidRDefault="00590EE1" w:rsidP="00BB1D1C">
            <w:pPr>
              <w:spacing w:line="276" w:lineRule="auto"/>
              <w:jc w:val="center"/>
              <w:rPr>
                <w:sz w:val="21"/>
                <w:szCs w:val="21"/>
              </w:rPr>
            </w:pPr>
            <w:r w:rsidRPr="00313D21">
              <w:rPr>
                <w:sz w:val="21"/>
                <w:szCs w:val="21"/>
              </w:rPr>
              <w:t>100</w:t>
            </w:r>
          </w:p>
        </w:tc>
        <w:tc>
          <w:tcPr>
            <w:tcW w:w="1980" w:type="dxa"/>
            <w:tcBorders>
              <w:top w:val="single" w:sz="4" w:space="0" w:color="auto"/>
              <w:bottom w:val="single" w:sz="4" w:space="0" w:color="auto"/>
            </w:tcBorders>
          </w:tcPr>
          <w:p w:rsidR="00590EE1" w:rsidRPr="00313D21" w:rsidRDefault="00316551" w:rsidP="00BB1D1C">
            <w:pPr>
              <w:spacing w:line="276" w:lineRule="auto"/>
              <w:jc w:val="center"/>
              <w:rPr>
                <w:sz w:val="21"/>
                <w:szCs w:val="21"/>
              </w:rPr>
            </w:pPr>
            <w:r>
              <w:rPr>
                <w:sz w:val="21"/>
                <w:szCs w:val="21"/>
              </w:rPr>
              <w:t>15.50</w:t>
            </w:r>
          </w:p>
        </w:tc>
        <w:tc>
          <w:tcPr>
            <w:tcW w:w="2250" w:type="dxa"/>
            <w:tcBorders>
              <w:top w:val="single" w:sz="4" w:space="0" w:color="auto"/>
              <w:bottom w:val="single" w:sz="4" w:space="0" w:color="auto"/>
            </w:tcBorders>
          </w:tcPr>
          <w:p w:rsidR="00590EE1" w:rsidRPr="00313D21" w:rsidRDefault="00582B37" w:rsidP="00183905">
            <w:pPr>
              <w:spacing w:line="276" w:lineRule="auto"/>
              <w:jc w:val="center"/>
              <w:rPr>
                <w:sz w:val="21"/>
                <w:szCs w:val="21"/>
              </w:rPr>
            </w:pPr>
            <w:r w:rsidRPr="00313D21">
              <w:rPr>
                <w:sz w:val="21"/>
                <w:szCs w:val="21"/>
              </w:rPr>
              <w:t>P-</w:t>
            </w:r>
            <w:r w:rsidR="00183905">
              <w:rPr>
                <w:sz w:val="21"/>
                <w:szCs w:val="21"/>
              </w:rPr>
              <w:t>60 Harma</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Increasing pasturelands for wildlife</w:t>
            </w:r>
          </w:p>
        </w:tc>
      </w:tr>
      <w:tr w:rsidR="00183905" w:rsidRPr="00313D21" w:rsidTr="00F37CE5">
        <w:trPr>
          <w:jc w:val="center"/>
        </w:trPr>
        <w:tc>
          <w:tcPr>
            <w:tcW w:w="843" w:type="dxa"/>
          </w:tcPr>
          <w:p w:rsidR="00183905" w:rsidRPr="00313D21" w:rsidRDefault="006F12D7" w:rsidP="00BB1D1C">
            <w:pPr>
              <w:spacing w:line="276" w:lineRule="auto"/>
              <w:jc w:val="center"/>
              <w:rPr>
                <w:b/>
                <w:bCs/>
                <w:sz w:val="21"/>
                <w:szCs w:val="21"/>
              </w:rPr>
            </w:pPr>
            <w:r>
              <w:rPr>
                <w:b/>
                <w:bCs/>
                <w:sz w:val="21"/>
                <w:szCs w:val="21"/>
              </w:rPr>
              <w:t>B-2</w:t>
            </w:r>
          </w:p>
        </w:tc>
        <w:tc>
          <w:tcPr>
            <w:tcW w:w="4197" w:type="dxa"/>
          </w:tcPr>
          <w:p w:rsidR="00183905" w:rsidRPr="00313D21" w:rsidRDefault="006F12D7" w:rsidP="00BB1D1C">
            <w:pPr>
              <w:spacing w:line="276" w:lineRule="auto"/>
              <w:jc w:val="both"/>
              <w:rPr>
                <w:sz w:val="21"/>
                <w:szCs w:val="21"/>
              </w:rPr>
            </w:pPr>
            <w:r>
              <w:rPr>
                <w:sz w:val="21"/>
                <w:szCs w:val="21"/>
              </w:rPr>
              <w:t xml:space="preserve">Plantation work </w:t>
            </w:r>
          </w:p>
        </w:tc>
        <w:tc>
          <w:tcPr>
            <w:tcW w:w="1350" w:type="dxa"/>
          </w:tcPr>
          <w:p w:rsidR="00183905" w:rsidRPr="00313D21" w:rsidRDefault="00183905" w:rsidP="00BB1D1C">
            <w:pPr>
              <w:spacing w:line="276" w:lineRule="auto"/>
              <w:jc w:val="center"/>
              <w:rPr>
                <w:sz w:val="21"/>
                <w:szCs w:val="21"/>
              </w:rPr>
            </w:pPr>
            <w:r>
              <w:rPr>
                <w:sz w:val="21"/>
                <w:szCs w:val="21"/>
              </w:rPr>
              <w:t>50</w:t>
            </w:r>
          </w:p>
        </w:tc>
        <w:tc>
          <w:tcPr>
            <w:tcW w:w="1980" w:type="dxa"/>
            <w:tcBorders>
              <w:top w:val="single" w:sz="4" w:space="0" w:color="auto"/>
              <w:bottom w:val="single" w:sz="4" w:space="0" w:color="auto"/>
            </w:tcBorders>
          </w:tcPr>
          <w:p w:rsidR="00183905" w:rsidRDefault="00183905" w:rsidP="00BB1D1C">
            <w:pPr>
              <w:spacing w:line="276" w:lineRule="auto"/>
              <w:jc w:val="center"/>
              <w:rPr>
                <w:sz w:val="21"/>
                <w:szCs w:val="21"/>
              </w:rPr>
            </w:pPr>
            <w:r>
              <w:rPr>
                <w:sz w:val="21"/>
                <w:szCs w:val="21"/>
              </w:rPr>
              <w:t>25.50</w:t>
            </w:r>
          </w:p>
        </w:tc>
        <w:tc>
          <w:tcPr>
            <w:tcW w:w="2250" w:type="dxa"/>
            <w:tcBorders>
              <w:top w:val="single" w:sz="4" w:space="0" w:color="auto"/>
              <w:bottom w:val="single" w:sz="4" w:space="0" w:color="auto"/>
            </w:tcBorders>
          </w:tcPr>
          <w:p w:rsidR="00183905" w:rsidRPr="00313D21" w:rsidRDefault="00183905" w:rsidP="00183905">
            <w:pPr>
              <w:spacing w:line="276" w:lineRule="auto"/>
              <w:jc w:val="center"/>
              <w:rPr>
                <w:sz w:val="21"/>
                <w:szCs w:val="21"/>
              </w:rPr>
            </w:pPr>
            <w:r w:rsidRPr="00313D21">
              <w:rPr>
                <w:sz w:val="21"/>
                <w:szCs w:val="21"/>
              </w:rPr>
              <w:t>P-</w:t>
            </w:r>
            <w:r>
              <w:rPr>
                <w:sz w:val="21"/>
                <w:szCs w:val="21"/>
              </w:rPr>
              <w:t>60 Harma</w:t>
            </w:r>
          </w:p>
        </w:tc>
        <w:tc>
          <w:tcPr>
            <w:tcW w:w="5130" w:type="dxa"/>
            <w:tcBorders>
              <w:top w:val="single" w:sz="4" w:space="0" w:color="auto"/>
              <w:bottom w:val="single" w:sz="4" w:space="0" w:color="auto"/>
              <w:right w:val="single" w:sz="4" w:space="0" w:color="auto"/>
            </w:tcBorders>
            <w:shd w:val="clear" w:color="auto" w:fill="auto"/>
          </w:tcPr>
          <w:p w:rsidR="00183905" w:rsidRPr="00313D21" w:rsidRDefault="00183905" w:rsidP="00BB1D1C">
            <w:pPr>
              <w:spacing w:line="276" w:lineRule="auto"/>
              <w:rPr>
                <w:sz w:val="21"/>
                <w:szCs w:val="21"/>
              </w:rPr>
            </w:pPr>
            <w:r>
              <w:rPr>
                <w:sz w:val="21"/>
                <w:szCs w:val="21"/>
              </w:rPr>
              <w:t>Providing shade shelter and various types of tourist &amp; legumes for wild lives</w:t>
            </w:r>
          </w:p>
        </w:tc>
      </w:tr>
      <w:tr w:rsidR="00590EE1" w:rsidRPr="00313D21" w:rsidTr="00F37CE5">
        <w:trPr>
          <w:jc w:val="center"/>
        </w:trPr>
        <w:tc>
          <w:tcPr>
            <w:tcW w:w="843" w:type="dxa"/>
          </w:tcPr>
          <w:p w:rsidR="00590EE1" w:rsidRPr="00313D21" w:rsidRDefault="00590EE1" w:rsidP="00A346B6">
            <w:pPr>
              <w:spacing w:line="276" w:lineRule="auto"/>
              <w:jc w:val="center"/>
              <w:rPr>
                <w:b/>
                <w:bCs/>
                <w:sz w:val="21"/>
                <w:szCs w:val="21"/>
              </w:rPr>
            </w:pPr>
            <w:r w:rsidRPr="00313D21">
              <w:rPr>
                <w:b/>
                <w:bCs/>
                <w:sz w:val="21"/>
                <w:szCs w:val="21"/>
              </w:rPr>
              <w:t>B-</w:t>
            </w:r>
            <w:r w:rsidR="00A346B6">
              <w:rPr>
                <w:b/>
                <w:bCs/>
                <w:sz w:val="21"/>
                <w:szCs w:val="21"/>
              </w:rPr>
              <w:t>3</w:t>
            </w:r>
          </w:p>
        </w:tc>
        <w:tc>
          <w:tcPr>
            <w:tcW w:w="4197" w:type="dxa"/>
          </w:tcPr>
          <w:p w:rsidR="00590EE1" w:rsidRPr="00313D21" w:rsidRDefault="00590EE1" w:rsidP="00BB1D1C">
            <w:pPr>
              <w:spacing w:line="276" w:lineRule="auto"/>
              <w:jc w:val="both"/>
              <w:rPr>
                <w:sz w:val="21"/>
                <w:szCs w:val="21"/>
              </w:rPr>
            </w:pPr>
            <w:r w:rsidRPr="00313D21">
              <w:rPr>
                <w:sz w:val="21"/>
                <w:szCs w:val="21"/>
              </w:rPr>
              <w:t>Eradication of Lantana &amp; other weeds</w:t>
            </w:r>
          </w:p>
        </w:tc>
        <w:tc>
          <w:tcPr>
            <w:tcW w:w="1350" w:type="dxa"/>
          </w:tcPr>
          <w:p w:rsidR="00590EE1" w:rsidRPr="00313D21" w:rsidRDefault="00590EE1" w:rsidP="00BB1D1C">
            <w:pPr>
              <w:spacing w:line="276" w:lineRule="auto"/>
              <w:jc w:val="center"/>
              <w:rPr>
                <w:sz w:val="21"/>
                <w:szCs w:val="21"/>
              </w:rPr>
            </w:pPr>
            <w:r w:rsidRPr="00313D21">
              <w:rPr>
                <w:sz w:val="21"/>
                <w:szCs w:val="21"/>
              </w:rPr>
              <w:t>150</w:t>
            </w:r>
          </w:p>
        </w:tc>
        <w:tc>
          <w:tcPr>
            <w:tcW w:w="1980" w:type="dxa"/>
            <w:tcBorders>
              <w:top w:val="single" w:sz="4" w:space="0" w:color="auto"/>
              <w:bottom w:val="single" w:sz="4" w:space="0" w:color="auto"/>
            </w:tcBorders>
          </w:tcPr>
          <w:p w:rsidR="00590EE1" w:rsidRPr="00313D21" w:rsidRDefault="00316551" w:rsidP="00BB1D1C">
            <w:pPr>
              <w:spacing w:line="276" w:lineRule="auto"/>
              <w:jc w:val="center"/>
              <w:rPr>
                <w:sz w:val="21"/>
                <w:szCs w:val="21"/>
              </w:rPr>
            </w:pPr>
            <w:r>
              <w:rPr>
                <w:sz w:val="21"/>
                <w:szCs w:val="21"/>
              </w:rPr>
              <w:t>10.50</w:t>
            </w:r>
          </w:p>
        </w:tc>
        <w:tc>
          <w:tcPr>
            <w:tcW w:w="2250" w:type="dxa"/>
            <w:tcBorders>
              <w:top w:val="single" w:sz="4" w:space="0" w:color="auto"/>
              <w:bottom w:val="single" w:sz="4" w:space="0" w:color="auto"/>
            </w:tcBorders>
          </w:tcPr>
          <w:p w:rsidR="00590EE1" w:rsidRPr="00313D21" w:rsidRDefault="00582B37" w:rsidP="009C591B">
            <w:pPr>
              <w:spacing w:line="276" w:lineRule="auto"/>
              <w:jc w:val="center"/>
              <w:rPr>
                <w:sz w:val="21"/>
                <w:szCs w:val="21"/>
              </w:rPr>
            </w:pPr>
            <w:r w:rsidRPr="00313D21">
              <w:rPr>
                <w:sz w:val="21"/>
                <w:szCs w:val="21"/>
              </w:rPr>
              <w:t>P-80</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To facilitate palatable species to grow</w:t>
            </w:r>
          </w:p>
        </w:tc>
      </w:tr>
      <w:tr w:rsidR="00590EE1" w:rsidRPr="00313D21" w:rsidTr="00F37CE5">
        <w:trPr>
          <w:jc w:val="center"/>
        </w:trPr>
        <w:tc>
          <w:tcPr>
            <w:tcW w:w="843" w:type="dxa"/>
          </w:tcPr>
          <w:p w:rsidR="00590EE1" w:rsidRPr="00313D21" w:rsidRDefault="00590EE1" w:rsidP="00A346B6">
            <w:pPr>
              <w:spacing w:line="276" w:lineRule="auto"/>
              <w:jc w:val="center"/>
              <w:rPr>
                <w:b/>
                <w:bCs/>
                <w:sz w:val="21"/>
                <w:szCs w:val="21"/>
              </w:rPr>
            </w:pPr>
            <w:r w:rsidRPr="00313D21">
              <w:rPr>
                <w:b/>
                <w:bCs/>
                <w:sz w:val="21"/>
                <w:szCs w:val="21"/>
              </w:rPr>
              <w:t>B-</w:t>
            </w:r>
            <w:r w:rsidR="00A346B6">
              <w:rPr>
                <w:b/>
                <w:bCs/>
                <w:sz w:val="21"/>
                <w:szCs w:val="21"/>
              </w:rPr>
              <w:t>4</w:t>
            </w:r>
          </w:p>
        </w:tc>
        <w:tc>
          <w:tcPr>
            <w:tcW w:w="4197" w:type="dxa"/>
          </w:tcPr>
          <w:p w:rsidR="00590EE1" w:rsidRPr="00313D21" w:rsidRDefault="00590EE1" w:rsidP="00BB1D1C">
            <w:pPr>
              <w:spacing w:line="276" w:lineRule="auto"/>
              <w:jc w:val="both"/>
              <w:rPr>
                <w:sz w:val="21"/>
                <w:szCs w:val="21"/>
              </w:rPr>
            </w:pPr>
            <w:r w:rsidRPr="00313D21">
              <w:rPr>
                <w:sz w:val="21"/>
                <w:szCs w:val="21"/>
              </w:rPr>
              <w:t>Water holes development</w:t>
            </w:r>
          </w:p>
        </w:tc>
        <w:tc>
          <w:tcPr>
            <w:tcW w:w="1350" w:type="dxa"/>
          </w:tcPr>
          <w:p w:rsidR="00590EE1" w:rsidRPr="00313D21" w:rsidRDefault="00590EE1"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590EE1" w:rsidRPr="00313D21" w:rsidRDefault="00316551" w:rsidP="00BB1D1C">
            <w:pPr>
              <w:spacing w:line="276" w:lineRule="auto"/>
              <w:jc w:val="center"/>
              <w:rPr>
                <w:sz w:val="21"/>
                <w:szCs w:val="21"/>
              </w:rPr>
            </w:pPr>
            <w:r>
              <w:rPr>
                <w:sz w:val="21"/>
                <w:szCs w:val="21"/>
              </w:rPr>
              <w:t>14.50</w:t>
            </w:r>
          </w:p>
        </w:tc>
        <w:tc>
          <w:tcPr>
            <w:tcW w:w="2250" w:type="dxa"/>
            <w:tcBorders>
              <w:top w:val="single" w:sz="4" w:space="0" w:color="auto"/>
              <w:bottom w:val="single" w:sz="4" w:space="0" w:color="auto"/>
            </w:tcBorders>
          </w:tcPr>
          <w:p w:rsidR="00590EE1" w:rsidRPr="00313D21" w:rsidRDefault="0046726C" w:rsidP="009C591B">
            <w:pPr>
              <w:spacing w:line="276" w:lineRule="auto"/>
              <w:jc w:val="center"/>
              <w:rPr>
                <w:sz w:val="21"/>
                <w:szCs w:val="21"/>
              </w:rPr>
            </w:pPr>
            <w:r w:rsidRPr="00313D21">
              <w:rPr>
                <w:sz w:val="21"/>
                <w:szCs w:val="21"/>
              </w:rPr>
              <w:t>P-</w:t>
            </w:r>
            <w:r w:rsidRPr="00313D21">
              <w:rPr>
                <w:sz w:val="21"/>
                <w:szCs w:val="21"/>
              </w:rPr>
              <w:lastRenderedPageBreak/>
              <w:t>01,02,03,04,67,68,75,76,05,06,07,08,7409,10,11,12,13,</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lastRenderedPageBreak/>
              <w:t>To ensure availability of more water to wildlife</w:t>
            </w:r>
          </w:p>
        </w:tc>
      </w:tr>
      <w:tr w:rsidR="00590EE1" w:rsidRPr="00313D21" w:rsidTr="00F37CE5">
        <w:trPr>
          <w:jc w:val="center"/>
        </w:trPr>
        <w:tc>
          <w:tcPr>
            <w:tcW w:w="843" w:type="dxa"/>
          </w:tcPr>
          <w:p w:rsidR="00590EE1" w:rsidRPr="00313D21" w:rsidRDefault="00590EE1" w:rsidP="00A346B6">
            <w:pPr>
              <w:spacing w:line="276" w:lineRule="auto"/>
              <w:jc w:val="center"/>
              <w:rPr>
                <w:b/>
                <w:bCs/>
                <w:sz w:val="21"/>
                <w:szCs w:val="21"/>
              </w:rPr>
            </w:pPr>
            <w:r w:rsidRPr="00313D21">
              <w:rPr>
                <w:b/>
                <w:bCs/>
                <w:sz w:val="21"/>
                <w:szCs w:val="21"/>
              </w:rPr>
              <w:lastRenderedPageBreak/>
              <w:t>B-</w:t>
            </w:r>
            <w:r w:rsidR="00A346B6">
              <w:rPr>
                <w:b/>
                <w:bCs/>
                <w:sz w:val="21"/>
                <w:szCs w:val="21"/>
              </w:rPr>
              <w:t>5</w:t>
            </w:r>
          </w:p>
        </w:tc>
        <w:tc>
          <w:tcPr>
            <w:tcW w:w="4197" w:type="dxa"/>
          </w:tcPr>
          <w:p w:rsidR="00590EE1" w:rsidRPr="00313D21" w:rsidRDefault="00590EE1" w:rsidP="00BB1D1C">
            <w:pPr>
              <w:spacing w:line="276" w:lineRule="auto"/>
              <w:jc w:val="both"/>
              <w:rPr>
                <w:sz w:val="21"/>
                <w:szCs w:val="21"/>
              </w:rPr>
            </w:pPr>
            <w:r w:rsidRPr="00313D21">
              <w:rPr>
                <w:sz w:val="21"/>
                <w:szCs w:val="21"/>
              </w:rPr>
              <w:t>Deepening of old ponds/Tanks</w:t>
            </w:r>
          </w:p>
        </w:tc>
        <w:tc>
          <w:tcPr>
            <w:tcW w:w="1350" w:type="dxa"/>
          </w:tcPr>
          <w:p w:rsidR="00590EE1" w:rsidRPr="00313D21" w:rsidRDefault="00590EE1" w:rsidP="00BB1D1C">
            <w:pPr>
              <w:spacing w:line="276" w:lineRule="auto"/>
              <w:jc w:val="center"/>
              <w:rPr>
                <w:sz w:val="21"/>
                <w:szCs w:val="21"/>
              </w:rPr>
            </w:pPr>
            <w:r w:rsidRPr="00313D21">
              <w:rPr>
                <w:sz w:val="21"/>
                <w:szCs w:val="21"/>
              </w:rPr>
              <w:t>3</w:t>
            </w:r>
          </w:p>
        </w:tc>
        <w:tc>
          <w:tcPr>
            <w:tcW w:w="1980" w:type="dxa"/>
            <w:tcBorders>
              <w:top w:val="single" w:sz="4" w:space="0" w:color="auto"/>
              <w:bottom w:val="single" w:sz="4" w:space="0" w:color="auto"/>
            </w:tcBorders>
          </w:tcPr>
          <w:p w:rsidR="00590EE1" w:rsidRPr="00313D21" w:rsidRDefault="00A67AB6" w:rsidP="00BB1D1C">
            <w:pPr>
              <w:spacing w:line="276" w:lineRule="auto"/>
              <w:jc w:val="center"/>
              <w:rPr>
                <w:sz w:val="21"/>
                <w:szCs w:val="21"/>
              </w:rPr>
            </w:pPr>
            <w:r>
              <w:rPr>
                <w:sz w:val="21"/>
                <w:szCs w:val="21"/>
              </w:rPr>
              <w:t>24</w:t>
            </w:r>
            <w:r w:rsidR="00590EE1" w:rsidRPr="00313D21">
              <w:rPr>
                <w:sz w:val="21"/>
                <w:szCs w:val="21"/>
              </w:rPr>
              <w:t>.00</w:t>
            </w:r>
          </w:p>
        </w:tc>
        <w:tc>
          <w:tcPr>
            <w:tcW w:w="2250" w:type="dxa"/>
            <w:tcBorders>
              <w:top w:val="single" w:sz="4" w:space="0" w:color="auto"/>
              <w:bottom w:val="single" w:sz="4" w:space="0" w:color="auto"/>
            </w:tcBorders>
          </w:tcPr>
          <w:p w:rsidR="00590EE1" w:rsidRPr="00313D21" w:rsidRDefault="00582B37" w:rsidP="009C591B">
            <w:pPr>
              <w:spacing w:line="276" w:lineRule="auto"/>
              <w:jc w:val="center"/>
              <w:rPr>
                <w:sz w:val="21"/>
                <w:szCs w:val="21"/>
              </w:rPr>
            </w:pPr>
            <w:r w:rsidRPr="00313D21">
              <w:rPr>
                <w:sz w:val="21"/>
                <w:szCs w:val="21"/>
              </w:rPr>
              <w:t>Pondi,Korsaria,Ghagharia,</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To store more water</w:t>
            </w:r>
          </w:p>
        </w:tc>
      </w:tr>
      <w:tr w:rsidR="00590EE1" w:rsidRPr="00313D21" w:rsidTr="00F37CE5">
        <w:trPr>
          <w:jc w:val="center"/>
        </w:trPr>
        <w:tc>
          <w:tcPr>
            <w:tcW w:w="843" w:type="dxa"/>
          </w:tcPr>
          <w:p w:rsidR="00590EE1" w:rsidRPr="00313D21" w:rsidRDefault="00590EE1" w:rsidP="00A346B6">
            <w:pPr>
              <w:spacing w:line="276" w:lineRule="auto"/>
              <w:jc w:val="center"/>
              <w:rPr>
                <w:b/>
                <w:bCs/>
                <w:sz w:val="21"/>
                <w:szCs w:val="21"/>
              </w:rPr>
            </w:pPr>
            <w:r w:rsidRPr="00313D21">
              <w:rPr>
                <w:b/>
                <w:bCs/>
                <w:sz w:val="21"/>
                <w:szCs w:val="21"/>
              </w:rPr>
              <w:t>B-</w:t>
            </w:r>
            <w:r w:rsidR="00A346B6">
              <w:rPr>
                <w:b/>
                <w:bCs/>
                <w:sz w:val="21"/>
                <w:szCs w:val="21"/>
              </w:rPr>
              <w:t>6</w:t>
            </w:r>
          </w:p>
        </w:tc>
        <w:tc>
          <w:tcPr>
            <w:tcW w:w="4197" w:type="dxa"/>
          </w:tcPr>
          <w:p w:rsidR="00590EE1" w:rsidRPr="00313D21" w:rsidRDefault="00590EE1" w:rsidP="00BB1D1C">
            <w:pPr>
              <w:spacing w:line="276" w:lineRule="auto"/>
              <w:jc w:val="both"/>
              <w:rPr>
                <w:sz w:val="21"/>
                <w:szCs w:val="21"/>
              </w:rPr>
            </w:pPr>
            <w:r w:rsidRPr="00313D21">
              <w:rPr>
                <w:sz w:val="21"/>
                <w:szCs w:val="21"/>
              </w:rPr>
              <w:t>Water supply structures (no.)</w:t>
            </w:r>
          </w:p>
        </w:tc>
        <w:tc>
          <w:tcPr>
            <w:tcW w:w="1350" w:type="dxa"/>
          </w:tcPr>
          <w:p w:rsidR="00590EE1" w:rsidRPr="00313D21" w:rsidRDefault="00590EE1"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590EE1" w:rsidRPr="00313D21" w:rsidRDefault="00316551" w:rsidP="00A67AB6">
            <w:pPr>
              <w:spacing w:line="276" w:lineRule="auto"/>
              <w:jc w:val="center"/>
              <w:rPr>
                <w:sz w:val="21"/>
                <w:szCs w:val="21"/>
              </w:rPr>
            </w:pPr>
            <w:r>
              <w:rPr>
                <w:sz w:val="21"/>
                <w:szCs w:val="21"/>
              </w:rPr>
              <w:t>6</w:t>
            </w:r>
            <w:r w:rsidR="00590EE1" w:rsidRPr="00313D21">
              <w:rPr>
                <w:sz w:val="21"/>
                <w:szCs w:val="21"/>
              </w:rPr>
              <w:t>.</w:t>
            </w:r>
            <w:r w:rsidR="00A67AB6">
              <w:rPr>
                <w:sz w:val="21"/>
                <w:szCs w:val="21"/>
              </w:rPr>
              <w:t>0</w:t>
            </w:r>
            <w:r w:rsidR="00590EE1" w:rsidRPr="00313D21">
              <w:rPr>
                <w:sz w:val="21"/>
                <w:szCs w:val="21"/>
              </w:rPr>
              <w:t>0</w:t>
            </w:r>
          </w:p>
        </w:tc>
        <w:tc>
          <w:tcPr>
            <w:tcW w:w="2250" w:type="dxa"/>
            <w:tcBorders>
              <w:top w:val="single" w:sz="4" w:space="0" w:color="auto"/>
              <w:bottom w:val="single" w:sz="4" w:space="0" w:color="auto"/>
            </w:tcBorders>
          </w:tcPr>
          <w:p w:rsidR="00590EE1" w:rsidRPr="00313D21" w:rsidRDefault="00582B37" w:rsidP="009C591B">
            <w:pPr>
              <w:spacing w:line="276" w:lineRule="auto"/>
              <w:jc w:val="center"/>
              <w:rPr>
                <w:sz w:val="21"/>
                <w:szCs w:val="21"/>
              </w:rPr>
            </w:pPr>
            <w:r w:rsidRPr="00313D21">
              <w:rPr>
                <w:sz w:val="21"/>
                <w:szCs w:val="21"/>
              </w:rPr>
              <w:t>Lonhda</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p>
        </w:tc>
      </w:tr>
      <w:tr w:rsidR="00590EE1" w:rsidRPr="00313D21" w:rsidTr="00F37CE5">
        <w:trPr>
          <w:jc w:val="center"/>
        </w:trPr>
        <w:tc>
          <w:tcPr>
            <w:tcW w:w="843" w:type="dxa"/>
          </w:tcPr>
          <w:p w:rsidR="00590EE1" w:rsidRPr="00313D21" w:rsidRDefault="00590EE1" w:rsidP="00BB1D1C">
            <w:pPr>
              <w:spacing w:line="276" w:lineRule="auto"/>
              <w:jc w:val="both"/>
              <w:rPr>
                <w:sz w:val="21"/>
                <w:szCs w:val="21"/>
              </w:rPr>
            </w:pPr>
          </w:p>
        </w:tc>
        <w:tc>
          <w:tcPr>
            <w:tcW w:w="4197" w:type="dxa"/>
          </w:tcPr>
          <w:p w:rsidR="00590EE1" w:rsidRPr="00313D21" w:rsidRDefault="00590EE1" w:rsidP="00BB1D1C">
            <w:pPr>
              <w:spacing w:line="276" w:lineRule="auto"/>
              <w:rPr>
                <w:sz w:val="21"/>
                <w:szCs w:val="21"/>
              </w:rPr>
            </w:pPr>
            <w:r w:rsidRPr="00313D21">
              <w:rPr>
                <w:sz w:val="21"/>
                <w:szCs w:val="21"/>
              </w:rPr>
              <w:t>Overhead tanks at Range H.Q</w:t>
            </w:r>
          </w:p>
        </w:tc>
        <w:tc>
          <w:tcPr>
            <w:tcW w:w="1350" w:type="dxa"/>
          </w:tcPr>
          <w:p w:rsidR="00590EE1" w:rsidRPr="00313D21" w:rsidRDefault="00590EE1" w:rsidP="00BB1D1C">
            <w:pPr>
              <w:spacing w:line="276" w:lineRule="auto"/>
              <w:jc w:val="center"/>
              <w:rPr>
                <w:sz w:val="21"/>
                <w:szCs w:val="21"/>
              </w:rPr>
            </w:pPr>
            <w:r w:rsidRPr="00313D21">
              <w:rPr>
                <w:sz w:val="21"/>
                <w:szCs w:val="21"/>
              </w:rPr>
              <w:t>1</w:t>
            </w:r>
          </w:p>
        </w:tc>
        <w:tc>
          <w:tcPr>
            <w:tcW w:w="1980" w:type="dxa"/>
            <w:tcBorders>
              <w:top w:val="single" w:sz="4" w:space="0" w:color="auto"/>
            </w:tcBorders>
          </w:tcPr>
          <w:p w:rsidR="00590EE1" w:rsidRPr="00313D21" w:rsidRDefault="00316551" w:rsidP="00BB1D1C">
            <w:pPr>
              <w:spacing w:line="276" w:lineRule="auto"/>
              <w:jc w:val="center"/>
              <w:rPr>
                <w:sz w:val="21"/>
                <w:szCs w:val="21"/>
              </w:rPr>
            </w:pPr>
            <w:r>
              <w:rPr>
                <w:sz w:val="21"/>
                <w:szCs w:val="21"/>
              </w:rPr>
              <w:t>6</w:t>
            </w:r>
            <w:r w:rsidR="00A67AB6">
              <w:rPr>
                <w:sz w:val="21"/>
                <w:szCs w:val="21"/>
              </w:rPr>
              <w:t>.00</w:t>
            </w:r>
          </w:p>
        </w:tc>
        <w:tc>
          <w:tcPr>
            <w:tcW w:w="2250" w:type="dxa"/>
            <w:tcBorders>
              <w:top w:val="single" w:sz="4" w:space="0" w:color="auto"/>
            </w:tcBorders>
          </w:tcPr>
          <w:p w:rsidR="00590EE1" w:rsidRPr="00313D21" w:rsidRDefault="00582B37" w:rsidP="009C591B">
            <w:pPr>
              <w:spacing w:line="276" w:lineRule="auto"/>
              <w:jc w:val="center"/>
              <w:rPr>
                <w:sz w:val="21"/>
                <w:szCs w:val="21"/>
              </w:rPr>
            </w:pPr>
            <w:r w:rsidRPr="00313D21">
              <w:rPr>
                <w:sz w:val="21"/>
                <w:szCs w:val="21"/>
              </w:rPr>
              <w:t>Machi</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For FRH</w:t>
            </w:r>
          </w:p>
        </w:tc>
      </w:tr>
      <w:tr w:rsidR="00590EE1" w:rsidRPr="00313D21" w:rsidTr="00F37CE5">
        <w:trPr>
          <w:jc w:val="center"/>
        </w:trPr>
        <w:tc>
          <w:tcPr>
            <w:tcW w:w="843" w:type="dxa"/>
          </w:tcPr>
          <w:p w:rsidR="00590EE1" w:rsidRPr="00313D21" w:rsidRDefault="00590EE1" w:rsidP="00BB1D1C">
            <w:pPr>
              <w:spacing w:line="276" w:lineRule="auto"/>
              <w:jc w:val="both"/>
              <w:rPr>
                <w:sz w:val="21"/>
                <w:szCs w:val="21"/>
              </w:rPr>
            </w:pPr>
          </w:p>
        </w:tc>
        <w:tc>
          <w:tcPr>
            <w:tcW w:w="4197" w:type="dxa"/>
          </w:tcPr>
          <w:p w:rsidR="00590EE1" w:rsidRPr="00313D21" w:rsidRDefault="00590EE1" w:rsidP="00BB1D1C">
            <w:pPr>
              <w:spacing w:line="276" w:lineRule="auto"/>
              <w:rPr>
                <w:sz w:val="21"/>
                <w:szCs w:val="21"/>
              </w:rPr>
            </w:pPr>
            <w:r w:rsidRPr="00313D21">
              <w:rPr>
                <w:sz w:val="21"/>
                <w:szCs w:val="21"/>
              </w:rPr>
              <w:t>New Ponds</w:t>
            </w:r>
          </w:p>
        </w:tc>
        <w:tc>
          <w:tcPr>
            <w:tcW w:w="1350" w:type="dxa"/>
          </w:tcPr>
          <w:p w:rsidR="00590EE1" w:rsidRPr="00313D21" w:rsidRDefault="00A67AB6" w:rsidP="00BB1D1C">
            <w:pPr>
              <w:spacing w:line="276" w:lineRule="auto"/>
              <w:jc w:val="center"/>
              <w:rPr>
                <w:sz w:val="21"/>
                <w:szCs w:val="21"/>
              </w:rPr>
            </w:pPr>
            <w:r>
              <w:rPr>
                <w:sz w:val="21"/>
                <w:szCs w:val="21"/>
              </w:rPr>
              <w:t>2</w:t>
            </w:r>
          </w:p>
        </w:tc>
        <w:tc>
          <w:tcPr>
            <w:tcW w:w="1980" w:type="dxa"/>
            <w:tcBorders>
              <w:top w:val="single" w:sz="4" w:space="0" w:color="auto"/>
              <w:bottom w:val="single" w:sz="4" w:space="0" w:color="auto"/>
            </w:tcBorders>
          </w:tcPr>
          <w:p w:rsidR="00590EE1" w:rsidRPr="00313D21" w:rsidRDefault="00A67AB6" w:rsidP="00BB1D1C">
            <w:pPr>
              <w:spacing w:line="276" w:lineRule="auto"/>
              <w:jc w:val="center"/>
              <w:rPr>
                <w:sz w:val="21"/>
                <w:szCs w:val="21"/>
              </w:rPr>
            </w:pPr>
            <w:r>
              <w:rPr>
                <w:sz w:val="21"/>
                <w:szCs w:val="21"/>
              </w:rPr>
              <w:t>4</w:t>
            </w:r>
            <w:r w:rsidR="00590EE1" w:rsidRPr="00313D21">
              <w:rPr>
                <w:sz w:val="21"/>
                <w:szCs w:val="21"/>
              </w:rPr>
              <w:t>0.00</w:t>
            </w:r>
          </w:p>
        </w:tc>
        <w:tc>
          <w:tcPr>
            <w:tcW w:w="2250" w:type="dxa"/>
            <w:tcBorders>
              <w:top w:val="single" w:sz="4" w:space="0" w:color="auto"/>
              <w:bottom w:val="single" w:sz="4" w:space="0" w:color="auto"/>
            </w:tcBorders>
          </w:tcPr>
          <w:p w:rsidR="00590EE1" w:rsidRPr="00313D21" w:rsidRDefault="00A67AB6" w:rsidP="009C591B">
            <w:pPr>
              <w:spacing w:line="276" w:lineRule="auto"/>
              <w:jc w:val="center"/>
              <w:rPr>
                <w:sz w:val="21"/>
                <w:szCs w:val="21"/>
              </w:rPr>
            </w:pPr>
            <w:r>
              <w:rPr>
                <w:sz w:val="21"/>
                <w:szCs w:val="21"/>
              </w:rPr>
              <w:t>Bakiya, Korsaria</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Water availability in pinch period</w:t>
            </w:r>
          </w:p>
        </w:tc>
      </w:tr>
      <w:tr w:rsidR="00590EE1" w:rsidRPr="00313D21" w:rsidTr="00F37CE5">
        <w:trPr>
          <w:jc w:val="center"/>
        </w:trPr>
        <w:tc>
          <w:tcPr>
            <w:tcW w:w="843" w:type="dxa"/>
          </w:tcPr>
          <w:p w:rsidR="00590EE1" w:rsidRPr="00313D21" w:rsidRDefault="00590EE1" w:rsidP="00BB1D1C">
            <w:pPr>
              <w:spacing w:line="276" w:lineRule="auto"/>
              <w:jc w:val="both"/>
              <w:rPr>
                <w:sz w:val="21"/>
                <w:szCs w:val="21"/>
              </w:rPr>
            </w:pPr>
          </w:p>
        </w:tc>
        <w:tc>
          <w:tcPr>
            <w:tcW w:w="4197" w:type="dxa"/>
          </w:tcPr>
          <w:p w:rsidR="00590EE1" w:rsidRPr="00313D21" w:rsidRDefault="00590EE1" w:rsidP="00BB1D1C">
            <w:pPr>
              <w:spacing w:line="276" w:lineRule="auto"/>
              <w:rPr>
                <w:sz w:val="21"/>
                <w:szCs w:val="21"/>
              </w:rPr>
            </w:pPr>
            <w:r w:rsidRPr="00313D21">
              <w:rPr>
                <w:sz w:val="21"/>
                <w:szCs w:val="21"/>
              </w:rPr>
              <w:t>New wells</w:t>
            </w:r>
          </w:p>
        </w:tc>
        <w:tc>
          <w:tcPr>
            <w:tcW w:w="1350" w:type="dxa"/>
          </w:tcPr>
          <w:p w:rsidR="00590EE1" w:rsidRPr="00313D21" w:rsidRDefault="00590EE1"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590EE1" w:rsidRPr="00313D21" w:rsidRDefault="00590EE1"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590EE1" w:rsidRPr="00313D21" w:rsidRDefault="00582B37" w:rsidP="009C591B">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 xml:space="preserve">For drinking water facility </w:t>
            </w:r>
          </w:p>
        </w:tc>
      </w:tr>
      <w:tr w:rsidR="00590EE1" w:rsidRPr="00313D21" w:rsidTr="00F37CE5">
        <w:trPr>
          <w:jc w:val="center"/>
        </w:trPr>
        <w:tc>
          <w:tcPr>
            <w:tcW w:w="843" w:type="dxa"/>
          </w:tcPr>
          <w:p w:rsidR="00590EE1" w:rsidRPr="00313D21" w:rsidRDefault="00590EE1" w:rsidP="00BB1D1C">
            <w:pPr>
              <w:spacing w:line="276" w:lineRule="auto"/>
              <w:jc w:val="both"/>
              <w:rPr>
                <w:sz w:val="21"/>
                <w:szCs w:val="21"/>
              </w:rPr>
            </w:pPr>
          </w:p>
        </w:tc>
        <w:tc>
          <w:tcPr>
            <w:tcW w:w="4197" w:type="dxa"/>
          </w:tcPr>
          <w:p w:rsidR="00590EE1" w:rsidRPr="00313D21" w:rsidRDefault="00590EE1" w:rsidP="00BB1D1C">
            <w:pPr>
              <w:spacing w:line="276" w:lineRule="auto"/>
              <w:rPr>
                <w:sz w:val="21"/>
                <w:szCs w:val="21"/>
              </w:rPr>
            </w:pPr>
            <w:r w:rsidRPr="00313D21">
              <w:rPr>
                <w:sz w:val="21"/>
                <w:szCs w:val="21"/>
              </w:rPr>
              <w:t>hand pumps</w:t>
            </w:r>
          </w:p>
        </w:tc>
        <w:tc>
          <w:tcPr>
            <w:tcW w:w="1350" w:type="dxa"/>
          </w:tcPr>
          <w:p w:rsidR="00590EE1" w:rsidRPr="00313D21" w:rsidRDefault="00590EE1"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590EE1" w:rsidRPr="00313D21" w:rsidRDefault="00590EE1"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590EE1" w:rsidRPr="00313D21" w:rsidRDefault="00582B37" w:rsidP="009C591B">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To check soil erosions and retaining moisture</w:t>
            </w:r>
          </w:p>
        </w:tc>
      </w:tr>
      <w:tr w:rsidR="00590EE1" w:rsidRPr="00313D21" w:rsidTr="00F37CE5">
        <w:trPr>
          <w:jc w:val="center"/>
        </w:trPr>
        <w:tc>
          <w:tcPr>
            <w:tcW w:w="843" w:type="dxa"/>
          </w:tcPr>
          <w:p w:rsidR="00590EE1" w:rsidRPr="00313D21" w:rsidRDefault="00590EE1" w:rsidP="00A346B6">
            <w:pPr>
              <w:spacing w:line="276" w:lineRule="auto"/>
              <w:jc w:val="center"/>
              <w:rPr>
                <w:b/>
                <w:bCs/>
                <w:sz w:val="21"/>
                <w:szCs w:val="21"/>
              </w:rPr>
            </w:pPr>
            <w:r w:rsidRPr="00313D21">
              <w:rPr>
                <w:b/>
                <w:bCs/>
                <w:sz w:val="21"/>
                <w:szCs w:val="21"/>
              </w:rPr>
              <w:t>B-</w:t>
            </w:r>
            <w:r w:rsidR="00A346B6">
              <w:rPr>
                <w:b/>
                <w:bCs/>
                <w:sz w:val="21"/>
                <w:szCs w:val="21"/>
              </w:rPr>
              <w:t>7</w:t>
            </w:r>
          </w:p>
        </w:tc>
        <w:tc>
          <w:tcPr>
            <w:tcW w:w="4197" w:type="dxa"/>
          </w:tcPr>
          <w:p w:rsidR="00590EE1" w:rsidRPr="00313D21" w:rsidRDefault="00590EE1" w:rsidP="00BB1D1C">
            <w:pPr>
              <w:spacing w:line="276" w:lineRule="auto"/>
              <w:rPr>
                <w:sz w:val="21"/>
                <w:szCs w:val="21"/>
              </w:rPr>
            </w:pPr>
            <w:r w:rsidRPr="00313D21">
              <w:rPr>
                <w:sz w:val="21"/>
                <w:szCs w:val="21"/>
              </w:rPr>
              <w:t>Soil &amp; moisture conservation (ha)</w:t>
            </w:r>
          </w:p>
        </w:tc>
        <w:tc>
          <w:tcPr>
            <w:tcW w:w="1350" w:type="dxa"/>
          </w:tcPr>
          <w:p w:rsidR="00590EE1" w:rsidRPr="00313D21" w:rsidRDefault="00590EE1"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590EE1" w:rsidRPr="00313D21" w:rsidRDefault="00316551" w:rsidP="00BB1D1C">
            <w:pPr>
              <w:spacing w:line="276" w:lineRule="auto"/>
              <w:jc w:val="center"/>
              <w:rPr>
                <w:sz w:val="21"/>
                <w:szCs w:val="21"/>
              </w:rPr>
            </w:pPr>
            <w:r>
              <w:rPr>
                <w:sz w:val="21"/>
                <w:szCs w:val="21"/>
              </w:rPr>
              <w:t>17.50</w:t>
            </w:r>
          </w:p>
        </w:tc>
        <w:tc>
          <w:tcPr>
            <w:tcW w:w="2250" w:type="dxa"/>
            <w:tcBorders>
              <w:top w:val="single" w:sz="4" w:space="0" w:color="auto"/>
              <w:bottom w:val="single" w:sz="4" w:space="0" w:color="auto"/>
            </w:tcBorders>
          </w:tcPr>
          <w:p w:rsidR="00590EE1" w:rsidRPr="00313D21" w:rsidRDefault="00582B37" w:rsidP="009C591B">
            <w:pPr>
              <w:spacing w:line="276" w:lineRule="auto"/>
              <w:jc w:val="center"/>
              <w:rPr>
                <w:sz w:val="21"/>
                <w:szCs w:val="21"/>
              </w:rPr>
            </w:pPr>
            <w:r w:rsidRPr="00313D21">
              <w:rPr>
                <w:sz w:val="21"/>
                <w:szCs w:val="21"/>
              </w:rPr>
              <w:t>Jagmar</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To improve degraded Forests</w:t>
            </w:r>
          </w:p>
        </w:tc>
      </w:tr>
      <w:tr w:rsidR="00590EE1" w:rsidRPr="00313D21" w:rsidTr="00F37CE5">
        <w:trPr>
          <w:jc w:val="center"/>
        </w:trPr>
        <w:tc>
          <w:tcPr>
            <w:tcW w:w="843" w:type="dxa"/>
          </w:tcPr>
          <w:p w:rsidR="00590EE1" w:rsidRPr="00313D21" w:rsidRDefault="00590EE1" w:rsidP="00BB1D1C">
            <w:pPr>
              <w:spacing w:line="276" w:lineRule="auto"/>
              <w:jc w:val="both"/>
              <w:rPr>
                <w:sz w:val="21"/>
                <w:szCs w:val="21"/>
              </w:rPr>
            </w:pPr>
          </w:p>
        </w:tc>
        <w:tc>
          <w:tcPr>
            <w:tcW w:w="4197" w:type="dxa"/>
          </w:tcPr>
          <w:p w:rsidR="00590EE1" w:rsidRPr="00313D21" w:rsidRDefault="00590EE1" w:rsidP="00BB1D1C">
            <w:pPr>
              <w:spacing w:line="276" w:lineRule="auto"/>
              <w:jc w:val="both"/>
              <w:rPr>
                <w:b/>
                <w:bCs/>
                <w:sz w:val="21"/>
                <w:szCs w:val="21"/>
                <w:u w:val="single"/>
              </w:rPr>
            </w:pPr>
            <w:r w:rsidRPr="00313D21">
              <w:rPr>
                <w:b/>
                <w:bCs/>
                <w:sz w:val="21"/>
                <w:szCs w:val="21"/>
                <w:u w:val="single"/>
              </w:rPr>
              <w:t>SUB-TOTAL OF B</w:t>
            </w:r>
          </w:p>
        </w:tc>
        <w:tc>
          <w:tcPr>
            <w:tcW w:w="1350" w:type="dxa"/>
          </w:tcPr>
          <w:p w:rsidR="00590EE1" w:rsidRPr="00313D21" w:rsidRDefault="00590EE1" w:rsidP="00BB1D1C">
            <w:pPr>
              <w:spacing w:line="276" w:lineRule="auto"/>
              <w:jc w:val="center"/>
              <w:rPr>
                <w:sz w:val="21"/>
                <w:szCs w:val="21"/>
              </w:rPr>
            </w:pPr>
          </w:p>
        </w:tc>
        <w:tc>
          <w:tcPr>
            <w:tcW w:w="1980" w:type="dxa"/>
            <w:tcBorders>
              <w:top w:val="single" w:sz="4" w:space="0" w:color="auto"/>
              <w:bottom w:val="single" w:sz="4" w:space="0" w:color="auto"/>
            </w:tcBorders>
          </w:tcPr>
          <w:p w:rsidR="00590EE1" w:rsidRPr="00313D21" w:rsidRDefault="002425E2" w:rsidP="00793BE1">
            <w:pPr>
              <w:spacing w:line="276" w:lineRule="auto"/>
              <w:jc w:val="center"/>
              <w:rPr>
                <w:b/>
                <w:bCs/>
                <w:sz w:val="21"/>
                <w:szCs w:val="21"/>
              </w:rPr>
            </w:pPr>
            <w:r>
              <w:rPr>
                <w:b/>
                <w:bCs/>
                <w:sz w:val="21"/>
                <w:szCs w:val="21"/>
              </w:rPr>
              <w:t>159.50</w:t>
            </w:r>
          </w:p>
        </w:tc>
        <w:tc>
          <w:tcPr>
            <w:tcW w:w="2250" w:type="dxa"/>
            <w:tcBorders>
              <w:top w:val="single" w:sz="4" w:space="0" w:color="auto"/>
              <w:bottom w:val="single" w:sz="4" w:space="0" w:color="auto"/>
            </w:tcBorders>
          </w:tcPr>
          <w:p w:rsidR="00590EE1" w:rsidRPr="00313D21" w:rsidRDefault="00590EE1" w:rsidP="009C591B">
            <w:pPr>
              <w:spacing w:line="276" w:lineRule="auto"/>
              <w:jc w:val="center"/>
              <w:rPr>
                <w:sz w:val="21"/>
                <w:szCs w:val="21"/>
              </w:rPr>
            </w:pP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C</w:t>
            </w:r>
          </w:p>
        </w:tc>
        <w:tc>
          <w:tcPr>
            <w:tcW w:w="4197" w:type="dxa"/>
          </w:tcPr>
          <w:p w:rsidR="00590EE1" w:rsidRPr="00313D21" w:rsidRDefault="00590EE1" w:rsidP="00BB1D1C">
            <w:pPr>
              <w:spacing w:line="276" w:lineRule="auto"/>
              <w:rPr>
                <w:b/>
                <w:bCs/>
                <w:sz w:val="21"/>
                <w:szCs w:val="21"/>
              </w:rPr>
            </w:pPr>
            <w:r w:rsidRPr="00313D21">
              <w:rPr>
                <w:b/>
                <w:bCs/>
                <w:sz w:val="21"/>
                <w:szCs w:val="21"/>
              </w:rPr>
              <w:t>EQUIPMENTS</w:t>
            </w:r>
          </w:p>
        </w:tc>
        <w:tc>
          <w:tcPr>
            <w:tcW w:w="1350" w:type="dxa"/>
          </w:tcPr>
          <w:p w:rsidR="00590EE1" w:rsidRPr="00313D21" w:rsidRDefault="00590EE1" w:rsidP="00BB1D1C">
            <w:pPr>
              <w:spacing w:line="276" w:lineRule="auto"/>
              <w:jc w:val="center"/>
              <w:rPr>
                <w:sz w:val="21"/>
                <w:szCs w:val="21"/>
              </w:rPr>
            </w:pPr>
          </w:p>
        </w:tc>
        <w:tc>
          <w:tcPr>
            <w:tcW w:w="1980" w:type="dxa"/>
            <w:tcBorders>
              <w:top w:val="single" w:sz="4" w:space="0" w:color="auto"/>
              <w:bottom w:val="single" w:sz="4" w:space="0" w:color="auto"/>
            </w:tcBorders>
          </w:tcPr>
          <w:p w:rsidR="00590EE1" w:rsidRPr="00313D21" w:rsidRDefault="00590EE1" w:rsidP="00BB1D1C">
            <w:pPr>
              <w:spacing w:line="276" w:lineRule="auto"/>
              <w:jc w:val="center"/>
              <w:rPr>
                <w:sz w:val="21"/>
                <w:szCs w:val="21"/>
              </w:rPr>
            </w:pPr>
          </w:p>
        </w:tc>
        <w:tc>
          <w:tcPr>
            <w:tcW w:w="2250" w:type="dxa"/>
            <w:tcBorders>
              <w:top w:val="single" w:sz="4" w:space="0" w:color="auto"/>
              <w:bottom w:val="single" w:sz="4" w:space="0" w:color="auto"/>
            </w:tcBorders>
          </w:tcPr>
          <w:p w:rsidR="00590EE1" w:rsidRPr="00313D21" w:rsidRDefault="00590EE1" w:rsidP="009C591B">
            <w:pPr>
              <w:spacing w:line="276" w:lineRule="auto"/>
              <w:jc w:val="center"/>
              <w:rPr>
                <w:sz w:val="21"/>
                <w:szCs w:val="21"/>
              </w:rPr>
            </w:pP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C-1</w:t>
            </w:r>
          </w:p>
        </w:tc>
        <w:tc>
          <w:tcPr>
            <w:tcW w:w="4197" w:type="dxa"/>
          </w:tcPr>
          <w:p w:rsidR="00590EE1" w:rsidRPr="00313D21" w:rsidRDefault="00590EE1" w:rsidP="00BB1D1C">
            <w:pPr>
              <w:spacing w:line="276" w:lineRule="auto"/>
              <w:rPr>
                <w:sz w:val="21"/>
                <w:szCs w:val="21"/>
              </w:rPr>
            </w:pPr>
            <w:r w:rsidRPr="00313D21">
              <w:rPr>
                <w:sz w:val="21"/>
                <w:szCs w:val="21"/>
              </w:rPr>
              <w:t>Camera</w:t>
            </w:r>
          </w:p>
        </w:tc>
        <w:tc>
          <w:tcPr>
            <w:tcW w:w="1350" w:type="dxa"/>
          </w:tcPr>
          <w:p w:rsidR="00590EE1" w:rsidRPr="00313D21" w:rsidRDefault="00590EE1"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590EE1" w:rsidRPr="00313D21" w:rsidRDefault="00590EE1"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590EE1" w:rsidRPr="00313D21" w:rsidRDefault="00582B37" w:rsidP="009C591B">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 xml:space="preserve">Strengthening wireless network </w:t>
            </w:r>
          </w:p>
        </w:tc>
      </w:tr>
      <w:tr w:rsidR="00590EE1" w:rsidRPr="00313D21" w:rsidTr="00F37CE5">
        <w:trPr>
          <w:jc w:val="center"/>
        </w:trPr>
        <w:tc>
          <w:tcPr>
            <w:tcW w:w="843" w:type="dxa"/>
          </w:tcPr>
          <w:p w:rsidR="00590EE1" w:rsidRPr="00313D21" w:rsidRDefault="00590EE1" w:rsidP="00BB1D1C">
            <w:pPr>
              <w:spacing w:line="276" w:lineRule="auto"/>
              <w:jc w:val="both"/>
              <w:rPr>
                <w:sz w:val="21"/>
                <w:szCs w:val="21"/>
              </w:rPr>
            </w:pPr>
          </w:p>
        </w:tc>
        <w:tc>
          <w:tcPr>
            <w:tcW w:w="4197" w:type="dxa"/>
          </w:tcPr>
          <w:p w:rsidR="00590EE1" w:rsidRPr="00313D21" w:rsidRDefault="00590EE1" w:rsidP="00BB1D1C">
            <w:pPr>
              <w:spacing w:line="276" w:lineRule="auto"/>
              <w:rPr>
                <w:sz w:val="21"/>
                <w:szCs w:val="21"/>
              </w:rPr>
            </w:pPr>
            <w:r w:rsidRPr="00313D21">
              <w:rPr>
                <w:sz w:val="21"/>
                <w:szCs w:val="21"/>
              </w:rPr>
              <w:t>Fixed/ mobile</w:t>
            </w:r>
          </w:p>
        </w:tc>
        <w:tc>
          <w:tcPr>
            <w:tcW w:w="1350" w:type="dxa"/>
          </w:tcPr>
          <w:p w:rsidR="00590EE1" w:rsidRPr="00313D21" w:rsidRDefault="00590EE1"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590EE1" w:rsidRPr="00313D21" w:rsidRDefault="00590EE1"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590EE1" w:rsidRPr="00313D21" w:rsidRDefault="00582B37" w:rsidP="009C591B">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Purchase of new wireless sets</w:t>
            </w:r>
          </w:p>
        </w:tc>
      </w:tr>
      <w:tr w:rsidR="00590EE1" w:rsidRPr="00313D21" w:rsidTr="00F37CE5">
        <w:trPr>
          <w:jc w:val="center"/>
        </w:trPr>
        <w:tc>
          <w:tcPr>
            <w:tcW w:w="843" w:type="dxa"/>
          </w:tcPr>
          <w:p w:rsidR="00590EE1" w:rsidRPr="00313D21" w:rsidRDefault="00590EE1" w:rsidP="00BB1D1C">
            <w:pPr>
              <w:spacing w:line="276" w:lineRule="auto"/>
              <w:jc w:val="both"/>
              <w:rPr>
                <w:sz w:val="21"/>
                <w:szCs w:val="21"/>
              </w:rPr>
            </w:pPr>
          </w:p>
        </w:tc>
        <w:tc>
          <w:tcPr>
            <w:tcW w:w="4197" w:type="dxa"/>
          </w:tcPr>
          <w:p w:rsidR="00590EE1" w:rsidRPr="00313D21" w:rsidRDefault="00590EE1" w:rsidP="00BB1D1C">
            <w:pPr>
              <w:spacing w:line="276" w:lineRule="auto"/>
              <w:rPr>
                <w:sz w:val="21"/>
                <w:szCs w:val="21"/>
              </w:rPr>
            </w:pPr>
            <w:r w:rsidRPr="00313D21">
              <w:rPr>
                <w:sz w:val="21"/>
                <w:szCs w:val="21"/>
              </w:rPr>
              <w:t>Hand sets</w:t>
            </w:r>
          </w:p>
        </w:tc>
        <w:tc>
          <w:tcPr>
            <w:tcW w:w="1350" w:type="dxa"/>
          </w:tcPr>
          <w:p w:rsidR="00590EE1" w:rsidRPr="00313D21" w:rsidRDefault="00590EE1"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590EE1" w:rsidRPr="00313D21" w:rsidRDefault="00590EE1"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590EE1" w:rsidRPr="00313D21" w:rsidRDefault="00582B37" w:rsidP="009C591B">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For field staff</w:t>
            </w:r>
          </w:p>
        </w:tc>
      </w:tr>
      <w:tr w:rsidR="00590EE1" w:rsidRPr="00313D21" w:rsidTr="00F37CE5">
        <w:trPr>
          <w:jc w:val="center"/>
        </w:trPr>
        <w:tc>
          <w:tcPr>
            <w:tcW w:w="843" w:type="dxa"/>
          </w:tcPr>
          <w:p w:rsidR="00590EE1" w:rsidRPr="00313D21" w:rsidRDefault="00590EE1" w:rsidP="00BB1D1C">
            <w:pPr>
              <w:spacing w:line="276" w:lineRule="auto"/>
              <w:jc w:val="both"/>
              <w:rPr>
                <w:sz w:val="21"/>
                <w:szCs w:val="21"/>
              </w:rPr>
            </w:pPr>
          </w:p>
        </w:tc>
        <w:tc>
          <w:tcPr>
            <w:tcW w:w="4197" w:type="dxa"/>
          </w:tcPr>
          <w:p w:rsidR="00590EE1" w:rsidRPr="00313D21" w:rsidRDefault="00590EE1" w:rsidP="00BB1D1C">
            <w:pPr>
              <w:spacing w:line="276" w:lineRule="auto"/>
              <w:rPr>
                <w:sz w:val="21"/>
                <w:szCs w:val="21"/>
              </w:rPr>
            </w:pPr>
            <w:r w:rsidRPr="00313D21">
              <w:rPr>
                <w:sz w:val="21"/>
                <w:szCs w:val="21"/>
              </w:rPr>
              <w:t xml:space="preserve">Power supply, batteries &amp; other accessories </w:t>
            </w:r>
          </w:p>
        </w:tc>
        <w:tc>
          <w:tcPr>
            <w:tcW w:w="1350" w:type="dxa"/>
          </w:tcPr>
          <w:p w:rsidR="00590EE1" w:rsidRPr="00313D21" w:rsidRDefault="00590EE1"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590EE1" w:rsidRPr="00313D21" w:rsidRDefault="00316551" w:rsidP="00BB1D1C">
            <w:pPr>
              <w:spacing w:line="276" w:lineRule="auto"/>
              <w:jc w:val="center"/>
              <w:rPr>
                <w:sz w:val="21"/>
                <w:szCs w:val="21"/>
              </w:rPr>
            </w:pPr>
            <w:r>
              <w:rPr>
                <w:sz w:val="21"/>
                <w:szCs w:val="21"/>
              </w:rPr>
              <w:t>1.20</w:t>
            </w:r>
          </w:p>
        </w:tc>
        <w:tc>
          <w:tcPr>
            <w:tcW w:w="2250" w:type="dxa"/>
            <w:tcBorders>
              <w:top w:val="single" w:sz="4" w:space="0" w:color="auto"/>
              <w:bottom w:val="single" w:sz="4" w:space="0" w:color="auto"/>
            </w:tcBorders>
          </w:tcPr>
          <w:p w:rsidR="00590EE1" w:rsidRPr="00313D21" w:rsidRDefault="00A67AB6" w:rsidP="009C591B">
            <w:pPr>
              <w:spacing w:line="276" w:lineRule="auto"/>
              <w:jc w:val="center"/>
              <w:rPr>
                <w:sz w:val="21"/>
                <w:szCs w:val="21"/>
              </w:rPr>
            </w:pPr>
            <w:r>
              <w:rPr>
                <w:sz w:val="21"/>
                <w:szCs w:val="21"/>
              </w:rPr>
              <w:t>Sidhi &amp; Sihawal</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 xml:space="preserve">Purchasing of the wireless accessories </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C-2</w:t>
            </w:r>
          </w:p>
        </w:tc>
        <w:tc>
          <w:tcPr>
            <w:tcW w:w="4197" w:type="dxa"/>
          </w:tcPr>
          <w:p w:rsidR="00590EE1" w:rsidRPr="00313D21" w:rsidRDefault="00590EE1" w:rsidP="00BB1D1C">
            <w:pPr>
              <w:spacing w:line="276" w:lineRule="auto"/>
              <w:rPr>
                <w:sz w:val="21"/>
                <w:szCs w:val="21"/>
              </w:rPr>
            </w:pPr>
            <w:r w:rsidRPr="00313D21">
              <w:rPr>
                <w:sz w:val="21"/>
                <w:szCs w:val="21"/>
              </w:rPr>
              <w:t>Fire equipments</w:t>
            </w:r>
          </w:p>
        </w:tc>
        <w:tc>
          <w:tcPr>
            <w:tcW w:w="1350" w:type="dxa"/>
          </w:tcPr>
          <w:p w:rsidR="00590EE1" w:rsidRPr="00313D21" w:rsidRDefault="00590EE1"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590EE1" w:rsidRPr="00313D21" w:rsidRDefault="00316551" w:rsidP="00BB1D1C">
            <w:pPr>
              <w:spacing w:line="276" w:lineRule="auto"/>
              <w:jc w:val="center"/>
              <w:rPr>
                <w:sz w:val="21"/>
                <w:szCs w:val="21"/>
              </w:rPr>
            </w:pPr>
            <w:r>
              <w:rPr>
                <w:sz w:val="21"/>
                <w:szCs w:val="21"/>
              </w:rPr>
              <w:t>1.20</w:t>
            </w:r>
          </w:p>
        </w:tc>
        <w:tc>
          <w:tcPr>
            <w:tcW w:w="2250" w:type="dxa"/>
            <w:tcBorders>
              <w:top w:val="single" w:sz="4" w:space="0" w:color="auto"/>
              <w:bottom w:val="single" w:sz="4" w:space="0" w:color="auto"/>
            </w:tcBorders>
          </w:tcPr>
          <w:p w:rsidR="00590EE1" w:rsidRPr="00313D21" w:rsidRDefault="00A67AB6" w:rsidP="009C591B">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fire extinguishers, etc.</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C-3</w:t>
            </w:r>
          </w:p>
        </w:tc>
        <w:tc>
          <w:tcPr>
            <w:tcW w:w="4197" w:type="dxa"/>
          </w:tcPr>
          <w:p w:rsidR="00590EE1" w:rsidRPr="00313D21" w:rsidRDefault="00590EE1" w:rsidP="00BB1D1C">
            <w:pPr>
              <w:spacing w:line="276" w:lineRule="auto"/>
              <w:rPr>
                <w:sz w:val="21"/>
                <w:szCs w:val="21"/>
              </w:rPr>
            </w:pPr>
            <w:r w:rsidRPr="00313D21">
              <w:rPr>
                <w:sz w:val="21"/>
                <w:szCs w:val="21"/>
              </w:rPr>
              <w:t>Survey Equipments</w:t>
            </w:r>
          </w:p>
        </w:tc>
        <w:tc>
          <w:tcPr>
            <w:tcW w:w="1350" w:type="dxa"/>
          </w:tcPr>
          <w:p w:rsidR="00590EE1" w:rsidRPr="00313D21" w:rsidRDefault="00590EE1"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590EE1" w:rsidRPr="00313D21" w:rsidRDefault="00316551" w:rsidP="00BB1D1C">
            <w:pPr>
              <w:spacing w:line="276" w:lineRule="auto"/>
              <w:jc w:val="center"/>
              <w:rPr>
                <w:sz w:val="21"/>
                <w:szCs w:val="21"/>
              </w:rPr>
            </w:pPr>
            <w:r>
              <w:rPr>
                <w:sz w:val="21"/>
                <w:szCs w:val="21"/>
              </w:rPr>
              <w:t>1.20</w:t>
            </w:r>
          </w:p>
        </w:tc>
        <w:tc>
          <w:tcPr>
            <w:tcW w:w="2250" w:type="dxa"/>
            <w:tcBorders>
              <w:top w:val="single" w:sz="4" w:space="0" w:color="auto"/>
              <w:bottom w:val="single" w:sz="4" w:space="0" w:color="auto"/>
            </w:tcBorders>
          </w:tcPr>
          <w:p w:rsidR="00590EE1" w:rsidRPr="00313D21" w:rsidRDefault="00A67AB6" w:rsidP="009C591B">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Essential to resolve boundary disputes</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C-4</w:t>
            </w:r>
          </w:p>
        </w:tc>
        <w:tc>
          <w:tcPr>
            <w:tcW w:w="4197" w:type="dxa"/>
          </w:tcPr>
          <w:p w:rsidR="00590EE1" w:rsidRPr="00313D21" w:rsidRDefault="00590EE1" w:rsidP="00BB1D1C">
            <w:pPr>
              <w:spacing w:line="276" w:lineRule="auto"/>
              <w:rPr>
                <w:sz w:val="21"/>
                <w:szCs w:val="21"/>
              </w:rPr>
            </w:pPr>
            <w:r w:rsidRPr="00313D21">
              <w:rPr>
                <w:sz w:val="21"/>
                <w:szCs w:val="21"/>
              </w:rPr>
              <w:t>Fields Equipments for fields personal</w:t>
            </w:r>
          </w:p>
        </w:tc>
        <w:tc>
          <w:tcPr>
            <w:tcW w:w="1350" w:type="dxa"/>
          </w:tcPr>
          <w:p w:rsidR="00590EE1" w:rsidRPr="00313D21" w:rsidRDefault="00590EE1"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590EE1" w:rsidRPr="00313D21" w:rsidRDefault="00590EE1"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590EE1" w:rsidRPr="00313D21" w:rsidRDefault="00A67AB6" w:rsidP="009C591B">
            <w:pPr>
              <w:spacing w:line="276" w:lineRule="auto"/>
              <w:jc w:val="center"/>
              <w:rPr>
                <w:sz w:val="21"/>
                <w:szCs w:val="21"/>
              </w:rPr>
            </w:pPr>
            <w:r>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Night vision (1) binocular (2)</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C-5</w:t>
            </w:r>
          </w:p>
        </w:tc>
        <w:tc>
          <w:tcPr>
            <w:tcW w:w="4197" w:type="dxa"/>
          </w:tcPr>
          <w:p w:rsidR="00590EE1" w:rsidRPr="00313D21" w:rsidRDefault="00590EE1" w:rsidP="00BB1D1C">
            <w:pPr>
              <w:spacing w:line="276" w:lineRule="auto"/>
              <w:rPr>
                <w:sz w:val="21"/>
                <w:szCs w:val="21"/>
              </w:rPr>
            </w:pPr>
            <w:r w:rsidRPr="00313D21">
              <w:rPr>
                <w:sz w:val="21"/>
                <w:szCs w:val="21"/>
              </w:rPr>
              <w:t>Wildlife health equipments, chemicals, drugs</w:t>
            </w:r>
          </w:p>
        </w:tc>
        <w:tc>
          <w:tcPr>
            <w:tcW w:w="1350" w:type="dxa"/>
          </w:tcPr>
          <w:p w:rsidR="00590EE1" w:rsidRPr="00313D21" w:rsidRDefault="00590EE1"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590EE1" w:rsidRPr="00313D21" w:rsidRDefault="00316551" w:rsidP="00BB1D1C">
            <w:pPr>
              <w:spacing w:line="276" w:lineRule="auto"/>
              <w:jc w:val="center"/>
              <w:rPr>
                <w:sz w:val="21"/>
                <w:szCs w:val="21"/>
              </w:rPr>
            </w:pPr>
            <w:r>
              <w:rPr>
                <w:sz w:val="21"/>
                <w:szCs w:val="21"/>
              </w:rPr>
              <w:t>1.40</w:t>
            </w:r>
          </w:p>
        </w:tc>
        <w:tc>
          <w:tcPr>
            <w:tcW w:w="2250" w:type="dxa"/>
            <w:tcBorders>
              <w:top w:val="single" w:sz="4" w:space="0" w:color="auto"/>
              <w:bottom w:val="single" w:sz="4" w:space="0" w:color="auto"/>
            </w:tcBorders>
          </w:tcPr>
          <w:p w:rsidR="00590EE1" w:rsidRPr="00313D21" w:rsidRDefault="00A67AB6" w:rsidP="009C591B">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 xml:space="preserve">Maintaining good health conditions for wildlife </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C-6</w:t>
            </w:r>
          </w:p>
        </w:tc>
        <w:tc>
          <w:tcPr>
            <w:tcW w:w="4197" w:type="dxa"/>
          </w:tcPr>
          <w:p w:rsidR="00590EE1" w:rsidRPr="00313D21" w:rsidRDefault="00590EE1" w:rsidP="00BB1D1C">
            <w:pPr>
              <w:spacing w:line="276" w:lineRule="auto"/>
              <w:rPr>
                <w:sz w:val="21"/>
                <w:szCs w:val="21"/>
              </w:rPr>
            </w:pPr>
            <w:r w:rsidRPr="00313D21">
              <w:rPr>
                <w:sz w:val="21"/>
                <w:szCs w:val="21"/>
              </w:rPr>
              <w:t>Conservation education and publicity material</w:t>
            </w:r>
          </w:p>
        </w:tc>
        <w:tc>
          <w:tcPr>
            <w:tcW w:w="1350" w:type="dxa"/>
          </w:tcPr>
          <w:p w:rsidR="00590EE1" w:rsidRPr="00313D21" w:rsidRDefault="00590EE1"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590EE1" w:rsidRPr="00313D21" w:rsidRDefault="00316551" w:rsidP="00BB1D1C">
            <w:pPr>
              <w:spacing w:line="276" w:lineRule="auto"/>
              <w:jc w:val="center"/>
              <w:rPr>
                <w:sz w:val="21"/>
                <w:szCs w:val="21"/>
              </w:rPr>
            </w:pPr>
            <w:r>
              <w:rPr>
                <w:sz w:val="21"/>
                <w:szCs w:val="21"/>
              </w:rPr>
              <w:t>1.20</w:t>
            </w:r>
          </w:p>
        </w:tc>
        <w:tc>
          <w:tcPr>
            <w:tcW w:w="2250" w:type="dxa"/>
            <w:tcBorders>
              <w:top w:val="single" w:sz="4" w:space="0" w:color="auto"/>
              <w:bottom w:val="single" w:sz="4" w:space="0" w:color="auto"/>
            </w:tcBorders>
          </w:tcPr>
          <w:p w:rsidR="00590EE1" w:rsidRPr="00313D21" w:rsidRDefault="00A67AB6" w:rsidP="009C591B">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Brochure, booklets, leaflets, etc</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C-7</w:t>
            </w:r>
          </w:p>
        </w:tc>
        <w:tc>
          <w:tcPr>
            <w:tcW w:w="4197" w:type="dxa"/>
          </w:tcPr>
          <w:p w:rsidR="00590EE1" w:rsidRPr="00313D21" w:rsidRDefault="00590EE1" w:rsidP="00BB1D1C">
            <w:pPr>
              <w:spacing w:line="276" w:lineRule="auto"/>
              <w:rPr>
                <w:sz w:val="21"/>
                <w:szCs w:val="21"/>
              </w:rPr>
            </w:pPr>
            <w:r w:rsidRPr="00313D21">
              <w:rPr>
                <w:sz w:val="21"/>
                <w:szCs w:val="21"/>
              </w:rPr>
              <w:t>Computer &amp; accessories/software’s</w:t>
            </w:r>
          </w:p>
        </w:tc>
        <w:tc>
          <w:tcPr>
            <w:tcW w:w="1350" w:type="dxa"/>
          </w:tcPr>
          <w:p w:rsidR="00590EE1" w:rsidRPr="00313D21" w:rsidRDefault="00590EE1"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590EE1" w:rsidRPr="00313D21" w:rsidRDefault="00316551" w:rsidP="00BB1D1C">
            <w:pPr>
              <w:spacing w:line="276" w:lineRule="auto"/>
              <w:jc w:val="center"/>
              <w:rPr>
                <w:sz w:val="21"/>
                <w:szCs w:val="21"/>
              </w:rPr>
            </w:pPr>
            <w:r>
              <w:rPr>
                <w:sz w:val="21"/>
                <w:szCs w:val="21"/>
              </w:rPr>
              <w:t>1.50</w:t>
            </w:r>
          </w:p>
        </w:tc>
        <w:tc>
          <w:tcPr>
            <w:tcW w:w="2250" w:type="dxa"/>
            <w:tcBorders>
              <w:top w:val="single" w:sz="4" w:space="0" w:color="auto"/>
              <w:bottom w:val="single" w:sz="4" w:space="0" w:color="auto"/>
            </w:tcBorders>
          </w:tcPr>
          <w:p w:rsidR="00590EE1" w:rsidRPr="00313D21" w:rsidRDefault="00A67AB6" w:rsidP="009C591B">
            <w:pPr>
              <w:spacing w:line="276" w:lineRule="auto"/>
              <w:jc w:val="center"/>
              <w:rPr>
                <w:sz w:val="21"/>
                <w:szCs w:val="21"/>
              </w:rPr>
            </w:pPr>
            <w:r>
              <w:rPr>
                <w:sz w:val="21"/>
                <w:szCs w:val="21"/>
              </w:rPr>
              <w:t>Sidhi &amp; Sihawal</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 xml:space="preserve">Computer &amp; accessories </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C-8</w:t>
            </w:r>
          </w:p>
        </w:tc>
        <w:tc>
          <w:tcPr>
            <w:tcW w:w="4197" w:type="dxa"/>
          </w:tcPr>
          <w:p w:rsidR="00590EE1" w:rsidRPr="00313D21" w:rsidRDefault="00590EE1" w:rsidP="00BB1D1C">
            <w:pPr>
              <w:spacing w:line="276" w:lineRule="auto"/>
              <w:rPr>
                <w:sz w:val="21"/>
                <w:szCs w:val="21"/>
              </w:rPr>
            </w:pPr>
            <w:r w:rsidRPr="00313D21">
              <w:rPr>
                <w:sz w:val="21"/>
                <w:szCs w:val="21"/>
              </w:rPr>
              <w:t>Office equipment &amp;furniture</w:t>
            </w:r>
          </w:p>
        </w:tc>
        <w:tc>
          <w:tcPr>
            <w:tcW w:w="1350" w:type="dxa"/>
          </w:tcPr>
          <w:p w:rsidR="00590EE1" w:rsidRPr="00313D21" w:rsidRDefault="00590EE1"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590EE1" w:rsidRPr="00313D21" w:rsidRDefault="00316551" w:rsidP="00BB1D1C">
            <w:pPr>
              <w:spacing w:line="276" w:lineRule="auto"/>
              <w:jc w:val="center"/>
              <w:rPr>
                <w:sz w:val="21"/>
                <w:szCs w:val="21"/>
              </w:rPr>
            </w:pPr>
            <w:r>
              <w:rPr>
                <w:sz w:val="21"/>
                <w:szCs w:val="21"/>
              </w:rPr>
              <w:t>0.90</w:t>
            </w:r>
          </w:p>
        </w:tc>
        <w:tc>
          <w:tcPr>
            <w:tcW w:w="2250" w:type="dxa"/>
            <w:tcBorders>
              <w:top w:val="single" w:sz="4" w:space="0" w:color="auto"/>
              <w:bottom w:val="single" w:sz="4" w:space="0" w:color="auto"/>
            </w:tcBorders>
          </w:tcPr>
          <w:p w:rsidR="00590EE1" w:rsidRPr="00313D21" w:rsidRDefault="00A67AB6" w:rsidP="009C591B">
            <w:pPr>
              <w:spacing w:line="276" w:lineRule="auto"/>
              <w:jc w:val="center"/>
              <w:rPr>
                <w:sz w:val="21"/>
                <w:szCs w:val="21"/>
              </w:rPr>
            </w:pPr>
            <w:r>
              <w:rPr>
                <w:sz w:val="21"/>
                <w:szCs w:val="21"/>
              </w:rPr>
              <w:t>Sidhi &amp; Sihawal</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For the purchase of office furniture &amp; equipments</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C-9</w:t>
            </w:r>
          </w:p>
        </w:tc>
        <w:tc>
          <w:tcPr>
            <w:tcW w:w="4197" w:type="dxa"/>
          </w:tcPr>
          <w:p w:rsidR="00590EE1" w:rsidRPr="00313D21" w:rsidRDefault="00590EE1" w:rsidP="00BB1D1C">
            <w:pPr>
              <w:spacing w:line="276" w:lineRule="auto"/>
              <w:rPr>
                <w:sz w:val="21"/>
                <w:szCs w:val="21"/>
              </w:rPr>
            </w:pPr>
            <w:r w:rsidRPr="00313D21">
              <w:rPr>
                <w:sz w:val="21"/>
                <w:szCs w:val="21"/>
              </w:rPr>
              <w:t>Book/periodicals/news papers</w:t>
            </w:r>
          </w:p>
        </w:tc>
        <w:tc>
          <w:tcPr>
            <w:tcW w:w="1350" w:type="dxa"/>
          </w:tcPr>
          <w:p w:rsidR="00590EE1" w:rsidRPr="00313D21" w:rsidRDefault="00590EE1"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590EE1" w:rsidRPr="00313D21" w:rsidRDefault="00316551" w:rsidP="00BB1D1C">
            <w:pPr>
              <w:spacing w:line="276" w:lineRule="auto"/>
              <w:jc w:val="center"/>
              <w:rPr>
                <w:sz w:val="21"/>
                <w:szCs w:val="21"/>
              </w:rPr>
            </w:pPr>
            <w:r>
              <w:rPr>
                <w:sz w:val="21"/>
                <w:szCs w:val="21"/>
              </w:rPr>
              <w:t>1.40</w:t>
            </w:r>
          </w:p>
        </w:tc>
        <w:tc>
          <w:tcPr>
            <w:tcW w:w="2250" w:type="dxa"/>
            <w:tcBorders>
              <w:top w:val="single" w:sz="4" w:space="0" w:color="auto"/>
              <w:bottom w:val="single" w:sz="4" w:space="0" w:color="auto"/>
            </w:tcBorders>
          </w:tcPr>
          <w:p w:rsidR="00590EE1" w:rsidRPr="00313D21" w:rsidRDefault="00A67AB6" w:rsidP="009C591B">
            <w:pPr>
              <w:spacing w:line="276" w:lineRule="auto"/>
              <w:jc w:val="center"/>
              <w:rPr>
                <w:sz w:val="21"/>
                <w:szCs w:val="21"/>
              </w:rPr>
            </w:pPr>
            <w:r>
              <w:rPr>
                <w:sz w:val="21"/>
                <w:szCs w:val="21"/>
              </w:rPr>
              <w:t>Sidhi &amp; Sihwal</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For the purchase of periodicals, books, etc</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C-10</w:t>
            </w:r>
          </w:p>
        </w:tc>
        <w:tc>
          <w:tcPr>
            <w:tcW w:w="4197" w:type="dxa"/>
          </w:tcPr>
          <w:p w:rsidR="00590EE1" w:rsidRPr="00313D21" w:rsidRDefault="00590EE1" w:rsidP="00BB1D1C">
            <w:pPr>
              <w:spacing w:line="276" w:lineRule="auto"/>
              <w:rPr>
                <w:sz w:val="21"/>
                <w:szCs w:val="21"/>
              </w:rPr>
            </w:pPr>
            <w:r w:rsidRPr="00313D21">
              <w:rPr>
                <w:sz w:val="21"/>
                <w:szCs w:val="21"/>
              </w:rPr>
              <w:t>Display material for Interpretation centre</w:t>
            </w:r>
          </w:p>
        </w:tc>
        <w:tc>
          <w:tcPr>
            <w:tcW w:w="1350" w:type="dxa"/>
          </w:tcPr>
          <w:p w:rsidR="00590EE1" w:rsidRPr="00313D21" w:rsidRDefault="00590EE1"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590EE1" w:rsidRPr="00313D21" w:rsidRDefault="00316551" w:rsidP="00BB1D1C">
            <w:pPr>
              <w:spacing w:line="276" w:lineRule="auto"/>
              <w:jc w:val="center"/>
              <w:rPr>
                <w:sz w:val="21"/>
                <w:szCs w:val="21"/>
              </w:rPr>
            </w:pPr>
            <w:r>
              <w:rPr>
                <w:sz w:val="21"/>
                <w:szCs w:val="21"/>
              </w:rPr>
              <w:t>1.60</w:t>
            </w:r>
          </w:p>
        </w:tc>
        <w:tc>
          <w:tcPr>
            <w:tcW w:w="2250" w:type="dxa"/>
            <w:tcBorders>
              <w:top w:val="single" w:sz="4" w:space="0" w:color="auto"/>
              <w:bottom w:val="single" w:sz="4" w:space="0" w:color="auto"/>
            </w:tcBorders>
          </w:tcPr>
          <w:p w:rsidR="00590EE1" w:rsidRPr="00313D21" w:rsidRDefault="00A67AB6" w:rsidP="009C591B">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Including one projector</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C-11</w:t>
            </w:r>
          </w:p>
        </w:tc>
        <w:tc>
          <w:tcPr>
            <w:tcW w:w="4197" w:type="dxa"/>
          </w:tcPr>
          <w:p w:rsidR="00590EE1" w:rsidRPr="00313D21" w:rsidRDefault="00590EE1" w:rsidP="00BB1D1C">
            <w:pPr>
              <w:spacing w:line="276" w:lineRule="auto"/>
              <w:rPr>
                <w:sz w:val="21"/>
                <w:szCs w:val="21"/>
              </w:rPr>
            </w:pPr>
            <w:r w:rsidRPr="00313D21">
              <w:rPr>
                <w:sz w:val="21"/>
                <w:szCs w:val="21"/>
              </w:rPr>
              <w:t xml:space="preserve">Library fixtures </w:t>
            </w:r>
          </w:p>
        </w:tc>
        <w:tc>
          <w:tcPr>
            <w:tcW w:w="1350" w:type="dxa"/>
          </w:tcPr>
          <w:p w:rsidR="00590EE1" w:rsidRPr="00313D21" w:rsidRDefault="00590EE1"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590EE1" w:rsidRPr="00313D21" w:rsidRDefault="00590EE1"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590EE1" w:rsidRPr="00313D21" w:rsidRDefault="00A67AB6" w:rsidP="009C591B">
            <w:pPr>
              <w:spacing w:line="276" w:lineRule="auto"/>
              <w:jc w:val="center"/>
              <w:rPr>
                <w:sz w:val="21"/>
                <w:szCs w:val="21"/>
              </w:rPr>
            </w:pPr>
            <w:r>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 xml:space="preserve">Library items, furniture’s, admiral and books </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C-12</w:t>
            </w:r>
          </w:p>
        </w:tc>
        <w:tc>
          <w:tcPr>
            <w:tcW w:w="4197" w:type="dxa"/>
          </w:tcPr>
          <w:p w:rsidR="00590EE1" w:rsidRPr="00313D21" w:rsidRDefault="00590EE1" w:rsidP="00BB1D1C">
            <w:pPr>
              <w:spacing w:line="276" w:lineRule="auto"/>
              <w:rPr>
                <w:sz w:val="21"/>
                <w:szCs w:val="21"/>
              </w:rPr>
            </w:pPr>
            <w:r w:rsidRPr="00313D21">
              <w:rPr>
                <w:sz w:val="21"/>
                <w:szCs w:val="21"/>
              </w:rPr>
              <w:t>Arms/ Ammunition</w:t>
            </w:r>
          </w:p>
        </w:tc>
        <w:tc>
          <w:tcPr>
            <w:tcW w:w="1350" w:type="dxa"/>
          </w:tcPr>
          <w:p w:rsidR="00590EE1" w:rsidRPr="00313D21" w:rsidRDefault="00590EE1"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590EE1" w:rsidRPr="00313D21" w:rsidRDefault="00590EE1"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590EE1" w:rsidRPr="00313D21" w:rsidRDefault="00582B37" w:rsidP="009C591B">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 xml:space="preserve">For superintendent, GRO &amp; Flying squad I/C </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C-13</w:t>
            </w:r>
          </w:p>
        </w:tc>
        <w:tc>
          <w:tcPr>
            <w:tcW w:w="4197" w:type="dxa"/>
          </w:tcPr>
          <w:p w:rsidR="00590EE1" w:rsidRPr="00313D21" w:rsidRDefault="00590EE1" w:rsidP="00BB1D1C">
            <w:pPr>
              <w:spacing w:line="276" w:lineRule="auto"/>
              <w:rPr>
                <w:sz w:val="21"/>
                <w:szCs w:val="21"/>
              </w:rPr>
            </w:pPr>
            <w:r w:rsidRPr="00313D21">
              <w:rPr>
                <w:sz w:val="21"/>
                <w:szCs w:val="21"/>
              </w:rPr>
              <w:t xml:space="preserve">Pump/Motor </w:t>
            </w:r>
          </w:p>
        </w:tc>
        <w:tc>
          <w:tcPr>
            <w:tcW w:w="1350" w:type="dxa"/>
          </w:tcPr>
          <w:p w:rsidR="00590EE1" w:rsidRPr="00313D21" w:rsidRDefault="00590EE1"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590EE1" w:rsidRPr="00313D21" w:rsidRDefault="00316551" w:rsidP="00BB1D1C">
            <w:pPr>
              <w:spacing w:line="276" w:lineRule="auto"/>
              <w:jc w:val="center"/>
              <w:rPr>
                <w:sz w:val="21"/>
                <w:szCs w:val="21"/>
              </w:rPr>
            </w:pPr>
            <w:r>
              <w:rPr>
                <w:sz w:val="21"/>
                <w:szCs w:val="21"/>
              </w:rPr>
              <w:t>1.20</w:t>
            </w:r>
          </w:p>
        </w:tc>
        <w:tc>
          <w:tcPr>
            <w:tcW w:w="2250" w:type="dxa"/>
            <w:tcBorders>
              <w:top w:val="single" w:sz="4" w:space="0" w:color="auto"/>
              <w:bottom w:val="single" w:sz="4" w:space="0" w:color="auto"/>
            </w:tcBorders>
          </w:tcPr>
          <w:p w:rsidR="00590EE1" w:rsidRPr="00313D21" w:rsidRDefault="00582B37" w:rsidP="009C591B">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For FRH &amp; nursery</w:t>
            </w:r>
          </w:p>
        </w:tc>
      </w:tr>
      <w:tr w:rsidR="00590EE1" w:rsidRPr="00313D21" w:rsidTr="00F37CE5">
        <w:trPr>
          <w:jc w:val="center"/>
        </w:trPr>
        <w:tc>
          <w:tcPr>
            <w:tcW w:w="843" w:type="dxa"/>
          </w:tcPr>
          <w:p w:rsidR="00590EE1" w:rsidRPr="00313D21" w:rsidRDefault="00590EE1" w:rsidP="00BB1D1C">
            <w:pPr>
              <w:spacing w:line="276" w:lineRule="auto"/>
              <w:jc w:val="both"/>
              <w:rPr>
                <w:sz w:val="21"/>
                <w:szCs w:val="21"/>
              </w:rPr>
            </w:pPr>
          </w:p>
        </w:tc>
        <w:tc>
          <w:tcPr>
            <w:tcW w:w="4197" w:type="dxa"/>
          </w:tcPr>
          <w:p w:rsidR="00590EE1" w:rsidRPr="00313D21" w:rsidRDefault="00590EE1" w:rsidP="00BB1D1C">
            <w:pPr>
              <w:spacing w:line="276" w:lineRule="auto"/>
              <w:jc w:val="both"/>
              <w:rPr>
                <w:b/>
                <w:bCs/>
                <w:sz w:val="21"/>
                <w:szCs w:val="21"/>
                <w:u w:val="single"/>
              </w:rPr>
            </w:pPr>
            <w:r w:rsidRPr="00313D21">
              <w:rPr>
                <w:b/>
                <w:bCs/>
                <w:sz w:val="21"/>
                <w:szCs w:val="21"/>
                <w:u w:val="single"/>
              </w:rPr>
              <w:t>SUB-TOTAL OF C</w:t>
            </w:r>
          </w:p>
        </w:tc>
        <w:tc>
          <w:tcPr>
            <w:tcW w:w="1350" w:type="dxa"/>
          </w:tcPr>
          <w:p w:rsidR="00590EE1" w:rsidRPr="00313D21" w:rsidRDefault="00590EE1" w:rsidP="00BB1D1C">
            <w:pPr>
              <w:spacing w:line="276" w:lineRule="auto"/>
              <w:jc w:val="center"/>
              <w:rPr>
                <w:sz w:val="21"/>
                <w:szCs w:val="21"/>
              </w:rPr>
            </w:pPr>
          </w:p>
        </w:tc>
        <w:tc>
          <w:tcPr>
            <w:tcW w:w="1980" w:type="dxa"/>
            <w:tcBorders>
              <w:top w:val="single" w:sz="4" w:space="0" w:color="auto"/>
              <w:bottom w:val="single" w:sz="4" w:space="0" w:color="auto"/>
            </w:tcBorders>
          </w:tcPr>
          <w:p w:rsidR="00590EE1" w:rsidRPr="00313D21" w:rsidRDefault="000075D3" w:rsidP="00BB1D1C">
            <w:pPr>
              <w:spacing w:line="276" w:lineRule="auto"/>
              <w:jc w:val="center"/>
              <w:rPr>
                <w:b/>
                <w:bCs/>
                <w:sz w:val="21"/>
                <w:szCs w:val="21"/>
              </w:rPr>
            </w:pPr>
            <w:r>
              <w:rPr>
                <w:b/>
                <w:bCs/>
                <w:sz w:val="21"/>
                <w:szCs w:val="21"/>
              </w:rPr>
              <w:t>12.80</w:t>
            </w:r>
          </w:p>
        </w:tc>
        <w:tc>
          <w:tcPr>
            <w:tcW w:w="2250" w:type="dxa"/>
            <w:tcBorders>
              <w:top w:val="single" w:sz="4" w:space="0" w:color="auto"/>
              <w:bottom w:val="single" w:sz="4" w:space="0" w:color="auto"/>
            </w:tcBorders>
          </w:tcPr>
          <w:p w:rsidR="00590EE1" w:rsidRPr="00313D21" w:rsidRDefault="00590EE1" w:rsidP="009C591B">
            <w:pPr>
              <w:spacing w:line="276" w:lineRule="auto"/>
              <w:jc w:val="center"/>
              <w:rPr>
                <w:sz w:val="21"/>
                <w:szCs w:val="21"/>
              </w:rPr>
            </w:pP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D</w:t>
            </w:r>
          </w:p>
        </w:tc>
        <w:tc>
          <w:tcPr>
            <w:tcW w:w="4197" w:type="dxa"/>
          </w:tcPr>
          <w:p w:rsidR="00590EE1" w:rsidRPr="00313D21" w:rsidRDefault="00590EE1" w:rsidP="00BB1D1C">
            <w:pPr>
              <w:spacing w:line="276" w:lineRule="auto"/>
              <w:rPr>
                <w:b/>
                <w:bCs/>
                <w:sz w:val="21"/>
                <w:szCs w:val="21"/>
              </w:rPr>
            </w:pPr>
            <w:r w:rsidRPr="00313D21">
              <w:rPr>
                <w:b/>
                <w:bCs/>
                <w:sz w:val="21"/>
                <w:szCs w:val="21"/>
              </w:rPr>
              <w:t>VEHICLES</w:t>
            </w:r>
          </w:p>
        </w:tc>
        <w:tc>
          <w:tcPr>
            <w:tcW w:w="1350" w:type="dxa"/>
          </w:tcPr>
          <w:p w:rsidR="00590EE1" w:rsidRPr="00313D21" w:rsidRDefault="00590EE1" w:rsidP="00BB1D1C">
            <w:pPr>
              <w:spacing w:line="276" w:lineRule="auto"/>
              <w:jc w:val="center"/>
              <w:rPr>
                <w:sz w:val="21"/>
                <w:szCs w:val="21"/>
              </w:rPr>
            </w:pPr>
          </w:p>
        </w:tc>
        <w:tc>
          <w:tcPr>
            <w:tcW w:w="1980" w:type="dxa"/>
            <w:tcBorders>
              <w:top w:val="single" w:sz="4" w:space="0" w:color="auto"/>
              <w:bottom w:val="single" w:sz="4" w:space="0" w:color="auto"/>
            </w:tcBorders>
          </w:tcPr>
          <w:p w:rsidR="00590EE1" w:rsidRPr="00313D21" w:rsidRDefault="00590EE1" w:rsidP="00BB1D1C">
            <w:pPr>
              <w:spacing w:line="276" w:lineRule="auto"/>
              <w:jc w:val="center"/>
              <w:rPr>
                <w:sz w:val="21"/>
                <w:szCs w:val="21"/>
              </w:rPr>
            </w:pPr>
          </w:p>
        </w:tc>
        <w:tc>
          <w:tcPr>
            <w:tcW w:w="2250" w:type="dxa"/>
            <w:tcBorders>
              <w:top w:val="single" w:sz="4" w:space="0" w:color="auto"/>
              <w:bottom w:val="single" w:sz="4" w:space="0" w:color="auto"/>
            </w:tcBorders>
          </w:tcPr>
          <w:p w:rsidR="00590EE1" w:rsidRPr="00313D21" w:rsidRDefault="00590EE1" w:rsidP="009C591B">
            <w:pPr>
              <w:spacing w:line="276" w:lineRule="auto"/>
              <w:jc w:val="center"/>
              <w:rPr>
                <w:sz w:val="21"/>
                <w:szCs w:val="21"/>
              </w:rPr>
            </w:pP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For protection, fire protection, extension and conservation education</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p>
        </w:tc>
        <w:tc>
          <w:tcPr>
            <w:tcW w:w="4197" w:type="dxa"/>
          </w:tcPr>
          <w:p w:rsidR="00590EE1" w:rsidRPr="00313D21" w:rsidRDefault="00FE0660" w:rsidP="00BB1D1C">
            <w:pPr>
              <w:spacing w:line="276" w:lineRule="auto"/>
              <w:rPr>
                <w:sz w:val="21"/>
                <w:szCs w:val="21"/>
              </w:rPr>
            </w:pPr>
            <w:r>
              <w:rPr>
                <w:sz w:val="21"/>
                <w:szCs w:val="21"/>
              </w:rPr>
              <w:t>Bolero camp</w:t>
            </w:r>
            <w:r w:rsidR="00590EE1" w:rsidRPr="00313D21">
              <w:rPr>
                <w:sz w:val="21"/>
                <w:szCs w:val="21"/>
              </w:rPr>
              <w:t>er</w:t>
            </w:r>
          </w:p>
        </w:tc>
        <w:tc>
          <w:tcPr>
            <w:tcW w:w="1350" w:type="dxa"/>
          </w:tcPr>
          <w:p w:rsidR="00590EE1" w:rsidRPr="00313D21" w:rsidRDefault="00590EE1"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590EE1" w:rsidRPr="00313D21" w:rsidRDefault="00590EE1"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590EE1" w:rsidRPr="00313D21" w:rsidRDefault="00582B37" w:rsidP="009C591B">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For GRO</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p>
        </w:tc>
        <w:tc>
          <w:tcPr>
            <w:tcW w:w="4197" w:type="dxa"/>
          </w:tcPr>
          <w:p w:rsidR="00590EE1" w:rsidRPr="00313D21" w:rsidRDefault="00590EE1" w:rsidP="00BB1D1C">
            <w:pPr>
              <w:spacing w:line="276" w:lineRule="auto"/>
              <w:rPr>
                <w:sz w:val="21"/>
                <w:szCs w:val="21"/>
              </w:rPr>
            </w:pPr>
            <w:r w:rsidRPr="00313D21">
              <w:rPr>
                <w:sz w:val="21"/>
                <w:szCs w:val="21"/>
              </w:rPr>
              <w:t>Motor cycle</w:t>
            </w:r>
          </w:p>
        </w:tc>
        <w:tc>
          <w:tcPr>
            <w:tcW w:w="1350" w:type="dxa"/>
          </w:tcPr>
          <w:p w:rsidR="00590EE1" w:rsidRPr="00313D21" w:rsidRDefault="00590EE1"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590EE1" w:rsidRPr="00313D21" w:rsidRDefault="00590EE1"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590EE1" w:rsidRPr="00313D21" w:rsidRDefault="00582B37" w:rsidP="009C591B">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For Game Supervisors</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E</w:t>
            </w:r>
          </w:p>
        </w:tc>
        <w:tc>
          <w:tcPr>
            <w:tcW w:w="4197" w:type="dxa"/>
          </w:tcPr>
          <w:p w:rsidR="00590EE1" w:rsidRPr="00313D21" w:rsidRDefault="00590EE1" w:rsidP="00BB1D1C">
            <w:pPr>
              <w:spacing w:line="276" w:lineRule="auto"/>
              <w:rPr>
                <w:sz w:val="21"/>
                <w:szCs w:val="21"/>
              </w:rPr>
            </w:pPr>
            <w:r w:rsidRPr="00313D21">
              <w:rPr>
                <w:sz w:val="21"/>
                <w:szCs w:val="21"/>
              </w:rPr>
              <w:t xml:space="preserve">Vaccination of cattle’s </w:t>
            </w:r>
          </w:p>
        </w:tc>
        <w:tc>
          <w:tcPr>
            <w:tcW w:w="1350" w:type="dxa"/>
          </w:tcPr>
          <w:p w:rsidR="00590EE1" w:rsidRPr="00313D21" w:rsidRDefault="00590EE1"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590EE1" w:rsidRPr="00313D21" w:rsidRDefault="00590EE1" w:rsidP="00BB1D1C">
            <w:pPr>
              <w:spacing w:line="276" w:lineRule="auto"/>
              <w:jc w:val="center"/>
              <w:rPr>
                <w:sz w:val="21"/>
                <w:szCs w:val="21"/>
              </w:rPr>
            </w:pPr>
            <w:r w:rsidRPr="00313D21">
              <w:rPr>
                <w:sz w:val="21"/>
                <w:szCs w:val="21"/>
              </w:rPr>
              <w:t>2.80</w:t>
            </w:r>
          </w:p>
        </w:tc>
        <w:tc>
          <w:tcPr>
            <w:tcW w:w="2250" w:type="dxa"/>
            <w:tcBorders>
              <w:top w:val="single" w:sz="4" w:space="0" w:color="auto"/>
              <w:bottom w:val="single" w:sz="4" w:space="0" w:color="auto"/>
            </w:tcBorders>
          </w:tcPr>
          <w:p w:rsidR="00590EE1" w:rsidRPr="00313D21" w:rsidRDefault="00A67AB6" w:rsidP="009C591B">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To protect infection to wildlife against diseases from cattle’s</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F</w:t>
            </w:r>
          </w:p>
        </w:tc>
        <w:tc>
          <w:tcPr>
            <w:tcW w:w="4197" w:type="dxa"/>
          </w:tcPr>
          <w:p w:rsidR="00590EE1" w:rsidRPr="00313D21" w:rsidRDefault="00590EE1" w:rsidP="00BB1D1C">
            <w:pPr>
              <w:spacing w:line="276" w:lineRule="auto"/>
              <w:rPr>
                <w:sz w:val="21"/>
                <w:szCs w:val="21"/>
              </w:rPr>
            </w:pPr>
            <w:r w:rsidRPr="00313D21">
              <w:rPr>
                <w:sz w:val="21"/>
                <w:szCs w:val="21"/>
              </w:rPr>
              <w:t xml:space="preserve">Compensation </w:t>
            </w:r>
          </w:p>
        </w:tc>
        <w:tc>
          <w:tcPr>
            <w:tcW w:w="1350" w:type="dxa"/>
          </w:tcPr>
          <w:p w:rsidR="00590EE1" w:rsidRPr="00313D21" w:rsidRDefault="00590EE1"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590EE1" w:rsidRPr="00313D21" w:rsidRDefault="00316551" w:rsidP="00BB1D1C">
            <w:pPr>
              <w:spacing w:line="276" w:lineRule="auto"/>
              <w:jc w:val="center"/>
              <w:rPr>
                <w:sz w:val="21"/>
                <w:szCs w:val="21"/>
              </w:rPr>
            </w:pPr>
            <w:r>
              <w:rPr>
                <w:sz w:val="21"/>
                <w:szCs w:val="21"/>
              </w:rPr>
              <w:t>1.40</w:t>
            </w:r>
          </w:p>
        </w:tc>
        <w:tc>
          <w:tcPr>
            <w:tcW w:w="2250" w:type="dxa"/>
            <w:tcBorders>
              <w:top w:val="single" w:sz="4" w:space="0" w:color="auto"/>
              <w:bottom w:val="single" w:sz="4" w:space="0" w:color="auto"/>
            </w:tcBorders>
          </w:tcPr>
          <w:p w:rsidR="00590EE1" w:rsidRPr="00313D21" w:rsidRDefault="00A67AB6" w:rsidP="009C591B">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For cattle killing death &amp; Injury for human beings</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G</w:t>
            </w:r>
          </w:p>
        </w:tc>
        <w:tc>
          <w:tcPr>
            <w:tcW w:w="4197" w:type="dxa"/>
          </w:tcPr>
          <w:p w:rsidR="00590EE1" w:rsidRPr="00313D21" w:rsidRDefault="00590EE1" w:rsidP="00BB1D1C">
            <w:pPr>
              <w:spacing w:line="276" w:lineRule="auto"/>
              <w:rPr>
                <w:sz w:val="21"/>
                <w:szCs w:val="21"/>
              </w:rPr>
            </w:pPr>
            <w:r w:rsidRPr="00313D21">
              <w:rPr>
                <w:sz w:val="21"/>
                <w:szCs w:val="21"/>
              </w:rPr>
              <w:t>Staff amenities</w:t>
            </w:r>
          </w:p>
        </w:tc>
        <w:tc>
          <w:tcPr>
            <w:tcW w:w="1350" w:type="dxa"/>
          </w:tcPr>
          <w:p w:rsidR="00590EE1" w:rsidRPr="00313D21" w:rsidRDefault="00590EE1"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590EE1" w:rsidRPr="00313D21" w:rsidRDefault="00316551" w:rsidP="00BB1D1C">
            <w:pPr>
              <w:spacing w:line="276" w:lineRule="auto"/>
              <w:jc w:val="center"/>
              <w:rPr>
                <w:sz w:val="21"/>
                <w:szCs w:val="21"/>
              </w:rPr>
            </w:pPr>
            <w:r>
              <w:rPr>
                <w:sz w:val="21"/>
                <w:szCs w:val="21"/>
              </w:rPr>
              <w:t>1.80</w:t>
            </w:r>
          </w:p>
        </w:tc>
        <w:tc>
          <w:tcPr>
            <w:tcW w:w="2250" w:type="dxa"/>
            <w:tcBorders>
              <w:top w:val="single" w:sz="4" w:space="0" w:color="auto"/>
              <w:bottom w:val="single" w:sz="4" w:space="0" w:color="auto"/>
            </w:tcBorders>
          </w:tcPr>
          <w:p w:rsidR="00590EE1" w:rsidRPr="00313D21" w:rsidRDefault="00A67AB6" w:rsidP="009C591B">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Essential uniform &amp; seasonal items</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H</w:t>
            </w:r>
          </w:p>
        </w:tc>
        <w:tc>
          <w:tcPr>
            <w:tcW w:w="4197" w:type="dxa"/>
          </w:tcPr>
          <w:p w:rsidR="00590EE1" w:rsidRPr="00313D21" w:rsidRDefault="00590EE1" w:rsidP="00BB1D1C">
            <w:pPr>
              <w:spacing w:line="276" w:lineRule="auto"/>
              <w:rPr>
                <w:sz w:val="21"/>
                <w:szCs w:val="21"/>
              </w:rPr>
            </w:pPr>
            <w:r w:rsidRPr="00313D21">
              <w:rPr>
                <w:sz w:val="21"/>
                <w:szCs w:val="21"/>
              </w:rPr>
              <w:t>Research works &amp; Small Equipments.</w:t>
            </w:r>
          </w:p>
        </w:tc>
        <w:tc>
          <w:tcPr>
            <w:tcW w:w="1350" w:type="dxa"/>
          </w:tcPr>
          <w:p w:rsidR="00590EE1" w:rsidRPr="00313D21" w:rsidRDefault="00590EE1"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590EE1" w:rsidRPr="00313D21" w:rsidRDefault="00316551" w:rsidP="00BB1D1C">
            <w:pPr>
              <w:spacing w:line="276" w:lineRule="auto"/>
              <w:jc w:val="center"/>
              <w:rPr>
                <w:sz w:val="21"/>
                <w:szCs w:val="21"/>
              </w:rPr>
            </w:pPr>
            <w:r>
              <w:rPr>
                <w:sz w:val="21"/>
                <w:szCs w:val="21"/>
              </w:rPr>
              <w:t>2.80</w:t>
            </w:r>
          </w:p>
        </w:tc>
        <w:tc>
          <w:tcPr>
            <w:tcW w:w="2250" w:type="dxa"/>
            <w:tcBorders>
              <w:top w:val="single" w:sz="4" w:space="0" w:color="auto"/>
              <w:bottom w:val="single" w:sz="4" w:space="0" w:color="auto"/>
            </w:tcBorders>
          </w:tcPr>
          <w:p w:rsidR="00590EE1" w:rsidRPr="00313D21" w:rsidRDefault="00A67AB6" w:rsidP="009C591B">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590EE1" w:rsidRPr="00313D21" w:rsidRDefault="00590EE1" w:rsidP="00BB1D1C">
            <w:pPr>
              <w:spacing w:line="276" w:lineRule="auto"/>
              <w:rPr>
                <w:sz w:val="21"/>
                <w:szCs w:val="21"/>
              </w:rPr>
            </w:pPr>
            <w:r w:rsidRPr="00313D21">
              <w:rPr>
                <w:sz w:val="21"/>
                <w:szCs w:val="21"/>
              </w:rPr>
              <w:t xml:space="preserve">For research works in Sanctuary </w:t>
            </w:r>
          </w:p>
        </w:tc>
      </w:tr>
      <w:tr w:rsidR="00984A31" w:rsidRPr="00313D21" w:rsidTr="00F37CE5">
        <w:trPr>
          <w:jc w:val="center"/>
        </w:trPr>
        <w:tc>
          <w:tcPr>
            <w:tcW w:w="843" w:type="dxa"/>
          </w:tcPr>
          <w:p w:rsidR="00984A31" w:rsidRPr="00313D21" w:rsidRDefault="00984A31" w:rsidP="00BB1D1C">
            <w:pPr>
              <w:spacing w:line="276" w:lineRule="auto"/>
              <w:jc w:val="center"/>
              <w:rPr>
                <w:b/>
                <w:bCs/>
                <w:sz w:val="21"/>
                <w:szCs w:val="21"/>
              </w:rPr>
            </w:pPr>
            <w:r w:rsidRPr="00313D21">
              <w:rPr>
                <w:b/>
                <w:bCs/>
                <w:sz w:val="21"/>
                <w:szCs w:val="21"/>
              </w:rPr>
              <w:t>I</w:t>
            </w:r>
          </w:p>
        </w:tc>
        <w:tc>
          <w:tcPr>
            <w:tcW w:w="4197" w:type="dxa"/>
          </w:tcPr>
          <w:p w:rsidR="00984A31" w:rsidRPr="00313D21" w:rsidRDefault="00984A31" w:rsidP="00BB1D1C">
            <w:pPr>
              <w:spacing w:line="276" w:lineRule="auto"/>
              <w:rPr>
                <w:sz w:val="21"/>
                <w:szCs w:val="21"/>
              </w:rPr>
            </w:pPr>
            <w:r w:rsidRPr="00313D21">
              <w:rPr>
                <w:sz w:val="21"/>
                <w:szCs w:val="21"/>
              </w:rPr>
              <w:t>Eco-Developments works</w:t>
            </w:r>
          </w:p>
        </w:tc>
        <w:tc>
          <w:tcPr>
            <w:tcW w:w="1350" w:type="dxa"/>
          </w:tcPr>
          <w:p w:rsidR="00984A31" w:rsidRPr="00313D21" w:rsidRDefault="00984A31" w:rsidP="00BB1D1C">
            <w:pPr>
              <w:spacing w:line="276" w:lineRule="auto"/>
              <w:jc w:val="center"/>
              <w:rPr>
                <w:sz w:val="21"/>
                <w:szCs w:val="21"/>
              </w:rPr>
            </w:pPr>
            <w:r w:rsidRPr="00313D21">
              <w:rPr>
                <w:sz w:val="21"/>
                <w:szCs w:val="21"/>
              </w:rPr>
              <w:t>21 EDCs</w:t>
            </w:r>
          </w:p>
        </w:tc>
        <w:tc>
          <w:tcPr>
            <w:tcW w:w="1980" w:type="dxa"/>
          </w:tcPr>
          <w:p w:rsidR="00984A31" w:rsidRPr="00313D21" w:rsidRDefault="00984A31" w:rsidP="00BB1D1C">
            <w:pPr>
              <w:spacing w:line="276" w:lineRule="auto"/>
              <w:jc w:val="center"/>
              <w:rPr>
                <w:sz w:val="21"/>
                <w:szCs w:val="21"/>
              </w:rPr>
            </w:pPr>
            <w:r>
              <w:rPr>
                <w:sz w:val="21"/>
                <w:szCs w:val="21"/>
              </w:rPr>
              <w:t>21.00</w:t>
            </w:r>
          </w:p>
        </w:tc>
        <w:tc>
          <w:tcPr>
            <w:tcW w:w="2250" w:type="dxa"/>
          </w:tcPr>
          <w:p w:rsidR="00984A31" w:rsidRPr="00313D21" w:rsidRDefault="00984A31" w:rsidP="009C591B">
            <w:pPr>
              <w:spacing w:line="276" w:lineRule="auto"/>
              <w:jc w:val="center"/>
              <w:rPr>
                <w:sz w:val="21"/>
                <w:szCs w:val="21"/>
              </w:rPr>
            </w:pPr>
            <w:r>
              <w:rPr>
                <w:sz w:val="21"/>
                <w:szCs w:val="21"/>
              </w:rPr>
              <w:t>All EDC of Bagdara range</w:t>
            </w:r>
          </w:p>
        </w:tc>
        <w:tc>
          <w:tcPr>
            <w:tcW w:w="5130" w:type="dxa"/>
          </w:tcPr>
          <w:p w:rsidR="00984A31" w:rsidRPr="00313D21" w:rsidRDefault="00984A31" w:rsidP="00792438">
            <w:pPr>
              <w:spacing w:line="276" w:lineRule="auto"/>
              <w:rPr>
                <w:sz w:val="21"/>
                <w:szCs w:val="21"/>
              </w:rPr>
            </w:pPr>
            <w:r w:rsidRPr="00313D21">
              <w:rPr>
                <w:sz w:val="21"/>
                <w:szCs w:val="21"/>
              </w:rPr>
              <w:t xml:space="preserve">Rs.1.00 lakhs for each EDC as per micro plans </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J</w:t>
            </w:r>
          </w:p>
        </w:tc>
        <w:tc>
          <w:tcPr>
            <w:tcW w:w="4197" w:type="dxa"/>
          </w:tcPr>
          <w:p w:rsidR="00590EE1" w:rsidRPr="00313D21" w:rsidRDefault="00590EE1" w:rsidP="00BB1D1C">
            <w:pPr>
              <w:spacing w:line="276" w:lineRule="auto"/>
              <w:rPr>
                <w:sz w:val="21"/>
                <w:szCs w:val="21"/>
              </w:rPr>
            </w:pPr>
            <w:r w:rsidRPr="00313D21">
              <w:rPr>
                <w:sz w:val="21"/>
                <w:szCs w:val="21"/>
              </w:rPr>
              <w:t>Eco-Tourism</w:t>
            </w:r>
          </w:p>
        </w:tc>
        <w:tc>
          <w:tcPr>
            <w:tcW w:w="1350" w:type="dxa"/>
          </w:tcPr>
          <w:p w:rsidR="00590EE1" w:rsidRPr="00313D21" w:rsidRDefault="00590EE1" w:rsidP="00BB1D1C">
            <w:pPr>
              <w:spacing w:line="276" w:lineRule="auto"/>
              <w:jc w:val="center"/>
              <w:rPr>
                <w:sz w:val="21"/>
                <w:szCs w:val="21"/>
              </w:rPr>
            </w:pPr>
            <w:r w:rsidRPr="00313D21">
              <w:rPr>
                <w:sz w:val="21"/>
                <w:szCs w:val="21"/>
              </w:rPr>
              <w:t>LS</w:t>
            </w:r>
          </w:p>
        </w:tc>
        <w:tc>
          <w:tcPr>
            <w:tcW w:w="1980" w:type="dxa"/>
          </w:tcPr>
          <w:p w:rsidR="00590EE1" w:rsidRPr="00313D21" w:rsidRDefault="00316551" w:rsidP="00BB1D1C">
            <w:pPr>
              <w:spacing w:line="276" w:lineRule="auto"/>
              <w:jc w:val="center"/>
              <w:rPr>
                <w:sz w:val="21"/>
                <w:szCs w:val="21"/>
              </w:rPr>
            </w:pPr>
            <w:r>
              <w:rPr>
                <w:sz w:val="21"/>
                <w:szCs w:val="21"/>
              </w:rPr>
              <w:t>3.60</w:t>
            </w:r>
          </w:p>
        </w:tc>
        <w:tc>
          <w:tcPr>
            <w:tcW w:w="2250" w:type="dxa"/>
          </w:tcPr>
          <w:p w:rsidR="00590EE1" w:rsidRPr="00313D21" w:rsidRDefault="00A67AB6" w:rsidP="009C591B">
            <w:pPr>
              <w:spacing w:line="276" w:lineRule="auto"/>
              <w:jc w:val="center"/>
              <w:rPr>
                <w:sz w:val="21"/>
                <w:szCs w:val="21"/>
              </w:rPr>
            </w:pPr>
            <w:r>
              <w:rPr>
                <w:sz w:val="21"/>
                <w:szCs w:val="21"/>
              </w:rPr>
              <w:t>Bagdara</w:t>
            </w:r>
          </w:p>
        </w:tc>
        <w:tc>
          <w:tcPr>
            <w:tcW w:w="5130" w:type="dxa"/>
          </w:tcPr>
          <w:p w:rsidR="00590EE1" w:rsidRPr="00313D21" w:rsidRDefault="00590EE1" w:rsidP="00BB1D1C">
            <w:pPr>
              <w:spacing w:line="276" w:lineRule="auto"/>
              <w:rPr>
                <w:sz w:val="21"/>
                <w:szCs w:val="21"/>
              </w:rPr>
            </w:pPr>
            <w:r w:rsidRPr="00313D21">
              <w:rPr>
                <w:sz w:val="21"/>
                <w:szCs w:val="21"/>
              </w:rPr>
              <w:t>For the items left above</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K</w:t>
            </w:r>
          </w:p>
        </w:tc>
        <w:tc>
          <w:tcPr>
            <w:tcW w:w="4197" w:type="dxa"/>
          </w:tcPr>
          <w:p w:rsidR="00590EE1" w:rsidRPr="00313D21" w:rsidRDefault="00590EE1" w:rsidP="00BB1D1C">
            <w:pPr>
              <w:spacing w:line="276" w:lineRule="auto"/>
              <w:rPr>
                <w:sz w:val="21"/>
                <w:szCs w:val="21"/>
              </w:rPr>
            </w:pPr>
            <w:r w:rsidRPr="00313D21">
              <w:rPr>
                <w:sz w:val="21"/>
                <w:szCs w:val="21"/>
              </w:rPr>
              <w:t xml:space="preserve">Investments Costs </w:t>
            </w:r>
          </w:p>
        </w:tc>
        <w:tc>
          <w:tcPr>
            <w:tcW w:w="1350" w:type="dxa"/>
          </w:tcPr>
          <w:p w:rsidR="00590EE1" w:rsidRPr="00313D21" w:rsidRDefault="00590EE1" w:rsidP="00BB1D1C">
            <w:pPr>
              <w:spacing w:line="276" w:lineRule="auto"/>
              <w:jc w:val="center"/>
              <w:rPr>
                <w:sz w:val="21"/>
                <w:szCs w:val="21"/>
              </w:rPr>
            </w:pPr>
            <w:r w:rsidRPr="00313D21">
              <w:rPr>
                <w:sz w:val="21"/>
                <w:szCs w:val="21"/>
              </w:rPr>
              <w:t>-</w:t>
            </w:r>
          </w:p>
        </w:tc>
        <w:tc>
          <w:tcPr>
            <w:tcW w:w="1980" w:type="dxa"/>
          </w:tcPr>
          <w:p w:rsidR="00590EE1" w:rsidRPr="00313D21" w:rsidRDefault="00590EE1" w:rsidP="00BB1D1C">
            <w:pPr>
              <w:spacing w:line="276" w:lineRule="auto"/>
              <w:jc w:val="center"/>
              <w:rPr>
                <w:sz w:val="21"/>
                <w:szCs w:val="21"/>
              </w:rPr>
            </w:pPr>
            <w:r w:rsidRPr="00313D21">
              <w:rPr>
                <w:sz w:val="21"/>
                <w:szCs w:val="21"/>
              </w:rPr>
              <w:t>-</w:t>
            </w:r>
          </w:p>
        </w:tc>
        <w:tc>
          <w:tcPr>
            <w:tcW w:w="2250" w:type="dxa"/>
          </w:tcPr>
          <w:p w:rsidR="00590EE1" w:rsidRPr="00313D21" w:rsidRDefault="00582B37" w:rsidP="009C591B">
            <w:pPr>
              <w:spacing w:line="276" w:lineRule="auto"/>
              <w:jc w:val="center"/>
              <w:rPr>
                <w:sz w:val="21"/>
                <w:szCs w:val="21"/>
              </w:rPr>
            </w:pPr>
            <w:r w:rsidRPr="00313D21">
              <w:rPr>
                <w:sz w:val="21"/>
                <w:szCs w:val="21"/>
              </w:rPr>
              <w:t>-</w:t>
            </w:r>
          </w:p>
        </w:tc>
        <w:tc>
          <w:tcPr>
            <w:tcW w:w="5130" w:type="dxa"/>
          </w:tcPr>
          <w:p w:rsidR="00590EE1" w:rsidRPr="00313D21" w:rsidRDefault="00590EE1" w:rsidP="00BB1D1C">
            <w:pPr>
              <w:spacing w:line="276" w:lineRule="auto"/>
              <w:rPr>
                <w:sz w:val="21"/>
                <w:szCs w:val="21"/>
              </w:rPr>
            </w:pP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p>
        </w:tc>
        <w:tc>
          <w:tcPr>
            <w:tcW w:w="4197" w:type="dxa"/>
          </w:tcPr>
          <w:p w:rsidR="00590EE1" w:rsidRPr="00313D21" w:rsidRDefault="00590EE1" w:rsidP="00BB1D1C">
            <w:pPr>
              <w:spacing w:line="276" w:lineRule="auto"/>
              <w:rPr>
                <w:sz w:val="21"/>
                <w:szCs w:val="21"/>
              </w:rPr>
            </w:pPr>
            <w:r w:rsidRPr="00313D21">
              <w:rPr>
                <w:b/>
                <w:bCs/>
                <w:sz w:val="21"/>
                <w:szCs w:val="21"/>
                <w:u w:val="single"/>
              </w:rPr>
              <w:t xml:space="preserve">SUB-TOTAL OF D to K </w:t>
            </w:r>
          </w:p>
        </w:tc>
        <w:tc>
          <w:tcPr>
            <w:tcW w:w="1350" w:type="dxa"/>
          </w:tcPr>
          <w:p w:rsidR="00590EE1" w:rsidRPr="00313D21" w:rsidRDefault="00590EE1" w:rsidP="00BB1D1C">
            <w:pPr>
              <w:spacing w:line="276" w:lineRule="auto"/>
              <w:jc w:val="center"/>
              <w:rPr>
                <w:sz w:val="21"/>
                <w:szCs w:val="21"/>
              </w:rPr>
            </w:pPr>
          </w:p>
        </w:tc>
        <w:tc>
          <w:tcPr>
            <w:tcW w:w="1980" w:type="dxa"/>
          </w:tcPr>
          <w:p w:rsidR="00590EE1" w:rsidRPr="00313D21" w:rsidRDefault="000075D3" w:rsidP="00793BE1">
            <w:pPr>
              <w:spacing w:line="276" w:lineRule="auto"/>
              <w:jc w:val="center"/>
              <w:rPr>
                <w:b/>
                <w:bCs/>
                <w:sz w:val="21"/>
                <w:szCs w:val="21"/>
              </w:rPr>
            </w:pPr>
            <w:r>
              <w:rPr>
                <w:b/>
                <w:bCs/>
                <w:sz w:val="21"/>
                <w:szCs w:val="21"/>
              </w:rPr>
              <w:t>33.40</w:t>
            </w:r>
          </w:p>
        </w:tc>
        <w:tc>
          <w:tcPr>
            <w:tcW w:w="2250" w:type="dxa"/>
          </w:tcPr>
          <w:p w:rsidR="00590EE1" w:rsidRPr="00313D21" w:rsidRDefault="00590EE1" w:rsidP="009C591B">
            <w:pPr>
              <w:spacing w:line="276" w:lineRule="auto"/>
              <w:jc w:val="center"/>
              <w:rPr>
                <w:sz w:val="21"/>
                <w:szCs w:val="21"/>
              </w:rPr>
            </w:pPr>
          </w:p>
        </w:tc>
        <w:tc>
          <w:tcPr>
            <w:tcW w:w="5130" w:type="dxa"/>
          </w:tcPr>
          <w:p w:rsidR="00590EE1" w:rsidRPr="00313D21" w:rsidRDefault="00590EE1" w:rsidP="00BB1D1C">
            <w:pPr>
              <w:spacing w:line="276" w:lineRule="auto"/>
              <w:rPr>
                <w:sz w:val="21"/>
                <w:szCs w:val="21"/>
              </w:rPr>
            </w:pP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p>
        </w:tc>
        <w:tc>
          <w:tcPr>
            <w:tcW w:w="4197" w:type="dxa"/>
          </w:tcPr>
          <w:p w:rsidR="00590EE1" w:rsidRPr="00074FA1" w:rsidRDefault="00590EE1" w:rsidP="00BB1D1C">
            <w:pPr>
              <w:spacing w:line="276" w:lineRule="auto"/>
              <w:rPr>
                <w:sz w:val="21"/>
                <w:szCs w:val="21"/>
              </w:rPr>
            </w:pPr>
            <w:r w:rsidRPr="00074FA1">
              <w:rPr>
                <w:b/>
                <w:bCs/>
                <w:sz w:val="21"/>
                <w:szCs w:val="21"/>
                <w:u w:val="single"/>
              </w:rPr>
              <w:t>TOTAL NON-RECURRING COSTS</w:t>
            </w:r>
          </w:p>
        </w:tc>
        <w:tc>
          <w:tcPr>
            <w:tcW w:w="1350" w:type="dxa"/>
          </w:tcPr>
          <w:p w:rsidR="00590EE1" w:rsidRPr="00074FA1" w:rsidRDefault="00590EE1" w:rsidP="00BB1D1C">
            <w:pPr>
              <w:spacing w:line="276" w:lineRule="auto"/>
              <w:jc w:val="center"/>
              <w:rPr>
                <w:sz w:val="21"/>
                <w:szCs w:val="21"/>
              </w:rPr>
            </w:pPr>
          </w:p>
        </w:tc>
        <w:tc>
          <w:tcPr>
            <w:tcW w:w="1980" w:type="dxa"/>
          </w:tcPr>
          <w:p w:rsidR="00590EE1" w:rsidRPr="00074FA1" w:rsidRDefault="00BF61C6" w:rsidP="00BB1D1C">
            <w:pPr>
              <w:spacing w:line="276" w:lineRule="auto"/>
              <w:jc w:val="center"/>
              <w:rPr>
                <w:b/>
                <w:bCs/>
                <w:sz w:val="21"/>
                <w:szCs w:val="21"/>
              </w:rPr>
            </w:pPr>
            <w:r>
              <w:rPr>
                <w:b/>
                <w:bCs/>
                <w:sz w:val="21"/>
                <w:szCs w:val="21"/>
              </w:rPr>
              <w:t>294.20</w:t>
            </w:r>
          </w:p>
        </w:tc>
        <w:tc>
          <w:tcPr>
            <w:tcW w:w="2250" w:type="dxa"/>
          </w:tcPr>
          <w:p w:rsidR="00590EE1" w:rsidRPr="00793BE1" w:rsidRDefault="00590EE1" w:rsidP="009C591B">
            <w:pPr>
              <w:spacing w:line="276" w:lineRule="auto"/>
              <w:jc w:val="center"/>
              <w:rPr>
                <w:color w:val="FF0000"/>
                <w:sz w:val="21"/>
                <w:szCs w:val="21"/>
              </w:rPr>
            </w:pPr>
          </w:p>
        </w:tc>
        <w:tc>
          <w:tcPr>
            <w:tcW w:w="5130" w:type="dxa"/>
          </w:tcPr>
          <w:p w:rsidR="00590EE1" w:rsidRPr="00793BE1" w:rsidRDefault="00590EE1" w:rsidP="00BB1D1C">
            <w:pPr>
              <w:spacing w:line="276" w:lineRule="auto"/>
              <w:rPr>
                <w:color w:val="FF0000"/>
                <w:sz w:val="21"/>
                <w:szCs w:val="21"/>
              </w:rPr>
            </w:pP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u w:val="single"/>
              </w:rPr>
            </w:pPr>
            <w:r w:rsidRPr="00313D21">
              <w:rPr>
                <w:b/>
                <w:bCs/>
                <w:sz w:val="21"/>
                <w:szCs w:val="21"/>
                <w:u w:val="single"/>
              </w:rPr>
              <w:t>II</w:t>
            </w:r>
          </w:p>
        </w:tc>
        <w:tc>
          <w:tcPr>
            <w:tcW w:w="4197" w:type="dxa"/>
          </w:tcPr>
          <w:p w:rsidR="00590EE1" w:rsidRPr="00313D21" w:rsidRDefault="00590EE1" w:rsidP="00BB1D1C">
            <w:pPr>
              <w:spacing w:line="276" w:lineRule="auto"/>
              <w:rPr>
                <w:b/>
                <w:bCs/>
                <w:sz w:val="21"/>
                <w:szCs w:val="21"/>
                <w:u w:val="single"/>
              </w:rPr>
            </w:pPr>
            <w:r w:rsidRPr="00313D21">
              <w:rPr>
                <w:b/>
                <w:bCs/>
                <w:sz w:val="21"/>
                <w:szCs w:val="21"/>
                <w:u w:val="single"/>
              </w:rPr>
              <w:t>Recurring works</w:t>
            </w:r>
          </w:p>
        </w:tc>
        <w:tc>
          <w:tcPr>
            <w:tcW w:w="1350" w:type="dxa"/>
          </w:tcPr>
          <w:p w:rsidR="00590EE1" w:rsidRPr="00313D21" w:rsidRDefault="00590EE1" w:rsidP="00BB1D1C">
            <w:pPr>
              <w:spacing w:line="276" w:lineRule="auto"/>
              <w:jc w:val="center"/>
              <w:rPr>
                <w:sz w:val="21"/>
                <w:szCs w:val="21"/>
              </w:rPr>
            </w:pPr>
          </w:p>
        </w:tc>
        <w:tc>
          <w:tcPr>
            <w:tcW w:w="1980" w:type="dxa"/>
          </w:tcPr>
          <w:p w:rsidR="00590EE1" w:rsidRPr="00313D21" w:rsidRDefault="00590EE1" w:rsidP="00BB1D1C">
            <w:pPr>
              <w:spacing w:line="276" w:lineRule="auto"/>
              <w:jc w:val="center"/>
              <w:rPr>
                <w:sz w:val="21"/>
                <w:szCs w:val="21"/>
              </w:rPr>
            </w:pPr>
          </w:p>
        </w:tc>
        <w:tc>
          <w:tcPr>
            <w:tcW w:w="2250" w:type="dxa"/>
          </w:tcPr>
          <w:p w:rsidR="00590EE1" w:rsidRPr="00313D21" w:rsidRDefault="00590EE1" w:rsidP="009C591B">
            <w:pPr>
              <w:spacing w:line="276" w:lineRule="auto"/>
              <w:jc w:val="center"/>
              <w:rPr>
                <w:sz w:val="21"/>
                <w:szCs w:val="21"/>
              </w:rPr>
            </w:pPr>
          </w:p>
        </w:tc>
        <w:tc>
          <w:tcPr>
            <w:tcW w:w="5130" w:type="dxa"/>
          </w:tcPr>
          <w:p w:rsidR="00590EE1" w:rsidRPr="00313D21" w:rsidRDefault="00590EE1" w:rsidP="00BB1D1C">
            <w:pPr>
              <w:spacing w:line="276" w:lineRule="auto"/>
              <w:rPr>
                <w:sz w:val="21"/>
                <w:szCs w:val="21"/>
              </w:rPr>
            </w:pP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A</w:t>
            </w:r>
          </w:p>
        </w:tc>
        <w:tc>
          <w:tcPr>
            <w:tcW w:w="4197" w:type="dxa"/>
          </w:tcPr>
          <w:p w:rsidR="00590EE1" w:rsidRPr="00313D21" w:rsidRDefault="00590EE1" w:rsidP="00BB1D1C">
            <w:pPr>
              <w:spacing w:line="276" w:lineRule="auto"/>
              <w:rPr>
                <w:b/>
                <w:bCs/>
                <w:sz w:val="21"/>
                <w:szCs w:val="21"/>
              </w:rPr>
            </w:pPr>
            <w:r w:rsidRPr="00313D21">
              <w:rPr>
                <w:b/>
                <w:bCs/>
                <w:sz w:val="21"/>
                <w:szCs w:val="21"/>
              </w:rPr>
              <w:t>ESTABLISHMENTS COSTS 10-2406</w:t>
            </w:r>
          </w:p>
        </w:tc>
        <w:tc>
          <w:tcPr>
            <w:tcW w:w="1350" w:type="dxa"/>
          </w:tcPr>
          <w:p w:rsidR="00590EE1" w:rsidRPr="00313D21" w:rsidRDefault="00590EE1" w:rsidP="00BB1D1C">
            <w:pPr>
              <w:spacing w:line="276" w:lineRule="auto"/>
              <w:jc w:val="center"/>
              <w:rPr>
                <w:sz w:val="21"/>
                <w:szCs w:val="21"/>
              </w:rPr>
            </w:pPr>
          </w:p>
        </w:tc>
        <w:tc>
          <w:tcPr>
            <w:tcW w:w="1980" w:type="dxa"/>
          </w:tcPr>
          <w:p w:rsidR="00590EE1" w:rsidRPr="00313D21" w:rsidRDefault="00590EE1" w:rsidP="00BB1D1C">
            <w:pPr>
              <w:spacing w:line="276" w:lineRule="auto"/>
              <w:jc w:val="center"/>
              <w:rPr>
                <w:sz w:val="21"/>
                <w:szCs w:val="21"/>
              </w:rPr>
            </w:pPr>
          </w:p>
        </w:tc>
        <w:tc>
          <w:tcPr>
            <w:tcW w:w="2250" w:type="dxa"/>
          </w:tcPr>
          <w:p w:rsidR="00590EE1" w:rsidRPr="00313D21" w:rsidRDefault="00590EE1" w:rsidP="009C591B">
            <w:pPr>
              <w:spacing w:line="276" w:lineRule="auto"/>
              <w:jc w:val="center"/>
              <w:rPr>
                <w:sz w:val="21"/>
                <w:szCs w:val="21"/>
              </w:rPr>
            </w:pPr>
          </w:p>
        </w:tc>
        <w:tc>
          <w:tcPr>
            <w:tcW w:w="5130" w:type="dxa"/>
          </w:tcPr>
          <w:p w:rsidR="00590EE1" w:rsidRPr="00313D21" w:rsidRDefault="00590EE1" w:rsidP="00BB1D1C">
            <w:pPr>
              <w:spacing w:line="276" w:lineRule="auto"/>
              <w:rPr>
                <w:sz w:val="21"/>
                <w:szCs w:val="21"/>
              </w:rPr>
            </w:pP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A-1</w:t>
            </w:r>
          </w:p>
        </w:tc>
        <w:tc>
          <w:tcPr>
            <w:tcW w:w="4197" w:type="dxa"/>
          </w:tcPr>
          <w:p w:rsidR="00590EE1" w:rsidRPr="00313D21" w:rsidRDefault="00590EE1" w:rsidP="00BB1D1C">
            <w:pPr>
              <w:spacing w:line="276" w:lineRule="auto"/>
              <w:rPr>
                <w:sz w:val="21"/>
                <w:szCs w:val="21"/>
              </w:rPr>
            </w:pPr>
            <w:r w:rsidRPr="00313D21">
              <w:rPr>
                <w:sz w:val="21"/>
                <w:szCs w:val="21"/>
              </w:rPr>
              <w:t>Pay, DA &amp; other allowances-1</w:t>
            </w:r>
          </w:p>
        </w:tc>
        <w:tc>
          <w:tcPr>
            <w:tcW w:w="1350" w:type="dxa"/>
          </w:tcPr>
          <w:p w:rsidR="00590EE1" w:rsidRPr="00313D21" w:rsidRDefault="00590EE1" w:rsidP="00BB1D1C">
            <w:pPr>
              <w:spacing w:line="276" w:lineRule="auto"/>
              <w:jc w:val="center"/>
              <w:rPr>
                <w:sz w:val="21"/>
                <w:szCs w:val="21"/>
              </w:rPr>
            </w:pPr>
          </w:p>
        </w:tc>
        <w:tc>
          <w:tcPr>
            <w:tcW w:w="1980" w:type="dxa"/>
          </w:tcPr>
          <w:p w:rsidR="00590EE1" w:rsidRPr="00313D21" w:rsidRDefault="00590EE1" w:rsidP="00BB1D1C">
            <w:pPr>
              <w:spacing w:line="276" w:lineRule="auto"/>
              <w:jc w:val="center"/>
              <w:rPr>
                <w:sz w:val="21"/>
                <w:szCs w:val="21"/>
              </w:rPr>
            </w:pPr>
            <w:r w:rsidRPr="00313D21">
              <w:rPr>
                <w:sz w:val="21"/>
                <w:szCs w:val="21"/>
              </w:rPr>
              <w:t>128.90</w:t>
            </w:r>
          </w:p>
        </w:tc>
        <w:tc>
          <w:tcPr>
            <w:tcW w:w="2250" w:type="dxa"/>
          </w:tcPr>
          <w:p w:rsidR="00590EE1" w:rsidRPr="00313D21" w:rsidRDefault="00A67AB6" w:rsidP="009C591B">
            <w:pPr>
              <w:spacing w:line="276" w:lineRule="auto"/>
              <w:jc w:val="center"/>
              <w:rPr>
                <w:sz w:val="21"/>
                <w:szCs w:val="21"/>
              </w:rPr>
            </w:pPr>
            <w:r>
              <w:rPr>
                <w:sz w:val="21"/>
                <w:szCs w:val="21"/>
              </w:rPr>
              <w:t>Sidhi &amp; Sihawal</w:t>
            </w:r>
          </w:p>
        </w:tc>
        <w:tc>
          <w:tcPr>
            <w:tcW w:w="5130" w:type="dxa"/>
          </w:tcPr>
          <w:p w:rsidR="00590EE1" w:rsidRPr="00313D21" w:rsidRDefault="00590EE1" w:rsidP="00BB1D1C">
            <w:pPr>
              <w:spacing w:line="276" w:lineRule="auto"/>
              <w:rPr>
                <w:sz w:val="21"/>
                <w:szCs w:val="21"/>
              </w:rPr>
            </w:pPr>
            <w:r w:rsidRPr="00313D21">
              <w:rPr>
                <w:sz w:val="21"/>
                <w:szCs w:val="21"/>
              </w:rPr>
              <w:t>For the existing staff</w:t>
            </w:r>
          </w:p>
        </w:tc>
      </w:tr>
      <w:tr w:rsidR="00A67AB6" w:rsidRPr="00313D21" w:rsidTr="00F37CE5">
        <w:trPr>
          <w:jc w:val="center"/>
        </w:trPr>
        <w:tc>
          <w:tcPr>
            <w:tcW w:w="843" w:type="dxa"/>
          </w:tcPr>
          <w:p w:rsidR="00A67AB6" w:rsidRPr="00313D21" w:rsidRDefault="00A67AB6" w:rsidP="00BB1D1C">
            <w:pPr>
              <w:spacing w:line="276" w:lineRule="auto"/>
              <w:jc w:val="center"/>
              <w:rPr>
                <w:b/>
                <w:bCs/>
                <w:sz w:val="21"/>
                <w:szCs w:val="21"/>
              </w:rPr>
            </w:pPr>
            <w:r w:rsidRPr="00313D21">
              <w:rPr>
                <w:b/>
                <w:bCs/>
                <w:sz w:val="21"/>
                <w:szCs w:val="21"/>
              </w:rPr>
              <w:t>A-2</w:t>
            </w:r>
          </w:p>
        </w:tc>
        <w:tc>
          <w:tcPr>
            <w:tcW w:w="4197" w:type="dxa"/>
          </w:tcPr>
          <w:p w:rsidR="00A67AB6" w:rsidRPr="00313D21" w:rsidRDefault="00A67AB6" w:rsidP="00BB1D1C">
            <w:pPr>
              <w:spacing w:line="276" w:lineRule="auto"/>
              <w:rPr>
                <w:sz w:val="21"/>
                <w:szCs w:val="21"/>
              </w:rPr>
            </w:pPr>
            <w:r w:rsidRPr="00313D21">
              <w:rPr>
                <w:sz w:val="21"/>
                <w:szCs w:val="21"/>
              </w:rPr>
              <w:t>Pay, DA &amp; other allowances-2</w:t>
            </w:r>
          </w:p>
        </w:tc>
        <w:tc>
          <w:tcPr>
            <w:tcW w:w="1350" w:type="dxa"/>
          </w:tcPr>
          <w:p w:rsidR="00A67AB6" w:rsidRPr="00313D21" w:rsidRDefault="00A67AB6" w:rsidP="00BB1D1C">
            <w:pPr>
              <w:spacing w:line="276" w:lineRule="auto"/>
              <w:jc w:val="center"/>
              <w:rPr>
                <w:sz w:val="21"/>
                <w:szCs w:val="21"/>
              </w:rPr>
            </w:pPr>
          </w:p>
        </w:tc>
        <w:tc>
          <w:tcPr>
            <w:tcW w:w="1980" w:type="dxa"/>
          </w:tcPr>
          <w:p w:rsidR="00A67AB6" w:rsidRPr="00313D21" w:rsidRDefault="00A67AB6" w:rsidP="00316551">
            <w:pPr>
              <w:spacing w:line="276" w:lineRule="auto"/>
              <w:jc w:val="center"/>
              <w:rPr>
                <w:sz w:val="21"/>
                <w:szCs w:val="21"/>
              </w:rPr>
            </w:pPr>
            <w:r w:rsidRPr="00313D21">
              <w:rPr>
                <w:sz w:val="21"/>
                <w:szCs w:val="21"/>
              </w:rPr>
              <w:t>12.</w:t>
            </w:r>
            <w:r w:rsidR="00316551">
              <w:rPr>
                <w:sz w:val="21"/>
                <w:szCs w:val="21"/>
              </w:rPr>
              <w:t>4</w:t>
            </w:r>
            <w:r w:rsidRPr="00313D21">
              <w:rPr>
                <w:sz w:val="21"/>
                <w:szCs w:val="21"/>
              </w:rPr>
              <w:t>0</w:t>
            </w:r>
          </w:p>
        </w:tc>
        <w:tc>
          <w:tcPr>
            <w:tcW w:w="2250" w:type="dxa"/>
          </w:tcPr>
          <w:p w:rsidR="00A67AB6" w:rsidRDefault="00A67AB6" w:rsidP="00A67AB6">
            <w:pPr>
              <w:jc w:val="center"/>
            </w:pPr>
            <w:r w:rsidRPr="00EC3799">
              <w:rPr>
                <w:sz w:val="21"/>
                <w:szCs w:val="21"/>
              </w:rPr>
              <w:t>Sidhi &amp; Sihawal</w:t>
            </w:r>
          </w:p>
        </w:tc>
        <w:tc>
          <w:tcPr>
            <w:tcW w:w="5130" w:type="dxa"/>
          </w:tcPr>
          <w:p w:rsidR="00A67AB6" w:rsidRPr="00313D21" w:rsidRDefault="00A67AB6" w:rsidP="00BB1D1C">
            <w:pPr>
              <w:spacing w:line="276" w:lineRule="auto"/>
              <w:rPr>
                <w:sz w:val="21"/>
                <w:szCs w:val="21"/>
              </w:rPr>
            </w:pPr>
            <w:r w:rsidRPr="00313D21">
              <w:rPr>
                <w:sz w:val="21"/>
                <w:szCs w:val="21"/>
              </w:rPr>
              <w:t>For the additional staff proposed</w:t>
            </w:r>
          </w:p>
        </w:tc>
      </w:tr>
      <w:tr w:rsidR="00A67AB6" w:rsidRPr="00313D21" w:rsidTr="00F37CE5">
        <w:trPr>
          <w:jc w:val="center"/>
        </w:trPr>
        <w:tc>
          <w:tcPr>
            <w:tcW w:w="843" w:type="dxa"/>
          </w:tcPr>
          <w:p w:rsidR="00A67AB6" w:rsidRPr="00313D21" w:rsidRDefault="00A67AB6" w:rsidP="00BB1D1C">
            <w:pPr>
              <w:spacing w:line="276" w:lineRule="auto"/>
              <w:jc w:val="center"/>
              <w:rPr>
                <w:b/>
                <w:bCs/>
                <w:sz w:val="21"/>
                <w:szCs w:val="21"/>
              </w:rPr>
            </w:pPr>
            <w:r w:rsidRPr="00313D21">
              <w:rPr>
                <w:b/>
                <w:bCs/>
                <w:sz w:val="21"/>
                <w:szCs w:val="21"/>
              </w:rPr>
              <w:t>A-3</w:t>
            </w:r>
          </w:p>
        </w:tc>
        <w:tc>
          <w:tcPr>
            <w:tcW w:w="4197" w:type="dxa"/>
          </w:tcPr>
          <w:p w:rsidR="00A67AB6" w:rsidRPr="00313D21" w:rsidRDefault="00A67AB6" w:rsidP="00BB1D1C">
            <w:pPr>
              <w:spacing w:line="276" w:lineRule="auto"/>
              <w:rPr>
                <w:sz w:val="21"/>
                <w:szCs w:val="21"/>
              </w:rPr>
            </w:pPr>
            <w:r w:rsidRPr="00313D21">
              <w:rPr>
                <w:sz w:val="21"/>
                <w:szCs w:val="21"/>
              </w:rPr>
              <w:t>Wages &amp; office expenditure</w:t>
            </w:r>
          </w:p>
        </w:tc>
        <w:tc>
          <w:tcPr>
            <w:tcW w:w="1350" w:type="dxa"/>
          </w:tcPr>
          <w:p w:rsidR="00A67AB6" w:rsidRPr="00313D21" w:rsidRDefault="00A67AB6" w:rsidP="00BB1D1C">
            <w:pPr>
              <w:spacing w:line="276" w:lineRule="auto"/>
              <w:jc w:val="center"/>
              <w:rPr>
                <w:sz w:val="21"/>
                <w:szCs w:val="21"/>
              </w:rPr>
            </w:pPr>
          </w:p>
        </w:tc>
        <w:tc>
          <w:tcPr>
            <w:tcW w:w="1980" w:type="dxa"/>
          </w:tcPr>
          <w:p w:rsidR="00A67AB6" w:rsidRPr="00313D21" w:rsidRDefault="00A67AB6" w:rsidP="00316551">
            <w:pPr>
              <w:spacing w:line="276" w:lineRule="auto"/>
              <w:jc w:val="center"/>
              <w:rPr>
                <w:sz w:val="21"/>
                <w:szCs w:val="21"/>
              </w:rPr>
            </w:pPr>
            <w:r w:rsidRPr="00313D21">
              <w:rPr>
                <w:sz w:val="21"/>
                <w:szCs w:val="21"/>
              </w:rPr>
              <w:t>9.</w:t>
            </w:r>
            <w:r w:rsidR="00316551">
              <w:rPr>
                <w:sz w:val="21"/>
                <w:szCs w:val="21"/>
              </w:rPr>
              <w:t>80</w:t>
            </w:r>
          </w:p>
        </w:tc>
        <w:tc>
          <w:tcPr>
            <w:tcW w:w="2250" w:type="dxa"/>
          </w:tcPr>
          <w:p w:rsidR="00A67AB6" w:rsidRDefault="00A67AB6" w:rsidP="00A67AB6">
            <w:pPr>
              <w:jc w:val="center"/>
            </w:pPr>
            <w:r w:rsidRPr="00EC3799">
              <w:rPr>
                <w:sz w:val="21"/>
                <w:szCs w:val="21"/>
              </w:rPr>
              <w:t>Sidhi &amp; Sihawal</w:t>
            </w:r>
          </w:p>
        </w:tc>
        <w:tc>
          <w:tcPr>
            <w:tcW w:w="5130" w:type="dxa"/>
          </w:tcPr>
          <w:p w:rsidR="00A67AB6" w:rsidRPr="00313D21" w:rsidRDefault="00A67AB6" w:rsidP="00BB1D1C">
            <w:pPr>
              <w:spacing w:line="276" w:lineRule="auto"/>
              <w:rPr>
                <w:sz w:val="21"/>
                <w:szCs w:val="21"/>
              </w:rPr>
            </w:pPr>
            <w:r w:rsidRPr="00313D21">
              <w:rPr>
                <w:sz w:val="21"/>
                <w:szCs w:val="21"/>
              </w:rPr>
              <w:t>For the annual routine works</w:t>
            </w:r>
          </w:p>
        </w:tc>
      </w:tr>
      <w:tr w:rsidR="00A67AB6" w:rsidRPr="00313D21" w:rsidTr="00F37CE5">
        <w:trPr>
          <w:jc w:val="center"/>
        </w:trPr>
        <w:tc>
          <w:tcPr>
            <w:tcW w:w="843" w:type="dxa"/>
          </w:tcPr>
          <w:p w:rsidR="00A67AB6" w:rsidRPr="00313D21" w:rsidRDefault="00A67AB6" w:rsidP="00BB1D1C">
            <w:pPr>
              <w:spacing w:line="276" w:lineRule="auto"/>
              <w:jc w:val="center"/>
              <w:rPr>
                <w:b/>
                <w:bCs/>
                <w:sz w:val="21"/>
                <w:szCs w:val="21"/>
              </w:rPr>
            </w:pPr>
            <w:r w:rsidRPr="00313D21">
              <w:rPr>
                <w:b/>
                <w:bCs/>
                <w:sz w:val="21"/>
                <w:szCs w:val="21"/>
              </w:rPr>
              <w:t>A-4</w:t>
            </w:r>
          </w:p>
        </w:tc>
        <w:tc>
          <w:tcPr>
            <w:tcW w:w="4197" w:type="dxa"/>
          </w:tcPr>
          <w:p w:rsidR="00A67AB6" w:rsidRPr="00313D21" w:rsidRDefault="00A67AB6" w:rsidP="00BB1D1C">
            <w:pPr>
              <w:spacing w:line="276" w:lineRule="auto"/>
              <w:rPr>
                <w:sz w:val="21"/>
                <w:szCs w:val="21"/>
              </w:rPr>
            </w:pPr>
            <w:r w:rsidRPr="00313D21">
              <w:rPr>
                <w:sz w:val="21"/>
                <w:szCs w:val="21"/>
              </w:rPr>
              <w:t xml:space="preserve">Vehicle maintenance &amp; </w:t>
            </w:r>
            <w:smartTag w:uri="urn:schemas-microsoft-com:office:smarttags" w:element="stockticker">
              <w:r w:rsidRPr="00313D21">
                <w:rPr>
                  <w:sz w:val="21"/>
                  <w:szCs w:val="21"/>
                </w:rPr>
                <w:t>POL</w:t>
              </w:r>
            </w:smartTag>
          </w:p>
        </w:tc>
        <w:tc>
          <w:tcPr>
            <w:tcW w:w="1350" w:type="dxa"/>
          </w:tcPr>
          <w:p w:rsidR="00A67AB6" w:rsidRPr="00313D21" w:rsidRDefault="00A67AB6" w:rsidP="00BB1D1C">
            <w:pPr>
              <w:spacing w:line="276" w:lineRule="auto"/>
              <w:jc w:val="center"/>
              <w:rPr>
                <w:sz w:val="21"/>
                <w:szCs w:val="21"/>
              </w:rPr>
            </w:pPr>
          </w:p>
        </w:tc>
        <w:tc>
          <w:tcPr>
            <w:tcW w:w="1980" w:type="dxa"/>
          </w:tcPr>
          <w:p w:rsidR="00A67AB6" w:rsidRPr="00313D21" w:rsidRDefault="00316551" w:rsidP="00BB1D1C">
            <w:pPr>
              <w:spacing w:line="276" w:lineRule="auto"/>
              <w:jc w:val="center"/>
              <w:rPr>
                <w:sz w:val="21"/>
                <w:szCs w:val="21"/>
              </w:rPr>
            </w:pPr>
            <w:r>
              <w:rPr>
                <w:sz w:val="21"/>
                <w:szCs w:val="21"/>
              </w:rPr>
              <w:t>5.00</w:t>
            </w:r>
          </w:p>
        </w:tc>
        <w:tc>
          <w:tcPr>
            <w:tcW w:w="2250" w:type="dxa"/>
          </w:tcPr>
          <w:p w:rsidR="00A67AB6" w:rsidRDefault="00A67AB6" w:rsidP="00A67AB6">
            <w:pPr>
              <w:jc w:val="center"/>
            </w:pPr>
            <w:r w:rsidRPr="00EC3799">
              <w:rPr>
                <w:sz w:val="21"/>
                <w:szCs w:val="21"/>
              </w:rPr>
              <w:t>Sidhi &amp; Sihawal</w:t>
            </w:r>
          </w:p>
        </w:tc>
        <w:tc>
          <w:tcPr>
            <w:tcW w:w="5130" w:type="dxa"/>
          </w:tcPr>
          <w:p w:rsidR="00A67AB6" w:rsidRPr="00313D21" w:rsidRDefault="00A67AB6" w:rsidP="00BB1D1C">
            <w:pPr>
              <w:spacing w:line="276" w:lineRule="auto"/>
              <w:rPr>
                <w:sz w:val="21"/>
                <w:szCs w:val="21"/>
              </w:rPr>
            </w:pPr>
            <w:r w:rsidRPr="00313D21">
              <w:rPr>
                <w:sz w:val="21"/>
                <w:szCs w:val="21"/>
              </w:rPr>
              <w:t>General yearly maintenance from time to time</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A-5</w:t>
            </w:r>
          </w:p>
        </w:tc>
        <w:tc>
          <w:tcPr>
            <w:tcW w:w="4197" w:type="dxa"/>
          </w:tcPr>
          <w:p w:rsidR="00590EE1" w:rsidRPr="00313D21" w:rsidRDefault="00590EE1" w:rsidP="00BB1D1C">
            <w:pPr>
              <w:spacing w:line="276" w:lineRule="auto"/>
              <w:jc w:val="both"/>
              <w:rPr>
                <w:sz w:val="21"/>
                <w:szCs w:val="21"/>
              </w:rPr>
            </w:pPr>
            <w:r w:rsidRPr="00313D21">
              <w:rPr>
                <w:sz w:val="21"/>
                <w:szCs w:val="21"/>
              </w:rPr>
              <w:t>Monsoon patrolling laboures for watch and ward two laboures in each beat for 4 months</w:t>
            </w:r>
          </w:p>
        </w:tc>
        <w:tc>
          <w:tcPr>
            <w:tcW w:w="1350" w:type="dxa"/>
          </w:tcPr>
          <w:p w:rsidR="00590EE1" w:rsidRPr="00313D21" w:rsidRDefault="00590EE1" w:rsidP="00BB1D1C">
            <w:pPr>
              <w:spacing w:line="276" w:lineRule="auto"/>
              <w:jc w:val="center"/>
              <w:rPr>
                <w:sz w:val="21"/>
                <w:szCs w:val="21"/>
              </w:rPr>
            </w:pPr>
            <w:r w:rsidRPr="00313D21">
              <w:rPr>
                <w:sz w:val="21"/>
                <w:szCs w:val="21"/>
              </w:rPr>
              <w:t>-</w:t>
            </w:r>
          </w:p>
        </w:tc>
        <w:tc>
          <w:tcPr>
            <w:tcW w:w="1980" w:type="dxa"/>
          </w:tcPr>
          <w:p w:rsidR="00590EE1" w:rsidRPr="00313D21" w:rsidRDefault="00B0274D" w:rsidP="00BB1D1C">
            <w:pPr>
              <w:spacing w:line="276" w:lineRule="auto"/>
              <w:jc w:val="center"/>
              <w:rPr>
                <w:sz w:val="21"/>
                <w:szCs w:val="21"/>
              </w:rPr>
            </w:pPr>
            <w:r>
              <w:rPr>
                <w:sz w:val="21"/>
                <w:szCs w:val="21"/>
              </w:rPr>
              <w:t>11.20</w:t>
            </w:r>
          </w:p>
        </w:tc>
        <w:tc>
          <w:tcPr>
            <w:tcW w:w="2250" w:type="dxa"/>
          </w:tcPr>
          <w:p w:rsidR="00590EE1" w:rsidRPr="00313D21" w:rsidRDefault="00A67AB6" w:rsidP="009C591B">
            <w:pPr>
              <w:spacing w:line="276" w:lineRule="auto"/>
              <w:jc w:val="center"/>
              <w:rPr>
                <w:sz w:val="21"/>
                <w:szCs w:val="21"/>
              </w:rPr>
            </w:pPr>
            <w:r>
              <w:rPr>
                <w:sz w:val="21"/>
                <w:szCs w:val="21"/>
              </w:rPr>
              <w:t>All beats of Bagdara range</w:t>
            </w:r>
          </w:p>
        </w:tc>
        <w:tc>
          <w:tcPr>
            <w:tcW w:w="5130" w:type="dxa"/>
          </w:tcPr>
          <w:p w:rsidR="00590EE1" w:rsidRPr="00313D21" w:rsidRDefault="00590EE1" w:rsidP="00BB1D1C">
            <w:pPr>
              <w:spacing w:line="276" w:lineRule="auto"/>
              <w:rPr>
                <w:sz w:val="21"/>
                <w:szCs w:val="21"/>
              </w:rPr>
            </w:pPr>
            <w:r w:rsidRPr="00313D21">
              <w:rPr>
                <w:sz w:val="21"/>
                <w:szCs w:val="21"/>
              </w:rPr>
              <w:t xml:space="preserve">To control illegal activities and for prevention of encroachment in sanctuary area. </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A-6</w:t>
            </w:r>
          </w:p>
        </w:tc>
        <w:tc>
          <w:tcPr>
            <w:tcW w:w="4197" w:type="dxa"/>
          </w:tcPr>
          <w:p w:rsidR="00590EE1" w:rsidRPr="00313D21" w:rsidRDefault="00590EE1" w:rsidP="00BB1D1C">
            <w:pPr>
              <w:spacing w:line="276" w:lineRule="auto"/>
              <w:jc w:val="both"/>
              <w:rPr>
                <w:sz w:val="21"/>
                <w:szCs w:val="21"/>
              </w:rPr>
            </w:pPr>
            <w:r w:rsidRPr="00313D21">
              <w:rPr>
                <w:sz w:val="21"/>
                <w:szCs w:val="21"/>
              </w:rPr>
              <w:t>Deployment of ex-army personnel's for watch and ward (5 soldiers).</w:t>
            </w:r>
          </w:p>
        </w:tc>
        <w:tc>
          <w:tcPr>
            <w:tcW w:w="1350" w:type="dxa"/>
          </w:tcPr>
          <w:p w:rsidR="00590EE1" w:rsidRPr="00313D21" w:rsidRDefault="00590EE1" w:rsidP="00BB1D1C">
            <w:pPr>
              <w:spacing w:line="276" w:lineRule="auto"/>
              <w:jc w:val="center"/>
              <w:rPr>
                <w:sz w:val="21"/>
                <w:szCs w:val="21"/>
              </w:rPr>
            </w:pPr>
            <w:r w:rsidRPr="00313D21">
              <w:rPr>
                <w:sz w:val="21"/>
                <w:szCs w:val="21"/>
              </w:rPr>
              <w:t>-</w:t>
            </w:r>
          </w:p>
        </w:tc>
        <w:tc>
          <w:tcPr>
            <w:tcW w:w="1980" w:type="dxa"/>
          </w:tcPr>
          <w:p w:rsidR="00590EE1" w:rsidRPr="00313D21" w:rsidRDefault="00B0274D" w:rsidP="00BB1D1C">
            <w:pPr>
              <w:spacing w:line="276" w:lineRule="auto"/>
              <w:jc w:val="center"/>
              <w:rPr>
                <w:sz w:val="21"/>
                <w:szCs w:val="21"/>
              </w:rPr>
            </w:pPr>
            <w:r>
              <w:rPr>
                <w:sz w:val="21"/>
                <w:szCs w:val="21"/>
              </w:rPr>
              <w:t>10.80</w:t>
            </w:r>
          </w:p>
        </w:tc>
        <w:tc>
          <w:tcPr>
            <w:tcW w:w="2250" w:type="dxa"/>
          </w:tcPr>
          <w:p w:rsidR="00590EE1" w:rsidRPr="00313D21" w:rsidRDefault="00A67AB6" w:rsidP="009C591B">
            <w:pPr>
              <w:spacing w:line="276" w:lineRule="auto"/>
              <w:jc w:val="center"/>
              <w:rPr>
                <w:sz w:val="21"/>
                <w:szCs w:val="21"/>
              </w:rPr>
            </w:pPr>
            <w:r>
              <w:rPr>
                <w:sz w:val="21"/>
                <w:szCs w:val="21"/>
              </w:rPr>
              <w:t>Bagdara</w:t>
            </w:r>
          </w:p>
        </w:tc>
        <w:tc>
          <w:tcPr>
            <w:tcW w:w="5130" w:type="dxa"/>
          </w:tcPr>
          <w:p w:rsidR="00590EE1" w:rsidRPr="00313D21" w:rsidRDefault="00590EE1" w:rsidP="00BB1D1C">
            <w:pPr>
              <w:spacing w:line="276" w:lineRule="auto"/>
              <w:rPr>
                <w:sz w:val="21"/>
                <w:szCs w:val="21"/>
              </w:rPr>
            </w:pPr>
            <w:r w:rsidRPr="00313D21">
              <w:rPr>
                <w:sz w:val="21"/>
                <w:szCs w:val="21"/>
              </w:rPr>
              <w:t xml:space="preserve">To control illegal activities and for prevention of encroachment in sanctuary area. </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r w:rsidRPr="00313D21">
              <w:rPr>
                <w:b/>
                <w:bCs/>
                <w:sz w:val="21"/>
                <w:szCs w:val="21"/>
              </w:rPr>
              <w:t>A-7</w:t>
            </w:r>
          </w:p>
        </w:tc>
        <w:tc>
          <w:tcPr>
            <w:tcW w:w="4197" w:type="dxa"/>
          </w:tcPr>
          <w:p w:rsidR="00590EE1" w:rsidRPr="00313D21" w:rsidRDefault="00590EE1" w:rsidP="00BB1D1C">
            <w:pPr>
              <w:spacing w:line="276" w:lineRule="auto"/>
              <w:jc w:val="both"/>
              <w:rPr>
                <w:sz w:val="21"/>
                <w:szCs w:val="21"/>
              </w:rPr>
            </w:pPr>
            <w:r w:rsidRPr="00313D21">
              <w:rPr>
                <w:sz w:val="21"/>
                <w:szCs w:val="21"/>
              </w:rPr>
              <w:t>Laboures for wireless, Barrier, Rest house Bagdara, Inspection hut Gopla, Range office Bagdara (H.Q. Sihawal), and Suptt office Bagdara (H.Q. Sidhi) and vehicle drivers :</w:t>
            </w:r>
          </w:p>
        </w:tc>
        <w:tc>
          <w:tcPr>
            <w:tcW w:w="1350" w:type="dxa"/>
          </w:tcPr>
          <w:p w:rsidR="00590EE1" w:rsidRPr="00313D21" w:rsidRDefault="00590EE1" w:rsidP="00BB1D1C">
            <w:pPr>
              <w:spacing w:line="276" w:lineRule="auto"/>
              <w:jc w:val="center"/>
              <w:rPr>
                <w:sz w:val="21"/>
                <w:szCs w:val="21"/>
              </w:rPr>
            </w:pPr>
          </w:p>
        </w:tc>
        <w:tc>
          <w:tcPr>
            <w:tcW w:w="1980" w:type="dxa"/>
          </w:tcPr>
          <w:p w:rsidR="00590EE1" w:rsidRPr="00313D21" w:rsidRDefault="00582B37" w:rsidP="00BB1D1C">
            <w:pPr>
              <w:spacing w:line="276" w:lineRule="auto"/>
              <w:jc w:val="center"/>
              <w:rPr>
                <w:sz w:val="21"/>
                <w:szCs w:val="21"/>
              </w:rPr>
            </w:pPr>
            <w:r w:rsidRPr="00313D21">
              <w:rPr>
                <w:sz w:val="21"/>
                <w:szCs w:val="21"/>
              </w:rPr>
              <w:t>-</w:t>
            </w:r>
          </w:p>
        </w:tc>
        <w:tc>
          <w:tcPr>
            <w:tcW w:w="2250" w:type="dxa"/>
          </w:tcPr>
          <w:p w:rsidR="00590EE1" w:rsidRPr="00313D21" w:rsidRDefault="00582B37" w:rsidP="009C591B">
            <w:pPr>
              <w:spacing w:line="276" w:lineRule="auto"/>
              <w:jc w:val="center"/>
              <w:rPr>
                <w:sz w:val="21"/>
                <w:szCs w:val="21"/>
              </w:rPr>
            </w:pPr>
            <w:r w:rsidRPr="00313D21">
              <w:rPr>
                <w:sz w:val="21"/>
                <w:szCs w:val="21"/>
              </w:rPr>
              <w:t>-</w:t>
            </w:r>
          </w:p>
        </w:tc>
        <w:tc>
          <w:tcPr>
            <w:tcW w:w="5130" w:type="dxa"/>
          </w:tcPr>
          <w:p w:rsidR="00590EE1" w:rsidRPr="00313D21" w:rsidRDefault="00590EE1" w:rsidP="00BB1D1C">
            <w:pPr>
              <w:spacing w:line="276" w:lineRule="auto"/>
              <w:rPr>
                <w:sz w:val="21"/>
                <w:szCs w:val="21"/>
              </w:rPr>
            </w:pP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p>
        </w:tc>
        <w:tc>
          <w:tcPr>
            <w:tcW w:w="4197" w:type="dxa"/>
          </w:tcPr>
          <w:p w:rsidR="00590EE1" w:rsidRPr="00313D21" w:rsidRDefault="00DD7BE1" w:rsidP="00BB1D1C">
            <w:pPr>
              <w:spacing w:line="276" w:lineRule="auto"/>
              <w:jc w:val="both"/>
              <w:rPr>
                <w:sz w:val="21"/>
                <w:szCs w:val="21"/>
              </w:rPr>
            </w:pPr>
            <w:r>
              <w:rPr>
                <w:sz w:val="21"/>
                <w:szCs w:val="21"/>
              </w:rPr>
              <w:t>(1). Labours for 9 Ba</w:t>
            </w:r>
            <w:r w:rsidR="00590EE1" w:rsidRPr="00313D21">
              <w:rPr>
                <w:sz w:val="21"/>
                <w:szCs w:val="21"/>
              </w:rPr>
              <w:t>riers 2 laboures in each barrier.</w:t>
            </w:r>
          </w:p>
        </w:tc>
        <w:tc>
          <w:tcPr>
            <w:tcW w:w="1350" w:type="dxa"/>
          </w:tcPr>
          <w:p w:rsidR="00590EE1" w:rsidRPr="00313D21" w:rsidRDefault="00590EE1" w:rsidP="00BB1D1C">
            <w:pPr>
              <w:spacing w:line="276" w:lineRule="auto"/>
              <w:jc w:val="center"/>
              <w:rPr>
                <w:sz w:val="21"/>
                <w:szCs w:val="21"/>
              </w:rPr>
            </w:pPr>
            <w:r w:rsidRPr="00313D21">
              <w:rPr>
                <w:sz w:val="21"/>
                <w:szCs w:val="21"/>
              </w:rPr>
              <w:t xml:space="preserve">18 Labours </w:t>
            </w:r>
          </w:p>
        </w:tc>
        <w:tc>
          <w:tcPr>
            <w:tcW w:w="1980" w:type="dxa"/>
          </w:tcPr>
          <w:p w:rsidR="00590EE1" w:rsidRPr="00313D21" w:rsidRDefault="00B0274D" w:rsidP="00BB1D1C">
            <w:pPr>
              <w:spacing w:line="276" w:lineRule="auto"/>
              <w:jc w:val="center"/>
              <w:rPr>
                <w:sz w:val="21"/>
                <w:szCs w:val="21"/>
              </w:rPr>
            </w:pPr>
            <w:r>
              <w:rPr>
                <w:sz w:val="21"/>
                <w:szCs w:val="21"/>
              </w:rPr>
              <w:t>21.60</w:t>
            </w:r>
          </w:p>
        </w:tc>
        <w:tc>
          <w:tcPr>
            <w:tcW w:w="2250" w:type="dxa"/>
          </w:tcPr>
          <w:p w:rsidR="00590EE1" w:rsidRPr="00313D21" w:rsidRDefault="00DD7BE1" w:rsidP="009C591B">
            <w:pPr>
              <w:spacing w:line="276" w:lineRule="auto"/>
              <w:jc w:val="center"/>
              <w:rPr>
                <w:sz w:val="21"/>
                <w:szCs w:val="21"/>
              </w:rPr>
            </w:pPr>
            <w:r>
              <w:rPr>
                <w:sz w:val="21"/>
                <w:szCs w:val="21"/>
              </w:rPr>
              <w:t>All 09 Bariars of Bagdara range</w:t>
            </w:r>
          </w:p>
        </w:tc>
        <w:tc>
          <w:tcPr>
            <w:tcW w:w="5130" w:type="dxa"/>
          </w:tcPr>
          <w:p w:rsidR="00590EE1" w:rsidRPr="00313D21" w:rsidRDefault="00590EE1" w:rsidP="00BB1D1C">
            <w:pPr>
              <w:spacing w:line="276" w:lineRule="auto"/>
              <w:rPr>
                <w:sz w:val="21"/>
                <w:szCs w:val="21"/>
              </w:rPr>
            </w:pPr>
            <w:r w:rsidRPr="00313D21">
              <w:rPr>
                <w:sz w:val="21"/>
                <w:szCs w:val="21"/>
              </w:rPr>
              <w:t>To make entry of vehicles and entry vehicles inside &amp; outside of the Sanctuary.</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p>
        </w:tc>
        <w:tc>
          <w:tcPr>
            <w:tcW w:w="4197" w:type="dxa"/>
          </w:tcPr>
          <w:p w:rsidR="00590EE1" w:rsidRPr="00313D21" w:rsidRDefault="00590EE1" w:rsidP="00BB1D1C">
            <w:pPr>
              <w:spacing w:line="276" w:lineRule="auto"/>
              <w:jc w:val="both"/>
              <w:rPr>
                <w:sz w:val="21"/>
                <w:szCs w:val="21"/>
              </w:rPr>
            </w:pPr>
            <w:r w:rsidRPr="00313D21">
              <w:rPr>
                <w:sz w:val="21"/>
                <w:szCs w:val="21"/>
              </w:rPr>
              <w:t>(2). Labours for 4 wireless stations 2 laboures in each station.</w:t>
            </w:r>
          </w:p>
        </w:tc>
        <w:tc>
          <w:tcPr>
            <w:tcW w:w="1350" w:type="dxa"/>
          </w:tcPr>
          <w:p w:rsidR="00590EE1" w:rsidRPr="00313D21" w:rsidRDefault="00590EE1" w:rsidP="00BB1D1C">
            <w:pPr>
              <w:spacing w:line="276" w:lineRule="auto"/>
              <w:jc w:val="center"/>
              <w:rPr>
                <w:sz w:val="21"/>
                <w:szCs w:val="21"/>
              </w:rPr>
            </w:pPr>
            <w:r w:rsidRPr="00313D21">
              <w:rPr>
                <w:sz w:val="21"/>
                <w:szCs w:val="21"/>
              </w:rPr>
              <w:t>8 Labours</w:t>
            </w:r>
          </w:p>
        </w:tc>
        <w:tc>
          <w:tcPr>
            <w:tcW w:w="1980" w:type="dxa"/>
          </w:tcPr>
          <w:p w:rsidR="00590EE1" w:rsidRPr="00313D21" w:rsidRDefault="00B0274D" w:rsidP="00BB1D1C">
            <w:pPr>
              <w:spacing w:line="276" w:lineRule="auto"/>
              <w:jc w:val="center"/>
              <w:rPr>
                <w:sz w:val="21"/>
                <w:szCs w:val="21"/>
              </w:rPr>
            </w:pPr>
            <w:r>
              <w:rPr>
                <w:sz w:val="21"/>
                <w:szCs w:val="21"/>
              </w:rPr>
              <w:t>9.60</w:t>
            </w:r>
          </w:p>
        </w:tc>
        <w:tc>
          <w:tcPr>
            <w:tcW w:w="2250" w:type="dxa"/>
          </w:tcPr>
          <w:p w:rsidR="00590EE1" w:rsidRPr="00313D21" w:rsidRDefault="00DD7BE1" w:rsidP="009C591B">
            <w:pPr>
              <w:spacing w:line="276" w:lineRule="auto"/>
              <w:jc w:val="center"/>
              <w:rPr>
                <w:sz w:val="21"/>
                <w:szCs w:val="21"/>
              </w:rPr>
            </w:pPr>
            <w:r>
              <w:rPr>
                <w:sz w:val="21"/>
                <w:szCs w:val="21"/>
              </w:rPr>
              <w:t>Sihawal,Bichhi,Bagdara, Gopla</w:t>
            </w:r>
          </w:p>
        </w:tc>
        <w:tc>
          <w:tcPr>
            <w:tcW w:w="5130" w:type="dxa"/>
          </w:tcPr>
          <w:p w:rsidR="00590EE1" w:rsidRPr="00313D21" w:rsidRDefault="00590EE1" w:rsidP="00BB1D1C">
            <w:pPr>
              <w:spacing w:line="276" w:lineRule="auto"/>
              <w:rPr>
                <w:sz w:val="21"/>
                <w:szCs w:val="21"/>
              </w:rPr>
            </w:pPr>
            <w:r w:rsidRPr="00313D21">
              <w:rPr>
                <w:sz w:val="21"/>
                <w:szCs w:val="21"/>
              </w:rPr>
              <w:t>For communication of message from one place to an other place.</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p>
        </w:tc>
        <w:tc>
          <w:tcPr>
            <w:tcW w:w="4197" w:type="dxa"/>
          </w:tcPr>
          <w:p w:rsidR="00590EE1" w:rsidRPr="00313D21" w:rsidRDefault="00590EE1" w:rsidP="00BB1D1C">
            <w:pPr>
              <w:spacing w:line="276" w:lineRule="auto"/>
              <w:jc w:val="both"/>
              <w:rPr>
                <w:sz w:val="21"/>
                <w:szCs w:val="21"/>
              </w:rPr>
            </w:pPr>
            <w:r w:rsidRPr="00313D21">
              <w:rPr>
                <w:sz w:val="21"/>
                <w:szCs w:val="21"/>
              </w:rPr>
              <w:t xml:space="preserve">(3). Labours for 2 Rest houses 2 laboures in </w:t>
            </w:r>
            <w:r w:rsidRPr="00313D21">
              <w:rPr>
                <w:sz w:val="21"/>
                <w:szCs w:val="21"/>
              </w:rPr>
              <w:lastRenderedPageBreak/>
              <w:t>each  rest house.</w:t>
            </w:r>
          </w:p>
        </w:tc>
        <w:tc>
          <w:tcPr>
            <w:tcW w:w="1350" w:type="dxa"/>
          </w:tcPr>
          <w:p w:rsidR="00590EE1" w:rsidRPr="00313D21" w:rsidRDefault="00590EE1" w:rsidP="00BB1D1C">
            <w:pPr>
              <w:spacing w:line="276" w:lineRule="auto"/>
              <w:jc w:val="center"/>
              <w:rPr>
                <w:sz w:val="21"/>
                <w:szCs w:val="21"/>
              </w:rPr>
            </w:pPr>
            <w:r w:rsidRPr="00313D21">
              <w:rPr>
                <w:sz w:val="21"/>
                <w:szCs w:val="21"/>
              </w:rPr>
              <w:lastRenderedPageBreak/>
              <w:t>4 Labours</w:t>
            </w:r>
          </w:p>
        </w:tc>
        <w:tc>
          <w:tcPr>
            <w:tcW w:w="1980" w:type="dxa"/>
          </w:tcPr>
          <w:p w:rsidR="00590EE1" w:rsidRPr="00313D21" w:rsidRDefault="00B0274D" w:rsidP="00BB1D1C">
            <w:pPr>
              <w:spacing w:line="276" w:lineRule="auto"/>
              <w:jc w:val="center"/>
              <w:rPr>
                <w:sz w:val="21"/>
                <w:szCs w:val="21"/>
              </w:rPr>
            </w:pPr>
            <w:r>
              <w:rPr>
                <w:sz w:val="21"/>
                <w:szCs w:val="21"/>
              </w:rPr>
              <w:t>4.80</w:t>
            </w:r>
          </w:p>
        </w:tc>
        <w:tc>
          <w:tcPr>
            <w:tcW w:w="2250" w:type="dxa"/>
          </w:tcPr>
          <w:p w:rsidR="00590EE1" w:rsidRPr="00313D21" w:rsidRDefault="00DD7BE1" w:rsidP="009C591B">
            <w:pPr>
              <w:spacing w:line="276" w:lineRule="auto"/>
              <w:jc w:val="center"/>
              <w:rPr>
                <w:sz w:val="21"/>
                <w:szCs w:val="21"/>
              </w:rPr>
            </w:pPr>
            <w:r>
              <w:rPr>
                <w:sz w:val="21"/>
                <w:szCs w:val="21"/>
              </w:rPr>
              <w:t>Bagdara &amp; Gopla</w:t>
            </w:r>
          </w:p>
        </w:tc>
        <w:tc>
          <w:tcPr>
            <w:tcW w:w="5130" w:type="dxa"/>
          </w:tcPr>
          <w:p w:rsidR="00590EE1" w:rsidRPr="00313D21" w:rsidRDefault="00590EE1" w:rsidP="00BB1D1C">
            <w:pPr>
              <w:spacing w:line="276" w:lineRule="auto"/>
              <w:rPr>
                <w:sz w:val="21"/>
                <w:szCs w:val="21"/>
              </w:rPr>
            </w:pPr>
            <w:r w:rsidRPr="00313D21">
              <w:rPr>
                <w:sz w:val="21"/>
                <w:szCs w:val="21"/>
              </w:rPr>
              <w:t>For maintenance of Rest house.</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p>
        </w:tc>
        <w:tc>
          <w:tcPr>
            <w:tcW w:w="4197" w:type="dxa"/>
          </w:tcPr>
          <w:p w:rsidR="00590EE1" w:rsidRPr="00313D21" w:rsidRDefault="00590EE1" w:rsidP="00BB1D1C">
            <w:pPr>
              <w:spacing w:line="276" w:lineRule="auto"/>
              <w:jc w:val="both"/>
              <w:rPr>
                <w:sz w:val="21"/>
                <w:szCs w:val="21"/>
              </w:rPr>
            </w:pPr>
            <w:r w:rsidRPr="00313D21">
              <w:rPr>
                <w:sz w:val="21"/>
                <w:szCs w:val="21"/>
              </w:rPr>
              <w:t>(4). Labours for Jeep driving.</w:t>
            </w:r>
          </w:p>
        </w:tc>
        <w:tc>
          <w:tcPr>
            <w:tcW w:w="1350" w:type="dxa"/>
          </w:tcPr>
          <w:p w:rsidR="00590EE1" w:rsidRPr="00313D21" w:rsidRDefault="00590EE1" w:rsidP="00BB1D1C">
            <w:pPr>
              <w:spacing w:line="276" w:lineRule="auto"/>
              <w:jc w:val="center"/>
              <w:rPr>
                <w:sz w:val="21"/>
                <w:szCs w:val="21"/>
              </w:rPr>
            </w:pPr>
            <w:r w:rsidRPr="00313D21">
              <w:rPr>
                <w:sz w:val="21"/>
                <w:szCs w:val="21"/>
              </w:rPr>
              <w:t>3 Labours</w:t>
            </w:r>
          </w:p>
        </w:tc>
        <w:tc>
          <w:tcPr>
            <w:tcW w:w="1980" w:type="dxa"/>
          </w:tcPr>
          <w:p w:rsidR="00590EE1" w:rsidRPr="00313D21" w:rsidRDefault="00B0274D" w:rsidP="00BB1D1C">
            <w:pPr>
              <w:spacing w:line="276" w:lineRule="auto"/>
              <w:jc w:val="center"/>
              <w:rPr>
                <w:sz w:val="21"/>
                <w:szCs w:val="21"/>
              </w:rPr>
            </w:pPr>
            <w:r>
              <w:rPr>
                <w:sz w:val="21"/>
                <w:szCs w:val="21"/>
              </w:rPr>
              <w:t>3.60</w:t>
            </w:r>
          </w:p>
        </w:tc>
        <w:tc>
          <w:tcPr>
            <w:tcW w:w="2250" w:type="dxa"/>
          </w:tcPr>
          <w:p w:rsidR="00590EE1" w:rsidRPr="00313D21" w:rsidRDefault="00DD7BE1" w:rsidP="009C591B">
            <w:pPr>
              <w:spacing w:line="276" w:lineRule="auto"/>
              <w:jc w:val="center"/>
              <w:rPr>
                <w:sz w:val="21"/>
                <w:szCs w:val="21"/>
              </w:rPr>
            </w:pPr>
            <w:r>
              <w:rPr>
                <w:sz w:val="21"/>
                <w:szCs w:val="21"/>
              </w:rPr>
              <w:t>Sidhi,Sihwal.Bagdara</w:t>
            </w:r>
          </w:p>
        </w:tc>
        <w:tc>
          <w:tcPr>
            <w:tcW w:w="5130" w:type="dxa"/>
          </w:tcPr>
          <w:p w:rsidR="00590EE1" w:rsidRPr="00313D21" w:rsidRDefault="00590EE1" w:rsidP="00BB1D1C">
            <w:pPr>
              <w:spacing w:line="276" w:lineRule="auto"/>
              <w:rPr>
                <w:sz w:val="21"/>
                <w:szCs w:val="21"/>
              </w:rPr>
            </w:pPr>
            <w:r w:rsidRPr="00313D21">
              <w:rPr>
                <w:sz w:val="21"/>
                <w:szCs w:val="21"/>
              </w:rPr>
              <w:t>For vehicle driving of Suptt, R.O. and Patrolling Party.</w:t>
            </w:r>
          </w:p>
        </w:tc>
      </w:tr>
      <w:tr w:rsidR="00590EE1" w:rsidRPr="00313D21" w:rsidTr="00F37CE5">
        <w:trPr>
          <w:jc w:val="center"/>
        </w:trPr>
        <w:tc>
          <w:tcPr>
            <w:tcW w:w="843" w:type="dxa"/>
          </w:tcPr>
          <w:p w:rsidR="00590EE1" w:rsidRPr="00313D21" w:rsidRDefault="00590EE1" w:rsidP="00BB1D1C">
            <w:pPr>
              <w:spacing w:line="276" w:lineRule="auto"/>
              <w:jc w:val="center"/>
              <w:rPr>
                <w:b/>
                <w:bCs/>
                <w:sz w:val="21"/>
                <w:szCs w:val="21"/>
              </w:rPr>
            </w:pPr>
          </w:p>
        </w:tc>
        <w:tc>
          <w:tcPr>
            <w:tcW w:w="4197" w:type="dxa"/>
          </w:tcPr>
          <w:p w:rsidR="00590EE1" w:rsidRPr="00313D21" w:rsidRDefault="00590EE1" w:rsidP="00BB1D1C">
            <w:pPr>
              <w:spacing w:line="276" w:lineRule="auto"/>
              <w:jc w:val="both"/>
              <w:rPr>
                <w:sz w:val="21"/>
                <w:szCs w:val="21"/>
              </w:rPr>
            </w:pPr>
            <w:r w:rsidRPr="00313D21">
              <w:rPr>
                <w:sz w:val="21"/>
                <w:szCs w:val="21"/>
              </w:rPr>
              <w:t>(5). Labours for R.O. and supdt office 01 labours in each.</w:t>
            </w:r>
          </w:p>
        </w:tc>
        <w:tc>
          <w:tcPr>
            <w:tcW w:w="1350" w:type="dxa"/>
          </w:tcPr>
          <w:p w:rsidR="00590EE1" w:rsidRPr="00313D21" w:rsidRDefault="00590EE1" w:rsidP="00BB1D1C">
            <w:pPr>
              <w:spacing w:line="276" w:lineRule="auto"/>
              <w:jc w:val="center"/>
              <w:rPr>
                <w:sz w:val="21"/>
                <w:szCs w:val="21"/>
              </w:rPr>
            </w:pPr>
            <w:r w:rsidRPr="00313D21">
              <w:rPr>
                <w:sz w:val="21"/>
                <w:szCs w:val="21"/>
              </w:rPr>
              <w:t>2 Labours</w:t>
            </w:r>
          </w:p>
        </w:tc>
        <w:tc>
          <w:tcPr>
            <w:tcW w:w="1980" w:type="dxa"/>
          </w:tcPr>
          <w:p w:rsidR="00590EE1" w:rsidRPr="00313D21" w:rsidRDefault="00B0274D" w:rsidP="00BB1D1C">
            <w:pPr>
              <w:spacing w:line="276" w:lineRule="auto"/>
              <w:jc w:val="center"/>
              <w:rPr>
                <w:sz w:val="21"/>
                <w:szCs w:val="21"/>
              </w:rPr>
            </w:pPr>
            <w:r>
              <w:rPr>
                <w:sz w:val="21"/>
                <w:szCs w:val="21"/>
              </w:rPr>
              <w:t>2.40</w:t>
            </w:r>
          </w:p>
        </w:tc>
        <w:tc>
          <w:tcPr>
            <w:tcW w:w="2250" w:type="dxa"/>
          </w:tcPr>
          <w:p w:rsidR="00590EE1" w:rsidRPr="00313D21" w:rsidRDefault="00DD7BE1" w:rsidP="009C591B">
            <w:pPr>
              <w:spacing w:line="276" w:lineRule="auto"/>
              <w:jc w:val="center"/>
              <w:rPr>
                <w:sz w:val="21"/>
                <w:szCs w:val="21"/>
              </w:rPr>
            </w:pPr>
            <w:r>
              <w:rPr>
                <w:sz w:val="21"/>
                <w:szCs w:val="21"/>
              </w:rPr>
              <w:t>Sidhi &amp; Sihawal</w:t>
            </w:r>
          </w:p>
        </w:tc>
        <w:tc>
          <w:tcPr>
            <w:tcW w:w="5130" w:type="dxa"/>
          </w:tcPr>
          <w:p w:rsidR="00590EE1" w:rsidRPr="00313D21" w:rsidRDefault="00590EE1" w:rsidP="00BB1D1C">
            <w:pPr>
              <w:spacing w:line="276" w:lineRule="auto"/>
              <w:rPr>
                <w:sz w:val="21"/>
                <w:szCs w:val="21"/>
              </w:rPr>
            </w:pPr>
            <w:r w:rsidRPr="00313D21">
              <w:rPr>
                <w:sz w:val="21"/>
                <w:szCs w:val="21"/>
              </w:rPr>
              <w:t>For maintenance of office.</w:t>
            </w:r>
          </w:p>
        </w:tc>
      </w:tr>
      <w:tr w:rsidR="00081098" w:rsidRPr="00313D21" w:rsidTr="00F37CE5">
        <w:trPr>
          <w:jc w:val="center"/>
        </w:trPr>
        <w:tc>
          <w:tcPr>
            <w:tcW w:w="843" w:type="dxa"/>
          </w:tcPr>
          <w:p w:rsidR="00081098" w:rsidRPr="00313D21" w:rsidRDefault="00081098" w:rsidP="006732C9">
            <w:pPr>
              <w:spacing w:line="276" w:lineRule="auto"/>
              <w:jc w:val="center"/>
              <w:rPr>
                <w:b/>
                <w:bCs/>
                <w:sz w:val="21"/>
                <w:szCs w:val="21"/>
              </w:rPr>
            </w:pPr>
            <w:r w:rsidRPr="00313D21">
              <w:rPr>
                <w:b/>
                <w:bCs/>
                <w:sz w:val="21"/>
                <w:szCs w:val="21"/>
              </w:rPr>
              <w:t>A-8</w:t>
            </w:r>
          </w:p>
        </w:tc>
        <w:tc>
          <w:tcPr>
            <w:tcW w:w="4197" w:type="dxa"/>
          </w:tcPr>
          <w:p w:rsidR="00081098" w:rsidRPr="00313D21" w:rsidRDefault="00081098" w:rsidP="006732C9">
            <w:pPr>
              <w:rPr>
                <w:sz w:val="21"/>
                <w:szCs w:val="21"/>
              </w:rPr>
            </w:pPr>
            <w:r w:rsidRPr="00313D21">
              <w:rPr>
                <w:sz w:val="21"/>
                <w:szCs w:val="21"/>
              </w:rPr>
              <w:t>Deployment of mrigrakshak  at semrahwa,Akladand &amp;Bargawan, Two  laboures in each site.</w:t>
            </w:r>
          </w:p>
          <w:p w:rsidR="00081098" w:rsidRPr="00313D21" w:rsidRDefault="00081098" w:rsidP="006732C9">
            <w:pPr>
              <w:spacing w:line="276" w:lineRule="auto"/>
              <w:jc w:val="both"/>
              <w:rPr>
                <w:sz w:val="21"/>
                <w:szCs w:val="21"/>
              </w:rPr>
            </w:pPr>
          </w:p>
        </w:tc>
        <w:tc>
          <w:tcPr>
            <w:tcW w:w="1350" w:type="dxa"/>
          </w:tcPr>
          <w:p w:rsidR="00081098" w:rsidRPr="00313D21" w:rsidRDefault="00081098" w:rsidP="006732C9">
            <w:pPr>
              <w:spacing w:line="276" w:lineRule="auto"/>
              <w:jc w:val="center"/>
              <w:rPr>
                <w:sz w:val="21"/>
                <w:szCs w:val="21"/>
              </w:rPr>
            </w:pPr>
            <w:r w:rsidRPr="00313D21">
              <w:rPr>
                <w:sz w:val="21"/>
                <w:szCs w:val="21"/>
              </w:rPr>
              <w:t>6 laboures</w:t>
            </w:r>
          </w:p>
        </w:tc>
        <w:tc>
          <w:tcPr>
            <w:tcW w:w="1980" w:type="dxa"/>
          </w:tcPr>
          <w:p w:rsidR="00081098" w:rsidRPr="00313D21" w:rsidRDefault="00081098" w:rsidP="00B0274D">
            <w:pPr>
              <w:spacing w:line="276" w:lineRule="auto"/>
              <w:jc w:val="center"/>
              <w:rPr>
                <w:sz w:val="21"/>
                <w:szCs w:val="21"/>
              </w:rPr>
            </w:pPr>
            <w:r w:rsidRPr="00313D21">
              <w:rPr>
                <w:sz w:val="21"/>
                <w:szCs w:val="21"/>
              </w:rPr>
              <w:t>7.</w:t>
            </w:r>
            <w:r w:rsidR="00B0274D">
              <w:rPr>
                <w:sz w:val="21"/>
                <w:szCs w:val="21"/>
              </w:rPr>
              <w:t>2</w:t>
            </w:r>
            <w:r w:rsidRPr="00313D21">
              <w:rPr>
                <w:sz w:val="21"/>
                <w:szCs w:val="21"/>
              </w:rPr>
              <w:t>0</w:t>
            </w:r>
          </w:p>
        </w:tc>
        <w:tc>
          <w:tcPr>
            <w:tcW w:w="2250" w:type="dxa"/>
          </w:tcPr>
          <w:p w:rsidR="00081098" w:rsidRPr="00313D21" w:rsidRDefault="00E44B84" w:rsidP="006732C9">
            <w:pPr>
              <w:jc w:val="center"/>
              <w:rPr>
                <w:sz w:val="21"/>
                <w:szCs w:val="21"/>
              </w:rPr>
            </w:pPr>
            <w:r w:rsidRPr="00313D21">
              <w:rPr>
                <w:sz w:val="21"/>
                <w:szCs w:val="21"/>
              </w:rPr>
              <w:t>Semrahwa, Akladand &amp;Bargawan,</w:t>
            </w:r>
          </w:p>
        </w:tc>
        <w:tc>
          <w:tcPr>
            <w:tcW w:w="5130" w:type="dxa"/>
          </w:tcPr>
          <w:p w:rsidR="00081098" w:rsidRPr="00313D21" w:rsidRDefault="00081098" w:rsidP="000A1FFE">
            <w:pPr>
              <w:rPr>
                <w:sz w:val="21"/>
                <w:szCs w:val="21"/>
              </w:rPr>
            </w:pPr>
            <w:r w:rsidRPr="00313D21">
              <w:rPr>
                <w:sz w:val="21"/>
                <w:szCs w:val="21"/>
              </w:rPr>
              <w:t xml:space="preserve">For protection of black buck from poachers &amp; other </w:t>
            </w:r>
          </w:p>
          <w:p w:rsidR="00081098" w:rsidRPr="00313D21" w:rsidRDefault="00081098" w:rsidP="000A1FFE">
            <w:pPr>
              <w:spacing w:line="276" w:lineRule="auto"/>
              <w:rPr>
                <w:sz w:val="21"/>
                <w:szCs w:val="21"/>
              </w:rPr>
            </w:pPr>
          </w:p>
        </w:tc>
      </w:tr>
      <w:tr w:rsidR="00081098" w:rsidRPr="00313D21" w:rsidTr="00F37CE5">
        <w:trPr>
          <w:jc w:val="center"/>
        </w:trPr>
        <w:tc>
          <w:tcPr>
            <w:tcW w:w="843" w:type="dxa"/>
          </w:tcPr>
          <w:p w:rsidR="00081098" w:rsidRPr="00313D21" w:rsidRDefault="00081098" w:rsidP="00BB1D1C">
            <w:pPr>
              <w:spacing w:line="276" w:lineRule="auto"/>
              <w:jc w:val="center"/>
              <w:rPr>
                <w:b/>
                <w:bCs/>
                <w:sz w:val="21"/>
                <w:szCs w:val="21"/>
              </w:rPr>
            </w:pPr>
          </w:p>
        </w:tc>
        <w:tc>
          <w:tcPr>
            <w:tcW w:w="4197" w:type="dxa"/>
          </w:tcPr>
          <w:p w:rsidR="00081098" w:rsidRPr="00313D21" w:rsidRDefault="00081098" w:rsidP="00BB1D1C">
            <w:pPr>
              <w:spacing w:line="276" w:lineRule="auto"/>
              <w:rPr>
                <w:b/>
                <w:bCs/>
                <w:sz w:val="21"/>
                <w:szCs w:val="21"/>
                <w:u w:val="single"/>
              </w:rPr>
            </w:pPr>
            <w:r w:rsidRPr="00313D21">
              <w:rPr>
                <w:b/>
                <w:bCs/>
                <w:sz w:val="21"/>
                <w:szCs w:val="21"/>
                <w:u w:val="single"/>
              </w:rPr>
              <w:t>SUB TOTAL OF A</w:t>
            </w:r>
          </w:p>
        </w:tc>
        <w:tc>
          <w:tcPr>
            <w:tcW w:w="1350" w:type="dxa"/>
          </w:tcPr>
          <w:p w:rsidR="00081098" w:rsidRPr="00313D21" w:rsidRDefault="00081098" w:rsidP="00BB1D1C">
            <w:pPr>
              <w:spacing w:line="276" w:lineRule="auto"/>
              <w:jc w:val="center"/>
              <w:rPr>
                <w:sz w:val="21"/>
                <w:szCs w:val="21"/>
              </w:rPr>
            </w:pPr>
          </w:p>
        </w:tc>
        <w:tc>
          <w:tcPr>
            <w:tcW w:w="1980" w:type="dxa"/>
          </w:tcPr>
          <w:p w:rsidR="00081098" w:rsidRPr="00313D21" w:rsidRDefault="000075D3" w:rsidP="00BB1D1C">
            <w:pPr>
              <w:spacing w:line="276" w:lineRule="auto"/>
              <w:jc w:val="center"/>
              <w:rPr>
                <w:b/>
                <w:bCs/>
                <w:sz w:val="21"/>
                <w:szCs w:val="21"/>
              </w:rPr>
            </w:pPr>
            <w:r>
              <w:rPr>
                <w:b/>
                <w:bCs/>
                <w:sz w:val="21"/>
                <w:szCs w:val="21"/>
              </w:rPr>
              <w:t>227.30</w:t>
            </w:r>
          </w:p>
        </w:tc>
        <w:tc>
          <w:tcPr>
            <w:tcW w:w="2250" w:type="dxa"/>
          </w:tcPr>
          <w:p w:rsidR="00081098" w:rsidRPr="00313D21" w:rsidRDefault="00081098" w:rsidP="009C591B">
            <w:pPr>
              <w:spacing w:line="276" w:lineRule="auto"/>
              <w:jc w:val="center"/>
              <w:rPr>
                <w:sz w:val="21"/>
                <w:szCs w:val="21"/>
              </w:rPr>
            </w:pPr>
          </w:p>
        </w:tc>
        <w:tc>
          <w:tcPr>
            <w:tcW w:w="5130" w:type="dxa"/>
          </w:tcPr>
          <w:p w:rsidR="00081098" w:rsidRPr="00313D21" w:rsidRDefault="00081098" w:rsidP="00BB1D1C">
            <w:pPr>
              <w:spacing w:line="276" w:lineRule="auto"/>
              <w:rPr>
                <w:sz w:val="21"/>
                <w:szCs w:val="21"/>
              </w:rPr>
            </w:pPr>
          </w:p>
        </w:tc>
      </w:tr>
      <w:tr w:rsidR="00081098" w:rsidRPr="00313D21" w:rsidTr="00F37CE5">
        <w:trPr>
          <w:jc w:val="center"/>
        </w:trPr>
        <w:tc>
          <w:tcPr>
            <w:tcW w:w="843" w:type="dxa"/>
          </w:tcPr>
          <w:p w:rsidR="00081098" w:rsidRPr="00313D21" w:rsidRDefault="00081098" w:rsidP="00BB1D1C">
            <w:pPr>
              <w:spacing w:line="276" w:lineRule="auto"/>
              <w:jc w:val="center"/>
              <w:rPr>
                <w:b/>
                <w:bCs/>
                <w:sz w:val="21"/>
                <w:szCs w:val="21"/>
              </w:rPr>
            </w:pPr>
            <w:r w:rsidRPr="00313D21">
              <w:rPr>
                <w:b/>
                <w:bCs/>
                <w:sz w:val="21"/>
                <w:szCs w:val="21"/>
              </w:rPr>
              <w:t>B</w:t>
            </w:r>
          </w:p>
        </w:tc>
        <w:tc>
          <w:tcPr>
            <w:tcW w:w="4197" w:type="dxa"/>
          </w:tcPr>
          <w:p w:rsidR="00081098" w:rsidRPr="00313D21" w:rsidRDefault="00081098" w:rsidP="00BB1D1C">
            <w:pPr>
              <w:spacing w:line="276" w:lineRule="auto"/>
              <w:rPr>
                <w:b/>
                <w:bCs/>
                <w:sz w:val="21"/>
                <w:szCs w:val="21"/>
              </w:rPr>
            </w:pPr>
            <w:r w:rsidRPr="00313D21">
              <w:rPr>
                <w:b/>
                <w:bCs/>
                <w:sz w:val="21"/>
                <w:szCs w:val="21"/>
              </w:rPr>
              <w:t>OPERATION &amp; MAINTENANCE</w:t>
            </w:r>
          </w:p>
        </w:tc>
        <w:tc>
          <w:tcPr>
            <w:tcW w:w="1350" w:type="dxa"/>
          </w:tcPr>
          <w:p w:rsidR="00081098" w:rsidRPr="00313D21" w:rsidRDefault="00081098" w:rsidP="00BB1D1C">
            <w:pPr>
              <w:spacing w:line="276" w:lineRule="auto"/>
              <w:jc w:val="center"/>
              <w:rPr>
                <w:sz w:val="21"/>
                <w:szCs w:val="21"/>
              </w:rPr>
            </w:pPr>
          </w:p>
        </w:tc>
        <w:tc>
          <w:tcPr>
            <w:tcW w:w="1980" w:type="dxa"/>
          </w:tcPr>
          <w:p w:rsidR="00081098" w:rsidRPr="00313D21" w:rsidRDefault="00081098" w:rsidP="00BB1D1C">
            <w:pPr>
              <w:spacing w:line="276" w:lineRule="auto"/>
              <w:jc w:val="center"/>
              <w:rPr>
                <w:sz w:val="21"/>
                <w:szCs w:val="21"/>
              </w:rPr>
            </w:pPr>
          </w:p>
        </w:tc>
        <w:tc>
          <w:tcPr>
            <w:tcW w:w="2250" w:type="dxa"/>
          </w:tcPr>
          <w:p w:rsidR="00081098" w:rsidRPr="00313D21" w:rsidRDefault="00081098" w:rsidP="009C591B">
            <w:pPr>
              <w:spacing w:line="276" w:lineRule="auto"/>
              <w:jc w:val="center"/>
              <w:rPr>
                <w:sz w:val="21"/>
                <w:szCs w:val="21"/>
              </w:rPr>
            </w:pPr>
          </w:p>
        </w:tc>
        <w:tc>
          <w:tcPr>
            <w:tcW w:w="5130" w:type="dxa"/>
          </w:tcPr>
          <w:p w:rsidR="00081098" w:rsidRPr="00313D21" w:rsidRDefault="00081098" w:rsidP="00BB1D1C">
            <w:pPr>
              <w:spacing w:line="276" w:lineRule="auto"/>
              <w:rPr>
                <w:sz w:val="21"/>
                <w:szCs w:val="21"/>
              </w:rPr>
            </w:pPr>
            <w:r w:rsidRPr="00313D21">
              <w:rPr>
                <w:sz w:val="21"/>
                <w:szCs w:val="21"/>
              </w:rPr>
              <w:t>For Central Assistance</w:t>
            </w:r>
          </w:p>
        </w:tc>
      </w:tr>
      <w:tr w:rsidR="00081098" w:rsidRPr="00313D21" w:rsidTr="00F37CE5">
        <w:trPr>
          <w:jc w:val="center"/>
        </w:trPr>
        <w:tc>
          <w:tcPr>
            <w:tcW w:w="843" w:type="dxa"/>
          </w:tcPr>
          <w:p w:rsidR="00081098" w:rsidRPr="00313D21" w:rsidRDefault="00081098" w:rsidP="00BB1D1C">
            <w:pPr>
              <w:spacing w:line="276" w:lineRule="auto"/>
              <w:jc w:val="center"/>
              <w:rPr>
                <w:b/>
                <w:bCs/>
                <w:sz w:val="21"/>
                <w:szCs w:val="21"/>
              </w:rPr>
            </w:pPr>
            <w:r w:rsidRPr="00313D21">
              <w:rPr>
                <w:b/>
                <w:bCs/>
                <w:sz w:val="21"/>
                <w:szCs w:val="21"/>
              </w:rPr>
              <w:t>B-1</w:t>
            </w:r>
          </w:p>
        </w:tc>
        <w:tc>
          <w:tcPr>
            <w:tcW w:w="4197" w:type="dxa"/>
          </w:tcPr>
          <w:p w:rsidR="00081098" w:rsidRPr="00313D21" w:rsidRDefault="00081098" w:rsidP="00BB1D1C">
            <w:pPr>
              <w:spacing w:line="276" w:lineRule="auto"/>
              <w:rPr>
                <w:sz w:val="21"/>
                <w:szCs w:val="21"/>
              </w:rPr>
            </w:pPr>
            <w:r w:rsidRPr="00313D21">
              <w:rPr>
                <w:sz w:val="21"/>
                <w:szCs w:val="21"/>
              </w:rPr>
              <w:t>Repair of roads</w:t>
            </w:r>
          </w:p>
        </w:tc>
        <w:tc>
          <w:tcPr>
            <w:tcW w:w="1350" w:type="dxa"/>
          </w:tcPr>
          <w:p w:rsidR="00081098" w:rsidRPr="00313D21" w:rsidRDefault="00081098" w:rsidP="00BB1D1C">
            <w:pPr>
              <w:spacing w:line="276" w:lineRule="auto"/>
              <w:jc w:val="center"/>
              <w:rPr>
                <w:sz w:val="21"/>
                <w:szCs w:val="21"/>
              </w:rPr>
            </w:pPr>
            <w:smartTag w:uri="urn:schemas-microsoft-com:office:smarttags" w:element="metricconverter">
              <w:smartTagPr>
                <w:attr w:name="ProductID" w:val="3 km"/>
              </w:smartTagPr>
              <w:r w:rsidRPr="00313D21">
                <w:rPr>
                  <w:sz w:val="21"/>
                  <w:szCs w:val="21"/>
                </w:rPr>
                <w:t>3 km</w:t>
              </w:r>
            </w:smartTag>
          </w:p>
        </w:tc>
        <w:tc>
          <w:tcPr>
            <w:tcW w:w="1980" w:type="dxa"/>
          </w:tcPr>
          <w:p w:rsidR="00081098" w:rsidRPr="00313D21" w:rsidRDefault="00316551" w:rsidP="00BB1D1C">
            <w:pPr>
              <w:spacing w:line="276" w:lineRule="auto"/>
              <w:jc w:val="center"/>
              <w:rPr>
                <w:sz w:val="21"/>
                <w:szCs w:val="21"/>
              </w:rPr>
            </w:pPr>
            <w:r>
              <w:rPr>
                <w:sz w:val="21"/>
                <w:szCs w:val="21"/>
              </w:rPr>
              <w:t>11.50</w:t>
            </w:r>
          </w:p>
        </w:tc>
        <w:tc>
          <w:tcPr>
            <w:tcW w:w="2250" w:type="dxa"/>
          </w:tcPr>
          <w:p w:rsidR="00081098" w:rsidRPr="00313D21" w:rsidRDefault="00B0274D" w:rsidP="009C591B">
            <w:pPr>
              <w:spacing w:line="276" w:lineRule="auto"/>
              <w:jc w:val="center"/>
              <w:rPr>
                <w:sz w:val="21"/>
                <w:szCs w:val="21"/>
              </w:rPr>
            </w:pPr>
            <w:r>
              <w:rPr>
                <w:sz w:val="21"/>
                <w:szCs w:val="21"/>
              </w:rPr>
              <w:t>All forest roads of Bagdara range</w:t>
            </w:r>
          </w:p>
        </w:tc>
        <w:tc>
          <w:tcPr>
            <w:tcW w:w="5130" w:type="dxa"/>
          </w:tcPr>
          <w:p w:rsidR="00081098" w:rsidRPr="00313D21" w:rsidRDefault="00081098" w:rsidP="00BB1D1C">
            <w:pPr>
              <w:spacing w:line="276" w:lineRule="auto"/>
              <w:rPr>
                <w:sz w:val="21"/>
                <w:szCs w:val="21"/>
              </w:rPr>
            </w:pPr>
            <w:r w:rsidRPr="00313D21">
              <w:rPr>
                <w:sz w:val="21"/>
                <w:szCs w:val="21"/>
              </w:rPr>
              <w:t xml:space="preserve">It is need of the time for better maintenance </w:t>
            </w:r>
          </w:p>
        </w:tc>
      </w:tr>
      <w:tr w:rsidR="00081098" w:rsidRPr="00313D21" w:rsidTr="00F37CE5">
        <w:trPr>
          <w:jc w:val="center"/>
        </w:trPr>
        <w:tc>
          <w:tcPr>
            <w:tcW w:w="843" w:type="dxa"/>
          </w:tcPr>
          <w:p w:rsidR="00081098" w:rsidRPr="00313D21" w:rsidRDefault="00081098" w:rsidP="00BB1D1C">
            <w:pPr>
              <w:spacing w:line="276" w:lineRule="auto"/>
              <w:jc w:val="center"/>
              <w:rPr>
                <w:b/>
                <w:bCs/>
                <w:sz w:val="21"/>
                <w:szCs w:val="21"/>
              </w:rPr>
            </w:pPr>
            <w:r w:rsidRPr="00313D21">
              <w:rPr>
                <w:b/>
                <w:bCs/>
                <w:sz w:val="21"/>
                <w:szCs w:val="21"/>
              </w:rPr>
              <w:t>B-2</w:t>
            </w:r>
          </w:p>
        </w:tc>
        <w:tc>
          <w:tcPr>
            <w:tcW w:w="4197" w:type="dxa"/>
          </w:tcPr>
          <w:p w:rsidR="00081098" w:rsidRPr="00313D21" w:rsidRDefault="00081098" w:rsidP="00BB1D1C">
            <w:pPr>
              <w:spacing w:line="276" w:lineRule="auto"/>
              <w:rPr>
                <w:sz w:val="21"/>
                <w:szCs w:val="21"/>
              </w:rPr>
            </w:pPr>
            <w:r w:rsidRPr="00313D21">
              <w:rPr>
                <w:sz w:val="21"/>
                <w:szCs w:val="21"/>
              </w:rPr>
              <w:t>Special repair of buildings</w:t>
            </w:r>
          </w:p>
        </w:tc>
        <w:tc>
          <w:tcPr>
            <w:tcW w:w="1350" w:type="dxa"/>
          </w:tcPr>
          <w:p w:rsidR="00081098" w:rsidRPr="00313D21" w:rsidRDefault="00081098" w:rsidP="00BB1D1C">
            <w:pPr>
              <w:spacing w:line="276" w:lineRule="auto"/>
              <w:jc w:val="center"/>
              <w:rPr>
                <w:sz w:val="21"/>
                <w:szCs w:val="21"/>
              </w:rPr>
            </w:pPr>
          </w:p>
        </w:tc>
        <w:tc>
          <w:tcPr>
            <w:tcW w:w="1980" w:type="dxa"/>
          </w:tcPr>
          <w:p w:rsidR="00316551" w:rsidRPr="00313D21" w:rsidRDefault="00316551" w:rsidP="00316551">
            <w:pPr>
              <w:spacing w:line="276" w:lineRule="auto"/>
              <w:jc w:val="center"/>
              <w:rPr>
                <w:sz w:val="21"/>
                <w:szCs w:val="21"/>
              </w:rPr>
            </w:pPr>
            <w:r>
              <w:rPr>
                <w:sz w:val="21"/>
                <w:szCs w:val="21"/>
              </w:rPr>
              <w:t>6.50</w:t>
            </w:r>
          </w:p>
        </w:tc>
        <w:tc>
          <w:tcPr>
            <w:tcW w:w="2250" w:type="dxa"/>
          </w:tcPr>
          <w:p w:rsidR="00081098" w:rsidRPr="00313D21" w:rsidRDefault="00B0274D" w:rsidP="009C591B">
            <w:pPr>
              <w:spacing w:line="276" w:lineRule="auto"/>
              <w:jc w:val="center"/>
              <w:rPr>
                <w:sz w:val="21"/>
                <w:szCs w:val="21"/>
              </w:rPr>
            </w:pPr>
            <w:r>
              <w:rPr>
                <w:sz w:val="21"/>
                <w:szCs w:val="21"/>
              </w:rPr>
              <w:t>Jhaprahwa</w:t>
            </w:r>
          </w:p>
        </w:tc>
        <w:tc>
          <w:tcPr>
            <w:tcW w:w="5130" w:type="dxa"/>
          </w:tcPr>
          <w:p w:rsidR="00081098" w:rsidRPr="00313D21" w:rsidRDefault="00081098" w:rsidP="00BB1D1C">
            <w:pPr>
              <w:spacing w:line="276" w:lineRule="auto"/>
              <w:rPr>
                <w:sz w:val="21"/>
                <w:szCs w:val="21"/>
              </w:rPr>
            </w:pPr>
            <w:r w:rsidRPr="00313D21">
              <w:rPr>
                <w:sz w:val="21"/>
                <w:szCs w:val="21"/>
              </w:rPr>
              <w:t>Needed for the old buildings</w:t>
            </w:r>
          </w:p>
        </w:tc>
      </w:tr>
      <w:tr w:rsidR="00081098" w:rsidRPr="00313D21" w:rsidTr="00F37CE5">
        <w:trPr>
          <w:jc w:val="center"/>
        </w:trPr>
        <w:tc>
          <w:tcPr>
            <w:tcW w:w="843" w:type="dxa"/>
          </w:tcPr>
          <w:p w:rsidR="00081098" w:rsidRPr="00313D21" w:rsidRDefault="00081098" w:rsidP="00BB1D1C">
            <w:pPr>
              <w:spacing w:line="276" w:lineRule="auto"/>
              <w:jc w:val="center"/>
              <w:rPr>
                <w:b/>
                <w:bCs/>
                <w:sz w:val="21"/>
                <w:szCs w:val="21"/>
              </w:rPr>
            </w:pPr>
            <w:r w:rsidRPr="00313D21">
              <w:rPr>
                <w:b/>
                <w:bCs/>
                <w:sz w:val="21"/>
                <w:szCs w:val="21"/>
              </w:rPr>
              <w:t>B-3</w:t>
            </w:r>
          </w:p>
        </w:tc>
        <w:tc>
          <w:tcPr>
            <w:tcW w:w="4197" w:type="dxa"/>
          </w:tcPr>
          <w:p w:rsidR="00081098" w:rsidRPr="00313D21" w:rsidRDefault="00081098" w:rsidP="00BB1D1C">
            <w:pPr>
              <w:spacing w:line="276" w:lineRule="auto"/>
              <w:rPr>
                <w:sz w:val="21"/>
                <w:szCs w:val="21"/>
              </w:rPr>
            </w:pPr>
            <w:r w:rsidRPr="00313D21">
              <w:rPr>
                <w:sz w:val="21"/>
                <w:szCs w:val="21"/>
              </w:rPr>
              <w:t>Maintenance of tanks</w:t>
            </w:r>
          </w:p>
        </w:tc>
        <w:tc>
          <w:tcPr>
            <w:tcW w:w="1350" w:type="dxa"/>
          </w:tcPr>
          <w:p w:rsidR="00081098" w:rsidRPr="00313D21" w:rsidRDefault="00B0274D" w:rsidP="00BB1D1C">
            <w:pPr>
              <w:spacing w:line="276" w:lineRule="auto"/>
              <w:jc w:val="center"/>
              <w:rPr>
                <w:sz w:val="21"/>
                <w:szCs w:val="21"/>
              </w:rPr>
            </w:pPr>
            <w:r>
              <w:rPr>
                <w:sz w:val="21"/>
                <w:szCs w:val="21"/>
              </w:rPr>
              <w:t>2</w:t>
            </w:r>
          </w:p>
        </w:tc>
        <w:tc>
          <w:tcPr>
            <w:tcW w:w="1980" w:type="dxa"/>
          </w:tcPr>
          <w:p w:rsidR="00081098" w:rsidRPr="00313D21" w:rsidRDefault="00B0274D" w:rsidP="00BB1D1C">
            <w:pPr>
              <w:spacing w:line="276" w:lineRule="auto"/>
              <w:jc w:val="center"/>
              <w:rPr>
                <w:sz w:val="21"/>
                <w:szCs w:val="21"/>
              </w:rPr>
            </w:pPr>
            <w:r>
              <w:rPr>
                <w:sz w:val="21"/>
                <w:szCs w:val="21"/>
              </w:rPr>
              <w:t>16.00</w:t>
            </w:r>
          </w:p>
        </w:tc>
        <w:tc>
          <w:tcPr>
            <w:tcW w:w="2250" w:type="dxa"/>
          </w:tcPr>
          <w:p w:rsidR="00081098" w:rsidRPr="00313D21" w:rsidRDefault="00B0274D" w:rsidP="009C591B">
            <w:pPr>
              <w:spacing w:line="276" w:lineRule="auto"/>
              <w:jc w:val="center"/>
              <w:rPr>
                <w:sz w:val="21"/>
                <w:szCs w:val="21"/>
              </w:rPr>
            </w:pPr>
            <w:r>
              <w:rPr>
                <w:sz w:val="21"/>
                <w:szCs w:val="21"/>
              </w:rPr>
              <w:t>Tulla, Atkhwa</w:t>
            </w:r>
          </w:p>
        </w:tc>
        <w:tc>
          <w:tcPr>
            <w:tcW w:w="5130" w:type="dxa"/>
          </w:tcPr>
          <w:p w:rsidR="00081098" w:rsidRPr="00313D21" w:rsidRDefault="00081098" w:rsidP="00BB1D1C">
            <w:pPr>
              <w:spacing w:line="276" w:lineRule="auto"/>
              <w:rPr>
                <w:sz w:val="21"/>
                <w:szCs w:val="21"/>
              </w:rPr>
            </w:pPr>
            <w:r w:rsidRPr="00313D21">
              <w:rPr>
                <w:sz w:val="21"/>
                <w:szCs w:val="21"/>
              </w:rPr>
              <w:t xml:space="preserve">General yearly maintenance </w:t>
            </w:r>
          </w:p>
        </w:tc>
      </w:tr>
      <w:tr w:rsidR="00081098" w:rsidRPr="00313D21" w:rsidTr="00F37CE5">
        <w:trPr>
          <w:jc w:val="center"/>
        </w:trPr>
        <w:tc>
          <w:tcPr>
            <w:tcW w:w="843" w:type="dxa"/>
          </w:tcPr>
          <w:p w:rsidR="00081098" w:rsidRPr="00313D21" w:rsidRDefault="00081098" w:rsidP="00BB1D1C">
            <w:pPr>
              <w:spacing w:line="276" w:lineRule="auto"/>
              <w:jc w:val="center"/>
              <w:rPr>
                <w:b/>
                <w:bCs/>
                <w:sz w:val="21"/>
                <w:szCs w:val="21"/>
              </w:rPr>
            </w:pPr>
            <w:r w:rsidRPr="00313D21">
              <w:rPr>
                <w:b/>
                <w:bCs/>
                <w:sz w:val="21"/>
                <w:szCs w:val="21"/>
              </w:rPr>
              <w:t>B-4</w:t>
            </w:r>
          </w:p>
        </w:tc>
        <w:tc>
          <w:tcPr>
            <w:tcW w:w="4197" w:type="dxa"/>
          </w:tcPr>
          <w:p w:rsidR="00081098" w:rsidRPr="00313D21" w:rsidRDefault="00081098" w:rsidP="00BB1D1C">
            <w:pPr>
              <w:spacing w:line="276" w:lineRule="auto"/>
              <w:rPr>
                <w:sz w:val="21"/>
                <w:szCs w:val="21"/>
              </w:rPr>
            </w:pPr>
            <w:r w:rsidRPr="00313D21">
              <w:rPr>
                <w:sz w:val="21"/>
                <w:szCs w:val="21"/>
              </w:rPr>
              <w:t xml:space="preserve">Fire line cutting &amp; burning </w:t>
            </w:r>
          </w:p>
        </w:tc>
        <w:tc>
          <w:tcPr>
            <w:tcW w:w="1350" w:type="dxa"/>
          </w:tcPr>
          <w:p w:rsidR="00081098" w:rsidRPr="00313D21" w:rsidRDefault="00081098" w:rsidP="00BB1D1C">
            <w:pPr>
              <w:spacing w:line="276" w:lineRule="auto"/>
              <w:jc w:val="center"/>
              <w:rPr>
                <w:sz w:val="21"/>
                <w:szCs w:val="21"/>
              </w:rPr>
            </w:pPr>
            <w:r w:rsidRPr="00313D21">
              <w:rPr>
                <w:sz w:val="21"/>
                <w:szCs w:val="21"/>
              </w:rPr>
              <w:t>LS</w:t>
            </w:r>
          </w:p>
        </w:tc>
        <w:tc>
          <w:tcPr>
            <w:tcW w:w="1980" w:type="dxa"/>
          </w:tcPr>
          <w:p w:rsidR="00081098" w:rsidRPr="00313D21" w:rsidRDefault="00081098" w:rsidP="00316551">
            <w:pPr>
              <w:spacing w:line="276" w:lineRule="auto"/>
              <w:jc w:val="center"/>
              <w:rPr>
                <w:sz w:val="21"/>
                <w:szCs w:val="21"/>
              </w:rPr>
            </w:pPr>
            <w:r w:rsidRPr="00313D21">
              <w:rPr>
                <w:sz w:val="21"/>
                <w:szCs w:val="21"/>
              </w:rPr>
              <w:t>8.</w:t>
            </w:r>
            <w:r w:rsidR="00316551">
              <w:rPr>
                <w:sz w:val="21"/>
                <w:szCs w:val="21"/>
              </w:rPr>
              <w:t>50</w:t>
            </w:r>
          </w:p>
        </w:tc>
        <w:tc>
          <w:tcPr>
            <w:tcW w:w="2250" w:type="dxa"/>
          </w:tcPr>
          <w:p w:rsidR="00081098" w:rsidRPr="00313D21" w:rsidRDefault="00B0274D" w:rsidP="009C591B">
            <w:pPr>
              <w:spacing w:line="276" w:lineRule="auto"/>
              <w:jc w:val="center"/>
              <w:rPr>
                <w:sz w:val="21"/>
                <w:szCs w:val="21"/>
              </w:rPr>
            </w:pPr>
            <w:r>
              <w:rPr>
                <w:sz w:val="21"/>
                <w:szCs w:val="21"/>
              </w:rPr>
              <w:t>All fire line of Bagdara range</w:t>
            </w:r>
          </w:p>
        </w:tc>
        <w:tc>
          <w:tcPr>
            <w:tcW w:w="5130" w:type="dxa"/>
          </w:tcPr>
          <w:p w:rsidR="00081098" w:rsidRPr="00313D21" w:rsidRDefault="00081098" w:rsidP="00BB1D1C">
            <w:pPr>
              <w:spacing w:line="276" w:lineRule="auto"/>
              <w:rPr>
                <w:sz w:val="21"/>
                <w:szCs w:val="21"/>
              </w:rPr>
            </w:pPr>
            <w:r w:rsidRPr="00313D21">
              <w:rPr>
                <w:sz w:val="21"/>
                <w:szCs w:val="21"/>
              </w:rPr>
              <w:t>Yearly fire protection works</w:t>
            </w:r>
          </w:p>
        </w:tc>
      </w:tr>
      <w:tr w:rsidR="00081098" w:rsidRPr="00313D21" w:rsidTr="00F37CE5">
        <w:trPr>
          <w:jc w:val="center"/>
        </w:trPr>
        <w:tc>
          <w:tcPr>
            <w:tcW w:w="843" w:type="dxa"/>
          </w:tcPr>
          <w:p w:rsidR="00081098" w:rsidRPr="00313D21" w:rsidRDefault="00081098" w:rsidP="00BB1D1C">
            <w:pPr>
              <w:spacing w:line="276" w:lineRule="auto"/>
              <w:jc w:val="center"/>
              <w:rPr>
                <w:b/>
                <w:bCs/>
                <w:sz w:val="21"/>
                <w:szCs w:val="21"/>
              </w:rPr>
            </w:pPr>
            <w:r w:rsidRPr="00313D21">
              <w:rPr>
                <w:b/>
                <w:bCs/>
                <w:sz w:val="21"/>
                <w:szCs w:val="21"/>
              </w:rPr>
              <w:t>B-5</w:t>
            </w:r>
          </w:p>
        </w:tc>
        <w:tc>
          <w:tcPr>
            <w:tcW w:w="4197" w:type="dxa"/>
          </w:tcPr>
          <w:p w:rsidR="00081098" w:rsidRPr="00313D21" w:rsidRDefault="00081098" w:rsidP="00BB1D1C">
            <w:pPr>
              <w:spacing w:line="276" w:lineRule="auto"/>
              <w:jc w:val="both"/>
              <w:rPr>
                <w:sz w:val="21"/>
                <w:szCs w:val="21"/>
              </w:rPr>
            </w:pPr>
            <w:r w:rsidRPr="00313D21">
              <w:rPr>
                <w:sz w:val="21"/>
                <w:szCs w:val="21"/>
              </w:rPr>
              <w:t>Fire watchers in fire season 2 fire watchers for 4 months in each beat.</w:t>
            </w:r>
          </w:p>
        </w:tc>
        <w:tc>
          <w:tcPr>
            <w:tcW w:w="1350" w:type="dxa"/>
          </w:tcPr>
          <w:p w:rsidR="00081098" w:rsidRPr="00313D21" w:rsidRDefault="00081098" w:rsidP="00BB1D1C">
            <w:pPr>
              <w:spacing w:line="276" w:lineRule="auto"/>
              <w:jc w:val="center"/>
              <w:rPr>
                <w:sz w:val="21"/>
                <w:szCs w:val="21"/>
              </w:rPr>
            </w:pPr>
            <w:r w:rsidRPr="00313D21">
              <w:rPr>
                <w:sz w:val="21"/>
                <w:szCs w:val="21"/>
              </w:rPr>
              <w:t>LS</w:t>
            </w:r>
          </w:p>
        </w:tc>
        <w:tc>
          <w:tcPr>
            <w:tcW w:w="1980" w:type="dxa"/>
          </w:tcPr>
          <w:p w:rsidR="00081098" w:rsidRPr="00313D21" w:rsidRDefault="00B0274D" w:rsidP="00BB1D1C">
            <w:pPr>
              <w:spacing w:line="276" w:lineRule="auto"/>
              <w:jc w:val="center"/>
              <w:rPr>
                <w:sz w:val="21"/>
                <w:szCs w:val="21"/>
              </w:rPr>
            </w:pPr>
            <w:r>
              <w:rPr>
                <w:sz w:val="21"/>
                <w:szCs w:val="21"/>
              </w:rPr>
              <w:t>11.20</w:t>
            </w:r>
          </w:p>
        </w:tc>
        <w:tc>
          <w:tcPr>
            <w:tcW w:w="2250" w:type="dxa"/>
          </w:tcPr>
          <w:p w:rsidR="00081098" w:rsidRPr="00313D21" w:rsidRDefault="00B0274D" w:rsidP="009C591B">
            <w:pPr>
              <w:spacing w:line="276" w:lineRule="auto"/>
              <w:jc w:val="center"/>
              <w:rPr>
                <w:sz w:val="21"/>
                <w:szCs w:val="21"/>
              </w:rPr>
            </w:pPr>
            <w:r>
              <w:rPr>
                <w:sz w:val="21"/>
                <w:szCs w:val="21"/>
              </w:rPr>
              <w:t>All 14 beats of Bagdara range</w:t>
            </w:r>
          </w:p>
        </w:tc>
        <w:tc>
          <w:tcPr>
            <w:tcW w:w="5130" w:type="dxa"/>
          </w:tcPr>
          <w:p w:rsidR="00081098" w:rsidRPr="00313D21" w:rsidRDefault="00081098" w:rsidP="00BB1D1C">
            <w:pPr>
              <w:spacing w:line="276" w:lineRule="auto"/>
              <w:rPr>
                <w:sz w:val="21"/>
                <w:szCs w:val="21"/>
              </w:rPr>
            </w:pPr>
            <w:r w:rsidRPr="00313D21">
              <w:rPr>
                <w:sz w:val="21"/>
                <w:szCs w:val="21"/>
              </w:rPr>
              <w:t>To prevent fire in sanctuary area</w:t>
            </w:r>
          </w:p>
        </w:tc>
      </w:tr>
      <w:tr w:rsidR="005919D5" w:rsidRPr="00313D21" w:rsidTr="00F37CE5">
        <w:trPr>
          <w:jc w:val="center"/>
        </w:trPr>
        <w:tc>
          <w:tcPr>
            <w:tcW w:w="843" w:type="dxa"/>
          </w:tcPr>
          <w:p w:rsidR="005919D5" w:rsidRPr="00313D21" w:rsidRDefault="005919D5" w:rsidP="00BB1D1C">
            <w:pPr>
              <w:spacing w:line="276" w:lineRule="auto"/>
              <w:jc w:val="center"/>
              <w:rPr>
                <w:b/>
                <w:bCs/>
                <w:sz w:val="21"/>
                <w:szCs w:val="21"/>
              </w:rPr>
            </w:pPr>
            <w:r w:rsidRPr="00313D21">
              <w:rPr>
                <w:b/>
                <w:bCs/>
                <w:sz w:val="21"/>
                <w:szCs w:val="21"/>
              </w:rPr>
              <w:t>B-6</w:t>
            </w:r>
          </w:p>
        </w:tc>
        <w:tc>
          <w:tcPr>
            <w:tcW w:w="4197" w:type="dxa"/>
          </w:tcPr>
          <w:p w:rsidR="005919D5" w:rsidRPr="00313D21" w:rsidRDefault="005919D5" w:rsidP="007D116E">
            <w:pPr>
              <w:spacing w:line="276" w:lineRule="auto"/>
              <w:rPr>
                <w:sz w:val="21"/>
                <w:szCs w:val="21"/>
              </w:rPr>
            </w:pPr>
            <w:r w:rsidRPr="00313D21">
              <w:rPr>
                <w:sz w:val="21"/>
                <w:szCs w:val="21"/>
              </w:rPr>
              <w:t xml:space="preserve">Maintenance of patrolling comps &amp; </w:t>
            </w:r>
            <w:r>
              <w:rPr>
                <w:sz w:val="21"/>
                <w:szCs w:val="21"/>
              </w:rPr>
              <w:t xml:space="preserve">patrolling </w:t>
            </w:r>
            <w:r w:rsidRPr="00313D21">
              <w:rPr>
                <w:sz w:val="21"/>
                <w:szCs w:val="21"/>
              </w:rPr>
              <w:t>watchers</w:t>
            </w:r>
            <w:r>
              <w:rPr>
                <w:sz w:val="21"/>
                <w:szCs w:val="21"/>
              </w:rPr>
              <w:t xml:space="preserve"> two watchers in each patrolling camps</w:t>
            </w:r>
          </w:p>
        </w:tc>
        <w:tc>
          <w:tcPr>
            <w:tcW w:w="1350" w:type="dxa"/>
          </w:tcPr>
          <w:p w:rsidR="005919D5" w:rsidRPr="00313D21" w:rsidRDefault="005919D5" w:rsidP="00BB1D1C">
            <w:pPr>
              <w:spacing w:line="276" w:lineRule="auto"/>
              <w:jc w:val="center"/>
              <w:rPr>
                <w:sz w:val="21"/>
                <w:szCs w:val="21"/>
              </w:rPr>
            </w:pPr>
            <w:r>
              <w:rPr>
                <w:sz w:val="21"/>
                <w:szCs w:val="21"/>
              </w:rPr>
              <w:t>18 laboures</w:t>
            </w:r>
          </w:p>
        </w:tc>
        <w:tc>
          <w:tcPr>
            <w:tcW w:w="1980" w:type="dxa"/>
          </w:tcPr>
          <w:p w:rsidR="005919D5" w:rsidRPr="00313D21" w:rsidRDefault="005919D5" w:rsidP="00BB1D1C">
            <w:pPr>
              <w:spacing w:line="276" w:lineRule="auto"/>
              <w:jc w:val="center"/>
              <w:rPr>
                <w:sz w:val="21"/>
                <w:szCs w:val="21"/>
              </w:rPr>
            </w:pPr>
            <w:r>
              <w:rPr>
                <w:sz w:val="21"/>
                <w:szCs w:val="21"/>
              </w:rPr>
              <w:t>21.60</w:t>
            </w:r>
          </w:p>
        </w:tc>
        <w:tc>
          <w:tcPr>
            <w:tcW w:w="2250" w:type="dxa"/>
          </w:tcPr>
          <w:p w:rsidR="005919D5" w:rsidRPr="00313D21" w:rsidRDefault="005919D5" w:rsidP="009C591B">
            <w:pPr>
              <w:spacing w:line="276" w:lineRule="auto"/>
              <w:jc w:val="center"/>
              <w:rPr>
                <w:sz w:val="21"/>
                <w:szCs w:val="21"/>
              </w:rPr>
            </w:pPr>
            <w:r>
              <w:rPr>
                <w:sz w:val="21"/>
                <w:szCs w:val="21"/>
              </w:rPr>
              <w:t>All 09 patrolling camps of Bagdara range</w:t>
            </w:r>
          </w:p>
        </w:tc>
        <w:tc>
          <w:tcPr>
            <w:tcW w:w="5130" w:type="dxa"/>
          </w:tcPr>
          <w:p w:rsidR="005919D5" w:rsidRPr="00313D21" w:rsidRDefault="005919D5" w:rsidP="00BB1D1C">
            <w:pPr>
              <w:spacing w:line="276" w:lineRule="auto"/>
              <w:rPr>
                <w:sz w:val="21"/>
                <w:szCs w:val="21"/>
              </w:rPr>
            </w:pPr>
            <w:r w:rsidRPr="00313D21">
              <w:rPr>
                <w:sz w:val="21"/>
                <w:szCs w:val="21"/>
              </w:rPr>
              <w:t xml:space="preserve">General yearly maintenance </w:t>
            </w:r>
          </w:p>
        </w:tc>
      </w:tr>
      <w:tr w:rsidR="00081098" w:rsidRPr="00313D21" w:rsidTr="00F37CE5">
        <w:trPr>
          <w:jc w:val="center"/>
        </w:trPr>
        <w:tc>
          <w:tcPr>
            <w:tcW w:w="843" w:type="dxa"/>
          </w:tcPr>
          <w:p w:rsidR="00081098" w:rsidRPr="00313D21" w:rsidRDefault="00081098" w:rsidP="00BB1D1C">
            <w:pPr>
              <w:spacing w:line="276" w:lineRule="auto"/>
              <w:jc w:val="center"/>
              <w:rPr>
                <w:b/>
                <w:bCs/>
                <w:sz w:val="21"/>
                <w:szCs w:val="21"/>
              </w:rPr>
            </w:pPr>
            <w:r w:rsidRPr="00313D21">
              <w:rPr>
                <w:b/>
                <w:bCs/>
                <w:sz w:val="21"/>
                <w:szCs w:val="21"/>
              </w:rPr>
              <w:t>B-7</w:t>
            </w:r>
          </w:p>
        </w:tc>
        <w:tc>
          <w:tcPr>
            <w:tcW w:w="4197" w:type="dxa"/>
          </w:tcPr>
          <w:p w:rsidR="00081098" w:rsidRPr="00313D21" w:rsidRDefault="00081098" w:rsidP="00BB1D1C">
            <w:pPr>
              <w:spacing w:line="276" w:lineRule="auto"/>
              <w:rPr>
                <w:sz w:val="21"/>
                <w:szCs w:val="21"/>
              </w:rPr>
            </w:pPr>
            <w:r w:rsidRPr="00313D21">
              <w:rPr>
                <w:sz w:val="21"/>
                <w:szCs w:val="21"/>
              </w:rPr>
              <w:t>Maintenance of Boundaries</w:t>
            </w:r>
          </w:p>
        </w:tc>
        <w:tc>
          <w:tcPr>
            <w:tcW w:w="1350" w:type="dxa"/>
          </w:tcPr>
          <w:p w:rsidR="00081098" w:rsidRPr="00313D21" w:rsidRDefault="00081098" w:rsidP="00BB1D1C">
            <w:pPr>
              <w:spacing w:line="276" w:lineRule="auto"/>
              <w:jc w:val="center"/>
              <w:rPr>
                <w:sz w:val="21"/>
                <w:szCs w:val="21"/>
              </w:rPr>
            </w:pPr>
            <w:r w:rsidRPr="00313D21">
              <w:rPr>
                <w:sz w:val="21"/>
                <w:szCs w:val="21"/>
              </w:rPr>
              <w:t>LS</w:t>
            </w:r>
          </w:p>
        </w:tc>
        <w:tc>
          <w:tcPr>
            <w:tcW w:w="1980" w:type="dxa"/>
          </w:tcPr>
          <w:p w:rsidR="00081098" w:rsidRPr="00313D21" w:rsidRDefault="00316551" w:rsidP="00BB1D1C">
            <w:pPr>
              <w:spacing w:line="276" w:lineRule="auto"/>
              <w:jc w:val="center"/>
              <w:rPr>
                <w:sz w:val="21"/>
                <w:szCs w:val="21"/>
              </w:rPr>
            </w:pPr>
            <w:r>
              <w:rPr>
                <w:sz w:val="21"/>
                <w:szCs w:val="21"/>
              </w:rPr>
              <w:t>7</w:t>
            </w:r>
            <w:r w:rsidR="00081098" w:rsidRPr="00313D21">
              <w:rPr>
                <w:sz w:val="21"/>
                <w:szCs w:val="21"/>
              </w:rPr>
              <w:t>.50</w:t>
            </w:r>
          </w:p>
        </w:tc>
        <w:tc>
          <w:tcPr>
            <w:tcW w:w="2250" w:type="dxa"/>
          </w:tcPr>
          <w:p w:rsidR="00081098" w:rsidRPr="00313D21" w:rsidRDefault="00F0639A" w:rsidP="009C591B">
            <w:pPr>
              <w:spacing w:line="276" w:lineRule="auto"/>
              <w:jc w:val="center"/>
              <w:rPr>
                <w:sz w:val="21"/>
                <w:szCs w:val="21"/>
              </w:rPr>
            </w:pPr>
            <w:r>
              <w:rPr>
                <w:sz w:val="21"/>
                <w:szCs w:val="21"/>
              </w:rPr>
              <w:t>Garhwa</w:t>
            </w:r>
          </w:p>
        </w:tc>
        <w:tc>
          <w:tcPr>
            <w:tcW w:w="5130" w:type="dxa"/>
          </w:tcPr>
          <w:p w:rsidR="00081098" w:rsidRPr="00313D21" w:rsidRDefault="00081098" w:rsidP="00BB1D1C">
            <w:pPr>
              <w:spacing w:line="276" w:lineRule="auto"/>
              <w:rPr>
                <w:sz w:val="21"/>
                <w:szCs w:val="21"/>
              </w:rPr>
            </w:pPr>
            <w:r w:rsidRPr="00313D21">
              <w:rPr>
                <w:sz w:val="21"/>
                <w:szCs w:val="21"/>
              </w:rPr>
              <w:t xml:space="preserve">General yearly maintenance </w:t>
            </w:r>
          </w:p>
        </w:tc>
      </w:tr>
      <w:tr w:rsidR="00081098" w:rsidRPr="00313D21" w:rsidTr="00F37CE5">
        <w:trPr>
          <w:jc w:val="center"/>
        </w:trPr>
        <w:tc>
          <w:tcPr>
            <w:tcW w:w="843" w:type="dxa"/>
          </w:tcPr>
          <w:p w:rsidR="00081098" w:rsidRPr="00313D21" w:rsidRDefault="00081098" w:rsidP="00BB1D1C">
            <w:pPr>
              <w:spacing w:line="276" w:lineRule="auto"/>
              <w:jc w:val="center"/>
              <w:rPr>
                <w:b/>
                <w:bCs/>
                <w:sz w:val="21"/>
                <w:szCs w:val="21"/>
              </w:rPr>
            </w:pPr>
            <w:r w:rsidRPr="00313D21">
              <w:rPr>
                <w:b/>
                <w:bCs/>
                <w:sz w:val="21"/>
                <w:szCs w:val="21"/>
              </w:rPr>
              <w:t>II</w:t>
            </w:r>
          </w:p>
        </w:tc>
        <w:tc>
          <w:tcPr>
            <w:tcW w:w="4197" w:type="dxa"/>
          </w:tcPr>
          <w:p w:rsidR="00081098" w:rsidRPr="00313D21" w:rsidRDefault="00081098" w:rsidP="00BB1D1C">
            <w:pPr>
              <w:spacing w:line="276" w:lineRule="auto"/>
              <w:rPr>
                <w:b/>
                <w:bCs/>
                <w:sz w:val="21"/>
                <w:szCs w:val="21"/>
                <w:u w:val="single"/>
              </w:rPr>
            </w:pPr>
            <w:r w:rsidRPr="00313D21">
              <w:rPr>
                <w:b/>
                <w:bCs/>
                <w:sz w:val="21"/>
                <w:szCs w:val="21"/>
                <w:u w:val="single"/>
              </w:rPr>
              <w:t>SUB-TOTAL OF B</w:t>
            </w:r>
          </w:p>
        </w:tc>
        <w:tc>
          <w:tcPr>
            <w:tcW w:w="1350" w:type="dxa"/>
          </w:tcPr>
          <w:p w:rsidR="00081098" w:rsidRPr="00313D21" w:rsidRDefault="00081098" w:rsidP="00BB1D1C">
            <w:pPr>
              <w:spacing w:line="276" w:lineRule="auto"/>
              <w:jc w:val="center"/>
              <w:rPr>
                <w:sz w:val="21"/>
                <w:szCs w:val="21"/>
              </w:rPr>
            </w:pPr>
          </w:p>
        </w:tc>
        <w:tc>
          <w:tcPr>
            <w:tcW w:w="1980" w:type="dxa"/>
          </w:tcPr>
          <w:p w:rsidR="00081098" w:rsidRPr="00313D21" w:rsidRDefault="000075D3" w:rsidP="00BB1D1C">
            <w:pPr>
              <w:spacing w:line="276" w:lineRule="auto"/>
              <w:jc w:val="center"/>
              <w:rPr>
                <w:b/>
                <w:bCs/>
                <w:sz w:val="21"/>
                <w:szCs w:val="21"/>
              </w:rPr>
            </w:pPr>
            <w:r>
              <w:rPr>
                <w:b/>
                <w:bCs/>
                <w:sz w:val="21"/>
                <w:szCs w:val="21"/>
              </w:rPr>
              <w:t>82.80</w:t>
            </w:r>
          </w:p>
        </w:tc>
        <w:tc>
          <w:tcPr>
            <w:tcW w:w="2250" w:type="dxa"/>
          </w:tcPr>
          <w:p w:rsidR="00081098" w:rsidRPr="00313D21" w:rsidRDefault="00081098" w:rsidP="009C591B">
            <w:pPr>
              <w:spacing w:line="276" w:lineRule="auto"/>
              <w:jc w:val="center"/>
              <w:rPr>
                <w:sz w:val="21"/>
                <w:szCs w:val="21"/>
              </w:rPr>
            </w:pPr>
          </w:p>
        </w:tc>
        <w:tc>
          <w:tcPr>
            <w:tcW w:w="5130" w:type="dxa"/>
          </w:tcPr>
          <w:p w:rsidR="00081098" w:rsidRPr="00313D21" w:rsidRDefault="00081098" w:rsidP="00BB1D1C">
            <w:pPr>
              <w:spacing w:line="276" w:lineRule="auto"/>
              <w:rPr>
                <w:sz w:val="21"/>
                <w:szCs w:val="21"/>
              </w:rPr>
            </w:pPr>
          </w:p>
        </w:tc>
      </w:tr>
      <w:tr w:rsidR="00081098" w:rsidRPr="00313D21" w:rsidTr="00F37CE5">
        <w:trPr>
          <w:jc w:val="center"/>
        </w:trPr>
        <w:tc>
          <w:tcPr>
            <w:tcW w:w="843" w:type="dxa"/>
          </w:tcPr>
          <w:p w:rsidR="00081098" w:rsidRPr="00313D21" w:rsidRDefault="00081098" w:rsidP="00BB1D1C">
            <w:pPr>
              <w:spacing w:line="276" w:lineRule="auto"/>
              <w:jc w:val="both"/>
              <w:rPr>
                <w:sz w:val="21"/>
                <w:szCs w:val="21"/>
              </w:rPr>
            </w:pPr>
          </w:p>
        </w:tc>
        <w:tc>
          <w:tcPr>
            <w:tcW w:w="4197" w:type="dxa"/>
          </w:tcPr>
          <w:p w:rsidR="00081098" w:rsidRPr="00074FA1" w:rsidRDefault="00081098" w:rsidP="00BB1D1C">
            <w:pPr>
              <w:spacing w:line="276" w:lineRule="auto"/>
              <w:rPr>
                <w:b/>
                <w:bCs/>
                <w:sz w:val="21"/>
                <w:szCs w:val="21"/>
                <w:u w:val="single"/>
              </w:rPr>
            </w:pPr>
            <w:r w:rsidRPr="00074FA1">
              <w:rPr>
                <w:b/>
                <w:bCs/>
                <w:sz w:val="21"/>
                <w:szCs w:val="21"/>
                <w:u w:val="single"/>
              </w:rPr>
              <w:t>TOTAL RECURRING COSTS</w:t>
            </w:r>
          </w:p>
        </w:tc>
        <w:tc>
          <w:tcPr>
            <w:tcW w:w="1350" w:type="dxa"/>
          </w:tcPr>
          <w:p w:rsidR="00081098" w:rsidRPr="00074FA1" w:rsidRDefault="00081098" w:rsidP="00BB1D1C">
            <w:pPr>
              <w:spacing w:line="276" w:lineRule="auto"/>
              <w:jc w:val="center"/>
              <w:rPr>
                <w:sz w:val="21"/>
                <w:szCs w:val="21"/>
              </w:rPr>
            </w:pPr>
          </w:p>
        </w:tc>
        <w:tc>
          <w:tcPr>
            <w:tcW w:w="1980" w:type="dxa"/>
          </w:tcPr>
          <w:p w:rsidR="00081098" w:rsidRPr="00074FA1" w:rsidRDefault="000075D3" w:rsidP="00BB1D1C">
            <w:pPr>
              <w:spacing w:line="276" w:lineRule="auto"/>
              <w:jc w:val="center"/>
              <w:rPr>
                <w:b/>
                <w:bCs/>
                <w:sz w:val="21"/>
                <w:szCs w:val="21"/>
              </w:rPr>
            </w:pPr>
            <w:r w:rsidRPr="00074FA1">
              <w:rPr>
                <w:b/>
                <w:bCs/>
                <w:sz w:val="21"/>
                <w:szCs w:val="21"/>
              </w:rPr>
              <w:t>310.10</w:t>
            </w:r>
          </w:p>
        </w:tc>
        <w:tc>
          <w:tcPr>
            <w:tcW w:w="2250" w:type="dxa"/>
          </w:tcPr>
          <w:p w:rsidR="00081098" w:rsidRPr="000C3802" w:rsidRDefault="00081098" w:rsidP="009C591B">
            <w:pPr>
              <w:spacing w:line="276" w:lineRule="auto"/>
              <w:jc w:val="center"/>
              <w:rPr>
                <w:color w:val="FF0000"/>
                <w:sz w:val="21"/>
                <w:szCs w:val="21"/>
              </w:rPr>
            </w:pPr>
          </w:p>
        </w:tc>
        <w:tc>
          <w:tcPr>
            <w:tcW w:w="5130" w:type="dxa"/>
          </w:tcPr>
          <w:p w:rsidR="00081098" w:rsidRPr="000C3802" w:rsidRDefault="00081098" w:rsidP="00BB1D1C">
            <w:pPr>
              <w:spacing w:line="276" w:lineRule="auto"/>
              <w:rPr>
                <w:color w:val="FF0000"/>
                <w:sz w:val="21"/>
                <w:szCs w:val="21"/>
              </w:rPr>
            </w:pPr>
          </w:p>
        </w:tc>
      </w:tr>
      <w:tr w:rsidR="00081098" w:rsidRPr="00313D21" w:rsidTr="00F37CE5">
        <w:trPr>
          <w:jc w:val="center"/>
        </w:trPr>
        <w:tc>
          <w:tcPr>
            <w:tcW w:w="843" w:type="dxa"/>
          </w:tcPr>
          <w:p w:rsidR="00081098" w:rsidRPr="00313D21" w:rsidRDefault="00081098" w:rsidP="00BB1D1C">
            <w:pPr>
              <w:spacing w:line="276" w:lineRule="auto"/>
              <w:jc w:val="both"/>
              <w:rPr>
                <w:sz w:val="21"/>
                <w:szCs w:val="21"/>
              </w:rPr>
            </w:pPr>
          </w:p>
        </w:tc>
        <w:tc>
          <w:tcPr>
            <w:tcW w:w="4197" w:type="dxa"/>
          </w:tcPr>
          <w:p w:rsidR="00081098" w:rsidRPr="00313D21" w:rsidRDefault="00081098" w:rsidP="00BB1D1C">
            <w:pPr>
              <w:spacing w:line="276" w:lineRule="auto"/>
              <w:rPr>
                <w:b/>
                <w:bCs/>
                <w:sz w:val="21"/>
                <w:szCs w:val="21"/>
                <w:u w:val="single"/>
              </w:rPr>
            </w:pPr>
            <w:r w:rsidRPr="00313D21">
              <w:rPr>
                <w:b/>
                <w:bCs/>
                <w:sz w:val="21"/>
                <w:szCs w:val="21"/>
                <w:u w:val="single"/>
              </w:rPr>
              <w:t>GRAND TOTAL OF RECURRING &amp; NON RECURRING</w:t>
            </w:r>
          </w:p>
        </w:tc>
        <w:tc>
          <w:tcPr>
            <w:tcW w:w="1350" w:type="dxa"/>
          </w:tcPr>
          <w:p w:rsidR="00081098" w:rsidRPr="00313D21" w:rsidRDefault="00081098" w:rsidP="00BB1D1C">
            <w:pPr>
              <w:spacing w:line="276" w:lineRule="auto"/>
              <w:jc w:val="center"/>
              <w:rPr>
                <w:sz w:val="21"/>
                <w:szCs w:val="21"/>
              </w:rPr>
            </w:pPr>
          </w:p>
        </w:tc>
        <w:tc>
          <w:tcPr>
            <w:tcW w:w="1980" w:type="dxa"/>
          </w:tcPr>
          <w:p w:rsidR="00081098" w:rsidRPr="00313D21" w:rsidRDefault="00827F56" w:rsidP="00BB1D1C">
            <w:pPr>
              <w:spacing w:line="276" w:lineRule="auto"/>
              <w:jc w:val="center"/>
              <w:rPr>
                <w:b/>
                <w:bCs/>
                <w:sz w:val="21"/>
                <w:szCs w:val="21"/>
              </w:rPr>
            </w:pPr>
            <w:r>
              <w:rPr>
                <w:b/>
                <w:bCs/>
                <w:sz w:val="21"/>
                <w:szCs w:val="21"/>
              </w:rPr>
              <w:t>604.30</w:t>
            </w:r>
          </w:p>
        </w:tc>
        <w:tc>
          <w:tcPr>
            <w:tcW w:w="2250" w:type="dxa"/>
          </w:tcPr>
          <w:p w:rsidR="00081098" w:rsidRPr="00313D21" w:rsidRDefault="00081098" w:rsidP="009C591B">
            <w:pPr>
              <w:spacing w:line="276" w:lineRule="auto"/>
              <w:jc w:val="center"/>
              <w:rPr>
                <w:sz w:val="21"/>
                <w:szCs w:val="21"/>
              </w:rPr>
            </w:pPr>
          </w:p>
        </w:tc>
        <w:tc>
          <w:tcPr>
            <w:tcW w:w="5130" w:type="dxa"/>
          </w:tcPr>
          <w:p w:rsidR="00081098" w:rsidRPr="00313D21" w:rsidRDefault="00081098" w:rsidP="00BB1D1C">
            <w:pPr>
              <w:spacing w:line="276" w:lineRule="auto"/>
              <w:rPr>
                <w:sz w:val="21"/>
                <w:szCs w:val="21"/>
              </w:rPr>
            </w:pPr>
          </w:p>
        </w:tc>
      </w:tr>
    </w:tbl>
    <w:p w:rsidR="008E0BA3" w:rsidRPr="00032876" w:rsidRDefault="00582B37" w:rsidP="005C1EB0">
      <w:pPr>
        <w:spacing w:line="276" w:lineRule="auto"/>
        <w:ind w:firstLine="720"/>
        <w:jc w:val="both"/>
      </w:pPr>
      <w:r>
        <w:t>-</w:t>
      </w:r>
    </w:p>
    <w:p w:rsidR="008E0BA3" w:rsidRPr="00197DC7" w:rsidRDefault="008E0BA3" w:rsidP="005C1EB0">
      <w:pPr>
        <w:spacing w:line="276" w:lineRule="auto"/>
        <w:ind w:firstLine="720"/>
        <w:jc w:val="center"/>
        <w:rPr>
          <w:b/>
          <w:bCs/>
          <w:u w:val="thick"/>
        </w:rPr>
      </w:pPr>
      <w:r>
        <w:rPr>
          <w:b/>
          <w:bCs/>
          <w:sz w:val="28"/>
          <w:szCs w:val="28"/>
        </w:rPr>
        <w:br w:type="page"/>
      </w:r>
      <w:r w:rsidRPr="00197DC7">
        <w:rPr>
          <w:b/>
          <w:bCs/>
          <w:u w:val="thick"/>
        </w:rPr>
        <w:lastRenderedPageBreak/>
        <w:t>Table-11.7</w:t>
      </w:r>
    </w:p>
    <w:p w:rsidR="008E0BA3" w:rsidRPr="00BB1D1C" w:rsidRDefault="008E0BA3" w:rsidP="005C1EB0">
      <w:pPr>
        <w:spacing w:line="276" w:lineRule="auto"/>
        <w:ind w:firstLine="720"/>
        <w:jc w:val="center"/>
        <w:rPr>
          <w:b/>
          <w:bCs/>
        </w:rPr>
      </w:pPr>
      <w:r w:rsidRPr="00BB1D1C">
        <w:rPr>
          <w:b/>
          <w:bCs/>
        </w:rPr>
        <w:t xml:space="preserve">Details of physical &amp; financial targets with their </w:t>
      </w:r>
      <w:r w:rsidR="00C006C8" w:rsidRPr="00BB1D1C">
        <w:rPr>
          <w:b/>
          <w:bCs/>
        </w:rPr>
        <w:t>justification for</w:t>
      </w:r>
      <w:r w:rsidRPr="00BB1D1C">
        <w:rPr>
          <w:b/>
          <w:bCs/>
        </w:rPr>
        <w:t xml:space="preserve"> the financial Year 202</w:t>
      </w:r>
      <w:r w:rsidR="008017EC">
        <w:rPr>
          <w:b/>
          <w:bCs/>
        </w:rPr>
        <w:t>3</w:t>
      </w:r>
      <w:r w:rsidRPr="00BB1D1C">
        <w:rPr>
          <w:b/>
          <w:bCs/>
        </w:rPr>
        <w:t>-2</w:t>
      </w:r>
      <w:r w:rsidR="008017EC">
        <w:rPr>
          <w:b/>
          <w:bCs/>
        </w:rPr>
        <w:t>4</w:t>
      </w:r>
    </w:p>
    <w:tbl>
      <w:tblPr>
        <w:tblW w:w="15840" w:type="dxa"/>
        <w:jc w:val="center"/>
        <w:tblInd w:w="1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43"/>
        <w:gridCol w:w="4197"/>
        <w:gridCol w:w="1350"/>
        <w:gridCol w:w="1980"/>
        <w:gridCol w:w="2250"/>
        <w:gridCol w:w="5220"/>
      </w:tblGrid>
      <w:tr w:rsidR="008C6082" w:rsidRPr="0005015D" w:rsidTr="00F37CE5">
        <w:trPr>
          <w:tblHeade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Para No.</w:t>
            </w:r>
          </w:p>
        </w:tc>
        <w:tc>
          <w:tcPr>
            <w:tcW w:w="4197" w:type="dxa"/>
          </w:tcPr>
          <w:p w:rsidR="008C6082" w:rsidRPr="0005015D" w:rsidRDefault="008C6082" w:rsidP="00BB1D1C">
            <w:pPr>
              <w:spacing w:line="276" w:lineRule="auto"/>
              <w:jc w:val="center"/>
              <w:rPr>
                <w:b/>
                <w:bCs/>
                <w:sz w:val="21"/>
                <w:szCs w:val="21"/>
              </w:rPr>
            </w:pPr>
            <w:r w:rsidRPr="0005015D">
              <w:rPr>
                <w:b/>
                <w:bCs/>
                <w:sz w:val="21"/>
                <w:szCs w:val="21"/>
              </w:rPr>
              <w:t>Work details</w:t>
            </w:r>
          </w:p>
        </w:tc>
        <w:tc>
          <w:tcPr>
            <w:tcW w:w="1350" w:type="dxa"/>
            <w:tcBorders>
              <w:top w:val="single" w:sz="4" w:space="0" w:color="auto"/>
            </w:tcBorders>
          </w:tcPr>
          <w:p w:rsidR="008C6082" w:rsidRPr="0005015D" w:rsidRDefault="008C6082" w:rsidP="00BB1D1C">
            <w:pPr>
              <w:spacing w:line="276" w:lineRule="auto"/>
              <w:jc w:val="center"/>
              <w:rPr>
                <w:b/>
                <w:bCs/>
                <w:sz w:val="21"/>
                <w:szCs w:val="21"/>
              </w:rPr>
            </w:pPr>
            <w:r w:rsidRPr="0005015D">
              <w:rPr>
                <w:b/>
                <w:bCs/>
                <w:sz w:val="21"/>
                <w:szCs w:val="21"/>
              </w:rPr>
              <w:t>Physical targets</w:t>
            </w:r>
          </w:p>
        </w:tc>
        <w:tc>
          <w:tcPr>
            <w:tcW w:w="1980" w:type="dxa"/>
            <w:tcBorders>
              <w:top w:val="single" w:sz="4" w:space="0" w:color="auto"/>
              <w:bottom w:val="single" w:sz="4" w:space="0" w:color="auto"/>
            </w:tcBorders>
          </w:tcPr>
          <w:p w:rsidR="008C6082" w:rsidRPr="0005015D" w:rsidRDefault="008C6082" w:rsidP="00BB1D1C">
            <w:pPr>
              <w:spacing w:line="276" w:lineRule="auto"/>
              <w:jc w:val="center"/>
              <w:rPr>
                <w:b/>
                <w:bCs/>
                <w:sz w:val="21"/>
                <w:szCs w:val="21"/>
              </w:rPr>
            </w:pPr>
            <w:r w:rsidRPr="0005015D">
              <w:rPr>
                <w:b/>
                <w:bCs/>
                <w:sz w:val="21"/>
                <w:szCs w:val="21"/>
              </w:rPr>
              <w:t>Financial targets (In Lacs Rs.)</w:t>
            </w:r>
          </w:p>
        </w:tc>
        <w:tc>
          <w:tcPr>
            <w:tcW w:w="2250" w:type="dxa"/>
            <w:tcBorders>
              <w:top w:val="single" w:sz="4" w:space="0" w:color="auto"/>
              <w:bottom w:val="single" w:sz="4" w:space="0" w:color="auto"/>
            </w:tcBorders>
          </w:tcPr>
          <w:p w:rsidR="008C6082" w:rsidRPr="0005015D" w:rsidRDefault="008C6082" w:rsidP="00BB1D1C">
            <w:pPr>
              <w:spacing w:line="276" w:lineRule="auto"/>
              <w:jc w:val="center"/>
              <w:rPr>
                <w:b/>
                <w:bCs/>
                <w:sz w:val="21"/>
                <w:szCs w:val="21"/>
              </w:rPr>
            </w:pPr>
            <w:r w:rsidRPr="0005015D">
              <w:rPr>
                <w:b/>
                <w:bCs/>
                <w:sz w:val="21"/>
                <w:szCs w:val="21"/>
              </w:rPr>
              <w:t>Name of place/ Beat/Comptt.</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jc w:val="center"/>
              <w:rPr>
                <w:b/>
                <w:bCs/>
                <w:sz w:val="21"/>
                <w:szCs w:val="21"/>
              </w:rPr>
            </w:pPr>
            <w:r w:rsidRPr="0005015D">
              <w:rPr>
                <w:b/>
                <w:bCs/>
                <w:sz w:val="21"/>
                <w:szCs w:val="21"/>
              </w:rPr>
              <w:t>Justification</w:t>
            </w:r>
          </w:p>
        </w:tc>
      </w:tr>
      <w:tr w:rsidR="008C6082" w:rsidRPr="0005015D" w:rsidTr="00F37CE5">
        <w:trPr>
          <w:jc w:val="center"/>
        </w:trPr>
        <w:tc>
          <w:tcPr>
            <w:tcW w:w="843" w:type="dxa"/>
          </w:tcPr>
          <w:p w:rsidR="008C6082" w:rsidRPr="0005015D" w:rsidRDefault="008C6082" w:rsidP="00BB1D1C">
            <w:pPr>
              <w:spacing w:line="276" w:lineRule="auto"/>
              <w:jc w:val="center"/>
              <w:rPr>
                <w:sz w:val="21"/>
                <w:szCs w:val="21"/>
              </w:rPr>
            </w:pPr>
            <w:r w:rsidRPr="0005015D">
              <w:rPr>
                <w:sz w:val="21"/>
                <w:szCs w:val="21"/>
              </w:rPr>
              <w:t>1</w:t>
            </w:r>
          </w:p>
        </w:tc>
        <w:tc>
          <w:tcPr>
            <w:tcW w:w="4197" w:type="dxa"/>
          </w:tcPr>
          <w:p w:rsidR="008C6082" w:rsidRPr="0005015D" w:rsidRDefault="008C6082" w:rsidP="00BB1D1C">
            <w:pPr>
              <w:spacing w:line="276" w:lineRule="auto"/>
              <w:jc w:val="center"/>
              <w:rPr>
                <w:sz w:val="21"/>
                <w:szCs w:val="21"/>
              </w:rPr>
            </w:pPr>
            <w:r w:rsidRPr="0005015D">
              <w:rPr>
                <w:sz w:val="21"/>
                <w:szCs w:val="21"/>
              </w:rPr>
              <w:t>2</w:t>
            </w:r>
          </w:p>
        </w:tc>
        <w:tc>
          <w:tcPr>
            <w:tcW w:w="1350" w:type="dxa"/>
          </w:tcPr>
          <w:p w:rsidR="008C6082" w:rsidRPr="0005015D" w:rsidRDefault="008C6082" w:rsidP="00BB1D1C">
            <w:pPr>
              <w:spacing w:line="276" w:lineRule="auto"/>
              <w:jc w:val="center"/>
              <w:rPr>
                <w:sz w:val="21"/>
                <w:szCs w:val="21"/>
              </w:rPr>
            </w:pPr>
            <w:r w:rsidRPr="0005015D">
              <w:rPr>
                <w:sz w:val="21"/>
                <w:szCs w:val="21"/>
              </w:rPr>
              <w:t>3</w:t>
            </w:r>
          </w:p>
        </w:tc>
        <w:tc>
          <w:tcPr>
            <w:tcW w:w="1980" w:type="dxa"/>
            <w:tcBorders>
              <w:top w:val="single" w:sz="4" w:space="0" w:color="auto"/>
              <w:bottom w:val="single" w:sz="4" w:space="0" w:color="auto"/>
            </w:tcBorders>
          </w:tcPr>
          <w:p w:rsidR="008C6082" w:rsidRPr="0005015D" w:rsidRDefault="008C6082" w:rsidP="00BB1D1C">
            <w:pPr>
              <w:spacing w:line="276" w:lineRule="auto"/>
              <w:jc w:val="center"/>
              <w:rPr>
                <w:sz w:val="21"/>
                <w:szCs w:val="21"/>
              </w:rPr>
            </w:pPr>
            <w:r w:rsidRPr="0005015D">
              <w:rPr>
                <w:sz w:val="21"/>
                <w:szCs w:val="21"/>
              </w:rPr>
              <w:t>4</w:t>
            </w:r>
          </w:p>
        </w:tc>
        <w:tc>
          <w:tcPr>
            <w:tcW w:w="2250" w:type="dxa"/>
            <w:tcBorders>
              <w:top w:val="single" w:sz="4" w:space="0" w:color="auto"/>
              <w:bottom w:val="single" w:sz="4" w:space="0" w:color="auto"/>
            </w:tcBorders>
          </w:tcPr>
          <w:p w:rsidR="008C6082" w:rsidRPr="0005015D" w:rsidRDefault="008C6082" w:rsidP="00BB1D1C">
            <w:pPr>
              <w:spacing w:line="276" w:lineRule="auto"/>
              <w:jc w:val="center"/>
              <w:rPr>
                <w:sz w:val="21"/>
                <w:szCs w:val="21"/>
              </w:rPr>
            </w:pP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jc w:val="center"/>
              <w:rPr>
                <w:sz w:val="21"/>
                <w:szCs w:val="21"/>
              </w:rPr>
            </w:pPr>
            <w:r w:rsidRPr="0005015D">
              <w:rPr>
                <w:sz w:val="21"/>
                <w:szCs w:val="21"/>
              </w:rPr>
              <w:t>5</w:t>
            </w:r>
          </w:p>
        </w:tc>
      </w:tr>
      <w:tr w:rsidR="008C6082" w:rsidRPr="0005015D" w:rsidTr="00F37CE5">
        <w:trPr>
          <w:jc w:val="center"/>
        </w:trPr>
        <w:tc>
          <w:tcPr>
            <w:tcW w:w="843" w:type="dxa"/>
          </w:tcPr>
          <w:p w:rsidR="008C6082" w:rsidRPr="0005015D" w:rsidRDefault="008C6082" w:rsidP="00BB1D1C">
            <w:pPr>
              <w:spacing w:line="276" w:lineRule="auto"/>
              <w:jc w:val="center"/>
              <w:rPr>
                <w:rStyle w:val="Strong"/>
                <w:sz w:val="21"/>
                <w:szCs w:val="21"/>
              </w:rPr>
            </w:pPr>
            <w:r w:rsidRPr="0005015D">
              <w:rPr>
                <w:rStyle w:val="Strong"/>
                <w:sz w:val="21"/>
                <w:szCs w:val="21"/>
              </w:rPr>
              <w:t>I</w:t>
            </w:r>
          </w:p>
        </w:tc>
        <w:tc>
          <w:tcPr>
            <w:tcW w:w="4197" w:type="dxa"/>
          </w:tcPr>
          <w:p w:rsidR="008C6082" w:rsidRPr="0005015D" w:rsidRDefault="008C6082" w:rsidP="00BB1D1C">
            <w:pPr>
              <w:spacing w:line="276" w:lineRule="auto"/>
              <w:jc w:val="both"/>
              <w:rPr>
                <w:b/>
                <w:bCs/>
                <w:sz w:val="21"/>
                <w:szCs w:val="21"/>
                <w:u w:val="single"/>
              </w:rPr>
            </w:pPr>
            <w:r w:rsidRPr="0005015D">
              <w:rPr>
                <w:b/>
                <w:bCs/>
                <w:sz w:val="21"/>
                <w:szCs w:val="21"/>
                <w:u w:val="single"/>
              </w:rPr>
              <w:t>investment costs: non-recurring costs</w:t>
            </w:r>
          </w:p>
        </w:tc>
        <w:tc>
          <w:tcPr>
            <w:tcW w:w="1350" w:type="dxa"/>
          </w:tcPr>
          <w:p w:rsidR="008C6082" w:rsidRPr="0005015D" w:rsidRDefault="008C6082" w:rsidP="00BB1D1C">
            <w:pPr>
              <w:spacing w:line="276" w:lineRule="auto"/>
              <w:jc w:val="center"/>
              <w:rPr>
                <w:sz w:val="21"/>
                <w:szCs w:val="21"/>
              </w:rPr>
            </w:pPr>
          </w:p>
        </w:tc>
        <w:tc>
          <w:tcPr>
            <w:tcW w:w="1980" w:type="dxa"/>
            <w:tcBorders>
              <w:top w:val="single" w:sz="4" w:space="0" w:color="auto"/>
              <w:bottom w:val="single" w:sz="4" w:space="0" w:color="auto"/>
            </w:tcBorders>
          </w:tcPr>
          <w:p w:rsidR="008C6082" w:rsidRPr="0005015D" w:rsidRDefault="008C6082" w:rsidP="00BB1D1C">
            <w:pPr>
              <w:spacing w:line="276" w:lineRule="auto"/>
              <w:jc w:val="center"/>
              <w:rPr>
                <w:sz w:val="21"/>
                <w:szCs w:val="21"/>
              </w:rPr>
            </w:pPr>
          </w:p>
        </w:tc>
        <w:tc>
          <w:tcPr>
            <w:tcW w:w="2250" w:type="dxa"/>
            <w:tcBorders>
              <w:top w:val="single" w:sz="4" w:space="0" w:color="auto"/>
              <w:bottom w:val="single" w:sz="4" w:space="0" w:color="auto"/>
            </w:tcBorders>
          </w:tcPr>
          <w:p w:rsidR="008C6082" w:rsidRPr="0005015D" w:rsidRDefault="008C6082" w:rsidP="00BB1D1C">
            <w:pPr>
              <w:spacing w:line="276" w:lineRule="auto"/>
              <w:rPr>
                <w:sz w:val="21"/>
                <w:szCs w:val="21"/>
              </w:rPr>
            </w:pP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A</w:t>
            </w:r>
          </w:p>
        </w:tc>
        <w:tc>
          <w:tcPr>
            <w:tcW w:w="4197" w:type="dxa"/>
          </w:tcPr>
          <w:p w:rsidR="008C6082" w:rsidRPr="0005015D" w:rsidRDefault="008C6082" w:rsidP="00BB1D1C">
            <w:pPr>
              <w:spacing w:line="276" w:lineRule="auto"/>
              <w:jc w:val="both"/>
              <w:rPr>
                <w:b/>
                <w:bCs/>
                <w:sz w:val="21"/>
                <w:szCs w:val="21"/>
              </w:rPr>
            </w:pPr>
            <w:r w:rsidRPr="0005015D">
              <w:rPr>
                <w:b/>
                <w:bCs/>
                <w:sz w:val="21"/>
                <w:szCs w:val="21"/>
              </w:rPr>
              <w:t>CIVIL WORKS</w:t>
            </w:r>
          </w:p>
        </w:tc>
        <w:tc>
          <w:tcPr>
            <w:tcW w:w="1350" w:type="dxa"/>
          </w:tcPr>
          <w:p w:rsidR="008C6082" w:rsidRPr="0005015D" w:rsidRDefault="008C6082" w:rsidP="00BB1D1C">
            <w:pPr>
              <w:spacing w:line="276" w:lineRule="auto"/>
              <w:jc w:val="center"/>
              <w:rPr>
                <w:sz w:val="21"/>
                <w:szCs w:val="21"/>
              </w:rPr>
            </w:pPr>
          </w:p>
        </w:tc>
        <w:tc>
          <w:tcPr>
            <w:tcW w:w="1980" w:type="dxa"/>
            <w:tcBorders>
              <w:top w:val="single" w:sz="4" w:space="0" w:color="auto"/>
              <w:bottom w:val="single" w:sz="4" w:space="0" w:color="auto"/>
            </w:tcBorders>
          </w:tcPr>
          <w:p w:rsidR="008C6082" w:rsidRPr="0005015D" w:rsidRDefault="008C6082" w:rsidP="00BB1D1C">
            <w:pPr>
              <w:spacing w:line="276" w:lineRule="auto"/>
              <w:jc w:val="center"/>
              <w:rPr>
                <w:sz w:val="21"/>
                <w:szCs w:val="21"/>
              </w:rPr>
            </w:pPr>
          </w:p>
        </w:tc>
        <w:tc>
          <w:tcPr>
            <w:tcW w:w="2250" w:type="dxa"/>
            <w:tcBorders>
              <w:top w:val="single" w:sz="4" w:space="0" w:color="auto"/>
              <w:bottom w:val="single" w:sz="4" w:space="0" w:color="auto"/>
            </w:tcBorders>
          </w:tcPr>
          <w:p w:rsidR="008C6082" w:rsidRPr="0005015D" w:rsidRDefault="008C6082" w:rsidP="00BB1D1C">
            <w:pPr>
              <w:spacing w:line="276" w:lineRule="auto"/>
              <w:rPr>
                <w:b/>
                <w:bCs/>
                <w:sz w:val="21"/>
                <w:szCs w:val="21"/>
              </w:rPr>
            </w:pP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b/>
                <w:bCs/>
                <w:sz w:val="21"/>
                <w:szCs w:val="21"/>
              </w:rPr>
            </w:pPr>
            <w:r w:rsidRPr="0005015D">
              <w:rPr>
                <w:b/>
                <w:bCs/>
                <w:sz w:val="21"/>
                <w:szCs w:val="21"/>
              </w:rPr>
              <w:t>The construction works</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A-1</w:t>
            </w:r>
          </w:p>
        </w:tc>
        <w:tc>
          <w:tcPr>
            <w:tcW w:w="4197" w:type="dxa"/>
          </w:tcPr>
          <w:p w:rsidR="008C6082" w:rsidRPr="0005015D" w:rsidRDefault="008C6082" w:rsidP="00BB1D1C">
            <w:pPr>
              <w:spacing w:line="276" w:lineRule="auto"/>
              <w:jc w:val="both"/>
              <w:rPr>
                <w:sz w:val="21"/>
                <w:szCs w:val="21"/>
              </w:rPr>
            </w:pPr>
            <w:r w:rsidRPr="0005015D">
              <w:rPr>
                <w:sz w:val="21"/>
                <w:szCs w:val="21"/>
              </w:rPr>
              <w:t>Patrolling camps</w:t>
            </w:r>
          </w:p>
        </w:tc>
        <w:tc>
          <w:tcPr>
            <w:tcW w:w="1350" w:type="dxa"/>
          </w:tcPr>
          <w:p w:rsidR="008C6082" w:rsidRPr="0005015D" w:rsidRDefault="008C6082" w:rsidP="00BB1D1C">
            <w:pPr>
              <w:spacing w:line="276" w:lineRule="auto"/>
              <w:jc w:val="center"/>
              <w:rPr>
                <w:sz w:val="21"/>
                <w:szCs w:val="21"/>
              </w:rPr>
            </w:pPr>
            <w:r w:rsidRPr="0005015D">
              <w:rPr>
                <w:sz w:val="21"/>
                <w:szCs w:val="21"/>
              </w:rPr>
              <w:t>1</w:t>
            </w:r>
          </w:p>
        </w:tc>
        <w:tc>
          <w:tcPr>
            <w:tcW w:w="1980" w:type="dxa"/>
            <w:tcBorders>
              <w:top w:val="single" w:sz="4" w:space="0" w:color="auto"/>
              <w:bottom w:val="single" w:sz="4" w:space="0" w:color="auto"/>
            </w:tcBorders>
          </w:tcPr>
          <w:p w:rsidR="008C6082" w:rsidRPr="0005015D" w:rsidRDefault="00283996" w:rsidP="00BB1D1C">
            <w:pPr>
              <w:spacing w:line="276" w:lineRule="auto"/>
              <w:jc w:val="center"/>
              <w:rPr>
                <w:sz w:val="21"/>
                <w:szCs w:val="21"/>
              </w:rPr>
            </w:pPr>
            <w:r w:rsidRPr="0005015D">
              <w:rPr>
                <w:sz w:val="21"/>
                <w:szCs w:val="21"/>
              </w:rPr>
              <w:t>11.00</w:t>
            </w:r>
          </w:p>
        </w:tc>
        <w:tc>
          <w:tcPr>
            <w:tcW w:w="2250" w:type="dxa"/>
            <w:tcBorders>
              <w:top w:val="single" w:sz="4" w:space="0" w:color="auto"/>
              <w:bottom w:val="single" w:sz="4" w:space="0" w:color="auto"/>
            </w:tcBorders>
          </w:tcPr>
          <w:p w:rsidR="008C6082" w:rsidRPr="0005015D" w:rsidRDefault="00960D36" w:rsidP="00960D36">
            <w:pPr>
              <w:spacing w:line="276" w:lineRule="auto"/>
              <w:jc w:val="center"/>
              <w:rPr>
                <w:sz w:val="21"/>
                <w:szCs w:val="21"/>
              </w:rPr>
            </w:pPr>
            <w:r w:rsidRPr="0005015D">
              <w:rPr>
                <w:sz w:val="21"/>
                <w:szCs w:val="21"/>
              </w:rPr>
              <w:t>Harma</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Necessary for night patrolling</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A-2</w:t>
            </w:r>
          </w:p>
        </w:tc>
        <w:tc>
          <w:tcPr>
            <w:tcW w:w="4197" w:type="dxa"/>
          </w:tcPr>
          <w:p w:rsidR="008C6082" w:rsidRPr="0005015D" w:rsidRDefault="008C6082" w:rsidP="00BB1D1C">
            <w:pPr>
              <w:spacing w:line="276" w:lineRule="auto"/>
              <w:jc w:val="both"/>
              <w:rPr>
                <w:sz w:val="21"/>
                <w:szCs w:val="21"/>
              </w:rPr>
            </w:pPr>
            <w:r w:rsidRPr="0005015D">
              <w:rPr>
                <w:sz w:val="21"/>
                <w:szCs w:val="21"/>
              </w:rPr>
              <w:t>FG Nakas</w:t>
            </w:r>
          </w:p>
        </w:tc>
        <w:tc>
          <w:tcPr>
            <w:tcW w:w="1350" w:type="dxa"/>
          </w:tcPr>
          <w:p w:rsidR="008C6082" w:rsidRPr="0005015D" w:rsidRDefault="008C6082" w:rsidP="00BB1D1C">
            <w:pPr>
              <w:spacing w:line="276" w:lineRule="auto"/>
              <w:jc w:val="center"/>
              <w:rPr>
                <w:sz w:val="21"/>
                <w:szCs w:val="21"/>
              </w:rPr>
            </w:pPr>
            <w:r w:rsidRPr="0005015D">
              <w:rPr>
                <w:sz w:val="21"/>
                <w:szCs w:val="21"/>
              </w:rPr>
              <w:t>1</w:t>
            </w:r>
          </w:p>
        </w:tc>
        <w:tc>
          <w:tcPr>
            <w:tcW w:w="1980" w:type="dxa"/>
            <w:tcBorders>
              <w:top w:val="single" w:sz="4" w:space="0" w:color="auto"/>
              <w:bottom w:val="single" w:sz="4" w:space="0" w:color="auto"/>
            </w:tcBorders>
          </w:tcPr>
          <w:p w:rsidR="008C6082" w:rsidRPr="0005015D" w:rsidRDefault="00283996" w:rsidP="00BB1D1C">
            <w:pPr>
              <w:spacing w:line="276" w:lineRule="auto"/>
              <w:jc w:val="center"/>
              <w:rPr>
                <w:sz w:val="21"/>
                <w:szCs w:val="21"/>
              </w:rPr>
            </w:pPr>
            <w:r w:rsidRPr="0005015D">
              <w:rPr>
                <w:sz w:val="21"/>
                <w:szCs w:val="21"/>
              </w:rPr>
              <w:t>11.00</w:t>
            </w:r>
          </w:p>
        </w:tc>
        <w:tc>
          <w:tcPr>
            <w:tcW w:w="2250" w:type="dxa"/>
            <w:tcBorders>
              <w:top w:val="single" w:sz="4" w:space="0" w:color="auto"/>
              <w:bottom w:val="single" w:sz="4" w:space="0" w:color="auto"/>
            </w:tcBorders>
          </w:tcPr>
          <w:p w:rsidR="008C6082" w:rsidRPr="0005015D" w:rsidRDefault="00960D36" w:rsidP="00960D36">
            <w:pPr>
              <w:spacing w:line="276" w:lineRule="auto"/>
              <w:jc w:val="center"/>
              <w:rPr>
                <w:sz w:val="21"/>
                <w:szCs w:val="21"/>
              </w:rPr>
            </w:pPr>
            <w:r w:rsidRPr="0005015D">
              <w:rPr>
                <w:sz w:val="21"/>
                <w:szCs w:val="21"/>
              </w:rPr>
              <w:t>Harma</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3174FF">
            <w:pPr>
              <w:spacing w:line="276" w:lineRule="auto"/>
              <w:rPr>
                <w:sz w:val="21"/>
                <w:szCs w:val="21"/>
              </w:rPr>
            </w:pPr>
            <w:r w:rsidRPr="0005015D">
              <w:rPr>
                <w:sz w:val="21"/>
                <w:szCs w:val="21"/>
              </w:rPr>
              <w:t>For beat  guards</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A-3</w:t>
            </w:r>
          </w:p>
        </w:tc>
        <w:tc>
          <w:tcPr>
            <w:tcW w:w="4197" w:type="dxa"/>
          </w:tcPr>
          <w:p w:rsidR="008C6082" w:rsidRPr="0005015D" w:rsidRDefault="008C6082" w:rsidP="00BB1D1C">
            <w:pPr>
              <w:spacing w:line="276" w:lineRule="auto"/>
              <w:jc w:val="both"/>
              <w:rPr>
                <w:sz w:val="21"/>
                <w:szCs w:val="21"/>
              </w:rPr>
            </w:pPr>
            <w:r w:rsidRPr="0005015D">
              <w:rPr>
                <w:sz w:val="21"/>
                <w:szCs w:val="21"/>
              </w:rPr>
              <w:t>Staff quarters</w:t>
            </w:r>
          </w:p>
        </w:tc>
        <w:tc>
          <w:tcPr>
            <w:tcW w:w="1350" w:type="dxa"/>
          </w:tcPr>
          <w:p w:rsidR="008C6082" w:rsidRPr="0005015D" w:rsidRDefault="008C6082" w:rsidP="00BB1D1C">
            <w:pPr>
              <w:spacing w:line="276" w:lineRule="auto"/>
              <w:jc w:val="center"/>
              <w:rPr>
                <w:sz w:val="21"/>
                <w:szCs w:val="21"/>
              </w:rPr>
            </w:pPr>
            <w:r w:rsidRPr="0005015D">
              <w:rPr>
                <w:sz w:val="21"/>
                <w:szCs w:val="21"/>
              </w:rPr>
              <w:t>1</w:t>
            </w:r>
          </w:p>
        </w:tc>
        <w:tc>
          <w:tcPr>
            <w:tcW w:w="1980" w:type="dxa"/>
            <w:tcBorders>
              <w:top w:val="single" w:sz="4" w:space="0" w:color="auto"/>
              <w:bottom w:val="single" w:sz="4" w:space="0" w:color="auto"/>
            </w:tcBorders>
          </w:tcPr>
          <w:p w:rsidR="008C6082" w:rsidRPr="0005015D" w:rsidRDefault="00283996" w:rsidP="00BB1D1C">
            <w:pPr>
              <w:spacing w:line="276" w:lineRule="auto"/>
              <w:jc w:val="center"/>
              <w:rPr>
                <w:sz w:val="21"/>
                <w:szCs w:val="21"/>
              </w:rPr>
            </w:pPr>
            <w:r w:rsidRPr="0005015D">
              <w:rPr>
                <w:sz w:val="21"/>
                <w:szCs w:val="21"/>
              </w:rPr>
              <w:t>11.00</w:t>
            </w:r>
          </w:p>
        </w:tc>
        <w:tc>
          <w:tcPr>
            <w:tcW w:w="2250" w:type="dxa"/>
            <w:tcBorders>
              <w:top w:val="single" w:sz="4" w:space="0" w:color="auto"/>
              <w:bottom w:val="single" w:sz="4" w:space="0" w:color="auto"/>
            </w:tcBorders>
          </w:tcPr>
          <w:p w:rsidR="008C6082" w:rsidRPr="0005015D" w:rsidRDefault="00852217" w:rsidP="00960D36">
            <w:pPr>
              <w:spacing w:line="276" w:lineRule="auto"/>
              <w:jc w:val="center"/>
              <w:rPr>
                <w:sz w:val="21"/>
                <w:szCs w:val="21"/>
              </w:rPr>
            </w:pPr>
            <w:r w:rsidRPr="0005015D">
              <w:rPr>
                <w:sz w:val="21"/>
                <w:szCs w:val="21"/>
              </w:rPr>
              <w:t>Bichhi</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For Beat guard &amp; Range staff.</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A-4</w:t>
            </w:r>
          </w:p>
        </w:tc>
        <w:tc>
          <w:tcPr>
            <w:tcW w:w="4197" w:type="dxa"/>
          </w:tcPr>
          <w:p w:rsidR="008C6082" w:rsidRPr="0005015D" w:rsidRDefault="008C6082" w:rsidP="00BB1D1C">
            <w:pPr>
              <w:spacing w:line="276" w:lineRule="auto"/>
              <w:jc w:val="both"/>
              <w:rPr>
                <w:sz w:val="21"/>
                <w:szCs w:val="21"/>
              </w:rPr>
            </w:pPr>
            <w:r w:rsidRPr="0005015D">
              <w:rPr>
                <w:sz w:val="21"/>
                <w:szCs w:val="21"/>
              </w:rPr>
              <w:t>Wireless cabin</w:t>
            </w:r>
          </w:p>
        </w:tc>
        <w:tc>
          <w:tcPr>
            <w:tcW w:w="1350" w:type="dxa"/>
          </w:tcPr>
          <w:p w:rsidR="008C6082" w:rsidRPr="0005015D" w:rsidRDefault="008C6082" w:rsidP="00BB1D1C">
            <w:pPr>
              <w:spacing w:line="276" w:lineRule="auto"/>
              <w:jc w:val="center"/>
              <w:rPr>
                <w:sz w:val="21"/>
                <w:szCs w:val="21"/>
              </w:rPr>
            </w:pPr>
            <w:r w:rsidRPr="0005015D">
              <w:rPr>
                <w:sz w:val="21"/>
                <w:szCs w:val="21"/>
              </w:rPr>
              <w:t>-</w:t>
            </w:r>
          </w:p>
        </w:tc>
        <w:tc>
          <w:tcPr>
            <w:tcW w:w="1980" w:type="dxa"/>
            <w:tcBorders>
              <w:top w:val="single" w:sz="4" w:space="0" w:color="auto"/>
              <w:bottom w:val="single" w:sz="4" w:space="0" w:color="auto"/>
            </w:tcBorders>
          </w:tcPr>
          <w:p w:rsidR="008C6082" w:rsidRPr="0005015D" w:rsidRDefault="008C6082" w:rsidP="00BB1D1C">
            <w:pPr>
              <w:spacing w:line="276" w:lineRule="auto"/>
              <w:jc w:val="center"/>
              <w:rPr>
                <w:sz w:val="21"/>
                <w:szCs w:val="21"/>
              </w:rPr>
            </w:pPr>
            <w:r w:rsidRPr="0005015D">
              <w:rPr>
                <w:sz w:val="21"/>
                <w:szCs w:val="21"/>
              </w:rPr>
              <w:t>-</w:t>
            </w:r>
          </w:p>
        </w:tc>
        <w:tc>
          <w:tcPr>
            <w:tcW w:w="2250" w:type="dxa"/>
            <w:tcBorders>
              <w:top w:val="single" w:sz="4" w:space="0" w:color="auto"/>
              <w:bottom w:val="single" w:sz="4" w:space="0" w:color="auto"/>
            </w:tcBorders>
          </w:tcPr>
          <w:p w:rsidR="008C6082" w:rsidRPr="0005015D" w:rsidRDefault="00852217" w:rsidP="00960D36">
            <w:pPr>
              <w:spacing w:line="276" w:lineRule="auto"/>
              <w:jc w:val="center"/>
              <w:rPr>
                <w:sz w:val="21"/>
                <w:szCs w:val="21"/>
              </w:rPr>
            </w:pPr>
            <w:r w:rsidRPr="0005015D">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For fixed wireless sets</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A-5</w:t>
            </w:r>
          </w:p>
        </w:tc>
        <w:tc>
          <w:tcPr>
            <w:tcW w:w="4197" w:type="dxa"/>
          </w:tcPr>
          <w:p w:rsidR="008C6082" w:rsidRPr="0005015D" w:rsidRDefault="008C6082" w:rsidP="00BB1D1C">
            <w:pPr>
              <w:spacing w:line="276" w:lineRule="auto"/>
              <w:jc w:val="both"/>
              <w:rPr>
                <w:sz w:val="21"/>
                <w:szCs w:val="21"/>
              </w:rPr>
            </w:pPr>
            <w:r w:rsidRPr="0005015D">
              <w:rPr>
                <w:sz w:val="21"/>
                <w:szCs w:val="21"/>
              </w:rPr>
              <w:t>Crop damage control structures</w:t>
            </w:r>
          </w:p>
        </w:tc>
        <w:tc>
          <w:tcPr>
            <w:tcW w:w="1350" w:type="dxa"/>
          </w:tcPr>
          <w:p w:rsidR="008C6082" w:rsidRPr="0005015D" w:rsidRDefault="008C6082" w:rsidP="00BB1D1C">
            <w:pPr>
              <w:spacing w:line="276" w:lineRule="auto"/>
              <w:jc w:val="center"/>
              <w:rPr>
                <w:sz w:val="21"/>
                <w:szCs w:val="21"/>
              </w:rPr>
            </w:pPr>
            <w:r w:rsidRPr="0005015D">
              <w:rPr>
                <w:sz w:val="21"/>
                <w:szCs w:val="21"/>
              </w:rPr>
              <w:t>1</w:t>
            </w:r>
          </w:p>
        </w:tc>
        <w:tc>
          <w:tcPr>
            <w:tcW w:w="1980" w:type="dxa"/>
            <w:tcBorders>
              <w:top w:val="single" w:sz="4" w:space="0" w:color="auto"/>
              <w:bottom w:val="single" w:sz="4" w:space="0" w:color="auto"/>
            </w:tcBorders>
          </w:tcPr>
          <w:p w:rsidR="008C6082" w:rsidRPr="0005015D" w:rsidRDefault="00283996" w:rsidP="00BB1D1C">
            <w:pPr>
              <w:spacing w:line="276" w:lineRule="auto"/>
              <w:jc w:val="center"/>
              <w:rPr>
                <w:sz w:val="21"/>
                <w:szCs w:val="21"/>
              </w:rPr>
            </w:pPr>
            <w:r w:rsidRPr="0005015D">
              <w:rPr>
                <w:sz w:val="21"/>
                <w:szCs w:val="21"/>
              </w:rPr>
              <w:t>4</w:t>
            </w:r>
            <w:r w:rsidR="008C6082" w:rsidRPr="0005015D">
              <w:rPr>
                <w:sz w:val="21"/>
                <w:szCs w:val="21"/>
              </w:rPr>
              <w:t>.00</w:t>
            </w:r>
          </w:p>
        </w:tc>
        <w:tc>
          <w:tcPr>
            <w:tcW w:w="2250" w:type="dxa"/>
            <w:tcBorders>
              <w:top w:val="single" w:sz="4" w:space="0" w:color="auto"/>
              <w:bottom w:val="single" w:sz="4" w:space="0" w:color="auto"/>
            </w:tcBorders>
          </w:tcPr>
          <w:p w:rsidR="008C6082" w:rsidRPr="0005015D" w:rsidRDefault="00852217" w:rsidP="00960D36">
            <w:pPr>
              <w:spacing w:line="276" w:lineRule="auto"/>
              <w:jc w:val="center"/>
              <w:rPr>
                <w:sz w:val="21"/>
                <w:szCs w:val="21"/>
              </w:rPr>
            </w:pPr>
            <w:r w:rsidRPr="0005015D">
              <w:rPr>
                <w:sz w:val="21"/>
                <w:szCs w:val="21"/>
              </w:rPr>
              <w:t>Machi</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To protect crops from wild animals</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A-6</w:t>
            </w:r>
          </w:p>
        </w:tc>
        <w:tc>
          <w:tcPr>
            <w:tcW w:w="4197" w:type="dxa"/>
          </w:tcPr>
          <w:p w:rsidR="008C6082" w:rsidRPr="0005015D" w:rsidRDefault="008C6082" w:rsidP="00BB1D1C">
            <w:pPr>
              <w:spacing w:line="276" w:lineRule="auto"/>
              <w:jc w:val="both"/>
              <w:rPr>
                <w:sz w:val="21"/>
                <w:szCs w:val="21"/>
              </w:rPr>
            </w:pPr>
            <w:r w:rsidRPr="0005015D">
              <w:rPr>
                <w:sz w:val="21"/>
                <w:szCs w:val="21"/>
              </w:rPr>
              <w:t>Road improvement (km)</w:t>
            </w:r>
          </w:p>
        </w:tc>
        <w:tc>
          <w:tcPr>
            <w:tcW w:w="1350" w:type="dxa"/>
          </w:tcPr>
          <w:p w:rsidR="008C6082" w:rsidRPr="0005015D" w:rsidRDefault="008C6082" w:rsidP="00BB1D1C">
            <w:pPr>
              <w:spacing w:line="276" w:lineRule="auto"/>
              <w:jc w:val="center"/>
              <w:rPr>
                <w:sz w:val="21"/>
                <w:szCs w:val="21"/>
              </w:rPr>
            </w:pPr>
            <w:r w:rsidRPr="0005015D">
              <w:rPr>
                <w:sz w:val="21"/>
                <w:szCs w:val="21"/>
              </w:rPr>
              <w:t>-</w:t>
            </w:r>
          </w:p>
        </w:tc>
        <w:tc>
          <w:tcPr>
            <w:tcW w:w="1980" w:type="dxa"/>
            <w:tcBorders>
              <w:top w:val="single" w:sz="4" w:space="0" w:color="auto"/>
              <w:bottom w:val="single" w:sz="4" w:space="0" w:color="auto"/>
            </w:tcBorders>
          </w:tcPr>
          <w:p w:rsidR="008C6082" w:rsidRPr="0005015D" w:rsidRDefault="008C6082" w:rsidP="00BB1D1C">
            <w:pPr>
              <w:spacing w:line="276" w:lineRule="auto"/>
              <w:jc w:val="center"/>
              <w:rPr>
                <w:sz w:val="21"/>
                <w:szCs w:val="21"/>
              </w:rPr>
            </w:pPr>
            <w:r w:rsidRPr="0005015D">
              <w:rPr>
                <w:sz w:val="21"/>
                <w:szCs w:val="21"/>
              </w:rPr>
              <w:t>-</w:t>
            </w:r>
          </w:p>
        </w:tc>
        <w:tc>
          <w:tcPr>
            <w:tcW w:w="2250" w:type="dxa"/>
            <w:tcBorders>
              <w:top w:val="single" w:sz="4" w:space="0" w:color="auto"/>
              <w:bottom w:val="single" w:sz="4" w:space="0" w:color="auto"/>
            </w:tcBorders>
          </w:tcPr>
          <w:p w:rsidR="008C6082" w:rsidRPr="0005015D" w:rsidRDefault="00852217" w:rsidP="00960D36">
            <w:pPr>
              <w:spacing w:line="276" w:lineRule="auto"/>
              <w:jc w:val="center"/>
              <w:rPr>
                <w:sz w:val="21"/>
                <w:szCs w:val="21"/>
              </w:rPr>
            </w:pPr>
            <w:r w:rsidRPr="0005015D">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 xml:space="preserve">Including raptas </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A-7</w:t>
            </w:r>
          </w:p>
        </w:tc>
        <w:tc>
          <w:tcPr>
            <w:tcW w:w="4197" w:type="dxa"/>
          </w:tcPr>
          <w:p w:rsidR="008C6082" w:rsidRPr="0005015D" w:rsidRDefault="008C6082" w:rsidP="00BB1D1C">
            <w:pPr>
              <w:spacing w:line="276" w:lineRule="auto"/>
              <w:jc w:val="both"/>
              <w:rPr>
                <w:sz w:val="21"/>
                <w:szCs w:val="21"/>
              </w:rPr>
            </w:pPr>
            <w:r w:rsidRPr="0005015D">
              <w:rPr>
                <w:sz w:val="21"/>
                <w:szCs w:val="21"/>
              </w:rPr>
              <w:t>Library room</w:t>
            </w:r>
          </w:p>
        </w:tc>
        <w:tc>
          <w:tcPr>
            <w:tcW w:w="1350" w:type="dxa"/>
          </w:tcPr>
          <w:p w:rsidR="008C6082" w:rsidRPr="0005015D" w:rsidRDefault="008C6082" w:rsidP="00BB1D1C">
            <w:pPr>
              <w:spacing w:line="276" w:lineRule="auto"/>
              <w:jc w:val="center"/>
              <w:rPr>
                <w:sz w:val="21"/>
                <w:szCs w:val="21"/>
              </w:rPr>
            </w:pPr>
            <w:r w:rsidRPr="0005015D">
              <w:rPr>
                <w:sz w:val="21"/>
                <w:szCs w:val="21"/>
              </w:rPr>
              <w:t>-</w:t>
            </w:r>
          </w:p>
        </w:tc>
        <w:tc>
          <w:tcPr>
            <w:tcW w:w="1980" w:type="dxa"/>
            <w:tcBorders>
              <w:top w:val="single" w:sz="4" w:space="0" w:color="auto"/>
              <w:bottom w:val="single" w:sz="4" w:space="0" w:color="auto"/>
            </w:tcBorders>
          </w:tcPr>
          <w:p w:rsidR="008C6082" w:rsidRPr="0005015D" w:rsidRDefault="008C6082" w:rsidP="00BB1D1C">
            <w:pPr>
              <w:spacing w:line="276" w:lineRule="auto"/>
              <w:jc w:val="center"/>
              <w:rPr>
                <w:sz w:val="21"/>
                <w:szCs w:val="21"/>
              </w:rPr>
            </w:pPr>
            <w:r w:rsidRPr="0005015D">
              <w:rPr>
                <w:sz w:val="21"/>
                <w:szCs w:val="21"/>
              </w:rPr>
              <w:t>-</w:t>
            </w:r>
          </w:p>
        </w:tc>
        <w:tc>
          <w:tcPr>
            <w:tcW w:w="2250" w:type="dxa"/>
            <w:tcBorders>
              <w:top w:val="single" w:sz="4" w:space="0" w:color="auto"/>
              <w:bottom w:val="single" w:sz="4" w:space="0" w:color="auto"/>
            </w:tcBorders>
          </w:tcPr>
          <w:p w:rsidR="008C6082" w:rsidRPr="0005015D" w:rsidRDefault="00852217" w:rsidP="00960D36">
            <w:pPr>
              <w:spacing w:line="276" w:lineRule="auto"/>
              <w:jc w:val="center"/>
              <w:rPr>
                <w:sz w:val="21"/>
                <w:szCs w:val="21"/>
              </w:rPr>
            </w:pPr>
            <w:r w:rsidRPr="0005015D">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 xml:space="preserve">For tourists and people for conservation education </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A8</w:t>
            </w:r>
          </w:p>
        </w:tc>
        <w:tc>
          <w:tcPr>
            <w:tcW w:w="4197" w:type="dxa"/>
          </w:tcPr>
          <w:p w:rsidR="008C6082" w:rsidRPr="0005015D" w:rsidRDefault="008C6082" w:rsidP="00BB1D1C">
            <w:pPr>
              <w:spacing w:line="276" w:lineRule="auto"/>
              <w:jc w:val="both"/>
              <w:rPr>
                <w:sz w:val="21"/>
                <w:szCs w:val="21"/>
              </w:rPr>
            </w:pPr>
            <w:r w:rsidRPr="0005015D">
              <w:rPr>
                <w:sz w:val="21"/>
                <w:szCs w:val="21"/>
              </w:rPr>
              <w:t>Entrance gate improvement</w:t>
            </w:r>
          </w:p>
        </w:tc>
        <w:tc>
          <w:tcPr>
            <w:tcW w:w="1350" w:type="dxa"/>
          </w:tcPr>
          <w:p w:rsidR="008C6082" w:rsidRPr="0005015D" w:rsidRDefault="008C6082" w:rsidP="00BB1D1C">
            <w:pPr>
              <w:spacing w:line="276" w:lineRule="auto"/>
              <w:jc w:val="center"/>
              <w:rPr>
                <w:sz w:val="21"/>
                <w:szCs w:val="21"/>
              </w:rPr>
            </w:pPr>
            <w:r w:rsidRPr="0005015D">
              <w:rPr>
                <w:sz w:val="21"/>
                <w:szCs w:val="21"/>
              </w:rPr>
              <w:t>8</w:t>
            </w:r>
          </w:p>
        </w:tc>
        <w:tc>
          <w:tcPr>
            <w:tcW w:w="1980" w:type="dxa"/>
            <w:tcBorders>
              <w:top w:val="single" w:sz="4" w:space="0" w:color="auto"/>
              <w:bottom w:val="single" w:sz="4" w:space="0" w:color="auto"/>
            </w:tcBorders>
          </w:tcPr>
          <w:p w:rsidR="008C6082" w:rsidRPr="0005015D" w:rsidRDefault="00283996" w:rsidP="00BB1D1C">
            <w:pPr>
              <w:spacing w:line="276" w:lineRule="auto"/>
              <w:jc w:val="center"/>
              <w:rPr>
                <w:sz w:val="21"/>
                <w:szCs w:val="21"/>
              </w:rPr>
            </w:pPr>
            <w:r w:rsidRPr="0005015D">
              <w:rPr>
                <w:sz w:val="21"/>
                <w:szCs w:val="21"/>
              </w:rPr>
              <w:t>6</w:t>
            </w:r>
            <w:r w:rsidR="008C6082" w:rsidRPr="0005015D">
              <w:rPr>
                <w:sz w:val="21"/>
                <w:szCs w:val="21"/>
              </w:rPr>
              <w:t>.00</w:t>
            </w:r>
          </w:p>
        </w:tc>
        <w:tc>
          <w:tcPr>
            <w:tcW w:w="2250" w:type="dxa"/>
            <w:tcBorders>
              <w:top w:val="single" w:sz="4" w:space="0" w:color="auto"/>
              <w:bottom w:val="single" w:sz="4" w:space="0" w:color="auto"/>
            </w:tcBorders>
          </w:tcPr>
          <w:p w:rsidR="008C6082" w:rsidRPr="0005015D" w:rsidRDefault="00F90686" w:rsidP="00960D36">
            <w:pPr>
              <w:spacing w:line="276" w:lineRule="auto"/>
              <w:jc w:val="center"/>
              <w:rPr>
                <w:sz w:val="21"/>
                <w:szCs w:val="21"/>
              </w:rPr>
            </w:pPr>
            <w:r w:rsidRPr="0005015D">
              <w:rPr>
                <w:sz w:val="21"/>
                <w:szCs w:val="21"/>
              </w:rPr>
              <w:t>Bachhanar</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For protection and regulating visitors</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A-9</w:t>
            </w:r>
          </w:p>
        </w:tc>
        <w:tc>
          <w:tcPr>
            <w:tcW w:w="4197" w:type="dxa"/>
          </w:tcPr>
          <w:p w:rsidR="008C6082" w:rsidRPr="0005015D" w:rsidRDefault="008C6082" w:rsidP="00BB1D1C">
            <w:pPr>
              <w:spacing w:line="276" w:lineRule="auto"/>
              <w:jc w:val="both"/>
              <w:rPr>
                <w:sz w:val="21"/>
                <w:szCs w:val="21"/>
              </w:rPr>
            </w:pPr>
            <w:r w:rsidRPr="0005015D">
              <w:rPr>
                <w:sz w:val="21"/>
                <w:szCs w:val="21"/>
              </w:rPr>
              <w:t>Watch tower</w:t>
            </w:r>
          </w:p>
        </w:tc>
        <w:tc>
          <w:tcPr>
            <w:tcW w:w="1350" w:type="dxa"/>
          </w:tcPr>
          <w:p w:rsidR="008C6082" w:rsidRPr="0005015D" w:rsidRDefault="008C6082" w:rsidP="00BB1D1C">
            <w:pPr>
              <w:spacing w:line="276" w:lineRule="auto"/>
              <w:jc w:val="center"/>
              <w:rPr>
                <w:sz w:val="21"/>
                <w:szCs w:val="21"/>
              </w:rPr>
            </w:pPr>
            <w:r w:rsidRPr="0005015D">
              <w:rPr>
                <w:sz w:val="21"/>
                <w:szCs w:val="21"/>
              </w:rPr>
              <w:t>1</w:t>
            </w:r>
          </w:p>
        </w:tc>
        <w:tc>
          <w:tcPr>
            <w:tcW w:w="1980" w:type="dxa"/>
            <w:tcBorders>
              <w:top w:val="single" w:sz="4" w:space="0" w:color="auto"/>
              <w:bottom w:val="single" w:sz="4" w:space="0" w:color="auto"/>
            </w:tcBorders>
          </w:tcPr>
          <w:p w:rsidR="008C6082" w:rsidRPr="0005015D" w:rsidRDefault="00283996" w:rsidP="00283996">
            <w:pPr>
              <w:spacing w:line="276" w:lineRule="auto"/>
              <w:jc w:val="center"/>
              <w:rPr>
                <w:sz w:val="21"/>
                <w:szCs w:val="21"/>
              </w:rPr>
            </w:pPr>
            <w:r w:rsidRPr="0005015D">
              <w:rPr>
                <w:sz w:val="21"/>
                <w:szCs w:val="21"/>
              </w:rPr>
              <w:t>7</w:t>
            </w:r>
            <w:r w:rsidR="008C6082" w:rsidRPr="0005015D">
              <w:rPr>
                <w:sz w:val="21"/>
                <w:szCs w:val="21"/>
              </w:rPr>
              <w:t>.</w:t>
            </w:r>
            <w:r w:rsidRPr="0005015D">
              <w:rPr>
                <w:sz w:val="21"/>
                <w:szCs w:val="21"/>
              </w:rPr>
              <w:t>0</w:t>
            </w:r>
            <w:r w:rsidR="008C6082" w:rsidRPr="0005015D">
              <w:rPr>
                <w:sz w:val="21"/>
                <w:szCs w:val="21"/>
              </w:rPr>
              <w:t>0</w:t>
            </w:r>
          </w:p>
        </w:tc>
        <w:tc>
          <w:tcPr>
            <w:tcW w:w="2250" w:type="dxa"/>
            <w:tcBorders>
              <w:top w:val="single" w:sz="4" w:space="0" w:color="auto"/>
              <w:bottom w:val="single" w:sz="4" w:space="0" w:color="auto"/>
            </w:tcBorders>
          </w:tcPr>
          <w:p w:rsidR="008C6082" w:rsidRPr="0005015D" w:rsidRDefault="00852217" w:rsidP="00960D36">
            <w:pPr>
              <w:spacing w:line="276" w:lineRule="auto"/>
              <w:jc w:val="center"/>
              <w:rPr>
                <w:sz w:val="21"/>
                <w:szCs w:val="21"/>
              </w:rPr>
            </w:pPr>
            <w:r w:rsidRPr="0005015D">
              <w:rPr>
                <w:sz w:val="21"/>
                <w:szCs w:val="21"/>
              </w:rPr>
              <w:t>Harma</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For protection &amp; tourists purpose</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A-10</w:t>
            </w:r>
          </w:p>
        </w:tc>
        <w:tc>
          <w:tcPr>
            <w:tcW w:w="4197" w:type="dxa"/>
          </w:tcPr>
          <w:p w:rsidR="008C6082" w:rsidRPr="0005015D" w:rsidRDefault="008C6082" w:rsidP="00BB1D1C">
            <w:pPr>
              <w:spacing w:line="276" w:lineRule="auto"/>
              <w:jc w:val="both"/>
              <w:rPr>
                <w:sz w:val="21"/>
                <w:szCs w:val="21"/>
              </w:rPr>
            </w:pPr>
            <w:r w:rsidRPr="0005015D">
              <w:rPr>
                <w:sz w:val="21"/>
                <w:szCs w:val="21"/>
              </w:rPr>
              <w:t>Boundary demarcation</w:t>
            </w:r>
          </w:p>
        </w:tc>
        <w:tc>
          <w:tcPr>
            <w:tcW w:w="1350" w:type="dxa"/>
          </w:tcPr>
          <w:p w:rsidR="008C6082" w:rsidRPr="0005015D" w:rsidRDefault="008C6082" w:rsidP="00BB1D1C">
            <w:pPr>
              <w:spacing w:line="276" w:lineRule="auto"/>
              <w:jc w:val="center"/>
              <w:rPr>
                <w:sz w:val="21"/>
                <w:szCs w:val="21"/>
              </w:rPr>
            </w:pPr>
            <w:r w:rsidRPr="0005015D">
              <w:rPr>
                <w:sz w:val="21"/>
                <w:szCs w:val="21"/>
              </w:rPr>
              <w:t>LS</w:t>
            </w:r>
          </w:p>
        </w:tc>
        <w:tc>
          <w:tcPr>
            <w:tcW w:w="1980" w:type="dxa"/>
            <w:tcBorders>
              <w:top w:val="single" w:sz="4" w:space="0" w:color="auto"/>
              <w:bottom w:val="single" w:sz="4" w:space="0" w:color="auto"/>
            </w:tcBorders>
          </w:tcPr>
          <w:p w:rsidR="008C6082" w:rsidRPr="0005015D" w:rsidRDefault="00283996" w:rsidP="00BB1D1C">
            <w:pPr>
              <w:spacing w:line="276" w:lineRule="auto"/>
              <w:jc w:val="center"/>
              <w:rPr>
                <w:sz w:val="21"/>
                <w:szCs w:val="21"/>
              </w:rPr>
            </w:pPr>
            <w:r w:rsidRPr="0005015D">
              <w:rPr>
                <w:sz w:val="21"/>
                <w:szCs w:val="21"/>
              </w:rPr>
              <w:t>7.00</w:t>
            </w:r>
          </w:p>
        </w:tc>
        <w:tc>
          <w:tcPr>
            <w:tcW w:w="2250" w:type="dxa"/>
            <w:tcBorders>
              <w:top w:val="single" w:sz="4" w:space="0" w:color="auto"/>
              <w:bottom w:val="single" w:sz="4" w:space="0" w:color="auto"/>
            </w:tcBorders>
          </w:tcPr>
          <w:p w:rsidR="008C6082" w:rsidRPr="0005015D" w:rsidRDefault="00852217" w:rsidP="00960D36">
            <w:pPr>
              <w:spacing w:line="276" w:lineRule="auto"/>
              <w:jc w:val="center"/>
              <w:rPr>
                <w:sz w:val="21"/>
                <w:szCs w:val="21"/>
              </w:rPr>
            </w:pPr>
            <w:r w:rsidRPr="0005015D">
              <w:rPr>
                <w:sz w:val="21"/>
                <w:szCs w:val="21"/>
              </w:rPr>
              <w:t>Kasda</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For survey &amp; demarcation works</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A-11</w:t>
            </w:r>
          </w:p>
        </w:tc>
        <w:tc>
          <w:tcPr>
            <w:tcW w:w="4197" w:type="dxa"/>
          </w:tcPr>
          <w:p w:rsidR="008C6082" w:rsidRPr="0005015D" w:rsidRDefault="008C6082" w:rsidP="00BB1D1C">
            <w:pPr>
              <w:spacing w:line="276" w:lineRule="auto"/>
              <w:jc w:val="both"/>
              <w:rPr>
                <w:sz w:val="21"/>
                <w:szCs w:val="21"/>
              </w:rPr>
            </w:pPr>
            <w:r w:rsidRPr="0005015D">
              <w:rPr>
                <w:sz w:val="21"/>
                <w:szCs w:val="21"/>
              </w:rPr>
              <w:t>Boundary Pillar construction (Munara)</w:t>
            </w:r>
          </w:p>
        </w:tc>
        <w:tc>
          <w:tcPr>
            <w:tcW w:w="1350" w:type="dxa"/>
          </w:tcPr>
          <w:p w:rsidR="008C6082" w:rsidRPr="0005015D" w:rsidRDefault="008C6082" w:rsidP="00BB1D1C">
            <w:pPr>
              <w:spacing w:line="276" w:lineRule="auto"/>
              <w:jc w:val="center"/>
              <w:rPr>
                <w:sz w:val="21"/>
                <w:szCs w:val="21"/>
              </w:rPr>
            </w:pPr>
            <w:r w:rsidRPr="0005015D">
              <w:rPr>
                <w:sz w:val="21"/>
                <w:szCs w:val="21"/>
              </w:rPr>
              <w:t>100</w:t>
            </w:r>
          </w:p>
        </w:tc>
        <w:tc>
          <w:tcPr>
            <w:tcW w:w="1980" w:type="dxa"/>
            <w:tcBorders>
              <w:top w:val="single" w:sz="4" w:space="0" w:color="auto"/>
              <w:bottom w:val="single" w:sz="4" w:space="0" w:color="auto"/>
            </w:tcBorders>
          </w:tcPr>
          <w:p w:rsidR="008C6082" w:rsidRPr="0005015D" w:rsidRDefault="00283996" w:rsidP="00BB1D1C">
            <w:pPr>
              <w:spacing w:line="276" w:lineRule="auto"/>
              <w:jc w:val="center"/>
              <w:rPr>
                <w:sz w:val="21"/>
                <w:szCs w:val="21"/>
              </w:rPr>
            </w:pPr>
            <w:r w:rsidRPr="0005015D">
              <w:rPr>
                <w:sz w:val="21"/>
                <w:szCs w:val="21"/>
              </w:rPr>
              <w:t>11.00</w:t>
            </w:r>
          </w:p>
        </w:tc>
        <w:tc>
          <w:tcPr>
            <w:tcW w:w="2250" w:type="dxa"/>
            <w:tcBorders>
              <w:top w:val="single" w:sz="4" w:space="0" w:color="auto"/>
              <w:bottom w:val="single" w:sz="4" w:space="0" w:color="auto"/>
            </w:tcBorders>
          </w:tcPr>
          <w:p w:rsidR="008C6082" w:rsidRPr="0005015D" w:rsidRDefault="00852217" w:rsidP="00960D36">
            <w:pPr>
              <w:spacing w:line="276" w:lineRule="auto"/>
              <w:jc w:val="center"/>
              <w:rPr>
                <w:sz w:val="21"/>
                <w:szCs w:val="21"/>
              </w:rPr>
            </w:pPr>
            <w:r w:rsidRPr="0005015D">
              <w:rPr>
                <w:sz w:val="21"/>
                <w:szCs w:val="21"/>
              </w:rPr>
              <w:t>P-</w:t>
            </w:r>
            <w:r w:rsidR="0046726C" w:rsidRPr="0005015D">
              <w:rPr>
                <w:sz w:val="21"/>
                <w:szCs w:val="21"/>
              </w:rPr>
              <w:t>42,14,36,37,38,39,40,41,55,56,57,58,59,66,50,51,52,53,</w:t>
            </w:r>
            <w:r w:rsidR="00F441D9" w:rsidRPr="0005015D">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6244E8">
            <w:pPr>
              <w:spacing w:line="276" w:lineRule="auto"/>
              <w:rPr>
                <w:sz w:val="21"/>
                <w:szCs w:val="21"/>
              </w:rPr>
            </w:pPr>
            <w:r w:rsidRPr="0005015D">
              <w:rPr>
                <w:sz w:val="21"/>
                <w:szCs w:val="21"/>
              </w:rPr>
              <w:t xml:space="preserve">Masonry pillars construction for demarcation of sanctuary area from </w:t>
            </w:r>
            <w:r w:rsidR="006244E8" w:rsidRPr="0005015D">
              <w:rPr>
                <w:sz w:val="21"/>
                <w:szCs w:val="21"/>
              </w:rPr>
              <w:t xml:space="preserve"> revenue and patta land</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A-12</w:t>
            </w:r>
          </w:p>
        </w:tc>
        <w:tc>
          <w:tcPr>
            <w:tcW w:w="4197" w:type="dxa"/>
          </w:tcPr>
          <w:p w:rsidR="008C6082" w:rsidRPr="0005015D" w:rsidRDefault="008C6082" w:rsidP="00BB1D1C">
            <w:pPr>
              <w:spacing w:line="276" w:lineRule="auto"/>
              <w:jc w:val="both"/>
              <w:rPr>
                <w:sz w:val="21"/>
                <w:szCs w:val="21"/>
              </w:rPr>
            </w:pPr>
            <w:r w:rsidRPr="0005015D">
              <w:rPr>
                <w:sz w:val="21"/>
                <w:szCs w:val="21"/>
              </w:rPr>
              <w:t>Orientation Centre</w:t>
            </w:r>
          </w:p>
        </w:tc>
        <w:tc>
          <w:tcPr>
            <w:tcW w:w="1350" w:type="dxa"/>
          </w:tcPr>
          <w:p w:rsidR="008C6082" w:rsidRPr="0005015D" w:rsidRDefault="008C6082" w:rsidP="00BB1D1C">
            <w:pPr>
              <w:spacing w:line="276" w:lineRule="auto"/>
              <w:jc w:val="center"/>
              <w:rPr>
                <w:sz w:val="21"/>
                <w:szCs w:val="21"/>
              </w:rPr>
            </w:pPr>
            <w:r w:rsidRPr="0005015D">
              <w:rPr>
                <w:sz w:val="21"/>
                <w:szCs w:val="21"/>
              </w:rPr>
              <w:t>-</w:t>
            </w:r>
          </w:p>
        </w:tc>
        <w:tc>
          <w:tcPr>
            <w:tcW w:w="1980" w:type="dxa"/>
            <w:tcBorders>
              <w:top w:val="single" w:sz="4" w:space="0" w:color="auto"/>
              <w:bottom w:val="single" w:sz="4" w:space="0" w:color="auto"/>
            </w:tcBorders>
          </w:tcPr>
          <w:p w:rsidR="008C6082" w:rsidRPr="0005015D" w:rsidRDefault="008C6082" w:rsidP="00BB1D1C">
            <w:pPr>
              <w:spacing w:line="276" w:lineRule="auto"/>
              <w:jc w:val="center"/>
              <w:rPr>
                <w:sz w:val="21"/>
                <w:szCs w:val="21"/>
              </w:rPr>
            </w:pPr>
            <w:r w:rsidRPr="0005015D">
              <w:rPr>
                <w:sz w:val="21"/>
                <w:szCs w:val="21"/>
              </w:rPr>
              <w:t>-</w:t>
            </w:r>
          </w:p>
        </w:tc>
        <w:tc>
          <w:tcPr>
            <w:tcW w:w="2250" w:type="dxa"/>
            <w:tcBorders>
              <w:top w:val="single" w:sz="4" w:space="0" w:color="auto"/>
              <w:bottom w:val="single" w:sz="4" w:space="0" w:color="auto"/>
            </w:tcBorders>
          </w:tcPr>
          <w:p w:rsidR="008C6082" w:rsidRPr="0005015D" w:rsidRDefault="00852217" w:rsidP="00960D36">
            <w:pPr>
              <w:spacing w:line="276" w:lineRule="auto"/>
              <w:jc w:val="center"/>
              <w:rPr>
                <w:sz w:val="21"/>
                <w:szCs w:val="21"/>
              </w:rPr>
            </w:pPr>
            <w:r w:rsidRPr="0005015D">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Essential for visitors</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A-13</w:t>
            </w:r>
          </w:p>
        </w:tc>
        <w:tc>
          <w:tcPr>
            <w:tcW w:w="4197" w:type="dxa"/>
          </w:tcPr>
          <w:p w:rsidR="008C6082" w:rsidRPr="0005015D" w:rsidRDefault="008C6082" w:rsidP="00BB1D1C">
            <w:pPr>
              <w:spacing w:line="276" w:lineRule="auto"/>
              <w:jc w:val="both"/>
              <w:rPr>
                <w:sz w:val="21"/>
                <w:szCs w:val="21"/>
              </w:rPr>
            </w:pPr>
            <w:r w:rsidRPr="0005015D">
              <w:rPr>
                <w:sz w:val="21"/>
                <w:szCs w:val="21"/>
              </w:rPr>
              <w:t xml:space="preserve">Visitor’s Centre </w:t>
            </w:r>
          </w:p>
        </w:tc>
        <w:tc>
          <w:tcPr>
            <w:tcW w:w="1350" w:type="dxa"/>
          </w:tcPr>
          <w:p w:rsidR="008C6082" w:rsidRPr="0005015D" w:rsidRDefault="00852217" w:rsidP="00BB1D1C">
            <w:pPr>
              <w:spacing w:line="276" w:lineRule="auto"/>
              <w:jc w:val="center"/>
              <w:rPr>
                <w:sz w:val="21"/>
                <w:szCs w:val="21"/>
              </w:rPr>
            </w:pPr>
            <w:r w:rsidRPr="0005015D">
              <w:rPr>
                <w:sz w:val="21"/>
                <w:szCs w:val="21"/>
              </w:rPr>
              <w:t>-</w:t>
            </w:r>
          </w:p>
        </w:tc>
        <w:tc>
          <w:tcPr>
            <w:tcW w:w="1980" w:type="dxa"/>
            <w:tcBorders>
              <w:top w:val="single" w:sz="4" w:space="0" w:color="auto"/>
              <w:bottom w:val="single" w:sz="4" w:space="0" w:color="auto"/>
            </w:tcBorders>
          </w:tcPr>
          <w:p w:rsidR="008C6082" w:rsidRPr="0005015D" w:rsidRDefault="00852217" w:rsidP="00BB1D1C">
            <w:pPr>
              <w:spacing w:line="276" w:lineRule="auto"/>
              <w:jc w:val="center"/>
              <w:rPr>
                <w:sz w:val="21"/>
                <w:szCs w:val="21"/>
              </w:rPr>
            </w:pPr>
            <w:r w:rsidRPr="0005015D">
              <w:rPr>
                <w:sz w:val="21"/>
                <w:szCs w:val="21"/>
              </w:rPr>
              <w:t>-</w:t>
            </w:r>
          </w:p>
        </w:tc>
        <w:tc>
          <w:tcPr>
            <w:tcW w:w="2250" w:type="dxa"/>
            <w:tcBorders>
              <w:top w:val="single" w:sz="4" w:space="0" w:color="auto"/>
              <w:bottom w:val="single" w:sz="4" w:space="0" w:color="auto"/>
            </w:tcBorders>
          </w:tcPr>
          <w:p w:rsidR="008C6082" w:rsidRPr="0005015D" w:rsidRDefault="00852217" w:rsidP="00960D36">
            <w:pPr>
              <w:spacing w:line="276" w:lineRule="auto"/>
              <w:jc w:val="center"/>
              <w:rPr>
                <w:sz w:val="21"/>
                <w:szCs w:val="21"/>
              </w:rPr>
            </w:pPr>
            <w:r w:rsidRPr="0005015D">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A-14</w:t>
            </w:r>
          </w:p>
        </w:tc>
        <w:tc>
          <w:tcPr>
            <w:tcW w:w="4197" w:type="dxa"/>
          </w:tcPr>
          <w:p w:rsidR="008C6082" w:rsidRPr="0005015D" w:rsidRDefault="008C6082" w:rsidP="00BB1D1C">
            <w:pPr>
              <w:spacing w:line="276" w:lineRule="auto"/>
              <w:jc w:val="both"/>
              <w:rPr>
                <w:sz w:val="21"/>
                <w:szCs w:val="21"/>
              </w:rPr>
            </w:pPr>
            <w:r w:rsidRPr="0005015D">
              <w:rPr>
                <w:sz w:val="21"/>
                <w:szCs w:val="21"/>
              </w:rPr>
              <w:t>Domestic cattle control structures (kms)</w:t>
            </w:r>
          </w:p>
        </w:tc>
        <w:tc>
          <w:tcPr>
            <w:tcW w:w="1350" w:type="dxa"/>
          </w:tcPr>
          <w:p w:rsidR="008C6082" w:rsidRPr="0005015D" w:rsidRDefault="008C6082" w:rsidP="00BB1D1C">
            <w:pPr>
              <w:spacing w:line="276" w:lineRule="auto"/>
              <w:jc w:val="center"/>
              <w:rPr>
                <w:sz w:val="21"/>
                <w:szCs w:val="21"/>
              </w:rPr>
            </w:pPr>
            <w:r w:rsidRPr="0005015D">
              <w:rPr>
                <w:sz w:val="21"/>
                <w:szCs w:val="21"/>
              </w:rPr>
              <w:t>8</w:t>
            </w:r>
          </w:p>
        </w:tc>
        <w:tc>
          <w:tcPr>
            <w:tcW w:w="1980" w:type="dxa"/>
            <w:tcBorders>
              <w:top w:val="single" w:sz="4" w:space="0" w:color="auto"/>
              <w:bottom w:val="single" w:sz="4" w:space="0" w:color="auto"/>
            </w:tcBorders>
          </w:tcPr>
          <w:p w:rsidR="008C6082" w:rsidRPr="0005015D" w:rsidRDefault="00283996" w:rsidP="00BB1D1C">
            <w:pPr>
              <w:spacing w:line="276" w:lineRule="auto"/>
              <w:jc w:val="center"/>
              <w:rPr>
                <w:sz w:val="21"/>
                <w:szCs w:val="21"/>
              </w:rPr>
            </w:pPr>
            <w:r w:rsidRPr="0005015D">
              <w:rPr>
                <w:sz w:val="21"/>
                <w:szCs w:val="21"/>
              </w:rPr>
              <w:t>7.00</w:t>
            </w:r>
          </w:p>
        </w:tc>
        <w:tc>
          <w:tcPr>
            <w:tcW w:w="2250" w:type="dxa"/>
            <w:tcBorders>
              <w:top w:val="single" w:sz="4" w:space="0" w:color="auto"/>
              <w:bottom w:val="single" w:sz="4" w:space="0" w:color="auto"/>
            </w:tcBorders>
          </w:tcPr>
          <w:p w:rsidR="008C6082" w:rsidRPr="0005015D" w:rsidRDefault="00852217" w:rsidP="00960D36">
            <w:pPr>
              <w:spacing w:line="276" w:lineRule="auto"/>
              <w:jc w:val="center"/>
              <w:rPr>
                <w:sz w:val="21"/>
                <w:szCs w:val="21"/>
              </w:rPr>
            </w:pPr>
            <w:r w:rsidRPr="0005015D">
              <w:rPr>
                <w:sz w:val="21"/>
                <w:szCs w:val="21"/>
              </w:rPr>
              <w:t>Kasda</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 xml:space="preserve">To protect wildlife habitat </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A-15</w:t>
            </w:r>
          </w:p>
        </w:tc>
        <w:tc>
          <w:tcPr>
            <w:tcW w:w="4197" w:type="dxa"/>
          </w:tcPr>
          <w:p w:rsidR="008C6082" w:rsidRPr="0005015D" w:rsidRDefault="008C6082" w:rsidP="00BB1D1C">
            <w:pPr>
              <w:spacing w:line="276" w:lineRule="auto"/>
              <w:jc w:val="both"/>
              <w:rPr>
                <w:sz w:val="21"/>
                <w:szCs w:val="21"/>
              </w:rPr>
            </w:pPr>
            <w:r w:rsidRPr="0005015D">
              <w:rPr>
                <w:sz w:val="21"/>
                <w:szCs w:val="21"/>
              </w:rPr>
              <w:t>Repair of old CPW</w:t>
            </w:r>
          </w:p>
        </w:tc>
        <w:tc>
          <w:tcPr>
            <w:tcW w:w="1350" w:type="dxa"/>
          </w:tcPr>
          <w:p w:rsidR="008C6082" w:rsidRPr="0005015D" w:rsidRDefault="008C6082" w:rsidP="00BB1D1C">
            <w:pPr>
              <w:spacing w:line="276" w:lineRule="auto"/>
              <w:jc w:val="center"/>
              <w:rPr>
                <w:sz w:val="21"/>
                <w:szCs w:val="21"/>
              </w:rPr>
            </w:pPr>
            <w:smartTag w:uri="urn:schemas-microsoft-com:office:smarttags" w:element="metricconverter">
              <w:smartTagPr>
                <w:attr w:name="ProductID" w:val="5 km"/>
              </w:smartTagPr>
              <w:r w:rsidRPr="0005015D">
                <w:rPr>
                  <w:sz w:val="21"/>
                  <w:szCs w:val="21"/>
                </w:rPr>
                <w:t>5 km</w:t>
              </w:r>
            </w:smartTag>
          </w:p>
        </w:tc>
        <w:tc>
          <w:tcPr>
            <w:tcW w:w="1980" w:type="dxa"/>
            <w:tcBorders>
              <w:top w:val="single" w:sz="4" w:space="0" w:color="auto"/>
              <w:bottom w:val="single" w:sz="4" w:space="0" w:color="auto"/>
            </w:tcBorders>
          </w:tcPr>
          <w:p w:rsidR="008C6082" w:rsidRPr="0005015D" w:rsidRDefault="00283996" w:rsidP="00BB1D1C">
            <w:pPr>
              <w:spacing w:line="276" w:lineRule="auto"/>
              <w:jc w:val="center"/>
              <w:rPr>
                <w:sz w:val="21"/>
                <w:szCs w:val="21"/>
              </w:rPr>
            </w:pPr>
            <w:r w:rsidRPr="0005015D">
              <w:rPr>
                <w:sz w:val="21"/>
                <w:szCs w:val="21"/>
              </w:rPr>
              <w:t>7.00</w:t>
            </w:r>
          </w:p>
        </w:tc>
        <w:tc>
          <w:tcPr>
            <w:tcW w:w="2250" w:type="dxa"/>
            <w:tcBorders>
              <w:top w:val="single" w:sz="4" w:space="0" w:color="auto"/>
              <w:bottom w:val="single" w:sz="4" w:space="0" w:color="auto"/>
            </w:tcBorders>
          </w:tcPr>
          <w:p w:rsidR="008C6082" w:rsidRPr="0005015D" w:rsidRDefault="00852217" w:rsidP="001415C7">
            <w:pPr>
              <w:spacing w:line="276" w:lineRule="auto"/>
              <w:jc w:val="center"/>
              <w:rPr>
                <w:sz w:val="21"/>
                <w:szCs w:val="21"/>
              </w:rPr>
            </w:pPr>
            <w:r w:rsidRPr="0005015D">
              <w:rPr>
                <w:sz w:val="21"/>
                <w:szCs w:val="21"/>
              </w:rPr>
              <w:t>P-73</w:t>
            </w:r>
            <w:r w:rsidR="001415C7" w:rsidRPr="0005015D">
              <w:rPr>
                <w:sz w:val="21"/>
                <w:szCs w:val="21"/>
              </w:rPr>
              <w:t>&amp;</w:t>
            </w:r>
            <w:r w:rsidRPr="0005015D">
              <w:rPr>
                <w:sz w:val="21"/>
                <w:szCs w:val="21"/>
              </w:rPr>
              <w:t>P-74</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 xml:space="preserve">Essential for protecting grass meadows </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A-16</w:t>
            </w:r>
          </w:p>
        </w:tc>
        <w:tc>
          <w:tcPr>
            <w:tcW w:w="4197" w:type="dxa"/>
          </w:tcPr>
          <w:p w:rsidR="008C6082" w:rsidRPr="0005015D" w:rsidRDefault="008C6082" w:rsidP="00BB1D1C">
            <w:pPr>
              <w:spacing w:line="276" w:lineRule="auto"/>
              <w:jc w:val="both"/>
              <w:rPr>
                <w:sz w:val="21"/>
                <w:szCs w:val="21"/>
              </w:rPr>
            </w:pPr>
            <w:r w:rsidRPr="0005015D">
              <w:rPr>
                <w:sz w:val="21"/>
                <w:szCs w:val="21"/>
              </w:rPr>
              <w:t>construction of new CPW</w:t>
            </w:r>
          </w:p>
        </w:tc>
        <w:tc>
          <w:tcPr>
            <w:tcW w:w="1350" w:type="dxa"/>
          </w:tcPr>
          <w:p w:rsidR="008C6082" w:rsidRPr="0005015D" w:rsidRDefault="008C6082" w:rsidP="00BB1D1C">
            <w:pPr>
              <w:spacing w:line="276" w:lineRule="auto"/>
              <w:jc w:val="center"/>
              <w:rPr>
                <w:sz w:val="21"/>
                <w:szCs w:val="21"/>
              </w:rPr>
            </w:pPr>
            <w:smartTag w:uri="urn:schemas-microsoft-com:office:smarttags" w:element="metricconverter">
              <w:smartTagPr>
                <w:attr w:name="ProductID" w:val="2 km"/>
              </w:smartTagPr>
              <w:r w:rsidRPr="0005015D">
                <w:rPr>
                  <w:sz w:val="21"/>
                  <w:szCs w:val="21"/>
                </w:rPr>
                <w:t>2 km</w:t>
              </w:r>
            </w:smartTag>
          </w:p>
        </w:tc>
        <w:tc>
          <w:tcPr>
            <w:tcW w:w="1980" w:type="dxa"/>
            <w:tcBorders>
              <w:top w:val="single" w:sz="4" w:space="0" w:color="auto"/>
              <w:bottom w:val="single" w:sz="4" w:space="0" w:color="auto"/>
            </w:tcBorders>
          </w:tcPr>
          <w:p w:rsidR="008C6082" w:rsidRPr="0005015D" w:rsidRDefault="00283996" w:rsidP="00BB1D1C">
            <w:pPr>
              <w:spacing w:line="276" w:lineRule="auto"/>
              <w:jc w:val="center"/>
              <w:rPr>
                <w:sz w:val="21"/>
                <w:szCs w:val="21"/>
              </w:rPr>
            </w:pPr>
            <w:r w:rsidRPr="0005015D">
              <w:rPr>
                <w:sz w:val="21"/>
                <w:szCs w:val="21"/>
              </w:rPr>
              <w:t>12.00</w:t>
            </w:r>
          </w:p>
        </w:tc>
        <w:tc>
          <w:tcPr>
            <w:tcW w:w="2250" w:type="dxa"/>
            <w:tcBorders>
              <w:top w:val="single" w:sz="4" w:space="0" w:color="auto"/>
              <w:bottom w:val="single" w:sz="4" w:space="0" w:color="auto"/>
            </w:tcBorders>
          </w:tcPr>
          <w:p w:rsidR="008C6082" w:rsidRPr="0005015D" w:rsidRDefault="00852217" w:rsidP="00960D36">
            <w:pPr>
              <w:spacing w:line="276" w:lineRule="auto"/>
              <w:jc w:val="center"/>
              <w:rPr>
                <w:sz w:val="21"/>
                <w:szCs w:val="21"/>
              </w:rPr>
            </w:pPr>
            <w:r w:rsidRPr="0005015D">
              <w:rPr>
                <w:sz w:val="21"/>
                <w:szCs w:val="21"/>
              </w:rPr>
              <w:t>P-18</w:t>
            </w:r>
            <w:r w:rsidR="001415C7" w:rsidRPr="0005015D">
              <w:rPr>
                <w:sz w:val="21"/>
                <w:szCs w:val="21"/>
              </w:rPr>
              <w:t>&amp;</w:t>
            </w:r>
            <w:r w:rsidRPr="0005015D">
              <w:rPr>
                <w:sz w:val="21"/>
                <w:szCs w:val="21"/>
              </w:rPr>
              <w:t>,P-19</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For closed areas</w:t>
            </w:r>
          </w:p>
        </w:tc>
      </w:tr>
      <w:tr w:rsidR="008C6082" w:rsidRPr="0005015D" w:rsidTr="00F37CE5">
        <w:trPr>
          <w:jc w:val="center"/>
        </w:trPr>
        <w:tc>
          <w:tcPr>
            <w:tcW w:w="843" w:type="dxa"/>
          </w:tcPr>
          <w:p w:rsidR="008C6082" w:rsidRPr="0005015D" w:rsidRDefault="008C6082" w:rsidP="00BB1D1C">
            <w:pPr>
              <w:spacing w:line="276" w:lineRule="auto"/>
              <w:jc w:val="both"/>
              <w:rPr>
                <w:sz w:val="21"/>
                <w:szCs w:val="21"/>
              </w:rPr>
            </w:pPr>
          </w:p>
        </w:tc>
        <w:tc>
          <w:tcPr>
            <w:tcW w:w="4197" w:type="dxa"/>
          </w:tcPr>
          <w:p w:rsidR="008C6082" w:rsidRPr="0005015D" w:rsidRDefault="008C6082" w:rsidP="00BB1D1C">
            <w:pPr>
              <w:spacing w:line="276" w:lineRule="auto"/>
              <w:jc w:val="both"/>
              <w:rPr>
                <w:b/>
                <w:bCs/>
                <w:sz w:val="21"/>
                <w:szCs w:val="21"/>
                <w:u w:val="single"/>
              </w:rPr>
            </w:pPr>
            <w:r w:rsidRPr="0005015D">
              <w:rPr>
                <w:b/>
                <w:bCs/>
                <w:sz w:val="21"/>
                <w:szCs w:val="21"/>
                <w:u w:val="single"/>
              </w:rPr>
              <w:t>SUB- TOTAL OF A</w:t>
            </w:r>
          </w:p>
        </w:tc>
        <w:tc>
          <w:tcPr>
            <w:tcW w:w="1350" w:type="dxa"/>
          </w:tcPr>
          <w:p w:rsidR="008C6082" w:rsidRPr="0005015D" w:rsidRDefault="008C6082" w:rsidP="00BB1D1C">
            <w:pPr>
              <w:spacing w:line="276" w:lineRule="auto"/>
              <w:jc w:val="center"/>
              <w:rPr>
                <w:sz w:val="21"/>
                <w:szCs w:val="21"/>
              </w:rPr>
            </w:pPr>
          </w:p>
        </w:tc>
        <w:tc>
          <w:tcPr>
            <w:tcW w:w="1980" w:type="dxa"/>
            <w:tcBorders>
              <w:top w:val="single" w:sz="4" w:space="0" w:color="auto"/>
              <w:bottom w:val="single" w:sz="4" w:space="0" w:color="auto"/>
            </w:tcBorders>
          </w:tcPr>
          <w:p w:rsidR="008C6082" w:rsidRPr="0005015D" w:rsidRDefault="008537EC" w:rsidP="00BB1D1C">
            <w:pPr>
              <w:spacing w:line="276" w:lineRule="auto"/>
              <w:jc w:val="center"/>
              <w:rPr>
                <w:b/>
                <w:bCs/>
                <w:sz w:val="21"/>
                <w:szCs w:val="21"/>
              </w:rPr>
            </w:pPr>
            <w:r w:rsidRPr="0005015D">
              <w:rPr>
                <w:b/>
                <w:bCs/>
                <w:sz w:val="21"/>
                <w:szCs w:val="21"/>
              </w:rPr>
              <w:t>94.00</w:t>
            </w:r>
          </w:p>
        </w:tc>
        <w:tc>
          <w:tcPr>
            <w:tcW w:w="2250" w:type="dxa"/>
            <w:tcBorders>
              <w:top w:val="single" w:sz="4" w:space="0" w:color="auto"/>
              <w:bottom w:val="single" w:sz="4" w:space="0" w:color="auto"/>
            </w:tcBorders>
          </w:tcPr>
          <w:p w:rsidR="008C6082" w:rsidRPr="0005015D" w:rsidRDefault="008C6082" w:rsidP="00960D36">
            <w:pPr>
              <w:spacing w:line="276" w:lineRule="auto"/>
              <w:jc w:val="center"/>
              <w:rPr>
                <w:sz w:val="21"/>
                <w:szCs w:val="21"/>
              </w:rPr>
            </w:pP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B</w:t>
            </w:r>
          </w:p>
        </w:tc>
        <w:tc>
          <w:tcPr>
            <w:tcW w:w="4197" w:type="dxa"/>
          </w:tcPr>
          <w:p w:rsidR="008C6082" w:rsidRPr="0005015D" w:rsidRDefault="008C6082" w:rsidP="00BB1D1C">
            <w:pPr>
              <w:spacing w:line="276" w:lineRule="auto"/>
              <w:jc w:val="both"/>
              <w:rPr>
                <w:b/>
                <w:bCs/>
                <w:sz w:val="21"/>
                <w:szCs w:val="21"/>
              </w:rPr>
            </w:pPr>
            <w:r w:rsidRPr="0005015D">
              <w:rPr>
                <w:b/>
                <w:bCs/>
                <w:sz w:val="21"/>
                <w:szCs w:val="21"/>
              </w:rPr>
              <w:t xml:space="preserve">HABITAT IMPROVEMENT </w:t>
            </w:r>
          </w:p>
        </w:tc>
        <w:tc>
          <w:tcPr>
            <w:tcW w:w="1350" w:type="dxa"/>
          </w:tcPr>
          <w:p w:rsidR="008C6082" w:rsidRPr="0005015D" w:rsidRDefault="008C6082" w:rsidP="00BB1D1C">
            <w:pPr>
              <w:spacing w:line="276" w:lineRule="auto"/>
              <w:jc w:val="center"/>
              <w:rPr>
                <w:sz w:val="21"/>
                <w:szCs w:val="21"/>
              </w:rPr>
            </w:pPr>
          </w:p>
        </w:tc>
        <w:tc>
          <w:tcPr>
            <w:tcW w:w="1980" w:type="dxa"/>
            <w:tcBorders>
              <w:top w:val="single" w:sz="4" w:space="0" w:color="auto"/>
              <w:bottom w:val="single" w:sz="4" w:space="0" w:color="auto"/>
            </w:tcBorders>
          </w:tcPr>
          <w:p w:rsidR="008C6082" w:rsidRPr="0005015D" w:rsidRDefault="008C6082" w:rsidP="00BB1D1C">
            <w:pPr>
              <w:spacing w:line="276" w:lineRule="auto"/>
              <w:jc w:val="center"/>
              <w:rPr>
                <w:sz w:val="21"/>
                <w:szCs w:val="21"/>
              </w:rPr>
            </w:pPr>
          </w:p>
        </w:tc>
        <w:tc>
          <w:tcPr>
            <w:tcW w:w="2250" w:type="dxa"/>
            <w:tcBorders>
              <w:top w:val="single" w:sz="4" w:space="0" w:color="auto"/>
              <w:bottom w:val="single" w:sz="4" w:space="0" w:color="auto"/>
            </w:tcBorders>
          </w:tcPr>
          <w:p w:rsidR="008C6082" w:rsidRPr="0005015D" w:rsidRDefault="008C6082" w:rsidP="00960D36">
            <w:pPr>
              <w:spacing w:line="276" w:lineRule="auto"/>
              <w:jc w:val="center"/>
              <w:rPr>
                <w:sz w:val="21"/>
                <w:szCs w:val="21"/>
              </w:rPr>
            </w:pP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B-1</w:t>
            </w:r>
          </w:p>
        </w:tc>
        <w:tc>
          <w:tcPr>
            <w:tcW w:w="4197" w:type="dxa"/>
          </w:tcPr>
          <w:p w:rsidR="008C6082" w:rsidRPr="0005015D" w:rsidRDefault="008C6082" w:rsidP="00BB1D1C">
            <w:pPr>
              <w:spacing w:line="276" w:lineRule="auto"/>
              <w:jc w:val="both"/>
              <w:rPr>
                <w:sz w:val="21"/>
                <w:szCs w:val="21"/>
              </w:rPr>
            </w:pPr>
            <w:r w:rsidRPr="0005015D">
              <w:rPr>
                <w:sz w:val="21"/>
                <w:szCs w:val="21"/>
              </w:rPr>
              <w:t>Grass meadows development (ha)</w:t>
            </w:r>
          </w:p>
        </w:tc>
        <w:tc>
          <w:tcPr>
            <w:tcW w:w="1350" w:type="dxa"/>
          </w:tcPr>
          <w:p w:rsidR="008C6082" w:rsidRPr="0005015D" w:rsidRDefault="008C6082" w:rsidP="00BB1D1C">
            <w:pPr>
              <w:spacing w:line="276" w:lineRule="auto"/>
              <w:jc w:val="center"/>
              <w:rPr>
                <w:sz w:val="21"/>
                <w:szCs w:val="21"/>
              </w:rPr>
            </w:pPr>
            <w:r w:rsidRPr="0005015D">
              <w:rPr>
                <w:sz w:val="21"/>
                <w:szCs w:val="21"/>
              </w:rPr>
              <w:t>100</w:t>
            </w:r>
          </w:p>
        </w:tc>
        <w:tc>
          <w:tcPr>
            <w:tcW w:w="1980" w:type="dxa"/>
            <w:tcBorders>
              <w:top w:val="single" w:sz="4" w:space="0" w:color="auto"/>
              <w:bottom w:val="single" w:sz="4" w:space="0" w:color="auto"/>
            </w:tcBorders>
          </w:tcPr>
          <w:p w:rsidR="008C6082" w:rsidRPr="0005015D" w:rsidRDefault="00283996" w:rsidP="00BB1D1C">
            <w:pPr>
              <w:spacing w:line="276" w:lineRule="auto"/>
              <w:jc w:val="center"/>
              <w:rPr>
                <w:sz w:val="21"/>
                <w:szCs w:val="21"/>
              </w:rPr>
            </w:pPr>
            <w:r w:rsidRPr="0005015D">
              <w:rPr>
                <w:sz w:val="21"/>
                <w:szCs w:val="21"/>
              </w:rPr>
              <w:t>16.00</w:t>
            </w:r>
          </w:p>
        </w:tc>
        <w:tc>
          <w:tcPr>
            <w:tcW w:w="2250" w:type="dxa"/>
            <w:tcBorders>
              <w:top w:val="single" w:sz="4" w:space="0" w:color="auto"/>
              <w:bottom w:val="single" w:sz="4" w:space="0" w:color="auto"/>
            </w:tcBorders>
          </w:tcPr>
          <w:p w:rsidR="008C6082" w:rsidRPr="0005015D" w:rsidRDefault="00852217" w:rsidP="00DC0BD8">
            <w:pPr>
              <w:spacing w:line="276" w:lineRule="auto"/>
              <w:jc w:val="center"/>
              <w:rPr>
                <w:sz w:val="21"/>
                <w:szCs w:val="21"/>
              </w:rPr>
            </w:pPr>
            <w:r w:rsidRPr="0005015D">
              <w:rPr>
                <w:sz w:val="21"/>
                <w:szCs w:val="21"/>
              </w:rPr>
              <w:t>P-4</w:t>
            </w:r>
            <w:r w:rsidR="00DC0BD8" w:rsidRPr="0005015D">
              <w:rPr>
                <w:sz w:val="21"/>
                <w:szCs w:val="21"/>
              </w:rPr>
              <w:t>6</w:t>
            </w:r>
            <w:r w:rsidR="00AA0137" w:rsidRPr="0005015D">
              <w:rPr>
                <w:sz w:val="21"/>
                <w:szCs w:val="21"/>
              </w:rPr>
              <w:t>,47 Machi</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Increasing pasturelands for wildlife</w:t>
            </w:r>
          </w:p>
        </w:tc>
      </w:tr>
      <w:tr w:rsidR="00AA0137" w:rsidRPr="0005015D" w:rsidTr="00F37CE5">
        <w:trPr>
          <w:jc w:val="center"/>
        </w:trPr>
        <w:tc>
          <w:tcPr>
            <w:tcW w:w="843" w:type="dxa"/>
          </w:tcPr>
          <w:p w:rsidR="00AA0137" w:rsidRPr="0005015D" w:rsidRDefault="00AA0137" w:rsidP="00BB1D1C">
            <w:pPr>
              <w:spacing w:line="276" w:lineRule="auto"/>
              <w:jc w:val="center"/>
              <w:rPr>
                <w:b/>
                <w:bCs/>
                <w:sz w:val="21"/>
                <w:szCs w:val="21"/>
              </w:rPr>
            </w:pPr>
            <w:r w:rsidRPr="0005015D">
              <w:rPr>
                <w:b/>
                <w:bCs/>
                <w:sz w:val="21"/>
                <w:szCs w:val="21"/>
              </w:rPr>
              <w:t>B-2</w:t>
            </w:r>
          </w:p>
        </w:tc>
        <w:tc>
          <w:tcPr>
            <w:tcW w:w="4197" w:type="dxa"/>
          </w:tcPr>
          <w:p w:rsidR="00AA0137" w:rsidRPr="0005015D" w:rsidRDefault="00AA0137" w:rsidP="00BB1D1C">
            <w:pPr>
              <w:spacing w:line="276" w:lineRule="auto"/>
              <w:jc w:val="both"/>
              <w:rPr>
                <w:sz w:val="21"/>
                <w:szCs w:val="21"/>
              </w:rPr>
            </w:pPr>
            <w:r w:rsidRPr="0005015D">
              <w:rPr>
                <w:sz w:val="21"/>
                <w:szCs w:val="21"/>
              </w:rPr>
              <w:t>Plantation work</w:t>
            </w:r>
          </w:p>
        </w:tc>
        <w:tc>
          <w:tcPr>
            <w:tcW w:w="1350" w:type="dxa"/>
          </w:tcPr>
          <w:p w:rsidR="00AA0137" w:rsidRPr="0005015D" w:rsidRDefault="00AA0137" w:rsidP="00BB1D1C">
            <w:pPr>
              <w:spacing w:line="276" w:lineRule="auto"/>
              <w:jc w:val="center"/>
              <w:rPr>
                <w:sz w:val="21"/>
                <w:szCs w:val="21"/>
              </w:rPr>
            </w:pPr>
            <w:r w:rsidRPr="0005015D">
              <w:rPr>
                <w:sz w:val="21"/>
                <w:szCs w:val="21"/>
              </w:rPr>
              <w:t>50</w:t>
            </w:r>
          </w:p>
        </w:tc>
        <w:tc>
          <w:tcPr>
            <w:tcW w:w="1980" w:type="dxa"/>
            <w:tcBorders>
              <w:top w:val="single" w:sz="4" w:space="0" w:color="auto"/>
              <w:bottom w:val="single" w:sz="4" w:space="0" w:color="auto"/>
            </w:tcBorders>
          </w:tcPr>
          <w:p w:rsidR="00AA0137" w:rsidRPr="0005015D" w:rsidRDefault="00AA0137" w:rsidP="00BB1D1C">
            <w:pPr>
              <w:spacing w:line="276" w:lineRule="auto"/>
              <w:jc w:val="center"/>
              <w:rPr>
                <w:sz w:val="21"/>
                <w:szCs w:val="21"/>
              </w:rPr>
            </w:pPr>
            <w:r w:rsidRPr="0005015D">
              <w:rPr>
                <w:sz w:val="21"/>
                <w:szCs w:val="21"/>
              </w:rPr>
              <w:t>26.00</w:t>
            </w:r>
          </w:p>
        </w:tc>
        <w:tc>
          <w:tcPr>
            <w:tcW w:w="2250" w:type="dxa"/>
            <w:tcBorders>
              <w:top w:val="single" w:sz="4" w:space="0" w:color="auto"/>
              <w:bottom w:val="single" w:sz="4" w:space="0" w:color="auto"/>
            </w:tcBorders>
          </w:tcPr>
          <w:p w:rsidR="00AA0137" w:rsidRPr="0005015D" w:rsidRDefault="00AA0137" w:rsidP="00DC0BD8">
            <w:pPr>
              <w:spacing w:line="276" w:lineRule="auto"/>
              <w:jc w:val="center"/>
              <w:rPr>
                <w:sz w:val="21"/>
                <w:szCs w:val="21"/>
              </w:rPr>
            </w:pPr>
            <w:r w:rsidRPr="0005015D">
              <w:rPr>
                <w:sz w:val="21"/>
                <w:szCs w:val="21"/>
              </w:rPr>
              <w:t>P-46,47 Machi</w:t>
            </w:r>
          </w:p>
        </w:tc>
        <w:tc>
          <w:tcPr>
            <w:tcW w:w="5220" w:type="dxa"/>
            <w:tcBorders>
              <w:top w:val="single" w:sz="4" w:space="0" w:color="auto"/>
              <w:bottom w:val="single" w:sz="4" w:space="0" w:color="auto"/>
              <w:right w:val="single" w:sz="4" w:space="0" w:color="auto"/>
            </w:tcBorders>
            <w:shd w:val="clear" w:color="auto" w:fill="auto"/>
          </w:tcPr>
          <w:p w:rsidR="00AA0137" w:rsidRPr="0005015D" w:rsidRDefault="00AA0137" w:rsidP="00BB1D1C">
            <w:pPr>
              <w:spacing w:line="276" w:lineRule="auto"/>
              <w:rPr>
                <w:sz w:val="21"/>
                <w:szCs w:val="21"/>
              </w:rPr>
            </w:pPr>
            <w:r w:rsidRPr="0005015D">
              <w:rPr>
                <w:sz w:val="21"/>
                <w:szCs w:val="21"/>
              </w:rPr>
              <w:t>Providing shade shelter and various types of tourist &amp; legumes for wild lives</w:t>
            </w:r>
          </w:p>
        </w:tc>
      </w:tr>
      <w:tr w:rsidR="008C6082" w:rsidRPr="0005015D" w:rsidTr="00F37CE5">
        <w:trPr>
          <w:jc w:val="center"/>
        </w:trPr>
        <w:tc>
          <w:tcPr>
            <w:tcW w:w="843" w:type="dxa"/>
          </w:tcPr>
          <w:p w:rsidR="008C6082" w:rsidRPr="0005015D" w:rsidRDefault="008C6082" w:rsidP="00D04E43">
            <w:pPr>
              <w:spacing w:line="276" w:lineRule="auto"/>
              <w:jc w:val="center"/>
              <w:rPr>
                <w:b/>
                <w:bCs/>
                <w:sz w:val="21"/>
                <w:szCs w:val="21"/>
              </w:rPr>
            </w:pPr>
            <w:r w:rsidRPr="0005015D">
              <w:rPr>
                <w:b/>
                <w:bCs/>
                <w:sz w:val="21"/>
                <w:szCs w:val="21"/>
              </w:rPr>
              <w:t>B-</w:t>
            </w:r>
            <w:r w:rsidR="00D04E43" w:rsidRPr="0005015D">
              <w:rPr>
                <w:b/>
                <w:bCs/>
                <w:sz w:val="21"/>
                <w:szCs w:val="21"/>
              </w:rPr>
              <w:t>3</w:t>
            </w:r>
          </w:p>
        </w:tc>
        <w:tc>
          <w:tcPr>
            <w:tcW w:w="4197" w:type="dxa"/>
          </w:tcPr>
          <w:p w:rsidR="008C6082" w:rsidRPr="0005015D" w:rsidRDefault="008C6082" w:rsidP="00BB1D1C">
            <w:pPr>
              <w:spacing w:line="276" w:lineRule="auto"/>
              <w:jc w:val="both"/>
              <w:rPr>
                <w:sz w:val="21"/>
                <w:szCs w:val="21"/>
              </w:rPr>
            </w:pPr>
            <w:r w:rsidRPr="0005015D">
              <w:rPr>
                <w:sz w:val="21"/>
                <w:szCs w:val="21"/>
              </w:rPr>
              <w:t>Eradication of Lantana &amp; other weeds</w:t>
            </w:r>
          </w:p>
        </w:tc>
        <w:tc>
          <w:tcPr>
            <w:tcW w:w="1350" w:type="dxa"/>
          </w:tcPr>
          <w:p w:rsidR="008C6082" w:rsidRPr="0005015D" w:rsidRDefault="008C6082" w:rsidP="00BB1D1C">
            <w:pPr>
              <w:spacing w:line="276" w:lineRule="auto"/>
              <w:jc w:val="center"/>
              <w:rPr>
                <w:sz w:val="21"/>
                <w:szCs w:val="21"/>
              </w:rPr>
            </w:pPr>
            <w:r w:rsidRPr="0005015D">
              <w:rPr>
                <w:sz w:val="21"/>
                <w:szCs w:val="21"/>
              </w:rPr>
              <w:t>150</w:t>
            </w:r>
          </w:p>
        </w:tc>
        <w:tc>
          <w:tcPr>
            <w:tcW w:w="1980" w:type="dxa"/>
            <w:tcBorders>
              <w:top w:val="single" w:sz="4" w:space="0" w:color="auto"/>
              <w:bottom w:val="single" w:sz="4" w:space="0" w:color="auto"/>
            </w:tcBorders>
          </w:tcPr>
          <w:p w:rsidR="008C6082" w:rsidRPr="0005015D" w:rsidRDefault="00283996" w:rsidP="00BB1D1C">
            <w:pPr>
              <w:spacing w:line="276" w:lineRule="auto"/>
              <w:jc w:val="center"/>
              <w:rPr>
                <w:sz w:val="21"/>
                <w:szCs w:val="21"/>
              </w:rPr>
            </w:pPr>
            <w:r w:rsidRPr="0005015D">
              <w:rPr>
                <w:sz w:val="21"/>
                <w:szCs w:val="21"/>
              </w:rPr>
              <w:t>11.00</w:t>
            </w:r>
          </w:p>
        </w:tc>
        <w:tc>
          <w:tcPr>
            <w:tcW w:w="2250" w:type="dxa"/>
            <w:tcBorders>
              <w:top w:val="single" w:sz="4" w:space="0" w:color="auto"/>
              <w:bottom w:val="single" w:sz="4" w:space="0" w:color="auto"/>
            </w:tcBorders>
          </w:tcPr>
          <w:p w:rsidR="008C6082" w:rsidRPr="0005015D" w:rsidRDefault="00586399" w:rsidP="00960D36">
            <w:pPr>
              <w:spacing w:line="276" w:lineRule="auto"/>
              <w:jc w:val="center"/>
              <w:rPr>
                <w:sz w:val="21"/>
                <w:szCs w:val="21"/>
              </w:rPr>
            </w:pPr>
            <w:r w:rsidRPr="0005015D">
              <w:rPr>
                <w:sz w:val="21"/>
                <w:szCs w:val="21"/>
              </w:rPr>
              <w:t>P-20-P-21</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To facilitate palatable species to grow</w:t>
            </w:r>
          </w:p>
        </w:tc>
      </w:tr>
      <w:tr w:rsidR="008C6082" w:rsidRPr="0005015D" w:rsidTr="00F37CE5">
        <w:trPr>
          <w:jc w:val="center"/>
        </w:trPr>
        <w:tc>
          <w:tcPr>
            <w:tcW w:w="843" w:type="dxa"/>
          </w:tcPr>
          <w:p w:rsidR="008C6082" w:rsidRPr="0005015D" w:rsidRDefault="008C6082" w:rsidP="00D04E43">
            <w:pPr>
              <w:spacing w:line="276" w:lineRule="auto"/>
              <w:jc w:val="center"/>
              <w:rPr>
                <w:b/>
                <w:bCs/>
                <w:sz w:val="21"/>
                <w:szCs w:val="21"/>
              </w:rPr>
            </w:pPr>
            <w:r w:rsidRPr="0005015D">
              <w:rPr>
                <w:b/>
                <w:bCs/>
                <w:sz w:val="21"/>
                <w:szCs w:val="21"/>
              </w:rPr>
              <w:t>B-</w:t>
            </w:r>
            <w:r w:rsidR="00D04E43" w:rsidRPr="0005015D">
              <w:rPr>
                <w:b/>
                <w:bCs/>
                <w:sz w:val="21"/>
                <w:szCs w:val="21"/>
              </w:rPr>
              <w:t>4</w:t>
            </w:r>
          </w:p>
        </w:tc>
        <w:tc>
          <w:tcPr>
            <w:tcW w:w="4197" w:type="dxa"/>
          </w:tcPr>
          <w:p w:rsidR="008C6082" w:rsidRPr="0005015D" w:rsidRDefault="008C6082" w:rsidP="00BB1D1C">
            <w:pPr>
              <w:spacing w:line="276" w:lineRule="auto"/>
              <w:jc w:val="both"/>
              <w:rPr>
                <w:sz w:val="21"/>
                <w:szCs w:val="21"/>
              </w:rPr>
            </w:pPr>
            <w:r w:rsidRPr="0005015D">
              <w:rPr>
                <w:sz w:val="21"/>
                <w:szCs w:val="21"/>
              </w:rPr>
              <w:t>Water holes development</w:t>
            </w:r>
          </w:p>
        </w:tc>
        <w:tc>
          <w:tcPr>
            <w:tcW w:w="1350" w:type="dxa"/>
          </w:tcPr>
          <w:p w:rsidR="008C6082" w:rsidRPr="0005015D" w:rsidRDefault="008C6082" w:rsidP="00BB1D1C">
            <w:pPr>
              <w:spacing w:line="276" w:lineRule="auto"/>
              <w:jc w:val="center"/>
              <w:rPr>
                <w:sz w:val="21"/>
                <w:szCs w:val="21"/>
              </w:rPr>
            </w:pPr>
            <w:r w:rsidRPr="0005015D">
              <w:rPr>
                <w:sz w:val="21"/>
                <w:szCs w:val="21"/>
              </w:rPr>
              <w:t>LS</w:t>
            </w:r>
          </w:p>
        </w:tc>
        <w:tc>
          <w:tcPr>
            <w:tcW w:w="1980" w:type="dxa"/>
            <w:tcBorders>
              <w:top w:val="single" w:sz="4" w:space="0" w:color="auto"/>
              <w:bottom w:val="single" w:sz="4" w:space="0" w:color="auto"/>
            </w:tcBorders>
          </w:tcPr>
          <w:p w:rsidR="008C6082" w:rsidRPr="0005015D" w:rsidRDefault="00283996" w:rsidP="00BB1D1C">
            <w:pPr>
              <w:spacing w:line="276" w:lineRule="auto"/>
              <w:jc w:val="center"/>
              <w:rPr>
                <w:sz w:val="21"/>
                <w:szCs w:val="21"/>
              </w:rPr>
            </w:pPr>
            <w:r w:rsidRPr="0005015D">
              <w:rPr>
                <w:sz w:val="21"/>
                <w:szCs w:val="21"/>
              </w:rPr>
              <w:t>15.00</w:t>
            </w:r>
          </w:p>
        </w:tc>
        <w:tc>
          <w:tcPr>
            <w:tcW w:w="2250" w:type="dxa"/>
            <w:tcBorders>
              <w:top w:val="single" w:sz="4" w:space="0" w:color="auto"/>
              <w:bottom w:val="single" w:sz="4" w:space="0" w:color="auto"/>
            </w:tcBorders>
          </w:tcPr>
          <w:p w:rsidR="008C6082" w:rsidRPr="0005015D" w:rsidRDefault="00586399" w:rsidP="00960D36">
            <w:pPr>
              <w:spacing w:line="276" w:lineRule="auto"/>
              <w:jc w:val="center"/>
              <w:rPr>
                <w:sz w:val="21"/>
                <w:szCs w:val="21"/>
              </w:rPr>
            </w:pPr>
            <w:r w:rsidRPr="0005015D">
              <w:rPr>
                <w:sz w:val="21"/>
                <w:szCs w:val="21"/>
              </w:rPr>
              <w:t>P-</w:t>
            </w:r>
            <w:r w:rsidR="0046726C" w:rsidRPr="0005015D">
              <w:rPr>
                <w:sz w:val="21"/>
                <w:szCs w:val="21"/>
              </w:rPr>
              <w:t>42,14,36,37,38,39,40,4</w:t>
            </w:r>
            <w:r w:rsidR="0046726C" w:rsidRPr="0005015D">
              <w:rPr>
                <w:sz w:val="21"/>
                <w:szCs w:val="21"/>
              </w:rPr>
              <w:lastRenderedPageBreak/>
              <w:t>1,55,56,57,58,59,66,50,51,52,53,</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lastRenderedPageBreak/>
              <w:t>To ensure availability of more water to wildlife</w:t>
            </w:r>
          </w:p>
        </w:tc>
      </w:tr>
      <w:tr w:rsidR="008C6082" w:rsidRPr="0005015D" w:rsidTr="00F37CE5">
        <w:trPr>
          <w:jc w:val="center"/>
        </w:trPr>
        <w:tc>
          <w:tcPr>
            <w:tcW w:w="843" w:type="dxa"/>
          </w:tcPr>
          <w:p w:rsidR="008C6082" w:rsidRPr="0005015D" w:rsidRDefault="008C6082" w:rsidP="00D04E43">
            <w:pPr>
              <w:spacing w:line="276" w:lineRule="auto"/>
              <w:jc w:val="center"/>
              <w:rPr>
                <w:b/>
                <w:bCs/>
                <w:sz w:val="21"/>
                <w:szCs w:val="21"/>
              </w:rPr>
            </w:pPr>
            <w:r w:rsidRPr="0005015D">
              <w:rPr>
                <w:b/>
                <w:bCs/>
                <w:sz w:val="21"/>
                <w:szCs w:val="21"/>
              </w:rPr>
              <w:lastRenderedPageBreak/>
              <w:t>B-</w:t>
            </w:r>
            <w:r w:rsidR="00D04E43" w:rsidRPr="0005015D">
              <w:rPr>
                <w:b/>
                <w:bCs/>
                <w:sz w:val="21"/>
                <w:szCs w:val="21"/>
              </w:rPr>
              <w:t>5</w:t>
            </w:r>
          </w:p>
        </w:tc>
        <w:tc>
          <w:tcPr>
            <w:tcW w:w="4197" w:type="dxa"/>
          </w:tcPr>
          <w:p w:rsidR="008C6082" w:rsidRPr="0005015D" w:rsidRDefault="008C6082" w:rsidP="00BB1D1C">
            <w:pPr>
              <w:spacing w:line="276" w:lineRule="auto"/>
              <w:jc w:val="both"/>
              <w:rPr>
                <w:sz w:val="21"/>
                <w:szCs w:val="21"/>
              </w:rPr>
            </w:pPr>
            <w:r w:rsidRPr="0005015D">
              <w:rPr>
                <w:sz w:val="21"/>
                <w:szCs w:val="21"/>
              </w:rPr>
              <w:t>Deepening of old ponds/Tanks</w:t>
            </w:r>
          </w:p>
        </w:tc>
        <w:tc>
          <w:tcPr>
            <w:tcW w:w="1350" w:type="dxa"/>
          </w:tcPr>
          <w:p w:rsidR="008C6082" w:rsidRPr="0005015D" w:rsidRDefault="004A5097" w:rsidP="00BB1D1C">
            <w:pPr>
              <w:spacing w:line="276" w:lineRule="auto"/>
              <w:jc w:val="center"/>
              <w:rPr>
                <w:sz w:val="21"/>
                <w:szCs w:val="21"/>
              </w:rPr>
            </w:pPr>
            <w:r w:rsidRPr="0005015D">
              <w:rPr>
                <w:sz w:val="21"/>
                <w:szCs w:val="21"/>
              </w:rPr>
              <w:t>2</w:t>
            </w:r>
          </w:p>
        </w:tc>
        <w:tc>
          <w:tcPr>
            <w:tcW w:w="1980" w:type="dxa"/>
            <w:tcBorders>
              <w:top w:val="single" w:sz="4" w:space="0" w:color="auto"/>
              <w:bottom w:val="single" w:sz="4" w:space="0" w:color="auto"/>
            </w:tcBorders>
          </w:tcPr>
          <w:p w:rsidR="008C6082" w:rsidRPr="0005015D" w:rsidRDefault="004A5097" w:rsidP="00BB1D1C">
            <w:pPr>
              <w:spacing w:line="276" w:lineRule="auto"/>
              <w:jc w:val="center"/>
              <w:rPr>
                <w:sz w:val="21"/>
                <w:szCs w:val="21"/>
              </w:rPr>
            </w:pPr>
            <w:r w:rsidRPr="0005015D">
              <w:rPr>
                <w:sz w:val="21"/>
                <w:szCs w:val="21"/>
              </w:rPr>
              <w:t>18</w:t>
            </w:r>
            <w:r w:rsidR="008C6082" w:rsidRPr="0005015D">
              <w:rPr>
                <w:sz w:val="21"/>
                <w:szCs w:val="21"/>
              </w:rPr>
              <w:t>.00</w:t>
            </w:r>
          </w:p>
        </w:tc>
        <w:tc>
          <w:tcPr>
            <w:tcW w:w="2250" w:type="dxa"/>
            <w:tcBorders>
              <w:top w:val="single" w:sz="4" w:space="0" w:color="auto"/>
              <w:bottom w:val="single" w:sz="4" w:space="0" w:color="auto"/>
            </w:tcBorders>
          </w:tcPr>
          <w:p w:rsidR="008C6082" w:rsidRPr="0005015D" w:rsidRDefault="004A5097" w:rsidP="00960D36">
            <w:pPr>
              <w:spacing w:line="276" w:lineRule="auto"/>
              <w:jc w:val="center"/>
              <w:rPr>
                <w:sz w:val="21"/>
                <w:szCs w:val="21"/>
              </w:rPr>
            </w:pPr>
            <w:r w:rsidRPr="0005015D">
              <w:rPr>
                <w:sz w:val="21"/>
                <w:szCs w:val="21"/>
              </w:rPr>
              <w:t>Suraha, Bodrahwa</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To store more water</w:t>
            </w:r>
          </w:p>
        </w:tc>
      </w:tr>
      <w:tr w:rsidR="008C6082" w:rsidRPr="0005015D" w:rsidTr="00F37CE5">
        <w:trPr>
          <w:jc w:val="center"/>
        </w:trPr>
        <w:tc>
          <w:tcPr>
            <w:tcW w:w="843" w:type="dxa"/>
          </w:tcPr>
          <w:p w:rsidR="008C6082" w:rsidRPr="0005015D" w:rsidRDefault="008C6082" w:rsidP="00D04E43">
            <w:pPr>
              <w:spacing w:line="276" w:lineRule="auto"/>
              <w:jc w:val="center"/>
              <w:rPr>
                <w:b/>
                <w:bCs/>
                <w:sz w:val="21"/>
                <w:szCs w:val="21"/>
              </w:rPr>
            </w:pPr>
            <w:r w:rsidRPr="0005015D">
              <w:rPr>
                <w:b/>
                <w:bCs/>
                <w:sz w:val="21"/>
                <w:szCs w:val="21"/>
              </w:rPr>
              <w:t>B-</w:t>
            </w:r>
            <w:r w:rsidR="00D04E43" w:rsidRPr="0005015D">
              <w:rPr>
                <w:b/>
                <w:bCs/>
                <w:sz w:val="21"/>
                <w:szCs w:val="21"/>
              </w:rPr>
              <w:t>6</w:t>
            </w:r>
          </w:p>
        </w:tc>
        <w:tc>
          <w:tcPr>
            <w:tcW w:w="4197" w:type="dxa"/>
          </w:tcPr>
          <w:p w:rsidR="008C6082" w:rsidRPr="0005015D" w:rsidRDefault="008C6082" w:rsidP="00BB1D1C">
            <w:pPr>
              <w:spacing w:line="276" w:lineRule="auto"/>
              <w:jc w:val="both"/>
              <w:rPr>
                <w:sz w:val="21"/>
                <w:szCs w:val="21"/>
              </w:rPr>
            </w:pPr>
            <w:r w:rsidRPr="0005015D">
              <w:rPr>
                <w:sz w:val="21"/>
                <w:szCs w:val="21"/>
              </w:rPr>
              <w:t>Water supply structures (no.)</w:t>
            </w:r>
          </w:p>
        </w:tc>
        <w:tc>
          <w:tcPr>
            <w:tcW w:w="1350" w:type="dxa"/>
          </w:tcPr>
          <w:p w:rsidR="008C6082" w:rsidRPr="0005015D" w:rsidRDefault="008C6082" w:rsidP="00BB1D1C">
            <w:pPr>
              <w:spacing w:line="276" w:lineRule="auto"/>
              <w:jc w:val="center"/>
              <w:rPr>
                <w:sz w:val="21"/>
                <w:szCs w:val="21"/>
              </w:rPr>
            </w:pPr>
            <w:r w:rsidRPr="0005015D">
              <w:rPr>
                <w:sz w:val="21"/>
                <w:szCs w:val="21"/>
              </w:rPr>
              <w:t>1</w:t>
            </w:r>
          </w:p>
        </w:tc>
        <w:tc>
          <w:tcPr>
            <w:tcW w:w="1980" w:type="dxa"/>
            <w:tcBorders>
              <w:top w:val="single" w:sz="4" w:space="0" w:color="auto"/>
              <w:bottom w:val="single" w:sz="4" w:space="0" w:color="auto"/>
            </w:tcBorders>
          </w:tcPr>
          <w:p w:rsidR="008C6082" w:rsidRPr="0005015D" w:rsidRDefault="004A5097" w:rsidP="00283996">
            <w:pPr>
              <w:spacing w:line="276" w:lineRule="auto"/>
              <w:jc w:val="center"/>
              <w:rPr>
                <w:sz w:val="21"/>
                <w:szCs w:val="21"/>
              </w:rPr>
            </w:pPr>
            <w:r w:rsidRPr="0005015D">
              <w:rPr>
                <w:sz w:val="21"/>
                <w:szCs w:val="21"/>
              </w:rPr>
              <w:t>6</w:t>
            </w:r>
            <w:r w:rsidR="008C6082" w:rsidRPr="0005015D">
              <w:rPr>
                <w:sz w:val="21"/>
                <w:szCs w:val="21"/>
              </w:rPr>
              <w:t>.</w:t>
            </w:r>
            <w:r w:rsidR="00283996" w:rsidRPr="0005015D">
              <w:rPr>
                <w:sz w:val="21"/>
                <w:szCs w:val="21"/>
              </w:rPr>
              <w:t>5</w:t>
            </w:r>
            <w:r w:rsidR="008C6082" w:rsidRPr="0005015D">
              <w:rPr>
                <w:sz w:val="21"/>
                <w:szCs w:val="21"/>
              </w:rPr>
              <w:t>0</w:t>
            </w:r>
          </w:p>
        </w:tc>
        <w:tc>
          <w:tcPr>
            <w:tcW w:w="2250" w:type="dxa"/>
            <w:tcBorders>
              <w:top w:val="single" w:sz="4" w:space="0" w:color="auto"/>
              <w:bottom w:val="single" w:sz="4" w:space="0" w:color="auto"/>
            </w:tcBorders>
          </w:tcPr>
          <w:p w:rsidR="008C6082" w:rsidRPr="0005015D" w:rsidRDefault="008F6FDC" w:rsidP="00960D36">
            <w:pPr>
              <w:spacing w:line="276" w:lineRule="auto"/>
              <w:jc w:val="center"/>
              <w:rPr>
                <w:sz w:val="21"/>
                <w:szCs w:val="21"/>
              </w:rPr>
            </w:pPr>
            <w:r w:rsidRPr="0005015D">
              <w:rPr>
                <w:sz w:val="21"/>
                <w:szCs w:val="21"/>
              </w:rPr>
              <w:t>Jhaprahawa</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p>
        </w:tc>
      </w:tr>
      <w:tr w:rsidR="008C6082" w:rsidRPr="0005015D" w:rsidTr="00F37CE5">
        <w:trPr>
          <w:jc w:val="center"/>
        </w:trPr>
        <w:tc>
          <w:tcPr>
            <w:tcW w:w="843" w:type="dxa"/>
          </w:tcPr>
          <w:p w:rsidR="008C6082" w:rsidRPr="0005015D" w:rsidRDefault="008C6082" w:rsidP="00BB1D1C">
            <w:pPr>
              <w:spacing w:line="276" w:lineRule="auto"/>
              <w:jc w:val="both"/>
              <w:rPr>
                <w:sz w:val="21"/>
                <w:szCs w:val="21"/>
              </w:rPr>
            </w:pPr>
          </w:p>
        </w:tc>
        <w:tc>
          <w:tcPr>
            <w:tcW w:w="4197" w:type="dxa"/>
          </w:tcPr>
          <w:p w:rsidR="008C6082" w:rsidRPr="0005015D" w:rsidRDefault="008C6082" w:rsidP="00BB1D1C">
            <w:pPr>
              <w:spacing w:line="276" w:lineRule="auto"/>
              <w:rPr>
                <w:sz w:val="21"/>
                <w:szCs w:val="21"/>
              </w:rPr>
            </w:pPr>
            <w:r w:rsidRPr="0005015D">
              <w:rPr>
                <w:sz w:val="21"/>
                <w:szCs w:val="21"/>
              </w:rPr>
              <w:t>Overhead tanks at Range H.Q</w:t>
            </w:r>
          </w:p>
        </w:tc>
        <w:tc>
          <w:tcPr>
            <w:tcW w:w="1350" w:type="dxa"/>
          </w:tcPr>
          <w:p w:rsidR="008C6082" w:rsidRPr="0005015D" w:rsidRDefault="008C6082" w:rsidP="00BB1D1C">
            <w:pPr>
              <w:spacing w:line="276" w:lineRule="auto"/>
              <w:jc w:val="center"/>
              <w:rPr>
                <w:sz w:val="21"/>
                <w:szCs w:val="21"/>
              </w:rPr>
            </w:pPr>
            <w:r w:rsidRPr="0005015D">
              <w:rPr>
                <w:sz w:val="21"/>
                <w:szCs w:val="21"/>
              </w:rPr>
              <w:t>1</w:t>
            </w:r>
          </w:p>
        </w:tc>
        <w:tc>
          <w:tcPr>
            <w:tcW w:w="1980" w:type="dxa"/>
            <w:tcBorders>
              <w:top w:val="single" w:sz="4" w:space="0" w:color="auto"/>
            </w:tcBorders>
          </w:tcPr>
          <w:p w:rsidR="008C6082" w:rsidRPr="0005015D" w:rsidRDefault="004A5097" w:rsidP="00283996">
            <w:pPr>
              <w:spacing w:line="276" w:lineRule="auto"/>
              <w:jc w:val="center"/>
              <w:rPr>
                <w:sz w:val="21"/>
                <w:szCs w:val="21"/>
              </w:rPr>
            </w:pPr>
            <w:r w:rsidRPr="0005015D">
              <w:rPr>
                <w:sz w:val="21"/>
                <w:szCs w:val="21"/>
              </w:rPr>
              <w:t>6</w:t>
            </w:r>
            <w:r w:rsidR="008C6082" w:rsidRPr="0005015D">
              <w:rPr>
                <w:sz w:val="21"/>
                <w:szCs w:val="21"/>
              </w:rPr>
              <w:t>.</w:t>
            </w:r>
            <w:r w:rsidR="00283996" w:rsidRPr="0005015D">
              <w:rPr>
                <w:sz w:val="21"/>
                <w:szCs w:val="21"/>
              </w:rPr>
              <w:t>5</w:t>
            </w:r>
            <w:r w:rsidR="008C6082" w:rsidRPr="0005015D">
              <w:rPr>
                <w:sz w:val="21"/>
                <w:szCs w:val="21"/>
              </w:rPr>
              <w:t>0</w:t>
            </w:r>
          </w:p>
        </w:tc>
        <w:tc>
          <w:tcPr>
            <w:tcW w:w="2250" w:type="dxa"/>
            <w:tcBorders>
              <w:top w:val="single" w:sz="4" w:space="0" w:color="auto"/>
            </w:tcBorders>
          </w:tcPr>
          <w:p w:rsidR="008C6082" w:rsidRPr="0005015D" w:rsidRDefault="008F6FDC" w:rsidP="00960D36">
            <w:pPr>
              <w:spacing w:line="276" w:lineRule="auto"/>
              <w:jc w:val="center"/>
              <w:rPr>
                <w:sz w:val="21"/>
                <w:szCs w:val="21"/>
              </w:rPr>
            </w:pPr>
            <w:r w:rsidRPr="0005015D">
              <w:rPr>
                <w:sz w:val="21"/>
                <w:szCs w:val="21"/>
              </w:rPr>
              <w:t>Jhaprahawa</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For FRH</w:t>
            </w:r>
          </w:p>
        </w:tc>
      </w:tr>
      <w:tr w:rsidR="008C6082" w:rsidRPr="0005015D" w:rsidTr="00F37CE5">
        <w:trPr>
          <w:jc w:val="center"/>
        </w:trPr>
        <w:tc>
          <w:tcPr>
            <w:tcW w:w="843" w:type="dxa"/>
          </w:tcPr>
          <w:p w:rsidR="008C6082" w:rsidRPr="0005015D" w:rsidRDefault="008C6082" w:rsidP="00BB1D1C">
            <w:pPr>
              <w:spacing w:line="276" w:lineRule="auto"/>
              <w:jc w:val="both"/>
              <w:rPr>
                <w:sz w:val="21"/>
                <w:szCs w:val="21"/>
              </w:rPr>
            </w:pPr>
          </w:p>
        </w:tc>
        <w:tc>
          <w:tcPr>
            <w:tcW w:w="4197" w:type="dxa"/>
          </w:tcPr>
          <w:p w:rsidR="008C6082" w:rsidRPr="0005015D" w:rsidRDefault="008C6082" w:rsidP="00BB1D1C">
            <w:pPr>
              <w:spacing w:line="276" w:lineRule="auto"/>
              <w:rPr>
                <w:sz w:val="21"/>
                <w:szCs w:val="21"/>
              </w:rPr>
            </w:pPr>
            <w:r w:rsidRPr="0005015D">
              <w:rPr>
                <w:sz w:val="21"/>
                <w:szCs w:val="21"/>
              </w:rPr>
              <w:t>New Ponds</w:t>
            </w:r>
          </w:p>
        </w:tc>
        <w:tc>
          <w:tcPr>
            <w:tcW w:w="1350" w:type="dxa"/>
          </w:tcPr>
          <w:p w:rsidR="008C6082" w:rsidRPr="0005015D" w:rsidRDefault="004A5097" w:rsidP="00BB1D1C">
            <w:pPr>
              <w:spacing w:line="276" w:lineRule="auto"/>
              <w:jc w:val="center"/>
              <w:rPr>
                <w:sz w:val="21"/>
                <w:szCs w:val="21"/>
              </w:rPr>
            </w:pPr>
            <w:r w:rsidRPr="0005015D">
              <w:rPr>
                <w:sz w:val="21"/>
                <w:szCs w:val="21"/>
              </w:rPr>
              <w:t>2</w:t>
            </w:r>
          </w:p>
        </w:tc>
        <w:tc>
          <w:tcPr>
            <w:tcW w:w="1980" w:type="dxa"/>
            <w:tcBorders>
              <w:top w:val="single" w:sz="4" w:space="0" w:color="auto"/>
              <w:bottom w:val="single" w:sz="4" w:space="0" w:color="auto"/>
            </w:tcBorders>
          </w:tcPr>
          <w:p w:rsidR="008C6082" w:rsidRPr="0005015D" w:rsidRDefault="004A5097" w:rsidP="00BB1D1C">
            <w:pPr>
              <w:spacing w:line="276" w:lineRule="auto"/>
              <w:jc w:val="center"/>
              <w:rPr>
                <w:sz w:val="21"/>
                <w:szCs w:val="21"/>
              </w:rPr>
            </w:pPr>
            <w:r w:rsidRPr="0005015D">
              <w:rPr>
                <w:sz w:val="21"/>
                <w:szCs w:val="21"/>
              </w:rPr>
              <w:t>42</w:t>
            </w:r>
            <w:r w:rsidR="007D116E" w:rsidRPr="0005015D">
              <w:rPr>
                <w:sz w:val="21"/>
                <w:szCs w:val="21"/>
              </w:rPr>
              <w:t>.00</w:t>
            </w:r>
          </w:p>
        </w:tc>
        <w:tc>
          <w:tcPr>
            <w:tcW w:w="2250" w:type="dxa"/>
            <w:tcBorders>
              <w:top w:val="single" w:sz="4" w:space="0" w:color="auto"/>
              <w:bottom w:val="single" w:sz="4" w:space="0" w:color="auto"/>
            </w:tcBorders>
          </w:tcPr>
          <w:p w:rsidR="008C6082" w:rsidRPr="0005015D" w:rsidRDefault="004A5097" w:rsidP="00960D36">
            <w:pPr>
              <w:spacing w:line="276" w:lineRule="auto"/>
              <w:jc w:val="center"/>
              <w:rPr>
                <w:sz w:val="21"/>
                <w:szCs w:val="21"/>
              </w:rPr>
            </w:pPr>
            <w:r w:rsidRPr="0005015D">
              <w:rPr>
                <w:sz w:val="21"/>
                <w:szCs w:val="21"/>
              </w:rPr>
              <w:t>Barganwa,Machi</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Water availability in pinch period</w:t>
            </w:r>
          </w:p>
        </w:tc>
      </w:tr>
      <w:tr w:rsidR="008C6082" w:rsidRPr="0005015D" w:rsidTr="00F37CE5">
        <w:trPr>
          <w:jc w:val="center"/>
        </w:trPr>
        <w:tc>
          <w:tcPr>
            <w:tcW w:w="843" w:type="dxa"/>
          </w:tcPr>
          <w:p w:rsidR="008C6082" w:rsidRPr="0005015D" w:rsidRDefault="008C6082" w:rsidP="00BB1D1C">
            <w:pPr>
              <w:spacing w:line="276" w:lineRule="auto"/>
              <w:jc w:val="both"/>
              <w:rPr>
                <w:sz w:val="21"/>
                <w:szCs w:val="21"/>
              </w:rPr>
            </w:pPr>
          </w:p>
        </w:tc>
        <w:tc>
          <w:tcPr>
            <w:tcW w:w="4197" w:type="dxa"/>
          </w:tcPr>
          <w:p w:rsidR="008C6082" w:rsidRPr="0005015D" w:rsidRDefault="008C6082" w:rsidP="00BB1D1C">
            <w:pPr>
              <w:spacing w:line="276" w:lineRule="auto"/>
              <w:rPr>
                <w:sz w:val="21"/>
                <w:szCs w:val="21"/>
              </w:rPr>
            </w:pPr>
            <w:r w:rsidRPr="0005015D">
              <w:rPr>
                <w:sz w:val="21"/>
                <w:szCs w:val="21"/>
              </w:rPr>
              <w:t>New wells</w:t>
            </w:r>
          </w:p>
        </w:tc>
        <w:tc>
          <w:tcPr>
            <w:tcW w:w="1350" w:type="dxa"/>
          </w:tcPr>
          <w:p w:rsidR="008C6082" w:rsidRPr="0005015D" w:rsidRDefault="008C6082" w:rsidP="00BB1D1C">
            <w:pPr>
              <w:spacing w:line="276" w:lineRule="auto"/>
              <w:jc w:val="center"/>
              <w:rPr>
                <w:sz w:val="21"/>
                <w:szCs w:val="21"/>
              </w:rPr>
            </w:pPr>
            <w:r w:rsidRPr="0005015D">
              <w:rPr>
                <w:sz w:val="21"/>
                <w:szCs w:val="21"/>
              </w:rPr>
              <w:t>-</w:t>
            </w:r>
          </w:p>
        </w:tc>
        <w:tc>
          <w:tcPr>
            <w:tcW w:w="1980" w:type="dxa"/>
            <w:tcBorders>
              <w:top w:val="single" w:sz="4" w:space="0" w:color="auto"/>
              <w:bottom w:val="single" w:sz="4" w:space="0" w:color="auto"/>
            </w:tcBorders>
          </w:tcPr>
          <w:p w:rsidR="008C6082" w:rsidRPr="0005015D" w:rsidRDefault="008C6082" w:rsidP="00BB1D1C">
            <w:pPr>
              <w:spacing w:line="276" w:lineRule="auto"/>
              <w:jc w:val="center"/>
              <w:rPr>
                <w:sz w:val="21"/>
                <w:szCs w:val="21"/>
              </w:rPr>
            </w:pPr>
            <w:r w:rsidRPr="0005015D">
              <w:rPr>
                <w:sz w:val="21"/>
                <w:szCs w:val="21"/>
              </w:rPr>
              <w:t>-</w:t>
            </w:r>
          </w:p>
        </w:tc>
        <w:tc>
          <w:tcPr>
            <w:tcW w:w="2250" w:type="dxa"/>
            <w:tcBorders>
              <w:top w:val="single" w:sz="4" w:space="0" w:color="auto"/>
              <w:bottom w:val="single" w:sz="4" w:space="0" w:color="auto"/>
            </w:tcBorders>
          </w:tcPr>
          <w:p w:rsidR="008C6082" w:rsidRPr="0005015D" w:rsidRDefault="008F6FDC" w:rsidP="00960D36">
            <w:pPr>
              <w:spacing w:line="276" w:lineRule="auto"/>
              <w:jc w:val="center"/>
              <w:rPr>
                <w:sz w:val="21"/>
                <w:szCs w:val="21"/>
              </w:rPr>
            </w:pPr>
            <w:r w:rsidRPr="0005015D">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 xml:space="preserve">For drinking water facility </w:t>
            </w:r>
          </w:p>
        </w:tc>
      </w:tr>
      <w:tr w:rsidR="008C6082" w:rsidRPr="0005015D" w:rsidTr="00F37CE5">
        <w:trPr>
          <w:jc w:val="center"/>
        </w:trPr>
        <w:tc>
          <w:tcPr>
            <w:tcW w:w="843" w:type="dxa"/>
          </w:tcPr>
          <w:p w:rsidR="008C6082" w:rsidRPr="0005015D" w:rsidRDefault="008C6082" w:rsidP="00BB1D1C">
            <w:pPr>
              <w:spacing w:line="276" w:lineRule="auto"/>
              <w:jc w:val="both"/>
              <w:rPr>
                <w:sz w:val="21"/>
                <w:szCs w:val="21"/>
              </w:rPr>
            </w:pPr>
          </w:p>
        </w:tc>
        <w:tc>
          <w:tcPr>
            <w:tcW w:w="4197" w:type="dxa"/>
          </w:tcPr>
          <w:p w:rsidR="008C6082" w:rsidRPr="0005015D" w:rsidRDefault="008C6082" w:rsidP="00BB1D1C">
            <w:pPr>
              <w:spacing w:line="276" w:lineRule="auto"/>
              <w:rPr>
                <w:sz w:val="21"/>
                <w:szCs w:val="21"/>
              </w:rPr>
            </w:pPr>
            <w:r w:rsidRPr="0005015D">
              <w:rPr>
                <w:sz w:val="21"/>
                <w:szCs w:val="21"/>
              </w:rPr>
              <w:t>hand pumps</w:t>
            </w:r>
          </w:p>
        </w:tc>
        <w:tc>
          <w:tcPr>
            <w:tcW w:w="1350" w:type="dxa"/>
          </w:tcPr>
          <w:p w:rsidR="008C6082" w:rsidRPr="0005015D" w:rsidRDefault="008C6082" w:rsidP="00BB1D1C">
            <w:pPr>
              <w:spacing w:line="276" w:lineRule="auto"/>
              <w:jc w:val="center"/>
              <w:rPr>
                <w:sz w:val="21"/>
                <w:szCs w:val="21"/>
              </w:rPr>
            </w:pPr>
            <w:r w:rsidRPr="0005015D">
              <w:rPr>
                <w:sz w:val="21"/>
                <w:szCs w:val="21"/>
              </w:rPr>
              <w:t>-</w:t>
            </w:r>
          </w:p>
        </w:tc>
        <w:tc>
          <w:tcPr>
            <w:tcW w:w="1980" w:type="dxa"/>
            <w:tcBorders>
              <w:top w:val="single" w:sz="4" w:space="0" w:color="auto"/>
              <w:bottom w:val="single" w:sz="4" w:space="0" w:color="auto"/>
            </w:tcBorders>
          </w:tcPr>
          <w:p w:rsidR="008C6082" w:rsidRPr="0005015D" w:rsidRDefault="008C6082" w:rsidP="00BB1D1C">
            <w:pPr>
              <w:spacing w:line="276" w:lineRule="auto"/>
              <w:jc w:val="center"/>
              <w:rPr>
                <w:sz w:val="21"/>
                <w:szCs w:val="21"/>
              </w:rPr>
            </w:pPr>
            <w:r w:rsidRPr="0005015D">
              <w:rPr>
                <w:sz w:val="21"/>
                <w:szCs w:val="21"/>
              </w:rPr>
              <w:t>-</w:t>
            </w:r>
          </w:p>
        </w:tc>
        <w:tc>
          <w:tcPr>
            <w:tcW w:w="2250" w:type="dxa"/>
            <w:tcBorders>
              <w:top w:val="single" w:sz="4" w:space="0" w:color="auto"/>
              <w:bottom w:val="single" w:sz="4" w:space="0" w:color="auto"/>
            </w:tcBorders>
          </w:tcPr>
          <w:p w:rsidR="008C6082" w:rsidRPr="0005015D" w:rsidRDefault="008F6FDC" w:rsidP="00960D36">
            <w:pPr>
              <w:spacing w:line="276" w:lineRule="auto"/>
              <w:jc w:val="center"/>
              <w:rPr>
                <w:sz w:val="21"/>
                <w:szCs w:val="21"/>
              </w:rPr>
            </w:pPr>
            <w:r w:rsidRPr="0005015D">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To check soil erosions and retaining moisture</w:t>
            </w:r>
          </w:p>
        </w:tc>
      </w:tr>
      <w:tr w:rsidR="008C6082" w:rsidRPr="0005015D" w:rsidTr="00F37CE5">
        <w:trPr>
          <w:jc w:val="center"/>
        </w:trPr>
        <w:tc>
          <w:tcPr>
            <w:tcW w:w="843" w:type="dxa"/>
          </w:tcPr>
          <w:p w:rsidR="008C6082" w:rsidRPr="0005015D" w:rsidRDefault="008C6082" w:rsidP="00D04E43">
            <w:pPr>
              <w:spacing w:line="276" w:lineRule="auto"/>
              <w:jc w:val="center"/>
              <w:rPr>
                <w:b/>
                <w:bCs/>
                <w:sz w:val="21"/>
                <w:szCs w:val="21"/>
              </w:rPr>
            </w:pPr>
            <w:r w:rsidRPr="0005015D">
              <w:rPr>
                <w:b/>
                <w:bCs/>
                <w:sz w:val="21"/>
                <w:szCs w:val="21"/>
              </w:rPr>
              <w:t>B-</w:t>
            </w:r>
            <w:r w:rsidR="00D04E43" w:rsidRPr="0005015D">
              <w:rPr>
                <w:b/>
                <w:bCs/>
                <w:sz w:val="21"/>
                <w:szCs w:val="21"/>
              </w:rPr>
              <w:t>7</w:t>
            </w:r>
          </w:p>
        </w:tc>
        <w:tc>
          <w:tcPr>
            <w:tcW w:w="4197" w:type="dxa"/>
          </w:tcPr>
          <w:p w:rsidR="008C6082" w:rsidRPr="0005015D" w:rsidRDefault="008C6082" w:rsidP="00BB1D1C">
            <w:pPr>
              <w:spacing w:line="276" w:lineRule="auto"/>
              <w:rPr>
                <w:sz w:val="21"/>
                <w:szCs w:val="21"/>
              </w:rPr>
            </w:pPr>
            <w:r w:rsidRPr="0005015D">
              <w:rPr>
                <w:sz w:val="21"/>
                <w:szCs w:val="21"/>
              </w:rPr>
              <w:t>Soil &amp; moisture conservation (ha)</w:t>
            </w:r>
          </w:p>
        </w:tc>
        <w:tc>
          <w:tcPr>
            <w:tcW w:w="1350" w:type="dxa"/>
          </w:tcPr>
          <w:p w:rsidR="008C6082" w:rsidRPr="0005015D" w:rsidRDefault="008C6082" w:rsidP="00BB1D1C">
            <w:pPr>
              <w:spacing w:line="276" w:lineRule="auto"/>
              <w:jc w:val="center"/>
              <w:rPr>
                <w:sz w:val="21"/>
                <w:szCs w:val="21"/>
              </w:rPr>
            </w:pPr>
            <w:r w:rsidRPr="0005015D">
              <w:rPr>
                <w:sz w:val="21"/>
                <w:szCs w:val="21"/>
              </w:rPr>
              <w:t>Ls</w:t>
            </w:r>
          </w:p>
        </w:tc>
        <w:tc>
          <w:tcPr>
            <w:tcW w:w="1980" w:type="dxa"/>
            <w:tcBorders>
              <w:top w:val="single" w:sz="4" w:space="0" w:color="auto"/>
              <w:bottom w:val="single" w:sz="4" w:space="0" w:color="auto"/>
            </w:tcBorders>
          </w:tcPr>
          <w:p w:rsidR="008C6082" w:rsidRPr="0005015D" w:rsidRDefault="004A5097" w:rsidP="00283996">
            <w:pPr>
              <w:spacing w:line="276" w:lineRule="auto"/>
              <w:jc w:val="center"/>
              <w:rPr>
                <w:sz w:val="21"/>
                <w:szCs w:val="21"/>
              </w:rPr>
            </w:pPr>
            <w:r w:rsidRPr="0005015D">
              <w:rPr>
                <w:sz w:val="21"/>
                <w:szCs w:val="21"/>
              </w:rPr>
              <w:t>1</w:t>
            </w:r>
            <w:r w:rsidR="00283996" w:rsidRPr="0005015D">
              <w:rPr>
                <w:sz w:val="21"/>
                <w:szCs w:val="21"/>
              </w:rPr>
              <w:t>8</w:t>
            </w:r>
            <w:r w:rsidR="008C6082" w:rsidRPr="0005015D">
              <w:rPr>
                <w:sz w:val="21"/>
                <w:szCs w:val="21"/>
              </w:rPr>
              <w:t>.00</w:t>
            </w:r>
          </w:p>
        </w:tc>
        <w:tc>
          <w:tcPr>
            <w:tcW w:w="2250" w:type="dxa"/>
            <w:tcBorders>
              <w:top w:val="single" w:sz="4" w:space="0" w:color="auto"/>
              <w:bottom w:val="single" w:sz="4" w:space="0" w:color="auto"/>
            </w:tcBorders>
          </w:tcPr>
          <w:p w:rsidR="008C6082" w:rsidRPr="0005015D" w:rsidRDefault="008F6FDC" w:rsidP="00960D36">
            <w:pPr>
              <w:spacing w:line="276" w:lineRule="auto"/>
              <w:jc w:val="center"/>
              <w:rPr>
                <w:sz w:val="21"/>
                <w:szCs w:val="21"/>
              </w:rPr>
            </w:pPr>
            <w:r w:rsidRPr="0005015D">
              <w:rPr>
                <w:sz w:val="21"/>
                <w:szCs w:val="21"/>
              </w:rPr>
              <w:t>Jhaprahwa</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To improve degraded Forests</w:t>
            </w:r>
          </w:p>
        </w:tc>
      </w:tr>
      <w:tr w:rsidR="008C6082" w:rsidRPr="0005015D" w:rsidTr="00F37CE5">
        <w:trPr>
          <w:jc w:val="center"/>
        </w:trPr>
        <w:tc>
          <w:tcPr>
            <w:tcW w:w="843" w:type="dxa"/>
          </w:tcPr>
          <w:p w:rsidR="008C6082" w:rsidRPr="0005015D" w:rsidRDefault="008C6082" w:rsidP="00BB1D1C">
            <w:pPr>
              <w:spacing w:line="276" w:lineRule="auto"/>
              <w:jc w:val="both"/>
              <w:rPr>
                <w:sz w:val="21"/>
                <w:szCs w:val="21"/>
              </w:rPr>
            </w:pPr>
          </w:p>
        </w:tc>
        <w:tc>
          <w:tcPr>
            <w:tcW w:w="4197" w:type="dxa"/>
          </w:tcPr>
          <w:p w:rsidR="008C6082" w:rsidRPr="0005015D" w:rsidRDefault="008C6082" w:rsidP="00BB1D1C">
            <w:pPr>
              <w:spacing w:line="276" w:lineRule="auto"/>
              <w:jc w:val="both"/>
              <w:rPr>
                <w:b/>
                <w:bCs/>
                <w:sz w:val="21"/>
                <w:szCs w:val="21"/>
                <w:u w:val="single"/>
              </w:rPr>
            </w:pPr>
            <w:r w:rsidRPr="0005015D">
              <w:rPr>
                <w:b/>
                <w:bCs/>
                <w:sz w:val="21"/>
                <w:szCs w:val="21"/>
                <w:u w:val="single"/>
              </w:rPr>
              <w:t>SUB-TOTAL OF B</w:t>
            </w:r>
          </w:p>
        </w:tc>
        <w:tc>
          <w:tcPr>
            <w:tcW w:w="1350" w:type="dxa"/>
          </w:tcPr>
          <w:p w:rsidR="008C6082" w:rsidRPr="0005015D" w:rsidRDefault="008C6082" w:rsidP="00BB1D1C">
            <w:pPr>
              <w:spacing w:line="276" w:lineRule="auto"/>
              <w:jc w:val="center"/>
              <w:rPr>
                <w:sz w:val="21"/>
                <w:szCs w:val="21"/>
              </w:rPr>
            </w:pPr>
          </w:p>
        </w:tc>
        <w:tc>
          <w:tcPr>
            <w:tcW w:w="1980" w:type="dxa"/>
            <w:tcBorders>
              <w:top w:val="single" w:sz="4" w:space="0" w:color="auto"/>
              <w:bottom w:val="single" w:sz="4" w:space="0" w:color="auto"/>
            </w:tcBorders>
          </w:tcPr>
          <w:p w:rsidR="008C6082" w:rsidRPr="0005015D" w:rsidRDefault="000305F0" w:rsidP="00BB1D1C">
            <w:pPr>
              <w:spacing w:line="276" w:lineRule="auto"/>
              <w:jc w:val="center"/>
              <w:rPr>
                <w:b/>
                <w:bCs/>
                <w:sz w:val="21"/>
                <w:szCs w:val="21"/>
              </w:rPr>
            </w:pPr>
            <w:r w:rsidRPr="0005015D">
              <w:rPr>
                <w:b/>
                <w:bCs/>
                <w:sz w:val="21"/>
                <w:szCs w:val="21"/>
              </w:rPr>
              <w:t>159.00</w:t>
            </w:r>
          </w:p>
        </w:tc>
        <w:tc>
          <w:tcPr>
            <w:tcW w:w="2250" w:type="dxa"/>
            <w:tcBorders>
              <w:top w:val="single" w:sz="4" w:space="0" w:color="auto"/>
              <w:bottom w:val="single" w:sz="4" w:space="0" w:color="auto"/>
            </w:tcBorders>
          </w:tcPr>
          <w:p w:rsidR="008C6082" w:rsidRPr="0005015D" w:rsidRDefault="008C6082" w:rsidP="00960D36">
            <w:pPr>
              <w:spacing w:line="276" w:lineRule="auto"/>
              <w:jc w:val="center"/>
              <w:rPr>
                <w:sz w:val="21"/>
                <w:szCs w:val="21"/>
              </w:rPr>
            </w:pP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C</w:t>
            </w:r>
          </w:p>
        </w:tc>
        <w:tc>
          <w:tcPr>
            <w:tcW w:w="4197" w:type="dxa"/>
          </w:tcPr>
          <w:p w:rsidR="008C6082" w:rsidRPr="0005015D" w:rsidRDefault="008C6082" w:rsidP="00BB1D1C">
            <w:pPr>
              <w:spacing w:line="276" w:lineRule="auto"/>
              <w:rPr>
                <w:b/>
                <w:bCs/>
                <w:sz w:val="21"/>
                <w:szCs w:val="21"/>
              </w:rPr>
            </w:pPr>
            <w:r w:rsidRPr="0005015D">
              <w:rPr>
                <w:b/>
                <w:bCs/>
                <w:sz w:val="21"/>
                <w:szCs w:val="21"/>
              </w:rPr>
              <w:t>EQUIPMENTS</w:t>
            </w:r>
          </w:p>
        </w:tc>
        <w:tc>
          <w:tcPr>
            <w:tcW w:w="1350" w:type="dxa"/>
          </w:tcPr>
          <w:p w:rsidR="008C6082" w:rsidRPr="0005015D" w:rsidRDefault="008C6082" w:rsidP="00BB1D1C">
            <w:pPr>
              <w:spacing w:line="276" w:lineRule="auto"/>
              <w:jc w:val="center"/>
              <w:rPr>
                <w:sz w:val="21"/>
                <w:szCs w:val="21"/>
              </w:rPr>
            </w:pPr>
          </w:p>
        </w:tc>
        <w:tc>
          <w:tcPr>
            <w:tcW w:w="1980" w:type="dxa"/>
            <w:tcBorders>
              <w:top w:val="single" w:sz="4" w:space="0" w:color="auto"/>
              <w:bottom w:val="single" w:sz="4" w:space="0" w:color="auto"/>
            </w:tcBorders>
          </w:tcPr>
          <w:p w:rsidR="008C6082" w:rsidRPr="0005015D" w:rsidRDefault="008C6082" w:rsidP="00BB1D1C">
            <w:pPr>
              <w:spacing w:line="276" w:lineRule="auto"/>
              <w:jc w:val="center"/>
              <w:rPr>
                <w:sz w:val="21"/>
                <w:szCs w:val="21"/>
              </w:rPr>
            </w:pPr>
          </w:p>
        </w:tc>
        <w:tc>
          <w:tcPr>
            <w:tcW w:w="2250" w:type="dxa"/>
            <w:tcBorders>
              <w:top w:val="single" w:sz="4" w:space="0" w:color="auto"/>
              <w:bottom w:val="single" w:sz="4" w:space="0" w:color="auto"/>
            </w:tcBorders>
          </w:tcPr>
          <w:p w:rsidR="008C6082" w:rsidRPr="0005015D" w:rsidRDefault="008C6082" w:rsidP="00960D36">
            <w:pPr>
              <w:spacing w:line="276" w:lineRule="auto"/>
              <w:jc w:val="center"/>
              <w:rPr>
                <w:sz w:val="21"/>
                <w:szCs w:val="21"/>
              </w:rPr>
            </w:pP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C-1</w:t>
            </w:r>
          </w:p>
        </w:tc>
        <w:tc>
          <w:tcPr>
            <w:tcW w:w="4197" w:type="dxa"/>
          </w:tcPr>
          <w:p w:rsidR="008C6082" w:rsidRPr="0005015D" w:rsidRDefault="008C6082" w:rsidP="00BB1D1C">
            <w:pPr>
              <w:spacing w:line="276" w:lineRule="auto"/>
              <w:rPr>
                <w:sz w:val="21"/>
                <w:szCs w:val="21"/>
              </w:rPr>
            </w:pPr>
            <w:r w:rsidRPr="0005015D">
              <w:rPr>
                <w:sz w:val="21"/>
                <w:szCs w:val="21"/>
              </w:rPr>
              <w:t>Comera</w:t>
            </w:r>
          </w:p>
        </w:tc>
        <w:tc>
          <w:tcPr>
            <w:tcW w:w="1350" w:type="dxa"/>
          </w:tcPr>
          <w:p w:rsidR="008C6082" w:rsidRPr="0005015D" w:rsidRDefault="008C6082" w:rsidP="00BB1D1C">
            <w:pPr>
              <w:spacing w:line="276" w:lineRule="auto"/>
              <w:jc w:val="center"/>
              <w:rPr>
                <w:sz w:val="21"/>
                <w:szCs w:val="21"/>
              </w:rPr>
            </w:pPr>
            <w:r w:rsidRPr="0005015D">
              <w:rPr>
                <w:sz w:val="21"/>
                <w:szCs w:val="21"/>
              </w:rPr>
              <w:t>-</w:t>
            </w:r>
          </w:p>
        </w:tc>
        <w:tc>
          <w:tcPr>
            <w:tcW w:w="1980" w:type="dxa"/>
            <w:tcBorders>
              <w:top w:val="single" w:sz="4" w:space="0" w:color="auto"/>
              <w:bottom w:val="single" w:sz="4" w:space="0" w:color="auto"/>
            </w:tcBorders>
          </w:tcPr>
          <w:p w:rsidR="008C6082" w:rsidRPr="0005015D" w:rsidRDefault="008C6082" w:rsidP="00BB1D1C">
            <w:pPr>
              <w:spacing w:line="276" w:lineRule="auto"/>
              <w:jc w:val="center"/>
              <w:rPr>
                <w:sz w:val="21"/>
                <w:szCs w:val="21"/>
              </w:rPr>
            </w:pPr>
            <w:r w:rsidRPr="0005015D">
              <w:rPr>
                <w:sz w:val="21"/>
                <w:szCs w:val="21"/>
              </w:rPr>
              <w:t>-</w:t>
            </w:r>
            <w:r w:rsidR="00635810" w:rsidRPr="0005015D">
              <w:rPr>
                <w:sz w:val="21"/>
                <w:szCs w:val="21"/>
              </w:rPr>
              <w:t xml:space="preserve">   </w:t>
            </w:r>
          </w:p>
        </w:tc>
        <w:tc>
          <w:tcPr>
            <w:tcW w:w="2250" w:type="dxa"/>
            <w:tcBorders>
              <w:top w:val="single" w:sz="4" w:space="0" w:color="auto"/>
              <w:bottom w:val="single" w:sz="4" w:space="0" w:color="auto"/>
            </w:tcBorders>
          </w:tcPr>
          <w:p w:rsidR="008C6082" w:rsidRPr="0005015D" w:rsidRDefault="008F6FDC" w:rsidP="00960D36">
            <w:pPr>
              <w:spacing w:line="276" w:lineRule="auto"/>
              <w:jc w:val="center"/>
              <w:rPr>
                <w:sz w:val="21"/>
                <w:szCs w:val="21"/>
              </w:rPr>
            </w:pPr>
            <w:r w:rsidRPr="0005015D">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 xml:space="preserve">Strengthening wireless network </w:t>
            </w:r>
          </w:p>
        </w:tc>
      </w:tr>
      <w:tr w:rsidR="008C6082" w:rsidRPr="0005015D" w:rsidTr="00F37CE5">
        <w:trPr>
          <w:jc w:val="center"/>
        </w:trPr>
        <w:tc>
          <w:tcPr>
            <w:tcW w:w="843" w:type="dxa"/>
          </w:tcPr>
          <w:p w:rsidR="008C6082" w:rsidRPr="0005015D" w:rsidRDefault="008C6082" w:rsidP="00BB1D1C">
            <w:pPr>
              <w:spacing w:line="276" w:lineRule="auto"/>
              <w:jc w:val="both"/>
              <w:rPr>
                <w:sz w:val="21"/>
                <w:szCs w:val="21"/>
              </w:rPr>
            </w:pPr>
          </w:p>
        </w:tc>
        <w:tc>
          <w:tcPr>
            <w:tcW w:w="4197" w:type="dxa"/>
          </w:tcPr>
          <w:p w:rsidR="008C6082" w:rsidRPr="0005015D" w:rsidRDefault="008C6082" w:rsidP="00BB1D1C">
            <w:pPr>
              <w:spacing w:line="276" w:lineRule="auto"/>
              <w:rPr>
                <w:sz w:val="21"/>
                <w:szCs w:val="21"/>
              </w:rPr>
            </w:pPr>
            <w:r w:rsidRPr="0005015D">
              <w:rPr>
                <w:sz w:val="21"/>
                <w:szCs w:val="21"/>
              </w:rPr>
              <w:t>Fixed/ mobile</w:t>
            </w:r>
          </w:p>
        </w:tc>
        <w:tc>
          <w:tcPr>
            <w:tcW w:w="1350" w:type="dxa"/>
          </w:tcPr>
          <w:p w:rsidR="008C6082" w:rsidRPr="0005015D" w:rsidRDefault="008C6082" w:rsidP="00BB1D1C">
            <w:pPr>
              <w:spacing w:line="276" w:lineRule="auto"/>
              <w:jc w:val="center"/>
              <w:rPr>
                <w:sz w:val="21"/>
                <w:szCs w:val="21"/>
              </w:rPr>
            </w:pPr>
            <w:r w:rsidRPr="0005015D">
              <w:rPr>
                <w:sz w:val="21"/>
                <w:szCs w:val="21"/>
              </w:rPr>
              <w:t>-</w:t>
            </w:r>
          </w:p>
        </w:tc>
        <w:tc>
          <w:tcPr>
            <w:tcW w:w="1980" w:type="dxa"/>
            <w:tcBorders>
              <w:top w:val="single" w:sz="4" w:space="0" w:color="auto"/>
              <w:bottom w:val="single" w:sz="4" w:space="0" w:color="auto"/>
            </w:tcBorders>
          </w:tcPr>
          <w:p w:rsidR="008C6082" w:rsidRPr="0005015D" w:rsidRDefault="008C6082" w:rsidP="00BB1D1C">
            <w:pPr>
              <w:spacing w:line="276" w:lineRule="auto"/>
              <w:jc w:val="center"/>
              <w:rPr>
                <w:sz w:val="21"/>
                <w:szCs w:val="21"/>
              </w:rPr>
            </w:pPr>
            <w:r w:rsidRPr="0005015D">
              <w:rPr>
                <w:sz w:val="21"/>
                <w:szCs w:val="21"/>
              </w:rPr>
              <w:t>-</w:t>
            </w:r>
          </w:p>
        </w:tc>
        <w:tc>
          <w:tcPr>
            <w:tcW w:w="2250" w:type="dxa"/>
            <w:tcBorders>
              <w:top w:val="single" w:sz="4" w:space="0" w:color="auto"/>
              <w:bottom w:val="single" w:sz="4" w:space="0" w:color="auto"/>
            </w:tcBorders>
          </w:tcPr>
          <w:p w:rsidR="008C6082" w:rsidRPr="0005015D" w:rsidRDefault="008F6FDC" w:rsidP="00960D36">
            <w:pPr>
              <w:spacing w:line="276" w:lineRule="auto"/>
              <w:jc w:val="center"/>
              <w:rPr>
                <w:sz w:val="21"/>
                <w:szCs w:val="21"/>
              </w:rPr>
            </w:pPr>
            <w:r w:rsidRPr="0005015D">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Purchase of new wireless sets</w:t>
            </w:r>
          </w:p>
        </w:tc>
      </w:tr>
      <w:tr w:rsidR="008C6082" w:rsidRPr="0005015D" w:rsidTr="00F37CE5">
        <w:trPr>
          <w:jc w:val="center"/>
        </w:trPr>
        <w:tc>
          <w:tcPr>
            <w:tcW w:w="843" w:type="dxa"/>
          </w:tcPr>
          <w:p w:rsidR="008C6082" w:rsidRPr="0005015D" w:rsidRDefault="008C6082" w:rsidP="00BB1D1C">
            <w:pPr>
              <w:spacing w:line="276" w:lineRule="auto"/>
              <w:jc w:val="both"/>
              <w:rPr>
                <w:sz w:val="21"/>
                <w:szCs w:val="21"/>
              </w:rPr>
            </w:pPr>
          </w:p>
        </w:tc>
        <w:tc>
          <w:tcPr>
            <w:tcW w:w="4197" w:type="dxa"/>
          </w:tcPr>
          <w:p w:rsidR="008C6082" w:rsidRPr="0005015D" w:rsidRDefault="008C6082" w:rsidP="00BB1D1C">
            <w:pPr>
              <w:spacing w:line="276" w:lineRule="auto"/>
              <w:rPr>
                <w:sz w:val="21"/>
                <w:szCs w:val="21"/>
              </w:rPr>
            </w:pPr>
            <w:r w:rsidRPr="0005015D">
              <w:rPr>
                <w:sz w:val="21"/>
                <w:szCs w:val="21"/>
              </w:rPr>
              <w:t>Hand sets</w:t>
            </w:r>
          </w:p>
        </w:tc>
        <w:tc>
          <w:tcPr>
            <w:tcW w:w="1350" w:type="dxa"/>
          </w:tcPr>
          <w:p w:rsidR="008C6082" w:rsidRPr="0005015D" w:rsidRDefault="008C6082" w:rsidP="00BB1D1C">
            <w:pPr>
              <w:spacing w:line="276" w:lineRule="auto"/>
              <w:jc w:val="center"/>
              <w:rPr>
                <w:sz w:val="21"/>
                <w:szCs w:val="21"/>
              </w:rPr>
            </w:pPr>
            <w:r w:rsidRPr="0005015D">
              <w:rPr>
                <w:sz w:val="21"/>
                <w:szCs w:val="21"/>
              </w:rPr>
              <w:t>-</w:t>
            </w:r>
          </w:p>
        </w:tc>
        <w:tc>
          <w:tcPr>
            <w:tcW w:w="1980" w:type="dxa"/>
            <w:tcBorders>
              <w:top w:val="single" w:sz="4" w:space="0" w:color="auto"/>
              <w:bottom w:val="single" w:sz="4" w:space="0" w:color="auto"/>
            </w:tcBorders>
          </w:tcPr>
          <w:p w:rsidR="008C6082" w:rsidRPr="0005015D" w:rsidRDefault="008C6082" w:rsidP="00BB1D1C">
            <w:pPr>
              <w:spacing w:line="276" w:lineRule="auto"/>
              <w:jc w:val="center"/>
              <w:rPr>
                <w:sz w:val="21"/>
                <w:szCs w:val="21"/>
              </w:rPr>
            </w:pPr>
            <w:r w:rsidRPr="0005015D">
              <w:rPr>
                <w:sz w:val="21"/>
                <w:szCs w:val="21"/>
              </w:rPr>
              <w:t>-</w:t>
            </w:r>
          </w:p>
        </w:tc>
        <w:tc>
          <w:tcPr>
            <w:tcW w:w="2250" w:type="dxa"/>
            <w:tcBorders>
              <w:top w:val="single" w:sz="4" w:space="0" w:color="auto"/>
              <w:bottom w:val="single" w:sz="4" w:space="0" w:color="auto"/>
            </w:tcBorders>
          </w:tcPr>
          <w:p w:rsidR="008C6082" w:rsidRPr="0005015D" w:rsidRDefault="008F6FDC" w:rsidP="00960D36">
            <w:pPr>
              <w:spacing w:line="276" w:lineRule="auto"/>
              <w:jc w:val="center"/>
              <w:rPr>
                <w:sz w:val="21"/>
                <w:szCs w:val="21"/>
              </w:rPr>
            </w:pPr>
            <w:r w:rsidRPr="0005015D">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For field staff</w:t>
            </w:r>
          </w:p>
        </w:tc>
      </w:tr>
      <w:tr w:rsidR="008C6082" w:rsidRPr="0005015D" w:rsidTr="00F37CE5">
        <w:trPr>
          <w:jc w:val="center"/>
        </w:trPr>
        <w:tc>
          <w:tcPr>
            <w:tcW w:w="843" w:type="dxa"/>
          </w:tcPr>
          <w:p w:rsidR="008C6082" w:rsidRPr="0005015D" w:rsidRDefault="008C6082" w:rsidP="00BB1D1C">
            <w:pPr>
              <w:spacing w:line="276" w:lineRule="auto"/>
              <w:jc w:val="both"/>
              <w:rPr>
                <w:sz w:val="21"/>
                <w:szCs w:val="21"/>
              </w:rPr>
            </w:pPr>
          </w:p>
        </w:tc>
        <w:tc>
          <w:tcPr>
            <w:tcW w:w="4197" w:type="dxa"/>
          </w:tcPr>
          <w:p w:rsidR="008C6082" w:rsidRPr="0005015D" w:rsidRDefault="008C6082" w:rsidP="00BB1D1C">
            <w:pPr>
              <w:spacing w:line="276" w:lineRule="auto"/>
              <w:rPr>
                <w:sz w:val="21"/>
                <w:szCs w:val="21"/>
              </w:rPr>
            </w:pPr>
            <w:r w:rsidRPr="0005015D">
              <w:rPr>
                <w:sz w:val="21"/>
                <w:szCs w:val="21"/>
              </w:rPr>
              <w:t xml:space="preserve">Power supply, batteries &amp; other accessories </w:t>
            </w:r>
          </w:p>
        </w:tc>
        <w:tc>
          <w:tcPr>
            <w:tcW w:w="1350" w:type="dxa"/>
          </w:tcPr>
          <w:p w:rsidR="008C6082" w:rsidRPr="0005015D" w:rsidRDefault="008C6082" w:rsidP="00BB1D1C">
            <w:pPr>
              <w:spacing w:line="276" w:lineRule="auto"/>
              <w:jc w:val="center"/>
              <w:rPr>
                <w:sz w:val="21"/>
                <w:szCs w:val="21"/>
              </w:rPr>
            </w:pPr>
            <w:r w:rsidRPr="0005015D">
              <w:rPr>
                <w:sz w:val="21"/>
                <w:szCs w:val="21"/>
              </w:rPr>
              <w:t>LS</w:t>
            </w:r>
          </w:p>
        </w:tc>
        <w:tc>
          <w:tcPr>
            <w:tcW w:w="1980" w:type="dxa"/>
            <w:tcBorders>
              <w:top w:val="single" w:sz="4" w:space="0" w:color="auto"/>
              <w:bottom w:val="single" w:sz="4" w:space="0" w:color="auto"/>
            </w:tcBorders>
          </w:tcPr>
          <w:p w:rsidR="008C6082" w:rsidRPr="0005015D" w:rsidRDefault="00283996" w:rsidP="00BB1D1C">
            <w:pPr>
              <w:spacing w:line="276" w:lineRule="auto"/>
              <w:jc w:val="center"/>
              <w:rPr>
                <w:sz w:val="21"/>
                <w:szCs w:val="21"/>
              </w:rPr>
            </w:pPr>
            <w:r w:rsidRPr="0005015D">
              <w:rPr>
                <w:sz w:val="21"/>
                <w:szCs w:val="21"/>
              </w:rPr>
              <w:t>1.30</w:t>
            </w:r>
          </w:p>
        </w:tc>
        <w:tc>
          <w:tcPr>
            <w:tcW w:w="2250" w:type="dxa"/>
            <w:tcBorders>
              <w:top w:val="single" w:sz="4" w:space="0" w:color="auto"/>
              <w:bottom w:val="single" w:sz="4" w:space="0" w:color="auto"/>
            </w:tcBorders>
          </w:tcPr>
          <w:p w:rsidR="008C6082" w:rsidRPr="0005015D" w:rsidRDefault="004A5097" w:rsidP="00960D36">
            <w:pPr>
              <w:spacing w:line="276" w:lineRule="auto"/>
              <w:jc w:val="center"/>
              <w:rPr>
                <w:sz w:val="21"/>
                <w:szCs w:val="21"/>
              </w:rPr>
            </w:pPr>
            <w:r w:rsidRPr="0005015D">
              <w:rPr>
                <w:sz w:val="21"/>
                <w:szCs w:val="21"/>
              </w:rPr>
              <w:t>Sidhi &amp; Sihawal</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 xml:space="preserve">Purchasing of the wireless accessories </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C-2</w:t>
            </w:r>
          </w:p>
        </w:tc>
        <w:tc>
          <w:tcPr>
            <w:tcW w:w="4197" w:type="dxa"/>
          </w:tcPr>
          <w:p w:rsidR="008C6082" w:rsidRPr="0005015D" w:rsidRDefault="008C6082" w:rsidP="00BB1D1C">
            <w:pPr>
              <w:spacing w:line="276" w:lineRule="auto"/>
              <w:rPr>
                <w:sz w:val="21"/>
                <w:szCs w:val="21"/>
              </w:rPr>
            </w:pPr>
            <w:r w:rsidRPr="0005015D">
              <w:rPr>
                <w:sz w:val="21"/>
                <w:szCs w:val="21"/>
              </w:rPr>
              <w:t>Fire equipments</w:t>
            </w:r>
          </w:p>
        </w:tc>
        <w:tc>
          <w:tcPr>
            <w:tcW w:w="1350" w:type="dxa"/>
          </w:tcPr>
          <w:p w:rsidR="008C6082" w:rsidRPr="0005015D" w:rsidRDefault="008C6082" w:rsidP="00BB1D1C">
            <w:pPr>
              <w:spacing w:line="276" w:lineRule="auto"/>
              <w:jc w:val="center"/>
              <w:rPr>
                <w:sz w:val="21"/>
                <w:szCs w:val="21"/>
              </w:rPr>
            </w:pPr>
            <w:r w:rsidRPr="0005015D">
              <w:rPr>
                <w:sz w:val="21"/>
                <w:szCs w:val="21"/>
              </w:rPr>
              <w:t>LS</w:t>
            </w:r>
          </w:p>
        </w:tc>
        <w:tc>
          <w:tcPr>
            <w:tcW w:w="1980" w:type="dxa"/>
            <w:tcBorders>
              <w:top w:val="single" w:sz="4" w:space="0" w:color="auto"/>
              <w:bottom w:val="single" w:sz="4" w:space="0" w:color="auto"/>
            </w:tcBorders>
          </w:tcPr>
          <w:p w:rsidR="008C6082" w:rsidRPr="0005015D" w:rsidRDefault="00283996" w:rsidP="00BB1D1C">
            <w:pPr>
              <w:spacing w:line="276" w:lineRule="auto"/>
              <w:jc w:val="center"/>
              <w:rPr>
                <w:sz w:val="21"/>
                <w:szCs w:val="21"/>
              </w:rPr>
            </w:pPr>
            <w:r w:rsidRPr="0005015D">
              <w:rPr>
                <w:sz w:val="21"/>
                <w:szCs w:val="21"/>
              </w:rPr>
              <w:t>1.30</w:t>
            </w:r>
          </w:p>
        </w:tc>
        <w:tc>
          <w:tcPr>
            <w:tcW w:w="2250" w:type="dxa"/>
            <w:tcBorders>
              <w:top w:val="single" w:sz="4" w:space="0" w:color="auto"/>
              <w:bottom w:val="single" w:sz="4" w:space="0" w:color="auto"/>
            </w:tcBorders>
          </w:tcPr>
          <w:p w:rsidR="008C6082" w:rsidRPr="0005015D" w:rsidRDefault="004A5097" w:rsidP="00960D36">
            <w:pPr>
              <w:spacing w:line="276" w:lineRule="auto"/>
              <w:jc w:val="center"/>
              <w:rPr>
                <w:sz w:val="21"/>
                <w:szCs w:val="21"/>
              </w:rPr>
            </w:pPr>
            <w:r w:rsidRPr="0005015D">
              <w:rPr>
                <w:sz w:val="21"/>
                <w:szCs w:val="21"/>
              </w:rPr>
              <w:t>Bagdara</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fire extinguishers, etc.</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C-3</w:t>
            </w:r>
          </w:p>
        </w:tc>
        <w:tc>
          <w:tcPr>
            <w:tcW w:w="4197" w:type="dxa"/>
          </w:tcPr>
          <w:p w:rsidR="008C6082" w:rsidRPr="0005015D" w:rsidRDefault="008C6082" w:rsidP="00BB1D1C">
            <w:pPr>
              <w:spacing w:line="276" w:lineRule="auto"/>
              <w:rPr>
                <w:sz w:val="21"/>
                <w:szCs w:val="21"/>
              </w:rPr>
            </w:pPr>
            <w:r w:rsidRPr="0005015D">
              <w:rPr>
                <w:sz w:val="21"/>
                <w:szCs w:val="21"/>
              </w:rPr>
              <w:t>Survey Equipments</w:t>
            </w:r>
          </w:p>
        </w:tc>
        <w:tc>
          <w:tcPr>
            <w:tcW w:w="1350" w:type="dxa"/>
          </w:tcPr>
          <w:p w:rsidR="008C6082" w:rsidRPr="0005015D" w:rsidRDefault="008C6082" w:rsidP="00BB1D1C">
            <w:pPr>
              <w:spacing w:line="276" w:lineRule="auto"/>
              <w:jc w:val="center"/>
              <w:rPr>
                <w:sz w:val="21"/>
                <w:szCs w:val="21"/>
              </w:rPr>
            </w:pPr>
            <w:r w:rsidRPr="0005015D">
              <w:rPr>
                <w:sz w:val="21"/>
                <w:szCs w:val="21"/>
              </w:rPr>
              <w:t>LS</w:t>
            </w:r>
          </w:p>
        </w:tc>
        <w:tc>
          <w:tcPr>
            <w:tcW w:w="1980" w:type="dxa"/>
            <w:tcBorders>
              <w:top w:val="single" w:sz="4" w:space="0" w:color="auto"/>
              <w:bottom w:val="single" w:sz="4" w:space="0" w:color="auto"/>
            </w:tcBorders>
          </w:tcPr>
          <w:p w:rsidR="008C6082" w:rsidRPr="0005015D" w:rsidRDefault="00283996" w:rsidP="00BB1D1C">
            <w:pPr>
              <w:spacing w:line="276" w:lineRule="auto"/>
              <w:jc w:val="center"/>
              <w:rPr>
                <w:sz w:val="21"/>
                <w:szCs w:val="21"/>
              </w:rPr>
            </w:pPr>
            <w:r w:rsidRPr="0005015D">
              <w:rPr>
                <w:sz w:val="21"/>
                <w:szCs w:val="21"/>
              </w:rPr>
              <w:t>1.30</w:t>
            </w:r>
          </w:p>
        </w:tc>
        <w:tc>
          <w:tcPr>
            <w:tcW w:w="2250" w:type="dxa"/>
            <w:tcBorders>
              <w:top w:val="single" w:sz="4" w:space="0" w:color="auto"/>
              <w:bottom w:val="single" w:sz="4" w:space="0" w:color="auto"/>
            </w:tcBorders>
          </w:tcPr>
          <w:p w:rsidR="008C6082" w:rsidRPr="0005015D" w:rsidRDefault="004A5097" w:rsidP="00960D36">
            <w:pPr>
              <w:spacing w:line="276" w:lineRule="auto"/>
              <w:jc w:val="center"/>
              <w:rPr>
                <w:sz w:val="21"/>
                <w:szCs w:val="21"/>
              </w:rPr>
            </w:pPr>
            <w:r w:rsidRPr="0005015D">
              <w:rPr>
                <w:sz w:val="21"/>
                <w:szCs w:val="21"/>
              </w:rPr>
              <w:t>Bagdara</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Essential to resolve boundary disputes</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C-4</w:t>
            </w:r>
          </w:p>
        </w:tc>
        <w:tc>
          <w:tcPr>
            <w:tcW w:w="4197" w:type="dxa"/>
          </w:tcPr>
          <w:p w:rsidR="008C6082" w:rsidRPr="0005015D" w:rsidRDefault="008C6082" w:rsidP="00BB1D1C">
            <w:pPr>
              <w:spacing w:line="276" w:lineRule="auto"/>
              <w:rPr>
                <w:sz w:val="21"/>
                <w:szCs w:val="21"/>
              </w:rPr>
            </w:pPr>
            <w:r w:rsidRPr="0005015D">
              <w:rPr>
                <w:sz w:val="21"/>
                <w:szCs w:val="21"/>
              </w:rPr>
              <w:t>Fields Equipments for fields personal</w:t>
            </w:r>
          </w:p>
        </w:tc>
        <w:tc>
          <w:tcPr>
            <w:tcW w:w="1350" w:type="dxa"/>
          </w:tcPr>
          <w:p w:rsidR="008C6082" w:rsidRPr="0005015D" w:rsidRDefault="008C6082" w:rsidP="00BB1D1C">
            <w:pPr>
              <w:spacing w:line="276" w:lineRule="auto"/>
              <w:jc w:val="center"/>
              <w:rPr>
                <w:sz w:val="21"/>
                <w:szCs w:val="21"/>
              </w:rPr>
            </w:pPr>
            <w:r w:rsidRPr="0005015D">
              <w:rPr>
                <w:sz w:val="21"/>
                <w:szCs w:val="21"/>
              </w:rPr>
              <w:t>-</w:t>
            </w:r>
          </w:p>
        </w:tc>
        <w:tc>
          <w:tcPr>
            <w:tcW w:w="1980" w:type="dxa"/>
            <w:tcBorders>
              <w:top w:val="single" w:sz="4" w:space="0" w:color="auto"/>
              <w:bottom w:val="single" w:sz="4" w:space="0" w:color="auto"/>
            </w:tcBorders>
          </w:tcPr>
          <w:p w:rsidR="008C6082" w:rsidRPr="0005015D" w:rsidRDefault="008C6082" w:rsidP="00BB1D1C">
            <w:pPr>
              <w:spacing w:line="276" w:lineRule="auto"/>
              <w:jc w:val="center"/>
              <w:rPr>
                <w:sz w:val="21"/>
                <w:szCs w:val="21"/>
              </w:rPr>
            </w:pPr>
            <w:r w:rsidRPr="0005015D">
              <w:rPr>
                <w:sz w:val="21"/>
                <w:szCs w:val="21"/>
              </w:rPr>
              <w:t>-</w:t>
            </w:r>
          </w:p>
        </w:tc>
        <w:tc>
          <w:tcPr>
            <w:tcW w:w="2250" w:type="dxa"/>
            <w:tcBorders>
              <w:top w:val="single" w:sz="4" w:space="0" w:color="auto"/>
              <w:bottom w:val="single" w:sz="4" w:space="0" w:color="auto"/>
            </w:tcBorders>
          </w:tcPr>
          <w:p w:rsidR="008C6082" w:rsidRPr="0005015D" w:rsidRDefault="008F6FDC" w:rsidP="00960D36">
            <w:pPr>
              <w:spacing w:line="276" w:lineRule="auto"/>
              <w:jc w:val="center"/>
              <w:rPr>
                <w:sz w:val="21"/>
                <w:szCs w:val="21"/>
              </w:rPr>
            </w:pPr>
            <w:r w:rsidRPr="0005015D">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Night vision (1) binocular (2)</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C-5</w:t>
            </w:r>
          </w:p>
        </w:tc>
        <w:tc>
          <w:tcPr>
            <w:tcW w:w="4197" w:type="dxa"/>
          </w:tcPr>
          <w:p w:rsidR="008C6082" w:rsidRPr="0005015D" w:rsidRDefault="008C6082" w:rsidP="00BB1D1C">
            <w:pPr>
              <w:spacing w:line="276" w:lineRule="auto"/>
              <w:rPr>
                <w:sz w:val="21"/>
                <w:szCs w:val="21"/>
              </w:rPr>
            </w:pPr>
            <w:r w:rsidRPr="0005015D">
              <w:rPr>
                <w:sz w:val="21"/>
                <w:szCs w:val="21"/>
              </w:rPr>
              <w:t>Wildlife health equipments, chemicals, drugs</w:t>
            </w:r>
          </w:p>
        </w:tc>
        <w:tc>
          <w:tcPr>
            <w:tcW w:w="1350" w:type="dxa"/>
          </w:tcPr>
          <w:p w:rsidR="008C6082" w:rsidRPr="0005015D" w:rsidRDefault="008C6082" w:rsidP="00BB1D1C">
            <w:pPr>
              <w:spacing w:line="276" w:lineRule="auto"/>
              <w:jc w:val="center"/>
              <w:rPr>
                <w:sz w:val="21"/>
                <w:szCs w:val="21"/>
              </w:rPr>
            </w:pPr>
            <w:r w:rsidRPr="0005015D">
              <w:rPr>
                <w:sz w:val="21"/>
                <w:szCs w:val="21"/>
              </w:rPr>
              <w:t>LS</w:t>
            </w:r>
          </w:p>
        </w:tc>
        <w:tc>
          <w:tcPr>
            <w:tcW w:w="1980" w:type="dxa"/>
            <w:tcBorders>
              <w:top w:val="single" w:sz="4" w:space="0" w:color="auto"/>
              <w:bottom w:val="single" w:sz="4" w:space="0" w:color="auto"/>
            </w:tcBorders>
          </w:tcPr>
          <w:p w:rsidR="008C6082" w:rsidRPr="0005015D" w:rsidRDefault="00283996" w:rsidP="00BB1D1C">
            <w:pPr>
              <w:spacing w:line="276" w:lineRule="auto"/>
              <w:jc w:val="center"/>
              <w:rPr>
                <w:sz w:val="21"/>
                <w:szCs w:val="21"/>
              </w:rPr>
            </w:pPr>
            <w:r w:rsidRPr="0005015D">
              <w:rPr>
                <w:sz w:val="21"/>
                <w:szCs w:val="21"/>
              </w:rPr>
              <w:t>1.50</w:t>
            </w:r>
          </w:p>
        </w:tc>
        <w:tc>
          <w:tcPr>
            <w:tcW w:w="2250" w:type="dxa"/>
            <w:tcBorders>
              <w:top w:val="single" w:sz="4" w:space="0" w:color="auto"/>
              <w:bottom w:val="single" w:sz="4" w:space="0" w:color="auto"/>
            </w:tcBorders>
          </w:tcPr>
          <w:p w:rsidR="008C6082" w:rsidRPr="0005015D" w:rsidRDefault="004A5097" w:rsidP="00960D36">
            <w:pPr>
              <w:spacing w:line="276" w:lineRule="auto"/>
              <w:jc w:val="center"/>
              <w:rPr>
                <w:sz w:val="21"/>
                <w:szCs w:val="21"/>
              </w:rPr>
            </w:pPr>
            <w:r w:rsidRPr="0005015D">
              <w:rPr>
                <w:sz w:val="21"/>
                <w:szCs w:val="21"/>
              </w:rPr>
              <w:t>Bagdara</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 xml:space="preserve">Maintaining good health conditions for wildlife </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C-6</w:t>
            </w:r>
          </w:p>
        </w:tc>
        <w:tc>
          <w:tcPr>
            <w:tcW w:w="4197" w:type="dxa"/>
          </w:tcPr>
          <w:p w:rsidR="008C6082" w:rsidRPr="0005015D" w:rsidRDefault="008C6082" w:rsidP="00BB1D1C">
            <w:pPr>
              <w:spacing w:line="276" w:lineRule="auto"/>
              <w:rPr>
                <w:sz w:val="21"/>
                <w:szCs w:val="21"/>
              </w:rPr>
            </w:pPr>
            <w:r w:rsidRPr="0005015D">
              <w:rPr>
                <w:sz w:val="21"/>
                <w:szCs w:val="21"/>
              </w:rPr>
              <w:t>Conservation education and publicity material</w:t>
            </w:r>
          </w:p>
        </w:tc>
        <w:tc>
          <w:tcPr>
            <w:tcW w:w="1350" w:type="dxa"/>
          </w:tcPr>
          <w:p w:rsidR="008C6082" w:rsidRPr="0005015D" w:rsidRDefault="008C6082" w:rsidP="00BB1D1C">
            <w:pPr>
              <w:spacing w:line="276" w:lineRule="auto"/>
              <w:jc w:val="center"/>
              <w:rPr>
                <w:sz w:val="21"/>
                <w:szCs w:val="21"/>
              </w:rPr>
            </w:pPr>
            <w:r w:rsidRPr="0005015D">
              <w:rPr>
                <w:sz w:val="21"/>
                <w:szCs w:val="21"/>
              </w:rPr>
              <w:t>LS</w:t>
            </w:r>
          </w:p>
        </w:tc>
        <w:tc>
          <w:tcPr>
            <w:tcW w:w="1980" w:type="dxa"/>
            <w:tcBorders>
              <w:top w:val="single" w:sz="4" w:space="0" w:color="auto"/>
              <w:bottom w:val="single" w:sz="4" w:space="0" w:color="auto"/>
            </w:tcBorders>
          </w:tcPr>
          <w:p w:rsidR="008C6082" w:rsidRPr="0005015D" w:rsidRDefault="00283996" w:rsidP="00BB1D1C">
            <w:pPr>
              <w:spacing w:line="276" w:lineRule="auto"/>
              <w:jc w:val="center"/>
              <w:rPr>
                <w:sz w:val="21"/>
                <w:szCs w:val="21"/>
              </w:rPr>
            </w:pPr>
            <w:r w:rsidRPr="0005015D">
              <w:rPr>
                <w:sz w:val="21"/>
                <w:szCs w:val="21"/>
              </w:rPr>
              <w:t>1.30</w:t>
            </w:r>
          </w:p>
        </w:tc>
        <w:tc>
          <w:tcPr>
            <w:tcW w:w="2250" w:type="dxa"/>
            <w:tcBorders>
              <w:top w:val="single" w:sz="4" w:space="0" w:color="auto"/>
              <w:bottom w:val="single" w:sz="4" w:space="0" w:color="auto"/>
            </w:tcBorders>
          </w:tcPr>
          <w:p w:rsidR="008C6082" w:rsidRPr="0005015D" w:rsidRDefault="004A5097" w:rsidP="00960D36">
            <w:pPr>
              <w:spacing w:line="276" w:lineRule="auto"/>
              <w:jc w:val="center"/>
              <w:rPr>
                <w:sz w:val="21"/>
                <w:szCs w:val="21"/>
              </w:rPr>
            </w:pPr>
            <w:r w:rsidRPr="0005015D">
              <w:rPr>
                <w:sz w:val="21"/>
                <w:szCs w:val="21"/>
              </w:rPr>
              <w:t>Bagdara</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Brochure, booklets, leaflets, etc</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C-7</w:t>
            </w:r>
          </w:p>
        </w:tc>
        <w:tc>
          <w:tcPr>
            <w:tcW w:w="4197" w:type="dxa"/>
          </w:tcPr>
          <w:p w:rsidR="008C6082" w:rsidRPr="0005015D" w:rsidRDefault="008C6082" w:rsidP="00BB1D1C">
            <w:pPr>
              <w:spacing w:line="276" w:lineRule="auto"/>
              <w:rPr>
                <w:sz w:val="21"/>
                <w:szCs w:val="21"/>
              </w:rPr>
            </w:pPr>
            <w:r w:rsidRPr="0005015D">
              <w:rPr>
                <w:sz w:val="21"/>
                <w:szCs w:val="21"/>
              </w:rPr>
              <w:t>Computer &amp; accessories/software’s</w:t>
            </w:r>
          </w:p>
        </w:tc>
        <w:tc>
          <w:tcPr>
            <w:tcW w:w="1350" w:type="dxa"/>
          </w:tcPr>
          <w:p w:rsidR="008C6082" w:rsidRPr="0005015D" w:rsidRDefault="008C6082" w:rsidP="00BB1D1C">
            <w:pPr>
              <w:spacing w:line="276" w:lineRule="auto"/>
              <w:jc w:val="center"/>
              <w:rPr>
                <w:sz w:val="21"/>
                <w:szCs w:val="21"/>
              </w:rPr>
            </w:pPr>
            <w:r w:rsidRPr="0005015D">
              <w:rPr>
                <w:sz w:val="21"/>
                <w:szCs w:val="21"/>
              </w:rPr>
              <w:t>1</w:t>
            </w:r>
          </w:p>
        </w:tc>
        <w:tc>
          <w:tcPr>
            <w:tcW w:w="1980" w:type="dxa"/>
            <w:tcBorders>
              <w:top w:val="single" w:sz="4" w:space="0" w:color="auto"/>
              <w:bottom w:val="single" w:sz="4" w:space="0" w:color="auto"/>
            </w:tcBorders>
          </w:tcPr>
          <w:p w:rsidR="008C6082" w:rsidRPr="0005015D" w:rsidRDefault="00283996" w:rsidP="00BB1D1C">
            <w:pPr>
              <w:spacing w:line="276" w:lineRule="auto"/>
              <w:jc w:val="center"/>
              <w:rPr>
                <w:sz w:val="21"/>
                <w:szCs w:val="21"/>
              </w:rPr>
            </w:pPr>
            <w:r w:rsidRPr="0005015D">
              <w:rPr>
                <w:sz w:val="21"/>
                <w:szCs w:val="21"/>
              </w:rPr>
              <w:t>1.60</w:t>
            </w:r>
          </w:p>
        </w:tc>
        <w:tc>
          <w:tcPr>
            <w:tcW w:w="2250" w:type="dxa"/>
            <w:tcBorders>
              <w:top w:val="single" w:sz="4" w:space="0" w:color="auto"/>
              <w:bottom w:val="single" w:sz="4" w:space="0" w:color="auto"/>
            </w:tcBorders>
          </w:tcPr>
          <w:p w:rsidR="008C6082" w:rsidRPr="0005015D" w:rsidRDefault="004A5097" w:rsidP="00960D36">
            <w:pPr>
              <w:spacing w:line="276" w:lineRule="auto"/>
              <w:jc w:val="center"/>
              <w:rPr>
                <w:sz w:val="21"/>
                <w:szCs w:val="21"/>
              </w:rPr>
            </w:pPr>
            <w:r w:rsidRPr="0005015D">
              <w:rPr>
                <w:sz w:val="21"/>
                <w:szCs w:val="21"/>
              </w:rPr>
              <w:t>Sidhi &amp; Sihawal</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 xml:space="preserve">Computer &amp; accessories </w:t>
            </w:r>
          </w:p>
        </w:tc>
      </w:tr>
      <w:tr w:rsidR="004A5097" w:rsidRPr="0005015D" w:rsidTr="00F37CE5">
        <w:trPr>
          <w:jc w:val="center"/>
        </w:trPr>
        <w:tc>
          <w:tcPr>
            <w:tcW w:w="843" w:type="dxa"/>
          </w:tcPr>
          <w:p w:rsidR="004A5097" w:rsidRPr="0005015D" w:rsidRDefault="004A5097" w:rsidP="00BB1D1C">
            <w:pPr>
              <w:spacing w:line="276" w:lineRule="auto"/>
              <w:jc w:val="center"/>
              <w:rPr>
                <w:b/>
                <w:bCs/>
                <w:sz w:val="21"/>
                <w:szCs w:val="21"/>
              </w:rPr>
            </w:pPr>
            <w:r w:rsidRPr="0005015D">
              <w:rPr>
                <w:b/>
                <w:bCs/>
                <w:sz w:val="21"/>
                <w:szCs w:val="21"/>
              </w:rPr>
              <w:t>C-8</w:t>
            </w:r>
          </w:p>
        </w:tc>
        <w:tc>
          <w:tcPr>
            <w:tcW w:w="4197" w:type="dxa"/>
          </w:tcPr>
          <w:p w:rsidR="004A5097" w:rsidRPr="0005015D" w:rsidRDefault="004A5097" w:rsidP="00BB1D1C">
            <w:pPr>
              <w:spacing w:line="276" w:lineRule="auto"/>
              <w:rPr>
                <w:sz w:val="21"/>
                <w:szCs w:val="21"/>
              </w:rPr>
            </w:pPr>
            <w:r w:rsidRPr="0005015D">
              <w:rPr>
                <w:sz w:val="21"/>
                <w:szCs w:val="21"/>
              </w:rPr>
              <w:t>Office equipment &amp;furniture</w:t>
            </w:r>
          </w:p>
        </w:tc>
        <w:tc>
          <w:tcPr>
            <w:tcW w:w="1350" w:type="dxa"/>
          </w:tcPr>
          <w:p w:rsidR="004A5097" w:rsidRPr="0005015D" w:rsidRDefault="004A5097" w:rsidP="00BB1D1C">
            <w:pPr>
              <w:spacing w:line="276" w:lineRule="auto"/>
              <w:jc w:val="center"/>
              <w:rPr>
                <w:sz w:val="21"/>
                <w:szCs w:val="21"/>
              </w:rPr>
            </w:pPr>
            <w:r w:rsidRPr="0005015D">
              <w:rPr>
                <w:sz w:val="21"/>
                <w:szCs w:val="21"/>
              </w:rPr>
              <w:t>LS</w:t>
            </w:r>
          </w:p>
        </w:tc>
        <w:tc>
          <w:tcPr>
            <w:tcW w:w="1980" w:type="dxa"/>
            <w:tcBorders>
              <w:top w:val="single" w:sz="4" w:space="0" w:color="auto"/>
              <w:bottom w:val="single" w:sz="4" w:space="0" w:color="auto"/>
            </w:tcBorders>
          </w:tcPr>
          <w:p w:rsidR="004A5097" w:rsidRPr="0005015D" w:rsidRDefault="00283996" w:rsidP="00BB1D1C">
            <w:pPr>
              <w:spacing w:line="276" w:lineRule="auto"/>
              <w:jc w:val="center"/>
              <w:rPr>
                <w:sz w:val="21"/>
                <w:szCs w:val="21"/>
              </w:rPr>
            </w:pPr>
            <w:r w:rsidRPr="0005015D">
              <w:rPr>
                <w:sz w:val="21"/>
                <w:szCs w:val="21"/>
              </w:rPr>
              <w:t>1.00</w:t>
            </w:r>
          </w:p>
        </w:tc>
        <w:tc>
          <w:tcPr>
            <w:tcW w:w="2250" w:type="dxa"/>
            <w:tcBorders>
              <w:top w:val="single" w:sz="4" w:space="0" w:color="auto"/>
              <w:bottom w:val="single" w:sz="4" w:space="0" w:color="auto"/>
            </w:tcBorders>
          </w:tcPr>
          <w:p w:rsidR="004A5097" w:rsidRPr="0005015D" w:rsidRDefault="004A5097" w:rsidP="004A5097">
            <w:pPr>
              <w:jc w:val="center"/>
            </w:pPr>
            <w:r w:rsidRPr="0005015D">
              <w:rPr>
                <w:sz w:val="21"/>
                <w:szCs w:val="21"/>
              </w:rPr>
              <w:t>Sidhi &amp; Sihawal</w:t>
            </w:r>
          </w:p>
        </w:tc>
        <w:tc>
          <w:tcPr>
            <w:tcW w:w="5220" w:type="dxa"/>
            <w:tcBorders>
              <w:top w:val="single" w:sz="4" w:space="0" w:color="auto"/>
              <w:bottom w:val="single" w:sz="4" w:space="0" w:color="auto"/>
              <w:right w:val="single" w:sz="4" w:space="0" w:color="auto"/>
            </w:tcBorders>
            <w:shd w:val="clear" w:color="auto" w:fill="auto"/>
          </w:tcPr>
          <w:p w:rsidR="004A5097" w:rsidRPr="0005015D" w:rsidRDefault="004A5097" w:rsidP="00BB1D1C">
            <w:pPr>
              <w:spacing w:line="276" w:lineRule="auto"/>
              <w:rPr>
                <w:sz w:val="21"/>
                <w:szCs w:val="21"/>
              </w:rPr>
            </w:pPr>
            <w:r w:rsidRPr="0005015D">
              <w:rPr>
                <w:sz w:val="21"/>
                <w:szCs w:val="21"/>
              </w:rPr>
              <w:t>For the purchase of office furniture &amp; equipments</w:t>
            </w:r>
          </w:p>
        </w:tc>
      </w:tr>
      <w:tr w:rsidR="004A5097" w:rsidRPr="0005015D" w:rsidTr="00F37CE5">
        <w:trPr>
          <w:jc w:val="center"/>
        </w:trPr>
        <w:tc>
          <w:tcPr>
            <w:tcW w:w="843" w:type="dxa"/>
          </w:tcPr>
          <w:p w:rsidR="004A5097" w:rsidRPr="0005015D" w:rsidRDefault="004A5097" w:rsidP="00BB1D1C">
            <w:pPr>
              <w:spacing w:line="276" w:lineRule="auto"/>
              <w:jc w:val="center"/>
              <w:rPr>
                <w:b/>
                <w:bCs/>
                <w:sz w:val="21"/>
                <w:szCs w:val="21"/>
              </w:rPr>
            </w:pPr>
            <w:r w:rsidRPr="0005015D">
              <w:rPr>
                <w:b/>
                <w:bCs/>
                <w:sz w:val="21"/>
                <w:szCs w:val="21"/>
              </w:rPr>
              <w:t>C-9</w:t>
            </w:r>
          </w:p>
        </w:tc>
        <w:tc>
          <w:tcPr>
            <w:tcW w:w="4197" w:type="dxa"/>
          </w:tcPr>
          <w:p w:rsidR="004A5097" w:rsidRPr="0005015D" w:rsidRDefault="004A5097" w:rsidP="00BB1D1C">
            <w:pPr>
              <w:spacing w:line="276" w:lineRule="auto"/>
              <w:rPr>
                <w:sz w:val="21"/>
                <w:szCs w:val="21"/>
              </w:rPr>
            </w:pPr>
            <w:r w:rsidRPr="0005015D">
              <w:rPr>
                <w:sz w:val="21"/>
                <w:szCs w:val="21"/>
              </w:rPr>
              <w:t>Book/periodicals/news papers</w:t>
            </w:r>
          </w:p>
        </w:tc>
        <w:tc>
          <w:tcPr>
            <w:tcW w:w="1350" w:type="dxa"/>
          </w:tcPr>
          <w:p w:rsidR="004A5097" w:rsidRPr="0005015D" w:rsidRDefault="004A5097" w:rsidP="00BB1D1C">
            <w:pPr>
              <w:spacing w:line="276" w:lineRule="auto"/>
              <w:jc w:val="center"/>
              <w:rPr>
                <w:sz w:val="21"/>
                <w:szCs w:val="21"/>
              </w:rPr>
            </w:pPr>
            <w:r w:rsidRPr="0005015D">
              <w:rPr>
                <w:sz w:val="21"/>
                <w:szCs w:val="21"/>
              </w:rPr>
              <w:t>LS</w:t>
            </w:r>
          </w:p>
        </w:tc>
        <w:tc>
          <w:tcPr>
            <w:tcW w:w="1980" w:type="dxa"/>
            <w:tcBorders>
              <w:top w:val="single" w:sz="4" w:space="0" w:color="auto"/>
              <w:bottom w:val="single" w:sz="4" w:space="0" w:color="auto"/>
            </w:tcBorders>
          </w:tcPr>
          <w:p w:rsidR="004A5097" w:rsidRPr="0005015D" w:rsidRDefault="00283996" w:rsidP="00BB1D1C">
            <w:pPr>
              <w:spacing w:line="276" w:lineRule="auto"/>
              <w:jc w:val="center"/>
              <w:rPr>
                <w:sz w:val="21"/>
                <w:szCs w:val="21"/>
              </w:rPr>
            </w:pPr>
            <w:r w:rsidRPr="0005015D">
              <w:rPr>
                <w:sz w:val="21"/>
                <w:szCs w:val="21"/>
              </w:rPr>
              <w:t>1.50</w:t>
            </w:r>
          </w:p>
        </w:tc>
        <w:tc>
          <w:tcPr>
            <w:tcW w:w="2250" w:type="dxa"/>
            <w:tcBorders>
              <w:top w:val="single" w:sz="4" w:space="0" w:color="auto"/>
              <w:bottom w:val="single" w:sz="4" w:space="0" w:color="auto"/>
            </w:tcBorders>
          </w:tcPr>
          <w:p w:rsidR="004A5097" w:rsidRPr="0005015D" w:rsidRDefault="004A5097" w:rsidP="004A5097">
            <w:pPr>
              <w:jc w:val="center"/>
            </w:pPr>
            <w:r w:rsidRPr="0005015D">
              <w:rPr>
                <w:sz w:val="21"/>
                <w:szCs w:val="21"/>
              </w:rPr>
              <w:t>Sidhi &amp; Sihawal</w:t>
            </w:r>
          </w:p>
        </w:tc>
        <w:tc>
          <w:tcPr>
            <w:tcW w:w="5220" w:type="dxa"/>
            <w:tcBorders>
              <w:top w:val="single" w:sz="4" w:space="0" w:color="auto"/>
              <w:bottom w:val="single" w:sz="4" w:space="0" w:color="auto"/>
              <w:right w:val="single" w:sz="4" w:space="0" w:color="auto"/>
            </w:tcBorders>
            <w:shd w:val="clear" w:color="auto" w:fill="auto"/>
          </w:tcPr>
          <w:p w:rsidR="004A5097" w:rsidRPr="0005015D" w:rsidRDefault="004A5097" w:rsidP="00BB1D1C">
            <w:pPr>
              <w:spacing w:line="276" w:lineRule="auto"/>
              <w:rPr>
                <w:sz w:val="21"/>
                <w:szCs w:val="21"/>
              </w:rPr>
            </w:pPr>
            <w:r w:rsidRPr="0005015D">
              <w:rPr>
                <w:sz w:val="21"/>
                <w:szCs w:val="21"/>
              </w:rPr>
              <w:t>For the purchase of periodicals, books, etc</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C-10</w:t>
            </w:r>
          </w:p>
        </w:tc>
        <w:tc>
          <w:tcPr>
            <w:tcW w:w="4197" w:type="dxa"/>
          </w:tcPr>
          <w:p w:rsidR="008C6082" w:rsidRPr="0005015D" w:rsidRDefault="008C6082" w:rsidP="00BB1D1C">
            <w:pPr>
              <w:spacing w:line="276" w:lineRule="auto"/>
              <w:rPr>
                <w:sz w:val="21"/>
                <w:szCs w:val="21"/>
              </w:rPr>
            </w:pPr>
            <w:r w:rsidRPr="0005015D">
              <w:rPr>
                <w:sz w:val="21"/>
                <w:szCs w:val="21"/>
              </w:rPr>
              <w:t>Display material for Interpretation centre</w:t>
            </w:r>
          </w:p>
        </w:tc>
        <w:tc>
          <w:tcPr>
            <w:tcW w:w="1350" w:type="dxa"/>
          </w:tcPr>
          <w:p w:rsidR="008C6082" w:rsidRPr="0005015D" w:rsidRDefault="008C6082" w:rsidP="00BB1D1C">
            <w:pPr>
              <w:spacing w:line="276" w:lineRule="auto"/>
              <w:jc w:val="center"/>
              <w:rPr>
                <w:sz w:val="21"/>
                <w:szCs w:val="21"/>
              </w:rPr>
            </w:pPr>
            <w:r w:rsidRPr="0005015D">
              <w:rPr>
                <w:sz w:val="21"/>
                <w:szCs w:val="21"/>
              </w:rPr>
              <w:t>LS</w:t>
            </w:r>
          </w:p>
        </w:tc>
        <w:tc>
          <w:tcPr>
            <w:tcW w:w="1980" w:type="dxa"/>
            <w:tcBorders>
              <w:top w:val="single" w:sz="4" w:space="0" w:color="auto"/>
              <w:bottom w:val="single" w:sz="4" w:space="0" w:color="auto"/>
            </w:tcBorders>
          </w:tcPr>
          <w:p w:rsidR="008C6082" w:rsidRPr="0005015D" w:rsidRDefault="00283996" w:rsidP="00BB1D1C">
            <w:pPr>
              <w:spacing w:line="276" w:lineRule="auto"/>
              <w:jc w:val="center"/>
              <w:rPr>
                <w:sz w:val="21"/>
                <w:szCs w:val="21"/>
              </w:rPr>
            </w:pPr>
            <w:r w:rsidRPr="0005015D">
              <w:rPr>
                <w:sz w:val="21"/>
                <w:szCs w:val="21"/>
              </w:rPr>
              <w:t>1.70</w:t>
            </w:r>
          </w:p>
        </w:tc>
        <w:tc>
          <w:tcPr>
            <w:tcW w:w="2250" w:type="dxa"/>
            <w:tcBorders>
              <w:top w:val="single" w:sz="4" w:space="0" w:color="auto"/>
              <w:bottom w:val="single" w:sz="4" w:space="0" w:color="auto"/>
            </w:tcBorders>
          </w:tcPr>
          <w:p w:rsidR="008C6082" w:rsidRPr="0005015D" w:rsidRDefault="004A5097" w:rsidP="00960D36">
            <w:pPr>
              <w:spacing w:line="276" w:lineRule="auto"/>
              <w:jc w:val="center"/>
              <w:rPr>
                <w:sz w:val="21"/>
                <w:szCs w:val="21"/>
              </w:rPr>
            </w:pPr>
            <w:r w:rsidRPr="0005015D">
              <w:rPr>
                <w:sz w:val="21"/>
                <w:szCs w:val="21"/>
              </w:rPr>
              <w:t>Bagdara</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Including one projector</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C-11</w:t>
            </w:r>
          </w:p>
        </w:tc>
        <w:tc>
          <w:tcPr>
            <w:tcW w:w="4197" w:type="dxa"/>
          </w:tcPr>
          <w:p w:rsidR="008C6082" w:rsidRPr="0005015D" w:rsidRDefault="008C6082" w:rsidP="00BB1D1C">
            <w:pPr>
              <w:spacing w:line="276" w:lineRule="auto"/>
              <w:rPr>
                <w:sz w:val="21"/>
                <w:szCs w:val="21"/>
              </w:rPr>
            </w:pPr>
            <w:r w:rsidRPr="0005015D">
              <w:rPr>
                <w:sz w:val="21"/>
                <w:szCs w:val="21"/>
              </w:rPr>
              <w:t xml:space="preserve">Library fixtures </w:t>
            </w:r>
          </w:p>
        </w:tc>
        <w:tc>
          <w:tcPr>
            <w:tcW w:w="1350" w:type="dxa"/>
          </w:tcPr>
          <w:p w:rsidR="008C6082" w:rsidRPr="0005015D" w:rsidRDefault="008C6082" w:rsidP="00BB1D1C">
            <w:pPr>
              <w:spacing w:line="276" w:lineRule="auto"/>
              <w:jc w:val="center"/>
              <w:rPr>
                <w:sz w:val="21"/>
                <w:szCs w:val="21"/>
              </w:rPr>
            </w:pPr>
            <w:r w:rsidRPr="0005015D">
              <w:rPr>
                <w:sz w:val="21"/>
                <w:szCs w:val="21"/>
              </w:rPr>
              <w:t>-</w:t>
            </w:r>
          </w:p>
        </w:tc>
        <w:tc>
          <w:tcPr>
            <w:tcW w:w="1980" w:type="dxa"/>
            <w:tcBorders>
              <w:top w:val="single" w:sz="4" w:space="0" w:color="auto"/>
              <w:bottom w:val="single" w:sz="4" w:space="0" w:color="auto"/>
            </w:tcBorders>
          </w:tcPr>
          <w:p w:rsidR="008C6082" w:rsidRPr="0005015D" w:rsidRDefault="008C6082" w:rsidP="00BB1D1C">
            <w:pPr>
              <w:spacing w:line="276" w:lineRule="auto"/>
              <w:jc w:val="center"/>
              <w:rPr>
                <w:sz w:val="21"/>
                <w:szCs w:val="21"/>
              </w:rPr>
            </w:pPr>
            <w:r w:rsidRPr="0005015D">
              <w:rPr>
                <w:sz w:val="21"/>
                <w:szCs w:val="21"/>
              </w:rPr>
              <w:t>-</w:t>
            </w:r>
          </w:p>
        </w:tc>
        <w:tc>
          <w:tcPr>
            <w:tcW w:w="2250" w:type="dxa"/>
            <w:tcBorders>
              <w:top w:val="single" w:sz="4" w:space="0" w:color="auto"/>
              <w:bottom w:val="single" w:sz="4" w:space="0" w:color="auto"/>
            </w:tcBorders>
          </w:tcPr>
          <w:p w:rsidR="008C6082" w:rsidRPr="0005015D" w:rsidRDefault="008F6FDC" w:rsidP="00960D36">
            <w:pPr>
              <w:spacing w:line="276" w:lineRule="auto"/>
              <w:jc w:val="center"/>
              <w:rPr>
                <w:sz w:val="21"/>
                <w:szCs w:val="21"/>
              </w:rPr>
            </w:pPr>
            <w:r w:rsidRPr="0005015D">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 xml:space="preserve">Library items, furniture’s, admiral and books </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C-12</w:t>
            </w:r>
          </w:p>
        </w:tc>
        <w:tc>
          <w:tcPr>
            <w:tcW w:w="4197" w:type="dxa"/>
          </w:tcPr>
          <w:p w:rsidR="008C6082" w:rsidRPr="0005015D" w:rsidRDefault="008C6082" w:rsidP="00BB1D1C">
            <w:pPr>
              <w:spacing w:line="276" w:lineRule="auto"/>
              <w:rPr>
                <w:sz w:val="21"/>
                <w:szCs w:val="21"/>
              </w:rPr>
            </w:pPr>
            <w:r w:rsidRPr="0005015D">
              <w:rPr>
                <w:sz w:val="21"/>
                <w:szCs w:val="21"/>
              </w:rPr>
              <w:t>Arms/ Ammunition</w:t>
            </w:r>
          </w:p>
        </w:tc>
        <w:tc>
          <w:tcPr>
            <w:tcW w:w="1350" w:type="dxa"/>
          </w:tcPr>
          <w:p w:rsidR="008C6082" w:rsidRPr="0005015D" w:rsidRDefault="008C6082" w:rsidP="00BB1D1C">
            <w:pPr>
              <w:spacing w:line="276" w:lineRule="auto"/>
              <w:jc w:val="center"/>
              <w:rPr>
                <w:sz w:val="21"/>
                <w:szCs w:val="21"/>
              </w:rPr>
            </w:pPr>
            <w:r w:rsidRPr="0005015D">
              <w:rPr>
                <w:sz w:val="21"/>
                <w:szCs w:val="21"/>
              </w:rPr>
              <w:t>-</w:t>
            </w:r>
          </w:p>
        </w:tc>
        <w:tc>
          <w:tcPr>
            <w:tcW w:w="1980" w:type="dxa"/>
            <w:tcBorders>
              <w:top w:val="single" w:sz="4" w:space="0" w:color="auto"/>
              <w:bottom w:val="single" w:sz="4" w:space="0" w:color="auto"/>
            </w:tcBorders>
          </w:tcPr>
          <w:p w:rsidR="008C6082" w:rsidRPr="0005015D" w:rsidRDefault="008C6082" w:rsidP="00BB1D1C">
            <w:pPr>
              <w:spacing w:line="276" w:lineRule="auto"/>
              <w:jc w:val="center"/>
              <w:rPr>
                <w:sz w:val="21"/>
                <w:szCs w:val="21"/>
              </w:rPr>
            </w:pPr>
            <w:r w:rsidRPr="0005015D">
              <w:rPr>
                <w:sz w:val="21"/>
                <w:szCs w:val="21"/>
              </w:rPr>
              <w:t>-</w:t>
            </w:r>
          </w:p>
        </w:tc>
        <w:tc>
          <w:tcPr>
            <w:tcW w:w="2250" w:type="dxa"/>
            <w:tcBorders>
              <w:top w:val="single" w:sz="4" w:space="0" w:color="auto"/>
              <w:bottom w:val="single" w:sz="4" w:space="0" w:color="auto"/>
            </w:tcBorders>
          </w:tcPr>
          <w:p w:rsidR="008C6082" w:rsidRPr="0005015D" w:rsidRDefault="008F6FDC" w:rsidP="00960D36">
            <w:pPr>
              <w:spacing w:line="276" w:lineRule="auto"/>
              <w:jc w:val="center"/>
              <w:rPr>
                <w:sz w:val="21"/>
                <w:szCs w:val="21"/>
              </w:rPr>
            </w:pPr>
            <w:r w:rsidRPr="0005015D">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 xml:space="preserve">For superintendent, GRO &amp; Flying squad I/C </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C-13</w:t>
            </w:r>
          </w:p>
        </w:tc>
        <w:tc>
          <w:tcPr>
            <w:tcW w:w="4197" w:type="dxa"/>
          </w:tcPr>
          <w:p w:rsidR="008C6082" w:rsidRPr="0005015D" w:rsidRDefault="008C6082" w:rsidP="00BB1D1C">
            <w:pPr>
              <w:spacing w:line="276" w:lineRule="auto"/>
              <w:rPr>
                <w:sz w:val="21"/>
                <w:szCs w:val="21"/>
              </w:rPr>
            </w:pPr>
            <w:r w:rsidRPr="0005015D">
              <w:rPr>
                <w:sz w:val="21"/>
                <w:szCs w:val="21"/>
              </w:rPr>
              <w:t xml:space="preserve">Pump/Motor </w:t>
            </w:r>
          </w:p>
        </w:tc>
        <w:tc>
          <w:tcPr>
            <w:tcW w:w="1350" w:type="dxa"/>
          </w:tcPr>
          <w:p w:rsidR="008C6082" w:rsidRPr="0005015D" w:rsidRDefault="008C6082" w:rsidP="00BB1D1C">
            <w:pPr>
              <w:spacing w:line="276" w:lineRule="auto"/>
              <w:jc w:val="center"/>
              <w:rPr>
                <w:sz w:val="21"/>
                <w:szCs w:val="21"/>
              </w:rPr>
            </w:pPr>
            <w:r w:rsidRPr="0005015D">
              <w:rPr>
                <w:sz w:val="21"/>
                <w:szCs w:val="21"/>
              </w:rPr>
              <w:t>Ls</w:t>
            </w:r>
          </w:p>
        </w:tc>
        <w:tc>
          <w:tcPr>
            <w:tcW w:w="1980" w:type="dxa"/>
            <w:tcBorders>
              <w:top w:val="single" w:sz="4" w:space="0" w:color="auto"/>
              <w:bottom w:val="single" w:sz="4" w:space="0" w:color="auto"/>
            </w:tcBorders>
          </w:tcPr>
          <w:p w:rsidR="008C6082" w:rsidRPr="0005015D" w:rsidRDefault="00283996" w:rsidP="00BB1D1C">
            <w:pPr>
              <w:spacing w:line="276" w:lineRule="auto"/>
              <w:jc w:val="center"/>
              <w:rPr>
                <w:sz w:val="21"/>
                <w:szCs w:val="21"/>
              </w:rPr>
            </w:pPr>
            <w:r w:rsidRPr="0005015D">
              <w:rPr>
                <w:sz w:val="21"/>
                <w:szCs w:val="21"/>
              </w:rPr>
              <w:t>1.30</w:t>
            </w:r>
          </w:p>
        </w:tc>
        <w:tc>
          <w:tcPr>
            <w:tcW w:w="2250" w:type="dxa"/>
            <w:tcBorders>
              <w:top w:val="single" w:sz="4" w:space="0" w:color="auto"/>
              <w:bottom w:val="single" w:sz="4" w:space="0" w:color="auto"/>
            </w:tcBorders>
          </w:tcPr>
          <w:p w:rsidR="008C6082" w:rsidRPr="0005015D" w:rsidRDefault="004A5097" w:rsidP="00960D36">
            <w:pPr>
              <w:spacing w:line="276" w:lineRule="auto"/>
              <w:jc w:val="center"/>
              <w:rPr>
                <w:sz w:val="21"/>
                <w:szCs w:val="21"/>
              </w:rPr>
            </w:pPr>
            <w:r w:rsidRPr="0005015D">
              <w:rPr>
                <w:sz w:val="21"/>
                <w:szCs w:val="21"/>
              </w:rPr>
              <w:t>Machi</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For FRH &amp; nursery</w:t>
            </w:r>
          </w:p>
        </w:tc>
      </w:tr>
      <w:tr w:rsidR="008C6082" w:rsidRPr="0005015D" w:rsidTr="00F37CE5">
        <w:trPr>
          <w:jc w:val="center"/>
        </w:trPr>
        <w:tc>
          <w:tcPr>
            <w:tcW w:w="843" w:type="dxa"/>
          </w:tcPr>
          <w:p w:rsidR="008C6082" w:rsidRPr="0005015D" w:rsidRDefault="008C6082" w:rsidP="00BB1D1C">
            <w:pPr>
              <w:spacing w:line="276" w:lineRule="auto"/>
              <w:jc w:val="both"/>
              <w:rPr>
                <w:sz w:val="21"/>
                <w:szCs w:val="21"/>
              </w:rPr>
            </w:pPr>
          </w:p>
        </w:tc>
        <w:tc>
          <w:tcPr>
            <w:tcW w:w="4197" w:type="dxa"/>
          </w:tcPr>
          <w:p w:rsidR="008C6082" w:rsidRPr="0005015D" w:rsidRDefault="008C6082" w:rsidP="00BB1D1C">
            <w:pPr>
              <w:spacing w:line="276" w:lineRule="auto"/>
              <w:jc w:val="both"/>
              <w:rPr>
                <w:b/>
                <w:bCs/>
                <w:sz w:val="21"/>
                <w:szCs w:val="21"/>
                <w:u w:val="single"/>
              </w:rPr>
            </w:pPr>
            <w:r w:rsidRPr="0005015D">
              <w:rPr>
                <w:b/>
                <w:bCs/>
                <w:sz w:val="21"/>
                <w:szCs w:val="21"/>
                <w:u w:val="single"/>
              </w:rPr>
              <w:t>SUB-TOTAL OF C</w:t>
            </w:r>
          </w:p>
        </w:tc>
        <w:tc>
          <w:tcPr>
            <w:tcW w:w="1350" w:type="dxa"/>
          </w:tcPr>
          <w:p w:rsidR="008C6082" w:rsidRPr="0005015D" w:rsidRDefault="008C6082" w:rsidP="00BB1D1C">
            <w:pPr>
              <w:spacing w:line="276" w:lineRule="auto"/>
              <w:jc w:val="center"/>
              <w:rPr>
                <w:sz w:val="21"/>
                <w:szCs w:val="21"/>
              </w:rPr>
            </w:pPr>
          </w:p>
        </w:tc>
        <w:tc>
          <w:tcPr>
            <w:tcW w:w="1980" w:type="dxa"/>
            <w:tcBorders>
              <w:top w:val="single" w:sz="4" w:space="0" w:color="auto"/>
              <w:bottom w:val="single" w:sz="4" w:space="0" w:color="auto"/>
            </w:tcBorders>
          </w:tcPr>
          <w:p w:rsidR="008C6082" w:rsidRPr="0005015D" w:rsidRDefault="008537EC" w:rsidP="00BB1D1C">
            <w:pPr>
              <w:spacing w:line="276" w:lineRule="auto"/>
              <w:jc w:val="center"/>
              <w:rPr>
                <w:b/>
                <w:bCs/>
                <w:sz w:val="21"/>
                <w:szCs w:val="21"/>
              </w:rPr>
            </w:pPr>
            <w:r w:rsidRPr="0005015D">
              <w:rPr>
                <w:b/>
                <w:bCs/>
                <w:sz w:val="21"/>
                <w:szCs w:val="21"/>
              </w:rPr>
              <w:t>13.80</w:t>
            </w:r>
          </w:p>
        </w:tc>
        <w:tc>
          <w:tcPr>
            <w:tcW w:w="2250" w:type="dxa"/>
            <w:tcBorders>
              <w:top w:val="single" w:sz="4" w:space="0" w:color="auto"/>
              <w:bottom w:val="single" w:sz="4" w:space="0" w:color="auto"/>
            </w:tcBorders>
          </w:tcPr>
          <w:p w:rsidR="008C6082" w:rsidRPr="0005015D" w:rsidRDefault="008C6082" w:rsidP="00960D36">
            <w:pPr>
              <w:spacing w:line="276" w:lineRule="auto"/>
              <w:jc w:val="center"/>
              <w:rPr>
                <w:sz w:val="21"/>
                <w:szCs w:val="21"/>
              </w:rPr>
            </w:pP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D</w:t>
            </w:r>
          </w:p>
        </w:tc>
        <w:tc>
          <w:tcPr>
            <w:tcW w:w="4197" w:type="dxa"/>
          </w:tcPr>
          <w:p w:rsidR="008C6082" w:rsidRPr="0005015D" w:rsidRDefault="008C6082" w:rsidP="00BB1D1C">
            <w:pPr>
              <w:spacing w:line="276" w:lineRule="auto"/>
              <w:rPr>
                <w:b/>
                <w:bCs/>
                <w:sz w:val="21"/>
                <w:szCs w:val="21"/>
              </w:rPr>
            </w:pPr>
            <w:r w:rsidRPr="0005015D">
              <w:rPr>
                <w:b/>
                <w:bCs/>
                <w:sz w:val="21"/>
                <w:szCs w:val="21"/>
              </w:rPr>
              <w:t>VEHICLES</w:t>
            </w:r>
          </w:p>
        </w:tc>
        <w:tc>
          <w:tcPr>
            <w:tcW w:w="1350" w:type="dxa"/>
          </w:tcPr>
          <w:p w:rsidR="008C6082" w:rsidRPr="0005015D" w:rsidRDefault="008C6082" w:rsidP="00BB1D1C">
            <w:pPr>
              <w:spacing w:line="276" w:lineRule="auto"/>
              <w:jc w:val="center"/>
              <w:rPr>
                <w:sz w:val="21"/>
                <w:szCs w:val="21"/>
              </w:rPr>
            </w:pPr>
          </w:p>
        </w:tc>
        <w:tc>
          <w:tcPr>
            <w:tcW w:w="1980" w:type="dxa"/>
            <w:tcBorders>
              <w:top w:val="single" w:sz="4" w:space="0" w:color="auto"/>
              <w:bottom w:val="single" w:sz="4" w:space="0" w:color="auto"/>
            </w:tcBorders>
          </w:tcPr>
          <w:p w:rsidR="008C6082" w:rsidRPr="0005015D" w:rsidRDefault="008C6082" w:rsidP="00BB1D1C">
            <w:pPr>
              <w:spacing w:line="276" w:lineRule="auto"/>
              <w:jc w:val="center"/>
              <w:rPr>
                <w:sz w:val="21"/>
                <w:szCs w:val="21"/>
              </w:rPr>
            </w:pPr>
          </w:p>
        </w:tc>
        <w:tc>
          <w:tcPr>
            <w:tcW w:w="2250" w:type="dxa"/>
            <w:tcBorders>
              <w:top w:val="single" w:sz="4" w:space="0" w:color="auto"/>
              <w:bottom w:val="single" w:sz="4" w:space="0" w:color="auto"/>
            </w:tcBorders>
          </w:tcPr>
          <w:p w:rsidR="008C6082" w:rsidRPr="0005015D" w:rsidRDefault="008F6FDC" w:rsidP="00960D36">
            <w:pPr>
              <w:spacing w:line="276" w:lineRule="auto"/>
              <w:jc w:val="center"/>
              <w:rPr>
                <w:sz w:val="21"/>
                <w:szCs w:val="21"/>
              </w:rPr>
            </w:pPr>
            <w:r w:rsidRPr="0005015D">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For protection, fire protection, extension and conservation education</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p>
        </w:tc>
        <w:tc>
          <w:tcPr>
            <w:tcW w:w="4197" w:type="dxa"/>
          </w:tcPr>
          <w:p w:rsidR="008C6082" w:rsidRPr="0005015D" w:rsidRDefault="00FE0660" w:rsidP="00BB1D1C">
            <w:pPr>
              <w:spacing w:line="276" w:lineRule="auto"/>
              <w:rPr>
                <w:sz w:val="21"/>
                <w:szCs w:val="21"/>
              </w:rPr>
            </w:pPr>
            <w:r w:rsidRPr="0005015D">
              <w:rPr>
                <w:sz w:val="21"/>
                <w:szCs w:val="21"/>
              </w:rPr>
              <w:t>Bolero camp</w:t>
            </w:r>
            <w:r w:rsidR="008C6082" w:rsidRPr="0005015D">
              <w:rPr>
                <w:sz w:val="21"/>
                <w:szCs w:val="21"/>
              </w:rPr>
              <w:t>er</w:t>
            </w:r>
          </w:p>
        </w:tc>
        <w:tc>
          <w:tcPr>
            <w:tcW w:w="1350" w:type="dxa"/>
          </w:tcPr>
          <w:p w:rsidR="008C6082" w:rsidRPr="0005015D" w:rsidRDefault="008C6082" w:rsidP="00BB1D1C">
            <w:pPr>
              <w:spacing w:line="276" w:lineRule="auto"/>
              <w:jc w:val="center"/>
              <w:rPr>
                <w:sz w:val="21"/>
                <w:szCs w:val="21"/>
              </w:rPr>
            </w:pPr>
            <w:r w:rsidRPr="0005015D">
              <w:rPr>
                <w:sz w:val="21"/>
                <w:szCs w:val="21"/>
              </w:rPr>
              <w:t>-</w:t>
            </w:r>
          </w:p>
        </w:tc>
        <w:tc>
          <w:tcPr>
            <w:tcW w:w="1980" w:type="dxa"/>
            <w:tcBorders>
              <w:top w:val="single" w:sz="4" w:space="0" w:color="auto"/>
              <w:bottom w:val="single" w:sz="4" w:space="0" w:color="auto"/>
            </w:tcBorders>
          </w:tcPr>
          <w:p w:rsidR="008C6082" w:rsidRPr="0005015D" w:rsidRDefault="008C6082" w:rsidP="00BB1D1C">
            <w:pPr>
              <w:spacing w:line="276" w:lineRule="auto"/>
              <w:jc w:val="center"/>
              <w:rPr>
                <w:sz w:val="21"/>
                <w:szCs w:val="21"/>
              </w:rPr>
            </w:pPr>
            <w:r w:rsidRPr="0005015D">
              <w:rPr>
                <w:sz w:val="21"/>
                <w:szCs w:val="21"/>
              </w:rPr>
              <w:t>-</w:t>
            </w:r>
          </w:p>
        </w:tc>
        <w:tc>
          <w:tcPr>
            <w:tcW w:w="2250" w:type="dxa"/>
            <w:tcBorders>
              <w:top w:val="single" w:sz="4" w:space="0" w:color="auto"/>
              <w:bottom w:val="single" w:sz="4" w:space="0" w:color="auto"/>
            </w:tcBorders>
          </w:tcPr>
          <w:p w:rsidR="008C6082" w:rsidRPr="0005015D" w:rsidRDefault="008F6FDC" w:rsidP="00960D36">
            <w:pPr>
              <w:spacing w:line="276" w:lineRule="auto"/>
              <w:jc w:val="center"/>
              <w:rPr>
                <w:sz w:val="21"/>
                <w:szCs w:val="21"/>
              </w:rPr>
            </w:pPr>
            <w:r w:rsidRPr="0005015D">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For GRO</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p>
        </w:tc>
        <w:tc>
          <w:tcPr>
            <w:tcW w:w="4197" w:type="dxa"/>
          </w:tcPr>
          <w:p w:rsidR="008C6082" w:rsidRPr="0005015D" w:rsidRDefault="008C6082" w:rsidP="00BB1D1C">
            <w:pPr>
              <w:spacing w:line="276" w:lineRule="auto"/>
              <w:rPr>
                <w:sz w:val="21"/>
                <w:szCs w:val="21"/>
              </w:rPr>
            </w:pPr>
            <w:r w:rsidRPr="0005015D">
              <w:rPr>
                <w:sz w:val="21"/>
                <w:szCs w:val="21"/>
              </w:rPr>
              <w:t>Motor cycle</w:t>
            </w:r>
          </w:p>
        </w:tc>
        <w:tc>
          <w:tcPr>
            <w:tcW w:w="1350" w:type="dxa"/>
          </w:tcPr>
          <w:p w:rsidR="008C6082" w:rsidRPr="0005015D" w:rsidRDefault="008C6082" w:rsidP="00BB1D1C">
            <w:pPr>
              <w:spacing w:line="276" w:lineRule="auto"/>
              <w:jc w:val="center"/>
              <w:rPr>
                <w:sz w:val="21"/>
                <w:szCs w:val="21"/>
              </w:rPr>
            </w:pPr>
            <w:r w:rsidRPr="0005015D">
              <w:rPr>
                <w:sz w:val="21"/>
                <w:szCs w:val="21"/>
              </w:rPr>
              <w:t>-</w:t>
            </w:r>
          </w:p>
        </w:tc>
        <w:tc>
          <w:tcPr>
            <w:tcW w:w="1980" w:type="dxa"/>
            <w:tcBorders>
              <w:top w:val="single" w:sz="4" w:space="0" w:color="auto"/>
              <w:bottom w:val="single" w:sz="4" w:space="0" w:color="auto"/>
            </w:tcBorders>
          </w:tcPr>
          <w:p w:rsidR="008C6082" w:rsidRPr="0005015D" w:rsidRDefault="008C6082" w:rsidP="00BB1D1C">
            <w:pPr>
              <w:spacing w:line="276" w:lineRule="auto"/>
              <w:jc w:val="center"/>
              <w:rPr>
                <w:sz w:val="21"/>
                <w:szCs w:val="21"/>
              </w:rPr>
            </w:pPr>
            <w:r w:rsidRPr="0005015D">
              <w:rPr>
                <w:sz w:val="21"/>
                <w:szCs w:val="21"/>
              </w:rPr>
              <w:t>-</w:t>
            </w:r>
          </w:p>
        </w:tc>
        <w:tc>
          <w:tcPr>
            <w:tcW w:w="2250" w:type="dxa"/>
            <w:tcBorders>
              <w:top w:val="single" w:sz="4" w:space="0" w:color="auto"/>
              <w:bottom w:val="single" w:sz="4" w:space="0" w:color="auto"/>
            </w:tcBorders>
          </w:tcPr>
          <w:p w:rsidR="008C6082" w:rsidRPr="0005015D" w:rsidRDefault="008F6FDC" w:rsidP="00960D36">
            <w:pPr>
              <w:spacing w:line="276" w:lineRule="auto"/>
              <w:jc w:val="center"/>
              <w:rPr>
                <w:sz w:val="21"/>
                <w:szCs w:val="21"/>
              </w:rPr>
            </w:pPr>
            <w:r w:rsidRPr="0005015D">
              <w:rPr>
                <w:sz w:val="21"/>
                <w:szCs w:val="21"/>
              </w:rPr>
              <w:t>-</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For Game Supervisors</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lastRenderedPageBreak/>
              <w:t>E</w:t>
            </w:r>
          </w:p>
        </w:tc>
        <w:tc>
          <w:tcPr>
            <w:tcW w:w="4197" w:type="dxa"/>
          </w:tcPr>
          <w:p w:rsidR="008C6082" w:rsidRPr="0005015D" w:rsidRDefault="008C6082" w:rsidP="00BB1D1C">
            <w:pPr>
              <w:spacing w:line="276" w:lineRule="auto"/>
              <w:rPr>
                <w:sz w:val="21"/>
                <w:szCs w:val="21"/>
              </w:rPr>
            </w:pPr>
            <w:r w:rsidRPr="0005015D">
              <w:rPr>
                <w:sz w:val="21"/>
                <w:szCs w:val="21"/>
              </w:rPr>
              <w:t xml:space="preserve">Vaccination of cattle’s </w:t>
            </w:r>
          </w:p>
        </w:tc>
        <w:tc>
          <w:tcPr>
            <w:tcW w:w="1350" w:type="dxa"/>
          </w:tcPr>
          <w:p w:rsidR="008C6082" w:rsidRPr="0005015D" w:rsidRDefault="008C6082" w:rsidP="00BB1D1C">
            <w:pPr>
              <w:spacing w:line="276" w:lineRule="auto"/>
              <w:jc w:val="center"/>
              <w:rPr>
                <w:sz w:val="21"/>
                <w:szCs w:val="21"/>
              </w:rPr>
            </w:pPr>
            <w:r w:rsidRPr="0005015D">
              <w:rPr>
                <w:sz w:val="21"/>
                <w:szCs w:val="21"/>
              </w:rPr>
              <w:t>LS</w:t>
            </w:r>
          </w:p>
        </w:tc>
        <w:tc>
          <w:tcPr>
            <w:tcW w:w="1980" w:type="dxa"/>
            <w:tcBorders>
              <w:top w:val="single" w:sz="4" w:space="0" w:color="auto"/>
              <w:bottom w:val="single" w:sz="4" w:space="0" w:color="auto"/>
            </w:tcBorders>
          </w:tcPr>
          <w:p w:rsidR="008C6082" w:rsidRPr="0005015D" w:rsidRDefault="008C6082" w:rsidP="00BB1D1C">
            <w:pPr>
              <w:spacing w:line="276" w:lineRule="auto"/>
              <w:jc w:val="center"/>
              <w:rPr>
                <w:sz w:val="21"/>
                <w:szCs w:val="21"/>
              </w:rPr>
            </w:pPr>
            <w:r w:rsidRPr="0005015D">
              <w:rPr>
                <w:sz w:val="21"/>
                <w:szCs w:val="21"/>
              </w:rPr>
              <w:t>3.00</w:t>
            </w:r>
          </w:p>
        </w:tc>
        <w:tc>
          <w:tcPr>
            <w:tcW w:w="2250" w:type="dxa"/>
            <w:tcBorders>
              <w:top w:val="single" w:sz="4" w:space="0" w:color="auto"/>
              <w:bottom w:val="single" w:sz="4" w:space="0" w:color="auto"/>
            </w:tcBorders>
          </w:tcPr>
          <w:p w:rsidR="008C6082" w:rsidRPr="0005015D" w:rsidRDefault="004A5097" w:rsidP="00960D36">
            <w:pPr>
              <w:spacing w:line="276" w:lineRule="auto"/>
              <w:jc w:val="center"/>
              <w:rPr>
                <w:sz w:val="21"/>
                <w:szCs w:val="21"/>
              </w:rPr>
            </w:pPr>
            <w:r w:rsidRPr="0005015D">
              <w:rPr>
                <w:sz w:val="21"/>
                <w:szCs w:val="21"/>
              </w:rPr>
              <w:t>Bagdara</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To protect infection to wildlife against diseases from cattle’s</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F</w:t>
            </w:r>
          </w:p>
        </w:tc>
        <w:tc>
          <w:tcPr>
            <w:tcW w:w="4197" w:type="dxa"/>
          </w:tcPr>
          <w:p w:rsidR="008C6082" w:rsidRPr="0005015D" w:rsidRDefault="008C6082" w:rsidP="00BB1D1C">
            <w:pPr>
              <w:spacing w:line="276" w:lineRule="auto"/>
              <w:rPr>
                <w:sz w:val="21"/>
                <w:szCs w:val="21"/>
              </w:rPr>
            </w:pPr>
            <w:r w:rsidRPr="0005015D">
              <w:rPr>
                <w:sz w:val="21"/>
                <w:szCs w:val="21"/>
              </w:rPr>
              <w:t xml:space="preserve">Compensation </w:t>
            </w:r>
          </w:p>
        </w:tc>
        <w:tc>
          <w:tcPr>
            <w:tcW w:w="1350" w:type="dxa"/>
          </w:tcPr>
          <w:p w:rsidR="008C6082" w:rsidRPr="0005015D" w:rsidRDefault="008C6082" w:rsidP="00BB1D1C">
            <w:pPr>
              <w:spacing w:line="276" w:lineRule="auto"/>
              <w:jc w:val="center"/>
              <w:rPr>
                <w:sz w:val="21"/>
                <w:szCs w:val="21"/>
              </w:rPr>
            </w:pPr>
            <w:r w:rsidRPr="0005015D">
              <w:rPr>
                <w:sz w:val="21"/>
                <w:szCs w:val="21"/>
              </w:rPr>
              <w:t>LS</w:t>
            </w:r>
          </w:p>
        </w:tc>
        <w:tc>
          <w:tcPr>
            <w:tcW w:w="1980" w:type="dxa"/>
            <w:tcBorders>
              <w:top w:val="single" w:sz="4" w:space="0" w:color="auto"/>
              <w:bottom w:val="single" w:sz="4" w:space="0" w:color="auto"/>
            </w:tcBorders>
          </w:tcPr>
          <w:p w:rsidR="008C6082" w:rsidRPr="0005015D" w:rsidRDefault="00283996" w:rsidP="00BB1D1C">
            <w:pPr>
              <w:spacing w:line="276" w:lineRule="auto"/>
              <w:jc w:val="center"/>
              <w:rPr>
                <w:sz w:val="21"/>
                <w:szCs w:val="21"/>
              </w:rPr>
            </w:pPr>
            <w:r w:rsidRPr="0005015D">
              <w:rPr>
                <w:sz w:val="21"/>
                <w:szCs w:val="21"/>
              </w:rPr>
              <w:t>1.50</w:t>
            </w:r>
          </w:p>
        </w:tc>
        <w:tc>
          <w:tcPr>
            <w:tcW w:w="2250" w:type="dxa"/>
            <w:tcBorders>
              <w:top w:val="single" w:sz="4" w:space="0" w:color="auto"/>
              <w:bottom w:val="single" w:sz="4" w:space="0" w:color="auto"/>
            </w:tcBorders>
          </w:tcPr>
          <w:p w:rsidR="008C6082" w:rsidRPr="0005015D" w:rsidRDefault="004A5097" w:rsidP="00960D36">
            <w:pPr>
              <w:spacing w:line="276" w:lineRule="auto"/>
              <w:jc w:val="center"/>
              <w:rPr>
                <w:sz w:val="21"/>
                <w:szCs w:val="21"/>
              </w:rPr>
            </w:pPr>
            <w:r w:rsidRPr="0005015D">
              <w:rPr>
                <w:sz w:val="21"/>
                <w:szCs w:val="21"/>
              </w:rPr>
              <w:t>Bagdara</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For cattle killing death &amp; Injury for human beings</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G</w:t>
            </w:r>
          </w:p>
        </w:tc>
        <w:tc>
          <w:tcPr>
            <w:tcW w:w="4197" w:type="dxa"/>
          </w:tcPr>
          <w:p w:rsidR="008C6082" w:rsidRPr="0005015D" w:rsidRDefault="008C6082" w:rsidP="00BB1D1C">
            <w:pPr>
              <w:spacing w:line="276" w:lineRule="auto"/>
              <w:rPr>
                <w:sz w:val="21"/>
                <w:szCs w:val="21"/>
              </w:rPr>
            </w:pPr>
            <w:r w:rsidRPr="0005015D">
              <w:rPr>
                <w:sz w:val="21"/>
                <w:szCs w:val="21"/>
              </w:rPr>
              <w:t>Staff amenities</w:t>
            </w:r>
          </w:p>
        </w:tc>
        <w:tc>
          <w:tcPr>
            <w:tcW w:w="1350" w:type="dxa"/>
          </w:tcPr>
          <w:p w:rsidR="008C6082" w:rsidRPr="0005015D" w:rsidRDefault="008C6082" w:rsidP="00BB1D1C">
            <w:pPr>
              <w:spacing w:line="276" w:lineRule="auto"/>
              <w:jc w:val="center"/>
              <w:rPr>
                <w:sz w:val="21"/>
                <w:szCs w:val="21"/>
              </w:rPr>
            </w:pPr>
            <w:r w:rsidRPr="0005015D">
              <w:rPr>
                <w:sz w:val="21"/>
                <w:szCs w:val="21"/>
              </w:rPr>
              <w:t>LS</w:t>
            </w:r>
          </w:p>
        </w:tc>
        <w:tc>
          <w:tcPr>
            <w:tcW w:w="1980" w:type="dxa"/>
            <w:tcBorders>
              <w:top w:val="single" w:sz="4" w:space="0" w:color="auto"/>
              <w:bottom w:val="single" w:sz="4" w:space="0" w:color="auto"/>
            </w:tcBorders>
          </w:tcPr>
          <w:p w:rsidR="008C6082" w:rsidRPr="0005015D" w:rsidRDefault="00283996" w:rsidP="00BB1D1C">
            <w:pPr>
              <w:spacing w:line="276" w:lineRule="auto"/>
              <w:jc w:val="center"/>
              <w:rPr>
                <w:sz w:val="21"/>
                <w:szCs w:val="21"/>
              </w:rPr>
            </w:pPr>
            <w:r w:rsidRPr="0005015D">
              <w:rPr>
                <w:sz w:val="21"/>
                <w:szCs w:val="21"/>
              </w:rPr>
              <w:t>1.90</w:t>
            </w:r>
          </w:p>
        </w:tc>
        <w:tc>
          <w:tcPr>
            <w:tcW w:w="2250" w:type="dxa"/>
            <w:tcBorders>
              <w:top w:val="single" w:sz="4" w:space="0" w:color="auto"/>
              <w:bottom w:val="single" w:sz="4" w:space="0" w:color="auto"/>
            </w:tcBorders>
          </w:tcPr>
          <w:p w:rsidR="008C6082" w:rsidRPr="0005015D" w:rsidRDefault="004A5097" w:rsidP="00960D36">
            <w:pPr>
              <w:spacing w:line="276" w:lineRule="auto"/>
              <w:jc w:val="center"/>
              <w:rPr>
                <w:sz w:val="21"/>
                <w:szCs w:val="21"/>
              </w:rPr>
            </w:pPr>
            <w:r w:rsidRPr="0005015D">
              <w:rPr>
                <w:sz w:val="21"/>
                <w:szCs w:val="21"/>
              </w:rPr>
              <w:t>Bagdara</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Essential uniform &amp; seasonal items</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H</w:t>
            </w:r>
          </w:p>
        </w:tc>
        <w:tc>
          <w:tcPr>
            <w:tcW w:w="4197" w:type="dxa"/>
          </w:tcPr>
          <w:p w:rsidR="008C6082" w:rsidRPr="0005015D" w:rsidRDefault="008C6082" w:rsidP="00BB1D1C">
            <w:pPr>
              <w:spacing w:line="276" w:lineRule="auto"/>
              <w:rPr>
                <w:sz w:val="21"/>
                <w:szCs w:val="21"/>
              </w:rPr>
            </w:pPr>
            <w:r w:rsidRPr="0005015D">
              <w:rPr>
                <w:sz w:val="21"/>
                <w:szCs w:val="21"/>
              </w:rPr>
              <w:t>Research works &amp; Small Equipments.</w:t>
            </w:r>
          </w:p>
        </w:tc>
        <w:tc>
          <w:tcPr>
            <w:tcW w:w="1350" w:type="dxa"/>
          </w:tcPr>
          <w:p w:rsidR="008C6082" w:rsidRPr="0005015D" w:rsidRDefault="008C6082" w:rsidP="00BB1D1C">
            <w:pPr>
              <w:spacing w:line="276" w:lineRule="auto"/>
              <w:jc w:val="center"/>
              <w:rPr>
                <w:sz w:val="21"/>
                <w:szCs w:val="21"/>
              </w:rPr>
            </w:pPr>
            <w:r w:rsidRPr="0005015D">
              <w:rPr>
                <w:sz w:val="21"/>
                <w:szCs w:val="21"/>
              </w:rPr>
              <w:t>LS</w:t>
            </w:r>
          </w:p>
        </w:tc>
        <w:tc>
          <w:tcPr>
            <w:tcW w:w="1980" w:type="dxa"/>
            <w:tcBorders>
              <w:top w:val="single" w:sz="4" w:space="0" w:color="auto"/>
              <w:bottom w:val="single" w:sz="4" w:space="0" w:color="auto"/>
            </w:tcBorders>
          </w:tcPr>
          <w:p w:rsidR="008C6082" w:rsidRPr="0005015D" w:rsidRDefault="00283996" w:rsidP="00BB1D1C">
            <w:pPr>
              <w:spacing w:line="276" w:lineRule="auto"/>
              <w:jc w:val="center"/>
              <w:rPr>
                <w:sz w:val="21"/>
                <w:szCs w:val="21"/>
              </w:rPr>
            </w:pPr>
            <w:r w:rsidRPr="0005015D">
              <w:rPr>
                <w:sz w:val="21"/>
                <w:szCs w:val="21"/>
              </w:rPr>
              <w:t>2.90</w:t>
            </w:r>
          </w:p>
        </w:tc>
        <w:tc>
          <w:tcPr>
            <w:tcW w:w="2250" w:type="dxa"/>
            <w:tcBorders>
              <w:top w:val="single" w:sz="4" w:space="0" w:color="auto"/>
              <w:bottom w:val="single" w:sz="4" w:space="0" w:color="auto"/>
            </w:tcBorders>
          </w:tcPr>
          <w:p w:rsidR="008C6082" w:rsidRPr="0005015D" w:rsidRDefault="004A5097" w:rsidP="00960D36">
            <w:pPr>
              <w:spacing w:line="276" w:lineRule="auto"/>
              <w:jc w:val="center"/>
              <w:rPr>
                <w:sz w:val="21"/>
                <w:szCs w:val="21"/>
              </w:rPr>
            </w:pPr>
            <w:r w:rsidRPr="0005015D">
              <w:rPr>
                <w:sz w:val="21"/>
                <w:szCs w:val="21"/>
              </w:rPr>
              <w:t>Bagdara</w:t>
            </w:r>
          </w:p>
        </w:tc>
        <w:tc>
          <w:tcPr>
            <w:tcW w:w="5220" w:type="dxa"/>
            <w:tcBorders>
              <w:top w:val="single" w:sz="4" w:space="0" w:color="auto"/>
              <w:bottom w:val="single" w:sz="4" w:space="0" w:color="auto"/>
              <w:right w:val="single" w:sz="4" w:space="0" w:color="auto"/>
            </w:tcBorders>
            <w:shd w:val="clear" w:color="auto" w:fill="auto"/>
          </w:tcPr>
          <w:p w:rsidR="008C6082" w:rsidRPr="0005015D" w:rsidRDefault="008C6082" w:rsidP="00BB1D1C">
            <w:pPr>
              <w:spacing w:line="276" w:lineRule="auto"/>
              <w:rPr>
                <w:sz w:val="21"/>
                <w:szCs w:val="21"/>
              </w:rPr>
            </w:pPr>
            <w:r w:rsidRPr="0005015D">
              <w:rPr>
                <w:sz w:val="21"/>
                <w:szCs w:val="21"/>
              </w:rPr>
              <w:t xml:space="preserve">For research works in Sanctuary </w:t>
            </w:r>
          </w:p>
        </w:tc>
      </w:tr>
      <w:tr w:rsidR="00984A31" w:rsidRPr="0005015D" w:rsidTr="00F37CE5">
        <w:trPr>
          <w:jc w:val="center"/>
        </w:trPr>
        <w:tc>
          <w:tcPr>
            <w:tcW w:w="843" w:type="dxa"/>
          </w:tcPr>
          <w:p w:rsidR="00984A31" w:rsidRPr="0005015D" w:rsidRDefault="00984A31" w:rsidP="00BB1D1C">
            <w:pPr>
              <w:spacing w:line="276" w:lineRule="auto"/>
              <w:jc w:val="center"/>
              <w:rPr>
                <w:b/>
                <w:bCs/>
                <w:sz w:val="21"/>
                <w:szCs w:val="21"/>
              </w:rPr>
            </w:pPr>
            <w:r w:rsidRPr="0005015D">
              <w:rPr>
                <w:b/>
                <w:bCs/>
                <w:sz w:val="21"/>
                <w:szCs w:val="21"/>
              </w:rPr>
              <w:t>I</w:t>
            </w:r>
          </w:p>
        </w:tc>
        <w:tc>
          <w:tcPr>
            <w:tcW w:w="4197" w:type="dxa"/>
          </w:tcPr>
          <w:p w:rsidR="00984A31" w:rsidRPr="0005015D" w:rsidRDefault="00984A31" w:rsidP="00BB1D1C">
            <w:pPr>
              <w:spacing w:line="276" w:lineRule="auto"/>
              <w:rPr>
                <w:sz w:val="21"/>
                <w:szCs w:val="21"/>
              </w:rPr>
            </w:pPr>
            <w:r w:rsidRPr="0005015D">
              <w:rPr>
                <w:sz w:val="21"/>
                <w:szCs w:val="21"/>
              </w:rPr>
              <w:t>Eco-Developments works</w:t>
            </w:r>
          </w:p>
        </w:tc>
        <w:tc>
          <w:tcPr>
            <w:tcW w:w="1350" w:type="dxa"/>
          </w:tcPr>
          <w:p w:rsidR="00984A31" w:rsidRPr="0005015D" w:rsidRDefault="00984A31" w:rsidP="00BB1D1C">
            <w:pPr>
              <w:spacing w:line="276" w:lineRule="auto"/>
              <w:jc w:val="center"/>
              <w:rPr>
                <w:sz w:val="21"/>
                <w:szCs w:val="21"/>
              </w:rPr>
            </w:pPr>
            <w:r w:rsidRPr="0005015D">
              <w:rPr>
                <w:sz w:val="21"/>
                <w:szCs w:val="21"/>
              </w:rPr>
              <w:t>21 EDCs</w:t>
            </w:r>
          </w:p>
        </w:tc>
        <w:tc>
          <w:tcPr>
            <w:tcW w:w="1980" w:type="dxa"/>
          </w:tcPr>
          <w:p w:rsidR="00984A31" w:rsidRPr="0005015D" w:rsidRDefault="00984A31" w:rsidP="00BB1D1C">
            <w:pPr>
              <w:spacing w:line="276" w:lineRule="auto"/>
              <w:jc w:val="center"/>
              <w:rPr>
                <w:sz w:val="21"/>
                <w:szCs w:val="21"/>
              </w:rPr>
            </w:pPr>
            <w:r w:rsidRPr="0005015D">
              <w:rPr>
                <w:sz w:val="21"/>
                <w:szCs w:val="21"/>
              </w:rPr>
              <w:t>21.00</w:t>
            </w:r>
          </w:p>
        </w:tc>
        <w:tc>
          <w:tcPr>
            <w:tcW w:w="2250" w:type="dxa"/>
          </w:tcPr>
          <w:p w:rsidR="00984A31" w:rsidRPr="0005015D" w:rsidRDefault="00984A31" w:rsidP="00960D36">
            <w:pPr>
              <w:spacing w:line="276" w:lineRule="auto"/>
              <w:jc w:val="center"/>
              <w:rPr>
                <w:sz w:val="21"/>
                <w:szCs w:val="21"/>
              </w:rPr>
            </w:pPr>
            <w:r w:rsidRPr="0005015D">
              <w:rPr>
                <w:sz w:val="21"/>
                <w:szCs w:val="21"/>
              </w:rPr>
              <w:t>All EDC of Bagdara range</w:t>
            </w:r>
          </w:p>
        </w:tc>
        <w:tc>
          <w:tcPr>
            <w:tcW w:w="5220" w:type="dxa"/>
          </w:tcPr>
          <w:p w:rsidR="00984A31" w:rsidRPr="0005015D" w:rsidRDefault="00984A31" w:rsidP="00792438">
            <w:pPr>
              <w:spacing w:line="276" w:lineRule="auto"/>
              <w:rPr>
                <w:sz w:val="21"/>
                <w:szCs w:val="21"/>
              </w:rPr>
            </w:pPr>
            <w:r w:rsidRPr="0005015D">
              <w:rPr>
                <w:sz w:val="21"/>
                <w:szCs w:val="21"/>
              </w:rPr>
              <w:t xml:space="preserve">Rs.1.00 lakhs for each EDC as per micro plans </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J</w:t>
            </w:r>
          </w:p>
        </w:tc>
        <w:tc>
          <w:tcPr>
            <w:tcW w:w="4197" w:type="dxa"/>
          </w:tcPr>
          <w:p w:rsidR="008C6082" w:rsidRPr="0005015D" w:rsidRDefault="008C6082" w:rsidP="00BB1D1C">
            <w:pPr>
              <w:spacing w:line="276" w:lineRule="auto"/>
              <w:rPr>
                <w:sz w:val="21"/>
                <w:szCs w:val="21"/>
              </w:rPr>
            </w:pPr>
            <w:r w:rsidRPr="0005015D">
              <w:rPr>
                <w:sz w:val="21"/>
                <w:szCs w:val="21"/>
              </w:rPr>
              <w:t>Eco-Tourism</w:t>
            </w:r>
          </w:p>
        </w:tc>
        <w:tc>
          <w:tcPr>
            <w:tcW w:w="1350" w:type="dxa"/>
          </w:tcPr>
          <w:p w:rsidR="008C6082" w:rsidRPr="0005015D" w:rsidRDefault="008C6082" w:rsidP="00BB1D1C">
            <w:pPr>
              <w:spacing w:line="276" w:lineRule="auto"/>
              <w:jc w:val="center"/>
              <w:rPr>
                <w:sz w:val="21"/>
                <w:szCs w:val="21"/>
              </w:rPr>
            </w:pPr>
            <w:r w:rsidRPr="0005015D">
              <w:rPr>
                <w:sz w:val="21"/>
                <w:szCs w:val="21"/>
              </w:rPr>
              <w:t>LS</w:t>
            </w:r>
          </w:p>
        </w:tc>
        <w:tc>
          <w:tcPr>
            <w:tcW w:w="1980" w:type="dxa"/>
          </w:tcPr>
          <w:p w:rsidR="008C6082" w:rsidRPr="0005015D" w:rsidRDefault="00283996" w:rsidP="00BB1D1C">
            <w:pPr>
              <w:spacing w:line="276" w:lineRule="auto"/>
              <w:jc w:val="center"/>
              <w:rPr>
                <w:sz w:val="21"/>
                <w:szCs w:val="21"/>
              </w:rPr>
            </w:pPr>
            <w:r w:rsidRPr="0005015D">
              <w:rPr>
                <w:sz w:val="21"/>
                <w:szCs w:val="21"/>
              </w:rPr>
              <w:t>3</w:t>
            </w:r>
            <w:r w:rsidR="008C6082" w:rsidRPr="0005015D">
              <w:rPr>
                <w:sz w:val="21"/>
                <w:szCs w:val="21"/>
              </w:rPr>
              <w:t>.80</w:t>
            </w:r>
          </w:p>
        </w:tc>
        <w:tc>
          <w:tcPr>
            <w:tcW w:w="2250" w:type="dxa"/>
          </w:tcPr>
          <w:p w:rsidR="008C6082" w:rsidRPr="0005015D" w:rsidRDefault="004A5097" w:rsidP="00960D36">
            <w:pPr>
              <w:spacing w:line="276" w:lineRule="auto"/>
              <w:jc w:val="center"/>
              <w:rPr>
                <w:sz w:val="21"/>
                <w:szCs w:val="21"/>
              </w:rPr>
            </w:pPr>
            <w:r w:rsidRPr="0005015D">
              <w:rPr>
                <w:sz w:val="21"/>
                <w:szCs w:val="21"/>
              </w:rPr>
              <w:t>Bagdara</w:t>
            </w:r>
          </w:p>
        </w:tc>
        <w:tc>
          <w:tcPr>
            <w:tcW w:w="5220" w:type="dxa"/>
          </w:tcPr>
          <w:p w:rsidR="008C6082" w:rsidRPr="0005015D" w:rsidRDefault="008C6082" w:rsidP="00BB1D1C">
            <w:pPr>
              <w:spacing w:line="276" w:lineRule="auto"/>
              <w:rPr>
                <w:sz w:val="21"/>
                <w:szCs w:val="21"/>
              </w:rPr>
            </w:pPr>
            <w:r w:rsidRPr="0005015D">
              <w:rPr>
                <w:sz w:val="21"/>
                <w:szCs w:val="21"/>
              </w:rPr>
              <w:t>For the items left above</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K</w:t>
            </w:r>
          </w:p>
        </w:tc>
        <w:tc>
          <w:tcPr>
            <w:tcW w:w="4197" w:type="dxa"/>
          </w:tcPr>
          <w:p w:rsidR="008C6082" w:rsidRPr="0005015D" w:rsidRDefault="008C6082" w:rsidP="00BB1D1C">
            <w:pPr>
              <w:spacing w:line="276" w:lineRule="auto"/>
              <w:rPr>
                <w:sz w:val="21"/>
                <w:szCs w:val="21"/>
              </w:rPr>
            </w:pPr>
            <w:r w:rsidRPr="0005015D">
              <w:rPr>
                <w:sz w:val="21"/>
                <w:szCs w:val="21"/>
              </w:rPr>
              <w:t xml:space="preserve">Investments Costs </w:t>
            </w:r>
          </w:p>
        </w:tc>
        <w:tc>
          <w:tcPr>
            <w:tcW w:w="1350" w:type="dxa"/>
          </w:tcPr>
          <w:p w:rsidR="008C6082" w:rsidRPr="0005015D" w:rsidRDefault="008C6082" w:rsidP="00BB1D1C">
            <w:pPr>
              <w:spacing w:line="276" w:lineRule="auto"/>
              <w:jc w:val="center"/>
              <w:rPr>
                <w:sz w:val="21"/>
                <w:szCs w:val="21"/>
              </w:rPr>
            </w:pPr>
            <w:r w:rsidRPr="0005015D">
              <w:rPr>
                <w:sz w:val="21"/>
                <w:szCs w:val="21"/>
              </w:rPr>
              <w:t>-</w:t>
            </w:r>
          </w:p>
        </w:tc>
        <w:tc>
          <w:tcPr>
            <w:tcW w:w="1980" w:type="dxa"/>
          </w:tcPr>
          <w:p w:rsidR="008C6082" w:rsidRPr="0005015D" w:rsidRDefault="008C6082" w:rsidP="00BB1D1C">
            <w:pPr>
              <w:spacing w:line="276" w:lineRule="auto"/>
              <w:jc w:val="center"/>
              <w:rPr>
                <w:sz w:val="21"/>
                <w:szCs w:val="21"/>
              </w:rPr>
            </w:pPr>
            <w:r w:rsidRPr="0005015D">
              <w:rPr>
                <w:sz w:val="21"/>
                <w:szCs w:val="21"/>
              </w:rPr>
              <w:t>-</w:t>
            </w:r>
          </w:p>
        </w:tc>
        <w:tc>
          <w:tcPr>
            <w:tcW w:w="2250" w:type="dxa"/>
          </w:tcPr>
          <w:p w:rsidR="008C6082" w:rsidRPr="0005015D" w:rsidRDefault="008F6FDC" w:rsidP="00960D36">
            <w:pPr>
              <w:spacing w:line="276" w:lineRule="auto"/>
              <w:jc w:val="center"/>
              <w:rPr>
                <w:sz w:val="21"/>
                <w:szCs w:val="21"/>
              </w:rPr>
            </w:pPr>
            <w:r w:rsidRPr="0005015D">
              <w:rPr>
                <w:sz w:val="21"/>
                <w:szCs w:val="21"/>
              </w:rPr>
              <w:t>-</w:t>
            </w:r>
          </w:p>
        </w:tc>
        <w:tc>
          <w:tcPr>
            <w:tcW w:w="5220" w:type="dxa"/>
          </w:tcPr>
          <w:p w:rsidR="008C6082" w:rsidRPr="0005015D" w:rsidRDefault="008C6082" w:rsidP="00BB1D1C">
            <w:pPr>
              <w:spacing w:line="276" w:lineRule="auto"/>
              <w:rPr>
                <w:sz w:val="21"/>
                <w:szCs w:val="21"/>
              </w:rPr>
            </w:pP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p>
        </w:tc>
        <w:tc>
          <w:tcPr>
            <w:tcW w:w="4197" w:type="dxa"/>
          </w:tcPr>
          <w:p w:rsidR="008C6082" w:rsidRPr="0005015D" w:rsidRDefault="008C6082" w:rsidP="00BB1D1C">
            <w:pPr>
              <w:spacing w:line="276" w:lineRule="auto"/>
              <w:rPr>
                <w:sz w:val="21"/>
                <w:szCs w:val="21"/>
              </w:rPr>
            </w:pPr>
            <w:r w:rsidRPr="0005015D">
              <w:rPr>
                <w:b/>
                <w:bCs/>
                <w:sz w:val="21"/>
                <w:szCs w:val="21"/>
                <w:u w:val="single"/>
              </w:rPr>
              <w:t xml:space="preserve">SUB-TOTAL OF D to K </w:t>
            </w:r>
          </w:p>
        </w:tc>
        <w:tc>
          <w:tcPr>
            <w:tcW w:w="1350" w:type="dxa"/>
          </w:tcPr>
          <w:p w:rsidR="008C6082" w:rsidRPr="0005015D" w:rsidRDefault="008C6082" w:rsidP="00BB1D1C">
            <w:pPr>
              <w:spacing w:line="276" w:lineRule="auto"/>
              <w:jc w:val="center"/>
              <w:rPr>
                <w:sz w:val="21"/>
                <w:szCs w:val="21"/>
              </w:rPr>
            </w:pPr>
          </w:p>
        </w:tc>
        <w:tc>
          <w:tcPr>
            <w:tcW w:w="1980" w:type="dxa"/>
          </w:tcPr>
          <w:p w:rsidR="008C6082" w:rsidRPr="0005015D" w:rsidRDefault="008537EC" w:rsidP="00BB1D1C">
            <w:pPr>
              <w:spacing w:line="276" w:lineRule="auto"/>
              <w:jc w:val="center"/>
              <w:rPr>
                <w:b/>
                <w:bCs/>
                <w:sz w:val="21"/>
                <w:szCs w:val="21"/>
              </w:rPr>
            </w:pPr>
            <w:r w:rsidRPr="0005015D">
              <w:rPr>
                <w:b/>
                <w:bCs/>
                <w:sz w:val="21"/>
                <w:szCs w:val="21"/>
              </w:rPr>
              <w:t>34.10</w:t>
            </w:r>
          </w:p>
        </w:tc>
        <w:tc>
          <w:tcPr>
            <w:tcW w:w="2250" w:type="dxa"/>
          </w:tcPr>
          <w:p w:rsidR="008C6082" w:rsidRPr="0005015D" w:rsidRDefault="008C6082" w:rsidP="00960D36">
            <w:pPr>
              <w:spacing w:line="276" w:lineRule="auto"/>
              <w:jc w:val="center"/>
              <w:rPr>
                <w:sz w:val="21"/>
                <w:szCs w:val="21"/>
              </w:rPr>
            </w:pPr>
          </w:p>
        </w:tc>
        <w:tc>
          <w:tcPr>
            <w:tcW w:w="5220" w:type="dxa"/>
          </w:tcPr>
          <w:p w:rsidR="008C6082" w:rsidRPr="0005015D" w:rsidRDefault="008C6082" w:rsidP="00BB1D1C">
            <w:pPr>
              <w:spacing w:line="276" w:lineRule="auto"/>
              <w:rPr>
                <w:sz w:val="21"/>
                <w:szCs w:val="21"/>
              </w:rPr>
            </w:pP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p>
        </w:tc>
        <w:tc>
          <w:tcPr>
            <w:tcW w:w="4197" w:type="dxa"/>
          </w:tcPr>
          <w:p w:rsidR="008C6082" w:rsidRPr="0005015D" w:rsidRDefault="008C6082" w:rsidP="00BB1D1C">
            <w:pPr>
              <w:spacing w:line="276" w:lineRule="auto"/>
              <w:rPr>
                <w:sz w:val="21"/>
                <w:szCs w:val="21"/>
              </w:rPr>
            </w:pPr>
            <w:r w:rsidRPr="0005015D">
              <w:rPr>
                <w:b/>
                <w:bCs/>
                <w:sz w:val="21"/>
                <w:szCs w:val="21"/>
                <w:u w:val="single"/>
              </w:rPr>
              <w:t>TOTAL NON-RECURRING COSTS</w:t>
            </w:r>
          </w:p>
        </w:tc>
        <w:tc>
          <w:tcPr>
            <w:tcW w:w="1350" w:type="dxa"/>
          </w:tcPr>
          <w:p w:rsidR="008C6082" w:rsidRPr="0005015D" w:rsidRDefault="008C6082" w:rsidP="00BB1D1C">
            <w:pPr>
              <w:spacing w:line="276" w:lineRule="auto"/>
              <w:jc w:val="center"/>
              <w:rPr>
                <w:sz w:val="21"/>
                <w:szCs w:val="21"/>
              </w:rPr>
            </w:pPr>
          </w:p>
        </w:tc>
        <w:tc>
          <w:tcPr>
            <w:tcW w:w="1980" w:type="dxa"/>
          </w:tcPr>
          <w:p w:rsidR="008C6082" w:rsidRPr="0005015D" w:rsidRDefault="0005015D" w:rsidP="00BB1D1C">
            <w:pPr>
              <w:spacing w:line="276" w:lineRule="auto"/>
              <w:jc w:val="center"/>
              <w:rPr>
                <w:b/>
                <w:bCs/>
                <w:sz w:val="21"/>
                <w:szCs w:val="21"/>
              </w:rPr>
            </w:pPr>
            <w:r>
              <w:rPr>
                <w:b/>
                <w:bCs/>
                <w:sz w:val="21"/>
                <w:szCs w:val="21"/>
              </w:rPr>
              <w:t>300.90</w:t>
            </w:r>
          </w:p>
        </w:tc>
        <w:tc>
          <w:tcPr>
            <w:tcW w:w="2250" w:type="dxa"/>
          </w:tcPr>
          <w:p w:rsidR="008C6082" w:rsidRPr="0005015D" w:rsidRDefault="008C6082" w:rsidP="00960D36">
            <w:pPr>
              <w:spacing w:line="276" w:lineRule="auto"/>
              <w:jc w:val="center"/>
              <w:rPr>
                <w:sz w:val="21"/>
                <w:szCs w:val="21"/>
              </w:rPr>
            </w:pPr>
          </w:p>
        </w:tc>
        <w:tc>
          <w:tcPr>
            <w:tcW w:w="5220" w:type="dxa"/>
          </w:tcPr>
          <w:p w:rsidR="008C6082" w:rsidRPr="0005015D" w:rsidRDefault="008C6082" w:rsidP="00BB1D1C">
            <w:pPr>
              <w:spacing w:line="276" w:lineRule="auto"/>
              <w:rPr>
                <w:sz w:val="21"/>
                <w:szCs w:val="21"/>
              </w:rPr>
            </w:pP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u w:val="single"/>
              </w:rPr>
            </w:pPr>
            <w:r w:rsidRPr="0005015D">
              <w:rPr>
                <w:b/>
                <w:bCs/>
                <w:sz w:val="21"/>
                <w:szCs w:val="21"/>
                <w:u w:val="single"/>
              </w:rPr>
              <w:t>II</w:t>
            </w:r>
          </w:p>
        </w:tc>
        <w:tc>
          <w:tcPr>
            <w:tcW w:w="4197" w:type="dxa"/>
          </w:tcPr>
          <w:p w:rsidR="008C6082" w:rsidRPr="0005015D" w:rsidRDefault="008C6082" w:rsidP="00BB1D1C">
            <w:pPr>
              <w:spacing w:line="276" w:lineRule="auto"/>
              <w:rPr>
                <w:b/>
                <w:bCs/>
                <w:sz w:val="21"/>
                <w:szCs w:val="21"/>
                <w:u w:val="single"/>
              </w:rPr>
            </w:pPr>
            <w:r w:rsidRPr="0005015D">
              <w:rPr>
                <w:b/>
                <w:bCs/>
                <w:sz w:val="21"/>
                <w:szCs w:val="21"/>
                <w:u w:val="single"/>
              </w:rPr>
              <w:t>Recurring works</w:t>
            </w:r>
          </w:p>
        </w:tc>
        <w:tc>
          <w:tcPr>
            <w:tcW w:w="1350" w:type="dxa"/>
          </w:tcPr>
          <w:p w:rsidR="008C6082" w:rsidRPr="0005015D" w:rsidRDefault="008C6082" w:rsidP="00BB1D1C">
            <w:pPr>
              <w:spacing w:line="276" w:lineRule="auto"/>
              <w:jc w:val="center"/>
              <w:rPr>
                <w:sz w:val="21"/>
                <w:szCs w:val="21"/>
              </w:rPr>
            </w:pPr>
          </w:p>
        </w:tc>
        <w:tc>
          <w:tcPr>
            <w:tcW w:w="1980" w:type="dxa"/>
          </w:tcPr>
          <w:p w:rsidR="008C6082" w:rsidRPr="0005015D" w:rsidRDefault="008C6082" w:rsidP="00BB1D1C">
            <w:pPr>
              <w:spacing w:line="276" w:lineRule="auto"/>
              <w:jc w:val="center"/>
              <w:rPr>
                <w:sz w:val="21"/>
                <w:szCs w:val="21"/>
              </w:rPr>
            </w:pPr>
          </w:p>
        </w:tc>
        <w:tc>
          <w:tcPr>
            <w:tcW w:w="2250" w:type="dxa"/>
          </w:tcPr>
          <w:p w:rsidR="008C6082" w:rsidRPr="0005015D" w:rsidRDefault="008C6082" w:rsidP="00960D36">
            <w:pPr>
              <w:spacing w:line="276" w:lineRule="auto"/>
              <w:jc w:val="center"/>
              <w:rPr>
                <w:sz w:val="21"/>
                <w:szCs w:val="21"/>
              </w:rPr>
            </w:pPr>
          </w:p>
        </w:tc>
        <w:tc>
          <w:tcPr>
            <w:tcW w:w="5220" w:type="dxa"/>
          </w:tcPr>
          <w:p w:rsidR="008C6082" w:rsidRPr="0005015D" w:rsidRDefault="008C6082" w:rsidP="00BB1D1C">
            <w:pPr>
              <w:spacing w:line="276" w:lineRule="auto"/>
              <w:rPr>
                <w:sz w:val="21"/>
                <w:szCs w:val="21"/>
              </w:rPr>
            </w:pP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A</w:t>
            </w:r>
          </w:p>
        </w:tc>
        <w:tc>
          <w:tcPr>
            <w:tcW w:w="4197" w:type="dxa"/>
          </w:tcPr>
          <w:p w:rsidR="008C6082" w:rsidRPr="0005015D" w:rsidRDefault="008C6082" w:rsidP="00BB1D1C">
            <w:pPr>
              <w:spacing w:line="276" w:lineRule="auto"/>
              <w:rPr>
                <w:b/>
                <w:bCs/>
                <w:sz w:val="21"/>
                <w:szCs w:val="21"/>
              </w:rPr>
            </w:pPr>
            <w:r w:rsidRPr="0005015D">
              <w:rPr>
                <w:b/>
                <w:bCs/>
                <w:sz w:val="21"/>
                <w:szCs w:val="21"/>
              </w:rPr>
              <w:t>ESTABLISHMENTS COSTS 10-2406</w:t>
            </w:r>
          </w:p>
        </w:tc>
        <w:tc>
          <w:tcPr>
            <w:tcW w:w="1350" w:type="dxa"/>
          </w:tcPr>
          <w:p w:rsidR="008C6082" w:rsidRPr="0005015D" w:rsidRDefault="008C6082" w:rsidP="00BB1D1C">
            <w:pPr>
              <w:spacing w:line="276" w:lineRule="auto"/>
              <w:jc w:val="center"/>
              <w:rPr>
                <w:sz w:val="21"/>
                <w:szCs w:val="21"/>
              </w:rPr>
            </w:pPr>
          </w:p>
        </w:tc>
        <w:tc>
          <w:tcPr>
            <w:tcW w:w="1980" w:type="dxa"/>
          </w:tcPr>
          <w:p w:rsidR="008C6082" w:rsidRPr="0005015D" w:rsidRDefault="008C6082" w:rsidP="00BB1D1C">
            <w:pPr>
              <w:spacing w:line="276" w:lineRule="auto"/>
              <w:jc w:val="center"/>
              <w:rPr>
                <w:sz w:val="21"/>
                <w:szCs w:val="21"/>
              </w:rPr>
            </w:pPr>
          </w:p>
        </w:tc>
        <w:tc>
          <w:tcPr>
            <w:tcW w:w="2250" w:type="dxa"/>
          </w:tcPr>
          <w:p w:rsidR="008C6082" w:rsidRPr="0005015D" w:rsidRDefault="008C6082" w:rsidP="00960D36">
            <w:pPr>
              <w:spacing w:line="276" w:lineRule="auto"/>
              <w:jc w:val="center"/>
              <w:rPr>
                <w:sz w:val="21"/>
                <w:szCs w:val="21"/>
              </w:rPr>
            </w:pPr>
          </w:p>
        </w:tc>
        <w:tc>
          <w:tcPr>
            <w:tcW w:w="5220" w:type="dxa"/>
          </w:tcPr>
          <w:p w:rsidR="008C6082" w:rsidRPr="0005015D" w:rsidRDefault="008C6082" w:rsidP="00BB1D1C">
            <w:pPr>
              <w:spacing w:line="276" w:lineRule="auto"/>
              <w:rPr>
                <w:sz w:val="21"/>
                <w:szCs w:val="21"/>
              </w:rPr>
            </w:pP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A-1</w:t>
            </w:r>
          </w:p>
        </w:tc>
        <w:tc>
          <w:tcPr>
            <w:tcW w:w="4197" w:type="dxa"/>
          </w:tcPr>
          <w:p w:rsidR="008C6082" w:rsidRPr="0005015D" w:rsidRDefault="008C6082" w:rsidP="00BB1D1C">
            <w:pPr>
              <w:spacing w:line="276" w:lineRule="auto"/>
              <w:rPr>
                <w:sz w:val="21"/>
                <w:szCs w:val="21"/>
              </w:rPr>
            </w:pPr>
            <w:r w:rsidRPr="0005015D">
              <w:rPr>
                <w:sz w:val="21"/>
                <w:szCs w:val="21"/>
              </w:rPr>
              <w:t>Pay, DA &amp; other allowances-1</w:t>
            </w:r>
          </w:p>
        </w:tc>
        <w:tc>
          <w:tcPr>
            <w:tcW w:w="1350" w:type="dxa"/>
          </w:tcPr>
          <w:p w:rsidR="008C6082" w:rsidRPr="0005015D" w:rsidRDefault="008C6082" w:rsidP="00BB1D1C">
            <w:pPr>
              <w:spacing w:line="276" w:lineRule="auto"/>
              <w:jc w:val="center"/>
              <w:rPr>
                <w:sz w:val="21"/>
                <w:szCs w:val="21"/>
              </w:rPr>
            </w:pPr>
          </w:p>
        </w:tc>
        <w:tc>
          <w:tcPr>
            <w:tcW w:w="1980" w:type="dxa"/>
          </w:tcPr>
          <w:p w:rsidR="008C6082" w:rsidRPr="0005015D" w:rsidRDefault="008C6082" w:rsidP="00BB1D1C">
            <w:pPr>
              <w:spacing w:line="276" w:lineRule="auto"/>
              <w:jc w:val="center"/>
              <w:rPr>
                <w:sz w:val="21"/>
                <w:szCs w:val="21"/>
              </w:rPr>
            </w:pPr>
            <w:r w:rsidRPr="0005015D">
              <w:rPr>
                <w:sz w:val="21"/>
                <w:szCs w:val="21"/>
              </w:rPr>
              <w:t>141.80</w:t>
            </w:r>
          </w:p>
        </w:tc>
        <w:tc>
          <w:tcPr>
            <w:tcW w:w="2250" w:type="dxa"/>
          </w:tcPr>
          <w:p w:rsidR="008C6082" w:rsidRPr="0005015D" w:rsidRDefault="004A5097" w:rsidP="00960D36">
            <w:pPr>
              <w:spacing w:line="276" w:lineRule="auto"/>
              <w:jc w:val="center"/>
              <w:rPr>
                <w:sz w:val="21"/>
                <w:szCs w:val="21"/>
              </w:rPr>
            </w:pPr>
            <w:r w:rsidRPr="0005015D">
              <w:rPr>
                <w:sz w:val="21"/>
                <w:szCs w:val="21"/>
              </w:rPr>
              <w:t>Sidhi &amp; Sihawal</w:t>
            </w:r>
          </w:p>
        </w:tc>
        <w:tc>
          <w:tcPr>
            <w:tcW w:w="5220" w:type="dxa"/>
          </w:tcPr>
          <w:p w:rsidR="008C6082" w:rsidRPr="0005015D" w:rsidRDefault="008C6082" w:rsidP="00BB1D1C">
            <w:pPr>
              <w:spacing w:line="276" w:lineRule="auto"/>
              <w:rPr>
                <w:sz w:val="21"/>
                <w:szCs w:val="21"/>
              </w:rPr>
            </w:pPr>
            <w:r w:rsidRPr="0005015D">
              <w:rPr>
                <w:sz w:val="21"/>
                <w:szCs w:val="21"/>
              </w:rPr>
              <w:t>For the existing staff</w:t>
            </w:r>
          </w:p>
        </w:tc>
      </w:tr>
      <w:tr w:rsidR="004A5097" w:rsidRPr="0005015D" w:rsidTr="00F37CE5">
        <w:trPr>
          <w:jc w:val="center"/>
        </w:trPr>
        <w:tc>
          <w:tcPr>
            <w:tcW w:w="843" w:type="dxa"/>
          </w:tcPr>
          <w:p w:rsidR="004A5097" w:rsidRPr="0005015D" w:rsidRDefault="004A5097" w:rsidP="00BB1D1C">
            <w:pPr>
              <w:spacing w:line="276" w:lineRule="auto"/>
              <w:jc w:val="center"/>
              <w:rPr>
                <w:b/>
                <w:bCs/>
                <w:sz w:val="21"/>
                <w:szCs w:val="21"/>
              </w:rPr>
            </w:pPr>
            <w:r w:rsidRPr="0005015D">
              <w:rPr>
                <w:b/>
                <w:bCs/>
                <w:sz w:val="21"/>
                <w:szCs w:val="21"/>
              </w:rPr>
              <w:t>A-2</w:t>
            </w:r>
          </w:p>
        </w:tc>
        <w:tc>
          <w:tcPr>
            <w:tcW w:w="4197" w:type="dxa"/>
          </w:tcPr>
          <w:p w:rsidR="004A5097" w:rsidRPr="0005015D" w:rsidRDefault="004A5097" w:rsidP="00BB1D1C">
            <w:pPr>
              <w:spacing w:line="276" w:lineRule="auto"/>
              <w:rPr>
                <w:sz w:val="21"/>
                <w:szCs w:val="21"/>
              </w:rPr>
            </w:pPr>
            <w:r w:rsidRPr="0005015D">
              <w:rPr>
                <w:sz w:val="21"/>
                <w:szCs w:val="21"/>
              </w:rPr>
              <w:t>Pay, DA &amp; other allowances-2</w:t>
            </w:r>
          </w:p>
        </w:tc>
        <w:tc>
          <w:tcPr>
            <w:tcW w:w="1350" w:type="dxa"/>
          </w:tcPr>
          <w:p w:rsidR="004A5097" w:rsidRPr="0005015D" w:rsidRDefault="004A5097" w:rsidP="00BB1D1C">
            <w:pPr>
              <w:spacing w:line="276" w:lineRule="auto"/>
              <w:jc w:val="center"/>
              <w:rPr>
                <w:sz w:val="21"/>
                <w:szCs w:val="21"/>
              </w:rPr>
            </w:pPr>
          </w:p>
        </w:tc>
        <w:tc>
          <w:tcPr>
            <w:tcW w:w="1980" w:type="dxa"/>
          </w:tcPr>
          <w:p w:rsidR="004A5097" w:rsidRPr="0005015D" w:rsidRDefault="004A5097" w:rsidP="00BB1D1C">
            <w:pPr>
              <w:spacing w:line="276" w:lineRule="auto"/>
              <w:jc w:val="center"/>
              <w:rPr>
                <w:sz w:val="21"/>
                <w:szCs w:val="21"/>
              </w:rPr>
            </w:pPr>
            <w:r w:rsidRPr="0005015D">
              <w:rPr>
                <w:sz w:val="21"/>
                <w:szCs w:val="21"/>
              </w:rPr>
              <w:t>12.50</w:t>
            </w:r>
          </w:p>
        </w:tc>
        <w:tc>
          <w:tcPr>
            <w:tcW w:w="2250" w:type="dxa"/>
          </w:tcPr>
          <w:p w:rsidR="004A5097" w:rsidRPr="0005015D" w:rsidRDefault="004A5097" w:rsidP="004A5097">
            <w:pPr>
              <w:jc w:val="center"/>
            </w:pPr>
            <w:r w:rsidRPr="0005015D">
              <w:rPr>
                <w:sz w:val="21"/>
                <w:szCs w:val="21"/>
              </w:rPr>
              <w:t>Sidhi &amp; Sihawal</w:t>
            </w:r>
          </w:p>
        </w:tc>
        <w:tc>
          <w:tcPr>
            <w:tcW w:w="5220" w:type="dxa"/>
          </w:tcPr>
          <w:p w:rsidR="004A5097" w:rsidRPr="0005015D" w:rsidRDefault="004A5097" w:rsidP="00BB1D1C">
            <w:pPr>
              <w:spacing w:line="276" w:lineRule="auto"/>
              <w:rPr>
                <w:sz w:val="21"/>
                <w:szCs w:val="21"/>
              </w:rPr>
            </w:pPr>
            <w:r w:rsidRPr="0005015D">
              <w:rPr>
                <w:sz w:val="21"/>
                <w:szCs w:val="21"/>
              </w:rPr>
              <w:t>For the additional staff proposed</w:t>
            </w:r>
          </w:p>
        </w:tc>
      </w:tr>
      <w:tr w:rsidR="004A5097" w:rsidRPr="0005015D" w:rsidTr="00F37CE5">
        <w:trPr>
          <w:jc w:val="center"/>
        </w:trPr>
        <w:tc>
          <w:tcPr>
            <w:tcW w:w="843" w:type="dxa"/>
          </w:tcPr>
          <w:p w:rsidR="004A5097" w:rsidRPr="0005015D" w:rsidRDefault="004A5097" w:rsidP="00BB1D1C">
            <w:pPr>
              <w:spacing w:line="276" w:lineRule="auto"/>
              <w:jc w:val="center"/>
              <w:rPr>
                <w:b/>
                <w:bCs/>
                <w:sz w:val="21"/>
                <w:szCs w:val="21"/>
              </w:rPr>
            </w:pPr>
            <w:r w:rsidRPr="0005015D">
              <w:rPr>
                <w:b/>
                <w:bCs/>
                <w:sz w:val="21"/>
                <w:szCs w:val="21"/>
              </w:rPr>
              <w:t>A-3</w:t>
            </w:r>
          </w:p>
        </w:tc>
        <w:tc>
          <w:tcPr>
            <w:tcW w:w="4197" w:type="dxa"/>
          </w:tcPr>
          <w:p w:rsidR="004A5097" w:rsidRPr="0005015D" w:rsidRDefault="004A5097" w:rsidP="00BB1D1C">
            <w:pPr>
              <w:spacing w:line="276" w:lineRule="auto"/>
              <w:rPr>
                <w:sz w:val="21"/>
                <w:szCs w:val="21"/>
              </w:rPr>
            </w:pPr>
            <w:r w:rsidRPr="0005015D">
              <w:rPr>
                <w:sz w:val="21"/>
                <w:szCs w:val="21"/>
              </w:rPr>
              <w:t>Wages &amp; office expenditure</w:t>
            </w:r>
          </w:p>
        </w:tc>
        <w:tc>
          <w:tcPr>
            <w:tcW w:w="1350" w:type="dxa"/>
          </w:tcPr>
          <w:p w:rsidR="004A5097" w:rsidRPr="0005015D" w:rsidRDefault="004A5097" w:rsidP="00BB1D1C">
            <w:pPr>
              <w:spacing w:line="276" w:lineRule="auto"/>
              <w:jc w:val="center"/>
              <w:rPr>
                <w:sz w:val="21"/>
                <w:szCs w:val="21"/>
              </w:rPr>
            </w:pPr>
          </w:p>
        </w:tc>
        <w:tc>
          <w:tcPr>
            <w:tcW w:w="1980" w:type="dxa"/>
          </w:tcPr>
          <w:p w:rsidR="004A5097" w:rsidRPr="0005015D" w:rsidRDefault="004A5097" w:rsidP="00BB1D1C">
            <w:pPr>
              <w:spacing w:line="276" w:lineRule="auto"/>
              <w:jc w:val="center"/>
              <w:rPr>
                <w:sz w:val="21"/>
                <w:szCs w:val="21"/>
              </w:rPr>
            </w:pPr>
            <w:r w:rsidRPr="0005015D">
              <w:rPr>
                <w:sz w:val="21"/>
                <w:szCs w:val="21"/>
              </w:rPr>
              <w:t>10.00</w:t>
            </w:r>
          </w:p>
        </w:tc>
        <w:tc>
          <w:tcPr>
            <w:tcW w:w="2250" w:type="dxa"/>
          </w:tcPr>
          <w:p w:rsidR="004A5097" w:rsidRPr="0005015D" w:rsidRDefault="004A5097" w:rsidP="004A5097">
            <w:pPr>
              <w:jc w:val="center"/>
            </w:pPr>
            <w:r w:rsidRPr="0005015D">
              <w:rPr>
                <w:sz w:val="21"/>
                <w:szCs w:val="21"/>
              </w:rPr>
              <w:t>Sidhi &amp; Sihawal</w:t>
            </w:r>
          </w:p>
        </w:tc>
        <w:tc>
          <w:tcPr>
            <w:tcW w:w="5220" w:type="dxa"/>
          </w:tcPr>
          <w:p w:rsidR="004A5097" w:rsidRPr="0005015D" w:rsidRDefault="004A5097" w:rsidP="00BB1D1C">
            <w:pPr>
              <w:spacing w:line="276" w:lineRule="auto"/>
              <w:rPr>
                <w:sz w:val="21"/>
                <w:szCs w:val="21"/>
              </w:rPr>
            </w:pPr>
            <w:r w:rsidRPr="0005015D">
              <w:rPr>
                <w:sz w:val="21"/>
                <w:szCs w:val="21"/>
              </w:rPr>
              <w:t>For the annual routine works</w:t>
            </w:r>
          </w:p>
        </w:tc>
      </w:tr>
      <w:tr w:rsidR="004A5097" w:rsidRPr="0005015D" w:rsidTr="00F37CE5">
        <w:trPr>
          <w:jc w:val="center"/>
        </w:trPr>
        <w:tc>
          <w:tcPr>
            <w:tcW w:w="843" w:type="dxa"/>
          </w:tcPr>
          <w:p w:rsidR="004A5097" w:rsidRPr="0005015D" w:rsidRDefault="004A5097" w:rsidP="00BB1D1C">
            <w:pPr>
              <w:spacing w:line="276" w:lineRule="auto"/>
              <w:jc w:val="center"/>
              <w:rPr>
                <w:b/>
                <w:bCs/>
                <w:sz w:val="21"/>
                <w:szCs w:val="21"/>
              </w:rPr>
            </w:pPr>
            <w:r w:rsidRPr="0005015D">
              <w:rPr>
                <w:b/>
                <w:bCs/>
                <w:sz w:val="21"/>
                <w:szCs w:val="21"/>
              </w:rPr>
              <w:t>A-4</w:t>
            </w:r>
          </w:p>
        </w:tc>
        <w:tc>
          <w:tcPr>
            <w:tcW w:w="4197" w:type="dxa"/>
          </w:tcPr>
          <w:p w:rsidR="004A5097" w:rsidRPr="0005015D" w:rsidRDefault="004A5097" w:rsidP="00BB1D1C">
            <w:pPr>
              <w:spacing w:line="276" w:lineRule="auto"/>
              <w:rPr>
                <w:sz w:val="21"/>
                <w:szCs w:val="21"/>
              </w:rPr>
            </w:pPr>
            <w:r w:rsidRPr="0005015D">
              <w:rPr>
                <w:sz w:val="21"/>
                <w:szCs w:val="21"/>
              </w:rPr>
              <w:t xml:space="preserve">Vehicle maintenance &amp; </w:t>
            </w:r>
            <w:smartTag w:uri="urn:schemas-microsoft-com:office:smarttags" w:element="stockticker">
              <w:r w:rsidRPr="0005015D">
                <w:rPr>
                  <w:sz w:val="21"/>
                  <w:szCs w:val="21"/>
                </w:rPr>
                <w:t>POL</w:t>
              </w:r>
            </w:smartTag>
          </w:p>
        </w:tc>
        <w:tc>
          <w:tcPr>
            <w:tcW w:w="1350" w:type="dxa"/>
          </w:tcPr>
          <w:p w:rsidR="004A5097" w:rsidRPr="0005015D" w:rsidRDefault="004A5097" w:rsidP="00BB1D1C">
            <w:pPr>
              <w:spacing w:line="276" w:lineRule="auto"/>
              <w:jc w:val="center"/>
              <w:rPr>
                <w:sz w:val="21"/>
                <w:szCs w:val="21"/>
              </w:rPr>
            </w:pPr>
          </w:p>
        </w:tc>
        <w:tc>
          <w:tcPr>
            <w:tcW w:w="1980" w:type="dxa"/>
          </w:tcPr>
          <w:p w:rsidR="004A5097" w:rsidRPr="0005015D" w:rsidRDefault="00283996" w:rsidP="00BB1D1C">
            <w:pPr>
              <w:spacing w:line="276" w:lineRule="auto"/>
              <w:jc w:val="center"/>
              <w:rPr>
                <w:sz w:val="21"/>
                <w:szCs w:val="21"/>
              </w:rPr>
            </w:pPr>
            <w:r w:rsidRPr="0005015D">
              <w:rPr>
                <w:sz w:val="21"/>
                <w:szCs w:val="21"/>
              </w:rPr>
              <w:t>5</w:t>
            </w:r>
            <w:r w:rsidR="004A5097" w:rsidRPr="0005015D">
              <w:rPr>
                <w:sz w:val="21"/>
                <w:szCs w:val="21"/>
              </w:rPr>
              <w:t>.50</w:t>
            </w:r>
          </w:p>
        </w:tc>
        <w:tc>
          <w:tcPr>
            <w:tcW w:w="2250" w:type="dxa"/>
          </w:tcPr>
          <w:p w:rsidR="004A5097" w:rsidRPr="0005015D" w:rsidRDefault="004A5097" w:rsidP="004A5097">
            <w:pPr>
              <w:jc w:val="center"/>
            </w:pPr>
            <w:r w:rsidRPr="0005015D">
              <w:rPr>
                <w:sz w:val="21"/>
                <w:szCs w:val="21"/>
              </w:rPr>
              <w:t>Sidhi &amp; Sihawal</w:t>
            </w:r>
          </w:p>
        </w:tc>
        <w:tc>
          <w:tcPr>
            <w:tcW w:w="5220" w:type="dxa"/>
          </w:tcPr>
          <w:p w:rsidR="004A5097" w:rsidRPr="0005015D" w:rsidRDefault="004A5097" w:rsidP="00BB1D1C">
            <w:pPr>
              <w:spacing w:line="276" w:lineRule="auto"/>
              <w:rPr>
                <w:sz w:val="21"/>
                <w:szCs w:val="21"/>
              </w:rPr>
            </w:pPr>
            <w:r w:rsidRPr="0005015D">
              <w:rPr>
                <w:sz w:val="21"/>
                <w:szCs w:val="21"/>
              </w:rPr>
              <w:t>General yearly maintenance from time to time</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A-5</w:t>
            </w:r>
          </w:p>
        </w:tc>
        <w:tc>
          <w:tcPr>
            <w:tcW w:w="4197" w:type="dxa"/>
          </w:tcPr>
          <w:p w:rsidR="008C6082" w:rsidRPr="0005015D" w:rsidRDefault="008C6082" w:rsidP="00BB1D1C">
            <w:pPr>
              <w:spacing w:line="276" w:lineRule="auto"/>
              <w:jc w:val="both"/>
              <w:rPr>
                <w:sz w:val="21"/>
                <w:szCs w:val="21"/>
              </w:rPr>
            </w:pPr>
            <w:r w:rsidRPr="0005015D">
              <w:rPr>
                <w:sz w:val="21"/>
                <w:szCs w:val="21"/>
              </w:rPr>
              <w:t>Monsoon patrolling laboures for watch and ward two laboures in each beat for 4 months</w:t>
            </w:r>
          </w:p>
        </w:tc>
        <w:tc>
          <w:tcPr>
            <w:tcW w:w="1350" w:type="dxa"/>
          </w:tcPr>
          <w:p w:rsidR="008C6082" w:rsidRPr="0005015D" w:rsidRDefault="008C6082" w:rsidP="00BB1D1C">
            <w:pPr>
              <w:spacing w:line="276" w:lineRule="auto"/>
              <w:jc w:val="center"/>
              <w:rPr>
                <w:sz w:val="21"/>
                <w:szCs w:val="21"/>
              </w:rPr>
            </w:pPr>
            <w:r w:rsidRPr="0005015D">
              <w:rPr>
                <w:sz w:val="21"/>
                <w:szCs w:val="21"/>
              </w:rPr>
              <w:t>-</w:t>
            </w:r>
          </w:p>
        </w:tc>
        <w:tc>
          <w:tcPr>
            <w:tcW w:w="1980" w:type="dxa"/>
          </w:tcPr>
          <w:p w:rsidR="008C6082" w:rsidRPr="0005015D" w:rsidRDefault="004A5097" w:rsidP="00BB1D1C">
            <w:pPr>
              <w:spacing w:line="276" w:lineRule="auto"/>
              <w:jc w:val="center"/>
              <w:rPr>
                <w:sz w:val="21"/>
                <w:szCs w:val="21"/>
              </w:rPr>
            </w:pPr>
            <w:r w:rsidRPr="0005015D">
              <w:rPr>
                <w:sz w:val="21"/>
                <w:szCs w:val="21"/>
              </w:rPr>
              <w:t>11.76</w:t>
            </w:r>
          </w:p>
        </w:tc>
        <w:tc>
          <w:tcPr>
            <w:tcW w:w="2250" w:type="dxa"/>
          </w:tcPr>
          <w:p w:rsidR="008C6082" w:rsidRPr="0005015D" w:rsidRDefault="004A5097" w:rsidP="00960D36">
            <w:pPr>
              <w:spacing w:line="276" w:lineRule="auto"/>
              <w:jc w:val="center"/>
              <w:rPr>
                <w:sz w:val="21"/>
                <w:szCs w:val="21"/>
              </w:rPr>
            </w:pPr>
            <w:r w:rsidRPr="0005015D">
              <w:rPr>
                <w:sz w:val="21"/>
                <w:szCs w:val="21"/>
              </w:rPr>
              <w:t>All beats of Bagdara range</w:t>
            </w:r>
          </w:p>
        </w:tc>
        <w:tc>
          <w:tcPr>
            <w:tcW w:w="5220" w:type="dxa"/>
          </w:tcPr>
          <w:p w:rsidR="008C6082" w:rsidRPr="0005015D" w:rsidRDefault="008C6082" w:rsidP="00BB1D1C">
            <w:pPr>
              <w:spacing w:line="276" w:lineRule="auto"/>
              <w:rPr>
                <w:sz w:val="21"/>
                <w:szCs w:val="21"/>
              </w:rPr>
            </w:pPr>
            <w:r w:rsidRPr="0005015D">
              <w:rPr>
                <w:sz w:val="21"/>
                <w:szCs w:val="21"/>
              </w:rPr>
              <w:t xml:space="preserve">To control illegal activities and for prevention of encroachment in sanctuary area. </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A-6</w:t>
            </w:r>
          </w:p>
        </w:tc>
        <w:tc>
          <w:tcPr>
            <w:tcW w:w="4197" w:type="dxa"/>
          </w:tcPr>
          <w:p w:rsidR="008C6082" w:rsidRPr="0005015D" w:rsidRDefault="008C6082" w:rsidP="00BB1D1C">
            <w:pPr>
              <w:spacing w:line="276" w:lineRule="auto"/>
              <w:jc w:val="both"/>
              <w:rPr>
                <w:sz w:val="21"/>
                <w:szCs w:val="21"/>
              </w:rPr>
            </w:pPr>
            <w:r w:rsidRPr="0005015D">
              <w:rPr>
                <w:sz w:val="21"/>
                <w:szCs w:val="21"/>
              </w:rPr>
              <w:t>Deployment of ex-army personnel's for watch and ward (5 soldiers).</w:t>
            </w:r>
          </w:p>
        </w:tc>
        <w:tc>
          <w:tcPr>
            <w:tcW w:w="1350" w:type="dxa"/>
          </w:tcPr>
          <w:p w:rsidR="008C6082" w:rsidRPr="0005015D" w:rsidRDefault="008C6082" w:rsidP="00BB1D1C">
            <w:pPr>
              <w:spacing w:line="276" w:lineRule="auto"/>
              <w:jc w:val="center"/>
              <w:rPr>
                <w:sz w:val="21"/>
                <w:szCs w:val="21"/>
              </w:rPr>
            </w:pPr>
            <w:r w:rsidRPr="0005015D">
              <w:rPr>
                <w:sz w:val="21"/>
                <w:szCs w:val="21"/>
              </w:rPr>
              <w:t>-</w:t>
            </w:r>
          </w:p>
        </w:tc>
        <w:tc>
          <w:tcPr>
            <w:tcW w:w="1980" w:type="dxa"/>
          </w:tcPr>
          <w:p w:rsidR="008C6082" w:rsidRPr="0005015D" w:rsidRDefault="004A5097" w:rsidP="00BB1D1C">
            <w:pPr>
              <w:spacing w:line="276" w:lineRule="auto"/>
              <w:jc w:val="center"/>
              <w:rPr>
                <w:sz w:val="21"/>
                <w:szCs w:val="21"/>
              </w:rPr>
            </w:pPr>
            <w:r w:rsidRPr="0005015D">
              <w:rPr>
                <w:sz w:val="21"/>
                <w:szCs w:val="21"/>
              </w:rPr>
              <w:t>11.40</w:t>
            </w:r>
          </w:p>
        </w:tc>
        <w:tc>
          <w:tcPr>
            <w:tcW w:w="2250" w:type="dxa"/>
          </w:tcPr>
          <w:p w:rsidR="008C6082" w:rsidRPr="0005015D" w:rsidRDefault="00C5481C" w:rsidP="00960D36">
            <w:pPr>
              <w:spacing w:line="276" w:lineRule="auto"/>
              <w:jc w:val="center"/>
              <w:rPr>
                <w:sz w:val="21"/>
                <w:szCs w:val="21"/>
              </w:rPr>
            </w:pPr>
            <w:r w:rsidRPr="0005015D">
              <w:rPr>
                <w:sz w:val="21"/>
                <w:szCs w:val="21"/>
              </w:rPr>
              <w:t>Bagdara</w:t>
            </w:r>
          </w:p>
        </w:tc>
        <w:tc>
          <w:tcPr>
            <w:tcW w:w="5220" w:type="dxa"/>
          </w:tcPr>
          <w:p w:rsidR="008C6082" w:rsidRPr="0005015D" w:rsidRDefault="008C6082" w:rsidP="00BB1D1C">
            <w:pPr>
              <w:spacing w:line="276" w:lineRule="auto"/>
              <w:rPr>
                <w:sz w:val="21"/>
                <w:szCs w:val="21"/>
              </w:rPr>
            </w:pPr>
            <w:r w:rsidRPr="0005015D">
              <w:rPr>
                <w:sz w:val="21"/>
                <w:szCs w:val="21"/>
              </w:rPr>
              <w:t xml:space="preserve">To control illegal activities and for prevention of encroachment in sanctuary area. </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r w:rsidRPr="0005015D">
              <w:rPr>
                <w:b/>
                <w:bCs/>
                <w:sz w:val="21"/>
                <w:szCs w:val="21"/>
              </w:rPr>
              <w:t>A-7</w:t>
            </w:r>
          </w:p>
        </w:tc>
        <w:tc>
          <w:tcPr>
            <w:tcW w:w="4197" w:type="dxa"/>
          </w:tcPr>
          <w:p w:rsidR="008C6082" w:rsidRPr="0005015D" w:rsidRDefault="008C6082" w:rsidP="00BB1D1C">
            <w:pPr>
              <w:spacing w:line="276" w:lineRule="auto"/>
              <w:jc w:val="both"/>
              <w:rPr>
                <w:sz w:val="21"/>
                <w:szCs w:val="21"/>
              </w:rPr>
            </w:pPr>
            <w:r w:rsidRPr="0005015D">
              <w:rPr>
                <w:sz w:val="21"/>
                <w:szCs w:val="21"/>
              </w:rPr>
              <w:t>Laboures for wireless, Barrier, Rest house Bagdara, Inspection hut Gopla, Range office Bagdara (H.Q. Sihawal), and Suptt office Bagdara (H.Q. Sidhi) and vehicle drivers :</w:t>
            </w:r>
          </w:p>
        </w:tc>
        <w:tc>
          <w:tcPr>
            <w:tcW w:w="1350" w:type="dxa"/>
          </w:tcPr>
          <w:p w:rsidR="008C6082" w:rsidRPr="0005015D" w:rsidRDefault="008C6082" w:rsidP="00BB1D1C">
            <w:pPr>
              <w:spacing w:line="276" w:lineRule="auto"/>
              <w:jc w:val="center"/>
              <w:rPr>
                <w:sz w:val="21"/>
                <w:szCs w:val="21"/>
              </w:rPr>
            </w:pPr>
          </w:p>
        </w:tc>
        <w:tc>
          <w:tcPr>
            <w:tcW w:w="1980" w:type="dxa"/>
          </w:tcPr>
          <w:p w:rsidR="008C6082" w:rsidRPr="0005015D" w:rsidRDefault="008C6082" w:rsidP="00BB1D1C">
            <w:pPr>
              <w:spacing w:line="276" w:lineRule="auto"/>
              <w:jc w:val="center"/>
              <w:rPr>
                <w:sz w:val="21"/>
                <w:szCs w:val="21"/>
              </w:rPr>
            </w:pPr>
          </w:p>
        </w:tc>
        <w:tc>
          <w:tcPr>
            <w:tcW w:w="2250" w:type="dxa"/>
          </w:tcPr>
          <w:p w:rsidR="008C6082" w:rsidRPr="0005015D" w:rsidRDefault="008F6FDC" w:rsidP="00960D36">
            <w:pPr>
              <w:spacing w:line="276" w:lineRule="auto"/>
              <w:jc w:val="center"/>
              <w:rPr>
                <w:sz w:val="21"/>
                <w:szCs w:val="21"/>
              </w:rPr>
            </w:pPr>
            <w:r w:rsidRPr="0005015D">
              <w:rPr>
                <w:sz w:val="21"/>
                <w:szCs w:val="21"/>
              </w:rPr>
              <w:t>-</w:t>
            </w:r>
          </w:p>
        </w:tc>
        <w:tc>
          <w:tcPr>
            <w:tcW w:w="5220" w:type="dxa"/>
          </w:tcPr>
          <w:p w:rsidR="008C6082" w:rsidRPr="0005015D" w:rsidRDefault="008C6082" w:rsidP="00BB1D1C">
            <w:pPr>
              <w:spacing w:line="276" w:lineRule="auto"/>
              <w:rPr>
                <w:sz w:val="21"/>
                <w:szCs w:val="21"/>
              </w:rPr>
            </w:pP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p>
        </w:tc>
        <w:tc>
          <w:tcPr>
            <w:tcW w:w="4197" w:type="dxa"/>
          </w:tcPr>
          <w:p w:rsidR="008C6082" w:rsidRPr="0005015D" w:rsidRDefault="008C6082" w:rsidP="00BB1D1C">
            <w:pPr>
              <w:spacing w:line="276" w:lineRule="auto"/>
              <w:jc w:val="both"/>
              <w:rPr>
                <w:sz w:val="21"/>
                <w:szCs w:val="21"/>
              </w:rPr>
            </w:pPr>
            <w:r w:rsidRPr="0005015D">
              <w:rPr>
                <w:sz w:val="21"/>
                <w:szCs w:val="21"/>
              </w:rPr>
              <w:t>(1). Labours for 9 Barriers 2 laboures in each barrier.</w:t>
            </w:r>
          </w:p>
        </w:tc>
        <w:tc>
          <w:tcPr>
            <w:tcW w:w="1350" w:type="dxa"/>
          </w:tcPr>
          <w:p w:rsidR="008C6082" w:rsidRPr="0005015D" w:rsidRDefault="008C6082" w:rsidP="00BB1D1C">
            <w:pPr>
              <w:spacing w:line="276" w:lineRule="auto"/>
              <w:jc w:val="center"/>
              <w:rPr>
                <w:sz w:val="21"/>
                <w:szCs w:val="21"/>
              </w:rPr>
            </w:pPr>
            <w:r w:rsidRPr="0005015D">
              <w:rPr>
                <w:sz w:val="21"/>
                <w:szCs w:val="21"/>
              </w:rPr>
              <w:t xml:space="preserve">18 Labours </w:t>
            </w:r>
          </w:p>
        </w:tc>
        <w:tc>
          <w:tcPr>
            <w:tcW w:w="1980" w:type="dxa"/>
          </w:tcPr>
          <w:p w:rsidR="008C6082" w:rsidRPr="0005015D" w:rsidRDefault="004A5097" w:rsidP="00BB1D1C">
            <w:pPr>
              <w:spacing w:line="276" w:lineRule="auto"/>
              <w:jc w:val="center"/>
              <w:rPr>
                <w:sz w:val="21"/>
                <w:szCs w:val="21"/>
              </w:rPr>
            </w:pPr>
            <w:r w:rsidRPr="0005015D">
              <w:rPr>
                <w:sz w:val="21"/>
                <w:szCs w:val="21"/>
              </w:rPr>
              <w:t>22.68</w:t>
            </w:r>
          </w:p>
        </w:tc>
        <w:tc>
          <w:tcPr>
            <w:tcW w:w="2250" w:type="dxa"/>
          </w:tcPr>
          <w:p w:rsidR="008C6082" w:rsidRPr="0005015D" w:rsidRDefault="00C5481C" w:rsidP="00960D36">
            <w:pPr>
              <w:spacing w:line="276" w:lineRule="auto"/>
              <w:jc w:val="center"/>
              <w:rPr>
                <w:sz w:val="21"/>
                <w:szCs w:val="21"/>
              </w:rPr>
            </w:pPr>
            <w:r w:rsidRPr="0005015D">
              <w:rPr>
                <w:sz w:val="21"/>
                <w:szCs w:val="21"/>
              </w:rPr>
              <w:t>All 09 Bariars of Bagdara range</w:t>
            </w:r>
          </w:p>
        </w:tc>
        <w:tc>
          <w:tcPr>
            <w:tcW w:w="5220" w:type="dxa"/>
          </w:tcPr>
          <w:p w:rsidR="008C6082" w:rsidRPr="0005015D" w:rsidRDefault="008C6082" w:rsidP="00BB1D1C">
            <w:pPr>
              <w:spacing w:line="276" w:lineRule="auto"/>
              <w:rPr>
                <w:sz w:val="21"/>
                <w:szCs w:val="21"/>
              </w:rPr>
            </w:pPr>
            <w:r w:rsidRPr="0005015D">
              <w:rPr>
                <w:sz w:val="21"/>
                <w:szCs w:val="21"/>
              </w:rPr>
              <w:t>To make entry of vehicles and entry vehicles inside &amp; outside of the Sanctuary.</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p>
        </w:tc>
        <w:tc>
          <w:tcPr>
            <w:tcW w:w="4197" w:type="dxa"/>
          </w:tcPr>
          <w:p w:rsidR="008C6082" w:rsidRPr="0005015D" w:rsidRDefault="008C6082" w:rsidP="00BB1D1C">
            <w:pPr>
              <w:spacing w:line="276" w:lineRule="auto"/>
              <w:jc w:val="both"/>
              <w:rPr>
                <w:sz w:val="21"/>
                <w:szCs w:val="21"/>
              </w:rPr>
            </w:pPr>
            <w:r w:rsidRPr="0005015D">
              <w:rPr>
                <w:sz w:val="21"/>
                <w:szCs w:val="21"/>
              </w:rPr>
              <w:t>(2). Labours for 4 wireless stations 2 laboures in each station.</w:t>
            </w:r>
          </w:p>
        </w:tc>
        <w:tc>
          <w:tcPr>
            <w:tcW w:w="1350" w:type="dxa"/>
          </w:tcPr>
          <w:p w:rsidR="008C6082" w:rsidRPr="0005015D" w:rsidRDefault="008C6082" w:rsidP="00BB1D1C">
            <w:pPr>
              <w:spacing w:line="276" w:lineRule="auto"/>
              <w:jc w:val="center"/>
              <w:rPr>
                <w:sz w:val="21"/>
                <w:szCs w:val="21"/>
              </w:rPr>
            </w:pPr>
            <w:r w:rsidRPr="0005015D">
              <w:rPr>
                <w:sz w:val="21"/>
                <w:szCs w:val="21"/>
              </w:rPr>
              <w:t>8 Labours</w:t>
            </w:r>
          </w:p>
        </w:tc>
        <w:tc>
          <w:tcPr>
            <w:tcW w:w="1980" w:type="dxa"/>
          </w:tcPr>
          <w:p w:rsidR="008C6082" w:rsidRPr="0005015D" w:rsidRDefault="004A5097" w:rsidP="00BB1D1C">
            <w:pPr>
              <w:spacing w:line="276" w:lineRule="auto"/>
              <w:jc w:val="center"/>
              <w:rPr>
                <w:sz w:val="21"/>
                <w:szCs w:val="21"/>
              </w:rPr>
            </w:pPr>
            <w:r w:rsidRPr="0005015D">
              <w:rPr>
                <w:sz w:val="21"/>
                <w:szCs w:val="21"/>
              </w:rPr>
              <w:t>10.80</w:t>
            </w:r>
          </w:p>
        </w:tc>
        <w:tc>
          <w:tcPr>
            <w:tcW w:w="2250" w:type="dxa"/>
          </w:tcPr>
          <w:p w:rsidR="008C6082" w:rsidRPr="0005015D" w:rsidRDefault="00C5481C" w:rsidP="00960D36">
            <w:pPr>
              <w:spacing w:line="276" w:lineRule="auto"/>
              <w:jc w:val="center"/>
              <w:rPr>
                <w:sz w:val="21"/>
                <w:szCs w:val="21"/>
              </w:rPr>
            </w:pPr>
            <w:r w:rsidRPr="0005015D">
              <w:rPr>
                <w:sz w:val="21"/>
                <w:szCs w:val="21"/>
              </w:rPr>
              <w:t>Sihawal,Bichhi.Bagdara,Gaopla</w:t>
            </w:r>
          </w:p>
        </w:tc>
        <w:tc>
          <w:tcPr>
            <w:tcW w:w="5220" w:type="dxa"/>
          </w:tcPr>
          <w:p w:rsidR="008C6082" w:rsidRPr="0005015D" w:rsidRDefault="008C6082" w:rsidP="00BB1D1C">
            <w:pPr>
              <w:spacing w:line="276" w:lineRule="auto"/>
              <w:rPr>
                <w:sz w:val="21"/>
                <w:szCs w:val="21"/>
              </w:rPr>
            </w:pPr>
            <w:r w:rsidRPr="0005015D">
              <w:rPr>
                <w:sz w:val="21"/>
                <w:szCs w:val="21"/>
              </w:rPr>
              <w:t>For communication of message from one place to another place.</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p>
        </w:tc>
        <w:tc>
          <w:tcPr>
            <w:tcW w:w="4197" w:type="dxa"/>
          </w:tcPr>
          <w:p w:rsidR="008C6082" w:rsidRPr="0005015D" w:rsidRDefault="008C6082" w:rsidP="00BB1D1C">
            <w:pPr>
              <w:spacing w:line="276" w:lineRule="auto"/>
              <w:jc w:val="both"/>
              <w:rPr>
                <w:sz w:val="21"/>
                <w:szCs w:val="21"/>
              </w:rPr>
            </w:pPr>
            <w:r w:rsidRPr="0005015D">
              <w:rPr>
                <w:sz w:val="21"/>
                <w:szCs w:val="21"/>
              </w:rPr>
              <w:t>(3). Labours for 2 Rest houses 2 laboures in each rest house.</w:t>
            </w:r>
          </w:p>
        </w:tc>
        <w:tc>
          <w:tcPr>
            <w:tcW w:w="1350" w:type="dxa"/>
          </w:tcPr>
          <w:p w:rsidR="008C6082" w:rsidRPr="0005015D" w:rsidRDefault="008C6082" w:rsidP="00BB1D1C">
            <w:pPr>
              <w:spacing w:line="276" w:lineRule="auto"/>
              <w:jc w:val="center"/>
              <w:rPr>
                <w:sz w:val="21"/>
                <w:szCs w:val="21"/>
              </w:rPr>
            </w:pPr>
            <w:r w:rsidRPr="0005015D">
              <w:rPr>
                <w:sz w:val="21"/>
                <w:szCs w:val="21"/>
              </w:rPr>
              <w:t>4 Labours</w:t>
            </w:r>
          </w:p>
        </w:tc>
        <w:tc>
          <w:tcPr>
            <w:tcW w:w="1980" w:type="dxa"/>
          </w:tcPr>
          <w:p w:rsidR="008C6082" w:rsidRPr="0005015D" w:rsidRDefault="004A5097" w:rsidP="00BB1D1C">
            <w:pPr>
              <w:spacing w:line="276" w:lineRule="auto"/>
              <w:jc w:val="center"/>
              <w:rPr>
                <w:sz w:val="21"/>
                <w:szCs w:val="21"/>
              </w:rPr>
            </w:pPr>
            <w:r w:rsidRPr="0005015D">
              <w:rPr>
                <w:sz w:val="21"/>
                <w:szCs w:val="21"/>
              </w:rPr>
              <w:t>4.32</w:t>
            </w:r>
          </w:p>
          <w:p w:rsidR="004A5097" w:rsidRPr="0005015D" w:rsidRDefault="004A5097" w:rsidP="004A5097">
            <w:pPr>
              <w:spacing w:line="276" w:lineRule="auto"/>
              <w:rPr>
                <w:sz w:val="21"/>
                <w:szCs w:val="21"/>
              </w:rPr>
            </w:pPr>
          </w:p>
        </w:tc>
        <w:tc>
          <w:tcPr>
            <w:tcW w:w="2250" w:type="dxa"/>
          </w:tcPr>
          <w:p w:rsidR="008C6082" w:rsidRPr="0005015D" w:rsidRDefault="00C5481C" w:rsidP="00960D36">
            <w:pPr>
              <w:spacing w:line="276" w:lineRule="auto"/>
              <w:jc w:val="center"/>
              <w:rPr>
                <w:sz w:val="21"/>
                <w:szCs w:val="21"/>
              </w:rPr>
            </w:pPr>
            <w:r w:rsidRPr="0005015D">
              <w:rPr>
                <w:sz w:val="21"/>
                <w:szCs w:val="21"/>
              </w:rPr>
              <w:t>Bagdara &amp; Gopla</w:t>
            </w:r>
          </w:p>
        </w:tc>
        <w:tc>
          <w:tcPr>
            <w:tcW w:w="5220" w:type="dxa"/>
          </w:tcPr>
          <w:p w:rsidR="008C6082" w:rsidRPr="0005015D" w:rsidRDefault="008C6082" w:rsidP="00BB1D1C">
            <w:pPr>
              <w:spacing w:line="276" w:lineRule="auto"/>
              <w:rPr>
                <w:sz w:val="21"/>
                <w:szCs w:val="21"/>
              </w:rPr>
            </w:pPr>
            <w:r w:rsidRPr="0005015D">
              <w:rPr>
                <w:sz w:val="21"/>
                <w:szCs w:val="21"/>
              </w:rPr>
              <w:t>For maintenance of Rest house.</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p>
        </w:tc>
        <w:tc>
          <w:tcPr>
            <w:tcW w:w="4197" w:type="dxa"/>
          </w:tcPr>
          <w:p w:rsidR="008C6082" w:rsidRPr="0005015D" w:rsidRDefault="008C6082" w:rsidP="00BB1D1C">
            <w:pPr>
              <w:spacing w:line="276" w:lineRule="auto"/>
              <w:jc w:val="both"/>
              <w:rPr>
                <w:sz w:val="21"/>
                <w:szCs w:val="21"/>
              </w:rPr>
            </w:pPr>
            <w:r w:rsidRPr="0005015D">
              <w:rPr>
                <w:sz w:val="21"/>
                <w:szCs w:val="21"/>
              </w:rPr>
              <w:t>(4). Labours for Jeep driving.</w:t>
            </w:r>
          </w:p>
        </w:tc>
        <w:tc>
          <w:tcPr>
            <w:tcW w:w="1350" w:type="dxa"/>
          </w:tcPr>
          <w:p w:rsidR="008C6082" w:rsidRPr="0005015D" w:rsidRDefault="008C6082" w:rsidP="00BB1D1C">
            <w:pPr>
              <w:spacing w:line="276" w:lineRule="auto"/>
              <w:jc w:val="center"/>
              <w:rPr>
                <w:sz w:val="21"/>
                <w:szCs w:val="21"/>
              </w:rPr>
            </w:pPr>
            <w:r w:rsidRPr="0005015D">
              <w:rPr>
                <w:sz w:val="21"/>
                <w:szCs w:val="21"/>
              </w:rPr>
              <w:t>3 Labours</w:t>
            </w:r>
          </w:p>
        </w:tc>
        <w:tc>
          <w:tcPr>
            <w:tcW w:w="1980" w:type="dxa"/>
          </w:tcPr>
          <w:p w:rsidR="008C6082" w:rsidRPr="0005015D" w:rsidRDefault="004A5097" w:rsidP="00BB1D1C">
            <w:pPr>
              <w:spacing w:line="276" w:lineRule="auto"/>
              <w:jc w:val="center"/>
              <w:rPr>
                <w:sz w:val="21"/>
                <w:szCs w:val="21"/>
              </w:rPr>
            </w:pPr>
            <w:r w:rsidRPr="0005015D">
              <w:rPr>
                <w:sz w:val="21"/>
                <w:szCs w:val="21"/>
              </w:rPr>
              <w:t>3.78</w:t>
            </w:r>
          </w:p>
        </w:tc>
        <w:tc>
          <w:tcPr>
            <w:tcW w:w="2250" w:type="dxa"/>
          </w:tcPr>
          <w:p w:rsidR="008C6082" w:rsidRPr="0005015D" w:rsidRDefault="00C5481C" w:rsidP="00960D36">
            <w:pPr>
              <w:spacing w:line="276" w:lineRule="auto"/>
              <w:jc w:val="center"/>
              <w:rPr>
                <w:sz w:val="21"/>
                <w:szCs w:val="21"/>
              </w:rPr>
            </w:pPr>
            <w:r w:rsidRPr="0005015D">
              <w:rPr>
                <w:sz w:val="21"/>
                <w:szCs w:val="21"/>
              </w:rPr>
              <w:t>Sidhi,Sihawal,Bagdara</w:t>
            </w:r>
          </w:p>
        </w:tc>
        <w:tc>
          <w:tcPr>
            <w:tcW w:w="5220" w:type="dxa"/>
          </w:tcPr>
          <w:p w:rsidR="008C6082" w:rsidRPr="0005015D" w:rsidRDefault="008C6082" w:rsidP="00BB1D1C">
            <w:pPr>
              <w:spacing w:line="276" w:lineRule="auto"/>
              <w:rPr>
                <w:sz w:val="21"/>
                <w:szCs w:val="21"/>
              </w:rPr>
            </w:pPr>
            <w:r w:rsidRPr="0005015D">
              <w:rPr>
                <w:sz w:val="21"/>
                <w:szCs w:val="21"/>
              </w:rPr>
              <w:t>For vehicle driving of Suptt, R.O. and Patrolling Party.</w:t>
            </w:r>
          </w:p>
        </w:tc>
      </w:tr>
      <w:tr w:rsidR="008C6082" w:rsidRPr="0005015D" w:rsidTr="00F37CE5">
        <w:trPr>
          <w:jc w:val="center"/>
        </w:trPr>
        <w:tc>
          <w:tcPr>
            <w:tcW w:w="843" w:type="dxa"/>
          </w:tcPr>
          <w:p w:rsidR="008C6082" w:rsidRPr="0005015D" w:rsidRDefault="008C6082" w:rsidP="00BB1D1C">
            <w:pPr>
              <w:spacing w:line="276" w:lineRule="auto"/>
              <w:jc w:val="center"/>
              <w:rPr>
                <w:b/>
                <w:bCs/>
                <w:sz w:val="21"/>
                <w:szCs w:val="21"/>
              </w:rPr>
            </w:pPr>
          </w:p>
        </w:tc>
        <w:tc>
          <w:tcPr>
            <w:tcW w:w="4197" w:type="dxa"/>
          </w:tcPr>
          <w:p w:rsidR="008C6082" w:rsidRPr="0005015D" w:rsidRDefault="008C6082" w:rsidP="00BB1D1C">
            <w:pPr>
              <w:spacing w:line="276" w:lineRule="auto"/>
              <w:jc w:val="both"/>
              <w:rPr>
                <w:sz w:val="21"/>
                <w:szCs w:val="21"/>
              </w:rPr>
            </w:pPr>
            <w:r w:rsidRPr="0005015D">
              <w:rPr>
                <w:sz w:val="21"/>
                <w:szCs w:val="21"/>
              </w:rPr>
              <w:t>(5). Labours for R.O. and supdt office 01 labours in each.</w:t>
            </w:r>
          </w:p>
        </w:tc>
        <w:tc>
          <w:tcPr>
            <w:tcW w:w="1350" w:type="dxa"/>
          </w:tcPr>
          <w:p w:rsidR="008C6082" w:rsidRPr="0005015D" w:rsidRDefault="008C6082" w:rsidP="00BB1D1C">
            <w:pPr>
              <w:spacing w:line="276" w:lineRule="auto"/>
              <w:jc w:val="center"/>
              <w:rPr>
                <w:sz w:val="21"/>
                <w:szCs w:val="21"/>
              </w:rPr>
            </w:pPr>
            <w:r w:rsidRPr="0005015D">
              <w:rPr>
                <w:sz w:val="21"/>
                <w:szCs w:val="21"/>
              </w:rPr>
              <w:t>2 Labours</w:t>
            </w:r>
          </w:p>
        </w:tc>
        <w:tc>
          <w:tcPr>
            <w:tcW w:w="1980" w:type="dxa"/>
          </w:tcPr>
          <w:p w:rsidR="008C6082" w:rsidRPr="0005015D" w:rsidRDefault="004A5097" w:rsidP="00BB1D1C">
            <w:pPr>
              <w:spacing w:line="276" w:lineRule="auto"/>
              <w:jc w:val="center"/>
              <w:rPr>
                <w:sz w:val="21"/>
                <w:szCs w:val="21"/>
              </w:rPr>
            </w:pPr>
            <w:r w:rsidRPr="0005015D">
              <w:rPr>
                <w:sz w:val="21"/>
                <w:szCs w:val="21"/>
              </w:rPr>
              <w:t>2.52</w:t>
            </w:r>
          </w:p>
        </w:tc>
        <w:tc>
          <w:tcPr>
            <w:tcW w:w="2250" w:type="dxa"/>
          </w:tcPr>
          <w:p w:rsidR="008C6082" w:rsidRPr="0005015D" w:rsidRDefault="00C5481C" w:rsidP="00960D36">
            <w:pPr>
              <w:spacing w:line="276" w:lineRule="auto"/>
              <w:jc w:val="center"/>
              <w:rPr>
                <w:sz w:val="21"/>
                <w:szCs w:val="21"/>
              </w:rPr>
            </w:pPr>
            <w:r w:rsidRPr="0005015D">
              <w:rPr>
                <w:sz w:val="21"/>
                <w:szCs w:val="21"/>
              </w:rPr>
              <w:t>Sidhi &amp; Sihawal</w:t>
            </w:r>
          </w:p>
        </w:tc>
        <w:tc>
          <w:tcPr>
            <w:tcW w:w="5220" w:type="dxa"/>
          </w:tcPr>
          <w:p w:rsidR="008C6082" w:rsidRPr="0005015D" w:rsidRDefault="008C6082" w:rsidP="00BB1D1C">
            <w:pPr>
              <w:spacing w:line="276" w:lineRule="auto"/>
              <w:rPr>
                <w:sz w:val="21"/>
                <w:szCs w:val="21"/>
              </w:rPr>
            </w:pPr>
            <w:r w:rsidRPr="0005015D">
              <w:rPr>
                <w:sz w:val="21"/>
                <w:szCs w:val="21"/>
              </w:rPr>
              <w:t>For maintenance of office.</w:t>
            </w:r>
          </w:p>
        </w:tc>
      </w:tr>
      <w:tr w:rsidR="00081098" w:rsidRPr="0005015D" w:rsidTr="00F37CE5">
        <w:trPr>
          <w:jc w:val="center"/>
        </w:trPr>
        <w:tc>
          <w:tcPr>
            <w:tcW w:w="843" w:type="dxa"/>
          </w:tcPr>
          <w:p w:rsidR="00081098" w:rsidRPr="0005015D" w:rsidRDefault="00081098" w:rsidP="006732C9">
            <w:pPr>
              <w:spacing w:line="276" w:lineRule="auto"/>
              <w:jc w:val="center"/>
              <w:rPr>
                <w:b/>
                <w:bCs/>
                <w:sz w:val="21"/>
                <w:szCs w:val="21"/>
              </w:rPr>
            </w:pPr>
            <w:r w:rsidRPr="0005015D">
              <w:rPr>
                <w:b/>
                <w:bCs/>
                <w:sz w:val="21"/>
                <w:szCs w:val="21"/>
              </w:rPr>
              <w:t>A-8</w:t>
            </w:r>
          </w:p>
        </w:tc>
        <w:tc>
          <w:tcPr>
            <w:tcW w:w="4197" w:type="dxa"/>
          </w:tcPr>
          <w:p w:rsidR="00081098" w:rsidRPr="0005015D" w:rsidRDefault="00081098" w:rsidP="006732C9">
            <w:pPr>
              <w:rPr>
                <w:sz w:val="21"/>
                <w:szCs w:val="21"/>
              </w:rPr>
            </w:pPr>
            <w:r w:rsidRPr="0005015D">
              <w:rPr>
                <w:sz w:val="21"/>
                <w:szCs w:val="21"/>
              </w:rPr>
              <w:t>Deployment of mrigrakshak  at semrahwa,Akladand &amp;Bargawan, Two  laboures in each site.</w:t>
            </w:r>
          </w:p>
          <w:p w:rsidR="00081098" w:rsidRPr="0005015D" w:rsidRDefault="00081098" w:rsidP="006732C9">
            <w:pPr>
              <w:spacing w:line="276" w:lineRule="auto"/>
              <w:jc w:val="both"/>
              <w:rPr>
                <w:sz w:val="21"/>
                <w:szCs w:val="21"/>
              </w:rPr>
            </w:pPr>
          </w:p>
        </w:tc>
        <w:tc>
          <w:tcPr>
            <w:tcW w:w="1350" w:type="dxa"/>
          </w:tcPr>
          <w:p w:rsidR="00081098" w:rsidRPr="0005015D" w:rsidRDefault="00081098" w:rsidP="006732C9">
            <w:pPr>
              <w:spacing w:line="276" w:lineRule="auto"/>
              <w:jc w:val="center"/>
              <w:rPr>
                <w:sz w:val="21"/>
                <w:szCs w:val="21"/>
              </w:rPr>
            </w:pPr>
            <w:r w:rsidRPr="0005015D">
              <w:rPr>
                <w:sz w:val="21"/>
                <w:szCs w:val="21"/>
              </w:rPr>
              <w:t>6 laboures</w:t>
            </w:r>
          </w:p>
        </w:tc>
        <w:tc>
          <w:tcPr>
            <w:tcW w:w="1980" w:type="dxa"/>
          </w:tcPr>
          <w:p w:rsidR="00081098" w:rsidRPr="0005015D" w:rsidRDefault="00081098" w:rsidP="004A5097">
            <w:pPr>
              <w:spacing w:line="276" w:lineRule="auto"/>
              <w:jc w:val="center"/>
              <w:rPr>
                <w:sz w:val="21"/>
                <w:szCs w:val="21"/>
              </w:rPr>
            </w:pPr>
            <w:r w:rsidRPr="0005015D">
              <w:rPr>
                <w:sz w:val="21"/>
                <w:szCs w:val="21"/>
              </w:rPr>
              <w:t>7.</w:t>
            </w:r>
            <w:r w:rsidR="004A5097" w:rsidRPr="0005015D">
              <w:rPr>
                <w:sz w:val="21"/>
                <w:szCs w:val="21"/>
              </w:rPr>
              <w:t>56</w:t>
            </w:r>
          </w:p>
        </w:tc>
        <w:tc>
          <w:tcPr>
            <w:tcW w:w="2250" w:type="dxa"/>
          </w:tcPr>
          <w:p w:rsidR="00081098" w:rsidRPr="0005015D" w:rsidRDefault="00E44B84" w:rsidP="006732C9">
            <w:pPr>
              <w:jc w:val="center"/>
              <w:rPr>
                <w:sz w:val="21"/>
                <w:szCs w:val="21"/>
              </w:rPr>
            </w:pPr>
            <w:r w:rsidRPr="0005015D">
              <w:rPr>
                <w:sz w:val="21"/>
                <w:szCs w:val="21"/>
              </w:rPr>
              <w:t>Semrahwa, Akladand &amp;Bargawan,</w:t>
            </w:r>
          </w:p>
        </w:tc>
        <w:tc>
          <w:tcPr>
            <w:tcW w:w="5220" w:type="dxa"/>
          </w:tcPr>
          <w:p w:rsidR="00081098" w:rsidRPr="0005015D" w:rsidRDefault="00081098" w:rsidP="000A1FFE">
            <w:pPr>
              <w:rPr>
                <w:sz w:val="21"/>
                <w:szCs w:val="21"/>
              </w:rPr>
            </w:pPr>
            <w:r w:rsidRPr="0005015D">
              <w:rPr>
                <w:sz w:val="21"/>
                <w:szCs w:val="21"/>
              </w:rPr>
              <w:t xml:space="preserve">For protection of black buck from poachers &amp; other </w:t>
            </w:r>
          </w:p>
          <w:p w:rsidR="00081098" w:rsidRPr="0005015D" w:rsidRDefault="00081098" w:rsidP="000A1FFE">
            <w:pPr>
              <w:spacing w:line="276" w:lineRule="auto"/>
              <w:rPr>
                <w:sz w:val="21"/>
                <w:szCs w:val="21"/>
              </w:rPr>
            </w:pPr>
          </w:p>
        </w:tc>
      </w:tr>
      <w:tr w:rsidR="00081098" w:rsidRPr="0005015D" w:rsidTr="00F37CE5">
        <w:trPr>
          <w:jc w:val="center"/>
        </w:trPr>
        <w:tc>
          <w:tcPr>
            <w:tcW w:w="843" w:type="dxa"/>
          </w:tcPr>
          <w:p w:rsidR="00081098" w:rsidRPr="0005015D" w:rsidRDefault="00081098" w:rsidP="00BB1D1C">
            <w:pPr>
              <w:spacing w:line="276" w:lineRule="auto"/>
              <w:jc w:val="center"/>
              <w:rPr>
                <w:b/>
                <w:bCs/>
                <w:sz w:val="21"/>
                <w:szCs w:val="21"/>
              </w:rPr>
            </w:pPr>
          </w:p>
        </w:tc>
        <w:tc>
          <w:tcPr>
            <w:tcW w:w="4197" w:type="dxa"/>
          </w:tcPr>
          <w:p w:rsidR="00081098" w:rsidRPr="0005015D" w:rsidRDefault="00081098" w:rsidP="00BB1D1C">
            <w:pPr>
              <w:spacing w:line="276" w:lineRule="auto"/>
              <w:rPr>
                <w:b/>
                <w:bCs/>
                <w:sz w:val="21"/>
                <w:szCs w:val="21"/>
                <w:u w:val="single"/>
              </w:rPr>
            </w:pPr>
            <w:r w:rsidRPr="0005015D">
              <w:rPr>
                <w:b/>
                <w:bCs/>
                <w:sz w:val="21"/>
                <w:szCs w:val="21"/>
                <w:u w:val="single"/>
              </w:rPr>
              <w:t>SUB TOTAL OF A</w:t>
            </w:r>
          </w:p>
        </w:tc>
        <w:tc>
          <w:tcPr>
            <w:tcW w:w="1350" w:type="dxa"/>
          </w:tcPr>
          <w:p w:rsidR="00081098" w:rsidRPr="0005015D" w:rsidRDefault="00081098" w:rsidP="00BB1D1C">
            <w:pPr>
              <w:spacing w:line="276" w:lineRule="auto"/>
              <w:jc w:val="center"/>
              <w:rPr>
                <w:sz w:val="21"/>
                <w:szCs w:val="21"/>
              </w:rPr>
            </w:pPr>
          </w:p>
        </w:tc>
        <w:tc>
          <w:tcPr>
            <w:tcW w:w="1980" w:type="dxa"/>
          </w:tcPr>
          <w:p w:rsidR="00081098" w:rsidRPr="0005015D" w:rsidRDefault="008537EC" w:rsidP="00BB1D1C">
            <w:pPr>
              <w:spacing w:line="276" w:lineRule="auto"/>
              <w:jc w:val="center"/>
              <w:rPr>
                <w:b/>
                <w:bCs/>
                <w:sz w:val="21"/>
                <w:szCs w:val="21"/>
              </w:rPr>
            </w:pPr>
            <w:r w:rsidRPr="0005015D">
              <w:rPr>
                <w:b/>
                <w:bCs/>
                <w:sz w:val="21"/>
                <w:szCs w:val="21"/>
              </w:rPr>
              <w:t>244.62</w:t>
            </w:r>
          </w:p>
        </w:tc>
        <w:tc>
          <w:tcPr>
            <w:tcW w:w="2250" w:type="dxa"/>
          </w:tcPr>
          <w:p w:rsidR="00081098" w:rsidRPr="0005015D" w:rsidRDefault="00081098" w:rsidP="00960D36">
            <w:pPr>
              <w:spacing w:line="276" w:lineRule="auto"/>
              <w:jc w:val="center"/>
              <w:rPr>
                <w:sz w:val="21"/>
                <w:szCs w:val="21"/>
              </w:rPr>
            </w:pPr>
          </w:p>
        </w:tc>
        <w:tc>
          <w:tcPr>
            <w:tcW w:w="5220" w:type="dxa"/>
          </w:tcPr>
          <w:p w:rsidR="00081098" w:rsidRPr="0005015D" w:rsidRDefault="00081098" w:rsidP="00BB1D1C">
            <w:pPr>
              <w:spacing w:line="276" w:lineRule="auto"/>
              <w:rPr>
                <w:sz w:val="21"/>
                <w:szCs w:val="21"/>
              </w:rPr>
            </w:pPr>
          </w:p>
        </w:tc>
      </w:tr>
      <w:tr w:rsidR="00081098" w:rsidRPr="0005015D" w:rsidTr="00F37CE5">
        <w:trPr>
          <w:jc w:val="center"/>
        </w:trPr>
        <w:tc>
          <w:tcPr>
            <w:tcW w:w="843" w:type="dxa"/>
          </w:tcPr>
          <w:p w:rsidR="00081098" w:rsidRPr="0005015D" w:rsidRDefault="00081098" w:rsidP="00BB1D1C">
            <w:pPr>
              <w:spacing w:line="276" w:lineRule="auto"/>
              <w:jc w:val="center"/>
              <w:rPr>
                <w:b/>
                <w:bCs/>
                <w:sz w:val="21"/>
                <w:szCs w:val="21"/>
              </w:rPr>
            </w:pPr>
            <w:r w:rsidRPr="0005015D">
              <w:rPr>
                <w:b/>
                <w:bCs/>
                <w:sz w:val="21"/>
                <w:szCs w:val="21"/>
              </w:rPr>
              <w:t>B</w:t>
            </w:r>
          </w:p>
        </w:tc>
        <w:tc>
          <w:tcPr>
            <w:tcW w:w="4197" w:type="dxa"/>
          </w:tcPr>
          <w:p w:rsidR="00081098" w:rsidRPr="0005015D" w:rsidRDefault="00081098" w:rsidP="00BB1D1C">
            <w:pPr>
              <w:spacing w:line="276" w:lineRule="auto"/>
              <w:rPr>
                <w:b/>
                <w:bCs/>
                <w:sz w:val="21"/>
                <w:szCs w:val="21"/>
              </w:rPr>
            </w:pPr>
            <w:r w:rsidRPr="0005015D">
              <w:rPr>
                <w:b/>
                <w:bCs/>
                <w:sz w:val="21"/>
                <w:szCs w:val="21"/>
              </w:rPr>
              <w:t>OPERATION &amp; MAINTENANCE</w:t>
            </w:r>
          </w:p>
        </w:tc>
        <w:tc>
          <w:tcPr>
            <w:tcW w:w="1350" w:type="dxa"/>
          </w:tcPr>
          <w:p w:rsidR="00081098" w:rsidRPr="0005015D" w:rsidRDefault="00081098" w:rsidP="00BB1D1C">
            <w:pPr>
              <w:spacing w:line="276" w:lineRule="auto"/>
              <w:jc w:val="center"/>
              <w:rPr>
                <w:sz w:val="21"/>
                <w:szCs w:val="21"/>
              </w:rPr>
            </w:pPr>
          </w:p>
        </w:tc>
        <w:tc>
          <w:tcPr>
            <w:tcW w:w="1980" w:type="dxa"/>
          </w:tcPr>
          <w:p w:rsidR="00081098" w:rsidRPr="0005015D" w:rsidRDefault="00081098" w:rsidP="00BB1D1C">
            <w:pPr>
              <w:spacing w:line="276" w:lineRule="auto"/>
              <w:jc w:val="center"/>
              <w:rPr>
                <w:sz w:val="21"/>
                <w:szCs w:val="21"/>
              </w:rPr>
            </w:pPr>
          </w:p>
        </w:tc>
        <w:tc>
          <w:tcPr>
            <w:tcW w:w="2250" w:type="dxa"/>
          </w:tcPr>
          <w:p w:rsidR="00081098" w:rsidRPr="0005015D" w:rsidRDefault="00081098" w:rsidP="00960D36">
            <w:pPr>
              <w:spacing w:line="276" w:lineRule="auto"/>
              <w:jc w:val="center"/>
              <w:rPr>
                <w:sz w:val="21"/>
                <w:szCs w:val="21"/>
              </w:rPr>
            </w:pPr>
          </w:p>
        </w:tc>
        <w:tc>
          <w:tcPr>
            <w:tcW w:w="5220" w:type="dxa"/>
          </w:tcPr>
          <w:p w:rsidR="00081098" w:rsidRPr="0005015D" w:rsidRDefault="00081098" w:rsidP="00BB1D1C">
            <w:pPr>
              <w:spacing w:line="276" w:lineRule="auto"/>
              <w:rPr>
                <w:sz w:val="21"/>
                <w:szCs w:val="21"/>
              </w:rPr>
            </w:pPr>
            <w:r w:rsidRPr="0005015D">
              <w:rPr>
                <w:sz w:val="21"/>
                <w:szCs w:val="21"/>
              </w:rPr>
              <w:t>For Central Assistance</w:t>
            </w:r>
          </w:p>
        </w:tc>
      </w:tr>
      <w:tr w:rsidR="00081098" w:rsidRPr="0005015D" w:rsidTr="00F37CE5">
        <w:trPr>
          <w:jc w:val="center"/>
        </w:trPr>
        <w:tc>
          <w:tcPr>
            <w:tcW w:w="843" w:type="dxa"/>
          </w:tcPr>
          <w:p w:rsidR="00081098" w:rsidRPr="0005015D" w:rsidRDefault="00081098" w:rsidP="00BB1D1C">
            <w:pPr>
              <w:spacing w:line="276" w:lineRule="auto"/>
              <w:jc w:val="center"/>
              <w:rPr>
                <w:b/>
                <w:bCs/>
                <w:sz w:val="21"/>
                <w:szCs w:val="21"/>
              </w:rPr>
            </w:pPr>
            <w:r w:rsidRPr="0005015D">
              <w:rPr>
                <w:b/>
                <w:bCs/>
                <w:sz w:val="21"/>
                <w:szCs w:val="21"/>
              </w:rPr>
              <w:t>B-1</w:t>
            </w:r>
          </w:p>
        </w:tc>
        <w:tc>
          <w:tcPr>
            <w:tcW w:w="4197" w:type="dxa"/>
          </w:tcPr>
          <w:p w:rsidR="00081098" w:rsidRPr="0005015D" w:rsidRDefault="00081098" w:rsidP="00BB1D1C">
            <w:pPr>
              <w:spacing w:line="276" w:lineRule="auto"/>
              <w:rPr>
                <w:sz w:val="21"/>
                <w:szCs w:val="21"/>
              </w:rPr>
            </w:pPr>
            <w:r w:rsidRPr="0005015D">
              <w:rPr>
                <w:sz w:val="21"/>
                <w:szCs w:val="21"/>
              </w:rPr>
              <w:t>Repair of roads</w:t>
            </w:r>
          </w:p>
        </w:tc>
        <w:tc>
          <w:tcPr>
            <w:tcW w:w="1350" w:type="dxa"/>
          </w:tcPr>
          <w:p w:rsidR="00081098" w:rsidRPr="0005015D" w:rsidRDefault="00081098" w:rsidP="00BB1D1C">
            <w:pPr>
              <w:spacing w:line="276" w:lineRule="auto"/>
              <w:jc w:val="center"/>
              <w:rPr>
                <w:sz w:val="21"/>
                <w:szCs w:val="21"/>
              </w:rPr>
            </w:pPr>
            <w:smartTag w:uri="urn:schemas-microsoft-com:office:smarttags" w:element="metricconverter">
              <w:smartTagPr>
                <w:attr w:name="ProductID" w:val="3 km"/>
              </w:smartTagPr>
              <w:r w:rsidRPr="0005015D">
                <w:rPr>
                  <w:sz w:val="21"/>
                  <w:szCs w:val="21"/>
                </w:rPr>
                <w:t>3 km</w:t>
              </w:r>
            </w:smartTag>
          </w:p>
        </w:tc>
        <w:tc>
          <w:tcPr>
            <w:tcW w:w="1980" w:type="dxa"/>
          </w:tcPr>
          <w:p w:rsidR="00081098" w:rsidRPr="0005015D" w:rsidRDefault="00283996" w:rsidP="00BB1D1C">
            <w:pPr>
              <w:spacing w:line="276" w:lineRule="auto"/>
              <w:jc w:val="center"/>
              <w:rPr>
                <w:sz w:val="21"/>
                <w:szCs w:val="21"/>
              </w:rPr>
            </w:pPr>
            <w:r w:rsidRPr="0005015D">
              <w:rPr>
                <w:sz w:val="21"/>
                <w:szCs w:val="21"/>
              </w:rPr>
              <w:t>12.00</w:t>
            </w:r>
          </w:p>
        </w:tc>
        <w:tc>
          <w:tcPr>
            <w:tcW w:w="2250" w:type="dxa"/>
          </w:tcPr>
          <w:p w:rsidR="00081098" w:rsidRPr="0005015D" w:rsidRDefault="00C5481C" w:rsidP="00960D36">
            <w:pPr>
              <w:spacing w:line="276" w:lineRule="auto"/>
              <w:jc w:val="center"/>
              <w:rPr>
                <w:sz w:val="21"/>
                <w:szCs w:val="21"/>
              </w:rPr>
            </w:pPr>
            <w:r w:rsidRPr="0005015D">
              <w:rPr>
                <w:sz w:val="21"/>
                <w:szCs w:val="21"/>
              </w:rPr>
              <w:t>All forest raods of Bagdara range</w:t>
            </w:r>
          </w:p>
        </w:tc>
        <w:tc>
          <w:tcPr>
            <w:tcW w:w="5220" w:type="dxa"/>
          </w:tcPr>
          <w:p w:rsidR="00081098" w:rsidRPr="0005015D" w:rsidRDefault="00081098" w:rsidP="00BB1D1C">
            <w:pPr>
              <w:spacing w:line="276" w:lineRule="auto"/>
              <w:rPr>
                <w:sz w:val="21"/>
                <w:szCs w:val="21"/>
              </w:rPr>
            </w:pPr>
            <w:r w:rsidRPr="0005015D">
              <w:rPr>
                <w:sz w:val="21"/>
                <w:szCs w:val="21"/>
              </w:rPr>
              <w:t xml:space="preserve">It is need of the time for better maintenance </w:t>
            </w:r>
          </w:p>
        </w:tc>
      </w:tr>
      <w:tr w:rsidR="00081098" w:rsidRPr="0005015D" w:rsidTr="00F37CE5">
        <w:trPr>
          <w:jc w:val="center"/>
        </w:trPr>
        <w:tc>
          <w:tcPr>
            <w:tcW w:w="843" w:type="dxa"/>
          </w:tcPr>
          <w:p w:rsidR="00081098" w:rsidRPr="0005015D" w:rsidRDefault="00081098" w:rsidP="00BB1D1C">
            <w:pPr>
              <w:spacing w:line="276" w:lineRule="auto"/>
              <w:jc w:val="center"/>
              <w:rPr>
                <w:b/>
                <w:bCs/>
                <w:sz w:val="21"/>
                <w:szCs w:val="21"/>
              </w:rPr>
            </w:pPr>
            <w:r w:rsidRPr="0005015D">
              <w:rPr>
                <w:b/>
                <w:bCs/>
                <w:sz w:val="21"/>
                <w:szCs w:val="21"/>
              </w:rPr>
              <w:t>B-2</w:t>
            </w:r>
          </w:p>
        </w:tc>
        <w:tc>
          <w:tcPr>
            <w:tcW w:w="4197" w:type="dxa"/>
          </w:tcPr>
          <w:p w:rsidR="00081098" w:rsidRPr="0005015D" w:rsidRDefault="00081098" w:rsidP="00BB1D1C">
            <w:pPr>
              <w:spacing w:line="276" w:lineRule="auto"/>
              <w:rPr>
                <w:sz w:val="21"/>
                <w:szCs w:val="21"/>
              </w:rPr>
            </w:pPr>
            <w:r w:rsidRPr="0005015D">
              <w:rPr>
                <w:sz w:val="21"/>
                <w:szCs w:val="21"/>
              </w:rPr>
              <w:t>Special repair of buildings</w:t>
            </w:r>
          </w:p>
        </w:tc>
        <w:tc>
          <w:tcPr>
            <w:tcW w:w="1350" w:type="dxa"/>
          </w:tcPr>
          <w:p w:rsidR="00081098" w:rsidRPr="0005015D" w:rsidRDefault="00081098" w:rsidP="00BB1D1C">
            <w:pPr>
              <w:spacing w:line="276" w:lineRule="auto"/>
              <w:jc w:val="center"/>
              <w:rPr>
                <w:sz w:val="21"/>
                <w:szCs w:val="21"/>
              </w:rPr>
            </w:pPr>
            <w:r w:rsidRPr="0005015D">
              <w:rPr>
                <w:sz w:val="21"/>
                <w:szCs w:val="21"/>
              </w:rPr>
              <w:t>2</w:t>
            </w:r>
          </w:p>
        </w:tc>
        <w:tc>
          <w:tcPr>
            <w:tcW w:w="1980" w:type="dxa"/>
          </w:tcPr>
          <w:p w:rsidR="00081098" w:rsidRPr="0005015D" w:rsidRDefault="00283996" w:rsidP="00BB1D1C">
            <w:pPr>
              <w:spacing w:line="276" w:lineRule="auto"/>
              <w:jc w:val="center"/>
              <w:rPr>
                <w:sz w:val="21"/>
                <w:szCs w:val="21"/>
              </w:rPr>
            </w:pPr>
            <w:r w:rsidRPr="0005015D">
              <w:rPr>
                <w:sz w:val="21"/>
                <w:szCs w:val="21"/>
              </w:rPr>
              <w:t>7</w:t>
            </w:r>
            <w:r w:rsidR="00081098" w:rsidRPr="0005015D">
              <w:rPr>
                <w:sz w:val="21"/>
                <w:szCs w:val="21"/>
              </w:rPr>
              <w:t>.00</w:t>
            </w:r>
          </w:p>
        </w:tc>
        <w:tc>
          <w:tcPr>
            <w:tcW w:w="2250" w:type="dxa"/>
          </w:tcPr>
          <w:p w:rsidR="00081098" w:rsidRPr="0005015D" w:rsidRDefault="00C5481C" w:rsidP="00960D36">
            <w:pPr>
              <w:spacing w:line="276" w:lineRule="auto"/>
              <w:jc w:val="center"/>
              <w:rPr>
                <w:sz w:val="21"/>
                <w:szCs w:val="21"/>
              </w:rPr>
            </w:pPr>
            <w:r w:rsidRPr="0005015D">
              <w:rPr>
                <w:sz w:val="21"/>
                <w:szCs w:val="21"/>
              </w:rPr>
              <w:t>Hathibandha, Padari</w:t>
            </w:r>
          </w:p>
        </w:tc>
        <w:tc>
          <w:tcPr>
            <w:tcW w:w="5220" w:type="dxa"/>
          </w:tcPr>
          <w:p w:rsidR="00081098" w:rsidRPr="0005015D" w:rsidRDefault="00081098" w:rsidP="00BB1D1C">
            <w:pPr>
              <w:spacing w:line="276" w:lineRule="auto"/>
              <w:rPr>
                <w:sz w:val="21"/>
                <w:szCs w:val="21"/>
              </w:rPr>
            </w:pPr>
            <w:r w:rsidRPr="0005015D">
              <w:rPr>
                <w:sz w:val="21"/>
                <w:szCs w:val="21"/>
              </w:rPr>
              <w:t>Needed for the old buildings</w:t>
            </w:r>
          </w:p>
        </w:tc>
      </w:tr>
      <w:tr w:rsidR="00081098" w:rsidRPr="0005015D" w:rsidTr="00F37CE5">
        <w:trPr>
          <w:jc w:val="center"/>
        </w:trPr>
        <w:tc>
          <w:tcPr>
            <w:tcW w:w="843" w:type="dxa"/>
          </w:tcPr>
          <w:p w:rsidR="00081098" w:rsidRPr="0005015D" w:rsidRDefault="00081098" w:rsidP="00BB1D1C">
            <w:pPr>
              <w:spacing w:line="276" w:lineRule="auto"/>
              <w:jc w:val="center"/>
              <w:rPr>
                <w:b/>
                <w:bCs/>
                <w:sz w:val="21"/>
                <w:szCs w:val="21"/>
              </w:rPr>
            </w:pPr>
            <w:r w:rsidRPr="0005015D">
              <w:rPr>
                <w:b/>
                <w:bCs/>
                <w:sz w:val="21"/>
                <w:szCs w:val="21"/>
              </w:rPr>
              <w:t>B-3</w:t>
            </w:r>
          </w:p>
        </w:tc>
        <w:tc>
          <w:tcPr>
            <w:tcW w:w="4197" w:type="dxa"/>
          </w:tcPr>
          <w:p w:rsidR="00081098" w:rsidRPr="0005015D" w:rsidRDefault="00081098" w:rsidP="00BB1D1C">
            <w:pPr>
              <w:spacing w:line="276" w:lineRule="auto"/>
              <w:rPr>
                <w:sz w:val="21"/>
                <w:szCs w:val="21"/>
              </w:rPr>
            </w:pPr>
            <w:r w:rsidRPr="0005015D">
              <w:rPr>
                <w:sz w:val="21"/>
                <w:szCs w:val="21"/>
              </w:rPr>
              <w:t>Maintenance of tanks</w:t>
            </w:r>
          </w:p>
        </w:tc>
        <w:tc>
          <w:tcPr>
            <w:tcW w:w="1350" w:type="dxa"/>
          </w:tcPr>
          <w:p w:rsidR="00081098" w:rsidRPr="0005015D" w:rsidRDefault="00C5481C" w:rsidP="00BB1D1C">
            <w:pPr>
              <w:spacing w:line="276" w:lineRule="auto"/>
              <w:jc w:val="center"/>
              <w:rPr>
                <w:sz w:val="21"/>
                <w:szCs w:val="21"/>
              </w:rPr>
            </w:pPr>
            <w:r w:rsidRPr="0005015D">
              <w:rPr>
                <w:sz w:val="21"/>
                <w:szCs w:val="21"/>
              </w:rPr>
              <w:t>2</w:t>
            </w:r>
          </w:p>
        </w:tc>
        <w:tc>
          <w:tcPr>
            <w:tcW w:w="1980" w:type="dxa"/>
          </w:tcPr>
          <w:p w:rsidR="00081098" w:rsidRPr="0005015D" w:rsidRDefault="00C5481C" w:rsidP="00BB1D1C">
            <w:pPr>
              <w:spacing w:line="276" w:lineRule="auto"/>
              <w:jc w:val="center"/>
              <w:rPr>
                <w:sz w:val="21"/>
                <w:szCs w:val="21"/>
              </w:rPr>
            </w:pPr>
            <w:r w:rsidRPr="0005015D">
              <w:rPr>
                <w:sz w:val="21"/>
                <w:szCs w:val="21"/>
              </w:rPr>
              <w:t>18</w:t>
            </w:r>
            <w:r w:rsidR="00081098" w:rsidRPr="0005015D">
              <w:rPr>
                <w:sz w:val="21"/>
                <w:szCs w:val="21"/>
              </w:rPr>
              <w:t>.00</w:t>
            </w:r>
          </w:p>
        </w:tc>
        <w:tc>
          <w:tcPr>
            <w:tcW w:w="2250" w:type="dxa"/>
          </w:tcPr>
          <w:p w:rsidR="00081098" w:rsidRPr="0005015D" w:rsidRDefault="00C5481C" w:rsidP="00960D36">
            <w:pPr>
              <w:spacing w:line="276" w:lineRule="auto"/>
              <w:jc w:val="center"/>
              <w:rPr>
                <w:sz w:val="21"/>
                <w:szCs w:val="21"/>
              </w:rPr>
            </w:pPr>
            <w:r w:rsidRPr="0005015D">
              <w:rPr>
                <w:sz w:val="21"/>
                <w:szCs w:val="21"/>
              </w:rPr>
              <w:t>Atkhwa,Mudkatwa</w:t>
            </w:r>
          </w:p>
        </w:tc>
        <w:tc>
          <w:tcPr>
            <w:tcW w:w="5220" w:type="dxa"/>
          </w:tcPr>
          <w:p w:rsidR="00081098" w:rsidRPr="0005015D" w:rsidRDefault="00081098" w:rsidP="00BB1D1C">
            <w:pPr>
              <w:spacing w:line="276" w:lineRule="auto"/>
              <w:rPr>
                <w:sz w:val="21"/>
                <w:szCs w:val="21"/>
              </w:rPr>
            </w:pPr>
            <w:r w:rsidRPr="0005015D">
              <w:rPr>
                <w:sz w:val="21"/>
                <w:szCs w:val="21"/>
              </w:rPr>
              <w:t xml:space="preserve">General yearly maintenance </w:t>
            </w:r>
          </w:p>
        </w:tc>
      </w:tr>
      <w:tr w:rsidR="00081098" w:rsidRPr="0005015D" w:rsidTr="00F37CE5">
        <w:trPr>
          <w:jc w:val="center"/>
        </w:trPr>
        <w:tc>
          <w:tcPr>
            <w:tcW w:w="843" w:type="dxa"/>
          </w:tcPr>
          <w:p w:rsidR="00081098" w:rsidRPr="0005015D" w:rsidRDefault="00081098" w:rsidP="00BB1D1C">
            <w:pPr>
              <w:spacing w:line="276" w:lineRule="auto"/>
              <w:jc w:val="center"/>
              <w:rPr>
                <w:b/>
                <w:bCs/>
                <w:sz w:val="21"/>
                <w:szCs w:val="21"/>
              </w:rPr>
            </w:pPr>
            <w:r w:rsidRPr="0005015D">
              <w:rPr>
                <w:b/>
                <w:bCs/>
                <w:sz w:val="21"/>
                <w:szCs w:val="21"/>
              </w:rPr>
              <w:t>B-4</w:t>
            </w:r>
          </w:p>
        </w:tc>
        <w:tc>
          <w:tcPr>
            <w:tcW w:w="4197" w:type="dxa"/>
          </w:tcPr>
          <w:p w:rsidR="00081098" w:rsidRPr="0005015D" w:rsidRDefault="00081098" w:rsidP="00BB1D1C">
            <w:pPr>
              <w:spacing w:line="276" w:lineRule="auto"/>
              <w:rPr>
                <w:sz w:val="21"/>
                <w:szCs w:val="21"/>
              </w:rPr>
            </w:pPr>
            <w:r w:rsidRPr="0005015D">
              <w:rPr>
                <w:sz w:val="21"/>
                <w:szCs w:val="21"/>
              </w:rPr>
              <w:t xml:space="preserve">Fire line cutting &amp; burning </w:t>
            </w:r>
          </w:p>
        </w:tc>
        <w:tc>
          <w:tcPr>
            <w:tcW w:w="1350" w:type="dxa"/>
          </w:tcPr>
          <w:p w:rsidR="00081098" w:rsidRPr="0005015D" w:rsidRDefault="00081098" w:rsidP="00BB1D1C">
            <w:pPr>
              <w:spacing w:line="276" w:lineRule="auto"/>
              <w:jc w:val="center"/>
              <w:rPr>
                <w:sz w:val="21"/>
                <w:szCs w:val="21"/>
              </w:rPr>
            </w:pPr>
            <w:r w:rsidRPr="0005015D">
              <w:rPr>
                <w:sz w:val="21"/>
                <w:szCs w:val="21"/>
              </w:rPr>
              <w:t>LS</w:t>
            </w:r>
          </w:p>
        </w:tc>
        <w:tc>
          <w:tcPr>
            <w:tcW w:w="1980" w:type="dxa"/>
          </w:tcPr>
          <w:p w:rsidR="00081098" w:rsidRPr="0005015D" w:rsidRDefault="00081098" w:rsidP="00BB1D1C">
            <w:pPr>
              <w:spacing w:line="276" w:lineRule="auto"/>
              <w:jc w:val="center"/>
              <w:rPr>
                <w:sz w:val="21"/>
                <w:szCs w:val="21"/>
              </w:rPr>
            </w:pPr>
            <w:r w:rsidRPr="0005015D">
              <w:rPr>
                <w:sz w:val="21"/>
                <w:szCs w:val="21"/>
              </w:rPr>
              <w:t>9.00</w:t>
            </w:r>
          </w:p>
        </w:tc>
        <w:tc>
          <w:tcPr>
            <w:tcW w:w="2250" w:type="dxa"/>
          </w:tcPr>
          <w:p w:rsidR="00081098" w:rsidRPr="0005015D" w:rsidRDefault="00C5481C" w:rsidP="00960D36">
            <w:pPr>
              <w:spacing w:line="276" w:lineRule="auto"/>
              <w:jc w:val="center"/>
              <w:rPr>
                <w:sz w:val="21"/>
                <w:szCs w:val="21"/>
              </w:rPr>
            </w:pPr>
            <w:r w:rsidRPr="0005015D">
              <w:rPr>
                <w:sz w:val="21"/>
                <w:szCs w:val="21"/>
              </w:rPr>
              <w:t>All fire line of Bagdara range</w:t>
            </w:r>
          </w:p>
        </w:tc>
        <w:tc>
          <w:tcPr>
            <w:tcW w:w="5220" w:type="dxa"/>
          </w:tcPr>
          <w:p w:rsidR="00081098" w:rsidRPr="0005015D" w:rsidRDefault="00081098" w:rsidP="00BB1D1C">
            <w:pPr>
              <w:spacing w:line="276" w:lineRule="auto"/>
              <w:rPr>
                <w:sz w:val="21"/>
                <w:szCs w:val="21"/>
              </w:rPr>
            </w:pPr>
            <w:r w:rsidRPr="0005015D">
              <w:rPr>
                <w:sz w:val="21"/>
                <w:szCs w:val="21"/>
              </w:rPr>
              <w:t>Yearly fire protection works</w:t>
            </w:r>
          </w:p>
        </w:tc>
      </w:tr>
      <w:tr w:rsidR="00081098" w:rsidRPr="0005015D" w:rsidTr="00F37CE5">
        <w:trPr>
          <w:jc w:val="center"/>
        </w:trPr>
        <w:tc>
          <w:tcPr>
            <w:tcW w:w="843" w:type="dxa"/>
          </w:tcPr>
          <w:p w:rsidR="00081098" w:rsidRPr="0005015D" w:rsidRDefault="00081098" w:rsidP="00BB1D1C">
            <w:pPr>
              <w:spacing w:line="276" w:lineRule="auto"/>
              <w:jc w:val="center"/>
              <w:rPr>
                <w:b/>
                <w:bCs/>
                <w:sz w:val="21"/>
                <w:szCs w:val="21"/>
              </w:rPr>
            </w:pPr>
            <w:r w:rsidRPr="0005015D">
              <w:rPr>
                <w:b/>
                <w:bCs/>
                <w:sz w:val="21"/>
                <w:szCs w:val="21"/>
              </w:rPr>
              <w:t>B-5</w:t>
            </w:r>
          </w:p>
        </w:tc>
        <w:tc>
          <w:tcPr>
            <w:tcW w:w="4197" w:type="dxa"/>
          </w:tcPr>
          <w:p w:rsidR="00081098" w:rsidRPr="0005015D" w:rsidRDefault="00081098" w:rsidP="00BB1D1C">
            <w:pPr>
              <w:spacing w:line="276" w:lineRule="auto"/>
              <w:jc w:val="both"/>
              <w:rPr>
                <w:sz w:val="21"/>
                <w:szCs w:val="21"/>
              </w:rPr>
            </w:pPr>
            <w:r w:rsidRPr="0005015D">
              <w:rPr>
                <w:sz w:val="21"/>
                <w:szCs w:val="21"/>
              </w:rPr>
              <w:t>Fire watchers in fire season 2 fire watchers for 4 months in each beat.</w:t>
            </w:r>
          </w:p>
        </w:tc>
        <w:tc>
          <w:tcPr>
            <w:tcW w:w="1350" w:type="dxa"/>
          </w:tcPr>
          <w:p w:rsidR="00081098" w:rsidRPr="0005015D" w:rsidRDefault="00C5481C" w:rsidP="00BB1D1C">
            <w:pPr>
              <w:spacing w:line="276" w:lineRule="auto"/>
              <w:jc w:val="center"/>
              <w:rPr>
                <w:sz w:val="21"/>
                <w:szCs w:val="21"/>
              </w:rPr>
            </w:pPr>
            <w:r w:rsidRPr="0005015D">
              <w:rPr>
                <w:sz w:val="21"/>
                <w:szCs w:val="21"/>
              </w:rPr>
              <w:t>Ls</w:t>
            </w:r>
          </w:p>
        </w:tc>
        <w:tc>
          <w:tcPr>
            <w:tcW w:w="1980" w:type="dxa"/>
          </w:tcPr>
          <w:p w:rsidR="00081098" w:rsidRPr="0005015D" w:rsidRDefault="00C5481C" w:rsidP="00BB1D1C">
            <w:pPr>
              <w:spacing w:line="276" w:lineRule="auto"/>
              <w:jc w:val="center"/>
              <w:rPr>
                <w:sz w:val="21"/>
                <w:szCs w:val="21"/>
              </w:rPr>
            </w:pPr>
            <w:r w:rsidRPr="0005015D">
              <w:rPr>
                <w:sz w:val="21"/>
                <w:szCs w:val="21"/>
              </w:rPr>
              <w:t>11.76</w:t>
            </w:r>
          </w:p>
        </w:tc>
        <w:tc>
          <w:tcPr>
            <w:tcW w:w="2250" w:type="dxa"/>
          </w:tcPr>
          <w:p w:rsidR="00081098" w:rsidRPr="0005015D" w:rsidRDefault="00C5481C" w:rsidP="00960D36">
            <w:pPr>
              <w:spacing w:line="276" w:lineRule="auto"/>
              <w:jc w:val="center"/>
              <w:rPr>
                <w:sz w:val="21"/>
                <w:szCs w:val="21"/>
              </w:rPr>
            </w:pPr>
            <w:r w:rsidRPr="0005015D">
              <w:rPr>
                <w:sz w:val="21"/>
                <w:szCs w:val="21"/>
              </w:rPr>
              <w:t>All 14 beats of Bagdara range</w:t>
            </w:r>
          </w:p>
        </w:tc>
        <w:tc>
          <w:tcPr>
            <w:tcW w:w="5220" w:type="dxa"/>
          </w:tcPr>
          <w:p w:rsidR="00081098" w:rsidRPr="0005015D" w:rsidRDefault="00081098" w:rsidP="00BB1D1C">
            <w:pPr>
              <w:spacing w:line="276" w:lineRule="auto"/>
              <w:rPr>
                <w:sz w:val="21"/>
                <w:szCs w:val="21"/>
              </w:rPr>
            </w:pPr>
            <w:r w:rsidRPr="0005015D">
              <w:rPr>
                <w:sz w:val="21"/>
                <w:szCs w:val="21"/>
              </w:rPr>
              <w:t>To prevent fire in sanctuary area</w:t>
            </w:r>
          </w:p>
        </w:tc>
      </w:tr>
      <w:tr w:rsidR="00081098" w:rsidRPr="0005015D" w:rsidTr="00F37CE5">
        <w:trPr>
          <w:jc w:val="center"/>
        </w:trPr>
        <w:tc>
          <w:tcPr>
            <w:tcW w:w="843" w:type="dxa"/>
          </w:tcPr>
          <w:p w:rsidR="00081098" w:rsidRPr="0005015D" w:rsidRDefault="00081098" w:rsidP="00BB1D1C">
            <w:pPr>
              <w:spacing w:line="276" w:lineRule="auto"/>
              <w:jc w:val="center"/>
              <w:rPr>
                <w:b/>
                <w:bCs/>
                <w:sz w:val="21"/>
                <w:szCs w:val="21"/>
              </w:rPr>
            </w:pPr>
            <w:r w:rsidRPr="0005015D">
              <w:rPr>
                <w:b/>
                <w:bCs/>
                <w:sz w:val="21"/>
                <w:szCs w:val="21"/>
              </w:rPr>
              <w:t>B-6</w:t>
            </w:r>
          </w:p>
        </w:tc>
        <w:tc>
          <w:tcPr>
            <w:tcW w:w="4197" w:type="dxa"/>
          </w:tcPr>
          <w:p w:rsidR="00081098" w:rsidRPr="0005015D" w:rsidRDefault="00081098" w:rsidP="00C5481C">
            <w:pPr>
              <w:spacing w:line="276" w:lineRule="auto"/>
              <w:rPr>
                <w:sz w:val="21"/>
                <w:szCs w:val="21"/>
              </w:rPr>
            </w:pPr>
            <w:r w:rsidRPr="0005015D">
              <w:rPr>
                <w:sz w:val="21"/>
                <w:szCs w:val="21"/>
              </w:rPr>
              <w:t xml:space="preserve">Maintenance of patrolling comps &amp; </w:t>
            </w:r>
            <w:r w:rsidR="00C5481C" w:rsidRPr="0005015D">
              <w:rPr>
                <w:sz w:val="21"/>
                <w:szCs w:val="21"/>
              </w:rPr>
              <w:t xml:space="preserve">patrolling </w:t>
            </w:r>
            <w:r w:rsidRPr="0005015D">
              <w:rPr>
                <w:sz w:val="21"/>
                <w:szCs w:val="21"/>
              </w:rPr>
              <w:t>watchers</w:t>
            </w:r>
            <w:r w:rsidR="00C5481C" w:rsidRPr="0005015D">
              <w:rPr>
                <w:sz w:val="21"/>
                <w:szCs w:val="21"/>
              </w:rPr>
              <w:t xml:space="preserve"> two watchers in each patrolling camps</w:t>
            </w:r>
          </w:p>
        </w:tc>
        <w:tc>
          <w:tcPr>
            <w:tcW w:w="1350" w:type="dxa"/>
          </w:tcPr>
          <w:p w:rsidR="00081098" w:rsidRPr="0005015D" w:rsidRDefault="00C5481C" w:rsidP="00BB1D1C">
            <w:pPr>
              <w:spacing w:line="276" w:lineRule="auto"/>
              <w:jc w:val="center"/>
              <w:rPr>
                <w:sz w:val="21"/>
                <w:szCs w:val="21"/>
              </w:rPr>
            </w:pPr>
            <w:r w:rsidRPr="0005015D">
              <w:rPr>
                <w:sz w:val="21"/>
                <w:szCs w:val="21"/>
              </w:rPr>
              <w:t>18 Laboures</w:t>
            </w:r>
          </w:p>
        </w:tc>
        <w:tc>
          <w:tcPr>
            <w:tcW w:w="1980" w:type="dxa"/>
          </w:tcPr>
          <w:p w:rsidR="00081098" w:rsidRPr="0005015D" w:rsidRDefault="00C5481C" w:rsidP="00BB1D1C">
            <w:pPr>
              <w:spacing w:line="276" w:lineRule="auto"/>
              <w:jc w:val="center"/>
              <w:rPr>
                <w:sz w:val="21"/>
                <w:szCs w:val="21"/>
              </w:rPr>
            </w:pPr>
            <w:r w:rsidRPr="0005015D">
              <w:rPr>
                <w:sz w:val="21"/>
                <w:szCs w:val="21"/>
              </w:rPr>
              <w:t>22.68</w:t>
            </w:r>
          </w:p>
        </w:tc>
        <w:tc>
          <w:tcPr>
            <w:tcW w:w="2250" w:type="dxa"/>
          </w:tcPr>
          <w:p w:rsidR="00081098" w:rsidRPr="0005015D" w:rsidRDefault="00C5481C" w:rsidP="00960D36">
            <w:pPr>
              <w:spacing w:line="276" w:lineRule="auto"/>
              <w:jc w:val="center"/>
              <w:rPr>
                <w:sz w:val="21"/>
                <w:szCs w:val="21"/>
              </w:rPr>
            </w:pPr>
            <w:r w:rsidRPr="0005015D">
              <w:rPr>
                <w:sz w:val="21"/>
                <w:szCs w:val="21"/>
              </w:rPr>
              <w:t>All 09 Patrolling camps of Bagdara range</w:t>
            </w:r>
          </w:p>
        </w:tc>
        <w:tc>
          <w:tcPr>
            <w:tcW w:w="5220" w:type="dxa"/>
          </w:tcPr>
          <w:p w:rsidR="00081098" w:rsidRPr="0005015D" w:rsidRDefault="00081098" w:rsidP="00BB1D1C">
            <w:pPr>
              <w:spacing w:line="276" w:lineRule="auto"/>
              <w:rPr>
                <w:sz w:val="21"/>
                <w:szCs w:val="21"/>
              </w:rPr>
            </w:pPr>
            <w:r w:rsidRPr="0005015D">
              <w:rPr>
                <w:sz w:val="21"/>
                <w:szCs w:val="21"/>
              </w:rPr>
              <w:t xml:space="preserve">General yearly maintenance </w:t>
            </w:r>
          </w:p>
        </w:tc>
      </w:tr>
      <w:tr w:rsidR="00081098" w:rsidRPr="0005015D" w:rsidTr="00F37CE5">
        <w:trPr>
          <w:jc w:val="center"/>
        </w:trPr>
        <w:tc>
          <w:tcPr>
            <w:tcW w:w="843" w:type="dxa"/>
          </w:tcPr>
          <w:p w:rsidR="00081098" w:rsidRPr="0005015D" w:rsidRDefault="00081098" w:rsidP="00BB1D1C">
            <w:pPr>
              <w:spacing w:line="276" w:lineRule="auto"/>
              <w:jc w:val="center"/>
              <w:rPr>
                <w:b/>
                <w:bCs/>
                <w:sz w:val="21"/>
                <w:szCs w:val="21"/>
              </w:rPr>
            </w:pPr>
            <w:r w:rsidRPr="0005015D">
              <w:rPr>
                <w:b/>
                <w:bCs/>
                <w:sz w:val="21"/>
                <w:szCs w:val="21"/>
              </w:rPr>
              <w:t>B-7</w:t>
            </w:r>
          </w:p>
        </w:tc>
        <w:tc>
          <w:tcPr>
            <w:tcW w:w="4197" w:type="dxa"/>
          </w:tcPr>
          <w:p w:rsidR="00081098" w:rsidRPr="0005015D" w:rsidRDefault="00081098" w:rsidP="00BB1D1C">
            <w:pPr>
              <w:spacing w:line="276" w:lineRule="auto"/>
              <w:rPr>
                <w:sz w:val="21"/>
                <w:szCs w:val="21"/>
              </w:rPr>
            </w:pPr>
            <w:r w:rsidRPr="0005015D">
              <w:rPr>
                <w:sz w:val="21"/>
                <w:szCs w:val="21"/>
              </w:rPr>
              <w:t>Maintenance of Boundaries</w:t>
            </w:r>
          </w:p>
        </w:tc>
        <w:tc>
          <w:tcPr>
            <w:tcW w:w="1350" w:type="dxa"/>
          </w:tcPr>
          <w:p w:rsidR="00081098" w:rsidRPr="0005015D" w:rsidRDefault="00C5481C" w:rsidP="00BB1D1C">
            <w:pPr>
              <w:spacing w:line="276" w:lineRule="auto"/>
              <w:jc w:val="center"/>
              <w:rPr>
                <w:sz w:val="21"/>
                <w:szCs w:val="21"/>
              </w:rPr>
            </w:pPr>
            <w:r w:rsidRPr="0005015D">
              <w:rPr>
                <w:sz w:val="21"/>
                <w:szCs w:val="21"/>
              </w:rPr>
              <w:t>1</w:t>
            </w:r>
          </w:p>
        </w:tc>
        <w:tc>
          <w:tcPr>
            <w:tcW w:w="1980" w:type="dxa"/>
          </w:tcPr>
          <w:p w:rsidR="00081098" w:rsidRPr="0005015D" w:rsidRDefault="00283996" w:rsidP="00BB1D1C">
            <w:pPr>
              <w:spacing w:line="276" w:lineRule="auto"/>
              <w:jc w:val="center"/>
              <w:rPr>
                <w:sz w:val="21"/>
                <w:szCs w:val="21"/>
              </w:rPr>
            </w:pPr>
            <w:r w:rsidRPr="0005015D">
              <w:rPr>
                <w:sz w:val="21"/>
                <w:szCs w:val="21"/>
              </w:rPr>
              <w:t>8.00</w:t>
            </w:r>
          </w:p>
        </w:tc>
        <w:tc>
          <w:tcPr>
            <w:tcW w:w="2250" w:type="dxa"/>
          </w:tcPr>
          <w:p w:rsidR="00081098" w:rsidRPr="0005015D" w:rsidRDefault="00C5481C" w:rsidP="00960D36">
            <w:pPr>
              <w:spacing w:line="276" w:lineRule="auto"/>
              <w:jc w:val="center"/>
              <w:rPr>
                <w:sz w:val="21"/>
                <w:szCs w:val="21"/>
              </w:rPr>
            </w:pPr>
            <w:r w:rsidRPr="0005015D">
              <w:rPr>
                <w:sz w:val="21"/>
                <w:szCs w:val="21"/>
              </w:rPr>
              <w:t>Gopla</w:t>
            </w:r>
          </w:p>
        </w:tc>
        <w:tc>
          <w:tcPr>
            <w:tcW w:w="5220" w:type="dxa"/>
          </w:tcPr>
          <w:p w:rsidR="00081098" w:rsidRPr="0005015D" w:rsidRDefault="00081098" w:rsidP="00BB1D1C">
            <w:pPr>
              <w:spacing w:line="276" w:lineRule="auto"/>
              <w:rPr>
                <w:sz w:val="21"/>
                <w:szCs w:val="21"/>
              </w:rPr>
            </w:pPr>
            <w:r w:rsidRPr="0005015D">
              <w:rPr>
                <w:sz w:val="21"/>
                <w:szCs w:val="21"/>
              </w:rPr>
              <w:t xml:space="preserve">General yearly maintenance </w:t>
            </w:r>
          </w:p>
        </w:tc>
      </w:tr>
      <w:tr w:rsidR="00081098" w:rsidRPr="0005015D" w:rsidTr="00F37CE5">
        <w:trPr>
          <w:jc w:val="center"/>
        </w:trPr>
        <w:tc>
          <w:tcPr>
            <w:tcW w:w="843" w:type="dxa"/>
          </w:tcPr>
          <w:p w:rsidR="00081098" w:rsidRPr="0005015D" w:rsidRDefault="00081098" w:rsidP="00BB1D1C">
            <w:pPr>
              <w:spacing w:line="276" w:lineRule="auto"/>
              <w:jc w:val="center"/>
              <w:rPr>
                <w:b/>
                <w:bCs/>
                <w:sz w:val="21"/>
                <w:szCs w:val="21"/>
              </w:rPr>
            </w:pPr>
            <w:r w:rsidRPr="0005015D">
              <w:rPr>
                <w:b/>
                <w:bCs/>
                <w:sz w:val="21"/>
                <w:szCs w:val="21"/>
              </w:rPr>
              <w:t>II</w:t>
            </w:r>
          </w:p>
        </w:tc>
        <w:tc>
          <w:tcPr>
            <w:tcW w:w="4197" w:type="dxa"/>
          </w:tcPr>
          <w:p w:rsidR="00081098" w:rsidRPr="0005015D" w:rsidRDefault="00081098" w:rsidP="00BB1D1C">
            <w:pPr>
              <w:spacing w:line="276" w:lineRule="auto"/>
              <w:rPr>
                <w:b/>
                <w:bCs/>
                <w:sz w:val="21"/>
                <w:szCs w:val="21"/>
                <w:u w:val="single"/>
              </w:rPr>
            </w:pPr>
            <w:r w:rsidRPr="0005015D">
              <w:rPr>
                <w:b/>
                <w:bCs/>
                <w:sz w:val="21"/>
                <w:szCs w:val="21"/>
                <w:u w:val="single"/>
              </w:rPr>
              <w:t>SUB-TOTAL OF B</w:t>
            </w:r>
          </w:p>
        </w:tc>
        <w:tc>
          <w:tcPr>
            <w:tcW w:w="1350" w:type="dxa"/>
          </w:tcPr>
          <w:p w:rsidR="00081098" w:rsidRPr="0005015D" w:rsidRDefault="00081098" w:rsidP="00BB1D1C">
            <w:pPr>
              <w:spacing w:line="276" w:lineRule="auto"/>
              <w:jc w:val="center"/>
              <w:rPr>
                <w:sz w:val="21"/>
                <w:szCs w:val="21"/>
              </w:rPr>
            </w:pPr>
          </w:p>
        </w:tc>
        <w:tc>
          <w:tcPr>
            <w:tcW w:w="1980" w:type="dxa"/>
          </w:tcPr>
          <w:p w:rsidR="00081098" w:rsidRPr="0005015D" w:rsidRDefault="008537EC" w:rsidP="00BB1D1C">
            <w:pPr>
              <w:spacing w:line="276" w:lineRule="auto"/>
              <w:jc w:val="center"/>
              <w:rPr>
                <w:b/>
                <w:bCs/>
                <w:sz w:val="21"/>
                <w:szCs w:val="21"/>
              </w:rPr>
            </w:pPr>
            <w:r w:rsidRPr="0005015D">
              <w:rPr>
                <w:b/>
                <w:bCs/>
                <w:sz w:val="21"/>
                <w:szCs w:val="21"/>
              </w:rPr>
              <w:t>88.44</w:t>
            </w:r>
          </w:p>
        </w:tc>
        <w:tc>
          <w:tcPr>
            <w:tcW w:w="2250" w:type="dxa"/>
          </w:tcPr>
          <w:p w:rsidR="00081098" w:rsidRPr="0005015D" w:rsidRDefault="00081098" w:rsidP="00960D36">
            <w:pPr>
              <w:spacing w:line="276" w:lineRule="auto"/>
              <w:jc w:val="center"/>
              <w:rPr>
                <w:sz w:val="21"/>
                <w:szCs w:val="21"/>
              </w:rPr>
            </w:pPr>
          </w:p>
        </w:tc>
        <w:tc>
          <w:tcPr>
            <w:tcW w:w="5220" w:type="dxa"/>
          </w:tcPr>
          <w:p w:rsidR="00081098" w:rsidRPr="0005015D" w:rsidRDefault="00081098" w:rsidP="00BB1D1C">
            <w:pPr>
              <w:spacing w:line="276" w:lineRule="auto"/>
              <w:rPr>
                <w:sz w:val="21"/>
                <w:szCs w:val="21"/>
              </w:rPr>
            </w:pPr>
          </w:p>
        </w:tc>
      </w:tr>
      <w:tr w:rsidR="00081098" w:rsidRPr="0005015D" w:rsidTr="00F37CE5">
        <w:trPr>
          <w:jc w:val="center"/>
        </w:trPr>
        <w:tc>
          <w:tcPr>
            <w:tcW w:w="843" w:type="dxa"/>
          </w:tcPr>
          <w:p w:rsidR="00081098" w:rsidRPr="0005015D" w:rsidRDefault="00081098" w:rsidP="00BB1D1C">
            <w:pPr>
              <w:spacing w:line="276" w:lineRule="auto"/>
              <w:jc w:val="both"/>
              <w:rPr>
                <w:sz w:val="21"/>
                <w:szCs w:val="21"/>
              </w:rPr>
            </w:pPr>
          </w:p>
        </w:tc>
        <w:tc>
          <w:tcPr>
            <w:tcW w:w="4197" w:type="dxa"/>
          </w:tcPr>
          <w:p w:rsidR="00081098" w:rsidRPr="0005015D" w:rsidRDefault="00081098" w:rsidP="00BB1D1C">
            <w:pPr>
              <w:spacing w:line="276" w:lineRule="auto"/>
              <w:rPr>
                <w:b/>
                <w:bCs/>
                <w:sz w:val="21"/>
                <w:szCs w:val="21"/>
                <w:u w:val="single"/>
              </w:rPr>
            </w:pPr>
            <w:r w:rsidRPr="0005015D">
              <w:rPr>
                <w:b/>
                <w:bCs/>
                <w:sz w:val="21"/>
                <w:szCs w:val="21"/>
                <w:u w:val="single"/>
              </w:rPr>
              <w:t>TOTAL RECURRING COSTS</w:t>
            </w:r>
          </w:p>
        </w:tc>
        <w:tc>
          <w:tcPr>
            <w:tcW w:w="1350" w:type="dxa"/>
          </w:tcPr>
          <w:p w:rsidR="00081098" w:rsidRPr="0005015D" w:rsidRDefault="00081098" w:rsidP="00BB1D1C">
            <w:pPr>
              <w:spacing w:line="276" w:lineRule="auto"/>
              <w:jc w:val="center"/>
              <w:rPr>
                <w:sz w:val="21"/>
                <w:szCs w:val="21"/>
              </w:rPr>
            </w:pPr>
          </w:p>
        </w:tc>
        <w:tc>
          <w:tcPr>
            <w:tcW w:w="1980" w:type="dxa"/>
          </w:tcPr>
          <w:p w:rsidR="00081098" w:rsidRPr="0005015D" w:rsidRDefault="008537EC" w:rsidP="00BB1D1C">
            <w:pPr>
              <w:spacing w:line="276" w:lineRule="auto"/>
              <w:jc w:val="center"/>
              <w:rPr>
                <w:b/>
                <w:bCs/>
                <w:sz w:val="21"/>
                <w:szCs w:val="21"/>
              </w:rPr>
            </w:pPr>
            <w:r w:rsidRPr="0005015D">
              <w:rPr>
                <w:b/>
                <w:bCs/>
                <w:sz w:val="21"/>
                <w:szCs w:val="21"/>
              </w:rPr>
              <w:t>333.06</w:t>
            </w:r>
          </w:p>
        </w:tc>
        <w:tc>
          <w:tcPr>
            <w:tcW w:w="2250" w:type="dxa"/>
          </w:tcPr>
          <w:p w:rsidR="00081098" w:rsidRPr="0005015D" w:rsidRDefault="00081098" w:rsidP="00960D36">
            <w:pPr>
              <w:spacing w:line="276" w:lineRule="auto"/>
              <w:jc w:val="center"/>
              <w:rPr>
                <w:sz w:val="21"/>
                <w:szCs w:val="21"/>
              </w:rPr>
            </w:pPr>
          </w:p>
        </w:tc>
        <w:tc>
          <w:tcPr>
            <w:tcW w:w="5220" w:type="dxa"/>
          </w:tcPr>
          <w:p w:rsidR="00081098" w:rsidRPr="0005015D" w:rsidRDefault="00081098" w:rsidP="00BB1D1C">
            <w:pPr>
              <w:spacing w:line="276" w:lineRule="auto"/>
              <w:rPr>
                <w:sz w:val="21"/>
                <w:szCs w:val="21"/>
              </w:rPr>
            </w:pPr>
          </w:p>
        </w:tc>
      </w:tr>
      <w:tr w:rsidR="00081098" w:rsidRPr="0005015D" w:rsidTr="00F37CE5">
        <w:trPr>
          <w:jc w:val="center"/>
        </w:trPr>
        <w:tc>
          <w:tcPr>
            <w:tcW w:w="843" w:type="dxa"/>
          </w:tcPr>
          <w:p w:rsidR="00081098" w:rsidRPr="0005015D" w:rsidRDefault="00081098" w:rsidP="00BB1D1C">
            <w:pPr>
              <w:spacing w:line="276" w:lineRule="auto"/>
              <w:jc w:val="both"/>
              <w:rPr>
                <w:sz w:val="21"/>
                <w:szCs w:val="21"/>
              </w:rPr>
            </w:pPr>
          </w:p>
        </w:tc>
        <w:tc>
          <w:tcPr>
            <w:tcW w:w="4197" w:type="dxa"/>
          </w:tcPr>
          <w:p w:rsidR="00081098" w:rsidRPr="0005015D" w:rsidRDefault="00081098" w:rsidP="00BB1D1C">
            <w:pPr>
              <w:spacing w:line="276" w:lineRule="auto"/>
              <w:rPr>
                <w:b/>
                <w:bCs/>
                <w:sz w:val="21"/>
                <w:szCs w:val="21"/>
                <w:u w:val="single"/>
              </w:rPr>
            </w:pPr>
            <w:r w:rsidRPr="0005015D">
              <w:rPr>
                <w:b/>
                <w:bCs/>
                <w:sz w:val="21"/>
                <w:szCs w:val="21"/>
                <w:u w:val="single"/>
              </w:rPr>
              <w:t>GRAND TOTAL OF RECURRING &amp; NON RECURRING</w:t>
            </w:r>
          </w:p>
        </w:tc>
        <w:tc>
          <w:tcPr>
            <w:tcW w:w="1350" w:type="dxa"/>
          </w:tcPr>
          <w:p w:rsidR="00081098" w:rsidRPr="0005015D" w:rsidRDefault="00081098" w:rsidP="00BB1D1C">
            <w:pPr>
              <w:spacing w:line="276" w:lineRule="auto"/>
              <w:jc w:val="center"/>
              <w:rPr>
                <w:sz w:val="21"/>
                <w:szCs w:val="21"/>
              </w:rPr>
            </w:pPr>
          </w:p>
        </w:tc>
        <w:tc>
          <w:tcPr>
            <w:tcW w:w="1980" w:type="dxa"/>
          </w:tcPr>
          <w:p w:rsidR="00081098" w:rsidRPr="0005015D" w:rsidRDefault="0005015D" w:rsidP="00BB1D1C">
            <w:pPr>
              <w:spacing w:line="276" w:lineRule="auto"/>
              <w:jc w:val="center"/>
              <w:rPr>
                <w:b/>
                <w:bCs/>
                <w:sz w:val="21"/>
                <w:szCs w:val="21"/>
              </w:rPr>
            </w:pPr>
            <w:r>
              <w:rPr>
                <w:b/>
                <w:bCs/>
                <w:sz w:val="21"/>
                <w:szCs w:val="21"/>
              </w:rPr>
              <w:t>633.96</w:t>
            </w:r>
          </w:p>
        </w:tc>
        <w:tc>
          <w:tcPr>
            <w:tcW w:w="2250" w:type="dxa"/>
          </w:tcPr>
          <w:p w:rsidR="00081098" w:rsidRPr="0005015D" w:rsidRDefault="00081098" w:rsidP="00960D36">
            <w:pPr>
              <w:spacing w:line="276" w:lineRule="auto"/>
              <w:jc w:val="center"/>
              <w:rPr>
                <w:sz w:val="21"/>
                <w:szCs w:val="21"/>
              </w:rPr>
            </w:pPr>
          </w:p>
        </w:tc>
        <w:tc>
          <w:tcPr>
            <w:tcW w:w="5220" w:type="dxa"/>
          </w:tcPr>
          <w:p w:rsidR="00081098" w:rsidRPr="0005015D" w:rsidRDefault="00081098" w:rsidP="00BB1D1C">
            <w:pPr>
              <w:spacing w:line="276" w:lineRule="auto"/>
              <w:rPr>
                <w:sz w:val="21"/>
                <w:szCs w:val="21"/>
              </w:rPr>
            </w:pPr>
          </w:p>
        </w:tc>
      </w:tr>
    </w:tbl>
    <w:p w:rsidR="008E0BA3" w:rsidRPr="00032876" w:rsidRDefault="008E0BA3" w:rsidP="005C1EB0">
      <w:pPr>
        <w:spacing w:line="276" w:lineRule="auto"/>
        <w:ind w:firstLine="720"/>
        <w:jc w:val="both"/>
      </w:pPr>
    </w:p>
    <w:p w:rsidR="008E0BA3" w:rsidRPr="00197DC7" w:rsidRDefault="008E0BA3" w:rsidP="005C1EB0">
      <w:pPr>
        <w:spacing w:line="276" w:lineRule="auto"/>
        <w:ind w:firstLine="720"/>
        <w:jc w:val="center"/>
        <w:rPr>
          <w:b/>
          <w:bCs/>
          <w:sz w:val="22"/>
          <w:szCs w:val="22"/>
          <w:u w:val="thick"/>
        </w:rPr>
      </w:pPr>
      <w:r>
        <w:rPr>
          <w:b/>
          <w:bCs/>
          <w:sz w:val="28"/>
          <w:szCs w:val="28"/>
        </w:rPr>
        <w:br w:type="page"/>
      </w:r>
      <w:r w:rsidRPr="00197DC7">
        <w:rPr>
          <w:b/>
          <w:bCs/>
          <w:sz w:val="22"/>
          <w:szCs w:val="22"/>
          <w:u w:val="thick"/>
        </w:rPr>
        <w:lastRenderedPageBreak/>
        <w:t>Table-11.8</w:t>
      </w:r>
    </w:p>
    <w:p w:rsidR="008E0BA3" w:rsidRPr="00BB1D1C" w:rsidRDefault="008E0BA3" w:rsidP="005C1EB0">
      <w:pPr>
        <w:spacing w:line="276" w:lineRule="auto"/>
        <w:ind w:firstLine="720"/>
        <w:jc w:val="center"/>
        <w:rPr>
          <w:b/>
          <w:bCs/>
          <w:sz w:val="22"/>
          <w:szCs w:val="22"/>
        </w:rPr>
      </w:pPr>
      <w:r w:rsidRPr="00BB1D1C">
        <w:rPr>
          <w:b/>
          <w:bCs/>
          <w:sz w:val="22"/>
          <w:szCs w:val="22"/>
        </w:rPr>
        <w:t>Details of physical &amp; financial targets with their justification for the financial Year 202</w:t>
      </w:r>
      <w:r w:rsidR="008017EC">
        <w:rPr>
          <w:b/>
          <w:bCs/>
          <w:sz w:val="22"/>
          <w:szCs w:val="22"/>
        </w:rPr>
        <w:t>4</w:t>
      </w:r>
      <w:r w:rsidRPr="00BB1D1C">
        <w:rPr>
          <w:b/>
          <w:bCs/>
          <w:sz w:val="22"/>
          <w:szCs w:val="22"/>
        </w:rPr>
        <w:t>-2</w:t>
      </w:r>
      <w:r w:rsidR="008017EC">
        <w:rPr>
          <w:b/>
          <w:bCs/>
          <w:sz w:val="22"/>
          <w:szCs w:val="22"/>
        </w:rPr>
        <w:t>5</w:t>
      </w:r>
    </w:p>
    <w:tbl>
      <w:tblPr>
        <w:tblW w:w="15750" w:type="dxa"/>
        <w:jc w:val="center"/>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43"/>
        <w:gridCol w:w="4197"/>
        <w:gridCol w:w="1350"/>
        <w:gridCol w:w="1980"/>
        <w:gridCol w:w="2250"/>
        <w:gridCol w:w="5130"/>
      </w:tblGrid>
      <w:tr w:rsidR="00ED697E" w:rsidRPr="00313D21" w:rsidTr="00F37CE5">
        <w:trPr>
          <w:tblHeade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Para No.</w:t>
            </w:r>
          </w:p>
        </w:tc>
        <w:tc>
          <w:tcPr>
            <w:tcW w:w="4197" w:type="dxa"/>
          </w:tcPr>
          <w:p w:rsidR="00ED697E" w:rsidRPr="00313D21" w:rsidRDefault="00ED697E" w:rsidP="00BB1D1C">
            <w:pPr>
              <w:spacing w:line="276" w:lineRule="auto"/>
              <w:jc w:val="center"/>
              <w:rPr>
                <w:b/>
                <w:bCs/>
                <w:sz w:val="21"/>
                <w:szCs w:val="21"/>
              </w:rPr>
            </w:pPr>
            <w:r w:rsidRPr="00313D21">
              <w:rPr>
                <w:b/>
                <w:bCs/>
                <w:sz w:val="21"/>
                <w:szCs w:val="21"/>
              </w:rPr>
              <w:t>Work details</w:t>
            </w:r>
          </w:p>
        </w:tc>
        <w:tc>
          <w:tcPr>
            <w:tcW w:w="1350" w:type="dxa"/>
            <w:tcBorders>
              <w:top w:val="single" w:sz="4" w:space="0" w:color="auto"/>
            </w:tcBorders>
          </w:tcPr>
          <w:p w:rsidR="00ED697E" w:rsidRPr="00313D21" w:rsidRDefault="00ED697E" w:rsidP="00BB1D1C">
            <w:pPr>
              <w:spacing w:line="276" w:lineRule="auto"/>
              <w:jc w:val="center"/>
              <w:rPr>
                <w:b/>
                <w:bCs/>
                <w:sz w:val="21"/>
                <w:szCs w:val="21"/>
              </w:rPr>
            </w:pPr>
            <w:r w:rsidRPr="00313D21">
              <w:rPr>
                <w:b/>
                <w:bCs/>
                <w:sz w:val="21"/>
                <w:szCs w:val="21"/>
              </w:rPr>
              <w:t>Physical targets</w:t>
            </w:r>
          </w:p>
        </w:tc>
        <w:tc>
          <w:tcPr>
            <w:tcW w:w="1980" w:type="dxa"/>
            <w:tcBorders>
              <w:top w:val="single" w:sz="4" w:space="0" w:color="auto"/>
              <w:bottom w:val="single" w:sz="4" w:space="0" w:color="auto"/>
            </w:tcBorders>
          </w:tcPr>
          <w:p w:rsidR="00ED697E" w:rsidRPr="00313D21" w:rsidRDefault="00ED697E" w:rsidP="00BB1D1C">
            <w:pPr>
              <w:spacing w:line="276" w:lineRule="auto"/>
              <w:jc w:val="center"/>
              <w:rPr>
                <w:b/>
                <w:bCs/>
                <w:sz w:val="21"/>
                <w:szCs w:val="21"/>
              </w:rPr>
            </w:pPr>
            <w:r w:rsidRPr="00313D21">
              <w:rPr>
                <w:b/>
                <w:bCs/>
                <w:sz w:val="21"/>
                <w:szCs w:val="21"/>
              </w:rPr>
              <w:t>Financial targets (In Lacs Rs.)</w:t>
            </w:r>
          </w:p>
        </w:tc>
        <w:tc>
          <w:tcPr>
            <w:tcW w:w="2250" w:type="dxa"/>
            <w:tcBorders>
              <w:top w:val="single" w:sz="4" w:space="0" w:color="auto"/>
              <w:bottom w:val="single" w:sz="4" w:space="0" w:color="auto"/>
            </w:tcBorders>
          </w:tcPr>
          <w:p w:rsidR="00ED697E" w:rsidRPr="00313D21" w:rsidRDefault="00ED697E" w:rsidP="00BB1D1C">
            <w:pPr>
              <w:spacing w:line="276" w:lineRule="auto"/>
              <w:jc w:val="center"/>
              <w:rPr>
                <w:b/>
                <w:bCs/>
                <w:sz w:val="21"/>
                <w:szCs w:val="21"/>
              </w:rPr>
            </w:pPr>
            <w:r w:rsidRPr="00313D21">
              <w:rPr>
                <w:b/>
                <w:bCs/>
                <w:sz w:val="21"/>
                <w:szCs w:val="21"/>
              </w:rPr>
              <w:t>Name of place/Beat/Comptt</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jc w:val="center"/>
              <w:rPr>
                <w:b/>
                <w:bCs/>
                <w:sz w:val="21"/>
                <w:szCs w:val="21"/>
              </w:rPr>
            </w:pPr>
            <w:r w:rsidRPr="00313D21">
              <w:rPr>
                <w:b/>
                <w:bCs/>
                <w:sz w:val="21"/>
                <w:szCs w:val="21"/>
              </w:rPr>
              <w:t>Justification</w:t>
            </w:r>
          </w:p>
        </w:tc>
      </w:tr>
      <w:tr w:rsidR="00ED697E" w:rsidRPr="00313D21" w:rsidTr="00F37CE5">
        <w:trPr>
          <w:jc w:val="center"/>
        </w:trPr>
        <w:tc>
          <w:tcPr>
            <w:tcW w:w="843" w:type="dxa"/>
          </w:tcPr>
          <w:p w:rsidR="00ED697E" w:rsidRPr="00313D21" w:rsidRDefault="00ED697E" w:rsidP="00BB1D1C">
            <w:pPr>
              <w:spacing w:line="276" w:lineRule="auto"/>
              <w:jc w:val="center"/>
              <w:rPr>
                <w:sz w:val="21"/>
                <w:szCs w:val="21"/>
              </w:rPr>
            </w:pPr>
            <w:r w:rsidRPr="00313D21">
              <w:rPr>
                <w:sz w:val="21"/>
                <w:szCs w:val="21"/>
              </w:rPr>
              <w:t>1</w:t>
            </w:r>
          </w:p>
        </w:tc>
        <w:tc>
          <w:tcPr>
            <w:tcW w:w="4197" w:type="dxa"/>
          </w:tcPr>
          <w:p w:rsidR="00ED697E" w:rsidRPr="00313D21" w:rsidRDefault="00ED697E" w:rsidP="00BB1D1C">
            <w:pPr>
              <w:spacing w:line="276" w:lineRule="auto"/>
              <w:jc w:val="center"/>
              <w:rPr>
                <w:sz w:val="21"/>
                <w:szCs w:val="21"/>
              </w:rPr>
            </w:pPr>
            <w:r w:rsidRPr="00313D21">
              <w:rPr>
                <w:sz w:val="21"/>
                <w:szCs w:val="21"/>
              </w:rPr>
              <w:t>2</w:t>
            </w:r>
          </w:p>
        </w:tc>
        <w:tc>
          <w:tcPr>
            <w:tcW w:w="1350" w:type="dxa"/>
          </w:tcPr>
          <w:p w:rsidR="00ED697E" w:rsidRPr="00313D21" w:rsidRDefault="00ED697E" w:rsidP="00BB1D1C">
            <w:pPr>
              <w:spacing w:line="276" w:lineRule="auto"/>
              <w:jc w:val="center"/>
              <w:rPr>
                <w:sz w:val="21"/>
                <w:szCs w:val="21"/>
              </w:rPr>
            </w:pPr>
            <w:r w:rsidRPr="00313D21">
              <w:rPr>
                <w:sz w:val="21"/>
                <w:szCs w:val="21"/>
              </w:rPr>
              <w:t>3</w:t>
            </w:r>
          </w:p>
        </w:tc>
        <w:tc>
          <w:tcPr>
            <w:tcW w:w="1980" w:type="dxa"/>
            <w:tcBorders>
              <w:top w:val="single" w:sz="4" w:space="0" w:color="auto"/>
              <w:bottom w:val="single" w:sz="4" w:space="0" w:color="auto"/>
            </w:tcBorders>
          </w:tcPr>
          <w:p w:rsidR="00ED697E" w:rsidRPr="00313D21" w:rsidRDefault="00ED697E" w:rsidP="00BB1D1C">
            <w:pPr>
              <w:spacing w:line="276" w:lineRule="auto"/>
              <w:jc w:val="center"/>
              <w:rPr>
                <w:sz w:val="21"/>
                <w:szCs w:val="21"/>
              </w:rPr>
            </w:pPr>
            <w:r w:rsidRPr="00313D21">
              <w:rPr>
                <w:sz w:val="21"/>
                <w:szCs w:val="21"/>
              </w:rPr>
              <w:t>4</w:t>
            </w:r>
          </w:p>
        </w:tc>
        <w:tc>
          <w:tcPr>
            <w:tcW w:w="2250" w:type="dxa"/>
            <w:tcBorders>
              <w:top w:val="single" w:sz="4" w:space="0" w:color="auto"/>
              <w:bottom w:val="single" w:sz="4" w:space="0" w:color="auto"/>
            </w:tcBorders>
          </w:tcPr>
          <w:p w:rsidR="00ED697E" w:rsidRPr="00313D21" w:rsidRDefault="00ED697E" w:rsidP="00BB1D1C">
            <w:pPr>
              <w:spacing w:line="276" w:lineRule="auto"/>
              <w:jc w:val="center"/>
              <w:rPr>
                <w:sz w:val="21"/>
                <w:szCs w:val="21"/>
              </w:rPr>
            </w:pP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jc w:val="center"/>
              <w:rPr>
                <w:sz w:val="21"/>
                <w:szCs w:val="21"/>
              </w:rPr>
            </w:pPr>
            <w:r w:rsidRPr="00313D21">
              <w:rPr>
                <w:sz w:val="21"/>
                <w:szCs w:val="21"/>
              </w:rPr>
              <w:t>5</w:t>
            </w:r>
          </w:p>
        </w:tc>
      </w:tr>
      <w:tr w:rsidR="00ED697E" w:rsidRPr="00313D21" w:rsidTr="00F37CE5">
        <w:trPr>
          <w:jc w:val="center"/>
        </w:trPr>
        <w:tc>
          <w:tcPr>
            <w:tcW w:w="843" w:type="dxa"/>
          </w:tcPr>
          <w:p w:rsidR="00ED697E" w:rsidRPr="00313D21" w:rsidRDefault="00ED697E" w:rsidP="00BB1D1C">
            <w:pPr>
              <w:spacing w:line="276" w:lineRule="auto"/>
              <w:jc w:val="center"/>
              <w:rPr>
                <w:rStyle w:val="Strong"/>
                <w:sz w:val="21"/>
                <w:szCs w:val="21"/>
              </w:rPr>
            </w:pPr>
            <w:r w:rsidRPr="00313D21">
              <w:rPr>
                <w:rStyle w:val="Strong"/>
                <w:sz w:val="21"/>
                <w:szCs w:val="21"/>
              </w:rPr>
              <w:t>I</w:t>
            </w:r>
          </w:p>
        </w:tc>
        <w:tc>
          <w:tcPr>
            <w:tcW w:w="4197" w:type="dxa"/>
          </w:tcPr>
          <w:p w:rsidR="00ED697E" w:rsidRPr="00313D21" w:rsidRDefault="00ED697E" w:rsidP="00BB1D1C">
            <w:pPr>
              <w:spacing w:line="276" w:lineRule="auto"/>
              <w:jc w:val="both"/>
              <w:rPr>
                <w:b/>
                <w:bCs/>
                <w:sz w:val="21"/>
                <w:szCs w:val="21"/>
                <w:u w:val="single"/>
              </w:rPr>
            </w:pPr>
            <w:r w:rsidRPr="00313D21">
              <w:rPr>
                <w:b/>
                <w:bCs/>
                <w:sz w:val="21"/>
                <w:szCs w:val="21"/>
                <w:u w:val="single"/>
              </w:rPr>
              <w:t>investment costs: non-recurring costs</w:t>
            </w:r>
          </w:p>
        </w:tc>
        <w:tc>
          <w:tcPr>
            <w:tcW w:w="1350" w:type="dxa"/>
          </w:tcPr>
          <w:p w:rsidR="00ED697E" w:rsidRPr="00313D21" w:rsidRDefault="00ED697E" w:rsidP="00BB1D1C">
            <w:pPr>
              <w:spacing w:line="276" w:lineRule="auto"/>
              <w:jc w:val="center"/>
              <w:rPr>
                <w:sz w:val="21"/>
                <w:szCs w:val="21"/>
              </w:rPr>
            </w:pPr>
          </w:p>
        </w:tc>
        <w:tc>
          <w:tcPr>
            <w:tcW w:w="1980" w:type="dxa"/>
            <w:tcBorders>
              <w:top w:val="single" w:sz="4" w:space="0" w:color="auto"/>
              <w:bottom w:val="single" w:sz="4" w:space="0" w:color="auto"/>
            </w:tcBorders>
          </w:tcPr>
          <w:p w:rsidR="00ED697E" w:rsidRPr="00313D21" w:rsidRDefault="00ED697E" w:rsidP="00BB1D1C">
            <w:pPr>
              <w:spacing w:line="276" w:lineRule="auto"/>
              <w:jc w:val="center"/>
              <w:rPr>
                <w:sz w:val="21"/>
                <w:szCs w:val="21"/>
              </w:rPr>
            </w:pPr>
          </w:p>
        </w:tc>
        <w:tc>
          <w:tcPr>
            <w:tcW w:w="2250" w:type="dxa"/>
            <w:tcBorders>
              <w:top w:val="single" w:sz="4" w:space="0" w:color="auto"/>
              <w:bottom w:val="single" w:sz="4" w:space="0" w:color="auto"/>
            </w:tcBorders>
          </w:tcPr>
          <w:p w:rsidR="00ED697E" w:rsidRPr="00313D21" w:rsidRDefault="00ED697E" w:rsidP="00BB1D1C">
            <w:pPr>
              <w:spacing w:line="276" w:lineRule="auto"/>
              <w:rPr>
                <w:sz w:val="21"/>
                <w:szCs w:val="21"/>
              </w:rPr>
            </w:pP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A</w:t>
            </w:r>
          </w:p>
        </w:tc>
        <w:tc>
          <w:tcPr>
            <w:tcW w:w="4197" w:type="dxa"/>
          </w:tcPr>
          <w:p w:rsidR="00ED697E" w:rsidRPr="00313D21" w:rsidRDefault="00ED697E" w:rsidP="00BB1D1C">
            <w:pPr>
              <w:spacing w:line="276" w:lineRule="auto"/>
              <w:jc w:val="both"/>
              <w:rPr>
                <w:b/>
                <w:bCs/>
                <w:sz w:val="21"/>
                <w:szCs w:val="21"/>
              </w:rPr>
            </w:pPr>
            <w:r w:rsidRPr="00313D21">
              <w:rPr>
                <w:b/>
                <w:bCs/>
                <w:sz w:val="21"/>
                <w:szCs w:val="21"/>
              </w:rPr>
              <w:t>CIVIL WORKS</w:t>
            </w:r>
          </w:p>
        </w:tc>
        <w:tc>
          <w:tcPr>
            <w:tcW w:w="1350" w:type="dxa"/>
          </w:tcPr>
          <w:p w:rsidR="00ED697E" w:rsidRPr="00313D21" w:rsidRDefault="00ED697E" w:rsidP="00BB1D1C">
            <w:pPr>
              <w:spacing w:line="276" w:lineRule="auto"/>
              <w:jc w:val="center"/>
              <w:rPr>
                <w:sz w:val="21"/>
                <w:szCs w:val="21"/>
              </w:rPr>
            </w:pPr>
          </w:p>
        </w:tc>
        <w:tc>
          <w:tcPr>
            <w:tcW w:w="1980" w:type="dxa"/>
            <w:tcBorders>
              <w:top w:val="single" w:sz="4" w:space="0" w:color="auto"/>
              <w:bottom w:val="single" w:sz="4" w:space="0" w:color="auto"/>
            </w:tcBorders>
          </w:tcPr>
          <w:p w:rsidR="00ED697E" w:rsidRPr="00313D21" w:rsidRDefault="00ED697E" w:rsidP="00BB1D1C">
            <w:pPr>
              <w:spacing w:line="276" w:lineRule="auto"/>
              <w:jc w:val="center"/>
              <w:rPr>
                <w:sz w:val="21"/>
                <w:szCs w:val="21"/>
              </w:rPr>
            </w:pPr>
          </w:p>
        </w:tc>
        <w:tc>
          <w:tcPr>
            <w:tcW w:w="2250" w:type="dxa"/>
            <w:tcBorders>
              <w:top w:val="single" w:sz="4" w:space="0" w:color="auto"/>
              <w:bottom w:val="single" w:sz="4" w:space="0" w:color="auto"/>
            </w:tcBorders>
          </w:tcPr>
          <w:p w:rsidR="00ED697E" w:rsidRPr="00313D21" w:rsidRDefault="00ED697E" w:rsidP="00BB1D1C">
            <w:pPr>
              <w:spacing w:line="276" w:lineRule="auto"/>
              <w:rPr>
                <w:b/>
                <w:bCs/>
                <w:sz w:val="21"/>
                <w:szCs w:val="21"/>
              </w:rPr>
            </w:pP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b/>
                <w:bCs/>
                <w:sz w:val="21"/>
                <w:szCs w:val="21"/>
              </w:rPr>
            </w:pPr>
            <w:r w:rsidRPr="00313D21">
              <w:rPr>
                <w:b/>
                <w:bCs/>
                <w:sz w:val="21"/>
                <w:szCs w:val="21"/>
              </w:rPr>
              <w:t>The construction works</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A-1</w:t>
            </w:r>
          </w:p>
        </w:tc>
        <w:tc>
          <w:tcPr>
            <w:tcW w:w="4197" w:type="dxa"/>
          </w:tcPr>
          <w:p w:rsidR="00ED697E" w:rsidRPr="00313D21" w:rsidRDefault="00ED697E" w:rsidP="00BB1D1C">
            <w:pPr>
              <w:spacing w:line="276" w:lineRule="auto"/>
              <w:jc w:val="both"/>
              <w:rPr>
                <w:sz w:val="21"/>
                <w:szCs w:val="21"/>
              </w:rPr>
            </w:pPr>
            <w:r w:rsidRPr="00313D21">
              <w:rPr>
                <w:sz w:val="21"/>
                <w:szCs w:val="21"/>
              </w:rPr>
              <w:t>Patrolling camps</w:t>
            </w:r>
          </w:p>
        </w:tc>
        <w:tc>
          <w:tcPr>
            <w:tcW w:w="1350" w:type="dxa"/>
          </w:tcPr>
          <w:p w:rsidR="00ED697E" w:rsidRPr="00313D21" w:rsidRDefault="00ED697E"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ED697E" w:rsidRPr="00313D21" w:rsidRDefault="00C21C22" w:rsidP="00A045E5">
            <w:pPr>
              <w:spacing w:line="276" w:lineRule="auto"/>
              <w:jc w:val="center"/>
              <w:rPr>
                <w:sz w:val="21"/>
                <w:szCs w:val="21"/>
              </w:rPr>
            </w:pPr>
            <w:r>
              <w:rPr>
                <w:sz w:val="21"/>
                <w:szCs w:val="21"/>
              </w:rPr>
              <w:t>11.</w:t>
            </w:r>
            <w:r w:rsidR="00A045E5">
              <w:rPr>
                <w:sz w:val="21"/>
                <w:szCs w:val="21"/>
              </w:rPr>
              <w:t>5</w:t>
            </w:r>
            <w:r>
              <w:rPr>
                <w:sz w:val="21"/>
                <w:szCs w:val="21"/>
              </w:rPr>
              <w:t>0</w:t>
            </w:r>
          </w:p>
        </w:tc>
        <w:tc>
          <w:tcPr>
            <w:tcW w:w="2250" w:type="dxa"/>
            <w:tcBorders>
              <w:top w:val="single" w:sz="4" w:space="0" w:color="auto"/>
              <w:bottom w:val="single" w:sz="4" w:space="0" w:color="auto"/>
            </w:tcBorders>
          </w:tcPr>
          <w:p w:rsidR="00ED697E" w:rsidRPr="00313D21" w:rsidRDefault="00C21C22" w:rsidP="008F6FDC">
            <w:pPr>
              <w:spacing w:line="276" w:lineRule="auto"/>
              <w:jc w:val="center"/>
              <w:rPr>
                <w:sz w:val="21"/>
                <w:szCs w:val="21"/>
              </w:rPr>
            </w:pPr>
            <w:r>
              <w:rPr>
                <w:sz w:val="21"/>
                <w:szCs w:val="21"/>
              </w:rPr>
              <w:t>Machi</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Necessary for night patrolling</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A-2</w:t>
            </w:r>
          </w:p>
        </w:tc>
        <w:tc>
          <w:tcPr>
            <w:tcW w:w="4197" w:type="dxa"/>
          </w:tcPr>
          <w:p w:rsidR="00ED697E" w:rsidRPr="00313D21" w:rsidRDefault="00ED697E" w:rsidP="00BB1D1C">
            <w:pPr>
              <w:spacing w:line="276" w:lineRule="auto"/>
              <w:jc w:val="both"/>
              <w:rPr>
                <w:sz w:val="21"/>
                <w:szCs w:val="21"/>
              </w:rPr>
            </w:pPr>
            <w:r w:rsidRPr="00313D21">
              <w:rPr>
                <w:sz w:val="21"/>
                <w:szCs w:val="21"/>
              </w:rPr>
              <w:t>FG Nakas</w:t>
            </w:r>
          </w:p>
        </w:tc>
        <w:tc>
          <w:tcPr>
            <w:tcW w:w="1350" w:type="dxa"/>
          </w:tcPr>
          <w:p w:rsidR="00ED697E" w:rsidRPr="00313D21" w:rsidRDefault="00ED697E"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ED697E" w:rsidRPr="00313D21" w:rsidRDefault="00C21C22" w:rsidP="00A045E5">
            <w:pPr>
              <w:spacing w:line="276" w:lineRule="auto"/>
              <w:jc w:val="center"/>
              <w:rPr>
                <w:sz w:val="21"/>
                <w:szCs w:val="21"/>
              </w:rPr>
            </w:pPr>
            <w:r>
              <w:rPr>
                <w:sz w:val="21"/>
                <w:szCs w:val="21"/>
              </w:rPr>
              <w:t>11.</w:t>
            </w:r>
            <w:r w:rsidR="00A045E5">
              <w:rPr>
                <w:sz w:val="21"/>
                <w:szCs w:val="21"/>
              </w:rPr>
              <w:t>5</w:t>
            </w:r>
            <w:r>
              <w:rPr>
                <w:sz w:val="21"/>
                <w:szCs w:val="21"/>
              </w:rPr>
              <w:t>0</w:t>
            </w:r>
          </w:p>
        </w:tc>
        <w:tc>
          <w:tcPr>
            <w:tcW w:w="2250" w:type="dxa"/>
            <w:tcBorders>
              <w:top w:val="single" w:sz="4" w:space="0" w:color="auto"/>
              <w:bottom w:val="single" w:sz="4" w:space="0" w:color="auto"/>
            </w:tcBorders>
          </w:tcPr>
          <w:p w:rsidR="00ED697E" w:rsidRPr="00313D21" w:rsidRDefault="00C21C22" w:rsidP="008F6FDC">
            <w:pPr>
              <w:spacing w:line="276" w:lineRule="auto"/>
              <w:jc w:val="center"/>
              <w:rPr>
                <w:sz w:val="21"/>
                <w:szCs w:val="21"/>
              </w:rPr>
            </w:pPr>
            <w:r>
              <w:rPr>
                <w:sz w:val="21"/>
                <w:szCs w:val="21"/>
              </w:rPr>
              <w:t>Machi</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ED697E">
            <w:pPr>
              <w:spacing w:line="276" w:lineRule="auto"/>
              <w:rPr>
                <w:sz w:val="21"/>
                <w:szCs w:val="21"/>
              </w:rPr>
            </w:pPr>
            <w:r w:rsidRPr="00313D21">
              <w:rPr>
                <w:sz w:val="21"/>
                <w:szCs w:val="21"/>
              </w:rPr>
              <w:t>For beat guards</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A-3</w:t>
            </w:r>
          </w:p>
        </w:tc>
        <w:tc>
          <w:tcPr>
            <w:tcW w:w="4197" w:type="dxa"/>
          </w:tcPr>
          <w:p w:rsidR="00ED697E" w:rsidRPr="00313D21" w:rsidRDefault="00ED697E" w:rsidP="00BB1D1C">
            <w:pPr>
              <w:spacing w:line="276" w:lineRule="auto"/>
              <w:jc w:val="both"/>
              <w:rPr>
                <w:sz w:val="21"/>
                <w:szCs w:val="21"/>
              </w:rPr>
            </w:pPr>
            <w:r w:rsidRPr="00313D21">
              <w:rPr>
                <w:sz w:val="21"/>
                <w:szCs w:val="21"/>
              </w:rPr>
              <w:t>Staff quarters</w:t>
            </w:r>
          </w:p>
        </w:tc>
        <w:tc>
          <w:tcPr>
            <w:tcW w:w="1350" w:type="dxa"/>
          </w:tcPr>
          <w:p w:rsidR="00ED697E" w:rsidRPr="00313D21" w:rsidRDefault="00ED697E"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ED697E" w:rsidRPr="00313D21" w:rsidRDefault="00C21C22" w:rsidP="00A045E5">
            <w:pPr>
              <w:spacing w:line="276" w:lineRule="auto"/>
              <w:jc w:val="center"/>
              <w:rPr>
                <w:sz w:val="21"/>
                <w:szCs w:val="21"/>
              </w:rPr>
            </w:pPr>
            <w:r>
              <w:rPr>
                <w:sz w:val="21"/>
                <w:szCs w:val="21"/>
              </w:rPr>
              <w:t>11.</w:t>
            </w:r>
            <w:r w:rsidR="00A045E5">
              <w:rPr>
                <w:sz w:val="21"/>
                <w:szCs w:val="21"/>
              </w:rPr>
              <w:t>5</w:t>
            </w:r>
            <w:r>
              <w:rPr>
                <w:sz w:val="21"/>
                <w:szCs w:val="21"/>
              </w:rPr>
              <w:t>0</w:t>
            </w:r>
          </w:p>
        </w:tc>
        <w:tc>
          <w:tcPr>
            <w:tcW w:w="2250" w:type="dxa"/>
            <w:tcBorders>
              <w:top w:val="single" w:sz="4" w:space="0" w:color="auto"/>
              <w:bottom w:val="single" w:sz="4" w:space="0" w:color="auto"/>
            </w:tcBorders>
          </w:tcPr>
          <w:p w:rsidR="00ED697E" w:rsidRPr="00313D21" w:rsidRDefault="008F6FDC" w:rsidP="008F6FDC">
            <w:pPr>
              <w:spacing w:line="276" w:lineRule="auto"/>
              <w:jc w:val="center"/>
              <w:rPr>
                <w:sz w:val="21"/>
                <w:szCs w:val="21"/>
              </w:rPr>
            </w:pPr>
            <w:r w:rsidRPr="00313D21">
              <w:rPr>
                <w:sz w:val="21"/>
                <w:szCs w:val="21"/>
              </w:rPr>
              <w:t>Khamaria</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For Beat guard &amp; Range staff.</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A-4</w:t>
            </w:r>
          </w:p>
        </w:tc>
        <w:tc>
          <w:tcPr>
            <w:tcW w:w="4197" w:type="dxa"/>
          </w:tcPr>
          <w:p w:rsidR="00ED697E" w:rsidRPr="00313D21" w:rsidRDefault="00ED697E" w:rsidP="00BB1D1C">
            <w:pPr>
              <w:spacing w:line="276" w:lineRule="auto"/>
              <w:jc w:val="both"/>
              <w:rPr>
                <w:sz w:val="21"/>
                <w:szCs w:val="21"/>
              </w:rPr>
            </w:pPr>
            <w:r w:rsidRPr="00313D21">
              <w:rPr>
                <w:sz w:val="21"/>
                <w:szCs w:val="21"/>
              </w:rPr>
              <w:t>Wireless cabin</w:t>
            </w:r>
          </w:p>
        </w:tc>
        <w:tc>
          <w:tcPr>
            <w:tcW w:w="1350" w:type="dxa"/>
          </w:tcPr>
          <w:p w:rsidR="00ED697E" w:rsidRPr="00313D21" w:rsidRDefault="00ED697E"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ED697E" w:rsidRPr="00313D21" w:rsidRDefault="00ED697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ED697E" w:rsidRPr="00313D21" w:rsidRDefault="008F6FDC" w:rsidP="008F6FDC">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For fixed wireless sets</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A-5</w:t>
            </w:r>
          </w:p>
        </w:tc>
        <w:tc>
          <w:tcPr>
            <w:tcW w:w="4197" w:type="dxa"/>
          </w:tcPr>
          <w:p w:rsidR="00ED697E" w:rsidRPr="00313D21" w:rsidRDefault="00ED697E" w:rsidP="00BB1D1C">
            <w:pPr>
              <w:spacing w:line="276" w:lineRule="auto"/>
              <w:jc w:val="both"/>
              <w:rPr>
                <w:sz w:val="21"/>
                <w:szCs w:val="21"/>
              </w:rPr>
            </w:pPr>
            <w:r w:rsidRPr="00313D21">
              <w:rPr>
                <w:sz w:val="21"/>
                <w:szCs w:val="21"/>
              </w:rPr>
              <w:t>Crop damage control structures</w:t>
            </w:r>
          </w:p>
        </w:tc>
        <w:tc>
          <w:tcPr>
            <w:tcW w:w="1350" w:type="dxa"/>
          </w:tcPr>
          <w:p w:rsidR="00ED697E" w:rsidRPr="00313D21" w:rsidRDefault="00ED697E"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ED697E" w:rsidRPr="00313D21" w:rsidRDefault="00A045E5" w:rsidP="00BB1D1C">
            <w:pPr>
              <w:spacing w:line="276" w:lineRule="auto"/>
              <w:jc w:val="center"/>
              <w:rPr>
                <w:sz w:val="21"/>
                <w:szCs w:val="21"/>
              </w:rPr>
            </w:pPr>
            <w:r>
              <w:rPr>
                <w:sz w:val="21"/>
                <w:szCs w:val="21"/>
              </w:rPr>
              <w:t>4.50</w:t>
            </w:r>
          </w:p>
        </w:tc>
        <w:tc>
          <w:tcPr>
            <w:tcW w:w="2250" w:type="dxa"/>
            <w:tcBorders>
              <w:top w:val="single" w:sz="4" w:space="0" w:color="auto"/>
              <w:bottom w:val="single" w:sz="4" w:space="0" w:color="auto"/>
            </w:tcBorders>
          </w:tcPr>
          <w:p w:rsidR="00ED697E" w:rsidRPr="00313D21" w:rsidRDefault="008F6FDC" w:rsidP="008F6FDC">
            <w:pPr>
              <w:spacing w:line="276" w:lineRule="auto"/>
              <w:jc w:val="center"/>
              <w:rPr>
                <w:sz w:val="21"/>
                <w:szCs w:val="21"/>
              </w:rPr>
            </w:pPr>
            <w:r w:rsidRPr="00313D21">
              <w:rPr>
                <w:sz w:val="21"/>
                <w:szCs w:val="21"/>
              </w:rPr>
              <w:t>Jhaprahwa</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To protect crops from wild animals</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A-6</w:t>
            </w:r>
          </w:p>
        </w:tc>
        <w:tc>
          <w:tcPr>
            <w:tcW w:w="4197" w:type="dxa"/>
          </w:tcPr>
          <w:p w:rsidR="00ED697E" w:rsidRPr="00313D21" w:rsidRDefault="00ED697E" w:rsidP="00BB1D1C">
            <w:pPr>
              <w:spacing w:line="276" w:lineRule="auto"/>
              <w:jc w:val="both"/>
              <w:rPr>
                <w:sz w:val="21"/>
                <w:szCs w:val="21"/>
              </w:rPr>
            </w:pPr>
            <w:r w:rsidRPr="00313D21">
              <w:rPr>
                <w:sz w:val="21"/>
                <w:szCs w:val="21"/>
              </w:rPr>
              <w:t>Road improvement (km)</w:t>
            </w:r>
          </w:p>
        </w:tc>
        <w:tc>
          <w:tcPr>
            <w:tcW w:w="1350" w:type="dxa"/>
          </w:tcPr>
          <w:p w:rsidR="00ED697E" w:rsidRPr="00313D21" w:rsidRDefault="00ED697E"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ED697E" w:rsidRPr="00313D21" w:rsidRDefault="00ED697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ED697E" w:rsidRPr="00313D21" w:rsidRDefault="008F6FDC" w:rsidP="008F6FDC">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 xml:space="preserve">Including raptas </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A-7</w:t>
            </w:r>
          </w:p>
        </w:tc>
        <w:tc>
          <w:tcPr>
            <w:tcW w:w="4197" w:type="dxa"/>
          </w:tcPr>
          <w:p w:rsidR="00ED697E" w:rsidRPr="00313D21" w:rsidRDefault="00ED697E" w:rsidP="00BB1D1C">
            <w:pPr>
              <w:spacing w:line="276" w:lineRule="auto"/>
              <w:jc w:val="both"/>
              <w:rPr>
                <w:sz w:val="21"/>
                <w:szCs w:val="21"/>
              </w:rPr>
            </w:pPr>
            <w:r w:rsidRPr="00313D21">
              <w:rPr>
                <w:sz w:val="21"/>
                <w:szCs w:val="21"/>
              </w:rPr>
              <w:t>Library room</w:t>
            </w:r>
          </w:p>
        </w:tc>
        <w:tc>
          <w:tcPr>
            <w:tcW w:w="1350" w:type="dxa"/>
          </w:tcPr>
          <w:p w:rsidR="00ED697E" w:rsidRPr="00313D21" w:rsidRDefault="00ED697E"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ED697E" w:rsidRPr="00313D21" w:rsidRDefault="00ED697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ED697E" w:rsidRPr="00313D21" w:rsidRDefault="008F6FDC" w:rsidP="008F6FDC">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 xml:space="preserve">For tourists and people for conservation education </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A8</w:t>
            </w:r>
          </w:p>
        </w:tc>
        <w:tc>
          <w:tcPr>
            <w:tcW w:w="4197" w:type="dxa"/>
          </w:tcPr>
          <w:p w:rsidR="00ED697E" w:rsidRPr="00313D21" w:rsidRDefault="00ED697E" w:rsidP="00BB1D1C">
            <w:pPr>
              <w:spacing w:line="276" w:lineRule="auto"/>
              <w:jc w:val="both"/>
              <w:rPr>
                <w:sz w:val="21"/>
                <w:szCs w:val="21"/>
              </w:rPr>
            </w:pPr>
            <w:r w:rsidRPr="00313D21">
              <w:rPr>
                <w:sz w:val="21"/>
                <w:szCs w:val="21"/>
              </w:rPr>
              <w:t>Entrance gate improvement</w:t>
            </w:r>
          </w:p>
        </w:tc>
        <w:tc>
          <w:tcPr>
            <w:tcW w:w="1350" w:type="dxa"/>
          </w:tcPr>
          <w:p w:rsidR="00ED697E" w:rsidRPr="00313D21" w:rsidRDefault="00ED697E" w:rsidP="00BB1D1C">
            <w:pPr>
              <w:spacing w:line="276" w:lineRule="auto"/>
              <w:jc w:val="center"/>
              <w:rPr>
                <w:sz w:val="21"/>
                <w:szCs w:val="21"/>
              </w:rPr>
            </w:pPr>
            <w:r w:rsidRPr="00313D21">
              <w:rPr>
                <w:sz w:val="21"/>
                <w:szCs w:val="21"/>
              </w:rPr>
              <w:t>8</w:t>
            </w:r>
          </w:p>
        </w:tc>
        <w:tc>
          <w:tcPr>
            <w:tcW w:w="1980" w:type="dxa"/>
            <w:tcBorders>
              <w:top w:val="single" w:sz="4" w:space="0" w:color="auto"/>
              <w:bottom w:val="single" w:sz="4" w:space="0" w:color="auto"/>
            </w:tcBorders>
          </w:tcPr>
          <w:p w:rsidR="00ED697E" w:rsidRPr="00313D21" w:rsidRDefault="00A045E5" w:rsidP="00BB1D1C">
            <w:pPr>
              <w:spacing w:line="276" w:lineRule="auto"/>
              <w:jc w:val="center"/>
              <w:rPr>
                <w:sz w:val="21"/>
                <w:szCs w:val="21"/>
              </w:rPr>
            </w:pPr>
            <w:r>
              <w:rPr>
                <w:sz w:val="21"/>
                <w:szCs w:val="21"/>
              </w:rPr>
              <w:t>6.50</w:t>
            </w:r>
          </w:p>
        </w:tc>
        <w:tc>
          <w:tcPr>
            <w:tcW w:w="2250" w:type="dxa"/>
            <w:tcBorders>
              <w:top w:val="single" w:sz="4" w:space="0" w:color="auto"/>
              <w:bottom w:val="single" w:sz="4" w:space="0" w:color="auto"/>
            </w:tcBorders>
          </w:tcPr>
          <w:p w:rsidR="00ED697E" w:rsidRPr="00313D21" w:rsidRDefault="00F90686" w:rsidP="008F6FDC">
            <w:pPr>
              <w:spacing w:line="276" w:lineRule="auto"/>
              <w:jc w:val="center"/>
              <w:rPr>
                <w:sz w:val="21"/>
                <w:szCs w:val="21"/>
              </w:rPr>
            </w:pPr>
            <w:r w:rsidRPr="00313D21">
              <w:rPr>
                <w:sz w:val="21"/>
                <w:szCs w:val="21"/>
              </w:rPr>
              <w:t>Magrahwa</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For protection and regulating visitors</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A-9</w:t>
            </w:r>
          </w:p>
        </w:tc>
        <w:tc>
          <w:tcPr>
            <w:tcW w:w="4197" w:type="dxa"/>
          </w:tcPr>
          <w:p w:rsidR="00ED697E" w:rsidRPr="00313D21" w:rsidRDefault="00ED697E" w:rsidP="00BB1D1C">
            <w:pPr>
              <w:spacing w:line="276" w:lineRule="auto"/>
              <w:jc w:val="both"/>
              <w:rPr>
                <w:sz w:val="21"/>
                <w:szCs w:val="21"/>
              </w:rPr>
            </w:pPr>
            <w:r w:rsidRPr="00313D21">
              <w:rPr>
                <w:sz w:val="21"/>
                <w:szCs w:val="21"/>
              </w:rPr>
              <w:t>Watch tower</w:t>
            </w:r>
          </w:p>
        </w:tc>
        <w:tc>
          <w:tcPr>
            <w:tcW w:w="1350" w:type="dxa"/>
          </w:tcPr>
          <w:p w:rsidR="00ED697E" w:rsidRPr="00313D21" w:rsidRDefault="00ED697E"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ED697E" w:rsidRPr="00313D21" w:rsidRDefault="00C21C22" w:rsidP="00A045E5">
            <w:pPr>
              <w:spacing w:line="276" w:lineRule="auto"/>
              <w:jc w:val="center"/>
              <w:rPr>
                <w:sz w:val="21"/>
                <w:szCs w:val="21"/>
              </w:rPr>
            </w:pPr>
            <w:r>
              <w:rPr>
                <w:sz w:val="21"/>
                <w:szCs w:val="21"/>
              </w:rPr>
              <w:t>7</w:t>
            </w:r>
            <w:r w:rsidR="00ED697E" w:rsidRPr="00313D21">
              <w:rPr>
                <w:sz w:val="21"/>
                <w:szCs w:val="21"/>
              </w:rPr>
              <w:t>.</w:t>
            </w:r>
            <w:r w:rsidR="00A045E5">
              <w:rPr>
                <w:sz w:val="21"/>
                <w:szCs w:val="21"/>
              </w:rPr>
              <w:t>5</w:t>
            </w:r>
            <w:r w:rsidR="00ED697E" w:rsidRPr="00313D21">
              <w:rPr>
                <w:sz w:val="21"/>
                <w:szCs w:val="21"/>
              </w:rPr>
              <w:t>0</w:t>
            </w:r>
          </w:p>
        </w:tc>
        <w:tc>
          <w:tcPr>
            <w:tcW w:w="2250" w:type="dxa"/>
            <w:tcBorders>
              <w:top w:val="single" w:sz="4" w:space="0" w:color="auto"/>
              <w:bottom w:val="single" w:sz="4" w:space="0" w:color="auto"/>
            </w:tcBorders>
          </w:tcPr>
          <w:p w:rsidR="00ED697E" w:rsidRPr="00313D21" w:rsidRDefault="008F6FDC" w:rsidP="008F6FDC">
            <w:pPr>
              <w:spacing w:line="276" w:lineRule="auto"/>
              <w:jc w:val="center"/>
              <w:rPr>
                <w:sz w:val="21"/>
                <w:szCs w:val="21"/>
              </w:rPr>
            </w:pPr>
            <w:r w:rsidRPr="00313D21">
              <w:rPr>
                <w:sz w:val="21"/>
                <w:szCs w:val="21"/>
              </w:rPr>
              <w:t>Hathiwandha</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For protection &amp; tourists purpose</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A-10</w:t>
            </w:r>
          </w:p>
        </w:tc>
        <w:tc>
          <w:tcPr>
            <w:tcW w:w="4197" w:type="dxa"/>
          </w:tcPr>
          <w:p w:rsidR="00ED697E" w:rsidRPr="00313D21" w:rsidRDefault="00ED697E" w:rsidP="00BB1D1C">
            <w:pPr>
              <w:spacing w:line="276" w:lineRule="auto"/>
              <w:jc w:val="both"/>
              <w:rPr>
                <w:sz w:val="21"/>
                <w:szCs w:val="21"/>
              </w:rPr>
            </w:pPr>
            <w:r w:rsidRPr="00313D21">
              <w:rPr>
                <w:sz w:val="21"/>
                <w:szCs w:val="21"/>
              </w:rPr>
              <w:t>Boundary demarcation</w:t>
            </w:r>
          </w:p>
        </w:tc>
        <w:tc>
          <w:tcPr>
            <w:tcW w:w="1350" w:type="dxa"/>
          </w:tcPr>
          <w:p w:rsidR="00ED697E" w:rsidRPr="00313D21" w:rsidRDefault="00ED697E"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ED697E" w:rsidRPr="00313D21" w:rsidRDefault="00A045E5" w:rsidP="00BB1D1C">
            <w:pPr>
              <w:spacing w:line="276" w:lineRule="auto"/>
              <w:jc w:val="center"/>
              <w:rPr>
                <w:sz w:val="21"/>
                <w:szCs w:val="21"/>
              </w:rPr>
            </w:pPr>
            <w:r>
              <w:rPr>
                <w:sz w:val="21"/>
                <w:szCs w:val="21"/>
              </w:rPr>
              <w:t>7.50</w:t>
            </w:r>
          </w:p>
        </w:tc>
        <w:tc>
          <w:tcPr>
            <w:tcW w:w="2250" w:type="dxa"/>
            <w:tcBorders>
              <w:top w:val="single" w:sz="4" w:space="0" w:color="auto"/>
              <w:bottom w:val="single" w:sz="4" w:space="0" w:color="auto"/>
            </w:tcBorders>
          </w:tcPr>
          <w:p w:rsidR="00ED697E" w:rsidRPr="00313D21" w:rsidRDefault="008F6FDC" w:rsidP="008F6FDC">
            <w:pPr>
              <w:spacing w:line="276" w:lineRule="auto"/>
              <w:jc w:val="center"/>
              <w:rPr>
                <w:sz w:val="21"/>
                <w:szCs w:val="21"/>
              </w:rPr>
            </w:pPr>
            <w:r w:rsidRPr="00313D21">
              <w:rPr>
                <w:sz w:val="21"/>
                <w:szCs w:val="21"/>
              </w:rPr>
              <w:t>Semrahwa</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For survey &amp; demarcation works</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A-11</w:t>
            </w:r>
          </w:p>
        </w:tc>
        <w:tc>
          <w:tcPr>
            <w:tcW w:w="4197" w:type="dxa"/>
          </w:tcPr>
          <w:p w:rsidR="00ED697E" w:rsidRPr="00313D21" w:rsidRDefault="00ED697E" w:rsidP="00BB1D1C">
            <w:pPr>
              <w:spacing w:line="276" w:lineRule="auto"/>
              <w:jc w:val="both"/>
              <w:rPr>
                <w:sz w:val="21"/>
                <w:szCs w:val="21"/>
              </w:rPr>
            </w:pPr>
            <w:r w:rsidRPr="00313D21">
              <w:rPr>
                <w:sz w:val="21"/>
                <w:szCs w:val="21"/>
              </w:rPr>
              <w:t>Boundary Pillar construction (Munara)</w:t>
            </w:r>
          </w:p>
        </w:tc>
        <w:tc>
          <w:tcPr>
            <w:tcW w:w="1350" w:type="dxa"/>
          </w:tcPr>
          <w:p w:rsidR="00ED697E" w:rsidRPr="00313D21" w:rsidRDefault="00ED697E" w:rsidP="00BB1D1C">
            <w:pPr>
              <w:spacing w:line="276" w:lineRule="auto"/>
              <w:jc w:val="center"/>
              <w:rPr>
                <w:sz w:val="21"/>
                <w:szCs w:val="21"/>
              </w:rPr>
            </w:pPr>
            <w:r w:rsidRPr="00313D21">
              <w:rPr>
                <w:sz w:val="21"/>
                <w:szCs w:val="21"/>
              </w:rPr>
              <w:t>100</w:t>
            </w:r>
          </w:p>
        </w:tc>
        <w:tc>
          <w:tcPr>
            <w:tcW w:w="1980" w:type="dxa"/>
            <w:tcBorders>
              <w:top w:val="single" w:sz="4" w:space="0" w:color="auto"/>
              <w:bottom w:val="single" w:sz="4" w:space="0" w:color="auto"/>
            </w:tcBorders>
          </w:tcPr>
          <w:p w:rsidR="00ED697E" w:rsidRPr="00313D21" w:rsidRDefault="00A045E5" w:rsidP="00BB1D1C">
            <w:pPr>
              <w:spacing w:line="276" w:lineRule="auto"/>
              <w:jc w:val="center"/>
              <w:rPr>
                <w:sz w:val="21"/>
                <w:szCs w:val="21"/>
              </w:rPr>
            </w:pPr>
            <w:r>
              <w:rPr>
                <w:sz w:val="21"/>
                <w:szCs w:val="21"/>
              </w:rPr>
              <w:t>11.50</w:t>
            </w:r>
          </w:p>
        </w:tc>
        <w:tc>
          <w:tcPr>
            <w:tcW w:w="2250" w:type="dxa"/>
            <w:tcBorders>
              <w:top w:val="single" w:sz="4" w:space="0" w:color="auto"/>
              <w:bottom w:val="single" w:sz="4" w:space="0" w:color="auto"/>
            </w:tcBorders>
          </w:tcPr>
          <w:p w:rsidR="00ED697E" w:rsidRPr="00313D21" w:rsidRDefault="008F6FDC" w:rsidP="0046726C">
            <w:pPr>
              <w:spacing w:line="276" w:lineRule="auto"/>
              <w:jc w:val="center"/>
              <w:rPr>
                <w:sz w:val="21"/>
                <w:szCs w:val="21"/>
              </w:rPr>
            </w:pPr>
            <w:r w:rsidRPr="00313D21">
              <w:rPr>
                <w:sz w:val="21"/>
                <w:szCs w:val="21"/>
              </w:rPr>
              <w:t>P-</w:t>
            </w:r>
            <w:r w:rsidR="0046726C" w:rsidRPr="00313D21">
              <w:rPr>
                <w:sz w:val="21"/>
                <w:szCs w:val="21"/>
              </w:rPr>
              <w:t>54,60,61,62,63,64,65,69,70,71,72,73,77,78,79,80,81,82,</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6244E8">
            <w:pPr>
              <w:spacing w:line="276" w:lineRule="auto"/>
              <w:rPr>
                <w:sz w:val="21"/>
                <w:szCs w:val="21"/>
              </w:rPr>
            </w:pPr>
            <w:r w:rsidRPr="00313D21">
              <w:rPr>
                <w:sz w:val="21"/>
                <w:szCs w:val="21"/>
              </w:rPr>
              <w:t xml:space="preserve">Masonry pillars construction for demarcation of sanctuary area from </w:t>
            </w:r>
            <w:r w:rsidR="006244E8" w:rsidRPr="00313D21">
              <w:rPr>
                <w:sz w:val="21"/>
                <w:szCs w:val="21"/>
              </w:rPr>
              <w:t xml:space="preserve"> revenue and patta land</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A-12</w:t>
            </w:r>
          </w:p>
        </w:tc>
        <w:tc>
          <w:tcPr>
            <w:tcW w:w="4197" w:type="dxa"/>
          </w:tcPr>
          <w:p w:rsidR="00ED697E" w:rsidRPr="00313D21" w:rsidRDefault="00ED697E" w:rsidP="00BB1D1C">
            <w:pPr>
              <w:spacing w:line="276" w:lineRule="auto"/>
              <w:jc w:val="both"/>
              <w:rPr>
                <w:sz w:val="21"/>
                <w:szCs w:val="21"/>
              </w:rPr>
            </w:pPr>
            <w:r w:rsidRPr="00313D21">
              <w:rPr>
                <w:sz w:val="21"/>
                <w:szCs w:val="21"/>
              </w:rPr>
              <w:t>Orientation Centre</w:t>
            </w:r>
          </w:p>
        </w:tc>
        <w:tc>
          <w:tcPr>
            <w:tcW w:w="1350" w:type="dxa"/>
          </w:tcPr>
          <w:p w:rsidR="00ED697E" w:rsidRPr="00313D21" w:rsidRDefault="00ED697E"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ED697E" w:rsidRPr="00313D21" w:rsidRDefault="00ED697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ED697E" w:rsidRPr="00313D21" w:rsidRDefault="008F6FDC" w:rsidP="008F6FDC">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Essential for visitors</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A-13</w:t>
            </w:r>
          </w:p>
        </w:tc>
        <w:tc>
          <w:tcPr>
            <w:tcW w:w="4197" w:type="dxa"/>
          </w:tcPr>
          <w:p w:rsidR="00ED697E" w:rsidRPr="00313D21" w:rsidRDefault="00ED697E" w:rsidP="00BB1D1C">
            <w:pPr>
              <w:spacing w:line="276" w:lineRule="auto"/>
              <w:jc w:val="both"/>
              <w:rPr>
                <w:sz w:val="21"/>
                <w:szCs w:val="21"/>
              </w:rPr>
            </w:pPr>
            <w:r w:rsidRPr="00313D21">
              <w:rPr>
                <w:sz w:val="21"/>
                <w:szCs w:val="21"/>
              </w:rPr>
              <w:t xml:space="preserve">Visitor’s Centre </w:t>
            </w:r>
          </w:p>
        </w:tc>
        <w:tc>
          <w:tcPr>
            <w:tcW w:w="1350" w:type="dxa"/>
          </w:tcPr>
          <w:p w:rsidR="00ED697E" w:rsidRPr="00313D21" w:rsidRDefault="008F6FDC"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ED697E" w:rsidRPr="00313D21" w:rsidRDefault="008F6FDC"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ED697E" w:rsidRPr="00313D21" w:rsidRDefault="008F6FDC" w:rsidP="008F6FDC">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A-14</w:t>
            </w:r>
          </w:p>
        </w:tc>
        <w:tc>
          <w:tcPr>
            <w:tcW w:w="4197" w:type="dxa"/>
          </w:tcPr>
          <w:p w:rsidR="00ED697E" w:rsidRPr="00313D21" w:rsidRDefault="00ED697E" w:rsidP="00BB1D1C">
            <w:pPr>
              <w:spacing w:line="276" w:lineRule="auto"/>
              <w:jc w:val="both"/>
              <w:rPr>
                <w:sz w:val="21"/>
                <w:szCs w:val="21"/>
              </w:rPr>
            </w:pPr>
            <w:r w:rsidRPr="00313D21">
              <w:rPr>
                <w:sz w:val="21"/>
                <w:szCs w:val="21"/>
              </w:rPr>
              <w:t>Domestic cattle control structures (kms)</w:t>
            </w:r>
          </w:p>
        </w:tc>
        <w:tc>
          <w:tcPr>
            <w:tcW w:w="1350" w:type="dxa"/>
          </w:tcPr>
          <w:p w:rsidR="00ED697E" w:rsidRPr="00313D21" w:rsidRDefault="00ED697E" w:rsidP="00BB1D1C">
            <w:pPr>
              <w:spacing w:line="276" w:lineRule="auto"/>
              <w:jc w:val="center"/>
              <w:rPr>
                <w:sz w:val="21"/>
                <w:szCs w:val="21"/>
              </w:rPr>
            </w:pPr>
            <w:r w:rsidRPr="00313D21">
              <w:rPr>
                <w:sz w:val="21"/>
                <w:szCs w:val="21"/>
              </w:rPr>
              <w:t>8</w:t>
            </w:r>
          </w:p>
        </w:tc>
        <w:tc>
          <w:tcPr>
            <w:tcW w:w="1980" w:type="dxa"/>
            <w:tcBorders>
              <w:top w:val="single" w:sz="4" w:space="0" w:color="auto"/>
              <w:bottom w:val="single" w:sz="4" w:space="0" w:color="auto"/>
            </w:tcBorders>
          </w:tcPr>
          <w:p w:rsidR="00ED697E" w:rsidRPr="00313D21" w:rsidRDefault="00A045E5" w:rsidP="00BB1D1C">
            <w:pPr>
              <w:spacing w:line="276" w:lineRule="auto"/>
              <w:jc w:val="center"/>
              <w:rPr>
                <w:sz w:val="21"/>
                <w:szCs w:val="21"/>
              </w:rPr>
            </w:pPr>
            <w:r>
              <w:rPr>
                <w:sz w:val="21"/>
                <w:szCs w:val="21"/>
              </w:rPr>
              <w:t>7.50</w:t>
            </w:r>
          </w:p>
        </w:tc>
        <w:tc>
          <w:tcPr>
            <w:tcW w:w="2250" w:type="dxa"/>
            <w:tcBorders>
              <w:top w:val="single" w:sz="4" w:space="0" w:color="auto"/>
              <w:bottom w:val="single" w:sz="4" w:space="0" w:color="auto"/>
            </w:tcBorders>
          </w:tcPr>
          <w:p w:rsidR="00ED697E" w:rsidRPr="00313D21" w:rsidRDefault="008F6FDC" w:rsidP="008F6FDC">
            <w:pPr>
              <w:spacing w:line="276" w:lineRule="auto"/>
              <w:jc w:val="center"/>
              <w:rPr>
                <w:sz w:val="21"/>
                <w:szCs w:val="21"/>
              </w:rPr>
            </w:pPr>
            <w:r w:rsidRPr="00313D21">
              <w:rPr>
                <w:sz w:val="21"/>
                <w:szCs w:val="21"/>
              </w:rPr>
              <w:t>Bichhi</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 xml:space="preserve">To protect wildlife habitat </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A-15</w:t>
            </w:r>
          </w:p>
        </w:tc>
        <w:tc>
          <w:tcPr>
            <w:tcW w:w="4197" w:type="dxa"/>
          </w:tcPr>
          <w:p w:rsidR="00ED697E" w:rsidRPr="00313D21" w:rsidRDefault="00ED697E" w:rsidP="00BB1D1C">
            <w:pPr>
              <w:spacing w:line="276" w:lineRule="auto"/>
              <w:jc w:val="both"/>
              <w:rPr>
                <w:sz w:val="21"/>
                <w:szCs w:val="21"/>
              </w:rPr>
            </w:pPr>
            <w:r w:rsidRPr="00313D21">
              <w:rPr>
                <w:sz w:val="21"/>
                <w:szCs w:val="21"/>
              </w:rPr>
              <w:t>Repair of old CPW</w:t>
            </w:r>
          </w:p>
        </w:tc>
        <w:tc>
          <w:tcPr>
            <w:tcW w:w="1350" w:type="dxa"/>
          </w:tcPr>
          <w:p w:rsidR="00ED697E" w:rsidRPr="00313D21" w:rsidRDefault="00ED697E" w:rsidP="00BB1D1C">
            <w:pPr>
              <w:spacing w:line="276" w:lineRule="auto"/>
              <w:jc w:val="center"/>
              <w:rPr>
                <w:sz w:val="21"/>
                <w:szCs w:val="21"/>
              </w:rPr>
            </w:pPr>
            <w:smartTag w:uri="urn:schemas-microsoft-com:office:smarttags" w:element="metricconverter">
              <w:smartTagPr>
                <w:attr w:name="ProductID" w:val="5 km"/>
              </w:smartTagPr>
              <w:r w:rsidRPr="00313D21">
                <w:rPr>
                  <w:sz w:val="21"/>
                  <w:szCs w:val="21"/>
                </w:rPr>
                <w:t>5 km</w:t>
              </w:r>
            </w:smartTag>
          </w:p>
        </w:tc>
        <w:tc>
          <w:tcPr>
            <w:tcW w:w="1980" w:type="dxa"/>
            <w:tcBorders>
              <w:top w:val="single" w:sz="4" w:space="0" w:color="auto"/>
              <w:bottom w:val="single" w:sz="4" w:space="0" w:color="auto"/>
            </w:tcBorders>
          </w:tcPr>
          <w:p w:rsidR="00ED697E" w:rsidRPr="00313D21" w:rsidRDefault="00A045E5" w:rsidP="00BB1D1C">
            <w:pPr>
              <w:spacing w:line="276" w:lineRule="auto"/>
              <w:jc w:val="center"/>
              <w:rPr>
                <w:sz w:val="21"/>
                <w:szCs w:val="21"/>
              </w:rPr>
            </w:pPr>
            <w:r>
              <w:rPr>
                <w:sz w:val="21"/>
                <w:szCs w:val="21"/>
              </w:rPr>
              <w:t>7.50</w:t>
            </w:r>
          </w:p>
        </w:tc>
        <w:tc>
          <w:tcPr>
            <w:tcW w:w="2250" w:type="dxa"/>
            <w:tcBorders>
              <w:top w:val="single" w:sz="4" w:space="0" w:color="auto"/>
              <w:bottom w:val="single" w:sz="4" w:space="0" w:color="auto"/>
            </w:tcBorders>
          </w:tcPr>
          <w:p w:rsidR="00ED697E" w:rsidRPr="00313D21" w:rsidRDefault="008F6FDC" w:rsidP="001415C7">
            <w:pPr>
              <w:spacing w:line="276" w:lineRule="auto"/>
              <w:jc w:val="center"/>
              <w:rPr>
                <w:sz w:val="21"/>
                <w:szCs w:val="21"/>
              </w:rPr>
            </w:pPr>
            <w:r w:rsidRPr="00313D21">
              <w:rPr>
                <w:sz w:val="21"/>
                <w:szCs w:val="21"/>
              </w:rPr>
              <w:t>P-57</w:t>
            </w:r>
            <w:r w:rsidR="001415C7" w:rsidRPr="00313D21">
              <w:rPr>
                <w:sz w:val="21"/>
                <w:szCs w:val="21"/>
              </w:rPr>
              <w:t>&amp;</w:t>
            </w:r>
            <w:r w:rsidRPr="00313D21">
              <w:rPr>
                <w:sz w:val="21"/>
                <w:szCs w:val="21"/>
              </w:rPr>
              <w:t>P-58</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 xml:space="preserve">Essential for protecting grass meadows </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A-16</w:t>
            </w:r>
          </w:p>
        </w:tc>
        <w:tc>
          <w:tcPr>
            <w:tcW w:w="4197" w:type="dxa"/>
          </w:tcPr>
          <w:p w:rsidR="00ED697E" w:rsidRPr="00313D21" w:rsidRDefault="00ED697E" w:rsidP="00BB1D1C">
            <w:pPr>
              <w:spacing w:line="276" w:lineRule="auto"/>
              <w:jc w:val="both"/>
              <w:rPr>
                <w:sz w:val="21"/>
                <w:szCs w:val="21"/>
              </w:rPr>
            </w:pPr>
            <w:r w:rsidRPr="00313D21">
              <w:rPr>
                <w:sz w:val="21"/>
                <w:szCs w:val="21"/>
              </w:rPr>
              <w:t>construction of new CPW</w:t>
            </w:r>
          </w:p>
        </w:tc>
        <w:tc>
          <w:tcPr>
            <w:tcW w:w="1350" w:type="dxa"/>
          </w:tcPr>
          <w:p w:rsidR="00ED697E" w:rsidRPr="00313D21" w:rsidRDefault="00ED697E" w:rsidP="00BB1D1C">
            <w:pPr>
              <w:spacing w:line="276" w:lineRule="auto"/>
              <w:jc w:val="center"/>
              <w:rPr>
                <w:sz w:val="21"/>
                <w:szCs w:val="21"/>
              </w:rPr>
            </w:pPr>
            <w:smartTag w:uri="urn:schemas-microsoft-com:office:smarttags" w:element="metricconverter">
              <w:smartTagPr>
                <w:attr w:name="ProductID" w:val="2 km"/>
              </w:smartTagPr>
              <w:r w:rsidRPr="00313D21">
                <w:rPr>
                  <w:sz w:val="21"/>
                  <w:szCs w:val="21"/>
                </w:rPr>
                <w:t>2 km</w:t>
              </w:r>
            </w:smartTag>
          </w:p>
        </w:tc>
        <w:tc>
          <w:tcPr>
            <w:tcW w:w="1980" w:type="dxa"/>
            <w:tcBorders>
              <w:top w:val="single" w:sz="4" w:space="0" w:color="auto"/>
              <w:bottom w:val="single" w:sz="4" w:space="0" w:color="auto"/>
            </w:tcBorders>
          </w:tcPr>
          <w:p w:rsidR="00ED697E" w:rsidRPr="00313D21" w:rsidRDefault="00A045E5" w:rsidP="00BB1D1C">
            <w:pPr>
              <w:spacing w:line="276" w:lineRule="auto"/>
              <w:jc w:val="center"/>
              <w:rPr>
                <w:sz w:val="21"/>
                <w:szCs w:val="21"/>
              </w:rPr>
            </w:pPr>
            <w:r>
              <w:rPr>
                <w:sz w:val="21"/>
                <w:szCs w:val="21"/>
              </w:rPr>
              <w:t>12.50</w:t>
            </w:r>
          </w:p>
        </w:tc>
        <w:tc>
          <w:tcPr>
            <w:tcW w:w="2250" w:type="dxa"/>
            <w:tcBorders>
              <w:top w:val="single" w:sz="4" w:space="0" w:color="auto"/>
              <w:bottom w:val="single" w:sz="4" w:space="0" w:color="auto"/>
            </w:tcBorders>
          </w:tcPr>
          <w:p w:rsidR="00ED697E" w:rsidRPr="00313D21" w:rsidRDefault="008F6FDC" w:rsidP="001415C7">
            <w:pPr>
              <w:spacing w:line="276" w:lineRule="auto"/>
              <w:jc w:val="center"/>
              <w:rPr>
                <w:sz w:val="21"/>
                <w:szCs w:val="21"/>
              </w:rPr>
            </w:pPr>
            <w:r w:rsidRPr="00313D21">
              <w:rPr>
                <w:sz w:val="21"/>
                <w:szCs w:val="21"/>
              </w:rPr>
              <w:t>P-25</w:t>
            </w:r>
            <w:r w:rsidR="001415C7" w:rsidRPr="00313D21">
              <w:rPr>
                <w:sz w:val="21"/>
                <w:szCs w:val="21"/>
              </w:rPr>
              <w:t>&amp;</w:t>
            </w:r>
            <w:r w:rsidRPr="00313D21">
              <w:rPr>
                <w:sz w:val="21"/>
                <w:szCs w:val="21"/>
              </w:rPr>
              <w:t>P-26</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For closed areas</w:t>
            </w:r>
          </w:p>
        </w:tc>
      </w:tr>
      <w:tr w:rsidR="00ED697E" w:rsidRPr="00313D21" w:rsidTr="00F37CE5">
        <w:trPr>
          <w:jc w:val="center"/>
        </w:trPr>
        <w:tc>
          <w:tcPr>
            <w:tcW w:w="843" w:type="dxa"/>
          </w:tcPr>
          <w:p w:rsidR="00ED697E" w:rsidRPr="00313D21" w:rsidRDefault="00ED697E" w:rsidP="00BB1D1C">
            <w:pPr>
              <w:spacing w:line="276" w:lineRule="auto"/>
              <w:jc w:val="both"/>
              <w:rPr>
                <w:sz w:val="21"/>
                <w:szCs w:val="21"/>
              </w:rPr>
            </w:pPr>
          </w:p>
        </w:tc>
        <w:tc>
          <w:tcPr>
            <w:tcW w:w="4197" w:type="dxa"/>
          </w:tcPr>
          <w:p w:rsidR="00ED697E" w:rsidRPr="00313D21" w:rsidRDefault="00ED697E" w:rsidP="00BB1D1C">
            <w:pPr>
              <w:spacing w:line="276" w:lineRule="auto"/>
              <w:jc w:val="both"/>
              <w:rPr>
                <w:b/>
                <w:bCs/>
                <w:sz w:val="21"/>
                <w:szCs w:val="21"/>
                <w:u w:val="single"/>
              </w:rPr>
            </w:pPr>
            <w:r w:rsidRPr="00313D21">
              <w:rPr>
                <w:b/>
                <w:bCs/>
                <w:sz w:val="21"/>
                <w:szCs w:val="21"/>
                <w:u w:val="single"/>
              </w:rPr>
              <w:t>SUB- TOTAL OF A</w:t>
            </w:r>
          </w:p>
        </w:tc>
        <w:tc>
          <w:tcPr>
            <w:tcW w:w="1350" w:type="dxa"/>
          </w:tcPr>
          <w:p w:rsidR="00ED697E" w:rsidRPr="00313D21" w:rsidRDefault="00ED697E" w:rsidP="00BB1D1C">
            <w:pPr>
              <w:spacing w:line="276" w:lineRule="auto"/>
              <w:jc w:val="center"/>
              <w:rPr>
                <w:sz w:val="21"/>
                <w:szCs w:val="21"/>
              </w:rPr>
            </w:pPr>
          </w:p>
        </w:tc>
        <w:tc>
          <w:tcPr>
            <w:tcW w:w="1980" w:type="dxa"/>
            <w:tcBorders>
              <w:top w:val="single" w:sz="4" w:space="0" w:color="auto"/>
              <w:bottom w:val="single" w:sz="4" w:space="0" w:color="auto"/>
            </w:tcBorders>
          </w:tcPr>
          <w:p w:rsidR="00ED697E" w:rsidRPr="00313D21" w:rsidRDefault="000767A4" w:rsidP="00BB1D1C">
            <w:pPr>
              <w:spacing w:line="276" w:lineRule="auto"/>
              <w:jc w:val="center"/>
              <w:rPr>
                <w:b/>
                <w:bCs/>
                <w:sz w:val="21"/>
                <w:szCs w:val="21"/>
              </w:rPr>
            </w:pPr>
            <w:r>
              <w:rPr>
                <w:b/>
                <w:bCs/>
                <w:sz w:val="21"/>
                <w:szCs w:val="21"/>
              </w:rPr>
              <w:t>99.50</w:t>
            </w:r>
          </w:p>
        </w:tc>
        <w:tc>
          <w:tcPr>
            <w:tcW w:w="2250" w:type="dxa"/>
            <w:tcBorders>
              <w:top w:val="single" w:sz="4" w:space="0" w:color="auto"/>
              <w:bottom w:val="single" w:sz="4" w:space="0" w:color="auto"/>
            </w:tcBorders>
          </w:tcPr>
          <w:p w:rsidR="00ED697E" w:rsidRPr="00313D21" w:rsidRDefault="00ED697E" w:rsidP="008F6FDC">
            <w:pPr>
              <w:spacing w:line="276" w:lineRule="auto"/>
              <w:jc w:val="center"/>
              <w:rPr>
                <w:sz w:val="21"/>
                <w:szCs w:val="21"/>
              </w:rPr>
            </w:pP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B</w:t>
            </w:r>
          </w:p>
        </w:tc>
        <w:tc>
          <w:tcPr>
            <w:tcW w:w="4197" w:type="dxa"/>
          </w:tcPr>
          <w:p w:rsidR="00ED697E" w:rsidRPr="00313D21" w:rsidRDefault="00ED697E" w:rsidP="00BB1D1C">
            <w:pPr>
              <w:spacing w:line="276" w:lineRule="auto"/>
              <w:jc w:val="both"/>
              <w:rPr>
                <w:b/>
                <w:bCs/>
                <w:sz w:val="21"/>
                <w:szCs w:val="21"/>
              </w:rPr>
            </w:pPr>
            <w:r w:rsidRPr="00313D21">
              <w:rPr>
                <w:b/>
                <w:bCs/>
                <w:sz w:val="21"/>
                <w:szCs w:val="21"/>
              </w:rPr>
              <w:t xml:space="preserve">HABITAT IMPROVEMENT </w:t>
            </w:r>
          </w:p>
        </w:tc>
        <w:tc>
          <w:tcPr>
            <w:tcW w:w="1350" w:type="dxa"/>
          </w:tcPr>
          <w:p w:rsidR="00ED697E" w:rsidRPr="00313D21" w:rsidRDefault="00ED697E" w:rsidP="00BB1D1C">
            <w:pPr>
              <w:spacing w:line="276" w:lineRule="auto"/>
              <w:jc w:val="center"/>
              <w:rPr>
                <w:sz w:val="21"/>
                <w:szCs w:val="21"/>
              </w:rPr>
            </w:pPr>
          </w:p>
        </w:tc>
        <w:tc>
          <w:tcPr>
            <w:tcW w:w="1980" w:type="dxa"/>
            <w:tcBorders>
              <w:top w:val="single" w:sz="4" w:space="0" w:color="auto"/>
              <w:bottom w:val="single" w:sz="4" w:space="0" w:color="auto"/>
            </w:tcBorders>
          </w:tcPr>
          <w:p w:rsidR="00ED697E" w:rsidRPr="00313D21" w:rsidRDefault="00ED697E" w:rsidP="00BB1D1C">
            <w:pPr>
              <w:spacing w:line="276" w:lineRule="auto"/>
              <w:jc w:val="center"/>
              <w:rPr>
                <w:sz w:val="21"/>
                <w:szCs w:val="21"/>
              </w:rPr>
            </w:pPr>
          </w:p>
        </w:tc>
        <w:tc>
          <w:tcPr>
            <w:tcW w:w="2250" w:type="dxa"/>
            <w:tcBorders>
              <w:top w:val="single" w:sz="4" w:space="0" w:color="auto"/>
              <w:bottom w:val="single" w:sz="4" w:space="0" w:color="auto"/>
            </w:tcBorders>
          </w:tcPr>
          <w:p w:rsidR="00ED697E" w:rsidRPr="00313D21" w:rsidRDefault="00ED697E" w:rsidP="008F6FDC">
            <w:pPr>
              <w:spacing w:line="276" w:lineRule="auto"/>
              <w:jc w:val="center"/>
              <w:rPr>
                <w:sz w:val="21"/>
                <w:szCs w:val="21"/>
              </w:rPr>
            </w:pP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B-1</w:t>
            </w:r>
          </w:p>
        </w:tc>
        <w:tc>
          <w:tcPr>
            <w:tcW w:w="4197" w:type="dxa"/>
          </w:tcPr>
          <w:p w:rsidR="00ED697E" w:rsidRPr="00313D21" w:rsidRDefault="00ED697E" w:rsidP="00BB1D1C">
            <w:pPr>
              <w:spacing w:line="276" w:lineRule="auto"/>
              <w:jc w:val="both"/>
              <w:rPr>
                <w:sz w:val="21"/>
                <w:szCs w:val="21"/>
              </w:rPr>
            </w:pPr>
            <w:r w:rsidRPr="00313D21">
              <w:rPr>
                <w:sz w:val="21"/>
                <w:szCs w:val="21"/>
              </w:rPr>
              <w:t>Grass meadows development (ha)</w:t>
            </w:r>
          </w:p>
        </w:tc>
        <w:tc>
          <w:tcPr>
            <w:tcW w:w="1350" w:type="dxa"/>
          </w:tcPr>
          <w:p w:rsidR="00ED697E" w:rsidRPr="00313D21" w:rsidRDefault="00ED697E" w:rsidP="00BB1D1C">
            <w:pPr>
              <w:spacing w:line="276" w:lineRule="auto"/>
              <w:jc w:val="center"/>
              <w:rPr>
                <w:sz w:val="21"/>
                <w:szCs w:val="21"/>
              </w:rPr>
            </w:pPr>
            <w:r w:rsidRPr="00313D21">
              <w:rPr>
                <w:sz w:val="21"/>
                <w:szCs w:val="21"/>
              </w:rPr>
              <w:t>100</w:t>
            </w:r>
          </w:p>
        </w:tc>
        <w:tc>
          <w:tcPr>
            <w:tcW w:w="1980" w:type="dxa"/>
            <w:tcBorders>
              <w:top w:val="single" w:sz="4" w:space="0" w:color="auto"/>
              <w:bottom w:val="single" w:sz="4" w:space="0" w:color="auto"/>
            </w:tcBorders>
          </w:tcPr>
          <w:p w:rsidR="00ED697E" w:rsidRPr="00313D21" w:rsidRDefault="00A045E5" w:rsidP="00BB1D1C">
            <w:pPr>
              <w:spacing w:line="276" w:lineRule="auto"/>
              <w:jc w:val="center"/>
              <w:rPr>
                <w:sz w:val="21"/>
                <w:szCs w:val="21"/>
              </w:rPr>
            </w:pPr>
            <w:r>
              <w:rPr>
                <w:sz w:val="21"/>
                <w:szCs w:val="21"/>
              </w:rPr>
              <w:t>16.50</w:t>
            </w:r>
          </w:p>
        </w:tc>
        <w:tc>
          <w:tcPr>
            <w:tcW w:w="2250" w:type="dxa"/>
            <w:tcBorders>
              <w:top w:val="single" w:sz="4" w:space="0" w:color="auto"/>
              <w:bottom w:val="single" w:sz="4" w:space="0" w:color="auto"/>
            </w:tcBorders>
          </w:tcPr>
          <w:p w:rsidR="00ED697E" w:rsidRPr="00313D21" w:rsidRDefault="008F6FDC" w:rsidP="00B710B4">
            <w:pPr>
              <w:spacing w:line="276" w:lineRule="auto"/>
              <w:jc w:val="center"/>
              <w:rPr>
                <w:sz w:val="21"/>
                <w:szCs w:val="21"/>
              </w:rPr>
            </w:pPr>
            <w:r w:rsidRPr="00313D21">
              <w:rPr>
                <w:sz w:val="21"/>
                <w:szCs w:val="21"/>
              </w:rPr>
              <w:t>P-</w:t>
            </w:r>
            <w:r w:rsidR="00B710B4">
              <w:rPr>
                <w:sz w:val="21"/>
                <w:szCs w:val="21"/>
              </w:rPr>
              <w:t>78 Bichhi</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Increasing pasturelands for wildlife</w:t>
            </w:r>
          </w:p>
        </w:tc>
      </w:tr>
      <w:tr w:rsidR="00B710B4" w:rsidRPr="00313D21" w:rsidTr="00F37CE5">
        <w:trPr>
          <w:jc w:val="center"/>
        </w:trPr>
        <w:tc>
          <w:tcPr>
            <w:tcW w:w="843" w:type="dxa"/>
          </w:tcPr>
          <w:p w:rsidR="00B710B4" w:rsidRPr="00313D21" w:rsidRDefault="000C3267" w:rsidP="00BB1D1C">
            <w:pPr>
              <w:spacing w:line="276" w:lineRule="auto"/>
              <w:jc w:val="center"/>
              <w:rPr>
                <w:b/>
                <w:bCs/>
                <w:sz w:val="21"/>
                <w:szCs w:val="21"/>
              </w:rPr>
            </w:pPr>
            <w:r>
              <w:rPr>
                <w:b/>
                <w:bCs/>
                <w:sz w:val="21"/>
                <w:szCs w:val="21"/>
              </w:rPr>
              <w:t>B-2</w:t>
            </w:r>
          </w:p>
        </w:tc>
        <w:tc>
          <w:tcPr>
            <w:tcW w:w="4197" w:type="dxa"/>
          </w:tcPr>
          <w:p w:rsidR="00B710B4" w:rsidRPr="00313D21" w:rsidRDefault="00E974B9" w:rsidP="00BB1D1C">
            <w:pPr>
              <w:spacing w:line="276" w:lineRule="auto"/>
              <w:jc w:val="both"/>
              <w:rPr>
                <w:sz w:val="21"/>
                <w:szCs w:val="21"/>
              </w:rPr>
            </w:pPr>
            <w:r>
              <w:rPr>
                <w:sz w:val="21"/>
                <w:szCs w:val="21"/>
              </w:rPr>
              <w:t>Plantation work</w:t>
            </w:r>
          </w:p>
        </w:tc>
        <w:tc>
          <w:tcPr>
            <w:tcW w:w="1350" w:type="dxa"/>
          </w:tcPr>
          <w:p w:rsidR="00B710B4" w:rsidRPr="00313D21" w:rsidRDefault="00E974B9" w:rsidP="00BB1D1C">
            <w:pPr>
              <w:spacing w:line="276" w:lineRule="auto"/>
              <w:jc w:val="center"/>
              <w:rPr>
                <w:sz w:val="21"/>
                <w:szCs w:val="21"/>
              </w:rPr>
            </w:pPr>
            <w:r>
              <w:rPr>
                <w:sz w:val="21"/>
                <w:szCs w:val="21"/>
              </w:rPr>
              <w:t>50</w:t>
            </w:r>
          </w:p>
        </w:tc>
        <w:tc>
          <w:tcPr>
            <w:tcW w:w="1980" w:type="dxa"/>
            <w:tcBorders>
              <w:top w:val="single" w:sz="4" w:space="0" w:color="auto"/>
              <w:bottom w:val="single" w:sz="4" w:space="0" w:color="auto"/>
            </w:tcBorders>
          </w:tcPr>
          <w:p w:rsidR="00B710B4" w:rsidRDefault="00E974B9" w:rsidP="00BB1D1C">
            <w:pPr>
              <w:spacing w:line="276" w:lineRule="auto"/>
              <w:jc w:val="center"/>
              <w:rPr>
                <w:sz w:val="21"/>
                <w:szCs w:val="21"/>
              </w:rPr>
            </w:pPr>
            <w:r>
              <w:rPr>
                <w:sz w:val="21"/>
                <w:szCs w:val="21"/>
              </w:rPr>
              <w:t>27.50</w:t>
            </w:r>
          </w:p>
        </w:tc>
        <w:tc>
          <w:tcPr>
            <w:tcW w:w="2250" w:type="dxa"/>
            <w:tcBorders>
              <w:top w:val="single" w:sz="4" w:space="0" w:color="auto"/>
              <w:bottom w:val="single" w:sz="4" w:space="0" w:color="auto"/>
            </w:tcBorders>
          </w:tcPr>
          <w:p w:rsidR="00B710B4" w:rsidRPr="00313D21" w:rsidRDefault="00E974B9" w:rsidP="008F6FDC">
            <w:pPr>
              <w:spacing w:line="276" w:lineRule="auto"/>
              <w:jc w:val="center"/>
              <w:rPr>
                <w:sz w:val="21"/>
                <w:szCs w:val="21"/>
              </w:rPr>
            </w:pPr>
            <w:r w:rsidRPr="00313D21">
              <w:rPr>
                <w:sz w:val="21"/>
                <w:szCs w:val="21"/>
              </w:rPr>
              <w:t>P-</w:t>
            </w:r>
            <w:r>
              <w:rPr>
                <w:sz w:val="21"/>
                <w:szCs w:val="21"/>
              </w:rPr>
              <w:t>78 Bichhi</w:t>
            </w:r>
          </w:p>
        </w:tc>
        <w:tc>
          <w:tcPr>
            <w:tcW w:w="5130" w:type="dxa"/>
            <w:tcBorders>
              <w:top w:val="single" w:sz="4" w:space="0" w:color="auto"/>
              <w:bottom w:val="single" w:sz="4" w:space="0" w:color="auto"/>
              <w:right w:val="single" w:sz="4" w:space="0" w:color="auto"/>
            </w:tcBorders>
            <w:shd w:val="clear" w:color="auto" w:fill="auto"/>
          </w:tcPr>
          <w:p w:rsidR="00B710B4" w:rsidRPr="00313D21" w:rsidRDefault="00E974B9" w:rsidP="00BB1D1C">
            <w:pPr>
              <w:spacing w:line="276" w:lineRule="auto"/>
              <w:rPr>
                <w:sz w:val="21"/>
                <w:szCs w:val="21"/>
              </w:rPr>
            </w:pPr>
            <w:r>
              <w:rPr>
                <w:sz w:val="21"/>
                <w:szCs w:val="21"/>
              </w:rPr>
              <w:t>Providing shade shelter and various types of tourist &amp; legumes for wild lives</w:t>
            </w:r>
          </w:p>
        </w:tc>
      </w:tr>
      <w:tr w:rsidR="00ED697E" w:rsidRPr="00313D21" w:rsidTr="00F37CE5">
        <w:trPr>
          <w:jc w:val="center"/>
        </w:trPr>
        <w:tc>
          <w:tcPr>
            <w:tcW w:w="843" w:type="dxa"/>
          </w:tcPr>
          <w:p w:rsidR="00ED697E" w:rsidRPr="00313D21" w:rsidRDefault="00ED697E" w:rsidP="000C3267">
            <w:pPr>
              <w:spacing w:line="276" w:lineRule="auto"/>
              <w:jc w:val="center"/>
              <w:rPr>
                <w:b/>
                <w:bCs/>
                <w:sz w:val="21"/>
                <w:szCs w:val="21"/>
              </w:rPr>
            </w:pPr>
            <w:r w:rsidRPr="00313D21">
              <w:rPr>
                <w:b/>
                <w:bCs/>
                <w:sz w:val="21"/>
                <w:szCs w:val="21"/>
              </w:rPr>
              <w:t>B-</w:t>
            </w:r>
            <w:r w:rsidR="000C3267">
              <w:rPr>
                <w:b/>
                <w:bCs/>
                <w:sz w:val="21"/>
                <w:szCs w:val="21"/>
              </w:rPr>
              <w:t>3</w:t>
            </w:r>
          </w:p>
        </w:tc>
        <w:tc>
          <w:tcPr>
            <w:tcW w:w="4197" w:type="dxa"/>
          </w:tcPr>
          <w:p w:rsidR="00ED697E" w:rsidRPr="00313D21" w:rsidRDefault="00ED697E" w:rsidP="00BB1D1C">
            <w:pPr>
              <w:spacing w:line="276" w:lineRule="auto"/>
              <w:jc w:val="both"/>
              <w:rPr>
                <w:sz w:val="21"/>
                <w:szCs w:val="21"/>
              </w:rPr>
            </w:pPr>
            <w:r w:rsidRPr="00313D21">
              <w:rPr>
                <w:sz w:val="21"/>
                <w:szCs w:val="21"/>
              </w:rPr>
              <w:t>Eradication of Lantana &amp; other weeds</w:t>
            </w:r>
          </w:p>
        </w:tc>
        <w:tc>
          <w:tcPr>
            <w:tcW w:w="1350" w:type="dxa"/>
          </w:tcPr>
          <w:p w:rsidR="00ED697E" w:rsidRPr="00313D21" w:rsidRDefault="00ED697E" w:rsidP="00BB1D1C">
            <w:pPr>
              <w:spacing w:line="276" w:lineRule="auto"/>
              <w:jc w:val="center"/>
              <w:rPr>
                <w:sz w:val="21"/>
                <w:szCs w:val="21"/>
              </w:rPr>
            </w:pPr>
            <w:r w:rsidRPr="00313D21">
              <w:rPr>
                <w:sz w:val="21"/>
                <w:szCs w:val="21"/>
              </w:rPr>
              <w:t>150</w:t>
            </w:r>
          </w:p>
        </w:tc>
        <w:tc>
          <w:tcPr>
            <w:tcW w:w="1980" w:type="dxa"/>
            <w:tcBorders>
              <w:top w:val="single" w:sz="4" w:space="0" w:color="auto"/>
              <w:bottom w:val="single" w:sz="4" w:space="0" w:color="auto"/>
            </w:tcBorders>
          </w:tcPr>
          <w:p w:rsidR="00ED697E" w:rsidRPr="00313D21" w:rsidRDefault="00A045E5" w:rsidP="00BB1D1C">
            <w:pPr>
              <w:spacing w:line="276" w:lineRule="auto"/>
              <w:jc w:val="center"/>
              <w:rPr>
                <w:sz w:val="21"/>
                <w:szCs w:val="21"/>
              </w:rPr>
            </w:pPr>
            <w:r>
              <w:rPr>
                <w:sz w:val="21"/>
                <w:szCs w:val="21"/>
              </w:rPr>
              <w:t>11.50</w:t>
            </w:r>
          </w:p>
        </w:tc>
        <w:tc>
          <w:tcPr>
            <w:tcW w:w="2250" w:type="dxa"/>
            <w:tcBorders>
              <w:top w:val="single" w:sz="4" w:space="0" w:color="auto"/>
              <w:bottom w:val="single" w:sz="4" w:space="0" w:color="auto"/>
            </w:tcBorders>
          </w:tcPr>
          <w:p w:rsidR="00ED697E" w:rsidRPr="00313D21" w:rsidRDefault="008F6FDC" w:rsidP="008F6FDC">
            <w:pPr>
              <w:spacing w:line="276" w:lineRule="auto"/>
              <w:jc w:val="center"/>
              <w:rPr>
                <w:sz w:val="21"/>
                <w:szCs w:val="21"/>
              </w:rPr>
            </w:pPr>
            <w:r w:rsidRPr="00313D21">
              <w:rPr>
                <w:sz w:val="21"/>
                <w:szCs w:val="21"/>
              </w:rPr>
              <w:t>P-60</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To facilitate palatable species to grow</w:t>
            </w:r>
          </w:p>
        </w:tc>
      </w:tr>
      <w:tr w:rsidR="00ED697E" w:rsidRPr="00313D21" w:rsidTr="00F37CE5">
        <w:trPr>
          <w:jc w:val="center"/>
        </w:trPr>
        <w:tc>
          <w:tcPr>
            <w:tcW w:w="843" w:type="dxa"/>
          </w:tcPr>
          <w:p w:rsidR="00ED697E" w:rsidRPr="00313D21" w:rsidRDefault="00ED697E" w:rsidP="000C3267">
            <w:pPr>
              <w:spacing w:line="276" w:lineRule="auto"/>
              <w:jc w:val="center"/>
              <w:rPr>
                <w:b/>
                <w:bCs/>
                <w:sz w:val="21"/>
                <w:szCs w:val="21"/>
              </w:rPr>
            </w:pPr>
            <w:r w:rsidRPr="00313D21">
              <w:rPr>
                <w:b/>
                <w:bCs/>
                <w:sz w:val="21"/>
                <w:szCs w:val="21"/>
              </w:rPr>
              <w:t>B-</w:t>
            </w:r>
            <w:r w:rsidR="000C3267">
              <w:rPr>
                <w:b/>
                <w:bCs/>
                <w:sz w:val="21"/>
                <w:szCs w:val="21"/>
              </w:rPr>
              <w:t>4</w:t>
            </w:r>
          </w:p>
        </w:tc>
        <w:tc>
          <w:tcPr>
            <w:tcW w:w="4197" w:type="dxa"/>
          </w:tcPr>
          <w:p w:rsidR="00ED697E" w:rsidRPr="00313D21" w:rsidRDefault="00ED697E" w:rsidP="00BB1D1C">
            <w:pPr>
              <w:spacing w:line="276" w:lineRule="auto"/>
              <w:jc w:val="both"/>
              <w:rPr>
                <w:sz w:val="21"/>
                <w:szCs w:val="21"/>
              </w:rPr>
            </w:pPr>
            <w:r w:rsidRPr="00313D21">
              <w:rPr>
                <w:sz w:val="21"/>
                <w:szCs w:val="21"/>
              </w:rPr>
              <w:t>Water holes development</w:t>
            </w:r>
          </w:p>
        </w:tc>
        <w:tc>
          <w:tcPr>
            <w:tcW w:w="1350" w:type="dxa"/>
          </w:tcPr>
          <w:p w:rsidR="00ED697E" w:rsidRPr="00313D21" w:rsidRDefault="00ED697E"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ED697E" w:rsidRPr="00313D21" w:rsidRDefault="00A045E5" w:rsidP="00BB1D1C">
            <w:pPr>
              <w:spacing w:line="276" w:lineRule="auto"/>
              <w:jc w:val="center"/>
              <w:rPr>
                <w:sz w:val="21"/>
                <w:szCs w:val="21"/>
              </w:rPr>
            </w:pPr>
            <w:r>
              <w:rPr>
                <w:sz w:val="21"/>
                <w:szCs w:val="21"/>
              </w:rPr>
              <w:t>15.50</w:t>
            </w:r>
          </w:p>
        </w:tc>
        <w:tc>
          <w:tcPr>
            <w:tcW w:w="2250" w:type="dxa"/>
            <w:tcBorders>
              <w:top w:val="single" w:sz="4" w:space="0" w:color="auto"/>
              <w:bottom w:val="single" w:sz="4" w:space="0" w:color="auto"/>
            </w:tcBorders>
          </w:tcPr>
          <w:p w:rsidR="00ED697E" w:rsidRPr="00313D21" w:rsidRDefault="00F441D9" w:rsidP="008F6FDC">
            <w:pPr>
              <w:spacing w:line="276" w:lineRule="auto"/>
              <w:jc w:val="center"/>
              <w:rPr>
                <w:sz w:val="21"/>
                <w:szCs w:val="21"/>
              </w:rPr>
            </w:pPr>
            <w:r w:rsidRPr="00313D21">
              <w:rPr>
                <w:sz w:val="21"/>
                <w:szCs w:val="21"/>
              </w:rPr>
              <w:t>P-</w:t>
            </w:r>
            <w:r w:rsidR="0046726C" w:rsidRPr="00313D21">
              <w:rPr>
                <w:sz w:val="21"/>
                <w:szCs w:val="21"/>
              </w:rPr>
              <w:t>54,60,61,62,63,64,65,6</w:t>
            </w:r>
            <w:r w:rsidR="0046726C" w:rsidRPr="00313D21">
              <w:rPr>
                <w:sz w:val="21"/>
                <w:szCs w:val="21"/>
              </w:rPr>
              <w:lastRenderedPageBreak/>
              <w:t>9,70,71,72,73,77,78,79,80,81,82,</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lastRenderedPageBreak/>
              <w:t>To ensure availability of more water to wildlife</w:t>
            </w:r>
          </w:p>
        </w:tc>
      </w:tr>
      <w:tr w:rsidR="00ED697E" w:rsidRPr="00313D21" w:rsidTr="00F37CE5">
        <w:trPr>
          <w:jc w:val="center"/>
        </w:trPr>
        <w:tc>
          <w:tcPr>
            <w:tcW w:w="843" w:type="dxa"/>
          </w:tcPr>
          <w:p w:rsidR="00ED697E" w:rsidRPr="00313D21" w:rsidRDefault="00ED697E" w:rsidP="000C3267">
            <w:pPr>
              <w:spacing w:line="276" w:lineRule="auto"/>
              <w:jc w:val="center"/>
              <w:rPr>
                <w:b/>
                <w:bCs/>
                <w:sz w:val="21"/>
                <w:szCs w:val="21"/>
              </w:rPr>
            </w:pPr>
            <w:r w:rsidRPr="00313D21">
              <w:rPr>
                <w:b/>
                <w:bCs/>
                <w:sz w:val="21"/>
                <w:szCs w:val="21"/>
              </w:rPr>
              <w:lastRenderedPageBreak/>
              <w:t>B-</w:t>
            </w:r>
            <w:r w:rsidR="000C3267">
              <w:rPr>
                <w:b/>
                <w:bCs/>
                <w:sz w:val="21"/>
                <w:szCs w:val="21"/>
              </w:rPr>
              <w:t>5</w:t>
            </w:r>
          </w:p>
        </w:tc>
        <w:tc>
          <w:tcPr>
            <w:tcW w:w="4197" w:type="dxa"/>
          </w:tcPr>
          <w:p w:rsidR="00ED697E" w:rsidRPr="00313D21" w:rsidRDefault="00ED697E" w:rsidP="00BB1D1C">
            <w:pPr>
              <w:spacing w:line="276" w:lineRule="auto"/>
              <w:jc w:val="both"/>
              <w:rPr>
                <w:sz w:val="21"/>
                <w:szCs w:val="21"/>
              </w:rPr>
            </w:pPr>
            <w:r w:rsidRPr="00313D21">
              <w:rPr>
                <w:sz w:val="21"/>
                <w:szCs w:val="21"/>
              </w:rPr>
              <w:t>Deepening of old ponds/Tanks</w:t>
            </w:r>
          </w:p>
        </w:tc>
        <w:tc>
          <w:tcPr>
            <w:tcW w:w="1350" w:type="dxa"/>
          </w:tcPr>
          <w:p w:rsidR="00ED697E" w:rsidRPr="00313D21" w:rsidRDefault="00ED697E" w:rsidP="00BB1D1C">
            <w:pPr>
              <w:spacing w:line="276" w:lineRule="auto"/>
              <w:jc w:val="center"/>
              <w:rPr>
                <w:sz w:val="21"/>
                <w:szCs w:val="21"/>
              </w:rPr>
            </w:pPr>
            <w:r w:rsidRPr="00313D21">
              <w:rPr>
                <w:sz w:val="21"/>
                <w:szCs w:val="21"/>
              </w:rPr>
              <w:t>2</w:t>
            </w:r>
          </w:p>
        </w:tc>
        <w:tc>
          <w:tcPr>
            <w:tcW w:w="1980" w:type="dxa"/>
            <w:tcBorders>
              <w:top w:val="single" w:sz="4" w:space="0" w:color="auto"/>
              <w:bottom w:val="single" w:sz="4" w:space="0" w:color="auto"/>
            </w:tcBorders>
          </w:tcPr>
          <w:p w:rsidR="00ED697E" w:rsidRPr="00313D21" w:rsidRDefault="00C21C22" w:rsidP="00BB1D1C">
            <w:pPr>
              <w:spacing w:line="276" w:lineRule="auto"/>
              <w:jc w:val="center"/>
              <w:rPr>
                <w:sz w:val="21"/>
                <w:szCs w:val="21"/>
              </w:rPr>
            </w:pPr>
            <w:r>
              <w:rPr>
                <w:sz w:val="21"/>
                <w:szCs w:val="21"/>
              </w:rPr>
              <w:t>18</w:t>
            </w:r>
            <w:r w:rsidR="00ED697E" w:rsidRPr="00313D21">
              <w:rPr>
                <w:sz w:val="21"/>
                <w:szCs w:val="21"/>
              </w:rPr>
              <w:t>.00</w:t>
            </w:r>
          </w:p>
        </w:tc>
        <w:tc>
          <w:tcPr>
            <w:tcW w:w="2250" w:type="dxa"/>
            <w:tcBorders>
              <w:top w:val="single" w:sz="4" w:space="0" w:color="auto"/>
              <w:bottom w:val="single" w:sz="4" w:space="0" w:color="auto"/>
            </w:tcBorders>
          </w:tcPr>
          <w:p w:rsidR="00ED697E" w:rsidRPr="00313D21" w:rsidRDefault="00634E37" w:rsidP="008F6FDC">
            <w:pPr>
              <w:spacing w:line="276" w:lineRule="auto"/>
              <w:jc w:val="center"/>
              <w:rPr>
                <w:sz w:val="21"/>
                <w:szCs w:val="21"/>
              </w:rPr>
            </w:pPr>
            <w:r>
              <w:rPr>
                <w:sz w:val="21"/>
                <w:szCs w:val="21"/>
              </w:rPr>
              <w:t>Angnaiya,Naikahwa</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To store more water</w:t>
            </w:r>
          </w:p>
        </w:tc>
      </w:tr>
      <w:tr w:rsidR="00ED697E" w:rsidRPr="00313D21" w:rsidTr="00F37CE5">
        <w:trPr>
          <w:jc w:val="center"/>
        </w:trPr>
        <w:tc>
          <w:tcPr>
            <w:tcW w:w="843" w:type="dxa"/>
          </w:tcPr>
          <w:p w:rsidR="00ED697E" w:rsidRPr="00313D21" w:rsidRDefault="00ED697E" w:rsidP="000C3267">
            <w:pPr>
              <w:spacing w:line="276" w:lineRule="auto"/>
              <w:jc w:val="center"/>
              <w:rPr>
                <w:b/>
                <w:bCs/>
                <w:sz w:val="21"/>
                <w:szCs w:val="21"/>
              </w:rPr>
            </w:pPr>
            <w:r w:rsidRPr="00313D21">
              <w:rPr>
                <w:b/>
                <w:bCs/>
                <w:sz w:val="21"/>
                <w:szCs w:val="21"/>
              </w:rPr>
              <w:t>B-</w:t>
            </w:r>
            <w:r w:rsidR="000C3267">
              <w:rPr>
                <w:b/>
                <w:bCs/>
                <w:sz w:val="21"/>
                <w:szCs w:val="21"/>
              </w:rPr>
              <w:t>6</w:t>
            </w:r>
          </w:p>
        </w:tc>
        <w:tc>
          <w:tcPr>
            <w:tcW w:w="4197" w:type="dxa"/>
          </w:tcPr>
          <w:p w:rsidR="00ED697E" w:rsidRPr="00313D21" w:rsidRDefault="00ED697E" w:rsidP="00BB1D1C">
            <w:pPr>
              <w:spacing w:line="276" w:lineRule="auto"/>
              <w:jc w:val="both"/>
              <w:rPr>
                <w:sz w:val="21"/>
                <w:szCs w:val="21"/>
              </w:rPr>
            </w:pPr>
            <w:r w:rsidRPr="00313D21">
              <w:rPr>
                <w:sz w:val="21"/>
                <w:szCs w:val="21"/>
              </w:rPr>
              <w:t>Water supply structures (no.)</w:t>
            </w:r>
          </w:p>
        </w:tc>
        <w:tc>
          <w:tcPr>
            <w:tcW w:w="1350" w:type="dxa"/>
          </w:tcPr>
          <w:p w:rsidR="00ED697E" w:rsidRPr="00313D21" w:rsidRDefault="00ED697E"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ED697E" w:rsidRPr="00313D21" w:rsidRDefault="00A045E5" w:rsidP="00634E37">
            <w:pPr>
              <w:spacing w:line="276" w:lineRule="auto"/>
              <w:jc w:val="center"/>
              <w:rPr>
                <w:sz w:val="21"/>
                <w:szCs w:val="21"/>
              </w:rPr>
            </w:pPr>
            <w:r>
              <w:rPr>
                <w:sz w:val="21"/>
                <w:szCs w:val="21"/>
              </w:rPr>
              <w:t>7.00</w:t>
            </w:r>
          </w:p>
        </w:tc>
        <w:tc>
          <w:tcPr>
            <w:tcW w:w="2250" w:type="dxa"/>
            <w:tcBorders>
              <w:top w:val="single" w:sz="4" w:space="0" w:color="auto"/>
              <w:bottom w:val="single" w:sz="4" w:space="0" w:color="auto"/>
            </w:tcBorders>
          </w:tcPr>
          <w:p w:rsidR="00ED697E" w:rsidRPr="00313D21" w:rsidRDefault="00EA7CFD" w:rsidP="008F6FDC">
            <w:pPr>
              <w:spacing w:line="276" w:lineRule="auto"/>
              <w:jc w:val="center"/>
              <w:rPr>
                <w:sz w:val="21"/>
                <w:szCs w:val="21"/>
              </w:rPr>
            </w:pPr>
            <w:r w:rsidRPr="00313D21">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p>
        </w:tc>
      </w:tr>
      <w:tr w:rsidR="00ED697E" w:rsidRPr="00313D21" w:rsidTr="00F37CE5">
        <w:trPr>
          <w:jc w:val="center"/>
        </w:trPr>
        <w:tc>
          <w:tcPr>
            <w:tcW w:w="843" w:type="dxa"/>
          </w:tcPr>
          <w:p w:rsidR="00ED697E" w:rsidRPr="00313D21" w:rsidRDefault="00ED697E" w:rsidP="00BB1D1C">
            <w:pPr>
              <w:spacing w:line="276" w:lineRule="auto"/>
              <w:jc w:val="both"/>
              <w:rPr>
                <w:sz w:val="21"/>
                <w:szCs w:val="21"/>
              </w:rPr>
            </w:pPr>
          </w:p>
        </w:tc>
        <w:tc>
          <w:tcPr>
            <w:tcW w:w="4197" w:type="dxa"/>
          </w:tcPr>
          <w:p w:rsidR="00ED697E" w:rsidRPr="00313D21" w:rsidRDefault="00ED697E" w:rsidP="00BB1D1C">
            <w:pPr>
              <w:spacing w:line="276" w:lineRule="auto"/>
              <w:rPr>
                <w:sz w:val="21"/>
                <w:szCs w:val="21"/>
              </w:rPr>
            </w:pPr>
            <w:r w:rsidRPr="00313D21">
              <w:rPr>
                <w:sz w:val="21"/>
                <w:szCs w:val="21"/>
              </w:rPr>
              <w:t>Overhead tanks at Range H.Q</w:t>
            </w:r>
          </w:p>
        </w:tc>
        <w:tc>
          <w:tcPr>
            <w:tcW w:w="1350" w:type="dxa"/>
          </w:tcPr>
          <w:p w:rsidR="00ED697E" w:rsidRPr="00313D21" w:rsidRDefault="00ED697E" w:rsidP="00BB1D1C">
            <w:pPr>
              <w:spacing w:line="276" w:lineRule="auto"/>
              <w:jc w:val="center"/>
              <w:rPr>
                <w:sz w:val="21"/>
                <w:szCs w:val="21"/>
              </w:rPr>
            </w:pPr>
            <w:r w:rsidRPr="00313D21">
              <w:rPr>
                <w:sz w:val="21"/>
                <w:szCs w:val="21"/>
              </w:rPr>
              <w:t>1</w:t>
            </w:r>
          </w:p>
        </w:tc>
        <w:tc>
          <w:tcPr>
            <w:tcW w:w="1980" w:type="dxa"/>
            <w:tcBorders>
              <w:top w:val="single" w:sz="4" w:space="0" w:color="auto"/>
            </w:tcBorders>
          </w:tcPr>
          <w:p w:rsidR="00ED697E" w:rsidRPr="00313D21" w:rsidRDefault="00A045E5" w:rsidP="00634E37">
            <w:pPr>
              <w:spacing w:line="276" w:lineRule="auto"/>
              <w:jc w:val="center"/>
              <w:rPr>
                <w:sz w:val="21"/>
                <w:szCs w:val="21"/>
              </w:rPr>
            </w:pPr>
            <w:r>
              <w:rPr>
                <w:sz w:val="21"/>
                <w:szCs w:val="21"/>
              </w:rPr>
              <w:t>7.00</w:t>
            </w:r>
          </w:p>
        </w:tc>
        <w:tc>
          <w:tcPr>
            <w:tcW w:w="2250" w:type="dxa"/>
            <w:tcBorders>
              <w:top w:val="single" w:sz="4" w:space="0" w:color="auto"/>
            </w:tcBorders>
          </w:tcPr>
          <w:p w:rsidR="00ED697E" w:rsidRPr="00313D21" w:rsidRDefault="00EA7CFD" w:rsidP="008F6FDC">
            <w:pPr>
              <w:spacing w:line="276" w:lineRule="auto"/>
              <w:jc w:val="center"/>
              <w:rPr>
                <w:sz w:val="21"/>
                <w:szCs w:val="21"/>
              </w:rPr>
            </w:pPr>
            <w:r w:rsidRPr="00313D21">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For FRH</w:t>
            </w:r>
          </w:p>
        </w:tc>
      </w:tr>
      <w:tr w:rsidR="00ED697E" w:rsidRPr="00313D21" w:rsidTr="00F37CE5">
        <w:trPr>
          <w:jc w:val="center"/>
        </w:trPr>
        <w:tc>
          <w:tcPr>
            <w:tcW w:w="843" w:type="dxa"/>
          </w:tcPr>
          <w:p w:rsidR="00ED697E" w:rsidRPr="00313D21" w:rsidRDefault="00ED697E" w:rsidP="00BB1D1C">
            <w:pPr>
              <w:spacing w:line="276" w:lineRule="auto"/>
              <w:jc w:val="both"/>
              <w:rPr>
                <w:sz w:val="21"/>
                <w:szCs w:val="21"/>
              </w:rPr>
            </w:pPr>
          </w:p>
        </w:tc>
        <w:tc>
          <w:tcPr>
            <w:tcW w:w="4197" w:type="dxa"/>
          </w:tcPr>
          <w:p w:rsidR="00ED697E" w:rsidRPr="00313D21" w:rsidRDefault="00ED697E" w:rsidP="00BB1D1C">
            <w:pPr>
              <w:spacing w:line="276" w:lineRule="auto"/>
              <w:rPr>
                <w:sz w:val="21"/>
                <w:szCs w:val="21"/>
              </w:rPr>
            </w:pPr>
            <w:r w:rsidRPr="00313D21">
              <w:rPr>
                <w:sz w:val="21"/>
                <w:szCs w:val="21"/>
              </w:rPr>
              <w:t>New Ponds</w:t>
            </w:r>
          </w:p>
        </w:tc>
        <w:tc>
          <w:tcPr>
            <w:tcW w:w="1350" w:type="dxa"/>
          </w:tcPr>
          <w:p w:rsidR="00ED697E" w:rsidRPr="00313D21" w:rsidRDefault="00634E37" w:rsidP="00BB1D1C">
            <w:pPr>
              <w:spacing w:line="276" w:lineRule="auto"/>
              <w:jc w:val="center"/>
              <w:rPr>
                <w:sz w:val="21"/>
                <w:szCs w:val="21"/>
              </w:rPr>
            </w:pPr>
            <w:r>
              <w:rPr>
                <w:sz w:val="21"/>
                <w:szCs w:val="21"/>
              </w:rPr>
              <w:t>2</w:t>
            </w:r>
          </w:p>
        </w:tc>
        <w:tc>
          <w:tcPr>
            <w:tcW w:w="1980" w:type="dxa"/>
            <w:tcBorders>
              <w:top w:val="single" w:sz="4" w:space="0" w:color="auto"/>
              <w:bottom w:val="single" w:sz="4" w:space="0" w:color="auto"/>
            </w:tcBorders>
          </w:tcPr>
          <w:p w:rsidR="00ED697E" w:rsidRPr="00313D21" w:rsidRDefault="00634E37" w:rsidP="00BB1D1C">
            <w:pPr>
              <w:spacing w:line="276" w:lineRule="auto"/>
              <w:jc w:val="center"/>
              <w:rPr>
                <w:sz w:val="21"/>
                <w:szCs w:val="21"/>
              </w:rPr>
            </w:pPr>
            <w:r>
              <w:rPr>
                <w:sz w:val="21"/>
                <w:szCs w:val="21"/>
              </w:rPr>
              <w:t>44.00</w:t>
            </w:r>
          </w:p>
        </w:tc>
        <w:tc>
          <w:tcPr>
            <w:tcW w:w="2250" w:type="dxa"/>
            <w:tcBorders>
              <w:top w:val="single" w:sz="4" w:space="0" w:color="auto"/>
              <w:bottom w:val="single" w:sz="4" w:space="0" w:color="auto"/>
            </w:tcBorders>
          </w:tcPr>
          <w:p w:rsidR="00ED697E" w:rsidRPr="00313D21" w:rsidRDefault="00634E37" w:rsidP="008F6FDC">
            <w:pPr>
              <w:spacing w:line="276" w:lineRule="auto"/>
              <w:jc w:val="center"/>
              <w:rPr>
                <w:sz w:val="21"/>
                <w:szCs w:val="21"/>
              </w:rPr>
            </w:pPr>
            <w:r>
              <w:rPr>
                <w:sz w:val="21"/>
                <w:szCs w:val="21"/>
              </w:rPr>
              <w:t>Pondi,Badram</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Water availability in pinch period</w:t>
            </w:r>
          </w:p>
        </w:tc>
      </w:tr>
      <w:tr w:rsidR="00ED697E" w:rsidRPr="00313D21" w:rsidTr="00F37CE5">
        <w:trPr>
          <w:jc w:val="center"/>
        </w:trPr>
        <w:tc>
          <w:tcPr>
            <w:tcW w:w="843" w:type="dxa"/>
          </w:tcPr>
          <w:p w:rsidR="00ED697E" w:rsidRPr="00313D21" w:rsidRDefault="00ED697E" w:rsidP="00BB1D1C">
            <w:pPr>
              <w:spacing w:line="276" w:lineRule="auto"/>
              <w:jc w:val="both"/>
              <w:rPr>
                <w:sz w:val="21"/>
                <w:szCs w:val="21"/>
              </w:rPr>
            </w:pPr>
          </w:p>
        </w:tc>
        <w:tc>
          <w:tcPr>
            <w:tcW w:w="4197" w:type="dxa"/>
          </w:tcPr>
          <w:p w:rsidR="00ED697E" w:rsidRPr="00313D21" w:rsidRDefault="00ED697E" w:rsidP="00BB1D1C">
            <w:pPr>
              <w:spacing w:line="276" w:lineRule="auto"/>
              <w:rPr>
                <w:sz w:val="21"/>
                <w:szCs w:val="21"/>
              </w:rPr>
            </w:pPr>
            <w:r w:rsidRPr="00313D21">
              <w:rPr>
                <w:sz w:val="21"/>
                <w:szCs w:val="21"/>
              </w:rPr>
              <w:t>New wells</w:t>
            </w:r>
          </w:p>
        </w:tc>
        <w:tc>
          <w:tcPr>
            <w:tcW w:w="1350" w:type="dxa"/>
          </w:tcPr>
          <w:p w:rsidR="00ED697E" w:rsidRPr="00313D21" w:rsidRDefault="00ED697E"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ED697E" w:rsidRPr="00313D21" w:rsidRDefault="00ED697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ED697E" w:rsidRPr="00313D21" w:rsidRDefault="00EA7CFD" w:rsidP="008F6FDC">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 xml:space="preserve">For drinking water facility </w:t>
            </w:r>
          </w:p>
        </w:tc>
      </w:tr>
      <w:tr w:rsidR="00ED697E" w:rsidRPr="00313D21" w:rsidTr="00F37CE5">
        <w:trPr>
          <w:jc w:val="center"/>
        </w:trPr>
        <w:tc>
          <w:tcPr>
            <w:tcW w:w="843" w:type="dxa"/>
          </w:tcPr>
          <w:p w:rsidR="00ED697E" w:rsidRPr="00313D21" w:rsidRDefault="00ED697E" w:rsidP="00BB1D1C">
            <w:pPr>
              <w:spacing w:line="276" w:lineRule="auto"/>
              <w:jc w:val="both"/>
              <w:rPr>
                <w:sz w:val="21"/>
                <w:szCs w:val="21"/>
              </w:rPr>
            </w:pPr>
          </w:p>
        </w:tc>
        <w:tc>
          <w:tcPr>
            <w:tcW w:w="4197" w:type="dxa"/>
          </w:tcPr>
          <w:p w:rsidR="00ED697E" w:rsidRPr="00313D21" w:rsidRDefault="00ED697E" w:rsidP="00BB1D1C">
            <w:pPr>
              <w:spacing w:line="276" w:lineRule="auto"/>
              <w:rPr>
                <w:sz w:val="21"/>
                <w:szCs w:val="21"/>
              </w:rPr>
            </w:pPr>
            <w:r w:rsidRPr="00313D21">
              <w:rPr>
                <w:sz w:val="21"/>
                <w:szCs w:val="21"/>
              </w:rPr>
              <w:t>hand pumps</w:t>
            </w:r>
          </w:p>
        </w:tc>
        <w:tc>
          <w:tcPr>
            <w:tcW w:w="1350" w:type="dxa"/>
          </w:tcPr>
          <w:p w:rsidR="00ED697E" w:rsidRPr="00313D21" w:rsidRDefault="00ED697E"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ED697E" w:rsidRPr="00313D21" w:rsidRDefault="00ED697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ED697E" w:rsidRPr="00313D21" w:rsidRDefault="00EA7CFD" w:rsidP="008F6FDC">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To check soil erosions and retaining moisture</w:t>
            </w:r>
          </w:p>
        </w:tc>
      </w:tr>
      <w:tr w:rsidR="00ED697E" w:rsidRPr="00313D21" w:rsidTr="00F37CE5">
        <w:trPr>
          <w:jc w:val="center"/>
        </w:trPr>
        <w:tc>
          <w:tcPr>
            <w:tcW w:w="843" w:type="dxa"/>
          </w:tcPr>
          <w:p w:rsidR="00ED697E" w:rsidRPr="00313D21" w:rsidRDefault="00ED697E" w:rsidP="000C3267">
            <w:pPr>
              <w:spacing w:line="276" w:lineRule="auto"/>
              <w:jc w:val="center"/>
              <w:rPr>
                <w:b/>
                <w:bCs/>
                <w:sz w:val="21"/>
                <w:szCs w:val="21"/>
              </w:rPr>
            </w:pPr>
            <w:r w:rsidRPr="00313D21">
              <w:rPr>
                <w:b/>
                <w:bCs/>
                <w:sz w:val="21"/>
                <w:szCs w:val="21"/>
              </w:rPr>
              <w:t>B-</w:t>
            </w:r>
            <w:r w:rsidR="000C3267">
              <w:rPr>
                <w:b/>
                <w:bCs/>
                <w:sz w:val="21"/>
                <w:szCs w:val="21"/>
              </w:rPr>
              <w:t>7</w:t>
            </w:r>
          </w:p>
        </w:tc>
        <w:tc>
          <w:tcPr>
            <w:tcW w:w="4197" w:type="dxa"/>
          </w:tcPr>
          <w:p w:rsidR="00ED697E" w:rsidRPr="00313D21" w:rsidRDefault="00ED697E" w:rsidP="00BB1D1C">
            <w:pPr>
              <w:spacing w:line="276" w:lineRule="auto"/>
              <w:rPr>
                <w:sz w:val="21"/>
                <w:szCs w:val="21"/>
              </w:rPr>
            </w:pPr>
            <w:r w:rsidRPr="00313D21">
              <w:rPr>
                <w:sz w:val="21"/>
                <w:szCs w:val="21"/>
              </w:rPr>
              <w:t>Soil &amp; moisture conservation (ha)</w:t>
            </w:r>
          </w:p>
        </w:tc>
        <w:tc>
          <w:tcPr>
            <w:tcW w:w="1350" w:type="dxa"/>
          </w:tcPr>
          <w:p w:rsidR="00ED697E" w:rsidRPr="00313D21" w:rsidRDefault="00ED697E"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ED697E" w:rsidRPr="00313D21" w:rsidRDefault="00A045E5" w:rsidP="00BB1D1C">
            <w:pPr>
              <w:spacing w:line="276" w:lineRule="auto"/>
              <w:jc w:val="center"/>
              <w:rPr>
                <w:sz w:val="21"/>
                <w:szCs w:val="21"/>
              </w:rPr>
            </w:pPr>
            <w:r>
              <w:rPr>
                <w:sz w:val="21"/>
                <w:szCs w:val="21"/>
              </w:rPr>
              <w:t>18.50</w:t>
            </w:r>
          </w:p>
        </w:tc>
        <w:tc>
          <w:tcPr>
            <w:tcW w:w="2250" w:type="dxa"/>
            <w:tcBorders>
              <w:top w:val="single" w:sz="4" w:space="0" w:color="auto"/>
              <w:bottom w:val="single" w:sz="4" w:space="0" w:color="auto"/>
            </w:tcBorders>
          </w:tcPr>
          <w:p w:rsidR="00ED697E" w:rsidRPr="00313D21" w:rsidRDefault="00EA7CFD" w:rsidP="008F6FDC">
            <w:pPr>
              <w:spacing w:line="276" w:lineRule="auto"/>
              <w:jc w:val="center"/>
              <w:rPr>
                <w:sz w:val="21"/>
                <w:szCs w:val="21"/>
              </w:rPr>
            </w:pPr>
            <w:r w:rsidRPr="00313D21">
              <w:rPr>
                <w:sz w:val="21"/>
                <w:szCs w:val="21"/>
              </w:rPr>
              <w:t>Jagmar</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To improve degraded Forests</w:t>
            </w:r>
          </w:p>
        </w:tc>
      </w:tr>
      <w:tr w:rsidR="00ED697E" w:rsidRPr="00313D21" w:rsidTr="00F37CE5">
        <w:trPr>
          <w:jc w:val="center"/>
        </w:trPr>
        <w:tc>
          <w:tcPr>
            <w:tcW w:w="843" w:type="dxa"/>
          </w:tcPr>
          <w:p w:rsidR="00ED697E" w:rsidRPr="00313D21" w:rsidRDefault="00ED697E" w:rsidP="00BB1D1C">
            <w:pPr>
              <w:spacing w:line="276" w:lineRule="auto"/>
              <w:jc w:val="both"/>
              <w:rPr>
                <w:sz w:val="21"/>
                <w:szCs w:val="21"/>
              </w:rPr>
            </w:pPr>
          </w:p>
        </w:tc>
        <w:tc>
          <w:tcPr>
            <w:tcW w:w="4197" w:type="dxa"/>
          </w:tcPr>
          <w:p w:rsidR="00ED697E" w:rsidRPr="00313D21" w:rsidRDefault="00ED697E" w:rsidP="00BB1D1C">
            <w:pPr>
              <w:spacing w:line="276" w:lineRule="auto"/>
              <w:jc w:val="both"/>
              <w:rPr>
                <w:b/>
                <w:bCs/>
                <w:sz w:val="21"/>
                <w:szCs w:val="21"/>
                <w:u w:val="single"/>
              </w:rPr>
            </w:pPr>
            <w:r w:rsidRPr="00313D21">
              <w:rPr>
                <w:b/>
                <w:bCs/>
                <w:sz w:val="21"/>
                <w:szCs w:val="21"/>
                <w:u w:val="single"/>
              </w:rPr>
              <w:t>SUB-TOTAL OF B</w:t>
            </w:r>
          </w:p>
        </w:tc>
        <w:tc>
          <w:tcPr>
            <w:tcW w:w="1350" w:type="dxa"/>
          </w:tcPr>
          <w:p w:rsidR="00ED697E" w:rsidRPr="00313D21" w:rsidRDefault="00ED697E" w:rsidP="00BB1D1C">
            <w:pPr>
              <w:spacing w:line="276" w:lineRule="auto"/>
              <w:jc w:val="center"/>
              <w:rPr>
                <w:sz w:val="21"/>
                <w:szCs w:val="21"/>
              </w:rPr>
            </w:pPr>
          </w:p>
        </w:tc>
        <w:tc>
          <w:tcPr>
            <w:tcW w:w="1980" w:type="dxa"/>
            <w:tcBorders>
              <w:top w:val="single" w:sz="4" w:space="0" w:color="auto"/>
              <w:bottom w:val="single" w:sz="4" w:space="0" w:color="auto"/>
            </w:tcBorders>
          </w:tcPr>
          <w:p w:rsidR="00ED697E" w:rsidRPr="00313D21" w:rsidRDefault="00A05C97" w:rsidP="00BB1D1C">
            <w:pPr>
              <w:spacing w:line="276" w:lineRule="auto"/>
              <w:jc w:val="center"/>
              <w:rPr>
                <w:b/>
                <w:bCs/>
                <w:sz w:val="21"/>
                <w:szCs w:val="21"/>
              </w:rPr>
            </w:pPr>
            <w:r>
              <w:rPr>
                <w:b/>
                <w:bCs/>
                <w:sz w:val="21"/>
                <w:szCs w:val="21"/>
              </w:rPr>
              <w:t>165.50</w:t>
            </w:r>
          </w:p>
        </w:tc>
        <w:tc>
          <w:tcPr>
            <w:tcW w:w="2250" w:type="dxa"/>
            <w:tcBorders>
              <w:top w:val="single" w:sz="4" w:space="0" w:color="auto"/>
              <w:bottom w:val="single" w:sz="4" w:space="0" w:color="auto"/>
            </w:tcBorders>
          </w:tcPr>
          <w:p w:rsidR="00ED697E" w:rsidRPr="00313D21" w:rsidRDefault="00ED697E" w:rsidP="008F6FDC">
            <w:pPr>
              <w:spacing w:line="276" w:lineRule="auto"/>
              <w:jc w:val="center"/>
              <w:rPr>
                <w:sz w:val="21"/>
                <w:szCs w:val="21"/>
              </w:rPr>
            </w:pP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C</w:t>
            </w:r>
          </w:p>
        </w:tc>
        <w:tc>
          <w:tcPr>
            <w:tcW w:w="4197" w:type="dxa"/>
          </w:tcPr>
          <w:p w:rsidR="00ED697E" w:rsidRPr="00313D21" w:rsidRDefault="00ED697E" w:rsidP="00BB1D1C">
            <w:pPr>
              <w:spacing w:line="276" w:lineRule="auto"/>
              <w:rPr>
                <w:b/>
                <w:bCs/>
                <w:sz w:val="21"/>
                <w:szCs w:val="21"/>
              </w:rPr>
            </w:pPr>
            <w:r w:rsidRPr="00313D21">
              <w:rPr>
                <w:b/>
                <w:bCs/>
                <w:sz w:val="21"/>
                <w:szCs w:val="21"/>
              </w:rPr>
              <w:t>EQUIPMENTS</w:t>
            </w:r>
          </w:p>
        </w:tc>
        <w:tc>
          <w:tcPr>
            <w:tcW w:w="1350" w:type="dxa"/>
          </w:tcPr>
          <w:p w:rsidR="00ED697E" w:rsidRPr="00313D21" w:rsidRDefault="00ED697E" w:rsidP="00BB1D1C">
            <w:pPr>
              <w:spacing w:line="276" w:lineRule="auto"/>
              <w:jc w:val="center"/>
              <w:rPr>
                <w:sz w:val="21"/>
                <w:szCs w:val="21"/>
              </w:rPr>
            </w:pPr>
          </w:p>
        </w:tc>
        <w:tc>
          <w:tcPr>
            <w:tcW w:w="1980" w:type="dxa"/>
            <w:tcBorders>
              <w:top w:val="single" w:sz="4" w:space="0" w:color="auto"/>
              <w:bottom w:val="single" w:sz="4" w:space="0" w:color="auto"/>
            </w:tcBorders>
          </w:tcPr>
          <w:p w:rsidR="00ED697E" w:rsidRPr="00313D21" w:rsidRDefault="00ED697E" w:rsidP="00BB1D1C">
            <w:pPr>
              <w:spacing w:line="276" w:lineRule="auto"/>
              <w:jc w:val="center"/>
              <w:rPr>
                <w:sz w:val="21"/>
                <w:szCs w:val="21"/>
              </w:rPr>
            </w:pPr>
          </w:p>
        </w:tc>
        <w:tc>
          <w:tcPr>
            <w:tcW w:w="2250" w:type="dxa"/>
            <w:tcBorders>
              <w:top w:val="single" w:sz="4" w:space="0" w:color="auto"/>
              <w:bottom w:val="single" w:sz="4" w:space="0" w:color="auto"/>
            </w:tcBorders>
          </w:tcPr>
          <w:p w:rsidR="00ED697E" w:rsidRPr="00313D21" w:rsidRDefault="00ED697E" w:rsidP="008F6FDC">
            <w:pPr>
              <w:spacing w:line="276" w:lineRule="auto"/>
              <w:jc w:val="center"/>
              <w:rPr>
                <w:sz w:val="21"/>
                <w:szCs w:val="21"/>
              </w:rPr>
            </w:pP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C-1</w:t>
            </w:r>
          </w:p>
        </w:tc>
        <w:tc>
          <w:tcPr>
            <w:tcW w:w="4197" w:type="dxa"/>
          </w:tcPr>
          <w:p w:rsidR="00ED697E" w:rsidRPr="00313D21" w:rsidRDefault="00ED697E" w:rsidP="00BB1D1C">
            <w:pPr>
              <w:spacing w:line="276" w:lineRule="auto"/>
              <w:rPr>
                <w:sz w:val="21"/>
                <w:szCs w:val="21"/>
              </w:rPr>
            </w:pPr>
            <w:r w:rsidRPr="00313D21">
              <w:rPr>
                <w:sz w:val="21"/>
                <w:szCs w:val="21"/>
              </w:rPr>
              <w:t>Camera</w:t>
            </w:r>
          </w:p>
        </w:tc>
        <w:tc>
          <w:tcPr>
            <w:tcW w:w="1350" w:type="dxa"/>
          </w:tcPr>
          <w:p w:rsidR="00ED697E" w:rsidRPr="00313D21" w:rsidRDefault="00ED697E"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ED697E" w:rsidRPr="00313D21" w:rsidRDefault="00ED697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ED697E" w:rsidRPr="00313D21" w:rsidRDefault="00EA7CFD" w:rsidP="008F6FDC">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 xml:space="preserve">Strengthening wireless network </w:t>
            </w:r>
          </w:p>
        </w:tc>
      </w:tr>
      <w:tr w:rsidR="00ED697E" w:rsidRPr="00313D21" w:rsidTr="00F37CE5">
        <w:trPr>
          <w:jc w:val="center"/>
        </w:trPr>
        <w:tc>
          <w:tcPr>
            <w:tcW w:w="843" w:type="dxa"/>
          </w:tcPr>
          <w:p w:rsidR="00ED697E" w:rsidRPr="00313D21" w:rsidRDefault="00ED697E" w:rsidP="00BB1D1C">
            <w:pPr>
              <w:spacing w:line="276" w:lineRule="auto"/>
              <w:jc w:val="both"/>
              <w:rPr>
                <w:sz w:val="21"/>
                <w:szCs w:val="21"/>
              </w:rPr>
            </w:pPr>
          </w:p>
        </w:tc>
        <w:tc>
          <w:tcPr>
            <w:tcW w:w="4197" w:type="dxa"/>
          </w:tcPr>
          <w:p w:rsidR="00ED697E" w:rsidRPr="00313D21" w:rsidRDefault="00ED697E" w:rsidP="00BB1D1C">
            <w:pPr>
              <w:spacing w:line="276" w:lineRule="auto"/>
              <w:rPr>
                <w:sz w:val="21"/>
                <w:szCs w:val="21"/>
              </w:rPr>
            </w:pPr>
            <w:r w:rsidRPr="00313D21">
              <w:rPr>
                <w:sz w:val="21"/>
                <w:szCs w:val="21"/>
              </w:rPr>
              <w:t>Fixed/ mobile</w:t>
            </w:r>
          </w:p>
        </w:tc>
        <w:tc>
          <w:tcPr>
            <w:tcW w:w="1350" w:type="dxa"/>
          </w:tcPr>
          <w:p w:rsidR="00ED697E" w:rsidRPr="00313D21" w:rsidRDefault="00ED697E"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ED697E" w:rsidRPr="00313D21" w:rsidRDefault="00ED697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ED697E" w:rsidRPr="00313D21" w:rsidRDefault="00EA7CFD" w:rsidP="008F6FDC">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Purchase of new wireless sets</w:t>
            </w:r>
          </w:p>
        </w:tc>
      </w:tr>
      <w:tr w:rsidR="00ED697E" w:rsidRPr="00313D21" w:rsidTr="00F37CE5">
        <w:trPr>
          <w:jc w:val="center"/>
        </w:trPr>
        <w:tc>
          <w:tcPr>
            <w:tcW w:w="843" w:type="dxa"/>
          </w:tcPr>
          <w:p w:rsidR="00ED697E" w:rsidRPr="00313D21" w:rsidRDefault="00ED697E" w:rsidP="00BB1D1C">
            <w:pPr>
              <w:spacing w:line="276" w:lineRule="auto"/>
              <w:jc w:val="both"/>
              <w:rPr>
                <w:sz w:val="21"/>
                <w:szCs w:val="21"/>
              </w:rPr>
            </w:pPr>
          </w:p>
        </w:tc>
        <w:tc>
          <w:tcPr>
            <w:tcW w:w="4197" w:type="dxa"/>
          </w:tcPr>
          <w:p w:rsidR="00ED697E" w:rsidRPr="00313D21" w:rsidRDefault="00ED697E" w:rsidP="00BB1D1C">
            <w:pPr>
              <w:spacing w:line="276" w:lineRule="auto"/>
              <w:rPr>
                <w:sz w:val="21"/>
                <w:szCs w:val="21"/>
              </w:rPr>
            </w:pPr>
            <w:r w:rsidRPr="00313D21">
              <w:rPr>
                <w:sz w:val="21"/>
                <w:szCs w:val="21"/>
              </w:rPr>
              <w:t>Hand sets</w:t>
            </w:r>
          </w:p>
        </w:tc>
        <w:tc>
          <w:tcPr>
            <w:tcW w:w="1350" w:type="dxa"/>
          </w:tcPr>
          <w:p w:rsidR="00ED697E" w:rsidRPr="00313D21" w:rsidRDefault="00ED697E"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ED697E" w:rsidRPr="00313D21" w:rsidRDefault="00ED697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ED697E" w:rsidRPr="00313D21" w:rsidRDefault="00EA7CFD" w:rsidP="008F6FDC">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For field staff</w:t>
            </w:r>
          </w:p>
        </w:tc>
      </w:tr>
      <w:tr w:rsidR="00ED697E" w:rsidRPr="00313D21" w:rsidTr="00F37CE5">
        <w:trPr>
          <w:jc w:val="center"/>
        </w:trPr>
        <w:tc>
          <w:tcPr>
            <w:tcW w:w="843" w:type="dxa"/>
          </w:tcPr>
          <w:p w:rsidR="00ED697E" w:rsidRPr="00313D21" w:rsidRDefault="00ED697E" w:rsidP="00BB1D1C">
            <w:pPr>
              <w:spacing w:line="276" w:lineRule="auto"/>
              <w:jc w:val="both"/>
              <w:rPr>
                <w:sz w:val="21"/>
                <w:szCs w:val="21"/>
              </w:rPr>
            </w:pPr>
          </w:p>
        </w:tc>
        <w:tc>
          <w:tcPr>
            <w:tcW w:w="4197" w:type="dxa"/>
          </w:tcPr>
          <w:p w:rsidR="00ED697E" w:rsidRPr="00313D21" w:rsidRDefault="00ED697E" w:rsidP="00BB1D1C">
            <w:pPr>
              <w:spacing w:line="276" w:lineRule="auto"/>
              <w:rPr>
                <w:sz w:val="21"/>
                <w:szCs w:val="21"/>
              </w:rPr>
            </w:pPr>
            <w:r w:rsidRPr="00313D21">
              <w:rPr>
                <w:sz w:val="21"/>
                <w:szCs w:val="21"/>
              </w:rPr>
              <w:t xml:space="preserve">Power supply, batteries &amp; other accessories </w:t>
            </w:r>
          </w:p>
        </w:tc>
        <w:tc>
          <w:tcPr>
            <w:tcW w:w="1350" w:type="dxa"/>
          </w:tcPr>
          <w:p w:rsidR="00ED697E" w:rsidRPr="00313D21" w:rsidRDefault="00ED697E"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ED697E" w:rsidRPr="00313D21" w:rsidRDefault="00A045E5" w:rsidP="00BB1D1C">
            <w:pPr>
              <w:spacing w:line="276" w:lineRule="auto"/>
              <w:jc w:val="center"/>
              <w:rPr>
                <w:sz w:val="21"/>
                <w:szCs w:val="21"/>
              </w:rPr>
            </w:pPr>
            <w:r>
              <w:rPr>
                <w:sz w:val="21"/>
                <w:szCs w:val="21"/>
              </w:rPr>
              <w:t>1.40</w:t>
            </w:r>
          </w:p>
        </w:tc>
        <w:tc>
          <w:tcPr>
            <w:tcW w:w="2250" w:type="dxa"/>
            <w:tcBorders>
              <w:top w:val="single" w:sz="4" w:space="0" w:color="auto"/>
              <w:bottom w:val="single" w:sz="4" w:space="0" w:color="auto"/>
            </w:tcBorders>
          </w:tcPr>
          <w:p w:rsidR="00ED697E" w:rsidRPr="00313D21" w:rsidRDefault="00634E37" w:rsidP="008F6FDC">
            <w:pPr>
              <w:spacing w:line="276" w:lineRule="auto"/>
              <w:jc w:val="center"/>
              <w:rPr>
                <w:sz w:val="21"/>
                <w:szCs w:val="21"/>
              </w:rPr>
            </w:pPr>
            <w:r>
              <w:rPr>
                <w:sz w:val="21"/>
                <w:szCs w:val="21"/>
              </w:rPr>
              <w:t>Sidhi &amp; Sihawal</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 xml:space="preserve">Purchasing of the wireless accessories </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C-2</w:t>
            </w:r>
          </w:p>
        </w:tc>
        <w:tc>
          <w:tcPr>
            <w:tcW w:w="4197" w:type="dxa"/>
          </w:tcPr>
          <w:p w:rsidR="00ED697E" w:rsidRPr="00313D21" w:rsidRDefault="00ED697E" w:rsidP="00BB1D1C">
            <w:pPr>
              <w:spacing w:line="276" w:lineRule="auto"/>
              <w:rPr>
                <w:sz w:val="21"/>
                <w:szCs w:val="21"/>
              </w:rPr>
            </w:pPr>
            <w:r w:rsidRPr="00313D21">
              <w:rPr>
                <w:sz w:val="21"/>
                <w:szCs w:val="21"/>
              </w:rPr>
              <w:t>Fire equipments</w:t>
            </w:r>
          </w:p>
        </w:tc>
        <w:tc>
          <w:tcPr>
            <w:tcW w:w="1350" w:type="dxa"/>
          </w:tcPr>
          <w:p w:rsidR="00ED697E" w:rsidRPr="00313D21" w:rsidRDefault="00ED697E"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ED697E" w:rsidRPr="00313D21" w:rsidRDefault="00A045E5" w:rsidP="00BB1D1C">
            <w:pPr>
              <w:spacing w:line="276" w:lineRule="auto"/>
              <w:jc w:val="center"/>
              <w:rPr>
                <w:sz w:val="21"/>
                <w:szCs w:val="21"/>
              </w:rPr>
            </w:pPr>
            <w:r>
              <w:rPr>
                <w:sz w:val="21"/>
                <w:szCs w:val="21"/>
              </w:rPr>
              <w:t>1.40</w:t>
            </w:r>
          </w:p>
        </w:tc>
        <w:tc>
          <w:tcPr>
            <w:tcW w:w="2250" w:type="dxa"/>
            <w:tcBorders>
              <w:top w:val="single" w:sz="4" w:space="0" w:color="auto"/>
              <w:bottom w:val="single" w:sz="4" w:space="0" w:color="auto"/>
            </w:tcBorders>
          </w:tcPr>
          <w:p w:rsidR="00ED697E" w:rsidRPr="00313D21" w:rsidRDefault="003B5588" w:rsidP="008F6FDC">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fire extinguishers, etc.</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C-3</w:t>
            </w:r>
          </w:p>
        </w:tc>
        <w:tc>
          <w:tcPr>
            <w:tcW w:w="4197" w:type="dxa"/>
          </w:tcPr>
          <w:p w:rsidR="00ED697E" w:rsidRPr="00313D21" w:rsidRDefault="00ED697E" w:rsidP="00BB1D1C">
            <w:pPr>
              <w:spacing w:line="276" w:lineRule="auto"/>
              <w:rPr>
                <w:sz w:val="21"/>
                <w:szCs w:val="21"/>
              </w:rPr>
            </w:pPr>
            <w:r w:rsidRPr="00313D21">
              <w:rPr>
                <w:sz w:val="21"/>
                <w:szCs w:val="21"/>
              </w:rPr>
              <w:t>Survey Equipments</w:t>
            </w:r>
          </w:p>
        </w:tc>
        <w:tc>
          <w:tcPr>
            <w:tcW w:w="1350" w:type="dxa"/>
          </w:tcPr>
          <w:p w:rsidR="00ED697E" w:rsidRPr="00313D21" w:rsidRDefault="00ED697E"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ED697E" w:rsidRPr="00313D21" w:rsidRDefault="00A045E5" w:rsidP="00BB1D1C">
            <w:pPr>
              <w:spacing w:line="276" w:lineRule="auto"/>
              <w:jc w:val="center"/>
              <w:rPr>
                <w:sz w:val="21"/>
                <w:szCs w:val="21"/>
              </w:rPr>
            </w:pPr>
            <w:r>
              <w:rPr>
                <w:sz w:val="21"/>
                <w:szCs w:val="21"/>
              </w:rPr>
              <w:t>1.40</w:t>
            </w:r>
          </w:p>
        </w:tc>
        <w:tc>
          <w:tcPr>
            <w:tcW w:w="2250" w:type="dxa"/>
            <w:tcBorders>
              <w:top w:val="single" w:sz="4" w:space="0" w:color="auto"/>
              <w:bottom w:val="single" w:sz="4" w:space="0" w:color="auto"/>
            </w:tcBorders>
          </w:tcPr>
          <w:p w:rsidR="00ED697E" w:rsidRPr="00313D21" w:rsidRDefault="003B5588" w:rsidP="008F6FDC">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Essential to resolve boundary disputes</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C-4</w:t>
            </w:r>
          </w:p>
        </w:tc>
        <w:tc>
          <w:tcPr>
            <w:tcW w:w="4197" w:type="dxa"/>
          </w:tcPr>
          <w:p w:rsidR="00ED697E" w:rsidRPr="00313D21" w:rsidRDefault="00ED697E" w:rsidP="00BB1D1C">
            <w:pPr>
              <w:spacing w:line="276" w:lineRule="auto"/>
              <w:rPr>
                <w:sz w:val="21"/>
                <w:szCs w:val="21"/>
              </w:rPr>
            </w:pPr>
            <w:r w:rsidRPr="00313D21">
              <w:rPr>
                <w:sz w:val="21"/>
                <w:szCs w:val="21"/>
              </w:rPr>
              <w:t>Fields Equipments for fields personal</w:t>
            </w:r>
          </w:p>
        </w:tc>
        <w:tc>
          <w:tcPr>
            <w:tcW w:w="1350" w:type="dxa"/>
          </w:tcPr>
          <w:p w:rsidR="00ED697E" w:rsidRPr="00313D21" w:rsidRDefault="00ED697E"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ED697E" w:rsidRPr="00313D21" w:rsidRDefault="00ED697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ED697E" w:rsidRPr="00313D21" w:rsidRDefault="00EA7CFD" w:rsidP="008F6FDC">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Night vision (1) binocular (2)</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C-5</w:t>
            </w:r>
          </w:p>
        </w:tc>
        <w:tc>
          <w:tcPr>
            <w:tcW w:w="4197" w:type="dxa"/>
          </w:tcPr>
          <w:p w:rsidR="00ED697E" w:rsidRPr="00313D21" w:rsidRDefault="00ED697E" w:rsidP="00BB1D1C">
            <w:pPr>
              <w:spacing w:line="276" w:lineRule="auto"/>
              <w:rPr>
                <w:sz w:val="21"/>
                <w:szCs w:val="21"/>
              </w:rPr>
            </w:pPr>
            <w:r w:rsidRPr="00313D21">
              <w:rPr>
                <w:sz w:val="21"/>
                <w:szCs w:val="21"/>
              </w:rPr>
              <w:t>Wildlife health equipments, chemicals, drugs</w:t>
            </w:r>
          </w:p>
        </w:tc>
        <w:tc>
          <w:tcPr>
            <w:tcW w:w="1350" w:type="dxa"/>
          </w:tcPr>
          <w:p w:rsidR="00ED697E" w:rsidRPr="00313D21" w:rsidRDefault="00ED697E"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ED697E" w:rsidRPr="00313D21" w:rsidRDefault="00A045E5" w:rsidP="00BB1D1C">
            <w:pPr>
              <w:spacing w:line="276" w:lineRule="auto"/>
              <w:jc w:val="center"/>
              <w:rPr>
                <w:sz w:val="21"/>
                <w:szCs w:val="21"/>
              </w:rPr>
            </w:pPr>
            <w:r>
              <w:rPr>
                <w:sz w:val="21"/>
                <w:szCs w:val="21"/>
              </w:rPr>
              <w:t>1.60</w:t>
            </w:r>
          </w:p>
        </w:tc>
        <w:tc>
          <w:tcPr>
            <w:tcW w:w="2250" w:type="dxa"/>
            <w:tcBorders>
              <w:top w:val="single" w:sz="4" w:space="0" w:color="auto"/>
              <w:bottom w:val="single" w:sz="4" w:space="0" w:color="auto"/>
            </w:tcBorders>
          </w:tcPr>
          <w:p w:rsidR="00ED697E" w:rsidRPr="00313D21" w:rsidRDefault="003B5588" w:rsidP="008F6FDC">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 xml:space="preserve">Maintaining good health conditions for wildlife </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C-6</w:t>
            </w:r>
          </w:p>
        </w:tc>
        <w:tc>
          <w:tcPr>
            <w:tcW w:w="4197" w:type="dxa"/>
          </w:tcPr>
          <w:p w:rsidR="00ED697E" w:rsidRPr="00313D21" w:rsidRDefault="00ED697E" w:rsidP="00BB1D1C">
            <w:pPr>
              <w:spacing w:line="276" w:lineRule="auto"/>
              <w:rPr>
                <w:sz w:val="21"/>
                <w:szCs w:val="21"/>
              </w:rPr>
            </w:pPr>
            <w:r w:rsidRPr="00313D21">
              <w:rPr>
                <w:sz w:val="21"/>
                <w:szCs w:val="21"/>
              </w:rPr>
              <w:t>Conservation education and publicity material</w:t>
            </w:r>
          </w:p>
        </w:tc>
        <w:tc>
          <w:tcPr>
            <w:tcW w:w="1350" w:type="dxa"/>
          </w:tcPr>
          <w:p w:rsidR="00ED697E" w:rsidRPr="00313D21" w:rsidRDefault="00ED697E"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ED697E" w:rsidRPr="00313D21" w:rsidRDefault="00A045E5" w:rsidP="00BB1D1C">
            <w:pPr>
              <w:spacing w:line="276" w:lineRule="auto"/>
              <w:jc w:val="center"/>
              <w:rPr>
                <w:sz w:val="21"/>
                <w:szCs w:val="21"/>
              </w:rPr>
            </w:pPr>
            <w:r>
              <w:rPr>
                <w:sz w:val="21"/>
                <w:szCs w:val="21"/>
              </w:rPr>
              <w:t>1.40</w:t>
            </w:r>
          </w:p>
        </w:tc>
        <w:tc>
          <w:tcPr>
            <w:tcW w:w="2250" w:type="dxa"/>
            <w:tcBorders>
              <w:top w:val="single" w:sz="4" w:space="0" w:color="auto"/>
              <w:bottom w:val="single" w:sz="4" w:space="0" w:color="auto"/>
            </w:tcBorders>
          </w:tcPr>
          <w:p w:rsidR="00ED697E" w:rsidRPr="00313D21" w:rsidRDefault="003B5588" w:rsidP="008F6FDC">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Brochure, booklets, leaflets, etc</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C-7</w:t>
            </w:r>
          </w:p>
        </w:tc>
        <w:tc>
          <w:tcPr>
            <w:tcW w:w="4197" w:type="dxa"/>
          </w:tcPr>
          <w:p w:rsidR="00ED697E" w:rsidRPr="00313D21" w:rsidRDefault="00ED697E" w:rsidP="00BB1D1C">
            <w:pPr>
              <w:spacing w:line="276" w:lineRule="auto"/>
              <w:rPr>
                <w:sz w:val="21"/>
                <w:szCs w:val="21"/>
              </w:rPr>
            </w:pPr>
            <w:r w:rsidRPr="00313D21">
              <w:rPr>
                <w:sz w:val="21"/>
                <w:szCs w:val="21"/>
              </w:rPr>
              <w:t>Computer &amp; accessories/software’s</w:t>
            </w:r>
          </w:p>
        </w:tc>
        <w:tc>
          <w:tcPr>
            <w:tcW w:w="1350" w:type="dxa"/>
          </w:tcPr>
          <w:p w:rsidR="00ED697E" w:rsidRPr="00313D21" w:rsidRDefault="00ED697E"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ED697E" w:rsidRPr="00313D21" w:rsidRDefault="00A045E5" w:rsidP="00BB1D1C">
            <w:pPr>
              <w:spacing w:line="276" w:lineRule="auto"/>
              <w:jc w:val="center"/>
              <w:rPr>
                <w:sz w:val="21"/>
                <w:szCs w:val="21"/>
              </w:rPr>
            </w:pPr>
            <w:r>
              <w:rPr>
                <w:sz w:val="21"/>
                <w:szCs w:val="21"/>
              </w:rPr>
              <w:t>1.70</w:t>
            </w:r>
          </w:p>
        </w:tc>
        <w:tc>
          <w:tcPr>
            <w:tcW w:w="2250" w:type="dxa"/>
            <w:tcBorders>
              <w:top w:val="single" w:sz="4" w:space="0" w:color="auto"/>
              <w:bottom w:val="single" w:sz="4" w:space="0" w:color="auto"/>
            </w:tcBorders>
          </w:tcPr>
          <w:p w:rsidR="00ED697E" w:rsidRPr="00313D21" w:rsidRDefault="003B5588" w:rsidP="008F6FDC">
            <w:pPr>
              <w:spacing w:line="276" w:lineRule="auto"/>
              <w:jc w:val="center"/>
              <w:rPr>
                <w:sz w:val="21"/>
                <w:szCs w:val="21"/>
              </w:rPr>
            </w:pPr>
            <w:r>
              <w:rPr>
                <w:sz w:val="21"/>
                <w:szCs w:val="21"/>
              </w:rPr>
              <w:t>Sidhi &amp; Sihawal</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 xml:space="preserve">Computer &amp; accessories </w:t>
            </w:r>
          </w:p>
        </w:tc>
      </w:tr>
      <w:tr w:rsidR="003B5588" w:rsidRPr="00313D21" w:rsidTr="00F37CE5">
        <w:trPr>
          <w:jc w:val="center"/>
        </w:trPr>
        <w:tc>
          <w:tcPr>
            <w:tcW w:w="843" w:type="dxa"/>
          </w:tcPr>
          <w:p w:rsidR="003B5588" w:rsidRPr="00313D21" w:rsidRDefault="003B5588" w:rsidP="00BB1D1C">
            <w:pPr>
              <w:spacing w:line="276" w:lineRule="auto"/>
              <w:jc w:val="center"/>
              <w:rPr>
                <w:b/>
                <w:bCs/>
                <w:sz w:val="21"/>
                <w:szCs w:val="21"/>
              </w:rPr>
            </w:pPr>
            <w:r w:rsidRPr="00313D21">
              <w:rPr>
                <w:b/>
                <w:bCs/>
                <w:sz w:val="21"/>
                <w:szCs w:val="21"/>
              </w:rPr>
              <w:t>C-8</w:t>
            </w:r>
          </w:p>
        </w:tc>
        <w:tc>
          <w:tcPr>
            <w:tcW w:w="4197" w:type="dxa"/>
          </w:tcPr>
          <w:p w:rsidR="003B5588" w:rsidRPr="00313D21" w:rsidRDefault="003B5588" w:rsidP="00BB1D1C">
            <w:pPr>
              <w:spacing w:line="276" w:lineRule="auto"/>
              <w:rPr>
                <w:sz w:val="21"/>
                <w:szCs w:val="21"/>
              </w:rPr>
            </w:pPr>
            <w:r w:rsidRPr="00313D21">
              <w:rPr>
                <w:sz w:val="21"/>
                <w:szCs w:val="21"/>
              </w:rPr>
              <w:t>Office equipment &amp;furniture</w:t>
            </w:r>
          </w:p>
        </w:tc>
        <w:tc>
          <w:tcPr>
            <w:tcW w:w="1350" w:type="dxa"/>
          </w:tcPr>
          <w:p w:rsidR="003B5588" w:rsidRPr="00313D21" w:rsidRDefault="003B5588"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3B5588" w:rsidRPr="00313D21" w:rsidRDefault="00A045E5" w:rsidP="00BB1D1C">
            <w:pPr>
              <w:spacing w:line="276" w:lineRule="auto"/>
              <w:jc w:val="center"/>
              <w:rPr>
                <w:sz w:val="21"/>
                <w:szCs w:val="21"/>
              </w:rPr>
            </w:pPr>
            <w:r>
              <w:rPr>
                <w:sz w:val="21"/>
                <w:szCs w:val="21"/>
              </w:rPr>
              <w:t>1.10</w:t>
            </w:r>
          </w:p>
        </w:tc>
        <w:tc>
          <w:tcPr>
            <w:tcW w:w="2250" w:type="dxa"/>
            <w:tcBorders>
              <w:top w:val="single" w:sz="4" w:space="0" w:color="auto"/>
              <w:bottom w:val="single" w:sz="4" w:space="0" w:color="auto"/>
            </w:tcBorders>
          </w:tcPr>
          <w:p w:rsidR="003B5588" w:rsidRDefault="003B5588" w:rsidP="003B5588">
            <w:pPr>
              <w:jc w:val="center"/>
            </w:pPr>
            <w:r w:rsidRPr="005C41DB">
              <w:rPr>
                <w:sz w:val="21"/>
                <w:szCs w:val="21"/>
              </w:rPr>
              <w:t>Sidhi &amp; Sihawal</w:t>
            </w:r>
          </w:p>
        </w:tc>
        <w:tc>
          <w:tcPr>
            <w:tcW w:w="5130" w:type="dxa"/>
            <w:tcBorders>
              <w:top w:val="single" w:sz="4" w:space="0" w:color="auto"/>
              <w:bottom w:val="single" w:sz="4" w:space="0" w:color="auto"/>
              <w:right w:val="single" w:sz="4" w:space="0" w:color="auto"/>
            </w:tcBorders>
            <w:shd w:val="clear" w:color="auto" w:fill="auto"/>
          </w:tcPr>
          <w:p w:rsidR="003B5588" w:rsidRPr="00313D21" w:rsidRDefault="003B5588" w:rsidP="00BB1D1C">
            <w:pPr>
              <w:spacing w:line="276" w:lineRule="auto"/>
              <w:rPr>
                <w:sz w:val="21"/>
                <w:szCs w:val="21"/>
              </w:rPr>
            </w:pPr>
            <w:r w:rsidRPr="00313D21">
              <w:rPr>
                <w:sz w:val="21"/>
                <w:szCs w:val="21"/>
              </w:rPr>
              <w:t>For the purchase of office furniture &amp; equipments</w:t>
            </w:r>
          </w:p>
        </w:tc>
      </w:tr>
      <w:tr w:rsidR="003B5588" w:rsidRPr="00313D21" w:rsidTr="00F37CE5">
        <w:trPr>
          <w:jc w:val="center"/>
        </w:trPr>
        <w:tc>
          <w:tcPr>
            <w:tcW w:w="843" w:type="dxa"/>
          </w:tcPr>
          <w:p w:rsidR="003B5588" w:rsidRPr="00313D21" w:rsidRDefault="003B5588" w:rsidP="00BB1D1C">
            <w:pPr>
              <w:spacing w:line="276" w:lineRule="auto"/>
              <w:jc w:val="center"/>
              <w:rPr>
                <w:b/>
                <w:bCs/>
                <w:sz w:val="21"/>
                <w:szCs w:val="21"/>
              </w:rPr>
            </w:pPr>
            <w:r w:rsidRPr="00313D21">
              <w:rPr>
                <w:b/>
                <w:bCs/>
                <w:sz w:val="21"/>
                <w:szCs w:val="21"/>
              </w:rPr>
              <w:t>C-9</w:t>
            </w:r>
          </w:p>
        </w:tc>
        <w:tc>
          <w:tcPr>
            <w:tcW w:w="4197" w:type="dxa"/>
          </w:tcPr>
          <w:p w:rsidR="003B5588" w:rsidRPr="00313D21" w:rsidRDefault="003B5588" w:rsidP="00BB1D1C">
            <w:pPr>
              <w:spacing w:line="276" w:lineRule="auto"/>
              <w:rPr>
                <w:sz w:val="21"/>
                <w:szCs w:val="21"/>
              </w:rPr>
            </w:pPr>
            <w:r w:rsidRPr="00313D21">
              <w:rPr>
                <w:sz w:val="21"/>
                <w:szCs w:val="21"/>
              </w:rPr>
              <w:t>Book/periodicals/news papers</w:t>
            </w:r>
          </w:p>
        </w:tc>
        <w:tc>
          <w:tcPr>
            <w:tcW w:w="1350" w:type="dxa"/>
          </w:tcPr>
          <w:p w:rsidR="003B5588" w:rsidRPr="00313D21" w:rsidRDefault="003B5588"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3B5588" w:rsidRPr="00313D21" w:rsidRDefault="00A045E5" w:rsidP="00BB1D1C">
            <w:pPr>
              <w:spacing w:line="276" w:lineRule="auto"/>
              <w:jc w:val="center"/>
              <w:rPr>
                <w:sz w:val="21"/>
                <w:szCs w:val="21"/>
              </w:rPr>
            </w:pPr>
            <w:r>
              <w:rPr>
                <w:sz w:val="21"/>
                <w:szCs w:val="21"/>
              </w:rPr>
              <w:t>1.60</w:t>
            </w:r>
          </w:p>
        </w:tc>
        <w:tc>
          <w:tcPr>
            <w:tcW w:w="2250" w:type="dxa"/>
            <w:tcBorders>
              <w:top w:val="single" w:sz="4" w:space="0" w:color="auto"/>
              <w:bottom w:val="single" w:sz="4" w:space="0" w:color="auto"/>
            </w:tcBorders>
          </w:tcPr>
          <w:p w:rsidR="003B5588" w:rsidRDefault="003B5588" w:rsidP="003B5588">
            <w:pPr>
              <w:jc w:val="center"/>
            </w:pPr>
            <w:r w:rsidRPr="005C41DB">
              <w:rPr>
                <w:sz w:val="21"/>
                <w:szCs w:val="21"/>
              </w:rPr>
              <w:t>Sidhi &amp; Sihawal</w:t>
            </w:r>
          </w:p>
        </w:tc>
        <w:tc>
          <w:tcPr>
            <w:tcW w:w="5130" w:type="dxa"/>
            <w:tcBorders>
              <w:top w:val="single" w:sz="4" w:space="0" w:color="auto"/>
              <w:bottom w:val="single" w:sz="4" w:space="0" w:color="auto"/>
              <w:right w:val="single" w:sz="4" w:space="0" w:color="auto"/>
            </w:tcBorders>
            <w:shd w:val="clear" w:color="auto" w:fill="auto"/>
          </w:tcPr>
          <w:p w:rsidR="003B5588" w:rsidRPr="00313D21" w:rsidRDefault="003B5588" w:rsidP="00BB1D1C">
            <w:pPr>
              <w:spacing w:line="276" w:lineRule="auto"/>
              <w:rPr>
                <w:sz w:val="21"/>
                <w:szCs w:val="21"/>
              </w:rPr>
            </w:pPr>
            <w:r w:rsidRPr="00313D21">
              <w:rPr>
                <w:sz w:val="21"/>
                <w:szCs w:val="21"/>
              </w:rPr>
              <w:t>For the purchase of periodicals, books, etc</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C-10</w:t>
            </w:r>
          </w:p>
        </w:tc>
        <w:tc>
          <w:tcPr>
            <w:tcW w:w="4197" w:type="dxa"/>
          </w:tcPr>
          <w:p w:rsidR="00ED697E" w:rsidRPr="00313D21" w:rsidRDefault="00ED697E" w:rsidP="00BB1D1C">
            <w:pPr>
              <w:spacing w:line="276" w:lineRule="auto"/>
              <w:rPr>
                <w:sz w:val="21"/>
                <w:szCs w:val="21"/>
              </w:rPr>
            </w:pPr>
            <w:r w:rsidRPr="00313D21">
              <w:rPr>
                <w:sz w:val="21"/>
                <w:szCs w:val="21"/>
              </w:rPr>
              <w:t>Display material for Interpretation centre</w:t>
            </w:r>
          </w:p>
        </w:tc>
        <w:tc>
          <w:tcPr>
            <w:tcW w:w="1350" w:type="dxa"/>
          </w:tcPr>
          <w:p w:rsidR="00ED697E" w:rsidRPr="00313D21" w:rsidRDefault="00ED697E"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ED697E" w:rsidRPr="00313D21" w:rsidRDefault="00A045E5" w:rsidP="00BB1D1C">
            <w:pPr>
              <w:spacing w:line="276" w:lineRule="auto"/>
              <w:jc w:val="center"/>
              <w:rPr>
                <w:sz w:val="21"/>
                <w:szCs w:val="21"/>
              </w:rPr>
            </w:pPr>
            <w:r>
              <w:rPr>
                <w:sz w:val="21"/>
                <w:szCs w:val="21"/>
              </w:rPr>
              <w:t>1.80</w:t>
            </w:r>
          </w:p>
        </w:tc>
        <w:tc>
          <w:tcPr>
            <w:tcW w:w="2250" w:type="dxa"/>
            <w:tcBorders>
              <w:top w:val="single" w:sz="4" w:space="0" w:color="auto"/>
              <w:bottom w:val="single" w:sz="4" w:space="0" w:color="auto"/>
            </w:tcBorders>
          </w:tcPr>
          <w:p w:rsidR="00ED697E" w:rsidRPr="00313D21" w:rsidRDefault="003B5588" w:rsidP="008F6FDC">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Including one projector</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C-11</w:t>
            </w:r>
          </w:p>
        </w:tc>
        <w:tc>
          <w:tcPr>
            <w:tcW w:w="4197" w:type="dxa"/>
          </w:tcPr>
          <w:p w:rsidR="00ED697E" w:rsidRPr="00313D21" w:rsidRDefault="00ED697E" w:rsidP="00BB1D1C">
            <w:pPr>
              <w:spacing w:line="276" w:lineRule="auto"/>
              <w:rPr>
                <w:sz w:val="21"/>
                <w:szCs w:val="21"/>
              </w:rPr>
            </w:pPr>
            <w:r w:rsidRPr="00313D21">
              <w:rPr>
                <w:sz w:val="21"/>
                <w:szCs w:val="21"/>
              </w:rPr>
              <w:t xml:space="preserve">Library fixtures </w:t>
            </w:r>
          </w:p>
        </w:tc>
        <w:tc>
          <w:tcPr>
            <w:tcW w:w="1350" w:type="dxa"/>
          </w:tcPr>
          <w:p w:rsidR="00ED697E" w:rsidRPr="00313D21" w:rsidRDefault="00ED697E"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ED697E" w:rsidRPr="00313D21" w:rsidRDefault="00ED697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ED697E" w:rsidRPr="00313D21" w:rsidRDefault="00EA7CFD" w:rsidP="008F6FDC">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 xml:space="preserve">Library items, furniture’s, admiral and books </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C-12</w:t>
            </w:r>
          </w:p>
        </w:tc>
        <w:tc>
          <w:tcPr>
            <w:tcW w:w="4197" w:type="dxa"/>
          </w:tcPr>
          <w:p w:rsidR="00ED697E" w:rsidRPr="00313D21" w:rsidRDefault="00ED697E" w:rsidP="00BB1D1C">
            <w:pPr>
              <w:spacing w:line="276" w:lineRule="auto"/>
              <w:rPr>
                <w:sz w:val="21"/>
                <w:szCs w:val="21"/>
              </w:rPr>
            </w:pPr>
            <w:r w:rsidRPr="00313D21">
              <w:rPr>
                <w:sz w:val="21"/>
                <w:szCs w:val="21"/>
              </w:rPr>
              <w:t>Arms/ Ammunition</w:t>
            </w:r>
          </w:p>
        </w:tc>
        <w:tc>
          <w:tcPr>
            <w:tcW w:w="1350" w:type="dxa"/>
          </w:tcPr>
          <w:p w:rsidR="00ED697E" w:rsidRPr="00313D21" w:rsidRDefault="00ED697E"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ED697E" w:rsidRPr="00313D21" w:rsidRDefault="00ED697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ED697E" w:rsidRPr="00313D21" w:rsidRDefault="00EA7CFD" w:rsidP="008F6FDC">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 xml:space="preserve">For superintendent, GRO &amp; Flying squad I/C </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C-13</w:t>
            </w:r>
          </w:p>
        </w:tc>
        <w:tc>
          <w:tcPr>
            <w:tcW w:w="4197" w:type="dxa"/>
          </w:tcPr>
          <w:p w:rsidR="00ED697E" w:rsidRPr="00313D21" w:rsidRDefault="00ED697E" w:rsidP="00BB1D1C">
            <w:pPr>
              <w:spacing w:line="276" w:lineRule="auto"/>
              <w:rPr>
                <w:sz w:val="21"/>
                <w:szCs w:val="21"/>
              </w:rPr>
            </w:pPr>
            <w:r w:rsidRPr="00313D21">
              <w:rPr>
                <w:sz w:val="21"/>
                <w:szCs w:val="21"/>
              </w:rPr>
              <w:t xml:space="preserve">Pump/Motor </w:t>
            </w:r>
          </w:p>
        </w:tc>
        <w:tc>
          <w:tcPr>
            <w:tcW w:w="1350" w:type="dxa"/>
          </w:tcPr>
          <w:p w:rsidR="00ED697E" w:rsidRPr="00313D21" w:rsidRDefault="00ED697E"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ED697E" w:rsidRPr="00313D21" w:rsidRDefault="00A045E5" w:rsidP="00BB1D1C">
            <w:pPr>
              <w:spacing w:line="276" w:lineRule="auto"/>
              <w:jc w:val="center"/>
              <w:rPr>
                <w:sz w:val="21"/>
                <w:szCs w:val="21"/>
              </w:rPr>
            </w:pPr>
            <w:r>
              <w:rPr>
                <w:sz w:val="21"/>
                <w:szCs w:val="21"/>
              </w:rPr>
              <w:t>1.40</w:t>
            </w:r>
          </w:p>
        </w:tc>
        <w:tc>
          <w:tcPr>
            <w:tcW w:w="2250" w:type="dxa"/>
            <w:tcBorders>
              <w:top w:val="single" w:sz="4" w:space="0" w:color="auto"/>
              <w:bottom w:val="single" w:sz="4" w:space="0" w:color="auto"/>
            </w:tcBorders>
          </w:tcPr>
          <w:p w:rsidR="00ED697E" w:rsidRPr="00313D21" w:rsidRDefault="003B5588" w:rsidP="008F6FDC">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For FRH &amp; nursery</w:t>
            </w:r>
          </w:p>
        </w:tc>
      </w:tr>
      <w:tr w:rsidR="00ED697E" w:rsidRPr="00313D21" w:rsidTr="00F37CE5">
        <w:trPr>
          <w:jc w:val="center"/>
        </w:trPr>
        <w:tc>
          <w:tcPr>
            <w:tcW w:w="843" w:type="dxa"/>
          </w:tcPr>
          <w:p w:rsidR="00ED697E" w:rsidRPr="00313D21" w:rsidRDefault="00ED697E" w:rsidP="00BB1D1C">
            <w:pPr>
              <w:spacing w:line="276" w:lineRule="auto"/>
              <w:jc w:val="both"/>
              <w:rPr>
                <w:sz w:val="21"/>
                <w:szCs w:val="21"/>
              </w:rPr>
            </w:pPr>
          </w:p>
        </w:tc>
        <w:tc>
          <w:tcPr>
            <w:tcW w:w="4197" w:type="dxa"/>
          </w:tcPr>
          <w:p w:rsidR="00ED697E" w:rsidRPr="00313D21" w:rsidRDefault="00ED697E" w:rsidP="00BB1D1C">
            <w:pPr>
              <w:spacing w:line="276" w:lineRule="auto"/>
              <w:jc w:val="both"/>
              <w:rPr>
                <w:b/>
                <w:bCs/>
                <w:sz w:val="21"/>
                <w:szCs w:val="21"/>
                <w:u w:val="single"/>
              </w:rPr>
            </w:pPr>
            <w:r w:rsidRPr="00313D21">
              <w:rPr>
                <w:b/>
                <w:bCs/>
                <w:sz w:val="21"/>
                <w:szCs w:val="21"/>
                <w:u w:val="single"/>
              </w:rPr>
              <w:t>SUB-TOTAL OF C</w:t>
            </w:r>
          </w:p>
        </w:tc>
        <w:tc>
          <w:tcPr>
            <w:tcW w:w="1350" w:type="dxa"/>
          </w:tcPr>
          <w:p w:rsidR="00ED697E" w:rsidRPr="00313D21" w:rsidRDefault="00ED697E" w:rsidP="00BB1D1C">
            <w:pPr>
              <w:spacing w:line="276" w:lineRule="auto"/>
              <w:jc w:val="center"/>
              <w:rPr>
                <w:sz w:val="21"/>
                <w:szCs w:val="21"/>
              </w:rPr>
            </w:pPr>
          </w:p>
        </w:tc>
        <w:tc>
          <w:tcPr>
            <w:tcW w:w="1980" w:type="dxa"/>
            <w:tcBorders>
              <w:top w:val="single" w:sz="4" w:space="0" w:color="auto"/>
              <w:bottom w:val="single" w:sz="4" w:space="0" w:color="auto"/>
            </w:tcBorders>
          </w:tcPr>
          <w:p w:rsidR="00ED697E" w:rsidRPr="00313D21" w:rsidRDefault="000767A4" w:rsidP="00BB1D1C">
            <w:pPr>
              <w:spacing w:line="276" w:lineRule="auto"/>
              <w:jc w:val="center"/>
              <w:rPr>
                <w:b/>
                <w:bCs/>
                <w:sz w:val="21"/>
                <w:szCs w:val="21"/>
              </w:rPr>
            </w:pPr>
            <w:r>
              <w:rPr>
                <w:b/>
                <w:bCs/>
                <w:sz w:val="21"/>
                <w:szCs w:val="21"/>
              </w:rPr>
              <w:t>14.80</w:t>
            </w:r>
          </w:p>
        </w:tc>
        <w:tc>
          <w:tcPr>
            <w:tcW w:w="2250" w:type="dxa"/>
            <w:tcBorders>
              <w:top w:val="single" w:sz="4" w:space="0" w:color="auto"/>
              <w:bottom w:val="single" w:sz="4" w:space="0" w:color="auto"/>
            </w:tcBorders>
          </w:tcPr>
          <w:p w:rsidR="00ED697E" w:rsidRPr="00313D21" w:rsidRDefault="00ED697E" w:rsidP="008F6FDC">
            <w:pPr>
              <w:spacing w:line="276" w:lineRule="auto"/>
              <w:jc w:val="center"/>
              <w:rPr>
                <w:sz w:val="21"/>
                <w:szCs w:val="21"/>
              </w:rPr>
            </w:pP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D</w:t>
            </w:r>
          </w:p>
        </w:tc>
        <w:tc>
          <w:tcPr>
            <w:tcW w:w="4197" w:type="dxa"/>
          </w:tcPr>
          <w:p w:rsidR="00ED697E" w:rsidRPr="00313D21" w:rsidRDefault="00ED697E" w:rsidP="00BB1D1C">
            <w:pPr>
              <w:spacing w:line="276" w:lineRule="auto"/>
              <w:rPr>
                <w:b/>
                <w:bCs/>
                <w:sz w:val="21"/>
                <w:szCs w:val="21"/>
              </w:rPr>
            </w:pPr>
            <w:r w:rsidRPr="00313D21">
              <w:rPr>
                <w:b/>
                <w:bCs/>
                <w:sz w:val="21"/>
                <w:szCs w:val="21"/>
              </w:rPr>
              <w:t>VEHICLES</w:t>
            </w:r>
          </w:p>
        </w:tc>
        <w:tc>
          <w:tcPr>
            <w:tcW w:w="1350" w:type="dxa"/>
          </w:tcPr>
          <w:p w:rsidR="00ED697E" w:rsidRPr="00313D21" w:rsidRDefault="00ED697E" w:rsidP="00BB1D1C">
            <w:pPr>
              <w:spacing w:line="276" w:lineRule="auto"/>
              <w:jc w:val="center"/>
              <w:rPr>
                <w:sz w:val="21"/>
                <w:szCs w:val="21"/>
              </w:rPr>
            </w:pPr>
          </w:p>
        </w:tc>
        <w:tc>
          <w:tcPr>
            <w:tcW w:w="1980" w:type="dxa"/>
            <w:tcBorders>
              <w:top w:val="single" w:sz="4" w:space="0" w:color="auto"/>
              <w:bottom w:val="single" w:sz="4" w:space="0" w:color="auto"/>
            </w:tcBorders>
          </w:tcPr>
          <w:p w:rsidR="00ED697E" w:rsidRPr="00313D21" w:rsidRDefault="00ED697E" w:rsidP="00BB1D1C">
            <w:pPr>
              <w:spacing w:line="276" w:lineRule="auto"/>
              <w:jc w:val="center"/>
              <w:rPr>
                <w:sz w:val="21"/>
                <w:szCs w:val="21"/>
              </w:rPr>
            </w:pPr>
          </w:p>
        </w:tc>
        <w:tc>
          <w:tcPr>
            <w:tcW w:w="2250" w:type="dxa"/>
            <w:tcBorders>
              <w:top w:val="single" w:sz="4" w:space="0" w:color="auto"/>
              <w:bottom w:val="single" w:sz="4" w:space="0" w:color="auto"/>
            </w:tcBorders>
          </w:tcPr>
          <w:p w:rsidR="00ED697E" w:rsidRPr="00313D21" w:rsidRDefault="00ED697E" w:rsidP="008F6FDC">
            <w:pPr>
              <w:spacing w:line="276" w:lineRule="auto"/>
              <w:jc w:val="center"/>
              <w:rPr>
                <w:sz w:val="21"/>
                <w:szCs w:val="21"/>
              </w:rPr>
            </w:pP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For protection, fire protection, extension and conservation education</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p>
        </w:tc>
        <w:tc>
          <w:tcPr>
            <w:tcW w:w="4197" w:type="dxa"/>
          </w:tcPr>
          <w:p w:rsidR="00ED697E" w:rsidRPr="00313D21" w:rsidRDefault="00FE0660" w:rsidP="00BB1D1C">
            <w:pPr>
              <w:spacing w:line="276" w:lineRule="auto"/>
              <w:rPr>
                <w:sz w:val="21"/>
                <w:szCs w:val="21"/>
              </w:rPr>
            </w:pPr>
            <w:r>
              <w:rPr>
                <w:sz w:val="21"/>
                <w:szCs w:val="21"/>
              </w:rPr>
              <w:t>Bolero camp</w:t>
            </w:r>
            <w:r w:rsidR="00ED697E" w:rsidRPr="00313D21">
              <w:rPr>
                <w:sz w:val="21"/>
                <w:szCs w:val="21"/>
              </w:rPr>
              <w:t>er</w:t>
            </w:r>
          </w:p>
        </w:tc>
        <w:tc>
          <w:tcPr>
            <w:tcW w:w="1350" w:type="dxa"/>
          </w:tcPr>
          <w:p w:rsidR="00ED697E" w:rsidRPr="00313D21" w:rsidRDefault="00ED697E"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ED697E" w:rsidRPr="00313D21" w:rsidRDefault="00ED697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ED697E" w:rsidRPr="00313D21" w:rsidRDefault="00EA7CFD" w:rsidP="008F6FDC">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For GRO</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p>
        </w:tc>
        <w:tc>
          <w:tcPr>
            <w:tcW w:w="4197" w:type="dxa"/>
          </w:tcPr>
          <w:p w:rsidR="00ED697E" w:rsidRPr="00313D21" w:rsidRDefault="00ED697E" w:rsidP="00BB1D1C">
            <w:pPr>
              <w:spacing w:line="276" w:lineRule="auto"/>
              <w:rPr>
                <w:sz w:val="21"/>
                <w:szCs w:val="21"/>
              </w:rPr>
            </w:pPr>
            <w:r w:rsidRPr="00313D21">
              <w:rPr>
                <w:sz w:val="21"/>
                <w:szCs w:val="21"/>
              </w:rPr>
              <w:t>Motor cycle</w:t>
            </w:r>
          </w:p>
        </w:tc>
        <w:tc>
          <w:tcPr>
            <w:tcW w:w="1350" w:type="dxa"/>
          </w:tcPr>
          <w:p w:rsidR="00ED697E" w:rsidRPr="00313D21" w:rsidRDefault="00ED697E"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ED697E" w:rsidRPr="00313D21" w:rsidRDefault="00ED697E"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ED697E" w:rsidRPr="00313D21" w:rsidRDefault="00EA7CFD" w:rsidP="008F6FDC">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For Game Supervisors</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lastRenderedPageBreak/>
              <w:t>E</w:t>
            </w:r>
          </w:p>
        </w:tc>
        <w:tc>
          <w:tcPr>
            <w:tcW w:w="4197" w:type="dxa"/>
          </w:tcPr>
          <w:p w:rsidR="00ED697E" w:rsidRPr="00313D21" w:rsidRDefault="00ED697E" w:rsidP="00BB1D1C">
            <w:pPr>
              <w:spacing w:line="276" w:lineRule="auto"/>
              <w:rPr>
                <w:sz w:val="21"/>
                <w:szCs w:val="21"/>
              </w:rPr>
            </w:pPr>
            <w:r w:rsidRPr="00313D21">
              <w:rPr>
                <w:sz w:val="21"/>
                <w:szCs w:val="21"/>
              </w:rPr>
              <w:t xml:space="preserve">Vaccination of cattle’s </w:t>
            </w:r>
          </w:p>
        </w:tc>
        <w:tc>
          <w:tcPr>
            <w:tcW w:w="1350" w:type="dxa"/>
          </w:tcPr>
          <w:p w:rsidR="00ED697E" w:rsidRPr="00313D21" w:rsidRDefault="00ED697E"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ED697E" w:rsidRPr="00313D21" w:rsidRDefault="00A045E5" w:rsidP="00BB1D1C">
            <w:pPr>
              <w:spacing w:line="276" w:lineRule="auto"/>
              <w:jc w:val="center"/>
              <w:rPr>
                <w:sz w:val="21"/>
                <w:szCs w:val="21"/>
              </w:rPr>
            </w:pPr>
            <w:r>
              <w:rPr>
                <w:sz w:val="21"/>
                <w:szCs w:val="21"/>
              </w:rPr>
              <w:t>3.50</w:t>
            </w:r>
          </w:p>
        </w:tc>
        <w:tc>
          <w:tcPr>
            <w:tcW w:w="2250" w:type="dxa"/>
            <w:tcBorders>
              <w:top w:val="single" w:sz="4" w:space="0" w:color="auto"/>
              <w:bottom w:val="single" w:sz="4" w:space="0" w:color="auto"/>
            </w:tcBorders>
          </w:tcPr>
          <w:p w:rsidR="00ED697E" w:rsidRPr="00313D21" w:rsidRDefault="003B5588" w:rsidP="008F6FDC">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To protect infection to wildlife against diseases from cattle’s</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F</w:t>
            </w:r>
          </w:p>
        </w:tc>
        <w:tc>
          <w:tcPr>
            <w:tcW w:w="4197" w:type="dxa"/>
          </w:tcPr>
          <w:p w:rsidR="00ED697E" w:rsidRPr="00313D21" w:rsidRDefault="00ED697E" w:rsidP="00BB1D1C">
            <w:pPr>
              <w:spacing w:line="276" w:lineRule="auto"/>
              <w:rPr>
                <w:sz w:val="21"/>
                <w:szCs w:val="21"/>
              </w:rPr>
            </w:pPr>
            <w:r w:rsidRPr="00313D21">
              <w:rPr>
                <w:sz w:val="21"/>
                <w:szCs w:val="21"/>
              </w:rPr>
              <w:t xml:space="preserve">Compensation </w:t>
            </w:r>
          </w:p>
        </w:tc>
        <w:tc>
          <w:tcPr>
            <w:tcW w:w="1350" w:type="dxa"/>
          </w:tcPr>
          <w:p w:rsidR="00ED697E" w:rsidRPr="00313D21" w:rsidRDefault="00ED697E"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ED697E" w:rsidRPr="00313D21" w:rsidRDefault="00A045E5" w:rsidP="00BB1D1C">
            <w:pPr>
              <w:spacing w:line="276" w:lineRule="auto"/>
              <w:jc w:val="center"/>
              <w:rPr>
                <w:sz w:val="21"/>
                <w:szCs w:val="21"/>
              </w:rPr>
            </w:pPr>
            <w:r>
              <w:rPr>
                <w:sz w:val="21"/>
                <w:szCs w:val="21"/>
              </w:rPr>
              <w:t>1.60</w:t>
            </w:r>
          </w:p>
        </w:tc>
        <w:tc>
          <w:tcPr>
            <w:tcW w:w="2250" w:type="dxa"/>
            <w:tcBorders>
              <w:top w:val="single" w:sz="4" w:space="0" w:color="auto"/>
              <w:bottom w:val="single" w:sz="4" w:space="0" w:color="auto"/>
            </w:tcBorders>
          </w:tcPr>
          <w:p w:rsidR="00ED697E" w:rsidRPr="00313D21" w:rsidRDefault="003B5588" w:rsidP="008F6FDC">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For cattle killing death &amp; Injury for human beings</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G</w:t>
            </w:r>
          </w:p>
        </w:tc>
        <w:tc>
          <w:tcPr>
            <w:tcW w:w="4197" w:type="dxa"/>
          </w:tcPr>
          <w:p w:rsidR="00ED697E" w:rsidRPr="00313D21" w:rsidRDefault="00ED697E" w:rsidP="00BB1D1C">
            <w:pPr>
              <w:spacing w:line="276" w:lineRule="auto"/>
              <w:rPr>
                <w:sz w:val="21"/>
                <w:szCs w:val="21"/>
              </w:rPr>
            </w:pPr>
            <w:r w:rsidRPr="00313D21">
              <w:rPr>
                <w:sz w:val="21"/>
                <w:szCs w:val="21"/>
              </w:rPr>
              <w:t>Staff amenities</w:t>
            </w:r>
          </w:p>
        </w:tc>
        <w:tc>
          <w:tcPr>
            <w:tcW w:w="1350" w:type="dxa"/>
          </w:tcPr>
          <w:p w:rsidR="00ED697E" w:rsidRPr="00313D21" w:rsidRDefault="00ED697E"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ED697E" w:rsidRPr="00313D21" w:rsidRDefault="00976D34" w:rsidP="00BB1D1C">
            <w:pPr>
              <w:spacing w:line="276" w:lineRule="auto"/>
              <w:jc w:val="center"/>
              <w:rPr>
                <w:sz w:val="21"/>
                <w:szCs w:val="21"/>
              </w:rPr>
            </w:pPr>
            <w:r>
              <w:rPr>
                <w:sz w:val="21"/>
                <w:szCs w:val="21"/>
              </w:rPr>
              <w:t>2</w:t>
            </w:r>
            <w:r w:rsidR="00A045E5">
              <w:rPr>
                <w:sz w:val="21"/>
                <w:szCs w:val="21"/>
              </w:rPr>
              <w:t>.00</w:t>
            </w:r>
          </w:p>
        </w:tc>
        <w:tc>
          <w:tcPr>
            <w:tcW w:w="2250" w:type="dxa"/>
            <w:tcBorders>
              <w:top w:val="single" w:sz="4" w:space="0" w:color="auto"/>
              <w:bottom w:val="single" w:sz="4" w:space="0" w:color="auto"/>
            </w:tcBorders>
          </w:tcPr>
          <w:p w:rsidR="00ED697E" w:rsidRPr="00313D21" w:rsidRDefault="003B5588" w:rsidP="008F6FDC">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Essential uniform &amp; seasonal items</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H</w:t>
            </w:r>
          </w:p>
        </w:tc>
        <w:tc>
          <w:tcPr>
            <w:tcW w:w="4197" w:type="dxa"/>
          </w:tcPr>
          <w:p w:rsidR="00ED697E" w:rsidRPr="00313D21" w:rsidRDefault="00ED697E" w:rsidP="00BB1D1C">
            <w:pPr>
              <w:spacing w:line="276" w:lineRule="auto"/>
              <w:rPr>
                <w:sz w:val="21"/>
                <w:szCs w:val="21"/>
              </w:rPr>
            </w:pPr>
            <w:r w:rsidRPr="00313D21">
              <w:rPr>
                <w:sz w:val="21"/>
                <w:szCs w:val="21"/>
              </w:rPr>
              <w:t>Research works &amp; Small Equipments.</w:t>
            </w:r>
          </w:p>
        </w:tc>
        <w:tc>
          <w:tcPr>
            <w:tcW w:w="1350" w:type="dxa"/>
          </w:tcPr>
          <w:p w:rsidR="00ED697E" w:rsidRPr="00313D21" w:rsidRDefault="00ED697E"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ED697E" w:rsidRPr="00313D21" w:rsidRDefault="00A045E5" w:rsidP="00BB1D1C">
            <w:pPr>
              <w:spacing w:line="276" w:lineRule="auto"/>
              <w:jc w:val="center"/>
              <w:rPr>
                <w:sz w:val="21"/>
                <w:szCs w:val="21"/>
              </w:rPr>
            </w:pPr>
            <w:r>
              <w:rPr>
                <w:sz w:val="21"/>
                <w:szCs w:val="21"/>
              </w:rPr>
              <w:t>3</w:t>
            </w:r>
            <w:r w:rsidR="00ED697E" w:rsidRPr="00313D21">
              <w:rPr>
                <w:sz w:val="21"/>
                <w:szCs w:val="21"/>
              </w:rPr>
              <w:t>.00</w:t>
            </w:r>
          </w:p>
        </w:tc>
        <w:tc>
          <w:tcPr>
            <w:tcW w:w="2250" w:type="dxa"/>
            <w:tcBorders>
              <w:top w:val="single" w:sz="4" w:space="0" w:color="auto"/>
              <w:bottom w:val="single" w:sz="4" w:space="0" w:color="auto"/>
            </w:tcBorders>
          </w:tcPr>
          <w:p w:rsidR="00ED697E" w:rsidRPr="00313D21" w:rsidRDefault="003B5588" w:rsidP="008F6FDC">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ED697E" w:rsidRPr="00313D21" w:rsidRDefault="00ED697E" w:rsidP="00BB1D1C">
            <w:pPr>
              <w:spacing w:line="276" w:lineRule="auto"/>
              <w:rPr>
                <w:sz w:val="21"/>
                <w:szCs w:val="21"/>
              </w:rPr>
            </w:pPr>
            <w:r w:rsidRPr="00313D21">
              <w:rPr>
                <w:sz w:val="21"/>
                <w:szCs w:val="21"/>
              </w:rPr>
              <w:t xml:space="preserve">For research works in Sanctuary </w:t>
            </w:r>
          </w:p>
        </w:tc>
      </w:tr>
      <w:tr w:rsidR="00984A31" w:rsidRPr="00313D21" w:rsidTr="00F37CE5">
        <w:trPr>
          <w:jc w:val="center"/>
        </w:trPr>
        <w:tc>
          <w:tcPr>
            <w:tcW w:w="843" w:type="dxa"/>
          </w:tcPr>
          <w:p w:rsidR="00984A31" w:rsidRPr="00313D21" w:rsidRDefault="00984A31" w:rsidP="00BB1D1C">
            <w:pPr>
              <w:spacing w:line="276" w:lineRule="auto"/>
              <w:jc w:val="center"/>
              <w:rPr>
                <w:b/>
                <w:bCs/>
                <w:sz w:val="21"/>
                <w:szCs w:val="21"/>
              </w:rPr>
            </w:pPr>
            <w:r w:rsidRPr="00313D21">
              <w:rPr>
                <w:b/>
                <w:bCs/>
                <w:sz w:val="21"/>
                <w:szCs w:val="21"/>
              </w:rPr>
              <w:t>I</w:t>
            </w:r>
          </w:p>
        </w:tc>
        <w:tc>
          <w:tcPr>
            <w:tcW w:w="4197" w:type="dxa"/>
          </w:tcPr>
          <w:p w:rsidR="00984A31" w:rsidRPr="00313D21" w:rsidRDefault="00984A31" w:rsidP="00BB1D1C">
            <w:pPr>
              <w:spacing w:line="276" w:lineRule="auto"/>
              <w:rPr>
                <w:sz w:val="21"/>
                <w:szCs w:val="21"/>
              </w:rPr>
            </w:pPr>
            <w:r w:rsidRPr="00313D21">
              <w:rPr>
                <w:sz w:val="21"/>
                <w:szCs w:val="21"/>
              </w:rPr>
              <w:t>Eco-Developments works</w:t>
            </w:r>
          </w:p>
        </w:tc>
        <w:tc>
          <w:tcPr>
            <w:tcW w:w="1350" w:type="dxa"/>
          </w:tcPr>
          <w:p w:rsidR="00984A31" w:rsidRPr="00313D21" w:rsidRDefault="00984A31" w:rsidP="00BB1D1C">
            <w:pPr>
              <w:spacing w:line="276" w:lineRule="auto"/>
              <w:jc w:val="center"/>
              <w:rPr>
                <w:sz w:val="21"/>
                <w:szCs w:val="21"/>
              </w:rPr>
            </w:pPr>
            <w:r w:rsidRPr="00313D21">
              <w:rPr>
                <w:sz w:val="21"/>
                <w:szCs w:val="21"/>
              </w:rPr>
              <w:t>21 EDCs</w:t>
            </w:r>
          </w:p>
        </w:tc>
        <w:tc>
          <w:tcPr>
            <w:tcW w:w="1980" w:type="dxa"/>
          </w:tcPr>
          <w:p w:rsidR="00984A31" w:rsidRPr="00313D21" w:rsidRDefault="00984A31" w:rsidP="00BB1D1C">
            <w:pPr>
              <w:spacing w:line="276" w:lineRule="auto"/>
              <w:jc w:val="center"/>
              <w:rPr>
                <w:sz w:val="21"/>
                <w:szCs w:val="21"/>
              </w:rPr>
            </w:pPr>
            <w:r>
              <w:rPr>
                <w:sz w:val="21"/>
                <w:szCs w:val="21"/>
              </w:rPr>
              <w:t>21</w:t>
            </w:r>
            <w:r w:rsidRPr="00313D21">
              <w:rPr>
                <w:sz w:val="21"/>
                <w:szCs w:val="21"/>
              </w:rPr>
              <w:t>.00</w:t>
            </w:r>
          </w:p>
        </w:tc>
        <w:tc>
          <w:tcPr>
            <w:tcW w:w="2250" w:type="dxa"/>
          </w:tcPr>
          <w:p w:rsidR="00984A31" w:rsidRPr="00313D21" w:rsidRDefault="00984A31" w:rsidP="008F6FDC">
            <w:pPr>
              <w:spacing w:line="276" w:lineRule="auto"/>
              <w:jc w:val="center"/>
              <w:rPr>
                <w:sz w:val="21"/>
                <w:szCs w:val="21"/>
              </w:rPr>
            </w:pPr>
            <w:r>
              <w:rPr>
                <w:sz w:val="21"/>
                <w:szCs w:val="21"/>
              </w:rPr>
              <w:t>All EDC of Bagdara range</w:t>
            </w:r>
          </w:p>
        </w:tc>
        <w:tc>
          <w:tcPr>
            <w:tcW w:w="5130" w:type="dxa"/>
          </w:tcPr>
          <w:p w:rsidR="00984A31" w:rsidRPr="00313D21" w:rsidRDefault="00984A31" w:rsidP="00792438">
            <w:pPr>
              <w:spacing w:line="276" w:lineRule="auto"/>
              <w:rPr>
                <w:sz w:val="21"/>
                <w:szCs w:val="21"/>
              </w:rPr>
            </w:pPr>
            <w:r w:rsidRPr="00313D21">
              <w:rPr>
                <w:sz w:val="21"/>
                <w:szCs w:val="21"/>
              </w:rPr>
              <w:t xml:space="preserve">Rs.1.00 lakhs for each EDC as per micro plans </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J</w:t>
            </w:r>
          </w:p>
        </w:tc>
        <w:tc>
          <w:tcPr>
            <w:tcW w:w="4197" w:type="dxa"/>
          </w:tcPr>
          <w:p w:rsidR="00ED697E" w:rsidRPr="00313D21" w:rsidRDefault="00ED697E" w:rsidP="00BB1D1C">
            <w:pPr>
              <w:spacing w:line="276" w:lineRule="auto"/>
              <w:rPr>
                <w:sz w:val="21"/>
                <w:szCs w:val="21"/>
              </w:rPr>
            </w:pPr>
            <w:r w:rsidRPr="00313D21">
              <w:rPr>
                <w:sz w:val="21"/>
                <w:szCs w:val="21"/>
              </w:rPr>
              <w:t>Eco-Tourism</w:t>
            </w:r>
          </w:p>
        </w:tc>
        <w:tc>
          <w:tcPr>
            <w:tcW w:w="1350" w:type="dxa"/>
          </w:tcPr>
          <w:p w:rsidR="00ED697E" w:rsidRPr="00313D21" w:rsidRDefault="00ED697E" w:rsidP="00BB1D1C">
            <w:pPr>
              <w:spacing w:line="276" w:lineRule="auto"/>
              <w:jc w:val="center"/>
              <w:rPr>
                <w:sz w:val="21"/>
                <w:szCs w:val="21"/>
              </w:rPr>
            </w:pPr>
            <w:r w:rsidRPr="00313D21">
              <w:rPr>
                <w:sz w:val="21"/>
                <w:szCs w:val="21"/>
              </w:rPr>
              <w:t>LS</w:t>
            </w:r>
          </w:p>
        </w:tc>
        <w:tc>
          <w:tcPr>
            <w:tcW w:w="1980" w:type="dxa"/>
          </w:tcPr>
          <w:p w:rsidR="00ED697E" w:rsidRPr="00313D21" w:rsidRDefault="00A045E5" w:rsidP="00BB1D1C">
            <w:pPr>
              <w:spacing w:line="276" w:lineRule="auto"/>
              <w:jc w:val="center"/>
              <w:rPr>
                <w:sz w:val="21"/>
                <w:szCs w:val="21"/>
              </w:rPr>
            </w:pPr>
            <w:r>
              <w:rPr>
                <w:sz w:val="21"/>
                <w:szCs w:val="21"/>
              </w:rPr>
              <w:t>4.00</w:t>
            </w:r>
          </w:p>
        </w:tc>
        <w:tc>
          <w:tcPr>
            <w:tcW w:w="2250" w:type="dxa"/>
          </w:tcPr>
          <w:p w:rsidR="00ED697E" w:rsidRPr="00313D21" w:rsidRDefault="003B5588" w:rsidP="008F6FDC">
            <w:pPr>
              <w:spacing w:line="276" w:lineRule="auto"/>
              <w:jc w:val="center"/>
              <w:rPr>
                <w:sz w:val="21"/>
                <w:szCs w:val="21"/>
              </w:rPr>
            </w:pPr>
            <w:r>
              <w:rPr>
                <w:sz w:val="21"/>
                <w:szCs w:val="21"/>
              </w:rPr>
              <w:t>Bagdara</w:t>
            </w:r>
          </w:p>
        </w:tc>
        <w:tc>
          <w:tcPr>
            <w:tcW w:w="5130" w:type="dxa"/>
          </w:tcPr>
          <w:p w:rsidR="00ED697E" w:rsidRPr="00313D21" w:rsidRDefault="00ED697E" w:rsidP="00BB1D1C">
            <w:pPr>
              <w:spacing w:line="276" w:lineRule="auto"/>
              <w:rPr>
                <w:sz w:val="21"/>
                <w:szCs w:val="21"/>
              </w:rPr>
            </w:pPr>
            <w:r w:rsidRPr="00313D21">
              <w:rPr>
                <w:sz w:val="21"/>
                <w:szCs w:val="21"/>
              </w:rPr>
              <w:t>For the items left above</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K</w:t>
            </w:r>
          </w:p>
        </w:tc>
        <w:tc>
          <w:tcPr>
            <w:tcW w:w="4197" w:type="dxa"/>
          </w:tcPr>
          <w:p w:rsidR="00ED697E" w:rsidRPr="00313D21" w:rsidRDefault="00ED697E" w:rsidP="00BB1D1C">
            <w:pPr>
              <w:spacing w:line="276" w:lineRule="auto"/>
              <w:rPr>
                <w:sz w:val="21"/>
                <w:szCs w:val="21"/>
              </w:rPr>
            </w:pPr>
            <w:r w:rsidRPr="00313D21">
              <w:rPr>
                <w:sz w:val="21"/>
                <w:szCs w:val="21"/>
              </w:rPr>
              <w:t xml:space="preserve">Investments Costs </w:t>
            </w:r>
          </w:p>
        </w:tc>
        <w:tc>
          <w:tcPr>
            <w:tcW w:w="1350" w:type="dxa"/>
          </w:tcPr>
          <w:p w:rsidR="00ED697E" w:rsidRPr="00313D21" w:rsidRDefault="00ED697E" w:rsidP="00BB1D1C">
            <w:pPr>
              <w:spacing w:line="276" w:lineRule="auto"/>
              <w:jc w:val="center"/>
              <w:rPr>
                <w:sz w:val="21"/>
                <w:szCs w:val="21"/>
              </w:rPr>
            </w:pPr>
            <w:r w:rsidRPr="00313D21">
              <w:rPr>
                <w:sz w:val="21"/>
                <w:szCs w:val="21"/>
              </w:rPr>
              <w:t>-</w:t>
            </w:r>
          </w:p>
        </w:tc>
        <w:tc>
          <w:tcPr>
            <w:tcW w:w="1980" w:type="dxa"/>
          </w:tcPr>
          <w:p w:rsidR="00ED697E" w:rsidRPr="00313D21" w:rsidRDefault="00ED697E" w:rsidP="00BB1D1C">
            <w:pPr>
              <w:spacing w:line="276" w:lineRule="auto"/>
              <w:jc w:val="center"/>
              <w:rPr>
                <w:sz w:val="21"/>
                <w:szCs w:val="21"/>
              </w:rPr>
            </w:pPr>
            <w:r w:rsidRPr="00313D21">
              <w:rPr>
                <w:sz w:val="21"/>
                <w:szCs w:val="21"/>
              </w:rPr>
              <w:t>-</w:t>
            </w:r>
          </w:p>
        </w:tc>
        <w:tc>
          <w:tcPr>
            <w:tcW w:w="2250" w:type="dxa"/>
          </w:tcPr>
          <w:p w:rsidR="00ED697E" w:rsidRPr="00313D21" w:rsidRDefault="00EA7CFD" w:rsidP="008F6FDC">
            <w:pPr>
              <w:spacing w:line="276" w:lineRule="auto"/>
              <w:jc w:val="center"/>
              <w:rPr>
                <w:sz w:val="21"/>
                <w:szCs w:val="21"/>
              </w:rPr>
            </w:pPr>
            <w:r w:rsidRPr="00313D21">
              <w:rPr>
                <w:sz w:val="21"/>
                <w:szCs w:val="21"/>
              </w:rPr>
              <w:t>-</w:t>
            </w:r>
          </w:p>
        </w:tc>
        <w:tc>
          <w:tcPr>
            <w:tcW w:w="5130" w:type="dxa"/>
          </w:tcPr>
          <w:p w:rsidR="00ED697E" w:rsidRPr="00313D21" w:rsidRDefault="00ED697E" w:rsidP="00BB1D1C">
            <w:pPr>
              <w:spacing w:line="276" w:lineRule="auto"/>
              <w:rPr>
                <w:sz w:val="21"/>
                <w:szCs w:val="21"/>
              </w:rPr>
            </w:pPr>
            <w:r w:rsidRPr="00313D21">
              <w:rPr>
                <w:sz w:val="21"/>
                <w:szCs w:val="21"/>
              </w:rPr>
              <w:t xml:space="preserve">Total of the non0recurring works proposed </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p>
        </w:tc>
        <w:tc>
          <w:tcPr>
            <w:tcW w:w="4197" w:type="dxa"/>
          </w:tcPr>
          <w:p w:rsidR="00ED697E" w:rsidRPr="00313D21" w:rsidRDefault="00ED697E" w:rsidP="00BB1D1C">
            <w:pPr>
              <w:spacing w:line="276" w:lineRule="auto"/>
              <w:rPr>
                <w:sz w:val="21"/>
                <w:szCs w:val="21"/>
              </w:rPr>
            </w:pPr>
            <w:r w:rsidRPr="00313D21">
              <w:rPr>
                <w:b/>
                <w:bCs/>
                <w:sz w:val="21"/>
                <w:szCs w:val="21"/>
                <w:u w:val="single"/>
              </w:rPr>
              <w:t xml:space="preserve">SUB-TOTAL OF D to K </w:t>
            </w:r>
          </w:p>
        </w:tc>
        <w:tc>
          <w:tcPr>
            <w:tcW w:w="1350" w:type="dxa"/>
          </w:tcPr>
          <w:p w:rsidR="00ED697E" w:rsidRPr="00313D21" w:rsidRDefault="00ED697E" w:rsidP="00BB1D1C">
            <w:pPr>
              <w:spacing w:line="276" w:lineRule="auto"/>
              <w:jc w:val="center"/>
              <w:rPr>
                <w:sz w:val="21"/>
                <w:szCs w:val="21"/>
              </w:rPr>
            </w:pPr>
          </w:p>
        </w:tc>
        <w:tc>
          <w:tcPr>
            <w:tcW w:w="1980" w:type="dxa"/>
          </w:tcPr>
          <w:p w:rsidR="00ED697E" w:rsidRPr="00313D21" w:rsidRDefault="00976D34" w:rsidP="00BB1D1C">
            <w:pPr>
              <w:spacing w:line="276" w:lineRule="auto"/>
              <w:jc w:val="center"/>
              <w:rPr>
                <w:b/>
                <w:bCs/>
                <w:sz w:val="21"/>
                <w:szCs w:val="21"/>
              </w:rPr>
            </w:pPr>
            <w:r>
              <w:rPr>
                <w:b/>
                <w:bCs/>
                <w:sz w:val="21"/>
                <w:szCs w:val="21"/>
              </w:rPr>
              <w:t>35</w:t>
            </w:r>
            <w:r w:rsidR="000767A4">
              <w:rPr>
                <w:b/>
                <w:bCs/>
                <w:sz w:val="21"/>
                <w:szCs w:val="21"/>
              </w:rPr>
              <w:t>.10</w:t>
            </w:r>
          </w:p>
        </w:tc>
        <w:tc>
          <w:tcPr>
            <w:tcW w:w="2250" w:type="dxa"/>
          </w:tcPr>
          <w:p w:rsidR="00ED697E" w:rsidRPr="00313D21" w:rsidRDefault="00ED697E" w:rsidP="008F6FDC">
            <w:pPr>
              <w:spacing w:line="276" w:lineRule="auto"/>
              <w:jc w:val="center"/>
              <w:rPr>
                <w:sz w:val="21"/>
                <w:szCs w:val="21"/>
              </w:rPr>
            </w:pPr>
          </w:p>
        </w:tc>
        <w:tc>
          <w:tcPr>
            <w:tcW w:w="5130" w:type="dxa"/>
          </w:tcPr>
          <w:p w:rsidR="00ED697E" w:rsidRPr="00313D21" w:rsidRDefault="00ED697E" w:rsidP="00BB1D1C">
            <w:pPr>
              <w:spacing w:line="276" w:lineRule="auto"/>
              <w:rPr>
                <w:sz w:val="21"/>
                <w:szCs w:val="21"/>
              </w:rPr>
            </w:pP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p>
        </w:tc>
        <w:tc>
          <w:tcPr>
            <w:tcW w:w="4197" w:type="dxa"/>
          </w:tcPr>
          <w:p w:rsidR="00ED697E" w:rsidRPr="00C42B50" w:rsidRDefault="00ED697E" w:rsidP="00BB1D1C">
            <w:pPr>
              <w:spacing w:line="276" w:lineRule="auto"/>
              <w:rPr>
                <w:sz w:val="21"/>
                <w:szCs w:val="21"/>
              </w:rPr>
            </w:pPr>
            <w:r w:rsidRPr="00C42B50">
              <w:rPr>
                <w:b/>
                <w:bCs/>
                <w:sz w:val="21"/>
                <w:szCs w:val="21"/>
                <w:u w:val="single"/>
              </w:rPr>
              <w:t>TOTAL NON-RECURRING COSTS</w:t>
            </w:r>
          </w:p>
        </w:tc>
        <w:tc>
          <w:tcPr>
            <w:tcW w:w="1350" w:type="dxa"/>
          </w:tcPr>
          <w:p w:rsidR="00ED697E" w:rsidRPr="00C42B50" w:rsidRDefault="00ED697E" w:rsidP="00BB1D1C">
            <w:pPr>
              <w:spacing w:line="276" w:lineRule="auto"/>
              <w:jc w:val="center"/>
              <w:rPr>
                <w:sz w:val="21"/>
                <w:szCs w:val="21"/>
              </w:rPr>
            </w:pPr>
          </w:p>
        </w:tc>
        <w:tc>
          <w:tcPr>
            <w:tcW w:w="1980" w:type="dxa"/>
          </w:tcPr>
          <w:p w:rsidR="00ED697E" w:rsidRPr="00C42B50" w:rsidRDefault="00C44E54" w:rsidP="00976D34">
            <w:pPr>
              <w:spacing w:line="276" w:lineRule="auto"/>
              <w:jc w:val="center"/>
              <w:rPr>
                <w:b/>
                <w:bCs/>
                <w:sz w:val="21"/>
                <w:szCs w:val="21"/>
              </w:rPr>
            </w:pPr>
            <w:r>
              <w:rPr>
                <w:b/>
                <w:bCs/>
                <w:sz w:val="21"/>
                <w:szCs w:val="21"/>
              </w:rPr>
              <w:t>314.90</w:t>
            </w:r>
          </w:p>
        </w:tc>
        <w:tc>
          <w:tcPr>
            <w:tcW w:w="2250" w:type="dxa"/>
          </w:tcPr>
          <w:p w:rsidR="00ED697E" w:rsidRPr="008764C5" w:rsidRDefault="00ED697E" w:rsidP="008F6FDC">
            <w:pPr>
              <w:spacing w:line="276" w:lineRule="auto"/>
              <w:jc w:val="center"/>
              <w:rPr>
                <w:color w:val="FF0000"/>
                <w:sz w:val="21"/>
                <w:szCs w:val="21"/>
              </w:rPr>
            </w:pPr>
          </w:p>
        </w:tc>
        <w:tc>
          <w:tcPr>
            <w:tcW w:w="5130" w:type="dxa"/>
          </w:tcPr>
          <w:p w:rsidR="00ED697E" w:rsidRPr="008764C5" w:rsidRDefault="00ED697E" w:rsidP="00BB1D1C">
            <w:pPr>
              <w:spacing w:line="276" w:lineRule="auto"/>
              <w:rPr>
                <w:color w:val="FF0000"/>
                <w:sz w:val="21"/>
                <w:szCs w:val="21"/>
              </w:rPr>
            </w:pP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u w:val="single"/>
              </w:rPr>
            </w:pPr>
            <w:r w:rsidRPr="00313D21">
              <w:rPr>
                <w:b/>
                <w:bCs/>
                <w:sz w:val="21"/>
                <w:szCs w:val="21"/>
                <w:u w:val="single"/>
              </w:rPr>
              <w:t>II</w:t>
            </w:r>
          </w:p>
        </w:tc>
        <w:tc>
          <w:tcPr>
            <w:tcW w:w="4197" w:type="dxa"/>
          </w:tcPr>
          <w:p w:rsidR="00ED697E" w:rsidRPr="00313D21" w:rsidRDefault="00ED697E" w:rsidP="00BB1D1C">
            <w:pPr>
              <w:spacing w:line="276" w:lineRule="auto"/>
              <w:rPr>
                <w:b/>
                <w:bCs/>
                <w:sz w:val="21"/>
                <w:szCs w:val="21"/>
                <w:u w:val="single"/>
              </w:rPr>
            </w:pPr>
            <w:r w:rsidRPr="00313D21">
              <w:rPr>
                <w:b/>
                <w:bCs/>
                <w:sz w:val="21"/>
                <w:szCs w:val="21"/>
                <w:u w:val="single"/>
              </w:rPr>
              <w:t>Recurring works</w:t>
            </w:r>
          </w:p>
        </w:tc>
        <w:tc>
          <w:tcPr>
            <w:tcW w:w="1350" w:type="dxa"/>
          </w:tcPr>
          <w:p w:rsidR="00ED697E" w:rsidRPr="00313D21" w:rsidRDefault="00ED697E" w:rsidP="00BB1D1C">
            <w:pPr>
              <w:spacing w:line="276" w:lineRule="auto"/>
              <w:jc w:val="center"/>
              <w:rPr>
                <w:sz w:val="21"/>
                <w:szCs w:val="21"/>
              </w:rPr>
            </w:pPr>
          </w:p>
        </w:tc>
        <w:tc>
          <w:tcPr>
            <w:tcW w:w="1980" w:type="dxa"/>
          </w:tcPr>
          <w:p w:rsidR="00ED697E" w:rsidRPr="00313D21" w:rsidRDefault="00ED697E" w:rsidP="00BB1D1C">
            <w:pPr>
              <w:spacing w:line="276" w:lineRule="auto"/>
              <w:jc w:val="center"/>
              <w:rPr>
                <w:sz w:val="21"/>
                <w:szCs w:val="21"/>
              </w:rPr>
            </w:pPr>
          </w:p>
        </w:tc>
        <w:tc>
          <w:tcPr>
            <w:tcW w:w="2250" w:type="dxa"/>
          </w:tcPr>
          <w:p w:rsidR="00ED697E" w:rsidRPr="00313D21" w:rsidRDefault="00ED697E" w:rsidP="008F6FDC">
            <w:pPr>
              <w:spacing w:line="276" w:lineRule="auto"/>
              <w:jc w:val="center"/>
              <w:rPr>
                <w:sz w:val="21"/>
                <w:szCs w:val="21"/>
              </w:rPr>
            </w:pPr>
          </w:p>
        </w:tc>
        <w:tc>
          <w:tcPr>
            <w:tcW w:w="5130" w:type="dxa"/>
          </w:tcPr>
          <w:p w:rsidR="00ED697E" w:rsidRPr="00313D21" w:rsidRDefault="00ED697E" w:rsidP="00BB1D1C">
            <w:pPr>
              <w:spacing w:line="276" w:lineRule="auto"/>
              <w:rPr>
                <w:sz w:val="21"/>
                <w:szCs w:val="21"/>
              </w:rPr>
            </w:pP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A</w:t>
            </w:r>
          </w:p>
        </w:tc>
        <w:tc>
          <w:tcPr>
            <w:tcW w:w="4197" w:type="dxa"/>
          </w:tcPr>
          <w:p w:rsidR="00ED697E" w:rsidRPr="00313D21" w:rsidRDefault="00ED697E" w:rsidP="00BB1D1C">
            <w:pPr>
              <w:spacing w:line="276" w:lineRule="auto"/>
              <w:rPr>
                <w:b/>
                <w:bCs/>
                <w:sz w:val="21"/>
                <w:szCs w:val="21"/>
              </w:rPr>
            </w:pPr>
            <w:r w:rsidRPr="00313D21">
              <w:rPr>
                <w:b/>
                <w:bCs/>
                <w:sz w:val="21"/>
                <w:szCs w:val="21"/>
              </w:rPr>
              <w:t>ESTABLISHMENTS COSTS 10-2406</w:t>
            </w:r>
          </w:p>
        </w:tc>
        <w:tc>
          <w:tcPr>
            <w:tcW w:w="1350" w:type="dxa"/>
          </w:tcPr>
          <w:p w:rsidR="00ED697E" w:rsidRPr="00313D21" w:rsidRDefault="00ED697E" w:rsidP="00BB1D1C">
            <w:pPr>
              <w:spacing w:line="276" w:lineRule="auto"/>
              <w:jc w:val="center"/>
              <w:rPr>
                <w:sz w:val="21"/>
                <w:szCs w:val="21"/>
              </w:rPr>
            </w:pPr>
          </w:p>
        </w:tc>
        <w:tc>
          <w:tcPr>
            <w:tcW w:w="1980" w:type="dxa"/>
          </w:tcPr>
          <w:p w:rsidR="00ED697E" w:rsidRPr="00313D21" w:rsidRDefault="00ED697E" w:rsidP="00BB1D1C">
            <w:pPr>
              <w:spacing w:line="276" w:lineRule="auto"/>
              <w:jc w:val="center"/>
              <w:rPr>
                <w:sz w:val="21"/>
                <w:szCs w:val="21"/>
              </w:rPr>
            </w:pPr>
          </w:p>
        </w:tc>
        <w:tc>
          <w:tcPr>
            <w:tcW w:w="2250" w:type="dxa"/>
          </w:tcPr>
          <w:p w:rsidR="00ED697E" w:rsidRPr="00313D21" w:rsidRDefault="00ED697E" w:rsidP="008F6FDC">
            <w:pPr>
              <w:spacing w:line="276" w:lineRule="auto"/>
              <w:jc w:val="center"/>
              <w:rPr>
                <w:sz w:val="21"/>
                <w:szCs w:val="21"/>
              </w:rPr>
            </w:pPr>
          </w:p>
        </w:tc>
        <w:tc>
          <w:tcPr>
            <w:tcW w:w="5130" w:type="dxa"/>
          </w:tcPr>
          <w:p w:rsidR="00ED697E" w:rsidRPr="00313D21" w:rsidRDefault="00ED697E" w:rsidP="00BB1D1C">
            <w:pPr>
              <w:spacing w:line="276" w:lineRule="auto"/>
              <w:rPr>
                <w:sz w:val="21"/>
                <w:szCs w:val="21"/>
              </w:rPr>
            </w:pP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A-1</w:t>
            </w:r>
          </w:p>
        </w:tc>
        <w:tc>
          <w:tcPr>
            <w:tcW w:w="4197" w:type="dxa"/>
          </w:tcPr>
          <w:p w:rsidR="00ED697E" w:rsidRPr="00313D21" w:rsidRDefault="00ED697E" w:rsidP="00BB1D1C">
            <w:pPr>
              <w:spacing w:line="276" w:lineRule="auto"/>
              <w:rPr>
                <w:sz w:val="21"/>
                <w:szCs w:val="21"/>
              </w:rPr>
            </w:pPr>
            <w:r w:rsidRPr="00313D21">
              <w:rPr>
                <w:sz w:val="21"/>
                <w:szCs w:val="21"/>
              </w:rPr>
              <w:t>Pay, DA &amp; other allowances-1</w:t>
            </w:r>
          </w:p>
        </w:tc>
        <w:tc>
          <w:tcPr>
            <w:tcW w:w="1350" w:type="dxa"/>
          </w:tcPr>
          <w:p w:rsidR="00ED697E" w:rsidRPr="00313D21" w:rsidRDefault="00ED697E" w:rsidP="00BB1D1C">
            <w:pPr>
              <w:spacing w:line="276" w:lineRule="auto"/>
              <w:jc w:val="center"/>
              <w:rPr>
                <w:sz w:val="21"/>
                <w:szCs w:val="21"/>
              </w:rPr>
            </w:pPr>
          </w:p>
        </w:tc>
        <w:tc>
          <w:tcPr>
            <w:tcW w:w="1980" w:type="dxa"/>
          </w:tcPr>
          <w:p w:rsidR="00ED697E" w:rsidRPr="00313D21" w:rsidRDefault="00ED697E" w:rsidP="00BB1D1C">
            <w:pPr>
              <w:spacing w:line="276" w:lineRule="auto"/>
              <w:jc w:val="center"/>
              <w:rPr>
                <w:sz w:val="21"/>
                <w:szCs w:val="21"/>
              </w:rPr>
            </w:pPr>
            <w:r w:rsidRPr="00313D21">
              <w:rPr>
                <w:sz w:val="21"/>
                <w:szCs w:val="21"/>
              </w:rPr>
              <w:t>156.00</w:t>
            </w:r>
          </w:p>
        </w:tc>
        <w:tc>
          <w:tcPr>
            <w:tcW w:w="2250" w:type="dxa"/>
          </w:tcPr>
          <w:p w:rsidR="00ED697E" w:rsidRPr="00313D21" w:rsidRDefault="003B5588" w:rsidP="008F6FDC">
            <w:pPr>
              <w:spacing w:line="276" w:lineRule="auto"/>
              <w:jc w:val="center"/>
              <w:rPr>
                <w:sz w:val="21"/>
                <w:szCs w:val="21"/>
              </w:rPr>
            </w:pPr>
            <w:r>
              <w:rPr>
                <w:sz w:val="21"/>
                <w:szCs w:val="21"/>
              </w:rPr>
              <w:t>Sidhi &amp; Sihawal</w:t>
            </w:r>
          </w:p>
        </w:tc>
        <w:tc>
          <w:tcPr>
            <w:tcW w:w="5130" w:type="dxa"/>
          </w:tcPr>
          <w:p w:rsidR="00ED697E" w:rsidRPr="00313D21" w:rsidRDefault="00ED697E" w:rsidP="00BB1D1C">
            <w:pPr>
              <w:spacing w:line="276" w:lineRule="auto"/>
              <w:rPr>
                <w:sz w:val="21"/>
                <w:szCs w:val="21"/>
              </w:rPr>
            </w:pPr>
            <w:r w:rsidRPr="00313D21">
              <w:rPr>
                <w:sz w:val="21"/>
                <w:szCs w:val="21"/>
              </w:rPr>
              <w:t>For the existing staff</w:t>
            </w:r>
          </w:p>
        </w:tc>
      </w:tr>
      <w:tr w:rsidR="003B5588" w:rsidRPr="00313D21" w:rsidTr="00F37CE5">
        <w:trPr>
          <w:jc w:val="center"/>
        </w:trPr>
        <w:tc>
          <w:tcPr>
            <w:tcW w:w="843" w:type="dxa"/>
          </w:tcPr>
          <w:p w:rsidR="003B5588" w:rsidRPr="00313D21" w:rsidRDefault="003B5588" w:rsidP="00BB1D1C">
            <w:pPr>
              <w:spacing w:line="276" w:lineRule="auto"/>
              <w:jc w:val="center"/>
              <w:rPr>
                <w:b/>
                <w:bCs/>
                <w:sz w:val="21"/>
                <w:szCs w:val="21"/>
              </w:rPr>
            </w:pPr>
            <w:r w:rsidRPr="00313D21">
              <w:rPr>
                <w:b/>
                <w:bCs/>
                <w:sz w:val="21"/>
                <w:szCs w:val="21"/>
              </w:rPr>
              <w:t>A-2</w:t>
            </w:r>
          </w:p>
        </w:tc>
        <w:tc>
          <w:tcPr>
            <w:tcW w:w="4197" w:type="dxa"/>
          </w:tcPr>
          <w:p w:rsidR="003B5588" w:rsidRPr="00313D21" w:rsidRDefault="003B5588" w:rsidP="00BB1D1C">
            <w:pPr>
              <w:spacing w:line="276" w:lineRule="auto"/>
              <w:rPr>
                <w:sz w:val="21"/>
                <w:szCs w:val="21"/>
              </w:rPr>
            </w:pPr>
            <w:r w:rsidRPr="00313D21">
              <w:rPr>
                <w:sz w:val="21"/>
                <w:szCs w:val="21"/>
              </w:rPr>
              <w:t>Pay, DA &amp; other allowances-2</w:t>
            </w:r>
          </w:p>
        </w:tc>
        <w:tc>
          <w:tcPr>
            <w:tcW w:w="1350" w:type="dxa"/>
          </w:tcPr>
          <w:p w:rsidR="003B5588" w:rsidRPr="00313D21" w:rsidRDefault="003B5588" w:rsidP="00BB1D1C">
            <w:pPr>
              <w:spacing w:line="276" w:lineRule="auto"/>
              <w:jc w:val="center"/>
              <w:rPr>
                <w:sz w:val="21"/>
                <w:szCs w:val="21"/>
              </w:rPr>
            </w:pPr>
          </w:p>
        </w:tc>
        <w:tc>
          <w:tcPr>
            <w:tcW w:w="1980" w:type="dxa"/>
          </w:tcPr>
          <w:p w:rsidR="003B5588" w:rsidRPr="00313D21" w:rsidRDefault="003B5588" w:rsidP="00BB1D1C">
            <w:pPr>
              <w:spacing w:line="276" w:lineRule="auto"/>
              <w:jc w:val="center"/>
              <w:rPr>
                <w:sz w:val="21"/>
                <w:szCs w:val="21"/>
              </w:rPr>
            </w:pPr>
            <w:r w:rsidRPr="00313D21">
              <w:rPr>
                <w:sz w:val="21"/>
                <w:szCs w:val="21"/>
              </w:rPr>
              <w:t>12.50</w:t>
            </w:r>
          </w:p>
        </w:tc>
        <w:tc>
          <w:tcPr>
            <w:tcW w:w="2250" w:type="dxa"/>
          </w:tcPr>
          <w:p w:rsidR="003B5588" w:rsidRDefault="003B5588" w:rsidP="003B5588">
            <w:pPr>
              <w:jc w:val="center"/>
            </w:pPr>
            <w:r w:rsidRPr="003D335D">
              <w:rPr>
                <w:sz w:val="21"/>
                <w:szCs w:val="21"/>
              </w:rPr>
              <w:t>Sidhi &amp; Sihawal</w:t>
            </w:r>
          </w:p>
        </w:tc>
        <w:tc>
          <w:tcPr>
            <w:tcW w:w="5130" w:type="dxa"/>
          </w:tcPr>
          <w:p w:rsidR="003B5588" w:rsidRPr="00313D21" w:rsidRDefault="003B5588" w:rsidP="00BB1D1C">
            <w:pPr>
              <w:spacing w:line="276" w:lineRule="auto"/>
              <w:rPr>
                <w:sz w:val="21"/>
                <w:szCs w:val="21"/>
              </w:rPr>
            </w:pPr>
            <w:r w:rsidRPr="00313D21">
              <w:rPr>
                <w:sz w:val="21"/>
                <w:szCs w:val="21"/>
              </w:rPr>
              <w:t>For the additional staff proposed</w:t>
            </w:r>
          </w:p>
        </w:tc>
      </w:tr>
      <w:tr w:rsidR="003B5588" w:rsidRPr="00313D21" w:rsidTr="00F37CE5">
        <w:trPr>
          <w:jc w:val="center"/>
        </w:trPr>
        <w:tc>
          <w:tcPr>
            <w:tcW w:w="843" w:type="dxa"/>
          </w:tcPr>
          <w:p w:rsidR="003B5588" w:rsidRPr="00313D21" w:rsidRDefault="003B5588" w:rsidP="00BB1D1C">
            <w:pPr>
              <w:spacing w:line="276" w:lineRule="auto"/>
              <w:jc w:val="center"/>
              <w:rPr>
                <w:b/>
                <w:bCs/>
                <w:sz w:val="21"/>
                <w:szCs w:val="21"/>
              </w:rPr>
            </w:pPr>
            <w:r w:rsidRPr="00313D21">
              <w:rPr>
                <w:b/>
                <w:bCs/>
                <w:sz w:val="21"/>
                <w:szCs w:val="21"/>
              </w:rPr>
              <w:t>A-3</w:t>
            </w:r>
          </w:p>
        </w:tc>
        <w:tc>
          <w:tcPr>
            <w:tcW w:w="4197" w:type="dxa"/>
          </w:tcPr>
          <w:p w:rsidR="003B5588" w:rsidRPr="00313D21" w:rsidRDefault="003B5588" w:rsidP="00BB1D1C">
            <w:pPr>
              <w:spacing w:line="276" w:lineRule="auto"/>
              <w:rPr>
                <w:sz w:val="21"/>
                <w:szCs w:val="21"/>
              </w:rPr>
            </w:pPr>
            <w:r w:rsidRPr="00313D21">
              <w:rPr>
                <w:sz w:val="21"/>
                <w:szCs w:val="21"/>
              </w:rPr>
              <w:t>Wages &amp; office expenditure</w:t>
            </w:r>
          </w:p>
        </w:tc>
        <w:tc>
          <w:tcPr>
            <w:tcW w:w="1350" w:type="dxa"/>
          </w:tcPr>
          <w:p w:rsidR="003B5588" w:rsidRPr="00313D21" w:rsidRDefault="003B5588" w:rsidP="00BB1D1C">
            <w:pPr>
              <w:spacing w:line="276" w:lineRule="auto"/>
              <w:jc w:val="center"/>
              <w:rPr>
                <w:sz w:val="21"/>
                <w:szCs w:val="21"/>
              </w:rPr>
            </w:pPr>
          </w:p>
        </w:tc>
        <w:tc>
          <w:tcPr>
            <w:tcW w:w="1980" w:type="dxa"/>
          </w:tcPr>
          <w:p w:rsidR="003B5588" w:rsidRPr="00313D21" w:rsidRDefault="003B5588" w:rsidP="00BB1D1C">
            <w:pPr>
              <w:spacing w:line="276" w:lineRule="auto"/>
              <w:jc w:val="center"/>
              <w:rPr>
                <w:sz w:val="21"/>
                <w:szCs w:val="21"/>
              </w:rPr>
            </w:pPr>
            <w:r w:rsidRPr="00313D21">
              <w:rPr>
                <w:sz w:val="21"/>
                <w:szCs w:val="21"/>
              </w:rPr>
              <w:t>10.00</w:t>
            </w:r>
          </w:p>
        </w:tc>
        <w:tc>
          <w:tcPr>
            <w:tcW w:w="2250" w:type="dxa"/>
          </w:tcPr>
          <w:p w:rsidR="003B5588" w:rsidRDefault="003B5588" w:rsidP="003B5588">
            <w:pPr>
              <w:jc w:val="center"/>
            </w:pPr>
            <w:r w:rsidRPr="003D335D">
              <w:rPr>
                <w:sz w:val="21"/>
                <w:szCs w:val="21"/>
              </w:rPr>
              <w:t>Sidhi &amp; Sihawal</w:t>
            </w:r>
          </w:p>
        </w:tc>
        <w:tc>
          <w:tcPr>
            <w:tcW w:w="5130" w:type="dxa"/>
          </w:tcPr>
          <w:p w:rsidR="003B5588" w:rsidRPr="00313D21" w:rsidRDefault="003B5588" w:rsidP="00BB1D1C">
            <w:pPr>
              <w:spacing w:line="276" w:lineRule="auto"/>
              <w:rPr>
                <w:sz w:val="21"/>
                <w:szCs w:val="21"/>
              </w:rPr>
            </w:pPr>
            <w:r w:rsidRPr="00313D21">
              <w:rPr>
                <w:sz w:val="21"/>
                <w:szCs w:val="21"/>
              </w:rPr>
              <w:t>For the annual routine works</w:t>
            </w:r>
          </w:p>
        </w:tc>
      </w:tr>
      <w:tr w:rsidR="003B5588" w:rsidRPr="00313D21" w:rsidTr="00F37CE5">
        <w:trPr>
          <w:jc w:val="center"/>
        </w:trPr>
        <w:tc>
          <w:tcPr>
            <w:tcW w:w="843" w:type="dxa"/>
          </w:tcPr>
          <w:p w:rsidR="003B5588" w:rsidRPr="00313D21" w:rsidRDefault="003B5588" w:rsidP="00BB1D1C">
            <w:pPr>
              <w:spacing w:line="276" w:lineRule="auto"/>
              <w:jc w:val="center"/>
              <w:rPr>
                <w:b/>
                <w:bCs/>
                <w:sz w:val="21"/>
                <w:szCs w:val="21"/>
              </w:rPr>
            </w:pPr>
            <w:r w:rsidRPr="00313D21">
              <w:rPr>
                <w:b/>
                <w:bCs/>
                <w:sz w:val="21"/>
                <w:szCs w:val="21"/>
              </w:rPr>
              <w:t>A-4</w:t>
            </w:r>
          </w:p>
        </w:tc>
        <w:tc>
          <w:tcPr>
            <w:tcW w:w="4197" w:type="dxa"/>
          </w:tcPr>
          <w:p w:rsidR="003B5588" w:rsidRPr="00313D21" w:rsidRDefault="003B5588" w:rsidP="00BB1D1C">
            <w:pPr>
              <w:spacing w:line="276" w:lineRule="auto"/>
              <w:rPr>
                <w:sz w:val="21"/>
                <w:szCs w:val="21"/>
              </w:rPr>
            </w:pPr>
            <w:r w:rsidRPr="00313D21">
              <w:rPr>
                <w:sz w:val="21"/>
                <w:szCs w:val="21"/>
              </w:rPr>
              <w:t xml:space="preserve">Vehicle maintenance &amp; </w:t>
            </w:r>
            <w:smartTag w:uri="urn:schemas-microsoft-com:office:smarttags" w:element="stockticker">
              <w:r w:rsidRPr="00313D21">
                <w:rPr>
                  <w:sz w:val="21"/>
                  <w:szCs w:val="21"/>
                </w:rPr>
                <w:t>POL</w:t>
              </w:r>
            </w:smartTag>
          </w:p>
        </w:tc>
        <w:tc>
          <w:tcPr>
            <w:tcW w:w="1350" w:type="dxa"/>
          </w:tcPr>
          <w:p w:rsidR="003B5588" w:rsidRPr="00313D21" w:rsidRDefault="003B5588" w:rsidP="00BB1D1C">
            <w:pPr>
              <w:spacing w:line="276" w:lineRule="auto"/>
              <w:jc w:val="center"/>
              <w:rPr>
                <w:sz w:val="21"/>
                <w:szCs w:val="21"/>
              </w:rPr>
            </w:pPr>
          </w:p>
        </w:tc>
        <w:tc>
          <w:tcPr>
            <w:tcW w:w="1980" w:type="dxa"/>
          </w:tcPr>
          <w:p w:rsidR="003B5588" w:rsidRPr="00313D21" w:rsidRDefault="00A045E5" w:rsidP="00BB1D1C">
            <w:pPr>
              <w:spacing w:line="276" w:lineRule="auto"/>
              <w:jc w:val="center"/>
              <w:rPr>
                <w:sz w:val="21"/>
                <w:szCs w:val="21"/>
              </w:rPr>
            </w:pPr>
            <w:r>
              <w:rPr>
                <w:sz w:val="21"/>
                <w:szCs w:val="21"/>
              </w:rPr>
              <w:t>6.00</w:t>
            </w:r>
          </w:p>
        </w:tc>
        <w:tc>
          <w:tcPr>
            <w:tcW w:w="2250" w:type="dxa"/>
          </w:tcPr>
          <w:p w:rsidR="003B5588" w:rsidRDefault="003B5588" w:rsidP="003B5588">
            <w:pPr>
              <w:jc w:val="center"/>
            </w:pPr>
            <w:r w:rsidRPr="003D335D">
              <w:rPr>
                <w:sz w:val="21"/>
                <w:szCs w:val="21"/>
              </w:rPr>
              <w:t>Sidhi &amp; Sihawal</w:t>
            </w:r>
          </w:p>
        </w:tc>
        <w:tc>
          <w:tcPr>
            <w:tcW w:w="5130" w:type="dxa"/>
          </w:tcPr>
          <w:p w:rsidR="003B5588" w:rsidRPr="00313D21" w:rsidRDefault="003B5588" w:rsidP="00BB1D1C">
            <w:pPr>
              <w:spacing w:line="276" w:lineRule="auto"/>
              <w:rPr>
                <w:sz w:val="21"/>
                <w:szCs w:val="21"/>
              </w:rPr>
            </w:pPr>
            <w:r w:rsidRPr="00313D21">
              <w:rPr>
                <w:sz w:val="21"/>
                <w:szCs w:val="21"/>
              </w:rPr>
              <w:t>General yearly maintenance from time to time</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A-5</w:t>
            </w:r>
          </w:p>
        </w:tc>
        <w:tc>
          <w:tcPr>
            <w:tcW w:w="4197" w:type="dxa"/>
          </w:tcPr>
          <w:p w:rsidR="00ED697E" w:rsidRPr="00313D21" w:rsidRDefault="00ED697E" w:rsidP="00BB1D1C">
            <w:pPr>
              <w:spacing w:line="276" w:lineRule="auto"/>
              <w:jc w:val="both"/>
              <w:rPr>
                <w:sz w:val="21"/>
                <w:szCs w:val="21"/>
              </w:rPr>
            </w:pPr>
            <w:r w:rsidRPr="00313D21">
              <w:rPr>
                <w:sz w:val="21"/>
                <w:szCs w:val="21"/>
              </w:rPr>
              <w:t>Monsoon patrolling laboures for watch and ward two laboures in each beat for 4 months</w:t>
            </w:r>
          </w:p>
        </w:tc>
        <w:tc>
          <w:tcPr>
            <w:tcW w:w="1350" w:type="dxa"/>
          </w:tcPr>
          <w:p w:rsidR="00ED697E" w:rsidRPr="00313D21" w:rsidRDefault="00ED697E" w:rsidP="00BB1D1C">
            <w:pPr>
              <w:spacing w:line="276" w:lineRule="auto"/>
              <w:jc w:val="center"/>
              <w:rPr>
                <w:sz w:val="21"/>
                <w:szCs w:val="21"/>
              </w:rPr>
            </w:pPr>
            <w:r w:rsidRPr="00313D21">
              <w:rPr>
                <w:sz w:val="21"/>
                <w:szCs w:val="21"/>
              </w:rPr>
              <w:t>-</w:t>
            </w:r>
          </w:p>
        </w:tc>
        <w:tc>
          <w:tcPr>
            <w:tcW w:w="1980" w:type="dxa"/>
          </w:tcPr>
          <w:p w:rsidR="00ED697E" w:rsidRPr="00313D21" w:rsidRDefault="003B5588" w:rsidP="00BB1D1C">
            <w:pPr>
              <w:spacing w:line="276" w:lineRule="auto"/>
              <w:jc w:val="center"/>
              <w:rPr>
                <w:sz w:val="21"/>
                <w:szCs w:val="21"/>
              </w:rPr>
            </w:pPr>
            <w:r>
              <w:rPr>
                <w:sz w:val="21"/>
                <w:szCs w:val="21"/>
              </w:rPr>
              <w:t>12.32</w:t>
            </w:r>
          </w:p>
        </w:tc>
        <w:tc>
          <w:tcPr>
            <w:tcW w:w="2250" w:type="dxa"/>
          </w:tcPr>
          <w:p w:rsidR="00ED697E" w:rsidRPr="00313D21" w:rsidRDefault="003B5588" w:rsidP="008F6FDC">
            <w:pPr>
              <w:spacing w:line="276" w:lineRule="auto"/>
              <w:jc w:val="center"/>
              <w:rPr>
                <w:sz w:val="21"/>
                <w:szCs w:val="21"/>
              </w:rPr>
            </w:pPr>
            <w:r>
              <w:rPr>
                <w:sz w:val="21"/>
                <w:szCs w:val="21"/>
              </w:rPr>
              <w:t>All beats of Bagdara range</w:t>
            </w:r>
          </w:p>
        </w:tc>
        <w:tc>
          <w:tcPr>
            <w:tcW w:w="5130" w:type="dxa"/>
          </w:tcPr>
          <w:p w:rsidR="00ED697E" w:rsidRPr="00313D21" w:rsidRDefault="00ED697E" w:rsidP="00BB1D1C">
            <w:pPr>
              <w:spacing w:line="276" w:lineRule="auto"/>
              <w:rPr>
                <w:sz w:val="21"/>
                <w:szCs w:val="21"/>
              </w:rPr>
            </w:pPr>
            <w:r w:rsidRPr="00313D21">
              <w:rPr>
                <w:sz w:val="21"/>
                <w:szCs w:val="21"/>
              </w:rPr>
              <w:t xml:space="preserve">To control illegal activities and for prevention of encroachment in sanctuary area. </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A-6</w:t>
            </w:r>
          </w:p>
        </w:tc>
        <w:tc>
          <w:tcPr>
            <w:tcW w:w="4197" w:type="dxa"/>
          </w:tcPr>
          <w:p w:rsidR="00ED697E" w:rsidRPr="00313D21" w:rsidRDefault="00ED697E" w:rsidP="00BB1D1C">
            <w:pPr>
              <w:spacing w:line="276" w:lineRule="auto"/>
              <w:jc w:val="both"/>
              <w:rPr>
                <w:sz w:val="21"/>
                <w:szCs w:val="21"/>
              </w:rPr>
            </w:pPr>
            <w:r w:rsidRPr="00313D21">
              <w:rPr>
                <w:sz w:val="21"/>
                <w:szCs w:val="21"/>
              </w:rPr>
              <w:t>Deployment of ex-army personnel's for watch and ward (5 soldiers).</w:t>
            </w:r>
          </w:p>
        </w:tc>
        <w:tc>
          <w:tcPr>
            <w:tcW w:w="1350" w:type="dxa"/>
          </w:tcPr>
          <w:p w:rsidR="00ED697E" w:rsidRPr="00313D21" w:rsidRDefault="00ED697E" w:rsidP="00BB1D1C">
            <w:pPr>
              <w:spacing w:line="276" w:lineRule="auto"/>
              <w:jc w:val="center"/>
              <w:rPr>
                <w:sz w:val="21"/>
                <w:szCs w:val="21"/>
              </w:rPr>
            </w:pPr>
            <w:r w:rsidRPr="00313D21">
              <w:rPr>
                <w:sz w:val="21"/>
                <w:szCs w:val="21"/>
              </w:rPr>
              <w:t>-</w:t>
            </w:r>
          </w:p>
        </w:tc>
        <w:tc>
          <w:tcPr>
            <w:tcW w:w="1980" w:type="dxa"/>
          </w:tcPr>
          <w:p w:rsidR="00ED697E" w:rsidRPr="00313D21" w:rsidRDefault="003B5588" w:rsidP="00BB1D1C">
            <w:pPr>
              <w:spacing w:line="276" w:lineRule="auto"/>
              <w:jc w:val="center"/>
              <w:rPr>
                <w:sz w:val="21"/>
                <w:szCs w:val="21"/>
              </w:rPr>
            </w:pPr>
            <w:r>
              <w:rPr>
                <w:sz w:val="21"/>
                <w:szCs w:val="21"/>
              </w:rPr>
              <w:t>12.00</w:t>
            </w:r>
          </w:p>
        </w:tc>
        <w:tc>
          <w:tcPr>
            <w:tcW w:w="2250" w:type="dxa"/>
          </w:tcPr>
          <w:p w:rsidR="00ED697E" w:rsidRPr="00313D21" w:rsidRDefault="00071917" w:rsidP="008F6FDC">
            <w:pPr>
              <w:spacing w:line="276" w:lineRule="auto"/>
              <w:jc w:val="center"/>
              <w:rPr>
                <w:sz w:val="21"/>
                <w:szCs w:val="21"/>
              </w:rPr>
            </w:pPr>
            <w:r>
              <w:rPr>
                <w:sz w:val="21"/>
                <w:szCs w:val="21"/>
              </w:rPr>
              <w:t>Bagdara</w:t>
            </w:r>
          </w:p>
        </w:tc>
        <w:tc>
          <w:tcPr>
            <w:tcW w:w="5130" w:type="dxa"/>
          </w:tcPr>
          <w:p w:rsidR="00ED697E" w:rsidRPr="00313D21" w:rsidRDefault="00ED697E" w:rsidP="00BB1D1C">
            <w:pPr>
              <w:spacing w:line="276" w:lineRule="auto"/>
              <w:rPr>
                <w:sz w:val="21"/>
                <w:szCs w:val="21"/>
              </w:rPr>
            </w:pPr>
            <w:r w:rsidRPr="00313D21">
              <w:rPr>
                <w:sz w:val="21"/>
                <w:szCs w:val="21"/>
              </w:rPr>
              <w:t xml:space="preserve">To control illegal activities and for prevention of encroachment in sanctuary area. </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r w:rsidRPr="00313D21">
              <w:rPr>
                <w:b/>
                <w:bCs/>
                <w:sz w:val="21"/>
                <w:szCs w:val="21"/>
              </w:rPr>
              <w:t>A-7</w:t>
            </w:r>
          </w:p>
        </w:tc>
        <w:tc>
          <w:tcPr>
            <w:tcW w:w="4197" w:type="dxa"/>
          </w:tcPr>
          <w:p w:rsidR="00ED697E" w:rsidRPr="00313D21" w:rsidRDefault="00ED697E" w:rsidP="00BB1D1C">
            <w:pPr>
              <w:spacing w:line="276" w:lineRule="auto"/>
              <w:jc w:val="both"/>
              <w:rPr>
                <w:sz w:val="21"/>
                <w:szCs w:val="21"/>
              </w:rPr>
            </w:pPr>
            <w:r w:rsidRPr="00313D21">
              <w:rPr>
                <w:sz w:val="21"/>
                <w:szCs w:val="21"/>
              </w:rPr>
              <w:t>Laboures for wireless, Barrier, Rest house Bagdara, Inspection hut Gopla, Range office Bagdara (H.Q. Sihawal), and Suptt office Bagdara (H.Q. Sidhi) and vehicle drivers :</w:t>
            </w:r>
          </w:p>
        </w:tc>
        <w:tc>
          <w:tcPr>
            <w:tcW w:w="1350" w:type="dxa"/>
          </w:tcPr>
          <w:p w:rsidR="00ED697E" w:rsidRPr="00313D21" w:rsidRDefault="00ED697E" w:rsidP="00BB1D1C">
            <w:pPr>
              <w:spacing w:line="276" w:lineRule="auto"/>
              <w:jc w:val="center"/>
              <w:rPr>
                <w:sz w:val="21"/>
                <w:szCs w:val="21"/>
              </w:rPr>
            </w:pPr>
          </w:p>
        </w:tc>
        <w:tc>
          <w:tcPr>
            <w:tcW w:w="1980" w:type="dxa"/>
          </w:tcPr>
          <w:p w:rsidR="00ED697E" w:rsidRPr="00313D21" w:rsidRDefault="00ED697E" w:rsidP="00BB1D1C">
            <w:pPr>
              <w:spacing w:line="276" w:lineRule="auto"/>
              <w:jc w:val="center"/>
              <w:rPr>
                <w:sz w:val="21"/>
                <w:szCs w:val="21"/>
              </w:rPr>
            </w:pPr>
          </w:p>
        </w:tc>
        <w:tc>
          <w:tcPr>
            <w:tcW w:w="2250" w:type="dxa"/>
          </w:tcPr>
          <w:p w:rsidR="00ED697E" w:rsidRPr="00313D21" w:rsidRDefault="00EA7CFD" w:rsidP="008F6FDC">
            <w:pPr>
              <w:spacing w:line="276" w:lineRule="auto"/>
              <w:jc w:val="center"/>
              <w:rPr>
                <w:sz w:val="21"/>
                <w:szCs w:val="21"/>
              </w:rPr>
            </w:pPr>
            <w:r w:rsidRPr="00313D21">
              <w:rPr>
                <w:sz w:val="21"/>
                <w:szCs w:val="21"/>
              </w:rPr>
              <w:t>-</w:t>
            </w:r>
          </w:p>
        </w:tc>
        <w:tc>
          <w:tcPr>
            <w:tcW w:w="5130" w:type="dxa"/>
          </w:tcPr>
          <w:p w:rsidR="00ED697E" w:rsidRPr="00313D21" w:rsidRDefault="00ED697E" w:rsidP="00BB1D1C">
            <w:pPr>
              <w:spacing w:line="276" w:lineRule="auto"/>
              <w:rPr>
                <w:sz w:val="21"/>
                <w:szCs w:val="21"/>
              </w:rPr>
            </w:pP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p>
        </w:tc>
        <w:tc>
          <w:tcPr>
            <w:tcW w:w="4197" w:type="dxa"/>
          </w:tcPr>
          <w:p w:rsidR="00ED697E" w:rsidRPr="00313D21" w:rsidRDefault="00ED697E" w:rsidP="00BB1D1C">
            <w:pPr>
              <w:spacing w:line="276" w:lineRule="auto"/>
              <w:jc w:val="both"/>
              <w:rPr>
                <w:sz w:val="21"/>
                <w:szCs w:val="21"/>
              </w:rPr>
            </w:pPr>
            <w:r w:rsidRPr="00313D21">
              <w:rPr>
                <w:sz w:val="21"/>
                <w:szCs w:val="21"/>
              </w:rPr>
              <w:t>(1). Labours for 9 Barriers 2 laboures in each barrier.</w:t>
            </w:r>
          </w:p>
        </w:tc>
        <w:tc>
          <w:tcPr>
            <w:tcW w:w="1350" w:type="dxa"/>
          </w:tcPr>
          <w:p w:rsidR="00ED697E" w:rsidRPr="00313D21" w:rsidRDefault="00ED697E" w:rsidP="00BB1D1C">
            <w:pPr>
              <w:spacing w:line="276" w:lineRule="auto"/>
              <w:jc w:val="center"/>
              <w:rPr>
                <w:sz w:val="21"/>
                <w:szCs w:val="21"/>
              </w:rPr>
            </w:pPr>
            <w:r w:rsidRPr="00313D21">
              <w:rPr>
                <w:sz w:val="21"/>
                <w:szCs w:val="21"/>
              </w:rPr>
              <w:t xml:space="preserve">18 Labours </w:t>
            </w:r>
          </w:p>
        </w:tc>
        <w:tc>
          <w:tcPr>
            <w:tcW w:w="1980" w:type="dxa"/>
          </w:tcPr>
          <w:p w:rsidR="00ED697E" w:rsidRPr="00313D21" w:rsidRDefault="00071917" w:rsidP="00BB1D1C">
            <w:pPr>
              <w:spacing w:line="276" w:lineRule="auto"/>
              <w:jc w:val="center"/>
              <w:rPr>
                <w:sz w:val="21"/>
                <w:szCs w:val="21"/>
              </w:rPr>
            </w:pPr>
            <w:r>
              <w:rPr>
                <w:sz w:val="21"/>
                <w:szCs w:val="21"/>
              </w:rPr>
              <w:t>23.76</w:t>
            </w:r>
          </w:p>
        </w:tc>
        <w:tc>
          <w:tcPr>
            <w:tcW w:w="2250" w:type="dxa"/>
          </w:tcPr>
          <w:p w:rsidR="00ED697E" w:rsidRPr="00313D21" w:rsidRDefault="00071917" w:rsidP="008F6FDC">
            <w:pPr>
              <w:spacing w:line="276" w:lineRule="auto"/>
              <w:jc w:val="center"/>
              <w:rPr>
                <w:sz w:val="21"/>
                <w:szCs w:val="21"/>
              </w:rPr>
            </w:pPr>
            <w:r>
              <w:rPr>
                <w:sz w:val="21"/>
                <w:szCs w:val="21"/>
              </w:rPr>
              <w:t>All 09 bariars of Bagdara range</w:t>
            </w:r>
          </w:p>
        </w:tc>
        <w:tc>
          <w:tcPr>
            <w:tcW w:w="5130" w:type="dxa"/>
          </w:tcPr>
          <w:p w:rsidR="00ED697E" w:rsidRPr="00313D21" w:rsidRDefault="00ED697E" w:rsidP="00BB1D1C">
            <w:pPr>
              <w:spacing w:line="276" w:lineRule="auto"/>
              <w:rPr>
                <w:sz w:val="21"/>
                <w:szCs w:val="21"/>
              </w:rPr>
            </w:pPr>
            <w:r w:rsidRPr="00313D21">
              <w:rPr>
                <w:sz w:val="21"/>
                <w:szCs w:val="21"/>
              </w:rPr>
              <w:t>To make entry of vehicles and entry vehicles inside &amp; outside of the Sanctuary.</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p>
        </w:tc>
        <w:tc>
          <w:tcPr>
            <w:tcW w:w="4197" w:type="dxa"/>
          </w:tcPr>
          <w:p w:rsidR="00ED697E" w:rsidRPr="00313D21" w:rsidRDefault="00ED697E" w:rsidP="00BB1D1C">
            <w:pPr>
              <w:spacing w:line="276" w:lineRule="auto"/>
              <w:jc w:val="both"/>
              <w:rPr>
                <w:sz w:val="21"/>
                <w:szCs w:val="21"/>
              </w:rPr>
            </w:pPr>
            <w:r w:rsidRPr="00313D21">
              <w:rPr>
                <w:sz w:val="21"/>
                <w:szCs w:val="21"/>
              </w:rPr>
              <w:t>(2). Labours for 4 wireless stations 2 laboures in each station.</w:t>
            </w:r>
          </w:p>
        </w:tc>
        <w:tc>
          <w:tcPr>
            <w:tcW w:w="1350" w:type="dxa"/>
          </w:tcPr>
          <w:p w:rsidR="00ED697E" w:rsidRPr="00313D21" w:rsidRDefault="00ED697E" w:rsidP="00BB1D1C">
            <w:pPr>
              <w:spacing w:line="276" w:lineRule="auto"/>
              <w:jc w:val="center"/>
              <w:rPr>
                <w:sz w:val="21"/>
                <w:szCs w:val="21"/>
              </w:rPr>
            </w:pPr>
            <w:r w:rsidRPr="00313D21">
              <w:rPr>
                <w:sz w:val="21"/>
                <w:szCs w:val="21"/>
              </w:rPr>
              <w:t>8 Labours</w:t>
            </w:r>
          </w:p>
        </w:tc>
        <w:tc>
          <w:tcPr>
            <w:tcW w:w="1980" w:type="dxa"/>
          </w:tcPr>
          <w:p w:rsidR="00ED697E" w:rsidRPr="00313D21" w:rsidRDefault="00071917" w:rsidP="00BB1D1C">
            <w:pPr>
              <w:spacing w:line="276" w:lineRule="auto"/>
              <w:jc w:val="center"/>
              <w:rPr>
                <w:sz w:val="21"/>
                <w:szCs w:val="21"/>
              </w:rPr>
            </w:pPr>
            <w:r>
              <w:rPr>
                <w:sz w:val="21"/>
                <w:szCs w:val="21"/>
              </w:rPr>
              <w:t>10.56</w:t>
            </w:r>
          </w:p>
        </w:tc>
        <w:tc>
          <w:tcPr>
            <w:tcW w:w="2250" w:type="dxa"/>
          </w:tcPr>
          <w:p w:rsidR="00071917" w:rsidRDefault="00071917" w:rsidP="008F6FDC">
            <w:pPr>
              <w:spacing w:line="276" w:lineRule="auto"/>
              <w:jc w:val="center"/>
              <w:rPr>
                <w:sz w:val="21"/>
                <w:szCs w:val="21"/>
              </w:rPr>
            </w:pPr>
            <w:r>
              <w:rPr>
                <w:sz w:val="21"/>
                <w:szCs w:val="21"/>
              </w:rPr>
              <w:t>Sihawal,Bichhi,</w:t>
            </w:r>
          </w:p>
          <w:p w:rsidR="00ED697E" w:rsidRPr="00313D21" w:rsidRDefault="00071917" w:rsidP="008F6FDC">
            <w:pPr>
              <w:spacing w:line="276" w:lineRule="auto"/>
              <w:jc w:val="center"/>
              <w:rPr>
                <w:sz w:val="21"/>
                <w:szCs w:val="21"/>
              </w:rPr>
            </w:pPr>
            <w:r>
              <w:rPr>
                <w:sz w:val="21"/>
                <w:szCs w:val="21"/>
              </w:rPr>
              <w:t>Bagdara,Gopla</w:t>
            </w:r>
          </w:p>
        </w:tc>
        <w:tc>
          <w:tcPr>
            <w:tcW w:w="5130" w:type="dxa"/>
          </w:tcPr>
          <w:p w:rsidR="00ED697E" w:rsidRPr="00313D21" w:rsidRDefault="00ED697E" w:rsidP="00BB1D1C">
            <w:pPr>
              <w:spacing w:line="276" w:lineRule="auto"/>
              <w:rPr>
                <w:sz w:val="21"/>
                <w:szCs w:val="21"/>
              </w:rPr>
            </w:pPr>
            <w:r w:rsidRPr="00313D21">
              <w:rPr>
                <w:sz w:val="21"/>
                <w:szCs w:val="21"/>
              </w:rPr>
              <w:t>For communication of message from one place to another place.</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p>
        </w:tc>
        <w:tc>
          <w:tcPr>
            <w:tcW w:w="4197" w:type="dxa"/>
          </w:tcPr>
          <w:p w:rsidR="00ED697E" w:rsidRPr="00313D21" w:rsidRDefault="00ED697E" w:rsidP="00BB1D1C">
            <w:pPr>
              <w:spacing w:line="276" w:lineRule="auto"/>
              <w:jc w:val="both"/>
              <w:rPr>
                <w:sz w:val="21"/>
                <w:szCs w:val="21"/>
              </w:rPr>
            </w:pPr>
            <w:r w:rsidRPr="00313D21">
              <w:rPr>
                <w:sz w:val="21"/>
                <w:szCs w:val="21"/>
              </w:rPr>
              <w:t>(3). Labours for 2 Rest houses 2 laboures in each  rest house.</w:t>
            </w:r>
          </w:p>
        </w:tc>
        <w:tc>
          <w:tcPr>
            <w:tcW w:w="1350" w:type="dxa"/>
          </w:tcPr>
          <w:p w:rsidR="00ED697E" w:rsidRPr="00313D21" w:rsidRDefault="00ED697E" w:rsidP="00BB1D1C">
            <w:pPr>
              <w:spacing w:line="276" w:lineRule="auto"/>
              <w:jc w:val="center"/>
              <w:rPr>
                <w:sz w:val="21"/>
                <w:szCs w:val="21"/>
              </w:rPr>
            </w:pPr>
            <w:r w:rsidRPr="00313D21">
              <w:rPr>
                <w:sz w:val="21"/>
                <w:szCs w:val="21"/>
              </w:rPr>
              <w:t>4 Labours</w:t>
            </w:r>
          </w:p>
        </w:tc>
        <w:tc>
          <w:tcPr>
            <w:tcW w:w="1980" w:type="dxa"/>
          </w:tcPr>
          <w:p w:rsidR="00ED697E" w:rsidRPr="00313D21" w:rsidRDefault="00071917" w:rsidP="00BB1D1C">
            <w:pPr>
              <w:spacing w:line="276" w:lineRule="auto"/>
              <w:jc w:val="center"/>
              <w:rPr>
                <w:sz w:val="21"/>
                <w:szCs w:val="21"/>
              </w:rPr>
            </w:pPr>
            <w:r>
              <w:rPr>
                <w:sz w:val="21"/>
                <w:szCs w:val="21"/>
              </w:rPr>
              <w:t>5.28</w:t>
            </w:r>
          </w:p>
        </w:tc>
        <w:tc>
          <w:tcPr>
            <w:tcW w:w="2250" w:type="dxa"/>
          </w:tcPr>
          <w:p w:rsidR="00ED697E" w:rsidRPr="00313D21" w:rsidRDefault="00071917" w:rsidP="008F6FDC">
            <w:pPr>
              <w:spacing w:line="276" w:lineRule="auto"/>
              <w:jc w:val="center"/>
              <w:rPr>
                <w:sz w:val="21"/>
                <w:szCs w:val="21"/>
              </w:rPr>
            </w:pPr>
            <w:r>
              <w:rPr>
                <w:sz w:val="21"/>
                <w:szCs w:val="21"/>
              </w:rPr>
              <w:t>Bagdara &amp; Gopla</w:t>
            </w:r>
          </w:p>
        </w:tc>
        <w:tc>
          <w:tcPr>
            <w:tcW w:w="5130" w:type="dxa"/>
          </w:tcPr>
          <w:p w:rsidR="00ED697E" w:rsidRPr="00313D21" w:rsidRDefault="00ED697E" w:rsidP="00BB1D1C">
            <w:pPr>
              <w:spacing w:line="276" w:lineRule="auto"/>
              <w:rPr>
                <w:sz w:val="21"/>
                <w:szCs w:val="21"/>
              </w:rPr>
            </w:pPr>
            <w:r w:rsidRPr="00313D21">
              <w:rPr>
                <w:sz w:val="21"/>
                <w:szCs w:val="21"/>
              </w:rPr>
              <w:t>For maintenance of Rest house.</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p>
        </w:tc>
        <w:tc>
          <w:tcPr>
            <w:tcW w:w="4197" w:type="dxa"/>
          </w:tcPr>
          <w:p w:rsidR="00ED697E" w:rsidRPr="00313D21" w:rsidRDefault="00ED697E" w:rsidP="00BB1D1C">
            <w:pPr>
              <w:spacing w:line="276" w:lineRule="auto"/>
              <w:jc w:val="both"/>
              <w:rPr>
                <w:sz w:val="21"/>
                <w:szCs w:val="21"/>
              </w:rPr>
            </w:pPr>
            <w:r w:rsidRPr="00313D21">
              <w:rPr>
                <w:sz w:val="21"/>
                <w:szCs w:val="21"/>
              </w:rPr>
              <w:t>(4). Labours for Jeep driving.</w:t>
            </w:r>
          </w:p>
        </w:tc>
        <w:tc>
          <w:tcPr>
            <w:tcW w:w="1350" w:type="dxa"/>
          </w:tcPr>
          <w:p w:rsidR="00ED697E" w:rsidRPr="00313D21" w:rsidRDefault="00ED697E" w:rsidP="00BB1D1C">
            <w:pPr>
              <w:spacing w:line="276" w:lineRule="auto"/>
              <w:jc w:val="center"/>
              <w:rPr>
                <w:sz w:val="21"/>
                <w:szCs w:val="21"/>
              </w:rPr>
            </w:pPr>
            <w:r w:rsidRPr="00313D21">
              <w:rPr>
                <w:sz w:val="21"/>
                <w:szCs w:val="21"/>
              </w:rPr>
              <w:t>3 Labours</w:t>
            </w:r>
          </w:p>
        </w:tc>
        <w:tc>
          <w:tcPr>
            <w:tcW w:w="1980" w:type="dxa"/>
          </w:tcPr>
          <w:p w:rsidR="00ED697E" w:rsidRPr="00313D21" w:rsidRDefault="00071917" w:rsidP="00BB1D1C">
            <w:pPr>
              <w:spacing w:line="276" w:lineRule="auto"/>
              <w:jc w:val="center"/>
              <w:rPr>
                <w:sz w:val="21"/>
                <w:szCs w:val="21"/>
              </w:rPr>
            </w:pPr>
            <w:r>
              <w:rPr>
                <w:sz w:val="21"/>
                <w:szCs w:val="21"/>
              </w:rPr>
              <w:t>3.96</w:t>
            </w:r>
          </w:p>
        </w:tc>
        <w:tc>
          <w:tcPr>
            <w:tcW w:w="2250" w:type="dxa"/>
          </w:tcPr>
          <w:p w:rsidR="00ED697E" w:rsidRPr="00313D21" w:rsidRDefault="00071917" w:rsidP="008F6FDC">
            <w:pPr>
              <w:spacing w:line="276" w:lineRule="auto"/>
              <w:jc w:val="center"/>
              <w:rPr>
                <w:sz w:val="21"/>
                <w:szCs w:val="21"/>
              </w:rPr>
            </w:pPr>
            <w:r>
              <w:rPr>
                <w:sz w:val="21"/>
                <w:szCs w:val="21"/>
              </w:rPr>
              <w:t>Sidhi,Sihawal,Bagdara</w:t>
            </w:r>
          </w:p>
        </w:tc>
        <w:tc>
          <w:tcPr>
            <w:tcW w:w="5130" w:type="dxa"/>
          </w:tcPr>
          <w:p w:rsidR="00ED697E" w:rsidRPr="00313D21" w:rsidRDefault="00ED697E" w:rsidP="00BB1D1C">
            <w:pPr>
              <w:spacing w:line="276" w:lineRule="auto"/>
              <w:rPr>
                <w:sz w:val="21"/>
                <w:szCs w:val="21"/>
              </w:rPr>
            </w:pPr>
            <w:r w:rsidRPr="00313D21">
              <w:rPr>
                <w:sz w:val="21"/>
                <w:szCs w:val="21"/>
              </w:rPr>
              <w:t>For vehicle driving of Suptt, R.O. and Patrolling Party.</w:t>
            </w:r>
          </w:p>
        </w:tc>
      </w:tr>
      <w:tr w:rsidR="00ED697E" w:rsidRPr="00313D21" w:rsidTr="00F37CE5">
        <w:trPr>
          <w:jc w:val="center"/>
        </w:trPr>
        <w:tc>
          <w:tcPr>
            <w:tcW w:w="843" w:type="dxa"/>
          </w:tcPr>
          <w:p w:rsidR="00ED697E" w:rsidRPr="00313D21" w:rsidRDefault="00ED697E" w:rsidP="00BB1D1C">
            <w:pPr>
              <w:spacing w:line="276" w:lineRule="auto"/>
              <w:jc w:val="center"/>
              <w:rPr>
                <w:b/>
                <w:bCs/>
                <w:sz w:val="21"/>
                <w:szCs w:val="21"/>
              </w:rPr>
            </w:pPr>
          </w:p>
        </w:tc>
        <w:tc>
          <w:tcPr>
            <w:tcW w:w="4197" w:type="dxa"/>
          </w:tcPr>
          <w:p w:rsidR="00ED697E" w:rsidRPr="00313D21" w:rsidRDefault="00ED697E" w:rsidP="00BB1D1C">
            <w:pPr>
              <w:spacing w:line="276" w:lineRule="auto"/>
              <w:jc w:val="both"/>
              <w:rPr>
                <w:sz w:val="21"/>
                <w:szCs w:val="21"/>
              </w:rPr>
            </w:pPr>
            <w:r w:rsidRPr="00313D21">
              <w:rPr>
                <w:sz w:val="21"/>
                <w:szCs w:val="21"/>
              </w:rPr>
              <w:t>(5). Labours for R.O. and supdt office 01 labours in each.</w:t>
            </w:r>
          </w:p>
        </w:tc>
        <w:tc>
          <w:tcPr>
            <w:tcW w:w="1350" w:type="dxa"/>
          </w:tcPr>
          <w:p w:rsidR="00ED697E" w:rsidRPr="00313D21" w:rsidRDefault="00ED697E" w:rsidP="00BB1D1C">
            <w:pPr>
              <w:spacing w:line="276" w:lineRule="auto"/>
              <w:jc w:val="center"/>
              <w:rPr>
                <w:sz w:val="21"/>
                <w:szCs w:val="21"/>
              </w:rPr>
            </w:pPr>
            <w:r w:rsidRPr="00313D21">
              <w:rPr>
                <w:sz w:val="21"/>
                <w:szCs w:val="21"/>
              </w:rPr>
              <w:t>2 Labours</w:t>
            </w:r>
          </w:p>
        </w:tc>
        <w:tc>
          <w:tcPr>
            <w:tcW w:w="1980" w:type="dxa"/>
          </w:tcPr>
          <w:p w:rsidR="00ED697E" w:rsidRPr="00313D21" w:rsidRDefault="00071917" w:rsidP="00BB1D1C">
            <w:pPr>
              <w:spacing w:line="276" w:lineRule="auto"/>
              <w:jc w:val="center"/>
              <w:rPr>
                <w:sz w:val="21"/>
                <w:szCs w:val="21"/>
              </w:rPr>
            </w:pPr>
            <w:r>
              <w:rPr>
                <w:sz w:val="21"/>
                <w:szCs w:val="21"/>
              </w:rPr>
              <w:t>2.64</w:t>
            </w:r>
          </w:p>
        </w:tc>
        <w:tc>
          <w:tcPr>
            <w:tcW w:w="2250" w:type="dxa"/>
          </w:tcPr>
          <w:p w:rsidR="00ED697E" w:rsidRPr="00313D21" w:rsidRDefault="00071917" w:rsidP="008F6FDC">
            <w:pPr>
              <w:spacing w:line="276" w:lineRule="auto"/>
              <w:jc w:val="center"/>
              <w:rPr>
                <w:sz w:val="21"/>
                <w:szCs w:val="21"/>
              </w:rPr>
            </w:pPr>
            <w:r>
              <w:rPr>
                <w:sz w:val="21"/>
                <w:szCs w:val="21"/>
              </w:rPr>
              <w:t>Sidhi &amp; Sihawal</w:t>
            </w:r>
          </w:p>
        </w:tc>
        <w:tc>
          <w:tcPr>
            <w:tcW w:w="5130" w:type="dxa"/>
          </w:tcPr>
          <w:p w:rsidR="00ED697E" w:rsidRPr="00313D21" w:rsidRDefault="00ED697E" w:rsidP="00BB1D1C">
            <w:pPr>
              <w:spacing w:line="276" w:lineRule="auto"/>
              <w:rPr>
                <w:sz w:val="21"/>
                <w:szCs w:val="21"/>
              </w:rPr>
            </w:pPr>
            <w:r w:rsidRPr="00313D21">
              <w:rPr>
                <w:sz w:val="21"/>
                <w:szCs w:val="21"/>
              </w:rPr>
              <w:t>For maintenance of office.</w:t>
            </w:r>
          </w:p>
        </w:tc>
      </w:tr>
      <w:tr w:rsidR="00081098" w:rsidRPr="00313D21" w:rsidTr="00F37CE5">
        <w:trPr>
          <w:jc w:val="center"/>
        </w:trPr>
        <w:tc>
          <w:tcPr>
            <w:tcW w:w="843" w:type="dxa"/>
          </w:tcPr>
          <w:p w:rsidR="00081098" w:rsidRPr="00313D21" w:rsidRDefault="00081098" w:rsidP="006732C9">
            <w:pPr>
              <w:spacing w:line="276" w:lineRule="auto"/>
              <w:jc w:val="center"/>
              <w:rPr>
                <w:b/>
                <w:bCs/>
                <w:sz w:val="21"/>
                <w:szCs w:val="21"/>
              </w:rPr>
            </w:pPr>
            <w:r w:rsidRPr="00313D21">
              <w:rPr>
                <w:b/>
                <w:bCs/>
                <w:sz w:val="21"/>
                <w:szCs w:val="21"/>
              </w:rPr>
              <w:t>A-8</w:t>
            </w:r>
          </w:p>
        </w:tc>
        <w:tc>
          <w:tcPr>
            <w:tcW w:w="4197" w:type="dxa"/>
          </w:tcPr>
          <w:p w:rsidR="00081098" w:rsidRPr="00313D21" w:rsidRDefault="00081098" w:rsidP="006732C9">
            <w:pPr>
              <w:rPr>
                <w:sz w:val="21"/>
                <w:szCs w:val="21"/>
              </w:rPr>
            </w:pPr>
            <w:r w:rsidRPr="00313D21">
              <w:rPr>
                <w:sz w:val="21"/>
                <w:szCs w:val="21"/>
              </w:rPr>
              <w:t>Deployment of mrigrakshak  at semrahwa,Akladand &amp;Bargawan, Two  laboures in each site.</w:t>
            </w:r>
          </w:p>
          <w:p w:rsidR="00081098" w:rsidRPr="00313D21" w:rsidRDefault="00081098" w:rsidP="006732C9">
            <w:pPr>
              <w:spacing w:line="276" w:lineRule="auto"/>
              <w:jc w:val="both"/>
              <w:rPr>
                <w:sz w:val="21"/>
                <w:szCs w:val="21"/>
              </w:rPr>
            </w:pPr>
          </w:p>
        </w:tc>
        <w:tc>
          <w:tcPr>
            <w:tcW w:w="1350" w:type="dxa"/>
          </w:tcPr>
          <w:p w:rsidR="00081098" w:rsidRPr="00313D21" w:rsidRDefault="00081098" w:rsidP="006732C9">
            <w:pPr>
              <w:spacing w:line="276" w:lineRule="auto"/>
              <w:jc w:val="center"/>
              <w:rPr>
                <w:sz w:val="21"/>
                <w:szCs w:val="21"/>
              </w:rPr>
            </w:pPr>
            <w:r w:rsidRPr="00313D21">
              <w:rPr>
                <w:sz w:val="21"/>
                <w:szCs w:val="21"/>
              </w:rPr>
              <w:t>6 laboures</w:t>
            </w:r>
          </w:p>
        </w:tc>
        <w:tc>
          <w:tcPr>
            <w:tcW w:w="1980" w:type="dxa"/>
          </w:tcPr>
          <w:p w:rsidR="00081098" w:rsidRPr="00313D21" w:rsidRDefault="00081098" w:rsidP="00071917">
            <w:pPr>
              <w:spacing w:line="276" w:lineRule="auto"/>
              <w:jc w:val="center"/>
              <w:rPr>
                <w:sz w:val="21"/>
                <w:szCs w:val="21"/>
              </w:rPr>
            </w:pPr>
            <w:r w:rsidRPr="00313D21">
              <w:rPr>
                <w:sz w:val="21"/>
                <w:szCs w:val="21"/>
              </w:rPr>
              <w:t>7.</w:t>
            </w:r>
            <w:r w:rsidR="00071917">
              <w:rPr>
                <w:sz w:val="21"/>
                <w:szCs w:val="21"/>
              </w:rPr>
              <w:t>92</w:t>
            </w:r>
          </w:p>
        </w:tc>
        <w:tc>
          <w:tcPr>
            <w:tcW w:w="2250" w:type="dxa"/>
          </w:tcPr>
          <w:p w:rsidR="00081098" w:rsidRPr="00313D21" w:rsidRDefault="00E44B84" w:rsidP="006732C9">
            <w:pPr>
              <w:jc w:val="center"/>
              <w:rPr>
                <w:sz w:val="21"/>
                <w:szCs w:val="21"/>
              </w:rPr>
            </w:pPr>
            <w:r w:rsidRPr="00313D21">
              <w:rPr>
                <w:sz w:val="21"/>
                <w:szCs w:val="21"/>
              </w:rPr>
              <w:t>Semrahwa, Akladand &amp;Bargawan,</w:t>
            </w:r>
          </w:p>
        </w:tc>
        <w:tc>
          <w:tcPr>
            <w:tcW w:w="5130" w:type="dxa"/>
          </w:tcPr>
          <w:p w:rsidR="00081098" w:rsidRPr="00313D21" w:rsidRDefault="00081098" w:rsidP="000A1FFE">
            <w:pPr>
              <w:rPr>
                <w:sz w:val="21"/>
                <w:szCs w:val="21"/>
              </w:rPr>
            </w:pPr>
            <w:r w:rsidRPr="00313D21">
              <w:rPr>
                <w:sz w:val="21"/>
                <w:szCs w:val="21"/>
              </w:rPr>
              <w:t xml:space="preserve">For protection of black buck from poachers &amp; other </w:t>
            </w:r>
          </w:p>
          <w:p w:rsidR="00081098" w:rsidRPr="00313D21" w:rsidRDefault="00081098" w:rsidP="000A1FFE">
            <w:pPr>
              <w:spacing w:line="276" w:lineRule="auto"/>
              <w:rPr>
                <w:sz w:val="21"/>
                <w:szCs w:val="21"/>
              </w:rPr>
            </w:pPr>
          </w:p>
        </w:tc>
      </w:tr>
      <w:tr w:rsidR="00081098" w:rsidRPr="00313D21" w:rsidTr="00F37CE5">
        <w:trPr>
          <w:jc w:val="center"/>
        </w:trPr>
        <w:tc>
          <w:tcPr>
            <w:tcW w:w="843" w:type="dxa"/>
          </w:tcPr>
          <w:p w:rsidR="00081098" w:rsidRPr="00577979" w:rsidRDefault="00081098" w:rsidP="00BB1D1C">
            <w:pPr>
              <w:spacing w:line="276" w:lineRule="auto"/>
              <w:jc w:val="center"/>
              <w:rPr>
                <w:b/>
                <w:bCs/>
                <w:sz w:val="21"/>
                <w:szCs w:val="21"/>
              </w:rPr>
            </w:pPr>
          </w:p>
        </w:tc>
        <w:tc>
          <w:tcPr>
            <w:tcW w:w="4197" w:type="dxa"/>
          </w:tcPr>
          <w:p w:rsidR="00081098" w:rsidRPr="00577979" w:rsidRDefault="00081098" w:rsidP="00BB1D1C">
            <w:pPr>
              <w:spacing w:line="276" w:lineRule="auto"/>
              <w:rPr>
                <w:b/>
                <w:bCs/>
                <w:sz w:val="21"/>
                <w:szCs w:val="21"/>
                <w:u w:val="single"/>
              </w:rPr>
            </w:pPr>
            <w:r w:rsidRPr="00577979">
              <w:rPr>
                <w:b/>
                <w:bCs/>
                <w:sz w:val="21"/>
                <w:szCs w:val="21"/>
                <w:u w:val="single"/>
              </w:rPr>
              <w:t>SUB TOTAL OF A</w:t>
            </w:r>
          </w:p>
        </w:tc>
        <w:tc>
          <w:tcPr>
            <w:tcW w:w="1350" w:type="dxa"/>
          </w:tcPr>
          <w:p w:rsidR="00081098" w:rsidRPr="00577979" w:rsidRDefault="00081098" w:rsidP="00BB1D1C">
            <w:pPr>
              <w:spacing w:line="276" w:lineRule="auto"/>
              <w:jc w:val="center"/>
              <w:rPr>
                <w:sz w:val="21"/>
                <w:szCs w:val="21"/>
              </w:rPr>
            </w:pPr>
          </w:p>
        </w:tc>
        <w:tc>
          <w:tcPr>
            <w:tcW w:w="1980" w:type="dxa"/>
          </w:tcPr>
          <w:p w:rsidR="00081098" w:rsidRPr="00577979" w:rsidRDefault="008764C5" w:rsidP="00BB1D1C">
            <w:pPr>
              <w:spacing w:line="276" w:lineRule="auto"/>
              <w:jc w:val="center"/>
              <w:rPr>
                <w:b/>
                <w:bCs/>
                <w:sz w:val="21"/>
                <w:szCs w:val="21"/>
              </w:rPr>
            </w:pPr>
            <w:r w:rsidRPr="00577979">
              <w:rPr>
                <w:b/>
                <w:bCs/>
                <w:sz w:val="21"/>
                <w:szCs w:val="21"/>
              </w:rPr>
              <w:t>261.44</w:t>
            </w:r>
          </w:p>
        </w:tc>
        <w:tc>
          <w:tcPr>
            <w:tcW w:w="2250" w:type="dxa"/>
          </w:tcPr>
          <w:p w:rsidR="00081098" w:rsidRPr="00577979" w:rsidRDefault="00081098" w:rsidP="008F6FDC">
            <w:pPr>
              <w:spacing w:line="276" w:lineRule="auto"/>
              <w:jc w:val="center"/>
              <w:rPr>
                <w:sz w:val="21"/>
                <w:szCs w:val="21"/>
              </w:rPr>
            </w:pPr>
          </w:p>
        </w:tc>
        <w:tc>
          <w:tcPr>
            <w:tcW w:w="5130" w:type="dxa"/>
          </w:tcPr>
          <w:p w:rsidR="00081098" w:rsidRPr="00577979" w:rsidRDefault="00081098" w:rsidP="00BB1D1C">
            <w:pPr>
              <w:spacing w:line="276" w:lineRule="auto"/>
              <w:rPr>
                <w:sz w:val="21"/>
                <w:szCs w:val="21"/>
              </w:rPr>
            </w:pPr>
          </w:p>
        </w:tc>
      </w:tr>
      <w:tr w:rsidR="00081098" w:rsidRPr="00313D21" w:rsidTr="00F37CE5">
        <w:trPr>
          <w:jc w:val="center"/>
        </w:trPr>
        <w:tc>
          <w:tcPr>
            <w:tcW w:w="843" w:type="dxa"/>
          </w:tcPr>
          <w:p w:rsidR="00081098" w:rsidRPr="00577979" w:rsidRDefault="00081098" w:rsidP="00BB1D1C">
            <w:pPr>
              <w:spacing w:line="276" w:lineRule="auto"/>
              <w:jc w:val="center"/>
              <w:rPr>
                <w:b/>
                <w:bCs/>
                <w:sz w:val="21"/>
                <w:szCs w:val="21"/>
              </w:rPr>
            </w:pPr>
            <w:r w:rsidRPr="00577979">
              <w:rPr>
                <w:b/>
                <w:bCs/>
                <w:sz w:val="21"/>
                <w:szCs w:val="21"/>
              </w:rPr>
              <w:t>B</w:t>
            </w:r>
          </w:p>
        </w:tc>
        <w:tc>
          <w:tcPr>
            <w:tcW w:w="4197" w:type="dxa"/>
          </w:tcPr>
          <w:p w:rsidR="00081098" w:rsidRPr="00577979" w:rsidRDefault="00081098" w:rsidP="00BB1D1C">
            <w:pPr>
              <w:spacing w:line="276" w:lineRule="auto"/>
              <w:rPr>
                <w:b/>
                <w:bCs/>
                <w:sz w:val="21"/>
                <w:szCs w:val="21"/>
              </w:rPr>
            </w:pPr>
            <w:r w:rsidRPr="00577979">
              <w:rPr>
                <w:b/>
                <w:bCs/>
                <w:sz w:val="21"/>
                <w:szCs w:val="21"/>
              </w:rPr>
              <w:t>OPERATION &amp; MAINTENANCE</w:t>
            </w:r>
          </w:p>
        </w:tc>
        <w:tc>
          <w:tcPr>
            <w:tcW w:w="1350" w:type="dxa"/>
          </w:tcPr>
          <w:p w:rsidR="00081098" w:rsidRPr="00577979" w:rsidRDefault="00081098" w:rsidP="00BB1D1C">
            <w:pPr>
              <w:spacing w:line="276" w:lineRule="auto"/>
              <w:jc w:val="center"/>
              <w:rPr>
                <w:sz w:val="21"/>
                <w:szCs w:val="21"/>
              </w:rPr>
            </w:pPr>
          </w:p>
        </w:tc>
        <w:tc>
          <w:tcPr>
            <w:tcW w:w="1980" w:type="dxa"/>
          </w:tcPr>
          <w:p w:rsidR="00081098" w:rsidRPr="00577979" w:rsidRDefault="00081098" w:rsidP="00BB1D1C">
            <w:pPr>
              <w:spacing w:line="276" w:lineRule="auto"/>
              <w:jc w:val="center"/>
              <w:rPr>
                <w:sz w:val="21"/>
                <w:szCs w:val="21"/>
              </w:rPr>
            </w:pPr>
          </w:p>
        </w:tc>
        <w:tc>
          <w:tcPr>
            <w:tcW w:w="2250" w:type="dxa"/>
          </w:tcPr>
          <w:p w:rsidR="00081098" w:rsidRPr="00577979" w:rsidRDefault="00081098" w:rsidP="008F6FDC">
            <w:pPr>
              <w:spacing w:line="276" w:lineRule="auto"/>
              <w:jc w:val="center"/>
              <w:rPr>
                <w:sz w:val="21"/>
                <w:szCs w:val="21"/>
              </w:rPr>
            </w:pPr>
          </w:p>
        </w:tc>
        <w:tc>
          <w:tcPr>
            <w:tcW w:w="5130" w:type="dxa"/>
          </w:tcPr>
          <w:p w:rsidR="00081098" w:rsidRPr="00577979" w:rsidRDefault="00081098" w:rsidP="00BB1D1C">
            <w:pPr>
              <w:spacing w:line="276" w:lineRule="auto"/>
              <w:rPr>
                <w:sz w:val="21"/>
                <w:szCs w:val="21"/>
              </w:rPr>
            </w:pPr>
            <w:r w:rsidRPr="00577979">
              <w:rPr>
                <w:sz w:val="21"/>
                <w:szCs w:val="21"/>
              </w:rPr>
              <w:t>For Central Assistance</w:t>
            </w:r>
          </w:p>
        </w:tc>
      </w:tr>
      <w:tr w:rsidR="00081098" w:rsidRPr="00313D21" w:rsidTr="00F37CE5">
        <w:trPr>
          <w:jc w:val="center"/>
        </w:trPr>
        <w:tc>
          <w:tcPr>
            <w:tcW w:w="843" w:type="dxa"/>
          </w:tcPr>
          <w:p w:rsidR="00081098" w:rsidRPr="00577979" w:rsidRDefault="00081098" w:rsidP="00BB1D1C">
            <w:pPr>
              <w:spacing w:line="276" w:lineRule="auto"/>
              <w:jc w:val="center"/>
              <w:rPr>
                <w:b/>
                <w:bCs/>
                <w:sz w:val="21"/>
                <w:szCs w:val="21"/>
              </w:rPr>
            </w:pPr>
            <w:r w:rsidRPr="00577979">
              <w:rPr>
                <w:b/>
                <w:bCs/>
                <w:sz w:val="21"/>
                <w:szCs w:val="21"/>
              </w:rPr>
              <w:t>B-1</w:t>
            </w:r>
          </w:p>
        </w:tc>
        <w:tc>
          <w:tcPr>
            <w:tcW w:w="4197" w:type="dxa"/>
          </w:tcPr>
          <w:p w:rsidR="00081098" w:rsidRPr="00577979" w:rsidRDefault="00081098" w:rsidP="00BB1D1C">
            <w:pPr>
              <w:spacing w:line="276" w:lineRule="auto"/>
              <w:rPr>
                <w:sz w:val="21"/>
                <w:szCs w:val="21"/>
              </w:rPr>
            </w:pPr>
            <w:r w:rsidRPr="00577979">
              <w:rPr>
                <w:sz w:val="21"/>
                <w:szCs w:val="21"/>
              </w:rPr>
              <w:t>Repair of roads</w:t>
            </w:r>
          </w:p>
        </w:tc>
        <w:tc>
          <w:tcPr>
            <w:tcW w:w="1350" w:type="dxa"/>
          </w:tcPr>
          <w:p w:rsidR="00081098" w:rsidRPr="00577979" w:rsidRDefault="00081098" w:rsidP="00BB1D1C">
            <w:pPr>
              <w:spacing w:line="276" w:lineRule="auto"/>
              <w:jc w:val="center"/>
              <w:rPr>
                <w:sz w:val="21"/>
                <w:szCs w:val="21"/>
              </w:rPr>
            </w:pPr>
            <w:smartTag w:uri="urn:schemas-microsoft-com:office:smarttags" w:element="metricconverter">
              <w:smartTagPr>
                <w:attr w:name="ProductID" w:val="6 Km"/>
              </w:smartTagPr>
              <w:r w:rsidRPr="00577979">
                <w:rPr>
                  <w:sz w:val="21"/>
                  <w:szCs w:val="21"/>
                </w:rPr>
                <w:t>6 km</w:t>
              </w:r>
            </w:smartTag>
          </w:p>
        </w:tc>
        <w:tc>
          <w:tcPr>
            <w:tcW w:w="1980" w:type="dxa"/>
          </w:tcPr>
          <w:p w:rsidR="00081098" w:rsidRPr="00577979" w:rsidRDefault="00A045E5" w:rsidP="00BB1D1C">
            <w:pPr>
              <w:spacing w:line="276" w:lineRule="auto"/>
              <w:jc w:val="center"/>
              <w:rPr>
                <w:sz w:val="21"/>
                <w:szCs w:val="21"/>
              </w:rPr>
            </w:pPr>
            <w:r w:rsidRPr="00577979">
              <w:rPr>
                <w:sz w:val="21"/>
                <w:szCs w:val="21"/>
              </w:rPr>
              <w:t>13</w:t>
            </w:r>
            <w:r w:rsidR="00081098" w:rsidRPr="00577979">
              <w:rPr>
                <w:sz w:val="21"/>
                <w:szCs w:val="21"/>
              </w:rPr>
              <w:t>.00</w:t>
            </w:r>
          </w:p>
        </w:tc>
        <w:tc>
          <w:tcPr>
            <w:tcW w:w="2250" w:type="dxa"/>
          </w:tcPr>
          <w:p w:rsidR="00081098" w:rsidRPr="00577979" w:rsidRDefault="00071917" w:rsidP="008F6FDC">
            <w:pPr>
              <w:spacing w:line="276" w:lineRule="auto"/>
              <w:jc w:val="center"/>
              <w:rPr>
                <w:sz w:val="21"/>
                <w:szCs w:val="21"/>
              </w:rPr>
            </w:pPr>
            <w:r w:rsidRPr="00577979">
              <w:rPr>
                <w:sz w:val="21"/>
                <w:szCs w:val="21"/>
              </w:rPr>
              <w:t>All forest roads of Bagdara range</w:t>
            </w:r>
          </w:p>
        </w:tc>
        <w:tc>
          <w:tcPr>
            <w:tcW w:w="5130" w:type="dxa"/>
          </w:tcPr>
          <w:p w:rsidR="00081098" w:rsidRPr="00577979" w:rsidRDefault="00081098" w:rsidP="00BB1D1C">
            <w:pPr>
              <w:spacing w:line="276" w:lineRule="auto"/>
              <w:rPr>
                <w:sz w:val="21"/>
                <w:szCs w:val="21"/>
              </w:rPr>
            </w:pPr>
            <w:r w:rsidRPr="00577979">
              <w:rPr>
                <w:sz w:val="21"/>
                <w:szCs w:val="21"/>
              </w:rPr>
              <w:t xml:space="preserve">It is need of the time for better maintenance </w:t>
            </w:r>
          </w:p>
        </w:tc>
      </w:tr>
      <w:tr w:rsidR="00081098" w:rsidRPr="00313D21" w:rsidTr="00F37CE5">
        <w:trPr>
          <w:jc w:val="center"/>
        </w:trPr>
        <w:tc>
          <w:tcPr>
            <w:tcW w:w="843" w:type="dxa"/>
          </w:tcPr>
          <w:p w:rsidR="00081098" w:rsidRPr="00577979" w:rsidRDefault="00081098" w:rsidP="00BB1D1C">
            <w:pPr>
              <w:spacing w:line="276" w:lineRule="auto"/>
              <w:jc w:val="center"/>
              <w:rPr>
                <w:b/>
                <w:bCs/>
                <w:sz w:val="21"/>
                <w:szCs w:val="21"/>
              </w:rPr>
            </w:pPr>
            <w:r w:rsidRPr="00577979">
              <w:rPr>
                <w:b/>
                <w:bCs/>
                <w:sz w:val="21"/>
                <w:szCs w:val="21"/>
              </w:rPr>
              <w:t>B-2</w:t>
            </w:r>
          </w:p>
        </w:tc>
        <w:tc>
          <w:tcPr>
            <w:tcW w:w="4197" w:type="dxa"/>
          </w:tcPr>
          <w:p w:rsidR="00081098" w:rsidRPr="00577979" w:rsidRDefault="00081098" w:rsidP="00BB1D1C">
            <w:pPr>
              <w:spacing w:line="276" w:lineRule="auto"/>
              <w:rPr>
                <w:sz w:val="21"/>
                <w:szCs w:val="21"/>
              </w:rPr>
            </w:pPr>
            <w:r w:rsidRPr="00577979">
              <w:rPr>
                <w:sz w:val="21"/>
                <w:szCs w:val="21"/>
              </w:rPr>
              <w:t>Special repair of buildings</w:t>
            </w:r>
          </w:p>
        </w:tc>
        <w:tc>
          <w:tcPr>
            <w:tcW w:w="1350" w:type="dxa"/>
          </w:tcPr>
          <w:p w:rsidR="00081098" w:rsidRPr="00577979" w:rsidRDefault="00081098" w:rsidP="00BB1D1C">
            <w:pPr>
              <w:spacing w:line="276" w:lineRule="auto"/>
              <w:jc w:val="center"/>
              <w:rPr>
                <w:sz w:val="21"/>
                <w:szCs w:val="21"/>
              </w:rPr>
            </w:pPr>
            <w:r w:rsidRPr="00577979">
              <w:rPr>
                <w:sz w:val="21"/>
                <w:szCs w:val="21"/>
              </w:rPr>
              <w:t>2</w:t>
            </w:r>
          </w:p>
        </w:tc>
        <w:tc>
          <w:tcPr>
            <w:tcW w:w="1980" w:type="dxa"/>
          </w:tcPr>
          <w:p w:rsidR="00081098" w:rsidRPr="00577979" w:rsidRDefault="00071917" w:rsidP="00BB1D1C">
            <w:pPr>
              <w:spacing w:line="276" w:lineRule="auto"/>
              <w:jc w:val="center"/>
              <w:rPr>
                <w:sz w:val="21"/>
                <w:szCs w:val="21"/>
              </w:rPr>
            </w:pPr>
            <w:r w:rsidRPr="00577979">
              <w:rPr>
                <w:sz w:val="21"/>
                <w:szCs w:val="21"/>
              </w:rPr>
              <w:t>8</w:t>
            </w:r>
            <w:r w:rsidR="00081098" w:rsidRPr="00577979">
              <w:rPr>
                <w:sz w:val="21"/>
                <w:szCs w:val="21"/>
              </w:rPr>
              <w:t>.00</w:t>
            </w:r>
          </w:p>
        </w:tc>
        <w:tc>
          <w:tcPr>
            <w:tcW w:w="2250" w:type="dxa"/>
          </w:tcPr>
          <w:p w:rsidR="00081098" w:rsidRPr="00577979" w:rsidRDefault="00071917" w:rsidP="008F6FDC">
            <w:pPr>
              <w:spacing w:line="276" w:lineRule="auto"/>
              <w:jc w:val="center"/>
              <w:rPr>
                <w:sz w:val="21"/>
                <w:szCs w:val="21"/>
              </w:rPr>
            </w:pPr>
            <w:r w:rsidRPr="00577979">
              <w:rPr>
                <w:sz w:val="21"/>
                <w:szCs w:val="21"/>
              </w:rPr>
              <w:t>Gangia, Kudheri</w:t>
            </w:r>
          </w:p>
        </w:tc>
        <w:tc>
          <w:tcPr>
            <w:tcW w:w="5130" w:type="dxa"/>
          </w:tcPr>
          <w:p w:rsidR="00081098" w:rsidRPr="00577979" w:rsidRDefault="00081098" w:rsidP="00BB1D1C">
            <w:pPr>
              <w:spacing w:line="276" w:lineRule="auto"/>
              <w:rPr>
                <w:sz w:val="21"/>
                <w:szCs w:val="21"/>
              </w:rPr>
            </w:pPr>
            <w:r w:rsidRPr="00577979">
              <w:rPr>
                <w:sz w:val="21"/>
                <w:szCs w:val="21"/>
              </w:rPr>
              <w:t>Needed for the old buildings</w:t>
            </w:r>
          </w:p>
        </w:tc>
      </w:tr>
      <w:tr w:rsidR="00081098" w:rsidRPr="00313D21" w:rsidTr="00F37CE5">
        <w:trPr>
          <w:jc w:val="center"/>
        </w:trPr>
        <w:tc>
          <w:tcPr>
            <w:tcW w:w="843" w:type="dxa"/>
          </w:tcPr>
          <w:p w:rsidR="00081098" w:rsidRPr="00577979" w:rsidRDefault="00081098" w:rsidP="00BB1D1C">
            <w:pPr>
              <w:spacing w:line="276" w:lineRule="auto"/>
              <w:jc w:val="center"/>
              <w:rPr>
                <w:b/>
                <w:bCs/>
                <w:sz w:val="21"/>
                <w:szCs w:val="21"/>
              </w:rPr>
            </w:pPr>
            <w:r w:rsidRPr="00577979">
              <w:rPr>
                <w:b/>
                <w:bCs/>
                <w:sz w:val="21"/>
                <w:szCs w:val="21"/>
              </w:rPr>
              <w:t>B-3</w:t>
            </w:r>
          </w:p>
        </w:tc>
        <w:tc>
          <w:tcPr>
            <w:tcW w:w="4197" w:type="dxa"/>
          </w:tcPr>
          <w:p w:rsidR="00081098" w:rsidRPr="00577979" w:rsidRDefault="00081098" w:rsidP="00BB1D1C">
            <w:pPr>
              <w:spacing w:line="276" w:lineRule="auto"/>
              <w:rPr>
                <w:sz w:val="21"/>
                <w:szCs w:val="21"/>
              </w:rPr>
            </w:pPr>
            <w:r w:rsidRPr="00577979">
              <w:rPr>
                <w:sz w:val="21"/>
                <w:szCs w:val="21"/>
              </w:rPr>
              <w:t>Maintenance of tanks</w:t>
            </w:r>
          </w:p>
        </w:tc>
        <w:tc>
          <w:tcPr>
            <w:tcW w:w="1350" w:type="dxa"/>
          </w:tcPr>
          <w:p w:rsidR="00081098" w:rsidRPr="00577979" w:rsidRDefault="00071917" w:rsidP="00BB1D1C">
            <w:pPr>
              <w:spacing w:line="276" w:lineRule="auto"/>
              <w:jc w:val="center"/>
              <w:rPr>
                <w:sz w:val="21"/>
                <w:szCs w:val="21"/>
              </w:rPr>
            </w:pPr>
            <w:r w:rsidRPr="00577979">
              <w:rPr>
                <w:sz w:val="21"/>
                <w:szCs w:val="21"/>
              </w:rPr>
              <w:t>2</w:t>
            </w:r>
          </w:p>
        </w:tc>
        <w:tc>
          <w:tcPr>
            <w:tcW w:w="1980" w:type="dxa"/>
          </w:tcPr>
          <w:p w:rsidR="00081098" w:rsidRPr="00577979" w:rsidRDefault="00071917" w:rsidP="00A045E5">
            <w:pPr>
              <w:spacing w:line="276" w:lineRule="auto"/>
              <w:jc w:val="center"/>
              <w:rPr>
                <w:sz w:val="21"/>
                <w:szCs w:val="21"/>
              </w:rPr>
            </w:pPr>
            <w:r w:rsidRPr="00577979">
              <w:rPr>
                <w:sz w:val="21"/>
                <w:szCs w:val="21"/>
              </w:rPr>
              <w:t>1</w:t>
            </w:r>
            <w:r w:rsidR="00A045E5" w:rsidRPr="00577979">
              <w:rPr>
                <w:sz w:val="21"/>
                <w:szCs w:val="21"/>
              </w:rPr>
              <w:t>8</w:t>
            </w:r>
            <w:r w:rsidR="00081098" w:rsidRPr="00577979">
              <w:rPr>
                <w:sz w:val="21"/>
                <w:szCs w:val="21"/>
              </w:rPr>
              <w:t>.00</w:t>
            </w:r>
          </w:p>
        </w:tc>
        <w:tc>
          <w:tcPr>
            <w:tcW w:w="2250" w:type="dxa"/>
          </w:tcPr>
          <w:p w:rsidR="00081098" w:rsidRPr="00577979" w:rsidRDefault="00071917" w:rsidP="008F6FDC">
            <w:pPr>
              <w:spacing w:line="276" w:lineRule="auto"/>
              <w:jc w:val="center"/>
              <w:rPr>
                <w:sz w:val="21"/>
                <w:szCs w:val="21"/>
              </w:rPr>
            </w:pPr>
            <w:r w:rsidRPr="00577979">
              <w:rPr>
                <w:sz w:val="21"/>
                <w:szCs w:val="21"/>
              </w:rPr>
              <w:t>Agnaiya, Salahwa</w:t>
            </w:r>
          </w:p>
        </w:tc>
        <w:tc>
          <w:tcPr>
            <w:tcW w:w="5130" w:type="dxa"/>
          </w:tcPr>
          <w:p w:rsidR="00081098" w:rsidRPr="00577979" w:rsidRDefault="00081098" w:rsidP="00BB1D1C">
            <w:pPr>
              <w:spacing w:line="276" w:lineRule="auto"/>
              <w:rPr>
                <w:sz w:val="21"/>
                <w:szCs w:val="21"/>
              </w:rPr>
            </w:pPr>
            <w:r w:rsidRPr="00577979">
              <w:rPr>
                <w:sz w:val="21"/>
                <w:szCs w:val="21"/>
              </w:rPr>
              <w:t xml:space="preserve">General yearly maintenance </w:t>
            </w:r>
          </w:p>
        </w:tc>
      </w:tr>
      <w:tr w:rsidR="00081098" w:rsidRPr="00313D21" w:rsidTr="00F37CE5">
        <w:trPr>
          <w:jc w:val="center"/>
        </w:trPr>
        <w:tc>
          <w:tcPr>
            <w:tcW w:w="843" w:type="dxa"/>
          </w:tcPr>
          <w:p w:rsidR="00081098" w:rsidRPr="00577979" w:rsidRDefault="00081098" w:rsidP="00BB1D1C">
            <w:pPr>
              <w:spacing w:line="276" w:lineRule="auto"/>
              <w:jc w:val="center"/>
              <w:rPr>
                <w:b/>
                <w:bCs/>
                <w:sz w:val="21"/>
                <w:szCs w:val="21"/>
              </w:rPr>
            </w:pPr>
            <w:r w:rsidRPr="00577979">
              <w:rPr>
                <w:b/>
                <w:bCs/>
                <w:sz w:val="21"/>
                <w:szCs w:val="21"/>
              </w:rPr>
              <w:t>B-4</w:t>
            </w:r>
          </w:p>
        </w:tc>
        <w:tc>
          <w:tcPr>
            <w:tcW w:w="4197" w:type="dxa"/>
          </w:tcPr>
          <w:p w:rsidR="00081098" w:rsidRPr="00577979" w:rsidRDefault="00081098" w:rsidP="00BB1D1C">
            <w:pPr>
              <w:spacing w:line="276" w:lineRule="auto"/>
              <w:rPr>
                <w:sz w:val="21"/>
                <w:szCs w:val="21"/>
              </w:rPr>
            </w:pPr>
            <w:r w:rsidRPr="00577979">
              <w:rPr>
                <w:sz w:val="21"/>
                <w:szCs w:val="21"/>
              </w:rPr>
              <w:t xml:space="preserve">Fire line cutting &amp; burning </w:t>
            </w:r>
          </w:p>
        </w:tc>
        <w:tc>
          <w:tcPr>
            <w:tcW w:w="1350" w:type="dxa"/>
          </w:tcPr>
          <w:p w:rsidR="00081098" w:rsidRPr="00577979" w:rsidRDefault="00081098" w:rsidP="00BB1D1C">
            <w:pPr>
              <w:spacing w:line="276" w:lineRule="auto"/>
              <w:jc w:val="center"/>
              <w:rPr>
                <w:sz w:val="21"/>
                <w:szCs w:val="21"/>
              </w:rPr>
            </w:pPr>
            <w:r w:rsidRPr="00577979">
              <w:rPr>
                <w:sz w:val="21"/>
                <w:szCs w:val="21"/>
              </w:rPr>
              <w:t>LS</w:t>
            </w:r>
          </w:p>
        </w:tc>
        <w:tc>
          <w:tcPr>
            <w:tcW w:w="1980" w:type="dxa"/>
          </w:tcPr>
          <w:p w:rsidR="00081098" w:rsidRPr="00577979" w:rsidRDefault="00081098" w:rsidP="00BB1D1C">
            <w:pPr>
              <w:spacing w:line="276" w:lineRule="auto"/>
              <w:jc w:val="center"/>
              <w:rPr>
                <w:sz w:val="21"/>
                <w:szCs w:val="21"/>
              </w:rPr>
            </w:pPr>
            <w:r w:rsidRPr="00577979">
              <w:rPr>
                <w:sz w:val="21"/>
                <w:szCs w:val="21"/>
              </w:rPr>
              <w:t>10.00</w:t>
            </w:r>
          </w:p>
        </w:tc>
        <w:tc>
          <w:tcPr>
            <w:tcW w:w="2250" w:type="dxa"/>
          </w:tcPr>
          <w:p w:rsidR="00081098" w:rsidRPr="00577979" w:rsidRDefault="00071917" w:rsidP="008F6FDC">
            <w:pPr>
              <w:spacing w:line="276" w:lineRule="auto"/>
              <w:jc w:val="center"/>
              <w:rPr>
                <w:sz w:val="21"/>
                <w:szCs w:val="21"/>
              </w:rPr>
            </w:pPr>
            <w:r w:rsidRPr="00577979">
              <w:rPr>
                <w:sz w:val="21"/>
                <w:szCs w:val="21"/>
              </w:rPr>
              <w:t>All fire line of Bagdara range</w:t>
            </w:r>
          </w:p>
        </w:tc>
        <w:tc>
          <w:tcPr>
            <w:tcW w:w="5130" w:type="dxa"/>
          </w:tcPr>
          <w:p w:rsidR="00081098" w:rsidRPr="00577979" w:rsidRDefault="00081098" w:rsidP="00BB1D1C">
            <w:pPr>
              <w:spacing w:line="276" w:lineRule="auto"/>
              <w:rPr>
                <w:sz w:val="21"/>
                <w:szCs w:val="21"/>
              </w:rPr>
            </w:pPr>
            <w:r w:rsidRPr="00577979">
              <w:rPr>
                <w:sz w:val="21"/>
                <w:szCs w:val="21"/>
              </w:rPr>
              <w:t>Yearly fire protection works</w:t>
            </w:r>
          </w:p>
        </w:tc>
      </w:tr>
      <w:tr w:rsidR="00081098" w:rsidRPr="00313D21" w:rsidTr="00F37CE5">
        <w:trPr>
          <w:jc w:val="center"/>
        </w:trPr>
        <w:tc>
          <w:tcPr>
            <w:tcW w:w="843" w:type="dxa"/>
          </w:tcPr>
          <w:p w:rsidR="00081098" w:rsidRPr="00577979" w:rsidRDefault="00081098" w:rsidP="00BB1D1C">
            <w:pPr>
              <w:spacing w:line="276" w:lineRule="auto"/>
              <w:jc w:val="center"/>
              <w:rPr>
                <w:b/>
                <w:bCs/>
                <w:sz w:val="21"/>
                <w:szCs w:val="21"/>
              </w:rPr>
            </w:pPr>
            <w:r w:rsidRPr="00577979">
              <w:rPr>
                <w:b/>
                <w:bCs/>
                <w:sz w:val="21"/>
                <w:szCs w:val="21"/>
              </w:rPr>
              <w:t>B-5</w:t>
            </w:r>
          </w:p>
        </w:tc>
        <w:tc>
          <w:tcPr>
            <w:tcW w:w="4197" w:type="dxa"/>
          </w:tcPr>
          <w:p w:rsidR="00081098" w:rsidRPr="00577979" w:rsidRDefault="00081098" w:rsidP="00BB1D1C">
            <w:pPr>
              <w:spacing w:line="276" w:lineRule="auto"/>
              <w:jc w:val="both"/>
              <w:rPr>
                <w:sz w:val="21"/>
                <w:szCs w:val="21"/>
              </w:rPr>
            </w:pPr>
            <w:r w:rsidRPr="00577979">
              <w:rPr>
                <w:sz w:val="21"/>
                <w:szCs w:val="21"/>
              </w:rPr>
              <w:t>Fire watchers in fire season 2 fire watchers for 4 months in each beat.</w:t>
            </w:r>
          </w:p>
        </w:tc>
        <w:tc>
          <w:tcPr>
            <w:tcW w:w="1350" w:type="dxa"/>
          </w:tcPr>
          <w:p w:rsidR="00081098" w:rsidRPr="00577979" w:rsidRDefault="00081098" w:rsidP="00BB1D1C">
            <w:pPr>
              <w:spacing w:line="276" w:lineRule="auto"/>
              <w:jc w:val="center"/>
              <w:rPr>
                <w:sz w:val="21"/>
                <w:szCs w:val="21"/>
              </w:rPr>
            </w:pPr>
            <w:r w:rsidRPr="00577979">
              <w:rPr>
                <w:sz w:val="21"/>
                <w:szCs w:val="21"/>
              </w:rPr>
              <w:t>LS</w:t>
            </w:r>
          </w:p>
        </w:tc>
        <w:tc>
          <w:tcPr>
            <w:tcW w:w="1980" w:type="dxa"/>
          </w:tcPr>
          <w:p w:rsidR="00081098" w:rsidRPr="00577979" w:rsidRDefault="00081098" w:rsidP="00BB1D1C">
            <w:pPr>
              <w:spacing w:line="276" w:lineRule="auto"/>
              <w:jc w:val="center"/>
              <w:rPr>
                <w:sz w:val="21"/>
                <w:szCs w:val="21"/>
              </w:rPr>
            </w:pPr>
            <w:r w:rsidRPr="00577979">
              <w:rPr>
                <w:sz w:val="21"/>
                <w:szCs w:val="21"/>
              </w:rPr>
              <w:t>15.50</w:t>
            </w:r>
          </w:p>
        </w:tc>
        <w:tc>
          <w:tcPr>
            <w:tcW w:w="2250" w:type="dxa"/>
          </w:tcPr>
          <w:p w:rsidR="00081098" w:rsidRPr="00577979" w:rsidRDefault="00071917" w:rsidP="008F6FDC">
            <w:pPr>
              <w:spacing w:line="276" w:lineRule="auto"/>
              <w:jc w:val="center"/>
              <w:rPr>
                <w:sz w:val="21"/>
                <w:szCs w:val="21"/>
              </w:rPr>
            </w:pPr>
            <w:r w:rsidRPr="00577979">
              <w:rPr>
                <w:sz w:val="21"/>
                <w:szCs w:val="21"/>
              </w:rPr>
              <w:t>All 14 beats of Bagdara range</w:t>
            </w:r>
          </w:p>
        </w:tc>
        <w:tc>
          <w:tcPr>
            <w:tcW w:w="5130" w:type="dxa"/>
          </w:tcPr>
          <w:p w:rsidR="00081098" w:rsidRPr="00577979" w:rsidRDefault="00081098" w:rsidP="00BB1D1C">
            <w:pPr>
              <w:spacing w:line="276" w:lineRule="auto"/>
              <w:rPr>
                <w:sz w:val="21"/>
                <w:szCs w:val="21"/>
              </w:rPr>
            </w:pPr>
            <w:r w:rsidRPr="00577979">
              <w:rPr>
                <w:sz w:val="21"/>
                <w:szCs w:val="21"/>
              </w:rPr>
              <w:t>To prevent fire in sanctuary area</w:t>
            </w:r>
          </w:p>
        </w:tc>
      </w:tr>
      <w:tr w:rsidR="00081098" w:rsidRPr="00313D21" w:rsidTr="00F37CE5">
        <w:trPr>
          <w:jc w:val="center"/>
        </w:trPr>
        <w:tc>
          <w:tcPr>
            <w:tcW w:w="843" w:type="dxa"/>
          </w:tcPr>
          <w:p w:rsidR="00081098" w:rsidRPr="00577979" w:rsidRDefault="00081098" w:rsidP="00BB1D1C">
            <w:pPr>
              <w:spacing w:line="276" w:lineRule="auto"/>
              <w:jc w:val="center"/>
              <w:rPr>
                <w:b/>
                <w:bCs/>
                <w:sz w:val="21"/>
                <w:szCs w:val="21"/>
              </w:rPr>
            </w:pPr>
            <w:r w:rsidRPr="00577979">
              <w:rPr>
                <w:b/>
                <w:bCs/>
                <w:sz w:val="21"/>
                <w:szCs w:val="21"/>
              </w:rPr>
              <w:t>B-6</w:t>
            </w:r>
          </w:p>
        </w:tc>
        <w:tc>
          <w:tcPr>
            <w:tcW w:w="4197" w:type="dxa"/>
          </w:tcPr>
          <w:p w:rsidR="00081098" w:rsidRPr="00577979" w:rsidRDefault="00081098" w:rsidP="00071917">
            <w:pPr>
              <w:spacing w:line="276" w:lineRule="auto"/>
              <w:rPr>
                <w:sz w:val="21"/>
                <w:szCs w:val="21"/>
              </w:rPr>
            </w:pPr>
            <w:r w:rsidRPr="00577979">
              <w:rPr>
                <w:sz w:val="21"/>
                <w:szCs w:val="21"/>
              </w:rPr>
              <w:t xml:space="preserve">Maintenance of patrolling comps &amp; </w:t>
            </w:r>
            <w:r w:rsidR="00071917" w:rsidRPr="00577979">
              <w:rPr>
                <w:sz w:val="21"/>
                <w:szCs w:val="21"/>
              </w:rPr>
              <w:t xml:space="preserve">patrolling </w:t>
            </w:r>
            <w:r w:rsidRPr="00577979">
              <w:rPr>
                <w:sz w:val="21"/>
                <w:szCs w:val="21"/>
              </w:rPr>
              <w:t>watchers</w:t>
            </w:r>
            <w:r w:rsidR="00071917" w:rsidRPr="00577979">
              <w:rPr>
                <w:sz w:val="21"/>
                <w:szCs w:val="21"/>
              </w:rPr>
              <w:t xml:space="preserve"> two watchers in each patrolling camps</w:t>
            </w:r>
          </w:p>
        </w:tc>
        <w:tc>
          <w:tcPr>
            <w:tcW w:w="1350" w:type="dxa"/>
          </w:tcPr>
          <w:p w:rsidR="00081098" w:rsidRPr="00577979" w:rsidRDefault="00071917" w:rsidP="00BB1D1C">
            <w:pPr>
              <w:spacing w:line="276" w:lineRule="auto"/>
              <w:jc w:val="center"/>
              <w:rPr>
                <w:sz w:val="21"/>
                <w:szCs w:val="21"/>
              </w:rPr>
            </w:pPr>
            <w:r w:rsidRPr="00577979">
              <w:rPr>
                <w:sz w:val="21"/>
                <w:szCs w:val="21"/>
              </w:rPr>
              <w:t>18 Labours</w:t>
            </w:r>
          </w:p>
        </w:tc>
        <w:tc>
          <w:tcPr>
            <w:tcW w:w="1980" w:type="dxa"/>
          </w:tcPr>
          <w:p w:rsidR="00081098" w:rsidRPr="00577979" w:rsidRDefault="00071917" w:rsidP="00BB1D1C">
            <w:pPr>
              <w:spacing w:line="276" w:lineRule="auto"/>
              <w:jc w:val="center"/>
              <w:rPr>
                <w:sz w:val="21"/>
                <w:szCs w:val="21"/>
              </w:rPr>
            </w:pPr>
            <w:r w:rsidRPr="00577979">
              <w:rPr>
                <w:sz w:val="21"/>
                <w:szCs w:val="21"/>
              </w:rPr>
              <w:t>23.76</w:t>
            </w:r>
          </w:p>
        </w:tc>
        <w:tc>
          <w:tcPr>
            <w:tcW w:w="2250" w:type="dxa"/>
          </w:tcPr>
          <w:p w:rsidR="00081098" w:rsidRPr="00577979" w:rsidRDefault="00071917" w:rsidP="008F6FDC">
            <w:pPr>
              <w:spacing w:line="276" w:lineRule="auto"/>
              <w:jc w:val="center"/>
              <w:rPr>
                <w:sz w:val="21"/>
                <w:szCs w:val="21"/>
              </w:rPr>
            </w:pPr>
            <w:r w:rsidRPr="00577979">
              <w:rPr>
                <w:sz w:val="21"/>
                <w:szCs w:val="21"/>
              </w:rPr>
              <w:t>All 09 patrolling camps of Bagdara range</w:t>
            </w:r>
          </w:p>
        </w:tc>
        <w:tc>
          <w:tcPr>
            <w:tcW w:w="5130" w:type="dxa"/>
          </w:tcPr>
          <w:p w:rsidR="00081098" w:rsidRPr="00577979" w:rsidRDefault="00081098" w:rsidP="00BB1D1C">
            <w:pPr>
              <w:spacing w:line="276" w:lineRule="auto"/>
              <w:rPr>
                <w:sz w:val="21"/>
                <w:szCs w:val="21"/>
              </w:rPr>
            </w:pPr>
            <w:r w:rsidRPr="00577979">
              <w:rPr>
                <w:sz w:val="21"/>
                <w:szCs w:val="21"/>
              </w:rPr>
              <w:t xml:space="preserve">General yearly maintenance </w:t>
            </w:r>
          </w:p>
        </w:tc>
      </w:tr>
      <w:tr w:rsidR="00081098" w:rsidRPr="00313D21" w:rsidTr="00F37CE5">
        <w:trPr>
          <w:jc w:val="center"/>
        </w:trPr>
        <w:tc>
          <w:tcPr>
            <w:tcW w:w="843" w:type="dxa"/>
          </w:tcPr>
          <w:p w:rsidR="00081098" w:rsidRPr="00577979" w:rsidRDefault="00081098" w:rsidP="00BB1D1C">
            <w:pPr>
              <w:spacing w:line="276" w:lineRule="auto"/>
              <w:jc w:val="center"/>
              <w:rPr>
                <w:b/>
                <w:bCs/>
                <w:sz w:val="21"/>
                <w:szCs w:val="21"/>
              </w:rPr>
            </w:pPr>
            <w:r w:rsidRPr="00577979">
              <w:rPr>
                <w:b/>
                <w:bCs/>
                <w:sz w:val="21"/>
                <w:szCs w:val="21"/>
              </w:rPr>
              <w:t>B-7</w:t>
            </w:r>
          </w:p>
        </w:tc>
        <w:tc>
          <w:tcPr>
            <w:tcW w:w="4197" w:type="dxa"/>
          </w:tcPr>
          <w:p w:rsidR="00081098" w:rsidRPr="00577979" w:rsidRDefault="00081098" w:rsidP="00BB1D1C">
            <w:pPr>
              <w:spacing w:line="276" w:lineRule="auto"/>
              <w:rPr>
                <w:sz w:val="21"/>
                <w:szCs w:val="21"/>
              </w:rPr>
            </w:pPr>
            <w:r w:rsidRPr="00577979">
              <w:rPr>
                <w:sz w:val="21"/>
                <w:szCs w:val="21"/>
              </w:rPr>
              <w:t>Maintenance of Boundaries</w:t>
            </w:r>
          </w:p>
        </w:tc>
        <w:tc>
          <w:tcPr>
            <w:tcW w:w="1350" w:type="dxa"/>
          </w:tcPr>
          <w:p w:rsidR="00081098" w:rsidRPr="00577979" w:rsidRDefault="00081098" w:rsidP="00BB1D1C">
            <w:pPr>
              <w:spacing w:line="276" w:lineRule="auto"/>
              <w:jc w:val="center"/>
              <w:rPr>
                <w:sz w:val="21"/>
                <w:szCs w:val="21"/>
              </w:rPr>
            </w:pPr>
            <w:r w:rsidRPr="00577979">
              <w:rPr>
                <w:sz w:val="21"/>
                <w:szCs w:val="21"/>
              </w:rPr>
              <w:t>LS</w:t>
            </w:r>
          </w:p>
        </w:tc>
        <w:tc>
          <w:tcPr>
            <w:tcW w:w="1980" w:type="dxa"/>
          </w:tcPr>
          <w:p w:rsidR="00081098" w:rsidRPr="00577979" w:rsidRDefault="00A045E5" w:rsidP="00BB1D1C">
            <w:pPr>
              <w:spacing w:line="276" w:lineRule="auto"/>
              <w:jc w:val="center"/>
              <w:rPr>
                <w:sz w:val="21"/>
                <w:szCs w:val="21"/>
              </w:rPr>
            </w:pPr>
            <w:r w:rsidRPr="00577979">
              <w:rPr>
                <w:sz w:val="21"/>
                <w:szCs w:val="21"/>
              </w:rPr>
              <w:t>8.50</w:t>
            </w:r>
          </w:p>
        </w:tc>
        <w:tc>
          <w:tcPr>
            <w:tcW w:w="2250" w:type="dxa"/>
          </w:tcPr>
          <w:p w:rsidR="00081098" w:rsidRPr="00577979" w:rsidRDefault="00071917" w:rsidP="008F6FDC">
            <w:pPr>
              <w:spacing w:line="276" w:lineRule="auto"/>
              <w:jc w:val="center"/>
              <w:rPr>
                <w:sz w:val="21"/>
                <w:szCs w:val="21"/>
              </w:rPr>
            </w:pPr>
            <w:r w:rsidRPr="00577979">
              <w:rPr>
                <w:sz w:val="21"/>
                <w:szCs w:val="21"/>
              </w:rPr>
              <w:t>Jhaprahwa</w:t>
            </w:r>
          </w:p>
        </w:tc>
        <w:tc>
          <w:tcPr>
            <w:tcW w:w="5130" w:type="dxa"/>
          </w:tcPr>
          <w:p w:rsidR="00081098" w:rsidRPr="00577979" w:rsidRDefault="00081098" w:rsidP="00BB1D1C">
            <w:pPr>
              <w:spacing w:line="276" w:lineRule="auto"/>
              <w:rPr>
                <w:sz w:val="21"/>
                <w:szCs w:val="21"/>
              </w:rPr>
            </w:pPr>
            <w:r w:rsidRPr="00577979">
              <w:rPr>
                <w:sz w:val="21"/>
                <w:szCs w:val="21"/>
              </w:rPr>
              <w:t xml:space="preserve">General yearly maintenance </w:t>
            </w:r>
          </w:p>
        </w:tc>
      </w:tr>
      <w:tr w:rsidR="00081098" w:rsidRPr="00313D21" w:rsidTr="00F37CE5">
        <w:trPr>
          <w:jc w:val="center"/>
        </w:trPr>
        <w:tc>
          <w:tcPr>
            <w:tcW w:w="843" w:type="dxa"/>
          </w:tcPr>
          <w:p w:rsidR="00081098" w:rsidRPr="00577979" w:rsidRDefault="00081098" w:rsidP="00BB1D1C">
            <w:pPr>
              <w:spacing w:line="276" w:lineRule="auto"/>
              <w:jc w:val="center"/>
              <w:rPr>
                <w:b/>
                <w:bCs/>
                <w:sz w:val="21"/>
                <w:szCs w:val="21"/>
              </w:rPr>
            </w:pPr>
            <w:r w:rsidRPr="00577979">
              <w:rPr>
                <w:b/>
                <w:bCs/>
                <w:sz w:val="21"/>
                <w:szCs w:val="21"/>
              </w:rPr>
              <w:t>II</w:t>
            </w:r>
          </w:p>
        </w:tc>
        <w:tc>
          <w:tcPr>
            <w:tcW w:w="4197" w:type="dxa"/>
          </w:tcPr>
          <w:p w:rsidR="00081098" w:rsidRPr="00C42B50" w:rsidRDefault="00081098" w:rsidP="00BB1D1C">
            <w:pPr>
              <w:spacing w:line="276" w:lineRule="auto"/>
              <w:rPr>
                <w:b/>
                <w:bCs/>
                <w:sz w:val="21"/>
                <w:szCs w:val="21"/>
                <w:u w:val="single"/>
              </w:rPr>
            </w:pPr>
            <w:r w:rsidRPr="00C42B50">
              <w:rPr>
                <w:b/>
                <w:bCs/>
                <w:sz w:val="21"/>
                <w:szCs w:val="21"/>
                <w:u w:val="single"/>
              </w:rPr>
              <w:t>SUB-TOTAL OF B</w:t>
            </w:r>
          </w:p>
        </w:tc>
        <w:tc>
          <w:tcPr>
            <w:tcW w:w="1350" w:type="dxa"/>
          </w:tcPr>
          <w:p w:rsidR="00081098" w:rsidRPr="00C42B50" w:rsidRDefault="00081098" w:rsidP="00BB1D1C">
            <w:pPr>
              <w:spacing w:line="276" w:lineRule="auto"/>
              <w:jc w:val="center"/>
              <w:rPr>
                <w:sz w:val="21"/>
                <w:szCs w:val="21"/>
              </w:rPr>
            </w:pPr>
          </w:p>
        </w:tc>
        <w:tc>
          <w:tcPr>
            <w:tcW w:w="1980" w:type="dxa"/>
          </w:tcPr>
          <w:p w:rsidR="00081098" w:rsidRPr="00C42B50" w:rsidRDefault="000767A4" w:rsidP="00BB1D1C">
            <w:pPr>
              <w:spacing w:line="276" w:lineRule="auto"/>
              <w:jc w:val="center"/>
              <w:rPr>
                <w:b/>
                <w:bCs/>
                <w:sz w:val="21"/>
                <w:szCs w:val="21"/>
              </w:rPr>
            </w:pPr>
            <w:r w:rsidRPr="00C42B50">
              <w:rPr>
                <w:b/>
                <w:bCs/>
                <w:sz w:val="21"/>
                <w:szCs w:val="21"/>
              </w:rPr>
              <w:t>96.76</w:t>
            </w:r>
          </w:p>
        </w:tc>
        <w:tc>
          <w:tcPr>
            <w:tcW w:w="2250" w:type="dxa"/>
          </w:tcPr>
          <w:p w:rsidR="00081098" w:rsidRPr="00577979" w:rsidRDefault="00081098" w:rsidP="008F6FDC">
            <w:pPr>
              <w:spacing w:line="276" w:lineRule="auto"/>
              <w:jc w:val="center"/>
              <w:rPr>
                <w:color w:val="FF0000"/>
                <w:sz w:val="21"/>
                <w:szCs w:val="21"/>
              </w:rPr>
            </w:pPr>
          </w:p>
        </w:tc>
        <w:tc>
          <w:tcPr>
            <w:tcW w:w="5130" w:type="dxa"/>
          </w:tcPr>
          <w:p w:rsidR="00081098" w:rsidRPr="00577979" w:rsidRDefault="00081098" w:rsidP="00BB1D1C">
            <w:pPr>
              <w:spacing w:line="276" w:lineRule="auto"/>
              <w:rPr>
                <w:color w:val="FF0000"/>
                <w:sz w:val="21"/>
                <w:szCs w:val="21"/>
              </w:rPr>
            </w:pPr>
          </w:p>
        </w:tc>
      </w:tr>
      <w:tr w:rsidR="00081098" w:rsidRPr="00313D21" w:rsidTr="00F37CE5">
        <w:trPr>
          <w:jc w:val="center"/>
        </w:trPr>
        <w:tc>
          <w:tcPr>
            <w:tcW w:w="843" w:type="dxa"/>
          </w:tcPr>
          <w:p w:rsidR="00081098" w:rsidRPr="00577979" w:rsidRDefault="00081098" w:rsidP="00BB1D1C">
            <w:pPr>
              <w:spacing w:line="276" w:lineRule="auto"/>
              <w:jc w:val="both"/>
              <w:rPr>
                <w:sz w:val="21"/>
                <w:szCs w:val="21"/>
              </w:rPr>
            </w:pPr>
          </w:p>
        </w:tc>
        <w:tc>
          <w:tcPr>
            <w:tcW w:w="4197" w:type="dxa"/>
          </w:tcPr>
          <w:p w:rsidR="00081098" w:rsidRPr="00577979" w:rsidRDefault="00081098" w:rsidP="00BB1D1C">
            <w:pPr>
              <w:spacing w:line="276" w:lineRule="auto"/>
              <w:rPr>
                <w:b/>
                <w:bCs/>
                <w:sz w:val="21"/>
                <w:szCs w:val="21"/>
                <w:u w:val="single"/>
              </w:rPr>
            </w:pPr>
            <w:r w:rsidRPr="00577979">
              <w:rPr>
                <w:b/>
                <w:bCs/>
                <w:sz w:val="21"/>
                <w:szCs w:val="21"/>
                <w:u w:val="single"/>
              </w:rPr>
              <w:t>TOTAL RECURRING COSTS</w:t>
            </w:r>
          </w:p>
        </w:tc>
        <w:tc>
          <w:tcPr>
            <w:tcW w:w="1350" w:type="dxa"/>
          </w:tcPr>
          <w:p w:rsidR="00081098" w:rsidRPr="00577979" w:rsidRDefault="00081098" w:rsidP="00BB1D1C">
            <w:pPr>
              <w:spacing w:line="276" w:lineRule="auto"/>
              <w:jc w:val="center"/>
              <w:rPr>
                <w:sz w:val="21"/>
                <w:szCs w:val="21"/>
              </w:rPr>
            </w:pPr>
          </w:p>
        </w:tc>
        <w:tc>
          <w:tcPr>
            <w:tcW w:w="1980" w:type="dxa"/>
          </w:tcPr>
          <w:p w:rsidR="00081098" w:rsidRPr="00577979" w:rsidRDefault="000767A4" w:rsidP="00BB1D1C">
            <w:pPr>
              <w:spacing w:line="276" w:lineRule="auto"/>
              <w:jc w:val="center"/>
              <w:rPr>
                <w:b/>
                <w:bCs/>
                <w:sz w:val="21"/>
                <w:szCs w:val="21"/>
              </w:rPr>
            </w:pPr>
            <w:r>
              <w:rPr>
                <w:b/>
                <w:bCs/>
                <w:sz w:val="21"/>
                <w:szCs w:val="21"/>
              </w:rPr>
              <w:t>359.70</w:t>
            </w:r>
          </w:p>
        </w:tc>
        <w:tc>
          <w:tcPr>
            <w:tcW w:w="2250" w:type="dxa"/>
          </w:tcPr>
          <w:p w:rsidR="00081098" w:rsidRPr="00577979" w:rsidRDefault="00081098" w:rsidP="008F6FDC">
            <w:pPr>
              <w:spacing w:line="276" w:lineRule="auto"/>
              <w:jc w:val="center"/>
              <w:rPr>
                <w:sz w:val="21"/>
                <w:szCs w:val="21"/>
              </w:rPr>
            </w:pPr>
          </w:p>
        </w:tc>
        <w:tc>
          <w:tcPr>
            <w:tcW w:w="5130" w:type="dxa"/>
          </w:tcPr>
          <w:p w:rsidR="00081098" w:rsidRPr="00577979" w:rsidRDefault="00081098" w:rsidP="00BB1D1C">
            <w:pPr>
              <w:spacing w:line="276" w:lineRule="auto"/>
              <w:rPr>
                <w:sz w:val="21"/>
                <w:szCs w:val="21"/>
              </w:rPr>
            </w:pPr>
          </w:p>
        </w:tc>
      </w:tr>
      <w:tr w:rsidR="00081098" w:rsidRPr="00313D21" w:rsidTr="00F37CE5">
        <w:trPr>
          <w:jc w:val="center"/>
        </w:trPr>
        <w:tc>
          <w:tcPr>
            <w:tcW w:w="843" w:type="dxa"/>
          </w:tcPr>
          <w:p w:rsidR="00081098" w:rsidRPr="00577979" w:rsidRDefault="00081098" w:rsidP="00BB1D1C">
            <w:pPr>
              <w:spacing w:line="276" w:lineRule="auto"/>
              <w:jc w:val="both"/>
              <w:rPr>
                <w:sz w:val="21"/>
                <w:szCs w:val="21"/>
              </w:rPr>
            </w:pPr>
          </w:p>
        </w:tc>
        <w:tc>
          <w:tcPr>
            <w:tcW w:w="4197" w:type="dxa"/>
          </w:tcPr>
          <w:p w:rsidR="00081098" w:rsidRPr="00577979" w:rsidRDefault="00081098" w:rsidP="00BB1D1C">
            <w:pPr>
              <w:spacing w:line="276" w:lineRule="auto"/>
              <w:rPr>
                <w:b/>
                <w:bCs/>
                <w:sz w:val="21"/>
                <w:szCs w:val="21"/>
                <w:u w:val="single"/>
              </w:rPr>
            </w:pPr>
            <w:r w:rsidRPr="00577979">
              <w:rPr>
                <w:b/>
                <w:bCs/>
                <w:sz w:val="21"/>
                <w:szCs w:val="21"/>
                <w:u w:val="single"/>
              </w:rPr>
              <w:t>GRAND TOTAL OF RECURRING &amp; NON RECURRING</w:t>
            </w:r>
          </w:p>
        </w:tc>
        <w:tc>
          <w:tcPr>
            <w:tcW w:w="1350" w:type="dxa"/>
          </w:tcPr>
          <w:p w:rsidR="00081098" w:rsidRPr="00577979" w:rsidRDefault="00081098" w:rsidP="00BB1D1C">
            <w:pPr>
              <w:spacing w:line="276" w:lineRule="auto"/>
              <w:jc w:val="center"/>
              <w:rPr>
                <w:sz w:val="21"/>
                <w:szCs w:val="21"/>
              </w:rPr>
            </w:pPr>
          </w:p>
        </w:tc>
        <w:tc>
          <w:tcPr>
            <w:tcW w:w="1980" w:type="dxa"/>
          </w:tcPr>
          <w:p w:rsidR="00081098" w:rsidRPr="00577979" w:rsidRDefault="00C44E54" w:rsidP="00976D34">
            <w:pPr>
              <w:spacing w:line="276" w:lineRule="auto"/>
              <w:jc w:val="center"/>
              <w:rPr>
                <w:b/>
                <w:bCs/>
                <w:sz w:val="21"/>
                <w:szCs w:val="21"/>
              </w:rPr>
            </w:pPr>
            <w:r>
              <w:rPr>
                <w:b/>
                <w:bCs/>
                <w:sz w:val="21"/>
                <w:szCs w:val="21"/>
              </w:rPr>
              <w:t>674.60</w:t>
            </w:r>
          </w:p>
        </w:tc>
        <w:tc>
          <w:tcPr>
            <w:tcW w:w="2250" w:type="dxa"/>
          </w:tcPr>
          <w:p w:rsidR="00081098" w:rsidRPr="00577979" w:rsidRDefault="00081098" w:rsidP="008F6FDC">
            <w:pPr>
              <w:spacing w:line="276" w:lineRule="auto"/>
              <w:jc w:val="center"/>
              <w:rPr>
                <w:sz w:val="21"/>
                <w:szCs w:val="21"/>
              </w:rPr>
            </w:pPr>
          </w:p>
        </w:tc>
        <w:tc>
          <w:tcPr>
            <w:tcW w:w="5130" w:type="dxa"/>
          </w:tcPr>
          <w:p w:rsidR="00081098" w:rsidRPr="00577979" w:rsidRDefault="00081098" w:rsidP="00BB1D1C">
            <w:pPr>
              <w:spacing w:line="276" w:lineRule="auto"/>
              <w:rPr>
                <w:sz w:val="21"/>
                <w:szCs w:val="21"/>
              </w:rPr>
            </w:pPr>
          </w:p>
        </w:tc>
      </w:tr>
    </w:tbl>
    <w:p w:rsidR="008E0BA3" w:rsidRPr="00197DC7" w:rsidRDefault="008E0BA3" w:rsidP="005C1EB0">
      <w:pPr>
        <w:spacing w:line="276" w:lineRule="auto"/>
        <w:ind w:firstLine="720"/>
        <w:jc w:val="center"/>
        <w:rPr>
          <w:b/>
          <w:bCs/>
          <w:u w:val="thick"/>
        </w:rPr>
      </w:pPr>
      <w:r w:rsidRPr="00032876">
        <w:br w:type="page"/>
      </w:r>
      <w:r w:rsidRPr="00197DC7">
        <w:rPr>
          <w:b/>
          <w:bCs/>
          <w:u w:val="thick"/>
        </w:rPr>
        <w:lastRenderedPageBreak/>
        <w:t>Table-11.9</w:t>
      </w:r>
    </w:p>
    <w:p w:rsidR="008E0BA3" w:rsidRPr="00BB1D1C" w:rsidRDefault="008E0BA3" w:rsidP="005C1EB0">
      <w:pPr>
        <w:spacing w:line="276" w:lineRule="auto"/>
        <w:ind w:firstLine="720"/>
        <w:jc w:val="center"/>
        <w:rPr>
          <w:b/>
          <w:bCs/>
        </w:rPr>
      </w:pPr>
      <w:r w:rsidRPr="00BB1D1C">
        <w:rPr>
          <w:b/>
          <w:bCs/>
        </w:rPr>
        <w:t xml:space="preserve">Details of physical &amp; financial targets with their </w:t>
      </w:r>
      <w:r w:rsidR="00506DCF" w:rsidRPr="00BB1D1C">
        <w:rPr>
          <w:b/>
          <w:bCs/>
        </w:rPr>
        <w:t>justification for</w:t>
      </w:r>
      <w:r w:rsidRPr="00BB1D1C">
        <w:rPr>
          <w:b/>
          <w:bCs/>
        </w:rPr>
        <w:t xml:space="preserve"> the financial Year 202</w:t>
      </w:r>
      <w:r w:rsidR="008017EC">
        <w:rPr>
          <w:b/>
          <w:bCs/>
        </w:rPr>
        <w:t>5</w:t>
      </w:r>
      <w:r w:rsidRPr="00BB1D1C">
        <w:rPr>
          <w:b/>
          <w:bCs/>
        </w:rPr>
        <w:t>-2</w:t>
      </w:r>
      <w:r w:rsidR="008017EC">
        <w:rPr>
          <w:b/>
          <w:bCs/>
        </w:rPr>
        <w:t>6</w:t>
      </w:r>
    </w:p>
    <w:tbl>
      <w:tblPr>
        <w:tblW w:w="15750" w:type="dxa"/>
        <w:jc w:val="center"/>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43"/>
        <w:gridCol w:w="4197"/>
        <w:gridCol w:w="1350"/>
        <w:gridCol w:w="1980"/>
        <w:gridCol w:w="2340"/>
        <w:gridCol w:w="5040"/>
      </w:tblGrid>
      <w:tr w:rsidR="009C21F2" w:rsidRPr="00313D21" w:rsidTr="00F37CE5">
        <w:trPr>
          <w:tblHeade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Para No.</w:t>
            </w:r>
          </w:p>
        </w:tc>
        <w:tc>
          <w:tcPr>
            <w:tcW w:w="4197" w:type="dxa"/>
          </w:tcPr>
          <w:p w:rsidR="009C21F2" w:rsidRPr="00313D21" w:rsidRDefault="009C21F2" w:rsidP="00BB1D1C">
            <w:pPr>
              <w:spacing w:line="276" w:lineRule="auto"/>
              <w:jc w:val="center"/>
              <w:rPr>
                <w:b/>
                <w:bCs/>
                <w:sz w:val="21"/>
                <w:szCs w:val="21"/>
              </w:rPr>
            </w:pPr>
            <w:r w:rsidRPr="00313D21">
              <w:rPr>
                <w:b/>
                <w:bCs/>
                <w:sz w:val="21"/>
                <w:szCs w:val="21"/>
              </w:rPr>
              <w:t>Work details</w:t>
            </w:r>
          </w:p>
        </w:tc>
        <w:tc>
          <w:tcPr>
            <w:tcW w:w="1350" w:type="dxa"/>
            <w:tcBorders>
              <w:top w:val="single" w:sz="4" w:space="0" w:color="auto"/>
            </w:tcBorders>
          </w:tcPr>
          <w:p w:rsidR="009C21F2" w:rsidRPr="00313D21" w:rsidRDefault="009C21F2" w:rsidP="00BB1D1C">
            <w:pPr>
              <w:spacing w:line="276" w:lineRule="auto"/>
              <w:jc w:val="center"/>
              <w:rPr>
                <w:b/>
                <w:bCs/>
                <w:sz w:val="21"/>
                <w:szCs w:val="21"/>
              </w:rPr>
            </w:pPr>
            <w:r w:rsidRPr="00313D21">
              <w:rPr>
                <w:b/>
                <w:bCs/>
                <w:sz w:val="21"/>
                <w:szCs w:val="21"/>
              </w:rPr>
              <w:t>Physical targets</w:t>
            </w:r>
          </w:p>
        </w:tc>
        <w:tc>
          <w:tcPr>
            <w:tcW w:w="1980" w:type="dxa"/>
            <w:tcBorders>
              <w:top w:val="single" w:sz="4" w:space="0" w:color="auto"/>
              <w:bottom w:val="single" w:sz="4" w:space="0" w:color="auto"/>
            </w:tcBorders>
          </w:tcPr>
          <w:p w:rsidR="009C21F2" w:rsidRPr="00313D21" w:rsidRDefault="009C21F2" w:rsidP="00BB1D1C">
            <w:pPr>
              <w:spacing w:line="276" w:lineRule="auto"/>
              <w:jc w:val="center"/>
              <w:rPr>
                <w:b/>
                <w:bCs/>
                <w:sz w:val="21"/>
                <w:szCs w:val="21"/>
              </w:rPr>
            </w:pPr>
            <w:r w:rsidRPr="00313D21">
              <w:rPr>
                <w:b/>
                <w:bCs/>
                <w:sz w:val="21"/>
                <w:szCs w:val="21"/>
              </w:rPr>
              <w:t>Financial targets (In Lacs Rs.)</w:t>
            </w:r>
          </w:p>
        </w:tc>
        <w:tc>
          <w:tcPr>
            <w:tcW w:w="2340" w:type="dxa"/>
            <w:tcBorders>
              <w:top w:val="single" w:sz="4" w:space="0" w:color="auto"/>
              <w:bottom w:val="single" w:sz="4" w:space="0" w:color="auto"/>
            </w:tcBorders>
          </w:tcPr>
          <w:p w:rsidR="009C21F2" w:rsidRPr="00313D21" w:rsidRDefault="009C21F2" w:rsidP="00BB1D1C">
            <w:pPr>
              <w:spacing w:line="276" w:lineRule="auto"/>
              <w:jc w:val="center"/>
              <w:rPr>
                <w:b/>
                <w:bCs/>
                <w:sz w:val="21"/>
                <w:szCs w:val="21"/>
              </w:rPr>
            </w:pPr>
            <w:r w:rsidRPr="00313D21">
              <w:rPr>
                <w:b/>
                <w:bCs/>
                <w:sz w:val="21"/>
                <w:szCs w:val="21"/>
              </w:rPr>
              <w:t>Name of place/ Beat/Comptt.</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jc w:val="center"/>
              <w:rPr>
                <w:b/>
                <w:bCs/>
                <w:sz w:val="21"/>
                <w:szCs w:val="21"/>
              </w:rPr>
            </w:pPr>
            <w:r w:rsidRPr="00313D21">
              <w:rPr>
                <w:b/>
                <w:bCs/>
                <w:sz w:val="21"/>
                <w:szCs w:val="21"/>
              </w:rPr>
              <w:t>Justification</w:t>
            </w:r>
          </w:p>
        </w:tc>
      </w:tr>
      <w:tr w:rsidR="009C21F2" w:rsidRPr="00313D21" w:rsidTr="00F37CE5">
        <w:trPr>
          <w:jc w:val="center"/>
        </w:trPr>
        <w:tc>
          <w:tcPr>
            <w:tcW w:w="843" w:type="dxa"/>
          </w:tcPr>
          <w:p w:rsidR="009C21F2" w:rsidRPr="00313D21" w:rsidRDefault="009C21F2" w:rsidP="00BB1D1C">
            <w:pPr>
              <w:spacing w:line="276" w:lineRule="auto"/>
              <w:jc w:val="center"/>
              <w:rPr>
                <w:sz w:val="21"/>
                <w:szCs w:val="21"/>
              </w:rPr>
            </w:pPr>
            <w:r w:rsidRPr="00313D21">
              <w:rPr>
                <w:sz w:val="21"/>
                <w:szCs w:val="21"/>
              </w:rPr>
              <w:t>1</w:t>
            </w:r>
          </w:p>
        </w:tc>
        <w:tc>
          <w:tcPr>
            <w:tcW w:w="4197" w:type="dxa"/>
          </w:tcPr>
          <w:p w:rsidR="009C21F2" w:rsidRPr="00313D21" w:rsidRDefault="009C21F2" w:rsidP="00BB1D1C">
            <w:pPr>
              <w:spacing w:line="276" w:lineRule="auto"/>
              <w:jc w:val="center"/>
              <w:rPr>
                <w:sz w:val="21"/>
                <w:szCs w:val="21"/>
              </w:rPr>
            </w:pPr>
            <w:r w:rsidRPr="00313D21">
              <w:rPr>
                <w:sz w:val="21"/>
                <w:szCs w:val="21"/>
              </w:rPr>
              <w:t>2</w:t>
            </w:r>
          </w:p>
        </w:tc>
        <w:tc>
          <w:tcPr>
            <w:tcW w:w="1350" w:type="dxa"/>
          </w:tcPr>
          <w:p w:rsidR="009C21F2" w:rsidRPr="00313D21" w:rsidRDefault="009C21F2" w:rsidP="00BB1D1C">
            <w:pPr>
              <w:spacing w:line="276" w:lineRule="auto"/>
              <w:jc w:val="center"/>
              <w:rPr>
                <w:sz w:val="21"/>
                <w:szCs w:val="21"/>
              </w:rPr>
            </w:pPr>
            <w:r w:rsidRPr="00313D21">
              <w:rPr>
                <w:sz w:val="21"/>
                <w:szCs w:val="21"/>
              </w:rPr>
              <w:t>3</w:t>
            </w:r>
          </w:p>
        </w:tc>
        <w:tc>
          <w:tcPr>
            <w:tcW w:w="1980" w:type="dxa"/>
            <w:tcBorders>
              <w:top w:val="single" w:sz="4" w:space="0" w:color="auto"/>
              <w:bottom w:val="single" w:sz="4" w:space="0" w:color="auto"/>
            </w:tcBorders>
          </w:tcPr>
          <w:p w:rsidR="009C21F2" w:rsidRPr="00313D21" w:rsidRDefault="009C21F2" w:rsidP="00BB1D1C">
            <w:pPr>
              <w:spacing w:line="276" w:lineRule="auto"/>
              <w:jc w:val="center"/>
              <w:rPr>
                <w:sz w:val="21"/>
                <w:szCs w:val="21"/>
              </w:rPr>
            </w:pPr>
            <w:r w:rsidRPr="00313D21">
              <w:rPr>
                <w:sz w:val="21"/>
                <w:szCs w:val="21"/>
              </w:rPr>
              <w:t>4</w:t>
            </w:r>
          </w:p>
        </w:tc>
        <w:tc>
          <w:tcPr>
            <w:tcW w:w="2340" w:type="dxa"/>
            <w:tcBorders>
              <w:top w:val="single" w:sz="4" w:space="0" w:color="auto"/>
              <w:bottom w:val="single" w:sz="4" w:space="0" w:color="auto"/>
            </w:tcBorders>
          </w:tcPr>
          <w:p w:rsidR="009C21F2" w:rsidRPr="00313D21" w:rsidRDefault="009C21F2" w:rsidP="00BB1D1C">
            <w:pPr>
              <w:spacing w:line="276" w:lineRule="auto"/>
              <w:jc w:val="center"/>
              <w:rPr>
                <w:sz w:val="21"/>
                <w:szCs w:val="21"/>
              </w:rPr>
            </w:pP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jc w:val="center"/>
              <w:rPr>
                <w:sz w:val="21"/>
                <w:szCs w:val="21"/>
              </w:rPr>
            </w:pPr>
            <w:r w:rsidRPr="00313D21">
              <w:rPr>
                <w:sz w:val="21"/>
                <w:szCs w:val="21"/>
              </w:rPr>
              <w:t>5</w:t>
            </w:r>
          </w:p>
        </w:tc>
      </w:tr>
      <w:tr w:rsidR="009C21F2" w:rsidRPr="00313D21" w:rsidTr="00F37CE5">
        <w:trPr>
          <w:jc w:val="center"/>
        </w:trPr>
        <w:tc>
          <w:tcPr>
            <w:tcW w:w="843" w:type="dxa"/>
          </w:tcPr>
          <w:p w:rsidR="009C21F2" w:rsidRPr="00313D21" w:rsidRDefault="009C21F2" w:rsidP="00BB1D1C">
            <w:pPr>
              <w:spacing w:line="276" w:lineRule="auto"/>
              <w:jc w:val="center"/>
              <w:rPr>
                <w:rStyle w:val="Strong"/>
                <w:sz w:val="21"/>
                <w:szCs w:val="21"/>
              </w:rPr>
            </w:pPr>
            <w:r w:rsidRPr="00313D21">
              <w:rPr>
                <w:rStyle w:val="Strong"/>
                <w:sz w:val="21"/>
                <w:szCs w:val="21"/>
              </w:rPr>
              <w:t>I</w:t>
            </w:r>
          </w:p>
        </w:tc>
        <w:tc>
          <w:tcPr>
            <w:tcW w:w="4197" w:type="dxa"/>
          </w:tcPr>
          <w:p w:rsidR="009C21F2" w:rsidRPr="00313D21" w:rsidRDefault="009C21F2" w:rsidP="00BB1D1C">
            <w:pPr>
              <w:spacing w:line="276" w:lineRule="auto"/>
              <w:jc w:val="both"/>
              <w:rPr>
                <w:b/>
                <w:bCs/>
                <w:sz w:val="21"/>
                <w:szCs w:val="21"/>
                <w:u w:val="single"/>
              </w:rPr>
            </w:pPr>
            <w:r w:rsidRPr="00313D21">
              <w:rPr>
                <w:b/>
                <w:bCs/>
                <w:sz w:val="21"/>
                <w:szCs w:val="21"/>
                <w:u w:val="single"/>
              </w:rPr>
              <w:t>Investment Costs: Non-Recurring Costs</w:t>
            </w:r>
          </w:p>
        </w:tc>
        <w:tc>
          <w:tcPr>
            <w:tcW w:w="1350" w:type="dxa"/>
          </w:tcPr>
          <w:p w:rsidR="009C21F2" w:rsidRPr="00313D21" w:rsidRDefault="009C21F2" w:rsidP="00BB1D1C">
            <w:pPr>
              <w:spacing w:line="276" w:lineRule="auto"/>
              <w:jc w:val="center"/>
              <w:rPr>
                <w:sz w:val="21"/>
                <w:szCs w:val="21"/>
              </w:rPr>
            </w:pPr>
          </w:p>
        </w:tc>
        <w:tc>
          <w:tcPr>
            <w:tcW w:w="1980" w:type="dxa"/>
            <w:tcBorders>
              <w:top w:val="single" w:sz="4" w:space="0" w:color="auto"/>
              <w:bottom w:val="single" w:sz="4" w:space="0" w:color="auto"/>
            </w:tcBorders>
          </w:tcPr>
          <w:p w:rsidR="009C21F2" w:rsidRPr="00313D21" w:rsidRDefault="009C21F2" w:rsidP="00BB1D1C">
            <w:pPr>
              <w:spacing w:line="276" w:lineRule="auto"/>
              <w:jc w:val="center"/>
              <w:rPr>
                <w:sz w:val="21"/>
                <w:szCs w:val="21"/>
              </w:rPr>
            </w:pPr>
          </w:p>
        </w:tc>
        <w:tc>
          <w:tcPr>
            <w:tcW w:w="2340" w:type="dxa"/>
            <w:tcBorders>
              <w:top w:val="single" w:sz="4" w:space="0" w:color="auto"/>
              <w:bottom w:val="single" w:sz="4" w:space="0" w:color="auto"/>
            </w:tcBorders>
          </w:tcPr>
          <w:p w:rsidR="009C21F2" w:rsidRPr="00313D21" w:rsidRDefault="009C21F2" w:rsidP="00BB1D1C">
            <w:pPr>
              <w:spacing w:line="276" w:lineRule="auto"/>
              <w:rPr>
                <w:sz w:val="21"/>
                <w:szCs w:val="21"/>
              </w:rPr>
            </w:pP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A</w:t>
            </w:r>
          </w:p>
        </w:tc>
        <w:tc>
          <w:tcPr>
            <w:tcW w:w="4197" w:type="dxa"/>
          </w:tcPr>
          <w:p w:rsidR="009C21F2" w:rsidRPr="00313D21" w:rsidRDefault="009C21F2" w:rsidP="00BB1D1C">
            <w:pPr>
              <w:spacing w:line="276" w:lineRule="auto"/>
              <w:jc w:val="both"/>
              <w:rPr>
                <w:b/>
                <w:bCs/>
                <w:sz w:val="21"/>
                <w:szCs w:val="21"/>
              </w:rPr>
            </w:pPr>
            <w:r w:rsidRPr="00313D21">
              <w:rPr>
                <w:b/>
                <w:bCs/>
                <w:sz w:val="21"/>
                <w:szCs w:val="21"/>
              </w:rPr>
              <w:t>CIVIL WORKS</w:t>
            </w:r>
          </w:p>
        </w:tc>
        <w:tc>
          <w:tcPr>
            <w:tcW w:w="1350" w:type="dxa"/>
          </w:tcPr>
          <w:p w:rsidR="009C21F2" w:rsidRPr="00313D21" w:rsidRDefault="009C21F2" w:rsidP="00BB1D1C">
            <w:pPr>
              <w:spacing w:line="276" w:lineRule="auto"/>
              <w:jc w:val="center"/>
              <w:rPr>
                <w:sz w:val="21"/>
                <w:szCs w:val="21"/>
              </w:rPr>
            </w:pPr>
          </w:p>
        </w:tc>
        <w:tc>
          <w:tcPr>
            <w:tcW w:w="1980" w:type="dxa"/>
            <w:tcBorders>
              <w:top w:val="single" w:sz="4" w:space="0" w:color="auto"/>
              <w:bottom w:val="single" w:sz="4" w:space="0" w:color="auto"/>
            </w:tcBorders>
          </w:tcPr>
          <w:p w:rsidR="009C21F2" w:rsidRPr="00313D21" w:rsidRDefault="009C21F2" w:rsidP="00BB1D1C">
            <w:pPr>
              <w:spacing w:line="276" w:lineRule="auto"/>
              <w:jc w:val="center"/>
              <w:rPr>
                <w:sz w:val="21"/>
                <w:szCs w:val="21"/>
              </w:rPr>
            </w:pPr>
          </w:p>
        </w:tc>
        <w:tc>
          <w:tcPr>
            <w:tcW w:w="2340" w:type="dxa"/>
            <w:tcBorders>
              <w:top w:val="single" w:sz="4" w:space="0" w:color="auto"/>
              <w:bottom w:val="single" w:sz="4" w:space="0" w:color="auto"/>
            </w:tcBorders>
          </w:tcPr>
          <w:p w:rsidR="009C21F2" w:rsidRPr="00313D21" w:rsidRDefault="009C21F2" w:rsidP="00BB1D1C">
            <w:pPr>
              <w:spacing w:line="276" w:lineRule="auto"/>
              <w:rPr>
                <w:b/>
                <w:bCs/>
                <w:sz w:val="21"/>
                <w:szCs w:val="21"/>
              </w:rPr>
            </w:pP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b/>
                <w:bCs/>
                <w:sz w:val="21"/>
                <w:szCs w:val="21"/>
              </w:rPr>
            </w:pPr>
            <w:r w:rsidRPr="00313D21">
              <w:rPr>
                <w:b/>
                <w:bCs/>
                <w:sz w:val="21"/>
                <w:szCs w:val="21"/>
              </w:rPr>
              <w:t>The construction works</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A-1</w:t>
            </w:r>
          </w:p>
        </w:tc>
        <w:tc>
          <w:tcPr>
            <w:tcW w:w="4197" w:type="dxa"/>
          </w:tcPr>
          <w:p w:rsidR="009C21F2" w:rsidRPr="00313D21" w:rsidRDefault="009C21F2" w:rsidP="00BB1D1C">
            <w:pPr>
              <w:spacing w:line="276" w:lineRule="auto"/>
              <w:jc w:val="both"/>
              <w:rPr>
                <w:sz w:val="21"/>
                <w:szCs w:val="21"/>
              </w:rPr>
            </w:pPr>
            <w:r w:rsidRPr="00313D21">
              <w:rPr>
                <w:sz w:val="21"/>
                <w:szCs w:val="21"/>
              </w:rPr>
              <w:t>Patrolling camps</w:t>
            </w:r>
          </w:p>
        </w:tc>
        <w:tc>
          <w:tcPr>
            <w:tcW w:w="1350" w:type="dxa"/>
          </w:tcPr>
          <w:p w:rsidR="009C21F2" w:rsidRPr="00313D21" w:rsidRDefault="009C21F2"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9C21F2" w:rsidRPr="00313D21" w:rsidRDefault="00B64DF6" w:rsidP="00BB1D1C">
            <w:pPr>
              <w:spacing w:line="276" w:lineRule="auto"/>
              <w:jc w:val="center"/>
              <w:rPr>
                <w:sz w:val="21"/>
                <w:szCs w:val="21"/>
              </w:rPr>
            </w:pPr>
            <w:r>
              <w:rPr>
                <w:sz w:val="21"/>
                <w:szCs w:val="21"/>
              </w:rPr>
              <w:t>12.00</w:t>
            </w:r>
          </w:p>
        </w:tc>
        <w:tc>
          <w:tcPr>
            <w:tcW w:w="2340" w:type="dxa"/>
            <w:tcBorders>
              <w:top w:val="single" w:sz="4" w:space="0" w:color="auto"/>
              <w:bottom w:val="single" w:sz="4" w:space="0" w:color="auto"/>
            </w:tcBorders>
          </w:tcPr>
          <w:p w:rsidR="009C21F2" w:rsidRPr="00313D21" w:rsidRDefault="00B64DF6" w:rsidP="00B64DF6">
            <w:pPr>
              <w:spacing w:line="276" w:lineRule="auto"/>
              <w:jc w:val="center"/>
              <w:rPr>
                <w:sz w:val="21"/>
                <w:szCs w:val="21"/>
              </w:rPr>
            </w:pPr>
            <w:r>
              <w:rPr>
                <w:sz w:val="21"/>
                <w:szCs w:val="21"/>
              </w:rPr>
              <w:t>Bargawan</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Necessary for night patrolling</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A-2</w:t>
            </w:r>
          </w:p>
        </w:tc>
        <w:tc>
          <w:tcPr>
            <w:tcW w:w="4197" w:type="dxa"/>
          </w:tcPr>
          <w:p w:rsidR="009C21F2" w:rsidRPr="00313D21" w:rsidRDefault="009C21F2" w:rsidP="00BB1D1C">
            <w:pPr>
              <w:spacing w:line="276" w:lineRule="auto"/>
              <w:jc w:val="both"/>
              <w:rPr>
                <w:sz w:val="21"/>
                <w:szCs w:val="21"/>
              </w:rPr>
            </w:pPr>
            <w:r w:rsidRPr="00313D21">
              <w:rPr>
                <w:sz w:val="21"/>
                <w:szCs w:val="21"/>
              </w:rPr>
              <w:t>FG Nakas</w:t>
            </w:r>
          </w:p>
        </w:tc>
        <w:tc>
          <w:tcPr>
            <w:tcW w:w="1350" w:type="dxa"/>
          </w:tcPr>
          <w:p w:rsidR="009C21F2" w:rsidRPr="00313D21" w:rsidRDefault="009C21F2"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9C21F2" w:rsidRPr="00313D21" w:rsidRDefault="00B64DF6" w:rsidP="00BB1D1C">
            <w:pPr>
              <w:spacing w:line="276" w:lineRule="auto"/>
              <w:jc w:val="center"/>
              <w:rPr>
                <w:sz w:val="21"/>
                <w:szCs w:val="21"/>
              </w:rPr>
            </w:pPr>
            <w:r>
              <w:rPr>
                <w:sz w:val="21"/>
                <w:szCs w:val="21"/>
              </w:rPr>
              <w:t>12.00</w:t>
            </w:r>
          </w:p>
        </w:tc>
        <w:tc>
          <w:tcPr>
            <w:tcW w:w="2340" w:type="dxa"/>
            <w:tcBorders>
              <w:top w:val="single" w:sz="4" w:space="0" w:color="auto"/>
              <w:bottom w:val="single" w:sz="4" w:space="0" w:color="auto"/>
            </w:tcBorders>
          </w:tcPr>
          <w:p w:rsidR="009C21F2" w:rsidRPr="00313D21" w:rsidRDefault="00BC2FCF" w:rsidP="00BC2FCF">
            <w:pPr>
              <w:spacing w:line="276" w:lineRule="auto"/>
              <w:jc w:val="center"/>
              <w:rPr>
                <w:sz w:val="21"/>
                <w:szCs w:val="21"/>
              </w:rPr>
            </w:pPr>
            <w:r w:rsidRPr="00313D21">
              <w:rPr>
                <w:sz w:val="21"/>
                <w:szCs w:val="21"/>
              </w:rPr>
              <w:t>Kharkhauli</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9C21F2">
            <w:pPr>
              <w:spacing w:line="276" w:lineRule="auto"/>
              <w:rPr>
                <w:sz w:val="21"/>
                <w:szCs w:val="21"/>
              </w:rPr>
            </w:pPr>
            <w:r w:rsidRPr="00313D21">
              <w:rPr>
                <w:sz w:val="21"/>
                <w:szCs w:val="21"/>
              </w:rPr>
              <w:t>For Beat  guards</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A-3</w:t>
            </w:r>
          </w:p>
        </w:tc>
        <w:tc>
          <w:tcPr>
            <w:tcW w:w="4197" w:type="dxa"/>
          </w:tcPr>
          <w:p w:rsidR="009C21F2" w:rsidRPr="00313D21" w:rsidRDefault="009C21F2" w:rsidP="00BB1D1C">
            <w:pPr>
              <w:spacing w:line="276" w:lineRule="auto"/>
              <w:jc w:val="both"/>
              <w:rPr>
                <w:sz w:val="21"/>
                <w:szCs w:val="21"/>
              </w:rPr>
            </w:pPr>
            <w:r w:rsidRPr="00313D21">
              <w:rPr>
                <w:sz w:val="21"/>
                <w:szCs w:val="21"/>
              </w:rPr>
              <w:t>Staff quarters</w:t>
            </w:r>
          </w:p>
        </w:tc>
        <w:tc>
          <w:tcPr>
            <w:tcW w:w="1350" w:type="dxa"/>
          </w:tcPr>
          <w:p w:rsidR="009C21F2" w:rsidRPr="00313D21" w:rsidRDefault="009C21F2"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9C21F2" w:rsidRPr="00313D21" w:rsidRDefault="00B64DF6" w:rsidP="00BB1D1C">
            <w:pPr>
              <w:spacing w:line="276" w:lineRule="auto"/>
              <w:jc w:val="center"/>
              <w:rPr>
                <w:sz w:val="21"/>
                <w:szCs w:val="21"/>
              </w:rPr>
            </w:pPr>
            <w:r>
              <w:rPr>
                <w:sz w:val="21"/>
                <w:szCs w:val="21"/>
              </w:rPr>
              <w:t>12.00</w:t>
            </w:r>
          </w:p>
        </w:tc>
        <w:tc>
          <w:tcPr>
            <w:tcW w:w="2340" w:type="dxa"/>
            <w:tcBorders>
              <w:top w:val="single" w:sz="4" w:space="0" w:color="auto"/>
              <w:bottom w:val="single" w:sz="4" w:space="0" w:color="auto"/>
            </w:tcBorders>
          </w:tcPr>
          <w:p w:rsidR="009C21F2" w:rsidRPr="00313D21" w:rsidRDefault="00BC2FCF" w:rsidP="00BC2FCF">
            <w:pPr>
              <w:spacing w:line="276" w:lineRule="auto"/>
              <w:jc w:val="center"/>
              <w:rPr>
                <w:sz w:val="21"/>
                <w:szCs w:val="21"/>
              </w:rPr>
            </w:pPr>
            <w:r w:rsidRPr="00313D21">
              <w:rPr>
                <w:sz w:val="21"/>
                <w:szCs w:val="21"/>
              </w:rPr>
              <w:t>Gopla</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For Beat guard &amp; Ramge staff</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A-4</w:t>
            </w:r>
          </w:p>
        </w:tc>
        <w:tc>
          <w:tcPr>
            <w:tcW w:w="4197" w:type="dxa"/>
          </w:tcPr>
          <w:p w:rsidR="009C21F2" w:rsidRPr="00313D21" w:rsidRDefault="009C21F2" w:rsidP="00BB1D1C">
            <w:pPr>
              <w:spacing w:line="276" w:lineRule="auto"/>
              <w:jc w:val="both"/>
              <w:rPr>
                <w:sz w:val="21"/>
                <w:szCs w:val="21"/>
              </w:rPr>
            </w:pPr>
            <w:r w:rsidRPr="00313D21">
              <w:rPr>
                <w:sz w:val="21"/>
                <w:szCs w:val="21"/>
              </w:rPr>
              <w:t>Wireless cabin</w:t>
            </w:r>
          </w:p>
        </w:tc>
        <w:tc>
          <w:tcPr>
            <w:tcW w:w="1350" w:type="dxa"/>
          </w:tcPr>
          <w:p w:rsidR="009C21F2" w:rsidRPr="00313D21" w:rsidRDefault="009C21F2"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C21F2" w:rsidRPr="00313D21" w:rsidRDefault="009C21F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9C21F2" w:rsidRPr="00313D21" w:rsidRDefault="00BC2FCF" w:rsidP="00BC2FCF">
            <w:pPr>
              <w:spacing w:line="276" w:lineRule="auto"/>
              <w:jc w:val="center"/>
              <w:rPr>
                <w:sz w:val="21"/>
                <w:szCs w:val="21"/>
              </w:rPr>
            </w:pPr>
            <w:r w:rsidRPr="00313D21">
              <w:rPr>
                <w:sz w:val="21"/>
                <w:szCs w:val="21"/>
              </w:rPr>
              <w:t>-</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For fixed wireless sets</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A-5</w:t>
            </w:r>
          </w:p>
        </w:tc>
        <w:tc>
          <w:tcPr>
            <w:tcW w:w="4197" w:type="dxa"/>
          </w:tcPr>
          <w:p w:rsidR="009C21F2" w:rsidRPr="00313D21" w:rsidRDefault="009C21F2" w:rsidP="00BB1D1C">
            <w:pPr>
              <w:spacing w:line="276" w:lineRule="auto"/>
              <w:jc w:val="both"/>
              <w:rPr>
                <w:sz w:val="21"/>
                <w:szCs w:val="21"/>
              </w:rPr>
            </w:pPr>
            <w:r w:rsidRPr="00313D21">
              <w:rPr>
                <w:sz w:val="21"/>
                <w:szCs w:val="21"/>
              </w:rPr>
              <w:t>Crop damage control structures</w:t>
            </w:r>
          </w:p>
        </w:tc>
        <w:tc>
          <w:tcPr>
            <w:tcW w:w="1350" w:type="dxa"/>
          </w:tcPr>
          <w:p w:rsidR="009C21F2" w:rsidRPr="00313D21" w:rsidRDefault="009C21F2"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9C21F2" w:rsidRPr="00313D21" w:rsidRDefault="00670919" w:rsidP="00BB1D1C">
            <w:pPr>
              <w:spacing w:line="276" w:lineRule="auto"/>
              <w:jc w:val="center"/>
              <w:rPr>
                <w:sz w:val="21"/>
                <w:szCs w:val="21"/>
              </w:rPr>
            </w:pPr>
            <w:r>
              <w:rPr>
                <w:sz w:val="21"/>
                <w:szCs w:val="21"/>
              </w:rPr>
              <w:t>5</w:t>
            </w:r>
            <w:r w:rsidR="00B64DF6">
              <w:rPr>
                <w:sz w:val="21"/>
                <w:szCs w:val="21"/>
              </w:rPr>
              <w:t>.00</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Lonhda</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To protect crops from wild animals</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A-6</w:t>
            </w:r>
          </w:p>
        </w:tc>
        <w:tc>
          <w:tcPr>
            <w:tcW w:w="4197" w:type="dxa"/>
          </w:tcPr>
          <w:p w:rsidR="009C21F2" w:rsidRPr="00313D21" w:rsidRDefault="009C21F2" w:rsidP="00BB1D1C">
            <w:pPr>
              <w:spacing w:line="276" w:lineRule="auto"/>
              <w:jc w:val="both"/>
              <w:rPr>
                <w:sz w:val="21"/>
                <w:szCs w:val="21"/>
              </w:rPr>
            </w:pPr>
            <w:r w:rsidRPr="00313D21">
              <w:rPr>
                <w:sz w:val="21"/>
                <w:szCs w:val="21"/>
              </w:rPr>
              <w:t>Road improvement (km)</w:t>
            </w:r>
          </w:p>
        </w:tc>
        <w:tc>
          <w:tcPr>
            <w:tcW w:w="1350" w:type="dxa"/>
          </w:tcPr>
          <w:p w:rsidR="009C21F2" w:rsidRPr="00313D21" w:rsidRDefault="009C21F2"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C21F2" w:rsidRPr="00313D21" w:rsidRDefault="009C21F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 xml:space="preserve">Including raptas </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A-7</w:t>
            </w:r>
          </w:p>
        </w:tc>
        <w:tc>
          <w:tcPr>
            <w:tcW w:w="4197" w:type="dxa"/>
          </w:tcPr>
          <w:p w:rsidR="009C21F2" w:rsidRPr="00313D21" w:rsidRDefault="009C21F2" w:rsidP="00BB1D1C">
            <w:pPr>
              <w:spacing w:line="276" w:lineRule="auto"/>
              <w:jc w:val="both"/>
              <w:rPr>
                <w:sz w:val="21"/>
                <w:szCs w:val="21"/>
              </w:rPr>
            </w:pPr>
            <w:r w:rsidRPr="00313D21">
              <w:rPr>
                <w:sz w:val="21"/>
                <w:szCs w:val="21"/>
              </w:rPr>
              <w:t>Library room</w:t>
            </w:r>
          </w:p>
        </w:tc>
        <w:tc>
          <w:tcPr>
            <w:tcW w:w="1350" w:type="dxa"/>
          </w:tcPr>
          <w:p w:rsidR="009C21F2" w:rsidRPr="00313D21" w:rsidRDefault="009C21F2"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C21F2" w:rsidRPr="00313D21" w:rsidRDefault="009C21F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 xml:space="preserve">For tourists and people for conservation education </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A8</w:t>
            </w:r>
          </w:p>
        </w:tc>
        <w:tc>
          <w:tcPr>
            <w:tcW w:w="4197" w:type="dxa"/>
          </w:tcPr>
          <w:p w:rsidR="009C21F2" w:rsidRPr="00313D21" w:rsidRDefault="009C21F2" w:rsidP="00BB1D1C">
            <w:pPr>
              <w:spacing w:line="276" w:lineRule="auto"/>
              <w:jc w:val="both"/>
              <w:rPr>
                <w:sz w:val="21"/>
                <w:szCs w:val="21"/>
              </w:rPr>
            </w:pPr>
            <w:r w:rsidRPr="00313D21">
              <w:rPr>
                <w:sz w:val="21"/>
                <w:szCs w:val="21"/>
              </w:rPr>
              <w:t>Entrance gate improvement</w:t>
            </w:r>
          </w:p>
        </w:tc>
        <w:tc>
          <w:tcPr>
            <w:tcW w:w="1350" w:type="dxa"/>
          </w:tcPr>
          <w:p w:rsidR="009C21F2" w:rsidRPr="00313D21" w:rsidRDefault="009C21F2" w:rsidP="00BB1D1C">
            <w:pPr>
              <w:spacing w:line="276" w:lineRule="auto"/>
              <w:jc w:val="center"/>
              <w:rPr>
                <w:sz w:val="21"/>
                <w:szCs w:val="21"/>
              </w:rPr>
            </w:pPr>
            <w:r w:rsidRPr="00313D21">
              <w:rPr>
                <w:sz w:val="21"/>
                <w:szCs w:val="21"/>
              </w:rPr>
              <w:t>8</w:t>
            </w:r>
          </w:p>
        </w:tc>
        <w:tc>
          <w:tcPr>
            <w:tcW w:w="1980" w:type="dxa"/>
            <w:tcBorders>
              <w:top w:val="single" w:sz="4" w:space="0" w:color="auto"/>
              <w:bottom w:val="single" w:sz="4" w:space="0" w:color="auto"/>
            </w:tcBorders>
          </w:tcPr>
          <w:p w:rsidR="009C21F2" w:rsidRPr="00313D21" w:rsidRDefault="00670919" w:rsidP="00BB1D1C">
            <w:pPr>
              <w:spacing w:line="276" w:lineRule="auto"/>
              <w:jc w:val="center"/>
              <w:rPr>
                <w:sz w:val="21"/>
                <w:szCs w:val="21"/>
              </w:rPr>
            </w:pPr>
            <w:r>
              <w:rPr>
                <w:sz w:val="21"/>
                <w:szCs w:val="21"/>
              </w:rPr>
              <w:t>7</w:t>
            </w:r>
            <w:r w:rsidR="00B64DF6">
              <w:rPr>
                <w:sz w:val="21"/>
                <w:szCs w:val="21"/>
              </w:rPr>
              <w:t>.00</w:t>
            </w:r>
          </w:p>
        </w:tc>
        <w:tc>
          <w:tcPr>
            <w:tcW w:w="2340" w:type="dxa"/>
            <w:tcBorders>
              <w:top w:val="single" w:sz="4" w:space="0" w:color="auto"/>
              <w:bottom w:val="single" w:sz="4" w:space="0" w:color="auto"/>
            </w:tcBorders>
          </w:tcPr>
          <w:p w:rsidR="009C21F2" w:rsidRPr="00313D21" w:rsidRDefault="001961BA" w:rsidP="00BC2FCF">
            <w:pPr>
              <w:spacing w:line="276" w:lineRule="auto"/>
              <w:jc w:val="center"/>
              <w:rPr>
                <w:sz w:val="21"/>
                <w:szCs w:val="21"/>
              </w:rPr>
            </w:pPr>
            <w:r w:rsidRPr="00313D21">
              <w:rPr>
                <w:sz w:val="21"/>
                <w:szCs w:val="21"/>
              </w:rPr>
              <w:t>Naudihwa</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For protection and regulating visitors</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A-9</w:t>
            </w:r>
          </w:p>
        </w:tc>
        <w:tc>
          <w:tcPr>
            <w:tcW w:w="4197" w:type="dxa"/>
          </w:tcPr>
          <w:p w:rsidR="009C21F2" w:rsidRPr="00313D21" w:rsidRDefault="009C21F2" w:rsidP="00BB1D1C">
            <w:pPr>
              <w:spacing w:line="276" w:lineRule="auto"/>
              <w:jc w:val="both"/>
              <w:rPr>
                <w:sz w:val="21"/>
                <w:szCs w:val="21"/>
              </w:rPr>
            </w:pPr>
            <w:r w:rsidRPr="00313D21">
              <w:rPr>
                <w:sz w:val="21"/>
                <w:szCs w:val="21"/>
              </w:rPr>
              <w:t>Watch tower</w:t>
            </w:r>
          </w:p>
        </w:tc>
        <w:tc>
          <w:tcPr>
            <w:tcW w:w="1350" w:type="dxa"/>
          </w:tcPr>
          <w:p w:rsidR="009C21F2" w:rsidRPr="00313D21" w:rsidRDefault="009C21F2"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9C21F2" w:rsidRPr="00313D21" w:rsidRDefault="00670919" w:rsidP="00BB1D1C">
            <w:pPr>
              <w:spacing w:line="276" w:lineRule="auto"/>
              <w:jc w:val="center"/>
              <w:rPr>
                <w:sz w:val="21"/>
                <w:szCs w:val="21"/>
              </w:rPr>
            </w:pPr>
            <w:r>
              <w:rPr>
                <w:sz w:val="21"/>
                <w:szCs w:val="21"/>
              </w:rPr>
              <w:t>8</w:t>
            </w:r>
            <w:r w:rsidR="00B64DF6">
              <w:rPr>
                <w:sz w:val="21"/>
                <w:szCs w:val="21"/>
              </w:rPr>
              <w:t>.00</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Khairpur</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For protection &amp; tourists purpose</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A-10</w:t>
            </w:r>
          </w:p>
        </w:tc>
        <w:tc>
          <w:tcPr>
            <w:tcW w:w="4197" w:type="dxa"/>
          </w:tcPr>
          <w:p w:rsidR="009C21F2" w:rsidRPr="00313D21" w:rsidRDefault="009C21F2" w:rsidP="00BB1D1C">
            <w:pPr>
              <w:spacing w:line="276" w:lineRule="auto"/>
              <w:jc w:val="both"/>
              <w:rPr>
                <w:sz w:val="21"/>
                <w:szCs w:val="21"/>
              </w:rPr>
            </w:pPr>
            <w:r w:rsidRPr="00313D21">
              <w:rPr>
                <w:sz w:val="21"/>
                <w:szCs w:val="21"/>
              </w:rPr>
              <w:t>Boundary demarcation</w:t>
            </w:r>
          </w:p>
        </w:tc>
        <w:tc>
          <w:tcPr>
            <w:tcW w:w="1350" w:type="dxa"/>
          </w:tcPr>
          <w:p w:rsidR="009C21F2" w:rsidRPr="00313D21" w:rsidRDefault="009C21F2"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C21F2" w:rsidRPr="00313D21" w:rsidRDefault="00670919" w:rsidP="00BB1D1C">
            <w:pPr>
              <w:spacing w:line="276" w:lineRule="auto"/>
              <w:jc w:val="center"/>
              <w:rPr>
                <w:sz w:val="21"/>
                <w:szCs w:val="21"/>
              </w:rPr>
            </w:pPr>
            <w:r>
              <w:rPr>
                <w:sz w:val="21"/>
                <w:szCs w:val="21"/>
              </w:rPr>
              <w:t>8</w:t>
            </w:r>
            <w:r w:rsidR="00B64DF6">
              <w:rPr>
                <w:sz w:val="21"/>
                <w:szCs w:val="21"/>
              </w:rPr>
              <w:t>.00</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Jhaprahwa</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For survey &amp; demarcation works</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A-11</w:t>
            </w:r>
          </w:p>
        </w:tc>
        <w:tc>
          <w:tcPr>
            <w:tcW w:w="4197" w:type="dxa"/>
          </w:tcPr>
          <w:p w:rsidR="009C21F2" w:rsidRPr="00313D21" w:rsidRDefault="009C21F2" w:rsidP="00BB1D1C">
            <w:pPr>
              <w:spacing w:line="276" w:lineRule="auto"/>
              <w:jc w:val="both"/>
              <w:rPr>
                <w:sz w:val="21"/>
                <w:szCs w:val="21"/>
              </w:rPr>
            </w:pPr>
            <w:r w:rsidRPr="00313D21">
              <w:rPr>
                <w:sz w:val="21"/>
                <w:szCs w:val="21"/>
              </w:rPr>
              <w:t>Boundary Pillar construction (Munara)</w:t>
            </w:r>
          </w:p>
        </w:tc>
        <w:tc>
          <w:tcPr>
            <w:tcW w:w="1350" w:type="dxa"/>
          </w:tcPr>
          <w:p w:rsidR="009C21F2" w:rsidRPr="00313D21" w:rsidRDefault="009C21F2" w:rsidP="00BB1D1C">
            <w:pPr>
              <w:spacing w:line="276" w:lineRule="auto"/>
              <w:jc w:val="center"/>
              <w:rPr>
                <w:sz w:val="21"/>
                <w:szCs w:val="21"/>
              </w:rPr>
            </w:pPr>
            <w:r w:rsidRPr="00313D21">
              <w:rPr>
                <w:sz w:val="21"/>
                <w:szCs w:val="21"/>
              </w:rPr>
              <w:t>100</w:t>
            </w:r>
          </w:p>
        </w:tc>
        <w:tc>
          <w:tcPr>
            <w:tcW w:w="1980" w:type="dxa"/>
            <w:tcBorders>
              <w:top w:val="single" w:sz="4" w:space="0" w:color="auto"/>
              <w:bottom w:val="single" w:sz="4" w:space="0" w:color="auto"/>
            </w:tcBorders>
          </w:tcPr>
          <w:p w:rsidR="009C21F2" w:rsidRPr="00313D21" w:rsidRDefault="00670919" w:rsidP="00BB1D1C">
            <w:pPr>
              <w:spacing w:line="276" w:lineRule="auto"/>
              <w:jc w:val="center"/>
              <w:rPr>
                <w:sz w:val="21"/>
                <w:szCs w:val="21"/>
              </w:rPr>
            </w:pPr>
            <w:r>
              <w:rPr>
                <w:sz w:val="21"/>
                <w:szCs w:val="21"/>
              </w:rPr>
              <w:t>12</w:t>
            </w:r>
            <w:r w:rsidR="009C21F2" w:rsidRPr="00313D21">
              <w:rPr>
                <w:sz w:val="21"/>
                <w:szCs w:val="21"/>
              </w:rPr>
              <w:t>.00</w:t>
            </w:r>
          </w:p>
        </w:tc>
        <w:tc>
          <w:tcPr>
            <w:tcW w:w="2340" w:type="dxa"/>
            <w:tcBorders>
              <w:top w:val="single" w:sz="4" w:space="0" w:color="auto"/>
              <w:bottom w:val="single" w:sz="4" w:space="0" w:color="auto"/>
            </w:tcBorders>
          </w:tcPr>
          <w:p w:rsidR="009C21F2" w:rsidRPr="00313D21" w:rsidRDefault="002D127B" w:rsidP="00F0620A">
            <w:pPr>
              <w:spacing w:line="276" w:lineRule="auto"/>
              <w:jc w:val="center"/>
              <w:rPr>
                <w:sz w:val="21"/>
                <w:szCs w:val="21"/>
              </w:rPr>
            </w:pPr>
            <w:r w:rsidRPr="00313D21">
              <w:rPr>
                <w:sz w:val="21"/>
                <w:szCs w:val="21"/>
              </w:rPr>
              <w:t>P-</w:t>
            </w:r>
            <w:r w:rsidR="00F0620A" w:rsidRPr="00313D21">
              <w:rPr>
                <w:sz w:val="21"/>
                <w:szCs w:val="21"/>
              </w:rPr>
              <w:t>83,84,85,86,87,88,89,15,16,17,18,19,20,21,34,3522,23,</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6244E8">
            <w:pPr>
              <w:spacing w:line="276" w:lineRule="auto"/>
              <w:rPr>
                <w:sz w:val="21"/>
                <w:szCs w:val="21"/>
              </w:rPr>
            </w:pPr>
            <w:r w:rsidRPr="00313D21">
              <w:rPr>
                <w:sz w:val="21"/>
                <w:szCs w:val="21"/>
              </w:rPr>
              <w:t xml:space="preserve">Masonry pillars construction for demarcation of sanctuary area from </w:t>
            </w:r>
            <w:r w:rsidR="006244E8" w:rsidRPr="00313D21">
              <w:rPr>
                <w:sz w:val="21"/>
                <w:szCs w:val="21"/>
              </w:rPr>
              <w:t xml:space="preserve"> revenue and patta land</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A-12</w:t>
            </w:r>
          </w:p>
        </w:tc>
        <w:tc>
          <w:tcPr>
            <w:tcW w:w="4197" w:type="dxa"/>
          </w:tcPr>
          <w:p w:rsidR="009C21F2" w:rsidRPr="00313D21" w:rsidRDefault="009C21F2" w:rsidP="00BB1D1C">
            <w:pPr>
              <w:spacing w:line="276" w:lineRule="auto"/>
              <w:jc w:val="both"/>
              <w:rPr>
                <w:sz w:val="21"/>
                <w:szCs w:val="21"/>
              </w:rPr>
            </w:pPr>
            <w:r w:rsidRPr="00313D21">
              <w:rPr>
                <w:sz w:val="21"/>
                <w:szCs w:val="21"/>
              </w:rPr>
              <w:t>Orientation Centre</w:t>
            </w:r>
          </w:p>
        </w:tc>
        <w:tc>
          <w:tcPr>
            <w:tcW w:w="1350" w:type="dxa"/>
          </w:tcPr>
          <w:p w:rsidR="009C21F2" w:rsidRPr="00313D21" w:rsidRDefault="009C21F2"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C21F2" w:rsidRPr="00313D21" w:rsidRDefault="009C21F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Essential for visitors</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A-13</w:t>
            </w:r>
          </w:p>
        </w:tc>
        <w:tc>
          <w:tcPr>
            <w:tcW w:w="4197" w:type="dxa"/>
          </w:tcPr>
          <w:p w:rsidR="009C21F2" w:rsidRPr="00313D21" w:rsidRDefault="009C21F2" w:rsidP="00BB1D1C">
            <w:pPr>
              <w:spacing w:line="276" w:lineRule="auto"/>
              <w:jc w:val="both"/>
              <w:rPr>
                <w:sz w:val="21"/>
                <w:szCs w:val="21"/>
              </w:rPr>
            </w:pPr>
            <w:r w:rsidRPr="00313D21">
              <w:rPr>
                <w:sz w:val="21"/>
                <w:szCs w:val="21"/>
              </w:rPr>
              <w:t xml:space="preserve">Visitor’s Centre </w:t>
            </w:r>
          </w:p>
        </w:tc>
        <w:tc>
          <w:tcPr>
            <w:tcW w:w="1350" w:type="dxa"/>
          </w:tcPr>
          <w:p w:rsidR="009C21F2" w:rsidRPr="00313D21" w:rsidRDefault="00B100E6" w:rsidP="00BB1D1C">
            <w:pPr>
              <w:spacing w:line="276" w:lineRule="auto"/>
              <w:jc w:val="center"/>
              <w:rPr>
                <w:sz w:val="21"/>
                <w:szCs w:val="21"/>
              </w:rPr>
            </w:pPr>
            <w:r>
              <w:rPr>
                <w:sz w:val="21"/>
                <w:szCs w:val="21"/>
              </w:rPr>
              <w:t>-</w:t>
            </w:r>
          </w:p>
        </w:tc>
        <w:tc>
          <w:tcPr>
            <w:tcW w:w="1980" w:type="dxa"/>
            <w:tcBorders>
              <w:top w:val="single" w:sz="4" w:space="0" w:color="auto"/>
              <w:bottom w:val="single" w:sz="4" w:space="0" w:color="auto"/>
            </w:tcBorders>
          </w:tcPr>
          <w:p w:rsidR="009C21F2" w:rsidRPr="00313D21" w:rsidRDefault="00B100E6" w:rsidP="00BB1D1C">
            <w:pPr>
              <w:spacing w:line="276" w:lineRule="auto"/>
              <w:jc w:val="center"/>
              <w:rPr>
                <w:sz w:val="21"/>
                <w:szCs w:val="21"/>
              </w:rPr>
            </w:pPr>
            <w:r>
              <w:rPr>
                <w:sz w:val="21"/>
                <w:szCs w:val="21"/>
              </w:rPr>
              <w:t>-</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A-14</w:t>
            </w:r>
          </w:p>
        </w:tc>
        <w:tc>
          <w:tcPr>
            <w:tcW w:w="4197" w:type="dxa"/>
          </w:tcPr>
          <w:p w:rsidR="009C21F2" w:rsidRPr="00313D21" w:rsidRDefault="009C21F2" w:rsidP="00BB1D1C">
            <w:pPr>
              <w:spacing w:line="276" w:lineRule="auto"/>
              <w:jc w:val="both"/>
              <w:rPr>
                <w:sz w:val="21"/>
                <w:szCs w:val="21"/>
              </w:rPr>
            </w:pPr>
            <w:r w:rsidRPr="00313D21">
              <w:rPr>
                <w:sz w:val="21"/>
                <w:szCs w:val="21"/>
              </w:rPr>
              <w:t>Domestic cattle control structures (kms)</w:t>
            </w:r>
          </w:p>
        </w:tc>
        <w:tc>
          <w:tcPr>
            <w:tcW w:w="1350" w:type="dxa"/>
          </w:tcPr>
          <w:p w:rsidR="009C21F2" w:rsidRPr="00313D21" w:rsidRDefault="009C21F2" w:rsidP="00BB1D1C">
            <w:pPr>
              <w:spacing w:line="276" w:lineRule="auto"/>
              <w:jc w:val="center"/>
              <w:rPr>
                <w:sz w:val="21"/>
                <w:szCs w:val="21"/>
              </w:rPr>
            </w:pPr>
            <w:r w:rsidRPr="00313D21">
              <w:rPr>
                <w:sz w:val="21"/>
                <w:szCs w:val="21"/>
              </w:rPr>
              <w:t>8</w:t>
            </w:r>
          </w:p>
        </w:tc>
        <w:tc>
          <w:tcPr>
            <w:tcW w:w="1980" w:type="dxa"/>
            <w:tcBorders>
              <w:top w:val="single" w:sz="4" w:space="0" w:color="auto"/>
              <w:bottom w:val="single" w:sz="4" w:space="0" w:color="auto"/>
            </w:tcBorders>
          </w:tcPr>
          <w:p w:rsidR="009C21F2" w:rsidRPr="00313D21" w:rsidRDefault="00670919" w:rsidP="00BB1D1C">
            <w:pPr>
              <w:spacing w:line="276" w:lineRule="auto"/>
              <w:jc w:val="center"/>
              <w:rPr>
                <w:sz w:val="21"/>
                <w:szCs w:val="21"/>
              </w:rPr>
            </w:pPr>
            <w:r>
              <w:rPr>
                <w:sz w:val="21"/>
                <w:szCs w:val="21"/>
              </w:rPr>
              <w:t>8</w:t>
            </w:r>
            <w:r w:rsidR="009C21F2" w:rsidRPr="00313D21">
              <w:rPr>
                <w:sz w:val="21"/>
                <w:szCs w:val="21"/>
              </w:rPr>
              <w:t>.00</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Machi</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 xml:space="preserve">To protect wildlife habitat </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A-15</w:t>
            </w:r>
          </w:p>
        </w:tc>
        <w:tc>
          <w:tcPr>
            <w:tcW w:w="4197" w:type="dxa"/>
          </w:tcPr>
          <w:p w:rsidR="009C21F2" w:rsidRPr="00313D21" w:rsidRDefault="009C21F2" w:rsidP="00BB1D1C">
            <w:pPr>
              <w:spacing w:line="276" w:lineRule="auto"/>
              <w:jc w:val="both"/>
              <w:rPr>
                <w:sz w:val="21"/>
                <w:szCs w:val="21"/>
              </w:rPr>
            </w:pPr>
            <w:r w:rsidRPr="00313D21">
              <w:rPr>
                <w:sz w:val="21"/>
                <w:szCs w:val="21"/>
              </w:rPr>
              <w:t>Repair of old CPW</w:t>
            </w:r>
          </w:p>
        </w:tc>
        <w:tc>
          <w:tcPr>
            <w:tcW w:w="1350" w:type="dxa"/>
          </w:tcPr>
          <w:p w:rsidR="009C21F2" w:rsidRPr="00313D21" w:rsidRDefault="009C21F2" w:rsidP="00BB1D1C">
            <w:pPr>
              <w:spacing w:line="276" w:lineRule="auto"/>
              <w:jc w:val="center"/>
              <w:rPr>
                <w:sz w:val="21"/>
                <w:szCs w:val="21"/>
              </w:rPr>
            </w:pPr>
            <w:smartTag w:uri="urn:schemas-microsoft-com:office:smarttags" w:element="metricconverter">
              <w:smartTagPr>
                <w:attr w:name="ProductID" w:val="5 km"/>
              </w:smartTagPr>
              <w:r w:rsidRPr="00313D21">
                <w:rPr>
                  <w:sz w:val="21"/>
                  <w:szCs w:val="21"/>
                </w:rPr>
                <w:t>5 km</w:t>
              </w:r>
            </w:smartTag>
          </w:p>
        </w:tc>
        <w:tc>
          <w:tcPr>
            <w:tcW w:w="1980" w:type="dxa"/>
            <w:tcBorders>
              <w:top w:val="single" w:sz="4" w:space="0" w:color="auto"/>
              <w:bottom w:val="single" w:sz="4" w:space="0" w:color="auto"/>
            </w:tcBorders>
          </w:tcPr>
          <w:p w:rsidR="009C21F2" w:rsidRPr="00313D21" w:rsidRDefault="00670919" w:rsidP="00BB1D1C">
            <w:pPr>
              <w:spacing w:line="276" w:lineRule="auto"/>
              <w:jc w:val="center"/>
              <w:rPr>
                <w:sz w:val="21"/>
                <w:szCs w:val="21"/>
              </w:rPr>
            </w:pPr>
            <w:r>
              <w:rPr>
                <w:sz w:val="21"/>
                <w:szCs w:val="21"/>
              </w:rPr>
              <w:t>8</w:t>
            </w:r>
            <w:r w:rsidR="00B64DF6">
              <w:rPr>
                <w:sz w:val="21"/>
                <w:szCs w:val="21"/>
              </w:rPr>
              <w:t>.00</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Jhaprahwa</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 xml:space="preserve">Essential for protecting grass meadows </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A-16</w:t>
            </w:r>
          </w:p>
        </w:tc>
        <w:tc>
          <w:tcPr>
            <w:tcW w:w="4197" w:type="dxa"/>
          </w:tcPr>
          <w:p w:rsidR="009C21F2" w:rsidRPr="00313D21" w:rsidRDefault="009C21F2" w:rsidP="00BB1D1C">
            <w:pPr>
              <w:spacing w:line="276" w:lineRule="auto"/>
              <w:jc w:val="both"/>
              <w:rPr>
                <w:sz w:val="21"/>
                <w:szCs w:val="21"/>
              </w:rPr>
            </w:pPr>
            <w:r w:rsidRPr="00313D21">
              <w:rPr>
                <w:sz w:val="21"/>
                <w:szCs w:val="21"/>
              </w:rPr>
              <w:t>construction of new CPW</w:t>
            </w:r>
          </w:p>
        </w:tc>
        <w:tc>
          <w:tcPr>
            <w:tcW w:w="1350" w:type="dxa"/>
          </w:tcPr>
          <w:p w:rsidR="009C21F2" w:rsidRPr="00313D21" w:rsidRDefault="009C21F2" w:rsidP="00BB1D1C">
            <w:pPr>
              <w:spacing w:line="276" w:lineRule="auto"/>
              <w:jc w:val="center"/>
              <w:rPr>
                <w:sz w:val="21"/>
                <w:szCs w:val="21"/>
              </w:rPr>
            </w:pPr>
            <w:smartTag w:uri="urn:schemas-microsoft-com:office:smarttags" w:element="metricconverter">
              <w:smartTagPr>
                <w:attr w:name="ProductID" w:val="2 km"/>
              </w:smartTagPr>
              <w:r w:rsidRPr="00313D21">
                <w:rPr>
                  <w:sz w:val="21"/>
                  <w:szCs w:val="21"/>
                </w:rPr>
                <w:t>2 km</w:t>
              </w:r>
            </w:smartTag>
          </w:p>
        </w:tc>
        <w:tc>
          <w:tcPr>
            <w:tcW w:w="1980" w:type="dxa"/>
            <w:tcBorders>
              <w:top w:val="single" w:sz="4" w:space="0" w:color="auto"/>
              <w:bottom w:val="single" w:sz="4" w:space="0" w:color="auto"/>
            </w:tcBorders>
          </w:tcPr>
          <w:p w:rsidR="009C21F2" w:rsidRPr="00313D21" w:rsidRDefault="00670919" w:rsidP="00BB1D1C">
            <w:pPr>
              <w:spacing w:line="276" w:lineRule="auto"/>
              <w:jc w:val="center"/>
              <w:rPr>
                <w:sz w:val="21"/>
                <w:szCs w:val="21"/>
              </w:rPr>
            </w:pPr>
            <w:r>
              <w:rPr>
                <w:sz w:val="21"/>
                <w:szCs w:val="21"/>
              </w:rPr>
              <w:t>13</w:t>
            </w:r>
            <w:r w:rsidR="009C21F2" w:rsidRPr="00313D21">
              <w:rPr>
                <w:sz w:val="21"/>
                <w:szCs w:val="21"/>
              </w:rPr>
              <w:t>.00</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Khaiupur</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For closed areas</w:t>
            </w:r>
          </w:p>
        </w:tc>
      </w:tr>
      <w:tr w:rsidR="009C21F2" w:rsidRPr="00313D21" w:rsidTr="00F37CE5">
        <w:trPr>
          <w:jc w:val="center"/>
        </w:trPr>
        <w:tc>
          <w:tcPr>
            <w:tcW w:w="843" w:type="dxa"/>
          </w:tcPr>
          <w:p w:rsidR="009C21F2" w:rsidRPr="00313D21" w:rsidRDefault="009C21F2" w:rsidP="00BB1D1C">
            <w:pPr>
              <w:spacing w:line="276" w:lineRule="auto"/>
              <w:jc w:val="both"/>
              <w:rPr>
                <w:sz w:val="21"/>
                <w:szCs w:val="21"/>
              </w:rPr>
            </w:pPr>
          </w:p>
        </w:tc>
        <w:tc>
          <w:tcPr>
            <w:tcW w:w="4197" w:type="dxa"/>
          </w:tcPr>
          <w:p w:rsidR="009C21F2" w:rsidRPr="00313D21" w:rsidRDefault="009C21F2" w:rsidP="00BB1D1C">
            <w:pPr>
              <w:spacing w:line="276" w:lineRule="auto"/>
              <w:jc w:val="both"/>
              <w:rPr>
                <w:b/>
                <w:bCs/>
                <w:sz w:val="21"/>
                <w:szCs w:val="21"/>
                <w:u w:val="single"/>
              </w:rPr>
            </w:pPr>
            <w:r w:rsidRPr="00313D21">
              <w:rPr>
                <w:b/>
                <w:bCs/>
                <w:sz w:val="21"/>
                <w:szCs w:val="21"/>
                <w:u w:val="single"/>
              </w:rPr>
              <w:t>SUB- TOTAL OF A</w:t>
            </w:r>
          </w:p>
        </w:tc>
        <w:tc>
          <w:tcPr>
            <w:tcW w:w="1350" w:type="dxa"/>
          </w:tcPr>
          <w:p w:rsidR="009C21F2" w:rsidRPr="00313D21" w:rsidRDefault="009C21F2" w:rsidP="00BB1D1C">
            <w:pPr>
              <w:spacing w:line="276" w:lineRule="auto"/>
              <w:jc w:val="center"/>
              <w:rPr>
                <w:sz w:val="21"/>
                <w:szCs w:val="21"/>
              </w:rPr>
            </w:pPr>
          </w:p>
        </w:tc>
        <w:tc>
          <w:tcPr>
            <w:tcW w:w="1980" w:type="dxa"/>
            <w:tcBorders>
              <w:top w:val="single" w:sz="4" w:space="0" w:color="auto"/>
              <w:bottom w:val="single" w:sz="4" w:space="0" w:color="auto"/>
            </w:tcBorders>
          </w:tcPr>
          <w:p w:rsidR="009C21F2" w:rsidRPr="00313D21" w:rsidRDefault="004F1ED5" w:rsidP="00BB1D1C">
            <w:pPr>
              <w:spacing w:line="276" w:lineRule="auto"/>
              <w:jc w:val="center"/>
              <w:rPr>
                <w:b/>
                <w:bCs/>
                <w:sz w:val="21"/>
                <w:szCs w:val="21"/>
              </w:rPr>
            </w:pPr>
            <w:r>
              <w:rPr>
                <w:b/>
                <w:bCs/>
                <w:sz w:val="21"/>
                <w:szCs w:val="21"/>
              </w:rPr>
              <w:t>105.00</w:t>
            </w:r>
          </w:p>
        </w:tc>
        <w:tc>
          <w:tcPr>
            <w:tcW w:w="2340" w:type="dxa"/>
            <w:tcBorders>
              <w:top w:val="single" w:sz="4" w:space="0" w:color="auto"/>
              <w:bottom w:val="single" w:sz="4" w:space="0" w:color="auto"/>
            </w:tcBorders>
          </w:tcPr>
          <w:p w:rsidR="009C21F2" w:rsidRPr="00313D21" w:rsidRDefault="009C21F2" w:rsidP="00BC2FCF">
            <w:pPr>
              <w:spacing w:line="276" w:lineRule="auto"/>
              <w:jc w:val="center"/>
              <w:rPr>
                <w:sz w:val="21"/>
                <w:szCs w:val="21"/>
              </w:rPr>
            </w:pP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B</w:t>
            </w:r>
          </w:p>
        </w:tc>
        <w:tc>
          <w:tcPr>
            <w:tcW w:w="4197" w:type="dxa"/>
          </w:tcPr>
          <w:p w:rsidR="009C21F2" w:rsidRPr="00313D21" w:rsidRDefault="009C21F2" w:rsidP="00BB1D1C">
            <w:pPr>
              <w:spacing w:line="276" w:lineRule="auto"/>
              <w:jc w:val="both"/>
              <w:rPr>
                <w:b/>
                <w:bCs/>
                <w:sz w:val="21"/>
                <w:szCs w:val="21"/>
              </w:rPr>
            </w:pPr>
            <w:r w:rsidRPr="00313D21">
              <w:rPr>
                <w:b/>
                <w:bCs/>
                <w:sz w:val="21"/>
                <w:szCs w:val="21"/>
              </w:rPr>
              <w:t xml:space="preserve">HABITAT IMPROVEMENT </w:t>
            </w:r>
          </w:p>
        </w:tc>
        <w:tc>
          <w:tcPr>
            <w:tcW w:w="1350" w:type="dxa"/>
          </w:tcPr>
          <w:p w:rsidR="009C21F2" w:rsidRPr="00313D21" w:rsidRDefault="009C21F2" w:rsidP="00BB1D1C">
            <w:pPr>
              <w:spacing w:line="276" w:lineRule="auto"/>
              <w:jc w:val="center"/>
              <w:rPr>
                <w:sz w:val="21"/>
                <w:szCs w:val="21"/>
              </w:rPr>
            </w:pPr>
          </w:p>
        </w:tc>
        <w:tc>
          <w:tcPr>
            <w:tcW w:w="1980" w:type="dxa"/>
            <w:tcBorders>
              <w:top w:val="single" w:sz="4" w:space="0" w:color="auto"/>
              <w:bottom w:val="single" w:sz="4" w:space="0" w:color="auto"/>
            </w:tcBorders>
          </w:tcPr>
          <w:p w:rsidR="009C21F2" w:rsidRPr="00313D21" w:rsidRDefault="009C21F2" w:rsidP="00BB1D1C">
            <w:pPr>
              <w:spacing w:line="276" w:lineRule="auto"/>
              <w:jc w:val="center"/>
              <w:rPr>
                <w:sz w:val="21"/>
                <w:szCs w:val="21"/>
              </w:rPr>
            </w:pPr>
          </w:p>
        </w:tc>
        <w:tc>
          <w:tcPr>
            <w:tcW w:w="2340" w:type="dxa"/>
            <w:tcBorders>
              <w:top w:val="single" w:sz="4" w:space="0" w:color="auto"/>
              <w:bottom w:val="single" w:sz="4" w:space="0" w:color="auto"/>
            </w:tcBorders>
          </w:tcPr>
          <w:p w:rsidR="009C21F2" w:rsidRPr="00313D21" w:rsidRDefault="009C21F2" w:rsidP="00BC2FCF">
            <w:pPr>
              <w:spacing w:line="276" w:lineRule="auto"/>
              <w:jc w:val="center"/>
              <w:rPr>
                <w:sz w:val="21"/>
                <w:szCs w:val="21"/>
              </w:rPr>
            </w:pP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B-1</w:t>
            </w:r>
          </w:p>
        </w:tc>
        <w:tc>
          <w:tcPr>
            <w:tcW w:w="4197" w:type="dxa"/>
          </w:tcPr>
          <w:p w:rsidR="009C21F2" w:rsidRPr="00313D21" w:rsidRDefault="009C21F2" w:rsidP="00BB1D1C">
            <w:pPr>
              <w:spacing w:line="276" w:lineRule="auto"/>
              <w:jc w:val="both"/>
              <w:rPr>
                <w:sz w:val="21"/>
                <w:szCs w:val="21"/>
              </w:rPr>
            </w:pPr>
            <w:r w:rsidRPr="00313D21">
              <w:rPr>
                <w:sz w:val="21"/>
                <w:szCs w:val="21"/>
              </w:rPr>
              <w:t>Grass meadows development (ha)</w:t>
            </w:r>
          </w:p>
        </w:tc>
        <w:tc>
          <w:tcPr>
            <w:tcW w:w="1350" w:type="dxa"/>
          </w:tcPr>
          <w:p w:rsidR="009C21F2" w:rsidRPr="00313D21" w:rsidRDefault="009C21F2" w:rsidP="00BB1D1C">
            <w:pPr>
              <w:spacing w:line="276" w:lineRule="auto"/>
              <w:jc w:val="center"/>
              <w:rPr>
                <w:sz w:val="21"/>
                <w:szCs w:val="21"/>
              </w:rPr>
            </w:pPr>
            <w:r w:rsidRPr="00313D21">
              <w:rPr>
                <w:sz w:val="21"/>
                <w:szCs w:val="21"/>
              </w:rPr>
              <w:t>100</w:t>
            </w:r>
          </w:p>
        </w:tc>
        <w:tc>
          <w:tcPr>
            <w:tcW w:w="1980" w:type="dxa"/>
            <w:tcBorders>
              <w:top w:val="single" w:sz="4" w:space="0" w:color="auto"/>
              <w:bottom w:val="single" w:sz="4" w:space="0" w:color="auto"/>
            </w:tcBorders>
          </w:tcPr>
          <w:p w:rsidR="009C21F2" w:rsidRPr="00313D21" w:rsidRDefault="00670919" w:rsidP="00BB1D1C">
            <w:pPr>
              <w:spacing w:line="276" w:lineRule="auto"/>
              <w:jc w:val="center"/>
              <w:rPr>
                <w:sz w:val="21"/>
                <w:szCs w:val="21"/>
              </w:rPr>
            </w:pPr>
            <w:r>
              <w:rPr>
                <w:sz w:val="21"/>
                <w:szCs w:val="21"/>
              </w:rPr>
              <w:t>17</w:t>
            </w:r>
            <w:r w:rsidR="009C21F2" w:rsidRPr="00313D21">
              <w:rPr>
                <w:sz w:val="21"/>
                <w:szCs w:val="21"/>
              </w:rPr>
              <w:t>.00</w:t>
            </w:r>
          </w:p>
        </w:tc>
        <w:tc>
          <w:tcPr>
            <w:tcW w:w="2340" w:type="dxa"/>
            <w:tcBorders>
              <w:top w:val="single" w:sz="4" w:space="0" w:color="auto"/>
              <w:bottom w:val="single" w:sz="4" w:space="0" w:color="auto"/>
            </w:tcBorders>
          </w:tcPr>
          <w:p w:rsidR="009C21F2" w:rsidRPr="00313D21" w:rsidRDefault="002D127B" w:rsidP="001A35B5">
            <w:pPr>
              <w:spacing w:line="276" w:lineRule="auto"/>
              <w:jc w:val="center"/>
              <w:rPr>
                <w:sz w:val="21"/>
                <w:szCs w:val="21"/>
              </w:rPr>
            </w:pPr>
            <w:r w:rsidRPr="00313D21">
              <w:rPr>
                <w:sz w:val="21"/>
                <w:szCs w:val="21"/>
              </w:rPr>
              <w:t>P-</w:t>
            </w:r>
            <w:r w:rsidR="001A35B5">
              <w:rPr>
                <w:sz w:val="21"/>
                <w:szCs w:val="21"/>
              </w:rPr>
              <w:t>68 Khamharia</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Increasing pasturelands for wildlife</w:t>
            </w:r>
          </w:p>
        </w:tc>
      </w:tr>
      <w:tr w:rsidR="001A35B5" w:rsidRPr="00313D21" w:rsidTr="00F37CE5">
        <w:trPr>
          <w:jc w:val="center"/>
        </w:trPr>
        <w:tc>
          <w:tcPr>
            <w:tcW w:w="843" w:type="dxa"/>
          </w:tcPr>
          <w:p w:rsidR="001A35B5" w:rsidRPr="00313D21" w:rsidRDefault="001A35B5" w:rsidP="00BB1D1C">
            <w:pPr>
              <w:spacing w:line="276" w:lineRule="auto"/>
              <w:jc w:val="center"/>
              <w:rPr>
                <w:b/>
                <w:bCs/>
                <w:sz w:val="21"/>
                <w:szCs w:val="21"/>
              </w:rPr>
            </w:pPr>
            <w:r>
              <w:rPr>
                <w:b/>
                <w:bCs/>
                <w:sz w:val="21"/>
                <w:szCs w:val="21"/>
              </w:rPr>
              <w:t>B-2</w:t>
            </w:r>
          </w:p>
        </w:tc>
        <w:tc>
          <w:tcPr>
            <w:tcW w:w="4197" w:type="dxa"/>
          </w:tcPr>
          <w:p w:rsidR="001A35B5" w:rsidRPr="00313D21" w:rsidRDefault="003A3C76" w:rsidP="00BB1D1C">
            <w:pPr>
              <w:spacing w:line="276" w:lineRule="auto"/>
              <w:jc w:val="both"/>
              <w:rPr>
                <w:sz w:val="21"/>
                <w:szCs w:val="21"/>
              </w:rPr>
            </w:pPr>
            <w:r>
              <w:rPr>
                <w:sz w:val="21"/>
                <w:szCs w:val="21"/>
              </w:rPr>
              <w:t>Plantation work</w:t>
            </w:r>
          </w:p>
        </w:tc>
        <w:tc>
          <w:tcPr>
            <w:tcW w:w="1350" w:type="dxa"/>
          </w:tcPr>
          <w:p w:rsidR="001A35B5" w:rsidRPr="00313D21" w:rsidRDefault="003A3C76" w:rsidP="00BB1D1C">
            <w:pPr>
              <w:spacing w:line="276" w:lineRule="auto"/>
              <w:jc w:val="center"/>
              <w:rPr>
                <w:sz w:val="21"/>
                <w:szCs w:val="21"/>
              </w:rPr>
            </w:pPr>
            <w:r>
              <w:rPr>
                <w:sz w:val="21"/>
                <w:szCs w:val="21"/>
              </w:rPr>
              <w:t>50</w:t>
            </w:r>
          </w:p>
        </w:tc>
        <w:tc>
          <w:tcPr>
            <w:tcW w:w="1980" w:type="dxa"/>
            <w:tcBorders>
              <w:top w:val="single" w:sz="4" w:space="0" w:color="auto"/>
              <w:bottom w:val="single" w:sz="4" w:space="0" w:color="auto"/>
            </w:tcBorders>
          </w:tcPr>
          <w:p w:rsidR="001A35B5" w:rsidRDefault="003A3C76" w:rsidP="00BB1D1C">
            <w:pPr>
              <w:spacing w:line="276" w:lineRule="auto"/>
              <w:jc w:val="center"/>
              <w:rPr>
                <w:sz w:val="21"/>
                <w:szCs w:val="21"/>
              </w:rPr>
            </w:pPr>
            <w:r>
              <w:rPr>
                <w:sz w:val="21"/>
                <w:szCs w:val="21"/>
              </w:rPr>
              <w:t>28.00</w:t>
            </w:r>
          </w:p>
        </w:tc>
        <w:tc>
          <w:tcPr>
            <w:tcW w:w="2340" w:type="dxa"/>
            <w:tcBorders>
              <w:top w:val="single" w:sz="4" w:space="0" w:color="auto"/>
              <w:bottom w:val="single" w:sz="4" w:space="0" w:color="auto"/>
            </w:tcBorders>
          </w:tcPr>
          <w:p w:rsidR="001A35B5" w:rsidRPr="00313D21" w:rsidRDefault="003A3C76" w:rsidP="00BC2FCF">
            <w:pPr>
              <w:spacing w:line="276" w:lineRule="auto"/>
              <w:jc w:val="center"/>
              <w:rPr>
                <w:sz w:val="21"/>
                <w:szCs w:val="21"/>
              </w:rPr>
            </w:pPr>
            <w:r w:rsidRPr="00313D21">
              <w:rPr>
                <w:sz w:val="21"/>
                <w:szCs w:val="21"/>
              </w:rPr>
              <w:t>P-</w:t>
            </w:r>
            <w:r>
              <w:rPr>
                <w:sz w:val="21"/>
                <w:szCs w:val="21"/>
              </w:rPr>
              <w:t>68 Khamharia</w:t>
            </w:r>
          </w:p>
        </w:tc>
        <w:tc>
          <w:tcPr>
            <w:tcW w:w="5040" w:type="dxa"/>
            <w:tcBorders>
              <w:top w:val="single" w:sz="4" w:space="0" w:color="auto"/>
              <w:bottom w:val="single" w:sz="4" w:space="0" w:color="auto"/>
              <w:right w:val="single" w:sz="4" w:space="0" w:color="auto"/>
            </w:tcBorders>
            <w:shd w:val="clear" w:color="auto" w:fill="auto"/>
          </w:tcPr>
          <w:p w:rsidR="001A35B5" w:rsidRPr="00313D21" w:rsidRDefault="003A3C76" w:rsidP="00BB1D1C">
            <w:pPr>
              <w:spacing w:line="276" w:lineRule="auto"/>
              <w:rPr>
                <w:sz w:val="21"/>
                <w:szCs w:val="21"/>
              </w:rPr>
            </w:pPr>
            <w:r>
              <w:rPr>
                <w:sz w:val="21"/>
                <w:szCs w:val="21"/>
              </w:rPr>
              <w:t>Providing shade shelter and various types of tourist &amp; legumes for wild lives</w:t>
            </w:r>
            <w:r w:rsidR="005861DA">
              <w:rPr>
                <w:sz w:val="21"/>
                <w:szCs w:val="21"/>
              </w:rPr>
              <w:t>.</w:t>
            </w:r>
          </w:p>
        </w:tc>
      </w:tr>
      <w:tr w:rsidR="009C21F2" w:rsidRPr="00313D21" w:rsidTr="00F37CE5">
        <w:trPr>
          <w:jc w:val="center"/>
        </w:trPr>
        <w:tc>
          <w:tcPr>
            <w:tcW w:w="843" w:type="dxa"/>
          </w:tcPr>
          <w:p w:rsidR="009C21F2" w:rsidRPr="00313D21" w:rsidRDefault="009C21F2" w:rsidP="007B7183">
            <w:pPr>
              <w:spacing w:line="276" w:lineRule="auto"/>
              <w:jc w:val="center"/>
              <w:rPr>
                <w:b/>
                <w:bCs/>
                <w:sz w:val="21"/>
                <w:szCs w:val="21"/>
              </w:rPr>
            </w:pPr>
            <w:r w:rsidRPr="00313D21">
              <w:rPr>
                <w:b/>
                <w:bCs/>
                <w:sz w:val="21"/>
                <w:szCs w:val="21"/>
              </w:rPr>
              <w:t>B-</w:t>
            </w:r>
            <w:r w:rsidR="007B7183">
              <w:rPr>
                <w:b/>
                <w:bCs/>
                <w:sz w:val="21"/>
                <w:szCs w:val="21"/>
              </w:rPr>
              <w:t>3</w:t>
            </w:r>
          </w:p>
        </w:tc>
        <w:tc>
          <w:tcPr>
            <w:tcW w:w="4197" w:type="dxa"/>
          </w:tcPr>
          <w:p w:rsidR="009C21F2" w:rsidRPr="00313D21" w:rsidRDefault="009C21F2" w:rsidP="00BB1D1C">
            <w:pPr>
              <w:spacing w:line="276" w:lineRule="auto"/>
              <w:jc w:val="both"/>
              <w:rPr>
                <w:sz w:val="21"/>
                <w:szCs w:val="21"/>
              </w:rPr>
            </w:pPr>
            <w:r w:rsidRPr="00313D21">
              <w:rPr>
                <w:sz w:val="21"/>
                <w:szCs w:val="21"/>
              </w:rPr>
              <w:t>Eradication of Lantana &amp; other weeds</w:t>
            </w:r>
          </w:p>
        </w:tc>
        <w:tc>
          <w:tcPr>
            <w:tcW w:w="1350" w:type="dxa"/>
          </w:tcPr>
          <w:p w:rsidR="009C21F2" w:rsidRPr="00313D21" w:rsidRDefault="009C21F2" w:rsidP="00BB1D1C">
            <w:pPr>
              <w:spacing w:line="276" w:lineRule="auto"/>
              <w:jc w:val="center"/>
              <w:rPr>
                <w:sz w:val="21"/>
                <w:szCs w:val="21"/>
              </w:rPr>
            </w:pPr>
            <w:r w:rsidRPr="00313D21">
              <w:rPr>
                <w:sz w:val="21"/>
                <w:szCs w:val="21"/>
              </w:rPr>
              <w:t>50</w:t>
            </w:r>
          </w:p>
        </w:tc>
        <w:tc>
          <w:tcPr>
            <w:tcW w:w="1980" w:type="dxa"/>
            <w:tcBorders>
              <w:top w:val="single" w:sz="4" w:space="0" w:color="auto"/>
              <w:bottom w:val="single" w:sz="4" w:space="0" w:color="auto"/>
            </w:tcBorders>
          </w:tcPr>
          <w:p w:rsidR="009C21F2" w:rsidRPr="00313D21" w:rsidRDefault="00A522D6" w:rsidP="00BB1D1C">
            <w:pPr>
              <w:spacing w:line="276" w:lineRule="auto"/>
              <w:jc w:val="center"/>
              <w:rPr>
                <w:sz w:val="21"/>
                <w:szCs w:val="21"/>
              </w:rPr>
            </w:pPr>
            <w:r>
              <w:rPr>
                <w:sz w:val="21"/>
                <w:szCs w:val="21"/>
              </w:rPr>
              <w:t>12</w:t>
            </w:r>
            <w:r w:rsidR="009C21F2" w:rsidRPr="00313D21">
              <w:rPr>
                <w:sz w:val="21"/>
                <w:szCs w:val="21"/>
              </w:rPr>
              <w:t>.00</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P-40</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To facilitate palatable species to grow</w:t>
            </w:r>
          </w:p>
        </w:tc>
      </w:tr>
      <w:tr w:rsidR="009C21F2" w:rsidRPr="00313D21" w:rsidTr="00F37CE5">
        <w:trPr>
          <w:jc w:val="center"/>
        </w:trPr>
        <w:tc>
          <w:tcPr>
            <w:tcW w:w="843" w:type="dxa"/>
          </w:tcPr>
          <w:p w:rsidR="009C21F2" w:rsidRPr="00313D21" w:rsidRDefault="009C21F2" w:rsidP="007B7183">
            <w:pPr>
              <w:spacing w:line="276" w:lineRule="auto"/>
              <w:jc w:val="center"/>
              <w:rPr>
                <w:b/>
                <w:bCs/>
                <w:sz w:val="21"/>
                <w:szCs w:val="21"/>
              </w:rPr>
            </w:pPr>
            <w:r w:rsidRPr="00313D21">
              <w:rPr>
                <w:b/>
                <w:bCs/>
                <w:sz w:val="21"/>
                <w:szCs w:val="21"/>
              </w:rPr>
              <w:t>B-</w:t>
            </w:r>
            <w:r w:rsidR="007B7183">
              <w:rPr>
                <w:b/>
                <w:bCs/>
                <w:sz w:val="21"/>
                <w:szCs w:val="21"/>
              </w:rPr>
              <w:t>4</w:t>
            </w:r>
          </w:p>
        </w:tc>
        <w:tc>
          <w:tcPr>
            <w:tcW w:w="4197" w:type="dxa"/>
          </w:tcPr>
          <w:p w:rsidR="009C21F2" w:rsidRPr="00313D21" w:rsidRDefault="009C21F2" w:rsidP="00BB1D1C">
            <w:pPr>
              <w:spacing w:line="276" w:lineRule="auto"/>
              <w:jc w:val="both"/>
              <w:rPr>
                <w:sz w:val="21"/>
                <w:szCs w:val="21"/>
              </w:rPr>
            </w:pPr>
            <w:r w:rsidRPr="00313D21">
              <w:rPr>
                <w:sz w:val="21"/>
                <w:szCs w:val="21"/>
              </w:rPr>
              <w:t>Water holes development</w:t>
            </w:r>
          </w:p>
        </w:tc>
        <w:tc>
          <w:tcPr>
            <w:tcW w:w="1350" w:type="dxa"/>
          </w:tcPr>
          <w:p w:rsidR="009C21F2" w:rsidRPr="00313D21" w:rsidRDefault="009C21F2"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C21F2" w:rsidRPr="00313D21" w:rsidRDefault="00A522D6" w:rsidP="00BB1D1C">
            <w:pPr>
              <w:spacing w:line="276" w:lineRule="auto"/>
              <w:jc w:val="center"/>
              <w:rPr>
                <w:sz w:val="21"/>
                <w:szCs w:val="21"/>
              </w:rPr>
            </w:pPr>
            <w:r>
              <w:rPr>
                <w:sz w:val="21"/>
                <w:szCs w:val="21"/>
              </w:rPr>
              <w:t>16</w:t>
            </w:r>
            <w:r w:rsidR="009C21F2" w:rsidRPr="00313D21">
              <w:rPr>
                <w:sz w:val="21"/>
                <w:szCs w:val="21"/>
              </w:rPr>
              <w:t>.00</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P-</w:t>
            </w:r>
            <w:r w:rsidR="00F0620A" w:rsidRPr="00313D21">
              <w:rPr>
                <w:sz w:val="21"/>
                <w:szCs w:val="21"/>
              </w:rPr>
              <w:t>83,84,85,86,87,88,89,15,</w:t>
            </w:r>
            <w:r w:rsidR="00F0620A" w:rsidRPr="00313D21">
              <w:rPr>
                <w:sz w:val="21"/>
                <w:szCs w:val="21"/>
              </w:rPr>
              <w:lastRenderedPageBreak/>
              <w:t>16,17,18,19,20,21,34,3522,23,</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lastRenderedPageBreak/>
              <w:t>To ensure availability of more water to wildlife</w:t>
            </w:r>
          </w:p>
        </w:tc>
      </w:tr>
      <w:tr w:rsidR="009C21F2" w:rsidRPr="00313D21" w:rsidTr="00F37CE5">
        <w:trPr>
          <w:jc w:val="center"/>
        </w:trPr>
        <w:tc>
          <w:tcPr>
            <w:tcW w:w="843" w:type="dxa"/>
          </w:tcPr>
          <w:p w:rsidR="009C21F2" w:rsidRPr="00313D21" w:rsidRDefault="009C21F2" w:rsidP="007B7183">
            <w:pPr>
              <w:spacing w:line="276" w:lineRule="auto"/>
              <w:jc w:val="center"/>
              <w:rPr>
                <w:b/>
                <w:bCs/>
                <w:sz w:val="21"/>
                <w:szCs w:val="21"/>
              </w:rPr>
            </w:pPr>
            <w:r w:rsidRPr="00313D21">
              <w:rPr>
                <w:b/>
                <w:bCs/>
                <w:sz w:val="21"/>
                <w:szCs w:val="21"/>
              </w:rPr>
              <w:lastRenderedPageBreak/>
              <w:t>B-</w:t>
            </w:r>
            <w:r w:rsidR="007B7183">
              <w:rPr>
                <w:b/>
                <w:bCs/>
                <w:sz w:val="21"/>
                <w:szCs w:val="21"/>
              </w:rPr>
              <w:t>5</w:t>
            </w:r>
          </w:p>
        </w:tc>
        <w:tc>
          <w:tcPr>
            <w:tcW w:w="4197" w:type="dxa"/>
          </w:tcPr>
          <w:p w:rsidR="009C21F2" w:rsidRPr="00313D21" w:rsidRDefault="009C21F2" w:rsidP="00BB1D1C">
            <w:pPr>
              <w:spacing w:line="276" w:lineRule="auto"/>
              <w:jc w:val="both"/>
              <w:rPr>
                <w:sz w:val="21"/>
                <w:szCs w:val="21"/>
              </w:rPr>
            </w:pPr>
            <w:r w:rsidRPr="00313D21">
              <w:rPr>
                <w:sz w:val="21"/>
                <w:szCs w:val="21"/>
              </w:rPr>
              <w:t>Deepening of old ponds/Tanks</w:t>
            </w:r>
          </w:p>
        </w:tc>
        <w:tc>
          <w:tcPr>
            <w:tcW w:w="1350" w:type="dxa"/>
          </w:tcPr>
          <w:p w:rsidR="009C21F2" w:rsidRPr="00313D21" w:rsidRDefault="009C21F2" w:rsidP="00BB1D1C">
            <w:pPr>
              <w:spacing w:line="276" w:lineRule="auto"/>
              <w:jc w:val="center"/>
              <w:rPr>
                <w:sz w:val="21"/>
                <w:szCs w:val="21"/>
              </w:rPr>
            </w:pPr>
            <w:r w:rsidRPr="00313D21">
              <w:rPr>
                <w:sz w:val="21"/>
                <w:szCs w:val="21"/>
              </w:rPr>
              <w:t>2</w:t>
            </w:r>
          </w:p>
        </w:tc>
        <w:tc>
          <w:tcPr>
            <w:tcW w:w="1980" w:type="dxa"/>
            <w:tcBorders>
              <w:top w:val="single" w:sz="4" w:space="0" w:color="auto"/>
              <w:bottom w:val="single" w:sz="4" w:space="0" w:color="auto"/>
            </w:tcBorders>
          </w:tcPr>
          <w:p w:rsidR="009C21F2" w:rsidRPr="00313D21" w:rsidRDefault="00A522D6" w:rsidP="00BB1D1C">
            <w:pPr>
              <w:spacing w:line="276" w:lineRule="auto"/>
              <w:jc w:val="center"/>
              <w:rPr>
                <w:sz w:val="21"/>
                <w:szCs w:val="21"/>
              </w:rPr>
            </w:pPr>
            <w:r>
              <w:rPr>
                <w:sz w:val="21"/>
                <w:szCs w:val="21"/>
              </w:rPr>
              <w:t>22</w:t>
            </w:r>
            <w:r w:rsidR="009C21F2" w:rsidRPr="00313D21">
              <w:rPr>
                <w:sz w:val="21"/>
                <w:szCs w:val="21"/>
              </w:rPr>
              <w:t>.00</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Gopla,Ramchuiya</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To store more water</w:t>
            </w:r>
          </w:p>
        </w:tc>
      </w:tr>
      <w:tr w:rsidR="009C21F2" w:rsidRPr="00313D21" w:rsidTr="00F37CE5">
        <w:trPr>
          <w:jc w:val="center"/>
        </w:trPr>
        <w:tc>
          <w:tcPr>
            <w:tcW w:w="843" w:type="dxa"/>
          </w:tcPr>
          <w:p w:rsidR="009C21F2" w:rsidRPr="00313D21" w:rsidRDefault="009C21F2" w:rsidP="007B7183">
            <w:pPr>
              <w:spacing w:line="276" w:lineRule="auto"/>
              <w:jc w:val="center"/>
              <w:rPr>
                <w:b/>
                <w:bCs/>
                <w:sz w:val="21"/>
                <w:szCs w:val="21"/>
              </w:rPr>
            </w:pPr>
            <w:r w:rsidRPr="00313D21">
              <w:rPr>
                <w:b/>
                <w:bCs/>
                <w:sz w:val="21"/>
                <w:szCs w:val="21"/>
              </w:rPr>
              <w:t>B-</w:t>
            </w:r>
            <w:r w:rsidR="007B7183">
              <w:rPr>
                <w:b/>
                <w:bCs/>
                <w:sz w:val="21"/>
                <w:szCs w:val="21"/>
              </w:rPr>
              <w:t>6</w:t>
            </w:r>
          </w:p>
        </w:tc>
        <w:tc>
          <w:tcPr>
            <w:tcW w:w="4197" w:type="dxa"/>
          </w:tcPr>
          <w:p w:rsidR="009C21F2" w:rsidRPr="00313D21" w:rsidRDefault="009C21F2" w:rsidP="00BB1D1C">
            <w:pPr>
              <w:spacing w:line="276" w:lineRule="auto"/>
              <w:jc w:val="both"/>
              <w:rPr>
                <w:sz w:val="21"/>
                <w:szCs w:val="21"/>
              </w:rPr>
            </w:pPr>
            <w:r w:rsidRPr="00313D21">
              <w:rPr>
                <w:sz w:val="21"/>
                <w:szCs w:val="21"/>
              </w:rPr>
              <w:t>Water supply structures (no.)</w:t>
            </w:r>
          </w:p>
        </w:tc>
        <w:tc>
          <w:tcPr>
            <w:tcW w:w="1350" w:type="dxa"/>
          </w:tcPr>
          <w:p w:rsidR="009C21F2" w:rsidRPr="00313D21" w:rsidRDefault="009C21F2"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9C21F2" w:rsidRPr="00313D21" w:rsidRDefault="00670919" w:rsidP="00BB1D1C">
            <w:pPr>
              <w:spacing w:line="276" w:lineRule="auto"/>
              <w:jc w:val="center"/>
              <w:rPr>
                <w:sz w:val="21"/>
                <w:szCs w:val="21"/>
              </w:rPr>
            </w:pPr>
            <w:r>
              <w:rPr>
                <w:sz w:val="21"/>
                <w:szCs w:val="21"/>
              </w:rPr>
              <w:t>7.50</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Jagmar</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p>
        </w:tc>
      </w:tr>
      <w:tr w:rsidR="009C21F2" w:rsidRPr="00313D21" w:rsidTr="00F37CE5">
        <w:trPr>
          <w:jc w:val="center"/>
        </w:trPr>
        <w:tc>
          <w:tcPr>
            <w:tcW w:w="843" w:type="dxa"/>
          </w:tcPr>
          <w:p w:rsidR="009C21F2" w:rsidRPr="00313D21" w:rsidRDefault="009C21F2" w:rsidP="00BB1D1C">
            <w:pPr>
              <w:spacing w:line="276" w:lineRule="auto"/>
              <w:jc w:val="both"/>
              <w:rPr>
                <w:sz w:val="21"/>
                <w:szCs w:val="21"/>
              </w:rPr>
            </w:pPr>
          </w:p>
        </w:tc>
        <w:tc>
          <w:tcPr>
            <w:tcW w:w="4197" w:type="dxa"/>
          </w:tcPr>
          <w:p w:rsidR="009C21F2" w:rsidRPr="00313D21" w:rsidRDefault="009C21F2" w:rsidP="00BB1D1C">
            <w:pPr>
              <w:spacing w:line="276" w:lineRule="auto"/>
              <w:rPr>
                <w:sz w:val="21"/>
                <w:szCs w:val="21"/>
              </w:rPr>
            </w:pPr>
            <w:r w:rsidRPr="00313D21">
              <w:rPr>
                <w:sz w:val="21"/>
                <w:szCs w:val="21"/>
              </w:rPr>
              <w:t>Overhead tanks at Range H.Q</w:t>
            </w:r>
          </w:p>
        </w:tc>
        <w:tc>
          <w:tcPr>
            <w:tcW w:w="1350" w:type="dxa"/>
          </w:tcPr>
          <w:p w:rsidR="009C21F2" w:rsidRPr="00313D21" w:rsidRDefault="009C21F2" w:rsidP="00BB1D1C">
            <w:pPr>
              <w:spacing w:line="276" w:lineRule="auto"/>
              <w:jc w:val="center"/>
              <w:rPr>
                <w:sz w:val="21"/>
                <w:szCs w:val="21"/>
              </w:rPr>
            </w:pPr>
            <w:r w:rsidRPr="00313D21">
              <w:rPr>
                <w:sz w:val="21"/>
                <w:szCs w:val="21"/>
              </w:rPr>
              <w:t>1</w:t>
            </w:r>
          </w:p>
        </w:tc>
        <w:tc>
          <w:tcPr>
            <w:tcW w:w="1980" w:type="dxa"/>
            <w:tcBorders>
              <w:top w:val="single" w:sz="4" w:space="0" w:color="auto"/>
            </w:tcBorders>
          </w:tcPr>
          <w:p w:rsidR="009C21F2" w:rsidRPr="00313D21" w:rsidRDefault="00670919" w:rsidP="00BB1D1C">
            <w:pPr>
              <w:spacing w:line="276" w:lineRule="auto"/>
              <w:jc w:val="center"/>
              <w:rPr>
                <w:sz w:val="21"/>
                <w:szCs w:val="21"/>
              </w:rPr>
            </w:pPr>
            <w:r>
              <w:rPr>
                <w:sz w:val="21"/>
                <w:szCs w:val="21"/>
              </w:rPr>
              <w:t>7.50</w:t>
            </w:r>
          </w:p>
        </w:tc>
        <w:tc>
          <w:tcPr>
            <w:tcW w:w="2340" w:type="dxa"/>
            <w:tcBorders>
              <w:top w:val="single" w:sz="4" w:space="0" w:color="auto"/>
            </w:tcBorders>
          </w:tcPr>
          <w:p w:rsidR="009C21F2" w:rsidRPr="00313D21" w:rsidRDefault="002D127B" w:rsidP="00BC2FCF">
            <w:pPr>
              <w:spacing w:line="276" w:lineRule="auto"/>
              <w:jc w:val="center"/>
              <w:rPr>
                <w:sz w:val="21"/>
                <w:szCs w:val="21"/>
              </w:rPr>
            </w:pPr>
            <w:r w:rsidRPr="00313D21">
              <w:rPr>
                <w:sz w:val="21"/>
                <w:szCs w:val="21"/>
              </w:rPr>
              <w:t>Jagmar</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For FRH</w:t>
            </w:r>
          </w:p>
        </w:tc>
      </w:tr>
      <w:tr w:rsidR="009C21F2" w:rsidRPr="00313D21" w:rsidTr="00F37CE5">
        <w:trPr>
          <w:jc w:val="center"/>
        </w:trPr>
        <w:tc>
          <w:tcPr>
            <w:tcW w:w="843" w:type="dxa"/>
          </w:tcPr>
          <w:p w:rsidR="009C21F2" w:rsidRPr="00313D21" w:rsidRDefault="009C21F2" w:rsidP="00BB1D1C">
            <w:pPr>
              <w:spacing w:line="276" w:lineRule="auto"/>
              <w:jc w:val="both"/>
              <w:rPr>
                <w:sz w:val="21"/>
                <w:szCs w:val="21"/>
              </w:rPr>
            </w:pPr>
          </w:p>
        </w:tc>
        <w:tc>
          <w:tcPr>
            <w:tcW w:w="4197" w:type="dxa"/>
          </w:tcPr>
          <w:p w:rsidR="009C21F2" w:rsidRPr="00313D21" w:rsidRDefault="009C21F2" w:rsidP="00BB1D1C">
            <w:pPr>
              <w:spacing w:line="276" w:lineRule="auto"/>
              <w:rPr>
                <w:sz w:val="21"/>
                <w:szCs w:val="21"/>
              </w:rPr>
            </w:pPr>
            <w:r w:rsidRPr="00313D21">
              <w:rPr>
                <w:sz w:val="21"/>
                <w:szCs w:val="21"/>
              </w:rPr>
              <w:t>New Ponds</w:t>
            </w:r>
          </w:p>
        </w:tc>
        <w:tc>
          <w:tcPr>
            <w:tcW w:w="1350" w:type="dxa"/>
          </w:tcPr>
          <w:p w:rsidR="009C21F2" w:rsidRPr="00313D21" w:rsidRDefault="00A522D6" w:rsidP="00BB1D1C">
            <w:pPr>
              <w:spacing w:line="276" w:lineRule="auto"/>
              <w:jc w:val="center"/>
              <w:rPr>
                <w:sz w:val="21"/>
                <w:szCs w:val="21"/>
              </w:rPr>
            </w:pPr>
            <w:r>
              <w:rPr>
                <w:sz w:val="21"/>
                <w:szCs w:val="21"/>
              </w:rPr>
              <w:t>2</w:t>
            </w:r>
          </w:p>
        </w:tc>
        <w:tc>
          <w:tcPr>
            <w:tcW w:w="1980" w:type="dxa"/>
            <w:tcBorders>
              <w:top w:val="single" w:sz="4" w:space="0" w:color="auto"/>
              <w:bottom w:val="single" w:sz="4" w:space="0" w:color="auto"/>
            </w:tcBorders>
          </w:tcPr>
          <w:p w:rsidR="009C21F2" w:rsidRPr="00313D21" w:rsidRDefault="00A522D6" w:rsidP="00BB1D1C">
            <w:pPr>
              <w:spacing w:line="276" w:lineRule="auto"/>
              <w:jc w:val="center"/>
              <w:rPr>
                <w:sz w:val="21"/>
                <w:szCs w:val="21"/>
              </w:rPr>
            </w:pPr>
            <w:r>
              <w:rPr>
                <w:sz w:val="21"/>
                <w:szCs w:val="21"/>
              </w:rPr>
              <w:t>48.00</w:t>
            </w:r>
          </w:p>
        </w:tc>
        <w:tc>
          <w:tcPr>
            <w:tcW w:w="2340" w:type="dxa"/>
            <w:tcBorders>
              <w:top w:val="single" w:sz="4" w:space="0" w:color="auto"/>
              <w:bottom w:val="single" w:sz="4" w:space="0" w:color="auto"/>
            </w:tcBorders>
          </w:tcPr>
          <w:p w:rsidR="009C21F2" w:rsidRPr="00313D21" w:rsidRDefault="00A522D6" w:rsidP="00BC2FCF">
            <w:pPr>
              <w:spacing w:line="276" w:lineRule="auto"/>
              <w:jc w:val="center"/>
              <w:rPr>
                <w:sz w:val="21"/>
                <w:szCs w:val="21"/>
              </w:rPr>
            </w:pPr>
            <w:r>
              <w:rPr>
                <w:sz w:val="21"/>
                <w:szCs w:val="21"/>
              </w:rPr>
              <w:t>Nadamaniya,Chandadia</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Water availability in pinch period</w:t>
            </w:r>
          </w:p>
        </w:tc>
      </w:tr>
      <w:tr w:rsidR="009C21F2" w:rsidRPr="00313D21" w:rsidTr="00F37CE5">
        <w:trPr>
          <w:jc w:val="center"/>
        </w:trPr>
        <w:tc>
          <w:tcPr>
            <w:tcW w:w="843" w:type="dxa"/>
          </w:tcPr>
          <w:p w:rsidR="009C21F2" w:rsidRPr="00313D21" w:rsidRDefault="009C21F2" w:rsidP="00BB1D1C">
            <w:pPr>
              <w:spacing w:line="276" w:lineRule="auto"/>
              <w:jc w:val="both"/>
              <w:rPr>
                <w:sz w:val="21"/>
                <w:szCs w:val="21"/>
              </w:rPr>
            </w:pPr>
          </w:p>
        </w:tc>
        <w:tc>
          <w:tcPr>
            <w:tcW w:w="4197" w:type="dxa"/>
          </w:tcPr>
          <w:p w:rsidR="009C21F2" w:rsidRPr="00313D21" w:rsidRDefault="009C21F2" w:rsidP="00BB1D1C">
            <w:pPr>
              <w:spacing w:line="276" w:lineRule="auto"/>
              <w:rPr>
                <w:sz w:val="21"/>
                <w:szCs w:val="21"/>
              </w:rPr>
            </w:pPr>
            <w:r w:rsidRPr="00313D21">
              <w:rPr>
                <w:sz w:val="21"/>
                <w:szCs w:val="21"/>
              </w:rPr>
              <w:t>New wells</w:t>
            </w:r>
          </w:p>
        </w:tc>
        <w:tc>
          <w:tcPr>
            <w:tcW w:w="1350" w:type="dxa"/>
          </w:tcPr>
          <w:p w:rsidR="009C21F2" w:rsidRPr="00313D21" w:rsidRDefault="009C21F2"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C21F2" w:rsidRPr="00313D21" w:rsidRDefault="009C21F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 xml:space="preserve">For drinking water facility </w:t>
            </w:r>
          </w:p>
        </w:tc>
      </w:tr>
      <w:tr w:rsidR="009C21F2" w:rsidRPr="00313D21" w:rsidTr="00F37CE5">
        <w:trPr>
          <w:jc w:val="center"/>
        </w:trPr>
        <w:tc>
          <w:tcPr>
            <w:tcW w:w="843" w:type="dxa"/>
          </w:tcPr>
          <w:p w:rsidR="009C21F2" w:rsidRPr="00313D21" w:rsidRDefault="009C21F2" w:rsidP="00BB1D1C">
            <w:pPr>
              <w:spacing w:line="276" w:lineRule="auto"/>
              <w:jc w:val="both"/>
              <w:rPr>
                <w:sz w:val="21"/>
                <w:szCs w:val="21"/>
              </w:rPr>
            </w:pPr>
          </w:p>
        </w:tc>
        <w:tc>
          <w:tcPr>
            <w:tcW w:w="4197" w:type="dxa"/>
          </w:tcPr>
          <w:p w:rsidR="009C21F2" w:rsidRPr="00313D21" w:rsidRDefault="009C21F2" w:rsidP="00BB1D1C">
            <w:pPr>
              <w:spacing w:line="276" w:lineRule="auto"/>
              <w:rPr>
                <w:sz w:val="21"/>
                <w:szCs w:val="21"/>
              </w:rPr>
            </w:pPr>
            <w:r w:rsidRPr="00313D21">
              <w:rPr>
                <w:sz w:val="21"/>
                <w:szCs w:val="21"/>
              </w:rPr>
              <w:t>hand pumps</w:t>
            </w:r>
          </w:p>
        </w:tc>
        <w:tc>
          <w:tcPr>
            <w:tcW w:w="1350" w:type="dxa"/>
          </w:tcPr>
          <w:p w:rsidR="009C21F2" w:rsidRPr="00313D21" w:rsidRDefault="009C21F2"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C21F2" w:rsidRPr="00313D21" w:rsidRDefault="009C21F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To check soil erosions and retaining moisture</w:t>
            </w:r>
          </w:p>
        </w:tc>
      </w:tr>
      <w:tr w:rsidR="009C21F2" w:rsidRPr="00313D21" w:rsidTr="00F37CE5">
        <w:trPr>
          <w:jc w:val="center"/>
        </w:trPr>
        <w:tc>
          <w:tcPr>
            <w:tcW w:w="843" w:type="dxa"/>
          </w:tcPr>
          <w:p w:rsidR="009C21F2" w:rsidRPr="00313D21" w:rsidRDefault="009C21F2" w:rsidP="007B7183">
            <w:pPr>
              <w:spacing w:line="276" w:lineRule="auto"/>
              <w:jc w:val="center"/>
              <w:rPr>
                <w:b/>
                <w:bCs/>
                <w:sz w:val="21"/>
                <w:szCs w:val="21"/>
              </w:rPr>
            </w:pPr>
            <w:r w:rsidRPr="00313D21">
              <w:rPr>
                <w:b/>
                <w:bCs/>
                <w:sz w:val="21"/>
                <w:szCs w:val="21"/>
              </w:rPr>
              <w:t>B-</w:t>
            </w:r>
            <w:r w:rsidR="007B7183">
              <w:rPr>
                <w:b/>
                <w:bCs/>
                <w:sz w:val="21"/>
                <w:szCs w:val="21"/>
              </w:rPr>
              <w:t>7</w:t>
            </w:r>
          </w:p>
        </w:tc>
        <w:tc>
          <w:tcPr>
            <w:tcW w:w="4197" w:type="dxa"/>
          </w:tcPr>
          <w:p w:rsidR="009C21F2" w:rsidRPr="00313D21" w:rsidRDefault="009C21F2" w:rsidP="00BB1D1C">
            <w:pPr>
              <w:spacing w:line="276" w:lineRule="auto"/>
              <w:rPr>
                <w:sz w:val="21"/>
                <w:szCs w:val="21"/>
              </w:rPr>
            </w:pPr>
            <w:r w:rsidRPr="00313D21">
              <w:rPr>
                <w:sz w:val="21"/>
                <w:szCs w:val="21"/>
              </w:rPr>
              <w:t>Soil &amp; moisture conservation (ha)</w:t>
            </w:r>
          </w:p>
        </w:tc>
        <w:tc>
          <w:tcPr>
            <w:tcW w:w="1350" w:type="dxa"/>
          </w:tcPr>
          <w:p w:rsidR="009C21F2" w:rsidRPr="00313D21" w:rsidRDefault="009C21F2"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C21F2" w:rsidRPr="00313D21" w:rsidRDefault="00A522D6" w:rsidP="00670919">
            <w:pPr>
              <w:spacing w:line="276" w:lineRule="auto"/>
              <w:jc w:val="center"/>
              <w:rPr>
                <w:sz w:val="21"/>
                <w:szCs w:val="21"/>
              </w:rPr>
            </w:pPr>
            <w:r>
              <w:rPr>
                <w:sz w:val="21"/>
                <w:szCs w:val="21"/>
              </w:rPr>
              <w:t>1</w:t>
            </w:r>
            <w:r w:rsidR="00670919">
              <w:rPr>
                <w:sz w:val="21"/>
                <w:szCs w:val="21"/>
              </w:rPr>
              <w:t>9</w:t>
            </w:r>
            <w:r>
              <w:rPr>
                <w:sz w:val="21"/>
                <w:szCs w:val="21"/>
              </w:rPr>
              <w:t>.00</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Garhwa</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To improve degraded Forests</w:t>
            </w:r>
          </w:p>
        </w:tc>
      </w:tr>
      <w:tr w:rsidR="009C21F2" w:rsidRPr="00313D21" w:rsidTr="00F37CE5">
        <w:trPr>
          <w:jc w:val="center"/>
        </w:trPr>
        <w:tc>
          <w:tcPr>
            <w:tcW w:w="843" w:type="dxa"/>
          </w:tcPr>
          <w:p w:rsidR="009C21F2" w:rsidRPr="00313D21" w:rsidRDefault="009C21F2" w:rsidP="00BB1D1C">
            <w:pPr>
              <w:spacing w:line="276" w:lineRule="auto"/>
              <w:jc w:val="both"/>
              <w:rPr>
                <w:sz w:val="21"/>
                <w:szCs w:val="21"/>
              </w:rPr>
            </w:pPr>
          </w:p>
        </w:tc>
        <w:tc>
          <w:tcPr>
            <w:tcW w:w="4197" w:type="dxa"/>
          </w:tcPr>
          <w:p w:rsidR="009C21F2" w:rsidRPr="00313D21" w:rsidRDefault="009C21F2" w:rsidP="00BB1D1C">
            <w:pPr>
              <w:spacing w:line="276" w:lineRule="auto"/>
              <w:jc w:val="both"/>
              <w:rPr>
                <w:b/>
                <w:bCs/>
                <w:sz w:val="21"/>
                <w:szCs w:val="21"/>
                <w:u w:val="single"/>
              </w:rPr>
            </w:pPr>
            <w:r w:rsidRPr="00313D21">
              <w:rPr>
                <w:b/>
                <w:bCs/>
                <w:sz w:val="21"/>
                <w:szCs w:val="21"/>
                <w:u w:val="single"/>
              </w:rPr>
              <w:t>SUB-TOTAL OF B</w:t>
            </w:r>
          </w:p>
        </w:tc>
        <w:tc>
          <w:tcPr>
            <w:tcW w:w="1350" w:type="dxa"/>
          </w:tcPr>
          <w:p w:rsidR="009C21F2" w:rsidRPr="00313D21" w:rsidRDefault="009C21F2" w:rsidP="00BB1D1C">
            <w:pPr>
              <w:spacing w:line="276" w:lineRule="auto"/>
              <w:jc w:val="center"/>
              <w:rPr>
                <w:sz w:val="21"/>
                <w:szCs w:val="21"/>
              </w:rPr>
            </w:pPr>
          </w:p>
        </w:tc>
        <w:tc>
          <w:tcPr>
            <w:tcW w:w="1980" w:type="dxa"/>
            <w:tcBorders>
              <w:top w:val="single" w:sz="4" w:space="0" w:color="auto"/>
              <w:bottom w:val="single" w:sz="4" w:space="0" w:color="auto"/>
            </w:tcBorders>
          </w:tcPr>
          <w:p w:rsidR="009C21F2" w:rsidRPr="00313D21" w:rsidRDefault="007774CF" w:rsidP="00BB1D1C">
            <w:pPr>
              <w:spacing w:line="276" w:lineRule="auto"/>
              <w:jc w:val="center"/>
              <w:rPr>
                <w:b/>
                <w:bCs/>
                <w:sz w:val="21"/>
                <w:szCs w:val="21"/>
              </w:rPr>
            </w:pPr>
            <w:r>
              <w:rPr>
                <w:b/>
                <w:bCs/>
                <w:sz w:val="21"/>
                <w:szCs w:val="21"/>
              </w:rPr>
              <w:t>177</w:t>
            </w:r>
            <w:r w:rsidR="004F1ED5">
              <w:rPr>
                <w:b/>
                <w:bCs/>
                <w:sz w:val="21"/>
                <w:szCs w:val="21"/>
              </w:rPr>
              <w:t>.00</w:t>
            </w:r>
          </w:p>
        </w:tc>
        <w:tc>
          <w:tcPr>
            <w:tcW w:w="2340" w:type="dxa"/>
            <w:tcBorders>
              <w:top w:val="single" w:sz="4" w:space="0" w:color="auto"/>
              <w:bottom w:val="single" w:sz="4" w:space="0" w:color="auto"/>
            </w:tcBorders>
          </w:tcPr>
          <w:p w:rsidR="009C21F2" w:rsidRPr="00313D21" w:rsidRDefault="009C21F2" w:rsidP="00BC2FCF">
            <w:pPr>
              <w:spacing w:line="276" w:lineRule="auto"/>
              <w:jc w:val="center"/>
              <w:rPr>
                <w:sz w:val="21"/>
                <w:szCs w:val="21"/>
              </w:rPr>
            </w:pP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C</w:t>
            </w:r>
          </w:p>
        </w:tc>
        <w:tc>
          <w:tcPr>
            <w:tcW w:w="4197" w:type="dxa"/>
          </w:tcPr>
          <w:p w:rsidR="009C21F2" w:rsidRPr="00313D21" w:rsidRDefault="009C21F2" w:rsidP="00BB1D1C">
            <w:pPr>
              <w:spacing w:line="276" w:lineRule="auto"/>
              <w:rPr>
                <w:b/>
                <w:bCs/>
                <w:sz w:val="21"/>
                <w:szCs w:val="21"/>
              </w:rPr>
            </w:pPr>
            <w:r w:rsidRPr="00313D21">
              <w:rPr>
                <w:b/>
                <w:bCs/>
                <w:sz w:val="21"/>
                <w:szCs w:val="21"/>
              </w:rPr>
              <w:t>EQUIPMENTS</w:t>
            </w:r>
          </w:p>
        </w:tc>
        <w:tc>
          <w:tcPr>
            <w:tcW w:w="1350" w:type="dxa"/>
          </w:tcPr>
          <w:p w:rsidR="009C21F2" w:rsidRPr="00313D21" w:rsidRDefault="009C21F2" w:rsidP="00BB1D1C">
            <w:pPr>
              <w:spacing w:line="276" w:lineRule="auto"/>
              <w:jc w:val="center"/>
              <w:rPr>
                <w:sz w:val="21"/>
                <w:szCs w:val="21"/>
              </w:rPr>
            </w:pPr>
          </w:p>
        </w:tc>
        <w:tc>
          <w:tcPr>
            <w:tcW w:w="1980" w:type="dxa"/>
            <w:tcBorders>
              <w:top w:val="single" w:sz="4" w:space="0" w:color="auto"/>
              <w:bottom w:val="single" w:sz="4" w:space="0" w:color="auto"/>
            </w:tcBorders>
          </w:tcPr>
          <w:p w:rsidR="009C21F2" w:rsidRPr="00313D21" w:rsidRDefault="009C21F2" w:rsidP="00BB1D1C">
            <w:pPr>
              <w:spacing w:line="276" w:lineRule="auto"/>
              <w:jc w:val="center"/>
              <w:rPr>
                <w:sz w:val="21"/>
                <w:szCs w:val="21"/>
              </w:rPr>
            </w:pPr>
          </w:p>
        </w:tc>
        <w:tc>
          <w:tcPr>
            <w:tcW w:w="2340" w:type="dxa"/>
            <w:tcBorders>
              <w:top w:val="single" w:sz="4" w:space="0" w:color="auto"/>
              <w:bottom w:val="single" w:sz="4" w:space="0" w:color="auto"/>
            </w:tcBorders>
          </w:tcPr>
          <w:p w:rsidR="009C21F2" w:rsidRPr="00313D21" w:rsidRDefault="009C21F2" w:rsidP="00BC2FCF">
            <w:pPr>
              <w:spacing w:line="276" w:lineRule="auto"/>
              <w:jc w:val="center"/>
              <w:rPr>
                <w:sz w:val="21"/>
                <w:szCs w:val="21"/>
              </w:rPr>
            </w:pP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C-1</w:t>
            </w:r>
          </w:p>
        </w:tc>
        <w:tc>
          <w:tcPr>
            <w:tcW w:w="4197" w:type="dxa"/>
          </w:tcPr>
          <w:p w:rsidR="009C21F2" w:rsidRPr="00313D21" w:rsidRDefault="009C21F2" w:rsidP="00BB1D1C">
            <w:pPr>
              <w:spacing w:line="276" w:lineRule="auto"/>
              <w:rPr>
                <w:sz w:val="21"/>
                <w:szCs w:val="21"/>
              </w:rPr>
            </w:pPr>
            <w:r w:rsidRPr="00313D21">
              <w:rPr>
                <w:sz w:val="21"/>
                <w:szCs w:val="21"/>
              </w:rPr>
              <w:t>Camera</w:t>
            </w:r>
          </w:p>
        </w:tc>
        <w:tc>
          <w:tcPr>
            <w:tcW w:w="1350" w:type="dxa"/>
          </w:tcPr>
          <w:p w:rsidR="009C21F2" w:rsidRPr="00313D21" w:rsidRDefault="009C21F2"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C21F2" w:rsidRPr="00313D21" w:rsidRDefault="009C21F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 xml:space="preserve">Strengthening wireless network </w:t>
            </w:r>
          </w:p>
        </w:tc>
      </w:tr>
      <w:tr w:rsidR="009C21F2" w:rsidRPr="00313D21" w:rsidTr="00F37CE5">
        <w:trPr>
          <w:jc w:val="center"/>
        </w:trPr>
        <w:tc>
          <w:tcPr>
            <w:tcW w:w="843" w:type="dxa"/>
          </w:tcPr>
          <w:p w:rsidR="009C21F2" w:rsidRPr="00313D21" w:rsidRDefault="009C21F2" w:rsidP="00BB1D1C">
            <w:pPr>
              <w:spacing w:line="276" w:lineRule="auto"/>
              <w:jc w:val="both"/>
              <w:rPr>
                <w:sz w:val="21"/>
                <w:szCs w:val="21"/>
              </w:rPr>
            </w:pPr>
          </w:p>
        </w:tc>
        <w:tc>
          <w:tcPr>
            <w:tcW w:w="4197" w:type="dxa"/>
          </w:tcPr>
          <w:p w:rsidR="009C21F2" w:rsidRPr="00313D21" w:rsidRDefault="009C21F2" w:rsidP="00BB1D1C">
            <w:pPr>
              <w:spacing w:line="276" w:lineRule="auto"/>
              <w:rPr>
                <w:sz w:val="21"/>
                <w:szCs w:val="21"/>
              </w:rPr>
            </w:pPr>
            <w:r w:rsidRPr="00313D21">
              <w:rPr>
                <w:sz w:val="21"/>
                <w:szCs w:val="21"/>
              </w:rPr>
              <w:t>Fixed/ mobile</w:t>
            </w:r>
          </w:p>
        </w:tc>
        <w:tc>
          <w:tcPr>
            <w:tcW w:w="1350" w:type="dxa"/>
          </w:tcPr>
          <w:p w:rsidR="009C21F2" w:rsidRPr="00313D21" w:rsidRDefault="009C21F2"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C21F2" w:rsidRPr="00313D21" w:rsidRDefault="009C21F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Purchase of new wireless sets</w:t>
            </w:r>
          </w:p>
        </w:tc>
      </w:tr>
      <w:tr w:rsidR="009C21F2" w:rsidRPr="00313D21" w:rsidTr="00F37CE5">
        <w:trPr>
          <w:jc w:val="center"/>
        </w:trPr>
        <w:tc>
          <w:tcPr>
            <w:tcW w:w="843" w:type="dxa"/>
          </w:tcPr>
          <w:p w:rsidR="009C21F2" w:rsidRPr="00313D21" w:rsidRDefault="009C21F2" w:rsidP="00BB1D1C">
            <w:pPr>
              <w:spacing w:line="276" w:lineRule="auto"/>
              <w:jc w:val="both"/>
              <w:rPr>
                <w:sz w:val="21"/>
                <w:szCs w:val="21"/>
              </w:rPr>
            </w:pPr>
          </w:p>
        </w:tc>
        <w:tc>
          <w:tcPr>
            <w:tcW w:w="4197" w:type="dxa"/>
          </w:tcPr>
          <w:p w:rsidR="009C21F2" w:rsidRPr="00313D21" w:rsidRDefault="009C21F2" w:rsidP="00BB1D1C">
            <w:pPr>
              <w:spacing w:line="276" w:lineRule="auto"/>
              <w:rPr>
                <w:sz w:val="21"/>
                <w:szCs w:val="21"/>
              </w:rPr>
            </w:pPr>
            <w:r w:rsidRPr="00313D21">
              <w:rPr>
                <w:sz w:val="21"/>
                <w:szCs w:val="21"/>
              </w:rPr>
              <w:t>Hand sets</w:t>
            </w:r>
          </w:p>
        </w:tc>
        <w:tc>
          <w:tcPr>
            <w:tcW w:w="1350" w:type="dxa"/>
          </w:tcPr>
          <w:p w:rsidR="009C21F2" w:rsidRPr="00313D21" w:rsidRDefault="009C21F2"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C21F2" w:rsidRPr="00313D21" w:rsidRDefault="009C21F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For field staff</w:t>
            </w:r>
          </w:p>
        </w:tc>
      </w:tr>
      <w:tr w:rsidR="009C21F2" w:rsidRPr="00313D21" w:rsidTr="00F37CE5">
        <w:trPr>
          <w:jc w:val="center"/>
        </w:trPr>
        <w:tc>
          <w:tcPr>
            <w:tcW w:w="843" w:type="dxa"/>
          </w:tcPr>
          <w:p w:rsidR="009C21F2" w:rsidRPr="00313D21" w:rsidRDefault="009C21F2" w:rsidP="00BB1D1C">
            <w:pPr>
              <w:spacing w:line="276" w:lineRule="auto"/>
              <w:jc w:val="both"/>
              <w:rPr>
                <w:sz w:val="21"/>
                <w:szCs w:val="21"/>
              </w:rPr>
            </w:pPr>
          </w:p>
        </w:tc>
        <w:tc>
          <w:tcPr>
            <w:tcW w:w="4197" w:type="dxa"/>
          </w:tcPr>
          <w:p w:rsidR="009C21F2" w:rsidRPr="00313D21" w:rsidRDefault="009C21F2" w:rsidP="00BB1D1C">
            <w:pPr>
              <w:spacing w:line="276" w:lineRule="auto"/>
              <w:rPr>
                <w:sz w:val="21"/>
                <w:szCs w:val="21"/>
              </w:rPr>
            </w:pPr>
            <w:r w:rsidRPr="00313D21">
              <w:rPr>
                <w:sz w:val="21"/>
                <w:szCs w:val="21"/>
              </w:rPr>
              <w:t xml:space="preserve">Power supply, batteries &amp; other accessories </w:t>
            </w:r>
          </w:p>
        </w:tc>
        <w:tc>
          <w:tcPr>
            <w:tcW w:w="1350" w:type="dxa"/>
          </w:tcPr>
          <w:p w:rsidR="009C21F2" w:rsidRPr="00313D21" w:rsidRDefault="009C21F2"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C21F2" w:rsidRPr="00313D21" w:rsidRDefault="009C21F2" w:rsidP="00670919">
            <w:pPr>
              <w:spacing w:line="276" w:lineRule="auto"/>
              <w:jc w:val="center"/>
              <w:rPr>
                <w:sz w:val="21"/>
                <w:szCs w:val="21"/>
              </w:rPr>
            </w:pPr>
            <w:r w:rsidRPr="00313D21">
              <w:rPr>
                <w:sz w:val="21"/>
                <w:szCs w:val="21"/>
              </w:rPr>
              <w:t>1.</w:t>
            </w:r>
            <w:r w:rsidR="00670919">
              <w:rPr>
                <w:sz w:val="21"/>
                <w:szCs w:val="21"/>
              </w:rPr>
              <w:t>5</w:t>
            </w:r>
            <w:r w:rsidRPr="00313D21">
              <w:rPr>
                <w:sz w:val="21"/>
                <w:szCs w:val="21"/>
              </w:rPr>
              <w:t>0</w:t>
            </w:r>
          </w:p>
        </w:tc>
        <w:tc>
          <w:tcPr>
            <w:tcW w:w="2340" w:type="dxa"/>
            <w:tcBorders>
              <w:top w:val="single" w:sz="4" w:space="0" w:color="auto"/>
              <w:bottom w:val="single" w:sz="4" w:space="0" w:color="auto"/>
            </w:tcBorders>
          </w:tcPr>
          <w:p w:rsidR="009C21F2" w:rsidRPr="00313D21" w:rsidRDefault="00A522D6" w:rsidP="00BC2FCF">
            <w:pPr>
              <w:spacing w:line="276" w:lineRule="auto"/>
              <w:jc w:val="center"/>
              <w:rPr>
                <w:sz w:val="21"/>
                <w:szCs w:val="21"/>
              </w:rPr>
            </w:pPr>
            <w:r>
              <w:rPr>
                <w:sz w:val="21"/>
                <w:szCs w:val="21"/>
              </w:rPr>
              <w:t>Sidhi &amp; Sihawal</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 xml:space="preserve">Purchasing of the wireless accessories </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C-2</w:t>
            </w:r>
          </w:p>
        </w:tc>
        <w:tc>
          <w:tcPr>
            <w:tcW w:w="4197" w:type="dxa"/>
          </w:tcPr>
          <w:p w:rsidR="009C21F2" w:rsidRPr="00313D21" w:rsidRDefault="009C21F2" w:rsidP="00BB1D1C">
            <w:pPr>
              <w:spacing w:line="276" w:lineRule="auto"/>
              <w:rPr>
                <w:sz w:val="21"/>
                <w:szCs w:val="21"/>
              </w:rPr>
            </w:pPr>
            <w:r w:rsidRPr="00313D21">
              <w:rPr>
                <w:sz w:val="21"/>
                <w:szCs w:val="21"/>
              </w:rPr>
              <w:t>Fire equipments</w:t>
            </w:r>
          </w:p>
        </w:tc>
        <w:tc>
          <w:tcPr>
            <w:tcW w:w="1350" w:type="dxa"/>
          </w:tcPr>
          <w:p w:rsidR="009C21F2" w:rsidRPr="00313D21" w:rsidRDefault="009C21F2"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C21F2" w:rsidRPr="00313D21" w:rsidRDefault="009C21F2" w:rsidP="00670919">
            <w:pPr>
              <w:spacing w:line="276" w:lineRule="auto"/>
              <w:jc w:val="center"/>
              <w:rPr>
                <w:sz w:val="21"/>
                <w:szCs w:val="21"/>
              </w:rPr>
            </w:pPr>
            <w:r w:rsidRPr="00313D21">
              <w:rPr>
                <w:sz w:val="21"/>
                <w:szCs w:val="21"/>
              </w:rPr>
              <w:t>1.</w:t>
            </w:r>
            <w:r w:rsidR="00670919">
              <w:rPr>
                <w:sz w:val="21"/>
                <w:szCs w:val="21"/>
              </w:rPr>
              <w:t>5</w:t>
            </w:r>
            <w:r w:rsidRPr="00313D21">
              <w:rPr>
                <w:sz w:val="21"/>
                <w:szCs w:val="21"/>
              </w:rPr>
              <w:t>0</w:t>
            </w:r>
          </w:p>
        </w:tc>
        <w:tc>
          <w:tcPr>
            <w:tcW w:w="2340" w:type="dxa"/>
            <w:tcBorders>
              <w:top w:val="single" w:sz="4" w:space="0" w:color="auto"/>
              <w:bottom w:val="single" w:sz="4" w:space="0" w:color="auto"/>
            </w:tcBorders>
          </w:tcPr>
          <w:p w:rsidR="009C21F2" w:rsidRPr="00313D21" w:rsidRDefault="00A522D6" w:rsidP="00BC2FCF">
            <w:pPr>
              <w:spacing w:line="276" w:lineRule="auto"/>
              <w:jc w:val="center"/>
              <w:rPr>
                <w:sz w:val="21"/>
                <w:szCs w:val="21"/>
              </w:rPr>
            </w:pPr>
            <w:r>
              <w:rPr>
                <w:sz w:val="21"/>
                <w:szCs w:val="21"/>
              </w:rPr>
              <w:t>Bagdara</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fire extinguishers, etc.</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C-3</w:t>
            </w:r>
          </w:p>
        </w:tc>
        <w:tc>
          <w:tcPr>
            <w:tcW w:w="4197" w:type="dxa"/>
          </w:tcPr>
          <w:p w:rsidR="009C21F2" w:rsidRPr="00313D21" w:rsidRDefault="009C21F2" w:rsidP="00BB1D1C">
            <w:pPr>
              <w:spacing w:line="276" w:lineRule="auto"/>
              <w:rPr>
                <w:sz w:val="21"/>
                <w:szCs w:val="21"/>
              </w:rPr>
            </w:pPr>
            <w:r w:rsidRPr="00313D21">
              <w:rPr>
                <w:sz w:val="21"/>
                <w:szCs w:val="21"/>
              </w:rPr>
              <w:t>Survey Equipments</w:t>
            </w:r>
          </w:p>
        </w:tc>
        <w:tc>
          <w:tcPr>
            <w:tcW w:w="1350" w:type="dxa"/>
          </w:tcPr>
          <w:p w:rsidR="009C21F2" w:rsidRPr="00313D21" w:rsidRDefault="009C21F2"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C21F2" w:rsidRPr="00313D21" w:rsidRDefault="00670919" w:rsidP="00BB1D1C">
            <w:pPr>
              <w:spacing w:line="276" w:lineRule="auto"/>
              <w:jc w:val="center"/>
              <w:rPr>
                <w:sz w:val="21"/>
                <w:szCs w:val="21"/>
              </w:rPr>
            </w:pPr>
            <w:r>
              <w:rPr>
                <w:sz w:val="21"/>
                <w:szCs w:val="21"/>
              </w:rPr>
              <w:t>1.50</w:t>
            </w:r>
          </w:p>
        </w:tc>
        <w:tc>
          <w:tcPr>
            <w:tcW w:w="2340" w:type="dxa"/>
            <w:tcBorders>
              <w:top w:val="single" w:sz="4" w:space="0" w:color="auto"/>
              <w:bottom w:val="single" w:sz="4" w:space="0" w:color="auto"/>
            </w:tcBorders>
          </w:tcPr>
          <w:p w:rsidR="009C21F2" w:rsidRPr="00313D21" w:rsidRDefault="00A522D6" w:rsidP="00BC2FCF">
            <w:pPr>
              <w:spacing w:line="276" w:lineRule="auto"/>
              <w:jc w:val="center"/>
              <w:rPr>
                <w:sz w:val="21"/>
                <w:szCs w:val="21"/>
              </w:rPr>
            </w:pPr>
            <w:r>
              <w:rPr>
                <w:sz w:val="21"/>
                <w:szCs w:val="21"/>
              </w:rPr>
              <w:t>Bagdara</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Essential to resolve boundary disputes</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C-4</w:t>
            </w:r>
          </w:p>
        </w:tc>
        <w:tc>
          <w:tcPr>
            <w:tcW w:w="4197" w:type="dxa"/>
          </w:tcPr>
          <w:p w:rsidR="009C21F2" w:rsidRPr="00313D21" w:rsidRDefault="009C21F2" w:rsidP="00BB1D1C">
            <w:pPr>
              <w:spacing w:line="276" w:lineRule="auto"/>
              <w:rPr>
                <w:sz w:val="21"/>
                <w:szCs w:val="21"/>
              </w:rPr>
            </w:pPr>
            <w:r w:rsidRPr="00313D21">
              <w:rPr>
                <w:sz w:val="21"/>
                <w:szCs w:val="21"/>
              </w:rPr>
              <w:t>Fields Equipments for fields personal</w:t>
            </w:r>
          </w:p>
        </w:tc>
        <w:tc>
          <w:tcPr>
            <w:tcW w:w="1350" w:type="dxa"/>
          </w:tcPr>
          <w:p w:rsidR="009C21F2" w:rsidRPr="00313D21" w:rsidRDefault="009C21F2"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C21F2" w:rsidRPr="00313D21" w:rsidRDefault="009C21F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Night vision (1) binocular (2)</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C-5</w:t>
            </w:r>
          </w:p>
        </w:tc>
        <w:tc>
          <w:tcPr>
            <w:tcW w:w="4197" w:type="dxa"/>
          </w:tcPr>
          <w:p w:rsidR="009C21F2" w:rsidRPr="00313D21" w:rsidRDefault="009C21F2" w:rsidP="00BB1D1C">
            <w:pPr>
              <w:spacing w:line="276" w:lineRule="auto"/>
              <w:rPr>
                <w:sz w:val="21"/>
                <w:szCs w:val="21"/>
              </w:rPr>
            </w:pPr>
            <w:r w:rsidRPr="00313D21">
              <w:rPr>
                <w:sz w:val="21"/>
                <w:szCs w:val="21"/>
              </w:rPr>
              <w:t>Wildlife health equipments, chemicals, drugs</w:t>
            </w:r>
          </w:p>
        </w:tc>
        <w:tc>
          <w:tcPr>
            <w:tcW w:w="1350" w:type="dxa"/>
          </w:tcPr>
          <w:p w:rsidR="009C21F2" w:rsidRPr="00313D21" w:rsidRDefault="009C21F2"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C21F2" w:rsidRPr="00313D21" w:rsidRDefault="00670919" w:rsidP="00670919">
            <w:pPr>
              <w:spacing w:line="276" w:lineRule="auto"/>
              <w:jc w:val="center"/>
              <w:rPr>
                <w:sz w:val="21"/>
                <w:szCs w:val="21"/>
              </w:rPr>
            </w:pPr>
            <w:r>
              <w:rPr>
                <w:sz w:val="21"/>
                <w:szCs w:val="21"/>
              </w:rPr>
              <w:t>1.70</w:t>
            </w:r>
          </w:p>
        </w:tc>
        <w:tc>
          <w:tcPr>
            <w:tcW w:w="2340" w:type="dxa"/>
            <w:tcBorders>
              <w:top w:val="single" w:sz="4" w:space="0" w:color="auto"/>
              <w:bottom w:val="single" w:sz="4" w:space="0" w:color="auto"/>
            </w:tcBorders>
          </w:tcPr>
          <w:p w:rsidR="009C21F2" w:rsidRPr="00313D21" w:rsidRDefault="00A522D6" w:rsidP="00BC2FCF">
            <w:pPr>
              <w:spacing w:line="276" w:lineRule="auto"/>
              <w:jc w:val="center"/>
              <w:rPr>
                <w:sz w:val="21"/>
                <w:szCs w:val="21"/>
              </w:rPr>
            </w:pPr>
            <w:r>
              <w:rPr>
                <w:sz w:val="21"/>
                <w:szCs w:val="21"/>
              </w:rPr>
              <w:t>Bagdara</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 xml:space="preserve">Maintaining good health conditions for wildlife </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C-6</w:t>
            </w:r>
          </w:p>
        </w:tc>
        <w:tc>
          <w:tcPr>
            <w:tcW w:w="4197" w:type="dxa"/>
          </w:tcPr>
          <w:p w:rsidR="009C21F2" w:rsidRPr="00313D21" w:rsidRDefault="009C21F2" w:rsidP="00BB1D1C">
            <w:pPr>
              <w:spacing w:line="276" w:lineRule="auto"/>
              <w:rPr>
                <w:sz w:val="21"/>
                <w:szCs w:val="21"/>
              </w:rPr>
            </w:pPr>
            <w:r w:rsidRPr="00313D21">
              <w:rPr>
                <w:sz w:val="21"/>
                <w:szCs w:val="21"/>
              </w:rPr>
              <w:t>Conservation education and publicity material</w:t>
            </w:r>
          </w:p>
        </w:tc>
        <w:tc>
          <w:tcPr>
            <w:tcW w:w="1350" w:type="dxa"/>
          </w:tcPr>
          <w:p w:rsidR="009C21F2" w:rsidRPr="00313D21" w:rsidRDefault="009C21F2"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C21F2" w:rsidRPr="00313D21" w:rsidRDefault="00670919" w:rsidP="00BB1D1C">
            <w:pPr>
              <w:spacing w:line="276" w:lineRule="auto"/>
              <w:jc w:val="center"/>
              <w:rPr>
                <w:sz w:val="21"/>
                <w:szCs w:val="21"/>
              </w:rPr>
            </w:pPr>
            <w:r>
              <w:rPr>
                <w:sz w:val="21"/>
                <w:szCs w:val="21"/>
              </w:rPr>
              <w:t>1.50</w:t>
            </w:r>
          </w:p>
        </w:tc>
        <w:tc>
          <w:tcPr>
            <w:tcW w:w="2340" w:type="dxa"/>
            <w:tcBorders>
              <w:top w:val="single" w:sz="4" w:space="0" w:color="auto"/>
              <w:bottom w:val="single" w:sz="4" w:space="0" w:color="auto"/>
            </w:tcBorders>
          </w:tcPr>
          <w:p w:rsidR="009C21F2" w:rsidRPr="00313D21" w:rsidRDefault="00A522D6" w:rsidP="00BC2FCF">
            <w:pPr>
              <w:spacing w:line="276" w:lineRule="auto"/>
              <w:jc w:val="center"/>
              <w:rPr>
                <w:sz w:val="21"/>
                <w:szCs w:val="21"/>
              </w:rPr>
            </w:pPr>
            <w:r>
              <w:rPr>
                <w:sz w:val="21"/>
                <w:szCs w:val="21"/>
              </w:rPr>
              <w:t>Bagdara</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Brochure, booklets, leaflets, etc</w:t>
            </w:r>
          </w:p>
        </w:tc>
      </w:tr>
      <w:tr w:rsidR="00A522D6" w:rsidRPr="00313D21" w:rsidTr="00F37CE5">
        <w:trPr>
          <w:jc w:val="center"/>
        </w:trPr>
        <w:tc>
          <w:tcPr>
            <w:tcW w:w="843" w:type="dxa"/>
          </w:tcPr>
          <w:p w:rsidR="00A522D6" w:rsidRPr="00313D21" w:rsidRDefault="00A522D6" w:rsidP="00BB1D1C">
            <w:pPr>
              <w:spacing w:line="276" w:lineRule="auto"/>
              <w:jc w:val="center"/>
              <w:rPr>
                <w:b/>
                <w:bCs/>
                <w:sz w:val="21"/>
                <w:szCs w:val="21"/>
              </w:rPr>
            </w:pPr>
            <w:r w:rsidRPr="00313D21">
              <w:rPr>
                <w:b/>
                <w:bCs/>
                <w:sz w:val="21"/>
                <w:szCs w:val="21"/>
              </w:rPr>
              <w:t>C-7</w:t>
            </w:r>
          </w:p>
        </w:tc>
        <w:tc>
          <w:tcPr>
            <w:tcW w:w="4197" w:type="dxa"/>
          </w:tcPr>
          <w:p w:rsidR="00A522D6" w:rsidRPr="00313D21" w:rsidRDefault="00A522D6" w:rsidP="00BB1D1C">
            <w:pPr>
              <w:spacing w:line="276" w:lineRule="auto"/>
              <w:rPr>
                <w:sz w:val="21"/>
                <w:szCs w:val="21"/>
              </w:rPr>
            </w:pPr>
            <w:r w:rsidRPr="00313D21">
              <w:rPr>
                <w:sz w:val="21"/>
                <w:szCs w:val="21"/>
              </w:rPr>
              <w:t>Computer &amp; accessories/software’s</w:t>
            </w:r>
          </w:p>
        </w:tc>
        <w:tc>
          <w:tcPr>
            <w:tcW w:w="1350" w:type="dxa"/>
          </w:tcPr>
          <w:p w:rsidR="00A522D6" w:rsidRPr="00313D21" w:rsidRDefault="00A522D6"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A522D6" w:rsidRPr="00313D21" w:rsidRDefault="00670919" w:rsidP="00BB1D1C">
            <w:pPr>
              <w:spacing w:line="276" w:lineRule="auto"/>
              <w:jc w:val="center"/>
              <w:rPr>
                <w:sz w:val="21"/>
                <w:szCs w:val="21"/>
              </w:rPr>
            </w:pPr>
            <w:r>
              <w:rPr>
                <w:sz w:val="21"/>
                <w:szCs w:val="21"/>
              </w:rPr>
              <w:t>1.80</w:t>
            </w:r>
          </w:p>
        </w:tc>
        <w:tc>
          <w:tcPr>
            <w:tcW w:w="2340" w:type="dxa"/>
            <w:tcBorders>
              <w:top w:val="single" w:sz="4" w:space="0" w:color="auto"/>
              <w:bottom w:val="single" w:sz="4" w:space="0" w:color="auto"/>
            </w:tcBorders>
          </w:tcPr>
          <w:p w:rsidR="00A522D6" w:rsidRDefault="00A522D6" w:rsidP="00A522D6">
            <w:pPr>
              <w:jc w:val="center"/>
            </w:pPr>
            <w:r w:rsidRPr="00AE227D">
              <w:rPr>
                <w:sz w:val="21"/>
                <w:szCs w:val="21"/>
              </w:rPr>
              <w:t>Sidhi &amp; Sihawal</w:t>
            </w:r>
          </w:p>
        </w:tc>
        <w:tc>
          <w:tcPr>
            <w:tcW w:w="5040" w:type="dxa"/>
            <w:tcBorders>
              <w:top w:val="single" w:sz="4" w:space="0" w:color="auto"/>
              <w:bottom w:val="single" w:sz="4" w:space="0" w:color="auto"/>
              <w:right w:val="single" w:sz="4" w:space="0" w:color="auto"/>
            </w:tcBorders>
            <w:shd w:val="clear" w:color="auto" w:fill="auto"/>
          </w:tcPr>
          <w:p w:rsidR="00A522D6" w:rsidRPr="00313D21" w:rsidRDefault="00A522D6" w:rsidP="00BB1D1C">
            <w:pPr>
              <w:spacing w:line="276" w:lineRule="auto"/>
              <w:rPr>
                <w:sz w:val="21"/>
                <w:szCs w:val="21"/>
              </w:rPr>
            </w:pPr>
            <w:r w:rsidRPr="00313D21">
              <w:rPr>
                <w:sz w:val="21"/>
                <w:szCs w:val="21"/>
              </w:rPr>
              <w:t xml:space="preserve">Computer &amp; accessories </w:t>
            </w:r>
          </w:p>
        </w:tc>
      </w:tr>
      <w:tr w:rsidR="00A522D6" w:rsidRPr="00313D21" w:rsidTr="00F37CE5">
        <w:trPr>
          <w:jc w:val="center"/>
        </w:trPr>
        <w:tc>
          <w:tcPr>
            <w:tcW w:w="843" w:type="dxa"/>
          </w:tcPr>
          <w:p w:rsidR="00A522D6" w:rsidRPr="00313D21" w:rsidRDefault="00A522D6" w:rsidP="00BB1D1C">
            <w:pPr>
              <w:spacing w:line="276" w:lineRule="auto"/>
              <w:jc w:val="center"/>
              <w:rPr>
                <w:b/>
                <w:bCs/>
                <w:sz w:val="21"/>
                <w:szCs w:val="21"/>
              </w:rPr>
            </w:pPr>
            <w:r w:rsidRPr="00313D21">
              <w:rPr>
                <w:b/>
                <w:bCs/>
                <w:sz w:val="21"/>
                <w:szCs w:val="21"/>
              </w:rPr>
              <w:t>C-8</w:t>
            </w:r>
          </w:p>
        </w:tc>
        <w:tc>
          <w:tcPr>
            <w:tcW w:w="4197" w:type="dxa"/>
          </w:tcPr>
          <w:p w:rsidR="00A522D6" w:rsidRPr="00313D21" w:rsidRDefault="00A522D6" w:rsidP="00BB1D1C">
            <w:pPr>
              <w:spacing w:line="276" w:lineRule="auto"/>
              <w:rPr>
                <w:sz w:val="21"/>
                <w:szCs w:val="21"/>
              </w:rPr>
            </w:pPr>
            <w:r w:rsidRPr="00313D21">
              <w:rPr>
                <w:sz w:val="21"/>
                <w:szCs w:val="21"/>
              </w:rPr>
              <w:t>Office equipment &amp;furniture</w:t>
            </w:r>
          </w:p>
        </w:tc>
        <w:tc>
          <w:tcPr>
            <w:tcW w:w="1350" w:type="dxa"/>
          </w:tcPr>
          <w:p w:rsidR="00A522D6" w:rsidRPr="00313D21" w:rsidRDefault="00A522D6"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A522D6" w:rsidRPr="00313D21" w:rsidRDefault="00670919" w:rsidP="00BB1D1C">
            <w:pPr>
              <w:spacing w:line="276" w:lineRule="auto"/>
              <w:jc w:val="center"/>
              <w:rPr>
                <w:sz w:val="21"/>
                <w:szCs w:val="21"/>
              </w:rPr>
            </w:pPr>
            <w:r>
              <w:rPr>
                <w:sz w:val="21"/>
                <w:szCs w:val="21"/>
              </w:rPr>
              <w:t>1.20</w:t>
            </w:r>
          </w:p>
        </w:tc>
        <w:tc>
          <w:tcPr>
            <w:tcW w:w="2340" w:type="dxa"/>
            <w:tcBorders>
              <w:top w:val="single" w:sz="4" w:space="0" w:color="auto"/>
              <w:bottom w:val="single" w:sz="4" w:space="0" w:color="auto"/>
            </w:tcBorders>
          </w:tcPr>
          <w:p w:rsidR="00A522D6" w:rsidRDefault="00A522D6" w:rsidP="00A522D6">
            <w:pPr>
              <w:jc w:val="center"/>
            </w:pPr>
            <w:r w:rsidRPr="00AE227D">
              <w:rPr>
                <w:sz w:val="21"/>
                <w:szCs w:val="21"/>
              </w:rPr>
              <w:t>Sidhi &amp; Sihawal</w:t>
            </w:r>
          </w:p>
        </w:tc>
        <w:tc>
          <w:tcPr>
            <w:tcW w:w="5040" w:type="dxa"/>
            <w:tcBorders>
              <w:top w:val="single" w:sz="4" w:space="0" w:color="auto"/>
              <w:bottom w:val="single" w:sz="4" w:space="0" w:color="auto"/>
              <w:right w:val="single" w:sz="4" w:space="0" w:color="auto"/>
            </w:tcBorders>
            <w:shd w:val="clear" w:color="auto" w:fill="auto"/>
          </w:tcPr>
          <w:p w:rsidR="00A522D6" w:rsidRPr="00313D21" w:rsidRDefault="00A522D6" w:rsidP="00BB1D1C">
            <w:pPr>
              <w:spacing w:line="276" w:lineRule="auto"/>
              <w:rPr>
                <w:sz w:val="21"/>
                <w:szCs w:val="21"/>
              </w:rPr>
            </w:pPr>
            <w:r w:rsidRPr="00313D21">
              <w:rPr>
                <w:sz w:val="21"/>
                <w:szCs w:val="21"/>
              </w:rPr>
              <w:t>For the purchase of office furniture &amp; equipments</w:t>
            </w:r>
          </w:p>
        </w:tc>
      </w:tr>
      <w:tr w:rsidR="00A522D6" w:rsidRPr="00313D21" w:rsidTr="00F37CE5">
        <w:trPr>
          <w:jc w:val="center"/>
        </w:trPr>
        <w:tc>
          <w:tcPr>
            <w:tcW w:w="843" w:type="dxa"/>
          </w:tcPr>
          <w:p w:rsidR="00A522D6" w:rsidRPr="00313D21" w:rsidRDefault="00A522D6" w:rsidP="00BB1D1C">
            <w:pPr>
              <w:spacing w:line="276" w:lineRule="auto"/>
              <w:jc w:val="center"/>
              <w:rPr>
                <w:b/>
                <w:bCs/>
                <w:sz w:val="21"/>
                <w:szCs w:val="21"/>
              </w:rPr>
            </w:pPr>
            <w:r w:rsidRPr="00313D21">
              <w:rPr>
                <w:b/>
                <w:bCs/>
                <w:sz w:val="21"/>
                <w:szCs w:val="21"/>
              </w:rPr>
              <w:t>C-9</w:t>
            </w:r>
          </w:p>
        </w:tc>
        <w:tc>
          <w:tcPr>
            <w:tcW w:w="4197" w:type="dxa"/>
          </w:tcPr>
          <w:p w:rsidR="00A522D6" w:rsidRPr="00313D21" w:rsidRDefault="00A522D6" w:rsidP="00BB1D1C">
            <w:pPr>
              <w:spacing w:line="276" w:lineRule="auto"/>
              <w:rPr>
                <w:sz w:val="21"/>
                <w:szCs w:val="21"/>
              </w:rPr>
            </w:pPr>
            <w:r w:rsidRPr="00313D21">
              <w:rPr>
                <w:sz w:val="21"/>
                <w:szCs w:val="21"/>
              </w:rPr>
              <w:t>Book/periodicals/news papers</w:t>
            </w:r>
          </w:p>
        </w:tc>
        <w:tc>
          <w:tcPr>
            <w:tcW w:w="1350" w:type="dxa"/>
          </w:tcPr>
          <w:p w:rsidR="00A522D6" w:rsidRPr="00313D21" w:rsidRDefault="00A522D6"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A522D6" w:rsidRPr="00313D21" w:rsidRDefault="00670919" w:rsidP="00BB1D1C">
            <w:pPr>
              <w:spacing w:line="276" w:lineRule="auto"/>
              <w:jc w:val="center"/>
              <w:rPr>
                <w:sz w:val="21"/>
                <w:szCs w:val="21"/>
              </w:rPr>
            </w:pPr>
            <w:r>
              <w:rPr>
                <w:sz w:val="21"/>
                <w:szCs w:val="21"/>
              </w:rPr>
              <w:t>1.70</w:t>
            </w:r>
          </w:p>
        </w:tc>
        <w:tc>
          <w:tcPr>
            <w:tcW w:w="2340" w:type="dxa"/>
            <w:tcBorders>
              <w:top w:val="single" w:sz="4" w:space="0" w:color="auto"/>
              <w:bottom w:val="single" w:sz="4" w:space="0" w:color="auto"/>
            </w:tcBorders>
          </w:tcPr>
          <w:p w:rsidR="00A522D6" w:rsidRDefault="00A522D6" w:rsidP="00A522D6">
            <w:pPr>
              <w:jc w:val="center"/>
            </w:pPr>
            <w:r w:rsidRPr="00AE227D">
              <w:rPr>
                <w:sz w:val="21"/>
                <w:szCs w:val="21"/>
              </w:rPr>
              <w:t>Sidhi &amp; Sihawal</w:t>
            </w:r>
          </w:p>
        </w:tc>
        <w:tc>
          <w:tcPr>
            <w:tcW w:w="5040" w:type="dxa"/>
            <w:tcBorders>
              <w:top w:val="single" w:sz="4" w:space="0" w:color="auto"/>
              <w:bottom w:val="single" w:sz="4" w:space="0" w:color="auto"/>
              <w:right w:val="single" w:sz="4" w:space="0" w:color="auto"/>
            </w:tcBorders>
            <w:shd w:val="clear" w:color="auto" w:fill="auto"/>
          </w:tcPr>
          <w:p w:rsidR="00A522D6" w:rsidRPr="00313D21" w:rsidRDefault="00A522D6" w:rsidP="00BB1D1C">
            <w:pPr>
              <w:spacing w:line="276" w:lineRule="auto"/>
              <w:rPr>
                <w:sz w:val="21"/>
                <w:szCs w:val="21"/>
              </w:rPr>
            </w:pPr>
            <w:r w:rsidRPr="00313D21">
              <w:rPr>
                <w:sz w:val="21"/>
                <w:szCs w:val="21"/>
              </w:rPr>
              <w:t>For the purchase of periodicals, books, etc</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C-10</w:t>
            </w:r>
          </w:p>
        </w:tc>
        <w:tc>
          <w:tcPr>
            <w:tcW w:w="4197" w:type="dxa"/>
          </w:tcPr>
          <w:p w:rsidR="009C21F2" w:rsidRPr="00313D21" w:rsidRDefault="009C21F2" w:rsidP="00BB1D1C">
            <w:pPr>
              <w:spacing w:line="276" w:lineRule="auto"/>
              <w:rPr>
                <w:sz w:val="21"/>
                <w:szCs w:val="21"/>
              </w:rPr>
            </w:pPr>
            <w:r w:rsidRPr="00313D21">
              <w:rPr>
                <w:sz w:val="21"/>
                <w:szCs w:val="21"/>
              </w:rPr>
              <w:t>Display material for Interpretation centre</w:t>
            </w:r>
          </w:p>
        </w:tc>
        <w:tc>
          <w:tcPr>
            <w:tcW w:w="1350" w:type="dxa"/>
          </w:tcPr>
          <w:p w:rsidR="009C21F2" w:rsidRPr="00313D21" w:rsidRDefault="009C21F2"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C21F2" w:rsidRPr="00313D21" w:rsidRDefault="00670919" w:rsidP="00BB1D1C">
            <w:pPr>
              <w:spacing w:line="276" w:lineRule="auto"/>
              <w:jc w:val="center"/>
              <w:rPr>
                <w:sz w:val="21"/>
                <w:szCs w:val="21"/>
              </w:rPr>
            </w:pPr>
            <w:r>
              <w:rPr>
                <w:sz w:val="21"/>
                <w:szCs w:val="21"/>
              </w:rPr>
              <w:t>1.90</w:t>
            </w:r>
          </w:p>
        </w:tc>
        <w:tc>
          <w:tcPr>
            <w:tcW w:w="2340" w:type="dxa"/>
            <w:tcBorders>
              <w:top w:val="single" w:sz="4" w:space="0" w:color="auto"/>
              <w:bottom w:val="single" w:sz="4" w:space="0" w:color="auto"/>
            </w:tcBorders>
          </w:tcPr>
          <w:p w:rsidR="009C21F2" w:rsidRPr="00313D21" w:rsidRDefault="00A522D6" w:rsidP="00BC2FCF">
            <w:pPr>
              <w:spacing w:line="276" w:lineRule="auto"/>
              <w:jc w:val="center"/>
              <w:rPr>
                <w:sz w:val="21"/>
                <w:szCs w:val="21"/>
              </w:rPr>
            </w:pPr>
            <w:r>
              <w:rPr>
                <w:sz w:val="21"/>
                <w:szCs w:val="21"/>
              </w:rPr>
              <w:t>Bagdara</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Including one projector</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C-11</w:t>
            </w:r>
          </w:p>
        </w:tc>
        <w:tc>
          <w:tcPr>
            <w:tcW w:w="4197" w:type="dxa"/>
          </w:tcPr>
          <w:p w:rsidR="009C21F2" w:rsidRPr="00313D21" w:rsidRDefault="009C21F2" w:rsidP="00BB1D1C">
            <w:pPr>
              <w:spacing w:line="276" w:lineRule="auto"/>
              <w:rPr>
                <w:sz w:val="21"/>
                <w:szCs w:val="21"/>
              </w:rPr>
            </w:pPr>
            <w:r w:rsidRPr="00313D21">
              <w:rPr>
                <w:sz w:val="21"/>
                <w:szCs w:val="21"/>
              </w:rPr>
              <w:t xml:space="preserve">Library fixtures </w:t>
            </w:r>
          </w:p>
        </w:tc>
        <w:tc>
          <w:tcPr>
            <w:tcW w:w="1350" w:type="dxa"/>
          </w:tcPr>
          <w:p w:rsidR="009C21F2" w:rsidRPr="00313D21" w:rsidRDefault="009C21F2"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C21F2" w:rsidRPr="00313D21" w:rsidRDefault="009C21F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 xml:space="preserve">Library items, furniture’s, admiral and books </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C-12</w:t>
            </w:r>
          </w:p>
        </w:tc>
        <w:tc>
          <w:tcPr>
            <w:tcW w:w="4197" w:type="dxa"/>
          </w:tcPr>
          <w:p w:rsidR="009C21F2" w:rsidRPr="00313D21" w:rsidRDefault="009C21F2" w:rsidP="00BB1D1C">
            <w:pPr>
              <w:spacing w:line="276" w:lineRule="auto"/>
              <w:rPr>
                <w:sz w:val="21"/>
                <w:szCs w:val="21"/>
              </w:rPr>
            </w:pPr>
            <w:r w:rsidRPr="00313D21">
              <w:rPr>
                <w:sz w:val="21"/>
                <w:szCs w:val="21"/>
              </w:rPr>
              <w:t>Arms/ Ammunition</w:t>
            </w:r>
          </w:p>
        </w:tc>
        <w:tc>
          <w:tcPr>
            <w:tcW w:w="1350" w:type="dxa"/>
          </w:tcPr>
          <w:p w:rsidR="009C21F2" w:rsidRPr="00313D21" w:rsidRDefault="009C21F2"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C21F2" w:rsidRPr="00313D21" w:rsidRDefault="009C21F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 xml:space="preserve">For superintendent, GRO &amp; Flying squad I/C </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C-13</w:t>
            </w:r>
          </w:p>
        </w:tc>
        <w:tc>
          <w:tcPr>
            <w:tcW w:w="4197" w:type="dxa"/>
          </w:tcPr>
          <w:p w:rsidR="009C21F2" w:rsidRPr="00313D21" w:rsidRDefault="009C21F2" w:rsidP="00BB1D1C">
            <w:pPr>
              <w:spacing w:line="276" w:lineRule="auto"/>
              <w:rPr>
                <w:sz w:val="21"/>
                <w:szCs w:val="21"/>
              </w:rPr>
            </w:pPr>
            <w:r w:rsidRPr="00313D21">
              <w:rPr>
                <w:sz w:val="21"/>
                <w:szCs w:val="21"/>
              </w:rPr>
              <w:t xml:space="preserve">Pump/Motor </w:t>
            </w:r>
          </w:p>
        </w:tc>
        <w:tc>
          <w:tcPr>
            <w:tcW w:w="1350" w:type="dxa"/>
          </w:tcPr>
          <w:p w:rsidR="009C21F2" w:rsidRPr="00313D21" w:rsidRDefault="009C21F2"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C21F2" w:rsidRPr="00313D21" w:rsidRDefault="00670919" w:rsidP="00BB1D1C">
            <w:pPr>
              <w:spacing w:line="276" w:lineRule="auto"/>
              <w:jc w:val="center"/>
              <w:rPr>
                <w:sz w:val="21"/>
                <w:szCs w:val="21"/>
              </w:rPr>
            </w:pPr>
            <w:r>
              <w:rPr>
                <w:sz w:val="21"/>
                <w:szCs w:val="21"/>
              </w:rPr>
              <w:t>1.50</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For FRH &amp; nursery</w:t>
            </w:r>
          </w:p>
        </w:tc>
      </w:tr>
      <w:tr w:rsidR="009C21F2" w:rsidRPr="00313D21" w:rsidTr="00F37CE5">
        <w:trPr>
          <w:jc w:val="center"/>
        </w:trPr>
        <w:tc>
          <w:tcPr>
            <w:tcW w:w="843" w:type="dxa"/>
          </w:tcPr>
          <w:p w:rsidR="009C21F2" w:rsidRPr="00313D21" w:rsidRDefault="009C21F2" w:rsidP="00BB1D1C">
            <w:pPr>
              <w:spacing w:line="276" w:lineRule="auto"/>
              <w:jc w:val="both"/>
              <w:rPr>
                <w:sz w:val="21"/>
                <w:szCs w:val="21"/>
              </w:rPr>
            </w:pPr>
          </w:p>
        </w:tc>
        <w:tc>
          <w:tcPr>
            <w:tcW w:w="4197" w:type="dxa"/>
          </w:tcPr>
          <w:p w:rsidR="009C21F2" w:rsidRPr="00313D21" w:rsidRDefault="009C21F2" w:rsidP="00BB1D1C">
            <w:pPr>
              <w:spacing w:line="276" w:lineRule="auto"/>
              <w:jc w:val="both"/>
              <w:rPr>
                <w:b/>
                <w:bCs/>
                <w:sz w:val="21"/>
                <w:szCs w:val="21"/>
                <w:u w:val="single"/>
              </w:rPr>
            </w:pPr>
            <w:r w:rsidRPr="00313D21">
              <w:rPr>
                <w:b/>
                <w:bCs/>
                <w:sz w:val="21"/>
                <w:szCs w:val="21"/>
                <w:u w:val="single"/>
              </w:rPr>
              <w:t>SUB-TOTAL OF C</w:t>
            </w:r>
          </w:p>
        </w:tc>
        <w:tc>
          <w:tcPr>
            <w:tcW w:w="1350" w:type="dxa"/>
          </w:tcPr>
          <w:p w:rsidR="009C21F2" w:rsidRPr="00313D21" w:rsidRDefault="009C21F2" w:rsidP="00BB1D1C">
            <w:pPr>
              <w:spacing w:line="276" w:lineRule="auto"/>
              <w:jc w:val="center"/>
              <w:rPr>
                <w:sz w:val="21"/>
                <w:szCs w:val="21"/>
              </w:rPr>
            </w:pPr>
          </w:p>
        </w:tc>
        <w:tc>
          <w:tcPr>
            <w:tcW w:w="1980" w:type="dxa"/>
            <w:tcBorders>
              <w:top w:val="single" w:sz="4" w:space="0" w:color="auto"/>
              <w:bottom w:val="single" w:sz="4" w:space="0" w:color="auto"/>
            </w:tcBorders>
          </w:tcPr>
          <w:p w:rsidR="009C21F2" w:rsidRPr="00313D21" w:rsidRDefault="004F1ED5" w:rsidP="00BB1D1C">
            <w:pPr>
              <w:spacing w:line="276" w:lineRule="auto"/>
              <w:jc w:val="center"/>
              <w:rPr>
                <w:b/>
                <w:bCs/>
                <w:sz w:val="21"/>
                <w:szCs w:val="21"/>
              </w:rPr>
            </w:pPr>
            <w:r>
              <w:rPr>
                <w:b/>
                <w:bCs/>
                <w:sz w:val="21"/>
                <w:szCs w:val="21"/>
              </w:rPr>
              <w:t>15.80</w:t>
            </w:r>
          </w:p>
        </w:tc>
        <w:tc>
          <w:tcPr>
            <w:tcW w:w="2340" w:type="dxa"/>
            <w:tcBorders>
              <w:top w:val="single" w:sz="4" w:space="0" w:color="auto"/>
              <w:bottom w:val="single" w:sz="4" w:space="0" w:color="auto"/>
            </w:tcBorders>
          </w:tcPr>
          <w:p w:rsidR="009C21F2" w:rsidRPr="00313D21" w:rsidRDefault="009C21F2" w:rsidP="00BC2FCF">
            <w:pPr>
              <w:spacing w:line="276" w:lineRule="auto"/>
              <w:jc w:val="center"/>
              <w:rPr>
                <w:sz w:val="21"/>
                <w:szCs w:val="21"/>
              </w:rPr>
            </w:pP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D</w:t>
            </w:r>
          </w:p>
        </w:tc>
        <w:tc>
          <w:tcPr>
            <w:tcW w:w="4197" w:type="dxa"/>
          </w:tcPr>
          <w:p w:rsidR="009C21F2" w:rsidRPr="00313D21" w:rsidRDefault="009C21F2" w:rsidP="00BB1D1C">
            <w:pPr>
              <w:spacing w:line="276" w:lineRule="auto"/>
              <w:rPr>
                <w:b/>
                <w:bCs/>
                <w:sz w:val="21"/>
                <w:szCs w:val="21"/>
              </w:rPr>
            </w:pPr>
            <w:r w:rsidRPr="00313D21">
              <w:rPr>
                <w:b/>
                <w:bCs/>
                <w:sz w:val="21"/>
                <w:szCs w:val="21"/>
              </w:rPr>
              <w:t>VEHICLES</w:t>
            </w:r>
          </w:p>
        </w:tc>
        <w:tc>
          <w:tcPr>
            <w:tcW w:w="1350" w:type="dxa"/>
          </w:tcPr>
          <w:p w:rsidR="009C21F2" w:rsidRPr="00313D21" w:rsidRDefault="009C21F2" w:rsidP="00BB1D1C">
            <w:pPr>
              <w:spacing w:line="276" w:lineRule="auto"/>
              <w:jc w:val="center"/>
              <w:rPr>
                <w:sz w:val="21"/>
                <w:szCs w:val="21"/>
              </w:rPr>
            </w:pPr>
          </w:p>
        </w:tc>
        <w:tc>
          <w:tcPr>
            <w:tcW w:w="1980" w:type="dxa"/>
            <w:tcBorders>
              <w:top w:val="single" w:sz="4" w:space="0" w:color="auto"/>
              <w:bottom w:val="single" w:sz="4" w:space="0" w:color="auto"/>
            </w:tcBorders>
          </w:tcPr>
          <w:p w:rsidR="009C21F2" w:rsidRPr="00313D21" w:rsidRDefault="009C21F2" w:rsidP="00BB1D1C">
            <w:pPr>
              <w:spacing w:line="276" w:lineRule="auto"/>
              <w:jc w:val="center"/>
              <w:rPr>
                <w:sz w:val="21"/>
                <w:szCs w:val="21"/>
              </w:rPr>
            </w:pPr>
          </w:p>
        </w:tc>
        <w:tc>
          <w:tcPr>
            <w:tcW w:w="2340" w:type="dxa"/>
            <w:tcBorders>
              <w:top w:val="single" w:sz="4" w:space="0" w:color="auto"/>
              <w:bottom w:val="single" w:sz="4" w:space="0" w:color="auto"/>
            </w:tcBorders>
          </w:tcPr>
          <w:p w:rsidR="009C21F2" w:rsidRPr="00313D21" w:rsidRDefault="009C21F2" w:rsidP="00BC2FCF">
            <w:pPr>
              <w:spacing w:line="276" w:lineRule="auto"/>
              <w:jc w:val="center"/>
              <w:rPr>
                <w:sz w:val="21"/>
                <w:szCs w:val="21"/>
              </w:rPr>
            </w:pP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For protection, fire protection, extension and conservation education</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p>
        </w:tc>
        <w:tc>
          <w:tcPr>
            <w:tcW w:w="4197" w:type="dxa"/>
          </w:tcPr>
          <w:p w:rsidR="009C21F2" w:rsidRPr="00313D21" w:rsidRDefault="009C21F2" w:rsidP="00FE0660">
            <w:pPr>
              <w:spacing w:line="276" w:lineRule="auto"/>
              <w:rPr>
                <w:sz w:val="21"/>
                <w:szCs w:val="21"/>
              </w:rPr>
            </w:pPr>
            <w:r w:rsidRPr="00313D21">
              <w:rPr>
                <w:sz w:val="21"/>
                <w:szCs w:val="21"/>
              </w:rPr>
              <w:t>Bolero c</w:t>
            </w:r>
            <w:r w:rsidR="00FE0660">
              <w:rPr>
                <w:sz w:val="21"/>
                <w:szCs w:val="21"/>
              </w:rPr>
              <w:t>amp</w:t>
            </w:r>
            <w:r w:rsidRPr="00313D21">
              <w:rPr>
                <w:sz w:val="21"/>
                <w:szCs w:val="21"/>
              </w:rPr>
              <w:t>er</w:t>
            </w:r>
          </w:p>
        </w:tc>
        <w:tc>
          <w:tcPr>
            <w:tcW w:w="1350" w:type="dxa"/>
          </w:tcPr>
          <w:p w:rsidR="009C21F2" w:rsidRPr="00313D21" w:rsidRDefault="009C21F2"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C21F2" w:rsidRPr="00313D21" w:rsidRDefault="009C21F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For GRO</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p>
        </w:tc>
        <w:tc>
          <w:tcPr>
            <w:tcW w:w="4197" w:type="dxa"/>
          </w:tcPr>
          <w:p w:rsidR="009C21F2" w:rsidRPr="00313D21" w:rsidRDefault="009C21F2" w:rsidP="00BB1D1C">
            <w:pPr>
              <w:spacing w:line="276" w:lineRule="auto"/>
              <w:rPr>
                <w:sz w:val="21"/>
                <w:szCs w:val="21"/>
              </w:rPr>
            </w:pPr>
            <w:r w:rsidRPr="00313D21">
              <w:rPr>
                <w:sz w:val="21"/>
                <w:szCs w:val="21"/>
              </w:rPr>
              <w:t>Motor cycle</w:t>
            </w:r>
          </w:p>
        </w:tc>
        <w:tc>
          <w:tcPr>
            <w:tcW w:w="1350" w:type="dxa"/>
          </w:tcPr>
          <w:p w:rsidR="009C21F2" w:rsidRPr="00313D21" w:rsidRDefault="009C21F2"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C21F2" w:rsidRPr="00313D21" w:rsidRDefault="009C21F2" w:rsidP="00BB1D1C">
            <w:pPr>
              <w:spacing w:line="276" w:lineRule="auto"/>
              <w:jc w:val="center"/>
              <w:rPr>
                <w:sz w:val="21"/>
                <w:szCs w:val="21"/>
              </w:rPr>
            </w:pPr>
            <w:r w:rsidRPr="00313D21">
              <w:rPr>
                <w:sz w:val="21"/>
                <w:szCs w:val="21"/>
              </w:rPr>
              <w:t>-</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For Game Supervisors</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lastRenderedPageBreak/>
              <w:t>E</w:t>
            </w:r>
          </w:p>
        </w:tc>
        <w:tc>
          <w:tcPr>
            <w:tcW w:w="4197" w:type="dxa"/>
          </w:tcPr>
          <w:p w:rsidR="009C21F2" w:rsidRPr="00313D21" w:rsidRDefault="009C21F2" w:rsidP="00BB1D1C">
            <w:pPr>
              <w:spacing w:line="276" w:lineRule="auto"/>
              <w:rPr>
                <w:sz w:val="21"/>
                <w:szCs w:val="21"/>
              </w:rPr>
            </w:pPr>
            <w:r w:rsidRPr="00313D21">
              <w:rPr>
                <w:sz w:val="21"/>
                <w:szCs w:val="21"/>
              </w:rPr>
              <w:t xml:space="preserve">Vaccination of cattle’s </w:t>
            </w:r>
          </w:p>
        </w:tc>
        <w:tc>
          <w:tcPr>
            <w:tcW w:w="1350" w:type="dxa"/>
          </w:tcPr>
          <w:p w:rsidR="009C21F2" w:rsidRPr="00313D21" w:rsidRDefault="009C21F2"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C21F2" w:rsidRPr="00313D21" w:rsidRDefault="00A522D6" w:rsidP="00BB1D1C">
            <w:pPr>
              <w:spacing w:line="276" w:lineRule="auto"/>
              <w:jc w:val="center"/>
              <w:rPr>
                <w:sz w:val="21"/>
                <w:szCs w:val="21"/>
              </w:rPr>
            </w:pPr>
            <w:r>
              <w:rPr>
                <w:sz w:val="21"/>
                <w:szCs w:val="21"/>
              </w:rPr>
              <w:t>4.00</w:t>
            </w:r>
          </w:p>
        </w:tc>
        <w:tc>
          <w:tcPr>
            <w:tcW w:w="2340" w:type="dxa"/>
            <w:tcBorders>
              <w:top w:val="single" w:sz="4" w:space="0" w:color="auto"/>
              <w:bottom w:val="single" w:sz="4" w:space="0" w:color="auto"/>
            </w:tcBorders>
          </w:tcPr>
          <w:p w:rsidR="009C21F2" w:rsidRPr="00313D21" w:rsidRDefault="00A522D6" w:rsidP="00BC2FCF">
            <w:pPr>
              <w:spacing w:line="276" w:lineRule="auto"/>
              <w:jc w:val="center"/>
              <w:rPr>
                <w:sz w:val="21"/>
                <w:szCs w:val="21"/>
              </w:rPr>
            </w:pPr>
            <w:r>
              <w:rPr>
                <w:sz w:val="21"/>
                <w:szCs w:val="21"/>
              </w:rPr>
              <w:t>Bagdara</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To protect infection to wildlife against diseases from cattle’s</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F</w:t>
            </w:r>
          </w:p>
        </w:tc>
        <w:tc>
          <w:tcPr>
            <w:tcW w:w="4197" w:type="dxa"/>
          </w:tcPr>
          <w:p w:rsidR="009C21F2" w:rsidRPr="00313D21" w:rsidRDefault="009C21F2" w:rsidP="00BB1D1C">
            <w:pPr>
              <w:spacing w:line="276" w:lineRule="auto"/>
              <w:rPr>
                <w:sz w:val="21"/>
                <w:szCs w:val="21"/>
              </w:rPr>
            </w:pPr>
            <w:r w:rsidRPr="00313D21">
              <w:rPr>
                <w:sz w:val="21"/>
                <w:szCs w:val="21"/>
              </w:rPr>
              <w:t xml:space="preserve">Compensation </w:t>
            </w:r>
          </w:p>
        </w:tc>
        <w:tc>
          <w:tcPr>
            <w:tcW w:w="1350" w:type="dxa"/>
          </w:tcPr>
          <w:p w:rsidR="009C21F2" w:rsidRPr="00313D21" w:rsidRDefault="009C21F2"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C21F2" w:rsidRPr="00313D21" w:rsidRDefault="009C21F2" w:rsidP="00670919">
            <w:pPr>
              <w:spacing w:line="276" w:lineRule="auto"/>
              <w:jc w:val="center"/>
              <w:rPr>
                <w:sz w:val="21"/>
                <w:szCs w:val="21"/>
              </w:rPr>
            </w:pPr>
            <w:r w:rsidRPr="00313D21">
              <w:rPr>
                <w:sz w:val="21"/>
                <w:szCs w:val="21"/>
              </w:rPr>
              <w:t>1.</w:t>
            </w:r>
            <w:r w:rsidR="00670919">
              <w:rPr>
                <w:sz w:val="21"/>
                <w:szCs w:val="21"/>
              </w:rPr>
              <w:t>7</w:t>
            </w:r>
            <w:r w:rsidRPr="00313D21">
              <w:rPr>
                <w:sz w:val="21"/>
                <w:szCs w:val="21"/>
              </w:rPr>
              <w:t>0</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For cattle killing death &amp; Injury for human beings</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G</w:t>
            </w:r>
          </w:p>
        </w:tc>
        <w:tc>
          <w:tcPr>
            <w:tcW w:w="4197" w:type="dxa"/>
          </w:tcPr>
          <w:p w:rsidR="009C21F2" w:rsidRPr="00313D21" w:rsidRDefault="009C21F2" w:rsidP="00BB1D1C">
            <w:pPr>
              <w:spacing w:line="276" w:lineRule="auto"/>
              <w:rPr>
                <w:sz w:val="21"/>
                <w:szCs w:val="21"/>
              </w:rPr>
            </w:pPr>
            <w:r w:rsidRPr="00313D21">
              <w:rPr>
                <w:sz w:val="21"/>
                <w:szCs w:val="21"/>
              </w:rPr>
              <w:t>Staff amenities</w:t>
            </w:r>
          </w:p>
        </w:tc>
        <w:tc>
          <w:tcPr>
            <w:tcW w:w="1350" w:type="dxa"/>
          </w:tcPr>
          <w:p w:rsidR="009C21F2" w:rsidRPr="00313D21" w:rsidRDefault="009C21F2"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C21F2" w:rsidRPr="00313D21" w:rsidRDefault="003707F4" w:rsidP="00BB1D1C">
            <w:pPr>
              <w:spacing w:line="276" w:lineRule="auto"/>
              <w:jc w:val="center"/>
              <w:rPr>
                <w:sz w:val="21"/>
                <w:szCs w:val="21"/>
              </w:rPr>
            </w:pPr>
            <w:r>
              <w:rPr>
                <w:sz w:val="21"/>
                <w:szCs w:val="21"/>
              </w:rPr>
              <w:t>2</w:t>
            </w:r>
            <w:r w:rsidR="00670919">
              <w:rPr>
                <w:sz w:val="21"/>
                <w:szCs w:val="21"/>
              </w:rPr>
              <w:t>.10</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Essential uniform &amp; seasonal items</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H</w:t>
            </w:r>
          </w:p>
        </w:tc>
        <w:tc>
          <w:tcPr>
            <w:tcW w:w="4197" w:type="dxa"/>
          </w:tcPr>
          <w:p w:rsidR="009C21F2" w:rsidRPr="00313D21" w:rsidRDefault="009C21F2" w:rsidP="00BB1D1C">
            <w:pPr>
              <w:spacing w:line="276" w:lineRule="auto"/>
              <w:rPr>
                <w:sz w:val="21"/>
                <w:szCs w:val="21"/>
              </w:rPr>
            </w:pPr>
            <w:r w:rsidRPr="00313D21">
              <w:rPr>
                <w:sz w:val="21"/>
                <w:szCs w:val="21"/>
              </w:rPr>
              <w:t>Research works &amp; Small Equipments.</w:t>
            </w:r>
          </w:p>
        </w:tc>
        <w:tc>
          <w:tcPr>
            <w:tcW w:w="1350" w:type="dxa"/>
          </w:tcPr>
          <w:p w:rsidR="009C21F2" w:rsidRPr="00313D21" w:rsidRDefault="009C21F2"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C21F2" w:rsidRPr="00313D21" w:rsidRDefault="00670919" w:rsidP="00BB1D1C">
            <w:pPr>
              <w:spacing w:line="276" w:lineRule="auto"/>
              <w:jc w:val="center"/>
              <w:rPr>
                <w:sz w:val="21"/>
                <w:szCs w:val="21"/>
              </w:rPr>
            </w:pPr>
            <w:r>
              <w:rPr>
                <w:sz w:val="21"/>
                <w:szCs w:val="21"/>
              </w:rPr>
              <w:t>3.10</w:t>
            </w:r>
          </w:p>
        </w:tc>
        <w:tc>
          <w:tcPr>
            <w:tcW w:w="2340" w:type="dxa"/>
            <w:tcBorders>
              <w:top w:val="single" w:sz="4" w:space="0" w:color="auto"/>
              <w:bottom w:val="single" w:sz="4" w:space="0" w:color="auto"/>
            </w:tcBorders>
          </w:tcPr>
          <w:p w:rsidR="009C21F2" w:rsidRPr="00313D21" w:rsidRDefault="002D127B" w:rsidP="00BC2FCF">
            <w:pPr>
              <w:spacing w:line="276" w:lineRule="auto"/>
              <w:jc w:val="center"/>
              <w:rPr>
                <w:sz w:val="21"/>
                <w:szCs w:val="21"/>
              </w:rPr>
            </w:pPr>
            <w:r w:rsidRPr="00313D21">
              <w:rPr>
                <w:sz w:val="21"/>
                <w:szCs w:val="21"/>
              </w:rPr>
              <w:t>-</w:t>
            </w:r>
          </w:p>
        </w:tc>
        <w:tc>
          <w:tcPr>
            <w:tcW w:w="5040" w:type="dxa"/>
            <w:tcBorders>
              <w:top w:val="single" w:sz="4" w:space="0" w:color="auto"/>
              <w:bottom w:val="single" w:sz="4" w:space="0" w:color="auto"/>
              <w:right w:val="single" w:sz="4" w:space="0" w:color="auto"/>
            </w:tcBorders>
            <w:shd w:val="clear" w:color="auto" w:fill="auto"/>
          </w:tcPr>
          <w:p w:rsidR="009C21F2" w:rsidRPr="00313D21" w:rsidRDefault="009C21F2" w:rsidP="00BB1D1C">
            <w:pPr>
              <w:spacing w:line="276" w:lineRule="auto"/>
              <w:rPr>
                <w:sz w:val="21"/>
                <w:szCs w:val="21"/>
              </w:rPr>
            </w:pPr>
            <w:r w:rsidRPr="00313D21">
              <w:rPr>
                <w:sz w:val="21"/>
                <w:szCs w:val="21"/>
              </w:rPr>
              <w:t xml:space="preserve">For research works in Sanctuary </w:t>
            </w:r>
          </w:p>
        </w:tc>
      </w:tr>
      <w:tr w:rsidR="00984A31" w:rsidRPr="00313D21" w:rsidTr="00F37CE5">
        <w:trPr>
          <w:jc w:val="center"/>
        </w:trPr>
        <w:tc>
          <w:tcPr>
            <w:tcW w:w="843" w:type="dxa"/>
          </w:tcPr>
          <w:p w:rsidR="00984A31" w:rsidRPr="00313D21" w:rsidRDefault="00984A31" w:rsidP="00BB1D1C">
            <w:pPr>
              <w:spacing w:line="276" w:lineRule="auto"/>
              <w:jc w:val="center"/>
              <w:rPr>
                <w:b/>
                <w:bCs/>
                <w:sz w:val="21"/>
                <w:szCs w:val="21"/>
              </w:rPr>
            </w:pPr>
            <w:r w:rsidRPr="00313D21">
              <w:rPr>
                <w:b/>
                <w:bCs/>
                <w:sz w:val="21"/>
                <w:szCs w:val="21"/>
              </w:rPr>
              <w:t>I</w:t>
            </w:r>
          </w:p>
        </w:tc>
        <w:tc>
          <w:tcPr>
            <w:tcW w:w="4197" w:type="dxa"/>
          </w:tcPr>
          <w:p w:rsidR="00984A31" w:rsidRPr="00313D21" w:rsidRDefault="00984A31" w:rsidP="00BB1D1C">
            <w:pPr>
              <w:spacing w:line="276" w:lineRule="auto"/>
              <w:rPr>
                <w:sz w:val="21"/>
                <w:szCs w:val="21"/>
              </w:rPr>
            </w:pPr>
            <w:r w:rsidRPr="00313D21">
              <w:rPr>
                <w:sz w:val="21"/>
                <w:szCs w:val="21"/>
              </w:rPr>
              <w:t>Eco-Developments works</w:t>
            </w:r>
          </w:p>
        </w:tc>
        <w:tc>
          <w:tcPr>
            <w:tcW w:w="1350" w:type="dxa"/>
          </w:tcPr>
          <w:p w:rsidR="00984A31" w:rsidRPr="00313D21" w:rsidRDefault="00984A31" w:rsidP="00BB1D1C">
            <w:pPr>
              <w:spacing w:line="276" w:lineRule="auto"/>
              <w:jc w:val="center"/>
              <w:rPr>
                <w:sz w:val="21"/>
                <w:szCs w:val="21"/>
              </w:rPr>
            </w:pPr>
            <w:r w:rsidRPr="00313D21">
              <w:rPr>
                <w:sz w:val="21"/>
                <w:szCs w:val="21"/>
              </w:rPr>
              <w:t>21 EDCs</w:t>
            </w:r>
          </w:p>
        </w:tc>
        <w:tc>
          <w:tcPr>
            <w:tcW w:w="1980" w:type="dxa"/>
          </w:tcPr>
          <w:p w:rsidR="00984A31" w:rsidRPr="00313D21" w:rsidRDefault="00984A31" w:rsidP="00BB1D1C">
            <w:pPr>
              <w:spacing w:line="276" w:lineRule="auto"/>
              <w:jc w:val="center"/>
              <w:rPr>
                <w:sz w:val="21"/>
                <w:szCs w:val="21"/>
              </w:rPr>
            </w:pPr>
            <w:r>
              <w:rPr>
                <w:sz w:val="21"/>
                <w:szCs w:val="21"/>
              </w:rPr>
              <w:t>21.00</w:t>
            </w:r>
          </w:p>
        </w:tc>
        <w:tc>
          <w:tcPr>
            <w:tcW w:w="2340" w:type="dxa"/>
          </w:tcPr>
          <w:p w:rsidR="00984A31" w:rsidRPr="00313D21" w:rsidRDefault="00984A31" w:rsidP="00BC2FCF">
            <w:pPr>
              <w:spacing w:line="276" w:lineRule="auto"/>
              <w:jc w:val="center"/>
              <w:rPr>
                <w:sz w:val="21"/>
                <w:szCs w:val="21"/>
              </w:rPr>
            </w:pPr>
            <w:r>
              <w:rPr>
                <w:sz w:val="21"/>
                <w:szCs w:val="21"/>
              </w:rPr>
              <w:t>All EDC of Bagdara range</w:t>
            </w:r>
          </w:p>
        </w:tc>
        <w:tc>
          <w:tcPr>
            <w:tcW w:w="5040" w:type="dxa"/>
          </w:tcPr>
          <w:p w:rsidR="00984A31" w:rsidRPr="00313D21" w:rsidRDefault="00984A31" w:rsidP="00792438">
            <w:pPr>
              <w:spacing w:line="276" w:lineRule="auto"/>
              <w:rPr>
                <w:sz w:val="21"/>
                <w:szCs w:val="21"/>
              </w:rPr>
            </w:pPr>
            <w:r w:rsidRPr="00313D21">
              <w:rPr>
                <w:sz w:val="21"/>
                <w:szCs w:val="21"/>
              </w:rPr>
              <w:t xml:space="preserve">Rs.1.00 lakhs for each EDC as per micro plans </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J</w:t>
            </w:r>
          </w:p>
        </w:tc>
        <w:tc>
          <w:tcPr>
            <w:tcW w:w="4197" w:type="dxa"/>
          </w:tcPr>
          <w:p w:rsidR="009C21F2" w:rsidRPr="00313D21" w:rsidRDefault="009C21F2" w:rsidP="00BB1D1C">
            <w:pPr>
              <w:spacing w:line="276" w:lineRule="auto"/>
              <w:rPr>
                <w:sz w:val="21"/>
                <w:szCs w:val="21"/>
              </w:rPr>
            </w:pPr>
            <w:r w:rsidRPr="00313D21">
              <w:rPr>
                <w:sz w:val="21"/>
                <w:szCs w:val="21"/>
              </w:rPr>
              <w:t>Eco-Tourism</w:t>
            </w:r>
          </w:p>
        </w:tc>
        <w:tc>
          <w:tcPr>
            <w:tcW w:w="1350" w:type="dxa"/>
          </w:tcPr>
          <w:p w:rsidR="009C21F2" w:rsidRPr="00313D21" w:rsidRDefault="009C21F2" w:rsidP="00BB1D1C">
            <w:pPr>
              <w:spacing w:line="276" w:lineRule="auto"/>
              <w:jc w:val="center"/>
              <w:rPr>
                <w:sz w:val="21"/>
                <w:szCs w:val="21"/>
              </w:rPr>
            </w:pPr>
            <w:r w:rsidRPr="00313D21">
              <w:rPr>
                <w:sz w:val="21"/>
                <w:szCs w:val="21"/>
              </w:rPr>
              <w:t>LS</w:t>
            </w:r>
          </w:p>
        </w:tc>
        <w:tc>
          <w:tcPr>
            <w:tcW w:w="1980" w:type="dxa"/>
          </w:tcPr>
          <w:p w:rsidR="009C21F2" w:rsidRPr="00313D21" w:rsidRDefault="00A522D6" w:rsidP="00670919">
            <w:pPr>
              <w:spacing w:line="276" w:lineRule="auto"/>
              <w:jc w:val="center"/>
              <w:rPr>
                <w:sz w:val="21"/>
                <w:szCs w:val="21"/>
              </w:rPr>
            </w:pPr>
            <w:r>
              <w:rPr>
                <w:sz w:val="21"/>
                <w:szCs w:val="21"/>
              </w:rPr>
              <w:t>4</w:t>
            </w:r>
            <w:r w:rsidR="009C21F2" w:rsidRPr="00313D21">
              <w:rPr>
                <w:sz w:val="21"/>
                <w:szCs w:val="21"/>
              </w:rPr>
              <w:t>.</w:t>
            </w:r>
            <w:r w:rsidR="00670919">
              <w:rPr>
                <w:sz w:val="21"/>
                <w:szCs w:val="21"/>
              </w:rPr>
              <w:t>2</w:t>
            </w:r>
            <w:r w:rsidR="009C21F2" w:rsidRPr="00313D21">
              <w:rPr>
                <w:sz w:val="21"/>
                <w:szCs w:val="21"/>
              </w:rPr>
              <w:t>0</w:t>
            </w:r>
          </w:p>
        </w:tc>
        <w:tc>
          <w:tcPr>
            <w:tcW w:w="2340" w:type="dxa"/>
          </w:tcPr>
          <w:p w:rsidR="009C21F2" w:rsidRPr="00313D21" w:rsidRDefault="00A522D6" w:rsidP="00BC2FCF">
            <w:pPr>
              <w:spacing w:line="276" w:lineRule="auto"/>
              <w:jc w:val="center"/>
              <w:rPr>
                <w:sz w:val="21"/>
                <w:szCs w:val="21"/>
              </w:rPr>
            </w:pPr>
            <w:r>
              <w:rPr>
                <w:sz w:val="21"/>
                <w:szCs w:val="21"/>
              </w:rPr>
              <w:t>Bagdara</w:t>
            </w:r>
          </w:p>
        </w:tc>
        <w:tc>
          <w:tcPr>
            <w:tcW w:w="5040" w:type="dxa"/>
          </w:tcPr>
          <w:p w:rsidR="009C21F2" w:rsidRPr="00313D21" w:rsidRDefault="009C21F2" w:rsidP="00BB1D1C">
            <w:pPr>
              <w:spacing w:line="276" w:lineRule="auto"/>
              <w:rPr>
                <w:sz w:val="21"/>
                <w:szCs w:val="21"/>
              </w:rPr>
            </w:pPr>
            <w:r w:rsidRPr="00313D21">
              <w:rPr>
                <w:sz w:val="21"/>
                <w:szCs w:val="21"/>
              </w:rPr>
              <w:t>For the items left above</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K</w:t>
            </w:r>
          </w:p>
        </w:tc>
        <w:tc>
          <w:tcPr>
            <w:tcW w:w="4197" w:type="dxa"/>
          </w:tcPr>
          <w:p w:rsidR="009C21F2" w:rsidRPr="00313D21" w:rsidRDefault="009C21F2" w:rsidP="00BB1D1C">
            <w:pPr>
              <w:spacing w:line="276" w:lineRule="auto"/>
              <w:rPr>
                <w:sz w:val="21"/>
                <w:szCs w:val="21"/>
              </w:rPr>
            </w:pPr>
            <w:r w:rsidRPr="00313D21">
              <w:rPr>
                <w:sz w:val="21"/>
                <w:szCs w:val="21"/>
              </w:rPr>
              <w:t xml:space="preserve">Investments Costs </w:t>
            </w:r>
          </w:p>
        </w:tc>
        <w:tc>
          <w:tcPr>
            <w:tcW w:w="1350" w:type="dxa"/>
          </w:tcPr>
          <w:p w:rsidR="009C21F2" w:rsidRPr="00313D21" w:rsidRDefault="009C21F2" w:rsidP="00BB1D1C">
            <w:pPr>
              <w:spacing w:line="276" w:lineRule="auto"/>
              <w:jc w:val="center"/>
              <w:rPr>
                <w:sz w:val="21"/>
                <w:szCs w:val="21"/>
              </w:rPr>
            </w:pPr>
            <w:r w:rsidRPr="00313D21">
              <w:rPr>
                <w:sz w:val="21"/>
                <w:szCs w:val="21"/>
              </w:rPr>
              <w:t>-</w:t>
            </w:r>
          </w:p>
        </w:tc>
        <w:tc>
          <w:tcPr>
            <w:tcW w:w="1980" w:type="dxa"/>
          </w:tcPr>
          <w:p w:rsidR="009C21F2" w:rsidRPr="00313D21" w:rsidRDefault="009C21F2" w:rsidP="00BB1D1C">
            <w:pPr>
              <w:spacing w:line="276" w:lineRule="auto"/>
              <w:jc w:val="center"/>
              <w:rPr>
                <w:sz w:val="21"/>
                <w:szCs w:val="21"/>
              </w:rPr>
            </w:pPr>
            <w:r w:rsidRPr="00313D21">
              <w:rPr>
                <w:sz w:val="21"/>
                <w:szCs w:val="21"/>
              </w:rPr>
              <w:t>-</w:t>
            </w:r>
          </w:p>
        </w:tc>
        <w:tc>
          <w:tcPr>
            <w:tcW w:w="2340" w:type="dxa"/>
          </w:tcPr>
          <w:p w:rsidR="009C21F2" w:rsidRPr="00313D21" w:rsidRDefault="002D127B" w:rsidP="00BC2FCF">
            <w:pPr>
              <w:spacing w:line="276" w:lineRule="auto"/>
              <w:jc w:val="center"/>
              <w:rPr>
                <w:sz w:val="21"/>
                <w:szCs w:val="21"/>
              </w:rPr>
            </w:pPr>
            <w:r w:rsidRPr="00313D21">
              <w:rPr>
                <w:sz w:val="21"/>
                <w:szCs w:val="21"/>
              </w:rPr>
              <w:t>-</w:t>
            </w:r>
          </w:p>
        </w:tc>
        <w:tc>
          <w:tcPr>
            <w:tcW w:w="5040" w:type="dxa"/>
          </w:tcPr>
          <w:p w:rsidR="009C21F2" w:rsidRPr="00313D21" w:rsidRDefault="009C21F2" w:rsidP="00BB1D1C">
            <w:pPr>
              <w:spacing w:line="276" w:lineRule="auto"/>
              <w:rPr>
                <w:sz w:val="21"/>
                <w:szCs w:val="21"/>
              </w:rPr>
            </w:pP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p>
        </w:tc>
        <w:tc>
          <w:tcPr>
            <w:tcW w:w="4197" w:type="dxa"/>
          </w:tcPr>
          <w:p w:rsidR="009C21F2" w:rsidRPr="00313D21" w:rsidRDefault="009C21F2" w:rsidP="00BB1D1C">
            <w:pPr>
              <w:spacing w:line="276" w:lineRule="auto"/>
              <w:rPr>
                <w:sz w:val="21"/>
                <w:szCs w:val="21"/>
              </w:rPr>
            </w:pPr>
            <w:r w:rsidRPr="00313D21">
              <w:rPr>
                <w:b/>
                <w:bCs/>
                <w:sz w:val="21"/>
                <w:szCs w:val="21"/>
                <w:u w:val="single"/>
              </w:rPr>
              <w:t xml:space="preserve">SUB-TOTAL OF D to K </w:t>
            </w:r>
          </w:p>
        </w:tc>
        <w:tc>
          <w:tcPr>
            <w:tcW w:w="1350" w:type="dxa"/>
          </w:tcPr>
          <w:p w:rsidR="009C21F2" w:rsidRPr="00313D21" w:rsidRDefault="009C21F2" w:rsidP="00BB1D1C">
            <w:pPr>
              <w:spacing w:line="276" w:lineRule="auto"/>
              <w:jc w:val="center"/>
              <w:rPr>
                <w:sz w:val="21"/>
                <w:szCs w:val="21"/>
              </w:rPr>
            </w:pPr>
          </w:p>
        </w:tc>
        <w:tc>
          <w:tcPr>
            <w:tcW w:w="1980" w:type="dxa"/>
          </w:tcPr>
          <w:p w:rsidR="009C21F2" w:rsidRPr="00313D21" w:rsidRDefault="004F1ED5" w:rsidP="003707F4">
            <w:pPr>
              <w:spacing w:line="276" w:lineRule="auto"/>
              <w:jc w:val="center"/>
              <w:rPr>
                <w:b/>
                <w:bCs/>
                <w:sz w:val="21"/>
                <w:szCs w:val="21"/>
              </w:rPr>
            </w:pPr>
            <w:r>
              <w:rPr>
                <w:b/>
                <w:bCs/>
                <w:sz w:val="21"/>
                <w:szCs w:val="21"/>
              </w:rPr>
              <w:t>3</w:t>
            </w:r>
            <w:r w:rsidR="003707F4">
              <w:rPr>
                <w:b/>
                <w:bCs/>
                <w:sz w:val="21"/>
                <w:szCs w:val="21"/>
              </w:rPr>
              <w:t>6</w:t>
            </w:r>
            <w:r>
              <w:rPr>
                <w:b/>
                <w:bCs/>
                <w:sz w:val="21"/>
                <w:szCs w:val="21"/>
              </w:rPr>
              <w:t>.10</w:t>
            </w:r>
          </w:p>
        </w:tc>
        <w:tc>
          <w:tcPr>
            <w:tcW w:w="2340" w:type="dxa"/>
          </w:tcPr>
          <w:p w:rsidR="009C21F2" w:rsidRPr="00313D21" w:rsidRDefault="009C21F2" w:rsidP="00BC2FCF">
            <w:pPr>
              <w:spacing w:line="276" w:lineRule="auto"/>
              <w:jc w:val="center"/>
              <w:rPr>
                <w:sz w:val="21"/>
                <w:szCs w:val="21"/>
              </w:rPr>
            </w:pPr>
          </w:p>
        </w:tc>
        <w:tc>
          <w:tcPr>
            <w:tcW w:w="5040" w:type="dxa"/>
          </w:tcPr>
          <w:p w:rsidR="009C21F2" w:rsidRPr="00313D21" w:rsidRDefault="009C21F2" w:rsidP="00BB1D1C">
            <w:pPr>
              <w:spacing w:line="276" w:lineRule="auto"/>
              <w:rPr>
                <w:sz w:val="21"/>
                <w:szCs w:val="21"/>
              </w:rPr>
            </w:pP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p>
        </w:tc>
        <w:tc>
          <w:tcPr>
            <w:tcW w:w="4197" w:type="dxa"/>
          </w:tcPr>
          <w:p w:rsidR="009C21F2" w:rsidRPr="00C42B50" w:rsidRDefault="009C21F2" w:rsidP="00BB1D1C">
            <w:pPr>
              <w:spacing w:line="276" w:lineRule="auto"/>
              <w:rPr>
                <w:sz w:val="21"/>
                <w:szCs w:val="21"/>
              </w:rPr>
            </w:pPr>
            <w:r w:rsidRPr="00C42B50">
              <w:rPr>
                <w:b/>
                <w:bCs/>
                <w:sz w:val="21"/>
                <w:szCs w:val="21"/>
                <w:u w:val="single"/>
              </w:rPr>
              <w:t>TOTAL NON-RECURRING COSTS</w:t>
            </w:r>
          </w:p>
        </w:tc>
        <w:tc>
          <w:tcPr>
            <w:tcW w:w="1350" w:type="dxa"/>
          </w:tcPr>
          <w:p w:rsidR="009C21F2" w:rsidRPr="00C42B50" w:rsidRDefault="009C21F2" w:rsidP="00BB1D1C">
            <w:pPr>
              <w:spacing w:line="276" w:lineRule="auto"/>
              <w:jc w:val="center"/>
              <w:rPr>
                <w:sz w:val="21"/>
                <w:szCs w:val="21"/>
              </w:rPr>
            </w:pPr>
          </w:p>
        </w:tc>
        <w:tc>
          <w:tcPr>
            <w:tcW w:w="1980" w:type="dxa"/>
          </w:tcPr>
          <w:p w:rsidR="009C21F2" w:rsidRPr="00C42B50" w:rsidRDefault="004F1ED5" w:rsidP="00A546A1">
            <w:pPr>
              <w:spacing w:line="276" w:lineRule="auto"/>
              <w:jc w:val="center"/>
              <w:rPr>
                <w:b/>
                <w:bCs/>
                <w:sz w:val="21"/>
                <w:szCs w:val="21"/>
              </w:rPr>
            </w:pPr>
            <w:r w:rsidRPr="00C42B50">
              <w:rPr>
                <w:b/>
                <w:bCs/>
                <w:sz w:val="21"/>
                <w:szCs w:val="21"/>
              </w:rPr>
              <w:t>3</w:t>
            </w:r>
            <w:r w:rsidR="00A546A1">
              <w:rPr>
                <w:b/>
                <w:bCs/>
                <w:sz w:val="21"/>
                <w:szCs w:val="21"/>
              </w:rPr>
              <w:t>33</w:t>
            </w:r>
            <w:r w:rsidRPr="00C42B50">
              <w:rPr>
                <w:b/>
                <w:bCs/>
                <w:sz w:val="21"/>
                <w:szCs w:val="21"/>
              </w:rPr>
              <w:t>.90</w:t>
            </w:r>
          </w:p>
        </w:tc>
        <w:tc>
          <w:tcPr>
            <w:tcW w:w="2340" w:type="dxa"/>
          </w:tcPr>
          <w:p w:rsidR="009C21F2" w:rsidRPr="00DA002E" w:rsidRDefault="009C21F2" w:rsidP="00BC2FCF">
            <w:pPr>
              <w:spacing w:line="276" w:lineRule="auto"/>
              <w:jc w:val="center"/>
              <w:rPr>
                <w:color w:val="FF0000"/>
                <w:sz w:val="21"/>
                <w:szCs w:val="21"/>
              </w:rPr>
            </w:pPr>
          </w:p>
        </w:tc>
        <w:tc>
          <w:tcPr>
            <w:tcW w:w="5040" w:type="dxa"/>
          </w:tcPr>
          <w:p w:rsidR="009C21F2" w:rsidRPr="00DA002E" w:rsidRDefault="009C21F2" w:rsidP="00BB1D1C">
            <w:pPr>
              <w:spacing w:line="276" w:lineRule="auto"/>
              <w:rPr>
                <w:color w:val="FF0000"/>
                <w:sz w:val="21"/>
                <w:szCs w:val="21"/>
              </w:rPr>
            </w:pP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u w:val="single"/>
              </w:rPr>
            </w:pPr>
            <w:r w:rsidRPr="00313D21">
              <w:rPr>
                <w:b/>
                <w:bCs/>
                <w:sz w:val="21"/>
                <w:szCs w:val="21"/>
                <w:u w:val="single"/>
              </w:rPr>
              <w:t>II</w:t>
            </w:r>
          </w:p>
        </w:tc>
        <w:tc>
          <w:tcPr>
            <w:tcW w:w="4197" w:type="dxa"/>
          </w:tcPr>
          <w:p w:rsidR="009C21F2" w:rsidRPr="00313D21" w:rsidRDefault="009C21F2" w:rsidP="00BB1D1C">
            <w:pPr>
              <w:spacing w:line="276" w:lineRule="auto"/>
              <w:rPr>
                <w:b/>
                <w:bCs/>
                <w:sz w:val="21"/>
                <w:szCs w:val="21"/>
                <w:u w:val="single"/>
              </w:rPr>
            </w:pPr>
            <w:r w:rsidRPr="00313D21">
              <w:rPr>
                <w:b/>
                <w:bCs/>
                <w:sz w:val="21"/>
                <w:szCs w:val="21"/>
                <w:u w:val="single"/>
              </w:rPr>
              <w:t>Recurring works</w:t>
            </w:r>
          </w:p>
        </w:tc>
        <w:tc>
          <w:tcPr>
            <w:tcW w:w="1350" w:type="dxa"/>
          </w:tcPr>
          <w:p w:rsidR="009C21F2" w:rsidRPr="00313D21" w:rsidRDefault="009C21F2" w:rsidP="00BB1D1C">
            <w:pPr>
              <w:spacing w:line="276" w:lineRule="auto"/>
              <w:jc w:val="center"/>
              <w:rPr>
                <w:sz w:val="21"/>
                <w:szCs w:val="21"/>
              </w:rPr>
            </w:pPr>
          </w:p>
        </w:tc>
        <w:tc>
          <w:tcPr>
            <w:tcW w:w="1980" w:type="dxa"/>
          </w:tcPr>
          <w:p w:rsidR="009C21F2" w:rsidRPr="00313D21" w:rsidRDefault="009C21F2" w:rsidP="00BB1D1C">
            <w:pPr>
              <w:spacing w:line="276" w:lineRule="auto"/>
              <w:jc w:val="center"/>
              <w:rPr>
                <w:sz w:val="21"/>
                <w:szCs w:val="21"/>
              </w:rPr>
            </w:pPr>
          </w:p>
        </w:tc>
        <w:tc>
          <w:tcPr>
            <w:tcW w:w="2340" w:type="dxa"/>
          </w:tcPr>
          <w:p w:rsidR="009C21F2" w:rsidRPr="00313D21" w:rsidRDefault="009C21F2" w:rsidP="00BC2FCF">
            <w:pPr>
              <w:spacing w:line="276" w:lineRule="auto"/>
              <w:jc w:val="center"/>
              <w:rPr>
                <w:sz w:val="21"/>
                <w:szCs w:val="21"/>
              </w:rPr>
            </w:pPr>
          </w:p>
        </w:tc>
        <w:tc>
          <w:tcPr>
            <w:tcW w:w="5040" w:type="dxa"/>
          </w:tcPr>
          <w:p w:rsidR="009C21F2" w:rsidRPr="00313D21" w:rsidRDefault="009C21F2" w:rsidP="00BB1D1C">
            <w:pPr>
              <w:spacing w:line="276" w:lineRule="auto"/>
              <w:rPr>
                <w:sz w:val="21"/>
                <w:szCs w:val="21"/>
              </w:rPr>
            </w:pP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A</w:t>
            </w:r>
          </w:p>
        </w:tc>
        <w:tc>
          <w:tcPr>
            <w:tcW w:w="4197" w:type="dxa"/>
          </w:tcPr>
          <w:p w:rsidR="009C21F2" w:rsidRPr="00313D21" w:rsidRDefault="009C21F2" w:rsidP="00BB1D1C">
            <w:pPr>
              <w:spacing w:line="276" w:lineRule="auto"/>
              <w:rPr>
                <w:b/>
                <w:bCs/>
                <w:sz w:val="21"/>
                <w:szCs w:val="21"/>
              </w:rPr>
            </w:pPr>
            <w:r w:rsidRPr="00313D21">
              <w:rPr>
                <w:b/>
                <w:bCs/>
                <w:sz w:val="21"/>
                <w:szCs w:val="21"/>
              </w:rPr>
              <w:t>ESTABLISHMENTS COSTS 10-2406</w:t>
            </w:r>
          </w:p>
        </w:tc>
        <w:tc>
          <w:tcPr>
            <w:tcW w:w="1350" w:type="dxa"/>
          </w:tcPr>
          <w:p w:rsidR="009C21F2" w:rsidRPr="00313D21" w:rsidRDefault="009C21F2" w:rsidP="00BB1D1C">
            <w:pPr>
              <w:spacing w:line="276" w:lineRule="auto"/>
              <w:jc w:val="center"/>
              <w:rPr>
                <w:sz w:val="21"/>
                <w:szCs w:val="21"/>
              </w:rPr>
            </w:pPr>
          </w:p>
        </w:tc>
        <w:tc>
          <w:tcPr>
            <w:tcW w:w="1980" w:type="dxa"/>
          </w:tcPr>
          <w:p w:rsidR="009C21F2" w:rsidRPr="00313D21" w:rsidRDefault="009C21F2" w:rsidP="00BB1D1C">
            <w:pPr>
              <w:spacing w:line="276" w:lineRule="auto"/>
              <w:jc w:val="center"/>
              <w:rPr>
                <w:sz w:val="21"/>
                <w:szCs w:val="21"/>
              </w:rPr>
            </w:pPr>
          </w:p>
        </w:tc>
        <w:tc>
          <w:tcPr>
            <w:tcW w:w="2340" w:type="dxa"/>
          </w:tcPr>
          <w:p w:rsidR="009C21F2" w:rsidRPr="00313D21" w:rsidRDefault="009C21F2" w:rsidP="00BC2FCF">
            <w:pPr>
              <w:spacing w:line="276" w:lineRule="auto"/>
              <w:jc w:val="center"/>
              <w:rPr>
                <w:sz w:val="21"/>
                <w:szCs w:val="21"/>
              </w:rPr>
            </w:pPr>
          </w:p>
        </w:tc>
        <w:tc>
          <w:tcPr>
            <w:tcW w:w="5040" w:type="dxa"/>
          </w:tcPr>
          <w:p w:rsidR="009C21F2" w:rsidRPr="00313D21" w:rsidRDefault="009C21F2" w:rsidP="00BB1D1C">
            <w:pPr>
              <w:spacing w:line="276" w:lineRule="auto"/>
              <w:rPr>
                <w:sz w:val="21"/>
                <w:szCs w:val="21"/>
              </w:rPr>
            </w:pP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A-1</w:t>
            </w:r>
          </w:p>
        </w:tc>
        <w:tc>
          <w:tcPr>
            <w:tcW w:w="4197" w:type="dxa"/>
          </w:tcPr>
          <w:p w:rsidR="009C21F2" w:rsidRPr="00313D21" w:rsidRDefault="009C21F2" w:rsidP="00BB1D1C">
            <w:pPr>
              <w:spacing w:line="276" w:lineRule="auto"/>
              <w:rPr>
                <w:sz w:val="21"/>
                <w:szCs w:val="21"/>
              </w:rPr>
            </w:pPr>
            <w:r w:rsidRPr="00313D21">
              <w:rPr>
                <w:sz w:val="21"/>
                <w:szCs w:val="21"/>
              </w:rPr>
              <w:t>Pay, DA &amp; other allowances-1</w:t>
            </w:r>
          </w:p>
        </w:tc>
        <w:tc>
          <w:tcPr>
            <w:tcW w:w="1350" w:type="dxa"/>
          </w:tcPr>
          <w:p w:rsidR="009C21F2" w:rsidRPr="00313D21" w:rsidRDefault="009C21F2" w:rsidP="00BB1D1C">
            <w:pPr>
              <w:spacing w:line="276" w:lineRule="auto"/>
              <w:jc w:val="center"/>
              <w:rPr>
                <w:sz w:val="21"/>
                <w:szCs w:val="21"/>
              </w:rPr>
            </w:pPr>
          </w:p>
        </w:tc>
        <w:tc>
          <w:tcPr>
            <w:tcW w:w="1980" w:type="dxa"/>
          </w:tcPr>
          <w:p w:rsidR="009C21F2" w:rsidRPr="00313D21" w:rsidRDefault="009C21F2" w:rsidP="00BB1D1C">
            <w:pPr>
              <w:spacing w:line="276" w:lineRule="auto"/>
              <w:jc w:val="center"/>
              <w:rPr>
                <w:sz w:val="21"/>
                <w:szCs w:val="21"/>
              </w:rPr>
            </w:pPr>
            <w:r w:rsidRPr="00313D21">
              <w:rPr>
                <w:sz w:val="21"/>
                <w:szCs w:val="21"/>
              </w:rPr>
              <w:t>171.60</w:t>
            </w:r>
          </w:p>
        </w:tc>
        <w:tc>
          <w:tcPr>
            <w:tcW w:w="2340" w:type="dxa"/>
          </w:tcPr>
          <w:p w:rsidR="009C21F2" w:rsidRPr="00313D21" w:rsidRDefault="00A522D6" w:rsidP="00BC2FCF">
            <w:pPr>
              <w:spacing w:line="276" w:lineRule="auto"/>
              <w:jc w:val="center"/>
              <w:rPr>
                <w:sz w:val="21"/>
                <w:szCs w:val="21"/>
              </w:rPr>
            </w:pPr>
            <w:r>
              <w:rPr>
                <w:sz w:val="21"/>
                <w:szCs w:val="21"/>
              </w:rPr>
              <w:t>Sidhi &amp; Sihawal</w:t>
            </w:r>
          </w:p>
        </w:tc>
        <w:tc>
          <w:tcPr>
            <w:tcW w:w="5040" w:type="dxa"/>
          </w:tcPr>
          <w:p w:rsidR="009C21F2" w:rsidRPr="00313D21" w:rsidRDefault="009C21F2" w:rsidP="00BB1D1C">
            <w:pPr>
              <w:spacing w:line="276" w:lineRule="auto"/>
              <w:rPr>
                <w:sz w:val="21"/>
                <w:szCs w:val="21"/>
              </w:rPr>
            </w:pPr>
            <w:r w:rsidRPr="00313D21">
              <w:rPr>
                <w:sz w:val="21"/>
                <w:szCs w:val="21"/>
              </w:rPr>
              <w:t>For the existing staff</w:t>
            </w:r>
          </w:p>
        </w:tc>
      </w:tr>
      <w:tr w:rsidR="00A522D6" w:rsidRPr="00313D21" w:rsidTr="00F37CE5">
        <w:trPr>
          <w:jc w:val="center"/>
        </w:trPr>
        <w:tc>
          <w:tcPr>
            <w:tcW w:w="843" w:type="dxa"/>
          </w:tcPr>
          <w:p w:rsidR="00A522D6" w:rsidRPr="00313D21" w:rsidRDefault="00A522D6" w:rsidP="00BB1D1C">
            <w:pPr>
              <w:spacing w:line="276" w:lineRule="auto"/>
              <w:jc w:val="center"/>
              <w:rPr>
                <w:b/>
                <w:bCs/>
                <w:sz w:val="21"/>
                <w:szCs w:val="21"/>
              </w:rPr>
            </w:pPr>
            <w:r w:rsidRPr="00313D21">
              <w:rPr>
                <w:b/>
                <w:bCs/>
                <w:sz w:val="21"/>
                <w:szCs w:val="21"/>
              </w:rPr>
              <w:t>A-2</w:t>
            </w:r>
          </w:p>
        </w:tc>
        <w:tc>
          <w:tcPr>
            <w:tcW w:w="4197" w:type="dxa"/>
          </w:tcPr>
          <w:p w:rsidR="00A522D6" w:rsidRPr="00313D21" w:rsidRDefault="00A522D6" w:rsidP="00BB1D1C">
            <w:pPr>
              <w:spacing w:line="276" w:lineRule="auto"/>
              <w:rPr>
                <w:sz w:val="21"/>
                <w:szCs w:val="21"/>
              </w:rPr>
            </w:pPr>
            <w:r w:rsidRPr="00313D21">
              <w:rPr>
                <w:sz w:val="21"/>
                <w:szCs w:val="21"/>
              </w:rPr>
              <w:t>Pay, DA &amp; other allowances-2</w:t>
            </w:r>
          </w:p>
        </w:tc>
        <w:tc>
          <w:tcPr>
            <w:tcW w:w="1350" w:type="dxa"/>
          </w:tcPr>
          <w:p w:rsidR="00A522D6" w:rsidRPr="00313D21" w:rsidRDefault="00A522D6" w:rsidP="00BB1D1C">
            <w:pPr>
              <w:spacing w:line="276" w:lineRule="auto"/>
              <w:jc w:val="center"/>
              <w:rPr>
                <w:sz w:val="21"/>
                <w:szCs w:val="21"/>
              </w:rPr>
            </w:pPr>
          </w:p>
        </w:tc>
        <w:tc>
          <w:tcPr>
            <w:tcW w:w="1980" w:type="dxa"/>
          </w:tcPr>
          <w:p w:rsidR="00A522D6" w:rsidRPr="00313D21" w:rsidRDefault="00A522D6" w:rsidP="00BB1D1C">
            <w:pPr>
              <w:spacing w:line="276" w:lineRule="auto"/>
              <w:jc w:val="center"/>
              <w:rPr>
                <w:sz w:val="21"/>
                <w:szCs w:val="21"/>
              </w:rPr>
            </w:pPr>
            <w:r w:rsidRPr="00313D21">
              <w:rPr>
                <w:sz w:val="21"/>
                <w:szCs w:val="21"/>
              </w:rPr>
              <w:t>13.00</w:t>
            </w:r>
          </w:p>
        </w:tc>
        <w:tc>
          <w:tcPr>
            <w:tcW w:w="2340" w:type="dxa"/>
          </w:tcPr>
          <w:p w:rsidR="00A522D6" w:rsidRDefault="00A522D6" w:rsidP="00A522D6">
            <w:pPr>
              <w:jc w:val="center"/>
            </w:pPr>
            <w:r w:rsidRPr="008A37EB">
              <w:rPr>
                <w:sz w:val="21"/>
                <w:szCs w:val="21"/>
              </w:rPr>
              <w:t>Sidhi &amp; Sihawal</w:t>
            </w:r>
          </w:p>
        </w:tc>
        <w:tc>
          <w:tcPr>
            <w:tcW w:w="5040" w:type="dxa"/>
          </w:tcPr>
          <w:p w:rsidR="00A522D6" w:rsidRPr="00313D21" w:rsidRDefault="00A522D6" w:rsidP="00BB1D1C">
            <w:pPr>
              <w:spacing w:line="276" w:lineRule="auto"/>
              <w:rPr>
                <w:sz w:val="21"/>
                <w:szCs w:val="21"/>
              </w:rPr>
            </w:pPr>
            <w:r w:rsidRPr="00313D21">
              <w:rPr>
                <w:sz w:val="21"/>
                <w:szCs w:val="21"/>
              </w:rPr>
              <w:t>For the additional staff proposed</w:t>
            </w:r>
          </w:p>
        </w:tc>
      </w:tr>
      <w:tr w:rsidR="00A522D6" w:rsidRPr="00313D21" w:rsidTr="00F37CE5">
        <w:trPr>
          <w:jc w:val="center"/>
        </w:trPr>
        <w:tc>
          <w:tcPr>
            <w:tcW w:w="843" w:type="dxa"/>
          </w:tcPr>
          <w:p w:rsidR="00A522D6" w:rsidRPr="00313D21" w:rsidRDefault="00A522D6" w:rsidP="00BB1D1C">
            <w:pPr>
              <w:spacing w:line="276" w:lineRule="auto"/>
              <w:jc w:val="center"/>
              <w:rPr>
                <w:b/>
                <w:bCs/>
                <w:sz w:val="21"/>
                <w:szCs w:val="21"/>
              </w:rPr>
            </w:pPr>
            <w:r w:rsidRPr="00313D21">
              <w:rPr>
                <w:b/>
                <w:bCs/>
                <w:sz w:val="21"/>
                <w:szCs w:val="21"/>
              </w:rPr>
              <w:t>A-3</w:t>
            </w:r>
          </w:p>
        </w:tc>
        <w:tc>
          <w:tcPr>
            <w:tcW w:w="4197" w:type="dxa"/>
          </w:tcPr>
          <w:p w:rsidR="00A522D6" w:rsidRPr="00313D21" w:rsidRDefault="00A522D6" w:rsidP="00BB1D1C">
            <w:pPr>
              <w:spacing w:line="276" w:lineRule="auto"/>
              <w:rPr>
                <w:sz w:val="21"/>
                <w:szCs w:val="21"/>
              </w:rPr>
            </w:pPr>
            <w:r w:rsidRPr="00313D21">
              <w:rPr>
                <w:sz w:val="21"/>
                <w:szCs w:val="21"/>
              </w:rPr>
              <w:t>Wages &amp; office expenditure</w:t>
            </w:r>
          </w:p>
        </w:tc>
        <w:tc>
          <w:tcPr>
            <w:tcW w:w="1350" w:type="dxa"/>
          </w:tcPr>
          <w:p w:rsidR="00A522D6" w:rsidRPr="00313D21" w:rsidRDefault="00A522D6" w:rsidP="00BB1D1C">
            <w:pPr>
              <w:spacing w:line="276" w:lineRule="auto"/>
              <w:jc w:val="center"/>
              <w:rPr>
                <w:sz w:val="21"/>
                <w:szCs w:val="21"/>
              </w:rPr>
            </w:pPr>
          </w:p>
        </w:tc>
        <w:tc>
          <w:tcPr>
            <w:tcW w:w="1980" w:type="dxa"/>
          </w:tcPr>
          <w:p w:rsidR="00A522D6" w:rsidRPr="00313D21" w:rsidRDefault="00A522D6" w:rsidP="00BB1D1C">
            <w:pPr>
              <w:spacing w:line="276" w:lineRule="auto"/>
              <w:jc w:val="center"/>
              <w:rPr>
                <w:sz w:val="21"/>
                <w:szCs w:val="21"/>
              </w:rPr>
            </w:pPr>
            <w:r w:rsidRPr="00313D21">
              <w:rPr>
                <w:sz w:val="21"/>
                <w:szCs w:val="21"/>
              </w:rPr>
              <w:t>10.50</w:t>
            </w:r>
          </w:p>
        </w:tc>
        <w:tc>
          <w:tcPr>
            <w:tcW w:w="2340" w:type="dxa"/>
          </w:tcPr>
          <w:p w:rsidR="00A522D6" w:rsidRDefault="00A522D6" w:rsidP="00A522D6">
            <w:pPr>
              <w:jc w:val="center"/>
            </w:pPr>
            <w:r w:rsidRPr="008A37EB">
              <w:rPr>
                <w:sz w:val="21"/>
                <w:szCs w:val="21"/>
              </w:rPr>
              <w:t>Sidhi &amp; Sihawal</w:t>
            </w:r>
          </w:p>
        </w:tc>
        <w:tc>
          <w:tcPr>
            <w:tcW w:w="5040" w:type="dxa"/>
          </w:tcPr>
          <w:p w:rsidR="00A522D6" w:rsidRPr="00313D21" w:rsidRDefault="00A522D6" w:rsidP="00BB1D1C">
            <w:pPr>
              <w:spacing w:line="276" w:lineRule="auto"/>
              <w:rPr>
                <w:sz w:val="21"/>
                <w:szCs w:val="21"/>
              </w:rPr>
            </w:pPr>
            <w:r w:rsidRPr="00313D21">
              <w:rPr>
                <w:sz w:val="21"/>
                <w:szCs w:val="21"/>
              </w:rPr>
              <w:t>For the annual routine works</w:t>
            </w:r>
          </w:p>
        </w:tc>
      </w:tr>
      <w:tr w:rsidR="00A522D6" w:rsidRPr="00313D21" w:rsidTr="00F37CE5">
        <w:trPr>
          <w:jc w:val="center"/>
        </w:trPr>
        <w:tc>
          <w:tcPr>
            <w:tcW w:w="843" w:type="dxa"/>
          </w:tcPr>
          <w:p w:rsidR="00A522D6" w:rsidRPr="00313D21" w:rsidRDefault="00A522D6" w:rsidP="00BB1D1C">
            <w:pPr>
              <w:spacing w:line="276" w:lineRule="auto"/>
              <w:jc w:val="center"/>
              <w:rPr>
                <w:b/>
                <w:bCs/>
                <w:sz w:val="21"/>
                <w:szCs w:val="21"/>
              </w:rPr>
            </w:pPr>
            <w:r w:rsidRPr="00313D21">
              <w:rPr>
                <w:b/>
                <w:bCs/>
                <w:sz w:val="21"/>
                <w:szCs w:val="21"/>
              </w:rPr>
              <w:t>A-4</w:t>
            </w:r>
          </w:p>
        </w:tc>
        <w:tc>
          <w:tcPr>
            <w:tcW w:w="4197" w:type="dxa"/>
          </w:tcPr>
          <w:p w:rsidR="00A522D6" w:rsidRPr="00313D21" w:rsidRDefault="00A522D6" w:rsidP="00BB1D1C">
            <w:pPr>
              <w:spacing w:line="276" w:lineRule="auto"/>
              <w:rPr>
                <w:sz w:val="21"/>
                <w:szCs w:val="21"/>
              </w:rPr>
            </w:pPr>
            <w:r w:rsidRPr="00313D21">
              <w:rPr>
                <w:sz w:val="21"/>
                <w:szCs w:val="21"/>
              </w:rPr>
              <w:t xml:space="preserve">Vehicle maintenance &amp; </w:t>
            </w:r>
            <w:smartTag w:uri="urn:schemas-microsoft-com:office:smarttags" w:element="stockticker">
              <w:r w:rsidRPr="00313D21">
                <w:rPr>
                  <w:sz w:val="21"/>
                  <w:szCs w:val="21"/>
                </w:rPr>
                <w:t>POL</w:t>
              </w:r>
            </w:smartTag>
          </w:p>
        </w:tc>
        <w:tc>
          <w:tcPr>
            <w:tcW w:w="1350" w:type="dxa"/>
          </w:tcPr>
          <w:p w:rsidR="00A522D6" w:rsidRPr="00313D21" w:rsidRDefault="00A522D6" w:rsidP="00BB1D1C">
            <w:pPr>
              <w:spacing w:line="276" w:lineRule="auto"/>
              <w:jc w:val="center"/>
              <w:rPr>
                <w:sz w:val="21"/>
                <w:szCs w:val="21"/>
              </w:rPr>
            </w:pPr>
          </w:p>
        </w:tc>
        <w:tc>
          <w:tcPr>
            <w:tcW w:w="1980" w:type="dxa"/>
          </w:tcPr>
          <w:p w:rsidR="00A522D6" w:rsidRPr="00313D21" w:rsidRDefault="00670919" w:rsidP="00BB1D1C">
            <w:pPr>
              <w:spacing w:line="276" w:lineRule="auto"/>
              <w:jc w:val="center"/>
              <w:rPr>
                <w:sz w:val="21"/>
                <w:szCs w:val="21"/>
              </w:rPr>
            </w:pPr>
            <w:r>
              <w:rPr>
                <w:sz w:val="21"/>
                <w:szCs w:val="21"/>
              </w:rPr>
              <w:t>6.50</w:t>
            </w:r>
          </w:p>
        </w:tc>
        <w:tc>
          <w:tcPr>
            <w:tcW w:w="2340" w:type="dxa"/>
          </w:tcPr>
          <w:p w:rsidR="00A522D6" w:rsidRDefault="00A522D6" w:rsidP="00A522D6">
            <w:pPr>
              <w:jc w:val="center"/>
            </w:pPr>
            <w:r w:rsidRPr="008A37EB">
              <w:rPr>
                <w:sz w:val="21"/>
                <w:szCs w:val="21"/>
              </w:rPr>
              <w:t>Sidhi &amp; Sihawal</w:t>
            </w:r>
          </w:p>
        </w:tc>
        <w:tc>
          <w:tcPr>
            <w:tcW w:w="5040" w:type="dxa"/>
          </w:tcPr>
          <w:p w:rsidR="00A522D6" w:rsidRPr="00313D21" w:rsidRDefault="00A522D6" w:rsidP="00BB1D1C">
            <w:pPr>
              <w:spacing w:line="276" w:lineRule="auto"/>
              <w:rPr>
                <w:sz w:val="21"/>
                <w:szCs w:val="21"/>
              </w:rPr>
            </w:pPr>
            <w:r w:rsidRPr="00313D21">
              <w:rPr>
                <w:sz w:val="21"/>
                <w:szCs w:val="21"/>
              </w:rPr>
              <w:t>General yearly maintenance from time to time</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A-5</w:t>
            </w:r>
          </w:p>
        </w:tc>
        <w:tc>
          <w:tcPr>
            <w:tcW w:w="4197" w:type="dxa"/>
          </w:tcPr>
          <w:p w:rsidR="009C21F2" w:rsidRPr="00313D21" w:rsidRDefault="009C21F2" w:rsidP="00BB1D1C">
            <w:pPr>
              <w:spacing w:line="276" w:lineRule="auto"/>
              <w:jc w:val="both"/>
              <w:rPr>
                <w:sz w:val="21"/>
                <w:szCs w:val="21"/>
              </w:rPr>
            </w:pPr>
            <w:r w:rsidRPr="00313D21">
              <w:rPr>
                <w:sz w:val="21"/>
                <w:szCs w:val="21"/>
              </w:rPr>
              <w:t>Monsoon patrolling laboures for watch and ward two laboures in each beat for 4 months</w:t>
            </w:r>
          </w:p>
        </w:tc>
        <w:tc>
          <w:tcPr>
            <w:tcW w:w="1350" w:type="dxa"/>
          </w:tcPr>
          <w:p w:rsidR="009C21F2" w:rsidRPr="00313D21" w:rsidRDefault="009C21F2" w:rsidP="00BB1D1C">
            <w:pPr>
              <w:spacing w:line="276" w:lineRule="auto"/>
              <w:jc w:val="center"/>
              <w:rPr>
                <w:sz w:val="21"/>
                <w:szCs w:val="21"/>
              </w:rPr>
            </w:pPr>
            <w:r w:rsidRPr="00313D21">
              <w:rPr>
                <w:sz w:val="21"/>
                <w:szCs w:val="21"/>
              </w:rPr>
              <w:t>-</w:t>
            </w:r>
          </w:p>
        </w:tc>
        <w:tc>
          <w:tcPr>
            <w:tcW w:w="1980" w:type="dxa"/>
          </w:tcPr>
          <w:p w:rsidR="009C21F2" w:rsidRPr="00313D21" w:rsidRDefault="00A522D6" w:rsidP="00BB1D1C">
            <w:pPr>
              <w:spacing w:line="276" w:lineRule="auto"/>
              <w:jc w:val="center"/>
              <w:rPr>
                <w:sz w:val="21"/>
                <w:szCs w:val="21"/>
              </w:rPr>
            </w:pPr>
            <w:r>
              <w:rPr>
                <w:sz w:val="21"/>
                <w:szCs w:val="21"/>
              </w:rPr>
              <w:t>12.88</w:t>
            </w:r>
          </w:p>
        </w:tc>
        <w:tc>
          <w:tcPr>
            <w:tcW w:w="2340" w:type="dxa"/>
          </w:tcPr>
          <w:p w:rsidR="009C21F2" w:rsidRPr="00313D21" w:rsidRDefault="00A522D6" w:rsidP="00BC2FCF">
            <w:pPr>
              <w:spacing w:line="276" w:lineRule="auto"/>
              <w:jc w:val="center"/>
              <w:rPr>
                <w:sz w:val="21"/>
                <w:szCs w:val="21"/>
              </w:rPr>
            </w:pPr>
            <w:r>
              <w:rPr>
                <w:sz w:val="21"/>
                <w:szCs w:val="21"/>
              </w:rPr>
              <w:t>All beats of Bagdara range</w:t>
            </w:r>
          </w:p>
        </w:tc>
        <w:tc>
          <w:tcPr>
            <w:tcW w:w="5040" w:type="dxa"/>
          </w:tcPr>
          <w:p w:rsidR="009C21F2" w:rsidRPr="00313D21" w:rsidRDefault="009C21F2" w:rsidP="00BB1D1C">
            <w:pPr>
              <w:spacing w:line="276" w:lineRule="auto"/>
              <w:rPr>
                <w:sz w:val="21"/>
                <w:szCs w:val="21"/>
              </w:rPr>
            </w:pPr>
            <w:r w:rsidRPr="00313D21">
              <w:rPr>
                <w:sz w:val="21"/>
                <w:szCs w:val="21"/>
              </w:rPr>
              <w:t xml:space="preserve">To control illegal activities and for prevention of encroachment in sanctuary area. </w:t>
            </w:r>
          </w:p>
        </w:tc>
      </w:tr>
      <w:tr w:rsidR="009C21F2" w:rsidRPr="00313D21" w:rsidTr="00F37CE5">
        <w:trPr>
          <w:jc w:val="center"/>
        </w:trPr>
        <w:tc>
          <w:tcPr>
            <w:tcW w:w="843" w:type="dxa"/>
          </w:tcPr>
          <w:p w:rsidR="009C21F2" w:rsidRPr="00313D21" w:rsidRDefault="009C21F2" w:rsidP="00BB1D1C">
            <w:pPr>
              <w:spacing w:line="276" w:lineRule="auto"/>
              <w:jc w:val="center"/>
              <w:rPr>
                <w:b/>
                <w:bCs/>
                <w:sz w:val="21"/>
                <w:szCs w:val="21"/>
              </w:rPr>
            </w:pPr>
            <w:r w:rsidRPr="00313D21">
              <w:rPr>
                <w:b/>
                <w:bCs/>
                <w:sz w:val="21"/>
                <w:szCs w:val="21"/>
              </w:rPr>
              <w:t>A-6</w:t>
            </w:r>
          </w:p>
        </w:tc>
        <w:tc>
          <w:tcPr>
            <w:tcW w:w="4197" w:type="dxa"/>
          </w:tcPr>
          <w:p w:rsidR="009C21F2" w:rsidRPr="00313D21" w:rsidRDefault="009C21F2" w:rsidP="00BB1D1C">
            <w:pPr>
              <w:spacing w:line="276" w:lineRule="auto"/>
              <w:jc w:val="both"/>
              <w:rPr>
                <w:sz w:val="21"/>
                <w:szCs w:val="21"/>
              </w:rPr>
            </w:pPr>
            <w:r w:rsidRPr="00313D21">
              <w:rPr>
                <w:sz w:val="21"/>
                <w:szCs w:val="21"/>
              </w:rPr>
              <w:t>Deployment of ex-army per sonless for watch and ward (5 soldiers).</w:t>
            </w:r>
          </w:p>
        </w:tc>
        <w:tc>
          <w:tcPr>
            <w:tcW w:w="1350" w:type="dxa"/>
          </w:tcPr>
          <w:p w:rsidR="009C21F2" w:rsidRPr="00313D21" w:rsidRDefault="009C21F2" w:rsidP="00BB1D1C">
            <w:pPr>
              <w:spacing w:line="276" w:lineRule="auto"/>
              <w:jc w:val="center"/>
              <w:rPr>
                <w:sz w:val="21"/>
                <w:szCs w:val="21"/>
              </w:rPr>
            </w:pPr>
            <w:r w:rsidRPr="00313D21">
              <w:rPr>
                <w:sz w:val="21"/>
                <w:szCs w:val="21"/>
              </w:rPr>
              <w:t>-</w:t>
            </w:r>
          </w:p>
        </w:tc>
        <w:tc>
          <w:tcPr>
            <w:tcW w:w="1980" w:type="dxa"/>
          </w:tcPr>
          <w:p w:rsidR="009C21F2" w:rsidRPr="00313D21" w:rsidRDefault="00A522D6" w:rsidP="00BB1D1C">
            <w:pPr>
              <w:spacing w:line="276" w:lineRule="auto"/>
              <w:jc w:val="center"/>
              <w:rPr>
                <w:sz w:val="21"/>
                <w:szCs w:val="21"/>
              </w:rPr>
            </w:pPr>
            <w:r>
              <w:rPr>
                <w:sz w:val="21"/>
                <w:szCs w:val="21"/>
              </w:rPr>
              <w:t>12.60</w:t>
            </w:r>
          </w:p>
        </w:tc>
        <w:tc>
          <w:tcPr>
            <w:tcW w:w="2340" w:type="dxa"/>
          </w:tcPr>
          <w:p w:rsidR="009C21F2" w:rsidRPr="00313D21" w:rsidRDefault="00A522D6" w:rsidP="00BC2FCF">
            <w:pPr>
              <w:spacing w:line="276" w:lineRule="auto"/>
              <w:jc w:val="center"/>
              <w:rPr>
                <w:sz w:val="21"/>
                <w:szCs w:val="21"/>
              </w:rPr>
            </w:pPr>
            <w:r>
              <w:rPr>
                <w:sz w:val="21"/>
                <w:szCs w:val="21"/>
              </w:rPr>
              <w:t>Bagdara</w:t>
            </w:r>
          </w:p>
        </w:tc>
        <w:tc>
          <w:tcPr>
            <w:tcW w:w="5040" w:type="dxa"/>
          </w:tcPr>
          <w:p w:rsidR="009C21F2" w:rsidRPr="00313D21" w:rsidRDefault="009C21F2" w:rsidP="00BB1D1C">
            <w:pPr>
              <w:spacing w:line="276" w:lineRule="auto"/>
              <w:rPr>
                <w:sz w:val="21"/>
                <w:szCs w:val="21"/>
              </w:rPr>
            </w:pPr>
            <w:r w:rsidRPr="00313D21">
              <w:rPr>
                <w:sz w:val="21"/>
                <w:szCs w:val="21"/>
              </w:rPr>
              <w:t xml:space="preserve">To control illegal activities and for prevention of encroachment in sanctuary area. </w:t>
            </w:r>
          </w:p>
        </w:tc>
      </w:tr>
      <w:tr w:rsidR="009C21F2" w:rsidRPr="00313D21" w:rsidTr="00F37CE5">
        <w:trPr>
          <w:jc w:val="center"/>
        </w:trPr>
        <w:tc>
          <w:tcPr>
            <w:tcW w:w="843" w:type="dxa"/>
            <w:vMerge w:val="restart"/>
          </w:tcPr>
          <w:p w:rsidR="009C21F2" w:rsidRPr="00313D21" w:rsidRDefault="009C21F2" w:rsidP="00BB1D1C">
            <w:pPr>
              <w:spacing w:line="276" w:lineRule="auto"/>
              <w:jc w:val="center"/>
              <w:rPr>
                <w:b/>
                <w:bCs/>
                <w:sz w:val="21"/>
                <w:szCs w:val="21"/>
              </w:rPr>
            </w:pPr>
            <w:r w:rsidRPr="00313D21">
              <w:rPr>
                <w:b/>
                <w:bCs/>
                <w:sz w:val="21"/>
                <w:szCs w:val="21"/>
              </w:rPr>
              <w:t>A-7</w:t>
            </w:r>
          </w:p>
        </w:tc>
        <w:tc>
          <w:tcPr>
            <w:tcW w:w="4197" w:type="dxa"/>
          </w:tcPr>
          <w:p w:rsidR="009C21F2" w:rsidRPr="00313D21" w:rsidRDefault="009C21F2" w:rsidP="00BB1D1C">
            <w:pPr>
              <w:spacing w:line="276" w:lineRule="auto"/>
              <w:jc w:val="both"/>
              <w:rPr>
                <w:sz w:val="21"/>
                <w:szCs w:val="21"/>
              </w:rPr>
            </w:pPr>
            <w:r w:rsidRPr="00313D21">
              <w:rPr>
                <w:sz w:val="21"/>
                <w:szCs w:val="21"/>
              </w:rPr>
              <w:t>Laboures for wireless, Barrier, Rest house Bagdara, Inspection hut Gopla, Range office Bagdara (H.Q. Sihawal), and Suptt office Bagdara (H.Q. Sidhi) and vehicle drivers :</w:t>
            </w:r>
          </w:p>
        </w:tc>
        <w:tc>
          <w:tcPr>
            <w:tcW w:w="1350" w:type="dxa"/>
          </w:tcPr>
          <w:p w:rsidR="009C21F2" w:rsidRPr="00313D21" w:rsidRDefault="009C21F2" w:rsidP="00BB1D1C">
            <w:pPr>
              <w:spacing w:line="276" w:lineRule="auto"/>
              <w:jc w:val="center"/>
              <w:rPr>
                <w:sz w:val="21"/>
                <w:szCs w:val="21"/>
              </w:rPr>
            </w:pPr>
          </w:p>
        </w:tc>
        <w:tc>
          <w:tcPr>
            <w:tcW w:w="1980" w:type="dxa"/>
          </w:tcPr>
          <w:p w:rsidR="009C21F2" w:rsidRPr="00313D21" w:rsidRDefault="009C21F2" w:rsidP="00BB1D1C">
            <w:pPr>
              <w:spacing w:line="276" w:lineRule="auto"/>
              <w:jc w:val="center"/>
              <w:rPr>
                <w:sz w:val="21"/>
                <w:szCs w:val="21"/>
              </w:rPr>
            </w:pPr>
          </w:p>
        </w:tc>
        <w:tc>
          <w:tcPr>
            <w:tcW w:w="2340" w:type="dxa"/>
          </w:tcPr>
          <w:p w:rsidR="009C21F2" w:rsidRPr="00313D21" w:rsidRDefault="002D127B" w:rsidP="00BC2FCF">
            <w:pPr>
              <w:spacing w:line="276" w:lineRule="auto"/>
              <w:jc w:val="center"/>
              <w:rPr>
                <w:sz w:val="21"/>
                <w:szCs w:val="21"/>
              </w:rPr>
            </w:pPr>
            <w:r w:rsidRPr="00313D21">
              <w:rPr>
                <w:sz w:val="21"/>
                <w:szCs w:val="21"/>
              </w:rPr>
              <w:t>-</w:t>
            </w:r>
          </w:p>
        </w:tc>
        <w:tc>
          <w:tcPr>
            <w:tcW w:w="5040" w:type="dxa"/>
          </w:tcPr>
          <w:p w:rsidR="009C21F2" w:rsidRPr="00313D21" w:rsidRDefault="009C21F2" w:rsidP="00BB1D1C">
            <w:pPr>
              <w:spacing w:line="276" w:lineRule="auto"/>
              <w:rPr>
                <w:sz w:val="21"/>
                <w:szCs w:val="21"/>
              </w:rPr>
            </w:pPr>
          </w:p>
        </w:tc>
      </w:tr>
      <w:tr w:rsidR="009C21F2" w:rsidRPr="00313D21" w:rsidTr="00F37CE5">
        <w:trPr>
          <w:jc w:val="center"/>
        </w:trPr>
        <w:tc>
          <w:tcPr>
            <w:tcW w:w="843" w:type="dxa"/>
            <w:vMerge/>
          </w:tcPr>
          <w:p w:rsidR="009C21F2" w:rsidRPr="00313D21" w:rsidRDefault="009C21F2" w:rsidP="00BB1D1C">
            <w:pPr>
              <w:spacing w:line="276" w:lineRule="auto"/>
              <w:jc w:val="center"/>
              <w:rPr>
                <w:b/>
                <w:bCs/>
                <w:sz w:val="21"/>
                <w:szCs w:val="21"/>
              </w:rPr>
            </w:pPr>
          </w:p>
        </w:tc>
        <w:tc>
          <w:tcPr>
            <w:tcW w:w="4197" w:type="dxa"/>
          </w:tcPr>
          <w:p w:rsidR="009C21F2" w:rsidRPr="00313D21" w:rsidRDefault="009C21F2" w:rsidP="00BB1D1C">
            <w:pPr>
              <w:spacing w:line="276" w:lineRule="auto"/>
              <w:jc w:val="both"/>
              <w:rPr>
                <w:sz w:val="21"/>
                <w:szCs w:val="21"/>
              </w:rPr>
            </w:pPr>
            <w:r w:rsidRPr="00313D21">
              <w:rPr>
                <w:sz w:val="21"/>
                <w:szCs w:val="21"/>
              </w:rPr>
              <w:t>(1). Labours for 9 Barriers 2 laboures in each barrier.</w:t>
            </w:r>
          </w:p>
        </w:tc>
        <w:tc>
          <w:tcPr>
            <w:tcW w:w="1350" w:type="dxa"/>
          </w:tcPr>
          <w:p w:rsidR="009C21F2" w:rsidRPr="00313D21" w:rsidRDefault="009C21F2" w:rsidP="00BB1D1C">
            <w:pPr>
              <w:spacing w:line="276" w:lineRule="auto"/>
              <w:jc w:val="center"/>
              <w:rPr>
                <w:sz w:val="21"/>
                <w:szCs w:val="21"/>
              </w:rPr>
            </w:pPr>
            <w:r w:rsidRPr="00313D21">
              <w:rPr>
                <w:sz w:val="21"/>
                <w:szCs w:val="21"/>
              </w:rPr>
              <w:t xml:space="preserve">18 Labours </w:t>
            </w:r>
          </w:p>
        </w:tc>
        <w:tc>
          <w:tcPr>
            <w:tcW w:w="1980" w:type="dxa"/>
          </w:tcPr>
          <w:p w:rsidR="009C21F2" w:rsidRPr="00313D21" w:rsidRDefault="00A522D6" w:rsidP="00BB1D1C">
            <w:pPr>
              <w:spacing w:line="276" w:lineRule="auto"/>
              <w:jc w:val="center"/>
              <w:rPr>
                <w:sz w:val="21"/>
                <w:szCs w:val="21"/>
              </w:rPr>
            </w:pPr>
            <w:r>
              <w:rPr>
                <w:sz w:val="21"/>
                <w:szCs w:val="21"/>
              </w:rPr>
              <w:t>24.84</w:t>
            </w:r>
          </w:p>
        </w:tc>
        <w:tc>
          <w:tcPr>
            <w:tcW w:w="2340" w:type="dxa"/>
          </w:tcPr>
          <w:p w:rsidR="009C21F2" w:rsidRPr="00313D21" w:rsidRDefault="00A522D6" w:rsidP="00BC2FCF">
            <w:pPr>
              <w:spacing w:line="276" w:lineRule="auto"/>
              <w:jc w:val="center"/>
              <w:rPr>
                <w:sz w:val="21"/>
                <w:szCs w:val="21"/>
              </w:rPr>
            </w:pPr>
            <w:r>
              <w:rPr>
                <w:sz w:val="21"/>
                <w:szCs w:val="21"/>
              </w:rPr>
              <w:t>All 09 Bariars of Bagdara range</w:t>
            </w:r>
          </w:p>
        </w:tc>
        <w:tc>
          <w:tcPr>
            <w:tcW w:w="5040" w:type="dxa"/>
          </w:tcPr>
          <w:p w:rsidR="009C21F2" w:rsidRPr="00313D21" w:rsidRDefault="009C21F2" w:rsidP="00BB1D1C">
            <w:pPr>
              <w:spacing w:line="276" w:lineRule="auto"/>
              <w:rPr>
                <w:sz w:val="21"/>
                <w:szCs w:val="21"/>
              </w:rPr>
            </w:pPr>
            <w:r w:rsidRPr="00313D21">
              <w:rPr>
                <w:sz w:val="21"/>
                <w:szCs w:val="21"/>
              </w:rPr>
              <w:t>To make entry of vehicles and entry vehicles inside &amp; outside of the Sanctuary.</w:t>
            </w:r>
          </w:p>
        </w:tc>
      </w:tr>
      <w:tr w:rsidR="009C21F2" w:rsidRPr="00313D21" w:rsidTr="00F37CE5">
        <w:trPr>
          <w:jc w:val="center"/>
        </w:trPr>
        <w:tc>
          <w:tcPr>
            <w:tcW w:w="843" w:type="dxa"/>
            <w:vMerge/>
          </w:tcPr>
          <w:p w:rsidR="009C21F2" w:rsidRPr="00313D21" w:rsidRDefault="009C21F2" w:rsidP="00BB1D1C">
            <w:pPr>
              <w:spacing w:line="276" w:lineRule="auto"/>
              <w:jc w:val="center"/>
              <w:rPr>
                <w:b/>
                <w:bCs/>
                <w:sz w:val="21"/>
                <w:szCs w:val="21"/>
              </w:rPr>
            </w:pPr>
          </w:p>
        </w:tc>
        <w:tc>
          <w:tcPr>
            <w:tcW w:w="4197" w:type="dxa"/>
          </w:tcPr>
          <w:p w:rsidR="009C21F2" w:rsidRPr="00313D21" w:rsidRDefault="009C21F2" w:rsidP="00BB1D1C">
            <w:pPr>
              <w:spacing w:line="276" w:lineRule="auto"/>
              <w:jc w:val="both"/>
              <w:rPr>
                <w:sz w:val="21"/>
                <w:szCs w:val="21"/>
              </w:rPr>
            </w:pPr>
            <w:r w:rsidRPr="00313D21">
              <w:rPr>
                <w:sz w:val="21"/>
                <w:szCs w:val="21"/>
              </w:rPr>
              <w:t>(2). Labours for 4 wireless stations 2 laboures in each station.</w:t>
            </w:r>
          </w:p>
        </w:tc>
        <w:tc>
          <w:tcPr>
            <w:tcW w:w="1350" w:type="dxa"/>
          </w:tcPr>
          <w:p w:rsidR="009C21F2" w:rsidRPr="00313D21" w:rsidRDefault="009C21F2" w:rsidP="00BB1D1C">
            <w:pPr>
              <w:spacing w:line="276" w:lineRule="auto"/>
              <w:jc w:val="center"/>
              <w:rPr>
                <w:sz w:val="21"/>
                <w:szCs w:val="21"/>
              </w:rPr>
            </w:pPr>
            <w:r w:rsidRPr="00313D21">
              <w:rPr>
                <w:sz w:val="21"/>
                <w:szCs w:val="21"/>
              </w:rPr>
              <w:t>8 Labours</w:t>
            </w:r>
          </w:p>
        </w:tc>
        <w:tc>
          <w:tcPr>
            <w:tcW w:w="1980" w:type="dxa"/>
          </w:tcPr>
          <w:p w:rsidR="009C21F2" w:rsidRPr="00313D21" w:rsidRDefault="00A522D6" w:rsidP="00BB1D1C">
            <w:pPr>
              <w:spacing w:line="276" w:lineRule="auto"/>
              <w:jc w:val="center"/>
              <w:rPr>
                <w:sz w:val="21"/>
                <w:szCs w:val="21"/>
              </w:rPr>
            </w:pPr>
            <w:r>
              <w:rPr>
                <w:sz w:val="21"/>
                <w:szCs w:val="21"/>
              </w:rPr>
              <w:t>11.40</w:t>
            </w:r>
          </w:p>
        </w:tc>
        <w:tc>
          <w:tcPr>
            <w:tcW w:w="2340" w:type="dxa"/>
          </w:tcPr>
          <w:p w:rsidR="009C21F2" w:rsidRPr="00313D21" w:rsidRDefault="00A522D6" w:rsidP="00BC2FCF">
            <w:pPr>
              <w:spacing w:line="276" w:lineRule="auto"/>
              <w:jc w:val="center"/>
              <w:rPr>
                <w:sz w:val="21"/>
                <w:szCs w:val="21"/>
              </w:rPr>
            </w:pPr>
            <w:r>
              <w:rPr>
                <w:sz w:val="21"/>
                <w:szCs w:val="21"/>
              </w:rPr>
              <w:t>Sihawal,Bichhi,Bagdara,Gopla</w:t>
            </w:r>
          </w:p>
        </w:tc>
        <w:tc>
          <w:tcPr>
            <w:tcW w:w="5040" w:type="dxa"/>
          </w:tcPr>
          <w:p w:rsidR="009C21F2" w:rsidRPr="00313D21" w:rsidRDefault="009C21F2" w:rsidP="00BB1D1C">
            <w:pPr>
              <w:spacing w:line="276" w:lineRule="auto"/>
              <w:rPr>
                <w:sz w:val="21"/>
                <w:szCs w:val="21"/>
              </w:rPr>
            </w:pPr>
            <w:r w:rsidRPr="00313D21">
              <w:rPr>
                <w:sz w:val="21"/>
                <w:szCs w:val="21"/>
              </w:rPr>
              <w:t>For communication of message from one place to another place.</w:t>
            </w:r>
          </w:p>
        </w:tc>
      </w:tr>
      <w:tr w:rsidR="009C21F2" w:rsidRPr="00313D21" w:rsidTr="00F37CE5">
        <w:trPr>
          <w:jc w:val="center"/>
        </w:trPr>
        <w:tc>
          <w:tcPr>
            <w:tcW w:w="843" w:type="dxa"/>
            <w:vMerge/>
          </w:tcPr>
          <w:p w:rsidR="009C21F2" w:rsidRPr="00313D21" w:rsidRDefault="009C21F2" w:rsidP="00BB1D1C">
            <w:pPr>
              <w:spacing w:line="276" w:lineRule="auto"/>
              <w:jc w:val="center"/>
              <w:rPr>
                <w:b/>
                <w:bCs/>
                <w:sz w:val="21"/>
                <w:szCs w:val="21"/>
              </w:rPr>
            </w:pPr>
          </w:p>
        </w:tc>
        <w:tc>
          <w:tcPr>
            <w:tcW w:w="4197" w:type="dxa"/>
          </w:tcPr>
          <w:p w:rsidR="009C21F2" w:rsidRPr="00313D21" w:rsidRDefault="009C21F2" w:rsidP="00BB1D1C">
            <w:pPr>
              <w:spacing w:line="276" w:lineRule="auto"/>
              <w:jc w:val="both"/>
              <w:rPr>
                <w:sz w:val="21"/>
                <w:szCs w:val="21"/>
              </w:rPr>
            </w:pPr>
            <w:r w:rsidRPr="00313D21">
              <w:rPr>
                <w:sz w:val="21"/>
                <w:szCs w:val="21"/>
              </w:rPr>
              <w:t>(3). Labours for 2 Rest houses 2 laboures in each  rest house.</w:t>
            </w:r>
          </w:p>
        </w:tc>
        <w:tc>
          <w:tcPr>
            <w:tcW w:w="1350" w:type="dxa"/>
          </w:tcPr>
          <w:p w:rsidR="009C21F2" w:rsidRPr="00313D21" w:rsidRDefault="009C21F2" w:rsidP="00BB1D1C">
            <w:pPr>
              <w:spacing w:line="276" w:lineRule="auto"/>
              <w:jc w:val="center"/>
              <w:rPr>
                <w:sz w:val="21"/>
                <w:szCs w:val="21"/>
              </w:rPr>
            </w:pPr>
            <w:r w:rsidRPr="00313D21">
              <w:rPr>
                <w:sz w:val="21"/>
                <w:szCs w:val="21"/>
              </w:rPr>
              <w:t>4 Labours</w:t>
            </w:r>
          </w:p>
        </w:tc>
        <w:tc>
          <w:tcPr>
            <w:tcW w:w="1980" w:type="dxa"/>
          </w:tcPr>
          <w:p w:rsidR="009C21F2" w:rsidRPr="00313D21" w:rsidRDefault="00A522D6" w:rsidP="00BB1D1C">
            <w:pPr>
              <w:spacing w:line="276" w:lineRule="auto"/>
              <w:jc w:val="center"/>
              <w:rPr>
                <w:sz w:val="21"/>
                <w:szCs w:val="21"/>
              </w:rPr>
            </w:pPr>
            <w:r>
              <w:rPr>
                <w:sz w:val="21"/>
                <w:szCs w:val="21"/>
              </w:rPr>
              <w:t>5.52</w:t>
            </w:r>
          </w:p>
        </w:tc>
        <w:tc>
          <w:tcPr>
            <w:tcW w:w="2340" w:type="dxa"/>
          </w:tcPr>
          <w:p w:rsidR="009C21F2" w:rsidRPr="00313D21" w:rsidRDefault="00A522D6" w:rsidP="00BC2FCF">
            <w:pPr>
              <w:spacing w:line="276" w:lineRule="auto"/>
              <w:jc w:val="center"/>
              <w:rPr>
                <w:sz w:val="21"/>
                <w:szCs w:val="21"/>
              </w:rPr>
            </w:pPr>
            <w:r>
              <w:rPr>
                <w:sz w:val="21"/>
                <w:szCs w:val="21"/>
              </w:rPr>
              <w:t>Bagdar &amp; Gopla</w:t>
            </w:r>
          </w:p>
        </w:tc>
        <w:tc>
          <w:tcPr>
            <w:tcW w:w="5040" w:type="dxa"/>
          </w:tcPr>
          <w:p w:rsidR="009C21F2" w:rsidRPr="00313D21" w:rsidRDefault="009C21F2" w:rsidP="00BB1D1C">
            <w:pPr>
              <w:spacing w:line="276" w:lineRule="auto"/>
              <w:rPr>
                <w:sz w:val="21"/>
                <w:szCs w:val="21"/>
              </w:rPr>
            </w:pPr>
            <w:r w:rsidRPr="00313D21">
              <w:rPr>
                <w:sz w:val="21"/>
                <w:szCs w:val="21"/>
              </w:rPr>
              <w:t>For maintenance of Rest house.</w:t>
            </w:r>
          </w:p>
        </w:tc>
      </w:tr>
      <w:tr w:rsidR="009C21F2" w:rsidRPr="00313D21" w:rsidTr="00F37CE5">
        <w:trPr>
          <w:jc w:val="center"/>
        </w:trPr>
        <w:tc>
          <w:tcPr>
            <w:tcW w:w="843" w:type="dxa"/>
            <w:vMerge/>
          </w:tcPr>
          <w:p w:rsidR="009C21F2" w:rsidRPr="00313D21" w:rsidRDefault="009C21F2" w:rsidP="00BB1D1C">
            <w:pPr>
              <w:spacing w:line="276" w:lineRule="auto"/>
              <w:jc w:val="center"/>
              <w:rPr>
                <w:b/>
                <w:bCs/>
                <w:sz w:val="21"/>
                <w:szCs w:val="21"/>
              </w:rPr>
            </w:pPr>
          </w:p>
        </w:tc>
        <w:tc>
          <w:tcPr>
            <w:tcW w:w="4197" w:type="dxa"/>
          </w:tcPr>
          <w:p w:rsidR="009C21F2" w:rsidRPr="00C80B26" w:rsidRDefault="009C21F2" w:rsidP="00BB1D1C">
            <w:pPr>
              <w:spacing w:line="276" w:lineRule="auto"/>
              <w:jc w:val="both"/>
              <w:rPr>
                <w:sz w:val="21"/>
                <w:szCs w:val="21"/>
              </w:rPr>
            </w:pPr>
            <w:r w:rsidRPr="00C80B26">
              <w:rPr>
                <w:sz w:val="21"/>
                <w:szCs w:val="21"/>
              </w:rPr>
              <w:t>(4). Labours for Jeep driving.</w:t>
            </w:r>
          </w:p>
        </w:tc>
        <w:tc>
          <w:tcPr>
            <w:tcW w:w="1350" w:type="dxa"/>
          </w:tcPr>
          <w:p w:rsidR="009C21F2" w:rsidRPr="00C80B26" w:rsidRDefault="009C21F2" w:rsidP="00BB1D1C">
            <w:pPr>
              <w:spacing w:line="276" w:lineRule="auto"/>
              <w:jc w:val="center"/>
              <w:rPr>
                <w:sz w:val="21"/>
                <w:szCs w:val="21"/>
              </w:rPr>
            </w:pPr>
            <w:r w:rsidRPr="00C80B26">
              <w:rPr>
                <w:sz w:val="21"/>
                <w:szCs w:val="21"/>
              </w:rPr>
              <w:t>3 Labours</w:t>
            </w:r>
          </w:p>
        </w:tc>
        <w:tc>
          <w:tcPr>
            <w:tcW w:w="1980" w:type="dxa"/>
          </w:tcPr>
          <w:p w:rsidR="009C21F2" w:rsidRPr="00C80B26" w:rsidRDefault="00A23B36" w:rsidP="00BB1D1C">
            <w:pPr>
              <w:spacing w:line="276" w:lineRule="auto"/>
              <w:jc w:val="center"/>
              <w:rPr>
                <w:sz w:val="21"/>
                <w:szCs w:val="21"/>
              </w:rPr>
            </w:pPr>
            <w:r w:rsidRPr="00C80B26">
              <w:rPr>
                <w:sz w:val="21"/>
                <w:szCs w:val="21"/>
              </w:rPr>
              <w:t>4.14</w:t>
            </w:r>
          </w:p>
        </w:tc>
        <w:tc>
          <w:tcPr>
            <w:tcW w:w="2340" w:type="dxa"/>
          </w:tcPr>
          <w:p w:rsidR="009C21F2" w:rsidRPr="00C80B26" w:rsidRDefault="00C80B26" w:rsidP="00BC2FCF">
            <w:pPr>
              <w:spacing w:line="276" w:lineRule="auto"/>
              <w:jc w:val="center"/>
              <w:rPr>
                <w:sz w:val="21"/>
                <w:szCs w:val="21"/>
              </w:rPr>
            </w:pPr>
            <w:r w:rsidRPr="00C80B26">
              <w:rPr>
                <w:sz w:val="21"/>
                <w:szCs w:val="21"/>
              </w:rPr>
              <w:t>Sidhi,Sihawal,Bagdara</w:t>
            </w:r>
          </w:p>
        </w:tc>
        <w:tc>
          <w:tcPr>
            <w:tcW w:w="5040" w:type="dxa"/>
          </w:tcPr>
          <w:p w:rsidR="009C21F2" w:rsidRPr="00C80B26" w:rsidRDefault="009C21F2" w:rsidP="00BB1D1C">
            <w:pPr>
              <w:spacing w:line="276" w:lineRule="auto"/>
              <w:rPr>
                <w:sz w:val="21"/>
                <w:szCs w:val="21"/>
              </w:rPr>
            </w:pPr>
            <w:r w:rsidRPr="00C80B26">
              <w:rPr>
                <w:sz w:val="21"/>
                <w:szCs w:val="21"/>
              </w:rPr>
              <w:t>For vehicle driving of Suptt, R.O. and Patrolling Party.</w:t>
            </w:r>
          </w:p>
        </w:tc>
      </w:tr>
      <w:tr w:rsidR="009C21F2" w:rsidRPr="00313D21" w:rsidTr="00F37CE5">
        <w:trPr>
          <w:jc w:val="center"/>
        </w:trPr>
        <w:tc>
          <w:tcPr>
            <w:tcW w:w="843" w:type="dxa"/>
            <w:vMerge/>
          </w:tcPr>
          <w:p w:rsidR="009C21F2" w:rsidRPr="00313D21" w:rsidRDefault="009C21F2" w:rsidP="00BB1D1C">
            <w:pPr>
              <w:spacing w:line="276" w:lineRule="auto"/>
              <w:jc w:val="center"/>
              <w:rPr>
                <w:b/>
                <w:bCs/>
                <w:sz w:val="21"/>
                <w:szCs w:val="21"/>
              </w:rPr>
            </w:pPr>
          </w:p>
        </w:tc>
        <w:tc>
          <w:tcPr>
            <w:tcW w:w="4197" w:type="dxa"/>
          </w:tcPr>
          <w:p w:rsidR="009C21F2" w:rsidRPr="00226857" w:rsidRDefault="009C21F2" w:rsidP="00BB1D1C">
            <w:pPr>
              <w:spacing w:line="276" w:lineRule="auto"/>
              <w:jc w:val="both"/>
              <w:rPr>
                <w:sz w:val="21"/>
                <w:szCs w:val="21"/>
              </w:rPr>
            </w:pPr>
            <w:r w:rsidRPr="00226857">
              <w:rPr>
                <w:sz w:val="21"/>
                <w:szCs w:val="21"/>
              </w:rPr>
              <w:t>(5). Labours for R.O. and supdt office 01 labours in each.</w:t>
            </w:r>
          </w:p>
        </w:tc>
        <w:tc>
          <w:tcPr>
            <w:tcW w:w="1350" w:type="dxa"/>
          </w:tcPr>
          <w:p w:rsidR="009C21F2" w:rsidRPr="00226857" w:rsidRDefault="009C21F2" w:rsidP="00BB1D1C">
            <w:pPr>
              <w:spacing w:line="276" w:lineRule="auto"/>
              <w:jc w:val="center"/>
              <w:rPr>
                <w:sz w:val="21"/>
                <w:szCs w:val="21"/>
              </w:rPr>
            </w:pPr>
            <w:r w:rsidRPr="00226857">
              <w:rPr>
                <w:sz w:val="21"/>
                <w:szCs w:val="21"/>
              </w:rPr>
              <w:t>2 Labours</w:t>
            </w:r>
          </w:p>
        </w:tc>
        <w:tc>
          <w:tcPr>
            <w:tcW w:w="1980" w:type="dxa"/>
          </w:tcPr>
          <w:p w:rsidR="009C21F2" w:rsidRPr="00226857" w:rsidRDefault="00226857" w:rsidP="00BB1D1C">
            <w:pPr>
              <w:spacing w:line="276" w:lineRule="auto"/>
              <w:jc w:val="center"/>
              <w:rPr>
                <w:sz w:val="21"/>
                <w:szCs w:val="21"/>
              </w:rPr>
            </w:pPr>
            <w:r w:rsidRPr="00226857">
              <w:rPr>
                <w:sz w:val="21"/>
                <w:szCs w:val="21"/>
              </w:rPr>
              <w:t>2.76</w:t>
            </w:r>
          </w:p>
        </w:tc>
        <w:tc>
          <w:tcPr>
            <w:tcW w:w="2340" w:type="dxa"/>
          </w:tcPr>
          <w:p w:rsidR="009C21F2" w:rsidRPr="00226857" w:rsidRDefault="002D127B" w:rsidP="00BC2FCF">
            <w:pPr>
              <w:spacing w:line="276" w:lineRule="auto"/>
              <w:jc w:val="center"/>
              <w:rPr>
                <w:sz w:val="21"/>
                <w:szCs w:val="21"/>
              </w:rPr>
            </w:pPr>
            <w:r w:rsidRPr="00226857">
              <w:rPr>
                <w:sz w:val="21"/>
                <w:szCs w:val="21"/>
              </w:rPr>
              <w:t>-</w:t>
            </w:r>
          </w:p>
        </w:tc>
        <w:tc>
          <w:tcPr>
            <w:tcW w:w="5040" w:type="dxa"/>
          </w:tcPr>
          <w:p w:rsidR="009C21F2" w:rsidRPr="00226857" w:rsidRDefault="009C21F2" w:rsidP="00BB1D1C">
            <w:pPr>
              <w:spacing w:line="276" w:lineRule="auto"/>
              <w:rPr>
                <w:sz w:val="21"/>
                <w:szCs w:val="21"/>
              </w:rPr>
            </w:pPr>
            <w:r w:rsidRPr="00226857">
              <w:rPr>
                <w:sz w:val="21"/>
                <w:szCs w:val="21"/>
              </w:rPr>
              <w:t>For maintenance of office.</w:t>
            </w:r>
          </w:p>
        </w:tc>
      </w:tr>
      <w:tr w:rsidR="00081098" w:rsidRPr="00313D21" w:rsidTr="00F37CE5">
        <w:trPr>
          <w:jc w:val="center"/>
        </w:trPr>
        <w:tc>
          <w:tcPr>
            <w:tcW w:w="843" w:type="dxa"/>
          </w:tcPr>
          <w:p w:rsidR="00081098" w:rsidRPr="00313D21" w:rsidRDefault="00081098" w:rsidP="006732C9">
            <w:pPr>
              <w:spacing w:line="276" w:lineRule="auto"/>
              <w:jc w:val="center"/>
              <w:rPr>
                <w:b/>
                <w:bCs/>
                <w:sz w:val="21"/>
                <w:szCs w:val="21"/>
              </w:rPr>
            </w:pPr>
            <w:r w:rsidRPr="00313D21">
              <w:rPr>
                <w:b/>
                <w:bCs/>
                <w:sz w:val="21"/>
                <w:szCs w:val="21"/>
              </w:rPr>
              <w:t>A-8</w:t>
            </w:r>
          </w:p>
        </w:tc>
        <w:tc>
          <w:tcPr>
            <w:tcW w:w="4197" w:type="dxa"/>
          </w:tcPr>
          <w:p w:rsidR="00081098" w:rsidRPr="00226857" w:rsidRDefault="00081098" w:rsidP="006732C9">
            <w:pPr>
              <w:jc w:val="both"/>
              <w:rPr>
                <w:sz w:val="21"/>
                <w:szCs w:val="21"/>
              </w:rPr>
            </w:pPr>
            <w:r w:rsidRPr="00226857">
              <w:rPr>
                <w:sz w:val="21"/>
                <w:szCs w:val="21"/>
              </w:rPr>
              <w:t>Deployment of mrigrakshak  at semrahwa,Akladand &amp;Bargawan, Two  laboures in each site.</w:t>
            </w:r>
          </w:p>
          <w:p w:rsidR="00081098" w:rsidRPr="00226857" w:rsidRDefault="00081098" w:rsidP="006732C9">
            <w:pPr>
              <w:spacing w:line="276" w:lineRule="auto"/>
              <w:jc w:val="both"/>
              <w:rPr>
                <w:sz w:val="21"/>
                <w:szCs w:val="21"/>
              </w:rPr>
            </w:pPr>
          </w:p>
        </w:tc>
        <w:tc>
          <w:tcPr>
            <w:tcW w:w="1350" w:type="dxa"/>
          </w:tcPr>
          <w:p w:rsidR="00081098" w:rsidRPr="00226857" w:rsidRDefault="00081098" w:rsidP="006732C9">
            <w:pPr>
              <w:spacing w:line="276" w:lineRule="auto"/>
              <w:jc w:val="center"/>
              <w:rPr>
                <w:sz w:val="21"/>
                <w:szCs w:val="21"/>
              </w:rPr>
            </w:pPr>
            <w:r w:rsidRPr="00226857">
              <w:rPr>
                <w:sz w:val="21"/>
                <w:szCs w:val="21"/>
              </w:rPr>
              <w:t>6 laboures</w:t>
            </w:r>
          </w:p>
        </w:tc>
        <w:tc>
          <w:tcPr>
            <w:tcW w:w="1980" w:type="dxa"/>
          </w:tcPr>
          <w:p w:rsidR="00081098" w:rsidRPr="00226857" w:rsidRDefault="00081098" w:rsidP="00226857">
            <w:pPr>
              <w:spacing w:line="276" w:lineRule="auto"/>
              <w:jc w:val="center"/>
              <w:rPr>
                <w:sz w:val="21"/>
                <w:szCs w:val="21"/>
              </w:rPr>
            </w:pPr>
            <w:r w:rsidRPr="00226857">
              <w:rPr>
                <w:sz w:val="21"/>
                <w:szCs w:val="21"/>
              </w:rPr>
              <w:t>8.</w:t>
            </w:r>
            <w:r w:rsidR="00226857" w:rsidRPr="00226857">
              <w:rPr>
                <w:sz w:val="21"/>
                <w:szCs w:val="21"/>
              </w:rPr>
              <w:t>28</w:t>
            </w:r>
          </w:p>
        </w:tc>
        <w:tc>
          <w:tcPr>
            <w:tcW w:w="2340" w:type="dxa"/>
          </w:tcPr>
          <w:p w:rsidR="00081098" w:rsidRPr="00226857" w:rsidRDefault="00E44B84" w:rsidP="006732C9">
            <w:pPr>
              <w:jc w:val="center"/>
              <w:rPr>
                <w:sz w:val="21"/>
                <w:szCs w:val="21"/>
              </w:rPr>
            </w:pPr>
            <w:r w:rsidRPr="00226857">
              <w:rPr>
                <w:sz w:val="21"/>
                <w:szCs w:val="21"/>
              </w:rPr>
              <w:t>Semrahwa, Akladand &amp;Bargawan,</w:t>
            </w:r>
          </w:p>
        </w:tc>
        <w:tc>
          <w:tcPr>
            <w:tcW w:w="5040" w:type="dxa"/>
          </w:tcPr>
          <w:p w:rsidR="00081098" w:rsidRPr="00226857" w:rsidRDefault="00081098" w:rsidP="000A1FFE">
            <w:pPr>
              <w:rPr>
                <w:sz w:val="21"/>
                <w:szCs w:val="21"/>
              </w:rPr>
            </w:pPr>
            <w:r w:rsidRPr="00226857">
              <w:rPr>
                <w:sz w:val="21"/>
                <w:szCs w:val="21"/>
              </w:rPr>
              <w:t xml:space="preserve">For protection of black buck from poachers &amp; other </w:t>
            </w:r>
          </w:p>
          <w:p w:rsidR="00081098" w:rsidRPr="00226857" w:rsidRDefault="00081098" w:rsidP="000A1FFE">
            <w:pPr>
              <w:spacing w:line="276" w:lineRule="auto"/>
              <w:rPr>
                <w:sz w:val="21"/>
                <w:szCs w:val="21"/>
              </w:rPr>
            </w:pPr>
          </w:p>
        </w:tc>
      </w:tr>
      <w:tr w:rsidR="00081098" w:rsidRPr="00313D21" w:rsidTr="00F37CE5">
        <w:trPr>
          <w:jc w:val="center"/>
        </w:trPr>
        <w:tc>
          <w:tcPr>
            <w:tcW w:w="843" w:type="dxa"/>
          </w:tcPr>
          <w:p w:rsidR="00081098" w:rsidRPr="00975151" w:rsidRDefault="00081098" w:rsidP="00BB1D1C">
            <w:pPr>
              <w:spacing w:line="276" w:lineRule="auto"/>
              <w:jc w:val="center"/>
              <w:rPr>
                <w:b/>
                <w:bCs/>
                <w:sz w:val="21"/>
                <w:szCs w:val="21"/>
              </w:rPr>
            </w:pPr>
          </w:p>
        </w:tc>
        <w:tc>
          <w:tcPr>
            <w:tcW w:w="4197" w:type="dxa"/>
          </w:tcPr>
          <w:p w:rsidR="00081098" w:rsidRPr="00975151" w:rsidRDefault="00081098" w:rsidP="00BB1D1C">
            <w:pPr>
              <w:spacing w:line="276" w:lineRule="auto"/>
              <w:rPr>
                <w:b/>
                <w:bCs/>
                <w:sz w:val="21"/>
                <w:szCs w:val="21"/>
                <w:u w:val="single"/>
              </w:rPr>
            </w:pPr>
            <w:r w:rsidRPr="00975151">
              <w:rPr>
                <w:b/>
                <w:bCs/>
                <w:sz w:val="21"/>
                <w:szCs w:val="21"/>
                <w:u w:val="single"/>
              </w:rPr>
              <w:t>SUB TOTAL OF A</w:t>
            </w:r>
          </w:p>
        </w:tc>
        <w:tc>
          <w:tcPr>
            <w:tcW w:w="1350" w:type="dxa"/>
          </w:tcPr>
          <w:p w:rsidR="00081098" w:rsidRPr="00975151" w:rsidRDefault="00081098" w:rsidP="00BB1D1C">
            <w:pPr>
              <w:spacing w:line="276" w:lineRule="auto"/>
              <w:jc w:val="center"/>
              <w:rPr>
                <w:sz w:val="21"/>
                <w:szCs w:val="21"/>
              </w:rPr>
            </w:pPr>
          </w:p>
        </w:tc>
        <w:tc>
          <w:tcPr>
            <w:tcW w:w="1980" w:type="dxa"/>
          </w:tcPr>
          <w:p w:rsidR="00081098" w:rsidRPr="00975151" w:rsidRDefault="004F1ED5" w:rsidP="00BB1D1C">
            <w:pPr>
              <w:spacing w:line="276" w:lineRule="auto"/>
              <w:jc w:val="center"/>
              <w:rPr>
                <w:b/>
                <w:bCs/>
                <w:sz w:val="21"/>
                <w:szCs w:val="21"/>
              </w:rPr>
            </w:pPr>
            <w:r>
              <w:rPr>
                <w:b/>
                <w:bCs/>
                <w:sz w:val="21"/>
                <w:szCs w:val="21"/>
              </w:rPr>
              <w:t>284.02</w:t>
            </w:r>
          </w:p>
        </w:tc>
        <w:tc>
          <w:tcPr>
            <w:tcW w:w="2340" w:type="dxa"/>
          </w:tcPr>
          <w:p w:rsidR="00081098" w:rsidRPr="00975151" w:rsidRDefault="00081098" w:rsidP="00BC2FCF">
            <w:pPr>
              <w:spacing w:line="276" w:lineRule="auto"/>
              <w:jc w:val="center"/>
              <w:rPr>
                <w:sz w:val="21"/>
                <w:szCs w:val="21"/>
              </w:rPr>
            </w:pPr>
          </w:p>
        </w:tc>
        <w:tc>
          <w:tcPr>
            <w:tcW w:w="5040" w:type="dxa"/>
          </w:tcPr>
          <w:p w:rsidR="00081098" w:rsidRPr="00975151" w:rsidRDefault="00081098" w:rsidP="00BB1D1C">
            <w:pPr>
              <w:spacing w:line="276" w:lineRule="auto"/>
              <w:rPr>
                <w:sz w:val="21"/>
                <w:szCs w:val="21"/>
              </w:rPr>
            </w:pPr>
          </w:p>
        </w:tc>
      </w:tr>
      <w:tr w:rsidR="00081098" w:rsidRPr="00313D21" w:rsidTr="00F37CE5">
        <w:trPr>
          <w:jc w:val="center"/>
        </w:trPr>
        <w:tc>
          <w:tcPr>
            <w:tcW w:w="843" w:type="dxa"/>
          </w:tcPr>
          <w:p w:rsidR="00081098" w:rsidRPr="00975151" w:rsidRDefault="00081098" w:rsidP="00BB1D1C">
            <w:pPr>
              <w:spacing w:line="276" w:lineRule="auto"/>
              <w:jc w:val="center"/>
              <w:rPr>
                <w:b/>
                <w:bCs/>
                <w:sz w:val="21"/>
                <w:szCs w:val="21"/>
              </w:rPr>
            </w:pPr>
            <w:r w:rsidRPr="00975151">
              <w:rPr>
                <w:b/>
                <w:bCs/>
                <w:sz w:val="21"/>
                <w:szCs w:val="21"/>
              </w:rPr>
              <w:t>B</w:t>
            </w:r>
          </w:p>
        </w:tc>
        <w:tc>
          <w:tcPr>
            <w:tcW w:w="4197" w:type="dxa"/>
          </w:tcPr>
          <w:p w:rsidR="00081098" w:rsidRPr="00975151" w:rsidRDefault="00081098" w:rsidP="00BB1D1C">
            <w:pPr>
              <w:spacing w:line="276" w:lineRule="auto"/>
              <w:rPr>
                <w:b/>
                <w:bCs/>
                <w:sz w:val="21"/>
                <w:szCs w:val="21"/>
              </w:rPr>
            </w:pPr>
            <w:r w:rsidRPr="00975151">
              <w:rPr>
                <w:b/>
                <w:bCs/>
                <w:sz w:val="21"/>
                <w:szCs w:val="21"/>
              </w:rPr>
              <w:t>OPERATION &amp; MAINTENANCE</w:t>
            </w:r>
          </w:p>
        </w:tc>
        <w:tc>
          <w:tcPr>
            <w:tcW w:w="1350" w:type="dxa"/>
          </w:tcPr>
          <w:p w:rsidR="00081098" w:rsidRPr="00975151" w:rsidRDefault="00081098" w:rsidP="00BB1D1C">
            <w:pPr>
              <w:spacing w:line="276" w:lineRule="auto"/>
              <w:jc w:val="center"/>
              <w:rPr>
                <w:sz w:val="21"/>
                <w:szCs w:val="21"/>
              </w:rPr>
            </w:pPr>
          </w:p>
        </w:tc>
        <w:tc>
          <w:tcPr>
            <w:tcW w:w="1980" w:type="dxa"/>
          </w:tcPr>
          <w:p w:rsidR="00081098" w:rsidRPr="00975151" w:rsidRDefault="00081098" w:rsidP="00BB1D1C">
            <w:pPr>
              <w:spacing w:line="276" w:lineRule="auto"/>
              <w:jc w:val="center"/>
              <w:rPr>
                <w:sz w:val="21"/>
                <w:szCs w:val="21"/>
              </w:rPr>
            </w:pPr>
          </w:p>
        </w:tc>
        <w:tc>
          <w:tcPr>
            <w:tcW w:w="2340" w:type="dxa"/>
          </w:tcPr>
          <w:p w:rsidR="00081098" w:rsidRPr="00975151" w:rsidRDefault="00081098" w:rsidP="00BC2FCF">
            <w:pPr>
              <w:spacing w:line="276" w:lineRule="auto"/>
              <w:jc w:val="center"/>
              <w:rPr>
                <w:sz w:val="21"/>
                <w:szCs w:val="21"/>
              </w:rPr>
            </w:pPr>
          </w:p>
        </w:tc>
        <w:tc>
          <w:tcPr>
            <w:tcW w:w="5040" w:type="dxa"/>
          </w:tcPr>
          <w:p w:rsidR="00081098" w:rsidRPr="00975151" w:rsidRDefault="00081098" w:rsidP="00BB1D1C">
            <w:pPr>
              <w:spacing w:line="276" w:lineRule="auto"/>
              <w:rPr>
                <w:sz w:val="21"/>
                <w:szCs w:val="21"/>
              </w:rPr>
            </w:pPr>
            <w:r w:rsidRPr="00975151">
              <w:rPr>
                <w:sz w:val="21"/>
                <w:szCs w:val="21"/>
              </w:rPr>
              <w:t>For Central Assistance</w:t>
            </w:r>
          </w:p>
        </w:tc>
      </w:tr>
      <w:tr w:rsidR="00081098" w:rsidRPr="00313D21" w:rsidTr="00F37CE5">
        <w:trPr>
          <w:jc w:val="center"/>
        </w:trPr>
        <w:tc>
          <w:tcPr>
            <w:tcW w:w="843" w:type="dxa"/>
          </w:tcPr>
          <w:p w:rsidR="00081098" w:rsidRPr="00975151" w:rsidRDefault="00081098" w:rsidP="00BB1D1C">
            <w:pPr>
              <w:spacing w:line="276" w:lineRule="auto"/>
              <w:jc w:val="center"/>
              <w:rPr>
                <w:b/>
                <w:bCs/>
                <w:sz w:val="21"/>
                <w:szCs w:val="21"/>
              </w:rPr>
            </w:pPr>
            <w:r w:rsidRPr="00975151">
              <w:rPr>
                <w:b/>
                <w:bCs/>
                <w:sz w:val="21"/>
                <w:szCs w:val="21"/>
              </w:rPr>
              <w:t>B-1</w:t>
            </w:r>
          </w:p>
        </w:tc>
        <w:tc>
          <w:tcPr>
            <w:tcW w:w="4197" w:type="dxa"/>
          </w:tcPr>
          <w:p w:rsidR="00081098" w:rsidRPr="00975151" w:rsidRDefault="00081098" w:rsidP="00BB1D1C">
            <w:pPr>
              <w:spacing w:line="276" w:lineRule="auto"/>
              <w:rPr>
                <w:sz w:val="21"/>
                <w:szCs w:val="21"/>
              </w:rPr>
            </w:pPr>
            <w:r w:rsidRPr="00975151">
              <w:rPr>
                <w:sz w:val="21"/>
                <w:szCs w:val="21"/>
              </w:rPr>
              <w:t>Repair of roads</w:t>
            </w:r>
          </w:p>
        </w:tc>
        <w:tc>
          <w:tcPr>
            <w:tcW w:w="1350" w:type="dxa"/>
          </w:tcPr>
          <w:p w:rsidR="00081098" w:rsidRPr="00975151" w:rsidRDefault="00081098" w:rsidP="00BB1D1C">
            <w:pPr>
              <w:spacing w:line="276" w:lineRule="auto"/>
              <w:jc w:val="center"/>
              <w:rPr>
                <w:sz w:val="21"/>
                <w:szCs w:val="21"/>
              </w:rPr>
            </w:pPr>
            <w:smartTag w:uri="urn:schemas-microsoft-com:office:smarttags" w:element="metricconverter">
              <w:smartTagPr>
                <w:attr w:name="ProductID" w:val="6 Km"/>
              </w:smartTagPr>
              <w:r w:rsidRPr="00975151">
                <w:rPr>
                  <w:sz w:val="21"/>
                  <w:szCs w:val="21"/>
                </w:rPr>
                <w:t>6 km</w:t>
              </w:r>
            </w:smartTag>
          </w:p>
        </w:tc>
        <w:tc>
          <w:tcPr>
            <w:tcW w:w="1980" w:type="dxa"/>
          </w:tcPr>
          <w:p w:rsidR="00081098" w:rsidRPr="00975151" w:rsidRDefault="00975151" w:rsidP="00BB1D1C">
            <w:pPr>
              <w:spacing w:line="276" w:lineRule="auto"/>
              <w:jc w:val="center"/>
              <w:rPr>
                <w:sz w:val="21"/>
                <w:szCs w:val="21"/>
              </w:rPr>
            </w:pPr>
            <w:r w:rsidRPr="00975151">
              <w:rPr>
                <w:sz w:val="21"/>
                <w:szCs w:val="21"/>
              </w:rPr>
              <w:t>14.00</w:t>
            </w:r>
          </w:p>
        </w:tc>
        <w:tc>
          <w:tcPr>
            <w:tcW w:w="2340" w:type="dxa"/>
          </w:tcPr>
          <w:p w:rsidR="00081098" w:rsidRPr="00975151" w:rsidRDefault="00975151" w:rsidP="00BC2FCF">
            <w:pPr>
              <w:spacing w:line="276" w:lineRule="auto"/>
              <w:jc w:val="center"/>
              <w:rPr>
                <w:sz w:val="21"/>
                <w:szCs w:val="21"/>
              </w:rPr>
            </w:pPr>
            <w:r w:rsidRPr="00975151">
              <w:rPr>
                <w:sz w:val="21"/>
                <w:szCs w:val="21"/>
              </w:rPr>
              <w:t>All forest roads of Bagdara range</w:t>
            </w:r>
          </w:p>
        </w:tc>
        <w:tc>
          <w:tcPr>
            <w:tcW w:w="5040" w:type="dxa"/>
          </w:tcPr>
          <w:p w:rsidR="00081098" w:rsidRPr="00975151" w:rsidRDefault="00081098" w:rsidP="00BB1D1C">
            <w:pPr>
              <w:spacing w:line="276" w:lineRule="auto"/>
              <w:rPr>
                <w:sz w:val="21"/>
                <w:szCs w:val="21"/>
              </w:rPr>
            </w:pPr>
            <w:r w:rsidRPr="00975151">
              <w:rPr>
                <w:sz w:val="21"/>
                <w:szCs w:val="21"/>
              </w:rPr>
              <w:t xml:space="preserve">It is need of the time for better maintenance </w:t>
            </w:r>
          </w:p>
        </w:tc>
      </w:tr>
      <w:tr w:rsidR="00081098" w:rsidRPr="00313D21" w:rsidTr="00F37CE5">
        <w:trPr>
          <w:jc w:val="center"/>
        </w:trPr>
        <w:tc>
          <w:tcPr>
            <w:tcW w:w="843" w:type="dxa"/>
          </w:tcPr>
          <w:p w:rsidR="00081098" w:rsidRPr="00975151" w:rsidRDefault="00081098" w:rsidP="00BB1D1C">
            <w:pPr>
              <w:spacing w:line="276" w:lineRule="auto"/>
              <w:jc w:val="center"/>
              <w:rPr>
                <w:b/>
                <w:bCs/>
                <w:sz w:val="21"/>
                <w:szCs w:val="21"/>
              </w:rPr>
            </w:pPr>
            <w:r w:rsidRPr="00975151">
              <w:rPr>
                <w:b/>
                <w:bCs/>
                <w:sz w:val="21"/>
                <w:szCs w:val="21"/>
              </w:rPr>
              <w:t>B-2</w:t>
            </w:r>
          </w:p>
        </w:tc>
        <w:tc>
          <w:tcPr>
            <w:tcW w:w="4197" w:type="dxa"/>
          </w:tcPr>
          <w:p w:rsidR="00081098" w:rsidRPr="00975151" w:rsidRDefault="00081098" w:rsidP="00BB1D1C">
            <w:pPr>
              <w:spacing w:line="276" w:lineRule="auto"/>
              <w:rPr>
                <w:sz w:val="21"/>
                <w:szCs w:val="21"/>
              </w:rPr>
            </w:pPr>
            <w:r w:rsidRPr="00975151">
              <w:rPr>
                <w:sz w:val="21"/>
                <w:szCs w:val="21"/>
              </w:rPr>
              <w:t>Special repair of buildings</w:t>
            </w:r>
          </w:p>
        </w:tc>
        <w:tc>
          <w:tcPr>
            <w:tcW w:w="1350" w:type="dxa"/>
          </w:tcPr>
          <w:p w:rsidR="00081098" w:rsidRPr="00975151" w:rsidRDefault="00081098" w:rsidP="00BB1D1C">
            <w:pPr>
              <w:spacing w:line="276" w:lineRule="auto"/>
              <w:jc w:val="center"/>
              <w:rPr>
                <w:sz w:val="21"/>
                <w:szCs w:val="21"/>
              </w:rPr>
            </w:pPr>
            <w:r w:rsidRPr="00975151">
              <w:rPr>
                <w:sz w:val="21"/>
                <w:szCs w:val="21"/>
              </w:rPr>
              <w:t>2</w:t>
            </w:r>
          </w:p>
        </w:tc>
        <w:tc>
          <w:tcPr>
            <w:tcW w:w="1980" w:type="dxa"/>
          </w:tcPr>
          <w:p w:rsidR="00081098" w:rsidRPr="00975151" w:rsidRDefault="00975151" w:rsidP="00BB1D1C">
            <w:pPr>
              <w:spacing w:line="276" w:lineRule="auto"/>
              <w:jc w:val="center"/>
              <w:rPr>
                <w:sz w:val="21"/>
                <w:szCs w:val="21"/>
              </w:rPr>
            </w:pPr>
            <w:r w:rsidRPr="00975151">
              <w:rPr>
                <w:sz w:val="21"/>
                <w:szCs w:val="21"/>
              </w:rPr>
              <w:t>10.00</w:t>
            </w:r>
          </w:p>
        </w:tc>
        <w:tc>
          <w:tcPr>
            <w:tcW w:w="2340" w:type="dxa"/>
          </w:tcPr>
          <w:p w:rsidR="00081098" w:rsidRPr="00975151" w:rsidRDefault="00975151" w:rsidP="00BC2FCF">
            <w:pPr>
              <w:spacing w:line="276" w:lineRule="auto"/>
              <w:jc w:val="center"/>
              <w:rPr>
                <w:sz w:val="21"/>
                <w:szCs w:val="21"/>
              </w:rPr>
            </w:pPr>
            <w:r w:rsidRPr="00975151">
              <w:rPr>
                <w:sz w:val="21"/>
                <w:szCs w:val="21"/>
              </w:rPr>
              <w:t>Bagdara, Bichhi</w:t>
            </w:r>
          </w:p>
        </w:tc>
        <w:tc>
          <w:tcPr>
            <w:tcW w:w="5040" w:type="dxa"/>
          </w:tcPr>
          <w:p w:rsidR="00081098" w:rsidRPr="00975151" w:rsidRDefault="00081098" w:rsidP="00BB1D1C">
            <w:pPr>
              <w:spacing w:line="276" w:lineRule="auto"/>
              <w:rPr>
                <w:sz w:val="21"/>
                <w:szCs w:val="21"/>
              </w:rPr>
            </w:pPr>
            <w:r w:rsidRPr="00975151">
              <w:rPr>
                <w:sz w:val="21"/>
                <w:szCs w:val="21"/>
              </w:rPr>
              <w:t>Needed for the old buildings</w:t>
            </w:r>
          </w:p>
        </w:tc>
      </w:tr>
      <w:tr w:rsidR="00081098" w:rsidRPr="00313D21" w:rsidTr="00F37CE5">
        <w:trPr>
          <w:jc w:val="center"/>
        </w:trPr>
        <w:tc>
          <w:tcPr>
            <w:tcW w:w="843" w:type="dxa"/>
          </w:tcPr>
          <w:p w:rsidR="00081098" w:rsidRPr="00313D21" w:rsidRDefault="00081098" w:rsidP="00BB1D1C">
            <w:pPr>
              <w:spacing w:line="276" w:lineRule="auto"/>
              <w:jc w:val="center"/>
              <w:rPr>
                <w:b/>
                <w:bCs/>
                <w:sz w:val="21"/>
                <w:szCs w:val="21"/>
              </w:rPr>
            </w:pPr>
            <w:r w:rsidRPr="00313D21">
              <w:rPr>
                <w:b/>
                <w:bCs/>
                <w:sz w:val="21"/>
                <w:szCs w:val="21"/>
              </w:rPr>
              <w:t>B-3</w:t>
            </w:r>
          </w:p>
        </w:tc>
        <w:tc>
          <w:tcPr>
            <w:tcW w:w="4197" w:type="dxa"/>
          </w:tcPr>
          <w:p w:rsidR="00081098" w:rsidRPr="004456BC" w:rsidRDefault="00081098" w:rsidP="00BB1D1C">
            <w:pPr>
              <w:spacing w:line="276" w:lineRule="auto"/>
              <w:rPr>
                <w:sz w:val="21"/>
                <w:szCs w:val="21"/>
              </w:rPr>
            </w:pPr>
            <w:r w:rsidRPr="004456BC">
              <w:rPr>
                <w:sz w:val="21"/>
                <w:szCs w:val="21"/>
              </w:rPr>
              <w:t>Maintenance of tanks</w:t>
            </w:r>
          </w:p>
        </w:tc>
        <w:tc>
          <w:tcPr>
            <w:tcW w:w="1350" w:type="dxa"/>
          </w:tcPr>
          <w:p w:rsidR="00081098" w:rsidRPr="004456BC" w:rsidRDefault="00635BAF" w:rsidP="00BB1D1C">
            <w:pPr>
              <w:spacing w:line="276" w:lineRule="auto"/>
              <w:jc w:val="center"/>
              <w:rPr>
                <w:sz w:val="21"/>
                <w:szCs w:val="21"/>
              </w:rPr>
            </w:pPr>
            <w:r>
              <w:rPr>
                <w:sz w:val="21"/>
                <w:szCs w:val="21"/>
              </w:rPr>
              <w:t>2</w:t>
            </w:r>
          </w:p>
        </w:tc>
        <w:tc>
          <w:tcPr>
            <w:tcW w:w="1980" w:type="dxa"/>
          </w:tcPr>
          <w:p w:rsidR="00081098" w:rsidRPr="004456BC" w:rsidRDefault="00635BAF" w:rsidP="00BB1D1C">
            <w:pPr>
              <w:spacing w:line="276" w:lineRule="auto"/>
              <w:jc w:val="center"/>
              <w:rPr>
                <w:sz w:val="21"/>
                <w:szCs w:val="21"/>
              </w:rPr>
            </w:pPr>
            <w:r>
              <w:rPr>
                <w:sz w:val="21"/>
                <w:szCs w:val="21"/>
              </w:rPr>
              <w:t>20.00</w:t>
            </w:r>
          </w:p>
        </w:tc>
        <w:tc>
          <w:tcPr>
            <w:tcW w:w="2340" w:type="dxa"/>
          </w:tcPr>
          <w:p w:rsidR="00081098" w:rsidRPr="004456BC" w:rsidRDefault="00635BAF" w:rsidP="00635BAF">
            <w:pPr>
              <w:spacing w:line="276" w:lineRule="auto"/>
              <w:jc w:val="center"/>
              <w:rPr>
                <w:sz w:val="21"/>
                <w:szCs w:val="21"/>
              </w:rPr>
            </w:pPr>
            <w:r>
              <w:rPr>
                <w:sz w:val="21"/>
                <w:szCs w:val="21"/>
              </w:rPr>
              <w:t>Piparkhand, Hathibanda</w:t>
            </w:r>
          </w:p>
        </w:tc>
        <w:tc>
          <w:tcPr>
            <w:tcW w:w="5040" w:type="dxa"/>
          </w:tcPr>
          <w:p w:rsidR="00081098" w:rsidRPr="004456BC" w:rsidRDefault="00081098" w:rsidP="00BB1D1C">
            <w:pPr>
              <w:spacing w:line="276" w:lineRule="auto"/>
              <w:rPr>
                <w:sz w:val="21"/>
                <w:szCs w:val="21"/>
              </w:rPr>
            </w:pPr>
            <w:r w:rsidRPr="004456BC">
              <w:rPr>
                <w:sz w:val="21"/>
                <w:szCs w:val="21"/>
              </w:rPr>
              <w:t xml:space="preserve">General yearly maintenance </w:t>
            </w:r>
          </w:p>
        </w:tc>
      </w:tr>
      <w:tr w:rsidR="00081098" w:rsidRPr="00313D21" w:rsidTr="00F37CE5">
        <w:trPr>
          <w:jc w:val="center"/>
        </w:trPr>
        <w:tc>
          <w:tcPr>
            <w:tcW w:w="843" w:type="dxa"/>
          </w:tcPr>
          <w:p w:rsidR="00081098" w:rsidRPr="00313D21" w:rsidRDefault="00081098" w:rsidP="00BB1D1C">
            <w:pPr>
              <w:spacing w:line="276" w:lineRule="auto"/>
              <w:jc w:val="center"/>
              <w:rPr>
                <w:b/>
                <w:bCs/>
                <w:sz w:val="21"/>
                <w:szCs w:val="21"/>
              </w:rPr>
            </w:pPr>
            <w:r w:rsidRPr="00313D21">
              <w:rPr>
                <w:b/>
                <w:bCs/>
                <w:sz w:val="21"/>
                <w:szCs w:val="21"/>
              </w:rPr>
              <w:t>B-4</w:t>
            </w:r>
          </w:p>
        </w:tc>
        <w:tc>
          <w:tcPr>
            <w:tcW w:w="4197" w:type="dxa"/>
          </w:tcPr>
          <w:p w:rsidR="00081098" w:rsidRPr="004456BC" w:rsidRDefault="00081098" w:rsidP="00BB1D1C">
            <w:pPr>
              <w:spacing w:line="276" w:lineRule="auto"/>
              <w:rPr>
                <w:sz w:val="21"/>
                <w:szCs w:val="21"/>
              </w:rPr>
            </w:pPr>
            <w:r w:rsidRPr="004456BC">
              <w:rPr>
                <w:sz w:val="21"/>
                <w:szCs w:val="21"/>
              </w:rPr>
              <w:t xml:space="preserve">Fire line cutting &amp; burning </w:t>
            </w:r>
          </w:p>
        </w:tc>
        <w:tc>
          <w:tcPr>
            <w:tcW w:w="1350" w:type="dxa"/>
          </w:tcPr>
          <w:p w:rsidR="00081098" w:rsidRPr="004456BC" w:rsidRDefault="00081098" w:rsidP="00BB1D1C">
            <w:pPr>
              <w:spacing w:line="276" w:lineRule="auto"/>
              <w:jc w:val="center"/>
              <w:rPr>
                <w:sz w:val="21"/>
                <w:szCs w:val="21"/>
              </w:rPr>
            </w:pPr>
            <w:r w:rsidRPr="004456BC">
              <w:rPr>
                <w:sz w:val="21"/>
                <w:szCs w:val="21"/>
              </w:rPr>
              <w:t>LS</w:t>
            </w:r>
          </w:p>
        </w:tc>
        <w:tc>
          <w:tcPr>
            <w:tcW w:w="1980" w:type="dxa"/>
          </w:tcPr>
          <w:p w:rsidR="00081098" w:rsidRPr="004456BC" w:rsidRDefault="00670919" w:rsidP="00BB1D1C">
            <w:pPr>
              <w:spacing w:line="276" w:lineRule="auto"/>
              <w:jc w:val="center"/>
              <w:rPr>
                <w:sz w:val="21"/>
                <w:szCs w:val="21"/>
              </w:rPr>
            </w:pPr>
            <w:r>
              <w:rPr>
                <w:sz w:val="21"/>
                <w:szCs w:val="21"/>
              </w:rPr>
              <w:t>10.50</w:t>
            </w:r>
          </w:p>
        </w:tc>
        <w:tc>
          <w:tcPr>
            <w:tcW w:w="2340" w:type="dxa"/>
          </w:tcPr>
          <w:p w:rsidR="00081098" w:rsidRPr="004456BC" w:rsidRDefault="00635BAF" w:rsidP="00BC2FCF">
            <w:pPr>
              <w:spacing w:line="276" w:lineRule="auto"/>
              <w:jc w:val="center"/>
              <w:rPr>
                <w:sz w:val="21"/>
                <w:szCs w:val="21"/>
              </w:rPr>
            </w:pPr>
            <w:r>
              <w:rPr>
                <w:sz w:val="21"/>
                <w:szCs w:val="21"/>
              </w:rPr>
              <w:t>All fire line of Bagdara range</w:t>
            </w:r>
          </w:p>
        </w:tc>
        <w:tc>
          <w:tcPr>
            <w:tcW w:w="5040" w:type="dxa"/>
          </w:tcPr>
          <w:p w:rsidR="00081098" w:rsidRPr="004456BC" w:rsidRDefault="00081098" w:rsidP="00BB1D1C">
            <w:pPr>
              <w:spacing w:line="276" w:lineRule="auto"/>
              <w:rPr>
                <w:sz w:val="21"/>
                <w:szCs w:val="21"/>
              </w:rPr>
            </w:pPr>
            <w:r w:rsidRPr="004456BC">
              <w:rPr>
                <w:sz w:val="21"/>
                <w:szCs w:val="21"/>
              </w:rPr>
              <w:t>Yearly fire protection works</w:t>
            </w:r>
          </w:p>
        </w:tc>
      </w:tr>
      <w:tr w:rsidR="00081098" w:rsidRPr="00313D21" w:rsidTr="00F37CE5">
        <w:trPr>
          <w:jc w:val="center"/>
        </w:trPr>
        <w:tc>
          <w:tcPr>
            <w:tcW w:w="843" w:type="dxa"/>
          </w:tcPr>
          <w:p w:rsidR="00081098" w:rsidRPr="00313D21" w:rsidRDefault="00081098" w:rsidP="00BB1D1C">
            <w:pPr>
              <w:spacing w:line="276" w:lineRule="auto"/>
              <w:jc w:val="center"/>
              <w:rPr>
                <w:b/>
                <w:bCs/>
                <w:sz w:val="21"/>
                <w:szCs w:val="21"/>
              </w:rPr>
            </w:pPr>
            <w:r w:rsidRPr="00313D21">
              <w:rPr>
                <w:b/>
                <w:bCs/>
                <w:sz w:val="21"/>
                <w:szCs w:val="21"/>
              </w:rPr>
              <w:t>B-5</w:t>
            </w:r>
          </w:p>
        </w:tc>
        <w:tc>
          <w:tcPr>
            <w:tcW w:w="4197" w:type="dxa"/>
          </w:tcPr>
          <w:p w:rsidR="00081098" w:rsidRPr="004456BC" w:rsidRDefault="00081098" w:rsidP="00BB1D1C">
            <w:pPr>
              <w:spacing w:line="276" w:lineRule="auto"/>
              <w:jc w:val="both"/>
              <w:rPr>
                <w:sz w:val="21"/>
                <w:szCs w:val="21"/>
              </w:rPr>
            </w:pPr>
            <w:r w:rsidRPr="004456BC">
              <w:rPr>
                <w:sz w:val="21"/>
                <w:szCs w:val="21"/>
              </w:rPr>
              <w:t>Fire watchers in fire season 2 fire watchers for 4 months in each beat.</w:t>
            </w:r>
          </w:p>
        </w:tc>
        <w:tc>
          <w:tcPr>
            <w:tcW w:w="1350" w:type="dxa"/>
          </w:tcPr>
          <w:p w:rsidR="00081098" w:rsidRPr="004456BC" w:rsidRDefault="00081098" w:rsidP="00BB1D1C">
            <w:pPr>
              <w:spacing w:line="276" w:lineRule="auto"/>
              <w:jc w:val="center"/>
              <w:rPr>
                <w:sz w:val="21"/>
                <w:szCs w:val="21"/>
              </w:rPr>
            </w:pPr>
            <w:r w:rsidRPr="004456BC">
              <w:rPr>
                <w:sz w:val="21"/>
                <w:szCs w:val="21"/>
              </w:rPr>
              <w:t>LS</w:t>
            </w:r>
          </w:p>
        </w:tc>
        <w:tc>
          <w:tcPr>
            <w:tcW w:w="1980" w:type="dxa"/>
          </w:tcPr>
          <w:p w:rsidR="00081098" w:rsidRPr="004456BC" w:rsidRDefault="004456BC" w:rsidP="00BB1D1C">
            <w:pPr>
              <w:spacing w:line="276" w:lineRule="auto"/>
              <w:jc w:val="center"/>
              <w:rPr>
                <w:sz w:val="21"/>
                <w:szCs w:val="21"/>
              </w:rPr>
            </w:pPr>
            <w:r w:rsidRPr="004456BC">
              <w:rPr>
                <w:sz w:val="21"/>
                <w:szCs w:val="21"/>
              </w:rPr>
              <w:t>12.88</w:t>
            </w:r>
          </w:p>
        </w:tc>
        <w:tc>
          <w:tcPr>
            <w:tcW w:w="2340" w:type="dxa"/>
          </w:tcPr>
          <w:p w:rsidR="00081098" w:rsidRPr="004456BC" w:rsidRDefault="00635BAF" w:rsidP="00BC2FCF">
            <w:pPr>
              <w:spacing w:line="276" w:lineRule="auto"/>
              <w:jc w:val="center"/>
              <w:rPr>
                <w:sz w:val="21"/>
                <w:szCs w:val="21"/>
              </w:rPr>
            </w:pPr>
            <w:r>
              <w:rPr>
                <w:sz w:val="21"/>
                <w:szCs w:val="21"/>
              </w:rPr>
              <w:t>All 14 beats of Bagdara range</w:t>
            </w:r>
          </w:p>
        </w:tc>
        <w:tc>
          <w:tcPr>
            <w:tcW w:w="5040" w:type="dxa"/>
          </w:tcPr>
          <w:p w:rsidR="00081098" w:rsidRPr="004456BC" w:rsidRDefault="00081098" w:rsidP="00BB1D1C">
            <w:pPr>
              <w:spacing w:line="276" w:lineRule="auto"/>
              <w:rPr>
                <w:sz w:val="21"/>
                <w:szCs w:val="21"/>
              </w:rPr>
            </w:pPr>
            <w:r w:rsidRPr="004456BC">
              <w:rPr>
                <w:sz w:val="21"/>
                <w:szCs w:val="21"/>
              </w:rPr>
              <w:t>To prevent fire in sanctuary area</w:t>
            </w:r>
          </w:p>
        </w:tc>
      </w:tr>
      <w:tr w:rsidR="00081098" w:rsidRPr="00313D21" w:rsidTr="00F37CE5">
        <w:trPr>
          <w:jc w:val="center"/>
        </w:trPr>
        <w:tc>
          <w:tcPr>
            <w:tcW w:w="843" w:type="dxa"/>
          </w:tcPr>
          <w:p w:rsidR="00081098" w:rsidRPr="00313D21" w:rsidRDefault="00081098" w:rsidP="00BB1D1C">
            <w:pPr>
              <w:spacing w:line="276" w:lineRule="auto"/>
              <w:jc w:val="center"/>
              <w:rPr>
                <w:b/>
                <w:bCs/>
                <w:sz w:val="21"/>
                <w:szCs w:val="21"/>
              </w:rPr>
            </w:pPr>
            <w:r w:rsidRPr="00313D21">
              <w:rPr>
                <w:b/>
                <w:bCs/>
                <w:sz w:val="21"/>
                <w:szCs w:val="21"/>
              </w:rPr>
              <w:t>B-6</w:t>
            </w:r>
          </w:p>
        </w:tc>
        <w:tc>
          <w:tcPr>
            <w:tcW w:w="4197" w:type="dxa"/>
          </w:tcPr>
          <w:p w:rsidR="00081098" w:rsidRPr="0015235E" w:rsidRDefault="00081098" w:rsidP="0015235E">
            <w:pPr>
              <w:spacing w:line="276" w:lineRule="auto"/>
              <w:jc w:val="both"/>
              <w:rPr>
                <w:sz w:val="21"/>
                <w:szCs w:val="21"/>
              </w:rPr>
            </w:pPr>
            <w:r w:rsidRPr="0015235E">
              <w:rPr>
                <w:sz w:val="21"/>
                <w:szCs w:val="21"/>
              </w:rPr>
              <w:t xml:space="preserve">Maintenance of patrolling comps &amp; </w:t>
            </w:r>
            <w:r w:rsidR="0015235E" w:rsidRPr="0015235E">
              <w:rPr>
                <w:sz w:val="21"/>
                <w:szCs w:val="21"/>
              </w:rPr>
              <w:t xml:space="preserve">patrolling </w:t>
            </w:r>
            <w:r w:rsidRPr="0015235E">
              <w:rPr>
                <w:sz w:val="21"/>
                <w:szCs w:val="21"/>
              </w:rPr>
              <w:t>watchers</w:t>
            </w:r>
            <w:r w:rsidR="0015235E" w:rsidRPr="0015235E">
              <w:rPr>
                <w:sz w:val="21"/>
                <w:szCs w:val="21"/>
              </w:rPr>
              <w:t xml:space="preserve"> two watchers in each patrolling camps</w:t>
            </w:r>
          </w:p>
        </w:tc>
        <w:tc>
          <w:tcPr>
            <w:tcW w:w="1350" w:type="dxa"/>
          </w:tcPr>
          <w:p w:rsidR="00081098" w:rsidRPr="0015235E" w:rsidRDefault="0015235E" w:rsidP="00BB1D1C">
            <w:pPr>
              <w:spacing w:line="276" w:lineRule="auto"/>
              <w:jc w:val="center"/>
              <w:rPr>
                <w:sz w:val="21"/>
                <w:szCs w:val="21"/>
              </w:rPr>
            </w:pPr>
            <w:r w:rsidRPr="0015235E">
              <w:rPr>
                <w:sz w:val="21"/>
                <w:szCs w:val="21"/>
              </w:rPr>
              <w:t>18 Labours</w:t>
            </w:r>
          </w:p>
        </w:tc>
        <w:tc>
          <w:tcPr>
            <w:tcW w:w="1980" w:type="dxa"/>
          </w:tcPr>
          <w:p w:rsidR="00081098" w:rsidRPr="0015235E" w:rsidRDefault="0015235E" w:rsidP="00BB1D1C">
            <w:pPr>
              <w:spacing w:line="276" w:lineRule="auto"/>
              <w:jc w:val="center"/>
              <w:rPr>
                <w:sz w:val="21"/>
                <w:szCs w:val="21"/>
              </w:rPr>
            </w:pPr>
            <w:r w:rsidRPr="0015235E">
              <w:rPr>
                <w:sz w:val="21"/>
                <w:szCs w:val="21"/>
              </w:rPr>
              <w:t>24.88</w:t>
            </w:r>
          </w:p>
        </w:tc>
        <w:tc>
          <w:tcPr>
            <w:tcW w:w="2340" w:type="dxa"/>
          </w:tcPr>
          <w:p w:rsidR="00081098" w:rsidRPr="0015235E" w:rsidRDefault="00635BAF" w:rsidP="00BC2FCF">
            <w:pPr>
              <w:spacing w:line="276" w:lineRule="auto"/>
              <w:jc w:val="center"/>
              <w:rPr>
                <w:sz w:val="21"/>
                <w:szCs w:val="21"/>
              </w:rPr>
            </w:pPr>
            <w:r>
              <w:rPr>
                <w:sz w:val="21"/>
                <w:szCs w:val="21"/>
              </w:rPr>
              <w:t>All 09 patrlling camps of Bagdara range</w:t>
            </w:r>
          </w:p>
        </w:tc>
        <w:tc>
          <w:tcPr>
            <w:tcW w:w="5040" w:type="dxa"/>
          </w:tcPr>
          <w:p w:rsidR="00081098" w:rsidRPr="0015235E" w:rsidRDefault="00081098" w:rsidP="00BB1D1C">
            <w:pPr>
              <w:spacing w:line="276" w:lineRule="auto"/>
              <w:rPr>
                <w:sz w:val="21"/>
                <w:szCs w:val="21"/>
              </w:rPr>
            </w:pPr>
            <w:r w:rsidRPr="0015235E">
              <w:rPr>
                <w:sz w:val="21"/>
                <w:szCs w:val="21"/>
              </w:rPr>
              <w:t xml:space="preserve">General yearly maintenance </w:t>
            </w:r>
          </w:p>
        </w:tc>
      </w:tr>
      <w:tr w:rsidR="00081098" w:rsidRPr="00313D21" w:rsidTr="00F37CE5">
        <w:trPr>
          <w:jc w:val="center"/>
        </w:trPr>
        <w:tc>
          <w:tcPr>
            <w:tcW w:w="843" w:type="dxa"/>
          </w:tcPr>
          <w:p w:rsidR="00081098" w:rsidRPr="00313D21" w:rsidRDefault="00081098" w:rsidP="00BB1D1C">
            <w:pPr>
              <w:spacing w:line="276" w:lineRule="auto"/>
              <w:jc w:val="center"/>
              <w:rPr>
                <w:b/>
                <w:bCs/>
                <w:sz w:val="21"/>
                <w:szCs w:val="21"/>
              </w:rPr>
            </w:pPr>
            <w:r w:rsidRPr="00313D21">
              <w:rPr>
                <w:b/>
                <w:bCs/>
                <w:sz w:val="21"/>
                <w:szCs w:val="21"/>
              </w:rPr>
              <w:t>B-7</w:t>
            </w:r>
          </w:p>
        </w:tc>
        <w:tc>
          <w:tcPr>
            <w:tcW w:w="4197" w:type="dxa"/>
          </w:tcPr>
          <w:p w:rsidR="00081098" w:rsidRPr="00970906" w:rsidRDefault="00081098" w:rsidP="00BB1D1C">
            <w:pPr>
              <w:spacing w:line="276" w:lineRule="auto"/>
              <w:rPr>
                <w:sz w:val="21"/>
                <w:szCs w:val="21"/>
              </w:rPr>
            </w:pPr>
            <w:r w:rsidRPr="00970906">
              <w:rPr>
                <w:sz w:val="21"/>
                <w:szCs w:val="21"/>
              </w:rPr>
              <w:t>Maintenance of Boundaries</w:t>
            </w:r>
          </w:p>
        </w:tc>
        <w:tc>
          <w:tcPr>
            <w:tcW w:w="1350" w:type="dxa"/>
          </w:tcPr>
          <w:p w:rsidR="00081098" w:rsidRPr="00970906" w:rsidRDefault="00081098" w:rsidP="00BB1D1C">
            <w:pPr>
              <w:spacing w:line="276" w:lineRule="auto"/>
              <w:jc w:val="center"/>
              <w:rPr>
                <w:sz w:val="21"/>
                <w:szCs w:val="21"/>
              </w:rPr>
            </w:pPr>
            <w:r w:rsidRPr="00970906">
              <w:rPr>
                <w:sz w:val="21"/>
                <w:szCs w:val="21"/>
              </w:rPr>
              <w:t>LS</w:t>
            </w:r>
          </w:p>
        </w:tc>
        <w:tc>
          <w:tcPr>
            <w:tcW w:w="1980" w:type="dxa"/>
          </w:tcPr>
          <w:p w:rsidR="00081098" w:rsidRPr="00970906" w:rsidRDefault="005775E1" w:rsidP="00BB1D1C">
            <w:pPr>
              <w:spacing w:line="276" w:lineRule="auto"/>
              <w:jc w:val="center"/>
              <w:rPr>
                <w:sz w:val="21"/>
                <w:szCs w:val="21"/>
              </w:rPr>
            </w:pPr>
            <w:r w:rsidRPr="00970906">
              <w:rPr>
                <w:sz w:val="21"/>
                <w:szCs w:val="21"/>
              </w:rPr>
              <w:t>9.00</w:t>
            </w:r>
          </w:p>
        </w:tc>
        <w:tc>
          <w:tcPr>
            <w:tcW w:w="2340" w:type="dxa"/>
          </w:tcPr>
          <w:p w:rsidR="00081098" w:rsidRPr="00970906" w:rsidRDefault="005775E1" w:rsidP="00BC2FCF">
            <w:pPr>
              <w:spacing w:line="276" w:lineRule="auto"/>
              <w:jc w:val="center"/>
              <w:rPr>
                <w:sz w:val="21"/>
                <w:szCs w:val="21"/>
              </w:rPr>
            </w:pPr>
            <w:r w:rsidRPr="00970906">
              <w:rPr>
                <w:sz w:val="21"/>
                <w:szCs w:val="21"/>
              </w:rPr>
              <w:t>Kharkhauli</w:t>
            </w:r>
          </w:p>
        </w:tc>
        <w:tc>
          <w:tcPr>
            <w:tcW w:w="5040" w:type="dxa"/>
          </w:tcPr>
          <w:p w:rsidR="00081098" w:rsidRPr="00970906" w:rsidRDefault="00081098" w:rsidP="00BB1D1C">
            <w:pPr>
              <w:spacing w:line="276" w:lineRule="auto"/>
              <w:rPr>
                <w:sz w:val="21"/>
                <w:szCs w:val="21"/>
              </w:rPr>
            </w:pPr>
            <w:r w:rsidRPr="00970906">
              <w:rPr>
                <w:sz w:val="21"/>
                <w:szCs w:val="21"/>
              </w:rPr>
              <w:t xml:space="preserve">General yearly maintenance </w:t>
            </w:r>
          </w:p>
        </w:tc>
      </w:tr>
      <w:tr w:rsidR="00081098" w:rsidRPr="00313D21" w:rsidTr="00F37CE5">
        <w:trPr>
          <w:jc w:val="center"/>
        </w:trPr>
        <w:tc>
          <w:tcPr>
            <w:tcW w:w="843" w:type="dxa"/>
          </w:tcPr>
          <w:p w:rsidR="00081098" w:rsidRPr="00313D21" w:rsidRDefault="00081098" w:rsidP="00BB1D1C">
            <w:pPr>
              <w:spacing w:line="276" w:lineRule="auto"/>
              <w:jc w:val="center"/>
              <w:rPr>
                <w:b/>
                <w:bCs/>
                <w:sz w:val="21"/>
                <w:szCs w:val="21"/>
              </w:rPr>
            </w:pPr>
            <w:r w:rsidRPr="00313D21">
              <w:rPr>
                <w:b/>
                <w:bCs/>
                <w:sz w:val="21"/>
                <w:szCs w:val="21"/>
              </w:rPr>
              <w:t>II</w:t>
            </w:r>
          </w:p>
        </w:tc>
        <w:tc>
          <w:tcPr>
            <w:tcW w:w="4197" w:type="dxa"/>
          </w:tcPr>
          <w:p w:rsidR="00081098" w:rsidRPr="00313D21" w:rsidRDefault="00081098" w:rsidP="00BB1D1C">
            <w:pPr>
              <w:spacing w:line="276" w:lineRule="auto"/>
              <w:rPr>
                <w:b/>
                <w:bCs/>
                <w:sz w:val="21"/>
                <w:szCs w:val="21"/>
                <w:u w:val="single"/>
              </w:rPr>
            </w:pPr>
            <w:r w:rsidRPr="00313D21">
              <w:rPr>
                <w:b/>
                <w:bCs/>
                <w:sz w:val="21"/>
                <w:szCs w:val="21"/>
                <w:u w:val="single"/>
              </w:rPr>
              <w:t>SUB-TOTAL OF B</w:t>
            </w:r>
          </w:p>
        </w:tc>
        <w:tc>
          <w:tcPr>
            <w:tcW w:w="1350" w:type="dxa"/>
          </w:tcPr>
          <w:p w:rsidR="00081098" w:rsidRPr="00313D21" w:rsidRDefault="00081098" w:rsidP="00BB1D1C">
            <w:pPr>
              <w:spacing w:line="276" w:lineRule="auto"/>
              <w:jc w:val="center"/>
              <w:rPr>
                <w:sz w:val="21"/>
                <w:szCs w:val="21"/>
              </w:rPr>
            </w:pPr>
          </w:p>
        </w:tc>
        <w:tc>
          <w:tcPr>
            <w:tcW w:w="1980" w:type="dxa"/>
          </w:tcPr>
          <w:p w:rsidR="00081098" w:rsidRPr="00313D21" w:rsidRDefault="004F1ED5" w:rsidP="00BB1D1C">
            <w:pPr>
              <w:spacing w:line="276" w:lineRule="auto"/>
              <w:jc w:val="center"/>
              <w:rPr>
                <w:b/>
                <w:bCs/>
                <w:sz w:val="21"/>
                <w:szCs w:val="21"/>
              </w:rPr>
            </w:pPr>
            <w:r>
              <w:rPr>
                <w:b/>
                <w:bCs/>
                <w:sz w:val="21"/>
                <w:szCs w:val="21"/>
              </w:rPr>
              <w:t>101.26</w:t>
            </w:r>
          </w:p>
        </w:tc>
        <w:tc>
          <w:tcPr>
            <w:tcW w:w="2340" w:type="dxa"/>
          </w:tcPr>
          <w:p w:rsidR="00081098" w:rsidRPr="00313D21" w:rsidRDefault="00081098" w:rsidP="00BC2FCF">
            <w:pPr>
              <w:spacing w:line="276" w:lineRule="auto"/>
              <w:jc w:val="center"/>
              <w:rPr>
                <w:sz w:val="21"/>
                <w:szCs w:val="21"/>
              </w:rPr>
            </w:pPr>
          </w:p>
        </w:tc>
        <w:tc>
          <w:tcPr>
            <w:tcW w:w="5040" w:type="dxa"/>
          </w:tcPr>
          <w:p w:rsidR="00081098" w:rsidRPr="00313D21" w:rsidRDefault="00081098" w:rsidP="00BB1D1C">
            <w:pPr>
              <w:spacing w:line="276" w:lineRule="auto"/>
              <w:rPr>
                <w:sz w:val="21"/>
                <w:szCs w:val="21"/>
              </w:rPr>
            </w:pPr>
          </w:p>
        </w:tc>
      </w:tr>
      <w:tr w:rsidR="00081098" w:rsidRPr="00313D21" w:rsidTr="00F37CE5">
        <w:trPr>
          <w:jc w:val="center"/>
        </w:trPr>
        <w:tc>
          <w:tcPr>
            <w:tcW w:w="843" w:type="dxa"/>
          </w:tcPr>
          <w:p w:rsidR="00081098" w:rsidRPr="00313D21" w:rsidRDefault="00081098" w:rsidP="00BB1D1C">
            <w:pPr>
              <w:spacing w:line="276" w:lineRule="auto"/>
              <w:jc w:val="both"/>
              <w:rPr>
                <w:sz w:val="21"/>
                <w:szCs w:val="21"/>
              </w:rPr>
            </w:pPr>
          </w:p>
        </w:tc>
        <w:tc>
          <w:tcPr>
            <w:tcW w:w="4197" w:type="dxa"/>
          </w:tcPr>
          <w:p w:rsidR="00081098" w:rsidRPr="00C42B50" w:rsidRDefault="00081098" w:rsidP="00BB1D1C">
            <w:pPr>
              <w:spacing w:line="276" w:lineRule="auto"/>
              <w:rPr>
                <w:b/>
                <w:bCs/>
                <w:sz w:val="21"/>
                <w:szCs w:val="21"/>
                <w:u w:val="single"/>
              </w:rPr>
            </w:pPr>
            <w:r w:rsidRPr="00C42B50">
              <w:rPr>
                <w:b/>
                <w:bCs/>
                <w:sz w:val="21"/>
                <w:szCs w:val="21"/>
                <w:u w:val="single"/>
              </w:rPr>
              <w:t>TOTAL RECURRING COSTS</w:t>
            </w:r>
          </w:p>
        </w:tc>
        <w:tc>
          <w:tcPr>
            <w:tcW w:w="1350" w:type="dxa"/>
          </w:tcPr>
          <w:p w:rsidR="00081098" w:rsidRPr="00C42B50" w:rsidRDefault="00081098" w:rsidP="00BB1D1C">
            <w:pPr>
              <w:spacing w:line="276" w:lineRule="auto"/>
              <w:jc w:val="center"/>
              <w:rPr>
                <w:sz w:val="21"/>
                <w:szCs w:val="21"/>
              </w:rPr>
            </w:pPr>
          </w:p>
        </w:tc>
        <w:tc>
          <w:tcPr>
            <w:tcW w:w="1980" w:type="dxa"/>
          </w:tcPr>
          <w:p w:rsidR="00081098" w:rsidRPr="00C42B50" w:rsidRDefault="004F1ED5" w:rsidP="00BB1D1C">
            <w:pPr>
              <w:spacing w:line="276" w:lineRule="auto"/>
              <w:jc w:val="center"/>
              <w:rPr>
                <w:b/>
                <w:bCs/>
                <w:sz w:val="21"/>
                <w:szCs w:val="21"/>
              </w:rPr>
            </w:pPr>
            <w:r w:rsidRPr="00C42B50">
              <w:rPr>
                <w:b/>
                <w:bCs/>
                <w:sz w:val="21"/>
                <w:szCs w:val="21"/>
              </w:rPr>
              <w:t>385.28</w:t>
            </w:r>
          </w:p>
        </w:tc>
        <w:tc>
          <w:tcPr>
            <w:tcW w:w="2340" w:type="dxa"/>
          </w:tcPr>
          <w:p w:rsidR="00081098" w:rsidRPr="00DA002E" w:rsidRDefault="00081098" w:rsidP="00BC2FCF">
            <w:pPr>
              <w:spacing w:line="276" w:lineRule="auto"/>
              <w:jc w:val="center"/>
              <w:rPr>
                <w:color w:val="FF0000"/>
                <w:sz w:val="21"/>
                <w:szCs w:val="21"/>
              </w:rPr>
            </w:pPr>
          </w:p>
        </w:tc>
        <w:tc>
          <w:tcPr>
            <w:tcW w:w="5040" w:type="dxa"/>
          </w:tcPr>
          <w:p w:rsidR="00081098" w:rsidRPr="00DA002E" w:rsidRDefault="00081098" w:rsidP="00BB1D1C">
            <w:pPr>
              <w:spacing w:line="276" w:lineRule="auto"/>
              <w:rPr>
                <w:color w:val="FF0000"/>
                <w:sz w:val="21"/>
                <w:szCs w:val="21"/>
              </w:rPr>
            </w:pPr>
          </w:p>
        </w:tc>
      </w:tr>
      <w:tr w:rsidR="00081098" w:rsidRPr="00313D21" w:rsidTr="00F37CE5">
        <w:trPr>
          <w:jc w:val="center"/>
        </w:trPr>
        <w:tc>
          <w:tcPr>
            <w:tcW w:w="843" w:type="dxa"/>
          </w:tcPr>
          <w:p w:rsidR="00081098" w:rsidRPr="00313D21" w:rsidRDefault="00081098" w:rsidP="00BB1D1C">
            <w:pPr>
              <w:spacing w:line="276" w:lineRule="auto"/>
              <w:jc w:val="both"/>
              <w:rPr>
                <w:sz w:val="21"/>
                <w:szCs w:val="21"/>
              </w:rPr>
            </w:pPr>
          </w:p>
        </w:tc>
        <w:tc>
          <w:tcPr>
            <w:tcW w:w="4197" w:type="dxa"/>
          </w:tcPr>
          <w:p w:rsidR="00081098" w:rsidRPr="00313D21" w:rsidRDefault="00081098" w:rsidP="00BB1D1C">
            <w:pPr>
              <w:spacing w:line="276" w:lineRule="auto"/>
              <w:rPr>
                <w:b/>
                <w:bCs/>
                <w:sz w:val="21"/>
                <w:szCs w:val="21"/>
                <w:u w:val="single"/>
              </w:rPr>
            </w:pPr>
            <w:r w:rsidRPr="00313D21">
              <w:rPr>
                <w:b/>
                <w:bCs/>
                <w:sz w:val="21"/>
                <w:szCs w:val="21"/>
                <w:u w:val="single"/>
              </w:rPr>
              <w:t>GRAND TOTAL OF RECURRING &amp; NON RECURRING</w:t>
            </w:r>
          </w:p>
        </w:tc>
        <w:tc>
          <w:tcPr>
            <w:tcW w:w="1350" w:type="dxa"/>
          </w:tcPr>
          <w:p w:rsidR="00081098" w:rsidRPr="00313D21" w:rsidRDefault="00081098" w:rsidP="00BB1D1C">
            <w:pPr>
              <w:spacing w:line="276" w:lineRule="auto"/>
              <w:jc w:val="center"/>
              <w:rPr>
                <w:sz w:val="21"/>
                <w:szCs w:val="21"/>
              </w:rPr>
            </w:pPr>
          </w:p>
        </w:tc>
        <w:tc>
          <w:tcPr>
            <w:tcW w:w="1980" w:type="dxa"/>
          </w:tcPr>
          <w:p w:rsidR="00081098" w:rsidRPr="00313D21" w:rsidRDefault="00A546A1" w:rsidP="003707F4">
            <w:pPr>
              <w:spacing w:line="276" w:lineRule="auto"/>
              <w:jc w:val="center"/>
              <w:rPr>
                <w:b/>
                <w:bCs/>
                <w:sz w:val="21"/>
                <w:szCs w:val="21"/>
              </w:rPr>
            </w:pPr>
            <w:r>
              <w:rPr>
                <w:b/>
                <w:bCs/>
                <w:sz w:val="21"/>
                <w:szCs w:val="21"/>
              </w:rPr>
              <w:t>719.18</w:t>
            </w:r>
          </w:p>
        </w:tc>
        <w:tc>
          <w:tcPr>
            <w:tcW w:w="2340" w:type="dxa"/>
          </w:tcPr>
          <w:p w:rsidR="00081098" w:rsidRPr="00313D21" w:rsidRDefault="00081098" w:rsidP="00BC2FCF">
            <w:pPr>
              <w:spacing w:line="276" w:lineRule="auto"/>
              <w:jc w:val="center"/>
              <w:rPr>
                <w:sz w:val="21"/>
                <w:szCs w:val="21"/>
              </w:rPr>
            </w:pPr>
          </w:p>
        </w:tc>
        <w:tc>
          <w:tcPr>
            <w:tcW w:w="5040" w:type="dxa"/>
          </w:tcPr>
          <w:p w:rsidR="00081098" w:rsidRPr="00313D21" w:rsidRDefault="00081098" w:rsidP="00BB1D1C">
            <w:pPr>
              <w:spacing w:line="276" w:lineRule="auto"/>
              <w:rPr>
                <w:sz w:val="21"/>
                <w:szCs w:val="21"/>
              </w:rPr>
            </w:pPr>
          </w:p>
        </w:tc>
      </w:tr>
    </w:tbl>
    <w:p w:rsidR="008E0BA3" w:rsidRPr="00032876" w:rsidRDefault="008E0BA3" w:rsidP="005C1EB0">
      <w:pPr>
        <w:spacing w:line="276" w:lineRule="auto"/>
        <w:ind w:firstLine="720"/>
        <w:jc w:val="both"/>
      </w:pPr>
    </w:p>
    <w:p w:rsidR="008E0BA3" w:rsidRPr="00197DC7" w:rsidRDefault="008E0BA3" w:rsidP="005C1EB0">
      <w:pPr>
        <w:spacing w:line="276" w:lineRule="auto"/>
        <w:ind w:firstLine="720"/>
        <w:jc w:val="center"/>
        <w:rPr>
          <w:b/>
          <w:bCs/>
          <w:u w:val="thick"/>
        </w:rPr>
      </w:pPr>
      <w:r>
        <w:rPr>
          <w:b/>
          <w:bCs/>
          <w:sz w:val="28"/>
          <w:szCs w:val="28"/>
        </w:rPr>
        <w:br w:type="page"/>
      </w:r>
      <w:r w:rsidRPr="00197DC7">
        <w:rPr>
          <w:b/>
          <w:bCs/>
          <w:u w:val="thick"/>
        </w:rPr>
        <w:lastRenderedPageBreak/>
        <w:t>Table-11.10</w:t>
      </w:r>
    </w:p>
    <w:p w:rsidR="008E0BA3" w:rsidRPr="00BB1D1C" w:rsidRDefault="008E0BA3" w:rsidP="005C1EB0">
      <w:pPr>
        <w:spacing w:line="276" w:lineRule="auto"/>
        <w:ind w:firstLine="720"/>
        <w:jc w:val="center"/>
        <w:rPr>
          <w:b/>
          <w:bCs/>
        </w:rPr>
      </w:pPr>
      <w:r w:rsidRPr="00BB1D1C">
        <w:rPr>
          <w:b/>
          <w:bCs/>
        </w:rPr>
        <w:t xml:space="preserve">Details of physical &amp; financial targets with their </w:t>
      </w:r>
      <w:r w:rsidR="00CA4709" w:rsidRPr="00BB1D1C">
        <w:rPr>
          <w:b/>
          <w:bCs/>
        </w:rPr>
        <w:t>justification for</w:t>
      </w:r>
      <w:r w:rsidRPr="00BB1D1C">
        <w:rPr>
          <w:b/>
          <w:bCs/>
        </w:rPr>
        <w:t xml:space="preserve"> the financial Year 202</w:t>
      </w:r>
      <w:r w:rsidR="008017EC">
        <w:rPr>
          <w:b/>
          <w:bCs/>
        </w:rPr>
        <w:t>6</w:t>
      </w:r>
      <w:r w:rsidRPr="00BB1D1C">
        <w:rPr>
          <w:b/>
          <w:bCs/>
        </w:rPr>
        <w:t>-2</w:t>
      </w:r>
      <w:r w:rsidR="008017EC">
        <w:rPr>
          <w:b/>
          <w:bCs/>
        </w:rPr>
        <w:t>7</w:t>
      </w:r>
    </w:p>
    <w:tbl>
      <w:tblPr>
        <w:tblW w:w="15750" w:type="dxa"/>
        <w:jc w:val="center"/>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43"/>
        <w:gridCol w:w="4197"/>
        <w:gridCol w:w="1350"/>
        <w:gridCol w:w="1980"/>
        <w:gridCol w:w="2250"/>
        <w:gridCol w:w="5130"/>
      </w:tblGrid>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Para No.</w:t>
            </w:r>
          </w:p>
        </w:tc>
        <w:tc>
          <w:tcPr>
            <w:tcW w:w="4197" w:type="dxa"/>
          </w:tcPr>
          <w:p w:rsidR="00953EE7" w:rsidRPr="00313D21" w:rsidRDefault="00953EE7" w:rsidP="00BB1D1C">
            <w:pPr>
              <w:spacing w:line="276" w:lineRule="auto"/>
              <w:jc w:val="center"/>
              <w:rPr>
                <w:b/>
                <w:bCs/>
                <w:sz w:val="21"/>
                <w:szCs w:val="21"/>
              </w:rPr>
            </w:pPr>
            <w:r w:rsidRPr="00313D21">
              <w:rPr>
                <w:b/>
                <w:bCs/>
                <w:sz w:val="21"/>
                <w:szCs w:val="21"/>
              </w:rPr>
              <w:t>Work details</w:t>
            </w:r>
          </w:p>
        </w:tc>
        <w:tc>
          <w:tcPr>
            <w:tcW w:w="1350" w:type="dxa"/>
            <w:tcBorders>
              <w:top w:val="single" w:sz="4" w:space="0" w:color="auto"/>
            </w:tcBorders>
          </w:tcPr>
          <w:p w:rsidR="00953EE7" w:rsidRPr="00313D21" w:rsidRDefault="00953EE7" w:rsidP="00BB1D1C">
            <w:pPr>
              <w:spacing w:line="276" w:lineRule="auto"/>
              <w:jc w:val="center"/>
              <w:rPr>
                <w:b/>
                <w:bCs/>
                <w:sz w:val="21"/>
                <w:szCs w:val="21"/>
              </w:rPr>
            </w:pPr>
            <w:r w:rsidRPr="00313D21">
              <w:rPr>
                <w:b/>
                <w:bCs/>
                <w:sz w:val="21"/>
                <w:szCs w:val="21"/>
              </w:rPr>
              <w:t>Physical targets</w:t>
            </w:r>
          </w:p>
        </w:tc>
        <w:tc>
          <w:tcPr>
            <w:tcW w:w="1980" w:type="dxa"/>
            <w:tcBorders>
              <w:top w:val="single" w:sz="4" w:space="0" w:color="auto"/>
              <w:bottom w:val="single" w:sz="4" w:space="0" w:color="auto"/>
            </w:tcBorders>
          </w:tcPr>
          <w:p w:rsidR="00953EE7" w:rsidRPr="00313D21" w:rsidRDefault="00953EE7" w:rsidP="00BB1D1C">
            <w:pPr>
              <w:spacing w:line="276" w:lineRule="auto"/>
              <w:jc w:val="center"/>
              <w:rPr>
                <w:b/>
                <w:bCs/>
                <w:sz w:val="21"/>
                <w:szCs w:val="21"/>
              </w:rPr>
            </w:pPr>
            <w:r w:rsidRPr="00313D21">
              <w:rPr>
                <w:b/>
                <w:bCs/>
                <w:sz w:val="21"/>
                <w:szCs w:val="21"/>
              </w:rPr>
              <w:t>Financial targets (In Lacs Rs.)</w:t>
            </w:r>
          </w:p>
        </w:tc>
        <w:tc>
          <w:tcPr>
            <w:tcW w:w="2250" w:type="dxa"/>
            <w:tcBorders>
              <w:top w:val="single" w:sz="4" w:space="0" w:color="auto"/>
              <w:bottom w:val="single" w:sz="4" w:space="0" w:color="auto"/>
            </w:tcBorders>
          </w:tcPr>
          <w:p w:rsidR="00953EE7" w:rsidRPr="00313D21" w:rsidRDefault="00953EE7" w:rsidP="00BB1D1C">
            <w:pPr>
              <w:spacing w:line="276" w:lineRule="auto"/>
              <w:jc w:val="center"/>
              <w:rPr>
                <w:b/>
                <w:bCs/>
                <w:sz w:val="21"/>
                <w:szCs w:val="21"/>
              </w:rPr>
            </w:pPr>
            <w:r w:rsidRPr="00313D21">
              <w:rPr>
                <w:b/>
                <w:bCs/>
                <w:sz w:val="21"/>
                <w:szCs w:val="21"/>
              </w:rPr>
              <w:t>Name of place/</w:t>
            </w:r>
            <w:r w:rsidR="00C24D68" w:rsidRPr="00313D21">
              <w:rPr>
                <w:b/>
                <w:bCs/>
                <w:sz w:val="21"/>
                <w:szCs w:val="21"/>
              </w:rPr>
              <w:t xml:space="preserve"> </w:t>
            </w:r>
            <w:r w:rsidRPr="00313D21">
              <w:rPr>
                <w:b/>
                <w:bCs/>
                <w:sz w:val="21"/>
                <w:szCs w:val="21"/>
              </w:rPr>
              <w:t>Beat/Comptt.</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jc w:val="center"/>
              <w:rPr>
                <w:b/>
                <w:bCs/>
                <w:sz w:val="21"/>
                <w:szCs w:val="21"/>
              </w:rPr>
            </w:pPr>
            <w:r w:rsidRPr="00313D21">
              <w:rPr>
                <w:b/>
                <w:bCs/>
                <w:sz w:val="21"/>
                <w:szCs w:val="21"/>
              </w:rPr>
              <w:t>Justification</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1</w:t>
            </w:r>
          </w:p>
        </w:tc>
        <w:tc>
          <w:tcPr>
            <w:tcW w:w="4197" w:type="dxa"/>
          </w:tcPr>
          <w:p w:rsidR="00953EE7" w:rsidRPr="00313D21" w:rsidRDefault="00953EE7" w:rsidP="00BB1D1C">
            <w:pPr>
              <w:spacing w:line="276" w:lineRule="auto"/>
              <w:jc w:val="center"/>
              <w:rPr>
                <w:b/>
                <w:bCs/>
                <w:sz w:val="21"/>
                <w:szCs w:val="21"/>
              </w:rPr>
            </w:pPr>
            <w:r w:rsidRPr="00313D21">
              <w:rPr>
                <w:b/>
                <w:bCs/>
                <w:sz w:val="21"/>
                <w:szCs w:val="21"/>
              </w:rPr>
              <w:t>2</w:t>
            </w:r>
          </w:p>
        </w:tc>
        <w:tc>
          <w:tcPr>
            <w:tcW w:w="1350" w:type="dxa"/>
          </w:tcPr>
          <w:p w:rsidR="00953EE7" w:rsidRPr="00313D21" w:rsidRDefault="00953EE7" w:rsidP="00BB1D1C">
            <w:pPr>
              <w:spacing w:line="276" w:lineRule="auto"/>
              <w:jc w:val="center"/>
              <w:rPr>
                <w:b/>
                <w:bCs/>
                <w:sz w:val="21"/>
                <w:szCs w:val="21"/>
              </w:rPr>
            </w:pPr>
            <w:r w:rsidRPr="00313D21">
              <w:rPr>
                <w:b/>
                <w:bCs/>
                <w:sz w:val="21"/>
                <w:szCs w:val="21"/>
              </w:rPr>
              <w:t>3</w:t>
            </w:r>
          </w:p>
        </w:tc>
        <w:tc>
          <w:tcPr>
            <w:tcW w:w="1980" w:type="dxa"/>
            <w:tcBorders>
              <w:top w:val="single" w:sz="4" w:space="0" w:color="auto"/>
              <w:bottom w:val="single" w:sz="4" w:space="0" w:color="auto"/>
            </w:tcBorders>
          </w:tcPr>
          <w:p w:rsidR="00953EE7" w:rsidRPr="00313D21" w:rsidRDefault="00953EE7" w:rsidP="00BB1D1C">
            <w:pPr>
              <w:spacing w:line="276" w:lineRule="auto"/>
              <w:jc w:val="center"/>
              <w:rPr>
                <w:b/>
                <w:bCs/>
                <w:sz w:val="21"/>
                <w:szCs w:val="21"/>
              </w:rPr>
            </w:pPr>
            <w:r w:rsidRPr="00313D21">
              <w:rPr>
                <w:b/>
                <w:bCs/>
                <w:sz w:val="21"/>
                <w:szCs w:val="21"/>
              </w:rPr>
              <w:t>4</w:t>
            </w:r>
          </w:p>
        </w:tc>
        <w:tc>
          <w:tcPr>
            <w:tcW w:w="2250" w:type="dxa"/>
            <w:tcBorders>
              <w:top w:val="single" w:sz="4" w:space="0" w:color="auto"/>
              <w:bottom w:val="single" w:sz="4" w:space="0" w:color="auto"/>
            </w:tcBorders>
          </w:tcPr>
          <w:p w:rsidR="00953EE7" w:rsidRPr="00313D21" w:rsidRDefault="00953EE7" w:rsidP="00BB1D1C">
            <w:pPr>
              <w:spacing w:line="276" w:lineRule="auto"/>
              <w:jc w:val="center"/>
              <w:rPr>
                <w:b/>
                <w:bCs/>
                <w:sz w:val="21"/>
                <w:szCs w:val="21"/>
              </w:rPr>
            </w:pP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jc w:val="center"/>
              <w:rPr>
                <w:b/>
                <w:bCs/>
                <w:sz w:val="21"/>
                <w:szCs w:val="21"/>
              </w:rPr>
            </w:pPr>
            <w:r w:rsidRPr="00313D21">
              <w:rPr>
                <w:b/>
                <w:bCs/>
                <w:sz w:val="21"/>
                <w:szCs w:val="21"/>
              </w:rPr>
              <w:t>5</w:t>
            </w:r>
          </w:p>
        </w:tc>
      </w:tr>
      <w:tr w:rsidR="00953EE7" w:rsidRPr="00313D21" w:rsidTr="00F37CE5">
        <w:trPr>
          <w:jc w:val="center"/>
        </w:trPr>
        <w:tc>
          <w:tcPr>
            <w:tcW w:w="843" w:type="dxa"/>
          </w:tcPr>
          <w:p w:rsidR="00953EE7" w:rsidRPr="00313D21" w:rsidRDefault="00953EE7" w:rsidP="00BB1D1C">
            <w:pPr>
              <w:spacing w:line="276" w:lineRule="auto"/>
              <w:jc w:val="center"/>
              <w:rPr>
                <w:rStyle w:val="Strong"/>
                <w:sz w:val="21"/>
                <w:szCs w:val="21"/>
              </w:rPr>
            </w:pPr>
            <w:r w:rsidRPr="00313D21">
              <w:rPr>
                <w:rStyle w:val="Strong"/>
                <w:sz w:val="21"/>
                <w:szCs w:val="21"/>
              </w:rPr>
              <w:t>I</w:t>
            </w:r>
          </w:p>
        </w:tc>
        <w:tc>
          <w:tcPr>
            <w:tcW w:w="4197" w:type="dxa"/>
          </w:tcPr>
          <w:p w:rsidR="00953EE7" w:rsidRPr="00313D21" w:rsidRDefault="00953EE7" w:rsidP="00BB1D1C">
            <w:pPr>
              <w:spacing w:line="276" w:lineRule="auto"/>
              <w:jc w:val="both"/>
              <w:rPr>
                <w:b/>
                <w:bCs/>
                <w:sz w:val="21"/>
                <w:szCs w:val="21"/>
                <w:u w:val="single"/>
              </w:rPr>
            </w:pPr>
            <w:r w:rsidRPr="00313D21">
              <w:rPr>
                <w:b/>
                <w:bCs/>
                <w:sz w:val="21"/>
                <w:szCs w:val="21"/>
                <w:u w:val="single"/>
              </w:rPr>
              <w:t>investment costs: non-recurring costs</w:t>
            </w:r>
          </w:p>
        </w:tc>
        <w:tc>
          <w:tcPr>
            <w:tcW w:w="1350" w:type="dxa"/>
          </w:tcPr>
          <w:p w:rsidR="00953EE7" w:rsidRPr="00313D21" w:rsidRDefault="00953EE7" w:rsidP="00BB1D1C">
            <w:pPr>
              <w:spacing w:line="276" w:lineRule="auto"/>
              <w:jc w:val="center"/>
              <w:rPr>
                <w:sz w:val="21"/>
                <w:szCs w:val="21"/>
              </w:rPr>
            </w:pPr>
          </w:p>
        </w:tc>
        <w:tc>
          <w:tcPr>
            <w:tcW w:w="1980" w:type="dxa"/>
            <w:tcBorders>
              <w:top w:val="single" w:sz="4" w:space="0" w:color="auto"/>
              <w:bottom w:val="single" w:sz="4" w:space="0" w:color="auto"/>
            </w:tcBorders>
          </w:tcPr>
          <w:p w:rsidR="00953EE7" w:rsidRPr="00313D21" w:rsidRDefault="00953EE7" w:rsidP="00BB1D1C">
            <w:pPr>
              <w:spacing w:line="276" w:lineRule="auto"/>
              <w:jc w:val="center"/>
              <w:rPr>
                <w:sz w:val="21"/>
                <w:szCs w:val="21"/>
              </w:rPr>
            </w:pPr>
          </w:p>
        </w:tc>
        <w:tc>
          <w:tcPr>
            <w:tcW w:w="2250" w:type="dxa"/>
            <w:tcBorders>
              <w:top w:val="single" w:sz="4" w:space="0" w:color="auto"/>
              <w:bottom w:val="single" w:sz="4" w:space="0" w:color="auto"/>
            </w:tcBorders>
          </w:tcPr>
          <w:p w:rsidR="00953EE7" w:rsidRPr="00313D21" w:rsidRDefault="00953EE7" w:rsidP="00BB1D1C">
            <w:pPr>
              <w:spacing w:line="276" w:lineRule="auto"/>
              <w:rPr>
                <w:sz w:val="21"/>
                <w:szCs w:val="21"/>
              </w:rPr>
            </w:pP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A</w:t>
            </w:r>
          </w:p>
        </w:tc>
        <w:tc>
          <w:tcPr>
            <w:tcW w:w="4197" w:type="dxa"/>
          </w:tcPr>
          <w:p w:rsidR="00953EE7" w:rsidRPr="00313D21" w:rsidRDefault="00953EE7" w:rsidP="00BB1D1C">
            <w:pPr>
              <w:spacing w:line="276" w:lineRule="auto"/>
              <w:jc w:val="both"/>
              <w:rPr>
                <w:b/>
                <w:bCs/>
                <w:sz w:val="21"/>
                <w:szCs w:val="21"/>
              </w:rPr>
            </w:pPr>
            <w:r w:rsidRPr="00313D21">
              <w:rPr>
                <w:b/>
                <w:bCs/>
                <w:sz w:val="21"/>
                <w:szCs w:val="21"/>
              </w:rPr>
              <w:t>CIVIL WORKS</w:t>
            </w:r>
          </w:p>
        </w:tc>
        <w:tc>
          <w:tcPr>
            <w:tcW w:w="1350" w:type="dxa"/>
          </w:tcPr>
          <w:p w:rsidR="00953EE7" w:rsidRPr="00313D21" w:rsidRDefault="00953EE7" w:rsidP="00BB1D1C">
            <w:pPr>
              <w:spacing w:line="276" w:lineRule="auto"/>
              <w:jc w:val="center"/>
              <w:rPr>
                <w:sz w:val="21"/>
                <w:szCs w:val="21"/>
              </w:rPr>
            </w:pPr>
          </w:p>
        </w:tc>
        <w:tc>
          <w:tcPr>
            <w:tcW w:w="1980" w:type="dxa"/>
            <w:tcBorders>
              <w:top w:val="single" w:sz="4" w:space="0" w:color="auto"/>
              <w:bottom w:val="single" w:sz="4" w:space="0" w:color="auto"/>
            </w:tcBorders>
          </w:tcPr>
          <w:p w:rsidR="00953EE7" w:rsidRPr="00313D21" w:rsidRDefault="00953EE7" w:rsidP="00BB1D1C">
            <w:pPr>
              <w:spacing w:line="276" w:lineRule="auto"/>
              <w:jc w:val="center"/>
              <w:rPr>
                <w:sz w:val="21"/>
                <w:szCs w:val="21"/>
              </w:rPr>
            </w:pPr>
          </w:p>
        </w:tc>
        <w:tc>
          <w:tcPr>
            <w:tcW w:w="2250" w:type="dxa"/>
            <w:tcBorders>
              <w:top w:val="single" w:sz="4" w:space="0" w:color="auto"/>
              <w:bottom w:val="single" w:sz="4" w:space="0" w:color="auto"/>
            </w:tcBorders>
          </w:tcPr>
          <w:p w:rsidR="00953EE7" w:rsidRPr="00313D21" w:rsidRDefault="00953EE7" w:rsidP="00BB1D1C">
            <w:pPr>
              <w:spacing w:line="276" w:lineRule="auto"/>
              <w:rPr>
                <w:b/>
                <w:bCs/>
                <w:sz w:val="21"/>
                <w:szCs w:val="21"/>
              </w:rPr>
            </w:pP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b/>
                <w:bCs/>
                <w:sz w:val="21"/>
                <w:szCs w:val="21"/>
              </w:rPr>
            </w:pPr>
            <w:r w:rsidRPr="00313D21">
              <w:rPr>
                <w:b/>
                <w:bCs/>
                <w:sz w:val="21"/>
                <w:szCs w:val="21"/>
              </w:rPr>
              <w:t>The construction works</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A-1</w:t>
            </w:r>
          </w:p>
        </w:tc>
        <w:tc>
          <w:tcPr>
            <w:tcW w:w="4197" w:type="dxa"/>
          </w:tcPr>
          <w:p w:rsidR="00953EE7" w:rsidRPr="00313D21" w:rsidRDefault="00953EE7" w:rsidP="00BB1D1C">
            <w:pPr>
              <w:spacing w:line="276" w:lineRule="auto"/>
              <w:jc w:val="both"/>
              <w:rPr>
                <w:sz w:val="21"/>
                <w:szCs w:val="21"/>
              </w:rPr>
            </w:pPr>
            <w:r w:rsidRPr="00313D21">
              <w:rPr>
                <w:sz w:val="21"/>
                <w:szCs w:val="21"/>
              </w:rPr>
              <w:t>Patrolling camps</w:t>
            </w:r>
          </w:p>
        </w:tc>
        <w:tc>
          <w:tcPr>
            <w:tcW w:w="1350" w:type="dxa"/>
          </w:tcPr>
          <w:p w:rsidR="00953EE7" w:rsidRPr="00313D21" w:rsidRDefault="00953EE7"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953EE7" w:rsidRPr="00313D21" w:rsidRDefault="00934C01" w:rsidP="00BB1D1C">
            <w:pPr>
              <w:spacing w:line="276" w:lineRule="auto"/>
              <w:jc w:val="center"/>
              <w:rPr>
                <w:sz w:val="21"/>
                <w:szCs w:val="21"/>
              </w:rPr>
            </w:pPr>
            <w:r>
              <w:rPr>
                <w:sz w:val="21"/>
                <w:szCs w:val="21"/>
              </w:rPr>
              <w:t>12.50</w:t>
            </w:r>
          </w:p>
        </w:tc>
        <w:tc>
          <w:tcPr>
            <w:tcW w:w="2250" w:type="dxa"/>
            <w:tcBorders>
              <w:top w:val="single" w:sz="4" w:space="0" w:color="auto"/>
              <w:bottom w:val="single" w:sz="4" w:space="0" w:color="auto"/>
            </w:tcBorders>
          </w:tcPr>
          <w:p w:rsidR="00953EE7" w:rsidRPr="00313D21" w:rsidRDefault="00D330D9" w:rsidP="00D330D9">
            <w:pPr>
              <w:spacing w:line="276" w:lineRule="auto"/>
              <w:jc w:val="center"/>
              <w:rPr>
                <w:sz w:val="21"/>
                <w:szCs w:val="21"/>
              </w:rPr>
            </w:pPr>
            <w:r w:rsidRPr="00313D21">
              <w:rPr>
                <w:sz w:val="21"/>
                <w:szCs w:val="21"/>
              </w:rPr>
              <w:t>Machi</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Necessary for night patrolling</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A-2</w:t>
            </w:r>
          </w:p>
        </w:tc>
        <w:tc>
          <w:tcPr>
            <w:tcW w:w="4197" w:type="dxa"/>
          </w:tcPr>
          <w:p w:rsidR="00953EE7" w:rsidRPr="00313D21" w:rsidRDefault="00953EE7" w:rsidP="00BB1D1C">
            <w:pPr>
              <w:spacing w:line="276" w:lineRule="auto"/>
              <w:jc w:val="both"/>
              <w:rPr>
                <w:sz w:val="21"/>
                <w:szCs w:val="21"/>
              </w:rPr>
            </w:pPr>
            <w:r w:rsidRPr="00313D21">
              <w:rPr>
                <w:sz w:val="21"/>
                <w:szCs w:val="21"/>
              </w:rPr>
              <w:t>FG Nakas</w:t>
            </w:r>
          </w:p>
        </w:tc>
        <w:tc>
          <w:tcPr>
            <w:tcW w:w="1350" w:type="dxa"/>
          </w:tcPr>
          <w:p w:rsidR="00953EE7" w:rsidRPr="00313D21" w:rsidRDefault="00953EE7"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953EE7" w:rsidRPr="00313D21" w:rsidRDefault="00934C01" w:rsidP="00BB1D1C">
            <w:pPr>
              <w:spacing w:line="276" w:lineRule="auto"/>
              <w:jc w:val="center"/>
              <w:rPr>
                <w:sz w:val="21"/>
                <w:szCs w:val="21"/>
              </w:rPr>
            </w:pPr>
            <w:r>
              <w:rPr>
                <w:sz w:val="21"/>
                <w:szCs w:val="21"/>
              </w:rPr>
              <w:t>12.50</w:t>
            </w:r>
          </w:p>
        </w:tc>
        <w:tc>
          <w:tcPr>
            <w:tcW w:w="2250" w:type="dxa"/>
            <w:tcBorders>
              <w:top w:val="single" w:sz="4" w:space="0" w:color="auto"/>
              <w:bottom w:val="single" w:sz="4" w:space="0" w:color="auto"/>
            </w:tcBorders>
          </w:tcPr>
          <w:p w:rsidR="00953EE7" w:rsidRPr="00313D21" w:rsidRDefault="00D330D9" w:rsidP="00D330D9">
            <w:pPr>
              <w:spacing w:line="276" w:lineRule="auto"/>
              <w:jc w:val="center"/>
              <w:rPr>
                <w:sz w:val="21"/>
                <w:szCs w:val="21"/>
              </w:rPr>
            </w:pPr>
            <w:r w:rsidRPr="00313D21">
              <w:rPr>
                <w:sz w:val="21"/>
                <w:szCs w:val="21"/>
              </w:rPr>
              <w:t>Machi</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953EE7">
            <w:pPr>
              <w:spacing w:line="276" w:lineRule="auto"/>
              <w:rPr>
                <w:sz w:val="21"/>
                <w:szCs w:val="21"/>
              </w:rPr>
            </w:pPr>
            <w:r w:rsidRPr="00313D21">
              <w:rPr>
                <w:sz w:val="21"/>
                <w:szCs w:val="21"/>
              </w:rPr>
              <w:t>For beat guards</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A-3</w:t>
            </w:r>
          </w:p>
        </w:tc>
        <w:tc>
          <w:tcPr>
            <w:tcW w:w="4197" w:type="dxa"/>
          </w:tcPr>
          <w:p w:rsidR="00953EE7" w:rsidRPr="00313D21" w:rsidRDefault="00953EE7" w:rsidP="00BB1D1C">
            <w:pPr>
              <w:spacing w:line="276" w:lineRule="auto"/>
              <w:jc w:val="both"/>
              <w:rPr>
                <w:sz w:val="21"/>
                <w:szCs w:val="21"/>
              </w:rPr>
            </w:pPr>
            <w:r w:rsidRPr="00313D21">
              <w:rPr>
                <w:sz w:val="21"/>
                <w:szCs w:val="21"/>
              </w:rPr>
              <w:t>Staff quarters</w:t>
            </w:r>
          </w:p>
        </w:tc>
        <w:tc>
          <w:tcPr>
            <w:tcW w:w="1350" w:type="dxa"/>
          </w:tcPr>
          <w:p w:rsidR="00953EE7" w:rsidRPr="00313D21" w:rsidRDefault="00953EE7"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953EE7" w:rsidRPr="00313D21" w:rsidRDefault="00A64373" w:rsidP="00A64373">
            <w:pPr>
              <w:spacing w:line="276" w:lineRule="auto"/>
              <w:jc w:val="center"/>
              <w:rPr>
                <w:sz w:val="21"/>
                <w:szCs w:val="21"/>
              </w:rPr>
            </w:pPr>
            <w:r>
              <w:rPr>
                <w:sz w:val="21"/>
                <w:szCs w:val="21"/>
              </w:rPr>
              <w:t>12</w:t>
            </w:r>
            <w:r w:rsidR="00953EE7" w:rsidRPr="00313D21">
              <w:rPr>
                <w:sz w:val="21"/>
                <w:szCs w:val="21"/>
              </w:rPr>
              <w:t>.</w:t>
            </w:r>
            <w:r>
              <w:rPr>
                <w:sz w:val="21"/>
                <w:szCs w:val="21"/>
              </w:rPr>
              <w:t>5</w:t>
            </w:r>
            <w:r w:rsidR="00953EE7" w:rsidRPr="00313D21">
              <w:rPr>
                <w:sz w:val="21"/>
                <w:szCs w:val="21"/>
              </w:rPr>
              <w:t>0</w:t>
            </w:r>
          </w:p>
        </w:tc>
        <w:tc>
          <w:tcPr>
            <w:tcW w:w="2250" w:type="dxa"/>
            <w:tcBorders>
              <w:top w:val="single" w:sz="4" w:space="0" w:color="auto"/>
              <w:bottom w:val="single" w:sz="4" w:space="0" w:color="auto"/>
            </w:tcBorders>
          </w:tcPr>
          <w:p w:rsidR="00953EE7" w:rsidRPr="00313D21" w:rsidRDefault="00D330D9" w:rsidP="00D330D9">
            <w:pPr>
              <w:spacing w:line="276" w:lineRule="auto"/>
              <w:jc w:val="center"/>
              <w:rPr>
                <w:sz w:val="21"/>
                <w:szCs w:val="21"/>
              </w:rPr>
            </w:pPr>
            <w:r w:rsidRPr="00313D21">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For Beat guard &amp; Range staff.</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A-4</w:t>
            </w:r>
          </w:p>
        </w:tc>
        <w:tc>
          <w:tcPr>
            <w:tcW w:w="4197" w:type="dxa"/>
          </w:tcPr>
          <w:p w:rsidR="00953EE7" w:rsidRPr="00313D21" w:rsidRDefault="00953EE7" w:rsidP="00BB1D1C">
            <w:pPr>
              <w:spacing w:line="276" w:lineRule="auto"/>
              <w:jc w:val="both"/>
              <w:rPr>
                <w:sz w:val="21"/>
                <w:szCs w:val="21"/>
              </w:rPr>
            </w:pPr>
            <w:r w:rsidRPr="00313D21">
              <w:rPr>
                <w:sz w:val="21"/>
                <w:szCs w:val="21"/>
              </w:rPr>
              <w:t>Wireless cabin</w:t>
            </w:r>
          </w:p>
        </w:tc>
        <w:tc>
          <w:tcPr>
            <w:tcW w:w="1350" w:type="dxa"/>
          </w:tcPr>
          <w:p w:rsidR="00953EE7" w:rsidRPr="00313D21" w:rsidRDefault="00953EE7"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53EE7" w:rsidRPr="00313D21" w:rsidRDefault="00953EE7"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53EE7" w:rsidRPr="00313D21" w:rsidRDefault="00953EE7" w:rsidP="00D330D9">
            <w:pPr>
              <w:spacing w:line="276" w:lineRule="auto"/>
              <w:jc w:val="center"/>
              <w:rPr>
                <w:sz w:val="21"/>
                <w:szCs w:val="21"/>
              </w:rPr>
            </w:pP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For fixed wireless sets</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A-5</w:t>
            </w:r>
          </w:p>
        </w:tc>
        <w:tc>
          <w:tcPr>
            <w:tcW w:w="4197" w:type="dxa"/>
          </w:tcPr>
          <w:p w:rsidR="00953EE7" w:rsidRPr="00313D21" w:rsidRDefault="00953EE7" w:rsidP="00BB1D1C">
            <w:pPr>
              <w:spacing w:line="276" w:lineRule="auto"/>
              <w:jc w:val="both"/>
              <w:rPr>
                <w:sz w:val="21"/>
                <w:szCs w:val="21"/>
              </w:rPr>
            </w:pPr>
            <w:r w:rsidRPr="00313D21">
              <w:rPr>
                <w:sz w:val="21"/>
                <w:szCs w:val="21"/>
              </w:rPr>
              <w:t>Crop damage control structures</w:t>
            </w:r>
          </w:p>
        </w:tc>
        <w:tc>
          <w:tcPr>
            <w:tcW w:w="1350" w:type="dxa"/>
          </w:tcPr>
          <w:p w:rsidR="00953EE7" w:rsidRPr="00313D21" w:rsidRDefault="00953EE7"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953EE7" w:rsidRPr="00313D21" w:rsidRDefault="00FA3E68" w:rsidP="00FA3E68">
            <w:pPr>
              <w:spacing w:line="276" w:lineRule="auto"/>
              <w:jc w:val="center"/>
              <w:rPr>
                <w:sz w:val="21"/>
                <w:szCs w:val="21"/>
              </w:rPr>
            </w:pPr>
            <w:r>
              <w:rPr>
                <w:sz w:val="21"/>
                <w:szCs w:val="21"/>
              </w:rPr>
              <w:t>5</w:t>
            </w:r>
            <w:r w:rsidR="00953EE7" w:rsidRPr="00313D21">
              <w:rPr>
                <w:sz w:val="21"/>
                <w:szCs w:val="21"/>
              </w:rPr>
              <w:t>.</w:t>
            </w:r>
            <w:r>
              <w:rPr>
                <w:sz w:val="21"/>
                <w:szCs w:val="21"/>
              </w:rPr>
              <w:t>5</w:t>
            </w:r>
            <w:r w:rsidR="00953EE7" w:rsidRPr="00313D21">
              <w:rPr>
                <w:sz w:val="21"/>
                <w:szCs w:val="21"/>
              </w:rPr>
              <w:t>0</w:t>
            </w:r>
          </w:p>
        </w:tc>
        <w:tc>
          <w:tcPr>
            <w:tcW w:w="2250" w:type="dxa"/>
            <w:tcBorders>
              <w:top w:val="single" w:sz="4" w:space="0" w:color="auto"/>
              <w:bottom w:val="single" w:sz="4" w:space="0" w:color="auto"/>
            </w:tcBorders>
          </w:tcPr>
          <w:p w:rsidR="00953EE7" w:rsidRPr="00313D21" w:rsidRDefault="00D330D9" w:rsidP="00D330D9">
            <w:pPr>
              <w:spacing w:line="276" w:lineRule="auto"/>
              <w:jc w:val="center"/>
              <w:rPr>
                <w:sz w:val="21"/>
                <w:szCs w:val="21"/>
              </w:rPr>
            </w:pPr>
            <w:r w:rsidRPr="00313D21">
              <w:rPr>
                <w:sz w:val="21"/>
                <w:szCs w:val="21"/>
              </w:rPr>
              <w:t>Gonhda</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To protect crops from wild animals</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A-6</w:t>
            </w:r>
          </w:p>
        </w:tc>
        <w:tc>
          <w:tcPr>
            <w:tcW w:w="4197" w:type="dxa"/>
          </w:tcPr>
          <w:p w:rsidR="00953EE7" w:rsidRPr="00313D21" w:rsidRDefault="00953EE7" w:rsidP="00BB1D1C">
            <w:pPr>
              <w:spacing w:line="276" w:lineRule="auto"/>
              <w:jc w:val="both"/>
              <w:rPr>
                <w:sz w:val="21"/>
                <w:szCs w:val="21"/>
              </w:rPr>
            </w:pPr>
            <w:r w:rsidRPr="00313D21">
              <w:rPr>
                <w:sz w:val="21"/>
                <w:szCs w:val="21"/>
              </w:rPr>
              <w:t>Road improvement (km)</w:t>
            </w:r>
          </w:p>
        </w:tc>
        <w:tc>
          <w:tcPr>
            <w:tcW w:w="1350" w:type="dxa"/>
          </w:tcPr>
          <w:p w:rsidR="00953EE7" w:rsidRPr="00313D21" w:rsidRDefault="00953EE7"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53EE7" w:rsidRPr="00313D21" w:rsidRDefault="00953EE7"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53EE7" w:rsidRPr="00313D21" w:rsidRDefault="00D330D9" w:rsidP="00D330D9">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 xml:space="preserve">Including raptas </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A-7</w:t>
            </w:r>
          </w:p>
        </w:tc>
        <w:tc>
          <w:tcPr>
            <w:tcW w:w="4197" w:type="dxa"/>
          </w:tcPr>
          <w:p w:rsidR="00953EE7" w:rsidRPr="00313D21" w:rsidRDefault="00953EE7" w:rsidP="00BB1D1C">
            <w:pPr>
              <w:spacing w:line="276" w:lineRule="auto"/>
              <w:jc w:val="both"/>
              <w:rPr>
                <w:sz w:val="21"/>
                <w:szCs w:val="21"/>
              </w:rPr>
            </w:pPr>
            <w:r w:rsidRPr="00313D21">
              <w:rPr>
                <w:sz w:val="21"/>
                <w:szCs w:val="21"/>
              </w:rPr>
              <w:t>Library room</w:t>
            </w:r>
          </w:p>
        </w:tc>
        <w:tc>
          <w:tcPr>
            <w:tcW w:w="1350" w:type="dxa"/>
          </w:tcPr>
          <w:p w:rsidR="00953EE7" w:rsidRPr="00313D21" w:rsidRDefault="00953EE7"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53EE7" w:rsidRPr="00313D21" w:rsidRDefault="00953EE7"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53EE7" w:rsidRPr="00313D21" w:rsidRDefault="00D330D9" w:rsidP="00D330D9">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 xml:space="preserve">For tourists and people for conservation education </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A8</w:t>
            </w:r>
          </w:p>
        </w:tc>
        <w:tc>
          <w:tcPr>
            <w:tcW w:w="4197" w:type="dxa"/>
          </w:tcPr>
          <w:p w:rsidR="00953EE7" w:rsidRPr="00313D21" w:rsidRDefault="00953EE7" w:rsidP="00BB1D1C">
            <w:pPr>
              <w:spacing w:line="276" w:lineRule="auto"/>
              <w:jc w:val="both"/>
              <w:rPr>
                <w:sz w:val="21"/>
                <w:szCs w:val="21"/>
              </w:rPr>
            </w:pPr>
            <w:r w:rsidRPr="00313D21">
              <w:rPr>
                <w:sz w:val="21"/>
                <w:szCs w:val="21"/>
              </w:rPr>
              <w:t>Entrance gate improvement</w:t>
            </w:r>
          </w:p>
        </w:tc>
        <w:tc>
          <w:tcPr>
            <w:tcW w:w="1350" w:type="dxa"/>
          </w:tcPr>
          <w:p w:rsidR="00953EE7" w:rsidRPr="00313D21" w:rsidRDefault="00953EE7" w:rsidP="00BB1D1C">
            <w:pPr>
              <w:spacing w:line="276" w:lineRule="auto"/>
              <w:jc w:val="center"/>
              <w:rPr>
                <w:sz w:val="21"/>
                <w:szCs w:val="21"/>
              </w:rPr>
            </w:pPr>
            <w:r w:rsidRPr="00313D21">
              <w:rPr>
                <w:sz w:val="21"/>
                <w:szCs w:val="21"/>
              </w:rPr>
              <w:t>8</w:t>
            </w:r>
          </w:p>
        </w:tc>
        <w:tc>
          <w:tcPr>
            <w:tcW w:w="1980" w:type="dxa"/>
            <w:tcBorders>
              <w:top w:val="single" w:sz="4" w:space="0" w:color="auto"/>
              <w:bottom w:val="single" w:sz="4" w:space="0" w:color="auto"/>
            </w:tcBorders>
          </w:tcPr>
          <w:p w:rsidR="00953EE7" w:rsidRPr="00313D21" w:rsidRDefault="00687D36" w:rsidP="00A64373">
            <w:pPr>
              <w:spacing w:line="276" w:lineRule="auto"/>
              <w:jc w:val="center"/>
              <w:rPr>
                <w:sz w:val="21"/>
                <w:szCs w:val="21"/>
              </w:rPr>
            </w:pPr>
            <w:r>
              <w:rPr>
                <w:sz w:val="21"/>
                <w:szCs w:val="21"/>
              </w:rPr>
              <w:t>7</w:t>
            </w:r>
            <w:r w:rsidR="00953EE7" w:rsidRPr="00313D21">
              <w:rPr>
                <w:sz w:val="21"/>
                <w:szCs w:val="21"/>
              </w:rPr>
              <w:t>.</w:t>
            </w:r>
            <w:r w:rsidR="00A64373">
              <w:rPr>
                <w:sz w:val="21"/>
                <w:szCs w:val="21"/>
              </w:rPr>
              <w:t>5</w:t>
            </w:r>
            <w:r w:rsidR="00953EE7" w:rsidRPr="00313D21">
              <w:rPr>
                <w:sz w:val="21"/>
                <w:szCs w:val="21"/>
              </w:rPr>
              <w:t>0</w:t>
            </w:r>
          </w:p>
        </w:tc>
        <w:tc>
          <w:tcPr>
            <w:tcW w:w="2250" w:type="dxa"/>
            <w:tcBorders>
              <w:top w:val="single" w:sz="4" w:space="0" w:color="auto"/>
              <w:bottom w:val="single" w:sz="4" w:space="0" w:color="auto"/>
            </w:tcBorders>
          </w:tcPr>
          <w:p w:rsidR="00953EE7" w:rsidRPr="00313D21" w:rsidRDefault="00C9674D" w:rsidP="00D330D9">
            <w:pPr>
              <w:spacing w:line="276" w:lineRule="auto"/>
              <w:jc w:val="center"/>
              <w:rPr>
                <w:sz w:val="21"/>
                <w:szCs w:val="21"/>
              </w:rPr>
            </w:pPr>
            <w:r w:rsidRPr="00313D21">
              <w:rPr>
                <w:sz w:val="21"/>
                <w:szCs w:val="21"/>
              </w:rPr>
              <w:t>Kudheri</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For protection and regulating visitors</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A-9</w:t>
            </w:r>
          </w:p>
        </w:tc>
        <w:tc>
          <w:tcPr>
            <w:tcW w:w="4197" w:type="dxa"/>
          </w:tcPr>
          <w:p w:rsidR="00953EE7" w:rsidRPr="00313D21" w:rsidRDefault="00953EE7" w:rsidP="00BB1D1C">
            <w:pPr>
              <w:spacing w:line="276" w:lineRule="auto"/>
              <w:jc w:val="both"/>
              <w:rPr>
                <w:sz w:val="21"/>
                <w:szCs w:val="21"/>
              </w:rPr>
            </w:pPr>
            <w:r w:rsidRPr="00313D21">
              <w:rPr>
                <w:sz w:val="21"/>
                <w:szCs w:val="21"/>
              </w:rPr>
              <w:t>Watch tower</w:t>
            </w:r>
          </w:p>
        </w:tc>
        <w:tc>
          <w:tcPr>
            <w:tcW w:w="1350" w:type="dxa"/>
          </w:tcPr>
          <w:p w:rsidR="00953EE7" w:rsidRPr="00313D21" w:rsidRDefault="00953EE7"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953EE7" w:rsidRPr="00313D21" w:rsidRDefault="00934C01" w:rsidP="00A64373">
            <w:pPr>
              <w:spacing w:line="276" w:lineRule="auto"/>
              <w:jc w:val="center"/>
              <w:rPr>
                <w:sz w:val="21"/>
                <w:szCs w:val="21"/>
              </w:rPr>
            </w:pPr>
            <w:r>
              <w:rPr>
                <w:sz w:val="21"/>
                <w:szCs w:val="21"/>
              </w:rPr>
              <w:t>8</w:t>
            </w:r>
            <w:r w:rsidR="00953EE7" w:rsidRPr="00313D21">
              <w:rPr>
                <w:sz w:val="21"/>
                <w:szCs w:val="21"/>
              </w:rPr>
              <w:t>.</w:t>
            </w:r>
            <w:r w:rsidR="00A64373">
              <w:rPr>
                <w:sz w:val="21"/>
                <w:szCs w:val="21"/>
              </w:rPr>
              <w:t>5</w:t>
            </w:r>
            <w:r w:rsidR="00953EE7" w:rsidRPr="00313D21">
              <w:rPr>
                <w:sz w:val="21"/>
                <w:szCs w:val="21"/>
              </w:rPr>
              <w:t>0</w:t>
            </w:r>
          </w:p>
        </w:tc>
        <w:tc>
          <w:tcPr>
            <w:tcW w:w="2250" w:type="dxa"/>
            <w:tcBorders>
              <w:top w:val="single" w:sz="4" w:space="0" w:color="auto"/>
              <w:bottom w:val="single" w:sz="4" w:space="0" w:color="auto"/>
            </w:tcBorders>
          </w:tcPr>
          <w:p w:rsidR="00953EE7" w:rsidRPr="00313D21" w:rsidRDefault="00D330D9" w:rsidP="00D330D9">
            <w:pPr>
              <w:spacing w:line="276" w:lineRule="auto"/>
              <w:jc w:val="center"/>
              <w:rPr>
                <w:sz w:val="21"/>
                <w:szCs w:val="21"/>
              </w:rPr>
            </w:pPr>
            <w:r w:rsidRPr="00313D21">
              <w:rPr>
                <w:sz w:val="21"/>
                <w:szCs w:val="21"/>
              </w:rPr>
              <w:t>Harma</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For protection &amp; tourists purpose</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A-10</w:t>
            </w:r>
          </w:p>
        </w:tc>
        <w:tc>
          <w:tcPr>
            <w:tcW w:w="4197" w:type="dxa"/>
          </w:tcPr>
          <w:p w:rsidR="00953EE7" w:rsidRPr="00313D21" w:rsidRDefault="00953EE7" w:rsidP="00BB1D1C">
            <w:pPr>
              <w:spacing w:line="276" w:lineRule="auto"/>
              <w:jc w:val="both"/>
              <w:rPr>
                <w:sz w:val="21"/>
                <w:szCs w:val="21"/>
              </w:rPr>
            </w:pPr>
            <w:r w:rsidRPr="00313D21">
              <w:rPr>
                <w:sz w:val="21"/>
                <w:szCs w:val="21"/>
              </w:rPr>
              <w:t>Boundary demarcation</w:t>
            </w:r>
          </w:p>
        </w:tc>
        <w:tc>
          <w:tcPr>
            <w:tcW w:w="1350" w:type="dxa"/>
          </w:tcPr>
          <w:p w:rsidR="00953EE7" w:rsidRPr="00313D21" w:rsidRDefault="00953EE7"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53EE7" w:rsidRPr="00313D21" w:rsidRDefault="00A64373" w:rsidP="00BB1D1C">
            <w:pPr>
              <w:spacing w:line="276" w:lineRule="auto"/>
              <w:jc w:val="center"/>
              <w:rPr>
                <w:sz w:val="21"/>
                <w:szCs w:val="21"/>
              </w:rPr>
            </w:pPr>
            <w:r>
              <w:rPr>
                <w:sz w:val="21"/>
                <w:szCs w:val="21"/>
              </w:rPr>
              <w:t>8.50</w:t>
            </w:r>
          </w:p>
        </w:tc>
        <w:tc>
          <w:tcPr>
            <w:tcW w:w="2250" w:type="dxa"/>
            <w:tcBorders>
              <w:top w:val="single" w:sz="4" w:space="0" w:color="auto"/>
              <w:bottom w:val="single" w:sz="4" w:space="0" w:color="auto"/>
            </w:tcBorders>
          </w:tcPr>
          <w:p w:rsidR="00953EE7" w:rsidRPr="00313D21" w:rsidRDefault="001016BD" w:rsidP="00D330D9">
            <w:pPr>
              <w:spacing w:line="276" w:lineRule="auto"/>
              <w:jc w:val="center"/>
              <w:rPr>
                <w:sz w:val="21"/>
                <w:szCs w:val="21"/>
              </w:rPr>
            </w:pPr>
            <w:r w:rsidRPr="00313D21">
              <w:rPr>
                <w:sz w:val="21"/>
                <w:szCs w:val="21"/>
              </w:rPr>
              <w:t>Kharkhauli</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For survey &amp; demarcation works</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A-11</w:t>
            </w:r>
          </w:p>
        </w:tc>
        <w:tc>
          <w:tcPr>
            <w:tcW w:w="4197" w:type="dxa"/>
          </w:tcPr>
          <w:p w:rsidR="00953EE7" w:rsidRPr="00313D21" w:rsidRDefault="00953EE7" w:rsidP="00BB1D1C">
            <w:pPr>
              <w:spacing w:line="276" w:lineRule="auto"/>
              <w:jc w:val="both"/>
              <w:rPr>
                <w:sz w:val="21"/>
                <w:szCs w:val="21"/>
              </w:rPr>
            </w:pPr>
            <w:r w:rsidRPr="00313D21">
              <w:rPr>
                <w:sz w:val="21"/>
                <w:szCs w:val="21"/>
              </w:rPr>
              <w:t>Boundary Pillar construction (Munara)</w:t>
            </w:r>
          </w:p>
        </w:tc>
        <w:tc>
          <w:tcPr>
            <w:tcW w:w="1350" w:type="dxa"/>
          </w:tcPr>
          <w:p w:rsidR="00953EE7" w:rsidRPr="00313D21" w:rsidRDefault="00953EE7" w:rsidP="00BB1D1C">
            <w:pPr>
              <w:spacing w:line="276" w:lineRule="auto"/>
              <w:jc w:val="center"/>
              <w:rPr>
                <w:sz w:val="21"/>
                <w:szCs w:val="21"/>
              </w:rPr>
            </w:pPr>
            <w:r w:rsidRPr="00313D21">
              <w:rPr>
                <w:sz w:val="21"/>
                <w:szCs w:val="21"/>
              </w:rPr>
              <w:t>100</w:t>
            </w:r>
          </w:p>
        </w:tc>
        <w:tc>
          <w:tcPr>
            <w:tcW w:w="1980" w:type="dxa"/>
            <w:tcBorders>
              <w:top w:val="single" w:sz="4" w:space="0" w:color="auto"/>
              <w:bottom w:val="single" w:sz="4" w:space="0" w:color="auto"/>
            </w:tcBorders>
          </w:tcPr>
          <w:p w:rsidR="00953EE7" w:rsidRPr="00313D21" w:rsidRDefault="00A64373" w:rsidP="00BB1D1C">
            <w:pPr>
              <w:spacing w:line="276" w:lineRule="auto"/>
              <w:jc w:val="center"/>
              <w:rPr>
                <w:sz w:val="21"/>
                <w:szCs w:val="21"/>
              </w:rPr>
            </w:pPr>
            <w:r>
              <w:rPr>
                <w:sz w:val="21"/>
                <w:szCs w:val="21"/>
              </w:rPr>
              <w:t>12.50</w:t>
            </w:r>
          </w:p>
        </w:tc>
        <w:tc>
          <w:tcPr>
            <w:tcW w:w="2250" w:type="dxa"/>
            <w:tcBorders>
              <w:top w:val="single" w:sz="4" w:space="0" w:color="auto"/>
              <w:bottom w:val="single" w:sz="4" w:space="0" w:color="auto"/>
            </w:tcBorders>
          </w:tcPr>
          <w:p w:rsidR="00953EE7" w:rsidRPr="00313D21" w:rsidRDefault="001016BD" w:rsidP="00D330D9">
            <w:pPr>
              <w:spacing w:line="276" w:lineRule="auto"/>
              <w:jc w:val="center"/>
              <w:rPr>
                <w:sz w:val="21"/>
                <w:szCs w:val="21"/>
              </w:rPr>
            </w:pPr>
            <w:r w:rsidRPr="00313D21">
              <w:rPr>
                <w:sz w:val="21"/>
                <w:szCs w:val="21"/>
              </w:rPr>
              <w:t>P-</w:t>
            </w:r>
            <w:r w:rsidR="00AB2D68" w:rsidRPr="00313D21">
              <w:rPr>
                <w:sz w:val="21"/>
                <w:szCs w:val="21"/>
              </w:rPr>
              <w:t>24,25,26,27, 28,29,30,31,32,33,43,44,45,46,47,48,49</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6244E8">
            <w:pPr>
              <w:spacing w:line="276" w:lineRule="auto"/>
              <w:jc w:val="both"/>
              <w:rPr>
                <w:sz w:val="21"/>
                <w:szCs w:val="21"/>
              </w:rPr>
            </w:pPr>
            <w:r w:rsidRPr="00313D21">
              <w:rPr>
                <w:sz w:val="21"/>
                <w:szCs w:val="21"/>
              </w:rPr>
              <w:t xml:space="preserve">Masonry pillars construction for demarcation of sanctuary area from </w:t>
            </w:r>
            <w:r w:rsidR="006244E8" w:rsidRPr="00313D21">
              <w:rPr>
                <w:sz w:val="21"/>
                <w:szCs w:val="21"/>
              </w:rPr>
              <w:t xml:space="preserve"> revenue and patta land</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A-12</w:t>
            </w:r>
          </w:p>
        </w:tc>
        <w:tc>
          <w:tcPr>
            <w:tcW w:w="4197" w:type="dxa"/>
          </w:tcPr>
          <w:p w:rsidR="00953EE7" w:rsidRPr="00313D21" w:rsidRDefault="00953EE7" w:rsidP="00BB1D1C">
            <w:pPr>
              <w:spacing w:line="276" w:lineRule="auto"/>
              <w:jc w:val="both"/>
              <w:rPr>
                <w:sz w:val="21"/>
                <w:szCs w:val="21"/>
              </w:rPr>
            </w:pPr>
            <w:r w:rsidRPr="00313D21">
              <w:rPr>
                <w:sz w:val="21"/>
                <w:szCs w:val="21"/>
              </w:rPr>
              <w:t>Orientation Centre</w:t>
            </w:r>
          </w:p>
        </w:tc>
        <w:tc>
          <w:tcPr>
            <w:tcW w:w="1350" w:type="dxa"/>
          </w:tcPr>
          <w:p w:rsidR="00953EE7" w:rsidRPr="00313D21" w:rsidRDefault="00953EE7"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53EE7" w:rsidRPr="00313D21" w:rsidRDefault="00953EE7"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53EE7" w:rsidRPr="00313D21" w:rsidRDefault="001016BD" w:rsidP="00D330D9">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Essential for visitors</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A-13</w:t>
            </w:r>
          </w:p>
        </w:tc>
        <w:tc>
          <w:tcPr>
            <w:tcW w:w="4197" w:type="dxa"/>
          </w:tcPr>
          <w:p w:rsidR="00953EE7" w:rsidRPr="00313D21" w:rsidRDefault="00953EE7" w:rsidP="00BB1D1C">
            <w:pPr>
              <w:spacing w:line="276" w:lineRule="auto"/>
              <w:jc w:val="both"/>
              <w:rPr>
                <w:sz w:val="21"/>
                <w:szCs w:val="21"/>
              </w:rPr>
            </w:pPr>
            <w:r w:rsidRPr="00313D21">
              <w:rPr>
                <w:sz w:val="21"/>
                <w:szCs w:val="21"/>
              </w:rPr>
              <w:t xml:space="preserve">Visitor’s Centre </w:t>
            </w:r>
          </w:p>
        </w:tc>
        <w:tc>
          <w:tcPr>
            <w:tcW w:w="1350" w:type="dxa"/>
          </w:tcPr>
          <w:p w:rsidR="00953EE7" w:rsidRPr="00313D21" w:rsidRDefault="001016BD"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53EE7" w:rsidRPr="00313D21" w:rsidRDefault="001016BD"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53EE7" w:rsidRPr="00313D21" w:rsidRDefault="001016BD" w:rsidP="00D330D9">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A-14</w:t>
            </w:r>
          </w:p>
        </w:tc>
        <w:tc>
          <w:tcPr>
            <w:tcW w:w="4197" w:type="dxa"/>
          </w:tcPr>
          <w:p w:rsidR="00953EE7" w:rsidRPr="00313D21" w:rsidRDefault="00953EE7" w:rsidP="00BB1D1C">
            <w:pPr>
              <w:spacing w:line="276" w:lineRule="auto"/>
              <w:jc w:val="both"/>
              <w:rPr>
                <w:sz w:val="21"/>
                <w:szCs w:val="21"/>
              </w:rPr>
            </w:pPr>
            <w:r w:rsidRPr="00313D21">
              <w:rPr>
                <w:sz w:val="21"/>
                <w:szCs w:val="21"/>
              </w:rPr>
              <w:t>Domestic cattle control structures (kms)</w:t>
            </w:r>
          </w:p>
        </w:tc>
        <w:tc>
          <w:tcPr>
            <w:tcW w:w="1350" w:type="dxa"/>
          </w:tcPr>
          <w:p w:rsidR="00953EE7" w:rsidRPr="00313D21" w:rsidRDefault="00953EE7" w:rsidP="00BB1D1C">
            <w:pPr>
              <w:spacing w:line="276" w:lineRule="auto"/>
              <w:jc w:val="center"/>
              <w:rPr>
                <w:sz w:val="21"/>
                <w:szCs w:val="21"/>
              </w:rPr>
            </w:pPr>
            <w:r w:rsidRPr="00313D21">
              <w:rPr>
                <w:sz w:val="21"/>
                <w:szCs w:val="21"/>
              </w:rPr>
              <w:t>8</w:t>
            </w:r>
          </w:p>
        </w:tc>
        <w:tc>
          <w:tcPr>
            <w:tcW w:w="1980" w:type="dxa"/>
            <w:tcBorders>
              <w:top w:val="single" w:sz="4" w:space="0" w:color="auto"/>
              <w:bottom w:val="single" w:sz="4" w:space="0" w:color="auto"/>
            </w:tcBorders>
          </w:tcPr>
          <w:p w:rsidR="00953EE7" w:rsidRPr="00313D21" w:rsidRDefault="00A64373" w:rsidP="00BB1D1C">
            <w:pPr>
              <w:spacing w:line="276" w:lineRule="auto"/>
              <w:jc w:val="center"/>
              <w:rPr>
                <w:sz w:val="21"/>
                <w:szCs w:val="21"/>
              </w:rPr>
            </w:pPr>
            <w:r>
              <w:rPr>
                <w:sz w:val="21"/>
                <w:szCs w:val="21"/>
              </w:rPr>
              <w:t>8.50</w:t>
            </w:r>
          </w:p>
        </w:tc>
        <w:tc>
          <w:tcPr>
            <w:tcW w:w="2250" w:type="dxa"/>
            <w:tcBorders>
              <w:top w:val="single" w:sz="4" w:space="0" w:color="auto"/>
              <w:bottom w:val="single" w:sz="4" w:space="0" w:color="auto"/>
            </w:tcBorders>
          </w:tcPr>
          <w:p w:rsidR="00953EE7" w:rsidRPr="00313D21" w:rsidRDefault="001016BD" w:rsidP="00D330D9">
            <w:pPr>
              <w:spacing w:line="276" w:lineRule="auto"/>
              <w:jc w:val="center"/>
              <w:rPr>
                <w:sz w:val="21"/>
                <w:szCs w:val="21"/>
              </w:rPr>
            </w:pPr>
            <w:r w:rsidRPr="00313D21">
              <w:rPr>
                <w:sz w:val="21"/>
                <w:szCs w:val="21"/>
              </w:rPr>
              <w:t>Khamaria</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 xml:space="preserve">To protect wildlife habitat </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A-15</w:t>
            </w:r>
          </w:p>
        </w:tc>
        <w:tc>
          <w:tcPr>
            <w:tcW w:w="4197" w:type="dxa"/>
          </w:tcPr>
          <w:p w:rsidR="00953EE7" w:rsidRPr="00313D21" w:rsidRDefault="00953EE7" w:rsidP="00BB1D1C">
            <w:pPr>
              <w:spacing w:line="276" w:lineRule="auto"/>
              <w:jc w:val="both"/>
              <w:rPr>
                <w:sz w:val="21"/>
                <w:szCs w:val="21"/>
              </w:rPr>
            </w:pPr>
            <w:r w:rsidRPr="00313D21">
              <w:rPr>
                <w:sz w:val="21"/>
                <w:szCs w:val="21"/>
              </w:rPr>
              <w:t>Repair of old CPW</w:t>
            </w:r>
          </w:p>
        </w:tc>
        <w:tc>
          <w:tcPr>
            <w:tcW w:w="1350" w:type="dxa"/>
          </w:tcPr>
          <w:p w:rsidR="00953EE7" w:rsidRPr="00313D21" w:rsidRDefault="00953EE7" w:rsidP="00BB1D1C">
            <w:pPr>
              <w:spacing w:line="276" w:lineRule="auto"/>
              <w:jc w:val="center"/>
              <w:rPr>
                <w:sz w:val="21"/>
                <w:szCs w:val="21"/>
              </w:rPr>
            </w:pPr>
            <w:smartTag w:uri="urn:schemas-microsoft-com:office:smarttags" w:element="metricconverter">
              <w:smartTagPr>
                <w:attr w:name="ProductID" w:val="5 km"/>
              </w:smartTagPr>
              <w:r w:rsidRPr="00313D21">
                <w:rPr>
                  <w:sz w:val="21"/>
                  <w:szCs w:val="21"/>
                </w:rPr>
                <w:t>5 km</w:t>
              </w:r>
            </w:smartTag>
          </w:p>
        </w:tc>
        <w:tc>
          <w:tcPr>
            <w:tcW w:w="1980" w:type="dxa"/>
            <w:tcBorders>
              <w:top w:val="single" w:sz="4" w:space="0" w:color="auto"/>
              <w:bottom w:val="single" w:sz="4" w:space="0" w:color="auto"/>
            </w:tcBorders>
          </w:tcPr>
          <w:p w:rsidR="00953EE7" w:rsidRPr="00313D21" w:rsidRDefault="00A64373" w:rsidP="00BB1D1C">
            <w:pPr>
              <w:spacing w:line="276" w:lineRule="auto"/>
              <w:jc w:val="center"/>
              <w:rPr>
                <w:sz w:val="21"/>
                <w:szCs w:val="21"/>
              </w:rPr>
            </w:pPr>
            <w:r>
              <w:rPr>
                <w:sz w:val="21"/>
                <w:szCs w:val="21"/>
              </w:rPr>
              <w:t>8.50</w:t>
            </w:r>
          </w:p>
        </w:tc>
        <w:tc>
          <w:tcPr>
            <w:tcW w:w="2250" w:type="dxa"/>
            <w:tcBorders>
              <w:top w:val="single" w:sz="4" w:space="0" w:color="auto"/>
              <w:bottom w:val="single" w:sz="4" w:space="0" w:color="auto"/>
            </w:tcBorders>
          </w:tcPr>
          <w:p w:rsidR="00953EE7" w:rsidRPr="00313D21" w:rsidRDefault="001016BD" w:rsidP="00D330D9">
            <w:pPr>
              <w:spacing w:line="276" w:lineRule="auto"/>
              <w:jc w:val="center"/>
              <w:rPr>
                <w:sz w:val="21"/>
                <w:szCs w:val="21"/>
              </w:rPr>
            </w:pPr>
            <w:r w:rsidRPr="00313D21">
              <w:rPr>
                <w:sz w:val="21"/>
                <w:szCs w:val="21"/>
              </w:rPr>
              <w:t>P-22</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 xml:space="preserve">Essential for protecting grass meadows </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A-16</w:t>
            </w:r>
          </w:p>
        </w:tc>
        <w:tc>
          <w:tcPr>
            <w:tcW w:w="4197" w:type="dxa"/>
          </w:tcPr>
          <w:p w:rsidR="00953EE7" w:rsidRPr="00313D21" w:rsidRDefault="00953EE7" w:rsidP="00BB1D1C">
            <w:pPr>
              <w:spacing w:line="276" w:lineRule="auto"/>
              <w:jc w:val="both"/>
              <w:rPr>
                <w:sz w:val="21"/>
                <w:szCs w:val="21"/>
              </w:rPr>
            </w:pPr>
            <w:r w:rsidRPr="00313D21">
              <w:rPr>
                <w:sz w:val="21"/>
                <w:szCs w:val="21"/>
              </w:rPr>
              <w:t>construction of new CPW</w:t>
            </w:r>
          </w:p>
        </w:tc>
        <w:tc>
          <w:tcPr>
            <w:tcW w:w="1350" w:type="dxa"/>
          </w:tcPr>
          <w:p w:rsidR="00953EE7" w:rsidRPr="00313D21" w:rsidRDefault="00953EE7" w:rsidP="00BB1D1C">
            <w:pPr>
              <w:spacing w:line="276" w:lineRule="auto"/>
              <w:jc w:val="center"/>
              <w:rPr>
                <w:sz w:val="21"/>
                <w:szCs w:val="21"/>
              </w:rPr>
            </w:pPr>
            <w:smartTag w:uri="urn:schemas-microsoft-com:office:smarttags" w:element="metricconverter">
              <w:smartTagPr>
                <w:attr w:name="ProductID" w:val="2 km"/>
              </w:smartTagPr>
              <w:r w:rsidRPr="00313D21">
                <w:rPr>
                  <w:sz w:val="21"/>
                  <w:szCs w:val="21"/>
                </w:rPr>
                <w:t>2 km</w:t>
              </w:r>
            </w:smartTag>
          </w:p>
        </w:tc>
        <w:tc>
          <w:tcPr>
            <w:tcW w:w="1980" w:type="dxa"/>
            <w:tcBorders>
              <w:top w:val="single" w:sz="4" w:space="0" w:color="auto"/>
              <w:bottom w:val="single" w:sz="4" w:space="0" w:color="auto"/>
            </w:tcBorders>
          </w:tcPr>
          <w:p w:rsidR="00953EE7" w:rsidRPr="00313D21" w:rsidRDefault="00A64373" w:rsidP="00BB1D1C">
            <w:pPr>
              <w:spacing w:line="276" w:lineRule="auto"/>
              <w:jc w:val="center"/>
              <w:rPr>
                <w:sz w:val="21"/>
                <w:szCs w:val="21"/>
              </w:rPr>
            </w:pPr>
            <w:r>
              <w:rPr>
                <w:sz w:val="21"/>
                <w:szCs w:val="21"/>
              </w:rPr>
              <w:t>13.50</w:t>
            </w:r>
          </w:p>
        </w:tc>
        <w:tc>
          <w:tcPr>
            <w:tcW w:w="2250" w:type="dxa"/>
            <w:tcBorders>
              <w:top w:val="single" w:sz="4" w:space="0" w:color="auto"/>
              <w:bottom w:val="single" w:sz="4" w:space="0" w:color="auto"/>
            </w:tcBorders>
          </w:tcPr>
          <w:p w:rsidR="00953EE7" w:rsidRPr="00313D21" w:rsidRDefault="001016BD" w:rsidP="00D330D9">
            <w:pPr>
              <w:spacing w:line="276" w:lineRule="auto"/>
              <w:jc w:val="center"/>
              <w:rPr>
                <w:sz w:val="21"/>
                <w:szCs w:val="21"/>
              </w:rPr>
            </w:pPr>
            <w:r w:rsidRPr="00313D21">
              <w:rPr>
                <w:sz w:val="21"/>
                <w:szCs w:val="21"/>
              </w:rPr>
              <w:t>P-86,P-87</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For closed areas</w:t>
            </w:r>
          </w:p>
        </w:tc>
      </w:tr>
      <w:tr w:rsidR="00953EE7" w:rsidRPr="00313D21" w:rsidTr="00F37CE5">
        <w:trPr>
          <w:jc w:val="center"/>
        </w:trPr>
        <w:tc>
          <w:tcPr>
            <w:tcW w:w="843" w:type="dxa"/>
          </w:tcPr>
          <w:p w:rsidR="00953EE7" w:rsidRPr="00313D21" w:rsidRDefault="00953EE7" w:rsidP="00BB1D1C">
            <w:pPr>
              <w:spacing w:line="276" w:lineRule="auto"/>
              <w:jc w:val="both"/>
              <w:rPr>
                <w:sz w:val="21"/>
                <w:szCs w:val="21"/>
              </w:rPr>
            </w:pPr>
          </w:p>
        </w:tc>
        <w:tc>
          <w:tcPr>
            <w:tcW w:w="4197" w:type="dxa"/>
          </w:tcPr>
          <w:p w:rsidR="00953EE7" w:rsidRPr="00313D21" w:rsidRDefault="00953EE7" w:rsidP="00BB1D1C">
            <w:pPr>
              <w:spacing w:line="276" w:lineRule="auto"/>
              <w:jc w:val="both"/>
              <w:rPr>
                <w:b/>
                <w:bCs/>
                <w:sz w:val="21"/>
                <w:szCs w:val="21"/>
                <w:u w:val="single"/>
              </w:rPr>
            </w:pPr>
            <w:r w:rsidRPr="00313D21">
              <w:rPr>
                <w:b/>
                <w:bCs/>
                <w:sz w:val="21"/>
                <w:szCs w:val="21"/>
                <w:u w:val="single"/>
              </w:rPr>
              <w:t>SUB- TOTAL OF A</w:t>
            </w:r>
          </w:p>
        </w:tc>
        <w:tc>
          <w:tcPr>
            <w:tcW w:w="1350" w:type="dxa"/>
          </w:tcPr>
          <w:p w:rsidR="00953EE7" w:rsidRPr="00313D21" w:rsidRDefault="00953EE7" w:rsidP="00BB1D1C">
            <w:pPr>
              <w:spacing w:line="276" w:lineRule="auto"/>
              <w:jc w:val="center"/>
              <w:rPr>
                <w:sz w:val="21"/>
                <w:szCs w:val="21"/>
              </w:rPr>
            </w:pPr>
          </w:p>
        </w:tc>
        <w:tc>
          <w:tcPr>
            <w:tcW w:w="1980" w:type="dxa"/>
            <w:tcBorders>
              <w:top w:val="single" w:sz="4" w:space="0" w:color="auto"/>
              <w:bottom w:val="single" w:sz="4" w:space="0" w:color="auto"/>
            </w:tcBorders>
          </w:tcPr>
          <w:p w:rsidR="00953EE7" w:rsidRPr="00313D21" w:rsidRDefault="00FA3E68" w:rsidP="00687D36">
            <w:pPr>
              <w:spacing w:line="276" w:lineRule="auto"/>
              <w:jc w:val="center"/>
              <w:rPr>
                <w:b/>
                <w:bCs/>
                <w:sz w:val="21"/>
                <w:szCs w:val="21"/>
              </w:rPr>
            </w:pPr>
            <w:r>
              <w:rPr>
                <w:b/>
                <w:bCs/>
                <w:sz w:val="21"/>
                <w:szCs w:val="21"/>
              </w:rPr>
              <w:t>1</w:t>
            </w:r>
            <w:r w:rsidR="00687D36">
              <w:rPr>
                <w:b/>
                <w:bCs/>
                <w:sz w:val="21"/>
                <w:szCs w:val="21"/>
              </w:rPr>
              <w:t>11</w:t>
            </w:r>
            <w:r>
              <w:rPr>
                <w:b/>
                <w:bCs/>
                <w:sz w:val="21"/>
                <w:szCs w:val="21"/>
              </w:rPr>
              <w:t>.50</w:t>
            </w:r>
          </w:p>
        </w:tc>
        <w:tc>
          <w:tcPr>
            <w:tcW w:w="2250" w:type="dxa"/>
            <w:tcBorders>
              <w:top w:val="single" w:sz="4" w:space="0" w:color="auto"/>
              <w:bottom w:val="single" w:sz="4" w:space="0" w:color="auto"/>
            </w:tcBorders>
          </w:tcPr>
          <w:p w:rsidR="00953EE7" w:rsidRPr="00313D21" w:rsidRDefault="00953EE7" w:rsidP="00D330D9">
            <w:pPr>
              <w:spacing w:line="276" w:lineRule="auto"/>
              <w:jc w:val="center"/>
              <w:rPr>
                <w:sz w:val="21"/>
                <w:szCs w:val="21"/>
              </w:rPr>
            </w:pP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B</w:t>
            </w:r>
          </w:p>
        </w:tc>
        <w:tc>
          <w:tcPr>
            <w:tcW w:w="4197" w:type="dxa"/>
          </w:tcPr>
          <w:p w:rsidR="00953EE7" w:rsidRPr="00313D21" w:rsidRDefault="00953EE7" w:rsidP="00BB1D1C">
            <w:pPr>
              <w:spacing w:line="276" w:lineRule="auto"/>
              <w:jc w:val="both"/>
              <w:rPr>
                <w:b/>
                <w:bCs/>
                <w:sz w:val="21"/>
                <w:szCs w:val="21"/>
              </w:rPr>
            </w:pPr>
            <w:r w:rsidRPr="00313D21">
              <w:rPr>
                <w:b/>
                <w:bCs/>
                <w:sz w:val="21"/>
                <w:szCs w:val="21"/>
              </w:rPr>
              <w:t xml:space="preserve">HABITAT IMPROVEMENT </w:t>
            </w:r>
          </w:p>
        </w:tc>
        <w:tc>
          <w:tcPr>
            <w:tcW w:w="1350" w:type="dxa"/>
          </w:tcPr>
          <w:p w:rsidR="00953EE7" w:rsidRPr="00313D21" w:rsidRDefault="00953EE7" w:rsidP="00BB1D1C">
            <w:pPr>
              <w:spacing w:line="276" w:lineRule="auto"/>
              <w:jc w:val="center"/>
              <w:rPr>
                <w:sz w:val="21"/>
                <w:szCs w:val="21"/>
              </w:rPr>
            </w:pPr>
          </w:p>
        </w:tc>
        <w:tc>
          <w:tcPr>
            <w:tcW w:w="1980" w:type="dxa"/>
            <w:tcBorders>
              <w:top w:val="single" w:sz="4" w:space="0" w:color="auto"/>
              <w:bottom w:val="single" w:sz="4" w:space="0" w:color="auto"/>
            </w:tcBorders>
          </w:tcPr>
          <w:p w:rsidR="00953EE7" w:rsidRPr="00313D21" w:rsidRDefault="00953EE7" w:rsidP="00BB1D1C">
            <w:pPr>
              <w:spacing w:line="276" w:lineRule="auto"/>
              <w:jc w:val="center"/>
              <w:rPr>
                <w:sz w:val="21"/>
                <w:szCs w:val="21"/>
              </w:rPr>
            </w:pPr>
          </w:p>
        </w:tc>
        <w:tc>
          <w:tcPr>
            <w:tcW w:w="2250" w:type="dxa"/>
            <w:tcBorders>
              <w:top w:val="single" w:sz="4" w:space="0" w:color="auto"/>
              <w:bottom w:val="single" w:sz="4" w:space="0" w:color="auto"/>
            </w:tcBorders>
          </w:tcPr>
          <w:p w:rsidR="00953EE7" w:rsidRPr="00313D21" w:rsidRDefault="00953EE7" w:rsidP="00D330D9">
            <w:pPr>
              <w:spacing w:line="276" w:lineRule="auto"/>
              <w:jc w:val="center"/>
              <w:rPr>
                <w:sz w:val="21"/>
                <w:szCs w:val="21"/>
              </w:rPr>
            </w:pP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B-1</w:t>
            </w:r>
          </w:p>
        </w:tc>
        <w:tc>
          <w:tcPr>
            <w:tcW w:w="4197" w:type="dxa"/>
          </w:tcPr>
          <w:p w:rsidR="00953EE7" w:rsidRPr="00313D21" w:rsidRDefault="00953EE7" w:rsidP="00BB1D1C">
            <w:pPr>
              <w:spacing w:line="276" w:lineRule="auto"/>
              <w:jc w:val="both"/>
              <w:rPr>
                <w:sz w:val="21"/>
                <w:szCs w:val="21"/>
              </w:rPr>
            </w:pPr>
            <w:r w:rsidRPr="00313D21">
              <w:rPr>
                <w:sz w:val="21"/>
                <w:szCs w:val="21"/>
              </w:rPr>
              <w:t>Grass meadows development (ha)</w:t>
            </w:r>
          </w:p>
        </w:tc>
        <w:tc>
          <w:tcPr>
            <w:tcW w:w="1350" w:type="dxa"/>
          </w:tcPr>
          <w:p w:rsidR="00953EE7" w:rsidRPr="00313D21" w:rsidRDefault="00953EE7" w:rsidP="00BB1D1C">
            <w:pPr>
              <w:spacing w:line="276" w:lineRule="auto"/>
              <w:jc w:val="center"/>
              <w:rPr>
                <w:sz w:val="21"/>
                <w:szCs w:val="21"/>
              </w:rPr>
            </w:pPr>
            <w:r w:rsidRPr="00313D21">
              <w:rPr>
                <w:sz w:val="21"/>
                <w:szCs w:val="21"/>
              </w:rPr>
              <w:t>100</w:t>
            </w:r>
          </w:p>
        </w:tc>
        <w:tc>
          <w:tcPr>
            <w:tcW w:w="1980" w:type="dxa"/>
            <w:tcBorders>
              <w:top w:val="single" w:sz="4" w:space="0" w:color="auto"/>
              <w:bottom w:val="single" w:sz="4" w:space="0" w:color="auto"/>
            </w:tcBorders>
          </w:tcPr>
          <w:p w:rsidR="00953EE7" w:rsidRPr="00313D21" w:rsidRDefault="00A64373" w:rsidP="00BB1D1C">
            <w:pPr>
              <w:spacing w:line="276" w:lineRule="auto"/>
              <w:jc w:val="center"/>
              <w:rPr>
                <w:sz w:val="21"/>
                <w:szCs w:val="21"/>
              </w:rPr>
            </w:pPr>
            <w:r>
              <w:rPr>
                <w:sz w:val="21"/>
                <w:szCs w:val="21"/>
              </w:rPr>
              <w:t>17.50</w:t>
            </w:r>
          </w:p>
        </w:tc>
        <w:tc>
          <w:tcPr>
            <w:tcW w:w="2250" w:type="dxa"/>
            <w:tcBorders>
              <w:top w:val="single" w:sz="4" w:space="0" w:color="auto"/>
              <w:bottom w:val="single" w:sz="4" w:space="0" w:color="auto"/>
            </w:tcBorders>
          </w:tcPr>
          <w:p w:rsidR="00953EE7" w:rsidRPr="00313D21" w:rsidRDefault="001016BD" w:rsidP="00B277D0">
            <w:pPr>
              <w:spacing w:line="276" w:lineRule="auto"/>
              <w:jc w:val="center"/>
              <w:rPr>
                <w:sz w:val="21"/>
                <w:szCs w:val="21"/>
              </w:rPr>
            </w:pPr>
            <w:r w:rsidRPr="00313D21">
              <w:rPr>
                <w:sz w:val="21"/>
                <w:szCs w:val="21"/>
              </w:rPr>
              <w:t>P-5</w:t>
            </w:r>
            <w:r w:rsidR="00B277D0" w:rsidRPr="00313D21">
              <w:rPr>
                <w:sz w:val="21"/>
                <w:szCs w:val="21"/>
              </w:rPr>
              <w:t>7</w:t>
            </w:r>
            <w:r w:rsidR="007F362B">
              <w:rPr>
                <w:sz w:val="21"/>
                <w:szCs w:val="21"/>
              </w:rPr>
              <w:t xml:space="preserve"> Bargawa</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Increasing pasturelands for wildlife</w:t>
            </w:r>
          </w:p>
        </w:tc>
      </w:tr>
      <w:tr w:rsidR="005861DA" w:rsidRPr="00313D21" w:rsidTr="00F37CE5">
        <w:trPr>
          <w:jc w:val="center"/>
        </w:trPr>
        <w:tc>
          <w:tcPr>
            <w:tcW w:w="843" w:type="dxa"/>
          </w:tcPr>
          <w:p w:rsidR="005861DA" w:rsidRPr="00313D21" w:rsidRDefault="005861DA" w:rsidP="00BB1D1C">
            <w:pPr>
              <w:spacing w:line="276" w:lineRule="auto"/>
              <w:jc w:val="center"/>
              <w:rPr>
                <w:b/>
                <w:bCs/>
                <w:sz w:val="21"/>
                <w:szCs w:val="21"/>
              </w:rPr>
            </w:pPr>
            <w:r>
              <w:rPr>
                <w:b/>
                <w:bCs/>
                <w:sz w:val="21"/>
                <w:szCs w:val="21"/>
              </w:rPr>
              <w:t>B-2</w:t>
            </w:r>
          </w:p>
        </w:tc>
        <w:tc>
          <w:tcPr>
            <w:tcW w:w="4197" w:type="dxa"/>
          </w:tcPr>
          <w:p w:rsidR="005861DA" w:rsidRPr="00313D21" w:rsidRDefault="007F362B" w:rsidP="00BB1D1C">
            <w:pPr>
              <w:spacing w:line="276" w:lineRule="auto"/>
              <w:jc w:val="both"/>
              <w:rPr>
                <w:sz w:val="21"/>
                <w:szCs w:val="21"/>
              </w:rPr>
            </w:pPr>
            <w:r>
              <w:rPr>
                <w:sz w:val="21"/>
                <w:szCs w:val="21"/>
              </w:rPr>
              <w:t>Plantation work</w:t>
            </w:r>
          </w:p>
        </w:tc>
        <w:tc>
          <w:tcPr>
            <w:tcW w:w="1350" w:type="dxa"/>
          </w:tcPr>
          <w:p w:rsidR="005861DA" w:rsidRPr="00313D21" w:rsidRDefault="007F362B" w:rsidP="00BB1D1C">
            <w:pPr>
              <w:spacing w:line="276" w:lineRule="auto"/>
              <w:jc w:val="center"/>
              <w:rPr>
                <w:sz w:val="21"/>
                <w:szCs w:val="21"/>
              </w:rPr>
            </w:pPr>
            <w:r>
              <w:rPr>
                <w:sz w:val="21"/>
                <w:szCs w:val="21"/>
              </w:rPr>
              <w:t>50</w:t>
            </w:r>
          </w:p>
        </w:tc>
        <w:tc>
          <w:tcPr>
            <w:tcW w:w="1980" w:type="dxa"/>
            <w:tcBorders>
              <w:top w:val="single" w:sz="4" w:space="0" w:color="auto"/>
              <w:bottom w:val="single" w:sz="4" w:space="0" w:color="auto"/>
            </w:tcBorders>
          </w:tcPr>
          <w:p w:rsidR="005861DA" w:rsidRDefault="007F362B" w:rsidP="00BB1D1C">
            <w:pPr>
              <w:spacing w:line="276" w:lineRule="auto"/>
              <w:jc w:val="center"/>
              <w:rPr>
                <w:sz w:val="21"/>
                <w:szCs w:val="21"/>
              </w:rPr>
            </w:pPr>
            <w:r>
              <w:rPr>
                <w:sz w:val="21"/>
                <w:szCs w:val="21"/>
              </w:rPr>
              <w:t>29.50</w:t>
            </w:r>
          </w:p>
        </w:tc>
        <w:tc>
          <w:tcPr>
            <w:tcW w:w="2250" w:type="dxa"/>
            <w:tcBorders>
              <w:top w:val="single" w:sz="4" w:space="0" w:color="auto"/>
              <w:bottom w:val="single" w:sz="4" w:space="0" w:color="auto"/>
            </w:tcBorders>
          </w:tcPr>
          <w:p w:rsidR="005861DA" w:rsidRPr="00313D21" w:rsidRDefault="007F362B" w:rsidP="00B277D0">
            <w:pPr>
              <w:spacing w:line="276" w:lineRule="auto"/>
              <w:jc w:val="center"/>
              <w:rPr>
                <w:sz w:val="21"/>
                <w:szCs w:val="21"/>
              </w:rPr>
            </w:pPr>
            <w:r w:rsidRPr="00313D21">
              <w:rPr>
                <w:sz w:val="21"/>
                <w:szCs w:val="21"/>
              </w:rPr>
              <w:t>P-57</w:t>
            </w:r>
            <w:r>
              <w:rPr>
                <w:sz w:val="21"/>
                <w:szCs w:val="21"/>
              </w:rPr>
              <w:t xml:space="preserve"> Bargawa</w:t>
            </w:r>
          </w:p>
        </w:tc>
        <w:tc>
          <w:tcPr>
            <w:tcW w:w="5130" w:type="dxa"/>
            <w:tcBorders>
              <w:top w:val="single" w:sz="4" w:space="0" w:color="auto"/>
              <w:bottom w:val="single" w:sz="4" w:space="0" w:color="auto"/>
              <w:right w:val="single" w:sz="4" w:space="0" w:color="auto"/>
            </w:tcBorders>
            <w:shd w:val="clear" w:color="auto" w:fill="auto"/>
          </w:tcPr>
          <w:p w:rsidR="005861DA" w:rsidRPr="00313D21" w:rsidRDefault="007F362B" w:rsidP="00BB1D1C">
            <w:pPr>
              <w:spacing w:line="276" w:lineRule="auto"/>
              <w:rPr>
                <w:sz w:val="21"/>
                <w:szCs w:val="21"/>
              </w:rPr>
            </w:pPr>
            <w:r>
              <w:rPr>
                <w:sz w:val="21"/>
                <w:szCs w:val="21"/>
              </w:rPr>
              <w:t>Providing shade shelter and various types of tourist &amp; legumes for wild lives.</w:t>
            </w:r>
          </w:p>
        </w:tc>
      </w:tr>
      <w:tr w:rsidR="00953EE7" w:rsidRPr="00313D21" w:rsidTr="00F37CE5">
        <w:trPr>
          <w:jc w:val="center"/>
        </w:trPr>
        <w:tc>
          <w:tcPr>
            <w:tcW w:w="843" w:type="dxa"/>
          </w:tcPr>
          <w:p w:rsidR="00953EE7" w:rsidRPr="00313D21" w:rsidRDefault="00953EE7" w:rsidP="005861DA">
            <w:pPr>
              <w:spacing w:line="276" w:lineRule="auto"/>
              <w:jc w:val="center"/>
              <w:rPr>
                <w:b/>
                <w:bCs/>
                <w:sz w:val="21"/>
                <w:szCs w:val="21"/>
              </w:rPr>
            </w:pPr>
            <w:r w:rsidRPr="00313D21">
              <w:rPr>
                <w:b/>
                <w:bCs/>
                <w:sz w:val="21"/>
                <w:szCs w:val="21"/>
              </w:rPr>
              <w:t>B-</w:t>
            </w:r>
            <w:r w:rsidR="005861DA">
              <w:rPr>
                <w:b/>
                <w:bCs/>
                <w:sz w:val="21"/>
                <w:szCs w:val="21"/>
              </w:rPr>
              <w:t>3</w:t>
            </w:r>
          </w:p>
        </w:tc>
        <w:tc>
          <w:tcPr>
            <w:tcW w:w="4197" w:type="dxa"/>
          </w:tcPr>
          <w:p w:rsidR="00953EE7" w:rsidRPr="00313D21" w:rsidRDefault="00953EE7" w:rsidP="00BB1D1C">
            <w:pPr>
              <w:spacing w:line="276" w:lineRule="auto"/>
              <w:jc w:val="both"/>
              <w:rPr>
                <w:sz w:val="21"/>
                <w:szCs w:val="21"/>
              </w:rPr>
            </w:pPr>
            <w:r w:rsidRPr="00313D21">
              <w:rPr>
                <w:sz w:val="21"/>
                <w:szCs w:val="21"/>
              </w:rPr>
              <w:t>Eradication of Lantana &amp; other weeds</w:t>
            </w:r>
          </w:p>
        </w:tc>
        <w:tc>
          <w:tcPr>
            <w:tcW w:w="1350" w:type="dxa"/>
          </w:tcPr>
          <w:p w:rsidR="00953EE7" w:rsidRPr="00313D21" w:rsidRDefault="00953EE7" w:rsidP="00BB1D1C">
            <w:pPr>
              <w:spacing w:line="276" w:lineRule="auto"/>
              <w:jc w:val="center"/>
              <w:rPr>
                <w:sz w:val="21"/>
                <w:szCs w:val="21"/>
              </w:rPr>
            </w:pPr>
            <w:r w:rsidRPr="00313D21">
              <w:rPr>
                <w:sz w:val="21"/>
                <w:szCs w:val="21"/>
              </w:rPr>
              <w:t>50</w:t>
            </w:r>
          </w:p>
        </w:tc>
        <w:tc>
          <w:tcPr>
            <w:tcW w:w="1980" w:type="dxa"/>
            <w:tcBorders>
              <w:top w:val="single" w:sz="4" w:space="0" w:color="auto"/>
              <w:bottom w:val="single" w:sz="4" w:space="0" w:color="auto"/>
            </w:tcBorders>
          </w:tcPr>
          <w:p w:rsidR="00953EE7" w:rsidRPr="00313D21" w:rsidRDefault="00A64373" w:rsidP="00BB1D1C">
            <w:pPr>
              <w:spacing w:line="276" w:lineRule="auto"/>
              <w:jc w:val="center"/>
              <w:rPr>
                <w:sz w:val="21"/>
                <w:szCs w:val="21"/>
              </w:rPr>
            </w:pPr>
            <w:r>
              <w:rPr>
                <w:sz w:val="21"/>
                <w:szCs w:val="21"/>
              </w:rPr>
              <w:t>12.50</w:t>
            </w:r>
          </w:p>
        </w:tc>
        <w:tc>
          <w:tcPr>
            <w:tcW w:w="2250" w:type="dxa"/>
            <w:tcBorders>
              <w:top w:val="single" w:sz="4" w:space="0" w:color="auto"/>
              <w:bottom w:val="single" w:sz="4" w:space="0" w:color="auto"/>
            </w:tcBorders>
          </w:tcPr>
          <w:p w:rsidR="00953EE7" w:rsidRPr="00313D21" w:rsidRDefault="001016BD" w:rsidP="00D330D9">
            <w:pPr>
              <w:spacing w:line="276" w:lineRule="auto"/>
              <w:jc w:val="center"/>
              <w:rPr>
                <w:sz w:val="21"/>
                <w:szCs w:val="21"/>
              </w:rPr>
            </w:pPr>
            <w:r w:rsidRPr="00313D21">
              <w:rPr>
                <w:sz w:val="21"/>
                <w:szCs w:val="21"/>
              </w:rPr>
              <w:t>P-89</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To facilitate palatable species to grow</w:t>
            </w:r>
          </w:p>
        </w:tc>
      </w:tr>
      <w:tr w:rsidR="00953EE7" w:rsidRPr="00313D21" w:rsidTr="00F37CE5">
        <w:trPr>
          <w:jc w:val="center"/>
        </w:trPr>
        <w:tc>
          <w:tcPr>
            <w:tcW w:w="843" w:type="dxa"/>
          </w:tcPr>
          <w:p w:rsidR="00953EE7" w:rsidRPr="00313D21" w:rsidRDefault="00953EE7" w:rsidP="005861DA">
            <w:pPr>
              <w:spacing w:line="276" w:lineRule="auto"/>
              <w:jc w:val="center"/>
              <w:rPr>
                <w:b/>
                <w:bCs/>
                <w:sz w:val="21"/>
                <w:szCs w:val="21"/>
              </w:rPr>
            </w:pPr>
            <w:r w:rsidRPr="00313D21">
              <w:rPr>
                <w:b/>
                <w:bCs/>
                <w:sz w:val="21"/>
                <w:szCs w:val="21"/>
              </w:rPr>
              <w:t>B-</w:t>
            </w:r>
            <w:r w:rsidR="005861DA">
              <w:rPr>
                <w:b/>
                <w:bCs/>
                <w:sz w:val="21"/>
                <w:szCs w:val="21"/>
              </w:rPr>
              <w:t>4</w:t>
            </w:r>
          </w:p>
        </w:tc>
        <w:tc>
          <w:tcPr>
            <w:tcW w:w="4197" w:type="dxa"/>
          </w:tcPr>
          <w:p w:rsidR="00953EE7" w:rsidRPr="00313D21" w:rsidRDefault="00953EE7" w:rsidP="00BB1D1C">
            <w:pPr>
              <w:spacing w:line="276" w:lineRule="auto"/>
              <w:jc w:val="both"/>
              <w:rPr>
                <w:sz w:val="21"/>
                <w:szCs w:val="21"/>
              </w:rPr>
            </w:pPr>
            <w:r w:rsidRPr="00313D21">
              <w:rPr>
                <w:sz w:val="21"/>
                <w:szCs w:val="21"/>
              </w:rPr>
              <w:t>Water holes development</w:t>
            </w:r>
          </w:p>
        </w:tc>
        <w:tc>
          <w:tcPr>
            <w:tcW w:w="1350" w:type="dxa"/>
          </w:tcPr>
          <w:p w:rsidR="00953EE7" w:rsidRPr="00313D21" w:rsidRDefault="00953EE7"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53EE7" w:rsidRPr="00313D21" w:rsidRDefault="00934C01" w:rsidP="00A64373">
            <w:pPr>
              <w:spacing w:line="276" w:lineRule="auto"/>
              <w:jc w:val="center"/>
              <w:rPr>
                <w:sz w:val="21"/>
                <w:szCs w:val="21"/>
              </w:rPr>
            </w:pPr>
            <w:r>
              <w:rPr>
                <w:sz w:val="21"/>
                <w:szCs w:val="21"/>
              </w:rPr>
              <w:t>16.</w:t>
            </w:r>
            <w:r w:rsidR="00A64373">
              <w:rPr>
                <w:sz w:val="21"/>
                <w:szCs w:val="21"/>
              </w:rPr>
              <w:t>5</w:t>
            </w:r>
            <w:r>
              <w:rPr>
                <w:sz w:val="21"/>
                <w:szCs w:val="21"/>
              </w:rPr>
              <w:t>0</w:t>
            </w:r>
          </w:p>
        </w:tc>
        <w:tc>
          <w:tcPr>
            <w:tcW w:w="2250" w:type="dxa"/>
            <w:tcBorders>
              <w:top w:val="single" w:sz="4" w:space="0" w:color="auto"/>
              <w:bottom w:val="single" w:sz="4" w:space="0" w:color="auto"/>
            </w:tcBorders>
          </w:tcPr>
          <w:p w:rsidR="00953EE7" w:rsidRPr="00313D21" w:rsidRDefault="001016BD" w:rsidP="00D330D9">
            <w:pPr>
              <w:spacing w:line="276" w:lineRule="auto"/>
              <w:jc w:val="center"/>
              <w:rPr>
                <w:sz w:val="21"/>
                <w:szCs w:val="21"/>
              </w:rPr>
            </w:pPr>
            <w:r w:rsidRPr="00313D21">
              <w:rPr>
                <w:sz w:val="21"/>
                <w:szCs w:val="21"/>
              </w:rPr>
              <w:t>P-</w:t>
            </w:r>
            <w:r w:rsidR="00AB2D68" w:rsidRPr="00313D21">
              <w:rPr>
                <w:sz w:val="21"/>
                <w:szCs w:val="21"/>
              </w:rPr>
              <w:t>24,25,26,27, 28,29,30,31,32,33,43,44,45,46,47,48,49</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To ensure availability of more water to wildlife</w:t>
            </w:r>
          </w:p>
        </w:tc>
      </w:tr>
      <w:tr w:rsidR="00953EE7" w:rsidRPr="00313D21" w:rsidTr="00F37CE5">
        <w:trPr>
          <w:jc w:val="center"/>
        </w:trPr>
        <w:tc>
          <w:tcPr>
            <w:tcW w:w="843" w:type="dxa"/>
          </w:tcPr>
          <w:p w:rsidR="00953EE7" w:rsidRPr="00313D21" w:rsidRDefault="00953EE7" w:rsidP="005861DA">
            <w:pPr>
              <w:spacing w:line="276" w:lineRule="auto"/>
              <w:jc w:val="center"/>
              <w:rPr>
                <w:b/>
                <w:bCs/>
                <w:sz w:val="21"/>
                <w:szCs w:val="21"/>
              </w:rPr>
            </w:pPr>
            <w:r w:rsidRPr="00313D21">
              <w:rPr>
                <w:b/>
                <w:bCs/>
                <w:sz w:val="21"/>
                <w:szCs w:val="21"/>
              </w:rPr>
              <w:lastRenderedPageBreak/>
              <w:t>B-</w:t>
            </w:r>
            <w:r w:rsidR="005861DA">
              <w:rPr>
                <w:b/>
                <w:bCs/>
                <w:sz w:val="21"/>
                <w:szCs w:val="21"/>
              </w:rPr>
              <w:t>5</w:t>
            </w:r>
          </w:p>
        </w:tc>
        <w:tc>
          <w:tcPr>
            <w:tcW w:w="4197" w:type="dxa"/>
          </w:tcPr>
          <w:p w:rsidR="00953EE7" w:rsidRPr="00313D21" w:rsidRDefault="00953EE7" w:rsidP="00BB1D1C">
            <w:pPr>
              <w:spacing w:line="276" w:lineRule="auto"/>
              <w:jc w:val="both"/>
              <w:rPr>
                <w:sz w:val="21"/>
                <w:szCs w:val="21"/>
              </w:rPr>
            </w:pPr>
            <w:r w:rsidRPr="00313D21">
              <w:rPr>
                <w:sz w:val="21"/>
                <w:szCs w:val="21"/>
              </w:rPr>
              <w:t>Deepening of old ponds/Tanks</w:t>
            </w:r>
          </w:p>
        </w:tc>
        <w:tc>
          <w:tcPr>
            <w:tcW w:w="1350" w:type="dxa"/>
          </w:tcPr>
          <w:p w:rsidR="00953EE7" w:rsidRPr="00313D21" w:rsidRDefault="00953EE7" w:rsidP="00BB1D1C">
            <w:pPr>
              <w:spacing w:line="276" w:lineRule="auto"/>
              <w:jc w:val="center"/>
              <w:rPr>
                <w:sz w:val="21"/>
                <w:szCs w:val="21"/>
              </w:rPr>
            </w:pPr>
            <w:r w:rsidRPr="00313D21">
              <w:rPr>
                <w:sz w:val="21"/>
                <w:szCs w:val="21"/>
              </w:rPr>
              <w:t>2</w:t>
            </w:r>
          </w:p>
        </w:tc>
        <w:tc>
          <w:tcPr>
            <w:tcW w:w="1980" w:type="dxa"/>
            <w:tcBorders>
              <w:top w:val="single" w:sz="4" w:space="0" w:color="auto"/>
              <w:bottom w:val="single" w:sz="4" w:space="0" w:color="auto"/>
            </w:tcBorders>
          </w:tcPr>
          <w:p w:rsidR="00953EE7" w:rsidRPr="00313D21" w:rsidRDefault="00934C01" w:rsidP="00BB1D1C">
            <w:pPr>
              <w:spacing w:line="276" w:lineRule="auto"/>
              <w:jc w:val="center"/>
              <w:rPr>
                <w:sz w:val="21"/>
                <w:szCs w:val="21"/>
              </w:rPr>
            </w:pPr>
            <w:r>
              <w:rPr>
                <w:sz w:val="21"/>
                <w:szCs w:val="21"/>
              </w:rPr>
              <w:t>22.00</w:t>
            </w:r>
          </w:p>
        </w:tc>
        <w:tc>
          <w:tcPr>
            <w:tcW w:w="2250" w:type="dxa"/>
            <w:tcBorders>
              <w:top w:val="single" w:sz="4" w:space="0" w:color="auto"/>
              <w:bottom w:val="single" w:sz="4" w:space="0" w:color="auto"/>
            </w:tcBorders>
          </w:tcPr>
          <w:p w:rsidR="00953EE7" w:rsidRPr="00313D21" w:rsidRDefault="00934C01" w:rsidP="00D330D9">
            <w:pPr>
              <w:spacing w:line="276" w:lineRule="auto"/>
              <w:jc w:val="center"/>
              <w:rPr>
                <w:sz w:val="21"/>
                <w:szCs w:val="21"/>
              </w:rPr>
            </w:pPr>
            <w:r>
              <w:rPr>
                <w:sz w:val="21"/>
                <w:szCs w:val="21"/>
              </w:rPr>
              <w:t>Hathibandha, Haldihwa</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To store more water</w:t>
            </w:r>
          </w:p>
        </w:tc>
      </w:tr>
      <w:tr w:rsidR="00953EE7" w:rsidRPr="00313D21" w:rsidTr="00F37CE5">
        <w:trPr>
          <w:jc w:val="center"/>
        </w:trPr>
        <w:tc>
          <w:tcPr>
            <w:tcW w:w="843" w:type="dxa"/>
          </w:tcPr>
          <w:p w:rsidR="00953EE7" w:rsidRPr="00313D21" w:rsidRDefault="00953EE7" w:rsidP="005861DA">
            <w:pPr>
              <w:spacing w:line="276" w:lineRule="auto"/>
              <w:jc w:val="center"/>
              <w:rPr>
                <w:b/>
                <w:bCs/>
                <w:sz w:val="21"/>
                <w:szCs w:val="21"/>
              </w:rPr>
            </w:pPr>
            <w:r w:rsidRPr="00313D21">
              <w:rPr>
                <w:b/>
                <w:bCs/>
                <w:sz w:val="21"/>
                <w:szCs w:val="21"/>
              </w:rPr>
              <w:t>B-</w:t>
            </w:r>
            <w:r w:rsidR="005861DA">
              <w:rPr>
                <w:b/>
                <w:bCs/>
                <w:sz w:val="21"/>
                <w:szCs w:val="21"/>
              </w:rPr>
              <w:t>6</w:t>
            </w:r>
          </w:p>
        </w:tc>
        <w:tc>
          <w:tcPr>
            <w:tcW w:w="4197" w:type="dxa"/>
          </w:tcPr>
          <w:p w:rsidR="00953EE7" w:rsidRPr="00313D21" w:rsidRDefault="00953EE7" w:rsidP="00BB1D1C">
            <w:pPr>
              <w:spacing w:line="276" w:lineRule="auto"/>
              <w:jc w:val="both"/>
              <w:rPr>
                <w:sz w:val="21"/>
                <w:szCs w:val="21"/>
              </w:rPr>
            </w:pPr>
            <w:r w:rsidRPr="00313D21">
              <w:rPr>
                <w:sz w:val="21"/>
                <w:szCs w:val="21"/>
              </w:rPr>
              <w:t>Water supply structures (no.)</w:t>
            </w:r>
          </w:p>
        </w:tc>
        <w:tc>
          <w:tcPr>
            <w:tcW w:w="1350" w:type="dxa"/>
          </w:tcPr>
          <w:p w:rsidR="00953EE7" w:rsidRPr="00313D21" w:rsidRDefault="00953EE7"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953EE7" w:rsidRPr="00313D21" w:rsidRDefault="00A64373" w:rsidP="00BB1D1C">
            <w:pPr>
              <w:spacing w:line="276" w:lineRule="auto"/>
              <w:jc w:val="center"/>
              <w:rPr>
                <w:sz w:val="21"/>
                <w:szCs w:val="21"/>
              </w:rPr>
            </w:pPr>
            <w:r>
              <w:rPr>
                <w:sz w:val="21"/>
                <w:szCs w:val="21"/>
              </w:rPr>
              <w:t>8</w:t>
            </w:r>
            <w:r w:rsidR="00953EE7" w:rsidRPr="00313D21">
              <w:rPr>
                <w:sz w:val="21"/>
                <w:szCs w:val="21"/>
              </w:rPr>
              <w:t>.00</w:t>
            </w:r>
          </w:p>
        </w:tc>
        <w:tc>
          <w:tcPr>
            <w:tcW w:w="2250" w:type="dxa"/>
            <w:tcBorders>
              <w:top w:val="single" w:sz="4" w:space="0" w:color="auto"/>
              <w:bottom w:val="single" w:sz="4" w:space="0" w:color="auto"/>
            </w:tcBorders>
          </w:tcPr>
          <w:p w:rsidR="00953EE7" w:rsidRPr="00313D21" w:rsidRDefault="001016BD" w:rsidP="00D330D9">
            <w:pPr>
              <w:spacing w:line="276" w:lineRule="auto"/>
              <w:jc w:val="center"/>
              <w:rPr>
                <w:sz w:val="21"/>
                <w:szCs w:val="21"/>
              </w:rPr>
            </w:pPr>
            <w:r w:rsidRPr="00313D21">
              <w:rPr>
                <w:sz w:val="21"/>
                <w:szCs w:val="21"/>
              </w:rPr>
              <w:t>Lonhda</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p>
        </w:tc>
      </w:tr>
      <w:tr w:rsidR="00953EE7" w:rsidRPr="00313D21" w:rsidTr="00F37CE5">
        <w:trPr>
          <w:jc w:val="center"/>
        </w:trPr>
        <w:tc>
          <w:tcPr>
            <w:tcW w:w="843" w:type="dxa"/>
          </w:tcPr>
          <w:p w:rsidR="00953EE7" w:rsidRPr="00313D21" w:rsidRDefault="00953EE7" w:rsidP="00BB1D1C">
            <w:pPr>
              <w:spacing w:line="276" w:lineRule="auto"/>
              <w:jc w:val="both"/>
              <w:rPr>
                <w:sz w:val="21"/>
                <w:szCs w:val="21"/>
              </w:rPr>
            </w:pPr>
          </w:p>
        </w:tc>
        <w:tc>
          <w:tcPr>
            <w:tcW w:w="4197" w:type="dxa"/>
          </w:tcPr>
          <w:p w:rsidR="00953EE7" w:rsidRPr="00313D21" w:rsidRDefault="00953EE7" w:rsidP="00BB1D1C">
            <w:pPr>
              <w:spacing w:line="276" w:lineRule="auto"/>
              <w:rPr>
                <w:sz w:val="21"/>
                <w:szCs w:val="21"/>
              </w:rPr>
            </w:pPr>
            <w:r w:rsidRPr="00313D21">
              <w:rPr>
                <w:sz w:val="21"/>
                <w:szCs w:val="21"/>
              </w:rPr>
              <w:t>Overhead tanks at Range H.Q</w:t>
            </w:r>
          </w:p>
        </w:tc>
        <w:tc>
          <w:tcPr>
            <w:tcW w:w="1350" w:type="dxa"/>
          </w:tcPr>
          <w:p w:rsidR="00953EE7" w:rsidRPr="00313D21" w:rsidRDefault="00953EE7" w:rsidP="00BB1D1C">
            <w:pPr>
              <w:spacing w:line="276" w:lineRule="auto"/>
              <w:jc w:val="center"/>
              <w:rPr>
                <w:sz w:val="21"/>
                <w:szCs w:val="21"/>
              </w:rPr>
            </w:pPr>
            <w:r w:rsidRPr="00313D21">
              <w:rPr>
                <w:sz w:val="21"/>
                <w:szCs w:val="21"/>
              </w:rPr>
              <w:t>1</w:t>
            </w:r>
          </w:p>
        </w:tc>
        <w:tc>
          <w:tcPr>
            <w:tcW w:w="1980" w:type="dxa"/>
            <w:tcBorders>
              <w:top w:val="single" w:sz="4" w:space="0" w:color="auto"/>
            </w:tcBorders>
          </w:tcPr>
          <w:p w:rsidR="00953EE7" w:rsidRPr="00313D21" w:rsidRDefault="00A64373" w:rsidP="00BB1D1C">
            <w:pPr>
              <w:spacing w:line="276" w:lineRule="auto"/>
              <w:jc w:val="center"/>
              <w:rPr>
                <w:sz w:val="21"/>
                <w:szCs w:val="21"/>
              </w:rPr>
            </w:pPr>
            <w:r>
              <w:rPr>
                <w:sz w:val="21"/>
                <w:szCs w:val="21"/>
              </w:rPr>
              <w:t>8</w:t>
            </w:r>
            <w:r w:rsidR="00953EE7" w:rsidRPr="00313D21">
              <w:rPr>
                <w:sz w:val="21"/>
                <w:szCs w:val="21"/>
              </w:rPr>
              <w:t>.00</w:t>
            </w:r>
          </w:p>
        </w:tc>
        <w:tc>
          <w:tcPr>
            <w:tcW w:w="2250" w:type="dxa"/>
            <w:tcBorders>
              <w:top w:val="single" w:sz="4" w:space="0" w:color="auto"/>
            </w:tcBorders>
          </w:tcPr>
          <w:p w:rsidR="00953EE7" w:rsidRPr="00313D21" w:rsidRDefault="001016BD" w:rsidP="00D330D9">
            <w:pPr>
              <w:spacing w:line="276" w:lineRule="auto"/>
              <w:jc w:val="center"/>
              <w:rPr>
                <w:sz w:val="21"/>
                <w:szCs w:val="21"/>
              </w:rPr>
            </w:pPr>
            <w:r w:rsidRPr="00313D21">
              <w:rPr>
                <w:sz w:val="21"/>
                <w:szCs w:val="21"/>
              </w:rPr>
              <w:t>Khairpur</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For FRH</w:t>
            </w:r>
          </w:p>
        </w:tc>
      </w:tr>
      <w:tr w:rsidR="00953EE7" w:rsidRPr="00313D21" w:rsidTr="00F37CE5">
        <w:trPr>
          <w:jc w:val="center"/>
        </w:trPr>
        <w:tc>
          <w:tcPr>
            <w:tcW w:w="843" w:type="dxa"/>
          </w:tcPr>
          <w:p w:rsidR="00953EE7" w:rsidRPr="00313D21" w:rsidRDefault="00953EE7" w:rsidP="00BB1D1C">
            <w:pPr>
              <w:spacing w:line="276" w:lineRule="auto"/>
              <w:jc w:val="both"/>
              <w:rPr>
                <w:sz w:val="21"/>
                <w:szCs w:val="21"/>
              </w:rPr>
            </w:pPr>
          </w:p>
        </w:tc>
        <w:tc>
          <w:tcPr>
            <w:tcW w:w="4197" w:type="dxa"/>
          </w:tcPr>
          <w:p w:rsidR="00953EE7" w:rsidRPr="00313D21" w:rsidRDefault="00953EE7" w:rsidP="00BB1D1C">
            <w:pPr>
              <w:spacing w:line="276" w:lineRule="auto"/>
              <w:rPr>
                <w:sz w:val="21"/>
                <w:szCs w:val="21"/>
              </w:rPr>
            </w:pPr>
            <w:r w:rsidRPr="00313D21">
              <w:rPr>
                <w:sz w:val="21"/>
                <w:szCs w:val="21"/>
              </w:rPr>
              <w:t>New Ponds</w:t>
            </w:r>
          </w:p>
        </w:tc>
        <w:tc>
          <w:tcPr>
            <w:tcW w:w="1350" w:type="dxa"/>
          </w:tcPr>
          <w:p w:rsidR="00953EE7" w:rsidRPr="00313D21" w:rsidRDefault="00934C01" w:rsidP="00BB1D1C">
            <w:pPr>
              <w:spacing w:line="276" w:lineRule="auto"/>
              <w:jc w:val="center"/>
              <w:rPr>
                <w:sz w:val="21"/>
                <w:szCs w:val="21"/>
              </w:rPr>
            </w:pPr>
            <w:r>
              <w:rPr>
                <w:sz w:val="21"/>
                <w:szCs w:val="21"/>
              </w:rPr>
              <w:t>2</w:t>
            </w:r>
          </w:p>
        </w:tc>
        <w:tc>
          <w:tcPr>
            <w:tcW w:w="1980" w:type="dxa"/>
            <w:tcBorders>
              <w:top w:val="single" w:sz="4" w:space="0" w:color="auto"/>
              <w:bottom w:val="single" w:sz="4" w:space="0" w:color="auto"/>
            </w:tcBorders>
          </w:tcPr>
          <w:p w:rsidR="00953EE7" w:rsidRPr="00313D21" w:rsidRDefault="00934C01" w:rsidP="00BB1D1C">
            <w:pPr>
              <w:spacing w:line="276" w:lineRule="auto"/>
              <w:jc w:val="center"/>
              <w:rPr>
                <w:sz w:val="21"/>
                <w:szCs w:val="21"/>
              </w:rPr>
            </w:pPr>
            <w:r>
              <w:rPr>
                <w:sz w:val="21"/>
                <w:szCs w:val="21"/>
              </w:rPr>
              <w:t>48</w:t>
            </w:r>
            <w:r w:rsidR="00953EE7" w:rsidRPr="00313D21">
              <w:rPr>
                <w:sz w:val="21"/>
                <w:szCs w:val="21"/>
              </w:rPr>
              <w:t>.00</w:t>
            </w:r>
          </w:p>
        </w:tc>
        <w:tc>
          <w:tcPr>
            <w:tcW w:w="2250" w:type="dxa"/>
            <w:tcBorders>
              <w:top w:val="single" w:sz="4" w:space="0" w:color="auto"/>
              <w:bottom w:val="single" w:sz="4" w:space="0" w:color="auto"/>
            </w:tcBorders>
          </w:tcPr>
          <w:p w:rsidR="00953EE7" w:rsidRPr="00313D21" w:rsidRDefault="00934C01" w:rsidP="00D330D9">
            <w:pPr>
              <w:spacing w:line="276" w:lineRule="auto"/>
              <w:jc w:val="center"/>
              <w:rPr>
                <w:sz w:val="21"/>
                <w:szCs w:val="21"/>
              </w:rPr>
            </w:pPr>
            <w:r>
              <w:rPr>
                <w:sz w:val="21"/>
                <w:szCs w:val="21"/>
              </w:rPr>
              <w:t>Pondi,Badram</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Water availability in pinch period</w:t>
            </w:r>
          </w:p>
        </w:tc>
      </w:tr>
      <w:tr w:rsidR="00953EE7" w:rsidRPr="00313D21" w:rsidTr="00F37CE5">
        <w:trPr>
          <w:jc w:val="center"/>
        </w:trPr>
        <w:tc>
          <w:tcPr>
            <w:tcW w:w="843" w:type="dxa"/>
          </w:tcPr>
          <w:p w:rsidR="00953EE7" w:rsidRPr="00313D21" w:rsidRDefault="00953EE7" w:rsidP="00BB1D1C">
            <w:pPr>
              <w:spacing w:line="276" w:lineRule="auto"/>
              <w:jc w:val="both"/>
              <w:rPr>
                <w:sz w:val="21"/>
                <w:szCs w:val="21"/>
              </w:rPr>
            </w:pPr>
          </w:p>
        </w:tc>
        <w:tc>
          <w:tcPr>
            <w:tcW w:w="4197" w:type="dxa"/>
          </w:tcPr>
          <w:p w:rsidR="00953EE7" w:rsidRPr="00313D21" w:rsidRDefault="00953EE7" w:rsidP="00BB1D1C">
            <w:pPr>
              <w:spacing w:line="276" w:lineRule="auto"/>
              <w:rPr>
                <w:sz w:val="21"/>
                <w:szCs w:val="21"/>
              </w:rPr>
            </w:pPr>
            <w:r w:rsidRPr="00313D21">
              <w:rPr>
                <w:sz w:val="21"/>
                <w:szCs w:val="21"/>
              </w:rPr>
              <w:t>New wells</w:t>
            </w:r>
          </w:p>
        </w:tc>
        <w:tc>
          <w:tcPr>
            <w:tcW w:w="1350" w:type="dxa"/>
          </w:tcPr>
          <w:p w:rsidR="00953EE7" w:rsidRPr="00313D21" w:rsidRDefault="00953EE7"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53EE7" w:rsidRPr="00313D21" w:rsidRDefault="00953EE7"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53EE7" w:rsidRPr="00313D21" w:rsidRDefault="001016BD" w:rsidP="00D330D9">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 xml:space="preserve">For drinking water facility </w:t>
            </w:r>
          </w:p>
        </w:tc>
      </w:tr>
      <w:tr w:rsidR="00953EE7" w:rsidRPr="00313D21" w:rsidTr="00F37CE5">
        <w:trPr>
          <w:jc w:val="center"/>
        </w:trPr>
        <w:tc>
          <w:tcPr>
            <w:tcW w:w="843" w:type="dxa"/>
          </w:tcPr>
          <w:p w:rsidR="00953EE7" w:rsidRPr="00313D21" w:rsidRDefault="00953EE7" w:rsidP="00BB1D1C">
            <w:pPr>
              <w:spacing w:line="276" w:lineRule="auto"/>
              <w:jc w:val="both"/>
              <w:rPr>
                <w:sz w:val="21"/>
                <w:szCs w:val="21"/>
              </w:rPr>
            </w:pPr>
          </w:p>
        </w:tc>
        <w:tc>
          <w:tcPr>
            <w:tcW w:w="4197" w:type="dxa"/>
          </w:tcPr>
          <w:p w:rsidR="00953EE7" w:rsidRPr="00313D21" w:rsidRDefault="00953EE7" w:rsidP="00BB1D1C">
            <w:pPr>
              <w:spacing w:line="276" w:lineRule="auto"/>
              <w:rPr>
                <w:sz w:val="21"/>
                <w:szCs w:val="21"/>
              </w:rPr>
            </w:pPr>
            <w:r w:rsidRPr="00313D21">
              <w:rPr>
                <w:sz w:val="21"/>
                <w:szCs w:val="21"/>
              </w:rPr>
              <w:t>hand pumps</w:t>
            </w:r>
          </w:p>
        </w:tc>
        <w:tc>
          <w:tcPr>
            <w:tcW w:w="1350" w:type="dxa"/>
          </w:tcPr>
          <w:p w:rsidR="00953EE7" w:rsidRPr="00313D21" w:rsidRDefault="00953EE7"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53EE7" w:rsidRPr="00313D21" w:rsidRDefault="00953EE7"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53EE7" w:rsidRPr="00313D21" w:rsidRDefault="001016BD" w:rsidP="00D330D9">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To check soil erosions and retaining moisture</w:t>
            </w:r>
          </w:p>
        </w:tc>
      </w:tr>
      <w:tr w:rsidR="00953EE7" w:rsidRPr="00313D21" w:rsidTr="00F37CE5">
        <w:trPr>
          <w:jc w:val="center"/>
        </w:trPr>
        <w:tc>
          <w:tcPr>
            <w:tcW w:w="843" w:type="dxa"/>
          </w:tcPr>
          <w:p w:rsidR="00953EE7" w:rsidRPr="00313D21" w:rsidRDefault="00953EE7" w:rsidP="005861DA">
            <w:pPr>
              <w:spacing w:line="276" w:lineRule="auto"/>
              <w:jc w:val="center"/>
              <w:rPr>
                <w:b/>
                <w:bCs/>
                <w:sz w:val="21"/>
                <w:szCs w:val="21"/>
              </w:rPr>
            </w:pPr>
            <w:r w:rsidRPr="00313D21">
              <w:rPr>
                <w:b/>
                <w:bCs/>
                <w:sz w:val="21"/>
                <w:szCs w:val="21"/>
              </w:rPr>
              <w:t>B-</w:t>
            </w:r>
            <w:r w:rsidR="005861DA">
              <w:rPr>
                <w:b/>
                <w:bCs/>
                <w:sz w:val="21"/>
                <w:szCs w:val="21"/>
              </w:rPr>
              <w:t>7</w:t>
            </w:r>
          </w:p>
        </w:tc>
        <w:tc>
          <w:tcPr>
            <w:tcW w:w="4197" w:type="dxa"/>
          </w:tcPr>
          <w:p w:rsidR="00953EE7" w:rsidRPr="00313D21" w:rsidRDefault="00953EE7" w:rsidP="00BB1D1C">
            <w:pPr>
              <w:spacing w:line="276" w:lineRule="auto"/>
              <w:rPr>
                <w:sz w:val="21"/>
                <w:szCs w:val="21"/>
              </w:rPr>
            </w:pPr>
            <w:r w:rsidRPr="00313D21">
              <w:rPr>
                <w:sz w:val="21"/>
                <w:szCs w:val="21"/>
              </w:rPr>
              <w:t>Soil &amp; moisture conservation (ha)</w:t>
            </w:r>
          </w:p>
        </w:tc>
        <w:tc>
          <w:tcPr>
            <w:tcW w:w="1350" w:type="dxa"/>
          </w:tcPr>
          <w:p w:rsidR="00953EE7" w:rsidRPr="00313D21" w:rsidRDefault="00953EE7"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53EE7" w:rsidRPr="00313D21" w:rsidRDefault="00A64373" w:rsidP="00BB1D1C">
            <w:pPr>
              <w:spacing w:line="276" w:lineRule="auto"/>
              <w:jc w:val="center"/>
              <w:rPr>
                <w:sz w:val="21"/>
                <w:szCs w:val="21"/>
              </w:rPr>
            </w:pPr>
            <w:r>
              <w:rPr>
                <w:sz w:val="21"/>
                <w:szCs w:val="21"/>
              </w:rPr>
              <w:t>19.50</w:t>
            </w:r>
          </w:p>
        </w:tc>
        <w:tc>
          <w:tcPr>
            <w:tcW w:w="2250" w:type="dxa"/>
            <w:tcBorders>
              <w:top w:val="single" w:sz="4" w:space="0" w:color="auto"/>
              <w:bottom w:val="single" w:sz="4" w:space="0" w:color="auto"/>
            </w:tcBorders>
          </w:tcPr>
          <w:p w:rsidR="00953EE7" w:rsidRPr="00313D21" w:rsidRDefault="001016BD" w:rsidP="00D330D9">
            <w:pPr>
              <w:spacing w:line="276" w:lineRule="auto"/>
              <w:jc w:val="center"/>
              <w:rPr>
                <w:sz w:val="21"/>
                <w:szCs w:val="21"/>
              </w:rPr>
            </w:pPr>
            <w:r w:rsidRPr="00313D21">
              <w:rPr>
                <w:sz w:val="21"/>
                <w:szCs w:val="21"/>
              </w:rPr>
              <w:t>Khamaria</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To improve degraded Forests</w:t>
            </w:r>
          </w:p>
        </w:tc>
      </w:tr>
      <w:tr w:rsidR="00953EE7" w:rsidRPr="00313D21" w:rsidTr="00F37CE5">
        <w:trPr>
          <w:jc w:val="center"/>
        </w:trPr>
        <w:tc>
          <w:tcPr>
            <w:tcW w:w="843" w:type="dxa"/>
          </w:tcPr>
          <w:p w:rsidR="00953EE7" w:rsidRPr="00313D21" w:rsidRDefault="00953EE7" w:rsidP="00BB1D1C">
            <w:pPr>
              <w:spacing w:line="276" w:lineRule="auto"/>
              <w:jc w:val="both"/>
              <w:rPr>
                <w:sz w:val="21"/>
                <w:szCs w:val="21"/>
              </w:rPr>
            </w:pPr>
          </w:p>
        </w:tc>
        <w:tc>
          <w:tcPr>
            <w:tcW w:w="4197" w:type="dxa"/>
          </w:tcPr>
          <w:p w:rsidR="00953EE7" w:rsidRPr="00313D21" w:rsidRDefault="00953EE7" w:rsidP="00BB1D1C">
            <w:pPr>
              <w:spacing w:line="276" w:lineRule="auto"/>
              <w:jc w:val="both"/>
              <w:rPr>
                <w:b/>
                <w:bCs/>
                <w:sz w:val="21"/>
                <w:szCs w:val="21"/>
                <w:u w:val="single"/>
              </w:rPr>
            </w:pPr>
            <w:r w:rsidRPr="00313D21">
              <w:rPr>
                <w:b/>
                <w:bCs/>
                <w:sz w:val="21"/>
                <w:szCs w:val="21"/>
                <w:u w:val="single"/>
              </w:rPr>
              <w:t>SUB-TOTAL OF B</w:t>
            </w:r>
          </w:p>
        </w:tc>
        <w:tc>
          <w:tcPr>
            <w:tcW w:w="1350" w:type="dxa"/>
          </w:tcPr>
          <w:p w:rsidR="00953EE7" w:rsidRPr="00313D21" w:rsidRDefault="00953EE7" w:rsidP="00BB1D1C">
            <w:pPr>
              <w:spacing w:line="276" w:lineRule="auto"/>
              <w:jc w:val="center"/>
              <w:rPr>
                <w:sz w:val="21"/>
                <w:szCs w:val="21"/>
              </w:rPr>
            </w:pPr>
          </w:p>
        </w:tc>
        <w:tc>
          <w:tcPr>
            <w:tcW w:w="1980" w:type="dxa"/>
            <w:tcBorders>
              <w:top w:val="single" w:sz="4" w:space="0" w:color="auto"/>
              <w:bottom w:val="single" w:sz="4" w:space="0" w:color="auto"/>
            </w:tcBorders>
          </w:tcPr>
          <w:p w:rsidR="00953EE7" w:rsidRPr="00313D21" w:rsidRDefault="00DF75C8" w:rsidP="00BB1D1C">
            <w:pPr>
              <w:spacing w:line="276" w:lineRule="auto"/>
              <w:jc w:val="center"/>
              <w:rPr>
                <w:b/>
                <w:bCs/>
                <w:sz w:val="21"/>
                <w:szCs w:val="21"/>
              </w:rPr>
            </w:pPr>
            <w:r>
              <w:rPr>
                <w:b/>
                <w:bCs/>
                <w:sz w:val="21"/>
                <w:szCs w:val="21"/>
              </w:rPr>
              <w:t>181.50</w:t>
            </w:r>
          </w:p>
        </w:tc>
        <w:tc>
          <w:tcPr>
            <w:tcW w:w="2250" w:type="dxa"/>
            <w:tcBorders>
              <w:top w:val="single" w:sz="4" w:space="0" w:color="auto"/>
              <w:bottom w:val="single" w:sz="4" w:space="0" w:color="auto"/>
            </w:tcBorders>
          </w:tcPr>
          <w:p w:rsidR="00953EE7" w:rsidRPr="00313D21" w:rsidRDefault="00953EE7" w:rsidP="00D330D9">
            <w:pPr>
              <w:spacing w:line="276" w:lineRule="auto"/>
              <w:jc w:val="center"/>
              <w:rPr>
                <w:sz w:val="21"/>
                <w:szCs w:val="21"/>
              </w:rPr>
            </w:pP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C</w:t>
            </w:r>
          </w:p>
        </w:tc>
        <w:tc>
          <w:tcPr>
            <w:tcW w:w="4197" w:type="dxa"/>
          </w:tcPr>
          <w:p w:rsidR="00953EE7" w:rsidRPr="00313D21" w:rsidRDefault="00953EE7" w:rsidP="00BB1D1C">
            <w:pPr>
              <w:spacing w:line="276" w:lineRule="auto"/>
              <w:rPr>
                <w:b/>
                <w:bCs/>
                <w:sz w:val="21"/>
                <w:szCs w:val="21"/>
              </w:rPr>
            </w:pPr>
            <w:r w:rsidRPr="00313D21">
              <w:rPr>
                <w:b/>
                <w:bCs/>
                <w:sz w:val="21"/>
                <w:szCs w:val="21"/>
              </w:rPr>
              <w:t>EQUIPMENTS</w:t>
            </w:r>
          </w:p>
        </w:tc>
        <w:tc>
          <w:tcPr>
            <w:tcW w:w="1350" w:type="dxa"/>
          </w:tcPr>
          <w:p w:rsidR="00953EE7" w:rsidRPr="00313D21" w:rsidRDefault="00953EE7" w:rsidP="00BB1D1C">
            <w:pPr>
              <w:spacing w:line="276" w:lineRule="auto"/>
              <w:jc w:val="center"/>
              <w:rPr>
                <w:sz w:val="21"/>
                <w:szCs w:val="21"/>
              </w:rPr>
            </w:pPr>
          </w:p>
        </w:tc>
        <w:tc>
          <w:tcPr>
            <w:tcW w:w="1980" w:type="dxa"/>
            <w:tcBorders>
              <w:top w:val="single" w:sz="4" w:space="0" w:color="auto"/>
              <w:bottom w:val="single" w:sz="4" w:space="0" w:color="auto"/>
            </w:tcBorders>
          </w:tcPr>
          <w:p w:rsidR="00953EE7" w:rsidRPr="00313D21" w:rsidRDefault="00953EE7" w:rsidP="00BB1D1C">
            <w:pPr>
              <w:spacing w:line="276" w:lineRule="auto"/>
              <w:jc w:val="center"/>
              <w:rPr>
                <w:sz w:val="21"/>
                <w:szCs w:val="21"/>
              </w:rPr>
            </w:pPr>
          </w:p>
        </w:tc>
        <w:tc>
          <w:tcPr>
            <w:tcW w:w="2250" w:type="dxa"/>
            <w:tcBorders>
              <w:top w:val="single" w:sz="4" w:space="0" w:color="auto"/>
              <w:bottom w:val="single" w:sz="4" w:space="0" w:color="auto"/>
            </w:tcBorders>
          </w:tcPr>
          <w:p w:rsidR="00953EE7" w:rsidRPr="00313D21" w:rsidRDefault="00953EE7" w:rsidP="00D330D9">
            <w:pPr>
              <w:spacing w:line="276" w:lineRule="auto"/>
              <w:jc w:val="center"/>
              <w:rPr>
                <w:sz w:val="21"/>
                <w:szCs w:val="21"/>
              </w:rPr>
            </w:pP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C-1</w:t>
            </w:r>
          </w:p>
        </w:tc>
        <w:tc>
          <w:tcPr>
            <w:tcW w:w="4197" w:type="dxa"/>
          </w:tcPr>
          <w:p w:rsidR="00953EE7" w:rsidRPr="00313D21" w:rsidRDefault="00953EE7" w:rsidP="00BB1D1C">
            <w:pPr>
              <w:spacing w:line="276" w:lineRule="auto"/>
              <w:rPr>
                <w:sz w:val="21"/>
                <w:szCs w:val="21"/>
              </w:rPr>
            </w:pPr>
            <w:r w:rsidRPr="00313D21">
              <w:rPr>
                <w:sz w:val="21"/>
                <w:szCs w:val="21"/>
              </w:rPr>
              <w:t>Camera</w:t>
            </w:r>
          </w:p>
        </w:tc>
        <w:tc>
          <w:tcPr>
            <w:tcW w:w="1350" w:type="dxa"/>
          </w:tcPr>
          <w:p w:rsidR="00953EE7" w:rsidRPr="00313D21" w:rsidRDefault="00953EE7"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53EE7" w:rsidRPr="00313D21" w:rsidRDefault="00953EE7"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53EE7" w:rsidRPr="00313D21" w:rsidRDefault="001016BD" w:rsidP="00D330D9">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 xml:space="preserve">Strengthening wireless network </w:t>
            </w:r>
          </w:p>
        </w:tc>
      </w:tr>
      <w:tr w:rsidR="00953EE7" w:rsidRPr="00313D21" w:rsidTr="00F37CE5">
        <w:trPr>
          <w:jc w:val="center"/>
        </w:trPr>
        <w:tc>
          <w:tcPr>
            <w:tcW w:w="843" w:type="dxa"/>
          </w:tcPr>
          <w:p w:rsidR="00953EE7" w:rsidRPr="00313D21" w:rsidRDefault="00953EE7" w:rsidP="00BB1D1C">
            <w:pPr>
              <w:spacing w:line="276" w:lineRule="auto"/>
              <w:jc w:val="both"/>
              <w:rPr>
                <w:sz w:val="21"/>
                <w:szCs w:val="21"/>
              </w:rPr>
            </w:pPr>
          </w:p>
        </w:tc>
        <w:tc>
          <w:tcPr>
            <w:tcW w:w="4197" w:type="dxa"/>
          </w:tcPr>
          <w:p w:rsidR="00953EE7" w:rsidRPr="00313D21" w:rsidRDefault="00953EE7" w:rsidP="00BB1D1C">
            <w:pPr>
              <w:spacing w:line="276" w:lineRule="auto"/>
              <w:rPr>
                <w:sz w:val="21"/>
                <w:szCs w:val="21"/>
              </w:rPr>
            </w:pPr>
            <w:r w:rsidRPr="00313D21">
              <w:rPr>
                <w:sz w:val="21"/>
                <w:szCs w:val="21"/>
              </w:rPr>
              <w:t>Fixed/ mobile</w:t>
            </w:r>
          </w:p>
        </w:tc>
        <w:tc>
          <w:tcPr>
            <w:tcW w:w="1350" w:type="dxa"/>
          </w:tcPr>
          <w:p w:rsidR="00953EE7" w:rsidRPr="00313D21" w:rsidRDefault="00953EE7"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53EE7" w:rsidRPr="00313D21" w:rsidRDefault="00953EE7"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53EE7" w:rsidRPr="00313D21" w:rsidRDefault="001016BD" w:rsidP="00D330D9">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Purchase of new wireless sets</w:t>
            </w:r>
          </w:p>
        </w:tc>
      </w:tr>
      <w:tr w:rsidR="00953EE7" w:rsidRPr="00313D21" w:rsidTr="00F37CE5">
        <w:trPr>
          <w:jc w:val="center"/>
        </w:trPr>
        <w:tc>
          <w:tcPr>
            <w:tcW w:w="843" w:type="dxa"/>
          </w:tcPr>
          <w:p w:rsidR="00953EE7" w:rsidRPr="00313D21" w:rsidRDefault="00953EE7" w:rsidP="00BB1D1C">
            <w:pPr>
              <w:spacing w:line="276" w:lineRule="auto"/>
              <w:jc w:val="both"/>
              <w:rPr>
                <w:sz w:val="21"/>
                <w:szCs w:val="21"/>
              </w:rPr>
            </w:pPr>
          </w:p>
        </w:tc>
        <w:tc>
          <w:tcPr>
            <w:tcW w:w="4197" w:type="dxa"/>
          </w:tcPr>
          <w:p w:rsidR="00953EE7" w:rsidRPr="00313D21" w:rsidRDefault="00953EE7" w:rsidP="00BB1D1C">
            <w:pPr>
              <w:spacing w:line="276" w:lineRule="auto"/>
              <w:rPr>
                <w:sz w:val="21"/>
                <w:szCs w:val="21"/>
              </w:rPr>
            </w:pPr>
            <w:r w:rsidRPr="00313D21">
              <w:rPr>
                <w:sz w:val="21"/>
                <w:szCs w:val="21"/>
              </w:rPr>
              <w:t>Hand sets</w:t>
            </w:r>
          </w:p>
        </w:tc>
        <w:tc>
          <w:tcPr>
            <w:tcW w:w="1350" w:type="dxa"/>
          </w:tcPr>
          <w:p w:rsidR="00953EE7" w:rsidRPr="00313D21" w:rsidRDefault="00953EE7"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53EE7" w:rsidRPr="00313D21" w:rsidRDefault="00953EE7"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53EE7" w:rsidRPr="00313D21" w:rsidRDefault="001016BD" w:rsidP="00D330D9">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For field staff</w:t>
            </w:r>
          </w:p>
        </w:tc>
      </w:tr>
      <w:tr w:rsidR="00953EE7" w:rsidRPr="00313D21" w:rsidTr="00F37CE5">
        <w:trPr>
          <w:jc w:val="center"/>
        </w:trPr>
        <w:tc>
          <w:tcPr>
            <w:tcW w:w="843" w:type="dxa"/>
          </w:tcPr>
          <w:p w:rsidR="00953EE7" w:rsidRPr="00313D21" w:rsidRDefault="00953EE7" w:rsidP="00BB1D1C">
            <w:pPr>
              <w:spacing w:line="276" w:lineRule="auto"/>
              <w:jc w:val="both"/>
              <w:rPr>
                <w:sz w:val="21"/>
                <w:szCs w:val="21"/>
              </w:rPr>
            </w:pPr>
          </w:p>
        </w:tc>
        <w:tc>
          <w:tcPr>
            <w:tcW w:w="4197" w:type="dxa"/>
          </w:tcPr>
          <w:p w:rsidR="00953EE7" w:rsidRPr="00313D21" w:rsidRDefault="00953EE7" w:rsidP="00BB1D1C">
            <w:pPr>
              <w:spacing w:line="276" w:lineRule="auto"/>
              <w:rPr>
                <w:sz w:val="21"/>
                <w:szCs w:val="21"/>
              </w:rPr>
            </w:pPr>
            <w:r w:rsidRPr="00313D21">
              <w:rPr>
                <w:sz w:val="21"/>
                <w:szCs w:val="21"/>
              </w:rPr>
              <w:t xml:space="preserve">Power supply, batteries &amp; other accessories </w:t>
            </w:r>
          </w:p>
        </w:tc>
        <w:tc>
          <w:tcPr>
            <w:tcW w:w="1350" w:type="dxa"/>
          </w:tcPr>
          <w:p w:rsidR="00953EE7" w:rsidRPr="00313D21" w:rsidRDefault="00953EE7"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53EE7" w:rsidRPr="00313D21" w:rsidRDefault="00953EE7" w:rsidP="00A64373">
            <w:pPr>
              <w:spacing w:line="276" w:lineRule="auto"/>
              <w:jc w:val="center"/>
              <w:rPr>
                <w:sz w:val="21"/>
                <w:szCs w:val="21"/>
              </w:rPr>
            </w:pPr>
            <w:r w:rsidRPr="00313D21">
              <w:rPr>
                <w:sz w:val="21"/>
                <w:szCs w:val="21"/>
              </w:rPr>
              <w:t>1.</w:t>
            </w:r>
            <w:r w:rsidR="00A64373">
              <w:rPr>
                <w:sz w:val="21"/>
                <w:szCs w:val="21"/>
              </w:rPr>
              <w:t>6</w:t>
            </w:r>
            <w:r w:rsidRPr="00313D21">
              <w:rPr>
                <w:sz w:val="21"/>
                <w:szCs w:val="21"/>
              </w:rPr>
              <w:t>0</w:t>
            </w:r>
          </w:p>
        </w:tc>
        <w:tc>
          <w:tcPr>
            <w:tcW w:w="2250" w:type="dxa"/>
            <w:tcBorders>
              <w:top w:val="single" w:sz="4" w:space="0" w:color="auto"/>
              <w:bottom w:val="single" w:sz="4" w:space="0" w:color="auto"/>
            </w:tcBorders>
          </w:tcPr>
          <w:p w:rsidR="00953EE7" w:rsidRPr="00313D21" w:rsidRDefault="00934C01" w:rsidP="00D330D9">
            <w:pPr>
              <w:spacing w:line="276" w:lineRule="auto"/>
              <w:jc w:val="center"/>
              <w:rPr>
                <w:sz w:val="21"/>
                <w:szCs w:val="21"/>
              </w:rPr>
            </w:pPr>
            <w:r>
              <w:rPr>
                <w:sz w:val="21"/>
                <w:szCs w:val="21"/>
              </w:rPr>
              <w:t>Sidhi &amp; Sihawal</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 xml:space="preserve">Purchasing of the wireless accessories </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C-2</w:t>
            </w:r>
          </w:p>
        </w:tc>
        <w:tc>
          <w:tcPr>
            <w:tcW w:w="4197" w:type="dxa"/>
          </w:tcPr>
          <w:p w:rsidR="00953EE7" w:rsidRPr="00313D21" w:rsidRDefault="00953EE7" w:rsidP="00BB1D1C">
            <w:pPr>
              <w:spacing w:line="276" w:lineRule="auto"/>
              <w:rPr>
                <w:sz w:val="21"/>
                <w:szCs w:val="21"/>
              </w:rPr>
            </w:pPr>
            <w:r w:rsidRPr="00313D21">
              <w:rPr>
                <w:sz w:val="21"/>
                <w:szCs w:val="21"/>
              </w:rPr>
              <w:t>Fire equipments</w:t>
            </w:r>
          </w:p>
        </w:tc>
        <w:tc>
          <w:tcPr>
            <w:tcW w:w="1350" w:type="dxa"/>
          </w:tcPr>
          <w:p w:rsidR="00953EE7" w:rsidRPr="00313D21" w:rsidRDefault="00953EE7"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53EE7" w:rsidRPr="00313D21" w:rsidRDefault="00A64373" w:rsidP="00BB1D1C">
            <w:pPr>
              <w:spacing w:line="276" w:lineRule="auto"/>
              <w:jc w:val="center"/>
              <w:rPr>
                <w:sz w:val="21"/>
                <w:szCs w:val="21"/>
              </w:rPr>
            </w:pPr>
            <w:r>
              <w:rPr>
                <w:sz w:val="21"/>
                <w:szCs w:val="21"/>
              </w:rPr>
              <w:t>1.60</w:t>
            </w:r>
          </w:p>
        </w:tc>
        <w:tc>
          <w:tcPr>
            <w:tcW w:w="2250" w:type="dxa"/>
            <w:tcBorders>
              <w:top w:val="single" w:sz="4" w:space="0" w:color="auto"/>
              <w:bottom w:val="single" w:sz="4" w:space="0" w:color="auto"/>
            </w:tcBorders>
          </w:tcPr>
          <w:p w:rsidR="00953EE7" w:rsidRPr="00313D21" w:rsidRDefault="00934C01" w:rsidP="00D330D9">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fire extinguishers, etc.</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C-3</w:t>
            </w:r>
          </w:p>
        </w:tc>
        <w:tc>
          <w:tcPr>
            <w:tcW w:w="4197" w:type="dxa"/>
          </w:tcPr>
          <w:p w:rsidR="00953EE7" w:rsidRPr="00313D21" w:rsidRDefault="00953EE7" w:rsidP="00BB1D1C">
            <w:pPr>
              <w:spacing w:line="276" w:lineRule="auto"/>
              <w:rPr>
                <w:sz w:val="21"/>
                <w:szCs w:val="21"/>
              </w:rPr>
            </w:pPr>
            <w:r w:rsidRPr="00313D21">
              <w:rPr>
                <w:sz w:val="21"/>
                <w:szCs w:val="21"/>
              </w:rPr>
              <w:t>Survey Equipments</w:t>
            </w:r>
          </w:p>
        </w:tc>
        <w:tc>
          <w:tcPr>
            <w:tcW w:w="1350" w:type="dxa"/>
          </w:tcPr>
          <w:p w:rsidR="00953EE7" w:rsidRPr="00313D21" w:rsidRDefault="00953EE7"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53EE7" w:rsidRPr="00313D21" w:rsidRDefault="00A64373" w:rsidP="00BB1D1C">
            <w:pPr>
              <w:spacing w:line="276" w:lineRule="auto"/>
              <w:jc w:val="center"/>
              <w:rPr>
                <w:sz w:val="21"/>
                <w:szCs w:val="21"/>
              </w:rPr>
            </w:pPr>
            <w:r>
              <w:rPr>
                <w:sz w:val="21"/>
                <w:szCs w:val="21"/>
              </w:rPr>
              <w:t>1.60</w:t>
            </w:r>
          </w:p>
        </w:tc>
        <w:tc>
          <w:tcPr>
            <w:tcW w:w="2250" w:type="dxa"/>
            <w:tcBorders>
              <w:top w:val="single" w:sz="4" w:space="0" w:color="auto"/>
              <w:bottom w:val="single" w:sz="4" w:space="0" w:color="auto"/>
            </w:tcBorders>
          </w:tcPr>
          <w:p w:rsidR="00953EE7" w:rsidRPr="00313D21" w:rsidRDefault="00934C01" w:rsidP="00D330D9">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Essential to resolve boundary disputes</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C-4</w:t>
            </w:r>
          </w:p>
        </w:tc>
        <w:tc>
          <w:tcPr>
            <w:tcW w:w="4197" w:type="dxa"/>
          </w:tcPr>
          <w:p w:rsidR="00953EE7" w:rsidRPr="00313D21" w:rsidRDefault="00953EE7" w:rsidP="00BB1D1C">
            <w:pPr>
              <w:spacing w:line="276" w:lineRule="auto"/>
              <w:rPr>
                <w:sz w:val="21"/>
                <w:szCs w:val="21"/>
              </w:rPr>
            </w:pPr>
            <w:r w:rsidRPr="00313D21">
              <w:rPr>
                <w:sz w:val="21"/>
                <w:szCs w:val="21"/>
              </w:rPr>
              <w:t>Fields Equipments for fields personal</w:t>
            </w:r>
          </w:p>
        </w:tc>
        <w:tc>
          <w:tcPr>
            <w:tcW w:w="1350" w:type="dxa"/>
          </w:tcPr>
          <w:p w:rsidR="00953EE7" w:rsidRPr="00313D21" w:rsidRDefault="00953EE7"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53EE7" w:rsidRPr="00313D21" w:rsidRDefault="00953EE7"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53EE7" w:rsidRPr="00313D21" w:rsidRDefault="001016BD" w:rsidP="00D330D9">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Night vision (1) binocular (2)</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C-5</w:t>
            </w:r>
          </w:p>
        </w:tc>
        <w:tc>
          <w:tcPr>
            <w:tcW w:w="4197" w:type="dxa"/>
          </w:tcPr>
          <w:p w:rsidR="00953EE7" w:rsidRPr="00313D21" w:rsidRDefault="00953EE7" w:rsidP="00BB1D1C">
            <w:pPr>
              <w:spacing w:line="276" w:lineRule="auto"/>
              <w:rPr>
                <w:sz w:val="21"/>
                <w:szCs w:val="21"/>
              </w:rPr>
            </w:pPr>
            <w:r w:rsidRPr="00313D21">
              <w:rPr>
                <w:sz w:val="21"/>
                <w:szCs w:val="21"/>
              </w:rPr>
              <w:t>Wildlife health equipments, chemicals, drugs</w:t>
            </w:r>
          </w:p>
        </w:tc>
        <w:tc>
          <w:tcPr>
            <w:tcW w:w="1350" w:type="dxa"/>
          </w:tcPr>
          <w:p w:rsidR="00953EE7" w:rsidRPr="00313D21" w:rsidRDefault="00953EE7"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53EE7" w:rsidRPr="00313D21" w:rsidRDefault="00A64373" w:rsidP="00BB1D1C">
            <w:pPr>
              <w:spacing w:line="276" w:lineRule="auto"/>
              <w:jc w:val="center"/>
              <w:rPr>
                <w:sz w:val="21"/>
                <w:szCs w:val="21"/>
              </w:rPr>
            </w:pPr>
            <w:r>
              <w:rPr>
                <w:sz w:val="21"/>
                <w:szCs w:val="21"/>
              </w:rPr>
              <w:t>1.80</w:t>
            </w:r>
          </w:p>
        </w:tc>
        <w:tc>
          <w:tcPr>
            <w:tcW w:w="2250" w:type="dxa"/>
            <w:tcBorders>
              <w:top w:val="single" w:sz="4" w:space="0" w:color="auto"/>
              <w:bottom w:val="single" w:sz="4" w:space="0" w:color="auto"/>
            </w:tcBorders>
          </w:tcPr>
          <w:p w:rsidR="00953EE7" w:rsidRPr="00313D21" w:rsidRDefault="00934C01" w:rsidP="00D330D9">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 xml:space="preserve">Maintaining good health conditions for wildlife </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C-6</w:t>
            </w:r>
          </w:p>
        </w:tc>
        <w:tc>
          <w:tcPr>
            <w:tcW w:w="4197" w:type="dxa"/>
          </w:tcPr>
          <w:p w:rsidR="00953EE7" w:rsidRPr="00313D21" w:rsidRDefault="00953EE7" w:rsidP="00BB1D1C">
            <w:pPr>
              <w:spacing w:line="276" w:lineRule="auto"/>
              <w:rPr>
                <w:sz w:val="21"/>
                <w:szCs w:val="21"/>
              </w:rPr>
            </w:pPr>
            <w:r w:rsidRPr="00313D21">
              <w:rPr>
                <w:sz w:val="21"/>
                <w:szCs w:val="21"/>
              </w:rPr>
              <w:t>Conservation education and publicity material</w:t>
            </w:r>
          </w:p>
        </w:tc>
        <w:tc>
          <w:tcPr>
            <w:tcW w:w="1350" w:type="dxa"/>
          </w:tcPr>
          <w:p w:rsidR="00953EE7" w:rsidRPr="00313D21" w:rsidRDefault="00953EE7"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53EE7" w:rsidRPr="00313D21" w:rsidRDefault="00A64373" w:rsidP="00BB1D1C">
            <w:pPr>
              <w:spacing w:line="276" w:lineRule="auto"/>
              <w:jc w:val="center"/>
              <w:rPr>
                <w:sz w:val="21"/>
                <w:szCs w:val="21"/>
              </w:rPr>
            </w:pPr>
            <w:r>
              <w:rPr>
                <w:sz w:val="21"/>
                <w:szCs w:val="21"/>
              </w:rPr>
              <w:t>1.60</w:t>
            </w:r>
          </w:p>
        </w:tc>
        <w:tc>
          <w:tcPr>
            <w:tcW w:w="2250" w:type="dxa"/>
            <w:tcBorders>
              <w:top w:val="single" w:sz="4" w:space="0" w:color="auto"/>
              <w:bottom w:val="single" w:sz="4" w:space="0" w:color="auto"/>
            </w:tcBorders>
          </w:tcPr>
          <w:p w:rsidR="00953EE7" w:rsidRPr="00313D21" w:rsidRDefault="00934C01" w:rsidP="00D330D9">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Brochure, booklets, leaflets, etc</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C-7</w:t>
            </w:r>
          </w:p>
        </w:tc>
        <w:tc>
          <w:tcPr>
            <w:tcW w:w="4197" w:type="dxa"/>
          </w:tcPr>
          <w:p w:rsidR="00953EE7" w:rsidRPr="00313D21" w:rsidRDefault="00953EE7" w:rsidP="00BB1D1C">
            <w:pPr>
              <w:spacing w:line="276" w:lineRule="auto"/>
              <w:rPr>
                <w:sz w:val="21"/>
                <w:szCs w:val="21"/>
              </w:rPr>
            </w:pPr>
            <w:r w:rsidRPr="00313D21">
              <w:rPr>
                <w:sz w:val="21"/>
                <w:szCs w:val="21"/>
              </w:rPr>
              <w:t>Computer &amp; accessories/software’s</w:t>
            </w:r>
          </w:p>
        </w:tc>
        <w:tc>
          <w:tcPr>
            <w:tcW w:w="1350" w:type="dxa"/>
          </w:tcPr>
          <w:p w:rsidR="00953EE7" w:rsidRPr="00313D21" w:rsidRDefault="00953EE7" w:rsidP="00BB1D1C">
            <w:pPr>
              <w:spacing w:line="276" w:lineRule="auto"/>
              <w:jc w:val="center"/>
              <w:rPr>
                <w:sz w:val="21"/>
                <w:szCs w:val="21"/>
              </w:rPr>
            </w:pPr>
            <w:r w:rsidRPr="00313D21">
              <w:rPr>
                <w:sz w:val="21"/>
                <w:szCs w:val="21"/>
              </w:rPr>
              <w:t>1</w:t>
            </w:r>
          </w:p>
        </w:tc>
        <w:tc>
          <w:tcPr>
            <w:tcW w:w="1980" w:type="dxa"/>
            <w:tcBorders>
              <w:top w:val="single" w:sz="4" w:space="0" w:color="auto"/>
              <w:bottom w:val="single" w:sz="4" w:space="0" w:color="auto"/>
            </w:tcBorders>
          </w:tcPr>
          <w:p w:rsidR="00953EE7" w:rsidRPr="00313D21" w:rsidRDefault="00A64373" w:rsidP="00BB1D1C">
            <w:pPr>
              <w:spacing w:line="276" w:lineRule="auto"/>
              <w:jc w:val="center"/>
              <w:rPr>
                <w:sz w:val="21"/>
                <w:szCs w:val="21"/>
              </w:rPr>
            </w:pPr>
            <w:r>
              <w:rPr>
                <w:sz w:val="21"/>
                <w:szCs w:val="21"/>
              </w:rPr>
              <w:t>1.90</w:t>
            </w:r>
          </w:p>
        </w:tc>
        <w:tc>
          <w:tcPr>
            <w:tcW w:w="2250" w:type="dxa"/>
            <w:tcBorders>
              <w:top w:val="single" w:sz="4" w:space="0" w:color="auto"/>
              <w:bottom w:val="single" w:sz="4" w:space="0" w:color="auto"/>
            </w:tcBorders>
          </w:tcPr>
          <w:p w:rsidR="00953EE7" w:rsidRPr="00313D21" w:rsidRDefault="00934C01" w:rsidP="00D330D9">
            <w:pPr>
              <w:spacing w:line="276" w:lineRule="auto"/>
              <w:jc w:val="center"/>
              <w:rPr>
                <w:sz w:val="21"/>
                <w:szCs w:val="21"/>
              </w:rPr>
            </w:pPr>
            <w:r>
              <w:rPr>
                <w:sz w:val="21"/>
                <w:szCs w:val="21"/>
              </w:rPr>
              <w:t>Sidhi &amp; Sihawal</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 xml:space="preserve">Computer &amp; accessories </w:t>
            </w:r>
          </w:p>
        </w:tc>
      </w:tr>
      <w:tr w:rsidR="00934C01" w:rsidRPr="00313D21" w:rsidTr="00F37CE5">
        <w:trPr>
          <w:jc w:val="center"/>
        </w:trPr>
        <w:tc>
          <w:tcPr>
            <w:tcW w:w="843" w:type="dxa"/>
          </w:tcPr>
          <w:p w:rsidR="00934C01" w:rsidRPr="00313D21" w:rsidRDefault="00934C01" w:rsidP="00BB1D1C">
            <w:pPr>
              <w:spacing w:line="276" w:lineRule="auto"/>
              <w:jc w:val="center"/>
              <w:rPr>
                <w:b/>
                <w:bCs/>
                <w:sz w:val="21"/>
                <w:szCs w:val="21"/>
              </w:rPr>
            </w:pPr>
            <w:r w:rsidRPr="00313D21">
              <w:rPr>
                <w:b/>
                <w:bCs/>
                <w:sz w:val="21"/>
                <w:szCs w:val="21"/>
              </w:rPr>
              <w:t>C-8</w:t>
            </w:r>
          </w:p>
        </w:tc>
        <w:tc>
          <w:tcPr>
            <w:tcW w:w="4197" w:type="dxa"/>
          </w:tcPr>
          <w:p w:rsidR="00934C01" w:rsidRPr="00313D21" w:rsidRDefault="00934C01" w:rsidP="00BB1D1C">
            <w:pPr>
              <w:spacing w:line="276" w:lineRule="auto"/>
              <w:rPr>
                <w:sz w:val="21"/>
                <w:szCs w:val="21"/>
              </w:rPr>
            </w:pPr>
            <w:r w:rsidRPr="00313D21">
              <w:rPr>
                <w:sz w:val="21"/>
                <w:szCs w:val="21"/>
              </w:rPr>
              <w:t>Office equipment &amp;furniture</w:t>
            </w:r>
          </w:p>
        </w:tc>
        <w:tc>
          <w:tcPr>
            <w:tcW w:w="1350" w:type="dxa"/>
          </w:tcPr>
          <w:p w:rsidR="00934C01" w:rsidRPr="00313D21" w:rsidRDefault="00934C01"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34C01" w:rsidRPr="00313D21" w:rsidRDefault="00A64373" w:rsidP="00BB1D1C">
            <w:pPr>
              <w:spacing w:line="276" w:lineRule="auto"/>
              <w:jc w:val="center"/>
              <w:rPr>
                <w:sz w:val="21"/>
                <w:szCs w:val="21"/>
              </w:rPr>
            </w:pPr>
            <w:r>
              <w:rPr>
                <w:sz w:val="21"/>
                <w:szCs w:val="21"/>
              </w:rPr>
              <w:t>1.30</w:t>
            </w:r>
          </w:p>
        </w:tc>
        <w:tc>
          <w:tcPr>
            <w:tcW w:w="2250" w:type="dxa"/>
            <w:tcBorders>
              <w:top w:val="single" w:sz="4" w:space="0" w:color="auto"/>
              <w:bottom w:val="single" w:sz="4" w:space="0" w:color="auto"/>
            </w:tcBorders>
          </w:tcPr>
          <w:p w:rsidR="00934C01" w:rsidRDefault="00934C01" w:rsidP="00934C01">
            <w:pPr>
              <w:jc w:val="center"/>
            </w:pPr>
            <w:r w:rsidRPr="005218BF">
              <w:rPr>
                <w:sz w:val="21"/>
                <w:szCs w:val="21"/>
              </w:rPr>
              <w:t>Sidhi &amp; Sihawal</w:t>
            </w:r>
          </w:p>
        </w:tc>
        <w:tc>
          <w:tcPr>
            <w:tcW w:w="5130" w:type="dxa"/>
            <w:tcBorders>
              <w:top w:val="single" w:sz="4" w:space="0" w:color="auto"/>
              <w:bottom w:val="single" w:sz="4" w:space="0" w:color="auto"/>
              <w:right w:val="single" w:sz="4" w:space="0" w:color="auto"/>
            </w:tcBorders>
            <w:shd w:val="clear" w:color="auto" w:fill="auto"/>
          </w:tcPr>
          <w:p w:rsidR="00934C01" w:rsidRPr="00313D21" w:rsidRDefault="00934C01" w:rsidP="00BB1D1C">
            <w:pPr>
              <w:spacing w:line="276" w:lineRule="auto"/>
              <w:rPr>
                <w:sz w:val="21"/>
                <w:szCs w:val="21"/>
              </w:rPr>
            </w:pPr>
            <w:r w:rsidRPr="00313D21">
              <w:rPr>
                <w:sz w:val="21"/>
                <w:szCs w:val="21"/>
              </w:rPr>
              <w:t>For the purchase of office furniture &amp; equipments</w:t>
            </w:r>
          </w:p>
        </w:tc>
      </w:tr>
      <w:tr w:rsidR="00934C01" w:rsidRPr="00313D21" w:rsidTr="00F37CE5">
        <w:trPr>
          <w:jc w:val="center"/>
        </w:trPr>
        <w:tc>
          <w:tcPr>
            <w:tcW w:w="843" w:type="dxa"/>
          </w:tcPr>
          <w:p w:rsidR="00934C01" w:rsidRPr="00313D21" w:rsidRDefault="00934C01" w:rsidP="00BB1D1C">
            <w:pPr>
              <w:spacing w:line="276" w:lineRule="auto"/>
              <w:jc w:val="center"/>
              <w:rPr>
                <w:b/>
                <w:bCs/>
                <w:sz w:val="21"/>
                <w:szCs w:val="21"/>
              </w:rPr>
            </w:pPr>
            <w:r w:rsidRPr="00313D21">
              <w:rPr>
                <w:b/>
                <w:bCs/>
                <w:sz w:val="21"/>
                <w:szCs w:val="21"/>
              </w:rPr>
              <w:t>C-9</w:t>
            </w:r>
          </w:p>
        </w:tc>
        <w:tc>
          <w:tcPr>
            <w:tcW w:w="4197" w:type="dxa"/>
          </w:tcPr>
          <w:p w:rsidR="00934C01" w:rsidRPr="00313D21" w:rsidRDefault="00934C01" w:rsidP="00BB1D1C">
            <w:pPr>
              <w:spacing w:line="276" w:lineRule="auto"/>
              <w:rPr>
                <w:sz w:val="21"/>
                <w:szCs w:val="21"/>
              </w:rPr>
            </w:pPr>
            <w:r w:rsidRPr="00313D21">
              <w:rPr>
                <w:sz w:val="21"/>
                <w:szCs w:val="21"/>
              </w:rPr>
              <w:t>Book/periodicals/news papers</w:t>
            </w:r>
          </w:p>
        </w:tc>
        <w:tc>
          <w:tcPr>
            <w:tcW w:w="1350" w:type="dxa"/>
          </w:tcPr>
          <w:p w:rsidR="00934C01" w:rsidRPr="00313D21" w:rsidRDefault="00934C01"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34C01" w:rsidRPr="00313D21" w:rsidRDefault="00934C01" w:rsidP="00A64373">
            <w:pPr>
              <w:spacing w:line="276" w:lineRule="auto"/>
              <w:jc w:val="center"/>
              <w:rPr>
                <w:sz w:val="21"/>
                <w:szCs w:val="21"/>
              </w:rPr>
            </w:pPr>
            <w:r w:rsidRPr="00313D21">
              <w:rPr>
                <w:sz w:val="21"/>
                <w:szCs w:val="21"/>
              </w:rPr>
              <w:t>1.</w:t>
            </w:r>
            <w:r w:rsidR="00A64373">
              <w:rPr>
                <w:sz w:val="21"/>
                <w:szCs w:val="21"/>
              </w:rPr>
              <w:t>80</w:t>
            </w:r>
          </w:p>
        </w:tc>
        <w:tc>
          <w:tcPr>
            <w:tcW w:w="2250" w:type="dxa"/>
            <w:tcBorders>
              <w:top w:val="single" w:sz="4" w:space="0" w:color="auto"/>
              <w:bottom w:val="single" w:sz="4" w:space="0" w:color="auto"/>
            </w:tcBorders>
          </w:tcPr>
          <w:p w:rsidR="00934C01" w:rsidRDefault="00934C01" w:rsidP="00934C01">
            <w:pPr>
              <w:jc w:val="center"/>
            </w:pPr>
            <w:r w:rsidRPr="005218BF">
              <w:rPr>
                <w:sz w:val="21"/>
                <w:szCs w:val="21"/>
              </w:rPr>
              <w:t>Sidhi &amp; Sihawal</w:t>
            </w:r>
          </w:p>
        </w:tc>
        <w:tc>
          <w:tcPr>
            <w:tcW w:w="5130" w:type="dxa"/>
            <w:tcBorders>
              <w:top w:val="single" w:sz="4" w:space="0" w:color="auto"/>
              <w:bottom w:val="single" w:sz="4" w:space="0" w:color="auto"/>
              <w:right w:val="single" w:sz="4" w:space="0" w:color="auto"/>
            </w:tcBorders>
            <w:shd w:val="clear" w:color="auto" w:fill="auto"/>
          </w:tcPr>
          <w:p w:rsidR="00934C01" w:rsidRPr="00313D21" w:rsidRDefault="00934C01" w:rsidP="00BB1D1C">
            <w:pPr>
              <w:spacing w:line="276" w:lineRule="auto"/>
              <w:rPr>
                <w:sz w:val="21"/>
                <w:szCs w:val="21"/>
              </w:rPr>
            </w:pPr>
            <w:r w:rsidRPr="00313D21">
              <w:rPr>
                <w:sz w:val="21"/>
                <w:szCs w:val="21"/>
              </w:rPr>
              <w:t>For the purchase of periodicals, books, etc</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C-10</w:t>
            </w:r>
          </w:p>
        </w:tc>
        <w:tc>
          <w:tcPr>
            <w:tcW w:w="4197" w:type="dxa"/>
          </w:tcPr>
          <w:p w:rsidR="00953EE7" w:rsidRPr="00313D21" w:rsidRDefault="00953EE7" w:rsidP="00BB1D1C">
            <w:pPr>
              <w:spacing w:line="276" w:lineRule="auto"/>
              <w:rPr>
                <w:sz w:val="21"/>
                <w:szCs w:val="21"/>
              </w:rPr>
            </w:pPr>
            <w:r w:rsidRPr="00313D21">
              <w:rPr>
                <w:sz w:val="21"/>
                <w:szCs w:val="21"/>
              </w:rPr>
              <w:t>Display material for Interpretation centre</w:t>
            </w:r>
          </w:p>
        </w:tc>
        <w:tc>
          <w:tcPr>
            <w:tcW w:w="1350" w:type="dxa"/>
          </w:tcPr>
          <w:p w:rsidR="00953EE7" w:rsidRPr="00313D21" w:rsidRDefault="00953EE7"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53EE7" w:rsidRPr="00313D21" w:rsidRDefault="00A64373" w:rsidP="00BB1D1C">
            <w:pPr>
              <w:spacing w:line="276" w:lineRule="auto"/>
              <w:jc w:val="center"/>
              <w:rPr>
                <w:sz w:val="21"/>
                <w:szCs w:val="21"/>
              </w:rPr>
            </w:pPr>
            <w:r>
              <w:rPr>
                <w:sz w:val="21"/>
                <w:szCs w:val="21"/>
              </w:rPr>
              <w:t>2.00</w:t>
            </w:r>
          </w:p>
        </w:tc>
        <w:tc>
          <w:tcPr>
            <w:tcW w:w="2250" w:type="dxa"/>
            <w:tcBorders>
              <w:top w:val="single" w:sz="4" w:space="0" w:color="auto"/>
              <w:bottom w:val="single" w:sz="4" w:space="0" w:color="auto"/>
            </w:tcBorders>
          </w:tcPr>
          <w:p w:rsidR="00953EE7" w:rsidRPr="00313D21" w:rsidRDefault="00934C01" w:rsidP="00D330D9">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Including one projector</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C-11</w:t>
            </w:r>
          </w:p>
        </w:tc>
        <w:tc>
          <w:tcPr>
            <w:tcW w:w="4197" w:type="dxa"/>
          </w:tcPr>
          <w:p w:rsidR="00953EE7" w:rsidRPr="00313D21" w:rsidRDefault="00953EE7" w:rsidP="00BB1D1C">
            <w:pPr>
              <w:spacing w:line="276" w:lineRule="auto"/>
              <w:rPr>
                <w:sz w:val="21"/>
                <w:szCs w:val="21"/>
              </w:rPr>
            </w:pPr>
            <w:r w:rsidRPr="00313D21">
              <w:rPr>
                <w:sz w:val="21"/>
                <w:szCs w:val="21"/>
              </w:rPr>
              <w:t xml:space="preserve">Library fixtures </w:t>
            </w:r>
          </w:p>
        </w:tc>
        <w:tc>
          <w:tcPr>
            <w:tcW w:w="1350" w:type="dxa"/>
          </w:tcPr>
          <w:p w:rsidR="00953EE7" w:rsidRPr="00313D21" w:rsidRDefault="00953EE7"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53EE7" w:rsidRPr="00313D21" w:rsidRDefault="00953EE7"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53EE7" w:rsidRPr="00313D21" w:rsidRDefault="001016BD" w:rsidP="00D330D9">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 xml:space="preserve">Library items, furniture’s, admiral and books </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C-12</w:t>
            </w:r>
          </w:p>
        </w:tc>
        <w:tc>
          <w:tcPr>
            <w:tcW w:w="4197" w:type="dxa"/>
          </w:tcPr>
          <w:p w:rsidR="00953EE7" w:rsidRPr="00313D21" w:rsidRDefault="00953EE7" w:rsidP="00BB1D1C">
            <w:pPr>
              <w:spacing w:line="276" w:lineRule="auto"/>
              <w:rPr>
                <w:sz w:val="21"/>
                <w:szCs w:val="21"/>
              </w:rPr>
            </w:pPr>
            <w:r w:rsidRPr="00313D21">
              <w:rPr>
                <w:sz w:val="21"/>
                <w:szCs w:val="21"/>
              </w:rPr>
              <w:t>Arms/ Ammunition</w:t>
            </w:r>
          </w:p>
        </w:tc>
        <w:tc>
          <w:tcPr>
            <w:tcW w:w="1350" w:type="dxa"/>
          </w:tcPr>
          <w:p w:rsidR="00953EE7" w:rsidRPr="00313D21" w:rsidRDefault="00953EE7"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53EE7" w:rsidRPr="00313D21" w:rsidRDefault="00953EE7"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53EE7" w:rsidRPr="00313D21" w:rsidRDefault="001016BD" w:rsidP="00D330D9">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 xml:space="preserve">For superintendent, GRO &amp; Flying squad I/C </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C-13</w:t>
            </w:r>
          </w:p>
        </w:tc>
        <w:tc>
          <w:tcPr>
            <w:tcW w:w="4197" w:type="dxa"/>
          </w:tcPr>
          <w:p w:rsidR="00953EE7" w:rsidRPr="00313D21" w:rsidRDefault="00953EE7" w:rsidP="00BB1D1C">
            <w:pPr>
              <w:spacing w:line="276" w:lineRule="auto"/>
              <w:rPr>
                <w:sz w:val="21"/>
                <w:szCs w:val="21"/>
              </w:rPr>
            </w:pPr>
            <w:r w:rsidRPr="00313D21">
              <w:rPr>
                <w:sz w:val="21"/>
                <w:szCs w:val="21"/>
              </w:rPr>
              <w:t xml:space="preserve">Pump/Motor </w:t>
            </w:r>
          </w:p>
        </w:tc>
        <w:tc>
          <w:tcPr>
            <w:tcW w:w="1350" w:type="dxa"/>
          </w:tcPr>
          <w:p w:rsidR="00953EE7" w:rsidRPr="00313D21" w:rsidRDefault="00953EE7"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53EE7" w:rsidRPr="00313D21" w:rsidRDefault="00953EE7" w:rsidP="00A64373">
            <w:pPr>
              <w:spacing w:line="276" w:lineRule="auto"/>
              <w:jc w:val="center"/>
              <w:rPr>
                <w:sz w:val="21"/>
                <w:szCs w:val="21"/>
              </w:rPr>
            </w:pPr>
            <w:r w:rsidRPr="00313D21">
              <w:rPr>
                <w:sz w:val="21"/>
                <w:szCs w:val="21"/>
              </w:rPr>
              <w:t>1.</w:t>
            </w:r>
            <w:r w:rsidR="00A64373">
              <w:rPr>
                <w:sz w:val="21"/>
                <w:szCs w:val="21"/>
              </w:rPr>
              <w:t>6</w:t>
            </w:r>
            <w:r w:rsidRPr="00313D21">
              <w:rPr>
                <w:sz w:val="21"/>
                <w:szCs w:val="21"/>
              </w:rPr>
              <w:t>0</w:t>
            </w:r>
          </w:p>
        </w:tc>
        <w:tc>
          <w:tcPr>
            <w:tcW w:w="2250" w:type="dxa"/>
            <w:tcBorders>
              <w:top w:val="single" w:sz="4" w:space="0" w:color="auto"/>
              <w:bottom w:val="single" w:sz="4" w:space="0" w:color="auto"/>
            </w:tcBorders>
          </w:tcPr>
          <w:p w:rsidR="00953EE7" w:rsidRPr="00313D21" w:rsidRDefault="00934C01" w:rsidP="00D330D9">
            <w:pPr>
              <w:spacing w:line="276" w:lineRule="auto"/>
              <w:jc w:val="center"/>
              <w:rPr>
                <w:sz w:val="21"/>
                <w:szCs w:val="21"/>
              </w:rPr>
            </w:pPr>
            <w:r>
              <w:rPr>
                <w:sz w:val="21"/>
                <w:szCs w:val="21"/>
              </w:rPr>
              <w:t>Gopla</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For FRH &amp; nursery</w:t>
            </w:r>
          </w:p>
        </w:tc>
      </w:tr>
      <w:tr w:rsidR="00953EE7" w:rsidRPr="00313D21" w:rsidTr="00F37CE5">
        <w:trPr>
          <w:jc w:val="center"/>
        </w:trPr>
        <w:tc>
          <w:tcPr>
            <w:tcW w:w="843" w:type="dxa"/>
          </w:tcPr>
          <w:p w:rsidR="00953EE7" w:rsidRPr="00313D21" w:rsidRDefault="00953EE7" w:rsidP="00BB1D1C">
            <w:pPr>
              <w:spacing w:line="276" w:lineRule="auto"/>
              <w:jc w:val="both"/>
              <w:rPr>
                <w:sz w:val="21"/>
                <w:szCs w:val="21"/>
              </w:rPr>
            </w:pPr>
          </w:p>
        </w:tc>
        <w:tc>
          <w:tcPr>
            <w:tcW w:w="4197" w:type="dxa"/>
          </w:tcPr>
          <w:p w:rsidR="00953EE7" w:rsidRPr="00313D21" w:rsidRDefault="00953EE7" w:rsidP="00BB1D1C">
            <w:pPr>
              <w:spacing w:line="276" w:lineRule="auto"/>
              <w:jc w:val="both"/>
              <w:rPr>
                <w:b/>
                <w:bCs/>
                <w:sz w:val="21"/>
                <w:szCs w:val="21"/>
                <w:u w:val="single"/>
              </w:rPr>
            </w:pPr>
            <w:r w:rsidRPr="00313D21">
              <w:rPr>
                <w:b/>
                <w:bCs/>
                <w:sz w:val="21"/>
                <w:szCs w:val="21"/>
                <w:u w:val="single"/>
              </w:rPr>
              <w:t>SUB-TOTAL OF C</w:t>
            </w:r>
          </w:p>
        </w:tc>
        <w:tc>
          <w:tcPr>
            <w:tcW w:w="1350" w:type="dxa"/>
          </w:tcPr>
          <w:p w:rsidR="00953EE7" w:rsidRPr="00313D21" w:rsidRDefault="00953EE7" w:rsidP="00BB1D1C">
            <w:pPr>
              <w:spacing w:line="276" w:lineRule="auto"/>
              <w:jc w:val="center"/>
              <w:rPr>
                <w:sz w:val="21"/>
                <w:szCs w:val="21"/>
              </w:rPr>
            </w:pPr>
          </w:p>
        </w:tc>
        <w:tc>
          <w:tcPr>
            <w:tcW w:w="1980" w:type="dxa"/>
            <w:tcBorders>
              <w:top w:val="single" w:sz="4" w:space="0" w:color="auto"/>
              <w:bottom w:val="single" w:sz="4" w:space="0" w:color="auto"/>
            </w:tcBorders>
          </w:tcPr>
          <w:p w:rsidR="00953EE7" w:rsidRPr="00313D21" w:rsidRDefault="009F25BD" w:rsidP="00BB1D1C">
            <w:pPr>
              <w:spacing w:line="276" w:lineRule="auto"/>
              <w:jc w:val="center"/>
              <w:rPr>
                <w:b/>
                <w:bCs/>
                <w:sz w:val="21"/>
                <w:szCs w:val="21"/>
              </w:rPr>
            </w:pPr>
            <w:r>
              <w:rPr>
                <w:b/>
                <w:bCs/>
                <w:sz w:val="21"/>
                <w:szCs w:val="21"/>
              </w:rPr>
              <w:t>16.80</w:t>
            </w:r>
          </w:p>
        </w:tc>
        <w:tc>
          <w:tcPr>
            <w:tcW w:w="2250" w:type="dxa"/>
            <w:tcBorders>
              <w:top w:val="single" w:sz="4" w:space="0" w:color="auto"/>
              <w:bottom w:val="single" w:sz="4" w:space="0" w:color="auto"/>
            </w:tcBorders>
          </w:tcPr>
          <w:p w:rsidR="00953EE7" w:rsidRPr="00313D21" w:rsidRDefault="00953EE7" w:rsidP="00D330D9">
            <w:pPr>
              <w:spacing w:line="276" w:lineRule="auto"/>
              <w:jc w:val="center"/>
              <w:rPr>
                <w:sz w:val="21"/>
                <w:szCs w:val="21"/>
              </w:rPr>
            </w:pP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D</w:t>
            </w:r>
          </w:p>
        </w:tc>
        <w:tc>
          <w:tcPr>
            <w:tcW w:w="4197" w:type="dxa"/>
          </w:tcPr>
          <w:p w:rsidR="00953EE7" w:rsidRPr="00313D21" w:rsidRDefault="00953EE7" w:rsidP="00BB1D1C">
            <w:pPr>
              <w:spacing w:line="276" w:lineRule="auto"/>
              <w:rPr>
                <w:b/>
                <w:bCs/>
                <w:sz w:val="21"/>
                <w:szCs w:val="21"/>
              </w:rPr>
            </w:pPr>
            <w:r w:rsidRPr="00313D21">
              <w:rPr>
                <w:b/>
                <w:bCs/>
                <w:sz w:val="21"/>
                <w:szCs w:val="21"/>
              </w:rPr>
              <w:t>VEHICLES</w:t>
            </w:r>
          </w:p>
        </w:tc>
        <w:tc>
          <w:tcPr>
            <w:tcW w:w="1350" w:type="dxa"/>
          </w:tcPr>
          <w:p w:rsidR="00953EE7" w:rsidRPr="00313D21" w:rsidRDefault="00953EE7" w:rsidP="00BB1D1C">
            <w:pPr>
              <w:spacing w:line="276" w:lineRule="auto"/>
              <w:jc w:val="center"/>
              <w:rPr>
                <w:sz w:val="21"/>
                <w:szCs w:val="21"/>
              </w:rPr>
            </w:pPr>
          </w:p>
        </w:tc>
        <w:tc>
          <w:tcPr>
            <w:tcW w:w="1980" w:type="dxa"/>
            <w:tcBorders>
              <w:top w:val="single" w:sz="4" w:space="0" w:color="auto"/>
              <w:bottom w:val="single" w:sz="4" w:space="0" w:color="auto"/>
            </w:tcBorders>
          </w:tcPr>
          <w:p w:rsidR="00953EE7" w:rsidRPr="00313D21" w:rsidRDefault="00953EE7" w:rsidP="00BB1D1C">
            <w:pPr>
              <w:spacing w:line="276" w:lineRule="auto"/>
              <w:jc w:val="center"/>
              <w:rPr>
                <w:sz w:val="21"/>
                <w:szCs w:val="21"/>
              </w:rPr>
            </w:pPr>
          </w:p>
        </w:tc>
        <w:tc>
          <w:tcPr>
            <w:tcW w:w="2250" w:type="dxa"/>
            <w:tcBorders>
              <w:top w:val="single" w:sz="4" w:space="0" w:color="auto"/>
              <w:bottom w:val="single" w:sz="4" w:space="0" w:color="auto"/>
            </w:tcBorders>
          </w:tcPr>
          <w:p w:rsidR="00953EE7" w:rsidRPr="00313D21" w:rsidRDefault="00953EE7" w:rsidP="00D330D9">
            <w:pPr>
              <w:spacing w:line="276" w:lineRule="auto"/>
              <w:jc w:val="center"/>
              <w:rPr>
                <w:sz w:val="21"/>
                <w:szCs w:val="21"/>
              </w:rPr>
            </w:pP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For protection, fire protection, extension and conservation education</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p>
        </w:tc>
        <w:tc>
          <w:tcPr>
            <w:tcW w:w="4197" w:type="dxa"/>
          </w:tcPr>
          <w:p w:rsidR="00953EE7" w:rsidRPr="00313D21" w:rsidRDefault="009F2E91" w:rsidP="00BB1D1C">
            <w:pPr>
              <w:spacing w:line="276" w:lineRule="auto"/>
              <w:rPr>
                <w:sz w:val="21"/>
                <w:szCs w:val="21"/>
              </w:rPr>
            </w:pPr>
            <w:r>
              <w:rPr>
                <w:sz w:val="21"/>
                <w:szCs w:val="21"/>
              </w:rPr>
              <w:t>Bolero camp</w:t>
            </w:r>
            <w:r w:rsidR="00953EE7" w:rsidRPr="00313D21">
              <w:rPr>
                <w:sz w:val="21"/>
                <w:szCs w:val="21"/>
              </w:rPr>
              <w:t>er</w:t>
            </w:r>
          </w:p>
        </w:tc>
        <w:tc>
          <w:tcPr>
            <w:tcW w:w="1350" w:type="dxa"/>
          </w:tcPr>
          <w:p w:rsidR="00953EE7" w:rsidRPr="00313D21" w:rsidRDefault="00953EE7"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53EE7" w:rsidRPr="00313D21" w:rsidRDefault="00953EE7"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53EE7" w:rsidRPr="00313D21" w:rsidRDefault="001016BD" w:rsidP="00D330D9">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For GRO</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p>
        </w:tc>
        <w:tc>
          <w:tcPr>
            <w:tcW w:w="4197" w:type="dxa"/>
          </w:tcPr>
          <w:p w:rsidR="00953EE7" w:rsidRPr="00313D21" w:rsidRDefault="00953EE7" w:rsidP="00BB1D1C">
            <w:pPr>
              <w:spacing w:line="276" w:lineRule="auto"/>
              <w:rPr>
                <w:sz w:val="21"/>
                <w:szCs w:val="21"/>
              </w:rPr>
            </w:pPr>
            <w:r w:rsidRPr="00313D21">
              <w:rPr>
                <w:sz w:val="21"/>
                <w:szCs w:val="21"/>
              </w:rPr>
              <w:t>Motor cycle</w:t>
            </w:r>
          </w:p>
        </w:tc>
        <w:tc>
          <w:tcPr>
            <w:tcW w:w="1350" w:type="dxa"/>
          </w:tcPr>
          <w:p w:rsidR="00953EE7" w:rsidRPr="00313D21" w:rsidRDefault="00953EE7" w:rsidP="00BB1D1C">
            <w:pPr>
              <w:spacing w:line="276" w:lineRule="auto"/>
              <w:jc w:val="center"/>
              <w:rPr>
                <w:sz w:val="21"/>
                <w:szCs w:val="21"/>
              </w:rPr>
            </w:pPr>
            <w:r w:rsidRPr="00313D21">
              <w:rPr>
                <w:sz w:val="21"/>
                <w:szCs w:val="21"/>
              </w:rPr>
              <w:t>-</w:t>
            </w:r>
          </w:p>
        </w:tc>
        <w:tc>
          <w:tcPr>
            <w:tcW w:w="1980" w:type="dxa"/>
            <w:tcBorders>
              <w:top w:val="single" w:sz="4" w:space="0" w:color="auto"/>
              <w:bottom w:val="single" w:sz="4" w:space="0" w:color="auto"/>
            </w:tcBorders>
          </w:tcPr>
          <w:p w:rsidR="00953EE7" w:rsidRPr="00313D21" w:rsidRDefault="00953EE7" w:rsidP="00BB1D1C">
            <w:pPr>
              <w:spacing w:line="276" w:lineRule="auto"/>
              <w:jc w:val="center"/>
              <w:rPr>
                <w:sz w:val="21"/>
                <w:szCs w:val="21"/>
              </w:rPr>
            </w:pPr>
            <w:r w:rsidRPr="00313D21">
              <w:rPr>
                <w:sz w:val="21"/>
                <w:szCs w:val="21"/>
              </w:rPr>
              <w:t>-</w:t>
            </w:r>
          </w:p>
        </w:tc>
        <w:tc>
          <w:tcPr>
            <w:tcW w:w="2250" w:type="dxa"/>
            <w:tcBorders>
              <w:top w:val="single" w:sz="4" w:space="0" w:color="auto"/>
              <w:bottom w:val="single" w:sz="4" w:space="0" w:color="auto"/>
            </w:tcBorders>
          </w:tcPr>
          <w:p w:rsidR="00953EE7" w:rsidRPr="00313D21" w:rsidRDefault="001016BD" w:rsidP="00D330D9">
            <w:pPr>
              <w:spacing w:line="276" w:lineRule="auto"/>
              <w:jc w:val="center"/>
              <w:rPr>
                <w:sz w:val="21"/>
                <w:szCs w:val="21"/>
              </w:rPr>
            </w:pPr>
            <w:r w:rsidRPr="00313D21">
              <w:rPr>
                <w:sz w:val="21"/>
                <w:szCs w:val="21"/>
              </w:rPr>
              <w:t>-</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For Game Supervisors</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E</w:t>
            </w:r>
          </w:p>
        </w:tc>
        <w:tc>
          <w:tcPr>
            <w:tcW w:w="4197" w:type="dxa"/>
          </w:tcPr>
          <w:p w:rsidR="00953EE7" w:rsidRPr="00313D21" w:rsidRDefault="00953EE7" w:rsidP="00BB1D1C">
            <w:pPr>
              <w:spacing w:line="276" w:lineRule="auto"/>
              <w:rPr>
                <w:sz w:val="21"/>
                <w:szCs w:val="21"/>
              </w:rPr>
            </w:pPr>
            <w:r w:rsidRPr="00313D21">
              <w:rPr>
                <w:sz w:val="21"/>
                <w:szCs w:val="21"/>
              </w:rPr>
              <w:t xml:space="preserve">Vaccination of cattle’s </w:t>
            </w:r>
          </w:p>
        </w:tc>
        <w:tc>
          <w:tcPr>
            <w:tcW w:w="1350" w:type="dxa"/>
          </w:tcPr>
          <w:p w:rsidR="00953EE7" w:rsidRPr="00313D21" w:rsidRDefault="00953EE7"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53EE7" w:rsidRPr="00313D21" w:rsidRDefault="00953EE7" w:rsidP="00A64373">
            <w:pPr>
              <w:spacing w:line="276" w:lineRule="auto"/>
              <w:jc w:val="center"/>
              <w:rPr>
                <w:sz w:val="21"/>
                <w:szCs w:val="21"/>
              </w:rPr>
            </w:pPr>
            <w:r w:rsidRPr="00313D21">
              <w:rPr>
                <w:sz w:val="21"/>
                <w:szCs w:val="21"/>
              </w:rPr>
              <w:t>4.</w:t>
            </w:r>
            <w:r w:rsidR="00A64373">
              <w:rPr>
                <w:sz w:val="21"/>
                <w:szCs w:val="21"/>
              </w:rPr>
              <w:t>5</w:t>
            </w:r>
            <w:r w:rsidRPr="00313D21">
              <w:rPr>
                <w:sz w:val="21"/>
                <w:szCs w:val="21"/>
              </w:rPr>
              <w:t>0</w:t>
            </w:r>
          </w:p>
        </w:tc>
        <w:tc>
          <w:tcPr>
            <w:tcW w:w="2250" w:type="dxa"/>
            <w:tcBorders>
              <w:top w:val="single" w:sz="4" w:space="0" w:color="auto"/>
              <w:bottom w:val="single" w:sz="4" w:space="0" w:color="auto"/>
            </w:tcBorders>
          </w:tcPr>
          <w:p w:rsidR="00953EE7" w:rsidRPr="00313D21" w:rsidRDefault="00934C01" w:rsidP="00D330D9">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To protect infection to wildlife against diseases from cattle’s</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F</w:t>
            </w:r>
          </w:p>
        </w:tc>
        <w:tc>
          <w:tcPr>
            <w:tcW w:w="4197" w:type="dxa"/>
          </w:tcPr>
          <w:p w:rsidR="00953EE7" w:rsidRPr="00313D21" w:rsidRDefault="00953EE7" w:rsidP="00BB1D1C">
            <w:pPr>
              <w:spacing w:line="276" w:lineRule="auto"/>
              <w:rPr>
                <w:sz w:val="21"/>
                <w:szCs w:val="21"/>
              </w:rPr>
            </w:pPr>
            <w:r w:rsidRPr="00313D21">
              <w:rPr>
                <w:sz w:val="21"/>
                <w:szCs w:val="21"/>
              </w:rPr>
              <w:t xml:space="preserve">Compensation </w:t>
            </w:r>
          </w:p>
        </w:tc>
        <w:tc>
          <w:tcPr>
            <w:tcW w:w="1350" w:type="dxa"/>
          </w:tcPr>
          <w:p w:rsidR="00953EE7" w:rsidRPr="00313D21" w:rsidRDefault="00953EE7"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53EE7" w:rsidRPr="00313D21" w:rsidRDefault="00A64373" w:rsidP="00BB1D1C">
            <w:pPr>
              <w:spacing w:line="276" w:lineRule="auto"/>
              <w:jc w:val="center"/>
              <w:rPr>
                <w:sz w:val="21"/>
                <w:szCs w:val="21"/>
              </w:rPr>
            </w:pPr>
            <w:r>
              <w:rPr>
                <w:sz w:val="21"/>
                <w:szCs w:val="21"/>
              </w:rPr>
              <w:t>1.80</w:t>
            </w:r>
          </w:p>
        </w:tc>
        <w:tc>
          <w:tcPr>
            <w:tcW w:w="2250" w:type="dxa"/>
            <w:tcBorders>
              <w:top w:val="single" w:sz="4" w:space="0" w:color="auto"/>
              <w:bottom w:val="single" w:sz="4" w:space="0" w:color="auto"/>
            </w:tcBorders>
          </w:tcPr>
          <w:p w:rsidR="00953EE7" w:rsidRPr="00313D21" w:rsidRDefault="00934C01" w:rsidP="00D330D9">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For cattle killing death &amp; Injury for human beings</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G</w:t>
            </w:r>
          </w:p>
        </w:tc>
        <w:tc>
          <w:tcPr>
            <w:tcW w:w="4197" w:type="dxa"/>
          </w:tcPr>
          <w:p w:rsidR="00953EE7" w:rsidRPr="00313D21" w:rsidRDefault="00953EE7" w:rsidP="00BB1D1C">
            <w:pPr>
              <w:spacing w:line="276" w:lineRule="auto"/>
              <w:rPr>
                <w:sz w:val="21"/>
                <w:szCs w:val="21"/>
              </w:rPr>
            </w:pPr>
            <w:r w:rsidRPr="00313D21">
              <w:rPr>
                <w:sz w:val="21"/>
                <w:szCs w:val="21"/>
              </w:rPr>
              <w:t>Staff amenities</w:t>
            </w:r>
          </w:p>
        </w:tc>
        <w:tc>
          <w:tcPr>
            <w:tcW w:w="1350" w:type="dxa"/>
          </w:tcPr>
          <w:p w:rsidR="00953EE7" w:rsidRPr="00313D21" w:rsidRDefault="00953EE7"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53EE7" w:rsidRPr="00313D21" w:rsidRDefault="00FA3E68" w:rsidP="00BB1D1C">
            <w:pPr>
              <w:spacing w:line="276" w:lineRule="auto"/>
              <w:jc w:val="center"/>
              <w:rPr>
                <w:sz w:val="21"/>
                <w:szCs w:val="21"/>
              </w:rPr>
            </w:pPr>
            <w:r>
              <w:rPr>
                <w:sz w:val="21"/>
                <w:szCs w:val="21"/>
              </w:rPr>
              <w:t>2</w:t>
            </w:r>
            <w:r w:rsidR="00A64373">
              <w:rPr>
                <w:sz w:val="21"/>
                <w:szCs w:val="21"/>
              </w:rPr>
              <w:t>.20</w:t>
            </w:r>
          </w:p>
        </w:tc>
        <w:tc>
          <w:tcPr>
            <w:tcW w:w="2250" w:type="dxa"/>
            <w:tcBorders>
              <w:top w:val="single" w:sz="4" w:space="0" w:color="auto"/>
              <w:bottom w:val="single" w:sz="4" w:space="0" w:color="auto"/>
            </w:tcBorders>
          </w:tcPr>
          <w:p w:rsidR="00953EE7" w:rsidRPr="00313D21" w:rsidRDefault="00934C01" w:rsidP="00D330D9">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Essential uniform &amp; seasonal items</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lastRenderedPageBreak/>
              <w:t>H</w:t>
            </w:r>
          </w:p>
        </w:tc>
        <w:tc>
          <w:tcPr>
            <w:tcW w:w="4197" w:type="dxa"/>
          </w:tcPr>
          <w:p w:rsidR="00953EE7" w:rsidRPr="00313D21" w:rsidRDefault="00953EE7" w:rsidP="00BB1D1C">
            <w:pPr>
              <w:spacing w:line="276" w:lineRule="auto"/>
              <w:rPr>
                <w:sz w:val="21"/>
                <w:szCs w:val="21"/>
              </w:rPr>
            </w:pPr>
            <w:r w:rsidRPr="00313D21">
              <w:rPr>
                <w:sz w:val="21"/>
                <w:szCs w:val="21"/>
              </w:rPr>
              <w:t>Research works &amp; Small Equipments.</w:t>
            </w:r>
          </w:p>
        </w:tc>
        <w:tc>
          <w:tcPr>
            <w:tcW w:w="1350" w:type="dxa"/>
          </w:tcPr>
          <w:p w:rsidR="00953EE7" w:rsidRPr="00313D21" w:rsidRDefault="00953EE7" w:rsidP="00BB1D1C">
            <w:pPr>
              <w:spacing w:line="276" w:lineRule="auto"/>
              <w:jc w:val="center"/>
              <w:rPr>
                <w:sz w:val="21"/>
                <w:szCs w:val="21"/>
              </w:rPr>
            </w:pPr>
            <w:r w:rsidRPr="00313D21">
              <w:rPr>
                <w:sz w:val="21"/>
                <w:szCs w:val="21"/>
              </w:rPr>
              <w:t>LS</w:t>
            </w:r>
          </w:p>
        </w:tc>
        <w:tc>
          <w:tcPr>
            <w:tcW w:w="1980" w:type="dxa"/>
            <w:tcBorders>
              <w:top w:val="single" w:sz="4" w:space="0" w:color="auto"/>
              <w:bottom w:val="single" w:sz="4" w:space="0" w:color="auto"/>
            </w:tcBorders>
          </w:tcPr>
          <w:p w:rsidR="00953EE7" w:rsidRPr="00313D21" w:rsidRDefault="00953EE7" w:rsidP="00A64373">
            <w:pPr>
              <w:spacing w:line="276" w:lineRule="auto"/>
              <w:jc w:val="center"/>
              <w:rPr>
                <w:sz w:val="21"/>
                <w:szCs w:val="21"/>
              </w:rPr>
            </w:pPr>
            <w:r w:rsidRPr="00313D21">
              <w:rPr>
                <w:sz w:val="21"/>
                <w:szCs w:val="21"/>
              </w:rPr>
              <w:t>3.</w:t>
            </w:r>
            <w:r w:rsidR="00A64373">
              <w:rPr>
                <w:sz w:val="21"/>
                <w:szCs w:val="21"/>
              </w:rPr>
              <w:t>2</w:t>
            </w:r>
            <w:r w:rsidRPr="00313D21">
              <w:rPr>
                <w:sz w:val="21"/>
                <w:szCs w:val="21"/>
              </w:rPr>
              <w:t>0</w:t>
            </w:r>
          </w:p>
        </w:tc>
        <w:tc>
          <w:tcPr>
            <w:tcW w:w="2250" w:type="dxa"/>
            <w:tcBorders>
              <w:top w:val="single" w:sz="4" w:space="0" w:color="auto"/>
              <w:bottom w:val="single" w:sz="4" w:space="0" w:color="auto"/>
            </w:tcBorders>
          </w:tcPr>
          <w:p w:rsidR="00953EE7" w:rsidRPr="00313D21" w:rsidRDefault="00934C01" w:rsidP="00D330D9">
            <w:pPr>
              <w:spacing w:line="276" w:lineRule="auto"/>
              <w:jc w:val="center"/>
              <w:rPr>
                <w:sz w:val="21"/>
                <w:szCs w:val="21"/>
              </w:rPr>
            </w:pPr>
            <w:r>
              <w:rPr>
                <w:sz w:val="21"/>
                <w:szCs w:val="21"/>
              </w:rPr>
              <w:t>Bagdara</w:t>
            </w:r>
          </w:p>
        </w:tc>
        <w:tc>
          <w:tcPr>
            <w:tcW w:w="5130" w:type="dxa"/>
            <w:tcBorders>
              <w:top w:val="single" w:sz="4" w:space="0" w:color="auto"/>
              <w:bottom w:val="single" w:sz="4" w:space="0" w:color="auto"/>
              <w:right w:val="single" w:sz="4" w:space="0" w:color="auto"/>
            </w:tcBorders>
            <w:shd w:val="clear" w:color="auto" w:fill="auto"/>
          </w:tcPr>
          <w:p w:rsidR="00953EE7" w:rsidRPr="00313D21" w:rsidRDefault="00953EE7" w:rsidP="00BB1D1C">
            <w:pPr>
              <w:spacing w:line="276" w:lineRule="auto"/>
              <w:rPr>
                <w:sz w:val="21"/>
                <w:szCs w:val="21"/>
              </w:rPr>
            </w:pPr>
            <w:r w:rsidRPr="00313D21">
              <w:rPr>
                <w:sz w:val="21"/>
                <w:szCs w:val="21"/>
              </w:rPr>
              <w:t xml:space="preserve">For research works in Sanctuary </w:t>
            </w:r>
          </w:p>
        </w:tc>
      </w:tr>
      <w:tr w:rsidR="00984A31" w:rsidRPr="00313D21" w:rsidTr="00F37CE5">
        <w:trPr>
          <w:jc w:val="center"/>
        </w:trPr>
        <w:tc>
          <w:tcPr>
            <w:tcW w:w="843" w:type="dxa"/>
          </w:tcPr>
          <w:p w:rsidR="00984A31" w:rsidRPr="00313D21" w:rsidRDefault="00984A31" w:rsidP="00BB1D1C">
            <w:pPr>
              <w:spacing w:line="276" w:lineRule="auto"/>
              <w:jc w:val="center"/>
              <w:rPr>
                <w:b/>
                <w:bCs/>
                <w:sz w:val="21"/>
                <w:szCs w:val="21"/>
              </w:rPr>
            </w:pPr>
            <w:r w:rsidRPr="00313D21">
              <w:rPr>
                <w:b/>
                <w:bCs/>
                <w:sz w:val="21"/>
                <w:szCs w:val="21"/>
              </w:rPr>
              <w:t>I</w:t>
            </w:r>
          </w:p>
        </w:tc>
        <w:tc>
          <w:tcPr>
            <w:tcW w:w="4197" w:type="dxa"/>
          </w:tcPr>
          <w:p w:rsidR="00984A31" w:rsidRPr="00313D21" w:rsidRDefault="00984A31" w:rsidP="00BB1D1C">
            <w:pPr>
              <w:spacing w:line="276" w:lineRule="auto"/>
              <w:rPr>
                <w:sz w:val="21"/>
                <w:szCs w:val="21"/>
              </w:rPr>
            </w:pPr>
            <w:r w:rsidRPr="00313D21">
              <w:rPr>
                <w:sz w:val="21"/>
                <w:szCs w:val="21"/>
              </w:rPr>
              <w:t>Eco-Developments works</w:t>
            </w:r>
          </w:p>
        </w:tc>
        <w:tc>
          <w:tcPr>
            <w:tcW w:w="1350" w:type="dxa"/>
          </w:tcPr>
          <w:p w:rsidR="00984A31" w:rsidRPr="00313D21" w:rsidRDefault="00984A31" w:rsidP="00BB1D1C">
            <w:pPr>
              <w:spacing w:line="276" w:lineRule="auto"/>
              <w:jc w:val="center"/>
              <w:rPr>
                <w:sz w:val="21"/>
                <w:szCs w:val="21"/>
              </w:rPr>
            </w:pPr>
            <w:r w:rsidRPr="00313D21">
              <w:rPr>
                <w:sz w:val="21"/>
                <w:szCs w:val="21"/>
              </w:rPr>
              <w:t>21 EDCs</w:t>
            </w:r>
          </w:p>
        </w:tc>
        <w:tc>
          <w:tcPr>
            <w:tcW w:w="1980" w:type="dxa"/>
          </w:tcPr>
          <w:p w:rsidR="00984A31" w:rsidRPr="00313D21" w:rsidRDefault="00984A31" w:rsidP="00BB1D1C">
            <w:pPr>
              <w:spacing w:line="276" w:lineRule="auto"/>
              <w:jc w:val="center"/>
              <w:rPr>
                <w:sz w:val="21"/>
                <w:szCs w:val="21"/>
              </w:rPr>
            </w:pPr>
            <w:r>
              <w:rPr>
                <w:sz w:val="21"/>
                <w:szCs w:val="21"/>
              </w:rPr>
              <w:t>21</w:t>
            </w:r>
            <w:r w:rsidRPr="00313D21">
              <w:rPr>
                <w:sz w:val="21"/>
                <w:szCs w:val="21"/>
              </w:rPr>
              <w:t>.00</w:t>
            </w:r>
          </w:p>
        </w:tc>
        <w:tc>
          <w:tcPr>
            <w:tcW w:w="2250" w:type="dxa"/>
          </w:tcPr>
          <w:p w:rsidR="00984A31" w:rsidRPr="00313D21" w:rsidRDefault="00984A31" w:rsidP="00D330D9">
            <w:pPr>
              <w:spacing w:line="276" w:lineRule="auto"/>
              <w:jc w:val="center"/>
              <w:rPr>
                <w:sz w:val="21"/>
                <w:szCs w:val="21"/>
              </w:rPr>
            </w:pPr>
            <w:r>
              <w:rPr>
                <w:sz w:val="21"/>
                <w:szCs w:val="21"/>
              </w:rPr>
              <w:t>All EDC of Bagdara range</w:t>
            </w:r>
          </w:p>
        </w:tc>
        <w:tc>
          <w:tcPr>
            <w:tcW w:w="5130" w:type="dxa"/>
          </w:tcPr>
          <w:p w:rsidR="00984A31" w:rsidRPr="00313D21" w:rsidRDefault="00984A31" w:rsidP="00792438">
            <w:pPr>
              <w:spacing w:line="276" w:lineRule="auto"/>
              <w:rPr>
                <w:sz w:val="21"/>
                <w:szCs w:val="21"/>
              </w:rPr>
            </w:pPr>
            <w:r w:rsidRPr="00313D21">
              <w:rPr>
                <w:sz w:val="21"/>
                <w:szCs w:val="21"/>
              </w:rPr>
              <w:t xml:space="preserve">Rs.1.00 lakhs for each EDC as per micro plans </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J</w:t>
            </w:r>
          </w:p>
        </w:tc>
        <w:tc>
          <w:tcPr>
            <w:tcW w:w="4197" w:type="dxa"/>
          </w:tcPr>
          <w:p w:rsidR="00953EE7" w:rsidRPr="00313D21" w:rsidRDefault="00953EE7" w:rsidP="00BB1D1C">
            <w:pPr>
              <w:spacing w:line="276" w:lineRule="auto"/>
              <w:rPr>
                <w:sz w:val="21"/>
                <w:szCs w:val="21"/>
              </w:rPr>
            </w:pPr>
            <w:r w:rsidRPr="00313D21">
              <w:rPr>
                <w:sz w:val="21"/>
                <w:szCs w:val="21"/>
              </w:rPr>
              <w:t>Eco-Tourism</w:t>
            </w:r>
          </w:p>
        </w:tc>
        <w:tc>
          <w:tcPr>
            <w:tcW w:w="1350" w:type="dxa"/>
          </w:tcPr>
          <w:p w:rsidR="00953EE7" w:rsidRPr="00313D21" w:rsidRDefault="00953EE7" w:rsidP="00BB1D1C">
            <w:pPr>
              <w:spacing w:line="276" w:lineRule="auto"/>
              <w:jc w:val="center"/>
              <w:rPr>
                <w:sz w:val="21"/>
                <w:szCs w:val="21"/>
              </w:rPr>
            </w:pPr>
            <w:r w:rsidRPr="00313D21">
              <w:rPr>
                <w:sz w:val="21"/>
                <w:szCs w:val="21"/>
              </w:rPr>
              <w:t>LS</w:t>
            </w:r>
          </w:p>
        </w:tc>
        <w:tc>
          <w:tcPr>
            <w:tcW w:w="1980" w:type="dxa"/>
          </w:tcPr>
          <w:p w:rsidR="00953EE7" w:rsidRPr="00313D21" w:rsidRDefault="00A64373" w:rsidP="00BB1D1C">
            <w:pPr>
              <w:spacing w:line="276" w:lineRule="auto"/>
              <w:jc w:val="center"/>
              <w:rPr>
                <w:sz w:val="21"/>
                <w:szCs w:val="21"/>
              </w:rPr>
            </w:pPr>
            <w:r>
              <w:rPr>
                <w:sz w:val="21"/>
                <w:szCs w:val="21"/>
              </w:rPr>
              <w:t>4.40</w:t>
            </w:r>
          </w:p>
        </w:tc>
        <w:tc>
          <w:tcPr>
            <w:tcW w:w="2250" w:type="dxa"/>
          </w:tcPr>
          <w:p w:rsidR="00953EE7" w:rsidRPr="00313D21" w:rsidRDefault="00934C01" w:rsidP="00D330D9">
            <w:pPr>
              <w:spacing w:line="276" w:lineRule="auto"/>
              <w:jc w:val="center"/>
              <w:rPr>
                <w:sz w:val="21"/>
                <w:szCs w:val="21"/>
              </w:rPr>
            </w:pPr>
            <w:r>
              <w:rPr>
                <w:sz w:val="21"/>
                <w:szCs w:val="21"/>
              </w:rPr>
              <w:t>Bagdara</w:t>
            </w:r>
          </w:p>
        </w:tc>
        <w:tc>
          <w:tcPr>
            <w:tcW w:w="5130" w:type="dxa"/>
          </w:tcPr>
          <w:p w:rsidR="00953EE7" w:rsidRPr="00313D21" w:rsidRDefault="00953EE7" w:rsidP="00BB1D1C">
            <w:pPr>
              <w:spacing w:line="276" w:lineRule="auto"/>
              <w:rPr>
                <w:sz w:val="21"/>
                <w:szCs w:val="21"/>
              </w:rPr>
            </w:pPr>
            <w:r w:rsidRPr="00313D21">
              <w:rPr>
                <w:sz w:val="21"/>
                <w:szCs w:val="21"/>
              </w:rPr>
              <w:t>For the items left above</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K</w:t>
            </w:r>
          </w:p>
        </w:tc>
        <w:tc>
          <w:tcPr>
            <w:tcW w:w="4197" w:type="dxa"/>
          </w:tcPr>
          <w:p w:rsidR="00953EE7" w:rsidRPr="00313D21" w:rsidRDefault="00953EE7" w:rsidP="00BB1D1C">
            <w:pPr>
              <w:spacing w:line="276" w:lineRule="auto"/>
              <w:rPr>
                <w:sz w:val="21"/>
                <w:szCs w:val="21"/>
              </w:rPr>
            </w:pPr>
            <w:r w:rsidRPr="00313D21">
              <w:rPr>
                <w:sz w:val="21"/>
                <w:szCs w:val="21"/>
              </w:rPr>
              <w:t xml:space="preserve">Investments Costs </w:t>
            </w:r>
          </w:p>
        </w:tc>
        <w:tc>
          <w:tcPr>
            <w:tcW w:w="1350" w:type="dxa"/>
          </w:tcPr>
          <w:p w:rsidR="00953EE7" w:rsidRPr="00313D21" w:rsidRDefault="00953EE7" w:rsidP="00BB1D1C">
            <w:pPr>
              <w:spacing w:line="276" w:lineRule="auto"/>
              <w:jc w:val="center"/>
              <w:rPr>
                <w:sz w:val="21"/>
                <w:szCs w:val="21"/>
              </w:rPr>
            </w:pPr>
            <w:r w:rsidRPr="00313D21">
              <w:rPr>
                <w:sz w:val="21"/>
                <w:szCs w:val="21"/>
              </w:rPr>
              <w:t>-</w:t>
            </w:r>
          </w:p>
        </w:tc>
        <w:tc>
          <w:tcPr>
            <w:tcW w:w="1980" w:type="dxa"/>
          </w:tcPr>
          <w:p w:rsidR="00953EE7" w:rsidRPr="00313D21" w:rsidRDefault="00953EE7" w:rsidP="00BB1D1C">
            <w:pPr>
              <w:spacing w:line="276" w:lineRule="auto"/>
              <w:jc w:val="center"/>
              <w:rPr>
                <w:sz w:val="21"/>
                <w:szCs w:val="21"/>
              </w:rPr>
            </w:pPr>
            <w:r w:rsidRPr="00313D21">
              <w:rPr>
                <w:sz w:val="21"/>
                <w:szCs w:val="21"/>
              </w:rPr>
              <w:t>-</w:t>
            </w:r>
          </w:p>
        </w:tc>
        <w:tc>
          <w:tcPr>
            <w:tcW w:w="2250" w:type="dxa"/>
          </w:tcPr>
          <w:p w:rsidR="00953EE7" w:rsidRPr="00313D21" w:rsidRDefault="001016BD" w:rsidP="00D330D9">
            <w:pPr>
              <w:spacing w:line="276" w:lineRule="auto"/>
              <w:jc w:val="center"/>
              <w:rPr>
                <w:sz w:val="21"/>
                <w:szCs w:val="21"/>
              </w:rPr>
            </w:pPr>
            <w:r w:rsidRPr="00313D21">
              <w:rPr>
                <w:sz w:val="21"/>
                <w:szCs w:val="21"/>
              </w:rPr>
              <w:t>-</w:t>
            </w:r>
          </w:p>
        </w:tc>
        <w:tc>
          <w:tcPr>
            <w:tcW w:w="5130" w:type="dxa"/>
          </w:tcPr>
          <w:p w:rsidR="00953EE7" w:rsidRPr="00313D21" w:rsidRDefault="00953EE7" w:rsidP="00BB1D1C">
            <w:pPr>
              <w:spacing w:line="276" w:lineRule="auto"/>
              <w:rPr>
                <w:sz w:val="21"/>
                <w:szCs w:val="21"/>
              </w:rPr>
            </w:pP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p>
        </w:tc>
        <w:tc>
          <w:tcPr>
            <w:tcW w:w="4197" w:type="dxa"/>
          </w:tcPr>
          <w:p w:rsidR="00953EE7" w:rsidRPr="00313D21" w:rsidRDefault="00953EE7" w:rsidP="00BB1D1C">
            <w:pPr>
              <w:spacing w:line="276" w:lineRule="auto"/>
              <w:rPr>
                <w:sz w:val="21"/>
                <w:szCs w:val="21"/>
              </w:rPr>
            </w:pPr>
            <w:r w:rsidRPr="00313D21">
              <w:rPr>
                <w:b/>
                <w:bCs/>
                <w:sz w:val="21"/>
                <w:szCs w:val="21"/>
                <w:u w:val="single"/>
              </w:rPr>
              <w:t xml:space="preserve">SUB-TOTAL OF D to K </w:t>
            </w:r>
          </w:p>
        </w:tc>
        <w:tc>
          <w:tcPr>
            <w:tcW w:w="1350" w:type="dxa"/>
          </w:tcPr>
          <w:p w:rsidR="00953EE7" w:rsidRPr="00313D21" w:rsidRDefault="00953EE7" w:rsidP="00BB1D1C">
            <w:pPr>
              <w:spacing w:line="276" w:lineRule="auto"/>
              <w:jc w:val="center"/>
              <w:rPr>
                <w:sz w:val="21"/>
                <w:szCs w:val="21"/>
              </w:rPr>
            </w:pPr>
          </w:p>
        </w:tc>
        <w:tc>
          <w:tcPr>
            <w:tcW w:w="1980" w:type="dxa"/>
          </w:tcPr>
          <w:p w:rsidR="00953EE7" w:rsidRPr="00313D21" w:rsidRDefault="009F25BD" w:rsidP="00FA3E68">
            <w:pPr>
              <w:spacing w:line="276" w:lineRule="auto"/>
              <w:jc w:val="center"/>
              <w:rPr>
                <w:b/>
                <w:bCs/>
                <w:sz w:val="21"/>
                <w:szCs w:val="21"/>
              </w:rPr>
            </w:pPr>
            <w:r>
              <w:rPr>
                <w:b/>
                <w:bCs/>
                <w:sz w:val="21"/>
                <w:szCs w:val="21"/>
              </w:rPr>
              <w:t>3</w:t>
            </w:r>
            <w:r w:rsidR="00FA3E68">
              <w:rPr>
                <w:b/>
                <w:bCs/>
                <w:sz w:val="21"/>
                <w:szCs w:val="21"/>
              </w:rPr>
              <w:t>7</w:t>
            </w:r>
            <w:r>
              <w:rPr>
                <w:b/>
                <w:bCs/>
                <w:sz w:val="21"/>
                <w:szCs w:val="21"/>
              </w:rPr>
              <w:t>.10</w:t>
            </w:r>
          </w:p>
        </w:tc>
        <w:tc>
          <w:tcPr>
            <w:tcW w:w="2250" w:type="dxa"/>
          </w:tcPr>
          <w:p w:rsidR="00953EE7" w:rsidRPr="00313D21" w:rsidRDefault="00953EE7" w:rsidP="00D330D9">
            <w:pPr>
              <w:spacing w:line="276" w:lineRule="auto"/>
              <w:jc w:val="center"/>
              <w:rPr>
                <w:sz w:val="21"/>
                <w:szCs w:val="21"/>
              </w:rPr>
            </w:pPr>
          </w:p>
        </w:tc>
        <w:tc>
          <w:tcPr>
            <w:tcW w:w="5130" w:type="dxa"/>
          </w:tcPr>
          <w:p w:rsidR="00953EE7" w:rsidRPr="00313D21" w:rsidRDefault="00953EE7" w:rsidP="00BB1D1C">
            <w:pPr>
              <w:spacing w:line="276" w:lineRule="auto"/>
              <w:rPr>
                <w:sz w:val="21"/>
                <w:szCs w:val="21"/>
              </w:rPr>
            </w:pP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p>
        </w:tc>
        <w:tc>
          <w:tcPr>
            <w:tcW w:w="4197" w:type="dxa"/>
          </w:tcPr>
          <w:p w:rsidR="00953EE7" w:rsidRPr="00C42B50" w:rsidRDefault="00953EE7" w:rsidP="00BB1D1C">
            <w:pPr>
              <w:spacing w:line="276" w:lineRule="auto"/>
              <w:rPr>
                <w:sz w:val="21"/>
                <w:szCs w:val="21"/>
              </w:rPr>
            </w:pPr>
            <w:r w:rsidRPr="00C42B50">
              <w:rPr>
                <w:b/>
                <w:bCs/>
                <w:sz w:val="21"/>
                <w:szCs w:val="21"/>
                <w:u w:val="single"/>
              </w:rPr>
              <w:t>TOTAL NON-RECURRING COSTS</w:t>
            </w:r>
          </w:p>
        </w:tc>
        <w:tc>
          <w:tcPr>
            <w:tcW w:w="1350" w:type="dxa"/>
          </w:tcPr>
          <w:p w:rsidR="00953EE7" w:rsidRPr="00C42B50" w:rsidRDefault="00953EE7" w:rsidP="00BB1D1C">
            <w:pPr>
              <w:spacing w:line="276" w:lineRule="auto"/>
              <w:jc w:val="center"/>
              <w:rPr>
                <w:sz w:val="21"/>
                <w:szCs w:val="21"/>
              </w:rPr>
            </w:pPr>
          </w:p>
        </w:tc>
        <w:tc>
          <w:tcPr>
            <w:tcW w:w="1980" w:type="dxa"/>
          </w:tcPr>
          <w:p w:rsidR="00953EE7" w:rsidRPr="00C42B50" w:rsidRDefault="00FA3E68" w:rsidP="00381BA7">
            <w:pPr>
              <w:spacing w:line="276" w:lineRule="auto"/>
              <w:jc w:val="center"/>
              <w:rPr>
                <w:b/>
                <w:bCs/>
                <w:sz w:val="21"/>
                <w:szCs w:val="21"/>
              </w:rPr>
            </w:pPr>
            <w:r w:rsidRPr="00C42B50">
              <w:rPr>
                <w:b/>
                <w:bCs/>
                <w:sz w:val="21"/>
                <w:szCs w:val="21"/>
              </w:rPr>
              <w:t>3</w:t>
            </w:r>
            <w:r w:rsidR="00381BA7">
              <w:rPr>
                <w:b/>
                <w:bCs/>
                <w:sz w:val="21"/>
                <w:szCs w:val="21"/>
              </w:rPr>
              <w:t>46</w:t>
            </w:r>
            <w:r w:rsidRPr="00C42B50">
              <w:rPr>
                <w:b/>
                <w:bCs/>
                <w:sz w:val="21"/>
                <w:szCs w:val="21"/>
              </w:rPr>
              <w:t>.</w:t>
            </w:r>
            <w:r w:rsidR="00381BA7">
              <w:rPr>
                <w:b/>
                <w:bCs/>
                <w:sz w:val="21"/>
                <w:szCs w:val="21"/>
              </w:rPr>
              <w:t>9</w:t>
            </w:r>
            <w:r w:rsidRPr="00C42B50">
              <w:rPr>
                <w:b/>
                <w:bCs/>
                <w:sz w:val="21"/>
                <w:szCs w:val="21"/>
              </w:rPr>
              <w:t>0</w:t>
            </w:r>
          </w:p>
        </w:tc>
        <w:tc>
          <w:tcPr>
            <w:tcW w:w="2250" w:type="dxa"/>
          </w:tcPr>
          <w:p w:rsidR="00953EE7" w:rsidRPr="00274BC2" w:rsidRDefault="00953EE7" w:rsidP="00D330D9">
            <w:pPr>
              <w:spacing w:line="276" w:lineRule="auto"/>
              <w:jc w:val="center"/>
              <w:rPr>
                <w:color w:val="FF0000"/>
                <w:sz w:val="21"/>
                <w:szCs w:val="21"/>
              </w:rPr>
            </w:pPr>
          </w:p>
        </w:tc>
        <w:tc>
          <w:tcPr>
            <w:tcW w:w="5130" w:type="dxa"/>
          </w:tcPr>
          <w:p w:rsidR="00953EE7" w:rsidRPr="00274BC2" w:rsidRDefault="00953EE7" w:rsidP="00BB1D1C">
            <w:pPr>
              <w:spacing w:line="276" w:lineRule="auto"/>
              <w:rPr>
                <w:color w:val="FF0000"/>
                <w:sz w:val="21"/>
                <w:szCs w:val="21"/>
              </w:rPr>
            </w:pP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u w:val="single"/>
              </w:rPr>
            </w:pPr>
            <w:r w:rsidRPr="00313D21">
              <w:rPr>
                <w:b/>
                <w:bCs/>
                <w:sz w:val="21"/>
                <w:szCs w:val="21"/>
                <w:u w:val="single"/>
              </w:rPr>
              <w:t>II</w:t>
            </w:r>
          </w:p>
        </w:tc>
        <w:tc>
          <w:tcPr>
            <w:tcW w:w="4197" w:type="dxa"/>
          </w:tcPr>
          <w:p w:rsidR="00953EE7" w:rsidRPr="00313D21" w:rsidRDefault="00953EE7" w:rsidP="00BB1D1C">
            <w:pPr>
              <w:spacing w:line="276" w:lineRule="auto"/>
              <w:rPr>
                <w:b/>
                <w:bCs/>
                <w:sz w:val="21"/>
                <w:szCs w:val="21"/>
                <w:u w:val="single"/>
              </w:rPr>
            </w:pPr>
            <w:r w:rsidRPr="00313D21">
              <w:rPr>
                <w:b/>
                <w:bCs/>
                <w:sz w:val="21"/>
                <w:szCs w:val="21"/>
                <w:u w:val="single"/>
              </w:rPr>
              <w:t>Recurring works</w:t>
            </w:r>
          </w:p>
        </w:tc>
        <w:tc>
          <w:tcPr>
            <w:tcW w:w="1350" w:type="dxa"/>
          </w:tcPr>
          <w:p w:rsidR="00953EE7" w:rsidRPr="00313D21" w:rsidRDefault="00953EE7" w:rsidP="00BB1D1C">
            <w:pPr>
              <w:spacing w:line="276" w:lineRule="auto"/>
              <w:jc w:val="center"/>
              <w:rPr>
                <w:sz w:val="21"/>
                <w:szCs w:val="21"/>
              </w:rPr>
            </w:pPr>
          </w:p>
        </w:tc>
        <w:tc>
          <w:tcPr>
            <w:tcW w:w="1980" w:type="dxa"/>
          </w:tcPr>
          <w:p w:rsidR="00953EE7" w:rsidRPr="00313D21" w:rsidRDefault="00953EE7" w:rsidP="00BB1D1C">
            <w:pPr>
              <w:spacing w:line="276" w:lineRule="auto"/>
              <w:jc w:val="center"/>
              <w:rPr>
                <w:sz w:val="21"/>
                <w:szCs w:val="21"/>
              </w:rPr>
            </w:pPr>
          </w:p>
        </w:tc>
        <w:tc>
          <w:tcPr>
            <w:tcW w:w="2250" w:type="dxa"/>
          </w:tcPr>
          <w:p w:rsidR="00953EE7" w:rsidRPr="00313D21" w:rsidRDefault="00953EE7" w:rsidP="00D330D9">
            <w:pPr>
              <w:spacing w:line="276" w:lineRule="auto"/>
              <w:jc w:val="center"/>
              <w:rPr>
                <w:sz w:val="21"/>
                <w:szCs w:val="21"/>
              </w:rPr>
            </w:pPr>
          </w:p>
        </w:tc>
        <w:tc>
          <w:tcPr>
            <w:tcW w:w="5130" w:type="dxa"/>
          </w:tcPr>
          <w:p w:rsidR="00953EE7" w:rsidRPr="00313D21" w:rsidRDefault="00953EE7" w:rsidP="00BB1D1C">
            <w:pPr>
              <w:spacing w:line="276" w:lineRule="auto"/>
              <w:rPr>
                <w:sz w:val="21"/>
                <w:szCs w:val="21"/>
              </w:rPr>
            </w:pP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A</w:t>
            </w:r>
          </w:p>
        </w:tc>
        <w:tc>
          <w:tcPr>
            <w:tcW w:w="4197" w:type="dxa"/>
          </w:tcPr>
          <w:p w:rsidR="00953EE7" w:rsidRPr="00313D21" w:rsidRDefault="00953EE7" w:rsidP="00BB1D1C">
            <w:pPr>
              <w:spacing w:line="276" w:lineRule="auto"/>
              <w:rPr>
                <w:b/>
                <w:bCs/>
                <w:sz w:val="21"/>
                <w:szCs w:val="21"/>
              </w:rPr>
            </w:pPr>
            <w:r w:rsidRPr="00313D21">
              <w:rPr>
                <w:b/>
                <w:bCs/>
                <w:sz w:val="21"/>
                <w:szCs w:val="21"/>
              </w:rPr>
              <w:t>ESTABLISHMENTS COSTS 10-2406</w:t>
            </w:r>
          </w:p>
        </w:tc>
        <w:tc>
          <w:tcPr>
            <w:tcW w:w="1350" w:type="dxa"/>
          </w:tcPr>
          <w:p w:rsidR="00953EE7" w:rsidRPr="00313D21" w:rsidRDefault="00953EE7" w:rsidP="00BB1D1C">
            <w:pPr>
              <w:spacing w:line="276" w:lineRule="auto"/>
              <w:jc w:val="center"/>
              <w:rPr>
                <w:sz w:val="21"/>
                <w:szCs w:val="21"/>
              </w:rPr>
            </w:pPr>
          </w:p>
        </w:tc>
        <w:tc>
          <w:tcPr>
            <w:tcW w:w="1980" w:type="dxa"/>
          </w:tcPr>
          <w:p w:rsidR="00953EE7" w:rsidRPr="00313D21" w:rsidRDefault="00953EE7" w:rsidP="00BB1D1C">
            <w:pPr>
              <w:spacing w:line="276" w:lineRule="auto"/>
              <w:jc w:val="center"/>
              <w:rPr>
                <w:sz w:val="21"/>
                <w:szCs w:val="21"/>
              </w:rPr>
            </w:pPr>
          </w:p>
        </w:tc>
        <w:tc>
          <w:tcPr>
            <w:tcW w:w="2250" w:type="dxa"/>
          </w:tcPr>
          <w:p w:rsidR="00953EE7" w:rsidRPr="00313D21" w:rsidRDefault="00953EE7" w:rsidP="00D330D9">
            <w:pPr>
              <w:spacing w:line="276" w:lineRule="auto"/>
              <w:jc w:val="center"/>
              <w:rPr>
                <w:sz w:val="21"/>
                <w:szCs w:val="21"/>
              </w:rPr>
            </w:pPr>
          </w:p>
        </w:tc>
        <w:tc>
          <w:tcPr>
            <w:tcW w:w="5130" w:type="dxa"/>
          </w:tcPr>
          <w:p w:rsidR="00953EE7" w:rsidRPr="00313D21" w:rsidRDefault="00953EE7" w:rsidP="00BB1D1C">
            <w:pPr>
              <w:spacing w:line="276" w:lineRule="auto"/>
              <w:rPr>
                <w:sz w:val="21"/>
                <w:szCs w:val="21"/>
              </w:rPr>
            </w:pP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A-1</w:t>
            </w:r>
          </w:p>
        </w:tc>
        <w:tc>
          <w:tcPr>
            <w:tcW w:w="4197" w:type="dxa"/>
          </w:tcPr>
          <w:p w:rsidR="00953EE7" w:rsidRPr="00313D21" w:rsidRDefault="00953EE7" w:rsidP="00BB1D1C">
            <w:pPr>
              <w:spacing w:line="276" w:lineRule="auto"/>
              <w:rPr>
                <w:sz w:val="21"/>
                <w:szCs w:val="21"/>
              </w:rPr>
            </w:pPr>
            <w:r w:rsidRPr="00313D21">
              <w:rPr>
                <w:sz w:val="21"/>
                <w:szCs w:val="21"/>
              </w:rPr>
              <w:t>Pay, DA &amp; other allowances-1</w:t>
            </w:r>
          </w:p>
        </w:tc>
        <w:tc>
          <w:tcPr>
            <w:tcW w:w="1350" w:type="dxa"/>
          </w:tcPr>
          <w:p w:rsidR="00953EE7" w:rsidRPr="00313D21" w:rsidRDefault="00953EE7" w:rsidP="00BB1D1C">
            <w:pPr>
              <w:spacing w:line="276" w:lineRule="auto"/>
              <w:jc w:val="center"/>
              <w:rPr>
                <w:sz w:val="21"/>
                <w:szCs w:val="21"/>
              </w:rPr>
            </w:pPr>
          </w:p>
        </w:tc>
        <w:tc>
          <w:tcPr>
            <w:tcW w:w="1980" w:type="dxa"/>
          </w:tcPr>
          <w:p w:rsidR="00953EE7" w:rsidRPr="00313D21" w:rsidRDefault="00953EE7" w:rsidP="00BB1D1C">
            <w:pPr>
              <w:spacing w:line="276" w:lineRule="auto"/>
              <w:jc w:val="center"/>
              <w:rPr>
                <w:sz w:val="21"/>
                <w:szCs w:val="21"/>
              </w:rPr>
            </w:pPr>
            <w:r w:rsidRPr="00313D21">
              <w:rPr>
                <w:sz w:val="21"/>
                <w:szCs w:val="21"/>
              </w:rPr>
              <w:t>188.80</w:t>
            </w:r>
          </w:p>
        </w:tc>
        <w:tc>
          <w:tcPr>
            <w:tcW w:w="2250" w:type="dxa"/>
          </w:tcPr>
          <w:p w:rsidR="00953EE7" w:rsidRPr="00313D21" w:rsidRDefault="00934C01" w:rsidP="00D330D9">
            <w:pPr>
              <w:spacing w:line="276" w:lineRule="auto"/>
              <w:jc w:val="center"/>
              <w:rPr>
                <w:sz w:val="21"/>
                <w:szCs w:val="21"/>
              </w:rPr>
            </w:pPr>
            <w:r>
              <w:rPr>
                <w:sz w:val="21"/>
                <w:szCs w:val="21"/>
              </w:rPr>
              <w:t>Sidhi &amp; Sihawal</w:t>
            </w:r>
          </w:p>
        </w:tc>
        <w:tc>
          <w:tcPr>
            <w:tcW w:w="5130" w:type="dxa"/>
          </w:tcPr>
          <w:p w:rsidR="00953EE7" w:rsidRPr="00313D21" w:rsidRDefault="00953EE7" w:rsidP="00BB1D1C">
            <w:pPr>
              <w:spacing w:line="276" w:lineRule="auto"/>
              <w:rPr>
                <w:sz w:val="21"/>
                <w:szCs w:val="21"/>
              </w:rPr>
            </w:pPr>
            <w:r w:rsidRPr="00313D21">
              <w:rPr>
                <w:sz w:val="21"/>
                <w:szCs w:val="21"/>
              </w:rPr>
              <w:t>For the existing staff</w:t>
            </w:r>
          </w:p>
        </w:tc>
      </w:tr>
      <w:tr w:rsidR="00934C01" w:rsidRPr="00313D21" w:rsidTr="00F37CE5">
        <w:trPr>
          <w:jc w:val="center"/>
        </w:trPr>
        <w:tc>
          <w:tcPr>
            <w:tcW w:w="843" w:type="dxa"/>
          </w:tcPr>
          <w:p w:rsidR="00934C01" w:rsidRPr="00313D21" w:rsidRDefault="00934C01" w:rsidP="00BB1D1C">
            <w:pPr>
              <w:spacing w:line="276" w:lineRule="auto"/>
              <w:jc w:val="center"/>
              <w:rPr>
                <w:b/>
                <w:bCs/>
                <w:sz w:val="21"/>
                <w:szCs w:val="21"/>
              </w:rPr>
            </w:pPr>
            <w:r w:rsidRPr="00313D21">
              <w:rPr>
                <w:b/>
                <w:bCs/>
                <w:sz w:val="21"/>
                <w:szCs w:val="21"/>
              </w:rPr>
              <w:t>A-2</w:t>
            </w:r>
          </w:p>
        </w:tc>
        <w:tc>
          <w:tcPr>
            <w:tcW w:w="4197" w:type="dxa"/>
          </w:tcPr>
          <w:p w:rsidR="00934C01" w:rsidRPr="00313D21" w:rsidRDefault="00934C01" w:rsidP="00BB1D1C">
            <w:pPr>
              <w:spacing w:line="276" w:lineRule="auto"/>
              <w:rPr>
                <w:sz w:val="21"/>
                <w:szCs w:val="21"/>
              </w:rPr>
            </w:pPr>
            <w:r w:rsidRPr="00313D21">
              <w:rPr>
                <w:sz w:val="21"/>
                <w:szCs w:val="21"/>
              </w:rPr>
              <w:t>Pay, DA &amp; other allowances-2</w:t>
            </w:r>
          </w:p>
        </w:tc>
        <w:tc>
          <w:tcPr>
            <w:tcW w:w="1350" w:type="dxa"/>
          </w:tcPr>
          <w:p w:rsidR="00934C01" w:rsidRPr="00313D21" w:rsidRDefault="00934C01" w:rsidP="00BB1D1C">
            <w:pPr>
              <w:spacing w:line="276" w:lineRule="auto"/>
              <w:jc w:val="center"/>
              <w:rPr>
                <w:sz w:val="21"/>
                <w:szCs w:val="21"/>
              </w:rPr>
            </w:pPr>
          </w:p>
        </w:tc>
        <w:tc>
          <w:tcPr>
            <w:tcW w:w="1980" w:type="dxa"/>
          </w:tcPr>
          <w:p w:rsidR="00934C01" w:rsidRPr="00313D21" w:rsidRDefault="00934C01" w:rsidP="00BB1D1C">
            <w:pPr>
              <w:spacing w:line="276" w:lineRule="auto"/>
              <w:jc w:val="center"/>
              <w:rPr>
                <w:sz w:val="21"/>
                <w:szCs w:val="21"/>
              </w:rPr>
            </w:pPr>
            <w:r w:rsidRPr="00313D21">
              <w:rPr>
                <w:sz w:val="21"/>
                <w:szCs w:val="21"/>
              </w:rPr>
              <w:t>13.50</w:t>
            </w:r>
          </w:p>
        </w:tc>
        <w:tc>
          <w:tcPr>
            <w:tcW w:w="2250" w:type="dxa"/>
          </w:tcPr>
          <w:p w:rsidR="00934C01" w:rsidRDefault="00934C01" w:rsidP="00934C01">
            <w:pPr>
              <w:jc w:val="center"/>
            </w:pPr>
            <w:r w:rsidRPr="00A359C4">
              <w:rPr>
                <w:sz w:val="21"/>
                <w:szCs w:val="21"/>
              </w:rPr>
              <w:t>Sidhi &amp; Sihawal</w:t>
            </w:r>
          </w:p>
        </w:tc>
        <w:tc>
          <w:tcPr>
            <w:tcW w:w="5130" w:type="dxa"/>
          </w:tcPr>
          <w:p w:rsidR="00934C01" w:rsidRPr="00313D21" w:rsidRDefault="00934C01" w:rsidP="00BB1D1C">
            <w:pPr>
              <w:spacing w:line="276" w:lineRule="auto"/>
              <w:rPr>
                <w:sz w:val="21"/>
                <w:szCs w:val="21"/>
              </w:rPr>
            </w:pPr>
            <w:r w:rsidRPr="00313D21">
              <w:rPr>
                <w:sz w:val="21"/>
                <w:szCs w:val="21"/>
              </w:rPr>
              <w:t>For the additional staff proposed</w:t>
            </w:r>
          </w:p>
        </w:tc>
      </w:tr>
      <w:tr w:rsidR="00934C01" w:rsidRPr="00313D21" w:rsidTr="00F37CE5">
        <w:trPr>
          <w:jc w:val="center"/>
        </w:trPr>
        <w:tc>
          <w:tcPr>
            <w:tcW w:w="843" w:type="dxa"/>
          </w:tcPr>
          <w:p w:rsidR="00934C01" w:rsidRPr="00313D21" w:rsidRDefault="00934C01" w:rsidP="00BB1D1C">
            <w:pPr>
              <w:spacing w:line="276" w:lineRule="auto"/>
              <w:jc w:val="center"/>
              <w:rPr>
                <w:b/>
                <w:bCs/>
                <w:sz w:val="21"/>
                <w:szCs w:val="21"/>
              </w:rPr>
            </w:pPr>
            <w:r w:rsidRPr="00313D21">
              <w:rPr>
                <w:b/>
                <w:bCs/>
                <w:sz w:val="21"/>
                <w:szCs w:val="21"/>
              </w:rPr>
              <w:t>A-3</w:t>
            </w:r>
          </w:p>
        </w:tc>
        <w:tc>
          <w:tcPr>
            <w:tcW w:w="4197" w:type="dxa"/>
          </w:tcPr>
          <w:p w:rsidR="00934C01" w:rsidRPr="00313D21" w:rsidRDefault="00934C01" w:rsidP="00BB1D1C">
            <w:pPr>
              <w:spacing w:line="276" w:lineRule="auto"/>
              <w:rPr>
                <w:sz w:val="21"/>
                <w:szCs w:val="21"/>
              </w:rPr>
            </w:pPr>
            <w:r w:rsidRPr="00313D21">
              <w:rPr>
                <w:sz w:val="21"/>
                <w:szCs w:val="21"/>
              </w:rPr>
              <w:t>Wages &amp; office expenditure</w:t>
            </w:r>
          </w:p>
        </w:tc>
        <w:tc>
          <w:tcPr>
            <w:tcW w:w="1350" w:type="dxa"/>
          </w:tcPr>
          <w:p w:rsidR="00934C01" w:rsidRPr="00313D21" w:rsidRDefault="00934C01" w:rsidP="00BB1D1C">
            <w:pPr>
              <w:spacing w:line="276" w:lineRule="auto"/>
              <w:jc w:val="center"/>
              <w:rPr>
                <w:sz w:val="21"/>
                <w:szCs w:val="21"/>
              </w:rPr>
            </w:pPr>
          </w:p>
        </w:tc>
        <w:tc>
          <w:tcPr>
            <w:tcW w:w="1980" w:type="dxa"/>
          </w:tcPr>
          <w:p w:rsidR="00934C01" w:rsidRPr="00313D21" w:rsidRDefault="00934C01" w:rsidP="00BB1D1C">
            <w:pPr>
              <w:spacing w:line="276" w:lineRule="auto"/>
              <w:jc w:val="center"/>
              <w:rPr>
                <w:sz w:val="21"/>
                <w:szCs w:val="21"/>
              </w:rPr>
            </w:pPr>
            <w:r w:rsidRPr="00313D21">
              <w:rPr>
                <w:sz w:val="21"/>
                <w:szCs w:val="21"/>
              </w:rPr>
              <w:t>11.00</w:t>
            </w:r>
          </w:p>
        </w:tc>
        <w:tc>
          <w:tcPr>
            <w:tcW w:w="2250" w:type="dxa"/>
          </w:tcPr>
          <w:p w:rsidR="00934C01" w:rsidRDefault="00934C01" w:rsidP="00934C01">
            <w:pPr>
              <w:jc w:val="center"/>
            </w:pPr>
            <w:r w:rsidRPr="00A359C4">
              <w:rPr>
                <w:sz w:val="21"/>
                <w:szCs w:val="21"/>
              </w:rPr>
              <w:t>Sidhi &amp; Sihawal</w:t>
            </w:r>
          </w:p>
        </w:tc>
        <w:tc>
          <w:tcPr>
            <w:tcW w:w="5130" w:type="dxa"/>
          </w:tcPr>
          <w:p w:rsidR="00934C01" w:rsidRPr="00313D21" w:rsidRDefault="00934C01" w:rsidP="00BB1D1C">
            <w:pPr>
              <w:spacing w:line="276" w:lineRule="auto"/>
              <w:rPr>
                <w:sz w:val="21"/>
                <w:szCs w:val="21"/>
              </w:rPr>
            </w:pPr>
            <w:r w:rsidRPr="00313D21">
              <w:rPr>
                <w:sz w:val="21"/>
                <w:szCs w:val="21"/>
              </w:rPr>
              <w:t>For the annual routine works</w:t>
            </w:r>
          </w:p>
        </w:tc>
      </w:tr>
      <w:tr w:rsidR="00934C01" w:rsidRPr="00313D21" w:rsidTr="00F37CE5">
        <w:trPr>
          <w:jc w:val="center"/>
        </w:trPr>
        <w:tc>
          <w:tcPr>
            <w:tcW w:w="843" w:type="dxa"/>
          </w:tcPr>
          <w:p w:rsidR="00934C01" w:rsidRPr="00313D21" w:rsidRDefault="00934C01" w:rsidP="00BB1D1C">
            <w:pPr>
              <w:spacing w:line="276" w:lineRule="auto"/>
              <w:jc w:val="center"/>
              <w:rPr>
                <w:b/>
                <w:bCs/>
                <w:sz w:val="21"/>
                <w:szCs w:val="21"/>
              </w:rPr>
            </w:pPr>
            <w:r w:rsidRPr="00313D21">
              <w:rPr>
                <w:b/>
                <w:bCs/>
                <w:sz w:val="21"/>
                <w:szCs w:val="21"/>
              </w:rPr>
              <w:t>A-4</w:t>
            </w:r>
          </w:p>
        </w:tc>
        <w:tc>
          <w:tcPr>
            <w:tcW w:w="4197" w:type="dxa"/>
          </w:tcPr>
          <w:p w:rsidR="00934C01" w:rsidRPr="00313D21" w:rsidRDefault="00934C01" w:rsidP="00BB1D1C">
            <w:pPr>
              <w:spacing w:line="276" w:lineRule="auto"/>
              <w:rPr>
                <w:sz w:val="21"/>
                <w:szCs w:val="21"/>
              </w:rPr>
            </w:pPr>
            <w:r w:rsidRPr="00313D21">
              <w:rPr>
                <w:sz w:val="21"/>
                <w:szCs w:val="21"/>
              </w:rPr>
              <w:t xml:space="preserve">Vehicle maintenance &amp; </w:t>
            </w:r>
            <w:smartTag w:uri="urn:schemas-microsoft-com:office:smarttags" w:element="stockticker">
              <w:r w:rsidRPr="00313D21">
                <w:rPr>
                  <w:sz w:val="21"/>
                  <w:szCs w:val="21"/>
                </w:rPr>
                <w:t>POL</w:t>
              </w:r>
            </w:smartTag>
          </w:p>
        </w:tc>
        <w:tc>
          <w:tcPr>
            <w:tcW w:w="1350" w:type="dxa"/>
          </w:tcPr>
          <w:p w:rsidR="00934C01" w:rsidRPr="00313D21" w:rsidRDefault="00934C01" w:rsidP="00BB1D1C">
            <w:pPr>
              <w:spacing w:line="276" w:lineRule="auto"/>
              <w:jc w:val="center"/>
              <w:rPr>
                <w:sz w:val="21"/>
                <w:szCs w:val="21"/>
              </w:rPr>
            </w:pPr>
          </w:p>
        </w:tc>
        <w:tc>
          <w:tcPr>
            <w:tcW w:w="1980" w:type="dxa"/>
          </w:tcPr>
          <w:p w:rsidR="00934C01" w:rsidRPr="00313D21" w:rsidRDefault="00A64373" w:rsidP="00BB1D1C">
            <w:pPr>
              <w:spacing w:line="276" w:lineRule="auto"/>
              <w:jc w:val="center"/>
              <w:rPr>
                <w:sz w:val="21"/>
                <w:szCs w:val="21"/>
              </w:rPr>
            </w:pPr>
            <w:r>
              <w:rPr>
                <w:sz w:val="21"/>
                <w:szCs w:val="21"/>
              </w:rPr>
              <w:t>7.00</w:t>
            </w:r>
          </w:p>
        </w:tc>
        <w:tc>
          <w:tcPr>
            <w:tcW w:w="2250" w:type="dxa"/>
          </w:tcPr>
          <w:p w:rsidR="00934C01" w:rsidRDefault="00934C01" w:rsidP="00934C01">
            <w:pPr>
              <w:jc w:val="center"/>
            </w:pPr>
            <w:r w:rsidRPr="00A359C4">
              <w:rPr>
                <w:sz w:val="21"/>
                <w:szCs w:val="21"/>
              </w:rPr>
              <w:t>Sidhi &amp; Sihawal</w:t>
            </w:r>
          </w:p>
        </w:tc>
        <w:tc>
          <w:tcPr>
            <w:tcW w:w="5130" w:type="dxa"/>
          </w:tcPr>
          <w:p w:rsidR="00934C01" w:rsidRPr="00313D21" w:rsidRDefault="00934C01" w:rsidP="00BB1D1C">
            <w:pPr>
              <w:spacing w:line="276" w:lineRule="auto"/>
              <w:rPr>
                <w:sz w:val="21"/>
                <w:szCs w:val="21"/>
              </w:rPr>
            </w:pPr>
            <w:r w:rsidRPr="00313D21">
              <w:rPr>
                <w:sz w:val="21"/>
                <w:szCs w:val="21"/>
              </w:rPr>
              <w:t>General yearly maintenance from time to time</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A-5</w:t>
            </w:r>
          </w:p>
        </w:tc>
        <w:tc>
          <w:tcPr>
            <w:tcW w:w="4197" w:type="dxa"/>
          </w:tcPr>
          <w:p w:rsidR="00953EE7" w:rsidRPr="00313D21" w:rsidRDefault="00953EE7" w:rsidP="00BB1D1C">
            <w:pPr>
              <w:spacing w:line="276" w:lineRule="auto"/>
              <w:jc w:val="both"/>
              <w:rPr>
                <w:sz w:val="21"/>
                <w:szCs w:val="21"/>
              </w:rPr>
            </w:pPr>
            <w:r w:rsidRPr="00313D21">
              <w:rPr>
                <w:sz w:val="21"/>
                <w:szCs w:val="21"/>
              </w:rPr>
              <w:t>Monsoon patrolling laboures for watch and ward two laboures in each beat for 4 months</w:t>
            </w:r>
          </w:p>
        </w:tc>
        <w:tc>
          <w:tcPr>
            <w:tcW w:w="1350" w:type="dxa"/>
          </w:tcPr>
          <w:p w:rsidR="00953EE7" w:rsidRPr="00313D21" w:rsidRDefault="00953EE7" w:rsidP="00BB1D1C">
            <w:pPr>
              <w:spacing w:line="276" w:lineRule="auto"/>
              <w:jc w:val="center"/>
              <w:rPr>
                <w:sz w:val="21"/>
                <w:szCs w:val="21"/>
              </w:rPr>
            </w:pPr>
            <w:r w:rsidRPr="00313D21">
              <w:rPr>
                <w:sz w:val="21"/>
                <w:szCs w:val="21"/>
              </w:rPr>
              <w:t>-</w:t>
            </w:r>
          </w:p>
        </w:tc>
        <w:tc>
          <w:tcPr>
            <w:tcW w:w="1980" w:type="dxa"/>
          </w:tcPr>
          <w:p w:rsidR="00953EE7" w:rsidRPr="00313D21" w:rsidRDefault="00D809CE" w:rsidP="00BB1D1C">
            <w:pPr>
              <w:spacing w:line="276" w:lineRule="auto"/>
              <w:jc w:val="center"/>
              <w:rPr>
                <w:sz w:val="21"/>
                <w:szCs w:val="21"/>
              </w:rPr>
            </w:pPr>
            <w:r>
              <w:rPr>
                <w:sz w:val="21"/>
                <w:szCs w:val="21"/>
              </w:rPr>
              <w:t>13.44</w:t>
            </w:r>
          </w:p>
        </w:tc>
        <w:tc>
          <w:tcPr>
            <w:tcW w:w="2250" w:type="dxa"/>
          </w:tcPr>
          <w:p w:rsidR="00953EE7" w:rsidRPr="00313D21" w:rsidRDefault="00D809CE" w:rsidP="00D330D9">
            <w:pPr>
              <w:spacing w:line="276" w:lineRule="auto"/>
              <w:jc w:val="center"/>
              <w:rPr>
                <w:sz w:val="21"/>
                <w:szCs w:val="21"/>
              </w:rPr>
            </w:pPr>
            <w:r>
              <w:rPr>
                <w:sz w:val="21"/>
                <w:szCs w:val="21"/>
              </w:rPr>
              <w:t>All beats of Bagdara range</w:t>
            </w:r>
          </w:p>
        </w:tc>
        <w:tc>
          <w:tcPr>
            <w:tcW w:w="5130" w:type="dxa"/>
          </w:tcPr>
          <w:p w:rsidR="00953EE7" w:rsidRPr="00313D21" w:rsidRDefault="00953EE7" w:rsidP="00BB1D1C">
            <w:pPr>
              <w:spacing w:line="276" w:lineRule="auto"/>
              <w:rPr>
                <w:sz w:val="21"/>
                <w:szCs w:val="21"/>
              </w:rPr>
            </w:pPr>
            <w:r w:rsidRPr="00313D21">
              <w:rPr>
                <w:sz w:val="21"/>
                <w:szCs w:val="21"/>
              </w:rPr>
              <w:t xml:space="preserve">To control illegal activities and for prevention of encroachment in sanctuary area. </w:t>
            </w:r>
          </w:p>
        </w:tc>
      </w:tr>
      <w:tr w:rsidR="00953EE7" w:rsidRPr="00313D21" w:rsidTr="00F37CE5">
        <w:trPr>
          <w:jc w:val="center"/>
        </w:trPr>
        <w:tc>
          <w:tcPr>
            <w:tcW w:w="843" w:type="dxa"/>
          </w:tcPr>
          <w:p w:rsidR="00953EE7" w:rsidRPr="00313D21" w:rsidRDefault="00953EE7" w:rsidP="00BB1D1C">
            <w:pPr>
              <w:spacing w:line="276" w:lineRule="auto"/>
              <w:jc w:val="center"/>
              <w:rPr>
                <w:b/>
                <w:bCs/>
                <w:sz w:val="21"/>
                <w:szCs w:val="21"/>
              </w:rPr>
            </w:pPr>
            <w:r w:rsidRPr="00313D21">
              <w:rPr>
                <w:b/>
                <w:bCs/>
                <w:sz w:val="21"/>
                <w:szCs w:val="21"/>
              </w:rPr>
              <w:t>A-6</w:t>
            </w:r>
          </w:p>
        </w:tc>
        <w:tc>
          <w:tcPr>
            <w:tcW w:w="4197" w:type="dxa"/>
          </w:tcPr>
          <w:p w:rsidR="00953EE7" w:rsidRPr="00313D21" w:rsidRDefault="00953EE7" w:rsidP="00BB1D1C">
            <w:pPr>
              <w:spacing w:line="276" w:lineRule="auto"/>
              <w:jc w:val="both"/>
              <w:rPr>
                <w:sz w:val="21"/>
                <w:szCs w:val="21"/>
              </w:rPr>
            </w:pPr>
            <w:r w:rsidRPr="00313D21">
              <w:rPr>
                <w:sz w:val="21"/>
                <w:szCs w:val="21"/>
              </w:rPr>
              <w:t>Deployment of ex-army perSonls for watch and ward (5 soldiers).</w:t>
            </w:r>
          </w:p>
        </w:tc>
        <w:tc>
          <w:tcPr>
            <w:tcW w:w="1350" w:type="dxa"/>
          </w:tcPr>
          <w:p w:rsidR="00953EE7" w:rsidRPr="00313D21" w:rsidRDefault="00953EE7" w:rsidP="00BB1D1C">
            <w:pPr>
              <w:spacing w:line="276" w:lineRule="auto"/>
              <w:jc w:val="center"/>
              <w:rPr>
                <w:sz w:val="21"/>
                <w:szCs w:val="21"/>
              </w:rPr>
            </w:pPr>
            <w:r w:rsidRPr="00313D21">
              <w:rPr>
                <w:sz w:val="21"/>
                <w:szCs w:val="21"/>
              </w:rPr>
              <w:t>-</w:t>
            </w:r>
          </w:p>
        </w:tc>
        <w:tc>
          <w:tcPr>
            <w:tcW w:w="1980" w:type="dxa"/>
          </w:tcPr>
          <w:p w:rsidR="00953EE7" w:rsidRPr="00313D21" w:rsidRDefault="00D809CE" w:rsidP="00BB1D1C">
            <w:pPr>
              <w:spacing w:line="276" w:lineRule="auto"/>
              <w:jc w:val="center"/>
              <w:rPr>
                <w:sz w:val="21"/>
                <w:szCs w:val="21"/>
              </w:rPr>
            </w:pPr>
            <w:r>
              <w:rPr>
                <w:sz w:val="21"/>
                <w:szCs w:val="21"/>
              </w:rPr>
              <w:t>13.20</w:t>
            </w:r>
          </w:p>
        </w:tc>
        <w:tc>
          <w:tcPr>
            <w:tcW w:w="2250" w:type="dxa"/>
          </w:tcPr>
          <w:p w:rsidR="00953EE7" w:rsidRPr="00313D21" w:rsidRDefault="00D809CE" w:rsidP="00D330D9">
            <w:pPr>
              <w:spacing w:line="276" w:lineRule="auto"/>
              <w:jc w:val="center"/>
              <w:rPr>
                <w:sz w:val="21"/>
                <w:szCs w:val="21"/>
              </w:rPr>
            </w:pPr>
            <w:r>
              <w:rPr>
                <w:sz w:val="21"/>
                <w:szCs w:val="21"/>
              </w:rPr>
              <w:t>Bagdara</w:t>
            </w:r>
          </w:p>
        </w:tc>
        <w:tc>
          <w:tcPr>
            <w:tcW w:w="5130" w:type="dxa"/>
          </w:tcPr>
          <w:p w:rsidR="00953EE7" w:rsidRPr="00313D21" w:rsidRDefault="00953EE7" w:rsidP="00BB1D1C">
            <w:pPr>
              <w:spacing w:line="276" w:lineRule="auto"/>
              <w:rPr>
                <w:sz w:val="21"/>
                <w:szCs w:val="21"/>
              </w:rPr>
            </w:pPr>
            <w:r w:rsidRPr="00313D21">
              <w:rPr>
                <w:sz w:val="21"/>
                <w:szCs w:val="21"/>
              </w:rPr>
              <w:t xml:space="preserve">To control illegal activities and for prevention of encroachment in sanctuary area. </w:t>
            </w:r>
          </w:p>
        </w:tc>
      </w:tr>
      <w:tr w:rsidR="00953EE7" w:rsidRPr="00313D21" w:rsidTr="00F37CE5">
        <w:trPr>
          <w:jc w:val="center"/>
        </w:trPr>
        <w:tc>
          <w:tcPr>
            <w:tcW w:w="843" w:type="dxa"/>
            <w:vMerge w:val="restart"/>
          </w:tcPr>
          <w:p w:rsidR="00953EE7" w:rsidRPr="00313D21" w:rsidRDefault="00953EE7" w:rsidP="00BB1D1C">
            <w:pPr>
              <w:spacing w:line="276" w:lineRule="auto"/>
              <w:jc w:val="center"/>
              <w:rPr>
                <w:b/>
                <w:bCs/>
                <w:sz w:val="21"/>
                <w:szCs w:val="21"/>
              </w:rPr>
            </w:pPr>
            <w:r w:rsidRPr="00313D21">
              <w:rPr>
                <w:b/>
                <w:bCs/>
                <w:sz w:val="21"/>
                <w:szCs w:val="21"/>
              </w:rPr>
              <w:t>A-7</w:t>
            </w:r>
          </w:p>
        </w:tc>
        <w:tc>
          <w:tcPr>
            <w:tcW w:w="4197" w:type="dxa"/>
          </w:tcPr>
          <w:p w:rsidR="00953EE7" w:rsidRPr="00313D21" w:rsidRDefault="00953EE7" w:rsidP="00BB1D1C">
            <w:pPr>
              <w:spacing w:line="276" w:lineRule="auto"/>
              <w:jc w:val="both"/>
              <w:rPr>
                <w:sz w:val="21"/>
                <w:szCs w:val="21"/>
              </w:rPr>
            </w:pPr>
            <w:r w:rsidRPr="00313D21">
              <w:rPr>
                <w:sz w:val="21"/>
                <w:szCs w:val="21"/>
              </w:rPr>
              <w:t>Laboures for wireless, Barrier, Rest house Bagdara, Inspection hut Gopla, Range office Bagdara (H.Q. Sihawal), and Suptt office Bagdara (H.Q. Sidhi) and vehicle drivers :</w:t>
            </w:r>
          </w:p>
        </w:tc>
        <w:tc>
          <w:tcPr>
            <w:tcW w:w="1350" w:type="dxa"/>
          </w:tcPr>
          <w:p w:rsidR="00953EE7" w:rsidRPr="00313D21" w:rsidRDefault="00953EE7" w:rsidP="00BB1D1C">
            <w:pPr>
              <w:spacing w:line="276" w:lineRule="auto"/>
              <w:jc w:val="center"/>
              <w:rPr>
                <w:sz w:val="21"/>
                <w:szCs w:val="21"/>
              </w:rPr>
            </w:pPr>
          </w:p>
        </w:tc>
        <w:tc>
          <w:tcPr>
            <w:tcW w:w="1980" w:type="dxa"/>
          </w:tcPr>
          <w:p w:rsidR="00953EE7" w:rsidRPr="00313D21" w:rsidRDefault="00953EE7" w:rsidP="00BB1D1C">
            <w:pPr>
              <w:spacing w:line="276" w:lineRule="auto"/>
              <w:jc w:val="center"/>
              <w:rPr>
                <w:sz w:val="21"/>
                <w:szCs w:val="21"/>
              </w:rPr>
            </w:pPr>
          </w:p>
        </w:tc>
        <w:tc>
          <w:tcPr>
            <w:tcW w:w="2250" w:type="dxa"/>
          </w:tcPr>
          <w:p w:rsidR="00953EE7" w:rsidRPr="00313D21" w:rsidRDefault="001016BD" w:rsidP="00D330D9">
            <w:pPr>
              <w:spacing w:line="276" w:lineRule="auto"/>
              <w:jc w:val="center"/>
              <w:rPr>
                <w:sz w:val="21"/>
                <w:szCs w:val="21"/>
              </w:rPr>
            </w:pPr>
            <w:r w:rsidRPr="00313D21">
              <w:rPr>
                <w:sz w:val="21"/>
                <w:szCs w:val="21"/>
              </w:rPr>
              <w:t>-</w:t>
            </w:r>
          </w:p>
        </w:tc>
        <w:tc>
          <w:tcPr>
            <w:tcW w:w="5130" w:type="dxa"/>
          </w:tcPr>
          <w:p w:rsidR="00953EE7" w:rsidRPr="00313D21" w:rsidRDefault="00953EE7" w:rsidP="00BB1D1C">
            <w:pPr>
              <w:spacing w:line="276" w:lineRule="auto"/>
              <w:rPr>
                <w:sz w:val="21"/>
                <w:szCs w:val="21"/>
              </w:rPr>
            </w:pPr>
          </w:p>
        </w:tc>
      </w:tr>
      <w:tr w:rsidR="00953EE7" w:rsidRPr="00313D21" w:rsidTr="00F37CE5">
        <w:trPr>
          <w:jc w:val="center"/>
        </w:trPr>
        <w:tc>
          <w:tcPr>
            <w:tcW w:w="843" w:type="dxa"/>
            <w:vMerge/>
          </w:tcPr>
          <w:p w:rsidR="00953EE7" w:rsidRPr="00313D21" w:rsidRDefault="00953EE7" w:rsidP="00BB1D1C">
            <w:pPr>
              <w:spacing w:line="276" w:lineRule="auto"/>
              <w:jc w:val="center"/>
              <w:rPr>
                <w:b/>
                <w:bCs/>
                <w:sz w:val="21"/>
                <w:szCs w:val="21"/>
              </w:rPr>
            </w:pPr>
          </w:p>
        </w:tc>
        <w:tc>
          <w:tcPr>
            <w:tcW w:w="4197" w:type="dxa"/>
          </w:tcPr>
          <w:p w:rsidR="00953EE7" w:rsidRPr="00313D21" w:rsidRDefault="00953EE7" w:rsidP="00BB1D1C">
            <w:pPr>
              <w:spacing w:line="276" w:lineRule="auto"/>
              <w:jc w:val="both"/>
              <w:rPr>
                <w:sz w:val="21"/>
                <w:szCs w:val="21"/>
              </w:rPr>
            </w:pPr>
            <w:r w:rsidRPr="00313D21">
              <w:rPr>
                <w:sz w:val="21"/>
                <w:szCs w:val="21"/>
              </w:rPr>
              <w:t>(1). Labours for 9 Barriers 2 laboures in each barrier.</w:t>
            </w:r>
          </w:p>
        </w:tc>
        <w:tc>
          <w:tcPr>
            <w:tcW w:w="1350" w:type="dxa"/>
          </w:tcPr>
          <w:p w:rsidR="00953EE7" w:rsidRPr="00313D21" w:rsidRDefault="00953EE7" w:rsidP="00BB1D1C">
            <w:pPr>
              <w:spacing w:line="276" w:lineRule="auto"/>
              <w:jc w:val="center"/>
              <w:rPr>
                <w:sz w:val="21"/>
                <w:szCs w:val="21"/>
              </w:rPr>
            </w:pPr>
            <w:r w:rsidRPr="00313D21">
              <w:rPr>
                <w:sz w:val="21"/>
                <w:szCs w:val="21"/>
              </w:rPr>
              <w:t xml:space="preserve">18 Labours </w:t>
            </w:r>
          </w:p>
        </w:tc>
        <w:tc>
          <w:tcPr>
            <w:tcW w:w="1980" w:type="dxa"/>
          </w:tcPr>
          <w:p w:rsidR="00953EE7" w:rsidRPr="00313D21" w:rsidRDefault="00D809CE" w:rsidP="00BB1D1C">
            <w:pPr>
              <w:spacing w:line="276" w:lineRule="auto"/>
              <w:jc w:val="center"/>
              <w:rPr>
                <w:sz w:val="21"/>
                <w:szCs w:val="21"/>
              </w:rPr>
            </w:pPr>
            <w:r>
              <w:rPr>
                <w:sz w:val="21"/>
                <w:szCs w:val="21"/>
              </w:rPr>
              <w:t>25.92</w:t>
            </w:r>
          </w:p>
        </w:tc>
        <w:tc>
          <w:tcPr>
            <w:tcW w:w="2250" w:type="dxa"/>
          </w:tcPr>
          <w:p w:rsidR="00953EE7" w:rsidRPr="00313D21" w:rsidRDefault="00D809CE" w:rsidP="00D330D9">
            <w:pPr>
              <w:spacing w:line="276" w:lineRule="auto"/>
              <w:jc w:val="center"/>
              <w:rPr>
                <w:sz w:val="21"/>
                <w:szCs w:val="21"/>
              </w:rPr>
            </w:pPr>
            <w:r>
              <w:rPr>
                <w:sz w:val="21"/>
                <w:szCs w:val="21"/>
              </w:rPr>
              <w:t>All 09 bariars of Bagdara range</w:t>
            </w:r>
          </w:p>
        </w:tc>
        <w:tc>
          <w:tcPr>
            <w:tcW w:w="5130" w:type="dxa"/>
          </w:tcPr>
          <w:p w:rsidR="00953EE7" w:rsidRPr="00313D21" w:rsidRDefault="00953EE7" w:rsidP="00BB1D1C">
            <w:pPr>
              <w:spacing w:line="276" w:lineRule="auto"/>
              <w:rPr>
                <w:sz w:val="21"/>
                <w:szCs w:val="21"/>
              </w:rPr>
            </w:pPr>
            <w:r w:rsidRPr="00313D21">
              <w:rPr>
                <w:sz w:val="21"/>
                <w:szCs w:val="21"/>
              </w:rPr>
              <w:t>To make entry of vehicles and entry vehicles inside &amp; outside of the Sanctuary.</w:t>
            </w:r>
          </w:p>
        </w:tc>
      </w:tr>
      <w:tr w:rsidR="00953EE7" w:rsidRPr="00313D21" w:rsidTr="00F37CE5">
        <w:trPr>
          <w:jc w:val="center"/>
        </w:trPr>
        <w:tc>
          <w:tcPr>
            <w:tcW w:w="843" w:type="dxa"/>
            <w:vMerge/>
          </w:tcPr>
          <w:p w:rsidR="00953EE7" w:rsidRPr="00313D21" w:rsidRDefault="00953EE7" w:rsidP="00BB1D1C">
            <w:pPr>
              <w:spacing w:line="276" w:lineRule="auto"/>
              <w:jc w:val="center"/>
              <w:rPr>
                <w:b/>
                <w:bCs/>
                <w:sz w:val="21"/>
                <w:szCs w:val="21"/>
              </w:rPr>
            </w:pPr>
          </w:p>
        </w:tc>
        <w:tc>
          <w:tcPr>
            <w:tcW w:w="4197" w:type="dxa"/>
          </w:tcPr>
          <w:p w:rsidR="00953EE7" w:rsidRPr="00313D21" w:rsidRDefault="00953EE7" w:rsidP="00BB1D1C">
            <w:pPr>
              <w:spacing w:line="276" w:lineRule="auto"/>
              <w:jc w:val="both"/>
              <w:rPr>
                <w:sz w:val="21"/>
                <w:szCs w:val="21"/>
              </w:rPr>
            </w:pPr>
            <w:r w:rsidRPr="00313D21">
              <w:rPr>
                <w:sz w:val="21"/>
                <w:szCs w:val="21"/>
              </w:rPr>
              <w:t>(2). Labours for 4 wireless stations 2 laboures in each station.</w:t>
            </w:r>
          </w:p>
        </w:tc>
        <w:tc>
          <w:tcPr>
            <w:tcW w:w="1350" w:type="dxa"/>
          </w:tcPr>
          <w:p w:rsidR="00953EE7" w:rsidRPr="00313D21" w:rsidRDefault="00953EE7" w:rsidP="00BB1D1C">
            <w:pPr>
              <w:spacing w:line="276" w:lineRule="auto"/>
              <w:jc w:val="center"/>
              <w:rPr>
                <w:sz w:val="21"/>
                <w:szCs w:val="21"/>
              </w:rPr>
            </w:pPr>
            <w:r w:rsidRPr="00313D21">
              <w:rPr>
                <w:sz w:val="21"/>
                <w:szCs w:val="21"/>
              </w:rPr>
              <w:t>8 Labours</w:t>
            </w:r>
          </w:p>
        </w:tc>
        <w:tc>
          <w:tcPr>
            <w:tcW w:w="1980" w:type="dxa"/>
          </w:tcPr>
          <w:p w:rsidR="00953EE7" w:rsidRPr="00313D21" w:rsidRDefault="00D809CE" w:rsidP="00BB1D1C">
            <w:pPr>
              <w:spacing w:line="276" w:lineRule="auto"/>
              <w:jc w:val="center"/>
              <w:rPr>
                <w:sz w:val="21"/>
                <w:szCs w:val="21"/>
              </w:rPr>
            </w:pPr>
            <w:r>
              <w:rPr>
                <w:sz w:val="21"/>
                <w:szCs w:val="21"/>
              </w:rPr>
              <w:t>11.52</w:t>
            </w:r>
          </w:p>
        </w:tc>
        <w:tc>
          <w:tcPr>
            <w:tcW w:w="2250" w:type="dxa"/>
          </w:tcPr>
          <w:p w:rsidR="00953EE7" w:rsidRPr="00313D21" w:rsidRDefault="00D809CE" w:rsidP="00D330D9">
            <w:pPr>
              <w:spacing w:line="276" w:lineRule="auto"/>
              <w:jc w:val="center"/>
              <w:rPr>
                <w:sz w:val="21"/>
                <w:szCs w:val="21"/>
              </w:rPr>
            </w:pPr>
            <w:r>
              <w:rPr>
                <w:sz w:val="21"/>
                <w:szCs w:val="21"/>
              </w:rPr>
              <w:t>Sihawal,Bichhi,Bagdara, Gopla</w:t>
            </w:r>
          </w:p>
        </w:tc>
        <w:tc>
          <w:tcPr>
            <w:tcW w:w="5130" w:type="dxa"/>
          </w:tcPr>
          <w:p w:rsidR="00953EE7" w:rsidRPr="00313D21" w:rsidRDefault="00953EE7" w:rsidP="00BB1D1C">
            <w:pPr>
              <w:spacing w:line="276" w:lineRule="auto"/>
              <w:rPr>
                <w:sz w:val="21"/>
                <w:szCs w:val="21"/>
              </w:rPr>
            </w:pPr>
            <w:r w:rsidRPr="00313D21">
              <w:rPr>
                <w:sz w:val="21"/>
                <w:szCs w:val="21"/>
              </w:rPr>
              <w:t>For communication of message from one place to another place.</w:t>
            </w:r>
          </w:p>
        </w:tc>
      </w:tr>
      <w:tr w:rsidR="00953EE7" w:rsidRPr="00313D21" w:rsidTr="00F37CE5">
        <w:trPr>
          <w:jc w:val="center"/>
        </w:trPr>
        <w:tc>
          <w:tcPr>
            <w:tcW w:w="843" w:type="dxa"/>
            <w:vMerge/>
          </w:tcPr>
          <w:p w:rsidR="00953EE7" w:rsidRPr="00313D21" w:rsidRDefault="00953EE7" w:rsidP="00BB1D1C">
            <w:pPr>
              <w:spacing w:line="276" w:lineRule="auto"/>
              <w:jc w:val="center"/>
              <w:rPr>
                <w:b/>
                <w:bCs/>
                <w:sz w:val="21"/>
                <w:szCs w:val="21"/>
              </w:rPr>
            </w:pPr>
          </w:p>
        </w:tc>
        <w:tc>
          <w:tcPr>
            <w:tcW w:w="4197" w:type="dxa"/>
          </w:tcPr>
          <w:p w:rsidR="00953EE7" w:rsidRPr="00313D21" w:rsidRDefault="00953EE7" w:rsidP="00BB1D1C">
            <w:pPr>
              <w:spacing w:line="276" w:lineRule="auto"/>
              <w:jc w:val="both"/>
              <w:rPr>
                <w:sz w:val="21"/>
                <w:szCs w:val="21"/>
              </w:rPr>
            </w:pPr>
            <w:r w:rsidRPr="00313D21">
              <w:rPr>
                <w:sz w:val="21"/>
                <w:szCs w:val="21"/>
              </w:rPr>
              <w:t>(3). Labours for 2 Rest houses 2 laboures in each  rest house.</w:t>
            </w:r>
          </w:p>
        </w:tc>
        <w:tc>
          <w:tcPr>
            <w:tcW w:w="1350" w:type="dxa"/>
          </w:tcPr>
          <w:p w:rsidR="00953EE7" w:rsidRPr="00313D21" w:rsidRDefault="00953EE7" w:rsidP="00BB1D1C">
            <w:pPr>
              <w:spacing w:line="276" w:lineRule="auto"/>
              <w:jc w:val="center"/>
              <w:rPr>
                <w:sz w:val="21"/>
                <w:szCs w:val="21"/>
              </w:rPr>
            </w:pPr>
            <w:r w:rsidRPr="00313D21">
              <w:rPr>
                <w:sz w:val="21"/>
                <w:szCs w:val="21"/>
              </w:rPr>
              <w:t>4 Labours</w:t>
            </w:r>
          </w:p>
        </w:tc>
        <w:tc>
          <w:tcPr>
            <w:tcW w:w="1980" w:type="dxa"/>
          </w:tcPr>
          <w:p w:rsidR="00953EE7" w:rsidRPr="00313D21" w:rsidRDefault="00D809CE" w:rsidP="00BB1D1C">
            <w:pPr>
              <w:spacing w:line="276" w:lineRule="auto"/>
              <w:jc w:val="center"/>
              <w:rPr>
                <w:sz w:val="21"/>
                <w:szCs w:val="21"/>
              </w:rPr>
            </w:pPr>
            <w:r>
              <w:rPr>
                <w:sz w:val="21"/>
                <w:szCs w:val="21"/>
              </w:rPr>
              <w:t>7.76</w:t>
            </w:r>
          </w:p>
        </w:tc>
        <w:tc>
          <w:tcPr>
            <w:tcW w:w="2250" w:type="dxa"/>
          </w:tcPr>
          <w:p w:rsidR="00953EE7" w:rsidRPr="00313D21" w:rsidRDefault="00D809CE" w:rsidP="00D330D9">
            <w:pPr>
              <w:spacing w:line="276" w:lineRule="auto"/>
              <w:jc w:val="center"/>
              <w:rPr>
                <w:sz w:val="21"/>
                <w:szCs w:val="21"/>
              </w:rPr>
            </w:pPr>
            <w:r>
              <w:rPr>
                <w:sz w:val="21"/>
                <w:szCs w:val="21"/>
              </w:rPr>
              <w:t>Bagdara &amp; Gopla</w:t>
            </w:r>
          </w:p>
        </w:tc>
        <w:tc>
          <w:tcPr>
            <w:tcW w:w="5130" w:type="dxa"/>
          </w:tcPr>
          <w:p w:rsidR="00953EE7" w:rsidRPr="00313D21" w:rsidRDefault="00953EE7" w:rsidP="00BB1D1C">
            <w:pPr>
              <w:spacing w:line="276" w:lineRule="auto"/>
              <w:rPr>
                <w:sz w:val="21"/>
                <w:szCs w:val="21"/>
              </w:rPr>
            </w:pPr>
            <w:r w:rsidRPr="00313D21">
              <w:rPr>
                <w:sz w:val="21"/>
                <w:szCs w:val="21"/>
              </w:rPr>
              <w:t>For maintenance of Rest house.</w:t>
            </w:r>
          </w:p>
        </w:tc>
      </w:tr>
      <w:tr w:rsidR="00953EE7" w:rsidRPr="00313D21" w:rsidTr="00F37CE5">
        <w:trPr>
          <w:jc w:val="center"/>
        </w:trPr>
        <w:tc>
          <w:tcPr>
            <w:tcW w:w="843" w:type="dxa"/>
            <w:vMerge/>
          </w:tcPr>
          <w:p w:rsidR="00953EE7" w:rsidRPr="00313D21" w:rsidRDefault="00953EE7" w:rsidP="00BB1D1C">
            <w:pPr>
              <w:spacing w:line="276" w:lineRule="auto"/>
              <w:jc w:val="center"/>
              <w:rPr>
                <w:b/>
                <w:bCs/>
                <w:sz w:val="21"/>
                <w:szCs w:val="21"/>
              </w:rPr>
            </w:pPr>
          </w:p>
        </w:tc>
        <w:tc>
          <w:tcPr>
            <w:tcW w:w="4197" w:type="dxa"/>
          </w:tcPr>
          <w:p w:rsidR="00953EE7" w:rsidRPr="00313D21" w:rsidRDefault="00953EE7" w:rsidP="00BB1D1C">
            <w:pPr>
              <w:spacing w:line="276" w:lineRule="auto"/>
              <w:jc w:val="both"/>
              <w:rPr>
                <w:sz w:val="21"/>
                <w:szCs w:val="21"/>
              </w:rPr>
            </w:pPr>
            <w:r w:rsidRPr="00313D21">
              <w:rPr>
                <w:sz w:val="21"/>
                <w:szCs w:val="21"/>
              </w:rPr>
              <w:t>(4). Labours for Jeep driving.</w:t>
            </w:r>
          </w:p>
        </w:tc>
        <w:tc>
          <w:tcPr>
            <w:tcW w:w="1350" w:type="dxa"/>
          </w:tcPr>
          <w:p w:rsidR="00953EE7" w:rsidRPr="00313D21" w:rsidRDefault="00953EE7" w:rsidP="00BB1D1C">
            <w:pPr>
              <w:spacing w:line="276" w:lineRule="auto"/>
              <w:jc w:val="center"/>
              <w:rPr>
                <w:sz w:val="21"/>
                <w:szCs w:val="21"/>
              </w:rPr>
            </w:pPr>
            <w:r w:rsidRPr="00313D21">
              <w:rPr>
                <w:sz w:val="21"/>
                <w:szCs w:val="21"/>
              </w:rPr>
              <w:t>3 Labours</w:t>
            </w:r>
          </w:p>
        </w:tc>
        <w:tc>
          <w:tcPr>
            <w:tcW w:w="1980" w:type="dxa"/>
          </w:tcPr>
          <w:p w:rsidR="00953EE7" w:rsidRPr="00313D21" w:rsidRDefault="00D809CE" w:rsidP="00BB1D1C">
            <w:pPr>
              <w:spacing w:line="276" w:lineRule="auto"/>
              <w:jc w:val="center"/>
              <w:rPr>
                <w:sz w:val="21"/>
                <w:szCs w:val="21"/>
              </w:rPr>
            </w:pPr>
            <w:r>
              <w:rPr>
                <w:sz w:val="21"/>
                <w:szCs w:val="21"/>
              </w:rPr>
              <w:t>4.32</w:t>
            </w:r>
          </w:p>
        </w:tc>
        <w:tc>
          <w:tcPr>
            <w:tcW w:w="2250" w:type="dxa"/>
          </w:tcPr>
          <w:p w:rsidR="00953EE7" w:rsidRPr="00313D21" w:rsidRDefault="00D809CE" w:rsidP="00D330D9">
            <w:pPr>
              <w:spacing w:line="276" w:lineRule="auto"/>
              <w:jc w:val="center"/>
              <w:rPr>
                <w:sz w:val="21"/>
                <w:szCs w:val="21"/>
              </w:rPr>
            </w:pPr>
            <w:r>
              <w:rPr>
                <w:sz w:val="21"/>
                <w:szCs w:val="21"/>
              </w:rPr>
              <w:t>Sidhi,Sihawal,Bagdara</w:t>
            </w:r>
          </w:p>
        </w:tc>
        <w:tc>
          <w:tcPr>
            <w:tcW w:w="5130" w:type="dxa"/>
          </w:tcPr>
          <w:p w:rsidR="00953EE7" w:rsidRPr="00313D21" w:rsidRDefault="00953EE7" w:rsidP="00BB1D1C">
            <w:pPr>
              <w:spacing w:line="276" w:lineRule="auto"/>
              <w:rPr>
                <w:sz w:val="21"/>
                <w:szCs w:val="21"/>
              </w:rPr>
            </w:pPr>
            <w:r w:rsidRPr="00313D21">
              <w:rPr>
                <w:sz w:val="21"/>
                <w:szCs w:val="21"/>
              </w:rPr>
              <w:t>For vehicle driving of Suptt, R.O. and Patrolling Party.</w:t>
            </w:r>
          </w:p>
        </w:tc>
      </w:tr>
      <w:tr w:rsidR="00953EE7" w:rsidRPr="00313D21" w:rsidTr="00F37CE5">
        <w:trPr>
          <w:jc w:val="center"/>
        </w:trPr>
        <w:tc>
          <w:tcPr>
            <w:tcW w:w="843" w:type="dxa"/>
            <w:vMerge/>
          </w:tcPr>
          <w:p w:rsidR="00953EE7" w:rsidRPr="00313D21" w:rsidRDefault="00953EE7" w:rsidP="00BB1D1C">
            <w:pPr>
              <w:spacing w:line="276" w:lineRule="auto"/>
              <w:jc w:val="center"/>
              <w:rPr>
                <w:b/>
                <w:bCs/>
                <w:sz w:val="21"/>
                <w:szCs w:val="21"/>
              </w:rPr>
            </w:pPr>
          </w:p>
        </w:tc>
        <w:tc>
          <w:tcPr>
            <w:tcW w:w="4197" w:type="dxa"/>
          </w:tcPr>
          <w:p w:rsidR="00953EE7" w:rsidRPr="00313D21" w:rsidRDefault="00953EE7" w:rsidP="00BB1D1C">
            <w:pPr>
              <w:spacing w:line="276" w:lineRule="auto"/>
              <w:jc w:val="both"/>
              <w:rPr>
                <w:sz w:val="21"/>
                <w:szCs w:val="21"/>
              </w:rPr>
            </w:pPr>
            <w:r w:rsidRPr="00313D21">
              <w:rPr>
                <w:sz w:val="21"/>
                <w:szCs w:val="21"/>
              </w:rPr>
              <w:t>(5). Labours for R.O. and supdt office 01 labours in each.</w:t>
            </w:r>
          </w:p>
        </w:tc>
        <w:tc>
          <w:tcPr>
            <w:tcW w:w="1350" w:type="dxa"/>
          </w:tcPr>
          <w:p w:rsidR="00953EE7" w:rsidRPr="00313D21" w:rsidRDefault="00953EE7" w:rsidP="00BB1D1C">
            <w:pPr>
              <w:spacing w:line="276" w:lineRule="auto"/>
              <w:jc w:val="center"/>
              <w:rPr>
                <w:sz w:val="21"/>
                <w:szCs w:val="21"/>
              </w:rPr>
            </w:pPr>
            <w:r w:rsidRPr="00313D21">
              <w:rPr>
                <w:sz w:val="21"/>
                <w:szCs w:val="21"/>
              </w:rPr>
              <w:t>2 Labours</w:t>
            </w:r>
          </w:p>
        </w:tc>
        <w:tc>
          <w:tcPr>
            <w:tcW w:w="1980" w:type="dxa"/>
          </w:tcPr>
          <w:p w:rsidR="00953EE7" w:rsidRPr="00313D21" w:rsidRDefault="00D809CE" w:rsidP="00BB1D1C">
            <w:pPr>
              <w:spacing w:line="276" w:lineRule="auto"/>
              <w:jc w:val="center"/>
              <w:rPr>
                <w:sz w:val="21"/>
                <w:szCs w:val="21"/>
              </w:rPr>
            </w:pPr>
            <w:r>
              <w:rPr>
                <w:sz w:val="21"/>
                <w:szCs w:val="21"/>
              </w:rPr>
              <w:t>2.88</w:t>
            </w:r>
          </w:p>
        </w:tc>
        <w:tc>
          <w:tcPr>
            <w:tcW w:w="2250" w:type="dxa"/>
          </w:tcPr>
          <w:p w:rsidR="00953EE7" w:rsidRPr="00313D21" w:rsidRDefault="00D809CE" w:rsidP="00D330D9">
            <w:pPr>
              <w:spacing w:line="276" w:lineRule="auto"/>
              <w:jc w:val="center"/>
              <w:rPr>
                <w:sz w:val="21"/>
                <w:szCs w:val="21"/>
              </w:rPr>
            </w:pPr>
            <w:r>
              <w:rPr>
                <w:sz w:val="21"/>
                <w:szCs w:val="21"/>
              </w:rPr>
              <w:t>Sidhi &amp; Sihawal</w:t>
            </w:r>
          </w:p>
        </w:tc>
        <w:tc>
          <w:tcPr>
            <w:tcW w:w="5130" w:type="dxa"/>
          </w:tcPr>
          <w:p w:rsidR="00953EE7" w:rsidRPr="00313D21" w:rsidRDefault="00953EE7" w:rsidP="00BB1D1C">
            <w:pPr>
              <w:spacing w:line="276" w:lineRule="auto"/>
              <w:rPr>
                <w:sz w:val="21"/>
                <w:szCs w:val="21"/>
              </w:rPr>
            </w:pPr>
            <w:r w:rsidRPr="00313D21">
              <w:rPr>
                <w:sz w:val="21"/>
                <w:szCs w:val="21"/>
              </w:rPr>
              <w:t>For maintenance of office.</w:t>
            </w:r>
          </w:p>
        </w:tc>
      </w:tr>
      <w:tr w:rsidR="00081098" w:rsidRPr="00313D21" w:rsidTr="00F37CE5">
        <w:trPr>
          <w:jc w:val="center"/>
        </w:trPr>
        <w:tc>
          <w:tcPr>
            <w:tcW w:w="843" w:type="dxa"/>
          </w:tcPr>
          <w:p w:rsidR="00081098" w:rsidRPr="00313D21" w:rsidRDefault="00081098" w:rsidP="006732C9">
            <w:pPr>
              <w:spacing w:line="276" w:lineRule="auto"/>
              <w:jc w:val="both"/>
              <w:rPr>
                <w:b/>
                <w:bCs/>
                <w:sz w:val="21"/>
                <w:szCs w:val="21"/>
              </w:rPr>
            </w:pPr>
            <w:r w:rsidRPr="00313D21">
              <w:rPr>
                <w:b/>
                <w:bCs/>
                <w:sz w:val="21"/>
                <w:szCs w:val="21"/>
              </w:rPr>
              <w:t>A-8</w:t>
            </w:r>
          </w:p>
        </w:tc>
        <w:tc>
          <w:tcPr>
            <w:tcW w:w="4197" w:type="dxa"/>
          </w:tcPr>
          <w:p w:rsidR="00081098" w:rsidRPr="00313D21" w:rsidRDefault="00081098" w:rsidP="006732C9">
            <w:pPr>
              <w:jc w:val="both"/>
              <w:rPr>
                <w:sz w:val="21"/>
                <w:szCs w:val="21"/>
              </w:rPr>
            </w:pPr>
            <w:r w:rsidRPr="00313D21">
              <w:rPr>
                <w:sz w:val="21"/>
                <w:szCs w:val="21"/>
              </w:rPr>
              <w:t>Deployment of mrigrakshak  at semrahwa,Akladand &amp;Bargawan, Two  laboures in each site.</w:t>
            </w:r>
          </w:p>
          <w:p w:rsidR="00081098" w:rsidRPr="00313D21" w:rsidRDefault="00081098" w:rsidP="006732C9">
            <w:pPr>
              <w:spacing w:line="276" w:lineRule="auto"/>
              <w:jc w:val="both"/>
              <w:rPr>
                <w:sz w:val="21"/>
                <w:szCs w:val="21"/>
              </w:rPr>
            </w:pPr>
          </w:p>
        </w:tc>
        <w:tc>
          <w:tcPr>
            <w:tcW w:w="1350" w:type="dxa"/>
          </w:tcPr>
          <w:p w:rsidR="00081098" w:rsidRPr="00313D21" w:rsidRDefault="00081098" w:rsidP="006732C9">
            <w:pPr>
              <w:spacing w:line="276" w:lineRule="auto"/>
              <w:jc w:val="center"/>
              <w:rPr>
                <w:sz w:val="21"/>
                <w:szCs w:val="21"/>
              </w:rPr>
            </w:pPr>
            <w:r w:rsidRPr="00313D21">
              <w:rPr>
                <w:sz w:val="21"/>
                <w:szCs w:val="21"/>
              </w:rPr>
              <w:t>6 laboures</w:t>
            </w:r>
          </w:p>
        </w:tc>
        <w:tc>
          <w:tcPr>
            <w:tcW w:w="1980" w:type="dxa"/>
          </w:tcPr>
          <w:p w:rsidR="00081098" w:rsidRPr="00313D21" w:rsidRDefault="00D809CE" w:rsidP="006732C9">
            <w:pPr>
              <w:spacing w:line="276" w:lineRule="auto"/>
              <w:jc w:val="center"/>
              <w:rPr>
                <w:sz w:val="21"/>
                <w:szCs w:val="21"/>
              </w:rPr>
            </w:pPr>
            <w:r>
              <w:rPr>
                <w:sz w:val="21"/>
                <w:szCs w:val="21"/>
              </w:rPr>
              <w:t>8.64</w:t>
            </w:r>
          </w:p>
        </w:tc>
        <w:tc>
          <w:tcPr>
            <w:tcW w:w="2250" w:type="dxa"/>
          </w:tcPr>
          <w:p w:rsidR="00081098" w:rsidRPr="00313D21" w:rsidRDefault="00E44B84" w:rsidP="006732C9">
            <w:pPr>
              <w:jc w:val="center"/>
              <w:rPr>
                <w:sz w:val="21"/>
                <w:szCs w:val="21"/>
              </w:rPr>
            </w:pPr>
            <w:r w:rsidRPr="00313D21">
              <w:rPr>
                <w:sz w:val="21"/>
                <w:szCs w:val="21"/>
              </w:rPr>
              <w:t>Semrahwa, Akladand &amp;</w:t>
            </w:r>
            <w:r w:rsidR="009E4B49" w:rsidRPr="00313D21">
              <w:rPr>
                <w:sz w:val="21"/>
                <w:szCs w:val="21"/>
              </w:rPr>
              <w:t xml:space="preserve"> </w:t>
            </w:r>
            <w:r w:rsidRPr="00313D21">
              <w:rPr>
                <w:sz w:val="21"/>
                <w:szCs w:val="21"/>
              </w:rPr>
              <w:t>Bargawan,</w:t>
            </w:r>
            <w:r w:rsidR="009E4B49" w:rsidRPr="00313D21">
              <w:rPr>
                <w:sz w:val="21"/>
                <w:szCs w:val="21"/>
              </w:rPr>
              <w:t>h</w:t>
            </w:r>
          </w:p>
        </w:tc>
        <w:tc>
          <w:tcPr>
            <w:tcW w:w="5130" w:type="dxa"/>
          </w:tcPr>
          <w:p w:rsidR="00081098" w:rsidRPr="00313D21" w:rsidRDefault="00081098" w:rsidP="000A1FFE">
            <w:pPr>
              <w:rPr>
                <w:sz w:val="21"/>
                <w:szCs w:val="21"/>
              </w:rPr>
            </w:pPr>
            <w:r w:rsidRPr="00313D21">
              <w:rPr>
                <w:sz w:val="21"/>
                <w:szCs w:val="21"/>
              </w:rPr>
              <w:t xml:space="preserve">For protection of black buck from poachers &amp; other </w:t>
            </w:r>
          </w:p>
          <w:p w:rsidR="00081098" w:rsidRPr="00313D21" w:rsidRDefault="00081098" w:rsidP="000A1FFE">
            <w:pPr>
              <w:spacing w:line="276" w:lineRule="auto"/>
              <w:rPr>
                <w:sz w:val="21"/>
                <w:szCs w:val="21"/>
              </w:rPr>
            </w:pPr>
          </w:p>
        </w:tc>
      </w:tr>
      <w:tr w:rsidR="00081098" w:rsidRPr="00313D21" w:rsidTr="00F37CE5">
        <w:trPr>
          <w:jc w:val="center"/>
        </w:trPr>
        <w:tc>
          <w:tcPr>
            <w:tcW w:w="843" w:type="dxa"/>
          </w:tcPr>
          <w:p w:rsidR="00081098" w:rsidRPr="00313D21" w:rsidRDefault="00081098" w:rsidP="006732C9">
            <w:pPr>
              <w:spacing w:line="276" w:lineRule="auto"/>
              <w:jc w:val="center"/>
              <w:rPr>
                <w:b/>
                <w:bCs/>
                <w:sz w:val="21"/>
                <w:szCs w:val="21"/>
              </w:rPr>
            </w:pPr>
          </w:p>
        </w:tc>
        <w:tc>
          <w:tcPr>
            <w:tcW w:w="4197" w:type="dxa"/>
          </w:tcPr>
          <w:p w:rsidR="00081098" w:rsidRPr="00313D21" w:rsidRDefault="00081098" w:rsidP="006732C9">
            <w:pPr>
              <w:spacing w:line="276" w:lineRule="auto"/>
              <w:rPr>
                <w:b/>
                <w:bCs/>
                <w:sz w:val="21"/>
                <w:szCs w:val="21"/>
                <w:u w:val="single"/>
              </w:rPr>
            </w:pPr>
            <w:r w:rsidRPr="00313D21">
              <w:rPr>
                <w:b/>
                <w:bCs/>
                <w:sz w:val="21"/>
                <w:szCs w:val="21"/>
                <w:u w:val="single"/>
              </w:rPr>
              <w:t>SUB TOTAL OF A</w:t>
            </w:r>
          </w:p>
        </w:tc>
        <w:tc>
          <w:tcPr>
            <w:tcW w:w="1350" w:type="dxa"/>
          </w:tcPr>
          <w:p w:rsidR="00081098" w:rsidRPr="00313D21" w:rsidRDefault="00081098" w:rsidP="006732C9">
            <w:pPr>
              <w:spacing w:line="276" w:lineRule="auto"/>
              <w:jc w:val="center"/>
              <w:rPr>
                <w:sz w:val="21"/>
                <w:szCs w:val="21"/>
              </w:rPr>
            </w:pPr>
          </w:p>
        </w:tc>
        <w:tc>
          <w:tcPr>
            <w:tcW w:w="1980" w:type="dxa"/>
          </w:tcPr>
          <w:p w:rsidR="00081098" w:rsidRPr="00313D21" w:rsidRDefault="00EA2231" w:rsidP="006732C9">
            <w:pPr>
              <w:spacing w:line="276" w:lineRule="auto"/>
              <w:jc w:val="center"/>
              <w:rPr>
                <w:b/>
                <w:bCs/>
                <w:sz w:val="21"/>
                <w:szCs w:val="21"/>
              </w:rPr>
            </w:pPr>
            <w:r>
              <w:rPr>
                <w:b/>
                <w:bCs/>
                <w:sz w:val="21"/>
                <w:szCs w:val="21"/>
              </w:rPr>
              <w:t>307.98</w:t>
            </w:r>
          </w:p>
        </w:tc>
        <w:tc>
          <w:tcPr>
            <w:tcW w:w="2250" w:type="dxa"/>
          </w:tcPr>
          <w:p w:rsidR="00081098" w:rsidRPr="00313D21" w:rsidRDefault="00081098" w:rsidP="006732C9">
            <w:pPr>
              <w:spacing w:line="276" w:lineRule="auto"/>
              <w:jc w:val="center"/>
              <w:rPr>
                <w:sz w:val="21"/>
                <w:szCs w:val="21"/>
              </w:rPr>
            </w:pPr>
            <w:r w:rsidRPr="00313D21">
              <w:rPr>
                <w:sz w:val="21"/>
                <w:szCs w:val="21"/>
              </w:rPr>
              <w:t>-</w:t>
            </w:r>
          </w:p>
        </w:tc>
        <w:tc>
          <w:tcPr>
            <w:tcW w:w="5130" w:type="dxa"/>
          </w:tcPr>
          <w:p w:rsidR="00081098" w:rsidRPr="00313D21" w:rsidRDefault="00081098" w:rsidP="006732C9">
            <w:pPr>
              <w:spacing w:line="276" w:lineRule="auto"/>
              <w:rPr>
                <w:sz w:val="21"/>
                <w:szCs w:val="21"/>
              </w:rPr>
            </w:pPr>
          </w:p>
        </w:tc>
      </w:tr>
      <w:tr w:rsidR="00081098" w:rsidRPr="00313D21" w:rsidTr="00F37CE5">
        <w:trPr>
          <w:jc w:val="center"/>
        </w:trPr>
        <w:tc>
          <w:tcPr>
            <w:tcW w:w="843" w:type="dxa"/>
          </w:tcPr>
          <w:p w:rsidR="00081098" w:rsidRPr="00313D21" w:rsidRDefault="00081098" w:rsidP="00BB1D1C">
            <w:pPr>
              <w:spacing w:line="276" w:lineRule="auto"/>
              <w:jc w:val="center"/>
              <w:rPr>
                <w:b/>
                <w:bCs/>
                <w:sz w:val="21"/>
                <w:szCs w:val="21"/>
              </w:rPr>
            </w:pPr>
            <w:r w:rsidRPr="00313D21">
              <w:rPr>
                <w:b/>
                <w:bCs/>
                <w:sz w:val="21"/>
                <w:szCs w:val="21"/>
              </w:rPr>
              <w:lastRenderedPageBreak/>
              <w:t>B</w:t>
            </w:r>
          </w:p>
        </w:tc>
        <w:tc>
          <w:tcPr>
            <w:tcW w:w="4197" w:type="dxa"/>
          </w:tcPr>
          <w:p w:rsidR="00081098" w:rsidRPr="00313D21" w:rsidRDefault="00081098" w:rsidP="00BB1D1C">
            <w:pPr>
              <w:spacing w:line="276" w:lineRule="auto"/>
              <w:rPr>
                <w:b/>
                <w:bCs/>
                <w:sz w:val="21"/>
                <w:szCs w:val="21"/>
              </w:rPr>
            </w:pPr>
            <w:r w:rsidRPr="00313D21">
              <w:rPr>
                <w:b/>
                <w:bCs/>
                <w:sz w:val="21"/>
                <w:szCs w:val="21"/>
              </w:rPr>
              <w:t>OPERATION &amp; MAINTENANCE</w:t>
            </w:r>
          </w:p>
        </w:tc>
        <w:tc>
          <w:tcPr>
            <w:tcW w:w="1350" w:type="dxa"/>
          </w:tcPr>
          <w:p w:rsidR="00081098" w:rsidRPr="00313D21" w:rsidRDefault="00081098" w:rsidP="00BB1D1C">
            <w:pPr>
              <w:spacing w:line="276" w:lineRule="auto"/>
              <w:jc w:val="center"/>
              <w:rPr>
                <w:sz w:val="21"/>
                <w:szCs w:val="21"/>
              </w:rPr>
            </w:pPr>
          </w:p>
        </w:tc>
        <w:tc>
          <w:tcPr>
            <w:tcW w:w="1980" w:type="dxa"/>
          </w:tcPr>
          <w:p w:rsidR="00081098" w:rsidRPr="00313D21" w:rsidRDefault="00081098" w:rsidP="00BB1D1C">
            <w:pPr>
              <w:spacing w:line="276" w:lineRule="auto"/>
              <w:jc w:val="center"/>
              <w:rPr>
                <w:sz w:val="21"/>
                <w:szCs w:val="21"/>
              </w:rPr>
            </w:pPr>
          </w:p>
        </w:tc>
        <w:tc>
          <w:tcPr>
            <w:tcW w:w="2250" w:type="dxa"/>
          </w:tcPr>
          <w:p w:rsidR="00081098" w:rsidRPr="00313D21" w:rsidRDefault="00081098" w:rsidP="00D330D9">
            <w:pPr>
              <w:spacing w:line="276" w:lineRule="auto"/>
              <w:jc w:val="center"/>
              <w:rPr>
                <w:sz w:val="21"/>
                <w:szCs w:val="21"/>
              </w:rPr>
            </w:pPr>
            <w:r w:rsidRPr="00313D21">
              <w:rPr>
                <w:sz w:val="21"/>
                <w:szCs w:val="21"/>
              </w:rPr>
              <w:t>-</w:t>
            </w:r>
          </w:p>
        </w:tc>
        <w:tc>
          <w:tcPr>
            <w:tcW w:w="5130" w:type="dxa"/>
          </w:tcPr>
          <w:p w:rsidR="00081098" w:rsidRPr="00313D21" w:rsidRDefault="00081098" w:rsidP="00BB1D1C">
            <w:pPr>
              <w:spacing w:line="276" w:lineRule="auto"/>
              <w:rPr>
                <w:sz w:val="21"/>
                <w:szCs w:val="21"/>
              </w:rPr>
            </w:pPr>
            <w:r w:rsidRPr="00313D21">
              <w:rPr>
                <w:sz w:val="21"/>
                <w:szCs w:val="21"/>
              </w:rPr>
              <w:t>For Central Assistance</w:t>
            </w:r>
          </w:p>
        </w:tc>
      </w:tr>
      <w:tr w:rsidR="00081098" w:rsidRPr="00313D21" w:rsidTr="00F37CE5">
        <w:trPr>
          <w:jc w:val="center"/>
        </w:trPr>
        <w:tc>
          <w:tcPr>
            <w:tcW w:w="843" w:type="dxa"/>
          </w:tcPr>
          <w:p w:rsidR="00081098" w:rsidRPr="00313D21" w:rsidRDefault="00081098" w:rsidP="00BB1D1C">
            <w:pPr>
              <w:spacing w:line="276" w:lineRule="auto"/>
              <w:jc w:val="center"/>
              <w:rPr>
                <w:b/>
                <w:bCs/>
                <w:sz w:val="21"/>
                <w:szCs w:val="21"/>
              </w:rPr>
            </w:pPr>
            <w:r w:rsidRPr="00313D21">
              <w:rPr>
                <w:b/>
                <w:bCs/>
                <w:sz w:val="21"/>
                <w:szCs w:val="21"/>
              </w:rPr>
              <w:t>B-1</w:t>
            </w:r>
          </w:p>
        </w:tc>
        <w:tc>
          <w:tcPr>
            <w:tcW w:w="4197" w:type="dxa"/>
          </w:tcPr>
          <w:p w:rsidR="00081098" w:rsidRPr="00313D21" w:rsidRDefault="00081098" w:rsidP="00BB1D1C">
            <w:pPr>
              <w:spacing w:line="276" w:lineRule="auto"/>
              <w:rPr>
                <w:sz w:val="21"/>
                <w:szCs w:val="21"/>
              </w:rPr>
            </w:pPr>
            <w:r w:rsidRPr="00313D21">
              <w:rPr>
                <w:sz w:val="21"/>
                <w:szCs w:val="21"/>
              </w:rPr>
              <w:t>Repair of roads</w:t>
            </w:r>
          </w:p>
        </w:tc>
        <w:tc>
          <w:tcPr>
            <w:tcW w:w="1350" w:type="dxa"/>
          </w:tcPr>
          <w:p w:rsidR="00081098" w:rsidRPr="00313D21" w:rsidRDefault="00081098" w:rsidP="00BB1D1C">
            <w:pPr>
              <w:spacing w:line="276" w:lineRule="auto"/>
              <w:jc w:val="center"/>
              <w:rPr>
                <w:sz w:val="21"/>
                <w:szCs w:val="21"/>
              </w:rPr>
            </w:pPr>
            <w:smartTag w:uri="urn:schemas-microsoft-com:office:smarttags" w:element="metricconverter">
              <w:smartTagPr>
                <w:attr w:name="ProductID" w:val="6 Km"/>
              </w:smartTagPr>
              <w:r w:rsidRPr="00313D21">
                <w:rPr>
                  <w:sz w:val="21"/>
                  <w:szCs w:val="21"/>
                </w:rPr>
                <w:t>6 km</w:t>
              </w:r>
            </w:smartTag>
          </w:p>
        </w:tc>
        <w:tc>
          <w:tcPr>
            <w:tcW w:w="1980" w:type="dxa"/>
          </w:tcPr>
          <w:p w:rsidR="00081098" w:rsidRPr="00313D21" w:rsidRDefault="00D809CE" w:rsidP="00A64373">
            <w:pPr>
              <w:spacing w:line="276" w:lineRule="auto"/>
              <w:jc w:val="center"/>
              <w:rPr>
                <w:sz w:val="21"/>
                <w:szCs w:val="21"/>
              </w:rPr>
            </w:pPr>
            <w:r>
              <w:rPr>
                <w:sz w:val="21"/>
                <w:szCs w:val="21"/>
              </w:rPr>
              <w:t>1</w:t>
            </w:r>
            <w:r w:rsidR="00A64373">
              <w:rPr>
                <w:sz w:val="21"/>
                <w:szCs w:val="21"/>
              </w:rPr>
              <w:t>5</w:t>
            </w:r>
            <w:r>
              <w:rPr>
                <w:sz w:val="21"/>
                <w:szCs w:val="21"/>
              </w:rPr>
              <w:t>.00</w:t>
            </w:r>
          </w:p>
        </w:tc>
        <w:tc>
          <w:tcPr>
            <w:tcW w:w="2250" w:type="dxa"/>
          </w:tcPr>
          <w:p w:rsidR="00081098" w:rsidRPr="00313D21" w:rsidRDefault="00D809CE" w:rsidP="00D330D9">
            <w:pPr>
              <w:spacing w:line="276" w:lineRule="auto"/>
              <w:jc w:val="center"/>
              <w:rPr>
                <w:sz w:val="21"/>
                <w:szCs w:val="21"/>
              </w:rPr>
            </w:pPr>
            <w:r>
              <w:rPr>
                <w:sz w:val="21"/>
                <w:szCs w:val="21"/>
              </w:rPr>
              <w:t>All forest roads of Bagdara range</w:t>
            </w:r>
          </w:p>
        </w:tc>
        <w:tc>
          <w:tcPr>
            <w:tcW w:w="5130" w:type="dxa"/>
          </w:tcPr>
          <w:p w:rsidR="00081098" w:rsidRPr="00313D21" w:rsidRDefault="00081098" w:rsidP="00BB1D1C">
            <w:pPr>
              <w:spacing w:line="276" w:lineRule="auto"/>
              <w:rPr>
                <w:sz w:val="21"/>
                <w:szCs w:val="21"/>
              </w:rPr>
            </w:pPr>
            <w:r w:rsidRPr="00313D21">
              <w:rPr>
                <w:sz w:val="21"/>
                <w:szCs w:val="21"/>
              </w:rPr>
              <w:t xml:space="preserve">It is need of the time for better maintenance </w:t>
            </w:r>
          </w:p>
        </w:tc>
      </w:tr>
      <w:tr w:rsidR="00081098" w:rsidRPr="00313D21" w:rsidTr="00F37CE5">
        <w:trPr>
          <w:jc w:val="center"/>
        </w:trPr>
        <w:tc>
          <w:tcPr>
            <w:tcW w:w="843" w:type="dxa"/>
          </w:tcPr>
          <w:p w:rsidR="00081098" w:rsidRPr="00313D21" w:rsidRDefault="00081098" w:rsidP="00BB1D1C">
            <w:pPr>
              <w:spacing w:line="276" w:lineRule="auto"/>
              <w:jc w:val="center"/>
              <w:rPr>
                <w:b/>
                <w:bCs/>
                <w:sz w:val="21"/>
                <w:szCs w:val="21"/>
              </w:rPr>
            </w:pPr>
            <w:r w:rsidRPr="00313D21">
              <w:rPr>
                <w:b/>
                <w:bCs/>
                <w:sz w:val="21"/>
                <w:szCs w:val="21"/>
              </w:rPr>
              <w:t>B-2</w:t>
            </w:r>
          </w:p>
        </w:tc>
        <w:tc>
          <w:tcPr>
            <w:tcW w:w="4197" w:type="dxa"/>
          </w:tcPr>
          <w:p w:rsidR="00081098" w:rsidRPr="00313D21" w:rsidRDefault="00081098" w:rsidP="00BB1D1C">
            <w:pPr>
              <w:spacing w:line="276" w:lineRule="auto"/>
              <w:rPr>
                <w:sz w:val="21"/>
                <w:szCs w:val="21"/>
              </w:rPr>
            </w:pPr>
            <w:r w:rsidRPr="00313D21">
              <w:rPr>
                <w:sz w:val="21"/>
                <w:szCs w:val="21"/>
              </w:rPr>
              <w:t>Special repair of buildings</w:t>
            </w:r>
          </w:p>
        </w:tc>
        <w:tc>
          <w:tcPr>
            <w:tcW w:w="1350" w:type="dxa"/>
          </w:tcPr>
          <w:p w:rsidR="00081098" w:rsidRPr="00313D21" w:rsidRDefault="00081098" w:rsidP="00BB1D1C">
            <w:pPr>
              <w:spacing w:line="276" w:lineRule="auto"/>
              <w:jc w:val="center"/>
              <w:rPr>
                <w:sz w:val="21"/>
                <w:szCs w:val="21"/>
              </w:rPr>
            </w:pPr>
            <w:r w:rsidRPr="00313D21">
              <w:rPr>
                <w:sz w:val="21"/>
                <w:szCs w:val="21"/>
              </w:rPr>
              <w:t>2</w:t>
            </w:r>
          </w:p>
        </w:tc>
        <w:tc>
          <w:tcPr>
            <w:tcW w:w="1980" w:type="dxa"/>
          </w:tcPr>
          <w:p w:rsidR="00081098" w:rsidRPr="00313D21" w:rsidRDefault="00C058DE" w:rsidP="00BB1D1C">
            <w:pPr>
              <w:spacing w:line="276" w:lineRule="auto"/>
              <w:jc w:val="center"/>
              <w:rPr>
                <w:sz w:val="21"/>
                <w:szCs w:val="21"/>
              </w:rPr>
            </w:pPr>
            <w:r>
              <w:rPr>
                <w:sz w:val="21"/>
                <w:szCs w:val="21"/>
              </w:rPr>
              <w:t>10</w:t>
            </w:r>
            <w:r w:rsidR="00081098" w:rsidRPr="00313D21">
              <w:rPr>
                <w:sz w:val="21"/>
                <w:szCs w:val="21"/>
              </w:rPr>
              <w:t>.00</w:t>
            </w:r>
          </w:p>
        </w:tc>
        <w:tc>
          <w:tcPr>
            <w:tcW w:w="2250" w:type="dxa"/>
          </w:tcPr>
          <w:p w:rsidR="00081098" w:rsidRPr="00313D21" w:rsidRDefault="00D809CE" w:rsidP="00D330D9">
            <w:pPr>
              <w:spacing w:line="276" w:lineRule="auto"/>
              <w:jc w:val="center"/>
              <w:rPr>
                <w:sz w:val="21"/>
                <w:szCs w:val="21"/>
              </w:rPr>
            </w:pPr>
            <w:r>
              <w:rPr>
                <w:sz w:val="21"/>
                <w:szCs w:val="21"/>
              </w:rPr>
              <w:t>Padari, Hathibandha</w:t>
            </w:r>
          </w:p>
        </w:tc>
        <w:tc>
          <w:tcPr>
            <w:tcW w:w="5130" w:type="dxa"/>
          </w:tcPr>
          <w:p w:rsidR="00081098" w:rsidRPr="00313D21" w:rsidRDefault="00081098" w:rsidP="00BB1D1C">
            <w:pPr>
              <w:spacing w:line="276" w:lineRule="auto"/>
              <w:rPr>
                <w:sz w:val="21"/>
                <w:szCs w:val="21"/>
              </w:rPr>
            </w:pPr>
            <w:r w:rsidRPr="00313D21">
              <w:rPr>
                <w:sz w:val="21"/>
                <w:szCs w:val="21"/>
              </w:rPr>
              <w:t>Needed for the old buildings</w:t>
            </w:r>
          </w:p>
        </w:tc>
      </w:tr>
      <w:tr w:rsidR="00081098" w:rsidRPr="00313D21" w:rsidTr="00F37CE5">
        <w:trPr>
          <w:jc w:val="center"/>
        </w:trPr>
        <w:tc>
          <w:tcPr>
            <w:tcW w:w="843" w:type="dxa"/>
          </w:tcPr>
          <w:p w:rsidR="00081098" w:rsidRPr="00313D21" w:rsidRDefault="00081098" w:rsidP="00BB1D1C">
            <w:pPr>
              <w:spacing w:line="276" w:lineRule="auto"/>
              <w:jc w:val="center"/>
              <w:rPr>
                <w:b/>
                <w:bCs/>
                <w:sz w:val="21"/>
                <w:szCs w:val="21"/>
              </w:rPr>
            </w:pPr>
            <w:r w:rsidRPr="00313D21">
              <w:rPr>
                <w:b/>
                <w:bCs/>
                <w:sz w:val="21"/>
                <w:szCs w:val="21"/>
              </w:rPr>
              <w:t>B-3</w:t>
            </w:r>
          </w:p>
        </w:tc>
        <w:tc>
          <w:tcPr>
            <w:tcW w:w="4197" w:type="dxa"/>
          </w:tcPr>
          <w:p w:rsidR="00081098" w:rsidRPr="00313D21" w:rsidRDefault="00081098" w:rsidP="00BB1D1C">
            <w:pPr>
              <w:spacing w:line="276" w:lineRule="auto"/>
              <w:rPr>
                <w:sz w:val="21"/>
                <w:szCs w:val="21"/>
              </w:rPr>
            </w:pPr>
            <w:r w:rsidRPr="00313D21">
              <w:rPr>
                <w:sz w:val="21"/>
                <w:szCs w:val="21"/>
              </w:rPr>
              <w:t>Maintenance of tanks</w:t>
            </w:r>
          </w:p>
        </w:tc>
        <w:tc>
          <w:tcPr>
            <w:tcW w:w="1350" w:type="dxa"/>
          </w:tcPr>
          <w:p w:rsidR="00081098" w:rsidRPr="00313D21" w:rsidRDefault="00D809CE" w:rsidP="00BB1D1C">
            <w:pPr>
              <w:spacing w:line="276" w:lineRule="auto"/>
              <w:jc w:val="center"/>
              <w:rPr>
                <w:sz w:val="21"/>
                <w:szCs w:val="21"/>
              </w:rPr>
            </w:pPr>
            <w:r>
              <w:rPr>
                <w:sz w:val="21"/>
                <w:szCs w:val="21"/>
              </w:rPr>
              <w:t>2</w:t>
            </w:r>
          </w:p>
        </w:tc>
        <w:tc>
          <w:tcPr>
            <w:tcW w:w="1980" w:type="dxa"/>
          </w:tcPr>
          <w:p w:rsidR="00081098" w:rsidRPr="00313D21" w:rsidRDefault="00A64373" w:rsidP="00BB1D1C">
            <w:pPr>
              <w:spacing w:line="276" w:lineRule="auto"/>
              <w:jc w:val="center"/>
              <w:rPr>
                <w:sz w:val="21"/>
                <w:szCs w:val="21"/>
              </w:rPr>
            </w:pPr>
            <w:r>
              <w:rPr>
                <w:sz w:val="21"/>
                <w:szCs w:val="21"/>
              </w:rPr>
              <w:t>20</w:t>
            </w:r>
            <w:r w:rsidR="00081098" w:rsidRPr="00313D21">
              <w:rPr>
                <w:sz w:val="21"/>
                <w:szCs w:val="21"/>
              </w:rPr>
              <w:t>.00</w:t>
            </w:r>
          </w:p>
        </w:tc>
        <w:tc>
          <w:tcPr>
            <w:tcW w:w="2250" w:type="dxa"/>
          </w:tcPr>
          <w:p w:rsidR="00081098" w:rsidRPr="00313D21" w:rsidRDefault="00D809CE" w:rsidP="00D330D9">
            <w:pPr>
              <w:spacing w:line="276" w:lineRule="auto"/>
              <w:jc w:val="center"/>
              <w:rPr>
                <w:sz w:val="21"/>
                <w:szCs w:val="21"/>
              </w:rPr>
            </w:pPr>
            <w:r>
              <w:rPr>
                <w:sz w:val="21"/>
                <w:szCs w:val="21"/>
              </w:rPr>
              <w:t>Haldihwa,Hathibandha</w:t>
            </w:r>
          </w:p>
        </w:tc>
        <w:tc>
          <w:tcPr>
            <w:tcW w:w="5130" w:type="dxa"/>
          </w:tcPr>
          <w:p w:rsidR="00081098" w:rsidRPr="00313D21" w:rsidRDefault="00081098" w:rsidP="00BB1D1C">
            <w:pPr>
              <w:spacing w:line="276" w:lineRule="auto"/>
              <w:rPr>
                <w:sz w:val="21"/>
                <w:szCs w:val="21"/>
              </w:rPr>
            </w:pPr>
            <w:r w:rsidRPr="00313D21">
              <w:rPr>
                <w:sz w:val="21"/>
                <w:szCs w:val="21"/>
              </w:rPr>
              <w:t xml:space="preserve">General yearly maintenance </w:t>
            </w:r>
          </w:p>
        </w:tc>
      </w:tr>
      <w:tr w:rsidR="00081098" w:rsidRPr="00313D21" w:rsidTr="00F37CE5">
        <w:trPr>
          <w:jc w:val="center"/>
        </w:trPr>
        <w:tc>
          <w:tcPr>
            <w:tcW w:w="843" w:type="dxa"/>
          </w:tcPr>
          <w:p w:rsidR="00081098" w:rsidRPr="00313D21" w:rsidRDefault="00081098" w:rsidP="00BB1D1C">
            <w:pPr>
              <w:spacing w:line="276" w:lineRule="auto"/>
              <w:jc w:val="center"/>
              <w:rPr>
                <w:b/>
                <w:bCs/>
                <w:sz w:val="21"/>
                <w:szCs w:val="21"/>
              </w:rPr>
            </w:pPr>
            <w:r w:rsidRPr="00313D21">
              <w:rPr>
                <w:b/>
                <w:bCs/>
                <w:sz w:val="21"/>
                <w:szCs w:val="21"/>
              </w:rPr>
              <w:t>B-4</w:t>
            </w:r>
          </w:p>
        </w:tc>
        <w:tc>
          <w:tcPr>
            <w:tcW w:w="4197" w:type="dxa"/>
          </w:tcPr>
          <w:p w:rsidR="00081098" w:rsidRPr="00313D21" w:rsidRDefault="00081098" w:rsidP="00BB1D1C">
            <w:pPr>
              <w:spacing w:line="276" w:lineRule="auto"/>
              <w:rPr>
                <w:sz w:val="21"/>
                <w:szCs w:val="21"/>
              </w:rPr>
            </w:pPr>
            <w:r w:rsidRPr="00313D21">
              <w:rPr>
                <w:sz w:val="21"/>
                <w:szCs w:val="21"/>
              </w:rPr>
              <w:t xml:space="preserve">Fire line cutting &amp; burning </w:t>
            </w:r>
          </w:p>
        </w:tc>
        <w:tc>
          <w:tcPr>
            <w:tcW w:w="1350" w:type="dxa"/>
          </w:tcPr>
          <w:p w:rsidR="00081098" w:rsidRPr="00313D21" w:rsidRDefault="00081098" w:rsidP="00BB1D1C">
            <w:pPr>
              <w:spacing w:line="276" w:lineRule="auto"/>
              <w:jc w:val="center"/>
              <w:rPr>
                <w:sz w:val="21"/>
                <w:szCs w:val="21"/>
              </w:rPr>
            </w:pPr>
            <w:r w:rsidRPr="00313D21">
              <w:rPr>
                <w:sz w:val="21"/>
                <w:szCs w:val="21"/>
              </w:rPr>
              <w:t>LS</w:t>
            </w:r>
          </w:p>
        </w:tc>
        <w:tc>
          <w:tcPr>
            <w:tcW w:w="1980" w:type="dxa"/>
          </w:tcPr>
          <w:p w:rsidR="00081098" w:rsidRPr="00313D21" w:rsidRDefault="00A64373" w:rsidP="00BB1D1C">
            <w:pPr>
              <w:spacing w:line="276" w:lineRule="auto"/>
              <w:jc w:val="center"/>
              <w:rPr>
                <w:sz w:val="21"/>
                <w:szCs w:val="21"/>
              </w:rPr>
            </w:pPr>
            <w:r>
              <w:rPr>
                <w:sz w:val="21"/>
                <w:szCs w:val="21"/>
              </w:rPr>
              <w:t>11.00</w:t>
            </w:r>
          </w:p>
        </w:tc>
        <w:tc>
          <w:tcPr>
            <w:tcW w:w="2250" w:type="dxa"/>
          </w:tcPr>
          <w:p w:rsidR="00081098" w:rsidRPr="00313D21" w:rsidRDefault="00D809CE" w:rsidP="00D330D9">
            <w:pPr>
              <w:spacing w:line="276" w:lineRule="auto"/>
              <w:jc w:val="center"/>
              <w:rPr>
                <w:sz w:val="21"/>
                <w:szCs w:val="21"/>
              </w:rPr>
            </w:pPr>
            <w:r>
              <w:rPr>
                <w:sz w:val="21"/>
                <w:szCs w:val="21"/>
              </w:rPr>
              <w:t>Gangia, Bagdara</w:t>
            </w:r>
          </w:p>
        </w:tc>
        <w:tc>
          <w:tcPr>
            <w:tcW w:w="5130" w:type="dxa"/>
          </w:tcPr>
          <w:p w:rsidR="00081098" w:rsidRPr="00313D21" w:rsidRDefault="00081098" w:rsidP="00BB1D1C">
            <w:pPr>
              <w:spacing w:line="276" w:lineRule="auto"/>
              <w:rPr>
                <w:sz w:val="21"/>
                <w:szCs w:val="21"/>
              </w:rPr>
            </w:pPr>
            <w:r w:rsidRPr="00313D21">
              <w:rPr>
                <w:sz w:val="21"/>
                <w:szCs w:val="21"/>
              </w:rPr>
              <w:t>Yearly fire protection works</w:t>
            </w:r>
          </w:p>
        </w:tc>
      </w:tr>
      <w:tr w:rsidR="00081098" w:rsidRPr="00313D21" w:rsidTr="00F37CE5">
        <w:trPr>
          <w:jc w:val="center"/>
        </w:trPr>
        <w:tc>
          <w:tcPr>
            <w:tcW w:w="843" w:type="dxa"/>
          </w:tcPr>
          <w:p w:rsidR="00081098" w:rsidRPr="00313D21" w:rsidRDefault="00081098" w:rsidP="00BB1D1C">
            <w:pPr>
              <w:spacing w:line="276" w:lineRule="auto"/>
              <w:jc w:val="center"/>
              <w:rPr>
                <w:b/>
                <w:bCs/>
                <w:sz w:val="21"/>
                <w:szCs w:val="21"/>
              </w:rPr>
            </w:pPr>
            <w:r w:rsidRPr="00313D21">
              <w:rPr>
                <w:b/>
                <w:bCs/>
                <w:sz w:val="21"/>
                <w:szCs w:val="21"/>
              </w:rPr>
              <w:t>B-5</w:t>
            </w:r>
          </w:p>
        </w:tc>
        <w:tc>
          <w:tcPr>
            <w:tcW w:w="4197" w:type="dxa"/>
          </w:tcPr>
          <w:p w:rsidR="00081098" w:rsidRPr="00313D21" w:rsidRDefault="00081098" w:rsidP="00BB1D1C">
            <w:pPr>
              <w:spacing w:line="276" w:lineRule="auto"/>
              <w:jc w:val="both"/>
              <w:rPr>
                <w:sz w:val="21"/>
                <w:szCs w:val="21"/>
              </w:rPr>
            </w:pPr>
            <w:r w:rsidRPr="00313D21">
              <w:rPr>
                <w:sz w:val="21"/>
                <w:szCs w:val="21"/>
              </w:rPr>
              <w:t>Fire watchers in fire season 2 fire watchers for 4 months in each beat.</w:t>
            </w:r>
          </w:p>
        </w:tc>
        <w:tc>
          <w:tcPr>
            <w:tcW w:w="1350" w:type="dxa"/>
          </w:tcPr>
          <w:p w:rsidR="00081098" w:rsidRPr="00313D21" w:rsidRDefault="00081098" w:rsidP="00BB1D1C">
            <w:pPr>
              <w:spacing w:line="276" w:lineRule="auto"/>
              <w:jc w:val="center"/>
              <w:rPr>
                <w:sz w:val="21"/>
                <w:szCs w:val="21"/>
              </w:rPr>
            </w:pPr>
            <w:r w:rsidRPr="00313D21">
              <w:rPr>
                <w:sz w:val="21"/>
                <w:szCs w:val="21"/>
              </w:rPr>
              <w:t>LS</w:t>
            </w:r>
          </w:p>
        </w:tc>
        <w:tc>
          <w:tcPr>
            <w:tcW w:w="1980" w:type="dxa"/>
          </w:tcPr>
          <w:p w:rsidR="00081098" w:rsidRPr="00313D21" w:rsidRDefault="00081098" w:rsidP="00BB1D1C">
            <w:pPr>
              <w:spacing w:line="276" w:lineRule="auto"/>
              <w:jc w:val="center"/>
              <w:rPr>
                <w:sz w:val="21"/>
                <w:szCs w:val="21"/>
              </w:rPr>
            </w:pPr>
            <w:r w:rsidRPr="00313D21">
              <w:rPr>
                <w:sz w:val="21"/>
                <w:szCs w:val="21"/>
              </w:rPr>
              <w:t>18.80</w:t>
            </w:r>
          </w:p>
        </w:tc>
        <w:tc>
          <w:tcPr>
            <w:tcW w:w="2250" w:type="dxa"/>
          </w:tcPr>
          <w:p w:rsidR="00081098" w:rsidRPr="00313D21" w:rsidRDefault="002F3EE4" w:rsidP="00D330D9">
            <w:pPr>
              <w:spacing w:line="276" w:lineRule="auto"/>
              <w:jc w:val="center"/>
              <w:rPr>
                <w:sz w:val="21"/>
                <w:szCs w:val="21"/>
              </w:rPr>
            </w:pPr>
            <w:r>
              <w:rPr>
                <w:sz w:val="21"/>
                <w:szCs w:val="21"/>
              </w:rPr>
              <w:t>All 14 beats of Bagdara range</w:t>
            </w:r>
          </w:p>
        </w:tc>
        <w:tc>
          <w:tcPr>
            <w:tcW w:w="5130" w:type="dxa"/>
          </w:tcPr>
          <w:p w:rsidR="00081098" w:rsidRPr="00313D21" w:rsidRDefault="00081098" w:rsidP="00BB1D1C">
            <w:pPr>
              <w:spacing w:line="276" w:lineRule="auto"/>
              <w:rPr>
                <w:sz w:val="21"/>
                <w:szCs w:val="21"/>
              </w:rPr>
            </w:pPr>
            <w:r w:rsidRPr="00313D21">
              <w:rPr>
                <w:sz w:val="21"/>
                <w:szCs w:val="21"/>
              </w:rPr>
              <w:t>To prevent fire in sanctuary area</w:t>
            </w:r>
          </w:p>
        </w:tc>
      </w:tr>
      <w:tr w:rsidR="00081098" w:rsidRPr="00313D21" w:rsidTr="00F37CE5">
        <w:trPr>
          <w:jc w:val="center"/>
        </w:trPr>
        <w:tc>
          <w:tcPr>
            <w:tcW w:w="843" w:type="dxa"/>
          </w:tcPr>
          <w:p w:rsidR="00081098" w:rsidRPr="00313D21" w:rsidRDefault="00081098" w:rsidP="00BB1D1C">
            <w:pPr>
              <w:spacing w:line="276" w:lineRule="auto"/>
              <w:jc w:val="center"/>
              <w:rPr>
                <w:b/>
                <w:bCs/>
                <w:sz w:val="21"/>
                <w:szCs w:val="21"/>
              </w:rPr>
            </w:pPr>
            <w:r w:rsidRPr="00313D21">
              <w:rPr>
                <w:b/>
                <w:bCs/>
                <w:sz w:val="21"/>
                <w:szCs w:val="21"/>
              </w:rPr>
              <w:t>B-6</w:t>
            </w:r>
          </w:p>
        </w:tc>
        <w:tc>
          <w:tcPr>
            <w:tcW w:w="4197" w:type="dxa"/>
          </w:tcPr>
          <w:p w:rsidR="00081098" w:rsidRPr="00313D21" w:rsidRDefault="00081098" w:rsidP="00D809CE">
            <w:pPr>
              <w:spacing w:line="276" w:lineRule="auto"/>
              <w:rPr>
                <w:sz w:val="21"/>
                <w:szCs w:val="21"/>
              </w:rPr>
            </w:pPr>
            <w:r w:rsidRPr="00313D21">
              <w:rPr>
                <w:sz w:val="21"/>
                <w:szCs w:val="21"/>
              </w:rPr>
              <w:t xml:space="preserve">Maintenance of patrolling comps &amp; </w:t>
            </w:r>
            <w:r w:rsidR="00D809CE">
              <w:rPr>
                <w:sz w:val="21"/>
                <w:szCs w:val="21"/>
              </w:rPr>
              <w:t xml:space="preserve">patrolling </w:t>
            </w:r>
            <w:r w:rsidRPr="00313D21">
              <w:rPr>
                <w:sz w:val="21"/>
                <w:szCs w:val="21"/>
              </w:rPr>
              <w:t xml:space="preserve"> watchers</w:t>
            </w:r>
            <w:r w:rsidR="002F3EE4">
              <w:rPr>
                <w:sz w:val="21"/>
                <w:szCs w:val="21"/>
              </w:rPr>
              <w:t xml:space="preserve"> two watchers in each patrolling camps</w:t>
            </w:r>
          </w:p>
        </w:tc>
        <w:tc>
          <w:tcPr>
            <w:tcW w:w="1350" w:type="dxa"/>
          </w:tcPr>
          <w:p w:rsidR="00081098" w:rsidRPr="00313D21" w:rsidRDefault="002F3EE4" w:rsidP="00BB1D1C">
            <w:pPr>
              <w:spacing w:line="276" w:lineRule="auto"/>
              <w:jc w:val="center"/>
              <w:rPr>
                <w:sz w:val="21"/>
                <w:szCs w:val="21"/>
              </w:rPr>
            </w:pPr>
            <w:r>
              <w:rPr>
                <w:sz w:val="21"/>
                <w:szCs w:val="21"/>
              </w:rPr>
              <w:t>18 laboures</w:t>
            </w:r>
          </w:p>
        </w:tc>
        <w:tc>
          <w:tcPr>
            <w:tcW w:w="1980" w:type="dxa"/>
          </w:tcPr>
          <w:p w:rsidR="00081098" w:rsidRPr="00313D21" w:rsidRDefault="002F3EE4" w:rsidP="00BB1D1C">
            <w:pPr>
              <w:spacing w:line="276" w:lineRule="auto"/>
              <w:jc w:val="center"/>
              <w:rPr>
                <w:sz w:val="21"/>
                <w:szCs w:val="21"/>
              </w:rPr>
            </w:pPr>
            <w:r>
              <w:rPr>
                <w:sz w:val="21"/>
                <w:szCs w:val="21"/>
              </w:rPr>
              <w:t>25.92</w:t>
            </w:r>
          </w:p>
        </w:tc>
        <w:tc>
          <w:tcPr>
            <w:tcW w:w="2250" w:type="dxa"/>
          </w:tcPr>
          <w:p w:rsidR="00081098" w:rsidRPr="00313D21" w:rsidRDefault="002F3EE4" w:rsidP="00D330D9">
            <w:pPr>
              <w:spacing w:line="276" w:lineRule="auto"/>
              <w:jc w:val="center"/>
              <w:rPr>
                <w:sz w:val="21"/>
                <w:szCs w:val="21"/>
              </w:rPr>
            </w:pPr>
            <w:r>
              <w:rPr>
                <w:sz w:val="21"/>
                <w:szCs w:val="21"/>
              </w:rPr>
              <w:t>All 09 patrolling camps of Bagdara range</w:t>
            </w:r>
          </w:p>
        </w:tc>
        <w:tc>
          <w:tcPr>
            <w:tcW w:w="5130" w:type="dxa"/>
          </w:tcPr>
          <w:p w:rsidR="00081098" w:rsidRPr="00313D21" w:rsidRDefault="00081098" w:rsidP="00BB1D1C">
            <w:pPr>
              <w:spacing w:line="276" w:lineRule="auto"/>
              <w:rPr>
                <w:sz w:val="21"/>
                <w:szCs w:val="21"/>
              </w:rPr>
            </w:pPr>
            <w:r w:rsidRPr="00313D21">
              <w:rPr>
                <w:sz w:val="21"/>
                <w:szCs w:val="21"/>
              </w:rPr>
              <w:t xml:space="preserve">General yearly maintenance </w:t>
            </w:r>
          </w:p>
        </w:tc>
      </w:tr>
      <w:tr w:rsidR="00081098" w:rsidRPr="00313D21" w:rsidTr="00F37CE5">
        <w:trPr>
          <w:jc w:val="center"/>
        </w:trPr>
        <w:tc>
          <w:tcPr>
            <w:tcW w:w="843" w:type="dxa"/>
          </w:tcPr>
          <w:p w:rsidR="00081098" w:rsidRPr="00313D21" w:rsidRDefault="00081098" w:rsidP="00BB1D1C">
            <w:pPr>
              <w:spacing w:line="276" w:lineRule="auto"/>
              <w:jc w:val="center"/>
              <w:rPr>
                <w:b/>
                <w:bCs/>
                <w:sz w:val="21"/>
                <w:szCs w:val="21"/>
              </w:rPr>
            </w:pPr>
            <w:r w:rsidRPr="00313D21">
              <w:rPr>
                <w:b/>
                <w:bCs/>
                <w:sz w:val="21"/>
                <w:szCs w:val="21"/>
              </w:rPr>
              <w:t>B-7</w:t>
            </w:r>
          </w:p>
        </w:tc>
        <w:tc>
          <w:tcPr>
            <w:tcW w:w="4197" w:type="dxa"/>
          </w:tcPr>
          <w:p w:rsidR="00081098" w:rsidRPr="00313D21" w:rsidRDefault="00081098" w:rsidP="00BB1D1C">
            <w:pPr>
              <w:spacing w:line="276" w:lineRule="auto"/>
              <w:rPr>
                <w:sz w:val="21"/>
                <w:szCs w:val="21"/>
              </w:rPr>
            </w:pPr>
            <w:r w:rsidRPr="00313D21">
              <w:rPr>
                <w:sz w:val="21"/>
                <w:szCs w:val="21"/>
              </w:rPr>
              <w:t>Maintenance of Boundaries</w:t>
            </w:r>
          </w:p>
        </w:tc>
        <w:tc>
          <w:tcPr>
            <w:tcW w:w="1350" w:type="dxa"/>
          </w:tcPr>
          <w:p w:rsidR="00081098" w:rsidRPr="00313D21" w:rsidRDefault="00081098" w:rsidP="00BB1D1C">
            <w:pPr>
              <w:spacing w:line="276" w:lineRule="auto"/>
              <w:jc w:val="center"/>
              <w:rPr>
                <w:sz w:val="21"/>
                <w:szCs w:val="21"/>
              </w:rPr>
            </w:pPr>
            <w:r w:rsidRPr="00313D21">
              <w:rPr>
                <w:sz w:val="21"/>
                <w:szCs w:val="21"/>
              </w:rPr>
              <w:t>LS</w:t>
            </w:r>
          </w:p>
        </w:tc>
        <w:tc>
          <w:tcPr>
            <w:tcW w:w="1980" w:type="dxa"/>
          </w:tcPr>
          <w:p w:rsidR="00081098" w:rsidRPr="00313D21" w:rsidRDefault="00A64373" w:rsidP="00BB1D1C">
            <w:pPr>
              <w:spacing w:line="276" w:lineRule="auto"/>
              <w:jc w:val="center"/>
              <w:rPr>
                <w:sz w:val="21"/>
                <w:szCs w:val="21"/>
              </w:rPr>
            </w:pPr>
            <w:r>
              <w:rPr>
                <w:sz w:val="21"/>
                <w:szCs w:val="21"/>
              </w:rPr>
              <w:t>9.50</w:t>
            </w:r>
          </w:p>
        </w:tc>
        <w:tc>
          <w:tcPr>
            <w:tcW w:w="2250" w:type="dxa"/>
          </w:tcPr>
          <w:p w:rsidR="00081098" w:rsidRPr="00313D21" w:rsidRDefault="002F3EE4" w:rsidP="00D330D9">
            <w:pPr>
              <w:spacing w:line="276" w:lineRule="auto"/>
              <w:jc w:val="center"/>
              <w:rPr>
                <w:sz w:val="21"/>
                <w:szCs w:val="21"/>
              </w:rPr>
            </w:pPr>
            <w:r>
              <w:rPr>
                <w:sz w:val="21"/>
                <w:szCs w:val="21"/>
              </w:rPr>
              <w:t>Khairpur</w:t>
            </w:r>
          </w:p>
        </w:tc>
        <w:tc>
          <w:tcPr>
            <w:tcW w:w="5130" w:type="dxa"/>
          </w:tcPr>
          <w:p w:rsidR="00081098" w:rsidRPr="00313D21" w:rsidRDefault="00081098" w:rsidP="00BB1D1C">
            <w:pPr>
              <w:spacing w:line="276" w:lineRule="auto"/>
              <w:rPr>
                <w:sz w:val="21"/>
                <w:szCs w:val="21"/>
              </w:rPr>
            </w:pPr>
            <w:r w:rsidRPr="00313D21">
              <w:rPr>
                <w:sz w:val="21"/>
                <w:szCs w:val="21"/>
              </w:rPr>
              <w:t xml:space="preserve">General yearly maintenance </w:t>
            </w:r>
          </w:p>
        </w:tc>
      </w:tr>
      <w:tr w:rsidR="00081098" w:rsidRPr="00313D21" w:rsidTr="00F37CE5">
        <w:trPr>
          <w:jc w:val="center"/>
        </w:trPr>
        <w:tc>
          <w:tcPr>
            <w:tcW w:w="843" w:type="dxa"/>
          </w:tcPr>
          <w:p w:rsidR="00081098" w:rsidRPr="00313D21" w:rsidRDefault="00081098" w:rsidP="00BB1D1C">
            <w:pPr>
              <w:spacing w:line="276" w:lineRule="auto"/>
              <w:jc w:val="center"/>
              <w:rPr>
                <w:b/>
                <w:bCs/>
                <w:sz w:val="21"/>
                <w:szCs w:val="21"/>
              </w:rPr>
            </w:pPr>
            <w:r w:rsidRPr="00313D21">
              <w:rPr>
                <w:b/>
                <w:bCs/>
                <w:sz w:val="21"/>
                <w:szCs w:val="21"/>
              </w:rPr>
              <w:t>II</w:t>
            </w:r>
          </w:p>
        </w:tc>
        <w:tc>
          <w:tcPr>
            <w:tcW w:w="4197" w:type="dxa"/>
          </w:tcPr>
          <w:p w:rsidR="00081098" w:rsidRPr="00313D21" w:rsidRDefault="00081098" w:rsidP="00BB1D1C">
            <w:pPr>
              <w:spacing w:line="276" w:lineRule="auto"/>
              <w:rPr>
                <w:b/>
                <w:bCs/>
                <w:sz w:val="21"/>
                <w:szCs w:val="21"/>
                <w:u w:val="single"/>
              </w:rPr>
            </w:pPr>
            <w:r w:rsidRPr="00313D21">
              <w:rPr>
                <w:b/>
                <w:bCs/>
                <w:sz w:val="21"/>
                <w:szCs w:val="21"/>
                <w:u w:val="single"/>
              </w:rPr>
              <w:t>SUB-TOTAL OF B</w:t>
            </w:r>
          </w:p>
        </w:tc>
        <w:tc>
          <w:tcPr>
            <w:tcW w:w="1350" w:type="dxa"/>
          </w:tcPr>
          <w:p w:rsidR="00081098" w:rsidRPr="00313D21" w:rsidRDefault="00081098" w:rsidP="00BB1D1C">
            <w:pPr>
              <w:spacing w:line="276" w:lineRule="auto"/>
              <w:jc w:val="center"/>
              <w:rPr>
                <w:sz w:val="21"/>
                <w:szCs w:val="21"/>
              </w:rPr>
            </w:pPr>
          </w:p>
        </w:tc>
        <w:tc>
          <w:tcPr>
            <w:tcW w:w="1980" w:type="dxa"/>
          </w:tcPr>
          <w:p w:rsidR="00081098" w:rsidRPr="00313D21" w:rsidRDefault="00EA2231" w:rsidP="00C058DE">
            <w:pPr>
              <w:spacing w:line="276" w:lineRule="auto"/>
              <w:jc w:val="center"/>
              <w:rPr>
                <w:b/>
                <w:bCs/>
                <w:sz w:val="21"/>
                <w:szCs w:val="21"/>
              </w:rPr>
            </w:pPr>
            <w:r>
              <w:rPr>
                <w:b/>
                <w:bCs/>
                <w:sz w:val="21"/>
                <w:szCs w:val="21"/>
              </w:rPr>
              <w:t>110.22</w:t>
            </w:r>
          </w:p>
        </w:tc>
        <w:tc>
          <w:tcPr>
            <w:tcW w:w="2250" w:type="dxa"/>
          </w:tcPr>
          <w:p w:rsidR="00081098" w:rsidRPr="00313D21" w:rsidRDefault="00081098" w:rsidP="00D330D9">
            <w:pPr>
              <w:spacing w:line="276" w:lineRule="auto"/>
              <w:jc w:val="center"/>
              <w:rPr>
                <w:sz w:val="21"/>
                <w:szCs w:val="21"/>
              </w:rPr>
            </w:pPr>
          </w:p>
        </w:tc>
        <w:tc>
          <w:tcPr>
            <w:tcW w:w="5130" w:type="dxa"/>
          </w:tcPr>
          <w:p w:rsidR="00081098" w:rsidRPr="00313D21" w:rsidRDefault="00081098" w:rsidP="00BB1D1C">
            <w:pPr>
              <w:spacing w:line="276" w:lineRule="auto"/>
              <w:rPr>
                <w:sz w:val="21"/>
                <w:szCs w:val="21"/>
              </w:rPr>
            </w:pPr>
          </w:p>
        </w:tc>
      </w:tr>
      <w:tr w:rsidR="00081098" w:rsidRPr="00313D21" w:rsidTr="00F37CE5">
        <w:trPr>
          <w:jc w:val="center"/>
        </w:trPr>
        <w:tc>
          <w:tcPr>
            <w:tcW w:w="843" w:type="dxa"/>
          </w:tcPr>
          <w:p w:rsidR="00081098" w:rsidRPr="00313D21" w:rsidRDefault="00081098" w:rsidP="00BB1D1C">
            <w:pPr>
              <w:spacing w:line="276" w:lineRule="auto"/>
              <w:jc w:val="both"/>
              <w:rPr>
                <w:sz w:val="21"/>
                <w:szCs w:val="21"/>
              </w:rPr>
            </w:pPr>
          </w:p>
        </w:tc>
        <w:tc>
          <w:tcPr>
            <w:tcW w:w="4197" w:type="dxa"/>
          </w:tcPr>
          <w:p w:rsidR="00081098" w:rsidRPr="00C42B50" w:rsidRDefault="00081098" w:rsidP="00BB1D1C">
            <w:pPr>
              <w:spacing w:line="276" w:lineRule="auto"/>
              <w:rPr>
                <w:b/>
                <w:bCs/>
                <w:sz w:val="21"/>
                <w:szCs w:val="21"/>
                <w:u w:val="single"/>
              </w:rPr>
            </w:pPr>
            <w:r w:rsidRPr="00C42B50">
              <w:rPr>
                <w:b/>
                <w:bCs/>
                <w:sz w:val="21"/>
                <w:szCs w:val="21"/>
                <w:u w:val="single"/>
              </w:rPr>
              <w:t>TOTAL RECURRING COSTS</w:t>
            </w:r>
          </w:p>
        </w:tc>
        <w:tc>
          <w:tcPr>
            <w:tcW w:w="1350" w:type="dxa"/>
          </w:tcPr>
          <w:p w:rsidR="00081098" w:rsidRPr="00C42B50" w:rsidRDefault="00081098" w:rsidP="00BB1D1C">
            <w:pPr>
              <w:spacing w:line="276" w:lineRule="auto"/>
              <w:jc w:val="center"/>
              <w:rPr>
                <w:sz w:val="21"/>
                <w:szCs w:val="21"/>
              </w:rPr>
            </w:pPr>
          </w:p>
        </w:tc>
        <w:tc>
          <w:tcPr>
            <w:tcW w:w="1980" w:type="dxa"/>
          </w:tcPr>
          <w:p w:rsidR="00081098" w:rsidRPr="00C42B50" w:rsidRDefault="00EA2231" w:rsidP="00BB1D1C">
            <w:pPr>
              <w:spacing w:line="276" w:lineRule="auto"/>
              <w:jc w:val="center"/>
              <w:rPr>
                <w:b/>
                <w:bCs/>
                <w:sz w:val="21"/>
                <w:szCs w:val="21"/>
              </w:rPr>
            </w:pPr>
            <w:r w:rsidRPr="00C42B50">
              <w:rPr>
                <w:b/>
                <w:bCs/>
                <w:sz w:val="21"/>
                <w:szCs w:val="21"/>
              </w:rPr>
              <w:t>418.20</w:t>
            </w:r>
          </w:p>
        </w:tc>
        <w:tc>
          <w:tcPr>
            <w:tcW w:w="2250" w:type="dxa"/>
          </w:tcPr>
          <w:p w:rsidR="00081098" w:rsidRPr="00274BC2" w:rsidRDefault="00081098" w:rsidP="00D330D9">
            <w:pPr>
              <w:spacing w:line="276" w:lineRule="auto"/>
              <w:jc w:val="center"/>
              <w:rPr>
                <w:color w:val="FF0000"/>
                <w:sz w:val="21"/>
                <w:szCs w:val="21"/>
              </w:rPr>
            </w:pPr>
          </w:p>
        </w:tc>
        <w:tc>
          <w:tcPr>
            <w:tcW w:w="5130" w:type="dxa"/>
          </w:tcPr>
          <w:p w:rsidR="00081098" w:rsidRPr="00274BC2" w:rsidRDefault="00081098" w:rsidP="00BB1D1C">
            <w:pPr>
              <w:spacing w:line="276" w:lineRule="auto"/>
              <w:rPr>
                <w:color w:val="FF0000"/>
                <w:sz w:val="21"/>
                <w:szCs w:val="21"/>
              </w:rPr>
            </w:pPr>
          </w:p>
        </w:tc>
      </w:tr>
      <w:tr w:rsidR="00081098" w:rsidRPr="00313D21" w:rsidTr="00F37CE5">
        <w:trPr>
          <w:jc w:val="center"/>
        </w:trPr>
        <w:tc>
          <w:tcPr>
            <w:tcW w:w="843" w:type="dxa"/>
          </w:tcPr>
          <w:p w:rsidR="00081098" w:rsidRPr="00313D21" w:rsidRDefault="00081098" w:rsidP="00BB1D1C">
            <w:pPr>
              <w:spacing w:line="276" w:lineRule="auto"/>
              <w:jc w:val="both"/>
              <w:rPr>
                <w:sz w:val="21"/>
                <w:szCs w:val="21"/>
              </w:rPr>
            </w:pPr>
          </w:p>
        </w:tc>
        <w:tc>
          <w:tcPr>
            <w:tcW w:w="4197" w:type="dxa"/>
          </w:tcPr>
          <w:p w:rsidR="00081098" w:rsidRPr="00313D21" w:rsidRDefault="00081098" w:rsidP="00BB1D1C">
            <w:pPr>
              <w:spacing w:line="276" w:lineRule="auto"/>
              <w:rPr>
                <w:b/>
                <w:bCs/>
                <w:sz w:val="21"/>
                <w:szCs w:val="21"/>
                <w:u w:val="single"/>
              </w:rPr>
            </w:pPr>
            <w:r w:rsidRPr="00313D21">
              <w:rPr>
                <w:b/>
                <w:bCs/>
                <w:sz w:val="21"/>
                <w:szCs w:val="21"/>
                <w:u w:val="single"/>
              </w:rPr>
              <w:t>GRAND TOTAL OF RECURRING &amp; NON RECURRING</w:t>
            </w:r>
          </w:p>
        </w:tc>
        <w:tc>
          <w:tcPr>
            <w:tcW w:w="1350" w:type="dxa"/>
          </w:tcPr>
          <w:p w:rsidR="00081098" w:rsidRPr="00313D21" w:rsidRDefault="00081098" w:rsidP="00BB1D1C">
            <w:pPr>
              <w:spacing w:line="276" w:lineRule="auto"/>
              <w:jc w:val="center"/>
              <w:rPr>
                <w:sz w:val="21"/>
                <w:szCs w:val="21"/>
              </w:rPr>
            </w:pPr>
          </w:p>
        </w:tc>
        <w:tc>
          <w:tcPr>
            <w:tcW w:w="1980" w:type="dxa"/>
          </w:tcPr>
          <w:p w:rsidR="00081098" w:rsidRPr="00313D21" w:rsidRDefault="00EA2231" w:rsidP="0007372F">
            <w:pPr>
              <w:spacing w:line="276" w:lineRule="auto"/>
              <w:jc w:val="center"/>
              <w:rPr>
                <w:b/>
                <w:bCs/>
                <w:sz w:val="21"/>
                <w:szCs w:val="21"/>
              </w:rPr>
            </w:pPr>
            <w:r>
              <w:rPr>
                <w:b/>
                <w:bCs/>
                <w:sz w:val="21"/>
                <w:szCs w:val="21"/>
              </w:rPr>
              <w:t>7</w:t>
            </w:r>
            <w:r w:rsidR="0007372F">
              <w:rPr>
                <w:b/>
                <w:bCs/>
                <w:sz w:val="21"/>
                <w:szCs w:val="21"/>
              </w:rPr>
              <w:t>65</w:t>
            </w:r>
            <w:r>
              <w:rPr>
                <w:b/>
                <w:bCs/>
                <w:sz w:val="21"/>
                <w:szCs w:val="21"/>
              </w:rPr>
              <w:t>.10</w:t>
            </w:r>
          </w:p>
        </w:tc>
        <w:tc>
          <w:tcPr>
            <w:tcW w:w="2250" w:type="dxa"/>
          </w:tcPr>
          <w:p w:rsidR="00081098" w:rsidRPr="00313D21" w:rsidRDefault="00081098" w:rsidP="00D330D9">
            <w:pPr>
              <w:spacing w:line="276" w:lineRule="auto"/>
              <w:jc w:val="center"/>
              <w:rPr>
                <w:sz w:val="21"/>
                <w:szCs w:val="21"/>
              </w:rPr>
            </w:pPr>
          </w:p>
        </w:tc>
        <w:tc>
          <w:tcPr>
            <w:tcW w:w="5130" w:type="dxa"/>
          </w:tcPr>
          <w:p w:rsidR="00081098" w:rsidRPr="00313D21" w:rsidRDefault="00081098" w:rsidP="00BB1D1C">
            <w:pPr>
              <w:spacing w:line="276" w:lineRule="auto"/>
              <w:rPr>
                <w:sz w:val="21"/>
                <w:szCs w:val="21"/>
              </w:rPr>
            </w:pPr>
          </w:p>
        </w:tc>
      </w:tr>
    </w:tbl>
    <w:p w:rsidR="008E0BA3" w:rsidRDefault="008E0BA3" w:rsidP="005C1EB0">
      <w:pPr>
        <w:spacing w:line="276" w:lineRule="auto"/>
        <w:ind w:firstLine="720"/>
        <w:jc w:val="center"/>
        <w:rPr>
          <w:b/>
          <w:bCs/>
          <w:sz w:val="28"/>
          <w:szCs w:val="28"/>
        </w:rPr>
      </w:pPr>
    </w:p>
    <w:p w:rsidR="008E0BA3" w:rsidRPr="00197DC7" w:rsidRDefault="008E0BA3" w:rsidP="005C1EB0">
      <w:pPr>
        <w:spacing w:line="276" w:lineRule="auto"/>
        <w:ind w:firstLine="720"/>
        <w:jc w:val="center"/>
        <w:rPr>
          <w:b/>
          <w:bCs/>
          <w:u w:val="thick"/>
        </w:rPr>
      </w:pPr>
      <w:r>
        <w:rPr>
          <w:b/>
          <w:bCs/>
          <w:sz w:val="28"/>
          <w:szCs w:val="28"/>
        </w:rPr>
        <w:br w:type="page"/>
      </w:r>
      <w:r w:rsidRPr="00197DC7">
        <w:rPr>
          <w:b/>
          <w:bCs/>
          <w:u w:val="thick"/>
        </w:rPr>
        <w:lastRenderedPageBreak/>
        <w:t>Table-11.11</w:t>
      </w:r>
    </w:p>
    <w:p w:rsidR="008E0BA3" w:rsidRPr="00BB1D1C" w:rsidRDefault="008E0BA3" w:rsidP="005C1EB0">
      <w:pPr>
        <w:spacing w:line="276" w:lineRule="auto"/>
        <w:ind w:firstLine="720"/>
        <w:jc w:val="center"/>
      </w:pPr>
      <w:r w:rsidRPr="00BB1D1C">
        <w:rPr>
          <w:b/>
          <w:bCs/>
        </w:rPr>
        <w:t>Year wise abstract of proposed works for next  ten years</w:t>
      </w:r>
    </w:p>
    <w:tbl>
      <w:tblPr>
        <w:tblW w:w="15300" w:type="dxa"/>
        <w:jc w:val="center"/>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10"/>
        <w:gridCol w:w="3690"/>
        <w:gridCol w:w="933"/>
        <w:gridCol w:w="882"/>
        <w:gridCol w:w="945"/>
        <w:gridCol w:w="1071"/>
        <w:gridCol w:w="909"/>
        <w:gridCol w:w="900"/>
        <w:gridCol w:w="1110"/>
        <w:gridCol w:w="1125"/>
        <w:gridCol w:w="972"/>
        <w:gridCol w:w="909"/>
        <w:gridCol w:w="1044"/>
      </w:tblGrid>
      <w:tr w:rsidR="008E0BA3" w:rsidRPr="00313D21" w:rsidTr="00F37CE5">
        <w:trPr>
          <w:tblHeader/>
          <w:jc w:val="center"/>
        </w:trPr>
        <w:tc>
          <w:tcPr>
            <w:tcW w:w="810" w:type="dxa"/>
          </w:tcPr>
          <w:p w:rsidR="008E0BA3" w:rsidRPr="00313D21" w:rsidRDefault="008E0BA3" w:rsidP="00BB1D1C">
            <w:pPr>
              <w:spacing w:line="276" w:lineRule="auto"/>
              <w:jc w:val="center"/>
              <w:rPr>
                <w:sz w:val="20"/>
                <w:szCs w:val="20"/>
              </w:rPr>
            </w:pPr>
          </w:p>
        </w:tc>
        <w:tc>
          <w:tcPr>
            <w:tcW w:w="3690" w:type="dxa"/>
          </w:tcPr>
          <w:p w:rsidR="008E0BA3" w:rsidRPr="00313D21" w:rsidRDefault="008E0BA3" w:rsidP="00BB1D1C">
            <w:pPr>
              <w:spacing w:line="276" w:lineRule="auto"/>
              <w:jc w:val="center"/>
              <w:rPr>
                <w:sz w:val="20"/>
                <w:szCs w:val="20"/>
              </w:rPr>
            </w:pPr>
            <w:r w:rsidRPr="00313D21">
              <w:rPr>
                <w:sz w:val="20"/>
                <w:szCs w:val="20"/>
              </w:rPr>
              <w:t>Work details</w:t>
            </w:r>
          </w:p>
        </w:tc>
        <w:tc>
          <w:tcPr>
            <w:tcW w:w="933"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r w:rsidRPr="00313D21">
              <w:rPr>
                <w:sz w:val="20"/>
                <w:szCs w:val="20"/>
              </w:rPr>
              <w:t>Year-I</w:t>
            </w:r>
          </w:p>
        </w:tc>
        <w:tc>
          <w:tcPr>
            <w:tcW w:w="882" w:type="dxa"/>
            <w:tcBorders>
              <w:top w:val="single" w:sz="4" w:space="0" w:color="auto"/>
              <w:bottom w:val="single" w:sz="4" w:space="0" w:color="auto"/>
            </w:tcBorders>
          </w:tcPr>
          <w:p w:rsidR="008E0BA3" w:rsidRPr="00313D21" w:rsidRDefault="008E0BA3" w:rsidP="00BB1D1C">
            <w:pPr>
              <w:spacing w:line="276" w:lineRule="auto"/>
              <w:rPr>
                <w:sz w:val="20"/>
                <w:szCs w:val="20"/>
              </w:rPr>
            </w:pPr>
            <w:r w:rsidRPr="00313D21">
              <w:rPr>
                <w:sz w:val="20"/>
                <w:szCs w:val="20"/>
              </w:rPr>
              <w:t>Year-II</w:t>
            </w:r>
          </w:p>
        </w:tc>
        <w:tc>
          <w:tcPr>
            <w:tcW w:w="945" w:type="dxa"/>
            <w:tcBorders>
              <w:top w:val="single" w:sz="4" w:space="0" w:color="auto"/>
              <w:bottom w:val="single" w:sz="4" w:space="0" w:color="auto"/>
            </w:tcBorders>
          </w:tcPr>
          <w:p w:rsidR="008E0BA3" w:rsidRPr="00313D21" w:rsidRDefault="008E0BA3" w:rsidP="00BB1D1C">
            <w:pPr>
              <w:spacing w:line="276" w:lineRule="auto"/>
              <w:rPr>
                <w:sz w:val="20"/>
                <w:szCs w:val="20"/>
              </w:rPr>
            </w:pPr>
            <w:r w:rsidRPr="00313D21">
              <w:rPr>
                <w:sz w:val="20"/>
                <w:szCs w:val="20"/>
              </w:rPr>
              <w:t>Year-III</w:t>
            </w:r>
          </w:p>
        </w:tc>
        <w:tc>
          <w:tcPr>
            <w:tcW w:w="1071" w:type="dxa"/>
            <w:tcBorders>
              <w:top w:val="single" w:sz="4" w:space="0" w:color="auto"/>
              <w:bottom w:val="single" w:sz="4" w:space="0" w:color="auto"/>
            </w:tcBorders>
          </w:tcPr>
          <w:p w:rsidR="008E0BA3" w:rsidRPr="00313D21" w:rsidRDefault="008E0BA3" w:rsidP="00BB1D1C">
            <w:pPr>
              <w:spacing w:line="276" w:lineRule="auto"/>
              <w:rPr>
                <w:sz w:val="20"/>
                <w:szCs w:val="20"/>
              </w:rPr>
            </w:pPr>
            <w:r w:rsidRPr="00313D21">
              <w:rPr>
                <w:sz w:val="20"/>
                <w:szCs w:val="20"/>
              </w:rPr>
              <w:t>Year-IV</w:t>
            </w:r>
          </w:p>
        </w:tc>
        <w:tc>
          <w:tcPr>
            <w:tcW w:w="909" w:type="dxa"/>
            <w:tcBorders>
              <w:top w:val="single" w:sz="4" w:space="0" w:color="auto"/>
              <w:bottom w:val="single" w:sz="4" w:space="0" w:color="auto"/>
            </w:tcBorders>
          </w:tcPr>
          <w:p w:rsidR="008E0BA3" w:rsidRPr="00313D21" w:rsidRDefault="008E0BA3" w:rsidP="00BB1D1C">
            <w:pPr>
              <w:spacing w:line="276" w:lineRule="auto"/>
              <w:rPr>
                <w:sz w:val="20"/>
                <w:szCs w:val="20"/>
              </w:rPr>
            </w:pPr>
            <w:r w:rsidRPr="00313D21">
              <w:rPr>
                <w:sz w:val="20"/>
                <w:szCs w:val="20"/>
              </w:rPr>
              <w:t>Year-V</w:t>
            </w:r>
          </w:p>
        </w:tc>
        <w:tc>
          <w:tcPr>
            <w:tcW w:w="900" w:type="dxa"/>
            <w:tcBorders>
              <w:top w:val="single" w:sz="4" w:space="0" w:color="auto"/>
              <w:bottom w:val="single" w:sz="4" w:space="0" w:color="auto"/>
            </w:tcBorders>
          </w:tcPr>
          <w:p w:rsidR="008E0BA3" w:rsidRPr="00313D21" w:rsidRDefault="008E0BA3" w:rsidP="00BB1D1C">
            <w:pPr>
              <w:spacing w:line="276" w:lineRule="auto"/>
              <w:ind w:right="-108"/>
              <w:rPr>
                <w:sz w:val="20"/>
                <w:szCs w:val="20"/>
              </w:rPr>
            </w:pPr>
            <w:r w:rsidRPr="00313D21">
              <w:rPr>
                <w:sz w:val="20"/>
                <w:szCs w:val="20"/>
              </w:rPr>
              <w:t>Year-VI</w:t>
            </w:r>
          </w:p>
        </w:tc>
        <w:tc>
          <w:tcPr>
            <w:tcW w:w="1110" w:type="dxa"/>
            <w:tcBorders>
              <w:top w:val="single" w:sz="4" w:space="0" w:color="auto"/>
              <w:bottom w:val="single" w:sz="4" w:space="0" w:color="auto"/>
            </w:tcBorders>
          </w:tcPr>
          <w:p w:rsidR="008E0BA3" w:rsidRPr="00313D21" w:rsidRDefault="008E0BA3" w:rsidP="00BB1D1C">
            <w:pPr>
              <w:spacing w:line="276" w:lineRule="auto"/>
              <w:ind w:right="-108"/>
              <w:rPr>
                <w:sz w:val="20"/>
                <w:szCs w:val="20"/>
              </w:rPr>
            </w:pPr>
            <w:r w:rsidRPr="00313D21">
              <w:rPr>
                <w:sz w:val="20"/>
                <w:szCs w:val="20"/>
              </w:rPr>
              <w:t>Year-</w:t>
            </w:r>
            <w:smartTag w:uri="urn:schemas-microsoft-com:office:smarttags" w:element="stockticker">
              <w:r w:rsidRPr="00313D21">
                <w:rPr>
                  <w:sz w:val="20"/>
                  <w:szCs w:val="20"/>
                </w:rPr>
                <w:t>VII</w:t>
              </w:r>
            </w:smartTag>
          </w:p>
        </w:tc>
        <w:tc>
          <w:tcPr>
            <w:tcW w:w="1125" w:type="dxa"/>
            <w:tcBorders>
              <w:top w:val="single" w:sz="4" w:space="0" w:color="auto"/>
              <w:bottom w:val="single" w:sz="4" w:space="0" w:color="auto"/>
            </w:tcBorders>
          </w:tcPr>
          <w:p w:rsidR="008E0BA3" w:rsidRPr="00313D21" w:rsidRDefault="008E0BA3" w:rsidP="00BB1D1C">
            <w:pPr>
              <w:spacing w:line="276" w:lineRule="auto"/>
              <w:rPr>
                <w:sz w:val="20"/>
                <w:szCs w:val="20"/>
              </w:rPr>
            </w:pPr>
            <w:r w:rsidRPr="00313D21">
              <w:rPr>
                <w:sz w:val="20"/>
                <w:szCs w:val="20"/>
              </w:rPr>
              <w:t>Year-VIII</w:t>
            </w:r>
          </w:p>
        </w:tc>
        <w:tc>
          <w:tcPr>
            <w:tcW w:w="972" w:type="dxa"/>
            <w:tcBorders>
              <w:top w:val="single" w:sz="4" w:space="0" w:color="auto"/>
              <w:bottom w:val="single" w:sz="4" w:space="0" w:color="auto"/>
            </w:tcBorders>
          </w:tcPr>
          <w:p w:rsidR="008E0BA3" w:rsidRPr="00313D21" w:rsidRDefault="008E0BA3" w:rsidP="00BB1D1C">
            <w:pPr>
              <w:spacing w:line="276" w:lineRule="auto"/>
              <w:rPr>
                <w:sz w:val="20"/>
                <w:szCs w:val="20"/>
              </w:rPr>
            </w:pPr>
            <w:r w:rsidRPr="00313D21">
              <w:rPr>
                <w:sz w:val="20"/>
                <w:szCs w:val="20"/>
              </w:rPr>
              <w:t>Year-IX</w:t>
            </w:r>
          </w:p>
        </w:tc>
        <w:tc>
          <w:tcPr>
            <w:tcW w:w="909" w:type="dxa"/>
            <w:tcBorders>
              <w:top w:val="single" w:sz="4" w:space="0" w:color="auto"/>
              <w:bottom w:val="single" w:sz="4" w:space="0" w:color="auto"/>
            </w:tcBorders>
          </w:tcPr>
          <w:p w:rsidR="008E0BA3" w:rsidRPr="00313D21" w:rsidRDefault="008E0BA3" w:rsidP="00BB1D1C">
            <w:pPr>
              <w:spacing w:line="276" w:lineRule="auto"/>
              <w:rPr>
                <w:sz w:val="20"/>
                <w:szCs w:val="20"/>
              </w:rPr>
            </w:pPr>
            <w:r w:rsidRPr="00313D21">
              <w:rPr>
                <w:sz w:val="20"/>
                <w:szCs w:val="20"/>
              </w:rPr>
              <w:t>Year-X</w:t>
            </w:r>
          </w:p>
        </w:tc>
        <w:tc>
          <w:tcPr>
            <w:tcW w:w="1044" w:type="dxa"/>
            <w:tcBorders>
              <w:top w:val="single" w:sz="4" w:space="0" w:color="auto"/>
              <w:bottom w:val="single" w:sz="4" w:space="0" w:color="auto"/>
            </w:tcBorders>
          </w:tcPr>
          <w:p w:rsidR="008E0BA3" w:rsidRPr="00313D21" w:rsidRDefault="008E0BA3" w:rsidP="00BB1D1C">
            <w:pPr>
              <w:spacing w:line="276" w:lineRule="auto"/>
              <w:rPr>
                <w:b/>
                <w:bCs/>
                <w:sz w:val="20"/>
                <w:szCs w:val="20"/>
              </w:rPr>
            </w:pPr>
            <w:r w:rsidRPr="00313D21">
              <w:rPr>
                <w:b/>
                <w:bCs/>
                <w:sz w:val="20"/>
                <w:szCs w:val="20"/>
              </w:rPr>
              <w:t>Total</w:t>
            </w:r>
          </w:p>
        </w:tc>
      </w:tr>
      <w:tr w:rsidR="008E0BA3" w:rsidRPr="00313D21" w:rsidTr="00F37CE5">
        <w:trPr>
          <w:tblHeader/>
          <w:jc w:val="center"/>
        </w:trPr>
        <w:tc>
          <w:tcPr>
            <w:tcW w:w="810" w:type="dxa"/>
          </w:tcPr>
          <w:p w:rsidR="008E0BA3" w:rsidRPr="00313D21" w:rsidRDefault="008E0BA3" w:rsidP="00BB1D1C">
            <w:pPr>
              <w:spacing w:line="276" w:lineRule="auto"/>
              <w:jc w:val="center"/>
              <w:rPr>
                <w:sz w:val="20"/>
                <w:szCs w:val="20"/>
              </w:rPr>
            </w:pPr>
            <w:r w:rsidRPr="00313D21">
              <w:rPr>
                <w:sz w:val="20"/>
                <w:szCs w:val="20"/>
              </w:rPr>
              <w:t>1</w:t>
            </w:r>
          </w:p>
        </w:tc>
        <w:tc>
          <w:tcPr>
            <w:tcW w:w="3690" w:type="dxa"/>
          </w:tcPr>
          <w:p w:rsidR="008E0BA3" w:rsidRPr="00313D21" w:rsidRDefault="008E0BA3" w:rsidP="00BB1D1C">
            <w:pPr>
              <w:spacing w:line="276" w:lineRule="auto"/>
              <w:jc w:val="center"/>
              <w:rPr>
                <w:sz w:val="20"/>
                <w:szCs w:val="20"/>
              </w:rPr>
            </w:pPr>
            <w:r w:rsidRPr="00313D21">
              <w:rPr>
                <w:sz w:val="20"/>
                <w:szCs w:val="20"/>
              </w:rPr>
              <w:t>2</w:t>
            </w:r>
          </w:p>
        </w:tc>
        <w:tc>
          <w:tcPr>
            <w:tcW w:w="933"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r w:rsidRPr="00313D21">
              <w:rPr>
                <w:sz w:val="20"/>
                <w:szCs w:val="20"/>
              </w:rPr>
              <w:t>3</w:t>
            </w:r>
          </w:p>
        </w:tc>
        <w:tc>
          <w:tcPr>
            <w:tcW w:w="882"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r w:rsidRPr="00313D21">
              <w:rPr>
                <w:sz w:val="20"/>
                <w:szCs w:val="20"/>
              </w:rPr>
              <w:t>4</w:t>
            </w:r>
          </w:p>
        </w:tc>
        <w:tc>
          <w:tcPr>
            <w:tcW w:w="945"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r w:rsidRPr="00313D21">
              <w:rPr>
                <w:sz w:val="20"/>
                <w:szCs w:val="20"/>
              </w:rPr>
              <w:t>5</w:t>
            </w:r>
          </w:p>
        </w:tc>
        <w:tc>
          <w:tcPr>
            <w:tcW w:w="1071"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r w:rsidRPr="00313D21">
              <w:rPr>
                <w:sz w:val="20"/>
                <w:szCs w:val="20"/>
              </w:rPr>
              <w:t>6</w:t>
            </w:r>
          </w:p>
        </w:tc>
        <w:tc>
          <w:tcPr>
            <w:tcW w:w="909"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r w:rsidRPr="00313D21">
              <w:rPr>
                <w:sz w:val="20"/>
                <w:szCs w:val="20"/>
              </w:rPr>
              <w:t>7</w:t>
            </w:r>
          </w:p>
        </w:tc>
        <w:tc>
          <w:tcPr>
            <w:tcW w:w="900"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r w:rsidRPr="00313D21">
              <w:rPr>
                <w:sz w:val="20"/>
                <w:szCs w:val="20"/>
              </w:rPr>
              <w:t>8</w:t>
            </w:r>
          </w:p>
        </w:tc>
        <w:tc>
          <w:tcPr>
            <w:tcW w:w="1110"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r w:rsidRPr="00313D21">
              <w:rPr>
                <w:sz w:val="20"/>
                <w:szCs w:val="20"/>
              </w:rPr>
              <w:t>9</w:t>
            </w:r>
          </w:p>
        </w:tc>
        <w:tc>
          <w:tcPr>
            <w:tcW w:w="1125"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r w:rsidRPr="00313D21">
              <w:rPr>
                <w:sz w:val="20"/>
                <w:szCs w:val="20"/>
              </w:rPr>
              <w:t>10</w:t>
            </w:r>
          </w:p>
        </w:tc>
        <w:tc>
          <w:tcPr>
            <w:tcW w:w="972"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r w:rsidRPr="00313D21">
              <w:rPr>
                <w:sz w:val="20"/>
                <w:szCs w:val="20"/>
              </w:rPr>
              <w:t>11</w:t>
            </w:r>
          </w:p>
        </w:tc>
        <w:tc>
          <w:tcPr>
            <w:tcW w:w="909"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r w:rsidRPr="00313D21">
              <w:rPr>
                <w:sz w:val="20"/>
                <w:szCs w:val="20"/>
              </w:rPr>
              <w:t>12</w:t>
            </w:r>
          </w:p>
        </w:tc>
        <w:tc>
          <w:tcPr>
            <w:tcW w:w="1044"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p>
        </w:tc>
      </w:tr>
      <w:tr w:rsidR="008E0BA3" w:rsidRPr="00313D21" w:rsidTr="00F37CE5">
        <w:trPr>
          <w:jc w:val="center"/>
        </w:trPr>
        <w:tc>
          <w:tcPr>
            <w:tcW w:w="810" w:type="dxa"/>
          </w:tcPr>
          <w:p w:rsidR="008E0BA3" w:rsidRPr="00313D21" w:rsidRDefault="008E0BA3" w:rsidP="00BB1D1C">
            <w:pPr>
              <w:spacing w:line="276" w:lineRule="auto"/>
              <w:jc w:val="center"/>
              <w:rPr>
                <w:rStyle w:val="Strong"/>
                <w:sz w:val="20"/>
                <w:szCs w:val="20"/>
              </w:rPr>
            </w:pPr>
            <w:r w:rsidRPr="00313D21">
              <w:rPr>
                <w:rStyle w:val="Strong"/>
                <w:sz w:val="20"/>
                <w:szCs w:val="20"/>
              </w:rPr>
              <w:t>I</w:t>
            </w:r>
          </w:p>
        </w:tc>
        <w:tc>
          <w:tcPr>
            <w:tcW w:w="7521" w:type="dxa"/>
            <w:gridSpan w:val="5"/>
          </w:tcPr>
          <w:p w:rsidR="008E0BA3" w:rsidRPr="00313D21" w:rsidRDefault="008E0BA3" w:rsidP="00BB1D1C">
            <w:pPr>
              <w:spacing w:line="276" w:lineRule="auto"/>
              <w:jc w:val="center"/>
              <w:rPr>
                <w:sz w:val="20"/>
                <w:szCs w:val="20"/>
              </w:rPr>
            </w:pPr>
            <w:r w:rsidRPr="00313D21">
              <w:rPr>
                <w:b/>
                <w:bCs/>
                <w:sz w:val="20"/>
                <w:szCs w:val="20"/>
                <w:u w:val="single"/>
              </w:rPr>
              <w:t>INVESTMENT COSTS: NON-RECURRING COSTS</w:t>
            </w:r>
          </w:p>
        </w:tc>
        <w:tc>
          <w:tcPr>
            <w:tcW w:w="909"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p>
        </w:tc>
        <w:tc>
          <w:tcPr>
            <w:tcW w:w="900"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p>
        </w:tc>
        <w:tc>
          <w:tcPr>
            <w:tcW w:w="1110"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p>
        </w:tc>
        <w:tc>
          <w:tcPr>
            <w:tcW w:w="1125"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p>
        </w:tc>
        <w:tc>
          <w:tcPr>
            <w:tcW w:w="972"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p>
        </w:tc>
        <w:tc>
          <w:tcPr>
            <w:tcW w:w="909"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p>
        </w:tc>
        <w:tc>
          <w:tcPr>
            <w:tcW w:w="1044"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p>
        </w:tc>
      </w:tr>
      <w:tr w:rsidR="008E0BA3" w:rsidRPr="00313D21" w:rsidTr="00F37CE5">
        <w:trPr>
          <w:jc w:val="center"/>
        </w:trPr>
        <w:tc>
          <w:tcPr>
            <w:tcW w:w="810" w:type="dxa"/>
          </w:tcPr>
          <w:p w:rsidR="008E0BA3" w:rsidRPr="00313D21" w:rsidRDefault="008E0BA3" w:rsidP="00BB1D1C">
            <w:pPr>
              <w:spacing w:line="276" w:lineRule="auto"/>
              <w:jc w:val="center"/>
              <w:rPr>
                <w:b/>
                <w:bCs/>
                <w:sz w:val="20"/>
                <w:szCs w:val="20"/>
              </w:rPr>
            </w:pPr>
            <w:r w:rsidRPr="00313D21">
              <w:rPr>
                <w:b/>
                <w:bCs/>
                <w:sz w:val="20"/>
                <w:szCs w:val="20"/>
              </w:rPr>
              <w:t>A</w:t>
            </w:r>
          </w:p>
        </w:tc>
        <w:tc>
          <w:tcPr>
            <w:tcW w:w="3690" w:type="dxa"/>
          </w:tcPr>
          <w:p w:rsidR="008E0BA3" w:rsidRPr="00313D21" w:rsidRDefault="008E0BA3" w:rsidP="00BB1D1C">
            <w:pPr>
              <w:spacing w:line="276" w:lineRule="auto"/>
              <w:jc w:val="both"/>
              <w:rPr>
                <w:b/>
                <w:bCs/>
                <w:sz w:val="20"/>
                <w:szCs w:val="20"/>
              </w:rPr>
            </w:pPr>
            <w:r w:rsidRPr="00313D21">
              <w:rPr>
                <w:b/>
                <w:bCs/>
                <w:sz w:val="20"/>
                <w:szCs w:val="20"/>
              </w:rPr>
              <w:t>CIVIL WORKS</w:t>
            </w:r>
          </w:p>
        </w:tc>
        <w:tc>
          <w:tcPr>
            <w:tcW w:w="933"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p>
        </w:tc>
        <w:tc>
          <w:tcPr>
            <w:tcW w:w="882"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p>
        </w:tc>
        <w:tc>
          <w:tcPr>
            <w:tcW w:w="945"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p>
        </w:tc>
        <w:tc>
          <w:tcPr>
            <w:tcW w:w="1071"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p>
        </w:tc>
        <w:tc>
          <w:tcPr>
            <w:tcW w:w="909"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p>
        </w:tc>
        <w:tc>
          <w:tcPr>
            <w:tcW w:w="900"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p>
        </w:tc>
        <w:tc>
          <w:tcPr>
            <w:tcW w:w="1110"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p>
        </w:tc>
        <w:tc>
          <w:tcPr>
            <w:tcW w:w="1125"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p>
        </w:tc>
        <w:tc>
          <w:tcPr>
            <w:tcW w:w="972"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p>
        </w:tc>
        <w:tc>
          <w:tcPr>
            <w:tcW w:w="909"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p>
        </w:tc>
        <w:tc>
          <w:tcPr>
            <w:tcW w:w="1044" w:type="dxa"/>
            <w:tcBorders>
              <w:top w:val="single" w:sz="4" w:space="0" w:color="auto"/>
              <w:bottom w:val="single" w:sz="4" w:space="0" w:color="auto"/>
            </w:tcBorders>
          </w:tcPr>
          <w:p w:rsidR="008E0BA3" w:rsidRPr="00313D21" w:rsidRDefault="008E0BA3" w:rsidP="00BB1D1C">
            <w:pPr>
              <w:spacing w:line="276" w:lineRule="auto"/>
              <w:jc w:val="center"/>
              <w:rPr>
                <w:sz w:val="20"/>
                <w:szCs w:val="20"/>
              </w:rPr>
            </w:pPr>
          </w:p>
        </w:tc>
      </w:tr>
      <w:tr w:rsidR="00CC34B3" w:rsidRPr="00313D21" w:rsidTr="00F37CE5">
        <w:trPr>
          <w:jc w:val="center"/>
        </w:trPr>
        <w:tc>
          <w:tcPr>
            <w:tcW w:w="810" w:type="dxa"/>
          </w:tcPr>
          <w:p w:rsidR="00CC34B3" w:rsidRPr="00313D21" w:rsidRDefault="00CC34B3" w:rsidP="00BB1D1C">
            <w:pPr>
              <w:spacing w:line="276" w:lineRule="auto"/>
              <w:jc w:val="center"/>
              <w:rPr>
                <w:b/>
                <w:bCs/>
                <w:sz w:val="20"/>
                <w:szCs w:val="20"/>
              </w:rPr>
            </w:pPr>
            <w:r w:rsidRPr="00313D21">
              <w:rPr>
                <w:b/>
                <w:bCs/>
                <w:sz w:val="20"/>
                <w:szCs w:val="20"/>
              </w:rPr>
              <w:t>A-1</w:t>
            </w:r>
          </w:p>
        </w:tc>
        <w:tc>
          <w:tcPr>
            <w:tcW w:w="3690" w:type="dxa"/>
          </w:tcPr>
          <w:p w:rsidR="00CC34B3" w:rsidRPr="00313D21" w:rsidRDefault="00CC34B3" w:rsidP="00BB1D1C">
            <w:pPr>
              <w:spacing w:line="276" w:lineRule="auto"/>
              <w:jc w:val="both"/>
              <w:rPr>
                <w:sz w:val="20"/>
                <w:szCs w:val="20"/>
              </w:rPr>
            </w:pPr>
            <w:r w:rsidRPr="00313D21">
              <w:rPr>
                <w:sz w:val="20"/>
                <w:szCs w:val="20"/>
              </w:rPr>
              <w:t>Patrolling camps</w:t>
            </w:r>
          </w:p>
        </w:tc>
        <w:tc>
          <w:tcPr>
            <w:tcW w:w="933"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9.00</w:t>
            </w:r>
          </w:p>
        </w:tc>
        <w:tc>
          <w:tcPr>
            <w:tcW w:w="88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9.50</w:t>
            </w:r>
          </w:p>
        </w:tc>
        <w:tc>
          <w:tcPr>
            <w:tcW w:w="94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71"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D955AE">
            <w:pPr>
              <w:spacing w:line="276" w:lineRule="auto"/>
              <w:jc w:val="center"/>
              <w:rPr>
                <w:sz w:val="20"/>
                <w:szCs w:val="20"/>
              </w:rPr>
            </w:pPr>
            <w:r>
              <w:rPr>
                <w:sz w:val="20"/>
                <w:szCs w:val="20"/>
              </w:rPr>
              <w:t>10.00</w:t>
            </w:r>
          </w:p>
        </w:tc>
        <w:tc>
          <w:tcPr>
            <w:tcW w:w="900" w:type="dxa"/>
            <w:tcBorders>
              <w:top w:val="single" w:sz="4" w:space="0" w:color="auto"/>
              <w:bottom w:val="single" w:sz="4" w:space="0" w:color="auto"/>
            </w:tcBorders>
          </w:tcPr>
          <w:p w:rsidR="00CC34B3" w:rsidRPr="00313D21" w:rsidRDefault="00CC34B3" w:rsidP="00D955AE">
            <w:pPr>
              <w:spacing w:line="276" w:lineRule="auto"/>
              <w:jc w:val="center"/>
              <w:rPr>
                <w:sz w:val="20"/>
                <w:szCs w:val="20"/>
              </w:rPr>
            </w:pPr>
            <w:r>
              <w:rPr>
                <w:sz w:val="20"/>
                <w:szCs w:val="20"/>
              </w:rPr>
              <w:t>10.50</w:t>
            </w:r>
          </w:p>
        </w:tc>
        <w:tc>
          <w:tcPr>
            <w:tcW w:w="1110" w:type="dxa"/>
            <w:tcBorders>
              <w:top w:val="single" w:sz="4" w:space="0" w:color="auto"/>
              <w:bottom w:val="single" w:sz="4" w:space="0" w:color="auto"/>
            </w:tcBorders>
          </w:tcPr>
          <w:p w:rsidR="00CC34B3" w:rsidRPr="00313D21" w:rsidRDefault="00CC34B3" w:rsidP="00D955AE">
            <w:pPr>
              <w:spacing w:line="276" w:lineRule="auto"/>
              <w:jc w:val="center"/>
              <w:rPr>
                <w:sz w:val="20"/>
                <w:szCs w:val="20"/>
              </w:rPr>
            </w:pPr>
            <w:r>
              <w:rPr>
                <w:sz w:val="20"/>
                <w:szCs w:val="20"/>
              </w:rPr>
              <w:t>11.00</w:t>
            </w:r>
          </w:p>
        </w:tc>
        <w:tc>
          <w:tcPr>
            <w:tcW w:w="1125" w:type="dxa"/>
            <w:tcBorders>
              <w:top w:val="single" w:sz="4" w:space="0" w:color="auto"/>
              <w:bottom w:val="single" w:sz="4" w:space="0" w:color="auto"/>
            </w:tcBorders>
          </w:tcPr>
          <w:p w:rsidR="00CC34B3" w:rsidRPr="00313D21" w:rsidRDefault="00CC34B3" w:rsidP="00D955AE">
            <w:pPr>
              <w:spacing w:line="276" w:lineRule="auto"/>
              <w:jc w:val="center"/>
              <w:rPr>
                <w:sz w:val="20"/>
                <w:szCs w:val="20"/>
              </w:rPr>
            </w:pPr>
            <w:r>
              <w:rPr>
                <w:sz w:val="20"/>
                <w:szCs w:val="20"/>
              </w:rPr>
              <w:t>11.50</w:t>
            </w:r>
          </w:p>
        </w:tc>
        <w:tc>
          <w:tcPr>
            <w:tcW w:w="972" w:type="dxa"/>
            <w:tcBorders>
              <w:top w:val="single" w:sz="4" w:space="0" w:color="auto"/>
              <w:bottom w:val="single" w:sz="4" w:space="0" w:color="auto"/>
            </w:tcBorders>
          </w:tcPr>
          <w:p w:rsidR="00CC34B3" w:rsidRPr="00313D21" w:rsidRDefault="00CC34B3" w:rsidP="00D955AE">
            <w:pPr>
              <w:spacing w:line="276" w:lineRule="auto"/>
              <w:jc w:val="center"/>
              <w:rPr>
                <w:sz w:val="20"/>
                <w:szCs w:val="20"/>
              </w:rPr>
            </w:pPr>
            <w:r>
              <w:rPr>
                <w:sz w:val="20"/>
                <w:szCs w:val="20"/>
              </w:rPr>
              <w:t>12.00</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12.50</w:t>
            </w:r>
          </w:p>
        </w:tc>
        <w:tc>
          <w:tcPr>
            <w:tcW w:w="1044" w:type="dxa"/>
            <w:tcBorders>
              <w:top w:val="single" w:sz="4" w:space="0" w:color="auto"/>
              <w:bottom w:val="single" w:sz="4" w:space="0" w:color="auto"/>
            </w:tcBorders>
          </w:tcPr>
          <w:p w:rsidR="00CC34B3" w:rsidRDefault="00CC34B3" w:rsidP="00EA4773">
            <w:pPr>
              <w:jc w:val="center"/>
              <w:rPr>
                <w:rFonts w:cs="Calibri"/>
                <w:b/>
                <w:bCs/>
                <w:color w:val="000000"/>
                <w:sz w:val="18"/>
                <w:szCs w:val="18"/>
              </w:rPr>
            </w:pPr>
            <w:r>
              <w:rPr>
                <w:rFonts w:cs="Calibri"/>
                <w:b/>
                <w:bCs/>
                <w:color w:val="000000"/>
                <w:sz w:val="18"/>
                <w:szCs w:val="18"/>
              </w:rPr>
              <w:t>86.00</w:t>
            </w:r>
          </w:p>
        </w:tc>
      </w:tr>
      <w:tr w:rsidR="00CC34B3" w:rsidRPr="00313D21" w:rsidTr="00F37CE5">
        <w:trPr>
          <w:jc w:val="center"/>
        </w:trPr>
        <w:tc>
          <w:tcPr>
            <w:tcW w:w="810" w:type="dxa"/>
          </w:tcPr>
          <w:p w:rsidR="00CC34B3" w:rsidRPr="00313D21" w:rsidRDefault="00CC34B3" w:rsidP="00BB1D1C">
            <w:pPr>
              <w:spacing w:line="276" w:lineRule="auto"/>
              <w:jc w:val="center"/>
              <w:rPr>
                <w:b/>
                <w:bCs/>
                <w:sz w:val="20"/>
                <w:szCs w:val="20"/>
              </w:rPr>
            </w:pPr>
            <w:r w:rsidRPr="00313D21">
              <w:rPr>
                <w:b/>
                <w:bCs/>
                <w:sz w:val="20"/>
                <w:szCs w:val="20"/>
              </w:rPr>
              <w:t>A-2</w:t>
            </w:r>
          </w:p>
        </w:tc>
        <w:tc>
          <w:tcPr>
            <w:tcW w:w="3690" w:type="dxa"/>
          </w:tcPr>
          <w:p w:rsidR="00CC34B3" w:rsidRPr="00313D21" w:rsidRDefault="00CC34B3" w:rsidP="00BB1D1C">
            <w:pPr>
              <w:spacing w:line="276" w:lineRule="auto"/>
              <w:jc w:val="both"/>
              <w:rPr>
                <w:sz w:val="20"/>
                <w:szCs w:val="20"/>
              </w:rPr>
            </w:pPr>
            <w:r w:rsidRPr="00313D21">
              <w:rPr>
                <w:sz w:val="20"/>
                <w:szCs w:val="20"/>
              </w:rPr>
              <w:t>FG Nakas</w:t>
            </w:r>
          </w:p>
        </w:tc>
        <w:tc>
          <w:tcPr>
            <w:tcW w:w="933"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9.00</w:t>
            </w:r>
          </w:p>
        </w:tc>
        <w:tc>
          <w:tcPr>
            <w:tcW w:w="88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9.50</w:t>
            </w:r>
          </w:p>
        </w:tc>
        <w:tc>
          <w:tcPr>
            <w:tcW w:w="94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71"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10.00</w:t>
            </w:r>
          </w:p>
        </w:tc>
        <w:tc>
          <w:tcPr>
            <w:tcW w:w="90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10.50</w:t>
            </w:r>
          </w:p>
        </w:tc>
        <w:tc>
          <w:tcPr>
            <w:tcW w:w="111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11.00</w:t>
            </w:r>
          </w:p>
        </w:tc>
        <w:tc>
          <w:tcPr>
            <w:tcW w:w="112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11.50</w:t>
            </w:r>
          </w:p>
        </w:tc>
        <w:tc>
          <w:tcPr>
            <w:tcW w:w="97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12.00</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12.50</w:t>
            </w:r>
          </w:p>
        </w:tc>
        <w:tc>
          <w:tcPr>
            <w:tcW w:w="1044" w:type="dxa"/>
            <w:tcBorders>
              <w:top w:val="single" w:sz="4" w:space="0" w:color="auto"/>
              <w:bottom w:val="single" w:sz="4" w:space="0" w:color="auto"/>
            </w:tcBorders>
          </w:tcPr>
          <w:p w:rsidR="00CC34B3" w:rsidRDefault="00CC34B3" w:rsidP="00EA4773">
            <w:pPr>
              <w:jc w:val="center"/>
              <w:rPr>
                <w:rFonts w:cs="Calibri"/>
                <w:b/>
                <w:bCs/>
                <w:color w:val="000000"/>
                <w:sz w:val="18"/>
                <w:szCs w:val="18"/>
              </w:rPr>
            </w:pPr>
            <w:r>
              <w:rPr>
                <w:rFonts w:cs="Calibri"/>
                <w:b/>
                <w:bCs/>
                <w:color w:val="000000"/>
                <w:sz w:val="18"/>
                <w:szCs w:val="18"/>
              </w:rPr>
              <w:t>86.00</w:t>
            </w:r>
          </w:p>
        </w:tc>
      </w:tr>
      <w:tr w:rsidR="00CC34B3" w:rsidRPr="00313D21" w:rsidTr="00F37CE5">
        <w:trPr>
          <w:jc w:val="center"/>
        </w:trPr>
        <w:tc>
          <w:tcPr>
            <w:tcW w:w="810" w:type="dxa"/>
          </w:tcPr>
          <w:p w:rsidR="00CC34B3" w:rsidRPr="00313D21" w:rsidRDefault="00CC34B3" w:rsidP="00BB1D1C">
            <w:pPr>
              <w:spacing w:line="276" w:lineRule="auto"/>
              <w:jc w:val="center"/>
              <w:rPr>
                <w:b/>
                <w:bCs/>
                <w:sz w:val="20"/>
                <w:szCs w:val="20"/>
              </w:rPr>
            </w:pPr>
            <w:r w:rsidRPr="00313D21">
              <w:rPr>
                <w:b/>
                <w:bCs/>
                <w:sz w:val="20"/>
                <w:szCs w:val="20"/>
              </w:rPr>
              <w:t>A-3</w:t>
            </w:r>
          </w:p>
        </w:tc>
        <w:tc>
          <w:tcPr>
            <w:tcW w:w="3690" w:type="dxa"/>
          </w:tcPr>
          <w:p w:rsidR="00CC34B3" w:rsidRPr="00313D21" w:rsidRDefault="00CC34B3" w:rsidP="00BB1D1C">
            <w:pPr>
              <w:spacing w:line="276" w:lineRule="auto"/>
              <w:jc w:val="both"/>
              <w:rPr>
                <w:sz w:val="20"/>
                <w:szCs w:val="20"/>
              </w:rPr>
            </w:pPr>
            <w:r w:rsidRPr="00313D21">
              <w:rPr>
                <w:sz w:val="20"/>
                <w:szCs w:val="20"/>
              </w:rPr>
              <w:t>Staff quarters</w:t>
            </w:r>
          </w:p>
        </w:tc>
        <w:tc>
          <w:tcPr>
            <w:tcW w:w="933"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18.00</w:t>
            </w:r>
          </w:p>
        </w:tc>
        <w:tc>
          <w:tcPr>
            <w:tcW w:w="88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4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71"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1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2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7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44" w:type="dxa"/>
            <w:tcBorders>
              <w:top w:val="single" w:sz="4" w:space="0" w:color="auto"/>
              <w:bottom w:val="single" w:sz="4" w:space="0" w:color="auto"/>
            </w:tcBorders>
          </w:tcPr>
          <w:p w:rsidR="00CC34B3" w:rsidRDefault="00CC34B3" w:rsidP="00EA4773">
            <w:pPr>
              <w:jc w:val="center"/>
              <w:rPr>
                <w:rFonts w:cs="Calibri"/>
                <w:b/>
                <w:bCs/>
                <w:color w:val="000000"/>
                <w:sz w:val="18"/>
                <w:szCs w:val="18"/>
              </w:rPr>
            </w:pPr>
            <w:r>
              <w:rPr>
                <w:rFonts w:cs="Calibri"/>
                <w:b/>
                <w:bCs/>
                <w:color w:val="000000"/>
                <w:sz w:val="18"/>
                <w:szCs w:val="18"/>
              </w:rPr>
              <w:t>18.00</w:t>
            </w:r>
          </w:p>
        </w:tc>
      </w:tr>
      <w:tr w:rsidR="00CC34B3" w:rsidRPr="00313D21" w:rsidTr="00F37CE5">
        <w:trPr>
          <w:jc w:val="center"/>
        </w:trPr>
        <w:tc>
          <w:tcPr>
            <w:tcW w:w="810" w:type="dxa"/>
          </w:tcPr>
          <w:p w:rsidR="00CC34B3" w:rsidRPr="00313D21" w:rsidRDefault="00CC34B3" w:rsidP="00BB1D1C">
            <w:pPr>
              <w:spacing w:line="276" w:lineRule="auto"/>
              <w:jc w:val="center"/>
              <w:rPr>
                <w:b/>
                <w:bCs/>
                <w:sz w:val="20"/>
                <w:szCs w:val="20"/>
              </w:rPr>
            </w:pPr>
            <w:r w:rsidRPr="00313D21">
              <w:rPr>
                <w:b/>
                <w:bCs/>
                <w:sz w:val="20"/>
                <w:szCs w:val="20"/>
              </w:rPr>
              <w:t>A-4</w:t>
            </w:r>
          </w:p>
        </w:tc>
        <w:tc>
          <w:tcPr>
            <w:tcW w:w="3690" w:type="dxa"/>
          </w:tcPr>
          <w:p w:rsidR="00CC34B3" w:rsidRPr="00313D21" w:rsidRDefault="00CC34B3" w:rsidP="00BB1D1C">
            <w:pPr>
              <w:spacing w:line="276" w:lineRule="auto"/>
              <w:jc w:val="both"/>
              <w:rPr>
                <w:sz w:val="20"/>
                <w:szCs w:val="20"/>
              </w:rPr>
            </w:pPr>
            <w:r w:rsidRPr="00313D21">
              <w:rPr>
                <w:sz w:val="20"/>
                <w:szCs w:val="20"/>
              </w:rPr>
              <w:t>Wireless cabin</w:t>
            </w:r>
          </w:p>
        </w:tc>
        <w:tc>
          <w:tcPr>
            <w:tcW w:w="933"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2.50</w:t>
            </w:r>
          </w:p>
        </w:tc>
        <w:tc>
          <w:tcPr>
            <w:tcW w:w="88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4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71"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1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2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7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44" w:type="dxa"/>
            <w:tcBorders>
              <w:top w:val="single" w:sz="4" w:space="0" w:color="auto"/>
              <w:bottom w:val="single" w:sz="4" w:space="0" w:color="auto"/>
            </w:tcBorders>
          </w:tcPr>
          <w:p w:rsidR="00CC34B3" w:rsidRDefault="00CC34B3" w:rsidP="00EA4773">
            <w:pPr>
              <w:jc w:val="center"/>
              <w:rPr>
                <w:rFonts w:cs="Calibri"/>
                <w:b/>
                <w:bCs/>
                <w:color w:val="000000"/>
                <w:sz w:val="18"/>
                <w:szCs w:val="18"/>
              </w:rPr>
            </w:pPr>
            <w:r>
              <w:rPr>
                <w:rFonts w:cs="Calibri"/>
                <w:b/>
                <w:bCs/>
                <w:color w:val="000000"/>
                <w:sz w:val="18"/>
                <w:szCs w:val="18"/>
              </w:rPr>
              <w:t>2.50</w:t>
            </w:r>
          </w:p>
        </w:tc>
      </w:tr>
      <w:tr w:rsidR="00CC34B3" w:rsidRPr="00313D21" w:rsidTr="00F37CE5">
        <w:trPr>
          <w:jc w:val="center"/>
        </w:trPr>
        <w:tc>
          <w:tcPr>
            <w:tcW w:w="810" w:type="dxa"/>
          </w:tcPr>
          <w:p w:rsidR="00CC34B3" w:rsidRPr="00313D21" w:rsidRDefault="00CC34B3" w:rsidP="00BB1D1C">
            <w:pPr>
              <w:spacing w:line="276" w:lineRule="auto"/>
              <w:jc w:val="center"/>
              <w:rPr>
                <w:b/>
                <w:bCs/>
                <w:sz w:val="20"/>
                <w:szCs w:val="20"/>
              </w:rPr>
            </w:pPr>
            <w:r w:rsidRPr="00313D21">
              <w:rPr>
                <w:b/>
                <w:bCs/>
                <w:sz w:val="20"/>
                <w:szCs w:val="20"/>
              </w:rPr>
              <w:t>A-5</w:t>
            </w:r>
          </w:p>
        </w:tc>
        <w:tc>
          <w:tcPr>
            <w:tcW w:w="3690" w:type="dxa"/>
          </w:tcPr>
          <w:p w:rsidR="00CC34B3" w:rsidRPr="00313D21" w:rsidRDefault="00CC34B3" w:rsidP="00BB1D1C">
            <w:pPr>
              <w:spacing w:line="276" w:lineRule="auto"/>
              <w:jc w:val="both"/>
              <w:rPr>
                <w:sz w:val="20"/>
                <w:szCs w:val="20"/>
              </w:rPr>
            </w:pPr>
            <w:r w:rsidRPr="00313D21">
              <w:rPr>
                <w:sz w:val="20"/>
                <w:szCs w:val="20"/>
              </w:rPr>
              <w:t>Crop damage control structures</w:t>
            </w:r>
          </w:p>
        </w:tc>
        <w:tc>
          <w:tcPr>
            <w:tcW w:w="933"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1.00</w:t>
            </w:r>
          </w:p>
        </w:tc>
        <w:tc>
          <w:tcPr>
            <w:tcW w:w="88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1.50</w:t>
            </w:r>
          </w:p>
        </w:tc>
        <w:tc>
          <w:tcPr>
            <w:tcW w:w="94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2.00</w:t>
            </w:r>
          </w:p>
        </w:tc>
        <w:tc>
          <w:tcPr>
            <w:tcW w:w="1071"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2.50</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3.00</w:t>
            </w:r>
          </w:p>
        </w:tc>
        <w:tc>
          <w:tcPr>
            <w:tcW w:w="90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3.50</w:t>
            </w:r>
          </w:p>
        </w:tc>
        <w:tc>
          <w:tcPr>
            <w:tcW w:w="111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4.00</w:t>
            </w:r>
          </w:p>
        </w:tc>
        <w:tc>
          <w:tcPr>
            <w:tcW w:w="112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4.50</w:t>
            </w:r>
          </w:p>
        </w:tc>
        <w:tc>
          <w:tcPr>
            <w:tcW w:w="97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5.00</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5.50</w:t>
            </w:r>
          </w:p>
        </w:tc>
        <w:tc>
          <w:tcPr>
            <w:tcW w:w="1044" w:type="dxa"/>
            <w:tcBorders>
              <w:top w:val="single" w:sz="4" w:space="0" w:color="auto"/>
              <w:bottom w:val="single" w:sz="4" w:space="0" w:color="auto"/>
            </w:tcBorders>
          </w:tcPr>
          <w:p w:rsidR="00CC34B3" w:rsidRDefault="00CC34B3" w:rsidP="00EA4773">
            <w:pPr>
              <w:jc w:val="center"/>
              <w:rPr>
                <w:rFonts w:cs="Calibri"/>
                <w:b/>
                <w:bCs/>
                <w:color w:val="000000"/>
                <w:sz w:val="18"/>
                <w:szCs w:val="18"/>
              </w:rPr>
            </w:pPr>
            <w:r>
              <w:rPr>
                <w:rFonts w:cs="Calibri"/>
                <w:b/>
                <w:bCs/>
                <w:color w:val="000000"/>
                <w:sz w:val="18"/>
                <w:szCs w:val="18"/>
              </w:rPr>
              <w:t>32.50</w:t>
            </w:r>
          </w:p>
        </w:tc>
      </w:tr>
      <w:tr w:rsidR="00CC34B3" w:rsidRPr="00313D21" w:rsidTr="00F37CE5">
        <w:trPr>
          <w:jc w:val="center"/>
        </w:trPr>
        <w:tc>
          <w:tcPr>
            <w:tcW w:w="810" w:type="dxa"/>
          </w:tcPr>
          <w:p w:rsidR="00CC34B3" w:rsidRPr="00313D21" w:rsidRDefault="00CC34B3" w:rsidP="00BB1D1C">
            <w:pPr>
              <w:spacing w:line="276" w:lineRule="auto"/>
              <w:jc w:val="center"/>
              <w:rPr>
                <w:b/>
                <w:bCs/>
                <w:sz w:val="20"/>
                <w:szCs w:val="20"/>
              </w:rPr>
            </w:pPr>
            <w:r w:rsidRPr="00313D21">
              <w:rPr>
                <w:b/>
                <w:bCs/>
                <w:sz w:val="20"/>
                <w:szCs w:val="20"/>
              </w:rPr>
              <w:t>A-6</w:t>
            </w:r>
          </w:p>
        </w:tc>
        <w:tc>
          <w:tcPr>
            <w:tcW w:w="3690" w:type="dxa"/>
          </w:tcPr>
          <w:p w:rsidR="00CC34B3" w:rsidRPr="00313D21" w:rsidRDefault="00CC34B3" w:rsidP="00BB1D1C">
            <w:pPr>
              <w:spacing w:line="276" w:lineRule="auto"/>
              <w:jc w:val="both"/>
              <w:rPr>
                <w:sz w:val="20"/>
                <w:szCs w:val="20"/>
              </w:rPr>
            </w:pPr>
            <w:r w:rsidRPr="00313D21">
              <w:rPr>
                <w:sz w:val="20"/>
                <w:szCs w:val="20"/>
              </w:rPr>
              <w:t>Road improvement (km)</w:t>
            </w:r>
          </w:p>
        </w:tc>
        <w:tc>
          <w:tcPr>
            <w:tcW w:w="933"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8.00</w:t>
            </w:r>
          </w:p>
        </w:tc>
        <w:tc>
          <w:tcPr>
            <w:tcW w:w="88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4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71"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1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2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7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44" w:type="dxa"/>
            <w:tcBorders>
              <w:top w:val="single" w:sz="4" w:space="0" w:color="auto"/>
              <w:bottom w:val="single" w:sz="4" w:space="0" w:color="auto"/>
            </w:tcBorders>
          </w:tcPr>
          <w:p w:rsidR="00CC34B3" w:rsidRDefault="00CC34B3" w:rsidP="00EA4773">
            <w:pPr>
              <w:jc w:val="center"/>
              <w:rPr>
                <w:rFonts w:cs="Calibri"/>
                <w:b/>
                <w:bCs/>
                <w:color w:val="000000"/>
                <w:sz w:val="18"/>
                <w:szCs w:val="18"/>
              </w:rPr>
            </w:pPr>
            <w:r>
              <w:rPr>
                <w:rFonts w:cs="Calibri"/>
                <w:b/>
                <w:bCs/>
                <w:color w:val="000000"/>
                <w:sz w:val="18"/>
                <w:szCs w:val="18"/>
              </w:rPr>
              <w:t>8.00</w:t>
            </w:r>
          </w:p>
        </w:tc>
      </w:tr>
      <w:tr w:rsidR="00CC34B3" w:rsidRPr="00313D21" w:rsidTr="00F37CE5">
        <w:trPr>
          <w:jc w:val="center"/>
        </w:trPr>
        <w:tc>
          <w:tcPr>
            <w:tcW w:w="810" w:type="dxa"/>
          </w:tcPr>
          <w:p w:rsidR="00CC34B3" w:rsidRPr="00313D21" w:rsidRDefault="00CC34B3" w:rsidP="00BB1D1C">
            <w:pPr>
              <w:spacing w:line="276" w:lineRule="auto"/>
              <w:jc w:val="center"/>
              <w:rPr>
                <w:b/>
                <w:bCs/>
                <w:sz w:val="20"/>
                <w:szCs w:val="20"/>
              </w:rPr>
            </w:pPr>
            <w:r w:rsidRPr="00313D21">
              <w:rPr>
                <w:b/>
                <w:bCs/>
                <w:sz w:val="20"/>
                <w:szCs w:val="20"/>
              </w:rPr>
              <w:t>A-7</w:t>
            </w:r>
          </w:p>
        </w:tc>
        <w:tc>
          <w:tcPr>
            <w:tcW w:w="3690" w:type="dxa"/>
          </w:tcPr>
          <w:p w:rsidR="00CC34B3" w:rsidRPr="00313D21" w:rsidRDefault="00CC34B3" w:rsidP="00BB1D1C">
            <w:pPr>
              <w:spacing w:line="276" w:lineRule="auto"/>
              <w:jc w:val="both"/>
              <w:rPr>
                <w:sz w:val="20"/>
                <w:szCs w:val="20"/>
              </w:rPr>
            </w:pPr>
            <w:r w:rsidRPr="00313D21">
              <w:rPr>
                <w:sz w:val="20"/>
                <w:szCs w:val="20"/>
              </w:rPr>
              <w:t>Hostel for Staff. children</w:t>
            </w:r>
          </w:p>
        </w:tc>
        <w:tc>
          <w:tcPr>
            <w:tcW w:w="933"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100.00</w:t>
            </w:r>
          </w:p>
        </w:tc>
        <w:tc>
          <w:tcPr>
            <w:tcW w:w="88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4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71"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1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2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7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44" w:type="dxa"/>
            <w:tcBorders>
              <w:top w:val="single" w:sz="4" w:space="0" w:color="auto"/>
              <w:bottom w:val="single" w:sz="4" w:space="0" w:color="auto"/>
            </w:tcBorders>
          </w:tcPr>
          <w:p w:rsidR="00CC34B3" w:rsidRDefault="00CC34B3" w:rsidP="00EA4773">
            <w:pPr>
              <w:jc w:val="center"/>
              <w:rPr>
                <w:rFonts w:cs="Calibri"/>
                <w:b/>
                <w:bCs/>
                <w:color w:val="000000"/>
                <w:sz w:val="18"/>
                <w:szCs w:val="18"/>
              </w:rPr>
            </w:pPr>
            <w:r>
              <w:rPr>
                <w:rFonts w:cs="Calibri"/>
                <w:b/>
                <w:bCs/>
                <w:color w:val="000000"/>
                <w:sz w:val="18"/>
                <w:szCs w:val="18"/>
              </w:rPr>
              <w:t>100.00</w:t>
            </w:r>
          </w:p>
        </w:tc>
      </w:tr>
      <w:tr w:rsidR="00CC34B3" w:rsidRPr="00313D21" w:rsidTr="00F37CE5">
        <w:trPr>
          <w:jc w:val="center"/>
        </w:trPr>
        <w:tc>
          <w:tcPr>
            <w:tcW w:w="810" w:type="dxa"/>
          </w:tcPr>
          <w:p w:rsidR="00CC34B3" w:rsidRPr="00313D21" w:rsidRDefault="00CC34B3" w:rsidP="00BB1D1C">
            <w:pPr>
              <w:spacing w:line="276" w:lineRule="auto"/>
              <w:jc w:val="center"/>
              <w:rPr>
                <w:b/>
                <w:bCs/>
                <w:sz w:val="20"/>
                <w:szCs w:val="20"/>
              </w:rPr>
            </w:pPr>
            <w:r w:rsidRPr="00313D21">
              <w:rPr>
                <w:b/>
                <w:bCs/>
                <w:sz w:val="20"/>
                <w:szCs w:val="20"/>
              </w:rPr>
              <w:t>A-8</w:t>
            </w:r>
          </w:p>
        </w:tc>
        <w:tc>
          <w:tcPr>
            <w:tcW w:w="3690" w:type="dxa"/>
          </w:tcPr>
          <w:p w:rsidR="00CC34B3" w:rsidRPr="00313D21" w:rsidRDefault="00CC34B3" w:rsidP="00BB1D1C">
            <w:pPr>
              <w:spacing w:line="276" w:lineRule="auto"/>
              <w:jc w:val="both"/>
              <w:rPr>
                <w:sz w:val="20"/>
                <w:szCs w:val="20"/>
              </w:rPr>
            </w:pPr>
            <w:r w:rsidRPr="00313D21">
              <w:rPr>
                <w:sz w:val="20"/>
                <w:szCs w:val="20"/>
              </w:rPr>
              <w:t>Range Office Building at Sihawal</w:t>
            </w:r>
          </w:p>
        </w:tc>
        <w:tc>
          <w:tcPr>
            <w:tcW w:w="933"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88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16.00</w:t>
            </w:r>
          </w:p>
        </w:tc>
        <w:tc>
          <w:tcPr>
            <w:tcW w:w="94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71"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1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2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7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44" w:type="dxa"/>
            <w:tcBorders>
              <w:top w:val="single" w:sz="4" w:space="0" w:color="auto"/>
              <w:bottom w:val="single" w:sz="4" w:space="0" w:color="auto"/>
            </w:tcBorders>
          </w:tcPr>
          <w:p w:rsidR="00CC34B3" w:rsidRDefault="00CC34B3" w:rsidP="00EA4773">
            <w:pPr>
              <w:jc w:val="center"/>
              <w:rPr>
                <w:rFonts w:cs="Calibri"/>
                <w:b/>
                <w:bCs/>
                <w:color w:val="000000"/>
                <w:sz w:val="18"/>
                <w:szCs w:val="18"/>
              </w:rPr>
            </w:pPr>
            <w:r>
              <w:rPr>
                <w:rFonts w:cs="Calibri"/>
                <w:b/>
                <w:bCs/>
                <w:color w:val="000000"/>
                <w:sz w:val="18"/>
                <w:szCs w:val="18"/>
              </w:rPr>
              <w:t>16.00</w:t>
            </w:r>
          </w:p>
        </w:tc>
      </w:tr>
      <w:tr w:rsidR="00CC34B3" w:rsidRPr="00313D21" w:rsidTr="00F37CE5">
        <w:trPr>
          <w:jc w:val="center"/>
        </w:trPr>
        <w:tc>
          <w:tcPr>
            <w:tcW w:w="810" w:type="dxa"/>
          </w:tcPr>
          <w:p w:rsidR="00CC34B3" w:rsidRPr="00313D21" w:rsidRDefault="00CC34B3" w:rsidP="00BB1D1C">
            <w:pPr>
              <w:spacing w:line="276" w:lineRule="auto"/>
              <w:jc w:val="center"/>
              <w:rPr>
                <w:b/>
                <w:bCs/>
                <w:sz w:val="20"/>
                <w:szCs w:val="20"/>
              </w:rPr>
            </w:pPr>
            <w:r w:rsidRPr="00313D21">
              <w:rPr>
                <w:b/>
                <w:bCs/>
                <w:sz w:val="20"/>
                <w:szCs w:val="20"/>
              </w:rPr>
              <w:t>A-9</w:t>
            </w:r>
          </w:p>
        </w:tc>
        <w:tc>
          <w:tcPr>
            <w:tcW w:w="3690" w:type="dxa"/>
          </w:tcPr>
          <w:p w:rsidR="00CC34B3" w:rsidRPr="00313D21" w:rsidRDefault="00CC34B3" w:rsidP="00BB1D1C">
            <w:pPr>
              <w:spacing w:line="276" w:lineRule="auto"/>
              <w:jc w:val="both"/>
              <w:rPr>
                <w:sz w:val="20"/>
                <w:szCs w:val="20"/>
              </w:rPr>
            </w:pPr>
            <w:r w:rsidRPr="00313D21">
              <w:rPr>
                <w:sz w:val="20"/>
                <w:szCs w:val="20"/>
              </w:rPr>
              <w:t>Rest house Construction at Sihawal</w:t>
            </w:r>
          </w:p>
        </w:tc>
        <w:tc>
          <w:tcPr>
            <w:tcW w:w="933"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88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20.00</w:t>
            </w:r>
          </w:p>
        </w:tc>
        <w:tc>
          <w:tcPr>
            <w:tcW w:w="94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71"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1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2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7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44" w:type="dxa"/>
            <w:tcBorders>
              <w:top w:val="single" w:sz="4" w:space="0" w:color="auto"/>
              <w:bottom w:val="single" w:sz="4" w:space="0" w:color="auto"/>
            </w:tcBorders>
          </w:tcPr>
          <w:p w:rsidR="00CC34B3" w:rsidRDefault="00CC34B3" w:rsidP="00EA4773">
            <w:pPr>
              <w:jc w:val="center"/>
              <w:rPr>
                <w:rFonts w:cs="Calibri"/>
                <w:b/>
                <w:bCs/>
                <w:color w:val="000000"/>
                <w:sz w:val="18"/>
                <w:szCs w:val="18"/>
              </w:rPr>
            </w:pPr>
            <w:r>
              <w:rPr>
                <w:rFonts w:cs="Calibri"/>
                <w:b/>
                <w:bCs/>
                <w:color w:val="000000"/>
                <w:sz w:val="18"/>
                <w:szCs w:val="18"/>
              </w:rPr>
              <w:t>20.00</w:t>
            </w:r>
          </w:p>
        </w:tc>
      </w:tr>
      <w:tr w:rsidR="00CC34B3" w:rsidRPr="00313D21" w:rsidTr="00F37CE5">
        <w:trPr>
          <w:jc w:val="center"/>
        </w:trPr>
        <w:tc>
          <w:tcPr>
            <w:tcW w:w="810" w:type="dxa"/>
          </w:tcPr>
          <w:p w:rsidR="00CC34B3" w:rsidRPr="00313D21" w:rsidRDefault="00CC34B3" w:rsidP="00BB1D1C">
            <w:pPr>
              <w:spacing w:line="276" w:lineRule="auto"/>
              <w:jc w:val="center"/>
              <w:rPr>
                <w:b/>
                <w:bCs/>
                <w:sz w:val="20"/>
                <w:szCs w:val="20"/>
              </w:rPr>
            </w:pPr>
            <w:r w:rsidRPr="00313D21">
              <w:rPr>
                <w:b/>
                <w:bCs/>
                <w:sz w:val="20"/>
                <w:szCs w:val="20"/>
              </w:rPr>
              <w:t>A-10</w:t>
            </w:r>
          </w:p>
        </w:tc>
        <w:tc>
          <w:tcPr>
            <w:tcW w:w="3690" w:type="dxa"/>
          </w:tcPr>
          <w:p w:rsidR="00CC34B3" w:rsidRPr="00313D21" w:rsidRDefault="00CC34B3" w:rsidP="00BB1D1C">
            <w:pPr>
              <w:spacing w:line="276" w:lineRule="auto"/>
              <w:jc w:val="both"/>
              <w:rPr>
                <w:sz w:val="20"/>
                <w:szCs w:val="20"/>
              </w:rPr>
            </w:pPr>
            <w:r w:rsidRPr="00313D21">
              <w:rPr>
                <w:sz w:val="20"/>
                <w:szCs w:val="20"/>
              </w:rPr>
              <w:t>Rest house Construction at Bagdara</w:t>
            </w:r>
          </w:p>
        </w:tc>
        <w:tc>
          <w:tcPr>
            <w:tcW w:w="933"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25.00</w:t>
            </w:r>
          </w:p>
        </w:tc>
        <w:tc>
          <w:tcPr>
            <w:tcW w:w="88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4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71"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1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2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7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44" w:type="dxa"/>
            <w:tcBorders>
              <w:top w:val="single" w:sz="4" w:space="0" w:color="auto"/>
              <w:bottom w:val="single" w:sz="4" w:space="0" w:color="auto"/>
            </w:tcBorders>
          </w:tcPr>
          <w:p w:rsidR="00CC34B3" w:rsidRDefault="00CC34B3" w:rsidP="00EA4773">
            <w:pPr>
              <w:jc w:val="center"/>
              <w:rPr>
                <w:rFonts w:cs="Calibri"/>
                <w:b/>
                <w:bCs/>
                <w:color w:val="000000"/>
                <w:sz w:val="18"/>
                <w:szCs w:val="18"/>
              </w:rPr>
            </w:pPr>
            <w:r>
              <w:rPr>
                <w:rFonts w:cs="Calibri"/>
                <w:b/>
                <w:bCs/>
                <w:color w:val="000000"/>
                <w:sz w:val="18"/>
                <w:szCs w:val="18"/>
              </w:rPr>
              <w:t>25.00</w:t>
            </w:r>
          </w:p>
        </w:tc>
      </w:tr>
      <w:tr w:rsidR="00CC34B3" w:rsidRPr="00313D21" w:rsidTr="00F37CE5">
        <w:trPr>
          <w:jc w:val="center"/>
        </w:trPr>
        <w:tc>
          <w:tcPr>
            <w:tcW w:w="810" w:type="dxa"/>
          </w:tcPr>
          <w:p w:rsidR="00CC34B3" w:rsidRPr="00313D21" w:rsidRDefault="00CC34B3" w:rsidP="00BB1D1C">
            <w:pPr>
              <w:spacing w:line="276" w:lineRule="auto"/>
              <w:jc w:val="center"/>
              <w:rPr>
                <w:b/>
                <w:bCs/>
                <w:sz w:val="20"/>
                <w:szCs w:val="20"/>
              </w:rPr>
            </w:pPr>
            <w:r w:rsidRPr="00313D21">
              <w:rPr>
                <w:b/>
                <w:bCs/>
                <w:sz w:val="20"/>
                <w:szCs w:val="20"/>
              </w:rPr>
              <w:t>A-11</w:t>
            </w:r>
          </w:p>
        </w:tc>
        <w:tc>
          <w:tcPr>
            <w:tcW w:w="3690" w:type="dxa"/>
          </w:tcPr>
          <w:p w:rsidR="00CC34B3" w:rsidRPr="00313D21" w:rsidRDefault="00CC34B3" w:rsidP="00BB1D1C">
            <w:pPr>
              <w:spacing w:line="276" w:lineRule="auto"/>
              <w:jc w:val="both"/>
              <w:rPr>
                <w:sz w:val="20"/>
                <w:szCs w:val="20"/>
              </w:rPr>
            </w:pPr>
            <w:r w:rsidRPr="00313D21">
              <w:rPr>
                <w:sz w:val="20"/>
                <w:szCs w:val="20"/>
              </w:rPr>
              <w:t>Inspection hut Construction at Bichhi</w:t>
            </w:r>
          </w:p>
        </w:tc>
        <w:tc>
          <w:tcPr>
            <w:tcW w:w="933"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88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16.00</w:t>
            </w:r>
          </w:p>
        </w:tc>
        <w:tc>
          <w:tcPr>
            <w:tcW w:w="94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71"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1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2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7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44" w:type="dxa"/>
            <w:tcBorders>
              <w:top w:val="single" w:sz="4" w:space="0" w:color="auto"/>
              <w:bottom w:val="single" w:sz="4" w:space="0" w:color="auto"/>
            </w:tcBorders>
          </w:tcPr>
          <w:p w:rsidR="00CC34B3" w:rsidRDefault="00CC34B3" w:rsidP="00EA4773">
            <w:pPr>
              <w:jc w:val="center"/>
              <w:rPr>
                <w:rFonts w:cs="Calibri"/>
                <w:b/>
                <w:bCs/>
                <w:color w:val="000000"/>
                <w:sz w:val="18"/>
                <w:szCs w:val="18"/>
              </w:rPr>
            </w:pPr>
            <w:r>
              <w:rPr>
                <w:rFonts w:cs="Calibri"/>
                <w:b/>
                <w:bCs/>
                <w:color w:val="000000"/>
                <w:sz w:val="18"/>
                <w:szCs w:val="18"/>
              </w:rPr>
              <w:t>16.00</w:t>
            </w:r>
          </w:p>
        </w:tc>
      </w:tr>
      <w:tr w:rsidR="00CC34B3" w:rsidRPr="00313D21" w:rsidTr="00F37CE5">
        <w:trPr>
          <w:jc w:val="center"/>
        </w:trPr>
        <w:tc>
          <w:tcPr>
            <w:tcW w:w="810" w:type="dxa"/>
          </w:tcPr>
          <w:p w:rsidR="00CC34B3" w:rsidRPr="00313D21" w:rsidRDefault="00CC34B3" w:rsidP="00BB1D1C">
            <w:pPr>
              <w:spacing w:line="276" w:lineRule="auto"/>
              <w:jc w:val="center"/>
              <w:rPr>
                <w:b/>
                <w:bCs/>
                <w:sz w:val="20"/>
                <w:szCs w:val="20"/>
              </w:rPr>
            </w:pPr>
            <w:r w:rsidRPr="00313D21">
              <w:rPr>
                <w:b/>
                <w:bCs/>
                <w:sz w:val="20"/>
                <w:szCs w:val="20"/>
              </w:rPr>
              <w:t>A-12</w:t>
            </w:r>
          </w:p>
        </w:tc>
        <w:tc>
          <w:tcPr>
            <w:tcW w:w="3690" w:type="dxa"/>
          </w:tcPr>
          <w:p w:rsidR="00CC34B3" w:rsidRPr="00313D21" w:rsidRDefault="00CC34B3" w:rsidP="00BB1D1C">
            <w:pPr>
              <w:spacing w:line="276" w:lineRule="auto"/>
              <w:jc w:val="both"/>
              <w:rPr>
                <w:sz w:val="20"/>
                <w:szCs w:val="20"/>
              </w:rPr>
            </w:pPr>
            <w:r w:rsidRPr="00313D21">
              <w:rPr>
                <w:sz w:val="20"/>
                <w:szCs w:val="20"/>
              </w:rPr>
              <w:t>Inspection hut Construction at Jhaprahawa</w:t>
            </w:r>
          </w:p>
        </w:tc>
        <w:tc>
          <w:tcPr>
            <w:tcW w:w="933"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88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4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16.00</w:t>
            </w:r>
          </w:p>
        </w:tc>
        <w:tc>
          <w:tcPr>
            <w:tcW w:w="1071"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1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2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7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44" w:type="dxa"/>
            <w:tcBorders>
              <w:top w:val="single" w:sz="4" w:space="0" w:color="auto"/>
              <w:bottom w:val="single" w:sz="4" w:space="0" w:color="auto"/>
            </w:tcBorders>
          </w:tcPr>
          <w:p w:rsidR="00CC34B3" w:rsidRDefault="00CC34B3" w:rsidP="00EA4773">
            <w:pPr>
              <w:jc w:val="center"/>
              <w:rPr>
                <w:rFonts w:cs="Calibri"/>
                <w:b/>
                <w:bCs/>
                <w:color w:val="000000"/>
                <w:sz w:val="18"/>
                <w:szCs w:val="18"/>
              </w:rPr>
            </w:pPr>
            <w:r>
              <w:rPr>
                <w:rFonts w:cs="Calibri"/>
                <w:b/>
                <w:bCs/>
                <w:color w:val="000000"/>
                <w:sz w:val="18"/>
                <w:szCs w:val="18"/>
              </w:rPr>
              <w:t>16.00</w:t>
            </w:r>
          </w:p>
        </w:tc>
      </w:tr>
      <w:tr w:rsidR="00CC34B3" w:rsidRPr="00313D21" w:rsidTr="00F37CE5">
        <w:trPr>
          <w:jc w:val="center"/>
        </w:trPr>
        <w:tc>
          <w:tcPr>
            <w:tcW w:w="810" w:type="dxa"/>
          </w:tcPr>
          <w:p w:rsidR="00CC34B3" w:rsidRPr="00313D21" w:rsidRDefault="00CC34B3" w:rsidP="00BB1D1C">
            <w:pPr>
              <w:spacing w:line="276" w:lineRule="auto"/>
              <w:jc w:val="center"/>
              <w:rPr>
                <w:b/>
                <w:bCs/>
                <w:sz w:val="20"/>
                <w:szCs w:val="20"/>
              </w:rPr>
            </w:pPr>
            <w:r w:rsidRPr="00313D21">
              <w:rPr>
                <w:b/>
                <w:bCs/>
                <w:sz w:val="20"/>
                <w:szCs w:val="20"/>
              </w:rPr>
              <w:t>A-13</w:t>
            </w:r>
          </w:p>
        </w:tc>
        <w:tc>
          <w:tcPr>
            <w:tcW w:w="3690" w:type="dxa"/>
          </w:tcPr>
          <w:p w:rsidR="00CC34B3" w:rsidRPr="00313D21" w:rsidRDefault="00CC34B3" w:rsidP="00BB1D1C">
            <w:pPr>
              <w:spacing w:line="276" w:lineRule="auto"/>
              <w:jc w:val="both"/>
              <w:rPr>
                <w:sz w:val="20"/>
                <w:szCs w:val="20"/>
              </w:rPr>
            </w:pPr>
            <w:r w:rsidRPr="00313D21">
              <w:rPr>
                <w:sz w:val="20"/>
                <w:szCs w:val="20"/>
              </w:rPr>
              <w:t>Rest house Construction at Padri Gate</w:t>
            </w:r>
          </w:p>
        </w:tc>
        <w:tc>
          <w:tcPr>
            <w:tcW w:w="933"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88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4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71"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17.00</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1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2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7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44" w:type="dxa"/>
            <w:tcBorders>
              <w:top w:val="single" w:sz="4" w:space="0" w:color="auto"/>
              <w:bottom w:val="single" w:sz="4" w:space="0" w:color="auto"/>
            </w:tcBorders>
          </w:tcPr>
          <w:p w:rsidR="00CC34B3" w:rsidRDefault="00CC34B3" w:rsidP="00EA4773">
            <w:pPr>
              <w:jc w:val="center"/>
              <w:rPr>
                <w:rFonts w:cs="Calibri"/>
                <w:b/>
                <w:bCs/>
                <w:color w:val="000000"/>
                <w:sz w:val="18"/>
                <w:szCs w:val="18"/>
              </w:rPr>
            </w:pPr>
            <w:r>
              <w:rPr>
                <w:rFonts w:cs="Calibri"/>
                <w:b/>
                <w:bCs/>
                <w:color w:val="000000"/>
                <w:sz w:val="18"/>
                <w:szCs w:val="18"/>
              </w:rPr>
              <w:t>17.00</w:t>
            </w:r>
          </w:p>
        </w:tc>
      </w:tr>
      <w:tr w:rsidR="00CC34B3" w:rsidRPr="00313D21" w:rsidTr="00F37CE5">
        <w:trPr>
          <w:jc w:val="center"/>
        </w:trPr>
        <w:tc>
          <w:tcPr>
            <w:tcW w:w="810" w:type="dxa"/>
          </w:tcPr>
          <w:p w:rsidR="00CC34B3" w:rsidRPr="00313D21" w:rsidRDefault="00CC34B3" w:rsidP="00BB1D1C">
            <w:pPr>
              <w:spacing w:line="276" w:lineRule="auto"/>
              <w:jc w:val="center"/>
              <w:rPr>
                <w:b/>
                <w:bCs/>
                <w:sz w:val="20"/>
                <w:szCs w:val="20"/>
              </w:rPr>
            </w:pPr>
            <w:r w:rsidRPr="00313D21">
              <w:rPr>
                <w:b/>
                <w:bCs/>
                <w:sz w:val="20"/>
                <w:szCs w:val="20"/>
              </w:rPr>
              <w:t>A-14</w:t>
            </w:r>
          </w:p>
        </w:tc>
        <w:tc>
          <w:tcPr>
            <w:tcW w:w="3690" w:type="dxa"/>
          </w:tcPr>
          <w:p w:rsidR="00CC34B3" w:rsidRPr="00313D21" w:rsidRDefault="00CC34B3" w:rsidP="00BB1D1C">
            <w:pPr>
              <w:spacing w:line="276" w:lineRule="auto"/>
              <w:jc w:val="both"/>
              <w:rPr>
                <w:sz w:val="20"/>
                <w:szCs w:val="20"/>
              </w:rPr>
            </w:pPr>
            <w:r w:rsidRPr="00313D21">
              <w:rPr>
                <w:sz w:val="20"/>
                <w:szCs w:val="20"/>
              </w:rPr>
              <w:t>Library room</w:t>
            </w:r>
          </w:p>
        </w:tc>
        <w:tc>
          <w:tcPr>
            <w:tcW w:w="933"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8.00</w:t>
            </w:r>
          </w:p>
        </w:tc>
        <w:tc>
          <w:tcPr>
            <w:tcW w:w="88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4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71"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1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2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7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44" w:type="dxa"/>
            <w:tcBorders>
              <w:top w:val="single" w:sz="4" w:space="0" w:color="auto"/>
              <w:bottom w:val="single" w:sz="4" w:space="0" w:color="auto"/>
            </w:tcBorders>
          </w:tcPr>
          <w:p w:rsidR="00CC34B3" w:rsidRDefault="00CC34B3" w:rsidP="00EA4773">
            <w:pPr>
              <w:jc w:val="center"/>
              <w:rPr>
                <w:rFonts w:cs="Calibri"/>
                <w:b/>
                <w:bCs/>
                <w:color w:val="000000"/>
                <w:sz w:val="18"/>
                <w:szCs w:val="18"/>
              </w:rPr>
            </w:pPr>
            <w:r>
              <w:rPr>
                <w:rFonts w:cs="Calibri"/>
                <w:b/>
                <w:bCs/>
                <w:color w:val="000000"/>
                <w:sz w:val="18"/>
                <w:szCs w:val="18"/>
              </w:rPr>
              <w:t>8.00</w:t>
            </w:r>
          </w:p>
        </w:tc>
      </w:tr>
      <w:tr w:rsidR="00CC34B3" w:rsidRPr="00313D21" w:rsidTr="00F37CE5">
        <w:trPr>
          <w:jc w:val="center"/>
        </w:trPr>
        <w:tc>
          <w:tcPr>
            <w:tcW w:w="810" w:type="dxa"/>
          </w:tcPr>
          <w:p w:rsidR="00CC34B3" w:rsidRPr="00313D21" w:rsidRDefault="00CC34B3" w:rsidP="00BB1D1C">
            <w:pPr>
              <w:spacing w:line="276" w:lineRule="auto"/>
              <w:jc w:val="center"/>
              <w:rPr>
                <w:b/>
                <w:bCs/>
                <w:sz w:val="20"/>
                <w:szCs w:val="20"/>
              </w:rPr>
            </w:pPr>
            <w:r w:rsidRPr="00313D21">
              <w:rPr>
                <w:b/>
                <w:bCs/>
                <w:sz w:val="20"/>
                <w:szCs w:val="20"/>
              </w:rPr>
              <w:t>A-15</w:t>
            </w:r>
          </w:p>
        </w:tc>
        <w:tc>
          <w:tcPr>
            <w:tcW w:w="3690" w:type="dxa"/>
          </w:tcPr>
          <w:p w:rsidR="00CC34B3" w:rsidRPr="00313D21" w:rsidRDefault="00CC34B3" w:rsidP="00BB1D1C">
            <w:pPr>
              <w:spacing w:line="276" w:lineRule="auto"/>
              <w:jc w:val="both"/>
              <w:rPr>
                <w:sz w:val="20"/>
                <w:szCs w:val="20"/>
              </w:rPr>
            </w:pPr>
            <w:r w:rsidRPr="00313D21">
              <w:rPr>
                <w:sz w:val="20"/>
                <w:szCs w:val="20"/>
              </w:rPr>
              <w:t>Entrance gate improvement</w:t>
            </w:r>
          </w:p>
        </w:tc>
        <w:tc>
          <w:tcPr>
            <w:tcW w:w="933"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3.00</w:t>
            </w:r>
          </w:p>
        </w:tc>
        <w:tc>
          <w:tcPr>
            <w:tcW w:w="88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3.50</w:t>
            </w:r>
          </w:p>
        </w:tc>
        <w:tc>
          <w:tcPr>
            <w:tcW w:w="94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4.00</w:t>
            </w:r>
          </w:p>
        </w:tc>
        <w:tc>
          <w:tcPr>
            <w:tcW w:w="1071"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4.50</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5.00</w:t>
            </w:r>
          </w:p>
        </w:tc>
        <w:tc>
          <w:tcPr>
            <w:tcW w:w="90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5.50</w:t>
            </w:r>
          </w:p>
        </w:tc>
        <w:tc>
          <w:tcPr>
            <w:tcW w:w="111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6.00</w:t>
            </w:r>
          </w:p>
        </w:tc>
        <w:tc>
          <w:tcPr>
            <w:tcW w:w="112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6.50</w:t>
            </w:r>
          </w:p>
        </w:tc>
        <w:tc>
          <w:tcPr>
            <w:tcW w:w="97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7.00</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7.50</w:t>
            </w:r>
          </w:p>
        </w:tc>
        <w:tc>
          <w:tcPr>
            <w:tcW w:w="1044" w:type="dxa"/>
            <w:tcBorders>
              <w:top w:val="single" w:sz="4" w:space="0" w:color="auto"/>
              <w:bottom w:val="single" w:sz="4" w:space="0" w:color="auto"/>
            </w:tcBorders>
          </w:tcPr>
          <w:p w:rsidR="00CC34B3" w:rsidRDefault="00CC34B3" w:rsidP="00EA4773">
            <w:pPr>
              <w:jc w:val="center"/>
              <w:rPr>
                <w:rFonts w:cs="Calibri"/>
                <w:b/>
                <w:bCs/>
                <w:color w:val="000000"/>
                <w:sz w:val="18"/>
                <w:szCs w:val="18"/>
              </w:rPr>
            </w:pPr>
            <w:r>
              <w:rPr>
                <w:rFonts w:cs="Calibri"/>
                <w:b/>
                <w:bCs/>
                <w:color w:val="000000"/>
                <w:sz w:val="18"/>
                <w:szCs w:val="18"/>
              </w:rPr>
              <w:t>52.50</w:t>
            </w:r>
          </w:p>
        </w:tc>
      </w:tr>
      <w:tr w:rsidR="00CC34B3" w:rsidRPr="00313D21" w:rsidTr="00F37CE5">
        <w:trPr>
          <w:jc w:val="center"/>
        </w:trPr>
        <w:tc>
          <w:tcPr>
            <w:tcW w:w="810" w:type="dxa"/>
          </w:tcPr>
          <w:p w:rsidR="00CC34B3" w:rsidRPr="00313D21" w:rsidRDefault="00CC34B3" w:rsidP="00BB1D1C">
            <w:pPr>
              <w:spacing w:line="276" w:lineRule="auto"/>
              <w:jc w:val="center"/>
              <w:rPr>
                <w:b/>
                <w:bCs/>
                <w:sz w:val="20"/>
                <w:szCs w:val="20"/>
              </w:rPr>
            </w:pPr>
            <w:r w:rsidRPr="00313D21">
              <w:rPr>
                <w:b/>
                <w:bCs/>
                <w:sz w:val="20"/>
                <w:szCs w:val="20"/>
              </w:rPr>
              <w:t>A-16</w:t>
            </w:r>
          </w:p>
        </w:tc>
        <w:tc>
          <w:tcPr>
            <w:tcW w:w="3690" w:type="dxa"/>
          </w:tcPr>
          <w:p w:rsidR="00CC34B3" w:rsidRPr="00313D21" w:rsidRDefault="00CC34B3" w:rsidP="00BB1D1C">
            <w:pPr>
              <w:spacing w:line="276" w:lineRule="auto"/>
              <w:jc w:val="both"/>
              <w:rPr>
                <w:sz w:val="20"/>
                <w:szCs w:val="20"/>
              </w:rPr>
            </w:pPr>
            <w:r w:rsidRPr="00313D21">
              <w:rPr>
                <w:sz w:val="20"/>
                <w:szCs w:val="20"/>
              </w:rPr>
              <w:t>Watch tower</w:t>
            </w:r>
          </w:p>
        </w:tc>
        <w:tc>
          <w:tcPr>
            <w:tcW w:w="933"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4.00</w:t>
            </w:r>
          </w:p>
        </w:tc>
        <w:tc>
          <w:tcPr>
            <w:tcW w:w="88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4.50</w:t>
            </w:r>
          </w:p>
        </w:tc>
        <w:tc>
          <w:tcPr>
            <w:tcW w:w="94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5.00</w:t>
            </w:r>
          </w:p>
        </w:tc>
        <w:tc>
          <w:tcPr>
            <w:tcW w:w="1071"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5.50</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6.00</w:t>
            </w:r>
          </w:p>
        </w:tc>
        <w:tc>
          <w:tcPr>
            <w:tcW w:w="90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6.50</w:t>
            </w:r>
          </w:p>
        </w:tc>
        <w:tc>
          <w:tcPr>
            <w:tcW w:w="111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7.00</w:t>
            </w:r>
          </w:p>
        </w:tc>
        <w:tc>
          <w:tcPr>
            <w:tcW w:w="112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7.50</w:t>
            </w:r>
          </w:p>
        </w:tc>
        <w:tc>
          <w:tcPr>
            <w:tcW w:w="97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8.00</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8.50</w:t>
            </w:r>
          </w:p>
        </w:tc>
        <w:tc>
          <w:tcPr>
            <w:tcW w:w="1044" w:type="dxa"/>
            <w:tcBorders>
              <w:top w:val="single" w:sz="4" w:space="0" w:color="auto"/>
              <w:bottom w:val="single" w:sz="4" w:space="0" w:color="auto"/>
            </w:tcBorders>
          </w:tcPr>
          <w:p w:rsidR="00CC34B3" w:rsidRDefault="00CC34B3" w:rsidP="00EA4773">
            <w:pPr>
              <w:jc w:val="center"/>
              <w:rPr>
                <w:rFonts w:cs="Calibri"/>
                <w:b/>
                <w:bCs/>
                <w:color w:val="000000"/>
                <w:sz w:val="18"/>
                <w:szCs w:val="18"/>
              </w:rPr>
            </w:pPr>
            <w:r>
              <w:rPr>
                <w:rFonts w:cs="Calibri"/>
                <w:b/>
                <w:bCs/>
                <w:color w:val="000000"/>
                <w:sz w:val="18"/>
                <w:szCs w:val="18"/>
              </w:rPr>
              <w:t>62.50</w:t>
            </w:r>
          </w:p>
        </w:tc>
      </w:tr>
      <w:tr w:rsidR="00CC34B3" w:rsidRPr="00313D21" w:rsidTr="00F37CE5">
        <w:trPr>
          <w:jc w:val="center"/>
        </w:trPr>
        <w:tc>
          <w:tcPr>
            <w:tcW w:w="810" w:type="dxa"/>
          </w:tcPr>
          <w:p w:rsidR="00CC34B3" w:rsidRPr="00313D21" w:rsidRDefault="00CC34B3" w:rsidP="00BB1D1C">
            <w:pPr>
              <w:spacing w:line="276" w:lineRule="auto"/>
              <w:jc w:val="center"/>
              <w:rPr>
                <w:b/>
                <w:bCs/>
                <w:sz w:val="20"/>
                <w:szCs w:val="20"/>
              </w:rPr>
            </w:pPr>
            <w:r w:rsidRPr="00313D21">
              <w:rPr>
                <w:b/>
                <w:bCs/>
                <w:sz w:val="20"/>
                <w:szCs w:val="20"/>
              </w:rPr>
              <w:t>A-17</w:t>
            </w:r>
          </w:p>
        </w:tc>
        <w:tc>
          <w:tcPr>
            <w:tcW w:w="3690" w:type="dxa"/>
          </w:tcPr>
          <w:p w:rsidR="00CC34B3" w:rsidRPr="00313D21" w:rsidRDefault="00CC34B3" w:rsidP="00BB1D1C">
            <w:pPr>
              <w:spacing w:line="276" w:lineRule="auto"/>
              <w:jc w:val="both"/>
              <w:rPr>
                <w:sz w:val="20"/>
                <w:szCs w:val="20"/>
              </w:rPr>
            </w:pPr>
            <w:r w:rsidRPr="00313D21">
              <w:rPr>
                <w:sz w:val="20"/>
                <w:szCs w:val="20"/>
              </w:rPr>
              <w:t>Boundary demarcation</w:t>
            </w:r>
          </w:p>
        </w:tc>
        <w:tc>
          <w:tcPr>
            <w:tcW w:w="933"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4.00</w:t>
            </w:r>
          </w:p>
        </w:tc>
        <w:tc>
          <w:tcPr>
            <w:tcW w:w="882"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4.50</w:t>
            </w:r>
          </w:p>
        </w:tc>
        <w:tc>
          <w:tcPr>
            <w:tcW w:w="945"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5.00</w:t>
            </w:r>
          </w:p>
        </w:tc>
        <w:tc>
          <w:tcPr>
            <w:tcW w:w="1071"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5.50</w:t>
            </w:r>
          </w:p>
        </w:tc>
        <w:tc>
          <w:tcPr>
            <w:tcW w:w="909"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6.00</w:t>
            </w:r>
          </w:p>
        </w:tc>
        <w:tc>
          <w:tcPr>
            <w:tcW w:w="900"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6.50</w:t>
            </w:r>
          </w:p>
        </w:tc>
        <w:tc>
          <w:tcPr>
            <w:tcW w:w="1110"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7.00</w:t>
            </w:r>
          </w:p>
        </w:tc>
        <w:tc>
          <w:tcPr>
            <w:tcW w:w="1125"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7.50</w:t>
            </w:r>
          </w:p>
        </w:tc>
        <w:tc>
          <w:tcPr>
            <w:tcW w:w="972"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8.00</w:t>
            </w:r>
          </w:p>
        </w:tc>
        <w:tc>
          <w:tcPr>
            <w:tcW w:w="909"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8.50</w:t>
            </w:r>
          </w:p>
        </w:tc>
        <w:tc>
          <w:tcPr>
            <w:tcW w:w="1044" w:type="dxa"/>
            <w:tcBorders>
              <w:top w:val="single" w:sz="4" w:space="0" w:color="auto"/>
              <w:bottom w:val="single" w:sz="4" w:space="0" w:color="auto"/>
            </w:tcBorders>
          </w:tcPr>
          <w:p w:rsidR="00CC34B3" w:rsidRDefault="00CC34B3" w:rsidP="00EA4773">
            <w:pPr>
              <w:jc w:val="center"/>
              <w:rPr>
                <w:rFonts w:cs="Calibri"/>
                <w:b/>
                <w:bCs/>
                <w:color w:val="000000"/>
                <w:sz w:val="18"/>
                <w:szCs w:val="18"/>
              </w:rPr>
            </w:pPr>
            <w:r>
              <w:rPr>
                <w:rFonts w:cs="Calibri"/>
                <w:b/>
                <w:bCs/>
                <w:color w:val="000000"/>
                <w:sz w:val="18"/>
                <w:szCs w:val="18"/>
              </w:rPr>
              <w:t>62.50</w:t>
            </w:r>
          </w:p>
        </w:tc>
      </w:tr>
      <w:tr w:rsidR="00CC34B3" w:rsidRPr="00313D21" w:rsidTr="00F37CE5">
        <w:trPr>
          <w:jc w:val="center"/>
        </w:trPr>
        <w:tc>
          <w:tcPr>
            <w:tcW w:w="810" w:type="dxa"/>
          </w:tcPr>
          <w:p w:rsidR="00CC34B3" w:rsidRPr="00313D21" w:rsidRDefault="00CC34B3" w:rsidP="00BB1D1C">
            <w:pPr>
              <w:spacing w:line="276" w:lineRule="auto"/>
              <w:jc w:val="center"/>
              <w:rPr>
                <w:b/>
                <w:bCs/>
                <w:sz w:val="20"/>
                <w:szCs w:val="20"/>
              </w:rPr>
            </w:pPr>
            <w:r w:rsidRPr="00313D21">
              <w:rPr>
                <w:b/>
                <w:bCs/>
                <w:sz w:val="20"/>
                <w:szCs w:val="20"/>
              </w:rPr>
              <w:t>A-18</w:t>
            </w:r>
          </w:p>
        </w:tc>
        <w:tc>
          <w:tcPr>
            <w:tcW w:w="3690" w:type="dxa"/>
          </w:tcPr>
          <w:p w:rsidR="00CC34B3" w:rsidRPr="00313D21" w:rsidRDefault="00CC34B3" w:rsidP="00BB1D1C">
            <w:pPr>
              <w:spacing w:line="276" w:lineRule="auto"/>
              <w:jc w:val="both"/>
              <w:rPr>
                <w:sz w:val="20"/>
                <w:szCs w:val="20"/>
              </w:rPr>
            </w:pPr>
            <w:r w:rsidRPr="00313D21">
              <w:rPr>
                <w:sz w:val="20"/>
                <w:szCs w:val="20"/>
              </w:rPr>
              <w:t>Boundary construction (Rest house Bagdara)</w:t>
            </w:r>
          </w:p>
        </w:tc>
        <w:tc>
          <w:tcPr>
            <w:tcW w:w="933"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20.00</w:t>
            </w:r>
          </w:p>
        </w:tc>
        <w:tc>
          <w:tcPr>
            <w:tcW w:w="88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4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71"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1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2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7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44" w:type="dxa"/>
            <w:tcBorders>
              <w:top w:val="single" w:sz="4" w:space="0" w:color="auto"/>
              <w:bottom w:val="single" w:sz="4" w:space="0" w:color="auto"/>
            </w:tcBorders>
          </w:tcPr>
          <w:p w:rsidR="00CC34B3" w:rsidRDefault="00CC34B3" w:rsidP="00EA4773">
            <w:pPr>
              <w:jc w:val="center"/>
              <w:rPr>
                <w:rFonts w:cs="Calibri"/>
                <w:b/>
                <w:bCs/>
                <w:color w:val="000000"/>
                <w:sz w:val="18"/>
                <w:szCs w:val="18"/>
              </w:rPr>
            </w:pPr>
            <w:r>
              <w:rPr>
                <w:rFonts w:cs="Calibri"/>
                <w:b/>
                <w:bCs/>
                <w:color w:val="000000"/>
                <w:sz w:val="18"/>
                <w:szCs w:val="18"/>
              </w:rPr>
              <w:t>20.00</w:t>
            </w:r>
          </w:p>
        </w:tc>
      </w:tr>
      <w:tr w:rsidR="00CC34B3" w:rsidRPr="00313D21" w:rsidTr="00F37CE5">
        <w:trPr>
          <w:jc w:val="center"/>
        </w:trPr>
        <w:tc>
          <w:tcPr>
            <w:tcW w:w="810" w:type="dxa"/>
          </w:tcPr>
          <w:p w:rsidR="00CC34B3" w:rsidRPr="00313D21" w:rsidRDefault="00CC34B3" w:rsidP="00BB1D1C">
            <w:pPr>
              <w:spacing w:line="276" w:lineRule="auto"/>
              <w:jc w:val="center"/>
              <w:rPr>
                <w:b/>
                <w:bCs/>
                <w:sz w:val="20"/>
                <w:szCs w:val="20"/>
              </w:rPr>
            </w:pPr>
            <w:r w:rsidRPr="00313D21">
              <w:rPr>
                <w:b/>
                <w:bCs/>
                <w:sz w:val="20"/>
                <w:szCs w:val="20"/>
              </w:rPr>
              <w:t>A-19</w:t>
            </w:r>
          </w:p>
        </w:tc>
        <w:tc>
          <w:tcPr>
            <w:tcW w:w="3690" w:type="dxa"/>
          </w:tcPr>
          <w:p w:rsidR="00CC34B3" w:rsidRPr="00313D21" w:rsidRDefault="00CC34B3" w:rsidP="00BB1D1C">
            <w:pPr>
              <w:spacing w:line="276" w:lineRule="auto"/>
              <w:jc w:val="both"/>
              <w:rPr>
                <w:sz w:val="20"/>
                <w:szCs w:val="20"/>
              </w:rPr>
            </w:pPr>
            <w:r w:rsidRPr="00313D21">
              <w:rPr>
                <w:sz w:val="20"/>
                <w:szCs w:val="20"/>
              </w:rPr>
              <w:t>Boundary Pillar construction (Munara)</w:t>
            </w:r>
          </w:p>
        </w:tc>
        <w:tc>
          <w:tcPr>
            <w:tcW w:w="933"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8.00</w:t>
            </w:r>
          </w:p>
        </w:tc>
        <w:tc>
          <w:tcPr>
            <w:tcW w:w="88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8.50</w:t>
            </w:r>
          </w:p>
        </w:tc>
        <w:tc>
          <w:tcPr>
            <w:tcW w:w="94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9.00</w:t>
            </w:r>
          </w:p>
        </w:tc>
        <w:tc>
          <w:tcPr>
            <w:tcW w:w="1071"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9.50</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10.00</w:t>
            </w:r>
          </w:p>
        </w:tc>
        <w:tc>
          <w:tcPr>
            <w:tcW w:w="900" w:type="dxa"/>
            <w:tcBorders>
              <w:top w:val="single" w:sz="4" w:space="0" w:color="auto"/>
              <w:bottom w:val="single" w:sz="4" w:space="0" w:color="auto"/>
            </w:tcBorders>
          </w:tcPr>
          <w:p w:rsidR="00CC34B3" w:rsidRPr="00313D21" w:rsidRDefault="00CC34B3" w:rsidP="00455E2B">
            <w:pPr>
              <w:spacing w:line="276" w:lineRule="auto"/>
              <w:jc w:val="center"/>
              <w:rPr>
                <w:sz w:val="20"/>
                <w:szCs w:val="20"/>
              </w:rPr>
            </w:pPr>
            <w:r>
              <w:rPr>
                <w:sz w:val="20"/>
                <w:szCs w:val="20"/>
              </w:rPr>
              <w:t>10.50</w:t>
            </w:r>
          </w:p>
        </w:tc>
        <w:tc>
          <w:tcPr>
            <w:tcW w:w="1110" w:type="dxa"/>
            <w:tcBorders>
              <w:top w:val="single" w:sz="4" w:space="0" w:color="auto"/>
              <w:bottom w:val="single" w:sz="4" w:space="0" w:color="auto"/>
            </w:tcBorders>
          </w:tcPr>
          <w:p w:rsidR="00CC34B3" w:rsidRPr="00313D21" w:rsidRDefault="00CC34B3" w:rsidP="00455E2B">
            <w:pPr>
              <w:spacing w:line="276" w:lineRule="auto"/>
              <w:jc w:val="center"/>
              <w:rPr>
                <w:sz w:val="20"/>
                <w:szCs w:val="20"/>
              </w:rPr>
            </w:pPr>
            <w:r>
              <w:rPr>
                <w:sz w:val="20"/>
                <w:szCs w:val="20"/>
              </w:rPr>
              <w:t>11.00</w:t>
            </w:r>
          </w:p>
        </w:tc>
        <w:tc>
          <w:tcPr>
            <w:tcW w:w="1125" w:type="dxa"/>
            <w:tcBorders>
              <w:top w:val="single" w:sz="4" w:space="0" w:color="auto"/>
              <w:bottom w:val="single" w:sz="4" w:space="0" w:color="auto"/>
            </w:tcBorders>
          </w:tcPr>
          <w:p w:rsidR="00CC34B3" w:rsidRPr="00313D21" w:rsidRDefault="00CC34B3" w:rsidP="00455E2B">
            <w:pPr>
              <w:spacing w:line="276" w:lineRule="auto"/>
              <w:jc w:val="center"/>
              <w:rPr>
                <w:sz w:val="20"/>
                <w:szCs w:val="20"/>
              </w:rPr>
            </w:pPr>
            <w:r>
              <w:rPr>
                <w:sz w:val="20"/>
                <w:szCs w:val="20"/>
              </w:rPr>
              <w:t>11.50</w:t>
            </w:r>
          </w:p>
        </w:tc>
        <w:tc>
          <w:tcPr>
            <w:tcW w:w="97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12.00</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12.50</w:t>
            </w:r>
          </w:p>
        </w:tc>
        <w:tc>
          <w:tcPr>
            <w:tcW w:w="1044" w:type="dxa"/>
            <w:tcBorders>
              <w:top w:val="single" w:sz="4" w:space="0" w:color="auto"/>
              <w:bottom w:val="single" w:sz="4" w:space="0" w:color="auto"/>
            </w:tcBorders>
          </w:tcPr>
          <w:p w:rsidR="00CC34B3" w:rsidRDefault="00CC34B3" w:rsidP="00EA4773">
            <w:pPr>
              <w:jc w:val="center"/>
              <w:rPr>
                <w:rFonts w:cs="Calibri"/>
                <w:b/>
                <w:bCs/>
                <w:color w:val="000000"/>
                <w:sz w:val="18"/>
                <w:szCs w:val="18"/>
              </w:rPr>
            </w:pPr>
            <w:r>
              <w:rPr>
                <w:rFonts w:cs="Calibri"/>
                <w:b/>
                <w:bCs/>
                <w:color w:val="000000"/>
                <w:sz w:val="18"/>
                <w:szCs w:val="18"/>
              </w:rPr>
              <w:t>102.50</w:t>
            </w:r>
          </w:p>
        </w:tc>
      </w:tr>
      <w:tr w:rsidR="00CC34B3" w:rsidRPr="00313D21" w:rsidTr="00F37CE5">
        <w:trPr>
          <w:jc w:val="center"/>
        </w:trPr>
        <w:tc>
          <w:tcPr>
            <w:tcW w:w="810" w:type="dxa"/>
          </w:tcPr>
          <w:p w:rsidR="00CC34B3" w:rsidRPr="00313D21" w:rsidRDefault="00CC34B3" w:rsidP="00BB1D1C">
            <w:pPr>
              <w:spacing w:line="276" w:lineRule="auto"/>
              <w:jc w:val="center"/>
              <w:rPr>
                <w:b/>
                <w:bCs/>
                <w:sz w:val="20"/>
                <w:szCs w:val="20"/>
              </w:rPr>
            </w:pPr>
            <w:r w:rsidRPr="00313D21">
              <w:rPr>
                <w:b/>
                <w:bCs/>
                <w:sz w:val="20"/>
                <w:szCs w:val="20"/>
              </w:rPr>
              <w:t>A-20</w:t>
            </w:r>
          </w:p>
        </w:tc>
        <w:tc>
          <w:tcPr>
            <w:tcW w:w="3690" w:type="dxa"/>
          </w:tcPr>
          <w:p w:rsidR="00CC34B3" w:rsidRPr="00313D21" w:rsidRDefault="00CC34B3" w:rsidP="00BB1D1C">
            <w:pPr>
              <w:spacing w:line="276" w:lineRule="auto"/>
              <w:jc w:val="both"/>
              <w:rPr>
                <w:sz w:val="20"/>
                <w:szCs w:val="20"/>
              </w:rPr>
            </w:pPr>
            <w:r w:rsidRPr="00313D21">
              <w:rPr>
                <w:sz w:val="20"/>
                <w:szCs w:val="20"/>
              </w:rPr>
              <w:t>Orientation Centre</w:t>
            </w:r>
          </w:p>
        </w:tc>
        <w:tc>
          <w:tcPr>
            <w:tcW w:w="933"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4.00</w:t>
            </w:r>
          </w:p>
        </w:tc>
        <w:tc>
          <w:tcPr>
            <w:tcW w:w="88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4.50</w:t>
            </w:r>
          </w:p>
        </w:tc>
        <w:tc>
          <w:tcPr>
            <w:tcW w:w="94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71"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1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2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7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44" w:type="dxa"/>
            <w:tcBorders>
              <w:top w:val="single" w:sz="4" w:space="0" w:color="auto"/>
              <w:bottom w:val="single" w:sz="4" w:space="0" w:color="auto"/>
            </w:tcBorders>
          </w:tcPr>
          <w:p w:rsidR="00CC34B3" w:rsidRDefault="00CC34B3" w:rsidP="00EA4773">
            <w:pPr>
              <w:jc w:val="center"/>
              <w:rPr>
                <w:rFonts w:cs="Calibri"/>
                <w:b/>
                <w:bCs/>
                <w:color w:val="000000"/>
                <w:sz w:val="18"/>
                <w:szCs w:val="18"/>
              </w:rPr>
            </w:pPr>
            <w:r>
              <w:rPr>
                <w:rFonts w:cs="Calibri"/>
                <w:b/>
                <w:bCs/>
                <w:color w:val="000000"/>
                <w:sz w:val="18"/>
                <w:szCs w:val="18"/>
              </w:rPr>
              <w:t>8.50</w:t>
            </w:r>
          </w:p>
        </w:tc>
      </w:tr>
      <w:tr w:rsidR="00CC34B3" w:rsidRPr="00313D21" w:rsidTr="00F37CE5">
        <w:trPr>
          <w:jc w:val="center"/>
        </w:trPr>
        <w:tc>
          <w:tcPr>
            <w:tcW w:w="810" w:type="dxa"/>
          </w:tcPr>
          <w:p w:rsidR="00CC34B3" w:rsidRPr="00313D21" w:rsidRDefault="00CC34B3" w:rsidP="00BB1D1C">
            <w:pPr>
              <w:spacing w:line="276" w:lineRule="auto"/>
              <w:jc w:val="center"/>
              <w:rPr>
                <w:b/>
                <w:bCs/>
                <w:sz w:val="20"/>
                <w:szCs w:val="20"/>
              </w:rPr>
            </w:pPr>
            <w:r w:rsidRPr="00313D21">
              <w:rPr>
                <w:b/>
                <w:bCs/>
                <w:sz w:val="20"/>
                <w:szCs w:val="20"/>
              </w:rPr>
              <w:t>A-21</w:t>
            </w:r>
          </w:p>
        </w:tc>
        <w:tc>
          <w:tcPr>
            <w:tcW w:w="3690" w:type="dxa"/>
          </w:tcPr>
          <w:p w:rsidR="00CC34B3" w:rsidRPr="00313D21" w:rsidRDefault="00CC34B3" w:rsidP="00BB1D1C">
            <w:pPr>
              <w:spacing w:line="276" w:lineRule="auto"/>
              <w:jc w:val="both"/>
              <w:rPr>
                <w:sz w:val="20"/>
                <w:szCs w:val="20"/>
              </w:rPr>
            </w:pPr>
            <w:r w:rsidRPr="00313D21">
              <w:rPr>
                <w:sz w:val="20"/>
                <w:szCs w:val="20"/>
              </w:rPr>
              <w:t xml:space="preserve">Visitor’s Centre </w:t>
            </w:r>
          </w:p>
        </w:tc>
        <w:tc>
          <w:tcPr>
            <w:tcW w:w="933"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88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4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71"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1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12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7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w:t>
            </w:r>
          </w:p>
        </w:tc>
        <w:tc>
          <w:tcPr>
            <w:tcW w:w="1044" w:type="dxa"/>
            <w:tcBorders>
              <w:top w:val="single" w:sz="4" w:space="0" w:color="auto"/>
              <w:bottom w:val="single" w:sz="4" w:space="0" w:color="auto"/>
            </w:tcBorders>
          </w:tcPr>
          <w:p w:rsidR="00CC34B3" w:rsidRDefault="00CC34B3" w:rsidP="00EA4773">
            <w:pPr>
              <w:jc w:val="center"/>
              <w:rPr>
                <w:rFonts w:cs="Calibri"/>
                <w:b/>
                <w:bCs/>
                <w:color w:val="000000"/>
                <w:sz w:val="18"/>
                <w:szCs w:val="18"/>
              </w:rPr>
            </w:pPr>
            <w:r>
              <w:rPr>
                <w:rFonts w:cs="Calibri"/>
                <w:b/>
                <w:bCs/>
                <w:color w:val="000000"/>
                <w:sz w:val="18"/>
                <w:szCs w:val="18"/>
              </w:rPr>
              <w:t>0.00</w:t>
            </w:r>
          </w:p>
        </w:tc>
      </w:tr>
      <w:tr w:rsidR="00CC34B3" w:rsidRPr="00313D21" w:rsidTr="00F37CE5">
        <w:trPr>
          <w:jc w:val="center"/>
        </w:trPr>
        <w:tc>
          <w:tcPr>
            <w:tcW w:w="810" w:type="dxa"/>
          </w:tcPr>
          <w:p w:rsidR="00CC34B3" w:rsidRPr="00313D21" w:rsidRDefault="00CC34B3" w:rsidP="00BB1D1C">
            <w:pPr>
              <w:spacing w:line="276" w:lineRule="auto"/>
              <w:jc w:val="center"/>
              <w:rPr>
                <w:b/>
                <w:bCs/>
                <w:sz w:val="20"/>
                <w:szCs w:val="20"/>
              </w:rPr>
            </w:pPr>
            <w:r w:rsidRPr="00313D21">
              <w:rPr>
                <w:b/>
                <w:bCs/>
                <w:sz w:val="20"/>
                <w:szCs w:val="20"/>
              </w:rPr>
              <w:t>A-22</w:t>
            </w:r>
          </w:p>
        </w:tc>
        <w:tc>
          <w:tcPr>
            <w:tcW w:w="3690" w:type="dxa"/>
          </w:tcPr>
          <w:p w:rsidR="00CC34B3" w:rsidRPr="00313D21" w:rsidRDefault="00CC34B3" w:rsidP="00BB1D1C">
            <w:pPr>
              <w:spacing w:line="276" w:lineRule="auto"/>
              <w:jc w:val="both"/>
              <w:rPr>
                <w:sz w:val="20"/>
                <w:szCs w:val="20"/>
              </w:rPr>
            </w:pPr>
            <w:r w:rsidRPr="00313D21">
              <w:rPr>
                <w:sz w:val="20"/>
                <w:szCs w:val="20"/>
              </w:rPr>
              <w:t>Domestic cattle control structures (kms)</w:t>
            </w:r>
          </w:p>
        </w:tc>
        <w:tc>
          <w:tcPr>
            <w:tcW w:w="933"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4.00</w:t>
            </w:r>
          </w:p>
        </w:tc>
        <w:tc>
          <w:tcPr>
            <w:tcW w:w="882"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4.50</w:t>
            </w:r>
          </w:p>
        </w:tc>
        <w:tc>
          <w:tcPr>
            <w:tcW w:w="945"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5.00</w:t>
            </w:r>
          </w:p>
        </w:tc>
        <w:tc>
          <w:tcPr>
            <w:tcW w:w="1071"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5.50</w:t>
            </w:r>
          </w:p>
        </w:tc>
        <w:tc>
          <w:tcPr>
            <w:tcW w:w="909"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6.00</w:t>
            </w:r>
          </w:p>
        </w:tc>
        <w:tc>
          <w:tcPr>
            <w:tcW w:w="900"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6.50</w:t>
            </w:r>
          </w:p>
        </w:tc>
        <w:tc>
          <w:tcPr>
            <w:tcW w:w="1110"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7.00</w:t>
            </w:r>
          </w:p>
        </w:tc>
        <w:tc>
          <w:tcPr>
            <w:tcW w:w="1125"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7.50</w:t>
            </w:r>
          </w:p>
        </w:tc>
        <w:tc>
          <w:tcPr>
            <w:tcW w:w="972"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8.00</w:t>
            </w:r>
          </w:p>
        </w:tc>
        <w:tc>
          <w:tcPr>
            <w:tcW w:w="909"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8.50</w:t>
            </w:r>
          </w:p>
        </w:tc>
        <w:tc>
          <w:tcPr>
            <w:tcW w:w="1044" w:type="dxa"/>
            <w:tcBorders>
              <w:top w:val="single" w:sz="4" w:space="0" w:color="auto"/>
              <w:bottom w:val="single" w:sz="4" w:space="0" w:color="auto"/>
            </w:tcBorders>
          </w:tcPr>
          <w:p w:rsidR="00CC34B3" w:rsidRDefault="00CC34B3" w:rsidP="00EA4773">
            <w:pPr>
              <w:jc w:val="center"/>
              <w:rPr>
                <w:rFonts w:cs="Calibri"/>
                <w:b/>
                <w:bCs/>
                <w:color w:val="000000"/>
                <w:sz w:val="18"/>
                <w:szCs w:val="18"/>
              </w:rPr>
            </w:pPr>
            <w:r>
              <w:rPr>
                <w:rFonts w:cs="Calibri"/>
                <w:b/>
                <w:bCs/>
                <w:color w:val="000000"/>
                <w:sz w:val="18"/>
                <w:szCs w:val="18"/>
              </w:rPr>
              <w:t>62.50</w:t>
            </w:r>
          </w:p>
        </w:tc>
      </w:tr>
      <w:tr w:rsidR="00CC34B3" w:rsidRPr="00313D21" w:rsidTr="00F37CE5">
        <w:trPr>
          <w:jc w:val="center"/>
        </w:trPr>
        <w:tc>
          <w:tcPr>
            <w:tcW w:w="810" w:type="dxa"/>
          </w:tcPr>
          <w:p w:rsidR="00CC34B3" w:rsidRPr="00313D21" w:rsidRDefault="00CC34B3" w:rsidP="00BB1D1C">
            <w:pPr>
              <w:spacing w:line="276" w:lineRule="auto"/>
              <w:jc w:val="center"/>
              <w:rPr>
                <w:b/>
                <w:bCs/>
                <w:sz w:val="20"/>
                <w:szCs w:val="20"/>
              </w:rPr>
            </w:pPr>
            <w:r w:rsidRPr="00313D21">
              <w:rPr>
                <w:b/>
                <w:bCs/>
                <w:sz w:val="20"/>
                <w:szCs w:val="20"/>
              </w:rPr>
              <w:t>A-23</w:t>
            </w:r>
          </w:p>
        </w:tc>
        <w:tc>
          <w:tcPr>
            <w:tcW w:w="3690" w:type="dxa"/>
          </w:tcPr>
          <w:p w:rsidR="00CC34B3" w:rsidRPr="00313D21" w:rsidRDefault="00CC34B3" w:rsidP="00BB1D1C">
            <w:pPr>
              <w:spacing w:line="276" w:lineRule="auto"/>
              <w:jc w:val="both"/>
              <w:rPr>
                <w:sz w:val="20"/>
                <w:szCs w:val="20"/>
              </w:rPr>
            </w:pPr>
            <w:r w:rsidRPr="00313D21">
              <w:rPr>
                <w:sz w:val="20"/>
                <w:szCs w:val="20"/>
              </w:rPr>
              <w:t>Repair of old CPW</w:t>
            </w:r>
          </w:p>
        </w:tc>
        <w:tc>
          <w:tcPr>
            <w:tcW w:w="933"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4.00</w:t>
            </w:r>
          </w:p>
        </w:tc>
        <w:tc>
          <w:tcPr>
            <w:tcW w:w="882"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4.50</w:t>
            </w:r>
          </w:p>
        </w:tc>
        <w:tc>
          <w:tcPr>
            <w:tcW w:w="945"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5.00</w:t>
            </w:r>
          </w:p>
        </w:tc>
        <w:tc>
          <w:tcPr>
            <w:tcW w:w="1071"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5.50</w:t>
            </w:r>
          </w:p>
        </w:tc>
        <w:tc>
          <w:tcPr>
            <w:tcW w:w="909"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6.00</w:t>
            </w:r>
          </w:p>
        </w:tc>
        <w:tc>
          <w:tcPr>
            <w:tcW w:w="900"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6.50</w:t>
            </w:r>
          </w:p>
        </w:tc>
        <w:tc>
          <w:tcPr>
            <w:tcW w:w="1110"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7.00</w:t>
            </w:r>
          </w:p>
        </w:tc>
        <w:tc>
          <w:tcPr>
            <w:tcW w:w="1125"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7.50</w:t>
            </w:r>
          </w:p>
        </w:tc>
        <w:tc>
          <w:tcPr>
            <w:tcW w:w="972"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8.00</w:t>
            </w:r>
          </w:p>
        </w:tc>
        <w:tc>
          <w:tcPr>
            <w:tcW w:w="909" w:type="dxa"/>
            <w:tcBorders>
              <w:top w:val="single" w:sz="4" w:space="0" w:color="auto"/>
              <w:bottom w:val="single" w:sz="4" w:space="0" w:color="auto"/>
            </w:tcBorders>
          </w:tcPr>
          <w:p w:rsidR="00CC34B3" w:rsidRPr="00313D21" w:rsidRDefault="00CC34B3" w:rsidP="002A7CBE">
            <w:pPr>
              <w:spacing w:line="276" w:lineRule="auto"/>
              <w:jc w:val="center"/>
              <w:rPr>
                <w:sz w:val="20"/>
                <w:szCs w:val="20"/>
              </w:rPr>
            </w:pPr>
            <w:r>
              <w:rPr>
                <w:sz w:val="20"/>
                <w:szCs w:val="20"/>
              </w:rPr>
              <w:t>8.50</w:t>
            </w:r>
          </w:p>
        </w:tc>
        <w:tc>
          <w:tcPr>
            <w:tcW w:w="1044" w:type="dxa"/>
            <w:tcBorders>
              <w:top w:val="single" w:sz="4" w:space="0" w:color="auto"/>
              <w:bottom w:val="single" w:sz="4" w:space="0" w:color="auto"/>
            </w:tcBorders>
          </w:tcPr>
          <w:p w:rsidR="00CC34B3" w:rsidRDefault="00CC34B3" w:rsidP="00EA4773">
            <w:pPr>
              <w:jc w:val="center"/>
              <w:rPr>
                <w:rFonts w:cs="Calibri"/>
                <w:b/>
                <w:bCs/>
                <w:color w:val="000000"/>
                <w:sz w:val="18"/>
                <w:szCs w:val="18"/>
              </w:rPr>
            </w:pPr>
            <w:r>
              <w:rPr>
                <w:rFonts w:cs="Calibri"/>
                <w:b/>
                <w:bCs/>
                <w:color w:val="000000"/>
                <w:sz w:val="18"/>
                <w:szCs w:val="18"/>
              </w:rPr>
              <w:t>62.50</w:t>
            </w:r>
          </w:p>
        </w:tc>
      </w:tr>
      <w:tr w:rsidR="00CC34B3" w:rsidRPr="00313D21" w:rsidTr="00F37CE5">
        <w:trPr>
          <w:jc w:val="center"/>
        </w:trPr>
        <w:tc>
          <w:tcPr>
            <w:tcW w:w="810" w:type="dxa"/>
          </w:tcPr>
          <w:p w:rsidR="00CC34B3" w:rsidRPr="00313D21" w:rsidRDefault="00CC34B3" w:rsidP="00BB1D1C">
            <w:pPr>
              <w:spacing w:line="276" w:lineRule="auto"/>
              <w:jc w:val="center"/>
              <w:rPr>
                <w:b/>
                <w:bCs/>
                <w:sz w:val="20"/>
                <w:szCs w:val="20"/>
              </w:rPr>
            </w:pPr>
            <w:r w:rsidRPr="00313D21">
              <w:rPr>
                <w:b/>
                <w:bCs/>
                <w:sz w:val="20"/>
                <w:szCs w:val="20"/>
              </w:rPr>
              <w:t>A-24</w:t>
            </w:r>
          </w:p>
        </w:tc>
        <w:tc>
          <w:tcPr>
            <w:tcW w:w="3690" w:type="dxa"/>
          </w:tcPr>
          <w:p w:rsidR="00CC34B3" w:rsidRPr="00313D21" w:rsidRDefault="00CC34B3" w:rsidP="00BB1D1C">
            <w:pPr>
              <w:spacing w:line="276" w:lineRule="auto"/>
              <w:jc w:val="both"/>
              <w:rPr>
                <w:sz w:val="20"/>
                <w:szCs w:val="20"/>
              </w:rPr>
            </w:pPr>
            <w:r w:rsidRPr="00313D21">
              <w:rPr>
                <w:sz w:val="20"/>
                <w:szCs w:val="20"/>
              </w:rPr>
              <w:t>Construction of new CPW</w:t>
            </w:r>
          </w:p>
        </w:tc>
        <w:tc>
          <w:tcPr>
            <w:tcW w:w="933"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9.00</w:t>
            </w:r>
          </w:p>
        </w:tc>
        <w:tc>
          <w:tcPr>
            <w:tcW w:w="88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9.50</w:t>
            </w:r>
          </w:p>
        </w:tc>
        <w:tc>
          <w:tcPr>
            <w:tcW w:w="94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10.00</w:t>
            </w:r>
          </w:p>
        </w:tc>
        <w:tc>
          <w:tcPr>
            <w:tcW w:w="1071"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10.50</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11.00</w:t>
            </w:r>
          </w:p>
        </w:tc>
        <w:tc>
          <w:tcPr>
            <w:tcW w:w="90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11.50</w:t>
            </w:r>
          </w:p>
        </w:tc>
        <w:tc>
          <w:tcPr>
            <w:tcW w:w="111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12.00</w:t>
            </w:r>
          </w:p>
        </w:tc>
        <w:tc>
          <w:tcPr>
            <w:tcW w:w="112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12.50</w:t>
            </w:r>
          </w:p>
        </w:tc>
        <w:tc>
          <w:tcPr>
            <w:tcW w:w="97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13.00</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13.50</w:t>
            </w:r>
          </w:p>
        </w:tc>
        <w:tc>
          <w:tcPr>
            <w:tcW w:w="1044" w:type="dxa"/>
            <w:tcBorders>
              <w:top w:val="single" w:sz="4" w:space="0" w:color="auto"/>
              <w:bottom w:val="single" w:sz="4" w:space="0" w:color="auto"/>
            </w:tcBorders>
          </w:tcPr>
          <w:p w:rsidR="00CC34B3" w:rsidRDefault="00CC34B3" w:rsidP="00EA4773">
            <w:pPr>
              <w:jc w:val="center"/>
              <w:rPr>
                <w:rFonts w:cs="Calibri"/>
                <w:b/>
                <w:bCs/>
                <w:color w:val="000000"/>
                <w:sz w:val="18"/>
                <w:szCs w:val="18"/>
              </w:rPr>
            </w:pPr>
            <w:r>
              <w:rPr>
                <w:rFonts w:cs="Calibri"/>
                <w:b/>
                <w:bCs/>
                <w:color w:val="000000"/>
                <w:sz w:val="18"/>
                <w:szCs w:val="18"/>
              </w:rPr>
              <w:t>112.50</w:t>
            </w:r>
          </w:p>
        </w:tc>
      </w:tr>
      <w:tr w:rsidR="00E011C5" w:rsidRPr="00313D21" w:rsidTr="000C72CD">
        <w:trPr>
          <w:jc w:val="center"/>
        </w:trPr>
        <w:tc>
          <w:tcPr>
            <w:tcW w:w="810" w:type="dxa"/>
          </w:tcPr>
          <w:p w:rsidR="00E011C5" w:rsidRPr="00313D21" w:rsidRDefault="00E011C5" w:rsidP="00BB1D1C">
            <w:pPr>
              <w:spacing w:line="276" w:lineRule="auto"/>
              <w:jc w:val="both"/>
              <w:rPr>
                <w:sz w:val="20"/>
                <w:szCs w:val="20"/>
              </w:rPr>
            </w:pPr>
          </w:p>
        </w:tc>
        <w:tc>
          <w:tcPr>
            <w:tcW w:w="3690" w:type="dxa"/>
          </w:tcPr>
          <w:p w:rsidR="00E011C5" w:rsidRPr="00313D21" w:rsidRDefault="00E011C5" w:rsidP="00BB1D1C">
            <w:pPr>
              <w:spacing w:line="276" w:lineRule="auto"/>
              <w:jc w:val="both"/>
              <w:rPr>
                <w:b/>
                <w:bCs/>
                <w:sz w:val="20"/>
                <w:szCs w:val="20"/>
                <w:u w:val="single"/>
              </w:rPr>
            </w:pPr>
            <w:r w:rsidRPr="00313D21">
              <w:rPr>
                <w:b/>
                <w:bCs/>
                <w:sz w:val="20"/>
                <w:szCs w:val="20"/>
                <w:u w:val="single"/>
              </w:rPr>
              <w:t>SUB- TOTAL OF A</w:t>
            </w:r>
          </w:p>
        </w:tc>
        <w:tc>
          <w:tcPr>
            <w:tcW w:w="933" w:type="dxa"/>
            <w:tcBorders>
              <w:top w:val="single" w:sz="4" w:space="0" w:color="auto"/>
              <w:bottom w:val="single" w:sz="4" w:space="0" w:color="auto"/>
            </w:tcBorders>
            <w:vAlign w:val="bottom"/>
          </w:tcPr>
          <w:p w:rsidR="00E011C5" w:rsidRPr="00E011C5" w:rsidRDefault="00E011C5" w:rsidP="00E011C5">
            <w:pPr>
              <w:spacing w:line="276" w:lineRule="auto"/>
              <w:jc w:val="center"/>
              <w:rPr>
                <w:b/>
                <w:bCs/>
                <w:sz w:val="20"/>
                <w:szCs w:val="20"/>
              </w:rPr>
            </w:pPr>
            <w:r w:rsidRPr="00E011C5">
              <w:rPr>
                <w:b/>
                <w:bCs/>
                <w:sz w:val="20"/>
                <w:szCs w:val="20"/>
              </w:rPr>
              <w:t>240.5</w:t>
            </w:r>
            <w:r>
              <w:rPr>
                <w:b/>
                <w:bCs/>
                <w:sz w:val="20"/>
                <w:szCs w:val="20"/>
              </w:rPr>
              <w:t>0</w:t>
            </w:r>
          </w:p>
        </w:tc>
        <w:tc>
          <w:tcPr>
            <w:tcW w:w="882" w:type="dxa"/>
            <w:tcBorders>
              <w:top w:val="single" w:sz="4" w:space="0" w:color="auto"/>
              <w:bottom w:val="single" w:sz="4" w:space="0" w:color="auto"/>
            </w:tcBorders>
            <w:vAlign w:val="bottom"/>
          </w:tcPr>
          <w:p w:rsidR="00E011C5" w:rsidRPr="00E011C5" w:rsidRDefault="00E011C5" w:rsidP="00E011C5">
            <w:pPr>
              <w:spacing w:line="276" w:lineRule="auto"/>
              <w:jc w:val="center"/>
              <w:rPr>
                <w:b/>
                <w:bCs/>
                <w:sz w:val="20"/>
                <w:szCs w:val="20"/>
              </w:rPr>
            </w:pPr>
            <w:r w:rsidRPr="00E011C5">
              <w:rPr>
                <w:b/>
                <w:bCs/>
                <w:sz w:val="20"/>
                <w:szCs w:val="20"/>
              </w:rPr>
              <w:t>116.5</w:t>
            </w:r>
            <w:r>
              <w:rPr>
                <w:b/>
                <w:bCs/>
                <w:sz w:val="20"/>
                <w:szCs w:val="20"/>
              </w:rPr>
              <w:t>0</w:t>
            </w:r>
          </w:p>
        </w:tc>
        <w:tc>
          <w:tcPr>
            <w:tcW w:w="945" w:type="dxa"/>
            <w:tcBorders>
              <w:top w:val="single" w:sz="4" w:space="0" w:color="auto"/>
              <w:bottom w:val="single" w:sz="4" w:space="0" w:color="auto"/>
            </w:tcBorders>
            <w:vAlign w:val="bottom"/>
          </w:tcPr>
          <w:p w:rsidR="00E011C5" w:rsidRPr="00E011C5" w:rsidRDefault="00E011C5" w:rsidP="00E011C5">
            <w:pPr>
              <w:spacing w:line="276" w:lineRule="auto"/>
              <w:jc w:val="center"/>
              <w:rPr>
                <w:b/>
                <w:bCs/>
                <w:sz w:val="20"/>
                <w:szCs w:val="20"/>
              </w:rPr>
            </w:pPr>
            <w:r w:rsidRPr="00E011C5">
              <w:rPr>
                <w:b/>
                <w:bCs/>
                <w:sz w:val="20"/>
                <w:szCs w:val="20"/>
              </w:rPr>
              <w:t>61</w:t>
            </w:r>
            <w:r>
              <w:rPr>
                <w:b/>
                <w:bCs/>
                <w:sz w:val="20"/>
                <w:szCs w:val="20"/>
              </w:rPr>
              <w:t>.00</w:t>
            </w:r>
          </w:p>
        </w:tc>
        <w:tc>
          <w:tcPr>
            <w:tcW w:w="1071" w:type="dxa"/>
            <w:tcBorders>
              <w:top w:val="single" w:sz="4" w:space="0" w:color="auto"/>
              <w:bottom w:val="single" w:sz="4" w:space="0" w:color="auto"/>
            </w:tcBorders>
            <w:vAlign w:val="bottom"/>
          </w:tcPr>
          <w:p w:rsidR="00E011C5" w:rsidRPr="00E011C5" w:rsidRDefault="00E011C5" w:rsidP="00E011C5">
            <w:pPr>
              <w:spacing w:line="276" w:lineRule="auto"/>
              <w:jc w:val="center"/>
              <w:rPr>
                <w:b/>
                <w:bCs/>
                <w:sz w:val="20"/>
                <w:szCs w:val="20"/>
              </w:rPr>
            </w:pPr>
            <w:r w:rsidRPr="00E011C5">
              <w:rPr>
                <w:b/>
                <w:bCs/>
                <w:sz w:val="20"/>
                <w:szCs w:val="20"/>
              </w:rPr>
              <w:t>66</w:t>
            </w:r>
            <w:r>
              <w:rPr>
                <w:b/>
                <w:bCs/>
                <w:sz w:val="20"/>
                <w:szCs w:val="20"/>
              </w:rPr>
              <w:t>.00</w:t>
            </w:r>
          </w:p>
        </w:tc>
        <w:tc>
          <w:tcPr>
            <w:tcW w:w="909" w:type="dxa"/>
            <w:tcBorders>
              <w:top w:val="single" w:sz="4" w:space="0" w:color="auto"/>
              <w:bottom w:val="single" w:sz="4" w:space="0" w:color="auto"/>
            </w:tcBorders>
            <w:vAlign w:val="bottom"/>
          </w:tcPr>
          <w:p w:rsidR="00E011C5" w:rsidRPr="00E011C5" w:rsidRDefault="00E011C5" w:rsidP="00E011C5">
            <w:pPr>
              <w:spacing w:line="276" w:lineRule="auto"/>
              <w:jc w:val="center"/>
              <w:rPr>
                <w:b/>
                <w:bCs/>
                <w:sz w:val="20"/>
                <w:szCs w:val="20"/>
              </w:rPr>
            </w:pPr>
            <w:r w:rsidRPr="00E011C5">
              <w:rPr>
                <w:b/>
                <w:bCs/>
                <w:sz w:val="20"/>
                <w:szCs w:val="20"/>
              </w:rPr>
              <w:t>73</w:t>
            </w:r>
            <w:r>
              <w:rPr>
                <w:b/>
                <w:bCs/>
                <w:sz w:val="20"/>
                <w:szCs w:val="20"/>
              </w:rPr>
              <w:t>.00</w:t>
            </w:r>
          </w:p>
        </w:tc>
        <w:tc>
          <w:tcPr>
            <w:tcW w:w="900" w:type="dxa"/>
            <w:tcBorders>
              <w:top w:val="single" w:sz="4" w:space="0" w:color="auto"/>
              <w:bottom w:val="single" w:sz="4" w:space="0" w:color="auto"/>
            </w:tcBorders>
            <w:vAlign w:val="bottom"/>
          </w:tcPr>
          <w:p w:rsidR="00E011C5" w:rsidRPr="00E011C5" w:rsidRDefault="00E011C5" w:rsidP="00E011C5">
            <w:pPr>
              <w:spacing w:line="276" w:lineRule="auto"/>
              <w:jc w:val="center"/>
              <w:rPr>
                <w:b/>
                <w:bCs/>
                <w:sz w:val="20"/>
                <w:szCs w:val="20"/>
              </w:rPr>
            </w:pPr>
            <w:r w:rsidRPr="00E011C5">
              <w:rPr>
                <w:b/>
                <w:bCs/>
                <w:sz w:val="20"/>
                <w:szCs w:val="20"/>
              </w:rPr>
              <w:t>78</w:t>
            </w:r>
            <w:r>
              <w:rPr>
                <w:b/>
                <w:bCs/>
                <w:sz w:val="20"/>
                <w:szCs w:val="20"/>
              </w:rPr>
              <w:t>.00</w:t>
            </w:r>
          </w:p>
        </w:tc>
        <w:tc>
          <w:tcPr>
            <w:tcW w:w="1110" w:type="dxa"/>
            <w:tcBorders>
              <w:top w:val="single" w:sz="4" w:space="0" w:color="auto"/>
              <w:bottom w:val="single" w:sz="4" w:space="0" w:color="auto"/>
            </w:tcBorders>
            <w:vAlign w:val="bottom"/>
          </w:tcPr>
          <w:p w:rsidR="00E011C5" w:rsidRPr="00E011C5" w:rsidRDefault="00E011C5" w:rsidP="00E011C5">
            <w:pPr>
              <w:spacing w:line="276" w:lineRule="auto"/>
              <w:jc w:val="center"/>
              <w:rPr>
                <w:b/>
                <w:bCs/>
                <w:sz w:val="20"/>
                <w:szCs w:val="20"/>
              </w:rPr>
            </w:pPr>
            <w:r w:rsidRPr="00E011C5">
              <w:rPr>
                <w:b/>
                <w:bCs/>
                <w:sz w:val="20"/>
                <w:szCs w:val="20"/>
              </w:rPr>
              <w:t>83</w:t>
            </w:r>
            <w:r>
              <w:rPr>
                <w:b/>
                <w:bCs/>
                <w:sz w:val="20"/>
                <w:szCs w:val="20"/>
              </w:rPr>
              <w:t>.00</w:t>
            </w:r>
          </w:p>
        </w:tc>
        <w:tc>
          <w:tcPr>
            <w:tcW w:w="1125" w:type="dxa"/>
            <w:tcBorders>
              <w:top w:val="single" w:sz="4" w:space="0" w:color="auto"/>
              <w:bottom w:val="single" w:sz="4" w:space="0" w:color="auto"/>
            </w:tcBorders>
            <w:vAlign w:val="bottom"/>
          </w:tcPr>
          <w:p w:rsidR="00E011C5" w:rsidRPr="00E011C5" w:rsidRDefault="00E011C5" w:rsidP="00E011C5">
            <w:pPr>
              <w:spacing w:line="276" w:lineRule="auto"/>
              <w:jc w:val="center"/>
              <w:rPr>
                <w:b/>
                <w:bCs/>
                <w:sz w:val="20"/>
                <w:szCs w:val="20"/>
              </w:rPr>
            </w:pPr>
            <w:r w:rsidRPr="00E011C5">
              <w:rPr>
                <w:b/>
                <w:bCs/>
                <w:sz w:val="20"/>
                <w:szCs w:val="20"/>
              </w:rPr>
              <w:t>88</w:t>
            </w:r>
            <w:r>
              <w:rPr>
                <w:b/>
                <w:bCs/>
                <w:sz w:val="20"/>
                <w:szCs w:val="20"/>
              </w:rPr>
              <w:t>.00</w:t>
            </w:r>
          </w:p>
        </w:tc>
        <w:tc>
          <w:tcPr>
            <w:tcW w:w="972" w:type="dxa"/>
            <w:tcBorders>
              <w:top w:val="single" w:sz="4" w:space="0" w:color="auto"/>
              <w:bottom w:val="single" w:sz="4" w:space="0" w:color="auto"/>
            </w:tcBorders>
            <w:vAlign w:val="bottom"/>
          </w:tcPr>
          <w:p w:rsidR="00E011C5" w:rsidRPr="00E011C5" w:rsidRDefault="00E011C5" w:rsidP="00E011C5">
            <w:pPr>
              <w:spacing w:line="276" w:lineRule="auto"/>
              <w:jc w:val="center"/>
              <w:rPr>
                <w:b/>
                <w:bCs/>
                <w:sz w:val="20"/>
                <w:szCs w:val="20"/>
              </w:rPr>
            </w:pPr>
            <w:r w:rsidRPr="00E011C5">
              <w:rPr>
                <w:b/>
                <w:bCs/>
                <w:sz w:val="20"/>
                <w:szCs w:val="20"/>
              </w:rPr>
              <w:t>93</w:t>
            </w:r>
            <w:r>
              <w:rPr>
                <w:b/>
                <w:bCs/>
                <w:sz w:val="20"/>
                <w:szCs w:val="20"/>
              </w:rPr>
              <w:t>.00</w:t>
            </w:r>
          </w:p>
        </w:tc>
        <w:tc>
          <w:tcPr>
            <w:tcW w:w="909" w:type="dxa"/>
            <w:tcBorders>
              <w:top w:val="single" w:sz="4" w:space="0" w:color="auto"/>
              <w:bottom w:val="single" w:sz="4" w:space="0" w:color="auto"/>
            </w:tcBorders>
            <w:vAlign w:val="bottom"/>
          </w:tcPr>
          <w:p w:rsidR="00E011C5" w:rsidRPr="00E011C5" w:rsidRDefault="00E011C5" w:rsidP="00E011C5">
            <w:pPr>
              <w:spacing w:line="276" w:lineRule="auto"/>
              <w:jc w:val="center"/>
              <w:rPr>
                <w:b/>
                <w:bCs/>
                <w:sz w:val="20"/>
                <w:szCs w:val="20"/>
              </w:rPr>
            </w:pPr>
            <w:r w:rsidRPr="00E011C5">
              <w:rPr>
                <w:b/>
                <w:bCs/>
                <w:sz w:val="20"/>
                <w:szCs w:val="20"/>
              </w:rPr>
              <w:t>98</w:t>
            </w:r>
            <w:r>
              <w:rPr>
                <w:b/>
                <w:bCs/>
                <w:sz w:val="20"/>
                <w:szCs w:val="20"/>
              </w:rPr>
              <w:t>.00</w:t>
            </w:r>
          </w:p>
        </w:tc>
        <w:tc>
          <w:tcPr>
            <w:tcW w:w="1044" w:type="dxa"/>
            <w:tcBorders>
              <w:top w:val="single" w:sz="4" w:space="0" w:color="auto"/>
              <w:bottom w:val="single" w:sz="4" w:space="0" w:color="auto"/>
            </w:tcBorders>
            <w:vAlign w:val="bottom"/>
          </w:tcPr>
          <w:p w:rsidR="00E011C5" w:rsidRPr="00E011C5" w:rsidRDefault="00E011C5" w:rsidP="00E011C5">
            <w:pPr>
              <w:spacing w:line="276" w:lineRule="auto"/>
              <w:jc w:val="center"/>
              <w:rPr>
                <w:b/>
                <w:bCs/>
                <w:sz w:val="20"/>
                <w:szCs w:val="20"/>
              </w:rPr>
            </w:pPr>
            <w:r w:rsidRPr="00E011C5">
              <w:rPr>
                <w:b/>
                <w:bCs/>
                <w:sz w:val="20"/>
                <w:szCs w:val="20"/>
              </w:rPr>
              <w:t>997</w:t>
            </w:r>
            <w:r>
              <w:rPr>
                <w:b/>
                <w:bCs/>
                <w:sz w:val="20"/>
                <w:szCs w:val="20"/>
              </w:rPr>
              <w:t>.00</w:t>
            </w:r>
          </w:p>
        </w:tc>
      </w:tr>
      <w:tr w:rsidR="00CC34B3" w:rsidRPr="00313D21" w:rsidTr="00F37CE5">
        <w:trPr>
          <w:jc w:val="center"/>
        </w:trPr>
        <w:tc>
          <w:tcPr>
            <w:tcW w:w="810" w:type="dxa"/>
          </w:tcPr>
          <w:p w:rsidR="00CC34B3" w:rsidRPr="00313D21" w:rsidRDefault="00CC34B3" w:rsidP="00BB1D1C">
            <w:pPr>
              <w:spacing w:line="276" w:lineRule="auto"/>
              <w:jc w:val="center"/>
              <w:rPr>
                <w:b/>
                <w:bCs/>
                <w:sz w:val="20"/>
                <w:szCs w:val="20"/>
              </w:rPr>
            </w:pPr>
            <w:r w:rsidRPr="00313D21">
              <w:rPr>
                <w:b/>
                <w:bCs/>
                <w:sz w:val="20"/>
                <w:szCs w:val="20"/>
              </w:rPr>
              <w:t>B</w:t>
            </w:r>
          </w:p>
        </w:tc>
        <w:tc>
          <w:tcPr>
            <w:tcW w:w="3690" w:type="dxa"/>
          </w:tcPr>
          <w:p w:rsidR="00CC34B3" w:rsidRPr="00313D21" w:rsidRDefault="00CC34B3" w:rsidP="00BB1D1C">
            <w:pPr>
              <w:spacing w:line="276" w:lineRule="auto"/>
              <w:jc w:val="both"/>
              <w:rPr>
                <w:b/>
                <w:bCs/>
                <w:sz w:val="20"/>
                <w:szCs w:val="20"/>
              </w:rPr>
            </w:pPr>
            <w:r w:rsidRPr="00313D21">
              <w:rPr>
                <w:b/>
                <w:bCs/>
                <w:sz w:val="20"/>
                <w:szCs w:val="20"/>
              </w:rPr>
              <w:t xml:space="preserve">HABITAT IMPROVEMENT </w:t>
            </w:r>
          </w:p>
        </w:tc>
        <w:tc>
          <w:tcPr>
            <w:tcW w:w="933" w:type="dxa"/>
            <w:tcBorders>
              <w:top w:val="single" w:sz="4" w:space="0" w:color="auto"/>
              <w:bottom w:val="single" w:sz="4" w:space="0" w:color="auto"/>
            </w:tcBorders>
          </w:tcPr>
          <w:p w:rsidR="00CC34B3" w:rsidRPr="00EA4773" w:rsidRDefault="00CC34B3" w:rsidP="00BB1D1C">
            <w:pPr>
              <w:spacing w:line="276" w:lineRule="auto"/>
              <w:jc w:val="center"/>
              <w:rPr>
                <w:sz w:val="20"/>
                <w:szCs w:val="20"/>
              </w:rPr>
            </w:pPr>
          </w:p>
        </w:tc>
        <w:tc>
          <w:tcPr>
            <w:tcW w:w="882" w:type="dxa"/>
            <w:tcBorders>
              <w:top w:val="single" w:sz="4" w:space="0" w:color="auto"/>
              <w:bottom w:val="single" w:sz="4" w:space="0" w:color="auto"/>
            </w:tcBorders>
          </w:tcPr>
          <w:p w:rsidR="00CC34B3" w:rsidRPr="00EA4773" w:rsidRDefault="00CC34B3" w:rsidP="00BB1D1C">
            <w:pPr>
              <w:spacing w:line="276" w:lineRule="auto"/>
              <w:jc w:val="center"/>
              <w:rPr>
                <w:sz w:val="20"/>
                <w:szCs w:val="20"/>
              </w:rPr>
            </w:pPr>
          </w:p>
        </w:tc>
        <w:tc>
          <w:tcPr>
            <w:tcW w:w="945" w:type="dxa"/>
            <w:tcBorders>
              <w:top w:val="single" w:sz="4" w:space="0" w:color="auto"/>
              <w:bottom w:val="single" w:sz="4" w:space="0" w:color="auto"/>
            </w:tcBorders>
          </w:tcPr>
          <w:p w:rsidR="00CC34B3" w:rsidRPr="00EA4773" w:rsidRDefault="00CC34B3" w:rsidP="00BB1D1C">
            <w:pPr>
              <w:spacing w:line="276" w:lineRule="auto"/>
              <w:jc w:val="center"/>
              <w:rPr>
                <w:sz w:val="20"/>
                <w:szCs w:val="20"/>
              </w:rPr>
            </w:pPr>
          </w:p>
        </w:tc>
        <w:tc>
          <w:tcPr>
            <w:tcW w:w="1071" w:type="dxa"/>
            <w:tcBorders>
              <w:top w:val="single" w:sz="4" w:space="0" w:color="auto"/>
              <w:bottom w:val="single" w:sz="4" w:space="0" w:color="auto"/>
            </w:tcBorders>
          </w:tcPr>
          <w:p w:rsidR="00CC34B3" w:rsidRPr="00EA4773" w:rsidRDefault="00CC34B3" w:rsidP="00BB1D1C">
            <w:pPr>
              <w:spacing w:line="276" w:lineRule="auto"/>
              <w:jc w:val="center"/>
              <w:rPr>
                <w:sz w:val="20"/>
                <w:szCs w:val="20"/>
              </w:rPr>
            </w:pPr>
          </w:p>
        </w:tc>
        <w:tc>
          <w:tcPr>
            <w:tcW w:w="909" w:type="dxa"/>
            <w:tcBorders>
              <w:top w:val="single" w:sz="4" w:space="0" w:color="auto"/>
              <w:bottom w:val="single" w:sz="4" w:space="0" w:color="auto"/>
            </w:tcBorders>
          </w:tcPr>
          <w:p w:rsidR="00CC34B3" w:rsidRPr="00EA4773" w:rsidRDefault="00CC34B3" w:rsidP="00BB1D1C">
            <w:pPr>
              <w:spacing w:line="276" w:lineRule="auto"/>
              <w:jc w:val="center"/>
              <w:rPr>
                <w:sz w:val="20"/>
                <w:szCs w:val="20"/>
              </w:rPr>
            </w:pPr>
          </w:p>
        </w:tc>
        <w:tc>
          <w:tcPr>
            <w:tcW w:w="900" w:type="dxa"/>
            <w:tcBorders>
              <w:top w:val="single" w:sz="4" w:space="0" w:color="auto"/>
              <w:bottom w:val="single" w:sz="4" w:space="0" w:color="auto"/>
            </w:tcBorders>
          </w:tcPr>
          <w:p w:rsidR="00CC34B3" w:rsidRPr="00EA4773" w:rsidRDefault="00CC34B3" w:rsidP="00BB1D1C">
            <w:pPr>
              <w:spacing w:line="276" w:lineRule="auto"/>
              <w:jc w:val="center"/>
              <w:rPr>
                <w:sz w:val="20"/>
                <w:szCs w:val="20"/>
              </w:rPr>
            </w:pPr>
          </w:p>
        </w:tc>
        <w:tc>
          <w:tcPr>
            <w:tcW w:w="1110" w:type="dxa"/>
            <w:tcBorders>
              <w:top w:val="single" w:sz="4" w:space="0" w:color="auto"/>
              <w:bottom w:val="single" w:sz="4" w:space="0" w:color="auto"/>
            </w:tcBorders>
          </w:tcPr>
          <w:p w:rsidR="00CC34B3" w:rsidRPr="00EA4773" w:rsidRDefault="00CC34B3" w:rsidP="00BB1D1C">
            <w:pPr>
              <w:spacing w:line="276" w:lineRule="auto"/>
              <w:jc w:val="center"/>
              <w:rPr>
                <w:sz w:val="20"/>
                <w:szCs w:val="20"/>
              </w:rPr>
            </w:pPr>
          </w:p>
        </w:tc>
        <w:tc>
          <w:tcPr>
            <w:tcW w:w="1125" w:type="dxa"/>
            <w:tcBorders>
              <w:top w:val="single" w:sz="4" w:space="0" w:color="auto"/>
              <w:bottom w:val="single" w:sz="4" w:space="0" w:color="auto"/>
            </w:tcBorders>
          </w:tcPr>
          <w:p w:rsidR="00CC34B3" w:rsidRPr="00EA4773" w:rsidRDefault="00CC34B3" w:rsidP="00BB1D1C">
            <w:pPr>
              <w:spacing w:line="276" w:lineRule="auto"/>
              <w:jc w:val="center"/>
              <w:rPr>
                <w:sz w:val="20"/>
                <w:szCs w:val="20"/>
              </w:rPr>
            </w:pPr>
          </w:p>
        </w:tc>
        <w:tc>
          <w:tcPr>
            <w:tcW w:w="972" w:type="dxa"/>
            <w:tcBorders>
              <w:top w:val="single" w:sz="4" w:space="0" w:color="auto"/>
              <w:bottom w:val="single" w:sz="4" w:space="0" w:color="auto"/>
            </w:tcBorders>
          </w:tcPr>
          <w:p w:rsidR="00CC34B3" w:rsidRPr="00EA4773" w:rsidRDefault="00CC34B3" w:rsidP="00BB1D1C">
            <w:pPr>
              <w:spacing w:line="276" w:lineRule="auto"/>
              <w:jc w:val="center"/>
              <w:rPr>
                <w:sz w:val="20"/>
                <w:szCs w:val="20"/>
              </w:rPr>
            </w:pPr>
          </w:p>
        </w:tc>
        <w:tc>
          <w:tcPr>
            <w:tcW w:w="909" w:type="dxa"/>
            <w:tcBorders>
              <w:top w:val="single" w:sz="4" w:space="0" w:color="auto"/>
              <w:bottom w:val="single" w:sz="4" w:space="0" w:color="auto"/>
            </w:tcBorders>
          </w:tcPr>
          <w:p w:rsidR="00CC34B3" w:rsidRPr="00EA4773" w:rsidRDefault="00CC34B3" w:rsidP="00BB1D1C">
            <w:pPr>
              <w:spacing w:line="276" w:lineRule="auto"/>
              <w:jc w:val="center"/>
              <w:rPr>
                <w:sz w:val="20"/>
                <w:szCs w:val="20"/>
              </w:rPr>
            </w:pPr>
          </w:p>
        </w:tc>
        <w:tc>
          <w:tcPr>
            <w:tcW w:w="1044" w:type="dxa"/>
            <w:tcBorders>
              <w:top w:val="single" w:sz="4" w:space="0" w:color="auto"/>
              <w:bottom w:val="single" w:sz="4" w:space="0" w:color="auto"/>
            </w:tcBorders>
          </w:tcPr>
          <w:p w:rsidR="00CC34B3" w:rsidRPr="00EA4773" w:rsidRDefault="00CC34B3" w:rsidP="00EA4773">
            <w:pPr>
              <w:jc w:val="center"/>
              <w:rPr>
                <w:rFonts w:cs="Calibri"/>
                <w:b/>
                <w:bCs/>
                <w:sz w:val="18"/>
                <w:szCs w:val="18"/>
              </w:rPr>
            </w:pPr>
          </w:p>
        </w:tc>
      </w:tr>
      <w:tr w:rsidR="00CC34B3" w:rsidRPr="00313D21" w:rsidTr="00F37CE5">
        <w:trPr>
          <w:jc w:val="center"/>
        </w:trPr>
        <w:tc>
          <w:tcPr>
            <w:tcW w:w="810" w:type="dxa"/>
          </w:tcPr>
          <w:p w:rsidR="00CC34B3" w:rsidRPr="00313D21" w:rsidRDefault="00CC34B3" w:rsidP="00BB1D1C">
            <w:pPr>
              <w:spacing w:line="276" w:lineRule="auto"/>
              <w:jc w:val="center"/>
              <w:rPr>
                <w:b/>
                <w:bCs/>
                <w:sz w:val="20"/>
                <w:szCs w:val="20"/>
              </w:rPr>
            </w:pPr>
            <w:r w:rsidRPr="00313D21">
              <w:rPr>
                <w:b/>
                <w:bCs/>
                <w:sz w:val="20"/>
                <w:szCs w:val="20"/>
              </w:rPr>
              <w:t>B-1</w:t>
            </w:r>
          </w:p>
        </w:tc>
        <w:tc>
          <w:tcPr>
            <w:tcW w:w="3690" w:type="dxa"/>
          </w:tcPr>
          <w:p w:rsidR="00CC34B3" w:rsidRPr="00313D21" w:rsidRDefault="00CC34B3" w:rsidP="00BB1D1C">
            <w:pPr>
              <w:spacing w:line="276" w:lineRule="auto"/>
              <w:jc w:val="both"/>
              <w:rPr>
                <w:sz w:val="20"/>
                <w:szCs w:val="20"/>
              </w:rPr>
            </w:pPr>
            <w:r w:rsidRPr="00313D21">
              <w:rPr>
                <w:sz w:val="20"/>
                <w:szCs w:val="20"/>
              </w:rPr>
              <w:t>Grass meadows development (ha)</w:t>
            </w:r>
          </w:p>
        </w:tc>
        <w:tc>
          <w:tcPr>
            <w:tcW w:w="933"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13.00</w:t>
            </w:r>
          </w:p>
        </w:tc>
        <w:tc>
          <w:tcPr>
            <w:tcW w:w="88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13.50</w:t>
            </w:r>
          </w:p>
        </w:tc>
        <w:tc>
          <w:tcPr>
            <w:tcW w:w="94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14.00</w:t>
            </w:r>
          </w:p>
        </w:tc>
        <w:tc>
          <w:tcPr>
            <w:tcW w:w="1071"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14.50</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15.00</w:t>
            </w:r>
          </w:p>
        </w:tc>
        <w:tc>
          <w:tcPr>
            <w:tcW w:w="90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15.50</w:t>
            </w:r>
          </w:p>
        </w:tc>
        <w:tc>
          <w:tcPr>
            <w:tcW w:w="1110"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16.00</w:t>
            </w:r>
          </w:p>
        </w:tc>
        <w:tc>
          <w:tcPr>
            <w:tcW w:w="1125"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16.50</w:t>
            </w:r>
          </w:p>
        </w:tc>
        <w:tc>
          <w:tcPr>
            <w:tcW w:w="972"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17.00</w:t>
            </w:r>
          </w:p>
        </w:tc>
        <w:tc>
          <w:tcPr>
            <w:tcW w:w="909" w:type="dxa"/>
            <w:tcBorders>
              <w:top w:val="single" w:sz="4" w:space="0" w:color="auto"/>
              <w:bottom w:val="single" w:sz="4" w:space="0" w:color="auto"/>
            </w:tcBorders>
          </w:tcPr>
          <w:p w:rsidR="00CC34B3" w:rsidRPr="00313D21" w:rsidRDefault="00CC34B3" w:rsidP="00BB1D1C">
            <w:pPr>
              <w:spacing w:line="276" w:lineRule="auto"/>
              <w:jc w:val="center"/>
              <w:rPr>
                <w:sz w:val="20"/>
                <w:szCs w:val="20"/>
              </w:rPr>
            </w:pPr>
            <w:r>
              <w:rPr>
                <w:sz w:val="20"/>
                <w:szCs w:val="20"/>
              </w:rPr>
              <w:t>17.50</w:t>
            </w:r>
          </w:p>
        </w:tc>
        <w:tc>
          <w:tcPr>
            <w:tcW w:w="1044" w:type="dxa"/>
            <w:tcBorders>
              <w:top w:val="single" w:sz="4" w:space="0" w:color="auto"/>
              <w:bottom w:val="single" w:sz="4" w:space="0" w:color="auto"/>
            </w:tcBorders>
          </w:tcPr>
          <w:p w:rsidR="00CC34B3" w:rsidRDefault="00CC34B3" w:rsidP="00EA4773">
            <w:pPr>
              <w:jc w:val="center"/>
              <w:rPr>
                <w:rFonts w:cs="Calibri"/>
                <w:b/>
                <w:bCs/>
                <w:color w:val="000000"/>
                <w:sz w:val="18"/>
                <w:szCs w:val="18"/>
              </w:rPr>
            </w:pPr>
            <w:r>
              <w:rPr>
                <w:rFonts w:cs="Calibri"/>
                <w:b/>
                <w:bCs/>
                <w:color w:val="000000"/>
                <w:sz w:val="18"/>
                <w:szCs w:val="18"/>
              </w:rPr>
              <w:t>152.50</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Pr>
                <w:b/>
                <w:bCs/>
                <w:sz w:val="20"/>
                <w:szCs w:val="20"/>
              </w:rPr>
              <w:t>B-2</w:t>
            </w:r>
          </w:p>
        </w:tc>
        <w:tc>
          <w:tcPr>
            <w:tcW w:w="3690" w:type="dxa"/>
          </w:tcPr>
          <w:p w:rsidR="00EE4135" w:rsidRPr="00313D21" w:rsidRDefault="00EE4135" w:rsidP="00BB1D1C">
            <w:pPr>
              <w:spacing w:line="276" w:lineRule="auto"/>
              <w:jc w:val="both"/>
              <w:rPr>
                <w:sz w:val="20"/>
                <w:szCs w:val="20"/>
              </w:rPr>
            </w:pPr>
            <w:r>
              <w:rPr>
                <w:sz w:val="20"/>
                <w:szCs w:val="20"/>
              </w:rPr>
              <w:t>Plantation works</w:t>
            </w:r>
          </w:p>
        </w:tc>
        <w:tc>
          <w:tcPr>
            <w:tcW w:w="933" w:type="dxa"/>
            <w:tcBorders>
              <w:top w:val="single" w:sz="4" w:space="0" w:color="auto"/>
              <w:bottom w:val="single" w:sz="4" w:space="0" w:color="auto"/>
            </w:tcBorders>
          </w:tcPr>
          <w:p w:rsidR="00EE4135" w:rsidRDefault="00EE4135" w:rsidP="00BB1D1C">
            <w:pPr>
              <w:spacing w:line="276" w:lineRule="auto"/>
              <w:jc w:val="center"/>
              <w:rPr>
                <w:sz w:val="20"/>
                <w:szCs w:val="20"/>
              </w:rPr>
            </w:pPr>
            <w:r>
              <w:rPr>
                <w:sz w:val="20"/>
                <w:szCs w:val="20"/>
              </w:rPr>
              <w:t>20.00</w:t>
            </w:r>
          </w:p>
        </w:tc>
        <w:tc>
          <w:tcPr>
            <w:tcW w:w="882" w:type="dxa"/>
            <w:tcBorders>
              <w:top w:val="single" w:sz="4" w:space="0" w:color="auto"/>
              <w:bottom w:val="single" w:sz="4" w:space="0" w:color="auto"/>
            </w:tcBorders>
          </w:tcPr>
          <w:p w:rsidR="00EE4135" w:rsidRDefault="00EE4135" w:rsidP="000C72CD">
            <w:pPr>
              <w:spacing w:line="276" w:lineRule="auto"/>
              <w:jc w:val="center"/>
              <w:rPr>
                <w:sz w:val="20"/>
                <w:szCs w:val="20"/>
              </w:rPr>
            </w:pPr>
            <w:r>
              <w:rPr>
                <w:sz w:val="20"/>
                <w:szCs w:val="20"/>
              </w:rPr>
              <w:t>21.50</w:t>
            </w:r>
          </w:p>
        </w:tc>
        <w:tc>
          <w:tcPr>
            <w:tcW w:w="945" w:type="dxa"/>
            <w:tcBorders>
              <w:top w:val="single" w:sz="4" w:space="0" w:color="auto"/>
              <w:bottom w:val="single" w:sz="4" w:space="0" w:color="auto"/>
            </w:tcBorders>
          </w:tcPr>
          <w:p w:rsidR="00EE4135" w:rsidRDefault="00EE4135" w:rsidP="000C72CD">
            <w:pPr>
              <w:spacing w:line="276" w:lineRule="auto"/>
              <w:jc w:val="center"/>
              <w:rPr>
                <w:sz w:val="20"/>
                <w:szCs w:val="20"/>
              </w:rPr>
            </w:pPr>
            <w:r>
              <w:rPr>
                <w:sz w:val="20"/>
                <w:szCs w:val="20"/>
              </w:rPr>
              <w:t>22.00</w:t>
            </w:r>
          </w:p>
        </w:tc>
        <w:tc>
          <w:tcPr>
            <w:tcW w:w="1071" w:type="dxa"/>
            <w:tcBorders>
              <w:top w:val="single" w:sz="4" w:space="0" w:color="auto"/>
              <w:bottom w:val="single" w:sz="4" w:space="0" w:color="auto"/>
            </w:tcBorders>
          </w:tcPr>
          <w:p w:rsidR="00EE4135" w:rsidRDefault="00EE4135" w:rsidP="000C72CD">
            <w:pPr>
              <w:spacing w:line="276" w:lineRule="auto"/>
              <w:jc w:val="center"/>
              <w:rPr>
                <w:sz w:val="20"/>
                <w:szCs w:val="20"/>
              </w:rPr>
            </w:pPr>
            <w:r>
              <w:rPr>
                <w:sz w:val="20"/>
                <w:szCs w:val="20"/>
              </w:rPr>
              <w:t>23.50</w:t>
            </w:r>
          </w:p>
        </w:tc>
        <w:tc>
          <w:tcPr>
            <w:tcW w:w="909" w:type="dxa"/>
            <w:tcBorders>
              <w:top w:val="single" w:sz="4" w:space="0" w:color="auto"/>
              <w:bottom w:val="single" w:sz="4" w:space="0" w:color="auto"/>
            </w:tcBorders>
          </w:tcPr>
          <w:p w:rsidR="00EE4135" w:rsidRDefault="00EE4135" w:rsidP="000C72CD">
            <w:pPr>
              <w:spacing w:line="276" w:lineRule="auto"/>
              <w:jc w:val="center"/>
              <w:rPr>
                <w:sz w:val="20"/>
                <w:szCs w:val="20"/>
              </w:rPr>
            </w:pPr>
            <w:r>
              <w:rPr>
                <w:sz w:val="20"/>
                <w:szCs w:val="20"/>
              </w:rPr>
              <w:t>24.00</w:t>
            </w:r>
          </w:p>
        </w:tc>
        <w:tc>
          <w:tcPr>
            <w:tcW w:w="900" w:type="dxa"/>
            <w:tcBorders>
              <w:top w:val="single" w:sz="4" w:space="0" w:color="auto"/>
              <w:bottom w:val="single" w:sz="4" w:space="0" w:color="auto"/>
            </w:tcBorders>
          </w:tcPr>
          <w:p w:rsidR="00EE4135" w:rsidRDefault="00EE4135" w:rsidP="000C72CD">
            <w:pPr>
              <w:spacing w:line="276" w:lineRule="auto"/>
              <w:jc w:val="center"/>
              <w:rPr>
                <w:sz w:val="20"/>
                <w:szCs w:val="20"/>
              </w:rPr>
            </w:pPr>
            <w:r>
              <w:rPr>
                <w:sz w:val="20"/>
                <w:szCs w:val="20"/>
              </w:rPr>
              <w:t>25.50</w:t>
            </w:r>
          </w:p>
        </w:tc>
        <w:tc>
          <w:tcPr>
            <w:tcW w:w="1110" w:type="dxa"/>
            <w:tcBorders>
              <w:top w:val="single" w:sz="4" w:space="0" w:color="auto"/>
              <w:bottom w:val="single" w:sz="4" w:space="0" w:color="auto"/>
            </w:tcBorders>
          </w:tcPr>
          <w:p w:rsidR="00EE4135" w:rsidRDefault="00EE4135" w:rsidP="000C72CD">
            <w:pPr>
              <w:spacing w:line="276" w:lineRule="auto"/>
              <w:jc w:val="center"/>
              <w:rPr>
                <w:sz w:val="20"/>
                <w:szCs w:val="20"/>
              </w:rPr>
            </w:pPr>
            <w:r>
              <w:rPr>
                <w:sz w:val="20"/>
                <w:szCs w:val="20"/>
              </w:rPr>
              <w:t>26.00</w:t>
            </w:r>
          </w:p>
        </w:tc>
        <w:tc>
          <w:tcPr>
            <w:tcW w:w="1125" w:type="dxa"/>
            <w:tcBorders>
              <w:top w:val="single" w:sz="4" w:space="0" w:color="auto"/>
              <w:bottom w:val="single" w:sz="4" w:space="0" w:color="auto"/>
            </w:tcBorders>
          </w:tcPr>
          <w:p w:rsidR="00EE4135" w:rsidRDefault="00EE4135" w:rsidP="000C72CD">
            <w:pPr>
              <w:spacing w:line="276" w:lineRule="auto"/>
              <w:jc w:val="center"/>
              <w:rPr>
                <w:sz w:val="20"/>
                <w:szCs w:val="20"/>
              </w:rPr>
            </w:pPr>
            <w:r>
              <w:rPr>
                <w:sz w:val="20"/>
                <w:szCs w:val="20"/>
              </w:rPr>
              <w:t>27.50</w:t>
            </w:r>
          </w:p>
        </w:tc>
        <w:tc>
          <w:tcPr>
            <w:tcW w:w="972" w:type="dxa"/>
            <w:tcBorders>
              <w:top w:val="single" w:sz="4" w:space="0" w:color="auto"/>
              <w:bottom w:val="single" w:sz="4" w:space="0" w:color="auto"/>
            </w:tcBorders>
          </w:tcPr>
          <w:p w:rsidR="00EE4135" w:rsidRDefault="00EE4135" w:rsidP="000C72CD">
            <w:pPr>
              <w:spacing w:line="276" w:lineRule="auto"/>
              <w:jc w:val="center"/>
              <w:rPr>
                <w:sz w:val="20"/>
                <w:szCs w:val="20"/>
              </w:rPr>
            </w:pPr>
            <w:r>
              <w:rPr>
                <w:sz w:val="20"/>
                <w:szCs w:val="20"/>
              </w:rPr>
              <w:t>28.00</w:t>
            </w:r>
          </w:p>
        </w:tc>
        <w:tc>
          <w:tcPr>
            <w:tcW w:w="909" w:type="dxa"/>
            <w:tcBorders>
              <w:top w:val="single" w:sz="4" w:space="0" w:color="auto"/>
              <w:bottom w:val="single" w:sz="4" w:space="0" w:color="auto"/>
            </w:tcBorders>
          </w:tcPr>
          <w:p w:rsidR="00EE4135" w:rsidRDefault="00EE4135" w:rsidP="00BB1D1C">
            <w:pPr>
              <w:spacing w:line="276" w:lineRule="auto"/>
              <w:jc w:val="center"/>
              <w:rPr>
                <w:sz w:val="20"/>
                <w:szCs w:val="20"/>
              </w:rPr>
            </w:pPr>
            <w:r>
              <w:rPr>
                <w:sz w:val="20"/>
                <w:szCs w:val="20"/>
              </w:rPr>
              <w:t>29.50</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247.50</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lastRenderedPageBreak/>
              <w:t>B-2</w:t>
            </w:r>
          </w:p>
        </w:tc>
        <w:tc>
          <w:tcPr>
            <w:tcW w:w="3690" w:type="dxa"/>
          </w:tcPr>
          <w:p w:rsidR="00EE4135" w:rsidRPr="00313D21" w:rsidRDefault="00EE4135" w:rsidP="00BB1D1C">
            <w:pPr>
              <w:spacing w:line="276" w:lineRule="auto"/>
              <w:jc w:val="both"/>
              <w:rPr>
                <w:sz w:val="20"/>
                <w:szCs w:val="20"/>
              </w:rPr>
            </w:pPr>
            <w:r w:rsidRPr="00313D21">
              <w:rPr>
                <w:sz w:val="20"/>
                <w:szCs w:val="20"/>
              </w:rPr>
              <w:t>Eradication of Lantana &amp; other weeds</w:t>
            </w:r>
          </w:p>
        </w:tc>
        <w:tc>
          <w:tcPr>
            <w:tcW w:w="933" w:type="dxa"/>
            <w:tcBorders>
              <w:top w:val="single" w:sz="4" w:space="0" w:color="auto"/>
              <w:bottom w:val="single" w:sz="4" w:space="0" w:color="auto"/>
            </w:tcBorders>
          </w:tcPr>
          <w:p w:rsidR="00EE4135" w:rsidRPr="00313D21" w:rsidRDefault="00EE4135" w:rsidP="002A7CBE">
            <w:pPr>
              <w:spacing w:line="276" w:lineRule="auto"/>
              <w:jc w:val="center"/>
              <w:rPr>
                <w:sz w:val="20"/>
                <w:szCs w:val="20"/>
              </w:rPr>
            </w:pPr>
            <w:r>
              <w:rPr>
                <w:sz w:val="20"/>
                <w:szCs w:val="20"/>
              </w:rPr>
              <w:t>8.00</w:t>
            </w:r>
          </w:p>
        </w:tc>
        <w:tc>
          <w:tcPr>
            <w:tcW w:w="882" w:type="dxa"/>
            <w:tcBorders>
              <w:top w:val="single" w:sz="4" w:space="0" w:color="auto"/>
              <w:bottom w:val="single" w:sz="4" w:space="0" w:color="auto"/>
            </w:tcBorders>
          </w:tcPr>
          <w:p w:rsidR="00EE4135" w:rsidRPr="00313D21" w:rsidRDefault="00EE4135" w:rsidP="002A7CBE">
            <w:pPr>
              <w:spacing w:line="276" w:lineRule="auto"/>
              <w:jc w:val="center"/>
              <w:rPr>
                <w:sz w:val="20"/>
                <w:szCs w:val="20"/>
              </w:rPr>
            </w:pPr>
            <w:r>
              <w:rPr>
                <w:sz w:val="20"/>
                <w:szCs w:val="20"/>
              </w:rPr>
              <w:t>8.50</w:t>
            </w:r>
          </w:p>
        </w:tc>
        <w:tc>
          <w:tcPr>
            <w:tcW w:w="945" w:type="dxa"/>
            <w:tcBorders>
              <w:top w:val="single" w:sz="4" w:space="0" w:color="auto"/>
              <w:bottom w:val="single" w:sz="4" w:space="0" w:color="auto"/>
            </w:tcBorders>
          </w:tcPr>
          <w:p w:rsidR="00EE4135" w:rsidRPr="00313D21" w:rsidRDefault="00EE4135" w:rsidP="002A7CBE">
            <w:pPr>
              <w:spacing w:line="276" w:lineRule="auto"/>
              <w:jc w:val="center"/>
              <w:rPr>
                <w:sz w:val="20"/>
                <w:szCs w:val="20"/>
              </w:rPr>
            </w:pPr>
            <w:r>
              <w:rPr>
                <w:sz w:val="20"/>
                <w:szCs w:val="20"/>
              </w:rPr>
              <w:t>9.00</w:t>
            </w:r>
          </w:p>
        </w:tc>
        <w:tc>
          <w:tcPr>
            <w:tcW w:w="1071" w:type="dxa"/>
            <w:tcBorders>
              <w:top w:val="single" w:sz="4" w:space="0" w:color="auto"/>
              <w:bottom w:val="single" w:sz="4" w:space="0" w:color="auto"/>
            </w:tcBorders>
          </w:tcPr>
          <w:p w:rsidR="00EE4135" w:rsidRPr="00313D21" w:rsidRDefault="00EE4135" w:rsidP="002A7CBE">
            <w:pPr>
              <w:spacing w:line="276" w:lineRule="auto"/>
              <w:jc w:val="center"/>
              <w:rPr>
                <w:sz w:val="20"/>
                <w:szCs w:val="20"/>
              </w:rPr>
            </w:pPr>
            <w:r>
              <w:rPr>
                <w:sz w:val="20"/>
                <w:szCs w:val="20"/>
              </w:rPr>
              <w:t>9.50</w:t>
            </w:r>
          </w:p>
        </w:tc>
        <w:tc>
          <w:tcPr>
            <w:tcW w:w="909" w:type="dxa"/>
            <w:tcBorders>
              <w:top w:val="single" w:sz="4" w:space="0" w:color="auto"/>
              <w:bottom w:val="single" w:sz="4" w:space="0" w:color="auto"/>
            </w:tcBorders>
          </w:tcPr>
          <w:p w:rsidR="00EE4135" w:rsidRPr="00313D21" w:rsidRDefault="00EE4135" w:rsidP="002A7CBE">
            <w:pPr>
              <w:spacing w:line="276" w:lineRule="auto"/>
              <w:jc w:val="center"/>
              <w:rPr>
                <w:sz w:val="20"/>
                <w:szCs w:val="20"/>
              </w:rPr>
            </w:pPr>
            <w:r>
              <w:rPr>
                <w:sz w:val="20"/>
                <w:szCs w:val="20"/>
              </w:rPr>
              <w:t>10.00</w:t>
            </w:r>
          </w:p>
        </w:tc>
        <w:tc>
          <w:tcPr>
            <w:tcW w:w="900" w:type="dxa"/>
            <w:tcBorders>
              <w:top w:val="single" w:sz="4" w:space="0" w:color="auto"/>
              <w:bottom w:val="single" w:sz="4" w:space="0" w:color="auto"/>
            </w:tcBorders>
          </w:tcPr>
          <w:p w:rsidR="00EE4135" w:rsidRPr="00313D21" w:rsidRDefault="00EE4135" w:rsidP="002A7CBE">
            <w:pPr>
              <w:spacing w:line="276" w:lineRule="auto"/>
              <w:jc w:val="center"/>
              <w:rPr>
                <w:sz w:val="20"/>
                <w:szCs w:val="20"/>
              </w:rPr>
            </w:pPr>
            <w:r>
              <w:rPr>
                <w:sz w:val="20"/>
                <w:szCs w:val="20"/>
              </w:rPr>
              <w:t>10.50</w:t>
            </w:r>
          </w:p>
        </w:tc>
        <w:tc>
          <w:tcPr>
            <w:tcW w:w="1110" w:type="dxa"/>
            <w:tcBorders>
              <w:top w:val="single" w:sz="4" w:space="0" w:color="auto"/>
              <w:bottom w:val="single" w:sz="4" w:space="0" w:color="auto"/>
            </w:tcBorders>
          </w:tcPr>
          <w:p w:rsidR="00EE4135" w:rsidRPr="00313D21" w:rsidRDefault="00EE4135" w:rsidP="002A7CBE">
            <w:pPr>
              <w:spacing w:line="276" w:lineRule="auto"/>
              <w:jc w:val="center"/>
              <w:rPr>
                <w:sz w:val="20"/>
                <w:szCs w:val="20"/>
              </w:rPr>
            </w:pPr>
            <w:r>
              <w:rPr>
                <w:sz w:val="20"/>
                <w:szCs w:val="20"/>
              </w:rPr>
              <w:t>11.00</w:t>
            </w:r>
          </w:p>
        </w:tc>
        <w:tc>
          <w:tcPr>
            <w:tcW w:w="1125" w:type="dxa"/>
            <w:tcBorders>
              <w:top w:val="single" w:sz="4" w:space="0" w:color="auto"/>
              <w:bottom w:val="single" w:sz="4" w:space="0" w:color="auto"/>
            </w:tcBorders>
          </w:tcPr>
          <w:p w:rsidR="00EE4135" w:rsidRPr="00313D21" w:rsidRDefault="00EE4135" w:rsidP="002A7CBE">
            <w:pPr>
              <w:spacing w:line="276" w:lineRule="auto"/>
              <w:jc w:val="center"/>
              <w:rPr>
                <w:sz w:val="20"/>
                <w:szCs w:val="20"/>
              </w:rPr>
            </w:pPr>
            <w:r>
              <w:rPr>
                <w:sz w:val="20"/>
                <w:szCs w:val="20"/>
              </w:rPr>
              <w:t>11.50</w:t>
            </w:r>
          </w:p>
        </w:tc>
        <w:tc>
          <w:tcPr>
            <w:tcW w:w="972" w:type="dxa"/>
            <w:tcBorders>
              <w:top w:val="single" w:sz="4" w:space="0" w:color="auto"/>
              <w:bottom w:val="single" w:sz="4" w:space="0" w:color="auto"/>
            </w:tcBorders>
          </w:tcPr>
          <w:p w:rsidR="00EE4135" w:rsidRPr="00313D21" w:rsidRDefault="00EE4135" w:rsidP="002A7CBE">
            <w:pPr>
              <w:spacing w:line="276" w:lineRule="auto"/>
              <w:jc w:val="center"/>
              <w:rPr>
                <w:sz w:val="20"/>
                <w:szCs w:val="20"/>
              </w:rPr>
            </w:pPr>
            <w:r>
              <w:rPr>
                <w:sz w:val="20"/>
                <w:szCs w:val="20"/>
              </w:rPr>
              <w:t>12.00</w:t>
            </w:r>
          </w:p>
        </w:tc>
        <w:tc>
          <w:tcPr>
            <w:tcW w:w="909" w:type="dxa"/>
            <w:tcBorders>
              <w:top w:val="single" w:sz="4" w:space="0" w:color="auto"/>
              <w:bottom w:val="single" w:sz="4" w:space="0" w:color="auto"/>
            </w:tcBorders>
          </w:tcPr>
          <w:p w:rsidR="00EE4135" w:rsidRPr="00313D21" w:rsidRDefault="00EE4135" w:rsidP="002A7CBE">
            <w:pPr>
              <w:spacing w:line="276" w:lineRule="auto"/>
              <w:jc w:val="center"/>
              <w:rPr>
                <w:sz w:val="20"/>
                <w:szCs w:val="20"/>
              </w:rPr>
            </w:pPr>
            <w:r>
              <w:rPr>
                <w:sz w:val="20"/>
                <w:szCs w:val="20"/>
              </w:rPr>
              <w:t>12.50</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102.50</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B-3</w:t>
            </w:r>
          </w:p>
        </w:tc>
        <w:tc>
          <w:tcPr>
            <w:tcW w:w="3690" w:type="dxa"/>
          </w:tcPr>
          <w:p w:rsidR="00EE4135" w:rsidRPr="00313D21" w:rsidRDefault="00EE4135" w:rsidP="00BB1D1C">
            <w:pPr>
              <w:spacing w:line="276" w:lineRule="auto"/>
              <w:jc w:val="both"/>
              <w:rPr>
                <w:sz w:val="20"/>
                <w:szCs w:val="20"/>
              </w:rPr>
            </w:pPr>
            <w:r w:rsidRPr="00313D21">
              <w:rPr>
                <w:sz w:val="20"/>
                <w:szCs w:val="20"/>
              </w:rPr>
              <w:t>Water holes development</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12.00</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12.50</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13.00</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13.50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14.00</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14.50</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15.00</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15.50</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16.00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16.50</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142.50</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B-4</w:t>
            </w:r>
          </w:p>
        </w:tc>
        <w:tc>
          <w:tcPr>
            <w:tcW w:w="3690" w:type="dxa"/>
          </w:tcPr>
          <w:p w:rsidR="00EE4135" w:rsidRPr="00313D21" w:rsidRDefault="00EE4135" w:rsidP="00BB1D1C">
            <w:pPr>
              <w:spacing w:line="276" w:lineRule="auto"/>
              <w:jc w:val="both"/>
              <w:rPr>
                <w:sz w:val="20"/>
                <w:szCs w:val="20"/>
              </w:rPr>
            </w:pPr>
            <w:r w:rsidRPr="00313D21">
              <w:rPr>
                <w:sz w:val="20"/>
                <w:szCs w:val="20"/>
              </w:rPr>
              <w:t>Deepening of old ponds/Tanks</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15.00</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15.50</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30.00</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21.00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16.00</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24.00</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18.00</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18.50</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22.00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22.00</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202.00</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B-5</w:t>
            </w:r>
          </w:p>
        </w:tc>
        <w:tc>
          <w:tcPr>
            <w:tcW w:w="3690" w:type="dxa"/>
          </w:tcPr>
          <w:p w:rsidR="00EE4135" w:rsidRPr="00313D21" w:rsidRDefault="00EE4135" w:rsidP="00BB1D1C">
            <w:pPr>
              <w:spacing w:line="276" w:lineRule="auto"/>
              <w:jc w:val="both"/>
              <w:rPr>
                <w:sz w:val="20"/>
                <w:szCs w:val="20"/>
              </w:rPr>
            </w:pPr>
            <w:r w:rsidRPr="00313D21">
              <w:rPr>
                <w:sz w:val="20"/>
                <w:szCs w:val="20"/>
              </w:rPr>
              <w:t>Water supply structures (no.)</w:t>
            </w:r>
          </w:p>
        </w:tc>
        <w:tc>
          <w:tcPr>
            <w:tcW w:w="933" w:type="dxa"/>
            <w:tcBorders>
              <w:top w:val="single" w:sz="4" w:space="0" w:color="auto"/>
              <w:bottom w:val="single" w:sz="4" w:space="0" w:color="auto"/>
            </w:tcBorders>
          </w:tcPr>
          <w:p w:rsidR="00EE4135" w:rsidRPr="00313D21" w:rsidRDefault="00EE4135" w:rsidP="002A7CBE">
            <w:pPr>
              <w:spacing w:line="276" w:lineRule="auto"/>
              <w:jc w:val="center"/>
              <w:rPr>
                <w:sz w:val="20"/>
                <w:szCs w:val="20"/>
              </w:rPr>
            </w:pPr>
            <w:r>
              <w:rPr>
                <w:sz w:val="20"/>
                <w:szCs w:val="20"/>
              </w:rPr>
              <w:t>4.00</w:t>
            </w:r>
          </w:p>
        </w:tc>
        <w:tc>
          <w:tcPr>
            <w:tcW w:w="882" w:type="dxa"/>
            <w:tcBorders>
              <w:top w:val="single" w:sz="4" w:space="0" w:color="auto"/>
              <w:bottom w:val="single" w:sz="4" w:space="0" w:color="auto"/>
            </w:tcBorders>
          </w:tcPr>
          <w:p w:rsidR="00EE4135" w:rsidRPr="00313D21" w:rsidRDefault="00EE4135" w:rsidP="006C5394">
            <w:pPr>
              <w:spacing w:line="276" w:lineRule="auto"/>
              <w:jc w:val="center"/>
              <w:rPr>
                <w:sz w:val="20"/>
                <w:szCs w:val="20"/>
              </w:rPr>
            </w:pPr>
            <w:r>
              <w:rPr>
                <w:sz w:val="20"/>
                <w:szCs w:val="20"/>
              </w:rPr>
              <w:t>4.00</w:t>
            </w:r>
          </w:p>
        </w:tc>
        <w:tc>
          <w:tcPr>
            <w:tcW w:w="945" w:type="dxa"/>
            <w:tcBorders>
              <w:top w:val="single" w:sz="4" w:space="0" w:color="auto"/>
              <w:bottom w:val="single" w:sz="4" w:space="0" w:color="auto"/>
            </w:tcBorders>
          </w:tcPr>
          <w:p w:rsidR="00EE4135" w:rsidRPr="00313D21" w:rsidRDefault="00EE4135" w:rsidP="002A7CBE">
            <w:pPr>
              <w:spacing w:line="276" w:lineRule="auto"/>
              <w:jc w:val="center"/>
              <w:rPr>
                <w:sz w:val="20"/>
                <w:szCs w:val="20"/>
              </w:rPr>
            </w:pPr>
            <w:r>
              <w:rPr>
                <w:sz w:val="20"/>
                <w:szCs w:val="20"/>
              </w:rPr>
              <w:t>4.50</w:t>
            </w:r>
          </w:p>
        </w:tc>
        <w:tc>
          <w:tcPr>
            <w:tcW w:w="1071" w:type="dxa"/>
            <w:tcBorders>
              <w:top w:val="single" w:sz="4" w:space="0" w:color="auto"/>
              <w:bottom w:val="single" w:sz="4" w:space="0" w:color="auto"/>
            </w:tcBorders>
          </w:tcPr>
          <w:p w:rsidR="00EE4135" w:rsidRPr="00313D21" w:rsidRDefault="00EE4135" w:rsidP="002A7CBE">
            <w:pPr>
              <w:spacing w:line="276" w:lineRule="auto"/>
              <w:jc w:val="center"/>
              <w:rPr>
                <w:sz w:val="20"/>
                <w:szCs w:val="20"/>
              </w:rPr>
            </w:pPr>
            <w:r>
              <w:rPr>
                <w:sz w:val="20"/>
                <w:szCs w:val="20"/>
              </w:rPr>
              <w:t>5.50</w:t>
            </w:r>
          </w:p>
        </w:tc>
        <w:tc>
          <w:tcPr>
            <w:tcW w:w="909" w:type="dxa"/>
            <w:tcBorders>
              <w:top w:val="single" w:sz="4" w:space="0" w:color="auto"/>
              <w:bottom w:val="single" w:sz="4" w:space="0" w:color="auto"/>
            </w:tcBorders>
          </w:tcPr>
          <w:p w:rsidR="00EE4135" w:rsidRPr="00313D21" w:rsidRDefault="00EE4135" w:rsidP="002A7CBE">
            <w:pPr>
              <w:spacing w:line="276" w:lineRule="auto"/>
              <w:jc w:val="center"/>
              <w:rPr>
                <w:sz w:val="20"/>
                <w:szCs w:val="20"/>
              </w:rPr>
            </w:pPr>
            <w:r>
              <w:rPr>
                <w:sz w:val="20"/>
                <w:szCs w:val="20"/>
              </w:rPr>
              <w:t>5.50</w:t>
            </w:r>
          </w:p>
        </w:tc>
        <w:tc>
          <w:tcPr>
            <w:tcW w:w="900" w:type="dxa"/>
            <w:tcBorders>
              <w:top w:val="single" w:sz="4" w:space="0" w:color="auto"/>
              <w:bottom w:val="single" w:sz="4" w:space="0" w:color="auto"/>
            </w:tcBorders>
          </w:tcPr>
          <w:p w:rsidR="00EE4135" w:rsidRPr="00313D21" w:rsidRDefault="00EE4135" w:rsidP="002A7CBE">
            <w:pPr>
              <w:spacing w:line="276" w:lineRule="auto"/>
              <w:jc w:val="center"/>
              <w:rPr>
                <w:sz w:val="20"/>
                <w:szCs w:val="20"/>
              </w:rPr>
            </w:pPr>
            <w:r>
              <w:rPr>
                <w:sz w:val="20"/>
                <w:szCs w:val="20"/>
              </w:rPr>
              <w:t>6.00</w:t>
            </w:r>
          </w:p>
        </w:tc>
        <w:tc>
          <w:tcPr>
            <w:tcW w:w="1110" w:type="dxa"/>
            <w:tcBorders>
              <w:top w:val="single" w:sz="4" w:space="0" w:color="auto"/>
              <w:bottom w:val="single" w:sz="4" w:space="0" w:color="auto"/>
            </w:tcBorders>
          </w:tcPr>
          <w:p w:rsidR="00EE4135" w:rsidRPr="00313D21" w:rsidRDefault="00EE4135" w:rsidP="002A7CBE">
            <w:pPr>
              <w:spacing w:line="276" w:lineRule="auto"/>
              <w:jc w:val="center"/>
              <w:rPr>
                <w:sz w:val="20"/>
                <w:szCs w:val="20"/>
              </w:rPr>
            </w:pPr>
            <w:r>
              <w:rPr>
                <w:sz w:val="20"/>
                <w:szCs w:val="20"/>
              </w:rPr>
              <w:t>6.50</w:t>
            </w:r>
          </w:p>
        </w:tc>
        <w:tc>
          <w:tcPr>
            <w:tcW w:w="1125" w:type="dxa"/>
            <w:tcBorders>
              <w:top w:val="single" w:sz="4" w:space="0" w:color="auto"/>
              <w:bottom w:val="single" w:sz="4" w:space="0" w:color="auto"/>
            </w:tcBorders>
          </w:tcPr>
          <w:p w:rsidR="00EE4135" w:rsidRPr="00313D21" w:rsidRDefault="00EE4135" w:rsidP="002A7CBE">
            <w:pPr>
              <w:spacing w:line="276" w:lineRule="auto"/>
              <w:jc w:val="center"/>
              <w:rPr>
                <w:sz w:val="20"/>
                <w:szCs w:val="20"/>
              </w:rPr>
            </w:pPr>
            <w:r>
              <w:rPr>
                <w:sz w:val="20"/>
                <w:szCs w:val="20"/>
              </w:rPr>
              <w:t>7.00</w:t>
            </w:r>
          </w:p>
        </w:tc>
        <w:tc>
          <w:tcPr>
            <w:tcW w:w="972" w:type="dxa"/>
            <w:tcBorders>
              <w:top w:val="single" w:sz="4" w:space="0" w:color="auto"/>
              <w:bottom w:val="single" w:sz="4" w:space="0" w:color="auto"/>
            </w:tcBorders>
          </w:tcPr>
          <w:p w:rsidR="00EE4135" w:rsidRPr="00313D21" w:rsidRDefault="00EE4135" w:rsidP="002A7CBE">
            <w:pPr>
              <w:spacing w:line="276" w:lineRule="auto"/>
              <w:jc w:val="center"/>
              <w:rPr>
                <w:sz w:val="20"/>
                <w:szCs w:val="20"/>
              </w:rPr>
            </w:pPr>
            <w:r>
              <w:rPr>
                <w:sz w:val="20"/>
                <w:szCs w:val="20"/>
              </w:rPr>
              <w:t>7.50</w:t>
            </w:r>
          </w:p>
        </w:tc>
        <w:tc>
          <w:tcPr>
            <w:tcW w:w="909" w:type="dxa"/>
            <w:tcBorders>
              <w:top w:val="single" w:sz="4" w:space="0" w:color="auto"/>
              <w:bottom w:val="single" w:sz="4" w:space="0" w:color="auto"/>
            </w:tcBorders>
          </w:tcPr>
          <w:p w:rsidR="00EE4135" w:rsidRPr="00313D21" w:rsidRDefault="00EE4135" w:rsidP="002A7CBE">
            <w:pPr>
              <w:spacing w:line="276" w:lineRule="auto"/>
              <w:jc w:val="center"/>
              <w:rPr>
                <w:sz w:val="20"/>
                <w:szCs w:val="20"/>
              </w:rPr>
            </w:pPr>
            <w:r>
              <w:rPr>
                <w:sz w:val="20"/>
                <w:szCs w:val="20"/>
              </w:rPr>
              <w:t>8.00</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58.50</w:t>
            </w:r>
          </w:p>
        </w:tc>
      </w:tr>
      <w:tr w:rsidR="00EE4135" w:rsidRPr="00313D21" w:rsidTr="00F37CE5">
        <w:trPr>
          <w:jc w:val="center"/>
        </w:trPr>
        <w:tc>
          <w:tcPr>
            <w:tcW w:w="810" w:type="dxa"/>
          </w:tcPr>
          <w:p w:rsidR="00EE4135" w:rsidRPr="00313D21" w:rsidRDefault="00EE4135" w:rsidP="00BB1D1C">
            <w:pPr>
              <w:spacing w:line="276" w:lineRule="auto"/>
              <w:jc w:val="both"/>
              <w:rPr>
                <w:sz w:val="20"/>
                <w:szCs w:val="20"/>
              </w:rPr>
            </w:pPr>
          </w:p>
        </w:tc>
        <w:tc>
          <w:tcPr>
            <w:tcW w:w="3690" w:type="dxa"/>
          </w:tcPr>
          <w:p w:rsidR="00EE4135" w:rsidRPr="00313D21" w:rsidRDefault="00EE4135" w:rsidP="00BB1D1C">
            <w:pPr>
              <w:spacing w:line="276" w:lineRule="auto"/>
              <w:rPr>
                <w:sz w:val="20"/>
                <w:szCs w:val="20"/>
              </w:rPr>
            </w:pPr>
            <w:r w:rsidRPr="00313D21">
              <w:rPr>
                <w:sz w:val="20"/>
                <w:szCs w:val="20"/>
              </w:rPr>
              <w:t>Overhead tanks at Range H.Q</w:t>
            </w:r>
          </w:p>
        </w:tc>
        <w:tc>
          <w:tcPr>
            <w:tcW w:w="933" w:type="dxa"/>
            <w:tcBorders>
              <w:top w:val="single" w:sz="4" w:space="0" w:color="auto"/>
            </w:tcBorders>
          </w:tcPr>
          <w:p w:rsidR="00EE4135" w:rsidRPr="00313D21" w:rsidRDefault="00EE4135" w:rsidP="00E86B1D">
            <w:pPr>
              <w:spacing w:line="276" w:lineRule="auto"/>
              <w:jc w:val="center"/>
              <w:rPr>
                <w:sz w:val="20"/>
                <w:szCs w:val="20"/>
              </w:rPr>
            </w:pPr>
            <w:r>
              <w:rPr>
                <w:sz w:val="20"/>
                <w:szCs w:val="20"/>
              </w:rPr>
              <w:t>4.00</w:t>
            </w:r>
          </w:p>
        </w:tc>
        <w:tc>
          <w:tcPr>
            <w:tcW w:w="882" w:type="dxa"/>
            <w:tcBorders>
              <w:top w:val="single" w:sz="4" w:space="0" w:color="auto"/>
            </w:tcBorders>
          </w:tcPr>
          <w:p w:rsidR="00EE4135" w:rsidRPr="00313D21" w:rsidRDefault="00EE4135" w:rsidP="00E86B1D">
            <w:pPr>
              <w:spacing w:line="276" w:lineRule="auto"/>
              <w:jc w:val="center"/>
              <w:rPr>
                <w:sz w:val="20"/>
                <w:szCs w:val="20"/>
              </w:rPr>
            </w:pPr>
            <w:r>
              <w:rPr>
                <w:sz w:val="20"/>
                <w:szCs w:val="20"/>
              </w:rPr>
              <w:t>4.00</w:t>
            </w:r>
          </w:p>
        </w:tc>
        <w:tc>
          <w:tcPr>
            <w:tcW w:w="945" w:type="dxa"/>
            <w:tcBorders>
              <w:top w:val="single" w:sz="4" w:space="0" w:color="auto"/>
            </w:tcBorders>
          </w:tcPr>
          <w:p w:rsidR="00EE4135" w:rsidRPr="00313D21" w:rsidRDefault="00EE4135" w:rsidP="00E86B1D">
            <w:pPr>
              <w:spacing w:line="276" w:lineRule="auto"/>
              <w:jc w:val="center"/>
              <w:rPr>
                <w:sz w:val="20"/>
                <w:szCs w:val="20"/>
              </w:rPr>
            </w:pPr>
            <w:r>
              <w:rPr>
                <w:sz w:val="20"/>
                <w:szCs w:val="20"/>
              </w:rPr>
              <w:t>4.50</w:t>
            </w:r>
          </w:p>
        </w:tc>
        <w:tc>
          <w:tcPr>
            <w:tcW w:w="1071" w:type="dxa"/>
            <w:tcBorders>
              <w:top w:val="single" w:sz="4" w:space="0" w:color="auto"/>
            </w:tcBorders>
          </w:tcPr>
          <w:p w:rsidR="00EE4135" w:rsidRPr="00313D21" w:rsidRDefault="00EE4135" w:rsidP="00E86B1D">
            <w:pPr>
              <w:spacing w:line="276" w:lineRule="auto"/>
              <w:jc w:val="center"/>
              <w:rPr>
                <w:sz w:val="20"/>
                <w:szCs w:val="20"/>
              </w:rPr>
            </w:pPr>
            <w:r>
              <w:rPr>
                <w:sz w:val="20"/>
                <w:szCs w:val="20"/>
              </w:rPr>
              <w:t>5.50</w:t>
            </w:r>
          </w:p>
        </w:tc>
        <w:tc>
          <w:tcPr>
            <w:tcW w:w="909" w:type="dxa"/>
            <w:tcBorders>
              <w:top w:val="single" w:sz="4" w:space="0" w:color="auto"/>
            </w:tcBorders>
          </w:tcPr>
          <w:p w:rsidR="00EE4135" w:rsidRPr="00313D21" w:rsidRDefault="00EE4135" w:rsidP="00E86B1D">
            <w:pPr>
              <w:spacing w:line="276" w:lineRule="auto"/>
              <w:jc w:val="center"/>
              <w:rPr>
                <w:sz w:val="20"/>
                <w:szCs w:val="20"/>
              </w:rPr>
            </w:pPr>
            <w:r>
              <w:rPr>
                <w:sz w:val="20"/>
                <w:szCs w:val="20"/>
              </w:rPr>
              <w:t>5.50</w:t>
            </w:r>
          </w:p>
        </w:tc>
        <w:tc>
          <w:tcPr>
            <w:tcW w:w="900" w:type="dxa"/>
            <w:tcBorders>
              <w:top w:val="single" w:sz="4" w:space="0" w:color="auto"/>
            </w:tcBorders>
          </w:tcPr>
          <w:p w:rsidR="00EE4135" w:rsidRPr="00313D21" w:rsidRDefault="00EE4135" w:rsidP="00E86B1D">
            <w:pPr>
              <w:spacing w:line="276" w:lineRule="auto"/>
              <w:jc w:val="center"/>
              <w:rPr>
                <w:sz w:val="20"/>
                <w:szCs w:val="20"/>
              </w:rPr>
            </w:pPr>
            <w:r>
              <w:rPr>
                <w:sz w:val="20"/>
                <w:szCs w:val="20"/>
              </w:rPr>
              <w:t>6.00</w:t>
            </w:r>
          </w:p>
        </w:tc>
        <w:tc>
          <w:tcPr>
            <w:tcW w:w="1110" w:type="dxa"/>
            <w:tcBorders>
              <w:top w:val="single" w:sz="4" w:space="0" w:color="auto"/>
            </w:tcBorders>
          </w:tcPr>
          <w:p w:rsidR="00EE4135" w:rsidRPr="00313D21" w:rsidRDefault="00EE4135" w:rsidP="00E86B1D">
            <w:pPr>
              <w:spacing w:line="276" w:lineRule="auto"/>
              <w:jc w:val="center"/>
              <w:rPr>
                <w:sz w:val="20"/>
                <w:szCs w:val="20"/>
              </w:rPr>
            </w:pPr>
            <w:r>
              <w:rPr>
                <w:sz w:val="20"/>
                <w:szCs w:val="20"/>
              </w:rPr>
              <w:t>6.50</w:t>
            </w:r>
          </w:p>
        </w:tc>
        <w:tc>
          <w:tcPr>
            <w:tcW w:w="1125" w:type="dxa"/>
            <w:tcBorders>
              <w:top w:val="single" w:sz="4" w:space="0" w:color="auto"/>
            </w:tcBorders>
          </w:tcPr>
          <w:p w:rsidR="00EE4135" w:rsidRPr="00313D21" w:rsidRDefault="00EE4135" w:rsidP="00E86B1D">
            <w:pPr>
              <w:spacing w:line="276" w:lineRule="auto"/>
              <w:jc w:val="center"/>
              <w:rPr>
                <w:sz w:val="20"/>
                <w:szCs w:val="20"/>
              </w:rPr>
            </w:pPr>
            <w:r>
              <w:rPr>
                <w:sz w:val="20"/>
                <w:szCs w:val="20"/>
              </w:rPr>
              <w:t>7.00</w:t>
            </w:r>
          </w:p>
        </w:tc>
        <w:tc>
          <w:tcPr>
            <w:tcW w:w="972" w:type="dxa"/>
            <w:tcBorders>
              <w:top w:val="single" w:sz="4" w:space="0" w:color="auto"/>
            </w:tcBorders>
          </w:tcPr>
          <w:p w:rsidR="00EE4135" w:rsidRPr="00313D21" w:rsidRDefault="00EE4135" w:rsidP="00E86B1D">
            <w:pPr>
              <w:spacing w:line="276" w:lineRule="auto"/>
              <w:jc w:val="center"/>
              <w:rPr>
                <w:sz w:val="20"/>
                <w:szCs w:val="20"/>
              </w:rPr>
            </w:pPr>
            <w:r>
              <w:rPr>
                <w:sz w:val="20"/>
                <w:szCs w:val="20"/>
              </w:rPr>
              <w:t>7.50</w:t>
            </w:r>
          </w:p>
        </w:tc>
        <w:tc>
          <w:tcPr>
            <w:tcW w:w="909" w:type="dxa"/>
            <w:tcBorders>
              <w:top w:val="single" w:sz="4" w:space="0" w:color="auto"/>
            </w:tcBorders>
          </w:tcPr>
          <w:p w:rsidR="00EE4135" w:rsidRPr="00313D21" w:rsidRDefault="00EE4135" w:rsidP="00E86B1D">
            <w:pPr>
              <w:spacing w:line="276" w:lineRule="auto"/>
              <w:jc w:val="center"/>
              <w:rPr>
                <w:sz w:val="20"/>
                <w:szCs w:val="20"/>
              </w:rPr>
            </w:pPr>
            <w:r>
              <w:rPr>
                <w:sz w:val="20"/>
                <w:szCs w:val="20"/>
              </w:rPr>
              <w:t>8.00</w:t>
            </w:r>
          </w:p>
        </w:tc>
        <w:tc>
          <w:tcPr>
            <w:tcW w:w="1044" w:type="dxa"/>
            <w:tcBorders>
              <w:top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58.50</w:t>
            </w:r>
          </w:p>
        </w:tc>
      </w:tr>
      <w:tr w:rsidR="00EE4135" w:rsidRPr="00313D21" w:rsidTr="00F37CE5">
        <w:trPr>
          <w:jc w:val="center"/>
        </w:trPr>
        <w:tc>
          <w:tcPr>
            <w:tcW w:w="810" w:type="dxa"/>
          </w:tcPr>
          <w:p w:rsidR="00EE4135" w:rsidRPr="00313D21" w:rsidRDefault="00EE4135" w:rsidP="00BB1D1C">
            <w:pPr>
              <w:spacing w:line="276" w:lineRule="auto"/>
              <w:jc w:val="both"/>
              <w:rPr>
                <w:sz w:val="20"/>
                <w:szCs w:val="20"/>
              </w:rPr>
            </w:pPr>
          </w:p>
        </w:tc>
        <w:tc>
          <w:tcPr>
            <w:tcW w:w="3690" w:type="dxa"/>
          </w:tcPr>
          <w:p w:rsidR="00EE4135" w:rsidRPr="00313D21" w:rsidRDefault="00EE4135" w:rsidP="00BB1D1C">
            <w:pPr>
              <w:spacing w:line="276" w:lineRule="auto"/>
              <w:rPr>
                <w:sz w:val="20"/>
                <w:szCs w:val="20"/>
              </w:rPr>
            </w:pPr>
            <w:r w:rsidRPr="00313D21">
              <w:rPr>
                <w:sz w:val="20"/>
                <w:szCs w:val="20"/>
              </w:rPr>
              <w:t>New Ponds</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45.00</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30.00</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30.60</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32.00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34.00</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40.00</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42.00</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44.00</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48.00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48.00</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393.60</w:t>
            </w:r>
          </w:p>
        </w:tc>
      </w:tr>
      <w:tr w:rsidR="00EE4135" w:rsidRPr="00313D21" w:rsidTr="00F37CE5">
        <w:trPr>
          <w:jc w:val="center"/>
        </w:trPr>
        <w:tc>
          <w:tcPr>
            <w:tcW w:w="810" w:type="dxa"/>
          </w:tcPr>
          <w:p w:rsidR="00EE4135" w:rsidRPr="00313D21" w:rsidRDefault="00EE4135" w:rsidP="00BB1D1C">
            <w:pPr>
              <w:spacing w:line="276" w:lineRule="auto"/>
              <w:jc w:val="both"/>
              <w:rPr>
                <w:sz w:val="20"/>
                <w:szCs w:val="20"/>
              </w:rPr>
            </w:pPr>
          </w:p>
        </w:tc>
        <w:tc>
          <w:tcPr>
            <w:tcW w:w="3690" w:type="dxa"/>
          </w:tcPr>
          <w:p w:rsidR="00EE4135" w:rsidRPr="00313D21" w:rsidRDefault="00EE4135" w:rsidP="00BB1D1C">
            <w:pPr>
              <w:spacing w:line="276" w:lineRule="auto"/>
              <w:rPr>
                <w:sz w:val="20"/>
                <w:szCs w:val="20"/>
              </w:rPr>
            </w:pPr>
            <w:r w:rsidRPr="00313D21">
              <w:rPr>
                <w:sz w:val="20"/>
                <w:szCs w:val="20"/>
              </w:rPr>
              <w:t>New wells</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4.00</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4.00</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8.00</w:t>
            </w:r>
          </w:p>
        </w:tc>
      </w:tr>
      <w:tr w:rsidR="00EE4135" w:rsidRPr="00313D21" w:rsidTr="00F37CE5">
        <w:trPr>
          <w:jc w:val="center"/>
        </w:trPr>
        <w:tc>
          <w:tcPr>
            <w:tcW w:w="810" w:type="dxa"/>
          </w:tcPr>
          <w:p w:rsidR="00EE4135" w:rsidRPr="00313D21" w:rsidRDefault="00EE4135" w:rsidP="00BB1D1C">
            <w:pPr>
              <w:spacing w:line="276" w:lineRule="auto"/>
              <w:jc w:val="both"/>
              <w:rPr>
                <w:sz w:val="20"/>
                <w:szCs w:val="20"/>
              </w:rPr>
            </w:pPr>
          </w:p>
        </w:tc>
        <w:tc>
          <w:tcPr>
            <w:tcW w:w="3690" w:type="dxa"/>
          </w:tcPr>
          <w:p w:rsidR="00EE4135" w:rsidRPr="00313D21" w:rsidRDefault="00EE4135" w:rsidP="00BB1D1C">
            <w:pPr>
              <w:spacing w:line="276" w:lineRule="auto"/>
              <w:rPr>
                <w:sz w:val="20"/>
                <w:szCs w:val="20"/>
              </w:rPr>
            </w:pPr>
            <w:r w:rsidRPr="00313D21">
              <w:rPr>
                <w:sz w:val="20"/>
                <w:szCs w:val="20"/>
              </w:rPr>
              <w:t>hand pumps</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4.00</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4.00</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8.00</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B-6</w:t>
            </w:r>
          </w:p>
        </w:tc>
        <w:tc>
          <w:tcPr>
            <w:tcW w:w="3690" w:type="dxa"/>
          </w:tcPr>
          <w:p w:rsidR="00EE4135" w:rsidRPr="00313D21" w:rsidRDefault="00EE4135" w:rsidP="00BB1D1C">
            <w:pPr>
              <w:spacing w:line="276" w:lineRule="auto"/>
              <w:rPr>
                <w:sz w:val="20"/>
                <w:szCs w:val="20"/>
              </w:rPr>
            </w:pPr>
            <w:r w:rsidRPr="00313D21">
              <w:rPr>
                <w:sz w:val="20"/>
                <w:szCs w:val="20"/>
              </w:rPr>
              <w:t>Soil &amp; moisture conservation (ha)</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15.00</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15.50</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16.00</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16.50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17.00</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17.50</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18.00</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18.50</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19.00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19.50</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172.50</w:t>
            </w:r>
          </w:p>
        </w:tc>
      </w:tr>
      <w:tr w:rsidR="00B5691A" w:rsidRPr="00313D21" w:rsidTr="00F37CE5">
        <w:trPr>
          <w:jc w:val="center"/>
        </w:trPr>
        <w:tc>
          <w:tcPr>
            <w:tcW w:w="810" w:type="dxa"/>
          </w:tcPr>
          <w:p w:rsidR="00B5691A" w:rsidRPr="00313D21" w:rsidRDefault="00B5691A" w:rsidP="00BB1D1C">
            <w:pPr>
              <w:spacing w:line="276" w:lineRule="auto"/>
              <w:jc w:val="both"/>
              <w:rPr>
                <w:sz w:val="20"/>
                <w:szCs w:val="20"/>
              </w:rPr>
            </w:pPr>
          </w:p>
        </w:tc>
        <w:tc>
          <w:tcPr>
            <w:tcW w:w="3690" w:type="dxa"/>
          </w:tcPr>
          <w:p w:rsidR="00B5691A" w:rsidRPr="00313D21" w:rsidRDefault="00B5691A" w:rsidP="00BB1D1C">
            <w:pPr>
              <w:spacing w:line="276" w:lineRule="auto"/>
              <w:jc w:val="both"/>
              <w:rPr>
                <w:b/>
                <w:bCs/>
                <w:sz w:val="20"/>
                <w:szCs w:val="20"/>
                <w:u w:val="single"/>
              </w:rPr>
            </w:pPr>
            <w:r w:rsidRPr="00313D21">
              <w:rPr>
                <w:b/>
                <w:bCs/>
                <w:sz w:val="20"/>
                <w:szCs w:val="20"/>
                <w:u w:val="single"/>
              </w:rPr>
              <w:t>SUB-TOTAL OF B</w:t>
            </w:r>
          </w:p>
        </w:tc>
        <w:tc>
          <w:tcPr>
            <w:tcW w:w="933" w:type="dxa"/>
            <w:tcBorders>
              <w:top w:val="single" w:sz="4" w:space="0" w:color="auto"/>
              <w:bottom w:val="single" w:sz="4" w:space="0" w:color="auto"/>
            </w:tcBorders>
            <w:vAlign w:val="bottom"/>
          </w:tcPr>
          <w:p w:rsidR="00B5691A" w:rsidRPr="00B5691A" w:rsidRDefault="00B5691A" w:rsidP="00B5691A">
            <w:pPr>
              <w:spacing w:line="276" w:lineRule="auto"/>
              <w:jc w:val="center"/>
              <w:rPr>
                <w:b/>
                <w:bCs/>
                <w:sz w:val="20"/>
                <w:szCs w:val="20"/>
              </w:rPr>
            </w:pPr>
            <w:r w:rsidRPr="00B5691A">
              <w:rPr>
                <w:b/>
                <w:bCs/>
                <w:sz w:val="20"/>
                <w:szCs w:val="20"/>
              </w:rPr>
              <w:t>144</w:t>
            </w:r>
            <w:r w:rsidR="00FB1B21">
              <w:rPr>
                <w:b/>
                <w:bCs/>
                <w:sz w:val="20"/>
                <w:szCs w:val="20"/>
              </w:rPr>
              <w:t>.00</w:t>
            </w:r>
          </w:p>
        </w:tc>
        <w:tc>
          <w:tcPr>
            <w:tcW w:w="882" w:type="dxa"/>
            <w:tcBorders>
              <w:top w:val="single" w:sz="4" w:space="0" w:color="auto"/>
              <w:bottom w:val="single" w:sz="4" w:space="0" w:color="auto"/>
            </w:tcBorders>
            <w:vAlign w:val="bottom"/>
          </w:tcPr>
          <w:p w:rsidR="00B5691A" w:rsidRPr="00B5691A" w:rsidRDefault="00B5691A" w:rsidP="00B5691A">
            <w:pPr>
              <w:spacing w:line="276" w:lineRule="auto"/>
              <w:jc w:val="center"/>
              <w:rPr>
                <w:b/>
                <w:bCs/>
                <w:sz w:val="20"/>
                <w:szCs w:val="20"/>
              </w:rPr>
            </w:pPr>
            <w:r w:rsidRPr="00B5691A">
              <w:rPr>
                <w:b/>
                <w:bCs/>
                <w:sz w:val="20"/>
                <w:szCs w:val="20"/>
              </w:rPr>
              <w:t>133</w:t>
            </w:r>
            <w:r w:rsidR="00FB1B21">
              <w:rPr>
                <w:b/>
                <w:bCs/>
                <w:sz w:val="20"/>
                <w:szCs w:val="20"/>
              </w:rPr>
              <w:t>.00</w:t>
            </w:r>
          </w:p>
        </w:tc>
        <w:tc>
          <w:tcPr>
            <w:tcW w:w="945" w:type="dxa"/>
            <w:tcBorders>
              <w:top w:val="single" w:sz="4" w:space="0" w:color="auto"/>
              <w:bottom w:val="single" w:sz="4" w:space="0" w:color="auto"/>
            </w:tcBorders>
            <w:vAlign w:val="bottom"/>
          </w:tcPr>
          <w:p w:rsidR="00B5691A" w:rsidRPr="00B5691A" w:rsidRDefault="00B5691A" w:rsidP="00B5691A">
            <w:pPr>
              <w:spacing w:line="276" w:lineRule="auto"/>
              <w:jc w:val="center"/>
              <w:rPr>
                <w:b/>
                <w:bCs/>
                <w:sz w:val="20"/>
                <w:szCs w:val="20"/>
              </w:rPr>
            </w:pPr>
            <w:r w:rsidRPr="00B5691A">
              <w:rPr>
                <w:b/>
                <w:bCs/>
                <w:sz w:val="20"/>
                <w:szCs w:val="20"/>
              </w:rPr>
              <w:t>143.6</w:t>
            </w:r>
            <w:r w:rsidR="00FB1B21">
              <w:rPr>
                <w:b/>
                <w:bCs/>
                <w:sz w:val="20"/>
                <w:szCs w:val="20"/>
              </w:rPr>
              <w:t>0</w:t>
            </w:r>
          </w:p>
        </w:tc>
        <w:tc>
          <w:tcPr>
            <w:tcW w:w="1071" w:type="dxa"/>
            <w:tcBorders>
              <w:top w:val="single" w:sz="4" w:space="0" w:color="auto"/>
              <w:bottom w:val="single" w:sz="4" w:space="0" w:color="auto"/>
            </w:tcBorders>
            <w:vAlign w:val="bottom"/>
          </w:tcPr>
          <w:p w:rsidR="00B5691A" w:rsidRPr="00B5691A" w:rsidRDefault="00B5691A" w:rsidP="00B5691A">
            <w:pPr>
              <w:spacing w:line="276" w:lineRule="auto"/>
              <w:jc w:val="center"/>
              <w:rPr>
                <w:b/>
                <w:bCs/>
                <w:sz w:val="20"/>
                <w:szCs w:val="20"/>
              </w:rPr>
            </w:pPr>
            <w:r w:rsidRPr="00B5691A">
              <w:rPr>
                <w:b/>
                <w:bCs/>
                <w:sz w:val="20"/>
                <w:szCs w:val="20"/>
              </w:rPr>
              <w:t>141.5</w:t>
            </w:r>
            <w:r w:rsidR="00FB1B21">
              <w:rPr>
                <w:b/>
                <w:bCs/>
                <w:sz w:val="20"/>
                <w:szCs w:val="20"/>
              </w:rPr>
              <w:t>0</w:t>
            </w:r>
          </w:p>
        </w:tc>
        <w:tc>
          <w:tcPr>
            <w:tcW w:w="909" w:type="dxa"/>
            <w:tcBorders>
              <w:top w:val="single" w:sz="4" w:space="0" w:color="auto"/>
              <w:bottom w:val="single" w:sz="4" w:space="0" w:color="auto"/>
            </w:tcBorders>
            <w:vAlign w:val="bottom"/>
          </w:tcPr>
          <w:p w:rsidR="00B5691A" w:rsidRPr="00B5691A" w:rsidRDefault="00B5691A" w:rsidP="00B5691A">
            <w:pPr>
              <w:spacing w:line="276" w:lineRule="auto"/>
              <w:jc w:val="center"/>
              <w:rPr>
                <w:b/>
                <w:bCs/>
                <w:sz w:val="20"/>
                <w:szCs w:val="20"/>
              </w:rPr>
            </w:pPr>
            <w:r w:rsidRPr="00B5691A">
              <w:rPr>
                <w:b/>
                <w:bCs/>
                <w:sz w:val="20"/>
                <w:szCs w:val="20"/>
              </w:rPr>
              <w:t>141</w:t>
            </w:r>
            <w:r w:rsidR="00FB1B21">
              <w:rPr>
                <w:b/>
                <w:bCs/>
                <w:sz w:val="20"/>
                <w:szCs w:val="20"/>
              </w:rPr>
              <w:t>.00</w:t>
            </w:r>
          </w:p>
        </w:tc>
        <w:tc>
          <w:tcPr>
            <w:tcW w:w="900" w:type="dxa"/>
            <w:tcBorders>
              <w:top w:val="single" w:sz="4" w:space="0" w:color="auto"/>
              <w:bottom w:val="single" w:sz="4" w:space="0" w:color="auto"/>
            </w:tcBorders>
            <w:vAlign w:val="bottom"/>
          </w:tcPr>
          <w:p w:rsidR="00B5691A" w:rsidRPr="00B5691A" w:rsidRDefault="00B5691A" w:rsidP="00B5691A">
            <w:pPr>
              <w:spacing w:line="276" w:lineRule="auto"/>
              <w:jc w:val="center"/>
              <w:rPr>
                <w:b/>
                <w:bCs/>
                <w:sz w:val="20"/>
                <w:szCs w:val="20"/>
              </w:rPr>
            </w:pPr>
            <w:r w:rsidRPr="00B5691A">
              <w:rPr>
                <w:b/>
                <w:bCs/>
                <w:sz w:val="20"/>
                <w:szCs w:val="20"/>
              </w:rPr>
              <w:t>159.5</w:t>
            </w:r>
            <w:r w:rsidR="00FB1B21">
              <w:rPr>
                <w:b/>
                <w:bCs/>
                <w:sz w:val="20"/>
                <w:szCs w:val="20"/>
              </w:rPr>
              <w:t>0</w:t>
            </w:r>
          </w:p>
        </w:tc>
        <w:tc>
          <w:tcPr>
            <w:tcW w:w="1110" w:type="dxa"/>
            <w:tcBorders>
              <w:top w:val="single" w:sz="4" w:space="0" w:color="auto"/>
              <w:bottom w:val="single" w:sz="4" w:space="0" w:color="auto"/>
            </w:tcBorders>
            <w:vAlign w:val="bottom"/>
          </w:tcPr>
          <w:p w:rsidR="00B5691A" w:rsidRPr="00B5691A" w:rsidRDefault="00B5691A" w:rsidP="00B5691A">
            <w:pPr>
              <w:spacing w:line="276" w:lineRule="auto"/>
              <w:jc w:val="center"/>
              <w:rPr>
                <w:b/>
                <w:bCs/>
                <w:sz w:val="20"/>
                <w:szCs w:val="20"/>
              </w:rPr>
            </w:pPr>
            <w:r w:rsidRPr="00B5691A">
              <w:rPr>
                <w:b/>
                <w:bCs/>
                <w:sz w:val="20"/>
                <w:szCs w:val="20"/>
              </w:rPr>
              <w:t>159</w:t>
            </w:r>
            <w:r w:rsidR="00FB1B21">
              <w:rPr>
                <w:b/>
                <w:bCs/>
                <w:sz w:val="20"/>
                <w:szCs w:val="20"/>
              </w:rPr>
              <w:t>.00</w:t>
            </w:r>
          </w:p>
        </w:tc>
        <w:tc>
          <w:tcPr>
            <w:tcW w:w="1125" w:type="dxa"/>
            <w:tcBorders>
              <w:top w:val="single" w:sz="4" w:space="0" w:color="auto"/>
              <w:bottom w:val="single" w:sz="4" w:space="0" w:color="auto"/>
            </w:tcBorders>
            <w:vAlign w:val="bottom"/>
          </w:tcPr>
          <w:p w:rsidR="00B5691A" w:rsidRPr="00B5691A" w:rsidRDefault="00B5691A" w:rsidP="00B5691A">
            <w:pPr>
              <w:spacing w:line="276" w:lineRule="auto"/>
              <w:jc w:val="center"/>
              <w:rPr>
                <w:b/>
                <w:bCs/>
                <w:sz w:val="20"/>
                <w:szCs w:val="20"/>
              </w:rPr>
            </w:pPr>
            <w:r w:rsidRPr="00B5691A">
              <w:rPr>
                <w:b/>
                <w:bCs/>
                <w:sz w:val="20"/>
                <w:szCs w:val="20"/>
              </w:rPr>
              <w:t>166</w:t>
            </w:r>
            <w:r w:rsidR="00FB1B21">
              <w:rPr>
                <w:b/>
                <w:bCs/>
                <w:sz w:val="20"/>
                <w:szCs w:val="20"/>
              </w:rPr>
              <w:t>.00</w:t>
            </w:r>
          </w:p>
        </w:tc>
        <w:tc>
          <w:tcPr>
            <w:tcW w:w="972" w:type="dxa"/>
            <w:tcBorders>
              <w:top w:val="single" w:sz="4" w:space="0" w:color="auto"/>
              <w:bottom w:val="single" w:sz="4" w:space="0" w:color="auto"/>
            </w:tcBorders>
            <w:vAlign w:val="bottom"/>
          </w:tcPr>
          <w:p w:rsidR="00B5691A" w:rsidRPr="00B5691A" w:rsidRDefault="00B5691A" w:rsidP="00B5691A">
            <w:pPr>
              <w:spacing w:line="276" w:lineRule="auto"/>
              <w:jc w:val="center"/>
              <w:rPr>
                <w:b/>
                <w:bCs/>
                <w:sz w:val="20"/>
                <w:szCs w:val="20"/>
              </w:rPr>
            </w:pPr>
            <w:r w:rsidRPr="00B5691A">
              <w:rPr>
                <w:b/>
                <w:bCs/>
                <w:sz w:val="20"/>
                <w:szCs w:val="20"/>
              </w:rPr>
              <w:t>177</w:t>
            </w:r>
            <w:r w:rsidR="00FB1B21">
              <w:rPr>
                <w:b/>
                <w:bCs/>
                <w:sz w:val="20"/>
                <w:szCs w:val="20"/>
              </w:rPr>
              <w:t>.00</w:t>
            </w:r>
          </w:p>
        </w:tc>
        <w:tc>
          <w:tcPr>
            <w:tcW w:w="909" w:type="dxa"/>
            <w:tcBorders>
              <w:top w:val="single" w:sz="4" w:space="0" w:color="auto"/>
              <w:bottom w:val="single" w:sz="4" w:space="0" w:color="auto"/>
            </w:tcBorders>
            <w:vAlign w:val="bottom"/>
          </w:tcPr>
          <w:p w:rsidR="00B5691A" w:rsidRPr="00B5691A" w:rsidRDefault="00B5691A" w:rsidP="00B5691A">
            <w:pPr>
              <w:spacing w:line="276" w:lineRule="auto"/>
              <w:jc w:val="center"/>
              <w:rPr>
                <w:b/>
                <w:bCs/>
                <w:sz w:val="20"/>
                <w:szCs w:val="20"/>
              </w:rPr>
            </w:pPr>
            <w:r w:rsidRPr="00B5691A">
              <w:rPr>
                <w:b/>
                <w:bCs/>
                <w:sz w:val="20"/>
                <w:szCs w:val="20"/>
              </w:rPr>
              <w:t>181.5</w:t>
            </w:r>
            <w:r w:rsidR="00FB1B21">
              <w:rPr>
                <w:b/>
                <w:bCs/>
                <w:sz w:val="20"/>
                <w:szCs w:val="20"/>
              </w:rPr>
              <w:t>0</w:t>
            </w:r>
          </w:p>
        </w:tc>
        <w:tc>
          <w:tcPr>
            <w:tcW w:w="1044" w:type="dxa"/>
            <w:tcBorders>
              <w:top w:val="single" w:sz="4" w:space="0" w:color="auto"/>
              <w:bottom w:val="single" w:sz="4" w:space="0" w:color="auto"/>
            </w:tcBorders>
          </w:tcPr>
          <w:p w:rsidR="00B5691A" w:rsidRPr="00EA4773" w:rsidRDefault="00B5691A" w:rsidP="0088661F">
            <w:pPr>
              <w:jc w:val="center"/>
              <w:rPr>
                <w:rFonts w:cs="Calibri"/>
                <w:b/>
                <w:bCs/>
                <w:sz w:val="18"/>
                <w:szCs w:val="18"/>
              </w:rPr>
            </w:pPr>
            <w:r>
              <w:rPr>
                <w:rFonts w:cs="Calibri"/>
                <w:b/>
                <w:bCs/>
                <w:sz w:val="18"/>
                <w:szCs w:val="18"/>
              </w:rPr>
              <w:t>15</w:t>
            </w:r>
            <w:r w:rsidR="0088661F">
              <w:rPr>
                <w:rFonts w:cs="Calibri"/>
                <w:b/>
                <w:bCs/>
                <w:sz w:val="18"/>
                <w:szCs w:val="18"/>
              </w:rPr>
              <w:t>4</w:t>
            </w:r>
            <w:r>
              <w:rPr>
                <w:rFonts w:cs="Calibri"/>
                <w:b/>
                <w:bCs/>
                <w:sz w:val="18"/>
                <w:szCs w:val="18"/>
              </w:rPr>
              <w:t>6.10</w:t>
            </w:r>
          </w:p>
        </w:tc>
      </w:tr>
      <w:tr w:rsidR="00EE4135" w:rsidRPr="00313D21" w:rsidTr="00F37CE5">
        <w:trPr>
          <w:trHeight w:val="395"/>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C</w:t>
            </w:r>
          </w:p>
        </w:tc>
        <w:tc>
          <w:tcPr>
            <w:tcW w:w="3690" w:type="dxa"/>
          </w:tcPr>
          <w:p w:rsidR="00EE4135" w:rsidRPr="00313D21" w:rsidRDefault="00EE4135" w:rsidP="00BB1D1C">
            <w:pPr>
              <w:spacing w:line="276" w:lineRule="auto"/>
              <w:rPr>
                <w:b/>
                <w:bCs/>
                <w:sz w:val="20"/>
                <w:szCs w:val="20"/>
              </w:rPr>
            </w:pPr>
            <w:r w:rsidRPr="00313D21">
              <w:rPr>
                <w:b/>
                <w:bCs/>
                <w:sz w:val="20"/>
                <w:szCs w:val="20"/>
              </w:rPr>
              <w:t>EQUIPMENTS</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C-1</w:t>
            </w:r>
          </w:p>
        </w:tc>
        <w:tc>
          <w:tcPr>
            <w:tcW w:w="3690" w:type="dxa"/>
          </w:tcPr>
          <w:p w:rsidR="00EE4135" w:rsidRPr="00313D21" w:rsidRDefault="00EE4135" w:rsidP="00BB1D1C">
            <w:pPr>
              <w:spacing w:line="276" w:lineRule="auto"/>
              <w:rPr>
                <w:sz w:val="20"/>
                <w:szCs w:val="20"/>
              </w:rPr>
            </w:pPr>
            <w:r w:rsidRPr="00313D21">
              <w:rPr>
                <w:sz w:val="20"/>
                <w:szCs w:val="20"/>
              </w:rPr>
              <w:t>Camera</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1.00</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1.00</w:t>
            </w:r>
          </w:p>
        </w:tc>
      </w:tr>
      <w:tr w:rsidR="00EE4135" w:rsidRPr="00313D21" w:rsidTr="00F37CE5">
        <w:trPr>
          <w:jc w:val="center"/>
        </w:trPr>
        <w:tc>
          <w:tcPr>
            <w:tcW w:w="810" w:type="dxa"/>
          </w:tcPr>
          <w:p w:rsidR="00EE4135" w:rsidRPr="00313D21" w:rsidRDefault="00EE4135" w:rsidP="00BB1D1C">
            <w:pPr>
              <w:spacing w:line="276" w:lineRule="auto"/>
              <w:jc w:val="both"/>
              <w:rPr>
                <w:sz w:val="20"/>
                <w:szCs w:val="20"/>
              </w:rPr>
            </w:pPr>
          </w:p>
        </w:tc>
        <w:tc>
          <w:tcPr>
            <w:tcW w:w="3690" w:type="dxa"/>
          </w:tcPr>
          <w:p w:rsidR="00EE4135" w:rsidRPr="00313D21" w:rsidRDefault="00EE4135" w:rsidP="00BB1D1C">
            <w:pPr>
              <w:spacing w:line="276" w:lineRule="auto"/>
              <w:rPr>
                <w:sz w:val="20"/>
                <w:szCs w:val="20"/>
              </w:rPr>
            </w:pPr>
            <w:r w:rsidRPr="00313D21">
              <w:rPr>
                <w:sz w:val="20"/>
                <w:szCs w:val="20"/>
              </w:rPr>
              <w:t>Fixed/ mobile</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0.60</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1.00</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1.60</w:t>
            </w:r>
          </w:p>
        </w:tc>
      </w:tr>
      <w:tr w:rsidR="00EE4135" w:rsidRPr="00313D21" w:rsidTr="00F37CE5">
        <w:trPr>
          <w:jc w:val="center"/>
        </w:trPr>
        <w:tc>
          <w:tcPr>
            <w:tcW w:w="810" w:type="dxa"/>
          </w:tcPr>
          <w:p w:rsidR="00EE4135" w:rsidRPr="00313D21" w:rsidRDefault="00EE4135" w:rsidP="00BB1D1C">
            <w:pPr>
              <w:spacing w:line="276" w:lineRule="auto"/>
              <w:jc w:val="both"/>
              <w:rPr>
                <w:sz w:val="20"/>
                <w:szCs w:val="20"/>
              </w:rPr>
            </w:pPr>
          </w:p>
        </w:tc>
        <w:tc>
          <w:tcPr>
            <w:tcW w:w="3690" w:type="dxa"/>
          </w:tcPr>
          <w:p w:rsidR="00EE4135" w:rsidRPr="00313D21" w:rsidRDefault="00EE4135" w:rsidP="00BB1D1C">
            <w:pPr>
              <w:spacing w:line="276" w:lineRule="auto"/>
              <w:rPr>
                <w:sz w:val="20"/>
                <w:szCs w:val="20"/>
              </w:rPr>
            </w:pPr>
            <w:r w:rsidRPr="00313D21">
              <w:rPr>
                <w:sz w:val="20"/>
                <w:szCs w:val="20"/>
              </w:rPr>
              <w:t>Hand sets</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0.60</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1.00</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1.60</w:t>
            </w:r>
          </w:p>
        </w:tc>
      </w:tr>
      <w:tr w:rsidR="00EE4135" w:rsidRPr="00313D21" w:rsidTr="00F37CE5">
        <w:trPr>
          <w:jc w:val="center"/>
        </w:trPr>
        <w:tc>
          <w:tcPr>
            <w:tcW w:w="810" w:type="dxa"/>
          </w:tcPr>
          <w:p w:rsidR="00EE4135" w:rsidRPr="00313D21" w:rsidRDefault="00EE4135" w:rsidP="00BB1D1C">
            <w:pPr>
              <w:spacing w:line="276" w:lineRule="auto"/>
              <w:jc w:val="both"/>
              <w:rPr>
                <w:sz w:val="20"/>
                <w:szCs w:val="20"/>
              </w:rPr>
            </w:pPr>
          </w:p>
        </w:tc>
        <w:tc>
          <w:tcPr>
            <w:tcW w:w="3690" w:type="dxa"/>
          </w:tcPr>
          <w:p w:rsidR="00EE4135" w:rsidRPr="00313D21" w:rsidRDefault="00EE4135" w:rsidP="00BB1D1C">
            <w:pPr>
              <w:spacing w:line="276" w:lineRule="auto"/>
              <w:rPr>
                <w:sz w:val="20"/>
                <w:szCs w:val="20"/>
              </w:rPr>
            </w:pPr>
            <w:r w:rsidRPr="00313D21">
              <w:rPr>
                <w:sz w:val="20"/>
                <w:szCs w:val="20"/>
              </w:rPr>
              <w:t xml:space="preserve">Power supply, batteries &amp; other accessories </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0.50</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0.70</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0.80</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1.00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1.10</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1.20</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1.30</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1.40</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1.50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1.60</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11.10</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C-2</w:t>
            </w:r>
          </w:p>
        </w:tc>
        <w:tc>
          <w:tcPr>
            <w:tcW w:w="3690" w:type="dxa"/>
          </w:tcPr>
          <w:p w:rsidR="00EE4135" w:rsidRPr="00313D21" w:rsidRDefault="00EE4135" w:rsidP="00BB1D1C">
            <w:pPr>
              <w:spacing w:line="276" w:lineRule="auto"/>
              <w:rPr>
                <w:sz w:val="20"/>
                <w:szCs w:val="20"/>
              </w:rPr>
            </w:pPr>
            <w:r w:rsidRPr="00313D21">
              <w:rPr>
                <w:sz w:val="20"/>
                <w:szCs w:val="20"/>
              </w:rPr>
              <w:t>Fire equipments</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0.50</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0.70</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0.80</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1.00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1.10</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1.20</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1.30</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1.40</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1.50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1.60</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11.10</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C-3</w:t>
            </w:r>
          </w:p>
        </w:tc>
        <w:tc>
          <w:tcPr>
            <w:tcW w:w="3690" w:type="dxa"/>
          </w:tcPr>
          <w:p w:rsidR="00EE4135" w:rsidRPr="00313D21" w:rsidRDefault="00EE4135" w:rsidP="00BB1D1C">
            <w:pPr>
              <w:spacing w:line="276" w:lineRule="auto"/>
              <w:rPr>
                <w:sz w:val="20"/>
                <w:szCs w:val="20"/>
              </w:rPr>
            </w:pPr>
            <w:r w:rsidRPr="00313D21">
              <w:rPr>
                <w:sz w:val="20"/>
                <w:szCs w:val="20"/>
              </w:rPr>
              <w:t>Survey Equipments</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0.40</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0.50</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0.60</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0.80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1.10</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1.20</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1.30</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1.40</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1.50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1.60</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10.40</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C-4</w:t>
            </w:r>
          </w:p>
        </w:tc>
        <w:tc>
          <w:tcPr>
            <w:tcW w:w="3690" w:type="dxa"/>
          </w:tcPr>
          <w:p w:rsidR="00EE4135" w:rsidRPr="00313D21" w:rsidRDefault="00EE4135" w:rsidP="00BB1D1C">
            <w:pPr>
              <w:spacing w:line="276" w:lineRule="auto"/>
              <w:rPr>
                <w:sz w:val="20"/>
                <w:szCs w:val="20"/>
              </w:rPr>
            </w:pPr>
            <w:r w:rsidRPr="00313D21">
              <w:rPr>
                <w:sz w:val="20"/>
                <w:szCs w:val="20"/>
              </w:rPr>
              <w:t>Fields Equipments for fields personal</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0.80</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1.00</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1.80</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C-5</w:t>
            </w:r>
          </w:p>
        </w:tc>
        <w:tc>
          <w:tcPr>
            <w:tcW w:w="3690" w:type="dxa"/>
          </w:tcPr>
          <w:p w:rsidR="00EE4135" w:rsidRPr="00313D21" w:rsidRDefault="00EE4135" w:rsidP="00BB1D1C">
            <w:pPr>
              <w:spacing w:line="276" w:lineRule="auto"/>
              <w:rPr>
                <w:sz w:val="20"/>
                <w:szCs w:val="20"/>
              </w:rPr>
            </w:pPr>
            <w:r w:rsidRPr="00313D21">
              <w:rPr>
                <w:sz w:val="20"/>
                <w:szCs w:val="20"/>
              </w:rPr>
              <w:t>Wildlife health equipments, chemicals, drugs</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0.80</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1.00</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1.10</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1.20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1.30</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1.40</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1.50</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1.60</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1.70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1.80</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13.40</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C-6</w:t>
            </w:r>
          </w:p>
        </w:tc>
        <w:tc>
          <w:tcPr>
            <w:tcW w:w="3690" w:type="dxa"/>
          </w:tcPr>
          <w:p w:rsidR="00EE4135" w:rsidRPr="00313D21" w:rsidRDefault="00EE4135" w:rsidP="00BB1D1C">
            <w:pPr>
              <w:spacing w:line="276" w:lineRule="auto"/>
              <w:rPr>
                <w:sz w:val="20"/>
                <w:szCs w:val="20"/>
              </w:rPr>
            </w:pPr>
            <w:r w:rsidRPr="00313D21">
              <w:rPr>
                <w:sz w:val="20"/>
                <w:szCs w:val="20"/>
              </w:rPr>
              <w:t>Conservation education and publicity material</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0.50</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0.60</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0.80</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1.00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1.10</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1.20</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1.30</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1.40</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1.50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1.60</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11.00</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C-7</w:t>
            </w:r>
          </w:p>
        </w:tc>
        <w:tc>
          <w:tcPr>
            <w:tcW w:w="3690" w:type="dxa"/>
          </w:tcPr>
          <w:p w:rsidR="00EE4135" w:rsidRPr="00313D21" w:rsidRDefault="00EE4135" w:rsidP="00BB1D1C">
            <w:pPr>
              <w:spacing w:line="276" w:lineRule="auto"/>
              <w:rPr>
                <w:sz w:val="20"/>
                <w:szCs w:val="20"/>
              </w:rPr>
            </w:pPr>
            <w:r w:rsidRPr="00313D21">
              <w:rPr>
                <w:sz w:val="20"/>
                <w:szCs w:val="20"/>
              </w:rPr>
              <w:t>Computer &amp; accessories/software’s</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1.00</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1.10</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1.20</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1.30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1.40</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1.50</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1.60</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1.70</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1.80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1.90</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14.50</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C-8</w:t>
            </w:r>
          </w:p>
        </w:tc>
        <w:tc>
          <w:tcPr>
            <w:tcW w:w="3690" w:type="dxa"/>
          </w:tcPr>
          <w:p w:rsidR="00EE4135" w:rsidRPr="00313D21" w:rsidRDefault="00EE4135" w:rsidP="00BB1D1C">
            <w:pPr>
              <w:spacing w:line="276" w:lineRule="auto"/>
              <w:rPr>
                <w:sz w:val="20"/>
                <w:szCs w:val="20"/>
              </w:rPr>
            </w:pPr>
            <w:r w:rsidRPr="00313D21">
              <w:rPr>
                <w:sz w:val="20"/>
                <w:szCs w:val="20"/>
              </w:rPr>
              <w:t>Office equipment &amp;furniture</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0.40</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0.50</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0.60</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0.70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0.80</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0.90</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1.00</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1.10</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1.20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1.30</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8.50</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C-9</w:t>
            </w:r>
          </w:p>
        </w:tc>
        <w:tc>
          <w:tcPr>
            <w:tcW w:w="3690" w:type="dxa"/>
          </w:tcPr>
          <w:p w:rsidR="00EE4135" w:rsidRPr="00313D21" w:rsidRDefault="00EE4135" w:rsidP="00BB1D1C">
            <w:pPr>
              <w:spacing w:line="276" w:lineRule="auto"/>
              <w:rPr>
                <w:sz w:val="20"/>
                <w:szCs w:val="20"/>
              </w:rPr>
            </w:pPr>
            <w:r w:rsidRPr="00313D21">
              <w:rPr>
                <w:sz w:val="20"/>
                <w:szCs w:val="20"/>
              </w:rPr>
              <w:t>Book/periodicals/news papers</w:t>
            </w:r>
          </w:p>
        </w:tc>
        <w:tc>
          <w:tcPr>
            <w:tcW w:w="933" w:type="dxa"/>
            <w:tcBorders>
              <w:top w:val="single" w:sz="4" w:space="0" w:color="auto"/>
              <w:bottom w:val="single" w:sz="4" w:space="0" w:color="auto"/>
            </w:tcBorders>
          </w:tcPr>
          <w:p w:rsidR="00EE4135" w:rsidRPr="00313D21" w:rsidRDefault="00EE4135" w:rsidP="003954C9">
            <w:pPr>
              <w:spacing w:line="276" w:lineRule="auto"/>
              <w:jc w:val="center"/>
              <w:rPr>
                <w:sz w:val="20"/>
                <w:szCs w:val="20"/>
              </w:rPr>
            </w:pPr>
            <w:r>
              <w:rPr>
                <w:sz w:val="20"/>
                <w:szCs w:val="20"/>
              </w:rPr>
              <w:t>0.25</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0.55</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1.10</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1.20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1.30</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1.40</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1.50</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1.60</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1.70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1.80</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12.40</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C-10</w:t>
            </w:r>
          </w:p>
        </w:tc>
        <w:tc>
          <w:tcPr>
            <w:tcW w:w="3690" w:type="dxa"/>
          </w:tcPr>
          <w:p w:rsidR="00EE4135" w:rsidRPr="00313D21" w:rsidRDefault="00EE4135" w:rsidP="00BB1D1C">
            <w:pPr>
              <w:spacing w:line="276" w:lineRule="auto"/>
              <w:rPr>
                <w:sz w:val="20"/>
                <w:szCs w:val="20"/>
              </w:rPr>
            </w:pPr>
            <w:r w:rsidRPr="00313D21">
              <w:rPr>
                <w:sz w:val="20"/>
                <w:szCs w:val="20"/>
              </w:rPr>
              <w:t>Display material for Interpretation centre</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1.10</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1.21</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1.30</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1.40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1.50</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1.60</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1.70</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1.80</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1.90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2.00</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15.51</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C-11</w:t>
            </w:r>
          </w:p>
        </w:tc>
        <w:tc>
          <w:tcPr>
            <w:tcW w:w="3690" w:type="dxa"/>
          </w:tcPr>
          <w:p w:rsidR="00EE4135" w:rsidRPr="00313D21" w:rsidRDefault="00EE4135" w:rsidP="00BB1D1C">
            <w:pPr>
              <w:spacing w:line="276" w:lineRule="auto"/>
              <w:rPr>
                <w:sz w:val="20"/>
                <w:szCs w:val="20"/>
              </w:rPr>
            </w:pPr>
            <w:r w:rsidRPr="00313D21">
              <w:rPr>
                <w:sz w:val="20"/>
                <w:szCs w:val="20"/>
              </w:rPr>
              <w:t xml:space="preserve">Library fixtures </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0.50</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0.70</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1.20</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C-12</w:t>
            </w:r>
          </w:p>
        </w:tc>
        <w:tc>
          <w:tcPr>
            <w:tcW w:w="3690" w:type="dxa"/>
          </w:tcPr>
          <w:p w:rsidR="00EE4135" w:rsidRPr="00313D21" w:rsidRDefault="00EE4135" w:rsidP="00BB1D1C">
            <w:pPr>
              <w:spacing w:line="276" w:lineRule="auto"/>
              <w:rPr>
                <w:sz w:val="20"/>
                <w:szCs w:val="20"/>
              </w:rPr>
            </w:pPr>
            <w:r w:rsidRPr="00313D21">
              <w:rPr>
                <w:sz w:val="20"/>
                <w:szCs w:val="20"/>
              </w:rPr>
              <w:t>Arms/ Ammunition</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0.40</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0.40</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C-13</w:t>
            </w:r>
          </w:p>
        </w:tc>
        <w:tc>
          <w:tcPr>
            <w:tcW w:w="3690" w:type="dxa"/>
          </w:tcPr>
          <w:p w:rsidR="00EE4135" w:rsidRPr="00313D21" w:rsidRDefault="00EE4135" w:rsidP="00BB1D1C">
            <w:pPr>
              <w:spacing w:line="276" w:lineRule="auto"/>
              <w:rPr>
                <w:sz w:val="20"/>
                <w:szCs w:val="20"/>
              </w:rPr>
            </w:pPr>
            <w:r w:rsidRPr="00313D21">
              <w:rPr>
                <w:sz w:val="20"/>
                <w:szCs w:val="20"/>
              </w:rPr>
              <w:t xml:space="preserve">Pump/Motor </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0.60</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0.70</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0.80</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1.00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1.10</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1.20</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1.30</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1.40</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1.50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1.60</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11.20</w:t>
            </w:r>
          </w:p>
        </w:tc>
      </w:tr>
      <w:tr w:rsidR="00EE4135" w:rsidRPr="00313D21" w:rsidTr="00F37CE5">
        <w:trPr>
          <w:jc w:val="center"/>
        </w:trPr>
        <w:tc>
          <w:tcPr>
            <w:tcW w:w="810" w:type="dxa"/>
          </w:tcPr>
          <w:p w:rsidR="00EE4135" w:rsidRPr="00313D21" w:rsidRDefault="00EE4135" w:rsidP="00BB1D1C">
            <w:pPr>
              <w:spacing w:line="276" w:lineRule="auto"/>
              <w:jc w:val="both"/>
              <w:rPr>
                <w:sz w:val="20"/>
                <w:szCs w:val="20"/>
              </w:rPr>
            </w:pPr>
          </w:p>
        </w:tc>
        <w:tc>
          <w:tcPr>
            <w:tcW w:w="3690" w:type="dxa"/>
          </w:tcPr>
          <w:p w:rsidR="00EE4135" w:rsidRPr="00313D21" w:rsidRDefault="00EE4135" w:rsidP="00BB1D1C">
            <w:pPr>
              <w:spacing w:line="276" w:lineRule="auto"/>
              <w:jc w:val="both"/>
              <w:rPr>
                <w:b/>
                <w:bCs/>
                <w:sz w:val="20"/>
                <w:szCs w:val="20"/>
                <w:u w:val="single"/>
              </w:rPr>
            </w:pPr>
            <w:r w:rsidRPr="00313D21">
              <w:rPr>
                <w:b/>
                <w:bCs/>
                <w:sz w:val="20"/>
                <w:szCs w:val="20"/>
                <w:u w:val="single"/>
              </w:rPr>
              <w:t>SUB-TOTAL OF C</w:t>
            </w:r>
          </w:p>
        </w:tc>
        <w:tc>
          <w:tcPr>
            <w:tcW w:w="933" w:type="dxa"/>
            <w:tcBorders>
              <w:top w:val="single" w:sz="4" w:space="0" w:color="auto"/>
              <w:bottom w:val="single" w:sz="4" w:space="0" w:color="auto"/>
            </w:tcBorders>
            <w:vAlign w:val="bottom"/>
          </w:tcPr>
          <w:p w:rsidR="00EE4135" w:rsidRPr="00EA4773" w:rsidRDefault="00EE4135" w:rsidP="00BB1D1C">
            <w:pPr>
              <w:spacing w:line="276" w:lineRule="auto"/>
              <w:jc w:val="center"/>
              <w:rPr>
                <w:b/>
                <w:bCs/>
                <w:sz w:val="20"/>
                <w:szCs w:val="20"/>
              </w:rPr>
            </w:pPr>
            <w:r w:rsidRPr="00EA4773">
              <w:rPr>
                <w:b/>
                <w:bCs/>
                <w:sz w:val="20"/>
                <w:szCs w:val="20"/>
              </w:rPr>
              <w:t>9.95</w:t>
            </w:r>
          </w:p>
        </w:tc>
        <w:tc>
          <w:tcPr>
            <w:tcW w:w="882" w:type="dxa"/>
            <w:tcBorders>
              <w:top w:val="single" w:sz="4" w:space="0" w:color="auto"/>
              <w:bottom w:val="single" w:sz="4" w:space="0" w:color="auto"/>
            </w:tcBorders>
            <w:vAlign w:val="bottom"/>
          </w:tcPr>
          <w:p w:rsidR="00EE4135" w:rsidRPr="00EA4773" w:rsidRDefault="00EE4135" w:rsidP="00BB1D1C">
            <w:pPr>
              <w:spacing w:line="276" w:lineRule="auto"/>
              <w:jc w:val="center"/>
              <w:rPr>
                <w:b/>
                <w:bCs/>
                <w:sz w:val="20"/>
                <w:szCs w:val="20"/>
              </w:rPr>
            </w:pPr>
            <w:r w:rsidRPr="00EA4773">
              <w:rPr>
                <w:b/>
                <w:bCs/>
                <w:sz w:val="20"/>
                <w:szCs w:val="20"/>
              </w:rPr>
              <w:t>11.26</w:t>
            </w:r>
          </w:p>
        </w:tc>
        <w:tc>
          <w:tcPr>
            <w:tcW w:w="945" w:type="dxa"/>
            <w:tcBorders>
              <w:top w:val="single" w:sz="4" w:space="0" w:color="auto"/>
              <w:bottom w:val="single" w:sz="4" w:space="0" w:color="auto"/>
            </w:tcBorders>
            <w:vAlign w:val="bottom"/>
          </w:tcPr>
          <w:p w:rsidR="00EE4135" w:rsidRPr="00EA4773" w:rsidRDefault="00EE4135" w:rsidP="00BB1D1C">
            <w:pPr>
              <w:spacing w:line="276" w:lineRule="auto"/>
              <w:jc w:val="center"/>
              <w:rPr>
                <w:b/>
                <w:bCs/>
                <w:sz w:val="20"/>
                <w:szCs w:val="20"/>
              </w:rPr>
            </w:pPr>
            <w:r w:rsidRPr="00EA4773">
              <w:rPr>
                <w:b/>
                <w:bCs/>
                <w:sz w:val="20"/>
                <w:szCs w:val="20"/>
              </w:rPr>
              <w:t>9.10</w:t>
            </w:r>
          </w:p>
        </w:tc>
        <w:tc>
          <w:tcPr>
            <w:tcW w:w="1071" w:type="dxa"/>
            <w:tcBorders>
              <w:top w:val="single" w:sz="4" w:space="0" w:color="auto"/>
              <w:bottom w:val="single" w:sz="4" w:space="0" w:color="auto"/>
            </w:tcBorders>
            <w:vAlign w:val="bottom"/>
          </w:tcPr>
          <w:p w:rsidR="00EE4135" w:rsidRPr="00EA4773" w:rsidRDefault="00EE4135" w:rsidP="00BB1D1C">
            <w:pPr>
              <w:spacing w:line="276" w:lineRule="auto"/>
              <w:jc w:val="center"/>
              <w:rPr>
                <w:b/>
                <w:bCs/>
                <w:sz w:val="20"/>
                <w:szCs w:val="20"/>
              </w:rPr>
            </w:pPr>
            <w:r w:rsidRPr="00EA4773">
              <w:rPr>
                <w:b/>
                <w:bCs/>
                <w:sz w:val="20"/>
                <w:szCs w:val="20"/>
              </w:rPr>
              <w:t>10.60</w:t>
            </w:r>
          </w:p>
        </w:tc>
        <w:tc>
          <w:tcPr>
            <w:tcW w:w="909" w:type="dxa"/>
            <w:tcBorders>
              <w:top w:val="single" w:sz="4" w:space="0" w:color="auto"/>
              <w:bottom w:val="single" w:sz="4" w:space="0" w:color="auto"/>
            </w:tcBorders>
            <w:vAlign w:val="bottom"/>
          </w:tcPr>
          <w:p w:rsidR="00EE4135" w:rsidRPr="00EA4773" w:rsidRDefault="00EE4135" w:rsidP="00BB1D1C">
            <w:pPr>
              <w:spacing w:line="276" w:lineRule="auto"/>
              <w:jc w:val="center"/>
              <w:rPr>
                <w:b/>
                <w:bCs/>
                <w:sz w:val="20"/>
                <w:szCs w:val="20"/>
              </w:rPr>
            </w:pPr>
            <w:r w:rsidRPr="00EA4773">
              <w:rPr>
                <w:b/>
                <w:bCs/>
                <w:sz w:val="20"/>
                <w:szCs w:val="20"/>
              </w:rPr>
              <w:t>11.80</w:t>
            </w:r>
          </w:p>
        </w:tc>
        <w:tc>
          <w:tcPr>
            <w:tcW w:w="900" w:type="dxa"/>
            <w:tcBorders>
              <w:top w:val="single" w:sz="4" w:space="0" w:color="auto"/>
              <w:bottom w:val="single" w:sz="4" w:space="0" w:color="auto"/>
            </w:tcBorders>
            <w:vAlign w:val="bottom"/>
          </w:tcPr>
          <w:p w:rsidR="00EE4135" w:rsidRPr="00EA4773" w:rsidRDefault="00EE4135" w:rsidP="00BB1D1C">
            <w:pPr>
              <w:spacing w:line="276" w:lineRule="auto"/>
              <w:jc w:val="center"/>
              <w:rPr>
                <w:b/>
                <w:bCs/>
                <w:sz w:val="20"/>
                <w:szCs w:val="20"/>
              </w:rPr>
            </w:pPr>
            <w:r w:rsidRPr="00EA4773">
              <w:rPr>
                <w:b/>
                <w:bCs/>
                <w:sz w:val="20"/>
                <w:szCs w:val="20"/>
              </w:rPr>
              <w:t>12.80</w:t>
            </w:r>
          </w:p>
        </w:tc>
        <w:tc>
          <w:tcPr>
            <w:tcW w:w="1110" w:type="dxa"/>
            <w:tcBorders>
              <w:top w:val="single" w:sz="4" w:space="0" w:color="auto"/>
              <w:bottom w:val="single" w:sz="4" w:space="0" w:color="auto"/>
            </w:tcBorders>
            <w:vAlign w:val="bottom"/>
          </w:tcPr>
          <w:p w:rsidR="00EE4135" w:rsidRPr="00EA4773" w:rsidRDefault="00EE4135" w:rsidP="00BB1D1C">
            <w:pPr>
              <w:spacing w:line="276" w:lineRule="auto"/>
              <w:jc w:val="center"/>
              <w:rPr>
                <w:b/>
                <w:bCs/>
                <w:sz w:val="20"/>
                <w:szCs w:val="20"/>
              </w:rPr>
            </w:pPr>
            <w:r w:rsidRPr="00EA4773">
              <w:rPr>
                <w:b/>
                <w:bCs/>
                <w:sz w:val="20"/>
                <w:szCs w:val="20"/>
              </w:rPr>
              <w:t>13.80</w:t>
            </w:r>
          </w:p>
        </w:tc>
        <w:tc>
          <w:tcPr>
            <w:tcW w:w="1125" w:type="dxa"/>
            <w:tcBorders>
              <w:top w:val="single" w:sz="4" w:space="0" w:color="auto"/>
              <w:bottom w:val="single" w:sz="4" w:space="0" w:color="auto"/>
            </w:tcBorders>
            <w:vAlign w:val="bottom"/>
          </w:tcPr>
          <w:p w:rsidR="00EE4135" w:rsidRPr="00EA4773" w:rsidRDefault="00EE4135" w:rsidP="00BB1D1C">
            <w:pPr>
              <w:spacing w:line="276" w:lineRule="auto"/>
              <w:jc w:val="center"/>
              <w:rPr>
                <w:b/>
                <w:bCs/>
                <w:sz w:val="20"/>
                <w:szCs w:val="20"/>
              </w:rPr>
            </w:pPr>
            <w:r w:rsidRPr="00EA4773">
              <w:rPr>
                <w:b/>
                <w:bCs/>
                <w:sz w:val="20"/>
                <w:szCs w:val="20"/>
              </w:rPr>
              <w:t>14.80</w:t>
            </w:r>
          </w:p>
        </w:tc>
        <w:tc>
          <w:tcPr>
            <w:tcW w:w="972" w:type="dxa"/>
            <w:tcBorders>
              <w:top w:val="single" w:sz="4" w:space="0" w:color="auto"/>
              <w:bottom w:val="single" w:sz="4" w:space="0" w:color="auto"/>
            </w:tcBorders>
            <w:vAlign w:val="bottom"/>
          </w:tcPr>
          <w:p w:rsidR="00EE4135" w:rsidRPr="00EA4773" w:rsidRDefault="00EE4135" w:rsidP="00BB1D1C">
            <w:pPr>
              <w:spacing w:line="276" w:lineRule="auto"/>
              <w:jc w:val="center"/>
              <w:rPr>
                <w:b/>
                <w:bCs/>
                <w:sz w:val="20"/>
                <w:szCs w:val="20"/>
              </w:rPr>
            </w:pPr>
            <w:r w:rsidRPr="00EA4773">
              <w:rPr>
                <w:b/>
                <w:bCs/>
                <w:sz w:val="20"/>
                <w:szCs w:val="20"/>
              </w:rPr>
              <w:t>15.80</w:t>
            </w:r>
          </w:p>
        </w:tc>
        <w:tc>
          <w:tcPr>
            <w:tcW w:w="909" w:type="dxa"/>
            <w:tcBorders>
              <w:top w:val="single" w:sz="4" w:space="0" w:color="auto"/>
              <w:bottom w:val="single" w:sz="4" w:space="0" w:color="auto"/>
            </w:tcBorders>
            <w:vAlign w:val="bottom"/>
          </w:tcPr>
          <w:p w:rsidR="00EE4135" w:rsidRPr="00EA4773" w:rsidRDefault="00EE4135" w:rsidP="00BB1D1C">
            <w:pPr>
              <w:spacing w:line="276" w:lineRule="auto"/>
              <w:jc w:val="center"/>
              <w:rPr>
                <w:b/>
                <w:bCs/>
                <w:sz w:val="20"/>
                <w:szCs w:val="20"/>
              </w:rPr>
            </w:pPr>
            <w:r w:rsidRPr="00EA4773">
              <w:rPr>
                <w:b/>
                <w:bCs/>
                <w:sz w:val="20"/>
                <w:szCs w:val="20"/>
              </w:rPr>
              <w:t>16.80</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126.71</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D</w:t>
            </w:r>
          </w:p>
        </w:tc>
        <w:tc>
          <w:tcPr>
            <w:tcW w:w="3690" w:type="dxa"/>
          </w:tcPr>
          <w:p w:rsidR="00EE4135" w:rsidRPr="00313D21" w:rsidRDefault="00EE4135" w:rsidP="00BB1D1C">
            <w:pPr>
              <w:spacing w:line="276" w:lineRule="auto"/>
              <w:rPr>
                <w:b/>
                <w:bCs/>
                <w:sz w:val="20"/>
                <w:szCs w:val="20"/>
              </w:rPr>
            </w:pPr>
            <w:r w:rsidRPr="00313D21">
              <w:rPr>
                <w:b/>
                <w:bCs/>
                <w:sz w:val="20"/>
                <w:szCs w:val="20"/>
              </w:rPr>
              <w:t>VEHICLES</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p>
        </w:tc>
        <w:tc>
          <w:tcPr>
            <w:tcW w:w="3690" w:type="dxa"/>
          </w:tcPr>
          <w:p w:rsidR="00EE4135" w:rsidRPr="00313D21" w:rsidRDefault="00EE4135" w:rsidP="00974A6A">
            <w:pPr>
              <w:spacing w:line="276" w:lineRule="auto"/>
              <w:rPr>
                <w:sz w:val="20"/>
                <w:szCs w:val="20"/>
              </w:rPr>
            </w:pPr>
            <w:r>
              <w:rPr>
                <w:sz w:val="20"/>
                <w:szCs w:val="20"/>
              </w:rPr>
              <w:t xml:space="preserve">Bolero Zlx jeep </w:t>
            </w:r>
            <w:r w:rsidRPr="00313D21">
              <w:rPr>
                <w:sz w:val="20"/>
                <w:szCs w:val="20"/>
              </w:rPr>
              <w:t xml:space="preserve">For RO. and Bolero Jeep </w:t>
            </w:r>
            <w:r w:rsidRPr="00313D21">
              <w:rPr>
                <w:sz w:val="20"/>
                <w:szCs w:val="20"/>
              </w:rPr>
              <w:lastRenderedPageBreak/>
              <w:t>for Suptt.</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lastRenderedPageBreak/>
              <w:t>22</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22.00</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p>
        </w:tc>
        <w:tc>
          <w:tcPr>
            <w:tcW w:w="3690" w:type="dxa"/>
          </w:tcPr>
          <w:p w:rsidR="00EE4135" w:rsidRPr="00313D21" w:rsidRDefault="00EE4135" w:rsidP="00BB1D1C">
            <w:pPr>
              <w:spacing w:line="276" w:lineRule="auto"/>
              <w:rPr>
                <w:sz w:val="20"/>
                <w:szCs w:val="20"/>
              </w:rPr>
            </w:pPr>
            <w:r>
              <w:rPr>
                <w:sz w:val="20"/>
                <w:szCs w:val="20"/>
              </w:rPr>
              <w:t>Bolero camp</w:t>
            </w:r>
            <w:r w:rsidRPr="00313D21">
              <w:rPr>
                <w:sz w:val="20"/>
                <w:szCs w:val="20"/>
              </w:rPr>
              <w:t xml:space="preserve">er For staff patrolling </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0.60</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0.70</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0.80</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1.00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1.10</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1.20</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1.30</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1.40</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1.50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1.60</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11.20</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p>
        </w:tc>
        <w:tc>
          <w:tcPr>
            <w:tcW w:w="3690" w:type="dxa"/>
          </w:tcPr>
          <w:p w:rsidR="00EE4135" w:rsidRPr="00313D21" w:rsidRDefault="00EE4135" w:rsidP="00BB1D1C">
            <w:pPr>
              <w:spacing w:line="276" w:lineRule="auto"/>
              <w:rPr>
                <w:sz w:val="20"/>
                <w:szCs w:val="20"/>
              </w:rPr>
            </w:pPr>
            <w:r w:rsidRPr="00313D21">
              <w:rPr>
                <w:sz w:val="20"/>
                <w:szCs w:val="20"/>
              </w:rPr>
              <w:t>Motor cycle</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4.00</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4.00</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E</w:t>
            </w:r>
          </w:p>
        </w:tc>
        <w:tc>
          <w:tcPr>
            <w:tcW w:w="3690" w:type="dxa"/>
          </w:tcPr>
          <w:p w:rsidR="00EE4135" w:rsidRPr="00313D21" w:rsidRDefault="00EE4135" w:rsidP="00BB1D1C">
            <w:pPr>
              <w:spacing w:line="276" w:lineRule="auto"/>
              <w:rPr>
                <w:sz w:val="20"/>
                <w:szCs w:val="20"/>
              </w:rPr>
            </w:pPr>
            <w:r w:rsidRPr="00313D21">
              <w:rPr>
                <w:sz w:val="20"/>
                <w:szCs w:val="20"/>
              </w:rPr>
              <w:t xml:space="preserve">Vaccination of cattle’s </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2.25</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2.47</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2.71</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2.00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2.71</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2.80</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3.00</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3.50</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4.00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4.50</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29.94</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F</w:t>
            </w:r>
          </w:p>
        </w:tc>
        <w:tc>
          <w:tcPr>
            <w:tcW w:w="3690" w:type="dxa"/>
          </w:tcPr>
          <w:p w:rsidR="00EE4135" w:rsidRPr="00313D21" w:rsidRDefault="00EE4135" w:rsidP="00BB1D1C">
            <w:pPr>
              <w:spacing w:line="276" w:lineRule="auto"/>
              <w:rPr>
                <w:sz w:val="20"/>
                <w:szCs w:val="20"/>
              </w:rPr>
            </w:pPr>
            <w:r w:rsidRPr="00313D21">
              <w:rPr>
                <w:sz w:val="20"/>
                <w:szCs w:val="20"/>
              </w:rPr>
              <w:t xml:space="preserve">Compensation </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0.75</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0.82</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1.00</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1.20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1.30</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1.40</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1.50</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1.60</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1.70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1.80</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13.07</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G</w:t>
            </w:r>
          </w:p>
        </w:tc>
        <w:tc>
          <w:tcPr>
            <w:tcW w:w="3690" w:type="dxa"/>
          </w:tcPr>
          <w:p w:rsidR="00EE4135" w:rsidRPr="00313D21" w:rsidRDefault="00EE4135" w:rsidP="00BB1D1C">
            <w:pPr>
              <w:spacing w:line="276" w:lineRule="auto"/>
              <w:rPr>
                <w:sz w:val="20"/>
                <w:szCs w:val="20"/>
              </w:rPr>
            </w:pPr>
            <w:r w:rsidRPr="00313D21">
              <w:rPr>
                <w:sz w:val="20"/>
                <w:szCs w:val="20"/>
              </w:rPr>
              <w:t>Staff amenities</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0.50</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1.00</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1.50</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1.60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1.70</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1.80</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1.90</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2.00</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2.10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2.20</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16.30</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H</w:t>
            </w:r>
          </w:p>
        </w:tc>
        <w:tc>
          <w:tcPr>
            <w:tcW w:w="3690" w:type="dxa"/>
          </w:tcPr>
          <w:p w:rsidR="00EE4135" w:rsidRPr="00313D21" w:rsidRDefault="00EE4135" w:rsidP="00BB1D1C">
            <w:pPr>
              <w:spacing w:line="276" w:lineRule="auto"/>
              <w:rPr>
                <w:sz w:val="20"/>
                <w:szCs w:val="20"/>
              </w:rPr>
            </w:pPr>
            <w:r w:rsidRPr="00313D21">
              <w:rPr>
                <w:sz w:val="20"/>
                <w:szCs w:val="20"/>
              </w:rPr>
              <w:t>Research works &amp; Small Equipments.</w:t>
            </w:r>
          </w:p>
        </w:tc>
        <w:tc>
          <w:tcPr>
            <w:tcW w:w="933"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1.50</w:t>
            </w:r>
          </w:p>
        </w:tc>
        <w:tc>
          <w:tcPr>
            <w:tcW w:w="88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1.65</w:t>
            </w:r>
          </w:p>
        </w:tc>
        <w:tc>
          <w:tcPr>
            <w:tcW w:w="94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1.81</w:t>
            </w:r>
          </w:p>
        </w:tc>
        <w:tc>
          <w:tcPr>
            <w:tcW w:w="1071"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2.00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2.40</w:t>
            </w:r>
          </w:p>
        </w:tc>
        <w:tc>
          <w:tcPr>
            <w:tcW w:w="90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2.80</w:t>
            </w:r>
          </w:p>
        </w:tc>
        <w:tc>
          <w:tcPr>
            <w:tcW w:w="1110"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2.90</w:t>
            </w:r>
          </w:p>
        </w:tc>
        <w:tc>
          <w:tcPr>
            <w:tcW w:w="1125"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3.00</w:t>
            </w:r>
          </w:p>
        </w:tc>
        <w:tc>
          <w:tcPr>
            <w:tcW w:w="972"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3.10</w:t>
            </w:r>
          </w:p>
        </w:tc>
        <w:tc>
          <w:tcPr>
            <w:tcW w:w="909" w:type="dxa"/>
            <w:tcBorders>
              <w:top w:val="single" w:sz="4" w:space="0" w:color="auto"/>
              <w:bottom w:val="single" w:sz="4" w:space="0" w:color="auto"/>
            </w:tcBorders>
          </w:tcPr>
          <w:p w:rsidR="00EE4135" w:rsidRPr="00313D21" w:rsidRDefault="00EE4135" w:rsidP="00BB1D1C">
            <w:pPr>
              <w:spacing w:line="276" w:lineRule="auto"/>
              <w:jc w:val="center"/>
              <w:rPr>
                <w:sz w:val="20"/>
                <w:szCs w:val="20"/>
              </w:rPr>
            </w:pPr>
            <w:r>
              <w:rPr>
                <w:sz w:val="20"/>
                <w:szCs w:val="20"/>
              </w:rPr>
              <w:t>3.20</w:t>
            </w:r>
          </w:p>
        </w:tc>
        <w:tc>
          <w:tcPr>
            <w:tcW w:w="1044" w:type="dxa"/>
            <w:tcBorders>
              <w:top w:val="single" w:sz="4" w:space="0" w:color="auto"/>
              <w:bottom w:val="single" w:sz="4" w:space="0" w:color="auto"/>
            </w:tcBorders>
          </w:tcPr>
          <w:p w:rsidR="00EE4135" w:rsidRDefault="00EE4135" w:rsidP="00EA4773">
            <w:pPr>
              <w:jc w:val="center"/>
              <w:rPr>
                <w:rFonts w:cs="Calibri"/>
                <w:b/>
                <w:bCs/>
                <w:color w:val="000000"/>
                <w:sz w:val="18"/>
                <w:szCs w:val="18"/>
              </w:rPr>
            </w:pPr>
            <w:r>
              <w:rPr>
                <w:rFonts w:cs="Calibri"/>
                <w:b/>
                <w:bCs/>
                <w:color w:val="000000"/>
                <w:sz w:val="18"/>
                <w:szCs w:val="18"/>
              </w:rPr>
              <w:t>24.36</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I</w:t>
            </w:r>
          </w:p>
        </w:tc>
        <w:tc>
          <w:tcPr>
            <w:tcW w:w="3690" w:type="dxa"/>
          </w:tcPr>
          <w:p w:rsidR="00EE4135" w:rsidRPr="00313D21" w:rsidRDefault="00EE4135" w:rsidP="00BB1D1C">
            <w:pPr>
              <w:spacing w:line="276" w:lineRule="auto"/>
              <w:rPr>
                <w:sz w:val="20"/>
                <w:szCs w:val="20"/>
              </w:rPr>
            </w:pPr>
            <w:r w:rsidRPr="00313D21">
              <w:rPr>
                <w:sz w:val="20"/>
                <w:szCs w:val="20"/>
              </w:rPr>
              <w:t>Eco-Developments works</w:t>
            </w:r>
          </w:p>
        </w:tc>
        <w:tc>
          <w:tcPr>
            <w:tcW w:w="933" w:type="dxa"/>
          </w:tcPr>
          <w:p w:rsidR="00EE4135" w:rsidRPr="00313D21" w:rsidRDefault="00EE4135" w:rsidP="00BB1D1C">
            <w:pPr>
              <w:spacing w:line="276" w:lineRule="auto"/>
              <w:jc w:val="center"/>
              <w:rPr>
                <w:sz w:val="20"/>
                <w:szCs w:val="20"/>
              </w:rPr>
            </w:pPr>
            <w:r>
              <w:rPr>
                <w:sz w:val="20"/>
                <w:szCs w:val="20"/>
              </w:rPr>
              <w:t>21.00</w:t>
            </w:r>
          </w:p>
        </w:tc>
        <w:tc>
          <w:tcPr>
            <w:tcW w:w="882" w:type="dxa"/>
          </w:tcPr>
          <w:p w:rsidR="00EE4135" w:rsidRDefault="00EE4135">
            <w:r w:rsidRPr="006A4E87">
              <w:rPr>
                <w:sz w:val="20"/>
                <w:szCs w:val="20"/>
              </w:rPr>
              <w:t>21.00</w:t>
            </w:r>
          </w:p>
        </w:tc>
        <w:tc>
          <w:tcPr>
            <w:tcW w:w="945" w:type="dxa"/>
          </w:tcPr>
          <w:p w:rsidR="00EE4135" w:rsidRDefault="00EE4135">
            <w:r w:rsidRPr="006A4E87">
              <w:rPr>
                <w:sz w:val="20"/>
                <w:szCs w:val="20"/>
              </w:rPr>
              <w:t>21.00</w:t>
            </w:r>
          </w:p>
        </w:tc>
        <w:tc>
          <w:tcPr>
            <w:tcW w:w="1071" w:type="dxa"/>
          </w:tcPr>
          <w:p w:rsidR="00EE4135" w:rsidRDefault="00EE4135">
            <w:r w:rsidRPr="006A4E87">
              <w:rPr>
                <w:sz w:val="20"/>
                <w:szCs w:val="20"/>
              </w:rPr>
              <w:t>21.00</w:t>
            </w:r>
          </w:p>
        </w:tc>
        <w:tc>
          <w:tcPr>
            <w:tcW w:w="909" w:type="dxa"/>
          </w:tcPr>
          <w:p w:rsidR="00EE4135" w:rsidRDefault="00EE4135">
            <w:r w:rsidRPr="006A4E87">
              <w:rPr>
                <w:sz w:val="20"/>
                <w:szCs w:val="20"/>
              </w:rPr>
              <w:t>21.00</w:t>
            </w:r>
          </w:p>
        </w:tc>
        <w:tc>
          <w:tcPr>
            <w:tcW w:w="900" w:type="dxa"/>
          </w:tcPr>
          <w:p w:rsidR="00EE4135" w:rsidRDefault="00EE4135">
            <w:r w:rsidRPr="006A4E87">
              <w:rPr>
                <w:sz w:val="20"/>
                <w:szCs w:val="20"/>
              </w:rPr>
              <w:t>21.00</w:t>
            </w:r>
          </w:p>
        </w:tc>
        <w:tc>
          <w:tcPr>
            <w:tcW w:w="1110" w:type="dxa"/>
          </w:tcPr>
          <w:p w:rsidR="00EE4135" w:rsidRDefault="00EE4135">
            <w:r w:rsidRPr="006A4E87">
              <w:rPr>
                <w:sz w:val="20"/>
                <w:szCs w:val="20"/>
              </w:rPr>
              <w:t>21.00</w:t>
            </w:r>
          </w:p>
        </w:tc>
        <w:tc>
          <w:tcPr>
            <w:tcW w:w="1125" w:type="dxa"/>
          </w:tcPr>
          <w:p w:rsidR="00EE4135" w:rsidRDefault="00EE4135">
            <w:r w:rsidRPr="006A4E87">
              <w:rPr>
                <w:sz w:val="20"/>
                <w:szCs w:val="20"/>
              </w:rPr>
              <w:t>21.00</w:t>
            </w:r>
          </w:p>
        </w:tc>
        <w:tc>
          <w:tcPr>
            <w:tcW w:w="972" w:type="dxa"/>
          </w:tcPr>
          <w:p w:rsidR="00EE4135" w:rsidRDefault="00EE4135">
            <w:r w:rsidRPr="006A4E87">
              <w:rPr>
                <w:sz w:val="20"/>
                <w:szCs w:val="20"/>
              </w:rPr>
              <w:t>21.00</w:t>
            </w:r>
          </w:p>
        </w:tc>
        <w:tc>
          <w:tcPr>
            <w:tcW w:w="909" w:type="dxa"/>
          </w:tcPr>
          <w:p w:rsidR="00EE4135" w:rsidRDefault="00EE4135">
            <w:r w:rsidRPr="006A4E87">
              <w:rPr>
                <w:sz w:val="20"/>
                <w:szCs w:val="20"/>
              </w:rPr>
              <w:t>21.00</w:t>
            </w:r>
          </w:p>
        </w:tc>
        <w:tc>
          <w:tcPr>
            <w:tcW w:w="1044" w:type="dxa"/>
          </w:tcPr>
          <w:p w:rsidR="00EE4135" w:rsidRDefault="00EE4135" w:rsidP="00EA4773">
            <w:pPr>
              <w:jc w:val="center"/>
              <w:rPr>
                <w:rFonts w:cs="Calibri"/>
                <w:b/>
                <w:bCs/>
                <w:color w:val="000000"/>
                <w:sz w:val="18"/>
                <w:szCs w:val="18"/>
              </w:rPr>
            </w:pPr>
            <w:r>
              <w:rPr>
                <w:rFonts w:cs="Calibri"/>
                <w:b/>
                <w:bCs/>
                <w:color w:val="000000"/>
                <w:sz w:val="18"/>
                <w:szCs w:val="18"/>
              </w:rPr>
              <w:t>210.00</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J</w:t>
            </w:r>
          </w:p>
        </w:tc>
        <w:tc>
          <w:tcPr>
            <w:tcW w:w="3690" w:type="dxa"/>
          </w:tcPr>
          <w:p w:rsidR="00EE4135" w:rsidRPr="00313D21" w:rsidRDefault="00EE4135" w:rsidP="00BB1D1C">
            <w:pPr>
              <w:spacing w:line="276" w:lineRule="auto"/>
              <w:rPr>
                <w:sz w:val="20"/>
                <w:szCs w:val="20"/>
              </w:rPr>
            </w:pPr>
            <w:r w:rsidRPr="00313D21">
              <w:rPr>
                <w:sz w:val="20"/>
                <w:szCs w:val="20"/>
              </w:rPr>
              <w:t>Eco-Tourism</w:t>
            </w:r>
          </w:p>
        </w:tc>
        <w:tc>
          <w:tcPr>
            <w:tcW w:w="933" w:type="dxa"/>
          </w:tcPr>
          <w:p w:rsidR="00EE4135" w:rsidRPr="00313D21" w:rsidRDefault="00EE4135" w:rsidP="00BB1D1C">
            <w:pPr>
              <w:spacing w:line="276" w:lineRule="auto"/>
              <w:jc w:val="center"/>
              <w:rPr>
                <w:sz w:val="20"/>
                <w:szCs w:val="20"/>
              </w:rPr>
            </w:pPr>
            <w:r>
              <w:rPr>
                <w:sz w:val="20"/>
                <w:szCs w:val="20"/>
              </w:rPr>
              <w:t>2.10</w:t>
            </w:r>
          </w:p>
        </w:tc>
        <w:tc>
          <w:tcPr>
            <w:tcW w:w="882" w:type="dxa"/>
          </w:tcPr>
          <w:p w:rsidR="00EE4135" w:rsidRPr="00313D21" w:rsidRDefault="00EE4135" w:rsidP="00BB1D1C">
            <w:pPr>
              <w:spacing w:line="276" w:lineRule="auto"/>
              <w:jc w:val="center"/>
              <w:rPr>
                <w:sz w:val="20"/>
                <w:szCs w:val="20"/>
              </w:rPr>
            </w:pPr>
            <w:r>
              <w:rPr>
                <w:sz w:val="20"/>
                <w:szCs w:val="20"/>
              </w:rPr>
              <w:t>2.30</w:t>
            </w:r>
          </w:p>
        </w:tc>
        <w:tc>
          <w:tcPr>
            <w:tcW w:w="945" w:type="dxa"/>
          </w:tcPr>
          <w:p w:rsidR="00EE4135" w:rsidRPr="00313D21" w:rsidRDefault="00EE4135" w:rsidP="00BB1D1C">
            <w:pPr>
              <w:spacing w:line="276" w:lineRule="auto"/>
              <w:jc w:val="center"/>
              <w:rPr>
                <w:sz w:val="20"/>
                <w:szCs w:val="20"/>
              </w:rPr>
            </w:pPr>
            <w:r>
              <w:rPr>
                <w:sz w:val="20"/>
                <w:szCs w:val="20"/>
              </w:rPr>
              <w:t>2.54</w:t>
            </w:r>
          </w:p>
        </w:tc>
        <w:tc>
          <w:tcPr>
            <w:tcW w:w="1071" w:type="dxa"/>
          </w:tcPr>
          <w:p w:rsidR="00EE4135" w:rsidRPr="00313D21" w:rsidRDefault="00EE4135" w:rsidP="00BB1D1C">
            <w:pPr>
              <w:spacing w:line="276" w:lineRule="auto"/>
              <w:jc w:val="center"/>
              <w:rPr>
                <w:sz w:val="20"/>
                <w:szCs w:val="20"/>
              </w:rPr>
            </w:pPr>
            <w:r>
              <w:rPr>
                <w:sz w:val="20"/>
                <w:szCs w:val="20"/>
              </w:rPr>
              <w:t>3.00</w:t>
            </w:r>
          </w:p>
        </w:tc>
        <w:tc>
          <w:tcPr>
            <w:tcW w:w="909" w:type="dxa"/>
          </w:tcPr>
          <w:p w:rsidR="00EE4135" w:rsidRPr="00313D21" w:rsidRDefault="00EE4135" w:rsidP="00BB1D1C">
            <w:pPr>
              <w:spacing w:line="276" w:lineRule="auto"/>
              <w:jc w:val="center"/>
              <w:rPr>
                <w:sz w:val="20"/>
                <w:szCs w:val="20"/>
              </w:rPr>
            </w:pPr>
            <w:r>
              <w:rPr>
                <w:sz w:val="20"/>
                <w:szCs w:val="20"/>
              </w:rPr>
              <w:t>3.54</w:t>
            </w:r>
          </w:p>
        </w:tc>
        <w:tc>
          <w:tcPr>
            <w:tcW w:w="900" w:type="dxa"/>
          </w:tcPr>
          <w:p w:rsidR="00EE4135" w:rsidRPr="00313D21" w:rsidRDefault="00EE4135" w:rsidP="00BB1D1C">
            <w:pPr>
              <w:spacing w:line="276" w:lineRule="auto"/>
              <w:jc w:val="center"/>
              <w:rPr>
                <w:sz w:val="20"/>
                <w:szCs w:val="20"/>
              </w:rPr>
            </w:pPr>
            <w:r>
              <w:rPr>
                <w:sz w:val="20"/>
                <w:szCs w:val="20"/>
              </w:rPr>
              <w:t>3.60</w:t>
            </w:r>
          </w:p>
        </w:tc>
        <w:tc>
          <w:tcPr>
            <w:tcW w:w="1110" w:type="dxa"/>
          </w:tcPr>
          <w:p w:rsidR="00EE4135" w:rsidRPr="00313D21" w:rsidRDefault="00EE4135" w:rsidP="00BB1D1C">
            <w:pPr>
              <w:spacing w:line="276" w:lineRule="auto"/>
              <w:jc w:val="center"/>
              <w:rPr>
                <w:sz w:val="20"/>
                <w:szCs w:val="20"/>
              </w:rPr>
            </w:pPr>
            <w:r>
              <w:rPr>
                <w:sz w:val="20"/>
                <w:szCs w:val="20"/>
              </w:rPr>
              <w:t>3.80</w:t>
            </w:r>
          </w:p>
        </w:tc>
        <w:tc>
          <w:tcPr>
            <w:tcW w:w="1125" w:type="dxa"/>
          </w:tcPr>
          <w:p w:rsidR="00EE4135" w:rsidRPr="00313D21" w:rsidRDefault="00EE4135" w:rsidP="00BB1D1C">
            <w:pPr>
              <w:spacing w:line="276" w:lineRule="auto"/>
              <w:jc w:val="center"/>
              <w:rPr>
                <w:sz w:val="20"/>
                <w:szCs w:val="20"/>
              </w:rPr>
            </w:pPr>
            <w:r>
              <w:rPr>
                <w:sz w:val="20"/>
                <w:szCs w:val="20"/>
              </w:rPr>
              <w:t>4.00</w:t>
            </w:r>
          </w:p>
        </w:tc>
        <w:tc>
          <w:tcPr>
            <w:tcW w:w="972" w:type="dxa"/>
          </w:tcPr>
          <w:p w:rsidR="00EE4135" w:rsidRPr="00313D21" w:rsidRDefault="00EE4135" w:rsidP="00BB1D1C">
            <w:pPr>
              <w:spacing w:line="276" w:lineRule="auto"/>
              <w:jc w:val="center"/>
              <w:rPr>
                <w:sz w:val="20"/>
                <w:szCs w:val="20"/>
              </w:rPr>
            </w:pPr>
            <w:r>
              <w:rPr>
                <w:sz w:val="20"/>
                <w:szCs w:val="20"/>
              </w:rPr>
              <w:t>4.20</w:t>
            </w:r>
          </w:p>
        </w:tc>
        <w:tc>
          <w:tcPr>
            <w:tcW w:w="909" w:type="dxa"/>
          </w:tcPr>
          <w:p w:rsidR="00EE4135" w:rsidRPr="00313D21" w:rsidRDefault="00EE4135" w:rsidP="00BB1D1C">
            <w:pPr>
              <w:spacing w:line="276" w:lineRule="auto"/>
              <w:jc w:val="center"/>
              <w:rPr>
                <w:sz w:val="20"/>
                <w:szCs w:val="20"/>
              </w:rPr>
            </w:pPr>
            <w:r>
              <w:rPr>
                <w:sz w:val="20"/>
                <w:szCs w:val="20"/>
              </w:rPr>
              <w:t>4.40</w:t>
            </w:r>
          </w:p>
        </w:tc>
        <w:tc>
          <w:tcPr>
            <w:tcW w:w="1044" w:type="dxa"/>
          </w:tcPr>
          <w:p w:rsidR="00EE4135" w:rsidRDefault="00EE4135" w:rsidP="00EA4773">
            <w:pPr>
              <w:jc w:val="center"/>
              <w:rPr>
                <w:rFonts w:cs="Calibri"/>
                <w:b/>
                <w:bCs/>
                <w:color w:val="000000"/>
                <w:sz w:val="18"/>
                <w:szCs w:val="18"/>
              </w:rPr>
            </w:pPr>
            <w:r>
              <w:rPr>
                <w:rFonts w:cs="Calibri"/>
                <w:b/>
                <w:bCs/>
                <w:color w:val="000000"/>
                <w:sz w:val="18"/>
                <w:szCs w:val="18"/>
              </w:rPr>
              <w:t>33.48</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K</w:t>
            </w:r>
          </w:p>
        </w:tc>
        <w:tc>
          <w:tcPr>
            <w:tcW w:w="3690" w:type="dxa"/>
          </w:tcPr>
          <w:p w:rsidR="00EE4135" w:rsidRPr="00313D21" w:rsidRDefault="00EE4135" w:rsidP="00BB1D1C">
            <w:pPr>
              <w:spacing w:line="276" w:lineRule="auto"/>
              <w:rPr>
                <w:sz w:val="20"/>
                <w:szCs w:val="20"/>
              </w:rPr>
            </w:pPr>
            <w:r w:rsidRPr="00313D21">
              <w:rPr>
                <w:sz w:val="20"/>
                <w:szCs w:val="20"/>
              </w:rPr>
              <w:t xml:space="preserve">Investments Costs </w:t>
            </w:r>
          </w:p>
        </w:tc>
        <w:tc>
          <w:tcPr>
            <w:tcW w:w="933" w:type="dxa"/>
          </w:tcPr>
          <w:p w:rsidR="00EE4135" w:rsidRPr="00313D21" w:rsidRDefault="00EE4135" w:rsidP="00BB1D1C">
            <w:pPr>
              <w:spacing w:line="276" w:lineRule="auto"/>
              <w:jc w:val="center"/>
              <w:rPr>
                <w:sz w:val="20"/>
                <w:szCs w:val="20"/>
              </w:rPr>
            </w:pPr>
            <w:r>
              <w:rPr>
                <w:sz w:val="20"/>
                <w:szCs w:val="20"/>
              </w:rPr>
              <w:t>-</w:t>
            </w:r>
          </w:p>
        </w:tc>
        <w:tc>
          <w:tcPr>
            <w:tcW w:w="882" w:type="dxa"/>
          </w:tcPr>
          <w:p w:rsidR="00EE4135" w:rsidRPr="00313D21" w:rsidRDefault="00EE4135" w:rsidP="00BB1D1C">
            <w:pPr>
              <w:spacing w:line="276" w:lineRule="auto"/>
              <w:jc w:val="center"/>
              <w:rPr>
                <w:sz w:val="20"/>
                <w:szCs w:val="20"/>
              </w:rPr>
            </w:pPr>
            <w:r>
              <w:rPr>
                <w:sz w:val="20"/>
                <w:szCs w:val="20"/>
              </w:rPr>
              <w:t>-</w:t>
            </w:r>
          </w:p>
        </w:tc>
        <w:tc>
          <w:tcPr>
            <w:tcW w:w="945" w:type="dxa"/>
          </w:tcPr>
          <w:p w:rsidR="00EE4135" w:rsidRPr="00313D21" w:rsidRDefault="00EE4135" w:rsidP="00BB1D1C">
            <w:pPr>
              <w:spacing w:line="276" w:lineRule="auto"/>
              <w:jc w:val="center"/>
              <w:rPr>
                <w:sz w:val="20"/>
                <w:szCs w:val="20"/>
              </w:rPr>
            </w:pPr>
            <w:r>
              <w:rPr>
                <w:sz w:val="20"/>
                <w:szCs w:val="20"/>
              </w:rPr>
              <w:t>-</w:t>
            </w:r>
          </w:p>
        </w:tc>
        <w:tc>
          <w:tcPr>
            <w:tcW w:w="1071" w:type="dxa"/>
          </w:tcPr>
          <w:p w:rsidR="00EE4135" w:rsidRPr="00313D21" w:rsidRDefault="00EE4135" w:rsidP="00BB1D1C">
            <w:pPr>
              <w:spacing w:line="276" w:lineRule="auto"/>
              <w:jc w:val="center"/>
              <w:rPr>
                <w:sz w:val="20"/>
                <w:szCs w:val="20"/>
              </w:rPr>
            </w:pPr>
            <w:r>
              <w:rPr>
                <w:sz w:val="20"/>
                <w:szCs w:val="20"/>
              </w:rPr>
              <w:t>-</w:t>
            </w:r>
          </w:p>
        </w:tc>
        <w:tc>
          <w:tcPr>
            <w:tcW w:w="909" w:type="dxa"/>
          </w:tcPr>
          <w:p w:rsidR="00EE4135" w:rsidRPr="00313D21" w:rsidRDefault="00EE4135" w:rsidP="00BB1D1C">
            <w:pPr>
              <w:spacing w:line="276" w:lineRule="auto"/>
              <w:jc w:val="center"/>
              <w:rPr>
                <w:sz w:val="20"/>
                <w:szCs w:val="20"/>
              </w:rPr>
            </w:pPr>
            <w:r>
              <w:rPr>
                <w:sz w:val="20"/>
                <w:szCs w:val="20"/>
              </w:rPr>
              <w:t>-</w:t>
            </w:r>
          </w:p>
        </w:tc>
        <w:tc>
          <w:tcPr>
            <w:tcW w:w="900" w:type="dxa"/>
          </w:tcPr>
          <w:p w:rsidR="00EE4135" w:rsidRPr="00313D21" w:rsidRDefault="00EE4135" w:rsidP="00BB1D1C">
            <w:pPr>
              <w:spacing w:line="276" w:lineRule="auto"/>
              <w:jc w:val="center"/>
              <w:rPr>
                <w:sz w:val="20"/>
                <w:szCs w:val="20"/>
              </w:rPr>
            </w:pPr>
            <w:r>
              <w:rPr>
                <w:sz w:val="20"/>
                <w:szCs w:val="20"/>
              </w:rPr>
              <w:t>-</w:t>
            </w:r>
          </w:p>
        </w:tc>
        <w:tc>
          <w:tcPr>
            <w:tcW w:w="1110" w:type="dxa"/>
          </w:tcPr>
          <w:p w:rsidR="00EE4135" w:rsidRPr="00313D21" w:rsidRDefault="00EE4135" w:rsidP="00BB1D1C">
            <w:pPr>
              <w:spacing w:line="276" w:lineRule="auto"/>
              <w:jc w:val="center"/>
              <w:rPr>
                <w:sz w:val="20"/>
                <w:szCs w:val="20"/>
              </w:rPr>
            </w:pPr>
            <w:r>
              <w:rPr>
                <w:sz w:val="20"/>
                <w:szCs w:val="20"/>
              </w:rPr>
              <w:t>-</w:t>
            </w:r>
          </w:p>
        </w:tc>
        <w:tc>
          <w:tcPr>
            <w:tcW w:w="1125" w:type="dxa"/>
          </w:tcPr>
          <w:p w:rsidR="00EE4135" w:rsidRPr="00313D21" w:rsidRDefault="00EE4135" w:rsidP="00BB1D1C">
            <w:pPr>
              <w:spacing w:line="276" w:lineRule="auto"/>
              <w:jc w:val="center"/>
              <w:rPr>
                <w:sz w:val="20"/>
                <w:szCs w:val="20"/>
              </w:rPr>
            </w:pPr>
            <w:r>
              <w:rPr>
                <w:sz w:val="20"/>
                <w:szCs w:val="20"/>
              </w:rPr>
              <w:t>-</w:t>
            </w:r>
          </w:p>
        </w:tc>
        <w:tc>
          <w:tcPr>
            <w:tcW w:w="972" w:type="dxa"/>
          </w:tcPr>
          <w:p w:rsidR="00EE4135" w:rsidRPr="00313D21" w:rsidRDefault="00EE4135" w:rsidP="00BB1D1C">
            <w:pPr>
              <w:spacing w:line="276" w:lineRule="auto"/>
              <w:jc w:val="center"/>
              <w:rPr>
                <w:sz w:val="20"/>
                <w:szCs w:val="20"/>
              </w:rPr>
            </w:pPr>
            <w:r>
              <w:rPr>
                <w:sz w:val="20"/>
                <w:szCs w:val="20"/>
              </w:rPr>
              <w:t>-</w:t>
            </w:r>
          </w:p>
        </w:tc>
        <w:tc>
          <w:tcPr>
            <w:tcW w:w="909" w:type="dxa"/>
          </w:tcPr>
          <w:p w:rsidR="00EE4135" w:rsidRPr="00313D21" w:rsidRDefault="00EE4135" w:rsidP="00BB1D1C">
            <w:pPr>
              <w:spacing w:line="276" w:lineRule="auto"/>
              <w:jc w:val="center"/>
              <w:rPr>
                <w:sz w:val="20"/>
                <w:szCs w:val="20"/>
              </w:rPr>
            </w:pPr>
            <w:r>
              <w:rPr>
                <w:sz w:val="20"/>
                <w:szCs w:val="20"/>
              </w:rPr>
              <w:t>-</w:t>
            </w:r>
          </w:p>
        </w:tc>
        <w:tc>
          <w:tcPr>
            <w:tcW w:w="1044" w:type="dxa"/>
          </w:tcPr>
          <w:p w:rsidR="00EE4135" w:rsidRDefault="00EE4135" w:rsidP="00EA4773">
            <w:pPr>
              <w:jc w:val="center"/>
              <w:rPr>
                <w:rFonts w:cs="Calibri"/>
                <w:b/>
                <w:bCs/>
                <w:color w:val="000000"/>
                <w:sz w:val="18"/>
                <w:szCs w:val="18"/>
              </w:rPr>
            </w:pPr>
            <w:r>
              <w:rPr>
                <w:rFonts w:cs="Calibri"/>
                <w:b/>
                <w:bCs/>
                <w:color w:val="000000"/>
                <w:sz w:val="18"/>
                <w:szCs w:val="18"/>
              </w:rPr>
              <w:t>0.00</w:t>
            </w:r>
          </w:p>
        </w:tc>
      </w:tr>
      <w:tr w:rsidR="00177384" w:rsidRPr="00313D21" w:rsidTr="000C72CD">
        <w:trPr>
          <w:jc w:val="center"/>
        </w:trPr>
        <w:tc>
          <w:tcPr>
            <w:tcW w:w="810" w:type="dxa"/>
          </w:tcPr>
          <w:p w:rsidR="00177384" w:rsidRPr="00313D21" w:rsidRDefault="00177384" w:rsidP="00BB1D1C">
            <w:pPr>
              <w:spacing w:line="276" w:lineRule="auto"/>
              <w:jc w:val="center"/>
              <w:rPr>
                <w:b/>
                <w:bCs/>
                <w:sz w:val="20"/>
                <w:szCs w:val="20"/>
              </w:rPr>
            </w:pPr>
          </w:p>
        </w:tc>
        <w:tc>
          <w:tcPr>
            <w:tcW w:w="3690" w:type="dxa"/>
          </w:tcPr>
          <w:p w:rsidR="00177384" w:rsidRPr="00313D21" w:rsidRDefault="00177384" w:rsidP="00BB1D1C">
            <w:pPr>
              <w:spacing w:line="276" w:lineRule="auto"/>
              <w:rPr>
                <w:b/>
                <w:bCs/>
                <w:sz w:val="20"/>
                <w:szCs w:val="20"/>
              </w:rPr>
            </w:pPr>
            <w:r w:rsidRPr="00313D21">
              <w:rPr>
                <w:b/>
                <w:bCs/>
                <w:sz w:val="20"/>
                <w:szCs w:val="20"/>
              </w:rPr>
              <w:t>SUB-TOTAL OF D TO K</w:t>
            </w:r>
          </w:p>
        </w:tc>
        <w:tc>
          <w:tcPr>
            <w:tcW w:w="933" w:type="dxa"/>
            <w:vAlign w:val="bottom"/>
          </w:tcPr>
          <w:p w:rsidR="00177384" w:rsidRPr="00177384" w:rsidRDefault="00177384" w:rsidP="00177384">
            <w:pPr>
              <w:spacing w:line="276" w:lineRule="auto"/>
              <w:jc w:val="center"/>
              <w:rPr>
                <w:b/>
                <w:bCs/>
                <w:sz w:val="20"/>
                <w:szCs w:val="20"/>
              </w:rPr>
            </w:pPr>
            <w:r w:rsidRPr="00177384">
              <w:rPr>
                <w:b/>
                <w:bCs/>
                <w:sz w:val="20"/>
                <w:szCs w:val="20"/>
              </w:rPr>
              <w:t>54.7</w:t>
            </w:r>
            <w:r>
              <w:rPr>
                <w:b/>
                <w:bCs/>
                <w:sz w:val="20"/>
                <w:szCs w:val="20"/>
              </w:rPr>
              <w:t>0</w:t>
            </w:r>
          </w:p>
        </w:tc>
        <w:tc>
          <w:tcPr>
            <w:tcW w:w="882" w:type="dxa"/>
            <w:vAlign w:val="bottom"/>
          </w:tcPr>
          <w:p w:rsidR="00177384" w:rsidRPr="00177384" w:rsidRDefault="00177384" w:rsidP="00177384">
            <w:pPr>
              <w:spacing w:line="276" w:lineRule="auto"/>
              <w:jc w:val="center"/>
              <w:rPr>
                <w:b/>
                <w:bCs/>
                <w:sz w:val="20"/>
                <w:szCs w:val="20"/>
              </w:rPr>
            </w:pPr>
            <w:r w:rsidRPr="00177384">
              <w:rPr>
                <w:b/>
                <w:bCs/>
                <w:sz w:val="20"/>
                <w:szCs w:val="20"/>
              </w:rPr>
              <w:t>29.94</w:t>
            </w:r>
          </w:p>
        </w:tc>
        <w:tc>
          <w:tcPr>
            <w:tcW w:w="945" w:type="dxa"/>
            <w:vAlign w:val="bottom"/>
          </w:tcPr>
          <w:p w:rsidR="00177384" w:rsidRPr="00177384" w:rsidRDefault="00177384" w:rsidP="00177384">
            <w:pPr>
              <w:spacing w:line="276" w:lineRule="auto"/>
              <w:jc w:val="center"/>
              <w:rPr>
                <w:b/>
                <w:bCs/>
                <w:sz w:val="20"/>
                <w:szCs w:val="20"/>
              </w:rPr>
            </w:pPr>
            <w:r w:rsidRPr="00177384">
              <w:rPr>
                <w:b/>
                <w:bCs/>
                <w:sz w:val="20"/>
                <w:szCs w:val="20"/>
              </w:rPr>
              <w:t>31.36</w:t>
            </w:r>
          </w:p>
        </w:tc>
        <w:tc>
          <w:tcPr>
            <w:tcW w:w="1071" w:type="dxa"/>
            <w:vAlign w:val="bottom"/>
          </w:tcPr>
          <w:p w:rsidR="00177384" w:rsidRPr="00177384" w:rsidRDefault="00177384" w:rsidP="00177384">
            <w:pPr>
              <w:spacing w:line="276" w:lineRule="auto"/>
              <w:jc w:val="center"/>
              <w:rPr>
                <w:b/>
                <w:bCs/>
                <w:sz w:val="20"/>
                <w:szCs w:val="20"/>
              </w:rPr>
            </w:pPr>
            <w:r w:rsidRPr="00177384">
              <w:rPr>
                <w:b/>
                <w:bCs/>
                <w:sz w:val="20"/>
                <w:szCs w:val="20"/>
              </w:rPr>
              <w:t>31.8</w:t>
            </w:r>
            <w:r>
              <w:rPr>
                <w:b/>
                <w:bCs/>
                <w:sz w:val="20"/>
                <w:szCs w:val="20"/>
              </w:rPr>
              <w:t>0</w:t>
            </w:r>
          </w:p>
        </w:tc>
        <w:tc>
          <w:tcPr>
            <w:tcW w:w="909" w:type="dxa"/>
            <w:vAlign w:val="bottom"/>
          </w:tcPr>
          <w:p w:rsidR="00177384" w:rsidRPr="00177384" w:rsidRDefault="00177384" w:rsidP="00177384">
            <w:pPr>
              <w:spacing w:line="276" w:lineRule="auto"/>
              <w:jc w:val="center"/>
              <w:rPr>
                <w:b/>
                <w:bCs/>
                <w:sz w:val="20"/>
                <w:szCs w:val="20"/>
              </w:rPr>
            </w:pPr>
            <w:r w:rsidRPr="00177384">
              <w:rPr>
                <w:b/>
                <w:bCs/>
                <w:sz w:val="20"/>
                <w:szCs w:val="20"/>
              </w:rPr>
              <w:t>33.75</w:t>
            </w:r>
          </w:p>
        </w:tc>
        <w:tc>
          <w:tcPr>
            <w:tcW w:w="900" w:type="dxa"/>
            <w:vAlign w:val="bottom"/>
          </w:tcPr>
          <w:p w:rsidR="00177384" w:rsidRPr="00177384" w:rsidRDefault="00177384" w:rsidP="00177384">
            <w:pPr>
              <w:spacing w:line="276" w:lineRule="auto"/>
              <w:jc w:val="center"/>
              <w:rPr>
                <w:b/>
                <w:bCs/>
                <w:sz w:val="20"/>
                <w:szCs w:val="20"/>
              </w:rPr>
            </w:pPr>
            <w:r w:rsidRPr="00177384">
              <w:rPr>
                <w:b/>
                <w:bCs/>
                <w:sz w:val="20"/>
                <w:szCs w:val="20"/>
              </w:rPr>
              <w:t>34.6</w:t>
            </w:r>
            <w:r>
              <w:rPr>
                <w:b/>
                <w:bCs/>
                <w:sz w:val="20"/>
                <w:szCs w:val="20"/>
              </w:rPr>
              <w:t>0</w:t>
            </w:r>
          </w:p>
        </w:tc>
        <w:tc>
          <w:tcPr>
            <w:tcW w:w="1110" w:type="dxa"/>
            <w:vAlign w:val="bottom"/>
          </w:tcPr>
          <w:p w:rsidR="00177384" w:rsidRPr="00177384" w:rsidRDefault="00177384" w:rsidP="00177384">
            <w:pPr>
              <w:spacing w:line="276" w:lineRule="auto"/>
              <w:jc w:val="center"/>
              <w:rPr>
                <w:b/>
                <w:bCs/>
                <w:sz w:val="20"/>
                <w:szCs w:val="20"/>
              </w:rPr>
            </w:pPr>
            <w:r w:rsidRPr="00177384">
              <w:rPr>
                <w:b/>
                <w:bCs/>
                <w:sz w:val="20"/>
                <w:szCs w:val="20"/>
              </w:rPr>
              <w:t>35.4</w:t>
            </w:r>
            <w:r>
              <w:rPr>
                <w:b/>
                <w:bCs/>
                <w:sz w:val="20"/>
                <w:szCs w:val="20"/>
              </w:rPr>
              <w:t>0</w:t>
            </w:r>
          </w:p>
        </w:tc>
        <w:tc>
          <w:tcPr>
            <w:tcW w:w="1125" w:type="dxa"/>
            <w:vAlign w:val="bottom"/>
          </w:tcPr>
          <w:p w:rsidR="00177384" w:rsidRPr="00177384" w:rsidRDefault="00177384" w:rsidP="00177384">
            <w:pPr>
              <w:spacing w:line="276" w:lineRule="auto"/>
              <w:jc w:val="center"/>
              <w:rPr>
                <w:b/>
                <w:bCs/>
                <w:sz w:val="20"/>
                <w:szCs w:val="20"/>
              </w:rPr>
            </w:pPr>
            <w:r w:rsidRPr="00177384">
              <w:rPr>
                <w:b/>
                <w:bCs/>
                <w:sz w:val="20"/>
                <w:szCs w:val="20"/>
              </w:rPr>
              <w:t>36.5</w:t>
            </w:r>
            <w:r>
              <w:rPr>
                <w:b/>
                <w:bCs/>
                <w:sz w:val="20"/>
                <w:szCs w:val="20"/>
              </w:rPr>
              <w:t>0</w:t>
            </w:r>
          </w:p>
        </w:tc>
        <w:tc>
          <w:tcPr>
            <w:tcW w:w="972" w:type="dxa"/>
            <w:vAlign w:val="bottom"/>
          </w:tcPr>
          <w:p w:rsidR="00177384" w:rsidRPr="00177384" w:rsidRDefault="00177384" w:rsidP="00177384">
            <w:pPr>
              <w:spacing w:line="276" w:lineRule="auto"/>
              <w:jc w:val="center"/>
              <w:rPr>
                <w:b/>
                <w:bCs/>
                <w:sz w:val="20"/>
                <w:szCs w:val="20"/>
              </w:rPr>
            </w:pPr>
            <w:r w:rsidRPr="00177384">
              <w:rPr>
                <w:b/>
                <w:bCs/>
                <w:sz w:val="20"/>
                <w:szCs w:val="20"/>
              </w:rPr>
              <w:t>37.6</w:t>
            </w:r>
            <w:r>
              <w:rPr>
                <w:b/>
                <w:bCs/>
                <w:sz w:val="20"/>
                <w:szCs w:val="20"/>
              </w:rPr>
              <w:t>0</w:t>
            </w:r>
          </w:p>
        </w:tc>
        <w:tc>
          <w:tcPr>
            <w:tcW w:w="909" w:type="dxa"/>
            <w:vAlign w:val="bottom"/>
          </w:tcPr>
          <w:p w:rsidR="00177384" w:rsidRPr="00177384" w:rsidRDefault="00177384" w:rsidP="00177384">
            <w:pPr>
              <w:spacing w:line="276" w:lineRule="auto"/>
              <w:jc w:val="center"/>
              <w:rPr>
                <w:b/>
                <w:bCs/>
                <w:sz w:val="20"/>
                <w:szCs w:val="20"/>
              </w:rPr>
            </w:pPr>
            <w:r w:rsidRPr="00177384">
              <w:rPr>
                <w:b/>
                <w:bCs/>
                <w:sz w:val="20"/>
                <w:szCs w:val="20"/>
              </w:rPr>
              <w:t>38.7</w:t>
            </w:r>
            <w:r>
              <w:rPr>
                <w:b/>
                <w:bCs/>
                <w:sz w:val="20"/>
                <w:szCs w:val="20"/>
              </w:rPr>
              <w:t>0</w:t>
            </w:r>
          </w:p>
        </w:tc>
        <w:tc>
          <w:tcPr>
            <w:tcW w:w="1044" w:type="dxa"/>
            <w:vAlign w:val="bottom"/>
          </w:tcPr>
          <w:p w:rsidR="00177384" w:rsidRPr="00177384" w:rsidRDefault="00177384" w:rsidP="00177384">
            <w:pPr>
              <w:spacing w:line="276" w:lineRule="auto"/>
              <w:jc w:val="center"/>
              <w:rPr>
                <w:b/>
                <w:bCs/>
                <w:sz w:val="20"/>
                <w:szCs w:val="20"/>
              </w:rPr>
            </w:pPr>
            <w:r w:rsidRPr="00177384">
              <w:rPr>
                <w:b/>
                <w:bCs/>
                <w:sz w:val="20"/>
                <w:szCs w:val="20"/>
              </w:rPr>
              <w:t>364.35</w:t>
            </w:r>
          </w:p>
        </w:tc>
      </w:tr>
      <w:tr w:rsidR="000B4877" w:rsidRPr="00313D21" w:rsidTr="000C72CD">
        <w:trPr>
          <w:jc w:val="center"/>
        </w:trPr>
        <w:tc>
          <w:tcPr>
            <w:tcW w:w="810" w:type="dxa"/>
          </w:tcPr>
          <w:p w:rsidR="000B4877" w:rsidRPr="00313D21" w:rsidRDefault="000B4877" w:rsidP="00BB1D1C">
            <w:pPr>
              <w:spacing w:line="276" w:lineRule="auto"/>
              <w:jc w:val="center"/>
              <w:rPr>
                <w:b/>
                <w:bCs/>
                <w:sz w:val="20"/>
                <w:szCs w:val="20"/>
              </w:rPr>
            </w:pPr>
          </w:p>
        </w:tc>
        <w:tc>
          <w:tcPr>
            <w:tcW w:w="3690" w:type="dxa"/>
          </w:tcPr>
          <w:p w:rsidR="000B4877" w:rsidRPr="00313D21" w:rsidRDefault="000B4877" w:rsidP="00BB1D1C">
            <w:pPr>
              <w:spacing w:line="276" w:lineRule="auto"/>
              <w:rPr>
                <w:b/>
                <w:bCs/>
                <w:sz w:val="20"/>
                <w:szCs w:val="20"/>
              </w:rPr>
            </w:pPr>
            <w:r w:rsidRPr="00313D21">
              <w:rPr>
                <w:b/>
                <w:bCs/>
                <w:sz w:val="20"/>
                <w:szCs w:val="20"/>
                <w:u w:val="single"/>
              </w:rPr>
              <w:t>TOTAL NON-RECURRING COSTS</w:t>
            </w:r>
          </w:p>
        </w:tc>
        <w:tc>
          <w:tcPr>
            <w:tcW w:w="933" w:type="dxa"/>
            <w:vAlign w:val="bottom"/>
          </w:tcPr>
          <w:p w:rsidR="000B4877" w:rsidRPr="000B4877" w:rsidRDefault="000B4877" w:rsidP="000B4877">
            <w:pPr>
              <w:spacing w:line="276" w:lineRule="auto"/>
              <w:jc w:val="center"/>
              <w:rPr>
                <w:b/>
                <w:bCs/>
                <w:sz w:val="20"/>
                <w:szCs w:val="20"/>
              </w:rPr>
            </w:pPr>
            <w:r w:rsidRPr="000B4877">
              <w:rPr>
                <w:b/>
                <w:bCs/>
                <w:sz w:val="20"/>
                <w:szCs w:val="20"/>
              </w:rPr>
              <w:t>449.15</w:t>
            </w:r>
          </w:p>
        </w:tc>
        <w:tc>
          <w:tcPr>
            <w:tcW w:w="882" w:type="dxa"/>
            <w:vAlign w:val="bottom"/>
          </w:tcPr>
          <w:p w:rsidR="000B4877" w:rsidRPr="000B4877" w:rsidRDefault="000B4877" w:rsidP="000B4877">
            <w:pPr>
              <w:spacing w:line="276" w:lineRule="auto"/>
              <w:jc w:val="center"/>
              <w:rPr>
                <w:b/>
                <w:bCs/>
                <w:sz w:val="20"/>
                <w:szCs w:val="20"/>
              </w:rPr>
            </w:pPr>
            <w:r w:rsidRPr="000B4877">
              <w:rPr>
                <w:b/>
                <w:bCs/>
                <w:sz w:val="20"/>
                <w:szCs w:val="20"/>
              </w:rPr>
              <w:t>290.7</w:t>
            </w:r>
          </w:p>
        </w:tc>
        <w:tc>
          <w:tcPr>
            <w:tcW w:w="945" w:type="dxa"/>
            <w:vAlign w:val="bottom"/>
          </w:tcPr>
          <w:p w:rsidR="000B4877" w:rsidRPr="000B4877" w:rsidRDefault="000B4877" w:rsidP="000B4877">
            <w:pPr>
              <w:spacing w:line="276" w:lineRule="auto"/>
              <w:jc w:val="center"/>
              <w:rPr>
                <w:b/>
                <w:bCs/>
                <w:sz w:val="20"/>
                <w:szCs w:val="20"/>
              </w:rPr>
            </w:pPr>
            <w:r w:rsidRPr="000B4877">
              <w:rPr>
                <w:b/>
                <w:bCs/>
                <w:sz w:val="20"/>
                <w:szCs w:val="20"/>
              </w:rPr>
              <w:t>245.06</w:t>
            </w:r>
          </w:p>
        </w:tc>
        <w:tc>
          <w:tcPr>
            <w:tcW w:w="1071" w:type="dxa"/>
            <w:vAlign w:val="bottom"/>
          </w:tcPr>
          <w:p w:rsidR="000B4877" w:rsidRPr="000B4877" w:rsidRDefault="000B4877" w:rsidP="000B4877">
            <w:pPr>
              <w:spacing w:line="276" w:lineRule="auto"/>
              <w:jc w:val="center"/>
              <w:rPr>
                <w:b/>
                <w:bCs/>
                <w:sz w:val="20"/>
                <w:szCs w:val="20"/>
              </w:rPr>
            </w:pPr>
            <w:r w:rsidRPr="000B4877">
              <w:rPr>
                <w:b/>
                <w:bCs/>
                <w:sz w:val="20"/>
                <w:szCs w:val="20"/>
              </w:rPr>
              <w:t>249.9</w:t>
            </w:r>
          </w:p>
        </w:tc>
        <w:tc>
          <w:tcPr>
            <w:tcW w:w="909" w:type="dxa"/>
            <w:vAlign w:val="bottom"/>
          </w:tcPr>
          <w:p w:rsidR="000B4877" w:rsidRPr="000B4877" w:rsidRDefault="000B4877" w:rsidP="000B4877">
            <w:pPr>
              <w:spacing w:line="276" w:lineRule="auto"/>
              <w:jc w:val="center"/>
              <w:rPr>
                <w:b/>
                <w:bCs/>
                <w:sz w:val="20"/>
                <w:szCs w:val="20"/>
              </w:rPr>
            </w:pPr>
            <w:r w:rsidRPr="000B4877">
              <w:rPr>
                <w:b/>
                <w:bCs/>
                <w:sz w:val="20"/>
                <w:szCs w:val="20"/>
              </w:rPr>
              <w:t>259.55</w:t>
            </w:r>
          </w:p>
        </w:tc>
        <w:tc>
          <w:tcPr>
            <w:tcW w:w="900" w:type="dxa"/>
            <w:vAlign w:val="bottom"/>
          </w:tcPr>
          <w:p w:rsidR="000B4877" w:rsidRPr="000B4877" w:rsidRDefault="000B4877" w:rsidP="000B4877">
            <w:pPr>
              <w:spacing w:line="276" w:lineRule="auto"/>
              <w:jc w:val="center"/>
              <w:rPr>
                <w:b/>
                <w:bCs/>
                <w:sz w:val="20"/>
                <w:szCs w:val="20"/>
              </w:rPr>
            </w:pPr>
            <w:r w:rsidRPr="000B4877">
              <w:rPr>
                <w:b/>
                <w:bCs/>
                <w:sz w:val="20"/>
                <w:szCs w:val="20"/>
              </w:rPr>
              <w:t>284.9</w:t>
            </w:r>
          </w:p>
        </w:tc>
        <w:tc>
          <w:tcPr>
            <w:tcW w:w="1110" w:type="dxa"/>
            <w:vAlign w:val="bottom"/>
          </w:tcPr>
          <w:p w:rsidR="000B4877" w:rsidRPr="000B4877" w:rsidRDefault="000B4877" w:rsidP="000B4877">
            <w:pPr>
              <w:spacing w:line="276" w:lineRule="auto"/>
              <w:jc w:val="center"/>
              <w:rPr>
                <w:b/>
                <w:bCs/>
                <w:sz w:val="20"/>
                <w:szCs w:val="20"/>
              </w:rPr>
            </w:pPr>
            <w:r w:rsidRPr="000B4877">
              <w:rPr>
                <w:b/>
                <w:bCs/>
                <w:sz w:val="20"/>
                <w:szCs w:val="20"/>
              </w:rPr>
              <w:t>291.2</w:t>
            </w:r>
          </w:p>
        </w:tc>
        <w:tc>
          <w:tcPr>
            <w:tcW w:w="1125" w:type="dxa"/>
            <w:vAlign w:val="bottom"/>
          </w:tcPr>
          <w:p w:rsidR="000B4877" w:rsidRPr="000B4877" w:rsidRDefault="000B4877" w:rsidP="000B4877">
            <w:pPr>
              <w:spacing w:line="276" w:lineRule="auto"/>
              <w:jc w:val="center"/>
              <w:rPr>
                <w:b/>
                <w:bCs/>
                <w:sz w:val="20"/>
                <w:szCs w:val="20"/>
              </w:rPr>
            </w:pPr>
            <w:r w:rsidRPr="000B4877">
              <w:rPr>
                <w:b/>
                <w:bCs/>
                <w:sz w:val="20"/>
                <w:szCs w:val="20"/>
              </w:rPr>
              <w:t>305.3</w:t>
            </w:r>
          </w:p>
        </w:tc>
        <w:tc>
          <w:tcPr>
            <w:tcW w:w="972" w:type="dxa"/>
            <w:vAlign w:val="bottom"/>
          </w:tcPr>
          <w:p w:rsidR="000B4877" w:rsidRPr="000B4877" w:rsidRDefault="000B4877" w:rsidP="000B4877">
            <w:pPr>
              <w:spacing w:line="276" w:lineRule="auto"/>
              <w:jc w:val="center"/>
              <w:rPr>
                <w:b/>
                <w:bCs/>
                <w:sz w:val="20"/>
                <w:szCs w:val="20"/>
              </w:rPr>
            </w:pPr>
            <w:r w:rsidRPr="000B4877">
              <w:rPr>
                <w:b/>
                <w:bCs/>
                <w:sz w:val="20"/>
                <w:szCs w:val="20"/>
              </w:rPr>
              <w:t>323.4</w:t>
            </w:r>
          </w:p>
        </w:tc>
        <w:tc>
          <w:tcPr>
            <w:tcW w:w="909" w:type="dxa"/>
            <w:vAlign w:val="bottom"/>
          </w:tcPr>
          <w:p w:rsidR="000B4877" w:rsidRPr="000B4877" w:rsidRDefault="000B4877" w:rsidP="000B4877">
            <w:pPr>
              <w:spacing w:line="276" w:lineRule="auto"/>
              <w:jc w:val="center"/>
              <w:rPr>
                <w:b/>
                <w:bCs/>
                <w:sz w:val="20"/>
                <w:szCs w:val="20"/>
              </w:rPr>
            </w:pPr>
            <w:r w:rsidRPr="000B4877">
              <w:rPr>
                <w:b/>
                <w:bCs/>
                <w:sz w:val="20"/>
                <w:szCs w:val="20"/>
              </w:rPr>
              <w:t>335</w:t>
            </w:r>
          </w:p>
        </w:tc>
        <w:tc>
          <w:tcPr>
            <w:tcW w:w="1044" w:type="dxa"/>
            <w:vAlign w:val="bottom"/>
          </w:tcPr>
          <w:p w:rsidR="000B4877" w:rsidRPr="000B4877" w:rsidRDefault="000B4877" w:rsidP="000B4877">
            <w:pPr>
              <w:spacing w:line="276" w:lineRule="auto"/>
              <w:jc w:val="center"/>
              <w:rPr>
                <w:b/>
                <w:bCs/>
                <w:sz w:val="20"/>
                <w:szCs w:val="20"/>
              </w:rPr>
            </w:pPr>
            <w:r w:rsidRPr="000B4877">
              <w:rPr>
                <w:b/>
                <w:bCs/>
                <w:sz w:val="20"/>
                <w:szCs w:val="20"/>
              </w:rPr>
              <w:t>3034.16</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u w:val="single"/>
              </w:rPr>
            </w:pPr>
            <w:r w:rsidRPr="00313D21">
              <w:rPr>
                <w:b/>
                <w:bCs/>
                <w:sz w:val="20"/>
                <w:szCs w:val="20"/>
                <w:u w:val="single"/>
              </w:rPr>
              <w:t>II</w:t>
            </w:r>
          </w:p>
        </w:tc>
        <w:tc>
          <w:tcPr>
            <w:tcW w:w="3690" w:type="dxa"/>
          </w:tcPr>
          <w:p w:rsidR="00EE4135" w:rsidRPr="00313D21" w:rsidRDefault="00EE4135" w:rsidP="00BB1D1C">
            <w:pPr>
              <w:spacing w:line="276" w:lineRule="auto"/>
              <w:rPr>
                <w:b/>
                <w:bCs/>
                <w:sz w:val="20"/>
                <w:szCs w:val="20"/>
                <w:u w:val="single"/>
              </w:rPr>
            </w:pPr>
            <w:r w:rsidRPr="00313D21">
              <w:rPr>
                <w:b/>
                <w:bCs/>
                <w:sz w:val="20"/>
                <w:szCs w:val="20"/>
                <w:u w:val="single"/>
              </w:rPr>
              <w:t>Recurring works</w:t>
            </w:r>
          </w:p>
        </w:tc>
        <w:tc>
          <w:tcPr>
            <w:tcW w:w="933" w:type="dxa"/>
          </w:tcPr>
          <w:p w:rsidR="00EE4135" w:rsidRPr="00313D21" w:rsidRDefault="00EE4135" w:rsidP="00BB1D1C">
            <w:pPr>
              <w:spacing w:line="276" w:lineRule="auto"/>
              <w:jc w:val="center"/>
              <w:rPr>
                <w:sz w:val="20"/>
                <w:szCs w:val="20"/>
              </w:rPr>
            </w:pPr>
          </w:p>
        </w:tc>
        <w:tc>
          <w:tcPr>
            <w:tcW w:w="882" w:type="dxa"/>
          </w:tcPr>
          <w:p w:rsidR="00EE4135" w:rsidRPr="00313D21" w:rsidRDefault="00EE4135" w:rsidP="00BB1D1C">
            <w:pPr>
              <w:spacing w:line="276" w:lineRule="auto"/>
              <w:jc w:val="center"/>
              <w:rPr>
                <w:sz w:val="20"/>
                <w:szCs w:val="20"/>
              </w:rPr>
            </w:pPr>
          </w:p>
        </w:tc>
        <w:tc>
          <w:tcPr>
            <w:tcW w:w="945" w:type="dxa"/>
          </w:tcPr>
          <w:p w:rsidR="00EE4135" w:rsidRPr="00313D21" w:rsidRDefault="00EE4135" w:rsidP="00BB1D1C">
            <w:pPr>
              <w:spacing w:line="276" w:lineRule="auto"/>
              <w:jc w:val="center"/>
              <w:rPr>
                <w:sz w:val="20"/>
                <w:szCs w:val="20"/>
              </w:rPr>
            </w:pPr>
          </w:p>
        </w:tc>
        <w:tc>
          <w:tcPr>
            <w:tcW w:w="1071" w:type="dxa"/>
          </w:tcPr>
          <w:p w:rsidR="00EE4135" w:rsidRPr="00313D21" w:rsidRDefault="00EE4135" w:rsidP="00BB1D1C">
            <w:pPr>
              <w:spacing w:line="276" w:lineRule="auto"/>
              <w:jc w:val="center"/>
              <w:rPr>
                <w:sz w:val="20"/>
                <w:szCs w:val="20"/>
              </w:rPr>
            </w:pPr>
          </w:p>
        </w:tc>
        <w:tc>
          <w:tcPr>
            <w:tcW w:w="909" w:type="dxa"/>
          </w:tcPr>
          <w:p w:rsidR="00EE4135" w:rsidRPr="00313D21" w:rsidRDefault="00EE4135" w:rsidP="00BB1D1C">
            <w:pPr>
              <w:spacing w:line="276" w:lineRule="auto"/>
              <w:jc w:val="center"/>
              <w:rPr>
                <w:sz w:val="20"/>
                <w:szCs w:val="20"/>
              </w:rPr>
            </w:pPr>
          </w:p>
        </w:tc>
        <w:tc>
          <w:tcPr>
            <w:tcW w:w="900" w:type="dxa"/>
          </w:tcPr>
          <w:p w:rsidR="00EE4135" w:rsidRPr="00313D21" w:rsidRDefault="00EE4135" w:rsidP="00BB1D1C">
            <w:pPr>
              <w:spacing w:line="276" w:lineRule="auto"/>
              <w:jc w:val="center"/>
              <w:rPr>
                <w:sz w:val="20"/>
                <w:szCs w:val="20"/>
              </w:rPr>
            </w:pPr>
          </w:p>
        </w:tc>
        <w:tc>
          <w:tcPr>
            <w:tcW w:w="1110" w:type="dxa"/>
          </w:tcPr>
          <w:p w:rsidR="00EE4135" w:rsidRPr="00313D21" w:rsidRDefault="00EE4135" w:rsidP="00BB1D1C">
            <w:pPr>
              <w:spacing w:line="276" w:lineRule="auto"/>
              <w:jc w:val="center"/>
              <w:rPr>
                <w:sz w:val="20"/>
                <w:szCs w:val="20"/>
              </w:rPr>
            </w:pPr>
          </w:p>
        </w:tc>
        <w:tc>
          <w:tcPr>
            <w:tcW w:w="1125" w:type="dxa"/>
          </w:tcPr>
          <w:p w:rsidR="00EE4135" w:rsidRPr="00313D21" w:rsidRDefault="00EE4135" w:rsidP="00BB1D1C">
            <w:pPr>
              <w:spacing w:line="276" w:lineRule="auto"/>
              <w:jc w:val="center"/>
              <w:rPr>
                <w:sz w:val="20"/>
                <w:szCs w:val="20"/>
              </w:rPr>
            </w:pPr>
          </w:p>
        </w:tc>
        <w:tc>
          <w:tcPr>
            <w:tcW w:w="972" w:type="dxa"/>
          </w:tcPr>
          <w:p w:rsidR="00EE4135" w:rsidRPr="00313D21" w:rsidRDefault="00EE4135" w:rsidP="00BB1D1C">
            <w:pPr>
              <w:spacing w:line="276" w:lineRule="auto"/>
              <w:jc w:val="center"/>
              <w:rPr>
                <w:sz w:val="20"/>
                <w:szCs w:val="20"/>
              </w:rPr>
            </w:pPr>
          </w:p>
        </w:tc>
        <w:tc>
          <w:tcPr>
            <w:tcW w:w="909" w:type="dxa"/>
          </w:tcPr>
          <w:p w:rsidR="00EE4135" w:rsidRPr="00313D21" w:rsidRDefault="00EE4135" w:rsidP="00BB1D1C">
            <w:pPr>
              <w:spacing w:line="276" w:lineRule="auto"/>
              <w:jc w:val="center"/>
              <w:rPr>
                <w:sz w:val="20"/>
                <w:szCs w:val="20"/>
              </w:rPr>
            </w:pPr>
          </w:p>
        </w:tc>
        <w:tc>
          <w:tcPr>
            <w:tcW w:w="1044" w:type="dxa"/>
          </w:tcPr>
          <w:p w:rsidR="00EE4135" w:rsidRDefault="00EE4135" w:rsidP="00EA4773">
            <w:pPr>
              <w:jc w:val="center"/>
              <w:rPr>
                <w:rFonts w:cs="Calibri"/>
                <w:b/>
                <w:bCs/>
                <w:color w:val="000000"/>
                <w:sz w:val="18"/>
                <w:szCs w:val="18"/>
              </w:rPr>
            </w:pP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A</w:t>
            </w:r>
          </w:p>
        </w:tc>
        <w:tc>
          <w:tcPr>
            <w:tcW w:w="3690" w:type="dxa"/>
          </w:tcPr>
          <w:p w:rsidR="00EE4135" w:rsidRPr="00313D21" w:rsidRDefault="00EE4135" w:rsidP="00BB1D1C">
            <w:pPr>
              <w:spacing w:line="276" w:lineRule="auto"/>
              <w:rPr>
                <w:b/>
                <w:bCs/>
                <w:sz w:val="20"/>
                <w:szCs w:val="20"/>
              </w:rPr>
            </w:pPr>
            <w:r w:rsidRPr="00313D21">
              <w:rPr>
                <w:b/>
                <w:bCs/>
                <w:sz w:val="20"/>
                <w:szCs w:val="20"/>
              </w:rPr>
              <w:t>ESTABLISHMENTS COSTS 10-2406</w:t>
            </w:r>
          </w:p>
        </w:tc>
        <w:tc>
          <w:tcPr>
            <w:tcW w:w="933" w:type="dxa"/>
          </w:tcPr>
          <w:p w:rsidR="00EE4135" w:rsidRPr="00313D21" w:rsidRDefault="00EE4135" w:rsidP="00BB1D1C">
            <w:pPr>
              <w:spacing w:line="276" w:lineRule="auto"/>
              <w:jc w:val="center"/>
              <w:rPr>
                <w:sz w:val="20"/>
                <w:szCs w:val="20"/>
              </w:rPr>
            </w:pPr>
          </w:p>
        </w:tc>
        <w:tc>
          <w:tcPr>
            <w:tcW w:w="882" w:type="dxa"/>
          </w:tcPr>
          <w:p w:rsidR="00EE4135" w:rsidRPr="00313D21" w:rsidRDefault="00EE4135" w:rsidP="00BB1D1C">
            <w:pPr>
              <w:spacing w:line="276" w:lineRule="auto"/>
              <w:jc w:val="center"/>
              <w:rPr>
                <w:sz w:val="20"/>
                <w:szCs w:val="20"/>
              </w:rPr>
            </w:pPr>
          </w:p>
        </w:tc>
        <w:tc>
          <w:tcPr>
            <w:tcW w:w="945" w:type="dxa"/>
          </w:tcPr>
          <w:p w:rsidR="00EE4135" w:rsidRPr="00313D21" w:rsidRDefault="00EE4135" w:rsidP="00BB1D1C">
            <w:pPr>
              <w:spacing w:line="276" w:lineRule="auto"/>
              <w:jc w:val="center"/>
              <w:rPr>
                <w:sz w:val="20"/>
                <w:szCs w:val="20"/>
              </w:rPr>
            </w:pPr>
          </w:p>
        </w:tc>
        <w:tc>
          <w:tcPr>
            <w:tcW w:w="1071" w:type="dxa"/>
          </w:tcPr>
          <w:p w:rsidR="00EE4135" w:rsidRPr="00313D21" w:rsidRDefault="00EE4135" w:rsidP="00BB1D1C">
            <w:pPr>
              <w:spacing w:line="276" w:lineRule="auto"/>
              <w:jc w:val="center"/>
              <w:rPr>
                <w:sz w:val="20"/>
                <w:szCs w:val="20"/>
              </w:rPr>
            </w:pPr>
          </w:p>
        </w:tc>
        <w:tc>
          <w:tcPr>
            <w:tcW w:w="909" w:type="dxa"/>
          </w:tcPr>
          <w:p w:rsidR="00EE4135" w:rsidRPr="00313D21" w:rsidRDefault="00EE4135" w:rsidP="00BB1D1C">
            <w:pPr>
              <w:spacing w:line="276" w:lineRule="auto"/>
              <w:jc w:val="center"/>
              <w:rPr>
                <w:sz w:val="20"/>
                <w:szCs w:val="20"/>
              </w:rPr>
            </w:pPr>
          </w:p>
        </w:tc>
        <w:tc>
          <w:tcPr>
            <w:tcW w:w="900" w:type="dxa"/>
          </w:tcPr>
          <w:p w:rsidR="00EE4135" w:rsidRPr="00313D21" w:rsidRDefault="00EE4135" w:rsidP="00BB1D1C">
            <w:pPr>
              <w:spacing w:line="276" w:lineRule="auto"/>
              <w:jc w:val="center"/>
              <w:rPr>
                <w:sz w:val="20"/>
                <w:szCs w:val="20"/>
              </w:rPr>
            </w:pPr>
          </w:p>
        </w:tc>
        <w:tc>
          <w:tcPr>
            <w:tcW w:w="1110" w:type="dxa"/>
          </w:tcPr>
          <w:p w:rsidR="00EE4135" w:rsidRPr="00313D21" w:rsidRDefault="00EE4135" w:rsidP="00BB1D1C">
            <w:pPr>
              <w:spacing w:line="276" w:lineRule="auto"/>
              <w:jc w:val="center"/>
              <w:rPr>
                <w:sz w:val="20"/>
                <w:szCs w:val="20"/>
              </w:rPr>
            </w:pPr>
          </w:p>
        </w:tc>
        <w:tc>
          <w:tcPr>
            <w:tcW w:w="1125" w:type="dxa"/>
          </w:tcPr>
          <w:p w:rsidR="00EE4135" w:rsidRPr="00313D21" w:rsidRDefault="00EE4135" w:rsidP="00BB1D1C">
            <w:pPr>
              <w:spacing w:line="276" w:lineRule="auto"/>
              <w:jc w:val="center"/>
              <w:rPr>
                <w:sz w:val="20"/>
                <w:szCs w:val="20"/>
              </w:rPr>
            </w:pPr>
          </w:p>
        </w:tc>
        <w:tc>
          <w:tcPr>
            <w:tcW w:w="972" w:type="dxa"/>
          </w:tcPr>
          <w:p w:rsidR="00EE4135" w:rsidRPr="00313D21" w:rsidRDefault="00EE4135" w:rsidP="00BB1D1C">
            <w:pPr>
              <w:spacing w:line="276" w:lineRule="auto"/>
              <w:jc w:val="center"/>
              <w:rPr>
                <w:sz w:val="20"/>
                <w:szCs w:val="20"/>
              </w:rPr>
            </w:pPr>
          </w:p>
        </w:tc>
        <w:tc>
          <w:tcPr>
            <w:tcW w:w="909" w:type="dxa"/>
          </w:tcPr>
          <w:p w:rsidR="00EE4135" w:rsidRPr="00313D21" w:rsidRDefault="00EE4135" w:rsidP="00BB1D1C">
            <w:pPr>
              <w:spacing w:line="276" w:lineRule="auto"/>
              <w:jc w:val="center"/>
              <w:rPr>
                <w:sz w:val="20"/>
                <w:szCs w:val="20"/>
              </w:rPr>
            </w:pPr>
          </w:p>
        </w:tc>
        <w:tc>
          <w:tcPr>
            <w:tcW w:w="1044" w:type="dxa"/>
          </w:tcPr>
          <w:p w:rsidR="00EE4135" w:rsidRDefault="00EE4135" w:rsidP="00EA4773">
            <w:pPr>
              <w:jc w:val="center"/>
              <w:rPr>
                <w:rFonts w:cs="Calibri"/>
                <w:b/>
                <w:bCs/>
                <w:color w:val="000000"/>
                <w:sz w:val="18"/>
                <w:szCs w:val="18"/>
              </w:rPr>
            </w:pP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A-1</w:t>
            </w:r>
          </w:p>
        </w:tc>
        <w:tc>
          <w:tcPr>
            <w:tcW w:w="3690" w:type="dxa"/>
          </w:tcPr>
          <w:p w:rsidR="00EE4135" w:rsidRPr="00313D21" w:rsidRDefault="00EE4135" w:rsidP="00BB1D1C">
            <w:pPr>
              <w:spacing w:line="276" w:lineRule="auto"/>
              <w:rPr>
                <w:sz w:val="20"/>
                <w:szCs w:val="20"/>
              </w:rPr>
            </w:pPr>
            <w:r w:rsidRPr="00313D21">
              <w:rPr>
                <w:sz w:val="20"/>
                <w:szCs w:val="20"/>
              </w:rPr>
              <w:t>Pay, DA &amp; other allowances-1</w:t>
            </w:r>
          </w:p>
        </w:tc>
        <w:tc>
          <w:tcPr>
            <w:tcW w:w="933" w:type="dxa"/>
          </w:tcPr>
          <w:p w:rsidR="00EE4135" w:rsidRPr="00313D21" w:rsidRDefault="00EE4135" w:rsidP="00BB1D1C">
            <w:pPr>
              <w:spacing w:line="276" w:lineRule="auto"/>
              <w:jc w:val="center"/>
              <w:rPr>
                <w:sz w:val="20"/>
                <w:szCs w:val="20"/>
              </w:rPr>
            </w:pPr>
            <w:r>
              <w:rPr>
                <w:sz w:val="20"/>
                <w:szCs w:val="20"/>
              </w:rPr>
              <w:t>80.00</w:t>
            </w:r>
          </w:p>
        </w:tc>
        <w:tc>
          <w:tcPr>
            <w:tcW w:w="882" w:type="dxa"/>
          </w:tcPr>
          <w:p w:rsidR="00EE4135" w:rsidRPr="00313D21" w:rsidRDefault="00EE4135" w:rsidP="00BB1D1C">
            <w:pPr>
              <w:spacing w:line="276" w:lineRule="auto"/>
              <w:jc w:val="center"/>
              <w:rPr>
                <w:sz w:val="20"/>
                <w:szCs w:val="20"/>
              </w:rPr>
            </w:pPr>
            <w:r>
              <w:rPr>
                <w:sz w:val="20"/>
                <w:szCs w:val="20"/>
              </w:rPr>
              <w:t>88.00</w:t>
            </w:r>
          </w:p>
        </w:tc>
        <w:tc>
          <w:tcPr>
            <w:tcW w:w="945" w:type="dxa"/>
          </w:tcPr>
          <w:p w:rsidR="00EE4135" w:rsidRPr="00313D21" w:rsidRDefault="00EE4135" w:rsidP="00BB1D1C">
            <w:pPr>
              <w:spacing w:line="276" w:lineRule="auto"/>
              <w:jc w:val="center"/>
              <w:rPr>
                <w:sz w:val="20"/>
                <w:szCs w:val="20"/>
              </w:rPr>
            </w:pPr>
            <w:r>
              <w:rPr>
                <w:sz w:val="20"/>
                <w:szCs w:val="20"/>
              </w:rPr>
              <w:t>96.80</w:t>
            </w:r>
          </w:p>
        </w:tc>
        <w:tc>
          <w:tcPr>
            <w:tcW w:w="1071" w:type="dxa"/>
          </w:tcPr>
          <w:p w:rsidR="00EE4135" w:rsidRPr="00313D21" w:rsidRDefault="00EE4135" w:rsidP="00BB1D1C">
            <w:pPr>
              <w:spacing w:line="276" w:lineRule="auto"/>
              <w:jc w:val="center"/>
              <w:rPr>
                <w:sz w:val="20"/>
                <w:szCs w:val="20"/>
              </w:rPr>
            </w:pPr>
            <w:r>
              <w:rPr>
                <w:sz w:val="20"/>
                <w:szCs w:val="20"/>
              </w:rPr>
              <w:t>106.50</w:t>
            </w:r>
          </w:p>
        </w:tc>
        <w:tc>
          <w:tcPr>
            <w:tcW w:w="909" w:type="dxa"/>
          </w:tcPr>
          <w:p w:rsidR="00EE4135" w:rsidRPr="00313D21" w:rsidRDefault="00EE4135" w:rsidP="00BB1D1C">
            <w:pPr>
              <w:spacing w:line="276" w:lineRule="auto"/>
              <w:jc w:val="center"/>
              <w:rPr>
                <w:sz w:val="20"/>
                <w:szCs w:val="20"/>
              </w:rPr>
            </w:pPr>
            <w:r>
              <w:rPr>
                <w:sz w:val="20"/>
                <w:szCs w:val="20"/>
              </w:rPr>
              <w:t>117.15</w:t>
            </w:r>
          </w:p>
        </w:tc>
        <w:tc>
          <w:tcPr>
            <w:tcW w:w="900" w:type="dxa"/>
          </w:tcPr>
          <w:p w:rsidR="00EE4135" w:rsidRPr="00313D21" w:rsidRDefault="00EE4135" w:rsidP="00BB1D1C">
            <w:pPr>
              <w:spacing w:line="276" w:lineRule="auto"/>
              <w:jc w:val="center"/>
              <w:rPr>
                <w:sz w:val="20"/>
                <w:szCs w:val="20"/>
              </w:rPr>
            </w:pPr>
            <w:r>
              <w:rPr>
                <w:sz w:val="20"/>
                <w:szCs w:val="20"/>
              </w:rPr>
              <w:t>128.90</w:t>
            </w:r>
          </w:p>
        </w:tc>
        <w:tc>
          <w:tcPr>
            <w:tcW w:w="1110" w:type="dxa"/>
          </w:tcPr>
          <w:p w:rsidR="00EE4135" w:rsidRPr="00313D21" w:rsidRDefault="00EE4135" w:rsidP="00BB1D1C">
            <w:pPr>
              <w:spacing w:line="276" w:lineRule="auto"/>
              <w:jc w:val="center"/>
              <w:rPr>
                <w:sz w:val="20"/>
                <w:szCs w:val="20"/>
              </w:rPr>
            </w:pPr>
            <w:r>
              <w:rPr>
                <w:sz w:val="20"/>
                <w:szCs w:val="20"/>
              </w:rPr>
              <w:t>141.80</w:t>
            </w:r>
          </w:p>
        </w:tc>
        <w:tc>
          <w:tcPr>
            <w:tcW w:w="1125" w:type="dxa"/>
          </w:tcPr>
          <w:p w:rsidR="00EE4135" w:rsidRPr="00313D21" w:rsidRDefault="00EE4135" w:rsidP="00BB1D1C">
            <w:pPr>
              <w:spacing w:line="276" w:lineRule="auto"/>
              <w:jc w:val="center"/>
              <w:rPr>
                <w:sz w:val="20"/>
                <w:szCs w:val="20"/>
              </w:rPr>
            </w:pPr>
            <w:r>
              <w:rPr>
                <w:sz w:val="20"/>
                <w:szCs w:val="20"/>
              </w:rPr>
              <w:t>156.00</w:t>
            </w:r>
          </w:p>
        </w:tc>
        <w:tc>
          <w:tcPr>
            <w:tcW w:w="972" w:type="dxa"/>
          </w:tcPr>
          <w:p w:rsidR="00EE4135" w:rsidRPr="00313D21" w:rsidRDefault="00EE4135" w:rsidP="00BB1D1C">
            <w:pPr>
              <w:spacing w:line="276" w:lineRule="auto"/>
              <w:jc w:val="center"/>
              <w:rPr>
                <w:sz w:val="20"/>
                <w:szCs w:val="20"/>
              </w:rPr>
            </w:pPr>
            <w:r>
              <w:rPr>
                <w:sz w:val="20"/>
                <w:szCs w:val="20"/>
              </w:rPr>
              <w:t>171.60</w:t>
            </w:r>
          </w:p>
        </w:tc>
        <w:tc>
          <w:tcPr>
            <w:tcW w:w="909" w:type="dxa"/>
          </w:tcPr>
          <w:p w:rsidR="00EE4135" w:rsidRPr="00313D21" w:rsidRDefault="00EE4135" w:rsidP="00BB1D1C">
            <w:pPr>
              <w:spacing w:line="276" w:lineRule="auto"/>
              <w:jc w:val="center"/>
              <w:rPr>
                <w:sz w:val="20"/>
                <w:szCs w:val="20"/>
              </w:rPr>
            </w:pPr>
            <w:r>
              <w:rPr>
                <w:sz w:val="20"/>
                <w:szCs w:val="20"/>
              </w:rPr>
              <w:t>188.80</w:t>
            </w:r>
          </w:p>
        </w:tc>
        <w:tc>
          <w:tcPr>
            <w:tcW w:w="1044" w:type="dxa"/>
          </w:tcPr>
          <w:p w:rsidR="00EE4135" w:rsidRDefault="00EE4135" w:rsidP="00EA4773">
            <w:pPr>
              <w:jc w:val="center"/>
              <w:rPr>
                <w:rFonts w:cs="Calibri"/>
                <w:b/>
                <w:bCs/>
                <w:color w:val="000000"/>
                <w:sz w:val="18"/>
                <w:szCs w:val="18"/>
              </w:rPr>
            </w:pPr>
            <w:r>
              <w:rPr>
                <w:rFonts w:cs="Calibri"/>
                <w:b/>
                <w:bCs/>
                <w:color w:val="000000"/>
                <w:sz w:val="18"/>
                <w:szCs w:val="18"/>
              </w:rPr>
              <w:t>1275.55</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A-2</w:t>
            </w:r>
          </w:p>
        </w:tc>
        <w:tc>
          <w:tcPr>
            <w:tcW w:w="3690" w:type="dxa"/>
          </w:tcPr>
          <w:p w:rsidR="00EE4135" w:rsidRPr="00313D21" w:rsidRDefault="00EE4135" w:rsidP="00BB1D1C">
            <w:pPr>
              <w:spacing w:line="276" w:lineRule="auto"/>
              <w:rPr>
                <w:sz w:val="20"/>
                <w:szCs w:val="20"/>
              </w:rPr>
            </w:pPr>
            <w:r w:rsidRPr="00313D21">
              <w:rPr>
                <w:sz w:val="20"/>
                <w:szCs w:val="20"/>
              </w:rPr>
              <w:t>Pay, DA &amp; other allowances-2</w:t>
            </w:r>
          </w:p>
        </w:tc>
        <w:tc>
          <w:tcPr>
            <w:tcW w:w="933" w:type="dxa"/>
          </w:tcPr>
          <w:p w:rsidR="00EE4135" w:rsidRPr="00313D21" w:rsidRDefault="00EE4135" w:rsidP="00BB1D1C">
            <w:pPr>
              <w:spacing w:line="276" w:lineRule="auto"/>
              <w:jc w:val="center"/>
              <w:rPr>
                <w:sz w:val="20"/>
                <w:szCs w:val="20"/>
              </w:rPr>
            </w:pPr>
            <w:r>
              <w:rPr>
                <w:sz w:val="20"/>
                <w:szCs w:val="20"/>
              </w:rPr>
              <w:t>10.00</w:t>
            </w:r>
          </w:p>
        </w:tc>
        <w:tc>
          <w:tcPr>
            <w:tcW w:w="882" w:type="dxa"/>
          </w:tcPr>
          <w:p w:rsidR="00EE4135" w:rsidRPr="00313D21" w:rsidRDefault="00EE4135" w:rsidP="00BB1D1C">
            <w:pPr>
              <w:spacing w:line="276" w:lineRule="auto"/>
              <w:jc w:val="center"/>
              <w:rPr>
                <w:sz w:val="20"/>
                <w:szCs w:val="20"/>
              </w:rPr>
            </w:pPr>
            <w:r>
              <w:rPr>
                <w:sz w:val="20"/>
                <w:szCs w:val="20"/>
              </w:rPr>
              <w:t>11.00</w:t>
            </w:r>
          </w:p>
        </w:tc>
        <w:tc>
          <w:tcPr>
            <w:tcW w:w="945" w:type="dxa"/>
          </w:tcPr>
          <w:p w:rsidR="00EE4135" w:rsidRPr="00313D21" w:rsidRDefault="00EE4135" w:rsidP="00BB1D1C">
            <w:pPr>
              <w:spacing w:line="276" w:lineRule="auto"/>
              <w:jc w:val="center"/>
              <w:rPr>
                <w:sz w:val="20"/>
                <w:szCs w:val="20"/>
              </w:rPr>
            </w:pPr>
            <w:r>
              <w:rPr>
                <w:sz w:val="20"/>
                <w:szCs w:val="20"/>
              </w:rPr>
              <w:t>12.10</w:t>
            </w:r>
          </w:p>
        </w:tc>
        <w:tc>
          <w:tcPr>
            <w:tcW w:w="1071" w:type="dxa"/>
          </w:tcPr>
          <w:p w:rsidR="00EE4135" w:rsidRPr="00313D21" w:rsidRDefault="00EE4135" w:rsidP="00BB1D1C">
            <w:pPr>
              <w:spacing w:line="276" w:lineRule="auto"/>
              <w:jc w:val="center"/>
              <w:rPr>
                <w:sz w:val="20"/>
                <w:szCs w:val="20"/>
              </w:rPr>
            </w:pPr>
            <w:r>
              <w:rPr>
                <w:sz w:val="20"/>
                <w:szCs w:val="20"/>
              </w:rPr>
              <w:t>12.20</w:t>
            </w:r>
          </w:p>
        </w:tc>
        <w:tc>
          <w:tcPr>
            <w:tcW w:w="909" w:type="dxa"/>
          </w:tcPr>
          <w:p w:rsidR="00EE4135" w:rsidRPr="00313D21" w:rsidRDefault="00EE4135" w:rsidP="00BB1D1C">
            <w:pPr>
              <w:spacing w:line="276" w:lineRule="auto"/>
              <w:jc w:val="center"/>
              <w:rPr>
                <w:sz w:val="20"/>
                <w:szCs w:val="20"/>
              </w:rPr>
            </w:pPr>
            <w:r>
              <w:rPr>
                <w:sz w:val="20"/>
                <w:szCs w:val="20"/>
              </w:rPr>
              <w:t>12.30</w:t>
            </w:r>
          </w:p>
        </w:tc>
        <w:tc>
          <w:tcPr>
            <w:tcW w:w="900" w:type="dxa"/>
          </w:tcPr>
          <w:p w:rsidR="00EE4135" w:rsidRPr="00313D21" w:rsidRDefault="00EE4135" w:rsidP="00BB1D1C">
            <w:pPr>
              <w:spacing w:line="276" w:lineRule="auto"/>
              <w:jc w:val="center"/>
              <w:rPr>
                <w:sz w:val="20"/>
                <w:szCs w:val="20"/>
              </w:rPr>
            </w:pPr>
            <w:r>
              <w:rPr>
                <w:sz w:val="20"/>
                <w:szCs w:val="20"/>
              </w:rPr>
              <w:t>12.40</w:t>
            </w:r>
          </w:p>
        </w:tc>
        <w:tc>
          <w:tcPr>
            <w:tcW w:w="1110" w:type="dxa"/>
          </w:tcPr>
          <w:p w:rsidR="00EE4135" w:rsidRPr="00313D21" w:rsidRDefault="00EE4135" w:rsidP="00BB1D1C">
            <w:pPr>
              <w:spacing w:line="276" w:lineRule="auto"/>
              <w:jc w:val="center"/>
              <w:rPr>
                <w:sz w:val="20"/>
                <w:szCs w:val="20"/>
              </w:rPr>
            </w:pPr>
            <w:r>
              <w:rPr>
                <w:sz w:val="20"/>
                <w:szCs w:val="20"/>
              </w:rPr>
              <w:t>12.50</w:t>
            </w:r>
          </w:p>
        </w:tc>
        <w:tc>
          <w:tcPr>
            <w:tcW w:w="1125" w:type="dxa"/>
          </w:tcPr>
          <w:p w:rsidR="00EE4135" w:rsidRPr="00313D21" w:rsidRDefault="00EE4135" w:rsidP="00BB1D1C">
            <w:pPr>
              <w:spacing w:line="276" w:lineRule="auto"/>
              <w:jc w:val="center"/>
              <w:rPr>
                <w:sz w:val="20"/>
                <w:szCs w:val="20"/>
              </w:rPr>
            </w:pPr>
            <w:r>
              <w:rPr>
                <w:sz w:val="20"/>
                <w:szCs w:val="20"/>
              </w:rPr>
              <w:t>12.50</w:t>
            </w:r>
          </w:p>
        </w:tc>
        <w:tc>
          <w:tcPr>
            <w:tcW w:w="972" w:type="dxa"/>
          </w:tcPr>
          <w:p w:rsidR="00EE4135" w:rsidRPr="00313D21" w:rsidRDefault="00EE4135" w:rsidP="00BB1D1C">
            <w:pPr>
              <w:spacing w:line="276" w:lineRule="auto"/>
              <w:jc w:val="center"/>
              <w:rPr>
                <w:sz w:val="20"/>
                <w:szCs w:val="20"/>
              </w:rPr>
            </w:pPr>
            <w:r>
              <w:rPr>
                <w:sz w:val="20"/>
                <w:szCs w:val="20"/>
              </w:rPr>
              <w:t>13.00</w:t>
            </w:r>
          </w:p>
        </w:tc>
        <w:tc>
          <w:tcPr>
            <w:tcW w:w="909" w:type="dxa"/>
          </w:tcPr>
          <w:p w:rsidR="00EE4135" w:rsidRPr="00313D21" w:rsidRDefault="00EE4135" w:rsidP="00BB1D1C">
            <w:pPr>
              <w:spacing w:line="276" w:lineRule="auto"/>
              <w:jc w:val="center"/>
              <w:rPr>
                <w:sz w:val="20"/>
                <w:szCs w:val="20"/>
              </w:rPr>
            </w:pPr>
            <w:r>
              <w:rPr>
                <w:sz w:val="20"/>
                <w:szCs w:val="20"/>
              </w:rPr>
              <w:t>13.50</w:t>
            </w:r>
          </w:p>
        </w:tc>
        <w:tc>
          <w:tcPr>
            <w:tcW w:w="1044" w:type="dxa"/>
          </w:tcPr>
          <w:p w:rsidR="00EE4135" w:rsidRDefault="00EE4135" w:rsidP="00EA4773">
            <w:pPr>
              <w:jc w:val="center"/>
              <w:rPr>
                <w:rFonts w:cs="Calibri"/>
                <w:b/>
                <w:bCs/>
                <w:color w:val="000000"/>
                <w:sz w:val="18"/>
                <w:szCs w:val="18"/>
              </w:rPr>
            </w:pPr>
            <w:r>
              <w:rPr>
                <w:rFonts w:cs="Calibri"/>
                <w:b/>
                <w:bCs/>
                <w:color w:val="000000"/>
                <w:sz w:val="18"/>
                <w:szCs w:val="18"/>
              </w:rPr>
              <w:t>121.50</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A-3</w:t>
            </w:r>
          </w:p>
        </w:tc>
        <w:tc>
          <w:tcPr>
            <w:tcW w:w="3690" w:type="dxa"/>
          </w:tcPr>
          <w:p w:rsidR="00EE4135" w:rsidRPr="00313D21" w:rsidRDefault="00EE4135" w:rsidP="00BB1D1C">
            <w:pPr>
              <w:spacing w:line="276" w:lineRule="auto"/>
              <w:rPr>
                <w:sz w:val="20"/>
                <w:szCs w:val="20"/>
              </w:rPr>
            </w:pPr>
            <w:r w:rsidRPr="00313D21">
              <w:rPr>
                <w:sz w:val="20"/>
                <w:szCs w:val="20"/>
              </w:rPr>
              <w:t>Wages &amp; office expenditure</w:t>
            </w:r>
          </w:p>
        </w:tc>
        <w:tc>
          <w:tcPr>
            <w:tcW w:w="933" w:type="dxa"/>
          </w:tcPr>
          <w:p w:rsidR="00EE4135" w:rsidRPr="00313D21" w:rsidRDefault="00EE4135" w:rsidP="00BB1D1C">
            <w:pPr>
              <w:spacing w:line="276" w:lineRule="auto"/>
              <w:jc w:val="center"/>
              <w:rPr>
                <w:sz w:val="20"/>
                <w:szCs w:val="20"/>
              </w:rPr>
            </w:pPr>
            <w:r>
              <w:rPr>
                <w:sz w:val="20"/>
                <w:szCs w:val="20"/>
              </w:rPr>
              <w:t>7.77</w:t>
            </w:r>
          </w:p>
        </w:tc>
        <w:tc>
          <w:tcPr>
            <w:tcW w:w="882" w:type="dxa"/>
          </w:tcPr>
          <w:p w:rsidR="00EE4135" w:rsidRPr="00313D21" w:rsidRDefault="00EE4135" w:rsidP="00BB1D1C">
            <w:pPr>
              <w:spacing w:line="276" w:lineRule="auto"/>
              <w:jc w:val="center"/>
              <w:rPr>
                <w:sz w:val="20"/>
                <w:szCs w:val="20"/>
              </w:rPr>
            </w:pPr>
            <w:r>
              <w:rPr>
                <w:sz w:val="20"/>
                <w:szCs w:val="20"/>
              </w:rPr>
              <w:t>9.54</w:t>
            </w:r>
          </w:p>
        </w:tc>
        <w:tc>
          <w:tcPr>
            <w:tcW w:w="945" w:type="dxa"/>
          </w:tcPr>
          <w:p w:rsidR="00EE4135" w:rsidRPr="00313D21" w:rsidRDefault="00EE4135" w:rsidP="00BB1D1C">
            <w:pPr>
              <w:spacing w:line="276" w:lineRule="auto"/>
              <w:jc w:val="center"/>
              <w:rPr>
                <w:sz w:val="20"/>
                <w:szCs w:val="20"/>
              </w:rPr>
            </w:pPr>
            <w:r>
              <w:rPr>
                <w:sz w:val="20"/>
                <w:szCs w:val="20"/>
              </w:rPr>
              <w:t>9.50</w:t>
            </w:r>
          </w:p>
        </w:tc>
        <w:tc>
          <w:tcPr>
            <w:tcW w:w="1071" w:type="dxa"/>
          </w:tcPr>
          <w:p w:rsidR="00EE4135" w:rsidRPr="00313D21" w:rsidRDefault="00EE4135" w:rsidP="00BB1D1C">
            <w:pPr>
              <w:spacing w:line="276" w:lineRule="auto"/>
              <w:jc w:val="center"/>
              <w:rPr>
                <w:sz w:val="20"/>
                <w:szCs w:val="20"/>
              </w:rPr>
            </w:pPr>
            <w:r>
              <w:rPr>
                <w:sz w:val="20"/>
                <w:szCs w:val="20"/>
              </w:rPr>
              <w:t>9.60</w:t>
            </w:r>
          </w:p>
        </w:tc>
        <w:tc>
          <w:tcPr>
            <w:tcW w:w="909" w:type="dxa"/>
          </w:tcPr>
          <w:p w:rsidR="00EE4135" w:rsidRPr="00313D21" w:rsidRDefault="00EE4135" w:rsidP="00BB1D1C">
            <w:pPr>
              <w:spacing w:line="276" w:lineRule="auto"/>
              <w:jc w:val="center"/>
              <w:rPr>
                <w:sz w:val="20"/>
                <w:szCs w:val="20"/>
              </w:rPr>
            </w:pPr>
            <w:r>
              <w:rPr>
                <w:sz w:val="20"/>
                <w:szCs w:val="20"/>
              </w:rPr>
              <w:t>9.70</w:t>
            </w:r>
          </w:p>
        </w:tc>
        <w:tc>
          <w:tcPr>
            <w:tcW w:w="900" w:type="dxa"/>
          </w:tcPr>
          <w:p w:rsidR="00EE4135" w:rsidRPr="00313D21" w:rsidRDefault="00EE4135" w:rsidP="00BB1D1C">
            <w:pPr>
              <w:spacing w:line="276" w:lineRule="auto"/>
              <w:jc w:val="center"/>
              <w:rPr>
                <w:sz w:val="20"/>
                <w:szCs w:val="20"/>
              </w:rPr>
            </w:pPr>
            <w:r>
              <w:rPr>
                <w:sz w:val="20"/>
                <w:szCs w:val="20"/>
              </w:rPr>
              <w:t>9.80</w:t>
            </w:r>
          </w:p>
        </w:tc>
        <w:tc>
          <w:tcPr>
            <w:tcW w:w="1110" w:type="dxa"/>
          </w:tcPr>
          <w:p w:rsidR="00EE4135" w:rsidRPr="00313D21" w:rsidRDefault="00EE4135" w:rsidP="00BB1D1C">
            <w:pPr>
              <w:spacing w:line="276" w:lineRule="auto"/>
              <w:jc w:val="center"/>
              <w:rPr>
                <w:sz w:val="20"/>
                <w:szCs w:val="20"/>
              </w:rPr>
            </w:pPr>
            <w:r>
              <w:rPr>
                <w:sz w:val="20"/>
                <w:szCs w:val="20"/>
              </w:rPr>
              <w:t>10.00</w:t>
            </w:r>
          </w:p>
        </w:tc>
        <w:tc>
          <w:tcPr>
            <w:tcW w:w="1125" w:type="dxa"/>
          </w:tcPr>
          <w:p w:rsidR="00EE4135" w:rsidRPr="00313D21" w:rsidRDefault="00EE4135" w:rsidP="00BB1D1C">
            <w:pPr>
              <w:spacing w:line="276" w:lineRule="auto"/>
              <w:jc w:val="center"/>
              <w:rPr>
                <w:sz w:val="20"/>
                <w:szCs w:val="20"/>
              </w:rPr>
            </w:pPr>
            <w:r>
              <w:rPr>
                <w:sz w:val="20"/>
                <w:szCs w:val="20"/>
              </w:rPr>
              <w:t>10.00</w:t>
            </w:r>
          </w:p>
        </w:tc>
        <w:tc>
          <w:tcPr>
            <w:tcW w:w="972" w:type="dxa"/>
          </w:tcPr>
          <w:p w:rsidR="00EE4135" w:rsidRPr="00313D21" w:rsidRDefault="00EE4135" w:rsidP="00BB1D1C">
            <w:pPr>
              <w:spacing w:line="276" w:lineRule="auto"/>
              <w:jc w:val="center"/>
              <w:rPr>
                <w:sz w:val="20"/>
                <w:szCs w:val="20"/>
              </w:rPr>
            </w:pPr>
            <w:r>
              <w:rPr>
                <w:sz w:val="20"/>
                <w:szCs w:val="20"/>
              </w:rPr>
              <w:t>10.50</w:t>
            </w:r>
          </w:p>
        </w:tc>
        <w:tc>
          <w:tcPr>
            <w:tcW w:w="909" w:type="dxa"/>
          </w:tcPr>
          <w:p w:rsidR="00EE4135" w:rsidRPr="00313D21" w:rsidRDefault="00EE4135" w:rsidP="00BB1D1C">
            <w:pPr>
              <w:spacing w:line="276" w:lineRule="auto"/>
              <w:jc w:val="center"/>
              <w:rPr>
                <w:sz w:val="20"/>
                <w:szCs w:val="20"/>
              </w:rPr>
            </w:pPr>
            <w:r>
              <w:rPr>
                <w:sz w:val="20"/>
                <w:szCs w:val="20"/>
              </w:rPr>
              <w:t>11.00</w:t>
            </w:r>
          </w:p>
        </w:tc>
        <w:tc>
          <w:tcPr>
            <w:tcW w:w="1044" w:type="dxa"/>
          </w:tcPr>
          <w:p w:rsidR="00EE4135" w:rsidRDefault="00EE4135" w:rsidP="00EA4773">
            <w:pPr>
              <w:jc w:val="center"/>
              <w:rPr>
                <w:rFonts w:cs="Calibri"/>
                <w:b/>
                <w:bCs/>
                <w:color w:val="000000"/>
                <w:sz w:val="18"/>
                <w:szCs w:val="18"/>
              </w:rPr>
            </w:pPr>
            <w:r>
              <w:rPr>
                <w:rFonts w:cs="Calibri"/>
                <w:b/>
                <w:bCs/>
                <w:color w:val="000000"/>
                <w:sz w:val="18"/>
                <w:szCs w:val="18"/>
              </w:rPr>
              <w:t>97.41</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A-4</w:t>
            </w:r>
          </w:p>
        </w:tc>
        <w:tc>
          <w:tcPr>
            <w:tcW w:w="3690" w:type="dxa"/>
          </w:tcPr>
          <w:p w:rsidR="00EE4135" w:rsidRPr="00313D21" w:rsidRDefault="00EE4135" w:rsidP="00BB1D1C">
            <w:pPr>
              <w:spacing w:line="276" w:lineRule="auto"/>
              <w:rPr>
                <w:sz w:val="20"/>
                <w:szCs w:val="20"/>
              </w:rPr>
            </w:pPr>
            <w:r w:rsidRPr="00313D21">
              <w:rPr>
                <w:sz w:val="20"/>
                <w:szCs w:val="20"/>
              </w:rPr>
              <w:t xml:space="preserve">Vehicle maintenance &amp; </w:t>
            </w:r>
            <w:smartTag w:uri="urn:schemas-microsoft-com:office:smarttags" w:element="stockticker">
              <w:r w:rsidRPr="00313D21">
                <w:rPr>
                  <w:sz w:val="20"/>
                  <w:szCs w:val="20"/>
                </w:rPr>
                <w:t>POL</w:t>
              </w:r>
            </w:smartTag>
          </w:p>
        </w:tc>
        <w:tc>
          <w:tcPr>
            <w:tcW w:w="933" w:type="dxa"/>
          </w:tcPr>
          <w:p w:rsidR="00EE4135" w:rsidRPr="00313D21" w:rsidRDefault="00EE4135" w:rsidP="00BB1D1C">
            <w:pPr>
              <w:spacing w:line="276" w:lineRule="auto"/>
              <w:jc w:val="center"/>
              <w:rPr>
                <w:sz w:val="20"/>
                <w:szCs w:val="20"/>
              </w:rPr>
            </w:pPr>
            <w:r>
              <w:rPr>
                <w:sz w:val="20"/>
                <w:szCs w:val="20"/>
              </w:rPr>
              <w:t>3.00</w:t>
            </w:r>
          </w:p>
        </w:tc>
        <w:tc>
          <w:tcPr>
            <w:tcW w:w="882" w:type="dxa"/>
          </w:tcPr>
          <w:p w:rsidR="00EE4135" w:rsidRPr="00313D21" w:rsidRDefault="00EE4135" w:rsidP="00BB1D1C">
            <w:pPr>
              <w:spacing w:line="276" w:lineRule="auto"/>
              <w:jc w:val="center"/>
              <w:rPr>
                <w:sz w:val="20"/>
                <w:szCs w:val="20"/>
              </w:rPr>
            </w:pPr>
            <w:r>
              <w:rPr>
                <w:sz w:val="20"/>
                <w:szCs w:val="20"/>
              </w:rPr>
              <w:t>4.88</w:t>
            </w:r>
          </w:p>
        </w:tc>
        <w:tc>
          <w:tcPr>
            <w:tcW w:w="945" w:type="dxa"/>
          </w:tcPr>
          <w:p w:rsidR="00EE4135" w:rsidRPr="00313D21" w:rsidRDefault="00EE4135" w:rsidP="00BB1D1C">
            <w:pPr>
              <w:spacing w:line="276" w:lineRule="auto"/>
              <w:jc w:val="center"/>
              <w:rPr>
                <w:sz w:val="20"/>
                <w:szCs w:val="20"/>
              </w:rPr>
            </w:pPr>
            <w:r>
              <w:rPr>
                <w:sz w:val="20"/>
                <w:szCs w:val="20"/>
              </w:rPr>
              <w:t>4.50</w:t>
            </w:r>
          </w:p>
        </w:tc>
        <w:tc>
          <w:tcPr>
            <w:tcW w:w="1071" w:type="dxa"/>
          </w:tcPr>
          <w:p w:rsidR="00EE4135" w:rsidRPr="00313D21" w:rsidRDefault="00EE4135" w:rsidP="00BB1D1C">
            <w:pPr>
              <w:spacing w:line="276" w:lineRule="auto"/>
              <w:jc w:val="center"/>
              <w:rPr>
                <w:sz w:val="20"/>
                <w:szCs w:val="20"/>
              </w:rPr>
            </w:pPr>
            <w:r>
              <w:rPr>
                <w:sz w:val="20"/>
                <w:szCs w:val="20"/>
              </w:rPr>
              <w:t>4.60</w:t>
            </w:r>
          </w:p>
        </w:tc>
        <w:tc>
          <w:tcPr>
            <w:tcW w:w="909" w:type="dxa"/>
          </w:tcPr>
          <w:p w:rsidR="00EE4135" w:rsidRPr="00313D21" w:rsidRDefault="00EE4135" w:rsidP="00BB1D1C">
            <w:pPr>
              <w:spacing w:line="276" w:lineRule="auto"/>
              <w:jc w:val="center"/>
              <w:rPr>
                <w:sz w:val="20"/>
                <w:szCs w:val="20"/>
              </w:rPr>
            </w:pPr>
            <w:r>
              <w:rPr>
                <w:sz w:val="20"/>
                <w:szCs w:val="20"/>
              </w:rPr>
              <w:t>4.80</w:t>
            </w:r>
          </w:p>
        </w:tc>
        <w:tc>
          <w:tcPr>
            <w:tcW w:w="900" w:type="dxa"/>
          </w:tcPr>
          <w:p w:rsidR="00EE4135" w:rsidRPr="00313D21" w:rsidRDefault="00EE4135" w:rsidP="00BB1D1C">
            <w:pPr>
              <w:spacing w:line="276" w:lineRule="auto"/>
              <w:jc w:val="center"/>
              <w:rPr>
                <w:sz w:val="20"/>
                <w:szCs w:val="20"/>
              </w:rPr>
            </w:pPr>
            <w:r>
              <w:rPr>
                <w:sz w:val="20"/>
                <w:szCs w:val="20"/>
              </w:rPr>
              <w:t>5.00</w:t>
            </w:r>
          </w:p>
        </w:tc>
        <w:tc>
          <w:tcPr>
            <w:tcW w:w="1110" w:type="dxa"/>
          </w:tcPr>
          <w:p w:rsidR="00EE4135" w:rsidRPr="00313D21" w:rsidRDefault="00EE4135" w:rsidP="00BB1D1C">
            <w:pPr>
              <w:spacing w:line="276" w:lineRule="auto"/>
              <w:jc w:val="center"/>
              <w:rPr>
                <w:sz w:val="20"/>
                <w:szCs w:val="20"/>
              </w:rPr>
            </w:pPr>
            <w:r>
              <w:rPr>
                <w:sz w:val="20"/>
                <w:szCs w:val="20"/>
              </w:rPr>
              <w:t>5.50</w:t>
            </w:r>
          </w:p>
        </w:tc>
        <w:tc>
          <w:tcPr>
            <w:tcW w:w="1125" w:type="dxa"/>
          </w:tcPr>
          <w:p w:rsidR="00EE4135" w:rsidRPr="00313D21" w:rsidRDefault="00EE4135" w:rsidP="00BB1D1C">
            <w:pPr>
              <w:spacing w:line="276" w:lineRule="auto"/>
              <w:jc w:val="center"/>
              <w:rPr>
                <w:sz w:val="20"/>
                <w:szCs w:val="20"/>
              </w:rPr>
            </w:pPr>
            <w:r>
              <w:rPr>
                <w:sz w:val="20"/>
                <w:szCs w:val="20"/>
              </w:rPr>
              <w:t>6.00</w:t>
            </w:r>
          </w:p>
        </w:tc>
        <w:tc>
          <w:tcPr>
            <w:tcW w:w="972" w:type="dxa"/>
          </w:tcPr>
          <w:p w:rsidR="00EE4135" w:rsidRPr="00313D21" w:rsidRDefault="00EE4135" w:rsidP="00BB1D1C">
            <w:pPr>
              <w:spacing w:line="276" w:lineRule="auto"/>
              <w:jc w:val="center"/>
              <w:rPr>
                <w:sz w:val="20"/>
                <w:szCs w:val="20"/>
              </w:rPr>
            </w:pPr>
            <w:r>
              <w:rPr>
                <w:sz w:val="20"/>
                <w:szCs w:val="20"/>
              </w:rPr>
              <w:t>6.50</w:t>
            </w:r>
          </w:p>
        </w:tc>
        <w:tc>
          <w:tcPr>
            <w:tcW w:w="909" w:type="dxa"/>
          </w:tcPr>
          <w:p w:rsidR="00EE4135" w:rsidRPr="00313D21" w:rsidRDefault="00EE4135" w:rsidP="00BB1D1C">
            <w:pPr>
              <w:spacing w:line="276" w:lineRule="auto"/>
              <w:jc w:val="center"/>
              <w:rPr>
                <w:sz w:val="20"/>
                <w:szCs w:val="20"/>
              </w:rPr>
            </w:pPr>
            <w:r>
              <w:rPr>
                <w:sz w:val="20"/>
                <w:szCs w:val="20"/>
              </w:rPr>
              <w:t>7.00</w:t>
            </w:r>
          </w:p>
        </w:tc>
        <w:tc>
          <w:tcPr>
            <w:tcW w:w="1044" w:type="dxa"/>
          </w:tcPr>
          <w:p w:rsidR="00EE4135" w:rsidRDefault="00EE4135" w:rsidP="00EA4773">
            <w:pPr>
              <w:jc w:val="center"/>
              <w:rPr>
                <w:rFonts w:cs="Calibri"/>
                <w:b/>
                <w:bCs/>
                <w:color w:val="000000"/>
                <w:sz w:val="18"/>
                <w:szCs w:val="18"/>
              </w:rPr>
            </w:pPr>
            <w:r>
              <w:rPr>
                <w:rFonts w:cs="Calibri"/>
                <w:b/>
                <w:bCs/>
                <w:color w:val="000000"/>
                <w:sz w:val="18"/>
                <w:szCs w:val="18"/>
              </w:rPr>
              <w:t>51.78</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A-5</w:t>
            </w:r>
          </w:p>
        </w:tc>
        <w:tc>
          <w:tcPr>
            <w:tcW w:w="3690" w:type="dxa"/>
          </w:tcPr>
          <w:p w:rsidR="00EE4135" w:rsidRPr="00313D21" w:rsidRDefault="00EE4135" w:rsidP="00BB1D1C">
            <w:pPr>
              <w:spacing w:line="276" w:lineRule="auto"/>
              <w:jc w:val="both"/>
              <w:rPr>
                <w:sz w:val="20"/>
                <w:szCs w:val="20"/>
              </w:rPr>
            </w:pPr>
            <w:r w:rsidRPr="00313D21">
              <w:rPr>
                <w:sz w:val="20"/>
                <w:szCs w:val="20"/>
              </w:rPr>
              <w:t xml:space="preserve">Monsoon patrolling laboures </w:t>
            </w:r>
          </w:p>
        </w:tc>
        <w:tc>
          <w:tcPr>
            <w:tcW w:w="933" w:type="dxa"/>
          </w:tcPr>
          <w:p w:rsidR="00EE4135" w:rsidRPr="00313D21" w:rsidRDefault="00EE4135" w:rsidP="00BB1D1C">
            <w:pPr>
              <w:spacing w:line="276" w:lineRule="auto"/>
              <w:jc w:val="center"/>
              <w:rPr>
                <w:sz w:val="20"/>
                <w:szCs w:val="20"/>
              </w:rPr>
            </w:pPr>
            <w:r>
              <w:rPr>
                <w:sz w:val="20"/>
                <w:szCs w:val="20"/>
              </w:rPr>
              <w:t>8.64</w:t>
            </w:r>
          </w:p>
        </w:tc>
        <w:tc>
          <w:tcPr>
            <w:tcW w:w="882" w:type="dxa"/>
          </w:tcPr>
          <w:p w:rsidR="00EE4135" w:rsidRPr="00313D21" w:rsidRDefault="00EE4135" w:rsidP="00BB1D1C">
            <w:pPr>
              <w:spacing w:line="276" w:lineRule="auto"/>
              <w:jc w:val="center"/>
              <w:rPr>
                <w:sz w:val="20"/>
                <w:szCs w:val="20"/>
              </w:rPr>
            </w:pPr>
            <w:r>
              <w:rPr>
                <w:sz w:val="20"/>
                <w:szCs w:val="20"/>
              </w:rPr>
              <w:t>8.96</w:t>
            </w:r>
          </w:p>
        </w:tc>
        <w:tc>
          <w:tcPr>
            <w:tcW w:w="945" w:type="dxa"/>
          </w:tcPr>
          <w:p w:rsidR="00EE4135" w:rsidRPr="00313D21" w:rsidRDefault="00EE4135" w:rsidP="00BB1D1C">
            <w:pPr>
              <w:spacing w:line="276" w:lineRule="auto"/>
              <w:jc w:val="center"/>
              <w:rPr>
                <w:sz w:val="20"/>
                <w:szCs w:val="20"/>
              </w:rPr>
            </w:pPr>
            <w:r>
              <w:rPr>
                <w:sz w:val="20"/>
                <w:szCs w:val="20"/>
              </w:rPr>
              <w:t>9.55</w:t>
            </w:r>
          </w:p>
        </w:tc>
        <w:tc>
          <w:tcPr>
            <w:tcW w:w="1071" w:type="dxa"/>
          </w:tcPr>
          <w:p w:rsidR="00EE4135" w:rsidRPr="00313D21" w:rsidRDefault="00EE4135" w:rsidP="005D130A">
            <w:pPr>
              <w:spacing w:line="276" w:lineRule="auto"/>
              <w:jc w:val="center"/>
              <w:rPr>
                <w:sz w:val="20"/>
                <w:szCs w:val="20"/>
              </w:rPr>
            </w:pPr>
            <w:r>
              <w:rPr>
                <w:sz w:val="20"/>
                <w:szCs w:val="20"/>
              </w:rPr>
              <w:t>10.40</w:t>
            </w:r>
          </w:p>
        </w:tc>
        <w:tc>
          <w:tcPr>
            <w:tcW w:w="909" w:type="dxa"/>
          </w:tcPr>
          <w:p w:rsidR="00EE4135" w:rsidRPr="00313D21" w:rsidRDefault="00EE4135" w:rsidP="00A132B6">
            <w:pPr>
              <w:spacing w:line="276" w:lineRule="auto"/>
              <w:jc w:val="center"/>
              <w:rPr>
                <w:sz w:val="20"/>
                <w:szCs w:val="20"/>
              </w:rPr>
            </w:pPr>
            <w:r>
              <w:rPr>
                <w:sz w:val="20"/>
                <w:szCs w:val="20"/>
              </w:rPr>
              <w:t>1064</w:t>
            </w:r>
          </w:p>
        </w:tc>
        <w:tc>
          <w:tcPr>
            <w:tcW w:w="900" w:type="dxa"/>
          </w:tcPr>
          <w:p w:rsidR="00EE4135" w:rsidRPr="00313D21" w:rsidRDefault="00EE4135" w:rsidP="00A132B6">
            <w:pPr>
              <w:spacing w:line="276" w:lineRule="auto"/>
              <w:jc w:val="center"/>
              <w:rPr>
                <w:sz w:val="20"/>
                <w:szCs w:val="20"/>
              </w:rPr>
            </w:pPr>
            <w:r>
              <w:rPr>
                <w:sz w:val="20"/>
                <w:szCs w:val="20"/>
              </w:rPr>
              <w:t>11.20</w:t>
            </w:r>
          </w:p>
        </w:tc>
        <w:tc>
          <w:tcPr>
            <w:tcW w:w="1110" w:type="dxa"/>
          </w:tcPr>
          <w:p w:rsidR="00EE4135" w:rsidRPr="00313D21" w:rsidRDefault="00EE4135" w:rsidP="00A132B6">
            <w:pPr>
              <w:spacing w:line="276" w:lineRule="auto"/>
              <w:jc w:val="center"/>
              <w:rPr>
                <w:sz w:val="20"/>
                <w:szCs w:val="20"/>
              </w:rPr>
            </w:pPr>
            <w:r>
              <w:rPr>
                <w:sz w:val="20"/>
                <w:szCs w:val="20"/>
              </w:rPr>
              <w:t>11.76</w:t>
            </w:r>
          </w:p>
        </w:tc>
        <w:tc>
          <w:tcPr>
            <w:tcW w:w="1125" w:type="dxa"/>
          </w:tcPr>
          <w:p w:rsidR="00EE4135" w:rsidRPr="00313D21" w:rsidRDefault="00EE4135" w:rsidP="00A132B6">
            <w:pPr>
              <w:spacing w:line="276" w:lineRule="auto"/>
              <w:jc w:val="center"/>
              <w:rPr>
                <w:sz w:val="20"/>
                <w:szCs w:val="20"/>
              </w:rPr>
            </w:pPr>
            <w:r>
              <w:rPr>
                <w:sz w:val="20"/>
                <w:szCs w:val="20"/>
              </w:rPr>
              <w:t>12.32</w:t>
            </w:r>
          </w:p>
        </w:tc>
        <w:tc>
          <w:tcPr>
            <w:tcW w:w="972" w:type="dxa"/>
          </w:tcPr>
          <w:p w:rsidR="00EE4135" w:rsidRPr="00313D21" w:rsidRDefault="00EE4135" w:rsidP="00A132B6">
            <w:pPr>
              <w:spacing w:line="276" w:lineRule="auto"/>
              <w:jc w:val="center"/>
              <w:rPr>
                <w:sz w:val="20"/>
                <w:szCs w:val="20"/>
              </w:rPr>
            </w:pPr>
            <w:r>
              <w:rPr>
                <w:sz w:val="20"/>
                <w:szCs w:val="20"/>
              </w:rPr>
              <w:t>12.88</w:t>
            </w:r>
          </w:p>
        </w:tc>
        <w:tc>
          <w:tcPr>
            <w:tcW w:w="909" w:type="dxa"/>
          </w:tcPr>
          <w:p w:rsidR="00EE4135" w:rsidRPr="00313D21" w:rsidRDefault="00EE4135" w:rsidP="00BB1D1C">
            <w:pPr>
              <w:spacing w:line="276" w:lineRule="auto"/>
              <w:jc w:val="center"/>
              <w:rPr>
                <w:sz w:val="20"/>
                <w:szCs w:val="20"/>
              </w:rPr>
            </w:pPr>
            <w:r>
              <w:rPr>
                <w:sz w:val="20"/>
                <w:szCs w:val="20"/>
              </w:rPr>
              <w:t>13.44</w:t>
            </w:r>
          </w:p>
        </w:tc>
        <w:tc>
          <w:tcPr>
            <w:tcW w:w="1044" w:type="dxa"/>
          </w:tcPr>
          <w:p w:rsidR="00EE4135" w:rsidRDefault="00EE4135" w:rsidP="00EA4773">
            <w:pPr>
              <w:jc w:val="center"/>
              <w:rPr>
                <w:rFonts w:cs="Calibri"/>
                <w:b/>
                <w:bCs/>
                <w:color w:val="000000"/>
                <w:sz w:val="18"/>
                <w:szCs w:val="18"/>
              </w:rPr>
            </w:pPr>
            <w:r>
              <w:rPr>
                <w:rFonts w:cs="Calibri"/>
                <w:b/>
                <w:bCs/>
                <w:color w:val="000000"/>
                <w:sz w:val="18"/>
                <w:szCs w:val="18"/>
              </w:rPr>
              <w:t>1163.15</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A-6</w:t>
            </w:r>
          </w:p>
        </w:tc>
        <w:tc>
          <w:tcPr>
            <w:tcW w:w="3690" w:type="dxa"/>
          </w:tcPr>
          <w:p w:rsidR="00EE4135" w:rsidRPr="00313D21" w:rsidRDefault="00EE4135" w:rsidP="00BB1D1C">
            <w:pPr>
              <w:spacing w:line="276" w:lineRule="auto"/>
              <w:jc w:val="both"/>
              <w:rPr>
                <w:sz w:val="20"/>
                <w:szCs w:val="20"/>
              </w:rPr>
            </w:pPr>
            <w:r w:rsidRPr="00313D21">
              <w:rPr>
                <w:sz w:val="20"/>
                <w:szCs w:val="20"/>
              </w:rPr>
              <w:t xml:space="preserve">Deployment of ex-army personnel's </w:t>
            </w:r>
          </w:p>
        </w:tc>
        <w:tc>
          <w:tcPr>
            <w:tcW w:w="933" w:type="dxa"/>
          </w:tcPr>
          <w:p w:rsidR="00EE4135" w:rsidRPr="00313D21" w:rsidRDefault="00EE4135" w:rsidP="00BB1D1C">
            <w:pPr>
              <w:spacing w:line="276" w:lineRule="auto"/>
              <w:jc w:val="center"/>
              <w:rPr>
                <w:sz w:val="20"/>
                <w:szCs w:val="20"/>
              </w:rPr>
            </w:pPr>
            <w:r>
              <w:rPr>
                <w:sz w:val="20"/>
                <w:szCs w:val="20"/>
              </w:rPr>
              <w:t>7.80</w:t>
            </w:r>
          </w:p>
        </w:tc>
        <w:tc>
          <w:tcPr>
            <w:tcW w:w="882" w:type="dxa"/>
          </w:tcPr>
          <w:p w:rsidR="00EE4135" w:rsidRPr="00313D21" w:rsidRDefault="00EE4135" w:rsidP="00BB1D1C">
            <w:pPr>
              <w:spacing w:line="276" w:lineRule="auto"/>
              <w:jc w:val="center"/>
              <w:rPr>
                <w:sz w:val="20"/>
                <w:szCs w:val="20"/>
              </w:rPr>
            </w:pPr>
            <w:r>
              <w:rPr>
                <w:sz w:val="20"/>
                <w:szCs w:val="20"/>
              </w:rPr>
              <w:t>8.40</w:t>
            </w:r>
          </w:p>
        </w:tc>
        <w:tc>
          <w:tcPr>
            <w:tcW w:w="945" w:type="dxa"/>
          </w:tcPr>
          <w:p w:rsidR="00EE4135" w:rsidRPr="00313D21" w:rsidRDefault="00EE4135" w:rsidP="00BB1D1C">
            <w:pPr>
              <w:spacing w:line="276" w:lineRule="auto"/>
              <w:jc w:val="center"/>
              <w:rPr>
                <w:sz w:val="20"/>
                <w:szCs w:val="20"/>
              </w:rPr>
            </w:pPr>
            <w:r>
              <w:rPr>
                <w:sz w:val="20"/>
                <w:szCs w:val="20"/>
              </w:rPr>
              <w:t>9.00</w:t>
            </w:r>
          </w:p>
        </w:tc>
        <w:tc>
          <w:tcPr>
            <w:tcW w:w="1071" w:type="dxa"/>
          </w:tcPr>
          <w:p w:rsidR="00EE4135" w:rsidRPr="00313D21" w:rsidRDefault="00EE4135" w:rsidP="00A132B6">
            <w:pPr>
              <w:spacing w:line="276" w:lineRule="auto"/>
              <w:jc w:val="center"/>
              <w:rPr>
                <w:sz w:val="20"/>
                <w:szCs w:val="20"/>
              </w:rPr>
            </w:pPr>
            <w:r>
              <w:rPr>
                <w:sz w:val="20"/>
                <w:szCs w:val="20"/>
              </w:rPr>
              <w:t>9.60</w:t>
            </w:r>
          </w:p>
        </w:tc>
        <w:tc>
          <w:tcPr>
            <w:tcW w:w="909" w:type="dxa"/>
          </w:tcPr>
          <w:p w:rsidR="00EE4135" w:rsidRPr="00313D21" w:rsidRDefault="00EE4135" w:rsidP="00A132B6">
            <w:pPr>
              <w:spacing w:line="276" w:lineRule="auto"/>
              <w:jc w:val="center"/>
              <w:rPr>
                <w:sz w:val="20"/>
                <w:szCs w:val="20"/>
              </w:rPr>
            </w:pPr>
            <w:r>
              <w:rPr>
                <w:sz w:val="20"/>
                <w:szCs w:val="20"/>
              </w:rPr>
              <w:t>10.20</w:t>
            </w:r>
          </w:p>
        </w:tc>
        <w:tc>
          <w:tcPr>
            <w:tcW w:w="900" w:type="dxa"/>
          </w:tcPr>
          <w:p w:rsidR="00EE4135" w:rsidRPr="00313D21" w:rsidRDefault="00EE4135" w:rsidP="00A132B6">
            <w:pPr>
              <w:spacing w:line="276" w:lineRule="auto"/>
              <w:jc w:val="center"/>
              <w:rPr>
                <w:sz w:val="20"/>
                <w:szCs w:val="20"/>
              </w:rPr>
            </w:pPr>
            <w:r>
              <w:rPr>
                <w:sz w:val="20"/>
                <w:szCs w:val="20"/>
              </w:rPr>
              <w:t>10.80</w:t>
            </w:r>
          </w:p>
        </w:tc>
        <w:tc>
          <w:tcPr>
            <w:tcW w:w="1110" w:type="dxa"/>
          </w:tcPr>
          <w:p w:rsidR="00EE4135" w:rsidRPr="00313D21" w:rsidRDefault="00EE4135" w:rsidP="00A132B6">
            <w:pPr>
              <w:spacing w:line="276" w:lineRule="auto"/>
              <w:jc w:val="center"/>
              <w:rPr>
                <w:sz w:val="20"/>
                <w:szCs w:val="20"/>
              </w:rPr>
            </w:pPr>
            <w:r>
              <w:rPr>
                <w:sz w:val="20"/>
                <w:szCs w:val="20"/>
              </w:rPr>
              <w:t>11.40</w:t>
            </w:r>
          </w:p>
        </w:tc>
        <w:tc>
          <w:tcPr>
            <w:tcW w:w="1125" w:type="dxa"/>
          </w:tcPr>
          <w:p w:rsidR="00EE4135" w:rsidRPr="00313D21" w:rsidRDefault="00EE4135" w:rsidP="00A132B6">
            <w:pPr>
              <w:spacing w:line="276" w:lineRule="auto"/>
              <w:jc w:val="center"/>
              <w:rPr>
                <w:sz w:val="20"/>
                <w:szCs w:val="20"/>
              </w:rPr>
            </w:pPr>
            <w:r>
              <w:rPr>
                <w:sz w:val="20"/>
                <w:szCs w:val="20"/>
              </w:rPr>
              <w:t>12.00</w:t>
            </w:r>
          </w:p>
        </w:tc>
        <w:tc>
          <w:tcPr>
            <w:tcW w:w="972" w:type="dxa"/>
          </w:tcPr>
          <w:p w:rsidR="00EE4135" w:rsidRPr="00313D21" w:rsidRDefault="00EE4135" w:rsidP="00A132B6">
            <w:pPr>
              <w:spacing w:line="276" w:lineRule="auto"/>
              <w:jc w:val="center"/>
              <w:rPr>
                <w:sz w:val="20"/>
                <w:szCs w:val="20"/>
              </w:rPr>
            </w:pPr>
            <w:r>
              <w:rPr>
                <w:sz w:val="20"/>
                <w:szCs w:val="20"/>
              </w:rPr>
              <w:t>12.60</w:t>
            </w:r>
          </w:p>
        </w:tc>
        <w:tc>
          <w:tcPr>
            <w:tcW w:w="909" w:type="dxa"/>
          </w:tcPr>
          <w:p w:rsidR="00EE4135" w:rsidRPr="00313D21" w:rsidRDefault="00EE4135" w:rsidP="00BB1D1C">
            <w:pPr>
              <w:spacing w:line="276" w:lineRule="auto"/>
              <w:jc w:val="center"/>
              <w:rPr>
                <w:sz w:val="20"/>
                <w:szCs w:val="20"/>
              </w:rPr>
            </w:pPr>
            <w:r>
              <w:rPr>
                <w:sz w:val="20"/>
                <w:szCs w:val="20"/>
              </w:rPr>
              <w:t>13.20</w:t>
            </w:r>
          </w:p>
        </w:tc>
        <w:tc>
          <w:tcPr>
            <w:tcW w:w="1044" w:type="dxa"/>
          </w:tcPr>
          <w:p w:rsidR="00EE4135" w:rsidRDefault="00EE4135" w:rsidP="00EA4773">
            <w:pPr>
              <w:jc w:val="center"/>
              <w:rPr>
                <w:rFonts w:cs="Calibri"/>
                <w:b/>
                <w:bCs/>
                <w:color w:val="000000"/>
                <w:sz w:val="18"/>
                <w:szCs w:val="18"/>
              </w:rPr>
            </w:pPr>
            <w:r>
              <w:rPr>
                <w:rFonts w:cs="Calibri"/>
                <w:b/>
                <w:bCs/>
                <w:color w:val="000000"/>
                <w:sz w:val="18"/>
                <w:szCs w:val="18"/>
              </w:rPr>
              <w:t>105.00</w:t>
            </w:r>
          </w:p>
        </w:tc>
      </w:tr>
      <w:tr w:rsidR="00EE4135" w:rsidRPr="00313D21" w:rsidTr="00F37CE5">
        <w:trPr>
          <w:jc w:val="center"/>
        </w:trPr>
        <w:tc>
          <w:tcPr>
            <w:tcW w:w="810" w:type="dxa"/>
            <w:vMerge w:val="restart"/>
          </w:tcPr>
          <w:p w:rsidR="00EE4135" w:rsidRPr="00313D21" w:rsidRDefault="00EE4135" w:rsidP="00BB1D1C">
            <w:pPr>
              <w:spacing w:line="276" w:lineRule="auto"/>
              <w:jc w:val="center"/>
              <w:rPr>
                <w:b/>
                <w:bCs/>
                <w:sz w:val="20"/>
                <w:szCs w:val="20"/>
              </w:rPr>
            </w:pPr>
            <w:r w:rsidRPr="00313D21">
              <w:rPr>
                <w:b/>
                <w:bCs/>
                <w:sz w:val="20"/>
                <w:szCs w:val="20"/>
              </w:rPr>
              <w:t>A-7</w:t>
            </w:r>
          </w:p>
        </w:tc>
        <w:tc>
          <w:tcPr>
            <w:tcW w:w="3690" w:type="dxa"/>
          </w:tcPr>
          <w:p w:rsidR="00EE4135" w:rsidRPr="00313D21" w:rsidRDefault="00EE4135" w:rsidP="00BB1D1C">
            <w:pPr>
              <w:spacing w:line="276" w:lineRule="auto"/>
              <w:jc w:val="both"/>
              <w:rPr>
                <w:sz w:val="20"/>
                <w:szCs w:val="20"/>
              </w:rPr>
            </w:pPr>
            <w:r w:rsidRPr="00313D21">
              <w:rPr>
                <w:sz w:val="20"/>
                <w:szCs w:val="20"/>
              </w:rPr>
              <w:t>Laboures for wireless, Barrier, Rest house Bagdara, Inspection hut Gopla, Range office Bagdara (H.Q. Sihawal), and Suptt office Bagdara (H.Q. Sidhi) and vehicle drivers :</w:t>
            </w:r>
          </w:p>
        </w:tc>
        <w:tc>
          <w:tcPr>
            <w:tcW w:w="933" w:type="dxa"/>
          </w:tcPr>
          <w:p w:rsidR="00EE4135" w:rsidRPr="00313D21" w:rsidRDefault="00EE4135" w:rsidP="00BB1D1C">
            <w:pPr>
              <w:spacing w:line="276" w:lineRule="auto"/>
              <w:jc w:val="center"/>
              <w:rPr>
                <w:sz w:val="20"/>
                <w:szCs w:val="20"/>
              </w:rPr>
            </w:pPr>
          </w:p>
        </w:tc>
        <w:tc>
          <w:tcPr>
            <w:tcW w:w="882" w:type="dxa"/>
          </w:tcPr>
          <w:p w:rsidR="00EE4135" w:rsidRPr="00313D21" w:rsidRDefault="00EE4135" w:rsidP="00BB1D1C">
            <w:pPr>
              <w:spacing w:line="276" w:lineRule="auto"/>
              <w:jc w:val="center"/>
              <w:rPr>
                <w:sz w:val="20"/>
                <w:szCs w:val="20"/>
              </w:rPr>
            </w:pPr>
          </w:p>
        </w:tc>
        <w:tc>
          <w:tcPr>
            <w:tcW w:w="945" w:type="dxa"/>
          </w:tcPr>
          <w:p w:rsidR="00EE4135" w:rsidRPr="00313D21" w:rsidRDefault="00EE4135" w:rsidP="00BB1D1C">
            <w:pPr>
              <w:spacing w:line="276" w:lineRule="auto"/>
              <w:jc w:val="center"/>
              <w:rPr>
                <w:sz w:val="20"/>
                <w:szCs w:val="20"/>
              </w:rPr>
            </w:pPr>
          </w:p>
        </w:tc>
        <w:tc>
          <w:tcPr>
            <w:tcW w:w="1071" w:type="dxa"/>
          </w:tcPr>
          <w:p w:rsidR="00EE4135" w:rsidRPr="00313D21" w:rsidRDefault="00EE4135" w:rsidP="00BB1D1C">
            <w:pPr>
              <w:spacing w:line="276" w:lineRule="auto"/>
              <w:jc w:val="center"/>
              <w:rPr>
                <w:sz w:val="20"/>
                <w:szCs w:val="20"/>
              </w:rPr>
            </w:pPr>
          </w:p>
        </w:tc>
        <w:tc>
          <w:tcPr>
            <w:tcW w:w="909" w:type="dxa"/>
          </w:tcPr>
          <w:p w:rsidR="00EE4135" w:rsidRPr="00313D21" w:rsidRDefault="00EE4135" w:rsidP="00BB1D1C">
            <w:pPr>
              <w:spacing w:line="276" w:lineRule="auto"/>
              <w:jc w:val="center"/>
              <w:rPr>
                <w:sz w:val="20"/>
                <w:szCs w:val="20"/>
              </w:rPr>
            </w:pPr>
          </w:p>
        </w:tc>
        <w:tc>
          <w:tcPr>
            <w:tcW w:w="900" w:type="dxa"/>
          </w:tcPr>
          <w:p w:rsidR="00EE4135" w:rsidRPr="00313D21" w:rsidRDefault="00EE4135" w:rsidP="00BB1D1C">
            <w:pPr>
              <w:spacing w:line="276" w:lineRule="auto"/>
              <w:jc w:val="center"/>
              <w:rPr>
                <w:sz w:val="20"/>
                <w:szCs w:val="20"/>
              </w:rPr>
            </w:pPr>
          </w:p>
        </w:tc>
        <w:tc>
          <w:tcPr>
            <w:tcW w:w="1110" w:type="dxa"/>
          </w:tcPr>
          <w:p w:rsidR="00EE4135" w:rsidRPr="00313D21" w:rsidRDefault="00EE4135" w:rsidP="00BB1D1C">
            <w:pPr>
              <w:spacing w:line="276" w:lineRule="auto"/>
              <w:jc w:val="center"/>
              <w:rPr>
                <w:sz w:val="20"/>
                <w:szCs w:val="20"/>
              </w:rPr>
            </w:pPr>
          </w:p>
        </w:tc>
        <w:tc>
          <w:tcPr>
            <w:tcW w:w="1125" w:type="dxa"/>
          </w:tcPr>
          <w:p w:rsidR="00EE4135" w:rsidRPr="00313D21" w:rsidRDefault="00EE4135" w:rsidP="00BB1D1C">
            <w:pPr>
              <w:spacing w:line="276" w:lineRule="auto"/>
              <w:jc w:val="center"/>
              <w:rPr>
                <w:sz w:val="20"/>
                <w:szCs w:val="20"/>
              </w:rPr>
            </w:pPr>
          </w:p>
        </w:tc>
        <w:tc>
          <w:tcPr>
            <w:tcW w:w="972" w:type="dxa"/>
          </w:tcPr>
          <w:p w:rsidR="00EE4135" w:rsidRPr="00313D21" w:rsidRDefault="00EE4135" w:rsidP="00BB1D1C">
            <w:pPr>
              <w:spacing w:line="276" w:lineRule="auto"/>
              <w:jc w:val="center"/>
              <w:rPr>
                <w:sz w:val="20"/>
                <w:szCs w:val="20"/>
              </w:rPr>
            </w:pPr>
          </w:p>
        </w:tc>
        <w:tc>
          <w:tcPr>
            <w:tcW w:w="909" w:type="dxa"/>
          </w:tcPr>
          <w:p w:rsidR="00EE4135" w:rsidRPr="00313D21" w:rsidRDefault="00EE4135" w:rsidP="00BB1D1C">
            <w:pPr>
              <w:spacing w:line="276" w:lineRule="auto"/>
              <w:jc w:val="center"/>
              <w:rPr>
                <w:sz w:val="20"/>
                <w:szCs w:val="20"/>
              </w:rPr>
            </w:pPr>
          </w:p>
        </w:tc>
        <w:tc>
          <w:tcPr>
            <w:tcW w:w="1044" w:type="dxa"/>
          </w:tcPr>
          <w:p w:rsidR="00EE4135" w:rsidRDefault="00EE4135" w:rsidP="00EA4773">
            <w:pPr>
              <w:jc w:val="center"/>
              <w:rPr>
                <w:rFonts w:cs="Calibri"/>
                <w:b/>
                <w:bCs/>
                <w:color w:val="000000"/>
                <w:sz w:val="18"/>
                <w:szCs w:val="18"/>
              </w:rPr>
            </w:pPr>
          </w:p>
        </w:tc>
      </w:tr>
      <w:tr w:rsidR="00EE4135" w:rsidRPr="00313D21" w:rsidTr="00F37CE5">
        <w:trPr>
          <w:jc w:val="center"/>
        </w:trPr>
        <w:tc>
          <w:tcPr>
            <w:tcW w:w="810" w:type="dxa"/>
            <w:vMerge/>
          </w:tcPr>
          <w:p w:rsidR="00EE4135" w:rsidRPr="00313D21" w:rsidRDefault="00EE4135" w:rsidP="00BB1D1C">
            <w:pPr>
              <w:spacing w:line="276" w:lineRule="auto"/>
              <w:jc w:val="center"/>
              <w:rPr>
                <w:b/>
                <w:bCs/>
                <w:sz w:val="20"/>
                <w:szCs w:val="20"/>
              </w:rPr>
            </w:pPr>
          </w:p>
        </w:tc>
        <w:tc>
          <w:tcPr>
            <w:tcW w:w="3690" w:type="dxa"/>
          </w:tcPr>
          <w:p w:rsidR="00EE4135" w:rsidRPr="00313D21" w:rsidRDefault="00EE4135" w:rsidP="00BB1D1C">
            <w:pPr>
              <w:spacing w:line="276" w:lineRule="auto"/>
              <w:jc w:val="both"/>
              <w:rPr>
                <w:sz w:val="20"/>
                <w:szCs w:val="20"/>
              </w:rPr>
            </w:pPr>
            <w:r w:rsidRPr="00313D21">
              <w:rPr>
                <w:sz w:val="20"/>
                <w:szCs w:val="20"/>
              </w:rPr>
              <w:t xml:space="preserve">(1). For  Barriers laboures </w:t>
            </w:r>
          </w:p>
        </w:tc>
        <w:tc>
          <w:tcPr>
            <w:tcW w:w="933" w:type="dxa"/>
          </w:tcPr>
          <w:p w:rsidR="00EE4135" w:rsidRPr="00313D21" w:rsidRDefault="00EE4135" w:rsidP="00BB1D1C">
            <w:pPr>
              <w:spacing w:line="276" w:lineRule="auto"/>
              <w:jc w:val="center"/>
              <w:rPr>
                <w:sz w:val="20"/>
                <w:szCs w:val="20"/>
              </w:rPr>
            </w:pPr>
            <w:r>
              <w:rPr>
                <w:sz w:val="20"/>
                <w:szCs w:val="20"/>
              </w:rPr>
              <w:t>16.20</w:t>
            </w:r>
          </w:p>
        </w:tc>
        <w:tc>
          <w:tcPr>
            <w:tcW w:w="882" w:type="dxa"/>
          </w:tcPr>
          <w:p w:rsidR="00EE4135" w:rsidRPr="00313D21" w:rsidRDefault="00EE4135" w:rsidP="00BB1D1C">
            <w:pPr>
              <w:spacing w:line="276" w:lineRule="auto"/>
              <w:jc w:val="center"/>
              <w:rPr>
                <w:sz w:val="20"/>
                <w:szCs w:val="20"/>
              </w:rPr>
            </w:pPr>
            <w:r>
              <w:rPr>
                <w:sz w:val="20"/>
                <w:szCs w:val="20"/>
              </w:rPr>
              <w:t>17.28</w:t>
            </w:r>
          </w:p>
        </w:tc>
        <w:tc>
          <w:tcPr>
            <w:tcW w:w="945" w:type="dxa"/>
          </w:tcPr>
          <w:p w:rsidR="00EE4135" w:rsidRPr="00313D21" w:rsidRDefault="00EE4135" w:rsidP="00BB1D1C">
            <w:pPr>
              <w:spacing w:line="276" w:lineRule="auto"/>
              <w:jc w:val="center"/>
              <w:rPr>
                <w:sz w:val="20"/>
                <w:szCs w:val="20"/>
              </w:rPr>
            </w:pPr>
            <w:r>
              <w:rPr>
                <w:sz w:val="20"/>
                <w:szCs w:val="20"/>
              </w:rPr>
              <w:t>18.36</w:t>
            </w:r>
          </w:p>
        </w:tc>
        <w:tc>
          <w:tcPr>
            <w:tcW w:w="1071" w:type="dxa"/>
          </w:tcPr>
          <w:p w:rsidR="00EE4135" w:rsidRPr="00313D21" w:rsidRDefault="00EE4135" w:rsidP="00BB1D1C">
            <w:pPr>
              <w:spacing w:line="276" w:lineRule="auto"/>
              <w:jc w:val="center"/>
              <w:rPr>
                <w:sz w:val="20"/>
                <w:szCs w:val="20"/>
              </w:rPr>
            </w:pPr>
            <w:r>
              <w:rPr>
                <w:sz w:val="20"/>
                <w:szCs w:val="20"/>
              </w:rPr>
              <w:t>19.44</w:t>
            </w:r>
          </w:p>
        </w:tc>
        <w:tc>
          <w:tcPr>
            <w:tcW w:w="909" w:type="dxa"/>
          </w:tcPr>
          <w:p w:rsidR="00EE4135" w:rsidRPr="00313D21" w:rsidRDefault="00EE4135" w:rsidP="00BB1D1C">
            <w:pPr>
              <w:spacing w:line="276" w:lineRule="auto"/>
              <w:jc w:val="center"/>
              <w:rPr>
                <w:sz w:val="20"/>
                <w:szCs w:val="20"/>
              </w:rPr>
            </w:pPr>
            <w:r>
              <w:rPr>
                <w:sz w:val="20"/>
                <w:szCs w:val="20"/>
              </w:rPr>
              <w:t>20.50</w:t>
            </w:r>
          </w:p>
        </w:tc>
        <w:tc>
          <w:tcPr>
            <w:tcW w:w="900" w:type="dxa"/>
          </w:tcPr>
          <w:p w:rsidR="00EE4135" w:rsidRPr="00313D21" w:rsidRDefault="00EE4135" w:rsidP="00BB1D1C">
            <w:pPr>
              <w:spacing w:line="276" w:lineRule="auto"/>
              <w:jc w:val="center"/>
              <w:rPr>
                <w:sz w:val="20"/>
                <w:szCs w:val="20"/>
              </w:rPr>
            </w:pPr>
            <w:r>
              <w:rPr>
                <w:sz w:val="20"/>
                <w:szCs w:val="20"/>
              </w:rPr>
              <w:t>21.60</w:t>
            </w:r>
          </w:p>
        </w:tc>
        <w:tc>
          <w:tcPr>
            <w:tcW w:w="1110" w:type="dxa"/>
          </w:tcPr>
          <w:p w:rsidR="00EE4135" w:rsidRPr="00313D21" w:rsidRDefault="00EE4135" w:rsidP="00BB1D1C">
            <w:pPr>
              <w:spacing w:line="276" w:lineRule="auto"/>
              <w:jc w:val="center"/>
              <w:rPr>
                <w:sz w:val="20"/>
                <w:szCs w:val="20"/>
              </w:rPr>
            </w:pPr>
            <w:r>
              <w:rPr>
                <w:sz w:val="20"/>
                <w:szCs w:val="20"/>
              </w:rPr>
              <w:t>22.68</w:t>
            </w:r>
          </w:p>
        </w:tc>
        <w:tc>
          <w:tcPr>
            <w:tcW w:w="1125" w:type="dxa"/>
          </w:tcPr>
          <w:p w:rsidR="00EE4135" w:rsidRPr="00313D21" w:rsidRDefault="00EE4135" w:rsidP="00BB1D1C">
            <w:pPr>
              <w:spacing w:line="276" w:lineRule="auto"/>
              <w:jc w:val="center"/>
              <w:rPr>
                <w:sz w:val="20"/>
                <w:szCs w:val="20"/>
              </w:rPr>
            </w:pPr>
            <w:r>
              <w:rPr>
                <w:sz w:val="20"/>
                <w:szCs w:val="20"/>
              </w:rPr>
              <w:t>23.76</w:t>
            </w:r>
          </w:p>
        </w:tc>
        <w:tc>
          <w:tcPr>
            <w:tcW w:w="972" w:type="dxa"/>
          </w:tcPr>
          <w:p w:rsidR="00EE4135" w:rsidRPr="00313D21" w:rsidRDefault="00EE4135" w:rsidP="00166D3E">
            <w:pPr>
              <w:spacing w:line="276" w:lineRule="auto"/>
              <w:jc w:val="center"/>
              <w:rPr>
                <w:sz w:val="20"/>
                <w:szCs w:val="20"/>
              </w:rPr>
            </w:pPr>
            <w:r>
              <w:rPr>
                <w:sz w:val="20"/>
                <w:szCs w:val="20"/>
              </w:rPr>
              <w:t>24.84</w:t>
            </w:r>
          </w:p>
        </w:tc>
        <w:tc>
          <w:tcPr>
            <w:tcW w:w="909" w:type="dxa"/>
          </w:tcPr>
          <w:p w:rsidR="00EE4135" w:rsidRPr="00313D21" w:rsidRDefault="00EE4135" w:rsidP="00BB1D1C">
            <w:pPr>
              <w:spacing w:line="276" w:lineRule="auto"/>
              <w:jc w:val="center"/>
              <w:rPr>
                <w:sz w:val="20"/>
                <w:szCs w:val="20"/>
              </w:rPr>
            </w:pPr>
            <w:r>
              <w:rPr>
                <w:sz w:val="20"/>
                <w:szCs w:val="20"/>
              </w:rPr>
              <w:t>25.92</w:t>
            </w:r>
          </w:p>
        </w:tc>
        <w:tc>
          <w:tcPr>
            <w:tcW w:w="1044" w:type="dxa"/>
          </w:tcPr>
          <w:p w:rsidR="00EE4135" w:rsidRDefault="00EE4135" w:rsidP="00EA4773">
            <w:pPr>
              <w:jc w:val="center"/>
              <w:rPr>
                <w:rFonts w:cs="Calibri"/>
                <w:b/>
                <w:bCs/>
                <w:color w:val="000000"/>
                <w:sz w:val="18"/>
                <w:szCs w:val="18"/>
              </w:rPr>
            </w:pPr>
            <w:r>
              <w:rPr>
                <w:rFonts w:cs="Calibri"/>
                <w:b/>
                <w:bCs/>
                <w:color w:val="000000"/>
                <w:sz w:val="18"/>
                <w:szCs w:val="18"/>
              </w:rPr>
              <w:t>210.58</w:t>
            </w:r>
          </w:p>
        </w:tc>
      </w:tr>
      <w:tr w:rsidR="00EE4135" w:rsidRPr="00313D21" w:rsidTr="00F37CE5">
        <w:trPr>
          <w:jc w:val="center"/>
        </w:trPr>
        <w:tc>
          <w:tcPr>
            <w:tcW w:w="810" w:type="dxa"/>
            <w:vMerge/>
          </w:tcPr>
          <w:p w:rsidR="00EE4135" w:rsidRPr="00313D21" w:rsidRDefault="00EE4135" w:rsidP="00BB1D1C">
            <w:pPr>
              <w:spacing w:line="276" w:lineRule="auto"/>
              <w:jc w:val="center"/>
              <w:rPr>
                <w:b/>
                <w:bCs/>
                <w:sz w:val="20"/>
                <w:szCs w:val="20"/>
              </w:rPr>
            </w:pPr>
          </w:p>
        </w:tc>
        <w:tc>
          <w:tcPr>
            <w:tcW w:w="3690" w:type="dxa"/>
          </w:tcPr>
          <w:p w:rsidR="00EE4135" w:rsidRPr="00313D21" w:rsidRDefault="00EE4135" w:rsidP="00BB1D1C">
            <w:pPr>
              <w:spacing w:line="276" w:lineRule="auto"/>
              <w:jc w:val="both"/>
              <w:rPr>
                <w:sz w:val="20"/>
                <w:szCs w:val="20"/>
              </w:rPr>
            </w:pPr>
            <w:r w:rsidRPr="00313D21">
              <w:rPr>
                <w:sz w:val="20"/>
                <w:szCs w:val="20"/>
              </w:rPr>
              <w:t xml:space="preserve">(2). For wireless stations laboures </w:t>
            </w:r>
          </w:p>
        </w:tc>
        <w:tc>
          <w:tcPr>
            <w:tcW w:w="933" w:type="dxa"/>
          </w:tcPr>
          <w:p w:rsidR="00EE4135" w:rsidRPr="00313D21" w:rsidRDefault="00EE4135" w:rsidP="00BB1D1C">
            <w:pPr>
              <w:spacing w:line="276" w:lineRule="auto"/>
              <w:jc w:val="center"/>
              <w:rPr>
                <w:sz w:val="20"/>
                <w:szCs w:val="20"/>
              </w:rPr>
            </w:pPr>
            <w:r>
              <w:rPr>
                <w:sz w:val="20"/>
                <w:szCs w:val="20"/>
              </w:rPr>
              <w:t>7.20</w:t>
            </w:r>
          </w:p>
        </w:tc>
        <w:tc>
          <w:tcPr>
            <w:tcW w:w="882" w:type="dxa"/>
          </w:tcPr>
          <w:p w:rsidR="00EE4135" w:rsidRPr="00313D21" w:rsidRDefault="00EE4135" w:rsidP="00BB1D1C">
            <w:pPr>
              <w:spacing w:line="276" w:lineRule="auto"/>
              <w:jc w:val="center"/>
              <w:rPr>
                <w:sz w:val="20"/>
                <w:szCs w:val="20"/>
              </w:rPr>
            </w:pPr>
            <w:r>
              <w:rPr>
                <w:sz w:val="20"/>
                <w:szCs w:val="20"/>
              </w:rPr>
              <w:t>7.68</w:t>
            </w:r>
          </w:p>
        </w:tc>
        <w:tc>
          <w:tcPr>
            <w:tcW w:w="945" w:type="dxa"/>
          </w:tcPr>
          <w:p w:rsidR="00EE4135" w:rsidRPr="00313D21" w:rsidRDefault="00EE4135" w:rsidP="00BB1D1C">
            <w:pPr>
              <w:spacing w:line="276" w:lineRule="auto"/>
              <w:jc w:val="center"/>
              <w:rPr>
                <w:sz w:val="20"/>
                <w:szCs w:val="20"/>
              </w:rPr>
            </w:pPr>
            <w:r>
              <w:rPr>
                <w:sz w:val="20"/>
                <w:szCs w:val="20"/>
              </w:rPr>
              <w:t>8.16</w:t>
            </w:r>
          </w:p>
        </w:tc>
        <w:tc>
          <w:tcPr>
            <w:tcW w:w="1071" w:type="dxa"/>
          </w:tcPr>
          <w:p w:rsidR="00EE4135" w:rsidRPr="00313D21" w:rsidRDefault="00EE4135" w:rsidP="00BB1D1C">
            <w:pPr>
              <w:spacing w:line="276" w:lineRule="auto"/>
              <w:jc w:val="center"/>
              <w:rPr>
                <w:sz w:val="20"/>
                <w:szCs w:val="20"/>
              </w:rPr>
            </w:pPr>
            <w:r>
              <w:rPr>
                <w:sz w:val="20"/>
                <w:szCs w:val="20"/>
              </w:rPr>
              <w:t>8.64</w:t>
            </w:r>
          </w:p>
        </w:tc>
        <w:tc>
          <w:tcPr>
            <w:tcW w:w="909" w:type="dxa"/>
          </w:tcPr>
          <w:p w:rsidR="00EE4135" w:rsidRPr="00313D21" w:rsidRDefault="00EE4135" w:rsidP="00BB1D1C">
            <w:pPr>
              <w:spacing w:line="276" w:lineRule="auto"/>
              <w:jc w:val="center"/>
              <w:rPr>
                <w:sz w:val="20"/>
                <w:szCs w:val="20"/>
              </w:rPr>
            </w:pPr>
            <w:r>
              <w:rPr>
                <w:sz w:val="20"/>
                <w:szCs w:val="20"/>
              </w:rPr>
              <w:t>9.12</w:t>
            </w:r>
          </w:p>
        </w:tc>
        <w:tc>
          <w:tcPr>
            <w:tcW w:w="900" w:type="dxa"/>
          </w:tcPr>
          <w:p w:rsidR="00EE4135" w:rsidRPr="00313D21" w:rsidRDefault="00EE4135" w:rsidP="00BB1D1C">
            <w:pPr>
              <w:spacing w:line="276" w:lineRule="auto"/>
              <w:jc w:val="center"/>
              <w:rPr>
                <w:sz w:val="20"/>
                <w:szCs w:val="20"/>
              </w:rPr>
            </w:pPr>
            <w:r>
              <w:rPr>
                <w:sz w:val="20"/>
                <w:szCs w:val="20"/>
              </w:rPr>
              <w:t>9.60</w:t>
            </w:r>
          </w:p>
        </w:tc>
        <w:tc>
          <w:tcPr>
            <w:tcW w:w="1110" w:type="dxa"/>
          </w:tcPr>
          <w:p w:rsidR="00EE4135" w:rsidRPr="00313D21" w:rsidRDefault="00EE4135" w:rsidP="00A132B6">
            <w:pPr>
              <w:spacing w:line="276" w:lineRule="auto"/>
              <w:jc w:val="center"/>
              <w:rPr>
                <w:sz w:val="20"/>
                <w:szCs w:val="20"/>
              </w:rPr>
            </w:pPr>
            <w:r>
              <w:rPr>
                <w:sz w:val="20"/>
                <w:szCs w:val="20"/>
              </w:rPr>
              <w:t>10.80</w:t>
            </w:r>
          </w:p>
        </w:tc>
        <w:tc>
          <w:tcPr>
            <w:tcW w:w="1125" w:type="dxa"/>
          </w:tcPr>
          <w:p w:rsidR="00EE4135" w:rsidRPr="00313D21" w:rsidRDefault="00EE4135" w:rsidP="00A132B6">
            <w:pPr>
              <w:spacing w:line="276" w:lineRule="auto"/>
              <w:jc w:val="center"/>
              <w:rPr>
                <w:sz w:val="20"/>
                <w:szCs w:val="20"/>
              </w:rPr>
            </w:pPr>
            <w:r>
              <w:rPr>
                <w:sz w:val="20"/>
                <w:szCs w:val="20"/>
              </w:rPr>
              <w:t>10.56</w:t>
            </w:r>
          </w:p>
        </w:tc>
        <w:tc>
          <w:tcPr>
            <w:tcW w:w="972" w:type="dxa"/>
          </w:tcPr>
          <w:p w:rsidR="00EE4135" w:rsidRPr="00313D21" w:rsidRDefault="00EE4135" w:rsidP="00A132B6">
            <w:pPr>
              <w:spacing w:line="276" w:lineRule="auto"/>
              <w:jc w:val="center"/>
              <w:rPr>
                <w:sz w:val="20"/>
                <w:szCs w:val="20"/>
              </w:rPr>
            </w:pPr>
            <w:r>
              <w:rPr>
                <w:sz w:val="20"/>
                <w:szCs w:val="20"/>
              </w:rPr>
              <w:t>11.40</w:t>
            </w:r>
          </w:p>
        </w:tc>
        <w:tc>
          <w:tcPr>
            <w:tcW w:w="909" w:type="dxa"/>
          </w:tcPr>
          <w:p w:rsidR="00EE4135" w:rsidRPr="00313D21" w:rsidRDefault="00EE4135" w:rsidP="00A132B6">
            <w:pPr>
              <w:spacing w:line="276" w:lineRule="auto"/>
              <w:jc w:val="center"/>
              <w:rPr>
                <w:sz w:val="20"/>
                <w:szCs w:val="20"/>
              </w:rPr>
            </w:pPr>
            <w:r>
              <w:rPr>
                <w:sz w:val="20"/>
                <w:szCs w:val="20"/>
              </w:rPr>
              <w:t>10.80</w:t>
            </w:r>
          </w:p>
        </w:tc>
        <w:tc>
          <w:tcPr>
            <w:tcW w:w="1044" w:type="dxa"/>
          </w:tcPr>
          <w:p w:rsidR="00EE4135" w:rsidRDefault="00EE4135" w:rsidP="00EA4773">
            <w:pPr>
              <w:jc w:val="center"/>
              <w:rPr>
                <w:rFonts w:cs="Calibri"/>
                <w:b/>
                <w:bCs/>
                <w:color w:val="000000"/>
                <w:sz w:val="18"/>
                <w:szCs w:val="18"/>
              </w:rPr>
            </w:pPr>
            <w:r>
              <w:rPr>
                <w:rFonts w:cs="Calibri"/>
                <w:b/>
                <w:bCs/>
                <w:color w:val="000000"/>
                <w:sz w:val="18"/>
                <w:szCs w:val="18"/>
              </w:rPr>
              <w:t>93.96</w:t>
            </w:r>
          </w:p>
        </w:tc>
      </w:tr>
      <w:tr w:rsidR="00EE4135" w:rsidRPr="00313D21" w:rsidTr="00F37CE5">
        <w:trPr>
          <w:jc w:val="center"/>
        </w:trPr>
        <w:tc>
          <w:tcPr>
            <w:tcW w:w="810" w:type="dxa"/>
            <w:vMerge/>
          </w:tcPr>
          <w:p w:rsidR="00EE4135" w:rsidRPr="00313D21" w:rsidRDefault="00EE4135" w:rsidP="00BB1D1C">
            <w:pPr>
              <w:spacing w:line="276" w:lineRule="auto"/>
              <w:jc w:val="center"/>
              <w:rPr>
                <w:b/>
                <w:bCs/>
                <w:sz w:val="20"/>
                <w:szCs w:val="20"/>
              </w:rPr>
            </w:pPr>
          </w:p>
        </w:tc>
        <w:tc>
          <w:tcPr>
            <w:tcW w:w="3690" w:type="dxa"/>
          </w:tcPr>
          <w:p w:rsidR="00EE4135" w:rsidRPr="00313D21" w:rsidRDefault="00EE4135" w:rsidP="00BB1D1C">
            <w:pPr>
              <w:spacing w:line="276" w:lineRule="auto"/>
              <w:jc w:val="both"/>
              <w:rPr>
                <w:sz w:val="20"/>
                <w:szCs w:val="20"/>
              </w:rPr>
            </w:pPr>
            <w:r w:rsidRPr="00313D21">
              <w:rPr>
                <w:sz w:val="20"/>
                <w:szCs w:val="20"/>
              </w:rPr>
              <w:t xml:space="preserve">(3). For Rest houses laboures </w:t>
            </w:r>
          </w:p>
        </w:tc>
        <w:tc>
          <w:tcPr>
            <w:tcW w:w="933" w:type="dxa"/>
          </w:tcPr>
          <w:p w:rsidR="00EE4135" w:rsidRPr="00313D21" w:rsidRDefault="00EE4135" w:rsidP="00B4185E">
            <w:pPr>
              <w:spacing w:line="276" w:lineRule="auto"/>
              <w:jc w:val="center"/>
              <w:rPr>
                <w:sz w:val="20"/>
                <w:szCs w:val="20"/>
              </w:rPr>
            </w:pPr>
            <w:r>
              <w:rPr>
                <w:sz w:val="20"/>
                <w:szCs w:val="20"/>
              </w:rPr>
              <w:t>3.60</w:t>
            </w:r>
          </w:p>
        </w:tc>
        <w:tc>
          <w:tcPr>
            <w:tcW w:w="882" w:type="dxa"/>
          </w:tcPr>
          <w:p w:rsidR="00EE4135" w:rsidRPr="00313D21" w:rsidRDefault="00EE4135" w:rsidP="00BB1D1C">
            <w:pPr>
              <w:spacing w:line="276" w:lineRule="auto"/>
              <w:jc w:val="center"/>
              <w:rPr>
                <w:sz w:val="20"/>
                <w:szCs w:val="20"/>
              </w:rPr>
            </w:pPr>
            <w:r>
              <w:rPr>
                <w:sz w:val="20"/>
                <w:szCs w:val="20"/>
              </w:rPr>
              <w:t>3.84</w:t>
            </w:r>
          </w:p>
        </w:tc>
        <w:tc>
          <w:tcPr>
            <w:tcW w:w="945" w:type="dxa"/>
          </w:tcPr>
          <w:p w:rsidR="00EE4135" w:rsidRPr="00313D21" w:rsidRDefault="00EE4135" w:rsidP="00B4185E">
            <w:pPr>
              <w:spacing w:line="276" w:lineRule="auto"/>
              <w:jc w:val="center"/>
              <w:rPr>
                <w:sz w:val="20"/>
                <w:szCs w:val="20"/>
              </w:rPr>
            </w:pPr>
            <w:r>
              <w:rPr>
                <w:sz w:val="20"/>
                <w:szCs w:val="20"/>
              </w:rPr>
              <w:t>4.80</w:t>
            </w:r>
          </w:p>
        </w:tc>
        <w:tc>
          <w:tcPr>
            <w:tcW w:w="1071" w:type="dxa"/>
          </w:tcPr>
          <w:p w:rsidR="00EE4135" w:rsidRPr="00313D21" w:rsidRDefault="00EE4135" w:rsidP="00BB1D1C">
            <w:pPr>
              <w:spacing w:line="276" w:lineRule="auto"/>
              <w:jc w:val="center"/>
              <w:rPr>
                <w:sz w:val="20"/>
                <w:szCs w:val="20"/>
              </w:rPr>
            </w:pPr>
            <w:r>
              <w:rPr>
                <w:sz w:val="20"/>
                <w:szCs w:val="20"/>
              </w:rPr>
              <w:t>4.32</w:t>
            </w:r>
          </w:p>
        </w:tc>
        <w:tc>
          <w:tcPr>
            <w:tcW w:w="909" w:type="dxa"/>
          </w:tcPr>
          <w:p w:rsidR="00EE4135" w:rsidRPr="00313D21" w:rsidRDefault="00EE4135" w:rsidP="00BB1D1C">
            <w:pPr>
              <w:spacing w:line="276" w:lineRule="auto"/>
              <w:jc w:val="center"/>
              <w:rPr>
                <w:sz w:val="20"/>
                <w:szCs w:val="20"/>
              </w:rPr>
            </w:pPr>
            <w:r>
              <w:rPr>
                <w:sz w:val="20"/>
                <w:szCs w:val="20"/>
              </w:rPr>
              <w:t>4.56</w:t>
            </w:r>
          </w:p>
        </w:tc>
        <w:tc>
          <w:tcPr>
            <w:tcW w:w="900" w:type="dxa"/>
          </w:tcPr>
          <w:p w:rsidR="00EE4135" w:rsidRPr="00313D21" w:rsidRDefault="00EE4135" w:rsidP="00BB1D1C">
            <w:pPr>
              <w:spacing w:line="276" w:lineRule="auto"/>
              <w:jc w:val="center"/>
              <w:rPr>
                <w:sz w:val="20"/>
                <w:szCs w:val="20"/>
              </w:rPr>
            </w:pPr>
            <w:r>
              <w:rPr>
                <w:sz w:val="20"/>
                <w:szCs w:val="20"/>
              </w:rPr>
              <w:t>4.80</w:t>
            </w:r>
          </w:p>
        </w:tc>
        <w:tc>
          <w:tcPr>
            <w:tcW w:w="1110" w:type="dxa"/>
          </w:tcPr>
          <w:p w:rsidR="00EE4135" w:rsidRPr="00313D21" w:rsidRDefault="00EE4135" w:rsidP="00BB1D1C">
            <w:pPr>
              <w:spacing w:line="276" w:lineRule="auto"/>
              <w:jc w:val="center"/>
              <w:rPr>
                <w:sz w:val="20"/>
                <w:szCs w:val="20"/>
              </w:rPr>
            </w:pPr>
            <w:r>
              <w:rPr>
                <w:sz w:val="20"/>
                <w:szCs w:val="20"/>
              </w:rPr>
              <w:t>4.32</w:t>
            </w:r>
          </w:p>
        </w:tc>
        <w:tc>
          <w:tcPr>
            <w:tcW w:w="1125" w:type="dxa"/>
          </w:tcPr>
          <w:p w:rsidR="00EE4135" w:rsidRPr="00313D21" w:rsidRDefault="00EE4135" w:rsidP="00BB1D1C">
            <w:pPr>
              <w:spacing w:line="276" w:lineRule="auto"/>
              <w:jc w:val="center"/>
              <w:rPr>
                <w:sz w:val="20"/>
                <w:szCs w:val="20"/>
              </w:rPr>
            </w:pPr>
            <w:r>
              <w:rPr>
                <w:sz w:val="20"/>
                <w:szCs w:val="20"/>
              </w:rPr>
              <w:t>5.28</w:t>
            </w:r>
          </w:p>
        </w:tc>
        <w:tc>
          <w:tcPr>
            <w:tcW w:w="972" w:type="dxa"/>
          </w:tcPr>
          <w:p w:rsidR="00EE4135" w:rsidRPr="00313D21" w:rsidRDefault="00EE4135" w:rsidP="00BB1D1C">
            <w:pPr>
              <w:spacing w:line="276" w:lineRule="auto"/>
              <w:jc w:val="center"/>
              <w:rPr>
                <w:sz w:val="20"/>
                <w:szCs w:val="20"/>
              </w:rPr>
            </w:pPr>
            <w:r>
              <w:rPr>
                <w:sz w:val="20"/>
                <w:szCs w:val="20"/>
              </w:rPr>
              <w:t>5.52</w:t>
            </w:r>
          </w:p>
        </w:tc>
        <w:tc>
          <w:tcPr>
            <w:tcW w:w="909" w:type="dxa"/>
          </w:tcPr>
          <w:p w:rsidR="00EE4135" w:rsidRPr="00313D21" w:rsidRDefault="00EE4135" w:rsidP="00BB1D1C">
            <w:pPr>
              <w:spacing w:line="276" w:lineRule="auto"/>
              <w:jc w:val="center"/>
              <w:rPr>
                <w:sz w:val="20"/>
                <w:szCs w:val="20"/>
              </w:rPr>
            </w:pPr>
            <w:r>
              <w:rPr>
                <w:sz w:val="20"/>
                <w:szCs w:val="20"/>
              </w:rPr>
              <w:t>7.76</w:t>
            </w:r>
          </w:p>
        </w:tc>
        <w:tc>
          <w:tcPr>
            <w:tcW w:w="1044" w:type="dxa"/>
          </w:tcPr>
          <w:p w:rsidR="00EE4135" w:rsidRDefault="00EE4135" w:rsidP="00EA4773">
            <w:pPr>
              <w:jc w:val="center"/>
              <w:rPr>
                <w:rFonts w:cs="Calibri"/>
                <w:b/>
                <w:bCs/>
                <w:color w:val="000000"/>
                <w:sz w:val="18"/>
                <w:szCs w:val="18"/>
              </w:rPr>
            </w:pPr>
            <w:r>
              <w:rPr>
                <w:rFonts w:cs="Calibri"/>
                <w:b/>
                <w:bCs/>
                <w:color w:val="000000"/>
                <w:sz w:val="18"/>
                <w:szCs w:val="18"/>
              </w:rPr>
              <w:t>48.80</w:t>
            </w:r>
          </w:p>
        </w:tc>
      </w:tr>
      <w:tr w:rsidR="00EE4135" w:rsidRPr="00313D21" w:rsidTr="00F37CE5">
        <w:trPr>
          <w:jc w:val="center"/>
        </w:trPr>
        <w:tc>
          <w:tcPr>
            <w:tcW w:w="810" w:type="dxa"/>
            <w:vMerge/>
          </w:tcPr>
          <w:p w:rsidR="00EE4135" w:rsidRPr="00313D21" w:rsidRDefault="00EE4135" w:rsidP="00BB1D1C">
            <w:pPr>
              <w:spacing w:line="276" w:lineRule="auto"/>
              <w:jc w:val="center"/>
              <w:rPr>
                <w:b/>
                <w:bCs/>
                <w:sz w:val="20"/>
                <w:szCs w:val="20"/>
              </w:rPr>
            </w:pPr>
          </w:p>
        </w:tc>
        <w:tc>
          <w:tcPr>
            <w:tcW w:w="3690" w:type="dxa"/>
          </w:tcPr>
          <w:p w:rsidR="00EE4135" w:rsidRPr="00313D21" w:rsidRDefault="00EE4135" w:rsidP="00BB1D1C">
            <w:pPr>
              <w:spacing w:line="276" w:lineRule="auto"/>
              <w:jc w:val="both"/>
              <w:rPr>
                <w:sz w:val="20"/>
                <w:szCs w:val="20"/>
              </w:rPr>
            </w:pPr>
            <w:r w:rsidRPr="00313D21">
              <w:rPr>
                <w:sz w:val="20"/>
                <w:szCs w:val="20"/>
              </w:rPr>
              <w:t>(4). For Jeep driving labours</w:t>
            </w:r>
          </w:p>
        </w:tc>
        <w:tc>
          <w:tcPr>
            <w:tcW w:w="933" w:type="dxa"/>
          </w:tcPr>
          <w:p w:rsidR="00EE4135" w:rsidRPr="00313D21" w:rsidRDefault="00EE4135" w:rsidP="00B4185E">
            <w:pPr>
              <w:spacing w:line="276" w:lineRule="auto"/>
              <w:jc w:val="center"/>
              <w:rPr>
                <w:sz w:val="20"/>
                <w:szCs w:val="20"/>
              </w:rPr>
            </w:pPr>
            <w:r>
              <w:rPr>
                <w:sz w:val="20"/>
                <w:szCs w:val="20"/>
              </w:rPr>
              <w:t>2.60</w:t>
            </w:r>
          </w:p>
        </w:tc>
        <w:tc>
          <w:tcPr>
            <w:tcW w:w="882" w:type="dxa"/>
          </w:tcPr>
          <w:p w:rsidR="00EE4135" w:rsidRPr="00313D21" w:rsidRDefault="00EE4135" w:rsidP="00BB1D1C">
            <w:pPr>
              <w:spacing w:line="276" w:lineRule="auto"/>
              <w:jc w:val="center"/>
              <w:rPr>
                <w:sz w:val="20"/>
                <w:szCs w:val="20"/>
              </w:rPr>
            </w:pPr>
            <w:r>
              <w:rPr>
                <w:sz w:val="20"/>
                <w:szCs w:val="20"/>
              </w:rPr>
              <w:t>2.65</w:t>
            </w:r>
          </w:p>
        </w:tc>
        <w:tc>
          <w:tcPr>
            <w:tcW w:w="945" w:type="dxa"/>
          </w:tcPr>
          <w:p w:rsidR="00EE4135" w:rsidRPr="00313D21" w:rsidRDefault="00EE4135" w:rsidP="00BB1D1C">
            <w:pPr>
              <w:spacing w:line="276" w:lineRule="auto"/>
              <w:jc w:val="center"/>
              <w:rPr>
                <w:sz w:val="20"/>
                <w:szCs w:val="20"/>
              </w:rPr>
            </w:pPr>
            <w:r>
              <w:rPr>
                <w:sz w:val="20"/>
                <w:szCs w:val="20"/>
              </w:rPr>
              <w:t>3.60</w:t>
            </w:r>
          </w:p>
        </w:tc>
        <w:tc>
          <w:tcPr>
            <w:tcW w:w="1071" w:type="dxa"/>
          </w:tcPr>
          <w:p w:rsidR="00EE4135" w:rsidRPr="00313D21" w:rsidRDefault="00EE4135" w:rsidP="00BB1D1C">
            <w:pPr>
              <w:spacing w:line="276" w:lineRule="auto"/>
              <w:jc w:val="center"/>
              <w:rPr>
                <w:sz w:val="20"/>
                <w:szCs w:val="20"/>
              </w:rPr>
            </w:pPr>
            <w:r>
              <w:rPr>
                <w:sz w:val="20"/>
                <w:szCs w:val="20"/>
              </w:rPr>
              <w:t>3.24</w:t>
            </w:r>
          </w:p>
        </w:tc>
        <w:tc>
          <w:tcPr>
            <w:tcW w:w="909" w:type="dxa"/>
          </w:tcPr>
          <w:p w:rsidR="00EE4135" w:rsidRPr="00313D21" w:rsidRDefault="00EE4135" w:rsidP="00BB1D1C">
            <w:pPr>
              <w:spacing w:line="276" w:lineRule="auto"/>
              <w:jc w:val="center"/>
              <w:rPr>
                <w:sz w:val="20"/>
                <w:szCs w:val="20"/>
              </w:rPr>
            </w:pPr>
            <w:r>
              <w:rPr>
                <w:sz w:val="20"/>
                <w:szCs w:val="20"/>
              </w:rPr>
              <w:t>3.42</w:t>
            </w:r>
          </w:p>
        </w:tc>
        <w:tc>
          <w:tcPr>
            <w:tcW w:w="900" w:type="dxa"/>
          </w:tcPr>
          <w:p w:rsidR="00EE4135" w:rsidRPr="00313D21" w:rsidRDefault="00EE4135" w:rsidP="00BB1D1C">
            <w:pPr>
              <w:spacing w:line="276" w:lineRule="auto"/>
              <w:jc w:val="center"/>
              <w:rPr>
                <w:sz w:val="20"/>
                <w:szCs w:val="20"/>
              </w:rPr>
            </w:pPr>
            <w:r>
              <w:rPr>
                <w:sz w:val="20"/>
                <w:szCs w:val="20"/>
              </w:rPr>
              <w:t>3.60</w:t>
            </w:r>
          </w:p>
        </w:tc>
        <w:tc>
          <w:tcPr>
            <w:tcW w:w="1110" w:type="dxa"/>
          </w:tcPr>
          <w:p w:rsidR="00EE4135" w:rsidRPr="00313D21" w:rsidRDefault="00EE4135" w:rsidP="00BB1D1C">
            <w:pPr>
              <w:spacing w:line="276" w:lineRule="auto"/>
              <w:jc w:val="center"/>
              <w:rPr>
                <w:sz w:val="20"/>
                <w:szCs w:val="20"/>
              </w:rPr>
            </w:pPr>
            <w:r>
              <w:rPr>
                <w:sz w:val="20"/>
                <w:szCs w:val="20"/>
              </w:rPr>
              <w:t>3.78</w:t>
            </w:r>
          </w:p>
        </w:tc>
        <w:tc>
          <w:tcPr>
            <w:tcW w:w="1125" w:type="dxa"/>
          </w:tcPr>
          <w:p w:rsidR="00EE4135" w:rsidRPr="00313D21" w:rsidRDefault="00EE4135" w:rsidP="00BB1D1C">
            <w:pPr>
              <w:spacing w:line="276" w:lineRule="auto"/>
              <w:jc w:val="center"/>
              <w:rPr>
                <w:sz w:val="20"/>
                <w:szCs w:val="20"/>
              </w:rPr>
            </w:pPr>
            <w:r>
              <w:rPr>
                <w:sz w:val="20"/>
                <w:szCs w:val="20"/>
              </w:rPr>
              <w:t>3.96</w:t>
            </w:r>
          </w:p>
        </w:tc>
        <w:tc>
          <w:tcPr>
            <w:tcW w:w="972" w:type="dxa"/>
          </w:tcPr>
          <w:p w:rsidR="00EE4135" w:rsidRPr="00313D21" w:rsidRDefault="00EE4135" w:rsidP="00BB1D1C">
            <w:pPr>
              <w:spacing w:line="276" w:lineRule="auto"/>
              <w:jc w:val="center"/>
              <w:rPr>
                <w:sz w:val="20"/>
                <w:szCs w:val="20"/>
              </w:rPr>
            </w:pPr>
            <w:r>
              <w:rPr>
                <w:sz w:val="20"/>
                <w:szCs w:val="20"/>
              </w:rPr>
              <w:t>4.14</w:t>
            </w:r>
          </w:p>
        </w:tc>
        <w:tc>
          <w:tcPr>
            <w:tcW w:w="909" w:type="dxa"/>
          </w:tcPr>
          <w:p w:rsidR="00EE4135" w:rsidRPr="00313D21" w:rsidRDefault="00EE4135" w:rsidP="00BB1D1C">
            <w:pPr>
              <w:spacing w:line="276" w:lineRule="auto"/>
              <w:jc w:val="center"/>
              <w:rPr>
                <w:sz w:val="20"/>
                <w:szCs w:val="20"/>
              </w:rPr>
            </w:pPr>
            <w:r>
              <w:rPr>
                <w:sz w:val="20"/>
                <w:szCs w:val="20"/>
              </w:rPr>
              <w:t>4.32</w:t>
            </w:r>
          </w:p>
        </w:tc>
        <w:tc>
          <w:tcPr>
            <w:tcW w:w="1044" w:type="dxa"/>
          </w:tcPr>
          <w:p w:rsidR="00EE4135" w:rsidRDefault="00EE4135" w:rsidP="00EA4773">
            <w:pPr>
              <w:jc w:val="center"/>
              <w:rPr>
                <w:rFonts w:cs="Calibri"/>
                <w:b/>
                <w:bCs/>
                <w:color w:val="000000"/>
                <w:sz w:val="18"/>
                <w:szCs w:val="18"/>
              </w:rPr>
            </w:pPr>
            <w:r>
              <w:rPr>
                <w:rFonts w:cs="Calibri"/>
                <w:b/>
                <w:bCs/>
                <w:color w:val="000000"/>
                <w:sz w:val="18"/>
                <w:szCs w:val="18"/>
              </w:rPr>
              <w:t>35.31</w:t>
            </w:r>
          </w:p>
        </w:tc>
      </w:tr>
      <w:tr w:rsidR="00EE4135" w:rsidRPr="00313D21" w:rsidTr="00F37CE5">
        <w:trPr>
          <w:jc w:val="center"/>
        </w:trPr>
        <w:tc>
          <w:tcPr>
            <w:tcW w:w="810" w:type="dxa"/>
            <w:vMerge/>
          </w:tcPr>
          <w:p w:rsidR="00EE4135" w:rsidRPr="00313D21" w:rsidRDefault="00EE4135" w:rsidP="00BB1D1C">
            <w:pPr>
              <w:spacing w:line="276" w:lineRule="auto"/>
              <w:jc w:val="center"/>
              <w:rPr>
                <w:b/>
                <w:bCs/>
                <w:sz w:val="20"/>
                <w:szCs w:val="20"/>
              </w:rPr>
            </w:pPr>
          </w:p>
        </w:tc>
        <w:tc>
          <w:tcPr>
            <w:tcW w:w="3690" w:type="dxa"/>
          </w:tcPr>
          <w:p w:rsidR="00EE4135" w:rsidRPr="00313D21" w:rsidRDefault="00EE4135" w:rsidP="00BB1D1C">
            <w:pPr>
              <w:spacing w:line="276" w:lineRule="auto"/>
              <w:jc w:val="both"/>
              <w:rPr>
                <w:sz w:val="20"/>
                <w:szCs w:val="20"/>
              </w:rPr>
            </w:pPr>
            <w:r w:rsidRPr="00313D21">
              <w:rPr>
                <w:sz w:val="20"/>
                <w:szCs w:val="20"/>
              </w:rPr>
              <w:t xml:space="preserve">(5). For office labours </w:t>
            </w:r>
          </w:p>
        </w:tc>
        <w:tc>
          <w:tcPr>
            <w:tcW w:w="933" w:type="dxa"/>
          </w:tcPr>
          <w:p w:rsidR="00EE4135" w:rsidRPr="00313D21" w:rsidRDefault="00EE4135" w:rsidP="00BB1D1C">
            <w:pPr>
              <w:spacing w:line="276" w:lineRule="auto"/>
              <w:jc w:val="center"/>
              <w:rPr>
                <w:sz w:val="20"/>
                <w:szCs w:val="20"/>
              </w:rPr>
            </w:pPr>
            <w:r>
              <w:rPr>
                <w:sz w:val="20"/>
                <w:szCs w:val="20"/>
              </w:rPr>
              <w:t>1.80</w:t>
            </w:r>
          </w:p>
        </w:tc>
        <w:tc>
          <w:tcPr>
            <w:tcW w:w="882" w:type="dxa"/>
          </w:tcPr>
          <w:p w:rsidR="00EE4135" w:rsidRPr="00313D21" w:rsidRDefault="00EE4135" w:rsidP="00BB1D1C">
            <w:pPr>
              <w:spacing w:line="276" w:lineRule="auto"/>
              <w:jc w:val="center"/>
              <w:rPr>
                <w:sz w:val="20"/>
                <w:szCs w:val="20"/>
              </w:rPr>
            </w:pPr>
            <w:r>
              <w:rPr>
                <w:sz w:val="20"/>
                <w:szCs w:val="20"/>
              </w:rPr>
              <w:t>1.92</w:t>
            </w:r>
          </w:p>
        </w:tc>
        <w:tc>
          <w:tcPr>
            <w:tcW w:w="945" w:type="dxa"/>
          </w:tcPr>
          <w:p w:rsidR="00EE4135" w:rsidRPr="00313D21" w:rsidRDefault="00EE4135" w:rsidP="00BB1D1C">
            <w:pPr>
              <w:spacing w:line="276" w:lineRule="auto"/>
              <w:jc w:val="center"/>
              <w:rPr>
                <w:sz w:val="20"/>
                <w:szCs w:val="20"/>
              </w:rPr>
            </w:pPr>
            <w:r>
              <w:rPr>
                <w:sz w:val="20"/>
                <w:szCs w:val="20"/>
              </w:rPr>
              <w:t>2.40</w:t>
            </w:r>
          </w:p>
        </w:tc>
        <w:tc>
          <w:tcPr>
            <w:tcW w:w="1071" w:type="dxa"/>
          </w:tcPr>
          <w:p w:rsidR="00EE4135" w:rsidRPr="00313D21" w:rsidRDefault="00EE4135" w:rsidP="00BB1D1C">
            <w:pPr>
              <w:spacing w:line="276" w:lineRule="auto"/>
              <w:jc w:val="center"/>
              <w:rPr>
                <w:sz w:val="20"/>
                <w:szCs w:val="20"/>
              </w:rPr>
            </w:pPr>
            <w:r>
              <w:rPr>
                <w:sz w:val="20"/>
                <w:szCs w:val="20"/>
              </w:rPr>
              <w:t>2.24</w:t>
            </w:r>
          </w:p>
        </w:tc>
        <w:tc>
          <w:tcPr>
            <w:tcW w:w="909" w:type="dxa"/>
          </w:tcPr>
          <w:p w:rsidR="00EE4135" w:rsidRPr="00313D21" w:rsidRDefault="00EE4135" w:rsidP="00BB1D1C">
            <w:pPr>
              <w:spacing w:line="276" w:lineRule="auto"/>
              <w:jc w:val="center"/>
              <w:rPr>
                <w:sz w:val="20"/>
                <w:szCs w:val="20"/>
              </w:rPr>
            </w:pPr>
            <w:r>
              <w:rPr>
                <w:sz w:val="20"/>
                <w:szCs w:val="20"/>
              </w:rPr>
              <w:t>2.28</w:t>
            </w:r>
          </w:p>
        </w:tc>
        <w:tc>
          <w:tcPr>
            <w:tcW w:w="900" w:type="dxa"/>
          </w:tcPr>
          <w:p w:rsidR="00EE4135" w:rsidRPr="00313D21" w:rsidRDefault="00EE4135" w:rsidP="00BB1D1C">
            <w:pPr>
              <w:spacing w:line="276" w:lineRule="auto"/>
              <w:jc w:val="center"/>
              <w:rPr>
                <w:sz w:val="20"/>
                <w:szCs w:val="20"/>
              </w:rPr>
            </w:pPr>
            <w:r>
              <w:rPr>
                <w:sz w:val="20"/>
                <w:szCs w:val="20"/>
              </w:rPr>
              <w:t>2.40</w:t>
            </w:r>
          </w:p>
        </w:tc>
        <w:tc>
          <w:tcPr>
            <w:tcW w:w="1110" w:type="dxa"/>
          </w:tcPr>
          <w:p w:rsidR="00EE4135" w:rsidRPr="00313D21" w:rsidRDefault="00EE4135" w:rsidP="00BB1D1C">
            <w:pPr>
              <w:spacing w:line="276" w:lineRule="auto"/>
              <w:jc w:val="center"/>
              <w:rPr>
                <w:sz w:val="20"/>
                <w:szCs w:val="20"/>
              </w:rPr>
            </w:pPr>
            <w:r>
              <w:rPr>
                <w:sz w:val="20"/>
                <w:szCs w:val="20"/>
              </w:rPr>
              <w:t>2.52</w:t>
            </w:r>
          </w:p>
        </w:tc>
        <w:tc>
          <w:tcPr>
            <w:tcW w:w="1125" w:type="dxa"/>
          </w:tcPr>
          <w:p w:rsidR="00EE4135" w:rsidRPr="00313D21" w:rsidRDefault="00EE4135" w:rsidP="00BB1D1C">
            <w:pPr>
              <w:spacing w:line="276" w:lineRule="auto"/>
              <w:jc w:val="center"/>
              <w:rPr>
                <w:sz w:val="20"/>
                <w:szCs w:val="20"/>
              </w:rPr>
            </w:pPr>
            <w:r>
              <w:rPr>
                <w:sz w:val="20"/>
                <w:szCs w:val="20"/>
              </w:rPr>
              <w:t>2.64</w:t>
            </w:r>
          </w:p>
        </w:tc>
        <w:tc>
          <w:tcPr>
            <w:tcW w:w="972" w:type="dxa"/>
          </w:tcPr>
          <w:p w:rsidR="00EE4135" w:rsidRPr="00313D21" w:rsidRDefault="00EE4135" w:rsidP="00BB1D1C">
            <w:pPr>
              <w:spacing w:line="276" w:lineRule="auto"/>
              <w:jc w:val="center"/>
              <w:rPr>
                <w:sz w:val="20"/>
                <w:szCs w:val="20"/>
              </w:rPr>
            </w:pPr>
            <w:r>
              <w:rPr>
                <w:sz w:val="20"/>
                <w:szCs w:val="20"/>
              </w:rPr>
              <w:t>2.76</w:t>
            </w:r>
          </w:p>
        </w:tc>
        <w:tc>
          <w:tcPr>
            <w:tcW w:w="909" w:type="dxa"/>
          </w:tcPr>
          <w:p w:rsidR="00EE4135" w:rsidRPr="00313D21" w:rsidRDefault="00EE4135" w:rsidP="00BB1D1C">
            <w:pPr>
              <w:spacing w:line="276" w:lineRule="auto"/>
              <w:jc w:val="center"/>
              <w:rPr>
                <w:sz w:val="20"/>
                <w:szCs w:val="20"/>
              </w:rPr>
            </w:pPr>
            <w:r>
              <w:rPr>
                <w:sz w:val="20"/>
                <w:szCs w:val="20"/>
              </w:rPr>
              <w:t>2.88</w:t>
            </w:r>
          </w:p>
        </w:tc>
        <w:tc>
          <w:tcPr>
            <w:tcW w:w="1044" w:type="dxa"/>
          </w:tcPr>
          <w:p w:rsidR="00EE4135" w:rsidRDefault="00EE4135" w:rsidP="00EA4773">
            <w:pPr>
              <w:jc w:val="center"/>
              <w:rPr>
                <w:rFonts w:cs="Calibri"/>
                <w:b/>
                <w:bCs/>
                <w:color w:val="000000"/>
                <w:sz w:val="18"/>
                <w:szCs w:val="18"/>
              </w:rPr>
            </w:pPr>
            <w:r>
              <w:rPr>
                <w:rFonts w:cs="Calibri"/>
                <w:b/>
                <w:bCs/>
                <w:color w:val="000000"/>
                <w:sz w:val="18"/>
                <w:szCs w:val="18"/>
              </w:rPr>
              <w:t>23.84</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A-8</w:t>
            </w:r>
          </w:p>
        </w:tc>
        <w:tc>
          <w:tcPr>
            <w:tcW w:w="3690" w:type="dxa"/>
          </w:tcPr>
          <w:p w:rsidR="00EE4135" w:rsidRPr="00313D21" w:rsidRDefault="00EE4135" w:rsidP="006732C9">
            <w:pPr>
              <w:rPr>
                <w:sz w:val="20"/>
                <w:szCs w:val="20"/>
              </w:rPr>
            </w:pPr>
            <w:r w:rsidRPr="00313D21">
              <w:rPr>
                <w:sz w:val="20"/>
                <w:szCs w:val="20"/>
              </w:rPr>
              <w:t>Deployment of mrigrakshak  at semrahwa,Akladand &amp;Bargawan, Two  laboures in each site.</w:t>
            </w:r>
          </w:p>
          <w:p w:rsidR="00EE4135" w:rsidRPr="00313D21" w:rsidRDefault="00EE4135" w:rsidP="00BB1D1C">
            <w:pPr>
              <w:spacing w:line="276" w:lineRule="auto"/>
              <w:jc w:val="both"/>
              <w:rPr>
                <w:sz w:val="20"/>
                <w:szCs w:val="20"/>
              </w:rPr>
            </w:pPr>
          </w:p>
        </w:tc>
        <w:tc>
          <w:tcPr>
            <w:tcW w:w="933" w:type="dxa"/>
          </w:tcPr>
          <w:p w:rsidR="00EE4135" w:rsidRPr="00313D21" w:rsidRDefault="00EE4135" w:rsidP="00BB1D1C">
            <w:pPr>
              <w:spacing w:line="276" w:lineRule="auto"/>
              <w:jc w:val="center"/>
              <w:rPr>
                <w:sz w:val="20"/>
                <w:szCs w:val="20"/>
              </w:rPr>
            </w:pPr>
            <w:r>
              <w:rPr>
                <w:sz w:val="20"/>
                <w:szCs w:val="20"/>
              </w:rPr>
              <w:t>5.40</w:t>
            </w:r>
          </w:p>
        </w:tc>
        <w:tc>
          <w:tcPr>
            <w:tcW w:w="882" w:type="dxa"/>
          </w:tcPr>
          <w:p w:rsidR="00EE4135" w:rsidRPr="00313D21" w:rsidRDefault="00EE4135" w:rsidP="00BB1D1C">
            <w:pPr>
              <w:spacing w:line="276" w:lineRule="auto"/>
              <w:jc w:val="center"/>
              <w:rPr>
                <w:sz w:val="20"/>
                <w:szCs w:val="20"/>
              </w:rPr>
            </w:pPr>
            <w:r>
              <w:rPr>
                <w:sz w:val="20"/>
                <w:szCs w:val="20"/>
              </w:rPr>
              <w:t>5.80</w:t>
            </w:r>
          </w:p>
        </w:tc>
        <w:tc>
          <w:tcPr>
            <w:tcW w:w="945" w:type="dxa"/>
          </w:tcPr>
          <w:p w:rsidR="00EE4135" w:rsidRPr="00313D21" w:rsidRDefault="00EE4135" w:rsidP="00BB1D1C">
            <w:pPr>
              <w:spacing w:line="276" w:lineRule="auto"/>
              <w:jc w:val="center"/>
              <w:rPr>
                <w:sz w:val="20"/>
                <w:szCs w:val="20"/>
              </w:rPr>
            </w:pPr>
            <w:r>
              <w:rPr>
                <w:sz w:val="20"/>
                <w:szCs w:val="20"/>
              </w:rPr>
              <w:t>6.12</w:t>
            </w:r>
          </w:p>
        </w:tc>
        <w:tc>
          <w:tcPr>
            <w:tcW w:w="1071" w:type="dxa"/>
          </w:tcPr>
          <w:p w:rsidR="00EE4135" w:rsidRPr="00313D21" w:rsidRDefault="00EE4135" w:rsidP="00BB1D1C">
            <w:pPr>
              <w:spacing w:line="276" w:lineRule="auto"/>
              <w:jc w:val="center"/>
              <w:rPr>
                <w:sz w:val="20"/>
                <w:szCs w:val="20"/>
              </w:rPr>
            </w:pPr>
            <w:r>
              <w:rPr>
                <w:sz w:val="20"/>
                <w:szCs w:val="20"/>
              </w:rPr>
              <w:t>6.48</w:t>
            </w:r>
          </w:p>
        </w:tc>
        <w:tc>
          <w:tcPr>
            <w:tcW w:w="909" w:type="dxa"/>
          </w:tcPr>
          <w:p w:rsidR="00EE4135" w:rsidRPr="00313D21" w:rsidRDefault="00EE4135" w:rsidP="00BB1D1C">
            <w:pPr>
              <w:spacing w:line="276" w:lineRule="auto"/>
              <w:jc w:val="center"/>
              <w:rPr>
                <w:sz w:val="20"/>
                <w:szCs w:val="20"/>
              </w:rPr>
            </w:pPr>
            <w:r>
              <w:rPr>
                <w:sz w:val="20"/>
                <w:szCs w:val="20"/>
              </w:rPr>
              <w:t>6.48</w:t>
            </w:r>
          </w:p>
        </w:tc>
        <w:tc>
          <w:tcPr>
            <w:tcW w:w="900" w:type="dxa"/>
          </w:tcPr>
          <w:p w:rsidR="00EE4135" w:rsidRPr="00313D21" w:rsidRDefault="00EE4135" w:rsidP="00BB1D1C">
            <w:pPr>
              <w:spacing w:line="276" w:lineRule="auto"/>
              <w:jc w:val="center"/>
              <w:rPr>
                <w:sz w:val="20"/>
                <w:szCs w:val="20"/>
              </w:rPr>
            </w:pPr>
            <w:r>
              <w:rPr>
                <w:sz w:val="20"/>
                <w:szCs w:val="20"/>
              </w:rPr>
              <w:t>7.20</w:t>
            </w:r>
          </w:p>
        </w:tc>
        <w:tc>
          <w:tcPr>
            <w:tcW w:w="1110" w:type="dxa"/>
          </w:tcPr>
          <w:p w:rsidR="00EE4135" w:rsidRPr="00313D21" w:rsidRDefault="00EE4135" w:rsidP="00BB1D1C">
            <w:pPr>
              <w:spacing w:line="276" w:lineRule="auto"/>
              <w:jc w:val="center"/>
              <w:rPr>
                <w:sz w:val="20"/>
                <w:szCs w:val="20"/>
              </w:rPr>
            </w:pPr>
            <w:r>
              <w:rPr>
                <w:sz w:val="20"/>
                <w:szCs w:val="20"/>
              </w:rPr>
              <w:t>7.56</w:t>
            </w:r>
          </w:p>
        </w:tc>
        <w:tc>
          <w:tcPr>
            <w:tcW w:w="1125" w:type="dxa"/>
          </w:tcPr>
          <w:p w:rsidR="00EE4135" w:rsidRPr="00313D21" w:rsidRDefault="00EE4135" w:rsidP="00BB1D1C">
            <w:pPr>
              <w:spacing w:line="276" w:lineRule="auto"/>
              <w:jc w:val="center"/>
              <w:rPr>
                <w:sz w:val="20"/>
                <w:szCs w:val="20"/>
              </w:rPr>
            </w:pPr>
            <w:r>
              <w:rPr>
                <w:sz w:val="20"/>
                <w:szCs w:val="20"/>
              </w:rPr>
              <w:t>7.92</w:t>
            </w:r>
          </w:p>
        </w:tc>
        <w:tc>
          <w:tcPr>
            <w:tcW w:w="972" w:type="dxa"/>
          </w:tcPr>
          <w:p w:rsidR="00EE4135" w:rsidRPr="00313D21" w:rsidRDefault="00EE4135" w:rsidP="00BB1D1C">
            <w:pPr>
              <w:spacing w:line="276" w:lineRule="auto"/>
              <w:jc w:val="center"/>
              <w:rPr>
                <w:sz w:val="20"/>
                <w:szCs w:val="20"/>
              </w:rPr>
            </w:pPr>
            <w:r>
              <w:rPr>
                <w:sz w:val="20"/>
                <w:szCs w:val="20"/>
              </w:rPr>
              <w:t>8.28</w:t>
            </w:r>
          </w:p>
        </w:tc>
        <w:tc>
          <w:tcPr>
            <w:tcW w:w="909" w:type="dxa"/>
          </w:tcPr>
          <w:p w:rsidR="00EE4135" w:rsidRPr="00313D21" w:rsidRDefault="00EE4135" w:rsidP="00BB1D1C">
            <w:pPr>
              <w:spacing w:line="276" w:lineRule="auto"/>
              <w:jc w:val="center"/>
              <w:rPr>
                <w:sz w:val="20"/>
                <w:szCs w:val="20"/>
              </w:rPr>
            </w:pPr>
            <w:r>
              <w:rPr>
                <w:sz w:val="20"/>
                <w:szCs w:val="20"/>
              </w:rPr>
              <w:t>8.64</w:t>
            </w:r>
          </w:p>
        </w:tc>
        <w:tc>
          <w:tcPr>
            <w:tcW w:w="1044" w:type="dxa"/>
          </w:tcPr>
          <w:p w:rsidR="00EE4135" w:rsidRDefault="00EE4135" w:rsidP="00EA4773">
            <w:pPr>
              <w:jc w:val="center"/>
              <w:rPr>
                <w:rFonts w:cs="Calibri"/>
                <w:b/>
                <w:bCs/>
                <w:color w:val="000000"/>
                <w:sz w:val="18"/>
                <w:szCs w:val="18"/>
              </w:rPr>
            </w:pPr>
            <w:r>
              <w:rPr>
                <w:rFonts w:cs="Calibri"/>
                <w:b/>
                <w:bCs/>
                <w:color w:val="000000"/>
                <w:sz w:val="18"/>
                <w:szCs w:val="18"/>
              </w:rPr>
              <w:t>69.88</w:t>
            </w:r>
          </w:p>
        </w:tc>
      </w:tr>
      <w:tr w:rsidR="001E68F5" w:rsidRPr="00313D21" w:rsidTr="000C72CD">
        <w:trPr>
          <w:jc w:val="center"/>
        </w:trPr>
        <w:tc>
          <w:tcPr>
            <w:tcW w:w="810" w:type="dxa"/>
          </w:tcPr>
          <w:p w:rsidR="001E68F5" w:rsidRPr="00313D21" w:rsidRDefault="001E68F5" w:rsidP="00BB1D1C">
            <w:pPr>
              <w:spacing w:line="276" w:lineRule="auto"/>
              <w:jc w:val="center"/>
              <w:rPr>
                <w:b/>
                <w:bCs/>
                <w:sz w:val="20"/>
                <w:szCs w:val="20"/>
              </w:rPr>
            </w:pPr>
            <w:r w:rsidRPr="00313D21">
              <w:rPr>
                <w:b/>
                <w:bCs/>
                <w:sz w:val="20"/>
                <w:szCs w:val="20"/>
              </w:rPr>
              <w:lastRenderedPageBreak/>
              <w:t>II</w:t>
            </w:r>
          </w:p>
        </w:tc>
        <w:tc>
          <w:tcPr>
            <w:tcW w:w="3690" w:type="dxa"/>
          </w:tcPr>
          <w:p w:rsidR="001E68F5" w:rsidRPr="00313D21" w:rsidRDefault="001E68F5" w:rsidP="00BB1D1C">
            <w:pPr>
              <w:spacing w:line="276" w:lineRule="auto"/>
              <w:rPr>
                <w:b/>
                <w:bCs/>
                <w:sz w:val="20"/>
                <w:szCs w:val="20"/>
                <w:u w:val="single"/>
              </w:rPr>
            </w:pPr>
            <w:r w:rsidRPr="00313D21">
              <w:rPr>
                <w:b/>
                <w:bCs/>
                <w:sz w:val="20"/>
                <w:szCs w:val="20"/>
                <w:u w:val="single"/>
              </w:rPr>
              <w:t>SUB TOTAL OF A</w:t>
            </w:r>
          </w:p>
        </w:tc>
        <w:tc>
          <w:tcPr>
            <w:tcW w:w="933" w:type="dxa"/>
            <w:vAlign w:val="bottom"/>
          </w:tcPr>
          <w:p w:rsidR="001E68F5" w:rsidRPr="001E68F5" w:rsidRDefault="001E68F5" w:rsidP="001E68F5">
            <w:pPr>
              <w:spacing w:line="276" w:lineRule="auto"/>
              <w:jc w:val="center"/>
              <w:rPr>
                <w:b/>
                <w:bCs/>
                <w:sz w:val="20"/>
                <w:szCs w:val="20"/>
              </w:rPr>
            </w:pPr>
            <w:r w:rsidRPr="001E68F5">
              <w:rPr>
                <w:b/>
                <w:bCs/>
                <w:sz w:val="20"/>
                <w:szCs w:val="20"/>
              </w:rPr>
              <w:t>154.01</w:t>
            </w:r>
          </w:p>
        </w:tc>
        <w:tc>
          <w:tcPr>
            <w:tcW w:w="882" w:type="dxa"/>
            <w:vAlign w:val="bottom"/>
          </w:tcPr>
          <w:p w:rsidR="001E68F5" w:rsidRPr="001E68F5" w:rsidRDefault="001E68F5" w:rsidP="001E68F5">
            <w:pPr>
              <w:spacing w:line="276" w:lineRule="auto"/>
              <w:jc w:val="center"/>
              <w:rPr>
                <w:b/>
                <w:bCs/>
                <w:sz w:val="20"/>
                <w:szCs w:val="20"/>
              </w:rPr>
            </w:pPr>
            <w:r w:rsidRPr="001E68F5">
              <w:rPr>
                <w:b/>
                <w:bCs/>
                <w:sz w:val="20"/>
                <w:szCs w:val="20"/>
              </w:rPr>
              <w:t>169.95</w:t>
            </w:r>
          </w:p>
        </w:tc>
        <w:tc>
          <w:tcPr>
            <w:tcW w:w="945" w:type="dxa"/>
            <w:vAlign w:val="bottom"/>
          </w:tcPr>
          <w:p w:rsidR="001E68F5" w:rsidRPr="001E68F5" w:rsidRDefault="001E68F5" w:rsidP="001E68F5">
            <w:pPr>
              <w:spacing w:line="276" w:lineRule="auto"/>
              <w:jc w:val="center"/>
              <w:rPr>
                <w:b/>
                <w:bCs/>
                <w:sz w:val="20"/>
                <w:szCs w:val="20"/>
              </w:rPr>
            </w:pPr>
            <w:r w:rsidRPr="001E68F5">
              <w:rPr>
                <w:b/>
                <w:bCs/>
                <w:sz w:val="20"/>
                <w:szCs w:val="20"/>
              </w:rPr>
              <w:t>184.89</w:t>
            </w:r>
          </w:p>
        </w:tc>
        <w:tc>
          <w:tcPr>
            <w:tcW w:w="1071" w:type="dxa"/>
            <w:vAlign w:val="bottom"/>
          </w:tcPr>
          <w:p w:rsidR="001E68F5" w:rsidRPr="001E68F5" w:rsidRDefault="001E68F5" w:rsidP="001E68F5">
            <w:pPr>
              <w:spacing w:line="276" w:lineRule="auto"/>
              <w:jc w:val="center"/>
              <w:rPr>
                <w:b/>
                <w:bCs/>
                <w:sz w:val="20"/>
                <w:szCs w:val="20"/>
              </w:rPr>
            </w:pPr>
            <w:r w:rsidRPr="001E68F5">
              <w:rPr>
                <w:b/>
                <w:bCs/>
                <w:sz w:val="20"/>
                <w:szCs w:val="20"/>
              </w:rPr>
              <w:t>197.26</w:t>
            </w:r>
          </w:p>
        </w:tc>
        <w:tc>
          <w:tcPr>
            <w:tcW w:w="909" w:type="dxa"/>
            <w:vAlign w:val="bottom"/>
          </w:tcPr>
          <w:p w:rsidR="001E68F5" w:rsidRPr="001E68F5" w:rsidRDefault="001E68F5" w:rsidP="001E68F5">
            <w:pPr>
              <w:spacing w:line="276" w:lineRule="auto"/>
              <w:jc w:val="center"/>
              <w:rPr>
                <w:b/>
                <w:bCs/>
                <w:sz w:val="20"/>
                <w:szCs w:val="20"/>
              </w:rPr>
            </w:pPr>
            <w:r w:rsidRPr="001E68F5">
              <w:rPr>
                <w:b/>
                <w:bCs/>
                <w:sz w:val="20"/>
                <w:szCs w:val="20"/>
              </w:rPr>
              <w:t>1264.51</w:t>
            </w:r>
          </w:p>
        </w:tc>
        <w:tc>
          <w:tcPr>
            <w:tcW w:w="900" w:type="dxa"/>
            <w:vAlign w:val="bottom"/>
          </w:tcPr>
          <w:p w:rsidR="001E68F5" w:rsidRPr="001E68F5" w:rsidRDefault="001E68F5" w:rsidP="001E68F5">
            <w:pPr>
              <w:spacing w:line="276" w:lineRule="auto"/>
              <w:jc w:val="center"/>
              <w:rPr>
                <w:b/>
                <w:bCs/>
                <w:sz w:val="20"/>
                <w:szCs w:val="20"/>
              </w:rPr>
            </w:pPr>
            <w:r w:rsidRPr="001E68F5">
              <w:rPr>
                <w:b/>
                <w:bCs/>
                <w:sz w:val="20"/>
                <w:szCs w:val="20"/>
              </w:rPr>
              <w:t>227.3</w:t>
            </w:r>
            <w:r w:rsidR="001A0BC6">
              <w:rPr>
                <w:b/>
                <w:bCs/>
                <w:sz w:val="20"/>
                <w:szCs w:val="20"/>
              </w:rPr>
              <w:t>0</w:t>
            </w:r>
          </w:p>
        </w:tc>
        <w:tc>
          <w:tcPr>
            <w:tcW w:w="1110" w:type="dxa"/>
            <w:vAlign w:val="bottom"/>
          </w:tcPr>
          <w:p w:rsidR="001E68F5" w:rsidRPr="001E68F5" w:rsidRDefault="001E68F5" w:rsidP="001E68F5">
            <w:pPr>
              <w:spacing w:line="276" w:lineRule="auto"/>
              <w:jc w:val="center"/>
              <w:rPr>
                <w:b/>
                <w:bCs/>
                <w:sz w:val="20"/>
                <w:szCs w:val="20"/>
              </w:rPr>
            </w:pPr>
            <w:r w:rsidRPr="001E68F5">
              <w:rPr>
                <w:b/>
                <w:bCs/>
                <w:sz w:val="20"/>
                <w:szCs w:val="20"/>
              </w:rPr>
              <w:t>244.62</w:t>
            </w:r>
          </w:p>
        </w:tc>
        <w:tc>
          <w:tcPr>
            <w:tcW w:w="1125" w:type="dxa"/>
            <w:vAlign w:val="bottom"/>
          </w:tcPr>
          <w:p w:rsidR="001E68F5" w:rsidRPr="001E68F5" w:rsidRDefault="001E68F5" w:rsidP="001E68F5">
            <w:pPr>
              <w:spacing w:line="276" w:lineRule="auto"/>
              <w:jc w:val="center"/>
              <w:rPr>
                <w:b/>
                <w:bCs/>
                <w:sz w:val="20"/>
                <w:szCs w:val="20"/>
              </w:rPr>
            </w:pPr>
            <w:r w:rsidRPr="001E68F5">
              <w:rPr>
                <w:b/>
                <w:bCs/>
                <w:sz w:val="20"/>
                <w:szCs w:val="20"/>
              </w:rPr>
              <w:t>262.94</w:t>
            </w:r>
          </w:p>
        </w:tc>
        <w:tc>
          <w:tcPr>
            <w:tcW w:w="972" w:type="dxa"/>
            <w:vAlign w:val="bottom"/>
          </w:tcPr>
          <w:p w:rsidR="001E68F5" w:rsidRPr="001E68F5" w:rsidRDefault="001E68F5" w:rsidP="001E68F5">
            <w:pPr>
              <w:spacing w:line="276" w:lineRule="auto"/>
              <w:jc w:val="center"/>
              <w:rPr>
                <w:b/>
                <w:bCs/>
                <w:sz w:val="20"/>
                <w:szCs w:val="20"/>
              </w:rPr>
            </w:pPr>
            <w:r w:rsidRPr="001E68F5">
              <w:rPr>
                <w:b/>
                <w:bCs/>
                <w:sz w:val="20"/>
                <w:szCs w:val="20"/>
              </w:rPr>
              <w:t>284.02</w:t>
            </w:r>
          </w:p>
        </w:tc>
        <w:tc>
          <w:tcPr>
            <w:tcW w:w="909" w:type="dxa"/>
            <w:vAlign w:val="bottom"/>
          </w:tcPr>
          <w:p w:rsidR="001E68F5" w:rsidRPr="001E68F5" w:rsidRDefault="001E68F5" w:rsidP="001E68F5">
            <w:pPr>
              <w:spacing w:line="276" w:lineRule="auto"/>
              <w:jc w:val="center"/>
              <w:rPr>
                <w:b/>
                <w:bCs/>
                <w:sz w:val="20"/>
                <w:szCs w:val="20"/>
              </w:rPr>
            </w:pPr>
            <w:r w:rsidRPr="001E68F5">
              <w:rPr>
                <w:b/>
                <w:bCs/>
                <w:sz w:val="20"/>
                <w:szCs w:val="20"/>
              </w:rPr>
              <w:t>307.26</w:t>
            </w:r>
          </w:p>
        </w:tc>
        <w:tc>
          <w:tcPr>
            <w:tcW w:w="1044" w:type="dxa"/>
            <w:vAlign w:val="bottom"/>
          </w:tcPr>
          <w:p w:rsidR="001E68F5" w:rsidRPr="001E68F5" w:rsidRDefault="001E68F5" w:rsidP="001E68F5">
            <w:pPr>
              <w:spacing w:line="276" w:lineRule="auto"/>
              <w:jc w:val="center"/>
              <w:rPr>
                <w:b/>
                <w:bCs/>
                <w:sz w:val="20"/>
                <w:szCs w:val="20"/>
              </w:rPr>
            </w:pPr>
            <w:r w:rsidRPr="001E68F5">
              <w:rPr>
                <w:b/>
                <w:bCs/>
                <w:sz w:val="20"/>
                <w:szCs w:val="20"/>
              </w:rPr>
              <w:t>3296.76</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B</w:t>
            </w:r>
          </w:p>
        </w:tc>
        <w:tc>
          <w:tcPr>
            <w:tcW w:w="3690" w:type="dxa"/>
          </w:tcPr>
          <w:p w:rsidR="00EE4135" w:rsidRPr="00313D21" w:rsidRDefault="00EE4135" w:rsidP="00BB1D1C">
            <w:pPr>
              <w:spacing w:line="276" w:lineRule="auto"/>
              <w:rPr>
                <w:b/>
                <w:bCs/>
                <w:sz w:val="20"/>
                <w:szCs w:val="20"/>
              </w:rPr>
            </w:pPr>
            <w:r w:rsidRPr="00313D21">
              <w:rPr>
                <w:b/>
                <w:bCs/>
                <w:sz w:val="20"/>
                <w:szCs w:val="20"/>
              </w:rPr>
              <w:t>OPERATION &amp; MAINTENANCE</w:t>
            </w:r>
          </w:p>
        </w:tc>
        <w:tc>
          <w:tcPr>
            <w:tcW w:w="933" w:type="dxa"/>
          </w:tcPr>
          <w:p w:rsidR="00EE4135" w:rsidRPr="00313D21" w:rsidRDefault="00EE4135" w:rsidP="00BB1D1C">
            <w:pPr>
              <w:spacing w:line="276" w:lineRule="auto"/>
              <w:jc w:val="center"/>
              <w:rPr>
                <w:sz w:val="20"/>
                <w:szCs w:val="20"/>
              </w:rPr>
            </w:pPr>
          </w:p>
        </w:tc>
        <w:tc>
          <w:tcPr>
            <w:tcW w:w="882" w:type="dxa"/>
          </w:tcPr>
          <w:p w:rsidR="00EE4135" w:rsidRPr="00313D21" w:rsidRDefault="00EE4135" w:rsidP="00BB1D1C">
            <w:pPr>
              <w:spacing w:line="276" w:lineRule="auto"/>
              <w:jc w:val="center"/>
              <w:rPr>
                <w:sz w:val="20"/>
                <w:szCs w:val="20"/>
              </w:rPr>
            </w:pPr>
          </w:p>
        </w:tc>
        <w:tc>
          <w:tcPr>
            <w:tcW w:w="945" w:type="dxa"/>
          </w:tcPr>
          <w:p w:rsidR="00EE4135" w:rsidRPr="00313D21" w:rsidRDefault="00EE4135" w:rsidP="00BB1D1C">
            <w:pPr>
              <w:spacing w:line="276" w:lineRule="auto"/>
              <w:rPr>
                <w:sz w:val="20"/>
                <w:szCs w:val="20"/>
              </w:rPr>
            </w:pPr>
          </w:p>
        </w:tc>
        <w:tc>
          <w:tcPr>
            <w:tcW w:w="1071" w:type="dxa"/>
          </w:tcPr>
          <w:p w:rsidR="00EE4135" w:rsidRPr="00313D21" w:rsidRDefault="00EE4135" w:rsidP="00BB1D1C">
            <w:pPr>
              <w:spacing w:line="276" w:lineRule="auto"/>
              <w:rPr>
                <w:sz w:val="20"/>
                <w:szCs w:val="20"/>
              </w:rPr>
            </w:pPr>
          </w:p>
        </w:tc>
        <w:tc>
          <w:tcPr>
            <w:tcW w:w="909" w:type="dxa"/>
          </w:tcPr>
          <w:p w:rsidR="00EE4135" w:rsidRPr="00313D21" w:rsidRDefault="00EE4135" w:rsidP="00BB1D1C">
            <w:pPr>
              <w:spacing w:line="276" w:lineRule="auto"/>
              <w:rPr>
                <w:sz w:val="20"/>
                <w:szCs w:val="20"/>
              </w:rPr>
            </w:pPr>
          </w:p>
        </w:tc>
        <w:tc>
          <w:tcPr>
            <w:tcW w:w="900" w:type="dxa"/>
          </w:tcPr>
          <w:p w:rsidR="00EE4135" w:rsidRPr="00313D21" w:rsidRDefault="00EE4135" w:rsidP="00BB1D1C">
            <w:pPr>
              <w:spacing w:line="276" w:lineRule="auto"/>
              <w:rPr>
                <w:sz w:val="20"/>
                <w:szCs w:val="20"/>
              </w:rPr>
            </w:pPr>
          </w:p>
        </w:tc>
        <w:tc>
          <w:tcPr>
            <w:tcW w:w="1110" w:type="dxa"/>
          </w:tcPr>
          <w:p w:rsidR="00EE4135" w:rsidRPr="00313D21" w:rsidRDefault="00EE4135" w:rsidP="00BB1D1C">
            <w:pPr>
              <w:spacing w:line="276" w:lineRule="auto"/>
              <w:rPr>
                <w:sz w:val="20"/>
                <w:szCs w:val="20"/>
              </w:rPr>
            </w:pPr>
          </w:p>
        </w:tc>
        <w:tc>
          <w:tcPr>
            <w:tcW w:w="1125" w:type="dxa"/>
          </w:tcPr>
          <w:p w:rsidR="00EE4135" w:rsidRPr="00313D21" w:rsidRDefault="00EE4135" w:rsidP="00BB1D1C">
            <w:pPr>
              <w:spacing w:line="276" w:lineRule="auto"/>
              <w:rPr>
                <w:sz w:val="20"/>
                <w:szCs w:val="20"/>
              </w:rPr>
            </w:pPr>
          </w:p>
        </w:tc>
        <w:tc>
          <w:tcPr>
            <w:tcW w:w="972" w:type="dxa"/>
          </w:tcPr>
          <w:p w:rsidR="00EE4135" w:rsidRPr="00313D21" w:rsidRDefault="00EE4135" w:rsidP="00BB1D1C">
            <w:pPr>
              <w:spacing w:line="276" w:lineRule="auto"/>
              <w:rPr>
                <w:sz w:val="20"/>
                <w:szCs w:val="20"/>
              </w:rPr>
            </w:pPr>
          </w:p>
        </w:tc>
        <w:tc>
          <w:tcPr>
            <w:tcW w:w="909" w:type="dxa"/>
          </w:tcPr>
          <w:p w:rsidR="00EE4135" w:rsidRPr="00313D21" w:rsidRDefault="00EE4135" w:rsidP="00BB1D1C">
            <w:pPr>
              <w:spacing w:line="276" w:lineRule="auto"/>
              <w:rPr>
                <w:sz w:val="20"/>
                <w:szCs w:val="20"/>
              </w:rPr>
            </w:pPr>
          </w:p>
        </w:tc>
        <w:tc>
          <w:tcPr>
            <w:tcW w:w="1044" w:type="dxa"/>
          </w:tcPr>
          <w:p w:rsidR="00EE4135" w:rsidRDefault="00EE4135" w:rsidP="00EA4773">
            <w:pPr>
              <w:jc w:val="center"/>
              <w:rPr>
                <w:rFonts w:cs="Calibri"/>
                <w:b/>
                <w:bCs/>
                <w:color w:val="000000"/>
                <w:sz w:val="18"/>
                <w:szCs w:val="18"/>
              </w:rPr>
            </w:pP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B-1</w:t>
            </w:r>
          </w:p>
        </w:tc>
        <w:tc>
          <w:tcPr>
            <w:tcW w:w="3690" w:type="dxa"/>
          </w:tcPr>
          <w:p w:rsidR="00EE4135" w:rsidRPr="00313D21" w:rsidRDefault="00EE4135" w:rsidP="00BB1D1C">
            <w:pPr>
              <w:spacing w:line="276" w:lineRule="auto"/>
              <w:rPr>
                <w:sz w:val="20"/>
                <w:szCs w:val="20"/>
              </w:rPr>
            </w:pPr>
            <w:r w:rsidRPr="00313D21">
              <w:rPr>
                <w:sz w:val="20"/>
                <w:szCs w:val="20"/>
              </w:rPr>
              <w:t>Repair of roads</w:t>
            </w:r>
          </w:p>
        </w:tc>
        <w:tc>
          <w:tcPr>
            <w:tcW w:w="933" w:type="dxa"/>
          </w:tcPr>
          <w:p w:rsidR="00EE4135" w:rsidRPr="00313D21" w:rsidRDefault="00EE4135" w:rsidP="00BB1D1C">
            <w:pPr>
              <w:spacing w:line="276" w:lineRule="auto"/>
              <w:jc w:val="center"/>
              <w:rPr>
                <w:sz w:val="20"/>
                <w:szCs w:val="20"/>
              </w:rPr>
            </w:pPr>
            <w:r>
              <w:rPr>
                <w:sz w:val="20"/>
                <w:szCs w:val="20"/>
              </w:rPr>
              <w:t>8.00</w:t>
            </w:r>
          </w:p>
        </w:tc>
        <w:tc>
          <w:tcPr>
            <w:tcW w:w="882" w:type="dxa"/>
          </w:tcPr>
          <w:p w:rsidR="00EE4135" w:rsidRPr="00313D21" w:rsidRDefault="00EE4135" w:rsidP="00455E2B">
            <w:pPr>
              <w:spacing w:line="276" w:lineRule="auto"/>
              <w:jc w:val="center"/>
              <w:rPr>
                <w:sz w:val="20"/>
                <w:szCs w:val="20"/>
              </w:rPr>
            </w:pPr>
            <w:r>
              <w:rPr>
                <w:sz w:val="20"/>
                <w:szCs w:val="20"/>
              </w:rPr>
              <w:t>9.00</w:t>
            </w:r>
          </w:p>
        </w:tc>
        <w:tc>
          <w:tcPr>
            <w:tcW w:w="945" w:type="dxa"/>
          </w:tcPr>
          <w:p w:rsidR="00EE4135" w:rsidRPr="00313D21" w:rsidRDefault="00EE4135" w:rsidP="00BB1D1C">
            <w:pPr>
              <w:spacing w:line="276" w:lineRule="auto"/>
              <w:jc w:val="center"/>
              <w:rPr>
                <w:sz w:val="20"/>
                <w:szCs w:val="20"/>
              </w:rPr>
            </w:pPr>
            <w:r>
              <w:rPr>
                <w:sz w:val="20"/>
                <w:szCs w:val="20"/>
              </w:rPr>
              <w:t>10.00</w:t>
            </w:r>
          </w:p>
        </w:tc>
        <w:tc>
          <w:tcPr>
            <w:tcW w:w="1071" w:type="dxa"/>
          </w:tcPr>
          <w:p w:rsidR="00EE4135" w:rsidRPr="00313D21" w:rsidRDefault="00EE4135" w:rsidP="00BB1D1C">
            <w:pPr>
              <w:spacing w:line="276" w:lineRule="auto"/>
              <w:jc w:val="center"/>
              <w:rPr>
                <w:sz w:val="20"/>
                <w:szCs w:val="20"/>
              </w:rPr>
            </w:pPr>
            <w:r>
              <w:rPr>
                <w:sz w:val="20"/>
                <w:szCs w:val="20"/>
              </w:rPr>
              <w:t>10.50</w:t>
            </w:r>
          </w:p>
        </w:tc>
        <w:tc>
          <w:tcPr>
            <w:tcW w:w="909" w:type="dxa"/>
          </w:tcPr>
          <w:p w:rsidR="00EE4135" w:rsidRPr="00313D21" w:rsidRDefault="00EE4135" w:rsidP="00BB1D1C">
            <w:pPr>
              <w:spacing w:line="276" w:lineRule="auto"/>
              <w:jc w:val="center"/>
              <w:rPr>
                <w:sz w:val="20"/>
                <w:szCs w:val="20"/>
              </w:rPr>
            </w:pPr>
            <w:r>
              <w:rPr>
                <w:sz w:val="20"/>
                <w:szCs w:val="20"/>
              </w:rPr>
              <w:t>10.00</w:t>
            </w:r>
          </w:p>
        </w:tc>
        <w:tc>
          <w:tcPr>
            <w:tcW w:w="900" w:type="dxa"/>
          </w:tcPr>
          <w:p w:rsidR="00EE4135" w:rsidRPr="00313D21" w:rsidRDefault="00EE4135" w:rsidP="00BB1D1C">
            <w:pPr>
              <w:spacing w:line="276" w:lineRule="auto"/>
              <w:jc w:val="center"/>
              <w:rPr>
                <w:sz w:val="20"/>
                <w:szCs w:val="20"/>
              </w:rPr>
            </w:pPr>
            <w:r>
              <w:rPr>
                <w:sz w:val="20"/>
                <w:szCs w:val="20"/>
              </w:rPr>
              <w:t>11.50</w:t>
            </w:r>
          </w:p>
        </w:tc>
        <w:tc>
          <w:tcPr>
            <w:tcW w:w="1110" w:type="dxa"/>
          </w:tcPr>
          <w:p w:rsidR="00EE4135" w:rsidRPr="00313D21" w:rsidRDefault="00EE4135" w:rsidP="00BB1D1C">
            <w:pPr>
              <w:spacing w:line="276" w:lineRule="auto"/>
              <w:jc w:val="center"/>
              <w:rPr>
                <w:sz w:val="20"/>
                <w:szCs w:val="20"/>
              </w:rPr>
            </w:pPr>
            <w:r>
              <w:rPr>
                <w:sz w:val="20"/>
                <w:szCs w:val="20"/>
              </w:rPr>
              <w:t>12.00</w:t>
            </w:r>
          </w:p>
        </w:tc>
        <w:tc>
          <w:tcPr>
            <w:tcW w:w="1125" w:type="dxa"/>
          </w:tcPr>
          <w:p w:rsidR="00EE4135" w:rsidRPr="00313D21" w:rsidRDefault="00EE4135" w:rsidP="00BB1D1C">
            <w:pPr>
              <w:spacing w:line="276" w:lineRule="auto"/>
              <w:jc w:val="center"/>
              <w:rPr>
                <w:sz w:val="20"/>
                <w:szCs w:val="20"/>
              </w:rPr>
            </w:pPr>
            <w:r>
              <w:rPr>
                <w:sz w:val="20"/>
                <w:szCs w:val="20"/>
              </w:rPr>
              <w:t>13.00</w:t>
            </w:r>
          </w:p>
        </w:tc>
        <w:tc>
          <w:tcPr>
            <w:tcW w:w="972" w:type="dxa"/>
          </w:tcPr>
          <w:p w:rsidR="00EE4135" w:rsidRPr="00313D21" w:rsidRDefault="00EE4135" w:rsidP="00BB1D1C">
            <w:pPr>
              <w:spacing w:line="276" w:lineRule="auto"/>
              <w:jc w:val="center"/>
              <w:rPr>
                <w:sz w:val="20"/>
                <w:szCs w:val="20"/>
              </w:rPr>
            </w:pPr>
            <w:r>
              <w:rPr>
                <w:sz w:val="20"/>
                <w:szCs w:val="20"/>
              </w:rPr>
              <w:t>14.00</w:t>
            </w:r>
          </w:p>
        </w:tc>
        <w:tc>
          <w:tcPr>
            <w:tcW w:w="909" w:type="dxa"/>
          </w:tcPr>
          <w:p w:rsidR="00EE4135" w:rsidRPr="00313D21" w:rsidRDefault="00EE4135" w:rsidP="00BB1D1C">
            <w:pPr>
              <w:spacing w:line="276" w:lineRule="auto"/>
              <w:jc w:val="center"/>
              <w:rPr>
                <w:sz w:val="20"/>
                <w:szCs w:val="20"/>
              </w:rPr>
            </w:pPr>
            <w:r>
              <w:rPr>
                <w:sz w:val="20"/>
                <w:szCs w:val="20"/>
              </w:rPr>
              <w:t>15.00</w:t>
            </w:r>
          </w:p>
        </w:tc>
        <w:tc>
          <w:tcPr>
            <w:tcW w:w="1044" w:type="dxa"/>
          </w:tcPr>
          <w:p w:rsidR="00EE4135" w:rsidRDefault="00EE4135" w:rsidP="00EA4773">
            <w:pPr>
              <w:jc w:val="center"/>
              <w:rPr>
                <w:rFonts w:cs="Calibri"/>
                <w:b/>
                <w:bCs/>
                <w:color w:val="000000"/>
                <w:sz w:val="18"/>
                <w:szCs w:val="18"/>
              </w:rPr>
            </w:pPr>
            <w:r>
              <w:rPr>
                <w:rFonts w:cs="Calibri"/>
                <w:b/>
                <w:bCs/>
                <w:color w:val="000000"/>
                <w:sz w:val="18"/>
                <w:szCs w:val="18"/>
              </w:rPr>
              <w:t>113.00</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B-2</w:t>
            </w:r>
          </w:p>
        </w:tc>
        <w:tc>
          <w:tcPr>
            <w:tcW w:w="3690" w:type="dxa"/>
          </w:tcPr>
          <w:p w:rsidR="00EE4135" w:rsidRPr="00313D21" w:rsidRDefault="00EE4135" w:rsidP="00BB1D1C">
            <w:pPr>
              <w:spacing w:line="276" w:lineRule="auto"/>
              <w:rPr>
                <w:sz w:val="20"/>
                <w:szCs w:val="20"/>
              </w:rPr>
            </w:pPr>
            <w:r w:rsidRPr="00313D21">
              <w:rPr>
                <w:sz w:val="20"/>
                <w:szCs w:val="20"/>
              </w:rPr>
              <w:t>Special repair of buildings</w:t>
            </w:r>
          </w:p>
        </w:tc>
        <w:tc>
          <w:tcPr>
            <w:tcW w:w="933" w:type="dxa"/>
          </w:tcPr>
          <w:p w:rsidR="00EE4135" w:rsidRPr="00313D21" w:rsidRDefault="00EE4135" w:rsidP="00BB1D1C">
            <w:pPr>
              <w:spacing w:line="276" w:lineRule="auto"/>
              <w:jc w:val="center"/>
              <w:rPr>
                <w:sz w:val="20"/>
                <w:szCs w:val="20"/>
              </w:rPr>
            </w:pPr>
            <w:r>
              <w:rPr>
                <w:sz w:val="20"/>
                <w:szCs w:val="20"/>
              </w:rPr>
              <w:t>10.00</w:t>
            </w:r>
          </w:p>
        </w:tc>
        <w:tc>
          <w:tcPr>
            <w:tcW w:w="882" w:type="dxa"/>
          </w:tcPr>
          <w:p w:rsidR="00EE4135" w:rsidRPr="00313D21" w:rsidRDefault="00EE4135" w:rsidP="00BB1D1C">
            <w:pPr>
              <w:spacing w:line="276" w:lineRule="auto"/>
              <w:jc w:val="center"/>
              <w:rPr>
                <w:sz w:val="20"/>
                <w:szCs w:val="20"/>
              </w:rPr>
            </w:pPr>
            <w:r>
              <w:rPr>
                <w:sz w:val="20"/>
                <w:szCs w:val="20"/>
              </w:rPr>
              <w:t>5.50</w:t>
            </w:r>
          </w:p>
        </w:tc>
        <w:tc>
          <w:tcPr>
            <w:tcW w:w="945" w:type="dxa"/>
          </w:tcPr>
          <w:p w:rsidR="00EE4135" w:rsidRPr="00313D21" w:rsidRDefault="00EE4135" w:rsidP="00BB1D1C">
            <w:pPr>
              <w:spacing w:line="276" w:lineRule="auto"/>
              <w:jc w:val="center"/>
              <w:rPr>
                <w:sz w:val="20"/>
                <w:szCs w:val="20"/>
              </w:rPr>
            </w:pPr>
            <w:r>
              <w:rPr>
                <w:sz w:val="20"/>
                <w:szCs w:val="20"/>
              </w:rPr>
              <w:t>11.00</w:t>
            </w:r>
          </w:p>
        </w:tc>
        <w:tc>
          <w:tcPr>
            <w:tcW w:w="1071" w:type="dxa"/>
          </w:tcPr>
          <w:p w:rsidR="00EE4135" w:rsidRPr="00313D21" w:rsidRDefault="00EE4135" w:rsidP="00BB1D1C">
            <w:pPr>
              <w:spacing w:line="276" w:lineRule="auto"/>
              <w:jc w:val="center"/>
              <w:rPr>
                <w:sz w:val="20"/>
                <w:szCs w:val="20"/>
              </w:rPr>
            </w:pPr>
            <w:r>
              <w:rPr>
                <w:sz w:val="20"/>
                <w:szCs w:val="20"/>
              </w:rPr>
              <w:t>6.00</w:t>
            </w:r>
          </w:p>
        </w:tc>
        <w:tc>
          <w:tcPr>
            <w:tcW w:w="909" w:type="dxa"/>
          </w:tcPr>
          <w:p w:rsidR="00EE4135" w:rsidRPr="00313D21" w:rsidRDefault="00EE4135" w:rsidP="00BB1D1C">
            <w:pPr>
              <w:spacing w:line="276" w:lineRule="auto"/>
              <w:jc w:val="center"/>
              <w:rPr>
                <w:sz w:val="20"/>
                <w:szCs w:val="20"/>
              </w:rPr>
            </w:pPr>
            <w:r>
              <w:rPr>
                <w:sz w:val="20"/>
                <w:szCs w:val="20"/>
              </w:rPr>
              <w:t>6.00</w:t>
            </w:r>
          </w:p>
        </w:tc>
        <w:tc>
          <w:tcPr>
            <w:tcW w:w="900" w:type="dxa"/>
          </w:tcPr>
          <w:p w:rsidR="00EE4135" w:rsidRPr="00313D21" w:rsidRDefault="00EE4135" w:rsidP="00BB1D1C">
            <w:pPr>
              <w:spacing w:line="276" w:lineRule="auto"/>
              <w:jc w:val="center"/>
              <w:rPr>
                <w:sz w:val="20"/>
                <w:szCs w:val="20"/>
              </w:rPr>
            </w:pPr>
            <w:r>
              <w:rPr>
                <w:sz w:val="20"/>
                <w:szCs w:val="20"/>
              </w:rPr>
              <w:t>6.50</w:t>
            </w:r>
          </w:p>
        </w:tc>
        <w:tc>
          <w:tcPr>
            <w:tcW w:w="1110" w:type="dxa"/>
          </w:tcPr>
          <w:p w:rsidR="00EE4135" w:rsidRPr="00313D21" w:rsidRDefault="00EE4135" w:rsidP="00BB1D1C">
            <w:pPr>
              <w:spacing w:line="276" w:lineRule="auto"/>
              <w:jc w:val="center"/>
              <w:rPr>
                <w:sz w:val="20"/>
                <w:szCs w:val="20"/>
              </w:rPr>
            </w:pPr>
            <w:r>
              <w:rPr>
                <w:sz w:val="20"/>
                <w:szCs w:val="20"/>
              </w:rPr>
              <w:t>7.00</w:t>
            </w:r>
          </w:p>
        </w:tc>
        <w:tc>
          <w:tcPr>
            <w:tcW w:w="1125" w:type="dxa"/>
          </w:tcPr>
          <w:p w:rsidR="00EE4135" w:rsidRPr="00313D21" w:rsidRDefault="00EE4135" w:rsidP="00BB1D1C">
            <w:pPr>
              <w:spacing w:line="276" w:lineRule="auto"/>
              <w:jc w:val="center"/>
              <w:rPr>
                <w:sz w:val="20"/>
                <w:szCs w:val="20"/>
              </w:rPr>
            </w:pPr>
            <w:r>
              <w:rPr>
                <w:sz w:val="20"/>
                <w:szCs w:val="20"/>
              </w:rPr>
              <w:t>8.00</w:t>
            </w:r>
          </w:p>
        </w:tc>
        <w:tc>
          <w:tcPr>
            <w:tcW w:w="972" w:type="dxa"/>
          </w:tcPr>
          <w:p w:rsidR="00EE4135" w:rsidRPr="00313D21" w:rsidRDefault="00EE4135" w:rsidP="00BB1D1C">
            <w:pPr>
              <w:spacing w:line="276" w:lineRule="auto"/>
              <w:jc w:val="center"/>
              <w:rPr>
                <w:sz w:val="20"/>
                <w:szCs w:val="20"/>
              </w:rPr>
            </w:pPr>
            <w:r>
              <w:rPr>
                <w:sz w:val="20"/>
                <w:szCs w:val="20"/>
              </w:rPr>
              <w:t>10.00</w:t>
            </w:r>
          </w:p>
        </w:tc>
        <w:tc>
          <w:tcPr>
            <w:tcW w:w="909" w:type="dxa"/>
          </w:tcPr>
          <w:p w:rsidR="00EE4135" w:rsidRPr="00313D21" w:rsidRDefault="00EE4135" w:rsidP="00BB1D1C">
            <w:pPr>
              <w:spacing w:line="276" w:lineRule="auto"/>
              <w:jc w:val="center"/>
              <w:rPr>
                <w:sz w:val="20"/>
                <w:szCs w:val="20"/>
              </w:rPr>
            </w:pPr>
            <w:r>
              <w:rPr>
                <w:sz w:val="20"/>
                <w:szCs w:val="20"/>
              </w:rPr>
              <w:t>10.00</w:t>
            </w:r>
          </w:p>
        </w:tc>
        <w:tc>
          <w:tcPr>
            <w:tcW w:w="1044" w:type="dxa"/>
          </w:tcPr>
          <w:p w:rsidR="00EE4135" w:rsidRDefault="00EE4135" w:rsidP="00EA4773">
            <w:pPr>
              <w:jc w:val="center"/>
              <w:rPr>
                <w:rFonts w:cs="Calibri"/>
                <w:b/>
                <w:bCs/>
                <w:color w:val="000000"/>
                <w:sz w:val="18"/>
                <w:szCs w:val="18"/>
              </w:rPr>
            </w:pPr>
            <w:r>
              <w:rPr>
                <w:rFonts w:cs="Calibri"/>
                <w:b/>
                <w:bCs/>
                <w:color w:val="000000"/>
                <w:sz w:val="18"/>
                <w:szCs w:val="18"/>
              </w:rPr>
              <w:t>80.00</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B-3</w:t>
            </w:r>
          </w:p>
        </w:tc>
        <w:tc>
          <w:tcPr>
            <w:tcW w:w="3690" w:type="dxa"/>
          </w:tcPr>
          <w:p w:rsidR="00EE4135" w:rsidRPr="00313D21" w:rsidRDefault="00EE4135" w:rsidP="00BB1D1C">
            <w:pPr>
              <w:spacing w:line="276" w:lineRule="auto"/>
              <w:rPr>
                <w:sz w:val="20"/>
                <w:szCs w:val="20"/>
              </w:rPr>
            </w:pPr>
            <w:r w:rsidRPr="00313D21">
              <w:rPr>
                <w:sz w:val="20"/>
                <w:szCs w:val="20"/>
              </w:rPr>
              <w:t>Maintenance of tanks</w:t>
            </w:r>
          </w:p>
        </w:tc>
        <w:tc>
          <w:tcPr>
            <w:tcW w:w="933" w:type="dxa"/>
          </w:tcPr>
          <w:p w:rsidR="00EE4135" w:rsidRPr="00313D21" w:rsidRDefault="00EE4135" w:rsidP="00BB1D1C">
            <w:pPr>
              <w:spacing w:line="276" w:lineRule="auto"/>
              <w:jc w:val="center"/>
              <w:rPr>
                <w:sz w:val="20"/>
                <w:szCs w:val="20"/>
              </w:rPr>
            </w:pPr>
            <w:r>
              <w:rPr>
                <w:sz w:val="20"/>
                <w:szCs w:val="20"/>
              </w:rPr>
              <w:t>10.00</w:t>
            </w:r>
          </w:p>
        </w:tc>
        <w:tc>
          <w:tcPr>
            <w:tcW w:w="882" w:type="dxa"/>
          </w:tcPr>
          <w:p w:rsidR="00EE4135" w:rsidRPr="00313D21" w:rsidRDefault="00EE4135" w:rsidP="00BB1D1C">
            <w:pPr>
              <w:spacing w:line="276" w:lineRule="auto"/>
              <w:jc w:val="center"/>
              <w:rPr>
                <w:sz w:val="20"/>
                <w:szCs w:val="20"/>
              </w:rPr>
            </w:pPr>
            <w:r>
              <w:rPr>
                <w:sz w:val="20"/>
                <w:szCs w:val="20"/>
              </w:rPr>
              <w:t>10.50</w:t>
            </w:r>
          </w:p>
        </w:tc>
        <w:tc>
          <w:tcPr>
            <w:tcW w:w="945" w:type="dxa"/>
          </w:tcPr>
          <w:p w:rsidR="00EE4135" w:rsidRPr="00313D21" w:rsidRDefault="00EE4135" w:rsidP="00BB1D1C">
            <w:pPr>
              <w:spacing w:line="276" w:lineRule="auto"/>
              <w:jc w:val="center"/>
              <w:rPr>
                <w:sz w:val="20"/>
                <w:szCs w:val="20"/>
              </w:rPr>
            </w:pPr>
            <w:r>
              <w:rPr>
                <w:sz w:val="20"/>
                <w:szCs w:val="20"/>
              </w:rPr>
              <w:t>12.00</w:t>
            </w:r>
          </w:p>
        </w:tc>
        <w:tc>
          <w:tcPr>
            <w:tcW w:w="1071" w:type="dxa"/>
          </w:tcPr>
          <w:p w:rsidR="00EE4135" w:rsidRPr="00313D21" w:rsidRDefault="00EE4135" w:rsidP="00BB1D1C">
            <w:pPr>
              <w:spacing w:line="276" w:lineRule="auto"/>
              <w:jc w:val="center"/>
              <w:rPr>
                <w:sz w:val="20"/>
                <w:szCs w:val="20"/>
              </w:rPr>
            </w:pPr>
            <w:r>
              <w:rPr>
                <w:sz w:val="20"/>
                <w:szCs w:val="20"/>
              </w:rPr>
              <w:t>14.00</w:t>
            </w:r>
          </w:p>
        </w:tc>
        <w:tc>
          <w:tcPr>
            <w:tcW w:w="909" w:type="dxa"/>
          </w:tcPr>
          <w:p w:rsidR="00EE4135" w:rsidRPr="00313D21" w:rsidRDefault="00EE4135" w:rsidP="00BB1D1C">
            <w:pPr>
              <w:spacing w:line="276" w:lineRule="auto"/>
              <w:jc w:val="center"/>
              <w:rPr>
                <w:sz w:val="20"/>
                <w:szCs w:val="20"/>
              </w:rPr>
            </w:pPr>
            <w:r>
              <w:rPr>
                <w:sz w:val="20"/>
                <w:szCs w:val="20"/>
              </w:rPr>
              <w:t>16.00</w:t>
            </w:r>
          </w:p>
        </w:tc>
        <w:tc>
          <w:tcPr>
            <w:tcW w:w="900" w:type="dxa"/>
          </w:tcPr>
          <w:p w:rsidR="00EE4135" w:rsidRPr="00313D21" w:rsidRDefault="00EE4135" w:rsidP="00BB1D1C">
            <w:pPr>
              <w:spacing w:line="276" w:lineRule="auto"/>
              <w:jc w:val="center"/>
              <w:rPr>
                <w:sz w:val="20"/>
                <w:szCs w:val="20"/>
              </w:rPr>
            </w:pPr>
            <w:r>
              <w:rPr>
                <w:sz w:val="20"/>
                <w:szCs w:val="20"/>
              </w:rPr>
              <w:t>16.00</w:t>
            </w:r>
          </w:p>
        </w:tc>
        <w:tc>
          <w:tcPr>
            <w:tcW w:w="1110" w:type="dxa"/>
          </w:tcPr>
          <w:p w:rsidR="00EE4135" w:rsidRPr="00313D21" w:rsidRDefault="00EE4135" w:rsidP="00BB1D1C">
            <w:pPr>
              <w:spacing w:line="276" w:lineRule="auto"/>
              <w:jc w:val="center"/>
              <w:rPr>
                <w:sz w:val="20"/>
                <w:szCs w:val="20"/>
              </w:rPr>
            </w:pPr>
            <w:r>
              <w:rPr>
                <w:sz w:val="20"/>
                <w:szCs w:val="20"/>
              </w:rPr>
              <w:t>18.00</w:t>
            </w:r>
          </w:p>
        </w:tc>
        <w:tc>
          <w:tcPr>
            <w:tcW w:w="1125" w:type="dxa"/>
          </w:tcPr>
          <w:p w:rsidR="00EE4135" w:rsidRPr="00313D21" w:rsidRDefault="00EE4135" w:rsidP="00BB1D1C">
            <w:pPr>
              <w:spacing w:line="276" w:lineRule="auto"/>
              <w:jc w:val="center"/>
              <w:rPr>
                <w:sz w:val="20"/>
                <w:szCs w:val="20"/>
              </w:rPr>
            </w:pPr>
            <w:r>
              <w:rPr>
                <w:sz w:val="20"/>
                <w:szCs w:val="20"/>
              </w:rPr>
              <w:t>18.00</w:t>
            </w:r>
          </w:p>
        </w:tc>
        <w:tc>
          <w:tcPr>
            <w:tcW w:w="972" w:type="dxa"/>
          </w:tcPr>
          <w:p w:rsidR="00EE4135" w:rsidRPr="00313D21" w:rsidRDefault="00EE4135" w:rsidP="00BB1D1C">
            <w:pPr>
              <w:spacing w:line="276" w:lineRule="auto"/>
              <w:jc w:val="center"/>
              <w:rPr>
                <w:sz w:val="20"/>
                <w:szCs w:val="20"/>
              </w:rPr>
            </w:pPr>
            <w:r>
              <w:rPr>
                <w:sz w:val="20"/>
                <w:szCs w:val="20"/>
              </w:rPr>
              <w:t>20.00</w:t>
            </w:r>
          </w:p>
        </w:tc>
        <w:tc>
          <w:tcPr>
            <w:tcW w:w="909" w:type="dxa"/>
          </w:tcPr>
          <w:p w:rsidR="00EE4135" w:rsidRPr="00313D21" w:rsidRDefault="00EE4135" w:rsidP="00BB1D1C">
            <w:pPr>
              <w:spacing w:line="276" w:lineRule="auto"/>
              <w:jc w:val="center"/>
              <w:rPr>
                <w:sz w:val="20"/>
                <w:szCs w:val="20"/>
              </w:rPr>
            </w:pPr>
            <w:r>
              <w:rPr>
                <w:sz w:val="20"/>
                <w:szCs w:val="20"/>
              </w:rPr>
              <w:t>20.00</w:t>
            </w:r>
          </w:p>
        </w:tc>
        <w:tc>
          <w:tcPr>
            <w:tcW w:w="1044" w:type="dxa"/>
          </w:tcPr>
          <w:p w:rsidR="00EE4135" w:rsidRDefault="00EE4135" w:rsidP="00EA4773">
            <w:pPr>
              <w:jc w:val="center"/>
              <w:rPr>
                <w:rFonts w:cs="Calibri"/>
                <w:b/>
                <w:bCs/>
                <w:color w:val="000000"/>
                <w:sz w:val="18"/>
                <w:szCs w:val="18"/>
              </w:rPr>
            </w:pPr>
            <w:r>
              <w:rPr>
                <w:rFonts w:cs="Calibri"/>
                <w:b/>
                <w:bCs/>
                <w:color w:val="000000"/>
                <w:sz w:val="18"/>
                <w:szCs w:val="18"/>
              </w:rPr>
              <w:t>154.50</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B-4</w:t>
            </w:r>
          </w:p>
        </w:tc>
        <w:tc>
          <w:tcPr>
            <w:tcW w:w="3690" w:type="dxa"/>
          </w:tcPr>
          <w:p w:rsidR="00EE4135" w:rsidRPr="00313D21" w:rsidRDefault="00EE4135" w:rsidP="00BB1D1C">
            <w:pPr>
              <w:spacing w:line="276" w:lineRule="auto"/>
              <w:rPr>
                <w:sz w:val="20"/>
                <w:szCs w:val="20"/>
              </w:rPr>
            </w:pPr>
            <w:r w:rsidRPr="00313D21">
              <w:rPr>
                <w:sz w:val="20"/>
                <w:szCs w:val="20"/>
              </w:rPr>
              <w:t xml:space="preserve">Fire line cutting &amp; burning </w:t>
            </w:r>
          </w:p>
        </w:tc>
        <w:tc>
          <w:tcPr>
            <w:tcW w:w="933" w:type="dxa"/>
          </w:tcPr>
          <w:p w:rsidR="00EE4135" w:rsidRPr="00313D21" w:rsidRDefault="00EE4135" w:rsidP="00BB1D1C">
            <w:pPr>
              <w:spacing w:line="276" w:lineRule="auto"/>
              <w:jc w:val="center"/>
              <w:rPr>
                <w:sz w:val="20"/>
                <w:szCs w:val="20"/>
              </w:rPr>
            </w:pPr>
            <w:r>
              <w:rPr>
                <w:sz w:val="20"/>
                <w:szCs w:val="20"/>
              </w:rPr>
              <w:t>5.00</w:t>
            </w:r>
          </w:p>
        </w:tc>
        <w:tc>
          <w:tcPr>
            <w:tcW w:w="882" w:type="dxa"/>
          </w:tcPr>
          <w:p w:rsidR="00EE4135" w:rsidRPr="00313D21" w:rsidRDefault="00EE4135" w:rsidP="00BB1D1C">
            <w:pPr>
              <w:spacing w:line="276" w:lineRule="auto"/>
              <w:jc w:val="center"/>
              <w:rPr>
                <w:sz w:val="20"/>
                <w:szCs w:val="20"/>
              </w:rPr>
            </w:pPr>
            <w:r>
              <w:rPr>
                <w:sz w:val="20"/>
                <w:szCs w:val="20"/>
              </w:rPr>
              <w:t>5.50</w:t>
            </w:r>
          </w:p>
        </w:tc>
        <w:tc>
          <w:tcPr>
            <w:tcW w:w="945" w:type="dxa"/>
          </w:tcPr>
          <w:p w:rsidR="00EE4135" w:rsidRPr="00313D21" w:rsidRDefault="00EE4135" w:rsidP="00BB1D1C">
            <w:pPr>
              <w:spacing w:line="276" w:lineRule="auto"/>
              <w:jc w:val="center"/>
              <w:rPr>
                <w:sz w:val="20"/>
                <w:szCs w:val="20"/>
              </w:rPr>
            </w:pPr>
            <w:r>
              <w:rPr>
                <w:sz w:val="20"/>
                <w:szCs w:val="20"/>
              </w:rPr>
              <w:t>6.05</w:t>
            </w:r>
          </w:p>
        </w:tc>
        <w:tc>
          <w:tcPr>
            <w:tcW w:w="1071" w:type="dxa"/>
          </w:tcPr>
          <w:p w:rsidR="00EE4135" w:rsidRPr="00313D21" w:rsidRDefault="00EE4135" w:rsidP="00B4185E">
            <w:pPr>
              <w:spacing w:line="276" w:lineRule="auto"/>
              <w:jc w:val="center"/>
              <w:rPr>
                <w:sz w:val="20"/>
                <w:szCs w:val="20"/>
              </w:rPr>
            </w:pPr>
            <w:r>
              <w:rPr>
                <w:sz w:val="20"/>
                <w:szCs w:val="20"/>
              </w:rPr>
              <w:t>6.10</w:t>
            </w:r>
          </w:p>
        </w:tc>
        <w:tc>
          <w:tcPr>
            <w:tcW w:w="909" w:type="dxa"/>
          </w:tcPr>
          <w:p w:rsidR="00EE4135" w:rsidRPr="00313D21" w:rsidRDefault="00EE4135" w:rsidP="00BB1D1C">
            <w:pPr>
              <w:spacing w:line="276" w:lineRule="auto"/>
              <w:jc w:val="center"/>
              <w:rPr>
                <w:sz w:val="20"/>
                <w:szCs w:val="20"/>
              </w:rPr>
            </w:pPr>
            <w:r>
              <w:rPr>
                <w:sz w:val="20"/>
                <w:szCs w:val="20"/>
              </w:rPr>
              <w:t>7.40</w:t>
            </w:r>
          </w:p>
        </w:tc>
        <w:tc>
          <w:tcPr>
            <w:tcW w:w="900" w:type="dxa"/>
          </w:tcPr>
          <w:p w:rsidR="00EE4135" w:rsidRPr="00313D21" w:rsidRDefault="00EE4135" w:rsidP="00BB1D1C">
            <w:pPr>
              <w:spacing w:line="276" w:lineRule="auto"/>
              <w:jc w:val="center"/>
              <w:rPr>
                <w:sz w:val="20"/>
                <w:szCs w:val="20"/>
              </w:rPr>
            </w:pPr>
            <w:r>
              <w:rPr>
                <w:sz w:val="20"/>
                <w:szCs w:val="20"/>
              </w:rPr>
              <w:t>8.50</w:t>
            </w:r>
          </w:p>
        </w:tc>
        <w:tc>
          <w:tcPr>
            <w:tcW w:w="1110" w:type="dxa"/>
          </w:tcPr>
          <w:p w:rsidR="00EE4135" w:rsidRPr="00313D21" w:rsidRDefault="00EE4135" w:rsidP="00BB1D1C">
            <w:pPr>
              <w:spacing w:line="276" w:lineRule="auto"/>
              <w:jc w:val="center"/>
              <w:rPr>
                <w:sz w:val="20"/>
                <w:szCs w:val="20"/>
              </w:rPr>
            </w:pPr>
            <w:r>
              <w:rPr>
                <w:sz w:val="20"/>
                <w:szCs w:val="20"/>
              </w:rPr>
              <w:t>9.00</w:t>
            </w:r>
          </w:p>
        </w:tc>
        <w:tc>
          <w:tcPr>
            <w:tcW w:w="1125" w:type="dxa"/>
          </w:tcPr>
          <w:p w:rsidR="00EE4135" w:rsidRPr="00313D21" w:rsidRDefault="00EE4135" w:rsidP="00BB1D1C">
            <w:pPr>
              <w:spacing w:line="276" w:lineRule="auto"/>
              <w:jc w:val="center"/>
              <w:rPr>
                <w:sz w:val="20"/>
                <w:szCs w:val="20"/>
              </w:rPr>
            </w:pPr>
            <w:r>
              <w:rPr>
                <w:sz w:val="20"/>
                <w:szCs w:val="20"/>
              </w:rPr>
              <w:t>10.00</w:t>
            </w:r>
          </w:p>
        </w:tc>
        <w:tc>
          <w:tcPr>
            <w:tcW w:w="972" w:type="dxa"/>
          </w:tcPr>
          <w:p w:rsidR="00EE4135" w:rsidRPr="00313D21" w:rsidRDefault="00EE4135" w:rsidP="00BB1D1C">
            <w:pPr>
              <w:spacing w:line="276" w:lineRule="auto"/>
              <w:jc w:val="center"/>
              <w:rPr>
                <w:sz w:val="20"/>
                <w:szCs w:val="20"/>
              </w:rPr>
            </w:pPr>
            <w:r>
              <w:rPr>
                <w:sz w:val="20"/>
                <w:szCs w:val="20"/>
              </w:rPr>
              <w:t>10.50</w:t>
            </w:r>
          </w:p>
        </w:tc>
        <w:tc>
          <w:tcPr>
            <w:tcW w:w="909" w:type="dxa"/>
          </w:tcPr>
          <w:p w:rsidR="00EE4135" w:rsidRPr="00313D21" w:rsidRDefault="00EE4135" w:rsidP="00BB1D1C">
            <w:pPr>
              <w:spacing w:line="276" w:lineRule="auto"/>
              <w:jc w:val="center"/>
              <w:rPr>
                <w:sz w:val="20"/>
                <w:szCs w:val="20"/>
              </w:rPr>
            </w:pPr>
            <w:r>
              <w:rPr>
                <w:sz w:val="20"/>
                <w:szCs w:val="20"/>
              </w:rPr>
              <w:t>11.00</w:t>
            </w:r>
          </w:p>
        </w:tc>
        <w:tc>
          <w:tcPr>
            <w:tcW w:w="1044" w:type="dxa"/>
          </w:tcPr>
          <w:p w:rsidR="00EE4135" w:rsidRDefault="00EE4135" w:rsidP="00EA4773">
            <w:pPr>
              <w:jc w:val="center"/>
              <w:rPr>
                <w:rFonts w:cs="Calibri"/>
                <w:b/>
                <w:bCs/>
                <w:color w:val="000000"/>
                <w:sz w:val="18"/>
                <w:szCs w:val="18"/>
              </w:rPr>
            </w:pPr>
            <w:r>
              <w:rPr>
                <w:rFonts w:cs="Calibri"/>
                <w:b/>
                <w:bCs/>
                <w:color w:val="000000"/>
                <w:sz w:val="18"/>
                <w:szCs w:val="18"/>
              </w:rPr>
              <w:t>79.05</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B-5</w:t>
            </w:r>
          </w:p>
        </w:tc>
        <w:tc>
          <w:tcPr>
            <w:tcW w:w="3690" w:type="dxa"/>
          </w:tcPr>
          <w:p w:rsidR="00EE4135" w:rsidRPr="00313D21" w:rsidRDefault="00EE4135" w:rsidP="00BB1D1C">
            <w:pPr>
              <w:spacing w:line="276" w:lineRule="auto"/>
              <w:jc w:val="both"/>
              <w:rPr>
                <w:sz w:val="20"/>
                <w:szCs w:val="20"/>
              </w:rPr>
            </w:pPr>
            <w:r w:rsidRPr="00313D21">
              <w:rPr>
                <w:sz w:val="20"/>
                <w:szCs w:val="20"/>
              </w:rPr>
              <w:t xml:space="preserve">Fire watcher labours </w:t>
            </w:r>
          </w:p>
        </w:tc>
        <w:tc>
          <w:tcPr>
            <w:tcW w:w="933" w:type="dxa"/>
          </w:tcPr>
          <w:p w:rsidR="00EE4135" w:rsidRPr="00313D21" w:rsidRDefault="00EE4135" w:rsidP="00392D1B">
            <w:pPr>
              <w:spacing w:line="276" w:lineRule="auto"/>
              <w:jc w:val="center"/>
              <w:rPr>
                <w:sz w:val="20"/>
                <w:szCs w:val="20"/>
              </w:rPr>
            </w:pPr>
            <w:r>
              <w:rPr>
                <w:sz w:val="20"/>
                <w:szCs w:val="20"/>
              </w:rPr>
              <w:t>7.84</w:t>
            </w:r>
          </w:p>
        </w:tc>
        <w:tc>
          <w:tcPr>
            <w:tcW w:w="882" w:type="dxa"/>
          </w:tcPr>
          <w:p w:rsidR="00EE4135" w:rsidRPr="00313D21" w:rsidRDefault="00EE4135" w:rsidP="00BB1D1C">
            <w:pPr>
              <w:spacing w:line="276" w:lineRule="auto"/>
              <w:jc w:val="center"/>
              <w:rPr>
                <w:sz w:val="20"/>
                <w:szCs w:val="20"/>
              </w:rPr>
            </w:pPr>
            <w:r>
              <w:rPr>
                <w:sz w:val="20"/>
                <w:szCs w:val="20"/>
              </w:rPr>
              <w:t>8.96</w:t>
            </w:r>
          </w:p>
        </w:tc>
        <w:tc>
          <w:tcPr>
            <w:tcW w:w="945" w:type="dxa"/>
          </w:tcPr>
          <w:p w:rsidR="00EE4135" w:rsidRPr="00313D21" w:rsidRDefault="00EE4135" w:rsidP="00BB1D1C">
            <w:pPr>
              <w:spacing w:line="276" w:lineRule="auto"/>
              <w:jc w:val="center"/>
              <w:rPr>
                <w:sz w:val="20"/>
                <w:szCs w:val="20"/>
              </w:rPr>
            </w:pPr>
            <w:r>
              <w:rPr>
                <w:sz w:val="20"/>
                <w:szCs w:val="20"/>
              </w:rPr>
              <w:t>6.16</w:t>
            </w:r>
          </w:p>
        </w:tc>
        <w:tc>
          <w:tcPr>
            <w:tcW w:w="1071" w:type="dxa"/>
          </w:tcPr>
          <w:p w:rsidR="00EE4135" w:rsidRPr="00313D21" w:rsidRDefault="00EE4135" w:rsidP="00BB1D1C">
            <w:pPr>
              <w:spacing w:line="276" w:lineRule="auto"/>
              <w:jc w:val="center"/>
              <w:rPr>
                <w:sz w:val="20"/>
                <w:szCs w:val="20"/>
              </w:rPr>
            </w:pPr>
            <w:r>
              <w:rPr>
                <w:sz w:val="20"/>
                <w:szCs w:val="20"/>
              </w:rPr>
              <w:t>10.80</w:t>
            </w:r>
          </w:p>
        </w:tc>
        <w:tc>
          <w:tcPr>
            <w:tcW w:w="909" w:type="dxa"/>
          </w:tcPr>
          <w:p w:rsidR="00EE4135" w:rsidRPr="00313D21" w:rsidRDefault="00EE4135" w:rsidP="00BB1D1C">
            <w:pPr>
              <w:spacing w:line="276" w:lineRule="auto"/>
              <w:jc w:val="center"/>
              <w:rPr>
                <w:sz w:val="20"/>
                <w:szCs w:val="20"/>
              </w:rPr>
            </w:pPr>
            <w:r>
              <w:rPr>
                <w:sz w:val="20"/>
                <w:szCs w:val="20"/>
              </w:rPr>
              <w:t>10.64</w:t>
            </w:r>
          </w:p>
        </w:tc>
        <w:tc>
          <w:tcPr>
            <w:tcW w:w="900" w:type="dxa"/>
          </w:tcPr>
          <w:p w:rsidR="00EE4135" w:rsidRPr="00313D21" w:rsidRDefault="00EE4135" w:rsidP="00BB1D1C">
            <w:pPr>
              <w:spacing w:line="276" w:lineRule="auto"/>
              <w:jc w:val="center"/>
              <w:rPr>
                <w:sz w:val="20"/>
                <w:szCs w:val="20"/>
              </w:rPr>
            </w:pPr>
            <w:r>
              <w:rPr>
                <w:sz w:val="20"/>
                <w:szCs w:val="20"/>
              </w:rPr>
              <w:t>11.20</w:t>
            </w:r>
          </w:p>
        </w:tc>
        <w:tc>
          <w:tcPr>
            <w:tcW w:w="1110" w:type="dxa"/>
          </w:tcPr>
          <w:p w:rsidR="00EE4135" w:rsidRPr="00313D21" w:rsidRDefault="00EE4135" w:rsidP="00BB1D1C">
            <w:pPr>
              <w:spacing w:line="276" w:lineRule="auto"/>
              <w:jc w:val="center"/>
              <w:rPr>
                <w:sz w:val="20"/>
                <w:szCs w:val="20"/>
              </w:rPr>
            </w:pPr>
            <w:r>
              <w:rPr>
                <w:sz w:val="20"/>
                <w:szCs w:val="20"/>
              </w:rPr>
              <w:t>11.76</w:t>
            </w:r>
          </w:p>
        </w:tc>
        <w:tc>
          <w:tcPr>
            <w:tcW w:w="1125" w:type="dxa"/>
          </w:tcPr>
          <w:p w:rsidR="00EE4135" w:rsidRPr="00313D21" w:rsidRDefault="00EE4135" w:rsidP="00BB1D1C">
            <w:pPr>
              <w:spacing w:line="276" w:lineRule="auto"/>
              <w:jc w:val="center"/>
              <w:rPr>
                <w:sz w:val="20"/>
                <w:szCs w:val="20"/>
              </w:rPr>
            </w:pPr>
            <w:r>
              <w:rPr>
                <w:sz w:val="20"/>
                <w:szCs w:val="20"/>
              </w:rPr>
              <w:t>15.50</w:t>
            </w:r>
          </w:p>
        </w:tc>
        <w:tc>
          <w:tcPr>
            <w:tcW w:w="972" w:type="dxa"/>
          </w:tcPr>
          <w:p w:rsidR="00EE4135" w:rsidRPr="00313D21" w:rsidRDefault="00EE4135" w:rsidP="00BB1D1C">
            <w:pPr>
              <w:spacing w:line="276" w:lineRule="auto"/>
              <w:jc w:val="center"/>
              <w:rPr>
                <w:sz w:val="20"/>
                <w:szCs w:val="20"/>
              </w:rPr>
            </w:pPr>
            <w:r>
              <w:rPr>
                <w:sz w:val="20"/>
                <w:szCs w:val="20"/>
              </w:rPr>
              <w:t>12.88</w:t>
            </w:r>
          </w:p>
        </w:tc>
        <w:tc>
          <w:tcPr>
            <w:tcW w:w="909" w:type="dxa"/>
          </w:tcPr>
          <w:p w:rsidR="00EE4135" w:rsidRPr="00313D21" w:rsidRDefault="00EE4135" w:rsidP="00BB1D1C">
            <w:pPr>
              <w:spacing w:line="276" w:lineRule="auto"/>
              <w:jc w:val="center"/>
              <w:rPr>
                <w:sz w:val="20"/>
                <w:szCs w:val="20"/>
              </w:rPr>
            </w:pPr>
            <w:r>
              <w:rPr>
                <w:sz w:val="20"/>
                <w:szCs w:val="20"/>
              </w:rPr>
              <w:t>18.80</w:t>
            </w:r>
          </w:p>
        </w:tc>
        <w:tc>
          <w:tcPr>
            <w:tcW w:w="1044" w:type="dxa"/>
          </w:tcPr>
          <w:p w:rsidR="00EE4135" w:rsidRDefault="00EE4135" w:rsidP="00EA4773">
            <w:pPr>
              <w:jc w:val="center"/>
              <w:rPr>
                <w:rFonts w:cs="Calibri"/>
                <w:b/>
                <w:bCs/>
                <w:color w:val="000000"/>
                <w:sz w:val="18"/>
                <w:szCs w:val="18"/>
              </w:rPr>
            </w:pPr>
            <w:r>
              <w:rPr>
                <w:rFonts w:cs="Calibri"/>
                <w:b/>
                <w:bCs/>
                <w:color w:val="000000"/>
                <w:sz w:val="18"/>
                <w:szCs w:val="18"/>
              </w:rPr>
              <w:t>114.54</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B-6</w:t>
            </w:r>
          </w:p>
        </w:tc>
        <w:tc>
          <w:tcPr>
            <w:tcW w:w="3690" w:type="dxa"/>
          </w:tcPr>
          <w:p w:rsidR="00EE4135" w:rsidRPr="00313D21" w:rsidRDefault="00EE4135" w:rsidP="00BB1D1C">
            <w:pPr>
              <w:spacing w:line="276" w:lineRule="auto"/>
              <w:rPr>
                <w:sz w:val="20"/>
                <w:szCs w:val="20"/>
              </w:rPr>
            </w:pPr>
            <w:r w:rsidRPr="00313D21">
              <w:rPr>
                <w:sz w:val="20"/>
                <w:szCs w:val="20"/>
              </w:rPr>
              <w:t xml:space="preserve">Maintenance of patrolling camps </w:t>
            </w:r>
          </w:p>
        </w:tc>
        <w:tc>
          <w:tcPr>
            <w:tcW w:w="933" w:type="dxa"/>
          </w:tcPr>
          <w:p w:rsidR="00EE4135" w:rsidRPr="00313D21" w:rsidRDefault="00EE4135" w:rsidP="00BB1D1C">
            <w:pPr>
              <w:spacing w:line="276" w:lineRule="auto"/>
              <w:jc w:val="center"/>
              <w:rPr>
                <w:sz w:val="20"/>
                <w:szCs w:val="20"/>
              </w:rPr>
            </w:pPr>
            <w:r>
              <w:rPr>
                <w:sz w:val="20"/>
                <w:szCs w:val="20"/>
              </w:rPr>
              <w:t>16.20</w:t>
            </w:r>
          </w:p>
        </w:tc>
        <w:tc>
          <w:tcPr>
            <w:tcW w:w="882" w:type="dxa"/>
          </w:tcPr>
          <w:p w:rsidR="00EE4135" w:rsidRPr="00313D21" w:rsidRDefault="00EE4135" w:rsidP="00BB1D1C">
            <w:pPr>
              <w:spacing w:line="276" w:lineRule="auto"/>
              <w:jc w:val="center"/>
              <w:rPr>
                <w:sz w:val="20"/>
                <w:szCs w:val="20"/>
              </w:rPr>
            </w:pPr>
            <w:r>
              <w:rPr>
                <w:sz w:val="20"/>
                <w:szCs w:val="20"/>
              </w:rPr>
              <w:t>17.28</w:t>
            </w:r>
          </w:p>
        </w:tc>
        <w:tc>
          <w:tcPr>
            <w:tcW w:w="945" w:type="dxa"/>
          </w:tcPr>
          <w:p w:rsidR="00EE4135" w:rsidRPr="00313D21" w:rsidRDefault="00EE4135" w:rsidP="00BB1D1C">
            <w:pPr>
              <w:spacing w:line="276" w:lineRule="auto"/>
              <w:jc w:val="center"/>
              <w:rPr>
                <w:sz w:val="20"/>
                <w:szCs w:val="20"/>
              </w:rPr>
            </w:pPr>
            <w:r>
              <w:rPr>
                <w:sz w:val="20"/>
                <w:szCs w:val="20"/>
              </w:rPr>
              <w:t>18.36</w:t>
            </w:r>
          </w:p>
        </w:tc>
        <w:tc>
          <w:tcPr>
            <w:tcW w:w="1071" w:type="dxa"/>
          </w:tcPr>
          <w:p w:rsidR="00EE4135" w:rsidRPr="00313D21" w:rsidRDefault="00EE4135" w:rsidP="00BB1D1C">
            <w:pPr>
              <w:spacing w:line="276" w:lineRule="auto"/>
              <w:jc w:val="center"/>
              <w:rPr>
                <w:sz w:val="20"/>
                <w:szCs w:val="20"/>
              </w:rPr>
            </w:pPr>
            <w:r>
              <w:rPr>
                <w:sz w:val="20"/>
                <w:szCs w:val="20"/>
              </w:rPr>
              <w:t>19.44</w:t>
            </w:r>
          </w:p>
        </w:tc>
        <w:tc>
          <w:tcPr>
            <w:tcW w:w="909" w:type="dxa"/>
          </w:tcPr>
          <w:p w:rsidR="00EE4135" w:rsidRPr="00313D21" w:rsidRDefault="00EE4135" w:rsidP="00BB1D1C">
            <w:pPr>
              <w:spacing w:line="276" w:lineRule="auto"/>
              <w:jc w:val="center"/>
              <w:rPr>
                <w:sz w:val="20"/>
                <w:szCs w:val="20"/>
              </w:rPr>
            </w:pPr>
            <w:r>
              <w:rPr>
                <w:sz w:val="20"/>
                <w:szCs w:val="20"/>
              </w:rPr>
              <w:t>20.52</w:t>
            </w:r>
          </w:p>
        </w:tc>
        <w:tc>
          <w:tcPr>
            <w:tcW w:w="900" w:type="dxa"/>
          </w:tcPr>
          <w:p w:rsidR="00EE4135" w:rsidRPr="00313D21" w:rsidRDefault="00EE4135" w:rsidP="00BB1D1C">
            <w:pPr>
              <w:spacing w:line="276" w:lineRule="auto"/>
              <w:jc w:val="center"/>
              <w:rPr>
                <w:sz w:val="20"/>
                <w:szCs w:val="20"/>
              </w:rPr>
            </w:pPr>
            <w:r>
              <w:rPr>
                <w:sz w:val="20"/>
                <w:szCs w:val="20"/>
              </w:rPr>
              <w:t>21.60</w:t>
            </w:r>
          </w:p>
        </w:tc>
        <w:tc>
          <w:tcPr>
            <w:tcW w:w="1110" w:type="dxa"/>
          </w:tcPr>
          <w:p w:rsidR="00EE4135" w:rsidRPr="00313D21" w:rsidRDefault="00EE4135" w:rsidP="00BB1D1C">
            <w:pPr>
              <w:spacing w:line="276" w:lineRule="auto"/>
              <w:jc w:val="center"/>
              <w:rPr>
                <w:sz w:val="20"/>
                <w:szCs w:val="20"/>
              </w:rPr>
            </w:pPr>
            <w:r>
              <w:rPr>
                <w:sz w:val="20"/>
                <w:szCs w:val="20"/>
              </w:rPr>
              <w:t>22.68</w:t>
            </w:r>
          </w:p>
        </w:tc>
        <w:tc>
          <w:tcPr>
            <w:tcW w:w="1125" w:type="dxa"/>
          </w:tcPr>
          <w:p w:rsidR="00EE4135" w:rsidRPr="00313D21" w:rsidRDefault="00EE4135" w:rsidP="00BB1D1C">
            <w:pPr>
              <w:spacing w:line="276" w:lineRule="auto"/>
              <w:jc w:val="center"/>
              <w:rPr>
                <w:sz w:val="20"/>
                <w:szCs w:val="20"/>
              </w:rPr>
            </w:pPr>
            <w:r>
              <w:rPr>
                <w:sz w:val="20"/>
                <w:szCs w:val="20"/>
              </w:rPr>
              <w:t>23.76</w:t>
            </w:r>
          </w:p>
        </w:tc>
        <w:tc>
          <w:tcPr>
            <w:tcW w:w="972" w:type="dxa"/>
          </w:tcPr>
          <w:p w:rsidR="00EE4135" w:rsidRPr="00313D21" w:rsidRDefault="00EE4135" w:rsidP="00BB1D1C">
            <w:pPr>
              <w:spacing w:line="276" w:lineRule="auto"/>
              <w:jc w:val="center"/>
              <w:rPr>
                <w:sz w:val="20"/>
                <w:szCs w:val="20"/>
              </w:rPr>
            </w:pPr>
            <w:r>
              <w:rPr>
                <w:sz w:val="20"/>
                <w:szCs w:val="20"/>
              </w:rPr>
              <w:t>24.88</w:t>
            </w:r>
          </w:p>
        </w:tc>
        <w:tc>
          <w:tcPr>
            <w:tcW w:w="909" w:type="dxa"/>
          </w:tcPr>
          <w:p w:rsidR="00EE4135" w:rsidRPr="00313D21" w:rsidRDefault="00EE4135" w:rsidP="00BB1D1C">
            <w:pPr>
              <w:spacing w:line="276" w:lineRule="auto"/>
              <w:jc w:val="center"/>
              <w:rPr>
                <w:sz w:val="20"/>
                <w:szCs w:val="20"/>
              </w:rPr>
            </w:pPr>
            <w:r>
              <w:rPr>
                <w:sz w:val="20"/>
                <w:szCs w:val="20"/>
              </w:rPr>
              <w:t>25.92</w:t>
            </w:r>
          </w:p>
        </w:tc>
        <w:tc>
          <w:tcPr>
            <w:tcW w:w="1044" w:type="dxa"/>
          </w:tcPr>
          <w:p w:rsidR="00EE4135" w:rsidRDefault="00EE4135" w:rsidP="00EA4773">
            <w:pPr>
              <w:jc w:val="center"/>
              <w:rPr>
                <w:rFonts w:cs="Calibri"/>
                <w:b/>
                <w:bCs/>
                <w:color w:val="000000"/>
                <w:sz w:val="18"/>
                <w:szCs w:val="18"/>
              </w:rPr>
            </w:pPr>
            <w:r>
              <w:rPr>
                <w:rFonts w:cs="Calibri"/>
                <w:b/>
                <w:bCs/>
                <w:color w:val="000000"/>
                <w:sz w:val="18"/>
                <w:szCs w:val="18"/>
              </w:rPr>
              <w:t>210.64</w:t>
            </w:r>
          </w:p>
        </w:tc>
      </w:tr>
      <w:tr w:rsidR="00EE4135" w:rsidRPr="00313D21" w:rsidTr="00F37CE5">
        <w:trPr>
          <w:jc w:val="center"/>
        </w:trPr>
        <w:tc>
          <w:tcPr>
            <w:tcW w:w="810" w:type="dxa"/>
          </w:tcPr>
          <w:p w:rsidR="00EE4135" w:rsidRPr="00313D21" w:rsidRDefault="00EE4135" w:rsidP="00BB1D1C">
            <w:pPr>
              <w:spacing w:line="276" w:lineRule="auto"/>
              <w:jc w:val="center"/>
              <w:rPr>
                <w:b/>
                <w:bCs/>
                <w:sz w:val="20"/>
                <w:szCs w:val="20"/>
              </w:rPr>
            </w:pPr>
            <w:r w:rsidRPr="00313D21">
              <w:rPr>
                <w:b/>
                <w:bCs/>
                <w:sz w:val="20"/>
                <w:szCs w:val="20"/>
              </w:rPr>
              <w:t>B-7</w:t>
            </w:r>
          </w:p>
        </w:tc>
        <w:tc>
          <w:tcPr>
            <w:tcW w:w="3690" w:type="dxa"/>
          </w:tcPr>
          <w:p w:rsidR="00EE4135" w:rsidRPr="00313D21" w:rsidRDefault="00EE4135" w:rsidP="00BB1D1C">
            <w:pPr>
              <w:spacing w:line="276" w:lineRule="auto"/>
              <w:rPr>
                <w:sz w:val="20"/>
                <w:szCs w:val="20"/>
              </w:rPr>
            </w:pPr>
            <w:r w:rsidRPr="00313D21">
              <w:rPr>
                <w:sz w:val="20"/>
                <w:szCs w:val="20"/>
              </w:rPr>
              <w:t>Maintenance of Boundaries</w:t>
            </w:r>
          </w:p>
        </w:tc>
        <w:tc>
          <w:tcPr>
            <w:tcW w:w="933" w:type="dxa"/>
          </w:tcPr>
          <w:p w:rsidR="00EE4135" w:rsidRPr="00313D21" w:rsidRDefault="00EE4135" w:rsidP="00BB1D1C">
            <w:pPr>
              <w:spacing w:line="276" w:lineRule="auto"/>
              <w:jc w:val="center"/>
              <w:rPr>
                <w:sz w:val="20"/>
                <w:szCs w:val="20"/>
              </w:rPr>
            </w:pPr>
            <w:r>
              <w:rPr>
                <w:sz w:val="20"/>
                <w:szCs w:val="20"/>
              </w:rPr>
              <w:t>5.00</w:t>
            </w:r>
          </w:p>
        </w:tc>
        <w:tc>
          <w:tcPr>
            <w:tcW w:w="882" w:type="dxa"/>
          </w:tcPr>
          <w:p w:rsidR="00EE4135" w:rsidRPr="00313D21" w:rsidRDefault="00EE4135" w:rsidP="00BB1D1C">
            <w:pPr>
              <w:spacing w:line="276" w:lineRule="auto"/>
              <w:jc w:val="center"/>
              <w:rPr>
                <w:sz w:val="20"/>
                <w:szCs w:val="20"/>
              </w:rPr>
            </w:pPr>
            <w:r>
              <w:rPr>
                <w:sz w:val="20"/>
                <w:szCs w:val="20"/>
              </w:rPr>
              <w:t>5.50</w:t>
            </w:r>
          </w:p>
        </w:tc>
        <w:tc>
          <w:tcPr>
            <w:tcW w:w="945" w:type="dxa"/>
          </w:tcPr>
          <w:p w:rsidR="00EE4135" w:rsidRPr="00313D21" w:rsidRDefault="00EE4135" w:rsidP="00392D1B">
            <w:pPr>
              <w:spacing w:line="276" w:lineRule="auto"/>
              <w:jc w:val="center"/>
              <w:rPr>
                <w:sz w:val="20"/>
                <w:szCs w:val="20"/>
              </w:rPr>
            </w:pPr>
            <w:r>
              <w:rPr>
                <w:sz w:val="20"/>
                <w:szCs w:val="20"/>
              </w:rPr>
              <w:t>6.00</w:t>
            </w:r>
          </w:p>
        </w:tc>
        <w:tc>
          <w:tcPr>
            <w:tcW w:w="1071" w:type="dxa"/>
          </w:tcPr>
          <w:p w:rsidR="00EE4135" w:rsidRPr="00313D21" w:rsidRDefault="00EE4135" w:rsidP="00BB1D1C">
            <w:pPr>
              <w:spacing w:line="276" w:lineRule="auto"/>
              <w:jc w:val="center"/>
              <w:rPr>
                <w:sz w:val="20"/>
                <w:szCs w:val="20"/>
              </w:rPr>
            </w:pPr>
            <w:r>
              <w:rPr>
                <w:sz w:val="20"/>
                <w:szCs w:val="20"/>
              </w:rPr>
              <w:t>6.50</w:t>
            </w:r>
          </w:p>
        </w:tc>
        <w:tc>
          <w:tcPr>
            <w:tcW w:w="909" w:type="dxa"/>
          </w:tcPr>
          <w:p w:rsidR="00EE4135" w:rsidRPr="00313D21" w:rsidRDefault="00EE4135" w:rsidP="00BB1D1C">
            <w:pPr>
              <w:spacing w:line="276" w:lineRule="auto"/>
              <w:jc w:val="center"/>
              <w:rPr>
                <w:sz w:val="20"/>
                <w:szCs w:val="20"/>
              </w:rPr>
            </w:pPr>
            <w:r>
              <w:rPr>
                <w:sz w:val="20"/>
                <w:szCs w:val="20"/>
              </w:rPr>
              <w:t>7.00</w:t>
            </w:r>
          </w:p>
        </w:tc>
        <w:tc>
          <w:tcPr>
            <w:tcW w:w="900" w:type="dxa"/>
          </w:tcPr>
          <w:p w:rsidR="00EE4135" w:rsidRPr="00313D21" w:rsidRDefault="00EE4135" w:rsidP="00BB1D1C">
            <w:pPr>
              <w:spacing w:line="276" w:lineRule="auto"/>
              <w:jc w:val="center"/>
              <w:rPr>
                <w:sz w:val="20"/>
                <w:szCs w:val="20"/>
              </w:rPr>
            </w:pPr>
            <w:r>
              <w:rPr>
                <w:sz w:val="20"/>
                <w:szCs w:val="20"/>
              </w:rPr>
              <w:t>7.50</w:t>
            </w:r>
          </w:p>
        </w:tc>
        <w:tc>
          <w:tcPr>
            <w:tcW w:w="1110" w:type="dxa"/>
          </w:tcPr>
          <w:p w:rsidR="00EE4135" w:rsidRPr="00313D21" w:rsidRDefault="00EE4135" w:rsidP="00BB1D1C">
            <w:pPr>
              <w:spacing w:line="276" w:lineRule="auto"/>
              <w:jc w:val="center"/>
              <w:rPr>
                <w:sz w:val="20"/>
                <w:szCs w:val="20"/>
              </w:rPr>
            </w:pPr>
            <w:r>
              <w:rPr>
                <w:sz w:val="20"/>
                <w:szCs w:val="20"/>
              </w:rPr>
              <w:t>8.00</w:t>
            </w:r>
          </w:p>
        </w:tc>
        <w:tc>
          <w:tcPr>
            <w:tcW w:w="1125" w:type="dxa"/>
          </w:tcPr>
          <w:p w:rsidR="00EE4135" w:rsidRPr="00313D21" w:rsidRDefault="00EE4135" w:rsidP="00BB1D1C">
            <w:pPr>
              <w:spacing w:line="276" w:lineRule="auto"/>
              <w:jc w:val="center"/>
              <w:rPr>
                <w:sz w:val="20"/>
                <w:szCs w:val="20"/>
              </w:rPr>
            </w:pPr>
            <w:r>
              <w:rPr>
                <w:sz w:val="20"/>
                <w:szCs w:val="20"/>
              </w:rPr>
              <w:t>8.50</w:t>
            </w:r>
          </w:p>
        </w:tc>
        <w:tc>
          <w:tcPr>
            <w:tcW w:w="972" w:type="dxa"/>
          </w:tcPr>
          <w:p w:rsidR="00EE4135" w:rsidRPr="00313D21" w:rsidRDefault="00EE4135" w:rsidP="00BB1D1C">
            <w:pPr>
              <w:spacing w:line="276" w:lineRule="auto"/>
              <w:jc w:val="center"/>
              <w:rPr>
                <w:sz w:val="20"/>
                <w:szCs w:val="20"/>
              </w:rPr>
            </w:pPr>
            <w:r>
              <w:rPr>
                <w:sz w:val="20"/>
                <w:szCs w:val="20"/>
              </w:rPr>
              <w:t>9.00</w:t>
            </w:r>
          </w:p>
        </w:tc>
        <w:tc>
          <w:tcPr>
            <w:tcW w:w="909" w:type="dxa"/>
          </w:tcPr>
          <w:p w:rsidR="00EE4135" w:rsidRPr="00313D21" w:rsidRDefault="00EE4135" w:rsidP="00BB1D1C">
            <w:pPr>
              <w:spacing w:line="276" w:lineRule="auto"/>
              <w:jc w:val="center"/>
              <w:rPr>
                <w:sz w:val="20"/>
                <w:szCs w:val="20"/>
              </w:rPr>
            </w:pPr>
            <w:r>
              <w:rPr>
                <w:sz w:val="20"/>
                <w:szCs w:val="20"/>
              </w:rPr>
              <w:t>9.50</w:t>
            </w:r>
          </w:p>
        </w:tc>
        <w:tc>
          <w:tcPr>
            <w:tcW w:w="1044" w:type="dxa"/>
          </w:tcPr>
          <w:p w:rsidR="00EE4135" w:rsidRPr="00CC34B3" w:rsidRDefault="00EE4135" w:rsidP="00EA4773">
            <w:pPr>
              <w:spacing w:line="276" w:lineRule="auto"/>
              <w:jc w:val="center"/>
              <w:rPr>
                <w:b/>
                <w:bCs/>
                <w:sz w:val="20"/>
                <w:szCs w:val="20"/>
              </w:rPr>
            </w:pPr>
            <w:r w:rsidRPr="00CC34B3">
              <w:rPr>
                <w:b/>
                <w:bCs/>
                <w:sz w:val="20"/>
                <w:szCs w:val="20"/>
              </w:rPr>
              <w:t>72.50</w:t>
            </w:r>
          </w:p>
        </w:tc>
      </w:tr>
      <w:tr w:rsidR="007C2DE1" w:rsidRPr="00313D21" w:rsidTr="000C72CD">
        <w:trPr>
          <w:jc w:val="center"/>
        </w:trPr>
        <w:tc>
          <w:tcPr>
            <w:tcW w:w="810" w:type="dxa"/>
          </w:tcPr>
          <w:p w:rsidR="007C2DE1" w:rsidRPr="00313D21" w:rsidRDefault="007C2DE1" w:rsidP="00BB1D1C">
            <w:pPr>
              <w:spacing w:line="276" w:lineRule="auto"/>
              <w:jc w:val="center"/>
              <w:rPr>
                <w:b/>
                <w:bCs/>
                <w:sz w:val="20"/>
                <w:szCs w:val="20"/>
              </w:rPr>
            </w:pPr>
            <w:r w:rsidRPr="00313D21">
              <w:rPr>
                <w:b/>
                <w:bCs/>
                <w:sz w:val="20"/>
                <w:szCs w:val="20"/>
              </w:rPr>
              <w:t>II</w:t>
            </w:r>
          </w:p>
        </w:tc>
        <w:tc>
          <w:tcPr>
            <w:tcW w:w="3690" w:type="dxa"/>
          </w:tcPr>
          <w:p w:rsidR="007C2DE1" w:rsidRPr="00313D21" w:rsidRDefault="007C2DE1" w:rsidP="00BB1D1C">
            <w:pPr>
              <w:spacing w:line="276" w:lineRule="auto"/>
              <w:rPr>
                <w:b/>
                <w:bCs/>
                <w:sz w:val="20"/>
                <w:szCs w:val="20"/>
                <w:u w:val="single"/>
              </w:rPr>
            </w:pPr>
            <w:r w:rsidRPr="00313D21">
              <w:rPr>
                <w:b/>
                <w:bCs/>
                <w:sz w:val="20"/>
                <w:szCs w:val="20"/>
                <w:u w:val="single"/>
              </w:rPr>
              <w:t>SUB-TOTAL OF B</w:t>
            </w:r>
          </w:p>
        </w:tc>
        <w:tc>
          <w:tcPr>
            <w:tcW w:w="933" w:type="dxa"/>
            <w:vAlign w:val="bottom"/>
          </w:tcPr>
          <w:p w:rsidR="007C2DE1" w:rsidRPr="007C2DE1" w:rsidRDefault="007C2DE1" w:rsidP="007C2DE1">
            <w:pPr>
              <w:spacing w:line="276" w:lineRule="auto"/>
              <w:jc w:val="center"/>
              <w:rPr>
                <w:b/>
                <w:bCs/>
                <w:sz w:val="20"/>
                <w:szCs w:val="20"/>
              </w:rPr>
            </w:pPr>
            <w:r w:rsidRPr="007C2DE1">
              <w:rPr>
                <w:b/>
                <w:bCs/>
                <w:sz w:val="20"/>
                <w:szCs w:val="20"/>
              </w:rPr>
              <w:t>62.04</w:t>
            </w:r>
          </w:p>
        </w:tc>
        <w:tc>
          <w:tcPr>
            <w:tcW w:w="882" w:type="dxa"/>
            <w:vAlign w:val="bottom"/>
          </w:tcPr>
          <w:p w:rsidR="007C2DE1" w:rsidRPr="007C2DE1" w:rsidRDefault="007C2DE1" w:rsidP="007C2DE1">
            <w:pPr>
              <w:spacing w:line="276" w:lineRule="auto"/>
              <w:jc w:val="center"/>
              <w:rPr>
                <w:b/>
                <w:bCs/>
                <w:sz w:val="20"/>
                <w:szCs w:val="20"/>
              </w:rPr>
            </w:pPr>
            <w:r w:rsidRPr="007C2DE1">
              <w:rPr>
                <w:b/>
                <w:bCs/>
                <w:sz w:val="20"/>
                <w:szCs w:val="20"/>
              </w:rPr>
              <w:t>62.24</w:t>
            </w:r>
          </w:p>
        </w:tc>
        <w:tc>
          <w:tcPr>
            <w:tcW w:w="945" w:type="dxa"/>
            <w:vAlign w:val="bottom"/>
          </w:tcPr>
          <w:p w:rsidR="007C2DE1" w:rsidRPr="007C2DE1" w:rsidRDefault="007C2DE1" w:rsidP="007C2DE1">
            <w:pPr>
              <w:spacing w:line="276" w:lineRule="auto"/>
              <w:jc w:val="center"/>
              <w:rPr>
                <w:b/>
                <w:bCs/>
                <w:sz w:val="20"/>
                <w:szCs w:val="20"/>
              </w:rPr>
            </w:pPr>
            <w:r w:rsidRPr="007C2DE1">
              <w:rPr>
                <w:b/>
                <w:bCs/>
                <w:sz w:val="20"/>
                <w:szCs w:val="20"/>
              </w:rPr>
              <w:t>69.57</w:t>
            </w:r>
          </w:p>
        </w:tc>
        <w:tc>
          <w:tcPr>
            <w:tcW w:w="1071" w:type="dxa"/>
            <w:vAlign w:val="bottom"/>
          </w:tcPr>
          <w:p w:rsidR="007C2DE1" w:rsidRPr="007C2DE1" w:rsidRDefault="007C2DE1" w:rsidP="007C2DE1">
            <w:pPr>
              <w:spacing w:line="276" w:lineRule="auto"/>
              <w:jc w:val="center"/>
              <w:rPr>
                <w:b/>
                <w:bCs/>
                <w:sz w:val="20"/>
                <w:szCs w:val="20"/>
              </w:rPr>
            </w:pPr>
            <w:r w:rsidRPr="007C2DE1">
              <w:rPr>
                <w:b/>
                <w:bCs/>
                <w:sz w:val="20"/>
                <w:szCs w:val="20"/>
              </w:rPr>
              <w:t>73.34</w:t>
            </w:r>
          </w:p>
        </w:tc>
        <w:tc>
          <w:tcPr>
            <w:tcW w:w="909" w:type="dxa"/>
            <w:vAlign w:val="bottom"/>
          </w:tcPr>
          <w:p w:rsidR="007C2DE1" w:rsidRPr="007C2DE1" w:rsidRDefault="007C2DE1" w:rsidP="007C2DE1">
            <w:pPr>
              <w:spacing w:line="276" w:lineRule="auto"/>
              <w:jc w:val="center"/>
              <w:rPr>
                <w:b/>
                <w:bCs/>
                <w:sz w:val="20"/>
                <w:szCs w:val="20"/>
              </w:rPr>
            </w:pPr>
            <w:r w:rsidRPr="007C2DE1">
              <w:rPr>
                <w:b/>
                <w:bCs/>
                <w:sz w:val="20"/>
                <w:szCs w:val="20"/>
              </w:rPr>
              <w:t>77.56</w:t>
            </w:r>
          </w:p>
        </w:tc>
        <w:tc>
          <w:tcPr>
            <w:tcW w:w="900" w:type="dxa"/>
            <w:vAlign w:val="bottom"/>
          </w:tcPr>
          <w:p w:rsidR="007C2DE1" w:rsidRPr="007C2DE1" w:rsidRDefault="007C2DE1" w:rsidP="007C2DE1">
            <w:pPr>
              <w:spacing w:line="276" w:lineRule="auto"/>
              <w:jc w:val="center"/>
              <w:rPr>
                <w:b/>
                <w:bCs/>
                <w:sz w:val="20"/>
                <w:szCs w:val="20"/>
              </w:rPr>
            </w:pPr>
            <w:r w:rsidRPr="007C2DE1">
              <w:rPr>
                <w:b/>
                <w:bCs/>
                <w:sz w:val="20"/>
                <w:szCs w:val="20"/>
              </w:rPr>
              <w:t>82.8</w:t>
            </w:r>
            <w:r w:rsidR="00B54946">
              <w:rPr>
                <w:b/>
                <w:bCs/>
                <w:sz w:val="20"/>
                <w:szCs w:val="20"/>
              </w:rPr>
              <w:t>0</w:t>
            </w:r>
          </w:p>
        </w:tc>
        <w:tc>
          <w:tcPr>
            <w:tcW w:w="1110" w:type="dxa"/>
            <w:vAlign w:val="bottom"/>
          </w:tcPr>
          <w:p w:rsidR="007C2DE1" w:rsidRPr="007C2DE1" w:rsidRDefault="007C2DE1" w:rsidP="007C2DE1">
            <w:pPr>
              <w:spacing w:line="276" w:lineRule="auto"/>
              <w:jc w:val="center"/>
              <w:rPr>
                <w:b/>
                <w:bCs/>
                <w:sz w:val="20"/>
                <w:szCs w:val="20"/>
              </w:rPr>
            </w:pPr>
            <w:r w:rsidRPr="007C2DE1">
              <w:rPr>
                <w:b/>
                <w:bCs/>
                <w:sz w:val="20"/>
                <w:szCs w:val="20"/>
              </w:rPr>
              <w:t>88.44</w:t>
            </w:r>
          </w:p>
        </w:tc>
        <w:tc>
          <w:tcPr>
            <w:tcW w:w="1125" w:type="dxa"/>
            <w:vAlign w:val="bottom"/>
          </w:tcPr>
          <w:p w:rsidR="007C2DE1" w:rsidRPr="007C2DE1" w:rsidRDefault="007C2DE1" w:rsidP="007C2DE1">
            <w:pPr>
              <w:spacing w:line="276" w:lineRule="auto"/>
              <w:jc w:val="center"/>
              <w:rPr>
                <w:b/>
                <w:bCs/>
                <w:sz w:val="20"/>
                <w:szCs w:val="20"/>
              </w:rPr>
            </w:pPr>
            <w:r w:rsidRPr="007C2DE1">
              <w:rPr>
                <w:b/>
                <w:bCs/>
                <w:sz w:val="20"/>
                <w:szCs w:val="20"/>
              </w:rPr>
              <w:t>96.76</w:t>
            </w:r>
          </w:p>
        </w:tc>
        <w:tc>
          <w:tcPr>
            <w:tcW w:w="972" w:type="dxa"/>
            <w:vAlign w:val="bottom"/>
          </w:tcPr>
          <w:p w:rsidR="007C2DE1" w:rsidRPr="007C2DE1" w:rsidRDefault="007C2DE1" w:rsidP="007C2DE1">
            <w:pPr>
              <w:spacing w:line="276" w:lineRule="auto"/>
              <w:jc w:val="center"/>
              <w:rPr>
                <w:b/>
                <w:bCs/>
                <w:sz w:val="20"/>
                <w:szCs w:val="20"/>
              </w:rPr>
            </w:pPr>
            <w:r w:rsidRPr="007C2DE1">
              <w:rPr>
                <w:b/>
                <w:bCs/>
                <w:sz w:val="20"/>
                <w:szCs w:val="20"/>
              </w:rPr>
              <w:t>101.26</w:t>
            </w:r>
          </w:p>
        </w:tc>
        <w:tc>
          <w:tcPr>
            <w:tcW w:w="909" w:type="dxa"/>
            <w:vAlign w:val="bottom"/>
          </w:tcPr>
          <w:p w:rsidR="007C2DE1" w:rsidRPr="007C2DE1" w:rsidRDefault="007C2DE1" w:rsidP="007C2DE1">
            <w:pPr>
              <w:spacing w:line="276" w:lineRule="auto"/>
              <w:jc w:val="center"/>
              <w:rPr>
                <w:b/>
                <w:bCs/>
                <w:sz w:val="20"/>
                <w:szCs w:val="20"/>
              </w:rPr>
            </w:pPr>
            <w:r w:rsidRPr="007C2DE1">
              <w:rPr>
                <w:b/>
                <w:bCs/>
                <w:sz w:val="20"/>
                <w:szCs w:val="20"/>
              </w:rPr>
              <w:t>110.22</w:t>
            </w:r>
          </w:p>
        </w:tc>
        <w:tc>
          <w:tcPr>
            <w:tcW w:w="1044" w:type="dxa"/>
            <w:vAlign w:val="bottom"/>
          </w:tcPr>
          <w:p w:rsidR="007C2DE1" w:rsidRPr="007C2DE1" w:rsidRDefault="007C2DE1" w:rsidP="007C2DE1">
            <w:pPr>
              <w:spacing w:line="276" w:lineRule="auto"/>
              <w:jc w:val="center"/>
              <w:rPr>
                <w:b/>
                <w:bCs/>
                <w:sz w:val="20"/>
                <w:szCs w:val="20"/>
              </w:rPr>
            </w:pPr>
            <w:r w:rsidRPr="007C2DE1">
              <w:rPr>
                <w:b/>
                <w:bCs/>
                <w:sz w:val="20"/>
                <w:szCs w:val="20"/>
              </w:rPr>
              <w:t>824.23</w:t>
            </w:r>
          </w:p>
        </w:tc>
      </w:tr>
      <w:tr w:rsidR="008415C6" w:rsidRPr="00313D21" w:rsidTr="000C72CD">
        <w:trPr>
          <w:jc w:val="center"/>
        </w:trPr>
        <w:tc>
          <w:tcPr>
            <w:tcW w:w="810" w:type="dxa"/>
          </w:tcPr>
          <w:p w:rsidR="008415C6" w:rsidRPr="00313D21" w:rsidRDefault="008415C6" w:rsidP="00BB1D1C">
            <w:pPr>
              <w:spacing w:line="276" w:lineRule="auto"/>
              <w:jc w:val="both"/>
              <w:rPr>
                <w:sz w:val="20"/>
                <w:szCs w:val="20"/>
              </w:rPr>
            </w:pPr>
          </w:p>
        </w:tc>
        <w:tc>
          <w:tcPr>
            <w:tcW w:w="3690" w:type="dxa"/>
          </w:tcPr>
          <w:p w:rsidR="008415C6" w:rsidRPr="00313D21" w:rsidRDefault="008415C6" w:rsidP="00BB1D1C">
            <w:pPr>
              <w:spacing w:line="276" w:lineRule="auto"/>
              <w:rPr>
                <w:b/>
                <w:bCs/>
                <w:sz w:val="20"/>
                <w:szCs w:val="20"/>
                <w:u w:val="single"/>
              </w:rPr>
            </w:pPr>
            <w:r w:rsidRPr="00313D21">
              <w:rPr>
                <w:b/>
                <w:bCs/>
                <w:sz w:val="20"/>
                <w:szCs w:val="20"/>
                <w:u w:val="single"/>
              </w:rPr>
              <w:t>TOTAL RECURRING COSTS</w:t>
            </w:r>
          </w:p>
        </w:tc>
        <w:tc>
          <w:tcPr>
            <w:tcW w:w="933" w:type="dxa"/>
            <w:vAlign w:val="bottom"/>
          </w:tcPr>
          <w:p w:rsidR="008415C6" w:rsidRPr="008415C6" w:rsidRDefault="008415C6" w:rsidP="008415C6">
            <w:pPr>
              <w:spacing w:line="276" w:lineRule="auto"/>
              <w:jc w:val="center"/>
              <w:rPr>
                <w:b/>
                <w:bCs/>
                <w:sz w:val="20"/>
                <w:szCs w:val="20"/>
              </w:rPr>
            </w:pPr>
            <w:r w:rsidRPr="008415C6">
              <w:rPr>
                <w:b/>
                <w:bCs/>
                <w:sz w:val="20"/>
                <w:szCs w:val="20"/>
              </w:rPr>
              <w:t>216.05</w:t>
            </w:r>
          </w:p>
        </w:tc>
        <w:tc>
          <w:tcPr>
            <w:tcW w:w="882" w:type="dxa"/>
            <w:vAlign w:val="bottom"/>
          </w:tcPr>
          <w:p w:rsidR="008415C6" w:rsidRPr="008415C6" w:rsidRDefault="008415C6" w:rsidP="008415C6">
            <w:pPr>
              <w:spacing w:line="276" w:lineRule="auto"/>
              <w:jc w:val="center"/>
              <w:rPr>
                <w:b/>
                <w:bCs/>
                <w:sz w:val="20"/>
                <w:szCs w:val="20"/>
              </w:rPr>
            </w:pPr>
            <w:r w:rsidRPr="008415C6">
              <w:rPr>
                <w:b/>
                <w:bCs/>
                <w:sz w:val="20"/>
                <w:szCs w:val="20"/>
              </w:rPr>
              <w:t>232.19</w:t>
            </w:r>
          </w:p>
        </w:tc>
        <w:tc>
          <w:tcPr>
            <w:tcW w:w="945" w:type="dxa"/>
            <w:vAlign w:val="bottom"/>
          </w:tcPr>
          <w:p w:rsidR="008415C6" w:rsidRPr="008415C6" w:rsidRDefault="008415C6" w:rsidP="008415C6">
            <w:pPr>
              <w:spacing w:line="276" w:lineRule="auto"/>
              <w:jc w:val="center"/>
              <w:rPr>
                <w:b/>
                <w:bCs/>
                <w:sz w:val="20"/>
                <w:szCs w:val="20"/>
              </w:rPr>
            </w:pPr>
            <w:r w:rsidRPr="008415C6">
              <w:rPr>
                <w:b/>
                <w:bCs/>
                <w:sz w:val="20"/>
                <w:szCs w:val="20"/>
              </w:rPr>
              <w:t>254.46</w:t>
            </w:r>
          </w:p>
        </w:tc>
        <w:tc>
          <w:tcPr>
            <w:tcW w:w="1071" w:type="dxa"/>
            <w:vAlign w:val="bottom"/>
          </w:tcPr>
          <w:p w:rsidR="008415C6" w:rsidRPr="008415C6" w:rsidRDefault="008415C6" w:rsidP="008415C6">
            <w:pPr>
              <w:spacing w:line="276" w:lineRule="auto"/>
              <w:jc w:val="center"/>
              <w:rPr>
                <w:b/>
                <w:bCs/>
                <w:sz w:val="20"/>
                <w:szCs w:val="20"/>
              </w:rPr>
            </w:pPr>
            <w:r w:rsidRPr="008415C6">
              <w:rPr>
                <w:b/>
                <w:bCs/>
                <w:sz w:val="20"/>
                <w:szCs w:val="20"/>
              </w:rPr>
              <w:t>270.6</w:t>
            </w:r>
          </w:p>
        </w:tc>
        <w:tc>
          <w:tcPr>
            <w:tcW w:w="909" w:type="dxa"/>
            <w:vAlign w:val="bottom"/>
          </w:tcPr>
          <w:p w:rsidR="008415C6" w:rsidRPr="008415C6" w:rsidRDefault="008415C6" w:rsidP="008415C6">
            <w:pPr>
              <w:spacing w:line="276" w:lineRule="auto"/>
              <w:jc w:val="center"/>
              <w:rPr>
                <w:b/>
                <w:bCs/>
                <w:sz w:val="20"/>
                <w:szCs w:val="20"/>
              </w:rPr>
            </w:pPr>
            <w:r w:rsidRPr="008415C6">
              <w:rPr>
                <w:b/>
                <w:bCs/>
                <w:sz w:val="20"/>
                <w:szCs w:val="20"/>
              </w:rPr>
              <w:t>1342.07</w:t>
            </w:r>
          </w:p>
        </w:tc>
        <w:tc>
          <w:tcPr>
            <w:tcW w:w="900" w:type="dxa"/>
            <w:vAlign w:val="bottom"/>
          </w:tcPr>
          <w:p w:rsidR="008415C6" w:rsidRPr="008415C6" w:rsidRDefault="008415C6" w:rsidP="008415C6">
            <w:pPr>
              <w:spacing w:line="276" w:lineRule="auto"/>
              <w:jc w:val="center"/>
              <w:rPr>
                <w:b/>
                <w:bCs/>
                <w:sz w:val="20"/>
                <w:szCs w:val="20"/>
              </w:rPr>
            </w:pPr>
            <w:r w:rsidRPr="008415C6">
              <w:rPr>
                <w:b/>
                <w:bCs/>
                <w:sz w:val="20"/>
                <w:szCs w:val="20"/>
              </w:rPr>
              <w:t>310.1</w:t>
            </w:r>
          </w:p>
        </w:tc>
        <w:tc>
          <w:tcPr>
            <w:tcW w:w="1110" w:type="dxa"/>
            <w:vAlign w:val="bottom"/>
          </w:tcPr>
          <w:p w:rsidR="008415C6" w:rsidRPr="008415C6" w:rsidRDefault="008415C6" w:rsidP="008415C6">
            <w:pPr>
              <w:spacing w:line="276" w:lineRule="auto"/>
              <w:jc w:val="center"/>
              <w:rPr>
                <w:b/>
                <w:bCs/>
                <w:sz w:val="20"/>
                <w:szCs w:val="20"/>
              </w:rPr>
            </w:pPr>
            <w:r w:rsidRPr="008415C6">
              <w:rPr>
                <w:b/>
                <w:bCs/>
                <w:sz w:val="20"/>
                <w:szCs w:val="20"/>
              </w:rPr>
              <w:t>333.06</w:t>
            </w:r>
          </w:p>
        </w:tc>
        <w:tc>
          <w:tcPr>
            <w:tcW w:w="1125" w:type="dxa"/>
            <w:vAlign w:val="bottom"/>
          </w:tcPr>
          <w:p w:rsidR="008415C6" w:rsidRPr="008415C6" w:rsidRDefault="008415C6" w:rsidP="008415C6">
            <w:pPr>
              <w:spacing w:line="276" w:lineRule="auto"/>
              <w:jc w:val="center"/>
              <w:rPr>
                <w:b/>
                <w:bCs/>
                <w:sz w:val="20"/>
                <w:szCs w:val="20"/>
              </w:rPr>
            </w:pPr>
            <w:r w:rsidRPr="008415C6">
              <w:rPr>
                <w:b/>
                <w:bCs/>
                <w:sz w:val="20"/>
                <w:szCs w:val="20"/>
              </w:rPr>
              <w:t>359.7</w:t>
            </w:r>
          </w:p>
        </w:tc>
        <w:tc>
          <w:tcPr>
            <w:tcW w:w="972" w:type="dxa"/>
            <w:vAlign w:val="bottom"/>
          </w:tcPr>
          <w:p w:rsidR="008415C6" w:rsidRPr="008415C6" w:rsidRDefault="008415C6" w:rsidP="008415C6">
            <w:pPr>
              <w:spacing w:line="276" w:lineRule="auto"/>
              <w:jc w:val="center"/>
              <w:rPr>
                <w:b/>
                <w:bCs/>
                <w:sz w:val="20"/>
                <w:szCs w:val="20"/>
              </w:rPr>
            </w:pPr>
            <w:r w:rsidRPr="008415C6">
              <w:rPr>
                <w:b/>
                <w:bCs/>
                <w:sz w:val="20"/>
                <w:szCs w:val="20"/>
              </w:rPr>
              <w:t>385.28</w:t>
            </w:r>
          </w:p>
        </w:tc>
        <w:tc>
          <w:tcPr>
            <w:tcW w:w="909" w:type="dxa"/>
            <w:vAlign w:val="bottom"/>
          </w:tcPr>
          <w:p w:rsidR="008415C6" w:rsidRPr="008415C6" w:rsidRDefault="008415C6" w:rsidP="008415C6">
            <w:pPr>
              <w:spacing w:line="276" w:lineRule="auto"/>
              <w:jc w:val="center"/>
              <w:rPr>
                <w:b/>
                <w:bCs/>
                <w:sz w:val="20"/>
                <w:szCs w:val="20"/>
              </w:rPr>
            </w:pPr>
            <w:r w:rsidRPr="008415C6">
              <w:rPr>
                <w:b/>
                <w:bCs/>
                <w:sz w:val="20"/>
                <w:szCs w:val="20"/>
              </w:rPr>
              <w:t>417.48</w:t>
            </w:r>
          </w:p>
        </w:tc>
        <w:tc>
          <w:tcPr>
            <w:tcW w:w="1044" w:type="dxa"/>
            <w:vAlign w:val="bottom"/>
          </w:tcPr>
          <w:p w:rsidR="008415C6" w:rsidRPr="008415C6" w:rsidRDefault="008415C6" w:rsidP="008415C6">
            <w:pPr>
              <w:spacing w:line="276" w:lineRule="auto"/>
              <w:jc w:val="center"/>
              <w:rPr>
                <w:b/>
                <w:bCs/>
                <w:sz w:val="20"/>
                <w:szCs w:val="20"/>
              </w:rPr>
            </w:pPr>
            <w:r w:rsidRPr="008415C6">
              <w:rPr>
                <w:b/>
                <w:bCs/>
                <w:sz w:val="20"/>
                <w:szCs w:val="20"/>
              </w:rPr>
              <w:t>4120.99</w:t>
            </w:r>
          </w:p>
        </w:tc>
      </w:tr>
      <w:tr w:rsidR="008415C6" w:rsidRPr="00313D21" w:rsidTr="002C05E0">
        <w:trPr>
          <w:jc w:val="center"/>
        </w:trPr>
        <w:tc>
          <w:tcPr>
            <w:tcW w:w="810" w:type="dxa"/>
          </w:tcPr>
          <w:p w:rsidR="008415C6" w:rsidRPr="00313D21" w:rsidRDefault="008415C6" w:rsidP="00BB1D1C">
            <w:pPr>
              <w:spacing w:line="276" w:lineRule="auto"/>
              <w:jc w:val="both"/>
              <w:rPr>
                <w:sz w:val="20"/>
                <w:szCs w:val="20"/>
              </w:rPr>
            </w:pPr>
          </w:p>
        </w:tc>
        <w:tc>
          <w:tcPr>
            <w:tcW w:w="3690" w:type="dxa"/>
          </w:tcPr>
          <w:p w:rsidR="008415C6" w:rsidRPr="00313D21" w:rsidRDefault="008415C6" w:rsidP="00BB1D1C">
            <w:pPr>
              <w:spacing w:line="276" w:lineRule="auto"/>
              <w:rPr>
                <w:b/>
                <w:bCs/>
                <w:sz w:val="20"/>
                <w:szCs w:val="20"/>
                <w:u w:val="single"/>
              </w:rPr>
            </w:pPr>
            <w:r w:rsidRPr="00313D21">
              <w:rPr>
                <w:b/>
                <w:bCs/>
                <w:sz w:val="20"/>
                <w:szCs w:val="20"/>
                <w:u w:val="single"/>
              </w:rPr>
              <w:t xml:space="preserve">GRAND TOTAL OF RECURRING &amp; NON RECURRING </w:t>
            </w:r>
          </w:p>
        </w:tc>
        <w:tc>
          <w:tcPr>
            <w:tcW w:w="933" w:type="dxa"/>
            <w:vAlign w:val="center"/>
          </w:tcPr>
          <w:p w:rsidR="008415C6" w:rsidRPr="008415C6" w:rsidRDefault="008415C6" w:rsidP="002C05E0">
            <w:pPr>
              <w:spacing w:line="276" w:lineRule="auto"/>
              <w:jc w:val="center"/>
              <w:rPr>
                <w:b/>
                <w:bCs/>
                <w:sz w:val="20"/>
                <w:szCs w:val="20"/>
              </w:rPr>
            </w:pPr>
            <w:r w:rsidRPr="008415C6">
              <w:rPr>
                <w:b/>
                <w:bCs/>
                <w:sz w:val="20"/>
                <w:szCs w:val="20"/>
              </w:rPr>
              <w:t>665.2</w:t>
            </w:r>
          </w:p>
        </w:tc>
        <w:tc>
          <w:tcPr>
            <w:tcW w:w="882" w:type="dxa"/>
            <w:vAlign w:val="center"/>
          </w:tcPr>
          <w:p w:rsidR="008415C6" w:rsidRPr="008415C6" w:rsidRDefault="008415C6" w:rsidP="002C05E0">
            <w:pPr>
              <w:spacing w:line="276" w:lineRule="auto"/>
              <w:jc w:val="center"/>
              <w:rPr>
                <w:b/>
                <w:bCs/>
                <w:sz w:val="20"/>
                <w:szCs w:val="20"/>
              </w:rPr>
            </w:pPr>
            <w:r w:rsidRPr="008415C6">
              <w:rPr>
                <w:b/>
                <w:bCs/>
                <w:sz w:val="20"/>
                <w:szCs w:val="20"/>
              </w:rPr>
              <w:t>522.89</w:t>
            </w:r>
          </w:p>
        </w:tc>
        <w:tc>
          <w:tcPr>
            <w:tcW w:w="945" w:type="dxa"/>
            <w:vAlign w:val="center"/>
          </w:tcPr>
          <w:p w:rsidR="008415C6" w:rsidRPr="008415C6" w:rsidRDefault="008415C6" w:rsidP="002C05E0">
            <w:pPr>
              <w:spacing w:line="276" w:lineRule="auto"/>
              <w:jc w:val="center"/>
              <w:rPr>
                <w:b/>
                <w:bCs/>
                <w:sz w:val="20"/>
                <w:szCs w:val="20"/>
              </w:rPr>
            </w:pPr>
            <w:r w:rsidRPr="008415C6">
              <w:rPr>
                <w:b/>
                <w:bCs/>
                <w:sz w:val="20"/>
                <w:szCs w:val="20"/>
              </w:rPr>
              <w:t>499.52</w:t>
            </w:r>
          </w:p>
        </w:tc>
        <w:tc>
          <w:tcPr>
            <w:tcW w:w="1071" w:type="dxa"/>
            <w:vAlign w:val="center"/>
          </w:tcPr>
          <w:p w:rsidR="008415C6" w:rsidRPr="008415C6" w:rsidRDefault="008415C6" w:rsidP="002C05E0">
            <w:pPr>
              <w:spacing w:line="276" w:lineRule="auto"/>
              <w:jc w:val="center"/>
              <w:rPr>
                <w:b/>
                <w:bCs/>
                <w:sz w:val="20"/>
                <w:szCs w:val="20"/>
              </w:rPr>
            </w:pPr>
            <w:r w:rsidRPr="008415C6">
              <w:rPr>
                <w:b/>
                <w:bCs/>
                <w:sz w:val="20"/>
                <w:szCs w:val="20"/>
              </w:rPr>
              <w:t>520.5</w:t>
            </w:r>
          </w:p>
        </w:tc>
        <w:tc>
          <w:tcPr>
            <w:tcW w:w="909" w:type="dxa"/>
            <w:vAlign w:val="center"/>
          </w:tcPr>
          <w:p w:rsidR="008415C6" w:rsidRPr="008415C6" w:rsidRDefault="008415C6" w:rsidP="002C05E0">
            <w:pPr>
              <w:spacing w:line="276" w:lineRule="auto"/>
              <w:jc w:val="center"/>
              <w:rPr>
                <w:b/>
                <w:bCs/>
                <w:sz w:val="20"/>
                <w:szCs w:val="20"/>
              </w:rPr>
            </w:pPr>
            <w:r w:rsidRPr="008415C6">
              <w:rPr>
                <w:b/>
                <w:bCs/>
                <w:sz w:val="20"/>
                <w:szCs w:val="20"/>
              </w:rPr>
              <w:t>1601.62</w:t>
            </w:r>
          </w:p>
        </w:tc>
        <w:tc>
          <w:tcPr>
            <w:tcW w:w="900" w:type="dxa"/>
            <w:vAlign w:val="center"/>
          </w:tcPr>
          <w:p w:rsidR="002C05E0" w:rsidRPr="008415C6" w:rsidRDefault="008415C6" w:rsidP="002C05E0">
            <w:pPr>
              <w:spacing w:line="276" w:lineRule="auto"/>
              <w:jc w:val="center"/>
              <w:rPr>
                <w:b/>
                <w:bCs/>
                <w:sz w:val="20"/>
                <w:szCs w:val="20"/>
              </w:rPr>
            </w:pPr>
            <w:r w:rsidRPr="008415C6">
              <w:rPr>
                <w:b/>
                <w:bCs/>
                <w:sz w:val="20"/>
                <w:szCs w:val="20"/>
              </w:rPr>
              <w:t>595</w:t>
            </w:r>
            <w:r w:rsidR="002C05E0">
              <w:rPr>
                <w:b/>
                <w:bCs/>
                <w:sz w:val="20"/>
                <w:szCs w:val="20"/>
              </w:rPr>
              <w:t>.00</w:t>
            </w:r>
          </w:p>
        </w:tc>
        <w:tc>
          <w:tcPr>
            <w:tcW w:w="1110" w:type="dxa"/>
            <w:vAlign w:val="center"/>
          </w:tcPr>
          <w:p w:rsidR="008415C6" w:rsidRPr="008415C6" w:rsidRDefault="008415C6" w:rsidP="002C05E0">
            <w:pPr>
              <w:spacing w:line="276" w:lineRule="auto"/>
              <w:jc w:val="center"/>
              <w:rPr>
                <w:b/>
                <w:bCs/>
                <w:sz w:val="20"/>
                <w:szCs w:val="20"/>
              </w:rPr>
            </w:pPr>
            <w:r w:rsidRPr="008415C6">
              <w:rPr>
                <w:b/>
                <w:bCs/>
                <w:sz w:val="20"/>
                <w:szCs w:val="20"/>
              </w:rPr>
              <w:t>624.26</w:t>
            </w:r>
          </w:p>
        </w:tc>
        <w:tc>
          <w:tcPr>
            <w:tcW w:w="1125" w:type="dxa"/>
            <w:vAlign w:val="center"/>
          </w:tcPr>
          <w:p w:rsidR="008415C6" w:rsidRPr="008415C6" w:rsidRDefault="008415C6" w:rsidP="002C05E0">
            <w:pPr>
              <w:spacing w:line="276" w:lineRule="auto"/>
              <w:jc w:val="center"/>
              <w:rPr>
                <w:b/>
                <w:bCs/>
                <w:sz w:val="20"/>
                <w:szCs w:val="20"/>
              </w:rPr>
            </w:pPr>
            <w:r w:rsidRPr="008415C6">
              <w:rPr>
                <w:b/>
                <w:bCs/>
                <w:sz w:val="20"/>
                <w:szCs w:val="20"/>
              </w:rPr>
              <w:t>665</w:t>
            </w:r>
            <w:r w:rsidR="002C05E0">
              <w:rPr>
                <w:b/>
                <w:bCs/>
                <w:sz w:val="20"/>
                <w:szCs w:val="20"/>
              </w:rPr>
              <w:t>.00</w:t>
            </w:r>
          </w:p>
        </w:tc>
        <w:tc>
          <w:tcPr>
            <w:tcW w:w="972" w:type="dxa"/>
            <w:vAlign w:val="center"/>
          </w:tcPr>
          <w:p w:rsidR="008415C6" w:rsidRPr="008415C6" w:rsidRDefault="008415C6" w:rsidP="002C05E0">
            <w:pPr>
              <w:spacing w:line="276" w:lineRule="auto"/>
              <w:jc w:val="center"/>
              <w:rPr>
                <w:b/>
                <w:bCs/>
                <w:sz w:val="20"/>
                <w:szCs w:val="20"/>
              </w:rPr>
            </w:pPr>
            <w:r w:rsidRPr="008415C6">
              <w:rPr>
                <w:b/>
                <w:bCs/>
                <w:sz w:val="20"/>
                <w:szCs w:val="20"/>
              </w:rPr>
              <w:t>708.68</w:t>
            </w:r>
          </w:p>
        </w:tc>
        <w:tc>
          <w:tcPr>
            <w:tcW w:w="909" w:type="dxa"/>
            <w:vAlign w:val="center"/>
          </w:tcPr>
          <w:p w:rsidR="008415C6" w:rsidRPr="008415C6" w:rsidRDefault="008415C6" w:rsidP="002C05E0">
            <w:pPr>
              <w:spacing w:line="276" w:lineRule="auto"/>
              <w:jc w:val="center"/>
              <w:rPr>
                <w:b/>
                <w:bCs/>
                <w:sz w:val="20"/>
                <w:szCs w:val="20"/>
              </w:rPr>
            </w:pPr>
            <w:r w:rsidRPr="008415C6">
              <w:rPr>
                <w:b/>
                <w:bCs/>
                <w:sz w:val="20"/>
                <w:szCs w:val="20"/>
              </w:rPr>
              <w:t>752.48</w:t>
            </w:r>
          </w:p>
        </w:tc>
        <w:tc>
          <w:tcPr>
            <w:tcW w:w="1044" w:type="dxa"/>
            <w:vAlign w:val="center"/>
          </w:tcPr>
          <w:p w:rsidR="008415C6" w:rsidRPr="008415C6" w:rsidRDefault="008415C6" w:rsidP="002C05E0">
            <w:pPr>
              <w:spacing w:line="276" w:lineRule="auto"/>
              <w:jc w:val="center"/>
              <w:rPr>
                <w:b/>
                <w:bCs/>
                <w:sz w:val="20"/>
                <w:szCs w:val="20"/>
              </w:rPr>
            </w:pPr>
            <w:r w:rsidRPr="008415C6">
              <w:rPr>
                <w:b/>
                <w:bCs/>
                <w:sz w:val="20"/>
                <w:szCs w:val="20"/>
              </w:rPr>
              <w:t>7155.15</w:t>
            </w:r>
          </w:p>
        </w:tc>
      </w:tr>
    </w:tbl>
    <w:p w:rsidR="008E0BA3" w:rsidRDefault="008E0BA3" w:rsidP="005C1EB0">
      <w:pPr>
        <w:spacing w:line="276" w:lineRule="auto"/>
        <w:ind w:firstLine="720"/>
        <w:jc w:val="both"/>
      </w:pPr>
    </w:p>
    <w:p w:rsidR="008E0BA3" w:rsidRDefault="008E0BA3" w:rsidP="005C1EB0"/>
    <w:p w:rsidR="008E0BA3" w:rsidRDefault="008E0BA3" w:rsidP="00771599">
      <w:pPr>
        <w:spacing w:line="276" w:lineRule="auto"/>
      </w:pPr>
    </w:p>
    <w:p w:rsidR="008E0BA3" w:rsidRDefault="008E0BA3" w:rsidP="005C1EB0"/>
    <w:p w:rsidR="002B6A76" w:rsidRDefault="008E0BA3" w:rsidP="005C1EB0">
      <w:pPr>
        <w:ind w:firstLine="720"/>
        <w:jc w:val="center"/>
        <w:rPr>
          <w:b/>
          <w:bCs/>
        </w:rPr>
        <w:sectPr w:rsidR="002B6A76" w:rsidSect="00FF7FBF">
          <w:pgSz w:w="16834" w:h="11909" w:orient="landscape" w:code="9"/>
          <w:pgMar w:top="662" w:right="907" w:bottom="994" w:left="720" w:header="432" w:footer="0" w:gutter="0"/>
          <w:cols w:space="720"/>
          <w:docGrid w:linePitch="360"/>
        </w:sectPr>
      </w:pPr>
      <w:r w:rsidRPr="001F15B0">
        <w:rPr>
          <w:b/>
          <w:bCs/>
        </w:rPr>
        <w:t>********</w:t>
      </w:r>
    </w:p>
    <w:p w:rsidR="008E0BA3" w:rsidRPr="00B54F94" w:rsidRDefault="008E0BA3" w:rsidP="005C1EB0">
      <w:pPr>
        <w:jc w:val="center"/>
        <w:outlineLvl w:val="0"/>
        <w:rPr>
          <w:b/>
          <w:bCs/>
          <w:sz w:val="40"/>
          <w:szCs w:val="40"/>
        </w:rPr>
      </w:pPr>
      <w:r w:rsidRPr="00B54F94">
        <w:rPr>
          <w:b/>
          <w:bCs/>
          <w:sz w:val="40"/>
          <w:szCs w:val="40"/>
        </w:rPr>
        <w:lastRenderedPageBreak/>
        <w:t>CHAPTER-12</w:t>
      </w:r>
    </w:p>
    <w:p w:rsidR="008E0BA3" w:rsidRPr="00D1347C" w:rsidRDefault="008E0BA3" w:rsidP="005C1EB0">
      <w:pPr>
        <w:jc w:val="center"/>
        <w:outlineLvl w:val="0"/>
        <w:rPr>
          <w:b/>
          <w:bCs/>
          <w:sz w:val="30"/>
          <w:szCs w:val="32"/>
        </w:rPr>
      </w:pPr>
      <w:r w:rsidRPr="00D1347C">
        <w:rPr>
          <w:b/>
          <w:bCs/>
          <w:sz w:val="32"/>
          <w:szCs w:val="32"/>
        </w:rPr>
        <w:t>The schedule of operations and miscellaneous regulation</w:t>
      </w:r>
    </w:p>
    <w:p w:rsidR="00B54F94" w:rsidRPr="009C5170" w:rsidRDefault="00B54F94" w:rsidP="005C1EB0">
      <w:pPr>
        <w:jc w:val="center"/>
        <w:outlineLvl w:val="0"/>
        <w:rPr>
          <w:b/>
          <w:bCs/>
          <w:sz w:val="18"/>
          <w:szCs w:val="32"/>
          <w:u w:val="dash"/>
        </w:rPr>
      </w:pPr>
    </w:p>
    <w:p w:rsidR="008E0BA3" w:rsidRPr="00B54F94" w:rsidRDefault="008E0BA3" w:rsidP="00B54F94">
      <w:pPr>
        <w:numPr>
          <w:ilvl w:val="1"/>
          <w:numId w:val="69"/>
        </w:numPr>
        <w:spacing w:line="360" w:lineRule="auto"/>
        <w:ind w:left="0" w:firstLine="0"/>
        <w:jc w:val="both"/>
        <w:outlineLvl w:val="0"/>
        <w:rPr>
          <w:b/>
          <w:bCs/>
          <w:sz w:val="22"/>
          <w:szCs w:val="22"/>
        </w:rPr>
      </w:pPr>
      <w:r w:rsidRPr="00B54F94">
        <w:rPr>
          <w:b/>
          <w:bCs/>
        </w:rPr>
        <w:t xml:space="preserve"> The schedule:-</w:t>
      </w:r>
      <w:r w:rsidR="00B54F94">
        <w:rPr>
          <w:b/>
          <w:bCs/>
        </w:rPr>
        <w:t xml:space="preserve"> </w:t>
      </w:r>
      <w:r w:rsidRPr="00B54F94">
        <w:rPr>
          <w:sz w:val="22"/>
          <w:szCs w:val="22"/>
        </w:rPr>
        <w:t xml:space="preserve">The schedules of operations, in a series of ordered annual tasks, have been given in Table 11.1 to Table 11.10. It details the annual physical targets and the corresponding financial allocation reflected in the budget (as discussed in chapter-11). The maintenances of infrastructure, fire lines, development works etc. which </w:t>
      </w:r>
      <w:r w:rsidR="00DD3A00" w:rsidRPr="00B54F94">
        <w:rPr>
          <w:sz w:val="22"/>
          <w:szCs w:val="22"/>
        </w:rPr>
        <w:t>requires</w:t>
      </w:r>
      <w:r w:rsidRPr="00B54F94">
        <w:rPr>
          <w:sz w:val="22"/>
          <w:szCs w:val="22"/>
        </w:rPr>
        <w:t xml:space="preserve"> attention every year has been buildings, as recurring expenditure works. while the construction of buildings, roads, purchase of equipment and tools , vehicles, habitat improvement works, weeds eradication, etc. has been prescribed as non-recurring expenditure works. The quantity of work to be done along with the proposed working place (Beat/ </w:t>
      </w:r>
      <w:r w:rsidR="00DD3A00" w:rsidRPr="00B54F94">
        <w:rPr>
          <w:sz w:val="22"/>
          <w:szCs w:val="22"/>
        </w:rPr>
        <w:t>compartment. no</w:t>
      </w:r>
      <w:r w:rsidRPr="00B54F94">
        <w:rPr>
          <w:sz w:val="22"/>
          <w:szCs w:val="22"/>
        </w:rPr>
        <w:t>.) Have also been given in the main plan for every year during the plan period.</w:t>
      </w:r>
    </w:p>
    <w:p w:rsidR="008E0BA3" w:rsidRDefault="008E0BA3" w:rsidP="005C1EB0">
      <w:pPr>
        <w:numPr>
          <w:ilvl w:val="1"/>
          <w:numId w:val="69"/>
        </w:numPr>
        <w:spacing w:line="276" w:lineRule="auto"/>
        <w:ind w:left="720"/>
        <w:jc w:val="both"/>
        <w:outlineLvl w:val="0"/>
        <w:rPr>
          <w:b/>
          <w:bCs/>
        </w:rPr>
      </w:pPr>
      <w:r w:rsidRPr="00B676B2">
        <w:rPr>
          <w:b/>
          <w:bCs/>
        </w:rPr>
        <w:t>Record of deviation and implemented targets:-</w:t>
      </w:r>
    </w:p>
    <w:p w:rsidR="00B676B2" w:rsidRPr="00B676B2" w:rsidRDefault="00B676B2" w:rsidP="00B676B2">
      <w:pPr>
        <w:spacing w:line="276" w:lineRule="auto"/>
        <w:ind w:left="720"/>
        <w:jc w:val="both"/>
        <w:outlineLvl w:val="0"/>
        <w:rPr>
          <w:b/>
          <w:bCs/>
          <w:sz w:val="12"/>
        </w:rPr>
      </w:pPr>
    </w:p>
    <w:p w:rsidR="008E0BA3" w:rsidRPr="00B676B2" w:rsidRDefault="008E0BA3" w:rsidP="00B676B2">
      <w:pPr>
        <w:spacing w:line="360" w:lineRule="auto"/>
        <w:jc w:val="both"/>
        <w:outlineLvl w:val="0"/>
        <w:rPr>
          <w:sz w:val="22"/>
          <w:szCs w:val="22"/>
        </w:rPr>
      </w:pPr>
      <w:r w:rsidRPr="00032876">
        <w:rPr>
          <w:b/>
          <w:bCs/>
          <w:sz w:val="32"/>
          <w:szCs w:val="32"/>
        </w:rPr>
        <w:tab/>
      </w:r>
      <w:r w:rsidRPr="00032876">
        <w:rPr>
          <w:b/>
          <w:bCs/>
          <w:i/>
          <w:iCs/>
        </w:rPr>
        <w:t xml:space="preserve">The </w:t>
      </w:r>
      <w:r>
        <w:rPr>
          <w:b/>
          <w:bCs/>
          <w:i/>
          <w:iCs/>
        </w:rPr>
        <w:t xml:space="preserve">Bagdara wildlife sanctuary </w:t>
      </w:r>
      <w:r w:rsidRPr="00032876">
        <w:rPr>
          <w:b/>
          <w:bCs/>
          <w:i/>
          <w:iCs/>
        </w:rPr>
        <w:t>book:-</w:t>
      </w:r>
      <w:r w:rsidR="00B676B2">
        <w:rPr>
          <w:b/>
          <w:bCs/>
          <w:i/>
          <w:iCs/>
        </w:rPr>
        <w:t xml:space="preserve"> </w:t>
      </w:r>
      <w:r w:rsidRPr="00B676B2">
        <w:rPr>
          <w:sz w:val="22"/>
          <w:szCs w:val="22"/>
        </w:rPr>
        <w:t>A book named “Bagdara wildlife sanctuary book”  shall be maintained at the sanctuary superintendent level to record the deviation proposals made and approved. This shall also include amorally deferred targets which might be accomplished during the overall plan period this book, the strategies if any put off indefinitely for compelling reasons or the new strategies not included in the previous plan shall be included. At the time of the revision of the plan the deviation proposals need to be referred to especially no matters which relate to strategies in the field.</w:t>
      </w:r>
    </w:p>
    <w:p w:rsidR="008E0BA3" w:rsidRDefault="008E0BA3" w:rsidP="00B676B2">
      <w:pPr>
        <w:spacing w:line="360" w:lineRule="auto"/>
        <w:ind w:firstLine="720"/>
        <w:jc w:val="both"/>
        <w:outlineLvl w:val="0"/>
        <w:rPr>
          <w:sz w:val="22"/>
          <w:szCs w:val="22"/>
        </w:rPr>
      </w:pPr>
      <w:r w:rsidRPr="00B676B2">
        <w:rPr>
          <w:sz w:val="22"/>
          <w:szCs w:val="22"/>
        </w:rPr>
        <w:t>Further, a record be maintained for each category of strategy proposed and undertaken, e.g., fire-protection maintenance of water holes, control of weeds, habitat in provident works, etc. This shall also record the physical and financial targets, achievements, operational problems, if any etc. This is exceptional for evaluating the plan performance. The information from this book ad relevant should annually be entered in the prescribed control forms. The “Range book” shall also be maintained at the Range level</w:t>
      </w:r>
      <w:r w:rsidR="00B676B2">
        <w:rPr>
          <w:sz w:val="22"/>
          <w:szCs w:val="22"/>
        </w:rPr>
        <w:t>.</w:t>
      </w:r>
    </w:p>
    <w:p w:rsidR="008E0BA3" w:rsidRPr="00B676B2" w:rsidRDefault="008E0BA3" w:rsidP="00B676B2">
      <w:pPr>
        <w:numPr>
          <w:ilvl w:val="1"/>
          <w:numId w:val="69"/>
        </w:numPr>
        <w:spacing w:line="360" w:lineRule="auto"/>
        <w:ind w:left="0" w:firstLine="0"/>
        <w:jc w:val="both"/>
        <w:outlineLvl w:val="0"/>
        <w:rPr>
          <w:b/>
          <w:bCs/>
        </w:rPr>
      </w:pPr>
      <w:r w:rsidRPr="00B676B2">
        <w:rPr>
          <w:b/>
          <w:bCs/>
        </w:rPr>
        <w:t>The Record of employment potential:-</w:t>
      </w:r>
      <w:r w:rsidR="00B676B2">
        <w:rPr>
          <w:b/>
          <w:bCs/>
        </w:rPr>
        <w:t xml:space="preserve"> </w:t>
      </w:r>
      <w:r w:rsidRPr="00B676B2">
        <w:rPr>
          <w:sz w:val="22"/>
          <w:szCs w:val="22"/>
        </w:rPr>
        <w:t>There shall be 15.53- lakh person-days employment generation during the plan period with the management actions prescribed. Tabel-12.1 illustrates the estimated year round employment opportunities generated per year in the sanctuary area. The seasonal employment opportunities potential have also be given in Table in Table-12-2. The implementing office will maintain his record of actual separately.</w:t>
      </w:r>
    </w:p>
    <w:p w:rsidR="008E0BA3" w:rsidRDefault="008E0BA3" w:rsidP="005C1EB0">
      <w:pPr>
        <w:spacing w:line="360" w:lineRule="auto"/>
        <w:ind w:firstLine="720"/>
        <w:jc w:val="both"/>
        <w:outlineLvl w:val="0"/>
        <w:rPr>
          <w:sz w:val="22"/>
          <w:szCs w:val="22"/>
        </w:rPr>
      </w:pPr>
      <w:r w:rsidRPr="00B676B2">
        <w:rPr>
          <w:sz w:val="22"/>
          <w:szCs w:val="22"/>
        </w:rPr>
        <w:tab/>
        <w:t>Table-12.1 data envisage that almost more than one lakh person-days employment shall be generated every year by the plan proposals, with the maximum of 1.60 lakh person-days during the second year and minimum of 0.93 lakh person-day in the last year, even if the annual wages hike of 10% if we consider the annual wages hike of 5% then the yearly employment generation shall be much more as illustrated in the table.</w:t>
      </w:r>
    </w:p>
    <w:p w:rsidR="008E0BA3" w:rsidRDefault="008E0BA3" w:rsidP="005C1EB0">
      <w:pPr>
        <w:spacing w:line="360" w:lineRule="auto"/>
        <w:ind w:firstLine="720"/>
        <w:jc w:val="both"/>
        <w:outlineLvl w:val="0"/>
        <w:rPr>
          <w:sz w:val="22"/>
          <w:szCs w:val="22"/>
        </w:rPr>
      </w:pPr>
      <w:r w:rsidRPr="00B676B2">
        <w:rPr>
          <w:sz w:val="22"/>
          <w:szCs w:val="22"/>
        </w:rPr>
        <w:tab/>
        <w:t xml:space="preserve">Table-12.2 shows the seasonal employment generation data. These indicates that the maximum 27% employment shall be generated during the early part of the cool season with the survey, demarcation, construction of boundary pillars, soil and moisture conservation, Eco-tourism, Eco-development, road repairs, etc works. The table also shows the seasonal year- round employment opportunities, which indicates that round the years, in every season, the local people shall get the employment from the proposed plan works. </w:t>
      </w:r>
    </w:p>
    <w:p w:rsidR="002B6A76" w:rsidRPr="00B676B2" w:rsidRDefault="002B6A76" w:rsidP="005C1EB0">
      <w:pPr>
        <w:spacing w:line="360" w:lineRule="auto"/>
        <w:ind w:firstLine="720"/>
        <w:jc w:val="both"/>
        <w:outlineLvl w:val="0"/>
        <w:rPr>
          <w:sz w:val="22"/>
          <w:szCs w:val="22"/>
        </w:rPr>
      </w:pPr>
    </w:p>
    <w:p w:rsidR="008E0BA3" w:rsidRPr="00B676B2" w:rsidRDefault="008E0BA3" w:rsidP="005C1EB0">
      <w:pPr>
        <w:jc w:val="center"/>
        <w:outlineLvl w:val="0"/>
        <w:rPr>
          <w:b/>
          <w:bCs/>
        </w:rPr>
      </w:pPr>
      <w:r w:rsidRPr="00B676B2">
        <w:rPr>
          <w:b/>
          <w:bCs/>
        </w:rPr>
        <w:lastRenderedPageBreak/>
        <w:t>The estimated year round employment opportunities generated per year in the Bagdara wildlife sanctuary areas</w:t>
      </w:r>
    </w:p>
    <w:p w:rsidR="008E0BA3" w:rsidRPr="001601FD" w:rsidRDefault="008E0BA3" w:rsidP="005C1EB0">
      <w:pPr>
        <w:jc w:val="center"/>
        <w:outlineLvl w:val="0"/>
        <w:rPr>
          <w:b/>
          <w:bCs/>
          <w:sz w:val="22"/>
          <w:szCs w:val="22"/>
          <w:u w:val="dash"/>
        </w:rPr>
      </w:pPr>
      <w:r w:rsidRPr="001601FD">
        <w:rPr>
          <w:b/>
          <w:bCs/>
          <w:sz w:val="22"/>
          <w:szCs w:val="22"/>
          <w:u w:val="dash"/>
        </w:rPr>
        <w:t>Table- 12.1</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95"/>
        <w:gridCol w:w="2125"/>
        <w:gridCol w:w="2043"/>
        <w:gridCol w:w="2250"/>
        <w:gridCol w:w="2078"/>
      </w:tblGrid>
      <w:tr w:rsidR="008E0BA3" w:rsidRPr="00B676B2" w:rsidTr="00B676B2">
        <w:trPr>
          <w:trHeight w:val="125"/>
        </w:trPr>
        <w:tc>
          <w:tcPr>
            <w:tcW w:w="1295" w:type="dxa"/>
          </w:tcPr>
          <w:p w:rsidR="008E0BA3" w:rsidRPr="00B676B2" w:rsidRDefault="008E0BA3" w:rsidP="00B676B2">
            <w:pPr>
              <w:spacing w:line="360" w:lineRule="auto"/>
              <w:jc w:val="center"/>
              <w:outlineLvl w:val="0"/>
              <w:rPr>
                <w:b/>
                <w:bCs/>
                <w:sz w:val="22"/>
                <w:szCs w:val="22"/>
              </w:rPr>
            </w:pPr>
            <w:r w:rsidRPr="00B676B2">
              <w:rPr>
                <w:b/>
                <w:bCs/>
                <w:sz w:val="22"/>
                <w:szCs w:val="22"/>
              </w:rPr>
              <w:t>Year</w:t>
            </w:r>
          </w:p>
        </w:tc>
        <w:tc>
          <w:tcPr>
            <w:tcW w:w="8496" w:type="dxa"/>
            <w:gridSpan w:val="4"/>
          </w:tcPr>
          <w:p w:rsidR="008E0BA3" w:rsidRPr="00B676B2" w:rsidRDefault="008E0BA3" w:rsidP="00B676B2">
            <w:pPr>
              <w:spacing w:line="360" w:lineRule="auto"/>
              <w:ind w:left="720"/>
              <w:jc w:val="center"/>
              <w:outlineLvl w:val="0"/>
              <w:rPr>
                <w:b/>
                <w:bCs/>
                <w:sz w:val="22"/>
                <w:szCs w:val="22"/>
              </w:rPr>
            </w:pPr>
            <w:r w:rsidRPr="00B676B2">
              <w:rPr>
                <w:b/>
                <w:bCs/>
                <w:sz w:val="22"/>
                <w:szCs w:val="22"/>
              </w:rPr>
              <w:t>Employment generated in map days/person days</w:t>
            </w:r>
          </w:p>
        </w:tc>
      </w:tr>
      <w:tr w:rsidR="008E0BA3" w:rsidRPr="00B676B2" w:rsidTr="00B676B2">
        <w:trPr>
          <w:trHeight w:val="143"/>
        </w:trPr>
        <w:tc>
          <w:tcPr>
            <w:tcW w:w="1295" w:type="dxa"/>
          </w:tcPr>
          <w:p w:rsidR="008E0BA3" w:rsidRPr="00B676B2" w:rsidRDefault="008E0BA3" w:rsidP="00B676B2">
            <w:pPr>
              <w:spacing w:line="360" w:lineRule="auto"/>
              <w:jc w:val="center"/>
              <w:outlineLvl w:val="0"/>
              <w:rPr>
                <w:b/>
                <w:bCs/>
                <w:sz w:val="22"/>
                <w:szCs w:val="22"/>
              </w:rPr>
            </w:pPr>
          </w:p>
        </w:tc>
        <w:tc>
          <w:tcPr>
            <w:tcW w:w="2125" w:type="dxa"/>
          </w:tcPr>
          <w:p w:rsidR="008E0BA3" w:rsidRPr="00B676B2" w:rsidRDefault="008E0BA3" w:rsidP="00B676B2">
            <w:pPr>
              <w:spacing w:line="360" w:lineRule="auto"/>
              <w:jc w:val="center"/>
              <w:outlineLvl w:val="0"/>
              <w:rPr>
                <w:sz w:val="22"/>
                <w:szCs w:val="22"/>
              </w:rPr>
            </w:pPr>
            <w:r w:rsidRPr="00B676B2">
              <w:rPr>
                <w:sz w:val="22"/>
                <w:szCs w:val="22"/>
              </w:rPr>
              <w:t>Wages per day (Rs)</w:t>
            </w:r>
          </w:p>
        </w:tc>
        <w:tc>
          <w:tcPr>
            <w:tcW w:w="2043" w:type="dxa"/>
          </w:tcPr>
          <w:p w:rsidR="008E0BA3" w:rsidRPr="00B676B2" w:rsidRDefault="008E0BA3" w:rsidP="00B676B2">
            <w:pPr>
              <w:spacing w:line="360" w:lineRule="auto"/>
              <w:ind w:left="720"/>
              <w:jc w:val="center"/>
              <w:outlineLvl w:val="0"/>
              <w:rPr>
                <w:sz w:val="22"/>
                <w:szCs w:val="22"/>
              </w:rPr>
            </w:pPr>
            <w:r w:rsidRPr="00B676B2">
              <w:rPr>
                <w:sz w:val="22"/>
                <w:szCs w:val="22"/>
              </w:rPr>
              <w:t>I*</w:t>
            </w:r>
          </w:p>
        </w:tc>
        <w:tc>
          <w:tcPr>
            <w:tcW w:w="2250" w:type="dxa"/>
          </w:tcPr>
          <w:p w:rsidR="008E0BA3" w:rsidRPr="00B676B2" w:rsidRDefault="008E0BA3" w:rsidP="00B676B2">
            <w:pPr>
              <w:spacing w:line="360" w:lineRule="auto"/>
              <w:ind w:left="44"/>
              <w:jc w:val="center"/>
              <w:outlineLvl w:val="0"/>
              <w:rPr>
                <w:sz w:val="22"/>
                <w:szCs w:val="22"/>
              </w:rPr>
            </w:pPr>
            <w:r w:rsidRPr="00B676B2">
              <w:rPr>
                <w:sz w:val="22"/>
                <w:szCs w:val="22"/>
              </w:rPr>
              <w:t>Wages per day (Rs.)</w:t>
            </w:r>
          </w:p>
        </w:tc>
        <w:tc>
          <w:tcPr>
            <w:tcW w:w="2078" w:type="dxa"/>
          </w:tcPr>
          <w:p w:rsidR="008E0BA3" w:rsidRPr="00B676B2" w:rsidRDefault="008E0BA3" w:rsidP="00B676B2">
            <w:pPr>
              <w:spacing w:line="360" w:lineRule="auto"/>
              <w:ind w:left="720"/>
              <w:jc w:val="center"/>
              <w:outlineLvl w:val="0"/>
              <w:rPr>
                <w:sz w:val="22"/>
                <w:szCs w:val="22"/>
              </w:rPr>
            </w:pPr>
            <w:r w:rsidRPr="00B676B2">
              <w:rPr>
                <w:sz w:val="22"/>
                <w:szCs w:val="22"/>
              </w:rPr>
              <w:t>II**</w:t>
            </w:r>
          </w:p>
        </w:tc>
      </w:tr>
      <w:tr w:rsidR="008E0BA3" w:rsidRPr="00B676B2" w:rsidTr="00B676B2">
        <w:trPr>
          <w:trHeight w:val="70"/>
        </w:trPr>
        <w:tc>
          <w:tcPr>
            <w:tcW w:w="1295" w:type="dxa"/>
          </w:tcPr>
          <w:p w:rsidR="008E0BA3" w:rsidRPr="00B676B2" w:rsidRDefault="008E0BA3" w:rsidP="00B676B2">
            <w:pPr>
              <w:spacing w:line="360" w:lineRule="auto"/>
              <w:jc w:val="center"/>
              <w:outlineLvl w:val="0"/>
              <w:rPr>
                <w:sz w:val="22"/>
                <w:szCs w:val="22"/>
              </w:rPr>
            </w:pPr>
            <w:r w:rsidRPr="00B676B2">
              <w:rPr>
                <w:sz w:val="22"/>
                <w:szCs w:val="22"/>
              </w:rPr>
              <w:t>I</w:t>
            </w:r>
          </w:p>
        </w:tc>
        <w:tc>
          <w:tcPr>
            <w:tcW w:w="2125" w:type="dxa"/>
          </w:tcPr>
          <w:p w:rsidR="008E0BA3" w:rsidRPr="00B676B2" w:rsidRDefault="008E0BA3" w:rsidP="00B676B2">
            <w:pPr>
              <w:spacing w:line="360" w:lineRule="auto"/>
              <w:jc w:val="center"/>
              <w:outlineLvl w:val="0"/>
              <w:rPr>
                <w:sz w:val="22"/>
                <w:szCs w:val="22"/>
              </w:rPr>
            </w:pPr>
            <w:r w:rsidRPr="00B676B2">
              <w:rPr>
                <w:sz w:val="22"/>
                <w:szCs w:val="22"/>
              </w:rPr>
              <w:t>72</w:t>
            </w:r>
          </w:p>
        </w:tc>
        <w:tc>
          <w:tcPr>
            <w:tcW w:w="2043" w:type="dxa"/>
          </w:tcPr>
          <w:p w:rsidR="008E0BA3" w:rsidRPr="00B676B2" w:rsidRDefault="008E0BA3" w:rsidP="00B676B2">
            <w:pPr>
              <w:spacing w:line="360" w:lineRule="auto"/>
              <w:ind w:left="13"/>
              <w:jc w:val="center"/>
              <w:outlineLvl w:val="0"/>
              <w:rPr>
                <w:sz w:val="22"/>
                <w:szCs w:val="22"/>
              </w:rPr>
            </w:pPr>
            <w:r w:rsidRPr="00B676B2">
              <w:rPr>
                <w:sz w:val="22"/>
                <w:szCs w:val="22"/>
              </w:rPr>
              <w:t>01,60,808</w:t>
            </w:r>
          </w:p>
        </w:tc>
        <w:tc>
          <w:tcPr>
            <w:tcW w:w="2250" w:type="dxa"/>
          </w:tcPr>
          <w:p w:rsidR="008E0BA3" w:rsidRPr="00B676B2" w:rsidRDefault="008E0BA3" w:rsidP="00B676B2">
            <w:pPr>
              <w:spacing w:line="360" w:lineRule="auto"/>
              <w:ind w:left="44"/>
              <w:jc w:val="center"/>
              <w:outlineLvl w:val="0"/>
              <w:rPr>
                <w:sz w:val="22"/>
                <w:szCs w:val="22"/>
              </w:rPr>
            </w:pPr>
            <w:r w:rsidRPr="00B676B2">
              <w:rPr>
                <w:sz w:val="22"/>
                <w:szCs w:val="22"/>
              </w:rPr>
              <w:t>72</w:t>
            </w:r>
          </w:p>
        </w:tc>
        <w:tc>
          <w:tcPr>
            <w:tcW w:w="2078" w:type="dxa"/>
          </w:tcPr>
          <w:p w:rsidR="008E0BA3" w:rsidRPr="00B676B2" w:rsidRDefault="008E0BA3" w:rsidP="00B676B2">
            <w:pPr>
              <w:spacing w:line="360" w:lineRule="auto"/>
              <w:ind w:left="75"/>
              <w:jc w:val="center"/>
              <w:outlineLvl w:val="0"/>
              <w:rPr>
                <w:sz w:val="22"/>
                <w:szCs w:val="22"/>
              </w:rPr>
            </w:pPr>
            <w:r w:rsidRPr="00B676B2">
              <w:rPr>
                <w:sz w:val="22"/>
                <w:szCs w:val="22"/>
              </w:rPr>
              <w:t>1,56,202</w:t>
            </w:r>
          </w:p>
        </w:tc>
      </w:tr>
      <w:tr w:rsidR="008E0BA3" w:rsidRPr="00B676B2" w:rsidTr="00B676B2">
        <w:trPr>
          <w:trHeight w:val="70"/>
        </w:trPr>
        <w:tc>
          <w:tcPr>
            <w:tcW w:w="1295" w:type="dxa"/>
          </w:tcPr>
          <w:p w:rsidR="008E0BA3" w:rsidRPr="00B676B2" w:rsidRDefault="008E0BA3" w:rsidP="00B676B2">
            <w:pPr>
              <w:spacing w:line="360" w:lineRule="auto"/>
              <w:jc w:val="center"/>
              <w:outlineLvl w:val="0"/>
              <w:rPr>
                <w:sz w:val="22"/>
                <w:szCs w:val="22"/>
              </w:rPr>
            </w:pPr>
            <w:r w:rsidRPr="00B676B2">
              <w:rPr>
                <w:sz w:val="22"/>
                <w:szCs w:val="22"/>
              </w:rPr>
              <w:t>II</w:t>
            </w:r>
          </w:p>
        </w:tc>
        <w:tc>
          <w:tcPr>
            <w:tcW w:w="2125" w:type="dxa"/>
          </w:tcPr>
          <w:p w:rsidR="008E0BA3" w:rsidRPr="00B676B2" w:rsidRDefault="008E0BA3" w:rsidP="00B676B2">
            <w:pPr>
              <w:spacing w:line="360" w:lineRule="auto"/>
              <w:jc w:val="center"/>
              <w:outlineLvl w:val="0"/>
              <w:rPr>
                <w:sz w:val="22"/>
                <w:szCs w:val="22"/>
              </w:rPr>
            </w:pPr>
            <w:r w:rsidRPr="00B676B2">
              <w:rPr>
                <w:sz w:val="22"/>
                <w:szCs w:val="22"/>
              </w:rPr>
              <w:t>79</w:t>
            </w:r>
          </w:p>
        </w:tc>
        <w:tc>
          <w:tcPr>
            <w:tcW w:w="2043" w:type="dxa"/>
          </w:tcPr>
          <w:p w:rsidR="008E0BA3" w:rsidRPr="00B676B2" w:rsidRDefault="008E0BA3" w:rsidP="00B676B2">
            <w:pPr>
              <w:spacing w:line="360" w:lineRule="auto"/>
              <w:jc w:val="center"/>
              <w:rPr>
                <w:sz w:val="22"/>
                <w:szCs w:val="22"/>
              </w:rPr>
            </w:pPr>
            <w:r w:rsidRPr="00B676B2">
              <w:rPr>
                <w:sz w:val="22"/>
                <w:szCs w:val="22"/>
              </w:rPr>
              <w:t>01,60,808</w:t>
            </w:r>
          </w:p>
        </w:tc>
        <w:tc>
          <w:tcPr>
            <w:tcW w:w="2250" w:type="dxa"/>
          </w:tcPr>
          <w:p w:rsidR="008E0BA3" w:rsidRPr="00B676B2" w:rsidRDefault="008E0BA3" w:rsidP="00B676B2">
            <w:pPr>
              <w:spacing w:line="360" w:lineRule="auto"/>
              <w:ind w:left="44"/>
              <w:jc w:val="center"/>
              <w:outlineLvl w:val="0"/>
              <w:rPr>
                <w:sz w:val="22"/>
                <w:szCs w:val="22"/>
              </w:rPr>
            </w:pPr>
            <w:r w:rsidRPr="00B676B2">
              <w:rPr>
                <w:sz w:val="22"/>
                <w:szCs w:val="22"/>
              </w:rPr>
              <w:t>75.5</w:t>
            </w:r>
          </w:p>
        </w:tc>
        <w:tc>
          <w:tcPr>
            <w:tcW w:w="2078" w:type="dxa"/>
          </w:tcPr>
          <w:p w:rsidR="008E0BA3" w:rsidRPr="00B676B2" w:rsidRDefault="008E0BA3" w:rsidP="00B676B2">
            <w:pPr>
              <w:spacing w:line="360" w:lineRule="auto"/>
              <w:jc w:val="center"/>
              <w:outlineLvl w:val="0"/>
              <w:rPr>
                <w:sz w:val="22"/>
                <w:szCs w:val="22"/>
              </w:rPr>
            </w:pPr>
            <w:r w:rsidRPr="00B676B2">
              <w:rPr>
                <w:sz w:val="22"/>
                <w:szCs w:val="22"/>
              </w:rPr>
              <w:t>1,65,265</w:t>
            </w:r>
          </w:p>
        </w:tc>
      </w:tr>
      <w:tr w:rsidR="008E0BA3" w:rsidRPr="00B676B2" w:rsidTr="00B676B2">
        <w:trPr>
          <w:trHeight w:val="70"/>
        </w:trPr>
        <w:tc>
          <w:tcPr>
            <w:tcW w:w="1295" w:type="dxa"/>
          </w:tcPr>
          <w:p w:rsidR="008E0BA3" w:rsidRPr="00B676B2" w:rsidRDefault="008E0BA3" w:rsidP="00B676B2">
            <w:pPr>
              <w:spacing w:line="360" w:lineRule="auto"/>
              <w:jc w:val="center"/>
              <w:outlineLvl w:val="0"/>
              <w:rPr>
                <w:sz w:val="22"/>
                <w:szCs w:val="22"/>
              </w:rPr>
            </w:pPr>
            <w:r w:rsidRPr="00B676B2">
              <w:rPr>
                <w:sz w:val="22"/>
                <w:szCs w:val="22"/>
              </w:rPr>
              <w:t>III</w:t>
            </w:r>
          </w:p>
        </w:tc>
        <w:tc>
          <w:tcPr>
            <w:tcW w:w="2125" w:type="dxa"/>
          </w:tcPr>
          <w:p w:rsidR="008E0BA3" w:rsidRPr="00B676B2" w:rsidRDefault="008E0BA3" w:rsidP="00B676B2">
            <w:pPr>
              <w:spacing w:line="360" w:lineRule="auto"/>
              <w:jc w:val="center"/>
              <w:outlineLvl w:val="0"/>
              <w:rPr>
                <w:sz w:val="22"/>
                <w:szCs w:val="22"/>
              </w:rPr>
            </w:pPr>
            <w:r w:rsidRPr="00B676B2">
              <w:rPr>
                <w:sz w:val="22"/>
                <w:szCs w:val="22"/>
              </w:rPr>
              <w:t>87</w:t>
            </w:r>
          </w:p>
        </w:tc>
        <w:tc>
          <w:tcPr>
            <w:tcW w:w="2043" w:type="dxa"/>
          </w:tcPr>
          <w:p w:rsidR="008E0BA3" w:rsidRPr="00B676B2" w:rsidRDefault="008E0BA3" w:rsidP="00B676B2">
            <w:pPr>
              <w:spacing w:line="360" w:lineRule="auto"/>
              <w:jc w:val="center"/>
              <w:rPr>
                <w:sz w:val="22"/>
                <w:szCs w:val="22"/>
              </w:rPr>
            </w:pPr>
            <w:r w:rsidRPr="00B676B2">
              <w:rPr>
                <w:sz w:val="22"/>
                <w:szCs w:val="22"/>
              </w:rPr>
              <w:t>01,60,808</w:t>
            </w:r>
          </w:p>
        </w:tc>
        <w:tc>
          <w:tcPr>
            <w:tcW w:w="2250" w:type="dxa"/>
          </w:tcPr>
          <w:p w:rsidR="008E0BA3" w:rsidRPr="00B676B2" w:rsidRDefault="008E0BA3" w:rsidP="00B676B2">
            <w:pPr>
              <w:spacing w:line="360" w:lineRule="auto"/>
              <w:ind w:left="44"/>
              <w:jc w:val="center"/>
              <w:outlineLvl w:val="0"/>
              <w:rPr>
                <w:sz w:val="22"/>
                <w:szCs w:val="22"/>
              </w:rPr>
            </w:pPr>
            <w:r w:rsidRPr="00B676B2">
              <w:rPr>
                <w:sz w:val="22"/>
                <w:szCs w:val="22"/>
              </w:rPr>
              <w:t>78.7</w:t>
            </w:r>
          </w:p>
        </w:tc>
        <w:tc>
          <w:tcPr>
            <w:tcW w:w="2078" w:type="dxa"/>
          </w:tcPr>
          <w:p w:rsidR="008E0BA3" w:rsidRPr="00B676B2" w:rsidRDefault="008E0BA3" w:rsidP="00B676B2">
            <w:pPr>
              <w:spacing w:line="360" w:lineRule="auto"/>
              <w:jc w:val="center"/>
              <w:outlineLvl w:val="0"/>
              <w:rPr>
                <w:sz w:val="22"/>
                <w:szCs w:val="22"/>
              </w:rPr>
            </w:pPr>
            <w:r w:rsidRPr="00B676B2">
              <w:rPr>
                <w:sz w:val="22"/>
                <w:szCs w:val="22"/>
              </w:rPr>
              <w:t>1,63,169</w:t>
            </w:r>
          </w:p>
        </w:tc>
      </w:tr>
      <w:tr w:rsidR="008E0BA3" w:rsidRPr="00B676B2" w:rsidTr="00B676B2">
        <w:trPr>
          <w:trHeight w:val="70"/>
        </w:trPr>
        <w:tc>
          <w:tcPr>
            <w:tcW w:w="1295" w:type="dxa"/>
          </w:tcPr>
          <w:p w:rsidR="008E0BA3" w:rsidRPr="00B676B2" w:rsidRDefault="008E0BA3" w:rsidP="00B676B2">
            <w:pPr>
              <w:spacing w:line="360" w:lineRule="auto"/>
              <w:jc w:val="center"/>
              <w:outlineLvl w:val="0"/>
              <w:rPr>
                <w:sz w:val="22"/>
                <w:szCs w:val="22"/>
              </w:rPr>
            </w:pPr>
            <w:r w:rsidRPr="00B676B2">
              <w:rPr>
                <w:sz w:val="22"/>
                <w:szCs w:val="22"/>
              </w:rPr>
              <w:t>IV</w:t>
            </w:r>
          </w:p>
        </w:tc>
        <w:tc>
          <w:tcPr>
            <w:tcW w:w="2125" w:type="dxa"/>
          </w:tcPr>
          <w:p w:rsidR="008E0BA3" w:rsidRPr="00B676B2" w:rsidRDefault="008E0BA3" w:rsidP="00B676B2">
            <w:pPr>
              <w:spacing w:line="360" w:lineRule="auto"/>
              <w:jc w:val="center"/>
              <w:outlineLvl w:val="0"/>
              <w:rPr>
                <w:sz w:val="22"/>
                <w:szCs w:val="22"/>
              </w:rPr>
            </w:pPr>
            <w:r w:rsidRPr="00B676B2">
              <w:rPr>
                <w:sz w:val="22"/>
                <w:szCs w:val="22"/>
              </w:rPr>
              <w:t>96</w:t>
            </w:r>
          </w:p>
        </w:tc>
        <w:tc>
          <w:tcPr>
            <w:tcW w:w="2043" w:type="dxa"/>
          </w:tcPr>
          <w:p w:rsidR="008E0BA3" w:rsidRPr="00B676B2" w:rsidRDefault="008E0BA3" w:rsidP="00B676B2">
            <w:pPr>
              <w:spacing w:line="360" w:lineRule="auto"/>
              <w:ind w:left="13"/>
              <w:jc w:val="center"/>
              <w:outlineLvl w:val="0"/>
              <w:rPr>
                <w:sz w:val="22"/>
                <w:szCs w:val="22"/>
              </w:rPr>
            </w:pPr>
            <w:r w:rsidRPr="00B676B2">
              <w:rPr>
                <w:sz w:val="22"/>
                <w:szCs w:val="22"/>
              </w:rPr>
              <w:t>1,47,558</w:t>
            </w:r>
          </w:p>
        </w:tc>
        <w:tc>
          <w:tcPr>
            <w:tcW w:w="2250" w:type="dxa"/>
          </w:tcPr>
          <w:p w:rsidR="008E0BA3" w:rsidRPr="00B676B2" w:rsidRDefault="008E0BA3" w:rsidP="00B676B2">
            <w:pPr>
              <w:spacing w:line="360" w:lineRule="auto"/>
              <w:ind w:left="44"/>
              <w:jc w:val="center"/>
              <w:outlineLvl w:val="0"/>
              <w:rPr>
                <w:sz w:val="22"/>
                <w:szCs w:val="22"/>
              </w:rPr>
            </w:pPr>
            <w:r w:rsidRPr="00B676B2">
              <w:rPr>
                <w:sz w:val="22"/>
                <w:szCs w:val="22"/>
              </w:rPr>
              <w:t>82.6</w:t>
            </w:r>
          </w:p>
        </w:tc>
        <w:tc>
          <w:tcPr>
            <w:tcW w:w="2078" w:type="dxa"/>
          </w:tcPr>
          <w:p w:rsidR="008E0BA3" w:rsidRPr="00B676B2" w:rsidRDefault="008E0BA3" w:rsidP="00B676B2">
            <w:pPr>
              <w:spacing w:line="360" w:lineRule="auto"/>
              <w:jc w:val="center"/>
              <w:outlineLvl w:val="0"/>
              <w:rPr>
                <w:sz w:val="22"/>
                <w:szCs w:val="22"/>
              </w:rPr>
            </w:pPr>
            <w:r w:rsidRPr="00B676B2">
              <w:rPr>
                <w:sz w:val="22"/>
                <w:szCs w:val="22"/>
              </w:rPr>
              <w:t>1,60,145</w:t>
            </w:r>
          </w:p>
        </w:tc>
      </w:tr>
      <w:tr w:rsidR="008E0BA3" w:rsidRPr="00B676B2" w:rsidTr="00B676B2">
        <w:trPr>
          <w:trHeight w:val="70"/>
        </w:trPr>
        <w:tc>
          <w:tcPr>
            <w:tcW w:w="1295" w:type="dxa"/>
          </w:tcPr>
          <w:p w:rsidR="008E0BA3" w:rsidRPr="00B676B2" w:rsidRDefault="008E0BA3" w:rsidP="00B676B2">
            <w:pPr>
              <w:spacing w:line="360" w:lineRule="auto"/>
              <w:jc w:val="center"/>
              <w:outlineLvl w:val="0"/>
              <w:rPr>
                <w:sz w:val="22"/>
                <w:szCs w:val="22"/>
              </w:rPr>
            </w:pPr>
            <w:r w:rsidRPr="00B676B2">
              <w:rPr>
                <w:sz w:val="22"/>
                <w:szCs w:val="22"/>
              </w:rPr>
              <w:t>V</w:t>
            </w:r>
          </w:p>
        </w:tc>
        <w:tc>
          <w:tcPr>
            <w:tcW w:w="2125" w:type="dxa"/>
          </w:tcPr>
          <w:p w:rsidR="008E0BA3" w:rsidRPr="00B676B2" w:rsidRDefault="008E0BA3" w:rsidP="00B676B2">
            <w:pPr>
              <w:spacing w:line="360" w:lineRule="auto"/>
              <w:jc w:val="center"/>
              <w:outlineLvl w:val="0"/>
              <w:rPr>
                <w:sz w:val="22"/>
                <w:szCs w:val="22"/>
              </w:rPr>
            </w:pPr>
            <w:r w:rsidRPr="00B676B2">
              <w:rPr>
                <w:sz w:val="22"/>
                <w:szCs w:val="22"/>
              </w:rPr>
              <w:t>105</w:t>
            </w:r>
          </w:p>
        </w:tc>
        <w:tc>
          <w:tcPr>
            <w:tcW w:w="2043" w:type="dxa"/>
          </w:tcPr>
          <w:p w:rsidR="008E0BA3" w:rsidRPr="00B676B2" w:rsidRDefault="008E0BA3" w:rsidP="00B676B2">
            <w:pPr>
              <w:spacing w:line="360" w:lineRule="auto"/>
              <w:ind w:left="13"/>
              <w:jc w:val="center"/>
              <w:outlineLvl w:val="0"/>
              <w:rPr>
                <w:sz w:val="22"/>
                <w:szCs w:val="22"/>
              </w:rPr>
            </w:pPr>
            <w:r w:rsidRPr="00B676B2">
              <w:rPr>
                <w:sz w:val="22"/>
                <w:szCs w:val="22"/>
              </w:rPr>
              <w:t>1,28,024</w:t>
            </w:r>
          </w:p>
        </w:tc>
        <w:tc>
          <w:tcPr>
            <w:tcW w:w="2250" w:type="dxa"/>
          </w:tcPr>
          <w:p w:rsidR="008E0BA3" w:rsidRPr="00B676B2" w:rsidRDefault="008E0BA3" w:rsidP="00B676B2">
            <w:pPr>
              <w:spacing w:line="360" w:lineRule="auto"/>
              <w:ind w:left="44"/>
              <w:jc w:val="center"/>
              <w:outlineLvl w:val="0"/>
              <w:rPr>
                <w:sz w:val="22"/>
                <w:szCs w:val="22"/>
              </w:rPr>
            </w:pPr>
            <w:r w:rsidRPr="00B676B2">
              <w:rPr>
                <w:sz w:val="22"/>
                <w:szCs w:val="22"/>
              </w:rPr>
              <w:t>86.7</w:t>
            </w:r>
          </w:p>
        </w:tc>
        <w:tc>
          <w:tcPr>
            <w:tcW w:w="2078" w:type="dxa"/>
          </w:tcPr>
          <w:p w:rsidR="008E0BA3" w:rsidRPr="00B676B2" w:rsidRDefault="008E0BA3" w:rsidP="00B676B2">
            <w:pPr>
              <w:spacing w:line="360" w:lineRule="auto"/>
              <w:jc w:val="center"/>
              <w:outlineLvl w:val="0"/>
              <w:rPr>
                <w:sz w:val="22"/>
                <w:szCs w:val="22"/>
              </w:rPr>
            </w:pPr>
            <w:r w:rsidRPr="00B676B2">
              <w:rPr>
                <w:sz w:val="22"/>
                <w:szCs w:val="22"/>
              </w:rPr>
              <w:t>1,55,052</w:t>
            </w:r>
          </w:p>
        </w:tc>
      </w:tr>
      <w:tr w:rsidR="008E0BA3" w:rsidRPr="00B676B2" w:rsidTr="00B676B2">
        <w:trPr>
          <w:trHeight w:val="70"/>
        </w:trPr>
        <w:tc>
          <w:tcPr>
            <w:tcW w:w="1295" w:type="dxa"/>
          </w:tcPr>
          <w:p w:rsidR="008E0BA3" w:rsidRPr="00B676B2" w:rsidRDefault="008E0BA3" w:rsidP="00B676B2">
            <w:pPr>
              <w:spacing w:line="360" w:lineRule="auto"/>
              <w:jc w:val="center"/>
              <w:outlineLvl w:val="0"/>
              <w:rPr>
                <w:sz w:val="22"/>
                <w:szCs w:val="22"/>
              </w:rPr>
            </w:pPr>
            <w:r w:rsidRPr="00B676B2">
              <w:rPr>
                <w:sz w:val="22"/>
                <w:szCs w:val="22"/>
              </w:rPr>
              <w:t>VI</w:t>
            </w:r>
          </w:p>
        </w:tc>
        <w:tc>
          <w:tcPr>
            <w:tcW w:w="2125" w:type="dxa"/>
          </w:tcPr>
          <w:p w:rsidR="008E0BA3" w:rsidRPr="00B676B2" w:rsidRDefault="008E0BA3" w:rsidP="00B676B2">
            <w:pPr>
              <w:spacing w:line="360" w:lineRule="auto"/>
              <w:jc w:val="center"/>
              <w:outlineLvl w:val="0"/>
              <w:rPr>
                <w:sz w:val="22"/>
                <w:szCs w:val="22"/>
              </w:rPr>
            </w:pPr>
            <w:r w:rsidRPr="00B676B2">
              <w:rPr>
                <w:sz w:val="22"/>
                <w:szCs w:val="22"/>
              </w:rPr>
              <w:t>115</w:t>
            </w:r>
          </w:p>
        </w:tc>
        <w:tc>
          <w:tcPr>
            <w:tcW w:w="2043" w:type="dxa"/>
          </w:tcPr>
          <w:p w:rsidR="008E0BA3" w:rsidRPr="00B676B2" w:rsidRDefault="008E0BA3" w:rsidP="00B676B2">
            <w:pPr>
              <w:spacing w:line="360" w:lineRule="auto"/>
              <w:ind w:left="13"/>
              <w:jc w:val="center"/>
              <w:outlineLvl w:val="0"/>
              <w:rPr>
                <w:sz w:val="22"/>
                <w:szCs w:val="22"/>
              </w:rPr>
            </w:pPr>
            <w:r w:rsidRPr="00B676B2">
              <w:rPr>
                <w:sz w:val="22"/>
                <w:szCs w:val="22"/>
              </w:rPr>
              <w:t>1,21,013</w:t>
            </w:r>
          </w:p>
        </w:tc>
        <w:tc>
          <w:tcPr>
            <w:tcW w:w="2250" w:type="dxa"/>
          </w:tcPr>
          <w:p w:rsidR="008E0BA3" w:rsidRPr="00B676B2" w:rsidRDefault="008E0BA3" w:rsidP="00B676B2">
            <w:pPr>
              <w:spacing w:line="360" w:lineRule="auto"/>
              <w:ind w:left="44"/>
              <w:jc w:val="center"/>
              <w:outlineLvl w:val="0"/>
              <w:rPr>
                <w:sz w:val="22"/>
                <w:szCs w:val="22"/>
              </w:rPr>
            </w:pPr>
            <w:r w:rsidRPr="00B676B2">
              <w:rPr>
                <w:sz w:val="22"/>
                <w:szCs w:val="22"/>
              </w:rPr>
              <w:t>91.1</w:t>
            </w:r>
          </w:p>
        </w:tc>
        <w:tc>
          <w:tcPr>
            <w:tcW w:w="2078" w:type="dxa"/>
          </w:tcPr>
          <w:p w:rsidR="008E0BA3" w:rsidRPr="00B676B2" w:rsidRDefault="008E0BA3" w:rsidP="00B676B2">
            <w:pPr>
              <w:spacing w:line="360" w:lineRule="auto"/>
              <w:jc w:val="center"/>
              <w:outlineLvl w:val="0"/>
              <w:rPr>
                <w:sz w:val="22"/>
                <w:szCs w:val="22"/>
              </w:rPr>
            </w:pPr>
            <w:r w:rsidRPr="00B676B2">
              <w:rPr>
                <w:sz w:val="22"/>
                <w:szCs w:val="22"/>
              </w:rPr>
              <w:t>1,52,766</w:t>
            </w:r>
          </w:p>
        </w:tc>
      </w:tr>
      <w:tr w:rsidR="008E0BA3" w:rsidRPr="00B676B2" w:rsidTr="00B676B2">
        <w:trPr>
          <w:trHeight w:val="70"/>
        </w:trPr>
        <w:tc>
          <w:tcPr>
            <w:tcW w:w="1295" w:type="dxa"/>
          </w:tcPr>
          <w:p w:rsidR="008E0BA3" w:rsidRPr="00B676B2" w:rsidRDefault="008E0BA3" w:rsidP="00B676B2">
            <w:pPr>
              <w:spacing w:line="360" w:lineRule="auto"/>
              <w:jc w:val="center"/>
              <w:outlineLvl w:val="0"/>
              <w:rPr>
                <w:sz w:val="22"/>
                <w:szCs w:val="22"/>
              </w:rPr>
            </w:pPr>
            <w:smartTag w:uri="urn:schemas-microsoft-com:office:smarttags" w:element="stockticker">
              <w:r w:rsidRPr="00B676B2">
                <w:rPr>
                  <w:sz w:val="22"/>
                  <w:szCs w:val="22"/>
                </w:rPr>
                <w:t>VII</w:t>
              </w:r>
            </w:smartTag>
          </w:p>
        </w:tc>
        <w:tc>
          <w:tcPr>
            <w:tcW w:w="2125" w:type="dxa"/>
          </w:tcPr>
          <w:p w:rsidR="008E0BA3" w:rsidRPr="00B676B2" w:rsidRDefault="008E0BA3" w:rsidP="00B676B2">
            <w:pPr>
              <w:spacing w:line="360" w:lineRule="auto"/>
              <w:jc w:val="center"/>
              <w:outlineLvl w:val="0"/>
              <w:rPr>
                <w:sz w:val="22"/>
                <w:szCs w:val="22"/>
              </w:rPr>
            </w:pPr>
            <w:r w:rsidRPr="00B676B2">
              <w:rPr>
                <w:sz w:val="22"/>
                <w:szCs w:val="22"/>
              </w:rPr>
              <w:t>126</w:t>
            </w:r>
          </w:p>
        </w:tc>
        <w:tc>
          <w:tcPr>
            <w:tcW w:w="2043" w:type="dxa"/>
          </w:tcPr>
          <w:p w:rsidR="008E0BA3" w:rsidRPr="00B676B2" w:rsidRDefault="008E0BA3" w:rsidP="00B676B2">
            <w:pPr>
              <w:spacing w:line="360" w:lineRule="auto"/>
              <w:ind w:left="13"/>
              <w:jc w:val="center"/>
              <w:outlineLvl w:val="0"/>
              <w:rPr>
                <w:sz w:val="22"/>
                <w:szCs w:val="22"/>
              </w:rPr>
            </w:pPr>
            <w:r w:rsidRPr="00B676B2">
              <w:rPr>
                <w:sz w:val="22"/>
                <w:szCs w:val="22"/>
              </w:rPr>
              <w:t>1,15,960</w:t>
            </w:r>
          </w:p>
        </w:tc>
        <w:tc>
          <w:tcPr>
            <w:tcW w:w="2250" w:type="dxa"/>
          </w:tcPr>
          <w:p w:rsidR="008E0BA3" w:rsidRPr="00B676B2" w:rsidRDefault="008E0BA3" w:rsidP="00B676B2">
            <w:pPr>
              <w:spacing w:line="360" w:lineRule="auto"/>
              <w:ind w:left="44"/>
              <w:jc w:val="center"/>
              <w:outlineLvl w:val="0"/>
              <w:rPr>
                <w:sz w:val="22"/>
                <w:szCs w:val="22"/>
              </w:rPr>
            </w:pPr>
            <w:r w:rsidRPr="00B676B2">
              <w:rPr>
                <w:sz w:val="22"/>
                <w:szCs w:val="22"/>
              </w:rPr>
              <w:t>95.6</w:t>
            </w:r>
          </w:p>
        </w:tc>
        <w:tc>
          <w:tcPr>
            <w:tcW w:w="2078" w:type="dxa"/>
          </w:tcPr>
          <w:p w:rsidR="008E0BA3" w:rsidRPr="00B676B2" w:rsidRDefault="008E0BA3" w:rsidP="00B676B2">
            <w:pPr>
              <w:spacing w:line="360" w:lineRule="auto"/>
              <w:jc w:val="center"/>
              <w:outlineLvl w:val="0"/>
              <w:rPr>
                <w:sz w:val="22"/>
                <w:szCs w:val="22"/>
              </w:rPr>
            </w:pPr>
            <w:r w:rsidRPr="00B676B2">
              <w:rPr>
                <w:sz w:val="22"/>
                <w:szCs w:val="22"/>
              </w:rPr>
              <w:t>1,52,835</w:t>
            </w:r>
          </w:p>
        </w:tc>
      </w:tr>
      <w:tr w:rsidR="008E0BA3" w:rsidRPr="00B676B2" w:rsidTr="00B676B2">
        <w:trPr>
          <w:trHeight w:val="70"/>
        </w:trPr>
        <w:tc>
          <w:tcPr>
            <w:tcW w:w="1295" w:type="dxa"/>
          </w:tcPr>
          <w:p w:rsidR="008E0BA3" w:rsidRPr="00B676B2" w:rsidRDefault="008E0BA3" w:rsidP="00B676B2">
            <w:pPr>
              <w:spacing w:line="360" w:lineRule="auto"/>
              <w:jc w:val="center"/>
              <w:outlineLvl w:val="0"/>
              <w:rPr>
                <w:sz w:val="22"/>
                <w:szCs w:val="22"/>
              </w:rPr>
            </w:pPr>
            <w:smartTag w:uri="urn:schemas-microsoft-com:office:smarttags" w:element="stockticker">
              <w:r w:rsidRPr="00B676B2">
                <w:rPr>
                  <w:sz w:val="22"/>
                  <w:szCs w:val="22"/>
                </w:rPr>
                <w:t>VII</w:t>
              </w:r>
            </w:smartTag>
          </w:p>
        </w:tc>
        <w:tc>
          <w:tcPr>
            <w:tcW w:w="2125" w:type="dxa"/>
          </w:tcPr>
          <w:p w:rsidR="008E0BA3" w:rsidRPr="00B676B2" w:rsidRDefault="008E0BA3" w:rsidP="00B676B2">
            <w:pPr>
              <w:spacing w:line="360" w:lineRule="auto"/>
              <w:jc w:val="center"/>
              <w:outlineLvl w:val="0"/>
              <w:rPr>
                <w:sz w:val="22"/>
                <w:szCs w:val="22"/>
              </w:rPr>
            </w:pPr>
            <w:r w:rsidRPr="00B676B2">
              <w:rPr>
                <w:sz w:val="22"/>
                <w:szCs w:val="22"/>
              </w:rPr>
              <w:t>138</w:t>
            </w:r>
          </w:p>
        </w:tc>
        <w:tc>
          <w:tcPr>
            <w:tcW w:w="2043" w:type="dxa"/>
          </w:tcPr>
          <w:p w:rsidR="008E0BA3" w:rsidRPr="00B676B2" w:rsidRDefault="008E0BA3" w:rsidP="00B676B2">
            <w:pPr>
              <w:spacing w:line="360" w:lineRule="auto"/>
              <w:ind w:left="13"/>
              <w:jc w:val="center"/>
              <w:outlineLvl w:val="0"/>
              <w:rPr>
                <w:sz w:val="22"/>
                <w:szCs w:val="22"/>
              </w:rPr>
            </w:pPr>
            <w:r w:rsidRPr="00B676B2">
              <w:rPr>
                <w:sz w:val="22"/>
                <w:szCs w:val="22"/>
              </w:rPr>
              <w:t>1,08,616</w:t>
            </w:r>
          </w:p>
        </w:tc>
        <w:tc>
          <w:tcPr>
            <w:tcW w:w="2250" w:type="dxa"/>
          </w:tcPr>
          <w:p w:rsidR="008E0BA3" w:rsidRPr="00B676B2" w:rsidRDefault="008E0BA3" w:rsidP="00B676B2">
            <w:pPr>
              <w:spacing w:line="360" w:lineRule="auto"/>
              <w:ind w:left="44"/>
              <w:jc w:val="center"/>
              <w:outlineLvl w:val="0"/>
              <w:rPr>
                <w:sz w:val="22"/>
                <w:szCs w:val="22"/>
              </w:rPr>
            </w:pPr>
            <w:r w:rsidRPr="00B676B2">
              <w:rPr>
                <w:sz w:val="22"/>
                <w:szCs w:val="22"/>
              </w:rPr>
              <w:t>100-4</w:t>
            </w:r>
          </w:p>
        </w:tc>
        <w:tc>
          <w:tcPr>
            <w:tcW w:w="2078" w:type="dxa"/>
          </w:tcPr>
          <w:p w:rsidR="008E0BA3" w:rsidRPr="00B676B2" w:rsidRDefault="008E0BA3" w:rsidP="00B676B2">
            <w:pPr>
              <w:spacing w:line="360" w:lineRule="auto"/>
              <w:jc w:val="center"/>
              <w:outlineLvl w:val="0"/>
              <w:rPr>
                <w:sz w:val="22"/>
                <w:szCs w:val="22"/>
              </w:rPr>
            </w:pPr>
            <w:r w:rsidRPr="00B676B2">
              <w:rPr>
                <w:sz w:val="22"/>
                <w:szCs w:val="22"/>
              </w:rPr>
              <w:t>1,49,293</w:t>
            </w:r>
          </w:p>
        </w:tc>
      </w:tr>
      <w:tr w:rsidR="008E0BA3" w:rsidRPr="00B676B2" w:rsidTr="00B676B2">
        <w:trPr>
          <w:trHeight w:val="70"/>
        </w:trPr>
        <w:tc>
          <w:tcPr>
            <w:tcW w:w="1295" w:type="dxa"/>
          </w:tcPr>
          <w:p w:rsidR="008E0BA3" w:rsidRPr="00B676B2" w:rsidRDefault="008E0BA3" w:rsidP="00B676B2">
            <w:pPr>
              <w:spacing w:line="360" w:lineRule="auto"/>
              <w:jc w:val="center"/>
              <w:outlineLvl w:val="0"/>
              <w:rPr>
                <w:sz w:val="22"/>
                <w:szCs w:val="22"/>
              </w:rPr>
            </w:pPr>
            <w:r w:rsidRPr="00B676B2">
              <w:rPr>
                <w:sz w:val="22"/>
                <w:szCs w:val="22"/>
              </w:rPr>
              <w:t>IV</w:t>
            </w:r>
          </w:p>
        </w:tc>
        <w:tc>
          <w:tcPr>
            <w:tcW w:w="2125" w:type="dxa"/>
          </w:tcPr>
          <w:p w:rsidR="008E0BA3" w:rsidRPr="00B676B2" w:rsidRDefault="008E0BA3" w:rsidP="00B676B2">
            <w:pPr>
              <w:spacing w:line="360" w:lineRule="auto"/>
              <w:jc w:val="center"/>
              <w:outlineLvl w:val="0"/>
              <w:rPr>
                <w:sz w:val="22"/>
                <w:szCs w:val="22"/>
              </w:rPr>
            </w:pPr>
            <w:r w:rsidRPr="00B676B2">
              <w:rPr>
                <w:sz w:val="22"/>
                <w:szCs w:val="22"/>
              </w:rPr>
              <w:t>152</w:t>
            </w:r>
          </w:p>
        </w:tc>
        <w:tc>
          <w:tcPr>
            <w:tcW w:w="2043" w:type="dxa"/>
          </w:tcPr>
          <w:p w:rsidR="008E0BA3" w:rsidRPr="00B676B2" w:rsidRDefault="008E0BA3" w:rsidP="00B676B2">
            <w:pPr>
              <w:spacing w:line="360" w:lineRule="auto"/>
              <w:ind w:left="13"/>
              <w:jc w:val="center"/>
              <w:outlineLvl w:val="0"/>
              <w:rPr>
                <w:sz w:val="22"/>
                <w:szCs w:val="22"/>
              </w:rPr>
            </w:pPr>
            <w:r w:rsidRPr="00B676B2">
              <w:rPr>
                <w:sz w:val="22"/>
                <w:szCs w:val="22"/>
              </w:rPr>
              <w:t>1,00,405</w:t>
            </w:r>
          </w:p>
        </w:tc>
        <w:tc>
          <w:tcPr>
            <w:tcW w:w="2250" w:type="dxa"/>
          </w:tcPr>
          <w:p w:rsidR="008E0BA3" w:rsidRPr="00B676B2" w:rsidRDefault="008E0BA3" w:rsidP="00B676B2">
            <w:pPr>
              <w:spacing w:line="360" w:lineRule="auto"/>
              <w:ind w:left="44"/>
              <w:jc w:val="center"/>
              <w:outlineLvl w:val="0"/>
              <w:rPr>
                <w:sz w:val="22"/>
                <w:szCs w:val="22"/>
              </w:rPr>
            </w:pPr>
            <w:r w:rsidRPr="00B676B2">
              <w:rPr>
                <w:sz w:val="22"/>
                <w:szCs w:val="22"/>
              </w:rPr>
              <w:t>105.4</w:t>
            </w:r>
          </w:p>
        </w:tc>
        <w:tc>
          <w:tcPr>
            <w:tcW w:w="2078" w:type="dxa"/>
          </w:tcPr>
          <w:p w:rsidR="008E0BA3" w:rsidRPr="00B676B2" w:rsidRDefault="008E0BA3" w:rsidP="00B676B2">
            <w:pPr>
              <w:spacing w:line="360" w:lineRule="auto"/>
              <w:jc w:val="center"/>
              <w:outlineLvl w:val="0"/>
              <w:rPr>
                <w:sz w:val="22"/>
                <w:szCs w:val="22"/>
              </w:rPr>
            </w:pPr>
            <w:r w:rsidRPr="00B676B2">
              <w:rPr>
                <w:sz w:val="22"/>
                <w:szCs w:val="22"/>
              </w:rPr>
              <w:t>1,44,801</w:t>
            </w:r>
          </w:p>
        </w:tc>
      </w:tr>
      <w:tr w:rsidR="008E0BA3" w:rsidRPr="00B676B2" w:rsidTr="00B676B2">
        <w:trPr>
          <w:trHeight w:val="70"/>
        </w:trPr>
        <w:tc>
          <w:tcPr>
            <w:tcW w:w="1295" w:type="dxa"/>
          </w:tcPr>
          <w:p w:rsidR="008E0BA3" w:rsidRPr="00B676B2" w:rsidRDefault="008E0BA3" w:rsidP="00B676B2">
            <w:pPr>
              <w:spacing w:line="360" w:lineRule="auto"/>
              <w:jc w:val="center"/>
              <w:outlineLvl w:val="0"/>
              <w:rPr>
                <w:sz w:val="22"/>
                <w:szCs w:val="22"/>
              </w:rPr>
            </w:pPr>
            <w:r w:rsidRPr="00B676B2">
              <w:rPr>
                <w:sz w:val="22"/>
                <w:szCs w:val="22"/>
              </w:rPr>
              <w:t>X</w:t>
            </w:r>
          </w:p>
        </w:tc>
        <w:tc>
          <w:tcPr>
            <w:tcW w:w="2125" w:type="dxa"/>
          </w:tcPr>
          <w:p w:rsidR="008E0BA3" w:rsidRPr="00B676B2" w:rsidRDefault="008E0BA3" w:rsidP="00B676B2">
            <w:pPr>
              <w:spacing w:line="360" w:lineRule="auto"/>
              <w:jc w:val="center"/>
              <w:outlineLvl w:val="0"/>
              <w:rPr>
                <w:sz w:val="22"/>
                <w:szCs w:val="22"/>
              </w:rPr>
            </w:pPr>
            <w:r w:rsidRPr="00B676B2">
              <w:rPr>
                <w:sz w:val="22"/>
                <w:szCs w:val="22"/>
              </w:rPr>
              <w:t>167</w:t>
            </w:r>
          </w:p>
        </w:tc>
        <w:tc>
          <w:tcPr>
            <w:tcW w:w="2043" w:type="dxa"/>
          </w:tcPr>
          <w:p w:rsidR="008E0BA3" w:rsidRPr="00B676B2" w:rsidRDefault="008E0BA3" w:rsidP="00B676B2">
            <w:pPr>
              <w:spacing w:line="360" w:lineRule="auto"/>
              <w:ind w:left="13"/>
              <w:jc w:val="center"/>
              <w:outlineLvl w:val="0"/>
              <w:rPr>
                <w:sz w:val="22"/>
                <w:szCs w:val="22"/>
              </w:rPr>
            </w:pPr>
            <w:r w:rsidRPr="00B676B2">
              <w:rPr>
                <w:sz w:val="22"/>
                <w:szCs w:val="22"/>
              </w:rPr>
              <w:t>93,403</w:t>
            </w:r>
          </w:p>
        </w:tc>
        <w:tc>
          <w:tcPr>
            <w:tcW w:w="2250" w:type="dxa"/>
          </w:tcPr>
          <w:p w:rsidR="008E0BA3" w:rsidRPr="00B676B2" w:rsidRDefault="008E0BA3" w:rsidP="00B676B2">
            <w:pPr>
              <w:spacing w:line="360" w:lineRule="auto"/>
              <w:ind w:left="44"/>
              <w:jc w:val="center"/>
              <w:outlineLvl w:val="0"/>
              <w:rPr>
                <w:sz w:val="22"/>
                <w:szCs w:val="22"/>
              </w:rPr>
            </w:pPr>
            <w:r w:rsidRPr="00B676B2">
              <w:rPr>
                <w:sz w:val="22"/>
                <w:szCs w:val="22"/>
              </w:rPr>
              <w:t>110.7</w:t>
            </w:r>
          </w:p>
        </w:tc>
        <w:tc>
          <w:tcPr>
            <w:tcW w:w="2078" w:type="dxa"/>
          </w:tcPr>
          <w:p w:rsidR="008E0BA3" w:rsidRPr="00B676B2" w:rsidRDefault="008E0BA3" w:rsidP="00B676B2">
            <w:pPr>
              <w:spacing w:line="360" w:lineRule="auto"/>
              <w:jc w:val="center"/>
              <w:outlineLvl w:val="0"/>
              <w:rPr>
                <w:sz w:val="22"/>
                <w:szCs w:val="22"/>
              </w:rPr>
            </w:pPr>
            <w:r w:rsidRPr="00B676B2">
              <w:rPr>
                <w:sz w:val="22"/>
                <w:szCs w:val="22"/>
              </w:rPr>
              <w:t>1,40,903</w:t>
            </w:r>
          </w:p>
        </w:tc>
      </w:tr>
    </w:tbl>
    <w:p w:rsidR="008E0BA3" w:rsidRPr="00032876" w:rsidRDefault="008E0BA3" w:rsidP="005C1EB0">
      <w:pPr>
        <w:spacing w:line="276" w:lineRule="auto"/>
        <w:ind w:left="1440"/>
        <w:jc w:val="both"/>
        <w:outlineLvl w:val="0"/>
        <w:rPr>
          <w:b/>
          <w:bCs/>
          <w:sz w:val="2"/>
          <w:szCs w:val="2"/>
        </w:rPr>
      </w:pPr>
    </w:p>
    <w:p w:rsidR="00B676B2" w:rsidRDefault="00B676B2" w:rsidP="00B676B2">
      <w:pPr>
        <w:ind w:left="180"/>
        <w:outlineLvl w:val="0"/>
        <w:rPr>
          <w:b/>
          <w:bCs/>
          <w:sz w:val="22"/>
          <w:szCs w:val="22"/>
        </w:rPr>
      </w:pPr>
    </w:p>
    <w:p w:rsidR="008E0BA3" w:rsidRPr="00B676B2" w:rsidRDefault="008E0BA3" w:rsidP="00B676B2">
      <w:pPr>
        <w:ind w:left="180"/>
        <w:outlineLvl w:val="0"/>
        <w:rPr>
          <w:sz w:val="22"/>
          <w:szCs w:val="22"/>
        </w:rPr>
      </w:pPr>
      <w:r w:rsidRPr="00B676B2">
        <w:rPr>
          <w:b/>
          <w:bCs/>
          <w:sz w:val="22"/>
          <w:szCs w:val="22"/>
        </w:rPr>
        <w:t xml:space="preserve">* </w:t>
      </w:r>
      <w:r w:rsidRPr="00B676B2">
        <w:rPr>
          <w:sz w:val="22"/>
          <w:szCs w:val="22"/>
        </w:rPr>
        <w:t>I</w:t>
      </w:r>
      <w:r w:rsidRPr="00B676B2">
        <w:rPr>
          <w:b/>
          <w:bCs/>
          <w:sz w:val="22"/>
          <w:szCs w:val="22"/>
        </w:rPr>
        <w:t xml:space="preserve"> </w:t>
      </w:r>
      <w:r w:rsidRPr="00B676B2">
        <w:rPr>
          <w:sz w:val="22"/>
          <w:szCs w:val="22"/>
        </w:rPr>
        <w:t>taking the wages hike of 10% per annum</w:t>
      </w:r>
    </w:p>
    <w:p w:rsidR="008E0BA3" w:rsidRPr="00B676B2" w:rsidRDefault="008E0BA3" w:rsidP="00B676B2">
      <w:pPr>
        <w:ind w:left="180"/>
        <w:outlineLvl w:val="0"/>
        <w:rPr>
          <w:sz w:val="22"/>
          <w:szCs w:val="22"/>
        </w:rPr>
      </w:pPr>
      <w:r w:rsidRPr="00B676B2">
        <w:rPr>
          <w:b/>
          <w:bCs/>
          <w:sz w:val="22"/>
          <w:szCs w:val="22"/>
        </w:rPr>
        <w:t>*</w:t>
      </w:r>
      <w:r w:rsidRPr="00B676B2">
        <w:rPr>
          <w:sz w:val="22"/>
          <w:szCs w:val="22"/>
        </w:rPr>
        <w:t>II  taking the wages hike of  5% per annum</w:t>
      </w:r>
    </w:p>
    <w:p w:rsidR="008E0BA3" w:rsidRPr="00B676B2" w:rsidRDefault="008E0BA3" w:rsidP="00B676B2">
      <w:pPr>
        <w:ind w:left="180"/>
        <w:outlineLvl w:val="0"/>
        <w:rPr>
          <w:sz w:val="22"/>
          <w:szCs w:val="22"/>
        </w:rPr>
      </w:pPr>
    </w:p>
    <w:p w:rsidR="008E0BA3" w:rsidRPr="00B676B2" w:rsidRDefault="008E0BA3" w:rsidP="005C1EB0">
      <w:pPr>
        <w:ind w:left="1440"/>
        <w:outlineLvl w:val="0"/>
        <w:rPr>
          <w:sz w:val="2"/>
        </w:rPr>
      </w:pPr>
    </w:p>
    <w:p w:rsidR="00DD3A00" w:rsidRPr="00B676B2" w:rsidRDefault="00DD3A00" w:rsidP="005C1EB0">
      <w:pPr>
        <w:spacing w:line="276" w:lineRule="auto"/>
        <w:ind w:left="1440"/>
        <w:jc w:val="center"/>
        <w:outlineLvl w:val="0"/>
        <w:rPr>
          <w:b/>
          <w:bCs/>
          <w:sz w:val="2"/>
          <w:szCs w:val="28"/>
        </w:rPr>
      </w:pPr>
    </w:p>
    <w:p w:rsidR="008E0BA3" w:rsidRPr="00B676B2" w:rsidRDefault="008E0BA3" w:rsidP="005C1EB0">
      <w:pPr>
        <w:spacing w:line="276" w:lineRule="auto"/>
        <w:jc w:val="center"/>
        <w:outlineLvl w:val="0"/>
        <w:rPr>
          <w:b/>
          <w:bCs/>
        </w:rPr>
      </w:pPr>
      <w:r w:rsidRPr="00B676B2">
        <w:rPr>
          <w:b/>
          <w:bCs/>
        </w:rPr>
        <w:t>Seasonal employment opportunities potential</w:t>
      </w:r>
    </w:p>
    <w:p w:rsidR="008E0BA3" w:rsidRPr="001601FD" w:rsidRDefault="008E0BA3" w:rsidP="005C1EB0">
      <w:pPr>
        <w:jc w:val="center"/>
        <w:outlineLvl w:val="0"/>
        <w:rPr>
          <w:b/>
          <w:bCs/>
          <w:sz w:val="22"/>
          <w:szCs w:val="22"/>
          <w:u w:val="dash"/>
        </w:rPr>
      </w:pPr>
      <w:r w:rsidRPr="001601FD">
        <w:rPr>
          <w:b/>
          <w:bCs/>
          <w:sz w:val="22"/>
          <w:szCs w:val="22"/>
          <w:u w:val="dash"/>
        </w:rPr>
        <w:t>Table- 12.2</w:t>
      </w:r>
    </w:p>
    <w:tbl>
      <w:tblPr>
        <w:tblW w:w="8910" w:type="dxa"/>
        <w:tblInd w:w="6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88"/>
        <w:gridCol w:w="4392"/>
        <w:gridCol w:w="2430"/>
      </w:tblGrid>
      <w:tr w:rsidR="008E0BA3" w:rsidRPr="00B676B2" w:rsidTr="007E6AF4">
        <w:trPr>
          <w:tblHeader/>
        </w:trPr>
        <w:tc>
          <w:tcPr>
            <w:tcW w:w="2088" w:type="dxa"/>
          </w:tcPr>
          <w:p w:rsidR="008E0BA3" w:rsidRPr="00B676B2" w:rsidRDefault="008E0BA3" w:rsidP="00B676B2">
            <w:pPr>
              <w:spacing w:line="360" w:lineRule="auto"/>
              <w:jc w:val="center"/>
              <w:outlineLvl w:val="0"/>
              <w:rPr>
                <w:b/>
                <w:bCs/>
                <w:sz w:val="22"/>
                <w:szCs w:val="22"/>
              </w:rPr>
            </w:pPr>
            <w:r w:rsidRPr="00B676B2">
              <w:rPr>
                <w:b/>
                <w:bCs/>
                <w:sz w:val="22"/>
                <w:szCs w:val="22"/>
              </w:rPr>
              <w:t>Seasons</w:t>
            </w:r>
          </w:p>
        </w:tc>
        <w:tc>
          <w:tcPr>
            <w:tcW w:w="4392" w:type="dxa"/>
          </w:tcPr>
          <w:p w:rsidR="008E0BA3" w:rsidRPr="00B676B2" w:rsidRDefault="008E0BA3" w:rsidP="00B676B2">
            <w:pPr>
              <w:spacing w:line="360" w:lineRule="auto"/>
              <w:jc w:val="center"/>
              <w:outlineLvl w:val="0"/>
              <w:rPr>
                <w:b/>
                <w:bCs/>
                <w:sz w:val="22"/>
                <w:szCs w:val="22"/>
              </w:rPr>
            </w:pPr>
            <w:r w:rsidRPr="00B676B2">
              <w:rPr>
                <w:b/>
                <w:bCs/>
                <w:sz w:val="22"/>
                <w:szCs w:val="22"/>
              </w:rPr>
              <w:t xml:space="preserve">Generated works potential </w:t>
            </w:r>
          </w:p>
        </w:tc>
        <w:tc>
          <w:tcPr>
            <w:tcW w:w="2430" w:type="dxa"/>
          </w:tcPr>
          <w:p w:rsidR="008E0BA3" w:rsidRPr="00B676B2" w:rsidRDefault="008E0BA3" w:rsidP="00B676B2">
            <w:pPr>
              <w:spacing w:line="360" w:lineRule="auto"/>
              <w:jc w:val="center"/>
              <w:outlineLvl w:val="0"/>
              <w:rPr>
                <w:b/>
                <w:bCs/>
                <w:sz w:val="22"/>
                <w:szCs w:val="22"/>
              </w:rPr>
            </w:pPr>
            <w:r w:rsidRPr="00B676B2">
              <w:rPr>
                <w:b/>
                <w:bCs/>
                <w:sz w:val="22"/>
                <w:szCs w:val="22"/>
              </w:rPr>
              <w:t>Employment potential (Percentage)</w:t>
            </w:r>
          </w:p>
        </w:tc>
      </w:tr>
      <w:tr w:rsidR="008E0BA3" w:rsidRPr="00B676B2" w:rsidTr="007E6AF4">
        <w:tc>
          <w:tcPr>
            <w:tcW w:w="2088" w:type="dxa"/>
          </w:tcPr>
          <w:p w:rsidR="008E0BA3" w:rsidRPr="00B676B2" w:rsidRDefault="008E0BA3" w:rsidP="00B676B2">
            <w:pPr>
              <w:spacing w:line="360" w:lineRule="auto"/>
              <w:outlineLvl w:val="0"/>
              <w:rPr>
                <w:sz w:val="22"/>
                <w:szCs w:val="22"/>
              </w:rPr>
            </w:pPr>
            <w:r w:rsidRPr="00B676B2">
              <w:rPr>
                <w:sz w:val="22"/>
                <w:szCs w:val="22"/>
              </w:rPr>
              <w:t>1 Rainy season</w:t>
            </w:r>
          </w:p>
        </w:tc>
        <w:tc>
          <w:tcPr>
            <w:tcW w:w="4392" w:type="dxa"/>
          </w:tcPr>
          <w:p w:rsidR="008E0BA3" w:rsidRPr="00B676B2" w:rsidRDefault="008E0BA3" w:rsidP="00B676B2">
            <w:pPr>
              <w:spacing w:line="360" w:lineRule="auto"/>
              <w:jc w:val="both"/>
              <w:outlineLvl w:val="0"/>
              <w:rPr>
                <w:sz w:val="22"/>
                <w:szCs w:val="22"/>
              </w:rPr>
            </w:pPr>
            <w:r w:rsidRPr="00B676B2">
              <w:rPr>
                <w:sz w:val="22"/>
                <w:szCs w:val="22"/>
              </w:rPr>
              <w:t>Weeds eradication</w:t>
            </w:r>
          </w:p>
        </w:tc>
        <w:tc>
          <w:tcPr>
            <w:tcW w:w="2430" w:type="dxa"/>
          </w:tcPr>
          <w:p w:rsidR="008E0BA3" w:rsidRPr="00B676B2" w:rsidRDefault="008E0BA3" w:rsidP="00B676B2">
            <w:pPr>
              <w:spacing w:line="360" w:lineRule="auto"/>
              <w:jc w:val="center"/>
              <w:outlineLvl w:val="0"/>
              <w:rPr>
                <w:sz w:val="22"/>
                <w:szCs w:val="22"/>
              </w:rPr>
            </w:pPr>
            <w:r w:rsidRPr="00B676B2">
              <w:rPr>
                <w:sz w:val="22"/>
                <w:szCs w:val="22"/>
              </w:rPr>
              <w:t>15</w:t>
            </w:r>
          </w:p>
        </w:tc>
      </w:tr>
      <w:tr w:rsidR="008E0BA3" w:rsidRPr="00B676B2" w:rsidTr="007E6AF4">
        <w:tc>
          <w:tcPr>
            <w:tcW w:w="2088" w:type="dxa"/>
          </w:tcPr>
          <w:p w:rsidR="008E0BA3" w:rsidRPr="00B676B2" w:rsidRDefault="008E0BA3" w:rsidP="00B676B2">
            <w:pPr>
              <w:spacing w:line="360" w:lineRule="auto"/>
              <w:outlineLvl w:val="0"/>
              <w:rPr>
                <w:sz w:val="22"/>
                <w:szCs w:val="22"/>
              </w:rPr>
            </w:pPr>
            <w:r w:rsidRPr="00B676B2">
              <w:rPr>
                <w:sz w:val="22"/>
                <w:szCs w:val="22"/>
              </w:rPr>
              <w:t>2 Post-rainy season</w:t>
            </w:r>
          </w:p>
        </w:tc>
        <w:tc>
          <w:tcPr>
            <w:tcW w:w="4392" w:type="dxa"/>
          </w:tcPr>
          <w:p w:rsidR="008E0BA3" w:rsidRPr="00B676B2" w:rsidRDefault="008E0BA3" w:rsidP="00B676B2">
            <w:pPr>
              <w:spacing w:line="360" w:lineRule="auto"/>
              <w:jc w:val="both"/>
              <w:outlineLvl w:val="0"/>
              <w:rPr>
                <w:sz w:val="22"/>
                <w:szCs w:val="22"/>
              </w:rPr>
            </w:pPr>
            <w:r w:rsidRPr="00B676B2">
              <w:rPr>
                <w:sz w:val="22"/>
                <w:szCs w:val="22"/>
              </w:rPr>
              <w:t>Weeds, road repairs infrastructure development works, survey &amp; demarcation Eco-tourism</w:t>
            </w:r>
          </w:p>
        </w:tc>
        <w:tc>
          <w:tcPr>
            <w:tcW w:w="2430" w:type="dxa"/>
          </w:tcPr>
          <w:p w:rsidR="008E0BA3" w:rsidRPr="00B676B2" w:rsidRDefault="008E0BA3" w:rsidP="00B676B2">
            <w:pPr>
              <w:spacing w:line="360" w:lineRule="auto"/>
              <w:jc w:val="center"/>
              <w:outlineLvl w:val="0"/>
              <w:rPr>
                <w:sz w:val="22"/>
                <w:szCs w:val="22"/>
              </w:rPr>
            </w:pPr>
            <w:r w:rsidRPr="00B676B2">
              <w:rPr>
                <w:sz w:val="22"/>
                <w:szCs w:val="22"/>
              </w:rPr>
              <w:t>21</w:t>
            </w:r>
          </w:p>
        </w:tc>
      </w:tr>
      <w:tr w:rsidR="008E0BA3" w:rsidRPr="00B676B2" w:rsidTr="007E6AF4">
        <w:tc>
          <w:tcPr>
            <w:tcW w:w="2088" w:type="dxa"/>
          </w:tcPr>
          <w:p w:rsidR="008E0BA3" w:rsidRPr="00B676B2" w:rsidRDefault="008E0BA3" w:rsidP="00B676B2">
            <w:pPr>
              <w:spacing w:line="360" w:lineRule="auto"/>
              <w:outlineLvl w:val="0"/>
              <w:rPr>
                <w:sz w:val="22"/>
                <w:szCs w:val="22"/>
              </w:rPr>
            </w:pPr>
          </w:p>
        </w:tc>
        <w:tc>
          <w:tcPr>
            <w:tcW w:w="4392" w:type="dxa"/>
          </w:tcPr>
          <w:p w:rsidR="008E0BA3" w:rsidRPr="00B676B2" w:rsidRDefault="008E0BA3" w:rsidP="00B676B2">
            <w:pPr>
              <w:spacing w:line="360" w:lineRule="auto"/>
              <w:jc w:val="both"/>
              <w:outlineLvl w:val="0"/>
              <w:rPr>
                <w:sz w:val="22"/>
                <w:szCs w:val="22"/>
              </w:rPr>
            </w:pPr>
          </w:p>
        </w:tc>
        <w:tc>
          <w:tcPr>
            <w:tcW w:w="2430" w:type="dxa"/>
          </w:tcPr>
          <w:p w:rsidR="008E0BA3" w:rsidRPr="00B676B2" w:rsidRDefault="008E0BA3" w:rsidP="00B676B2">
            <w:pPr>
              <w:spacing w:line="360" w:lineRule="auto"/>
              <w:jc w:val="center"/>
              <w:outlineLvl w:val="0"/>
              <w:rPr>
                <w:sz w:val="22"/>
                <w:szCs w:val="22"/>
              </w:rPr>
            </w:pPr>
          </w:p>
        </w:tc>
      </w:tr>
      <w:tr w:rsidR="008E0BA3" w:rsidRPr="00B676B2" w:rsidTr="007E6AF4">
        <w:tc>
          <w:tcPr>
            <w:tcW w:w="2088" w:type="dxa"/>
          </w:tcPr>
          <w:p w:rsidR="008E0BA3" w:rsidRPr="00B676B2" w:rsidRDefault="008E0BA3" w:rsidP="00B676B2">
            <w:pPr>
              <w:spacing w:line="360" w:lineRule="auto"/>
              <w:outlineLvl w:val="0"/>
              <w:rPr>
                <w:sz w:val="22"/>
                <w:szCs w:val="22"/>
              </w:rPr>
            </w:pPr>
            <w:r w:rsidRPr="00B676B2">
              <w:rPr>
                <w:sz w:val="22"/>
                <w:szCs w:val="22"/>
              </w:rPr>
              <w:t>3  Early cool season</w:t>
            </w:r>
          </w:p>
        </w:tc>
        <w:tc>
          <w:tcPr>
            <w:tcW w:w="4392" w:type="dxa"/>
          </w:tcPr>
          <w:p w:rsidR="008E0BA3" w:rsidRPr="00B676B2" w:rsidRDefault="008E0BA3" w:rsidP="00B676B2">
            <w:pPr>
              <w:spacing w:line="360" w:lineRule="auto"/>
              <w:jc w:val="both"/>
              <w:outlineLvl w:val="0"/>
              <w:rPr>
                <w:sz w:val="22"/>
                <w:szCs w:val="22"/>
              </w:rPr>
            </w:pPr>
            <w:r w:rsidRPr="00B676B2">
              <w:rPr>
                <w:sz w:val="22"/>
                <w:szCs w:val="22"/>
              </w:rPr>
              <w:t>Soil and moisture conservation, survey &amp; demarcation, Eco-tourism</w:t>
            </w:r>
          </w:p>
        </w:tc>
        <w:tc>
          <w:tcPr>
            <w:tcW w:w="2430" w:type="dxa"/>
          </w:tcPr>
          <w:p w:rsidR="008E0BA3" w:rsidRPr="00B676B2" w:rsidRDefault="008E0BA3" w:rsidP="00B676B2">
            <w:pPr>
              <w:spacing w:line="360" w:lineRule="auto"/>
              <w:jc w:val="center"/>
              <w:outlineLvl w:val="0"/>
              <w:rPr>
                <w:sz w:val="22"/>
                <w:szCs w:val="22"/>
              </w:rPr>
            </w:pPr>
            <w:r w:rsidRPr="00B676B2">
              <w:rPr>
                <w:sz w:val="22"/>
                <w:szCs w:val="22"/>
              </w:rPr>
              <w:t>24</w:t>
            </w:r>
          </w:p>
        </w:tc>
      </w:tr>
      <w:tr w:rsidR="008E0BA3" w:rsidRPr="00B676B2" w:rsidTr="007E6AF4">
        <w:tc>
          <w:tcPr>
            <w:tcW w:w="2088" w:type="dxa"/>
          </w:tcPr>
          <w:p w:rsidR="008E0BA3" w:rsidRPr="00B676B2" w:rsidRDefault="008E0BA3" w:rsidP="00B676B2">
            <w:pPr>
              <w:spacing w:line="360" w:lineRule="auto"/>
              <w:outlineLvl w:val="0"/>
              <w:rPr>
                <w:sz w:val="22"/>
                <w:szCs w:val="22"/>
              </w:rPr>
            </w:pPr>
            <w:r w:rsidRPr="00B676B2">
              <w:rPr>
                <w:sz w:val="22"/>
                <w:szCs w:val="22"/>
              </w:rPr>
              <w:t>4  Later part of cool season</w:t>
            </w:r>
          </w:p>
        </w:tc>
        <w:tc>
          <w:tcPr>
            <w:tcW w:w="4392" w:type="dxa"/>
          </w:tcPr>
          <w:p w:rsidR="008E0BA3" w:rsidRPr="00B676B2" w:rsidRDefault="008E0BA3" w:rsidP="00B676B2">
            <w:pPr>
              <w:spacing w:line="360" w:lineRule="auto"/>
              <w:jc w:val="both"/>
              <w:outlineLvl w:val="0"/>
              <w:rPr>
                <w:sz w:val="22"/>
                <w:szCs w:val="22"/>
              </w:rPr>
            </w:pPr>
            <w:r w:rsidRPr="00B676B2">
              <w:rPr>
                <w:sz w:val="22"/>
                <w:szCs w:val="22"/>
              </w:rPr>
              <w:t>Grass Bed preparation pits digging, fire-protection, Eco-tourism</w:t>
            </w:r>
          </w:p>
        </w:tc>
        <w:tc>
          <w:tcPr>
            <w:tcW w:w="2430" w:type="dxa"/>
          </w:tcPr>
          <w:p w:rsidR="008E0BA3" w:rsidRPr="00B676B2" w:rsidRDefault="008E0BA3" w:rsidP="00B676B2">
            <w:pPr>
              <w:spacing w:line="360" w:lineRule="auto"/>
              <w:jc w:val="center"/>
              <w:outlineLvl w:val="0"/>
              <w:rPr>
                <w:sz w:val="22"/>
                <w:szCs w:val="22"/>
              </w:rPr>
            </w:pPr>
            <w:r w:rsidRPr="00B676B2">
              <w:rPr>
                <w:sz w:val="22"/>
                <w:szCs w:val="22"/>
              </w:rPr>
              <w:t>27</w:t>
            </w:r>
          </w:p>
        </w:tc>
      </w:tr>
      <w:tr w:rsidR="008E0BA3" w:rsidRPr="00B676B2" w:rsidTr="007E6AF4">
        <w:tc>
          <w:tcPr>
            <w:tcW w:w="2088" w:type="dxa"/>
          </w:tcPr>
          <w:p w:rsidR="008E0BA3" w:rsidRPr="00B676B2" w:rsidRDefault="008E0BA3" w:rsidP="00B676B2">
            <w:pPr>
              <w:spacing w:line="360" w:lineRule="auto"/>
              <w:outlineLvl w:val="0"/>
              <w:rPr>
                <w:sz w:val="22"/>
                <w:szCs w:val="22"/>
              </w:rPr>
            </w:pPr>
            <w:r w:rsidRPr="00B676B2">
              <w:rPr>
                <w:sz w:val="22"/>
                <w:szCs w:val="22"/>
              </w:rPr>
              <w:t>5 Summer season</w:t>
            </w:r>
          </w:p>
        </w:tc>
        <w:tc>
          <w:tcPr>
            <w:tcW w:w="4392" w:type="dxa"/>
          </w:tcPr>
          <w:p w:rsidR="008E0BA3" w:rsidRPr="00B676B2" w:rsidRDefault="008E0BA3" w:rsidP="00B676B2">
            <w:pPr>
              <w:spacing w:line="360" w:lineRule="auto"/>
              <w:jc w:val="both"/>
              <w:outlineLvl w:val="0"/>
              <w:rPr>
                <w:sz w:val="22"/>
                <w:szCs w:val="22"/>
              </w:rPr>
            </w:pPr>
            <w:r w:rsidRPr="00B676B2">
              <w:rPr>
                <w:sz w:val="22"/>
                <w:szCs w:val="22"/>
              </w:rPr>
              <w:t>Tendu-patta works</w:t>
            </w:r>
          </w:p>
        </w:tc>
        <w:tc>
          <w:tcPr>
            <w:tcW w:w="2430" w:type="dxa"/>
          </w:tcPr>
          <w:p w:rsidR="008E0BA3" w:rsidRPr="00B676B2" w:rsidRDefault="008E0BA3" w:rsidP="00B676B2">
            <w:pPr>
              <w:spacing w:line="360" w:lineRule="auto"/>
              <w:jc w:val="center"/>
              <w:outlineLvl w:val="0"/>
              <w:rPr>
                <w:sz w:val="22"/>
                <w:szCs w:val="22"/>
              </w:rPr>
            </w:pPr>
            <w:r w:rsidRPr="00B676B2">
              <w:rPr>
                <w:sz w:val="22"/>
                <w:szCs w:val="22"/>
              </w:rPr>
              <w:t>8</w:t>
            </w:r>
          </w:p>
        </w:tc>
      </w:tr>
      <w:tr w:rsidR="008E0BA3" w:rsidRPr="00B676B2" w:rsidTr="007E6AF4">
        <w:tc>
          <w:tcPr>
            <w:tcW w:w="2088" w:type="dxa"/>
          </w:tcPr>
          <w:p w:rsidR="008E0BA3" w:rsidRPr="00B676B2" w:rsidRDefault="008E0BA3" w:rsidP="00B676B2">
            <w:pPr>
              <w:spacing w:line="360" w:lineRule="auto"/>
              <w:outlineLvl w:val="0"/>
              <w:rPr>
                <w:sz w:val="22"/>
                <w:szCs w:val="22"/>
              </w:rPr>
            </w:pPr>
            <w:r w:rsidRPr="00B676B2">
              <w:rPr>
                <w:sz w:val="22"/>
                <w:szCs w:val="22"/>
              </w:rPr>
              <w:t>6 Per-rainy season</w:t>
            </w:r>
          </w:p>
        </w:tc>
        <w:tc>
          <w:tcPr>
            <w:tcW w:w="4392" w:type="dxa"/>
          </w:tcPr>
          <w:p w:rsidR="008E0BA3" w:rsidRPr="00B676B2" w:rsidRDefault="008E0BA3" w:rsidP="00B676B2">
            <w:pPr>
              <w:spacing w:line="360" w:lineRule="auto"/>
              <w:jc w:val="both"/>
              <w:outlineLvl w:val="0"/>
              <w:rPr>
                <w:sz w:val="22"/>
                <w:szCs w:val="22"/>
              </w:rPr>
            </w:pPr>
            <w:r w:rsidRPr="00B676B2">
              <w:rPr>
                <w:sz w:val="22"/>
                <w:szCs w:val="22"/>
              </w:rPr>
              <w:t>planting, sowing etc.</w:t>
            </w:r>
          </w:p>
        </w:tc>
        <w:tc>
          <w:tcPr>
            <w:tcW w:w="2430" w:type="dxa"/>
          </w:tcPr>
          <w:p w:rsidR="008E0BA3" w:rsidRPr="00B676B2" w:rsidRDefault="008E0BA3" w:rsidP="00B676B2">
            <w:pPr>
              <w:spacing w:line="360" w:lineRule="auto"/>
              <w:jc w:val="center"/>
              <w:outlineLvl w:val="0"/>
              <w:rPr>
                <w:sz w:val="22"/>
                <w:szCs w:val="22"/>
              </w:rPr>
            </w:pPr>
            <w:r w:rsidRPr="00B676B2">
              <w:rPr>
                <w:sz w:val="22"/>
                <w:szCs w:val="22"/>
              </w:rPr>
              <w:t>5</w:t>
            </w:r>
          </w:p>
        </w:tc>
      </w:tr>
      <w:tr w:rsidR="008E0BA3" w:rsidRPr="00B676B2" w:rsidTr="007E6AF4">
        <w:tc>
          <w:tcPr>
            <w:tcW w:w="2088" w:type="dxa"/>
          </w:tcPr>
          <w:p w:rsidR="008E0BA3" w:rsidRPr="00B676B2" w:rsidRDefault="008E0BA3" w:rsidP="00B676B2">
            <w:pPr>
              <w:spacing w:line="360" w:lineRule="auto"/>
              <w:outlineLvl w:val="0"/>
              <w:rPr>
                <w:sz w:val="22"/>
                <w:szCs w:val="22"/>
              </w:rPr>
            </w:pPr>
            <w:r w:rsidRPr="00B676B2">
              <w:rPr>
                <w:sz w:val="22"/>
                <w:szCs w:val="22"/>
              </w:rPr>
              <w:t>For the year</w:t>
            </w:r>
          </w:p>
        </w:tc>
        <w:tc>
          <w:tcPr>
            <w:tcW w:w="4392" w:type="dxa"/>
          </w:tcPr>
          <w:p w:rsidR="008E0BA3" w:rsidRPr="00B676B2" w:rsidRDefault="008E0BA3" w:rsidP="00B676B2">
            <w:pPr>
              <w:spacing w:line="360" w:lineRule="auto"/>
              <w:jc w:val="center"/>
              <w:outlineLvl w:val="0"/>
              <w:rPr>
                <w:sz w:val="22"/>
                <w:szCs w:val="22"/>
              </w:rPr>
            </w:pPr>
          </w:p>
        </w:tc>
        <w:tc>
          <w:tcPr>
            <w:tcW w:w="2430" w:type="dxa"/>
          </w:tcPr>
          <w:p w:rsidR="008E0BA3" w:rsidRPr="00B676B2" w:rsidRDefault="008E0BA3" w:rsidP="00B676B2">
            <w:pPr>
              <w:spacing w:line="360" w:lineRule="auto"/>
              <w:jc w:val="center"/>
              <w:outlineLvl w:val="0"/>
              <w:rPr>
                <w:sz w:val="22"/>
                <w:szCs w:val="22"/>
              </w:rPr>
            </w:pPr>
            <w:r w:rsidRPr="00B676B2">
              <w:rPr>
                <w:sz w:val="22"/>
                <w:szCs w:val="22"/>
              </w:rPr>
              <w:t>100</w:t>
            </w:r>
          </w:p>
        </w:tc>
      </w:tr>
    </w:tbl>
    <w:p w:rsidR="00B676B2" w:rsidRPr="00CF2EDC" w:rsidRDefault="00B676B2" w:rsidP="00B676B2">
      <w:pPr>
        <w:spacing w:line="276" w:lineRule="auto"/>
        <w:jc w:val="both"/>
        <w:outlineLvl w:val="0"/>
        <w:rPr>
          <w:b/>
          <w:bCs/>
          <w:sz w:val="8"/>
          <w:szCs w:val="28"/>
        </w:rPr>
      </w:pPr>
    </w:p>
    <w:p w:rsidR="008E0BA3" w:rsidRPr="00B676B2" w:rsidRDefault="008E0BA3" w:rsidP="00B676B2">
      <w:pPr>
        <w:numPr>
          <w:ilvl w:val="1"/>
          <w:numId w:val="69"/>
        </w:numPr>
        <w:spacing w:line="360" w:lineRule="auto"/>
        <w:ind w:left="0" w:firstLine="0"/>
        <w:jc w:val="both"/>
        <w:outlineLvl w:val="0"/>
        <w:rPr>
          <w:b/>
          <w:bCs/>
        </w:rPr>
      </w:pPr>
      <w:r w:rsidRPr="00B676B2">
        <w:rPr>
          <w:b/>
          <w:bCs/>
        </w:rPr>
        <w:t>Maintenance of compartment histories :-</w:t>
      </w:r>
      <w:r w:rsidR="00B676B2">
        <w:rPr>
          <w:b/>
          <w:bCs/>
        </w:rPr>
        <w:t xml:space="preserve"> </w:t>
      </w:r>
      <w:r w:rsidRPr="00B676B2">
        <w:rPr>
          <w:sz w:val="22"/>
          <w:szCs w:val="22"/>
        </w:rPr>
        <w:t xml:space="preserve">The system of maintaining compartment histories (CH) on annual basis shall be revived. It would involve prescribing the modalities of information gathering, animal documentation and verification. The game supervisors shall give the </w:t>
      </w:r>
      <w:r w:rsidR="00DD3A00" w:rsidRPr="00B676B2">
        <w:rPr>
          <w:sz w:val="22"/>
          <w:szCs w:val="22"/>
        </w:rPr>
        <w:t>information</w:t>
      </w:r>
      <w:r w:rsidRPr="00B676B2">
        <w:rPr>
          <w:sz w:val="22"/>
          <w:szCs w:val="22"/>
        </w:rPr>
        <w:t xml:space="preserve"> for completing the CH at Range level, based on their physical </w:t>
      </w:r>
      <w:r w:rsidR="00DD3A00" w:rsidRPr="00B676B2">
        <w:rPr>
          <w:sz w:val="22"/>
          <w:szCs w:val="22"/>
        </w:rPr>
        <w:t>field</w:t>
      </w:r>
      <w:r w:rsidRPr="00B676B2">
        <w:rPr>
          <w:sz w:val="22"/>
          <w:szCs w:val="22"/>
        </w:rPr>
        <w:t xml:space="preserve"> visits. The GRO shall </w:t>
      </w:r>
      <w:r w:rsidR="00DD3A00" w:rsidRPr="00B676B2">
        <w:rPr>
          <w:sz w:val="22"/>
          <w:szCs w:val="22"/>
        </w:rPr>
        <w:t>encore</w:t>
      </w:r>
      <w:r w:rsidRPr="00B676B2">
        <w:rPr>
          <w:sz w:val="22"/>
          <w:szCs w:val="22"/>
        </w:rPr>
        <w:t xml:space="preserve"> the completion of the CH updates. The Ch format has been given in Annexure-XLVII of volume II. They shall be updated regularly, as there </w:t>
      </w:r>
      <w:r w:rsidR="00DD3A00" w:rsidRPr="00B676B2">
        <w:rPr>
          <w:sz w:val="22"/>
          <w:szCs w:val="22"/>
        </w:rPr>
        <w:t>is</w:t>
      </w:r>
      <w:r w:rsidRPr="00B676B2">
        <w:rPr>
          <w:sz w:val="22"/>
          <w:szCs w:val="22"/>
        </w:rPr>
        <w:t xml:space="preserve"> no better way of </w:t>
      </w:r>
      <w:r w:rsidRPr="00B676B2">
        <w:rPr>
          <w:sz w:val="22"/>
          <w:szCs w:val="22"/>
        </w:rPr>
        <w:lastRenderedPageBreak/>
        <w:t xml:space="preserve">evaluating habitat trends on which important management decisions are based. The computerized </w:t>
      </w:r>
      <w:r w:rsidR="00DD3A00" w:rsidRPr="00B676B2">
        <w:rPr>
          <w:sz w:val="22"/>
          <w:szCs w:val="22"/>
        </w:rPr>
        <w:t>information</w:t>
      </w:r>
      <w:r w:rsidRPr="00B676B2">
        <w:rPr>
          <w:sz w:val="22"/>
          <w:szCs w:val="22"/>
        </w:rPr>
        <w:t xml:space="preserve"> data entry system shall be used for this purpose in order to made it more efficient in due course of time. However, till such time the computer is purchased for the sanctuary the currently, the currently traditional approach shall be prevailed.</w:t>
      </w:r>
    </w:p>
    <w:p w:rsidR="008E0BA3" w:rsidRPr="00B676B2" w:rsidRDefault="008E0BA3" w:rsidP="00B676B2">
      <w:pPr>
        <w:numPr>
          <w:ilvl w:val="1"/>
          <w:numId w:val="69"/>
        </w:numPr>
        <w:spacing w:line="276" w:lineRule="auto"/>
        <w:ind w:left="630" w:hanging="630"/>
        <w:jc w:val="both"/>
        <w:outlineLvl w:val="0"/>
        <w:rPr>
          <w:b/>
          <w:bCs/>
        </w:rPr>
      </w:pPr>
      <w:r w:rsidRPr="00032876">
        <w:rPr>
          <w:b/>
          <w:bCs/>
          <w:sz w:val="32"/>
          <w:szCs w:val="32"/>
        </w:rPr>
        <w:t xml:space="preserve"> </w:t>
      </w:r>
      <w:r w:rsidRPr="00B676B2">
        <w:rPr>
          <w:b/>
          <w:bCs/>
        </w:rPr>
        <w:t>A pocket field guide for plan implementation :-</w:t>
      </w:r>
    </w:p>
    <w:p w:rsidR="008E0BA3" w:rsidRPr="00B676B2" w:rsidRDefault="008E0BA3" w:rsidP="00B676B2">
      <w:pPr>
        <w:spacing w:line="360" w:lineRule="auto"/>
        <w:ind w:firstLine="720"/>
        <w:jc w:val="both"/>
        <w:outlineLvl w:val="0"/>
        <w:rPr>
          <w:sz w:val="22"/>
          <w:szCs w:val="22"/>
        </w:rPr>
      </w:pPr>
      <w:r w:rsidRPr="00B676B2">
        <w:rPr>
          <w:sz w:val="22"/>
          <w:szCs w:val="22"/>
        </w:rPr>
        <w:t>A pocket field guide of size 10x16 cm. shall be prepared to accomplish effective and informed application of plan perception. This should have ‘held’ margin at the top along the shorter side so that it can be opened vertically. To permit insertion of pages of extra material, revised strategies maps etc. in the field guide at subsequent periods, the margin at the top shall the nuts should have uniformly projecting feat and beveled heads to hold the cover just like the head of a bolt to ensure that the pages are hold securely without damage, that the bolt and the nuts head do not after rough edges to catch the cloth lining of a pocket. This field guide in meant to present and the regulations concerned with respect to each strategy, as night is deemed relevant. This ‘field action document’ meant to be carried by all field personnel and therefore shall be written with economy to the point.</w:t>
      </w:r>
    </w:p>
    <w:p w:rsidR="008E0BA3" w:rsidRPr="00B676B2" w:rsidRDefault="008E0BA3" w:rsidP="00B676B2">
      <w:pPr>
        <w:spacing w:line="360" w:lineRule="auto"/>
        <w:ind w:firstLine="720"/>
        <w:jc w:val="both"/>
        <w:outlineLvl w:val="0"/>
        <w:rPr>
          <w:sz w:val="22"/>
          <w:szCs w:val="22"/>
        </w:rPr>
      </w:pPr>
      <w:r w:rsidRPr="00B676B2">
        <w:rPr>
          <w:sz w:val="22"/>
          <w:szCs w:val="22"/>
        </w:rPr>
        <w:t>This field shall be written in Hindi language and will have the following:-</w:t>
      </w:r>
    </w:p>
    <w:p w:rsidR="008E0BA3" w:rsidRPr="00B676B2" w:rsidRDefault="008E0BA3" w:rsidP="00B676B2">
      <w:pPr>
        <w:numPr>
          <w:ilvl w:val="0"/>
          <w:numId w:val="91"/>
        </w:numPr>
        <w:spacing w:line="360" w:lineRule="auto"/>
        <w:ind w:left="0" w:firstLine="720"/>
        <w:jc w:val="both"/>
        <w:outlineLvl w:val="0"/>
        <w:rPr>
          <w:sz w:val="22"/>
          <w:szCs w:val="22"/>
        </w:rPr>
      </w:pPr>
      <w:r w:rsidRPr="00B676B2">
        <w:rPr>
          <w:sz w:val="22"/>
          <w:szCs w:val="22"/>
        </w:rPr>
        <w:t>A preamble to state its purpose and utility.</w:t>
      </w:r>
    </w:p>
    <w:p w:rsidR="008E0BA3" w:rsidRPr="00B676B2" w:rsidRDefault="008E0BA3" w:rsidP="00B676B2">
      <w:pPr>
        <w:numPr>
          <w:ilvl w:val="0"/>
          <w:numId w:val="91"/>
        </w:numPr>
        <w:spacing w:line="360" w:lineRule="auto"/>
        <w:ind w:left="0" w:firstLine="720"/>
        <w:jc w:val="both"/>
        <w:outlineLvl w:val="0"/>
        <w:rPr>
          <w:sz w:val="22"/>
          <w:szCs w:val="22"/>
        </w:rPr>
      </w:pPr>
      <w:r w:rsidRPr="00B676B2">
        <w:rPr>
          <w:sz w:val="22"/>
          <w:szCs w:val="22"/>
        </w:rPr>
        <w:t>The objectives listed by their priority.</w:t>
      </w:r>
    </w:p>
    <w:p w:rsidR="008E0BA3" w:rsidRPr="00B676B2" w:rsidRDefault="008E0BA3" w:rsidP="00B676B2">
      <w:pPr>
        <w:numPr>
          <w:ilvl w:val="0"/>
          <w:numId w:val="91"/>
        </w:numPr>
        <w:spacing w:line="360" w:lineRule="auto"/>
        <w:ind w:left="0" w:firstLine="720"/>
        <w:jc w:val="both"/>
        <w:outlineLvl w:val="0"/>
        <w:rPr>
          <w:sz w:val="22"/>
          <w:szCs w:val="22"/>
        </w:rPr>
      </w:pPr>
      <w:r w:rsidRPr="00B676B2">
        <w:rPr>
          <w:sz w:val="22"/>
          <w:szCs w:val="22"/>
        </w:rPr>
        <w:t>The constitution of zones by area</w:t>
      </w:r>
    </w:p>
    <w:p w:rsidR="008E0BA3" w:rsidRPr="00B676B2" w:rsidRDefault="008E0BA3" w:rsidP="00B676B2">
      <w:pPr>
        <w:numPr>
          <w:ilvl w:val="0"/>
          <w:numId w:val="91"/>
        </w:numPr>
        <w:spacing w:line="360" w:lineRule="auto"/>
        <w:ind w:left="0" w:firstLine="720"/>
        <w:jc w:val="both"/>
        <w:outlineLvl w:val="0"/>
        <w:rPr>
          <w:sz w:val="22"/>
          <w:szCs w:val="22"/>
        </w:rPr>
      </w:pPr>
      <w:r w:rsidRPr="00B676B2">
        <w:rPr>
          <w:sz w:val="22"/>
          <w:szCs w:val="22"/>
        </w:rPr>
        <w:t>A map of administrative units – Range, round, local superimposed by zones.</w:t>
      </w:r>
    </w:p>
    <w:p w:rsidR="008E0BA3" w:rsidRDefault="008E0BA3" w:rsidP="00B676B2">
      <w:pPr>
        <w:numPr>
          <w:ilvl w:val="0"/>
          <w:numId w:val="91"/>
        </w:numPr>
        <w:spacing w:line="360" w:lineRule="auto"/>
        <w:ind w:left="0" w:firstLine="720"/>
        <w:jc w:val="both"/>
        <w:outlineLvl w:val="0"/>
        <w:rPr>
          <w:sz w:val="22"/>
          <w:szCs w:val="22"/>
        </w:rPr>
      </w:pPr>
      <w:r w:rsidRPr="00B676B2">
        <w:rPr>
          <w:sz w:val="22"/>
          <w:szCs w:val="22"/>
        </w:rPr>
        <w:t>All- important section on strategy details and applications.</w:t>
      </w:r>
    </w:p>
    <w:p w:rsidR="00B676B2" w:rsidRPr="00B676B2" w:rsidRDefault="00B676B2" w:rsidP="00B676B2">
      <w:pPr>
        <w:spacing w:line="360" w:lineRule="auto"/>
        <w:ind w:left="720"/>
        <w:jc w:val="both"/>
        <w:outlineLvl w:val="0"/>
        <w:rPr>
          <w:sz w:val="12"/>
          <w:szCs w:val="22"/>
        </w:rPr>
      </w:pPr>
    </w:p>
    <w:p w:rsidR="008E0BA3" w:rsidRPr="00B676B2" w:rsidRDefault="008E0BA3" w:rsidP="00B676B2">
      <w:pPr>
        <w:spacing w:line="360" w:lineRule="auto"/>
        <w:ind w:firstLine="720"/>
        <w:jc w:val="both"/>
        <w:outlineLvl w:val="0"/>
        <w:rPr>
          <w:sz w:val="22"/>
          <w:szCs w:val="22"/>
        </w:rPr>
      </w:pPr>
      <w:r w:rsidRPr="00B676B2">
        <w:rPr>
          <w:sz w:val="22"/>
          <w:szCs w:val="22"/>
        </w:rPr>
        <w:t xml:space="preserve">This field guide may contain more than one map. The size of the map shall be 20x16 cm. so that when folded in half it conforms so the size of the guide. The top margin of the left of the </w:t>
      </w:r>
      <w:r w:rsidR="009C4DB6" w:rsidRPr="00B676B2">
        <w:rPr>
          <w:sz w:val="22"/>
          <w:szCs w:val="22"/>
        </w:rPr>
        <w:t>map shall be help within the guide</w:t>
      </w:r>
      <w:r w:rsidRPr="00B676B2">
        <w:rPr>
          <w:sz w:val="22"/>
          <w:szCs w:val="22"/>
        </w:rPr>
        <w:t>. 'binding’ allowing the right half or the map to be folded in or out for reference.</w:t>
      </w:r>
    </w:p>
    <w:p w:rsidR="008E0BA3" w:rsidRPr="00B676B2" w:rsidRDefault="008E0BA3" w:rsidP="00B676B2">
      <w:pPr>
        <w:spacing w:line="360" w:lineRule="auto"/>
        <w:ind w:firstLine="720"/>
        <w:jc w:val="both"/>
        <w:outlineLvl w:val="0"/>
        <w:rPr>
          <w:sz w:val="22"/>
          <w:szCs w:val="22"/>
        </w:rPr>
      </w:pPr>
      <w:r w:rsidRPr="00B676B2">
        <w:rPr>
          <w:sz w:val="22"/>
          <w:szCs w:val="22"/>
        </w:rPr>
        <w:t xml:space="preserve">The section on strategy shall fist deal individually with all zonal strategies, separation each zone for obvious reasons. This shall be followed by the individual </w:t>
      </w:r>
      <w:r w:rsidR="009C4DB6" w:rsidRPr="00B676B2">
        <w:rPr>
          <w:sz w:val="22"/>
          <w:szCs w:val="22"/>
        </w:rPr>
        <w:t>zonal</w:t>
      </w:r>
      <w:r w:rsidRPr="00B676B2">
        <w:rPr>
          <w:sz w:val="22"/>
          <w:szCs w:val="22"/>
        </w:rPr>
        <w:t xml:space="preserve"> strategies. Each strategy must be complete in all its technical details of execution, the standards it must attain and the regulations to its execution shall be specified, the diagrams, etc. shall also be added where </w:t>
      </w:r>
      <w:r w:rsidR="009C4DB6" w:rsidRPr="00B676B2">
        <w:rPr>
          <w:sz w:val="22"/>
          <w:szCs w:val="22"/>
        </w:rPr>
        <w:t>required</w:t>
      </w:r>
      <w:r w:rsidRPr="00B676B2">
        <w:rPr>
          <w:sz w:val="22"/>
          <w:szCs w:val="22"/>
        </w:rPr>
        <w:t xml:space="preserve">. This guide shall have an index or a table of contents in its customary place. At any given time, if any section is modified or is required to be deleted or added to, it </w:t>
      </w:r>
      <w:r w:rsidR="00DD3A00" w:rsidRPr="00B676B2">
        <w:rPr>
          <w:sz w:val="22"/>
          <w:szCs w:val="22"/>
        </w:rPr>
        <w:t>can</w:t>
      </w:r>
      <w:r w:rsidRPr="00B676B2">
        <w:rPr>
          <w:sz w:val="22"/>
          <w:szCs w:val="22"/>
        </w:rPr>
        <w:t xml:space="preserve"> be done quite easily by disengaging the screws at the top and engaging them again. The table of contents must be altered according to the changes taking place in the guide. The sanctuary management should monitor the response of users with the objectives of ensuring smooth implementation of plan strategies.</w:t>
      </w:r>
    </w:p>
    <w:p w:rsidR="00B676B2" w:rsidRDefault="00B676B2" w:rsidP="00B676B2">
      <w:pPr>
        <w:spacing w:line="276" w:lineRule="auto"/>
        <w:jc w:val="center"/>
        <w:outlineLvl w:val="0"/>
        <w:rPr>
          <w:b/>
          <w:bCs/>
          <w:sz w:val="22"/>
          <w:szCs w:val="22"/>
        </w:rPr>
      </w:pPr>
    </w:p>
    <w:p w:rsidR="008E0BA3" w:rsidRPr="00B676B2" w:rsidRDefault="008E0BA3" w:rsidP="00B676B2">
      <w:pPr>
        <w:spacing w:line="276" w:lineRule="auto"/>
        <w:jc w:val="center"/>
        <w:outlineLvl w:val="0"/>
        <w:rPr>
          <w:b/>
          <w:bCs/>
          <w:sz w:val="22"/>
          <w:szCs w:val="22"/>
        </w:rPr>
      </w:pPr>
      <w:r w:rsidRPr="00B676B2">
        <w:rPr>
          <w:b/>
          <w:bCs/>
          <w:sz w:val="22"/>
          <w:szCs w:val="22"/>
        </w:rPr>
        <w:t>**********</w:t>
      </w:r>
    </w:p>
    <w:p w:rsidR="008E0BA3" w:rsidRPr="00B676B2" w:rsidRDefault="008E0BA3" w:rsidP="00B676B2">
      <w:pPr>
        <w:jc w:val="center"/>
        <w:rPr>
          <w:b/>
          <w:bCs/>
          <w:sz w:val="48"/>
          <w:szCs w:val="48"/>
        </w:rPr>
      </w:pPr>
      <w:r w:rsidRPr="00B676B2">
        <w:rPr>
          <w:b/>
          <w:bCs/>
          <w:sz w:val="22"/>
          <w:szCs w:val="22"/>
        </w:rPr>
        <w:br w:type="page"/>
      </w:r>
      <w:r w:rsidRPr="00B676B2">
        <w:rPr>
          <w:b/>
          <w:bCs/>
          <w:sz w:val="48"/>
          <w:szCs w:val="48"/>
        </w:rPr>
        <w:lastRenderedPageBreak/>
        <w:t>PART-IV</w:t>
      </w:r>
    </w:p>
    <w:p w:rsidR="008E0BA3" w:rsidRPr="00B676B2" w:rsidRDefault="008E0BA3" w:rsidP="005C1EB0">
      <w:pPr>
        <w:tabs>
          <w:tab w:val="left" w:pos="2644"/>
          <w:tab w:val="center" w:pos="4995"/>
        </w:tabs>
        <w:jc w:val="center"/>
        <w:rPr>
          <w:b/>
          <w:sz w:val="40"/>
          <w:szCs w:val="40"/>
        </w:rPr>
      </w:pPr>
      <w:r w:rsidRPr="00B676B2">
        <w:rPr>
          <w:b/>
          <w:sz w:val="40"/>
          <w:szCs w:val="40"/>
        </w:rPr>
        <w:t>Chapter- 13</w:t>
      </w:r>
    </w:p>
    <w:p w:rsidR="008E0BA3" w:rsidRPr="002B33C8" w:rsidRDefault="008E0BA3" w:rsidP="005C1EB0">
      <w:pPr>
        <w:jc w:val="center"/>
        <w:rPr>
          <w:b/>
          <w:sz w:val="32"/>
          <w:szCs w:val="32"/>
        </w:rPr>
      </w:pPr>
      <w:r w:rsidRPr="002B33C8">
        <w:rPr>
          <w:b/>
          <w:sz w:val="32"/>
          <w:szCs w:val="32"/>
        </w:rPr>
        <w:t>Wildlife and its importance</w:t>
      </w:r>
    </w:p>
    <w:p w:rsidR="00650A6E" w:rsidRPr="00650A6E" w:rsidRDefault="00650A6E" w:rsidP="005C1EB0">
      <w:pPr>
        <w:jc w:val="center"/>
        <w:rPr>
          <w:b/>
          <w:sz w:val="22"/>
          <w:szCs w:val="32"/>
          <w:u w:val="single"/>
        </w:rPr>
      </w:pPr>
    </w:p>
    <w:p w:rsidR="008E0BA3" w:rsidRPr="00650A6E" w:rsidRDefault="008E0BA3" w:rsidP="00650A6E">
      <w:pPr>
        <w:spacing w:line="360" w:lineRule="auto"/>
        <w:jc w:val="both"/>
        <w:rPr>
          <w:b/>
          <w:sz w:val="22"/>
          <w:szCs w:val="22"/>
        </w:rPr>
      </w:pPr>
      <w:r w:rsidRPr="00650A6E">
        <w:rPr>
          <w:b/>
        </w:rPr>
        <w:t>13.1</w:t>
      </w:r>
      <w:r w:rsidR="002B25A0">
        <w:rPr>
          <w:b/>
        </w:rPr>
        <w:t xml:space="preserve"> </w:t>
      </w:r>
      <w:r w:rsidRPr="00650A6E">
        <w:rPr>
          <w:b/>
        </w:rPr>
        <w:t>Introduction:-</w:t>
      </w:r>
      <w:r w:rsidR="00650A6E">
        <w:rPr>
          <w:b/>
        </w:rPr>
        <w:t xml:space="preserve"> </w:t>
      </w:r>
      <w:r w:rsidRPr="00650A6E">
        <w:rPr>
          <w:sz w:val="22"/>
          <w:szCs w:val="22"/>
        </w:rPr>
        <w:t>The life first appeared on earth more than 3.5 billion years ago. Scientists believe that the life probably originated from the ocean. Since then, many animals and plants had appeared on earth, invaded new areas and then faced competition from others. As a result, many species became extinct. The earth has spawned about 13.5 million species of living things including plants, microbes and animals. There are about 7,50,000 species of insects, 43,000 vertebrates and 2,50,000 plants. Among, vertebrates, there are 4200 species of mammals, 9000 birds, 6300 reptiles, 4200 amphibians, 18,000 bony fishes and 900 jawless fishes and cartilaginous fishes. Some animals and plants occur in  a restricted geographical region, while others have adapted to a divers environment.</w:t>
      </w:r>
    </w:p>
    <w:p w:rsidR="008E0BA3" w:rsidRPr="00650A6E" w:rsidRDefault="008E0BA3" w:rsidP="00650A6E">
      <w:pPr>
        <w:spacing w:line="360" w:lineRule="auto"/>
        <w:jc w:val="both"/>
        <w:rPr>
          <w:sz w:val="22"/>
          <w:szCs w:val="22"/>
        </w:rPr>
      </w:pPr>
      <w:r w:rsidRPr="00650A6E">
        <w:rPr>
          <w:sz w:val="22"/>
          <w:szCs w:val="22"/>
        </w:rPr>
        <w:tab/>
        <w:t xml:space="preserve">India has a rich heritage of wild flora and fauna. With 3,287,263 sq km of land mass comprising 2.4 per cent of world’s land area, the country contributes about 8 per cent to the world’s diversity of life- forms including 350 species of mammals, 1224 birds, 408 reptiles, 197 amphibians, 2546 fishes, 57,548 insects and 46,286 species of plants. Its comprises 11 per cent world’s plant species, 7.6 per cent of world’s mammal species, 12.6 per cent bird species, 6.2 per cent reptiles, 4.4 per cent amphibian and 11.7 per cent of world’s fish species. The country has been recognized by the world community to be one of the world’s major </w:t>
      </w:r>
      <w:r w:rsidR="009C4DB6" w:rsidRPr="00650A6E">
        <w:rPr>
          <w:sz w:val="22"/>
          <w:szCs w:val="22"/>
        </w:rPr>
        <w:t>centers</w:t>
      </w:r>
      <w:r w:rsidRPr="00650A6E">
        <w:rPr>
          <w:sz w:val="22"/>
          <w:szCs w:val="22"/>
        </w:rPr>
        <w:t xml:space="preserve"> of crop and livestock origin. It is reported that about 320 species belonging to 48 families and 116 genera of wild relatives of cultivated and domesticated stock are known to have originated from India’s wild biodiversity. India is one of the 12 mega biodiversity countries in the world.</w:t>
      </w:r>
      <w:r w:rsidR="00650A6E">
        <w:rPr>
          <w:sz w:val="22"/>
          <w:szCs w:val="22"/>
        </w:rPr>
        <w:t xml:space="preserve"> </w:t>
      </w:r>
      <w:r w:rsidRPr="00650A6E">
        <w:rPr>
          <w:sz w:val="22"/>
          <w:szCs w:val="22"/>
        </w:rPr>
        <w:t xml:space="preserve">Since time immemorial men were interested in catching and keeping the animals for various purposes such as food, worship, work and companionship. The ancient records reveal that wild elephants were domesticated about 4000 years ago. The Mughal emperor Jahangir had 12,000 elephants.  The king </w:t>
      </w:r>
      <w:r w:rsidR="009C4DB6" w:rsidRPr="00650A6E">
        <w:rPr>
          <w:sz w:val="22"/>
          <w:szCs w:val="22"/>
        </w:rPr>
        <w:t>Solo man</w:t>
      </w:r>
      <w:r w:rsidRPr="00650A6E">
        <w:rPr>
          <w:sz w:val="22"/>
          <w:szCs w:val="22"/>
        </w:rPr>
        <w:t xml:space="preserve"> had a large collection of lions, antelopes, cheetah, apes, deer, giraffe and crocodiles under his captivity. The findings of Harappa and </w:t>
      </w:r>
      <w:r w:rsidR="009C4DB6" w:rsidRPr="00650A6E">
        <w:rPr>
          <w:sz w:val="22"/>
          <w:szCs w:val="22"/>
        </w:rPr>
        <w:t>Mohenjo-Daro</w:t>
      </w:r>
      <w:r w:rsidRPr="00650A6E">
        <w:rPr>
          <w:sz w:val="22"/>
          <w:szCs w:val="22"/>
        </w:rPr>
        <w:t xml:space="preserve"> reveal that tigers, elephants and one horned rhinoceros lived in the valley of Indus` civilization, many animals play a major role in man’s religious belief and practices. The Bishnoy community, for example, has a religious zeal and </w:t>
      </w:r>
      <w:r w:rsidR="009C4DB6" w:rsidRPr="00650A6E">
        <w:rPr>
          <w:sz w:val="22"/>
          <w:szCs w:val="22"/>
        </w:rPr>
        <w:t>fervors</w:t>
      </w:r>
      <w:r w:rsidRPr="00650A6E">
        <w:rPr>
          <w:sz w:val="22"/>
          <w:szCs w:val="22"/>
        </w:rPr>
        <w:t xml:space="preserve"> for the blackbuck. The great emperor Ashoka, in true sense, was the world’s first known conservationist. </w:t>
      </w:r>
    </w:p>
    <w:p w:rsidR="008E0BA3" w:rsidRPr="00650A6E" w:rsidRDefault="008E0BA3" w:rsidP="00650A6E">
      <w:pPr>
        <w:spacing w:line="360" w:lineRule="auto"/>
        <w:jc w:val="both"/>
        <w:rPr>
          <w:sz w:val="22"/>
          <w:szCs w:val="22"/>
        </w:rPr>
      </w:pPr>
      <w:r w:rsidRPr="00650A6E">
        <w:rPr>
          <w:sz w:val="22"/>
          <w:szCs w:val="22"/>
        </w:rPr>
        <w:tab/>
        <w:t xml:space="preserve">Lord Buddha preached his first religious address in a deer park near Sarnath. The long and legendary history also reveals that Mughal emperors had established large tracts of Forests for wildlife reserves. Our ancient Rajahs and Maharajahs used to organize great hunting parties for visiting or local dignitaries. For many years, wildlife was the game of many rulers and at the same time, wildlife became the victims of many rulers. It has been reported that many British rulers had shot many tigers during their stay in India. In </w:t>
      </w:r>
      <w:smartTag w:uri="urn:schemas-microsoft-com:office:smarttags" w:element="metricconverter">
        <w:smartTagPr>
          <w:attr w:name="ProductID" w:val="1938 a"/>
        </w:smartTagPr>
        <w:r w:rsidRPr="00650A6E">
          <w:rPr>
            <w:sz w:val="22"/>
            <w:szCs w:val="22"/>
          </w:rPr>
          <w:t>1938 a</w:t>
        </w:r>
      </w:smartTag>
      <w:r w:rsidRPr="00650A6E">
        <w:rPr>
          <w:sz w:val="22"/>
          <w:szCs w:val="22"/>
        </w:rPr>
        <w:t xml:space="preserve"> shooting party headed by the then Viceroy of India, Lord </w:t>
      </w:r>
      <w:r w:rsidR="009C4DB6" w:rsidRPr="00650A6E">
        <w:rPr>
          <w:sz w:val="22"/>
          <w:szCs w:val="22"/>
        </w:rPr>
        <w:t>l</w:t>
      </w:r>
      <w:r w:rsidRPr="00650A6E">
        <w:rPr>
          <w:sz w:val="22"/>
          <w:szCs w:val="22"/>
        </w:rPr>
        <w:t>inli</w:t>
      </w:r>
      <w:r w:rsidR="009C4DB6" w:rsidRPr="00650A6E">
        <w:rPr>
          <w:sz w:val="22"/>
          <w:szCs w:val="22"/>
        </w:rPr>
        <w:t xml:space="preserve">suptt </w:t>
      </w:r>
      <w:r w:rsidRPr="00650A6E">
        <w:rPr>
          <w:sz w:val="22"/>
          <w:szCs w:val="22"/>
        </w:rPr>
        <w:t xml:space="preserve">thgow, shot as many  as 4,273 birds in Keoladeo, Bharatpur as depicted in shooting record inscribed on the pillar near Keoladeo temple. Even today, many wild animals have been trapped , </w:t>
      </w:r>
      <w:r w:rsidR="009C4DB6" w:rsidRPr="00650A6E">
        <w:rPr>
          <w:sz w:val="22"/>
          <w:szCs w:val="22"/>
        </w:rPr>
        <w:t>shouted</w:t>
      </w:r>
      <w:r w:rsidRPr="00650A6E">
        <w:rPr>
          <w:sz w:val="22"/>
          <w:szCs w:val="22"/>
        </w:rPr>
        <w:t xml:space="preserve"> and </w:t>
      </w:r>
      <w:r w:rsidR="009C4DB6" w:rsidRPr="00650A6E">
        <w:rPr>
          <w:sz w:val="22"/>
          <w:szCs w:val="22"/>
        </w:rPr>
        <w:t>poisoned</w:t>
      </w:r>
      <w:r w:rsidRPr="00650A6E">
        <w:rPr>
          <w:sz w:val="22"/>
          <w:szCs w:val="22"/>
        </w:rPr>
        <w:t xml:space="preserve">  by human beings. Many factors such as pol</w:t>
      </w:r>
      <w:r w:rsidR="009C4DB6" w:rsidRPr="00650A6E">
        <w:rPr>
          <w:sz w:val="22"/>
          <w:szCs w:val="22"/>
        </w:rPr>
        <w:t xml:space="preserve">lution, reduction of habitat, </w:t>
      </w:r>
      <w:r w:rsidRPr="00650A6E">
        <w:rPr>
          <w:sz w:val="22"/>
          <w:szCs w:val="22"/>
        </w:rPr>
        <w:t xml:space="preserve">Forestation and rapid </w:t>
      </w:r>
      <w:r w:rsidR="0034644F" w:rsidRPr="00650A6E">
        <w:rPr>
          <w:sz w:val="22"/>
          <w:szCs w:val="22"/>
        </w:rPr>
        <w:t>industrialization are</w:t>
      </w:r>
      <w:r w:rsidRPr="00650A6E">
        <w:rPr>
          <w:sz w:val="22"/>
          <w:szCs w:val="22"/>
        </w:rPr>
        <w:t xml:space="preserve"> responsible for the dwindling wildlife population. As a result a large number of animals have now become endangered.</w:t>
      </w:r>
    </w:p>
    <w:p w:rsidR="008E0BA3" w:rsidRDefault="008E0BA3" w:rsidP="00650A6E">
      <w:pPr>
        <w:spacing w:line="360" w:lineRule="auto"/>
        <w:jc w:val="both"/>
        <w:rPr>
          <w:sz w:val="22"/>
          <w:szCs w:val="22"/>
        </w:rPr>
      </w:pPr>
      <w:r w:rsidRPr="00650A6E">
        <w:rPr>
          <w:sz w:val="22"/>
          <w:szCs w:val="22"/>
        </w:rPr>
        <w:lastRenderedPageBreak/>
        <w:tab/>
        <w:t xml:space="preserve">However, the wildlife is really a wonder of wonders. It is fascinating to see that squirrels are nursed by a </w:t>
      </w:r>
      <w:r w:rsidR="009C4DB6" w:rsidRPr="00650A6E">
        <w:rPr>
          <w:sz w:val="22"/>
          <w:szCs w:val="22"/>
        </w:rPr>
        <w:t>cat; a</w:t>
      </w:r>
      <w:r w:rsidRPr="00650A6E">
        <w:rPr>
          <w:sz w:val="22"/>
          <w:szCs w:val="22"/>
        </w:rPr>
        <w:t xml:space="preserve"> hunting dog nurses a young deer; elephants become  painters, an individual large ape analyzes computer language, some birds nest only at particular periods of the year; the blue – footed booby  rears a brood when conditions are </w:t>
      </w:r>
      <w:r w:rsidR="009C4DB6" w:rsidRPr="00650A6E">
        <w:rPr>
          <w:sz w:val="22"/>
          <w:szCs w:val="22"/>
        </w:rPr>
        <w:t>favorable</w:t>
      </w:r>
      <w:r w:rsidRPr="00650A6E">
        <w:rPr>
          <w:sz w:val="22"/>
          <w:szCs w:val="22"/>
        </w:rPr>
        <w:t xml:space="preserve"> and the call of the cuckoo heralds the beginning of  monsoon</w:t>
      </w:r>
      <w:r w:rsidR="0034644F" w:rsidRPr="00650A6E">
        <w:rPr>
          <w:sz w:val="22"/>
          <w:szCs w:val="22"/>
        </w:rPr>
        <w:t>. The wildlife has also</w:t>
      </w:r>
      <w:r w:rsidRPr="00650A6E">
        <w:rPr>
          <w:sz w:val="22"/>
          <w:szCs w:val="22"/>
        </w:rPr>
        <w:t xml:space="preserve"> many important roles in the improvement of human society. Their contributions to the maintenance of healthy ecosystem, maintaining of gene pool</w:t>
      </w:r>
      <w:r w:rsidR="009C4DB6" w:rsidRPr="00650A6E">
        <w:rPr>
          <w:sz w:val="22"/>
          <w:szCs w:val="22"/>
        </w:rPr>
        <w:t xml:space="preserve"> and recreation have been well </w:t>
      </w:r>
      <w:r w:rsidRPr="00650A6E">
        <w:rPr>
          <w:sz w:val="22"/>
          <w:szCs w:val="22"/>
        </w:rPr>
        <w:t xml:space="preserve">documented throughout the world. So, our </w:t>
      </w:r>
      <w:r w:rsidR="0034644F" w:rsidRPr="00650A6E">
        <w:rPr>
          <w:sz w:val="22"/>
          <w:szCs w:val="22"/>
        </w:rPr>
        <w:t>endeavor</w:t>
      </w:r>
      <w:r w:rsidRPr="00650A6E">
        <w:rPr>
          <w:sz w:val="22"/>
          <w:szCs w:val="22"/>
        </w:rPr>
        <w:t xml:space="preserve"> would be to protect all these fascinating creatures found on the earth. Though, it is ironical that human beings are </w:t>
      </w:r>
      <w:r w:rsidR="0034644F" w:rsidRPr="00650A6E">
        <w:rPr>
          <w:sz w:val="22"/>
          <w:szCs w:val="22"/>
        </w:rPr>
        <w:t xml:space="preserve">the destructive agents, </w:t>
      </w:r>
      <w:r w:rsidRPr="00650A6E">
        <w:rPr>
          <w:sz w:val="22"/>
          <w:szCs w:val="22"/>
        </w:rPr>
        <w:t>they however, have also become the conservationists. Therefore, human progress must continue but it should not be at the cost of our precious wildlife.</w:t>
      </w:r>
    </w:p>
    <w:p w:rsidR="008E0BA3" w:rsidRDefault="008E0BA3" w:rsidP="005C1EB0">
      <w:pPr>
        <w:spacing w:line="360" w:lineRule="auto"/>
        <w:jc w:val="both"/>
        <w:rPr>
          <w:sz w:val="22"/>
          <w:szCs w:val="22"/>
        </w:rPr>
      </w:pPr>
      <w:r w:rsidRPr="00650A6E">
        <w:rPr>
          <w:b/>
        </w:rPr>
        <w:t>13.2 Importance of wildlife:-</w:t>
      </w:r>
      <w:r w:rsidR="00650A6E">
        <w:rPr>
          <w:b/>
        </w:rPr>
        <w:t xml:space="preserve"> </w:t>
      </w:r>
      <w:r w:rsidRPr="00650A6E">
        <w:rPr>
          <w:sz w:val="22"/>
          <w:szCs w:val="22"/>
        </w:rPr>
        <w:t xml:space="preserve">As mentioned earlier that the wildlife has many important roles in the </w:t>
      </w:r>
      <w:r w:rsidR="0034644F" w:rsidRPr="00650A6E">
        <w:rPr>
          <w:sz w:val="22"/>
          <w:szCs w:val="22"/>
        </w:rPr>
        <w:t>improvement of</w:t>
      </w:r>
      <w:r w:rsidRPr="00650A6E">
        <w:rPr>
          <w:sz w:val="22"/>
          <w:szCs w:val="22"/>
        </w:rPr>
        <w:t xml:space="preserve"> human society. Therefore it is meaningful to highlight some important values of wildlife in this text. The values are as follows:-</w:t>
      </w:r>
    </w:p>
    <w:p w:rsidR="008E0BA3" w:rsidRDefault="008E0BA3" w:rsidP="00650A6E">
      <w:pPr>
        <w:pStyle w:val="ListParagraph"/>
        <w:spacing w:line="360" w:lineRule="auto"/>
        <w:ind w:left="0"/>
        <w:jc w:val="both"/>
        <w:rPr>
          <w:sz w:val="22"/>
          <w:szCs w:val="22"/>
        </w:rPr>
      </w:pPr>
      <w:r w:rsidRPr="00A272CF">
        <w:rPr>
          <w:b/>
        </w:rPr>
        <w:t>Commercial value:-</w:t>
      </w:r>
      <w:r>
        <w:rPr>
          <w:b/>
        </w:rPr>
        <w:t xml:space="preserve"> </w:t>
      </w:r>
      <w:r>
        <w:t xml:space="preserve"> </w:t>
      </w:r>
      <w:r w:rsidRPr="00650A6E">
        <w:rPr>
          <w:sz w:val="22"/>
          <w:szCs w:val="22"/>
        </w:rPr>
        <w:t xml:space="preserve">The wildlife  has become an important source of revenue nowadays. Incomes are obtained by selling or trading of wild animals and their products. Meat, four, wool, bones, horns, nerves, urine, toe nails, claws, musk glands etc are harvested for commercial purposes in </w:t>
      </w:r>
      <w:r w:rsidR="0034644F" w:rsidRPr="00650A6E">
        <w:rPr>
          <w:sz w:val="22"/>
          <w:szCs w:val="22"/>
        </w:rPr>
        <w:t>many countries</w:t>
      </w:r>
      <w:r w:rsidRPr="00650A6E">
        <w:rPr>
          <w:sz w:val="22"/>
          <w:szCs w:val="22"/>
        </w:rPr>
        <w:t>. Many wild animals such as deer, wild sheep and goats, birds, reptiles, antelopes etc are considered to be the valuable sources of food. Marine fisheries have potential commercial values as food. The wildlife attracts many domestic and foreign tourists, serving as an important source of income. For Example, in Kenya the wildlife tourism has been a major source for earning foreign exchange. The whale watching is now a revenue source in many countries in the world. Today, the whale watching industry generates more than S1 billion in annual revenues worldwide.</w:t>
      </w:r>
    </w:p>
    <w:p w:rsidR="008E0BA3" w:rsidRDefault="008E0BA3" w:rsidP="00650A6E">
      <w:pPr>
        <w:pStyle w:val="ListParagraph"/>
        <w:spacing w:line="360" w:lineRule="auto"/>
        <w:ind w:left="0"/>
        <w:jc w:val="both"/>
        <w:rPr>
          <w:sz w:val="22"/>
          <w:szCs w:val="22"/>
        </w:rPr>
      </w:pPr>
      <w:r>
        <w:rPr>
          <w:b/>
        </w:rPr>
        <w:t>Biological value:</w:t>
      </w:r>
      <w:r>
        <w:t>-</w:t>
      </w:r>
      <w:r>
        <w:tab/>
      </w:r>
      <w:r w:rsidRPr="00650A6E">
        <w:rPr>
          <w:sz w:val="22"/>
          <w:szCs w:val="22"/>
        </w:rPr>
        <w:t xml:space="preserve">The biological value of wildlife is concerned with their contribution of productive ecosystems such as pollination, seed  dispersal and planting, control of animal and plant population, recycling of nutrients and sanitation through scavenging. The pollination of wild and domestic plants takes place through birds, insects and </w:t>
      </w:r>
      <w:r w:rsidR="009C4DB6" w:rsidRPr="00650A6E">
        <w:rPr>
          <w:sz w:val="22"/>
          <w:szCs w:val="22"/>
        </w:rPr>
        <w:t>mollusks</w:t>
      </w:r>
      <w:r w:rsidRPr="00650A6E">
        <w:rPr>
          <w:sz w:val="22"/>
          <w:szCs w:val="22"/>
        </w:rPr>
        <w:t xml:space="preserve">. Seeds are transported from one place to another by birds through </w:t>
      </w:r>
      <w:r w:rsidR="009C4DB6" w:rsidRPr="00650A6E">
        <w:rPr>
          <w:sz w:val="22"/>
          <w:szCs w:val="22"/>
        </w:rPr>
        <w:t>faces</w:t>
      </w:r>
      <w:r w:rsidRPr="00650A6E">
        <w:rPr>
          <w:sz w:val="22"/>
          <w:szCs w:val="22"/>
        </w:rPr>
        <w:t xml:space="preserve">. The quality of soil is improved by </w:t>
      </w:r>
      <w:r w:rsidR="009C4DB6" w:rsidRPr="00650A6E">
        <w:rPr>
          <w:sz w:val="22"/>
          <w:szCs w:val="22"/>
        </w:rPr>
        <w:t>fecal</w:t>
      </w:r>
      <w:r w:rsidRPr="00650A6E">
        <w:rPr>
          <w:sz w:val="22"/>
          <w:szCs w:val="22"/>
        </w:rPr>
        <w:t xml:space="preserve"> materials and dead animals. Many mammals and birds (e.g. jackals, </w:t>
      </w:r>
      <w:r w:rsidR="009C4DB6" w:rsidRPr="00650A6E">
        <w:rPr>
          <w:sz w:val="22"/>
          <w:szCs w:val="22"/>
        </w:rPr>
        <w:t>Hyenas</w:t>
      </w:r>
      <w:r w:rsidRPr="00650A6E">
        <w:rPr>
          <w:sz w:val="22"/>
          <w:szCs w:val="22"/>
        </w:rPr>
        <w:t>, crows and vultures) are scavengers keeping the environment clean. Birds control the population of pests and rodents that damage the agricultural crops.  Therefore, the wildlife is considered to be an ecological asset and an indicator of environmental health.</w:t>
      </w:r>
    </w:p>
    <w:p w:rsidR="008E0BA3" w:rsidRDefault="008E0BA3" w:rsidP="005C1EB0">
      <w:pPr>
        <w:pStyle w:val="ListParagraph"/>
        <w:spacing w:line="360" w:lineRule="auto"/>
        <w:ind w:left="0"/>
        <w:jc w:val="both"/>
        <w:rPr>
          <w:sz w:val="22"/>
          <w:szCs w:val="22"/>
        </w:rPr>
      </w:pPr>
      <w:r>
        <w:rPr>
          <w:b/>
        </w:rPr>
        <w:t>Recreation and game value:</w:t>
      </w:r>
      <w:r>
        <w:t xml:space="preserve">- </w:t>
      </w:r>
      <w:r>
        <w:rPr>
          <w:b/>
        </w:rPr>
        <w:t xml:space="preserve"> </w:t>
      </w:r>
      <w:r>
        <w:t xml:space="preserve"> </w:t>
      </w:r>
      <w:r w:rsidRPr="00650A6E">
        <w:rPr>
          <w:sz w:val="22"/>
          <w:szCs w:val="22"/>
        </w:rPr>
        <w:t xml:space="preserve">Many professionals like photographers and bird watchers are immensely benefitted through their visits in wildlife sanctuaries and national parks. Tourists enjoy after seeing wildlife. These recreational values </w:t>
      </w:r>
      <w:r w:rsidR="009C4DB6" w:rsidRPr="00650A6E">
        <w:rPr>
          <w:sz w:val="22"/>
          <w:szCs w:val="22"/>
        </w:rPr>
        <w:t>cannot</w:t>
      </w:r>
      <w:r w:rsidRPr="00650A6E">
        <w:rPr>
          <w:sz w:val="22"/>
          <w:szCs w:val="22"/>
        </w:rPr>
        <w:t xml:space="preserve"> be quantified in terms of money. The physical and mental health's are enhanced through outdoor activities. It has recreational value to those who are involved in fishing or hunting for sport. Trout fishing in Kashmir, for example, attracts many tourists from various parts of the world. The hunting of wild animals and birds still remains an important recreational value among elite in India.</w:t>
      </w:r>
    </w:p>
    <w:p w:rsidR="008E0BA3" w:rsidRDefault="008E0BA3" w:rsidP="005C1EB0">
      <w:pPr>
        <w:pStyle w:val="ListParagraph"/>
        <w:spacing w:line="360" w:lineRule="auto"/>
        <w:ind w:left="0"/>
        <w:jc w:val="both"/>
        <w:rPr>
          <w:sz w:val="22"/>
          <w:szCs w:val="22"/>
        </w:rPr>
      </w:pPr>
      <w:r>
        <w:rPr>
          <w:b/>
        </w:rPr>
        <w:t>Scientific and educational value:</w:t>
      </w:r>
      <w:r>
        <w:t xml:space="preserve">-  </w:t>
      </w:r>
      <w:r w:rsidRPr="00650A6E">
        <w:rPr>
          <w:sz w:val="22"/>
          <w:szCs w:val="22"/>
        </w:rPr>
        <w:t>Wild animals are used for various studies. Rhesus monkeys are widely used in biomedical research. How a chimpanzee learns to communicate by sigh language and how dolphins talk</w:t>
      </w:r>
      <w:r w:rsidR="0034644F" w:rsidRPr="00650A6E">
        <w:rPr>
          <w:sz w:val="22"/>
          <w:szCs w:val="22"/>
        </w:rPr>
        <w:t xml:space="preserve"> in their own language- all we </w:t>
      </w:r>
      <w:r w:rsidRPr="00650A6E">
        <w:rPr>
          <w:sz w:val="22"/>
          <w:szCs w:val="22"/>
        </w:rPr>
        <w:t xml:space="preserve">can better understand is through scientific studies. Our knowledge on ultrasonic research is </w:t>
      </w:r>
      <w:r w:rsidRPr="00650A6E">
        <w:rPr>
          <w:sz w:val="22"/>
          <w:szCs w:val="22"/>
        </w:rPr>
        <w:lastRenderedPageBreak/>
        <w:t>based on the research findings on bats. Moreover, we can manage the wild animals and plants better through scientific studies.</w:t>
      </w:r>
    </w:p>
    <w:p w:rsidR="008E0BA3" w:rsidRDefault="008E0BA3" w:rsidP="005C1EB0">
      <w:pPr>
        <w:pStyle w:val="ListParagraph"/>
        <w:spacing w:line="360" w:lineRule="auto"/>
        <w:ind w:left="0"/>
        <w:jc w:val="both"/>
        <w:rPr>
          <w:sz w:val="22"/>
          <w:szCs w:val="22"/>
        </w:rPr>
      </w:pPr>
      <w:r>
        <w:rPr>
          <w:b/>
        </w:rPr>
        <w:t xml:space="preserve">Aesthetic value:- </w:t>
      </w:r>
      <w:r w:rsidRPr="00650A6E">
        <w:rPr>
          <w:sz w:val="22"/>
          <w:szCs w:val="22"/>
        </w:rPr>
        <w:t xml:space="preserve">The aesthetic values of wildlife such as nature studies, bird watching and wildlife photography </w:t>
      </w:r>
      <w:r w:rsidR="009C4DB6" w:rsidRPr="00650A6E">
        <w:rPr>
          <w:sz w:val="22"/>
          <w:szCs w:val="22"/>
        </w:rPr>
        <w:t>cannot</w:t>
      </w:r>
      <w:r w:rsidRPr="00650A6E">
        <w:rPr>
          <w:sz w:val="22"/>
          <w:szCs w:val="22"/>
        </w:rPr>
        <w:t xml:space="preserve"> be simply expressed in words. Many paintings, Literature, poetry, art and music are based on wildlife. The paintings and carvings in caves and many historical places indicate that how cultural relationship of man with wildlife is as human civilization in India.</w:t>
      </w:r>
    </w:p>
    <w:p w:rsidR="008E0BA3" w:rsidRDefault="008E0BA3" w:rsidP="00650A6E">
      <w:pPr>
        <w:pStyle w:val="ListParagraph"/>
        <w:spacing w:line="360" w:lineRule="auto"/>
        <w:ind w:left="0"/>
        <w:jc w:val="both"/>
        <w:rPr>
          <w:i/>
          <w:sz w:val="22"/>
          <w:szCs w:val="22"/>
        </w:rPr>
      </w:pPr>
      <w:r>
        <w:rPr>
          <w:b/>
        </w:rPr>
        <w:t xml:space="preserve">Social and ethical value:- </w:t>
      </w:r>
      <w:r>
        <w:t xml:space="preserve"> </w:t>
      </w:r>
      <w:r w:rsidRPr="00650A6E">
        <w:rPr>
          <w:sz w:val="22"/>
          <w:szCs w:val="22"/>
        </w:rPr>
        <w:t xml:space="preserve">Wildlife has also various social values on our day to day activities. Many wild animals become the object of worships in folklore and legends. Indians worship many trees, animals and rivers for well being for mankind. Tulsi plant </w:t>
      </w:r>
      <w:r w:rsidRPr="00650A6E">
        <w:rPr>
          <w:i/>
          <w:sz w:val="22"/>
          <w:szCs w:val="22"/>
        </w:rPr>
        <w:t>( Ocimum sanctum)</w:t>
      </w:r>
      <w:r w:rsidRPr="00650A6E">
        <w:rPr>
          <w:sz w:val="22"/>
          <w:szCs w:val="22"/>
        </w:rPr>
        <w:t xml:space="preserve"> and banyan tree </w:t>
      </w:r>
      <w:r w:rsidRPr="00650A6E">
        <w:rPr>
          <w:i/>
          <w:sz w:val="22"/>
          <w:szCs w:val="22"/>
        </w:rPr>
        <w:t xml:space="preserve">(Ficus bengalensis) </w:t>
      </w:r>
      <w:r w:rsidRPr="00650A6E">
        <w:rPr>
          <w:sz w:val="22"/>
          <w:szCs w:val="22"/>
        </w:rPr>
        <w:t xml:space="preserve"> for example, have high religious value. Even today, the mils is given to the snakes on the occasion of </w:t>
      </w:r>
      <w:r w:rsidRPr="00650A6E">
        <w:rPr>
          <w:i/>
          <w:sz w:val="22"/>
          <w:szCs w:val="22"/>
        </w:rPr>
        <w:t xml:space="preserve">Nagapanchmi. </w:t>
      </w:r>
    </w:p>
    <w:p w:rsidR="008E0BA3" w:rsidRPr="00650A6E" w:rsidRDefault="008E0BA3" w:rsidP="005C1EB0">
      <w:pPr>
        <w:pStyle w:val="ListParagraph"/>
        <w:spacing w:line="360" w:lineRule="auto"/>
        <w:ind w:left="0"/>
        <w:jc w:val="both"/>
        <w:rPr>
          <w:sz w:val="22"/>
          <w:szCs w:val="22"/>
        </w:rPr>
      </w:pPr>
      <w:r>
        <w:rPr>
          <w:b/>
        </w:rPr>
        <w:t xml:space="preserve">Negative aspect:- </w:t>
      </w:r>
      <w:r w:rsidRPr="00650A6E">
        <w:rPr>
          <w:sz w:val="22"/>
          <w:szCs w:val="22"/>
        </w:rPr>
        <w:t xml:space="preserve">However, the wildlife has negative values also. Many a time wild animals cause great damage to agricultural crops and other properties. The carnivores like tiger, lion, panther, wolf etc kill domestic live stock. Wild animals like elephants cause havoc damage to agricultural crop during their seasonal movements. It is estimated that elephants damage 10,000 to 15,000 houses and 8 to 10 lakh hectares of crops yearly in India. The </w:t>
      </w:r>
      <w:r w:rsidR="009C4DB6" w:rsidRPr="00650A6E">
        <w:rPr>
          <w:sz w:val="22"/>
          <w:szCs w:val="22"/>
        </w:rPr>
        <w:t>government spend</w:t>
      </w:r>
      <w:r w:rsidRPr="00650A6E">
        <w:rPr>
          <w:sz w:val="22"/>
          <w:szCs w:val="22"/>
        </w:rPr>
        <w:t xml:space="preserve"> rupees 10 to 15 </w:t>
      </w:r>
      <w:r w:rsidR="009C4DB6" w:rsidRPr="00650A6E">
        <w:rPr>
          <w:sz w:val="22"/>
          <w:szCs w:val="22"/>
        </w:rPr>
        <w:t>core</w:t>
      </w:r>
      <w:r w:rsidRPr="00650A6E">
        <w:rPr>
          <w:sz w:val="22"/>
          <w:szCs w:val="22"/>
        </w:rPr>
        <w:t xml:space="preserve"> every year on measures for controlling depredation and</w:t>
      </w:r>
      <w:r w:rsidRPr="00650A6E">
        <w:rPr>
          <w:i/>
          <w:sz w:val="22"/>
          <w:szCs w:val="22"/>
        </w:rPr>
        <w:t xml:space="preserve"> </w:t>
      </w:r>
      <w:r w:rsidRPr="00650A6E">
        <w:rPr>
          <w:sz w:val="22"/>
          <w:szCs w:val="22"/>
        </w:rPr>
        <w:t xml:space="preserve">payment of </w:t>
      </w:r>
      <w:r w:rsidRPr="00650A6E">
        <w:rPr>
          <w:i/>
          <w:sz w:val="22"/>
          <w:szCs w:val="22"/>
        </w:rPr>
        <w:t xml:space="preserve">ex-gratia </w:t>
      </w:r>
      <w:r w:rsidRPr="00650A6E">
        <w:rPr>
          <w:sz w:val="22"/>
          <w:szCs w:val="22"/>
        </w:rPr>
        <w:t xml:space="preserve"> to the victims of depredation. Depredation by wild elephants throughout its ranges is a common phenomenon. Depredation caused by elephants is normally of four types- Crop raiding, killing or injuring of human being, house breaking, killing of livestock and damaging other properties. For example, depredation by wi9ld elephants in south west Bengal has been will </w:t>
      </w:r>
      <w:r w:rsidR="009C4DB6" w:rsidRPr="00650A6E">
        <w:rPr>
          <w:sz w:val="22"/>
          <w:szCs w:val="22"/>
        </w:rPr>
        <w:t>document</w:t>
      </w:r>
      <w:r w:rsidRPr="00650A6E">
        <w:rPr>
          <w:sz w:val="22"/>
          <w:szCs w:val="22"/>
        </w:rPr>
        <w:t>. The tangible problems caused by these  migratory elephants from Dalma wildlife  sanctuary, Jharkhand have several dimensions on local people and the habitat. Man-elephant conflict sometimes is turned to Forest department village conflict. Forests in some areas have been cleared by desperate villagers to deny shelter to the elephants near the village. Agitation, road blockade, gherao and even physical assault on the Forest staff have become a routine affair during elephant depredation. Many small mammals and birds damage orchards. Many wild animals are also reservoirs of various diseases.</w:t>
      </w:r>
    </w:p>
    <w:p w:rsidR="008E0BA3" w:rsidRDefault="008E0BA3" w:rsidP="005C1EB0">
      <w:pPr>
        <w:pStyle w:val="ListParagraph"/>
        <w:spacing w:line="360" w:lineRule="auto"/>
        <w:ind w:left="0"/>
        <w:jc w:val="center"/>
      </w:pPr>
    </w:p>
    <w:p w:rsidR="008E0BA3" w:rsidRDefault="008E0BA3" w:rsidP="005C1EB0">
      <w:pPr>
        <w:pStyle w:val="ListParagraph"/>
        <w:spacing w:line="360" w:lineRule="auto"/>
        <w:ind w:left="0"/>
        <w:jc w:val="center"/>
      </w:pPr>
      <w:r>
        <w:t>*************</w:t>
      </w:r>
    </w:p>
    <w:p w:rsidR="008E0BA3" w:rsidRPr="009008AA" w:rsidRDefault="008E0BA3" w:rsidP="005C1EB0">
      <w:pPr>
        <w:pStyle w:val="ListParagraph"/>
        <w:spacing w:line="360" w:lineRule="auto"/>
        <w:ind w:left="0"/>
        <w:jc w:val="center"/>
        <w:rPr>
          <w:b/>
        </w:rPr>
      </w:pPr>
      <w:r>
        <w:br w:type="page"/>
      </w:r>
    </w:p>
    <w:p w:rsidR="008E0BA3" w:rsidRPr="001601FD" w:rsidRDefault="008E0BA3" w:rsidP="005C1EB0">
      <w:pPr>
        <w:tabs>
          <w:tab w:val="left" w:pos="4550"/>
        </w:tabs>
        <w:ind w:left="720"/>
        <w:jc w:val="center"/>
        <w:rPr>
          <w:b/>
          <w:sz w:val="40"/>
          <w:szCs w:val="40"/>
        </w:rPr>
      </w:pPr>
      <w:r w:rsidRPr="001601FD">
        <w:rPr>
          <w:b/>
          <w:sz w:val="40"/>
          <w:szCs w:val="40"/>
        </w:rPr>
        <w:lastRenderedPageBreak/>
        <w:t>Chapter- 14</w:t>
      </w:r>
    </w:p>
    <w:p w:rsidR="00650A6E" w:rsidRPr="001601FD" w:rsidRDefault="00650A6E" w:rsidP="005C1EB0">
      <w:pPr>
        <w:tabs>
          <w:tab w:val="left" w:pos="4550"/>
        </w:tabs>
        <w:ind w:left="720"/>
        <w:jc w:val="center"/>
        <w:rPr>
          <w:b/>
          <w:sz w:val="12"/>
          <w:szCs w:val="40"/>
        </w:rPr>
      </w:pPr>
    </w:p>
    <w:p w:rsidR="008E0BA3" w:rsidRPr="004D7813" w:rsidRDefault="008E0BA3" w:rsidP="005C1EB0">
      <w:pPr>
        <w:tabs>
          <w:tab w:val="left" w:pos="4550"/>
        </w:tabs>
        <w:ind w:left="720"/>
        <w:jc w:val="center"/>
        <w:rPr>
          <w:b/>
          <w:sz w:val="32"/>
          <w:szCs w:val="32"/>
        </w:rPr>
      </w:pPr>
      <w:r w:rsidRPr="004D7813">
        <w:rPr>
          <w:b/>
          <w:sz w:val="32"/>
          <w:szCs w:val="32"/>
        </w:rPr>
        <w:t xml:space="preserve">Definitions and concepts of some terminologies related to wildlife </w:t>
      </w:r>
    </w:p>
    <w:p w:rsidR="00650A6E" w:rsidRPr="00650A6E" w:rsidRDefault="00650A6E" w:rsidP="005C1EB0">
      <w:pPr>
        <w:tabs>
          <w:tab w:val="left" w:pos="4550"/>
        </w:tabs>
        <w:ind w:left="720"/>
        <w:jc w:val="center"/>
        <w:rPr>
          <w:b/>
          <w:sz w:val="16"/>
          <w:szCs w:val="32"/>
          <w:u w:val="single"/>
        </w:rPr>
      </w:pPr>
    </w:p>
    <w:p w:rsidR="008E0BA3" w:rsidRDefault="008E0BA3" w:rsidP="005C1EB0">
      <w:pPr>
        <w:spacing w:line="360" w:lineRule="auto"/>
        <w:ind w:firstLine="720"/>
        <w:jc w:val="both"/>
        <w:rPr>
          <w:sz w:val="22"/>
          <w:szCs w:val="22"/>
        </w:rPr>
      </w:pPr>
      <w:r w:rsidRPr="00650A6E">
        <w:rPr>
          <w:sz w:val="22"/>
          <w:szCs w:val="22"/>
        </w:rPr>
        <w:t>Many a time we use some terminologies related to wildlife that need to be clearly defined for better understanding of the subject. Therefore, the following text in this chapter describes the definition and concept of some terminologies.</w:t>
      </w:r>
    </w:p>
    <w:p w:rsidR="008E0BA3" w:rsidRDefault="008E0BA3" w:rsidP="00650A6E">
      <w:pPr>
        <w:spacing w:line="360" w:lineRule="auto"/>
        <w:jc w:val="both"/>
        <w:rPr>
          <w:sz w:val="22"/>
          <w:szCs w:val="22"/>
        </w:rPr>
      </w:pPr>
      <w:r w:rsidRPr="00650A6E">
        <w:rPr>
          <w:b/>
        </w:rPr>
        <w:t xml:space="preserve">14.1 Wildlife:- </w:t>
      </w:r>
      <w:r w:rsidRPr="00650A6E">
        <w:rPr>
          <w:sz w:val="22"/>
          <w:szCs w:val="22"/>
        </w:rPr>
        <w:t>The present definition of wildlife has been expanded from the past. Initially, it was restricted to only those wild vertebrates that lived in their natural environments. In recent past, the definition of wildlife , however, has received a much wider concept. Wildlife in true sense can be defined as those plants and animals which are not domesticated and are found in their naturally associated environments. The natural environment of a species is referred to that kind of environment which enables the species to use all its adapta</w:t>
      </w:r>
      <w:r w:rsidR="009C4DB6" w:rsidRPr="00650A6E">
        <w:rPr>
          <w:sz w:val="22"/>
          <w:szCs w:val="22"/>
        </w:rPr>
        <w:t xml:space="preserve">tions. However, </w:t>
      </w:r>
      <w:r w:rsidRPr="00650A6E">
        <w:rPr>
          <w:sz w:val="22"/>
          <w:szCs w:val="22"/>
        </w:rPr>
        <w:t>according to the wildlife protection (Amendment) Act. April 2002 the definition of wildlife includes“ Any animal, aquatic or land vegetation which forms part of any habitat. “ The Act has also clearly defined the term wild animal as “Any animal specified in Schedules I t</w:t>
      </w:r>
      <w:r w:rsidR="009C4DB6" w:rsidRPr="00650A6E">
        <w:rPr>
          <w:sz w:val="22"/>
          <w:szCs w:val="22"/>
        </w:rPr>
        <w:t xml:space="preserve">o IV and found wild in nature. </w:t>
      </w:r>
      <w:r w:rsidRPr="00650A6E">
        <w:rPr>
          <w:sz w:val="22"/>
          <w:szCs w:val="22"/>
        </w:rPr>
        <w:t>“ Therefore, wildlife can be appropriately defined as the plants and animals which are listed in the various schedules and occur in their natural habitats or wild ecosystems undomesticated form.</w:t>
      </w:r>
    </w:p>
    <w:p w:rsidR="008E0BA3" w:rsidRPr="00650A6E" w:rsidRDefault="008E0BA3" w:rsidP="00650A6E">
      <w:pPr>
        <w:spacing w:line="360" w:lineRule="auto"/>
        <w:jc w:val="both"/>
        <w:rPr>
          <w:sz w:val="22"/>
          <w:szCs w:val="22"/>
        </w:rPr>
      </w:pPr>
      <w:r w:rsidRPr="00650A6E">
        <w:rPr>
          <w:b/>
        </w:rPr>
        <w:t>14.2 Ecology</w:t>
      </w:r>
      <w:r w:rsidR="00650A6E">
        <w:rPr>
          <w:b/>
        </w:rPr>
        <w:t>:-</w:t>
      </w:r>
      <w:r w:rsidR="00650A6E">
        <w:t xml:space="preserve"> </w:t>
      </w:r>
      <w:r w:rsidRPr="00650A6E">
        <w:rPr>
          <w:sz w:val="22"/>
          <w:szCs w:val="22"/>
        </w:rPr>
        <w:t xml:space="preserve">The word </w:t>
      </w:r>
      <w:r w:rsidR="009C4DB6" w:rsidRPr="00650A6E">
        <w:rPr>
          <w:sz w:val="22"/>
          <w:szCs w:val="22"/>
        </w:rPr>
        <w:t>“ecology</w:t>
      </w:r>
      <w:r w:rsidRPr="00650A6E">
        <w:rPr>
          <w:sz w:val="22"/>
          <w:szCs w:val="22"/>
        </w:rPr>
        <w:t xml:space="preserve">” was first coined by the German biologist Ernst Haeckel in 1869. The subject ecology deals with the distribution and abundance of organisms and  their interactions among themselves and with the environment. In other words, it is the study of the inter- relationships between plants, animals and their environment. The subject ecology has wide application in many fields. It plays a major role in the management of wildlife. The wildlife management, in fact. Is largely related with the application of </w:t>
      </w:r>
      <w:r w:rsidR="009C4DB6" w:rsidRPr="00650A6E">
        <w:rPr>
          <w:sz w:val="22"/>
          <w:szCs w:val="22"/>
        </w:rPr>
        <w:t>fundamental knowledge</w:t>
      </w:r>
      <w:r w:rsidRPr="00650A6E">
        <w:rPr>
          <w:sz w:val="22"/>
          <w:szCs w:val="22"/>
        </w:rPr>
        <w:t xml:space="preserve"> of ecological science. The study of ecology is, therefore, the prerequisite for the improvement of wildlife resources. It also helps in the scientific management of agriculture, Forestry, fishery, grasslands, soil conservation etc. </w:t>
      </w:r>
    </w:p>
    <w:p w:rsidR="008E0BA3" w:rsidRPr="00650A6E" w:rsidRDefault="008E0BA3" w:rsidP="007E5FC4">
      <w:pPr>
        <w:pStyle w:val="ListParagraph"/>
        <w:numPr>
          <w:ilvl w:val="0"/>
          <w:numId w:val="97"/>
        </w:numPr>
        <w:spacing w:line="360" w:lineRule="auto"/>
        <w:ind w:left="450" w:hanging="450"/>
        <w:jc w:val="both"/>
        <w:rPr>
          <w:b/>
          <w:sz w:val="22"/>
          <w:szCs w:val="22"/>
        </w:rPr>
      </w:pPr>
      <w:r w:rsidRPr="00650A6E">
        <w:rPr>
          <w:b/>
          <w:sz w:val="22"/>
          <w:szCs w:val="22"/>
        </w:rPr>
        <w:t xml:space="preserve">Based on taxonomic affinity:- </w:t>
      </w:r>
      <w:r w:rsidRPr="00650A6E">
        <w:rPr>
          <w:sz w:val="22"/>
          <w:szCs w:val="22"/>
        </w:rPr>
        <w:t xml:space="preserve">Based on this principle there are two subdivisions of ecology-plant ecology and animal ecology. The plant  ecology studies the plants, whereas, whereas, the animal ecology deals with the animals. There may be specialized ecology such as bacterial ecology and ecology of turtles etc. </w:t>
      </w:r>
    </w:p>
    <w:p w:rsidR="008E0BA3" w:rsidRPr="00650A6E" w:rsidRDefault="008E0BA3" w:rsidP="007E5FC4">
      <w:pPr>
        <w:pStyle w:val="ListParagraph"/>
        <w:numPr>
          <w:ilvl w:val="0"/>
          <w:numId w:val="97"/>
        </w:numPr>
        <w:spacing w:line="360" w:lineRule="auto"/>
        <w:ind w:left="450" w:hanging="450"/>
        <w:jc w:val="both"/>
        <w:rPr>
          <w:b/>
          <w:sz w:val="22"/>
          <w:szCs w:val="22"/>
        </w:rPr>
      </w:pPr>
      <w:r w:rsidRPr="00650A6E">
        <w:rPr>
          <w:b/>
          <w:sz w:val="22"/>
          <w:szCs w:val="22"/>
        </w:rPr>
        <w:t>Based on habitat:</w:t>
      </w:r>
      <w:r w:rsidRPr="00650A6E">
        <w:rPr>
          <w:sz w:val="22"/>
          <w:szCs w:val="22"/>
        </w:rPr>
        <w:t>-  The habitat ecology deals with the descriptive study of different types of habitats and the organisms living there. Freshwater ecology, Forest ecology and grassland ecology are classified on this principle.</w:t>
      </w:r>
    </w:p>
    <w:p w:rsidR="008E0BA3" w:rsidRPr="00650A6E" w:rsidRDefault="008E0BA3" w:rsidP="007E5FC4">
      <w:pPr>
        <w:pStyle w:val="ListParagraph"/>
        <w:numPr>
          <w:ilvl w:val="0"/>
          <w:numId w:val="97"/>
        </w:numPr>
        <w:spacing w:line="360" w:lineRule="auto"/>
        <w:ind w:left="450" w:hanging="450"/>
        <w:jc w:val="both"/>
        <w:rPr>
          <w:b/>
          <w:color w:val="FF0000"/>
          <w:sz w:val="22"/>
          <w:szCs w:val="22"/>
        </w:rPr>
      </w:pPr>
      <w:r w:rsidRPr="00650A6E">
        <w:rPr>
          <w:b/>
          <w:sz w:val="22"/>
          <w:szCs w:val="22"/>
        </w:rPr>
        <w:t>Based on levels of organization :</w:t>
      </w:r>
      <w:r w:rsidRPr="00650A6E">
        <w:rPr>
          <w:sz w:val="22"/>
          <w:szCs w:val="22"/>
        </w:rPr>
        <w:t>- This is an approach to the classification of ecology based on area, unit of study etc. It is of two types- audiology and gynecology. Audiology studies the relation of individual species to its environment. Here, the individual species is studied for details of its geographic distribution, taxonomy, morphology, life cycle etc along with the various ecological factors which might influence the different stages of its life cycle. Gynecology, on the other hand, studies the groups of individuals and their interactions in relation to their environment. So, it is based on communities.  It deals with population ecology, community ecology, biome ecology etc</w:t>
      </w:r>
      <w:r w:rsidRPr="00650A6E">
        <w:rPr>
          <w:color w:val="FF0000"/>
          <w:sz w:val="22"/>
          <w:szCs w:val="22"/>
        </w:rPr>
        <w:t xml:space="preserve">. </w:t>
      </w:r>
    </w:p>
    <w:p w:rsidR="00650A6E" w:rsidRDefault="00650A6E" w:rsidP="00650A6E">
      <w:pPr>
        <w:spacing w:line="360" w:lineRule="auto"/>
        <w:jc w:val="both"/>
        <w:rPr>
          <w:b/>
          <w:color w:val="FF0000"/>
          <w:sz w:val="22"/>
          <w:szCs w:val="22"/>
        </w:rPr>
      </w:pPr>
    </w:p>
    <w:p w:rsidR="00650A6E" w:rsidRPr="00650A6E" w:rsidRDefault="00650A6E" w:rsidP="00650A6E">
      <w:pPr>
        <w:spacing w:line="360" w:lineRule="auto"/>
        <w:jc w:val="both"/>
        <w:rPr>
          <w:b/>
          <w:color w:val="FF0000"/>
          <w:sz w:val="22"/>
          <w:szCs w:val="22"/>
        </w:rPr>
      </w:pPr>
    </w:p>
    <w:p w:rsidR="008E0BA3" w:rsidRPr="00650A6E" w:rsidRDefault="008E0BA3" w:rsidP="005C1EB0">
      <w:pPr>
        <w:spacing w:line="360" w:lineRule="auto"/>
        <w:jc w:val="both"/>
        <w:rPr>
          <w:sz w:val="22"/>
          <w:szCs w:val="22"/>
        </w:rPr>
      </w:pPr>
      <w:r w:rsidRPr="00650A6E">
        <w:rPr>
          <w:b/>
        </w:rPr>
        <w:lastRenderedPageBreak/>
        <w:t xml:space="preserve">14.3 Environment:- </w:t>
      </w:r>
      <w:r w:rsidR="00650A6E">
        <w:t xml:space="preserve"> </w:t>
      </w:r>
      <w:r w:rsidRPr="00650A6E">
        <w:rPr>
          <w:sz w:val="22"/>
          <w:szCs w:val="22"/>
        </w:rPr>
        <w:t xml:space="preserve">The term “ environment” is derived from the French word </w:t>
      </w:r>
      <w:r w:rsidRPr="00650A6E">
        <w:rPr>
          <w:i/>
          <w:sz w:val="22"/>
          <w:szCs w:val="22"/>
        </w:rPr>
        <w:t xml:space="preserve">“environ” </w:t>
      </w:r>
      <w:r w:rsidRPr="00650A6E">
        <w:rPr>
          <w:sz w:val="22"/>
          <w:szCs w:val="22"/>
        </w:rPr>
        <w:t xml:space="preserve"> which means “ encircle”. It is described as the surrounding of an organism in which it lives. It is the whole association of both living and non- living factors, of which the organism is a part. The environmental factors such as light, temperature, soil, water etc ( biotic factors) have a profound role in the life of an organism. A reciprocal relationship exists between the organism and its environments and any attempt to disrupt this association will eventually lead to an ecological dislocation.</w:t>
      </w:r>
    </w:p>
    <w:p w:rsidR="008E0BA3" w:rsidRPr="00650A6E" w:rsidRDefault="008E0BA3" w:rsidP="005C1EB0">
      <w:pPr>
        <w:spacing w:line="360" w:lineRule="auto"/>
        <w:jc w:val="both"/>
        <w:rPr>
          <w:sz w:val="22"/>
          <w:szCs w:val="22"/>
        </w:rPr>
      </w:pPr>
      <w:r w:rsidRPr="00650A6E">
        <w:rPr>
          <w:sz w:val="22"/>
          <w:szCs w:val="22"/>
        </w:rPr>
        <w:tab/>
        <w:t xml:space="preserve">The environmental factors can be classified in many ways. Sometimes all the factors are </w:t>
      </w:r>
      <w:r w:rsidR="009C4DB6" w:rsidRPr="00650A6E">
        <w:rPr>
          <w:sz w:val="22"/>
          <w:szCs w:val="22"/>
        </w:rPr>
        <w:t>classified</w:t>
      </w:r>
      <w:r w:rsidRPr="00650A6E">
        <w:rPr>
          <w:sz w:val="22"/>
          <w:szCs w:val="22"/>
        </w:rPr>
        <w:t xml:space="preserve"> into two groups- direct factors and indirect factors. Direct factors include light, temperature, humidity of air, soil, water, soil nutrients etc. Indirect factors, on the other hand, are soil structure, soil organisms, wind, altitude etc. A short description of some climatic factors is given hare </w:t>
      </w:r>
    </w:p>
    <w:p w:rsidR="008E0BA3" w:rsidRPr="00650A6E" w:rsidRDefault="008E0BA3" w:rsidP="007E5FC4">
      <w:pPr>
        <w:pStyle w:val="ListParagraph"/>
        <w:numPr>
          <w:ilvl w:val="0"/>
          <w:numId w:val="98"/>
        </w:numPr>
        <w:spacing w:line="360" w:lineRule="auto"/>
        <w:ind w:left="360"/>
        <w:jc w:val="both"/>
        <w:rPr>
          <w:b/>
          <w:sz w:val="22"/>
          <w:szCs w:val="22"/>
        </w:rPr>
      </w:pPr>
      <w:r w:rsidRPr="00650A6E">
        <w:rPr>
          <w:sz w:val="22"/>
          <w:szCs w:val="22"/>
        </w:rPr>
        <w:t xml:space="preserve">The light plays a vital role in the development and distribution of various plants and animals. The effects of light on plants for chlorophyll production, overall vegetative development of plant parts and distribution of plants are widely known. It has also important effects on an animal’ physiological and behavioral characteristics such as pigmentation, reproduction, development, growth, locomotion  and migration. The migration of many birds and larger mammals is initiated by photoperiod. Many smaller animals (e.g. squirrels) store food materials in </w:t>
      </w:r>
      <w:r w:rsidR="00E54170" w:rsidRPr="00650A6E">
        <w:rPr>
          <w:sz w:val="22"/>
          <w:szCs w:val="22"/>
        </w:rPr>
        <w:t>favorable</w:t>
      </w:r>
      <w:r w:rsidRPr="00650A6E">
        <w:rPr>
          <w:sz w:val="22"/>
          <w:szCs w:val="22"/>
        </w:rPr>
        <w:t xml:space="preserve"> time for future use and this behaviour is controlled by photoperiod. Another effect of light on animals is the development of pelage and feathers. The swamp deer of central India, for example, has characteristic summer pelage.</w:t>
      </w:r>
    </w:p>
    <w:p w:rsidR="008E0BA3" w:rsidRPr="00650A6E" w:rsidRDefault="008E0BA3" w:rsidP="007E5FC4">
      <w:pPr>
        <w:pStyle w:val="ListParagraph"/>
        <w:numPr>
          <w:ilvl w:val="0"/>
          <w:numId w:val="98"/>
        </w:numPr>
        <w:spacing w:line="360" w:lineRule="auto"/>
        <w:ind w:left="360"/>
        <w:jc w:val="both"/>
        <w:rPr>
          <w:b/>
          <w:sz w:val="22"/>
          <w:szCs w:val="22"/>
        </w:rPr>
      </w:pPr>
      <w:r w:rsidRPr="00650A6E">
        <w:rPr>
          <w:sz w:val="22"/>
          <w:szCs w:val="22"/>
        </w:rPr>
        <w:t>The temperature has a profound effect on plants and animals. These include metabolism, reproduction, growth and development, morphology, coloration, migration and behavior. Many exothermic animals suspend their physiological activities to a large extent during low environmental temperatures. Some animals such as Himalayan bear and polar bear exhibit a phase of hibernation during extreme low temperatures. Turtles and tortoises bury in the pond mud so as to tide over high temperature during summer months.  Many desert animals become nocturnal so that they can avoid the heat during day time. Elephants prefer cool dense Forests during dry season, while in rainy season they spread out in the open areas. Animals found in the cooler regions have a longer life span than animals living in warmer regions. Another well known effect of temperature on animal is the morphological change. Temperature affects the absolute size of an animal and the relative prop</w:t>
      </w:r>
      <w:r w:rsidR="00E54170" w:rsidRPr="00650A6E">
        <w:rPr>
          <w:sz w:val="22"/>
          <w:szCs w:val="22"/>
        </w:rPr>
        <w:t>ortions of various body parts (</w:t>
      </w:r>
      <w:r w:rsidRPr="00650A6E">
        <w:rPr>
          <w:sz w:val="22"/>
          <w:szCs w:val="22"/>
        </w:rPr>
        <w:t>Bergman’ rule). This rule explains that mammals and birds attain greater body sizes in cold regions as compared to warm areas. The polar bear and the Kodiak bear are larger than those of their counterparts found in the less cooler temperate zones. However, the mammals like elephants and gaur that are solely found in the tropical parts of the world are exceptions to this rule.</w:t>
      </w:r>
    </w:p>
    <w:p w:rsidR="008E0BA3" w:rsidRPr="00650A6E" w:rsidRDefault="008E0BA3" w:rsidP="005C1EB0">
      <w:pPr>
        <w:pStyle w:val="ListParagraph"/>
        <w:spacing w:line="360" w:lineRule="auto"/>
        <w:ind w:left="360" w:hanging="360"/>
        <w:rPr>
          <w:sz w:val="22"/>
          <w:szCs w:val="22"/>
        </w:rPr>
      </w:pPr>
      <w:r w:rsidRPr="00650A6E">
        <w:rPr>
          <w:sz w:val="22"/>
          <w:szCs w:val="22"/>
        </w:rPr>
        <w:tab/>
        <w:t>The ear, tail, snout, neck, bill and other extremities of colder animals are relatively shorter than extremities of animals found in the warmer zones (Allen’s rule). The arctic fox, for example, has a smaller ear lobe than the desert fox. Some animals found in the warm humid climate are darker in color than their counterparts living in cool or dry climate ( Glover's rule). A leopard in tropical rain Forest of Arunachal Pradesh, for instance, may be darker than animal found in dry region of Rajasthan.</w:t>
      </w:r>
    </w:p>
    <w:p w:rsidR="008E0BA3" w:rsidRPr="00650A6E" w:rsidRDefault="008E0BA3" w:rsidP="005C1EB0">
      <w:pPr>
        <w:pStyle w:val="ListParagraph"/>
        <w:spacing w:line="360" w:lineRule="auto"/>
        <w:ind w:left="360"/>
        <w:rPr>
          <w:sz w:val="22"/>
          <w:szCs w:val="22"/>
        </w:rPr>
      </w:pPr>
      <w:r w:rsidRPr="00650A6E">
        <w:rPr>
          <w:sz w:val="22"/>
          <w:szCs w:val="22"/>
        </w:rPr>
        <w:t>In the light of the above discussion, it can be concluded that the temperature has many profound roles on organisms. Moreover, temperature together with moisture determines the climatic condition of a particular zone.</w:t>
      </w:r>
    </w:p>
    <w:p w:rsidR="008E0BA3" w:rsidRPr="00650A6E" w:rsidRDefault="008E0BA3" w:rsidP="007E5FC4">
      <w:pPr>
        <w:pStyle w:val="ListParagraph"/>
        <w:numPr>
          <w:ilvl w:val="0"/>
          <w:numId w:val="98"/>
        </w:numPr>
        <w:spacing w:line="360" w:lineRule="auto"/>
        <w:ind w:left="360"/>
        <w:jc w:val="both"/>
        <w:rPr>
          <w:sz w:val="22"/>
          <w:szCs w:val="22"/>
        </w:rPr>
      </w:pPr>
      <w:r w:rsidRPr="00650A6E">
        <w:rPr>
          <w:sz w:val="22"/>
          <w:szCs w:val="22"/>
        </w:rPr>
        <w:lastRenderedPageBreak/>
        <w:t>The amount of rainfall greatly influences the vegetation and animal population  of a particular region. Annual rainfall determines the type of vegetation to be found in any region. The evergreen Forests, for example, are found in tropical areas where heavy rainfall occurs throughout the year.</w:t>
      </w:r>
    </w:p>
    <w:p w:rsidR="008E0BA3" w:rsidRPr="00650A6E" w:rsidRDefault="008E0BA3" w:rsidP="007E5FC4">
      <w:pPr>
        <w:pStyle w:val="ListParagraph"/>
        <w:numPr>
          <w:ilvl w:val="0"/>
          <w:numId w:val="98"/>
        </w:numPr>
        <w:spacing w:line="360" w:lineRule="auto"/>
        <w:ind w:left="360"/>
        <w:jc w:val="both"/>
        <w:rPr>
          <w:sz w:val="22"/>
          <w:szCs w:val="22"/>
        </w:rPr>
      </w:pPr>
      <w:r w:rsidRPr="00650A6E">
        <w:rPr>
          <w:sz w:val="22"/>
          <w:szCs w:val="22"/>
        </w:rPr>
        <w:t xml:space="preserve">The </w:t>
      </w:r>
      <w:r w:rsidR="00E54170" w:rsidRPr="00650A6E">
        <w:rPr>
          <w:sz w:val="22"/>
          <w:szCs w:val="22"/>
        </w:rPr>
        <w:t>seraphic</w:t>
      </w:r>
      <w:r w:rsidRPr="00650A6E">
        <w:rPr>
          <w:sz w:val="22"/>
          <w:szCs w:val="22"/>
        </w:rPr>
        <w:t xml:space="preserve"> factors are concerned with the structure and composition of soil along with its physical and chemical characteristics. Soil is one of the most important factors that profoundly influences on organisms and plants. A good soil helps in development of luxuriant vegetations that support a rich animal community. Soil also influences the type of vegetation which ultimately dictates the fauna to be thrived in particular locality. </w:t>
      </w:r>
    </w:p>
    <w:p w:rsidR="008E0BA3" w:rsidRDefault="008E0BA3" w:rsidP="007E5FC4">
      <w:pPr>
        <w:pStyle w:val="ListParagraph"/>
        <w:numPr>
          <w:ilvl w:val="0"/>
          <w:numId w:val="98"/>
        </w:numPr>
        <w:spacing w:line="360" w:lineRule="auto"/>
        <w:ind w:left="360"/>
        <w:jc w:val="both"/>
        <w:rPr>
          <w:sz w:val="22"/>
          <w:szCs w:val="22"/>
        </w:rPr>
      </w:pPr>
      <w:r w:rsidRPr="00650A6E">
        <w:rPr>
          <w:sz w:val="22"/>
          <w:szCs w:val="22"/>
        </w:rPr>
        <w:t xml:space="preserve">The organisms (biotic factors) living in a particular environment influence each other's life through various interactions. The interactions may be through pollination, grazing, symbiosis etc. It may be intra-specific (between the individuals of same species) of inter-specific (between individuals of different species). </w:t>
      </w:r>
      <w:r w:rsidR="00E54170" w:rsidRPr="00650A6E">
        <w:rPr>
          <w:sz w:val="22"/>
          <w:szCs w:val="22"/>
        </w:rPr>
        <w:t>The interactions</w:t>
      </w:r>
      <w:r w:rsidRPr="00650A6E">
        <w:rPr>
          <w:sz w:val="22"/>
          <w:szCs w:val="22"/>
        </w:rPr>
        <w:t xml:space="preserve"> among organisms may be beneficial or harmful. In general, inter-specific relationships can be categorized into symbiosis and antagonism. In the former category of relationship one or both partners are benefited and neither is harmed. The </w:t>
      </w:r>
      <w:r w:rsidR="0034644F" w:rsidRPr="00650A6E">
        <w:rPr>
          <w:sz w:val="22"/>
          <w:szCs w:val="22"/>
        </w:rPr>
        <w:t>latter</w:t>
      </w:r>
      <w:r w:rsidRPr="00650A6E">
        <w:rPr>
          <w:sz w:val="22"/>
          <w:szCs w:val="22"/>
        </w:rPr>
        <w:t xml:space="preserve"> category of relationship is such where at least one species is harmed. Symbiosis again can be classified into two-mutualism and commensalism. In mutual relationship, both the species are benefited. Pollination by animals (bees, moths etc take food and in return  cause pollination) dispersal of fruits and seeds (fruits are eaten by animals and seeds in fruits are dropped in the excrement at various places), symbiotic nitrogen fixers (where the bacterium  </w:t>
      </w:r>
      <w:r w:rsidRPr="00650A6E">
        <w:rPr>
          <w:i/>
          <w:sz w:val="22"/>
          <w:szCs w:val="22"/>
        </w:rPr>
        <w:t xml:space="preserve">Rhizobium </w:t>
      </w:r>
      <w:r w:rsidRPr="00650A6E">
        <w:rPr>
          <w:sz w:val="22"/>
          <w:szCs w:val="22"/>
        </w:rPr>
        <w:t xml:space="preserve">forms nodules in the roots of leguminous plants that fixes atmospheric nitrogen and the bacterium lives symbiotically with the host) are some examples of mutualism. The commensalism, on the other hand, is the type of relationship where only one of the partners is benefited and neither is harmed. The vivid example of commensalism is the presence of some microbes (e.g. </w:t>
      </w:r>
      <w:r w:rsidRPr="00650A6E">
        <w:rPr>
          <w:i/>
          <w:sz w:val="22"/>
          <w:szCs w:val="22"/>
        </w:rPr>
        <w:t>Escherichia coli)</w:t>
      </w:r>
      <w:r w:rsidRPr="00650A6E">
        <w:rPr>
          <w:sz w:val="22"/>
          <w:szCs w:val="22"/>
        </w:rPr>
        <w:t xml:space="preserve"> in the lower intestine of animal. In antagonistic relationship, one both the species are harmed during their life period.</w:t>
      </w:r>
    </w:p>
    <w:p w:rsidR="008E0BA3" w:rsidRPr="00650A6E" w:rsidRDefault="008E0BA3" w:rsidP="00650A6E">
      <w:pPr>
        <w:spacing w:line="360" w:lineRule="auto"/>
        <w:jc w:val="both"/>
        <w:rPr>
          <w:sz w:val="22"/>
          <w:szCs w:val="22"/>
        </w:rPr>
      </w:pPr>
      <w:r w:rsidRPr="00650A6E">
        <w:rPr>
          <w:b/>
        </w:rPr>
        <w:t xml:space="preserve">14.4 Biome:- </w:t>
      </w:r>
      <w:r w:rsidR="00650A6E">
        <w:t xml:space="preserve"> </w:t>
      </w:r>
      <w:r w:rsidRPr="00650A6E">
        <w:rPr>
          <w:sz w:val="22"/>
          <w:szCs w:val="22"/>
        </w:rPr>
        <w:t xml:space="preserve">Biome may be defined as a specific life zone where a mojor community of plants, animals with similar life corms and environmental conditions exist. In other words, a biome refers to a climatic zone where a group of organisms are restricted by the environment. The examples are savannah, mangrove, swamps etc. A particular biome is the result of a combination of various factors such as temperature, rainfall and soil type. Each biome has specific vegetation. However, no biome is solely restricted to one region. The biomes often merge with no clearly defined borders and sometimes it is very difficult to recognize where on clearly defined borders and sometimes it is very difficult to recognize where one biome ends and another begins. The boundary areas,  however, do have </w:t>
      </w:r>
      <w:r w:rsidR="00E54170" w:rsidRPr="00650A6E">
        <w:rPr>
          <w:sz w:val="22"/>
          <w:szCs w:val="22"/>
        </w:rPr>
        <w:t>instinctive</w:t>
      </w:r>
      <w:r w:rsidRPr="00650A6E">
        <w:rPr>
          <w:sz w:val="22"/>
          <w:szCs w:val="22"/>
        </w:rPr>
        <w:t xml:space="preserve"> plant communities and the animals from adjoining biomes coan move in and out of them. Average annual rainfall and temperature are considered to be the major factors determining  the boundaries between two biomes. Plants (producers) animals (consumers) and microbes (decomposers) are the components of a biome. One species interacts with other species in biological community, biotic interaction may be of inter specific or intra specific. In  a biotic unit, plants grow and herbivorous animals eat  these plants and these herbivorous animals are consumed by carnivorous animals. Again both plants and animals are attacked by microorganisms. Although  a biome  contains many components, it is usually named after its vegetal characteristics or dominant plant groups. This is because these plants tend to reflect the general climatic features of the area more precisely than the animals or decomposers. As we know that consumer depends on the producer for its food and energy. Therefore, vegetations </w:t>
      </w:r>
      <w:r w:rsidRPr="00650A6E">
        <w:rPr>
          <w:sz w:val="22"/>
          <w:szCs w:val="22"/>
        </w:rPr>
        <w:lastRenderedPageBreak/>
        <w:t>determine the type of animals to be present in a particular biome.  Some biomes (e.g. grassland biome) can be influenced by the activities of animals such as grazing, trampling and burrowing.</w:t>
      </w:r>
    </w:p>
    <w:p w:rsidR="008E0BA3" w:rsidRPr="00650A6E" w:rsidRDefault="008E0BA3" w:rsidP="005C1EB0">
      <w:pPr>
        <w:spacing w:line="360" w:lineRule="auto"/>
        <w:ind w:firstLine="720"/>
        <w:jc w:val="both"/>
        <w:rPr>
          <w:sz w:val="22"/>
          <w:szCs w:val="22"/>
        </w:rPr>
      </w:pPr>
      <w:r w:rsidRPr="00650A6E">
        <w:rPr>
          <w:sz w:val="22"/>
          <w:szCs w:val="22"/>
        </w:rPr>
        <w:t xml:space="preserve">In the light of the above facts, we can say that biome is the largest geographical biotic unit that deals with the major community of plants and animals with similar life forms and environmental conditions. Several similar biomes comprise a biome type. Many types of biomes have been proposed by geographers and ecologists. The main biomes of the world are the tundra biome, Grassland biome, mountain biome, desert biome, cave biome and Forest biome. The tropical Forest biome has the richest faunal resources. It is estimated that more than five million reported species occur in this biome alone. Avifauna found in the tropical region have many ecologically significant characteristics as compared to temperate species. The tropical birds, for example. Have distinct breeding seasons. </w:t>
      </w:r>
    </w:p>
    <w:p w:rsidR="008E0BA3" w:rsidRPr="00650A6E" w:rsidRDefault="008E0BA3" w:rsidP="005C1EB0">
      <w:pPr>
        <w:spacing w:line="360" w:lineRule="auto"/>
        <w:jc w:val="both"/>
        <w:rPr>
          <w:b/>
        </w:rPr>
      </w:pPr>
      <w:r w:rsidRPr="00650A6E">
        <w:rPr>
          <w:b/>
        </w:rPr>
        <w:t>14.5 Ecosystem:-</w:t>
      </w:r>
    </w:p>
    <w:p w:rsidR="008E0BA3" w:rsidRPr="00650A6E" w:rsidRDefault="008E0BA3" w:rsidP="00650A6E">
      <w:pPr>
        <w:spacing w:line="360" w:lineRule="auto"/>
        <w:jc w:val="both"/>
        <w:rPr>
          <w:sz w:val="22"/>
          <w:szCs w:val="22"/>
        </w:rPr>
      </w:pPr>
      <w:r>
        <w:rPr>
          <w:b/>
          <w:sz w:val="28"/>
          <w:szCs w:val="28"/>
        </w:rPr>
        <w:tab/>
      </w:r>
      <w:r w:rsidRPr="00650A6E">
        <w:rPr>
          <w:sz w:val="22"/>
          <w:szCs w:val="22"/>
        </w:rPr>
        <w:t>The term “ ecosystem” was first described by the British ecologist Sir Arthur Tansley in 1935.According to him, an ecosystem is “ The system resulting from the integration of all living and non-living factors of the environment”. However, in the Rio Convention on Biodiversity, the ecosystem has defined as “ A dynamic-complex of plant, animal and microorganism communities and their non-living environment interacting as a functional unit’’. Form the above definitions, it is evident that an ecosystem is a functional unit of ecology. It has two components physical or non-living (</w:t>
      </w:r>
      <w:r w:rsidR="00E54170" w:rsidRPr="00650A6E">
        <w:rPr>
          <w:sz w:val="22"/>
          <w:szCs w:val="22"/>
        </w:rPr>
        <w:t>biotic</w:t>
      </w:r>
      <w:r w:rsidRPr="00650A6E">
        <w:rPr>
          <w:sz w:val="22"/>
          <w:szCs w:val="22"/>
        </w:rPr>
        <w:t xml:space="preserve">) and biological or living (biotic) and it works through these components (Fig.2.1). Moreover, both the components interact in such a way that any </w:t>
      </w:r>
      <w:r w:rsidR="007F22A1" w:rsidRPr="00650A6E">
        <w:rPr>
          <w:sz w:val="22"/>
          <w:szCs w:val="22"/>
        </w:rPr>
        <w:t>major</w:t>
      </w:r>
      <w:r w:rsidRPr="00650A6E">
        <w:rPr>
          <w:sz w:val="22"/>
          <w:szCs w:val="22"/>
        </w:rPr>
        <w:t xml:space="preserve"> changes may cause disruption of the whole system. An ecosystem may be a Forest, a pond, a cropland or a desert.</w:t>
      </w:r>
    </w:p>
    <w:p w:rsidR="008E0BA3" w:rsidRPr="00650A6E" w:rsidRDefault="008E0BA3" w:rsidP="00650A6E">
      <w:pPr>
        <w:spacing w:line="360" w:lineRule="auto"/>
        <w:jc w:val="both"/>
        <w:rPr>
          <w:sz w:val="22"/>
          <w:szCs w:val="22"/>
        </w:rPr>
      </w:pPr>
      <w:r w:rsidRPr="00650A6E">
        <w:rPr>
          <w:sz w:val="22"/>
          <w:szCs w:val="22"/>
        </w:rPr>
        <w:t>An ecosystem function through various steps. These include:</w:t>
      </w:r>
    </w:p>
    <w:p w:rsidR="008E0BA3" w:rsidRPr="00650A6E" w:rsidRDefault="008E0BA3" w:rsidP="00650A6E">
      <w:pPr>
        <w:pStyle w:val="ListParagraph"/>
        <w:numPr>
          <w:ilvl w:val="0"/>
          <w:numId w:val="99"/>
        </w:numPr>
        <w:spacing w:line="360" w:lineRule="auto"/>
        <w:jc w:val="both"/>
        <w:rPr>
          <w:sz w:val="22"/>
          <w:szCs w:val="22"/>
        </w:rPr>
      </w:pPr>
      <w:r w:rsidRPr="00650A6E">
        <w:rPr>
          <w:sz w:val="22"/>
          <w:szCs w:val="22"/>
        </w:rPr>
        <w:t>Reception of energy (sun is the source of energy) by the plants;</w:t>
      </w:r>
    </w:p>
    <w:p w:rsidR="008E0BA3" w:rsidRPr="00650A6E" w:rsidRDefault="008E0BA3" w:rsidP="00650A6E">
      <w:pPr>
        <w:pStyle w:val="ListParagraph"/>
        <w:numPr>
          <w:ilvl w:val="0"/>
          <w:numId w:val="99"/>
        </w:numPr>
        <w:spacing w:line="360" w:lineRule="auto"/>
        <w:jc w:val="both"/>
        <w:rPr>
          <w:sz w:val="22"/>
          <w:szCs w:val="22"/>
        </w:rPr>
      </w:pPr>
      <w:r w:rsidRPr="00650A6E">
        <w:rPr>
          <w:sz w:val="22"/>
          <w:szCs w:val="22"/>
        </w:rPr>
        <w:t>Preparation of food by the producers (plants);</w:t>
      </w:r>
    </w:p>
    <w:p w:rsidR="008E0BA3" w:rsidRPr="00650A6E" w:rsidRDefault="008E0BA3" w:rsidP="00650A6E">
      <w:pPr>
        <w:pStyle w:val="ListParagraph"/>
        <w:numPr>
          <w:ilvl w:val="0"/>
          <w:numId w:val="99"/>
        </w:numPr>
        <w:spacing w:line="360" w:lineRule="auto"/>
        <w:jc w:val="both"/>
        <w:rPr>
          <w:sz w:val="22"/>
          <w:szCs w:val="22"/>
        </w:rPr>
      </w:pPr>
      <w:r w:rsidRPr="00650A6E">
        <w:rPr>
          <w:sz w:val="22"/>
          <w:szCs w:val="22"/>
        </w:rPr>
        <w:t>Consumption of organic matter by consumers (e.g. deer, cow, sheep etc);</w:t>
      </w:r>
    </w:p>
    <w:p w:rsidR="008E0BA3" w:rsidRPr="00650A6E" w:rsidRDefault="008E0BA3" w:rsidP="00650A6E">
      <w:pPr>
        <w:pStyle w:val="ListParagraph"/>
        <w:numPr>
          <w:ilvl w:val="0"/>
          <w:numId w:val="99"/>
        </w:numPr>
        <w:spacing w:line="360" w:lineRule="auto"/>
        <w:jc w:val="both"/>
        <w:rPr>
          <w:sz w:val="22"/>
          <w:szCs w:val="22"/>
        </w:rPr>
      </w:pPr>
      <w:r w:rsidRPr="00650A6E">
        <w:rPr>
          <w:sz w:val="22"/>
          <w:szCs w:val="22"/>
        </w:rPr>
        <w:t>Decomposition of organic compounds by saprophytes; and</w:t>
      </w:r>
    </w:p>
    <w:p w:rsidR="008E0BA3" w:rsidRPr="00650A6E" w:rsidRDefault="008E0BA3" w:rsidP="00650A6E">
      <w:pPr>
        <w:pStyle w:val="ListParagraph"/>
        <w:numPr>
          <w:ilvl w:val="0"/>
          <w:numId w:val="99"/>
        </w:numPr>
        <w:spacing w:line="360" w:lineRule="auto"/>
        <w:jc w:val="both"/>
        <w:rPr>
          <w:sz w:val="22"/>
          <w:szCs w:val="22"/>
        </w:rPr>
      </w:pPr>
      <w:r w:rsidRPr="00650A6E">
        <w:rPr>
          <w:sz w:val="22"/>
          <w:szCs w:val="22"/>
        </w:rPr>
        <w:t>Release of inorganic nutrients in the environment.</w:t>
      </w:r>
    </w:p>
    <w:p w:rsidR="008E0BA3" w:rsidRDefault="00650A6E" w:rsidP="005C1EB0">
      <w:r>
        <w:rPr>
          <w:noProof/>
          <w:lang w:bidi="hi-IN"/>
        </w:rPr>
        <w:drawing>
          <wp:anchor distT="0" distB="0" distL="114300" distR="114300" simplePos="0" relativeHeight="251624448" behindDoc="1" locked="0" layoutInCell="1" allowOverlap="1">
            <wp:simplePos x="0" y="0"/>
            <wp:positionH relativeFrom="column">
              <wp:posOffset>448310</wp:posOffset>
            </wp:positionH>
            <wp:positionV relativeFrom="paragraph">
              <wp:posOffset>68580</wp:posOffset>
            </wp:positionV>
            <wp:extent cx="4975225" cy="3519170"/>
            <wp:effectExtent l="19050" t="0" r="0" b="0"/>
            <wp:wrapTight wrapText="bothSides">
              <wp:wrapPolygon edited="0">
                <wp:start x="-83" y="0"/>
                <wp:lineTo x="-83" y="21514"/>
                <wp:lineTo x="21586" y="21514"/>
                <wp:lineTo x="21586" y="0"/>
                <wp:lineTo x="-83" y="0"/>
              </wp:wrapPolygon>
            </wp:wrapTight>
            <wp:docPr id="92" name="Picture 1" descr="C:\Users\next\Desktop\scan\MX-1810U_20160202_180206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xt\Desktop\scan\MX-1810U_20160202_180206_001.jpg"/>
                    <pic:cNvPicPr>
                      <a:picLocks noChangeAspect="1" noChangeArrowheads="1"/>
                    </pic:cNvPicPr>
                  </pic:nvPicPr>
                  <pic:blipFill>
                    <a:blip r:embed="rId293"/>
                    <a:srcRect/>
                    <a:stretch>
                      <a:fillRect/>
                    </a:stretch>
                  </pic:blipFill>
                  <pic:spPr bwMode="auto">
                    <a:xfrm>
                      <a:off x="0" y="0"/>
                      <a:ext cx="4975225" cy="3519170"/>
                    </a:xfrm>
                    <a:prstGeom prst="rect">
                      <a:avLst/>
                    </a:prstGeom>
                    <a:noFill/>
                    <a:ln w="9525">
                      <a:noFill/>
                      <a:miter lim="800000"/>
                      <a:headEnd/>
                      <a:tailEnd/>
                    </a:ln>
                  </pic:spPr>
                </pic:pic>
              </a:graphicData>
            </a:graphic>
          </wp:anchor>
        </w:drawing>
      </w:r>
    </w:p>
    <w:p w:rsidR="008E0BA3" w:rsidRDefault="008E0BA3" w:rsidP="005C1EB0">
      <w:pPr>
        <w:pStyle w:val="ListParagraph"/>
        <w:spacing w:line="360" w:lineRule="auto"/>
        <w:ind w:left="0"/>
        <w:jc w:val="both"/>
      </w:pPr>
      <w:r>
        <w:tab/>
      </w:r>
    </w:p>
    <w:p w:rsidR="008E0BA3" w:rsidRDefault="008E0BA3" w:rsidP="005C1EB0">
      <w:pPr>
        <w:pStyle w:val="ListParagraph"/>
        <w:spacing w:line="360" w:lineRule="auto"/>
        <w:ind w:left="0"/>
        <w:jc w:val="both"/>
      </w:pPr>
    </w:p>
    <w:p w:rsidR="008E0BA3" w:rsidRDefault="008E0BA3" w:rsidP="005C1EB0">
      <w:pPr>
        <w:pStyle w:val="ListParagraph"/>
        <w:spacing w:line="360" w:lineRule="auto"/>
        <w:ind w:left="0"/>
        <w:jc w:val="both"/>
      </w:pPr>
    </w:p>
    <w:p w:rsidR="008E0BA3" w:rsidRDefault="008E0BA3" w:rsidP="005C1EB0">
      <w:pPr>
        <w:pStyle w:val="ListParagraph"/>
        <w:spacing w:line="360" w:lineRule="auto"/>
        <w:ind w:left="0"/>
        <w:jc w:val="both"/>
      </w:pPr>
    </w:p>
    <w:p w:rsidR="008E0BA3" w:rsidRDefault="008E0BA3" w:rsidP="005C1EB0">
      <w:pPr>
        <w:pStyle w:val="ListParagraph"/>
        <w:spacing w:line="360" w:lineRule="auto"/>
        <w:ind w:left="0"/>
        <w:jc w:val="both"/>
      </w:pPr>
    </w:p>
    <w:p w:rsidR="008E0BA3" w:rsidRDefault="008E0BA3" w:rsidP="005C1EB0">
      <w:pPr>
        <w:pStyle w:val="ListParagraph"/>
        <w:spacing w:line="360" w:lineRule="auto"/>
        <w:ind w:left="0"/>
        <w:jc w:val="both"/>
      </w:pPr>
    </w:p>
    <w:p w:rsidR="008E0BA3" w:rsidRDefault="008E0BA3" w:rsidP="005C1EB0">
      <w:pPr>
        <w:pStyle w:val="ListParagraph"/>
        <w:spacing w:line="360" w:lineRule="auto"/>
        <w:ind w:left="0"/>
        <w:jc w:val="both"/>
      </w:pPr>
    </w:p>
    <w:p w:rsidR="008E0BA3" w:rsidRDefault="008E0BA3" w:rsidP="005C1EB0">
      <w:pPr>
        <w:pStyle w:val="ListParagraph"/>
        <w:spacing w:line="360" w:lineRule="auto"/>
        <w:ind w:left="0"/>
        <w:jc w:val="both"/>
      </w:pPr>
    </w:p>
    <w:p w:rsidR="008E0BA3" w:rsidRDefault="008E0BA3" w:rsidP="005C1EB0">
      <w:pPr>
        <w:pStyle w:val="ListParagraph"/>
        <w:spacing w:line="360" w:lineRule="auto"/>
        <w:ind w:left="0"/>
        <w:jc w:val="both"/>
      </w:pPr>
    </w:p>
    <w:p w:rsidR="008E0BA3" w:rsidRDefault="008E0BA3" w:rsidP="005C1EB0">
      <w:pPr>
        <w:pStyle w:val="ListParagraph"/>
        <w:spacing w:line="360" w:lineRule="auto"/>
        <w:ind w:left="0"/>
        <w:jc w:val="both"/>
      </w:pPr>
    </w:p>
    <w:p w:rsidR="008E0BA3" w:rsidRDefault="008E0BA3" w:rsidP="005C1EB0">
      <w:pPr>
        <w:pStyle w:val="ListParagraph"/>
        <w:spacing w:line="360" w:lineRule="auto"/>
        <w:ind w:left="0"/>
        <w:jc w:val="both"/>
      </w:pPr>
    </w:p>
    <w:p w:rsidR="008E0BA3" w:rsidRDefault="008E0BA3" w:rsidP="005C1EB0">
      <w:pPr>
        <w:pStyle w:val="ListParagraph"/>
        <w:spacing w:line="360" w:lineRule="auto"/>
        <w:ind w:left="0"/>
        <w:jc w:val="both"/>
      </w:pPr>
    </w:p>
    <w:p w:rsidR="009B73BF" w:rsidRDefault="009B73BF" w:rsidP="005C1EB0">
      <w:pPr>
        <w:pStyle w:val="ListParagraph"/>
        <w:spacing w:line="360" w:lineRule="auto"/>
        <w:ind w:left="0"/>
        <w:jc w:val="both"/>
      </w:pPr>
    </w:p>
    <w:p w:rsidR="008E0BA3" w:rsidRPr="00650A6E" w:rsidRDefault="008E0BA3" w:rsidP="005C1EB0">
      <w:pPr>
        <w:pStyle w:val="ListParagraph"/>
        <w:spacing w:line="360" w:lineRule="auto"/>
        <w:ind w:left="0"/>
        <w:jc w:val="both"/>
        <w:rPr>
          <w:sz w:val="22"/>
          <w:szCs w:val="22"/>
        </w:rPr>
      </w:pPr>
      <w:r>
        <w:tab/>
      </w:r>
      <w:r w:rsidRPr="00650A6E">
        <w:rPr>
          <w:sz w:val="22"/>
          <w:szCs w:val="22"/>
        </w:rPr>
        <w:t>In general, there are two types of ecosystem. They are natural ecosystem and artificial (man-engineered) ecosystem. The natural ecosystems are operated by themselves under natural conditions without any major hindrance by human  beings. They include terrestrial (e.g. Forest, desert, grassland etc.) and aquatic ecosystems. The aquatic ecosystem may be of two types –marine (e.g. estuarine) and freshwater (e.g. pond) ecosystems. Artificial ecosystem is an ecosystem which is modified by man. Cultivated lands and fish farms are the examples of this kind. In this type of ecosystem, man tries to manipulate the living community and physic- chemical environment as well.</w:t>
      </w:r>
      <w:r w:rsidR="009B73BF">
        <w:rPr>
          <w:sz w:val="22"/>
          <w:szCs w:val="22"/>
        </w:rPr>
        <w:t xml:space="preserve"> </w:t>
      </w:r>
      <w:r w:rsidRPr="00650A6E">
        <w:rPr>
          <w:sz w:val="22"/>
          <w:szCs w:val="22"/>
        </w:rPr>
        <w:t>As mentioned earlier that the biotic and the biotic components are the two major structural components of an ecosystem. A biotic components constitute inorganic substances (e.g. water, carbon-dioxide, nitrogen, calcium etc.), inorganic chemicals (e.g. chlorophylls), organic materials (e.g. protein, carbohydrate, lipid etc. ) and the climate of the given area. The biotic components, on the other hand , are autotrophic components (producers) and heterotrophic components ( consumers and decomposers). Producers of the autotrophic components are mainly the green plants. They trap solar energy and manufacture food by utilizing the non-living plants. Simple inorganic substances. Photosynthetic bacteria are also the autotrophic components. Consumers along with decomposers are the heterotrophic components of an ecosystem. The consumers or photographs are of three types pri</w:t>
      </w:r>
      <w:r w:rsidR="00E54170" w:rsidRPr="00650A6E">
        <w:rPr>
          <w:sz w:val="22"/>
          <w:szCs w:val="22"/>
        </w:rPr>
        <w:t>mary (</w:t>
      </w:r>
      <w:r w:rsidRPr="00650A6E">
        <w:rPr>
          <w:sz w:val="22"/>
          <w:szCs w:val="22"/>
        </w:rPr>
        <w:t>herbivores), secondary and tertiary consumers ( carnivores or omnivores). Consumers subsist on the matter built up by the producers. Decomposers are saprotrophs (e.g. bacteria, fungi etc.) that break down complex compounds of plant and animal matters into simpler compounds. These simpler  compounds are again used by producers.</w:t>
      </w:r>
      <w:r w:rsidR="009B73BF">
        <w:rPr>
          <w:sz w:val="22"/>
          <w:szCs w:val="22"/>
        </w:rPr>
        <w:t xml:space="preserve"> </w:t>
      </w:r>
      <w:r w:rsidRPr="00650A6E">
        <w:rPr>
          <w:sz w:val="22"/>
          <w:szCs w:val="22"/>
        </w:rPr>
        <w:t>In ecosystem, the transfer of energy occurs through food chains (Fig.2.2) and successive links of the chains are known as tropic levels. As stated earlier that the green plants are the producers of an ecosystem. They incorporate the energy (from sun), carbon dioxide (from air) and  mineral nutrients (from soil) into their tissues to form organic compounds. These organic compounds serve as resources</w:t>
      </w:r>
    </w:p>
    <w:p w:rsidR="008E0BA3" w:rsidRDefault="008E0BA3" w:rsidP="005C1EB0">
      <w:pPr>
        <w:pStyle w:val="ListParagraph"/>
        <w:spacing w:line="360" w:lineRule="auto"/>
        <w:ind w:left="0"/>
        <w:jc w:val="both"/>
      </w:pPr>
      <w:r>
        <w:rPr>
          <w:noProof/>
          <w:lang w:bidi="hi-IN"/>
        </w:rPr>
        <w:drawing>
          <wp:anchor distT="0" distB="0" distL="114300" distR="114300" simplePos="0" relativeHeight="251619328" behindDoc="0" locked="0" layoutInCell="1" allowOverlap="1">
            <wp:simplePos x="0" y="0"/>
            <wp:positionH relativeFrom="column">
              <wp:posOffset>1026813</wp:posOffset>
            </wp:positionH>
            <wp:positionV relativeFrom="paragraph">
              <wp:posOffset>232115</wp:posOffset>
            </wp:positionV>
            <wp:extent cx="4548714" cy="3822032"/>
            <wp:effectExtent l="95250" t="95250" r="80436" b="83218"/>
            <wp:wrapNone/>
            <wp:docPr id="57" name="Picture 2" descr="C:\Users\next\Desktop\scan\MX-1810U_20160202_180206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ext\Desktop\scan\MX-1810U_20160202_180206_002.jpg"/>
                    <pic:cNvPicPr>
                      <a:picLocks noChangeAspect="1" noChangeArrowheads="1"/>
                    </pic:cNvPicPr>
                  </pic:nvPicPr>
                  <pic:blipFill>
                    <a:blip r:embed="rId294">
                      <a:lum bright="10000"/>
                    </a:blip>
                    <a:srcRect/>
                    <a:stretch>
                      <a:fillRect/>
                    </a:stretch>
                  </pic:blipFill>
                  <pic:spPr bwMode="auto">
                    <a:xfrm rot="154510">
                      <a:off x="0" y="0"/>
                      <a:ext cx="4555222" cy="3827500"/>
                    </a:xfrm>
                    <a:prstGeom prst="rect">
                      <a:avLst/>
                    </a:prstGeom>
                    <a:noFill/>
                    <a:ln w="9525">
                      <a:noFill/>
                      <a:miter lim="800000"/>
                      <a:headEnd/>
                      <a:tailEnd/>
                    </a:ln>
                  </pic:spPr>
                </pic:pic>
              </a:graphicData>
            </a:graphic>
          </wp:anchor>
        </w:drawing>
      </w:r>
    </w:p>
    <w:p w:rsidR="008E0BA3" w:rsidRDefault="008E0BA3" w:rsidP="005C1EB0">
      <w:pPr>
        <w:pStyle w:val="ListParagraph"/>
        <w:spacing w:line="360" w:lineRule="auto"/>
        <w:ind w:left="0"/>
        <w:jc w:val="both"/>
      </w:pPr>
    </w:p>
    <w:p w:rsidR="008E0BA3" w:rsidRDefault="008E0BA3" w:rsidP="005C1EB0">
      <w:pPr>
        <w:pStyle w:val="ListParagraph"/>
        <w:ind w:left="0"/>
      </w:pPr>
    </w:p>
    <w:p w:rsidR="008E0BA3" w:rsidRDefault="008E0BA3" w:rsidP="005C1EB0">
      <w:pPr>
        <w:pStyle w:val="ListParagraph"/>
        <w:ind w:left="0"/>
      </w:pPr>
    </w:p>
    <w:p w:rsidR="008E0BA3" w:rsidRDefault="008E0BA3" w:rsidP="005C1EB0">
      <w:pPr>
        <w:pStyle w:val="ListParagraph"/>
        <w:ind w:left="0"/>
      </w:pPr>
    </w:p>
    <w:p w:rsidR="008E0BA3" w:rsidRDefault="008E0BA3" w:rsidP="005C1EB0">
      <w:pPr>
        <w:pStyle w:val="ListParagraph"/>
        <w:ind w:left="0"/>
      </w:pPr>
    </w:p>
    <w:p w:rsidR="008E0BA3" w:rsidRDefault="008E0BA3" w:rsidP="005C1EB0">
      <w:pPr>
        <w:pStyle w:val="ListParagraph"/>
        <w:ind w:left="0"/>
      </w:pPr>
    </w:p>
    <w:p w:rsidR="008E0BA3" w:rsidRDefault="008E0BA3" w:rsidP="005C1EB0">
      <w:pPr>
        <w:pStyle w:val="ListParagraph"/>
        <w:ind w:left="0"/>
      </w:pPr>
    </w:p>
    <w:p w:rsidR="008E0BA3" w:rsidRDefault="008E0BA3" w:rsidP="005C1EB0">
      <w:pPr>
        <w:pStyle w:val="ListParagraph"/>
        <w:ind w:left="0"/>
      </w:pPr>
    </w:p>
    <w:p w:rsidR="008E0BA3" w:rsidRDefault="008E0BA3" w:rsidP="005C1EB0">
      <w:pPr>
        <w:pStyle w:val="ListParagraph"/>
        <w:ind w:left="0"/>
      </w:pPr>
    </w:p>
    <w:p w:rsidR="008E0BA3" w:rsidRDefault="008E0BA3" w:rsidP="005C1EB0">
      <w:pPr>
        <w:pStyle w:val="ListParagraph"/>
        <w:ind w:left="0"/>
      </w:pPr>
    </w:p>
    <w:p w:rsidR="008E0BA3" w:rsidRDefault="008E0BA3" w:rsidP="005C1EB0">
      <w:pPr>
        <w:pStyle w:val="ListParagraph"/>
        <w:ind w:left="0"/>
      </w:pPr>
    </w:p>
    <w:p w:rsidR="008E0BA3" w:rsidRDefault="008E0BA3" w:rsidP="005C1EB0">
      <w:pPr>
        <w:pStyle w:val="ListParagraph"/>
        <w:ind w:left="0"/>
      </w:pPr>
    </w:p>
    <w:p w:rsidR="008E0BA3" w:rsidRDefault="008E0BA3" w:rsidP="005C1EB0">
      <w:pPr>
        <w:pStyle w:val="ListParagraph"/>
        <w:ind w:left="0"/>
      </w:pPr>
    </w:p>
    <w:p w:rsidR="008E0BA3" w:rsidRDefault="008E0BA3" w:rsidP="005C1EB0">
      <w:pPr>
        <w:pStyle w:val="ListParagraph"/>
        <w:ind w:left="0"/>
      </w:pPr>
    </w:p>
    <w:p w:rsidR="008E0BA3" w:rsidRDefault="008E0BA3" w:rsidP="005C1EB0">
      <w:pPr>
        <w:pStyle w:val="ListParagraph"/>
        <w:ind w:left="0"/>
      </w:pPr>
    </w:p>
    <w:p w:rsidR="008E0BA3" w:rsidRDefault="008E0BA3" w:rsidP="005C1EB0">
      <w:pPr>
        <w:pStyle w:val="ListParagraph"/>
        <w:ind w:left="0"/>
      </w:pPr>
    </w:p>
    <w:p w:rsidR="009B73BF" w:rsidRDefault="009B73BF" w:rsidP="005C1EB0">
      <w:pPr>
        <w:pStyle w:val="ListParagraph"/>
        <w:ind w:left="0"/>
      </w:pPr>
    </w:p>
    <w:p w:rsidR="009B73BF" w:rsidRDefault="009B73BF" w:rsidP="005C1EB0">
      <w:pPr>
        <w:pStyle w:val="ListParagraph"/>
        <w:ind w:left="0"/>
      </w:pPr>
    </w:p>
    <w:p w:rsidR="009B73BF" w:rsidRDefault="009B73BF" w:rsidP="005C1EB0">
      <w:pPr>
        <w:pStyle w:val="ListParagraph"/>
        <w:ind w:left="0"/>
      </w:pPr>
    </w:p>
    <w:p w:rsidR="008E0BA3" w:rsidRDefault="008E0BA3" w:rsidP="005C1EB0">
      <w:pPr>
        <w:pStyle w:val="ListParagraph"/>
        <w:spacing w:line="360" w:lineRule="auto"/>
        <w:ind w:left="0"/>
        <w:jc w:val="both"/>
        <w:rPr>
          <w:sz w:val="22"/>
          <w:szCs w:val="22"/>
        </w:rPr>
      </w:pPr>
      <w:r w:rsidRPr="00C51FE9">
        <w:rPr>
          <w:sz w:val="22"/>
          <w:szCs w:val="22"/>
        </w:rPr>
        <w:lastRenderedPageBreak/>
        <w:t xml:space="preserve">of foods to their communities in the ecosystem. The producers represent the first tropic level. When animals consume the plant materials, these compounds are broken down and there is release of energy that is used for many physiological processes. Herbivores are the primary consumers and represent in the second tropic level. Some carnivores are known as secondary consumers and they subsist on herbivores or other animals. Predator animals and small insects are examples of secondary consumers. Secondary consumers represent the third tropic level. Some carnivores are eaten by other carnivores and they are called tertiary consumers. Tertiary consumers constitute the fourth tropic level. However, some organisms that eat producers as well as consumers at their lower level in the food chain are called omnivores. The human species eats both plant and animal materials. Some animals are herbivorous at one season and become carnivorous at other time. The great tits and blue tits of Europe, for example, feed chiefly on moth caterpillars in summer and beech mast seeds during winter months. This is because of the fact that caterpillars are not available during winter months. Therefore, such organisms may occupy more than one  tropic level in the food chain. Another important feature of the </w:t>
      </w:r>
      <w:r w:rsidR="00E54170" w:rsidRPr="00C51FE9">
        <w:rPr>
          <w:sz w:val="22"/>
          <w:szCs w:val="22"/>
        </w:rPr>
        <w:t>tropic</w:t>
      </w:r>
      <w:r w:rsidRPr="00C51FE9">
        <w:rPr>
          <w:sz w:val="22"/>
          <w:szCs w:val="22"/>
        </w:rPr>
        <w:t xml:space="preserve"> level is that nearer a level is to the source of energy, greater is the diversity of species involves.</w:t>
      </w:r>
    </w:p>
    <w:p w:rsidR="008E0BA3" w:rsidRDefault="008E0BA3" w:rsidP="005C1EB0">
      <w:pPr>
        <w:pStyle w:val="ListParagraph"/>
        <w:spacing w:line="360" w:lineRule="auto"/>
        <w:ind w:left="0" w:firstLine="540"/>
        <w:jc w:val="both"/>
        <w:rPr>
          <w:sz w:val="22"/>
          <w:szCs w:val="22"/>
        </w:rPr>
      </w:pPr>
      <w:r w:rsidRPr="00C51FE9">
        <w:rPr>
          <w:sz w:val="22"/>
          <w:szCs w:val="22"/>
        </w:rPr>
        <w:tab/>
        <w:t xml:space="preserve">As mentioned earlier that the food energy is transformed through food chains. Various food chains are again joined at different </w:t>
      </w:r>
      <w:r w:rsidR="00E54170" w:rsidRPr="00C51FE9">
        <w:rPr>
          <w:sz w:val="22"/>
          <w:szCs w:val="22"/>
        </w:rPr>
        <w:t>tropic</w:t>
      </w:r>
      <w:r w:rsidRPr="00C51FE9">
        <w:rPr>
          <w:sz w:val="22"/>
          <w:szCs w:val="22"/>
        </w:rPr>
        <w:t xml:space="preserve"> levels forming food webs. In this regard, it is to be mentioned that the food wed explains the exact meaning of </w:t>
      </w:r>
      <w:r w:rsidR="00E54170" w:rsidRPr="00C51FE9">
        <w:rPr>
          <w:sz w:val="22"/>
          <w:szCs w:val="22"/>
        </w:rPr>
        <w:t>tropic</w:t>
      </w:r>
      <w:r w:rsidRPr="00C51FE9">
        <w:rPr>
          <w:sz w:val="22"/>
          <w:szCs w:val="22"/>
        </w:rPr>
        <w:t xml:space="preserve"> relations in the ecosystem. This is due to the face that food chain simply describes a kind of dependency where one kind of animal or organism consumes only one other kind, whereas food web explains a more complex overlapping relationship in which many different animals eat a wide variety of other animals or plants or be eaten by them. Therefore, diversity of the organisms in the ecosystem is more important for understanding the complexity of any food wed. As an example, the food wed in the grassland ecosystem is given below:</w:t>
      </w:r>
    </w:p>
    <w:p w:rsidR="008E0BA3" w:rsidRPr="00C51FE9" w:rsidRDefault="008E0BA3" w:rsidP="007E5FC4">
      <w:pPr>
        <w:pStyle w:val="ListParagraph"/>
        <w:numPr>
          <w:ilvl w:val="0"/>
          <w:numId w:val="100"/>
        </w:numPr>
        <w:spacing w:line="360" w:lineRule="auto"/>
        <w:ind w:left="450" w:hanging="450"/>
        <w:jc w:val="both"/>
        <w:rPr>
          <w:sz w:val="22"/>
          <w:szCs w:val="22"/>
        </w:rPr>
      </w:pPr>
      <w:r w:rsidRPr="00C51FE9">
        <w:rPr>
          <w:sz w:val="22"/>
          <w:szCs w:val="22"/>
        </w:rPr>
        <w:t>Grass-grasshopper-hawk.</w:t>
      </w:r>
    </w:p>
    <w:p w:rsidR="008E0BA3" w:rsidRPr="00C51FE9" w:rsidRDefault="008E0BA3" w:rsidP="007E5FC4">
      <w:pPr>
        <w:pStyle w:val="ListParagraph"/>
        <w:numPr>
          <w:ilvl w:val="0"/>
          <w:numId w:val="100"/>
        </w:numPr>
        <w:spacing w:line="360" w:lineRule="auto"/>
        <w:ind w:left="450" w:hanging="450"/>
        <w:jc w:val="both"/>
        <w:rPr>
          <w:sz w:val="22"/>
          <w:szCs w:val="22"/>
        </w:rPr>
      </w:pPr>
      <w:r w:rsidRPr="00C51FE9">
        <w:rPr>
          <w:sz w:val="22"/>
          <w:szCs w:val="22"/>
        </w:rPr>
        <w:t>Grass-grasshopper-lizard-hawk.</w:t>
      </w:r>
    </w:p>
    <w:p w:rsidR="008E0BA3" w:rsidRPr="00C51FE9" w:rsidRDefault="008E0BA3" w:rsidP="007E5FC4">
      <w:pPr>
        <w:pStyle w:val="ListParagraph"/>
        <w:numPr>
          <w:ilvl w:val="0"/>
          <w:numId w:val="100"/>
        </w:numPr>
        <w:spacing w:line="360" w:lineRule="auto"/>
        <w:ind w:left="450" w:hanging="450"/>
        <w:jc w:val="both"/>
        <w:rPr>
          <w:sz w:val="22"/>
          <w:szCs w:val="22"/>
        </w:rPr>
      </w:pPr>
      <w:r w:rsidRPr="00C51FE9">
        <w:rPr>
          <w:sz w:val="22"/>
          <w:szCs w:val="22"/>
        </w:rPr>
        <w:t>Grass-hare-hawk.</w:t>
      </w:r>
    </w:p>
    <w:p w:rsidR="008E0BA3" w:rsidRPr="00C51FE9" w:rsidRDefault="008E0BA3" w:rsidP="007E5FC4">
      <w:pPr>
        <w:pStyle w:val="ListParagraph"/>
        <w:numPr>
          <w:ilvl w:val="0"/>
          <w:numId w:val="100"/>
        </w:numPr>
        <w:spacing w:line="360" w:lineRule="auto"/>
        <w:ind w:left="450" w:hanging="450"/>
        <w:jc w:val="both"/>
        <w:rPr>
          <w:sz w:val="22"/>
          <w:szCs w:val="22"/>
        </w:rPr>
      </w:pPr>
      <w:r w:rsidRPr="00C51FE9">
        <w:rPr>
          <w:sz w:val="22"/>
          <w:szCs w:val="22"/>
        </w:rPr>
        <w:t>Grass-rat-hawk.</w:t>
      </w:r>
    </w:p>
    <w:p w:rsidR="008E0BA3" w:rsidRDefault="008E0BA3" w:rsidP="007E5FC4">
      <w:pPr>
        <w:pStyle w:val="ListParagraph"/>
        <w:numPr>
          <w:ilvl w:val="0"/>
          <w:numId w:val="100"/>
        </w:numPr>
        <w:spacing w:line="360" w:lineRule="auto"/>
        <w:ind w:left="450" w:hanging="450"/>
        <w:jc w:val="both"/>
        <w:rPr>
          <w:sz w:val="22"/>
          <w:szCs w:val="22"/>
        </w:rPr>
      </w:pPr>
      <w:r w:rsidRPr="00C51FE9">
        <w:rPr>
          <w:sz w:val="22"/>
          <w:szCs w:val="22"/>
        </w:rPr>
        <w:t>Grass-rat-snake-hawk.</w:t>
      </w:r>
    </w:p>
    <w:p w:rsidR="00C51FE9" w:rsidRPr="00C51FE9" w:rsidRDefault="00C51FE9" w:rsidP="00C51FE9">
      <w:pPr>
        <w:pStyle w:val="ListParagraph"/>
        <w:spacing w:line="360" w:lineRule="auto"/>
        <w:ind w:left="450"/>
        <w:jc w:val="both"/>
        <w:rPr>
          <w:sz w:val="10"/>
          <w:szCs w:val="22"/>
        </w:rPr>
      </w:pPr>
    </w:p>
    <w:p w:rsidR="008E0BA3" w:rsidRPr="00C51FE9" w:rsidRDefault="008E0BA3" w:rsidP="005C1EB0">
      <w:pPr>
        <w:spacing w:line="360" w:lineRule="auto"/>
        <w:ind w:left="360"/>
        <w:jc w:val="both"/>
        <w:rPr>
          <w:sz w:val="22"/>
          <w:szCs w:val="22"/>
        </w:rPr>
      </w:pPr>
      <w:r w:rsidRPr="00C51FE9">
        <w:rPr>
          <w:sz w:val="22"/>
          <w:szCs w:val="22"/>
        </w:rPr>
        <w:t>The diagrammatic representation of food wed in grassland ecosystem is given in Fig.2.3.</w:t>
      </w:r>
    </w:p>
    <w:p w:rsidR="008E0BA3" w:rsidRPr="00C51FE9" w:rsidRDefault="008E0BA3" w:rsidP="005C1EB0">
      <w:pPr>
        <w:spacing w:line="360" w:lineRule="auto"/>
        <w:jc w:val="both"/>
        <w:rPr>
          <w:sz w:val="22"/>
          <w:szCs w:val="22"/>
        </w:rPr>
      </w:pPr>
      <w:r w:rsidRPr="00C51FE9">
        <w:rPr>
          <w:sz w:val="22"/>
          <w:szCs w:val="22"/>
        </w:rPr>
        <w:t>The food weed explains how all chains are interlinked with each other at different points. So the basic law of energy flow is that the solar energy is captured by green plants, then converted into chemical energy and is stored as food materials. Later the food energy is passed from one level to the next through food chains and food weds of an ecosystem. Therefore, the destruction of any link in the food</w:t>
      </w:r>
      <w:r w:rsidRPr="00C51FE9">
        <w:rPr>
          <w:b/>
          <w:bCs/>
          <w:sz w:val="22"/>
          <w:szCs w:val="22"/>
        </w:rPr>
        <w:t xml:space="preserve"> </w:t>
      </w:r>
      <w:r w:rsidRPr="00C51FE9">
        <w:rPr>
          <w:sz w:val="22"/>
          <w:szCs w:val="22"/>
        </w:rPr>
        <w:t>chains and food webs may lead to disas</w:t>
      </w:r>
      <w:r w:rsidR="0034644F" w:rsidRPr="00C51FE9">
        <w:rPr>
          <w:sz w:val="22"/>
          <w:szCs w:val="22"/>
        </w:rPr>
        <w:t xml:space="preserve">ter to the whole ecosystem. In </w:t>
      </w:r>
      <w:r w:rsidRPr="00C51FE9">
        <w:rPr>
          <w:sz w:val="22"/>
          <w:szCs w:val="22"/>
        </w:rPr>
        <w:t xml:space="preserve">the light of the </w:t>
      </w:r>
      <w:r w:rsidR="0034644F" w:rsidRPr="00C51FE9">
        <w:rPr>
          <w:sz w:val="22"/>
          <w:szCs w:val="22"/>
        </w:rPr>
        <w:t>above discussion</w:t>
      </w:r>
      <w:r w:rsidRPr="00C51FE9">
        <w:rPr>
          <w:sz w:val="22"/>
          <w:szCs w:val="22"/>
        </w:rPr>
        <w:t xml:space="preserve">, we can precisely explain the general characteristic of an ecosystem. Firstly, it is a biological system which supports life. Secondly, it maintains stability through dynamic equilibrium. </w:t>
      </w:r>
      <w:r w:rsidR="0034644F" w:rsidRPr="00C51FE9">
        <w:rPr>
          <w:sz w:val="22"/>
          <w:szCs w:val="22"/>
        </w:rPr>
        <w:t>The ecosystems</w:t>
      </w:r>
      <w:r w:rsidRPr="00C51FE9">
        <w:rPr>
          <w:sz w:val="22"/>
          <w:szCs w:val="22"/>
        </w:rPr>
        <w:t xml:space="preserve"> function through a constant flow of energy and cycling of minerals. Finally, it has a functional unit with a </w:t>
      </w:r>
      <w:r w:rsidR="00E54170" w:rsidRPr="00C51FE9">
        <w:rPr>
          <w:sz w:val="22"/>
          <w:szCs w:val="22"/>
        </w:rPr>
        <w:t>tropic</w:t>
      </w:r>
      <w:r w:rsidRPr="00C51FE9">
        <w:rPr>
          <w:sz w:val="22"/>
          <w:szCs w:val="22"/>
        </w:rPr>
        <w:t xml:space="preserve"> structure and biotic diversity.</w:t>
      </w:r>
    </w:p>
    <w:p w:rsidR="008E0BA3" w:rsidRDefault="008E0BA3" w:rsidP="005C1EB0">
      <w:pPr>
        <w:tabs>
          <w:tab w:val="left" w:pos="1960"/>
        </w:tabs>
        <w:spacing w:line="360" w:lineRule="auto"/>
        <w:ind w:firstLine="90"/>
        <w:jc w:val="both"/>
        <w:rPr>
          <w:b/>
          <w:sz w:val="28"/>
          <w:szCs w:val="28"/>
        </w:rPr>
      </w:pPr>
    </w:p>
    <w:p w:rsidR="008E0BA3" w:rsidRDefault="008E0BA3" w:rsidP="005C1EB0">
      <w:pPr>
        <w:tabs>
          <w:tab w:val="left" w:pos="1960"/>
        </w:tabs>
        <w:spacing w:line="360" w:lineRule="auto"/>
        <w:ind w:firstLine="90"/>
        <w:jc w:val="both"/>
        <w:rPr>
          <w:b/>
          <w:sz w:val="28"/>
          <w:szCs w:val="28"/>
        </w:rPr>
      </w:pPr>
    </w:p>
    <w:p w:rsidR="008E0BA3" w:rsidRDefault="008E0BA3" w:rsidP="005C1EB0">
      <w:pPr>
        <w:tabs>
          <w:tab w:val="left" w:pos="1960"/>
        </w:tabs>
        <w:spacing w:line="360" w:lineRule="auto"/>
        <w:ind w:firstLine="90"/>
        <w:jc w:val="both"/>
        <w:rPr>
          <w:b/>
          <w:sz w:val="28"/>
          <w:szCs w:val="28"/>
        </w:rPr>
      </w:pPr>
    </w:p>
    <w:p w:rsidR="008E0BA3" w:rsidRDefault="00C42B50" w:rsidP="005C1EB0">
      <w:pPr>
        <w:tabs>
          <w:tab w:val="left" w:pos="1960"/>
        </w:tabs>
        <w:spacing w:line="360" w:lineRule="auto"/>
        <w:ind w:firstLine="90"/>
        <w:jc w:val="both"/>
        <w:rPr>
          <w:b/>
          <w:sz w:val="28"/>
          <w:szCs w:val="28"/>
        </w:rPr>
      </w:pPr>
      <w:r>
        <w:rPr>
          <w:b/>
          <w:noProof/>
          <w:sz w:val="28"/>
          <w:szCs w:val="28"/>
          <w:lang w:bidi="hi-IN"/>
        </w:rPr>
        <w:lastRenderedPageBreak/>
        <w:drawing>
          <wp:anchor distT="0" distB="0" distL="114300" distR="114300" simplePos="0" relativeHeight="251620352" behindDoc="0" locked="0" layoutInCell="1" allowOverlap="1">
            <wp:simplePos x="0" y="0"/>
            <wp:positionH relativeFrom="column">
              <wp:posOffset>445135</wp:posOffset>
            </wp:positionH>
            <wp:positionV relativeFrom="paragraph">
              <wp:posOffset>-192406</wp:posOffset>
            </wp:positionV>
            <wp:extent cx="5648325" cy="4314825"/>
            <wp:effectExtent l="19050" t="0" r="9525" b="0"/>
            <wp:wrapNone/>
            <wp:docPr id="58" name="Picture 3" descr="C:\Users\next\Desktop\scan\MX-1810U_20160202_180206_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ext\Desktop\scan\MX-1810U_20160202_180206_003.jpg"/>
                    <pic:cNvPicPr>
                      <a:picLocks noChangeAspect="1" noChangeArrowheads="1"/>
                    </pic:cNvPicPr>
                  </pic:nvPicPr>
                  <pic:blipFill>
                    <a:blip r:embed="rId295">
                      <a:lum bright="10000"/>
                    </a:blip>
                    <a:srcRect/>
                    <a:stretch>
                      <a:fillRect/>
                    </a:stretch>
                  </pic:blipFill>
                  <pic:spPr bwMode="auto">
                    <a:xfrm>
                      <a:off x="0" y="0"/>
                      <a:ext cx="5648325" cy="4314825"/>
                    </a:xfrm>
                    <a:prstGeom prst="rect">
                      <a:avLst/>
                    </a:prstGeom>
                    <a:noFill/>
                    <a:ln w="9525">
                      <a:noFill/>
                      <a:miter lim="800000"/>
                      <a:headEnd/>
                      <a:tailEnd/>
                    </a:ln>
                  </pic:spPr>
                </pic:pic>
              </a:graphicData>
            </a:graphic>
          </wp:anchor>
        </w:drawing>
      </w:r>
    </w:p>
    <w:p w:rsidR="008E0BA3" w:rsidRDefault="008E0BA3" w:rsidP="005C1EB0">
      <w:pPr>
        <w:tabs>
          <w:tab w:val="left" w:pos="1960"/>
        </w:tabs>
        <w:spacing w:line="360" w:lineRule="auto"/>
        <w:ind w:firstLine="90"/>
        <w:jc w:val="both"/>
        <w:rPr>
          <w:b/>
          <w:sz w:val="28"/>
          <w:szCs w:val="28"/>
        </w:rPr>
      </w:pPr>
    </w:p>
    <w:p w:rsidR="008E0BA3" w:rsidRDefault="008E0BA3" w:rsidP="005C1EB0">
      <w:pPr>
        <w:tabs>
          <w:tab w:val="left" w:pos="1960"/>
        </w:tabs>
        <w:spacing w:line="360" w:lineRule="auto"/>
        <w:ind w:firstLine="90"/>
        <w:jc w:val="both"/>
        <w:rPr>
          <w:b/>
          <w:sz w:val="28"/>
          <w:szCs w:val="28"/>
        </w:rPr>
      </w:pPr>
    </w:p>
    <w:p w:rsidR="008E0BA3" w:rsidRDefault="008E0BA3" w:rsidP="005C1EB0">
      <w:pPr>
        <w:tabs>
          <w:tab w:val="left" w:pos="1960"/>
        </w:tabs>
        <w:spacing w:line="360" w:lineRule="auto"/>
        <w:ind w:firstLine="90"/>
        <w:jc w:val="both"/>
        <w:rPr>
          <w:b/>
          <w:sz w:val="28"/>
          <w:szCs w:val="28"/>
        </w:rPr>
      </w:pPr>
    </w:p>
    <w:p w:rsidR="008E0BA3" w:rsidRDefault="008E0BA3" w:rsidP="005C1EB0">
      <w:pPr>
        <w:tabs>
          <w:tab w:val="left" w:pos="1960"/>
        </w:tabs>
        <w:spacing w:line="360" w:lineRule="auto"/>
        <w:ind w:firstLine="90"/>
        <w:jc w:val="both"/>
        <w:rPr>
          <w:b/>
          <w:sz w:val="28"/>
          <w:szCs w:val="28"/>
        </w:rPr>
      </w:pPr>
    </w:p>
    <w:p w:rsidR="008E0BA3" w:rsidRDefault="008E0BA3" w:rsidP="005C1EB0">
      <w:pPr>
        <w:tabs>
          <w:tab w:val="left" w:pos="1960"/>
        </w:tabs>
        <w:spacing w:line="360" w:lineRule="auto"/>
        <w:ind w:firstLine="90"/>
        <w:jc w:val="both"/>
        <w:rPr>
          <w:b/>
          <w:sz w:val="28"/>
          <w:szCs w:val="28"/>
        </w:rPr>
      </w:pPr>
    </w:p>
    <w:p w:rsidR="008E0BA3" w:rsidRDefault="008E0BA3" w:rsidP="005C1EB0">
      <w:pPr>
        <w:tabs>
          <w:tab w:val="left" w:pos="1960"/>
        </w:tabs>
        <w:spacing w:line="360" w:lineRule="auto"/>
        <w:ind w:firstLine="90"/>
        <w:jc w:val="both"/>
        <w:rPr>
          <w:b/>
          <w:sz w:val="28"/>
          <w:szCs w:val="28"/>
        </w:rPr>
      </w:pPr>
    </w:p>
    <w:p w:rsidR="008E0BA3" w:rsidRDefault="008E0BA3" w:rsidP="005C1EB0">
      <w:pPr>
        <w:tabs>
          <w:tab w:val="left" w:pos="1960"/>
        </w:tabs>
        <w:spacing w:line="360" w:lineRule="auto"/>
        <w:ind w:firstLine="90"/>
        <w:jc w:val="both"/>
        <w:rPr>
          <w:b/>
          <w:sz w:val="28"/>
          <w:szCs w:val="28"/>
        </w:rPr>
      </w:pPr>
    </w:p>
    <w:p w:rsidR="008E0BA3" w:rsidRDefault="008E0BA3" w:rsidP="005C1EB0">
      <w:pPr>
        <w:tabs>
          <w:tab w:val="left" w:pos="1960"/>
        </w:tabs>
        <w:spacing w:line="360" w:lineRule="auto"/>
        <w:ind w:firstLine="90"/>
        <w:jc w:val="both"/>
        <w:rPr>
          <w:b/>
          <w:sz w:val="28"/>
          <w:szCs w:val="28"/>
        </w:rPr>
      </w:pPr>
    </w:p>
    <w:p w:rsidR="008E0BA3" w:rsidRDefault="008E0BA3" w:rsidP="005C1EB0">
      <w:pPr>
        <w:tabs>
          <w:tab w:val="left" w:pos="1960"/>
        </w:tabs>
        <w:spacing w:line="360" w:lineRule="auto"/>
        <w:ind w:firstLine="90"/>
        <w:jc w:val="both"/>
        <w:rPr>
          <w:b/>
          <w:sz w:val="28"/>
          <w:szCs w:val="28"/>
        </w:rPr>
      </w:pPr>
    </w:p>
    <w:p w:rsidR="008E0BA3" w:rsidRDefault="008E0BA3" w:rsidP="005C1EB0">
      <w:pPr>
        <w:tabs>
          <w:tab w:val="left" w:pos="1960"/>
        </w:tabs>
        <w:spacing w:line="360" w:lineRule="auto"/>
        <w:ind w:firstLine="90"/>
        <w:jc w:val="both"/>
        <w:rPr>
          <w:b/>
          <w:sz w:val="28"/>
          <w:szCs w:val="28"/>
        </w:rPr>
      </w:pPr>
    </w:p>
    <w:p w:rsidR="008E0BA3" w:rsidRDefault="008E0BA3" w:rsidP="005C1EB0">
      <w:pPr>
        <w:tabs>
          <w:tab w:val="left" w:pos="1960"/>
        </w:tabs>
        <w:spacing w:line="360" w:lineRule="auto"/>
        <w:ind w:firstLine="90"/>
        <w:jc w:val="both"/>
        <w:rPr>
          <w:b/>
          <w:sz w:val="28"/>
          <w:szCs w:val="28"/>
        </w:rPr>
      </w:pPr>
    </w:p>
    <w:p w:rsidR="008E0BA3" w:rsidRDefault="008E0BA3" w:rsidP="005C1EB0">
      <w:pPr>
        <w:tabs>
          <w:tab w:val="left" w:pos="1960"/>
        </w:tabs>
        <w:spacing w:line="360" w:lineRule="auto"/>
        <w:ind w:firstLine="90"/>
        <w:jc w:val="both"/>
        <w:rPr>
          <w:b/>
          <w:sz w:val="28"/>
          <w:szCs w:val="28"/>
        </w:rPr>
      </w:pPr>
    </w:p>
    <w:p w:rsidR="008E0BA3" w:rsidRDefault="008E0BA3" w:rsidP="005C1EB0">
      <w:pPr>
        <w:tabs>
          <w:tab w:val="left" w:pos="1960"/>
        </w:tabs>
        <w:spacing w:line="360" w:lineRule="auto"/>
        <w:ind w:firstLine="90"/>
        <w:jc w:val="both"/>
        <w:rPr>
          <w:b/>
          <w:sz w:val="28"/>
          <w:szCs w:val="28"/>
        </w:rPr>
      </w:pPr>
    </w:p>
    <w:p w:rsidR="008E0BA3" w:rsidRDefault="008E0BA3" w:rsidP="00C51FE9">
      <w:pPr>
        <w:tabs>
          <w:tab w:val="left" w:pos="1960"/>
        </w:tabs>
        <w:spacing w:line="360" w:lineRule="auto"/>
        <w:ind w:firstLine="90"/>
        <w:jc w:val="both"/>
        <w:rPr>
          <w:sz w:val="22"/>
          <w:szCs w:val="22"/>
        </w:rPr>
      </w:pPr>
      <w:r w:rsidRPr="00C51FE9">
        <w:rPr>
          <w:b/>
        </w:rPr>
        <w:t xml:space="preserve">14.6 </w:t>
      </w:r>
      <w:r w:rsidR="00E708B1" w:rsidRPr="00C51FE9">
        <w:rPr>
          <w:b/>
        </w:rPr>
        <w:t>Ecological niche</w:t>
      </w:r>
      <w:r w:rsidRPr="00C51FE9">
        <w:rPr>
          <w:b/>
        </w:rPr>
        <w:t>:-</w:t>
      </w:r>
      <w:r w:rsidR="00C51FE9">
        <w:rPr>
          <w:b/>
        </w:rPr>
        <w:t xml:space="preserve"> </w:t>
      </w:r>
      <w:r w:rsidRPr="00C51FE9">
        <w:rPr>
          <w:sz w:val="22"/>
          <w:szCs w:val="22"/>
        </w:rPr>
        <w:t xml:space="preserve">The term “ niche” was first described by Joseph </w:t>
      </w:r>
      <w:r w:rsidR="00E54170" w:rsidRPr="00C51FE9">
        <w:rPr>
          <w:sz w:val="22"/>
          <w:szCs w:val="22"/>
        </w:rPr>
        <w:t>Grinnell</w:t>
      </w:r>
      <w:r w:rsidRPr="00C51FE9">
        <w:rPr>
          <w:sz w:val="22"/>
          <w:szCs w:val="22"/>
        </w:rPr>
        <w:t xml:space="preserve"> in the year 1917. The ecological niche is described by him as “The ultimate distributional unit, within which each species is held by its structural and instinctive limitation…., no two species in the same general territory can occupy for long identically the same ecological niche’’. Therefore, an ecological niche of an organism deals with not only the place where it lives but also what it does i.e. its functional role in the community. Many species may be present in one habitat at any point in time, but their inches vary. Carnivores like tiger, wild dog and leopard live in a particular habitat but their niches are different.</w:t>
      </w:r>
    </w:p>
    <w:p w:rsidR="008E0BA3" w:rsidRDefault="008E0BA3" w:rsidP="00C51FE9">
      <w:pPr>
        <w:spacing w:line="360" w:lineRule="auto"/>
        <w:ind w:firstLine="90"/>
        <w:jc w:val="both"/>
        <w:rPr>
          <w:sz w:val="22"/>
          <w:szCs w:val="22"/>
        </w:rPr>
      </w:pPr>
      <w:r w:rsidRPr="00C51FE9">
        <w:rPr>
          <w:b/>
        </w:rPr>
        <w:t>14.7 Ecological equivalents:-</w:t>
      </w:r>
      <w:r w:rsidR="00C51FE9">
        <w:rPr>
          <w:b/>
        </w:rPr>
        <w:t xml:space="preserve"> </w:t>
      </w:r>
      <w:r w:rsidRPr="00C51FE9">
        <w:rPr>
          <w:sz w:val="22"/>
          <w:szCs w:val="22"/>
        </w:rPr>
        <w:t>There may be similar ecological niches in different geographical regions. When organisms exist in similar ecological niches of different geographical regions they are called ecological equivalents. Species found in same niches of different regions usually differ from each other taxonomically. The pronghorn antelope of North America is the ecological equivalent to the kangaroo of Australia. The African lion and the North American mountain lion (puma) are said to be the ecological equivalents.</w:t>
      </w:r>
    </w:p>
    <w:p w:rsidR="008E0BA3" w:rsidRPr="00C51FE9" w:rsidRDefault="008E0BA3" w:rsidP="00C51FE9">
      <w:pPr>
        <w:spacing w:line="360" w:lineRule="auto"/>
        <w:ind w:firstLine="90"/>
        <w:jc w:val="both"/>
        <w:rPr>
          <w:b/>
          <w:sz w:val="22"/>
          <w:szCs w:val="22"/>
        </w:rPr>
      </w:pPr>
      <w:r w:rsidRPr="00C51FE9">
        <w:rPr>
          <w:b/>
        </w:rPr>
        <w:t>14.8 Habitat :-</w:t>
      </w:r>
      <w:r w:rsidR="00C51FE9">
        <w:rPr>
          <w:b/>
        </w:rPr>
        <w:t xml:space="preserve"> </w:t>
      </w:r>
      <w:r w:rsidRPr="00C51FE9">
        <w:rPr>
          <w:sz w:val="22"/>
          <w:szCs w:val="22"/>
        </w:rPr>
        <w:t xml:space="preserve">The “ habitat” may be defined as a place or type of site where an organism or population naturally occurs. In other words, it is the type of environment in which an organism exists and to which it is therefore adapted. However, according to the Wildlife (Protection) Amendment Act 2002, the habitat includes land, water, or vegetation which is the natural home of any wild animal. Plants and animals are the living elements of a habitat, whereas, terrain, slope, water etc. are the non-living elements Nevertheless, the habitat plays an important role for wild animals. As we know that every species has its </w:t>
      </w:r>
      <w:r w:rsidR="009309B4" w:rsidRPr="00C51FE9">
        <w:rPr>
          <w:sz w:val="22"/>
          <w:szCs w:val="22"/>
        </w:rPr>
        <w:t>own</w:t>
      </w:r>
      <w:r w:rsidRPr="00C51FE9">
        <w:rPr>
          <w:sz w:val="22"/>
          <w:szCs w:val="22"/>
        </w:rPr>
        <w:t xml:space="preserve"> physical and biological needs that must be satisfied in habitat for survival. Therefore, a habitat fulfills all the requirements (e.g. food, water, cover etc.) of animals and their populations in the  habitat are regulated by the availability of these essential factors. In other words, we can say that all their needs are met in the habitat. Another important fact is that the more mobile species </w:t>
      </w:r>
      <w:r w:rsidRPr="00C51FE9">
        <w:rPr>
          <w:sz w:val="22"/>
          <w:szCs w:val="22"/>
        </w:rPr>
        <w:lastRenderedPageBreak/>
        <w:t>can use more than one type of habitat in order to meet their needs. Each species or community has a unique role in its habitat. In this regard, it is to be mentioned that both habitat and niche conceptually differ from each other. A habitat describes geography and a set of conditions or resources that are used by the organisms. Niche, on the other hand, accounts more as an expression of function i.e. interaction of the species and its environment.</w:t>
      </w:r>
    </w:p>
    <w:p w:rsidR="008E0BA3" w:rsidRDefault="008E0BA3" w:rsidP="005C1EB0">
      <w:pPr>
        <w:spacing w:line="360" w:lineRule="auto"/>
        <w:ind w:firstLine="720"/>
        <w:jc w:val="both"/>
        <w:rPr>
          <w:sz w:val="22"/>
          <w:szCs w:val="22"/>
        </w:rPr>
      </w:pPr>
      <w:r w:rsidRPr="00C51FE9">
        <w:rPr>
          <w:sz w:val="22"/>
          <w:szCs w:val="22"/>
        </w:rPr>
        <w:t>There are four main types of habitat in the biosphere. Each habitat differs from other by its characteristic features. A summary of each habitat is described below:</w:t>
      </w:r>
      <w:r w:rsidR="00C51FE9">
        <w:rPr>
          <w:sz w:val="22"/>
          <w:szCs w:val="22"/>
        </w:rPr>
        <w:t>-</w:t>
      </w:r>
    </w:p>
    <w:p w:rsidR="008E0BA3" w:rsidRPr="00C51FE9" w:rsidRDefault="008E0BA3" w:rsidP="005C1EB0">
      <w:pPr>
        <w:pStyle w:val="ListParagraph"/>
        <w:spacing w:line="360" w:lineRule="auto"/>
        <w:ind w:left="0"/>
        <w:jc w:val="both"/>
        <w:rPr>
          <w:b/>
          <w:sz w:val="22"/>
          <w:szCs w:val="22"/>
        </w:rPr>
      </w:pPr>
      <w:r w:rsidRPr="00C51FE9">
        <w:rPr>
          <w:b/>
          <w:sz w:val="22"/>
          <w:szCs w:val="22"/>
        </w:rPr>
        <w:t xml:space="preserve">Terrestrial habitat: </w:t>
      </w:r>
      <w:r w:rsidRPr="00C51FE9">
        <w:rPr>
          <w:sz w:val="22"/>
          <w:szCs w:val="22"/>
        </w:rPr>
        <w:t>The terrestrial habitat is concerned with the study of organisms that grow on land. Temperature, light, moisture, soil etc. are the most important factors in the terrestrial habitat. The different ecosystems found in the terrestrial habitat are the results of an interaction between living and non-living communities. Trees, grasses and shrubs are the producers of this habitat. Insects, mammals and birds are called the macro consumers while protozoa, fungi etc are the micro consumers of the terrestrial habitat.</w:t>
      </w:r>
    </w:p>
    <w:p w:rsidR="008E0BA3" w:rsidRPr="00C51FE9" w:rsidRDefault="008E0BA3" w:rsidP="005C1EB0">
      <w:pPr>
        <w:pStyle w:val="ListParagraph"/>
        <w:spacing w:line="360" w:lineRule="auto"/>
        <w:ind w:left="0"/>
        <w:jc w:val="both"/>
        <w:rPr>
          <w:b/>
          <w:sz w:val="22"/>
          <w:szCs w:val="22"/>
        </w:rPr>
      </w:pPr>
      <w:r w:rsidRPr="00C51FE9">
        <w:rPr>
          <w:b/>
          <w:sz w:val="22"/>
          <w:szCs w:val="22"/>
        </w:rPr>
        <w:t xml:space="preserve">Marine habitat: </w:t>
      </w:r>
      <w:r w:rsidRPr="00C51FE9">
        <w:rPr>
          <w:sz w:val="22"/>
          <w:szCs w:val="22"/>
        </w:rPr>
        <w:t xml:space="preserve"> It is the largest among all the habitats found in the biosphere. Marine habitat covers about 70 per cent of the earth’s surface. The communities found in this habitat are chiefly the pelagic (live in the open sea) and the benthic (bottom dwellers) types.</w:t>
      </w:r>
    </w:p>
    <w:p w:rsidR="008E0BA3" w:rsidRPr="00C51FE9" w:rsidRDefault="008E0BA3" w:rsidP="005C1EB0">
      <w:pPr>
        <w:pStyle w:val="ListParagraph"/>
        <w:spacing w:line="360" w:lineRule="auto"/>
        <w:ind w:left="0"/>
        <w:jc w:val="both"/>
        <w:rPr>
          <w:sz w:val="22"/>
          <w:szCs w:val="22"/>
        </w:rPr>
      </w:pPr>
      <w:r w:rsidRPr="00C51FE9">
        <w:rPr>
          <w:b/>
          <w:sz w:val="22"/>
          <w:szCs w:val="22"/>
        </w:rPr>
        <w:t xml:space="preserve">Freshwater habitat: </w:t>
      </w:r>
      <w:r w:rsidRPr="00C51FE9">
        <w:rPr>
          <w:sz w:val="22"/>
          <w:szCs w:val="22"/>
        </w:rPr>
        <w:t>There are generally two types of freshwater habitats lentil and logic. Pond, swamp, lake, bog etc. are the examples of lentil or standing water type, whereas spring, stream, river etc are the logic or running water type. Bacteria, fungi, algae, aquatic insects, fish etc. are the common flora and fauna of freshwater habitat. Freshwater habitats are small as compared to terrestrial and marine habitats.</w:t>
      </w:r>
    </w:p>
    <w:p w:rsidR="008E0BA3" w:rsidRDefault="008E0BA3" w:rsidP="005C1EB0">
      <w:pPr>
        <w:pStyle w:val="ListParagraph"/>
        <w:spacing w:line="360" w:lineRule="auto"/>
        <w:ind w:left="0"/>
        <w:rPr>
          <w:sz w:val="22"/>
          <w:szCs w:val="22"/>
        </w:rPr>
      </w:pPr>
      <w:r w:rsidRPr="00C51FE9">
        <w:rPr>
          <w:b/>
          <w:sz w:val="22"/>
          <w:szCs w:val="22"/>
        </w:rPr>
        <w:t>Estuarine habitat:</w:t>
      </w:r>
      <w:r w:rsidRPr="00C51FE9">
        <w:rPr>
          <w:sz w:val="22"/>
          <w:szCs w:val="22"/>
        </w:rPr>
        <w:t xml:space="preserve"> It is a semi-enclosed coastal body of water that freely connects with the open sea. Coastal bays, tidal marshes, river mouths and water bodies behind barrier beaches are some important estuarine habitats. The nature of an estuarine habitat is highly affected by tidal action. The </w:t>
      </w:r>
      <w:r w:rsidR="009309B4" w:rsidRPr="00C51FE9">
        <w:rPr>
          <w:sz w:val="22"/>
          <w:szCs w:val="22"/>
        </w:rPr>
        <w:t>salinity is</w:t>
      </w:r>
      <w:r w:rsidRPr="00C51FE9">
        <w:rPr>
          <w:sz w:val="22"/>
          <w:szCs w:val="22"/>
        </w:rPr>
        <w:t xml:space="preserve"> recorded maximum during high tides. Communities found in this habitat include endemic species and those come in from the sea. </w:t>
      </w:r>
    </w:p>
    <w:p w:rsidR="008E0BA3" w:rsidRPr="00C51FE9" w:rsidRDefault="008E0BA3" w:rsidP="005C1EB0">
      <w:pPr>
        <w:spacing w:line="360" w:lineRule="auto"/>
        <w:jc w:val="both"/>
        <w:rPr>
          <w:b/>
          <w:sz w:val="22"/>
          <w:szCs w:val="22"/>
        </w:rPr>
      </w:pPr>
      <w:r w:rsidRPr="00C51FE9">
        <w:rPr>
          <w:b/>
        </w:rPr>
        <w:t>14.9 Habitat components:-</w:t>
      </w:r>
      <w:r w:rsidRPr="00C51FE9">
        <w:rPr>
          <w:b/>
        </w:rPr>
        <w:tab/>
      </w:r>
      <w:r w:rsidRPr="00C51FE9">
        <w:rPr>
          <w:sz w:val="22"/>
          <w:szCs w:val="22"/>
        </w:rPr>
        <w:t>A wildlife habitat is influenced by both physical and biological factors. As mentioned earlier that the physical factors in a habitat are temperature, water, light, soil, day length, air current and atmospheric pressure. The biological factors, on the other hand, are composed of food, community etc. All these components play an important role in regulating the distribution of wild animals in a particular habitat. When these factors are present in limited amounts in the habitats, it will cause constriction of population growth or distribution. Therefore, wildlife population in a habitat can be limited by various factors. Some salient components such as water, food, cover and space are important for animals. The details of these components are given below:</w:t>
      </w:r>
    </w:p>
    <w:p w:rsidR="008E0BA3" w:rsidRPr="00C51FE9" w:rsidRDefault="008E0BA3" w:rsidP="007E5FC4">
      <w:pPr>
        <w:pStyle w:val="ListParagraph"/>
        <w:numPr>
          <w:ilvl w:val="0"/>
          <w:numId w:val="101"/>
        </w:numPr>
        <w:spacing w:line="360" w:lineRule="auto"/>
        <w:ind w:left="270" w:hanging="270"/>
        <w:jc w:val="both"/>
        <w:rPr>
          <w:sz w:val="22"/>
          <w:szCs w:val="22"/>
        </w:rPr>
      </w:pPr>
      <w:r w:rsidRPr="00C51FE9">
        <w:rPr>
          <w:b/>
          <w:sz w:val="22"/>
          <w:szCs w:val="22"/>
        </w:rPr>
        <w:t xml:space="preserve">Water: </w:t>
      </w:r>
      <w:r w:rsidRPr="00C51FE9">
        <w:rPr>
          <w:sz w:val="22"/>
          <w:szCs w:val="22"/>
        </w:rPr>
        <w:t xml:space="preserve"> It is an essential factor for survival of animals. Nothing can live without water or proper kind of water. Therefore, water should be available at every point in the protected area where wild animals exist. The water requirement of desert animals is normally met by succulent plants or meta boric water. The regular supply of water is an important part of the habitat management programme. </w:t>
      </w:r>
    </w:p>
    <w:p w:rsidR="008E0BA3" w:rsidRPr="00C51FE9" w:rsidRDefault="008E0BA3" w:rsidP="007E5FC4">
      <w:pPr>
        <w:pStyle w:val="ListParagraph"/>
        <w:numPr>
          <w:ilvl w:val="0"/>
          <w:numId w:val="101"/>
        </w:numPr>
        <w:spacing w:line="360" w:lineRule="auto"/>
        <w:ind w:left="270" w:hanging="270"/>
        <w:jc w:val="both"/>
        <w:rPr>
          <w:sz w:val="22"/>
          <w:szCs w:val="22"/>
        </w:rPr>
      </w:pPr>
      <w:r w:rsidRPr="00C51FE9">
        <w:rPr>
          <w:b/>
          <w:sz w:val="22"/>
          <w:szCs w:val="22"/>
        </w:rPr>
        <w:t>Food:</w:t>
      </w:r>
      <w:r w:rsidRPr="00C51FE9">
        <w:rPr>
          <w:sz w:val="22"/>
          <w:szCs w:val="22"/>
        </w:rPr>
        <w:t xml:space="preserve"> </w:t>
      </w:r>
      <w:r w:rsidRPr="00C51FE9">
        <w:rPr>
          <w:b/>
          <w:sz w:val="22"/>
          <w:szCs w:val="22"/>
        </w:rPr>
        <w:t xml:space="preserve"> </w:t>
      </w:r>
      <w:r w:rsidR="00E54170" w:rsidRPr="00C51FE9">
        <w:rPr>
          <w:sz w:val="22"/>
          <w:szCs w:val="22"/>
        </w:rPr>
        <w:t>Food is required for energy</w:t>
      </w:r>
      <w:r w:rsidRPr="00C51FE9">
        <w:rPr>
          <w:sz w:val="22"/>
          <w:szCs w:val="22"/>
        </w:rPr>
        <w:t xml:space="preserve"> and is a pre- requisite for sustenance of any organism. Plants obtain energy directly from sun while animals get their energy by eating plant or animal matters. Wild animals consume a wide variety of food materials. Herbivores, for example, feed on selected plants and their preferences towards selection of particular plants are related to the palatability. Many wild animals thrive on restricted diet. The availability of food in the habitat is generally matched with the seasonal changes. Therefore, movement of wild animals from one place to other depends on the availability of food in the habitat where they live. Wild she</w:t>
      </w:r>
      <w:r w:rsidR="00E54170" w:rsidRPr="00C51FE9">
        <w:rPr>
          <w:sz w:val="22"/>
          <w:szCs w:val="22"/>
        </w:rPr>
        <w:t xml:space="preserve">ep </w:t>
      </w:r>
      <w:r w:rsidR="00E54170" w:rsidRPr="00C51FE9">
        <w:rPr>
          <w:sz w:val="22"/>
          <w:szCs w:val="22"/>
        </w:rPr>
        <w:lastRenderedPageBreak/>
        <w:t xml:space="preserve">and goat of higher mountain </w:t>
      </w:r>
      <w:r w:rsidRPr="00C51FE9">
        <w:rPr>
          <w:sz w:val="22"/>
          <w:szCs w:val="22"/>
        </w:rPr>
        <w:t xml:space="preserve">regions, for example, climb down into the plains during extreme winter months in order to obtain food. Seasonal movement of wild elephants for food and water in India is very well known. </w:t>
      </w:r>
    </w:p>
    <w:p w:rsidR="008E0BA3" w:rsidRPr="00C51FE9" w:rsidRDefault="008E0BA3" w:rsidP="007E5FC4">
      <w:pPr>
        <w:pStyle w:val="ListParagraph"/>
        <w:numPr>
          <w:ilvl w:val="0"/>
          <w:numId w:val="101"/>
        </w:numPr>
        <w:spacing w:line="360" w:lineRule="auto"/>
        <w:ind w:left="270" w:hanging="270"/>
        <w:jc w:val="both"/>
        <w:rPr>
          <w:sz w:val="22"/>
          <w:szCs w:val="22"/>
        </w:rPr>
      </w:pPr>
      <w:r w:rsidRPr="00C51FE9">
        <w:rPr>
          <w:b/>
          <w:sz w:val="22"/>
          <w:szCs w:val="22"/>
        </w:rPr>
        <w:t>Cover:</w:t>
      </w:r>
      <w:r w:rsidRPr="00C51FE9">
        <w:rPr>
          <w:sz w:val="22"/>
          <w:szCs w:val="22"/>
        </w:rPr>
        <w:t xml:space="preserve"> It is described as the kind of materials that make up vegetative or other shelter for wildlife. The main function of a cover is to provide shelter to various animals. Cover also protects animals from inclement weather as well as</w:t>
      </w:r>
      <w:r w:rsidR="00E54170" w:rsidRPr="00C51FE9">
        <w:rPr>
          <w:sz w:val="22"/>
          <w:szCs w:val="22"/>
        </w:rPr>
        <w:t xml:space="preserve"> from enemies. A cover may by ‘</w:t>
      </w:r>
      <w:r w:rsidRPr="00C51FE9">
        <w:rPr>
          <w:sz w:val="22"/>
          <w:szCs w:val="22"/>
        </w:rPr>
        <w:t xml:space="preserve">vegetal’ or non-vegetal’ in nature or may be </w:t>
      </w:r>
      <w:r w:rsidR="009309B4" w:rsidRPr="00C51FE9">
        <w:rPr>
          <w:sz w:val="22"/>
          <w:szCs w:val="22"/>
        </w:rPr>
        <w:t>‘natural’</w:t>
      </w:r>
      <w:r w:rsidRPr="00C51FE9">
        <w:rPr>
          <w:sz w:val="22"/>
          <w:szCs w:val="22"/>
        </w:rPr>
        <w:t xml:space="preserve"> or </w:t>
      </w:r>
      <w:r w:rsidR="009309B4" w:rsidRPr="00C51FE9">
        <w:rPr>
          <w:sz w:val="22"/>
          <w:szCs w:val="22"/>
        </w:rPr>
        <w:t>‘artificial’</w:t>
      </w:r>
      <w:r w:rsidRPr="00C51FE9">
        <w:rPr>
          <w:sz w:val="22"/>
          <w:szCs w:val="22"/>
        </w:rPr>
        <w:t xml:space="preserve"> culvert, for example, is non- vegetal type and it may serve as a cover for leopard during summer months. A broad classification of cover includes ambush cover (a predatory animal uses for abusing its prey), loafing cover (spread for aimless movement at some specific points), breeding cover (for building nest, parental care etc.) and roosting cover (a place for resting). For proper management of wildlife enough cover is vital.</w:t>
      </w:r>
    </w:p>
    <w:p w:rsidR="008E0BA3" w:rsidRDefault="008E0BA3" w:rsidP="007E5FC4">
      <w:pPr>
        <w:pStyle w:val="ListParagraph"/>
        <w:numPr>
          <w:ilvl w:val="0"/>
          <w:numId w:val="101"/>
        </w:numPr>
        <w:spacing w:line="360" w:lineRule="auto"/>
        <w:ind w:left="270" w:hanging="270"/>
        <w:jc w:val="both"/>
      </w:pPr>
      <w:r w:rsidRPr="00C51FE9">
        <w:rPr>
          <w:b/>
          <w:sz w:val="22"/>
          <w:szCs w:val="22"/>
        </w:rPr>
        <w:t>Space:</w:t>
      </w:r>
      <w:r w:rsidRPr="00C51FE9">
        <w:rPr>
          <w:sz w:val="22"/>
          <w:szCs w:val="22"/>
        </w:rPr>
        <w:t xml:space="preserve"> </w:t>
      </w:r>
      <w:r w:rsidRPr="00C51FE9">
        <w:rPr>
          <w:b/>
          <w:sz w:val="22"/>
          <w:szCs w:val="22"/>
        </w:rPr>
        <w:t xml:space="preserve"> </w:t>
      </w:r>
      <w:r w:rsidRPr="00C51FE9">
        <w:rPr>
          <w:sz w:val="22"/>
          <w:szCs w:val="22"/>
        </w:rPr>
        <w:t>The space is required for various day-to-day activities. The space required for wild animals depends on the size of the population and other essential factors. Inadequate space may cause certain behavioral changes in wild animals. Therefore, adequate space for proper growth and normal be heavier of wild animals is important.</w:t>
      </w:r>
      <w:r>
        <w:t xml:space="preserve"> </w:t>
      </w:r>
    </w:p>
    <w:p w:rsidR="008E0BA3" w:rsidRPr="00C51FE9" w:rsidRDefault="008E0BA3" w:rsidP="007E5FC4">
      <w:pPr>
        <w:pStyle w:val="ListParagraph"/>
        <w:numPr>
          <w:ilvl w:val="0"/>
          <w:numId w:val="101"/>
        </w:numPr>
        <w:spacing w:line="360" w:lineRule="auto"/>
        <w:ind w:left="270" w:hanging="270"/>
        <w:jc w:val="both"/>
        <w:rPr>
          <w:sz w:val="22"/>
          <w:szCs w:val="22"/>
        </w:rPr>
      </w:pPr>
      <w:r w:rsidRPr="00C51FE9">
        <w:rPr>
          <w:sz w:val="22"/>
          <w:szCs w:val="22"/>
        </w:rPr>
        <w:t>The habitats of some selected wild fauna are given below:</w:t>
      </w:r>
    </w:p>
    <w:tbl>
      <w:tblPr>
        <w:tblW w:w="9918" w:type="dxa"/>
        <w:tblInd w:w="468" w:type="dxa"/>
        <w:tblLook w:val="04A0"/>
      </w:tblPr>
      <w:tblGrid>
        <w:gridCol w:w="2088"/>
        <w:gridCol w:w="7830"/>
      </w:tblGrid>
      <w:tr w:rsidR="008E0BA3" w:rsidRPr="00C51FE9" w:rsidTr="007E6AF4">
        <w:trPr>
          <w:tblHeader/>
        </w:trPr>
        <w:tc>
          <w:tcPr>
            <w:tcW w:w="2088" w:type="dxa"/>
          </w:tcPr>
          <w:p w:rsidR="008E0BA3" w:rsidRPr="00C51FE9" w:rsidRDefault="008E0BA3" w:rsidP="005C1EB0">
            <w:pPr>
              <w:tabs>
                <w:tab w:val="left" w:pos="1827"/>
              </w:tabs>
              <w:spacing w:line="360" w:lineRule="auto"/>
              <w:jc w:val="both"/>
              <w:rPr>
                <w:b/>
                <w:sz w:val="22"/>
                <w:szCs w:val="22"/>
              </w:rPr>
            </w:pPr>
            <w:r w:rsidRPr="00C51FE9">
              <w:rPr>
                <w:b/>
                <w:sz w:val="22"/>
                <w:szCs w:val="22"/>
              </w:rPr>
              <w:t>Animal</w:t>
            </w:r>
          </w:p>
        </w:tc>
        <w:tc>
          <w:tcPr>
            <w:tcW w:w="7830" w:type="dxa"/>
          </w:tcPr>
          <w:p w:rsidR="008E0BA3" w:rsidRPr="00C51FE9" w:rsidRDefault="008E0BA3" w:rsidP="005C1EB0">
            <w:pPr>
              <w:tabs>
                <w:tab w:val="left" w:pos="1827"/>
              </w:tabs>
              <w:spacing w:line="360" w:lineRule="auto"/>
              <w:jc w:val="both"/>
              <w:rPr>
                <w:b/>
                <w:sz w:val="22"/>
                <w:szCs w:val="22"/>
              </w:rPr>
            </w:pPr>
            <w:r w:rsidRPr="00C51FE9">
              <w:rPr>
                <w:b/>
                <w:sz w:val="22"/>
                <w:szCs w:val="22"/>
              </w:rPr>
              <w:t>Habitat</w:t>
            </w:r>
          </w:p>
        </w:tc>
      </w:tr>
      <w:tr w:rsidR="008E0BA3" w:rsidRPr="00C51FE9" w:rsidTr="007E6AF4">
        <w:tc>
          <w:tcPr>
            <w:tcW w:w="2088" w:type="dxa"/>
          </w:tcPr>
          <w:p w:rsidR="008E0BA3" w:rsidRPr="00C51FE9" w:rsidRDefault="008E0BA3" w:rsidP="005C1EB0">
            <w:pPr>
              <w:spacing w:line="360" w:lineRule="auto"/>
              <w:jc w:val="both"/>
              <w:rPr>
                <w:sz w:val="22"/>
                <w:szCs w:val="22"/>
              </w:rPr>
            </w:pPr>
            <w:r w:rsidRPr="00C51FE9">
              <w:rPr>
                <w:sz w:val="22"/>
                <w:szCs w:val="22"/>
              </w:rPr>
              <w:t>Lion</w:t>
            </w:r>
          </w:p>
        </w:tc>
        <w:tc>
          <w:tcPr>
            <w:tcW w:w="7830" w:type="dxa"/>
          </w:tcPr>
          <w:p w:rsidR="008E0BA3" w:rsidRPr="00C51FE9" w:rsidRDefault="008E0BA3" w:rsidP="005C1EB0">
            <w:pPr>
              <w:spacing w:line="360" w:lineRule="auto"/>
              <w:jc w:val="both"/>
              <w:rPr>
                <w:sz w:val="22"/>
                <w:szCs w:val="22"/>
              </w:rPr>
            </w:pPr>
            <w:r w:rsidRPr="00C51FE9">
              <w:rPr>
                <w:sz w:val="22"/>
                <w:szCs w:val="22"/>
              </w:rPr>
              <w:t xml:space="preserve">Open grassland and woodland. </w:t>
            </w:r>
          </w:p>
        </w:tc>
      </w:tr>
      <w:tr w:rsidR="008E0BA3" w:rsidRPr="00C51FE9" w:rsidTr="007E6AF4">
        <w:tc>
          <w:tcPr>
            <w:tcW w:w="2088" w:type="dxa"/>
          </w:tcPr>
          <w:p w:rsidR="008E0BA3" w:rsidRPr="00C51FE9" w:rsidRDefault="008E0BA3" w:rsidP="005C1EB0">
            <w:pPr>
              <w:spacing w:line="360" w:lineRule="auto"/>
              <w:jc w:val="both"/>
              <w:rPr>
                <w:sz w:val="22"/>
                <w:szCs w:val="22"/>
              </w:rPr>
            </w:pPr>
            <w:r w:rsidRPr="00C51FE9">
              <w:rPr>
                <w:sz w:val="22"/>
                <w:szCs w:val="22"/>
              </w:rPr>
              <w:t>Tiger</w:t>
            </w:r>
          </w:p>
        </w:tc>
        <w:tc>
          <w:tcPr>
            <w:tcW w:w="7830" w:type="dxa"/>
          </w:tcPr>
          <w:p w:rsidR="008E0BA3" w:rsidRPr="00C51FE9" w:rsidRDefault="008E0BA3" w:rsidP="005C1EB0">
            <w:pPr>
              <w:tabs>
                <w:tab w:val="left" w:pos="1827"/>
              </w:tabs>
              <w:spacing w:line="360" w:lineRule="auto"/>
              <w:jc w:val="both"/>
              <w:rPr>
                <w:sz w:val="22"/>
                <w:szCs w:val="22"/>
              </w:rPr>
            </w:pPr>
            <w:r w:rsidRPr="00C51FE9">
              <w:rPr>
                <w:sz w:val="22"/>
                <w:szCs w:val="22"/>
              </w:rPr>
              <w:t>Tropical rain Forest, grassland, Forest and mangrove swamp.</w:t>
            </w:r>
          </w:p>
        </w:tc>
      </w:tr>
      <w:tr w:rsidR="008E0BA3" w:rsidRPr="00C51FE9" w:rsidTr="007E6AF4">
        <w:tc>
          <w:tcPr>
            <w:tcW w:w="2088" w:type="dxa"/>
          </w:tcPr>
          <w:p w:rsidR="008E0BA3" w:rsidRPr="00C51FE9" w:rsidRDefault="008E0BA3" w:rsidP="005C1EB0">
            <w:pPr>
              <w:tabs>
                <w:tab w:val="left" w:pos="1827"/>
              </w:tabs>
              <w:spacing w:line="360" w:lineRule="auto"/>
              <w:jc w:val="both"/>
              <w:rPr>
                <w:sz w:val="22"/>
                <w:szCs w:val="22"/>
              </w:rPr>
            </w:pPr>
            <w:r w:rsidRPr="00C51FE9">
              <w:rPr>
                <w:sz w:val="22"/>
                <w:szCs w:val="22"/>
              </w:rPr>
              <w:t>Cheetah</w:t>
            </w:r>
          </w:p>
        </w:tc>
        <w:tc>
          <w:tcPr>
            <w:tcW w:w="7830" w:type="dxa"/>
          </w:tcPr>
          <w:p w:rsidR="008E0BA3" w:rsidRPr="00C51FE9" w:rsidRDefault="008E0BA3" w:rsidP="005C1EB0">
            <w:pPr>
              <w:tabs>
                <w:tab w:val="left" w:pos="1827"/>
              </w:tabs>
              <w:spacing w:line="360" w:lineRule="auto"/>
              <w:jc w:val="both"/>
              <w:rPr>
                <w:sz w:val="22"/>
                <w:szCs w:val="22"/>
              </w:rPr>
            </w:pPr>
            <w:r w:rsidRPr="00C51FE9">
              <w:rPr>
                <w:sz w:val="22"/>
                <w:szCs w:val="22"/>
              </w:rPr>
              <w:t>Open plain, grassland and open woodland.</w:t>
            </w:r>
          </w:p>
        </w:tc>
      </w:tr>
      <w:tr w:rsidR="008E0BA3" w:rsidRPr="00C51FE9" w:rsidTr="007E6AF4">
        <w:tc>
          <w:tcPr>
            <w:tcW w:w="2088" w:type="dxa"/>
          </w:tcPr>
          <w:p w:rsidR="008E0BA3" w:rsidRPr="00C51FE9" w:rsidRDefault="008E0BA3" w:rsidP="005C1EB0">
            <w:pPr>
              <w:tabs>
                <w:tab w:val="left" w:pos="1827"/>
              </w:tabs>
              <w:spacing w:line="360" w:lineRule="auto"/>
              <w:jc w:val="both"/>
              <w:rPr>
                <w:sz w:val="22"/>
                <w:szCs w:val="22"/>
              </w:rPr>
            </w:pPr>
            <w:r w:rsidRPr="00C51FE9">
              <w:rPr>
                <w:sz w:val="22"/>
                <w:szCs w:val="22"/>
              </w:rPr>
              <w:t>Leopard</w:t>
            </w:r>
          </w:p>
        </w:tc>
        <w:tc>
          <w:tcPr>
            <w:tcW w:w="7830" w:type="dxa"/>
          </w:tcPr>
          <w:p w:rsidR="008E0BA3" w:rsidRPr="00C51FE9" w:rsidRDefault="008E0BA3" w:rsidP="005C1EB0">
            <w:pPr>
              <w:tabs>
                <w:tab w:val="left" w:pos="1827"/>
              </w:tabs>
              <w:spacing w:line="360" w:lineRule="auto"/>
              <w:jc w:val="both"/>
              <w:rPr>
                <w:sz w:val="22"/>
                <w:szCs w:val="22"/>
              </w:rPr>
            </w:pPr>
            <w:r w:rsidRPr="00C51FE9">
              <w:rPr>
                <w:sz w:val="22"/>
                <w:szCs w:val="22"/>
              </w:rPr>
              <w:t>Cold mountains, rain Forest and arid savannah.</w:t>
            </w:r>
          </w:p>
        </w:tc>
      </w:tr>
      <w:tr w:rsidR="008E0BA3" w:rsidRPr="00C51FE9" w:rsidTr="007E6AF4">
        <w:tc>
          <w:tcPr>
            <w:tcW w:w="2088" w:type="dxa"/>
          </w:tcPr>
          <w:p w:rsidR="008E0BA3" w:rsidRPr="00C51FE9" w:rsidRDefault="00E54170" w:rsidP="005C1EB0">
            <w:pPr>
              <w:spacing w:line="360" w:lineRule="auto"/>
              <w:jc w:val="both"/>
              <w:rPr>
                <w:sz w:val="22"/>
                <w:szCs w:val="22"/>
              </w:rPr>
            </w:pPr>
            <w:r w:rsidRPr="00C51FE9">
              <w:rPr>
                <w:sz w:val="22"/>
                <w:szCs w:val="22"/>
              </w:rPr>
              <w:t>Hyena</w:t>
            </w:r>
          </w:p>
        </w:tc>
        <w:tc>
          <w:tcPr>
            <w:tcW w:w="7830" w:type="dxa"/>
          </w:tcPr>
          <w:p w:rsidR="008E0BA3" w:rsidRPr="00C51FE9" w:rsidRDefault="008E0BA3" w:rsidP="005C1EB0">
            <w:pPr>
              <w:tabs>
                <w:tab w:val="left" w:pos="1827"/>
              </w:tabs>
              <w:spacing w:line="360" w:lineRule="auto"/>
              <w:jc w:val="both"/>
              <w:rPr>
                <w:sz w:val="22"/>
                <w:szCs w:val="22"/>
              </w:rPr>
            </w:pPr>
            <w:r w:rsidRPr="00C51FE9">
              <w:rPr>
                <w:sz w:val="22"/>
                <w:szCs w:val="22"/>
              </w:rPr>
              <w:t>Open Forest, open plain and brush land.</w:t>
            </w:r>
          </w:p>
        </w:tc>
      </w:tr>
      <w:tr w:rsidR="008E0BA3" w:rsidRPr="00C51FE9" w:rsidTr="007E6AF4">
        <w:tc>
          <w:tcPr>
            <w:tcW w:w="2088" w:type="dxa"/>
          </w:tcPr>
          <w:p w:rsidR="008E0BA3" w:rsidRPr="00C51FE9" w:rsidRDefault="008E0BA3" w:rsidP="005C1EB0">
            <w:pPr>
              <w:tabs>
                <w:tab w:val="left" w:pos="1827"/>
              </w:tabs>
              <w:spacing w:line="360" w:lineRule="auto"/>
              <w:jc w:val="both"/>
              <w:rPr>
                <w:sz w:val="22"/>
                <w:szCs w:val="22"/>
              </w:rPr>
            </w:pPr>
            <w:r w:rsidRPr="00C51FE9">
              <w:rPr>
                <w:sz w:val="22"/>
                <w:szCs w:val="22"/>
              </w:rPr>
              <w:t>Rhinoceros</w:t>
            </w:r>
          </w:p>
        </w:tc>
        <w:tc>
          <w:tcPr>
            <w:tcW w:w="7830" w:type="dxa"/>
          </w:tcPr>
          <w:p w:rsidR="008E0BA3" w:rsidRPr="00C51FE9" w:rsidRDefault="008E0BA3" w:rsidP="005C1EB0">
            <w:pPr>
              <w:tabs>
                <w:tab w:val="left" w:pos="1827"/>
              </w:tabs>
              <w:spacing w:line="360" w:lineRule="auto"/>
              <w:jc w:val="both"/>
              <w:rPr>
                <w:sz w:val="22"/>
                <w:szCs w:val="22"/>
              </w:rPr>
            </w:pPr>
            <w:r w:rsidRPr="00C51FE9">
              <w:rPr>
                <w:sz w:val="22"/>
                <w:szCs w:val="22"/>
              </w:rPr>
              <w:t>Open grassland interspersed with swamp, lake and marsh.</w:t>
            </w:r>
          </w:p>
        </w:tc>
      </w:tr>
      <w:tr w:rsidR="008E0BA3" w:rsidRPr="00C51FE9" w:rsidTr="007E6AF4">
        <w:tc>
          <w:tcPr>
            <w:tcW w:w="2088" w:type="dxa"/>
          </w:tcPr>
          <w:p w:rsidR="008E0BA3" w:rsidRPr="00C51FE9" w:rsidRDefault="008E0BA3" w:rsidP="005C1EB0">
            <w:pPr>
              <w:tabs>
                <w:tab w:val="left" w:pos="1827"/>
              </w:tabs>
              <w:spacing w:line="360" w:lineRule="auto"/>
              <w:jc w:val="both"/>
              <w:rPr>
                <w:sz w:val="22"/>
                <w:szCs w:val="22"/>
              </w:rPr>
            </w:pPr>
            <w:r w:rsidRPr="00C51FE9">
              <w:rPr>
                <w:sz w:val="22"/>
                <w:szCs w:val="22"/>
              </w:rPr>
              <w:t>Blue bull</w:t>
            </w:r>
          </w:p>
          <w:p w:rsidR="008E0BA3" w:rsidRPr="00C51FE9" w:rsidRDefault="00856C2A" w:rsidP="005C1EB0">
            <w:pPr>
              <w:rPr>
                <w:sz w:val="22"/>
                <w:szCs w:val="22"/>
              </w:rPr>
            </w:pPr>
            <w:r>
              <w:rPr>
                <w:sz w:val="22"/>
                <w:szCs w:val="22"/>
              </w:rPr>
              <w:t>Black buck</w:t>
            </w:r>
          </w:p>
        </w:tc>
        <w:tc>
          <w:tcPr>
            <w:tcW w:w="7830" w:type="dxa"/>
          </w:tcPr>
          <w:p w:rsidR="008E0BA3" w:rsidRPr="00C51FE9" w:rsidRDefault="008E0BA3" w:rsidP="005C1EB0">
            <w:pPr>
              <w:tabs>
                <w:tab w:val="left" w:pos="1827"/>
              </w:tabs>
              <w:spacing w:line="360" w:lineRule="auto"/>
              <w:jc w:val="both"/>
              <w:rPr>
                <w:sz w:val="22"/>
                <w:szCs w:val="22"/>
              </w:rPr>
            </w:pPr>
            <w:r w:rsidRPr="00C51FE9">
              <w:rPr>
                <w:sz w:val="22"/>
                <w:szCs w:val="22"/>
              </w:rPr>
              <w:t>Hilly grassland and lightly wooded region.</w:t>
            </w:r>
          </w:p>
          <w:p w:rsidR="008E0BA3" w:rsidRPr="00C51FE9" w:rsidRDefault="009309B4" w:rsidP="005C1EB0">
            <w:pPr>
              <w:pStyle w:val="ListParagraph"/>
              <w:spacing w:line="360" w:lineRule="auto"/>
              <w:ind w:left="0"/>
              <w:rPr>
                <w:sz w:val="22"/>
                <w:szCs w:val="22"/>
              </w:rPr>
            </w:pPr>
            <w:r w:rsidRPr="00C51FE9">
              <w:rPr>
                <w:sz w:val="22"/>
                <w:szCs w:val="22"/>
              </w:rPr>
              <w:t>In</w:t>
            </w:r>
            <w:r w:rsidR="008E0BA3" w:rsidRPr="00C51FE9">
              <w:rPr>
                <w:sz w:val="22"/>
                <w:szCs w:val="22"/>
              </w:rPr>
              <w:t xml:space="preserve"> open and flat to slightly undulating terrains. However, </w:t>
            </w:r>
            <w:r w:rsidR="00856C2A">
              <w:rPr>
                <w:sz w:val="22"/>
                <w:szCs w:val="22"/>
              </w:rPr>
              <w:t>Black buck</w:t>
            </w:r>
            <w:r w:rsidR="008E0BA3" w:rsidRPr="00C51FE9">
              <w:rPr>
                <w:sz w:val="22"/>
                <w:szCs w:val="22"/>
              </w:rPr>
              <w:t>s are abundantly occurred in thorn and dry deciduous Forests.</w:t>
            </w:r>
          </w:p>
        </w:tc>
      </w:tr>
      <w:tr w:rsidR="008E0BA3" w:rsidRPr="00C51FE9" w:rsidTr="007E6AF4">
        <w:tc>
          <w:tcPr>
            <w:tcW w:w="2088" w:type="dxa"/>
          </w:tcPr>
          <w:p w:rsidR="008E0BA3" w:rsidRPr="00C51FE9" w:rsidRDefault="008E0BA3" w:rsidP="005C1EB0">
            <w:pPr>
              <w:tabs>
                <w:tab w:val="left" w:pos="1827"/>
              </w:tabs>
              <w:spacing w:line="360" w:lineRule="auto"/>
              <w:jc w:val="both"/>
              <w:rPr>
                <w:sz w:val="22"/>
                <w:szCs w:val="22"/>
              </w:rPr>
            </w:pPr>
            <w:r w:rsidRPr="00C51FE9">
              <w:rPr>
                <w:sz w:val="22"/>
                <w:szCs w:val="22"/>
              </w:rPr>
              <w:t>Brow-antlered deer</w:t>
            </w:r>
          </w:p>
        </w:tc>
        <w:tc>
          <w:tcPr>
            <w:tcW w:w="7830" w:type="dxa"/>
          </w:tcPr>
          <w:p w:rsidR="008E0BA3" w:rsidRPr="00C51FE9" w:rsidRDefault="008E0BA3" w:rsidP="005C1EB0">
            <w:pPr>
              <w:tabs>
                <w:tab w:val="left" w:pos="1827"/>
              </w:tabs>
              <w:spacing w:line="360" w:lineRule="auto"/>
              <w:jc w:val="both"/>
              <w:rPr>
                <w:sz w:val="22"/>
                <w:szCs w:val="22"/>
              </w:rPr>
            </w:pPr>
            <w:r w:rsidRPr="00C51FE9">
              <w:rPr>
                <w:sz w:val="22"/>
                <w:szCs w:val="22"/>
              </w:rPr>
              <w:t>Swampy land.</w:t>
            </w:r>
          </w:p>
        </w:tc>
      </w:tr>
      <w:tr w:rsidR="008E0BA3" w:rsidRPr="00C51FE9" w:rsidTr="007E6AF4">
        <w:tc>
          <w:tcPr>
            <w:tcW w:w="2088" w:type="dxa"/>
          </w:tcPr>
          <w:p w:rsidR="008E0BA3" w:rsidRPr="00C51FE9" w:rsidRDefault="008E0BA3" w:rsidP="005C1EB0">
            <w:pPr>
              <w:tabs>
                <w:tab w:val="left" w:pos="1827"/>
              </w:tabs>
              <w:spacing w:line="360" w:lineRule="auto"/>
              <w:jc w:val="both"/>
              <w:rPr>
                <w:sz w:val="22"/>
                <w:szCs w:val="22"/>
              </w:rPr>
            </w:pPr>
            <w:r w:rsidRPr="00C51FE9">
              <w:rPr>
                <w:sz w:val="22"/>
                <w:szCs w:val="22"/>
              </w:rPr>
              <w:t>Sambar</w:t>
            </w:r>
          </w:p>
        </w:tc>
        <w:tc>
          <w:tcPr>
            <w:tcW w:w="7830" w:type="dxa"/>
          </w:tcPr>
          <w:p w:rsidR="008E0BA3" w:rsidRPr="00C51FE9" w:rsidRDefault="008E0BA3" w:rsidP="005C1EB0">
            <w:pPr>
              <w:tabs>
                <w:tab w:val="left" w:pos="1827"/>
              </w:tabs>
              <w:spacing w:line="360" w:lineRule="auto"/>
              <w:jc w:val="both"/>
              <w:rPr>
                <w:sz w:val="22"/>
                <w:szCs w:val="22"/>
              </w:rPr>
            </w:pPr>
            <w:r w:rsidRPr="00C51FE9">
              <w:rPr>
                <w:sz w:val="22"/>
                <w:szCs w:val="22"/>
              </w:rPr>
              <w:t xml:space="preserve">Swampy land, coastal Forest, mountain and agricultural field. </w:t>
            </w:r>
          </w:p>
        </w:tc>
      </w:tr>
      <w:tr w:rsidR="008E0BA3" w:rsidRPr="00C51FE9" w:rsidTr="007E6AF4">
        <w:tc>
          <w:tcPr>
            <w:tcW w:w="2088" w:type="dxa"/>
          </w:tcPr>
          <w:p w:rsidR="008E0BA3" w:rsidRPr="00C51FE9" w:rsidRDefault="008E0BA3" w:rsidP="005C1EB0">
            <w:pPr>
              <w:tabs>
                <w:tab w:val="left" w:pos="1827"/>
              </w:tabs>
              <w:spacing w:line="360" w:lineRule="auto"/>
              <w:jc w:val="both"/>
              <w:rPr>
                <w:sz w:val="22"/>
                <w:szCs w:val="22"/>
              </w:rPr>
            </w:pPr>
            <w:r w:rsidRPr="00C51FE9">
              <w:rPr>
                <w:sz w:val="22"/>
                <w:szCs w:val="22"/>
              </w:rPr>
              <w:t>Swamp deer</w:t>
            </w:r>
          </w:p>
        </w:tc>
        <w:tc>
          <w:tcPr>
            <w:tcW w:w="7830" w:type="dxa"/>
          </w:tcPr>
          <w:p w:rsidR="008E0BA3" w:rsidRPr="00C51FE9" w:rsidRDefault="008E0BA3" w:rsidP="005C1EB0">
            <w:pPr>
              <w:tabs>
                <w:tab w:val="left" w:pos="1827"/>
              </w:tabs>
              <w:spacing w:line="360" w:lineRule="auto"/>
              <w:jc w:val="both"/>
              <w:rPr>
                <w:sz w:val="22"/>
                <w:szCs w:val="22"/>
              </w:rPr>
            </w:pPr>
            <w:r w:rsidRPr="00C51FE9">
              <w:rPr>
                <w:sz w:val="22"/>
                <w:szCs w:val="22"/>
              </w:rPr>
              <w:t>Grassland, river bank, near swamp and Forest.</w:t>
            </w:r>
          </w:p>
        </w:tc>
      </w:tr>
      <w:tr w:rsidR="008E0BA3" w:rsidRPr="00C51FE9" w:rsidTr="007E6AF4">
        <w:tc>
          <w:tcPr>
            <w:tcW w:w="2088" w:type="dxa"/>
          </w:tcPr>
          <w:p w:rsidR="008E0BA3" w:rsidRPr="00C51FE9" w:rsidRDefault="008E0BA3" w:rsidP="005C1EB0">
            <w:pPr>
              <w:tabs>
                <w:tab w:val="left" w:pos="1827"/>
              </w:tabs>
              <w:spacing w:line="360" w:lineRule="auto"/>
              <w:jc w:val="both"/>
              <w:rPr>
                <w:sz w:val="22"/>
                <w:szCs w:val="22"/>
              </w:rPr>
            </w:pPr>
            <w:r w:rsidRPr="00C51FE9">
              <w:rPr>
                <w:sz w:val="22"/>
                <w:szCs w:val="22"/>
              </w:rPr>
              <w:t>Bear</w:t>
            </w:r>
          </w:p>
        </w:tc>
        <w:tc>
          <w:tcPr>
            <w:tcW w:w="7830" w:type="dxa"/>
          </w:tcPr>
          <w:p w:rsidR="008E0BA3" w:rsidRPr="00C51FE9" w:rsidRDefault="008E0BA3" w:rsidP="005C1EB0">
            <w:pPr>
              <w:tabs>
                <w:tab w:val="left" w:pos="1827"/>
              </w:tabs>
              <w:spacing w:line="360" w:lineRule="auto"/>
              <w:jc w:val="both"/>
              <w:rPr>
                <w:sz w:val="22"/>
                <w:szCs w:val="22"/>
              </w:rPr>
            </w:pPr>
            <w:r w:rsidRPr="00C51FE9">
              <w:rPr>
                <w:sz w:val="22"/>
                <w:szCs w:val="22"/>
              </w:rPr>
              <w:t>From arctic coast to tropical Forest.</w:t>
            </w:r>
          </w:p>
        </w:tc>
      </w:tr>
      <w:tr w:rsidR="008E0BA3" w:rsidRPr="00C51FE9" w:rsidTr="007E6AF4">
        <w:tc>
          <w:tcPr>
            <w:tcW w:w="2088" w:type="dxa"/>
          </w:tcPr>
          <w:p w:rsidR="008E0BA3" w:rsidRPr="00C51FE9" w:rsidRDefault="008E0BA3" w:rsidP="005C1EB0">
            <w:pPr>
              <w:tabs>
                <w:tab w:val="left" w:pos="1827"/>
              </w:tabs>
              <w:spacing w:line="360" w:lineRule="auto"/>
              <w:jc w:val="both"/>
              <w:rPr>
                <w:sz w:val="22"/>
                <w:szCs w:val="22"/>
              </w:rPr>
            </w:pPr>
            <w:r w:rsidRPr="00C51FE9">
              <w:rPr>
                <w:sz w:val="22"/>
                <w:szCs w:val="22"/>
              </w:rPr>
              <w:t>Giant panda</w:t>
            </w:r>
          </w:p>
        </w:tc>
        <w:tc>
          <w:tcPr>
            <w:tcW w:w="7830" w:type="dxa"/>
          </w:tcPr>
          <w:p w:rsidR="008E0BA3" w:rsidRPr="00C51FE9" w:rsidRDefault="008E0BA3" w:rsidP="005C1EB0">
            <w:pPr>
              <w:tabs>
                <w:tab w:val="left" w:pos="1827"/>
              </w:tabs>
              <w:spacing w:line="360" w:lineRule="auto"/>
              <w:jc w:val="both"/>
              <w:rPr>
                <w:sz w:val="22"/>
                <w:szCs w:val="22"/>
              </w:rPr>
            </w:pPr>
            <w:r w:rsidRPr="00C51FE9">
              <w:rPr>
                <w:sz w:val="22"/>
                <w:szCs w:val="22"/>
              </w:rPr>
              <w:t>Cool and dense bamboo Forest.</w:t>
            </w:r>
          </w:p>
        </w:tc>
      </w:tr>
      <w:tr w:rsidR="008E0BA3" w:rsidRPr="00C51FE9" w:rsidTr="007E6AF4">
        <w:tc>
          <w:tcPr>
            <w:tcW w:w="2088" w:type="dxa"/>
          </w:tcPr>
          <w:p w:rsidR="008E0BA3" w:rsidRPr="00C51FE9" w:rsidRDefault="008E0BA3" w:rsidP="005C1EB0">
            <w:pPr>
              <w:tabs>
                <w:tab w:val="left" w:pos="1827"/>
              </w:tabs>
              <w:spacing w:line="360" w:lineRule="auto"/>
              <w:jc w:val="both"/>
              <w:rPr>
                <w:sz w:val="22"/>
                <w:szCs w:val="22"/>
              </w:rPr>
            </w:pPr>
            <w:r w:rsidRPr="00C51FE9">
              <w:rPr>
                <w:sz w:val="22"/>
                <w:szCs w:val="22"/>
              </w:rPr>
              <w:t>Red panda</w:t>
            </w:r>
          </w:p>
        </w:tc>
        <w:tc>
          <w:tcPr>
            <w:tcW w:w="7830" w:type="dxa"/>
          </w:tcPr>
          <w:p w:rsidR="008E0BA3" w:rsidRPr="00C51FE9" w:rsidRDefault="008E0BA3" w:rsidP="005C1EB0">
            <w:pPr>
              <w:tabs>
                <w:tab w:val="left" w:pos="1827"/>
              </w:tabs>
              <w:spacing w:line="360" w:lineRule="auto"/>
              <w:jc w:val="both"/>
              <w:rPr>
                <w:sz w:val="22"/>
                <w:szCs w:val="22"/>
              </w:rPr>
            </w:pPr>
            <w:r w:rsidRPr="00C51FE9">
              <w:rPr>
                <w:sz w:val="22"/>
                <w:szCs w:val="22"/>
              </w:rPr>
              <w:t>High altitude bamboo Forest.</w:t>
            </w:r>
          </w:p>
        </w:tc>
      </w:tr>
      <w:tr w:rsidR="008E0BA3" w:rsidRPr="00C51FE9" w:rsidTr="007E6AF4">
        <w:tc>
          <w:tcPr>
            <w:tcW w:w="2088" w:type="dxa"/>
          </w:tcPr>
          <w:p w:rsidR="008E0BA3" w:rsidRPr="00C51FE9" w:rsidRDefault="008E0BA3" w:rsidP="005C1EB0">
            <w:pPr>
              <w:tabs>
                <w:tab w:val="left" w:pos="1827"/>
              </w:tabs>
              <w:spacing w:line="360" w:lineRule="auto"/>
              <w:jc w:val="both"/>
              <w:rPr>
                <w:sz w:val="22"/>
                <w:szCs w:val="22"/>
              </w:rPr>
            </w:pPr>
            <w:r w:rsidRPr="00C51FE9">
              <w:rPr>
                <w:sz w:val="22"/>
                <w:szCs w:val="22"/>
              </w:rPr>
              <w:t>Pangolin</w:t>
            </w:r>
          </w:p>
        </w:tc>
        <w:tc>
          <w:tcPr>
            <w:tcW w:w="7830" w:type="dxa"/>
          </w:tcPr>
          <w:p w:rsidR="008E0BA3" w:rsidRPr="00C51FE9" w:rsidRDefault="008E0BA3" w:rsidP="005C1EB0">
            <w:pPr>
              <w:tabs>
                <w:tab w:val="left" w:pos="1827"/>
              </w:tabs>
              <w:spacing w:line="360" w:lineRule="auto"/>
              <w:jc w:val="both"/>
              <w:rPr>
                <w:sz w:val="22"/>
                <w:szCs w:val="22"/>
              </w:rPr>
            </w:pPr>
            <w:r w:rsidRPr="00C51FE9">
              <w:rPr>
                <w:sz w:val="22"/>
                <w:szCs w:val="22"/>
              </w:rPr>
              <w:t>From tropical rain Forest to arid and wooded savanhan</w:t>
            </w:r>
          </w:p>
        </w:tc>
      </w:tr>
      <w:tr w:rsidR="008E0BA3" w:rsidRPr="00C51FE9" w:rsidTr="007E6AF4">
        <w:tc>
          <w:tcPr>
            <w:tcW w:w="2088" w:type="dxa"/>
          </w:tcPr>
          <w:p w:rsidR="008E0BA3" w:rsidRPr="00C51FE9" w:rsidRDefault="008E0BA3" w:rsidP="005C1EB0">
            <w:pPr>
              <w:tabs>
                <w:tab w:val="left" w:pos="1827"/>
              </w:tabs>
              <w:spacing w:line="360" w:lineRule="auto"/>
              <w:jc w:val="both"/>
              <w:rPr>
                <w:sz w:val="22"/>
                <w:szCs w:val="22"/>
              </w:rPr>
            </w:pPr>
            <w:r w:rsidRPr="00C51FE9">
              <w:rPr>
                <w:sz w:val="22"/>
                <w:szCs w:val="22"/>
              </w:rPr>
              <w:t>Gaur</w:t>
            </w:r>
          </w:p>
        </w:tc>
        <w:tc>
          <w:tcPr>
            <w:tcW w:w="7830" w:type="dxa"/>
          </w:tcPr>
          <w:p w:rsidR="008E0BA3" w:rsidRPr="00C51FE9" w:rsidRDefault="008E0BA3" w:rsidP="005C1EB0">
            <w:pPr>
              <w:tabs>
                <w:tab w:val="left" w:pos="1827"/>
              </w:tabs>
              <w:spacing w:line="360" w:lineRule="auto"/>
              <w:jc w:val="both"/>
              <w:rPr>
                <w:sz w:val="22"/>
                <w:szCs w:val="22"/>
              </w:rPr>
            </w:pPr>
            <w:r w:rsidRPr="00C51FE9">
              <w:rPr>
                <w:sz w:val="22"/>
                <w:szCs w:val="22"/>
              </w:rPr>
              <w:t>Hilly Forest.</w:t>
            </w:r>
          </w:p>
        </w:tc>
      </w:tr>
      <w:tr w:rsidR="008E0BA3" w:rsidRPr="00C51FE9" w:rsidTr="007E6AF4">
        <w:tc>
          <w:tcPr>
            <w:tcW w:w="2088" w:type="dxa"/>
          </w:tcPr>
          <w:p w:rsidR="008E0BA3" w:rsidRPr="00C51FE9" w:rsidRDefault="008E0BA3" w:rsidP="005C1EB0">
            <w:pPr>
              <w:tabs>
                <w:tab w:val="left" w:pos="1827"/>
              </w:tabs>
              <w:spacing w:line="360" w:lineRule="auto"/>
              <w:jc w:val="both"/>
              <w:rPr>
                <w:sz w:val="22"/>
                <w:szCs w:val="22"/>
              </w:rPr>
            </w:pPr>
            <w:r w:rsidRPr="00C51FE9">
              <w:rPr>
                <w:sz w:val="22"/>
                <w:szCs w:val="22"/>
              </w:rPr>
              <w:t>Chimpanzee</w:t>
            </w:r>
          </w:p>
        </w:tc>
        <w:tc>
          <w:tcPr>
            <w:tcW w:w="7830" w:type="dxa"/>
          </w:tcPr>
          <w:p w:rsidR="008E0BA3" w:rsidRPr="00C51FE9" w:rsidRDefault="008E0BA3" w:rsidP="005C1EB0">
            <w:pPr>
              <w:tabs>
                <w:tab w:val="left" w:pos="1827"/>
              </w:tabs>
              <w:spacing w:line="360" w:lineRule="auto"/>
              <w:jc w:val="both"/>
              <w:rPr>
                <w:sz w:val="22"/>
                <w:szCs w:val="22"/>
              </w:rPr>
            </w:pPr>
            <w:r w:rsidRPr="00C51FE9">
              <w:rPr>
                <w:sz w:val="22"/>
                <w:szCs w:val="22"/>
              </w:rPr>
              <w:t>Grassland, woodland and rain Forest.</w:t>
            </w:r>
          </w:p>
        </w:tc>
      </w:tr>
      <w:tr w:rsidR="008E0BA3" w:rsidRPr="00C51FE9" w:rsidTr="007E6AF4">
        <w:tc>
          <w:tcPr>
            <w:tcW w:w="2088" w:type="dxa"/>
          </w:tcPr>
          <w:p w:rsidR="008E0BA3" w:rsidRPr="00C51FE9" w:rsidRDefault="008E0BA3" w:rsidP="005C1EB0">
            <w:pPr>
              <w:tabs>
                <w:tab w:val="left" w:pos="1827"/>
              </w:tabs>
              <w:spacing w:line="360" w:lineRule="auto"/>
              <w:jc w:val="both"/>
              <w:rPr>
                <w:sz w:val="22"/>
                <w:szCs w:val="22"/>
              </w:rPr>
            </w:pPr>
            <w:r w:rsidRPr="00C51FE9">
              <w:rPr>
                <w:sz w:val="22"/>
                <w:szCs w:val="22"/>
              </w:rPr>
              <w:t>Elephant</w:t>
            </w:r>
          </w:p>
        </w:tc>
        <w:tc>
          <w:tcPr>
            <w:tcW w:w="7830" w:type="dxa"/>
          </w:tcPr>
          <w:p w:rsidR="008E0BA3" w:rsidRPr="00C51FE9" w:rsidRDefault="008E0BA3" w:rsidP="005C1EB0">
            <w:pPr>
              <w:tabs>
                <w:tab w:val="left" w:pos="1827"/>
              </w:tabs>
              <w:spacing w:line="360" w:lineRule="auto"/>
              <w:jc w:val="both"/>
              <w:rPr>
                <w:sz w:val="22"/>
                <w:szCs w:val="22"/>
              </w:rPr>
            </w:pPr>
            <w:r w:rsidRPr="00C51FE9">
              <w:rPr>
                <w:sz w:val="22"/>
                <w:szCs w:val="22"/>
              </w:rPr>
              <w:t>Forest and savannah grassland.</w:t>
            </w:r>
          </w:p>
        </w:tc>
      </w:tr>
      <w:tr w:rsidR="008E0BA3" w:rsidRPr="00C51FE9" w:rsidTr="007E6AF4">
        <w:tc>
          <w:tcPr>
            <w:tcW w:w="2088" w:type="dxa"/>
          </w:tcPr>
          <w:p w:rsidR="008E0BA3" w:rsidRPr="00C51FE9" w:rsidRDefault="008E0BA3" w:rsidP="005C1EB0">
            <w:pPr>
              <w:tabs>
                <w:tab w:val="left" w:pos="1827"/>
              </w:tabs>
              <w:spacing w:line="360" w:lineRule="auto"/>
              <w:jc w:val="both"/>
              <w:rPr>
                <w:sz w:val="22"/>
                <w:szCs w:val="22"/>
              </w:rPr>
            </w:pPr>
            <w:r w:rsidRPr="00C51FE9">
              <w:rPr>
                <w:sz w:val="22"/>
                <w:szCs w:val="22"/>
              </w:rPr>
              <w:t>Jungle fowl</w:t>
            </w:r>
          </w:p>
        </w:tc>
        <w:tc>
          <w:tcPr>
            <w:tcW w:w="7830" w:type="dxa"/>
          </w:tcPr>
          <w:p w:rsidR="008E0BA3" w:rsidRPr="00C51FE9" w:rsidRDefault="008E0BA3" w:rsidP="005C1EB0">
            <w:pPr>
              <w:tabs>
                <w:tab w:val="left" w:pos="1827"/>
              </w:tabs>
              <w:spacing w:line="360" w:lineRule="auto"/>
              <w:jc w:val="both"/>
              <w:rPr>
                <w:sz w:val="22"/>
                <w:szCs w:val="22"/>
              </w:rPr>
            </w:pPr>
            <w:r w:rsidRPr="00C51FE9">
              <w:rPr>
                <w:sz w:val="22"/>
                <w:szCs w:val="22"/>
              </w:rPr>
              <w:t>Open dry Forest.</w:t>
            </w:r>
          </w:p>
        </w:tc>
      </w:tr>
      <w:tr w:rsidR="008E0BA3" w:rsidRPr="00C51FE9" w:rsidTr="007E6AF4">
        <w:tc>
          <w:tcPr>
            <w:tcW w:w="2088" w:type="dxa"/>
          </w:tcPr>
          <w:p w:rsidR="008E0BA3" w:rsidRPr="00C51FE9" w:rsidRDefault="008E0BA3" w:rsidP="005C1EB0">
            <w:pPr>
              <w:tabs>
                <w:tab w:val="left" w:pos="1827"/>
              </w:tabs>
              <w:spacing w:line="360" w:lineRule="auto"/>
              <w:jc w:val="both"/>
              <w:rPr>
                <w:sz w:val="22"/>
                <w:szCs w:val="22"/>
              </w:rPr>
            </w:pPr>
            <w:r w:rsidRPr="00C51FE9">
              <w:rPr>
                <w:sz w:val="22"/>
                <w:szCs w:val="22"/>
              </w:rPr>
              <w:t>Pea fowl</w:t>
            </w:r>
          </w:p>
        </w:tc>
        <w:tc>
          <w:tcPr>
            <w:tcW w:w="7830" w:type="dxa"/>
          </w:tcPr>
          <w:p w:rsidR="008E0BA3" w:rsidRPr="00C51FE9" w:rsidRDefault="008E0BA3" w:rsidP="005C1EB0">
            <w:pPr>
              <w:tabs>
                <w:tab w:val="left" w:pos="1827"/>
              </w:tabs>
              <w:spacing w:line="360" w:lineRule="auto"/>
              <w:jc w:val="both"/>
              <w:rPr>
                <w:sz w:val="22"/>
                <w:szCs w:val="22"/>
              </w:rPr>
            </w:pPr>
            <w:r w:rsidRPr="00C51FE9">
              <w:rPr>
                <w:sz w:val="22"/>
                <w:szCs w:val="22"/>
              </w:rPr>
              <w:t>Dry scrub, low altitude Forest etc.</w:t>
            </w:r>
          </w:p>
        </w:tc>
      </w:tr>
      <w:tr w:rsidR="008E0BA3" w:rsidRPr="00C51FE9" w:rsidTr="007E6AF4">
        <w:tc>
          <w:tcPr>
            <w:tcW w:w="2088" w:type="dxa"/>
          </w:tcPr>
          <w:p w:rsidR="008E0BA3" w:rsidRPr="00C51FE9" w:rsidRDefault="008E0BA3" w:rsidP="005C1EB0">
            <w:pPr>
              <w:tabs>
                <w:tab w:val="left" w:pos="1827"/>
              </w:tabs>
              <w:spacing w:line="360" w:lineRule="auto"/>
              <w:jc w:val="both"/>
              <w:rPr>
                <w:sz w:val="22"/>
                <w:szCs w:val="22"/>
              </w:rPr>
            </w:pPr>
            <w:r w:rsidRPr="00C51FE9">
              <w:rPr>
                <w:sz w:val="22"/>
                <w:szCs w:val="22"/>
              </w:rPr>
              <w:t>Stock</w:t>
            </w:r>
          </w:p>
        </w:tc>
        <w:tc>
          <w:tcPr>
            <w:tcW w:w="7830" w:type="dxa"/>
          </w:tcPr>
          <w:p w:rsidR="008E0BA3" w:rsidRPr="00C51FE9" w:rsidRDefault="008E0BA3" w:rsidP="005C1EB0">
            <w:pPr>
              <w:tabs>
                <w:tab w:val="left" w:pos="1827"/>
              </w:tabs>
              <w:spacing w:line="360" w:lineRule="auto"/>
              <w:jc w:val="both"/>
              <w:rPr>
                <w:sz w:val="22"/>
                <w:szCs w:val="22"/>
              </w:rPr>
            </w:pPr>
            <w:r w:rsidRPr="00C51FE9">
              <w:rPr>
                <w:sz w:val="22"/>
                <w:szCs w:val="22"/>
              </w:rPr>
              <w:t>Shallow water, marsh and dry land</w:t>
            </w:r>
          </w:p>
        </w:tc>
      </w:tr>
      <w:tr w:rsidR="008E0BA3" w:rsidRPr="00C51FE9" w:rsidTr="007E6AF4">
        <w:tc>
          <w:tcPr>
            <w:tcW w:w="2088" w:type="dxa"/>
          </w:tcPr>
          <w:p w:rsidR="008E0BA3" w:rsidRPr="00C51FE9" w:rsidRDefault="008E0BA3" w:rsidP="005C1EB0">
            <w:pPr>
              <w:tabs>
                <w:tab w:val="left" w:pos="1827"/>
              </w:tabs>
              <w:spacing w:line="360" w:lineRule="auto"/>
              <w:jc w:val="both"/>
              <w:rPr>
                <w:sz w:val="22"/>
                <w:szCs w:val="22"/>
              </w:rPr>
            </w:pPr>
            <w:r w:rsidRPr="00C51FE9">
              <w:rPr>
                <w:sz w:val="22"/>
                <w:szCs w:val="22"/>
              </w:rPr>
              <w:t>Crane</w:t>
            </w:r>
          </w:p>
        </w:tc>
        <w:tc>
          <w:tcPr>
            <w:tcW w:w="7830" w:type="dxa"/>
          </w:tcPr>
          <w:p w:rsidR="008E0BA3" w:rsidRPr="00C51FE9" w:rsidRDefault="008E0BA3" w:rsidP="005C1EB0">
            <w:pPr>
              <w:tabs>
                <w:tab w:val="left" w:pos="1827"/>
              </w:tabs>
              <w:spacing w:line="360" w:lineRule="auto"/>
              <w:jc w:val="both"/>
              <w:rPr>
                <w:sz w:val="22"/>
                <w:szCs w:val="22"/>
              </w:rPr>
            </w:pPr>
            <w:r w:rsidRPr="00C51FE9">
              <w:rPr>
                <w:sz w:val="22"/>
                <w:szCs w:val="22"/>
              </w:rPr>
              <w:t>Marsh land, wet plain, prairie etc.</w:t>
            </w:r>
          </w:p>
        </w:tc>
      </w:tr>
      <w:tr w:rsidR="008E0BA3" w:rsidRPr="00C51FE9" w:rsidTr="007E6AF4">
        <w:tc>
          <w:tcPr>
            <w:tcW w:w="2088" w:type="dxa"/>
          </w:tcPr>
          <w:p w:rsidR="008E0BA3" w:rsidRPr="00C51FE9" w:rsidRDefault="008E0BA3" w:rsidP="005C1EB0">
            <w:pPr>
              <w:tabs>
                <w:tab w:val="left" w:pos="1827"/>
              </w:tabs>
              <w:spacing w:line="360" w:lineRule="auto"/>
              <w:jc w:val="both"/>
              <w:rPr>
                <w:sz w:val="22"/>
                <w:szCs w:val="22"/>
              </w:rPr>
            </w:pPr>
            <w:r w:rsidRPr="00C51FE9">
              <w:rPr>
                <w:sz w:val="22"/>
                <w:szCs w:val="22"/>
              </w:rPr>
              <w:t>Ostrich</w:t>
            </w:r>
          </w:p>
        </w:tc>
        <w:tc>
          <w:tcPr>
            <w:tcW w:w="7830" w:type="dxa"/>
          </w:tcPr>
          <w:p w:rsidR="008E0BA3" w:rsidRDefault="008E0BA3" w:rsidP="005C1EB0">
            <w:pPr>
              <w:tabs>
                <w:tab w:val="left" w:pos="1827"/>
              </w:tabs>
              <w:spacing w:line="360" w:lineRule="auto"/>
              <w:jc w:val="both"/>
              <w:rPr>
                <w:sz w:val="22"/>
                <w:szCs w:val="22"/>
              </w:rPr>
            </w:pPr>
            <w:r w:rsidRPr="00C51FE9">
              <w:rPr>
                <w:sz w:val="22"/>
                <w:szCs w:val="22"/>
              </w:rPr>
              <w:t>Open and arid country.</w:t>
            </w:r>
          </w:p>
          <w:p w:rsidR="00C51FE9" w:rsidRPr="00C51FE9" w:rsidRDefault="00C51FE9" w:rsidP="005C1EB0">
            <w:pPr>
              <w:tabs>
                <w:tab w:val="left" w:pos="1827"/>
              </w:tabs>
              <w:spacing w:line="360" w:lineRule="auto"/>
              <w:jc w:val="both"/>
              <w:rPr>
                <w:sz w:val="6"/>
                <w:szCs w:val="22"/>
              </w:rPr>
            </w:pPr>
          </w:p>
        </w:tc>
      </w:tr>
    </w:tbl>
    <w:p w:rsidR="008E0BA3" w:rsidRPr="00C51FE9" w:rsidRDefault="008E0BA3" w:rsidP="00C51FE9">
      <w:pPr>
        <w:spacing w:line="360" w:lineRule="auto"/>
        <w:jc w:val="both"/>
        <w:rPr>
          <w:b/>
          <w:sz w:val="22"/>
          <w:szCs w:val="22"/>
        </w:rPr>
      </w:pPr>
      <w:r w:rsidRPr="00C51FE9">
        <w:rPr>
          <w:b/>
        </w:rPr>
        <w:lastRenderedPageBreak/>
        <w:t xml:space="preserve">14.10 Home </w:t>
      </w:r>
      <w:r w:rsidR="009309B4" w:rsidRPr="00C51FE9">
        <w:rPr>
          <w:b/>
        </w:rPr>
        <w:t>range:</w:t>
      </w:r>
      <w:r w:rsidRPr="00C51FE9">
        <w:rPr>
          <w:b/>
        </w:rPr>
        <w:t>-</w:t>
      </w:r>
      <w:r w:rsidRPr="00C51FE9">
        <w:rPr>
          <w:b/>
        </w:rPr>
        <w:tab/>
      </w:r>
      <w:r w:rsidR="00C51FE9">
        <w:rPr>
          <w:b/>
        </w:rPr>
        <w:t xml:space="preserve"> </w:t>
      </w:r>
      <w:r w:rsidRPr="00C51FE9">
        <w:rPr>
          <w:sz w:val="22"/>
          <w:szCs w:val="22"/>
        </w:rPr>
        <w:t>It is defined as an area where normal daily activities of an animal or population take place. Animals usually restrict their activities to a particular area. All the physical and biological needs of an individual or groups are met within the home range. The home range of an animal may vary according to its food habit, size age and sex. The other factors such as season and intraspecific competition are also important. Elephant bulls and family herds normally restrict their daily movements to a few kilometers to 10-</w:t>
      </w:r>
      <w:smartTag w:uri="urn:schemas-microsoft-com:office:smarttags" w:element="metricconverter">
        <w:smartTagPr>
          <w:attr w:name="ProductID" w:val="20 km"/>
        </w:smartTagPr>
        <w:r w:rsidRPr="00C51FE9">
          <w:rPr>
            <w:sz w:val="22"/>
            <w:szCs w:val="22"/>
          </w:rPr>
          <w:t>20 km</w:t>
        </w:r>
      </w:smartTag>
      <w:r w:rsidRPr="00C51FE9">
        <w:rPr>
          <w:sz w:val="22"/>
          <w:szCs w:val="22"/>
        </w:rPr>
        <w:t>.  However, their movements may be more than 1000 sq. km. The home range of a tiger is normally 40-50 sq km. Animal maintains its home range for shelter, food, water and reproduction. Home range is marked by defecation, urine and other various markings. Some animals may overlap the home ranges of other animals. The size of a home range also varies according to the type of animals found in a particular habitat. Carnivores usually have larger home ranges than those of herbivorous of same body size. Even males have larger home ranges than females of same species. Home range is not defended by the animal.</w:t>
      </w:r>
    </w:p>
    <w:p w:rsidR="008E0BA3" w:rsidRDefault="008E0BA3" w:rsidP="00C51FE9">
      <w:pPr>
        <w:tabs>
          <w:tab w:val="left" w:pos="720"/>
          <w:tab w:val="left" w:pos="1440"/>
          <w:tab w:val="left" w:pos="1924"/>
        </w:tabs>
        <w:spacing w:line="360" w:lineRule="auto"/>
        <w:jc w:val="both"/>
        <w:rPr>
          <w:sz w:val="22"/>
          <w:szCs w:val="22"/>
        </w:rPr>
      </w:pPr>
      <w:r w:rsidRPr="00C51FE9">
        <w:rPr>
          <w:b/>
        </w:rPr>
        <w:t xml:space="preserve">14.11 </w:t>
      </w:r>
      <w:r w:rsidR="009309B4" w:rsidRPr="00C51FE9">
        <w:rPr>
          <w:b/>
        </w:rPr>
        <w:t>Territory:</w:t>
      </w:r>
      <w:r w:rsidRPr="00C51FE9">
        <w:rPr>
          <w:b/>
        </w:rPr>
        <w:t>-</w:t>
      </w:r>
      <w:r w:rsidRPr="00C51FE9">
        <w:rPr>
          <w:b/>
        </w:rPr>
        <w:tab/>
      </w:r>
      <w:r w:rsidRPr="00C51FE9">
        <w:rPr>
          <w:sz w:val="22"/>
          <w:szCs w:val="22"/>
        </w:rPr>
        <w:t>A particular area within the home range that is partly or wholly defended by the animal against intruder is termed as territory. A territory, however, may not always be defended by the animal. Moreover, all animals do not have territories. Territorialism may also be seasonal. Sometimes territories are made during breeding periods. Territory of a particularly animal is associated with food, reproduction, maternal behavior, care of young etc. territories of animals are maintained by sounds, songs, urination, defecation etc. Blue bull, for example, marks its territory by defecating at specific spot. Tigers are highly territorial animals. A few species usually maintain very large territories.</w:t>
      </w:r>
    </w:p>
    <w:p w:rsidR="008E0BA3" w:rsidRDefault="008E0BA3" w:rsidP="00C51FE9">
      <w:pPr>
        <w:tabs>
          <w:tab w:val="left" w:pos="720"/>
          <w:tab w:val="left" w:pos="1440"/>
          <w:tab w:val="left" w:pos="1924"/>
        </w:tabs>
        <w:spacing w:line="360" w:lineRule="auto"/>
        <w:jc w:val="both"/>
        <w:rPr>
          <w:sz w:val="22"/>
          <w:szCs w:val="22"/>
        </w:rPr>
      </w:pPr>
      <w:r w:rsidRPr="00C51FE9">
        <w:rPr>
          <w:b/>
        </w:rPr>
        <w:t>14.12 Core area:-</w:t>
      </w:r>
      <w:r w:rsidRPr="00C51FE9">
        <w:rPr>
          <w:b/>
        </w:rPr>
        <w:tab/>
      </w:r>
      <w:r w:rsidR="00C51FE9">
        <w:rPr>
          <w:b/>
        </w:rPr>
        <w:t xml:space="preserve"> </w:t>
      </w:r>
      <w:r w:rsidRPr="00C51FE9">
        <w:rPr>
          <w:sz w:val="22"/>
          <w:szCs w:val="22"/>
        </w:rPr>
        <w:t xml:space="preserve">A certain area within the home range that is more frequently used by the animal than other part is known as core. For example, each tiger reserve has a core area and all human activities are banned in that area. </w:t>
      </w:r>
    </w:p>
    <w:p w:rsidR="008E0BA3" w:rsidRDefault="008E0BA3" w:rsidP="00C51FE9">
      <w:pPr>
        <w:tabs>
          <w:tab w:val="left" w:pos="720"/>
          <w:tab w:val="left" w:pos="1440"/>
          <w:tab w:val="left" w:pos="1924"/>
        </w:tabs>
        <w:spacing w:line="360" w:lineRule="auto"/>
        <w:jc w:val="both"/>
        <w:rPr>
          <w:sz w:val="22"/>
          <w:szCs w:val="22"/>
        </w:rPr>
      </w:pPr>
      <w:r w:rsidRPr="00C51FE9">
        <w:rPr>
          <w:b/>
        </w:rPr>
        <w:t>14.13 Critical area :-</w:t>
      </w:r>
      <w:r w:rsidRPr="00C51FE9">
        <w:rPr>
          <w:b/>
        </w:rPr>
        <w:tab/>
      </w:r>
      <w:r w:rsidR="00C51FE9">
        <w:rPr>
          <w:b/>
        </w:rPr>
        <w:t xml:space="preserve"> </w:t>
      </w:r>
      <w:r w:rsidRPr="00C51FE9">
        <w:rPr>
          <w:sz w:val="22"/>
          <w:szCs w:val="22"/>
        </w:rPr>
        <w:t>It is defined as a part of home range where limiting habitat resources are found. This is also called key area. The management of critical area within the home range of a wildlife population is an important part for wildlife managers. During summer months, some animals depend on resources that are located near water bodies.</w:t>
      </w:r>
    </w:p>
    <w:p w:rsidR="008E0BA3" w:rsidRPr="00C51FE9" w:rsidRDefault="008E0BA3" w:rsidP="00C51FE9">
      <w:pPr>
        <w:tabs>
          <w:tab w:val="left" w:pos="720"/>
          <w:tab w:val="left" w:pos="1440"/>
          <w:tab w:val="left" w:pos="1924"/>
        </w:tabs>
        <w:spacing w:line="360" w:lineRule="auto"/>
        <w:jc w:val="both"/>
        <w:rPr>
          <w:b/>
        </w:rPr>
      </w:pPr>
      <w:r w:rsidRPr="00C51FE9">
        <w:rPr>
          <w:b/>
        </w:rPr>
        <w:t xml:space="preserve">14.14 Wildlife </w:t>
      </w:r>
      <w:r w:rsidR="009309B4" w:rsidRPr="00C51FE9">
        <w:rPr>
          <w:b/>
        </w:rPr>
        <w:t>corridor:</w:t>
      </w:r>
      <w:r w:rsidRPr="00C51FE9">
        <w:rPr>
          <w:b/>
        </w:rPr>
        <w:t>-</w:t>
      </w:r>
      <w:r w:rsidR="00C51FE9">
        <w:rPr>
          <w:b/>
        </w:rPr>
        <w:t xml:space="preserve"> </w:t>
      </w:r>
      <w:r w:rsidRPr="00C51FE9">
        <w:rPr>
          <w:sz w:val="22"/>
          <w:szCs w:val="22"/>
        </w:rPr>
        <w:t>It is defined as the habitat that facilitates animals for free movement between ecological isolates. Wildlife corridors support long term viable population of wild animals. It increases the rate of local migration of animals and provides additional feeding and breeding grounds. In this regard, the ‘Project Elephant has given importance on corridors linking different parts of the composite elephant ranges.</w:t>
      </w:r>
    </w:p>
    <w:p w:rsidR="008E0BA3" w:rsidRPr="00C51FE9" w:rsidRDefault="008E0BA3" w:rsidP="005C1EB0">
      <w:pPr>
        <w:tabs>
          <w:tab w:val="left" w:pos="720"/>
          <w:tab w:val="left" w:pos="1440"/>
          <w:tab w:val="left" w:pos="1924"/>
        </w:tabs>
        <w:spacing w:line="360" w:lineRule="auto"/>
        <w:jc w:val="both"/>
        <w:rPr>
          <w:b/>
        </w:rPr>
      </w:pPr>
      <w:r w:rsidRPr="00C51FE9">
        <w:rPr>
          <w:b/>
        </w:rPr>
        <w:t xml:space="preserve">14.15 </w:t>
      </w:r>
      <w:r w:rsidR="00C51FE9">
        <w:rPr>
          <w:b/>
        </w:rPr>
        <w:t xml:space="preserve"> </w:t>
      </w:r>
      <w:r w:rsidRPr="00C51FE9">
        <w:rPr>
          <w:b/>
        </w:rPr>
        <w:t>Dispersal:-</w:t>
      </w:r>
      <w:r w:rsidRPr="00C51FE9">
        <w:rPr>
          <w:b/>
        </w:rPr>
        <w:tab/>
      </w:r>
      <w:r w:rsidRPr="00C51FE9">
        <w:rPr>
          <w:sz w:val="22"/>
          <w:szCs w:val="22"/>
        </w:rPr>
        <w:t xml:space="preserve">It is defined as the outward movement of an animal from one home range to another home range for permanent residence. It is also called emigration. Wild animals seek a new home range in search of food and other purposed like avoiding predators and social intolerance. </w:t>
      </w:r>
    </w:p>
    <w:p w:rsidR="008E0BA3" w:rsidRDefault="008E0BA3" w:rsidP="00C51FE9">
      <w:pPr>
        <w:tabs>
          <w:tab w:val="left" w:pos="720"/>
          <w:tab w:val="left" w:pos="1440"/>
          <w:tab w:val="left" w:pos="1924"/>
        </w:tabs>
        <w:spacing w:line="360" w:lineRule="auto"/>
        <w:jc w:val="both"/>
        <w:rPr>
          <w:sz w:val="22"/>
          <w:szCs w:val="22"/>
        </w:rPr>
      </w:pPr>
      <w:r w:rsidRPr="00C51FE9">
        <w:rPr>
          <w:b/>
        </w:rPr>
        <w:t xml:space="preserve">14.16 </w:t>
      </w:r>
      <w:r w:rsidR="009309B4" w:rsidRPr="00C51FE9">
        <w:rPr>
          <w:b/>
        </w:rPr>
        <w:t>Migration:</w:t>
      </w:r>
      <w:r w:rsidRPr="00C51FE9">
        <w:rPr>
          <w:b/>
        </w:rPr>
        <w:t>-</w:t>
      </w:r>
      <w:r w:rsidRPr="00C51FE9">
        <w:rPr>
          <w:b/>
        </w:rPr>
        <w:tab/>
      </w:r>
      <w:r w:rsidR="00C51FE9">
        <w:rPr>
          <w:b/>
        </w:rPr>
        <w:t xml:space="preserve"> </w:t>
      </w:r>
      <w:r w:rsidRPr="00C51FE9">
        <w:rPr>
          <w:sz w:val="22"/>
          <w:szCs w:val="22"/>
        </w:rPr>
        <w:t xml:space="preserve">Migration is a two way movement in which the animal returns again to the area from where it had moved. Migration usually takes place during unfavorable conditions in the original home range where animals are inhabited. Therefore, they move to other home ranges where conditions for living are favorable. It is usually a periodical or seasonal phenomenon. Migration is very common to many birds, mammals and reptiles. Factors like weather, photoperiod, availability of food etc. play crucial roles in migration. Elephants from </w:t>
      </w:r>
      <w:r w:rsidR="00E54170" w:rsidRPr="00C51FE9">
        <w:rPr>
          <w:sz w:val="22"/>
          <w:szCs w:val="22"/>
        </w:rPr>
        <w:t>the dolman wildlife sanctuary (</w:t>
      </w:r>
      <w:r w:rsidRPr="00C51FE9">
        <w:rPr>
          <w:sz w:val="22"/>
          <w:szCs w:val="22"/>
        </w:rPr>
        <w:t xml:space="preserve">Jharkhand state), for example, migrate to the South West Bengal Forests annually in order to search food </w:t>
      </w:r>
      <w:r w:rsidRPr="00C51FE9">
        <w:rPr>
          <w:sz w:val="22"/>
          <w:szCs w:val="22"/>
        </w:rPr>
        <w:lastRenderedPageBreak/>
        <w:t>and other reasons. Some young birds migrate to other areas after hatching and then return to their natal places for breeding.</w:t>
      </w:r>
    </w:p>
    <w:p w:rsidR="008E0BA3" w:rsidRDefault="008E0BA3" w:rsidP="00C51FE9">
      <w:pPr>
        <w:tabs>
          <w:tab w:val="left" w:pos="720"/>
          <w:tab w:val="left" w:pos="1440"/>
          <w:tab w:val="left" w:pos="1924"/>
        </w:tabs>
        <w:spacing w:line="360" w:lineRule="auto"/>
        <w:jc w:val="both"/>
        <w:rPr>
          <w:sz w:val="22"/>
          <w:szCs w:val="22"/>
        </w:rPr>
      </w:pPr>
      <w:r w:rsidRPr="00C51FE9">
        <w:rPr>
          <w:b/>
        </w:rPr>
        <w:t xml:space="preserve">14.17 </w:t>
      </w:r>
      <w:r w:rsidR="00E54170" w:rsidRPr="00C51FE9">
        <w:rPr>
          <w:b/>
        </w:rPr>
        <w:t>Introduction:</w:t>
      </w:r>
      <w:r w:rsidR="00C51FE9">
        <w:rPr>
          <w:b/>
        </w:rPr>
        <w:t>-</w:t>
      </w:r>
      <w:r w:rsidR="00C51FE9">
        <w:rPr>
          <w:b/>
        </w:rPr>
        <w:tab/>
        <w:t xml:space="preserve"> </w:t>
      </w:r>
      <w:r w:rsidRPr="00C51FE9">
        <w:rPr>
          <w:bCs/>
          <w:sz w:val="22"/>
          <w:szCs w:val="22"/>
        </w:rPr>
        <w:t xml:space="preserve">It is defined as the release of animals into a habitat in which they have never occurred naturally. So, it is a process of establishing a population of animals in an area that is remotely located from their original wild habitats. Introduction is normally practices in both wild- caught and captive born animals. It is done for a variety of reasons such as economic development. The introduction may be accidental or deliberate.  The British, for instance, the introduction example, introduced European red foxed </w:t>
      </w:r>
      <w:r w:rsidRPr="00C51FE9">
        <w:rPr>
          <w:bCs/>
          <w:i/>
          <w:sz w:val="22"/>
          <w:szCs w:val="22"/>
        </w:rPr>
        <w:t xml:space="preserve">( Vulpes vulpe) </w:t>
      </w:r>
      <w:r w:rsidRPr="00C51FE9">
        <w:rPr>
          <w:bCs/>
          <w:sz w:val="22"/>
          <w:szCs w:val="22"/>
        </w:rPr>
        <w:t xml:space="preserve"> to Australia and North  America for sport hunting. Introductions Normally Disrupt natural population. For instance, the introduction of grey squirrels </w:t>
      </w:r>
      <w:r w:rsidRPr="00C51FE9">
        <w:rPr>
          <w:bCs/>
          <w:i/>
          <w:iCs/>
          <w:sz w:val="22"/>
          <w:szCs w:val="22"/>
        </w:rPr>
        <w:t>(Sciurusurs carolinensis)</w:t>
      </w:r>
      <w:r w:rsidRPr="00C51FE9">
        <w:rPr>
          <w:bCs/>
          <w:sz w:val="22"/>
          <w:szCs w:val="22"/>
        </w:rPr>
        <w:t xml:space="preserve"> into England has resulted in a decline in the native red squirrel </w:t>
      </w:r>
      <w:r w:rsidRPr="00C51FE9">
        <w:rPr>
          <w:bCs/>
          <w:i/>
          <w:sz w:val="22"/>
          <w:szCs w:val="22"/>
        </w:rPr>
        <w:t xml:space="preserve">(sciurus vularis) </w:t>
      </w:r>
      <w:r w:rsidRPr="00C51FE9">
        <w:rPr>
          <w:bCs/>
          <w:sz w:val="22"/>
          <w:szCs w:val="22"/>
        </w:rPr>
        <w:t xml:space="preserve"> population due to </w:t>
      </w:r>
      <w:r w:rsidR="00E54170" w:rsidRPr="00C51FE9">
        <w:rPr>
          <w:bCs/>
          <w:sz w:val="22"/>
          <w:szCs w:val="22"/>
        </w:rPr>
        <w:t>inters pacific</w:t>
      </w:r>
      <w:r w:rsidRPr="00C51FE9">
        <w:rPr>
          <w:bCs/>
          <w:sz w:val="22"/>
          <w:szCs w:val="22"/>
        </w:rPr>
        <w:t xml:space="preserve"> competition</w:t>
      </w:r>
      <w:r w:rsidRPr="00C51FE9">
        <w:rPr>
          <w:sz w:val="22"/>
          <w:szCs w:val="22"/>
        </w:rPr>
        <w:t>.</w:t>
      </w:r>
    </w:p>
    <w:p w:rsidR="008E0BA3" w:rsidRPr="00C51FE9" w:rsidRDefault="009309B4" w:rsidP="00C51FE9">
      <w:pPr>
        <w:tabs>
          <w:tab w:val="left" w:pos="720"/>
          <w:tab w:val="left" w:pos="1440"/>
          <w:tab w:val="left" w:pos="1924"/>
        </w:tabs>
        <w:spacing w:line="360" w:lineRule="auto"/>
        <w:jc w:val="both"/>
        <w:rPr>
          <w:b/>
          <w:sz w:val="22"/>
          <w:szCs w:val="22"/>
        </w:rPr>
      </w:pPr>
      <w:r w:rsidRPr="00C51FE9">
        <w:rPr>
          <w:b/>
        </w:rPr>
        <w:t>14.18 Reintroduction</w:t>
      </w:r>
      <w:r w:rsidR="008E0BA3" w:rsidRPr="00C51FE9">
        <w:rPr>
          <w:b/>
        </w:rPr>
        <w:t>:-</w:t>
      </w:r>
      <w:r w:rsidR="00C51FE9">
        <w:rPr>
          <w:b/>
        </w:rPr>
        <w:t xml:space="preserve"> </w:t>
      </w:r>
      <w:r w:rsidR="00C25A9A" w:rsidRPr="00C25A9A">
        <w:rPr>
          <w:noProof/>
          <w:sz w:val="22"/>
          <w:szCs w:val="22"/>
        </w:rPr>
        <w:pict>
          <v:shape id="_x0000_s1055" type="#_x0000_t32" style="position:absolute;left:0;text-align:left;margin-left:46.75pt;margin-top:190.65pt;width:.05pt;height:.05pt;z-index:251678720;mso-position-horizontal-relative:text;mso-position-vertical-relative:text" o:connectortype="straight">
            <v:stroke endarrow="block"/>
          </v:shape>
        </w:pict>
      </w:r>
      <w:r w:rsidR="008E0BA3" w:rsidRPr="00C51FE9">
        <w:rPr>
          <w:sz w:val="22"/>
          <w:szCs w:val="22"/>
        </w:rPr>
        <w:t xml:space="preserve">The term “ reintroduction’’ may be defined as the release of animals into an area in which they have either declined or disappeared due to natural causes, human pressures or some other factors. In other words, it is the process of re-establishing a population of animals within the area of its original wild habitats. For example, Rhinoceros were caught from the Kaziranga national park (Assam) and the Royal Chit wan national park (Nepal) and subsequently they were reintroduced in Dudhwa national park (Uttar Pradesh). Reintroduction involves a precisely defined population being returned to a precisely defined location. The important point regarding reintroduction is that animals to be reintroduced, wherever possible, should be originated from as near as possible to the selected habitat. Animals to be introduced may be either wild- caught or captive born. When animals are ready for reintroduction, they are required to be taken to the site of release, acclimatized and trained. There should be a follow-up period for scientific observation. The planning of reintroduction includes various stages which are as follows. </w:t>
      </w:r>
    </w:p>
    <w:p w:rsidR="008E0BA3" w:rsidRPr="00C51FE9" w:rsidRDefault="00C25A9A" w:rsidP="005C1EB0">
      <w:pPr>
        <w:tabs>
          <w:tab w:val="left" w:pos="2042"/>
        </w:tabs>
        <w:spacing w:line="360" w:lineRule="auto"/>
        <w:ind w:firstLine="540"/>
        <w:rPr>
          <w:sz w:val="22"/>
          <w:szCs w:val="22"/>
        </w:rPr>
      </w:pPr>
      <w:r w:rsidRPr="00C25A9A">
        <w:rPr>
          <w:noProof/>
        </w:rPr>
        <w:pict>
          <v:group id="_x0000_s1056" style="position:absolute;left:0;text-align:left;margin-left:46.75pt;margin-top:14.25pt;width:412.35pt;height:186.1pt;z-index:251679744" coordorigin="959,10787" coordsize="5822,4298">
            <v:shape id="_x0000_s1057" type="#_x0000_t32" style="position:absolute;left:1752;top:10929;width:2159;height:1" o:connectortype="straight">
              <v:stroke endarrow="block"/>
            </v:shape>
            <v:shape id="_x0000_s1058" type="#_x0000_t32" style="position:absolute;left:1752;top:10929;width:1;height:1558" o:connectortype="straight"/>
            <v:shape id="_x0000_s1059" type="#_x0000_t32" style="position:absolute;left:1752;top:12944;width:1;height:1961;flip:y" o:connectortype="straight">
              <v:stroke endarrow="block"/>
            </v:shape>
            <v:rect id="_x0000_s1060" style="position:absolute;left:3911;top:10787;width:1977;height:441" stroked="f">
              <v:textbox style="mso-next-textbox:#_x0000_s1060">
                <w:txbxContent>
                  <w:p w:rsidR="00EF014E" w:rsidRPr="00C51FE9" w:rsidRDefault="00EF014E" w:rsidP="008E0BA3">
                    <w:pPr>
                      <w:rPr>
                        <w:sz w:val="22"/>
                        <w:szCs w:val="22"/>
                      </w:rPr>
                    </w:pPr>
                    <w:r w:rsidRPr="00C51FE9">
                      <w:rPr>
                        <w:sz w:val="22"/>
                        <w:szCs w:val="22"/>
                      </w:rPr>
                      <w:t>Feasibility stage</w:t>
                    </w:r>
                  </w:p>
                </w:txbxContent>
              </v:textbox>
            </v:rect>
            <v:shape id="_x0000_s1061" type="#_x0000_t32" style="position:absolute;left:4331;top:11096;width:1;height:496" o:connectortype="straight">
              <v:stroke endarrow="block"/>
            </v:shape>
            <v:rect id="_x0000_s1062" style="position:absolute;left:2655;top:11610;width:3347;height:737" stroked="f">
              <v:textbox style="mso-next-textbox:#_x0000_s1062">
                <w:txbxContent>
                  <w:p w:rsidR="00EF014E" w:rsidRPr="00C51FE9" w:rsidRDefault="00EF014E" w:rsidP="00C51FE9">
                    <w:pPr>
                      <w:jc w:val="center"/>
                      <w:rPr>
                        <w:sz w:val="22"/>
                        <w:szCs w:val="22"/>
                      </w:rPr>
                    </w:pPr>
                    <w:r w:rsidRPr="00C51FE9">
                      <w:rPr>
                        <w:sz w:val="22"/>
                        <w:szCs w:val="22"/>
                      </w:rPr>
                      <w:t>Habitat factors, species factors</w:t>
                    </w:r>
                  </w:p>
                  <w:p w:rsidR="00EF014E" w:rsidRPr="00C51FE9" w:rsidRDefault="00EF014E" w:rsidP="00C51FE9">
                    <w:pPr>
                      <w:jc w:val="center"/>
                      <w:rPr>
                        <w:sz w:val="22"/>
                        <w:szCs w:val="22"/>
                      </w:rPr>
                    </w:pPr>
                    <w:r w:rsidRPr="00C51FE9">
                      <w:rPr>
                        <w:sz w:val="22"/>
                        <w:szCs w:val="22"/>
                      </w:rPr>
                      <w:t>Socioeconomic &amp; political factors</w:t>
                    </w:r>
                  </w:p>
                </w:txbxContent>
              </v:textbox>
            </v:rect>
            <v:shape id="_x0000_s1063" type="#_x0000_t32" style="position:absolute;left:4340;top:12238;width:1;height:496" o:connectortype="straight">
              <v:stroke endarrow="block"/>
            </v:shape>
            <v:rect id="_x0000_s1064" style="position:absolute;left:3170;top:12752;width:2319;height:434" stroked="f">
              <v:textbox style="mso-next-textbox:#_x0000_s1064">
                <w:txbxContent>
                  <w:p w:rsidR="00EF014E" w:rsidRPr="00C51FE9" w:rsidRDefault="00EF014E" w:rsidP="00C51FE9">
                    <w:pPr>
                      <w:jc w:val="center"/>
                      <w:rPr>
                        <w:sz w:val="22"/>
                        <w:szCs w:val="22"/>
                      </w:rPr>
                    </w:pPr>
                    <w:r w:rsidRPr="00C51FE9">
                      <w:rPr>
                        <w:sz w:val="22"/>
                        <w:szCs w:val="22"/>
                      </w:rPr>
                      <w:t>Implementation stage</w:t>
                    </w:r>
                  </w:p>
                </w:txbxContent>
              </v:textbox>
            </v:rect>
            <v:shape id="_x0000_s1065" type="#_x0000_t32" style="position:absolute;left:4338;top:13072;width:1;height:496" o:connectortype="straight">
              <v:stroke endarrow="block"/>
            </v:shape>
            <v:rect id="_x0000_s1066" style="position:absolute;left:3190;top:13608;width:2624;height:434" stroked="f">
              <v:textbox style="mso-next-textbox:#_x0000_s1066">
                <w:txbxContent>
                  <w:p w:rsidR="00EF014E" w:rsidRPr="00C51FE9" w:rsidRDefault="00EF014E" w:rsidP="00C51FE9">
                    <w:pPr>
                      <w:jc w:val="center"/>
                      <w:rPr>
                        <w:sz w:val="22"/>
                        <w:szCs w:val="22"/>
                      </w:rPr>
                    </w:pPr>
                    <w:r w:rsidRPr="00C51FE9">
                      <w:rPr>
                        <w:sz w:val="22"/>
                        <w:szCs w:val="22"/>
                      </w:rPr>
                      <w:t>Post-release monitoring stage</w:t>
                    </w:r>
                  </w:p>
                </w:txbxContent>
              </v:textbox>
            </v:rect>
            <v:shape id="_x0000_s1067" type="#_x0000_t32" style="position:absolute;left:4358;top:13928;width:1;height:496" o:connectortype="straight">
              <v:stroke endarrow="block"/>
            </v:shape>
            <v:rect id="_x0000_s1068" style="position:absolute;left:3133;top:14651;width:3648;height:434" stroked="f">
              <v:textbox style="mso-next-textbox:#_x0000_s1068">
                <w:txbxContent>
                  <w:p w:rsidR="00EF014E" w:rsidRPr="00C51FE9" w:rsidRDefault="00EF014E" w:rsidP="00C51FE9">
                    <w:pPr>
                      <w:rPr>
                        <w:sz w:val="22"/>
                        <w:szCs w:val="22"/>
                      </w:rPr>
                    </w:pPr>
                    <w:r w:rsidRPr="00C51FE9">
                      <w:rPr>
                        <w:sz w:val="22"/>
                        <w:szCs w:val="22"/>
                      </w:rPr>
                      <w:t>Dissemination of lessons learnt stage</w:t>
                    </w:r>
                  </w:p>
                </w:txbxContent>
              </v:textbox>
            </v:rect>
            <v:shape id="_x0000_s1069" type="#_x0000_t32" style="position:absolute;left:1752;top:14905;width:1438;height:0" o:connectortype="straight"/>
            <v:rect id="_x0000_s1070" style="position:absolute;left:959;top:12573;width:1644;height:499" stroked="f">
              <v:textbox style="mso-next-textbox:#_x0000_s1070">
                <w:txbxContent>
                  <w:p w:rsidR="00EF014E" w:rsidRPr="00C51FE9" w:rsidRDefault="00EF014E" w:rsidP="00C51FE9">
                    <w:pPr>
                      <w:jc w:val="center"/>
                      <w:rPr>
                        <w:sz w:val="22"/>
                        <w:szCs w:val="22"/>
                      </w:rPr>
                    </w:pPr>
                    <w:r w:rsidRPr="00C51FE9">
                      <w:rPr>
                        <w:sz w:val="22"/>
                        <w:szCs w:val="22"/>
                      </w:rPr>
                      <w:t>Feedback loop</w:t>
                    </w:r>
                  </w:p>
                </w:txbxContent>
              </v:textbox>
            </v:rect>
          </v:group>
        </w:pict>
      </w:r>
      <w:r w:rsidR="008E0BA3" w:rsidRPr="00C51FE9">
        <w:rPr>
          <w:sz w:val="22"/>
          <w:szCs w:val="22"/>
        </w:rPr>
        <w:tab/>
        <w:t xml:space="preserve"> </w:t>
      </w:r>
    </w:p>
    <w:p w:rsidR="008E0BA3" w:rsidRDefault="008E0BA3" w:rsidP="005C1EB0">
      <w:pPr>
        <w:spacing w:line="360" w:lineRule="auto"/>
        <w:ind w:firstLine="720"/>
        <w:jc w:val="both"/>
      </w:pPr>
    </w:p>
    <w:p w:rsidR="008E0BA3" w:rsidRDefault="008E0BA3" w:rsidP="005C1EB0">
      <w:pPr>
        <w:tabs>
          <w:tab w:val="left" w:pos="900"/>
        </w:tabs>
        <w:spacing w:line="360" w:lineRule="auto"/>
        <w:ind w:firstLine="720"/>
        <w:jc w:val="both"/>
      </w:pPr>
    </w:p>
    <w:p w:rsidR="008E0BA3" w:rsidRDefault="008E0BA3" w:rsidP="005C1EB0">
      <w:pPr>
        <w:tabs>
          <w:tab w:val="left" w:pos="900"/>
        </w:tabs>
        <w:spacing w:line="360" w:lineRule="auto"/>
        <w:ind w:firstLine="720"/>
        <w:jc w:val="both"/>
      </w:pPr>
    </w:p>
    <w:p w:rsidR="008E0BA3" w:rsidRDefault="008E0BA3" w:rsidP="005C1EB0">
      <w:pPr>
        <w:spacing w:line="360" w:lineRule="auto"/>
        <w:ind w:firstLine="720"/>
        <w:jc w:val="both"/>
      </w:pPr>
    </w:p>
    <w:p w:rsidR="008E0BA3" w:rsidRDefault="008E0BA3" w:rsidP="005C1EB0">
      <w:pPr>
        <w:spacing w:line="360" w:lineRule="auto"/>
        <w:ind w:firstLine="720"/>
        <w:jc w:val="both"/>
      </w:pPr>
    </w:p>
    <w:p w:rsidR="008E0BA3" w:rsidRDefault="008E0BA3" w:rsidP="005C1EB0">
      <w:pPr>
        <w:tabs>
          <w:tab w:val="left" w:pos="3267"/>
        </w:tabs>
        <w:spacing w:line="360" w:lineRule="auto"/>
        <w:ind w:firstLine="720"/>
        <w:jc w:val="both"/>
      </w:pPr>
      <w:r>
        <w:tab/>
      </w:r>
    </w:p>
    <w:p w:rsidR="008E0BA3" w:rsidRDefault="008E0BA3" w:rsidP="005C1EB0">
      <w:pPr>
        <w:spacing w:line="360" w:lineRule="auto"/>
        <w:ind w:firstLine="720"/>
        <w:jc w:val="both"/>
      </w:pPr>
    </w:p>
    <w:p w:rsidR="008E0BA3" w:rsidRDefault="008E0BA3" w:rsidP="005C1EB0">
      <w:pPr>
        <w:spacing w:line="360" w:lineRule="auto"/>
        <w:ind w:firstLine="720"/>
        <w:jc w:val="both"/>
      </w:pPr>
    </w:p>
    <w:p w:rsidR="008E0BA3" w:rsidRDefault="008E0BA3" w:rsidP="005C1EB0">
      <w:pPr>
        <w:spacing w:line="360" w:lineRule="auto"/>
        <w:ind w:firstLine="720"/>
        <w:jc w:val="both"/>
      </w:pPr>
    </w:p>
    <w:p w:rsidR="008E0BA3" w:rsidRPr="004709C5" w:rsidRDefault="008E0BA3" w:rsidP="005C1EB0">
      <w:pPr>
        <w:spacing w:line="360" w:lineRule="auto"/>
        <w:ind w:firstLine="720"/>
        <w:jc w:val="both"/>
        <w:rPr>
          <w:sz w:val="22"/>
          <w:szCs w:val="22"/>
        </w:rPr>
      </w:pPr>
      <w:r w:rsidRPr="004709C5">
        <w:rPr>
          <w:sz w:val="22"/>
          <w:szCs w:val="22"/>
        </w:rPr>
        <w:t>The main objectives of reintroduction of wild animals are (i) to enhance the long term survival of the species, (ii) to provide long term benefits to local people, and (iii) to maintain biodiversity</w:t>
      </w:r>
    </w:p>
    <w:p w:rsidR="008E0BA3" w:rsidRDefault="00DF6A3E" w:rsidP="004709C5">
      <w:pPr>
        <w:tabs>
          <w:tab w:val="left" w:pos="720"/>
          <w:tab w:val="left" w:pos="1440"/>
          <w:tab w:val="left" w:pos="1924"/>
        </w:tabs>
        <w:spacing w:line="360" w:lineRule="auto"/>
        <w:jc w:val="both"/>
        <w:rPr>
          <w:noProof/>
          <w:sz w:val="22"/>
          <w:szCs w:val="22"/>
        </w:rPr>
      </w:pPr>
      <w:r w:rsidRPr="004709C5">
        <w:rPr>
          <w:b/>
        </w:rPr>
        <w:t>14.19 Translocation</w:t>
      </w:r>
      <w:r w:rsidR="008E0BA3" w:rsidRPr="004709C5">
        <w:rPr>
          <w:b/>
        </w:rPr>
        <w:t>:-</w:t>
      </w:r>
      <w:r w:rsidR="004709C5">
        <w:rPr>
          <w:b/>
        </w:rPr>
        <w:t xml:space="preserve"> </w:t>
      </w:r>
      <w:r w:rsidR="00C25A9A">
        <w:rPr>
          <w:noProof/>
          <w:sz w:val="22"/>
          <w:szCs w:val="22"/>
        </w:rPr>
        <w:pict>
          <v:shape id="_x0000_s1071" type="#_x0000_t32" style="position:absolute;left:0;text-align:left;margin-left:46.75pt;margin-top:190.65pt;width:.05pt;height:.05pt;z-index:251680768;mso-position-horizontal-relative:text;mso-position-vertical-relative:text" o:connectortype="straight">
            <v:stroke endarrow="block"/>
          </v:shape>
        </w:pict>
      </w:r>
      <w:r w:rsidR="008E0BA3" w:rsidRPr="004709C5">
        <w:rPr>
          <w:noProof/>
          <w:sz w:val="22"/>
          <w:szCs w:val="22"/>
        </w:rPr>
        <w:t xml:space="preserve">Translocation can be defined as the capture and transfer of feral or wild animals from one part of their natural ranges to another with minimum time spent in captivity. It encompasses introduction, reintroduction and resticking. Translocation is done to reduce overpopulation in existing protected areas or to remove animals from areas of doomed habitats to more secured sites. It is one of the important techniques for conservation of rate and endangered species. However, each translocation project should take into account of all </w:t>
      </w:r>
      <w:r w:rsidR="008E0BA3" w:rsidRPr="004709C5">
        <w:rPr>
          <w:noProof/>
          <w:sz w:val="22"/>
          <w:szCs w:val="22"/>
        </w:rPr>
        <w:lastRenderedPageBreak/>
        <w:t>biological, ecological, geographical and epidemiological factors. In India, the translocation of lions from Gir Forest to Kuno sanctuary in Madhya pradesh is under process.</w:t>
      </w:r>
    </w:p>
    <w:p w:rsidR="008E0BA3" w:rsidRDefault="008E0BA3" w:rsidP="004709C5">
      <w:pPr>
        <w:tabs>
          <w:tab w:val="left" w:pos="720"/>
          <w:tab w:val="left" w:pos="1440"/>
          <w:tab w:val="left" w:pos="1924"/>
        </w:tabs>
        <w:spacing w:line="360" w:lineRule="auto"/>
        <w:jc w:val="both"/>
        <w:rPr>
          <w:sz w:val="22"/>
          <w:szCs w:val="22"/>
        </w:rPr>
      </w:pPr>
      <w:r w:rsidRPr="004709C5">
        <w:rPr>
          <w:b/>
        </w:rPr>
        <w:t xml:space="preserve">14.20 Carrying </w:t>
      </w:r>
      <w:r w:rsidR="00E54170" w:rsidRPr="004709C5">
        <w:rPr>
          <w:b/>
        </w:rPr>
        <w:t>capacity:</w:t>
      </w:r>
      <w:r w:rsidRPr="004709C5">
        <w:rPr>
          <w:b/>
        </w:rPr>
        <w:t>-</w:t>
      </w:r>
      <w:r w:rsidRPr="004709C5">
        <w:rPr>
          <w:b/>
        </w:rPr>
        <w:tab/>
      </w:r>
      <w:r w:rsidR="00C25A9A">
        <w:rPr>
          <w:noProof/>
          <w:sz w:val="22"/>
          <w:szCs w:val="22"/>
        </w:rPr>
        <w:pict>
          <v:shape id="_x0000_s1072" type="#_x0000_t32" style="position:absolute;left:0;text-align:left;margin-left:46.75pt;margin-top:190.65pt;width:.05pt;height:.05pt;z-index:251681792;mso-position-horizontal-relative:text;mso-position-vertical-relative:text" o:connectortype="straight">
            <v:stroke endarrow="block"/>
          </v:shape>
        </w:pict>
      </w:r>
      <w:r w:rsidRPr="004709C5">
        <w:rPr>
          <w:sz w:val="22"/>
          <w:szCs w:val="22"/>
        </w:rPr>
        <w:t>Carrying capacity is the property of a habitat. It is defined as the number of animals of a specified quality that a habitat can support while sustaining a specified level of habitat resources. In other words, we can say that carrying capacity denotes the maximum number of animals the environment can support at a given time in a given area. It is broadly classified into two types; ecological carrying capacity and economic carrying capacity. The ecological carrying capacity is determined only by limited habitat resources. The economic carrying capacity, on the other hand, describes the maximum number of ani</w:t>
      </w:r>
      <w:r w:rsidR="00E54170" w:rsidRPr="004709C5">
        <w:rPr>
          <w:sz w:val="22"/>
          <w:szCs w:val="22"/>
        </w:rPr>
        <w:t xml:space="preserve">mals which can be economically </w:t>
      </w:r>
      <w:r w:rsidRPr="004709C5">
        <w:rPr>
          <w:sz w:val="22"/>
          <w:szCs w:val="22"/>
        </w:rPr>
        <w:t xml:space="preserve">sustained in a habitat. There are many factors such as availability of forages, quality and quantity of food etc. affecting carrying capacity. Population below the level of carrying capacity normally has access to greater amounts of food and other welfare factors. </w:t>
      </w:r>
    </w:p>
    <w:p w:rsidR="004709C5" w:rsidRPr="004709C5" w:rsidRDefault="004709C5" w:rsidP="004709C5">
      <w:pPr>
        <w:tabs>
          <w:tab w:val="left" w:pos="720"/>
          <w:tab w:val="left" w:pos="1440"/>
          <w:tab w:val="left" w:pos="1924"/>
        </w:tabs>
        <w:spacing w:line="360" w:lineRule="auto"/>
        <w:jc w:val="both"/>
        <w:rPr>
          <w:b/>
          <w:sz w:val="2"/>
          <w:szCs w:val="22"/>
        </w:rPr>
      </w:pPr>
    </w:p>
    <w:p w:rsidR="008E0BA3" w:rsidRDefault="008E0BA3" w:rsidP="005C1EB0">
      <w:pPr>
        <w:spacing w:line="360" w:lineRule="auto"/>
        <w:jc w:val="both"/>
        <w:rPr>
          <w:sz w:val="22"/>
          <w:szCs w:val="22"/>
        </w:rPr>
      </w:pPr>
      <w:r w:rsidRPr="004709C5">
        <w:rPr>
          <w:b/>
        </w:rPr>
        <w:t>14.21 Pinch period:-</w:t>
      </w:r>
      <w:r w:rsidR="004709C5">
        <w:rPr>
          <w:b/>
        </w:rPr>
        <w:t xml:space="preserve"> </w:t>
      </w:r>
      <w:r w:rsidRPr="004709C5">
        <w:rPr>
          <w:sz w:val="22"/>
          <w:szCs w:val="22"/>
        </w:rPr>
        <w:t>The pinch period is defined as a period when the availability of food or water or both are minimum in their quality, quantity and distribution. For example, the water and food become scare during summer months. The animals remain stressful condition during this period.</w:t>
      </w:r>
    </w:p>
    <w:p w:rsidR="008E0BA3" w:rsidRDefault="008E0BA3" w:rsidP="005C1EB0">
      <w:pPr>
        <w:spacing w:line="360" w:lineRule="auto"/>
        <w:jc w:val="both"/>
        <w:rPr>
          <w:sz w:val="22"/>
          <w:szCs w:val="22"/>
        </w:rPr>
      </w:pPr>
      <w:r w:rsidRPr="009239F4">
        <w:rPr>
          <w:b/>
        </w:rPr>
        <w:t>14.22 Flagship species:-</w:t>
      </w:r>
      <w:r w:rsidR="009239F4">
        <w:rPr>
          <w:b/>
        </w:rPr>
        <w:t xml:space="preserve"> </w:t>
      </w:r>
      <w:r w:rsidRPr="009239F4">
        <w:rPr>
          <w:sz w:val="22"/>
          <w:szCs w:val="22"/>
        </w:rPr>
        <w:t>The pinch period is defined Flagship species are those species which are having large home ranges and diverse habitats. Examples are tiger, elephant, giraffe, rhinoceros etc.</w:t>
      </w:r>
    </w:p>
    <w:p w:rsidR="008E0BA3" w:rsidRDefault="008E0BA3" w:rsidP="005C1EB0">
      <w:pPr>
        <w:spacing w:line="360" w:lineRule="auto"/>
        <w:jc w:val="both"/>
        <w:rPr>
          <w:sz w:val="22"/>
          <w:szCs w:val="22"/>
        </w:rPr>
      </w:pPr>
      <w:r w:rsidRPr="009239F4">
        <w:rPr>
          <w:b/>
        </w:rPr>
        <w:t>14.23 Indicator species:-</w:t>
      </w:r>
      <w:r w:rsidR="009239F4">
        <w:rPr>
          <w:b/>
        </w:rPr>
        <w:t xml:space="preserve"> </w:t>
      </w:r>
      <w:r w:rsidRPr="009239F4">
        <w:rPr>
          <w:sz w:val="22"/>
          <w:szCs w:val="22"/>
        </w:rPr>
        <w:t xml:space="preserve">It indicates the welfare of other species or it represents a specific habitat condition called indicator species. The presence of para grass </w:t>
      </w:r>
      <w:r w:rsidRPr="009239F4">
        <w:rPr>
          <w:i/>
          <w:sz w:val="22"/>
          <w:szCs w:val="22"/>
        </w:rPr>
        <w:t xml:space="preserve">( Brachiara mutica) </w:t>
      </w:r>
      <w:r w:rsidRPr="009239F4">
        <w:rPr>
          <w:sz w:val="22"/>
          <w:szCs w:val="22"/>
        </w:rPr>
        <w:t>in a particular area indicates the marshy habitat.</w:t>
      </w:r>
    </w:p>
    <w:p w:rsidR="008E0BA3" w:rsidRDefault="008E0BA3" w:rsidP="005C1EB0">
      <w:pPr>
        <w:spacing w:line="360" w:lineRule="auto"/>
        <w:jc w:val="both"/>
        <w:rPr>
          <w:sz w:val="22"/>
          <w:szCs w:val="22"/>
        </w:rPr>
      </w:pPr>
      <w:r w:rsidRPr="009239F4">
        <w:rPr>
          <w:b/>
        </w:rPr>
        <w:t>14.24 Keystone species:-</w:t>
      </w:r>
      <w:r w:rsidR="009239F4">
        <w:rPr>
          <w:b/>
          <w:sz w:val="28"/>
          <w:szCs w:val="28"/>
        </w:rPr>
        <w:t xml:space="preserve"> </w:t>
      </w:r>
      <w:r w:rsidRPr="009239F4">
        <w:rPr>
          <w:sz w:val="22"/>
          <w:szCs w:val="22"/>
        </w:rPr>
        <w:t xml:space="preserve">There are animals and plants which by virtue of their presence or absence alter the structure and community. The example is </w:t>
      </w:r>
      <w:r w:rsidRPr="009239F4">
        <w:rPr>
          <w:i/>
          <w:sz w:val="22"/>
          <w:szCs w:val="22"/>
        </w:rPr>
        <w:t>ficus</w:t>
      </w:r>
      <w:r w:rsidRPr="009239F4">
        <w:rPr>
          <w:sz w:val="22"/>
          <w:szCs w:val="22"/>
        </w:rPr>
        <w:t xml:space="preserve"> species.</w:t>
      </w:r>
    </w:p>
    <w:p w:rsidR="009239F4" w:rsidRPr="00C42B50" w:rsidRDefault="008E0BA3" w:rsidP="005C1EB0">
      <w:pPr>
        <w:spacing w:line="360" w:lineRule="auto"/>
        <w:jc w:val="both"/>
        <w:rPr>
          <w:sz w:val="22"/>
          <w:szCs w:val="22"/>
        </w:rPr>
      </w:pPr>
      <w:r w:rsidRPr="009239F4">
        <w:rPr>
          <w:b/>
        </w:rPr>
        <w:t>14.25 Hot spot:-</w:t>
      </w:r>
      <w:r w:rsidR="009239F4">
        <w:rPr>
          <w:b/>
        </w:rPr>
        <w:t xml:space="preserve"> </w:t>
      </w:r>
      <w:r w:rsidRPr="009239F4">
        <w:rPr>
          <w:sz w:val="22"/>
          <w:szCs w:val="22"/>
        </w:rPr>
        <w:t>It is a specific small area within a landscape exhibiting significantly higher levels of plant and animal diversity or unique composition of plants and animals. In other words, the hot spots are  heavily threatened areas of great ecological diversity providing shelter to large numbers of endangered species, many of which are endemic. The hot spot is also known as environmental emergency room. There are 34 hotspots all over the world covering 2.3 per cent of the earth’s surface and are home to 75 per cent of the world’s most threatened species.</w:t>
      </w:r>
    </w:p>
    <w:p w:rsidR="009239F4" w:rsidRDefault="009239F4" w:rsidP="005C1EB0">
      <w:pPr>
        <w:spacing w:line="360" w:lineRule="auto"/>
        <w:jc w:val="both"/>
        <w:rPr>
          <w:b/>
          <w:sz w:val="2"/>
        </w:rPr>
      </w:pPr>
    </w:p>
    <w:p w:rsidR="008E0BA3" w:rsidRPr="009239F4" w:rsidRDefault="008E0BA3" w:rsidP="005C1EB0">
      <w:pPr>
        <w:spacing w:line="360" w:lineRule="auto"/>
        <w:jc w:val="both"/>
        <w:rPr>
          <w:b/>
        </w:rPr>
      </w:pPr>
      <w:r w:rsidRPr="009239F4">
        <w:rPr>
          <w:b/>
        </w:rPr>
        <w:t>14.26 IUCN Red list categories:-</w:t>
      </w:r>
    </w:p>
    <w:p w:rsidR="008E0BA3" w:rsidRPr="009239F4" w:rsidRDefault="008E0BA3" w:rsidP="005C1EB0">
      <w:pPr>
        <w:spacing w:line="360" w:lineRule="auto"/>
        <w:jc w:val="both"/>
        <w:rPr>
          <w:sz w:val="22"/>
          <w:szCs w:val="22"/>
        </w:rPr>
      </w:pPr>
      <w:r>
        <w:rPr>
          <w:b/>
          <w:sz w:val="28"/>
          <w:szCs w:val="28"/>
        </w:rPr>
        <w:tab/>
      </w:r>
      <w:r w:rsidRPr="009239F4">
        <w:rPr>
          <w:sz w:val="22"/>
          <w:szCs w:val="22"/>
        </w:rPr>
        <w:t xml:space="preserve">Species that are on the verge of extinction are known as endangered species. There are not any fixed rules for identification of endangered species. Each country develops </w:t>
      </w:r>
      <w:r w:rsidR="00DF6A3E" w:rsidRPr="009239F4">
        <w:rPr>
          <w:sz w:val="22"/>
          <w:szCs w:val="22"/>
        </w:rPr>
        <w:t xml:space="preserve">its own parameters to identify </w:t>
      </w:r>
      <w:r w:rsidRPr="009239F4">
        <w:rPr>
          <w:sz w:val="22"/>
          <w:szCs w:val="22"/>
        </w:rPr>
        <w:t xml:space="preserve">species that face the threat of extinction. However, the IUCN (International Union for Conservation on Nature and Natural Resources) and </w:t>
      </w:r>
      <w:smartTag w:uri="urn:schemas-microsoft-com:office:smarttags" w:element="stockticker">
        <w:r w:rsidRPr="009239F4">
          <w:rPr>
            <w:sz w:val="22"/>
            <w:szCs w:val="22"/>
          </w:rPr>
          <w:t>WCMC</w:t>
        </w:r>
      </w:smartTag>
      <w:r w:rsidRPr="009239F4">
        <w:rPr>
          <w:sz w:val="22"/>
          <w:szCs w:val="22"/>
        </w:rPr>
        <w:t>( World Conservation Monitoring Centre) do maintain a global list of endangered and vulnerable animal species called Red List. The aim of the Red List is to provide an objective framework for the classification of species according to their to their extinction risk. It assesses the status of, and threats to, animal species worldwide. The Red List places species in several categories which are as follows:-</w:t>
      </w:r>
    </w:p>
    <w:p w:rsidR="008E0BA3" w:rsidRPr="009239F4" w:rsidRDefault="008E0BA3" w:rsidP="007E5FC4">
      <w:pPr>
        <w:pStyle w:val="ListParagraph"/>
        <w:numPr>
          <w:ilvl w:val="0"/>
          <w:numId w:val="102"/>
        </w:numPr>
        <w:spacing w:line="360" w:lineRule="auto"/>
        <w:ind w:left="450" w:hanging="450"/>
        <w:jc w:val="both"/>
        <w:rPr>
          <w:b/>
          <w:sz w:val="22"/>
          <w:szCs w:val="22"/>
        </w:rPr>
      </w:pPr>
      <w:r w:rsidRPr="009239F4">
        <w:rPr>
          <w:b/>
          <w:sz w:val="22"/>
          <w:szCs w:val="22"/>
        </w:rPr>
        <w:t xml:space="preserve">Extinct (EX):- </w:t>
      </w:r>
      <w:r w:rsidRPr="009239F4">
        <w:rPr>
          <w:sz w:val="22"/>
          <w:szCs w:val="22"/>
        </w:rPr>
        <w:t xml:space="preserve">A tax on is thought to be extinct when there is no reasonable doubt that its last individual has died, after exhaustive survey in known or expected habitat, at appropriate time(diurnal, seasonal, annual) throughout its historic range have failed to record an individual. Surveys should be over a time frame </w:t>
      </w:r>
      <w:r w:rsidRPr="009239F4">
        <w:rPr>
          <w:sz w:val="22"/>
          <w:szCs w:val="22"/>
        </w:rPr>
        <w:lastRenderedPageBreak/>
        <w:t>appropriate to the taxon’s life cycle and life form. In India, the cheetah, the pink- headed duck and the Himalayan quail are extinct.</w:t>
      </w:r>
    </w:p>
    <w:p w:rsidR="008E0BA3" w:rsidRPr="009239F4" w:rsidRDefault="008E0BA3" w:rsidP="007E5FC4">
      <w:pPr>
        <w:pStyle w:val="ListParagraph"/>
        <w:numPr>
          <w:ilvl w:val="0"/>
          <w:numId w:val="102"/>
        </w:numPr>
        <w:spacing w:line="360" w:lineRule="auto"/>
        <w:ind w:left="450" w:hanging="450"/>
        <w:jc w:val="both"/>
        <w:rPr>
          <w:b/>
          <w:sz w:val="22"/>
          <w:szCs w:val="22"/>
        </w:rPr>
      </w:pPr>
      <w:r w:rsidRPr="009239F4">
        <w:rPr>
          <w:b/>
          <w:sz w:val="22"/>
          <w:szCs w:val="22"/>
        </w:rPr>
        <w:t xml:space="preserve">Extinct in the wild (EW):- </w:t>
      </w:r>
      <w:r w:rsidRPr="009239F4">
        <w:rPr>
          <w:sz w:val="22"/>
          <w:szCs w:val="22"/>
        </w:rPr>
        <w:t xml:space="preserve">A </w:t>
      </w:r>
      <w:r w:rsidR="00E54170" w:rsidRPr="009239F4">
        <w:rPr>
          <w:sz w:val="22"/>
          <w:szCs w:val="22"/>
        </w:rPr>
        <w:t>taxon</w:t>
      </w:r>
      <w:r w:rsidRPr="009239F4">
        <w:rPr>
          <w:sz w:val="22"/>
          <w:szCs w:val="22"/>
        </w:rPr>
        <w:t xml:space="preserve"> is extinct in the wild when it is known only to survive in cultivation, in captivity, or as a naturalized population well outside the past range. A taxon is presumed extinct in the wild when exhaustive survey in known or expected habitat, at appropriate times (diurnal, seasonal, annual) throughout its historic range have failed to record an individual . Surveys should be over a time frame, appropriate to the taxon’s life cycle and life form.</w:t>
      </w:r>
    </w:p>
    <w:p w:rsidR="008E0BA3" w:rsidRPr="009239F4" w:rsidRDefault="008E0BA3" w:rsidP="007E5FC4">
      <w:pPr>
        <w:pStyle w:val="ListParagraph"/>
        <w:numPr>
          <w:ilvl w:val="0"/>
          <w:numId w:val="102"/>
        </w:numPr>
        <w:spacing w:line="360" w:lineRule="auto"/>
        <w:ind w:left="450" w:hanging="450"/>
        <w:jc w:val="both"/>
        <w:rPr>
          <w:b/>
          <w:sz w:val="22"/>
          <w:szCs w:val="22"/>
        </w:rPr>
      </w:pPr>
      <w:r w:rsidRPr="009239F4">
        <w:rPr>
          <w:b/>
          <w:sz w:val="22"/>
          <w:szCs w:val="22"/>
        </w:rPr>
        <w:t xml:space="preserve">Critically Endangered (CR):- </w:t>
      </w:r>
      <w:r w:rsidRPr="009239F4">
        <w:rPr>
          <w:sz w:val="22"/>
          <w:szCs w:val="22"/>
        </w:rPr>
        <w:t xml:space="preserve">A taxon is critically endangered when it is facing an extremely high risk of extinction in the wild in the immediate future. A species can be determined as critically endangered based on one of several criteria. For instance, if the population has decreased by over 80 per cent in the last 10 years of 3 generations, whichever is longer, irrespective of whether the cause for the drastic reduction in numbers has been identified and rectified or not.  The other criteria include if the extent of occurrence of a species is less than 100 sq km or if the area of occurrence is less than 10 sq km or if there are less than 50 mature individuals of species left. The pink pigeon </w:t>
      </w:r>
      <w:r w:rsidRPr="009239F4">
        <w:rPr>
          <w:i/>
          <w:sz w:val="22"/>
          <w:szCs w:val="22"/>
        </w:rPr>
        <w:t>(Columba mayeri)</w:t>
      </w:r>
      <w:r w:rsidRPr="009239F4">
        <w:rPr>
          <w:sz w:val="22"/>
          <w:szCs w:val="22"/>
        </w:rPr>
        <w:t xml:space="preserve"> in Mauritius is listed as critically endangered species.</w:t>
      </w:r>
    </w:p>
    <w:p w:rsidR="008E0BA3" w:rsidRPr="009239F4" w:rsidRDefault="008E0BA3" w:rsidP="007E5FC4">
      <w:pPr>
        <w:pStyle w:val="ListParagraph"/>
        <w:numPr>
          <w:ilvl w:val="0"/>
          <w:numId w:val="102"/>
        </w:numPr>
        <w:spacing w:line="360" w:lineRule="auto"/>
        <w:ind w:left="450" w:hanging="450"/>
        <w:jc w:val="both"/>
        <w:rPr>
          <w:b/>
          <w:sz w:val="22"/>
          <w:szCs w:val="22"/>
        </w:rPr>
      </w:pPr>
      <w:r w:rsidRPr="009239F4">
        <w:rPr>
          <w:b/>
          <w:sz w:val="22"/>
          <w:szCs w:val="22"/>
        </w:rPr>
        <w:t xml:space="preserve">Endangered (EN):- </w:t>
      </w:r>
      <w:r w:rsidRPr="009239F4">
        <w:rPr>
          <w:sz w:val="22"/>
          <w:szCs w:val="22"/>
        </w:rPr>
        <w:t xml:space="preserve"> A taxon is endangered when it is not critically endangered but is facing a very high risk of extinction in the wild in the near future. A species can be determined as endangered species which have the criteria such as either a 50 per cent reduction in population in the last 10 years or extent of occurrence less 5000 sq km or an area of occurrence is less than 500 sq km or less than 250 mature individuals left. The hawksbill turtle (</w:t>
      </w:r>
      <w:r w:rsidRPr="009239F4">
        <w:rPr>
          <w:i/>
          <w:sz w:val="22"/>
          <w:szCs w:val="22"/>
        </w:rPr>
        <w:t>eretmochelys imbricate)</w:t>
      </w:r>
      <w:r w:rsidRPr="009239F4">
        <w:rPr>
          <w:sz w:val="22"/>
          <w:szCs w:val="22"/>
        </w:rPr>
        <w:t>, tiger, elephant and snow leopard, for example, are listed as endangered species.</w:t>
      </w:r>
    </w:p>
    <w:p w:rsidR="008E0BA3" w:rsidRPr="009239F4" w:rsidRDefault="008E0BA3" w:rsidP="007E5FC4">
      <w:pPr>
        <w:pStyle w:val="ListParagraph"/>
        <w:numPr>
          <w:ilvl w:val="0"/>
          <w:numId w:val="102"/>
        </w:numPr>
        <w:spacing w:line="360" w:lineRule="auto"/>
        <w:ind w:left="450" w:hanging="450"/>
        <w:jc w:val="both"/>
        <w:rPr>
          <w:b/>
          <w:sz w:val="22"/>
          <w:szCs w:val="22"/>
        </w:rPr>
      </w:pPr>
      <w:r w:rsidRPr="009239F4">
        <w:rPr>
          <w:b/>
          <w:sz w:val="22"/>
          <w:szCs w:val="22"/>
        </w:rPr>
        <w:t xml:space="preserve">Vulnerable (VU):-  </w:t>
      </w:r>
      <w:r w:rsidRPr="009239F4">
        <w:rPr>
          <w:sz w:val="22"/>
          <w:szCs w:val="22"/>
        </w:rPr>
        <w:t xml:space="preserve"> A taxon is vulnerable when it is not critically endangered or endangered but is facing a high risk of extinction in the wild in the medium term future. A species can be determined as vulnerable species such as a 50 per cent reduction in the last 20 years, extent of occurrence less than 20,000 sq km or an area of occurrence less than 2000 sq km, or less than 1000 mature individuals. The frog </w:t>
      </w:r>
      <w:r w:rsidRPr="009239F4">
        <w:rPr>
          <w:i/>
          <w:sz w:val="22"/>
          <w:szCs w:val="22"/>
        </w:rPr>
        <w:t xml:space="preserve">Dyscophus antongilii </w:t>
      </w:r>
      <w:r w:rsidRPr="009239F4">
        <w:rPr>
          <w:sz w:val="22"/>
          <w:szCs w:val="22"/>
        </w:rPr>
        <w:t xml:space="preserve"> is listed as vulnerable species. Dhole and Nigeria leaf monkey  are also listed in this category. </w:t>
      </w:r>
    </w:p>
    <w:p w:rsidR="008E0BA3" w:rsidRPr="009239F4" w:rsidRDefault="008E0BA3" w:rsidP="007E5FC4">
      <w:pPr>
        <w:pStyle w:val="ListParagraph"/>
        <w:numPr>
          <w:ilvl w:val="0"/>
          <w:numId w:val="102"/>
        </w:numPr>
        <w:spacing w:line="360" w:lineRule="auto"/>
        <w:ind w:left="450" w:hanging="450"/>
        <w:jc w:val="both"/>
        <w:rPr>
          <w:b/>
          <w:sz w:val="22"/>
          <w:szCs w:val="22"/>
        </w:rPr>
      </w:pPr>
      <w:r w:rsidRPr="009239F4">
        <w:rPr>
          <w:b/>
          <w:bCs/>
          <w:sz w:val="22"/>
          <w:szCs w:val="22"/>
        </w:rPr>
        <w:t xml:space="preserve">Low Risk (LR):- </w:t>
      </w:r>
      <w:r w:rsidRPr="009239F4">
        <w:rPr>
          <w:sz w:val="22"/>
          <w:szCs w:val="22"/>
        </w:rPr>
        <w:t>A taxon is in low risk when it has been evaluated and does not qualify for any of the categories critically endangered, endangered and vulnerable. Taxa in this category are further classified into three sub- cat ego- rise. They include conservation dependent, near threatened and least concern.</w:t>
      </w:r>
    </w:p>
    <w:p w:rsidR="008E0BA3" w:rsidRPr="009239F4" w:rsidRDefault="008E0BA3" w:rsidP="007E5FC4">
      <w:pPr>
        <w:pStyle w:val="ListParagraph"/>
        <w:numPr>
          <w:ilvl w:val="0"/>
          <w:numId w:val="103"/>
        </w:numPr>
        <w:spacing w:line="360" w:lineRule="auto"/>
        <w:ind w:left="450" w:hanging="450"/>
        <w:jc w:val="both"/>
        <w:rPr>
          <w:b/>
          <w:sz w:val="22"/>
          <w:szCs w:val="22"/>
        </w:rPr>
      </w:pPr>
      <w:r w:rsidRPr="009239F4">
        <w:rPr>
          <w:b/>
          <w:sz w:val="22"/>
          <w:szCs w:val="22"/>
        </w:rPr>
        <w:t xml:space="preserve">Conservation Dependent (CD):- </w:t>
      </w:r>
      <w:r w:rsidRPr="009239F4">
        <w:rPr>
          <w:sz w:val="22"/>
          <w:szCs w:val="22"/>
        </w:rPr>
        <w:t>Taxa that do not currently qualify as critically endangered, endangered or vulnerable may be classified as conservation dependent. To be considered conservation dependent, a taxon must be the focus of a continuing taxon-specific or habitat- specific conservation programme which directly affects the taxon in question. The cessation of this conservation programmes would result in the taxon qualifying for one of the threatened categories above.</w:t>
      </w:r>
    </w:p>
    <w:p w:rsidR="008E0BA3" w:rsidRPr="009239F4" w:rsidRDefault="008E0BA3" w:rsidP="007E5FC4">
      <w:pPr>
        <w:pStyle w:val="ListParagraph"/>
        <w:numPr>
          <w:ilvl w:val="0"/>
          <w:numId w:val="103"/>
        </w:numPr>
        <w:spacing w:line="360" w:lineRule="auto"/>
        <w:ind w:left="450" w:hanging="450"/>
        <w:jc w:val="both"/>
        <w:rPr>
          <w:b/>
          <w:sz w:val="22"/>
          <w:szCs w:val="22"/>
        </w:rPr>
      </w:pPr>
      <w:r w:rsidRPr="009239F4">
        <w:rPr>
          <w:b/>
          <w:bCs/>
          <w:sz w:val="22"/>
          <w:szCs w:val="22"/>
        </w:rPr>
        <w:t xml:space="preserve">Near Threatened (NT):- </w:t>
      </w:r>
      <w:r w:rsidRPr="009239F4">
        <w:rPr>
          <w:sz w:val="22"/>
          <w:szCs w:val="22"/>
        </w:rPr>
        <w:t xml:space="preserve"> A taxon is near threatened when it has been evaluated against the criteria but does not qualife for critically endangered, endangered or vulnerable now, but is close to qualifying for or is likely  to qualify for a threatened category in the near future.</w:t>
      </w:r>
    </w:p>
    <w:p w:rsidR="008E0BA3" w:rsidRPr="009239F4" w:rsidRDefault="008E0BA3" w:rsidP="007E5FC4">
      <w:pPr>
        <w:pStyle w:val="ListParagraph"/>
        <w:numPr>
          <w:ilvl w:val="0"/>
          <w:numId w:val="103"/>
        </w:numPr>
        <w:spacing w:line="360" w:lineRule="auto"/>
        <w:ind w:left="450" w:hanging="450"/>
        <w:jc w:val="both"/>
        <w:rPr>
          <w:b/>
          <w:bCs/>
          <w:sz w:val="22"/>
          <w:szCs w:val="22"/>
        </w:rPr>
      </w:pPr>
      <w:r w:rsidRPr="009239F4">
        <w:rPr>
          <w:b/>
          <w:bCs/>
          <w:sz w:val="22"/>
          <w:szCs w:val="22"/>
        </w:rPr>
        <w:t xml:space="preserve">Least Concern (LC):- </w:t>
      </w:r>
      <w:r w:rsidRPr="009239F4">
        <w:rPr>
          <w:sz w:val="22"/>
          <w:szCs w:val="22"/>
        </w:rPr>
        <w:t xml:space="preserve"> A taxon is least concern when it has been evaluated against the criteria and does not qualify for critically endangered, endangered, vulnerable or near threatened. Widespread and abundant taxa are included in this category.</w:t>
      </w:r>
    </w:p>
    <w:p w:rsidR="008E0BA3" w:rsidRPr="009239F4" w:rsidRDefault="008E0BA3" w:rsidP="007E5FC4">
      <w:pPr>
        <w:pStyle w:val="ListParagraph"/>
        <w:numPr>
          <w:ilvl w:val="0"/>
          <w:numId w:val="102"/>
        </w:numPr>
        <w:spacing w:line="360" w:lineRule="auto"/>
        <w:ind w:left="450" w:hanging="450"/>
        <w:jc w:val="both"/>
        <w:rPr>
          <w:sz w:val="22"/>
          <w:szCs w:val="22"/>
        </w:rPr>
      </w:pPr>
      <w:r w:rsidRPr="009239F4">
        <w:rPr>
          <w:b/>
          <w:bCs/>
          <w:sz w:val="22"/>
          <w:szCs w:val="22"/>
        </w:rPr>
        <w:lastRenderedPageBreak/>
        <w:t xml:space="preserve">Data deficient (DD):- </w:t>
      </w:r>
      <w:r w:rsidRPr="009239F4">
        <w:rPr>
          <w:sz w:val="22"/>
          <w:szCs w:val="22"/>
        </w:rPr>
        <w:t xml:space="preserve"> A taxon is data deficient when there is inadequate information to make a direct or indirect assessment of its risk of extinction based on its distribution or population status. Bengal fox is one of the taxa in this category.</w:t>
      </w:r>
    </w:p>
    <w:p w:rsidR="008E0BA3" w:rsidRPr="009239F4" w:rsidRDefault="008E0BA3" w:rsidP="007E5FC4">
      <w:pPr>
        <w:pStyle w:val="ListParagraph"/>
        <w:numPr>
          <w:ilvl w:val="0"/>
          <w:numId w:val="102"/>
        </w:numPr>
        <w:spacing w:line="360" w:lineRule="auto"/>
        <w:ind w:left="450" w:hanging="450"/>
        <w:jc w:val="both"/>
        <w:rPr>
          <w:sz w:val="22"/>
          <w:szCs w:val="22"/>
        </w:rPr>
      </w:pPr>
      <w:r w:rsidRPr="009239F4">
        <w:rPr>
          <w:b/>
          <w:bCs/>
          <w:sz w:val="22"/>
          <w:szCs w:val="22"/>
        </w:rPr>
        <w:t xml:space="preserve">Not Evaluated (NE):- </w:t>
      </w:r>
      <w:r w:rsidRPr="009239F4">
        <w:rPr>
          <w:sz w:val="22"/>
          <w:szCs w:val="22"/>
        </w:rPr>
        <w:t xml:space="preserve"> A taxon is not evaluated when it  is has not yet been evaluated against the criteria. Critically endangered species are included in the endangered list and vulnerable list whereas endangered species are included in the vulnerable list. These three categories are together called as ' threatened'. There are 8,322 species which have been identified as threatened</w:t>
      </w:r>
      <w:r w:rsidR="00DF6A3E" w:rsidRPr="009239F4">
        <w:rPr>
          <w:sz w:val="22"/>
          <w:szCs w:val="22"/>
        </w:rPr>
        <w:t xml:space="preserve"> throughout the globe. Of these</w:t>
      </w:r>
      <w:r w:rsidRPr="009239F4">
        <w:rPr>
          <w:sz w:val="22"/>
          <w:szCs w:val="22"/>
        </w:rPr>
        <w:t>, 4,328 species are classified as endangered and 2,853 are critically endangered. It is reported that as many as 60 species have been identified as extinct in the wild. In India, 272 species have been identified as threatened. Of these, 206 are endangered and 84 have been classified as critically endangered.</w:t>
      </w:r>
    </w:p>
    <w:p w:rsidR="008E0BA3" w:rsidRPr="009239F4" w:rsidRDefault="008E0BA3" w:rsidP="009239F4">
      <w:pPr>
        <w:spacing w:line="360" w:lineRule="auto"/>
        <w:jc w:val="both"/>
        <w:rPr>
          <w:b/>
          <w:sz w:val="22"/>
          <w:szCs w:val="22"/>
        </w:rPr>
      </w:pPr>
      <w:r w:rsidRPr="009239F4">
        <w:rPr>
          <w:b/>
        </w:rPr>
        <w:t>14.27 Wildlife Census:-</w:t>
      </w:r>
      <w:r w:rsidR="009239F4">
        <w:rPr>
          <w:b/>
        </w:rPr>
        <w:t xml:space="preserve"> </w:t>
      </w:r>
      <w:r w:rsidRPr="009239F4">
        <w:rPr>
          <w:sz w:val="22"/>
          <w:szCs w:val="22"/>
        </w:rPr>
        <w:t>In wildlife the word, census, is used for estimation of abundance of animals population. The adjectives absent, rare, occasional, common, abundant denote measures of abundance of a species or population.</w:t>
      </w:r>
      <w:r w:rsidR="009239F4">
        <w:rPr>
          <w:sz w:val="22"/>
          <w:szCs w:val="22"/>
        </w:rPr>
        <w:t xml:space="preserve"> </w:t>
      </w:r>
      <w:r w:rsidRPr="009239F4">
        <w:rPr>
          <w:sz w:val="22"/>
          <w:szCs w:val="22"/>
        </w:rPr>
        <w:t>A census technique is an important aspect of wildlife management. Through census techniques, we get information like population estimates per area, relative abundance, population trend etc. The following are the objectives of wildlife census.</w:t>
      </w:r>
    </w:p>
    <w:p w:rsidR="008E0BA3" w:rsidRPr="009239F4" w:rsidRDefault="008E0BA3" w:rsidP="007E5FC4">
      <w:pPr>
        <w:pStyle w:val="ListParagraph"/>
        <w:numPr>
          <w:ilvl w:val="0"/>
          <w:numId w:val="107"/>
        </w:numPr>
        <w:spacing w:line="360" w:lineRule="auto"/>
        <w:ind w:left="450" w:hanging="450"/>
        <w:jc w:val="both"/>
        <w:rPr>
          <w:sz w:val="22"/>
          <w:szCs w:val="22"/>
        </w:rPr>
      </w:pPr>
      <w:r w:rsidRPr="009239F4">
        <w:rPr>
          <w:sz w:val="22"/>
          <w:szCs w:val="22"/>
        </w:rPr>
        <w:t>To determine how well the introduced stock in doing.</w:t>
      </w:r>
    </w:p>
    <w:p w:rsidR="008E0BA3" w:rsidRPr="009239F4" w:rsidRDefault="008E0BA3" w:rsidP="007E5FC4">
      <w:pPr>
        <w:pStyle w:val="ListParagraph"/>
        <w:numPr>
          <w:ilvl w:val="0"/>
          <w:numId w:val="107"/>
        </w:numPr>
        <w:spacing w:line="360" w:lineRule="auto"/>
        <w:ind w:left="450" w:hanging="450"/>
        <w:jc w:val="both"/>
        <w:rPr>
          <w:sz w:val="22"/>
          <w:szCs w:val="22"/>
        </w:rPr>
      </w:pPr>
      <w:r w:rsidRPr="009239F4">
        <w:rPr>
          <w:sz w:val="22"/>
          <w:szCs w:val="22"/>
        </w:rPr>
        <w:t>To compare population densities in core area and buffer areas.</w:t>
      </w:r>
    </w:p>
    <w:p w:rsidR="008E0BA3" w:rsidRPr="009239F4" w:rsidRDefault="008E0BA3" w:rsidP="007E5FC4">
      <w:pPr>
        <w:pStyle w:val="ListParagraph"/>
        <w:numPr>
          <w:ilvl w:val="0"/>
          <w:numId w:val="107"/>
        </w:numPr>
        <w:spacing w:line="360" w:lineRule="auto"/>
        <w:ind w:left="450" w:hanging="450"/>
        <w:jc w:val="both"/>
        <w:rPr>
          <w:sz w:val="22"/>
          <w:szCs w:val="22"/>
        </w:rPr>
      </w:pPr>
      <w:r w:rsidRPr="009239F4">
        <w:rPr>
          <w:sz w:val="22"/>
          <w:szCs w:val="22"/>
        </w:rPr>
        <w:t>To compare population densities in different areas before and after management intervention</w:t>
      </w:r>
    </w:p>
    <w:p w:rsidR="008E0BA3" w:rsidRPr="009239F4" w:rsidRDefault="008E0BA3" w:rsidP="007E5FC4">
      <w:pPr>
        <w:pStyle w:val="ListParagraph"/>
        <w:numPr>
          <w:ilvl w:val="0"/>
          <w:numId w:val="107"/>
        </w:numPr>
        <w:spacing w:line="360" w:lineRule="auto"/>
        <w:ind w:left="450" w:hanging="450"/>
        <w:jc w:val="both"/>
        <w:rPr>
          <w:sz w:val="22"/>
          <w:szCs w:val="22"/>
        </w:rPr>
      </w:pPr>
      <w:r w:rsidRPr="009239F4">
        <w:rPr>
          <w:sz w:val="22"/>
          <w:szCs w:val="22"/>
        </w:rPr>
        <w:t>To make a future strategy for further improvement of wildlife.</w:t>
      </w:r>
    </w:p>
    <w:p w:rsidR="008E0BA3" w:rsidRPr="009239F4" w:rsidRDefault="008E0BA3" w:rsidP="005C1EB0">
      <w:pPr>
        <w:pStyle w:val="ListParagraph"/>
        <w:spacing w:line="360" w:lineRule="auto"/>
        <w:ind w:left="0"/>
        <w:jc w:val="both"/>
        <w:rPr>
          <w:sz w:val="22"/>
          <w:szCs w:val="22"/>
        </w:rPr>
      </w:pPr>
      <w:r w:rsidRPr="009239F4">
        <w:rPr>
          <w:sz w:val="22"/>
          <w:szCs w:val="22"/>
        </w:rPr>
        <w:t>Wildlife census techniques are based on direct observations or indirect evidences. A direct census technique is done through observation on actual individual, whereas, an indirect census technique is done on the basis of indirect evidences. The water whole census technique or animal counts on transects is  the example of indirect census techniques.  However, feeding signs, calls, nesting etc are also the indirect evidences of animals present in an area. The direct technique is important to those species in the habitat where their frequency are relatively high densities and animals visible when searched for. Rhinoceros, elephants or medium to large sized ungulates, for example, can be counted by the direct method. Species which occurs in low densities or difficult to observe due to poor habitat visibility or cryptic behavior, the census should be done by indirect methods. Nocturnal mammals and most carnivores, for example, the census can be done by this technique. In this regard, it is to be mentioned that most indirect methods are suitable for obtaining relative indices of population size.</w:t>
      </w:r>
    </w:p>
    <w:p w:rsidR="008E0BA3" w:rsidRPr="009239F4" w:rsidRDefault="008E0BA3" w:rsidP="005C1EB0">
      <w:pPr>
        <w:pStyle w:val="ListParagraph"/>
        <w:spacing w:line="360" w:lineRule="auto"/>
        <w:ind w:left="0"/>
        <w:jc w:val="both"/>
        <w:rPr>
          <w:sz w:val="22"/>
          <w:szCs w:val="22"/>
        </w:rPr>
      </w:pPr>
      <w:r w:rsidRPr="009239F4">
        <w:rPr>
          <w:b/>
          <w:bCs/>
          <w:sz w:val="22"/>
          <w:szCs w:val="22"/>
        </w:rPr>
        <w:t>Pug mark:-</w:t>
      </w:r>
      <w:r w:rsidRPr="009239F4">
        <w:rPr>
          <w:b/>
          <w:bCs/>
          <w:sz w:val="22"/>
          <w:szCs w:val="22"/>
        </w:rPr>
        <w:tab/>
      </w:r>
      <w:r w:rsidRPr="009239F4">
        <w:rPr>
          <w:sz w:val="22"/>
          <w:szCs w:val="22"/>
        </w:rPr>
        <w:t>The pug mark or foot print is a census technique used for identifying and counting tigers and other carnivores like leopard. This was first developed by S.R. Chaudhary for counting tigers in Orissa in 1969. This technique of census is based on recording several distinct morphological characteristics of tiger, foot prints. As we know that the tigers generally walk along a well defined network of Forest roads, paths, stream banks etc. During normal gait the front feet of a tiger are completely or partially superimposed by the hind feet. However, during faster movement, the hind foot overshoots the front one and hence, it is possible to distinguish both the hind and front feet. As the hind foot mark is invariable. smaller than the front one (Fig.2.5), the inner outline is the outline of the hind foot in superimposed foot rant and it remains intact in both the cases.</w:t>
      </w:r>
    </w:p>
    <w:p w:rsidR="008E0BA3" w:rsidRPr="009239F4" w:rsidRDefault="008E0BA3" w:rsidP="005C1EB0">
      <w:pPr>
        <w:pStyle w:val="ListParagraph"/>
        <w:spacing w:line="360" w:lineRule="auto"/>
        <w:ind w:left="0"/>
        <w:jc w:val="both"/>
        <w:rPr>
          <w:sz w:val="22"/>
          <w:szCs w:val="22"/>
        </w:rPr>
      </w:pPr>
      <w:r w:rsidRPr="009239F4">
        <w:rPr>
          <w:sz w:val="22"/>
          <w:szCs w:val="22"/>
        </w:rPr>
        <w:tab/>
        <w:t xml:space="preserve">Therefore, the prints of hind feet are obtained for census purpose. Moreover, pug marks are also important for distinguishing the sex of the animal. The male pug mark is nearly square in outline while it is rectangular shape </w:t>
      </w:r>
      <w:r w:rsidRPr="009239F4">
        <w:rPr>
          <w:sz w:val="22"/>
          <w:szCs w:val="22"/>
        </w:rPr>
        <w:lastRenderedPageBreak/>
        <w:t>in case of female pug mark (Fig. 2.4). Another important fact is that the shape of toe pad is also the indicator for identifying of sex. The female toe pad is more pointed in the form while the male leaves round impression.</w:t>
      </w:r>
    </w:p>
    <w:p w:rsidR="008E0BA3" w:rsidRPr="009239F4" w:rsidRDefault="009239F4" w:rsidP="005C1EB0">
      <w:pPr>
        <w:pStyle w:val="ListParagraph"/>
        <w:spacing w:line="360" w:lineRule="auto"/>
        <w:ind w:left="0"/>
        <w:jc w:val="both"/>
        <w:rPr>
          <w:sz w:val="22"/>
          <w:szCs w:val="22"/>
        </w:rPr>
      </w:pPr>
      <w:r>
        <w:rPr>
          <w:noProof/>
          <w:sz w:val="22"/>
          <w:szCs w:val="22"/>
          <w:lang w:bidi="hi-IN"/>
        </w:rPr>
        <w:drawing>
          <wp:anchor distT="0" distB="0" distL="114300" distR="114300" simplePos="0" relativeHeight="251621376" behindDoc="0" locked="0" layoutInCell="1" allowOverlap="1">
            <wp:simplePos x="0" y="0"/>
            <wp:positionH relativeFrom="column">
              <wp:posOffset>285007</wp:posOffset>
            </wp:positionH>
            <wp:positionV relativeFrom="paragraph">
              <wp:posOffset>145534</wp:posOffset>
            </wp:positionV>
            <wp:extent cx="5415589" cy="2027207"/>
            <wp:effectExtent l="19050" t="0" r="0" b="0"/>
            <wp:wrapNone/>
            <wp:docPr id="59" name="Picture 4" descr="C:\Users\next\Desktop\scan\MX-1810U_20160202_180206_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ext\Desktop\scan\MX-1810U_20160202_180206_004.jpg"/>
                    <pic:cNvPicPr>
                      <a:picLocks noChangeAspect="1" noChangeArrowheads="1"/>
                    </pic:cNvPicPr>
                  </pic:nvPicPr>
                  <pic:blipFill>
                    <a:blip r:embed="rId296"/>
                    <a:srcRect/>
                    <a:stretch>
                      <a:fillRect/>
                    </a:stretch>
                  </pic:blipFill>
                  <pic:spPr bwMode="auto">
                    <a:xfrm>
                      <a:off x="0" y="0"/>
                      <a:ext cx="5415592" cy="2027208"/>
                    </a:xfrm>
                    <a:prstGeom prst="rect">
                      <a:avLst/>
                    </a:prstGeom>
                    <a:noFill/>
                    <a:ln w="9525">
                      <a:noFill/>
                      <a:miter lim="800000"/>
                      <a:headEnd/>
                      <a:tailEnd/>
                    </a:ln>
                  </pic:spPr>
                </pic:pic>
              </a:graphicData>
            </a:graphic>
          </wp:anchor>
        </w:drawing>
      </w:r>
      <w:r w:rsidR="008E0BA3" w:rsidRPr="009239F4">
        <w:rPr>
          <w:sz w:val="22"/>
          <w:szCs w:val="22"/>
        </w:rPr>
        <w:tab/>
      </w:r>
    </w:p>
    <w:p w:rsidR="008E0BA3" w:rsidRDefault="008E0BA3" w:rsidP="005C1EB0">
      <w:pPr>
        <w:pStyle w:val="ListParagraph"/>
        <w:spacing w:line="360" w:lineRule="auto"/>
        <w:ind w:left="0"/>
        <w:jc w:val="both"/>
      </w:pPr>
    </w:p>
    <w:p w:rsidR="008E0BA3" w:rsidRDefault="008E0BA3" w:rsidP="005C1EB0">
      <w:pPr>
        <w:pStyle w:val="ListParagraph"/>
        <w:spacing w:line="360" w:lineRule="auto"/>
        <w:ind w:left="0"/>
        <w:jc w:val="both"/>
      </w:pPr>
    </w:p>
    <w:p w:rsidR="008E0BA3" w:rsidRDefault="008E0BA3" w:rsidP="005C1EB0">
      <w:pPr>
        <w:pStyle w:val="ListParagraph"/>
        <w:spacing w:line="360" w:lineRule="auto"/>
        <w:ind w:left="0"/>
        <w:jc w:val="both"/>
      </w:pPr>
    </w:p>
    <w:p w:rsidR="008E0BA3" w:rsidRDefault="008E0BA3" w:rsidP="005C1EB0">
      <w:pPr>
        <w:pStyle w:val="ListParagraph"/>
        <w:spacing w:line="360" w:lineRule="auto"/>
        <w:ind w:left="0"/>
        <w:jc w:val="both"/>
      </w:pPr>
    </w:p>
    <w:p w:rsidR="008E0BA3" w:rsidRDefault="008E0BA3" w:rsidP="005C1EB0">
      <w:pPr>
        <w:pStyle w:val="ListParagraph"/>
        <w:spacing w:line="360" w:lineRule="auto"/>
        <w:ind w:left="0"/>
        <w:jc w:val="both"/>
      </w:pPr>
    </w:p>
    <w:p w:rsidR="008E0BA3" w:rsidRDefault="008E0BA3" w:rsidP="005C1EB0">
      <w:pPr>
        <w:pStyle w:val="ListParagraph"/>
        <w:spacing w:line="360" w:lineRule="auto"/>
        <w:ind w:left="0"/>
        <w:jc w:val="both"/>
      </w:pPr>
    </w:p>
    <w:p w:rsidR="008E0BA3" w:rsidRDefault="008E0BA3" w:rsidP="005C1EB0">
      <w:pPr>
        <w:pStyle w:val="ListParagraph"/>
        <w:spacing w:line="360" w:lineRule="auto"/>
        <w:ind w:left="0"/>
        <w:jc w:val="both"/>
      </w:pPr>
    </w:p>
    <w:p w:rsidR="008E0BA3" w:rsidRDefault="008E0BA3" w:rsidP="005C1EB0">
      <w:pPr>
        <w:pStyle w:val="ListParagraph"/>
        <w:spacing w:line="360" w:lineRule="auto"/>
        <w:ind w:left="0"/>
        <w:jc w:val="both"/>
      </w:pPr>
    </w:p>
    <w:p w:rsidR="008E0BA3" w:rsidRPr="009239F4" w:rsidRDefault="008E0BA3" w:rsidP="005C1EB0">
      <w:pPr>
        <w:pStyle w:val="ListParagraph"/>
        <w:spacing w:line="360" w:lineRule="auto"/>
        <w:ind w:left="0"/>
        <w:jc w:val="both"/>
        <w:rPr>
          <w:b/>
          <w:bCs/>
          <w:sz w:val="22"/>
          <w:szCs w:val="22"/>
        </w:rPr>
      </w:pPr>
      <w:r>
        <w:tab/>
      </w:r>
      <w:r w:rsidRPr="009239F4">
        <w:rPr>
          <w:sz w:val="22"/>
          <w:szCs w:val="22"/>
        </w:rPr>
        <w:t>The be</w:t>
      </w:r>
      <w:r w:rsidR="00682327" w:rsidRPr="009239F4">
        <w:rPr>
          <w:sz w:val="22"/>
          <w:szCs w:val="22"/>
        </w:rPr>
        <w:t xml:space="preserve">st prints are obtained on hard </w:t>
      </w:r>
      <w:r w:rsidRPr="009239F4">
        <w:rPr>
          <w:sz w:val="22"/>
          <w:szCs w:val="22"/>
        </w:rPr>
        <w:t xml:space="preserve">surface. A film of dry or moist fine soil of about </w:t>
      </w:r>
      <w:smartTag w:uri="urn:schemas-microsoft-com:office:smarttags" w:element="metricconverter">
        <w:smartTagPr>
          <w:attr w:name="ProductID" w:val="5 mm"/>
        </w:smartTagPr>
        <w:r w:rsidRPr="009239F4">
          <w:rPr>
            <w:sz w:val="22"/>
            <w:szCs w:val="22"/>
          </w:rPr>
          <w:t>5 mm</w:t>
        </w:r>
      </w:smartTag>
      <w:r w:rsidRPr="009239F4">
        <w:rPr>
          <w:sz w:val="22"/>
          <w:szCs w:val="22"/>
        </w:rPr>
        <w:t xml:space="preserve"> thick can be overlaid on open surface in order to get foot prints. various equipments like tracing pager, field note book, bull pen, Forest map, tape, plaster of Paris etc are necessary for taking foot prints.</w:t>
      </w:r>
    </w:p>
    <w:p w:rsidR="008E0BA3" w:rsidRPr="009239F4" w:rsidRDefault="008E0BA3" w:rsidP="005C1EB0">
      <w:pPr>
        <w:pStyle w:val="ListParagraph"/>
        <w:spacing w:line="360" w:lineRule="auto"/>
        <w:ind w:left="0"/>
        <w:jc w:val="both"/>
        <w:rPr>
          <w:b/>
          <w:bCs/>
          <w:sz w:val="22"/>
          <w:szCs w:val="22"/>
        </w:rPr>
      </w:pPr>
      <w:r w:rsidRPr="009239F4">
        <w:rPr>
          <w:b/>
          <w:bCs/>
        </w:rPr>
        <w:t>14.28 Ecotourism:-</w:t>
      </w:r>
      <w:r w:rsidR="009239F4">
        <w:rPr>
          <w:b/>
          <w:bCs/>
        </w:rPr>
        <w:t xml:space="preserve"> </w:t>
      </w:r>
      <w:r w:rsidRPr="009239F4">
        <w:rPr>
          <w:sz w:val="22"/>
          <w:szCs w:val="22"/>
        </w:rPr>
        <w:t>The concept of ecotourism has gained importance only recently. The ecotourism is defined by the World Tourism Organization (WTO) as, " Tourism that involves traveling to relatively undisturbed natural areas with the specified object of studying, admiring and enjoying the scenery and its wild plants and animals, as well as any existing cultural aspects (both of the past or the present) found in these areas". The key elements of ecotourism are (a) a natural environment as the prime attraction, (b) an optimum number of environment friendly visitors, (c) activities which do not have any serio</w:t>
      </w:r>
      <w:r w:rsidR="00DF6A3E" w:rsidRPr="009239F4">
        <w:rPr>
          <w:sz w:val="22"/>
          <w:szCs w:val="22"/>
        </w:rPr>
        <w:t>us impact on the ecosystem, and</w:t>
      </w:r>
      <w:r w:rsidRPr="009239F4">
        <w:rPr>
          <w:sz w:val="22"/>
          <w:szCs w:val="22"/>
        </w:rPr>
        <w:t xml:space="preserve"> (d) the positive involvement of the local community in maintaining the ecological balance. Through ecotourism the travelers come to a better understanding of unique natural and cultural environments around the globe.</w:t>
      </w:r>
      <w:r w:rsidR="009239F4">
        <w:rPr>
          <w:b/>
          <w:bCs/>
          <w:sz w:val="22"/>
          <w:szCs w:val="22"/>
        </w:rPr>
        <w:t xml:space="preserve"> </w:t>
      </w:r>
      <w:r w:rsidRPr="009239F4">
        <w:rPr>
          <w:sz w:val="22"/>
          <w:szCs w:val="22"/>
        </w:rPr>
        <w:t>Ecotourism can be of different forms such as losing oneself in beautiful natural Forest, watching animals, birds and trees in a Forest, corals and marine life in sea, engaging in boating or wandering amongst sand dunes. However, the followings are the principle of ecotourism:-</w:t>
      </w:r>
    </w:p>
    <w:p w:rsidR="008E0BA3" w:rsidRPr="009239F4" w:rsidRDefault="008E0BA3" w:rsidP="007E5FC4">
      <w:pPr>
        <w:pStyle w:val="ListParagraph"/>
        <w:numPr>
          <w:ilvl w:val="0"/>
          <w:numId w:val="104"/>
        </w:numPr>
        <w:spacing w:line="360" w:lineRule="auto"/>
        <w:ind w:left="360" w:hanging="270"/>
        <w:jc w:val="both"/>
        <w:rPr>
          <w:sz w:val="22"/>
          <w:szCs w:val="22"/>
        </w:rPr>
      </w:pPr>
      <w:r w:rsidRPr="009239F4">
        <w:rPr>
          <w:sz w:val="22"/>
          <w:szCs w:val="22"/>
        </w:rPr>
        <w:t>Minimize the negative impacts on nature and culture that can damage a destination.</w:t>
      </w:r>
    </w:p>
    <w:p w:rsidR="008E0BA3" w:rsidRPr="009239F4" w:rsidRDefault="008E0BA3" w:rsidP="007E5FC4">
      <w:pPr>
        <w:pStyle w:val="ListParagraph"/>
        <w:numPr>
          <w:ilvl w:val="0"/>
          <w:numId w:val="104"/>
        </w:numPr>
        <w:spacing w:line="360" w:lineRule="auto"/>
        <w:ind w:left="360" w:hanging="270"/>
        <w:jc w:val="both"/>
        <w:rPr>
          <w:sz w:val="22"/>
          <w:szCs w:val="22"/>
        </w:rPr>
      </w:pPr>
      <w:r w:rsidRPr="009239F4">
        <w:rPr>
          <w:sz w:val="22"/>
          <w:szCs w:val="22"/>
        </w:rPr>
        <w:t>Educate the traveler on the importance of conservation.</w:t>
      </w:r>
    </w:p>
    <w:p w:rsidR="008E0BA3" w:rsidRPr="009239F4" w:rsidRDefault="008E0BA3" w:rsidP="007E5FC4">
      <w:pPr>
        <w:pStyle w:val="ListParagraph"/>
        <w:numPr>
          <w:ilvl w:val="0"/>
          <w:numId w:val="104"/>
        </w:numPr>
        <w:spacing w:line="360" w:lineRule="auto"/>
        <w:ind w:left="360" w:hanging="270"/>
        <w:jc w:val="both"/>
        <w:rPr>
          <w:sz w:val="22"/>
          <w:szCs w:val="22"/>
        </w:rPr>
      </w:pPr>
      <w:r w:rsidRPr="009239F4">
        <w:rPr>
          <w:sz w:val="22"/>
          <w:szCs w:val="22"/>
        </w:rPr>
        <w:t>Stress the importance of responsible business which works cooperatively with local authorities and people to meet local needs and deliver conservation benefits.</w:t>
      </w:r>
    </w:p>
    <w:p w:rsidR="008E0BA3" w:rsidRPr="009239F4" w:rsidRDefault="008E0BA3" w:rsidP="007E5FC4">
      <w:pPr>
        <w:pStyle w:val="ListParagraph"/>
        <w:numPr>
          <w:ilvl w:val="0"/>
          <w:numId w:val="104"/>
        </w:numPr>
        <w:spacing w:line="360" w:lineRule="auto"/>
        <w:ind w:left="360" w:hanging="270"/>
        <w:jc w:val="both"/>
        <w:rPr>
          <w:sz w:val="22"/>
          <w:szCs w:val="22"/>
        </w:rPr>
      </w:pPr>
      <w:r w:rsidRPr="009239F4">
        <w:rPr>
          <w:sz w:val="22"/>
          <w:szCs w:val="22"/>
        </w:rPr>
        <w:t xml:space="preserve">Direct revenues to the conservation and management of natural and protected areas. </w:t>
      </w:r>
    </w:p>
    <w:p w:rsidR="008E0BA3" w:rsidRPr="009239F4" w:rsidRDefault="008E0BA3" w:rsidP="007E5FC4">
      <w:pPr>
        <w:pStyle w:val="ListParagraph"/>
        <w:numPr>
          <w:ilvl w:val="0"/>
          <w:numId w:val="104"/>
        </w:numPr>
        <w:spacing w:line="360" w:lineRule="auto"/>
        <w:ind w:left="360" w:hanging="270"/>
        <w:jc w:val="both"/>
        <w:rPr>
          <w:sz w:val="22"/>
          <w:szCs w:val="22"/>
        </w:rPr>
      </w:pPr>
      <w:r w:rsidRPr="009239F4">
        <w:rPr>
          <w:sz w:val="22"/>
          <w:szCs w:val="22"/>
        </w:rPr>
        <w:t>Seek to ensure that tourism development does not exceed the social and environmental limits of acceptable change as determined by researchers in cooperation with local residents.</w:t>
      </w:r>
    </w:p>
    <w:p w:rsidR="008E0BA3" w:rsidRPr="009239F4" w:rsidRDefault="008E0BA3" w:rsidP="007E5FC4">
      <w:pPr>
        <w:pStyle w:val="ListParagraph"/>
        <w:numPr>
          <w:ilvl w:val="0"/>
          <w:numId w:val="104"/>
        </w:numPr>
        <w:spacing w:line="360" w:lineRule="auto"/>
        <w:ind w:left="360" w:hanging="270"/>
        <w:jc w:val="both"/>
        <w:rPr>
          <w:sz w:val="22"/>
          <w:szCs w:val="22"/>
        </w:rPr>
      </w:pPr>
      <w:r w:rsidRPr="009239F4">
        <w:rPr>
          <w:sz w:val="22"/>
          <w:szCs w:val="22"/>
        </w:rPr>
        <w:t>Minimizing the use of fossil fuels, conserving local plants and wildlife and blending with the natural and cultural environment.</w:t>
      </w:r>
    </w:p>
    <w:p w:rsidR="008E0BA3" w:rsidRDefault="008E0BA3" w:rsidP="007E5FC4">
      <w:pPr>
        <w:pStyle w:val="ListParagraph"/>
        <w:numPr>
          <w:ilvl w:val="0"/>
          <w:numId w:val="104"/>
        </w:numPr>
        <w:spacing w:line="360" w:lineRule="auto"/>
        <w:ind w:left="360" w:hanging="270"/>
        <w:jc w:val="both"/>
        <w:rPr>
          <w:sz w:val="22"/>
          <w:szCs w:val="22"/>
        </w:rPr>
      </w:pPr>
      <w:r w:rsidRPr="009239F4">
        <w:rPr>
          <w:sz w:val="22"/>
          <w:szCs w:val="22"/>
        </w:rPr>
        <w:t xml:space="preserve">Maximize economic benefit for the local business and communities particularly people living in and adjacent to natural and protected areas. </w:t>
      </w:r>
    </w:p>
    <w:p w:rsidR="009239F4" w:rsidRPr="009239F4" w:rsidRDefault="009239F4" w:rsidP="009239F4">
      <w:pPr>
        <w:pStyle w:val="ListParagraph"/>
        <w:spacing w:line="360" w:lineRule="auto"/>
        <w:ind w:left="360"/>
        <w:jc w:val="both"/>
        <w:rPr>
          <w:sz w:val="6"/>
          <w:szCs w:val="22"/>
        </w:rPr>
      </w:pPr>
    </w:p>
    <w:p w:rsidR="008E0BA3" w:rsidRPr="009239F4" w:rsidRDefault="008E0BA3" w:rsidP="005C1EB0">
      <w:pPr>
        <w:pStyle w:val="ListParagraph"/>
        <w:spacing w:line="360" w:lineRule="auto"/>
        <w:ind w:left="0"/>
        <w:jc w:val="both"/>
        <w:rPr>
          <w:b/>
          <w:bCs/>
          <w:sz w:val="22"/>
          <w:szCs w:val="22"/>
        </w:rPr>
      </w:pPr>
      <w:r w:rsidRPr="009239F4">
        <w:rPr>
          <w:b/>
          <w:bCs/>
        </w:rPr>
        <w:lastRenderedPageBreak/>
        <w:t>14.29 Chemical Restraint:-</w:t>
      </w:r>
      <w:r w:rsidR="009239F4">
        <w:rPr>
          <w:b/>
          <w:bCs/>
        </w:rPr>
        <w:t xml:space="preserve"> </w:t>
      </w:r>
      <w:r w:rsidRPr="009239F4">
        <w:rPr>
          <w:sz w:val="22"/>
          <w:szCs w:val="22"/>
        </w:rPr>
        <w:t xml:space="preserve">Chemical restraint is defined as any method that mainly uses a chemical agent or drug from restraining animal freedom i.e. walking, running and aggressiveness. The state of restraint can vary from immobilization (arresting movement), tranquilization (calming) to anesthetization (complete loss of consciousness). Chemical restraint is used for various purposes such as capture of problematic animal in distress, veterinary care of captive and wild </w:t>
      </w:r>
      <w:r w:rsidR="00682327" w:rsidRPr="009239F4">
        <w:rPr>
          <w:sz w:val="22"/>
          <w:szCs w:val="22"/>
        </w:rPr>
        <w:t>animals;</w:t>
      </w:r>
      <w:r w:rsidRPr="009239F4">
        <w:rPr>
          <w:sz w:val="22"/>
          <w:szCs w:val="22"/>
        </w:rPr>
        <w:t xml:space="preserve"> experiment of drug and for the purpose of translocation.  There are many advantages of chemical restraint. It can be used in various situations. Chemical restraint enables selection of time of capture. Moreover, the equipments used for this purpose are easy to carry and shift from one place to another in the field. However, there are  many disadvantages also. Sometimes the undesirable side effects of drugs are observed because of unknown physiological status of animal. The animal may be injured due to delivery of dart on the wrong side. There may be equipment failure. However, the followings are some basic consideration for chemical restraint. </w:t>
      </w:r>
    </w:p>
    <w:p w:rsidR="008E0BA3" w:rsidRPr="009239F4" w:rsidRDefault="008E0BA3" w:rsidP="007E5FC4">
      <w:pPr>
        <w:pStyle w:val="ListParagraph"/>
        <w:numPr>
          <w:ilvl w:val="0"/>
          <w:numId w:val="105"/>
        </w:numPr>
        <w:spacing w:line="360" w:lineRule="auto"/>
        <w:ind w:left="360"/>
        <w:jc w:val="both"/>
        <w:rPr>
          <w:sz w:val="22"/>
          <w:szCs w:val="22"/>
        </w:rPr>
      </w:pPr>
      <w:r w:rsidRPr="009239F4">
        <w:rPr>
          <w:sz w:val="22"/>
          <w:szCs w:val="22"/>
        </w:rPr>
        <w:t>The aggressive, potentially dangerous to restrainer or health status of the animal should be known.</w:t>
      </w:r>
    </w:p>
    <w:p w:rsidR="008E0BA3" w:rsidRPr="009239F4" w:rsidRDefault="008E0BA3" w:rsidP="007E5FC4">
      <w:pPr>
        <w:pStyle w:val="ListParagraph"/>
        <w:numPr>
          <w:ilvl w:val="0"/>
          <w:numId w:val="105"/>
        </w:numPr>
        <w:spacing w:line="360" w:lineRule="auto"/>
        <w:ind w:left="360"/>
        <w:jc w:val="both"/>
        <w:rPr>
          <w:sz w:val="22"/>
          <w:szCs w:val="22"/>
        </w:rPr>
      </w:pPr>
      <w:r w:rsidRPr="009239F4">
        <w:rPr>
          <w:sz w:val="22"/>
          <w:szCs w:val="22"/>
        </w:rPr>
        <w:t>Type of terrain is important. The terrains like dense cover, steep slopes and large water bodies  nearby should be avoided.</w:t>
      </w:r>
    </w:p>
    <w:p w:rsidR="008E0BA3" w:rsidRPr="009239F4" w:rsidRDefault="008E0BA3" w:rsidP="007E5FC4">
      <w:pPr>
        <w:pStyle w:val="ListParagraph"/>
        <w:numPr>
          <w:ilvl w:val="0"/>
          <w:numId w:val="105"/>
        </w:numPr>
        <w:spacing w:line="360" w:lineRule="auto"/>
        <w:ind w:left="360"/>
        <w:jc w:val="both"/>
        <w:rPr>
          <w:sz w:val="22"/>
          <w:szCs w:val="22"/>
        </w:rPr>
      </w:pPr>
      <w:r w:rsidRPr="009239F4">
        <w:rPr>
          <w:sz w:val="22"/>
          <w:szCs w:val="22"/>
        </w:rPr>
        <w:t>The high or low environmental temperatures are not suitable for delivering dart.</w:t>
      </w:r>
    </w:p>
    <w:p w:rsidR="008E0BA3" w:rsidRPr="009239F4" w:rsidRDefault="008E0BA3" w:rsidP="007E5FC4">
      <w:pPr>
        <w:pStyle w:val="ListParagraph"/>
        <w:numPr>
          <w:ilvl w:val="0"/>
          <w:numId w:val="105"/>
        </w:numPr>
        <w:spacing w:line="360" w:lineRule="auto"/>
        <w:ind w:left="360"/>
        <w:jc w:val="both"/>
        <w:rPr>
          <w:sz w:val="22"/>
          <w:szCs w:val="22"/>
        </w:rPr>
      </w:pPr>
      <w:r w:rsidRPr="009239F4">
        <w:rPr>
          <w:sz w:val="22"/>
          <w:szCs w:val="22"/>
        </w:rPr>
        <w:t>The delivery of the drugs should be done on the correct sides of the animals (Fig.2.6.)</w:t>
      </w:r>
    </w:p>
    <w:p w:rsidR="008E0BA3" w:rsidRPr="009239F4" w:rsidRDefault="008E0BA3" w:rsidP="007E5FC4">
      <w:pPr>
        <w:pStyle w:val="ListParagraph"/>
        <w:numPr>
          <w:ilvl w:val="0"/>
          <w:numId w:val="105"/>
        </w:numPr>
        <w:spacing w:line="360" w:lineRule="auto"/>
        <w:ind w:left="360"/>
        <w:jc w:val="both"/>
        <w:rPr>
          <w:sz w:val="22"/>
          <w:szCs w:val="22"/>
        </w:rPr>
      </w:pPr>
      <w:r w:rsidRPr="009239F4">
        <w:rPr>
          <w:sz w:val="22"/>
          <w:szCs w:val="22"/>
        </w:rPr>
        <w:t>The emacia</w:t>
      </w:r>
      <w:r w:rsidR="00682327" w:rsidRPr="009239F4">
        <w:rPr>
          <w:sz w:val="22"/>
          <w:szCs w:val="22"/>
        </w:rPr>
        <w:t>ted, sick or old animals should</w:t>
      </w:r>
      <w:r w:rsidRPr="009239F4">
        <w:rPr>
          <w:sz w:val="22"/>
          <w:szCs w:val="22"/>
        </w:rPr>
        <w:t xml:space="preserve"> be avoided for chemical restraint unless it is urgently required.</w:t>
      </w:r>
    </w:p>
    <w:p w:rsidR="008E0BA3" w:rsidRPr="009239F4" w:rsidRDefault="008E0BA3" w:rsidP="007E5FC4">
      <w:pPr>
        <w:pStyle w:val="ListParagraph"/>
        <w:numPr>
          <w:ilvl w:val="0"/>
          <w:numId w:val="105"/>
        </w:numPr>
        <w:spacing w:line="360" w:lineRule="auto"/>
        <w:ind w:left="360"/>
        <w:jc w:val="both"/>
        <w:rPr>
          <w:sz w:val="22"/>
          <w:szCs w:val="22"/>
        </w:rPr>
      </w:pPr>
      <w:r w:rsidRPr="009239F4">
        <w:rPr>
          <w:sz w:val="22"/>
          <w:szCs w:val="22"/>
        </w:rPr>
        <w:t>The safety drugs should always be kept to meet emergency situation.</w:t>
      </w:r>
    </w:p>
    <w:p w:rsidR="008E0BA3" w:rsidRPr="009239F4" w:rsidRDefault="009239F4" w:rsidP="007E5FC4">
      <w:pPr>
        <w:pStyle w:val="ListParagraph"/>
        <w:numPr>
          <w:ilvl w:val="0"/>
          <w:numId w:val="105"/>
        </w:numPr>
        <w:spacing w:line="360" w:lineRule="auto"/>
        <w:ind w:left="360"/>
        <w:jc w:val="both"/>
        <w:rPr>
          <w:sz w:val="22"/>
          <w:szCs w:val="22"/>
        </w:rPr>
      </w:pPr>
      <w:r>
        <w:rPr>
          <w:noProof/>
          <w:sz w:val="22"/>
          <w:szCs w:val="22"/>
          <w:lang w:bidi="hi-IN"/>
        </w:rPr>
        <w:drawing>
          <wp:anchor distT="0" distB="0" distL="114300" distR="114300" simplePos="0" relativeHeight="251661312" behindDoc="1" locked="0" layoutInCell="1" allowOverlap="1">
            <wp:simplePos x="0" y="0"/>
            <wp:positionH relativeFrom="column">
              <wp:posOffset>1140460</wp:posOffset>
            </wp:positionH>
            <wp:positionV relativeFrom="paragraph">
              <wp:posOffset>420370</wp:posOffset>
            </wp:positionV>
            <wp:extent cx="4571365" cy="3371850"/>
            <wp:effectExtent l="19050" t="0" r="635" b="0"/>
            <wp:wrapTight wrapText="bothSides">
              <wp:wrapPolygon edited="0">
                <wp:start x="-90" y="0"/>
                <wp:lineTo x="-90" y="21478"/>
                <wp:lineTo x="21603" y="21478"/>
                <wp:lineTo x="21603" y="0"/>
                <wp:lineTo x="-90" y="0"/>
              </wp:wrapPolygon>
            </wp:wrapTight>
            <wp:docPr id="163" name="Picture 5" descr="C:\Users\next\Desktop\scan\MX-1810U_20160202_180206_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ext\Desktop\scan\MX-1810U_20160202_180206_005.jpg"/>
                    <pic:cNvPicPr>
                      <a:picLocks noChangeAspect="1" noChangeArrowheads="1"/>
                    </pic:cNvPicPr>
                  </pic:nvPicPr>
                  <pic:blipFill>
                    <a:blip r:embed="rId297"/>
                    <a:srcRect/>
                    <a:stretch>
                      <a:fillRect/>
                    </a:stretch>
                  </pic:blipFill>
                  <pic:spPr bwMode="auto">
                    <a:xfrm>
                      <a:off x="0" y="0"/>
                      <a:ext cx="4571365" cy="3371850"/>
                    </a:xfrm>
                    <a:prstGeom prst="rect">
                      <a:avLst/>
                    </a:prstGeom>
                    <a:noFill/>
                    <a:ln w="9525">
                      <a:noFill/>
                      <a:miter lim="800000"/>
                      <a:headEnd/>
                      <a:tailEnd/>
                    </a:ln>
                  </pic:spPr>
                </pic:pic>
              </a:graphicData>
            </a:graphic>
          </wp:anchor>
        </w:drawing>
      </w:r>
      <w:r w:rsidR="008E0BA3" w:rsidRPr="009239F4">
        <w:rPr>
          <w:sz w:val="22"/>
          <w:szCs w:val="22"/>
        </w:rPr>
        <w:t>The other factors like sufficient day light, keeping a human antidote (arcane) against morphine drugs etc are important.</w:t>
      </w:r>
    </w:p>
    <w:p w:rsidR="008E0BA3" w:rsidRDefault="008E0BA3" w:rsidP="005C1EB0">
      <w:pPr>
        <w:pStyle w:val="ListParagraph"/>
        <w:spacing w:line="360" w:lineRule="auto"/>
        <w:ind w:left="0"/>
        <w:jc w:val="both"/>
        <w:rPr>
          <w:b/>
          <w:bCs/>
        </w:rPr>
      </w:pPr>
    </w:p>
    <w:p w:rsidR="008E0BA3" w:rsidRDefault="008E0BA3" w:rsidP="005C1EB0">
      <w:pPr>
        <w:spacing w:line="360" w:lineRule="auto"/>
        <w:jc w:val="both"/>
      </w:pPr>
    </w:p>
    <w:p w:rsidR="008E0BA3" w:rsidRDefault="008E0BA3" w:rsidP="005C1EB0">
      <w:pPr>
        <w:spacing w:line="360" w:lineRule="auto"/>
        <w:jc w:val="both"/>
      </w:pPr>
    </w:p>
    <w:p w:rsidR="009239F4" w:rsidRDefault="009239F4" w:rsidP="005C1EB0">
      <w:pPr>
        <w:tabs>
          <w:tab w:val="left" w:pos="3256"/>
        </w:tabs>
        <w:jc w:val="center"/>
      </w:pPr>
    </w:p>
    <w:p w:rsidR="009239F4" w:rsidRDefault="009239F4" w:rsidP="005C1EB0">
      <w:pPr>
        <w:tabs>
          <w:tab w:val="left" w:pos="3256"/>
        </w:tabs>
        <w:jc w:val="center"/>
      </w:pPr>
    </w:p>
    <w:p w:rsidR="009239F4" w:rsidRDefault="009239F4" w:rsidP="005C1EB0">
      <w:pPr>
        <w:tabs>
          <w:tab w:val="left" w:pos="3256"/>
        </w:tabs>
        <w:jc w:val="center"/>
      </w:pPr>
    </w:p>
    <w:p w:rsidR="009239F4" w:rsidRDefault="009239F4" w:rsidP="005C1EB0">
      <w:pPr>
        <w:tabs>
          <w:tab w:val="left" w:pos="3256"/>
        </w:tabs>
        <w:jc w:val="center"/>
      </w:pPr>
    </w:p>
    <w:p w:rsidR="009239F4" w:rsidRDefault="009239F4" w:rsidP="005C1EB0">
      <w:pPr>
        <w:tabs>
          <w:tab w:val="left" w:pos="3256"/>
        </w:tabs>
        <w:jc w:val="center"/>
      </w:pPr>
    </w:p>
    <w:p w:rsidR="009239F4" w:rsidRDefault="009239F4" w:rsidP="005C1EB0">
      <w:pPr>
        <w:tabs>
          <w:tab w:val="left" w:pos="3256"/>
        </w:tabs>
        <w:jc w:val="center"/>
      </w:pPr>
    </w:p>
    <w:p w:rsidR="008E0BA3" w:rsidRPr="001601FD" w:rsidRDefault="008E0BA3" w:rsidP="009239F4">
      <w:pPr>
        <w:spacing w:line="276" w:lineRule="auto"/>
        <w:jc w:val="center"/>
        <w:rPr>
          <w:b/>
          <w:sz w:val="40"/>
          <w:szCs w:val="40"/>
        </w:rPr>
      </w:pPr>
      <w:r w:rsidRPr="00BD7620">
        <w:br w:type="page"/>
      </w:r>
      <w:r w:rsidRPr="001601FD">
        <w:rPr>
          <w:b/>
          <w:sz w:val="40"/>
          <w:szCs w:val="40"/>
        </w:rPr>
        <w:lastRenderedPageBreak/>
        <w:t>Chapter- 15</w:t>
      </w:r>
    </w:p>
    <w:p w:rsidR="00774694" w:rsidRPr="00774694" w:rsidRDefault="00774694" w:rsidP="005C1EB0">
      <w:pPr>
        <w:tabs>
          <w:tab w:val="left" w:pos="4550"/>
        </w:tabs>
        <w:ind w:left="720"/>
        <w:jc w:val="center"/>
        <w:rPr>
          <w:b/>
          <w:sz w:val="18"/>
          <w:szCs w:val="32"/>
          <w:u w:val="single"/>
        </w:rPr>
      </w:pPr>
    </w:p>
    <w:p w:rsidR="008E0BA3" w:rsidRPr="00444908" w:rsidRDefault="008E0BA3" w:rsidP="005C1EB0">
      <w:pPr>
        <w:tabs>
          <w:tab w:val="left" w:pos="4550"/>
        </w:tabs>
        <w:ind w:left="720"/>
        <w:jc w:val="center"/>
        <w:rPr>
          <w:b/>
          <w:sz w:val="32"/>
          <w:szCs w:val="32"/>
        </w:rPr>
      </w:pPr>
      <w:r w:rsidRPr="00444908">
        <w:rPr>
          <w:b/>
          <w:sz w:val="32"/>
          <w:szCs w:val="32"/>
        </w:rPr>
        <w:t>Biodiversity and sustainable development</w:t>
      </w:r>
    </w:p>
    <w:p w:rsidR="009239F4" w:rsidRPr="00774694" w:rsidRDefault="009239F4" w:rsidP="005C1EB0">
      <w:pPr>
        <w:tabs>
          <w:tab w:val="left" w:pos="4550"/>
        </w:tabs>
        <w:ind w:left="720"/>
        <w:jc w:val="center"/>
        <w:rPr>
          <w:b/>
          <w:sz w:val="12"/>
          <w:szCs w:val="40"/>
          <w:u w:val="single"/>
        </w:rPr>
      </w:pPr>
    </w:p>
    <w:p w:rsidR="008E0BA3" w:rsidRPr="009239F4" w:rsidRDefault="008E0BA3" w:rsidP="009239F4">
      <w:pPr>
        <w:spacing w:line="360" w:lineRule="auto"/>
        <w:jc w:val="both"/>
        <w:rPr>
          <w:b/>
          <w:sz w:val="22"/>
          <w:szCs w:val="22"/>
          <w:u w:val="single"/>
        </w:rPr>
      </w:pPr>
      <w:r w:rsidRPr="009239F4">
        <w:rPr>
          <w:b/>
        </w:rPr>
        <w:t>15.1 Definition of biodiversity:-</w:t>
      </w:r>
      <w:r w:rsidR="009239F4">
        <w:rPr>
          <w:b/>
          <w:u w:val="single"/>
        </w:rPr>
        <w:t xml:space="preserve"> </w:t>
      </w:r>
      <w:r w:rsidRPr="009239F4">
        <w:rPr>
          <w:sz w:val="22"/>
          <w:szCs w:val="22"/>
        </w:rPr>
        <w:t xml:space="preserve">The term' biodiversity' or ' biological diversity' is simply described as the variety of life in all its manifestations. However, according to the International Convention on Biological Diversity, it is defined as "Variability among the living organisms from all sources including </w:t>
      </w:r>
      <w:r w:rsidRPr="009239F4">
        <w:rPr>
          <w:i/>
          <w:iCs/>
          <w:sz w:val="22"/>
          <w:szCs w:val="22"/>
        </w:rPr>
        <w:t xml:space="preserve">inter alia </w:t>
      </w:r>
      <w:r w:rsidRPr="009239F4">
        <w:rPr>
          <w:sz w:val="22"/>
          <w:szCs w:val="22"/>
        </w:rPr>
        <w:t>terrestrial, marine and other aquatic ecosystems and the ecological complexes of which they are the part; this includes diversity  within species, between species and of ecosystems."The above definition has been mentioned in the Article 2 of the International Convention on Biological Diversity. The convention was held in the Rio de Janeiro</w:t>
      </w:r>
      <w:r w:rsidR="00DF6A3E" w:rsidRPr="009239F4">
        <w:rPr>
          <w:sz w:val="22"/>
          <w:szCs w:val="22"/>
        </w:rPr>
        <w:t xml:space="preserve">, Brazil in 1992 during "Earth </w:t>
      </w:r>
      <w:r w:rsidRPr="009239F4">
        <w:rPr>
          <w:sz w:val="22"/>
          <w:szCs w:val="22"/>
        </w:rPr>
        <w:t xml:space="preserve">Summit" of the United Nations Conference </w:t>
      </w:r>
      <w:r w:rsidR="00DF6A3E" w:rsidRPr="009239F4">
        <w:rPr>
          <w:sz w:val="22"/>
          <w:szCs w:val="22"/>
        </w:rPr>
        <w:t>on</w:t>
      </w:r>
      <w:r w:rsidRPr="009239F4">
        <w:rPr>
          <w:sz w:val="22"/>
          <w:szCs w:val="22"/>
        </w:rPr>
        <w:t xml:space="preserve"> Environment and Development (UNCED). There are 42 articles in the Conversion Covering a wide variety of issues like general measures for conservation and sustainable use, research and training, public education and awareness, exchange of information and impact assessment, and minimizing  adverse impacts. The idea of the Convention on Biological Diversity (</w:t>
      </w:r>
      <w:smartTag w:uri="urn:schemas-microsoft-com:office:smarttags" w:element="stockticker">
        <w:r w:rsidRPr="009239F4">
          <w:rPr>
            <w:sz w:val="22"/>
            <w:szCs w:val="22"/>
          </w:rPr>
          <w:t>CBD</w:t>
        </w:r>
      </w:smartTag>
      <w:r w:rsidRPr="009239F4">
        <w:rPr>
          <w:sz w:val="22"/>
          <w:szCs w:val="22"/>
        </w:rPr>
        <w:t xml:space="preserve">) was, however, framed at the Third world congress on National parks which was held in </w:t>
      </w:r>
      <w:smartTag w:uri="urn:schemas-microsoft-com:office:smarttags" w:element="metricconverter">
        <w:smartTagPr>
          <w:attr w:name="ProductID" w:val="1982 in"/>
        </w:smartTagPr>
        <w:r w:rsidRPr="009239F4">
          <w:rPr>
            <w:sz w:val="22"/>
            <w:szCs w:val="22"/>
          </w:rPr>
          <w:t>1982 in</w:t>
        </w:r>
      </w:smartTag>
      <w:r w:rsidRPr="009239F4">
        <w:rPr>
          <w:sz w:val="22"/>
          <w:szCs w:val="22"/>
        </w:rPr>
        <w:t xml:space="preserve"> Indonesia. The convention came into force at the end of 1993. It has been ratified by more than 165 countries. India </w:t>
      </w:r>
      <w:r w:rsidR="00DF6A3E" w:rsidRPr="009239F4">
        <w:rPr>
          <w:sz w:val="22"/>
          <w:szCs w:val="22"/>
        </w:rPr>
        <w:t>becomes</w:t>
      </w:r>
      <w:r w:rsidRPr="009239F4">
        <w:rPr>
          <w:sz w:val="22"/>
          <w:szCs w:val="22"/>
        </w:rPr>
        <w:t xml:space="preserve"> the member in 1994. As it has been mentioned that the Convention addresses many issues, it however covers three main aspects: (a) conservation of biodiversity, (b) the sustainable utilization of biological resources important that the convention covers not only the ecological aspect of biodiversity but also addresses economic and social issues. The </w:t>
      </w:r>
      <w:smartTag w:uri="urn:schemas-microsoft-com:office:smarttags" w:element="stockticker">
        <w:r w:rsidRPr="009239F4">
          <w:rPr>
            <w:sz w:val="22"/>
            <w:szCs w:val="22"/>
          </w:rPr>
          <w:t>CBD</w:t>
        </w:r>
      </w:smartTag>
      <w:r w:rsidRPr="009239F4">
        <w:rPr>
          <w:sz w:val="22"/>
          <w:szCs w:val="22"/>
        </w:rPr>
        <w:t xml:space="preserve"> is the first treaty that deals with the entire range of life forms seen on the earth. It is a historic commitment in the sense that the convention has been ratified by all the leading developed and developing nations.</w:t>
      </w:r>
    </w:p>
    <w:p w:rsidR="008E0BA3" w:rsidRPr="009239F4" w:rsidRDefault="008E0BA3" w:rsidP="009239F4">
      <w:pPr>
        <w:spacing w:line="360" w:lineRule="auto"/>
        <w:ind w:firstLine="720"/>
        <w:jc w:val="both"/>
        <w:rPr>
          <w:sz w:val="22"/>
          <w:szCs w:val="22"/>
        </w:rPr>
      </w:pPr>
      <w:r w:rsidRPr="009239F4">
        <w:rPr>
          <w:sz w:val="22"/>
          <w:szCs w:val="22"/>
        </w:rPr>
        <w:t>As we know that diversity is a basic property of any living system. Therefore, biological diversity can be explained as the property of classes or groups of living entities to be varied. Each class of entity such as gene, cell, species or ecosystem has more than one kind. Diversity expresses itself at every level from molecules to ecosystems. The loss of species diversity and the reduction in the genetic diversity of plants and animals may lead to loss of ecosystem stability and function. Mutation is one of the important biological events that generate diversity. In this context, it is to be noted that any process that creates genetic diversity, however, does not create new genetic information. The existing information is rather divided into discrete entities. Although, species have independent existence, most species are functionally linked with other species thus forming communities. So the key elements of our biological diversity are the ecological diversity (e.g. biomes, ecosystems, bioregions, habitats and niches), genetic diversity (e.g. populations, individuals and genes) and organism diversity (e.g. kingdom, phyla, family, genera and species).</w:t>
      </w:r>
    </w:p>
    <w:p w:rsidR="008E0BA3" w:rsidRPr="009239F4" w:rsidRDefault="008E0BA3" w:rsidP="009239F4">
      <w:pPr>
        <w:spacing w:line="360" w:lineRule="auto"/>
        <w:ind w:firstLine="720"/>
        <w:jc w:val="both"/>
        <w:rPr>
          <w:sz w:val="22"/>
          <w:szCs w:val="22"/>
        </w:rPr>
      </w:pPr>
      <w:r w:rsidRPr="009239F4">
        <w:rPr>
          <w:sz w:val="22"/>
          <w:szCs w:val="22"/>
        </w:rPr>
        <w:t>Earth is home to many animals, plants and other living things. The present day biodiversity is estimated at about 13.5 million species, though exact numbers remain unknown. Out of the total informed species, about 1.75 million species have been scientifically described so far. The present day biodiversity is represented by a few groups of organism and much of the population accounts insects.</w:t>
      </w:r>
    </w:p>
    <w:p w:rsidR="008E0BA3" w:rsidRDefault="008E0BA3" w:rsidP="009239F4">
      <w:pPr>
        <w:spacing w:line="360" w:lineRule="auto"/>
        <w:ind w:firstLine="720"/>
        <w:jc w:val="both"/>
        <w:rPr>
          <w:sz w:val="22"/>
          <w:szCs w:val="22"/>
        </w:rPr>
      </w:pPr>
      <w:r w:rsidRPr="009239F4">
        <w:rPr>
          <w:sz w:val="22"/>
          <w:szCs w:val="22"/>
        </w:rPr>
        <w:t xml:space="preserve">The biodiversity wealth of India comprises 81,250 known species of animal kingdom, over 46,286 species of plants including 15,000 medicinal herbs and 32,000 wild relatives of agricultural crops, and 131 wild relatives of domesticated animals. It is reported that about 5,150 species of plant kingdom and 1,837 species of animal kingdom </w:t>
      </w:r>
      <w:r w:rsidRPr="009239F4">
        <w:rPr>
          <w:sz w:val="22"/>
          <w:szCs w:val="22"/>
        </w:rPr>
        <w:lastRenderedPageBreak/>
        <w:t xml:space="preserve">are endemic species that are found only in small pockets in the country. It is also the fact that India provides 8 per cent biodiversity and ranks 6 </w:t>
      </w:r>
      <w:r w:rsidRPr="009239F4">
        <w:rPr>
          <w:sz w:val="22"/>
          <w:szCs w:val="22"/>
          <w:vertAlign w:val="superscript"/>
        </w:rPr>
        <w:t>th</w:t>
      </w:r>
      <w:r w:rsidRPr="009239F4">
        <w:rPr>
          <w:sz w:val="22"/>
          <w:szCs w:val="22"/>
        </w:rPr>
        <w:t xml:space="preserve">  amongst 12 mega-biodiversity countries of the globe. The report of the "World Development Indicators 1998" covers the whole gamut of biodiversity such as the amount of naturally protected land area, the number of species of mammals, birds and higher plants etc. (table 41.). All countries have a number of threatened species. Another important fact highlighted in that report is that the low income countries have 5.2 per cent naturally protected areas, while the high income countries have 11.9 per cent. </w:t>
      </w:r>
    </w:p>
    <w:p w:rsidR="008E0BA3" w:rsidRPr="009239F4" w:rsidRDefault="008E0BA3" w:rsidP="005C1EB0">
      <w:pPr>
        <w:spacing w:line="360" w:lineRule="auto"/>
        <w:jc w:val="both"/>
        <w:rPr>
          <w:b/>
          <w:sz w:val="22"/>
          <w:szCs w:val="22"/>
        </w:rPr>
      </w:pPr>
      <w:r w:rsidRPr="009239F4">
        <w:rPr>
          <w:b/>
        </w:rPr>
        <w:t>15.2 Importance of biodiversity:-</w:t>
      </w:r>
      <w:r w:rsidR="009239F4">
        <w:rPr>
          <w:b/>
        </w:rPr>
        <w:t xml:space="preserve"> </w:t>
      </w:r>
      <w:r w:rsidRPr="009239F4">
        <w:rPr>
          <w:sz w:val="22"/>
          <w:szCs w:val="22"/>
        </w:rPr>
        <w:t xml:space="preserve">The importance of biodiversity in the development of agriculture, animal science, medicine and industry is immense. The values of biodiversity are well known for human lives. It has both direct and indirect use values. Direct use values are concerned with the consumption or production of market commodities. These include food, medicine, industrial material, recreational harvesting and ecotourism. We get food in the form of fruits, nuts, vegetables and meat. Out </w:t>
      </w:r>
      <w:r w:rsidR="00DF6A3E" w:rsidRPr="009239F4">
        <w:rPr>
          <w:sz w:val="22"/>
          <w:szCs w:val="22"/>
        </w:rPr>
        <w:t>to</w:t>
      </w:r>
      <w:r w:rsidRPr="009239F4">
        <w:rPr>
          <w:sz w:val="22"/>
          <w:szCs w:val="22"/>
        </w:rPr>
        <w:t xml:space="preserve"> the 25,00,00 or so species of flowering plants, about 3000 plants have been regarded as a food source and 200 have been domesticated for food purpose. Only 20 kinds of plants, however, supply more than 80 per cent of world's food base. Another important fact is that a significant portion of drugs is derived directly or indirectly from biological resources. It is reported that around 119 chemical substances have</w:t>
      </w:r>
      <w:r w:rsidR="009239F4" w:rsidRPr="009239F4">
        <w:rPr>
          <w:b/>
          <w:sz w:val="22"/>
          <w:szCs w:val="22"/>
        </w:rPr>
        <w:t xml:space="preserve"> </w:t>
      </w:r>
      <w:r w:rsidR="009239F4" w:rsidRPr="009239F4">
        <w:rPr>
          <w:sz w:val="22"/>
          <w:szCs w:val="22"/>
        </w:rPr>
        <w:t>e</w:t>
      </w:r>
      <w:r w:rsidR="00DF6A3E" w:rsidRPr="009239F4">
        <w:rPr>
          <w:sz w:val="22"/>
          <w:szCs w:val="22"/>
        </w:rPr>
        <w:t xml:space="preserve">xtracted </w:t>
      </w:r>
      <w:r w:rsidRPr="009239F4">
        <w:rPr>
          <w:sz w:val="22"/>
          <w:szCs w:val="22"/>
        </w:rPr>
        <w:t xml:space="preserve">from some 90 species of higher plants. These chemical substances are used in medicine worldwide. </w:t>
      </w:r>
      <w:r w:rsidR="00682327" w:rsidRPr="009239F4">
        <w:rPr>
          <w:sz w:val="22"/>
          <w:szCs w:val="22"/>
        </w:rPr>
        <w:t>Fibers</w:t>
      </w:r>
      <w:r w:rsidRPr="009239F4">
        <w:rPr>
          <w:sz w:val="22"/>
          <w:szCs w:val="22"/>
        </w:rPr>
        <w:t xml:space="preserve">, dyes, </w:t>
      </w:r>
      <w:r w:rsidR="00682327" w:rsidRPr="009239F4">
        <w:rPr>
          <w:sz w:val="22"/>
          <w:szCs w:val="22"/>
        </w:rPr>
        <w:t>resign</w:t>
      </w:r>
      <w:r w:rsidRPr="009239F4">
        <w:rPr>
          <w:sz w:val="22"/>
          <w:szCs w:val="22"/>
        </w:rPr>
        <w:t xml:space="preserve">, gums, rubber, oils, waxes, agricultural chemicals, perfumes etc. are the important industrial materials obtained from both plant and animal resources. Report indicates than 3.8 million cubic </w:t>
      </w:r>
      <w:r w:rsidR="00682327" w:rsidRPr="009239F4">
        <w:rPr>
          <w:sz w:val="22"/>
          <w:szCs w:val="22"/>
        </w:rPr>
        <w:t>meters</w:t>
      </w:r>
      <w:r w:rsidRPr="009239F4">
        <w:rPr>
          <w:sz w:val="22"/>
          <w:szCs w:val="22"/>
        </w:rPr>
        <w:t xml:space="preserve"> wood are harvested annually all over the globe for the 3.8 million cubic </w:t>
      </w:r>
      <w:r w:rsidR="00682327" w:rsidRPr="009239F4">
        <w:rPr>
          <w:sz w:val="22"/>
          <w:szCs w:val="22"/>
        </w:rPr>
        <w:t>meters</w:t>
      </w:r>
      <w:r w:rsidRPr="009239F4">
        <w:rPr>
          <w:sz w:val="22"/>
          <w:szCs w:val="22"/>
        </w:rPr>
        <w:t xml:space="preserve"> wood are harvested annually all over the globe for the purpose of fuel, timber and pulp. Another important direct use value of biodiversity is the recreational harvesting like fishing, hunting and gardening from harvested plants.</w:t>
      </w:r>
    </w:p>
    <w:p w:rsidR="008E0BA3" w:rsidRPr="009239F4" w:rsidRDefault="008E0BA3" w:rsidP="005C1EB0">
      <w:pPr>
        <w:spacing w:line="360" w:lineRule="auto"/>
        <w:jc w:val="both"/>
        <w:rPr>
          <w:sz w:val="22"/>
          <w:szCs w:val="22"/>
        </w:rPr>
      </w:pPr>
      <w:r w:rsidRPr="009239F4">
        <w:rPr>
          <w:sz w:val="22"/>
          <w:szCs w:val="22"/>
        </w:rPr>
        <w:tab/>
        <w:t xml:space="preserve">Indirect use values of biodiversity, on the other hand, are related with atmospheric regulation, climatic regulation, hydrological regulation, photosynthesis, pollination, pest control and soil formation. The intrinsic values obtained from our vast variety of plants and animals can not be quantified in terms of money. Creative works like paintings, literature, music etc. are </w:t>
      </w:r>
      <w:r w:rsidR="00682327" w:rsidRPr="009239F4">
        <w:rPr>
          <w:sz w:val="22"/>
          <w:szCs w:val="22"/>
        </w:rPr>
        <w:t>inspired</w:t>
      </w:r>
      <w:r w:rsidRPr="009239F4">
        <w:rPr>
          <w:sz w:val="22"/>
          <w:szCs w:val="22"/>
        </w:rPr>
        <w:t xml:space="preserve"> by nature.</w:t>
      </w:r>
    </w:p>
    <w:p w:rsidR="008E0BA3" w:rsidRPr="009239F4" w:rsidRDefault="008E0BA3" w:rsidP="005C1EB0">
      <w:pPr>
        <w:spacing w:line="360" w:lineRule="auto"/>
        <w:jc w:val="both"/>
        <w:rPr>
          <w:sz w:val="22"/>
          <w:szCs w:val="22"/>
        </w:rPr>
      </w:pPr>
      <w:r w:rsidRPr="009239F4">
        <w:rPr>
          <w:sz w:val="22"/>
          <w:szCs w:val="22"/>
        </w:rPr>
        <w:tab/>
        <w:t>As mentioned earlier that out of the total edible plant species, only 20 or so supply more than 80 per cent of the globe's food base. Some pillar crops like maize, barley, rice, wheat, millet, millet, sorghum, soybean, bean, peanut, banana, coconut, sugarcane, potato and cassava form the major dietary ingredients of human beings. Therefore, there is enough scope to utilize thousands of wild strains for further improvement of many crops. The massive production of tomatoes, for example, has been possible today due to the introduction of genes of a few wild  species of tomatoes from Peru and Ecuador. The sugarcane production has been commercially profitable worldwide due to introduction of genes from wild sugarcane species of Indonesia. The productivity of many cereals such as rice, barley, wheat and maize has substantially been improved with the genes obtained from closely related wild species. Moreover, the wild varieties of many crops  have certain known qualities. Wild rice in India, for example, has disease resistance genes. Chinese large-leafed spinach containing resistance genes has saved the spinach crop of United States from blight and wilt diseases. All the high yielding varieties for wheat in India are derived from the five lines obtained from CIMYT (Mexico) or their related crosses.  There are many more examples where wild  varieties have been introduced in the field of agricultural sciences.</w:t>
      </w:r>
    </w:p>
    <w:p w:rsidR="008E0BA3" w:rsidRPr="009239F4" w:rsidRDefault="008E0BA3" w:rsidP="005C1EB0">
      <w:pPr>
        <w:spacing w:line="360" w:lineRule="auto"/>
        <w:jc w:val="both"/>
        <w:rPr>
          <w:sz w:val="22"/>
          <w:szCs w:val="22"/>
        </w:rPr>
      </w:pPr>
      <w:r w:rsidRPr="009239F4">
        <w:rPr>
          <w:sz w:val="22"/>
          <w:szCs w:val="22"/>
        </w:rPr>
        <w:tab/>
        <w:t xml:space="preserve">Likewise animals have also been improved by taking the advantage of the biological diversity. Ninety eight per cent of world's livestock production comes from cattle, buffalo, sheep, goat, pig and poultry. </w:t>
      </w:r>
      <w:r w:rsidR="00DF6A3E" w:rsidRPr="009239F4">
        <w:rPr>
          <w:sz w:val="22"/>
          <w:szCs w:val="22"/>
        </w:rPr>
        <w:t xml:space="preserve">Wild animals are </w:t>
      </w:r>
      <w:r w:rsidR="00DF6A3E" w:rsidRPr="009239F4">
        <w:rPr>
          <w:sz w:val="22"/>
          <w:szCs w:val="22"/>
        </w:rPr>
        <w:lastRenderedPageBreak/>
        <w:t xml:space="preserve">being used to </w:t>
      </w:r>
      <w:r w:rsidRPr="009239F4">
        <w:rPr>
          <w:sz w:val="22"/>
          <w:szCs w:val="22"/>
        </w:rPr>
        <w:t>improve many traits of domesticated livestock. The American wild buffaloes, for example, have been crossed with cattle for higher meat production. Almost all broiler chickens that we see today are the results of crossing between the white Plymouth Rock and White Cornish.</w:t>
      </w:r>
    </w:p>
    <w:p w:rsidR="008E0BA3" w:rsidRPr="009239F4" w:rsidRDefault="008E0BA3" w:rsidP="005C1EB0">
      <w:pPr>
        <w:spacing w:line="360" w:lineRule="auto"/>
        <w:jc w:val="both"/>
        <w:rPr>
          <w:sz w:val="22"/>
          <w:szCs w:val="22"/>
        </w:rPr>
      </w:pPr>
      <w:r w:rsidRPr="009239F4">
        <w:rPr>
          <w:sz w:val="22"/>
          <w:szCs w:val="22"/>
        </w:rPr>
        <w:tab/>
        <w:t>In the light of the above facts, therefore, it is quite obvious that there is enough scope to utilize wild species of plants as well as animals from the explored and unexplored natural environments. In this way, we can also maintain and preserve the genetic diversity of the earth's valuable living resources. The maintenance of genetic diversity is very important for sustaining life support system. +-*-+</w:t>
      </w:r>
    </w:p>
    <w:p w:rsidR="004F6C6E" w:rsidRDefault="008E0BA3" w:rsidP="005C1EB0">
      <w:pPr>
        <w:spacing w:line="360" w:lineRule="auto"/>
        <w:jc w:val="both"/>
        <w:rPr>
          <w:sz w:val="22"/>
          <w:szCs w:val="22"/>
        </w:rPr>
      </w:pPr>
      <w:r w:rsidRPr="009239F4">
        <w:rPr>
          <w:sz w:val="22"/>
          <w:szCs w:val="22"/>
        </w:rPr>
        <w:t>This will ultimately fulfill three main objectives: (i) preservation of genes for future use, (ii) the protection from genetic vulnerability, and (iii) the protection of endangered species.</w:t>
      </w:r>
    </w:p>
    <w:p w:rsidR="008E0BA3" w:rsidRPr="0069634A" w:rsidRDefault="008E0BA3" w:rsidP="0069634A">
      <w:pPr>
        <w:spacing w:line="360" w:lineRule="auto"/>
        <w:jc w:val="both"/>
        <w:rPr>
          <w:b/>
          <w:sz w:val="22"/>
          <w:szCs w:val="22"/>
          <w:u w:val="single"/>
        </w:rPr>
      </w:pPr>
      <w:r w:rsidRPr="009239F4">
        <w:rPr>
          <w:sz w:val="22"/>
          <w:szCs w:val="22"/>
        </w:rPr>
        <w:t xml:space="preserve"> </w:t>
      </w:r>
      <w:r w:rsidRPr="0069634A">
        <w:rPr>
          <w:b/>
        </w:rPr>
        <w:t>15.3 Threat to biodiversity:-</w:t>
      </w:r>
      <w:r w:rsidR="0069634A" w:rsidRPr="0069634A">
        <w:rPr>
          <w:b/>
        </w:rPr>
        <w:t xml:space="preserve"> </w:t>
      </w:r>
      <w:r w:rsidRPr="0069634A">
        <w:rPr>
          <w:sz w:val="22"/>
          <w:szCs w:val="22"/>
        </w:rPr>
        <w:t xml:space="preserve">Today our biodiversity is gravely threatened. Report says nearly 228 thousand tones of timber were lost during First. World </w:t>
      </w:r>
      <w:r w:rsidR="00DF6A3E" w:rsidRPr="0069634A">
        <w:rPr>
          <w:sz w:val="22"/>
          <w:szCs w:val="22"/>
        </w:rPr>
        <w:t>w</w:t>
      </w:r>
      <w:r w:rsidRPr="0069634A">
        <w:rPr>
          <w:sz w:val="22"/>
          <w:szCs w:val="22"/>
        </w:rPr>
        <w:t xml:space="preserve">ar. About 30 per cent of the natural world has been destroyed by human activates in the last 25 years. According to the World Wide fund for Nature (WWF-Nature), it is the period of greatest destruction in the planet since the extinction of the dinosaur. WWF-Nature has unveiled the Living Planet Index highlighting the fact that there has been a loss in abundance of species (not extinction), the deterioration in oceans, lakes and rivers and the loss of Forest cover. The index reveals a fall of per cent for Forests, about 30 per cent for oceans and a staggering 50 per cent for freshwater ecosystems. The loss of 45-50 per cent of the </w:t>
      </w:r>
      <w:r w:rsidR="00DF6A3E" w:rsidRPr="0069634A">
        <w:rPr>
          <w:sz w:val="22"/>
          <w:szCs w:val="22"/>
        </w:rPr>
        <w:t>world’s</w:t>
      </w:r>
      <w:r w:rsidRPr="0069634A">
        <w:rPr>
          <w:sz w:val="22"/>
          <w:szCs w:val="22"/>
        </w:rPr>
        <w:t xml:space="preserve"> tropical Forest is a matter of great concern to the naturalists. According to the Red Date Book of IUCN (1996), 86 mammalian species have been extinct. Many birds, reptiles and amphibians have already been extinct and many more are threatened with extinction.</w:t>
      </w:r>
    </w:p>
    <w:p w:rsidR="008E0BA3" w:rsidRDefault="008E0BA3" w:rsidP="0069634A">
      <w:pPr>
        <w:spacing w:line="360" w:lineRule="auto"/>
        <w:jc w:val="both"/>
        <w:rPr>
          <w:sz w:val="22"/>
          <w:szCs w:val="22"/>
        </w:rPr>
      </w:pPr>
      <w:r w:rsidRPr="0069634A">
        <w:rPr>
          <w:sz w:val="22"/>
          <w:szCs w:val="22"/>
        </w:rPr>
        <w:tab/>
        <w:t xml:space="preserve">The first comprehensive world assessment report on biodiversity prepared by UNEP (United Nations Environment Programme) reveals that between five and 20 per cent of some groups of animal and plant species in to be threatened with extinction in the near future. Many factors that have major detrimental impacts on our biological diversity include loss and fragmentation of habitat,  exploitation of wild living resources, expansion of agriculture, Forestry and aquaculture, pollution of soil, water  and atmospheres, global climate change, introductions of non-indigenous species, hunting, deliberate extermination and economic and political policies. There is a growing pressure on Forest lands for subsistence needs, industries, </w:t>
      </w:r>
      <w:r w:rsidR="00DF6A3E" w:rsidRPr="0069634A">
        <w:rPr>
          <w:sz w:val="22"/>
          <w:szCs w:val="22"/>
        </w:rPr>
        <w:t>and agriculture</w:t>
      </w:r>
      <w:r w:rsidRPr="0069634A">
        <w:rPr>
          <w:sz w:val="22"/>
          <w:szCs w:val="22"/>
        </w:rPr>
        <w:t>, power and irrigation projects. So, the environmental and ecological stability have been threatened by all these factors. Therefore, the time has come to save our biological diversity from possible threat to human survival.</w:t>
      </w:r>
    </w:p>
    <w:p w:rsidR="008E0BA3" w:rsidRPr="0069634A" w:rsidRDefault="008E0BA3" w:rsidP="0069634A">
      <w:pPr>
        <w:spacing w:line="360" w:lineRule="auto"/>
        <w:jc w:val="both"/>
        <w:rPr>
          <w:b/>
          <w:u w:val="single"/>
        </w:rPr>
      </w:pPr>
      <w:r w:rsidRPr="0069634A">
        <w:rPr>
          <w:b/>
        </w:rPr>
        <w:t xml:space="preserve">15.4 Measures to protect </w:t>
      </w:r>
      <w:r w:rsidR="00682327" w:rsidRPr="0069634A">
        <w:rPr>
          <w:b/>
        </w:rPr>
        <w:t>biodiversity:</w:t>
      </w:r>
      <w:r w:rsidRPr="0069634A">
        <w:rPr>
          <w:b/>
        </w:rPr>
        <w:t>-</w:t>
      </w:r>
      <w:r w:rsidR="0069634A" w:rsidRPr="0069634A">
        <w:rPr>
          <w:b/>
        </w:rPr>
        <w:t xml:space="preserve"> </w:t>
      </w:r>
      <w:r w:rsidRPr="0069634A">
        <w:rPr>
          <w:sz w:val="22"/>
          <w:szCs w:val="22"/>
        </w:rPr>
        <w:t>There is a widespread concern for the present status of biological diversity among various sections of people. Naturalists are not only conc</w:t>
      </w:r>
      <w:r w:rsidR="00BA3B8D" w:rsidRPr="0069634A">
        <w:rPr>
          <w:sz w:val="22"/>
          <w:szCs w:val="22"/>
        </w:rPr>
        <w:t xml:space="preserve">erned for wild flora and fauna </w:t>
      </w:r>
      <w:r w:rsidRPr="0069634A">
        <w:rPr>
          <w:sz w:val="22"/>
          <w:szCs w:val="22"/>
        </w:rPr>
        <w:t>but also for the future of human beings. It is a well known fact that land, water, air, plant and animal are the main components for man's life-support system. Increased human population demands for more and more natural resources. The negligence towards protection and conservation of biological diversity importance to save our biological diversity at this juncture and suitable strategies should be evolved so that all are to be benefited not at the cost of others. The followings are some important measures to protect biodiversity.</w:t>
      </w:r>
    </w:p>
    <w:p w:rsidR="008E0BA3" w:rsidRPr="0069634A" w:rsidRDefault="008E0BA3" w:rsidP="0069634A">
      <w:pPr>
        <w:pStyle w:val="ListParagraph"/>
        <w:numPr>
          <w:ilvl w:val="0"/>
          <w:numId w:val="106"/>
        </w:numPr>
        <w:spacing w:line="360" w:lineRule="auto"/>
        <w:ind w:left="360"/>
        <w:jc w:val="both"/>
        <w:rPr>
          <w:sz w:val="22"/>
          <w:szCs w:val="22"/>
        </w:rPr>
      </w:pPr>
      <w:r w:rsidRPr="0069634A">
        <w:rPr>
          <w:sz w:val="22"/>
          <w:szCs w:val="22"/>
        </w:rPr>
        <w:t>The separation of ecosystems, species and genetic resources from human activities is indeed an important step for protection of our biological diversity. So, the traditional approach to protecting biodiversity through establishment of more protected areas is a right direction.</w:t>
      </w:r>
    </w:p>
    <w:p w:rsidR="008E0BA3" w:rsidRPr="0069634A" w:rsidRDefault="008E0BA3" w:rsidP="0069634A">
      <w:pPr>
        <w:pStyle w:val="ListParagraph"/>
        <w:numPr>
          <w:ilvl w:val="0"/>
          <w:numId w:val="106"/>
        </w:numPr>
        <w:spacing w:line="360" w:lineRule="auto"/>
        <w:ind w:left="360"/>
        <w:jc w:val="both"/>
        <w:rPr>
          <w:sz w:val="22"/>
          <w:szCs w:val="22"/>
        </w:rPr>
      </w:pPr>
      <w:r w:rsidRPr="0069634A">
        <w:rPr>
          <w:sz w:val="22"/>
          <w:szCs w:val="22"/>
        </w:rPr>
        <w:lastRenderedPageBreak/>
        <w:t>The preservation of germplasm is an important step for conservation of our biological diversity. therefore, the establishments of more seed banks, semen banks etc. vital.</w:t>
      </w:r>
    </w:p>
    <w:p w:rsidR="008E0BA3" w:rsidRPr="0069634A" w:rsidRDefault="008E0BA3" w:rsidP="0069634A">
      <w:pPr>
        <w:pStyle w:val="ListParagraph"/>
        <w:numPr>
          <w:ilvl w:val="0"/>
          <w:numId w:val="106"/>
        </w:numPr>
        <w:spacing w:line="360" w:lineRule="auto"/>
        <w:ind w:left="360"/>
        <w:jc w:val="both"/>
        <w:rPr>
          <w:sz w:val="22"/>
          <w:szCs w:val="22"/>
        </w:rPr>
      </w:pPr>
      <w:r w:rsidRPr="0069634A">
        <w:rPr>
          <w:sz w:val="22"/>
          <w:szCs w:val="22"/>
        </w:rPr>
        <w:t>The harvesting of endangered species should be prohibited.</w:t>
      </w:r>
    </w:p>
    <w:p w:rsidR="008E0BA3" w:rsidRPr="0069634A" w:rsidRDefault="008E0BA3" w:rsidP="0069634A">
      <w:pPr>
        <w:pStyle w:val="ListParagraph"/>
        <w:numPr>
          <w:ilvl w:val="0"/>
          <w:numId w:val="106"/>
        </w:numPr>
        <w:spacing w:line="360" w:lineRule="auto"/>
        <w:ind w:left="360"/>
        <w:jc w:val="both"/>
        <w:rPr>
          <w:sz w:val="22"/>
          <w:szCs w:val="22"/>
        </w:rPr>
      </w:pPr>
      <w:r w:rsidRPr="0069634A">
        <w:rPr>
          <w:sz w:val="22"/>
          <w:szCs w:val="22"/>
        </w:rPr>
        <w:t>Government should provide greater support for conservation projects. The participation of local people in designing and implementation of ecological projects has to be given paramount importance. At the sometime the in evolvement of private sectors in conservation of biodiversity should be highly encouraged. In this regard, it is to be noted that the first Global Environment Facility (</w:t>
      </w:r>
      <w:smartTag w:uri="urn:schemas-microsoft-com:office:smarttags" w:element="stockticker">
        <w:r w:rsidRPr="0069634A">
          <w:rPr>
            <w:sz w:val="22"/>
            <w:szCs w:val="22"/>
          </w:rPr>
          <w:t>GEF</w:t>
        </w:r>
      </w:smartTag>
      <w:r w:rsidRPr="0069634A">
        <w:rPr>
          <w:sz w:val="22"/>
          <w:szCs w:val="22"/>
        </w:rPr>
        <w:t>) was started in India with the aim at giving more emphasis on effective conservation measures and participation of local people.</w:t>
      </w:r>
    </w:p>
    <w:p w:rsidR="008E0BA3" w:rsidRDefault="008E0BA3" w:rsidP="0069634A">
      <w:pPr>
        <w:pStyle w:val="ListParagraph"/>
        <w:numPr>
          <w:ilvl w:val="0"/>
          <w:numId w:val="106"/>
        </w:numPr>
        <w:spacing w:line="360" w:lineRule="auto"/>
        <w:ind w:left="270" w:hanging="270"/>
        <w:jc w:val="both"/>
        <w:rPr>
          <w:sz w:val="22"/>
          <w:szCs w:val="22"/>
        </w:rPr>
      </w:pPr>
      <w:r w:rsidRPr="0069634A">
        <w:rPr>
          <w:sz w:val="22"/>
          <w:szCs w:val="22"/>
        </w:rPr>
        <w:t>Finally any development project for economic reasons should be eco-friendly as far as possible.</w:t>
      </w:r>
    </w:p>
    <w:p w:rsidR="008E0BA3" w:rsidRPr="0069634A" w:rsidRDefault="008E0BA3" w:rsidP="0069634A">
      <w:pPr>
        <w:pStyle w:val="ListParagraph"/>
        <w:spacing w:line="360" w:lineRule="auto"/>
        <w:ind w:left="0"/>
        <w:jc w:val="both"/>
        <w:rPr>
          <w:b/>
          <w:bCs/>
          <w:sz w:val="22"/>
          <w:szCs w:val="22"/>
          <w:u w:val="single"/>
        </w:rPr>
      </w:pPr>
      <w:r w:rsidRPr="0069634A">
        <w:rPr>
          <w:b/>
          <w:bCs/>
        </w:rPr>
        <w:t xml:space="preserve">15.5 Sustainable </w:t>
      </w:r>
      <w:r w:rsidR="00BA3B8D" w:rsidRPr="0069634A">
        <w:rPr>
          <w:b/>
          <w:bCs/>
        </w:rPr>
        <w:t>development:</w:t>
      </w:r>
      <w:r w:rsidRPr="0069634A">
        <w:rPr>
          <w:b/>
          <w:bCs/>
        </w:rPr>
        <w:t>-</w:t>
      </w:r>
      <w:r w:rsidR="0069634A" w:rsidRPr="0069634A">
        <w:rPr>
          <w:b/>
          <w:bCs/>
        </w:rPr>
        <w:t xml:space="preserve"> </w:t>
      </w:r>
      <w:r w:rsidRPr="0069634A">
        <w:rPr>
          <w:sz w:val="22"/>
          <w:szCs w:val="22"/>
        </w:rPr>
        <w:t>The term' sustainable development's is more commonly used nowadays in describing any developmental activity. According to the Brundtland Commission (1987), Sustainable development is development that needs of the present without words. it is actually a process in which the exploitation of resources, the orientation of technical development and the institutional changes are matched in context with future as well as present needs. Ecological harmony, economic efficiency, equity, social justice and endogenous choices are the preconditions for sustainable development. It is  a well known fact that the earth's natural resources are limited. The reckless use of planetary resources may cause disruption of our ecosystem. Therefore, the judicial use of limited resources is the prime concern to any development activity. The resources should be used in such a ways that it will not adversely affect the sustenance of biological diversity no long term basis. The rational use of natural resources should, therefore, be given more priority to meet the needs and aspirations of the present and future generations. Nevertheless, the concept of sustainable development is based on the following two important facts:</w:t>
      </w:r>
    </w:p>
    <w:p w:rsidR="008E0BA3" w:rsidRPr="0069634A" w:rsidRDefault="008E0BA3" w:rsidP="0069634A">
      <w:pPr>
        <w:pStyle w:val="ListParagraph"/>
        <w:numPr>
          <w:ilvl w:val="0"/>
          <w:numId w:val="96"/>
        </w:numPr>
        <w:spacing w:line="360" w:lineRule="auto"/>
        <w:jc w:val="both"/>
        <w:rPr>
          <w:sz w:val="22"/>
          <w:szCs w:val="22"/>
        </w:rPr>
      </w:pPr>
      <w:r w:rsidRPr="0069634A">
        <w:rPr>
          <w:sz w:val="22"/>
          <w:szCs w:val="22"/>
        </w:rPr>
        <w:t>The symbiotic relationship between the human race and the natural (producers) system.</w:t>
      </w:r>
    </w:p>
    <w:p w:rsidR="008E0BA3" w:rsidRPr="0069634A" w:rsidRDefault="008E0BA3" w:rsidP="0069634A">
      <w:pPr>
        <w:pStyle w:val="ListParagraph"/>
        <w:numPr>
          <w:ilvl w:val="0"/>
          <w:numId w:val="96"/>
        </w:numPr>
        <w:spacing w:line="360" w:lineRule="auto"/>
        <w:jc w:val="both"/>
        <w:rPr>
          <w:sz w:val="22"/>
          <w:szCs w:val="22"/>
        </w:rPr>
      </w:pPr>
      <w:r w:rsidRPr="0069634A">
        <w:rPr>
          <w:sz w:val="22"/>
          <w:szCs w:val="22"/>
        </w:rPr>
        <w:t>The compatibility between ecology and economics.</w:t>
      </w:r>
    </w:p>
    <w:p w:rsidR="008E0BA3" w:rsidRDefault="008E0BA3" w:rsidP="0069634A">
      <w:pPr>
        <w:pStyle w:val="ListParagraph"/>
        <w:spacing w:line="360" w:lineRule="auto"/>
        <w:ind w:left="0"/>
        <w:jc w:val="both"/>
        <w:rPr>
          <w:sz w:val="22"/>
          <w:szCs w:val="22"/>
        </w:rPr>
      </w:pPr>
      <w:r w:rsidRPr="0069634A">
        <w:rPr>
          <w:sz w:val="22"/>
          <w:szCs w:val="22"/>
        </w:rPr>
        <w:t>Sustainable development is closely related with population, poverty and pollution (3Ps). The population explosion may lead to a drastic reduction in the earth's limited resources. The stabilization of human population at some point should be the prime agenda for the whole world in general and the developing countries in particular. The present day available technologies should be blended in the development process in such a way that it does not lead to the long term decline of biological diversity and at the same time it suits environment friendly. Ultimately, the sustainable development will help in maintenance of life support systems, preservation of genetic diversity and judicious utilization of species and ecosystems.</w:t>
      </w:r>
    </w:p>
    <w:p w:rsidR="008E0BA3" w:rsidRPr="004F6C6E" w:rsidRDefault="008E0BA3" w:rsidP="004F6C6E">
      <w:pPr>
        <w:spacing w:line="360" w:lineRule="auto"/>
        <w:jc w:val="both"/>
        <w:rPr>
          <w:b/>
          <w:bCs/>
          <w:color w:val="000000"/>
          <w:sz w:val="22"/>
          <w:szCs w:val="22"/>
          <w:lang w:bidi="hi-IN"/>
        </w:rPr>
      </w:pPr>
      <w:r w:rsidRPr="0069634A">
        <w:rPr>
          <w:b/>
          <w:bCs/>
          <w:color w:val="000000"/>
          <w:lang w:bidi="hi-IN"/>
        </w:rPr>
        <w:t xml:space="preserve">15.6 </w:t>
      </w:r>
      <w:r w:rsidR="0069634A">
        <w:rPr>
          <w:b/>
          <w:bCs/>
          <w:color w:val="000000"/>
          <w:lang w:bidi="hi-IN"/>
        </w:rPr>
        <w:t xml:space="preserve"> </w:t>
      </w:r>
      <w:r w:rsidRPr="0069634A">
        <w:rPr>
          <w:b/>
          <w:bCs/>
          <w:color w:val="000000"/>
          <w:lang w:bidi="hi-IN"/>
        </w:rPr>
        <w:t>Simpson's Diversity Index:</w:t>
      </w:r>
      <w:r w:rsidR="004F6C6E">
        <w:rPr>
          <w:b/>
          <w:bCs/>
          <w:color w:val="000000"/>
          <w:lang w:bidi="hi-IN"/>
        </w:rPr>
        <w:t xml:space="preserve">- </w:t>
      </w:r>
      <w:r w:rsidRPr="004F6C6E">
        <w:rPr>
          <w:rFonts w:cs="Arial"/>
          <w:sz w:val="22"/>
          <w:szCs w:val="22"/>
          <w:lang w:bidi="hi-IN"/>
        </w:rPr>
        <w:t>Simpson's Diversity Index is a measure of diversity. In ecology, it is often used to quantify the biodiversity of a habitat. It takes into account the number of species present, as well as the abundance of each species.</w:t>
      </w:r>
      <w:r w:rsidR="00682327" w:rsidRPr="004F6C6E">
        <w:rPr>
          <w:sz w:val="22"/>
          <w:szCs w:val="22"/>
          <w:lang w:bidi="hi-IN"/>
        </w:rPr>
        <w:t xml:space="preserve"> </w:t>
      </w:r>
      <w:r w:rsidRPr="004F6C6E">
        <w:rPr>
          <w:rFonts w:cs="Arial"/>
          <w:sz w:val="22"/>
          <w:szCs w:val="22"/>
          <w:lang w:bidi="hi-IN"/>
        </w:rPr>
        <w:t>The Index of Diversity which </w:t>
      </w:r>
      <w:r w:rsidRPr="004F6C6E">
        <w:rPr>
          <w:rFonts w:cs="Arial"/>
          <w:color w:val="000000"/>
          <w:sz w:val="22"/>
          <w:szCs w:val="22"/>
          <w:lang w:bidi="hi-IN"/>
        </w:rPr>
        <w:t>AS/A2 level students in the UK need to understand can be found </w:t>
      </w:r>
      <w:hyperlink r:id="rId298" w:history="1">
        <w:r w:rsidRPr="004F6C6E">
          <w:rPr>
            <w:rFonts w:cs="Arial"/>
            <w:sz w:val="22"/>
            <w:szCs w:val="22"/>
            <w:u w:val="single"/>
            <w:lang w:bidi="hi-IN"/>
          </w:rPr>
          <w:t>here</w:t>
        </w:r>
      </w:hyperlink>
      <w:r w:rsidRPr="004F6C6E">
        <w:rPr>
          <w:rFonts w:cs="Arial"/>
          <w:sz w:val="22"/>
          <w:szCs w:val="22"/>
          <w:lang w:bidi="hi-IN"/>
        </w:rPr>
        <w:t>.</w:t>
      </w:r>
    </w:p>
    <w:p w:rsidR="008E0BA3" w:rsidRPr="004F6C6E" w:rsidRDefault="008E0BA3" w:rsidP="004F6C6E">
      <w:pPr>
        <w:spacing w:line="360" w:lineRule="auto"/>
        <w:jc w:val="both"/>
        <w:rPr>
          <w:sz w:val="22"/>
          <w:szCs w:val="22"/>
          <w:lang w:bidi="hi-IN"/>
        </w:rPr>
      </w:pPr>
      <w:r w:rsidRPr="004F6C6E">
        <w:rPr>
          <w:rFonts w:cs="Arial"/>
          <w:sz w:val="22"/>
          <w:szCs w:val="22"/>
          <w:lang w:bidi="hi-IN"/>
        </w:rPr>
        <w:t>Before looking at Simpson's Diversity Index in more detail, it is important to understand the basic concepts outlined below.</w:t>
      </w:r>
    </w:p>
    <w:p w:rsidR="008E0BA3" w:rsidRPr="004F6C6E" w:rsidRDefault="008E0BA3" w:rsidP="004F6C6E">
      <w:pPr>
        <w:spacing w:line="360" w:lineRule="auto"/>
        <w:jc w:val="both"/>
        <w:rPr>
          <w:sz w:val="22"/>
          <w:szCs w:val="22"/>
          <w:lang w:bidi="hi-IN"/>
        </w:rPr>
      </w:pPr>
      <w:r w:rsidRPr="004F6C6E">
        <w:rPr>
          <w:rFonts w:cs="Arial"/>
          <w:b/>
          <w:bCs/>
          <w:sz w:val="22"/>
          <w:szCs w:val="22"/>
          <w:lang w:bidi="hi-IN"/>
        </w:rPr>
        <w:t>Biological Diversity - </w:t>
      </w:r>
      <w:r w:rsidRPr="004F6C6E">
        <w:rPr>
          <w:rFonts w:cs="Arial"/>
          <w:sz w:val="22"/>
          <w:szCs w:val="22"/>
          <w:lang w:bidi="hi-IN"/>
        </w:rPr>
        <w:t>the great variety of life</w:t>
      </w:r>
    </w:p>
    <w:p w:rsidR="008E0BA3" w:rsidRPr="004F6C6E" w:rsidRDefault="008E0BA3" w:rsidP="004F6C6E">
      <w:pPr>
        <w:spacing w:line="360" w:lineRule="auto"/>
        <w:jc w:val="both"/>
        <w:rPr>
          <w:sz w:val="22"/>
          <w:szCs w:val="22"/>
          <w:lang w:bidi="hi-IN"/>
        </w:rPr>
      </w:pPr>
      <w:r w:rsidRPr="004F6C6E">
        <w:rPr>
          <w:rFonts w:cs="Arial"/>
          <w:sz w:val="22"/>
          <w:szCs w:val="22"/>
          <w:lang w:bidi="hi-IN"/>
        </w:rPr>
        <w:t xml:space="preserve">Biological diversity can be quantified in many different ways. The two main factors taken into account when measuring diversity are richness and evenness. Richness is a measure of the number of different kinds of organisms </w:t>
      </w:r>
      <w:r w:rsidRPr="004F6C6E">
        <w:rPr>
          <w:rFonts w:cs="Arial"/>
          <w:sz w:val="22"/>
          <w:szCs w:val="22"/>
          <w:lang w:bidi="hi-IN"/>
        </w:rPr>
        <w:lastRenderedPageBreak/>
        <w:t>present in a particular area. For example, species richness is the number of different species present. However, diversity depends not only on richness, but also on evenness. Evenness compares the similarity of the population size of each of the species present.</w:t>
      </w:r>
    </w:p>
    <w:p w:rsidR="008E0BA3" w:rsidRPr="004F6C6E" w:rsidRDefault="008E0BA3" w:rsidP="004F6C6E">
      <w:pPr>
        <w:spacing w:line="360" w:lineRule="auto"/>
        <w:jc w:val="both"/>
        <w:rPr>
          <w:sz w:val="22"/>
          <w:szCs w:val="22"/>
          <w:lang w:bidi="hi-IN"/>
        </w:rPr>
      </w:pPr>
      <w:r w:rsidRPr="004F6C6E">
        <w:rPr>
          <w:rFonts w:cs="Arial"/>
          <w:b/>
          <w:bCs/>
          <w:sz w:val="22"/>
          <w:szCs w:val="22"/>
          <w:lang w:bidi="hi-IN"/>
        </w:rPr>
        <w:t>1.</w:t>
      </w:r>
      <w:r w:rsidRPr="004F6C6E">
        <w:rPr>
          <w:rFonts w:cs="Arial"/>
          <w:sz w:val="22"/>
          <w:szCs w:val="22"/>
          <w:lang w:bidi="hi-IN"/>
        </w:rPr>
        <w:t> </w:t>
      </w:r>
      <w:r w:rsidRPr="004F6C6E">
        <w:rPr>
          <w:rFonts w:cs="Arial"/>
          <w:b/>
          <w:bCs/>
          <w:sz w:val="22"/>
          <w:szCs w:val="22"/>
          <w:lang w:bidi="hi-IN"/>
        </w:rPr>
        <w:t>Richness</w:t>
      </w:r>
    </w:p>
    <w:p w:rsidR="008E0BA3" w:rsidRPr="004F6C6E" w:rsidRDefault="008E0BA3" w:rsidP="004F6C6E">
      <w:pPr>
        <w:spacing w:line="360" w:lineRule="auto"/>
        <w:jc w:val="both"/>
        <w:rPr>
          <w:sz w:val="22"/>
          <w:szCs w:val="22"/>
          <w:lang w:bidi="hi-IN"/>
        </w:rPr>
      </w:pPr>
      <w:r w:rsidRPr="004F6C6E">
        <w:rPr>
          <w:rFonts w:cs="Arial"/>
          <w:sz w:val="22"/>
          <w:szCs w:val="22"/>
          <w:lang w:bidi="hi-IN"/>
        </w:rPr>
        <w:t>The number of species per sample is a measure of richness. The more species present in a sample, the 'richer' the sample.</w:t>
      </w:r>
    </w:p>
    <w:p w:rsidR="008E0BA3" w:rsidRPr="004F6C6E" w:rsidRDefault="008E0BA3" w:rsidP="004F6C6E">
      <w:pPr>
        <w:spacing w:line="360" w:lineRule="auto"/>
        <w:jc w:val="both"/>
        <w:rPr>
          <w:sz w:val="22"/>
          <w:szCs w:val="22"/>
          <w:lang w:bidi="hi-IN"/>
        </w:rPr>
      </w:pPr>
      <w:r w:rsidRPr="004F6C6E">
        <w:rPr>
          <w:rFonts w:cs="Arial"/>
          <w:sz w:val="22"/>
          <w:szCs w:val="22"/>
          <w:lang w:bidi="hi-IN"/>
        </w:rPr>
        <w:t>Species richness as a measure on its own takes no account of the number of individuals of each species present. It gives as much weight to those species which have very few individuals as to those which have many individuals. Thus, one daisy has as much influence on the richness of an area as 1000 buttercups.</w:t>
      </w:r>
    </w:p>
    <w:p w:rsidR="008E0BA3" w:rsidRPr="004F6C6E" w:rsidRDefault="008E0BA3" w:rsidP="004F6C6E">
      <w:pPr>
        <w:spacing w:line="360" w:lineRule="auto"/>
        <w:jc w:val="both"/>
        <w:rPr>
          <w:sz w:val="22"/>
          <w:szCs w:val="22"/>
          <w:lang w:bidi="hi-IN"/>
        </w:rPr>
      </w:pPr>
      <w:r w:rsidRPr="004F6C6E">
        <w:rPr>
          <w:rFonts w:cs="Arial"/>
          <w:b/>
          <w:bCs/>
          <w:sz w:val="22"/>
          <w:szCs w:val="22"/>
          <w:lang w:bidi="hi-IN"/>
        </w:rPr>
        <w:t>2.</w:t>
      </w:r>
      <w:r w:rsidRPr="004F6C6E">
        <w:rPr>
          <w:rFonts w:cs="Arial"/>
          <w:sz w:val="22"/>
          <w:szCs w:val="22"/>
          <w:lang w:bidi="hi-IN"/>
        </w:rPr>
        <w:t> </w:t>
      </w:r>
      <w:r w:rsidRPr="004F6C6E">
        <w:rPr>
          <w:rFonts w:cs="Arial"/>
          <w:b/>
          <w:bCs/>
          <w:sz w:val="22"/>
          <w:szCs w:val="22"/>
          <w:lang w:bidi="hi-IN"/>
        </w:rPr>
        <w:t>Evenness</w:t>
      </w:r>
    </w:p>
    <w:p w:rsidR="008E0BA3" w:rsidRPr="004F6C6E" w:rsidRDefault="008E0BA3" w:rsidP="004F6C6E">
      <w:pPr>
        <w:spacing w:line="360" w:lineRule="auto"/>
        <w:jc w:val="both"/>
        <w:rPr>
          <w:sz w:val="22"/>
          <w:szCs w:val="22"/>
          <w:lang w:bidi="hi-IN"/>
        </w:rPr>
      </w:pPr>
      <w:r w:rsidRPr="004F6C6E">
        <w:rPr>
          <w:rFonts w:cs="Arial"/>
          <w:sz w:val="22"/>
          <w:szCs w:val="22"/>
          <w:lang w:bidi="hi-IN"/>
        </w:rPr>
        <w:t>Evenness is a measure of the relative abundance of the different species making up the richness of an area.</w:t>
      </w:r>
    </w:p>
    <w:p w:rsidR="008E0BA3" w:rsidRPr="004F6C6E" w:rsidRDefault="008E0BA3" w:rsidP="004F6C6E">
      <w:pPr>
        <w:spacing w:line="360" w:lineRule="auto"/>
        <w:jc w:val="both"/>
        <w:rPr>
          <w:sz w:val="22"/>
          <w:szCs w:val="22"/>
          <w:lang w:bidi="hi-IN"/>
        </w:rPr>
      </w:pPr>
      <w:r w:rsidRPr="004F6C6E">
        <w:rPr>
          <w:rFonts w:cs="Arial"/>
          <w:sz w:val="22"/>
          <w:szCs w:val="22"/>
          <w:lang w:bidi="hi-IN"/>
        </w:rPr>
        <w:t>To give an example, we might have sampled two different fields for wildflowers. The sample from the first field consists of 300 daisies, 335 dandelions and 365 buttercups. The sample from the  second field comprises 20 daisies, 49 dandelions and 931 buttercups (see the table below). Both samples have the same richness (3 species) and the same total number of individuals (1000). However, the first sample has more evenness than the second. This is because the total number of individuals in the sample is quite evenly distributed between the three species. In the second sample, most of the individuals are buttercups, with only a few daisies and dandelions present. Sample 2 is therefore considered to be less diverse than sample 1.</w:t>
      </w:r>
    </w:p>
    <w:tbl>
      <w:tblPr>
        <w:tblW w:w="3400" w:type="pct"/>
        <w:jc w:val="center"/>
        <w:tblCellSpacing w:w="15" w:type="dxa"/>
        <w:tblCellMar>
          <w:top w:w="15" w:type="dxa"/>
          <w:left w:w="15" w:type="dxa"/>
          <w:bottom w:w="15" w:type="dxa"/>
          <w:right w:w="15" w:type="dxa"/>
        </w:tblCellMar>
        <w:tblLook w:val="04A0"/>
      </w:tblPr>
      <w:tblGrid>
        <w:gridCol w:w="2327"/>
        <w:gridCol w:w="2311"/>
        <w:gridCol w:w="2395"/>
      </w:tblGrid>
      <w:tr w:rsidR="008E0BA3" w:rsidRPr="008E5CCE" w:rsidTr="007E6AF4">
        <w:trPr>
          <w:tblCellSpacing w:w="15" w:type="dxa"/>
          <w:jc w:val="center"/>
        </w:trPr>
        <w:tc>
          <w:tcPr>
            <w:tcW w:w="1650" w:type="pct"/>
            <w:shd w:val="clear" w:color="auto" w:fill="8080FF"/>
            <w:vAlign w:val="center"/>
            <w:hideMark/>
          </w:tcPr>
          <w:p w:rsidR="008E0BA3" w:rsidRPr="008E5CCE" w:rsidRDefault="008E0BA3" w:rsidP="008E5CCE">
            <w:pPr>
              <w:spacing w:line="360" w:lineRule="auto"/>
              <w:jc w:val="center"/>
              <w:rPr>
                <w:color w:val="FFFFFF" w:themeColor="background1"/>
                <w:lang w:bidi="hi-IN"/>
              </w:rPr>
            </w:pPr>
          </w:p>
        </w:tc>
        <w:tc>
          <w:tcPr>
            <w:tcW w:w="3350" w:type="pct"/>
            <w:gridSpan w:val="2"/>
            <w:shd w:val="clear" w:color="auto" w:fill="8080FF"/>
            <w:vAlign w:val="center"/>
            <w:hideMark/>
          </w:tcPr>
          <w:p w:rsidR="008E0BA3" w:rsidRPr="008E5CCE" w:rsidRDefault="008E0BA3" w:rsidP="008E5CCE">
            <w:pPr>
              <w:spacing w:line="360" w:lineRule="auto"/>
              <w:jc w:val="center"/>
              <w:rPr>
                <w:color w:val="FFFFFF" w:themeColor="background1"/>
                <w:lang w:bidi="hi-IN"/>
              </w:rPr>
            </w:pPr>
            <w:r w:rsidRPr="008E5CCE">
              <w:rPr>
                <w:rFonts w:cs="Arial"/>
                <w:b/>
                <w:bCs/>
                <w:color w:val="FFFFFF" w:themeColor="background1"/>
                <w:lang w:bidi="hi-IN"/>
              </w:rPr>
              <w:t>Numbers of individuals</w:t>
            </w:r>
          </w:p>
        </w:tc>
      </w:tr>
      <w:tr w:rsidR="008E0BA3" w:rsidRPr="008E5CCE" w:rsidTr="007E6AF4">
        <w:trPr>
          <w:tblCellSpacing w:w="15" w:type="dxa"/>
          <w:jc w:val="center"/>
        </w:trPr>
        <w:tc>
          <w:tcPr>
            <w:tcW w:w="1650" w:type="pct"/>
            <w:shd w:val="clear" w:color="auto" w:fill="8080FF"/>
            <w:vAlign w:val="center"/>
            <w:hideMark/>
          </w:tcPr>
          <w:p w:rsidR="008E0BA3" w:rsidRPr="008E5CCE" w:rsidRDefault="008E0BA3" w:rsidP="008E5CCE">
            <w:pPr>
              <w:spacing w:line="360" w:lineRule="auto"/>
              <w:jc w:val="center"/>
              <w:rPr>
                <w:color w:val="FFFFFF" w:themeColor="background1"/>
                <w:lang w:bidi="hi-IN"/>
              </w:rPr>
            </w:pPr>
            <w:r w:rsidRPr="008E5CCE">
              <w:rPr>
                <w:rFonts w:cs="Arial"/>
                <w:b/>
                <w:bCs/>
                <w:color w:val="FFFFFF" w:themeColor="background1"/>
                <w:lang w:bidi="hi-IN"/>
              </w:rPr>
              <w:t>Flower Species</w:t>
            </w:r>
          </w:p>
        </w:tc>
        <w:tc>
          <w:tcPr>
            <w:tcW w:w="1650" w:type="pct"/>
            <w:shd w:val="clear" w:color="auto" w:fill="8080FF"/>
            <w:vAlign w:val="center"/>
            <w:hideMark/>
          </w:tcPr>
          <w:p w:rsidR="008E0BA3" w:rsidRPr="008E5CCE" w:rsidRDefault="008E0BA3" w:rsidP="008E5CCE">
            <w:pPr>
              <w:spacing w:line="360" w:lineRule="auto"/>
              <w:jc w:val="center"/>
              <w:rPr>
                <w:color w:val="FFFFFF" w:themeColor="background1"/>
                <w:lang w:bidi="hi-IN"/>
              </w:rPr>
            </w:pPr>
            <w:r w:rsidRPr="008E5CCE">
              <w:rPr>
                <w:rFonts w:cs="Arial"/>
                <w:b/>
                <w:bCs/>
                <w:color w:val="FFFFFF" w:themeColor="background1"/>
                <w:lang w:bidi="hi-IN"/>
              </w:rPr>
              <w:t>Sample 1</w:t>
            </w:r>
          </w:p>
        </w:tc>
        <w:tc>
          <w:tcPr>
            <w:tcW w:w="1700" w:type="pct"/>
            <w:shd w:val="clear" w:color="auto" w:fill="8080FF"/>
            <w:vAlign w:val="center"/>
            <w:hideMark/>
          </w:tcPr>
          <w:p w:rsidR="008E0BA3" w:rsidRPr="008E5CCE" w:rsidRDefault="008E0BA3" w:rsidP="008E5CCE">
            <w:pPr>
              <w:spacing w:line="360" w:lineRule="auto"/>
              <w:jc w:val="center"/>
              <w:rPr>
                <w:color w:val="FFFFFF" w:themeColor="background1"/>
                <w:lang w:bidi="hi-IN"/>
              </w:rPr>
            </w:pPr>
            <w:r w:rsidRPr="008E5CCE">
              <w:rPr>
                <w:rFonts w:cs="Arial"/>
                <w:b/>
                <w:bCs/>
                <w:color w:val="FFFFFF" w:themeColor="background1"/>
                <w:lang w:bidi="hi-IN"/>
              </w:rPr>
              <w:t>Sample 2</w:t>
            </w:r>
          </w:p>
        </w:tc>
      </w:tr>
      <w:tr w:rsidR="008E0BA3" w:rsidRPr="008E5CCE" w:rsidTr="007E6AF4">
        <w:trPr>
          <w:tblCellSpacing w:w="15" w:type="dxa"/>
          <w:jc w:val="center"/>
        </w:trPr>
        <w:tc>
          <w:tcPr>
            <w:tcW w:w="1650" w:type="pct"/>
            <w:shd w:val="clear" w:color="auto" w:fill="8080FF"/>
            <w:vAlign w:val="center"/>
            <w:hideMark/>
          </w:tcPr>
          <w:p w:rsidR="008E0BA3" w:rsidRPr="008E5CCE" w:rsidRDefault="008E0BA3" w:rsidP="008E5CCE">
            <w:pPr>
              <w:spacing w:line="360" w:lineRule="auto"/>
              <w:jc w:val="center"/>
              <w:rPr>
                <w:color w:val="FFFFFF" w:themeColor="background1"/>
                <w:lang w:bidi="hi-IN"/>
              </w:rPr>
            </w:pPr>
            <w:r w:rsidRPr="008E5CCE">
              <w:rPr>
                <w:rFonts w:cs="Arial"/>
                <w:b/>
                <w:bCs/>
                <w:color w:val="FFFFFF" w:themeColor="background1"/>
                <w:lang w:bidi="hi-IN"/>
              </w:rPr>
              <w:t>Daisy</w:t>
            </w:r>
          </w:p>
        </w:tc>
        <w:tc>
          <w:tcPr>
            <w:tcW w:w="1650" w:type="pct"/>
            <w:shd w:val="clear" w:color="auto" w:fill="8080FF"/>
            <w:vAlign w:val="center"/>
            <w:hideMark/>
          </w:tcPr>
          <w:p w:rsidR="008E0BA3" w:rsidRPr="008E5CCE" w:rsidRDefault="008E0BA3" w:rsidP="008E5CCE">
            <w:pPr>
              <w:spacing w:line="360" w:lineRule="auto"/>
              <w:jc w:val="center"/>
              <w:rPr>
                <w:color w:val="FFFFFF" w:themeColor="background1"/>
                <w:lang w:bidi="hi-IN"/>
              </w:rPr>
            </w:pPr>
            <w:r w:rsidRPr="008E5CCE">
              <w:rPr>
                <w:rFonts w:cs="Arial"/>
                <w:b/>
                <w:bCs/>
                <w:color w:val="FFFFFF" w:themeColor="background1"/>
                <w:lang w:bidi="hi-IN"/>
              </w:rPr>
              <w:t>300</w:t>
            </w:r>
          </w:p>
        </w:tc>
        <w:tc>
          <w:tcPr>
            <w:tcW w:w="1700" w:type="pct"/>
            <w:shd w:val="clear" w:color="auto" w:fill="8080FF"/>
            <w:vAlign w:val="center"/>
            <w:hideMark/>
          </w:tcPr>
          <w:p w:rsidR="008E0BA3" w:rsidRPr="008E5CCE" w:rsidRDefault="008E0BA3" w:rsidP="008E5CCE">
            <w:pPr>
              <w:spacing w:line="360" w:lineRule="auto"/>
              <w:jc w:val="center"/>
              <w:rPr>
                <w:color w:val="FFFFFF" w:themeColor="background1"/>
                <w:lang w:bidi="hi-IN"/>
              </w:rPr>
            </w:pPr>
            <w:r w:rsidRPr="008E5CCE">
              <w:rPr>
                <w:rFonts w:cs="Arial"/>
                <w:b/>
                <w:bCs/>
                <w:color w:val="FFFFFF" w:themeColor="background1"/>
                <w:lang w:bidi="hi-IN"/>
              </w:rPr>
              <w:t>20</w:t>
            </w:r>
          </w:p>
        </w:tc>
      </w:tr>
      <w:tr w:rsidR="008E0BA3" w:rsidRPr="008E5CCE" w:rsidTr="007E6AF4">
        <w:trPr>
          <w:tblCellSpacing w:w="15" w:type="dxa"/>
          <w:jc w:val="center"/>
        </w:trPr>
        <w:tc>
          <w:tcPr>
            <w:tcW w:w="1650" w:type="pct"/>
            <w:shd w:val="clear" w:color="auto" w:fill="8080FF"/>
            <w:vAlign w:val="center"/>
            <w:hideMark/>
          </w:tcPr>
          <w:p w:rsidR="008E0BA3" w:rsidRPr="008E5CCE" w:rsidRDefault="008E0BA3" w:rsidP="008E5CCE">
            <w:pPr>
              <w:spacing w:line="360" w:lineRule="auto"/>
              <w:jc w:val="center"/>
              <w:rPr>
                <w:color w:val="FFFFFF" w:themeColor="background1"/>
                <w:lang w:bidi="hi-IN"/>
              </w:rPr>
            </w:pPr>
            <w:r w:rsidRPr="008E5CCE">
              <w:rPr>
                <w:rFonts w:cs="Arial"/>
                <w:b/>
                <w:bCs/>
                <w:color w:val="FFFFFF" w:themeColor="background1"/>
                <w:lang w:bidi="hi-IN"/>
              </w:rPr>
              <w:t>Dandelion</w:t>
            </w:r>
          </w:p>
        </w:tc>
        <w:tc>
          <w:tcPr>
            <w:tcW w:w="1650" w:type="pct"/>
            <w:shd w:val="clear" w:color="auto" w:fill="8080FF"/>
            <w:vAlign w:val="center"/>
            <w:hideMark/>
          </w:tcPr>
          <w:p w:rsidR="008E0BA3" w:rsidRPr="008E5CCE" w:rsidRDefault="008E0BA3" w:rsidP="008E5CCE">
            <w:pPr>
              <w:spacing w:line="360" w:lineRule="auto"/>
              <w:jc w:val="center"/>
              <w:rPr>
                <w:color w:val="FFFFFF" w:themeColor="background1"/>
                <w:lang w:bidi="hi-IN"/>
              </w:rPr>
            </w:pPr>
            <w:r w:rsidRPr="008E5CCE">
              <w:rPr>
                <w:rFonts w:cs="Arial"/>
                <w:b/>
                <w:bCs/>
                <w:color w:val="FFFFFF" w:themeColor="background1"/>
                <w:lang w:bidi="hi-IN"/>
              </w:rPr>
              <w:t>335</w:t>
            </w:r>
          </w:p>
        </w:tc>
        <w:tc>
          <w:tcPr>
            <w:tcW w:w="1700" w:type="pct"/>
            <w:shd w:val="clear" w:color="auto" w:fill="8080FF"/>
            <w:vAlign w:val="center"/>
            <w:hideMark/>
          </w:tcPr>
          <w:p w:rsidR="008E0BA3" w:rsidRPr="008E5CCE" w:rsidRDefault="008E0BA3" w:rsidP="008E5CCE">
            <w:pPr>
              <w:spacing w:line="360" w:lineRule="auto"/>
              <w:jc w:val="center"/>
              <w:rPr>
                <w:color w:val="FFFFFF" w:themeColor="background1"/>
                <w:lang w:bidi="hi-IN"/>
              </w:rPr>
            </w:pPr>
            <w:r w:rsidRPr="008E5CCE">
              <w:rPr>
                <w:rFonts w:cs="Arial"/>
                <w:b/>
                <w:bCs/>
                <w:color w:val="FFFFFF" w:themeColor="background1"/>
                <w:lang w:bidi="hi-IN"/>
              </w:rPr>
              <w:t>49</w:t>
            </w:r>
          </w:p>
        </w:tc>
      </w:tr>
      <w:tr w:rsidR="008E0BA3" w:rsidRPr="008E5CCE" w:rsidTr="007E6AF4">
        <w:trPr>
          <w:tblCellSpacing w:w="15" w:type="dxa"/>
          <w:jc w:val="center"/>
        </w:trPr>
        <w:tc>
          <w:tcPr>
            <w:tcW w:w="1650" w:type="pct"/>
            <w:shd w:val="clear" w:color="auto" w:fill="8080FF"/>
            <w:vAlign w:val="center"/>
            <w:hideMark/>
          </w:tcPr>
          <w:p w:rsidR="008E0BA3" w:rsidRPr="008E5CCE" w:rsidRDefault="008E0BA3" w:rsidP="008E5CCE">
            <w:pPr>
              <w:spacing w:line="360" w:lineRule="auto"/>
              <w:jc w:val="center"/>
              <w:rPr>
                <w:color w:val="FFFFFF" w:themeColor="background1"/>
                <w:lang w:bidi="hi-IN"/>
              </w:rPr>
            </w:pPr>
            <w:r w:rsidRPr="008E5CCE">
              <w:rPr>
                <w:rFonts w:cs="Arial"/>
                <w:b/>
                <w:bCs/>
                <w:color w:val="FFFFFF" w:themeColor="background1"/>
                <w:lang w:bidi="hi-IN"/>
              </w:rPr>
              <w:t>Buttercup</w:t>
            </w:r>
          </w:p>
        </w:tc>
        <w:tc>
          <w:tcPr>
            <w:tcW w:w="1650" w:type="pct"/>
            <w:shd w:val="clear" w:color="auto" w:fill="8080FF"/>
            <w:vAlign w:val="center"/>
            <w:hideMark/>
          </w:tcPr>
          <w:p w:rsidR="008E0BA3" w:rsidRPr="008E5CCE" w:rsidRDefault="008E0BA3" w:rsidP="008E5CCE">
            <w:pPr>
              <w:spacing w:line="360" w:lineRule="auto"/>
              <w:jc w:val="center"/>
              <w:rPr>
                <w:color w:val="FFFFFF" w:themeColor="background1"/>
                <w:lang w:bidi="hi-IN"/>
              </w:rPr>
            </w:pPr>
            <w:r w:rsidRPr="008E5CCE">
              <w:rPr>
                <w:rFonts w:cs="Arial"/>
                <w:b/>
                <w:bCs/>
                <w:color w:val="FFFFFF" w:themeColor="background1"/>
                <w:lang w:bidi="hi-IN"/>
              </w:rPr>
              <w:t>365</w:t>
            </w:r>
          </w:p>
        </w:tc>
        <w:tc>
          <w:tcPr>
            <w:tcW w:w="1700" w:type="pct"/>
            <w:shd w:val="clear" w:color="auto" w:fill="8080FF"/>
            <w:vAlign w:val="center"/>
            <w:hideMark/>
          </w:tcPr>
          <w:p w:rsidR="008E0BA3" w:rsidRPr="008E5CCE" w:rsidRDefault="008E0BA3" w:rsidP="008E5CCE">
            <w:pPr>
              <w:spacing w:line="360" w:lineRule="auto"/>
              <w:jc w:val="center"/>
              <w:rPr>
                <w:color w:val="FFFFFF" w:themeColor="background1"/>
                <w:lang w:bidi="hi-IN"/>
              </w:rPr>
            </w:pPr>
            <w:r w:rsidRPr="008E5CCE">
              <w:rPr>
                <w:rFonts w:cs="Arial"/>
                <w:b/>
                <w:bCs/>
                <w:color w:val="FFFFFF" w:themeColor="background1"/>
                <w:lang w:bidi="hi-IN"/>
              </w:rPr>
              <w:t>931</w:t>
            </w:r>
          </w:p>
        </w:tc>
      </w:tr>
      <w:tr w:rsidR="008E0BA3" w:rsidRPr="008E5CCE" w:rsidTr="007E6AF4">
        <w:trPr>
          <w:tblCellSpacing w:w="15" w:type="dxa"/>
          <w:jc w:val="center"/>
        </w:trPr>
        <w:tc>
          <w:tcPr>
            <w:tcW w:w="1650" w:type="pct"/>
            <w:shd w:val="clear" w:color="auto" w:fill="8080FF"/>
            <w:vAlign w:val="center"/>
            <w:hideMark/>
          </w:tcPr>
          <w:p w:rsidR="008E0BA3" w:rsidRPr="008E5CCE" w:rsidRDefault="008E0BA3" w:rsidP="008E5CCE">
            <w:pPr>
              <w:spacing w:line="360" w:lineRule="auto"/>
              <w:jc w:val="center"/>
              <w:rPr>
                <w:color w:val="FFFFFF" w:themeColor="background1"/>
                <w:lang w:bidi="hi-IN"/>
              </w:rPr>
            </w:pPr>
            <w:r w:rsidRPr="008E5CCE">
              <w:rPr>
                <w:rFonts w:cs="Arial"/>
                <w:b/>
                <w:bCs/>
                <w:color w:val="FFFFFF" w:themeColor="background1"/>
                <w:lang w:bidi="hi-IN"/>
              </w:rPr>
              <w:t>Total</w:t>
            </w:r>
          </w:p>
        </w:tc>
        <w:tc>
          <w:tcPr>
            <w:tcW w:w="1650" w:type="pct"/>
            <w:shd w:val="clear" w:color="auto" w:fill="8080FF"/>
            <w:vAlign w:val="center"/>
            <w:hideMark/>
          </w:tcPr>
          <w:p w:rsidR="008E0BA3" w:rsidRPr="008E5CCE" w:rsidRDefault="008E0BA3" w:rsidP="008E5CCE">
            <w:pPr>
              <w:spacing w:line="360" w:lineRule="auto"/>
              <w:jc w:val="center"/>
              <w:rPr>
                <w:color w:val="FFFFFF" w:themeColor="background1"/>
                <w:lang w:bidi="hi-IN"/>
              </w:rPr>
            </w:pPr>
            <w:r w:rsidRPr="008E5CCE">
              <w:rPr>
                <w:rFonts w:cs="Arial"/>
                <w:b/>
                <w:bCs/>
                <w:color w:val="FFFFFF" w:themeColor="background1"/>
                <w:lang w:bidi="hi-IN"/>
              </w:rPr>
              <w:t>1000</w:t>
            </w:r>
          </w:p>
        </w:tc>
        <w:tc>
          <w:tcPr>
            <w:tcW w:w="1700" w:type="pct"/>
            <w:shd w:val="clear" w:color="auto" w:fill="8080FF"/>
            <w:vAlign w:val="center"/>
            <w:hideMark/>
          </w:tcPr>
          <w:p w:rsidR="008E0BA3" w:rsidRPr="008E5CCE" w:rsidRDefault="008E0BA3" w:rsidP="008E5CCE">
            <w:pPr>
              <w:spacing w:line="360" w:lineRule="auto"/>
              <w:jc w:val="center"/>
              <w:rPr>
                <w:color w:val="FFFFFF" w:themeColor="background1"/>
                <w:lang w:bidi="hi-IN"/>
              </w:rPr>
            </w:pPr>
            <w:r w:rsidRPr="008E5CCE">
              <w:rPr>
                <w:rFonts w:cs="Arial"/>
                <w:b/>
                <w:bCs/>
                <w:color w:val="FFFFFF" w:themeColor="background1"/>
                <w:lang w:bidi="hi-IN"/>
              </w:rPr>
              <w:t>1000</w:t>
            </w:r>
          </w:p>
        </w:tc>
      </w:tr>
    </w:tbl>
    <w:p w:rsidR="008E0BA3" w:rsidRPr="008E5CCE" w:rsidRDefault="008E0BA3" w:rsidP="008E5CCE">
      <w:pPr>
        <w:spacing w:line="360" w:lineRule="auto"/>
        <w:jc w:val="both"/>
        <w:rPr>
          <w:rFonts w:cs="Arial"/>
          <w:sz w:val="22"/>
          <w:szCs w:val="22"/>
          <w:lang w:bidi="hi-IN"/>
        </w:rPr>
      </w:pPr>
      <w:r w:rsidRPr="008E5CCE">
        <w:rPr>
          <w:rFonts w:cs="Arial"/>
          <w:sz w:val="22"/>
          <w:szCs w:val="22"/>
          <w:lang w:bidi="hi-IN"/>
        </w:rPr>
        <w:t>A community dominated by one or two species is considered to be less diverse than one in which several different species have a similar abundance.</w:t>
      </w:r>
      <w:r w:rsidR="008E5CCE">
        <w:rPr>
          <w:rFonts w:cs="Arial"/>
          <w:sz w:val="22"/>
          <w:szCs w:val="22"/>
          <w:lang w:bidi="hi-IN"/>
        </w:rPr>
        <w:t xml:space="preserve"> </w:t>
      </w:r>
      <w:r w:rsidRPr="008E5CCE">
        <w:rPr>
          <w:rFonts w:cs="Arial"/>
          <w:sz w:val="22"/>
          <w:szCs w:val="22"/>
          <w:lang w:bidi="hi-IN"/>
        </w:rPr>
        <w:t xml:space="preserve">As species richness and evenness increase, so diversity increases. Simpson's Diversity Index is a measure of diversity which takes into </w:t>
      </w:r>
      <w:r w:rsidR="00857B91" w:rsidRPr="008E5CCE">
        <w:rPr>
          <w:rFonts w:cs="Arial"/>
          <w:sz w:val="22"/>
          <w:szCs w:val="22"/>
          <w:lang w:bidi="hi-IN"/>
        </w:rPr>
        <w:t>accounts</w:t>
      </w:r>
      <w:r w:rsidRPr="008E5CCE">
        <w:rPr>
          <w:rFonts w:cs="Arial"/>
          <w:sz w:val="22"/>
          <w:szCs w:val="22"/>
          <w:lang w:bidi="hi-IN"/>
        </w:rPr>
        <w:t xml:space="preserve"> both richness and evenness.</w:t>
      </w:r>
    </w:p>
    <w:p w:rsidR="008E0BA3" w:rsidRPr="008E5CCE" w:rsidRDefault="008E0BA3" w:rsidP="008E5CCE">
      <w:pPr>
        <w:spacing w:line="360" w:lineRule="auto"/>
        <w:jc w:val="both"/>
        <w:rPr>
          <w:sz w:val="22"/>
          <w:szCs w:val="22"/>
          <w:lang w:bidi="hi-IN"/>
        </w:rPr>
      </w:pPr>
      <w:r w:rsidRPr="008E5CCE">
        <w:rPr>
          <w:rFonts w:cs="Arial"/>
          <w:b/>
          <w:bCs/>
          <w:sz w:val="22"/>
          <w:szCs w:val="22"/>
          <w:lang w:bidi="hi-IN"/>
        </w:rPr>
        <w:t>Simpson's Diversity Indices</w:t>
      </w:r>
    </w:p>
    <w:p w:rsidR="008E0BA3" w:rsidRPr="008E5CCE" w:rsidRDefault="008E0BA3" w:rsidP="008E5CCE">
      <w:pPr>
        <w:spacing w:line="360" w:lineRule="auto"/>
        <w:jc w:val="both"/>
        <w:rPr>
          <w:sz w:val="22"/>
          <w:szCs w:val="22"/>
          <w:lang w:bidi="hi-IN"/>
        </w:rPr>
      </w:pPr>
      <w:r w:rsidRPr="008E5CCE">
        <w:rPr>
          <w:rFonts w:cs="Arial"/>
          <w:sz w:val="22"/>
          <w:szCs w:val="22"/>
          <w:lang w:bidi="hi-IN"/>
        </w:rPr>
        <w:t>The term 'Simpson's Diversity Index' can actually refer to any one of 3 closely related indices.</w:t>
      </w:r>
    </w:p>
    <w:p w:rsidR="008E0BA3" w:rsidRPr="008E5CCE" w:rsidRDefault="008E0BA3" w:rsidP="008E5CCE">
      <w:pPr>
        <w:spacing w:line="360" w:lineRule="auto"/>
        <w:jc w:val="both"/>
        <w:rPr>
          <w:sz w:val="22"/>
          <w:szCs w:val="22"/>
          <w:lang w:bidi="hi-IN"/>
        </w:rPr>
      </w:pPr>
      <w:r w:rsidRPr="008E5CCE">
        <w:rPr>
          <w:rFonts w:cs="Arial"/>
          <w:b/>
          <w:bCs/>
          <w:sz w:val="22"/>
          <w:szCs w:val="22"/>
          <w:lang w:bidi="hi-IN"/>
        </w:rPr>
        <w:t>Simpson's Index</w:t>
      </w:r>
      <w:r w:rsidRPr="008E5CCE">
        <w:rPr>
          <w:rFonts w:cs="Arial"/>
          <w:sz w:val="22"/>
          <w:szCs w:val="22"/>
          <w:lang w:bidi="hi-IN"/>
        </w:rPr>
        <w:t> (</w:t>
      </w:r>
      <w:r w:rsidRPr="008E5CCE">
        <w:rPr>
          <w:rFonts w:cs="Arial"/>
          <w:b/>
          <w:bCs/>
          <w:sz w:val="22"/>
          <w:szCs w:val="22"/>
          <w:lang w:bidi="hi-IN"/>
        </w:rPr>
        <w:t>D</w:t>
      </w:r>
      <w:r w:rsidRPr="008E5CCE">
        <w:rPr>
          <w:rFonts w:cs="Arial"/>
          <w:sz w:val="22"/>
          <w:szCs w:val="22"/>
          <w:lang w:bidi="hi-IN"/>
        </w:rPr>
        <w:t>) measures the probability that two individuals randomly selected from a sample will belong to the same species (or some category other than species). There are two versions of the formula for calculating</w:t>
      </w:r>
      <w:r w:rsidRPr="008E5CCE">
        <w:rPr>
          <w:rFonts w:cs="Arial"/>
          <w:b/>
          <w:bCs/>
          <w:sz w:val="22"/>
          <w:szCs w:val="22"/>
          <w:lang w:bidi="hi-IN"/>
        </w:rPr>
        <w:t> D</w:t>
      </w:r>
      <w:r w:rsidRPr="008E5CCE">
        <w:rPr>
          <w:rFonts w:cs="Arial"/>
          <w:sz w:val="22"/>
          <w:szCs w:val="22"/>
          <w:lang w:bidi="hi-IN"/>
        </w:rPr>
        <w:t>. Either is acceptable, but be consistent.</w:t>
      </w:r>
    </w:p>
    <w:tbl>
      <w:tblPr>
        <w:tblW w:w="5000" w:type="pct"/>
        <w:jc w:val="center"/>
        <w:tblCellSpacing w:w="15" w:type="dxa"/>
        <w:tblBorders>
          <w:top w:val="outset" w:sz="6" w:space="0" w:color="0000FF"/>
          <w:left w:val="outset" w:sz="6" w:space="0" w:color="0000FF"/>
          <w:bottom w:val="outset" w:sz="6" w:space="0" w:color="0000FF"/>
          <w:right w:val="outset" w:sz="6" w:space="0" w:color="0000FF"/>
        </w:tblBorders>
        <w:tblCellMar>
          <w:top w:w="15" w:type="dxa"/>
          <w:left w:w="15" w:type="dxa"/>
          <w:bottom w:w="15" w:type="dxa"/>
          <w:right w:w="15" w:type="dxa"/>
        </w:tblCellMar>
        <w:tblLook w:val="04A0"/>
      </w:tblPr>
      <w:tblGrid>
        <w:gridCol w:w="5170"/>
        <w:gridCol w:w="5203"/>
      </w:tblGrid>
      <w:tr w:rsidR="008E0BA3" w:rsidRPr="008E5CCE" w:rsidTr="00551A74">
        <w:trPr>
          <w:tblCellSpacing w:w="15" w:type="dxa"/>
          <w:jc w:val="center"/>
        </w:trPr>
        <w:tc>
          <w:tcPr>
            <w:tcW w:w="2478" w:type="pct"/>
            <w:tcBorders>
              <w:top w:val="outset" w:sz="6" w:space="0" w:color="0000FF"/>
              <w:left w:val="outset" w:sz="6" w:space="0" w:color="0000FF"/>
              <w:bottom w:val="outset" w:sz="6" w:space="0" w:color="0000FF"/>
              <w:right w:val="outset" w:sz="6" w:space="0" w:color="0000FF"/>
            </w:tcBorders>
            <w:vAlign w:val="center"/>
            <w:hideMark/>
          </w:tcPr>
          <w:p w:rsidR="008E0BA3" w:rsidRPr="008E5CCE" w:rsidRDefault="008E0BA3" w:rsidP="005C1EB0">
            <w:pPr>
              <w:jc w:val="center"/>
              <w:rPr>
                <w:sz w:val="22"/>
                <w:szCs w:val="22"/>
                <w:lang w:bidi="hi-IN"/>
              </w:rPr>
            </w:pPr>
            <w:r w:rsidRPr="008E5CCE">
              <w:rPr>
                <w:rFonts w:cs="Arial"/>
                <w:b/>
                <w:bCs/>
                <w:sz w:val="22"/>
                <w:szCs w:val="22"/>
                <w:lang w:bidi="hi-IN"/>
              </w:rPr>
              <w:t>D =</w:t>
            </w:r>
            <w:r w:rsidRPr="008E5CCE">
              <w:rPr>
                <w:rFonts w:cs="Arial"/>
                <w:sz w:val="22"/>
                <w:szCs w:val="22"/>
                <w:lang w:bidi="hi-IN"/>
              </w:rPr>
              <w:t> </w:t>
            </w:r>
            <w:r w:rsidRPr="008E5CCE">
              <w:rPr>
                <w:noProof/>
                <w:sz w:val="22"/>
                <w:szCs w:val="22"/>
                <w:lang w:bidi="hi-IN"/>
              </w:rPr>
              <w:drawing>
                <wp:inline distT="0" distB="0" distL="0" distR="0">
                  <wp:extent cx="215900" cy="267335"/>
                  <wp:effectExtent l="19050" t="0" r="0" b="0"/>
                  <wp:docPr id="8" name="Picture 2" descr="wpeF1.jpg (834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peF1.jpg (834 bytes)"/>
                          <pic:cNvPicPr>
                            <a:picLocks noChangeAspect="1" noChangeArrowheads="1"/>
                          </pic:cNvPicPr>
                        </pic:nvPicPr>
                        <pic:blipFill>
                          <a:blip r:embed="rId299"/>
                          <a:srcRect/>
                          <a:stretch>
                            <a:fillRect/>
                          </a:stretch>
                        </pic:blipFill>
                        <pic:spPr bwMode="auto">
                          <a:xfrm>
                            <a:off x="0" y="0"/>
                            <a:ext cx="215900" cy="267335"/>
                          </a:xfrm>
                          <a:prstGeom prst="rect">
                            <a:avLst/>
                          </a:prstGeom>
                          <a:noFill/>
                          <a:ln w="9525">
                            <a:noFill/>
                            <a:miter lim="800000"/>
                            <a:headEnd/>
                            <a:tailEnd/>
                          </a:ln>
                        </pic:spPr>
                      </pic:pic>
                    </a:graphicData>
                  </a:graphic>
                </wp:inline>
              </w:drawing>
            </w:r>
            <w:r w:rsidRPr="008E5CCE">
              <w:rPr>
                <w:rFonts w:cs="Arial"/>
                <w:b/>
                <w:bCs/>
                <w:sz w:val="22"/>
                <w:szCs w:val="22"/>
                <w:lang w:bidi="hi-IN"/>
              </w:rPr>
              <w:t>(n / N)</w:t>
            </w:r>
            <w:r w:rsidRPr="008E5CCE">
              <w:rPr>
                <w:rFonts w:cs="Arial"/>
                <w:b/>
                <w:bCs/>
                <w:sz w:val="22"/>
                <w:szCs w:val="22"/>
                <w:vertAlign w:val="superscript"/>
                <w:lang w:bidi="hi-IN"/>
              </w:rPr>
              <w:t>2</w:t>
            </w:r>
          </w:p>
        </w:tc>
        <w:tc>
          <w:tcPr>
            <w:tcW w:w="2479" w:type="pct"/>
            <w:tcBorders>
              <w:top w:val="outset" w:sz="6" w:space="0" w:color="0000FF"/>
              <w:left w:val="outset" w:sz="6" w:space="0" w:color="0000FF"/>
              <w:bottom w:val="outset" w:sz="6" w:space="0" w:color="0000FF"/>
              <w:right w:val="outset" w:sz="6" w:space="0" w:color="0000FF"/>
            </w:tcBorders>
            <w:vAlign w:val="center"/>
            <w:hideMark/>
          </w:tcPr>
          <w:p w:rsidR="008E0BA3" w:rsidRDefault="008E0BA3" w:rsidP="005C1EB0">
            <w:pPr>
              <w:jc w:val="center"/>
              <w:rPr>
                <w:sz w:val="22"/>
                <w:szCs w:val="22"/>
                <w:lang w:bidi="hi-IN"/>
              </w:rPr>
            </w:pPr>
            <w:r w:rsidRPr="008E5CCE">
              <w:rPr>
                <w:noProof/>
                <w:sz w:val="22"/>
                <w:szCs w:val="22"/>
                <w:lang w:bidi="hi-IN"/>
              </w:rPr>
              <w:drawing>
                <wp:inline distT="0" distB="0" distL="0" distR="0">
                  <wp:extent cx="1847416" cy="400050"/>
                  <wp:effectExtent l="19050" t="0" r="434" b="0"/>
                  <wp:docPr id="9" name="Picture 3" descr="wpeFA.jpg (2544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peFA.jpg (2544 bytes)"/>
                          <pic:cNvPicPr>
                            <a:picLocks noChangeAspect="1" noChangeArrowheads="1"/>
                          </pic:cNvPicPr>
                        </pic:nvPicPr>
                        <pic:blipFill>
                          <a:blip r:embed="rId300"/>
                          <a:srcRect/>
                          <a:stretch>
                            <a:fillRect/>
                          </a:stretch>
                        </pic:blipFill>
                        <pic:spPr bwMode="auto">
                          <a:xfrm>
                            <a:off x="0" y="0"/>
                            <a:ext cx="1854835" cy="401657"/>
                          </a:xfrm>
                          <a:prstGeom prst="rect">
                            <a:avLst/>
                          </a:prstGeom>
                          <a:noFill/>
                          <a:ln w="9525">
                            <a:noFill/>
                            <a:miter lim="800000"/>
                            <a:headEnd/>
                            <a:tailEnd/>
                          </a:ln>
                        </pic:spPr>
                      </pic:pic>
                    </a:graphicData>
                  </a:graphic>
                </wp:inline>
              </w:drawing>
            </w:r>
          </w:p>
          <w:p w:rsidR="00551A74" w:rsidRPr="008E5CCE" w:rsidRDefault="00551A74" w:rsidP="005C1EB0">
            <w:pPr>
              <w:jc w:val="center"/>
              <w:rPr>
                <w:sz w:val="22"/>
                <w:szCs w:val="22"/>
                <w:lang w:bidi="hi-IN"/>
              </w:rPr>
            </w:pPr>
          </w:p>
        </w:tc>
      </w:tr>
      <w:tr w:rsidR="008E0BA3" w:rsidRPr="008E5CCE" w:rsidTr="00551A74">
        <w:trPr>
          <w:tblCellSpacing w:w="15" w:type="dxa"/>
          <w:jc w:val="center"/>
        </w:trPr>
        <w:tc>
          <w:tcPr>
            <w:tcW w:w="4971" w:type="pct"/>
            <w:gridSpan w:val="2"/>
            <w:tcBorders>
              <w:top w:val="outset" w:sz="6" w:space="0" w:color="0000FF"/>
              <w:left w:val="outset" w:sz="6" w:space="0" w:color="0000FF"/>
              <w:bottom w:val="outset" w:sz="6" w:space="0" w:color="0000FF"/>
              <w:right w:val="outset" w:sz="6" w:space="0" w:color="0000FF"/>
            </w:tcBorders>
            <w:tcMar>
              <w:top w:w="75" w:type="dxa"/>
              <w:left w:w="15" w:type="dxa"/>
              <w:bottom w:w="75" w:type="dxa"/>
              <w:right w:w="15" w:type="dxa"/>
            </w:tcMar>
            <w:vAlign w:val="center"/>
            <w:hideMark/>
          </w:tcPr>
          <w:p w:rsidR="008E0BA3" w:rsidRPr="008E5CCE" w:rsidRDefault="008E0BA3" w:rsidP="005C1EB0">
            <w:pPr>
              <w:jc w:val="center"/>
              <w:rPr>
                <w:sz w:val="22"/>
                <w:szCs w:val="22"/>
                <w:lang w:bidi="hi-IN"/>
              </w:rPr>
            </w:pPr>
            <w:r w:rsidRPr="008E5CCE">
              <w:rPr>
                <w:rFonts w:cs="Arial"/>
                <w:b/>
                <w:bCs/>
                <w:color w:val="000000"/>
                <w:sz w:val="22"/>
                <w:szCs w:val="22"/>
                <w:lang w:bidi="hi-IN"/>
              </w:rPr>
              <w:t>n = the total number of organisms of a particular species</w:t>
            </w:r>
            <w:r w:rsidRPr="008E5CCE">
              <w:rPr>
                <w:rFonts w:cs="Arial"/>
                <w:b/>
                <w:bCs/>
                <w:color w:val="000000"/>
                <w:sz w:val="22"/>
                <w:szCs w:val="22"/>
                <w:lang w:bidi="hi-IN"/>
              </w:rPr>
              <w:br/>
              <w:t>N = the total number of organisms of all species</w:t>
            </w:r>
            <w:r w:rsidRPr="008E5CCE">
              <w:rPr>
                <w:rFonts w:cs="Arial"/>
                <w:color w:val="000000"/>
                <w:sz w:val="22"/>
                <w:szCs w:val="22"/>
                <w:lang w:bidi="hi-IN"/>
              </w:rPr>
              <w:t> </w:t>
            </w:r>
          </w:p>
        </w:tc>
      </w:tr>
    </w:tbl>
    <w:p w:rsidR="008E0BA3" w:rsidRPr="00FC430C" w:rsidRDefault="008E0BA3" w:rsidP="005C1EB0">
      <w:pPr>
        <w:jc w:val="center"/>
        <w:rPr>
          <w:lang w:bidi="hi-IN"/>
        </w:rPr>
      </w:pPr>
      <w:r w:rsidRPr="00FC430C">
        <w:rPr>
          <w:rFonts w:cs="Arial"/>
          <w:color w:val="000000"/>
          <w:lang w:bidi="hi-IN"/>
        </w:rPr>
        <w:t>The value of</w:t>
      </w:r>
      <w:r w:rsidRPr="00877E4D">
        <w:rPr>
          <w:rFonts w:cs="Arial"/>
          <w:color w:val="000000"/>
          <w:lang w:bidi="hi-IN"/>
        </w:rPr>
        <w:t> </w:t>
      </w:r>
      <w:r w:rsidRPr="00877E4D">
        <w:rPr>
          <w:rFonts w:cs="Arial"/>
          <w:b/>
          <w:bCs/>
          <w:color w:val="000000"/>
          <w:lang w:bidi="hi-IN"/>
        </w:rPr>
        <w:t>D</w:t>
      </w:r>
      <w:r w:rsidRPr="00877E4D">
        <w:rPr>
          <w:rFonts w:cs="Arial"/>
          <w:color w:val="000000"/>
          <w:lang w:bidi="hi-IN"/>
        </w:rPr>
        <w:t> </w:t>
      </w:r>
      <w:r w:rsidRPr="00FC430C">
        <w:rPr>
          <w:rFonts w:cs="Arial"/>
          <w:color w:val="000000"/>
          <w:lang w:bidi="hi-IN"/>
        </w:rPr>
        <w:t>ranges between 0 and 1</w:t>
      </w:r>
    </w:p>
    <w:p w:rsidR="008E0BA3" w:rsidRPr="008E5CCE" w:rsidRDefault="008E0BA3" w:rsidP="005C1EB0">
      <w:pPr>
        <w:spacing w:line="360" w:lineRule="auto"/>
        <w:jc w:val="both"/>
        <w:rPr>
          <w:sz w:val="22"/>
          <w:szCs w:val="22"/>
          <w:lang w:bidi="hi-IN"/>
        </w:rPr>
      </w:pPr>
      <w:r w:rsidRPr="008E5CCE">
        <w:rPr>
          <w:rFonts w:cs="Arial"/>
          <w:color w:val="000000"/>
          <w:sz w:val="22"/>
          <w:szCs w:val="22"/>
          <w:lang w:bidi="hi-IN"/>
        </w:rPr>
        <w:lastRenderedPageBreak/>
        <w:t>With this index, 0 represents infinite diversity and 1, no diversity. That is, the bigger the value of D, the lower the diversity. This is neither intuitive nor logical, so to get over this problem, D is often subtracted from 1 to give:</w:t>
      </w:r>
    </w:p>
    <w:p w:rsidR="008E0BA3" w:rsidRPr="008E5CCE" w:rsidRDefault="008E0BA3" w:rsidP="005C1EB0">
      <w:pPr>
        <w:spacing w:line="360" w:lineRule="auto"/>
        <w:jc w:val="both"/>
        <w:rPr>
          <w:sz w:val="22"/>
          <w:szCs w:val="22"/>
          <w:lang w:bidi="hi-IN"/>
        </w:rPr>
      </w:pPr>
      <w:r w:rsidRPr="008E5CCE">
        <w:rPr>
          <w:rFonts w:cs="Arial"/>
          <w:b/>
          <w:bCs/>
          <w:color w:val="000000"/>
          <w:sz w:val="22"/>
          <w:szCs w:val="22"/>
          <w:lang w:bidi="hi-IN"/>
        </w:rPr>
        <w:t>Simpson's Index of Diversity</w:t>
      </w:r>
      <w:r w:rsidRPr="008E5CCE">
        <w:rPr>
          <w:rFonts w:cs="Arial"/>
          <w:color w:val="000000"/>
          <w:sz w:val="22"/>
          <w:szCs w:val="22"/>
          <w:lang w:bidi="hi-IN"/>
        </w:rPr>
        <w:t> 1 - </w:t>
      </w:r>
      <w:r w:rsidRPr="008E5CCE">
        <w:rPr>
          <w:rFonts w:cs="Arial"/>
          <w:b/>
          <w:bCs/>
          <w:color w:val="000000"/>
          <w:sz w:val="22"/>
          <w:szCs w:val="22"/>
          <w:lang w:bidi="hi-IN"/>
        </w:rPr>
        <w:t>D</w:t>
      </w:r>
    </w:p>
    <w:p w:rsidR="008E0BA3" w:rsidRPr="008E5CCE" w:rsidRDefault="008E0BA3" w:rsidP="005C1EB0">
      <w:pPr>
        <w:spacing w:line="360" w:lineRule="auto"/>
        <w:jc w:val="both"/>
        <w:rPr>
          <w:sz w:val="22"/>
          <w:szCs w:val="22"/>
          <w:lang w:bidi="hi-IN"/>
        </w:rPr>
      </w:pPr>
      <w:r w:rsidRPr="008E5CCE">
        <w:rPr>
          <w:rFonts w:cs="Arial"/>
          <w:color w:val="000000"/>
          <w:sz w:val="22"/>
          <w:szCs w:val="22"/>
          <w:lang w:bidi="hi-IN"/>
        </w:rPr>
        <w:t>The value of this index also ranges between 0 and 1, but now, the greater the value, the greater the sample diversity. This makes more sense. In this case, the index represents the probability that two individuals randomly selected from a sample will belong to different species.</w:t>
      </w:r>
    </w:p>
    <w:p w:rsidR="008E0BA3" w:rsidRPr="008E5CCE" w:rsidRDefault="008E0BA3" w:rsidP="005C1EB0">
      <w:pPr>
        <w:spacing w:line="360" w:lineRule="auto"/>
        <w:jc w:val="both"/>
        <w:rPr>
          <w:sz w:val="22"/>
          <w:szCs w:val="22"/>
          <w:lang w:bidi="hi-IN"/>
        </w:rPr>
      </w:pPr>
      <w:r w:rsidRPr="008E5CCE">
        <w:rPr>
          <w:rFonts w:cs="Arial"/>
          <w:color w:val="000000"/>
          <w:sz w:val="22"/>
          <w:szCs w:val="22"/>
          <w:lang w:bidi="hi-IN"/>
        </w:rPr>
        <w:t>Another way of overcoming the problem of the counter-intuitive nature of Simpson's Index is to take the reciprocal of the Index:</w:t>
      </w:r>
    </w:p>
    <w:p w:rsidR="008E0BA3" w:rsidRPr="008E5CCE" w:rsidRDefault="008E0BA3" w:rsidP="005C1EB0">
      <w:pPr>
        <w:spacing w:line="360" w:lineRule="auto"/>
        <w:jc w:val="both"/>
        <w:rPr>
          <w:sz w:val="22"/>
          <w:szCs w:val="22"/>
          <w:lang w:bidi="hi-IN"/>
        </w:rPr>
      </w:pPr>
      <w:r w:rsidRPr="008E5CCE">
        <w:rPr>
          <w:rFonts w:cs="Arial"/>
          <w:b/>
          <w:bCs/>
          <w:color w:val="000000"/>
          <w:sz w:val="22"/>
          <w:szCs w:val="22"/>
          <w:lang w:bidi="hi-IN"/>
        </w:rPr>
        <w:t>Simpson's Reciprocal Index</w:t>
      </w:r>
      <w:r w:rsidRPr="008E5CCE">
        <w:rPr>
          <w:rFonts w:cs="Arial"/>
          <w:color w:val="000000"/>
          <w:sz w:val="22"/>
          <w:szCs w:val="22"/>
          <w:lang w:bidi="hi-IN"/>
        </w:rPr>
        <w:t> 1 / </w:t>
      </w:r>
      <w:r w:rsidRPr="008E5CCE">
        <w:rPr>
          <w:rFonts w:cs="Arial"/>
          <w:b/>
          <w:bCs/>
          <w:color w:val="000000"/>
          <w:sz w:val="22"/>
          <w:szCs w:val="22"/>
          <w:lang w:bidi="hi-IN"/>
        </w:rPr>
        <w:t>D</w:t>
      </w:r>
    </w:p>
    <w:p w:rsidR="008E0BA3" w:rsidRPr="008E5CCE" w:rsidRDefault="008E0BA3" w:rsidP="005C1EB0">
      <w:pPr>
        <w:spacing w:line="360" w:lineRule="auto"/>
        <w:jc w:val="both"/>
        <w:rPr>
          <w:sz w:val="22"/>
          <w:szCs w:val="22"/>
          <w:lang w:bidi="hi-IN"/>
        </w:rPr>
      </w:pPr>
      <w:r w:rsidRPr="008E5CCE">
        <w:rPr>
          <w:rFonts w:cs="Arial"/>
          <w:color w:val="000000"/>
          <w:sz w:val="22"/>
          <w:szCs w:val="22"/>
          <w:lang w:bidi="hi-IN"/>
        </w:rPr>
        <w:t>The value of this index starts with 1 as the lowest possible figure. This figure would represent a community containing o</w:t>
      </w:r>
      <w:r w:rsidR="00682327" w:rsidRPr="008E5CCE">
        <w:rPr>
          <w:rFonts w:cs="Arial"/>
          <w:color w:val="000000"/>
          <w:sz w:val="22"/>
          <w:szCs w:val="22"/>
          <w:lang w:bidi="hi-IN"/>
        </w:rPr>
        <w:t xml:space="preserve">nly one species. The higher the </w:t>
      </w:r>
      <w:r w:rsidRPr="008E5CCE">
        <w:rPr>
          <w:rFonts w:cs="Arial"/>
          <w:color w:val="000000"/>
          <w:sz w:val="22"/>
          <w:szCs w:val="22"/>
          <w:lang w:bidi="hi-IN"/>
        </w:rPr>
        <w:t>value, the greater the diversity. The maximum value is the number of species (or other category being used) in the sample. For example if there are five species in the sample, then the maximum value is 5.</w:t>
      </w:r>
    </w:p>
    <w:p w:rsidR="008E0BA3" w:rsidRPr="008E5CCE" w:rsidRDefault="008E0BA3" w:rsidP="005C1EB0">
      <w:pPr>
        <w:spacing w:line="360" w:lineRule="auto"/>
        <w:jc w:val="both"/>
        <w:rPr>
          <w:sz w:val="22"/>
          <w:szCs w:val="22"/>
          <w:lang w:bidi="hi-IN"/>
        </w:rPr>
      </w:pPr>
      <w:r w:rsidRPr="008E5CCE">
        <w:rPr>
          <w:sz w:val="22"/>
          <w:szCs w:val="22"/>
          <w:lang w:bidi="hi-IN"/>
        </w:rPr>
        <w:t> </w:t>
      </w:r>
      <w:r w:rsidRPr="008E5CCE">
        <w:rPr>
          <w:rFonts w:cs="Arial"/>
          <w:sz w:val="22"/>
          <w:szCs w:val="22"/>
          <w:lang w:bidi="hi-IN"/>
        </w:rPr>
        <w:t>The name 'Simpson's Diversity Index' is often very loosely applied and all three related indices described above (Simpson's Index, Simpson's Index of Diversity and Simpson's Reciprocal Index) have been quoted under this blanket term, depending on author. </w:t>
      </w:r>
      <w:r w:rsidRPr="008E5CCE">
        <w:rPr>
          <w:rFonts w:cs="Arial"/>
          <w:b/>
          <w:bCs/>
          <w:sz w:val="22"/>
          <w:szCs w:val="22"/>
          <w:lang w:bidi="hi-IN"/>
        </w:rPr>
        <w:t>It is therefore important to ascertain which index has actually been used in any comparative studies of diversity.</w:t>
      </w:r>
    </w:p>
    <w:p w:rsidR="008E5CCE" w:rsidRPr="00E240B2" w:rsidRDefault="008E5CCE" w:rsidP="005C1EB0">
      <w:pPr>
        <w:spacing w:line="360" w:lineRule="auto"/>
        <w:jc w:val="both"/>
        <w:rPr>
          <w:rFonts w:cs="Arial"/>
          <w:sz w:val="2"/>
          <w:szCs w:val="22"/>
          <w:lang w:bidi="hi-IN"/>
        </w:rPr>
      </w:pPr>
    </w:p>
    <w:p w:rsidR="008E0BA3" w:rsidRPr="008E5CCE" w:rsidRDefault="008E0BA3" w:rsidP="005C1EB0">
      <w:pPr>
        <w:spacing w:line="360" w:lineRule="auto"/>
        <w:jc w:val="both"/>
        <w:rPr>
          <w:rFonts w:cs="Arial"/>
          <w:sz w:val="22"/>
          <w:szCs w:val="22"/>
          <w:lang w:bidi="hi-IN"/>
        </w:rPr>
      </w:pPr>
      <w:r w:rsidRPr="008E5CCE">
        <w:rPr>
          <w:rFonts w:cs="Arial"/>
          <w:sz w:val="22"/>
          <w:szCs w:val="22"/>
          <w:lang w:bidi="hi-IN"/>
        </w:rPr>
        <w:t>As an example, let us work out the value of</w:t>
      </w:r>
      <w:r w:rsidRPr="008E5CCE">
        <w:rPr>
          <w:rFonts w:cs="Arial"/>
          <w:b/>
          <w:bCs/>
          <w:sz w:val="22"/>
          <w:szCs w:val="22"/>
          <w:lang w:bidi="hi-IN"/>
        </w:rPr>
        <w:t> D</w:t>
      </w:r>
      <w:r w:rsidRPr="008E5CCE">
        <w:rPr>
          <w:rFonts w:cs="Arial"/>
          <w:sz w:val="22"/>
          <w:szCs w:val="22"/>
          <w:lang w:bidi="hi-IN"/>
        </w:rPr>
        <w:t xml:space="preserve"> for a single </w:t>
      </w:r>
      <w:r w:rsidR="00682327" w:rsidRPr="008E5CCE">
        <w:rPr>
          <w:rFonts w:cs="Arial"/>
          <w:sz w:val="22"/>
          <w:szCs w:val="22"/>
          <w:lang w:bidi="hi-IN"/>
        </w:rPr>
        <w:t>quadrate</w:t>
      </w:r>
      <w:r w:rsidRPr="008E5CCE">
        <w:rPr>
          <w:rFonts w:cs="Arial"/>
          <w:sz w:val="22"/>
          <w:szCs w:val="22"/>
          <w:lang w:bidi="hi-IN"/>
        </w:rPr>
        <w:t xml:space="preserve"> sample of ground vegetation in </w:t>
      </w:r>
      <w:r w:rsidR="00DF6A3E" w:rsidRPr="008E5CCE">
        <w:rPr>
          <w:rFonts w:cs="Arial"/>
          <w:sz w:val="22"/>
          <w:szCs w:val="22"/>
          <w:lang w:bidi="hi-IN"/>
        </w:rPr>
        <w:t>woodland</w:t>
      </w:r>
      <w:r w:rsidRPr="008E5CCE">
        <w:rPr>
          <w:rFonts w:cs="Arial"/>
          <w:sz w:val="22"/>
          <w:szCs w:val="22"/>
          <w:lang w:bidi="hi-IN"/>
        </w:rPr>
        <w:t xml:space="preserve">. Of course, sampling only one </w:t>
      </w:r>
      <w:r w:rsidR="00682327" w:rsidRPr="008E5CCE">
        <w:rPr>
          <w:rFonts w:cs="Arial"/>
          <w:sz w:val="22"/>
          <w:szCs w:val="22"/>
          <w:lang w:bidi="hi-IN"/>
        </w:rPr>
        <w:t>quadrate</w:t>
      </w:r>
      <w:r w:rsidRPr="008E5CCE">
        <w:rPr>
          <w:rFonts w:cs="Arial"/>
          <w:sz w:val="22"/>
          <w:szCs w:val="22"/>
          <w:lang w:bidi="hi-IN"/>
        </w:rPr>
        <w:t xml:space="preserve"> would not give you a reliable estimate of the diversity of the ground flora in the wood. Several samples would have to be taken and the data pooled to give a better estimate of overall diversity.  </w:t>
      </w:r>
    </w:p>
    <w:p w:rsidR="008E5CCE" w:rsidRDefault="008E5CCE" w:rsidP="005C1EB0">
      <w:pPr>
        <w:jc w:val="both"/>
      </w:pPr>
    </w:p>
    <w:p w:rsidR="008E0BA3" w:rsidRPr="001601FD" w:rsidRDefault="00C25A9A" w:rsidP="005C1EB0">
      <w:pPr>
        <w:jc w:val="both"/>
        <w:rPr>
          <w:u w:val="dash"/>
          <w:lang w:bidi="hi-IN"/>
        </w:rPr>
      </w:pPr>
      <w:hyperlink r:id="rId301" w:history="1">
        <w:r w:rsidR="008E0BA3" w:rsidRPr="001601FD">
          <w:rPr>
            <w:rFonts w:cs="Arial"/>
            <w:b/>
            <w:bCs/>
            <w:u w:val="dash"/>
            <w:lang w:bidi="hi-IN"/>
          </w:rPr>
          <w:t>How many samples?</w:t>
        </w:r>
      </w:hyperlink>
    </w:p>
    <w:tbl>
      <w:tblPr>
        <w:tblW w:w="3950" w:type="pct"/>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2709"/>
        <w:gridCol w:w="2695"/>
        <w:gridCol w:w="2791"/>
      </w:tblGrid>
      <w:tr w:rsidR="008E0BA3" w:rsidRPr="008E5CCE" w:rsidTr="007E6AF4">
        <w:trPr>
          <w:trHeight w:val="285"/>
          <w:tblCellSpacing w:w="15" w:type="dxa"/>
          <w:jc w:val="center"/>
        </w:trPr>
        <w:tc>
          <w:tcPr>
            <w:tcW w:w="1650" w:type="pct"/>
            <w:tcBorders>
              <w:top w:val="outset" w:sz="6" w:space="0" w:color="auto"/>
              <w:left w:val="outset" w:sz="6" w:space="0" w:color="auto"/>
              <w:bottom w:val="outset" w:sz="6" w:space="0" w:color="auto"/>
              <w:right w:val="outset" w:sz="6" w:space="0" w:color="auto"/>
            </w:tcBorders>
            <w:vAlign w:val="center"/>
            <w:hideMark/>
          </w:tcPr>
          <w:p w:rsidR="008E0BA3" w:rsidRPr="008E5CCE" w:rsidRDefault="008E0BA3" w:rsidP="005C1EB0">
            <w:pPr>
              <w:jc w:val="center"/>
              <w:rPr>
                <w:sz w:val="22"/>
                <w:szCs w:val="22"/>
                <w:lang w:bidi="hi-IN"/>
              </w:rPr>
            </w:pPr>
            <w:r w:rsidRPr="008E5CCE">
              <w:rPr>
                <w:rFonts w:cs="Arial"/>
                <w:b/>
                <w:bCs/>
                <w:sz w:val="22"/>
                <w:szCs w:val="22"/>
                <w:lang w:bidi="hi-IN"/>
              </w:rPr>
              <w:t>Species</w:t>
            </w:r>
          </w:p>
        </w:tc>
        <w:tc>
          <w:tcPr>
            <w:tcW w:w="1650" w:type="pct"/>
            <w:tcBorders>
              <w:top w:val="outset" w:sz="6" w:space="0" w:color="auto"/>
              <w:left w:val="outset" w:sz="6" w:space="0" w:color="auto"/>
              <w:bottom w:val="outset" w:sz="6" w:space="0" w:color="auto"/>
              <w:right w:val="outset" w:sz="6" w:space="0" w:color="auto"/>
            </w:tcBorders>
            <w:vAlign w:val="center"/>
            <w:hideMark/>
          </w:tcPr>
          <w:p w:rsidR="008E0BA3" w:rsidRPr="008E5CCE" w:rsidRDefault="008E0BA3" w:rsidP="005C1EB0">
            <w:pPr>
              <w:jc w:val="center"/>
              <w:rPr>
                <w:sz w:val="22"/>
                <w:szCs w:val="22"/>
                <w:lang w:bidi="hi-IN"/>
              </w:rPr>
            </w:pPr>
            <w:r w:rsidRPr="008E5CCE">
              <w:rPr>
                <w:rFonts w:cs="Arial"/>
                <w:b/>
                <w:bCs/>
                <w:sz w:val="22"/>
                <w:szCs w:val="22"/>
                <w:lang w:bidi="hi-IN"/>
              </w:rPr>
              <w:t>Number (n)</w:t>
            </w:r>
          </w:p>
        </w:tc>
        <w:tc>
          <w:tcPr>
            <w:tcW w:w="1700" w:type="pct"/>
            <w:tcBorders>
              <w:top w:val="outset" w:sz="6" w:space="0" w:color="auto"/>
              <w:left w:val="outset" w:sz="6" w:space="0" w:color="auto"/>
              <w:bottom w:val="outset" w:sz="6" w:space="0" w:color="auto"/>
              <w:right w:val="outset" w:sz="6" w:space="0" w:color="auto"/>
            </w:tcBorders>
            <w:vAlign w:val="center"/>
            <w:hideMark/>
          </w:tcPr>
          <w:p w:rsidR="008E0BA3" w:rsidRPr="008E5CCE" w:rsidRDefault="008E0BA3" w:rsidP="005C1EB0">
            <w:pPr>
              <w:jc w:val="center"/>
              <w:rPr>
                <w:sz w:val="22"/>
                <w:szCs w:val="22"/>
                <w:lang w:bidi="hi-IN"/>
              </w:rPr>
            </w:pPr>
            <w:r w:rsidRPr="008E5CCE">
              <w:rPr>
                <w:rFonts w:cs="Arial"/>
                <w:b/>
                <w:bCs/>
                <w:sz w:val="22"/>
                <w:szCs w:val="22"/>
                <w:lang w:bidi="hi-IN"/>
              </w:rPr>
              <w:t>n(n-1)</w:t>
            </w:r>
          </w:p>
        </w:tc>
      </w:tr>
      <w:tr w:rsidR="008E0BA3" w:rsidRPr="008E5CCE" w:rsidTr="007E6AF4">
        <w:trPr>
          <w:trHeight w:val="270"/>
          <w:tblCellSpacing w:w="15" w:type="dxa"/>
          <w:jc w:val="center"/>
        </w:trPr>
        <w:tc>
          <w:tcPr>
            <w:tcW w:w="1650" w:type="pct"/>
            <w:tcBorders>
              <w:top w:val="outset" w:sz="6" w:space="0" w:color="auto"/>
              <w:left w:val="outset" w:sz="6" w:space="0" w:color="auto"/>
              <w:bottom w:val="outset" w:sz="6" w:space="0" w:color="auto"/>
              <w:right w:val="outset" w:sz="6" w:space="0" w:color="auto"/>
            </w:tcBorders>
            <w:vAlign w:val="center"/>
            <w:hideMark/>
          </w:tcPr>
          <w:p w:rsidR="008E0BA3" w:rsidRPr="008E5CCE" w:rsidRDefault="008E0BA3" w:rsidP="005C1EB0">
            <w:pPr>
              <w:jc w:val="center"/>
              <w:rPr>
                <w:sz w:val="22"/>
                <w:szCs w:val="22"/>
                <w:lang w:bidi="hi-IN"/>
              </w:rPr>
            </w:pPr>
            <w:r w:rsidRPr="008E5CCE">
              <w:rPr>
                <w:rFonts w:cs="Arial"/>
                <w:sz w:val="22"/>
                <w:szCs w:val="22"/>
                <w:lang w:bidi="hi-IN"/>
              </w:rPr>
              <w:t>Woodrush</w:t>
            </w:r>
          </w:p>
        </w:tc>
        <w:tc>
          <w:tcPr>
            <w:tcW w:w="1650" w:type="pct"/>
            <w:tcBorders>
              <w:top w:val="outset" w:sz="6" w:space="0" w:color="auto"/>
              <w:left w:val="outset" w:sz="6" w:space="0" w:color="auto"/>
              <w:bottom w:val="outset" w:sz="6" w:space="0" w:color="auto"/>
              <w:right w:val="outset" w:sz="6" w:space="0" w:color="auto"/>
            </w:tcBorders>
            <w:vAlign w:val="center"/>
            <w:hideMark/>
          </w:tcPr>
          <w:p w:rsidR="008E0BA3" w:rsidRPr="008E5CCE" w:rsidRDefault="008E0BA3" w:rsidP="005C1EB0">
            <w:pPr>
              <w:jc w:val="center"/>
              <w:rPr>
                <w:sz w:val="22"/>
                <w:szCs w:val="22"/>
                <w:lang w:bidi="hi-IN"/>
              </w:rPr>
            </w:pPr>
            <w:r w:rsidRPr="008E5CCE">
              <w:rPr>
                <w:rFonts w:cs="Arial"/>
                <w:sz w:val="22"/>
                <w:szCs w:val="22"/>
                <w:lang w:bidi="hi-IN"/>
              </w:rPr>
              <w:t>2</w:t>
            </w:r>
          </w:p>
        </w:tc>
        <w:tc>
          <w:tcPr>
            <w:tcW w:w="1700" w:type="pct"/>
            <w:tcBorders>
              <w:top w:val="outset" w:sz="6" w:space="0" w:color="auto"/>
              <w:left w:val="outset" w:sz="6" w:space="0" w:color="auto"/>
              <w:bottom w:val="outset" w:sz="6" w:space="0" w:color="auto"/>
              <w:right w:val="outset" w:sz="6" w:space="0" w:color="auto"/>
            </w:tcBorders>
            <w:vAlign w:val="center"/>
            <w:hideMark/>
          </w:tcPr>
          <w:p w:rsidR="008E0BA3" w:rsidRPr="008E5CCE" w:rsidRDefault="008E0BA3" w:rsidP="005C1EB0">
            <w:pPr>
              <w:jc w:val="center"/>
              <w:rPr>
                <w:sz w:val="22"/>
                <w:szCs w:val="22"/>
                <w:lang w:bidi="hi-IN"/>
              </w:rPr>
            </w:pPr>
            <w:r w:rsidRPr="008E5CCE">
              <w:rPr>
                <w:rFonts w:cs="Arial"/>
                <w:sz w:val="22"/>
                <w:szCs w:val="22"/>
                <w:lang w:bidi="hi-IN"/>
              </w:rPr>
              <w:t>2</w:t>
            </w:r>
          </w:p>
        </w:tc>
      </w:tr>
      <w:tr w:rsidR="008E0BA3" w:rsidRPr="008E5CCE" w:rsidTr="007E6AF4">
        <w:trPr>
          <w:trHeight w:val="270"/>
          <w:tblCellSpacing w:w="15" w:type="dxa"/>
          <w:jc w:val="center"/>
        </w:trPr>
        <w:tc>
          <w:tcPr>
            <w:tcW w:w="1650" w:type="pct"/>
            <w:tcBorders>
              <w:top w:val="outset" w:sz="6" w:space="0" w:color="auto"/>
              <w:left w:val="outset" w:sz="6" w:space="0" w:color="auto"/>
              <w:bottom w:val="outset" w:sz="6" w:space="0" w:color="auto"/>
              <w:right w:val="outset" w:sz="6" w:space="0" w:color="auto"/>
            </w:tcBorders>
            <w:vAlign w:val="center"/>
            <w:hideMark/>
          </w:tcPr>
          <w:p w:rsidR="008E0BA3" w:rsidRPr="008E5CCE" w:rsidRDefault="008E0BA3" w:rsidP="005C1EB0">
            <w:pPr>
              <w:jc w:val="center"/>
              <w:rPr>
                <w:sz w:val="22"/>
                <w:szCs w:val="22"/>
                <w:lang w:bidi="hi-IN"/>
              </w:rPr>
            </w:pPr>
            <w:r w:rsidRPr="008E5CCE">
              <w:rPr>
                <w:rFonts w:cs="Arial"/>
                <w:sz w:val="22"/>
                <w:szCs w:val="22"/>
                <w:lang w:bidi="hi-IN"/>
              </w:rPr>
              <w:t>Holly (seedlings)</w:t>
            </w:r>
          </w:p>
        </w:tc>
        <w:tc>
          <w:tcPr>
            <w:tcW w:w="1650" w:type="pct"/>
            <w:tcBorders>
              <w:top w:val="outset" w:sz="6" w:space="0" w:color="auto"/>
              <w:left w:val="outset" w:sz="6" w:space="0" w:color="auto"/>
              <w:bottom w:val="outset" w:sz="6" w:space="0" w:color="auto"/>
              <w:right w:val="outset" w:sz="6" w:space="0" w:color="auto"/>
            </w:tcBorders>
            <w:vAlign w:val="center"/>
            <w:hideMark/>
          </w:tcPr>
          <w:p w:rsidR="008E0BA3" w:rsidRPr="008E5CCE" w:rsidRDefault="008E0BA3" w:rsidP="005C1EB0">
            <w:pPr>
              <w:jc w:val="center"/>
              <w:rPr>
                <w:sz w:val="22"/>
                <w:szCs w:val="22"/>
                <w:lang w:bidi="hi-IN"/>
              </w:rPr>
            </w:pPr>
            <w:r w:rsidRPr="008E5CCE">
              <w:rPr>
                <w:rFonts w:cs="Arial"/>
                <w:sz w:val="22"/>
                <w:szCs w:val="22"/>
                <w:lang w:bidi="hi-IN"/>
              </w:rPr>
              <w:t>8</w:t>
            </w:r>
          </w:p>
        </w:tc>
        <w:tc>
          <w:tcPr>
            <w:tcW w:w="1700" w:type="pct"/>
            <w:tcBorders>
              <w:top w:val="outset" w:sz="6" w:space="0" w:color="auto"/>
              <w:left w:val="outset" w:sz="6" w:space="0" w:color="auto"/>
              <w:bottom w:val="outset" w:sz="6" w:space="0" w:color="auto"/>
              <w:right w:val="outset" w:sz="6" w:space="0" w:color="auto"/>
            </w:tcBorders>
            <w:vAlign w:val="center"/>
            <w:hideMark/>
          </w:tcPr>
          <w:p w:rsidR="008E0BA3" w:rsidRPr="008E5CCE" w:rsidRDefault="008E0BA3" w:rsidP="005C1EB0">
            <w:pPr>
              <w:jc w:val="center"/>
              <w:rPr>
                <w:sz w:val="22"/>
                <w:szCs w:val="22"/>
                <w:lang w:bidi="hi-IN"/>
              </w:rPr>
            </w:pPr>
            <w:r w:rsidRPr="008E5CCE">
              <w:rPr>
                <w:rFonts w:cs="Arial"/>
                <w:sz w:val="22"/>
                <w:szCs w:val="22"/>
                <w:lang w:bidi="hi-IN"/>
              </w:rPr>
              <w:t>56</w:t>
            </w:r>
          </w:p>
        </w:tc>
      </w:tr>
      <w:tr w:rsidR="008E0BA3" w:rsidRPr="008E5CCE" w:rsidTr="007E6AF4">
        <w:trPr>
          <w:trHeight w:val="270"/>
          <w:tblCellSpacing w:w="15" w:type="dxa"/>
          <w:jc w:val="center"/>
        </w:trPr>
        <w:tc>
          <w:tcPr>
            <w:tcW w:w="1650" w:type="pct"/>
            <w:tcBorders>
              <w:top w:val="outset" w:sz="6" w:space="0" w:color="auto"/>
              <w:left w:val="outset" w:sz="6" w:space="0" w:color="auto"/>
              <w:bottom w:val="outset" w:sz="6" w:space="0" w:color="auto"/>
              <w:right w:val="outset" w:sz="6" w:space="0" w:color="auto"/>
            </w:tcBorders>
            <w:vAlign w:val="center"/>
            <w:hideMark/>
          </w:tcPr>
          <w:p w:rsidR="008E0BA3" w:rsidRPr="008E5CCE" w:rsidRDefault="008E0BA3" w:rsidP="005C1EB0">
            <w:pPr>
              <w:jc w:val="center"/>
              <w:rPr>
                <w:sz w:val="22"/>
                <w:szCs w:val="22"/>
                <w:lang w:bidi="hi-IN"/>
              </w:rPr>
            </w:pPr>
            <w:r w:rsidRPr="008E5CCE">
              <w:rPr>
                <w:rFonts w:cs="Arial"/>
                <w:sz w:val="22"/>
                <w:szCs w:val="22"/>
                <w:lang w:bidi="hi-IN"/>
              </w:rPr>
              <w:t>Bramble</w:t>
            </w:r>
          </w:p>
        </w:tc>
        <w:tc>
          <w:tcPr>
            <w:tcW w:w="1650" w:type="pct"/>
            <w:tcBorders>
              <w:top w:val="outset" w:sz="6" w:space="0" w:color="auto"/>
              <w:left w:val="outset" w:sz="6" w:space="0" w:color="auto"/>
              <w:bottom w:val="outset" w:sz="6" w:space="0" w:color="auto"/>
              <w:right w:val="outset" w:sz="6" w:space="0" w:color="auto"/>
            </w:tcBorders>
            <w:vAlign w:val="center"/>
            <w:hideMark/>
          </w:tcPr>
          <w:p w:rsidR="008E0BA3" w:rsidRPr="008E5CCE" w:rsidRDefault="008E0BA3" w:rsidP="005C1EB0">
            <w:pPr>
              <w:jc w:val="center"/>
              <w:rPr>
                <w:sz w:val="22"/>
                <w:szCs w:val="22"/>
                <w:lang w:bidi="hi-IN"/>
              </w:rPr>
            </w:pPr>
            <w:r w:rsidRPr="008E5CCE">
              <w:rPr>
                <w:rFonts w:cs="Arial"/>
                <w:sz w:val="22"/>
                <w:szCs w:val="22"/>
                <w:lang w:bidi="hi-IN"/>
              </w:rPr>
              <w:t>1</w:t>
            </w:r>
          </w:p>
        </w:tc>
        <w:tc>
          <w:tcPr>
            <w:tcW w:w="1700" w:type="pct"/>
            <w:tcBorders>
              <w:top w:val="outset" w:sz="6" w:space="0" w:color="auto"/>
              <w:left w:val="outset" w:sz="6" w:space="0" w:color="auto"/>
              <w:bottom w:val="outset" w:sz="6" w:space="0" w:color="auto"/>
              <w:right w:val="outset" w:sz="6" w:space="0" w:color="auto"/>
            </w:tcBorders>
            <w:vAlign w:val="center"/>
            <w:hideMark/>
          </w:tcPr>
          <w:p w:rsidR="008E0BA3" w:rsidRPr="008E5CCE" w:rsidRDefault="008E0BA3" w:rsidP="005C1EB0">
            <w:pPr>
              <w:jc w:val="center"/>
              <w:rPr>
                <w:sz w:val="22"/>
                <w:szCs w:val="22"/>
                <w:lang w:bidi="hi-IN"/>
              </w:rPr>
            </w:pPr>
            <w:r w:rsidRPr="008E5CCE">
              <w:rPr>
                <w:rFonts w:cs="Arial"/>
                <w:sz w:val="22"/>
                <w:szCs w:val="22"/>
                <w:lang w:bidi="hi-IN"/>
              </w:rPr>
              <w:t>0</w:t>
            </w:r>
          </w:p>
        </w:tc>
      </w:tr>
      <w:tr w:rsidR="008E0BA3" w:rsidRPr="008E5CCE" w:rsidTr="007E6AF4">
        <w:trPr>
          <w:trHeight w:val="270"/>
          <w:tblCellSpacing w:w="15" w:type="dxa"/>
          <w:jc w:val="center"/>
        </w:trPr>
        <w:tc>
          <w:tcPr>
            <w:tcW w:w="1650" w:type="pct"/>
            <w:tcBorders>
              <w:top w:val="outset" w:sz="6" w:space="0" w:color="auto"/>
              <w:left w:val="outset" w:sz="6" w:space="0" w:color="auto"/>
              <w:bottom w:val="outset" w:sz="6" w:space="0" w:color="auto"/>
              <w:right w:val="outset" w:sz="6" w:space="0" w:color="auto"/>
            </w:tcBorders>
            <w:vAlign w:val="center"/>
            <w:hideMark/>
          </w:tcPr>
          <w:p w:rsidR="008E0BA3" w:rsidRPr="008E5CCE" w:rsidRDefault="008E0BA3" w:rsidP="005C1EB0">
            <w:pPr>
              <w:jc w:val="center"/>
              <w:rPr>
                <w:sz w:val="22"/>
                <w:szCs w:val="22"/>
                <w:lang w:bidi="hi-IN"/>
              </w:rPr>
            </w:pPr>
            <w:r w:rsidRPr="008E5CCE">
              <w:rPr>
                <w:rFonts w:cs="Arial"/>
                <w:sz w:val="22"/>
                <w:szCs w:val="22"/>
                <w:lang w:bidi="hi-IN"/>
              </w:rPr>
              <w:t>Yorkshire Fog</w:t>
            </w:r>
          </w:p>
        </w:tc>
        <w:tc>
          <w:tcPr>
            <w:tcW w:w="1650" w:type="pct"/>
            <w:tcBorders>
              <w:top w:val="outset" w:sz="6" w:space="0" w:color="auto"/>
              <w:left w:val="outset" w:sz="6" w:space="0" w:color="auto"/>
              <w:bottom w:val="outset" w:sz="6" w:space="0" w:color="auto"/>
              <w:right w:val="outset" w:sz="6" w:space="0" w:color="auto"/>
            </w:tcBorders>
            <w:vAlign w:val="center"/>
            <w:hideMark/>
          </w:tcPr>
          <w:p w:rsidR="008E0BA3" w:rsidRPr="008E5CCE" w:rsidRDefault="008E0BA3" w:rsidP="005C1EB0">
            <w:pPr>
              <w:jc w:val="center"/>
              <w:rPr>
                <w:sz w:val="22"/>
                <w:szCs w:val="22"/>
                <w:lang w:bidi="hi-IN"/>
              </w:rPr>
            </w:pPr>
            <w:r w:rsidRPr="008E5CCE">
              <w:rPr>
                <w:rFonts w:cs="Arial"/>
                <w:sz w:val="22"/>
                <w:szCs w:val="22"/>
                <w:lang w:bidi="hi-IN"/>
              </w:rPr>
              <w:t>1</w:t>
            </w:r>
          </w:p>
        </w:tc>
        <w:tc>
          <w:tcPr>
            <w:tcW w:w="1700" w:type="pct"/>
            <w:tcBorders>
              <w:top w:val="outset" w:sz="6" w:space="0" w:color="auto"/>
              <w:left w:val="outset" w:sz="6" w:space="0" w:color="auto"/>
              <w:bottom w:val="outset" w:sz="6" w:space="0" w:color="auto"/>
              <w:right w:val="outset" w:sz="6" w:space="0" w:color="auto"/>
            </w:tcBorders>
            <w:vAlign w:val="center"/>
            <w:hideMark/>
          </w:tcPr>
          <w:p w:rsidR="008E0BA3" w:rsidRPr="008E5CCE" w:rsidRDefault="008E0BA3" w:rsidP="005C1EB0">
            <w:pPr>
              <w:jc w:val="center"/>
              <w:rPr>
                <w:sz w:val="22"/>
                <w:szCs w:val="22"/>
                <w:lang w:bidi="hi-IN"/>
              </w:rPr>
            </w:pPr>
            <w:r w:rsidRPr="008E5CCE">
              <w:rPr>
                <w:rFonts w:cs="Arial"/>
                <w:sz w:val="22"/>
                <w:szCs w:val="22"/>
                <w:lang w:bidi="hi-IN"/>
              </w:rPr>
              <w:t>0</w:t>
            </w:r>
          </w:p>
        </w:tc>
      </w:tr>
      <w:tr w:rsidR="008E0BA3" w:rsidRPr="008E5CCE" w:rsidTr="007E6AF4">
        <w:trPr>
          <w:trHeight w:val="225"/>
          <w:tblCellSpacing w:w="15" w:type="dxa"/>
          <w:jc w:val="center"/>
        </w:trPr>
        <w:tc>
          <w:tcPr>
            <w:tcW w:w="1650" w:type="pct"/>
            <w:tcBorders>
              <w:top w:val="outset" w:sz="6" w:space="0" w:color="auto"/>
              <w:left w:val="outset" w:sz="6" w:space="0" w:color="auto"/>
              <w:bottom w:val="outset" w:sz="6" w:space="0" w:color="auto"/>
              <w:right w:val="outset" w:sz="6" w:space="0" w:color="auto"/>
            </w:tcBorders>
            <w:vAlign w:val="center"/>
            <w:hideMark/>
          </w:tcPr>
          <w:p w:rsidR="008E0BA3" w:rsidRPr="008E5CCE" w:rsidRDefault="008E0BA3" w:rsidP="005C1EB0">
            <w:pPr>
              <w:spacing w:line="225" w:lineRule="atLeast"/>
              <w:jc w:val="center"/>
              <w:rPr>
                <w:sz w:val="22"/>
                <w:szCs w:val="22"/>
                <w:lang w:bidi="hi-IN"/>
              </w:rPr>
            </w:pPr>
            <w:r w:rsidRPr="008E5CCE">
              <w:rPr>
                <w:rFonts w:cs="Arial"/>
                <w:sz w:val="22"/>
                <w:szCs w:val="22"/>
                <w:lang w:bidi="hi-IN"/>
              </w:rPr>
              <w:t>Sedge</w:t>
            </w:r>
          </w:p>
        </w:tc>
        <w:tc>
          <w:tcPr>
            <w:tcW w:w="1650" w:type="pct"/>
            <w:tcBorders>
              <w:top w:val="outset" w:sz="6" w:space="0" w:color="auto"/>
              <w:left w:val="outset" w:sz="6" w:space="0" w:color="auto"/>
              <w:bottom w:val="outset" w:sz="6" w:space="0" w:color="auto"/>
              <w:right w:val="outset" w:sz="6" w:space="0" w:color="auto"/>
            </w:tcBorders>
            <w:vAlign w:val="center"/>
            <w:hideMark/>
          </w:tcPr>
          <w:p w:rsidR="008E0BA3" w:rsidRPr="008E5CCE" w:rsidRDefault="008E0BA3" w:rsidP="005C1EB0">
            <w:pPr>
              <w:spacing w:line="225" w:lineRule="atLeast"/>
              <w:jc w:val="center"/>
              <w:rPr>
                <w:sz w:val="22"/>
                <w:szCs w:val="22"/>
                <w:lang w:bidi="hi-IN"/>
              </w:rPr>
            </w:pPr>
            <w:r w:rsidRPr="008E5CCE">
              <w:rPr>
                <w:rFonts w:cs="Arial"/>
                <w:sz w:val="22"/>
                <w:szCs w:val="22"/>
                <w:lang w:bidi="hi-IN"/>
              </w:rPr>
              <w:t>3</w:t>
            </w:r>
          </w:p>
        </w:tc>
        <w:tc>
          <w:tcPr>
            <w:tcW w:w="1700" w:type="pct"/>
            <w:tcBorders>
              <w:top w:val="outset" w:sz="6" w:space="0" w:color="auto"/>
              <w:left w:val="outset" w:sz="6" w:space="0" w:color="auto"/>
              <w:bottom w:val="outset" w:sz="6" w:space="0" w:color="auto"/>
              <w:right w:val="outset" w:sz="6" w:space="0" w:color="auto"/>
            </w:tcBorders>
            <w:vAlign w:val="center"/>
            <w:hideMark/>
          </w:tcPr>
          <w:p w:rsidR="008E0BA3" w:rsidRPr="008E5CCE" w:rsidRDefault="008E0BA3" w:rsidP="005C1EB0">
            <w:pPr>
              <w:spacing w:line="225" w:lineRule="atLeast"/>
              <w:jc w:val="center"/>
              <w:rPr>
                <w:sz w:val="22"/>
                <w:szCs w:val="22"/>
                <w:lang w:bidi="hi-IN"/>
              </w:rPr>
            </w:pPr>
            <w:r w:rsidRPr="008E5CCE">
              <w:rPr>
                <w:rFonts w:cs="Arial"/>
                <w:sz w:val="22"/>
                <w:szCs w:val="22"/>
                <w:lang w:bidi="hi-IN"/>
              </w:rPr>
              <w:t>6</w:t>
            </w:r>
          </w:p>
        </w:tc>
      </w:tr>
      <w:tr w:rsidR="008E0BA3" w:rsidRPr="008E5CCE" w:rsidTr="007E6AF4">
        <w:trPr>
          <w:trHeight w:val="225"/>
          <w:tblCellSpacing w:w="15" w:type="dxa"/>
          <w:jc w:val="center"/>
        </w:trPr>
        <w:tc>
          <w:tcPr>
            <w:tcW w:w="1650" w:type="pct"/>
            <w:tcBorders>
              <w:top w:val="outset" w:sz="6" w:space="0" w:color="auto"/>
              <w:left w:val="outset" w:sz="6" w:space="0" w:color="auto"/>
              <w:bottom w:val="outset" w:sz="6" w:space="0" w:color="auto"/>
              <w:right w:val="outset" w:sz="6" w:space="0" w:color="auto"/>
            </w:tcBorders>
            <w:vAlign w:val="center"/>
            <w:hideMark/>
          </w:tcPr>
          <w:p w:rsidR="008E0BA3" w:rsidRPr="008E5CCE" w:rsidRDefault="008E0BA3" w:rsidP="005C1EB0">
            <w:pPr>
              <w:spacing w:line="225" w:lineRule="atLeast"/>
              <w:jc w:val="center"/>
              <w:rPr>
                <w:sz w:val="22"/>
                <w:szCs w:val="22"/>
                <w:lang w:bidi="hi-IN"/>
              </w:rPr>
            </w:pPr>
            <w:r w:rsidRPr="008E5CCE">
              <w:rPr>
                <w:rFonts w:cs="Arial"/>
                <w:sz w:val="22"/>
                <w:szCs w:val="22"/>
                <w:lang w:bidi="hi-IN"/>
              </w:rPr>
              <w:t>Total (</w:t>
            </w:r>
            <w:r w:rsidRPr="008E5CCE">
              <w:rPr>
                <w:rFonts w:cs="Arial"/>
                <w:b/>
                <w:bCs/>
                <w:sz w:val="22"/>
                <w:szCs w:val="22"/>
                <w:lang w:bidi="hi-IN"/>
              </w:rPr>
              <w:t>N</w:t>
            </w:r>
            <w:r w:rsidRPr="008E5CCE">
              <w:rPr>
                <w:rFonts w:cs="Arial"/>
                <w:sz w:val="22"/>
                <w:szCs w:val="22"/>
                <w:lang w:bidi="hi-IN"/>
              </w:rPr>
              <w:t>)</w:t>
            </w:r>
          </w:p>
        </w:tc>
        <w:tc>
          <w:tcPr>
            <w:tcW w:w="1650" w:type="pct"/>
            <w:tcBorders>
              <w:top w:val="outset" w:sz="6" w:space="0" w:color="auto"/>
              <w:left w:val="outset" w:sz="6" w:space="0" w:color="auto"/>
              <w:bottom w:val="outset" w:sz="6" w:space="0" w:color="auto"/>
              <w:right w:val="outset" w:sz="6" w:space="0" w:color="auto"/>
            </w:tcBorders>
            <w:vAlign w:val="center"/>
            <w:hideMark/>
          </w:tcPr>
          <w:p w:rsidR="008E0BA3" w:rsidRPr="008E5CCE" w:rsidRDefault="008E0BA3" w:rsidP="005C1EB0">
            <w:pPr>
              <w:spacing w:line="225" w:lineRule="atLeast"/>
              <w:jc w:val="center"/>
              <w:rPr>
                <w:sz w:val="22"/>
                <w:szCs w:val="22"/>
                <w:lang w:bidi="hi-IN"/>
              </w:rPr>
            </w:pPr>
            <w:r w:rsidRPr="008E5CCE">
              <w:rPr>
                <w:rFonts w:cs="Arial"/>
                <w:b/>
                <w:bCs/>
                <w:sz w:val="22"/>
                <w:szCs w:val="22"/>
                <w:lang w:bidi="hi-IN"/>
              </w:rPr>
              <w:t>15</w:t>
            </w:r>
          </w:p>
        </w:tc>
        <w:tc>
          <w:tcPr>
            <w:tcW w:w="1700" w:type="pct"/>
            <w:tcBorders>
              <w:top w:val="outset" w:sz="6" w:space="0" w:color="auto"/>
              <w:left w:val="outset" w:sz="6" w:space="0" w:color="auto"/>
              <w:bottom w:val="outset" w:sz="6" w:space="0" w:color="auto"/>
              <w:right w:val="outset" w:sz="6" w:space="0" w:color="auto"/>
            </w:tcBorders>
            <w:vAlign w:val="center"/>
            <w:hideMark/>
          </w:tcPr>
          <w:p w:rsidR="008E0BA3" w:rsidRPr="008E5CCE" w:rsidRDefault="008E0BA3" w:rsidP="005C1EB0">
            <w:pPr>
              <w:spacing w:line="225" w:lineRule="atLeast"/>
              <w:jc w:val="center"/>
              <w:rPr>
                <w:sz w:val="22"/>
                <w:szCs w:val="22"/>
                <w:lang w:bidi="hi-IN"/>
              </w:rPr>
            </w:pPr>
            <w:r w:rsidRPr="008E5CCE">
              <w:rPr>
                <w:rFonts w:cs="Arial"/>
                <w:b/>
                <w:bCs/>
                <w:sz w:val="22"/>
                <w:szCs w:val="22"/>
                <w:lang w:bidi="hi-IN"/>
              </w:rPr>
              <w:t>64</w:t>
            </w:r>
          </w:p>
        </w:tc>
      </w:tr>
    </w:tbl>
    <w:p w:rsidR="008E0BA3" w:rsidRPr="008E5CCE" w:rsidRDefault="008E0BA3" w:rsidP="005C1EB0">
      <w:pPr>
        <w:jc w:val="center"/>
        <w:rPr>
          <w:sz w:val="22"/>
          <w:szCs w:val="22"/>
          <w:lang w:bidi="hi-IN"/>
        </w:rPr>
      </w:pPr>
      <w:r w:rsidRPr="008E5CCE">
        <w:rPr>
          <w:rFonts w:cs="Arial"/>
          <w:sz w:val="22"/>
          <w:szCs w:val="22"/>
          <w:lang w:bidi="hi-IN"/>
        </w:rPr>
        <w:t>Putting the figures into the formula for Simpson's Index </w:t>
      </w:r>
    </w:p>
    <w:p w:rsidR="008E0BA3" w:rsidRPr="008E5CCE" w:rsidRDefault="008E0BA3" w:rsidP="005C1EB0">
      <w:pPr>
        <w:jc w:val="center"/>
        <w:rPr>
          <w:sz w:val="22"/>
          <w:szCs w:val="22"/>
          <w:lang w:bidi="hi-IN"/>
        </w:rPr>
      </w:pPr>
      <w:r w:rsidRPr="008E5CCE">
        <w:rPr>
          <w:rFonts w:cs="Arial"/>
          <w:sz w:val="22"/>
          <w:szCs w:val="22"/>
          <w:lang w:bidi="hi-IN"/>
        </w:rPr>
        <w:t>   </w:t>
      </w:r>
      <w:r w:rsidRPr="008E5CCE">
        <w:rPr>
          <w:noProof/>
          <w:sz w:val="22"/>
          <w:szCs w:val="22"/>
          <w:lang w:bidi="hi-IN"/>
        </w:rPr>
        <w:drawing>
          <wp:inline distT="0" distB="0" distL="0" distR="0">
            <wp:extent cx="1847416" cy="495300"/>
            <wp:effectExtent l="19050" t="0" r="434" b="0"/>
            <wp:docPr id="11" name="Picture 5" descr="wpeFA.jpg (2544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peFA.jpg (2544 bytes)"/>
                    <pic:cNvPicPr>
                      <a:picLocks noChangeAspect="1" noChangeArrowheads="1"/>
                    </pic:cNvPicPr>
                  </pic:nvPicPr>
                  <pic:blipFill>
                    <a:blip r:embed="rId300"/>
                    <a:srcRect/>
                    <a:stretch>
                      <a:fillRect/>
                    </a:stretch>
                  </pic:blipFill>
                  <pic:spPr bwMode="auto">
                    <a:xfrm>
                      <a:off x="0" y="0"/>
                      <a:ext cx="1854835" cy="497289"/>
                    </a:xfrm>
                    <a:prstGeom prst="rect">
                      <a:avLst/>
                    </a:prstGeom>
                    <a:noFill/>
                    <a:ln w="9525">
                      <a:noFill/>
                      <a:miter lim="800000"/>
                      <a:headEnd/>
                      <a:tailEnd/>
                    </a:ln>
                  </pic:spPr>
                </pic:pic>
              </a:graphicData>
            </a:graphic>
          </wp:inline>
        </w:drawing>
      </w:r>
    </w:p>
    <w:p w:rsidR="008E0BA3" w:rsidRPr="008E5CCE" w:rsidRDefault="008E0BA3" w:rsidP="005C1EB0">
      <w:pPr>
        <w:jc w:val="center"/>
        <w:rPr>
          <w:sz w:val="22"/>
          <w:szCs w:val="22"/>
          <w:lang w:bidi="hi-IN"/>
        </w:rPr>
      </w:pPr>
      <w:r w:rsidRPr="008E5CCE">
        <w:rPr>
          <w:sz w:val="22"/>
          <w:szCs w:val="22"/>
          <w:lang w:bidi="hi-IN"/>
        </w:rPr>
        <w:t> </w:t>
      </w:r>
    </w:p>
    <w:p w:rsidR="008E0BA3" w:rsidRPr="00FC430C" w:rsidRDefault="008E0BA3" w:rsidP="005C1EB0">
      <w:pPr>
        <w:jc w:val="center"/>
        <w:rPr>
          <w:lang w:bidi="hi-IN"/>
        </w:rPr>
      </w:pPr>
      <w:r>
        <w:rPr>
          <w:noProof/>
          <w:lang w:bidi="hi-IN"/>
        </w:rPr>
        <w:drawing>
          <wp:inline distT="0" distB="0" distL="0" distR="0">
            <wp:extent cx="1379280" cy="447675"/>
            <wp:effectExtent l="19050" t="0" r="0" b="0"/>
            <wp:docPr id="12" name="Picture 6" descr="wpeFB.jpg (1961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peFB.jpg (1961 bytes)"/>
                    <pic:cNvPicPr>
                      <a:picLocks noChangeAspect="1" noChangeArrowheads="1"/>
                    </pic:cNvPicPr>
                  </pic:nvPicPr>
                  <pic:blipFill>
                    <a:blip r:embed="rId302"/>
                    <a:srcRect/>
                    <a:stretch>
                      <a:fillRect/>
                    </a:stretch>
                  </pic:blipFill>
                  <pic:spPr bwMode="auto">
                    <a:xfrm>
                      <a:off x="0" y="0"/>
                      <a:ext cx="1380490" cy="448068"/>
                    </a:xfrm>
                    <a:prstGeom prst="rect">
                      <a:avLst/>
                    </a:prstGeom>
                    <a:noFill/>
                    <a:ln w="9525">
                      <a:noFill/>
                      <a:miter lim="800000"/>
                      <a:headEnd/>
                      <a:tailEnd/>
                    </a:ln>
                  </pic:spPr>
                </pic:pic>
              </a:graphicData>
            </a:graphic>
          </wp:inline>
        </w:drawing>
      </w:r>
    </w:p>
    <w:p w:rsidR="008E0BA3" w:rsidRPr="00FC430C" w:rsidRDefault="008E0BA3" w:rsidP="005C1EB0">
      <w:pPr>
        <w:jc w:val="center"/>
        <w:rPr>
          <w:lang w:bidi="hi-IN"/>
        </w:rPr>
      </w:pPr>
      <w:r w:rsidRPr="00FC430C">
        <w:rPr>
          <w:lang w:bidi="hi-IN"/>
        </w:rPr>
        <w:t> </w:t>
      </w:r>
    </w:p>
    <w:p w:rsidR="008E0BA3" w:rsidRPr="00FC430C" w:rsidRDefault="008E0BA3" w:rsidP="005C1EB0">
      <w:pPr>
        <w:jc w:val="center"/>
        <w:rPr>
          <w:lang w:bidi="hi-IN"/>
        </w:rPr>
      </w:pPr>
      <w:r>
        <w:rPr>
          <w:noProof/>
          <w:lang w:bidi="hi-IN"/>
        </w:rPr>
        <w:drawing>
          <wp:inline distT="0" distB="0" distL="0" distR="0">
            <wp:extent cx="1374968" cy="428625"/>
            <wp:effectExtent l="19050" t="0" r="0" b="0"/>
            <wp:docPr id="13" name="Picture 7" descr="wpeFC.jpg (1804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peFC.jpg (1804 bytes)"/>
                    <pic:cNvPicPr>
                      <a:picLocks noChangeAspect="1" noChangeArrowheads="1"/>
                    </pic:cNvPicPr>
                  </pic:nvPicPr>
                  <pic:blipFill>
                    <a:blip r:embed="rId303"/>
                    <a:srcRect/>
                    <a:stretch>
                      <a:fillRect/>
                    </a:stretch>
                  </pic:blipFill>
                  <pic:spPr bwMode="auto">
                    <a:xfrm>
                      <a:off x="0" y="0"/>
                      <a:ext cx="1380490" cy="430346"/>
                    </a:xfrm>
                    <a:prstGeom prst="rect">
                      <a:avLst/>
                    </a:prstGeom>
                    <a:noFill/>
                    <a:ln w="9525">
                      <a:noFill/>
                      <a:miter lim="800000"/>
                      <a:headEnd/>
                      <a:tailEnd/>
                    </a:ln>
                  </pic:spPr>
                </pic:pic>
              </a:graphicData>
            </a:graphic>
          </wp:inline>
        </w:drawing>
      </w:r>
    </w:p>
    <w:p w:rsidR="008E0BA3" w:rsidRPr="008E5CCE" w:rsidRDefault="008E0BA3" w:rsidP="005C1EB0">
      <w:pPr>
        <w:jc w:val="center"/>
        <w:rPr>
          <w:sz w:val="22"/>
          <w:szCs w:val="22"/>
          <w:lang w:bidi="hi-IN"/>
        </w:rPr>
      </w:pPr>
      <w:r w:rsidRPr="00FC430C">
        <w:rPr>
          <w:lang w:bidi="hi-IN"/>
        </w:rPr>
        <w:t>         </w:t>
      </w:r>
      <w:r w:rsidRPr="00D03C07">
        <w:rPr>
          <w:rFonts w:cs="Arial"/>
          <w:b/>
          <w:bCs/>
          <w:sz w:val="22"/>
          <w:szCs w:val="22"/>
          <w:lang w:bidi="hi-IN"/>
        </w:rPr>
        <w:t>D = 0.3</w:t>
      </w:r>
      <w:r w:rsidRPr="00877E4D">
        <w:rPr>
          <w:rFonts w:cs="Arial"/>
          <w:b/>
          <w:bCs/>
          <w:sz w:val="27"/>
          <w:lang w:bidi="hi-IN"/>
        </w:rPr>
        <w:t> </w:t>
      </w:r>
      <w:r w:rsidRPr="008E5CCE">
        <w:rPr>
          <w:rFonts w:cs="Arial"/>
          <w:sz w:val="22"/>
          <w:szCs w:val="22"/>
          <w:lang w:bidi="hi-IN"/>
        </w:rPr>
        <w:t>(Simpson's Index)</w:t>
      </w:r>
    </w:p>
    <w:p w:rsidR="008E0BA3" w:rsidRPr="008E5CCE" w:rsidRDefault="008E0BA3" w:rsidP="005C1EB0">
      <w:pPr>
        <w:jc w:val="center"/>
        <w:rPr>
          <w:sz w:val="22"/>
          <w:szCs w:val="22"/>
          <w:lang w:bidi="hi-IN"/>
        </w:rPr>
      </w:pPr>
      <w:r w:rsidRPr="008E5CCE">
        <w:rPr>
          <w:rFonts w:cs="Arial"/>
          <w:sz w:val="22"/>
          <w:szCs w:val="22"/>
          <w:lang w:bidi="hi-IN"/>
        </w:rPr>
        <w:t>Then:</w:t>
      </w:r>
    </w:p>
    <w:p w:rsidR="008E0BA3" w:rsidRPr="008E5CCE" w:rsidRDefault="008E0BA3" w:rsidP="005C1EB0">
      <w:pPr>
        <w:jc w:val="center"/>
        <w:rPr>
          <w:sz w:val="22"/>
          <w:szCs w:val="22"/>
          <w:lang w:bidi="hi-IN"/>
        </w:rPr>
      </w:pPr>
      <w:r w:rsidRPr="008E5CCE">
        <w:rPr>
          <w:rFonts w:cs="Arial"/>
          <w:sz w:val="22"/>
          <w:szCs w:val="22"/>
          <w:lang w:bidi="hi-IN"/>
        </w:rPr>
        <w:t>Simpson's Index of Diversity 1 - D = 0.7</w:t>
      </w:r>
    </w:p>
    <w:p w:rsidR="008E0BA3" w:rsidRPr="008E5CCE" w:rsidRDefault="008E0BA3" w:rsidP="005C1EB0">
      <w:pPr>
        <w:jc w:val="center"/>
        <w:rPr>
          <w:sz w:val="22"/>
          <w:szCs w:val="22"/>
          <w:lang w:bidi="hi-IN"/>
        </w:rPr>
      </w:pPr>
      <w:r w:rsidRPr="008E5CCE">
        <w:rPr>
          <w:rFonts w:cs="Arial"/>
          <w:sz w:val="22"/>
          <w:szCs w:val="22"/>
          <w:lang w:bidi="hi-IN"/>
        </w:rPr>
        <w:t>Simpson's Reciprocal Index 1 / D  = 3.3</w:t>
      </w:r>
    </w:p>
    <w:p w:rsidR="008E0BA3" w:rsidRPr="008E5CCE" w:rsidRDefault="008E0BA3" w:rsidP="005C1EB0">
      <w:pPr>
        <w:spacing w:line="360" w:lineRule="auto"/>
        <w:jc w:val="both"/>
        <w:rPr>
          <w:sz w:val="22"/>
          <w:szCs w:val="22"/>
          <w:lang w:bidi="hi-IN"/>
        </w:rPr>
      </w:pPr>
      <w:r w:rsidRPr="008E5CCE">
        <w:rPr>
          <w:rFonts w:cs="Arial"/>
          <w:sz w:val="22"/>
          <w:szCs w:val="22"/>
          <w:lang w:bidi="hi-IN"/>
        </w:rPr>
        <w:lastRenderedPageBreak/>
        <w:t>These 3 different values all represent the same biodiversity. </w:t>
      </w:r>
      <w:r w:rsidRPr="008E5CCE">
        <w:rPr>
          <w:rFonts w:cs="Arial"/>
          <w:color w:val="000000"/>
          <w:sz w:val="22"/>
          <w:szCs w:val="22"/>
          <w:lang w:bidi="hi-IN"/>
        </w:rPr>
        <w:t>It is therefore important to ascertain which index has actually been used in any comparative studies of diversity. A value of Simpson's Index of 0.7, is not the same as a value of 0.7 for Simpson's Index of Diversity.</w:t>
      </w:r>
    </w:p>
    <w:p w:rsidR="008E0BA3" w:rsidRDefault="008E0BA3" w:rsidP="005C1EB0">
      <w:pPr>
        <w:spacing w:line="360" w:lineRule="auto"/>
        <w:jc w:val="both"/>
        <w:rPr>
          <w:rFonts w:cs="Arial"/>
          <w:sz w:val="22"/>
          <w:szCs w:val="22"/>
          <w:lang w:bidi="hi-IN"/>
        </w:rPr>
      </w:pPr>
      <w:r w:rsidRPr="008E5CCE">
        <w:rPr>
          <w:rFonts w:cs="Arial"/>
          <w:sz w:val="22"/>
          <w:szCs w:val="22"/>
          <w:lang w:bidi="hi-IN"/>
        </w:rPr>
        <w:t>Simpson's Index gives more weight to the more abundant species in a sample. The addition of rare species to a sample causes only small changes in the value of </w:t>
      </w:r>
      <w:r w:rsidRPr="008E5CCE">
        <w:rPr>
          <w:rFonts w:cs="Arial"/>
          <w:b/>
          <w:bCs/>
          <w:sz w:val="22"/>
          <w:szCs w:val="22"/>
          <w:lang w:bidi="hi-IN"/>
        </w:rPr>
        <w:t>D</w:t>
      </w:r>
      <w:r w:rsidRPr="008E5CCE">
        <w:rPr>
          <w:rFonts w:cs="Arial"/>
          <w:sz w:val="22"/>
          <w:szCs w:val="22"/>
          <w:lang w:bidi="hi-IN"/>
        </w:rPr>
        <w:t>.</w:t>
      </w:r>
    </w:p>
    <w:p w:rsidR="008E0BA3" w:rsidRDefault="008E0BA3" w:rsidP="005C1EB0">
      <w:pPr>
        <w:pStyle w:val="ListParagraph"/>
        <w:spacing w:line="360" w:lineRule="auto"/>
        <w:ind w:left="0"/>
        <w:jc w:val="both"/>
      </w:pPr>
    </w:p>
    <w:p w:rsidR="008E0BA3" w:rsidRDefault="008E0BA3" w:rsidP="005C1EB0">
      <w:pPr>
        <w:spacing w:line="360" w:lineRule="auto"/>
        <w:jc w:val="center"/>
        <w:outlineLvl w:val="0"/>
        <w:rPr>
          <w:b/>
          <w:bCs/>
        </w:rPr>
      </w:pPr>
      <w:r w:rsidRPr="00360DFF">
        <w:rPr>
          <w:b/>
          <w:bCs/>
        </w:rPr>
        <w:t>*******</w:t>
      </w:r>
    </w:p>
    <w:p w:rsidR="008E0BA3" w:rsidRDefault="008E0BA3" w:rsidP="005C1EB0">
      <w:pPr>
        <w:contextualSpacing/>
        <w:jc w:val="center"/>
      </w:pPr>
    </w:p>
    <w:p w:rsidR="008E0BA3" w:rsidRDefault="008E0BA3" w:rsidP="005C1EB0">
      <w:pPr>
        <w:contextualSpacing/>
        <w:jc w:val="center"/>
      </w:pPr>
    </w:p>
    <w:p w:rsidR="008E0BA3" w:rsidRDefault="008E0BA3" w:rsidP="005C1EB0">
      <w:pPr>
        <w:contextualSpacing/>
        <w:jc w:val="center"/>
      </w:pPr>
    </w:p>
    <w:p w:rsidR="008E0BA3" w:rsidRDefault="008E0BA3" w:rsidP="005C1EB0">
      <w:pPr>
        <w:contextualSpacing/>
        <w:jc w:val="center"/>
      </w:pPr>
    </w:p>
    <w:p w:rsidR="008E0BA3" w:rsidRDefault="008E0BA3" w:rsidP="005C1EB0">
      <w:pPr>
        <w:contextualSpacing/>
        <w:jc w:val="center"/>
      </w:pPr>
    </w:p>
    <w:p w:rsidR="008E0BA3" w:rsidRDefault="008E0BA3" w:rsidP="005C1EB0">
      <w:pPr>
        <w:contextualSpacing/>
        <w:jc w:val="center"/>
      </w:pPr>
    </w:p>
    <w:p w:rsidR="008E0BA3" w:rsidRDefault="008E0BA3" w:rsidP="005C1EB0">
      <w:pPr>
        <w:contextualSpacing/>
        <w:jc w:val="center"/>
      </w:pPr>
    </w:p>
    <w:p w:rsidR="008E0BA3" w:rsidRDefault="008E0BA3" w:rsidP="005C1EB0">
      <w:pPr>
        <w:contextualSpacing/>
        <w:jc w:val="center"/>
      </w:pPr>
    </w:p>
    <w:p w:rsidR="008E0BA3" w:rsidRDefault="008E0BA3" w:rsidP="005C1EB0">
      <w:pPr>
        <w:contextualSpacing/>
        <w:jc w:val="center"/>
      </w:pPr>
    </w:p>
    <w:p w:rsidR="008E0BA3" w:rsidRDefault="008E0BA3" w:rsidP="005C1EB0">
      <w:pPr>
        <w:contextualSpacing/>
        <w:jc w:val="center"/>
      </w:pPr>
    </w:p>
    <w:p w:rsidR="008E0BA3" w:rsidRDefault="008E0BA3" w:rsidP="005C1EB0">
      <w:pPr>
        <w:contextualSpacing/>
        <w:jc w:val="center"/>
      </w:pPr>
    </w:p>
    <w:p w:rsidR="00197DC7" w:rsidRDefault="00197DC7">
      <w:pPr>
        <w:rPr>
          <w:b/>
          <w:sz w:val="40"/>
          <w:szCs w:val="40"/>
        </w:rPr>
      </w:pPr>
      <w:r>
        <w:rPr>
          <w:b/>
          <w:sz w:val="40"/>
          <w:szCs w:val="40"/>
        </w:rPr>
        <w:br w:type="page"/>
      </w:r>
    </w:p>
    <w:p w:rsidR="00972541" w:rsidRPr="001601FD" w:rsidRDefault="00972541" w:rsidP="006E27A6">
      <w:pPr>
        <w:spacing w:line="276" w:lineRule="auto"/>
        <w:jc w:val="center"/>
        <w:rPr>
          <w:b/>
          <w:sz w:val="40"/>
          <w:szCs w:val="40"/>
        </w:rPr>
      </w:pPr>
      <w:r w:rsidRPr="001601FD">
        <w:rPr>
          <w:b/>
          <w:sz w:val="40"/>
          <w:szCs w:val="40"/>
        </w:rPr>
        <w:lastRenderedPageBreak/>
        <w:t>Chapter- 1</w:t>
      </w:r>
      <w:r w:rsidR="00AB27FD" w:rsidRPr="001601FD">
        <w:rPr>
          <w:b/>
          <w:sz w:val="40"/>
          <w:szCs w:val="40"/>
        </w:rPr>
        <w:t>6</w:t>
      </w:r>
    </w:p>
    <w:p w:rsidR="00972541" w:rsidRPr="008178ED" w:rsidRDefault="00972541" w:rsidP="005C1EB0">
      <w:pPr>
        <w:spacing w:line="360" w:lineRule="auto"/>
        <w:jc w:val="center"/>
        <w:rPr>
          <w:b/>
          <w:bCs/>
          <w:sz w:val="32"/>
          <w:szCs w:val="32"/>
        </w:rPr>
      </w:pPr>
      <w:r w:rsidRPr="008178ED">
        <w:rPr>
          <w:b/>
          <w:bCs/>
          <w:sz w:val="32"/>
          <w:szCs w:val="32"/>
        </w:rPr>
        <w:t xml:space="preserve">Salient features of </w:t>
      </w:r>
      <w:r w:rsidR="008411AA" w:rsidRPr="008178ED">
        <w:rPr>
          <w:b/>
          <w:bCs/>
          <w:sz w:val="32"/>
          <w:szCs w:val="32"/>
        </w:rPr>
        <w:t>new</w:t>
      </w:r>
      <w:r w:rsidRPr="008178ED">
        <w:rPr>
          <w:b/>
          <w:bCs/>
          <w:sz w:val="32"/>
          <w:szCs w:val="32"/>
        </w:rPr>
        <w:t xml:space="preserve"> management plan</w:t>
      </w:r>
    </w:p>
    <w:p w:rsidR="00236BA2" w:rsidRPr="006E27A6" w:rsidRDefault="00B954E9" w:rsidP="000F4C01">
      <w:pPr>
        <w:pStyle w:val="ListParagraph"/>
        <w:numPr>
          <w:ilvl w:val="0"/>
          <w:numId w:val="126"/>
        </w:numPr>
        <w:spacing w:line="360" w:lineRule="auto"/>
        <w:jc w:val="both"/>
        <w:rPr>
          <w:sz w:val="22"/>
          <w:szCs w:val="22"/>
        </w:rPr>
      </w:pPr>
      <w:r w:rsidRPr="006E27A6">
        <w:rPr>
          <w:sz w:val="22"/>
          <w:szCs w:val="22"/>
        </w:rPr>
        <w:t>Ba</w:t>
      </w:r>
      <w:r w:rsidR="00C91C83" w:rsidRPr="006E27A6">
        <w:rPr>
          <w:sz w:val="22"/>
          <w:szCs w:val="22"/>
        </w:rPr>
        <w:t>g</w:t>
      </w:r>
      <w:r w:rsidRPr="006E27A6">
        <w:rPr>
          <w:sz w:val="22"/>
          <w:szCs w:val="22"/>
        </w:rPr>
        <w:t>d</w:t>
      </w:r>
      <w:r w:rsidR="00C91C83" w:rsidRPr="006E27A6">
        <w:rPr>
          <w:sz w:val="22"/>
          <w:szCs w:val="22"/>
        </w:rPr>
        <w:t>a</w:t>
      </w:r>
      <w:r w:rsidRPr="006E27A6">
        <w:rPr>
          <w:sz w:val="22"/>
          <w:szCs w:val="22"/>
        </w:rPr>
        <w:t xml:space="preserve">ra wildlife sanctuary was </w:t>
      </w:r>
      <w:r w:rsidR="00E945E1" w:rsidRPr="006E27A6">
        <w:rPr>
          <w:sz w:val="22"/>
          <w:szCs w:val="22"/>
        </w:rPr>
        <w:t>notified</w:t>
      </w:r>
      <w:r w:rsidRPr="006E27A6">
        <w:rPr>
          <w:sz w:val="22"/>
          <w:szCs w:val="22"/>
        </w:rPr>
        <w:t xml:space="preserve"> vide order No</w:t>
      </w:r>
      <w:r w:rsidR="0029303B" w:rsidRPr="006E27A6">
        <w:rPr>
          <w:sz w:val="22"/>
          <w:szCs w:val="22"/>
        </w:rPr>
        <w:t>.15/15/77/10/3, dated 15/02/1979 by Govt. of M.P. Bhopal.</w:t>
      </w:r>
    </w:p>
    <w:p w:rsidR="00236BA2" w:rsidRPr="006E27A6" w:rsidRDefault="00236BA2" w:rsidP="005C1EB0">
      <w:pPr>
        <w:spacing w:line="360" w:lineRule="auto"/>
        <w:jc w:val="both"/>
        <w:rPr>
          <w:sz w:val="2"/>
          <w:szCs w:val="22"/>
        </w:rPr>
      </w:pPr>
    </w:p>
    <w:p w:rsidR="00236BA2" w:rsidRPr="006E27A6" w:rsidRDefault="0029303B" w:rsidP="000F4C01">
      <w:pPr>
        <w:pStyle w:val="ListParagraph"/>
        <w:numPr>
          <w:ilvl w:val="0"/>
          <w:numId w:val="126"/>
        </w:numPr>
        <w:spacing w:line="360" w:lineRule="auto"/>
        <w:jc w:val="both"/>
        <w:rPr>
          <w:sz w:val="22"/>
          <w:szCs w:val="22"/>
        </w:rPr>
      </w:pPr>
      <w:r w:rsidRPr="006E27A6">
        <w:rPr>
          <w:sz w:val="22"/>
          <w:szCs w:val="22"/>
        </w:rPr>
        <w:t xml:space="preserve">Total area of sanctuary is 478.00 Sq.km, which includes 231.047 sq.km PF. </w:t>
      </w:r>
      <w:r w:rsidR="004F4E65" w:rsidRPr="006E27A6">
        <w:rPr>
          <w:sz w:val="22"/>
          <w:szCs w:val="22"/>
        </w:rPr>
        <w:t>area</w:t>
      </w:r>
      <w:r w:rsidRPr="006E27A6">
        <w:rPr>
          <w:sz w:val="22"/>
          <w:szCs w:val="22"/>
        </w:rPr>
        <w:t xml:space="preserve"> and 246.953 sq.km revenue area.</w:t>
      </w:r>
    </w:p>
    <w:p w:rsidR="00236BA2" w:rsidRPr="006E27A6" w:rsidRDefault="00236BA2" w:rsidP="005C1EB0">
      <w:pPr>
        <w:pStyle w:val="ListParagraph"/>
        <w:spacing w:line="360" w:lineRule="auto"/>
        <w:jc w:val="both"/>
        <w:rPr>
          <w:sz w:val="2"/>
          <w:szCs w:val="22"/>
        </w:rPr>
      </w:pPr>
    </w:p>
    <w:p w:rsidR="00972541" w:rsidRPr="006E27A6" w:rsidRDefault="00105F34" w:rsidP="000F4C01">
      <w:pPr>
        <w:pStyle w:val="ListParagraph"/>
        <w:numPr>
          <w:ilvl w:val="0"/>
          <w:numId w:val="126"/>
        </w:numPr>
        <w:spacing w:line="360" w:lineRule="auto"/>
        <w:jc w:val="both"/>
        <w:rPr>
          <w:sz w:val="22"/>
          <w:szCs w:val="22"/>
        </w:rPr>
      </w:pPr>
      <w:r w:rsidRPr="006E27A6">
        <w:rPr>
          <w:sz w:val="22"/>
          <w:szCs w:val="22"/>
        </w:rPr>
        <w:t xml:space="preserve">Previously this sanctuary was a </w:t>
      </w:r>
      <w:r w:rsidR="00972541" w:rsidRPr="006E27A6">
        <w:rPr>
          <w:sz w:val="22"/>
          <w:szCs w:val="22"/>
        </w:rPr>
        <w:t>part</w:t>
      </w:r>
      <w:r w:rsidRPr="006E27A6">
        <w:rPr>
          <w:sz w:val="22"/>
          <w:szCs w:val="22"/>
        </w:rPr>
        <w:t xml:space="preserve"> of East Sidhi forest division (chitarangi Range) Now </w:t>
      </w:r>
      <w:r w:rsidR="00E945E1" w:rsidRPr="006E27A6">
        <w:rPr>
          <w:sz w:val="22"/>
          <w:szCs w:val="22"/>
        </w:rPr>
        <w:t xml:space="preserve">forest division </w:t>
      </w:r>
      <w:r w:rsidR="00941561" w:rsidRPr="006E27A6">
        <w:rPr>
          <w:sz w:val="22"/>
          <w:szCs w:val="22"/>
        </w:rPr>
        <w:t>S</w:t>
      </w:r>
      <w:r w:rsidRPr="006E27A6">
        <w:rPr>
          <w:sz w:val="22"/>
          <w:szCs w:val="22"/>
        </w:rPr>
        <w:t xml:space="preserve">ingrauli. </w:t>
      </w:r>
      <w:r w:rsidR="00E945E1" w:rsidRPr="006E27A6">
        <w:rPr>
          <w:sz w:val="22"/>
          <w:szCs w:val="22"/>
        </w:rPr>
        <w:t>I</w:t>
      </w:r>
      <w:r w:rsidRPr="006E27A6">
        <w:rPr>
          <w:sz w:val="22"/>
          <w:szCs w:val="22"/>
        </w:rPr>
        <w:t>n 1995 it c</w:t>
      </w:r>
      <w:r w:rsidR="00972541" w:rsidRPr="006E27A6">
        <w:rPr>
          <w:sz w:val="22"/>
          <w:szCs w:val="22"/>
        </w:rPr>
        <w:t>a</w:t>
      </w:r>
      <w:r w:rsidRPr="006E27A6">
        <w:rPr>
          <w:sz w:val="22"/>
          <w:szCs w:val="22"/>
        </w:rPr>
        <w:t xml:space="preserve">me under the administrative control of Sanjay National park Sidhi </w:t>
      </w:r>
      <w:r w:rsidR="00972541" w:rsidRPr="006E27A6">
        <w:rPr>
          <w:sz w:val="22"/>
          <w:szCs w:val="22"/>
        </w:rPr>
        <w:t>n</w:t>
      </w:r>
      <w:r w:rsidRPr="006E27A6">
        <w:rPr>
          <w:sz w:val="22"/>
          <w:szCs w:val="22"/>
        </w:rPr>
        <w:t xml:space="preserve">ow Sanjay tiger Reserve </w:t>
      </w:r>
    </w:p>
    <w:p w:rsidR="00236BA2" w:rsidRPr="006E27A6" w:rsidRDefault="00236BA2" w:rsidP="005C1EB0">
      <w:pPr>
        <w:pStyle w:val="ListParagraph"/>
        <w:spacing w:line="360" w:lineRule="auto"/>
        <w:ind w:left="270"/>
        <w:jc w:val="both"/>
        <w:rPr>
          <w:sz w:val="2"/>
          <w:szCs w:val="22"/>
        </w:rPr>
      </w:pPr>
    </w:p>
    <w:p w:rsidR="00972CC3" w:rsidRPr="006E27A6" w:rsidRDefault="004C2B88" w:rsidP="000F4C01">
      <w:pPr>
        <w:pStyle w:val="ListParagraph"/>
        <w:numPr>
          <w:ilvl w:val="0"/>
          <w:numId w:val="126"/>
        </w:numPr>
        <w:spacing w:line="360" w:lineRule="auto"/>
        <w:jc w:val="both"/>
        <w:rPr>
          <w:sz w:val="22"/>
          <w:szCs w:val="22"/>
        </w:rPr>
      </w:pPr>
      <w:r w:rsidRPr="006E27A6">
        <w:rPr>
          <w:sz w:val="22"/>
          <w:szCs w:val="22"/>
        </w:rPr>
        <w:t>Administrative</w:t>
      </w:r>
      <w:r w:rsidR="00105F34" w:rsidRPr="006E27A6">
        <w:rPr>
          <w:sz w:val="22"/>
          <w:szCs w:val="22"/>
        </w:rPr>
        <w:t xml:space="preserve"> Setup:- There is only one Range Ba</w:t>
      </w:r>
      <w:r w:rsidR="00972541" w:rsidRPr="006E27A6">
        <w:rPr>
          <w:sz w:val="22"/>
          <w:szCs w:val="22"/>
        </w:rPr>
        <w:t>g</w:t>
      </w:r>
      <w:r w:rsidR="00105F34" w:rsidRPr="006E27A6">
        <w:rPr>
          <w:sz w:val="22"/>
          <w:szCs w:val="22"/>
        </w:rPr>
        <w:t>d</w:t>
      </w:r>
      <w:r w:rsidR="00972541" w:rsidRPr="006E27A6">
        <w:rPr>
          <w:sz w:val="22"/>
          <w:szCs w:val="22"/>
        </w:rPr>
        <w:t>a</w:t>
      </w:r>
      <w:r w:rsidR="00105F34" w:rsidRPr="006E27A6">
        <w:rPr>
          <w:sz w:val="22"/>
          <w:szCs w:val="22"/>
        </w:rPr>
        <w:t>ra HQ Sihawal (Sidhi Distt.) T</w:t>
      </w:r>
      <w:r w:rsidR="003E43B9" w:rsidRPr="006E27A6">
        <w:rPr>
          <w:sz w:val="22"/>
          <w:szCs w:val="22"/>
        </w:rPr>
        <w:t>hree</w:t>
      </w:r>
      <w:r w:rsidR="00105F34" w:rsidRPr="006E27A6">
        <w:rPr>
          <w:sz w:val="22"/>
          <w:szCs w:val="22"/>
        </w:rPr>
        <w:t xml:space="preserve"> sub range</w:t>
      </w:r>
      <w:r w:rsidR="003E43B9" w:rsidRPr="006E27A6">
        <w:rPr>
          <w:sz w:val="22"/>
          <w:szCs w:val="22"/>
        </w:rPr>
        <w:t>s</w:t>
      </w:r>
      <w:r w:rsidR="00972541" w:rsidRPr="006E27A6">
        <w:rPr>
          <w:sz w:val="22"/>
          <w:szCs w:val="22"/>
        </w:rPr>
        <w:t xml:space="preserve"> and fourteen beats including</w:t>
      </w:r>
      <w:r w:rsidRPr="006E27A6">
        <w:rPr>
          <w:sz w:val="22"/>
          <w:szCs w:val="22"/>
        </w:rPr>
        <w:t xml:space="preserve"> 89 compartments. Tenure of this plan is form 2016-17 to 2025-26.</w:t>
      </w:r>
    </w:p>
    <w:p w:rsidR="00947AF1" w:rsidRPr="006E27A6" w:rsidRDefault="00947AF1" w:rsidP="005C1EB0">
      <w:pPr>
        <w:pStyle w:val="ListParagraph"/>
        <w:spacing w:line="360" w:lineRule="auto"/>
        <w:jc w:val="both"/>
        <w:rPr>
          <w:sz w:val="2"/>
          <w:szCs w:val="22"/>
        </w:rPr>
      </w:pPr>
    </w:p>
    <w:p w:rsidR="00105F34" w:rsidRPr="006E27A6" w:rsidRDefault="00972CC3" w:rsidP="000F4C01">
      <w:pPr>
        <w:pStyle w:val="ListParagraph"/>
        <w:numPr>
          <w:ilvl w:val="0"/>
          <w:numId w:val="126"/>
        </w:numPr>
        <w:spacing w:line="360" w:lineRule="auto"/>
        <w:jc w:val="both"/>
        <w:rPr>
          <w:sz w:val="22"/>
          <w:szCs w:val="22"/>
        </w:rPr>
      </w:pPr>
      <w:r w:rsidRPr="006E27A6">
        <w:rPr>
          <w:sz w:val="22"/>
          <w:szCs w:val="22"/>
        </w:rPr>
        <w:t xml:space="preserve">Entire area of sanctuary has been classified into three zones e.g., Buffer </w:t>
      </w:r>
      <w:r w:rsidR="00972541" w:rsidRPr="006E27A6">
        <w:rPr>
          <w:sz w:val="22"/>
          <w:szCs w:val="22"/>
        </w:rPr>
        <w:t>Z</w:t>
      </w:r>
      <w:r w:rsidRPr="006E27A6">
        <w:rPr>
          <w:sz w:val="22"/>
          <w:szCs w:val="22"/>
        </w:rPr>
        <w:t xml:space="preserve">one, </w:t>
      </w:r>
      <w:r w:rsidR="00972541" w:rsidRPr="006E27A6">
        <w:rPr>
          <w:sz w:val="22"/>
          <w:szCs w:val="22"/>
        </w:rPr>
        <w:t>C</w:t>
      </w:r>
      <w:r w:rsidRPr="006E27A6">
        <w:rPr>
          <w:sz w:val="22"/>
          <w:szCs w:val="22"/>
        </w:rPr>
        <w:t xml:space="preserve">ore </w:t>
      </w:r>
      <w:r w:rsidR="00972541" w:rsidRPr="006E27A6">
        <w:rPr>
          <w:sz w:val="22"/>
          <w:szCs w:val="22"/>
        </w:rPr>
        <w:t>Z</w:t>
      </w:r>
      <w:r w:rsidR="0093620F" w:rsidRPr="006E27A6">
        <w:rPr>
          <w:sz w:val="22"/>
          <w:szCs w:val="22"/>
        </w:rPr>
        <w:t xml:space="preserve">one and </w:t>
      </w:r>
      <w:r w:rsidR="004F4E65" w:rsidRPr="006E27A6">
        <w:rPr>
          <w:sz w:val="22"/>
          <w:szCs w:val="22"/>
        </w:rPr>
        <w:t>Riparian Zone</w:t>
      </w:r>
      <w:r w:rsidRPr="006E27A6">
        <w:rPr>
          <w:sz w:val="22"/>
          <w:szCs w:val="22"/>
        </w:rPr>
        <w:t xml:space="preserve"> as per status of flora and fauna.</w:t>
      </w:r>
    </w:p>
    <w:p w:rsidR="00236BA2" w:rsidRPr="006E27A6" w:rsidRDefault="00236BA2" w:rsidP="005C1EB0">
      <w:pPr>
        <w:pStyle w:val="ListParagraph"/>
        <w:spacing w:line="360" w:lineRule="auto"/>
        <w:ind w:left="0"/>
        <w:jc w:val="both"/>
        <w:rPr>
          <w:sz w:val="2"/>
          <w:szCs w:val="22"/>
        </w:rPr>
      </w:pPr>
    </w:p>
    <w:p w:rsidR="00720574" w:rsidRPr="006E27A6" w:rsidRDefault="00972CC3" w:rsidP="000F4C01">
      <w:pPr>
        <w:pStyle w:val="ListParagraph"/>
        <w:numPr>
          <w:ilvl w:val="0"/>
          <w:numId w:val="126"/>
        </w:numPr>
        <w:spacing w:line="360" w:lineRule="auto"/>
        <w:jc w:val="both"/>
        <w:rPr>
          <w:sz w:val="22"/>
          <w:szCs w:val="22"/>
        </w:rPr>
      </w:pPr>
      <w:r w:rsidRPr="006E27A6">
        <w:rPr>
          <w:sz w:val="22"/>
          <w:szCs w:val="22"/>
        </w:rPr>
        <w:t>In this management plan special attention has been made to work</w:t>
      </w:r>
      <w:r w:rsidR="00720574" w:rsidRPr="006E27A6">
        <w:rPr>
          <w:sz w:val="22"/>
          <w:szCs w:val="22"/>
        </w:rPr>
        <w:t xml:space="preserve"> out </w:t>
      </w:r>
      <w:r w:rsidR="004F4E65" w:rsidRPr="006E27A6">
        <w:rPr>
          <w:sz w:val="22"/>
          <w:szCs w:val="22"/>
        </w:rPr>
        <w:t>food requirement</w:t>
      </w:r>
      <w:r w:rsidR="00720574" w:rsidRPr="006E27A6">
        <w:rPr>
          <w:sz w:val="22"/>
          <w:szCs w:val="22"/>
        </w:rPr>
        <w:t xml:space="preserve"> and daily diet for </w:t>
      </w:r>
      <w:r w:rsidR="00856C2A">
        <w:rPr>
          <w:sz w:val="22"/>
          <w:szCs w:val="22"/>
        </w:rPr>
        <w:t>Black buck</w:t>
      </w:r>
      <w:r w:rsidR="00720574" w:rsidRPr="006E27A6">
        <w:rPr>
          <w:sz w:val="22"/>
          <w:szCs w:val="22"/>
        </w:rPr>
        <w:t>s and annual grass/fodder production according to their numbers in next ten years</w:t>
      </w:r>
      <w:r w:rsidR="0093620F" w:rsidRPr="006E27A6">
        <w:rPr>
          <w:sz w:val="22"/>
          <w:szCs w:val="22"/>
        </w:rPr>
        <w:t xml:space="preserve"> has been calculated &amp; shown in a table.</w:t>
      </w:r>
    </w:p>
    <w:p w:rsidR="00236BA2" w:rsidRPr="006E27A6" w:rsidRDefault="00236BA2" w:rsidP="005C1EB0">
      <w:pPr>
        <w:pStyle w:val="ListParagraph"/>
        <w:spacing w:line="360" w:lineRule="auto"/>
        <w:ind w:left="0"/>
        <w:jc w:val="both"/>
        <w:rPr>
          <w:sz w:val="2"/>
          <w:szCs w:val="22"/>
        </w:rPr>
      </w:pPr>
    </w:p>
    <w:p w:rsidR="00A36903" w:rsidRPr="006E27A6" w:rsidRDefault="00720574" w:rsidP="000F4C01">
      <w:pPr>
        <w:pStyle w:val="ListParagraph"/>
        <w:numPr>
          <w:ilvl w:val="0"/>
          <w:numId w:val="126"/>
        </w:numPr>
        <w:spacing w:line="360" w:lineRule="auto"/>
        <w:jc w:val="both"/>
        <w:rPr>
          <w:sz w:val="22"/>
          <w:szCs w:val="22"/>
        </w:rPr>
      </w:pPr>
      <w:r w:rsidRPr="006E27A6">
        <w:rPr>
          <w:sz w:val="22"/>
          <w:szCs w:val="22"/>
        </w:rPr>
        <w:t>Main animal</w:t>
      </w:r>
      <w:r w:rsidR="0093620F" w:rsidRPr="006E27A6">
        <w:rPr>
          <w:sz w:val="22"/>
          <w:szCs w:val="22"/>
        </w:rPr>
        <w:t>s</w:t>
      </w:r>
      <w:r w:rsidRPr="006E27A6">
        <w:rPr>
          <w:sz w:val="22"/>
          <w:szCs w:val="22"/>
        </w:rPr>
        <w:t xml:space="preserve"> of sanctuary</w:t>
      </w:r>
      <w:r w:rsidR="0093620F" w:rsidRPr="006E27A6">
        <w:rPr>
          <w:sz w:val="22"/>
          <w:szCs w:val="22"/>
        </w:rPr>
        <w:t xml:space="preserve"> are</w:t>
      </w:r>
      <w:r w:rsidRPr="006E27A6">
        <w:rPr>
          <w:sz w:val="22"/>
          <w:szCs w:val="22"/>
        </w:rPr>
        <w:t xml:space="preserve"> the </w:t>
      </w:r>
      <w:r w:rsidR="00856C2A">
        <w:rPr>
          <w:sz w:val="22"/>
          <w:szCs w:val="22"/>
        </w:rPr>
        <w:t>Black buck</w:t>
      </w:r>
      <w:r w:rsidRPr="006E27A6">
        <w:rPr>
          <w:sz w:val="22"/>
          <w:szCs w:val="22"/>
        </w:rPr>
        <w:t xml:space="preserve"> and other herbivores like, blue bull, cheetal, sambar, chinkara, and wild boars have been described in a systematic order such as theirs, classification in animal kingdom, physical appearance, habits &amp; habitat reproduction, feeding habit, sharing of grass land, mortality</w:t>
      </w:r>
      <w:r w:rsidR="0093620F" w:rsidRPr="006E27A6">
        <w:rPr>
          <w:sz w:val="22"/>
          <w:szCs w:val="22"/>
        </w:rPr>
        <w:t>,</w:t>
      </w:r>
      <w:r w:rsidRPr="006E27A6">
        <w:rPr>
          <w:sz w:val="22"/>
          <w:szCs w:val="22"/>
        </w:rPr>
        <w:t xml:space="preserve"> threats and li</w:t>
      </w:r>
      <w:r w:rsidR="00A36903" w:rsidRPr="006E27A6">
        <w:rPr>
          <w:sz w:val="22"/>
          <w:szCs w:val="22"/>
        </w:rPr>
        <w:t>f</w:t>
      </w:r>
      <w:r w:rsidRPr="006E27A6">
        <w:rPr>
          <w:sz w:val="22"/>
          <w:szCs w:val="22"/>
        </w:rPr>
        <w:t>e span.</w:t>
      </w:r>
    </w:p>
    <w:p w:rsidR="00236BA2" w:rsidRPr="006E27A6" w:rsidRDefault="00236BA2" w:rsidP="005C1EB0">
      <w:pPr>
        <w:pStyle w:val="ListParagraph"/>
        <w:spacing w:line="360" w:lineRule="auto"/>
        <w:ind w:left="0"/>
        <w:jc w:val="both"/>
        <w:rPr>
          <w:sz w:val="2"/>
          <w:szCs w:val="22"/>
        </w:rPr>
      </w:pPr>
    </w:p>
    <w:p w:rsidR="00A36903" w:rsidRPr="006E27A6" w:rsidRDefault="00A36903" w:rsidP="000F4C01">
      <w:pPr>
        <w:pStyle w:val="ListParagraph"/>
        <w:numPr>
          <w:ilvl w:val="0"/>
          <w:numId w:val="126"/>
        </w:numPr>
        <w:spacing w:line="360" w:lineRule="auto"/>
        <w:jc w:val="both"/>
        <w:rPr>
          <w:sz w:val="22"/>
          <w:szCs w:val="22"/>
        </w:rPr>
      </w:pPr>
      <w:r w:rsidRPr="006E27A6">
        <w:rPr>
          <w:sz w:val="22"/>
          <w:szCs w:val="22"/>
        </w:rPr>
        <w:t>Some important reptiles and birds have also been illustrated with their classification, behaviour, habitat, reproduction, threats and life span.</w:t>
      </w:r>
    </w:p>
    <w:p w:rsidR="00236BA2" w:rsidRPr="006E27A6" w:rsidRDefault="00236BA2" w:rsidP="005C1EB0">
      <w:pPr>
        <w:pStyle w:val="ListParagraph"/>
        <w:ind w:left="0"/>
        <w:rPr>
          <w:sz w:val="2"/>
          <w:szCs w:val="22"/>
        </w:rPr>
      </w:pPr>
    </w:p>
    <w:p w:rsidR="00F83FBA" w:rsidRPr="006E27A6" w:rsidRDefault="00A36903" w:rsidP="000F4C01">
      <w:pPr>
        <w:pStyle w:val="ListParagraph"/>
        <w:numPr>
          <w:ilvl w:val="0"/>
          <w:numId w:val="126"/>
        </w:numPr>
        <w:spacing w:line="360" w:lineRule="auto"/>
        <w:jc w:val="both"/>
        <w:rPr>
          <w:sz w:val="22"/>
          <w:szCs w:val="22"/>
        </w:rPr>
      </w:pPr>
      <w:r w:rsidRPr="006E27A6">
        <w:rPr>
          <w:sz w:val="22"/>
          <w:szCs w:val="22"/>
        </w:rPr>
        <w:t>From intensive management point of view some, new works for next ten years have been proposed such as establishing new wireless stations, patrolling camps,  new watchtowers and barriers for better communication.</w:t>
      </w:r>
    </w:p>
    <w:p w:rsidR="00236BA2" w:rsidRPr="006E27A6" w:rsidRDefault="00236BA2" w:rsidP="005C1EB0">
      <w:pPr>
        <w:pStyle w:val="ListParagraph"/>
        <w:spacing w:line="360" w:lineRule="auto"/>
        <w:ind w:left="0"/>
        <w:jc w:val="both"/>
        <w:rPr>
          <w:sz w:val="2"/>
          <w:szCs w:val="22"/>
        </w:rPr>
      </w:pPr>
    </w:p>
    <w:p w:rsidR="00F83FBA" w:rsidRPr="006E27A6" w:rsidRDefault="00F83FBA" w:rsidP="000F4C01">
      <w:pPr>
        <w:pStyle w:val="ListParagraph"/>
        <w:numPr>
          <w:ilvl w:val="0"/>
          <w:numId w:val="126"/>
        </w:numPr>
        <w:spacing w:line="360" w:lineRule="auto"/>
        <w:jc w:val="both"/>
        <w:rPr>
          <w:sz w:val="22"/>
          <w:szCs w:val="22"/>
        </w:rPr>
      </w:pPr>
      <w:r w:rsidRPr="006E27A6">
        <w:rPr>
          <w:sz w:val="22"/>
          <w:szCs w:val="22"/>
        </w:rPr>
        <w:t>There are six hot spot</w:t>
      </w:r>
      <w:r w:rsidR="00AD2823" w:rsidRPr="006E27A6">
        <w:rPr>
          <w:sz w:val="22"/>
          <w:szCs w:val="22"/>
        </w:rPr>
        <w:t>s</w:t>
      </w:r>
      <w:r w:rsidRPr="006E27A6">
        <w:rPr>
          <w:sz w:val="22"/>
          <w:szCs w:val="22"/>
        </w:rPr>
        <w:t xml:space="preserve"> of </w:t>
      </w:r>
      <w:r w:rsidR="00856C2A">
        <w:rPr>
          <w:sz w:val="22"/>
          <w:szCs w:val="22"/>
        </w:rPr>
        <w:t>Black buck</w:t>
      </w:r>
      <w:r w:rsidRPr="006E27A6">
        <w:rPr>
          <w:sz w:val="22"/>
          <w:szCs w:val="22"/>
        </w:rPr>
        <w:t>s, where they are observe</w:t>
      </w:r>
      <w:r w:rsidR="00236BA2" w:rsidRPr="006E27A6">
        <w:rPr>
          <w:sz w:val="22"/>
          <w:szCs w:val="22"/>
        </w:rPr>
        <w:t xml:space="preserve">d frequently comprising 20-25, </w:t>
      </w:r>
      <w:r w:rsidRPr="006E27A6">
        <w:rPr>
          <w:sz w:val="22"/>
          <w:szCs w:val="22"/>
        </w:rPr>
        <w:t xml:space="preserve">30-35 and sometimes 40-45 numbers in </w:t>
      </w:r>
      <w:r w:rsidR="0093620F" w:rsidRPr="006E27A6">
        <w:rPr>
          <w:sz w:val="22"/>
          <w:szCs w:val="22"/>
        </w:rPr>
        <w:t>a herd.</w:t>
      </w:r>
      <w:r w:rsidRPr="006E27A6">
        <w:rPr>
          <w:sz w:val="22"/>
          <w:szCs w:val="22"/>
        </w:rPr>
        <w:t xml:space="preserve"> </w:t>
      </w:r>
    </w:p>
    <w:p w:rsidR="00236BA2" w:rsidRPr="006E27A6" w:rsidRDefault="00236BA2" w:rsidP="005C1EB0">
      <w:pPr>
        <w:pStyle w:val="ListParagraph"/>
        <w:ind w:left="0"/>
        <w:rPr>
          <w:sz w:val="2"/>
          <w:szCs w:val="22"/>
        </w:rPr>
      </w:pPr>
    </w:p>
    <w:p w:rsidR="00236BA2" w:rsidRPr="006E27A6" w:rsidRDefault="00236BA2" w:rsidP="005C1EB0">
      <w:pPr>
        <w:pStyle w:val="ListParagraph"/>
        <w:spacing w:line="360" w:lineRule="auto"/>
        <w:ind w:left="0"/>
        <w:jc w:val="both"/>
        <w:rPr>
          <w:sz w:val="2"/>
          <w:szCs w:val="22"/>
        </w:rPr>
      </w:pPr>
    </w:p>
    <w:p w:rsidR="00D22ADE" w:rsidRPr="006E27A6" w:rsidRDefault="00D22ADE" w:rsidP="000F4C01">
      <w:pPr>
        <w:pStyle w:val="ListParagraph"/>
        <w:numPr>
          <w:ilvl w:val="0"/>
          <w:numId w:val="126"/>
        </w:numPr>
        <w:spacing w:line="360" w:lineRule="auto"/>
        <w:jc w:val="both"/>
        <w:rPr>
          <w:sz w:val="22"/>
          <w:szCs w:val="22"/>
        </w:rPr>
      </w:pPr>
      <w:r w:rsidRPr="006E27A6">
        <w:rPr>
          <w:sz w:val="22"/>
          <w:szCs w:val="22"/>
        </w:rPr>
        <w:t xml:space="preserve">Relationship of </w:t>
      </w:r>
      <w:r w:rsidR="00856C2A">
        <w:rPr>
          <w:sz w:val="22"/>
          <w:szCs w:val="22"/>
        </w:rPr>
        <w:t>Black buck</w:t>
      </w:r>
      <w:r w:rsidRPr="006E27A6">
        <w:rPr>
          <w:sz w:val="22"/>
          <w:szCs w:val="22"/>
        </w:rPr>
        <w:t xml:space="preserve"> with other herbivores &amp; sharin</w:t>
      </w:r>
      <w:r w:rsidR="00236BA2" w:rsidRPr="006E27A6">
        <w:rPr>
          <w:sz w:val="22"/>
          <w:szCs w:val="22"/>
        </w:rPr>
        <w:t xml:space="preserve">g of habitat with , along </w:t>
      </w:r>
      <w:r w:rsidRPr="006E27A6">
        <w:rPr>
          <w:sz w:val="22"/>
          <w:szCs w:val="22"/>
        </w:rPr>
        <w:t>responses  to men &amp; predators have been illustrated in this plan.</w:t>
      </w:r>
    </w:p>
    <w:p w:rsidR="00236BA2" w:rsidRPr="006E27A6" w:rsidRDefault="00236BA2" w:rsidP="005C1EB0">
      <w:pPr>
        <w:pStyle w:val="ListParagraph"/>
        <w:spacing w:line="360" w:lineRule="auto"/>
        <w:ind w:left="0"/>
        <w:jc w:val="both"/>
        <w:rPr>
          <w:sz w:val="2"/>
          <w:szCs w:val="22"/>
        </w:rPr>
      </w:pPr>
    </w:p>
    <w:p w:rsidR="00236BA2" w:rsidRPr="006E27A6" w:rsidRDefault="00D22ADE" w:rsidP="000F4C01">
      <w:pPr>
        <w:pStyle w:val="ListParagraph"/>
        <w:numPr>
          <w:ilvl w:val="0"/>
          <w:numId w:val="126"/>
        </w:numPr>
        <w:spacing w:line="360" w:lineRule="auto"/>
        <w:jc w:val="both"/>
        <w:rPr>
          <w:sz w:val="22"/>
          <w:szCs w:val="22"/>
        </w:rPr>
      </w:pPr>
      <w:r w:rsidRPr="006E27A6">
        <w:rPr>
          <w:sz w:val="22"/>
          <w:szCs w:val="22"/>
        </w:rPr>
        <w:t>For better management of sanctuary area some ideal strategy li</w:t>
      </w:r>
      <w:r w:rsidR="0093620F" w:rsidRPr="006E27A6">
        <w:rPr>
          <w:sz w:val="22"/>
          <w:szCs w:val="22"/>
        </w:rPr>
        <w:t>k</w:t>
      </w:r>
      <w:r w:rsidRPr="006E27A6">
        <w:rPr>
          <w:sz w:val="22"/>
          <w:szCs w:val="22"/>
        </w:rPr>
        <w:t xml:space="preserve">e night patrolling, barrier checking, samiti </w:t>
      </w:r>
      <w:r w:rsidR="00EA19D7" w:rsidRPr="006E27A6">
        <w:rPr>
          <w:sz w:val="22"/>
          <w:szCs w:val="22"/>
        </w:rPr>
        <w:t>meeting and</w:t>
      </w:r>
      <w:r w:rsidR="00A732A7" w:rsidRPr="006E27A6">
        <w:rPr>
          <w:sz w:val="22"/>
          <w:szCs w:val="22"/>
        </w:rPr>
        <w:t xml:space="preserve"> motivation of samiti members, have been, mentioned.</w:t>
      </w:r>
    </w:p>
    <w:p w:rsidR="00236BA2" w:rsidRPr="006E27A6" w:rsidRDefault="00236BA2" w:rsidP="005C1EB0">
      <w:pPr>
        <w:pStyle w:val="ListParagraph"/>
        <w:ind w:left="0"/>
        <w:rPr>
          <w:sz w:val="2"/>
          <w:szCs w:val="22"/>
        </w:rPr>
      </w:pPr>
    </w:p>
    <w:p w:rsidR="00972CC3" w:rsidRPr="006E27A6" w:rsidRDefault="00972CC3" w:rsidP="005C1EB0">
      <w:pPr>
        <w:pStyle w:val="ListParagraph"/>
        <w:spacing w:line="360" w:lineRule="auto"/>
        <w:ind w:left="0" w:firstLine="60"/>
        <w:jc w:val="both"/>
        <w:rPr>
          <w:sz w:val="2"/>
          <w:szCs w:val="22"/>
        </w:rPr>
      </w:pPr>
    </w:p>
    <w:p w:rsidR="00A732A7" w:rsidRPr="006E27A6" w:rsidRDefault="00A732A7" w:rsidP="000F4C01">
      <w:pPr>
        <w:pStyle w:val="ListParagraph"/>
        <w:numPr>
          <w:ilvl w:val="0"/>
          <w:numId w:val="126"/>
        </w:numPr>
        <w:spacing w:line="360" w:lineRule="auto"/>
        <w:jc w:val="both"/>
        <w:rPr>
          <w:sz w:val="22"/>
          <w:szCs w:val="22"/>
        </w:rPr>
      </w:pPr>
      <w:r w:rsidRPr="006E27A6">
        <w:rPr>
          <w:sz w:val="22"/>
          <w:szCs w:val="22"/>
        </w:rPr>
        <w:t>To prevent illegal activities such as, illicit felling</w:t>
      </w:r>
      <w:r w:rsidR="00236BA2" w:rsidRPr="006E27A6">
        <w:rPr>
          <w:sz w:val="22"/>
          <w:szCs w:val="22"/>
        </w:rPr>
        <w:t>,</w:t>
      </w:r>
      <w:r w:rsidRPr="006E27A6">
        <w:rPr>
          <w:sz w:val="22"/>
          <w:szCs w:val="22"/>
        </w:rPr>
        <w:t xml:space="preserve"> illicit grazing</w:t>
      </w:r>
      <w:r w:rsidR="00236BA2" w:rsidRPr="006E27A6">
        <w:rPr>
          <w:sz w:val="22"/>
          <w:szCs w:val="22"/>
        </w:rPr>
        <w:t>,</w:t>
      </w:r>
      <w:r w:rsidRPr="006E27A6">
        <w:rPr>
          <w:sz w:val="22"/>
          <w:szCs w:val="22"/>
        </w:rPr>
        <w:t xml:space="preserve"> mining flying squa</w:t>
      </w:r>
      <w:r w:rsidR="0093620F" w:rsidRPr="006E27A6">
        <w:rPr>
          <w:sz w:val="22"/>
          <w:szCs w:val="22"/>
        </w:rPr>
        <w:t>d</w:t>
      </w:r>
      <w:r w:rsidR="00236BA2" w:rsidRPr="006E27A6">
        <w:rPr>
          <w:sz w:val="22"/>
          <w:szCs w:val="22"/>
        </w:rPr>
        <w:t xml:space="preserve"> team has </w:t>
      </w:r>
      <w:r w:rsidRPr="006E27A6">
        <w:rPr>
          <w:sz w:val="22"/>
          <w:szCs w:val="22"/>
        </w:rPr>
        <w:t>been proposed</w:t>
      </w:r>
      <w:r w:rsidR="0093620F" w:rsidRPr="006E27A6">
        <w:rPr>
          <w:sz w:val="22"/>
          <w:szCs w:val="22"/>
        </w:rPr>
        <w:t xml:space="preserve"> for next ten years</w:t>
      </w:r>
      <w:r w:rsidRPr="006E27A6">
        <w:rPr>
          <w:sz w:val="22"/>
          <w:szCs w:val="22"/>
        </w:rPr>
        <w:t>.</w:t>
      </w:r>
    </w:p>
    <w:p w:rsidR="00236BA2" w:rsidRPr="006E27A6" w:rsidRDefault="00236BA2" w:rsidP="005C1EB0">
      <w:pPr>
        <w:pStyle w:val="ListParagraph"/>
        <w:spacing w:line="360" w:lineRule="auto"/>
        <w:ind w:left="0"/>
        <w:jc w:val="both"/>
        <w:rPr>
          <w:sz w:val="2"/>
          <w:szCs w:val="22"/>
        </w:rPr>
      </w:pPr>
    </w:p>
    <w:p w:rsidR="00C53F10" w:rsidRPr="00C53F10" w:rsidRDefault="00A732A7" w:rsidP="000F4C01">
      <w:pPr>
        <w:pStyle w:val="ListParagraph"/>
        <w:numPr>
          <w:ilvl w:val="0"/>
          <w:numId w:val="126"/>
        </w:numPr>
        <w:spacing w:line="360" w:lineRule="auto"/>
        <w:ind w:hanging="720"/>
        <w:jc w:val="both"/>
        <w:rPr>
          <w:sz w:val="22"/>
          <w:szCs w:val="22"/>
        </w:rPr>
      </w:pPr>
      <w:r w:rsidRPr="007E6FB9">
        <w:rPr>
          <w:sz w:val="22"/>
          <w:szCs w:val="22"/>
        </w:rPr>
        <w:t>Eco-tourism:- To facilitate eco-</w:t>
      </w:r>
      <w:r w:rsidR="00EA19D7" w:rsidRPr="007E6FB9">
        <w:rPr>
          <w:sz w:val="22"/>
          <w:szCs w:val="22"/>
        </w:rPr>
        <w:t>tourism</w:t>
      </w:r>
      <w:r w:rsidRPr="007E6FB9">
        <w:rPr>
          <w:sz w:val="22"/>
          <w:szCs w:val="22"/>
        </w:rPr>
        <w:t xml:space="preserve"> in sanctuary </w:t>
      </w:r>
      <w:r w:rsidR="00EA19D7" w:rsidRPr="007E6FB9">
        <w:rPr>
          <w:sz w:val="22"/>
          <w:szCs w:val="22"/>
        </w:rPr>
        <w:t>various</w:t>
      </w:r>
      <w:r w:rsidRPr="007E6FB9">
        <w:rPr>
          <w:sz w:val="22"/>
          <w:szCs w:val="22"/>
        </w:rPr>
        <w:t xml:space="preserve"> spots have been</w:t>
      </w:r>
      <w:r w:rsidR="0093620F" w:rsidRPr="007E6FB9">
        <w:rPr>
          <w:sz w:val="22"/>
          <w:szCs w:val="22"/>
        </w:rPr>
        <w:t xml:space="preserve"> </w:t>
      </w:r>
      <w:r w:rsidRPr="007E6FB9">
        <w:rPr>
          <w:sz w:val="22"/>
          <w:szCs w:val="22"/>
        </w:rPr>
        <w:t xml:space="preserve">marked out </w:t>
      </w:r>
      <w:r w:rsidR="0093620F" w:rsidRPr="007E6FB9">
        <w:rPr>
          <w:sz w:val="22"/>
          <w:szCs w:val="22"/>
        </w:rPr>
        <w:t xml:space="preserve">&amp; </w:t>
      </w:r>
      <w:r w:rsidRPr="007E6FB9">
        <w:rPr>
          <w:sz w:val="22"/>
          <w:szCs w:val="22"/>
        </w:rPr>
        <w:t>provisions have been made for infra-structure develo</w:t>
      </w:r>
      <w:r w:rsidR="00EA19D7" w:rsidRPr="007E6FB9">
        <w:rPr>
          <w:sz w:val="22"/>
          <w:szCs w:val="22"/>
        </w:rPr>
        <w:t>pme</w:t>
      </w:r>
      <w:r w:rsidR="00C31EEA" w:rsidRPr="007E6FB9">
        <w:rPr>
          <w:sz w:val="22"/>
          <w:szCs w:val="22"/>
        </w:rPr>
        <w:t xml:space="preserve">nt like approach road </w:t>
      </w:r>
      <w:r w:rsidR="0093620F" w:rsidRPr="007E6FB9">
        <w:rPr>
          <w:sz w:val="22"/>
          <w:szCs w:val="22"/>
        </w:rPr>
        <w:t xml:space="preserve">drinking </w:t>
      </w:r>
      <w:r w:rsidR="00EA19D7" w:rsidRPr="007E6FB9">
        <w:rPr>
          <w:sz w:val="22"/>
          <w:szCs w:val="22"/>
        </w:rPr>
        <w:t xml:space="preserve">water facility and alternative means of communications. </w:t>
      </w:r>
      <w:r w:rsidR="00C53F10">
        <w:rPr>
          <w:sz w:val="22"/>
          <w:szCs w:val="22"/>
        </w:rPr>
        <w:t xml:space="preserve"> </w:t>
      </w:r>
      <w:r w:rsidR="00C53F10">
        <w:t>Strategy of ecotourism plan has been mentioned in chapter-7</w:t>
      </w:r>
    </w:p>
    <w:p w:rsidR="00C53F10" w:rsidRPr="007E6FB9" w:rsidRDefault="00C53F10" w:rsidP="00C53F10">
      <w:pPr>
        <w:pStyle w:val="ListParagraph"/>
        <w:spacing w:line="360" w:lineRule="auto"/>
        <w:jc w:val="both"/>
        <w:rPr>
          <w:sz w:val="22"/>
          <w:szCs w:val="22"/>
        </w:rPr>
      </w:pPr>
    </w:p>
    <w:p w:rsidR="00947AF1" w:rsidRPr="006E27A6" w:rsidRDefault="0093620F" w:rsidP="000F4C01">
      <w:pPr>
        <w:pStyle w:val="ListParagraph"/>
        <w:numPr>
          <w:ilvl w:val="0"/>
          <w:numId w:val="126"/>
        </w:numPr>
        <w:spacing w:line="360" w:lineRule="auto"/>
        <w:jc w:val="both"/>
        <w:rPr>
          <w:sz w:val="22"/>
          <w:szCs w:val="22"/>
        </w:rPr>
      </w:pPr>
      <w:r w:rsidRPr="006E27A6">
        <w:rPr>
          <w:sz w:val="22"/>
          <w:szCs w:val="22"/>
        </w:rPr>
        <w:lastRenderedPageBreak/>
        <w:t xml:space="preserve">Change of cropping pattern in and around the Bagdara wildlife </w:t>
      </w:r>
      <w:r w:rsidR="004F4E65" w:rsidRPr="006E27A6">
        <w:rPr>
          <w:sz w:val="22"/>
          <w:szCs w:val="22"/>
        </w:rPr>
        <w:t>sanctuary before</w:t>
      </w:r>
      <w:r w:rsidRPr="006E27A6">
        <w:rPr>
          <w:sz w:val="22"/>
          <w:szCs w:val="22"/>
        </w:rPr>
        <w:t xml:space="preserve"> a decade &amp; backwards as well as in the present practices have been illustrated.</w:t>
      </w:r>
    </w:p>
    <w:p w:rsidR="00947AF1" w:rsidRPr="006E27A6" w:rsidRDefault="00947AF1" w:rsidP="005C1EB0">
      <w:pPr>
        <w:pStyle w:val="ListParagraph"/>
        <w:rPr>
          <w:sz w:val="2"/>
          <w:szCs w:val="22"/>
        </w:rPr>
      </w:pPr>
    </w:p>
    <w:p w:rsidR="00947AF1" w:rsidRPr="006E27A6" w:rsidRDefault="00947AF1" w:rsidP="000F4C01">
      <w:pPr>
        <w:pStyle w:val="ListParagraph"/>
        <w:numPr>
          <w:ilvl w:val="0"/>
          <w:numId w:val="126"/>
        </w:numPr>
        <w:spacing w:line="360" w:lineRule="auto"/>
        <w:jc w:val="both"/>
        <w:rPr>
          <w:sz w:val="22"/>
          <w:szCs w:val="22"/>
        </w:rPr>
      </w:pPr>
      <w:r w:rsidRPr="006E27A6">
        <w:rPr>
          <w:sz w:val="22"/>
          <w:szCs w:val="22"/>
        </w:rPr>
        <w:t>Status of 64 villages inside the Bagdara wildlife sanctuary along with their area</w:t>
      </w:r>
      <w:r w:rsidR="004F4E65" w:rsidRPr="006E27A6">
        <w:rPr>
          <w:sz w:val="22"/>
          <w:szCs w:val="22"/>
        </w:rPr>
        <w:t>, population</w:t>
      </w:r>
      <w:r w:rsidRPr="006E27A6">
        <w:rPr>
          <w:sz w:val="22"/>
          <w:szCs w:val="22"/>
        </w:rPr>
        <w:t xml:space="preserve"> no. of families etc. have been included in this plan.</w:t>
      </w:r>
    </w:p>
    <w:p w:rsidR="00947AF1" w:rsidRPr="006E27A6" w:rsidRDefault="00947AF1" w:rsidP="005C1EB0">
      <w:pPr>
        <w:pStyle w:val="ListParagraph"/>
        <w:rPr>
          <w:sz w:val="2"/>
          <w:szCs w:val="22"/>
        </w:rPr>
      </w:pPr>
    </w:p>
    <w:p w:rsidR="00947AF1" w:rsidRPr="006E27A6" w:rsidRDefault="00947AF1" w:rsidP="000F4C01">
      <w:pPr>
        <w:pStyle w:val="ListParagraph"/>
        <w:numPr>
          <w:ilvl w:val="0"/>
          <w:numId w:val="126"/>
        </w:numPr>
        <w:spacing w:line="360" w:lineRule="auto"/>
        <w:jc w:val="both"/>
        <w:rPr>
          <w:sz w:val="22"/>
          <w:szCs w:val="22"/>
        </w:rPr>
      </w:pPr>
      <w:r w:rsidRPr="006E27A6">
        <w:rPr>
          <w:sz w:val="22"/>
          <w:szCs w:val="22"/>
        </w:rPr>
        <w:t xml:space="preserve">Status of wild animal of last ten years has been illustrated and shown in a table </w:t>
      </w:r>
      <w:r w:rsidR="000E3FC6" w:rsidRPr="006E27A6">
        <w:rPr>
          <w:sz w:val="22"/>
          <w:szCs w:val="22"/>
        </w:rPr>
        <w:t>&amp; graph</w:t>
      </w:r>
      <w:r w:rsidRPr="006E27A6">
        <w:rPr>
          <w:sz w:val="22"/>
          <w:szCs w:val="22"/>
        </w:rPr>
        <w:t>.</w:t>
      </w:r>
    </w:p>
    <w:p w:rsidR="00712B6A" w:rsidRPr="006E27A6" w:rsidRDefault="00712B6A" w:rsidP="005C1EB0">
      <w:pPr>
        <w:pStyle w:val="ListParagraph"/>
        <w:rPr>
          <w:sz w:val="2"/>
          <w:szCs w:val="22"/>
        </w:rPr>
      </w:pPr>
    </w:p>
    <w:p w:rsidR="00533A79" w:rsidRPr="006E27A6" w:rsidRDefault="00712B6A" w:rsidP="000F4C01">
      <w:pPr>
        <w:pStyle w:val="ListParagraph"/>
        <w:numPr>
          <w:ilvl w:val="0"/>
          <w:numId w:val="126"/>
        </w:numPr>
        <w:spacing w:line="360" w:lineRule="auto"/>
        <w:jc w:val="both"/>
        <w:rPr>
          <w:sz w:val="22"/>
          <w:szCs w:val="22"/>
        </w:rPr>
      </w:pPr>
      <w:r w:rsidRPr="006E27A6">
        <w:rPr>
          <w:sz w:val="22"/>
          <w:szCs w:val="22"/>
        </w:rPr>
        <w:t xml:space="preserve">Biodiversity index of flora &amp; fauna of </w:t>
      </w:r>
      <w:r w:rsidR="00220AAB" w:rsidRPr="006E27A6">
        <w:rPr>
          <w:sz w:val="22"/>
          <w:szCs w:val="22"/>
        </w:rPr>
        <w:t>each</w:t>
      </w:r>
      <w:r w:rsidRPr="006E27A6">
        <w:rPr>
          <w:sz w:val="22"/>
          <w:szCs w:val="22"/>
        </w:rPr>
        <w:t xml:space="preserve"> </w:t>
      </w:r>
      <w:r w:rsidR="00220AAB" w:rsidRPr="006E27A6">
        <w:rPr>
          <w:sz w:val="22"/>
          <w:szCs w:val="22"/>
        </w:rPr>
        <w:t>beat,</w:t>
      </w:r>
      <w:r w:rsidRPr="006E27A6">
        <w:rPr>
          <w:sz w:val="22"/>
          <w:szCs w:val="22"/>
        </w:rPr>
        <w:t xml:space="preserve"> ha</w:t>
      </w:r>
      <w:r w:rsidR="008275AB" w:rsidRPr="006E27A6">
        <w:rPr>
          <w:sz w:val="22"/>
          <w:szCs w:val="22"/>
        </w:rPr>
        <w:t>s</w:t>
      </w:r>
      <w:r w:rsidRPr="006E27A6">
        <w:rPr>
          <w:sz w:val="22"/>
          <w:szCs w:val="22"/>
        </w:rPr>
        <w:t xml:space="preserve"> been calculated by </w:t>
      </w:r>
      <w:r w:rsidR="00857B91" w:rsidRPr="006E27A6">
        <w:rPr>
          <w:sz w:val="22"/>
          <w:szCs w:val="22"/>
        </w:rPr>
        <w:t xml:space="preserve">Shannon wiener's &amp; </w:t>
      </w:r>
      <w:r w:rsidR="00CB7B4A" w:rsidRPr="006E27A6">
        <w:rPr>
          <w:sz w:val="22"/>
          <w:szCs w:val="22"/>
        </w:rPr>
        <w:t>Simpson's</w:t>
      </w:r>
      <w:r w:rsidR="00857B91" w:rsidRPr="006E27A6">
        <w:rPr>
          <w:sz w:val="22"/>
          <w:szCs w:val="22"/>
        </w:rPr>
        <w:t xml:space="preserve"> </w:t>
      </w:r>
      <w:r w:rsidR="007C3C95" w:rsidRPr="006E27A6">
        <w:rPr>
          <w:rFonts w:cs="Arial"/>
          <w:sz w:val="22"/>
          <w:szCs w:val="22"/>
          <w:lang w:bidi="hi-IN"/>
        </w:rPr>
        <w:t>formula</w:t>
      </w:r>
      <w:r w:rsidR="00FD60FC" w:rsidRPr="006E27A6">
        <w:rPr>
          <w:rFonts w:cs="Arial"/>
          <w:sz w:val="22"/>
          <w:szCs w:val="22"/>
          <w:lang w:bidi="hi-IN"/>
        </w:rPr>
        <w:t xml:space="preserve"> and shown beat wise </w:t>
      </w:r>
      <w:r w:rsidR="00A141DA" w:rsidRPr="006E27A6">
        <w:rPr>
          <w:rFonts w:cs="Arial"/>
          <w:sz w:val="22"/>
          <w:szCs w:val="22"/>
          <w:lang w:bidi="hi-IN"/>
        </w:rPr>
        <w:t>details in formats.</w:t>
      </w:r>
    </w:p>
    <w:p w:rsidR="00533A79" w:rsidRPr="006E27A6" w:rsidRDefault="00533A79" w:rsidP="005C1EB0">
      <w:pPr>
        <w:pStyle w:val="ListParagraph"/>
        <w:rPr>
          <w:rFonts w:cs="Arial"/>
          <w:sz w:val="2"/>
          <w:szCs w:val="22"/>
          <w:lang w:bidi="hi-IN"/>
        </w:rPr>
      </w:pPr>
    </w:p>
    <w:p w:rsidR="00533A79" w:rsidRPr="006E27A6" w:rsidRDefault="00533A79" w:rsidP="000F4C01">
      <w:pPr>
        <w:pStyle w:val="ListParagraph"/>
        <w:numPr>
          <w:ilvl w:val="0"/>
          <w:numId w:val="126"/>
        </w:numPr>
        <w:spacing w:line="360" w:lineRule="auto"/>
        <w:jc w:val="both"/>
        <w:rPr>
          <w:sz w:val="22"/>
          <w:szCs w:val="22"/>
        </w:rPr>
      </w:pPr>
      <w:r w:rsidRPr="006E27A6">
        <w:rPr>
          <w:rFonts w:cs="Arial"/>
          <w:sz w:val="22"/>
          <w:szCs w:val="22"/>
          <w:lang w:bidi="hi-IN"/>
        </w:rPr>
        <w:t>Training programme for skill up-gradation of staff has been mentioned to achieve better performance in various activities.</w:t>
      </w:r>
    </w:p>
    <w:p w:rsidR="00533A79" w:rsidRPr="006E27A6" w:rsidRDefault="00533A79" w:rsidP="005C1EB0">
      <w:pPr>
        <w:pStyle w:val="ListParagraph"/>
        <w:rPr>
          <w:rFonts w:cs="Arial"/>
          <w:sz w:val="2"/>
          <w:szCs w:val="22"/>
          <w:lang w:bidi="hi-IN"/>
        </w:rPr>
      </w:pPr>
    </w:p>
    <w:p w:rsidR="00712B6A" w:rsidRDefault="00533A79" w:rsidP="000F4C01">
      <w:pPr>
        <w:pStyle w:val="ListParagraph"/>
        <w:numPr>
          <w:ilvl w:val="0"/>
          <w:numId w:val="126"/>
        </w:numPr>
        <w:spacing w:line="360" w:lineRule="auto"/>
        <w:jc w:val="both"/>
      </w:pPr>
      <w:r w:rsidRPr="006E27A6">
        <w:rPr>
          <w:rFonts w:cs="Arial"/>
          <w:sz w:val="22"/>
          <w:szCs w:val="22"/>
          <w:lang w:bidi="hi-IN"/>
        </w:rPr>
        <w:t xml:space="preserve">Yearly cattle immunization programme of sanctuary area has been proposed to prevent diseases from domestic live stock to herbivores like </w:t>
      </w:r>
      <w:r w:rsidR="00856C2A">
        <w:rPr>
          <w:rFonts w:cs="Arial"/>
          <w:sz w:val="22"/>
          <w:szCs w:val="22"/>
          <w:lang w:bidi="hi-IN"/>
        </w:rPr>
        <w:t>Black buck</w:t>
      </w:r>
      <w:r w:rsidRPr="006E27A6">
        <w:rPr>
          <w:rFonts w:cs="Arial"/>
          <w:sz w:val="22"/>
          <w:szCs w:val="22"/>
          <w:lang w:bidi="hi-IN"/>
        </w:rPr>
        <w:t>, blue bull etc.</w:t>
      </w:r>
      <w:r w:rsidR="00A141DA">
        <w:rPr>
          <w:rFonts w:cs="Arial"/>
          <w:lang w:bidi="hi-IN"/>
        </w:rPr>
        <w:t xml:space="preserve"> </w:t>
      </w:r>
    </w:p>
    <w:p w:rsidR="00947AF1" w:rsidRDefault="00947AF1" w:rsidP="005C1EB0">
      <w:pPr>
        <w:pStyle w:val="ListParagraph"/>
      </w:pPr>
    </w:p>
    <w:p w:rsidR="006E27A6" w:rsidRDefault="006E27A6" w:rsidP="005C1EB0">
      <w:pPr>
        <w:pStyle w:val="ListParagraph"/>
        <w:spacing w:line="360" w:lineRule="auto"/>
        <w:jc w:val="center"/>
      </w:pPr>
    </w:p>
    <w:p w:rsidR="00AB27FD" w:rsidRDefault="000E1F75" w:rsidP="005C1EB0">
      <w:pPr>
        <w:pStyle w:val="ListParagraph"/>
        <w:spacing w:line="360" w:lineRule="auto"/>
        <w:jc w:val="center"/>
      </w:pPr>
      <w:r>
        <w:t>***************</w:t>
      </w:r>
    </w:p>
    <w:p w:rsidR="00AB27FD" w:rsidRDefault="00AB27FD" w:rsidP="005C1EB0">
      <w:r>
        <w:br w:type="page"/>
      </w:r>
    </w:p>
    <w:p w:rsidR="00AB27FD" w:rsidRPr="001601FD" w:rsidRDefault="00AB27FD" w:rsidP="005C1EB0">
      <w:pPr>
        <w:pStyle w:val="ListParagraph"/>
        <w:jc w:val="center"/>
        <w:rPr>
          <w:b/>
          <w:sz w:val="40"/>
          <w:szCs w:val="40"/>
        </w:rPr>
      </w:pPr>
      <w:r w:rsidRPr="001601FD">
        <w:rPr>
          <w:b/>
          <w:sz w:val="40"/>
          <w:szCs w:val="40"/>
        </w:rPr>
        <w:lastRenderedPageBreak/>
        <w:t>Chapter- 17</w:t>
      </w:r>
    </w:p>
    <w:p w:rsidR="00AB27FD" w:rsidRPr="00AD107D" w:rsidRDefault="00AB27FD" w:rsidP="005C1EB0">
      <w:pPr>
        <w:jc w:val="center"/>
        <w:rPr>
          <w:b/>
          <w:sz w:val="20"/>
          <w:szCs w:val="26"/>
          <w:u w:val="single"/>
        </w:rPr>
      </w:pPr>
    </w:p>
    <w:p w:rsidR="00AB27FD" w:rsidRPr="00827D63" w:rsidRDefault="00AB27FD" w:rsidP="005C1EB0">
      <w:pPr>
        <w:jc w:val="center"/>
        <w:rPr>
          <w:b/>
          <w:sz w:val="2"/>
          <w:szCs w:val="2"/>
        </w:rPr>
      </w:pPr>
    </w:p>
    <w:p w:rsidR="00AB27FD" w:rsidRPr="00111D6D" w:rsidRDefault="00AB27FD" w:rsidP="005C1EB0">
      <w:pPr>
        <w:jc w:val="center"/>
        <w:rPr>
          <w:b/>
          <w:sz w:val="32"/>
          <w:szCs w:val="32"/>
        </w:rPr>
      </w:pPr>
      <w:r w:rsidRPr="00111D6D">
        <w:rPr>
          <w:b/>
          <w:sz w:val="32"/>
          <w:szCs w:val="32"/>
        </w:rPr>
        <w:t xml:space="preserve">How this management plan differs from </w:t>
      </w:r>
      <w:r w:rsidR="00636459" w:rsidRPr="00111D6D">
        <w:rPr>
          <w:b/>
          <w:sz w:val="32"/>
          <w:szCs w:val="32"/>
        </w:rPr>
        <w:t>existing</w:t>
      </w:r>
      <w:r w:rsidRPr="00111D6D">
        <w:rPr>
          <w:b/>
          <w:sz w:val="32"/>
          <w:szCs w:val="32"/>
        </w:rPr>
        <w:t xml:space="preserve"> plan</w:t>
      </w:r>
    </w:p>
    <w:p w:rsidR="00AB27FD" w:rsidRPr="006E27A6" w:rsidRDefault="00AB27FD" w:rsidP="005C1EB0">
      <w:pPr>
        <w:jc w:val="center"/>
        <w:rPr>
          <w:b/>
          <w:sz w:val="22"/>
          <w:szCs w:val="36"/>
        </w:rPr>
      </w:pPr>
    </w:p>
    <w:p w:rsidR="00AB27FD" w:rsidRPr="00744FEE" w:rsidRDefault="00AB27FD" w:rsidP="005C1EB0">
      <w:pPr>
        <w:spacing w:line="360" w:lineRule="auto"/>
        <w:jc w:val="both"/>
        <w:rPr>
          <w:sz w:val="4"/>
          <w:szCs w:val="4"/>
        </w:rPr>
      </w:pPr>
    </w:p>
    <w:p w:rsidR="00AB27FD" w:rsidRPr="006E27A6" w:rsidRDefault="00AB27FD" w:rsidP="00AA1D6F">
      <w:pPr>
        <w:spacing w:line="360" w:lineRule="auto"/>
        <w:jc w:val="both"/>
        <w:rPr>
          <w:sz w:val="22"/>
          <w:szCs w:val="22"/>
        </w:rPr>
      </w:pPr>
      <w:r w:rsidRPr="00237BE2">
        <w:tab/>
      </w:r>
      <w:r w:rsidRPr="006E27A6">
        <w:rPr>
          <w:sz w:val="22"/>
          <w:szCs w:val="22"/>
        </w:rPr>
        <w:t>First management plan of Bagdara wildlife sanctuary was pr</w:t>
      </w:r>
      <w:r w:rsidR="00AD107D">
        <w:rPr>
          <w:sz w:val="22"/>
          <w:szCs w:val="22"/>
        </w:rPr>
        <w:t xml:space="preserve">epared by Dr. RBS Kushwah  </w:t>
      </w:r>
      <w:r w:rsidRPr="006E27A6">
        <w:rPr>
          <w:sz w:val="22"/>
          <w:szCs w:val="22"/>
        </w:rPr>
        <w:t xml:space="preserve">( then </w:t>
      </w:r>
      <w:smartTag w:uri="urn:schemas-microsoft-com:office:smarttags" w:element="stockticker">
        <w:r w:rsidRPr="006E27A6">
          <w:rPr>
            <w:sz w:val="22"/>
            <w:szCs w:val="22"/>
          </w:rPr>
          <w:t>ACF</w:t>
        </w:r>
      </w:smartTag>
      <w:r w:rsidRPr="006E27A6">
        <w:rPr>
          <w:sz w:val="22"/>
          <w:szCs w:val="22"/>
        </w:rPr>
        <w:t xml:space="preserve"> now </w:t>
      </w:r>
      <w:smartTag w:uri="urn:schemas-microsoft-com:office:smarttags" w:element="stockticker">
        <w:r w:rsidRPr="006E27A6">
          <w:rPr>
            <w:sz w:val="22"/>
            <w:szCs w:val="22"/>
          </w:rPr>
          <w:t>IFS</w:t>
        </w:r>
      </w:smartTag>
      <w:r w:rsidRPr="006E27A6">
        <w:rPr>
          <w:sz w:val="22"/>
          <w:szCs w:val="22"/>
        </w:rPr>
        <w:t>) former superintendent  of Bagdara wildlife sanctuary lasted 2002-2003 to</w:t>
      </w:r>
      <w:r w:rsidR="00AD107D">
        <w:rPr>
          <w:sz w:val="22"/>
          <w:szCs w:val="22"/>
        </w:rPr>
        <w:t xml:space="preserve"> 2011-2012. Before </w:t>
      </w:r>
      <w:r w:rsidRPr="006E27A6">
        <w:rPr>
          <w:sz w:val="22"/>
          <w:szCs w:val="22"/>
        </w:rPr>
        <w:t xml:space="preserve">this no plan of this sanctuary was prepared when it was under the administrative control of East Sidhi Forest division. Previous plan was prepared in 03 parts including 12 chapters followed by annexure and plates. In previous plan no detailed prescription regarding animals, Reptiles and birds were included. But in present plan detailed prescriptions of animals &amp; plants have been made specially" the </w:t>
      </w:r>
      <w:r w:rsidR="00856C2A">
        <w:rPr>
          <w:sz w:val="22"/>
          <w:szCs w:val="22"/>
        </w:rPr>
        <w:t>Black buck</w:t>
      </w:r>
      <w:r w:rsidRPr="006E27A6">
        <w:rPr>
          <w:sz w:val="22"/>
          <w:szCs w:val="22"/>
        </w:rPr>
        <w:t xml:space="preserve">" main animal of the sanctuary, the chapter has been described in a intensive way which starts  from its classification and covers, its features, habitat, trends reproduction, behavior, food-requirement, daily and annually according to their numbers in various places of sanctuary, relationship of </w:t>
      </w:r>
      <w:r w:rsidR="00856C2A">
        <w:rPr>
          <w:sz w:val="22"/>
          <w:szCs w:val="22"/>
        </w:rPr>
        <w:t>Black buck</w:t>
      </w:r>
      <w:r w:rsidRPr="006E27A6">
        <w:rPr>
          <w:sz w:val="22"/>
          <w:szCs w:val="22"/>
        </w:rPr>
        <w:t xml:space="preserve">s with other animals, sharing of grassland with other wild and domestic animals </w:t>
      </w:r>
      <w:r w:rsidR="00856C2A">
        <w:rPr>
          <w:sz w:val="22"/>
          <w:szCs w:val="22"/>
        </w:rPr>
        <w:t>Black buck</w:t>
      </w:r>
      <w:r w:rsidRPr="006E27A6">
        <w:rPr>
          <w:sz w:val="22"/>
          <w:szCs w:val="22"/>
        </w:rPr>
        <w:t xml:space="preserve">s and chhetah, male female ratio, mortality rates. Threats in past and in present scenario. Agricultural and jungle crops eaten by </w:t>
      </w:r>
      <w:r w:rsidR="00856C2A">
        <w:rPr>
          <w:sz w:val="22"/>
          <w:szCs w:val="22"/>
        </w:rPr>
        <w:t>Black buck</w:t>
      </w:r>
      <w:r w:rsidRPr="006E27A6">
        <w:rPr>
          <w:sz w:val="22"/>
          <w:szCs w:val="22"/>
        </w:rPr>
        <w:t xml:space="preserve">s, mineral intake, water intake, leadership, social grouping, legal status, territories of </w:t>
      </w:r>
      <w:r w:rsidR="00856C2A">
        <w:rPr>
          <w:sz w:val="22"/>
          <w:szCs w:val="22"/>
        </w:rPr>
        <w:t>Black buck</w:t>
      </w:r>
      <w:r w:rsidRPr="006E27A6">
        <w:rPr>
          <w:sz w:val="22"/>
          <w:szCs w:val="22"/>
        </w:rPr>
        <w:t xml:space="preserve">s in the sanctuary. Hierarchy, Diseases  and parasites. Adult fawn ratio, play, migration of  and other features  with photographs  and statistics . Apart from this the Vultures topic has also been described with intensive coverage,  including habitat, natures  behaviour, morphology, breeding etc. In this chapter decreasing numbers of vultures Their various species in Indian and M.P. along with their photographs  threats and its causes have been clearly mentioned " The  Indian  vultures crisis"  Besides. The present status of flora and fauna of the sanctuary have been illustrated. In this plan some important historical places, and sites which are to be developed as a Eco-tourism spot, along  with their past history has been incorporated. We have also included the changing of crop pattern in and around the Bagdara wildlife sanctuary before last ten years and present practices. Before a decades and backward  people of sanctuary area were, cultivating traditional rain based  crops live Kodo, Kutki, Jowar, Bajara, Barley, Arhar and other crops which was suitable and favorite food for </w:t>
      </w:r>
      <w:r w:rsidR="00856C2A">
        <w:rPr>
          <w:sz w:val="22"/>
          <w:szCs w:val="22"/>
        </w:rPr>
        <w:t>Black buck</w:t>
      </w:r>
      <w:r w:rsidRPr="006E27A6">
        <w:rPr>
          <w:sz w:val="22"/>
          <w:szCs w:val="22"/>
        </w:rPr>
        <w:t xml:space="preserve">. At present due to availability of resources </w:t>
      </w:r>
      <w:r w:rsidR="00886E08">
        <w:rPr>
          <w:sz w:val="22"/>
          <w:szCs w:val="22"/>
        </w:rPr>
        <w:t>for</w:t>
      </w:r>
      <w:r w:rsidRPr="006E27A6">
        <w:rPr>
          <w:sz w:val="22"/>
          <w:szCs w:val="22"/>
        </w:rPr>
        <w:t xml:space="preserve"> irrigation facility has increased  in the form of tube well,  diesel pump  and other means so the villagers have started to cultivate  wheat, paddy, mustard  gram and other crops.</w:t>
      </w:r>
    </w:p>
    <w:p w:rsidR="00AB27FD" w:rsidRPr="006E27A6" w:rsidRDefault="00AB27FD" w:rsidP="00AA1D6F">
      <w:pPr>
        <w:spacing w:line="360" w:lineRule="auto"/>
        <w:jc w:val="both"/>
        <w:rPr>
          <w:sz w:val="22"/>
          <w:szCs w:val="22"/>
        </w:rPr>
      </w:pPr>
      <w:r w:rsidRPr="006E27A6">
        <w:rPr>
          <w:sz w:val="22"/>
          <w:szCs w:val="22"/>
        </w:rPr>
        <w:tab/>
        <w:t xml:space="preserve"> In this plan various palatable grasses and berry fruits and other agricultural crops which are eaten by </w:t>
      </w:r>
      <w:r w:rsidR="00856C2A">
        <w:rPr>
          <w:sz w:val="22"/>
          <w:szCs w:val="22"/>
        </w:rPr>
        <w:t>Black buck</w:t>
      </w:r>
      <w:r w:rsidRPr="006E27A6">
        <w:rPr>
          <w:sz w:val="22"/>
          <w:szCs w:val="22"/>
        </w:rPr>
        <w:t xml:space="preserve">s along with annual requirement data and grass plantations for their habitat  development according to their numbers in the sanctuary in various places have been incorporated. Apart from </w:t>
      </w:r>
      <w:r w:rsidR="00856C2A">
        <w:rPr>
          <w:sz w:val="22"/>
          <w:szCs w:val="22"/>
        </w:rPr>
        <w:t>Black buck</w:t>
      </w:r>
      <w:r w:rsidRPr="006E27A6">
        <w:rPr>
          <w:sz w:val="22"/>
          <w:szCs w:val="22"/>
        </w:rPr>
        <w:t xml:space="preserve">s, other animals like sambar, cheetal, chinkara, wild boar, blue bull, etc with their external features, distribution, habit and habitat, sharing of grassland feeding habits, reproduction life span have been added which were not included in previous plan ( 2002-2003 to 2011-2012). Besides a brief accounts of some places of sanctuary which are important from eco-tourism point of view such as some rock painting of Mugal period, some waterfalls, dens, caves and hot places of </w:t>
      </w:r>
      <w:r w:rsidR="00856C2A">
        <w:rPr>
          <w:sz w:val="22"/>
          <w:szCs w:val="22"/>
        </w:rPr>
        <w:t>Black buck</w:t>
      </w:r>
      <w:r w:rsidRPr="006E27A6">
        <w:rPr>
          <w:sz w:val="22"/>
          <w:szCs w:val="22"/>
        </w:rPr>
        <w:t xml:space="preserve"> territories etc. have been incorporated in this plan.  Apart from this some new chapters, wildlife and its importance, definitions and concepts of some terminologies related to wildlife, Biodiversity and sustainable development, brief of present management plan, comparison of this plan with the previous plan has been included. Therefore new management plan differs a lot from previous (Existing) plan with various angles. </w:t>
      </w:r>
    </w:p>
    <w:p w:rsidR="00AD107D" w:rsidRPr="00AD107D" w:rsidRDefault="00AD107D" w:rsidP="00886E08">
      <w:pPr>
        <w:spacing w:line="432" w:lineRule="auto"/>
        <w:jc w:val="center"/>
        <w:rPr>
          <w:sz w:val="10"/>
        </w:rPr>
      </w:pPr>
    </w:p>
    <w:p w:rsidR="00AB27FD" w:rsidRDefault="00AB27FD" w:rsidP="005C1EB0">
      <w:pPr>
        <w:spacing w:line="360" w:lineRule="auto"/>
        <w:jc w:val="center"/>
      </w:pPr>
      <w:r>
        <w:t>**********</w:t>
      </w:r>
    </w:p>
    <w:sectPr w:rsidR="00AB27FD" w:rsidSect="002B6A76">
      <w:pgSz w:w="11909" w:h="16834" w:code="9"/>
      <w:pgMar w:top="720" w:right="662" w:bottom="907" w:left="994" w:header="576" w:footer="144"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E3EDD" w:rsidRDefault="00CE3EDD" w:rsidP="002016C8">
      <w:r>
        <w:separator/>
      </w:r>
    </w:p>
  </w:endnote>
  <w:endnote w:type="continuationSeparator" w:id="1">
    <w:p w:rsidR="00CE3EDD" w:rsidRDefault="00CE3EDD" w:rsidP="002016C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Kruti Dev 010">
    <w:panose1 w:val="00000000000000000000"/>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angal">
    <w:panose1 w:val="02040503050203030202"/>
    <w:charset w:val="01"/>
    <w:family w:val="auto"/>
    <w:pitch w:val="variable"/>
    <w:sig w:usb0="00008000" w:usb1="00000000" w:usb2="00000000" w:usb3="00000000" w:csb0="0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my Expanded">
    <w:altName w:val="Times New Roman"/>
    <w:charset w:val="00"/>
    <w:family w:val="auto"/>
    <w:pitch w:val="variable"/>
    <w:sig w:usb0="00000087" w:usb1="00000000" w:usb2="00000000" w:usb3="00000000" w:csb0="0000001B" w:csb1="00000000"/>
  </w:font>
  <w:font w:name="Verdana">
    <w:panose1 w:val="020B0604030504040204"/>
    <w:charset w:val="00"/>
    <w:family w:val="swiss"/>
    <w:pitch w:val="variable"/>
    <w:sig w:usb0="A10006FF" w:usb1="4000205B" w:usb2="00000010" w:usb3="00000000" w:csb0="0000019F" w:csb1="00000000"/>
  </w:font>
  <w:font w:name="pt_sansregular">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014E" w:rsidRPr="001455FB" w:rsidRDefault="00EF014E" w:rsidP="007E6AF4">
    <w:pPr>
      <w:pStyle w:val="Footer"/>
      <w:tabs>
        <w:tab w:val="clear" w:pos="4680"/>
        <w:tab w:val="clear" w:pos="9360"/>
      </w:tabs>
      <w:rPr>
        <w:sz w:val="22"/>
        <w:szCs w:val="22"/>
      </w:rPr>
    </w:pPr>
    <w:r w:rsidRPr="001455FB">
      <w:rPr>
        <w:bCs/>
        <w:sz w:val="22"/>
        <w:szCs w:val="22"/>
      </w:rPr>
      <w:t>Management Plan 2017-2018 to 2026-2027</w:t>
    </w:r>
    <w:r w:rsidRPr="001455FB">
      <w:rPr>
        <w:sz w:val="22"/>
        <w:szCs w:val="22"/>
      </w:rPr>
      <w:t xml:space="preserve">                                                               </w:t>
    </w:r>
    <w:r>
      <w:rPr>
        <w:sz w:val="22"/>
        <w:szCs w:val="22"/>
      </w:rPr>
      <w:t xml:space="preserve">                </w:t>
    </w:r>
    <w:r w:rsidRPr="001455FB">
      <w:rPr>
        <w:sz w:val="22"/>
        <w:szCs w:val="22"/>
      </w:rPr>
      <w:t xml:space="preserve">  </w:t>
    </w:r>
    <w:r w:rsidR="00C25A9A" w:rsidRPr="001455FB">
      <w:rPr>
        <w:sz w:val="22"/>
        <w:szCs w:val="22"/>
      </w:rPr>
      <w:fldChar w:fldCharType="begin"/>
    </w:r>
    <w:r w:rsidRPr="001455FB">
      <w:rPr>
        <w:sz w:val="22"/>
        <w:szCs w:val="22"/>
      </w:rPr>
      <w:instrText xml:space="preserve"> PAGE   \* MERGEFORMAT </w:instrText>
    </w:r>
    <w:r w:rsidR="00C25A9A" w:rsidRPr="001455FB">
      <w:rPr>
        <w:sz w:val="22"/>
        <w:szCs w:val="22"/>
      </w:rPr>
      <w:fldChar w:fldCharType="separate"/>
    </w:r>
    <w:r w:rsidR="00440BE4">
      <w:rPr>
        <w:noProof/>
        <w:sz w:val="22"/>
        <w:szCs w:val="22"/>
      </w:rPr>
      <w:t>1</w:t>
    </w:r>
    <w:r w:rsidR="00C25A9A" w:rsidRPr="001455FB">
      <w:rPr>
        <w:sz w:val="22"/>
        <w:szCs w:val="22"/>
      </w:rPr>
      <w:fldChar w:fldCharType="end"/>
    </w:r>
  </w:p>
  <w:p w:rsidR="00EF014E" w:rsidRPr="005F0535" w:rsidRDefault="00EF014E" w:rsidP="007E6AF4">
    <w:pPr>
      <w:pStyle w:val="Footer"/>
      <w:jc w:val="center"/>
      <w:rPr>
        <w:sz w:val="18"/>
        <w:szCs w:val="18"/>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014E" w:rsidRPr="001455FB" w:rsidRDefault="00EF014E" w:rsidP="007E6AF4">
    <w:pPr>
      <w:pStyle w:val="Footer"/>
      <w:tabs>
        <w:tab w:val="clear" w:pos="4680"/>
        <w:tab w:val="clear" w:pos="9360"/>
      </w:tabs>
      <w:rPr>
        <w:sz w:val="22"/>
        <w:szCs w:val="22"/>
      </w:rPr>
    </w:pPr>
    <w:r w:rsidRPr="001455FB">
      <w:rPr>
        <w:bCs/>
        <w:sz w:val="22"/>
        <w:szCs w:val="22"/>
      </w:rPr>
      <w:t>Management Plan 2017-2018 to 2026-2027</w:t>
    </w:r>
    <w:r w:rsidRPr="001455FB">
      <w:rPr>
        <w:sz w:val="22"/>
        <w:szCs w:val="22"/>
      </w:rPr>
      <w:t xml:space="preserve">                                                              </w:t>
    </w:r>
    <w:r>
      <w:rPr>
        <w:sz w:val="22"/>
        <w:szCs w:val="22"/>
      </w:rPr>
      <w:t xml:space="preserve">                                            </w:t>
    </w:r>
    <w:r w:rsidRPr="001455FB">
      <w:rPr>
        <w:sz w:val="22"/>
        <w:szCs w:val="22"/>
      </w:rPr>
      <w:t xml:space="preserve">  </w:t>
    </w:r>
    <w:r w:rsidR="00C25A9A" w:rsidRPr="001455FB">
      <w:rPr>
        <w:sz w:val="22"/>
        <w:szCs w:val="22"/>
      </w:rPr>
      <w:fldChar w:fldCharType="begin"/>
    </w:r>
    <w:r w:rsidRPr="001455FB">
      <w:rPr>
        <w:sz w:val="22"/>
        <w:szCs w:val="22"/>
      </w:rPr>
      <w:instrText xml:space="preserve"> PAGE   \* MERGEFORMAT </w:instrText>
    </w:r>
    <w:r w:rsidR="00C25A9A" w:rsidRPr="001455FB">
      <w:rPr>
        <w:sz w:val="22"/>
        <w:szCs w:val="22"/>
      </w:rPr>
      <w:fldChar w:fldCharType="separate"/>
    </w:r>
    <w:r w:rsidR="00440BE4">
      <w:rPr>
        <w:noProof/>
        <w:sz w:val="22"/>
        <w:szCs w:val="22"/>
      </w:rPr>
      <w:t>89</w:t>
    </w:r>
    <w:r w:rsidR="00C25A9A" w:rsidRPr="001455FB">
      <w:rPr>
        <w:sz w:val="22"/>
        <w:szCs w:val="22"/>
      </w:rPr>
      <w:fldChar w:fldCharType="end"/>
    </w:r>
  </w:p>
  <w:p w:rsidR="00EF014E" w:rsidRPr="005F0535" w:rsidRDefault="00EF014E" w:rsidP="007E6AF4">
    <w:pPr>
      <w:pStyle w:val="Footer"/>
      <w:jc w:val="center"/>
      <w:rPr>
        <w:sz w:val="18"/>
        <w:szCs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E3EDD" w:rsidRDefault="00CE3EDD" w:rsidP="002016C8">
      <w:r>
        <w:separator/>
      </w:r>
    </w:p>
  </w:footnote>
  <w:footnote w:type="continuationSeparator" w:id="1">
    <w:p w:rsidR="00CE3EDD" w:rsidRDefault="00CE3EDD" w:rsidP="002016C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014E" w:rsidRDefault="00EF014E">
    <w:pPr>
      <w:pStyle w:val="Header"/>
    </w:pPr>
  </w:p>
  <w:p w:rsidR="00EF014E" w:rsidRDefault="00EF014E">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E83DC4"/>
    <w:multiLevelType w:val="hybridMultilevel"/>
    <w:tmpl w:val="693A38CE"/>
    <w:lvl w:ilvl="0" w:tplc="2B2EE2F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11001A"/>
    <w:multiLevelType w:val="hybridMultilevel"/>
    <w:tmpl w:val="157A6C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1F222B"/>
    <w:multiLevelType w:val="hybridMultilevel"/>
    <w:tmpl w:val="0DB42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5FF3582"/>
    <w:multiLevelType w:val="hybridMultilevel"/>
    <w:tmpl w:val="FD3CA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6A80EB3"/>
    <w:multiLevelType w:val="multilevel"/>
    <w:tmpl w:val="9D94C568"/>
    <w:lvl w:ilvl="0">
      <w:start w:val="1"/>
      <w:numFmt w:val="decimal"/>
      <w:lvlText w:val="%1."/>
      <w:lvlJc w:val="left"/>
      <w:pPr>
        <w:ind w:left="360" w:hanging="360"/>
      </w:pPr>
      <w:rPr>
        <w:rFonts w:hint="default"/>
      </w:rPr>
    </w:lvl>
    <w:lvl w:ilvl="1">
      <w:start w:val="6"/>
      <w:numFmt w:val="decimal"/>
      <w:isLgl/>
      <w:lvlText w:val="%1.%2"/>
      <w:lvlJc w:val="left"/>
      <w:pPr>
        <w:ind w:left="525" w:hanging="525"/>
      </w:pPr>
      <w:rPr>
        <w:rFonts w:hint="default"/>
      </w:rPr>
    </w:lvl>
    <w:lvl w:ilvl="2">
      <w:start w:val="5"/>
      <w:numFmt w:val="decimal"/>
      <w:isLgl/>
      <w:lvlText w:val="%1.%2.%3"/>
      <w:lvlJc w:val="left"/>
      <w:pPr>
        <w:ind w:left="720" w:hanging="720"/>
      </w:pPr>
      <w:rPr>
        <w:rFonts w:hint="default"/>
        <w:sz w:val="28"/>
        <w:szCs w:val="28"/>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5">
    <w:nsid w:val="087A5BD1"/>
    <w:multiLevelType w:val="multilevel"/>
    <w:tmpl w:val="79BA6A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09577CC2"/>
    <w:multiLevelType w:val="hybridMultilevel"/>
    <w:tmpl w:val="C090073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09A367D5"/>
    <w:multiLevelType w:val="hybridMultilevel"/>
    <w:tmpl w:val="A16630F2"/>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9B63648"/>
    <w:multiLevelType w:val="hybridMultilevel"/>
    <w:tmpl w:val="3588F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B073C7C"/>
    <w:multiLevelType w:val="multilevel"/>
    <w:tmpl w:val="80907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C9C7318"/>
    <w:multiLevelType w:val="hybridMultilevel"/>
    <w:tmpl w:val="A3E87BCA"/>
    <w:lvl w:ilvl="0" w:tplc="71EA842C">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EEC1DC4"/>
    <w:multiLevelType w:val="hybridMultilevel"/>
    <w:tmpl w:val="2AE4E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F747B37"/>
    <w:multiLevelType w:val="hybridMultilevel"/>
    <w:tmpl w:val="BB624666"/>
    <w:lvl w:ilvl="0" w:tplc="5810E3E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1DC662D"/>
    <w:multiLevelType w:val="hybridMultilevel"/>
    <w:tmpl w:val="9B105F4E"/>
    <w:lvl w:ilvl="0" w:tplc="13888EE0">
      <w:start w:val="1"/>
      <w:numFmt w:val="decimal"/>
      <w:lvlText w:val="%1."/>
      <w:lvlJc w:val="left"/>
      <w:pPr>
        <w:ind w:left="1080" w:hanging="360"/>
      </w:pPr>
      <w:rPr>
        <w:rFonts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131700D4"/>
    <w:multiLevelType w:val="multilevel"/>
    <w:tmpl w:val="4F5E605C"/>
    <w:lvl w:ilvl="0">
      <w:start w:val="1"/>
      <w:numFmt w:val="decimal"/>
      <w:lvlText w:val="%1."/>
      <w:lvlJc w:val="left"/>
      <w:pPr>
        <w:ind w:left="720" w:hanging="360"/>
      </w:pPr>
      <w:rPr>
        <w:rFonts w:hint="default"/>
      </w:rPr>
    </w:lvl>
    <w:lvl w:ilvl="1">
      <w:start w:val="6"/>
      <w:numFmt w:val="decimal"/>
      <w:isLgl/>
      <w:lvlText w:val="%1.%2"/>
      <w:lvlJc w:val="left"/>
      <w:pPr>
        <w:ind w:left="45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nsid w:val="15324283"/>
    <w:multiLevelType w:val="hybridMultilevel"/>
    <w:tmpl w:val="B6346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59703E1"/>
    <w:multiLevelType w:val="hybridMultilevel"/>
    <w:tmpl w:val="EA74EE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5B877BC"/>
    <w:multiLevelType w:val="hybridMultilevel"/>
    <w:tmpl w:val="7A4C29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608651A"/>
    <w:multiLevelType w:val="hybridMultilevel"/>
    <w:tmpl w:val="32FEB3FA"/>
    <w:lvl w:ilvl="0" w:tplc="08BC7402">
      <w:start w:val="1"/>
      <w:numFmt w:val="bullet"/>
      <w:lvlText w:val=""/>
      <w:lvlJc w:val="left"/>
      <w:pPr>
        <w:ind w:left="1440" w:hanging="360"/>
      </w:pPr>
      <w:rPr>
        <w:rFonts w:ascii="Symbol" w:hAnsi="Symbol" w:hint="default"/>
        <w:b w:val="0"/>
        <w:bCs/>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194E76DF"/>
    <w:multiLevelType w:val="hybridMultilevel"/>
    <w:tmpl w:val="25D60D32"/>
    <w:lvl w:ilvl="0" w:tplc="7EA87B52">
      <w:start w:val="1"/>
      <w:numFmt w:val="lowerLetter"/>
      <w:lvlText w:val="%1)"/>
      <w:lvlJc w:val="left"/>
      <w:pPr>
        <w:ind w:left="72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9CC6953"/>
    <w:multiLevelType w:val="hybridMultilevel"/>
    <w:tmpl w:val="11EE4F78"/>
    <w:lvl w:ilvl="0" w:tplc="FD369B94">
      <w:start w:val="1"/>
      <w:numFmt w:val="decimal"/>
      <w:lvlText w:val="%1."/>
      <w:lvlJc w:val="left"/>
      <w:pPr>
        <w:ind w:left="1080" w:hanging="360"/>
      </w:pPr>
      <w:rPr>
        <w:rFonts w:hint="default"/>
        <w:sz w:val="24"/>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1AA96FB9"/>
    <w:multiLevelType w:val="hybridMultilevel"/>
    <w:tmpl w:val="F3188428"/>
    <w:lvl w:ilvl="0" w:tplc="7EA87B52">
      <w:start w:val="1"/>
      <w:numFmt w:val="lowerLetter"/>
      <w:lvlText w:val="%1)"/>
      <w:lvlJc w:val="left"/>
      <w:pPr>
        <w:ind w:left="1440" w:hanging="360"/>
      </w:pPr>
      <w:rPr>
        <w:b/>
        <w:bCs/>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nsid w:val="1ACE0985"/>
    <w:multiLevelType w:val="hybridMultilevel"/>
    <w:tmpl w:val="C8FA9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C290E66"/>
    <w:multiLevelType w:val="hybridMultilevel"/>
    <w:tmpl w:val="086ED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0935CFC"/>
    <w:multiLevelType w:val="hybridMultilevel"/>
    <w:tmpl w:val="0D48C6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0E94486"/>
    <w:multiLevelType w:val="multilevel"/>
    <w:tmpl w:val="6E60F4AC"/>
    <w:lvl w:ilvl="0">
      <w:start w:val="6"/>
      <w:numFmt w:val="decimal"/>
      <w:lvlText w:val="%1"/>
      <w:lvlJc w:val="left"/>
      <w:pPr>
        <w:ind w:left="525" w:hanging="525"/>
      </w:pPr>
      <w:rPr>
        <w:rFonts w:hint="default"/>
        <w:b/>
      </w:rPr>
    </w:lvl>
    <w:lvl w:ilvl="1">
      <w:start w:val="27"/>
      <w:numFmt w:val="decimal"/>
      <w:lvlText w:val="%1.%2"/>
      <w:lvlJc w:val="left"/>
      <w:pPr>
        <w:ind w:left="525" w:hanging="525"/>
      </w:pPr>
      <w:rPr>
        <w:rFonts w:hint="default"/>
        <w:b/>
        <w:color w:val="000000" w:themeColor="text1"/>
        <w:sz w:val="24"/>
        <w:szCs w:val="24"/>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26">
    <w:nsid w:val="213105EA"/>
    <w:multiLevelType w:val="multilevel"/>
    <w:tmpl w:val="3A1CC71E"/>
    <w:lvl w:ilvl="0">
      <w:start w:val="3"/>
      <w:numFmt w:val="decimal"/>
      <w:lvlText w:val="%1"/>
      <w:lvlJc w:val="left"/>
      <w:pPr>
        <w:ind w:left="600" w:hanging="600"/>
      </w:pPr>
      <w:rPr>
        <w:rFonts w:hint="default"/>
      </w:rPr>
    </w:lvl>
    <w:lvl w:ilvl="1">
      <w:start w:val="4"/>
      <w:numFmt w:val="decimal"/>
      <w:lvlText w:val="%1.%2"/>
      <w:lvlJc w:val="left"/>
      <w:pPr>
        <w:ind w:left="1320" w:hanging="600"/>
      </w:pPr>
      <w:rPr>
        <w:rFonts w:hint="default"/>
      </w:rPr>
    </w:lvl>
    <w:lvl w:ilvl="2">
      <w:start w:val="3"/>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7">
    <w:nsid w:val="235A6FE9"/>
    <w:multiLevelType w:val="hybridMultilevel"/>
    <w:tmpl w:val="F92A89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25A728D0"/>
    <w:multiLevelType w:val="hybridMultilevel"/>
    <w:tmpl w:val="2E1C689A"/>
    <w:lvl w:ilvl="0" w:tplc="F20AF658">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nsid w:val="26A40D97"/>
    <w:multiLevelType w:val="hybridMultilevel"/>
    <w:tmpl w:val="002C0E62"/>
    <w:lvl w:ilvl="0" w:tplc="04090009">
      <w:start w:val="1"/>
      <w:numFmt w:val="bullet"/>
      <w:lvlText w:val=""/>
      <w:lvlJc w:val="left"/>
      <w:pPr>
        <w:ind w:left="1444" w:hanging="360"/>
      </w:pPr>
      <w:rPr>
        <w:rFonts w:ascii="Wingdings" w:hAnsi="Wingdings" w:hint="default"/>
      </w:rPr>
    </w:lvl>
    <w:lvl w:ilvl="1" w:tplc="04090003" w:tentative="1">
      <w:start w:val="1"/>
      <w:numFmt w:val="bullet"/>
      <w:lvlText w:val="o"/>
      <w:lvlJc w:val="left"/>
      <w:pPr>
        <w:ind w:left="2164" w:hanging="360"/>
      </w:pPr>
      <w:rPr>
        <w:rFonts w:ascii="Courier New" w:hAnsi="Courier New" w:cs="Courier New" w:hint="default"/>
      </w:rPr>
    </w:lvl>
    <w:lvl w:ilvl="2" w:tplc="04090005" w:tentative="1">
      <w:start w:val="1"/>
      <w:numFmt w:val="bullet"/>
      <w:lvlText w:val=""/>
      <w:lvlJc w:val="left"/>
      <w:pPr>
        <w:ind w:left="2884" w:hanging="360"/>
      </w:pPr>
      <w:rPr>
        <w:rFonts w:ascii="Wingdings" w:hAnsi="Wingdings" w:hint="default"/>
      </w:rPr>
    </w:lvl>
    <w:lvl w:ilvl="3" w:tplc="04090001" w:tentative="1">
      <w:start w:val="1"/>
      <w:numFmt w:val="bullet"/>
      <w:lvlText w:val=""/>
      <w:lvlJc w:val="left"/>
      <w:pPr>
        <w:ind w:left="3604" w:hanging="360"/>
      </w:pPr>
      <w:rPr>
        <w:rFonts w:ascii="Symbol" w:hAnsi="Symbol" w:hint="default"/>
      </w:rPr>
    </w:lvl>
    <w:lvl w:ilvl="4" w:tplc="04090003" w:tentative="1">
      <w:start w:val="1"/>
      <w:numFmt w:val="bullet"/>
      <w:lvlText w:val="o"/>
      <w:lvlJc w:val="left"/>
      <w:pPr>
        <w:ind w:left="4324" w:hanging="360"/>
      </w:pPr>
      <w:rPr>
        <w:rFonts w:ascii="Courier New" w:hAnsi="Courier New" w:cs="Courier New" w:hint="default"/>
      </w:rPr>
    </w:lvl>
    <w:lvl w:ilvl="5" w:tplc="04090005" w:tentative="1">
      <w:start w:val="1"/>
      <w:numFmt w:val="bullet"/>
      <w:lvlText w:val=""/>
      <w:lvlJc w:val="left"/>
      <w:pPr>
        <w:ind w:left="5044" w:hanging="360"/>
      </w:pPr>
      <w:rPr>
        <w:rFonts w:ascii="Wingdings" w:hAnsi="Wingdings" w:hint="default"/>
      </w:rPr>
    </w:lvl>
    <w:lvl w:ilvl="6" w:tplc="04090001" w:tentative="1">
      <w:start w:val="1"/>
      <w:numFmt w:val="bullet"/>
      <w:lvlText w:val=""/>
      <w:lvlJc w:val="left"/>
      <w:pPr>
        <w:ind w:left="5764" w:hanging="360"/>
      </w:pPr>
      <w:rPr>
        <w:rFonts w:ascii="Symbol" w:hAnsi="Symbol" w:hint="default"/>
      </w:rPr>
    </w:lvl>
    <w:lvl w:ilvl="7" w:tplc="04090003" w:tentative="1">
      <w:start w:val="1"/>
      <w:numFmt w:val="bullet"/>
      <w:lvlText w:val="o"/>
      <w:lvlJc w:val="left"/>
      <w:pPr>
        <w:ind w:left="6484" w:hanging="360"/>
      </w:pPr>
      <w:rPr>
        <w:rFonts w:ascii="Courier New" w:hAnsi="Courier New" w:cs="Courier New" w:hint="default"/>
      </w:rPr>
    </w:lvl>
    <w:lvl w:ilvl="8" w:tplc="04090005" w:tentative="1">
      <w:start w:val="1"/>
      <w:numFmt w:val="bullet"/>
      <w:lvlText w:val=""/>
      <w:lvlJc w:val="left"/>
      <w:pPr>
        <w:ind w:left="7204" w:hanging="360"/>
      </w:pPr>
      <w:rPr>
        <w:rFonts w:ascii="Wingdings" w:hAnsi="Wingdings" w:hint="default"/>
      </w:rPr>
    </w:lvl>
  </w:abstractNum>
  <w:abstractNum w:abstractNumId="30">
    <w:nsid w:val="27582599"/>
    <w:multiLevelType w:val="hybridMultilevel"/>
    <w:tmpl w:val="1BC260C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28184C23"/>
    <w:multiLevelType w:val="hybridMultilevel"/>
    <w:tmpl w:val="48E632AC"/>
    <w:lvl w:ilvl="0" w:tplc="1D603330">
      <w:start w:val="1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28B859D3"/>
    <w:multiLevelType w:val="hybridMultilevel"/>
    <w:tmpl w:val="803A9B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28F56CCE"/>
    <w:multiLevelType w:val="hybridMultilevel"/>
    <w:tmpl w:val="E5801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2E006D4F"/>
    <w:multiLevelType w:val="hybridMultilevel"/>
    <w:tmpl w:val="B00C3AE8"/>
    <w:lvl w:ilvl="0" w:tplc="9BB4C30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2EAD5A22"/>
    <w:multiLevelType w:val="hybridMultilevel"/>
    <w:tmpl w:val="45CE5A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0AB5979"/>
    <w:multiLevelType w:val="hybridMultilevel"/>
    <w:tmpl w:val="747E7390"/>
    <w:lvl w:ilvl="0" w:tplc="22B4D6F8">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7">
    <w:nsid w:val="3148474B"/>
    <w:multiLevelType w:val="hybridMultilevel"/>
    <w:tmpl w:val="815625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31596C09"/>
    <w:multiLevelType w:val="hybridMultilevel"/>
    <w:tmpl w:val="E102C0EC"/>
    <w:lvl w:ilvl="0" w:tplc="A1C4600C">
      <w:start w:val="1"/>
      <w:numFmt w:val="bullet"/>
      <w:lvlText w:val=""/>
      <w:lvlJc w:val="left"/>
      <w:pPr>
        <w:ind w:left="1440" w:hanging="360"/>
      </w:pPr>
      <w:rPr>
        <w:rFonts w:ascii="Symbol" w:hAnsi="Symbol" w:hint="default"/>
        <w:color w:val="00000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nsid w:val="31D744B7"/>
    <w:multiLevelType w:val="hybridMultilevel"/>
    <w:tmpl w:val="45FEAE04"/>
    <w:lvl w:ilvl="0" w:tplc="B558673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321502E4"/>
    <w:multiLevelType w:val="hybridMultilevel"/>
    <w:tmpl w:val="D20CBEBE"/>
    <w:lvl w:ilvl="0" w:tplc="F4D8943C">
      <w:start w:val="1"/>
      <w:numFmt w:val="bullet"/>
      <w:lvlText w:val=""/>
      <w:lvlJc w:val="left"/>
      <w:pPr>
        <w:ind w:left="198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325945A1"/>
    <w:multiLevelType w:val="hybridMultilevel"/>
    <w:tmpl w:val="B40835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32B219C7"/>
    <w:multiLevelType w:val="hybridMultilevel"/>
    <w:tmpl w:val="5FA4A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33942D2"/>
    <w:multiLevelType w:val="multilevel"/>
    <w:tmpl w:val="51A0C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nsid w:val="33ED49A2"/>
    <w:multiLevelType w:val="hybridMultilevel"/>
    <w:tmpl w:val="FB1856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35DD1F57"/>
    <w:multiLevelType w:val="hybridMultilevel"/>
    <w:tmpl w:val="1F2E77B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6">
    <w:nsid w:val="373648B6"/>
    <w:multiLevelType w:val="hybridMultilevel"/>
    <w:tmpl w:val="6EF4F37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38486157"/>
    <w:multiLevelType w:val="hybridMultilevel"/>
    <w:tmpl w:val="79C26352"/>
    <w:lvl w:ilvl="0" w:tplc="A782A528">
      <w:start w:val="1"/>
      <w:numFmt w:val="decimal"/>
      <w:lvlText w:val="(%1)"/>
      <w:lvlJc w:val="left"/>
      <w:pPr>
        <w:ind w:left="376" w:hanging="360"/>
      </w:pPr>
      <w:rPr>
        <w:rFonts w:cs="Times New Roman" w:hint="default"/>
      </w:rPr>
    </w:lvl>
    <w:lvl w:ilvl="1" w:tplc="04090019" w:tentative="1">
      <w:start w:val="1"/>
      <w:numFmt w:val="lowerLetter"/>
      <w:lvlText w:val="%2."/>
      <w:lvlJc w:val="left"/>
      <w:pPr>
        <w:ind w:left="1096" w:hanging="360"/>
      </w:pPr>
    </w:lvl>
    <w:lvl w:ilvl="2" w:tplc="0409001B" w:tentative="1">
      <w:start w:val="1"/>
      <w:numFmt w:val="lowerRoman"/>
      <w:lvlText w:val="%3."/>
      <w:lvlJc w:val="right"/>
      <w:pPr>
        <w:ind w:left="1816" w:hanging="180"/>
      </w:pPr>
    </w:lvl>
    <w:lvl w:ilvl="3" w:tplc="0409000F" w:tentative="1">
      <w:start w:val="1"/>
      <w:numFmt w:val="decimal"/>
      <w:lvlText w:val="%4."/>
      <w:lvlJc w:val="left"/>
      <w:pPr>
        <w:ind w:left="2536" w:hanging="360"/>
      </w:pPr>
    </w:lvl>
    <w:lvl w:ilvl="4" w:tplc="04090019" w:tentative="1">
      <w:start w:val="1"/>
      <w:numFmt w:val="lowerLetter"/>
      <w:lvlText w:val="%5."/>
      <w:lvlJc w:val="left"/>
      <w:pPr>
        <w:ind w:left="3256" w:hanging="360"/>
      </w:pPr>
    </w:lvl>
    <w:lvl w:ilvl="5" w:tplc="0409001B" w:tentative="1">
      <w:start w:val="1"/>
      <w:numFmt w:val="lowerRoman"/>
      <w:lvlText w:val="%6."/>
      <w:lvlJc w:val="right"/>
      <w:pPr>
        <w:ind w:left="3976" w:hanging="180"/>
      </w:pPr>
    </w:lvl>
    <w:lvl w:ilvl="6" w:tplc="0409000F" w:tentative="1">
      <w:start w:val="1"/>
      <w:numFmt w:val="decimal"/>
      <w:lvlText w:val="%7."/>
      <w:lvlJc w:val="left"/>
      <w:pPr>
        <w:ind w:left="4696" w:hanging="360"/>
      </w:pPr>
    </w:lvl>
    <w:lvl w:ilvl="7" w:tplc="04090019" w:tentative="1">
      <w:start w:val="1"/>
      <w:numFmt w:val="lowerLetter"/>
      <w:lvlText w:val="%8."/>
      <w:lvlJc w:val="left"/>
      <w:pPr>
        <w:ind w:left="5416" w:hanging="360"/>
      </w:pPr>
    </w:lvl>
    <w:lvl w:ilvl="8" w:tplc="0409001B" w:tentative="1">
      <w:start w:val="1"/>
      <w:numFmt w:val="lowerRoman"/>
      <w:lvlText w:val="%9."/>
      <w:lvlJc w:val="right"/>
      <w:pPr>
        <w:ind w:left="6136" w:hanging="180"/>
      </w:pPr>
    </w:lvl>
  </w:abstractNum>
  <w:abstractNum w:abstractNumId="48">
    <w:nsid w:val="397576A2"/>
    <w:multiLevelType w:val="hybridMultilevel"/>
    <w:tmpl w:val="070822AC"/>
    <w:lvl w:ilvl="0" w:tplc="15EA12B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3B1976B0"/>
    <w:multiLevelType w:val="hybridMultilevel"/>
    <w:tmpl w:val="41D640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3CBA63D2"/>
    <w:multiLevelType w:val="hybridMultilevel"/>
    <w:tmpl w:val="62D4B4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3ED645D6"/>
    <w:multiLevelType w:val="hybridMultilevel"/>
    <w:tmpl w:val="E94A6964"/>
    <w:lvl w:ilvl="0" w:tplc="599626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3F3807C1"/>
    <w:multiLevelType w:val="hybridMultilevel"/>
    <w:tmpl w:val="2A8A771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nsid w:val="3FB66FC9"/>
    <w:multiLevelType w:val="multilevel"/>
    <w:tmpl w:val="69405B6A"/>
    <w:lvl w:ilvl="0">
      <w:start w:val="6"/>
      <w:numFmt w:val="decimal"/>
      <w:lvlText w:val="%1"/>
      <w:lvlJc w:val="left"/>
      <w:pPr>
        <w:ind w:left="525" w:hanging="525"/>
      </w:pPr>
      <w:rPr>
        <w:rFonts w:hint="default"/>
        <w:b/>
      </w:rPr>
    </w:lvl>
    <w:lvl w:ilvl="1">
      <w:start w:val="31"/>
      <w:numFmt w:val="decimal"/>
      <w:lvlText w:val="%1.%2"/>
      <w:lvlJc w:val="left"/>
      <w:pPr>
        <w:ind w:left="525" w:hanging="52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54">
    <w:nsid w:val="407914A5"/>
    <w:multiLevelType w:val="hybridMultilevel"/>
    <w:tmpl w:val="7ADE3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0C177F1"/>
    <w:multiLevelType w:val="hybridMultilevel"/>
    <w:tmpl w:val="9370C520"/>
    <w:lvl w:ilvl="0" w:tplc="2B2EE2F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430C69AD"/>
    <w:multiLevelType w:val="hybridMultilevel"/>
    <w:tmpl w:val="9CAE58CA"/>
    <w:lvl w:ilvl="0" w:tplc="04090001">
      <w:start w:val="1"/>
      <w:numFmt w:val="bullet"/>
      <w:lvlText w:val=""/>
      <w:lvlJc w:val="left"/>
      <w:pPr>
        <w:ind w:left="1504" w:hanging="360"/>
      </w:pPr>
      <w:rPr>
        <w:rFonts w:ascii="Symbol" w:hAnsi="Symbol" w:hint="default"/>
      </w:rPr>
    </w:lvl>
    <w:lvl w:ilvl="1" w:tplc="04090003" w:tentative="1">
      <w:start w:val="1"/>
      <w:numFmt w:val="bullet"/>
      <w:lvlText w:val="o"/>
      <w:lvlJc w:val="left"/>
      <w:pPr>
        <w:ind w:left="2224" w:hanging="360"/>
      </w:pPr>
      <w:rPr>
        <w:rFonts w:ascii="Courier New" w:hAnsi="Courier New" w:cs="Courier New" w:hint="default"/>
      </w:rPr>
    </w:lvl>
    <w:lvl w:ilvl="2" w:tplc="04090005" w:tentative="1">
      <w:start w:val="1"/>
      <w:numFmt w:val="bullet"/>
      <w:lvlText w:val=""/>
      <w:lvlJc w:val="left"/>
      <w:pPr>
        <w:ind w:left="2944" w:hanging="360"/>
      </w:pPr>
      <w:rPr>
        <w:rFonts w:ascii="Wingdings" w:hAnsi="Wingdings" w:hint="default"/>
      </w:rPr>
    </w:lvl>
    <w:lvl w:ilvl="3" w:tplc="04090001" w:tentative="1">
      <w:start w:val="1"/>
      <w:numFmt w:val="bullet"/>
      <w:lvlText w:val=""/>
      <w:lvlJc w:val="left"/>
      <w:pPr>
        <w:ind w:left="3664" w:hanging="360"/>
      </w:pPr>
      <w:rPr>
        <w:rFonts w:ascii="Symbol" w:hAnsi="Symbol" w:hint="default"/>
      </w:rPr>
    </w:lvl>
    <w:lvl w:ilvl="4" w:tplc="04090003" w:tentative="1">
      <w:start w:val="1"/>
      <w:numFmt w:val="bullet"/>
      <w:lvlText w:val="o"/>
      <w:lvlJc w:val="left"/>
      <w:pPr>
        <w:ind w:left="4384" w:hanging="360"/>
      </w:pPr>
      <w:rPr>
        <w:rFonts w:ascii="Courier New" w:hAnsi="Courier New" w:cs="Courier New" w:hint="default"/>
      </w:rPr>
    </w:lvl>
    <w:lvl w:ilvl="5" w:tplc="04090005" w:tentative="1">
      <w:start w:val="1"/>
      <w:numFmt w:val="bullet"/>
      <w:lvlText w:val=""/>
      <w:lvlJc w:val="left"/>
      <w:pPr>
        <w:ind w:left="5104" w:hanging="360"/>
      </w:pPr>
      <w:rPr>
        <w:rFonts w:ascii="Wingdings" w:hAnsi="Wingdings" w:hint="default"/>
      </w:rPr>
    </w:lvl>
    <w:lvl w:ilvl="6" w:tplc="04090001" w:tentative="1">
      <w:start w:val="1"/>
      <w:numFmt w:val="bullet"/>
      <w:lvlText w:val=""/>
      <w:lvlJc w:val="left"/>
      <w:pPr>
        <w:ind w:left="5824" w:hanging="360"/>
      </w:pPr>
      <w:rPr>
        <w:rFonts w:ascii="Symbol" w:hAnsi="Symbol" w:hint="default"/>
      </w:rPr>
    </w:lvl>
    <w:lvl w:ilvl="7" w:tplc="04090003" w:tentative="1">
      <w:start w:val="1"/>
      <w:numFmt w:val="bullet"/>
      <w:lvlText w:val="o"/>
      <w:lvlJc w:val="left"/>
      <w:pPr>
        <w:ind w:left="6544" w:hanging="360"/>
      </w:pPr>
      <w:rPr>
        <w:rFonts w:ascii="Courier New" w:hAnsi="Courier New" w:cs="Courier New" w:hint="default"/>
      </w:rPr>
    </w:lvl>
    <w:lvl w:ilvl="8" w:tplc="04090005" w:tentative="1">
      <w:start w:val="1"/>
      <w:numFmt w:val="bullet"/>
      <w:lvlText w:val=""/>
      <w:lvlJc w:val="left"/>
      <w:pPr>
        <w:ind w:left="7264" w:hanging="360"/>
      </w:pPr>
      <w:rPr>
        <w:rFonts w:ascii="Wingdings" w:hAnsi="Wingdings" w:hint="default"/>
      </w:rPr>
    </w:lvl>
  </w:abstractNum>
  <w:abstractNum w:abstractNumId="57">
    <w:nsid w:val="43303DB8"/>
    <w:multiLevelType w:val="multilevel"/>
    <w:tmpl w:val="EDFEB486"/>
    <w:lvl w:ilvl="0">
      <w:start w:val="6"/>
      <w:numFmt w:val="decimal"/>
      <w:lvlText w:val="%1"/>
      <w:lvlJc w:val="left"/>
      <w:pPr>
        <w:ind w:left="525" w:hanging="525"/>
      </w:pPr>
      <w:rPr>
        <w:rFonts w:hint="default"/>
        <w:b/>
      </w:rPr>
    </w:lvl>
    <w:lvl w:ilvl="1">
      <w:start w:val="14"/>
      <w:numFmt w:val="decimal"/>
      <w:lvlText w:val="%1.%2"/>
      <w:lvlJc w:val="left"/>
      <w:pPr>
        <w:ind w:left="525" w:hanging="52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58">
    <w:nsid w:val="43BA7C46"/>
    <w:multiLevelType w:val="hybridMultilevel"/>
    <w:tmpl w:val="4F54BE06"/>
    <w:lvl w:ilvl="0" w:tplc="C28CE86E">
      <w:start w:val="3"/>
      <w:numFmt w:val="decimal"/>
      <w:lvlText w:val="(%1)"/>
      <w:lvlJc w:val="left"/>
      <w:pPr>
        <w:ind w:left="376" w:hanging="360"/>
      </w:pPr>
      <w:rPr>
        <w:rFonts w:hint="default"/>
        <w:i w:val="0"/>
      </w:rPr>
    </w:lvl>
    <w:lvl w:ilvl="1" w:tplc="04090019" w:tentative="1">
      <w:start w:val="1"/>
      <w:numFmt w:val="lowerLetter"/>
      <w:lvlText w:val="%2."/>
      <w:lvlJc w:val="left"/>
      <w:pPr>
        <w:ind w:left="1096" w:hanging="360"/>
      </w:pPr>
    </w:lvl>
    <w:lvl w:ilvl="2" w:tplc="0409001B" w:tentative="1">
      <w:start w:val="1"/>
      <w:numFmt w:val="lowerRoman"/>
      <w:lvlText w:val="%3."/>
      <w:lvlJc w:val="right"/>
      <w:pPr>
        <w:ind w:left="1816" w:hanging="180"/>
      </w:pPr>
    </w:lvl>
    <w:lvl w:ilvl="3" w:tplc="0409000F" w:tentative="1">
      <w:start w:val="1"/>
      <w:numFmt w:val="decimal"/>
      <w:lvlText w:val="%4."/>
      <w:lvlJc w:val="left"/>
      <w:pPr>
        <w:ind w:left="2536" w:hanging="360"/>
      </w:pPr>
    </w:lvl>
    <w:lvl w:ilvl="4" w:tplc="04090019" w:tentative="1">
      <w:start w:val="1"/>
      <w:numFmt w:val="lowerLetter"/>
      <w:lvlText w:val="%5."/>
      <w:lvlJc w:val="left"/>
      <w:pPr>
        <w:ind w:left="3256" w:hanging="360"/>
      </w:pPr>
    </w:lvl>
    <w:lvl w:ilvl="5" w:tplc="0409001B" w:tentative="1">
      <w:start w:val="1"/>
      <w:numFmt w:val="lowerRoman"/>
      <w:lvlText w:val="%6."/>
      <w:lvlJc w:val="right"/>
      <w:pPr>
        <w:ind w:left="3976" w:hanging="180"/>
      </w:pPr>
    </w:lvl>
    <w:lvl w:ilvl="6" w:tplc="0409000F" w:tentative="1">
      <w:start w:val="1"/>
      <w:numFmt w:val="decimal"/>
      <w:lvlText w:val="%7."/>
      <w:lvlJc w:val="left"/>
      <w:pPr>
        <w:ind w:left="4696" w:hanging="360"/>
      </w:pPr>
    </w:lvl>
    <w:lvl w:ilvl="7" w:tplc="04090019" w:tentative="1">
      <w:start w:val="1"/>
      <w:numFmt w:val="lowerLetter"/>
      <w:lvlText w:val="%8."/>
      <w:lvlJc w:val="left"/>
      <w:pPr>
        <w:ind w:left="5416" w:hanging="360"/>
      </w:pPr>
    </w:lvl>
    <w:lvl w:ilvl="8" w:tplc="0409001B" w:tentative="1">
      <w:start w:val="1"/>
      <w:numFmt w:val="lowerRoman"/>
      <w:lvlText w:val="%9."/>
      <w:lvlJc w:val="right"/>
      <w:pPr>
        <w:ind w:left="6136" w:hanging="180"/>
      </w:pPr>
    </w:lvl>
  </w:abstractNum>
  <w:abstractNum w:abstractNumId="59">
    <w:nsid w:val="447324E2"/>
    <w:multiLevelType w:val="hybridMultilevel"/>
    <w:tmpl w:val="7708DE8C"/>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60">
    <w:nsid w:val="44F23BE4"/>
    <w:multiLevelType w:val="multilevel"/>
    <w:tmpl w:val="9856BC62"/>
    <w:lvl w:ilvl="0">
      <w:start w:val="1"/>
      <w:numFmt w:val="bullet"/>
      <w:lvlText w:val=""/>
      <w:lvlJc w:val="left"/>
      <w:pPr>
        <w:tabs>
          <w:tab w:val="num" w:pos="360"/>
        </w:tabs>
        <w:ind w:left="360" w:hanging="360"/>
      </w:pPr>
      <w:rPr>
        <w:rFonts w:ascii="Symbol" w:hAnsi="Symbol" w:hint="default"/>
        <w:color w:val="00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46A90B57"/>
    <w:multiLevelType w:val="hybridMultilevel"/>
    <w:tmpl w:val="98AEB7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472D5A75"/>
    <w:multiLevelType w:val="hybridMultilevel"/>
    <w:tmpl w:val="92E4DA48"/>
    <w:lvl w:ilvl="0" w:tplc="3DBA74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nsid w:val="4730532E"/>
    <w:multiLevelType w:val="multilevel"/>
    <w:tmpl w:val="B61C08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nsid w:val="47456EDF"/>
    <w:multiLevelType w:val="hybridMultilevel"/>
    <w:tmpl w:val="BD46C682"/>
    <w:lvl w:ilvl="0" w:tplc="651EB09C">
      <w:start w:val="1"/>
      <w:numFmt w:val="decimal"/>
      <w:lvlText w:val="(%1)"/>
      <w:lvlJc w:val="left"/>
      <w:pPr>
        <w:ind w:left="717" w:hanging="360"/>
      </w:pPr>
      <w:rPr>
        <w:rFonts w:hint="default"/>
      </w:r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65">
    <w:nsid w:val="475B1F64"/>
    <w:multiLevelType w:val="hybridMultilevel"/>
    <w:tmpl w:val="78E69A7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4AA67414"/>
    <w:multiLevelType w:val="hybridMultilevel"/>
    <w:tmpl w:val="5162855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
    <w:nsid w:val="4C1047FD"/>
    <w:multiLevelType w:val="hybridMultilevel"/>
    <w:tmpl w:val="E7BA57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4EF83F82"/>
    <w:multiLevelType w:val="hybridMultilevel"/>
    <w:tmpl w:val="324CF246"/>
    <w:lvl w:ilvl="0" w:tplc="2AFC712C">
      <w:start w:val="1"/>
      <w:numFmt w:val="lowerRoman"/>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9">
    <w:nsid w:val="4FD431C7"/>
    <w:multiLevelType w:val="hybridMultilevel"/>
    <w:tmpl w:val="F1364FD4"/>
    <w:lvl w:ilvl="0" w:tplc="5DA04718">
      <w:start w:val="5"/>
      <w:numFmt w:val="decimal"/>
      <w:lvlText w:val="%1."/>
      <w:lvlJc w:val="left"/>
      <w:pPr>
        <w:ind w:left="612" w:hanging="360"/>
      </w:pPr>
      <w:rPr>
        <w:rFonts w:hint="default"/>
      </w:rPr>
    </w:lvl>
    <w:lvl w:ilvl="1" w:tplc="04090019" w:tentative="1">
      <w:start w:val="1"/>
      <w:numFmt w:val="lowerLetter"/>
      <w:lvlText w:val="%2."/>
      <w:lvlJc w:val="left"/>
      <w:pPr>
        <w:ind w:left="1332" w:hanging="360"/>
      </w:pPr>
    </w:lvl>
    <w:lvl w:ilvl="2" w:tplc="0409001B">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70">
    <w:nsid w:val="4FE848E4"/>
    <w:multiLevelType w:val="hybridMultilevel"/>
    <w:tmpl w:val="7D70D4D8"/>
    <w:lvl w:ilvl="0" w:tplc="D534B19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505B0726"/>
    <w:multiLevelType w:val="multilevel"/>
    <w:tmpl w:val="F77CD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nsid w:val="50C96977"/>
    <w:multiLevelType w:val="multilevel"/>
    <w:tmpl w:val="92CAF43E"/>
    <w:lvl w:ilvl="0">
      <w:start w:val="7"/>
      <w:numFmt w:val="decimal"/>
      <w:lvlText w:val="%1"/>
      <w:lvlJc w:val="left"/>
      <w:pPr>
        <w:ind w:left="360" w:hanging="360"/>
      </w:pPr>
      <w:rPr>
        <w:rFonts w:hint="default"/>
      </w:rPr>
    </w:lvl>
    <w:lvl w:ilvl="1">
      <w:start w:val="9"/>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3">
    <w:nsid w:val="511309D0"/>
    <w:multiLevelType w:val="hybridMultilevel"/>
    <w:tmpl w:val="53123E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51642D74"/>
    <w:multiLevelType w:val="hybridMultilevel"/>
    <w:tmpl w:val="A342BC92"/>
    <w:lvl w:ilvl="0" w:tplc="AC7CB9B4">
      <w:start w:val="2"/>
      <w:numFmt w:val="upperLetter"/>
      <w:lvlText w:val="(%1)"/>
      <w:lvlJc w:val="left"/>
      <w:pPr>
        <w:ind w:left="720" w:hanging="360"/>
      </w:pPr>
      <w:rPr>
        <w:rFonts w:ascii="Times New Roman" w:hAnsi="Times New Roman" w:hint="default"/>
        <w:b/>
        <w:color w:val="auto"/>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528170CB"/>
    <w:multiLevelType w:val="multilevel"/>
    <w:tmpl w:val="4DCE5092"/>
    <w:lvl w:ilvl="0">
      <w:start w:val="1"/>
      <w:numFmt w:val="decimal"/>
      <w:lvlText w:val="%1."/>
      <w:lvlJc w:val="left"/>
      <w:pPr>
        <w:ind w:left="360" w:hanging="360"/>
      </w:pPr>
    </w:lvl>
    <w:lvl w:ilvl="1">
      <w:start w:val="1"/>
      <w:numFmt w:val="bullet"/>
      <w:lvlText w:val=""/>
      <w:lvlJc w:val="left"/>
      <w:pPr>
        <w:ind w:left="585" w:hanging="585"/>
      </w:pPr>
      <w:rPr>
        <w:rFonts w:ascii="Symbol" w:hAnsi="Symbol" w:hint="default"/>
      </w:rPr>
    </w:lvl>
    <w:lvl w:ilvl="2">
      <w:start w:val="5"/>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76">
    <w:nsid w:val="53A40AAE"/>
    <w:multiLevelType w:val="hybridMultilevel"/>
    <w:tmpl w:val="D91208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546A21FA"/>
    <w:multiLevelType w:val="hybridMultilevel"/>
    <w:tmpl w:val="3E5A798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8">
    <w:nsid w:val="5516055F"/>
    <w:multiLevelType w:val="hybridMultilevel"/>
    <w:tmpl w:val="82E89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554E4906"/>
    <w:multiLevelType w:val="hybridMultilevel"/>
    <w:tmpl w:val="79A08F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561811A3"/>
    <w:multiLevelType w:val="hybridMultilevel"/>
    <w:tmpl w:val="DEB44FE2"/>
    <w:lvl w:ilvl="0" w:tplc="1B96947A">
      <w:start w:val="1"/>
      <w:numFmt w:val="lowerLetter"/>
      <w:lvlText w:val="(%1)"/>
      <w:lvlJc w:val="left"/>
      <w:pPr>
        <w:ind w:left="1440" w:hanging="360"/>
      </w:pPr>
      <w:rPr>
        <w:rFonts w:hint="default"/>
        <w:b/>
        <w:bCs/>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1">
    <w:nsid w:val="567928E5"/>
    <w:multiLevelType w:val="multilevel"/>
    <w:tmpl w:val="4670BC9E"/>
    <w:lvl w:ilvl="0">
      <w:start w:val="1"/>
      <w:numFmt w:val="decimal"/>
      <w:lvlText w:val="%1."/>
      <w:lvlJc w:val="left"/>
      <w:pPr>
        <w:ind w:left="1095" w:hanging="360"/>
      </w:pPr>
      <w:rPr>
        <w:rFonts w:hint="default"/>
        <w:b/>
        <w:bCs/>
        <w:sz w:val="24"/>
        <w:szCs w:val="24"/>
      </w:rPr>
    </w:lvl>
    <w:lvl w:ilvl="1">
      <w:start w:val="3"/>
      <w:numFmt w:val="decimal"/>
      <w:isLgl/>
      <w:lvlText w:val="%1.%2"/>
      <w:lvlJc w:val="left"/>
      <w:pPr>
        <w:ind w:left="1095" w:hanging="360"/>
      </w:pPr>
      <w:rPr>
        <w:rFonts w:hint="default"/>
        <w:b/>
        <w:sz w:val="24"/>
      </w:rPr>
    </w:lvl>
    <w:lvl w:ilvl="2">
      <w:start w:val="1"/>
      <w:numFmt w:val="decimal"/>
      <w:isLgl/>
      <w:lvlText w:val="%1.%2.%3"/>
      <w:lvlJc w:val="left"/>
      <w:pPr>
        <w:ind w:left="1455" w:hanging="720"/>
      </w:pPr>
      <w:rPr>
        <w:rFonts w:hint="default"/>
        <w:b/>
        <w:sz w:val="24"/>
      </w:rPr>
    </w:lvl>
    <w:lvl w:ilvl="3">
      <w:start w:val="1"/>
      <w:numFmt w:val="decimal"/>
      <w:isLgl/>
      <w:lvlText w:val="%1.%2.%3.%4"/>
      <w:lvlJc w:val="left"/>
      <w:pPr>
        <w:ind w:left="1455" w:hanging="720"/>
      </w:pPr>
      <w:rPr>
        <w:rFonts w:hint="default"/>
        <w:b/>
        <w:sz w:val="24"/>
      </w:rPr>
    </w:lvl>
    <w:lvl w:ilvl="4">
      <w:start w:val="1"/>
      <w:numFmt w:val="decimal"/>
      <w:isLgl/>
      <w:lvlText w:val="%1.%2.%3.%4.%5"/>
      <w:lvlJc w:val="left"/>
      <w:pPr>
        <w:ind w:left="1815" w:hanging="1080"/>
      </w:pPr>
      <w:rPr>
        <w:rFonts w:hint="default"/>
        <w:b/>
        <w:sz w:val="24"/>
      </w:rPr>
    </w:lvl>
    <w:lvl w:ilvl="5">
      <w:start w:val="1"/>
      <w:numFmt w:val="decimal"/>
      <w:isLgl/>
      <w:lvlText w:val="%1.%2.%3.%4.%5.%6"/>
      <w:lvlJc w:val="left"/>
      <w:pPr>
        <w:ind w:left="1815" w:hanging="1080"/>
      </w:pPr>
      <w:rPr>
        <w:rFonts w:hint="default"/>
        <w:b/>
        <w:sz w:val="24"/>
      </w:rPr>
    </w:lvl>
    <w:lvl w:ilvl="6">
      <w:start w:val="1"/>
      <w:numFmt w:val="decimal"/>
      <w:isLgl/>
      <w:lvlText w:val="%1.%2.%3.%4.%5.%6.%7"/>
      <w:lvlJc w:val="left"/>
      <w:pPr>
        <w:ind w:left="2175" w:hanging="1440"/>
      </w:pPr>
      <w:rPr>
        <w:rFonts w:hint="default"/>
        <w:b/>
        <w:sz w:val="24"/>
      </w:rPr>
    </w:lvl>
    <w:lvl w:ilvl="7">
      <w:start w:val="1"/>
      <w:numFmt w:val="decimal"/>
      <w:isLgl/>
      <w:lvlText w:val="%1.%2.%3.%4.%5.%6.%7.%8"/>
      <w:lvlJc w:val="left"/>
      <w:pPr>
        <w:ind w:left="2175" w:hanging="1440"/>
      </w:pPr>
      <w:rPr>
        <w:rFonts w:hint="default"/>
        <w:b/>
        <w:sz w:val="24"/>
      </w:rPr>
    </w:lvl>
    <w:lvl w:ilvl="8">
      <w:start w:val="1"/>
      <w:numFmt w:val="decimal"/>
      <w:isLgl/>
      <w:lvlText w:val="%1.%2.%3.%4.%5.%6.%7.%8.%9"/>
      <w:lvlJc w:val="left"/>
      <w:pPr>
        <w:ind w:left="2175" w:hanging="1440"/>
      </w:pPr>
      <w:rPr>
        <w:rFonts w:hint="default"/>
        <w:b/>
        <w:sz w:val="24"/>
      </w:rPr>
    </w:lvl>
  </w:abstractNum>
  <w:abstractNum w:abstractNumId="82">
    <w:nsid w:val="571E65FD"/>
    <w:multiLevelType w:val="hybridMultilevel"/>
    <w:tmpl w:val="B796710C"/>
    <w:lvl w:ilvl="0" w:tplc="9D506E38">
      <w:start w:val="1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576B6630"/>
    <w:multiLevelType w:val="hybridMultilevel"/>
    <w:tmpl w:val="4CD045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57FF1D1D"/>
    <w:multiLevelType w:val="hybridMultilevel"/>
    <w:tmpl w:val="3BBCF40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5">
    <w:nsid w:val="593B7D48"/>
    <w:multiLevelType w:val="hybridMultilevel"/>
    <w:tmpl w:val="26B2E4BC"/>
    <w:lvl w:ilvl="0" w:tplc="B040F6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5A541F48"/>
    <w:multiLevelType w:val="multilevel"/>
    <w:tmpl w:val="73947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nsid w:val="5A7D372D"/>
    <w:multiLevelType w:val="hybridMultilevel"/>
    <w:tmpl w:val="07E675AE"/>
    <w:lvl w:ilvl="0" w:tplc="7EA87B52">
      <w:start w:val="1"/>
      <w:numFmt w:val="lowerLetter"/>
      <w:lvlText w:val="%1)"/>
      <w:lvlJc w:val="left"/>
      <w:pPr>
        <w:ind w:left="1440" w:hanging="360"/>
      </w:pPr>
      <w:rPr>
        <w:b/>
        <w:bCs/>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8">
    <w:nsid w:val="5B336D95"/>
    <w:multiLevelType w:val="hybridMultilevel"/>
    <w:tmpl w:val="ABCC30A0"/>
    <w:lvl w:ilvl="0" w:tplc="B726B016">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89">
    <w:nsid w:val="5D455EAF"/>
    <w:multiLevelType w:val="hybridMultilevel"/>
    <w:tmpl w:val="23BAD804"/>
    <w:lvl w:ilvl="0" w:tplc="0409000F">
      <w:start w:val="1"/>
      <w:numFmt w:val="decimal"/>
      <w:lvlText w:val="%1."/>
      <w:lvlJc w:val="left"/>
      <w:pPr>
        <w:ind w:left="81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5E506152"/>
    <w:multiLevelType w:val="multilevel"/>
    <w:tmpl w:val="10166EC6"/>
    <w:lvl w:ilvl="0">
      <w:start w:val="1"/>
      <w:numFmt w:val="decimal"/>
      <w:lvlText w:val="%1."/>
      <w:lvlJc w:val="left"/>
      <w:pPr>
        <w:ind w:left="720" w:hanging="360"/>
      </w:pPr>
      <w:rPr>
        <w:rFonts w:hint="default"/>
        <w:sz w:val="24"/>
        <w:szCs w:val="24"/>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91">
    <w:nsid w:val="5F5E6076"/>
    <w:multiLevelType w:val="hybridMultilevel"/>
    <w:tmpl w:val="B220145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2">
    <w:nsid w:val="60270231"/>
    <w:multiLevelType w:val="hybridMultilevel"/>
    <w:tmpl w:val="89C25D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606B29AE"/>
    <w:multiLevelType w:val="hybridMultilevel"/>
    <w:tmpl w:val="CF58FDDE"/>
    <w:lvl w:ilvl="0" w:tplc="EEE6918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4">
    <w:nsid w:val="613A2A73"/>
    <w:multiLevelType w:val="multilevel"/>
    <w:tmpl w:val="58264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5">
    <w:nsid w:val="62B51231"/>
    <w:multiLevelType w:val="hybridMultilevel"/>
    <w:tmpl w:val="9D74F030"/>
    <w:lvl w:ilvl="0" w:tplc="7ADE2D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641C4D2F"/>
    <w:multiLevelType w:val="multilevel"/>
    <w:tmpl w:val="A4C22FA0"/>
    <w:lvl w:ilvl="0">
      <w:start w:val="2"/>
      <w:numFmt w:val="decimal"/>
      <w:lvlText w:val="%1"/>
      <w:lvlJc w:val="left"/>
      <w:pPr>
        <w:ind w:left="600" w:hanging="600"/>
      </w:pPr>
      <w:rPr>
        <w:rFonts w:cs="Arial" w:hint="default"/>
        <w:u w:val="none"/>
      </w:rPr>
    </w:lvl>
    <w:lvl w:ilvl="1">
      <w:start w:val="6"/>
      <w:numFmt w:val="decimal"/>
      <w:lvlText w:val="%1.%2"/>
      <w:lvlJc w:val="left"/>
      <w:pPr>
        <w:ind w:left="600" w:hanging="600"/>
      </w:pPr>
      <w:rPr>
        <w:rFonts w:cs="Arial" w:hint="default"/>
        <w:u w:val="none"/>
      </w:rPr>
    </w:lvl>
    <w:lvl w:ilvl="2">
      <w:start w:val="7"/>
      <w:numFmt w:val="decimal"/>
      <w:lvlText w:val="%1.%2.%3"/>
      <w:lvlJc w:val="left"/>
      <w:pPr>
        <w:ind w:left="720" w:hanging="720"/>
      </w:pPr>
      <w:rPr>
        <w:rFonts w:cs="Arial" w:hint="default"/>
        <w:u w:val="none"/>
      </w:rPr>
    </w:lvl>
    <w:lvl w:ilvl="3">
      <w:start w:val="1"/>
      <w:numFmt w:val="decimal"/>
      <w:lvlText w:val="%1.%2.%3.%4"/>
      <w:lvlJc w:val="left"/>
      <w:pPr>
        <w:ind w:left="1080" w:hanging="1080"/>
      </w:pPr>
      <w:rPr>
        <w:rFonts w:cs="Arial" w:hint="default"/>
        <w:u w:val="none"/>
      </w:rPr>
    </w:lvl>
    <w:lvl w:ilvl="4">
      <w:start w:val="1"/>
      <w:numFmt w:val="decimal"/>
      <w:lvlText w:val="%1.%2.%3.%4.%5"/>
      <w:lvlJc w:val="left"/>
      <w:pPr>
        <w:ind w:left="1080" w:hanging="1080"/>
      </w:pPr>
      <w:rPr>
        <w:rFonts w:cs="Arial" w:hint="default"/>
        <w:u w:val="none"/>
      </w:rPr>
    </w:lvl>
    <w:lvl w:ilvl="5">
      <w:start w:val="1"/>
      <w:numFmt w:val="decimal"/>
      <w:lvlText w:val="%1.%2.%3.%4.%5.%6"/>
      <w:lvlJc w:val="left"/>
      <w:pPr>
        <w:ind w:left="1440" w:hanging="1440"/>
      </w:pPr>
      <w:rPr>
        <w:rFonts w:cs="Arial" w:hint="default"/>
        <w:u w:val="none"/>
      </w:rPr>
    </w:lvl>
    <w:lvl w:ilvl="6">
      <w:start w:val="1"/>
      <w:numFmt w:val="decimal"/>
      <w:lvlText w:val="%1.%2.%3.%4.%5.%6.%7"/>
      <w:lvlJc w:val="left"/>
      <w:pPr>
        <w:ind w:left="1440" w:hanging="1440"/>
      </w:pPr>
      <w:rPr>
        <w:rFonts w:cs="Arial" w:hint="default"/>
        <w:u w:val="none"/>
      </w:rPr>
    </w:lvl>
    <w:lvl w:ilvl="7">
      <w:start w:val="1"/>
      <w:numFmt w:val="decimal"/>
      <w:lvlText w:val="%1.%2.%3.%4.%5.%6.%7.%8"/>
      <w:lvlJc w:val="left"/>
      <w:pPr>
        <w:ind w:left="1800" w:hanging="1800"/>
      </w:pPr>
      <w:rPr>
        <w:rFonts w:cs="Arial" w:hint="default"/>
        <w:u w:val="none"/>
      </w:rPr>
    </w:lvl>
    <w:lvl w:ilvl="8">
      <w:start w:val="1"/>
      <w:numFmt w:val="decimal"/>
      <w:lvlText w:val="%1.%2.%3.%4.%5.%6.%7.%8.%9"/>
      <w:lvlJc w:val="left"/>
      <w:pPr>
        <w:ind w:left="2160" w:hanging="2160"/>
      </w:pPr>
      <w:rPr>
        <w:rFonts w:cs="Arial" w:hint="default"/>
        <w:u w:val="none"/>
      </w:rPr>
    </w:lvl>
  </w:abstractNum>
  <w:abstractNum w:abstractNumId="97">
    <w:nsid w:val="65425359"/>
    <w:multiLevelType w:val="hybridMultilevel"/>
    <w:tmpl w:val="815871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65484C69"/>
    <w:multiLevelType w:val="multilevel"/>
    <w:tmpl w:val="356CEF1A"/>
    <w:lvl w:ilvl="0">
      <w:start w:val="1"/>
      <w:numFmt w:val="bullet"/>
      <w:lvlText w:val=""/>
      <w:lvlJc w:val="left"/>
      <w:pPr>
        <w:tabs>
          <w:tab w:val="num" w:pos="720"/>
        </w:tabs>
        <w:ind w:left="720" w:hanging="360"/>
      </w:pPr>
      <w:rPr>
        <w:rFonts w:ascii="Symbol" w:hAnsi="Symbol" w:hint="default"/>
        <w:color w:val="auto"/>
        <w:sz w:val="28"/>
        <w:szCs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nsid w:val="65F83363"/>
    <w:multiLevelType w:val="hybridMultilevel"/>
    <w:tmpl w:val="2E9A2A4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0">
    <w:nsid w:val="681B336E"/>
    <w:multiLevelType w:val="hybridMultilevel"/>
    <w:tmpl w:val="6352A1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nsid w:val="683D44A1"/>
    <w:multiLevelType w:val="hybridMultilevel"/>
    <w:tmpl w:val="2E1C457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2">
    <w:nsid w:val="68455E78"/>
    <w:multiLevelType w:val="hybridMultilevel"/>
    <w:tmpl w:val="B484CED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3">
    <w:nsid w:val="68A72999"/>
    <w:multiLevelType w:val="hybridMultilevel"/>
    <w:tmpl w:val="5B868128"/>
    <w:lvl w:ilvl="0" w:tplc="681A4F0A">
      <w:start w:val="1"/>
      <w:numFmt w:val="lowerLetter"/>
      <w:lvlText w:val="(%1)"/>
      <w:lvlJc w:val="left"/>
      <w:pPr>
        <w:ind w:left="1080" w:hanging="360"/>
      </w:pPr>
      <w:rPr>
        <w:rFonts w:hint="default"/>
        <w:b/>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4">
    <w:nsid w:val="69390C17"/>
    <w:multiLevelType w:val="multilevel"/>
    <w:tmpl w:val="19240138"/>
    <w:lvl w:ilvl="0">
      <w:start w:val="1"/>
      <w:numFmt w:val="decimal"/>
      <w:lvlText w:val="%1."/>
      <w:lvlJc w:val="left"/>
      <w:pPr>
        <w:ind w:left="1080" w:hanging="360"/>
      </w:pPr>
      <w:rPr>
        <w:rFonts w:hint="default"/>
        <w:b w:val="0"/>
      </w:rPr>
    </w:lvl>
    <w:lvl w:ilvl="1">
      <w:start w:val="1"/>
      <w:numFmt w:val="decimal"/>
      <w:isLgl/>
      <w:lvlText w:val="%1.%2"/>
      <w:lvlJc w:val="left"/>
      <w:pPr>
        <w:ind w:left="7560" w:hanging="720"/>
      </w:pPr>
      <w:rPr>
        <w:rFonts w:hint="default"/>
        <w:sz w:val="24"/>
        <w:szCs w:val="24"/>
      </w:rPr>
    </w:lvl>
    <w:lvl w:ilvl="2">
      <w:start w:val="1"/>
      <w:numFmt w:val="decimal"/>
      <w:isLgl/>
      <w:lvlText w:val="%1.%2.%3"/>
      <w:lvlJc w:val="left"/>
      <w:pPr>
        <w:ind w:left="1800" w:hanging="1080"/>
      </w:pPr>
      <w:rPr>
        <w:rFonts w:hint="default"/>
      </w:rPr>
    </w:lvl>
    <w:lvl w:ilvl="3">
      <w:start w:val="1"/>
      <w:numFmt w:val="decimal"/>
      <w:isLgl/>
      <w:lvlText w:val="%1.%2.%3.%4"/>
      <w:lvlJc w:val="left"/>
      <w:pPr>
        <w:ind w:left="2160" w:hanging="1440"/>
      </w:pPr>
      <w:rPr>
        <w:rFonts w:hint="default"/>
      </w:rPr>
    </w:lvl>
    <w:lvl w:ilvl="4">
      <w:start w:val="1"/>
      <w:numFmt w:val="decimal"/>
      <w:isLgl/>
      <w:lvlText w:val="%1.%2.%3.%4.%5"/>
      <w:lvlJc w:val="left"/>
      <w:pPr>
        <w:ind w:left="2880" w:hanging="2160"/>
      </w:pPr>
      <w:rPr>
        <w:rFonts w:hint="default"/>
      </w:rPr>
    </w:lvl>
    <w:lvl w:ilvl="5">
      <w:start w:val="1"/>
      <w:numFmt w:val="decimal"/>
      <w:isLgl/>
      <w:lvlText w:val="%1.%2.%3.%4.%5.%6"/>
      <w:lvlJc w:val="left"/>
      <w:pPr>
        <w:ind w:left="3240" w:hanging="2520"/>
      </w:pPr>
      <w:rPr>
        <w:rFonts w:hint="default"/>
      </w:rPr>
    </w:lvl>
    <w:lvl w:ilvl="6">
      <w:start w:val="1"/>
      <w:numFmt w:val="decimal"/>
      <w:isLgl/>
      <w:lvlText w:val="%1.%2.%3.%4.%5.%6.%7"/>
      <w:lvlJc w:val="left"/>
      <w:pPr>
        <w:ind w:left="3600" w:hanging="2880"/>
      </w:pPr>
      <w:rPr>
        <w:rFonts w:hint="default"/>
      </w:rPr>
    </w:lvl>
    <w:lvl w:ilvl="7">
      <w:start w:val="1"/>
      <w:numFmt w:val="decimal"/>
      <w:isLgl/>
      <w:lvlText w:val="%1.%2.%3.%4.%5.%6.%7.%8"/>
      <w:lvlJc w:val="left"/>
      <w:pPr>
        <w:ind w:left="3960" w:hanging="3240"/>
      </w:pPr>
      <w:rPr>
        <w:rFonts w:hint="default"/>
      </w:rPr>
    </w:lvl>
    <w:lvl w:ilvl="8">
      <w:start w:val="1"/>
      <w:numFmt w:val="decimal"/>
      <w:isLgl/>
      <w:lvlText w:val="%1.%2.%3.%4.%5.%6.%7.%8.%9"/>
      <w:lvlJc w:val="left"/>
      <w:pPr>
        <w:ind w:left="4320" w:hanging="3600"/>
      </w:pPr>
      <w:rPr>
        <w:rFonts w:hint="default"/>
      </w:rPr>
    </w:lvl>
  </w:abstractNum>
  <w:abstractNum w:abstractNumId="105">
    <w:nsid w:val="69471F73"/>
    <w:multiLevelType w:val="hybridMultilevel"/>
    <w:tmpl w:val="52808ECC"/>
    <w:lvl w:ilvl="0" w:tplc="494E8A68">
      <w:start w:val="1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nsid w:val="6BAF6B0A"/>
    <w:multiLevelType w:val="multilevel"/>
    <w:tmpl w:val="21FC48E0"/>
    <w:lvl w:ilvl="0">
      <w:start w:val="1"/>
      <w:numFmt w:val="decimal"/>
      <w:lvlText w:val="%1."/>
      <w:lvlJc w:val="left"/>
      <w:pPr>
        <w:ind w:left="360" w:hanging="360"/>
      </w:pPr>
    </w:lvl>
    <w:lvl w:ilvl="1">
      <w:start w:val="3"/>
      <w:numFmt w:val="decimal"/>
      <w:isLgl/>
      <w:lvlText w:val="%1.%2"/>
      <w:lvlJc w:val="left"/>
      <w:pPr>
        <w:ind w:left="1806" w:hanging="600"/>
      </w:pPr>
      <w:rPr>
        <w:rFonts w:hint="default"/>
      </w:rPr>
    </w:lvl>
    <w:lvl w:ilvl="2">
      <w:start w:val="5"/>
      <w:numFmt w:val="decimal"/>
      <w:isLgl/>
      <w:lvlText w:val="%1.%2.%3"/>
      <w:lvlJc w:val="left"/>
      <w:pPr>
        <w:ind w:left="2772" w:hanging="720"/>
      </w:pPr>
      <w:rPr>
        <w:rFonts w:hint="default"/>
      </w:rPr>
    </w:lvl>
    <w:lvl w:ilvl="3">
      <w:start w:val="1"/>
      <w:numFmt w:val="decimal"/>
      <w:isLgl/>
      <w:lvlText w:val="%1.%2.%3.%4"/>
      <w:lvlJc w:val="left"/>
      <w:pPr>
        <w:ind w:left="3618" w:hanging="720"/>
      </w:pPr>
      <w:rPr>
        <w:rFonts w:hint="default"/>
      </w:rPr>
    </w:lvl>
    <w:lvl w:ilvl="4">
      <w:start w:val="1"/>
      <w:numFmt w:val="decimal"/>
      <w:isLgl/>
      <w:lvlText w:val="%1.%2.%3.%4.%5"/>
      <w:lvlJc w:val="left"/>
      <w:pPr>
        <w:ind w:left="4824" w:hanging="1080"/>
      </w:pPr>
      <w:rPr>
        <w:rFonts w:hint="default"/>
      </w:rPr>
    </w:lvl>
    <w:lvl w:ilvl="5">
      <w:start w:val="1"/>
      <w:numFmt w:val="decimal"/>
      <w:isLgl/>
      <w:lvlText w:val="%1.%2.%3.%4.%5.%6"/>
      <w:lvlJc w:val="left"/>
      <w:pPr>
        <w:ind w:left="5670" w:hanging="1080"/>
      </w:pPr>
      <w:rPr>
        <w:rFonts w:hint="default"/>
      </w:rPr>
    </w:lvl>
    <w:lvl w:ilvl="6">
      <w:start w:val="1"/>
      <w:numFmt w:val="decimal"/>
      <w:isLgl/>
      <w:lvlText w:val="%1.%2.%3.%4.%5.%6.%7"/>
      <w:lvlJc w:val="left"/>
      <w:pPr>
        <w:ind w:left="6876" w:hanging="1440"/>
      </w:pPr>
      <w:rPr>
        <w:rFonts w:hint="default"/>
      </w:rPr>
    </w:lvl>
    <w:lvl w:ilvl="7">
      <w:start w:val="1"/>
      <w:numFmt w:val="decimal"/>
      <w:isLgl/>
      <w:lvlText w:val="%1.%2.%3.%4.%5.%6.%7.%8"/>
      <w:lvlJc w:val="left"/>
      <w:pPr>
        <w:ind w:left="7722" w:hanging="1440"/>
      </w:pPr>
      <w:rPr>
        <w:rFonts w:hint="default"/>
      </w:rPr>
    </w:lvl>
    <w:lvl w:ilvl="8">
      <w:start w:val="1"/>
      <w:numFmt w:val="decimal"/>
      <w:isLgl/>
      <w:lvlText w:val="%1.%2.%3.%4.%5.%6.%7.%8.%9"/>
      <w:lvlJc w:val="left"/>
      <w:pPr>
        <w:ind w:left="8928" w:hanging="1800"/>
      </w:pPr>
      <w:rPr>
        <w:rFonts w:hint="default"/>
      </w:rPr>
    </w:lvl>
  </w:abstractNum>
  <w:abstractNum w:abstractNumId="107">
    <w:nsid w:val="6C1F3B4D"/>
    <w:multiLevelType w:val="hybridMultilevel"/>
    <w:tmpl w:val="860AAF8C"/>
    <w:lvl w:ilvl="0" w:tplc="FD82E7C8">
      <w:start w:val="1"/>
      <w:numFmt w:val="lowerRoman"/>
      <w:lvlText w:val="%1."/>
      <w:lvlJc w:val="right"/>
      <w:pPr>
        <w:ind w:left="360" w:hanging="360"/>
      </w:pPr>
      <w:rPr>
        <w:b/>
        <w:bCs/>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8">
    <w:nsid w:val="6DBB649A"/>
    <w:multiLevelType w:val="hybridMultilevel"/>
    <w:tmpl w:val="D0144E60"/>
    <w:lvl w:ilvl="0" w:tplc="FB8E0F7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nsid w:val="6DC72AA7"/>
    <w:multiLevelType w:val="multilevel"/>
    <w:tmpl w:val="25626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0">
    <w:nsid w:val="6E0460E2"/>
    <w:multiLevelType w:val="hybridMultilevel"/>
    <w:tmpl w:val="2A068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6E4B0292"/>
    <w:multiLevelType w:val="multilevel"/>
    <w:tmpl w:val="196A707C"/>
    <w:lvl w:ilvl="0">
      <w:start w:val="1"/>
      <w:numFmt w:val="decimal"/>
      <w:lvlText w:val="%1."/>
      <w:lvlJc w:val="left"/>
      <w:pPr>
        <w:ind w:left="720" w:hanging="360"/>
      </w:pPr>
      <w:rPr>
        <w:rFonts w:hint="default"/>
        <w:b w:val="0"/>
        <w:bCs w:val="0"/>
      </w:rPr>
    </w:lvl>
    <w:lvl w:ilvl="1">
      <w:start w:val="3"/>
      <w:numFmt w:val="decimal"/>
      <w:isLgl/>
      <w:lvlText w:val="%1.%2"/>
      <w:lvlJc w:val="left"/>
      <w:pPr>
        <w:ind w:left="1200" w:hanging="660"/>
      </w:pPr>
      <w:rPr>
        <w:rFonts w:hint="default"/>
        <w:b/>
      </w:rPr>
    </w:lvl>
    <w:lvl w:ilvl="2">
      <w:start w:val="2"/>
      <w:numFmt w:val="decimal"/>
      <w:isLgl/>
      <w:lvlText w:val="%1.%2.%3"/>
      <w:lvlJc w:val="left"/>
      <w:pPr>
        <w:ind w:left="1440" w:hanging="720"/>
      </w:pPr>
      <w:rPr>
        <w:rFonts w:hint="default"/>
        <w:b/>
      </w:rPr>
    </w:lvl>
    <w:lvl w:ilvl="3">
      <w:start w:val="1"/>
      <w:numFmt w:val="decimal"/>
      <w:isLgl/>
      <w:lvlText w:val="%1.%2.%3.%4"/>
      <w:lvlJc w:val="left"/>
      <w:pPr>
        <w:ind w:left="1620" w:hanging="720"/>
      </w:pPr>
      <w:rPr>
        <w:rFonts w:hint="default"/>
        <w:b/>
      </w:rPr>
    </w:lvl>
    <w:lvl w:ilvl="4">
      <w:start w:val="1"/>
      <w:numFmt w:val="decimal"/>
      <w:isLgl/>
      <w:lvlText w:val="%1.%2.%3.%4.%5"/>
      <w:lvlJc w:val="left"/>
      <w:pPr>
        <w:ind w:left="2160" w:hanging="1080"/>
      </w:pPr>
      <w:rPr>
        <w:rFonts w:hint="default"/>
        <w:b/>
      </w:rPr>
    </w:lvl>
    <w:lvl w:ilvl="5">
      <w:start w:val="1"/>
      <w:numFmt w:val="decimal"/>
      <w:isLgl/>
      <w:lvlText w:val="%1.%2.%3.%4.%5.%6"/>
      <w:lvlJc w:val="left"/>
      <w:pPr>
        <w:ind w:left="2340" w:hanging="1080"/>
      </w:pPr>
      <w:rPr>
        <w:rFonts w:hint="default"/>
        <w:b/>
      </w:rPr>
    </w:lvl>
    <w:lvl w:ilvl="6">
      <w:start w:val="1"/>
      <w:numFmt w:val="decimal"/>
      <w:isLgl/>
      <w:lvlText w:val="%1.%2.%3.%4.%5.%6.%7"/>
      <w:lvlJc w:val="left"/>
      <w:pPr>
        <w:ind w:left="2880" w:hanging="1440"/>
      </w:pPr>
      <w:rPr>
        <w:rFonts w:hint="default"/>
        <w:b/>
      </w:rPr>
    </w:lvl>
    <w:lvl w:ilvl="7">
      <w:start w:val="1"/>
      <w:numFmt w:val="decimal"/>
      <w:isLgl/>
      <w:lvlText w:val="%1.%2.%3.%4.%5.%6.%7.%8"/>
      <w:lvlJc w:val="left"/>
      <w:pPr>
        <w:ind w:left="3060" w:hanging="1440"/>
      </w:pPr>
      <w:rPr>
        <w:rFonts w:hint="default"/>
        <w:b/>
      </w:rPr>
    </w:lvl>
    <w:lvl w:ilvl="8">
      <w:start w:val="1"/>
      <w:numFmt w:val="decimal"/>
      <w:isLgl/>
      <w:lvlText w:val="%1.%2.%3.%4.%5.%6.%7.%8.%9"/>
      <w:lvlJc w:val="left"/>
      <w:pPr>
        <w:ind w:left="3600" w:hanging="1800"/>
      </w:pPr>
      <w:rPr>
        <w:rFonts w:hint="default"/>
        <w:b/>
      </w:rPr>
    </w:lvl>
  </w:abstractNum>
  <w:abstractNum w:abstractNumId="112">
    <w:nsid w:val="6EB73DD3"/>
    <w:multiLevelType w:val="hybridMultilevel"/>
    <w:tmpl w:val="B9E4D8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6F3C2B6E"/>
    <w:multiLevelType w:val="hybridMultilevel"/>
    <w:tmpl w:val="96DCF8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nsid w:val="6F514308"/>
    <w:multiLevelType w:val="hybridMultilevel"/>
    <w:tmpl w:val="7728B7F8"/>
    <w:lvl w:ilvl="0" w:tplc="42E0F6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6FC65DE5"/>
    <w:multiLevelType w:val="hybridMultilevel"/>
    <w:tmpl w:val="BF326CD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71313FAC"/>
    <w:multiLevelType w:val="hybridMultilevel"/>
    <w:tmpl w:val="EE08503E"/>
    <w:lvl w:ilvl="0" w:tplc="B28E7638">
      <w:start w:val="1"/>
      <w:numFmt w:val="bullet"/>
      <w:lvlText w:val=""/>
      <w:lvlJc w:val="left"/>
      <w:pPr>
        <w:ind w:left="720" w:hanging="360"/>
      </w:pPr>
      <w:rPr>
        <w:rFonts w:ascii="Wingdings" w:hAnsi="Wingdings"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713F4471"/>
    <w:multiLevelType w:val="hybridMultilevel"/>
    <w:tmpl w:val="D03E786C"/>
    <w:lvl w:ilvl="0" w:tplc="3422837E">
      <w:start w:val="1"/>
      <w:numFmt w:val="decimal"/>
      <w:lvlText w:val="%1."/>
      <w:lvlJc w:val="left"/>
      <w:pPr>
        <w:ind w:lef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71B46800"/>
    <w:multiLevelType w:val="hybridMultilevel"/>
    <w:tmpl w:val="4D34235A"/>
    <w:lvl w:ilvl="0" w:tplc="B1C4331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9">
    <w:nsid w:val="73403056"/>
    <w:multiLevelType w:val="multilevel"/>
    <w:tmpl w:val="1C9277BC"/>
    <w:lvl w:ilvl="0">
      <w:start w:val="1"/>
      <w:numFmt w:val="decimal"/>
      <w:lvlText w:val="%1."/>
      <w:lvlJc w:val="left"/>
      <w:pPr>
        <w:ind w:left="1080" w:hanging="360"/>
      </w:pPr>
      <w:rPr>
        <w:rFonts w:hint="default"/>
        <w:b/>
        <w:bCs/>
      </w:rPr>
    </w:lvl>
    <w:lvl w:ilvl="1">
      <w:start w:val="10"/>
      <w:numFmt w:val="decimal"/>
      <w:isLgl/>
      <w:lvlText w:val="%1.%2"/>
      <w:lvlJc w:val="left"/>
      <w:pPr>
        <w:ind w:left="615" w:hanging="52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120">
    <w:nsid w:val="74AB1CBE"/>
    <w:multiLevelType w:val="hybridMultilevel"/>
    <w:tmpl w:val="A5D8C4C4"/>
    <w:lvl w:ilvl="0" w:tplc="5BB22BF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74DF51DE"/>
    <w:multiLevelType w:val="hybridMultilevel"/>
    <w:tmpl w:val="CBF2B1F8"/>
    <w:lvl w:ilvl="0" w:tplc="7D4082D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754C27BD"/>
    <w:multiLevelType w:val="hybridMultilevel"/>
    <w:tmpl w:val="9B105878"/>
    <w:lvl w:ilvl="0" w:tplc="659A51F4">
      <w:start w:val="1"/>
      <w:numFmt w:val="lowerRoman"/>
      <w:lvlText w:val="(%1)"/>
      <w:lvlJc w:val="left"/>
      <w:pPr>
        <w:ind w:left="3600" w:hanging="720"/>
      </w:pPr>
      <w:rPr>
        <w:rFonts w:hint="default"/>
        <w:b w:val="0"/>
        <w:color w:val="auto"/>
        <w:sz w:val="22"/>
        <w:szCs w:val="22"/>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123">
    <w:nsid w:val="770D0116"/>
    <w:multiLevelType w:val="hybridMultilevel"/>
    <w:tmpl w:val="552CDA2C"/>
    <w:lvl w:ilvl="0" w:tplc="10D88824">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4">
    <w:nsid w:val="771E1C19"/>
    <w:multiLevelType w:val="hybridMultilevel"/>
    <w:tmpl w:val="BF30431A"/>
    <w:lvl w:ilvl="0" w:tplc="36A484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78552B1B"/>
    <w:multiLevelType w:val="hybridMultilevel"/>
    <w:tmpl w:val="A7FCF152"/>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26">
    <w:nsid w:val="7900372B"/>
    <w:multiLevelType w:val="hybridMultilevel"/>
    <w:tmpl w:val="54D60F62"/>
    <w:lvl w:ilvl="0" w:tplc="64C65B60">
      <w:start w:val="1"/>
      <w:numFmt w:val="upperLetter"/>
      <w:lvlText w:val="(%1)"/>
      <w:lvlJc w:val="left"/>
      <w:pPr>
        <w:ind w:left="750" w:hanging="390"/>
      </w:pPr>
      <w:rPr>
        <w:rFonts w:ascii="Times New Roman" w:hAnsi="Times New Roman" w:hint="default"/>
        <w:b/>
        <w:color w:val="auto"/>
        <w:sz w:val="24"/>
        <w:szCs w:val="11"/>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nsid w:val="798C30A2"/>
    <w:multiLevelType w:val="hybridMultilevel"/>
    <w:tmpl w:val="46CC8A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nsid w:val="7A8A62F1"/>
    <w:multiLevelType w:val="multilevel"/>
    <w:tmpl w:val="8C7A9D36"/>
    <w:lvl w:ilvl="0">
      <w:start w:val="1"/>
      <w:numFmt w:val="decimal"/>
      <w:lvlText w:val="%1."/>
      <w:lvlJc w:val="left"/>
      <w:pPr>
        <w:ind w:left="720" w:hanging="360"/>
      </w:pPr>
    </w:lvl>
    <w:lvl w:ilvl="1">
      <w:start w:val="6"/>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sz w:val="28"/>
        <w:szCs w:val="2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9">
    <w:nsid w:val="7ADF051D"/>
    <w:multiLevelType w:val="hybridMultilevel"/>
    <w:tmpl w:val="291C6DE0"/>
    <w:lvl w:ilvl="0" w:tplc="F9280C7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nsid w:val="7B442DF1"/>
    <w:multiLevelType w:val="hybridMultilevel"/>
    <w:tmpl w:val="4998AD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1">
    <w:nsid w:val="7B9D1491"/>
    <w:multiLevelType w:val="hybridMultilevel"/>
    <w:tmpl w:val="7D5E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7C692696"/>
    <w:multiLevelType w:val="hybridMultilevel"/>
    <w:tmpl w:val="FF309D66"/>
    <w:lvl w:ilvl="0" w:tplc="D80611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nsid w:val="7C6B5D09"/>
    <w:multiLevelType w:val="hybridMultilevel"/>
    <w:tmpl w:val="A41C7858"/>
    <w:lvl w:ilvl="0" w:tplc="8E1C6EA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4">
    <w:nsid w:val="7CEA6510"/>
    <w:multiLevelType w:val="multilevel"/>
    <w:tmpl w:val="26AE636E"/>
    <w:lvl w:ilvl="0">
      <w:start w:val="1"/>
      <w:numFmt w:val="decimal"/>
      <w:lvlText w:val="%1"/>
      <w:lvlJc w:val="left"/>
      <w:pPr>
        <w:ind w:left="1080" w:hanging="720"/>
      </w:pPr>
      <w:rPr>
        <w:rFonts w:hint="default"/>
      </w:rPr>
    </w:lvl>
    <w:lvl w:ilvl="1">
      <w:start w:val="7"/>
      <w:numFmt w:val="decimal"/>
      <w:isLgl/>
      <w:lvlText w:val="%1.%2"/>
      <w:lvlJc w:val="left"/>
      <w:pPr>
        <w:ind w:left="960" w:hanging="60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135">
    <w:nsid w:val="7D3521E2"/>
    <w:multiLevelType w:val="hybridMultilevel"/>
    <w:tmpl w:val="0F3CBB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7D5D2D73"/>
    <w:multiLevelType w:val="hybridMultilevel"/>
    <w:tmpl w:val="9F4830A2"/>
    <w:lvl w:ilvl="0" w:tplc="31C6CAC6">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7">
    <w:nsid w:val="7D7D07C2"/>
    <w:multiLevelType w:val="hybridMultilevel"/>
    <w:tmpl w:val="102CCE7C"/>
    <w:lvl w:ilvl="0" w:tplc="E36652B6">
      <w:start w:val="1"/>
      <w:numFmt w:val="decimal"/>
      <w:lvlText w:val="%1."/>
      <w:lvlJc w:val="left"/>
      <w:pPr>
        <w:ind w:lef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nsid w:val="7ED5107E"/>
    <w:multiLevelType w:val="hybridMultilevel"/>
    <w:tmpl w:val="B128DE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nsid w:val="7EE16391"/>
    <w:multiLevelType w:val="hybridMultilevel"/>
    <w:tmpl w:val="D7A8C9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0">
    <w:nsid w:val="7FDB49FA"/>
    <w:multiLevelType w:val="hybridMultilevel"/>
    <w:tmpl w:val="79EA8EC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num w:numId="1">
    <w:abstractNumId w:val="54"/>
  </w:num>
  <w:num w:numId="2">
    <w:abstractNumId w:val="106"/>
  </w:num>
  <w:num w:numId="3">
    <w:abstractNumId w:val="15"/>
  </w:num>
  <w:num w:numId="4">
    <w:abstractNumId w:val="4"/>
  </w:num>
  <w:num w:numId="5">
    <w:abstractNumId w:val="75"/>
  </w:num>
  <w:num w:numId="6">
    <w:abstractNumId w:val="128"/>
  </w:num>
  <w:num w:numId="7">
    <w:abstractNumId w:val="120"/>
  </w:num>
  <w:num w:numId="8">
    <w:abstractNumId w:val="61"/>
  </w:num>
  <w:num w:numId="9">
    <w:abstractNumId w:val="103"/>
  </w:num>
  <w:num w:numId="10">
    <w:abstractNumId w:val="48"/>
  </w:num>
  <w:num w:numId="11">
    <w:abstractNumId w:val="55"/>
  </w:num>
  <w:num w:numId="12">
    <w:abstractNumId w:val="0"/>
  </w:num>
  <w:num w:numId="13">
    <w:abstractNumId w:val="132"/>
  </w:num>
  <w:num w:numId="14">
    <w:abstractNumId w:val="95"/>
  </w:num>
  <w:num w:numId="15">
    <w:abstractNumId w:val="124"/>
  </w:num>
  <w:num w:numId="16">
    <w:abstractNumId w:val="70"/>
  </w:num>
  <w:num w:numId="17">
    <w:abstractNumId w:val="114"/>
  </w:num>
  <w:num w:numId="18">
    <w:abstractNumId w:val="117"/>
  </w:num>
  <w:num w:numId="19">
    <w:abstractNumId w:val="77"/>
  </w:num>
  <w:num w:numId="20">
    <w:abstractNumId w:val="41"/>
  </w:num>
  <w:num w:numId="21">
    <w:abstractNumId w:val="138"/>
  </w:num>
  <w:num w:numId="22">
    <w:abstractNumId w:val="1"/>
  </w:num>
  <w:num w:numId="23">
    <w:abstractNumId w:val="24"/>
  </w:num>
  <w:num w:numId="24">
    <w:abstractNumId w:val="76"/>
  </w:num>
  <w:num w:numId="25">
    <w:abstractNumId w:val="91"/>
  </w:num>
  <w:num w:numId="26">
    <w:abstractNumId w:val="127"/>
  </w:num>
  <w:num w:numId="27">
    <w:abstractNumId w:val="112"/>
  </w:num>
  <w:num w:numId="28">
    <w:abstractNumId w:val="36"/>
  </w:num>
  <w:num w:numId="29">
    <w:abstractNumId w:val="88"/>
  </w:num>
  <w:num w:numId="30">
    <w:abstractNumId w:val="131"/>
  </w:num>
  <w:num w:numId="31">
    <w:abstractNumId w:val="134"/>
  </w:num>
  <w:num w:numId="32">
    <w:abstractNumId w:val="51"/>
  </w:num>
  <w:num w:numId="33">
    <w:abstractNumId w:val="137"/>
  </w:num>
  <w:num w:numId="34">
    <w:abstractNumId w:val="135"/>
  </w:num>
  <w:num w:numId="35">
    <w:abstractNumId w:val="42"/>
  </w:num>
  <w:num w:numId="36">
    <w:abstractNumId w:val="113"/>
  </w:num>
  <w:num w:numId="37">
    <w:abstractNumId w:val="22"/>
  </w:num>
  <w:num w:numId="38">
    <w:abstractNumId w:val="79"/>
  </w:num>
  <w:num w:numId="39">
    <w:abstractNumId w:val="32"/>
  </w:num>
  <w:num w:numId="40">
    <w:abstractNumId w:val="8"/>
  </w:num>
  <w:num w:numId="41">
    <w:abstractNumId w:val="78"/>
  </w:num>
  <w:num w:numId="42">
    <w:abstractNumId w:val="35"/>
  </w:num>
  <w:num w:numId="43">
    <w:abstractNumId w:val="14"/>
  </w:num>
  <w:num w:numId="44">
    <w:abstractNumId w:val="7"/>
  </w:num>
  <w:num w:numId="45">
    <w:abstractNumId w:val="121"/>
  </w:num>
  <w:num w:numId="46">
    <w:abstractNumId w:val="108"/>
  </w:num>
  <w:num w:numId="47">
    <w:abstractNumId w:val="123"/>
  </w:num>
  <w:num w:numId="48">
    <w:abstractNumId w:val="102"/>
  </w:num>
  <w:num w:numId="49">
    <w:abstractNumId w:val="2"/>
  </w:num>
  <w:num w:numId="50">
    <w:abstractNumId w:val="12"/>
  </w:num>
  <w:num w:numId="51">
    <w:abstractNumId w:val="129"/>
  </w:num>
  <w:num w:numId="52">
    <w:abstractNumId w:val="56"/>
  </w:num>
  <w:num w:numId="53">
    <w:abstractNumId w:val="34"/>
  </w:num>
  <w:num w:numId="54">
    <w:abstractNumId w:val="33"/>
  </w:num>
  <w:num w:numId="55">
    <w:abstractNumId w:val="67"/>
  </w:num>
  <w:num w:numId="56">
    <w:abstractNumId w:val="27"/>
  </w:num>
  <w:num w:numId="57">
    <w:abstractNumId w:val="10"/>
  </w:num>
  <w:num w:numId="58">
    <w:abstractNumId w:val="18"/>
  </w:num>
  <w:num w:numId="59">
    <w:abstractNumId w:val="92"/>
  </w:num>
  <w:num w:numId="60">
    <w:abstractNumId w:val="125"/>
  </w:num>
  <w:num w:numId="61">
    <w:abstractNumId w:val="37"/>
  </w:num>
  <w:num w:numId="62">
    <w:abstractNumId w:val="139"/>
  </w:num>
  <w:num w:numId="63">
    <w:abstractNumId w:val="17"/>
  </w:num>
  <w:num w:numId="64">
    <w:abstractNumId w:val="84"/>
  </w:num>
  <w:num w:numId="65">
    <w:abstractNumId w:val="52"/>
  </w:num>
  <w:num w:numId="66">
    <w:abstractNumId w:val="101"/>
  </w:num>
  <w:num w:numId="67">
    <w:abstractNumId w:val="3"/>
  </w:num>
  <w:num w:numId="68">
    <w:abstractNumId w:val="11"/>
  </w:num>
  <w:num w:numId="69">
    <w:abstractNumId w:val="104"/>
  </w:num>
  <w:num w:numId="70">
    <w:abstractNumId w:val="122"/>
  </w:num>
  <w:num w:numId="71">
    <w:abstractNumId w:val="62"/>
  </w:num>
  <w:num w:numId="72">
    <w:abstractNumId w:val="13"/>
  </w:num>
  <w:num w:numId="73">
    <w:abstractNumId w:val="110"/>
  </w:num>
  <w:num w:numId="74">
    <w:abstractNumId w:val="130"/>
  </w:num>
  <w:num w:numId="75">
    <w:abstractNumId w:val="30"/>
  </w:num>
  <w:num w:numId="76">
    <w:abstractNumId w:val="6"/>
  </w:num>
  <w:num w:numId="77">
    <w:abstractNumId w:val="45"/>
  </w:num>
  <w:num w:numId="78">
    <w:abstractNumId w:val="59"/>
  </w:num>
  <w:num w:numId="79">
    <w:abstractNumId w:val="20"/>
  </w:num>
  <w:num w:numId="80">
    <w:abstractNumId w:val="140"/>
  </w:num>
  <w:num w:numId="81">
    <w:abstractNumId w:val="80"/>
  </w:num>
  <w:num w:numId="82">
    <w:abstractNumId w:val="28"/>
  </w:num>
  <w:num w:numId="83">
    <w:abstractNumId w:val="93"/>
  </w:num>
  <w:num w:numId="84">
    <w:abstractNumId w:val="89"/>
  </w:num>
  <w:num w:numId="85">
    <w:abstractNumId w:val="85"/>
  </w:num>
  <w:num w:numId="86">
    <w:abstractNumId w:val="118"/>
  </w:num>
  <w:num w:numId="87">
    <w:abstractNumId w:val="39"/>
  </w:num>
  <w:num w:numId="88">
    <w:abstractNumId w:val="100"/>
  </w:num>
  <w:num w:numId="89">
    <w:abstractNumId w:val="111"/>
  </w:num>
  <w:num w:numId="90">
    <w:abstractNumId w:val="64"/>
  </w:num>
  <w:num w:numId="91">
    <w:abstractNumId w:val="68"/>
  </w:num>
  <w:num w:numId="92">
    <w:abstractNumId w:val="29"/>
  </w:num>
  <w:num w:numId="93">
    <w:abstractNumId w:val="136"/>
  </w:num>
  <w:num w:numId="94">
    <w:abstractNumId w:val="69"/>
  </w:num>
  <w:num w:numId="95">
    <w:abstractNumId w:val="90"/>
  </w:num>
  <w:num w:numId="96">
    <w:abstractNumId w:val="133"/>
  </w:num>
  <w:num w:numId="97">
    <w:abstractNumId w:val="38"/>
  </w:num>
  <w:num w:numId="98">
    <w:abstractNumId w:val="21"/>
  </w:num>
  <w:num w:numId="99">
    <w:abstractNumId w:val="107"/>
  </w:num>
  <w:num w:numId="100">
    <w:abstractNumId w:val="87"/>
  </w:num>
  <w:num w:numId="101">
    <w:abstractNumId w:val="99"/>
  </w:num>
  <w:num w:numId="102">
    <w:abstractNumId w:val="19"/>
  </w:num>
  <w:num w:numId="103">
    <w:abstractNumId w:val="16"/>
  </w:num>
  <w:num w:numId="104">
    <w:abstractNumId w:val="49"/>
  </w:num>
  <w:num w:numId="105">
    <w:abstractNumId w:val="97"/>
  </w:num>
  <w:num w:numId="106">
    <w:abstractNumId w:val="83"/>
  </w:num>
  <w:num w:numId="107">
    <w:abstractNumId w:val="50"/>
  </w:num>
  <w:num w:numId="108">
    <w:abstractNumId w:val="40"/>
  </w:num>
  <w:num w:numId="109">
    <w:abstractNumId w:val="81"/>
  </w:num>
  <w:num w:numId="110">
    <w:abstractNumId w:val="119"/>
  </w:num>
  <w:num w:numId="111">
    <w:abstractNumId w:val="82"/>
  </w:num>
  <w:num w:numId="112">
    <w:abstractNumId w:val="46"/>
  </w:num>
  <w:num w:numId="113">
    <w:abstractNumId w:val="116"/>
  </w:num>
  <w:num w:numId="114">
    <w:abstractNumId w:val="65"/>
  </w:num>
  <w:num w:numId="115">
    <w:abstractNumId w:val="98"/>
  </w:num>
  <w:num w:numId="116">
    <w:abstractNumId w:val="9"/>
  </w:num>
  <w:num w:numId="117">
    <w:abstractNumId w:val="86"/>
  </w:num>
  <w:num w:numId="118">
    <w:abstractNumId w:val="66"/>
  </w:num>
  <w:num w:numId="119">
    <w:abstractNumId w:val="44"/>
  </w:num>
  <w:num w:numId="120">
    <w:abstractNumId w:val="60"/>
  </w:num>
  <w:num w:numId="121">
    <w:abstractNumId w:val="96"/>
  </w:num>
  <w:num w:numId="122">
    <w:abstractNumId w:val="74"/>
  </w:num>
  <w:num w:numId="123">
    <w:abstractNumId w:val="126"/>
  </w:num>
  <w:num w:numId="124">
    <w:abstractNumId w:val="26"/>
  </w:num>
  <w:num w:numId="125">
    <w:abstractNumId w:val="47"/>
  </w:num>
  <w:num w:numId="126">
    <w:abstractNumId w:val="73"/>
  </w:num>
  <w:num w:numId="127">
    <w:abstractNumId w:val="57"/>
  </w:num>
  <w:num w:numId="128">
    <w:abstractNumId w:val="25"/>
  </w:num>
  <w:num w:numId="129">
    <w:abstractNumId w:val="53"/>
  </w:num>
  <w:num w:numId="130">
    <w:abstractNumId w:val="31"/>
  </w:num>
  <w:num w:numId="131">
    <w:abstractNumId w:val="105"/>
  </w:num>
  <w:num w:numId="132">
    <w:abstractNumId w:val="58"/>
  </w:num>
  <w:num w:numId="133">
    <w:abstractNumId w:val="23"/>
  </w:num>
  <w:num w:numId="134">
    <w:abstractNumId w:val="72"/>
  </w:num>
  <w:num w:numId="135">
    <w:abstractNumId w:val="43"/>
  </w:num>
  <w:num w:numId="136">
    <w:abstractNumId w:val="115"/>
  </w:num>
  <w:num w:numId="137">
    <w:abstractNumId w:val="94"/>
  </w:num>
  <w:num w:numId="138">
    <w:abstractNumId w:val="5"/>
  </w:num>
  <w:num w:numId="139">
    <w:abstractNumId w:val="71"/>
  </w:num>
  <w:num w:numId="140">
    <w:abstractNumId w:val="109"/>
  </w:num>
  <w:num w:numId="141">
    <w:abstractNumId w:val="63"/>
  </w:num>
  <w:numIdMacAtCleanup w:val="14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activeWritingStyle w:appName="MSWord" w:lang="en-US" w:vendorID="64" w:dllVersion="131078" w:nlCheck="1" w:checkStyle="1"/>
  <w:defaultTabStop w:val="720"/>
  <w:drawingGridHorizontalSpacing w:val="120"/>
  <w:displayHorizontalDrawingGridEvery w:val="2"/>
  <w:characterSpacingControl w:val="doNotCompress"/>
  <w:footnotePr>
    <w:footnote w:id="0"/>
    <w:footnote w:id="1"/>
  </w:footnotePr>
  <w:endnotePr>
    <w:endnote w:id="0"/>
    <w:endnote w:id="1"/>
  </w:endnotePr>
  <w:compat/>
  <w:rsids>
    <w:rsidRoot w:val="008E0BA3"/>
    <w:rsid w:val="0000031D"/>
    <w:rsid w:val="000007C7"/>
    <w:rsid w:val="00000AA5"/>
    <w:rsid w:val="00000ABA"/>
    <w:rsid w:val="00001978"/>
    <w:rsid w:val="00002596"/>
    <w:rsid w:val="00006CA1"/>
    <w:rsid w:val="000075D3"/>
    <w:rsid w:val="00010473"/>
    <w:rsid w:val="0001139E"/>
    <w:rsid w:val="0001161E"/>
    <w:rsid w:val="00011BAB"/>
    <w:rsid w:val="000151AB"/>
    <w:rsid w:val="000160EC"/>
    <w:rsid w:val="000164D2"/>
    <w:rsid w:val="00016E35"/>
    <w:rsid w:val="000209F3"/>
    <w:rsid w:val="00020DB5"/>
    <w:rsid w:val="0002123D"/>
    <w:rsid w:val="00022CEA"/>
    <w:rsid w:val="0002355E"/>
    <w:rsid w:val="00024CFD"/>
    <w:rsid w:val="00026EC7"/>
    <w:rsid w:val="000305F0"/>
    <w:rsid w:val="00031F84"/>
    <w:rsid w:val="0003287C"/>
    <w:rsid w:val="00032E7C"/>
    <w:rsid w:val="000357DD"/>
    <w:rsid w:val="00036ED9"/>
    <w:rsid w:val="0004019E"/>
    <w:rsid w:val="0004072D"/>
    <w:rsid w:val="000431AB"/>
    <w:rsid w:val="000439CA"/>
    <w:rsid w:val="00044921"/>
    <w:rsid w:val="00045D53"/>
    <w:rsid w:val="00046626"/>
    <w:rsid w:val="0005015D"/>
    <w:rsid w:val="000508DB"/>
    <w:rsid w:val="00050C6F"/>
    <w:rsid w:val="00051119"/>
    <w:rsid w:val="00051D19"/>
    <w:rsid w:val="00053669"/>
    <w:rsid w:val="000539D6"/>
    <w:rsid w:val="00053C68"/>
    <w:rsid w:val="00055EF7"/>
    <w:rsid w:val="00056CDC"/>
    <w:rsid w:val="0006174D"/>
    <w:rsid w:val="0006182D"/>
    <w:rsid w:val="00062F24"/>
    <w:rsid w:val="00063B50"/>
    <w:rsid w:val="00064E8F"/>
    <w:rsid w:val="000668EC"/>
    <w:rsid w:val="00067B57"/>
    <w:rsid w:val="00070482"/>
    <w:rsid w:val="0007185E"/>
    <w:rsid w:val="00071917"/>
    <w:rsid w:val="00072C3F"/>
    <w:rsid w:val="0007372F"/>
    <w:rsid w:val="000738E9"/>
    <w:rsid w:val="000744C0"/>
    <w:rsid w:val="00074928"/>
    <w:rsid w:val="00074F8B"/>
    <w:rsid w:val="00074FA1"/>
    <w:rsid w:val="00075DBE"/>
    <w:rsid w:val="000767A4"/>
    <w:rsid w:val="000808A7"/>
    <w:rsid w:val="00081098"/>
    <w:rsid w:val="0008161E"/>
    <w:rsid w:val="00085323"/>
    <w:rsid w:val="00086205"/>
    <w:rsid w:val="00086ED9"/>
    <w:rsid w:val="00092144"/>
    <w:rsid w:val="00092D42"/>
    <w:rsid w:val="0009384E"/>
    <w:rsid w:val="00094F18"/>
    <w:rsid w:val="000955D3"/>
    <w:rsid w:val="00095D81"/>
    <w:rsid w:val="000971AB"/>
    <w:rsid w:val="000A0485"/>
    <w:rsid w:val="000A07EE"/>
    <w:rsid w:val="000A0BAE"/>
    <w:rsid w:val="000A1142"/>
    <w:rsid w:val="000A1B66"/>
    <w:rsid w:val="000A1FFE"/>
    <w:rsid w:val="000A2E63"/>
    <w:rsid w:val="000A3562"/>
    <w:rsid w:val="000A4551"/>
    <w:rsid w:val="000B2462"/>
    <w:rsid w:val="000B32C3"/>
    <w:rsid w:val="000B36AE"/>
    <w:rsid w:val="000B4877"/>
    <w:rsid w:val="000B7241"/>
    <w:rsid w:val="000B7656"/>
    <w:rsid w:val="000B7E5F"/>
    <w:rsid w:val="000C0C20"/>
    <w:rsid w:val="000C23F2"/>
    <w:rsid w:val="000C3267"/>
    <w:rsid w:val="000C3802"/>
    <w:rsid w:val="000C39E6"/>
    <w:rsid w:val="000C3BDF"/>
    <w:rsid w:val="000C5685"/>
    <w:rsid w:val="000C72CD"/>
    <w:rsid w:val="000D1EE0"/>
    <w:rsid w:val="000D24A8"/>
    <w:rsid w:val="000D3C78"/>
    <w:rsid w:val="000D5449"/>
    <w:rsid w:val="000D5A01"/>
    <w:rsid w:val="000D6E06"/>
    <w:rsid w:val="000D72CA"/>
    <w:rsid w:val="000E016D"/>
    <w:rsid w:val="000E1F75"/>
    <w:rsid w:val="000E3FC6"/>
    <w:rsid w:val="000E4424"/>
    <w:rsid w:val="000E59A0"/>
    <w:rsid w:val="000E6DD3"/>
    <w:rsid w:val="000E798C"/>
    <w:rsid w:val="000F1167"/>
    <w:rsid w:val="000F28A9"/>
    <w:rsid w:val="000F28FC"/>
    <w:rsid w:val="000F3B53"/>
    <w:rsid w:val="000F4132"/>
    <w:rsid w:val="000F4202"/>
    <w:rsid w:val="000F4C01"/>
    <w:rsid w:val="000F5145"/>
    <w:rsid w:val="000F51F1"/>
    <w:rsid w:val="000F55C1"/>
    <w:rsid w:val="000F7520"/>
    <w:rsid w:val="001016BD"/>
    <w:rsid w:val="00103D21"/>
    <w:rsid w:val="00104DE2"/>
    <w:rsid w:val="001056FD"/>
    <w:rsid w:val="00105F34"/>
    <w:rsid w:val="00105FA5"/>
    <w:rsid w:val="0011179F"/>
    <w:rsid w:val="00111853"/>
    <w:rsid w:val="001118D5"/>
    <w:rsid w:val="00111D6D"/>
    <w:rsid w:val="0011490E"/>
    <w:rsid w:val="00115787"/>
    <w:rsid w:val="0011596B"/>
    <w:rsid w:val="00120B5F"/>
    <w:rsid w:val="00122192"/>
    <w:rsid w:val="00123D1E"/>
    <w:rsid w:val="00123D68"/>
    <w:rsid w:val="00125562"/>
    <w:rsid w:val="001265A7"/>
    <w:rsid w:val="0012707A"/>
    <w:rsid w:val="00135FFA"/>
    <w:rsid w:val="0013706A"/>
    <w:rsid w:val="00140370"/>
    <w:rsid w:val="001415C7"/>
    <w:rsid w:val="001423B0"/>
    <w:rsid w:val="001455FB"/>
    <w:rsid w:val="001461F3"/>
    <w:rsid w:val="0014685F"/>
    <w:rsid w:val="0015125F"/>
    <w:rsid w:val="0015235E"/>
    <w:rsid w:val="001557E8"/>
    <w:rsid w:val="001601FD"/>
    <w:rsid w:val="0016183E"/>
    <w:rsid w:val="00164851"/>
    <w:rsid w:val="00164F8C"/>
    <w:rsid w:val="00166D3E"/>
    <w:rsid w:val="00171136"/>
    <w:rsid w:val="00171151"/>
    <w:rsid w:val="001717B4"/>
    <w:rsid w:val="001740A6"/>
    <w:rsid w:val="001749B6"/>
    <w:rsid w:val="00175767"/>
    <w:rsid w:val="00175A8E"/>
    <w:rsid w:val="001765F6"/>
    <w:rsid w:val="00177384"/>
    <w:rsid w:val="001804A6"/>
    <w:rsid w:val="001809EB"/>
    <w:rsid w:val="00181066"/>
    <w:rsid w:val="00181F8B"/>
    <w:rsid w:val="001825C2"/>
    <w:rsid w:val="00183905"/>
    <w:rsid w:val="00185778"/>
    <w:rsid w:val="00187C68"/>
    <w:rsid w:val="00190D7B"/>
    <w:rsid w:val="00192633"/>
    <w:rsid w:val="001961BA"/>
    <w:rsid w:val="00196318"/>
    <w:rsid w:val="001967B9"/>
    <w:rsid w:val="001972A9"/>
    <w:rsid w:val="00197DC7"/>
    <w:rsid w:val="001A0BC6"/>
    <w:rsid w:val="001A13AD"/>
    <w:rsid w:val="001A287A"/>
    <w:rsid w:val="001A35B5"/>
    <w:rsid w:val="001A5266"/>
    <w:rsid w:val="001A62EC"/>
    <w:rsid w:val="001A65F7"/>
    <w:rsid w:val="001B1A26"/>
    <w:rsid w:val="001B385F"/>
    <w:rsid w:val="001B4DC5"/>
    <w:rsid w:val="001B5BE7"/>
    <w:rsid w:val="001B67CB"/>
    <w:rsid w:val="001C06F9"/>
    <w:rsid w:val="001C34AB"/>
    <w:rsid w:val="001C466D"/>
    <w:rsid w:val="001C4FC1"/>
    <w:rsid w:val="001C646B"/>
    <w:rsid w:val="001D088D"/>
    <w:rsid w:val="001D2063"/>
    <w:rsid w:val="001D31F6"/>
    <w:rsid w:val="001D4D32"/>
    <w:rsid w:val="001D62D7"/>
    <w:rsid w:val="001D6A1C"/>
    <w:rsid w:val="001E0524"/>
    <w:rsid w:val="001E082C"/>
    <w:rsid w:val="001E12A9"/>
    <w:rsid w:val="001E3ACA"/>
    <w:rsid w:val="001E4A62"/>
    <w:rsid w:val="001E4EDA"/>
    <w:rsid w:val="001E68F5"/>
    <w:rsid w:val="001F0A35"/>
    <w:rsid w:val="001F19D9"/>
    <w:rsid w:val="001F40F6"/>
    <w:rsid w:val="001F4121"/>
    <w:rsid w:val="001F42E2"/>
    <w:rsid w:val="001F55A3"/>
    <w:rsid w:val="001F6474"/>
    <w:rsid w:val="001F7101"/>
    <w:rsid w:val="001F71CE"/>
    <w:rsid w:val="002016C8"/>
    <w:rsid w:val="00201CE7"/>
    <w:rsid w:val="00202096"/>
    <w:rsid w:val="00202FF6"/>
    <w:rsid w:val="00203491"/>
    <w:rsid w:val="00204082"/>
    <w:rsid w:val="00206870"/>
    <w:rsid w:val="00210A41"/>
    <w:rsid w:val="00212036"/>
    <w:rsid w:val="00213952"/>
    <w:rsid w:val="0021412F"/>
    <w:rsid w:val="00214135"/>
    <w:rsid w:val="00214524"/>
    <w:rsid w:val="00215239"/>
    <w:rsid w:val="002178F2"/>
    <w:rsid w:val="00217C21"/>
    <w:rsid w:val="00220A2C"/>
    <w:rsid w:val="00220AAB"/>
    <w:rsid w:val="00220E38"/>
    <w:rsid w:val="00221504"/>
    <w:rsid w:val="00221994"/>
    <w:rsid w:val="00221D94"/>
    <w:rsid w:val="00223D7B"/>
    <w:rsid w:val="00224051"/>
    <w:rsid w:val="00224498"/>
    <w:rsid w:val="0022504C"/>
    <w:rsid w:val="002254FA"/>
    <w:rsid w:val="00225B74"/>
    <w:rsid w:val="00226857"/>
    <w:rsid w:val="00226986"/>
    <w:rsid w:val="00230EBD"/>
    <w:rsid w:val="002321EC"/>
    <w:rsid w:val="00232BB7"/>
    <w:rsid w:val="00233758"/>
    <w:rsid w:val="00235BF2"/>
    <w:rsid w:val="00236BA2"/>
    <w:rsid w:val="00236ED9"/>
    <w:rsid w:val="002375BC"/>
    <w:rsid w:val="002425E2"/>
    <w:rsid w:val="0024534E"/>
    <w:rsid w:val="00245ED6"/>
    <w:rsid w:val="0024605A"/>
    <w:rsid w:val="0025205B"/>
    <w:rsid w:val="0025208C"/>
    <w:rsid w:val="00252E6D"/>
    <w:rsid w:val="00254B49"/>
    <w:rsid w:val="002571EA"/>
    <w:rsid w:val="00257B77"/>
    <w:rsid w:val="00260173"/>
    <w:rsid w:val="00260CA3"/>
    <w:rsid w:val="00261C58"/>
    <w:rsid w:val="00262333"/>
    <w:rsid w:val="00262C3B"/>
    <w:rsid w:val="0026702B"/>
    <w:rsid w:val="00267407"/>
    <w:rsid w:val="00267B20"/>
    <w:rsid w:val="00270726"/>
    <w:rsid w:val="0027117D"/>
    <w:rsid w:val="00271A13"/>
    <w:rsid w:val="00271C6D"/>
    <w:rsid w:val="00271E56"/>
    <w:rsid w:val="00273234"/>
    <w:rsid w:val="00274879"/>
    <w:rsid w:val="00274BC2"/>
    <w:rsid w:val="00275E1C"/>
    <w:rsid w:val="00277E00"/>
    <w:rsid w:val="00283996"/>
    <w:rsid w:val="00283B2F"/>
    <w:rsid w:val="002847F9"/>
    <w:rsid w:val="00286D6D"/>
    <w:rsid w:val="002901AA"/>
    <w:rsid w:val="00292866"/>
    <w:rsid w:val="00292BFA"/>
    <w:rsid w:val="0029303B"/>
    <w:rsid w:val="00294E8E"/>
    <w:rsid w:val="002A0191"/>
    <w:rsid w:val="002A1228"/>
    <w:rsid w:val="002A4000"/>
    <w:rsid w:val="002A4121"/>
    <w:rsid w:val="002A56B4"/>
    <w:rsid w:val="002A7CBE"/>
    <w:rsid w:val="002B0073"/>
    <w:rsid w:val="002B25A0"/>
    <w:rsid w:val="002B32F8"/>
    <w:rsid w:val="002B33C8"/>
    <w:rsid w:val="002B460C"/>
    <w:rsid w:val="002B4A3B"/>
    <w:rsid w:val="002B6A76"/>
    <w:rsid w:val="002C05E0"/>
    <w:rsid w:val="002C3C53"/>
    <w:rsid w:val="002C416C"/>
    <w:rsid w:val="002C500F"/>
    <w:rsid w:val="002D0B75"/>
    <w:rsid w:val="002D127B"/>
    <w:rsid w:val="002D3454"/>
    <w:rsid w:val="002D391F"/>
    <w:rsid w:val="002D3CFE"/>
    <w:rsid w:val="002D516E"/>
    <w:rsid w:val="002D6D11"/>
    <w:rsid w:val="002D7D53"/>
    <w:rsid w:val="002E01F6"/>
    <w:rsid w:val="002E17B2"/>
    <w:rsid w:val="002E17F1"/>
    <w:rsid w:val="002E1FBA"/>
    <w:rsid w:val="002E29B9"/>
    <w:rsid w:val="002E46CE"/>
    <w:rsid w:val="002E61FB"/>
    <w:rsid w:val="002E7938"/>
    <w:rsid w:val="002F0E48"/>
    <w:rsid w:val="002F11A1"/>
    <w:rsid w:val="002F14B9"/>
    <w:rsid w:val="002F3C02"/>
    <w:rsid w:val="002F3EE4"/>
    <w:rsid w:val="002F4989"/>
    <w:rsid w:val="002F7E5F"/>
    <w:rsid w:val="0030002E"/>
    <w:rsid w:val="00300C72"/>
    <w:rsid w:val="00301F6A"/>
    <w:rsid w:val="003026BB"/>
    <w:rsid w:val="00304D17"/>
    <w:rsid w:val="003062F1"/>
    <w:rsid w:val="00306D8D"/>
    <w:rsid w:val="0031038D"/>
    <w:rsid w:val="00313D21"/>
    <w:rsid w:val="00313E96"/>
    <w:rsid w:val="00315C15"/>
    <w:rsid w:val="00316551"/>
    <w:rsid w:val="003174FF"/>
    <w:rsid w:val="003204AE"/>
    <w:rsid w:val="00320712"/>
    <w:rsid w:val="0032152E"/>
    <w:rsid w:val="00322B2C"/>
    <w:rsid w:val="0032396A"/>
    <w:rsid w:val="003245BB"/>
    <w:rsid w:val="00324935"/>
    <w:rsid w:val="00325162"/>
    <w:rsid w:val="003256A3"/>
    <w:rsid w:val="00327438"/>
    <w:rsid w:val="003301C9"/>
    <w:rsid w:val="00330BD5"/>
    <w:rsid w:val="00331760"/>
    <w:rsid w:val="00331C50"/>
    <w:rsid w:val="00331E2E"/>
    <w:rsid w:val="003414E4"/>
    <w:rsid w:val="0034161B"/>
    <w:rsid w:val="00341791"/>
    <w:rsid w:val="003438B4"/>
    <w:rsid w:val="00344093"/>
    <w:rsid w:val="0034465F"/>
    <w:rsid w:val="0034644F"/>
    <w:rsid w:val="00346716"/>
    <w:rsid w:val="00347818"/>
    <w:rsid w:val="00347889"/>
    <w:rsid w:val="003539D6"/>
    <w:rsid w:val="00356688"/>
    <w:rsid w:val="0035688E"/>
    <w:rsid w:val="003568E8"/>
    <w:rsid w:val="0035692C"/>
    <w:rsid w:val="00357201"/>
    <w:rsid w:val="00360222"/>
    <w:rsid w:val="0036064B"/>
    <w:rsid w:val="003610AD"/>
    <w:rsid w:val="0036162E"/>
    <w:rsid w:val="003707F4"/>
    <w:rsid w:val="0037410D"/>
    <w:rsid w:val="00374566"/>
    <w:rsid w:val="00375BC8"/>
    <w:rsid w:val="00376002"/>
    <w:rsid w:val="00376023"/>
    <w:rsid w:val="0037706B"/>
    <w:rsid w:val="00380D90"/>
    <w:rsid w:val="00381BA7"/>
    <w:rsid w:val="003834E5"/>
    <w:rsid w:val="003838A7"/>
    <w:rsid w:val="00384281"/>
    <w:rsid w:val="003858EE"/>
    <w:rsid w:val="00387545"/>
    <w:rsid w:val="003879FE"/>
    <w:rsid w:val="00387A1C"/>
    <w:rsid w:val="00387B05"/>
    <w:rsid w:val="00390D65"/>
    <w:rsid w:val="00392A0B"/>
    <w:rsid w:val="00392D1B"/>
    <w:rsid w:val="00393AA6"/>
    <w:rsid w:val="003949C1"/>
    <w:rsid w:val="003954C9"/>
    <w:rsid w:val="0039607E"/>
    <w:rsid w:val="00396A17"/>
    <w:rsid w:val="0039725A"/>
    <w:rsid w:val="003A1808"/>
    <w:rsid w:val="003A32BD"/>
    <w:rsid w:val="003A3C76"/>
    <w:rsid w:val="003A417E"/>
    <w:rsid w:val="003A523E"/>
    <w:rsid w:val="003A5297"/>
    <w:rsid w:val="003A6BD9"/>
    <w:rsid w:val="003A78C0"/>
    <w:rsid w:val="003B0791"/>
    <w:rsid w:val="003B1F2A"/>
    <w:rsid w:val="003B5588"/>
    <w:rsid w:val="003B58FD"/>
    <w:rsid w:val="003B7D63"/>
    <w:rsid w:val="003C00D6"/>
    <w:rsid w:val="003C399E"/>
    <w:rsid w:val="003C4643"/>
    <w:rsid w:val="003C4DCA"/>
    <w:rsid w:val="003C5D27"/>
    <w:rsid w:val="003D1AB4"/>
    <w:rsid w:val="003D23D1"/>
    <w:rsid w:val="003E23B2"/>
    <w:rsid w:val="003E2660"/>
    <w:rsid w:val="003E32B6"/>
    <w:rsid w:val="003E32F4"/>
    <w:rsid w:val="003E3DEF"/>
    <w:rsid w:val="003E43B9"/>
    <w:rsid w:val="003E46BF"/>
    <w:rsid w:val="003E5CD2"/>
    <w:rsid w:val="003E6125"/>
    <w:rsid w:val="003E6250"/>
    <w:rsid w:val="003E68CF"/>
    <w:rsid w:val="003E7FC2"/>
    <w:rsid w:val="003F079E"/>
    <w:rsid w:val="003F6C58"/>
    <w:rsid w:val="00401891"/>
    <w:rsid w:val="004022D6"/>
    <w:rsid w:val="00403429"/>
    <w:rsid w:val="00403D36"/>
    <w:rsid w:val="00404219"/>
    <w:rsid w:val="00405762"/>
    <w:rsid w:val="004064E4"/>
    <w:rsid w:val="004119CF"/>
    <w:rsid w:val="00413CCB"/>
    <w:rsid w:val="00414D73"/>
    <w:rsid w:val="00415CBA"/>
    <w:rsid w:val="00417E3C"/>
    <w:rsid w:val="00420936"/>
    <w:rsid w:val="00420FC8"/>
    <w:rsid w:val="004249B0"/>
    <w:rsid w:val="004264EE"/>
    <w:rsid w:val="004265E0"/>
    <w:rsid w:val="00426893"/>
    <w:rsid w:val="00427A37"/>
    <w:rsid w:val="00430A1A"/>
    <w:rsid w:val="004331A8"/>
    <w:rsid w:val="00433475"/>
    <w:rsid w:val="0043387E"/>
    <w:rsid w:val="00433DE1"/>
    <w:rsid w:val="00433DFA"/>
    <w:rsid w:val="00434849"/>
    <w:rsid w:val="00434A7A"/>
    <w:rsid w:val="0043575F"/>
    <w:rsid w:val="00440BE4"/>
    <w:rsid w:val="00441DC3"/>
    <w:rsid w:val="004429FA"/>
    <w:rsid w:val="00442A91"/>
    <w:rsid w:val="00442F77"/>
    <w:rsid w:val="00444908"/>
    <w:rsid w:val="004456BC"/>
    <w:rsid w:val="00445F45"/>
    <w:rsid w:val="0044631D"/>
    <w:rsid w:val="00447676"/>
    <w:rsid w:val="00447703"/>
    <w:rsid w:val="004533D0"/>
    <w:rsid w:val="004547EA"/>
    <w:rsid w:val="004551B7"/>
    <w:rsid w:val="00455682"/>
    <w:rsid w:val="00455A80"/>
    <w:rsid w:val="00455E2B"/>
    <w:rsid w:val="00456D7F"/>
    <w:rsid w:val="00457AE4"/>
    <w:rsid w:val="00462665"/>
    <w:rsid w:val="00462954"/>
    <w:rsid w:val="004642A6"/>
    <w:rsid w:val="004646F0"/>
    <w:rsid w:val="00464E2C"/>
    <w:rsid w:val="00466032"/>
    <w:rsid w:val="0046726C"/>
    <w:rsid w:val="004709C5"/>
    <w:rsid w:val="004720D9"/>
    <w:rsid w:val="0047421E"/>
    <w:rsid w:val="004753C0"/>
    <w:rsid w:val="00475DFB"/>
    <w:rsid w:val="0048087C"/>
    <w:rsid w:val="00481485"/>
    <w:rsid w:val="00481FE8"/>
    <w:rsid w:val="004834DE"/>
    <w:rsid w:val="00484482"/>
    <w:rsid w:val="004854F6"/>
    <w:rsid w:val="004872CE"/>
    <w:rsid w:val="00487376"/>
    <w:rsid w:val="00492538"/>
    <w:rsid w:val="00493A05"/>
    <w:rsid w:val="00493D6F"/>
    <w:rsid w:val="00496041"/>
    <w:rsid w:val="00497FDB"/>
    <w:rsid w:val="004A0DCE"/>
    <w:rsid w:val="004A5097"/>
    <w:rsid w:val="004A5487"/>
    <w:rsid w:val="004A5F13"/>
    <w:rsid w:val="004B299F"/>
    <w:rsid w:val="004B7E45"/>
    <w:rsid w:val="004C2B88"/>
    <w:rsid w:val="004C51E9"/>
    <w:rsid w:val="004C5307"/>
    <w:rsid w:val="004C5A8F"/>
    <w:rsid w:val="004C5ABA"/>
    <w:rsid w:val="004C6594"/>
    <w:rsid w:val="004D0C83"/>
    <w:rsid w:val="004D2AFF"/>
    <w:rsid w:val="004D3BFD"/>
    <w:rsid w:val="004D7813"/>
    <w:rsid w:val="004E344A"/>
    <w:rsid w:val="004E69B3"/>
    <w:rsid w:val="004E7C50"/>
    <w:rsid w:val="004F1143"/>
    <w:rsid w:val="004F1ED5"/>
    <w:rsid w:val="004F276C"/>
    <w:rsid w:val="004F2B93"/>
    <w:rsid w:val="004F40E6"/>
    <w:rsid w:val="004F4E65"/>
    <w:rsid w:val="004F5A9A"/>
    <w:rsid w:val="004F5DE9"/>
    <w:rsid w:val="004F636B"/>
    <w:rsid w:val="004F6A60"/>
    <w:rsid w:val="004F6C6E"/>
    <w:rsid w:val="004F6DEC"/>
    <w:rsid w:val="004F73C8"/>
    <w:rsid w:val="0050409F"/>
    <w:rsid w:val="00505502"/>
    <w:rsid w:val="00506DCF"/>
    <w:rsid w:val="00506E4C"/>
    <w:rsid w:val="005072C0"/>
    <w:rsid w:val="00510021"/>
    <w:rsid w:val="005110C2"/>
    <w:rsid w:val="00513172"/>
    <w:rsid w:val="00516A5D"/>
    <w:rsid w:val="00516BD3"/>
    <w:rsid w:val="005204C4"/>
    <w:rsid w:val="00520943"/>
    <w:rsid w:val="00521B93"/>
    <w:rsid w:val="00521D79"/>
    <w:rsid w:val="00522682"/>
    <w:rsid w:val="00524CB4"/>
    <w:rsid w:val="00525741"/>
    <w:rsid w:val="005266E9"/>
    <w:rsid w:val="005268CE"/>
    <w:rsid w:val="00526DAB"/>
    <w:rsid w:val="00530949"/>
    <w:rsid w:val="005312FC"/>
    <w:rsid w:val="005319C2"/>
    <w:rsid w:val="00531D29"/>
    <w:rsid w:val="00532019"/>
    <w:rsid w:val="0053303C"/>
    <w:rsid w:val="00533086"/>
    <w:rsid w:val="00533A79"/>
    <w:rsid w:val="00534850"/>
    <w:rsid w:val="005402DD"/>
    <w:rsid w:val="00542DB8"/>
    <w:rsid w:val="0054465B"/>
    <w:rsid w:val="005477F6"/>
    <w:rsid w:val="005500CD"/>
    <w:rsid w:val="00550598"/>
    <w:rsid w:val="005507E4"/>
    <w:rsid w:val="0055088B"/>
    <w:rsid w:val="005508E5"/>
    <w:rsid w:val="00551A74"/>
    <w:rsid w:val="005520BE"/>
    <w:rsid w:val="00555B0E"/>
    <w:rsid w:val="00555C86"/>
    <w:rsid w:val="005566FF"/>
    <w:rsid w:val="0055741E"/>
    <w:rsid w:val="0055771E"/>
    <w:rsid w:val="00560522"/>
    <w:rsid w:val="00561BFC"/>
    <w:rsid w:val="00562CE5"/>
    <w:rsid w:val="00567A1D"/>
    <w:rsid w:val="005704BD"/>
    <w:rsid w:val="00571689"/>
    <w:rsid w:val="005723BB"/>
    <w:rsid w:val="00573D71"/>
    <w:rsid w:val="00574292"/>
    <w:rsid w:val="005749A2"/>
    <w:rsid w:val="00575088"/>
    <w:rsid w:val="00575427"/>
    <w:rsid w:val="005775E1"/>
    <w:rsid w:val="00577979"/>
    <w:rsid w:val="005805D9"/>
    <w:rsid w:val="00580A2F"/>
    <w:rsid w:val="00580E83"/>
    <w:rsid w:val="0058265C"/>
    <w:rsid w:val="00582A0F"/>
    <w:rsid w:val="00582B37"/>
    <w:rsid w:val="005861DA"/>
    <w:rsid w:val="00586399"/>
    <w:rsid w:val="005901A3"/>
    <w:rsid w:val="00590EE1"/>
    <w:rsid w:val="0059128B"/>
    <w:rsid w:val="005919D5"/>
    <w:rsid w:val="005941D2"/>
    <w:rsid w:val="005946DC"/>
    <w:rsid w:val="005954A9"/>
    <w:rsid w:val="005963BA"/>
    <w:rsid w:val="00596515"/>
    <w:rsid w:val="0059779B"/>
    <w:rsid w:val="005977ED"/>
    <w:rsid w:val="005A2008"/>
    <w:rsid w:val="005A2A89"/>
    <w:rsid w:val="005A376C"/>
    <w:rsid w:val="005A37A5"/>
    <w:rsid w:val="005A4484"/>
    <w:rsid w:val="005A6520"/>
    <w:rsid w:val="005A6D5C"/>
    <w:rsid w:val="005A73EB"/>
    <w:rsid w:val="005A7A4F"/>
    <w:rsid w:val="005A7FDD"/>
    <w:rsid w:val="005B0A96"/>
    <w:rsid w:val="005B2D05"/>
    <w:rsid w:val="005B32CF"/>
    <w:rsid w:val="005B5F2F"/>
    <w:rsid w:val="005B67AA"/>
    <w:rsid w:val="005B6E12"/>
    <w:rsid w:val="005C1EB0"/>
    <w:rsid w:val="005C27EB"/>
    <w:rsid w:val="005C2B3C"/>
    <w:rsid w:val="005C542E"/>
    <w:rsid w:val="005C54F3"/>
    <w:rsid w:val="005C5D2C"/>
    <w:rsid w:val="005C6A14"/>
    <w:rsid w:val="005D0B1B"/>
    <w:rsid w:val="005D0B36"/>
    <w:rsid w:val="005D130A"/>
    <w:rsid w:val="005D3C69"/>
    <w:rsid w:val="005D65E3"/>
    <w:rsid w:val="005D7CE9"/>
    <w:rsid w:val="005E141B"/>
    <w:rsid w:val="005E1BD2"/>
    <w:rsid w:val="005E5455"/>
    <w:rsid w:val="005E5A00"/>
    <w:rsid w:val="005E60ED"/>
    <w:rsid w:val="005E61D2"/>
    <w:rsid w:val="005E673C"/>
    <w:rsid w:val="005E73E8"/>
    <w:rsid w:val="005E79ED"/>
    <w:rsid w:val="005F18C6"/>
    <w:rsid w:val="005F54AB"/>
    <w:rsid w:val="00604061"/>
    <w:rsid w:val="00606C52"/>
    <w:rsid w:val="006115E2"/>
    <w:rsid w:val="006119FF"/>
    <w:rsid w:val="0061214B"/>
    <w:rsid w:val="00612577"/>
    <w:rsid w:val="006152A7"/>
    <w:rsid w:val="006155DC"/>
    <w:rsid w:val="0061721A"/>
    <w:rsid w:val="00617FBF"/>
    <w:rsid w:val="00621438"/>
    <w:rsid w:val="00621E8F"/>
    <w:rsid w:val="00623D1C"/>
    <w:rsid w:val="00624090"/>
    <w:rsid w:val="006244E8"/>
    <w:rsid w:val="0062487F"/>
    <w:rsid w:val="00626838"/>
    <w:rsid w:val="006274E1"/>
    <w:rsid w:val="00627F43"/>
    <w:rsid w:val="006302CD"/>
    <w:rsid w:val="00632EE1"/>
    <w:rsid w:val="00634E37"/>
    <w:rsid w:val="00635317"/>
    <w:rsid w:val="00635810"/>
    <w:rsid w:val="00635BAF"/>
    <w:rsid w:val="00636459"/>
    <w:rsid w:val="006372B1"/>
    <w:rsid w:val="0064089B"/>
    <w:rsid w:val="0064298E"/>
    <w:rsid w:val="006433A9"/>
    <w:rsid w:val="006468CA"/>
    <w:rsid w:val="00646C5A"/>
    <w:rsid w:val="00650A6E"/>
    <w:rsid w:val="00650FF0"/>
    <w:rsid w:val="0065162B"/>
    <w:rsid w:val="006519CB"/>
    <w:rsid w:val="00651F12"/>
    <w:rsid w:val="00652B6E"/>
    <w:rsid w:val="006543ED"/>
    <w:rsid w:val="006554C6"/>
    <w:rsid w:val="00655CD1"/>
    <w:rsid w:val="00656283"/>
    <w:rsid w:val="006567CB"/>
    <w:rsid w:val="0066011F"/>
    <w:rsid w:val="00662FEA"/>
    <w:rsid w:val="00664623"/>
    <w:rsid w:val="00664B99"/>
    <w:rsid w:val="00664F0B"/>
    <w:rsid w:val="00665CA7"/>
    <w:rsid w:val="00666F72"/>
    <w:rsid w:val="00670919"/>
    <w:rsid w:val="00672106"/>
    <w:rsid w:val="00672145"/>
    <w:rsid w:val="006732AC"/>
    <w:rsid w:val="006732C9"/>
    <w:rsid w:val="0067432B"/>
    <w:rsid w:val="00674A0C"/>
    <w:rsid w:val="00680180"/>
    <w:rsid w:val="00680C73"/>
    <w:rsid w:val="006818A2"/>
    <w:rsid w:val="0068222B"/>
    <w:rsid w:val="00682327"/>
    <w:rsid w:val="00682373"/>
    <w:rsid w:val="0068329D"/>
    <w:rsid w:val="006852D0"/>
    <w:rsid w:val="006872C6"/>
    <w:rsid w:val="00687520"/>
    <w:rsid w:val="00687D36"/>
    <w:rsid w:val="0069039C"/>
    <w:rsid w:val="00691B68"/>
    <w:rsid w:val="00691FAB"/>
    <w:rsid w:val="006931F0"/>
    <w:rsid w:val="00695247"/>
    <w:rsid w:val="0069634A"/>
    <w:rsid w:val="00696F9C"/>
    <w:rsid w:val="006A0069"/>
    <w:rsid w:val="006A41FF"/>
    <w:rsid w:val="006A5ABC"/>
    <w:rsid w:val="006A7473"/>
    <w:rsid w:val="006B0C15"/>
    <w:rsid w:val="006B172D"/>
    <w:rsid w:val="006B2ECC"/>
    <w:rsid w:val="006B4D1F"/>
    <w:rsid w:val="006B7599"/>
    <w:rsid w:val="006C0C82"/>
    <w:rsid w:val="006C1E35"/>
    <w:rsid w:val="006C2ABF"/>
    <w:rsid w:val="006C5394"/>
    <w:rsid w:val="006C57A0"/>
    <w:rsid w:val="006C57A3"/>
    <w:rsid w:val="006C75BB"/>
    <w:rsid w:val="006D0C72"/>
    <w:rsid w:val="006D110A"/>
    <w:rsid w:val="006D42BA"/>
    <w:rsid w:val="006D4A19"/>
    <w:rsid w:val="006D4A7D"/>
    <w:rsid w:val="006D4A87"/>
    <w:rsid w:val="006D562B"/>
    <w:rsid w:val="006D6474"/>
    <w:rsid w:val="006D7660"/>
    <w:rsid w:val="006E1100"/>
    <w:rsid w:val="006E27A6"/>
    <w:rsid w:val="006E2B2C"/>
    <w:rsid w:val="006E316D"/>
    <w:rsid w:val="006E5D93"/>
    <w:rsid w:val="006E62FD"/>
    <w:rsid w:val="006E66B2"/>
    <w:rsid w:val="006E7960"/>
    <w:rsid w:val="006E7D75"/>
    <w:rsid w:val="006F09BC"/>
    <w:rsid w:val="006F0D5C"/>
    <w:rsid w:val="006F12D7"/>
    <w:rsid w:val="006F19EA"/>
    <w:rsid w:val="006F212E"/>
    <w:rsid w:val="006F22B8"/>
    <w:rsid w:val="006F44F7"/>
    <w:rsid w:val="006F5385"/>
    <w:rsid w:val="006F67CB"/>
    <w:rsid w:val="006F7063"/>
    <w:rsid w:val="006F7240"/>
    <w:rsid w:val="00700CD5"/>
    <w:rsid w:val="00701532"/>
    <w:rsid w:val="00701927"/>
    <w:rsid w:val="00710B3C"/>
    <w:rsid w:val="00711ECC"/>
    <w:rsid w:val="00712B6A"/>
    <w:rsid w:val="00713682"/>
    <w:rsid w:val="00713CC6"/>
    <w:rsid w:val="00714558"/>
    <w:rsid w:val="0071613D"/>
    <w:rsid w:val="00716D15"/>
    <w:rsid w:val="00720574"/>
    <w:rsid w:val="00722132"/>
    <w:rsid w:val="007223AB"/>
    <w:rsid w:val="00723853"/>
    <w:rsid w:val="00726914"/>
    <w:rsid w:val="00734267"/>
    <w:rsid w:val="00734511"/>
    <w:rsid w:val="00734A0E"/>
    <w:rsid w:val="00734AF1"/>
    <w:rsid w:val="00734F2C"/>
    <w:rsid w:val="007358E1"/>
    <w:rsid w:val="0074054B"/>
    <w:rsid w:val="007416B6"/>
    <w:rsid w:val="00741913"/>
    <w:rsid w:val="007421BE"/>
    <w:rsid w:val="007431F6"/>
    <w:rsid w:val="00743F63"/>
    <w:rsid w:val="007466C4"/>
    <w:rsid w:val="00751BFA"/>
    <w:rsid w:val="007535A0"/>
    <w:rsid w:val="00754D6E"/>
    <w:rsid w:val="00763B01"/>
    <w:rsid w:val="007652B8"/>
    <w:rsid w:val="00771599"/>
    <w:rsid w:val="00771C81"/>
    <w:rsid w:val="00774694"/>
    <w:rsid w:val="007774CF"/>
    <w:rsid w:val="00777819"/>
    <w:rsid w:val="0077784F"/>
    <w:rsid w:val="00777AFA"/>
    <w:rsid w:val="0078142B"/>
    <w:rsid w:val="00781CC1"/>
    <w:rsid w:val="00784411"/>
    <w:rsid w:val="00784FA8"/>
    <w:rsid w:val="00786181"/>
    <w:rsid w:val="00786D04"/>
    <w:rsid w:val="0078713A"/>
    <w:rsid w:val="007901FF"/>
    <w:rsid w:val="00790336"/>
    <w:rsid w:val="007919D1"/>
    <w:rsid w:val="00792438"/>
    <w:rsid w:val="00793BE1"/>
    <w:rsid w:val="00794761"/>
    <w:rsid w:val="00794CEF"/>
    <w:rsid w:val="00796155"/>
    <w:rsid w:val="00796770"/>
    <w:rsid w:val="00796E31"/>
    <w:rsid w:val="0079790E"/>
    <w:rsid w:val="00797E3F"/>
    <w:rsid w:val="007A0A78"/>
    <w:rsid w:val="007A0F00"/>
    <w:rsid w:val="007A1551"/>
    <w:rsid w:val="007A16AC"/>
    <w:rsid w:val="007A1892"/>
    <w:rsid w:val="007A201E"/>
    <w:rsid w:val="007A5BE0"/>
    <w:rsid w:val="007A6C0F"/>
    <w:rsid w:val="007A7284"/>
    <w:rsid w:val="007B023A"/>
    <w:rsid w:val="007B2225"/>
    <w:rsid w:val="007B3D3F"/>
    <w:rsid w:val="007B3E8F"/>
    <w:rsid w:val="007B446D"/>
    <w:rsid w:val="007B4DFA"/>
    <w:rsid w:val="007B506F"/>
    <w:rsid w:val="007B6A59"/>
    <w:rsid w:val="007B7183"/>
    <w:rsid w:val="007C2DE1"/>
    <w:rsid w:val="007C3C95"/>
    <w:rsid w:val="007C4329"/>
    <w:rsid w:val="007C4C3F"/>
    <w:rsid w:val="007C619D"/>
    <w:rsid w:val="007C7059"/>
    <w:rsid w:val="007C712D"/>
    <w:rsid w:val="007C71DD"/>
    <w:rsid w:val="007D116E"/>
    <w:rsid w:val="007D28DC"/>
    <w:rsid w:val="007D423C"/>
    <w:rsid w:val="007D43ED"/>
    <w:rsid w:val="007D50D6"/>
    <w:rsid w:val="007D6923"/>
    <w:rsid w:val="007E1086"/>
    <w:rsid w:val="007E13B3"/>
    <w:rsid w:val="007E48F7"/>
    <w:rsid w:val="007E4DE2"/>
    <w:rsid w:val="007E57DA"/>
    <w:rsid w:val="007E5D59"/>
    <w:rsid w:val="007E5FC4"/>
    <w:rsid w:val="007E63FB"/>
    <w:rsid w:val="007E6AF4"/>
    <w:rsid w:val="007E6C7E"/>
    <w:rsid w:val="007E6FB9"/>
    <w:rsid w:val="007E7635"/>
    <w:rsid w:val="007F0F3C"/>
    <w:rsid w:val="007F1492"/>
    <w:rsid w:val="007F22A1"/>
    <w:rsid w:val="007F362B"/>
    <w:rsid w:val="007F45E2"/>
    <w:rsid w:val="007F49C5"/>
    <w:rsid w:val="007F4EEB"/>
    <w:rsid w:val="007F5719"/>
    <w:rsid w:val="007F6C86"/>
    <w:rsid w:val="007F7354"/>
    <w:rsid w:val="007F7CAA"/>
    <w:rsid w:val="008017EC"/>
    <w:rsid w:val="00801B29"/>
    <w:rsid w:val="00802BDD"/>
    <w:rsid w:val="00803D26"/>
    <w:rsid w:val="00807440"/>
    <w:rsid w:val="00807AC9"/>
    <w:rsid w:val="00810BD1"/>
    <w:rsid w:val="008117CD"/>
    <w:rsid w:val="00812170"/>
    <w:rsid w:val="00812335"/>
    <w:rsid w:val="008131EE"/>
    <w:rsid w:val="00813520"/>
    <w:rsid w:val="00814DFD"/>
    <w:rsid w:val="00815065"/>
    <w:rsid w:val="00815E28"/>
    <w:rsid w:val="008178ED"/>
    <w:rsid w:val="008214F2"/>
    <w:rsid w:val="00821966"/>
    <w:rsid w:val="00821F49"/>
    <w:rsid w:val="0082254A"/>
    <w:rsid w:val="00824153"/>
    <w:rsid w:val="00826636"/>
    <w:rsid w:val="00826B70"/>
    <w:rsid w:val="00826BCE"/>
    <w:rsid w:val="008275AB"/>
    <w:rsid w:val="00827F56"/>
    <w:rsid w:val="00830106"/>
    <w:rsid w:val="008318D4"/>
    <w:rsid w:val="00831BE3"/>
    <w:rsid w:val="00832D3E"/>
    <w:rsid w:val="0083335C"/>
    <w:rsid w:val="008366C1"/>
    <w:rsid w:val="00836FAE"/>
    <w:rsid w:val="008411AA"/>
    <w:rsid w:val="008415C6"/>
    <w:rsid w:val="0084187C"/>
    <w:rsid w:val="00842165"/>
    <w:rsid w:val="00842AE1"/>
    <w:rsid w:val="00844688"/>
    <w:rsid w:val="00844CAA"/>
    <w:rsid w:val="00846D8E"/>
    <w:rsid w:val="00851269"/>
    <w:rsid w:val="00852217"/>
    <w:rsid w:val="008537EC"/>
    <w:rsid w:val="00853B18"/>
    <w:rsid w:val="00854DA5"/>
    <w:rsid w:val="00854EE4"/>
    <w:rsid w:val="008554DB"/>
    <w:rsid w:val="0085581D"/>
    <w:rsid w:val="00856C2A"/>
    <w:rsid w:val="00856E6D"/>
    <w:rsid w:val="00857B91"/>
    <w:rsid w:val="00860D0E"/>
    <w:rsid w:val="008610E8"/>
    <w:rsid w:val="00861714"/>
    <w:rsid w:val="00863590"/>
    <w:rsid w:val="008639D9"/>
    <w:rsid w:val="00864A0F"/>
    <w:rsid w:val="00864BAD"/>
    <w:rsid w:val="00864F87"/>
    <w:rsid w:val="0086512A"/>
    <w:rsid w:val="00865589"/>
    <w:rsid w:val="008673F9"/>
    <w:rsid w:val="00870427"/>
    <w:rsid w:val="00871B1E"/>
    <w:rsid w:val="008746DE"/>
    <w:rsid w:val="008764C5"/>
    <w:rsid w:val="00877127"/>
    <w:rsid w:val="00884846"/>
    <w:rsid w:val="00885037"/>
    <w:rsid w:val="0088661F"/>
    <w:rsid w:val="00886E08"/>
    <w:rsid w:val="00886F42"/>
    <w:rsid w:val="008932CD"/>
    <w:rsid w:val="00895E77"/>
    <w:rsid w:val="00897F75"/>
    <w:rsid w:val="008A0259"/>
    <w:rsid w:val="008A154B"/>
    <w:rsid w:val="008A1578"/>
    <w:rsid w:val="008A1B2E"/>
    <w:rsid w:val="008A26CB"/>
    <w:rsid w:val="008A3876"/>
    <w:rsid w:val="008A39B1"/>
    <w:rsid w:val="008B23C1"/>
    <w:rsid w:val="008B25A2"/>
    <w:rsid w:val="008B339E"/>
    <w:rsid w:val="008B4454"/>
    <w:rsid w:val="008B6C8F"/>
    <w:rsid w:val="008B7056"/>
    <w:rsid w:val="008C1554"/>
    <w:rsid w:val="008C36B6"/>
    <w:rsid w:val="008C3CEA"/>
    <w:rsid w:val="008C47BA"/>
    <w:rsid w:val="008C57CB"/>
    <w:rsid w:val="008C6082"/>
    <w:rsid w:val="008C7DC9"/>
    <w:rsid w:val="008D1752"/>
    <w:rsid w:val="008D1BA8"/>
    <w:rsid w:val="008D2494"/>
    <w:rsid w:val="008D5BA1"/>
    <w:rsid w:val="008D74FC"/>
    <w:rsid w:val="008E0009"/>
    <w:rsid w:val="008E0BA3"/>
    <w:rsid w:val="008E2855"/>
    <w:rsid w:val="008E39EC"/>
    <w:rsid w:val="008E4D1D"/>
    <w:rsid w:val="008E5517"/>
    <w:rsid w:val="008E5CCE"/>
    <w:rsid w:val="008E65E7"/>
    <w:rsid w:val="008E73A0"/>
    <w:rsid w:val="008F2906"/>
    <w:rsid w:val="008F3A48"/>
    <w:rsid w:val="008F4EE9"/>
    <w:rsid w:val="008F5BC6"/>
    <w:rsid w:val="008F6FDC"/>
    <w:rsid w:val="0090006B"/>
    <w:rsid w:val="00900394"/>
    <w:rsid w:val="009005D9"/>
    <w:rsid w:val="009009C8"/>
    <w:rsid w:val="00903E2B"/>
    <w:rsid w:val="00910865"/>
    <w:rsid w:val="0091092C"/>
    <w:rsid w:val="00911A1E"/>
    <w:rsid w:val="00911C14"/>
    <w:rsid w:val="00913CDD"/>
    <w:rsid w:val="00914FBE"/>
    <w:rsid w:val="00915B87"/>
    <w:rsid w:val="00916E98"/>
    <w:rsid w:val="009204C1"/>
    <w:rsid w:val="00921D38"/>
    <w:rsid w:val="009238DE"/>
    <w:rsid w:val="009239F4"/>
    <w:rsid w:val="00924B4B"/>
    <w:rsid w:val="00924C43"/>
    <w:rsid w:val="00925028"/>
    <w:rsid w:val="0092522B"/>
    <w:rsid w:val="00925D5B"/>
    <w:rsid w:val="009261F5"/>
    <w:rsid w:val="00926EBF"/>
    <w:rsid w:val="00927863"/>
    <w:rsid w:val="009309B4"/>
    <w:rsid w:val="00930FE7"/>
    <w:rsid w:val="00934C01"/>
    <w:rsid w:val="00935C8F"/>
    <w:rsid w:val="0093603F"/>
    <w:rsid w:val="0093620F"/>
    <w:rsid w:val="00941561"/>
    <w:rsid w:val="00942FFF"/>
    <w:rsid w:val="00946E0D"/>
    <w:rsid w:val="00947AF1"/>
    <w:rsid w:val="00947B9D"/>
    <w:rsid w:val="00950488"/>
    <w:rsid w:val="0095103A"/>
    <w:rsid w:val="0095229E"/>
    <w:rsid w:val="00953EE7"/>
    <w:rsid w:val="00955D8C"/>
    <w:rsid w:val="00955F54"/>
    <w:rsid w:val="00957D61"/>
    <w:rsid w:val="009602DA"/>
    <w:rsid w:val="00960301"/>
    <w:rsid w:val="009606DD"/>
    <w:rsid w:val="00960D36"/>
    <w:rsid w:val="0096114E"/>
    <w:rsid w:val="0096193F"/>
    <w:rsid w:val="00966C47"/>
    <w:rsid w:val="00966DC9"/>
    <w:rsid w:val="00966EB6"/>
    <w:rsid w:val="0096720D"/>
    <w:rsid w:val="009674C0"/>
    <w:rsid w:val="00970558"/>
    <w:rsid w:val="00970906"/>
    <w:rsid w:val="00970ABD"/>
    <w:rsid w:val="00972541"/>
    <w:rsid w:val="00972CC3"/>
    <w:rsid w:val="00973050"/>
    <w:rsid w:val="0097422C"/>
    <w:rsid w:val="00974A6A"/>
    <w:rsid w:val="00975151"/>
    <w:rsid w:val="009762E3"/>
    <w:rsid w:val="00976D34"/>
    <w:rsid w:val="00984A31"/>
    <w:rsid w:val="009859D3"/>
    <w:rsid w:val="00986E87"/>
    <w:rsid w:val="00987D96"/>
    <w:rsid w:val="0099021E"/>
    <w:rsid w:val="00990EF7"/>
    <w:rsid w:val="00996BB9"/>
    <w:rsid w:val="009974B8"/>
    <w:rsid w:val="00997E44"/>
    <w:rsid w:val="009A06A9"/>
    <w:rsid w:val="009A07E7"/>
    <w:rsid w:val="009A2431"/>
    <w:rsid w:val="009A6FAB"/>
    <w:rsid w:val="009A7590"/>
    <w:rsid w:val="009B4456"/>
    <w:rsid w:val="009B73BF"/>
    <w:rsid w:val="009C1B68"/>
    <w:rsid w:val="009C21F2"/>
    <w:rsid w:val="009C3D1C"/>
    <w:rsid w:val="009C4DB6"/>
    <w:rsid w:val="009C5170"/>
    <w:rsid w:val="009C544C"/>
    <w:rsid w:val="009C591B"/>
    <w:rsid w:val="009D2D6B"/>
    <w:rsid w:val="009D3AD3"/>
    <w:rsid w:val="009D4B65"/>
    <w:rsid w:val="009D53A2"/>
    <w:rsid w:val="009D6759"/>
    <w:rsid w:val="009E01D3"/>
    <w:rsid w:val="009E02BC"/>
    <w:rsid w:val="009E11C2"/>
    <w:rsid w:val="009E3406"/>
    <w:rsid w:val="009E3A57"/>
    <w:rsid w:val="009E45B6"/>
    <w:rsid w:val="009E4B49"/>
    <w:rsid w:val="009E6D72"/>
    <w:rsid w:val="009E74F6"/>
    <w:rsid w:val="009F02C1"/>
    <w:rsid w:val="009F150C"/>
    <w:rsid w:val="009F1B39"/>
    <w:rsid w:val="009F25BD"/>
    <w:rsid w:val="009F2E91"/>
    <w:rsid w:val="009F395D"/>
    <w:rsid w:val="009F47FA"/>
    <w:rsid w:val="009F6EE4"/>
    <w:rsid w:val="009F799C"/>
    <w:rsid w:val="009F7A93"/>
    <w:rsid w:val="00A01302"/>
    <w:rsid w:val="00A03A95"/>
    <w:rsid w:val="00A040AF"/>
    <w:rsid w:val="00A045E5"/>
    <w:rsid w:val="00A04DAC"/>
    <w:rsid w:val="00A04DD6"/>
    <w:rsid w:val="00A05C97"/>
    <w:rsid w:val="00A05F68"/>
    <w:rsid w:val="00A066AB"/>
    <w:rsid w:val="00A07BCD"/>
    <w:rsid w:val="00A07C70"/>
    <w:rsid w:val="00A07F42"/>
    <w:rsid w:val="00A10CA6"/>
    <w:rsid w:val="00A12E23"/>
    <w:rsid w:val="00A132B6"/>
    <w:rsid w:val="00A1388A"/>
    <w:rsid w:val="00A141DA"/>
    <w:rsid w:val="00A153CF"/>
    <w:rsid w:val="00A20A9E"/>
    <w:rsid w:val="00A2205E"/>
    <w:rsid w:val="00A224BC"/>
    <w:rsid w:val="00A23073"/>
    <w:rsid w:val="00A23B36"/>
    <w:rsid w:val="00A24C34"/>
    <w:rsid w:val="00A2548A"/>
    <w:rsid w:val="00A272C0"/>
    <w:rsid w:val="00A314A9"/>
    <w:rsid w:val="00A3170B"/>
    <w:rsid w:val="00A32EC5"/>
    <w:rsid w:val="00A335CF"/>
    <w:rsid w:val="00A346AC"/>
    <w:rsid w:val="00A346B6"/>
    <w:rsid w:val="00A364C4"/>
    <w:rsid w:val="00A36903"/>
    <w:rsid w:val="00A3705A"/>
    <w:rsid w:val="00A40B17"/>
    <w:rsid w:val="00A45A45"/>
    <w:rsid w:val="00A45BBA"/>
    <w:rsid w:val="00A47D23"/>
    <w:rsid w:val="00A501A1"/>
    <w:rsid w:val="00A50224"/>
    <w:rsid w:val="00A522D6"/>
    <w:rsid w:val="00A541DE"/>
    <w:rsid w:val="00A546A1"/>
    <w:rsid w:val="00A54C99"/>
    <w:rsid w:val="00A55A8D"/>
    <w:rsid w:val="00A563BD"/>
    <w:rsid w:val="00A56A04"/>
    <w:rsid w:val="00A56D80"/>
    <w:rsid w:val="00A57336"/>
    <w:rsid w:val="00A61BCB"/>
    <w:rsid w:val="00A62406"/>
    <w:rsid w:val="00A62C9E"/>
    <w:rsid w:val="00A64373"/>
    <w:rsid w:val="00A65106"/>
    <w:rsid w:val="00A6617F"/>
    <w:rsid w:val="00A66326"/>
    <w:rsid w:val="00A67AB6"/>
    <w:rsid w:val="00A7006C"/>
    <w:rsid w:val="00A70A33"/>
    <w:rsid w:val="00A7202B"/>
    <w:rsid w:val="00A72E6A"/>
    <w:rsid w:val="00A73023"/>
    <w:rsid w:val="00A732A7"/>
    <w:rsid w:val="00A750FB"/>
    <w:rsid w:val="00A7521D"/>
    <w:rsid w:val="00A802BF"/>
    <w:rsid w:val="00A806AF"/>
    <w:rsid w:val="00A8090E"/>
    <w:rsid w:val="00A80990"/>
    <w:rsid w:val="00A81A41"/>
    <w:rsid w:val="00A82D78"/>
    <w:rsid w:val="00A83283"/>
    <w:rsid w:val="00A8366B"/>
    <w:rsid w:val="00A83EE6"/>
    <w:rsid w:val="00A90F4D"/>
    <w:rsid w:val="00A91A67"/>
    <w:rsid w:val="00A9433E"/>
    <w:rsid w:val="00A94631"/>
    <w:rsid w:val="00A947AB"/>
    <w:rsid w:val="00A954D0"/>
    <w:rsid w:val="00A955D8"/>
    <w:rsid w:val="00A95F2C"/>
    <w:rsid w:val="00A961C8"/>
    <w:rsid w:val="00A96A49"/>
    <w:rsid w:val="00AA0137"/>
    <w:rsid w:val="00AA01D1"/>
    <w:rsid w:val="00AA1D6F"/>
    <w:rsid w:val="00AA33C1"/>
    <w:rsid w:val="00AA3B55"/>
    <w:rsid w:val="00AA4A0D"/>
    <w:rsid w:val="00AA50B6"/>
    <w:rsid w:val="00AA5734"/>
    <w:rsid w:val="00AA5F6B"/>
    <w:rsid w:val="00AA6153"/>
    <w:rsid w:val="00AA62B1"/>
    <w:rsid w:val="00AA689E"/>
    <w:rsid w:val="00AB100A"/>
    <w:rsid w:val="00AB14C6"/>
    <w:rsid w:val="00AB20AC"/>
    <w:rsid w:val="00AB27FD"/>
    <w:rsid w:val="00AB2D68"/>
    <w:rsid w:val="00AB2D6B"/>
    <w:rsid w:val="00AB329B"/>
    <w:rsid w:val="00AB4DE2"/>
    <w:rsid w:val="00AB511E"/>
    <w:rsid w:val="00AB5760"/>
    <w:rsid w:val="00AB61E0"/>
    <w:rsid w:val="00AB70E7"/>
    <w:rsid w:val="00AB7D23"/>
    <w:rsid w:val="00AC034D"/>
    <w:rsid w:val="00AC1359"/>
    <w:rsid w:val="00AC1F23"/>
    <w:rsid w:val="00AC35D7"/>
    <w:rsid w:val="00AC4D23"/>
    <w:rsid w:val="00AC65F1"/>
    <w:rsid w:val="00AC781F"/>
    <w:rsid w:val="00AC7C98"/>
    <w:rsid w:val="00AD06C2"/>
    <w:rsid w:val="00AD0840"/>
    <w:rsid w:val="00AD1063"/>
    <w:rsid w:val="00AD107D"/>
    <w:rsid w:val="00AD2823"/>
    <w:rsid w:val="00AD7C77"/>
    <w:rsid w:val="00AD7E79"/>
    <w:rsid w:val="00AE0062"/>
    <w:rsid w:val="00AE10EB"/>
    <w:rsid w:val="00AE1533"/>
    <w:rsid w:val="00AE270B"/>
    <w:rsid w:val="00AE6574"/>
    <w:rsid w:val="00AF3948"/>
    <w:rsid w:val="00AF6080"/>
    <w:rsid w:val="00AF63E4"/>
    <w:rsid w:val="00B005CF"/>
    <w:rsid w:val="00B01D8A"/>
    <w:rsid w:val="00B0209D"/>
    <w:rsid w:val="00B02624"/>
    <w:rsid w:val="00B0274D"/>
    <w:rsid w:val="00B02E4C"/>
    <w:rsid w:val="00B060C5"/>
    <w:rsid w:val="00B06F1C"/>
    <w:rsid w:val="00B07749"/>
    <w:rsid w:val="00B100E6"/>
    <w:rsid w:val="00B10637"/>
    <w:rsid w:val="00B11074"/>
    <w:rsid w:val="00B127ED"/>
    <w:rsid w:val="00B12800"/>
    <w:rsid w:val="00B13CA2"/>
    <w:rsid w:val="00B24032"/>
    <w:rsid w:val="00B277D0"/>
    <w:rsid w:val="00B313F3"/>
    <w:rsid w:val="00B32110"/>
    <w:rsid w:val="00B33E50"/>
    <w:rsid w:val="00B36B65"/>
    <w:rsid w:val="00B3759D"/>
    <w:rsid w:val="00B4185E"/>
    <w:rsid w:val="00B429ED"/>
    <w:rsid w:val="00B43236"/>
    <w:rsid w:val="00B444AE"/>
    <w:rsid w:val="00B44A42"/>
    <w:rsid w:val="00B452CD"/>
    <w:rsid w:val="00B4534A"/>
    <w:rsid w:val="00B46785"/>
    <w:rsid w:val="00B468F7"/>
    <w:rsid w:val="00B532AE"/>
    <w:rsid w:val="00B53C5F"/>
    <w:rsid w:val="00B541FB"/>
    <w:rsid w:val="00B54946"/>
    <w:rsid w:val="00B54F94"/>
    <w:rsid w:val="00B56556"/>
    <w:rsid w:val="00B5691A"/>
    <w:rsid w:val="00B5721E"/>
    <w:rsid w:val="00B5742B"/>
    <w:rsid w:val="00B57AB3"/>
    <w:rsid w:val="00B61AAA"/>
    <w:rsid w:val="00B61E18"/>
    <w:rsid w:val="00B62C52"/>
    <w:rsid w:val="00B64DF6"/>
    <w:rsid w:val="00B66FF9"/>
    <w:rsid w:val="00B676B2"/>
    <w:rsid w:val="00B67A4A"/>
    <w:rsid w:val="00B70679"/>
    <w:rsid w:val="00B70C89"/>
    <w:rsid w:val="00B70E81"/>
    <w:rsid w:val="00B710B4"/>
    <w:rsid w:val="00B72510"/>
    <w:rsid w:val="00B74FA3"/>
    <w:rsid w:val="00B751C5"/>
    <w:rsid w:val="00B76A09"/>
    <w:rsid w:val="00B76BB0"/>
    <w:rsid w:val="00B7702C"/>
    <w:rsid w:val="00B77BA8"/>
    <w:rsid w:val="00B77F3C"/>
    <w:rsid w:val="00B81366"/>
    <w:rsid w:val="00B819E3"/>
    <w:rsid w:val="00B8233E"/>
    <w:rsid w:val="00B831CD"/>
    <w:rsid w:val="00B83234"/>
    <w:rsid w:val="00B83A0A"/>
    <w:rsid w:val="00B84BAF"/>
    <w:rsid w:val="00B84D1F"/>
    <w:rsid w:val="00B85464"/>
    <w:rsid w:val="00B85BB1"/>
    <w:rsid w:val="00B93F34"/>
    <w:rsid w:val="00B954E9"/>
    <w:rsid w:val="00B97C72"/>
    <w:rsid w:val="00B97E3A"/>
    <w:rsid w:val="00B97E7E"/>
    <w:rsid w:val="00BA0009"/>
    <w:rsid w:val="00BA091D"/>
    <w:rsid w:val="00BA211D"/>
    <w:rsid w:val="00BA3B8D"/>
    <w:rsid w:val="00BA4E19"/>
    <w:rsid w:val="00BA59C1"/>
    <w:rsid w:val="00BA645B"/>
    <w:rsid w:val="00BB1D1C"/>
    <w:rsid w:val="00BB2CEF"/>
    <w:rsid w:val="00BB428F"/>
    <w:rsid w:val="00BB7861"/>
    <w:rsid w:val="00BC1706"/>
    <w:rsid w:val="00BC1F0C"/>
    <w:rsid w:val="00BC2FCF"/>
    <w:rsid w:val="00BC3561"/>
    <w:rsid w:val="00BC3A6A"/>
    <w:rsid w:val="00BC47E2"/>
    <w:rsid w:val="00BC503C"/>
    <w:rsid w:val="00BC513F"/>
    <w:rsid w:val="00BC5DD8"/>
    <w:rsid w:val="00BC63FD"/>
    <w:rsid w:val="00BC6BB9"/>
    <w:rsid w:val="00BD00FA"/>
    <w:rsid w:val="00BD31A3"/>
    <w:rsid w:val="00BD4A4E"/>
    <w:rsid w:val="00BD6634"/>
    <w:rsid w:val="00BE013E"/>
    <w:rsid w:val="00BE0E69"/>
    <w:rsid w:val="00BE15D5"/>
    <w:rsid w:val="00BE30DD"/>
    <w:rsid w:val="00BE6C7C"/>
    <w:rsid w:val="00BE7437"/>
    <w:rsid w:val="00BE7C40"/>
    <w:rsid w:val="00BF1EC7"/>
    <w:rsid w:val="00BF41D9"/>
    <w:rsid w:val="00BF5370"/>
    <w:rsid w:val="00BF61C6"/>
    <w:rsid w:val="00BF66AE"/>
    <w:rsid w:val="00C006C8"/>
    <w:rsid w:val="00C013CF"/>
    <w:rsid w:val="00C02D09"/>
    <w:rsid w:val="00C04A22"/>
    <w:rsid w:val="00C058DE"/>
    <w:rsid w:val="00C11DB4"/>
    <w:rsid w:val="00C12218"/>
    <w:rsid w:val="00C155BA"/>
    <w:rsid w:val="00C17A76"/>
    <w:rsid w:val="00C17AAD"/>
    <w:rsid w:val="00C17EEC"/>
    <w:rsid w:val="00C2040D"/>
    <w:rsid w:val="00C21937"/>
    <w:rsid w:val="00C21C22"/>
    <w:rsid w:val="00C21E48"/>
    <w:rsid w:val="00C21E9B"/>
    <w:rsid w:val="00C2260D"/>
    <w:rsid w:val="00C23A64"/>
    <w:rsid w:val="00C2452D"/>
    <w:rsid w:val="00C24D68"/>
    <w:rsid w:val="00C25A9A"/>
    <w:rsid w:val="00C271A1"/>
    <w:rsid w:val="00C31EEA"/>
    <w:rsid w:val="00C32843"/>
    <w:rsid w:val="00C32883"/>
    <w:rsid w:val="00C3352E"/>
    <w:rsid w:val="00C34FE1"/>
    <w:rsid w:val="00C35904"/>
    <w:rsid w:val="00C35F3C"/>
    <w:rsid w:val="00C3667B"/>
    <w:rsid w:val="00C4007A"/>
    <w:rsid w:val="00C42B50"/>
    <w:rsid w:val="00C42C9C"/>
    <w:rsid w:val="00C43F32"/>
    <w:rsid w:val="00C44CB2"/>
    <w:rsid w:val="00C44E54"/>
    <w:rsid w:val="00C44F39"/>
    <w:rsid w:val="00C4680C"/>
    <w:rsid w:val="00C46D46"/>
    <w:rsid w:val="00C46ED5"/>
    <w:rsid w:val="00C5008C"/>
    <w:rsid w:val="00C5197E"/>
    <w:rsid w:val="00C51DC1"/>
    <w:rsid w:val="00C51FE9"/>
    <w:rsid w:val="00C52B80"/>
    <w:rsid w:val="00C52C72"/>
    <w:rsid w:val="00C530BF"/>
    <w:rsid w:val="00C53F10"/>
    <w:rsid w:val="00C54424"/>
    <w:rsid w:val="00C5481C"/>
    <w:rsid w:val="00C578AA"/>
    <w:rsid w:val="00C60F54"/>
    <w:rsid w:val="00C61521"/>
    <w:rsid w:val="00C6163A"/>
    <w:rsid w:val="00C642AB"/>
    <w:rsid w:val="00C643F3"/>
    <w:rsid w:val="00C64F76"/>
    <w:rsid w:val="00C67D40"/>
    <w:rsid w:val="00C72983"/>
    <w:rsid w:val="00C72C17"/>
    <w:rsid w:val="00C7359A"/>
    <w:rsid w:val="00C773A5"/>
    <w:rsid w:val="00C776AE"/>
    <w:rsid w:val="00C80B26"/>
    <w:rsid w:val="00C81915"/>
    <w:rsid w:val="00C835D0"/>
    <w:rsid w:val="00C8377B"/>
    <w:rsid w:val="00C8391B"/>
    <w:rsid w:val="00C903CB"/>
    <w:rsid w:val="00C91C83"/>
    <w:rsid w:val="00C947B0"/>
    <w:rsid w:val="00C952D9"/>
    <w:rsid w:val="00C9674D"/>
    <w:rsid w:val="00CA0AA0"/>
    <w:rsid w:val="00CA1904"/>
    <w:rsid w:val="00CA2534"/>
    <w:rsid w:val="00CA3700"/>
    <w:rsid w:val="00CA40CB"/>
    <w:rsid w:val="00CA4709"/>
    <w:rsid w:val="00CA6250"/>
    <w:rsid w:val="00CA63DF"/>
    <w:rsid w:val="00CB2260"/>
    <w:rsid w:val="00CB2991"/>
    <w:rsid w:val="00CB38CD"/>
    <w:rsid w:val="00CB41B7"/>
    <w:rsid w:val="00CB6842"/>
    <w:rsid w:val="00CB6DB5"/>
    <w:rsid w:val="00CB7B4A"/>
    <w:rsid w:val="00CC1677"/>
    <w:rsid w:val="00CC1DAB"/>
    <w:rsid w:val="00CC34B3"/>
    <w:rsid w:val="00CC35F5"/>
    <w:rsid w:val="00CC426B"/>
    <w:rsid w:val="00CC5026"/>
    <w:rsid w:val="00CC5BF5"/>
    <w:rsid w:val="00CC6A86"/>
    <w:rsid w:val="00CC7324"/>
    <w:rsid w:val="00CC768C"/>
    <w:rsid w:val="00CC7E54"/>
    <w:rsid w:val="00CD02ED"/>
    <w:rsid w:val="00CD0C0C"/>
    <w:rsid w:val="00CD5476"/>
    <w:rsid w:val="00CD59F7"/>
    <w:rsid w:val="00CD6305"/>
    <w:rsid w:val="00CD66F9"/>
    <w:rsid w:val="00CD6ADE"/>
    <w:rsid w:val="00CE0BAC"/>
    <w:rsid w:val="00CE0D12"/>
    <w:rsid w:val="00CE2372"/>
    <w:rsid w:val="00CE3EDD"/>
    <w:rsid w:val="00CE53F8"/>
    <w:rsid w:val="00CE6811"/>
    <w:rsid w:val="00CE74C7"/>
    <w:rsid w:val="00CF0864"/>
    <w:rsid w:val="00CF2D77"/>
    <w:rsid w:val="00CF2EDC"/>
    <w:rsid w:val="00CF3528"/>
    <w:rsid w:val="00CF400D"/>
    <w:rsid w:val="00CF5202"/>
    <w:rsid w:val="00CF61AB"/>
    <w:rsid w:val="00D0294C"/>
    <w:rsid w:val="00D02A34"/>
    <w:rsid w:val="00D0362D"/>
    <w:rsid w:val="00D03C07"/>
    <w:rsid w:val="00D04585"/>
    <w:rsid w:val="00D04E43"/>
    <w:rsid w:val="00D04FCC"/>
    <w:rsid w:val="00D104E4"/>
    <w:rsid w:val="00D10C38"/>
    <w:rsid w:val="00D12E81"/>
    <w:rsid w:val="00D1347C"/>
    <w:rsid w:val="00D1381B"/>
    <w:rsid w:val="00D16417"/>
    <w:rsid w:val="00D20452"/>
    <w:rsid w:val="00D20C32"/>
    <w:rsid w:val="00D215BC"/>
    <w:rsid w:val="00D21917"/>
    <w:rsid w:val="00D22ADE"/>
    <w:rsid w:val="00D23607"/>
    <w:rsid w:val="00D23870"/>
    <w:rsid w:val="00D251D5"/>
    <w:rsid w:val="00D25AC6"/>
    <w:rsid w:val="00D26CF7"/>
    <w:rsid w:val="00D277B9"/>
    <w:rsid w:val="00D32A5E"/>
    <w:rsid w:val="00D32BF5"/>
    <w:rsid w:val="00D330D9"/>
    <w:rsid w:val="00D43D11"/>
    <w:rsid w:val="00D4448A"/>
    <w:rsid w:val="00D45A49"/>
    <w:rsid w:val="00D45CA3"/>
    <w:rsid w:val="00D474C9"/>
    <w:rsid w:val="00D47628"/>
    <w:rsid w:val="00D52008"/>
    <w:rsid w:val="00D53BFF"/>
    <w:rsid w:val="00D540C4"/>
    <w:rsid w:val="00D60184"/>
    <w:rsid w:val="00D608ED"/>
    <w:rsid w:val="00D6142D"/>
    <w:rsid w:val="00D619A2"/>
    <w:rsid w:val="00D61BFF"/>
    <w:rsid w:val="00D63B31"/>
    <w:rsid w:val="00D74F26"/>
    <w:rsid w:val="00D75F0A"/>
    <w:rsid w:val="00D76577"/>
    <w:rsid w:val="00D76622"/>
    <w:rsid w:val="00D76744"/>
    <w:rsid w:val="00D804FF"/>
    <w:rsid w:val="00D80842"/>
    <w:rsid w:val="00D809CE"/>
    <w:rsid w:val="00D863C5"/>
    <w:rsid w:val="00D86C1F"/>
    <w:rsid w:val="00D86C7C"/>
    <w:rsid w:val="00D86FBA"/>
    <w:rsid w:val="00D87222"/>
    <w:rsid w:val="00D92D93"/>
    <w:rsid w:val="00D9395E"/>
    <w:rsid w:val="00D93DD6"/>
    <w:rsid w:val="00D955AE"/>
    <w:rsid w:val="00DA002E"/>
    <w:rsid w:val="00DA2202"/>
    <w:rsid w:val="00DA4D69"/>
    <w:rsid w:val="00DA69B2"/>
    <w:rsid w:val="00DA78C7"/>
    <w:rsid w:val="00DB14EE"/>
    <w:rsid w:val="00DB3A99"/>
    <w:rsid w:val="00DB69CD"/>
    <w:rsid w:val="00DB6E24"/>
    <w:rsid w:val="00DB7219"/>
    <w:rsid w:val="00DC032A"/>
    <w:rsid w:val="00DC0BD8"/>
    <w:rsid w:val="00DC0D6E"/>
    <w:rsid w:val="00DC1106"/>
    <w:rsid w:val="00DC1BC2"/>
    <w:rsid w:val="00DC21FD"/>
    <w:rsid w:val="00DC5239"/>
    <w:rsid w:val="00DC5B2A"/>
    <w:rsid w:val="00DD19AE"/>
    <w:rsid w:val="00DD1C01"/>
    <w:rsid w:val="00DD200E"/>
    <w:rsid w:val="00DD23EA"/>
    <w:rsid w:val="00DD265C"/>
    <w:rsid w:val="00DD2713"/>
    <w:rsid w:val="00DD2C59"/>
    <w:rsid w:val="00DD2DB1"/>
    <w:rsid w:val="00DD3A00"/>
    <w:rsid w:val="00DD7BE1"/>
    <w:rsid w:val="00DE35F9"/>
    <w:rsid w:val="00DE3F1E"/>
    <w:rsid w:val="00DE4435"/>
    <w:rsid w:val="00DE4FAF"/>
    <w:rsid w:val="00DE562A"/>
    <w:rsid w:val="00DE60FC"/>
    <w:rsid w:val="00DE6432"/>
    <w:rsid w:val="00DE6532"/>
    <w:rsid w:val="00DE772E"/>
    <w:rsid w:val="00DF0BBB"/>
    <w:rsid w:val="00DF1EF9"/>
    <w:rsid w:val="00DF2818"/>
    <w:rsid w:val="00DF2940"/>
    <w:rsid w:val="00DF6A3E"/>
    <w:rsid w:val="00DF6E12"/>
    <w:rsid w:val="00DF75C8"/>
    <w:rsid w:val="00E007B4"/>
    <w:rsid w:val="00E011C5"/>
    <w:rsid w:val="00E0419A"/>
    <w:rsid w:val="00E04931"/>
    <w:rsid w:val="00E04FC4"/>
    <w:rsid w:val="00E07A24"/>
    <w:rsid w:val="00E103E5"/>
    <w:rsid w:val="00E1233F"/>
    <w:rsid w:val="00E1265D"/>
    <w:rsid w:val="00E12998"/>
    <w:rsid w:val="00E12CAB"/>
    <w:rsid w:val="00E13E24"/>
    <w:rsid w:val="00E1480C"/>
    <w:rsid w:val="00E14C2E"/>
    <w:rsid w:val="00E20F42"/>
    <w:rsid w:val="00E240B2"/>
    <w:rsid w:val="00E26FE2"/>
    <w:rsid w:val="00E2715E"/>
    <w:rsid w:val="00E27365"/>
    <w:rsid w:val="00E27C41"/>
    <w:rsid w:val="00E302F4"/>
    <w:rsid w:val="00E33814"/>
    <w:rsid w:val="00E37783"/>
    <w:rsid w:val="00E43BF4"/>
    <w:rsid w:val="00E43FB2"/>
    <w:rsid w:val="00E44B84"/>
    <w:rsid w:val="00E45C78"/>
    <w:rsid w:val="00E50615"/>
    <w:rsid w:val="00E5096C"/>
    <w:rsid w:val="00E52B3D"/>
    <w:rsid w:val="00E54170"/>
    <w:rsid w:val="00E54A89"/>
    <w:rsid w:val="00E61592"/>
    <w:rsid w:val="00E627F3"/>
    <w:rsid w:val="00E63564"/>
    <w:rsid w:val="00E63D62"/>
    <w:rsid w:val="00E647AB"/>
    <w:rsid w:val="00E64CFD"/>
    <w:rsid w:val="00E66023"/>
    <w:rsid w:val="00E700E0"/>
    <w:rsid w:val="00E708B1"/>
    <w:rsid w:val="00E70DD9"/>
    <w:rsid w:val="00E712DF"/>
    <w:rsid w:val="00E728CE"/>
    <w:rsid w:val="00E75C40"/>
    <w:rsid w:val="00E7606E"/>
    <w:rsid w:val="00E7643D"/>
    <w:rsid w:val="00E7722F"/>
    <w:rsid w:val="00E8139A"/>
    <w:rsid w:val="00E81614"/>
    <w:rsid w:val="00E831CE"/>
    <w:rsid w:val="00E84B91"/>
    <w:rsid w:val="00E857C3"/>
    <w:rsid w:val="00E85895"/>
    <w:rsid w:val="00E860CA"/>
    <w:rsid w:val="00E8689C"/>
    <w:rsid w:val="00E86B1D"/>
    <w:rsid w:val="00E87779"/>
    <w:rsid w:val="00E903EC"/>
    <w:rsid w:val="00E90478"/>
    <w:rsid w:val="00E9217C"/>
    <w:rsid w:val="00E9273B"/>
    <w:rsid w:val="00E92FF2"/>
    <w:rsid w:val="00E945E1"/>
    <w:rsid w:val="00E94DCC"/>
    <w:rsid w:val="00E95662"/>
    <w:rsid w:val="00E974B9"/>
    <w:rsid w:val="00EA055A"/>
    <w:rsid w:val="00EA0A00"/>
    <w:rsid w:val="00EA0C69"/>
    <w:rsid w:val="00EA1173"/>
    <w:rsid w:val="00EA17A4"/>
    <w:rsid w:val="00EA19D7"/>
    <w:rsid w:val="00EA1D86"/>
    <w:rsid w:val="00EA2231"/>
    <w:rsid w:val="00EA296E"/>
    <w:rsid w:val="00EA31C3"/>
    <w:rsid w:val="00EA3D0D"/>
    <w:rsid w:val="00EA438E"/>
    <w:rsid w:val="00EA4773"/>
    <w:rsid w:val="00EA49FB"/>
    <w:rsid w:val="00EA7809"/>
    <w:rsid w:val="00EA79E6"/>
    <w:rsid w:val="00EA7CFD"/>
    <w:rsid w:val="00EB1D91"/>
    <w:rsid w:val="00EB3F06"/>
    <w:rsid w:val="00EB44AC"/>
    <w:rsid w:val="00EB4583"/>
    <w:rsid w:val="00EB46A1"/>
    <w:rsid w:val="00EB5406"/>
    <w:rsid w:val="00EB6FB2"/>
    <w:rsid w:val="00EB7612"/>
    <w:rsid w:val="00EC0556"/>
    <w:rsid w:val="00EC19B6"/>
    <w:rsid w:val="00EC2056"/>
    <w:rsid w:val="00EC2C51"/>
    <w:rsid w:val="00EC5ABD"/>
    <w:rsid w:val="00EC6919"/>
    <w:rsid w:val="00EC6D16"/>
    <w:rsid w:val="00ED1256"/>
    <w:rsid w:val="00ED2555"/>
    <w:rsid w:val="00ED4828"/>
    <w:rsid w:val="00ED697E"/>
    <w:rsid w:val="00ED6B7D"/>
    <w:rsid w:val="00EE2848"/>
    <w:rsid w:val="00EE4135"/>
    <w:rsid w:val="00EE4D22"/>
    <w:rsid w:val="00EE50C4"/>
    <w:rsid w:val="00EE5F9F"/>
    <w:rsid w:val="00EE7D01"/>
    <w:rsid w:val="00EF014E"/>
    <w:rsid w:val="00EF1248"/>
    <w:rsid w:val="00EF1DD8"/>
    <w:rsid w:val="00EF3AAA"/>
    <w:rsid w:val="00EF3EBB"/>
    <w:rsid w:val="00EF52B2"/>
    <w:rsid w:val="00EF53B8"/>
    <w:rsid w:val="00EF53DF"/>
    <w:rsid w:val="00EF66A5"/>
    <w:rsid w:val="00F000DE"/>
    <w:rsid w:val="00F01749"/>
    <w:rsid w:val="00F02F61"/>
    <w:rsid w:val="00F03523"/>
    <w:rsid w:val="00F03F9A"/>
    <w:rsid w:val="00F058D2"/>
    <w:rsid w:val="00F0620A"/>
    <w:rsid w:val="00F0639A"/>
    <w:rsid w:val="00F0731E"/>
    <w:rsid w:val="00F12955"/>
    <w:rsid w:val="00F12B24"/>
    <w:rsid w:val="00F1491C"/>
    <w:rsid w:val="00F1500E"/>
    <w:rsid w:val="00F15C7F"/>
    <w:rsid w:val="00F2009E"/>
    <w:rsid w:val="00F2074F"/>
    <w:rsid w:val="00F2098D"/>
    <w:rsid w:val="00F21A2F"/>
    <w:rsid w:val="00F22AA0"/>
    <w:rsid w:val="00F23868"/>
    <w:rsid w:val="00F241B7"/>
    <w:rsid w:val="00F24846"/>
    <w:rsid w:val="00F24A92"/>
    <w:rsid w:val="00F24E19"/>
    <w:rsid w:val="00F25BC2"/>
    <w:rsid w:val="00F26DA6"/>
    <w:rsid w:val="00F30824"/>
    <w:rsid w:val="00F310E7"/>
    <w:rsid w:val="00F323E4"/>
    <w:rsid w:val="00F32863"/>
    <w:rsid w:val="00F32A8D"/>
    <w:rsid w:val="00F3356F"/>
    <w:rsid w:val="00F34D31"/>
    <w:rsid w:val="00F35358"/>
    <w:rsid w:val="00F35474"/>
    <w:rsid w:val="00F36778"/>
    <w:rsid w:val="00F36D18"/>
    <w:rsid w:val="00F377DB"/>
    <w:rsid w:val="00F37B95"/>
    <w:rsid w:val="00F37CE5"/>
    <w:rsid w:val="00F41BB7"/>
    <w:rsid w:val="00F441D9"/>
    <w:rsid w:val="00F460F0"/>
    <w:rsid w:val="00F46173"/>
    <w:rsid w:val="00F463EC"/>
    <w:rsid w:val="00F4656D"/>
    <w:rsid w:val="00F465F6"/>
    <w:rsid w:val="00F47390"/>
    <w:rsid w:val="00F50921"/>
    <w:rsid w:val="00F511BD"/>
    <w:rsid w:val="00F52AA4"/>
    <w:rsid w:val="00F52F06"/>
    <w:rsid w:val="00F53EFC"/>
    <w:rsid w:val="00F562B8"/>
    <w:rsid w:val="00F5761E"/>
    <w:rsid w:val="00F60120"/>
    <w:rsid w:val="00F60F16"/>
    <w:rsid w:val="00F614B6"/>
    <w:rsid w:val="00F62263"/>
    <w:rsid w:val="00F62A7C"/>
    <w:rsid w:val="00F62D37"/>
    <w:rsid w:val="00F635F2"/>
    <w:rsid w:val="00F65119"/>
    <w:rsid w:val="00F663AE"/>
    <w:rsid w:val="00F66FBD"/>
    <w:rsid w:val="00F6745C"/>
    <w:rsid w:val="00F71EF6"/>
    <w:rsid w:val="00F72136"/>
    <w:rsid w:val="00F722BA"/>
    <w:rsid w:val="00F72435"/>
    <w:rsid w:val="00F72867"/>
    <w:rsid w:val="00F75DAD"/>
    <w:rsid w:val="00F7711E"/>
    <w:rsid w:val="00F80240"/>
    <w:rsid w:val="00F80A9F"/>
    <w:rsid w:val="00F83FBA"/>
    <w:rsid w:val="00F84DF0"/>
    <w:rsid w:val="00F853A1"/>
    <w:rsid w:val="00F85C34"/>
    <w:rsid w:val="00F867C5"/>
    <w:rsid w:val="00F903D3"/>
    <w:rsid w:val="00F90686"/>
    <w:rsid w:val="00F922A5"/>
    <w:rsid w:val="00F9325D"/>
    <w:rsid w:val="00F93A98"/>
    <w:rsid w:val="00F93BC2"/>
    <w:rsid w:val="00F93FED"/>
    <w:rsid w:val="00F94329"/>
    <w:rsid w:val="00F95C97"/>
    <w:rsid w:val="00F97241"/>
    <w:rsid w:val="00F97A13"/>
    <w:rsid w:val="00F97EDD"/>
    <w:rsid w:val="00FA1088"/>
    <w:rsid w:val="00FA118E"/>
    <w:rsid w:val="00FA1485"/>
    <w:rsid w:val="00FA3210"/>
    <w:rsid w:val="00FA3A11"/>
    <w:rsid w:val="00FA3A90"/>
    <w:rsid w:val="00FA3D41"/>
    <w:rsid w:val="00FA3E68"/>
    <w:rsid w:val="00FA4B8F"/>
    <w:rsid w:val="00FA667D"/>
    <w:rsid w:val="00FA6A33"/>
    <w:rsid w:val="00FA6A9A"/>
    <w:rsid w:val="00FB1B21"/>
    <w:rsid w:val="00FB2250"/>
    <w:rsid w:val="00FB3E32"/>
    <w:rsid w:val="00FB6EF4"/>
    <w:rsid w:val="00FB77C3"/>
    <w:rsid w:val="00FC162D"/>
    <w:rsid w:val="00FC25C2"/>
    <w:rsid w:val="00FC3A6B"/>
    <w:rsid w:val="00FC4ECB"/>
    <w:rsid w:val="00FC62FB"/>
    <w:rsid w:val="00FC6AC7"/>
    <w:rsid w:val="00FC70CB"/>
    <w:rsid w:val="00FC76B9"/>
    <w:rsid w:val="00FD39AF"/>
    <w:rsid w:val="00FD4AA6"/>
    <w:rsid w:val="00FD53B5"/>
    <w:rsid w:val="00FD547F"/>
    <w:rsid w:val="00FD60FC"/>
    <w:rsid w:val="00FD7745"/>
    <w:rsid w:val="00FE0325"/>
    <w:rsid w:val="00FE0660"/>
    <w:rsid w:val="00FE21D8"/>
    <w:rsid w:val="00FE2FDA"/>
    <w:rsid w:val="00FE66BF"/>
    <w:rsid w:val="00FE7AA9"/>
    <w:rsid w:val="00FF072F"/>
    <w:rsid w:val="00FF2FA9"/>
    <w:rsid w:val="00FF6A23"/>
    <w:rsid w:val="00FF7B71"/>
    <w:rsid w:val="00FF7CA6"/>
    <w:rsid w:val="00FF7FBF"/>
  </w:rsids>
  <m:mathPr>
    <m:mathFont m:val="Cambria Math"/>
    <m:brkBin m:val="before"/>
    <m:brkBinSub m:val="--"/>
    <m:smallFrac m:val="off"/>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martTagType w:namespaceuri="urn:schemas:contacts" w:name="Sn"/>
  <w:smartTagType w:namespaceuri="urn:schemas-microsoft-com:office:smarttags" w:name="metricconverter"/>
  <w:smartTagType w:namespaceuri="urn:schemas-microsoft-com:office:smarttags" w:name="stockticker"/>
  <w:shapeDefaults>
    <o:shapedefaults v:ext="edit" spidmax="10242">
      <o:colormenu v:ext="edit" fillcolor="red"/>
    </o:shapedefaults>
    <o:shapelayout v:ext="edit">
      <o:idmap v:ext="edit" data="1"/>
      <o:rules v:ext="edit">
        <o:r id="V:Rule23" type="connector" idref="#_x0000_s1071"/>
        <o:r id="V:Rule24" type="connector" idref="#_x0000_s1037"/>
        <o:r id="V:Rule25" type="connector" idref="#_x0000_s1100"/>
        <o:r id="V:Rule26" type="connector" idref="#_x0000_s1181"/>
        <o:r id="V:Rule27" type="connector" idref="#_x0000_s1099"/>
        <o:r id="V:Rule28" type="connector" idref="#_x0000_s1159"/>
        <o:r id="V:Rule29" type="connector" idref="#_x0000_s1180"/>
        <o:r id="V:Rule30" type="connector" idref="#_x0000_s1058"/>
        <o:r id="V:Rule31" type="connector" idref="#_x0000_s1182"/>
        <o:r id="V:Rule32" type="connector" idref="#_x0000_s1065"/>
        <o:r id="V:Rule33" type="connector" idref="#_x0000_s1069"/>
        <o:r id="V:Rule34" type="connector" idref="#_x0000_s1168"/>
        <o:r id="V:Rule35" type="connector" idref="#_x0000_s1055"/>
        <o:r id="V:Rule36" type="connector" idref="#_x0000_s1072"/>
        <o:r id="V:Rule37" type="connector" idref="#_x0000_s1061"/>
        <o:r id="V:Rule38" type="connector" idref="#_x0000_s1067"/>
        <o:r id="V:Rule39" type="connector" idref="#_x0000_s1154"/>
        <o:r id="V:Rule40" type="connector" idref="#_x0000_s1074"/>
        <o:r id="V:Rule41" type="connector" idref="#_x0000_s1059"/>
        <o:r id="V:Rule42" type="connector" idref="#_x0000_s1063"/>
        <o:r id="V:Rule43" type="connector" idref="#_x0000_s1057"/>
        <o:r id="V:Rule44" type="connector" idref="#_x0000_s1155"/>
      </o:rules>
      <o:regrouptable v:ext="edit">
        <o:entry new="1" old="0"/>
        <o:entry new="2"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Kruti Dev 010" w:eastAsia="Times New Roman" w:hAnsi="Kruti Dev 010" w:cs="Times New Roman"/>
        <w:sz w:val="28"/>
        <w:szCs w:val="28"/>
        <w:lang w:val="en-US" w:eastAsia="en-US" w:bidi="hi-I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Document Map" w:uiPriority="0"/>
    <w:lsdException w:name="Table Classic 1" w:uiPriority="0"/>
    <w:lsdException w:name="Table 3D effects 1" w:uiPriority="0"/>
    <w:lsdException w:name="Table 3D effects 3"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0BA3"/>
    <w:rPr>
      <w:rFonts w:ascii="Times New Roman" w:hAnsi="Times New Roman"/>
      <w:sz w:val="24"/>
      <w:szCs w:val="24"/>
      <w:lang w:bidi="ar-SA"/>
    </w:rPr>
  </w:style>
  <w:style w:type="paragraph" w:styleId="Heading1">
    <w:name w:val="heading 1"/>
    <w:basedOn w:val="Normal"/>
    <w:next w:val="Normal"/>
    <w:link w:val="Heading1Char"/>
    <w:qFormat/>
    <w:rsid w:val="00D26CF7"/>
    <w:pPr>
      <w:keepNext/>
      <w:spacing w:before="240" w:after="60"/>
      <w:outlineLvl w:val="0"/>
    </w:pPr>
    <w:rPr>
      <w:rFonts w:ascii="Cambria" w:hAnsi="Cambria" w:cs="Mangal"/>
      <w:b/>
      <w:bCs/>
      <w:kern w:val="32"/>
      <w:sz w:val="32"/>
      <w:szCs w:val="32"/>
    </w:rPr>
  </w:style>
  <w:style w:type="paragraph" w:styleId="Heading2">
    <w:name w:val="heading 2"/>
    <w:basedOn w:val="Normal"/>
    <w:next w:val="Normal"/>
    <w:link w:val="Heading2Char"/>
    <w:uiPriority w:val="9"/>
    <w:unhideWhenUsed/>
    <w:qFormat/>
    <w:rsid w:val="008E0BA3"/>
    <w:pPr>
      <w:keepNext/>
      <w:spacing w:before="240" w:after="60"/>
      <w:outlineLvl w:val="1"/>
    </w:pPr>
    <w:rPr>
      <w:rFonts w:ascii="Cambria" w:hAnsi="Cambria" w:cs="Mangal"/>
      <w:b/>
      <w:bCs/>
      <w:i/>
      <w:iCs/>
      <w:sz w:val="28"/>
      <w:szCs w:val="28"/>
    </w:rPr>
  </w:style>
  <w:style w:type="paragraph" w:styleId="Heading3">
    <w:name w:val="heading 3"/>
    <w:basedOn w:val="Normal"/>
    <w:link w:val="Heading3Char"/>
    <w:uiPriority w:val="9"/>
    <w:qFormat/>
    <w:rsid w:val="008E0BA3"/>
    <w:pPr>
      <w:spacing w:before="100" w:beforeAutospacing="1" w:after="100" w:afterAutospacing="1"/>
      <w:outlineLvl w:val="2"/>
    </w:pPr>
    <w:rPr>
      <w:b/>
      <w:bCs/>
      <w:sz w:val="27"/>
      <w:szCs w:val="27"/>
      <w:lang w:bidi="hi-IN"/>
    </w:rPr>
  </w:style>
  <w:style w:type="paragraph" w:styleId="Heading4">
    <w:name w:val="heading 4"/>
    <w:basedOn w:val="Normal"/>
    <w:link w:val="Heading4Char"/>
    <w:uiPriority w:val="9"/>
    <w:qFormat/>
    <w:rsid w:val="008E0BA3"/>
    <w:pPr>
      <w:spacing w:before="100" w:beforeAutospacing="1" w:after="100" w:afterAutospacing="1"/>
      <w:outlineLvl w:val="3"/>
    </w:pPr>
    <w:rPr>
      <w:b/>
      <w:bCs/>
      <w:lang w:bidi="hi-IN"/>
    </w:rPr>
  </w:style>
  <w:style w:type="paragraph" w:styleId="Heading5">
    <w:name w:val="heading 5"/>
    <w:basedOn w:val="Normal"/>
    <w:link w:val="Heading5Char"/>
    <w:uiPriority w:val="9"/>
    <w:qFormat/>
    <w:rsid w:val="008E0BA3"/>
    <w:pPr>
      <w:spacing w:before="100" w:beforeAutospacing="1" w:after="100" w:afterAutospacing="1"/>
      <w:outlineLvl w:val="4"/>
    </w:pPr>
    <w:rPr>
      <w:b/>
      <w:bCs/>
      <w:sz w:val="20"/>
      <w:szCs w:val="20"/>
      <w:lang w:bidi="hi-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26CF7"/>
    <w:rPr>
      <w:rFonts w:ascii="Cambria" w:eastAsia="Times New Roman" w:hAnsi="Cambria" w:cs="Mangal"/>
      <w:b/>
      <w:bCs/>
      <w:kern w:val="32"/>
      <w:sz w:val="32"/>
      <w:szCs w:val="32"/>
      <w:lang w:bidi="ar-SA"/>
    </w:rPr>
  </w:style>
  <w:style w:type="paragraph" w:styleId="Title">
    <w:name w:val="Title"/>
    <w:basedOn w:val="Normal"/>
    <w:next w:val="Normal"/>
    <w:link w:val="TitleChar"/>
    <w:qFormat/>
    <w:rsid w:val="00D26CF7"/>
    <w:pPr>
      <w:spacing w:before="240" w:after="60"/>
      <w:jc w:val="center"/>
      <w:outlineLvl w:val="0"/>
    </w:pPr>
    <w:rPr>
      <w:rFonts w:ascii="Cambria" w:hAnsi="Cambria" w:cs="Mangal"/>
      <w:b/>
      <w:bCs/>
      <w:kern w:val="28"/>
      <w:sz w:val="32"/>
      <w:szCs w:val="32"/>
    </w:rPr>
  </w:style>
  <w:style w:type="character" w:customStyle="1" w:styleId="TitleChar">
    <w:name w:val="Title Char"/>
    <w:basedOn w:val="DefaultParagraphFont"/>
    <w:link w:val="Title"/>
    <w:rsid w:val="00D26CF7"/>
    <w:rPr>
      <w:rFonts w:ascii="Cambria" w:eastAsia="Times New Roman" w:hAnsi="Cambria" w:cs="Mangal"/>
      <w:b/>
      <w:bCs/>
      <w:kern w:val="28"/>
      <w:sz w:val="32"/>
      <w:szCs w:val="32"/>
      <w:lang w:bidi="ar-SA"/>
    </w:rPr>
  </w:style>
  <w:style w:type="paragraph" w:styleId="Subtitle">
    <w:name w:val="Subtitle"/>
    <w:basedOn w:val="Normal"/>
    <w:next w:val="Normal"/>
    <w:link w:val="SubtitleChar"/>
    <w:qFormat/>
    <w:rsid w:val="00D26CF7"/>
    <w:pPr>
      <w:spacing w:after="60"/>
      <w:jc w:val="center"/>
      <w:outlineLvl w:val="1"/>
    </w:pPr>
    <w:rPr>
      <w:rFonts w:ascii="Cambria" w:hAnsi="Cambria" w:cs="Mangal"/>
    </w:rPr>
  </w:style>
  <w:style w:type="character" w:customStyle="1" w:styleId="SubtitleChar">
    <w:name w:val="Subtitle Char"/>
    <w:basedOn w:val="DefaultParagraphFont"/>
    <w:link w:val="Subtitle"/>
    <w:rsid w:val="00D26CF7"/>
    <w:rPr>
      <w:rFonts w:ascii="Cambria" w:eastAsia="Times New Roman" w:hAnsi="Cambria" w:cs="Mangal"/>
      <w:sz w:val="24"/>
      <w:szCs w:val="24"/>
      <w:lang w:bidi="ar-SA"/>
    </w:rPr>
  </w:style>
  <w:style w:type="character" w:styleId="Strong">
    <w:name w:val="Strong"/>
    <w:basedOn w:val="DefaultParagraphFont"/>
    <w:uiPriority w:val="22"/>
    <w:qFormat/>
    <w:rsid w:val="00D26CF7"/>
    <w:rPr>
      <w:b/>
      <w:bCs/>
    </w:rPr>
  </w:style>
  <w:style w:type="character" w:styleId="Emphasis">
    <w:name w:val="Emphasis"/>
    <w:basedOn w:val="DefaultParagraphFont"/>
    <w:uiPriority w:val="20"/>
    <w:qFormat/>
    <w:rsid w:val="00D26CF7"/>
    <w:rPr>
      <w:i/>
      <w:iCs/>
    </w:rPr>
  </w:style>
  <w:style w:type="paragraph" w:styleId="NoSpacing">
    <w:name w:val="No Spacing"/>
    <w:link w:val="NoSpacingChar"/>
    <w:uiPriority w:val="1"/>
    <w:qFormat/>
    <w:rsid w:val="00D26CF7"/>
    <w:rPr>
      <w:rFonts w:ascii="Calibri" w:hAnsi="Calibri" w:cs="Mangal"/>
      <w:sz w:val="22"/>
      <w:szCs w:val="22"/>
      <w:lang w:bidi="ar-SA"/>
    </w:rPr>
  </w:style>
  <w:style w:type="character" w:customStyle="1" w:styleId="NoSpacingChar">
    <w:name w:val="No Spacing Char"/>
    <w:basedOn w:val="DefaultParagraphFont"/>
    <w:link w:val="NoSpacing"/>
    <w:uiPriority w:val="1"/>
    <w:rsid w:val="00D26CF7"/>
    <w:rPr>
      <w:rFonts w:ascii="Calibri" w:hAnsi="Calibri" w:cs="Mangal"/>
      <w:sz w:val="22"/>
      <w:szCs w:val="22"/>
      <w:lang w:bidi="ar-SA"/>
    </w:rPr>
  </w:style>
  <w:style w:type="paragraph" w:styleId="ListParagraph">
    <w:name w:val="List Paragraph"/>
    <w:basedOn w:val="Normal"/>
    <w:uiPriority w:val="34"/>
    <w:qFormat/>
    <w:rsid w:val="00D26CF7"/>
    <w:pPr>
      <w:ind w:left="720"/>
      <w:contextualSpacing/>
    </w:pPr>
  </w:style>
  <w:style w:type="character" w:customStyle="1" w:styleId="Heading2Char">
    <w:name w:val="Heading 2 Char"/>
    <w:basedOn w:val="DefaultParagraphFont"/>
    <w:link w:val="Heading2"/>
    <w:uiPriority w:val="9"/>
    <w:rsid w:val="008E0BA3"/>
    <w:rPr>
      <w:rFonts w:ascii="Cambria" w:hAnsi="Cambria" w:cs="Mangal"/>
      <w:b/>
      <w:bCs/>
      <w:i/>
      <w:iCs/>
      <w:lang w:bidi="ar-SA"/>
    </w:rPr>
  </w:style>
  <w:style w:type="character" w:customStyle="1" w:styleId="Heading3Char">
    <w:name w:val="Heading 3 Char"/>
    <w:basedOn w:val="DefaultParagraphFont"/>
    <w:link w:val="Heading3"/>
    <w:uiPriority w:val="9"/>
    <w:rsid w:val="008E0BA3"/>
    <w:rPr>
      <w:rFonts w:ascii="Times New Roman" w:hAnsi="Times New Roman"/>
      <w:b/>
      <w:bCs/>
      <w:sz w:val="27"/>
      <w:szCs w:val="27"/>
    </w:rPr>
  </w:style>
  <w:style w:type="character" w:customStyle="1" w:styleId="Heading4Char">
    <w:name w:val="Heading 4 Char"/>
    <w:basedOn w:val="DefaultParagraphFont"/>
    <w:link w:val="Heading4"/>
    <w:uiPriority w:val="9"/>
    <w:rsid w:val="008E0BA3"/>
    <w:rPr>
      <w:rFonts w:ascii="Times New Roman" w:hAnsi="Times New Roman"/>
      <w:b/>
      <w:bCs/>
      <w:sz w:val="24"/>
      <w:szCs w:val="24"/>
    </w:rPr>
  </w:style>
  <w:style w:type="character" w:customStyle="1" w:styleId="Heading5Char">
    <w:name w:val="Heading 5 Char"/>
    <w:basedOn w:val="DefaultParagraphFont"/>
    <w:link w:val="Heading5"/>
    <w:uiPriority w:val="9"/>
    <w:rsid w:val="008E0BA3"/>
    <w:rPr>
      <w:rFonts w:ascii="Times New Roman" w:hAnsi="Times New Roman"/>
      <w:b/>
      <w:bCs/>
      <w:sz w:val="20"/>
      <w:szCs w:val="20"/>
    </w:rPr>
  </w:style>
  <w:style w:type="table" w:styleId="TableGrid">
    <w:name w:val="Table Grid"/>
    <w:basedOn w:val="TableNormal"/>
    <w:uiPriority w:val="59"/>
    <w:rsid w:val="008E0BA3"/>
    <w:rPr>
      <w:rFonts w:ascii="Times New Roman" w:hAnsi="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eader">
    <w:name w:val="header"/>
    <w:basedOn w:val="Normal"/>
    <w:link w:val="HeaderChar"/>
    <w:uiPriority w:val="99"/>
    <w:rsid w:val="008E0BA3"/>
    <w:pPr>
      <w:tabs>
        <w:tab w:val="center" w:pos="4680"/>
        <w:tab w:val="right" w:pos="9360"/>
      </w:tabs>
    </w:pPr>
  </w:style>
  <w:style w:type="character" w:customStyle="1" w:styleId="HeaderChar">
    <w:name w:val="Header Char"/>
    <w:basedOn w:val="DefaultParagraphFont"/>
    <w:link w:val="Header"/>
    <w:uiPriority w:val="99"/>
    <w:rsid w:val="008E0BA3"/>
    <w:rPr>
      <w:rFonts w:ascii="Times New Roman" w:hAnsi="Times New Roman"/>
      <w:sz w:val="24"/>
      <w:szCs w:val="24"/>
      <w:lang w:bidi="ar-SA"/>
    </w:rPr>
  </w:style>
  <w:style w:type="paragraph" w:styleId="Footer">
    <w:name w:val="footer"/>
    <w:basedOn w:val="Normal"/>
    <w:link w:val="FooterChar"/>
    <w:uiPriority w:val="99"/>
    <w:rsid w:val="008E0BA3"/>
    <w:pPr>
      <w:tabs>
        <w:tab w:val="center" w:pos="4680"/>
        <w:tab w:val="right" w:pos="9360"/>
      </w:tabs>
    </w:pPr>
  </w:style>
  <w:style w:type="character" w:customStyle="1" w:styleId="FooterChar">
    <w:name w:val="Footer Char"/>
    <w:basedOn w:val="DefaultParagraphFont"/>
    <w:link w:val="Footer"/>
    <w:uiPriority w:val="99"/>
    <w:rsid w:val="008E0BA3"/>
    <w:rPr>
      <w:rFonts w:ascii="Times New Roman" w:hAnsi="Times New Roman"/>
      <w:sz w:val="24"/>
      <w:szCs w:val="24"/>
      <w:lang w:bidi="ar-SA"/>
    </w:rPr>
  </w:style>
  <w:style w:type="paragraph" w:styleId="DocumentMap">
    <w:name w:val="Document Map"/>
    <w:basedOn w:val="Normal"/>
    <w:link w:val="DocumentMapChar"/>
    <w:rsid w:val="008E0BA3"/>
    <w:rPr>
      <w:rFonts w:ascii="Tahoma" w:hAnsi="Tahoma" w:cs="Tahoma"/>
      <w:sz w:val="16"/>
      <w:szCs w:val="16"/>
    </w:rPr>
  </w:style>
  <w:style w:type="character" w:customStyle="1" w:styleId="DocumentMapChar">
    <w:name w:val="Document Map Char"/>
    <w:basedOn w:val="DefaultParagraphFont"/>
    <w:link w:val="DocumentMap"/>
    <w:rsid w:val="008E0BA3"/>
    <w:rPr>
      <w:rFonts w:ascii="Tahoma" w:hAnsi="Tahoma" w:cs="Tahoma"/>
      <w:sz w:val="16"/>
      <w:szCs w:val="16"/>
      <w:lang w:bidi="ar-SA"/>
    </w:rPr>
  </w:style>
  <w:style w:type="paragraph" w:styleId="BalloonText">
    <w:name w:val="Balloon Text"/>
    <w:basedOn w:val="Normal"/>
    <w:link w:val="BalloonTextChar"/>
    <w:uiPriority w:val="99"/>
    <w:rsid w:val="008E0BA3"/>
    <w:rPr>
      <w:rFonts w:ascii="Tahoma" w:hAnsi="Tahoma" w:cs="Tahoma"/>
      <w:sz w:val="16"/>
      <w:szCs w:val="16"/>
    </w:rPr>
  </w:style>
  <w:style w:type="character" w:customStyle="1" w:styleId="BalloonTextChar">
    <w:name w:val="Balloon Text Char"/>
    <w:basedOn w:val="DefaultParagraphFont"/>
    <w:link w:val="BalloonText"/>
    <w:uiPriority w:val="99"/>
    <w:rsid w:val="008E0BA3"/>
    <w:rPr>
      <w:rFonts w:ascii="Tahoma" w:hAnsi="Tahoma" w:cs="Tahoma"/>
      <w:sz w:val="16"/>
      <w:szCs w:val="16"/>
      <w:lang w:bidi="ar-SA"/>
    </w:rPr>
  </w:style>
  <w:style w:type="paragraph" w:customStyle="1" w:styleId="post-meta">
    <w:name w:val="post-meta"/>
    <w:basedOn w:val="Normal"/>
    <w:rsid w:val="008E0BA3"/>
    <w:pPr>
      <w:spacing w:before="100" w:beforeAutospacing="1" w:after="100" w:afterAutospacing="1"/>
    </w:pPr>
    <w:rPr>
      <w:lang w:bidi="hi-IN"/>
    </w:rPr>
  </w:style>
  <w:style w:type="character" w:customStyle="1" w:styleId="post-meta-author">
    <w:name w:val="post-meta-author"/>
    <w:basedOn w:val="DefaultParagraphFont"/>
    <w:rsid w:val="008E0BA3"/>
  </w:style>
  <w:style w:type="character" w:styleId="Hyperlink">
    <w:name w:val="Hyperlink"/>
    <w:basedOn w:val="DefaultParagraphFont"/>
    <w:uiPriority w:val="99"/>
    <w:unhideWhenUsed/>
    <w:rsid w:val="008E0BA3"/>
    <w:rPr>
      <w:color w:val="0000FF"/>
      <w:u w:val="single"/>
    </w:rPr>
  </w:style>
  <w:style w:type="character" w:customStyle="1" w:styleId="apple-converted-space">
    <w:name w:val="apple-converted-space"/>
    <w:basedOn w:val="DefaultParagraphFont"/>
    <w:rsid w:val="008E0BA3"/>
  </w:style>
  <w:style w:type="character" w:customStyle="1" w:styleId="tie-date">
    <w:name w:val="tie-date"/>
    <w:basedOn w:val="DefaultParagraphFont"/>
    <w:rsid w:val="008E0BA3"/>
  </w:style>
  <w:style w:type="character" w:customStyle="1" w:styleId="post-comments">
    <w:name w:val="post-comments"/>
    <w:basedOn w:val="DefaultParagraphFont"/>
    <w:rsid w:val="008E0BA3"/>
  </w:style>
  <w:style w:type="paragraph" w:styleId="NormalWeb">
    <w:name w:val="Normal (Web)"/>
    <w:basedOn w:val="Normal"/>
    <w:uiPriority w:val="99"/>
    <w:unhideWhenUsed/>
    <w:rsid w:val="008E0BA3"/>
    <w:pPr>
      <w:spacing w:before="100" w:beforeAutospacing="1" w:after="100" w:afterAutospacing="1"/>
    </w:pPr>
    <w:rPr>
      <w:lang w:bidi="hi-IN"/>
    </w:rPr>
  </w:style>
  <w:style w:type="character" w:customStyle="1" w:styleId="share-text">
    <w:name w:val="share-text"/>
    <w:basedOn w:val="DefaultParagraphFont"/>
    <w:rsid w:val="008E0BA3"/>
  </w:style>
  <w:style w:type="character" w:customStyle="1" w:styleId="mw-headline">
    <w:name w:val="mw-headline"/>
    <w:basedOn w:val="DefaultParagraphFont"/>
    <w:rsid w:val="008E0BA3"/>
  </w:style>
  <w:style w:type="character" w:customStyle="1" w:styleId="mw-editsection">
    <w:name w:val="mw-editsection"/>
    <w:basedOn w:val="DefaultParagraphFont"/>
    <w:rsid w:val="008E0BA3"/>
  </w:style>
  <w:style w:type="character" w:customStyle="1" w:styleId="mw-editsection-bracket">
    <w:name w:val="mw-editsection-bracket"/>
    <w:basedOn w:val="DefaultParagraphFont"/>
    <w:rsid w:val="008E0BA3"/>
  </w:style>
  <w:style w:type="character" w:styleId="FollowedHyperlink">
    <w:name w:val="FollowedHyperlink"/>
    <w:basedOn w:val="DefaultParagraphFont"/>
    <w:uiPriority w:val="99"/>
    <w:unhideWhenUsed/>
    <w:rsid w:val="008E0BA3"/>
    <w:rPr>
      <w:color w:val="800080"/>
      <w:u w:val="single"/>
    </w:rPr>
  </w:style>
  <w:style w:type="character" w:customStyle="1" w:styleId="kingdom">
    <w:name w:val="kingdom"/>
    <w:basedOn w:val="DefaultParagraphFont"/>
    <w:rsid w:val="008E0BA3"/>
  </w:style>
  <w:style w:type="character" w:customStyle="1" w:styleId="phylum">
    <w:name w:val="phylum"/>
    <w:basedOn w:val="DefaultParagraphFont"/>
    <w:rsid w:val="008E0BA3"/>
  </w:style>
  <w:style w:type="character" w:customStyle="1" w:styleId="class">
    <w:name w:val="class"/>
    <w:basedOn w:val="DefaultParagraphFont"/>
    <w:rsid w:val="008E0BA3"/>
  </w:style>
  <w:style w:type="character" w:customStyle="1" w:styleId="order">
    <w:name w:val="order"/>
    <w:basedOn w:val="DefaultParagraphFont"/>
    <w:rsid w:val="008E0BA3"/>
  </w:style>
  <w:style w:type="character" w:customStyle="1" w:styleId="family">
    <w:name w:val="family"/>
    <w:basedOn w:val="DefaultParagraphFont"/>
    <w:rsid w:val="008E0BA3"/>
  </w:style>
  <w:style w:type="character" w:customStyle="1" w:styleId="genus">
    <w:name w:val="genus"/>
    <w:basedOn w:val="DefaultParagraphFont"/>
    <w:rsid w:val="008E0BA3"/>
  </w:style>
  <w:style w:type="character" w:customStyle="1" w:styleId="species">
    <w:name w:val="species"/>
    <w:basedOn w:val="DefaultParagraphFont"/>
    <w:rsid w:val="008E0BA3"/>
  </w:style>
  <w:style w:type="character" w:customStyle="1" w:styleId="binomial">
    <w:name w:val="binomial"/>
    <w:basedOn w:val="DefaultParagraphFont"/>
    <w:rsid w:val="008E0BA3"/>
  </w:style>
  <w:style w:type="character" w:customStyle="1" w:styleId="toctoggle">
    <w:name w:val="toctoggle"/>
    <w:basedOn w:val="DefaultParagraphFont"/>
    <w:rsid w:val="008E0BA3"/>
  </w:style>
  <w:style w:type="character" w:customStyle="1" w:styleId="tocnumber">
    <w:name w:val="tocnumber"/>
    <w:basedOn w:val="DefaultParagraphFont"/>
    <w:rsid w:val="008E0BA3"/>
  </w:style>
  <w:style w:type="character" w:customStyle="1" w:styleId="toctext">
    <w:name w:val="toctext"/>
    <w:basedOn w:val="DefaultParagraphFont"/>
    <w:rsid w:val="008E0BA3"/>
  </w:style>
  <w:style w:type="character" w:customStyle="1" w:styleId="subfamily">
    <w:name w:val="subfamily"/>
    <w:basedOn w:val="DefaultParagraphFont"/>
    <w:rsid w:val="008E0BA3"/>
  </w:style>
  <w:style w:type="table" w:styleId="Table3Deffects1">
    <w:name w:val="Table 3D effects 1"/>
    <w:basedOn w:val="TableNormal"/>
    <w:rsid w:val="008E0BA3"/>
    <w:rPr>
      <w:rFonts w:ascii="Times New Roman" w:hAnsi="Times New Roman"/>
      <w:sz w:val="20"/>
      <w:szCs w:val="20"/>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3">
    <w:name w:val="Table 3D effects 3"/>
    <w:basedOn w:val="TableNormal"/>
    <w:rsid w:val="008E0BA3"/>
    <w:rPr>
      <w:rFonts w:ascii="Times New Roman" w:hAnsi="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8E0BA3"/>
    <w:rPr>
      <w:rFonts w:ascii="Times New Roman" w:hAnsi="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s>
</file>

<file path=word/webSettings.xml><?xml version="1.0" encoding="utf-8"?>
<w:webSettings xmlns:r="http://schemas.openxmlformats.org/officeDocument/2006/relationships" xmlns:w="http://schemas.openxmlformats.org/wordprocessingml/2006/main">
  <w:divs>
    <w:div w:id="1254050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n.wikipedia.org/wiki/Accipitridae" TargetMode="External"/><Relationship Id="rId299" Type="http://schemas.openxmlformats.org/officeDocument/2006/relationships/image" Target="media/image74.jpeg"/><Relationship Id="rId303" Type="http://schemas.openxmlformats.org/officeDocument/2006/relationships/image" Target="media/image77.jpeg"/><Relationship Id="rId21" Type="http://schemas.openxmlformats.org/officeDocument/2006/relationships/image" Target="media/image11.jpeg"/><Relationship Id="rId42" Type="http://schemas.openxmlformats.org/officeDocument/2006/relationships/hyperlink" Target="https://en.wikipedia.org/wiki/Africa" TargetMode="External"/><Relationship Id="rId63" Type="http://schemas.openxmlformats.org/officeDocument/2006/relationships/hyperlink" Target="https://en.wikipedia.org/wiki/Plumage" TargetMode="External"/><Relationship Id="rId84" Type="http://schemas.openxmlformats.org/officeDocument/2006/relationships/hyperlink" Target="https://en.wikipedia.org/wiki/Signalling_theory" TargetMode="External"/><Relationship Id="rId138" Type="http://schemas.openxmlformats.org/officeDocument/2006/relationships/hyperlink" Target="https://en.wikipedia.org/wiki/Animal" TargetMode="External"/><Relationship Id="rId159" Type="http://schemas.openxmlformats.org/officeDocument/2006/relationships/hyperlink" Target="https://en.wikipedia.org/wiki/India" TargetMode="External"/><Relationship Id="rId170" Type="http://schemas.openxmlformats.org/officeDocument/2006/relationships/hyperlink" Target="https://en.wikipedia.org/wiki/Accipitridae" TargetMode="External"/><Relationship Id="rId191" Type="http://schemas.openxmlformats.org/officeDocument/2006/relationships/hyperlink" Target="https://en.wikipedia.org/wiki/Animal" TargetMode="External"/><Relationship Id="rId205" Type="http://schemas.openxmlformats.org/officeDocument/2006/relationships/hyperlink" Target="https://en.wikipedia.org/wiki/Bird_of_prey" TargetMode="External"/><Relationship Id="rId226" Type="http://schemas.openxmlformats.org/officeDocument/2006/relationships/hyperlink" Target="https://en.wikipedia.org/wiki/Diclofenac" TargetMode="External"/><Relationship Id="rId247" Type="http://schemas.openxmlformats.org/officeDocument/2006/relationships/hyperlink" Target="https://en.wikipedia.org/wiki/Anthrax" TargetMode="External"/><Relationship Id="rId107" Type="http://schemas.openxmlformats.org/officeDocument/2006/relationships/hyperlink" Target="https://en.wikipedia.org/wiki/Thirukazhukundram" TargetMode="External"/><Relationship Id="rId268" Type="http://schemas.openxmlformats.org/officeDocument/2006/relationships/image" Target="media/image48.jpeg"/><Relationship Id="rId289" Type="http://schemas.openxmlformats.org/officeDocument/2006/relationships/image" Target="media/image65.jpeg"/><Relationship Id="rId11" Type="http://schemas.openxmlformats.org/officeDocument/2006/relationships/header" Target="header1.xml"/><Relationship Id="rId32" Type="http://schemas.openxmlformats.org/officeDocument/2006/relationships/image" Target="media/image21.jpeg"/><Relationship Id="rId53" Type="http://schemas.openxmlformats.org/officeDocument/2006/relationships/hyperlink" Target="https://en.wikipedia.org/wiki/Fuerteventura" TargetMode="External"/><Relationship Id="rId74" Type="http://schemas.openxmlformats.org/officeDocument/2006/relationships/hyperlink" Target="https://en.wikipedia.org/wiki/Marettimo" TargetMode="External"/><Relationship Id="rId128" Type="http://schemas.openxmlformats.org/officeDocument/2006/relationships/hyperlink" Target="https://en.wikipedia.org/wiki/India" TargetMode="External"/><Relationship Id="rId149" Type="http://schemas.openxmlformats.org/officeDocument/2006/relationships/hyperlink" Target="https://en.wikipedia.org/wiki/India" TargetMode="External"/><Relationship Id="rId5" Type="http://schemas.openxmlformats.org/officeDocument/2006/relationships/webSettings" Target="webSettings.xml"/><Relationship Id="rId95" Type="http://schemas.openxmlformats.org/officeDocument/2006/relationships/hyperlink" Target="https://en.wikipedia.org/wiki/Schistocerca_gregaria" TargetMode="External"/><Relationship Id="rId160" Type="http://schemas.openxmlformats.org/officeDocument/2006/relationships/hyperlink" Target="https://en.wikipedia.org/wiki/Extinction" TargetMode="External"/><Relationship Id="rId181" Type="http://schemas.openxmlformats.org/officeDocument/2006/relationships/image" Target="media/image35.jpeg"/><Relationship Id="rId216" Type="http://schemas.openxmlformats.org/officeDocument/2006/relationships/hyperlink" Target="https://en.wikipedia.org/wiki/Cows" TargetMode="External"/><Relationship Id="rId237" Type="http://schemas.openxmlformats.org/officeDocument/2006/relationships/hyperlink" Target="https://en.wikipedia.org/wiki/Himalayan_vulture" TargetMode="External"/><Relationship Id="rId258" Type="http://schemas.openxmlformats.org/officeDocument/2006/relationships/hyperlink" Target="http://www.birdlife.org/datazone/sowb/casestudy/259" TargetMode="External"/><Relationship Id="rId279" Type="http://schemas.openxmlformats.org/officeDocument/2006/relationships/image" Target="media/image56.jpeg"/><Relationship Id="rId22" Type="http://schemas.openxmlformats.org/officeDocument/2006/relationships/chart" Target="charts/chart1.xml"/><Relationship Id="rId43" Type="http://schemas.openxmlformats.org/officeDocument/2006/relationships/hyperlink" Target="https://en.wikipedia.org/wiki/India" TargetMode="External"/><Relationship Id="rId64" Type="http://schemas.openxmlformats.org/officeDocument/2006/relationships/hyperlink" Target="https://en.wikipedia.org/wiki/Hackle" TargetMode="External"/><Relationship Id="rId118" Type="http://schemas.openxmlformats.org/officeDocument/2006/relationships/hyperlink" Target="https://en.wikipedia.org/wiki/Gyps" TargetMode="External"/><Relationship Id="rId139" Type="http://schemas.openxmlformats.org/officeDocument/2006/relationships/hyperlink" Target="https://en.wikipedia.org/wiki/Chordata" TargetMode="External"/><Relationship Id="rId290" Type="http://schemas.openxmlformats.org/officeDocument/2006/relationships/image" Target="media/image66.jpeg"/><Relationship Id="rId304" Type="http://schemas.openxmlformats.org/officeDocument/2006/relationships/fontTable" Target="fontTable.xml"/><Relationship Id="rId85" Type="http://schemas.openxmlformats.org/officeDocument/2006/relationships/hyperlink" Target="https://en.wikipedia.org/wiki/Carrion" TargetMode="External"/><Relationship Id="rId150" Type="http://schemas.openxmlformats.org/officeDocument/2006/relationships/hyperlink" Target="https://en.wikipedia.org/wiki/Singapore" TargetMode="External"/><Relationship Id="rId171" Type="http://schemas.openxmlformats.org/officeDocument/2006/relationships/hyperlink" Target="https://en.wikipedia.org/wiki/Gyps" TargetMode="External"/><Relationship Id="rId192" Type="http://schemas.openxmlformats.org/officeDocument/2006/relationships/hyperlink" Target="https://en.wikipedia.org/wiki/Chordate" TargetMode="External"/><Relationship Id="rId206" Type="http://schemas.openxmlformats.org/officeDocument/2006/relationships/hyperlink" Target="https://en.wikipedia.org/wiki/Dodo" TargetMode="External"/><Relationship Id="rId227" Type="http://schemas.openxmlformats.org/officeDocument/2006/relationships/hyperlink" Target="https://en.wikipedia.org/wiki/Anti-inflammatory" TargetMode="External"/><Relationship Id="rId248" Type="http://schemas.openxmlformats.org/officeDocument/2006/relationships/hyperlink" Target="https://en.wikipedia.org/wiki/Plague_(disease)" TargetMode="External"/><Relationship Id="rId269" Type="http://schemas.openxmlformats.org/officeDocument/2006/relationships/image" Target="media/image49.jpeg"/><Relationship Id="rId12" Type="http://schemas.openxmlformats.org/officeDocument/2006/relationships/footer" Target="footer1.xml"/><Relationship Id="rId33" Type="http://schemas.openxmlformats.org/officeDocument/2006/relationships/image" Target="media/image22.jpeg"/><Relationship Id="rId108" Type="http://schemas.openxmlformats.org/officeDocument/2006/relationships/hyperlink" Target="https://en.wikipedia.org/wiki/Chengalpattu" TargetMode="External"/><Relationship Id="rId129" Type="http://schemas.openxmlformats.org/officeDocument/2006/relationships/hyperlink" Target="https://en.wikipedia.org/wiki/Slender-billed_vulture" TargetMode="External"/><Relationship Id="rId280" Type="http://schemas.openxmlformats.org/officeDocument/2006/relationships/image" Target="media/image57.jpeg"/><Relationship Id="rId54" Type="http://schemas.openxmlformats.org/officeDocument/2006/relationships/hyperlink" Target="https://en.wikipedia.org/wiki/Guanches" TargetMode="External"/><Relationship Id="rId75" Type="http://schemas.openxmlformats.org/officeDocument/2006/relationships/hyperlink" Target="https://en.wikipedia.org/wiki/Pantelleria" TargetMode="External"/><Relationship Id="rId96" Type="http://schemas.openxmlformats.org/officeDocument/2006/relationships/hyperlink" Target="https://en.wikipedia.org/wiki/Bovine_spongiform_encephalopathy" TargetMode="External"/><Relationship Id="rId140" Type="http://schemas.openxmlformats.org/officeDocument/2006/relationships/hyperlink" Target="https://en.wikipedia.org/wiki/Aves" TargetMode="External"/><Relationship Id="rId161" Type="http://schemas.openxmlformats.org/officeDocument/2006/relationships/hyperlink" Target="https://en.wikipedia.org/wiki/IUCN_Red_List" TargetMode="External"/><Relationship Id="rId182" Type="http://schemas.openxmlformats.org/officeDocument/2006/relationships/image" Target="media/image36.jpeg"/><Relationship Id="rId217" Type="http://schemas.openxmlformats.org/officeDocument/2006/relationships/hyperlink" Target="https://en.wikipedia.org/wiki/Cattle" TargetMode="External"/><Relationship Id="rId6" Type="http://schemas.openxmlformats.org/officeDocument/2006/relationships/footnotes" Target="footnotes.xml"/><Relationship Id="rId238" Type="http://schemas.openxmlformats.org/officeDocument/2006/relationships/hyperlink" Target="https://en.wikipedia.org/wiki/Gyps_himalayensis" TargetMode="External"/><Relationship Id="rId259" Type="http://schemas.openxmlformats.org/officeDocument/2006/relationships/hyperlink" Target="http://www.birdlife.org/datazone/speciesfactsheet.php?id=3374" TargetMode="External"/><Relationship Id="rId23" Type="http://schemas.openxmlformats.org/officeDocument/2006/relationships/image" Target="media/image12.emf"/><Relationship Id="rId119" Type="http://schemas.openxmlformats.org/officeDocument/2006/relationships/hyperlink" Target="https://en.wikipedia.org/wiki/Wing_covert" TargetMode="External"/><Relationship Id="rId270" Type="http://schemas.openxmlformats.org/officeDocument/2006/relationships/image" Target="media/image50.jpeg"/><Relationship Id="rId291" Type="http://schemas.openxmlformats.org/officeDocument/2006/relationships/image" Target="media/image67.jpeg"/><Relationship Id="rId305" Type="http://schemas.openxmlformats.org/officeDocument/2006/relationships/theme" Target="theme/theme1.xml"/><Relationship Id="rId44" Type="http://schemas.openxmlformats.org/officeDocument/2006/relationships/hyperlink" Target="https://en.wikipedia.org/wiki/Carrion" TargetMode="External"/><Relationship Id="rId65" Type="http://schemas.openxmlformats.org/officeDocument/2006/relationships/hyperlink" Target="https://en.wikipedia.org/wiki/Pamela_C._Rasmussen" TargetMode="External"/><Relationship Id="rId86" Type="http://schemas.openxmlformats.org/officeDocument/2006/relationships/hyperlink" Target="https://en.wikipedia.org/wiki/Pine" TargetMode="External"/><Relationship Id="rId130" Type="http://schemas.openxmlformats.org/officeDocument/2006/relationships/hyperlink" Target="https://en.wikipedia.org/wiki/Diclofenac" TargetMode="External"/><Relationship Id="rId151" Type="http://schemas.openxmlformats.org/officeDocument/2006/relationships/hyperlink" Target="https://en.wikipedia.org/wiki/India" TargetMode="External"/><Relationship Id="rId172" Type="http://schemas.openxmlformats.org/officeDocument/2006/relationships/image" Target="media/image33.jpeg"/><Relationship Id="rId193" Type="http://schemas.openxmlformats.org/officeDocument/2006/relationships/hyperlink" Target="https://en.wikipedia.org/wiki/Bird" TargetMode="External"/><Relationship Id="rId207" Type="http://schemas.openxmlformats.org/officeDocument/2006/relationships/hyperlink" Target="https://en.wikipedia.org/wiki/Indian_vulture_crisis" TargetMode="External"/><Relationship Id="rId228" Type="http://schemas.openxmlformats.org/officeDocument/2006/relationships/hyperlink" Target="https://en.wikipedia.org/wiki/Drug" TargetMode="External"/><Relationship Id="rId249" Type="http://schemas.openxmlformats.org/officeDocument/2006/relationships/hyperlink" Target="https://en.wikipedia.org/wiki/Parsi" TargetMode="External"/><Relationship Id="rId13" Type="http://schemas.openxmlformats.org/officeDocument/2006/relationships/image" Target="media/image4.jpeg"/><Relationship Id="rId109" Type="http://schemas.openxmlformats.org/officeDocument/2006/relationships/hyperlink" Target="https://en.wikipedia.org/wiki/Ghee" TargetMode="External"/><Relationship Id="rId260" Type="http://schemas.openxmlformats.org/officeDocument/2006/relationships/hyperlink" Target="http://www.birdlife.org/datazone/speciesfactsheet.php?id=31029" TargetMode="External"/><Relationship Id="rId281" Type="http://schemas.openxmlformats.org/officeDocument/2006/relationships/image" Target="media/image58.jpeg"/><Relationship Id="rId34" Type="http://schemas.openxmlformats.org/officeDocument/2006/relationships/image" Target="media/image23.jpeg"/><Relationship Id="rId55" Type="http://schemas.openxmlformats.org/officeDocument/2006/relationships/hyperlink" Target="https://en.wikipedia.org/wiki/Nikolai_Zarudny" TargetMode="External"/><Relationship Id="rId76" Type="http://schemas.openxmlformats.org/officeDocument/2006/relationships/hyperlink" Target="https://en.wikipedia.org/wiki/Iberian_Peninsula" TargetMode="External"/><Relationship Id="rId97" Type="http://schemas.openxmlformats.org/officeDocument/2006/relationships/hyperlink" Target="https://en.wikipedia.org/wiki/La_Gomera" TargetMode="External"/><Relationship Id="rId120" Type="http://schemas.openxmlformats.org/officeDocument/2006/relationships/hyperlink" Target="https://en.wikipedia.org/wiki/Chaturbhuj_Temple_(Orchha)" TargetMode="External"/><Relationship Id="rId141" Type="http://schemas.openxmlformats.org/officeDocument/2006/relationships/hyperlink" Target="https://en.wikipedia.org/wiki/Accipitriformes" TargetMode="External"/><Relationship Id="rId7" Type="http://schemas.openxmlformats.org/officeDocument/2006/relationships/endnotes" Target="endnotes.xml"/><Relationship Id="rId162" Type="http://schemas.openxmlformats.org/officeDocument/2006/relationships/hyperlink" Target="https://en.wikipedia.org/wiki/Carprofen" TargetMode="External"/><Relationship Id="rId183" Type="http://schemas.openxmlformats.org/officeDocument/2006/relationships/hyperlink" Target="https://en.wikipedia.org/wiki/Animal" TargetMode="External"/><Relationship Id="rId218" Type="http://schemas.openxmlformats.org/officeDocument/2006/relationships/hyperlink" Target="https://en.wikipedia.org/wiki/New_Delhi" TargetMode="External"/><Relationship Id="rId239" Type="http://schemas.openxmlformats.org/officeDocument/2006/relationships/hyperlink" Target="https://en.wikipedia.org/wiki/Eurasian_griffon" TargetMode="External"/><Relationship Id="rId2" Type="http://schemas.openxmlformats.org/officeDocument/2006/relationships/numbering" Target="numbering.xml"/><Relationship Id="rId29" Type="http://schemas.openxmlformats.org/officeDocument/2006/relationships/image" Target="media/image18.jpeg"/><Relationship Id="rId250" Type="http://schemas.openxmlformats.org/officeDocument/2006/relationships/hyperlink" Target="https://en.wikipedia.org/wiki/Tower_of_Silence" TargetMode="External"/><Relationship Id="rId255" Type="http://schemas.openxmlformats.org/officeDocument/2006/relationships/hyperlink" Target="https://en.wikipedia.org/wiki/Meloxicam" TargetMode="External"/><Relationship Id="rId271" Type="http://schemas.openxmlformats.org/officeDocument/2006/relationships/chart" Target="charts/chart2.xml"/><Relationship Id="rId276" Type="http://schemas.openxmlformats.org/officeDocument/2006/relationships/image" Target="media/image54.gif"/><Relationship Id="rId292" Type="http://schemas.openxmlformats.org/officeDocument/2006/relationships/image" Target="media/image68.jpeg"/><Relationship Id="rId297" Type="http://schemas.openxmlformats.org/officeDocument/2006/relationships/image" Target="media/image73.jpeg"/><Relationship Id="rId24" Type="http://schemas.openxmlformats.org/officeDocument/2006/relationships/image" Target="media/image13.jpeg"/><Relationship Id="rId40" Type="http://schemas.openxmlformats.org/officeDocument/2006/relationships/hyperlink" Target="https://en.wikipedia.org/wiki/Genus" TargetMode="External"/><Relationship Id="rId45" Type="http://schemas.openxmlformats.org/officeDocument/2006/relationships/hyperlink" Target="https://en.wikipedia.org/wiki/Neogene" TargetMode="External"/><Relationship Id="rId66" Type="http://schemas.openxmlformats.org/officeDocument/2006/relationships/hyperlink" Target="https://en.wikipedia.org/wiki/Island_gigantism" TargetMode="External"/><Relationship Id="rId87" Type="http://schemas.openxmlformats.org/officeDocument/2006/relationships/image" Target="media/image27.jpeg"/><Relationship Id="rId110" Type="http://schemas.openxmlformats.org/officeDocument/2006/relationships/hyperlink" Target="https://en.wikipedia.org/wiki/Shiva" TargetMode="External"/><Relationship Id="rId115" Type="http://schemas.openxmlformats.org/officeDocument/2006/relationships/hyperlink" Target="https://en.wikipedia.org/wiki/Aves" TargetMode="External"/><Relationship Id="rId131" Type="http://schemas.openxmlformats.org/officeDocument/2006/relationships/hyperlink" Target="https://en.wikipedia.org/wiki/Non-steroidal_anti-inflammatory_drug" TargetMode="External"/><Relationship Id="rId136" Type="http://schemas.openxmlformats.org/officeDocument/2006/relationships/hyperlink" Target="https://en.wikipedia.org/wiki/Pinjore" TargetMode="External"/><Relationship Id="rId157" Type="http://schemas.openxmlformats.org/officeDocument/2006/relationships/hyperlink" Target="https://en.wikipedia.org/wiki/Diclofenac" TargetMode="External"/><Relationship Id="rId178" Type="http://schemas.openxmlformats.org/officeDocument/2006/relationships/hyperlink" Target="https://en.wikipedia.org/wiki/Accipitridae" TargetMode="External"/><Relationship Id="rId301" Type="http://schemas.openxmlformats.org/officeDocument/2006/relationships/hyperlink" Target="http://www.countrysideinfo.co.uk/3howto.htm" TargetMode="External"/><Relationship Id="rId61" Type="http://schemas.openxmlformats.org/officeDocument/2006/relationships/hyperlink" Target="https://en.wikipedia.org/wiki/Aegypius_(mythology)" TargetMode="External"/><Relationship Id="rId82" Type="http://schemas.openxmlformats.org/officeDocument/2006/relationships/hyperlink" Target="https://en.wikipedia.org/wiki/Ungulate" TargetMode="External"/><Relationship Id="rId152" Type="http://schemas.openxmlformats.org/officeDocument/2006/relationships/hyperlink" Target="https://en.wikipedia.org/wiki/File:Sarcogyps_calvus_-Berlin_Zoo_-upper_body-8a.jpg" TargetMode="External"/><Relationship Id="rId173" Type="http://schemas.openxmlformats.org/officeDocument/2006/relationships/image" Target="media/image34.jpeg"/><Relationship Id="rId194" Type="http://schemas.openxmlformats.org/officeDocument/2006/relationships/hyperlink" Target="https://en.wikipedia.org/wiki/Accipitriformes" TargetMode="External"/><Relationship Id="rId199" Type="http://schemas.openxmlformats.org/officeDocument/2006/relationships/image" Target="media/image40.jpeg"/><Relationship Id="rId203" Type="http://schemas.openxmlformats.org/officeDocument/2006/relationships/hyperlink" Target="https://en.wikipedia.org/wiki/White-rumped_vultures" TargetMode="External"/><Relationship Id="rId208" Type="http://schemas.openxmlformats.org/officeDocument/2006/relationships/hyperlink" Target="https://en.wikipedia.org/wiki/Indian_vulture_crisis" TargetMode="External"/><Relationship Id="rId229" Type="http://schemas.openxmlformats.org/officeDocument/2006/relationships/hyperlink" Target="https://en.wikipedia.org/wiki/Inflammation" TargetMode="External"/><Relationship Id="rId19" Type="http://schemas.openxmlformats.org/officeDocument/2006/relationships/image" Target="media/image10.jpeg"/><Relationship Id="rId224" Type="http://schemas.openxmlformats.org/officeDocument/2006/relationships/image" Target="media/image41.jpeg"/><Relationship Id="rId240" Type="http://schemas.openxmlformats.org/officeDocument/2006/relationships/hyperlink" Target="https://en.wikipedia.org/wiki/Gyps_fulvus" TargetMode="External"/><Relationship Id="rId245" Type="http://schemas.openxmlformats.org/officeDocument/2006/relationships/hyperlink" Target="https://en.wikipedia.org/wiki/Leopard" TargetMode="External"/><Relationship Id="rId261" Type="http://schemas.openxmlformats.org/officeDocument/2006/relationships/hyperlink" Target="http://www.birdlife.org/datazone/speciesfactsheet.php?id=30234" TargetMode="External"/><Relationship Id="rId266" Type="http://schemas.openxmlformats.org/officeDocument/2006/relationships/image" Target="media/image46.jpeg"/><Relationship Id="rId287" Type="http://schemas.openxmlformats.org/officeDocument/2006/relationships/image" Target="media/image63.jpeg"/><Relationship Id="rId14" Type="http://schemas.openxmlformats.org/officeDocument/2006/relationships/image" Target="media/image5.jpeg"/><Relationship Id="rId30" Type="http://schemas.openxmlformats.org/officeDocument/2006/relationships/image" Target="media/image19.jpeg"/><Relationship Id="rId35" Type="http://schemas.openxmlformats.org/officeDocument/2006/relationships/image" Target="media/image24.jpeg"/><Relationship Id="rId56" Type="http://schemas.openxmlformats.org/officeDocument/2006/relationships/hyperlink" Target="https://en.wikipedia.org/wiki/Baluchistan" TargetMode="External"/><Relationship Id="rId77" Type="http://schemas.openxmlformats.org/officeDocument/2006/relationships/hyperlink" Target="https://en.wikipedia.org/wiki/Strait_of_Gibraltar" TargetMode="External"/><Relationship Id="rId100" Type="http://schemas.openxmlformats.org/officeDocument/2006/relationships/hyperlink" Target="https://en.wikipedia.org/wiki/Fuerteventura" TargetMode="External"/><Relationship Id="rId105" Type="http://schemas.openxmlformats.org/officeDocument/2006/relationships/hyperlink" Target="https://en.wikipedia.org/wiki/Isis" TargetMode="External"/><Relationship Id="rId126" Type="http://schemas.openxmlformats.org/officeDocument/2006/relationships/hyperlink" Target="https://en.wikipedia.org/wiki/Bangladesh" TargetMode="External"/><Relationship Id="rId147" Type="http://schemas.openxmlformats.org/officeDocument/2006/relationships/hyperlink" Target="https://en.wikipedia.org/wiki/Indian_Subcontinent" TargetMode="External"/><Relationship Id="rId168" Type="http://schemas.openxmlformats.org/officeDocument/2006/relationships/hyperlink" Target="https://en.wikipedia.org/wiki/Bird" TargetMode="External"/><Relationship Id="rId282" Type="http://schemas.openxmlformats.org/officeDocument/2006/relationships/image" Target="media/image59.jpeg"/><Relationship Id="rId8" Type="http://schemas.openxmlformats.org/officeDocument/2006/relationships/image" Target="media/image1.jpeg"/><Relationship Id="rId51" Type="http://schemas.openxmlformats.org/officeDocument/2006/relationships/hyperlink" Target="https://en.wikipedia.org/wiki/John_Latham_(ornithologist)" TargetMode="External"/><Relationship Id="rId72" Type="http://schemas.openxmlformats.org/officeDocument/2006/relationships/hyperlink" Target="https://en.wikipedia.org/wiki/Sri_Lanka" TargetMode="External"/><Relationship Id="rId93" Type="http://schemas.openxmlformats.org/officeDocument/2006/relationships/hyperlink" Target="https://en.wikipedia.org/wiki/Non-steroidal_anti-inflammatory_drug" TargetMode="External"/><Relationship Id="rId98" Type="http://schemas.openxmlformats.org/officeDocument/2006/relationships/hyperlink" Target="https://en.wikipedia.org/wiki/Tenerife" TargetMode="External"/><Relationship Id="rId121" Type="http://schemas.openxmlformats.org/officeDocument/2006/relationships/hyperlink" Target="https://en.wikipedia.org/wiki/Vulture" TargetMode="External"/><Relationship Id="rId142" Type="http://schemas.openxmlformats.org/officeDocument/2006/relationships/hyperlink" Target="https://en.wikipedia.org/wiki/Accipitridae" TargetMode="External"/><Relationship Id="rId163" Type="http://schemas.openxmlformats.org/officeDocument/2006/relationships/hyperlink" Target="https://en.wikipedia.org/wiki/Flunixin" TargetMode="External"/><Relationship Id="rId184" Type="http://schemas.openxmlformats.org/officeDocument/2006/relationships/hyperlink" Target="https://en.wikipedia.org/wiki/Chordate" TargetMode="External"/><Relationship Id="rId189" Type="http://schemas.openxmlformats.org/officeDocument/2006/relationships/image" Target="media/image37.jpeg"/><Relationship Id="rId219" Type="http://schemas.openxmlformats.org/officeDocument/2006/relationships/hyperlink" Target="https://en.wikipedia.org/wiki/Bombay_Natural_History_Society" TargetMode="External"/><Relationship Id="rId3" Type="http://schemas.openxmlformats.org/officeDocument/2006/relationships/styles" Target="styles.xml"/><Relationship Id="rId214" Type="http://schemas.openxmlformats.org/officeDocument/2006/relationships/hyperlink" Target="https://en.wikipedia.org/wiki/Indian_vulture_crisis" TargetMode="External"/><Relationship Id="rId230" Type="http://schemas.openxmlformats.org/officeDocument/2006/relationships/hyperlink" Target="https://en.wikipedia.org/wiki/Fevers" TargetMode="External"/><Relationship Id="rId235" Type="http://schemas.openxmlformats.org/officeDocument/2006/relationships/hyperlink" Target="https://en.wikipedia.org/wiki/Slender-billed_vulture" TargetMode="External"/><Relationship Id="rId251" Type="http://schemas.openxmlformats.org/officeDocument/2006/relationships/hyperlink" Target="https://en.wikipedia.org/wiki/File:Diclofenac.jpg" TargetMode="External"/><Relationship Id="rId256" Type="http://schemas.openxmlformats.org/officeDocument/2006/relationships/hyperlink" Target="https://en.wikipedia.org/wiki/Spain" TargetMode="External"/><Relationship Id="rId277" Type="http://schemas.openxmlformats.org/officeDocument/2006/relationships/hyperlink" Target="http://www.madhyapradeshtourism.com/admin/upload/M_P_Forest_Depart.pdf" TargetMode="External"/><Relationship Id="rId298" Type="http://schemas.openxmlformats.org/officeDocument/2006/relationships/hyperlink" Target="http://www.countrysideinfo.co.uk/diversty_index.htm" TargetMode="External"/><Relationship Id="rId25" Type="http://schemas.openxmlformats.org/officeDocument/2006/relationships/image" Target="media/image14.jpeg"/><Relationship Id="rId46" Type="http://schemas.openxmlformats.org/officeDocument/2006/relationships/hyperlink" Target="https://en.wikipedia.org/wiki/North_America" TargetMode="External"/><Relationship Id="rId67" Type="http://schemas.openxmlformats.org/officeDocument/2006/relationships/hyperlink" Target="https://en.wikipedia.org/wiki/Old_World" TargetMode="External"/><Relationship Id="rId116" Type="http://schemas.openxmlformats.org/officeDocument/2006/relationships/hyperlink" Target="https://en.wikipedia.org/wiki/Accipitriformes" TargetMode="External"/><Relationship Id="rId137" Type="http://schemas.openxmlformats.org/officeDocument/2006/relationships/hyperlink" Target="https://en.wikipedia.org/wiki/Indian_vulture" TargetMode="External"/><Relationship Id="rId158" Type="http://schemas.openxmlformats.org/officeDocument/2006/relationships/hyperlink" Target="https://en.wikipedia.org/wiki/Veterinary_medicine" TargetMode="External"/><Relationship Id="rId272" Type="http://schemas.openxmlformats.org/officeDocument/2006/relationships/chart" Target="charts/chart3.xml"/><Relationship Id="rId293" Type="http://schemas.openxmlformats.org/officeDocument/2006/relationships/image" Target="media/image69.jpeg"/><Relationship Id="rId302" Type="http://schemas.openxmlformats.org/officeDocument/2006/relationships/image" Target="media/image76.jpeg"/><Relationship Id="rId20" Type="http://schemas.openxmlformats.org/officeDocument/2006/relationships/hyperlink" Target="http://www.ecoindia.com/parks/bandhavgarh-national-park.html" TargetMode="External"/><Relationship Id="rId41" Type="http://schemas.openxmlformats.org/officeDocument/2006/relationships/hyperlink" Target="https://en.wikipedia.org/wiki/Europe" TargetMode="External"/><Relationship Id="rId62" Type="http://schemas.openxmlformats.org/officeDocument/2006/relationships/hyperlink" Target="https://en.wikipedia.org/wiki/Zeus" TargetMode="External"/><Relationship Id="rId83" Type="http://schemas.openxmlformats.org/officeDocument/2006/relationships/hyperlink" Target="https://en.wikipedia.org/wiki/Carotenoid" TargetMode="External"/><Relationship Id="rId88" Type="http://schemas.openxmlformats.org/officeDocument/2006/relationships/image" Target="media/image28.jpeg"/><Relationship Id="rId111" Type="http://schemas.openxmlformats.org/officeDocument/2006/relationships/hyperlink" Target="https://en.wikipedia.org/wiki/Coprophagy" TargetMode="External"/><Relationship Id="rId132" Type="http://schemas.openxmlformats.org/officeDocument/2006/relationships/hyperlink" Target="https://en.wikipedia.org/wiki/Meloxicam" TargetMode="External"/><Relationship Id="rId153" Type="http://schemas.openxmlformats.org/officeDocument/2006/relationships/hyperlink" Target="https://en.wikipedia.org/wiki/Near_Threatened" TargetMode="External"/><Relationship Id="rId174" Type="http://schemas.openxmlformats.org/officeDocument/2006/relationships/hyperlink" Target="https://en.wikipedia.org/wiki/Animal" TargetMode="External"/><Relationship Id="rId179" Type="http://schemas.openxmlformats.org/officeDocument/2006/relationships/hyperlink" Target="https://en.wikipedia.org/wiki/Old_World_vulture" TargetMode="External"/><Relationship Id="rId195" Type="http://schemas.openxmlformats.org/officeDocument/2006/relationships/hyperlink" Target="https://en.wikipedia.org/wiki/Accipitridae" TargetMode="External"/><Relationship Id="rId209" Type="http://schemas.openxmlformats.org/officeDocument/2006/relationships/hyperlink" Target="https://en.wikipedia.org/wiki/Indian_vulture_crisis" TargetMode="External"/><Relationship Id="rId190" Type="http://schemas.openxmlformats.org/officeDocument/2006/relationships/image" Target="media/image38.jpeg"/><Relationship Id="rId204" Type="http://schemas.openxmlformats.org/officeDocument/2006/relationships/hyperlink" Target="https://en.wikipedia.org/wiki/Gyps_bengalensis" TargetMode="External"/><Relationship Id="rId220" Type="http://schemas.openxmlformats.org/officeDocument/2006/relationships/hyperlink" Target="https://en.wikipedia.org/wiki/Keoladeo_National_Park" TargetMode="External"/><Relationship Id="rId225" Type="http://schemas.openxmlformats.org/officeDocument/2006/relationships/hyperlink" Target="https://en.wikipedia.org/wiki/Virus" TargetMode="External"/><Relationship Id="rId241" Type="http://schemas.openxmlformats.org/officeDocument/2006/relationships/hyperlink" Target="https://en.wikipedia.org/wiki/Rat" TargetMode="External"/><Relationship Id="rId246" Type="http://schemas.openxmlformats.org/officeDocument/2006/relationships/hyperlink" Target="https://en.wikipedia.org/wiki/Rabies" TargetMode="External"/><Relationship Id="rId267" Type="http://schemas.openxmlformats.org/officeDocument/2006/relationships/image" Target="media/image47.jpeg"/><Relationship Id="rId288" Type="http://schemas.openxmlformats.org/officeDocument/2006/relationships/image" Target="media/image64.jpeg"/><Relationship Id="rId15" Type="http://schemas.openxmlformats.org/officeDocument/2006/relationships/image" Target="media/image6.jpeg"/><Relationship Id="rId36" Type="http://schemas.openxmlformats.org/officeDocument/2006/relationships/image" Target="media/image25.jpeg"/><Relationship Id="rId57" Type="http://schemas.openxmlformats.org/officeDocument/2006/relationships/hyperlink" Target="https://en.wikipedia.org/wiki/Egyptian_vulture" TargetMode="External"/><Relationship Id="rId106" Type="http://schemas.openxmlformats.org/officeDocument/2006/relationships/hyperlink" Target="https://en.wikipedia.org/wiki/Nekhbet" TargetMode="External"/><Relationship Id="rId127" Type="http://schemas.openxmlformats.org/officeDocument/2006/relationships/hyperlink" Target="https://en.wikipedia.org/wiki/Pakistan" TargetMode="External"/><Relationship Id="rId262" Type="http://schemas.openxmlformats.org/officeDocument/2006/relationships/hyperlink" Target="http://www.birdlife.org/europe-and-central-asia/project/ban-veterinary-diclofenac-now" TargetMode="External"/><Relationship Id="rId283" Type="http://schemas.openxmlformats.org/officeDocument/2006/relationships/image" Target="media/image60.jpeg"/><Relationship Id="rId10" Type="http://schemas.openxmlformats.org/officeDocument/2006/relationships/image" Target="media/image3.jpeg"/><Relationship Id="rId31" Type="http://schemas.openxmlformats.org/officeDocument/2006/relationships/image" Target="media/image20.jpeg"/><Relationship Id="rId52" Type="http://schemas.openxmlformats.org/officeDocument/2006/relationships/hyperlink" Target="https://en.wikipedia.org/wiki/Canary_Islands" TargetMode="External"/><Relationship Id="rId73" Type="http://schemas.openxmlformats.org/officeDocument/2006/relationships/hyperlink" Target="https://en.wikipedia.org/wiki/Transkei" TargetMode="External"/><Relationship Id="rId78" Type="http://schemas.openxmlformats.org/officeDocument/2006/relationships/hyperlink" Target="https://en.wikipedia.org/wiki/Levant" TargetMode="External"/><Relationship Id="rId94" Type="http://schemas.openxmlformats.org/officeDocument/2006/relationships/hyperlink" Target="https://en.wikipedia.org/wiki/Diclofenac" TargetMode="External"/><Relationship Id="rId99" Type="http://schemas.openxmlformats.org/officeDocument/2006/relationships/hyperlink" Target="https://en.wikipedia.org/wiki/Gran_Canaria" TargetMode="External"/><Relationship Id="rId101" Type="http://schemas.openxmlformats.org/officeDocument/2006/relationships/hyperlink" Target="https://en.wikipedia.org/wiki/Lanzarote" TargetMode="External"/><Relationship Id="rId122" Type="http://schemas.openxmlformats.org/officeDocument/2006/relationships/hyperlink" Target="https://en.wikipedia.org/wiki/Animal" TargetMode="External"/><Relationship Id="rId143" Type="http://schemas.openxmlformats.org/officeDocument/2006/relationships/hyperlink" Target="https://en.wikipedia.org/wiki/Ren%C3%A9_Primev%C3%A8re_Lesson" TargetMode="External"/><Relationship Id="rId148" Type="http://schemas.openxmlformats.org/officeDocument/2006/relationships/hyperlink" Target="https://en.wikipedia.org/wiki/Asia" TargetMode="External"/><Relationship Id="rId164" Type="http://schemas.openxmlformats.org/officeDocument/2006/relationships/image" Target="media/image31.jpeg"/><Relationship Id="rId169" Type="http://schemas.openxmlformats.org/officeDocument/2006/relationships/hyperlink" Target="https://en.wikipedia.org/wiki/Accipitriformes" TargetMode="External"/><Relationship Id="rId185" Type="http://schemas.openxmlformats.org/officeDocument/2006/relationships/hyperlink" Target="https://en.wikipedia.org/wiki/Bird" TargetMode="External"/><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hyperlink" Target="https://en.wikipedia.org/wiki/Gyps" TargetMode="External"/><Relationship Id="rId210" Type="http://schemas.openxmlformats.org/officeDocument/2006/relationships/hyperlink" Target="https://en.wikipedia.org/wiki/Indian_vulture_crisis" TargetMode="External"/><Relationship Id="rId215" Type="http://schemas.openxmlformats.org/officeDocument/2006/relationships/hyperlink" Target="https://en.wikipedia.org/wiki/Hindu" TargetMode="External"/><Relationship Id="rId236" Type="http://schemas.openxmlformats.org/officeDocument/2006/relationships/hyperlink" Target="https://en.wikipedia.org/wiki/Gyps_tenuirostris" TargetMode="External"/><Relationship Id="rId257" Type="http://schemas.openxmlformats.org/officeDocument/2006/relationships/hyperlink" Target="http://www.birdlife.org/datazone/sowb/casestudy/113" TargetMode="External"/><Relationship Id="rId278" Type="http://schemas.openxmlformats.org/officeDocument/2006/relationships/image" Target="media/image55.jpeg"/><Relationship Id="rId26" Type="http://schemas.openxmlformats.org/officeDocument/2006/relationships/image" Target="media/image15.jpeg"/><Relationship Id="rId231" Type="http://schemas.openxmlformats.org/officeDocument/2006/relationships/hyperlink" Target="https://en.wikipedia.org/wiki/Gyps" TargetMode="External"/><Relationship Id="rId252" Type="http://schemas.openxmlformats.org/officeDocument/2006/relationships/image" Target="media/image42.jpeg"/><Relationship Id="rId273" Type="http://schemas.openxmlformats.org/officeDocument/2006/relationships/image" Target="media/image51.jpeg"/><Relationship Id="rId294" Type="http://schemas.openxmlformats.org/officeDocument/2006/relationships/image" Target="media/image70.jpeg"/><Relationship Id="rId47" Type="http://schemas.openxmlformats.org/officeDocument/2006/relationships/hyperlink" Target="https://en.wikipedia.org/wiki/Neophrontops" TargetMode="External"/><Relationship Id="rId68" Type="http://schemas.openxmlformats.org/officeDocument/2006/relationships/hyperlink" Target="https://en.wikipedia.org/wiki/Europe" TargetMode="External"/><Relationship Id="rId89" Type="http://schemas.openxmlformats.org/officeDocument/2006/relationships/hyperlink" Target="https://en.wikipedia.org/wiki/Jane_Goodall" TargetMode="External"/><Relationship Id="rId112" Type="http://schemas.openxmlformats.org/officeDocument/2006/relationships/hyperlink" Target="https://en.wikipedia.org/wiki/Egyptian_vulture" TargetMode="External"/><Relationship Id="rId133" Type="http://schemas.openxmlformats.org/officeDocument/2006/relationships/hyperlink" Target="https://en.wikipedia.org/wiki/Karnataka" TargetMode="External"/><Relationship Id="rId154" Type="http://schemas.openxmlformats.org/officeDocument/2006/relationships/hyperlink" Target="https://en.wikipedia.org/wiki/Least_Concern" TargetMode="External"/><Relationship Id="rId175" Type="http://schemas.openxmlformats.org/officeDocument/2006/relationships/hyperlink" Target="https://en.wikipedia.org/wiki/Chordata" TargetMode="External"/><Relationship Id="rId196" Type="http://schemas.openxmlformats.org/officeDocument/2006/relationships/hyperlink" Target="https://en.wikipedia.org/wiki/Aegypiinae" TargetMode="External"/><Relationship Id="rId200" Type="http://schemas.openxmlformats.org/officeDocument/2006/relationships/hyperlink" Target="https://en.wikipedia.org/wiki/Old_World_vulture" TargetMode="External"/><Relationship Id="rId16" Type="http://schemas.openxmlformats.org/officeDocument/2006/relationships/image" Target="media/image7.jpeg"/><Relationship Id="rId221" Type="http://schemas.openxmlformats.org/officeDocument/2006/relationships/hyperlink" Target="https://en.wikipedia.org/wiki/Zoological_Society_of_London" TargetMode="External"/><Relationship Id="rId242" Type="http://schemas.openxmlformats.org/officeDocument/2006/relationships/hyperlink" Target="https://en.wikipedia.org/wiki/Wild_dog" TargetMode="External"/><Relationship Id="rId263" Type="http://schemas.openxmlformats.org/officeDocument/2006/relationships/image" Target="media/image43.jpeg"/><Relationship Id="rId284" Type="http://schemas.openxmlformats.org/officeDocument/2006/relationships/image" Target="media/image61.jpeg"/><Relationship Id="rId37" Type="http://schemas.openxmlformats.org/officeDocument/2006/relationships/image" Target="media/image26.jpeg"/><Relationship Id="rId58" Type="http://schemas.openxmlformats.org/officeDocument/2006/relationships/hyperlink" Target="https://en.wikipedia.org/wiki/Greek_mythology" TargetMode="External"/><Relationship Id="rId79" Type="http://schemas.openxmlformats.org/officeDocument/2006/relationships/hyperlink" Target="https://en.wikipedia.org/wiki/Sahara" TargetMode="External"/><Relationship Id="rId102" Type="http://schemas.openxmlformats.org/officeDocument/2006/relationships/hyperlink" Target="https://en.wikipedia.org/wiki/Ancient_Egypt" TargetMode="External"/><Relationship Id="rId123" Type="http://schemas.openxmlformats.org/officeDocument/2006/relationships/image" Target="media/image29.jpeg"/><Relationship Id="rId144" Type="http://schemas.openxmlformats.org/officeDocument/2006/relationships/hyperlink" Target="https://en.wikipedia.org/wiki/Old_World_vulture" TargetMode="External"/><Relationship Id="rId90" Type="http://schemas.openxmlformats.org/officeDocument/2006/relationships/hyperlink" Target="https://en.wikipedia.org/wiki/Golden_eagle" TargetMode="External"/><Relationship Id="rId165" Type="http://schemas.openxmlformats.org/officeDocument/2006/relationships/image" Target="media/image32.jpeg"/><Relationship Id="rId186" Type="http://schemas.openxmlformats.org/officeDocument/2006/relationships/hyperlink" Target="https://en.wikipedia.org/wiki/Accipitriformes" TargetMode="External"/><Relationship Id="rId211" Type="http://schemas.openxmlformats.org/officeDocument/2006/relationships/hyperlink" Target="https://en.wikipedia.org/wiki/Indian_vulture_crisis" TargetMode="External"/><Relationship Id="rId232" Type="http://schemas.openxmlformats.org/officeDocument/2006/relationships/hyperlink" Target="https://en.wikipedia.org/wiki/White-rumped_vulture" TargetMode="External"/><Relationship Id="rId253" Type="http://schemas.openxmlformats.org/officeDocument/2006/relationships/hyperlink" Target="https://en.wikipedia.org/wiki/Nepal" TargetMode="External"/><Relationship Id="rId274" Type="http://schemas.openxmlformats.org/officeDocument/2006/relationships/image" Target="media/image52.jpeg"/><Relationship Id="rId295" Type="http://schemas.openxmlformats.org/officeDocument/2006/relationships/image" Target="media/image71.jpeg"/><Relationship Id="rId27" Type="http://schemas.openxmlformats.org/officeDocument/2006/relationships/image" Target="media/image16.jpeg"/><Relationship Id="rId48" Type="http://schemas.openxmlformats.org/officeDocument/2006/relationships/hyperlink" Target="https://en.wikipedia.org/wiki/Lammergeier" TargetMode="External"/><Relationship Id="rId69" Type="http://schemas.openxmlformats.org/officeDocument/2006/relationships/hyperlink" Target="https://en.wikipedia.org/wiki/Africa" TargetMode="External"/><Relationship Id="rId113" Type="http://schemas.openxmlformats.org/officeDocument/2006/relationships/hyperlink" Target="https://en.wikipedia.org/wiki/Animal" TargetMode="External"/><Relationship Id="rId134" Type="http://schemas.openxmlformats.org/officeDocument/2006/relationships/hyperlink" Target="https://en.wikipedia.org/wiki/Tamil_Nadu" TargetMode="External"/><Relationship Id="rId80" Type="http://schemas.openxmlformats.org/officeDocument/2006/relationships/hyperlink" Target="https://en.wikipedia.org/wiki/Sahel" TargetMode="External"/><Relationship Id="rId155" Type="http://schemas.openxmlformats.org/officeDocument/2006/relationships/hyperlink" Target="https://en.wikipedia.org/wiki/IUCN" TargetMode="External"/><Relationship Id="rId176" Type="http://schemas.openxmlformats.org/officeDocument/2006/relationships/hyperlink" Target="https://en.wikipedia.org/wiki/Aves" TargetMode="External"/><Relationship Id="rId197" Type="http://schemas.openxmlformats.org/officeDocument/2006/relationships/hyperlink" Target="https://en.wikipedia.org/wiki/Marie_Jules_C%C3%A9sar_Savigny" TargetMode="External"/><Relationship Id="rId201" Type="http://schemas.openxmlformats.org/officeDocument/2006/relationships/hyperlink" Target="https://en.wikipedia.org/wiki/India" TargetMode="External"/><Relationship Id="rId222" Type="http://schemas.openxmlformats.org/officeDocument/2006/relationships/hyperlink" Target="https://en.wikipedia.org/wiki/Pesticide_poisoning" TargetMode="External"/><Relationship Id="rId243" Type="http://schemas.openxmlformats.org/officeDocument/2006/relationships/hyperlink" Target="https://en.wikipedia.org/wiki/Scavenger" TargetMode="External"/><Relationship Id="rId264" Type="http://schemas.openxmlformats.org/officeDocument/2006/relationships/image" Target="media/image44.jpeg"/><Relationship Id="rId285" Type="http://schemas.openxmlformats.org/officeDocument/2006/relationships/footer" Target="footer2.xml"/><Relationship Id="rId17" Type="http://schemas.openxmlformats.org/officeDocument/2006/relationships/image" Target="media/image8.jpeg"/><Relationship Id="rId38" Type="http://schemas.openxmlformats.org/officeDocument/2006/relationships/hyperlink" Target="https://en.wikipedia.org/wiki/Vulture_(hieroglyph)" TargetMode="External"/><Relationship Id="rId59" Type="http://schemas.openxmlformats.org/officeDocument/2006/relationships/hyperlink" Target="https://en.wikipedia.org/wiki/Timandra_(mythology)" TargetMode="External"/><Relationship Id="rId103" Type="http://schemas.openxmlformats.org/officeDocument/2006/relationships/hyperlink" Target="https://en.wikipedia.org/wiki/Vulture_(hieroglyph)" TargetMode="External"/><Relationship Id="rId124" Type="http://schemas.openxmlformats.org/officeDocument/2006/relationships/image" Target="media/image30.jpeg"/><Relationship Id="rId70" Type="http://schemas.openxmlformats.org/officeDocument/2006/relationships/hyperlink" Target="https://en.wikipedia.org/wiki/Western_Asia" TargetMode="External"/><Relationship Id="rId91" Type="http://schemas.openxmlformats.org/officeDocument/2006/relationships/hyperlink" Target="https://en.wikipedia.org/wiki/Middle_East" TargetMode="External"/><Relationship Id="rId145" Type="http://schemas.openxmlformats.org/officeDocument/2006/relationships/hyperlink" Target="https://en.wikipedia.org/wiki/Indian_Subcontinent" TargetMode="External"/><Relationship Id="rId166" Type="http://schemas.openxmlformats.org/officeDocument/2006/relationships/hyperlink" Target="https://en.wikipedia.org/wiki/Animal" TargetMode="External"/><Relationship Id="rId187" Type="http://schemas.openxmlformats.org/officeDocument/2006/relationships/hyperlink" Target="https://en.wikipedia.org/wiki/Accipitridae" TargetMode="External"/><Relationship Id="rId1" Type="http://schemas.openxmlformats.org/officeDocument/2006/relationships/customXml" Target="../customXml/item1.xml"/><Relationship Id="rId212" Type="http://schemas.openxmlformats.org/officeDocument/2006/relationships/hyperlink" Target="https://en.wikipedia.org/wiki/Indian_vulture_crisis" TargetMode="External"/><Relationship Id="rId233" Type="http://schemas.openxmlformats.org/officeDocument/2006/relationships/hyperlink" Target="https://en.wikipedia.org/wiki/Indian_vulture" TargetMode="External"/><Relationship Id="rId254" Type="http://schemas.openxmlformats.org/officeDocument/2006/relationships/hyperlink" Target="https://en.wikipedia.org/wiki/Pakistan" TargetMode="External"/><Relationship Id="rId28" Type="http://schemas.openxmlformats.org/officeDocument/2006/relationships/image" Target="media/image17.jpeg"/><Relationship Id="rId49" Type="http://schemas.openxmlformats.org/officeDocument/2006/relationships/hyperlink" Target="https://en.wikipedia.org/wiki/Gingee" TargetMode="External"/><Relationship Id="rId114" Type="http://schemas.openxmlformats.org/officeDocument/2006/relationships/hyperlink" Target="https://en.wikipedia.org/wiki/Chordata" TargetMode="External"/><Relationship Id="rId275" Type="http://schemas.openxmlformats.org/officeDocument/2006/relationships/image" Target="media/image53.jpeg"/><Relationship Id="rId296" Type="http://schemas.openxmlformats.org/officeDocument/2006/relationships/image" Target="media/image72.jpeg"/><Relationship Id="rId300" Type="http://schemas.openxmlformats.org/officeDocument/2006/relationships/image" Target="media/image75.jpeg"/><Relationship Id="rId60" Type="http://schemas.openxmlformats.org/officeDocument/2006/relationships/hyperlink" Target="https://en.wikipedia.org/wiki/Neophron_(mythology)" TargetMode="External"/><Relationship Id="rId81" Type="http://schemas.openxmlformats.org/officeDocument/2006/relationships/hyperlink" Target="https://en.wikipedia.org/wiki/Oryctolagus_cuniculus" TargetMode="External"/><Relationship Id="rId135" Type="http://schemas.openxmlformats.org/officeDocument/2006/relationships/hyperlink" Target="https://en.wikipedia.org/wiki/Jatayu_Conservation_Breeding_Centre,_Pinjore" TargetMode="External"/><Relationship Id="rId156" Type="http://schemas.openxmlformats.org/officeDocument/2006/relationships/hyperlink" Target="https://en.wikipedia.org/wiki/NSAID" TargetMode="External"/><Relationship Id="rId177" Type="http://schemas.openxmlformats.org/officeDocument/2006/relationships/hyperlink" Target="https://en.wikipedia.org/wiki/Accipitriformes" TargetMode="External"/><Relationship Id="rId198" Type="http://schemas.openxmlformats.org/officeDocument/2006/relationships/image" Target="media/image39.jpeg"/><Relationship Id="rId202" Type="http://schemas.openxmlformats.org/officeDocument/2006/relationships/hyperlink" Target="https://en.wikipedia.org/wiki/Extinction" TargetMode="External"/><Relationship Id="rId223" Type="http://schemas.openxmlformats.org/officeDocument/2006/relationships/hyperlink" Target="https://en.wikipedia.org/wiki/File:Carcasse.JPG" TargetMode="External"/><Relationship Id="rId244" Type="http://schemas.openxmlformats.org/officeDocument/2006/relationships/hyperlink" Target="https://en.wikipedia.org/wiki/Metabolism" TargetMode="External"/><Relationship Id="rId18" Type="http://schemas.openxmlformats.org/officeDocument/2006/relationships/image" Target="media/image9.jpeg"/><Relationship Id="rId39" Type="http://schemas.openxmlformats.org/officeDocument/2006/relationships/hyperlink" Target="https://en.wikipedia.org/wiki/Old_World_vulture" TargetMode="External"/><Relationship Id="rId265" Type="http://schemas.openxmlformats.org/officeDocument/2006/relationships/image" Target="media/image45.jpeg"/><Relationship Id="rId286" Type="http://schemas.openxmlformats.org/officeDocument/2006/relationships/image" Target="media/image62.jpeg"/><Relationship Id="rId50" Type="http://schemas.openxmlformats.org/officeDocument/2006/relationships/hyperlink" Target="https://en.wikipedia.org/wiki/Pierre_Sonnerat" TargetMode="External"/><Relationship Id="rId104" Type="http://schemas.openxmlformats.org/officeDocument/2006/relationships/hyperlink" Target="https://en.wikipedia.org/wiki/Transliteration_of_Ancient_Egyptian" TargetMode="External"/><Relationship Id="rId125" Type="http://schemas.openxmlformats.org/officeDocument/2006/relationships/hyperlink" Target="https://en.wikipedia.org/wiki/White-rumped_vulture" TargetMode="External"/><Relationship Id="rId146" Type="http://schemas.openxmlformats.org/officeDocument/2006/relationships/hyperlink" Target="https://en.wikipedia.org/wiki/Vulture" TargetMode="External"/><Relationship Id="rId167" Type="http://schemas.openxmlformats.org/officeDocument/2006/relationships/hyperlink" Target="https://en.wikipedia.org/wiki/Chordate" TargetMode="External"/><Relationship Id="rId188" Type="http://schemas.openxmlformats.org/officeDocument/2006/relationships/hyperlink" Target="https://en.wikipedia.org/wiki/Gyps" TargetMode="External"/><Relationship Id="rId71" Type="http://schemas.openxmlformats.org/officeDocument/2006/relationships/hyperlink" Target="https://en.wikipedia.org/wiki/South_Asia" TargetMode="External"/><Relationship Id="rId92" Type="http://schemas.openxmlformats.org/officeDocument/2006/relationships/hyperlink" Target="https://en.wikipedia.org/wiki/Delhi" TargetMode="External"/><Relationship Id="rId213" Type="http://schemas.openxmlformats.org/officeDocument/2006/relationships/hyperlink" Target="https://en.wikipedia.org/wiki/Indian_vulture_crisis" TargetMode="External"/><Relationship Id="rId234" Type="http://schemas.openxmlformats.org/officeDocument/2006/relationships/hyperlink" Target="https://en.wikipedia.org/wiki/Gyps_indicus"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view3D>
      <c:rAngAx val="1"/>
    </c:view3D>
    <c:plotArea>
      <c:layout/>
      <c:bar3DChart>
        <c:barDir val="col"/>
        <c:grouping val="clustered"/>
        <c:ser>
          <c:idx val="0"/>
          <c:order val="0"/>
          <c:val>
            <c:numRef>
              <c:f>Sheet1!$G$5:$G$14</c:f>
              <c:numCache>
                <c:formatCode>General</c:formatCode>
                <c:ptCount val="10"/>
                <c:pt idx="0">
                  <c:v>1275</c:v>
                </c:pt>
                <c:pt idx="1">
                  <c:v>1265</c:v>
                </c:pt>
                <c:pt idx="2">
                  <c:v>1258</c:v>
                </c:pt>
                <c:pt idx="3">
                  <c:v>1196</c:v>
                </c:pt>
                <c:pt idx="4">
                  <c:v>1182</c:v>
                </c:pt>
                <c:pt idx="5">
                  <c:v>1190</c:v>
                </c:pt>
                <c:pt idx="6">
                  <c:v>1197</c:v>
                </c:pt>
                <c:pt idx="7">
                  <c:v>293</c:v>
                </c:pt>
                <c:pt idx="8">
                  <c:v>327</c:v>
                </c:pt>
                <c:pt idx="9">
                  <c:v>345</c:v>
                </c:pt>
              </c:numCache>
            </c:numRef>
          </c:val>
        </c:ser>
        <c:shape val="box"/>
        <c:axId val="288597888"/>
        <c:axId val="288599424"/>
        <c:axId val="0"/>
      </c:bar3DChart>
      <c:catAx>
        <c:axId val="288597888"/>
        <c:scaling>
          <c:orientation val="minMax"/>
        </c:scaling>
        <c:axPos val="b"/>
        <c:tickLblPos val="nextTo"/>
        <c:crossAx val="288599424"/>
        <c:crosses val="autoZero"/>
        <c:auto val="1"/>
        <c:lblAlgn val="ctr"/>
        <c:lblOffset val="100"/>
      </c:catAx>
      <c:valAx>
        <c:axId val="288599424"/>
        <c:scaling>
          <c:orientation val="minMax"/>
        </c:scaling>
        <c:axPos val="l"/>
        <c:majorGridlines/>
        <c:numFmt formatCode="General" sourceLinked="1"/>
        <c:tickLblPos val="nextTo"/>
        <c:crossAx val="288597888"/>
        <c:crosses val="autoZero"/>
        <c:crossBetween val="between"/>
      </c:valAx>
    </c:plotArea>
    <c:legend>
      <c:legendPos val="r"/>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style val="3"/>
  <c:chart>
    <c:plotArea>
      <c:layout/>
      <c:barChart>
        <c:barDir val="col"/>
        <c:grouping val="clustered"/>
        <c:ser>
          <c:idx val="0"/>
          <c:order val="0"/>
          <c:val>
            <c:numRef>
              <c:f>Sheet1!$F$6:$J$6</c:f>
              <c:numCache>
                <c:formatCode>General</c:formatCode>
                <c:ptCount val="5"/>
                <c:pt idx="0">
                  <c:v>4828</c:v>
                </c:pt>
                <c:pt idx="1">
                  <c:v>4927</c:v>
                </c:pt>
                <c:pt idx="2">
                  <c:v>4970</c:v>
                </c:pt>
                <c:pt idx="3">
                  <c:v>3395</c:v>
                </c:pt>
                <c:pt idx="4">
                  <c:v>3261</c:v>
                </c:pt>
              </c:numCache>
            </c:numRef>
          </c:val>
        </c:ser>
        <c:axId val="294996608"/>
        <c:axId val="294998400"/>
      </c:barChart>
      <c:catAx>
        <c:axId val="294996608"/>
        <c:scaling>
          <c:orientation val="minMax"/>
        </c:scaling>
        <c:axPos val="b"/>
        <c:tickLblPos val="nextTo"/>
        <c:crossAx val="294998400"/>
        <c:crosses val="autoZero"/>
        <c:auto val="1"/>
        <c:lblAlgn val="ctr"/>
        <c:lblOffset val="100"/>
      </c:catAx>
      <c:valAx>
        <c:axId val="294998400"/>
        <c:scaling>
          <c:orientation val="minMax"/>
        </c:scaling>
        <c:axPos val="l"/>
        <c:majorGridlines/>
        <c:numFmt formatCode="General" sourceLinked="1"/>
        <c:tickLblPos val="nextTo"/>
        <c:crossAx val="294996608"/>
        <c:crosses val="autoZero"/>
        <c:crossBetween val="between"/>
      </c:valAx>
    </c:plotArea>
    <c:legend>
      <c:legendPos val="r"/>
    </c:legend>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0.10298121379450068"/>
          <c:y val="2.6695186723706802E-2"/>
          <c:w val="0.75416915849069865"/>
          <c:h val="0.80934651869303764"/>
        </c:manualLayout>
      </c:layout>
      <c:barChart>
        <c:barDir val="col"/>
        <c:grouping val="clustered"/>
        <c:ser>
          <c:idx val="0"/>
          <c:order val="0"/>
          <c:val>
            <c:numRef>
              <c:f>Sheet1!$F$7:$F$11</c:f>
              <c:numCache>
                <c:formatCode>General</c:formatCode>
                <c:ptCount val="5"/>
                <c:pt idx="0">
                  <c:v>50813</c:v>
                </c:pt>
                <c:pt idx="1">
                  <c:v>41367</c:v>
                </c:pt>
                <c:pt idx="2">
                  <c:v>41287</c:v>
                </c:pt>
                <c:pt idx="3">
                  <c:v>46526</c:v>
                </c:pt>
                <c:pt idx="4">
                  <c:v>49139</c:v>
                </c:pt>
              </c:numCache>
            </c:numRef>
          </c:val>
        </c:ser>
        <c:axId val="295308672"/>
        <c:axId val="295314560"/>
      </c:barChart>
      <c:catAx>
        <c:axId val="295308672"/>
        <c:scaling>
          <c:orientation val="minMax"/>
        </c:scaling>
        <c:axPos val="b"/>
        <c:tickLblPos val="nextTo"/>
        <c:crossAx val="295314560"/>
        <c:crosses val="autoZero"/>
        <c:auto val="1"/>
        <c:lblAlgn val="ctr"/>
        <c:lblOffset val="100"/>
      </c:catAx>
      <c:valAx>
        <c:axId val="295314560"/>
        <c:scaling>
          <c:orientation val="minMax"/>
        </c:scaling>
        <c:axPos val="l"/>
        <c:majorGridlines/>
        <c:numFmt formatCode="General" sourceLinked="1"/>
        <c:tickLblPos val="nextTo"/>
        <c:crossAx val="295308672"/>
        <c:crosses val="autoZero"/>
        <c:crossBetween val="between"/>
      </c:valAx>
    </c:plotArea>
    <c:legend>
      <c:legendPos val="r"/>
    </c:legend>
    <c:plotVisOnly val="1"/>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53824D-AB73-4BEE-A281-0125CCF913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9451</TotalTime>
  <Pages>257</Pages>
  <Words>89367</Words>
  <Characters>509396</Characters>
  <Application>Microsoft Office Word</Application>
  <DocSecurity>0</DocSecurity>
  <Lines>4244</Lines>
  <Paragraphs>1195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597568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next</dc:creator>
  <cp:lastModifiedBy>Prompt</cp:lastModifiedBy>
  <cp:revision>2864</cp:revision>
  <cp:lastPrinted>2022-01-29T07:35:00Z</cp:lastPrinted>
  <dcterms:created xsi:type="dcterms:W3CDTF">2016-08-26T06:30:00Z</dcterms:created>
  <dcterms:modified xsi:type="dcterms:W3CDTF">2022-01-29T07:39:00Z</dcterms:modified>
</cp:coreProperties>
</file>